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7A1CD" w14:textId="77777777" w:rsidR="006A180F" w:rsidRPr="001E6CFE" w:rsidRDefault="006A180F" w:rsidP="001E6EDB">
      <w:pPr>
        <w:spacing w:line="276" w:lineRule="auto"/>
        <w:jc w:val="center"/>
        <w:rPr>
          <w:b/>
          <w:bCs/>
          <w:sz w:val="48"/>
          <w:szCs w:val="48"/>
        </w:rPr>
      </w:pPr>
      <w:bookmarkStart w:id="0" w:name="_Toc506369804"/>
      <w:r w:rsidRPr="001E6CFE">
        <w:rPr>
          <w:b/>
          <w:bCs/>
          <w:sz w:val="48"/>
          <w:szCs w:val="48"/>
        </w:rPr>
        <w:t>T. C.</w:t>
      </w:r>
      <w:bookmarkEnd w:id="0"/>
    </w:p>
    <w:p w14:paraId="49273D9E" w14:textId="743C8A24" w:rsidR="006A180F" w:rsidRPr="001E6CFE" w:rsidRDefault="006A180F" w:rsidP="001E6EDB">
      <w:pPr>
        <w:spacing w:line="276" w:lineRule="auto"/>
        <w:jc w:val="center"/>
        <w:rPr>
          <w:b/>
          <w:bCs/>
          <w:sz w:val="48"/>
          <w:szCs w:val="48"/>
        </w:rPr>
      </w:pPr>
      <w:r w:rsidRPr="001E6CFE">
        <w:rPr>
          <w:b/>
          <w:bCs/>
          <w:sz w:val="48"/>
          <w:szCs w:val="48"/>
        </w:rPr>
        <w:t>PAMUKKALE ÜNİVERSİTESİ</w:t>
      </w:r>
    </w:p>
    <w:p w14:paraId="0173B1E4" w14:textId="39A4359F" w:rsidR="006A180F" w:rsidRPr="001E6CFE" w:rsidRDefault="006A180F" w:rsidP="001E6EDB">
      <w:pPr>
        <w:spacing w:line="276" w:lineRule="auto"/>
        <w:jc w:val="center"/>
        <w:rPr>
          <w:b/>
          <w:bCs/>
          <w:sz w:val="48"/>
          <w:szCs w:val="48"/>
        </w:rPr>
      </w:pPr>
      <w:r w:rsidRPr="001E6CFE">
        <w:rPr>
          <w:b/>
          <w:bCs/>
          <w:sz w:val="48"/>
          <w:szCs w:val="48"/>
        </w:rPr>
        <w:t>SAĞLIK BİLİMLERİ FAKÜLTESİ</w:t>
      </w:r>
    </w:p>
    <w:p w14:paraId="122B5AE5" w14:textId="7D979048" w:rsidR="006A180F" w:rsidRPr="001E6CFE" w:rsidRDefault="006A180F" w:rsidP="001E6EDB">
      <w:pPr>
        <w:spacing w:line="276" w:lineRule="auto"/>
        <w:jc w:val="center"/>
        <w:rPr>
          <w:b/>
          <w:bCs/>
          <w:sz w:val="48"/>
          <w:szCs w:val="48"/>
        </w:rPr>
      </w:pPr>
      <w:r w:rsidRPr="001E6CFE">
        <w:rPr>
          <w:b/>
          <w:bCs/>
          <w:sz w:val="48"/>
          <w:szCs w:val="48"/>
        </w:rPr>
        <w:t>HEMŞİRELİK BÖLÜMÜ</w:t>
      </w:r>
    </w:p>
    <w:p w14:paraId="4E7C22FC" w14:textId="77777777" w:rsidR="006A180F" w:rsidRPr="001E6CFE" w:rsidRDefault="006A180F" w:rsidP="001E6EDB">
      <w:pPr>
        <w:spacing w:line="276" w:lineRule="auto"/>
        <w:jc w:val="center"/>
        <w:rPr>
          <w:b/>
          <w:bCs/>
          <w:sz w:val="48"/>
          <w:szCs w:val="48"/>
        </w:rPr>
      </w:pPr>
    </w:p>
    <w:p w14:paraId="0B570F5E" w14:textId="77777777" w:rsidR="006A180F" w:rsidRPr="001E6CFE" w:rsidRDefault="006A180F" w:rsidP="001E6EDB">
      <w:pPr>
        <w:spacing w:line="276" w:lineRule="auto"/>
        <w:jc w:val="center"/>
        <w:rPr>
          <w:b/>
          <w:bCs/>
          <w:sz w:val="48"/>
          <w:szCs w:val="48"/>
        </w:rPr>
      </w:pPr>
    </w:p>
    <w:p w14:paraId="25F544B8" w14:textId="77777777" w:rsidR="006A180F" w:rsidRPr="001E6CFE" w:rsidRDefault="006A180F" w:rsidP="001E6EDB">
      <w:pPr>
        <w:spacing w:line="276" w:lineRule="auto"/>
        <w:jc w:val="center"/>
        <w:rPr>
          <w:b/>
          <w:bCs/>
          <w:sz w:val="48"/>
          <w:szCs w:val="48"/>
        </w:rPr>
      </w:pPr>
    </w:p>
    <w:p w14:paraId="4D5A09D4" w14:textId="77777777" w:rsidR="006A180F" w:rsidRPr="001E6CFE" w:rsidRDefault="006A180F" w:rsidP="001E6EDB">
      <w:pPr>
        <w:spacing w:line="276" w:lineRule="auto"/>
        <w:jc w:val="center"/>
        <w:rPr>
          <w:b/>
          <w:bCs/>
          <w:sz w:val="48"/>
          <w:szCs w:val="48"/>
        </w:rPr>
      </w:pPr>
    </w:p>
    <w:p w14:paraId="1237F2B2" w14:textId="77777777" w:rsidR="006A180F" w:rsidRPr="001E6CFE" w:rsidRDefault="006A180F" w:rsidP="001E6EDB">
      <w:pPr>
        <w:spacing w:line="276" w:lineRule="auto"/>
        <w:ind w:left="-284" w:right="-284"/>
        <w:jc w:val="center"/>
        <w:rPr>
          <w:b/>
          <w:bCs/>
          <w:sz w:val="48"/>
          <w:szCs w:val="48"/>
        </w:rPr>
      </w:pPr>
      <w:r w:rsidRPr="001E6CFE">
        <w:rPr>
          <w:b/>
          <w:bCs/>
          <w:sz w:val="48"/>
          <w:szCs w:val="48"/>
        </w:rPr>
        <w:t>EĞİTİM ÖĞRETİM</w:t>
      </w:r>
    </w:p>
    <w:p w14:paraId="076640A1" w14:textId="77777777" w:rsidR="006A180F" w:rsidRPr="001E6CFE" w:rsidRDefault="006A180F" w:rsidP="001E6EDB">
      <w:pPr>
        <w:spacing w:line="276" w:lineRule="auto"/>
        <w:ind w:left="-284" w:right="-284"/>
        <w:jc w:val="center"/>
        <w:rPr>
          <w:b/>
          <w:bCs/>
          <w:sz w:val="48"/>
          <w:szCs w:val="48"/>
        </w:rPr>
      </w:pPr>
      <w:r w:rsidRPr="001E6CFE">
        <w:rPr>
          <w:b/>
          <w:bCs/>
          <w:sz w:val="48"/>
          <w:szCs w:val="48"/>
        </w:rPr>
        <w:t xml:space="preserve">PROGRAM EL KİTABI </w:t>
      </w:r>
    </w:p>
    <w:p w14:paraId="78CA092C" w14:textId="77777777" w:rsidR="006A180F" w:rsidRPr="001E6CFE" w:rsidRDefault="006A180F" w:rsidP="001E6EDB">
      <w:pPr>
        <w:spacing w:line="276" w:lineRule="auto"/>
        <w:jc w:val="center"/>
        <w:rPr>
          <w:b/>
          <w:bCs/>
          <w:sz w:val="48"/>
          <w:szCs w:val="48"/>
        </w:rPr>
      </w:pPr>
    </w:p>
    <w:p w14:paraId="79CECF06" w14:textId="4F8BC537" w:rsidR="006A180F" w:rsidRPr="001E6CFE" w:rsidRDefault="006A180F" w:rsidP="001E6EDB">
      <w:pPr>
        <w:spacing w:line="276" w:lineRule="auto"/>
        <w:jc w:val="center"/>
        <w:rPr>
          <w:b/>
          <w:bCs/>
          <w:sz w:val="48"/>
          <w:szCs w:val="48"/>
        </w:rPr>
      </w:pPr>
      <w:r w:rsidRPr="001E6CFE">
        <w:rPr>
          <w:b/>
          <w:bCs/>
          <w:sz w:val="48"/>
          <w:szCs w:val="48"/>
        </w:rPr>
        <w:t>202</w:t>
      </w:r>
      <w:r w:rsidR="00CF5D82">
        <w:rPr>
          <w:b/>
          <w:bCs/>
          <w:sz w:val="48"/>
          <w:szCs w:val="48"/>
        </w:rPr>
        <w:t>5</w:t>
      </w:r>
      <w:r w:rsidRPr="001E6CFE">
        <w:rPr>
          <w:b/>
          <w:bCs/>
          <w:sz w:val="48"/>
          <w:szCs w:val="48"/>
        </w:rPr>
        <w:t>-202</w:t>
      </w:r>
      <w:r w:rsidR="00CF5D82">
        <w:rPr>
          <w:b/>
          <w:bCs/>
          <w:sz w:val="48"/>
          <w:szCs w:val="48"/>
        </w:rPr>
        <w:t>6</w:t>
      </w:r>
      <w:r w:rsidRPr="001E6CFE">
        <w:rPr>
          <w:b/>
          <w:bCs/>
          <w:sz w:val="48"/>
          <w:szCs w:val="48"/>
        </w:rPr>
        <w:t xml:space="preserve"> </w:t>
      </w:r>
      <w:r w:rsidR="00CF5D82">
        <w:rPr>
          <w:b/>
          <w:bCs/>
          <w:sz w:val="48"/>
          <w:szCs w:val="48"/>
        </w:rPr>
        <w:t>GÜZ</w:t>
      </w:r>
      <w:r w:rsidRPr="001E6CFE">
        <w:rPr>
          <w:b/>
          <w:bCs/>
          <w:sz w:val="48"/>
          <w:szCs w:val="48"/>
        </w:rPr>
        <w:t xml:space="preserve"> DÖNEMİ</w:t>
      </w:r>
    </w:p>
    <w:p w14:paraId="0DE904B5" w14:textId="77777777" w:rsidR="006A180F" w:rsidRPr="001E6CFE" w:rsidRDefault="006A180F" w:rsidP="001E6EDB">
      <w:pPr>
        <w:spacing w:line="276" w:lineRule="auto"/>
        <w:jc w:val="center"/>
        <w:rPr>
          <w:b/>
          <w:bCs/>
          <w:sz w:val="48"/>
          <w:szCs w:val="48"/>
        </w:rPr>
      </w:pPr>
    </w:p>
    <w:p w14:paraId="4FCD8ADE" w14:textId="77777777" w:rsidR="006A180F" w:rsidRPr="001E6CFE" w:rsidRDefault="006A180F" w:rsidP="001E6EDB">
      <w:pPr>
        <w:spacing w:line="276" w:lineRule="auto"/>
        <w:jc w:val="center"/>
        <w:rPr>
          <w:b/>
          <w:bCs/>
          <w:sz w:val="48"/>
          <w:szCs w:val="48"/>
        </w:rPr>
      </w:pPr>
    </w:p>
    <w:p w14:paraId="156EDEE9" w14:textId="0844837C" w:rsidR="0005378F" w:rsidRPr="001E6CFE" w:rsidRDefault="0005378F" w:rsidP="001E6EDB">
      <w:pPr>
        <w:spacing w:line="276" w:lineRule="auto"/>
        <w:jc w:val="center"/>
        <w:rPr>
          <w:b/>
          <w:bCs/>
          <w:sz w:val="48"/>
          <w:szCs w:val="48"/>
        </w:rPr>
      </w:pPr>
      <w:bookmarkStart w:id="1" w:name="_GoBack"/>
      <w:bookmarkEnd w:id="1"/>
    </w:p>
    <w:p w14:paraId="4A273B18" w14:textId="77777777" w:rsidR="006A180F" w:rsidRPr="001E6CFE" w:rsidRDefault="006A180F" w:rsidP="00491C72">
      <w:pPr>
        <w:rPr>
          <w:b/>
          <w:bCs/>
          <w:sz w:val="28"/>
          <w:szCs w:val="28"/>
        </w:rPr>
      </w:pPr>
    </w:p>
    <w:p w14:paraId="2C237D00" w14:textId="77777777" w:rsidR="001E6EDB" w:rsidRPr="001E6CFE" w:rsidRDefault="001E6EDB" w:rsidP="00491C72">
      <w:pPr>
        <w:rPr>
          <w:b/>
          <w:bCs/>
          <w:sz w:val="28"/>
          <w:szCs w:val="28"/>
        </w:rPr>
      </w:pPr>
    </w:p>
    <w:p w14:paraId="6C7A6F9F" w14:textId="77777777" w:rsidR="001E6EDB" w:rsidRPr="001E6CFE" w:rsidRDefault="001E6EDB" w:rsidP="00491C72">
      <w:pPr>
        <w:rPr>
          <w:b/>
          <w:bCs/>
          <w:sz w:val="28"/>
          <w:szCs w:val="28"/>
        </w:rPr>
      </w:pPr>
    </w:p>
    <w:p w14:paraId="5E12D1D2" w14:textId="77777777" w:rsidR="006A180F" w:rsidRPr="001E6CFE" w:rsidRDefault="006A180F" w:rsidP="00491C72">
      <w:pPr>
        <w:jc w:val="center"/>
        <w:rPr>
          <w:b/>
          <w:bCs/>
          <w:sz w:val="28"/>
          <w:szCs w:val="28"/>
        </w:rPr>
      </w:pPr>
      <w:r w:rsidRPr="001E6CFE">
        <w:rPr>
          <w:b/>
          <w:bCs/>
          <w:sz w:val="28"/>
          <w:szCs w:val="28"/>
        </w:rPr>
        <w:t xml:space="preserve">EĞİTİM ÖĞRETİM PROGRAM EL KİTABI </w:t>
      </w:r>
    </w:p>
    <w:p w14:paraId="130857C8" w14:textId="77777777" w:rsidR="006A180F" w:rsidRPr="001E6CFE" w:rsidRDefault="006A180F" w:rsidP="00491C72">
      <w:pPr>
        <w:jc w:val="center"/>
        <w:rPr>
          <w:b/>
          <w:bCs/>
          <w:sz w:val="28"/>
          <w:szCs w:val="28"/>
        </w:rPr>
      </w:pPr>
      <w:r w:rsidRPr="001E6CFE">
        <w:rPr>
          <w:b/>
          <w:bCs/>
          <w:sz w:val="28"/>
          <w:szCs w:val="28"/>
        </w:rPr>
        <w:t xml:space="preserve">YAYINA HAZIRLAMA KOMİTESİ </w:t>
      </w:r>
    </w:p>
    <w:p w14:paraId="421C5C1D" w14:textId="77777777" w:rsidR="006A180F" w:rsidRPr="001E6CFE" w:rsidRDefault="006A180F" w:rsidP="00491C72">
      <w:pPr>
        <w:jc w:val="center"/>
        <w:rPr>
          <w:b/>
          <w:bCs/>
          <w:sz w:val="28"/>
          <w:szCs w:val="28"/>
        </w:rPr>
      </w:pPr>
    </w:p>
    <w:p w14:paraId="550690D0" w14:textId="5890BBF3" w:rsidR="006A180F" w:rsidRPr="001E6CFE" w:rsidRDefault="006A180F" w:rsidP="00491C72">
      <w:pPr>
        <w:jc w:val="center"/>
        <w:rPr>
          <w:bCs/>
          <w:sz w:val="28"/>
          <w:szCs w:val="28"/>
        </w:rPr>
      </w:pPr>
      <w:r w:rsidRPr="001E6CFE">
        <w:rPr>
          <w:bCs/>
          <w:sz w:val="28"/>
          <w:szCs w:val="28"/>
        </w:rPr>
        <w:t>Doç. Dr. Sebahat ALTUNDAĞ</w:t>
      </w:r>
    </w:p>
    <w:p w14:paraId="4AB29E02" w14:textId="20FE189D" w:rsidR="006A180F" w:rsidRPr="001E6CFE" w:rsidRDefault="009C037D" w:rsidP="00491C72">
      <w:pPr>
        <w:jc w:val="center"/>
        <w:rPr>
          <w:bCs/>
          <w:sz w:val="28"/>
          <w:szCs w:val="28"/>
        </w:rPr>
      </w:pPr>
      <w:r w:rsidRPr="001E6CFE">
        <w:rPr>
          <w:bCs/>
          <w:sz w:val="28"/>
          <w:szCs w:val="28"/>
        </w:rPr>
        <w:t xml:space="preserve">Dr. Öğr. Üyesi </w:t>
      </w:r>
      <w:r w:rsidR="00072984" w:rsidRPr="001E6CFE">
        <w:rPr>
          <w:bCs/>
          <w:sz w:val="28"/>
          <w:szCs w:val="28"/>
        </w:rPr>
        <w:t>Figen TÜRK DÜDÜKC</w:t>
      </w:r>
      <w:r w:rsidRPr="001E6CFE">
        <w:rPr>
          <w:bCs/>
          <w:sz w:val="28"/>
          <w:szCs w:val="28"/>
        </w:rPr>
        <w:t>Ü</w:t>
      </w:r>
    </w:p>
    <w:p w14:paraId="7D6CA70F" w14:textId="39B5A9BA" w:rsidR="0094786A" w:rsidRPr="001E6CFE" w:rsidRDefault="0094786A" w:rsidP="00491C72">
      <w:pPr>
        <w:jc w:val="center"/>
        <w:rPr>
          <w:bCs/>
          <w:sz w:val="28"/>
          <w:szCs w:val="28"/>
        </w:rPr>
      </w:pPr>
      <w:r w:rsidRPr="001E6CFE">
        <w:rPr>
          <w:bCs/>
          <w:sz w:val="28"/>
          <w:szCs w:val="28"/>
        </w:rPr>
        <w:t>Öğr. Gör. Özlem KAYHAN</w:t>
      </w:r>
    </w:p>
    <w:p w14:paraId="0BCDCDA5" w14:textId="77777777" w:rsidR="0005378F" w:rsidRPr="00CC30E8" w:rsidRDefault="0005378F" w:rsidP="0005378F">
      <w:pPr>
        <w:jc w:val="center"/>
        <w:rPr>
          <w:bCs/>
          <w:sz w:val="28"/>
          <w:szCs w:val="28"/>
        </w:rPr>
      </w:pPr>
      <w:r w:rsidRPr="00CC30E8">
        <w:rPr>
          <w:bCs/>
          <w:sz w:val="28"/>
          <w:szCs w:val="28"/>
        </w:rPr>
        <w:t>Arş. Gör. Neslihan Nur DURSUN</w:t>
      </w:r>
    </w:p>
    <w:p w14:paraId="4DE467F5" w14:textId="77777777" w:rsidR="00C44A92" w:rsidRPr="001E6CFE" w:rsidRDefault="00C44A92" w:rsidP="00491C72">
      <w:pPr>
        <w:jc w:val="both"/>
      </w:pPr>
    </w:p>
    <w:p w14:paraId="4F545289" w14:textId="3FFC389C" w:rsidR="00771BC1" w:rsidRPr="001E6CFE" w:rsidRDefault="0005378F" w:rsidP="0005378F">
      <w:pPr>
        <w:tabs>
          <w:tab w:val="left" w:pos="142"/>
        </w:tabs>
        <w:jc w:val="both"/>
      </w:pPr>
      <w:r w:rsidRPr="001E6CFE">
        <w:rPr>
          <w:bCs/>
          <w:noProof/>
          <w:sz w:val="20"/>
          <w:szCs w:val="20"/>
        </w:rPr>
        <w:lastRenderedPageBreak/>
        <mc:AlternateContent>
          <mc:Choice Requires="wps">
            <w:drawing>
              <wp:anchor distT="45720" distB="45720" distL="114300" distR="114300" simplePos="0" relativeHeight="251658240" behindDoc="0" locked="0" layoutInCell="1" allowOverlap="1" wp14:anchorId="3A6B6EE8" wp14:editId="622AE422">
                <wp:simplePos x="0" y="0"/>
                <wp:positionH relativeFrom="margin">
                  <wp:align>center</wp:align>
                </wp:positionH>
                <wp:positionV relativeFrom="paragraph">
                  <wp:posOffset>13970</wp:posOffset>
                </wp:positionV>
                <wp:extent cx="6619875" cy="2705100"/>
                <wp:effectExtent l="0" t="0" r="28575" b="19050"/>
                <wp:wrapSquare wrapText="bothSides"/>
                <wp:docPr id="212682316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05100"/>
                        </a:xfrm>
                        <a:prstGeom prst="rect">
                          <a:avLst/>
                        </a:prstGeom>
                        <a:solidFill>
                          <a:srgbClr val="FFFFFF"/>
                        </a:solidFill>
                        <a:ln w="9525">
                          <a:solidFill>
                            <a:srgbClr val="000000"/>
                          </a:solidFill>
                          <a:miter lim="800000"/>
                          <a:headEnd/>
                          <a:tailEnd/>
                        </a:ln>
                      </wps:spPr>
                      <wps:txbx>
                        <w:txbxContent>
                          <w:p w14:paraId="0A0160F8" w14:textId="26512FBD" w:rsidR="000F661B" w:rsidRPr="00191651" w:rsidRDefault="000F661B" w:rsidP="00F15EB0">
                            <w:pPr>
                              <w:jc w:val="center"/>
                              <w:rPr>
                                <w:b/>
                                <w:bCs/>
                              </w:rPr>
                            </w:pPr>
                            <w:r w:rsidRPr="00191651">
                              <w:rPr>
                                <w:b/>
                                <w:bCs/>
                              </w:rPr>
                              <w:t>Tablo 1.</w:t>
                            </w:r>
                            <w:r w:rsidRPr="00191651">
                              <w:rPr>
                                <w:b/>
                                <w:bCs/>
                                <w:color w:val="FF0000"/>
                              </w:rPr>
                              <w:t xml:space="preserve"> </w:t>
                            </w:r>
                            <w:r w:rsidRPr="00191651">
                              <w:rPr>
                                <w:b/>
                                <w:bCs/>
                              </w:rPr>
                              <w:t>20</w:t>
                            </w:r>
                            <w:r>
                              <w:rPr>
                                <w:b/>
                                <w:bCs/>
                              </w:rPr>
                              <w:t>23</w:t>
                            </w:r>
                            <w:r w:rsidRPr="00191651">
                              <w:rPr>
                                <w:b/>
                                <w:bCs/>
                              </w:rPr>
                              <w:t>-202</w:t>
                            </w:r>
                            <w:r>
                              <w:rPr>
                                <w:b/>
                                <w:bCs/>
                              </w:rPr>
                              <w:t>4</w:t>
                            </w:r>
                            <w:r w:rsidRPr="00191651">
                              <w:rPr>
                                <w:b/>
                                <w:bCs/>
                              </w:rPr>
                              <w:t xml:space="preserve"> </w:t>
                            </w:r>
                            <w:r>
                              <w:rPr>
                                <w:b/>
                                <w:bCs/>
                              </w:rPr>
                              <w:t>BİRİM EĞİTİM KOMİSYONU</w:t>
                            </w:r>
                          </w:p>
                          <w:p w14:paraId="71F1C24A" w14:textId="77777777" w:rsidR="000F661B" w:rsidRPr="00191651" w:rsidRDefault="000F661B" w:rsidP="00F15EB0">
                            <w:pPr>
                              <w:rPr>
                                <w:bCs/>
                                <w:caps/>
                                <w:sz w:val="22"/>
                                <w:szCs w:val="22"/>
                              </w:rPr>
                            </w:pPr>
                            <w:r w:rsidRPr="00191651">
                              <w:rPr>
                                <w:b/>
                                <w:bCs/>
                                <w:sz w:val="22"/>
                                <w:szCs w:val="22"/>
                              </w:rPr>
                              <w:t xml:space="preserve">Prof. Dr. </w:t>
                            </w:r>
                            <w:r>
                              <w:rPr>
                                <w:b/>
                                <w:bCs/>
                                <w:sz w:val="22"/>
                                <w:szCs w:val="22"/>
                              </w:rPr>
                              <w:t>Bengü ÇETİNKAYA-</w:t>
                            </w:r>
                            <w:r>
                              <w:rPr>
                                <w:bCs/>
                                <w:sz w:val="22"/>
                                <w:szCs w:val="22"/>
                              </w:rPr>
                              <w:t>Bölüm Başkanı</w:t>
                            </w:r>
                          </w:p>
                          <w:p w14:paraId="62B77390" w14:textId="77777777" w:rsidR="000F661B" w:rsidRPr="0005378F" w:rsidRDefault="000F661B" w:rsidP="00F15EB0">
                            <w:pPr>
                              <w:jc w:val="both"/>
                              <w:rPr>
                                <w:bCs/>
                                <w:sz w:val="22"/>
                                <w:szCs w:val="22"/>
                              </w:rPr>
                            </w:pPr>
                            <w:r>
                              <w:rPr>
                                <w:b/>
                                <w:bCs/>
                                <w:sz w:val="22"/>
                                <w:szCs w:val="22"/>
                              </w:rPr>
                              <w:t>Prof. Dr. Asiye KARTAL</w:t>
                            </w:r>
                            <w:r w:rsidRPr="00191651">
                              <w:rPr>
                                <w:bCs/>
                                <w:caps/>
                                <w:sz w:val="22"/>
                                <w:szCs w:val="22"/>
                              </w:rPr>
                              <w:t>-</w:t>
                            </w:r>
                            <w:r w:rsidRPr="00191651">
                              <w:rPr>
                                <w:bCs/>
                                <w:sz w:val="22"/>
                                <w:szCs w:val="22"/>
                              </w:rPr>
                              <w:t xml:space="preserve">Halk Sağlığı Hemşireliği </w:t>
                            </w:r>
                            <w:r w:rsidRPr="0005378F">
                              <w:rPr>
                                <w:sz w:val="22"/>
                                <w:szCs w:val="22"/>
                                <w:shd w:val="clear" w:color="auto" w:fill="FFFFFF"/>
                              </w:rPr>
                              <w:t xml:space="preserve">Anabilim Dalı </w:t>
                            </w:r>
                            <w:r w:rsidRPr="0005378F">
                              <w:rPr>
                                <w:bCs/>
                                <w:sz w:val="22"/>
                                <w:szCs w:val="22"/>
                              </w:rPr>
                              <w:t>Başkanı</w:t>
                            </w:r>
                          </w:p>
                          <w:p w14:paraId="32D93DB2" w14:textId="05F17A1F" w:rsidR="000F661B" w:rsidRPr="0005378F" w:rsidRDefault="000F661B" w:rsidP="00F15EB0">
                            <w:pPr>
                              <w:rPr>
                                <w:sz w:val="22"/>
                                <w:szCs w:val="22"/>
                                <w:shd w:val="clear" w:color="auto" w:fill="FFFFFF"/>
                              </w:rPr>
                            </w:pPr>
                            <w:r w:rsidRPr="0005378F">
                              <w:rPr>
                                <w:b/>
                                <w:bCs/>
                                <w:sz w:val="22"/>
                                <w:szCs w:val="22"/>
                              </w:rPr>
                              <w:t>Prof. Dr. Pınar SERÇEKUŞ AK-</w:t>
                            </w:r>
                            <w:r w:rsidRPr="0005378F">
                              <w:rPr>
                                <w:sz w:val="22"/>
                                <w:szCs w:val="22"/>
                              </w:rPr>
                              <w:t xml:space="preserve">Doğum ve Kadın Hastalıkları </w:t>
                            </w:r>
                            <w:r w:rsidRPr="0005378F">
                              <w:rPr>
                                <w:sz w:val="22"/>
                                <w:szCs w:val="22"/>
                                <w:shd w:val="clear" w:color="auto" w:fill="FFFFFF"/>
                              </w:rPr>
                              <w:t xml:space="preserve">Hemşireliği Anabilim Dalı Öğretim Üyesi </w:t>
                            </w:r>
                          </w:p>
                          <w:p w14:paraId="53209C19" w14:textId="77777777" w:rsidR="000F661B" w:rsidRPr="00191651" w:rsidRDefault="000F661B" w:rsidP="00F15EB0">
                            <w:pPr>
                              <w:jc w:val="both"/>
                              <w:rPr>
                                <w:bCs/>
                                <w:sz w:val="22"/>
                                <w:szCs w:val="22"/>
                              </w:rPr>
                            </w:pPr>
                            <w:r w:rsidRPr="00191651">
                              <w:rPr>
                                <w:b/>
                                <w:bCs/>
                                <w:sz w:val="22"/>
                                <w:szCs w:val="22"/>
                              </w:rPr>
                              <w:t xml:space="preserve">Prof. Dr. </w:t>
                            </w:r>
                            <w:r>
                              <w:rPr>
                                <w:b/>
                                <w:bCs/>
                                <w:sz w:val="22"/>
                                <w:szCs w:val="22"/>
                              </w:rPr>
                              <w:t>Türkan TURAN</w:t>
                            </w:r>
                            <w:r w:rsidRPr="00191651">
                              <w:rPr>
                                <w:bCs/>
                                <w:sz w:val="22"/>
                                <w:szCs w:val="22"/>
                              </w:rPr>
                              <w:t xml:space="preserve">-Çocuk Sağlığı ve Hastalıkları Hemşireliği </w:t>
                            </w:r>
                            <w:r w:rsidRPr="00191651">
                              <w:rPr>
                                <w:sz w:val="22"/>
                                <w:szCs w:val="22"/>
                                <w:shd w:val="clear" w:color="auto" w:fill="FFFFFF"/>
                              </w:rPr>
                              <w:t xml:space="preserve">Anabilim Dalı </w:t>
                            </w:r>
                            <w:r w:rsidRPr="00191651">
                              <w:rPr>
                                <w:bCs/>
                                <w:sz w:val="22"/>
                                <w:szCs w:val="22"/>
                              </w:rPr>
                              <w:t>Başkanı</w:t>
                            </w:r>
                          </w:p>
                          <w:p w14:paraId="25113B08" w14:textId="77777777" w:rsidR="000F661B" w:rsidRPr="00191651" w:rsidRDefault="000F661B" w:rsidP="00F15EB0">
                            <w:pPr>
                              <w:rPr>
                                <w:b/>
                                <w:bCs/>
                                <w:caps/>
                                <w:sz w:val="22"/>
                                <w:szCs w:val="22"/>
                              </w:rPr>
                            </w:pPr>
                            <w:r>
                              <w:rPr>
                                <w:b/>
                                <w:bCs/>
                                <w:sz w:val="22"/>
                                <w:szCs w:val="22"/>
                              </w:rPr>
                              <w:t>Doç</w:t>
                            </w:r>
                            <w:r w:rsidRPr="00191651">
                              <w:rPr>
                                <w:b/>
                                <w:bCs/>
                                <w:sz w:val="22"/>
                                <w:szCs w:val="22"/>
                              </w:rPr>
                              <w:t xml:space="preserve">. Dr. </w:t>
                            </w:r>
                            <w:r>
                              <w:rPr>
                                <w:b/>
                                <w:bCs/>
                                <w:sz w:val="22"/>
                                <w:szCs w:val="22"/>
                              </w:rPr>
                              <w:t>Gülay TAŞDEMİR</w:t>
                            </w:r>
                            <w:r w:rsidRPr="00191651">
                              <w:rPr>
                                <w:bCs/>
                                <w:caps/>
                                <w:sz w:val="22"/>
                                <w:szCs w:val="22"/>
                              </w:rPr>
                              <w:t>-</w:t>
                            </w:r>
                            <w:r w:rsidRPr="00191651">
                              <w:rPr>
                                <w:bCs/>
                                <w:sz w:val="22"/>
                                <w:szCs w:val="22"/>
                              </w:rPr>
                              <w:t xml:space="preserve">Psikiyatri Hemşireliği </w:t>
                            </w:r>
                            <w:r w:rsidRPr="00191651">
                              <w:rPr>
                                <w:sz w:val="22"/>
                                <w:szCs w:val="22"/>
                                <w:shd w:val="clear" w:color="auto" w:fill="FFFFFF"/>
                              </w:rPr>
                              <w:t xml:space="preserve">Anabilim Dalı </w:t>
                            </w:r>
                            <w:r w:rsidRPr="00191651">
                              <w:rPr>
                                <w:bCs/>
                                <w:sz w:val="22"/>
                                <w:szCs w:val="22"/>
                              </w:rPr>
                              <w:t>Başkanı</w:t>
                            </w:r>
                          </w:p>
                          <w:p w14:paraId="2112747B" w14:textId="77777777"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Gülcan BAKAN</w:t>
                            </w:r>
                            <w:r w:rsidRPr="00191651">
                              <w:rPr>
                                <w:bCs/>
                                <w:caps/>
                                <w:sz w:val="22"/>
                                <w:szCs w:val="22"/>
                              </w:rPr>
                              <w:t>-</w:t>
                            </w:r>
                            <w:r w:rsidRPr="00191651">
                              <w:rPr>
                                <w:bCs/>
                                <w:sz w:val="22"/>
                                <w:szCs w:val="22"/>
                              </w:rPr>
                              <w:t>İç Hastalıkları Hemşireliği</w:t>
                            </w:r>
                            <w:r>
                              <w:rPr>
                                <w:bCs/>
                                <w:sz w:val="22"/>
                                <w:szCs w:val="22"/>
                              </w:rPr>
                              <w:t xml:space="preserve"> </w:t>
                            </w:r>
                            <w:r w:rsidRPr="00191651">
                              <w:rPr>
                                <w:sz w:val="22"/>
                                <w:szCs w:val="22"/>
                                <w:shd w:val="clear" w:color="auto" w:fill="FFFFFF"/>
                              </w:rPr>
                              <w:t xml:space="preserve">Anabilim Dalı </w:t>
                            </w:r>
                            <w:r w:rsidRPr="00191651">
                              <w:rPr>
                                <w:bCs/>
                                <w:sz w:val="22"/>
                                <w:szCs w:val="22"/>
                              </w:rPr>
                              <w:t>Başkanı</w:t>
                            </w:r>
                          </w:p>
                          <w:p w14:paraId="5C0B4C9A" w14:textId="77777777"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Sümeyye ARSLAN</w:t>
                            </w:r>
                            <w:r w:rsidRPr="00191651">
                              <w:rPr>
                                <w:bCs/>
                                <w:caps/>
                                <w:sz w:val="22"/>
                                <w:szCs w:val="22"/>
                              </w:rPr>
                              <w:t>-</w:t>
                            </w:r>
                            <w:r w:rsidRPr="00191651">
                              <w:rPr>
                                <w:bCs/>
                                <w:sz w:val="22"/>
                                <w:szCs w:val="22"/>
                              </w:rPr>
                              <w:t xml:space="preserve">Hemşirelik Esasları </w:t>
                            </w:r>
                            <w:r w:rsidRPr="00191651">
                              <w:rPr>
                                <w:sz w:val="22"/>
                                <w:szCs w:val="22"/>
                                <w:shd w:val="clear" w:color="auto" w:fill="FFFFFF"/>
                              </w:rPr>
                              <w:t xml:space="preserve">Anabilim Dalı </w:t>
                            </w:r>
                            <w:r w:rsidRPr="00191651">
                              <w:rPr>
                                <w:bCs/>
                                <w:sz w:val="22"/>
                                <w:szCs w:val="22"/>
                              </w:rPr>
                              <w:t xml:space="preserve">Başkanı </w:t>
                            </w:r>
                          </w:p>
                          <w:p w14:paraId="38869972" w14:textId="77777777" w:rsidR="000F661B" w:rsidRPr="00191651" w:rsidRDefault="000F661B" w:rsidP="00F15EB0">
                            <w:pPr>
                              <w:jc w:val="both"/>
                              <w:rPr>
                                <w:bCs/>
                                <w:sz w:val="22"/>
                                <w:szCs w:val="22"/>
                              </w:rPr>
                            </w:pPr>
                            <w:r w:rsidRPr="00191651">
                              <w:rPr>
                                <w:b/>
                                <w:bCs/>
                                <w:sz w:val="22"/>
                                <w:szCs w:val="22"/>
                              </w:rPr>
                              <w:t xml:space="preserve">Doç. Dr. </w:t>
                            </w:r>
                            <w:r>
                              <w:rPr>
                                <w:b/>
                                <w:bCs/>
                                <w:sz w:val="22"/>
                                <w:szCs w:val="22"/>
                              </w:rPr>
                              <w:t>Fadime GÖK</w:t>
                            </w:r>
                            <w:r>
                              <w:rPr>
                                <w:bCs/>
                                <w:sz w:val="22"/>
                                <w:szCs w:val="22"/>
                              </w:rPr>
                              <w:t>-</w:t>
                            </w:r>
                            <w:r w:rsidRPr="00191651">
                              <w:rPr>
                                <w:bCs/>
                                <w:sz w:val="22"/>
                                <w:szCs w:val="22"/>
                              </w:rPr>
                              <w:t xml:space="preserve">Cerrahi Hastalıkları Hemşireliği </w:t>
                            </w:r>
                            <w:r w:rsidRPr="00191651">
                              <w:rPr>
                                <w:sz w:val="22"/>
                                <w:szCs w:val="22"/>
                                <w:shd w:val="clear" w:color="auto" w:fill="FFFFFF"/>
                              </w:rPr>
                              <w:t xml:space="preserve">Anabilim Dalı </w:t>
                            </w:r>
                            <w:r w:rsidRPr="00191651">
                              <w:rPr>
                                <w:bCs/>
                                <w:sz w:val="22"/>
                                <w:szCs w:val="22"/>
                              </w:rPr>
                              <w:t>Başkanı</w:t>
                            </w:r>
                          </w:p>
                          <w:p w14:paraId="1EB97AAA" w14:textId="77777777" w:rsidR="000F661B" w:rsidRPr="00191651" w:rsidRDefault="000F661B" w:rsidP="00F15EB0">
                            <w:pPr>
                              <w:jc w:val="both"/>
                              <w:rPr>
                                <w:bCs/>
                                <w:sz w:val="22"/>
                                <w:szCs w:val="22"/>
                              </w:rPr>
                            </w:pPr>
                            <w:r w:rsidRPr="00191651">
                              <w:rPr>
                                <w:b/>
                                <w:bCs/>
                                <w:sz w:val="22"/>
                                <w:szCs w:val="22"/>
                              </w:rPr>
                              <w:t xml:space="preserve">Arş. Gör. </w:t>
                            </w:r>
                            <w:r>
                              <w:rPr>
                                <w:b/>
                                <w:bCs/>
                                <w:sz w:val="22"/>
                                <w:szCs w:val="22"/>
                              </w:rPr>
                              <w:t>Burcu BAKIRLIOĞLU</w:t>
                            </w:r>
                            <w:r w:rsidRPr="00191651">
                              <w:rPr>
                                <w:bCs/>
                                <w:sz w:val="22"/>
                                <w:szCs w:val="22"/>
                              </w:rPr>
                              <w:t>-</w:t>
                            </w:r>
                            <w:r>
                              <w:rPr>
                                <w:bCs/>
                                <w:sz w:val="22"/>
                                <w:szCs w:val="22"/>
                              </w:rPr>
                              <w:t>Raportör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B6EE8" id="_x0000_t202" coordsize="21600,21600" o:spt="202" path="m,l,21600r21600,l21600,xe">
                <v:stroke joinstyle="miter"/>
                <v:path gradientshapeok="t" o:connecttype="rect"/>
              </v:shapetype>
              <v:shape id="Metin Kutusu 2" o:spid="_x0000_s1026" type="#_x0000_t202" style="position:absolute;left:0;text-align:left;margin-left:0;margin-top:1.1pt;width:521.25pt;height:213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">
                <v:textbox>
                  <w:txbxContent>
                    <w:p w14:paraId="0A0160F8" w14:textId="26512FBD" w:rsidR="000F661B" w:rsidRPr="00191651" w:rsidRDefault="000F661B" w:rsidP="00F15EB0">
                      <w:pPr>
                        <w:jc w:val="center"/>
                        <w:rPr>
                          <w:b/>
                          <w:bCs/>
                        </w:rPr>
                      </w:pPr>
                      <w:r w:rsidRPr="00191651">
                        <w:rPr>
                          <w:b/>
                          <w:bCs/>
                        </w:rPr>
                        <w:t>Tablo 1.</w:t>
                      </w:r>
                      <w:r w:rsidRPr="00191651">
                        <w:rPr>
                          <w:b/>
                          <w:bCs/>
                          <w:color w:val="FF0000"/>
                        </w:rPr>
                        <w:t xml:space="preserve"> </w:t>
                      </w:r>
                      <w:r w:rsidRPr="00191651">
                        <w:rPr>
                          <w:b/>
                          <w:bCs/>
                        </w:rPr>
                        <w:t>20</w:t>
                      </w:r>
                      <w:r>
                        <w:rPr>
                          <w:b/>
                          <w:bCs/>
                        </w:rPr>
                        <w:t>23</w:t>
                      </w:r>
                      <w:r w:rsidRPr="00191651">
                        <w:rPr>
                          <w:b/>
                          <w:bCs/>
                        </w:rPr>
                        <w:t>-202</w:t>
                      </w:r>
                      <w:r>
                        <w:rPr>
                          <w:b/>
                          <w:bCs/>
                        </w:rPr>
                        <w:t>4</w:t>
                      </w:r>
                      <w:r w:rsidRPr="00191651">
                        <w:rPr>
                          <w:b/>
                          <w:bCs/>
                        </w:rPr>
                        <w:t xml:space="preserve"> </w:t>
                      </w:r>
                      <w:r>
                        <w:rPr>
                          <w:b/>
                          <w:bCs/>
                        </w:rPr>
                        <w:t>BİRİM EĞİTİM KOMİSYONU</w:t>
                      </w:r>
                    </w:p>
                    <w:p w14:paraId="71F1C24A" w14:textId="77777777" w:rsidR="000F661B" w:rsidRPr="00191651" w:rsidRDefault="000F661B" w:rsidP="00F15EB0">
                      <w:pPr>
                        <w:rPr>
                          <w:bCs/>
                          <w:caps/>
                          <w:sz w:val="22"/>
                          <w:szCs w:val="22"/>
                        </w:rPr>
                      </w:pPr>
                      <w:r w:rsidRPr="00191651">
                        <w:rPr>
                          <w:b/>
                          <w:bCs/>
                          <w:sz w:val="22"/>
                          <w:szCs w:val="22"/>
                        </w:rPr>
                        <w:t xml:space="preserve">Prof. Dr. </w:t>
                      </w:r>
                      <w:r>
                        <w:rPr>
                          <w:b/>
                          <w:bCs/>
                          <w:sz w:val="22"/>
                          <w:szCs w:val="22"/>
                        </w:rPr>
                        <w:t>Bengü ÇETİNKAYA-</w:t>
                      </w:r>
                      <w:r>
                        <w:rPr>
                          <w:bCs/>
                          <w:sz w:val="22"/>
                          <w:szCs w:val="22"/>
                        </w:rPr>
                        <w:t>Bölüm Başkanı</w:t>
                      </w:r>
                    </w:p>
                    <w:p w14:paraId="62B77390" w14:textId="77777777" w:rsidR="000F661B" w:rsidRPr="0005378F" w:rsidRDefault="000F661B" w:rsidP="00F15EB0">
                      <w:pPr>
                        <w:jc w:val="both"/>
                        <w:rPr>
                          <w:bCs/>
                          <w:sz w:val="22"/>
                          <w:szCs w:val="22"/>
                        </w:rPr>
                      </w:pPr>
                      <w:r>
                        <w:rPr>
                          <w:b/>
                          <w:bCs/>
                          <w:sz w:val="22"/>
                          <w:szCs w:val="22"/>
                        </w:rPr>
                        <w:t>Prof. Dr. Asiye KARTAL</w:t>
                      </w:r>
                      <w:r w:rsidRPr="00191651">
                        <w:rPr>
                          <w:bCs/>
                          <w:caps/>
                          <w:sz w:val="22"/>
                          <w:szCs w:val="22"/>
                        </w:rPr>
                        <w:t>-</w:t>
                      </w:r>
                      <w:r w:rsidRPr="00191651">
                        <w:rPr>
                          <w:bCs/>
                          <w:sz w:val="22"/>
                          <w:szCs w:val="22"/>
                        </w:rPr>
                        <w:t xml:space="preserve">Halk Sağlığı Hemşireliği </w:t>
                      </w:r>
                      <w:r w:rsidRPr="0005378F">
                        <w:rPr>
                          <w:sz w:val="22"/>
                          <w:szCs w:val="22"/>
                          <w:shd w:val="clear" w:color="auto" w:fill="FFFFFF"/>
                        </w:rPr>
                        <w:t xml:space="preserve">Anabilim Dalı </w:t>
                      </w:r>
                      <w:r w:rsidRPr="0005378F">
                        <w:rPr>
                          <w:bCs/>
                          <w:sz w:val="22"/>
                          <w:szCs w:val="22"/>
                        </w:rPr>
                        <w:t>Başkanı</w:t>
                      </w:r>
                    </w:p>
                    <w:p w14:paraId="32D93DB2" w14:textId="05F17A1F" w:rsidR="000F661B" w:rsidRPr="0005378F" w:rsidRDefault="000F661B" w:rsidP="00F15EB0">
                      <w:pPr>
                        <w:rPr>
                          <w:sz w:val="22"/>
                          <w:szCs w:val="22"/>
                          <w:shd w:val="clear" w:color="auto" w:fill="FFFFFF"/>
                        </w:rPr>
                      </w:pPr>
                      <w:r w:rsidRPr="0005378F">
                        <w:rPr>
                          <w:b/>
                          <w:bCs/>
                          <w:sz w:val="22"/>
                          <w:szCs w:val="22"/>
                        </w:rPr>
                        <w:t>Prof. Dr. Pınar SERÇEKUŞ AK-</w:t>
                      </w:r>
                      <w:r w:rsidRPr="0005378F">
                        <w:rPr>
                          <w:sz w:val="22"/>
                          <w:szCs w:val="22"/>
                        </w:rPr>
                        <w:t xml:space="preserve">Doğum ve Kadın Hastalıkları </w:t>
                      </w:r>
                      <w:r w:rsidRPr="0005378F">
                        <w:rPr>
                          <w:sz w:val="22"/>
                          <w:szCs w:val="22"/>
                          <w:shd w:val="clear" w:color="auto" w:fill="FFFFFF"/>
                        </w:rPr>
                        <w:t xml:space="preserve">Hemşireliği Anabilim Dalı Öğretim Üyesi </w:t>
                      </w:r>
                    </w:p>
                    <w:p w14:paraId="53209C19" w14:textId="77777777" w:rsidR="000F661B" w:rsidRPr="00191651" w:rsidRDefault="000F661B" w:rsidP="00F15EB0">
                      <w:pPr>
                        <w:jc w:val="both"/>
                        <w:rPr>
                          <w:bCs/>
                          <w:sz w:val="22"/>
                          <w:szCs w:val="22"/>
                        </w:rPr>
                      </w:pPr>
                      <w:r w:rsidRPr="00191651">
                        <w:rPr>
                          <w:b/>
                          <w:bCs/>
                          <w:sz w:val="22"/>
                          <w:szCs w:val="22"/>
                        </w:rPr>
                        <w:t xml:space="preserve">Prof. Dr. </w:t>
                      </w:r>
                      <w:r>
                        <w:rPr>
                          <w:b/>
                          <w:bCs/>
                          <w:sz w:val="22"/>
                          <w:szCs w:val="22"/>
                        </w:rPr>
                        <w:t>Türkan TURAN</w:t>
                      </w:r>
                      <w:r w:rsidRPr="00191651">
                        <w:rPr>
                          <w:bCs/>
                          <w:sz w:val="22"/>
                          <w:szCs w:val="22"/>
                        </w:rPr>
                        <w:t xml:space="preserve">-Çocuk Sağlığı ve Hastalıkları Hemşireliği </w:t>
                      </w:r>
                      <w:r w:rsidRPr="00191651">
                        <w:rPr>
                          <w:sz w:val="22"/>
                          <w:szCs w:val="22"/>
                          <w:shd w:val="clear" w:color="auto" w:fill="FFFFFF"/>
                        </w:rPr>
                        <w:t xml:space="preserve">Anabilim Dalı </w:t>
                      </w:r>
                      <w:r w:rsidRPr="00191651">
                        <w:rPr>
                          <w:bCs/>
                          <w:sz w:val="22"/>
                          <w:szCs w:val="22"/>
                        </w:rPr>
                        <w:t>Başkanı</w:t>
                      </w:r>
                    </w:p>
                    <w:p w14:paraId="25113B08" w14:textId="77777777" w:rsidR="000F661B" w:rsidRPr="00191651" w:rsidRDefault="000F661B" w:rsidP="00F15EB0">
                      <w:pPr>
                        <w:rPr>
                          <w:b/>
                          <w:bCs/>
                          <w:caps/>
                          <w:sz w:val="22"/>
                          <w:szCs w:val="22"/>
                        </w:rPr>
                      </w:pPr>
                      <w:r>
                        <w:rPr>
                          <w:b/>
                          <w:bCs/>
                          <w:sz w:val="22"/>
                          <w:szCs w:val="22"/>
                        </w:rPr>
                        <w:t>Doç</w:t>
                      </w:r>
                      <w:r w:rsidRPr="00191651">
                        <w:rPr>
                          <w:b/>
                          <w:bCs/>
                          <w:sz w:val="22"/>
                          <w:szCs w:val="22"/>
                        </w:rPr>
                        <w:t xml:space="preserve">. Dr. </w:t>
                      </w:r>
                      <w:r>
                        <w:rPr>
                          <w:b/>
                          <w:bCs/>
                          <w:sz w:val="22"/>
                          <w:szCs w:val="22"/>
                        </w:rPr>
                        <w:t>Gülay TAŞDEMİR</w:t>
                      </w:r>
                      <w:r w:rsidRPr="00191651">
                        <w:rPr>
                          <w:bCs/>
                          <w:caps/>
                          <w:sz w:val="22"/>
                          <w:szCs w:val="22"/>
                        </w:rPr>
                        <w:t>-</w:t>
                      </w:r>
                      <w:r w:rsidRPr="00191651">
                        <w:rPr>
                          <w:bCs/>
                          <w:sz w:val="22"/>
                          <w:szCs w:val="22"/>
                        </w:rPr>
                        <w:t xml:space="preserve">Psikiyatri Hemşireliği </w:t>
                      </w:r>
                      <w:r w:rsidRPr="00191651">
                        <w:rPr>
                          <w:sz w:val="22"/>
                          <w:szCs w:val="22"/>
                          <w:shd w:val="clear" w:color="auto" w:fill="FFFFFF"/>
                        </w:rPr>
                        <w:t xml:space="preserve">Anabilim Dalı </w:t>
                      </w:r>
                      <w:r w:rsidRPr="00191651">
                        <w:rPr>
                          <w:bCs/>
                          <w:sz w:val="22"/>
                          <w:szCs w:val="22"/>
                        </w:rPr>
                        <w:t>Başkanı</w:t>
                      </w:r>
                    </w:p>
                    <w:p w14:paraId="2112747B" w14:textId="77777777"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Gülcan BAKAN</w:t>
                      </w:r>
                      <w:r w:rsidRPr="00191651">
                        <w:rPr>
                          <w:bCs/>
                          <w:caps/>
                          <w:sz w:val="22"/>
                          <w:szCs w:val="22"/>
                        </w:rPr>
                        <w:t>-</w:t>
                      </w:r>
                      <w:r w:rsidRPr="00191651">
                        <w:rPr>
                          <w:bCs/>
                          <w:sz w:val="22"/>
                          <w:szCs w:val="22"/>
                        </w:rPr>
                        <w:t>İç Hastalıkları Hemşireliği</w:t>
                      </w:r>
                      <w:r>
                        <w:rPr>
                          <w:bCs/>
                          <w:sz w:val="22"/>
                          <w:szCs w:val="22"/>
                        </w:rPr>
                        <w:t xml:space="preserve"> </w:t>
                      </w:r>
                      <w:r w:rsidRPr="00191651">
                        <w:rPr>
                          <w:sz w:val="22"/>
                          <w:szCs w:val="22"/>
                          <w:shd w:val="clear" w:color="auto" w:fill="FFFFFF"/>
                        </w:rPr>
                        <w:t xml:space="preserve">Anabilim Dalı </w:t>
                      </w:r>
                      <w:r w:rsidRPr="00191651">
                        <w:rPr>
                          <w:bCs/>
                          <w:sz w:val="22"/>
                          <w:szCs w:val="22"/>
                        </w:rPr>
                        <w:t>Başkanı</w:t>
                      </w:r>
                    </w:p>
                    <w:p w14:paraId="5C0B4C9A" w14:textId="77777777"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Sümeyye ARSLAN</w:t>
                      </w:r>
                      <w:r w:rsidRPr="00191651">
                        <w:rPr>
                          <w:bCs/>
                          <w:caps/>
                          <w:sz w:val="22"/>
                          <w:szCs w:val="22"/>
                        </w:rPr>
                        <w:t>-</w:t>
                      </w:r>
                      <w:r w:rsidRPr="00191651">
                        <w:rPr>
                          <w:bCs/>
                          <w:sz w:val="22"/>
                          <w:szCs w:val="22"/>
                        </w:rPr>
                        <w:t xml:space="preserve">Hemşirelik Esasları </w:t>
                      </w:r>
                      <w:r w:rsidRPr="00191651">
                        <w:rPr>
                          <w:sz w:val="22"/>
                          <w:szCs w:val="22"/>
                          <w:shd w:val="clear" w:color="auto" w:fill="FFFFFF"/>
                        </w:rPr>
                        <w:t xml:space="preserve">Anabilim Dalı </w:t>
                      </w:r>
                      <w:r w:rsidRPr="00191651">
                        <w:rPr>
                          <w:bCs/>
                          <w:sz w:val="22"/>
                          <w:szCs w:val="22"/>
                        </w:rPr>
                        <w:t xml:space="preserve">Başkanı </w:t>
                      </w:r>
                    </w:p>
                    <w:p w14:paraId="38869972" w14:textId="77777777" w:rsidR="000F661B" w:rsidRPr="00191651" w:rsidRDefault="000F661B" w:rsidP="00F15EB0">
                      <w:pPr>
                        <w:jc w:val="both"/>
                        <w:rPr>
                          <w:bCs/>
                          <w:sz w:val="22"/>
                          <w:szCs w:val="22"/>
                        </w:rPr>
                      </w:pPr>
                      <w:r w:rsidRPr="00191651">
                        <w:rPr>
                          <w:b/>
                          <w:bCs/>
                          <w:sz w:val="22"/>
                          <w:szCs w:val="22"/>
                        </w:rPr>
                        <w:t xml:space="preserve">Doç. Dr. </w:t>
                      </w:r>
                      <w:r>
                        <w:rPr>
                          <w:b/>
                          <w:bCs/>
                          <w:sz w:val="22"/>
                          <w:szCs w:val="22"/>
                        </w:rPr>
                        <w:t>Fadime GÖK</w:t>
                      </w:r>
                      <w:r>
                        <w:rPr>
                          <w:bCs/>
                          <w:sz w:val="22"/>
                          <w:szCs w:val="22"/>
                        </w:rPr>
                        <w:t>-</w:t>
                      </w:r>
                      <w:r w:rsidRPr="00191651">
                        <w:rPr>
                          <w:bCs/>
                          <w:sz w:val="22"/>
                          <w:szCs w:val="22"/>
                        </w:rPr>
                        <w:t xml:space="preserve">Cerrahi Hastalıkları Hemşireliği </w:t>
                      </w:r>
                      <w:r w:rsidRPr="00191651">
                        <w:rPr>
                          <w:sz w:val="22"/>
                          <w:szCs w:val="22"/>
                          <w:shd w:val="clear" w:color="auto" w:fill="FFFFFF"/>
                        </w:rPr>
                        <w:t xml:space="preserve">Anabilim Dalı </w:t>
                      </w:r>
                      <w:r w:rsidRPr="00191651">
                        <w:rPr>
                          <w:bCs/>
                          <w:sz w:val="22"/>
                          <w:szCs w:val="22"/>
                        </w:rPr>
                        <w:t>Başkanı</w:t>
                      </w:r>
                    </w:p>
                    <w:p w14:paraId="1EB97AAA" w14:textId="77777777" w:rsidR="000F661B" w:rsidRPr="00191651" w:rsidRDefault="000F661B" w:rsidP="00F15EB0">
                      <w:pPr>
                        <w:jc w:val="both"/>
                        <w:rPr>
                          <w:bCs/>
                          <w:sz w:val="22"/>
                          <w:szCs w:val="22"/>
                        </w:rPr>
                      </w:pPr>
                      <w:r w:rsidRPr="00191651">
                        <w:rPr>
                          <w:b/>
                          <w:bCs/>
                          <w:sz w:val="22"/>
                          <w:szCs w:val="22"/>
                        </w:rPr>
                        <w:t xml:space="preserve">Arş. Gör. </w:t>
                      </w:r>
                      <w:r>
                        <w:rPr>
                          <w:b/>
                          <w:bCs/>
                          <w:sz w:val="22"/>
                          <w:szCs w:val="22"/>
                        </w:rPr>
                        <w:t>Burcu BAKIRLIOĞLU</w:t>
                      </w:r>
                      <w:r w:rsidRPr="00191651">
                        <w:rPr>
                          <w:bCs/>
                          <w:sz w:val="22"/>
                          <w:szCs w:val="22"/>
                        </w:rPr>
                        <w:t>-</w:t>
                      </w:r>
                      <w:r>
                        <w:rPr>
                          <w:bCs/>
                          <w:sz w:val="22"/>
                          <w:szCs w:val="22"/>
                        </w:rPr>
                        <w:t>Raportör</w:t>
                      </w:r>
                    </w:p>
                  </w:txbxContent>
                </v:textbox>
                <w10:wrap type="square" anchorx="margin"/>
              </v:shape>
            </w:pict>
          </mc:Fallback>
        </mc:AlternateContent>
      </w:r>
    </w:p>
    <w:p w14:paraId="28883AA9" w14:textId="456B49D5" w:rsidR="00CC3D3D" w:rsidRPr="001E6CFE" w:rsidRDefault="0005378F" w:rsidP="00491C72">
      <w:pPr>
        <w:jc w:val="both"/>
      </w:pPr>
      <w:r w:rsidRPr="001E6CFE">
        <w:rPr>
          <w:bCs/>
          <w:noProof/>
          <w:sz w:val="20"/>
          <w:szCs w:val="20"/>
        </w:rPr>
        <mc:AlternateContent>
          <mc:Choice Requires="wps">
            <w:drawing>
              <wp:anchor distT="45720" distB="45720" distL="114300" distR="114300" simplePos="0" relativeHeight="251655168" behindDoc="0" locked="0" layoutInCell="1" allowOverlap="1" wp14:anchorId="581F2562" wp14:editId="7486142A">
                <wp:simplePos x="0" y="0"/>
                <wp:positionH relativeFrom="column">
                  <wp:posOffset>-433705</wp:posOffset>
                </wp:positionH>
                <wp:positionV relativeFrom="paragraph">
                  <wp:posOffset>3211195</wp:posOffset>
                </wp:positionV>
                <wp:extent cx="6619875" cy="1962150"/>
                <wp:effectExtent l="0" t="0" r="28575" b="1905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962150"/>
                        </a:xfrm>
                        <a:prstGeom prst="rect">
                          <a:avLst/>
                        </a:prstGeom>
                        <a:solidFill>
                          <a:srgbClr val="FFFFFF"/>
                        </a:solidFill>
                        <a:ln w="9525">
                          <a:solidFill>
                            <a:srgbClr val="000000"/>
                          </a:solidFill>
                          <a:miter lim="800000"/>
                          <a:headEnd/>
                          <a:tailEnd/>
                        </a:ln>
                      </wps:spPr>
                      <wps:txbx>
                        <w:txbxContent>
                          <w:p w14:paraId="726A6FA0" w14:textId="2BF9C414" w:rsidR="000F661B" w:rsidRPr="00191651" w:rsidRDefault="000F661B" w:rsidP="00F15EB0">
                            <w:pPr>
                              <w:jc w:val="center"/>
                              <w:rPr>
                                <w:b/>
                                <w:bCs/>
                              </w:rPr>
                            </w:pPr>
                            <w:r w:rsidRPr="00191651">
                              <w:rPr>
                                <w:b/>
                                <w:bCs/>
                              </w:rPr>
                              <w:t xml:space="preserve">Tablo </w:t>
                            </w:r>
                            <w:r>
                              <w:rPr>
                                <w:b/>
                                <w:bCs/>
                              </w:rPr>
                              <w:t>2</w:t>
                            </w:r>
                            <w:r w:rsidRPr="00191651">
                              <w:rPr>
                                <w:b/>
                                <w:bCs/>
                              </w:rPr>
                              <w:t>.</w:t>
                            </w:r>
                            <w:r w:rsidRPr="00191651">
                              <w:rPr>
                                <w:b/>
                                <w:bCs/>
                                <w:color w:val="FF0000"/>
                              </w:rPr>
                              <w:t xml:space="preserve"> </w:t>
                            </w:r>
                            <w:r w:rsidRPr="00191651">
                              <w:rPr>
                                <w:b/>
                                <w:bCs/>
                              </w:rPr>
                              <w:t>20</w:t>
                            </w:r>
                            <w:r>
                              <w:rPr>
                                <w:b/>
                                <w:bCs/>
                              </w:rPr>
                              <w:t>24</w:t>
                            </w:r>
                            <w:r w:rsidRPr="00191651">
                              <w:rPr>
                                <w:b/>
                                <w:bCs/>
                              </w:rPr>
                              <w:t>-202</w:t>
                            </w:r>
                            <w:r>
                              <w:rPr>
                                <w:b/>
                                <w:bCs/>
                              </w:rPr>
                              <w:t>5</w:t>
                            </w:r>
                            <w:r w:rsidRPr="00191651">
                              <w:rPr>
                                <w:b/>
                                <w:bCs/>
                              </w:rPr>
                              <w:t xml:space="preserve"> </w:t>
                            </w:r>
                            <w:r>
                              <w:rPr>
                                <w:b/>
                                <w:bCs/>
                              </w:rPr>
                              <w:t>BİRİM EĞİTİM KOMİSYONU</w:t>
                            </w:r>
                          </w:p>
                          <w:p w14:paraId="78494981" w14:textId="6E92AC55" w:rsidR="000F661B" w:rsidRPr="00191651" w:rsidRDefault="000F661B" w:rsidP="00F15EB0">
                            <w:pPr>
                              <w:rPr>
                                <w:bCs/>
                                <w:caps/>
                                <w:sz w:val="22"/>
                                <w:szCs w:val="22"/>
                              </w:rPr>
                            </w:pPr>
                            <w:r w:rsidRPr="00191651">
                              <w:rPr>
                                <w:b/>
                                <w:bCs/>
                                <w:sz w:val="22"/>
                                <w:szCs w:val="22"/>
                              </w:rPr>
                              <w:t xml:space="preserve">Prof. Dr. </w:t>
                            </w:r>
                            <w:r>
                              <w:rPr>
                                <w:b/>
                                <w:bCs/>
                                <w:sz w:val="22"/>
                                <w:szCs w:val="22"/>
                              </w:rPr>
                              <w:t>Bengü ÇETİNKAYA-</w:t>
                            </w:r>
                            <w:r>
                              <w:rPr>
                                <w:bCs/>
                                <w:sz w:val="22"/>
                                <w:szCs w:val="22"/>
                              </w:rPr>
                              <w:t>Bölüm Başkanı</w:t>
                            </w:r>
                          </w:p>
                          <w:p w14:paraId="0666B302" w14:textId="010272BF" w:rsidR="000F661B" w:rsidRPr="00191651" w:rsidRDefault="000F661B" w:rsidP="00F15EB0">
                            <w:pPr>
                              <w:jc w:val="both"/>
                              <w:rPr>
                                <w:bCs/>
                                <w:sz w:val="22"/>
                                <w:szCs w:val="22"/>
                              </w:rPr>
                            </w:pPr>
                            <w:r>
                              <w:rPr>
                                <w:b/>
                                <w:bCs/>
                                <w:sz w:val="22"/>
                                <w:szCs w:val="22"/>
                              </w:rPr>
                              <w:t>Prof. Dr. Asiye KARTAL</w:t>
                            </w:r>
                            <w:r w:rsidRPr="00191651">
                              <w:rPr>
                                <w:bCs/>
                                <w:caps/>
                                <w:sz w:val="22"/>
                                <w:szCs w:val="22"/>
                              </w:rPr>
                              <w:t>-</w:t>
                            </w:r>
                            <w:r w:rsidRPr="00191651">
                              <w:rPr>
                                <w:bCs/>
                                <w:sz w:val="22"/>
                                <w:szCs w:val="22"/>
                              </w:rPr>
                              <w:t xml:space="preserve">Halk Sağlığı Hemşireliği </w:t>
                            </w:r>
                            <w:r w:rsidRPr="00191651">
                              <w:rPr>
                                <w:sz w:val="22"/>
                                <w:szCs w:val="22"/>
                                <w:shd w:val="clear" w:color="auto" w:fill="FFFFFF"/>
                              </w:rPr>
                              <w:t xml:space="preserve">Anabilim Dalı </w:t>
                            </w:r>
                            <w:r w:rsidRPr="00191651">
                              <w:rPr>
                                <w:bCs/>
                                <w:sz w:val="22"/>
                                <w:szCs w:val="22"/>
                              </w:rPr>
                              <w:t>Başkanı</w:t>
                            </w:r>
                          </w:p>
                          <w:p w14:paraId="2CEDF525" w14:textId="662AFC8D" w:rsidR="000F661B" w:rsidRPr="00191651" w:rsidRDefault="000F661B" w:rsidP="00F15EB0">
                            <w:pPr>
                              <w:rPr>
                                <w:sz w:val="22"/>
                                <w:szCs w:val="22"/>
                                <w:shd w:val="clear" w:color="auto" w:fill="FFFFFF"/>
                              </w:rPr>
                            </w:pPr>
                            <w:r>
                              <w:rPr>
                                <w:b/>
                                <w:bCs/>
                                <w:sz w:val="22"/>
                                <w:szCs w:val="22"/>
                              </w:rPr>
                              <w:t>Prof. Dr. Pınar SERÇEKUŞ AK-</w:t>
                            </w:r>
                            <w:r w:rsidRPr="00191651">
                              <w:rPr>
                                <w:sz w:val="22"/>
                                <w:szCs w:val="22"/>
                              </w:rPr>
                              <w:t xml:space="preserve">Doğum ve Kadın Hastalıkları </w:t>
                            </w:r>
                            <w:r w:rsidRPr="00191651">
                              <w:rPr>
                                <w:sz w:val="22"/>
                                <w:szCs w:val="22"/>
                                <w:shd w:val="clear" w:color="auto" w:fill="FFFFFF"/>
                              </w:rPr>
                              <w:t xml:space="preserve">Hemşireliği Anabilim Dalı </w:t>
                            </w:r>
                            <w:r w:rsidRPr="0005378F">
                              <w:rPr>
                                <w:sz w:val="22"/>
                                <w:szCs w:val="22"/>
                                <w:shd w:val="clear" w:color="auto" w:fill="FFFFFF"/>
                              </w:rPr>
                              <w:t>Öğretim Üyesi</w:t>
                            </w:r>
                          </w:p>
                          <w:p w14:paraId="6694E767" w14:textId="77777777" w:rsidR="000F661B" w:rsidRPr="00191651" w:rsidRDefault="000F661B" w:rsidP="00F15EB0">
                            <w:pPr>
                              <w:jc w:val="both"/>
                              <w:rPr>
                                <w:bCs/>
                                <w:sz w:val="22"/>
                                <w:szCs w:val="22"/>
                              </w:rPr>
                            </w:pPr>
                            <w:r w:rsidRPr="00191651">
                              <w:rPr>
                                <w:b/>
                                <w:bCs/>
                                <w:sz w:val="22"/>
                                <w:szCs w:val="22"/>
                              </w:rPr>
                              <w:t xml:space="preserve">Prof. Dr. </w:t>
                            </w:r>
                            <w:r>
                              <w:rPr>
                                <w:b/>
                                <w:bCs/>
                                <w:sz w:val="22"/>
                                <w:szCs w:val="22"/>
                              </w:rPr>
                              <w:t>Türkan TURAN</w:t>
                            </w:r>
                            <w:r w:rsidRPr="00191651">
                              <w:rPr>
                                <w:bCs/>
                                <w:sz w:val="22"/>
                                <w:szCs w:val="22"/>
                              </w:rPr>
                              <w:t xml:space="preserve">-Çocuk Sağlığı ve Hastalıkları Hemşireliği </w:t>
                            </w:r>
                            <w:r w:rsidRPr="00191651">
                              <w:rPr>
                                <w:sz w:val="22"/>
                                <w:szCs w:val="22"/>
                                <w:shd w:val="clear" w:color="auto" w:fill="FFFFFF"/>
                              </w:rPr>
                              <w:t xml:space="preserve">Anabilim Dalı </w:t>
                            </w:r>
                            <w:r w:rsidRPr="00191651">
                              <w:rPr>
                                <w:bCs/>
                                <w:sz w:val="22"/>
                                <w:szCs w:val="22"/>
                              </w:rPr>
                              <w:t>Başkanı</w:t>
                            </w:r>
                          </w:p>
                          <w:p w14:paraId="1AD53CCD" w14:textId="75A1A58A" w:rsidR="000F661B" w:rsidRPr="00191651" w:rsidRDefault="000F661B" w:rsidP="00F15EB0">
                            <w:pPr>
                              <w:rPr>
                                <w:b/>
                                <w:bCs/>
                                <w:caps/>
                                <w:sz w:val="22"/>
                                <w:szCs w:val="22"/>
                              </w:rPr>
                            </w:pPr>
                            <w:r>
                              <w:rPr>
                                <w:b/>
                                <w:bCs/>
                                <w:sz w:val="22"/>
                                <w:szCs w:val="22"/>
                              </w:rPr>
                              <w:t>Doç</w:t>
                            </w:r>
                            <w:r w:rsidRPr="00191651">
                              <w:rPr>
                                <w:b/>
                                <w:bCs/>
                                <w:sz w:val="22"/>
                                <w:szCs w:val="22"/>
                              </w:rPr>
                              <w:t xml:space="preserve">. Dr. </w:t>
                            </w:r>
                            <w:r>
                              <w:rPr>
                                <w:b/>
                                <w:bCs/>
                                <w:sz w:val="22"/>
                                <w:szCs w:val="22"/>
                              </w:rPr>
                              <w:t>Gülay TAŞDEMİR</w:t>
                            </w:r>
                            <w:r w:rsidRPr="00191651">
                              <w:rPr>
                                <w:bCs/>
                                <w:caps/>
                                <w:sz w:val="22"/>
                                <w:szCs w:val="22"/>
                              </w:rPr>
                              <w:t>-</w:t>
                            </w:r>
                            <w:r w:rsidRPr="00191651">
                              <w:rPr>
                                <w:bCs/>
                                <w:sz w:val="22"/>
                                <w:szCs w:val="22"/>
                              </w:rPr>
                              <w:t xml:space="preserve">Psikiyatri Hemşireliği </w:t>
                            </w:r>
                            <w:r w:rsidRPr="00191651">
                              <w:rPr>
                                <w:sz w:val="22"/>
                                <w:szCs w:val="22"/>
                                <w:shd w:val="clear" w:color="auto" w:fill="FFFFFF"/>
                              </w:rPr>
                              <w:t xml:space="preserve">Anabilim Dalı </w:t>
                            </w:r>
                            <w:r w:rsidRPr="00191651">
                              <w:rPr>
                                <w:bCs/>
                                <w:sz w:val="22"/>
                                <w:szCs w:val="22"/>
                              </w:rPr>
                              <w:t>Başkanı</w:t>
                            </w:r>
                          </w:p>
                          <w:p w14:paraId="018A5566" w14:textId="428FA8ED"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Gülcan BAKAN</w:t>
                            </w:r>
                            <w:r w:rsidRPr="00191651">
                              <w:rPr>
                                <w:bCs/>
                                <w:caps/>
                                <w:sz w:val="22"/>
                                <w:szCs w:val="22"/>
                              </w:rPr>
                              <w:t>-</w:t>
                            </w:r>
                            <w:r w:rsidRPr="00191651">
                              <w:rPr>
                                <w:bCs/>
                                <w:sz w:val="22"/>
                                <w:szCs w:val="22"/>
                              </w:rPr>
                              <w:t>İç Hastalıkları Hemşireliği</w:t>
                            </w:r>
                            <w:r>
                              <w:rPr>
                                <w:bCs/>
                                <w:sz w:val="22"/>
                                <w:szCs w:val="22"/>
                              </w:rPr>
                              <w:t xml:space="preserve"> </w:t>
                            </w:r>
                            <w:r w:rsidRPr="00191651">
                              <w:rPr>
                                <w:sz w:val="22"/>
                                <w:szCs w:val="22"/>
                                <w:shd w:val="clear" w:color="auto" w:fill="FFFFFF"/>
                              </w:rPr>
                              <w:t xml:space="preserve">Anabilim Dalı </w:t>
                            </w:r>
                            <w:r w:rsidRPr="00191651">
                              <w:rPr>
                                <w:bCs/>
                                <w:sz w:val="22"/>
                                <w:szCs w:val="22"/>
                              </w:rPr>
                              <w:t>Başkanı</w:t>
                            </w:r>
                          </w:p>
                          <w:p w14:paraId="5E0E70B2" w14:textId="6DF2BBF8"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Sümeyye ARSLAN</w:t>
                            </w:r>
                            <w:r w:rsidRPr="00191651">
                              <w:rPr>
                                <w:bCs/>
                                <w:caps/>
                                <w:sz w:val="22"/>
                                <w:szCs w:val="22"/>
                              </w:rPr>
                              <w:t>-</w:t>
                            </w:r>
                            <w:r w:rsidRPr="00191651">
                              <w:rPr>
                                <w:bCs/>
                                <w:sz w:val="22"/>
                                <w:szCs w:val="22"/>
                              </w:rPr>
                              <w:t xml:space="preserve">Hemşirelik Esasları </w:t>
                            </w:r>
                            <w:r w:rsidRPr="00191651">
                              <w:rPr>
                                <w:sz w:val="22"/>
                                <w:szCs w:val="22"/>
                                <w:shd w:val="clear" w:color="auto" w:fill="FFFFFF"/>
                              </w:rPr>
                              <w:t xml:space="preserve">Anabilim Dalı </w:t>
                            </w:r>
                            <w:r w:rsidRPr="00191651">
                              <w:rPr>
                                <w:bCs/>
                                <w:sz w:val="22"/>
                                <w:szCs w:val="22"/>
                              </w:rPr>
                              <w:t xml:space="preserve">Başkanı </w:t>
                            </w:r>
                          </w:p>
                          <w:p w14:paraId="6B065688" w14:textId="78F54404" w:rsidR="000F661B" w:rsidRPr="00191651" w:rsidRDefault="000F661B" w:rsidP="00F15EB0">
                            <w:pPr>
                              <w:jc w:val="both"/>
                              <w:rPr>
                                <w:bCs/>
                                <w:sz w:val="22"/>
                                <w:szCs w:val="22"/>
                              </w:rPr>
                            </w:pPr>
                            <w:r w:rsidRPr="00191651">
                              <w:rPr>
                                <w:b/>
                                <w:bCs/>
                                <w:sz w:val="22"/>
                                <w:szCs w:val="22"/>
                              </w:rPr>
                              <w:t xml:space="preserve">Doç. Dr. </w:t>
                            </w:r>
                            <w:r>
                              <w:rPr>
                                <w:b/>
                                <w:bCs/>
                                <w:sz w:val="22"/>
                                <w:szCs w:val="22"/>
                              </w:rPr>
                              <w:t>Fadime GÖK</w:t>
                            </w:r>
                            <w:r>
                              <w:rPr>
                                <w:bCs/>
                                <w:sz w:val="22"/>
                                <w:szCs w:val="22"/>
                              </w:rPr>
                              <w:t>-</w:t>
                            </w:r>
                            <w:r w:rsidRPr="00191651">
                              <w:rPr>
                                <w:bCs/>
                                <w:sz w:val="22"/>
                                <w:szCs w:val="22"/>
                              </w:rPr>
                              <w:t xml:space="preserve">Cerrahi Hastalıkları Hemşireliği </w:t>
                            </w:r>
                            <w:r w:rsidRPr="00191651">
                              <w:rPr>
                                <w:sz w:val="22"/>
                                <w:szCs w:val="22"/>
                                <w:shd w:val="clear" w:color="auto" w:fill="FFFFFF"/>
                              </w:rPr>
                              <w:t xml:space="preserve">Anabilim Dalı </w:t>
                            </w:r>
                            <w:r w:rsidRPr="00191651">
                              <w:rPr>
                                <w:bCs/>
                                <w:sz w:val="22"/>
                                <w:szCs w:val="22"/>
                              </w:rPr>
                              <w:t>Başkanı</w:t>
                            </w:r>
                          </w:p>
                          <w:p w14:paraId="79627E9A" w14:textId="37ECC1E2" w:rsidR="000F661B" w:rsidRPr="00191651" w:rsidRDefault="000F661B" w:rsidP="00F15EB0">
                            <w:pPr>
                              <w:jc w:val="both"/>
                              <w:rPr>
                                <w:bCs/>
                                <w:sz w:val="22"/>
                                <w:szCs w:val="22"/>
                              </w:rPr>
                            </w:pPr>
                            <w:r w:rsidRPr="00191651">
                              <w:rPr>
                                <w:b/>
                                <w:bCs/>
                                <w:sz w:val="22"/>
                                <w:szCs w:val="22"/>
                              </w:rPr>
                              <w:t xml:space="preserve">Arş. Gör. </w:t>
                            </w:r>
                            <w:r>
                              <w:rPr>
                                <w:b/>
                                <w:bCs/>
                                <w:sz w:val="22"/>
                                <w:szCs w:val="22"/>
                              </w:rPr>
                              <w:t>Burcu BAKIRLIOĞLU</w:t>
                            </w:r>
                            <w:r w:rsidRPr="00191651">
                              <w:rPr>
                                <w:bCs/>
                                <w:sz w:val="22"/>
                                <w:szCs w:val="22"/>
                              </w:rPr>
                              <w:t>-</w:t>
                            </w:r>
                            <w:r>
                              <w:rPr>
                                <w:bCs/>
                                <w:sz w:val="22"/>
                                <w:szCs w:val="22"/>
                              </w:rPr>
                              <w:t>Raportör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2562" id="_x0000_s1027" type="#_x0000_t202" style="position:absolute;left:0;text-align:left;margin-left:-34.15pt;margin-top:252.85pt;width:521.25pt;height:15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">
                <v:textbox>
                  <w:txbxContent>
                    <w:p w14:paraId="726A6FA0" w14:textId="2BF9C414" w:rsidR="000F661B" w:rsidRPr="00191651" w:rsidRDefault="000F661B" w:rsidP="00F15EB0">
                      <w:pPr>
                        <w:jc w:val="center"/>
                        <w:rPr>
                          <w:b/>
                          <w:bCs/>
                        </w:rPr>
                      </w:pPr>
                      <w:r w:rsidRPr="00191651">
                        <w:rPr>
                          <w:b/>
                          <w:bCs/>
                        </w:rPr>
                        <w:t xml:space="preserve">Tablo </w:t>
                      </w:r>
                      <w:r>
                        <w:rPr>
                          <w:b/>
                          <w:bCs/>
                        </w:rPr>
                        <w:t>2</w:t>
                      </w:r>
                      <w:r w:rsidRPr="00191651">
                        <w:rPr>
                          <w:b/>
                          <w:bCs/>
                        </w:rPr>
                        <w:t>.</w:t>
                      </w:r>
                      <w:r w:rsidRPr="00191651">
                        <w:rPr>
                          <w:b/>
                          <w:bCs/>
                          <w:color w:val="FF0000"/>
                        </w:rPr>
                        <w:t xml:space="preserve"> </w:t>
                      </w:r>
                      <w:r w:rsidRPr="00191651">
                        <w:rPr>
                          <w:b/>
                          <w:bCs/>
                        </w:rPr>
                        <w:t>20</w:t>
                      </w:r>
                      <w:r>
                        <w:rPr>
                          <w:b/>
                          <w:bCs/>
                        </w:rPr>
                        <w:t>24</w:t>
                      </w:r>
                      <w:r w:rsidRPr="00191651">
                        <w:rPr>
                          <w:b/>
                          <w:bCs/>
                        </w:rPr>
                        <w:t>-202</w:t>
                      </w:r>
                      <w:r>
                        <w:rPr>
                          <w:b/>
                          <w:bCs/>
                        </w:rPr>
                        <w:t>5</w:t>
                      </w:r>
                      <w:r w:rsidRPr="00191651">
                        <w:rPr>
                          <w:b/>
                          <w:bCs/>
                        </w:rPr>
                        <w:t xml:space="preserve"> </w:t>
                      </w:r>
                      <w:r>
                        <w:rPr>
                          <w:b/>
                          <w:bCs/>
                        </w:rPr>
                        <w:t>BİRİM EĞİTİM KOMİSYONU</w:t>
                      </w:r>
                    </w:p>
                    <w:p w14:paraId="78494981" w14:textId="6E92AC55" w:rsidR="000F661B" w:rsidRPr="00191651" w:rsidRDefault="000F661B" w:rsidP="00F15EB0">
                      <w:pPr>
                        <w:rPr>
                          <w:bCs/>
                          <w:caps/>
                          <w:sz w:val="22"/>
                          <w:szCs w:val="22"/>
                        </w:rPr>
                      </w:pPr>
                      <w:r w:rsidRPr="00191651">
                        <w:rPr>
                          <w:b/>
                          <w:bCs/>
                          <w:sz w:val="22"/>
                          <w:szCs w:val="22"/>
                        </w:rPr>
                        <w:t xml:space="preserve">Prof. Dr. </w:t>
                      </w:r>
                      <w:r>
                        <w:rPr>
                          <w:b/>
                          <w:bCs/>
                          <w:sz w:val="22"/>
                          <w:szCs w:val="22"/>
                        </w:rPr>
                        <w:t>Bengü ÇETİNKAYA-</w:t>
                      </w:r>
                      <w:r>
                        <w:rPr>
                          <w:bCs/>
                          <w:sz w:val="22"/>
                          <w:szCs w:val="22"/>
                        </w:rPr>
                        <w:t>Bölüm Başkanı</w:t>
                      </w:r>
                    </w:p>
                    <w:p w14:paraId="0666B302" w14:textId="010272BF" w:rsidR="000F661B" w:rsidRPr="00191651" w:rsidRDefault="000F661B" w:rsidP="00F15EB0">
                      <w:pPr>
                        <w:jc w:val="both"/>
                        <w:rPr>
                          <w:bCs/>
                          <w:sz w:val="22"/>
                          <w:szCs w:val="22"/>
                        </w:rPr>
                      </w:pPr>
                      <w:r>
                        <w:rPr>
                          <w:b/>
                          <w:bCs/>
                          <w:sz w:val="22"/>
                          <w:szCs w:val="22"/>
                        </w:rPr>
                        <w:t>Prof. Dr. Asiye KARTAL</w:t>
                      </w:r>
                      <w:r w:rsidRPr="00191651">
                        <w:rPr>
                          <w:bCs/>
                          <w:caps/>
                          <w:sz w:val="22"/>
                          <w:szCs w:val="22"/>
                        </w:rPr>
                        <w:t>-</w:t>
                      </w:r>
                      <w:r w:rsidRPr="00191651">
                        <w:rPr>
                          <w:bCs/>
                          <w:sz w:val="22"/>
                          <w:szCs w:val="22"/>
                        </w:rPr>
                        <w:t xml:space="preserve">Halk Sağlığı Hemşireliği </w:t>
                      </w:r>
                      <w:r w:rsidRPr="00191651">
                        <w:rPr>
                          <w:sz w:val="22"/>
                          <w:szCs w:val="22"/>
                          <w:shd w:val="clear" w:color="auto" w:fill="FFFFFF"/>
                        </w:rPr>
                        <w:t xml:space="preserve">Anabilim Dalı </w:t>
                      </w:r>
                      <w:r w:rsidRPr="00191651">
                        <w:rPr>
                          <w:bCs/>
                          <w:sz w:val="22"/>
                          <w:szCs w:val="22"/>
                        </w:rPr>
                        <w:t>Başkanı</w:t>
                      </w:r>
                    </w:p>
                    <w:p w14:paraId="2CEDF525" w14:textId="662AFC8D" w:rsidR="000F661B" w:rsidRPr="00191651" w:rsidRDefault="000F661B" w:rsidP="00F15EB0">
                      <w:pPr>
                        <w:rPr>
                          <w:sz w:val="22"/>
                          <w:szCs w:val="22"/>
                          <w:shd w:val="clear" w:color="auto" w:fill="FFFFFF"/>
                        </w:rPr>
                      </w:pPr>
                      <w:r>
                        <w:rPr>
                          <w:b/>
                          <w:bCs/>
                          <w:sz w:val="22"/>
                          <w:szCs w:val="22"/>
                        </w:rPr>
                        <w:t>Prof. Dr. Pınar SERÇEKUŞ AK-</w:t>
                      </w:r>
                      <w:r w:rsidRPr="00191651">
                        <w:rPr>
                          <w:sz w:val="22"/>
                          <w:szCs w:val="22"/>
                        </w:rPr>
                        <w:t xml:space="preserve">Doğum ve Kadın Hastalıkları </w:t>
                      </w:r>
                      <w:r w:rsidRPr="00191651">
                        <w:rPr>
                          <w:sz w:val="22"/>
                          <w:szCs w:val="22"/>
                          <w:shd w:val="clear" w:color="auto" w:fill="FFFFFF"/>
                        </w:rPr>
                        <w:t xml:space="preserve">Hemşireliği Anabilim Dalı </w:t>
                      </w:r>
                      <w:r w:rsidRPr="0005378F">
                        <w:rPr>
                          <w:sz w:val="22"/>
                          <w:szCs w:val="22"/>
                          <w:shd w:val="clear" w:color="auto" w:fill="FFFFFF"/>
                        </w:rPr>
                        <w:t>Öğretim Üyesi</w:t>
                      </w:r>
                    </w:p>
                    <w:p w14:paraId="6694E767" w14:textId="77777777" w:rsidR="000F661B" w:rsidRPr="00191651" w:rsidRDefault="000F661B" w:rsidP="00F15EB0">
                      <w:pPr>
                        <w:jc w:val="both"/>
                        <w:rPr>
                          <w:bCs/>
                          <w:sz w:val="22"/>
                          <w:szCs w:val="22"/>
                        </w:rPr>
                      </w:pPr>
                      <w:r w:rsidRPr="00191651">
                        <w:rPr>
                          <w:b/>
                          <w:bCs/>
                          <w:sz w:val="22"/>
                          <w:szCs w:val="22"/>
                        </w:rPr>
                        <w:t xml:space="preserve">Prof. Dr. </w:t>
                      </w:r>
                      <w:r>
                        <w:rPr>
                          <w:b/>
                          <w:bCs/>
                          <w:sz w:val="22"/>
                          <w:szCs w:val="22"/>
                        </w:rPr>
                        <w:t>Türkan TURAN</w:t>
                      </w:r>
                      <w:r w:rsidRPr="00191651">
                        <w:rPr>
                          <w:bCs/>
                          <w:sz w:val="22"/>
                          <w:szCs w:val="22"/>
                        </w:rPr>
                        <w:t xml:space="preserve">-Çocuk Sağlığı ve Hastalıkları Hemşireliği </w:t>
                      </w:r>
                      <w:r w:rsidRPr="00191651">
                        <w:rPr>
                          <w:sz w:val="22"/>
                          <w:szCs w:val="22"/>
                          <w:shd w:val="clear" w:color="auto" w:fill="FFFFFF"/>
                        </w:rPr>
                        <w:t xml:space="preserve">Anabilim Dalı </w:t>
                      </w:r>
                      <w:r w:rsidRPr="00191651">
                        <w:rPr>
                          <w:bCs/>
                          <w:sz w:val="22"/>
                          <w:szCs w:val="22"/>
                        </w:rPr>
                        <w:t>Başkanı</w:t>
                      </w:r>
                    </w:p>
                    <w:p w14:paraId="1AD53CCD" w14:textId="75A1A58A" w:rsidR="000F661B" w:rsidRPr="00191651" w:rsidRDefault="000F661B" w:rsidP="00F15EB0">
                      <w:pPr>
                        <w:rPr>
                          <w:b/>
                          <w:bCs/>
                          <w:caps/>
                          <w:sz w:val="22"/>
                          <w:szCs w:val="22"/>
                        </w:rPr>
                      </w:pPr>
                      <w:r>
                        <w:rPr>
                          <w:b/>
                          <w:bCs/>
                          <w:sz w:val="22"/>
                          <w:szCs w:val="22"/>
                        </w:rPr>
                        <w:t>Doç</w:t>
                      </w:r>
                      <w:r w:rsidRPr="00191651">
                        <w:rPr>
                          <w:b/>
                          <w:bCs/>
                          <w:sz w:val="22"/>
                          <w:szCs w:val="22"/>
                        </w:rPr>
                        <w:t xml:space="preserve">. Dr. </w:t>
                      </w:r>
                      <w:r>
                        <w:rPr>
                          <w:b/>
                          <w:bCs/>
                          <w:sz w:val="22"/>
                          <w:szCs w:val="22"/>
                        </w:rPr>
                        <w:t>Gülay TAŞDEMİR</w:t>
                      </w:r>
                      <w:r w:rsidRPr="00191651">
                        <w:rPr>
                          <w:bCs/>
                          <w:caps/>
                          <w:sz w:val="22"/>
                          <w:szCs w:val="22"/>
                        </w:rPr>
                        <w:t>-</w:t>
                      </w:r>
                      <w:r w:rsidRPr="00191651">
                        <w:rPr>
                          <w:bCs/>
                          <w:sz w:val="22"/>
                          <w:szCs w:val="22"/>
                        </w:rPr>
                        <w:t xml:space="preserve">Psikiyatri Hemşireliği </w:t>
                      </w:r>
                      <w:r w:rsidRPr="00191651">
                        <w:rPr>
                          <w:sz w:val="22"/>
                          <w:szCs w:val="22"/>
                          <w:shd w:val="clear" w:color="auto" w:fill="FFFFFF"/>
                        </w:rPr>
                        <w:t xml:space="preserve">Anabilim Dalı </w:t>
                      </w:r>
                      <w:r w:rsidRPr="00191651">
                        <w:rPr>
                          <w:bCs/>
                          <w:sz w:val="22"/>
                          <w:szCs w:val="22"/>
                        </w:rPr>
                        <w:t>Başkanı</w:t>
                      </w:r>
                    </w:p>
                    <w:p w14:paraId="018A5566" w14:textId="428FA8ED"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Gülcan BAKAN</w:t>
                      </w:r>
                      <w:r w:rsidRPr="00191651">
                        <w:rPr>
                          <w:bCs/>
                          <w:caps/>
                          <w:sz w:val="22"/>
                          <w:szCs w:val="22"/>
                        </w:rPr>
                        <w:t>-</w:t>
                      </w:r>
                      <w:r w:rsidRPr="00191651">
                        <w:rPr>
                          <w:bCs/>
                          <w:sz w:val="22"/>
                          <w:szCs w:val="22"/>
                        </w:rPr>
                        <w:t>İç Hastalıkları Hemşireliği</w:t>
                      </w:r>
                      <w:r>
                        <w:rPr>
                          <w:bCs/>
                          <w:sz w:val="22"/>
                          <w:szCs w:val="22"/>
                        </w:rPr>
                        <w:t xml:space="preserve"> </w:t>
                      </w:r>
                      <w:r w:rsidRPr="00191651">
                        <w:rPr>
                          <w:sz w:val="22"/>
                          <w:szCs w:val="22"/>
                          <w:shd w:val="clear" w:color="auto" w:fill="FFFFFF"/>
                        </w:rPr>
                        <w:t xml:space="preserve">Anabilim Dalı </w:t>
                      </w:r>
                      <w:r w:rsidRPr="00191651">
                        <w:rPr>
                          <w:bCs/>
                          <w:sz w:val="22"/>
                          <w:szCs w:val="22"/>
                        </w:rPr>
                        <w:t>Başkanı</w:t>
                      </w:r>
                    </w:p>
                    <w:p w14:paraId="5E0E70B2" w14:textId="6DF2BBF8" w:rsidR="000F661B" w:rsidRPr="00191651" w:rsidRDefault="000F661B" w:rsidP="00F15EB0">
                      <w:pPr>
                        <w:jc w:val="both"/>
                        <w:rPr>
                          <w:bCs/>
                          <w:sz w:val="22"/>
                          <w:szCs w:val="22"/>
                        </w:rPr>
                      </w:pPr>
                      <w:r>
                        <w:rPr>
                          <w:b/>
                          <w:bCs/>
                          <w:sz w:val="22"/>
                          <w:szCs w:val="22"/>
                        </w:rPr>
                        <w:t>Doç</w:t>
                      </w:r>
                      <w:r w:rsidRPr="00191651">
                        <w:rPr>
                          <w:b/>
                          <w:bCs/>
                          <w:sz w:val="22"/>
                          <w:szCs w:val="22"/>
                        </w:rPr>
                        <w:t xml:space="preserve">. Dr. </w:t>
                      </w:r>
                      <w:r>
                        <w:rPr>
                          <w:b/>
                          <w:bCs/>
                          <w:sz w:val="22"/>
                          <w:szCs w:val="22"/>
                        </w:rPr>
                        <w:t>Sümeyye ARSLAN</w:t>
                      </w:r>
                      <w:r w:rsidRPr="00191651">
                        <w:rPr>
                          <w:bCs/>
                          <w:caps/>
                          <w:sz w:val="22"/>
                          <w:szCs w:val="22"/>
                        </w:rPr>
                        <w:t>-</w:t>
                      </w:r>
                      <w:r w:rsidRPr="00191651">
                        <w:rPr>
                          <w:bCs/>
                          <w:sz w:val="22"/>
                          <w:szCs w:val="22"/>
                        </w:rPr>
                        <w:t xml:space="preserve">Hemşirelik Esasları </w:t>
                      </w:r>
                      <w:r w:rsidRPr="00191651">
                        <w:rPr>
                          <w:sz w:val="22"/>
                          <w:szCs w:val="22"/>
                          <w:shd w:val="clear" w:color="auto" w:fill="FFFFFF"/>
                        </w:rPr>
                        <w:t xml:space="preserve">Anabilim Dalı </w:t>
                      </w:r>
                      <w:r w:rsidRPr="00191651">
                        <w:rPr>
                          <w:bCs/>
                          <w:sz w:val="22"/>
                          <w:szCs w:val="22"/>
                        </w:rPr>
                        <w:t xml:space="preserve">Başkanı </w:t>
                      </w:r>
                    </w:p>
                    <w:p w14:paraId="6B065688" w14:textId="78F54404" w:rsidR="000F661B" w:rsidRPr="00191651" w:rsidRDefault="000F661B" w:rsidP="00F15EB0">
                      <w:pPr>
                        <w:jc w:val="both"/>
                        <w:rPr>
                          <w:bCs/>
                          <w:sz w:val="22"/>
                          <w:szCs w:val="22"/>
                        </w:rPr>
                      </w:pPr>
                      <w:r w:rsidRPr="00191651">
                        <w:rPr>
                          <w:b/>
                          <w:bCs/>
                          <w:sz w:val="22"/>
                          <w:szCs w:val="22"/>
                        </w:rPr>
                        <w:t xml:space="preserve">Doç. Dr. </w:t>
                      </w:r>
                      <w:r>
                        <w:rPr>
                          <w:b/>
                          <w:bCs/>
                          <w:sz w:val="22"/>
                          <w:szCs w:val="22"/>
                        </w:rPr>
                        <w:t>Fadime GÖK</w:t>
                      </w:r>
                      <w:r>
                        <w:rPr>
                          <w:bCs/>
                          <w:sz w:val="22"/>
                          <w:szCs w:val="22"/>
                        </w:rPr>
                        <w:t>-</w:t>
                      </w:r>
                      <w:r w:rsidRPr="00191651">
                        <w:rPr>
                          <w:bCs/>
                          <w:sz w:val="22"/>
                          <w:szCs w:val="22"/>
                        </w:rPr>
                        <w:t xml:space="preserve">Cerrahi Hastalıkları Hemşireliği </w:t>
                      </w:r>
                      <w:r w:rsidRPr="00191651">
                        <w:rPr>
                          <w:sz w:val="22"/>
                          <w:szCs w:val="22"/>
                          <w:shd w:val="clear" w:color="auto" w:fill="FFFFFF"/>
                        </w:rPr>
                        <w:t xml:space="preserve">Anabilim Dalı </w:t>
                      </w:r>
                      <w:r w:rsidRPr="00191651">
                        <w:rPr>
                          <w:bCs/>
                          <w:sz w:val="22"/>
                          <w:szCs w:val="22"/>
                        </w:rPr>
                        <w:t>Başkanı</w:t>
                      </w:r>
                    </w:p>
                    <w:p w14:paraId="79627E9A" w14:textId="37ECC1E2" w:rsidR="000F661B" w:rsidRPr="00191651" w:rsidRDefault="000F661B" w:rsidP="00F15EB0">
                      <w:pPr>
                        <w:jc w:val="both"/>
                        <w:rPr>
                          <w:bCs/>
                          <w:sz w:val="22"/>
                          <w:szCs w:val="22"/>
                        </w:rPr>
                      </w:pPr>
                      <w:r w:rsidRPr="00191651">
                        <w:rPr>
                          <w:b/>
                          <w:bCs/>
                          <w:sz w:val="22"/>
                          <w:szCs w:val="22"/>
                        </w:rPr>
                        <w:t xml:space="preserve">Arş. Gör. </w:t>
                      </w:r>
                      <w:r>
                        <w:rPr>
                          <w:b/>
                          <w:bCs/>
                          <w:sz w:val="22"/>
                          <w:szCs w:val="22"/>
                        </w:rPr>
                        <w:t>Burcu BAKIRLIOĞLU</w:t>
                      </w:r>
                      <w:r w:rsidRPr="00191651">
                        <w:rPr>
                          <w:bCs/>
                          <w:sz w:val="22"/>
                          <w:szCs w:val="22"/>
                        </w:rPr>
                        <w:t>-</w:t>
                      </w:r>
                      <w:r>
                        <w:rPr>
                          <w:bCs/>
                          <w:sz w:val="22"/>
                          <w:szCs w:val="22"/>
                        </w:rPr>
                        <w:t>Raportör</w:t>
                      </w:r>
                    </w:p>
                  </w:txbxContent>
                </v:textbox>
                <w10:wrap type="square"/>
              </v:shape>
            </w:pict>
          </mc:Fallback>
        </mc:AlternateContent>
      </w:r>
    </w:p>
    <w:p w14:paraId="65CD6CCF" w14:textId="1F5201DA" w:rsidR="00CC3D3D" w:rsidRPr="001E6CFE" w:rsidRDefault="0005378F" w:rsidP="00491C72">
      <w:pPr>
        <w:jc w:val="both"/>
      </w:pPr>
      <w:r w:rsidRPr="001E6CFE">
        <w:rPr>
          <w:bCs/>
          <w:noProof/>
          <w:sz w:val="20"/>
          <w:szCs w:val="20"/>
        </w:rPr>
        <mc:AlternateContent>
          <mc:Choice Requires="wps">
            <w:drawing>
              <wp:anchor distT="45720" distB="45720" distL="114300" distR="114300" simplePos="0" relativeHeight="251666432" behindDoc="0" locked="0" layoutInCell="1" allowOverlap="1" wp14:anchorId="253C86A3" wp14:editId="7FD9DF51">
                <wp:simplePos x="0" y="0"/>
                <wp:positionH relativeFrom="column">
                  <wp:posOffset>-452755</wp:posOffset>
                </wp:positionH>
                <wp:positionV relativeFrom="paragraph">
                  <wp:posOffset>228600</wp:posOffset>
                </wp:positionV>
                <wp:extent cx="6619875" cy="2343150"/>
                <wp:effectExtent l="0" t="0" r="28575" b="1905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343150"/>
                        </a:xfrm>
                        <a:prstGeom prst="rect">
                          <a:avLst/>
                        </a:prstGeom>
                        <a:solidFill>
                          <a:srgbClr val="FFFFFF"/>
                        </a:solidFill>
                        <a:ln w="9525">
                          <a:solidFill>
                            <a:srgbClr val="000000"/>
                          </a:solidFill>
                          <a:miter lim="800000"/>
                          <a:headEnd/>
                          <a:tailEnd/>
                        </a:ln>
                      </wps:spPr>
                      <wps:txbx>
                        <w:txbxContent>
                          <w:p w14:paraId="7AF1152B" w14:textId="35CCB95E" w:rsidR="000F661B" w:rsidRPr="00191651" w:rsidRDefault="000F661B" w:rsidP="0005378F">
                            <w:pPr>
                              <w:jc w:val="center"/>
                              <w:rPr>
                                <w:b/>
                                <w:bCs/>
                              </w:rPr>
                            </w:pPr>
                            <w:r w:rsidRPr="00191651">
                              <w:rPr>
                                <w:b/>
                                <w:bCs/>
                              </w:rPr>
                              <w:t xml:space="preserve">Tablo </w:t>
                            </w:r>
                            <w:r>
                              <w:rPr>
                                <w:b/>
                                <w:bCs/>
                              </w:rPr>
                              <w:t>2</w:t>
                            </w:r>
                            <w:r w:rsidRPr="00191651">
                              <w:rPr>
                                <w:b/>
                                <w:bCs/>
                              </w:rPr>
                              <w:t>.</w:t>
                            </w:r>
                            <w:r w:rsidRPr="00191651">
                              <w:rPr>
                                <w:b/>
                                <w:bCs/>
                                <w:color w:val="FF0000"/>
                              </w:rPr>
                              <w:t xml:space="preserve"> </w:t>
                            </w:r>
                            <w:r w:rsidRPr="00CC30E8">
                              <w:rPr>
                                <w:b/>
                                <w:bCs/>
                              </w:rPr>
                              <w:t>2025-2026 BİRİM EĞİTİM KOMİSYONU</w:t>
                            </w:r>
                          </w:p>
                          <w:p w14:paraId="0DC61753" w14:textId="77777777" w:rsidR="000F661B" w:rsidRPr="00191651" w:rsidRDefault="000F661B" w:rsidP="0005378F">
                            <w:pPr>
                              <w:rPr>
                                <w:bCs/>
                                <w:caps/>
                                <w:sz w:val="22"/>
                                <w:szCs w:val="22"/>
                              </w:rPr>
                            </w:pPr>
                            <w:r w:rsidRPr="00191651">
                              <w:rPr>
                                <w:b/>
                                <w:bCs/>
                                <w:sz w:val="22"/>
                                <w:szCs w:val="22"/>
                              </w:rPr>
                              <w:t xml:space="preserve">Prof. Dr. </w:t>
                            </w:r>
                            <w:r>
                              <w:rPr>
                                <w:b/>
                                <w:bCs/>
                                <w:sz w:val="22"/>
                                <w:szCs w:val="22"/>
                              </w:rPr>
                              <w:t>Bengü ÇETİNKAYA-</w:t>
                            </w:r>
                            <w:r>
                              <w:rPr>
                                <w:bCs/>
                                <w:sz w:val="22"/>
                                <w:szCs w:val="22"/>
                              </w:rPr>
                              <w:t>Bölüm Başkanı</w:t>
                            </w:r>
                          </w:p>
                          <w:p w14:paraId="037972A5" w14:textId="77777777" w:rsidR="000F661B" w:rsidRPr="00191651" w:rsidRDefault="000F661B" w:rsidP="0005378F">
                            <w:pPr>
                              <w:jc w:val="both"/>
                              <w:rPr>
                                <w:bCs/>
                                <w:sz w:val="22"/>
                                <w:szCs w:val="22"/>
                              </w:rPr>
                            </w:pPr>
                            <w:r>
                              <w:rPr>
                                <w:b/>
                                <w:bCs/>
                                <w:sz w:val="22"/>
                                <w:szCs w:val="22"/>
                              </w:rPr>
                              <w:t>Prof. Dr. Asiye KARTAL</w:t>
                            </w:r>
                            <w:r w:rsidRPr="00191651">
                              <w:rPr>
                                <w:bCs/>
                                <w:caps/>
                                <w:sz w:val="22"/>
                                <w:szCs w:val="22"/>
                              </w:rPr>
                              <w:t>-</w:t>
                            </w:r>
                            <w:r w:rsidRPr="00191651">
                              <w:rPr>
                                <w:bCs/>
                                <w:sz w:val="22"/>
                                <w:szCs w:val="22"/>
                              </w:rPr>
                              <w:t xml:space="preserve">Halk Sağlığı Hemşireliği </w:t>
                            </w:r>
                            <w:r w:rsidRPr="00191651">
                              <w:rPr>
                                <w:sz w:val="22"/>
                                <w:szCs w:val="22"/>
                                <w:shd w:val="clear" w:color="auto" w:fill="FFFFFF"/>
                              </w:rPr>
                              <w:t xml:space="preserve">Anabilim Dalı </w:t>
                            </w:r>
                            <w:r w:rsidRPr="00191651">
                              <w:rPr>
                                <w:bCs/>
                                <w:sz w:val="22"/>
                                <w:szCs w:val="22"/>
                              </w:rPr>
                              <w:t>Başkanı</w:t>
                            </w:r>
                          </w:p>
                          <w:p w14:paraId="652FCCDA" w14:textId="77777777" w:rsidR="000F661B" w:rsidRPr="00191651" w:rsidRDefault="000F661B" w:rsidP="0005378F">
                            <w:pPr>
                              <w:rPr>
                                <w:sz w:val="22"/>
                                <w:szCs w:val="22"/>
                                <w:shd w:val="clear" w:color="auto" w:fill="FFFFFF"/>
                              </w:rPr>
                            </w:pPr>
                            <w:r>
                              <w:rPr>
                                <w:b/>
                                <w:bCs/>
                                <w:sz w:val="22"/>
                                <w:szCs w:val="22"/>
                              </w:rPr>
                              <w:t>Prof. Dr. Pınar SERÇEKUŞ AK-</w:t>
                            </w:r>
                            <w:r w:rsidRPr="00191651">
                              <w:rPr>
                                <w:sz w:val="22"/>
                                <w:szCs w:val="22"/>
                              </w:rPr>
                              <w:t xml:space="preserve">Doğum ve Kadın Hastalıkları </w:t>
                            </w:r>
                            <w:r w:rsidRPr="00191651">
                              <w:rPr>
                                <w:sz w:val="22"/>
                                <w:szCs w:val="22"/>
                                <w:shd w:val="clear" w:color="auto" w:fill="FFFFFF"/>
                              </w:rPr>
                              <w:t xml:space="preserve">Hemşireliği Anabilim Dalı </w:t>
                            </w:r>
                            <w:r w:rsidRPr="0005378F">
                              <w:rPr>
                                <w:sz w:val="22"/>
                                <w:szCs w:val="22"/>
                                <w:shd w:val="clear" w:color="auto" w:fill="FFFFFF"/>
                              </w:rPr>
                              <w:t>Öğretim Üyesi</w:t>
                            </w:r>
                          </w:p>
                          <w:p w14:paraId="75D2A7C6" w14:textId="77777777" w:rsidR="000F661B" w:rsidRPr="00191651" w:rsidRDefault="000F661B" w:rsidP="0005378F">
                            <w:pPr>
                              <w:jc w:val="both"/>
                              <w:rPr>
                                <w:bCs/>
                                <w:sz w:val="22"/>
                                <w:szCs w:val="22"/>
                              </w:rPr>
                            </w:pPr>
                            <w:r w:rsidRPr="00191651">
                              <w:rPr>
                                <w:b/>
                                <w:bCs/>
                                <w:sz w:val="22"/>
                                <w:szCs w:val="22"/>
                              </w:rPr>
                              <w:t xml:space="preserve">Prof. Dr. </w:t>
                            </w:r>
                            <w:r>
                              <w:rPr>
                                <w:b/>
                                <w:bCs/>
                                <w:sz w:val="22"/>
                                <w:szCs w:val="22"/>
                              </w:rPr>
                              <w:t>Türkan TURAN</w:t>
                            </w:r>
                            <w:r w:rsidRPr="00191651">
                              <w:rPr>
                                <w:bCs/>
                                <w:sz w:val="22"/>
                                <w:szCs w:val="22"/>
                              </w:rPr>
                              <w:t xml:space="preserve">-Çocuk Sağlığı ve Hastalıkları Hemşireliği </w:t>
                            </w:r>
                            <w:r w:rsidRPr="00191651">
                              <w:rPr>
                                <w:sz w:val="22"/>
                                <w:szCs w:val="22"/>
                                <w:shd w:val="clear" w:color="auto" w:fill="FFFFFF"/>
                              </w:rPr>
                              <w:t xml:space="preserve">Anabilim Dalı </w:t>
                            </w:r>
                            <w:r w:rsidRPr="00191651">
                              <w:rPr>
                                <w:bCs/>
                                <w:sz w:val="22"/>
                                <w:szCs w:val="22"/>
                              </w:rPr>
                              <w:t>Başkanı</w:t>
                            </w:r>
                          </w:p>
                          <w:p w14:paraId="2D7B5C4E" w14:textId="77777777" w:rsidR="000F661B" w:rsidRPr="00191651" w:rsidRDefault="000F661B" w:rsidP="0005378F">
                            <w:pPr>
                              <w:rPr>
                                <w:b/>
                                <w:bCs/>
                                <w:caps/>
                                <w:sz w:val="22"/>
                                <w:szCs w:val="22"/>
                              </w:rPr>
                            </w:pPr>
                            <w:r>
                              <w:rPr>
                                <w:b/>
                                <w:bCs/>
                                <w:sz w:val="22"/>
                                <w:szCs w:val="22"/>
                              </w:rPr>
                              <w:t>Doç</w:t>
                            </w:r>
                            <w:r w:rsidRPr="00191651">
                              <w:rPr>
                                <w:b/>
                                <w:bCs/>
                                <w:sz w:val="22"/>
                                <w:szCs w:val="22"/>
                              </w:rPr>
                              <w:t xml:space="preserve">. Dr. </w:t>
                            </w:r>
                            <w:r>
                              <w:rPr>
                                <w:b/>
                                <w:bCs/>
                                <w:sz w:val="22"/>
                                <w:szCs w:val="22"/>
                              </w:rPr>
                              <w:t>Gülay TAŞDEMİR</w:t>
                            </w:r>
                            <w:r w:rsidRPr="00191651">
                              <w:rPr>
                                <w:bCs/>
                                <w:caps/>
                                <w:sz w:val="22"/>
                                <w:szCs w:val="22"/>
                              </w:rPr>
                              <w:t>-</w:t>
                            </w:r>
                            <w:r w:rsidRPr="00191651">
                              <w:rPr>
                                <w:bCs/>
                                <w:sz w:val="22"/>
                                <w:szCs w:val="22"/>
                              </w:rPr>
                              <w:t xml:space="preserve">Psikiyatri Hemşireliği </w:t>
                            </w:r>
                            <w:r w:rsidRPr="00191651">
                              <w:rPr>
                                <w:sz w:val="22"/>
                                <w:szCs w:val="22"/>
                                <w:shd w:val="clear" w:color="auto" w:fill="FFFFFF"/>
                              </w:rPr>
                              <w:t xml:space="preserve">Anabilim Dalı </w:t>
                            </w:r>
                            <w:r w:rsidRPr="00191651">
                              <w:rPr>
                                <w:bCs/>
                                <w:sz w:val="22"/>
                                <w:szCs w:val="22"/>
                              </w:rPr>
                              <w:t>Başkanı</w:t>
                            </w:r>
                          </w:p>
                          <w:p w14:paraId="7090DC19" w14:textId="77777777" w:rsidR="000F661B" w:rsidRPr="00191651" w:rsidRDefault="000F661B" w:rsidP="0005378F">
                            <w:pPr>
                              <w:jc w:val="both"/>
                              <w:rPr>
                                <w:bCs/>
                                <w:sz w:val="22"/>
                                <w:szCs w:val="22"/>
                              </w:rPr>
                            </w:pPr>
                            <w:r>
                              <w:rPr>
                                <w:b/>
                                <w:bCs/>
                                <w:sz w:val="22"/>
                                <w:szCs w:val="22"/>
                              </w:rPr>
                              <w:t>Doç</w:t>
                            </w:r>
                            <w:r w:rsidRPr="00191651">
                              <w:rPr>
                                <w:b/>
                                <w:bCs/>
                                <w:sz w:val="22"/>
                                <w:szCs w:val="22"/>
                              </w:rPr>
                              <w:t xml:space="preserve">. Dr. </w:t>
                            </w:r>
                            <w:r>
                              <w:rPr>
                                <w:b/>
                                <w:bCs/>
                                <w:sz w:val="22"/>
                                <w:szCs w:val="22"/>
                              </w:rPr>
                              <w:t>Gülcan BAKAN</w:t>
                            </w:r>
                            <w:r w:rsidRPr="00191651">
                              <w:rPr>
                                <w:bCs/>
                                <w:caps/>
                                <w:sz w:val="22"/>
                                <w:szCs w:val="22"/>
                              </w:rPr>
                              <w:t>-</w:t>
                            </w:r>
                            <w:r w:rsidRPr="00191651">
                              <w:rPr>
                                <w:bCs/>
                                <w:sz w:val="22"/>
                                <w:szCs w:val="22"/>
                              </w:rPr>
                              <w:t>İç Hastalıkları Hemşireliği</w:t>
                            </w:r>
                            <w:r>
                              <w:rPr>
                                <w:bCs/>
                                <w:sz w:val="22"/>
                                <w:szCs w:val="22"/>
                              </w:rPr>
                              <w:t xml:space="preserve"> </w:t>
                            </w:r>
                            <w:r w:rsidRPr="00191651">
                              <w:rPr>
                                <w:sz w:val="22"/>
                                <w:szCs w:val="22"/>
                                <w:shd w:val="clear" w:color="auto" w:fill="FFFFFF"/>
                              </w:rPr>
                              <w:t xml:space="preserve">Anabilim Dalı </w:t>
                            </w:r>
                            <w:r w:rsidRPr="00191651">
                              <w:rPr>
                                <w:bCs/>
                                <w:sz w:val="22"/>
                                <w:szCs w:val="22"/>
                              </w:rPr>
                              <w:t>Başkanı</w:t>
                            </w:r>
                          </w:p>
                          <w:p w14:paraId="00589B07" w14:textId="77777777" w:rsidR="000F661B" w:rsidRPr="00191651" w:rsidRDefault="000F661B" w:rsidP="0005378F">
                            <w:pPr>
                              <w:jc w:val="both"/>
                              <w:rPr>
                                <w:bCs/>
                                <w:sz w:val="22"/>
                                <w:szCs w:val="22"/>
                              </w:rPr>
                            </w:pPr>
                            <w:r>
                              <w:rPr>
                                <w:b/>
                                <w:bCs/>
                                <w:sz w:val="22"/>
                                <w:szCs w:val="22"/>
                              </w:rPr>
                              <w:t>Doç</w:t>
                            </w:r>
                            <w:r w:rsidRPr="00191651">
                              <w:rPr>
                                <w:b/>
                                <w:bCs/>
                                <w:sz w:val="22"/>
                                <w:szCs w:val="22"/>
                              </w:rPr>
                              <w:t xml:space="preserve">. Dr. </w:t>
                            </w:r>
                            <w:r>
                              <w:rPr>
                                <w:b/>
                                <w:bCs/>
                                <w:sz w:val="22"/>
                                <w:szCs w:val="22"/>
                              </w:rPr>
                              <w:t>Sümeyye ARSLAN</w:t>
                            </w:r>
                            <w:r w:rsidRPr="00191651">
                              <w:rPr>
                                <w:bCs/>
                                <w:caps/>
                                <w:sz w:val="22"/>
                                <w:szCs w:val="22"/>
                              </w:rPr>
                              <w:t>-</w:t>
                            </w:r>
                            <w:r w:rsidRPr="00191651">
                              <w:rPr>
                                <w:bCs/>
                                <w:sz w:val="22"/>
                                <w:szCs w:val="22"/>
                              </w:rPr>
                              <w:t xml:space="preserve">Hemşirelik Esasları </w:t>
                            </w:r>
                            <w:r w:rsidRPr="00191651">
                              <w:rPr>
                                <w:sz w:val="22"/>
                                <w:szCs w:val="22"/>
                                <w:shd w:val="clear" w:color="auto" w:fill="FFFFFF"/>
                              </w:rPr>
                              <w:t xml:space="preserve">Anabilim Dalı </w:t>
                            </w:r>
                            <w:r w:rsidRPr="00191651">
                              <w:rPr>
                                <w:bCs/>
                                <w:sz w:val="22"/>
                                <w:szCs w:val="22"/>
                              </w:rPr>
                              <w:t xml:space="preserve">Başkanı </w:t>
                            </w:r>
                          </w:p>
                          <w:p w14:paraId="62401D67" w14:textId="77777777" w:rsidR="000F661B" w:rsidRPr="00191651" w:rsidRDefault="000F661B" w:rsidP="0005378F">
                            <w:pPr>
                              <w:jc w:val="both"/>
                              <w:rPr>
                                <w:bCs/>
                                <w:sz w:val="22"/>
                                <w:szCs w:val="22"/>
                              </w:rPr>
                            </w:pPr>
                            <w:r w:rsidRPr="00191651">
                              <w:rPr>
                                <w:b/>
                                <w:bCs/>
                                <w:sz w:val="22"/>
                                <w:szCs w:val="22"/>
                              </w:rPr>
                              <w:t xml:space="preserve">Doç. Dr. </w:t>
                            </w:r>
                            <w:r>
                              <w:rPr>
                                <w:b/>
                                <w:bCs/>
                                <w:sz w:val="22"/>
                                <w:szCs w:val="22"/>
                              </w:rPr>
                              <w:t>Fadime GÖK</w:t>
                            </w:r>
                            <w:r>
                              <w:rPr>
                                <w:bCs/>
                                <w:sz w:val="22"/>
                                <w:szCs w:val="22"/>
                              </w:rPr>
                              <w:t>-</w:t>
                            </w:r>
                            <w:r w:rsidRPr="00191651">
                              <w:rPr>
                                <w:bCs/>
                                <w:sz w:val="22"/>
                                <w:szCs w:val="22"/>
                              </w:rPr>
                              <w:t xml:space="preserve">Cerrahi Hastalıkları Hemşireliği </w:t>
                            </w:r>
                            <w:r w:rsidRPr="00191651">
                              <w:rPr>
                                <w:sz w:val="22"/>
                                <w:szCs w:val="22"/>
                                <w:shd w:val="clear" w:color="auto" w:fill="FFFFFF"/>
                              </w:rPr>
                              <w:t xml:space="preserve">Anabilim Dalı </w:t>
                            </w:r>
                            <w:r w:rsidRPr="00191651">
                              <w:rPr>
                                <w:bCs/>
                                <w:sz w:val="22"/>
                                <w:szCs w:val="22"/>
                              </w:rPr>
                              <w:t>Başkanı</w:t>
                            </w:r>
                          </w:p>
                          <w:p w14:paraId="50B4EBA9" w14:textId="77777777" w:rsidR="000F661B" w:rsidRPr="00191651" w:rsidRDefault="000F661B" w:rsidP="0005378F">
                            <w:pPr>
                              <w:jc w:val="both"/>
                              <w:rPr>
                                <w:bCs/>
                                <w:sz w:val="22"/>
                                <w:szCs w:val="22"/>
                              </w:rPr>
                            </w:pPr>
                            <w:r w:rsidRPr="00191651">
                              <w:rPr>
                                <w:b/>
                                <w:bCs/>
                                <w:sz w:val="22"/>
                                <w:szCs w:val="22"/>
                              </w:rPr>
                              <w:t xml:space="preserve">Arş. Gör. </w:t>
                            </w:r>
                            <w:r>
                              <w:rPr>
                                <w:b/>
                                <w:bCs/>
                                <w:sz w:val="22"/>
                                <w:szCs w:val="22"/>
                              </w:rPr>
                              <w:t>Burcu BAKIRLIOĞLU</w:t>
                            </w:r>
                            <w:r w:rsidRPr="00191651">
                              <w:rPr>
                                <w:bCs/>
                                <w:sz w:val="22"/>
                                <w:szCs w:val="22"/>
                              </w:rPr>
                              <w:t>-</w:t>
                            </w:r>
                            <w:r>
                              <w:rPr>
                                <w:bCs/>
                                <w:sz w:val="22"/>
                                <w:szCs w:val="22"/>
                              </w:rPr>
                              <w:t>Raportör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C86A3" id="_x0000_s1028" type="#_x0000_t202" style="position:absolute;left:0;text-align:left;margin-left:-35.65pt;margin-top:18pt;width:521.25pt;height:18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">
                <v:textbox>
                  <w:txbxContent>
                    <w:p w14:paraId="7AF1152B" w14:textId="35CCB95E" w:rsidR="000F661B" w:rsidRPr="00191651" w:rsidRDefault="000F661B" w:rsidP="0005378F">
                      <w:pPr>
                        <w:jc w:val="center"/>
                        <w:rPr>
                          <w:b/>
                          <w:bCs/>
                        </w:rPr>
                      </w:pPr>
                      <w:r w:rsidRPr="00191651">
                        <w:rPr>
                          <w:b/>
                          <w:bCs/>
                        </w:rPr>
                        <w:t xml:space="preserve">Tablo </w:t>
                      </w:r>
                      <w:r>
                        <w:rPr>
                          <w:b/>
                          <w:bCs/>
                        </w:rPr>
                        <w:t>2</w:t>
                      </w:r>
                      <w:r w:rsidRPr="00191651">
                        <w:rPr>
                          <w:b/>
                          <w:bCs/>
                        </w:rPr>
                        <w:t>.</w:t>
                      </w:r>
                      <w:r w:rsidRPr="00191651">
                        <w:rPr>
                          <w:b/>
                          <w:bCs/>
                          <w:color w:val="FF0000"/>
                        </w:rPr>
                        <w:t xml:space="preserve"> </w:t>
                      </w:r>
                      <w:r w:rsidRPr="00CC30E8">
                        <w:rPr>
                          <w:b/>
                          <w:bCs/>
                        </w:rPr>
                        <w:t>2025-2026 BİRİM EĞİTİM KOMİSYONU</w:t>
                      </w:r>
                    </w:p>
                    <w:p w14:paraId="0DC61753" w14:textId="77777777" w:rsidR="000F661B" w:rsidRPr="00191651" w:rsidRDefault="000F661B" w:rsidP="0005378F">
                      <w:pPr>
                        <w:rPr>
                          <w:bCs/>
                          <w:caps/>
                          <w:sz w:val="22"/>
                          <w:szCs w:val="22"/>
                        </w:rPr>
                      </w:pPr>
                      <w:r w:rsidRPr="00191651">
                        <w:rPr>
                          <w:b/>
                          <w:bCs/>
                          <w:sz w:val="22"/>
                          <w:szCs w:val="22"/>
                        </w:rPr>
                        <w:t xml:space="preserve">Prof. Dr. </w:t>
                      </w:r>
                      <w:r>
                        <w:rPr>
                          <w:b/>
                          <w:bCs/>
                          <w:sz w:val="22"/>
                          <w:szCs w:val="22"/>
                        </w:rPr>
                        <w:t>Bengü ÇETİNKAYA-</w:t>
                      </w:r>
                      <w:r>
                        <w:rPr>
                          <w:bCs/>
                          <w:sz w:val="22"/>
                          <w:szCs w:val="22"/>
                        </w:rPr>
                        <w:t>Bölüm Başkanı</w:t>
                      </w:r>
                    </w:p>
                    <w:p w14:paraId="037972A5" w14:textId="77777777" w:rsidR="000F661B" w:rsidRPr="00191651" w:rsidRDefault="000F661B" w:rsidP="0005378F">
                      <w:pPr>
                        <w:jc w:val="both"/>
                        <w:rPr>
                          <w:bCs/>
                          <w:sz w:val="22"/>
                          <w:szCs w:val="22"/>
                        </w:rPr>
                      </w:pPr>
                      <w:r>
                        <w:rPr>
                          <w:b/>
                          <w:bCs/>
                          <w:sz w:val="22"/>
                          <w:szCs w:val="22"/>
                        </w:rPr>
                        <w:t>Prof. Dr. Asiye KARTAL</w:t>
                      </w:r>
                      <w:r w:rsidRPr="00191651">
                        <w:rPr>
                          <w:bCs/>
                          <w:caps/>
                          <w:sz w:val="22"/>
                          <w:szCs w:val="22"/>
                        </w:rPr>
                        <w:t>-</w:t>
                      </w:r>
                      <w:r w:rsidRPr="00191651">
                        <w:rPr>
                          <w:bCs/>
                          <w:sz w:val="22"/>
                          <w:szCs w:val="22"/>
                        </w:rPr>
                        <w:t xml:space="preserve">Halk Sağlığı Hemşireliği </w:t>
                      </w:r>
                      <w:r w:rsidRPr="00191651">
                        <w:rPr>
                          <w:sz w:val="22"/>
                          <w:szCs w:val="22"/>
                          <w:shd w:val="clear" w:color="auto" w:fill="FFFFFF"/>
                        </w:rPr>
                        <w:t xml:space="preserve">Anabilim Dalı </w:t>
                      </w:r>
                      <w:r w:rsidRPr="00191651">
                        <w:rPr>
                          <w:bCs/>
                          <w:sz w:val="22"/>
                          <w:szCs w:val="22"/>
                        </w:rPr>
                        <w:t>Başkanı</w:t>
                      </w:r>
                    </w:p>
                    <w:p w14:paraId="652FCCDA" w14:textId="77777777" w:rsidR="000F661B" w:rsidRPr="00191651" w:rsidRDefault="000F661B" w:rsidP="0005378F">
                      <w:pPr>
                        <w:rPr>
                          <w:sz w:val="22"/>
                          <w:szCs w:val="22"/>
                          <w:shd w:val="clear" w:color="auto" w:fill="FFFFFF"/>
                        </w:rPr>
                      </w:pPr>
                      <w:r>
                        <w:rPr>
                          <w:b/>
                          <w:bCs/>
                          <w:sz w:val="22"/>
                          <w:szCs w:val="22"/>
                        </w:rPr>
                        <w:t>Prof. Dr. Pınar SERÇEKUŞ AK-</w:t>
                      </w:r>
                      <w:r w:rsidRPr="00191651">
                        <w:rPr>
                          <w:sz w:val="22"/>
                          <w:szCs w:val="22"/>
                        </w:rPr>
                        <w:t xml:space="preserve">Doğum ve Kadın Hastalıkları </w:t>
                      </w:r>
                      <w:r w:rsidRPr="00191651">
                        <w:rPr>
                          <w:sz w:val="22"/>
                          <w:szCs w:val="22"/>
                          <w:shd w:val="clear" w:color="auto" w:fill="FFFFFF"/>
                        </w:rPr>
                        <w:t xml:space="preserve">Hemşireliği Anabilim Dalı </w:t>
                      </w:r>
                      <w:r w:rsidRPr="0005378F">
                        <w:rPr>
                          <w:sz w:val="22"/>
                          <w:szCs w:val="22"/>
                          <w:shd w:val="clear" w:color="auto" w:fill="FFFFFF"/>
                        </w:rPr>
                        <w:t>Öğretim Üyesi</w:t>
                      </w:r>
                    </w:p>
                    <w:p w14:paraId="75D2A7C6" w14:textId="77777777" w:rsidR="000F661B" w:rsidRPr="00191651" w:rsidRDefault="000F661B" w:rsidP="0005378F">
                      <w:pPr>
                        <w:jc w:val="both"/>
                        <w:rPr>
                          <w:bCs/>
                          <w:sz w:val="22"/>
                          <w:szCs w:val="22"/>
                        </w:rPr>
                      </w:pPr>
                      <w:r w:rsidRPr="00191651">
                        <w:rPr>
                          <w:b/>
                          <w:bCs/>
                          <w:sz w:val="22"/>
                          <w:szCs w:val="22"/>
                        </w:rPr>
                        <w:t xml:space="preserve">Prof. Dr. </w:t>
                      </w:r>
                      <w:r>
                        <w:rPr>
                          <w:b/>
                          <w:bCs/>
                          <w:sz w:val="22"/>
                          <w:szCs w:val="22"/>
                        </w:rPr>
                        <w:t>Türkan TURAN</w:t>
                      </w:r>
                      <w:r w:rsidRPr="00191651">
                        <w:rPr>
                          <w:bCs/>
                          <w:sz w:val="22"/>
                          <w:szCs w:val="22"/>
                        </w:rPr>
                        <w:t xml:space="preserve">-Çocuk Sağlığı ve Hastalıkları Hemşireliği </w:t>
                      </w:r>
                      <w:r w:rsidRPr="00191651">
                        <w:rPr>
                          <w:sz w:val="22"/>
                          <w:szCs w:val="22"/>
                          <w:shd w:val="clear" w:color="auto" w:fill="FFFFFF"/>
                        </w:rPr>
                        <w:t xml:space="preserve">Anabilim Dalı </w:t>
                      </w:r>
                      <w:r w:rsidRPr="00191651">
                        <w:rPr>
                          <w:bCs/>
                          <w:sz w:val="22"/>
                          <w:szCs w:val="22"/>
                        </w:rPr>
                        <w:t>Başkanı</w:t>
                      </w:r>
                    </w:p>
                    <w:p w14:paraId="2D7B5C4E" w14:textId="77777777" w:rsidR="000F661B" w:rsidRPr="00191651" w:rsidRDefault="000F661B" w:rsidP="0005378F">
                      <w:pPr>
                        <w:rPr>
                          <w:b/>
                          <w:bCs/>
                          <w:caps/>
                          <w:sz w:val="22"/>
                          <w:szCs w:val="22"/>
                        </w:rPr>
                      </w:pPr>
                      <w:r>
                        <w:rPr>
                          <w:b/>
                          <w:bCs/>
                          <w:sz w:val="22"/>
                          <w:szCs w:val="22"/>
                        </w:rPr>
                        <w:t>Doç</w:t>
                      </w:r>
                      <w:r w:rsidRPr="00191651">
                        <w:rPr>
                          <w:b/>
                          <w:bCs/>
                          <w:sz w:val="22"/>
                          <w:szCs w:val="22"/>
                        </w:rPr>
                        <w:t xml:space="preserve">. Dr. </w:t>
                      </w:r>
                      <w:r>
                        <w:rPr>
                          <w:b/>
                          <w:bCs/>
                          <w:sz w:val="22"/>
                          <w:szCs w:val="22"/>
                        </w:rPr>
                        <w:t>Gülay TAŞDEMİR</w:t>
                      </w:r>
                      <w:r w:rsidRPr="00191651">
                        <w:rPr>
                          <w:bCs/>
                          <w:caps/>
                          <w:sz w:val="22"/>
                          <w:szCs w:val="22"/>
                        </w:rPr>
                        <w:t>-</w:t>
                      </w:r>
                      <w:r w:rsidRPr="00191651">
                        <w:rPr>
                          <w:bCs/>
                          <w:sz w:val="22"/>
                          <w:szCs w:val="22"/>
                        </w:rPr>
                        <w:t xml:space="preserve">Psikiyatri Hemşireliği </w:t>
                      </w:r>
                      <w:r w:rsidRPr="00191651">
                        <w:rPr>
                          <w:sz w:val="22"/>
                          <w:szCs w:val="22"/>
                          <w:shd w:val="clear" w:color="auto" w:fill="FFFFFF"/>
                        </w:rPr>
                        <w:t xml:space="preserve">Anabilim Dalı </w:t>
                      </w:r>
                      <w:r w:rsidRPr="00191651">
                        <w:rPr>
                          <w:bCs/>
                          <w:sz w:val="22"/>
                          <w:szCs w:val="22"/>
                        </w:rPr>
                        <w:t>Başkanı</w:t>
                      </w:r>
                    </w:p>
                    <w:p w14:paraId="7090DC19" w14:textId="77777777" w:rsidR="000F661B" w:rsidRPr="00191651" w:rsidRDefault="000F661B" w:rsidP="0005378F">
                      <w:pPr>
                        <w:jc w:val="both"/>
                        <w:rPr>
                          <w:bCs/>
                          <w:sz w:val="22"/>
                          <w:szCs w:val="22"/>
                        </w:rPr>
                      </w:pPr>
                      <w:r>
                        <w:rPr>
                          <w:b/>
                          <w:bCs/>
                          <w:sz w:val="22"/>
                          <w:szCs w:val="22"/>
                        </w:rPr>
                        <w:t>Doç</w:t>
                      </w:r>
                      <w:r w:rsidRPr="00191651">
                        <w:rPr>
                          <w:b/>
                          <w:bCs/>
                          <w:sz w:val="22"/>
                          <w:szCs w:val="22"/>
                        </w:rPr>
                        <w:t xml:space="preserve">. Dr. </w:t>
                      </w:r>
                      <w:r>
                        <w:rPr>
                          <w:b/>
                          <w:bCs/>
                          <w:sz w:val="22"/>
                          <w:szCs w:val="22"/>
                        </w:rPr>
                        <w:t>Gülcan BAKAN</w:t>
                      </w:r>
                      <w:r w:rsidRPr="00191651">
                        <w:rPr>
                          <w:bCs/>
                          <w:caps/>
                          <w:sz w:val="22"/>
                          <w:szCs w:val="22"/>
                        </w:rPr>
                        <w:t>-</w:t>
                      </w:r>
                      <w:r w:rsidRPr="00191651">
                        <w:rPr>
                          <w:bCs/>
                          <w:sz w:val="22"/>
                          <w:szCs w:val="22"/>
                        </w:rPr>
                        <w:t>İç Hastalıkları Hemşireliği</w:t>
                      </w:r>
                      <w:r>
                        <w:rPr>
                          <w:bCs/>
                          <w:sz w:val="22"/>
                          <w:szCs w:val="22"/>
                        </w:rPr>
                        <w:t xml:space="preserve"> </w:t>
                      </w:r>
                      <w:r w:rsidRPr="00191651">
                        <w:rPr>
                          <w:sz w:val="22"/>
                          <w:szCs w:val="22"/>
                          <w:shd w:val="clear" w:color="auto" w:fill="FFFFFF"/>
                        </w:rPr>
                        <w:t xml:space="preserve">Anabilim Dalı </w:t>
                      </w:r>
                      <w:r w:rsidRPr="00191651">
                        <w:rPr>
                          <w:bCs/>
                          <w:sz w:val="22"/>
                          <w:szCs w:val="22"/>
                        </w:rPr>
                        <w:t>Başkanı</w:t>
                      </w:r>
                    </w:p>
                    <w:p w14:paraId="00589B07" w14:textId="77777777" w:rsidR="000F661B" w:rsidRPr="00191651" w:rsidRDefault="000F661B" w:rsidP="0005378F">
                      <w:pPr>
                        <w:jc w:val="both"/>
                        <w:rPr>
                          <w:bCs/>
                          <w:sz w:val="22"/>
                          <w:szCs w:val="22"/>
                        </w:rPr>
                      </w:pPr>
                      <w:r>
                        <w:rPr>
                          <w:b/>
                          <w:bCs/>
                          <w:sz w:val="22"/>
                          <w:szCs w:val="22"/>
                        </w:rPr>
                        <w:t>Doç</w:t>
                      </w:r>
                      <w:r w:rsidRPr="00191651">
                        <w:rPr>
                          <w:b/>
                          <w:bCs/>
                          <w:sz w:val="22"/>
                          <w:szCs w:val="22"/>
                        </w:rPr>
                        <w:t xml:space="preserve">. Dr. </w:t>
                      </w:r>
                      <w:r>
                        <w:rPr>
                          <w:b/>
                          <w:bCs/>
                          <w:sz w:val="22"/>
                          <w:szCs w:val="22"/>
                        </w:rPr>
                        <w:t>Sümeyye ARSLAN</w:t>
                      </w:r>
                      <w:r w:rsidRPr="00191651">
                        <w:rPr>
                          <w:bCs/>
                          <w:caps/>
                          <w:sz w:val="22"/>
                          <w:szCs w:val="22"/>
                        </w:rPr>
                        <w:t>-</w:t>
                      </w:r>
                      <w:r w:rsidRPr="00191651">
                        <w:rPr>
                          <w:bCs/>
                          <w:sz w:val="22"/>
                          <w:szCs w:val="22"/>
                        </w:rPr>
                        <w:t xml:space="preserve">Hemşirelik Esasları </w:t>
                      </w:r>
                      <w:r w:rsidRPr="00191651">
                        <w:rPr>
                          <w:sz w:val="22"/>
                          <w:szCs w:val="22"/>
                          <w:shd w:val="clear" w:color="auto" w:fill="FFFFFF"/>
                        </w:rPr>
                        <w:t xml:space="preserve">Anabilim Dalı </w:t>
                      </w:r>
                      <w:r w:rsidRPr="00191651">
                        <w:rPr>
                          <w:bCs/>
                          <w:sz w:val="22"/>
                          <w:szCs w:val="22"/>
                        </w:rPr>
                        <w:t xml:space="preserve">Başkanı </w:t>
                      </w:r>
                    </w:p>
                    <w:p w14:paraId="62401D67" w14:textId="77777777" w:rsidR="000F661B" w:rsidRPr="00191651" w:rsidRDefault="000F661B" w:rsidP="0005378F">
                      <w:pPr>
                        <w:jc w:val="both"/>
                        <w:rPr>
                          <w:bCs/>
                          <w:sz w:val="22"/>
                          <w:szCs w:val="22"/>
                        </w:rPr>
                      </w:pPr>
                      <w:r w:rsidRPr="00191651">
                        <w:rPr>
                          <w:b/>
                          <w:bCs/>
                          <w:sz w:val="22"/>
                          <w:szCs w:val="22"/>
                        </w:rPr>
                        <w:t xml:space="preserve">Doç. Dr. </w:t>
                      </w:r>
                      <w:r>
                        <w:rPr>
                          <w:b/>
                          <w:bCs/>
                          <w:sz w:val="22"/>
                          <w:szCs w:val="22"/>
                        </w:rPr>
                        <w:t>Fadime GÖK</w:t>
                      </w:r>
                      <w:r>
                        <w:rPr>
                          <w:bCs/>
                          <w:sz w:val="22"/>
                          <w:szCs w:val="22"/>
                        </w:rPr>
                        <w:t>-</w:t>
                      </w:r>
                      <w:r w:rsidRPr="00191651">
                        <w:rPr>
                          <w:bCs/>
                          <w:sz w:val="22"/>
                          <w:szCs w:val="22"/>
                        </w:rPr>
                        <w:t xml:space="preserve">Cerrahi Hastalıkları Hemşireliği </w:t>
                      </w:r>
                      <w:r w:rsidRPr="00191651">
                        <w:rPr>
                          <w:sz w:val="22"/>
                          <w:szCs w:val="22"/>
                          <w:shd w:val="clear" w:color="auto" w:fill="FFFFFF"/>
                        </w:rPr>
                        <w:t xml:space="preserve">Anabilim Dalı </w:t>
                      </w:r>
                      <w:r w:rsidRPr="00191651">
                        <w:rPr>
                          <w:bCs/>
                          <w:sz w:val="22"/>
                          <w:szCs w:val="22"/>
                        </w:rPr>
                        <w:t>Başkanı</w:t>
                      </w:r>
                    </w:p>
                    <w:p w14:paraId="50B4EBA9" w14:textId="77777777" w:rsidR="000F661B" w:rsidRPr="00191651" w:rsidRDefault="000F661B" w:rsidP="0005378F">
                      <w:pPr>
                        <w:jc w:val="both"/>
                        <w:rPr>
                          <w:bCs/>
                          <w:sz w:val="22"/>
                          <w:szCs w:val="22"/>
                        </w:rPr>
                      </w:pPr>
                      <w:r w:rsidRPr="00191651">
                        <w:rPr>
                          <w:b/>
                          <w:bCs/>
                          <w:sz w:val="22"/>
                          <w:szCs w:val="22"/>
                        </w:rPr>
                        <w:t xml:space="preserve">Arş. Gör. </w:t>
                      </w:r>
                      <w:r>
                        <w:rPr>
                          <w:b/>
                          <w:bCs/>
                          <w:sz w:val="22"/>
                          <w:szCs w:val="22"/>
                        </w:rPr>
                        <w:t>Burcu BAKIRLIOĞLU</w:t>
                      </w:r>
                      <w:r w:rsidRPr="00191651">
                        <w:rPr>
                          <w:bCs/>
                          <w:sz w:val="22"/>
                          <w:szCs w:val="22"/>
                        </w:rPr>
                        <w:t>-</w:t>
                      </w:r>
                      <w:r>
                        <w:rPr>
                          <w:bCs/>
                          <w:sz w:val="22"/>
                          <w:szCs w:val="22"/>
                        </w:rPr>
                        <w:t>Raportör</w:t>
                      </w:r>
                    </w:p>
                  </w:txbxContent>
                </v:textbox>
                <w10:wrap type="square"/>
              </v:shape>
            </w:pict>
          </mc:Fallback>
        </mc:AlternateContent>
      </w:r>
    </w:p>
    <w:p w14:paraId="17CC8620" w14:textId="77777777" w:rsidR="0005378F" w:rsidRDefault="0005378F" w:rsidP="0005378F">
      <w:pPr>
        <w:jc w:val="center"/>
        <w:rPr>
          <w:b/>
          <w:bCs/>
        </w:rPr>
      </w:pPr>
    </w:p>
    <w:p w14:paraId="0D2616BB" w14:textId="227EC61E" w:rsidR="005A6D32" w:rsidRDefault="005A6D32" w:rsidP="00491C72">
      <w:pPr>
        <w:jc w:val="both"/>
      </w:pPr>
    </w:p>
    <w:p w14:paraId="74833799" w14:textId="68F8EC74" w:rsidR="0005378F" w:rsidRDefault="0005378F" w:rsidP="00491C72">
      <w:pPr>
        <w:jc w:val="both"/>
      </w:pPr>
    </w:p>
    <w:p w14:paraId="3094125B" w14:textId="3B90FC55" w:rsidR="0005378F" w:rsidRDefault="0005378F" w:rsidP="00491C72">
      <w:pPr>
        <w:jc w:val="both"/>
      </w:pPr>
    </w:p>
    <w:p w14:paraId="442D2976" w14:textId="139C72E1" w:rsidR="0005378F" w:rsidRDefault="0005378F" w:rsidP="00491C72">
      <w:pPr>
        <w:jc w:val="both"/>
      </w:pPr>
    </w:p>
    <w:p w14:paraId="73EFE180" w14:textId="77777777" w:rsidR="0005378F" w:rsidRPr="001E6CFE" w:rsidRDefault="0005378F" w:rsidP="00491C72">
      <w:pPr>
        <w:jc w:val="both"/>
      </w:pPr>
    </w:p>
    <w:sdt>
      <w:sdtPr>
        <w:rPr>
          <w:rFonts w:ascii="Times New Roman" w:eastAsia="Times New Roman" w:hAnsi="Times New Roman" w:cs="Times New Roman"/>
          <w:color w:val="auto"/>
          <w:sz w:val="24"/>
          <w:szCs w:val="24"/>
        </w:rPr>
        <w:id w:val="1242136392"/>
        <w:docPartObj>
          <w:docPartGallery w:val="Table of Contents"/>
          <w:docPartUnique/>
        </w:docPartObj>
      </w:sdtPr>
      <w:sdtEndPr>
        <w:rPr>
          <w:b/>
          <w:bCs/>
        </w:rPr>
      </w:sdtEndPr>
      <w:sdtContent>
        <w:p w14:paraId="0E80C3BD" w14:textId="6ADFC13A" w:rsidR="00EF655E" w:rsidRPr="001E6CFE" w:rsidRDefault="00EF655E">
          <w:pPr>
            <w:pStyle w:val="TBal"/>
            <w:rPr>
              <w:color w:val="auto"/>
            </w:rPr>
          </w:pPr>
          <w:r w:rsidRPr="001E6CFE">
            <w:rPr>
              <w:color w:val="auto"/>
            </w:rPr>
            <w:t>İçindekiler</w:t>
          </w:r>
        </w:p>
        <w:p w14:paraId="2BF62D30" w14:textId="7C3148C3" w:rsidR="005243DC" w:rsidRPr="001E6CFE" w:rsidRDefault="00BE7C1F">
          <w:pPr>
            <w:pStyle w:val="T1"/>
            <w:tabs>
              <w:tab w:val="right" w:leader="dot" w:pos="9060"/>
            </w:tabs>
            <w:rPr>
              <w:rFonts w:cstheme="minorBidi"/>
              <w:noProof/>
              <w:kern w:val="2"/>
              <w:sz w:val="24"/>
              <w:szCs w:val="24"/>
              <w14:ligatures w14:val="standardContextual"/>
            </w:rPr>
          </w:pPr>
          <w:r w:rsidRPr="001E6CFE">
            <w:fldChar w:fldCharType="begin"/>
          </w:r>
          <w:r w:rsidRPr="001E6CFE">
            <w:instrText xml:space="preserve"> TOC \o "1-4" \h \z \u </w:instrText>
          </w:r>
          <w:r w:rsidRPr="001E6CFE">
            <w:fldChar w:fldCharType="separate"/>
          </w:r>
          <w:hyperlink w:anchor="_Toc195048565" w:history="1">
            <w:r w:rsidR="005243DC" w:rsidRPr="001E6CFE">
              <w:rPr>
                <w:rStyle w:val="Kpr"/>
                <w:noProof/>
                <w:color w:val="auto"/>
              </w:rPr>
              <w:t>BÖLÜM 1. GİRİŞ</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_Toc195048565 \h </w:instrText>
            </w:r>
            <w:r w:rsidR="005243DC" w:rsidRPr="001E6CFE">
              <w:rPr>
                <w:noProof/>
                <w:webHidden/>
              </w:rPr>
            </w:r>
            <w:r w:rsidR="005243DC" w:rsidRPr="001E6CFE">
              <w:rPr>
                <w:noProof/>
                <w:webHidden/>
              </w:rPr>
              <w:fldChar w:fldCharType="separate"/>
            </w:r>
            <w:r w:rsidR="005243DC" w:rsidRPr="001E6CFE">
              <w:rPr>
                <w:noProof/>
                <w:webHidden/>
              </w:rPr>
              <w:t>8</w:t>
            </w:r>
            <w:r w:rsidR="005243DC" w:rsidRPr="001E6CFE">
              <w:rPr>
                <w:noProof/>
                <w:webHidden/>
              </w:rPr>
              <w:fldChar w:fldCharType="end"/>
            </w:r>
          </w:hyperlink>
        </w:p>
        <w:p w14:paraId="1E305E36" w14:textId="57A9D19C"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566" w:history="1">
            <w:r w:rsidR="005243DC" w:rsidRPr="001E6CFE">
              <w:rPr>
                <w:rStyle w:val="Kpr"/>
                <w:noProof/>
                <w:color w:val="auto"/>
              </w:rPr>
              <w:t>1.1.</w:t>
            </w:r>
            <w:r w:rsidR="005243DC" w:rsidRPr="001E6CFE">
              <w:rPr>
                <w:rFonts w:cstheme="minorBidi"/>
                <w:noProof/>
                <w:kern w:val="2"/>
                <w:sz w:val="24"/>
                <w:szCs w:val="24"/>
                <w14:ligatures w14:val="standardContextual"/>
              </w:rPr>
              <w:tab/>
            </w:r>
            <w:r w:rsidR="005243DC" w:rsidRPr="001E6CFE">
              <w:rPr>
                <w:rStyle w:val="Kpr"/>
                <w:noProof/>
                <w:color w:val="auto"/>
              </w:rPr>
              <w:t>Tarihçe</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_Toc195048566 \h </w:instrText>
            </w:r>
            <w:r w:rsidR="005243DC" w:rsidRPr="001E6CFE">
              <w:rPr>
                <w:noProof/>
                <w:webHidden/>
              </w:rPr>
            </w:r>
            <w:r w:rsidR="005243DC" w:rsidRPr="001E6CFE">
              <w:rPr>
                <w:noProof/>
                <w:webHidden/>
              </w:rPr>
              <w:fldChar w:fldCharType="separate"/>
            </w:r>
            <w:r w:rsidR="005243DC" w:rsidRPr="001E6CFE">
              <w:rPr>
                <w:noProof/>
                <w:webHidden/>
              </w:rPr>
              <w:t>8</w:t>
            </w:r>
            <w:r w:rsidR="005243DC" w:rsidRPr="001E6CFE">
              <w:rPr>
                <w:noProof/>
                <w:webHidden/>
              </w:rPr>
              <w:fldChar w:fldCharType="end"/>
            </w:r>
          </w:hyperlink>
        </w:p>
        <w:p w14:paraId="409AF3F1" w14:textId="74607A85" w:rsidR="005243DC" w:rsidRPr="001E6CFE" w:rsidRDefault="000F661B">
          <w:pPr>
            <w:pStyle w:val="T1"/>
            <w:tabs>
              <w:tab w:val="right" w:leader="dot" w:pos="9060"/>
            </w:tabs>
            <w:rPr>
              <w:rFonts w:cstheme="minorBidi"/>
              <w:noProof/>
              <w:kern w:val="2"/>
              <w:sz w:val="24"/>
              <w:szCs w:val="24"/>
              <w14:ligatures w14:val="standardContextual"/>
            </w:rPr>
          </w:pPr>
          <w:hyperlink w:anchor="_Toc195048567" w:history="1">
            <w:r w:rsidR="005243DC" w:rsidRPr="001E6CFE">
              <w:rPr>
                <w:rStyle w:val="Kpr"/>
                <w:noProof/>
                <w:color w:val="auto"/>
              </w:rPr>
              <w:t>BÖLÜM 2. EĞİTİM PROGRAMI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_Toc195048567 \h </w:instrText>
            </w:r>
            <w:r w:rsidR="005243DC" w:rsidRPr="001E6CFE">
              <w:rPr>
                <w:noProof/>
                <w:webHidden/>
              </w:rPr>
            </w:r>
            <w:r w:rsidR="005243DC" w:rsidRPr="001E6CFE">
              <w:rPr>
                <w:noProof/>
                <w:webHidden/>
              </w:rPr>
              <w:fldChar w:fldCharType="separate"/>
            </w:r>
            <w:r w:rsidR="005243DC" w:rsidRPr="001E6CFE">
              <w:rPr>
                <w:noProof/>
                <w:webHidden/>
              </w:rPr>
              <w:t>10</w:t>
            </w:r>
            <w:r w:rsidR="005243DC" w:rsidRPr="001E6CFE">
              <w:rPr>
                <w:noProof/>
                <w:webHidden/>
              </w:rPr>
              <w:fldChar w:fldCharType="end"/>
            </w:r>
          </w:hyperlink>
        </w:p>
        <w:p w14:paraId="138D327B" w14:textId="3E372EEB" w:rsidR="005243DC" w:rsidRPr="001E6CFE" w:rsidRDefault="000F661B">
          <w:pPr>
            <w:pStyle w:val="T2"/>
            <w:tabs>
              <w:tab w:val="right" w:leader="dot" w:pos="9060"/>
            </w:tabs>
            <w:rPr>
              <w:rFonts w:cstheme="minorBidi"/>
              <w:noProof/>
              <w:kern w:val="2"/>
              <w:sz w:val="24"/>
              <w:szCs w:val="24"/>
              <w14:ligatures w14:val="standardContextual"/>
            </w:rPr>
          </w:pPr>
          <w:hyperlink w:anchor="_Toc195048568" w:history="1">
            <w:r w:rsidR="005243DC" w:rsidRPr="001E6CFE">
              <w:rPr>
                <w:rStyle w:val="Kpr"/>
                <w:noProof/>
                <w:color w:val="auto"/>
              </w:rPr>
              <w:t>2.1. Giriş</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_Toc195048568 \h </w:instrText>
            </w:r>
            <w:r w:rsidR="005243DC" w:rsidRPr="001E6CFE">
              <w:rPr>
                <w:noProof/>
                <w:webHidden/>
              </w:rPr>
            </w:r>
            <w:r w:rsidR="005243DC" w:rsidRPr="001E6CFE">
              <w:rPr>
                <w:noProof/>
                <w:webHidden/>
              </w:rPr>
              <w:fldChar w:fldCharType="separate"/>
            </w:r>
            <w:r w:rsidR="005243DC" w:rsidRPr="001E6CFE">
              <w:rPr>
                <w:noProof/>
                <w:webHidden/>
              </w:rPr>
              <w:t>10</w:t>
            </w:r>
            <w:r w:rsidR="005243DC" w:rsidRPr="001E6CFE">
              <w:rPr>
                <w:noProof/>
                <w:webHidden/>
              </w:rPr>
              <w:fldChar w:fldCharType="end"/>
            </w:r>
          </w:hyperlink>
        </w:p>
        <w:p w14:paraId="2AD64890" w14:textId="732D1EC4" w:rsidR="005243DC" w:rsidRPr="001E6CFE" w:rsidRDefault="000F661B">
          <w:pPr>
            <w:pStyle w:val="T2"/>
            <w:tabs>
              <w:tab w:val="right" w:leader="dot" w:pos="9060"/>
            </w:tabs>
            <w:rPr>
              <w:rFonts w:cstheme="minorBidi"/>
              <w:noProof/>
              <w:kern w:val="2"/>
              <w:sz w:val="24"/>
              <w:szCs w:val="24"/>
              <w14:ligatures w14:val="standardContextual"/>
            </w:rPr>
          </w:pPr>
          <w:hyperlink w:anchor="_Toc195048569" w:history="1">
            <w:r w:rsidR="005243DC" w:rsidRPr="001E6CFE">
              <w:rPr>
                <w:rStyle w:val="Kpr"/>
                <w:noProof/>
                <w:color w:val="auto"/>
              </w:rPr>
              <w:t>2.2. Pamukkale Üniversitesi Sağlık Bilimleri Fakültesi Hemşirelik Bölümü Programının Amaçları, Vizyonu ve Misyonu</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_Toc195048569 \h </w:instrText>
            </w:r>
            <w:r w:rsidR="005243DC" w:rsidRPr="001E6CFE">
              <w:rPr>
                <w:noProof/>
                <w:webHidden/>
              </w:rPr>
            </w:r>
            <w:r w:rsidR="005243DC" w:rsidRPr="001E6CFE">
              <w:rPr>
                <w:noProof/>
                <w:webHidden/>
              </w:rPr>
              <w:fldChar w:fldCharType="separate"/>
            </w:r>
            <w:r w:rsidR="005243DC" w:rsidRPr="001E6CFE">
              <w:rPr>
                <w:noProof/>
                <w:webHidden/>
              </w:rPr>
              <w:t>10</w:t>
            </w:r>
            <w:r w:rsidR="005243DC" w:rsidRPr="001E6CFE">
              <w:rPr>
                <w:noProof/>
                <w:webHidden/>
              </w:rPr>
              <w:fldChar w:fldCharType="end"/>
            </w:r>
          </w:hyperlink>
        </w:p>
        <w:p w14:paraId="79AA98C5" w14:textId="669DF2FA" w:rsidR="005243DC" w:rsidRPr="001E6CFE" w:rsidRDefault="000F661B">
          <w:pPr>
            <w:pStyle w:val="T3"/>
            <w:tabs>
              <w:tab w:val="right" w:leader="dot" w:pos="9060"/>
            </w:tabs>
            <w:rPr>
              <w:rFonts w:cstheme="minorBidi"/>
              <w:noProof/>
              <w:kern w:val="2"/>
              <w:sz w:val="24"/>
              <w:szCs w:val="24"/>
              <w14:ligatures w14:val="standardContextual"/>
            </w:rPr>
          </w:pPr>
          <w:hyperlink w:anchor="_Toc195048570" w:history="1">
            <w:r w:rsidR="005243DC" w:rsidRPr="001E6CFE">
              <w:rPr>
                <w:rStyle w:val="Kpr"/>
                <w:noProof/>
                <w:color w:val="auto"/>
              </w:rPr>
              <w:t>2.2.1. Program Amaçları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_Toc195048570 \h </w:instrText>
            </w:r>
            <w:r w:rsidR="005243DC" w:rsidRPr="001E6CFE">
              <w:rPr>
                <w:noProof/>
                <w:webHidden/>
              </w:rPr>
            </w:r>
            <w:r w:rsidR="005243DC" w:rsidRPr="001E6CFE">
              <w:rPr>
                <w:noProof/>
                <w:webHidden/>
              </w:rPr>
              <w:fldChar w:fldCharType="separate"/>
            </w:r>
            <w:r w:rsidR="005243DC" w:rsidRPr="001E6CFE">
              <w:rPr>
                <w:noProof/>
                <w:webHidden/>
              </w:rPr>
              <w:t>10</w:t>
            </w:r>
            <w:r w:rsidR="005243DC" w:rsidRPr="001E6CFE">
              <w:rPr>
                <w:noProof/>
                <w:webHidden/>
              </w:rPr>
              <w:fldChar w:fldCharType="end"/>
            </w:r>
          </w:hyperlink>
        </w:p>
        <w:p w14:paraId="20B3C351" w14:textId="16FC70CC" w:rsidR="005243DC" w:rsidRPr="001E6CFE" w:rsidRDefault="000F661B">
          <w:pPr>
            <w:pStyle w:val="T3"/>
            <w:tabs>
              <w:tab w:val="right" w:leader="dot" w:pos="9060"/>
            </w:tabs>
            <w:rPr>
              <w:rFonts w:cstheme="minorBidi"/>
              <w:noProof/>
              <w:kern w:val="2"/>
              <w:sz w:val="24"/>
              <w:szCs w:val="24"/>
              <w14:ligatures w14:val="standardContextual"/>
            </w:rPr>
          </w:pPr>
          <w:hyperlink w:anchor="_Toc195048571" w:history="1">
            <w:r w:rsidR="005243DC" w:rsidRPr="001E6CFE">
              <w:rPr>
                <w:rStyle w:val="Kpr"/>
                <w:noProof/>
                <w:color w:val="auto"/>
              </w:rPr>
              <w:t>2.2.2. Vizyon</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_Toc195048571 \h </w:instrText>
            </w:r>
            <w:r w:rsidR="005243DC" w:rsidRPr="001E6CFE">
              <w:rPr>
                <w:noProof/>
                <w:webHidden/>
              </w:rPr>
            </w:r>
            <w:r w:rsidR="005243DC" w:rsidRPr="001E6CFE">
              <w:rPr>
                <w:noProof/>
                <w:webHidden/>
              </w:rPr>
              <w:fldChar w:fldCharType="separate"/>
            </w:r>
            <w:r w:rsidR="005243DC" w:rsidRPr="001E6CFE">
              <w:rPr>
                <w:noProof/>
                <w:webHidden/>
              </w:rPr>
              <w:t>10</w:t>
            </w:r>
            <w:r w:rsidR="005243DC" w:rsidRPr="001E6CFE">
              <w:rPr>
                <w:noProof/>
                <w:webHidden/>
              </w:rPr>
              <w:fldChar w:fldCharType="end"/>
            </w:r>
          </w:hyperlink>
        </w:p>
        <w:p w14:paraId="2B58B6BF" w14:textId="238DC1C6" w:rsidR="005243DC" w:rsidRPr="001E6CFE" w:rsidRDefault="000F661B">
          <w:pPr>
            <w:pStyle w:val="T3"/>
            <w:tabs>
              <w:tab w:val="right" w:leader="dot" w:pos="9060"/>
            </w:tabs>
            <w:rPr>
              <w:rFonts w:cstheme="minorBidi"/>
              <w:noProof/>
              <w:kern w:val="2"/>
              <w:sz w:val="24"/>
              <w:szCs w:val="24"/>
              <w14:ligatures w14:val="standardContextual"/>
            </w:rPr>
          </w:pPr>
          <w:hyperlink w:anchor="_Toc195048572" w:history="1">
            <w:r w:rsidR="005243DC" w:rsidRPr="001E6CFE">
              <w:rPr>
                <w:rStyle w:val="Kpr"/>
                <w:noProof/>
                <w:color w:val="auto"/>
              </w:rPr>
              <w:t>2.2.3. Misyon</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_Toc195048572 \h </w:instrText>
            </w:r>
            <w:r w:rsidR="005243DC" w:rsidRPr="001E6CFE">
              <w:rPr>
                <w:noProof/>
                <w:webHidden/>
              </w:rPr>
            </w:r>
            <w:r w:rsidR="005243DC" w:rsidRPr="001E6CFE">
              <w:rPr>
                <w:noProof/>
                <w:webHidden/>
              </w:rPr>
              <w:fldChar w:fldCharType="separate"/>
            </w:r>
            <w:r w:rsidR="005243DC" w:rsidRPr="001E6CFE">
              <w:rPr>
                <w:noProof/>
                <w:webHidden/>
              </w:rPr>
              <w:t>10</w:t>
            </w:r>
            <w:r w:rsidR="005243DC" w:rsidRPr="001E6CFE">
              <w:rPr>
                <w:noProof/>
                <w:webHidden/>
              </w:rPr>
              <w:fldChar w:fldCharType="end"/>
            </w:r>
          </w:hyperlink>
        </w:p>
        <w:p w14:paraId="05677955" w14:textId="76C6918F" w:rsidR="005243DC" w:rsidRPr="001E6CFE" w:rsidRDefault="000F661B">
          <w:pPr>
            <w:pStyle w:val="T2"/>
            <w:tabs>
              <w:tab w:val="right" w:leader="dot" w:pos="9060"/>
            </w:tabs>
            <w:rPr>
              <w:rFonts w:cstheme="minorBidi"/>
              <w:noProof/>
              <w:kern w:val="2"/>
              <w:sz w:val="24"/>
              <w:szCs w:val="24"/>
              <w14:ligatures w14:val="standardContextual"/>
            </w:rPr>
          </w:pPr>
          <w:hyperlink w:anchor="_Toc195048573" w:history="1">
            <w:r w:rsidR="005243DC" w:rsidRPr="001E6CFE">
              <w:rPr>
                <w:rStyle w:val="Kpr"/>
                <w:noProof/>
                <w:color w:val="auto"/>
              </w:rPr>
              <w:t>2.3. PAU SBF Hemşirelik Bölümü Program Çıktıları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_Toc195048573 \h </w:instrText>
            </w:r>
            <w:r w:rsidR="005243DC" w:rsidRPr="001E6CFE">
              <w:rPr>
                <w:noProof/>
                <w:webHidden/>
              </w:rPr>
            </w:r>
            <w:r w:rsidR="005243DC" w:rsidRPr="001E6CFE">
              <w:rPr>
                <w:noProof/>
                <w:webHidden/>
              </w:rPr>
              <w:fldChar w:fldCharType="separate"/>
            </w:r>
            <w:r w:rsidR="005243DC" w:rsidRPr="001E6CFE">
              <w:rPr>
                <w:noProof/>
                <w:webHidden/>
              </w:rPr>
              <w:t>11</w:t>
            </w:r>
            <w:r w:rsidR="005243DC" w:rsidRPr="001E6CFE">
              <w:rPr>
                <w:noProof/>
                <w:webHidden/>
              </w:rPr>
              <w:fldChar w:fldCharType="end"/>
            </w:r>
          </w:hyperlink>
        </w:p>
        <w:p w14:paraId="6DA67157" w14:textId="71FE1763" w:rsidR="005243DC" w:rsidRPr="001E6CFE" w:rsidRDefault="000F661B">
          <w:pPr>
            <w:pStyle w:val="T2"/>
            <w:tabs>
              <w:tab w:val="right" w:leader="dot" w:pos="9060"/>
            </w:tabs>
            <w:rPr>
              <w:rFonts w:cstheme="minorBidi"/>
              <w:noProof/>
              <w:kern w:val="2"/>
              <w:sz w:val="24"/>
              <w:szCs w:val="24"/>
              <w14:ligatures w14:val="standardContextual"/>
            </w:rPr>
          </w:pPr>
          <w:hyperlink w:anchor="_Toc195048574" w:history="1">
            <w:r w:rsidR="005243DC" w:rsidRPr="001E6CFE">
              <w:rPr>
                <w:rStyle w:val="Kpr"/>
                <w:noProof/>
                <w:color w:val="auto"/>
              </w:rPr>
              <w:t>2.4. Eğitim-Öğretim Planı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_Toc195048574 \h </w:instrText>
            </w:r>
            <w:r w:rsidR="005243DC" w:rsidRPr="001E6CFE">
              <w:rPr>
                <w:noProof/>
                <w:webHidden/>
              </w:rPr>
            </w:r>
            <w:r w:rsidR="005243DC" w:rsidRPr="001E6CFE">
              <w:rPr>
                <w:noProof/>
                <w:webHidden/>
              </w:rPr>
              <w:fldChar w:fldCharType="separate"/>
            </w:r>
            <w:r w:rsidR="005243DC" w:rsidRPr="001E6CFE">
              <w:rPr>
                <w:noProof/>
                <w:webHidden/>
              </w:rPr>
              <w:t>13</w:t>
            </w:r>
            <w:r w:rsidR="005243DC" w:rsidRPr="001E6CFE">
              <w:rPr>
                <w:noProof/>
                <w:webHidden/>
              </w:rPr>
              <w:fldChar w:fldCharType="end"/>
            </w:r>
          </w:hyperlink>
        </w:p>
        <w:p w14:paraId="2557110A" w14:textId="06683F9F" w:rsidR="005243DC" w:rsidRPr="001E6CFE" w:rsidRDefault="000F661B">
          <w:pPr>
            <w:pStyle w:val="T3"/>
            <w:tabs>
              <w:tab w:val="right" w:leader="dot" w:pos="9060"/>
            </w:tabs>
            <w:rPr>
              <w:rFonts w:cstheme="minorBidi"/>
              <w:noProof/>
              <w:kern w:val="2"/>
              <w:sz w:val="24"/>
              <w:szCs w:val="24"/>
              <w14:ligatures w14:val="standardContextual"/>
            </w:rPr>
          </w:pPr>
          <w:hyperlink w:anchor="_Toc195048575" w:history="1">
            <w:r w:rsidR="005243DC" w:rsidRPr="001E6CFE">
              <w:rPr>
                <w:rStyle w:val="Kpr"/>
                <w:noProof/>
                <w:color w:val="auto"/>
              </w:rPr>
              <w:t>2.4.1. Birinci Yıl Programı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_Toc195048575 \h </w:instrText>
            </w:r>
            <w:r w:rsidR="005243DC" w:rsidRPr="001E6CFE">
              <w:rPr>
                <w:noProof/>
                <w:webHidden/>
              </w:rPr>
            </w:r>
            <w:r w:rsidR="005243DC" w:rsidRPr="001E6CFE">
              <w:rPr>
                <w:noProof/>
                <w:webHidden/>
              </w:rPr>
              <w:fldChar w:fldCharType="separate"/>
            </w:r>
            <w:r w:rsidR="005243DC" w:rsidRPr="001E6CFE">
              <w:rPr>
                <w:noProof/>
                <w:webHidden/>
              </w:rPr>
              <w:t>13</w:t>
            </w:r>
            <w:r w:rsidR="005243DC" w:rsidRPr="001E6CFE">
              <w:rPr>
                <w:noProof/>
                <w:webHidden/>
              </w:rPr>
              <w:fldChar w:fldCharType="end"/>
            </w:r>
          </w:hyperlink>
        </w:p>
        <w:p w14:paraId="18357EFB" w14:textId="1B91A05D" w:rsidR="005243DC" w:rsidRPr="001E6CFE" w:rsidRDefault="000F661B">
          <w:pPr>
            <w:pStyle w:val="T4"/>
            <w:tabs>
              <w:tab w:val="right" w:leader="dot" w:pos="9060"/>
            </w:tabs>
            <w:rPr>
              <w:noProof/>
              <w:kern w:val="2"/>
              <w:sz w:val="24"/>
              <w:szCs w:val="24"/>
              <w14:ligatures w14:val="standardContextual"/>
            </w:rPr>
          </w:pPr>
          <w:hyperlink w:anchor="_Toc195048576" w:history="1">
            <w:r w:rsidR="005243DC" w:rsidRPr="001E6CFE">
              <w:rPr>
                <w:rStyle w:val="Kpr"/>
                <w:noProof/>
                <w:color w:val="auto"/>
              </w:rPr>
              <w:t>2.4.1.1. Birinci Yıl Güz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_Toc195048576 \h </w:instrText>
            </w:r>
            <w:r w:rsidR="005243DC" w:rsidRPr="001E6CFE">
              <w:rPr>
                <w:noProof/>
                <w:webHidden/>
              </w:rPr>
            </w:r>
            <w:r w:rsidR="005243DC" w:rsidRPr="001E6CFE">
              <w:rPr>
                <w:noProof/>
                <w:webHidden/>
              </w:rPr>
              <w:fldChar w:fldCharType="separate"/>
            </w:r>
            <w:r w:rsidR="005243DC" w:rsidRPr="001E6CFE">
              <w:rPr>
                <w:noProof/>
                <w:webHidden/>
              </w:rPr>
              <w:t>13</w:t>
            </w:r>
            <w:r w:rsidR="005243DC" w:rsidRPr="001E6CFE">
              <w:rPr>
                <w:noProof/>
                <w:webHidden/>
              </w:rPr>
              <w:fldChar w:fldCharType="end"/>
            </w:r>
          </w:hyperlink>
        </w:p>
        <w:p w14:paraId="57552E8F" w14:textId="678B2168" w:rsidR="005243DC" w:rsidRPr="001E6CFE" w:rsidRDefault="000F661B">
          <w:pPr>
            <w:pStyle w:val="T4"/>
            <w:tabs>
              <w:tab w:val="right" w:leader="dot" w:pos="9060"/>
            </w:tabs>
            <w:rPr>
              <w:noProof/>
              <w:kern w:val="2"/>
              <w:sz w:val="24"/>
              <w:szCs w:val="24"/>
              <w14:ligatures w14:val="standardContextual"/>
            </w:rPr>
          </w:pPr>
          <w:hyperlink w:anchor="_Toc195048577" w:history="1">
            <w:r w:rsidR="005243DC" w:rsidRPr="001E6CFE">
              <w:rPr>
                <w:rStyle w:val="Kpr"/>
                <w:noProof/>
                <w:color w:val="auto"/>
              </w:rPr>
              <w:t>2.4.1.2. Birinci Yıl Bahar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_Toc195048577 \h </w:instrText>
            </w:r>
            <w:r w:rsidR="005243DC" w:rsidRPr="001E6CFE">
              <w:rPr>
                <w:noProof/>
                <w:webHidden/>
              </w:rPr>
            </w:r>
            <w:r w:rsidR="005243DC" w:rsidRPr="001E6CFE">
              <w:rPr>
                <w:noProof/>
                <w:webHidden/>
              </w:rPr>
              <w:fldChar w:fldCharType="separate"/>
            </w:r>
            <w:r w:rsidR="005243DC" w:rsidRPr="001E6CFE">
              <w:rPr>
                <w:noProof/>
                <w:webHidden/>
              </w:rPr>
              <w:t>13</w:t>
            </w:r>
            <w:r w:rsidR="005243DC" w:rsidRPr="001E6CFE">
              <w:rPr>
                <w:noProof/>
                <w:webHidden/>
              </w:rPr>
              <w:fldChar w:fldCharType="end"/>
            </w:r>
          </w:hyperlink>
        </w:p>
        <w:p w14:paraId="79E819CF" w14:textId="35655948" w:rsidR="005243DC" w:rsidRPr="001E6CFE" w:rsidRDefault="000F661B">
          <w:pPr>
            <w:pStyle w:val="T3"/>
            <w:tabs>
              <w:tab w:val="right" w:leader="dot" w:pos="9060"/>
            </w:tabs>
            <w:rPr>
              <w:rFonts w:cstheme="minorBidi"/>
              <w:noProof/>
              <w:kern w:val="2"/>
              <w:sz w:val="24"/>
              <w:szCs w:val="24"/>
              <w14:ligatures w14:val="standardContextual"/>
            </w:rPr>
          </w:pPr>
          <w:hyperlink w:anchor="_Toc195048578" w:history="1">
            <w:r w:rsidR="005243DC" w:rsidRPr="001E6CFE">
              <w:rPr>
                <w:rStyle w:val="Kpr"/>
                <w:noProof/>
                <w:color w:val="auto"/>
              </w:rPr>
              <w:t>2.4.2. İkinci Yıl Programı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_Toc195048578 \h </w:instrText>
            </w:r>
            <w:r w:rsidR="005243DC" w:rsidRPr="001E6CFE">
              <w:rPr>
                <w:noProof/>
                <w:webHidden/>
              </w:rPr>
            </w:r>
            <w:r w:rsidR="005243DC" w:rsidRPr="001E6CFE">
              <w:rPr>
                <w:noProof/>
                <w:webHidden/>
              </w:rPr>
              <w:fldChar w:fldCharType="separate"/>
            </w:r>
            <w:r w:rsidR="005243DC" w:rsidRPr="001E6CFE">
              <w:rPr>
                <w:noProof/>
                <w:webHidden/>
              </w:rPr>
              <w:t>14</w:t>
            </w:r>
            <w:r w:rsidR="005243DC" w:rsidRPr="001E6CFE">
              <w:rPr>
                <w:noProof/>
                <w:webHidden/>
              </w:rPr>
              <w:fldChar w:fldCharType="end"/>
            </w:r>
          </w:hyperlink>
        </w:p>
        <w:p w14:paraId="58330FB0" w14:textId="1D4A0DD8" w:rsidR="005243DC" w:rsidRPr="001E6CFE" w:rsidRDefault="000F661B">
          <w:pPr>
            <w:pStyle w:val="T4"/>
            <w:tabs>
              <w:tab w:val="right" w:leader="dot" w:pos="9060"/>
            </w:tabs>
            <w:rPr>
              <w:noProof/>
              <w:kern w:val="2"/>
              <w:sz w:val="24"/>
              <w:szCs w:val="24"/>
              <w14:ligatures w14:val="standardContextual"/>
            </w:rPr>
          </w:pPr>
          <w:hyperlink w:anchor="_Toc195048579" w:history="1">
            <w:r w:rsidR="005243DC" w:rsidRPr="001E6CFE">
              <w:rPr>
                <w:rStyle w:val="Kpr"/>
                <w:noProof/>
                <w:color w:val="auto"/>
              </w:rPr>
              <w:t>2.4.2.1. İkinci Yıl Güz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_Toc195048579 \h </w:instrText>
            </w:r>
            <w:r w:rsidR="005243DC" w:rsidRPr="001E6CFE">
              <w:rPr>
                <w:noProof/>
                <w:webHidden/>
              </w:rPr>
            </w:r>
            <w:r w:rsidR="005243DC" w:rsidRPr="001E6CFE">
              <w:rPr>
                <w:noProof/>
                <w:webHidden/>
              </w:rPr>
              <w:fldChar w:fldCharType="separate"/>
            </w:r>
            <w:r w:rsidR="005243DC" w:rsidRPr="001E6CFE">
              <w:rPr>
                <w:noProof/>
                <w:webHidden/>
              </w:rPr>
              <w:t>14</w:t>
            </w:r>
            <w:r w:rsidR="005243DC" w:rsidRPr="001E6CFE">
              <w:rPr>
                <w:noProof/>
                <w:webHidden/>
              </w:rPr>
              <w:fldChar w:fldCharType="end"/>
            </w:r>
          </w:hyperlink>
        </w:p>
        <w:p w14:paraId="39EDA596" w14:textId="569646AC" w:rsidR="005243DC" w:rsidRPr="001E6CFE" w:rsidRDefault="000F661B">
          <w:pPr>
            <w:pStyle w:val="T4"/>
            <w:tabs>
              <w:tab w:val="right" w:leader="dot" w:pos="9060"/>
            </w:tabs>
            <w:rPr>
              <w:noProof/>
              <w:kern w:val="2"/>
              <w:sz w:val="24"/>
              <w:szCs w:val="24"/>
              <w14:ligatures w14:val="standardContextual"/>
            </w:rPr>
          </w:pPr>
          <w:hyperlink w:anchor="_Toc195048580" w:history="1">
            <w:r w:rsidR="005243DC" w:rsidRPr="001E6CFE">
              <w:rPr>
                <w:rStyle w:val="Kpr"/>
                <w:noProof/>
                <w:color w:val="auto"/>
              </w:rPr>
              <w:t>2.4.2.2. İkinci Yıl Bahar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_Toc195048580 \h </w:instrText>
            </w:r>
            <w:r w:rsidR="005243DC" w:rsidRPr="001E6CFE">
              <w:rPr>
                <w:noProof/>
                <w:webHidden/>
              </w:rPr>
            </w:r>
            <w:r w:rsidR="005243DC" w:rsidRPr="001E6CFE">
              <w:rPr>
                <w:noProof/>
                <w:webHidden/>
              </w:rPr>
              <w:fldChar w:fldCharType="separate"/>
            </w:r>
            <w:r w:rsidR="005243DC" w:rsidRPr="001E6CFE">
              <w:rPr>
                <w:noProof/>
                <w:webHidden/>
              </w:rPr>
              <w:t>14</w:t>
            </w:r>
            <w:r w:rsidR="005243DC" w:rsidRPr="001E6CFE">
              <w:rPr>
                <w:noProof/>
                <w:webHidden/>
              </w:rPr>
              <w:fldChar w:fldCharType="end"/>
            </w:r>
          </w:hyperlink>
        </w:p>
        <w:p w14:paraId="6CF62C61" w14:textId="0299FCE9" w:rsidR="005243DC" w:rsidRPr="001E6CFE" w:rsidRDefault="000F661B">
          <w:pPr>
            <w:pStyle w:val="T3"/>
            <w:tabs>
              <w:tab w:val="right" w:leader="dot" w:pos="9060"/>
            </w:tabs>
            <w:rPr>
              <w:rFonts w:cstheme="minorBidi"/>
              <w:noProof/>
              <w:kern w:val="2"/>
              <w:sz w:val="24"/>
              <w:szCs w:val="24"/>
              <w14:ligatures w14:val="standardContextual"/>
            </w:rPr>
          </w:pPr>
          <w:hyperlink w:anchor="_Toc195048581" w:history="1">
            <w:r w:rsidR="005243DC" w:rsidRPr="001E6CFE">
              <w:rPr>
                <w:rStyle w:val="Kpr"/>
                <w:noProof/>
                <w:color w:val="auto"/>
              </w:rPr>
              <w:t>2.4.3. Üçüncü Yıl Programı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_Toc195048581 \h </w:instrText>
            </w:r>
            <w:r w:rsidR="005243DC" w:rsidRPr="001E6CFE">
              <w:rPr>
                <w:noProof/>
                <w:webHidden/>
              </w:rPr>
            </w:r>
            <w:r w:rsidR="005243DC" w:rsidRPr="001E6CFE">
              <w:rPr>
                <w:noProof/>
                <w:webHidden/>
              </w:rPr>
              <w:fldChar w:fldCharType="separate"/>
            </w:r>
            <w:r w:rsidR="005243DC" w:rsidRPr="001E6CFE">
              <w:rPr>
                <w:noProof/>
                <w:webHidden/>
              </w:rPr>
              <w:t>15</w:t>
            </w:r>
            <w:r w:rsidR="005243DC" w:rsidRPr="001E6CFE">
              <w:rPr>
                <w:noProof/>
                <w:webHidden/>
              </w:rPr>
              <w:fldChar w:fldCharType="end"/>
            </w:r>
          </w:hyperlink>
        </w:p>
        <w:p w14:paraId="3B116A9E" w14:textId="39294577" w:rsidR="005243DC" w:rsidRPr="001E6CFE" w:rsidRDefault="000F661B">
          <w:pPr>
            <w:pStyle w:val="T4"/>
            <w:tabs>
              <w:tab w:val="right" w:leader="dot" w:pos="9060"/>
            </w:tabs>
            <w:rPr>
              <w:noProof/>
              <w:kern w:val="2"/>
              <w:sz w:val="24"/>
              <w:szCs w:val="24"/>
              <w14:ligatures w14:val="standardContextual"/>
            </w:rPr>
          </w:pPr>
          <w:hyperlink w:anchor="_Toc195048582" w:history="1">
            <w:r w:rsidR="005243DC" w:rsidRPr="001E6CFE">
              <w:rPr>
                <w:rStyle w:val="Kpr"/>
                <w:noProof/>
                <w:color w:val="auto"/>
              </w:rPr>
              <w:t>2.4.3.1. Üçüncü Yıl Güz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_Toc195048582 \h </w:instrText>
            </w:r>
            <w:r w:rsidR="005243DC" w:rsidRPr="001E6CFE">
              <w:rPr>
                <w:noProof/>
                <w:webHidden/>
              </w:rPr>
            </w:r>
            <w:r w:rsidR="005243DC" w:rsidRPr="001E6CFE">
              <w:rPr>
                <w:noProof/>
                <w:webHidden/>
              </w:rPr>
              <w:fldChar w:fldCharType="separate"/>
            </w:r>
            <w:r w:rsidR="005243DC" w:rsidRPr="001E6CFE">
              <w:rPr>
                <w:noProof/>
                <w:webHidden/>
              </w:rPr>
              <w:t>15</w:t>
            </w:r>
            <w:r w:rsidR="005243DC" w:rsidRPr="001E6CFE">
              <w:rPr>
                <w:noProof/>
                <w:webHidden/>
              </w:rPr>
              <w:fldChar w:fldCharType="end"/>
            </w:r>
          </w:hyperlink>
        </w:p>
        <w:p w14:paraId="26340019" w14:textId="6A32A094" w:rsidR="005243DC" w:rsidRPr="001E6CFE" w:rsidRDefault="000F661B">
          <w:pPr>
            <w:pStyle w:val="T4"/>
            <w:tabs>
              <w:tab w:val="right" w:leader="dot" w:pos="9060"/>
            </w:tabs>
            <w:rPr>
              <w:noProof/>
              <w:kern w:val="2"/>
              <w:sz w:val="24"/>
              <w:szCs w:val="24"/>
              <w14:ligatures w14:val="standardContextual"/>
            </w:rPr>
          </w:pPr>
          <w:hyperlink w:anchor="_Toc195048583" w:history="1">
            <w:r w:rsidR="005243DC" w:rsidRPr="001E6CFE">
              <w:rPr>
                <w:rStyle w:val="Kpr"/>
                <w:noProof/>
                <w:color w:val="auto"/>
              </w:rPr>
              <w:t>2.4.3.2. Üçüncü Yıl Bahar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_Toc195048583 \h </w:instrText>
            </w:r>
            <w:r w:rsidR="005243DC" w:rsidRPr="001E6CFE">
              <w:rPr>
                <w:noProof/>
                <w:webHidden/>
              </w:rPr>
            </w:r>
            <w:r w:rsidR="005243DC" w:rsidRPr="001E6CFE">
              <w:rPr>
                <w:noProof/>
                <w:webHidden/>
              </w:rPr>
              <w:fldChar w:fldCharType="separate"/>
            </w:r>
            <w:r w:rsidR="005243DC" w:rsidRPr="001E6CFE">
              <w:rPr>
                <w:noProof/>
                <w:webHidden/>
              </w:rPr>
              <w:t>15</w:t>
            </w:r>
            <w:r w:rsidR="005243DC" w:rsidRPr="001E6CFE">
              <w:rPr>
                <w:noProof/>
                <w:webHidden/>
              </w:rPr>
              <w:fldChar w:fldCharType="end"/>
            </w:r>
          </w:hyperlink>
        </w:p>
        <w:p w14:paraId="33F48A9C" w14:textId="6CD4F063" w:rsidR="005243DC" w:rsidRPr="001E6CFE" w:rsidRDefault="000F661B">
          <w:pPr>
            <w:pStyle w:val="T3"/>
            <w:tabs>
              <w:tab w:val="right" w:leader="dot" w:pos="9060"/>
            </w:tabs>
            <w:rPr>
              <w:rFonts w:cstheme="minorBidi"/>
              <w:noProof/>
              <w:kern w:val="2"/>
              <w:sz w:val="24"/>
              <w:szCs w:val="24"/>
              <w14:ligatures w14:val="standardContextual"/>
            </w:rPr>
          </w:pPr>
          <w:hyperlink w:anchor="_Toc195048584" w:history="1">
            <w:r w:rsidR="005243DC" w:rsidRPr="001E6CFE">
              <w:rPr>
                <w:rStyle w:val="Kpr"/>
                <w:noProof/>
                <w:color w:val="auto"/>
              </w:rPr>
              <w:t>2.4.4. Dördüncü Yıl Programı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_Toc195048584 \h </w:instrText>
            </w:r>
            <w:r w:rsidR="005243DC" w:rsidRPr="001E6CFE">
              <w:rPr>
                <w:noProof/>
                <w:webHidden/>
              </w:rPr>
            </w:r>
            <w:r w:rsidR="005243DC" w:rsidRPr="001E6CFE">
              <w:rPr>
                <w:noProof/>
                <w:webHidden/>
              </w:rPr>
              <w:fldChar w:fldCharType="separate"/>
            </w:r>
            <w:r w:rsidR="005243DC" w:rsidRPr="001E6CFE">
              <w:rPr>
                <w:noProof/>
                <w:webHidden/>
              </w:rPr>
              <w:t>16</w:t>
            </w:r>
            <w:r w:rsidR="005243DC" w:rsidRPr="001E6CFE">
              <w:rPr>
                <w:noProof/>
                <w:webHidden/>
              </w:rPr>
              <w:fldChar w:fldCharType="end"/>
            </w:r>
          </w:hyperlink>
        </w:p>
        <w:p w14:paraId="4776601B" w14:textId="2D08496E" w:rsidR="005243DC" w:rsidRPr="001E6CFE" w:rsidRDefault="000F661B">
          <w:pPr>
            <w:pStyle w:val="T4"/>
            <w:tabs>
              <w:tab w:val="right" w:leader="dot" w:pos="9060"/>
            </w:tabs>
            <w:rPr>
              <w:noProof/>
              <w:kern w:val="2"/>
              <w:sz w:val="24"/>
              <w:szCs w:val="24"/>
              <w14:ligatures w14:val="standardContextual"/>
            </w:rPr>
          </w:pPr>
          <w:hyperlink w:anchor="_Toc195048585" w:history="1">
            <w:r w:rsidR="005243DC" w:rsidRPr="001E6CFE">
              <w:rPr>
                <w:rStyle w:val="Kpr"/>
                <w:noProof/>
                <w:color w:val="auto"/>
              </w:rPr>
              <w:t>2.4.4.1. Dördüncü Yıl Bahar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_Toc195048585 \h </w:instrText>
            </w:r>
            <w:r w:rsidR="005243DC" w:rsidRPr="001E6CFE">
              <w:rPr>
                <w:noProof/>
                <w:webHidden/>
              </w:rPr>
            </w:r>
            <w:r w:rsidR="005243DC" w:rsidRPr="001E6CFE">
              <w:rPr>
                <w:noProof/>
                <w:webHidden/>
              </w:rPr>
              <w:fldChar w:fldCharType="separate"/>
            </w:r>
            <w:r w:rsidR="005243DC" w:rsidRPr="001E6CFE">
              <w:rPr>
                <w:noProof/>
                <w:webHidden/>
              </w:rPr>
              <w:t>16</w:t>
            </w:r>
            <w:r w:rsidR="005243DC" w:rsidRPr="001E6CFE">
              <w:rPr>
                <w:noProof/>
                <w:webHidden/>
              </w:rPr>
              <w:fldChar w:fldCharType="end"/>
            </w:r>
          </w:hyperlink>
        </w:p>
        <w:p w14:paraId="2351D90E" w14:textId="76495179" w:rsidR="005243DC" w:rsidRPr="001E6CFE" w:rsidRDefault="000F661B">
          <w:pPr>
            <w:pStyle w:val="T4"/>
            <w:tabs>
              <w:tab w:val="right" w:leader="dot" w:pos="9060"/>
            </w:tabs>
            <w:rPr>
              <w:noProof/>
              <w:kern w:val="2"/>
              <w:sz w:val="24"/>
              <w:szCs w:val="24"/>
              <w14:ligatures w14:val="standardContextual"/>
            </w:rPr>
          </w:pPr>
          <w:hyperlink w:anchor="_Toc195048586" w:history="1">
            <w:r w:rsidR="005243DC" w:rsidRPr="001E6CFE">
              <w:rPr>
                <w:rStyle w:val="Kpr"/>
                <w:noProof/>
                <w:color w:val="auto"/>
              </w:rPr>
              <w:t>2.4.4.2. Dördüncü Yıl Bahar Dönemi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_Toc195048586 \h </w:instrText>
            </w:r>
            <w:r w:rsidR="005243DC" w:rsidRPr="001E6CFE">
              <w:rPr>
                <w:noProof/>
                <w:webHidden/>
              </w:rPr>
            </w:r>
            <w:r w:rsidR="005243DC" w:rsidRPr="001E6CFE">
              <w:rPr>
                <w:noProof/>
                <w:webHidden/>
              </w:rPr>
              <w:fldChar w:fldCharType="separate"/>
            </w:r>
            <w:r w:rsidR="005243DC" w:rsidRPr="001E6CFE">
              <w:rPr>
                <w:noProof/>
                <w:webHidden/>
              </w:rPr>
              <w:t>16</w:t>
            </w:r>
            <w:r w:rsidR="005243DC" w:rsidRPr="001E6CFE">
              <w:rPr>
                <w:noProof/>
                <w:webHidden/>
              </w:rPr>
              <w:fldChar w:fldCharType="end"/>
            </w:r>
          </w:hyperlink>
        </w:p>
        <w:p w14:paraId="1600C17C" w14:textId="5659571E" w:rsidR="005243DC" w:rsidRPr="001E6CFE" w:rsidRDefault="000F661B">
          <w:pPr>
            <w:pStyle w:val="T2"/>
            <w:tabs>
              <w:tab w:val="right" w:leader="dot" w:pos="9060"/>
            </w:tabs>
            <w:rPr>
              <w:rFonts w:cstheme="minorBidi"/>
              <w:noProof/>
              <w:kern w:val="2"/>
              <w:sz w:val="24"/>
              <w:szCs w:val="24"/>
              <w14:ligatures w14:val="standardContextual"/>
            </w:rPr>
          </w:pPr>
          <w:hyperlink w:anchor="_Toc195048587" w:history="1">
            <w:r w:rsidR="005243DC" w:rsidRPr="001E6CFE">
              <w:rPr>
                <w:rStyle w:val="Kpr"/>
                <w:noProof/>
                <w:color w:val="auto"/>
              </w:rPr>
              <w:t>2.5. Yıllara Göre Ders İçerikleri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_Toc195048587 \h </w:instrText>
            </w:r>
            <w:r w:rsidR="005243DC" w:rsidRPr="001E6CFE">
              <w:rPr>
                <w:noProof/>
                <w:webHidden/>
              </w:rPr>
            </w:r>
            <w:r w:rsidR="005243DC" w:rsidRPr="001E6CFE">
              <w:rPr>
                <w:noProof/>
                <w:webHidden/>
              </w:rPr>
              <w:fldChar w:fldCharType="separate"/>
            </w:r>
            <w:r w:rsidR="005243DC" w:rsidRPr="001E6CFE">
              <w:rPr>
                <w:noProof/>
                <w:webHidden/>
              </w:rPr>
              <w:t>18</w:t>
            </w:r>
            <w:r w:rsidR="005243DC" w:rsidRPr="001E6CFE">
              <w:rPr>
                <w:noProof/>
                <w:webHidden/>
              </w:rPr>
              <w:fldChar w:fldCharType="end"/>
            </w:r>
          </w:hyperlink>
        </w:p>
        <w:p w14:paraId="360B6BE4" w14:textId="50062742" w:rsidR="005243DC" w:rsidRPr="001E6CFE" w:rsidRDefault="000F661B">
          <w:pPr>
            <w:pStyle w:val="T3"/>
            <w:tabs>
              <w:tab w:val="right" w:leader="dot" w:pos="9060"/>
            </w:tabs>
            <w:rPr>
              <w:rFonts w:cstheme="minorBidi"/>
              <w:noProof/>
              <w:kern w:val="2"/>
              <w:sz w:val="24"/>
              <w:szCs w:val="24"/>
              <w14:ligatures w14:val="standardContextual"/>
            </w:rPr>
          </w:pPr>
          <w:hyperlink w:anchor="_Toc195048588" w:history="1">
            <w:r w:rsidR="005243DC" w:rsidRPr="001E6CFE">
              <w:rPr>
                <w:rStyle w:val="Kpr"/>
                <w:noProof/>
                <w:color w:val="auto"/>
              </w:rPr>
              <w:t>2.5.1. Birinci Yıl Güz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_Toc195048588 \h </w:instrText>
            </w:r>
            <w:r w:rsidR="005243DC" w:rsidRPr="001E6CFE">
              <w:rPr>
                <w:noProof/>
                <w:webHidden/>
              </w:rPr>
            </w:r>
            <w:r w:rsidR="005243DC" w:rsidRPr="001E6CFE">
              <w:rPr>
                <w:noProof/>
                <w:webHidden/>
              </w:rPr>
              <w:fldChar w:fldCharType="separate"/>
            </w:r>
            <w:r w:rsidR="005243DC" w:rsidRPr="001E6CFE">
              <w:rPr>
                <w:noProof/>
                <w:webHidden/>
              </w:rPr>
              <w:t>18</w:t>
            </w:r>
            <w:r w:rsidR="005243DC" w:rsidRPr="001E6CFE">
              <w:rPr>
                <w:noProof/>
                <w:webHidden/>
              </w:rPr>
              <w:fldChar w:fldCharType="end"/>
            </w:r>
          </w:hyperlink>
        </w:p>
        <w:p w14:paraId="6F36EC5B" w14:textId="708F3ADA" w:rsidR="005243DC" w:rsidRPr="001E6CFE" w:rsidRDefault="000F661B">
          <w:pPr>
            <w:pStyle w:val="T4"/>
            <w:tabs>
              <w:tab w:val="right" w:leader="dot" w:pos="9060"/>
            </w:tabs>
            <w:rPr>
              <w:noProof/>
              <w:kern w:val="2"/>
              <w:sz w:val="24"/>
              <w:szCs w:val="24"/>
              <w14:ligatures w14:val="standardContextual"/>
            </w:rPr>
          </w:pPr>
          <w:hyperlink w:anchor="_Toc195048589" w:history="1">
            <w:r w:rsidR="005243DC" w:rsidRPr="001E6CFE">
              <w:rPr>
                <w:rStyle w:val="Kpr"/>
                <w:noProof/>
                <w:color w:val="auto"/>
              </w:rPr>
              <w:t>EGT 101 Psikoloji Dersi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_Toc195048589 \h </w:instrText>
            </w:r>
            <w:r w:rsidR="005243DC" w:rsidRPr="001E6CFE">
              <w:rPr>
                <w:noProof/>
                <w:webHidden/>
              </w:rPr>
            </w:r>
            <w:r w:rsidR="005243DC" w:rsidRPr="001E6CFE">
              <w:rPr>
                <w:noProof/>
                <w:webHidden/>
              </w:rPr>
              <w:fldChar w:fldCharType="separate"/>
            </w:r>
            <w:r w:rsidR="005243DC" w:rsidRPr="001E6CFE">
              <w:rPr>
                <w:noProof/>
                <w:webHidden/>
              </w:rPr>
              <w:t>18</w:t>
            </w:r>
            <w:r w:rsidR="005243DC" w:rsidRPr="001E6CFE">
              <w:rPr>
                <w:noProof/>
                <w:webHidden/>
              </w:rPr>
              <w:fldChar w:fldCharType="end"/>
            </w:r>
          </w:hyperlink>
        </w:p>
        <w:p w14:paraId="291659CB" w14:textId="7037CB4A" w:rsidR="005243DC" w:rsidRPr="001E6CFE" w:rsidRDefault="000F661B">
          <w:pPr>
            <w:pStyle w:val="T4"/>
            <w:tabs>
              <w:tab w:val="right" w:leader="dot" w:pos="9060"/>
            </w:tabs>
            <w:rPr>
              <w:noProof/>
              <w:kern w:val="2"/>
              <w:sz w:val="24"/>
              <w:szCs w:val="24"/>
              <w14:ligatures w14:val="standardContextual"/>
            </w:rPr>
          </w:pPr>
          <w:hyperlink w:anchor="_Toc195048590" w:history="1">
            <w:r w:rsidR="005243DC" w:rsidRPr="001E6CFE">
              <w:rPr>
                <w:rStyle w:val="Kpr"/>
                <w:noProof/>
                <w:color w:val="auto"/>
              </w:rPr>
              <w:t>TIP 109 Biyokimya</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_Toc195048590 \h </w:instrText>
            </w:r>
            <w:r w:rsidR="005243DC" w:rsidRPr="001E6CFE">
              <w:rPr>
                <w:noProof/>
                <w:webHidden/>
              </w:rPr>
            </w:r>
            <w:r w:rsidR="005243DC" w:rsidRPr="001E6CFE">
              <w:rPr>
                <w:noProof/>
                <w:webHidden/>
              </w:rPr>
              <w:fldChar w:fldCharType="separate"/>
            </w:r>
            <w:r w:rsidR="005243DC" w:rsidRPr="001E6CFE">
              <w:rPr>
                <w:noProof/>
                <w:webHidden/>
              </w:rPr>
              <w:t>20</w:t>
            </w:r>
            <w:r w:rsidR="005243DC" w:rsidRPr="001E6CFE">
              <w:rPr>
                <w:noProof/>
                <w:webHidden/>
              </w:rPr>
              <w:fldChar w:fldCharType="end"/>
            </w:r>
          </w:hyperlink>
        </w:p>
        <w:p w14:paraId="597F889A" w14:textId="35540599" w:rsidR="005243DC" w:rsidRPr="001E6CFE" w:rsidRDefault="000F661B">
          <w:pPr>
            <w:pStyle w:val="T4"/>
            <w:tabs>
              <w:tab w:val="right" w:leader="dot" w:pos="9060"/>
            </w:tabs>
            <w:rPr>
              <w:noProof/>
              <w:kern w:val="2"/>
              <w:sz w:val="24"/>
              <w:szCs w:val="24"/>
              <w14:ligatures w14:val="standardContextual"/>
            </w:rPr>
          </w:pPr>
          <w:hyperlink w:anchor="_Toc195048591" w:history="1">
            <w:r w:rsidR="005243DC" w:rsidRPr="001E6CFE">
              <w:rPr>
                <w:rStyle w:val="Kpr"/>
                <w:noProof/>
                <w:color w:val="auto"/>
              </w:rPr>
              <w:t>TIP 111 Mikrobiyoloji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_Toc195048591 \h </w:instrText>
            </w:r>
            <w:r w:rsidR="005243DC" w:rsidRPr="001E6CFE">
              <w:rPr>
                <w:noProof/>
                <w:webHidden/>
              </w:rPr>
            </w:r>
            <w:r w:rsidR="005243DC" w:rsidRPr="001E6CFE">
              <w:rPr>
                <w:noProof/>
                <w:webHidden/>
              </w:rPr>
              <w:fldChar w:fldCharType="separate"/>
            </w:r>
            <w:r w:rsidR="005243DC" w:rsidRPr="001E6CFE">
              <w:rPr>
                <w:noProof/>
                <w:webHidden/>
              </w:rPr>
              <w:t>22</w:t>
            </w:r>
            <w:r w:rsidR="005243DC" w:rsidRPr="001E6CFE">
              <w:rPr>
                <w:noProof/>
                <w:webHidden/>
              </w:rPr>
              <w:fldChar w:fldCharType="end"/>
            </w:r>
          </w:hyperlink>
        </w:p>
        <w:p w14:paraId="0CA85D35" w14:textId="51FA8AC2" w:rsidR="005243DC" w:rsidRPr="001E6CFE" w:rsidRDefault="000F661B">
          <w:pPr>
            <w:pStyle w:val="T4"/>
            <w:tabs>
              <w:tab w:val="right" w:leader="dot" w:pos="9060"/>
            </w:tabs>
            <w:rPr>
              <w:noProof/>
              <w:kern w:val="2"/>
              <w:sz w:val="24"/>
              <w:szCs w:val="24"/>
              <w14:ligatures w14:val="standardContextual"/>
            </w:rPr>
          </w:pPr>
          <w:hyperlink w:anchor="_Toc195048592" w:history="1">
            <w:r w:rsidR="005243DC" w:rsidRPr="001E6CFE">
              <w:rPr>
                <w:rStyle w:val="Kpr"/>
                <w:noProof/>
                <w:color w:val="auto"/>
              </w:rPr>
              <w:t>TIP 135 Anatomi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_Toc195048592 \h </w:instrText>
            </w:r>
            <w:r w:rsidR="005243DC" w:rsidRPr="001E6CFE">
              <w:rPr>
                <w:noProof/>
                <w:webHidden/>
              </w:rPr>
            </w:r>
            <w:r w:rsidR="005243DC" w:rsidRPr="001E6CFE">
              <w:rPr>
                <w:noProof/>
                <w:webHidden/>
              </w:rPr>
              <w:fldChar w:fldCharType="separate"/>
            </w:r>
            <w:r w:rsidR="005243DC" w:rsidRPr="001E6CFE">
              <w:rPr>
                <w:noProof/>
                <w:webHidden/>
              </w:rPr>
              <w:t>26</w:t>
            </w:r>
            <w:r w:rsidR="005243DC" w:rsidRPr="001E6CFE">
              <w:rPr>
                <w:noProof/>
                <w:webHidden/>
              </w:rPr>
              <w:fldChar w:fldCharType="end"/>
            </w:r>
          </w:hyperlink>
        </w:p>
        <w:p w14:paraId="320C64E4" w14:textId="3F6352C6" w:rsidR="005243DC" w:rsidRPr="001E6CFE" w:rsidRDefault="000F661B">
          <w:pPr>
            <w:pStyle w:val="T4"/>
            <w:tabs>
              <w:tab w:val="right" w:leader="dot" w:pos="9060"/>
            </w:tabs>
            <w:rPr>
              <w:noProof/>
              <w:kern w:val="2"/>
              <w:sz w:val="24"/>
              <w:szCs w:val="24"/>
              <w14:ligatures w14:val="standardContextual"/>
            </w:rPr>
          </w:pPr>
          <w:hyperlink w:anchor="_Toc195048593" w:history="1">
            <w:r w:rsidR="005243DC" w:rsidRPr="001E6CFE">
              <w:rPr>
                <w:rStyle w:val="Kpr"/>
                <w:noProof/>
                <w:color w:val="auto"/>
              </w:rPr>
              <w:t>SBF 106 Beslenmeye Giriş</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_Toc195048593 \h </w:instrText>
            </w:r>
            <w:r w:rsidR="005243DC" w:rsidRPr="001E6CFE">
              <w:rPr>
                <w:noProof/>
                <w:webHidden/>
              </w:rPr>
            </w:r>
            <w:r w:rsidR="005243DC" w:rsidRPr="001E6CFE">
              <w:rPr>
                <w:noProof/>
                <w:webHidden/>
              </w:rPr>
              <w:fldChar w:fldCharType="separate"/>
            </w:r>
            <w:r w:rsidR="005243DC" w:rsidRPr="001E6CFE">
              <w:rPr>
                <w:noProof/>
                <w:webHidden/>
              </w:rPr>
              <w:t>28</w:t>
            </w:r>
            <w:r w:rsidR="005243DC" w:rsidRPr="001E6CFE">
              <w:rPr>
                <w:noProof/>
                <w:webHidden/>
              </w:rPr>
              <w:fldChar w:fldCharType="end"/>
            </w:r>
          </w:hyperlink>
        </w:p>
        <w:p w14:paraId="20873FDE" w14:textId="1CAB62FF" w:rsidR="005243DC" w:rsidRPr="001E6CFE" w:rsidRDefault="000F661B">
          <w:pPr>
            <w:pStyle w:val="T4"/>
            <w:tabs>
              <w:tab w:val="right" w:leader="dot" w:pos="9060"/>
            </w:tabs>
            <w:rPr>
              <w:noProof/>
              <w:kern w:val="2"/>
              <w:sz w:val="24"/>
              <w:szCs w:val="24"/>
              <w14:ligatures w14:val="standardContextual"/>
            </w:rPr>
          </w:pPr>
          <w:hyperlink w:anchor="_Toc195048594" w:history="1">
            <w:r w:rsidR="005243DC" w:rsidRPr="001E6CFE">
              <w:rPr>
                <w:rStyle w:val="Kpr"/>
                <w:noProof/>
                <w:color w:val="auto"/>
              </w:rPr>
              <w:t>SBH 430 İş Sağlığı ve Güvenliği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_Toc195048594 \h </w:instrText>
            </w:r>
            <w:r w:rsidR="005243DC" w:rsidRPr="001E6CFE">
              <w:rPr>
                <w:noProof/>
                <w:webHidden/>
              </w:rPr>
            </w:r>
            <w:r w:rsidR="005243DC" w:rsidRPr="001E6CFE">
              <w:rPr>
                <w:noProof/>
                <w:webHidden/>
              </w:rPr>
              <w:fldChar w:fldCharType="separate"/>
            </w:r>
            <w:r w:rsidR="005243DC" w:rsidRPr="001E6CFE">
              <w:rPr>
                <w:noProof/>
                <w:webHidden/>
              </w:rPr>
              <w:t>31</w:t>
            </w:r>
            <w:r w:rsidR="005243DC" w:rsidRPr="001E6CFE">
              <w:rPr>
                <w:noProof/>
                <w:webHidden/>
              </w:rPr>
              <w:fldChar w:fldCharType="end"/>
            </w:r>
          </w:hyperlink>
        </w:p>
        <w:p w14:paraId="7FA9F499" w14:textId="57489CDE" w:rsidR="005243DC" w:rsidRPr="001E6CFE" w:rsidRDefault="000F661B">
          <w:pPr>
            <w:pStyle w:val="T3"/>
            <w:tabs>
              <w:tab w:val="right" w:leader="dot" w:pos="9060"/>
            </w:tabs>
            <w:rPr>
              <w:rFonts w:cstheme="minorBidi"/>
              <w:noProof/>
              <w:kern w:val="2"/>
              <w:sz w:val="24"/>
              <w:szCs w:val="24"/>
              <w14:ligatures w14:val="standardContextual"/>
            </w:rPr>
          </w:pPr>
          <w:hyperlink w:anchor="_Toc195048595" w:history="1">
            <w:r w:rsidR="005243DC" w:rsidRPr="001E6CFE">
              <w:rPr>
                <w:rStyle w:val="Kpr"/>
                <w:noProof/>
                <w:color w:val="auto"/>
              </w:rPr>
              <w:t>2.5.2. Birinci Yıl Güz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_Toc195048595 \h </w:instrText>
            </w:r>
            <w:r w:rsidR="005243DC" w:rsidRPr="001E6CFE">
              <w:rPr>
                <w:noProof/>
                <w:webHidden/>
              </w:rPr>
            </w:r>
            <w:r w:rsidR="005243DC" w:rsidRPr="001E6CFE">
              <w:rPr>
                <w:noProof/>
                <w:webHidden/>
              </w:rPr>
              <w:fldChar w:fldCharType="separate"/>
            </w:r>
            <w:r w:rsidR="005243DC" w:rsidRPr="001E6CFE">
              <w:rPr>
                <w:noProof/>
                <w:webHidden/>
              </w:rPr>
              <w:t>34</w:t>
            </w:r>
            <w:r w:rsidR="005243DC" w:rsidRPr="001E6CFE">
              <w:rPr>
                <w:noProof/>
                <w:webHidden/>
              </w:rPr>
              <w:fldChar w:fldCharType="end"/>
            </w:r>
          </w:hyperlink>
        </w:p>
        <w:p w14:paraId="36198054" w14:textId="1AD83984" w:rsidR="005243DC" w:rsidRPr="001E6CFE" w:rsidRDefault="000F661B">
          <w:pPr>
            <w:pStyle w:val="T4"/>
            <w:tabs>
              <w:tab w:val="right" w:leader="dot" w:pos="9060"/>
            </w:tabs>
            <w:rPr>
              <w:noProof/>
              <w:kern w:val="2"/>
              <w:sz w:val="24"/>
              <w:szCs w:val="24"/>
              <w14:ligatures w14:val="standardContextual"/>
            </w:rPr>
          </w:pPr>
          <w:hyperlink w:anchor="_Toc195048596" w:history="1">
            <w:r w:rsidR="005243DC" w:rsidRPr="001E6CFE">
              <w:rPr>
                <w:rStyle w:val="Kpr"/>
                <w:noProof/>
                <w:color w:val="auto"/>
              </w:rPr>
              <w:t>TIP 113 Histoloji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_Toc195048596 \h </w:instrText>
            </w:r>
            <w:r w:rsidR="005243DC" w:rsidRPr="001E6CFE">
              <w:rPr>
                <w:noProof/>
                <w:webHidden/>
              </w:rPr>
            </w:r>
            <w:r w:rsidR="005243DC" w:rsidRPr="001E6CFE">
              <w:rPr>
                <w:noProof/>
                <w:webHidden/>
              </w:rPr>
              <w:fldChar w:fldCharType="separate"/>
            </w:r>
            <w:r w:rsidR="005243DC" w:rsidRPr="001E6CFE">
              <w:rPr>
                <w:noProof/>
                <w:webHidden/>
              </w:rPr>
              <w:t>34</w:t>
            </w:r>
            <w:r w:rsidR="005243DC" w:rsidRPr="001E6CFE">
              <w:rPr>
                <w:noProof/>
                <w:webHidden/>
              </w:rPr>
              <w:fldChar w:fldCharType="end"/>
            </w:r>
          </w:hyperlink>
        </w:p>
        <w:p w14:paraId="0B5CDBFA" w14:textId="53B221C6" w:rsidR="005243DC" w:rsidRPr="001E6CFE" w:rsidRDefault="000F661B">
          <w:pPr>
            <w:pStyle w:val="T4"/>
            <w:tabs>
              <w:tab w:val="right" w:leader="dot" w:pos="9060"/>
            </w:tabs>
            <w:rPr>
              <w:noProof/>
              <w:kern w:val="2"/>
              <w:sz w:val="24"/>
              <w:szCs w:val="24"/>
              <w14:ligatures w14:val="standardContextual"/>
            </w:rPr>
          </w:pPr>
          <w:hyperlink w:anchor="_Toc195048597" w:history="1">
            <w:r w:rsidR="005243DC" w:rsidRPr="001E6CFE">
              <w:rPr>
                <w:rStyle w:val="Kpr"/>
                <w:noProof/>
                <w:color w:val="auto"/>
              </w:rPr>
              <w:t>TIP 115 Tıbbi Biyoloji ve Genetik</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_Toc195048597 \h </w:instrText>
            </w:r>
            <w:r w:rsidR="005243DC" w:rsidRPr="001E6CFE">
              <w:rPr>
                <w:noProof/>
                <w:webHidden/>
              </w:rPr>
            </w:r>
            <w:r w:rsidR="005243DC" w:rsidRPr="001E6CFE">
              <w:rPr>
                <w:noProof/>
                <w:webHidden/>
              </w:rPr>
              <w:fldChar w:fldCharType="separate"/>
            </w:r>
            <w:r w:rsidR="005243DC" w:rsidRPr="001E6CFE">
              <w:rPr>
                <w:noProof/>
                <w:webHidden/>
              </w:rPr>
              <w:t>36</w:t>
            </w:r>
            <w:r w:rsidR="005243DC" w:rsidRPr="001E6CFE">
              <w:rPr>
                <w:noProof/>
                <w:webHidden/>
              </w:rPr>
              <w:fldChar w:fldCharType="end"/>
            </w:r>
          </w:hyperlink>
        </w:p>
        <w:p w14:paraId="046FC7E9" w14:textId="2F25A71D" w:rsidR="005243DC" w:rsidRPr="001E6CFE" w:rsidRDefault="000F661B">
          <w:pPr>
            <w:pStyle w:val="T3"/>
            <w:tabs>
              <w:tab w:val="right" w:leader="dot" w:pos="9060"/>
            </w:tabs>
            <w:rPr>
              <w:rFonts w:cstheme="minorBidi"/>
              <w:noProof/>
              <w:kern w:val="2"/>
              <w:sz w:val="24"/>
              <w:szCs w:val="24"/>
              <w14:ligatures w14:val="standardContextual"/>
            </w:rPr>
          </w:pPr>
          <w:hyperlink w:anchor="_Toc195048598" w:history="1">
            <w:r w:rsidR="005243DC" w:rsidRPr="001E6CFE">
              <w:rPr>
                <w:rStyle w:val="Kpr"/>
                <w:noProof/>
                <w:color w:val="auto"/>
              </w:rPr>
              <w:t>2.5.3. Birinci Yıl Bahar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_Toc195048598 \h </w:instrText>
            </w:r>
            <w:r w:rsidR="005243DC" w:rsidRPr="001E6CFE">
              <w:rPr>
                <w:noProof/>
                <w:webHidden/>
              </w:rPr>
            </w:r>
            <w:r w:rsidR="005243DC" w:rsidRPr="001E6CFE">
              <w:rPr>
                <w:noProof/>
                <w:webHidden/>
              </w:rPr>
              <w:fldChar w:fldCharType="separate"/>
            </w:r>
            <w:r w:rsidR="005243DC" w:rsidRPr="001E6CFE">
              <w:rPr>
                <w:noProof/>
                <w:webHidden/>
              </w:rPr>
              <w:t>38</w:t>
            </w:r>
            <w:r w:rsidR="005243DC" w:rsidRPr="001E6CFE">
              <w:rPr>
                <w:noProof/>
                <w:webHidden/>
              </w:rPr>
              <w:fldChar w:fldCharType="end"/>
            </w:r>
          </w:hyperlink>
        </w:p>
        <w:p w14:paraId="4F54F110" w14:textId="591EBE72" w:rsidR="005243DC" w:rsidRPr="001E6CFE" w:rsidRDefault="000F661B">
          <w:pPr>
            <w:pStyle w:val="T4"/>
            <w:tabs>
              <w:tab w:val="right" w:leader="dot" w:pos="9060"/>
            </w:tabs>
            <w:rPr>
              <w:noProof/>
              <w:kern w:val="2"/>
              <w:sz w:val="24"/>
              <w:szCs w:val="24"/>
              <w14:ligatures w14:val="standardContextual"/>
            </w:rPr>
          </w:pPr>
          <w:hyperlink w:anchor="_Toc195048599" w:history="1">
            <w:r w:rsidR="005243DC" w:rsidRPr="001E6CFE">
              <w:rPr>
                <w:rStyle w:val="Kpr"/>
                <w:noProof/>
                <w:color w:val="auto"/>
              </w:rPr>
              <w:t>SOS 448 Temel Sağlık Sosyolojisi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_Toc195048599 \h </w:instrText>
            </w:r>
            <w:r w:rsidR="005243DC" w:rsidRPr="001E6CFE">
              <w:rPr>
                <w:noProof/>
                <w:webHidden/>
              </w:rPr>
            </w:r>
            <w:r w:rsidR="005243DC" w:rsidRPr="001E6CFE">
              <w:rPr>
                <w:noProof/>
                <w:webHidden/>
              </w:rPr>
              <w:fldChar w:fldCharType="separate"/>
            </w:r>
            <w:r w:rsidR="005243DC" w:rsidRPr="001E6CFE">
              <w:rPr>
                <w:noProof/>
                <w:webHidden/>
              </w:rPr>
              <w:t>38</w:t>
            </w:r>
            <w:r w:rsidR="005243DC" w:rsidRPr="001E6CFE">
              <w:rPr>
                <w:noProof/>
                <w:webHidden/>
              </w:rPr>
              <w:fldChar w:fldCharType="end"/>
            </w:r>
          </w:hyperlink>
        </w:p>
        <w:p w14:paraId="08B0CE3B" w14:textId="505D12E2" w:rsidR="005243DC" w:rsidRPr="001E6CFE" w:rsidRDefault="000F661B">
          <w:pPr>
            <w:pStyle w:val="T4"/>
            <w:tabs>
              <w:tab w:val="right" w:leader="dot" w:pos="9060"/>
            </w:tabs>
            <w:rPr>
              <w:noProof/>
              <w:kern w:val="2"/>
              <w:sz w:val="24"/>
              <w:szCs w:val="24"/>
              <w14:ligatures w14:val="standardContextual"/>
            </w:rPr>
          </w:pPr>
          <w:hyperlink w:anchor="_Toc195048600" w:history="1">
            <w:r w:rsidR="005243DC" w:rsidRPr="001E6CFE">
              <w:rPr>
                <w:rStyle w:val="Kpr"/>
                <w:noProof/>
                <w:color w:val="auto"/>
              </w:rPr>
              <w:t>TIP 108 Fizyoloji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_Toc195048600 \h </w:instrText>
            </w:r>
            <w:r w:rsidR="005243DC" w:rsidRPr="001E6CFE">
              <w:rPr>
                <w:noProof/>
                <w:webHidden/>
              </w:rPr>
            </w:r>
            <w:r w:rsidR="005243DC" w:rsidRPr="001E6CFE">
              <w:rPr>
                <w:noProof/>
                <w:webHidden/>
              </w:rPr>
              <w:fldChar w:fldCharType="separate"/>
            </w:r>
            <w:r w:rsidR="005243DC" w:rsidRPr="001E6CFE">
              <w:rPr>
                <w:noProof/>
                <w:webHidden/>
              </w:rPr>
              <w:t>40</w:t>
            </w:r>
            <w:r w:rsidR="005243DC" w:rsidRPr="001E6CFE">
              <w:rPr>
                <w:noProof/>
                <w:webHidden/>
              </w:rPr>
              <w:fldChar w:fldCharType="end"/>
            </w:r>
          </w:hyperlink>
        </w:p>
        <w:p w14:paraId="01E451A1" w14:textId="2CD637E7" w:rsidR="005243DC" w:rsidRPr="001E6CFE" w:rsidRDefault="000F661B">
          <w:pPr>
            <w:pStyle w:val="T4"/>
            <w:tabs>
              <w:tab w:val="right" w:leader="dot" w:pos="9060"/>
            </w:tabs>
            <w:rPr>
              <w:noProof/>
              <w:kern w:val="2"/>
              <w:sz w:val="24"/>
              <w:szCs w:val="24"/>
              <w14:ligatures w14:val="standardContextual"/>
            </w:rPr>
          </w:pPr>
          <w:hyperlink w:anchor="_Toc195048601" w:history="1">
            <w:r w:rsidR="005243DC" w:rsidRPr="001E6CFE">
              <w:rPr>
                <w:rStyle w:val="Kpr"/>
                <w:noProof/>
                <w:color w:val="auto"/>
              </w:rPr>
              <w:t>TIP 209 Patoloji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_Toc195048601 \h </w:instrText>
            </w:r>
            <w:r w:rsidR="005243DC" w:rsidRPr="001E6CFE">
              <w:rPr>
                <w:noProof/>
                <w:webHidden/>
              </w:rPr>
            </w:r>
            <w:r w:rsidR="005243DC" w:rsidRPr="001E6CFE">
              <w:rPr>
                <w:noProof/>
                <w:webHidden/>
              </w:rPr>
              <w:fldChar w:fldCharType="separate"/>
            </w:r>
            <w:r w:rsidR="005243DC" w:rsidRPr="001E6CFE">
              <w:rPr>
                <w:noProof/>
                <w:webHidden/>
              </w:rPr>
              <w:t>42</w:t>
            </w:r>
            <w:r w:rsidR="005243DC" w:rsidRPr="001E6CFE">
              <w:rPr>
                <w:noProof/>
                <w:webHidden/>
              </w:rPr>
              <w:fldChar w:fldCharType="end"/>
            </w:r>
          </w:hyperlink>
        </w:p>
        <w:p w14:paraId="2F1C36B3" w14:textId="484D0B20" w:rsidR="005243DC" w:rsidRPr="001E6CFE" w:rsidRDefault="000F661B">
          <w:pPr>
            <w:pStyle w:val="T4"/>
            <w:tabs>
              <w:tab w:val="right" w:leader="dot" w:pos="9060"/>
            </w:tabs>
            <w:rPr>
              <w:noProof/>
              <w:kern w:val="2"/>
              <w:sz w:val="24"/>
              <w:szCs w:val="24"/>
              <w14:ligatures w14:val="standardContextual"/>
            </w:rPr>
          </w:pPr>
          <w:hyperlink w:anchor="_Toc195048602" w:history="1">
            <w:r w:rsidR="005243DC" w:rsidRPr="001E6CFE">
              <w:rPr>
                <w:rStyle w:val="Kpr"/>
                <w:noProof/>
                <w:color w:val="auto"/>
              </w:rPr>
              <w:t>SBH 315 Hemşirelik Tarihi ve Deontoloji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_Toc195048602 \h </w:instrText>
            </w:r>
            <w:r w:rsidR="005243DC" w:rsidRPr="001E6CFE">
              <w:rPr>
                <w:noProof/>
                <w:webHidden/>
              </w:rPr>
            </w:r>
            <w:r w:rsidR="005243DC" w:rsidRPr="001E6CFE">
              <w:rPr>
                <w:noProof/>
                <w:webHidden/>
              </w:rPr>
              <w:fldChar w:fldCharType="separate"/>
            </w:r>
            <w:r w:rsidR="005243DC" w:rsidRPr="001E6CFE">
              <w:rPr>
                <w:noProof/>
                <w:webHidden/>
              </w:rPr>
              <w:t>44</w:t>
            </w:r>
            <w:r w:rsidR="005243DC" w:rsidRPr="001E6CFE">
              <w:rPr>
                <w:noProof/>
                <w:webHidden/>
              </w:rPr>
              <w:fldChar w:fldCharType="end"/>
            </w:r>
          </w:hyperlink>
        </w:p>
        <w:p w14:paraId="686B471F" w14:textId="2B34CDF4" w:rsidR="005243DC" w:rsidRPr="001E6CFE" w:rsidRDefault="000F661B">
          <w:pPr>
            <w:pStyle w:val="T3"/>
            <w:tabs>
              <w:tab w:val="right" w:leader="dot" w:pos="9060"/>
            </w:tabs>
            <w:rPr>
              <w:rFonts w:cstheme="minorBidi"/>
              <w:noProof/>
              <w:kern w:val="2"/>
              <w:sz w:val="24"/>
              <w:szCs w:val="24"/>
              <w14:ligatures w14:val="standardContextual"/>
            </w:rPr>
          </w:pPr>
          <w:hyperlink w:anchor="_Toc195048603" w:history="1">
            <w:r w:rsidR="005243DC" w:rsidRPr="001E6CFE">
              <w:rPr>
                <w:rStyle w:val="Kpr"/>
                <w:noProof/>
                <w:color w:val="auto"/>
              </w:rPr>
              <w:t>2.5.4. Birinci Yıl Bahar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_Toc195048603 \h </w:instrText>
            </w:r>
            <w:r w:rsidR="005243DC" w:rsidRPr="001E6CFE">
              <w:rPr>
                <w:noProof/>
                <w:webHidden/>
              </w:rPr>
            </w:r>
            <w:r w:rsidR="005243DC" w:rsidRPr="001E6CFE">
              <w:rPr>
                <w:noProof/>
                <w:webHidden/>
              </w:rPr>
              <w:fldChar w:fldCharType="separate"/>
            </w:r>
            <w:r w:rsidR="005243DC" w:rsidRPr="001E6CFE">
              <w:rPr>
                <w:noProof/>
                <w:webHidden/>
              </w:rPr>
              <w:t>49</w:t>
            </w:r>
            <w:r w:rsidR="005243DC" w:rsidRPr="001E6CFE">
              <w:rPr>
                <w:noProof/>
                <w:webHidden/>
              </w:rPr>
              <w:fldChar w:fldCharType="end"/>
            </w:r>
          </w:hyperlink>
        </w:p>
        <w:p w14:paraId="769455C9" w14:textId="4B206996" w:rsidR="005243DC" w:rsidRPr="001E6CFE" w:rsidRDefault="000F661B">
          <w:pPr>
            <w:pStyle w:val="T4"/>
            <w:tabs>
              <w:tab w:val="right" w:leader="dot" w:pos="9060"/>
            </w:tabs>
            <w:rPr>
              <w:noProof/>
              <w:kern w:val="2"/>
              <w:sz w:val="24"/>
              <w:szCs w:val="24"/>
              <w14:ligatures w14:val="standardContextual"/>
            </w:rPr>
          </w:pPr>
          <w:hyperlink w:anchor="_Toc195048604" w:history="1">
            <w:r w:rsidR="005243DC" w:rsidRPr="001E6CFE">
              <w:rPr>
                <w:rStyle w:val="Kpr"/>
                <w:noProof/>
                <w:color w:val="auto"/>
              </w:rPr>
              <w:t>SBH 110 Kendini Tanıma ve İletişim Yöntemleri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_Toc195048604 \h </w:instrText>
            </w:r>
            <w:r w:rsidR="005243DC" w:rsidRPr="001E6CFE">
              <w:rPr>
                <w:noProof/>
                <w:webHidden/>
              </w:rPr>
            </w:r>
            <w:r w:rsidR="005243DC" w:rsidRPr="001E6CFE">
              <w:rPr>
                <w:noProof/>
                <w:webHidden/>
              </w:rPr>
              <w:fldChar w:fldCharType="separate"/>
            </w:r>
            <w:r w:rsidR="005243DC" w:rsidRPr="001E6CFE">
              <w:rPr>
                <w:noProof/>
                <w:webHidden/>
              </w:rPr>
              <w:t>49</w:t>
            </w:r>
            <w:r w:rsidR="005243DC" w:rsidRPr="001E6CFE">
              <w:rPr>
                <w:noProof/>
                <w:webHidden/>
              </w:rPr>
              <w:fldChar w:fldCharType="end"/>
            </w:r>
          </w:hyperlink>
        </w:p>
        <w:p w14:paraId="33AC04F2" w14:textId="360D975C" w:rsidR="005243DC" w:rsidRPr="001E6CFE" w:rsidRDefault="000F661B">
          <w:pPr>
            <w:pStyle w:val="T4"/>
            <w:tabs>
              <w:tab w:val="right" w:leader="dot" w:pos="9060"/>
            </w:tabs>
            <w:rPr>
              <w:noProof/>
              <w:kern w:val="2"/>
              <w:sz w:val="24"/>
              <w:szCs w:val="24"/>
              <w14:ligatures w14:val="standardContextual"/>
            </w:rPr>
          </w:pPr>
          <w:hyperlink w:anchor="_Toc195048605" w:history="1">
            <w:r w:rsidR="005243DC" w:rsidRPr="001E6CFE">
              <w:rPr>
                <w:rStyle w:val="Kpr"/>
                <w:noProof/>
                <w:color w:val="auto"/>
              </w:rPr>
              <w:t>SBH 203 Sağlığı Değerlendirme Yöntemleri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_Toc195048605 \h </w:instrText>
            </w:r>
            <w:r w:rsidR="005243DC" w:rsidRPr="001E6CFE">
              <w:rPr>
                <w:noProof/>
                <w:webHidden/>
              </w:rPr>
            </w:r>
            <w:r w:rsidR="005243DC" w:rsidRPr="001E6CFE">
              <w:rPr>
                <w:noProof/>
                <w:webHidden/>
              </w:rPr>
              <w:fldChar w:fldCharType="separate"/>
            </w:r>
            <w:r w:rsidR="005243DC" w:rsidRPr="001E6CFE">
              <w:rPr>
                <w:noProof/>
                <w:webHidden/>
              </w:rPr>
              <w:t>54</w:t>
            </w:r>
            <w:r w:rsidR="005243DC" w:rsidRPr="001E6CFE">
              <w:rPr>
                <w:noProof/>
                <w:webHidden/>
              </w:rPr>
              <w:fldChar w:fldCharType="end"/>
            </w:r>
          </w:hyperlink>
        </w:p>
        <w:p w14:paraId="69467461" w14:textId="7C16CE18" w:rsidR="005243DC" w:rsidRPr="001E6CFE" w:rsidRDefault="000F661B">
          <w:pPr>
            <w:pStyle w:val="T4"/>
            <w:tabs>
              <w:tab w:val="right" w:leader="dot" w:pos="9060"/>
            </w:tabs>
            <w:rPr>
              <w:noProof/>
              <w:kern w:val="2"/>
              <w:sz w:val="24"/>
              <w:szCs w:val="24"/>
              <w14:ligatures w14:val="standardContextual"/>
            </w:rPr>
          </w:pPr>
          <w:hyperlink w:anchor="_Toc195048606" w:history="1">
            <w:r w:rsidR="005243DC" w:rsidRPr="001E6CFE">
              <w:rPr>
                <w:rStyle w:val="Kpr"/>
                <w:noProof/>
                <w:color w:val="auto"/>
              </w:rPr>
              <w:t>FEL 224 Eleştirel Düşünce</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_Toc195048606 \h </w:instrText>
            </w:r>
            <w:r w:rsidR="005243DC" w:rsidRPr="001E6CFE">
              <w:rPr>
                <w:noProof/>
                <w:webHidden/>
              </w:rPr>
            </w:r>
            <w:r w:rsidR="005243DC" w:rsidRPr="001E6CFE">
              <w:rPr>
                <w:noProof/>
                <w:webHidden/>
              </w:rPr>
              <w:fldChar w:fldCharType="separate"/>
            </w:r>
            <w:r w:rsidR="005243DC" w:rsidRPr="001E6CFE">
              <w:rPr>
                <w:noProof/>
                <w:webHidden/>
              </w:rPr>
              <w:t>55</w:t>
            </w:r>
            <w:r w:rsidR="005243DC" w:rsidRPr="001E6CFE">
              <w:rPr>
                <w:noProof/>
                <w:webHidden/>
              </w:rPr>
              <w:fldChar w:fldCharType="end"/>
            </w:r>
          </w:hyperlink>
        </w:p>
        <w:p w14:paraId="4EEB9D7B" w14:textId="2E2F993E" w:rsidR="005243DC" w:rsidRPr="001E6CFE" w:rsidRDefault="000F661B">
          <w:pPr>
            <w:pStyle w:val="T4"/>
            <w:tabs>
              <w:tab w:val="right" w:leader="dot" w:pos="9060"/>
            </w:tabs>
            <w:rPr>
              <w:noProof/>
              <w:kern w:val="2"/>
              <w:sz w:val="24"/>
              <w:szCs w:val="24"/>
              <w14:ligatures w14:val="standardContextual"/>
            </w:rPr>
          </w:pPr>
          <w:hyperlink w:anchor="_Toc195048607" w:history="1">
            <w:r w:rsidR="005243DC" w:rsidRPr="001E6CFE">
              <w:rPr>
                <w:rStyle w:val="Kpr"/>
                <w:noProof/>
                <w:color w:val="auto"/>
              </w:rPr>
              <w:t>GKD 5013 21. Yüzyıl Becerileri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_Toc195048607 \h </w:instrText>
            </w:r>
            <w:r w:rsidR="005243DC" w:rsidRPr="001E6CFE">
              <w:rPr>
                <w:noProof/>
                <w:webHidden/>
              </w:rPr>
            </w:r>
            <w:r w:rsidR="005243DC" w:rsidRPr="001E6CFE">
              <w:rPr>
                <w:noProof/>
                <w:webHidden/>
              </w:rPr>
              <w:fldChar w:fldCharType="separate"/>
            </w:r>
            <w:r w:rsidR="005243DC" w:rsidRPr="001E6CFE">
              <w:rPr>
                <w:noProof/>
                <w:webHidden/>
              </w:rPr>
              <w:t>58</w:t>
            </w:r>
            <w:r w:rsidR="005243DC" w:rsidRPr="001E6CFE">
              <w:rPr>
                <w:noProof/>
                <w:webHidden/>
              </w:rPr>
              <w:fldChar w:fldCharType="end"/>
            </w:r>
          </w:hyperlink>
        </w:p>
        <w:p w14:paraId="40055545" w14:textId="77BFD03A" w:rsidR="005243DC" w:rsidRPr="001E6CFE" w:rsidRDefault="000F661B">
          <w:pPr>
            <w:pStyle w:val="T4"/>
            <w:tabs>
              <w:tab w:val="right" w:leader="dot" w:pos="9060"/>
            </w:tabs>
            <w:rPr>
              <w:noProof/>
              <w:kern w:val="2"/>
              <w:sz w:val="24"/>
              <w:szCs w:val="24"/>
              <w14:ligatures w14:val="standardContextual"/>
            </w:rPr>
          </w:pPr>
          <w:hyperlink w:anchor="_Toc195048608" w:history="1">
            <w:r w:rsidR="005243DC" w:rsidRPr="001E6CFE">
              <w:rPr>
                <w:rStyle w:val="Kpr"/>
                <w:noProof/>
                <w:color w:val="auto"/>
              </w:rPr>
              <w:t>GKD 5028 Teknoloji İletişimi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_Toc195048608 \h </w:instrText>
            </w:r>
            <w:r w:rsidR="005243DC" w:rsidRPr="001E6CFE">
              <w:rPr>
                <w:noProof/>
                <w:webHidden/>
              </w:rPr>
            </w:r>
            <w:r w:rsidR="005243DC" w:rsidRPr="001E6CFE">
              <w:rPr>
                <w:noProof/>
                <w:webHidden/>
              </w:rPr>
              <w:fldChar w:fldCharType="separate"/>
            </w:r>
            <w:r w:rsidR="005243DC" w:rsidRPr="001E6CFE">
              <w:rPr>
                <w:noProof/>
                <w:webHidden/>
              </w:rPr>
              <w:t>62</w:t>
            </w:r>
            <w:r w:rsidR="005243DC" w:rsidRPr="001E6CFE">
              <w:rPr>
                <w:noProof/>
                <w:webHidden/>
              </w:rPr>
              <w:fldChar w:fldCharType="end"/>
            </w:r>
          </w:hyperlink>
        </w:p>
        <w:p w14:paraId="27A50CE3" w14:textId="1974FF40" w:rsidR="005243DC" w:rsidRPr="001E6CFE" w:rsidRDefault="000F661B">
          <w:pPr>
            <w:pStyle w:val="T4"/>
            <w:tabs>
              <w:tab w:val="right" w:leader="dot" w:pos="9060"/>
            </w:tabs>
            <w:rPr>
              <w:noProof/>
              <w:kern w:val="2"/>
              <w:sz w:val="24"/>
              <w:szCs w:val="24"/>
              <w14:ligatures w14:val="standardContextual"/>
            </w:rPr>
          </w:pPr>
          <w:hyperlink w:anchor="_Toc195048609" w:history="1">
            <w:r w:rsidR="005243DC" w:rsidRPr="001E6CFE">
              <w:rPr>
                <w:rStyle w:val="Kpr"/>
                <w:noProof/>
                <w:color w:val="auto"/>
              </w:rPr>
              <w:t>SBH 111 Hemşirelikte Akademik Türkçe</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_Toc195048609 \h </w:instrText>
            </w:r>
            <w:r w:rsidR="005243DC" w:rsidRPr="001E6CFE">
              <w:rPr>
                <w:noProof/>
                <w:webHidden/>
              </w:rPr>
            </w:r>
            <w:r w:rsidR="005243DC" w:rsidRPr="001E6CFE">
              <w:rPr>
                <w:noProof/>
                <w:webHidden/>
              </w:rPr>
              <w:fldChar w:fldCharType="separate"/>
            </w:r>
            <w:r w:rsidR="005243DC" w:rsidRPr="001E6CFE">
              <w:rPr>
                <w:noProof/>
                <w:webHidden/>
              </w:rPr>
              <w:t>65</w:t>
            </w:r>
            <w:r w:rsidR="005243DC" w:rsidRPr="001E6CFE">
              <w:rPr>
                <w:noProof/>
                <w:webHidden/>
              </w:rPr>
              <w:fldChar w:fldCharType="end"/>
            </w:r>
          </w:hyperlink>
        </w:p>
        <w:p w14:paraId="01EC2B9F" w14:textId="66605C09" w:rsidR="005243DC" w:rsidRPr="001E6CFE" w:rsidRDefault="000F661B">
          <w:pPr>
            <w:pStyle w:val="T4"/>
            <w:tabs>
              <w:tab w:val="right" w:leader="dot" w:pos="9060"/>
            </w:tabs>
            <w:rPr>
              <w:noProof/>
              <w:kern w:val="2"/>
              <w:sz w:val="24"/>
              <w:szCs w:val="24"/>
              <w14:ligatures w14:val="standardContextual"/>
            </w:rPr>
          </w:pPr>
          <w:hyperlink w:anchor="_Toc195048610" w:history="1">
            <w:r w:rsidR="005243DC" w:rsidRPr="001E6CFE">
              <w:rPr>
                <w:rStyle w:val="Kpr"/>
                <w:noProof/>
                <w:color w:val="auto"/>
              </w:rPr>
              <w:t>SOS 450 Sosyal Antropoloji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_Toc195048610 \h </w:instrText>
            </w:r>
            <w:r w:rsidR="005243DC" w:rsidRPr="001E6CFE">
              <w:rPr>
                <w:noProof/>
                <w:webHidden/>
              </w:rPr>
            </w:r>
            <w:r w:rsidR="005243DC" w:rsidRPr="001E6CFE">
              <w:rPr>
                <w:noProof/>
                <w:webHidden/>
              </w:rPr>
              <w:fldChar w:fldCharType="separate"/>
            </w:r>
            <w:r w:rsidR="005243DC" w:rsidRPr="001E6CFE">
              <w:rPr>
                <w:noProof/>
                <w:webHidden/>
              </w:rPr>
              <w:t>68</w:t>
            </w:r>
            <w:r w:rsidR="005243DC" w:rsidRPr="001E6CFE">
              <w:rPr>
                <w:noProof/>
                <w:webHidden/>
              </w:rPr>
              <w:fldChar w:fldCharType="end"/>
            </w:r>
          </w:hyperlink>
        </w:p>
        <w:p w14:paraId="5C522D5B" w14:textId="0489FF71" w:rsidR="005243DC" w:rsidRPr="001E6CFE" w:rsidRDefault="000F661B">
          <w:pPr>
            <w:pStyle w:val="T3"/>
            <w:tabs>
              <w:tab w:val="right" w:leader="dot" w:pos="9060"/>
            </w:tabs>
            <w:rPr>
              <w:rFonts w:cstheme="minorBidi"/>
              <w:noProof/>
              <w:kern w:val="2"/>
              <w:sz w:val="24"/>
              <w:szCs w:val="24"/>
              <w14:ligatures w14:val="standardContextual"/>
            </w:rPr>
          </w:pPr>
          <w:hyperlink w:anchor="_Toc195048611" w:history="1">
            <w:r w:rsidR="005243DC" w:rsidRPr="001E6CFE">
              <w:rPr>
                <w:rStyle w:val="Kpr"/>
                <w:noProof/>
                <w:color w:val="auto"/>
              </w:rPr>
              <w:t>2.5.5. İkinci Yıl Güz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_Toc195048611 \h </w:instrText>
            </w:r>
            <w:r w:rsidR="005243DC" w:rsidRPr="001E6CFE">
              <w:rPr>
                <w:noProof/>
                <w:webHidden/>
              </w:rPr>
            </w:r>
            <w:r w:rsidR="005243DC" w:rsidRPr="001E6CFE">
              <w:rPr>
                <w:noProof/>
                <w:webHidden/>
              </w:rPr>
              <w:fldChar w:fldCharType="separate"/>
            </w:r>
            <w:r w:rsidR="005243DC" w:rsidRPr="001E6CFE">
              <w:rPr>
                <w:noProof/>
                <w:webHidden/>
              </w:rPr>
              <w:t>72</w:t>
            </w:r>
            <w:r w:rsidR="005243DC" w:rsidRPr="001E6CFE">
              <w:rPr>
                <w:noProof/>
                <w:webHidden/>
              </w:rPr>
              <w:fldChar w:fldCharType="end"/>
            </w:r>
          </w:hyperlink>
        </w:p>
        <w:p w14:paraId="57A2D78C" w14:textId="0CFCF1BA" w:rsidR="005243DC" w:rsidRPr="001E6CFE" w:rsidRDefault="000F661B">
          <w:pPr>
            <w:pStyle w:val="T4"/>
            <w:tabs>
              <w:tab w:val="right" w:leader="dot" w:pos="9060"/>
            </w:tabs>
            <w:rPr>
              <w:noProof/>
              <w:kern w:val="2"/>
              <w:sz w:val="24"/>
              <w:szCs w:val="24"/>
              <w14:ligatures w14:val="standardContextual"/>
            </w:rPr>
          </w:pPr>
          <w:hyperlink w:anchor="_Toc195048612" w:history="1">
            <w:r w:rsidR="005243DC" w:rsidRPr="001E6CFE">
              <w:rPr>
                <w:rStyle w:val="Kpr"/>
                <w:noProof/>
                <w:color w:val="auto"/>
              </w:rPr>
              <w:t>SBH 108 Hemşirelik Esasları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_Toc195048612 \h </w:instrText>
            </w:r>
            <w:r w:rsidR="005243DC" w:rsidRPr="001E6CFE">
              <w:rPr>
                <w:noProof/>
                <w:webHidden/>
              </w:rPr>
            </w:r>
            <w:r w:rsidR="005243DC" w:rsidRPr="001E6CFE">
              <w:rPr>
                <w:noProof/>
                <w:webHidden/>
              </w:rPr>
              <w:fldChar w:fldCharType="separate"/>
            </w:r>
            <w:r w:rsidR="005243DC" w:rsidRPr="001E6CFE">
              <w:rPr>
                <w:noProof/>
                <w:webHidden/>
              </w:rPr>
              <w:t>72</w:t>
            </w:r>
            <w:r w:rsidR="005243DC" w:rsidRPr="001E6CFE">
              <w:rPr>
                <w:noProof/>
                <w:webHidden/>
              </w:rPr>
              <w:fldChar w:fldCharType="end"/>
            </w:r>
          </w:hyperlink>
        </w:p>
        <w:p w14:paraId="1D33FE63" w14:textId="11729378" w:rsidR="005243DC" w:rsidRPr="001E6CFE" w:rsidRDefault="000F661B">
          <w:pPr>
            <w:pStyle w:val="T4"/>
            <w:tabs>
              <w:tab w:val="right" w:leader="dot" w:pos="9060"/>
            </w:tabs>
            <w:rPr>
              <w:noProof/>
              <w:kern w:val="2"/>
              <w:sz w:val="24"/>
              <w:szCs w:val="24"/>
              <w14:ligatures w14:val="standardContextual"/>
            </w:rPr>
          </w:pPr>
          <w:hyperlink w:anchor="_Toc195048613" w:history="1">
            <w:r w:rsidR="005243DC" w:rsidRPr="001E6CFE">
              <w:rPr>
                <w:rStyle w:val="Kpr"/>
                <w:noProof/>
                <w:color w:val="auto"/>
              </w:rPr>
              <w:t>KRY 401 Kariyer Planlama</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_Toc195048613 \h </w:instrText>
            </w:r>
            <w:r w:rsidR="005243DC" w:rsidRPr="001E6CFE">
              <w:rPr>
                <w:noProof/>
                <w:webHidden/>
              </w:rPr>
            </w:r>
            <w:r w:rsidR="005243DC" w:rsidRPr="001E6CFE">
              <w:rPr>
                <w:noProof/>
                <w:webHidden/>
              </w:rPr>
              <w:fldChar w:fldCharType="separate"/>
            </w:r>
            <w:r w:rsidR="005243DC" w:rsidRPr="001E6CFE">
              <w:rPr>
                <w:noProof/>
                <w:webHidden/>
              </w:rPr>
              <w:t>75</w:t>
            </w:r>
            <w:r w:rsidR="005243DC" w:rsidRPr="001E6CFE">
              <w:rPr>
                <w:noProof/>
                <w:webHidden/>
              </w:rPr>
              <w:fldChar w:fldCharType="end"/>
            </w:r>
          </w:hyperlink>
        </w:p>
        <w:p w14:paraId="6EB2DE59" w14:textId="15FEDBFB" w:rsidR="005243DC" w:rsidRPr="001E6CFE" w:rsidRDefault="000F661B">
          <w:pPr>
            <w:pStyle w:val="T4"/>
            <w:tabs>
              <w:tab w:val="right" w:leader="dot" w:pos="9060"/>
            </w:tabs>
            <w:rPr>
              <w:noProof/>
              <w:kern w:val="2"/>
              <w:sz w:val="24"/>
              <w:szCs w:val="24"/>
              <w14:ligatures w14:val="standardContextual"/>
            </w:rPr>
          </w:pPr>
          <w:hyperlink w:anchor="_Toc195048614" w:history="1">
            <w:r w:rsidR="005243DC" w:rsidRPr="001E6CFE">
              <w:rPr>
                <w:rStyle w:val="Kpr"/>
                <w:noProof/>
                <w:color w:val="auto"/>
              </w:rPr>
              <w:t>TIP 207 Farmakoloji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_Toc195048614 \h </w:instrText>
            </w:r>
            <w:r w:rsidR="005243DC" w:rsidRPr="001E6CFE">
              <w:rPr>
                <w:noProof/>
                <w:webHidden/>
              </w:rPr>
            </w:r>
            <w:r w:rsidR="005243DC" w:rsidRPr="001E6CFE">
              <w:rPr>
                <w:noProof/>
                <w:webHidden/>
              </w:rPr>
              <w:fldChar w:fldCharType="separate"/>
            </w:r>
            <w:r w:rsidR="005243DC" w:rsidRPr="001E6CFE">
              <w:rPr>
                <w:noProof/>
                <w:webHidden/>
              </w:rPr>
              <w:t>78</w:t>
            </w:r>
            <w:r w:rsidR="005243DC" w:rsidRPr="001E6CFE">
              <w:rPr>
                <w:noProof/>
                <w:webHidden/>
              </w:rPr>
              <w:fldChar w:fldCharType="end"/>
            </w:r>
          </w:hyperlink>
        </w:p>
        <w:p w14:paraId="5F08F9FC" w14:textId="25C00E48" w:rsidR="005243DC" w:rsidRPr="001E6CFE" w:rsidRDefault="000F661B">
          <w:pPr>
            <w:pStyle w:val="T3"/>
            <w:tabs>
              <w:tab w:val="right" w:leader="dot" w:pos="9060"/>
            </w:tabs>
            <w:rPr>
              <w:rFonts w:cstheme="minorBidi"/>
              <w:noProof/>
              <w:kern w:val="2"/>
              <w:sz w:val="24"/>
              <w:szCs w:val="24"/>
              <w14:ligatures w14:val="standardContextual"/>
            </w:rPr>
          </w:pPr>
          <w:hyperlink w:anchor="_Toc195048615" w:history="1">
            <w:r w:rsidR="005243DC" w:rsidRPr="001E6CFE">
              <w:rPr>
                <w:rStyle w:val="Kpr"/>
                <w:noProof/>
                <w:color w:val="auto"/>
              </w:rPr>
              <w:t>2.5.6. İkinci Yıl Güz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_Toc195048615 \h </w:instrText>
            </w:r>
            <w:r w:rsidR="005243DC" w:rsidRPr="001E6CFE">
              <w:rPr>
                <w:noProof/>
                <w:webHidden/>
              </w:rPr>
            </w:r>
            <w:r w:rsidR="005243DC" w:rsidRPr="001E6CFE">
              <w:rPr>
                <w:noProof/>
                <w:webHidden/>
              </w:rPr>
              <w:fldChar w:fldCharType="separate"/>
            </w:r>
            <w:r w:rsidR="005243DC" w:rsidRPr="001E6CFE">
              <w:rPr>
                <w:noProof/>
                <w:webHidden/>
              </w:rPr>
              <w:t>82</w:t>
            </w:r>
            <w:r w:rsidR="005243DC" w:rsidRPr="001E6CFE">
              <w:rPr>
                <w:noProof/>
                <w:webHidden/>
              </w:rPr>
              <w:fldChar w:fldCharType="end"/>
            </w:r>
          </w:hyperlink>
        </w:p>
        <w:p w14:paraId="766B29E9" w14:textId="7AA08680" w:rsidR="005243DC" w:rsidRPr="001E6CFE" w:rsidRDefault="000F661B">
          <w:pPr>
            <w:pStyle w:val="T4"/>
            <w:tabs>
              <w:tab w:val="right" w:leader="dot" w:pos="9060"/>
            </w:tabs>
            <w:rPr>
              <w:noProof/>
              <w:kern w:val="2"/>
              <w:sz w:val="24"/>
              <w:szCs w:val="24"/>
              <w14:ligatures w14:val="standardContextual"/>
            </w:rPr>
          </w:pPr>
          <w:hyperlink w:anchor="_Toc195048616" w:history="1">
            <w:r w:rsidR="005243DC" w:rsidRPr="001E6CFE">
              <w:rPr>
                <w:rStyle w:val="Kpr"/>
                <w:noProof/>
                <w:color w:val="auto"/>
              </w:rPr>
              <w:t>SBH 112 Özel Durumlarda İletişim</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_Toc195048616 \h </w:instrText>
            </w:r>
            <w:r w:rsidR="005243DC" w:rsidRPr="001E6CFE">
              <w:rPr>
                <w:noProof/>
                <w:webHidden/>
              </w:rPr>
            </w:r>
            <w:r w:rsidR="005243DC" w:rsidRPr="001E6CFE">
              <w:rPr>
                <w:noProof/>
                <w:webHidden/>
              </w:rPr>
              <w:fldChar w:fldCharType="separate"/>
            </w:r>
            <w:r w:rsidR="005243DC" w:rsidRPr="001E6CFE">
              <w:rPr>
                <w:noProof/>
                <w:webHidden/>
              </w:rPr>
              <w:t>82</w:t>
            </w:r>
            <w:r w:rsidR="005243DC" w:rsidRPr="001E6CFE">
              <w:rPr>
                <w:noProof/>
                <w:webHidden/>
              </w:rPr>
              <w:fldChar w:fldCharType="end"/>
            </w:r>
          </w:hyperlink>
        </w:p>
        <w:p w14:paraId="0833C908" w14:textId="25D17038" w:rsidR="005243DC" w:rsidRPr="001E6CFE" w:rsidRDefault="000F661B">
          <w:pPr>
            <w:pStyle w:val="T4"/>
            <w:tabs>
              <w:tab w:val="right" w:leader="dot" w:pos="9060"/>
            </w:tabs>
            <w:rPr>
              <w:noProof/>
              <w:kern w:val="2"/>
              <w:sz w:val="24"/>
              <w:szCs w:val="24"/>
              <w14:ligatures w14:val="standardContextual"/>
            </w:rPr>
          </w:pPr>
          <w:hyperlink w:anchor="_Toc195048617" w:history="1">
            <w:r w:rsidR="005243DC" w:rsidRPr="001E6CFE">
              <w:rPr>
                <w:rStyle w:val="Kpr"/>
                <w:noProof/>
                <w:color w:val="auto"/>
              </w:rPr>
              <w:t>SBH 212 Hemşirelikte Öğretim</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_Toc195048617 \h </w:instrText>
            </w:r>
            <w:r w:rsidR="005243DC" w:rsidRPr="001E6CFE">
              <w:rPr>
                <w:noProof/>
                <w:webHidden/>
              </w:rPr>
            </w:r>
            <w:r w:rsidR="005243DC" w:rsidRPr="001E6CFE">
              <w:rPr>
                <w:noProof/>
                <w:webHidden/>
              </w:rPr>
              <w:fldChar w:fldCharType="separate"/>
            </w:r>
            <w:r w:rsidR="005243DC" w:rsidRPr="001E6CFE">
              <w:rPr>
                <w:noProof/>
                <w:webHidden/>
              </w:rPr>
              <w:t>86</w:t>
            </w:r>
            <w:r w:rsidR="005243DC" w:rsidRPr="001E6CFE">
              <w:rPr>
                <w:noProof/>
                <w:webHidden/>
              </w:rPr>
              <w:fldChar w:fldCharType="end"/>
            </w:r>
          </w:hyperlink>
        </w:p>
        <w:p w14:paraId="45B3F546" w14:textId="7EC87BF2" w:rsidR="005243DC" w:rsidRPr="001E6CFE" w:rsidRDefault="000F661B">
          <w:pPr>
            <w:pStyle w:val="T4"/>
            <w:tabs>
              <w:tab w:val="right" w:leader="dot" w:pos="9060"/>
            </w:tabs>
            <w:rPr>
              <w:noProof/>
              <w:kern w:val="2"/>
              <w:sz w:val="24"/>
              <w:szCs w:val="24"/>
              <w14:ligatures w14:val="standardContextual"/>
            </w:rPr>
          </w:pPr>
          <w:hyperlink w:anchor="_Toc195048618" w:history="1">
            <w:r w:rsidR="005243DC" w:rsidRPr="001E6CFE">
              <w:rPr>
                <w:rStyle w:val="Kpr"/>
                <w:noProof/>
                <w:color w:val="auto"/>
              </w:rPr>
              <w:t>BMM 422 Biyomedikal Tekstiller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_Toc195048618 \h </w:instrText>
            </w:r>
            <w:r w:rsidR="005243DC" w:rsidRPr="001E6CFE">
              <w:rPr>
                <w:noProof/>
                <w:webHidden/>
              </w:rPr>
            </w:r>
            <w:r w:rsidR="005243DC" w:rsidRPr="001E6CFE">
              <w:rPr>
                <w:noProof/>
                <w:webHidden/>
              </w:rPr>
              <w:fldChar w:fldCharType="separate"/>
            </w:r>
            <w:r w:rsidR="005243DC" w:rsidRPr="001E6CFE">
              <w:rPr>
                <w:noProof/>
                <w:webHidden/>
              </w:rPr>
              <w:t>88</w:t>
            </w:r>
            <w:r w:rsidR="005243DC" w:rsidRPr="001E6CFE">
              <w:rPr>
                <w:noProof/>
                <w:webHidden/>
              </w:rPr>
              <w:fldChar w:fldCharType="end"/>
            </w:r>
          </w:hyperlink>
        </w:p>
        <w:p w14:paraId="23D54F34" w14:textId="7272AF96" w:rsidR="005243DC" w:rsidRPr="001E6CFE" w:rsidRDefault="000F661B">
          <w:pPr>
            <w:pStyle w:val="T4"/>
            <w:tabs>
              <w:tab w:val="right" w:leader="dot" w:pos="9060"/>
            </w:tabs>
            <w:rPr>
              <w:noProof/>
              <w:kern w:val="2"/>
              <w:sz w:val="24"/>
              <w:szCs w:val="24"/>
              <w14:ligatures w14:val="standardContextual"/>
            </w:rPr>
          </w:pPr>
          <w:hyperlink w:anchor="_Toc195048619" w:history="1">
            <w:r w:rsidR="005243DC" w:rsidRPr="001E6CFE">
              <w:rPr>
                <w:rStyle w:val="Kpr"/>
                <w:noProof/>
                <w:color w:val="auto"/>
              </w:rPr>
              <w:t>GKD 5005 Medya Okuryazarlığı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_Toc195048619 \h </w:instrText>
            </w:r>
            <w:r w:rsidR="005243DC" w:rsidRPr="001E6CFE">
              <w:rPr>
                <w:noProof/>
                <w:webHidden/>
              </w:rPr>
            </w:r>
            <w:r w:rsidR="005243DC" w:rsidRPr="001E6CFE">
              <w:rPr>
                <w:noProof/>
                <w:webHidden/>
              </w:rPr>
              <w:fldChar w:fldCharType="separate"/>
            </w:r>
            <w:r w:rsidR="005243DC" w:rsidRPr="001E6CFE">
              <w:rPr>
                <w:noProof/>
                <w:webHidden/>
              </w:rPr>
              <w:t>90</w:t>
            </w:r>
            <w:r w:rsidR="005243DC" w:rsidRPr="001E6CFE">
              <w:rPr>
                <w:noProof/>
                <w:webHidden/>
              </w:rPr>
              <w:fldChar w:fldCharType="end"/>
            </w:r>
          </w:hyperlink>
        </w:p>
        <w:p w14:paraId="494C5063" w14:textId="14E53D84" w:rsidR="005243DC" w:rsidRPr="001E6CFE" w:rsidRDefault="000F661B">
          <w:pPr>
            <w:pStyle w:val="T4"/>
            <w:tabs>
              <w:tab w:val="right" w:leader="dot" w:pos="9060"/>
            </w:tabs>
            <w:rPr>
              <w:noProof/>
              <w:kern w:val="2"/>
              <w:sz w:val="24"/>
              <w:szCs w:val="24"/>
              <w14:ligatures w14:val="standardContextual"/>
            </w:rPr>
          </w:pPr>
          <w:hyperlink w:anchor="_Toc195048620" w:history="1">
            <w:r w:rsidR="005243DC" w:rsidRPr="001E6CFE">
              <w:rPr>
                <w:rStyle w:val="Kpr"/>
                <w:noProof/>
                <w:color w:val="auto"/>
              </w:rPr>
              <w:t>GKD 5015 Zeka ve Akıl Oyunları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_Toc195048620 \h </w:instrText>
            </w:r>
            <w:r w:rsidR="005243DC" w:rsidRPr="001E6CFE">
              <w:rPr>
                <w:noProof/>
                <w:webHidden/>
              </w:rPr>
            </w:r>
            <w:r w:rsidR="005243DC" w:rsidRPr="001E6CFE">
              <w:rPr>
                <w:noProof/>
                <w:webHidden/>
              </w:rPr>
              <w:fldChar w:fldCharType="separate"/>
            </w:r>
            <w:r w:rsidR="005243DC" w:rsidRPr="001E6CFE">
              <w:rPr>
                <w:noProof/>
                <w:webHidden/>
              </w:rPr>
              <w:t>93</w:t>
            </w:r>
            <w:r w:rsidR="005243DC" w:rsidRPr="001E6CFE">
              <w:rPr>
                <w:noProof/>
                <w:webHidden/>
              </w:rPr>
              <w:fldChar w:fldCharType="end"/>
            </w:r>
          </w:hyperlink>
        </w:p>
        <w:p w14:paraId="0FB4BF48" w14:textId="4AD1B5A7" w:rsidR="005243DC" w:rsidRPr="001E6CFE" w:rsidRDefault="000F661B">
          <w:pPr>
            <w:pStyle w:val="T4"/>
            <w:tabs>
              <w:tab w:val="right" w:leader="dot" w:pos="9060"/>
            </w:tabs>
            <w:rPr>
              <w:noProof/>
              <w:kern w:val="2"/>
              <w:sz w:val="24"/>
              <w:szCs w:val="24"/>
              <w14:ligatures w14:val="standardContextual"/>
            </w:rPr>
          </w:pPr>
          <w:hyperlink w:anchor="_Toc195048621" w:history="1">
            <w:r w:rsidR="005243DC" w:rsidRPr="001E6CFE">
              <w:rPr>
                <w:rStyle w:val="Kpr"/>
                <w:noProof/>
                <w:color w:val="auto"/>
              </w:rPr>
              <w:t>SBE 241 MB-SEÇ.I - Herkes İçin Spor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_Toc195048621 \h </w:instrText>
            </w:r>
            <w:r w:rsidR="005243DC" w:rsidRPr="001E6CFE">
              <w:rPr>
                <w:noProof/>
                <w:webHidden/>
              </w:rPr>
            </w:r>
            <w:r w:rsidR="005243DC" w:rsidRPr="001E6CFE">
              <w:rPr>
                <w:noProof/>
                <w:webHidden/>
              </w:rPr>
              <w:fldChar w:fldCharType="separate"/>
            </w:r>
            <w:r w:rsidR="005243DC" w:rsidRPr="001E6CFE">
              <w:rPr>
                <w:noProof/>
                <w:webHidden/>
              </w:rPr>
              <w:t>96</w:t>
            </w:r>
            <w:r w:rsidR="005243DC" w:rsidRPr="001E6CFE">
              <w:rPr>
                <w:noProof/>
                <w:webHidden/>
              </w:rPr>
              <w:fldChar w:fldCharType="end"/>
            </w:r>
          </w:hyperlink>
        </w:p>
        <w:p w14:paraId="241AF46A" w14:textId="0D6814D1" w:rsidR="005243DC" w:rsidRPr="001E6CFE" w:rsidRDefault="000F661B">
          <w:pPr>
            <w:pStyle w:val="T4"/>
            <w:tabs>
              <w:tab w:val="right" w:leader="dot" w:pos="9060"/>
            </w:tabs>
            <w:rPr>
              <w:noProof/>
              <w:kern w:val="2"/>
              <w:sz w:val="24"/>
              <w:szCs w:val="24"/>
              <w14:ligatures w14:val="standardContextual"/>
            </w:rPr>
          </w:pPr>
          <w:hyperlink w:anchor="_Toc195048622" w:history="1">
            <w:r w:rsidR="005243DC" w:rsidRPr="001E6CFE">
              <w:rPr>
                <w:rStyle w:val="Kpr"/>
                <w:noProof/>
                <w:color w:val="auto"/>
              </w:rPr>
              <w:t>SBO 241 İşaret Dili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_Toc195048622 \h </w:instrText>
            </w:r>
            <w:r w:rsidR="005243DC" w:rsidRPr="001E6CFE">
              <w:rPr>
                <w:noProof/>
                <w:webHidden/>
              </w:rPr>
            </w:r>
            <w:r w:rsidR="005243DC" w:rsidRPr="001E6CFE">
              <w:rPr>
                <w:noProof/>
                <w:webHidden/>
              </w:rPr>
              <w:fldChar w:fldCharType="separate"/>
            </w:r>
            <w:r w:rsidR="005243DC" w:rsidRPr="001E6CFE">
              <w:rPr>
                <w:noProof/>
                <w:webHidden/>
              </w:rPr>
              <w:t>99</w:t>
            </w:r>
            <w:r w:rsidR="005243DC" w:rsidRPr="001E6CFE">
              <w:rPr>
                <w:noProof/>
                <w:webHidden/>
              </w:rPr>
              <w:fldChar w:fldCharType="end"/>
            </w:r>
          </w:hyperlink>
        </w:p>
        <w:p w14:paraId="391F5662" w14:textId="2EDF6728" w:rsidR="005243DC" w:rsidRPr="001E6CFE" w:rsidRDefault="000F661B">
          <w:pPr>
            <w:pStyle w:val="T3"/>
            <w:tabs>
              <w:tab w:val="left" w:pos="1320"/>
              <w:tab w:val="right" w:leader="dot" w:pos="9060"/>
            </w:tabs>
            <w:rPr>
              <w:rFonts w:cstheme="minorBidi"/>
              <w:noProof/>
              <w:kern w:val="2"/>
              <w:sz w:val="24"/>
              <w:szCs w:val="24"/>
              <w14:ligatures w14:val="standardContextual"/>
            </w:rPr>
          </w:pPr>
          <w:hyperlink w:anchor="_Toc195048623" w:history="1">
            <w:r w:rsidR="005243DC" w:rsidRPr="001E6CFE">
              <w:rPr>
                <w:rStyle w:val="Kpr"/>
                <w:noProof/>
                <w:color w:val="auto"/>
              </w:rPr>
              <w:t>2.5.7.</w:t>
            </w:r>
            <w:r w:rsidR="005243DC" w:rsidRPr="001E6CFE">
              <w:rPr>
                <w:rFonts w:cstheme="minorBidi"/>
                <w:noProof/>
                <w:kern w:val="2"/>
                <w:sz w:val="24"/>
                <w:szCs w:val="24"/>
                <w14:ligatures w14:val="standardContextual"/>
              </w:rPr>
              <w:tab/>
            </w:r>
            <w:r w:rsidR="005243DC" w:rsidRPr="001E6CFE">
              <w:rPr>
                <w:rStyle w:val="Kpr"/>
                <w:noProof/>
                <w:color w:val="auto"/>
              </w:rPr>
              <w:t>İkinci Yıl Bahar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_Toc195048623 \h </w:instrText>
            </w:r>
            <w:r w:rsidR="005243DC" w:rsidRPr="001E6CFE">
              <w:rPr>
                <w:noProof/>
                <w:webHidden/>
              </w:rPr>
            </w:r>
            <w:r w:rsidR="005243DC" w:rsidRPr="001E6CFE">
              <w:rPr>
                <w:noProof/>
                <w:webHidden/>
              </w:rPr>
              <w:fldChar w:fldCharType="separate"/>
            </w:r>
            <w:r w:rsidR="005243DC" w:rsidRPr="001E6CFE">
              <w:rPr>
                <w:noProof/>
                <w:webHidden/>
              </w:rPr>
              <w:t>101</w:t>
            </w:r>
            <w:r w:rsidR="005243DC" w:rsidRPr="001E6CFE">
              <w:rPr>
                <w:noProof/>
                <w:webHidden/>
              </w:rPr>
              <w:fldChar w:fldCharType="end"/>
            </w:r>
          </w:hyperlink>
        </w:p>
        <w:p w14:paraId="0241B935" w14:textId="664C42E1" w:rsidR="005243DC" w:rsidRPr="001E6CFE" w:rsidRDefault="000F661B">
          <w:pPr>
            <w:pStyle w:val="T4"/>
            <w:tabs>
              <w:tab w:val="right" w:leader="dot" w:pos="9060"/>
            </w:tabs>
            <w:rPr>
              <w:noProof/>
              <w:kern w:val="2"/>
              <w:sz w:val="24"/>
              <w:szCs w:val="24"/>
              <w14:ligatures w14:val="standardContextual"/>
            </w:rPr>
          </w:pPr>
          <w:hyperlink w:anchor="_Toc195048624" w:history="1">
            <w:r w:rsidR="005243DC" w:rsidRPr="001E6CFE">
              <w:rPr>
                <w:rStyle w:val="Kpr"/>
                <w:noProof/>
                <w:color w:val="auto"/>
              </w:rPr>
              <w:t>SBH 211 İç Hastalıkları Hemşireliği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_Toc195048624 \h </w:instrText>
            </w:r>
            <w:r w:rsidR="005243DC" w:rsidRPr="001E6CFE">
              <w:rPr>
                <w:noProof/>
                <w:webHidden/>
              </w:rPr>
            </w:r>
            <w:r w:rsidR="005243DC" w:rsidRPr="001E6CFE">
              <w:rPr>
                <w:noProof/>
                <w:webHidden/>
              </w:rPr>
              <w:fldChar w:fldCharType="separate"/>
            </w:r>
            <w:r w:rsidR="005243DC" w:rsidRPr="001E6CFE">
              <w:rPr>
                <w:noProof/>
                <w:webHidden/>
              </w:rPr>
              <w:t>101</w:t>
            </w:r>
            <w:r w:rsidR="005243DC" w:rsidRPr="001E6CFE">
              <w:rPr>
                <w:noProof/>
                <w:webHidden/>
              </w:rPr>
              <w:fldChar w:fldCharType="end"/>
            </w:r>
          </w:hyperlink>
        </w:p>
        <w:p w14:paraId="2E6AE44C" w14:textId="6E088D88" w:rsidR="005243DC" w:rsidRPr="001E6CFE" w:rsidRDefault="000F661B">
          <w:pPr>
            <w:pStyle w:val="T4"/>
            <w:tabs>
              <w:tab w:val="right" w:leader="dot" w:pos="9060"/>
            </w:tabs>
            <w:rPr>
              <w:noProof/>
              <w:kern w:val="2"/>
              <w:sz w:val="24"/>
              <w:szCs w:val="24"/>
              <w14:ligatures w14:val="standardContextual"/>
            </w:rPr>
          </w:pPr>
          <w:hyperlink w:anchor="_Toc195048625" w:history="1">
            <w:r w:rsidR="005A49D3" w:rsidRPr="001E6CFE">
              <w:rPr>
                <w:rStyle w:val="Kpr"/>
                <w:noProof/>
                <w:color w:val="auto"/>
              </w:rPr>
              <w:t>SBH 214 Cerrahi Hastalıkları Hemşireliği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_Toc195048625 \h </w:instrText>
            </w:r>
            <w:r w:rsidR="005243DC" w:rsidRPr="001E6CFE">
              <w:rPr>
                <w:noProof/>
                <w:webHidden/>
              </w:rPr>
            </w:r>
            <w:r w:rsidR="005243DC" w:rsidRPr="001E6CFE">
              <w:rPr>
                <w:noProof/>
                <w:webHidden/>
              </w:rPr>
              <w:fldChar w:fldCharType="separate"/>
            </w:r>
            <w:r w:rsidR="005243DC" w:rsidRPr="001E6CFE">
              <w:rPr>
                <w:noProof/>
                <w:webHidden/>
              </w:rPr>
              <w:t>106</w:t>
            </w:r>
            <w:r w:rsidR="005243DC" w:rsidRPr="001E6CFE">
              <w:rPr>
                <w:noProof/>
                <w:webHidden/>
              </w:rPr>
              <w:fldChar w:fldCharType="end"/>
            </w:r>
          </w:hyperlink>
        </w:p>
        <w:p w14:paraId="55C4FA5F" w14:textId="5F8EB9AD" w:rsidR="005243DC" w:rsidRPr="001E6CFE" w:rsidRDefault="000F661B">
          <w:pPr>
            <w:pStyle w:val="T3"/>
            <w:tabs>
              <w:tab w:val="left" w:pos="1320"/>
              <w:tab w:val="right" w:leader="dot" w:pos="9060"/>
            </w:tabs>
            <w:rPr>
              <w:rFonts w:cstheme="minorBidi"/>
              <w:noProof/>
              <w:kern w:val="2"/>
              <w:sz w:val="24"/>
              <w:szCs w:val="24"/>
              <w14:ligatures w14:val="standardContextual"/>
            </w:rPr>
          </w:pPr>
          <w:hyperlink w:anchor="_Toc195048626" w:history="1">
            <w:r w:rsidR="005243DC" w:rsidRPr="001E6CFE">
              <w:rPr>
                <w:rStyle w:val="Kpr"/>
                <w:rFonts w:eastAsia="Calibri"/>
                <w:noProof/>
                <w:color w:val="auto"/>
              </w:rPr>
              <w:t>2.5.8.</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İkinci Yıl Bahar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_Toc195048626 \h </w:instrText>
            </w:r>
            <w:r w:rsidR="005243DC" w:rsidRPr="001E6CFE">
              <w:rPr>
                <w:noProof/>
                <w:webHidden/>
              </w:rPr>
            </w:r>
            <w:r w:rsidR="005243DC" w:rsidRPr="001E6CFE">
              <w:rPr>
                <w:noProof/>
                <w:webHidden/>
              </w:rPr>
              <w:fldChar w:fldCharType="separate"/>
            </w:r>
            <w:r w:rsidR="005243DC" w:rsidRPr="001E6CFE">
              <w:rPr>
                <w:noProof/>
                <w:webHidden/>
              </w:rPr>
              <w:t>115</w:t>
            </w:r>
            <w:r w:rsidR="005243DC" w:rsidRPr="001E6CFE">
              <w:rPr>
                <w:noProof/>
                <w:webHidden/>
              </w:rPr>
              <w:fldChar w:fldCharType="end"/>
            </w:r>
          </w:hyperlink>
        </w:p>
        <w:p w14:paraId="00C5F94A" w14:textId="058CA35A" w:rsidR="005243DC" w:rsidRPr="001E6CFE" w:rsidRDefault="000F661B">
          <w:pPr>
            <w:pStyle w:val="T4"/>
            <w:tabs>
              <w:tab w:val="right" w:leader="dot" w:pos="9060"/>
            </w:tabs>
            <w:rPr>
              <w:noProof/>
              <w:kern w:val="2"/>
              <w:sz w:val="24"/>
              <w:szCs w:val="24"/>
              <w14:ligatures w14:val="standardContextual"/>
            </w:rPr>
          </w:pPr>
          <w:hyperlink w:anchor="_Toc195048627" w:history="1">
            <w:r w:rsidR="005243DC" w:rsidRPr="001E6CFE">
              <w:rPr>
                <w:rStyle w:val="Kpr"/>
                <w:noProof/>
                <w:color w:val="auto"/>
              </w:rPr>
              <w:t>FTR 127 Sağlıklı Yaşam ve Egzersiz 1</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_Toc195048627 \h </w:instrText>
            </w:r>
            <w:r w:rsidR="005243DC" w:rsidRPr="001E6CFE">
              <w:rPr>
                <w:noProof/>
                <w:webHidden/>
              </w:rPr>
            </w:r>
            <w:r w:rsidR="005243DC" w:rsidRPr="001E6CFE">
              <w:rPr>
                <w:noProof/>
                <w:webHidden/>
              </w:rPr>
              <w:fldChar w:fldCharType="separate"/>
            </w:r>
            <w:r w:rsidR="005243DC" w:rsidRPr="001E6CFE">
              <w:rPr>
                <w:noProof/>
                <w:webHidden/>
              </w:rPr>
              <w:t>115</w:t>
            </w:r>
            <w:r w:rsidR="005243DC" w:rsidRPr="001E6CFE">
              <w:rPr>
                <w:noProof/>
                <w:webHidden/>
              </w:rPr>
              <w:fldChar w:fldCharType="end"/>
            </w:r>
          </w:hyperlink>
        </w:p>
        <w:p w14:paraId="45F93924" w14:textId="7469521A" w:rsidR="005243DC" w:rsidRPr="001E6CFE" w:rsidRDefault="000F661B">
          <w:pPr>
            <w:pStyle w:val="T4"/>
            <w:tabs>
              <w:tab w:val="right" w:leader="dot" w:pos="9060"/>
            </w:tabs>
            <w:rPr>
              <w:noProof/>
              <w:kern w:val="2"/>
              <w:sz w:val="24"/>
              <w:szCs w:val="24"/>
              <w14:ligatures w14:val="standardContextual"/>
            </w:rPr>
          </w:pPr>
          <w:hyperlink w:anchor="_Toc195048628" w:history="1">
            <w:r w:rsidR="005243DC" w:rsidRPr="001E6CFE">
              <w:rPr>
                <w:rStyle w:val="Kpr"/>
                <w:noProof/>
                <w:color w:val="auto"/>
              </w:rPr>
              <w:t>TADT 301 Adli Tip</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_Toc195048628 \h </w:instrText>
            </w:r>
            <w:r w:rsidR="005243DC" w:rsidRPr="001E6CFE">
              <w:rPr>
                <w:noProof/>
                <w:webHidden/>
              </w:rPr>
            </w:r>
            <w:r w:rsidR="005243DC" w:rsidRPr="001E6CFE">
              <w:rPr>
                <w:noProof/>
                <w:webHidden/>
              </w:rPr>
              <w:fldChar w:fldCharType="separate"/>
            </w:r>
            <w:r w:rsidR="005243DC" w:rsidRPr="001E6CFE">
              <w:rPr>
                <w:noProof/>
                <w:webHidden/>
              </w:rPr>
              <w:t>117</w:t>
            </w:r>
            <w:r w:rsidR="005243DC" w:rsidRPr="001E6CFE">
              <w:rPr>
                <w:noProof/>
                <w:webHidden/>
              </w:rPr>
              <w:fldChar w:fldCharType="end"/>
            </w:r>
          </w:hyperlink>
        </w:p>
        <w:p w14:paraId="0511E8D5" w14:textId="37A3DC7C" w:rsidR="005243DC" w:rsidRPr="001E6CFE" w:rsidRDefault="000F661B">
          <w:pPr>
            <w:pStyle w:val="T4"/>
            <w:tabs>
              <w:tab w:val="right" w:leader="dot" w:pos="9060"/>
            </w:tabs>
            <w:rPr>
              <w:noProof/>
              <w:kern w:val="2"/>
              <w:sz w:val="24"/>
              <w:szCs w:val="24"/>
              <w14:ligatures w14:val="standardContextual"/>
            </w:rPr>
          </w:pPr>
          <w:hyperlink w:anchor="_Toc195048629" w:history="1">
            <w:r w:rsidR="005243DC" w:rsidRPr="001E6CFE">
              <w:rPr>
                <w:rStyle w:val="Kpr"/>
                <w:noProof/>
                <w:color w:val="auto"/>
                <w:shd w:val="clear" w:color="auto" w:fill="FFFFFF"/>
              </w:rPr>
              <w:t>GNL 202</w:t>
            </w:r>
            <w:r w:rsidR="005243DC" w:rsidRPr="001E6CFE">
              <w:rPr>
                <w:rStyle w:val="Kpr"/>
                <w:noProof/>
                <w:color w:val="auto"/>
              </w:rPr>
              <w:t xml:space="preserve"> Gönüllülük Çalişmalari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_Toc195048629 \h </w:instrText>
            </w:r>
            <w:r w:rsidR="005243DC" w:rsidRPr="001E6CFE">
              <w:rPr>
                <w:noProof/>
                <w:webHidden/>
              </w:rPr>
            </w:r>
            <w:r w:rsidR="005243DC" w:rsidRPr="001E6CFE">
              <w:rPr>
                <w:noProof/>
                <w:webHidden/>
              </w:rPr>
              <w:fldChar w:fldCharType="separate"/>
            </w:r>
            <w:r w:rsidR="005243DC" w:rsidRPr="001E6CFE">
              <w:rPr>
                <w:noProof/>
                <w:webHidden/>
              </w:rPr>
              <w:t>120</w:t>
            </w:r>
            <w:r w:rsidR="005243DC" w:rsidRPr="001E6CFE">
              <w:rPr>
                <w:noProof/>
                <w:webHidden/>
              </w:rPr>
              <w:fldChar w:fldCharType="end"/>
            </w:r>
          </w:hyperlink>
        </w:p>
        <w:p w14:paraId="1B1DEEA6" w14:textId="26417DD2" w:rsidR="005243DC" w:rsidRPr="001E6CFE" w:rsidRDefault="000F661B">
          <w:pPr>
            <w:pStyle w:val="T3"/>
            <w:tabs>
              <w:tab w:val="left" w:pos="1320"/>
              <w:tab w:val="right" w:leader="dot" w:pos="9060"/>
            </w:tabs>
            <w:rPr>
              <w:rFonts w:cstheme="minorBidi"/>
              <w:noProof/>
              <w:kern w:val="2"/>
              <w:sz w:val="24"/>
              <w:szCs w:val="24"/>
              <w14:ligatures w14:val="standardContextual"/>
            </w:rPr>
          </w:pPr>
          <w:hyperlink w:anchor="_Toc195048630" w:history="1">
            <w:r w:rsidR="005243DC" w:rsidRPr="001E6CFE">
              <w:rPr>
                <w:rStyle w:val="Kpr"/>
                <w:bCs/>
                <w:noProof/>
                <w:color w:val="auto"/>
              </w:rPr>
              <w:t>2.5.9.</w:t>
            </w:r>
            <w:r w:rsidR="005243DC" w:rsidRPr="001E6CFE">
              <w:rPr>
                <w:rFonts w:cstheme="minorBidi"/>
                <w:noProof/>
                <w:kern w:val="2"/>
                <w:sz w:val="24"/>
                <w:szCs w:val="24"/>
                <w14:ligatures w14:val="standardContextual"/>
              </w:rPr>
              <w:tab/>
            </w:r>
            <w:r w:rsidR="005243DC" w:rsidRPr="001E6CFE">
              <w:rPr>
                <w:rStyle w:val="Kpr"/>
                <w:noProof/>
                <w:color w:val="auto"/>
              </w:rPr>
              <w:t>Üçüncü Yıl Güz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_Toc195048630 \h </w:instrText>
            </w:r>
            <w:r w:rsidR="005243DC" w:rsidRPr="001E6CFE">
              <w:rPr>
                <w:noProof/>
                <w:webHidden/>
              </w:rPr>
            </w:r>
            <w:r w:rsidR="005243DC" w:rsidRPr="001E6CFE">
              <w:rPr>
                <w:noProof/>
                <w:webHidden/>
              </w:rPr>
              <w:fldChar w:fldCharType="separate"/>
            </w:r>
            <w:r w:rsidR="005243DC" w:rsidRPr="001E6CFE">
              <w:rPr>
                <w:noProof/>
                <w:webHidden/>
              </w:rPr>
              <w:t>124</w:t>
            </w:r>
            <w:r w:rsidR="005243DC" w:rsidRPr="001E6CFE">
              <w:rPr>
                <w:noProof/>
                <w:webHidden/>
              </w:rPr>
              <w:fldChar w:fldCharType="end"/>
            </w:r>
          </w:hyperlink>
        </w:p>
        <w:p w14:paraId="665923C7" w14:textId="0B7EE035" w:rsidR="005243DC" w:rsidRPr="001E6CFE" w:rsidRDefault="000F661B">
          <w:pPr>
            <w:pStyle w:val="T4"/>
            <w:tabs>
              <w:tab w:val="right" w:leader="dot" w:pos="9060"/>
            </w:tabs>
            <w:rPr>
              <w:noProof/>
              <w:kern w:val="2"/>
              <w:sz w:val="24"/>
              <w:szCs w:val="24"/>
              <w14:ligatures w14:val="standardContextual"/>
            </w:rPr>
          </w:pPr>
          <w:hyperlink w:anchor="_Toc195048631" w:history="1">
            <w:r w:rsidR="005243DC" w:rsidRPr="001E6CFE">
              <w:rPr>
                <w:rStyle w:val="Kpr"/>
                <w:noProof/>
                <w:color w:val="auto"/>
              </w:rPr>
              <w:t>SBH 313 Doğum Kadın Sağlığı ve Hastalıkları Hemşireliği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_Toc195048631 \h </w:instrText>
            </w:r>
            <w:r w:rsidR="005243DC" w:rsidRPr="001E6CFE">
              <w:rPr>
                <w:noProof/>
                <w:webHidden/>
              </w:rPr>
            </w:r>
            <w:r w:rsidR="005243DC" w:rsidRPr="001E6CFE">
              <w:rPr>
                <w:noProof/>
                <w:webHidden/>
              </w:rPr>
              <w:fldChar w:fldCharType="separate"/>
            </w:r>
            <w:r w:rsidR="005243DC" w:rsidRPr="001E6CFE">
              <w:rPr>
                <w:noProof/>
                <w:webHidden/>
              </w:rPr>
              <w:t>124</w:t>
            </w:r>
            <w:r w:rsidR="005243DC" w:rsidRPr="001E6CFE">
              <w:rPr>
                <w:noProof/>
                <w:webHidden/>
              </w:rPr>
              <w:fldChar w:fldCharType="end"/>
            </w:r>
          </w:hyperlink>
        </w:p>
        <w:p w14:paraId="04BE8275" w14:textId="53894CD8" w:rsidR="005243DC" w:rsidRPr="001E6CFE" w:rsidRDefault="000F661B">
          <w:pPr>
            <w:pStyle w:val="T4"/>
            <w:tabs>
              <w:tab w:val="right" w:leader="dot" w:pos="9060"/>
            </w:tabs>
            <w:rPr>
              <w:noProof/>
              <w:kern w:val="2"/>
              <w:sz w:val="24"/>
              <w:szCs w:val="24"/>
              <w14:ligatures w14:val="standardContextual"/>
            </w:rPr>
          </w:pPr>
          <w:hyperlink w:anchor="_Toc195048632" w:history="1">
            <w:r w:rsidR="005243DC" w:rsidRPr="001E6CFE">
              <w:rPr>
                <w:rStyle w:val="Kpr"/>
                <w:noProof/>
                <w:color w:val="auto"/>
              </w:rPr>
              <w:t>SBH 314 Çocuk Sağlığı ve Hastalıkları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_Toc195048632 \h </w:instrText>
            </w:r>
            <w:r w:rsidR="005243DC" w:rsidRPr="001E6CFE">
              <w:rPr>
                <w:noProof/>
                <w:webHidden/>
              </w:rPr>
            </w:r>
            <w:r w:rsidR="005243DC" w:rsidRPr="001E6CFE">
              <w:rPr>
                <w:noProof/>
                <w:webHidden/>
              </w:rPr>
              <w:fldChar w:fldCharType="separate"/>
            </w:r>
            <w:r w:rsidR="005243DC" w:rsidRPr="001E6CFE">
              <w:rPr>
                <w:noProof/>
                <w:webHidden/>
              </w:rPr>
              <w:t>129</w:t>
            </w:r>
            <w:r w:rsidR="005243DC" w:rsidRPr="001E6CFE">
              <w:rPr>
                <w:noProof/>
                <w:webHidden/>
              </w:rPr>
              <w:fldChar w:fldCharType="end"/>
            </w:r>
          </w:hyperlink>
        </w:p>
        <w:p w14:paraId="1B9F6AF8" w14:textId="21DB8F90" w:rsidR="005243DC" w:rsidRPr="001E6CFE" w:rsidRDefault="000F661B">
          <w:pPr>
            <w:pStyle w:val="T3"/>
            <w:tabs>
              <w:tab w:val="left" w:pos="1540"/>
              <w:tab w:val="right" w:leader="dot" w:pos="9060"/>
            </w:tabs>
            <w:rPr>
              <w:rFonts w:cstheme="minorBidi"/>
              <w:noProof/>
              <w:kern w:val="2"/>
              <w:sz w:val="24"/>
              <w:szCs w:val="24"/>
              <w14:ligatures w14:val="standardContextual"/>
            </w:rPr>
          </w:pPr>
          <w:hyperlink w:anchor="_Toc195048633" w:history="1">
            <w:r w:rsidR="005243DC" w:rsidRPr="001E6CFE">
              <w:rPr>
                <w:rStyle w:val="Kpr"/>
                <w:bCs/>
                <w:noProof/>
                <w:color w:val="auto"/>
              </w:rPr>
              <w:t>2.5.10.</w:t>
            </w:r>
            <w:r w:rsidR="005243DC" w:rsidRPr="001E6CFE">
              <w:rPr>
                <w:rFonts w:cstheme="minorBidi"/>
                <w:noProof/>
                <w:kern w:val="2"/>
                <w:sz w:val="24"/>
                <w:szCs w:val="24"/>
                <w14:ligatures w14:val="standardContextual"/>
              </w:rPr>
              <w:tab/>
            </w:r>
            <w:r w:rsidR="005243DC" w:rsidRPr="001E6CFE">
              <w:rPr>
                <w:rStyle w:val="Kpr"/>
                <w:noProof/>
                <w:color w:val="auto"/>
              </w:rPr>
              <w:t>Üçüncü Yıl Güz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_Toc195048633 \h </w:instrText>
            </w:r>
            <w:r w:rsidR="005243DC" w:rsidRPr="001E6CFE">
              <w:rPr>
                <w:noProof/>
                <w:webHidden/>
              </w:rPr>
            </w:r>
            <w:r w:rsidR="005243DC" w:rsidRPr="001E6CFE">
              <w:rPr>
                <w:noProof/>
                <w:webHidden/>
              </w:rPr>
              <w:fldChar w:fldCharType="separate"/>
            </w:r>
            <w:r w:rsidR="005243DC" w:rsidRPr="001E6CFE">
              <w:rPr>
                <w:noProof/>
                <w:webHidden/>
              </w:rPr>
              <w:t>136</w:t>
            </w:r>
            <w:r w:rsidR="005243DC" w:rsidRPr="001E6CFE">
              <w:rPr>
                <w:noProof/>
                <w:webHidden/>
              </w:rPr>
              <w:fldChar w:fldCharType="end"/>
            </w:r>
          </w:hyperlink>
        </w:p>
        <w:p w14:paraId="4DD762DE" w14:textId="2998AECB" w:rsidR="005243DC" w:rsidRPr="001E6CFE" w:rsidRDefault="000F661B">
          <w:pPr>
            <w:pStyle w:val="T4"/>
            <w:tabs>
              <w:tab w:val="right" w:leader="dot" w:pos="9060"/>
            </w:tabs>
            <w:rPr>
              <w:noProof/>
              <w:kern w:val="2"/>
              <w:sz w:val="24"/>
              <w:szCs w:val="24"/>
              <w14:ligatures w14:val="standardContextual"/>
            </w:rPr>
          </w:pPr>
          <w:hyperlink w:anchor="_Toc195048634" w:history="1">
            <w:r w:rsidR="005243DC" w:rsidRPr="001E6CFE">
              <w:rPr>
                <w:rStyle w:val="Kpr"/>
                <w:noProof/>
                <w:color w:val="auto"/>
              </w:rPr>
              <w:t>SBH 204 Bulaşıcı Hastalıklar Hemşireliği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_Toc195048634 \h </w:instrText>
            </w:r>
            <w:r w:rsidR="005243DC" w:rsidRPr="001E6CFE">
              <w:rPr>
                <w:noProof/>
                <w:webHidden/>
              </w:rPr>
            </w:r>
            <w:r w:rsidR="005243DC" w:rsidRPr="001E6CFE">
              <w:rPr>
                <w:noProof/>
                <w:webHidden/>
              </w:rPr>
              <w:fldChar w:fldCharType="separate"/>
            </w:r>
            <w:r w:rsidR="005243DC" w:rsidRPr="001E6CFE">
              <w:rPr>
                <w:noProof/>
                <w:webHidden/>
              </w:rPr>
              <w:t>136</w:t>
            </w:r>
            <w:r w:rsidR="005243DC" w:rsidRPr="001E6CFE">
              <w:rPr>
                <w:noProof/>
                <w:webHidden/>
              </w:rPr>
              <w:fldChar w:fldCharType="end"/>
            </w:r>
          </w:hyperlink>
        </w:p>
        <w:p w14:paraId="5AF8B005" w14:textId="5B3DBC79" w:rsidR="005243DC" w:rsidRPr="001E6CFE" w:rsidRDefault="000F661B">
          <w:pPr>
            <w:pStyle w:val="T4"/>
            <w:tabs>
              <w:tab w:val="right" w:leader="dot" w:pos="9060"/>
            </w:tabs>
            <w:rPr>
              <w:noProof/>
              <w:kern w:val="2"/>
              <w:sz w:val="24"/>
              <w:szCs w:val="24"/>
              <w14:ligatures w14:val="standardContextual"/>
            </w:rPr>
          </w:pPr>
          <w:hyperlink w:anchor="_Toc195048635" w:history="1">
            <w:r w:rsidR="005243DC" w:rsidRPr="001E6CFE">
              <w:rPr>
                <w:rStyle w:val="Kpr"/>
                <w:noProof/>
                <w:color w:val="auto"/>
              </w:rPr>
              <w:t>SBH 206 Epidemiyoloji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_Toc195048635 \h </w:instrText>
            </w:r>
            <w:r w:rsidR="005243DC" w:rsidRPr="001E6CFE">
              <w:rPr>
                <w:noProof/>
                <w:webHidden/>
              </w:rPr>
            </w:r>
            <w:r w:rsidR="005243DC" w:rsidRPr="001E6CFE">
              <w:rPr>
                <w:noProof/>
                <w:webHidden/>
              </w:rPr>
              <w:fldChar w:fldCharType="separate"/>
            </w:r>
            <w:r w:rsidR="005243DC" w:rsidRPr="001E6CFE">
              <w:rPr>
                <w:noProof/>
                <w:webHidden/>
              </w:rPr>
              <w:t>138</w:t>
            </w:r>
            <w:r w:rsidR="005243DC" w:rsidRPr="001E6CFE">
              <w:rPr>
                <w:noProof/>
                <w:webHidden/>
              </w:rPr>
              <w:fldChar w:fldCharType="end"/>
            </w:r>
          </w:hyperlink>
        </w:p>
        <w:p w14:paraId="118593B3" w14:textId="3CFB5F3B" w:rsidR="005243DC" w:rsidRPr="001E6CFE" w:rsidRDefault="000F661B">
          <w:pPr>
            <w:pStyle w:val="T3"/>
            <w:tabs>
              <w:tab w:val="left" w:pos="1540"/>
              <w:tab w:val="right" w:leader="dot" w:pos="9060"/>
            </w:tabs>
            <w:rPr>
              <w:rFonts w:cstheme="minorBidi"/>
              <w:noProof/>
              <w:kern w:val="2"/>
              <w:sz w:val="24"/>
              <w:szCs w:val="24"/>
              <w14:ligatures w14:val="standardContextual"/>
            </w:rPr>
          </w:pPr>
          <w:hyperlink w:anchor="_Toc195048636" w:history="1">
            <w:r w:rsidR="005243DC" w:rsidRPr="001E6CFE">
              <w:rPr>
                <w:rStyle w:val="Kpr"/>
                <w:bCs/>
                <w:noProof/>
                <w:color w:val="auto"/>
              </w:rPr>
              <w:t>2.5.11.</w:t>
            </w:r>
            <w:r w:rsidR="005243DC" w:rsidRPr="001E6CFE">
              <w:rPr>
                <w:rFonts w:cstheme="minorBidi"/>
                <w:noProof/>
                <w:kern w:val="2"/>
                <w:sz w:val="24"/>
                <w:szCs w:val="24"/>
                <w14:ligatures w14:val="standardContextual"/>
              </w:rPr>
              <w:tab/>
            </w:r>
            <w:r w:rsidR="005243DC" w:rsidRPr="001E6CFE">
              <w:rPr>
                <w:rStyle w:val="Kpr"/>
                <w:noProof/>
                <w:color w:val="auto"/>
              </w:rPr>
              <w:t>Üçüncü Yıl Bahar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_Toc195048636 \h </w:instrText>
            </w:r>
            <w:r w:rsidR="005243DC" w:rsidRPr="001E6CFE">
              <w:rPr>
                <w:noProof/>
                <w:webHidden/>
              </w:rPr>
            </w:r>
            <w:r w:rsidR="005243DC" w:rsidRPr="001E6CFE">
              <w:rPr>
                <w:noProof/>
                <w:webHidden/>
              </w:rPr>
              <w:fldChar w:fldCharType="separate"/>
            </w:r>
            <w:r w:rsidR="005243DC" w:rsidRPr="001E6CFE">
              <w:rPr>
                <w:noProof/>
                <w:webHidden/>
              </w:rPr>
              <w:t>141</w:t>
            </w:r>
            <w:r w:rsidR="005243DC" w:rsidRPr="001E6CFE">
              <w:rPr>
                <w:noProof/>
                <w:webHidden/>
              </w:rPr>
              <w:fldChar w:fldCharType="end"/>
            </w:r>
          </w:hyperlink>
        </w:p>
        <w:p w14:paraId="4C7FF25F" w14:textId="4E3304A6" w:rsidR="005243DC" w:rsidRPr="001E6CFE" w:rsidRDefault="000F661B">
          <w:pPr>
            <w:pStyle w:val="T4"/>
            <w:tabs>
              <w:tab w:val="right" w:leader="dot" w:pos="9060"/>
            </w:tabs>
            <w:rPr>
              <w:noProof/>
              <w:kern w:val="2"/>
              <w:sz w:val="24"/>
              <w:szCs w:val="24"/>
              <w14:ligatures w14:val="standardContextual"/>
            </w:rPr>
          </w:pPr>
          <w:hyperlink w:anchor="_Toc195048637" w:history="1">
            <w:r w:rsidR="005243DC" w:rsidRPr="001E6CFE">
              <w:rPr>
                <w:rStyle w:val="Kpr"/>
                <w:noProof/>
                <w:color w:val="auto"/>
              </w:rPr>
              <w:t>SBF 409 Ruh Sağlığı ve Hastalıkları Hemşireliği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_Toc195048637 \h </w:instrText>
            </w:r>
            <w:r w:rsidR="005243DC" w:rsidRPr="001E6CFE">
              <w:rPr>
                <w:noProof/>
                <w:webHidden/>
              </w:rPr>
            </w:r>
            <w:r w:rsidR="005243DC" w:rsidRPr="001E6CFE">
              <w:rPr>
                <w:noProof/>
                <w:webHidden/>
              </w:rPr>
              <w:fldChar w:fldCharType="separate"/>
            </w:r>
            <w:r w:rsidR="005243DC" w:rsidRPr="001E6CFE">
              <w:rPr>
                <w:noProof/>
                <w:webHidden/>
              </w:rPr>
              <w:t>141</w:t>
            </w:r>
            <w:r w:rsidR="005243DC" w:rsidRPr="001E6CFE">
              <w:rPr>
                <w:noProof/>
                <w:webHidden/>
              </w:rPr>
              <w:fldChar w:fldCharType="end"/>
            </w:r>
          </w:hyperlink>
        </w:p>
        <w:p w14:paraId="63821721" w14:textId="73F12E3F" w:rsidR="005243DC" w:rsidRPr="001E6CFE" w:rsidRDefault="000F661B">
          <w:pPr>
            <w:pStyle w:val="T4"/>
            <w:tabs>
              <w:tab w:val="right" w:leader="dot" w:pos="9060"/>
            </w:tabs>
            <w:rPr>
              <w:noProof/>
              <w:kern w:val="2"/>
              <w:sz w:val="24"/>
              <w:szCs w:val="24"/>
              <w14:ligatures w14:val="standardContextual"/>
            </w:rPr>
          </w:pPr>
          <w:hyperlink w:anchor="_Toc195048638" w:history="1">
            <w:r w:rsidR="005243DC" w:rsidRPr="001E6CFE">
              <w:rPr>
                <w:rStyle w:val="Kpr"/>
                <w:noProof/>
                <w:color w:val="auto"/>
              </w:rPr>
              <w:t>SBH 410 Halk Sağlığı Hemşireliği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_Toc195048638 \h </w:instrText>
            </w:r>
            <w:r w:rsidR="005243DC" w:rsidRPr="001E6CFE">
              <w:rPr>
                <w:noProof/>
                <w:webHidden/>
              </w:rPr>
            </w:r>
            <w:r w:rsidR="005243DC" w:rsidRPr="001E6CFE">
              <w:rPr>
                <w:noProof/>
                <w:webHidden/>
              </w:rPr>
              <w:fldChar w:fldCharType="separate"/>
            </w:r>
            <w:r w:rsidR="005243DC" w:rsidRPr="001E6CFE">
              <w:rPr>
                <w:noProof/>
                <w:webHidden/>
              </w:rPr>
              <w:t>147</w:t>
            </w:r>
            <w:r w:rsidR="005243DC" w:rsidRPr="001E6CFE">
              <w:rPr>
                <w:noProof/>
                <w:webHidden/>
              </w:rPr>
              <w:fldChar w:fldCharType="end"/>
            </w:r>
          </w:hyperlink>
        </w:p>
        <w:p w14:paraId="10BE270E" w14:textId="2D1B61C0" w:rsidR="005243DC" w:rsidRPr="001E6CFE" w:rsidRDefault="000F661B">
          <w:pPr>
            <w:pStyle w:val="T3"/>
            <w:tabs>
              <w:tab w:val="left" w:pos="1540"/>
              <w:tab w:val="right" w:leader="dot" w:pos="9060"/>
            </w:tabs>
            <w:rPr>
              <w:rFonts w:cstheme="minorBidi"/>
              <w:noProof/>
              <w:kern w:val="2"/>
              <w:sz w:val="24"/>
              <w:szCs w:val="24"/>
              <w14:ligatures w14:val="standardContextual"/>
            </w:rPr>
          </w:pPr>
          <w:hyperlink w:anchor="_Toc195048639" w:history="1">
            <w:r w:rsidR="005243DC" w:rsidRPr="001E6CFE">
              <w:rPr>
                <w:rStyle w:val="Kpr"/>
                <w:bCs/>
                <w:noProof/>
                <w:color w:val="auto"/>
              </w:rPr>
              <w:t>2.5.12.</w:t>
            </w:r>
            <w:r w:rsidR="005243DC" w:rsidRPr="001E6CFE">
              <w:rPr>
                <w:rFonts w:cstheme="minorBidi"/>
                <w:noProof/>
                <w:kern w:val="2"/>
                <w:sz w:val="24"/>
                <w:szCs w:val="24"/>
                <w14:ligatures w14:val="standardContextual"/>
              </w:rPr>
              <w:tab/>
            </w:r>
            <w:r w:rsidR="005243DC" w:rsidRPr="001E6CFE">
              <w:rPr>
                <w:rStyle w:val="Kpr"/>
                <w:noProof/>
                <w:color w:val="auto"/>
              </w:rPr>
              <w:t>Üçüncü Yıl Bahar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_Toc195048639 \h </w:instrText>
            </w:r>
            <w:r w:rsidR="005243DC" w:rsidRPr="001E6CFE">
              <w:rPr>
                <w:noProof/>
                <w:webHidden/>
              </w:rPr>
            </w:r>
            <w:r w:rsidR="005243DC" w:rsidRPr="001E6CFE">
              <w:rPr>
                <w:noProof/>
                <w:webHidden/>
              </w:rPr>
              <w:fldChar w:fldCharType="separate"/>
            </w:r>
            <w:r w:rsidR="005243DC" w:rsidRPr="001E6CFE">
              <w:rPr>
                <w:noProof/>
                <w:webHidden/>
              </w:rPr>
              <w:t>152</w:t>
            </w:r>
            <w:r w:rsidR="005243DC" w:rsidRPr="001E6CFE">
              <w:rPr>
                <w:noProof/>
                <w:webHidden/>
              </w:rPr>
              <w:fldChar w:fldCharType="end"/>
            </w:r>
          </w:hyperlink>
        </w:p>
        <w:p w14:paraId="69ED044C" w14:textId="68F04182" w:rsidR="005243DC" w:rsidRPr="001E6CFE" w:rsidRDefault="000F661B">
          <w:pPr>
            <w:pStyle w:val="T4"/>
            <w:tabs>
              <w:tab w:val="right" w:leader="dot" w:pos="9060"/>
            </w:tabs>
            <w:rPr>
              <w:noProof/>
              <w:kern w:val="2"/>
              <w:sz w:val="24"/>
              <w:szCs w:val="24"/>
              <w14:ligatures w14:val="standardContextual"/>
            </w:rPr>
          </w:pPr>
          <w:hyperlink w:anchor="_Toc195048640" w:history="1">
            <w:r w:rsidR="005243DC" w:rsidRPr="001E6CFE">
              <w:rPr>
                <w:rStyle w:val="Kpr"/>
                <w:noProof/>
                <w:color w:val="auto"/>
              </w:rPr>
              <w:t>SBH 316 İlk Yardım ve Acil Bakım</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_Toc195048640 \h </w:instrText>
            </w:r>
            <w:r w:rsidR="005243DC" w:rsidRPr="001E6CFE">
              <w:rPr>
                <w:noProof/>
                <w:webHidden/>
              </w:rPr>
            </w:r>
            <w:r w:rsidR="005243DC" w:rsidRPr="001E6CFE">
              <w:rPr>
                <w:noProof/>
                <w:webHidden/>
              </w:rPr>
              <w:fldChar w:fldCharType="separate"/>
            </w:r>
            <w:r w:rsidR="005243DC" w:rsidRPr="001E6CFE">
              <w:rPr>
                <w:noProof/>
                <w:webHidden/>
              </w:rPr>
              <w:t>152</w:t>
            </w:r>
            <w:r w:rsidR="005243DC" w:rsidRPr="001E6CFE">
              <w:rPr>
                <w:noProof/>
                <w:webHidden/>
              </w:rPr>
              <w:fldChar w:fldCharType="end"/>
            </w:r>
          </w:hyperlink>
        </w:p>
        <w:p w14:paraId="44CACB00" w14:textId="01D317AA" w:rsidR="005243DC" w:rsidRPr="001E6CFE" w:rsidRDefault="000F661B">
          <w:pPr>
            <w:pStyle w:val="T4"/>
            <w:tabs>
              <w:tab w:val="right" w:leader="dot" w:pos="9060"/>
            </w:tabs>
            <w:rPr>
              <w:noProof/>
              <w:kern w:val="2"/>
              <w:sz w:val="24"/>
              <w:szCs w:val="24"/>
              <w14:ligatures w14:val="standardContextual"/>
            </w:rPr>
          </w:pPr>
          <w:hyperlink w:anchor="_Toc195048641" w:history="1">
            <w:r w:rsidR="005243DC" w:rsidRPr="001E6CFE">
              <w:rPr>
                <w:rStyle w:val="Kpr"/>
                <w:noProof/>
                <w:color w:val="auto"/>
              </w:rPr>
              <w:t>SBH 317 Hemşirelikte Araştırma</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_Toc195048641 \h </w:instrText>
            </w:r>
            <w:r w:rsidR="005243DC" w:rsidRPr="001E6CFE">
              <w:rPr>
                <w:noProof/>
                <w:webHidden/>
              </w:rPr>
            </w:r>
            <w:r w:rsidR="005243DC" w:rsidRPr="001E6CFE">
              <w:rPr>
                <w:noProof/>
                <w:webHidden/>
              </w:rPr>
              <w:fldChar w:fldCharType="separate"/>
            </w:r>
            <w:r w:rsidR="005243DC" w:rsidRPr="001E6CFE">
              <w:rPr>
                <w:noProof/>
                <w:webHidden/>
              </w:rPr>
              <w:t>155</w:t>
            </w:r>
            <w:r w:rsidR="005243DC" w:rsidRPr="001E6CFE">
              <w:rPr>
                <w:noProof/>
                <w:webHidden/>
              </w:rPr>
              <w:fldChar w:fldCharType="end"/>
            </w:r>
          </w:hyperlink>
        </w:p>
        <w:p w14:paraId="32DA8E5A" w14:textId="1A5B520D" w:rsidR="005243DC" w:rsidRPr="001E6CFE" w:rsidRDefault="000F661B">
          <w:pPr>
            <w:pStyle w:val="T3"/>
            <w:tabs>
              <w:tab w:val="left" w:pos="1540"/>
              <w:tab w:val="right" w:leader="dot" w:pos="9060"/>
            </w:tabs>
            <w:rPr>
              <w:rFonts w:cstheme="minorBidi"/>
              <w:noProof/>
              <w:kern w:val="2"/>
              <w:sz w:val="24"/>
              <w:szCs w:val="24"/>
              <w14:ligatures w14:val="standardContextual"/>
            </w:rPr>
          </w:pPr>
          <w:hyperlink w:anchor="_Toc195048642" w:history="1">
            <w:r w:rsidR="005243DC" w:rsidRPr="001E6CFE">
              <w:rPr>
                <w:rStyle w:val="Kpr"/>
                <w:bCs/>
                <w:noProof/>
                <w:color w:val="auto"/>
              </w:rPr>
              <w:t>2.5.13.</w:t>
            </w:r>
            <w:r w:rsidR="005243DC" w:rsidRPr="001E6CFE">
              <w:rPr>
                <w:rFonts w:cstheme="minorBidi"/>
                <w:noProof/>
                <w:kern w:val="2"/>
                <w:sz w:val="24"/>
                <w:szCs w:val="24"/>
                <w14:ligatures w14:val="standardContextual"/>
              </w:rPr>
              <w:tab/>
            </w:r>
            <w:r w:rsidR="005243DC" w:rsidRPr="001E6CFE">
              <w:rPr>
                <w:rStyle w:val="Kpr"/>
                <w:noProof/>
                <w:color w:val="auto"/>
              </w:rPr>
              <w:t>Dördüncü Yıl Güz-Bahar Dönemi Zorunlu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_Toc195048642 \h </w:instrText>
            </w:r>
            <w:r w:rsidR="005243DC" w:rsidRPr="001E6CFE">
              <w:rPr>
                <w:noProof/>
                <w:webHidden/>
              </w:rPr>
            </w:r>
            <w:r w:rsidR="005243DC" w:rsidRPr="001E6CFE">
              <w:rPr>
                <w:noProof/>
                <w:webHidden/>
              </w:rPr>
              <w:fldChar w:fldCharType="separate"/>
            </w:r>
            <w:r w:rsidR="005243DC" w:rsidRPr="001E6CFE">
              <w:rPr>
                <w:noProof/>
                <w:webHidden/>
              </w:rPr>
              <w:t>157</w:t>
            </w:r>
            <w:r w:rsidR="005243DC" w:rsidRPr="001E6CFE">
              <w:rPr>
                <w:noProof/>
                <w:webHidden/>
              </w:rPr>
              <w:fldChar w:fldCharType="end"/>
            </w:r>
          </w:hyperlink>
        </w:p>
        <w:p w14:paraId="0593D3E3" w14:textId="3056016C" w:rsidR="005243DC" w:rsidRPr="001E6CFE" w:rsidRDefault="000F661B">
          <w:pPr>
            <w:pStyle w:val="T4"/>
            <w:tabs>
              <w:tab w:val="right" w:leader="dot" w:pos="9060"/>
            </w:tabs>
            <w:rPr>
              <w:noProof/>
              <w:kern w:val="2"/>
              <w:sz w:val="24"/>
              <w:szCs w:val="24"/>
              <w14:ligatures w14:val="standardContextual"/>
            </w:rPr>
          </w:pPr>
          <w:hyperlink w:anchor="_Toc195048643" w:history="1">
            <w:r w:rsidR="005243DC" w:rsidRPr="001E6CFE">
              <w:rPr>
                <w:rStyle w:val="Kpr"/>
                <w:noProof/>
                <w:color w:val="auto"/>
              </w:rPr>
              <w:t>Vaka Sunumu I-II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_Toc195048643 \h </w:instrText>
            </w:r>
            <w:r w:rsidR="005243DC" w:rsidRPr="001E6CFE">
              <w:rPr>
                <w:noProof/>
                <w:webHidden/>
              </w:rPr>
            </w:r>
            <w:r w:rsidR="005243DC" w:rsidRPr="001E6CFE">
              <w:rPr>
                <w:noProof/>
                <w:webHidden/>
              </w:rPr>
              <w:fldChar w:fldCharType="separate"/>
            </w:r>
            <w:r w:rsidR="005243DC" w:rsidRPr="001E6CFE">
              <w:rPr>
                <w:noProof/>
                <w:webHidden/>
              </w:rPr>
              <w:t>157</w:t>
            </w:r>
            <w:r w:rsidR="005243DC" w:rsidRPr="001E6CFE">
              <w:rPr>
                <w:noProof/>
                <w:webHidden/>
              </w:rPr>
              <w:fldChar w:fldCharType="end"/>
            </w:r>
          </w:hyperlink>
        </w:p>
        <w:p w14:paraId="13345FFE" w14:textId="1B875F51" w:rsidR="005243DC" w:rsidRPr="001E6CFE" w:rsidRDefault="000F661B">
          <w:pPr>
            <w:pStyle w:val="T3"/>
            <w:tabs>
              <w:tab w:val="left" w:pos="1540"/>
              <w:tab w:val="right" w:leader="dot" w:pos="9060"/>
            </w:tabs>
            <w:rPr>
              <w:rFonts w:cstheme="minorBidi"/>
              <w:noProof/>
              <w:kern w:val="2"/>
              <w:sz w:val="24"/>
              <w:szCs w:val="24"/>
              <w14:ligatures w14:val="standardContextual"/>
            </w:rPr>
          </w:pPr>
          <w:hyperlink w:anchor="_Toc195048644" w:history="1">
            <w:r w:rsidR="005243DC" w:rsidRPr="001E6CFE">
              <w:rPr>
                <w:rStyle w:val="Kpr"/>
                <w:bCs/>
                <w:noProof/>
                <w:color w:val="auto"/>
              </w:rPr>
              <w:t>2.5.14.</w:t>
            </w:r>
            <w:r w:rsidR="005243DC" w:rsidRPr="001E6CFE">
              <w:rPr>
                <w:rFonts w:cstheme="minorBidi"/>
                <w:noProof/>
                <w:kern w:val="2"/>
                <w:sz w:val="24"/>
                <w:szCs w:val="24"/>
                <w14:ligatures w14:val="standardContextual"/>
              </w:rPr>
              <w:tab/>
            </w:r>
            <w:r w:rsidR="005243DC" w:rsidRPr="001E6CFE">
              <w:rPr>
                <w:rStyle w:val="Kpr"/>
                <w:noProof/>
                <w:color w:val="auto"/>
              </w:rPr>
              <w:t>Dördüncü Yıl Güz-Bahar Dönemi Seçmeli Dersler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_Toc195048644 \h </w:instrText>
            </w:r>
            <w:r w:rsidR="005243DC" w:rsidRPr="001E6CFE">
              <w:rPr>
                <w:noProof/>
                <w:webHidden/>
              </w:rPr>
            </w:r>
            <w:r w:rsidR="005243DC" w:rsidRPr="001E6CFE">
              <w:rPr>
                <w:noProof/>
                <w:webHidden/>
              </w:rPr>
              <w:fldChar w:fldCharType="separate"/>
            </w:r>
            <w:r w:rsidR="005243DC" w:rsidRPr="001E6CFE">
              <w:rPr>
                <w:noProof/>
                <w:webHidden/>
              </w:rPr>
              <w:t>160</w:t>
            </w:r>
            <w:r w:rsidR="005243DC" w:rsidRPr="001E6CFE">
              <w:rPr>
                <w:noProof/>
                <w:webHidden/>
              </w:rPr>
              <w:fldChar w:fldCharType="end"/>
            </w:r>
          </w:hyperlink>
        </w:p>
        <w:p w14:paraId="5B535369" w14:textId="74E7432E" w:rsidR="005243DC" w:rsidRPr="001E6CFE" w:rsidRDefault="000F661B">
          <w:pPr>
            <w:pStyle w:val="T4"/>
            <w:tabs>
              <w:tab w:val="right" w:leader="dot" w:pos="9060"/>
            </w:tabs>
            <w:rPr>
              <w:noProof/>
              <w:kern w:val="2"/>
              <w:sz w:val="24"/>
              <w:szCs w:val="24"/>
              <w14:ligatures w14:val="standardContextual"/>
            </w:rPr>
          </w:pPr>
          <w:hyperlink w:anchor="_Toc195048645" w:history="1">
            <w:r w:rsidR="005243DC" w:rsidRPr="001E6CFE">
              <w:rPr>
                <w:rStyle w:val="Kpr"/>
                <w:noProof/>
                <w:color w:val="auto"/>
              </w:rPr>
              <w:t>TIP 307 Biyoistatistik</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_Toc195048645 \h </w:instrText>
            </w:r>
            <w:r w:rsidR="005243DC" w:rsidRPr="001E6CFE">
              <w:rPr>
                <w:noProof/>
                <w:webHidden/>
              </w:rPr>
            </w:r>
            <w:r w:rsidR="005243DC" w:rsidRPr="001E6CFE">
              <w:rPr>
                <w:noProof/>
                <w:webHidden/>
              </w:rPr>
              <w:fldChar w:fldCharType="separate"/>
            </w:r>
            <w:r w:rsidR="005243DC" w:rsidRPr="001E6CFE">
              <w:rPr>
                <w:noProof/>
                <w:webHidden/>
              </w:rPr>
              <w:t>160</w:t>
            </w:r>
            <w:r w:rsidR="005243DC" w:rsidRPr="001E6CFE">
              <w:rPr>
                <w:noProof/>
                <w:webHidden/>
              </w:rPr>
              <w:fldChar w:fldCharType="end"/>
            </w:r>
          </w:hyperlink>
        </w:p>
        <w:p w14:paraId="26B3CF91" w14:textId="5CC6253D" w:rsidR="005243DC" w:rsidRPr="001E6CFE" w:rsidRDefault="000F661B">
          <w:pPr>
            <w:pStyle w:val="T4"/>
            <w:tabs>
              <w:tab w:val="right" w:leader="dot" w:pos="9060"/>
            </w:tabs>
            <w:rPr>
              <w:noProof/>
              <w:kern w:val="2"/>
              <w:sz w:val="24"/>
              <w:szCs w:val="24"/>
              <w14:ligatures w14:val="standardContextual"/>
            </w:rPr>
          </w:pPr>
          <w:hyperlink w:anchor="_Toc195048646" w:history="1">
            <w:r w:rsidR="005243DC" w:rsidRPr="001E6CFE">
              <w:rPr>
                <w:rStyle w:val="Kpr"/>
                <w:noProof/>
                <w:color w:val="auto"/>
              </w:rPr>
              <w:t>SBH 415 Hemşirelikte Yönetim</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_Toc195048646 \h </w:instrText>
            </w:r>
            <w:r w:rsidR="005243DC" w:rsidRPr="001E6CFE">
              <w:rPr>
                <w:noProof/>
                <w:webHidden/>
              </w:rPr>
            </w:r>
            <w:r w:rsidR="005243DC" w:rsidRPr="001E6CFE">
              <w:rPr>
                <w:noProof/>
                <w:webHidden/>
              </w:rPr>
              <w:fldChar w:fldCharType="separate"/>
            </w:r>
            <w:r w:rsidR="005243DC" w:rsidRPr="001E6CFE">
              <w:rPr>
                <w:noProof/>
                <w:webHidden/>
              </w:rPr>
              <w:t>162</w:t>
            </w:r>
            <w:r w:rsidR="005243DC" w:rsidRPr="001E6CFE">
              <w:rPr>
                <w:noProof/>
                <w:webHidden/>
              </w:rPr>
              <w:fldChar w:fldCharType="end"/>
            </w:r>
          </w:hyperlink>
        </w:p>
        <w:p w14:paraId="5B2EC125" w14:textId="6DF6590A" w:rsidR="005243DC" w:rsidRPr="001E6CFE" w:rsidRDefault="000F661B">
          <w:pPr>
            <w:pStyle w:val="T4"/>
            <w:tabs>
              <w:tab w:val="right" w:leader="dot" w:pos="9060"/>
            </w:tabs>
            <w:rPr>
              <w:noProof/>
              <w:kern w:val="2"/>
              <w:sz w:val="24"/>
              <w:szCs w:val="24"/>
              <w14:ligatures w14:val="standardContextual"/>
            </w:rPr>
          </w:pPr>
          <w:hyperlink w:anchor="_Toc195048647" w:history="1">
            <w:r w:rsidR="005243DC" w:rsidRPr="001E6CFE">
              <w:rPr>
                <w:rStyle w:val="Kpr"/>
                <w:noProof/>
                <w:color w:val="auto"/>
              </w:rPr>
              <w:t>SBH 416-SBH 423 Hemşirelik Esasları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_Toc195048647 \h </w:instrText>
            </w:r>
            <w:r w:rsidR="005243DC" w:rsidRPr="001E6CFE">
              <w:rPr>
                <w:noProof/>
                <w:webHidden/>
              </w:rPr>
            </w:r>
            <w:r w:rsidR="005243DC" w:rsidRPr="001E6CFE">
              <w:rPr>
                <w:noProof/>
                <w:webHidden/>
              </w:rPr>
              <w:fldChar w:fldCharType="separate"/>
            </w:r>
            <w:r w:rsidR="005243DC" w:rsidRPr="001E6CFE">
              <w:rPr>
                <w:noProof/>
                <w:webHidden/>
              </w:rPr>
              <w:t>165</w:t>
            </w:r>
            <w:r w:rsidR="005243DC" w:rsidRPr="001E6CFE">
              <w:rPr>
                <w:noProof/>
                <w:webHidden/>
              </w:rPr>
              <w:fldChar w:fldCharType="end"/>
            </w:r>
          </w:hyperlink>
        </w:p>
        <w:p w14:paraId="2BB48F9F" w14:textId="3098B562" w:rsidR="005243DC" w:rsidRPr="001E6CFE" w:rsidRDefault="000F661B">
          <w:pPr>
            <w:pStyle w:val="T4"/>
            <w:tabs>
              <w:tab w:val="right" w:leader="dot" w:pos="9060"/>
            </w:tabs>
            <w:rPr>
              <w:noProof/>
              <w:kern w:val="2"/>
              <w:sz w:val="24"/>
              <w:szCs w:val="24"/>
              <w14:ligatures w14:val="standardContextual"/>
            </w:rPr>
          </w:pPr>
          <w:hyperlink w:anchor="_Toc195048648" w:history="1">
            <w:r w:rsidR="005243DC" w:rsidRPr="001E6CFE">
              <w:rPr>
                <w:rStyle w:val="Kpr"/>
                <w:noProof/>
                <w:color w:val="auto"/>
              </w:rPr>
              <w:t>SBH 417-SBH 424 İç Hastalıkları Hemşireliği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_Toc195048648 \h </w:instrText>
            </w:r>
            <w:r w:rsidR="005243DC" w:rsidRPr="001E6CFE">
              <w:rPr>
                <w:noProof/>
                <w:webHidden/>
              </w:rPr>
            </w:r>
            <w:r w:rsidR="005243DC" w:rsidRPr="001E6CFE">
              <w:rPr>
                <w:noProof/>
                <w:webHidden/>
              </w:rPr>
              <w:fldChar w:fldCharType="separate"/>
            </w:r>
            <w:r w:rsidR="005243DC" w:rsidRPr="001E6CFE">
              <w:rPr>
                <w:noProof/>
                <w:webHidden/>
              </w:rPr>
              <w:t>167</w:t>
            </w:r>
            <w:r w:rsidR="005243DC" w:rsidRPr="001E6CFE">
              <w:rPr>
                <w:noProof/>
                <w:webHidden/>
              </w:rPr>
              <w:fldChar w:fldCharType="end"/>
            </w:r>
          </w:hyperlink>
        </w:p>
        <w:p w14:paraId="48F67ECF" w14:textId="6487FAD9" w:rsidR="005243DC" w:rsidRPr="001E6CFE" w:rsidRDefault="000F661B">
          <w:pPr>
            <w:pStyle w:val="T4"/>
            <w:tabs>
              <w:tab w:val="right" w:leader="dot" w:pos="9060"/>
            </w:tabs>
            <w:rPr>
              <w:noProof/>
              <w:kern w:val="2"/>
              <w:sz w:val="24"/>
              <w:szCs w:val="24"/>
              <w14:ligatures w14:val="standardContextual"/>
            </w:rPr>
          </w:pPr>
          <w:hyperlink w:anchor="_Toc195048649" w:history="1">
            <w:r w:rsidR="001430D2" w:rsidRPr="001E6CFE">
              <w:t xml:space="preserve"> </w:t>
            </w:r>
            <w:r w:rsidR="001430D2" w:rsidRPr="001E6CFE">
              <w:rPr>
                <w:rStyle w:val="Kpr"/>
                <w:noProof/>
                <w:color w:val="auto"/>
              </w:rPr>
              <w:t>SBH 518-SBH 525</w:t>
            </w:r>
            <w:r w:rsidR="005243DC" w:rsidRPr="001E6CFE">
              <w:rPr>
                <w:rStyle w:val="Kpr"/>
                <w:noProof/>
                <w:color w:val="auto"/>
              </w:rPr>
              <w:t xml:space="preserve"> Cerrahi Hastalikları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_Toc195048649 \h </w:instrText>
            </w:r>
            <w:r w:rsidR="005243DC" w:rsidRPr="001E6CFE">
              <w:rPr>
                <w:noProof/>
                <w:webHidden/>
              </w:rPr>
            </w:r>
            <w:r w:rsidR="005243DC" w:rsidRPr="001E6CFE">
              <w:rPr>
                <w:noProof/>
                <w:webHidden/>
              </w:rPr>
              <w:fldChar w:fldCharType="separate"/>
            </w:r>
            <w:r w:rsidR="005243DC" w:rsidRPr="001E6CFE">
              <w:rPr>
                <w:noProof/>
                <w:webHidden/>
              </w:rPr>
              <w:t>168</w:t>
            </w:r>
            <w:r w:rsidR="005243DC" w:rsidRPr="001E6CFE">
              <w:rPr>
                <w:noProof/>
                <w:webHidden/>
              </w:rPr>
              <w:fldChar w:fldCharType="end"/>
            </w:r>
          </w:hyperlink>
        </w:p>
        <w:p w14:paraId="336B9FF2" w14:textId="2647EE6F" w:rsidR="005243DC" w:rsidRPr="001E6CFE" w:rsidRDefault="000F661B">
          <w:pPr>
            <w:pStyle w:val="T4"/>
            <w:tabs>
              <w:tab w:val="right" w:leader="dot" w:pos="9060"/>
            </w:tabs>
            <w:rPr>
              <w:noProof/>
              <w:kern w:val="2"/>
              <w:sz w:val="24"/>
              <w:szCs w:val="24"/>
              <w14:ligatures w14:val="standardContextual"/>
            </w:rPr>
          </w:pPr>
          <w:hyperlink w:anchor="_Toc195048650" w:history="1">
            <w:r w:rsidR="005243DC" w:rsidRPr="001E6CFE">
              <w:rPr>
                <w:rStyle w:val="Kpr"/>
                <w:noProof/>
                <w:color w:val="auto"/>
              </w:rPr>
              <w:t>SBH 419-426 Doğum Kadın Sağlığı ve Hastalıkları Hemşireliği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_Toc195048650 \h </w:instrText>
            </w:r>
            <w:r w:rsidR="005243DC" w:rsidRPr="001E6CFE">
              <w:rPr>
                <w:noProof/>
                <w:webHidden/>
              </w:rPr>
            </w:r>
            <w:r w:rsidR="005243DC" w:rsidRPr="001E6CFE">
              <w:rPr>
                <w:noProof/>
                <w:webHidden/>
              </w:rPr>
              <w:fldChar w:fldCharType="separate"/>
            </w:r>
            <w:r w:rsidR="005243DC" w:rsidRPr="001E6CFE">
              <w:rPr>
                <w:noProof/>
                <w:webHidden/>
              </w:rPr>
              <w:t>170</w:t>
            </w:r>
            <w:r w:rsidR="005243DC" w:rsidRPr="001E6CFE">
              <w:rPr>
                <w:noProof/>
                <w:webHidden/>
              </w:rPr>
              <w:fldChar w:fldCharType="end"/>
            </w:r>
          </w:hyperlink>
        </w:p>
        <w:p w14:paraId="42E3CB19" w14:textId="5830C35B" w:rsidR="005243DC" w:rsidRPr="001E6CFE" w:rsidRDefault="000F661B">
          <w:pPr>
            <w:pStyle w:val="T4"/>
            <w:tabs>
              <w:tab w:val="right" w:leader="dot" w:pos="9060"/>
            </w:tabs>
            <w:rPr>
              <w:noProof/>
              <w:kern w:val="2"/>
              <w:sz w:val="24"/>
              <w:szCs w:val="24"/>
              <w14:ligatures w14:val="standardContextual"/>
            </w:rPr>
          </w:pPr>
          <w:hyperlink w:anchor="_Toc195048651" w:history="1">
            <w:r w:rsidR="005243DC" w:rsidRPr="001E6CFE">
              <w:rPr>
                <w:rStyle w:val="Kpr"/>
                <w:noProof/>
                <w:color w:val="auto"/>
              </w:rPr>
              <w:t>SBH 420-SBH 427 Çocuk Sağlığı ve Hastalıkları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_Toc195048651 \h </w:instrText>
            </w:r>
            <w:r w:rsidR="005243DC" w:rsidRPr="001E6CFE">
              <w:rPr>
                <w:noProof/>
                <w:webHidden/>
              </w:rPr>
            </w:r>
            <w:r w:rsidR="005243DC" w:rsidRPr="001E6CFE">
              <w:rPr>
                <w:noProof/>
                <w:webHidden/>
              </w:rPr>
              <w:fldChar w:fldCharType="separate"/>
            </w:r>
            <w:r w:rsidR="005243DC" w:rsidRPr="001E6CFE">
              <w:rPr>
                <w:noProof/>
                <w:webHidden/>
              </w:rPr>
              <w:t>172</w:t>
            </w:r>
            <w:r w:rsidR="005243DC" w:rsidRPr="001E6CFE">
              <w:rPr>
                <w:noProof/>
                <w:webHidden/>
              </w:rPr>
              <w:fldChar w:fldCharType="end"/>
            </w:r>
          </w:hyperlink>
        </w:p>
        <w:p w14:paraId="37F36329" w14:textId="33E6CD01" w:rsidR="005243DC" w:rsidRPr="001E6CFE" w:rsidRDefault="000F661B">
          <w:pPr>
            <w:pStyle w:val="T4"/>
            <w:tabs>
              <w:tab w:val="right" w:leader="dot" w:pos="9060"/>
            </w:tabs>
            <w:rPr>
              <w:noProof/>
              <w:kern w:val="2"/>
              <w:sz w:val="24"/>
              <w:szCs w:val="24"/>
              <w14:ligatures w14:val="standardContextual"/>
            </w:rPr>
          </w:pPr>
          <w:hyperlink w:anchor="_Toc195048652" w:history="1">
            <w:r w:rsidR="005243DC" w:rsidRPr="001E6CFE">
              <w:rPr>
                <w:rStyle w:val="Kpr"/>
                <w:noProof/>
                <w:color w:val="auto"/>
              </w:rPr>
              <w:t>SBH 421-SBH 428 Ruh Sağlığı ve Hastalıkları Hemşireliği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_Toc195048652 \h </w:instrText>
            </w:r>
            <w:r w:rsidR="005243DC" w:rsidRPr="001E6CFE">
              <w:rPr>
                <w:noProof/>
                <w:webHidden/>
              </w:rPr>
            </w:r>
            <w:r w:rsidR="005243DC" w:rsidRPr="001E6CFE">
              <w:rPr>
                <w:noProof/>
                <w:webHidden/>
              </w:rPr>
              <w:fldChar w:fldCharType="separate"/>
            </w:r>
            <w:r w:rsidR="005243DC" w:rsidRPr="001E6CFE">
              <w:rPr>
                <w:noProof/>
                <w:webHidden/>
              </w:rPr>
              <w:t>174</w:t>
            </w:r>
            <w:r w:rsidR="005243DC" w:rsidRPr="001E6CFE">
              <w:rPr>
                <w:noProof/>
                <w:webHidden/>
              </w:rPr>
              <w:fldChar w:fldCharType="end"/>
            </w:r>
          </w:hyperlink>
        </w:p>
        <w:p w14:paraId="0F2FF703" w14:textId="475D824E" w:rsidR="005243DC" w:rsidRPr="001E6CFE" w:rsidRDefault="000F661B">
          <w:pPr>
            <w:pStyle w:val="T4"/>
            <w:tabs>
              <w:tab w:val="right" w:leader="dot" w:pos="9060"/>
            </w:tabs>
            <w:rPr>
              <w:noProof/>
              <w:kern w:val="2"/>
              <w:sz w:val="24"/>
              <w:szCs w:val="24"/>
              <w14:ligatures w14:val="standardContextual"/>
            </w:rPr>
          </w:pPr>
          <w:hyperlink w:anchor="_Toc195048653" w:history="1">
            <w:r w:rsidR="005243DC" w:rsidRPr="001E6CFE">
              <w:rPr>
                <w:rStyle w:val="Kpr"/>
                <w:noProof/>
                <w:color w:val="auto"/>
              </w:rPr>
              <w:t>SBH 422-SBH 429 Halk Sağlığı Hemşireliği İntern Uygulaması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_Toc195048653 \h </w:instrText>
            </w:r>
            <w:r w:rsidR="005243DC" w:rsidRPr="001E6CFE">
              <w:rPr>
                <w:noProof/>
                <w:webHidden/>
              </w:rPr>
            </w:r>
            <w:r w:rsidR="005243DC" w:rsidRPr="001E6CFE">
              <w:rPr>
                <w:noProof/>
                <w:webHidden/>
              </w:rPr>
              <w:fldChar w:fldCharType="separate"/>
            </w:r>
            <w:r w:rsidR="005243DC" w:rsidRPr="001E6CFE">
              <w:rPr>
                <w:noProof/>
                <w:webHidden/>
              </w:rPr>
              <w:t>175</w:t>
            </w:r>
            <w:r w:rsidR="005243DC" w:rsidRPr="001E6CFE">
              <w:rPr>
                <w:noProof/>
                <w:webHidden/>
              </w:rPr>
              <w:fldChar w:fldCharType="end"/>
            </w:r>
          </w:hyperlink>
        </w:p>
        <w:p w14:paraId="3E23DCC5" w14:textId="5CAD4635"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54" w:history="1">
            <w:r w:rsidR="005243DC" w:rsidRPr="001E6CFE">
              <w:rPr>
                <w:rStyle w:val="Kpr"/>
                <w:rFonts w:eastAsia="Calibri"/>
                <w:noProof/>
                <w:color w:val="auto"/>
              </w:rPr>
              <w:t>2.6.</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Uygulama Alanları Hakkında Bilgi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_Toc195048654 \h </w:instrText>
            </w:r>
            <w:r w:rsidR="005243DC" w:rsidRPr="001E6CFE">
              <w:rPr>
                <w:noProof/>
                <w:webHidden/>
              </w:rPr>
            </w:r>
            <w:r w:rsidR="005243DC" w:rsidRPr="001E6CFE">
              <w:rPr>
                <w:noProof/>
                <w:webHidden/>
              </w:rPr>
              <w:fldChar w:fldCharType="separate"/>
            </w:r>
            <w:r w:rsidR="005243DC" w:rsidRPr="001E6CFE">
              <w:rPr>
                <w:noProof/>
                <w:webHidden/>
              </w:rPr>
              <w:t>177</w:t>
            </w:r>
            <w:r w:rsidR="005243DC" w:rsidRPr="001E6CFE">
              <w:rPr>
                <w:noProof/>
                <w:webHidden/>
              </w:rPr>
              <w:fldChar w:fldCharType="end"/>
            </w:r>
          </w:hyperlink>
        </w:p>
        <w:p w14:paraId="00D951A1" w14:textId="657558C0" w:rsidR="005243DC" w:rsidRPr="001E6CFE" w:rsidRDefault="000F661B">
          <w:pPr>
            <w:pStyle w:val="T3"/>
            <w:tabs>
              <w:tab w:val="left" w:pos="1320"/>
              <w:tab w:val="right" w:leader="dot" w:pos="9060"/>
            </w:tabs>
            <w:rPr>
              <w:rFonts w:cstheme="minorBidi"/>
              <w:noProof/>
              <w:kern w:val="2"/>
              <w:sz w:val="24"/>
              <w:szCs w:val="24"/>
              <w14:ligatures w14:val="standardContextual"/>
            </w:rPr>
          </w:pPr>
          <w:hyperlink w:anchor="_Toc195048655" w:history="1">
            <w:r w:rsidR="005243DC" w:rsidRPr="001E6CFE">
              <w:rPr>
                <w:rStyle w:val="Kpr"/>
                <w:rFonts w:eastAsia="Calibri"/>
                <w:noProof/>
                <w:color w:val="auto"/>
              </w:rPr>
              <w:t>1.6.1.</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Her Anabilim Dalı İçin, Klinik ve Saha Uygulama Alanlarının Fiziksel Alt Yapı Özelliklerine Dair Bilgi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_Toc195048655 \h </w:instrText>
            </w:r>
            <w:r w:rsidR="005243DC" w:rsidRPr="001E6CFE">
              <w:rPr>
                <w:noProof/>
                <w:webHidden/>
              </w:rPr>
            </w:r>
            <w:r w:rsidR="005243DC" w:rsidRPr="001E6CFE">
              <w:rPr>
                <w:noProof/>
                <w:webHidden/>
              </w:rPr>
              <w:fldChar w:fldCharType="separate"/>
            </w:r>
            <w:r w:rsidR="005243DC" w:rsidRPr="001E6CFE">
              <w:rPr>
                <w:noProof/>
                <w:webHidden/>
              </w:rPr>
              <w:t>177</w:t>
            </w:r>
            <w:r w:rsidR="005243DC" w:rsidRPr="001E6CFE">
              <w:rPr>
                <w:noProof/>
                <w:webHidden/>
              </w:rPr>
              <w:fldChar w:fldCharType="end"/>
            </w:r>
          </w:hyperlink>
        </w:p>
        <w:p w14:paraId="2C1D3BB8" w14:textId="265949E2" w:rsidR="005243DC" w:rsidRPr="001E6CFE" w:rsidRDefault="000F661B">
          <w:pPr>
            <w:pStyle w:val="T3"/>
            <w:tabs>
              <w:tab w:val="left" w:pos="1320"/>
              <w:tab w:val="right" w:leader="dot" w:pos="9060"/>
            </w:tabs>
            <w:rPr>
              <w:rFonts w:cstheme="minorBidi"/>
              <w:noProof/>
              <w:kern w:val="2"/>
              <w:sz w:val="24"/>
              <w:szCs w:val="24"/>
              <w14:ligatures w14:val="standardContextual"/>
            </w:rPr>
          </w:pPr>
          <w:hyperlink w:anchor="_Toc195048656" w:history="1">
            <w:r w:rsidR="005243DC" w:rsidRPr="001E6CFE">
              <w:rPr>
                <w:rStyle w:val="Kpr"/>
                <w:rFonts w:eastAsia="Calibri"/>
                <w:noProof/>
                <w:color w:val="auto"/>
              </w:rPr>
              <w:t>1.6.2.</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Uygulama Alanlarında Öğrenci ve Öğretim Elemanları İçin Giyinme, Beslenme, Toplantı ve Dinlenme Etkinlikleri İçin Olanaklara Dair Bilgi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_Toc195048656 \h </w:instrText>
            </w:r>
            <w:r w:rsidR="005243DC" w:rsidRPr="001E6CFE">
              <w:rPr>
                <w:noProof/>
                <w:webHidden/>
              </w:rPr>
            </w:r>
            <w:r w:rsidR="005243DC" w:rsidRPr="001E6CFE">
              <w:rPr>
                <w:noProof/>
                <w:webHidden/>
              </w:rPr>
              <w:fldChar w:fldCharType="separate"/>
            </w:r>
            <w:r w:rsidR="005243DC" w:rsidRPr="001E6CFE">
              <w:rPr>
                <w:noProof/>
                <w:webHidden/>
              </w:rPr>
              <w:t>178</w:t>
            </w:r>
            <w:r w:rsidR="005243DC" w:rsidRPr="001E6CFE">
              <w:rPr>
                <w:noProof/>
                <w:webHidden/>
              </w:rPr>
              <w:fldChar w:fldCharType="end"/>
            </w:r>
          </w:hyperlink>
        </w:p>
        <w:p w14:paraId="7888DE74" w14:textId="20590C39" w:rsidR="005243DC" w:rsidRPr="001E6CFE" w:rsidRDefault="000F661B">
          <w:pPr>
            <w:pStyle w:val="T3"/>
            <w:tabs>
              <w:tab w:val="left" w:pos="1320"/>
              <w:tab w:val="right" w:leader="dot" w:pos="9060"/>
            </w:tabs>
            <w:rPr>
              <w:rFonts w:cstheme="minorBidi"/>
              <w:noProof/>
              <w:kern w:val="2"/>
              <w:sz w:val="24"/>
              <w:szCs w:val="24"/>
              <w14:ligatures w14:val="standardContextual"/>
            </w:rPr>
          </w:pPr>
          <w:hyperlink w:anchor="_Toc195048657" w:history="1">
            <w:r w:rsidR="005243DC" w:rsidRPr="001E6CFE">
              <w:rPr>
                <w:rStyle w:val="Kpr"/>
                <w:rFonts w:eastAsia="Calibri"/>
                <w:noProof/>
                <w:color w:val="auto"/>
              </w:rPr>
              <w:t>1.6.3.</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Uygulama Alanları Tanımlanmış Süreçler Doğrultusunda Düzenli Aralıklarla İzlenmesi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_Toc195048657 \h </w:instrText>
            </w:r>
            <w:r w:rsidR="005243DC" w:rsidRPr="001E6CFE">
              <w:rPr>
                <w:noProof/>
                <w:webHidden/>
              </w:rPr>
            </w:r>
            <w:r w:rsidR="005243DC" w:rsidRPr="001E6CFE">
              <w:rPr>
                <w:noProof/>
                <w:webHidden/>
              </w:rPr>
              <w:fldChar w:fldCharType="separate"/>
            </w:r>
            <w:r w:rsidR="005243DC" w:rsidRPr="001E6CFE">
              <w:rPr>
                <w:noProof/>
                <w:webHidden/>
              </w:rPr>
              <w:t>178</w:t>
            </w:r>
            <w:r w:rsidR="005243DC" w:rsidRPr="001E6CFE">
              <w:rPr>
                <w:noProof/>
                <w:webHidden/>
              </w:rPr>
              <w:fldChar w:fldCharType="end"/>
            </w:r>
          </w:hyperlink>
        </w:p>
        <w:p w14:paraId="35CB00F7" w14:textId="605CB771" w:rsidR="005243DC" w:rsidRPr="001E6CFE" w:rsidRDefault="000F661B">
          <w:pPr>
            <w:pStyle w:val="T1"/>
            <w:tabs>
              <w:tab w:val="right" w:leader="dot" w:pos="9060"/>
            </w:tabs>
            <w:rPr>
              <w:rFonts w:cstheme="minorBidi"/>
              <w:noProof/>
              <w:kern w:val="2"/>
              <w:sz w:val="24"/>
              <w:szCs w:val="24"/>
              <w14:ligatures w14:val="standardContextual"/>
            </w:rPr>
          </w:pPr>
          <w:hyperlink w:anchor="_Toc195048658" w:history="1">
            <w:r w:rsidR="005243DC" w:rsidRPr="001E6CFE">
              <w:rPr>
                <w:rStyle w:val="Kpr"/>
                <w:noProof/>
                <w:color w:val="auto"/>
              </w:rPr>
              <w:t>BÖLÜM 3. EĞİTİM İLE İLGİLİ KOMİSYONLAR, YÖNETMELİK VE YÖNERGELER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_Toc195048658 \h </w:instrText>
            </w:r>
            <w:r w:rsidR="005243DC" w:rsidRPr="001E6CFE">
              <w:rPr>
                <w:noProof/>
                <w:webHidden/>
              </w:rPr>
            </w:r>
            <w:r w:rsidR="005243DC" w:rsidRPr="001E6CFE">
              <w:rPr>
                <w:noProof/>
                <w:webHidden/>
              </w:rPr>
              <w:fldChar w:fldCharType="separate"/>
            </w:r>
            <w:r w:rsidR="005243DC" w:rsidRPr="001E6CFE">
              <w:rPr>
                <w:noProof/>
                <w:webHidden/>
              </w:rPr>
              <w:t>179</w:t>
            </w:r>
            <w:r w:rsidR="005243DC" w:rsidRPr="001E6CFE">
              <w:rPr>
                <w:noProof/>
                <w:webHidden/>
              </w:rPr>
              <w:fldChar w:fldCharType="end"/>
            </w:r>
          </w:hyperlink>
        </w:p>
        <w:p w14:paraId="47F0C67E" w14:textId="2EF28D21"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59" w:history="1">
            <w:r w:rsidR="005243DC" w:rsidRPr="001E6CFE">
              <w:rPr>
                <w:rStyle w:val="Kpr"/>
                <w:noProof/>
                <w:color w:val="auto"/>
              </w:rPr>
              <w:t>3.1.</w:t>
            </w:r>
            <w:r w:rsidR="005243DC" w:rsidRPr="001E6CFE">
              <w:rPr>
                <w:rFonts w:cstheme="minorBidi"/>
                <w:noProof/>
                <w:kern w:val="2"/>
                <w:sz w:val="24"/>
                <w:szCs w:val="24"/>
                <w14:ligatures w14:val="standardContextual"/>
              </w:rPr>
              <w:tab/>
            </w:r>
            <w:r w:rsidR="005243DC" w:rsidRPr="001E6CFE">
              <w:rPr>
                <w:rStyle w:val="Kpr"/>
                <w:noProof/>
                <w:color w:val="auto"/>
              </w:rPr>
              <w:t>Komite ve Komisyonlar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_Toc195048659 \h </w:instrText>
            </w:r>
            <w:r w:rsidR="005243DC" w:rsidRPr="001E6CFE">
              <w:rPr>
                <w:noProof/>
                <w:webHidden/>
              </w:rPr>
            </w:r>
            <w:r w:rsidR="005243DC" w:rsidRPr="001E6CFE">
              <w:rPr>
                <w:noProof/>
                <w:webHidden/>
              </w:rPr>
              <w:fldChar w:fldCharType="separate"/>
            </w:r>
            <w:r w:rsidR="005243DC" w:rsidRPr="001E6CFE">
              <w:rPr>
                <w:noProof/>
                <w:webHidden/>
              </w:rPr>
              <w:t>179</w:t>
            </w:r>
            <w:r w:rsidR="005243DC" w:rsidRPr="001E6CFE">
              <w:rPr>
                <w:noProof/>
                <w:webHidden/>
              </w:rPr>
              <w:fldChar w:fldCharType="end"/>
            </w:r>
          </w:hyperlink>
        </w:p>
        <w:p w14:paraId="7AFBA38A" w14:textId="2B88CD71" w:rsidR="005243DC" w:rsidRPr="001E6CFE" w:rsidRDefault="000F661B">
          <w:pPr>
            <w:pStyle w:val="T2"/>
            <w:tabs>
              <w:tab w:val="right" w:leader="dot" w:pos="9060"/>
            </w:tabs>
            <w:rPr>
              <w:rFonts w:cstheme="minorBidi"/>
              <w:noProof/>
              <w:kern w:val="2"/>
              <w:sz w:val="24"/>
              <w:szCs w:val="24"/>
              <w14:ligatures w14:val="standardContextual"/>
            </w:rPr>
          </w:pPr>
          <w:hyperlink w:anchor="_Toc195048660" w:history="1">
            <w:r w:rsidR="005243DC" w:rsidRPr="001E6CFE">
              <w:rPr>
                <w:rStyle w:val="Kpr"/>
                <w:rFonts w:eastAsia="Calibri"/>
                <w:noProof/>
                <w:color w:val="auto"/>
              </w:rPr>
              <w:t>3.2. Yönetmelikler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_Toc195048660 \h </w:instrText>
            </w:r>
            <w:r w:rsidR="005243DC" w:rsidRPr="001E6CFE">
              <w:rPr>
                <w:noProof/>
                <w:webHidden/>
              </w:rPr>
            </w:r>
            <w:r w:rsidR="005243DC" w:rsidRPr="001E6CFE">
              <w:rPr>
                <w:noProof/>
                <w:webHidden/>
              </w:rPr>
              <w:fldChar w:fldCharType="separate"/>
            </w:r>
            <w:r w:rsidR="005243DC" w:rsidRPr="001E6CFE">
              <w:rPr>
                <w:noProof/>
                <w:webHidden/>
              </w:rPr>
              <w:t>180</w:t>
            </w:r>
            <w:r w:rsidR="005243DC" w:rsidRPr="001E6CFE">
              <w:rPr>
                <w:noProof/>
                <w:webHidden/>
              </w:rPr>
              <w:fldChar w:fldCharType="end"/>
            </w:r>
          </w:hyperlink>
        </w:p>
        <w:p w14:paraId="22BDE82F" w14:textId="093B9277" w:rsidR="005243DC" w:rsidRPr="001E6CFE" w:rsidRDefault="000F661B">
          <w:pPr>
            <w:pStyle w:val="T2"/>
            <w:tabs>
              <w:tab w:val="right" w:leader="dot" w:pos="9060"/>
            </w:tabs>
            <w:rPr>
              <w:rFonts w:cstheme="minorBidi"/>
              <w:noProof/>
              <w:kern w:val="2"/>
              <w:sz w:val="24"/>
              <w:szCs w:val="24"/>
              <w14:ligatures w14:val="standardContextual"/>
            </w:rPr>
          </w:pPr>
          <w:hyperlink w:anchor="_Toc195048661" w:history="1">
            <w:r w:rsidR="005243DC" w:rsidRPr="001E6CFE">
              <w:rPr>
                <w:rStyle w:val="Kpr"/>
                <w:rFonts w:eastAsia="Calibri"/>
                <w:noProof/>
                <w:color w:val="auto"/>
              </w:rPr>
              <w:t>3.3. Yönergeler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_Toc195048661 \h </w:instrText>
            </w:r>
            <w:r w:rsidR="005243DC" w:rsidRPr="001E6CFE">
              <w:rPr>
                <w:noProof/>
                <w:webHidden/>
              </w:rPr>
            </w:r>
            <w:r w:rsidR="005243DC" w:rsidRPr="001E6CFE">
              <w:rPr>
                <w:noProof/>
                <w:webHidden/>
              </w:rPr>
              <w:fldChar w:fldCharType="separate"/>
            </w:r>
            <w:r w:rsidR="005243DC" w:rsidRPr="001E6CFE">
              <w:rPr>
                <w:noProof/>
                <w:webHidden/>
              </w:rPr>
              <w:t>180</w:t>
            </w:r>
            <w:r w:rsidR="005243DC" w:rsidRPr="001E6CFE">
              <w:rPr>
                <w:noProof/>
                <w:webHidden/>
              </w:rPr>
              <w:fldChar w:fldCharType="end"/>
            </w:r>
          </w:hyperlink>
        </w:p>
        <w:p w14:paraId="6A812113" w14:textId="6B66709C" w:rsidR="005243DC" w:rsidRPr="001E6CFE" w:rsidRDefault="000F661B">
          <w:pPr>
            <w:pStyle w:val="T1"/>
            <w:tabs>
              <w:tab w:val="right" w:leader="dot" w:pos="9060"/>
            </w:tabs>
            <w:rPr>
              <w:rFonts w:cstheme="minorBidi"/>
              <w:noProof/>
              <w:kern w:val="2"/>
              <w:sz w:val="24"/>
              <w:szCs w:val="24"/>
              <w14:ligatures w14:val="standardContextual"/>
            </w:rPr>
          </w:pPr>
          <w:hyperlink w:anchor="_Toc195048662" w:history="1">
            <w:r w:rsidR="005243DC" w:rsidRPr="001E6CFE">
              <w:rPr>
                <w:rStyle w:val="Kpr"/>
                <w:rFonts w:eastAsia="Calibri"/>
                <w:noProof/>
                <w:color w:val="auto"/>
              </w:rPr>
              <w:t>BÖLÜM 4. FAKÜLTE VE YERLEŞKE OLANAKLARI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_Toc195048662 \h </w:instrText>
            </w:r>
            <w:r w:rsidR="005243DC" w:rsidRPr="001E6CFE">
              <w:rPr>
                <w:noProof/>
                <w:webHidden/>
              </w:rPr>
            </w:r>
            <w:r w:rsidR="005243DC" w:rsidRPr="001E6CFE">
              <w:rPr>
                <w:noProof/>
                <w:webHidden/>
              </w:rPr>
              <w:fldChar w:fldCharType="separate"/>
            </w:r>
            <w:r w:rsidR="005243DC" w:rsidRPr="001E6CFE">
              <w:rPr>
                <w:noProof/>
                <w:webHidden/>
              </w:rPr>
              <w:t>181</w:t>
            </w:r>
            <w:r w:rsidR="005243DC" w:rsidRPr="001E6CFE">
              <w:rPr>
                <w:noProof/>
                <w:webHidden/>
              </w:rPr>
              <w:fldChar w:fldCharType="end"/>
            </w:r>
          </w:hyperlink>
        </w:p>
        <w:p w14:paraId="76DEB31C" w14:textId="22E66CD2" w:rsidR="005243DC" w:rsidRPr="001E6CFE" w:rsidRDefault="000F661B">
          <w:pPr>
            <w:pStyle w:val="T2"/>
            <w:tabs>
              <w:tab w:val="right" w:leader="dot" w:pos="9060"/>
            </w:tabs>
            <w:rPr>
              <w:rFonts w:cstheme="minorBidi"/>
              <w:noProof/>
              <w:kern w:val="2"/>
              <w:sz w:val="24"/>
              <w:szCs w:val="24"/>
              <w14:ligatures w14:val="standardContextual"/>
            </w:rPr>
          </w:pPr>
          <w:hyperlink w:anchor="_Toc195048663" w:history="1">
            <w:r w:rsidR="005243DC" w:rsidRPr="001E6CFE">
              <w:rPr>
                <w:rStyle w:val="Kpr"/>
                <w:rFonts w:eastAsia="Calibri"/>
                <w:noProof/>
                <w:color w:val="auto"/>
              </w:rPr>
              <w:t>4.1. Bölge ve Yerleşke Özellikleri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_Toc195048663 \h </w:instrText>
            </w:r>
            <w:r w:rsidR="005243DC" w:rsidRPr="001E6CFE">
              <w:rPr>
                <w:noProof/>
                <w:webHidden/>
              </w:rPr>
            </w:r>
            <w:r w:rsidR="005243DC" w:rsidRPr="001E6CFE">
              <w:rPr>
                <w:noProof/>
                <w:webHidden/>
              </w:rPr>
              <w:fldChar w:fldCharType="separate"/>
            </w:r>
            <w:r w:rsidR="005243DC" w:rsidRPr="001E6CFE">
              <w:rPr>
                <w:noProof/>
                <w:webHidden/>
              </w:rPr>
              <w:t>181</w:t>
            </w:r>
            <w:r w:rsidR="005243DC" w:rsidRPr="001E6CFE">
              <w:rPr>
                <w:noProof/>
                <w:webHidden/>
              </w:rPr>
              <w:fldChar w:fldCharType="end"/>
            </w:r>
          </w:hyperlink>
        </w:p>
        <w:p w14:paraId="588A37E0" w14:textId="0F95351D"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64" w:history="1">
            <w:r w:rsidR="005243DC" w:rsidRPr="001E6CFE">
              <w:rPr>
                <w:rStyle w:val="Kpr"/>
                <w:rFonts w:eastAsia="Calibri"/>
                <w:bCs/>
                <w:noProof/>
                <w:color w:val="auto"/>
              </w:rPr>
              <w:t>4.2.</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Oryantasyon Programı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_Toc195048664 \h </w:instrText>
            </w:r>
            <w:r w:rsidR="005243DC" w:rsidRPr="001E6CFE">
              <w:rPr>
                <w:noProof/>
                <w:webHidden/>
              </w:rPr>
            </w:r>
            <w:r w:rsidR="005243DC" w:rsidRPr="001E6CFE">
              <w:rPr>
                <w:noProof/>
                <w:webHidden/>
              </w:rPr>
              <w:fldChar w:fldCharType="separate"/>
            </w:r>
            <w:r w:rsidR="005243DC" w:rsidRPr="001E6CFE">
              <w:rPr>
                <w:noProof/>
                <w:webHidden/>
              </w:rPr>
              <w:t>181</w:t>
            </w:r>
            <w:r w:rsidR="005243DC" w:rsidRPr="001E6CFE">
              <w:rPr>
                <w:noProof/>
                <w:webHidden/>
              </w:rPr>
              <w:fldChar w:fldCharType="end"/>
            </w:r>
          </w:hyperlink>
        </w:p>
        <w:p w14:paraId="498E6C35" w14:textId="674286E5"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65" w:history="1">
            <w:r w:rsidR="005243DC" w:rsidRPr="001E6CFE">
              <w:rPr>
                <w:rStyle w:val="Kpr"/>
                <w:rFonts w:eastAsia="Calibri"/>
                <w:bCs/>
                <w:noProof/>
                <w:color w:val="auto"/>
              </w:rPr>
              <w:t>4.3.</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Öğrenci Sağlığı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_Toc195048665 \h </w:instrText>
            </w:r>
            <w:r w:rsidR="005243DC" w:rsidRPr="001E6CFE">
              <w:rPr>
                <w:noProof/>
                <w:webHidden/>
              </w:rPr>
            </w:r>
            <w:r w:rsidR="005243DC" w:rsidRPr="001E6CFE">
              <w:rPr>
                <w:noProof/>
                <w:webHidden/>
              </w:rPr>
              <w:fldChar w:fldCharType="separate"/>
            </w:r>
            <w:r w:rsidR="005243DC" w:rsidRPr="001E6CFE">
              <w:rPr>
                <w:noProof/>
                <w:webHidden/>
              </w:rPr>
              <w:t>181</w:t>
            </w:r>
            <w:r w:rsidR="005243DC" w:rsidRPr="001E6CFE">
              <w:rPr>
                <w:noProof/>
                <w:webHidden/>
              </w:rPr>
              <w:fldChar w:fldCharType="end"/>
            </w:r>
          </w:hyperlink>
        </w:p>
        <w:p w14:paraId="77DA134E" w14:textId="4DB3C9A0"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66" w:history="1">
            <w:r w:rsidR="005243DC" w:rsidRPr="001E6CFE">
              <w:rPr>
                <w:rStyle w:val="Kpr"/>
                <w:rFonts w:eastAsia="Calibri"/>
                <w:bCs/>
                <w:noProof/>
                <w:color w:val="auto"/>
              </w:rPr>
              <w:t>4.4.</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Öğrenci Bursları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_Toc195048666 \h </w:instrText>
            </w:r>
            <w:r w:rsidR="005243DC" w:rsidRPr="001E6CFE">
              <w:rPr>
                <w:noProof/>
                <w:webHidden/>
              </w:rPr>
            </w:r>
            <w:r w:rsidR="005243DC" w:rsidRPr="001E6CFE">
              <w:rPr>
                <w:noProof/>
                <w:webHidden/>
              </w:rPr>
              <w:fldChar w:fldCharType="separate"/>
            </w:r>
            <w:r w:rsidR="005243DC" w:rsidRPr="001E6CFE">
              <w:rPr>
                <w:noProof/>
                <w:webHidden/>
              </w:rPr>
              <w:t>182</w:t>
            </w:r>
            <w:r w:rsidR="005243DC" w:rsidRPr="001E6CFE">
              <w:rPr>
                <w:noProof/>
                <w:webHidden/>
              </w:rPr>
              <w:fldChar w:fldCharType="end"/>
            </w:r>
          </w:hyperlink>
        </w:p>
        <w:p w14:paraId="04238051" w14:textId="3B8026FD"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67" w:history="1">
            <w:r w:rsidR="005243DC" w:rsidRPr="001E6CFE">
              <w:rPr>
                <w:rStyle w:val="Kpr"/>
                <w:rFonts w:eastAsia="Calibri"/>
                <w:bCs/>
                <w:noProof/>
                <w:color w:val="auto"/>
              </w:rPr>
              <w:t>4.5.</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Değişim Programları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_Toc195048667 \h </w:instrText>
            </w:r>
            <w:r w:rsidR="005243DC" w:rsidRPr="001E6CFE">
              <w:rPr>
                <w:noProof/>
                <w:webHidden/>
              </w:rPr>
            </w:r>
            <w:r w:rsidR="005243DC" w:rsidRPr="001E6CFE">
              <w:rPr>
                <w:noProof/>
                <w:webHidden/>
              </w:rPr>
              <w:fldChar w:fldCharType="separate"/>
            </w:r>
            <w:r w:rsidR="005243DC" w:rsidRPr="001E6CFE">
              <w:rPr>
                <w:noProof/>
                <w:webHidden/>
              </w:rPr>
              <w:t>182</w:t>
            </w:r>
            <w:r w:rsidR="005243DC" w:rsidRPr="001E6CFE">
              <w:rPr>
                <w:noProof/>
                <w:webHidden/>
              </w:rPr>
              <w:fldChar w:fldCharType="end"/>
            </w:r>
          </w:hyperlink>
        </w:p>
        <w:p w14:paraId="60FE42F8" w14:textId="1C8B8970"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68" w:history="1">
            <w:r w:rsidR="005243DC" w:rsidRPr="001E6CFE">
              <w:rPr>
                <w:rStyle w:val="Kpr"/>
                <w:rFonts w:eastAsia="Calibri"/>
                <w:bCs/>
                <w:noProof/>
                <w:color w:val="auto"/>
              </w:rPr>
              <w:t>4.6.</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Öğrenci Toplulukları</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_Toc195048668 \h </w:instrText>
            </w:r>
            <w:r w:rsidR="005243DC" w:rsidRPr="001E6CFE">
              <w:rPr>
                <w:noProof/>
                <w:webHidden/>
              </w:rPr>
            </w:r>
            <w:r w:rsidR="005243DC" w:rsidRPr="001E6CFE">
              <w:rPr>
                <w:noProof/>
                <w:webHidden/>
              </w:rPr>
              <w:fldChar w:fldCharType="separate"/>
            </w:r>
            <w:r w:rsidR="005243DC" w:rsidRPr="001E6CFE">
              <w:rPr>
                <w:noProof/>
                <w:webHidden/>
              </w:rPr>
              <w:t>182</w:t>
            </w:r>
            <w:r w:rsidR="005243DC" w:rsidRPr="001E6CFE">
              <w:rPr>
                <w:noProof/>
                <w:webHidden/>
              </w:rPr>
              <w:fldChar w:fldCharType="end"/>
            </w:r>
          </w:hyperlink>
        </w:p>
        <w:p w14:paraId="155C0FFE" w14:textId="5A6C63DF"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69" w:history="1">
            <w:r w:rsidR="005243DC" w:rsidRPr="001E6CFE">
              <w:rPr>
                <w:rStyle w:val="Kpr"/>
                <w:bCs/>
                <w:noProof/>
                <w:color w:val="auto"/>
              </w:rPr>
              <w:t>4.7.</w:t>
            </w:r>
            <w:r w:rsidR="005243DC" w:rsidRPr="001E6CFE">
              <w:rPr>
                <w:rFonts w:cstheme="minorBidi"/>
                <w:noProof/>
                <w:kern w:val="2"/>
                <w:sz w:val="24"/>
                <w:szCs w:val="24"/>
                <w14:ligatures w14:val="standardContextual"/>
              </w:rPr>
              <w:tab/>
            </w:r>
            <w:r w:rsidR="005243DC" w:rsidRPr="001E6CFE">
              <w:rPr>
                <w:rStyle w:val="Kpr"/>
                <w:noProof/>
                <w:color w:val="auto"/>
              </w:rPr>
              <w:t>Öğrenci destek birimini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_Toc195048669 \h </w:instrText>
            </w:r>
            <w:r w:rsidR="005243DC" w:rsidRPr="001E6CFE">
              <w:rPr>
                <w:noProof/>
                <w:webHidden/>
              </w:rPr>
            </w:r>
            <w:r w:rsidR="005243DC" w:rsidRPr="001E6CFE">
              <w:rPr>
                <w:noProof/>
                <w:webHidden/>
              </w:rPr>
              <w:fldChar w:fldCharType="separate"/>
            </w:r>
            <w:r w:rsidR="005243DC" w:rsidRPr="001E6CFE">
              <w:rPr>
                <w:noProof/>
                <w:webHidden/>
              </w:rPr>
              <w:t>182</w:t>
            </w:r>
            <w:r w:rsidR="005243DC" w:rsidRPr="001E6CFE">
              <w:rPr>
                <w:noProof/>
                <w:webHidden/>
              </w:rPr>
              <w:fldChar w:fldCharType="end"/>
            </w:r>
          </w:hyperlink>
        </w:p>
        <w:p w14:paraId="07DE4C55" w14:textId="1E99C2DB"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70" w:history="1">
            <w:r w:rsidR="005243DC" w:rsidRPr="001E6CFE">
              <w:rPr>
                <w:rStyle w:val="Kpr"/>
                <w:rFonts w:eastAsia="Calibri"/>
                <w:bCs/>
                <w:noProof/>
                <w:color w:val="auto"/>
              </w:rPr>
              <w:t>4.8.</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Pusula Bilgi Sistemi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_Toc195048670 \h </w:instrText>
            </w:r>
            <w:r w:rsidR="005243DC" w:rsidRPr="001E6CFE">
              <w:rPr>
                <w:noProof/>
                <w:webHidden/>
              </w:rPr>
            </w:r>
            <w:r w:rsidR="005243DC" w:rsidRPr="001E6CFE">
              <w:rPr>
                <w:noProof/>
                <w:webHidden/>
              </w:rPr>
              <w:fldChar w:fldCharType="separate"/>
            </w:r>
            <w:r w:rsidR="005243DC" w:rsidRPr="001E6CFE">
              <w:rPr>
                <w:noProof/>
                <w:webHidden/>
              </w:rPr>
              <w:t>182</w:t>
            </w:r>
            <w:r w:rsidR="005243DC" w:rsidRPr="001E6CFE">
              <w:rPr>
                <w:noProof/>
                <w:webHidden/>
              </w:rPr>
              <w:fldChar w:fldCharType="end"/>
            </w:r>
          </w:hyperlink>
        </w:p>
        <w:p w14:paraId="7623102C" w14:textId="23F0AFF5" w:rsidR="005243DC" w:rsidRPr="001E6CFE" w:rsidRDefault="000F661B">
          <w:pPr>
            <w:pStyle w:val="T2"/>
            <w:tabs>
              <w:tab w:val="left" w:pos="880"/>
              <w:tab w:val="right" w:leader="dot" w:pos="9060"/>
            </w:tabs>
            <w:rPr>
              <w:rFonts w:cstheme="minorBidi"/>
              <w:noProof/>
              <w:kern w:val="2"/>
              <w:sz w:val="24"/>
              <w:szCs w:val="24"/>
              <w14:ligatures w14:val="standardContextual"/>
            </w:rPr>
          </w:pPr>
          <w:hyperlink w:anchor="_Toc195048671" w:history="1">
            <w:r w:rsidR="005243DC" w:rsidRPr="001E6CFE">
              <w:rPr>
                <w:rStyle w:val="Kpr"/>
                <w:rFonts w:eastAsia="Calibri"/>
                <w:bCs/>
                <w:noProof/>
                <w:color w:val="auto"/>
              </w:rPr>
              <w:t>4.9.</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Beslenme Hizmetleri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_Toc195048671 \h </w:instrText>
            </w:r>
            <w:r w:rsidR="005243DC" w:rsidRPr="001E6CFE">
              <w:rPr>
                <w:noProof/>
                <w:webHidden/>
              </w:rPr>
            </w:r>
            <w:r w:rsidR="005243DC" w:rsidRPr="001E6CFE">
              <w:rPr>
                <w:noProof/>
                <w:webHidden/>
              </w:rPr>
              <w:fldChar w:fldCharType="separate"/>
            </w:r>
            <w:r w:rsidR="005243DC" w:rsidRPr="001E6CFE">
              <w:rPr>
                <w:noProof/>
                <w:webHidden/>
              </w:rPr>
              <w:t>183</w:t>
            </w:r>
            <w:r w:rsidR="005243DC" w:rsidRPr="001E6CFE">
              <w:rPr>
                <w:noProof/>
                <w:webHidden/>
              </w:rPr>
              <w:fldChar w:fldCharType="end"/>
            </w:r>
          </w:hyperlink>
        </w:p>
        <w:p w14:paraId="3A306A23" w14:textId="4FFC4C7B" w:rsidR="005243DC" w:rsidRPr="001E6CFE" w:rsidRDefault="000F661B">
          <w:pPr>
            <w:pStyle w:val="T2"/>
            <w:tabs>
              <w:tab w:val="left" w:pos="1100"/>
              <w:tab w:val="right" w:leader="dot" w:pos="9060"/>
            </w:tabs>
            <w:rPr>
              <w:rFonts w:cstheme="minorBidi"/>
              <w:noProof/>
              <w:kern w:val="2"/>
              <w:sz w:val="24"/>
              <w:szCs w:val="24"/>
              <w14:ligatures w14:val="standardContextual"/>
            </w:rPr>
          </w:pPr>
          <w:hyperlink w:anchor="_Toc195048672" w:history="1">
            <w:r w:rsidR="005243DC" w:rsidRPr="001E6CFE">
              <w:rPr>
                <w:rStyle w:val="Kpr"/>
                <w:rFonts w:eastAsia="Calibri"/>
                <w:bCs/>
                <w:noProof/>
                <w:color w:val="auto"/>
              </w:rPr>
              <w:t>4.10.</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Spor Hizmetleri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_Toc195048672 \h </w:instrText>
            </w:r>
            <w:r w:rsidR="005243DC" w:rsidRPr="001E6CFE">
              <w:rPr>
                <w:noProof/>
                <w:webHidden/>
              </w:rPr>
            </w:r>
            <w:r w:rsidR="005243DC" w:rsidRPr="001E6CFE">
              <w:rPr>
                <w:noProof/>
                <w:webHidden/>
              </w:rPr>
              <w:fldChar w:fldCharType="separate"/>
            </w:r>
            <w:r w:rsidR="005243DC" w:rsidRPr="001E6CFE">
              <w:rPr>
                <w:noProof/>
                <w:webHidden/>
              </w:rPr>
              <w:t>183</w:t>
            </w:r>
            <w:r w:rsidR="005243DC" w:rsidRPr="001E6CFE">
              <w:rPr>
                <w:noProof/>
                <w:webHidden/>
              </w:rPr>
              <w:fldChar w:fldCharType="end"/>
            </w:r>
          </w:hyperlink>
        </w:p>
        <w:p w14:paraId="6E6487D2" w14:textId="1B5A6235" w:rsidR="005243DC" w:rsidRPr="001E6CFE" w:rsidRDefault="000F661B">
          <w:pPr>
            <w:pStyle w:val="T2"/>
            <w:tabs>
              <w:tab w:val="left" w:pos="1100"/>
              <w:tab w:val="right" w:leader="dot" w:pos="9060"/>
            </w:tabs>
            <w:rPr>
              <w:rFonts w:cstheme="minorBidi"/>
              <w:noProof/>
              <w:kern w:val="2"/>
              <w:sz w:val="24"/>
              <w:szCs w:val="24"/>
              <w14:ligatures w14:val="standardContextual"/>
            </w:rPr>
          </w:pPr>
          <w:hyperlink w:anchor="_Toc195048673" w:history="1">
            <w:r w:rsidR="005243DC" w:rsidRPr="001E6CFE">
              <w:rPr>
                <w:rStyle w:val="Kpr"/>
                <w:rFonts w:eastAsia="Calibri"/>
                <w:bCs/>
                <w:noProof/>
                <w:color w:val="auto"/>
              </w:rPr>
              <w:t>4.11.</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Sosyal Hizmetler</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_Toc195048673 \h </w:instrText>
            </w:r>
            <w:r w:rsidR="005243DC" w:rsidRPr="001E6CFE">
              <w:rPr>
                <w:noProof/>
                <w:webHidden/>
              </w:rPr>
            </w:r>
            <w:r w:rsidR="005243DC" w:rsidRPr="001E6CFE">
              <w:rPr>
                <w:noProof/>
                <w:webHidden/>
              </w:rPr>
              <w:fldChar w:fldCharType="separate"/>
            </w:r>
            <w:r w:rsidR="005243DC" w:rsidRPr="001E6CFE">
              <w:rPr>
                <w:noProof/>
                <w:webHidden/>
              </w:rPr>
              <w:t>183</w:t>
            </w:r>
            <w:r w:rsidR="005243DC" w:rsidRPr="001E6CFE">
              <w:rPr>
                <w:noProof/>
                <w:webHidden/>
              </w:rPr>
              <w:fldChar w:fldCharType="end"/>
            </w:r>
          </w:hyperlink>
        </w:p>
        <w:p w14:paraId="21BB6B97" w14:textId="2AE8925A" w:rsidR="005243DC" w:rsidRPr="001E6CFE" w:rsidRDefault="000F661B">
          <w:pPr>
            <w:pStyle w:val="T2"/>
            <w:tabs>
              <w:tab w:val="left" w:pos="1100"/>
              <w:tab w:val="right" w:leader="dot" w:pos="9060"/>
            </w:tabs>
            <w:rPr>
              <w:rFonts w:cstheme="minorBidi"/>
              <w:noProof/>
              <w:kern w:val="2"/>
              <w:sz w:val="24"/>
              <w:szCs w:val="24"/>
              <w14:ligatures w14:val="standardContextual"/>
            </w:rPr>
          </w:pPr>
          <w:hyperlink w:anchor="_Toc195048674" w:history="1">
            <w:r w:rsidR="005243DC" w:rsidRPr="001E6CFE">
              <w:rPr>
                <w:rStyle w:val="Kpr"/>
                <w:rFonts w:eastAsia="Calibri"/>
                <w:bCs/>
                <w:noProof/>
                <w:color w:val="auto"/>
              </w:rPr>
              <w:t>4.12.</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Engelli Öğrenci Hizmetleri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_Toc195048674 \h </w:instrText>
            </w:r>
            <w:r w:rsidR="005243DC" w:rsidRPr="001E6CFE">
              <w:rPr>
                <w:noProof/>
                <w:webHidden/>
              </w:rPr>
            </w:r>
            <w:r w:rsidR="005243DC" w:rsidRPr="001E6CFE">
              <w:rPr>
                <w:noProof/>
                <w:webHidden/>
              </w:rPr>
              <w:fldChar w:fldCharType="separate"/>
            </w:r>
            <w:r w:rsidR="005243DC" w:rsidRPr="001E6CFE">
              <w:rPr>
                <w:noProof/>
                <w:webHidden/>
              </w:rPr>
              <w:t>184</w:t>
            </w:r>
            <w:r w:rsidR="005243DC" w:rsidRPr="001E6CFE">
              <w:rPr>
                <w:noProof/>
                <w:webHidden/>
              </w:rPr>
              <w:fldChar w:fldCharType="end"/>
            </w:r>
          </w:hyperlink>
        </w:p>
        <w:p w14:paraId="2E1B53B4" w14:textId="3CF1138D" w:rsidR="005243DC" w:rsidRPr="001E6CFE" w:rsidRDefault="000F661B">
          <w:pPr>
            <w:pStyle w:val="T2"/>
            <w:tabs>
              <w:tab w:val="left" w:pos="1100"/>
              <w:tab w:val="right" w:leader="dot" w:pos="9060"/>
            </w:tabs>
            <w:rPr>
              <w:rFonts w:cstheme="minorBidi"/>
              <w:noProof/>
              <w:kern w:val="2"/>
              <w:sz w:val="24"/>
              <w:szCs w:val="24"/>
              <w14:ligatures w14:val="standardContextual"/>
            </w:rPr>
          </w:pPr>
          <w:hyperlink w:anchor="_Toc195048675" w:history="1">
            <w:r w:rsidR="005243DC" w:rsidRPr="001E6CFE">
              <w:rPr>
                <w:rStyle w:val="Kpr"/>
                <w:rFonts w:eastAsia="Calibri"/>
                <w:bCs/>
                <w:noProof/>
                <w:color w:val="auto"/>
              </w:rPr>
              <w:t>4.13.</w:t>
            </w:r>
            <w:r w:rsidR="005243DC" w:rsidRPr="001E6CFE">
              <w:rPr>
                <w:rFonts w:cstheme="minorBidi"/>
                <w:noProof/>
                <w:kern w:val="2"/>
                <w:sz w:val="24"/>
                <w:szCs w:val="24"/>
                <w14:ligatures w14:val="standardContextual"/>
              </w:rPr>
              <w:tab/>
            </w:r>
            <w:r w:rsidR="005243DC" w:rsidRPr="001E6CFE">
              <w:rPr>
                <w:rStyle w:val="Kpr"/>
                <w:rFonts w:eastAsia="Calibri"/>
                <w:noProof/>
                <w:color w:val="auto"/>
              </w:rPr>
              <w:t>Kültür Hizmetleri</w:t>
            </w:r>
            <w:r w:rsidR="005243DC" w:rsidRPr="001E6CFE">
              <w:rPr>
                <w:noProof/>
                <w:webHidden/>
              </w:rPr>
              <w:tab/>
            </w:r>
            <w:r w:rsidR="005243DC" w:rsidRPr="001E6CFE">
              <w:rPr>
                <w:noProof/>
                <w:webHidden/>
              </w:rPr>
              <w:fldChar w:fldCharType="begin"/>
            </w:r>
            <w:r w:rsidR="005243DC" w:rsidRPr="001E6CFE">
              <w:rPr>
                <w:noProof/>
                <w:webHidden/>
              </w:rPr>
              <w:instrText xml:space="preserve"> PAGEREF _Toc195048675 \h </w:instrText>
            </w:r>
            <w:r w:rsidR="005243DC" w:rsidRPr="001E6CFE">
              <w:rPr>
                <w:noProof/>
                <w:webHidden/>
              </w:rPr>
            </w:r>
            <w:r w:rsidR="005243DC" w:rsidRPr="001E6CFE">
              <w:rPr>
                <w:noProof/>
                <w:webHidden/>
              </w:rPr>
              <w:fldChar w:fldCharType="separate"/>
            </w:r>
            <w:r w:rsidR="005243DC" w:rsidRPr="001E6CFE">
              <w:rPr>
                <w:noProof/>
                <w:webHidden/>
              </w:rPr>
              <w:t>184</w:t>
            </w:r>
            <w:r w:rsidR="005243DC" w:rsidRPr="001E6CFE">
              <w:rPr>
                <w:noProof/>
                <w:webHidden/>
              </w:rPr>
              <w:fldChar w:fldCharType="end"/>
            </w:r>
          </w:hyperlink>
        </w:p>
        <w:p w14:paraId="7CE1DF88" w14:textId="6966DDAE" w:rsidR="00EF655E" w:rsidRPr="001E6CFE" w:rsidRDefault="00BE7C1F">
          <w:r w:rsidRPr="001E6CFE">
            <w:fldChar w:fldCharType="end"/>
          </w:r>
        </w:p>
      </w:sdtContent>
    </w:sdt>
    <w:p w14:paraId="60188217" w14:textId="77777777" w:rsidR="005A6D32" w:rsidRPr="001E6CFE" w:rsidRDefault="005A6D32" w:rsidP="00491C72">
      <w:pPr>
        <w:jc w:val="both"/>
      </w:pPr>
    </w:p>
    <w:p w14:paraId="3ADA1842" w14:textId="31AE3925" w:rsidR="001D3355" w:rsidRPr="001E6CFE" w:rsidRDefault="001D3355" w:rsidP="00491C72">
      <w:pPr>
        <w:pStyle w:val="Balk1"/>
        <w:spacing w:line="240" w:lineRule="auto"/>
        <w:ind w:left="0"/>
        <w:jc w:val="center"/>
      </w:pPr>
      <w:bookmarkStart w:id="2" w:name="_Toc195048565"/>
      <w:r w:rsidRPr="001E6CFE">
        <w:lastRenderedPageBreak/>
        <w:t>BÖLÜM 1. GİRİŞ</w:t>
      </w:r>
      <w:bookmarkEnd w:id="2"/>
    </w:p>
    <w:p w14:paraId="261815CE" w14:textId="44DF0597" w:rsidR="001D3355" w:rsidRPr="001E6CFE" w:rsidRDefault="00D756D1" w:rsidP="00DE2FF9">
      <w:pPr>
        <w:pStyle w:val="Balk2"/>
        <w:numPr>
          <w:ilvl w:val="1"/>
          <w:numId w:val="70"/>
        </w:numPr>
        <w:spacing w:line="240" w:lineRule="auto"/>
        <w:jc w:val="center"/>
      </w:pPr>
      <w:r w:rsidRPr="001E6CFE">
        <w:t xml:space="preserve"> </w:t>
      </w:r>
      <w:bookmarkStart w:id="3" w:name="_Toc195048566"/>
      <w:r w:rsidR="001D3355" w:rsidRPr="001E6CFE">
        <w:t>Tarihçe</w:t>
      </w:r>
      <w:bookmarkEnd w:id="3"/>
    </w:p>
    <w:p w14:paraId="20560454" w14:textId="2432DD47" w:rsidR="009C3D14" w:rsidRPr="001E6CFE" w:rsidRDefault="001D3355" w:rsidP="00491C72">
      <w:pPr>
        <w:pStyle w:val="ListeParagraf"/>
        <w:ind w:left="0" w:firstLine="567"/>
        <w:jc w:val="both"/>
      </w:pPr>
      <w:r>
        <w:t>Sağlık Bilimleri Fakültesinde, Hemşirelik ve Sosyal Hizmetler bölümleri bulunmaktadır. Hemşirelik Bölümü, 1996 yılında açılan Denizli Sağlık Yüksekokulu bünyesinde eğitimine başlamış, 2015 yılında Sağlık Bilimleri Fakültesinin kurulması ile birlikte eğitimine Fakülte bünyesinde ve binasında devam etmektedir. Sosyal Hizmetler Bölümümüz 2018 yılında açılmış, henüz eğitim-öğretime başlamamıştır. Hemşirelik Bölümünde, Hemşirelik Esasları AD, İç Hastalıkları Hemşireliği AD, Cerrahi Hastalıkları Hemşireliği AD, Doğum ve Kadın Hastalıkları Hemşireliği AD, Çocuk Sağlığı ve Hastalıkları Hemşireliği AD, Halk Sağlığı Hemşireliği AD</w:t>
      </w:r>
      <w:r w:rsidR="3546086A">
        <w:t xml:space="preserve">, </w:t>
      </w:r>
      <w:r w:rsidR="003E65A4" w:rsidRPr="63F7AB6E">
        <w:t>Psikiyatri Hemşireliği</w:t>
      </w:r>
      <w:r w:rsidR="003E65A4" w:rsidRPr="63F7AB6E">
        <w:rPr>
          <w:color w:val="FF0000"/>
        </w:rPr>
        <w:t xml:space="preserve"> </w:t>
      </w:r>
      <w:r>
        <w:t>AD olmak üzere toplam 7 AD vardır. Binamızda eğitim öğretimin yürütülmesinde derslik ve amfilerle birlikte mesleki becerilerin geliştirilebileceği bir mesleksel beceri laboratuvarı bulunmaktadır. Öğrencilere mesleksel becerilerin öğretilmesinde, güncel teknolojik araçları kullanarak, uygun yöntemlerle bakım verilmesini öğretmek hedeflenmektedir. Bu amaçla kurulmuş olan mesleksel beceri laboratuvarı öğrencilerin; sistematik, yetenekleri ve derecelerine uygun, güvenli ve etkin eğitim stratejileri ile eğitim almalarını sağlamayı amaçlamaktadır. Mesleki uygulama becerileri eğitimleri Pamukkale Üniversitesi Eğitim Araştırma Hastanesi ve İl içindeki diğer kamu kurumlarında yürütülmektedir. 4 yıllık eğitim programı sonunda öğrencilerimiz “Hemşire” unvanı alarak mezun olmaktadır. Fakültemizde Farabi Değişim Programı ve Erasmus + değişim programı aktiftir. Sağlık Bilimleri Enstitüsü bünyesinde yürütülen yüksek lisans programları Hemşirelik Esasları, İç Hastalıkları Hemşireliği, Cerrahi Hastalıkları Hemşireliği, Çocuk Sağlığı ve Hastalıkları Hemşireliği, Doğum-Kadın Hastalıkları Hemşireliği, Halk Sağlığı Hemşireliği ve Psikiyatri Hemşireliğidir. Ayrıca Hemşirelik AD, Çocuk Sağlığı ve Hastalıkları Hemşireliği AD ve Doğum-Kadın Hastalıkları Hemşireliği AD doktora programları yürütülmektedir.</w:t>
      </w:r>
    </w:p>
    <w:p w14:paraId="76EA4CF1" w14:textId="77777777" w:rsidR="007364BA" w:rsidRPr="001E6CFE" w:rsidRDefault="009C3D14" w:rsidP="00491C72">
      <w:pPr>
        <w:pStyle w:val="ListeParagraf"/>
        <w:ind w:left="0" w:firstLine="567"/>
        <w:jc w:val="both"/>
      </w:pPr>
      <w:r w:rsidRPr="001E6CFE">
        <w:t xml:space="preserve">Pamukkale Üniversitesi Sağlık Bilimleri Fakültesi Hemşirelik lisans eğitim programı “Klasik Eğitim Modeli”ne dayanmaktadır. Klasik Eğitim Modeli’ne temellendirilen eğitim programı, kuramsal bilgi ile laboratuvar çalışmaları ve klinik uygulamalarla hemşireliğin “İnsan, Sağlık, Çevre ve Hemşirelik”ten oluşan temel paradigmaları doğrultusunda uygulanmaktadır. Eğitim Modelinin yapılandırılmasında; Hemşirelik Lisans Programı Ulusal Yeterlikleri, Türkiye Yükseköğretim Yeterlilikler Çerçevesi (TYYÇ) Sağlık Temel Alanı ve Hemşirelik Ulusal Çekirdek Eğitim Programı (HUÇEP)-2022 başta olmak üzere ulusal ve uluslararası sağlığın sosyal belirleyicileri, toplumun sağlık bakım gereksinimlerini karşılamaya yönelik standartlar ve gelişmeler ile program çıktıları dikkate alınmaktadır. Eğitim modelinde, hemşirelik disiplinine özgü kavram, kuram/model, araştırma, uygulama, eğitim ve yönetimi, öğrenme-öğretme sürecine yansıtılmaktadır. </w:t>
      </w:r>
    </w:p>
    <w:p w14:paraId="62C7E54D" w14:textId="77777777" w:rsidR="007364BA" w:rsidRPr="001E6CFE" w:rsidRDefault="009C3D14" w:rsidP="00491C72">
      <w:pPr>
        <w:pStyle w:val="ListeParagraf"/>
        <w:ind w:left="0" w:firstLine="567"/>
        <w:jc w:val="both"/>
      </w:pPr>
      <w:r w:rsidRPr="001E6CFE">
        <w:t>Eğitim-öğretimin yürütülmesinde öğrencilerin derslere aktif katılımını sağlamak için kavram haritaları, demonstrasyon, grup çalışması, vaka çalışması, makale incelemesi, ters yüz eğitim, simule hasta, yaratıcı dramave rol play olmak üzere interaktif eğitim yöntemleri ile Web 2.0 araçları kullanılmaktadır. Eğitim programında kuramsal uygulamalı derslerin içeriklerine göre farklı model ya da süreçlerden yararlanılmakta, hemşirelik bakımının yönetiminde bilimsel sorun çözme yöntemi olan hemşirelik sürecinin aşamalarına göre bakım planı hazırlanmaktadır. Bakım planının tanılama aşamasında, NANDA-II (North America Nursing Diagnosis Association-Kuzey Amerika Hemşirelik Tanı Birliği) kullanılmaktadır.</w:t>
      </w:r>
      <w:r w:rsidR="007364BA" w:rsidRPr="001E6CFE">
        <w:t xml:space="preserve"> Her kuramsal uygulamalı dersin laboratuvar ve/veya k1inik/alan uygulamasında öğrenilen bilgiler uygulamaya aktarılmaktadır. Laboratuvar uygulamaları Fakültenin laboratuvar ortamlarında, klinik/alan uygulamaları ise derslerin hedeflerine uygun olarak Fakültenin iş birliği yaptığı kurumlarda (hastane, okul, aile sağlığı merkez1eri, vb.) öğretim elemanları/klinik rehber hemşireler gözetiminde gerçekleştirilmektedir.</w:t>
      </w:r>
    </w:p>
    <w:p w14:paraId="63F3E45A" w14:textId="5AFC58A1" w:rsidR="009C3D14" w:rsidRPr="001E6CFE" w:rsidRDefault="007364BA" w:rsidP="00491C72">
      <w:pPr>
        <w:pStyle w:val="ListeParagraf"/>
        <w:ind w:left="0" w:firstLine="567"/>
        <w:jc w:val="both"/>
      </w:pPr>
      <w:r w:rsidRPr="001E6CFE">
        <w:t xml:space="preserve">Fakülte eğitim programı, zorunlu ve seçmeli derslerden oluşmaktadır. Zorunlu ve seçmeli derslerin oluşturulmasında, öğrenci ve toplumun değişen gereksinimleri dikkate alınmaktadır. Eğitim modelinde yatay entegrasyonla hemşirelik eğitiminin gerektirdiği temel, mesleki ve davranış bilimleri, dikey entegrasyonla ise temel bilimler ile kuramsal uygulamalı dersler bir </w:t>
      </w:r>
      <w:r w:rsidRPr="001E6CFE">
        <w:lastRenderedPageBreak/>
        <w:t>arada sunulmaktadır. Klinik uygulamalar derslerin hedeflerine uygun olarak kliniklerde veya sahada yapılmaktadır. Fakültenin eğitim ve sınav dili Türkçedir. Fakülte tarafından hemşirelik lisans eğitimi ile, tüm anabilim dallarında yüksek lisans ve doktora programları yürütülmektedir.</w:t>
      </w:r>
    </w:p>
    <w:p w14:paraId="38E9E954" w14:textId="10AD72E6" w:rsidR="00E279A9" w:rsidRPr="001E6CFE" w:rsidRDefault="001D3355" w:rsidP="00491C72">
      <w:pPr>
        <w:pStyle w:val="ListeParagraf"/>
        <w:ind w:left="0" w:firstLine="567"/>
        <w:jc w:val="both"/>
      </w:pPr>
      <w:r w:rsidRPr="001E6CFE">
        <w:t xml:space="preserve">Eğitim-Öğretime başladığı andan itibaren 2013 yılına kadar toplam 1320 öğrenci mezun olmuştur. 2013 yılından sonraki mezun sayıları aşağıdaki tablodadır.                                             </w:t>
      </w:r>
    </w:p>
    <w:p w14:paraId="1D2C09B5" w14:textId="688E5F46" w:rsidR="0094786A" w:rsidRPr="001E6CFE" w:rsidRDefault="0094786A" w:rsidP="00491C72">
      <w:pPr>
        <w:pStyle w:val="ListeParagraf"/>
        <w:ind w:left="0" w:hanging="142"/>
        <w:jc w:val="both"/>
      </w:pPr>
      <w:r w:rsidRPr="001E6CFE">
        <w:rPr>
          <w:b/>
          <w:bCs/>
        </w:rPr>
        <w:t>Tablo</w:t>
      </w:r>
      <w:r w:rsidR="00E279A9" w:rsidRPr="001E6CFE">
        <w:rPr>
          <w:b/>
          <w:bCs/>
        </w:rPr>
        <w:t xml:space="preserve"> 3.</w:t>
      </w:r>
      <w:r w:rsidRPr="001E6CFE">
        <w:t xml:space="preserve"> Yıllara Göre Hemşirelik Bölümü Mezun Sayıları</w:t>
      </w:r>
    </w:p>
    <w:tbl>
      <w:tblPr>
        <w:tblStyle w:val="TabloKlavuzu"/>
        <w:tblW w:w="0" w:type="auto"/>
        <w:tblLook w:val="04A0" w:firstRow="1" w:lastRow="0" w:firstColumn="1" w:lastColumn="0" w:noHBand="0" w:noVBand="1"/>
      </w:tblPr>
      <w:tblGrid>
        <w:gridCol w:w="4530"/>
        <w:gridCol w:w="4530"/>
      </w:tblGrid>
      <w:tr w:rsidR="001E6CFE" w:rsidRPr="001E6CFE" w14:paraId="50FE8AFD" w14:textId="77777777" w:rsidTr="0094786A">
        <w:tc>
          <w:tcPr>
            <w:tcW w:w="4530" w:type="dxa"/>
          </w:tcPr>
          <w:p w14:paraId="562931AB" w14:textId="5E91C11B" w:rsidR="0094786A" w:rsidRPr="001E6CFE" w:rsidRDefault="0094786A" w:rsidP="00491C72">
            <w:pPr>
              <w:pStyle w:val="ListeParagraf"/>
              <w:ind w:left="0"/>
              <w:jc w:val="both"/>
              <w:rPr>
                <w:b/>
                <w:bCs/>
              </w:rPr>
            </w:pPr>
            <w:r w:rsidRPr="001E6CFE">
              <w:rPr>
                <w:b/>
                <w:bCs/>
              </w:rPr>
              <w:t>Yıl</w:t>
            </w:r>
          </w:p>
        </w:tc>
        <w:tc>
          <w:tcPr>
            <w:tcW w:w="4530" w:type="dxa"/>
          </w:tcPr>
          <w:p w14:paraId="056363F6" w14:textId="18A996C4" w:rsidR="0094786A" w:rsidRPr="001E6CFE" w:rsidRDefault="0094786A" w:rsidP="00491C72">
            <w:pPr>
              <w:pStyle w:val="ListeParagraf"/>
              <w:ind w:left="0"/>
              <w:jc w:val="both"/>
              <w:rPr>
                <w:b/>
                <w:bCs/>
              </w:rPr>
            </w:pPr>
            <w:r w:rsidRPr="001E6CFE">
              <w:rPr>
                <w:b/>
                <w:bCs/>
              </w:rPr>
              <w:t>Mezun Sayısı</w:t>
            </w:r>
          </w:p>
        </w:tc>
      </w:tr>
      <w:tr w:rsidR="001E6CFE" w:rsidRPr="001E6CFE" w14:paraId="66D3CB55" w14:textId="77777777" w:rsidTr="0094786A">
        <w:tc>
          <w:tcPr>
            <w:tcW w:w="4530" w:type="dxa"/>
          </w:tcPr>
          <w:p w14:paraId="5026F5B5" w14:textId="1AF837BC" w:rsidR="0094786A" w:rsidRPr="001E6CFE" w:rsidRDefault="0094786A" w:rsidP="00491C72">
            <w:pPr>
              <w:jc w:val="both"/>
            </w:pPr>
            <w:r w:rsidRPr="001E6CFE">
              <w:t xml:space="preserve">2013 </w:t>
            </w:r>
          </w:p>
        </w:tc>
        <w:tc>
          <w:tcPr>
            <w:tcW w:w="4530" w:type="dxa"/>
          </w:tcPr>
          <w:p w14:paraId="01AD0CE1" w14:textId="0D910369" w:rsidR="0094786A" w:rsidRPr="001E6CFE" w:rsidRDefault="0094786A" w:rsidP="00491C72">
            <w:pPr>
              <w:pStyle w:val="ListeParagraf"/>
              <w:ind w:left="0"/>
              <w:jc w:val="both"/>
            </w:pPr>
            <w:r w:rsidRPr="001E6CFE">
              <w:t>76</w:t>
            </w:r>
          </w:p>
        </w:tc>
      </w:tr>
      <w:tr w:rsidR="001E6CFE" w:rsidRPr="001E6CFE" w14:paraId="4B1FCB20" w14:textId="77777777" w:rsidTr="0094786A">
        <w:tc>
          <w:tcPr>
            <w:tcW w:w="4530" w:type="dxa"/>
          </w:tcPr>
          <w:p w14:paraId="662C738A" w14:textId="76A946CF" w:rsidR="0094786A" w:rsidRPr="001E6CFE" w:rsidRDefault="0094786A" w:rsidP="00491C72">
            <w:pPr>
              <w:pStyle w:val="ListeParagraf"/>
              <w:ind w:left="0"/>
              <w:jc w:val="both"/>
            </w:pPr>
            <w:r w:rsidRPr="001E6CFE">
              <w:t>2014</w:t>
            </w:r>
          </w:p>
        </w:tc>
        <w:tc>
          <w:tcPr>
            <w:tcW w:w="4530" w:type="dxa"/>
          </w:tcPr>
          <w:p w14:paraId="5259690C" w14:textId="411A4E9B" w:rsidR="0094786A" w:rsidRPr="001E6CFE" w:rsidRDefault="0094786A" w:rsidP="00491C72">
            <w:pPr>
              <w:pStyle w:val="ListeParagraf"/>
              <w:ind w:left="0"/>
              <w:jc w:val="both"/>
            </w:pPr>
            <w:r w:rsidRPr="001E6CFE">
              <w:t>106</w:t>
            </w:r>
          </w:p>
        </w:tc>
      </w:tr>
      <w:tr w:rsidR="001E6CFE" w:rsidRPr="001E6CFE" w14:paraId="0048BB66" w14:textId="77777777" w:rsidTr="0094786A">
        <w:tc>
          <w:tcPr>
            <w:tcW w:w="4530" w:type="dxa"/>
          </w:tcPr>
          <w:p w14:paraId="1DC05555" w14:textId="0107CA2A" w:rsidR="0094786A" w:rsidRPr="001E6CFE" w:rsidRDefault="0094786A" w:rsidP="00491C72">
            <w:pPr>
              <w:pStyle w:val="ListeParagraf"/>
              <w:ind w:left="0"/>
              <w:jc w:val="both"/>
            </w:pPr>
            <w:r w:rsidRPr="001E6CFE">
              <w:t>2015</w:t>
            </w:r>
          </w:p>
        </w:tc>
        <w:tc>
          <w:tcPr>
            <w:tcW w:w="4530" w:type="dxa"/>
          </w:tcPr>
          <w:p w14:paraId="76965506" w14:textId="51170D5B" w:rsidR="0094786A" w:rsidRPr="001E6CFE" w:rsidRDefault="0094786A" w:rsidP="00491C72">
            <w:pPr>
              <w:pStyle w:val="ListeParagraf"/>
              <w:ind w:left="0"/>
              <w:jc w:val="both"/>
            </w:pPr>
            <w:r w:rsidRPr="001E6CFE">
              <w:t>92</w:t>
            </w:r>
          </w:p>
        </w:tc>
      </w:tr>
      <w:tr w:rsidR="001E6CFE" w:rsidRPr="001E6CFE" w14:paraId="7FB80855" w14:textId="77777777" w:rsidTr="0094786A">
        <w:tc>
          <w:tcPr>
            <w:tcW w:w="4530" w:type="dxa"/>
          </w:tcPr>
          <w:p w14:paraId="0149E10B" w14:textId="438D0061" w:rsidR="0094786A" w:rsidRPr="001E6CFE" w:rsidRDefault="0094786A" w:rsidP="00491C72">
            <w:pPr>
              <w:pStyle w:val="ListeParagraf"/>
              <w:ind w:left="0"/>
              <w:jc w:val="both"/>
            </w:pPr>
            <w:r w:rsidRPr="001E6CFE">
              <w:t>2016</w:t>
            </w:r>
          </w:p>
        </w:tc>
        <w:tc>
          <w:tcPr>
            <w:tcW w:w="4530" w:type="dxa"/>
          </w:tcPr>
          <w:p w14:paraId="0A4B2430" w14:textId="0CC07E7F" w:rsidR="0094786A" w:rsidRPr="001E6CFE" w:rsidRDefault="0094786A" w:rsidP="00491C72">
            <w:pPr>
              <w:pStyle w:val="ListeParagraf"/>
              <w:ind w:left="0"/>
              <w:jc w:val="both"/>
            </w:pPr>
            <w:r w:rsidRPr="001E6CFE">
              <w:t>150</w:t>
            </w:r>
          </w:p>
        </w:tc>
      </w:tr>
      <w:tr w:rsidR="001E6CFE" w:rsidRPr="001E6CFE" w14:paraId="37383A80" w14:textId="77777777" w:rsidTr="0094786A">
        <w:tc>
          <w:tcPr>
            <w:tcW w:w="4530" w:type="dxa"/>
          </w:tcPr>
          <w:p w14:paraId="5224A18F" w14:textId="258CE35F" w:rsidR="0094786A" w:rsidRPr="001E6CFE" w:rsidRDefault="0094786A" w:rsidP="00491C72">
            <w:pPr>
              <w:pStyle w:val="ListeParagraf"/>
              <w:ind w:left="0"/>
              <w:jc w:val="both"/>
            </w:pPr>
            <w:r w:rsidRPr="001E6CFE">
              <w:t>2017</w:t>
            </w:r>
          </w:p>
        </w:tc>
        <w:tc>
          <w:tcPr>
            <w:tcW w:w="4530" w:type="dxa"/>
          </w:tcPr>
          <w:p w14:paraId="6256CE61" w14:textId="76DC45D0" w:rsidR="0094786A" w:rsidRPr="001E6CFE" w:rsidRDefault="0094786A" w:rsidP="00491C72">
            <w:pPr>
              <w:pStyle w:val="ListeParagraf"/>
              <w:ind w:left="0"/>
              <w:jc w:val="both"/>
            </w:pPr>
            <w:r w:rsidRPr="001E6CFE">
              <w:t>191</w:t>
            </w:r>
          </w:p>
        </w:tc>
      </w:tr>
      <w:tr w:rsidR="001E6CFE" w:rsidRPr="001E6CFE" w14:paraId="1123B539" w14:textId="77777777" w:rsidTr="0094786A">
        <w:tc>
          <w:tcPr>
            <w:tcW w:w="4530" w:type="dxa"/>
          </w:tcPr>
          <w:p w14:paraId="163557F6" w14:textId="26B572CD" w:rsidR="0094786A" w:rsidRPr="001E6CFE" w:rsidRDefault="0094786A" w:rsidP="00491C72">
            <w:pPr>
              <w:pStyle w:val="ListeParagraf"/>
              <w:ind w:left="0"/>
              <w:jc w:val="both"/>
            </w:pPr>
            <w:r w:rsidRPr="001E6CFE">
              <w:t>2018</w:t>
            </w:r>
          </w:p>
        </w:tc>
        <w:tc>
          <w:tcPr>
            <w:tcW w:w="4530" w:type="dxa"/>
          </w:tcPr>
          <w:p w14:paraId="177C2853" w14:textId="4D212CCE" w:rsidR="0094786A" w:rsidRPr="001E6CFE" w:rsidRDefault="0094786A" w:rsidP="00491C72">
            <w:pPr>
              <w:pStyle w:val="ListeParagraf"/>
              <w:ind w:left="0"/>
              <w:jc w:val="both"/>
            </w:pPr>
            <w:r w:rsidRPr="001E6CFE">
              <w:t>155</w:t>
            </w:r>
          </w:p>
        </w:tc>
      </w:tr>
      <w:tr w:rsidR="001E6CFE" w:rsidRPr="001E6CFE" w14:paraId="3F777D91" w14:textId="77777777" w:rsidTr="0094786A">
        <w:tc>
          <w:tcPr>
            <w:tcW w:w="4530" w:type="dxa"/>
          </w:tcPr>
          <w:p w14:paraId="28FC8E0F" w14:textId="37B40B2C" w:rsidR="0094786A" w:rsidRPr="001E6CFE" w:rsidRDefault="0094786A" w:rsidP="00491C72">
            <w:pPr>
              <w:pStyle w:val="ListeParagraf"/>
              <w:ind w:left="0"/>
              <w:jc w:val="both"/>
            </w:pPr>
            <w:r w:rsidRPr="001E6CFE">
              <w:t>2019</w:t>
            </w:r>
          </w:p>
        </w:tc>
        <w:tc>
          <w:tcPr>
            <w:tcW w:w="4530" w:type="dxa"/>
          </w:tcPr>
          <w:p w14:paraId="7BE29B94" w14:textId="22F4D4DF" w:rsidR="0094786A" w:rsidRPr="001E6CFE" w:rsidRDefault="0094786A" w:rsidP="00491C72">
            <w:pPr>
              <w:pStyle w:val="ListeParagraf"/>
              <w:ind w:left="0"/>
              <w:jc w:val="both"/>
            </w:pPr>
            <w:r w:rsidRPr="001E6CFE">
              <w:t>193</w:t>
            </w:r>
          </w:p>
        </w:tc>
      </w:tr>
      <w:tr w:rsidR="001E6CFE" w:rsidRPr="001E6CFE" w14:paraId="2217F95D" w14:textId="77777777" w:rsidTr="0094786A">
        <w:tc>
          <w:tcPr>
            <w:tcW w:w="4530" w:type="dxa"/>
          </w:tcPr>
          <w:p w14:paraId="2C55B5D0" w14:textId="55BCF446" w:rsidR="0094786A" w:rsidRPr="001E6CFE" w:rsidRDefault="0094786A" w:rsidP="00491C72">
            <w:pPr>
              <w:pStyle w:val="ListeParagraf"/>
              <w:ind w:left="0"/>
              <w:jc w:val="both"/>
            </w:pPr>
            <w:r w:rsidRPr="001E6CFE">
              <w:t>2020</w:t>
            </w:r>
          </w:p>
        </w:tc>
        <w:tc>
          <w:tcPr>
            <w:tcW w:w="4530" w:type="dxa"/>
          </w:tcPr>
          <w:p w14:paraId="6F2CBB3D" w14:textId="788C84C1" w:rsidR="0094786A" w:rsidRPr="001E6CFE" w:rsidRDefault="0094786A" w:rsidP="00491C72">
            <w:pPr>
              <w:pStyle w:val="ListeParagraf"/>
              <w:ind w:left="0"/>
              <w:jc w:val="both"/>
            </w:pPr>
            <w:r w:rsidRPr="001E6CFE">
              <w:t>189</w:t>
            </w:r>
          </w:p>
        </w:tc>
      </w:tr>
      <w:tr w:rsidR="001E6CFE" w:rsidRPr="001E6CFE" w14:paraId="21583898" w14:textId="77777777" w:rsidTr="0094786A">
        <w:tc>
          <w:tcPr>
            <w:tcW w:w="4530" w:type="dxa"/>
          </w:tcPr>
          <w:p w14:paraId="526591C5" w14:textId="0A9FC56E" w:rsidR="0094786A" w:rsidRPr="001E6CFE" w:rsidRDefault="0094786A" w:rsidP="00491C72">
            <w:pPr>
              <w:pStyle w:val="ListeParagraf"/>
              <w:ind w:left="0"/>
              <w:jc w:val="both"/>
            </w:pPr>
            <w:r w:rsidRPr="001E6CFE">
              <w:t>2021</w:t>
            </w:r>
          </w:p>
        </w:tc>
        <w:tc>
          <w:tcPr>
            <w:tcW w:w="4530" w:type="dxa"/>
          </w:tcPr>
          <w:p w14:paraId="1D9612B4" w14:textId="76B879F5" w:rsidR="0094786A" w:rsidRPr="001E6CFE" w:rsidRDefault="0094786A" w:rsidP="00491C72">
            <w:pPr>
              <w:pStyle w:val="ListeParagraf"/>
              <w:ind w:left="0"/>
              <w:jc w:val="both"/>
            </w:pPr>
            <w:r w:rsidRPr="001E6CFE">
              <w:t>189</w:t>
            </w:r>
          </w:p>
        </w:tc>
      </w:tr>
      <w:tr w:rsidR="001E6CFE" w:rsidRPr="001E6CFE" w14:paraId="3D03DCFC" w14:textId="77777777" w:rsidTr="0094786A">
        <w:tc>
          <w:tcPr>
            <w:tcW w:w="4530" w:type="dxa"/>
          </w:tcPr>
          <w:p w14:paraId="761DA160" w14:textId="7A573B63" w:rsidR="0094786A" w:rsidRPr="001E6CFE" w:rsidRDefault="0094786A" w:rsidP="00491C72">
            <w:pPr>
              <w:pStyle w:val="ListeParagraf"/>
              <w:ind w:left="0"/>
              <w:jc w:val="both"/>
            </w:pPr>
            <w:r w:rsidRPr="001E6CFE">
              <w:t>2022</w:t>
            </w:r>
          </w:p>
        </w:tc>
        <w:tc>
          <w:tcPr>
            <w:tcW w:w="4530" w:type="dxa"/>
          </w:tcPr>
          <w:p w14:paraId="69C4C699" w14:textId="0BAA1975" w:rsidR="0094786A" w:rsidRPr="001E6CFE" w:rsidRDefault="0094786A" w:rsidP="00491C72">
            <w:pPr>
              <w:pStyle w:val="ListeParagraf"/>
              <w:ind w:left="0"/>
              <w:jc w:val="both"/>
            </w:pPr>
            <w:r w:rsidRPr="001E6CFE">
              <w:t>176</w:t>
            </w:r>
          </w:p>
        </w:tc>
      </w:tr>
      <w:tr w:rsidR="001E6CFE" w:rsidRPr="001E6CFE" w14:paraId="379155EE" w14:textId="77777777" w:rsidTr="0094786A">
        <w:tc>
          <w:tcPr>
            <w:tcW w:w="4530" w:type="dxa"/>
          </w:tcPr>
          <w:p w14:paraId="46E3241E" w14:textId="73E56F20" w:rsidR="0094786A" w:rsidRPr="001E6CFE" w:rsidRDefault="0094786A" w:rsidP="00491C72">
            <w:pPr>
              <w:pStyle w:val="ListeParagraf"/>
              <w:ind w:left="0"/>
              <w:jc w:val="both"/>
            </w:pPr>
            <w:r w:rsidRPr="001E6CFE">
              <w:t>2023</w:t>
            </w:r>
          </w:p>
        </w:tc>
        <w:tc>
          <w:tcPr>
            <w:tcW w:w="4530" w:type="dxa"/>
          </w:tcPr>
          <w:p w14:paraId="12ED603A" w14:textId="2B7A4264" w:rsidR="0094786A" w:rsidRPr="001E6CFE" w:rsidRDefault="0094786A" w:rsidP="00491C72">
            <w:pPr>
              <w:pStyle w:val="ListeParagraf"/>
              <w:ind w:left="0"/>
              <w:jc w:val="both"/>
            </w:pPr>
            <w:r w:rsidRPr="001E6CFE">
              <w:t>179</w:t>
            </w:r>
          </w:p>
        </w:tc>
      </w:tr>
      <w:tr w:rsidR="00A544F4" w:rsidRPr="001E6CFE" w14:paraId="7ED97CCD" w14:textId="77777777" w:rsidTr="0094786A">
        <w:tc>
          <w:tcPr>
            <w:tcW w:w="4530" w:type="dxa"/>
          </w:tcPr>
          <w:p w14:paraId="5869172C" w14:textId="7C892EE0" w:rsidR="00A544F4" w:rsidRPr="001E6CFE" w:rsidRDefault="00A544F4" w:rsidP="00491C72">
            <w:pPr>
              <w:pStyle w:val="ListeParagraf"/>
              <w:ind w:left="0"/>
              <w:jc w:val="both"/>
            </w:pPr>
            <w:r w:rsidRPr="001E6CFE">
              <w:t>2024</w:t>
            </w:r>
          </w:p>
        </w:tc>
        <w:tc>
          <w:tcPr>
            <w:tcW w:w="4530" w:type="dxa"/>
          </w:tcPr>
          <w:p w14:paraId="52AAD5D0" w14:textId="00CE16C5" w:rsidR="00A544F4" w:rsidRPr="001E6CFE" w:rsidRDefault="00B26E72" w:rsidP="00491C72">
            <w:pPr>
              <w:pStyle w:val="ListeParagraf"/>
              <w:ind w:left="0"/>
              <w:jc w:val="both"/>
            </w:pPr>
            <w:r w:rsidRPr="001E6CFE">
              <w:t>180</w:t>
            </w:r>
          </w:p>
        </w:tc>
      </w:tr>
      <w:tr w:rsidR="000F661B" w:rsidRPr="001E6CFE" w14:paraId="305E71D1" w14:textId="77777777" w:rsidTr="0094786A">
        <w:tc>
          <w:tcPr>
            <w:tcW w:w="4530" w:type="dxa"/>
          </w:tcPr>
          <w:p w14:paraId="39B2F1E5" w14:textId="4B748116" w:rsidR="000F661B" w:rsidRPr="001E6CFE" w:rsidRDefault="000F661B" w:rsidP="00491C72">
            <w:pPr>
              <w:pStyle w:val="ListeParagraf"/>
              <w:ind w:left="0"/>
              <w:jc w:val="both"/>
            </w:pPr>
            <w:r w:rsidRPr="00CF5D82">
              <w:t>2025</w:t>
            </w:r>
          </w:p>
        </w:tc>
        <w:tc>
          <w:tcPr>
            <w:tcW w:w="4530" w:type="dxa"/>
          </w:tcPr>
          <w:p w14:paraId="20F69FD5" w14:textId="18692730" w:rsidR="000F661B" w:rsidRPr="001E6CFE" w:rsidRDefault="00025F21" w:rsidP="00491C72">
            <w:pPr>
              <w:pStyle w:val="ListeParagraf"/>
              <w:ind w:left="0"/>
              <w:jc w:val="both"/>
            </w:pPr>
            <w:r>
              <w:t>170</w:t>
            </w:r>
          </w:p>
        </w:tc>
      </w:tr>
    </w:tbl>
    <w:p w14:paraId="7C2C78A2" w14:textId="77777777" w:rsidR="00E279A9" w:rsidRPr="001E6CFE" w:rsidRDefault="00E279A9" w:rsidP="00491C72">
      <w:pPr>
        <w:jc w:val="both"/>
      </w:pPr>
    </w:p>
    <w:p w14:paraId="090793AD" w14:textId="77777777" w:rsidR="001E6EDB" w:rsidRPr="001E6CFE" w:rsidRDefault="001E6EDB" w:rsidP="00491C72">
      <w:pPr>
        <w:jc w:val="both"/>
      </w:pPr>
    </w:p>
    <w:p w14:paraId="0E0D5BD4" w14:textId="77777777" w:rsidR="001E6EDB" w:rsidRPr="001E6CFE" w:rsidRDefault="001E6EDB" w:rsidP="00491C72">
      <w:pPr>
        <w:jc w:val="both"/>
      </w:pPr>
    </w:p>
    <w:p w14:paraId="10A84F6B" w14:textId="77777777" w:rsidR="001E6EDB" w:rsidRPr="001E6CFE" w:rsidRDefault="001E6EDB" w:rsidP="00491C72">
      <w:pPr>
        <w:jc w:val="both"/>
      </w:pPr>
    </w:p>
    <w:p w14:paraId="207F4AB5" w14:textId="77777777" w:rsidR="001E6EDB" w:rsidRPr="001E6CFE" w:rsidRDefault="001E6EDB" w:rsidP="00491C72">
      <w:pPr>
        <w:jc w:val="both"/>
      </w:pPr>
    </w:p>
    <w:p w14:paraId="7E5B27A4" w14:textId="77777777" w:rsidR="001E6EDB" w:rsidRPr="001E6CFE" w:rsidRDefault="001E6EDB" w:rsidP="00491C72">
      <w:pPr>
        <w:jc w:val="both"/>
      </w:pPr>
    </w:p>
    <w:p w14:paraId="5779EB93" w14:textId="77777777" w:rsidR="001E6EDB" w:rsidRPr="001E6CFE" w:rsidRDefault="001E6EDB" w:rsidP="00491C72">
      <w:pPr>
        <w:jc w:val="both"/>
      </w:pPr>
    </w:p>
    <w:p w14:paraId="63B818F1" w14:textId="77777777" w:rsidR="00CC3D3D" w:rsidRPr="001E6CFE" w:rsidRDefault="00CC3D3D" w:rsidP="00491C72">
      <w:pPr>
        <w:jc w:val="both"/>
      </w:pPr>
    </w:p>
    <w:p w14:paraId="4BB8CD05" w14:textId="77777777" w:rsidR="00CC3D3D" w:rsidRPr="001E6CFE" w:rsidRDefault="00CC3D3D" w:rsidP="00491C72">
      <w:pPr>
        <w:jc w:val="both"/>
      </w:pPr>
    </w:p>
    <w:p w14:paraId="4DA86163" w14:textId="77777777" w:rsidR="00CC3D3D" w:rsidRPr="001E6CFE" w:rsidRDefault="00CC3D3D" w:rsidP="00491C72">
      <w:pPr>
        <w:jc w:val="both"/>
      </w:pPr>
    </w:p>
    <w:p w14:paraId="39EE1686" w14:textId="77777777" w:rsidR="00CC3D3D" w:rsidRPr="001E6CFE" w:rsidRDefault="00CC3D3D" w:rsidP="00491C72">
      <w:pPr>
        <w:jc w:val="both"/>
      </w:pPr>
    </w:p>
    <w:p w14:paraId="04060E19" w14:textId="77777777" w:rsidR="00CC3D3D" w:rsidRPr="001E6CFE" w:rsidRDefault="00CC3D3D" w:rsidP="00491C72">
      <w:pPr>
        <w:jc w:val="both"/>
      </w:pPr>
    </w:p>
    <w:p w14:paraId="744CA58D" w14:textId="77777777" w:rsidR="00CC3D3D" w:rsidRPr="001E6CFE" w:rsidRDefault="00CC3D3D" w:rsidP="00491C72">
      <w:pPr>
        <w:jc w:val="both"/>
      </w:pPr>
    </w:p>
    <w:p w14:paraId="043A6175" w14:textId="77777777" w:rsidR="00CC3D3D" w:rsidRPr="001E6CFE" w:rsidRDefault="00CC3D3D" w:rsidP="00491C72">
      <w:pPr>
        <w:jc w:val="both"/>
      </w:pPr>
    </w:p>
    <w:p w14:paraId="3D239E31" w14:textId="77777777" w:rsidR="00CC3D3D" w:rsidRPr="001E6CFE" w:rsidRDefault="00CC3D3D" w:rsidP="00491C72">
      <w:pPr>
        <w:jc w:val="both"/>
      </w:pPr>
    </w:p>
    <w:p w14:paraId="1E2AAE17" w14:textId="77777777" w:rsidR="00CC3D3D" w:rsidRPr="001E6CFE" w:rsidRDefault="00CC3D3D" w:rsidP="00491C72">
      <w:pPr>
        <w:jc w:val="both"/>
      </w:pPr>
    </w:p>
    <w:p w14:paraId="5C46CC1B" w14:textId="77777777" w:rsidR="00CC3D3D" w:rsidRPr="001E6CFE" w:rsidRDefault="00CC3D3D" w:rsidP="00491C72">
      <w:pPr>
        <w:jc w:val="both"/>
      </w:pPr>
    </w:p>
    <w:p w14:paraId="6116D0D8" w14:textId="77777777" w:rsidR="00CC3D3D" w:rsidRPr="001E6CFE" w:rsidRDefault="00CC3D3D" w:rsidP="00491C72">
      <w:pPr>
        <w:jc w:val="both"/>
      </w:pPr>
    </w:p>
    <w:p w14:paraId="7312F316" w14:textId="77777777" w:rsidR="00CC3D3D" w:rsidRPr="001E6CFE" w:rsidRDefault="00CC3D3D" w:rsidP="00491C72">
      <w:pPr>
        <w:jc w:val="both"/>
      </w:pPr>
    </w:p>
    <w:p w14:paraId="7B3748E2" w14:textId="77777777" w:rsidR="00CC3D3D" w:rsidRPr="001E6CFE" w:rsidRDefault="00CC3D3D" w:rsidP="00491C72">
      <w:pPr>
        <w:jc w:val="both"/>
      </w:pPr>
    </w:p>
    <w:p w14:paraId="341BED42" w14:textId="77777777" w:rsidR="00CC3D3D" w:rsidRPr="001E6CFE" w:rsidRDefault="00CC3D3D" w:rsidP="00491C72">
      <w:pPr>
        <w:jc w:val="both"/>
      </w:pPr>
    </w:p>
    <w:p w14:paraId="71C24D3E" w14:textId="77777777" w:rsidR="001E6EDB" w:rsidRPr="001E6CFE" w:rsidRDefault="001E6EDB" w:rsidP="00491C72">
      <w:pPr>
        <w:jc w:val="both"/>
      </w:pPr>
    </w:p>
    <w:p w14:paraId="462F76DC" w14:textId="77777777" w:rsidR="001E6EDB" w:rsidRPr="001E6CFE" w:rsidRDefault="001E6EDB" w:rsidP="00491C72">
      <w:pPr>
        <w:jc w:val="both"/>
      </w:pPr>
    </w:p>
    <w:p w14:paraId="1B8ADBDD" w14:textId="77777777" w:rsidR="001E6EDB" w:rsidRPr="001E6CFE" w:rsidRDefault="001E6EDB" w:rsidP="00491C72">
      <w:pPr>
        <w:jc w:val="both"/>
      </w:pPr>
    </w:p>
    <w:p w14:paraId="7752D13C" w14:textId="77777777" w:rsidR="001E6EDB" w:rsidRPr="001E6CFE" w:rsidRDefault="001E6EDB" w:rsidP="00491C72">
      <w:pPr>
        <w:jc w:val="both"/>
      </w:pPr>
    </w:p>
    <w:p w14:paraId="5C59D2EC" w14:textId="77777777" w:rsidR="001E6EDB" w:rsidRPr="001E6CFE" w:rsidRDefault="001E6EDB" w:rsidP="00491C72">
      <w:pPr>
        <w:jc w:val="both"/>
      </w:pPr>
    </w:p>
    <w:p w14:paraId="3F618EEC" w14:textId="77777777" w:rsidR="001E6EDB" w:rsidRPr="001E6CFE" w:rsidRDefault="001E6EDB" w:rsidP="00491C72">
      <w:pPr>
        <w:jc w:val="both"/>
      </w:pPr>
    </w:p>
    <w:p w14:paraId="7D69FA08" w14:textId="77777777" w:rsidR="001E6EDB" w:rsidRPr="001E6CFE" w:rsidRDefault="001E6EDB" w:rsidP="00491C72">
      <w:pPr>
        <w:jc w:val="both"/>
      </w:pPr>
    </w:p>
    <w:p w14:paraId="407A4696" w14:textId="1FC6ECD0" w:rsidR="0094786A" w:rsidRPr="001E6CFE" w:rsidRDefault="00E46CBD" w:rsidP="00491C72">
      <w:pPr>
        <w:pStyle w:val="Balk1"/>
        <w:spacing w:line="240" w:lineRule="auto"/>
        <w:ind w:left="0"/>
        <w:jc w:val="center"/>
      </w:pPr>
      <w:bookmarkStart w:id="4" w:name="_Toc195048567"/>
      <w:r w:rsidRPr="001E6CFE">
        <w:lastRenderedPageBreak/>
        <w:t>BÖLÜM 2. EĞİTİM PROGRAMI</w:t>
      </w:r>
      <w:bookmarkEnd w:id="4"/>
    </w:p>
    <w:p w14:paraId="7F4508B7" w14:textId="77777777" w:rsidR="00D9757C" w:rsidRPr="001E6CFE" w:rsidRDefault="00D9757C" w:rsidP="00491C72">
      <w:pPr>
        <w:pStyle w:val="Balk2"/>
        <w:spacing w:line="240" w:lineRule="auto"/>
        <w:jc w:val="center"/>
      </w:pPr>
      <w:bookmarkStart w:id="5" w:name="_Toc195048568"/>
      <w:r w:rsidRPr="001E6CFE">
        <w:t>2.1. Giriş</w:t>
      </w:r>
      <w:bookmarkEnd w:id="5"/>
    </w:p>
    <w:p w14:paraId="36950B65" w14:textId="18048C40" w:rsidR="00D9757C" w:rsidRPr="001E6CFE" w:rsidRDefault="00D9757C" w:rsidP="00491C72">
      <w:pPr>
        <w:ind w:firstLine="567"/>
        <w:jc w:val="both"/>
      </w:pPr>
      <w:r w:rsidRPr="001E6CFE">
        <w:t xml:space="preserve">Fakültenin öğretim süresi dört yıl olup, eğitim dili Türkçe’dir. Örgün öğretim yapılan fakültemizde ikinci öğretim bulunmamaktadır. Fakültemizde klasik olarak yapılandırılan program, aktif eğitim yöntemlerinin kullanılması şeklinde yürütülmektedir. Öğrencilerimiz, teorik ve uygulamalı derslerde, alanında uzman ve yetkin öğretim elemanlarından eğitim almaktadırlar. Mesleksel Beceri </w:t>
      </w:r>
      <w:r w:rsidR="00F76BF5" w:rsidRPr="001E6CFE">
        <w:t>L</w:t>
      </w:r>
      <w:r w:rsidRPr="001E6CFE">
        <w:t xml:space="preserve">aboratuvarlarında öğrenciler küçük grup çalışmaları ile klinik uygulamaya ve mezuniyet sonrası çalışma yaşamına iyi bir biçimde hazırlanmaktadır. Fakültemiz öğrencileri klinik uygulamalarının büyük bölümünü üniversite hastanemizde yürütmektedirler. Ayrıca eğitimin gereği olarak </w:t>
      </w:r>
      <w:r w:rsidR="008049AA" w:rsidRPr="001E6CFE">
        <w:t>üniversite hastanesi ve devlet</w:t>
      </w:r>
      <w:r w:rsidRPr="001E6CFE">
        <w:t xml:space="preserve"> hastanelerini, </w:t>
      </w:r>
      <w:r w:rsidR="00C35ECF" w:rsidRPr="001E6CFE">
        <w:t xml:space="preserve">aile </w:t>
      </w:r>
      <w:r w:rsidRPr="001E6CFE">
        <w:t xml:space="preserve">sağlığı merkezlerini, </w:t>
      </w:r>
      <w:r w:rsidR="00C35ECF" w:rsidRPr="001E6CFE">
        <w:t>özel eğitim okulları, ilkokullar ve</w:t>
      </w:r>
      <w:r w:rsidRPr="001E6CFE">
        <w:t xml:space="preserve"> sivil toplum örgütlerinin uygulama alanlarını kullanmaktadır.  </w:t>
      </w:r>
    </w:p>
    <w:p w14:paraId="11BC9146" w14:textId="77777777" w:rsidR="00C35ECF" w:rsidRPr="0005378F" w:rsidRDefault="00C35ECF" w:rsidP="00491C72">
      <w:pPr>
        <w:jc w:val="both"/>
      </w:pPr>
    </w:p>
    <w:p w14:paraId="5F37284F" w14:textId="22425A1E" w:rsidR="00105394" w:rsidRPr="0005378F" w:rsidRDefault="00701C98" w:rsidP="00491C72">
      <w:pPr>
        <w:pStyle w:val="Balk2"/>
        <w:spacing w:line="240" w:lineRule="auto"/>
        <w:jc w:val="center"/>
      </w:pPr>
      <w:bookmarkStart w:id="6" w:name="_Toc195048569"/>
      <w:r w:rsidRPr="0005378F">
        <w:t>2.2. Pamukkale Üniversitesi Sağlık Bilimleri Fakültesi Hemşirelik Bölümü Programının Amaçları, Vizyonu ve Misyonu</w:t>
      </w:r>
      <w:bookmarkEnd w:id="6"/>
    </w:p>
    <w:p w14:paraId="396CF7B9" w14:textId="4390C5FA" w:rsidR="00701C98" w:rsidRPr="0005378F" w:rsidRDefault="00701C98" w:rsidP="00900C94">
      <w:pPr>
        <w:pStyle w:val="Balk3"/>
        <w:rPr>
          <w:color w:val="auto"/>
        </w:rPr>
      </w:pPr>
      <w:bookmarkStart w:id="7" w:name="_Toc195048570"/>
      <w:r w:rsidRPr="0005378F">
        <w:rPr>
          <w:color w:val="auto"/>
        </w:rPr>
        <w:t>2.2.1. Program Amaçları</w:t>
      </w:r>
      <w:bookmarkEnd w:id="7"/>
    </w:p>
    <w:p w14:paraId="517A096B" w14:textId="77777777" w:rsidR="00FA0ACA" w:rsidRPr="001E6CFE" w:rsidRDefault="00FA0ACA" w:rsidP="00491C72">
      <w:pPr>
        <w:ind w:firstLine="567"/>
        <w:jc w:val="both"/>
      </w:pPr>
      <w:r w:rsidRPr="001E6CFE">
        <w:rPr>
          <w:i/>
          <w:iCs/>
        </w:rPr>
        <w:t>Amaç 1:</w:t>
      </w:r>
      <w:r w:rsidRPr="001E6CFE">
        <w:t xml:space="preserve"> Mezunlarımız birey, aile ve toplumun sağlığını koruma ve geliştirmede bütüncül yaklaşımla hemşirelik bakımını sunabileceği koruyucu, tedavi ve rehabilite edici sağlık hizmeti veren kurum ve kuruluşlarda istihdam edilmek üzere hemşire yetiştirmektir.</w:t>
      </w:r>
    </w:p>
    <w:p w14:paraId="51C84156" w14:textId="77777777" w:rsidR="00FA0ACA" w:rsidRPr="001E6CFE" w:rsidRDefault="00FA0ACA" w:rsidP="00491C72">
      <w:pPr>
        <w:ind w:firstLine="567"/>
        <w:jc w:val="both"/>
      </w:pPr>
      <w:r w:rsidRPr="001E6CFE">
        <w:rPr>
          <w:i/>
          <w:iCs/>
        </w:rPr>
        <w:t>Amaç 2:</w:t>
      </w:r>
      <w:r w:rsidRPr="001E6CFE">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p>
    <w:p w14:paraId="51348BE3" w14:textId="392F9F53" w:rsidR="00FA0ACA" w:rsidRPr="0005378F" w:rsidRDefault="00FA0ACA" w:rsidP="00491C72">
      <w:pPr>
        <w:ind w:firstLine="567"/>
        <w:jc w:val="both"/>
      </w:pPr>
      <w:r w:rsidRPr="001E6CFE">
        <w:rPr>
          <w:i/>
          <w:iCs/>
        </w:rPr>
        <w:t>Amaç 3:</w:t>
      </w:r>
      <w:r w:rsidRPr="001E6CFE">
        <w:t xml:space="preserve"> Mezunlarımız hemşirelik mesleğinin rol ve sorumluluklarını yerine getirmek amacı ve yaşam boyu öğrenme bilinciyle, eğitim, uygulama, araştırma ve yönetim alanlarında çağın gereksinimleri </w:t>
      </w:r>
      <w:r w:rsidRPr="0005378F">
        <w:t>doğrultusunda bireysel ve mesleki gelişimlerini sürdürür.</w:t>
      </w:r>
    </w:p>
    <w:p w14:paraId="261C1D73" w14:textId="1CA06536" w:rsidR="00B3268D" w:rsidRPr="0005378F" w:rsidRDefault="00701C98" w:rsidP="00900C94">
      <w:pPr>
        <w:pStyle w:val="Balk3"/>
        <w:rPr>
          <w:color w:val="auto"/>
        </w:rPr>
      </w:pPr>
      <w:bookmarkStart w:id="8" w:name="_Toc195048571"/>
      <w:r w:rsidRPr="0005378F">
        <w:rPr>
          <w:color w:val="auto"/>
        </w:rPr>
        <w:t>2.2.2. Vizyon</w:t>
      </w:r>
      <w:bookmarkEnd w:id="8"/>
    </w:p>
    <w:p w14:paraId="5057915F" w14:textId="65C0F459" w:rsidR="0005378F" w:rsidRPr="0005378F" w:rsidRDefault="0005378F" w:rsidP="0005378F">
      <w:pPr>
        <w:ind w:firstLine="708"/>
      </w:pPr>
      <w:r w:rsidRPr="0005378F">
        <w:t>Eğitim-öğretim sürecinde mesleki bilgi ve beceri kazandıran, ulusal ve uluslararası düzeyde tanınan ve tercih edilen, sürekli iyileşme ve gelişme hedefi olan bir bölüm olmaktır.</w:t>
      </w:r>
    </w:p>
    <w:p w14:paraId="3DDB70D1" w14:textId="77777777" w:rsidR="0005378F" w:rsidRPr="0005378F" w:rsidRDefault="0005378F" w:rsidP="00900C94">
      <w:pPr>
        <w:pStyle w:val="Balk3"/>
        <w:rPr>
          <w:color w:val="auto"/>
        </w:rPr>
      </w:pPr>
      <w:bookmarkStart w:id="9" w:name="_Toc195048572"/>
    </w:p>
    <w:p w14:paraId="61DCFF83" w14:textId="366AE4E2" w:rsidR="004B32FA" w:rsidRPr="0005378F" w:rsidRDefault="00701C98" w:rsidP="00900C94">
      <w:pPr>
        <w:pStyle w:val="Balk3"/>
        <w:rPr>
          <w:color w:val="auto"/>
        </w:rPr>
      </w:pPr>
      <w:r w:rsidRPr="0005378F">
        <w:rPr>
          <w:color w:val="auto"/>
        </w:rPr>
        <w:t>2.2.3. Misyon</w:t>
      </w:r>
      <w:bookmarkEnd w:id="9"/>
    </w:p>
    <w:p w14:paraId="0A84D5E9" w14:textId="77777777" w:rsidR="0005378F" w:rsidRPr="0005378F" w:rsidRDefault="004B32FA" w:rsidP="00491C72">
      <w:pPr>
        <w:jc w:val="both"/>
      </w:pPr>
      <w:r w:rsidRPr="0005378F">
        <w:t xml:space="preserve">    </w:t>
      </w:r>
    </w:p>
    <w:p w14:paraId="4A94E2FC" w14:textId="757C6BB6" w:rsidR="0005378F" w:rsidRDefault="0005378F" w:rsidP="0005378F">
      <w:pPr>
        <w:ind w:firstLine="708"/>
        <w:jc w:val="both"/>
        <w:rPr>
          <w:color w:val="FF0000"/>
        </w:rPr>
      </w:pPr>
      <w:r w:rsidRPr="0005378F">
        <w:t>Bilimsel yaklaşımlar ve toplumun değişen gereksinimleri doğrultusunda evrensel, kültürel ve etik değerleri dikkate alarak birey, aile ve toplumun sağlığını koruma, geliştirme ve sürdürmede; eğitim, uygulama, araştırma, yönetim ve liderlik rollerini etkin şekilde kullanabilen hemşireler yetiştirmektir.</w:t>
      </w:r>
      <w:r w:rsidRPr="0005378F">
        <w:rPr>
          <w:color w:val="FF0000"/>
        </w:rPr>
        <w:tab/>
      </w:r>
    </w:p>
    <w:p w14:paraId="413D2ACA" w14:textId="629F6305" w:rsidR="0005378F" w:rsidRDefault="0005378F" w:rsidP="00491C72">
      <w:pPr>
        <w:jc w:val="both"/>
        <w:rPr>
          <w:color w:val="FF0000"/>
        </w:rPr>
      </w:pPr>
    </w:p>
    <w:p w14:paraId="17A69647" w14:textId="77777777" w:rsidR="0005378F" w:rsidRDefault="0005378F" w:rsidP="00491C72">
      <w:pPr>
        <w:jc w:val="both"/>
        <w:rPr>
          <w:color w:val="FF0000"/>
        </w:rPr>
      </w:pPr>
    </w:p>
    <w:p w14:paraId="3A3DD7C5" w14:textId="0DA31888" w:rsidR="00C35ECF" w:rsidRPr="0005378F" w:rsidRDefault="004B32FA" w:rsidP="00491C72">
      <w:pPr>
        <w:jc w:val="both"/>
        <w:rPr>
          <w:color w:val="FF0000"/>
        </w:rPr>
      </w:pPr>
      <w:r w:rsidRPr="0005378F">
        <w:rPr>
          <w:color w:val="FF0000"/>
        </w:rPr>
        <w:t xml:space="preserve"> </w:t>
      </w:r>
    </w:p>
    <w:p w14:paraId="5709CF1A" w14:textId="3765274F" w:rsidR="009F1D0F" w:rsidRPr="0005378F" w:rsidRDefault="009F1D0F" w:rsidP="63F7AB6E">
      <w:pPr>
        <w:jc w:val="both"/>
        <w:rPr>
          <w:color w:val="FF0000"/>
        </w:rPr>
      </w:pPr>
    </w:p>
    <w:p w14:paraId="38C13A7A" w14:textId="77777777" w:rsidR="009F1D0F" w:rsidRPr="0005378F" w:rsidRDefault="009F1D0F" w:rsidP="00491C72">
      <w:pPr>
        <w:jc w:val="both"/>
        <w:rPr>
          <w:color w:val="FF0000"/>
        </w:rPr>
      </w:pPr>
    </w:p>
    <w:p w14:paraId="0EC95F2B" w14:textId="2BAC2B2D" w:rsidR="009F1D0F" w:rsidRPr="001E6CFE" w:rsidRDefault="009F1D0F" w:rsidP="00491C72">
      <w:pPr>
        <w:pStyle w:val="Balk2"/>
        <w:spacing w:line="240" w:lineRule="auto"/>
        <w:jc w:val="center"/>
      </w:pPr>
      <w:bookmarkStart w:id="10" w:name="_Toc195048573"/>
      <w:r w:rsidRPr="001E6CFE">
        <w:lastRenderedPageBreak/>
        <w:t>2.</w:t>
      </w:r>
      <w:r w:rsidR="007364BA" w:rsidRPr="001E6CFE">
        <w:t>3</w:t>
      </w:r>
      <w:r w:rsidRPr="001E6CFE">
        <w:t xml:space="preserve">. </w:t>
      </w:r>
      <w:r w:rsidR="00F304B6" w:rsidRPr="001E6CFE">
        <w:t>PAU SBF Hemşirelik Bölümü Program Çıktıları</w:t>
      </w:r>
      <w:bookmarkEnd w:id="10"/>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71894068" w14:textId="77777777" w:rsidTr="001E6CFE">
        <w:trPr>
          <w:trHeight w:val="3832"/>
        </w:trPr>
        <w:tc>
          <w:tcPr>
            <w:tcW w:w="10774" w:type="dxa"/>
            <w:tcBorders>
              <w:top w:val="single" w:sz="4" w:space="0" w:color="auto"/>
              <w:left w:val="single" w:sz="4" w:space="0" w:color="auto"/>
              <w:bottom w:val="single" w:sz="4" w:space="0" w:color="auto"/>
              <w:right w:val="single" w:sz="4" w:space="0" w:color="auto"/>
            </w:tcBorders>
          </w:tcPr>
          <w:p w14:paraId="30542D61" w14:textId="77777777" w:rsidR="0094786A" w:rsidRPr="001E6CFE" w:rsidRDefault="0094786A" w:rsidP="00491C72">
            <w:pPr>
              <w:rPr>
                <w:b/>
                <w:sz w:val="20"/>
                <w:szCs w:val="20"/>
                <w:lang w:eastAsia="en-US"/>
              </w:rPr>
            </w:pPr>
          </w:p>
          <w:p w14:paraId="194208F6" w14:textId="77777777" w:rsidR="00F304B6" w:rsidRPr="001E6CFE" w:rsidRDefault="00F304B6" w:rsidP="00491C72">
            <w:pPr>
              <w:jc w:val="both"/>
              <w:rPr>
                <w:lang w:eastAsia="en-US"/>
              </w:rPr>
            </w:pPr>
            <w:r w:rsidRPr="001E6CFE">
              <w:rPr>
                <w:lang w:eastAsia="en-US"/>
              </w:rPr>
              <w:t>1. Hemşirelik rol ve işlevlerini yerine getirebilecek bilgi, tutum ve beceriye sahiptir.</w:t>
            </w:r>
          </w:p>
          <w:p w14:paraId="155E73C0" w14:textId="77777777" w:rsidR="00F304B6" w:rsidRPr="001E6CFE" w:rsidRDefault="00F304B6" w:rsidP="00491C72">
            <w:pPr>
              <w:jc w:val="both"/>
              <w:rPr>
                <w:lang w:eastAsia="en-US"/>
              </w:rPr>
            </w:pPr>
            <w:r w:rsidRPr="001E6CFE">
              <w:rPr>
                <w:lang w:eastAsia="en-US"/>
              </w:rPr>
              <w:t>2. Hemşirelik bilim ve sanatının gereklerini yerine getirerek birey, aile ve toplumun sağlık gereksinimlerine yönelik hemşirelik sürecini uygular.</w:t>
            </w:r>
          </w:p>
          <w:p w14:paraId="638B50EF" w14:textId="77777777" w:rsidR="00F304B6" w:rsidRPr="001E6CFE" w:rsidRDefault="00F304B6" w:rsidP="00491C72">
            <w:pPr>
              <w:jc w:val="both"/>
              <w:rPr>
                <w:lang w:eastAsia="en-US"/>
              </w:rPr>
            </w:pPr>
            <w:r w:rsidRPr="001E6CFE">
              <w:rPr>
                <w:lang w:eastAsia="en-US"/>
              </w:rPr>
              <w:t>3. Hemşirelik alanındaki yeni yaklaşımları ve kanıta dayalı uygulamaları takip eder.</w:t>
            </w:r>
          </w:p>
          <w:p w14:paraId="72ACC5E6" w14:textId="77777777" w:rsidR="00F304B6" w:rsidRPr="001E6CFE" w:rsidRDefault="00F304B6" w:rsidP="00491C72">
            <w:pPr>
              <w:jc w:val="both"/>
              <w:rPr>
                <w:lang w:eastAsia="en-US"/>
              </w:rPr>
            </w:pPr>
            <w:r w:rsidRPr="001E6CFE">
              <w:rPr>
                <w:lang w:eastAsia="en-US"/>
              </w:rPr>
              <w:t>4. Uygulamalarda birey, aile, toplum ve sağlık ekibi ile etkili iletişim kurar ve iş birliği içinde çalışır.</w:t>
            </w:r>
          </w:p>
          <w:p w14:paraId="69310A07" w14:textId="77777777" w:rsidR="00F304B6" w:rsidRPr="001E6CFE" w:rsidRDefault="00F304B6" w:rsidP="00491C72">
            <w:pPr>
              <w:jc w:val="both"/>
              <w:rPr>
                <w:lang w:eastAsia="en-US"/>
              </w:rPr>
            </w:pPr>
            <w:r w:rsidRPr="001E6CFE">
              <w:rPr>
                <w:lang w:eastAsia="en-US"/>
              </w:rPr>
              <w:t>5. Hemşirelik bakımında bütüncül yaklaşımda bulunur.</w:t>
            </w:r>
          </w:p>
          <w:p w14:paraId="195AA9F4" w14:textId="77777777" w:rsidR="00F304B6" w:rsidRPr="001E6CFE" w:rsidRDefault="00F304B6" w:rsidP="00491C72">
            <w:pPr>
              <w:jc w:val="both"/>
              <w:rPr>
                <w:lang w:eastAsia="en-US"/>
              </w:rPr>
            </w:pPr>
            <w:r w:rsidRPr="001E6CFE">
              <w:rPr>
                <w:lang w:eastAsia="en-US"/>
              </w:rPr>
              <w:t>6. Yaşam boyu öğrenme ve gelişim sorumluluğunu sürdürür.</w:t>
            </w:r>
          </w:p>
          <w:p w14:paraId="4636AF56" w14:textId="77777777" w:rsidR="00F304B6" w:rsidRPr="001E6CFE" w:rsidRDefault="00F304B6" w:rsidP="00491C72">
            <w:pPr>
              <w:jc w:val="both"/>
              <w:rPr>
                <w:lang w:eastAsia="en-US"/>
              </w:rPr>
            </w:pPr>
            <w:r w:rsidRPr="001E6CFE">
              <w:rPr>
                <w:lang w:eastAsia="en-US"/>
              </w:rPr>
              <w:t>7. Profesyonel rol ve sorumluluklarını yerine getirerek hemşireliğin gelişimine katkıda bulunur.</w:t>
            </w:r>
          </w:p>
          <w:p w14:paraId="3AF14AD6" w14:textId="77777777" w:rsidR="00F304B6" w:rsidRPr="001E6CFE" w:rsidRDefault="00F304B6" w:rsidP="00491C72">
            <w:pPr>
              <w:jc w:val="both"/>
              <w:rPr>
                <w:lang w:eastAsia="en-US"/>
              </w:rPr>
            </w:pPr>
            <w:r w:rsidRPr="001E6CFE">
              <w:rPr>
                <w:lang w:eastAsia="en-US"/>
              </w:rPr>
              <w:t>8. Ulusal ve uluslararası mesleki platformlarda yerini alabilir.</w:t>
            </w:r>
          </w:p>
          <w:p w14:paraId="55D0D05A" w14:textId="77777777" w:rsidR="00F304B6" w:rsidRPr="001E6CFE" w:rsidRDefault="00F304B6" w:rsidP="00491C72">
            <w:pPr>
              <w:jc w:val="both"/>
              <w:rPr>
                <w:lang w:eastAsia="en-US"/>
              </w:rPr>
            </w:pPr>
            <w:r w:rsidRPr="001E6CFE">
              <w:rPr>
                <w:lang w:eastAsia="en-US"/>
              </w:rPr>
              <w:t>9. Toplumsal, bilimsel ve mesleki etik değerleri benimser.</w:t>
            </w:r>
          </w:p>
          <w:p w14:paraId="46D5FA04" w14:textId="77777777" w:rsidR="00F304B6" w:rsidRPr="001E6CFE" w:rsidRDefault="00F304B6" w:rsidP="00491C72">
            <w:pPr>
              <w:jc w:val="both"/>
              <w:rPr>
                <w:lang w:eastAsia="en-US"/>
              </w:rPr>
            </w:pPr>
            <w:r w:rsidRPr="001E6CFE">
              <w:rPr>
                <w:lang w:eastAsia="en-US"/>
              </w:rPr>
              <w:t>10. Uygulamalarda eleştirel düşünme sürecini kullanır.</w:t>
            </w:r>
          </w:p>
          <w:p w14:paraId="66EB7235" w14:textId="19E545D2" w:rsidR="0094786A" w:rsidRPr="001E6CFE" w:rsidRDefault="00F304B6" w:rsidP="00491C72">
            <w:pPr>
              <w:jc w:val="both"/>
              <w:rPr>
                <w:sz w:val="20"/>
                <w:szCs w:val="20"/>
                <w:lang w:eastAsia="en-US"/>
              </w:rPr>
            </w:pPr>
            <w:r w:rsidRPr="001E6CFE">
              <w:rPr>
                <w:lang w:eastAsia="en-US"/>
              </w:rPr>
              <w:t>11. Mesleki uygulama, eğitim, yönetim ve araştırmalarda bilişim ve bakım teknolojilerini kullanır.</w:t>
            </w:r>
          </w:p>
        </w:tc>
      </w:tr>
    </w:tbl>
    <w:p w14:paraId="26A77EE7" w14:textId="77777777" w:rsidR="001E5E6E" w:rsidRPr="001E6CFE" w:rsidRDefault="001E5E6E" w:rsidP="00491C72">
      <w:pPr>
        <w:pStyle w:val="paragraph"/>
        <w:spacing w:before="0" w:beforeAutospacing="0" w:after="0" w:afterAutospacing="0"/>
        <w:textAlignment w:val="baseline"/>
        <w:rPr>
          <w:rStyle w:val="normaltextrun"/>
          <w:rFonts w:eastAsiaTheme="majorEastAsia"/>
          <w:b/>
          <w:bCs/>
          <w:sz w:val="20"/>
          <w:szCs w:val="20"/>
        </w:rPr>
      </w:pPr>
    </w:p>
    <w:p w14:paraId="6834E1D3" w14:textId="6FAE0E3F" w:rsidR="00501054" w:rsidRPr="001E6CFE" w:rsidRDefault="000C5819" w:rsidP="00491C72">
      <w:pPr>
        <w:pStyle w:val="paragraph"/>
        <w:spacing w:before="0" w:beforeAutospacing="0" w:after="0" w:afterAutospacing="0"/>
        <w:textAlignment w:val="baseline"/>
        <w:rPr>
          <w:sz w:val="18"/>
          <w:szCs w:val="18"/>
        </w:rPr>
      </w:pPr>
      <w:r w:rsidRPr="001E6CFE">
        <w:rPr>
          <w:rStyle w:val="normaltextrun"/>
          <w:rFonts w:eastAsiaTheme="majorEastAsia"/>
          <w:b/>
          <w:bCs/>
          <w:sz w:val="20"/>
          <w:szCs w:val="20"/>
        </w:rPr>
        <w:t>Tablo</w:t>
      </w:r>
      <w:r w:rsidR="00455E3A" w:rsidRPr="001E6CFE">
        <w:rPr>
          <w:rStyle w:val="normaltextrun"/>
          <w:rFonts w:eastAsiaTheme="majorEastAsia"/>
          <w:b/>
          <w:bCs/>
          <w:sz w:val="20"/>
          <w:szCs w:val="20"/>
        </w:rPr>
        <w:t xml:space="preserve"> 4. </w:t>
      </w:r>
      <w:r w:rsidRPr="001E6CFE">
        <w:rPr>
          <w:rStyle w:val="normaltextrun"/>
          <w:rFonts w:eastAsiaTheme="majorEastAsia"/>
          <w:b/>
          <w:bCs/>
          <w:sz w:val="20"/>
          <w:szCs w:val="20"/>
        </w:rPr>
        <w:t>Eğitimi Program Amaçlarının Program Çıktıları ile İlişkisi</w:t>
      </w:r>
    </w:p>
    <w:p w14:paraId="37DC4AA3" w14:textId="77777777" w:rsidR="00501054" w:rsidRPr="001E6CFE" w:rsidRDefault="00501054" w:rsidP="00491C72">
      <w:pPr>
        <w:pStyle w:val="paragraph"/>
        <w:spacing w:before="0" w:beforeAutospacing="0" w:after="0" w:afterAutospacing="0"/>
        <w:textAlignment w:val="baseline"/>
        <w:rPr>
          <w:sz w:val="18"/>
          <w:szCs w:val="18"/>
        </w:rPr>
      </w:pPr>
      <w:r w:rsidRPr="001E6CFE">
        <w:rPr>
          <w:rStyle w:val="eop"/>
          <w:rFonts w:eastAsiaTheme="majorEastAsia"/>
          <w:sz w:val="20"/>
          <w:szCs w:val="20"/>
        </w:rPr>
        <w:t> </w:t>
      </w:r>
    </w:p>
    <w:tbl>
      <w:tblPr>
        <w:tblW w:w="1077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8"/>
        <w:gridCol w:w="3876"/>
      </w:tblGrid>
      <w:tr w:rsidR="001E6CFE" w:rsidRPr="001E6CFE" w14:paraId="3DEFB9A9" w14:textId="77777777" w:rsidTr="001E5E6E">
        <w:trPr>
          <w:trHeight w:val="300"/>
        </w:trPr>
        <w:tc>
          <w:tcPr>
            <w:tcW w:w="6904" w:type="dxa"/>
            <w:tcBorders>
              <w:top w:val="single" w:sz="6" w:space="0" w:color="auto"/>
              <w:left w:val="single" w:sz="6" w:space="0" w:color="auto"/>
              <w:bottom w:val="single" w:sz="6" w:space="0" w:color="auto"/>
              <w:right w:val="single" w:sz="6" w:space="0" w:color="auto"/>
            </w:tcBorders>
            <w:shd w:val="clear" w:color="auto" w:fill="auto"/>
            <w:hideMark/>
          </w:tcPr>
          <w:p w14:paraId="1928204A"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PROGRAM AMAÇLARI</w:t>
            </w:r>
            <w:r w:rsidRPr="001E6CFE">
              <w:rPr>
                <w:rStyle w:val="eop"/>
                <w:rFonts w:eastAsiaTheme="majorEastAsia"/>
                <w:sz w:val="20"/>
                <w:szCs w:val="20"/>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336B7EE4"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PROGRAM ÇIKTILARI</w:t>
            </w:r>
            <w:r w:rsidRPr="001E6CFE">
              <w:rPr>
                <w:rStyle w:val="eop"/>
                <w:rFonts w:eastAsiaTheme="majorEastAsia"/>
                <w:sz w:val="20"/>
                <w:szCs w:val="20"/>
              </w:rPr>
              <w:t> </w:t>
            </w:r>
          </w:p>
        </w:tc>
      </w:tr>
      <w:tr w:rsidR="001E6CFE" w:rsidRPr="001E6CFE" w14:paraId="7DE4988A"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30B25127"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1:</w:t>
            </w:r>
            <w:r w:rsidRPr="001E6CFE">
              <w:rPr>
                <w:rStyle w:val="normaltextrun"/>
                <w:rFonts w:eastAsiaTheme="majorEastAsia"/>
                <w:sz w:val="20"/>
                <w:szCs w:val="20"/>
              </w:rPr>
              <w:t xml:space="preserve"> Mezunlarımız birey, aile ve toplumun sağlığını koruma ve geliştirmede bütüncül yaklaşımla hemşirelik bakımını sunabileceği koruyucu, tedavi ve rehabilite edici sağlık hizmeti veren kurum ve kuruluşlarda istihdam edilmek üzere hemşire yetiştirmektir.</w:t>
            </w:r>
            <w:r w:rsidRPr="001E6CFE">
              <w:rPr>
                <w:rStyle w:val="eop"/>
                <w:rFonts w:eastAsiaTheme="majorEastAsia"/>
                <w:sz w:val="20"/>
                <w:szCs w:val="20"/>
              </w:rPr>
              <w:t> </w:t>
            </w:r>
          </w:p>
          <w:p w14:paraId="43E006F5"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0477AAEA" w14:textId="77777777" w:rsidR="00501054" w:rsidRPr="001E6CFE" w:rsidRDefault="00501054" w:rsidP="00491C72">
            <w:pPr>
              <w:pStyle w:val="paragraph"/>
              <w:numPr>
                <w:ilvl w:val="0"/>
                <w:numId w:val="1"/>
              </w:numPr>
              <w:spacing w:before="0" w:beforeAutospacing="0" w:after="0" w:afterAutospacing="0"/>
              <w:ind w:hanging="251"/>
              <w:textAlignment w:val="baseline"/>
              <w:rPr>
                <w:sz w:val="20"/>
                <w:szCs w:val="20"/>
              </w:rPr>
            </w:pPr>
            <w:r w:rsidRPr="001E6CFE">
              <w:rPr>
                <w:rStyle w:val="normaltextrun"/>
                <w:rFonts w:eastAsiaTheme="majorEastAsia"/>
                <w:sz w:val="20"/>
                <w:szCs w:val="20"/>
              </w:rPr>
              <w:t>Hemşirelik rol ve işlevlerini yerine getirebilecek bilgi, tutum ve beceriye sahiptir.</w:t>
            </w:r>
            <w:r w:rsidRPr="001E6CFE">
              <w:rPr>
                <w:rStyle w:val="eop"/>
                <w:rFonts w:eastAsiaTheme="majorEastAsia"/>
                <w:sz w:val="20"/>
                <w:szCs w:val="20"/>
              </w:rPr>
              <w:t> </w:t>
            </w:r>
          </w:p>
        </w:tc>
      </w:tr>
      <w:tr w:rsidR="001E6CFE" w:rsidRPr="001E6CFE" w14:paraId="17C31CC3"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45BCD58D"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1:</w:t>
            </w:r>
            <w:r w:rsidRPr="001E6CFE">
              <w:rPr>
                <w:rStyle w:val="normaltextrun"/>
                <w:rFonts w:eastAsiaTheme="majorEastAsia"/>
                <w:sz w:val="20"/>
                <w:szCs w:val="20"/>
              </w:rPr>
              <w:t xml:space="preserve"> Mezunlarımız birey, aile ve toplumun sağlığını koruma ve geliştirmede bütüncül yaklaşımla hemşirelik bakımını sunabileceği koruyucu, tedavi ve rehabilite edici sağlık hizmeti veren kurum ve kuruluşlarda istihdam edilmek üzere hemşire yetiştirmektir.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78595FF4" w14:textId="77777777" w:rsidR="00501054" w:rsidRPr="001E6CFE" w:rsidRDefault="00501054" w:rsidP="00491C72">
            <w:pPr>
              <w:pStyle w:val="paragraph"/>
              <w:numPr>
                <w:ilvl w:val="0"/>
                <w:numId w:val="2"/>
              </w:numPr>
              <w:spacing w:before="0" w:beforeAutospacing="0" w:after="0" w:afterAutospacing="0"/>
              <w:ind w:hanging="251"/>
              <w:textAlignment w:val="baseline"/>
              <w:rPr>
                <w:sz w:val="20"/>
                <w:szCs w:val="20"/>
              </w:rPr>
            </w:pPr>
            <w:r w:rsidRPr="001E6CFE">
              <w:rPr>
                <w:rStyle w:val="normaltextrun"/>
                <w:rFonts w:eastAsiaTheme="majorEastAsia"/>
                <w:sz w:val="20"/>
                <w:szCs w:val="20"/>
              </w:rPr>
              <w:t>Hemşirelik bilim ve sanatının gereklerini yerine getirerek birey aile ve toplumun sağlık gereksinimlerine yönelik hemşirelik sürecini uygular.</w:t>
            </w:r>
            <w:r w:rsidRPr="001E6CFE">
              <w:rPr>
                <w:rStyle w:val="eop"/>
                <w:rFonts w:eastAsiaTheme="majorEastAsia"/>
                <w:sz w:val="20"/>
                <w:szCs w:val="20"/>
              </w:rPr>
              <w:t> </w:t>
            </w:r>
          </w:p>
        </w:tc>
      </w:tr>
      <w:tr w:rsidR="001E6CFE" w:rsidRPr="001E6CFE" w14:paraId="148B7ABB"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333327E7"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4C8E9233" w14:textId="77777777" w:rsidR="00501054" w:rsidRPr="001E6CFE" w:rsidRDefault="00501054" w:rsidP="00491C72">
            <w:pPr>
              <w:pStyle w:val="paragraph"/>
              <w:numPr>
                <w:ilvl w:val="0"/>
                <w:numId w:val="3"/>
              </w:numPr>
              <w:spacing w:before="0" w:beforeAutospacing="0" w:after="0" w:afterAutospacing="0"/>
              <w:ind w:hanging="251"/>
              <w:textAlignment w:val="baseline"/>
              <w:rPr>
                <w:sz w:val="20"/>
                <w:szCs w:val="20"/>
              </w:rPr>
            </w:pPr>
            <w:r w:rsidRPr="001E6CFE">
              <w:rPr>
                <w:rStyle w:val="normaltextrun"/>
                <w:rFonts w:eastAsiaTheme="majorEastAsia"/>
                <w:sz w:val="20"/>
                <w:szCs w:val="20"/>
              </w:rPr>
              <w:t>Hemşirelik alanındaki yeni yaklaşımları ve kanıta dayalı uygulamaları takip eder.</w:t>
            </w:r>
            <w:r w:rsidRPr="001E6CFE">
              <w:rPr>
                <w:rStyle w:val="eop"/>
                <w:rFonts w:eastAsiaTheme="majorEastAsia"/>
                <w:sz w:val="20"/>
                <w:szCs w:val="20"/>
              </w:rPr>
              <w:t> </w:t>
            </w:r>
          </w:p>
        </w:tc>
      </w:tr>
      <w:tr w:rsidR="001E6CFE" w:rsidRPr="001E6CFE" w14:paraId="34A95089"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45F0275C"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2922BC94" w14:textId="77777777" w:rsidR="00501054" w:rsidRPr="001E6CFE" w:rsidRDefault="00501054" w:rsidP="00491C72">
            <w:pPr>
              <w:pStyle w:val="paragraph"/>
              <w:numPr>
                <w:ilvl w:val="0"/>
                <w:numId w:val="4"/>
              </w:numPr>
              <w:spacing w:before="0" w:beforeAutospacing="0" w:after="0" w:afterAutospacing="0"/>
              <w:ind w:hanging="251"/>
              <w:textAlignment w:val="baseline"/>
              <w:rPr>
                <w:sz w:val="20"/>
                <w:szCs w:val="20"/>
              </w:rPr>
            </w:pPr>
            <w:r w:rsidRPr="001E6CFE">
              <w:rPr>
                <w:rStyle w:val="normaltextrun"/>
                <w:rFonts w:eastAsiaTheme="majorEastAsia"/>
                <w:sz w:val="20"/>
                <w:szCs w:val="20"/>
              </w:rPr>
              <w:t>Uygulamalarda birey, aile, toplum ve sağlık ekibi ile etkili iletişim kurar ve iş birliği içinde çalışır.</w:t>
            </w:r>
            <w:r w:rsidRPr="001E6CFE">
              <w:rPr>
                <w:rStyle w:val="eop"/>
                <w:rFonts w:eastAsiaTheme="majorEastAsia"/>
                <w:sz w:val="20"/>
                <w:szCs w:val="20"/>
              </w:rPr>
              <w:t> </w:t>
            </w:r>
          </w:p>
        </w:tc>
      </w:tr>
      <w:tr w:rsidR="001E6CFE" w:rsidRPr="001E6CFE" w14:paraId="4C551D50"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5E835848"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6FDEAB0E" w14:textId="77777777" w:rsidR="00501054" w:rsidRPr="001E6CFE" w:rsidRDefault="00501054" w:rsidP="00491C72">
            <w:pPr>
              <w:pStyle w:val="paragraph"/>
              <w:numPr>
                <w:ilvl w:val="0"/>
                <w:numId w:val="5"/>
              </w:numPr>
              <w:spacing w:before="0" w:beforeAutospacing="0" w:after="0" w:afterAutospacing="0"/>
              <w:ind w:hanging="251"/>
              <w:textAlignment w:val="baseline"/>
              <w:rPr>
                <w:sz w:val="20"/>
                <w:szCs w:val="20"/>
              </w:rPr>
            </w:pPr>
            <w:r w:rsidRPr="001E6CFE">
              <w:rPr>
                <w:rStyle w:val="normaltextrun"/>
                <w:rFonts w:eastAsiaTheme="majorEastAsia"/>
                <w:sz w:val="20"/>
                <w:szCs w:val="20"/>
              </w:rPr>
              <w:t>Hemşirelik bakımında bütüncül yaklaşımda bulunur.</w:t>
            </w:r>
            <w:r w:rsidRPr="001E6CFE">
              <w:rPr>
                <w:rStyle w:val="eop"/>
                <w:rFonts w:eastAsiaTheme="majorEastAsia"/>
                <w:sz w:val="20"/>
                <w:szCs w:val="20"/>
              </w:rPr>
              <w:t> </w:t>
            </w:r>
          </w:p>
        </w:tc>
      </w:tr>
      <w:tr w:rsidR="001E6CFE" w:rsidRPr="001E6CFE" w14:paraId="0FC4C618"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78526F2F"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3:</w:t>
            </w:r>
            <w:r w:rsidRPr="001E6CFE">
              <w:rPr>
                <w:rStyle w:val="normaltextrun"/>
                <w:rFonts w:eastAsiaTheme="majorEastAsia"/>
                <w:sz w:val="20"/>
                <w:szCs w:val="20"/>
              </w:rPr>
              <w:t xml:space="preserve"> Mezunlarımız hemşirelik mesleğinin rol ve sorumluluklarını yerine getirmek amacı ve yaşam boyu öğrenme bilinciyle,</w:t>
            </w:r>
            <w:r w:rsidRPr="001E6CFE">
              <w:rPr>
                <w:rStyle w:val="normaltextrun"/>
                <w:rFonts w:eastAsiaTheme="majorEastAsia"/>
                <w:sz w:val="20"/>
                <w:szCs w:val="20"/>
                <w:shd w:val="clear" w:color="auto" w:fill="FFFFFF"/>
              </w:rPr>
              <w:t xml:space="preserve"> eğitim, uygulama, araştırma ve yönetim alanlarında </w:t>
            </w:r>
            <w:r w:rsidRPr="001E6CFE">
              <w:rPr>
                <w:rStyle w:val="normaltextrun"/>
                <w:rFonts w:eastAsiaTheme="majorEastAsia"/>
                <w:sz w:val="20"/>
                <w:szCs w:val="20"/>
              </w:rPr>
              <w:t>çağın gereksinimleri doğrultusunda bireysel ve mesleki gelişimlerini sürdürür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0D805836" w14:textId="77777777" w:rsidR="00501054" w:rsidRPr="001E6CFE" w:rsidRDefault="00501054" w:rsidP="00491C72">
            <w:pPr>
              <w:pStyle w:val="paragraph"/>
              <w:numPr>
                <w:ilvl w:val="0"/>
                <w:numId w:val="6"/>
              </w:numPr>
              <w:spacing w:before="0" w:beforeAutospacing="0" w:after="0" w:afterAutospacing="0"/>
              <w:ind w:hanging="251"/>
              <w:textAlignment w:val="baseline"/>
              <w:rPr>
                <w:sz w:val="20"/>
                <w:szCs w:val="20"/>
              </w:rPr>
            </w:pPr>
            <w:r w:rsidRPr="001E6CFE">
              <w:rPr>
                <w:rStyle w:val="normaltextrun"/>
                <w:rFonts w:eastAsiaTheme="majorEastAsia"/>
                <w:sz w:val="20"/>
                <w:szCs w:val="20"/>
              </w:rPr>
              <w:t>Yaşam boyu öğrenme ve gelişim sorumluluğunu sürdürür.</w:t>
            </w:r>
            <w:r w:rsidRPr="001E6CFE">
              <w:rPr>
                <w:rStyle w:val="eop"/>
                <w:rFonts w:eastAsiaTheme="majorEastAsia"/>
                <w:sz w:val="20"/>
                <w:szCs w:val="20"/>
              </w:rPr>
              <w:t> </w:t>
            </w:r>
          </w:p>
        </w:tc>
      </w:tr>
      <w:tr w:rsidR="001E6CFE" w:rsidRPr="001E6CFE" w14:paraId="6297E40D"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0AF03C39"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p w14:paraId="3D42FE58"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3:</w:t>
            </w:r>
            <w:r w:rsidRPr="001E6CFE">
              <w:rPr>
                <w:rStyle w:val="normaltextrun"/>
                <w:rFonts w:eastAsiaTheme="majorEastAsia"/>
                <w:sz w:val="20"/>
                <w:szCs w:val="20"/>
              </w:rPr>
              <w:t xml:space="preserve"> Mezunlarımız hemşirelik mesleğinin rol ve sorumluluklarını yerine getirmek amacı ve yaşam boyu öğrenme bilinciyle,</w:t>
            </w:r>
            <w:r w:rsidRPr="001E6CFE">
              <w:rPr>
                <w:rStyle w:val="normaltextrun"/>
                <w:rFonts w:eastAsiaTheme="majorEastAsia"/>
                <w:sz w:val="20"/>
                <w:szCs w:val="20"/>
                <w:shd w:val="clear" w:color="auto" w:fill="FFFFFF"/>
              </w:rPr>
              <w:t xml:space="preserve"> eğitim, uygulama, araştırma ve yönetim alanlarında </w:t>
            </w:r>
            <w:r w:rsidRPr="001E6CFE">
              <w:rPr>
                <w:rStyle w:val="normaltextrun"/>
                <w:rFonts w:eastAsiaTheme="majorEastAsia"/>
                <w:sz w:val="20"/>
                <w:szCs w:val="20"/>
              </w:rPr>
              <w:t>çağın gereksinimleri doğrultusunda bireysel ve mesleki gelişimlerini sürdürür.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4E24532E" w14:textId="77777777" w:rsidR="00501054" w:rsidRPr="001E6CFE" w:rsidRDefault="00501054" w:rsidP="00491C72">
            <w:pPr>
              <w:pStyle w:val="paragraph"/>
              <w:numPr>
                <w:ilvl w:val="0"/>
                <w:numId w:val="7"/>
              </w:numPr>
              <w:spacing w:before="0" w:beforeAutospacing="0" w:after="0" w:afterAutospacing="0"/>
              <w:ind w:hanging="251"/>
              <w:textAlignment w:val="baseline"/>
              <w:rPr>
                <w:sz w:val="20"/>
                <w:szCs w:val="20"/>
              </w:rPr>
            </w:pPr>
            <w:r w:rsidRPr="001E6CFE">
              <w:rPr>
                <w:rStyle w:val="normaltextrun"/>
                <w:rFonts w:eastAsiaTheme="majorEastAsia"/>
                <w:sz w:val="20"/>
                <w:szCs w:val="20"/>
              </w:rPr>
              <w:t>Profesyonel rol ve sorumluluklarını yerine getirerek hemşireliğin gelişimine katkıda bulunur.</w:t>
            </w:r>
            <w:r w:rsidRPr="001E6CFE">
              <w:rPr>
                <w:rStyle w:val="eop"/>
                <w:rFonts w:eastAsiaTheme="majorEastAsia"/>
                <w:sz w:val="20"/>
                <w:szCs w:val="20"/>
              </w:rPr>
              <w:t> </w:t>
            </w:r>
          </w:p>
        </w:tc>
      </w:tr>
      <w:tr w:rsidR="001E6CFE" w:rsidRPr="001E6CFE" w14:paraId="7BBB9B5F"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7814A67A"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3:</w:t>
            </w:r>
            <w:r w:rsidRPr="001E6CFE">
              <w:rPr>
                <w:rStyle w:val="normaltextrun"/>
                <w:rFonts w:eastAsiaTheme="majorEastAsia"/>
                <w:sz w:val="20"/>
                <w:szCs w:val="20"/>
              </w:rPr>
              <w:t xml:space="preserve"> Mezunlarımız hemşirelik mesleğinin rol ve sorumluluklarını yerine getirmek amacı ve yaşam boyu öğrenme bilinciyle,</w:t>
            </w:r>
            <w:r w:rsidRPr="001E6CFE">
              <w:rPr>
                <w:rStyle w:val="normaltextrun"/>
                <w:rFonts w:eastAsiaTheme="majorEastAsia"/>
                <w:sz w:val="20"/>
                <w:szCs w:val="20"/>
                <w:shd w:val="clear" w:color="auto" w:fill="FFFFFF"/>
              </w:rPr>
              <w:t xml:space="preserve"> eğitim, uygulama, araştırma ve </w:t>
            </w:r>
            <w:r w:rsidRPr="001E6CFE">
              <w:rPr>
                <w:rStyle w:val="normaltextrun"/>
                <w:rFonts w:eastAsiaTheme="majorEastAsia"/>
                <w:sz w:val="20"/>
                <w:szCs w:val="20"/>
                <w:shd w:val="clear" w:color="auto" w:fill="FFFFFF"/>
              </w:rPr>
              <w:lastRenderedPageBreak/>
              <w:t xml:space="preserve">yönetim alanlarında </w:t>
            </w:r>
            <w:r w:rsidRPr="001E6CFE">
              <w:rPr>
                <w:rStyle w:val="normaltextrun"/>
                <w:rFonts w:eastAsiaTheme="majorEastAsia"/>
                <w:sz w:val="20"/>
                <w:szCs w:val="20"/>
              </w:rPr>
              <w:t>çağın gereksinimleri doğrultusunda bireysel ve mesleki gelişimlerini sürdürür.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4B439BC4" w14:textId="77777777" w:rsidR="00501054" w:rsidRPr="001E6CFE" w:rsidRDefault="00501054" w:rsidP="00491C72">
            <w:pPr>
              <w:pStyle w:val="paragraph"/>
              <w:numPr>
                <w:ilvl w:val="0"/>
                <w:numId w:val="8"/>
              </w:numPr>
              <w:spacing w:before="0" w:beforeAutospacing="0" w:after="0" w:afterAutospacing="0"/>
              <w:ind w:hanging="251"/>
              <w:textAlignment w:val="baseline"/>
              <w:rPr>
                <w:sz w:val="20"/>
                <w:szCs w:val="20"/>
              </w:rPr>
            </w:pPr>
            <w:r w:rsidRPr="001E6CFE">
              <w:rPr>
                <w:rStyle w:val="normaltextrun"/>
                <w:rFonts w:eastAsiaTheme="majorEastAsia"/>
                <w:sz w:val="20"/>
                <w:szCs w:val="20"/>
                <w:lang w:val="da-DK"/>
              </w:rPr>
              <w:lastRenderedPageBreak/>
              <w:t>Ulusal ve uluslararası mesleki platformlarda yerini alabilir.</w:t>
            </w:r>
            <w:r w:rsidRPr="001E6CFE">
              <w:rPr>
                <w:rStyle w:val="eop"/>
                <w:rFonts w:eastAsiaTheme="majorEastAsia"/>
                <w:sz w:val="20"/>
                <w:szCs w:val="20"/>
              </w:rPr>
              <w:t> </w:t>
            </w:r>
          </w:p>
        </w:tc>
      </w:tr>
      <w:tr w:rsidR="001E6CFE" w:rsidRPr="001E6CFE" w14:paraId="3B195021"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67447E4D"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49AE344D" w14:textId="77777777" w:rsidR="00501054" w:rsidRPr="001E6CFE" w:rsidRDefault="00501054" w:rsidP="00491C72">
            <w:pPr>
              <w:pStyle w:val="paragraph"/>
              <w:numPr>
                <w:ilvl w:val="0"/>
                <w:numId w:val="9"/>
              </w:numPr>
              <w:spacing w:before="0" w:beforeAutospacing="0" w:after="0" w:afterAutospacing="0"/>
              <w:ind w:hanging="251"/>
              <w:textAlignment w:val="baseline"/>
              <w:rPr>
                <w:sz w:val="20"/>
                <w:szCs w:val="20"/>
              </w:rPr>
            </w:pPr>
            <w:r w:rsidRPr="001E6CFE">
              <w:rPr>
                <w:rStyle w:val="normaltextrun"/>
                <w:rFonts w:eastAsiaTheme="majorEastAsia"/>
                <w:sz w:val="20"/>
                <w:szCs w:val="20"/>
                <w:lang w:val="da-DK"/>
              </w:rPr>
              <w:t>Toplumsal bilimsel ve mesleki etik değerleri benimser.</w:t>
            </w:r>
            <w:r w:rsidRPr="001E6CFE">
              <w:rPr>
                <w:rStyle w:val="eop"/>
                <w:rFonts w:eastAsiaTheme="majorEastAsia"/>
                <w:sz w:val="20"/>
                <w:szCs w:val="20"/>
              </w:rPr>
              <w:t> </w:t>
            </w:r>
          </w:p>
        </w:tc>
      </w:tr>
      <w:tr w:rsidR="001E6CFE" w:rsidRPr="001E6CFE" w14:paraId="4D9A0178"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5523D9E1"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p w14:paraId="5B6A690C"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3:</w:t>
            </w:r>
            <w:r w:rsidRPr="001E6CFE">
              <w:rPr>
                <w:rStyle w:val="normaltextrun"/>
                <w:rFonts w:eastAsiaTheme="majorEastAsia"/>
                <w:sz w:val="20"/>
                <w:szCs w:val="20"/>
              </w:rPr>
              <w:t xml:space="preserve"> Mezunlarımız hemşirelik mesleğinin rol ve sorumluluklarını yerine getirmek amacı ve yaşam boyu öğrenme bilinciyle,</w:t>
            </w:r>
            <w:r w:rsidRPr="001E6CFE">
              <w:rPr>
                <w:rStyle w:val="normaltextrun"/>
                <w:rFonts w:eastAsiaTheme="majorEastAsia"/>
                <w:sz w:val="20"/>
                <w:szCs w:val="20"/>
                <w:shd w:val="clear" w:color="auto" w:fill="FFFFFF"/>
              </w:rPr>
              <w:t xml:space="preserve"> eğitim, uygulama, araştırma ve yönetim alanlarında </w:t>
            </w:r>
            <w:r w:rsidRPr="001E6CFE">
              <w:rPr>
                <w:rStyle w:val="normaltextrun"/>
                <w:rFonts w:eastAsiaTheme="majorEastAsia"/>
                <w:sz w:val="20"/>
                <w:szCs w:val="20"/>
              </w:rPr>
              <w:t>çağın gereksinimleri doğrultusunda bireysel ve mesleki gelişimlerini sürdürür.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1C4CE92C" w14:textId="77777777" w:rsidR="00501054" w:rsidRPr="001E6CFE" w:rsidRDefault="00501054" w:rsidP="00491C72">
            <w:pPr>
              <w:pStyle w:val="paragraph"/>
              <w:numPr>
                <w:ilvl w:val="0"/>
                <w:numId w:val="10"/>
              </w:numPr>
              <w:spacing w:before="0" w:beforeAutospacing="0" w:after="0" w:afterAutospacing="0"/>
              <w:ind w:hanging="251"/>
              <w:textAlignment w:val="baseline"/>
              <w:rPr>
                <w:sz w:val="20"/>
                <w:szCs w:val="20"/>
              </w:rPr>
            </w:pPr>
            <w:r w:rsidRPr="001E6CFE">
              <w:rPr>
                <w:rStyle w:val="normaltextrun"/>
                <w:rFonts w:eastAsiaTheme="majorEastAsia"/>
                <w:sz w:val="20"/>
                <w:szCs w:val="20"/>
              </w:rPr>
              <w:t>Uygulamalarda eleştirel düşünme sürecini kullanır.</w:t>
            </w:r>
            <w:r w:rsidRPr="001E6CFE">
              <w:rPr>
                <w:rStyle w:val="eop"/>
                <w:rFonts w:eastAsiaTheme="majorEastAsia"/>
                <w:sz w:val="20"/>
                <w:szCs w:val="20"/>
              </w:rPr>
              <w:t> </w:t>
            </w:r>
          </w:p>
        </w:tc>
      </w:tr>
      <w:tr w:rsidR="001E6CFE" w:rsidRPr="001E6CFE" w14:paraId="252011CC"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shd w:val="clear" w:color="auto" w:fill="auto"/>
            <w:hideMark/>
          </w:tcPr>
          <w:p w14:paraId="2837332F"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2:</w:t>
            </w:r>
            <w:r w:rsidRPr="001E6CFE">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1E6CFE">
              <w:rPr>
                <w:rStyle w:val="eop"/>
                <w:rFonts w:eastAsiaTheme="majorEastAsia"/>
                <w:sz w:val="20"/>
                <w:szCs w:val="20"/>
              </w:rPr>
              <w:t> </w:t>
            </w:r>
          </w:p>
          <w:p w14:paraId="68B35CB3" w14:textId="77777777" w:rsidR="00501054" w:rsidRPr="001E6CFE" w:rsidRDefault="00501054" w:rsidP="00491C72">
            <w:pPr>
              <w:pStyle w:val="paragraph"/>
              <w:spacing w:before="0" w:beforeAutospacing="0" w:after="0" w:afterAutospacing="0"/>
              <w:textAlignment w:val="baseline"/>
            </w:pPr>
            <w:r w:rsidRPr="001E6CFE">
              <w:rPr>
                <w:rStyle w:val="normaltextrun"/>
                <w:rFonts w:eastAsiaTheme="majorEastAsia"/>
                <w:b/>
                <w:bCs/>
                <w:sz w:val="20"/>
                <w:szCs w:val="20"/>
              </w:rPr>
              <w:t>Amaç 3:</w:t>
            </w:r>
            <w:r w:rsidRPr="001E6CFE">
              <w:rPr>
                <w:rStyle w:val="normaltextrun"/>
                <w:rFonts w:eastAsiaTheme="majorEastAsia"/>
                <w:sz w:val="20"/>
                <w:szCs w:val="20"/>
              </w:rPr>
              <w:t xml:space="preserve"> Mezunlarımız hemşirelik mesleğinin rol ve sorumluluklarını yerine getirmek amacı ve yaşam boyu öğrenme bilinciyle,</w:t>
            </w:r>
            <w:r w:rsidRPr="001E6CFE">
              <w:rPr>
                <w:rStyle w:val="normaltextrun"/>
                <w:rFonts w:eastAsiaTheme="majorEastAsia"/>
                <w:sz w:val="20"/>
                <w:szCs w:val="20"/>
                <w:shd w:val="clear" w:color="auto" w:fill="FFFFFF"/>
              </w:rPr>
              <w:t xml:space="preserve"> eğitim, uygulama, araştırma ve yönetim alanlarında </w:t>
            </w:r>
            <w:r w:rsidRPr="001E6CFE">
              <w:rPr>
                <w:rStyle w:val="normaltextrun"/>
                <w:rFonts w:eastAsiaTheme="majorEastAsia"/>
                <w:sz w:val="20"/>
                <w:szCs w:val="20"/>
              </w:rPr>
              <w:t>çağın gereksinimleri doğrultusunda bireysel ve mesleki gelişimlerini sürdürür.</w:t>
            </w:r>
            <w:r w:rsidRPr="001E6CFE">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43F83BEF" w14:textId="77777777" w:rsidR="00501054" w:rsidRPr="001E6CFE" w:rsidRDefault="00501054" w:rsidP="00491C72">
            <w:pPr>
              <w:pStyle w:val="paragraph"/>
              <w:numPr>
                <w:ilvl w:val="0"/>
                <w:numId w:val="11"/>
              </w:numPr>
              <w:spacing w:before="0" w:beforeAutospacing="0" w:after="0" w:afterAutospacing="0"/>
              <w:ind w:hanging="251"/>
              <w:textAlignment w:val="baseline"/>
              <w:rPr>
                <w:sz w:val="20"/>
                <w:szCs w:val="20"/>
              </w:rPr>
            </w:pPr>
            <w:r w:rsidRPr="001E6CFE">
              <w:rPr>
                <w:rStyle w:val="normaltextrun"/>
                <w:rFonts w:eastAsiaTheme="majorEastAsia"/>
                <w:sz w:val="20"/>
                <w:szCs w:val="20"/>
              </w:rPr>
              <w:t>Mesleki uygulama, eğitim, yönetim ve araştırmalarda bilişim ve bakım teknolojilerini kullanır.</w:t>
            </w:r>
            <w:r w:rsidRPr="001E6CFE">
              <w:rPr>
                <w:rStyle w:val="eop"/>
                <w:rFonts w:eastAsiaTheme="majorEastAsia"/>
                <w:sz w:val="20"/>
                <w:szCs w:val="20"/>
              </w:rPr>
              <w:t> </w:t>
            </w:r>
          </w:p>
        </w:tc>
      </w:tr>
    </w:tbl>
    <w:p w14:paraId="5D830ACF" w14:textId="1527C575" w:rsidR="00455E3A" w:rsidRPr="001E6CFE" w:rsidRDefault="00501054" w:rsidP="63F7AB6E">
      <w:pPr>
        <w:pStyle w:val="paragraph"/>
        <w:spacing w:before="0" w:beforeAutospacing="0" w:after="0" w:afterAutospacing="0"/>
        <w:rPr>
          <w:rFonts w:ascii="Segoe UI" w:hAnsi="Segoe UI" w:cs="Segoe UI"/>
          <w:sz w:val="18"/>
          <w:szCs w:val="18"/>
        </w:rPr>
      </w:pPr>
      <w:r w:rsidRPr="63F7AB6E">
        <w:rPr>
          <w:rStyle w:val="eop"/>
          <w:rFonts w:ascii="Aptos" w:eastAsiaTheme="majorEastAsia" w:hAnsi="Aptos" w:cs="Segoe UI"/>
          <w:sz w:val="22"/>
          <w:szCs w:val="22"/>
        </w:rPr>
        <w:t> </w:t>
      </w:r>
    </w:p>
    <w:p w14:paraId="2F7C2286" w14:textId="50C6AB1D" w:rsidR="00C0134C" w:rsidRPr="001E6CFE" w:rsidRDefault="00C0134C" w:rsidP="00491C72">
      <w:pPr>
        <w:pStyle w:val="Balk2"/>
        <w:spacing w:line="240" w:lineRule="auto"/>
        <w:jc w:val="center"/>
      </w:pPr>
      <w:bookmarkStart w:id="11" w:name="_Toc195048574"/>
      <w:r w:rsidRPr="001E6CFE">
        <w:t>2.</w:t>
      </w:r>
      <w:r w:rsidR="007364BA" w:rsidRPr="001E6CFE">
        <w:t>4</w:t>
      </w:r>
      <w:r w:rsidRPr="001E6CFE">
        <w:t>. Eğitim-Öğretim Planı</w:t>
      </w:r>
      <w:bookmarkEnd w:id="11"/>
    </w:p>
    <w:p w14:paraId="48452899" w14:textId="2D23C8FA" w:rsidR="00C0134C" w:rsidRPr="001E6CFE" w:rsidRDefault="00C0134C" w:rsidP="00900C94">
      <w:pPr>
        <w:pStyle w:val="Balk3"/>
        <w:rPr>
          <w:color w:val="auto"/>
        </w:rPr>
      </w:pPr>
      <w:bookmarkStart w:id="12" w:name="_Toc195048575"/>
      <w:r w:rsidRPr="001E6CFE">
        <w:rPr>
          <w:color w:val="auto"/>
        </w:rPr>
        <w:t>2.</w:t>
      </w:r>
      <w:r w:rsidR="007364BA" w:rsidRPr="001E6CFE">
        <w:rPr>
          <w:color w:val="auto"/>
        </w:rPr>
        <w:t>4</w:t>
      </w:r>
      <w:r w:rsidRPr="001E6CFE">
        <w:rPr>
          <w:color w:val="auto"/>
        </w:rPr>
        <w:t>.1. Birinci Yıl Programı</w:t>
      </w:r>
      <w:bookmarkEnd w:id="12"/>
    </w:p>
    <w:p w14:paraId="20335F15" w14:textId="5A2E6231" w:rsidR="00C0134C" w:rsidRPr="001E6CFE" w:rsidRDefault="00C0134C" w:rsidP="00CF7C45">
      <w:pPr>
        <w:pStyle w:val="Balk4"/>
        <w:rPr>
          <w:lang w:val="tr-TR"/>
        </w:rPr>
      </w:pPr>
      <w:bookmarkStart w:id="13" w:name="_Toc195048576"/>
      <w:r w:rsidRPr="001E6CFE">
        <w:rPr>
          <w:lang w:val="tr-TR"/>
        </w:rPr>
        <w:t>2.</w:t>
      </w:r>
      <w:r w:rsidR="009E7837" w:rsidRPr="001E6CFE">
        <w:rPr>
          <w:lang w:val="tr-TR"/>
        </w:rPr>
        <w:t>4</w:t>
      </w:r>
      <w:r w:rsidRPr="001E6CFE">
        <w:rPr>
          <w:lang w:val="tr-TR"/>
        </w:rPr>
        <w:t>.1.1. Birinci Yıl Güz Dönemi</w:t>
      </w:r>
      <w:bookmarkEnd w:id="13"/>
    </w:p>
    <w:p w14:paraId="6DD378E0" w14:textId="77777777" w:rsidR="00C0134C" w:rsidRPr="001E6CFE" w:rsidRDefault="00C0134C"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818"/>
        <w:gridCol w:w="1139"/>
        <w:gridCol w:w="4261"/>
        <w:gridCol w:w="416"/>
        <w:gridCol w:w="426"/>
        <w:gridCol w:w="990"/>
        <w:gridCol w:w="821"/>
        <w:gridCol w:w="1903"/>
      </w:tblGrid>
      <w:tr w:rsidR="001E6CFE" w:rsidRPr="001E6CFE" w14:paraId="1C8E053F" w14:textId="77777777" w:rsidTr="00B55E64">
        <w:trPr>
          <w:trHeight w:val="285"/>
        </w:trPr>
        <w:tc>
          <w:tcPr>
            <w:tcW w:w="818" w:type="dxa"/>
            <w:vAlign w:val="center"/>
          </w:tcPr>
          <w:p w14:paraId="2C5647E4" w14:textId="378AE899" w:rsidR="0094786A" w:rsidRPr="001E6CFE" w:rsidRDefault="0094786A" w:rsidP="00491C72">
            <w:pPr>
              <w:jc w:val="center"/>
              <w:rPr>
                <w:b/>
                <w:bCs/>
                <w:sz w:val="20"/>
                <w:szCs w:val="20"/>
              </w:rPr>
            </w:pPr>
            <w:bookmarkStart w:id="14" w:name="_Hlk183032140"/>
            <w:r w:rsidRPr="001E6CFE">
              <w:rPr>
                <w:b/>
                <w:bCs/>
                <w:sz w:val="20"/>
                <w:szCs w:val="20"/>
              </w:rPr>
              <w:t>Ön Şart</w:t>
            </w:r>
          </w:p>
        </w:tc>
        <w:tc>
          <w:tcPr>
            <w:tcW w:w="1139" w:type="dxa"/>
            <w:vAlign w:val="center"/>
            <w:hideMark/>
          </w:tcPr>
          <w:p w14:paraId="1291928C" w14:textId="532462DB" w:rsidR="0094786A" w:rsidRPr="001E6CFE" w:rsidRDefault="0023421A" w:rsidP="00491C72">
            <w:pPr>
              <w:jc w:val="center"/>
              <w:rPr>
                <w:b/>
                <w:bCs/>
                <w:sz w:val="20"/>
                <w:szCs w:val="20"/>
              </w:rPr>
            </w:pPr>
            <w:r w:rsidRPr="001E6CFE">
              <w:rPr>
                <w:b/>
                <w:bCs/>
                <w:sz w:val="20"/>
                <w:szCs w:val="20"/>
              </w:rPr>
              <w:t xml:space="preserve">Kod </w:t>
            </w:r>
          </w:p>
        </w:tc>
        <w:tc>
          <w:tcPr>
            <w:tcW w:w="4261" w:type="dxa"/>
            <w:vAlign w:val="center"/>
            <w:hideMark/>
          </w:tcPr>
          <w:p w14:paraId="75AFC6B8" w14:textId="35F15A14" w:rsidR="0094786A" w:rsidRPr="001E6CFE" w:rsidRDefault="0023421A" w:rsidP="00491C72">
            <w:pPr>
              <w:jc w:val="center"/>
              <w:rPr>
                <w:b/>
                <w:bCs/>
                <w:sz w:val="20"/>
                <w:szCs w:val="20"/>
              </w:rPr>
            </w:pPr>
            <w:r w:rsidRPr="001E6CFE">
              <w:rPr>
                <w:b/>
                <w:bCs/>
                <w:sz w:val="20"/>
                <w:szCs w:val="20"/>
              </w:rPr>
              <w:t>Ders Adı</w:t>
            </w:r>
          </w:p>
        </w:tc>
        <w:tc>
          <w:tcPr>
            <w:tcW w:w="416" w:type="dxa"/>
            <w:vAlign w:val="center"/>
            <w:hideMark/>
          </w:tcPr>
          <w:p w14:paraId="73677415" w14:textId="77777777" w:rsidR="0094786A" w:rsidRPr="001E6CFE" w:rsidRDefault="0094786A" w:rsidP="00491C72">
            <w:pPr>
              <w:jc w:val="center"/>
              <w:rPr>
                <w:b/>
                <w:bCs/>
                <w:sz w:val="20"/>
                <w:szCs w:val="20"/>
              </w:rPr>
            </w:pPr>
            <w:r w:rsidRPr="001E6CFE">
              <w:rPr>
                <w:b/>
                <w:bCs/>
                <w:sz w:val="20"/>
                <w:szCs w:val="20"/>
              </w:rPr>
              <w:t>T</w:t>
            </w:r>
          </w:p>
        </w:tc>
        <w:tc>
          <w:tcPr>
            <w:tcW w:w="426" w:type="dxa"/>
            <w:vAlign w:val="center"/>
            <w:hideMark/>
          </w:tcPr>
          <w:p w14:paraId="62DD318D" w14:textId="612CD1AC" w:rsidR="0094786A" w:rsidRPr="001E6CFE" w:rsidRDefault="001926A9" w:rsidP="00491C72">
            <w:pPr>
              <w:jc w:val="center"/>
              <w:rPr>
                <w:b/>
                <w:bCs/>
                <w:sz w:val="20"/>
                <w:szCs w:val="20"/>
              </w:rPr>
            </w:pPr>
            <w:r w:rsidRPr="001E6CFE">
              <w:rPr>
                <w:b/>
                <w:bCs/>
                <w:sz w:val="20"/>
                <w:szCs w:val="20"/>
              </w:rPr>
              <w:t>U</w:t>
            </w:r>
          </w:p>
        </w:tc>
        <w:tc>
          <w:tcPr>
            <w:tcW w:w="990" w:type="dxa"/>
            <w:vAlign w:val="center"/>
            <w:hideMark/>
          </w:tcPr>
          <w:p w14:paraId="5AC2EC07" w14:textId="77777777" w:rsidR="0094786A" w:rsidRPr="001E6CFE" w:rsidRDefault="0094786A" w:rsidP="00491C72">
            <w:pPr>
              <w:jc w:val="center"/>
              <w:rPr>
                <w:b/>
                <w:bCs/>
                <w:sz w:val="20"/>
                <w:szCs w:val="20"/>
              </w:rPr>
            </w:pPr>
            <w:r w:rsidRPr="001E6CFE">
              <w:rPr>
                <w:b/>
                <w:bCs/>
                <w:sz w:val="20"/>
                <w:szCs w:val="20"/>
              </w:rPr>
              <w:t>K (AKTS)</w:t>
            </w:r>
          </w:p>
        </w:tc>
        <w:tc>
          <w:tcPr>
            <w:tcW w:w="821" w:type="dxa"/>
            <w:vAlign w:val="center"/>
            <w:hideMark/>
          </w:tcPr>
          <w:p w14:paraId="02E5A169" w14:textId="77777777" w:rsidR="0094786A" w:rsidRPr="001E6CFE" w:rsidRDefault="0094786A" w:rsidP="00491C72">
            <w:pPr>
              <w:jc w:val="center"/>
              <w:rPr>
                <w:b/>
                <w:bCs/>
                <w:sz w:val="20"/>
                <w:szCs w:val="20"/>
              </w:rPr>
            </w:pPr>
            <w:r w:rsidRPr="001E6CFE">
              <w:rPr>
                <w:b/>
                <w:bCs/>
                <w:sz w:val="20"/>
                <w:szCs w:val="20"/>
              </w:rPr>
              <w:t>Yarıyıl</w:t>
            </w:r>
          </w:p>
        </w:tc>
        <w:tc>
          <w:tcPr>
            <w:tcW w:w="1903" w:type="dxa"/>
            <w:vAlign w:val="center"/>
            <w:hideMark/>
          </w:tcPr>
          <w:p w14:paraId="3E6DFCF4" w14:textId="77777777" w:rsidR="0094786A" w:rsidRPr="001E6CFE" w:rsidRDefault="0094786A" w:rsidP="00491C72">
            <w:pPr>
              <w:jc w:val="center"/>
              <w:rPr>
                <w:b/>
                <w:bCs/>
                <w:sz w:val="20"/>
                <w:szCs w:val="20"/>
              </w:rPr>
            </w:pPr>
            <w:r w:rsidRPr="001E6CFE">
              <w:rPr>
                <w:b/>
                <w:bCs/>
                <w:sz w:val="20"/>
                <w:szCs w:val="20"/>
              </w:rPr>
              <w:t>Tür</w:t>
            </w:r>
          </w:p>
        </w:tc>
      </w:tr>
      <w:tr w:rsidR="001E6CFE" w:rsidRPr="001E6CFE" w14:paraId="3CAAD735" w14:textId="77777777" w:rsidTr="0023421A">
        <w:trPr>
          <w:trHeight w:val="315"/>
        </w:trPr>
        <w:tc>
          <w:tcPr>
            <w:tcW w:w="818" w:type="dxa"/>
          </w:tcPr>
          <w:p w14:paraId="6D698DEB" w14:textId="77777777" w:rsidR="0094786A" w:rsidRPr="001E6CFE" w:rsidRDefault="0094786A" w:rsidP="00491C72">
            <w:pPr>
              <w:jc w:val="both"/>
              <w:rPr>
                <w:b/>
                <w:bCs/>
                <w:sz w:val="20"/>
                <w:szCs w:val="20"/>
              </w:rPr>
            </w:pPr>
          </w:p>
        </w:tc>
        <w:tc>
          <w:tcPr>
            <w:tcW w:w="9956" w:type="dxa"/>
            <w:gridSpan w:val="7"/>
            <w:hideMark/>
          </w:tcPr>
          <w:p w14:paraId="0F6BFBE2" w14:textId="243AC1ED" w:rsidR="0094786A" w:rsidRPr="001E6CFE" w:rsidRDefault="0094786A" w:rsidP="00491C72">
            <w:pPr>
              <w:jc w:val="both"/>
              <w:rPr>
                <w:b/>
                <w:bCs/>
                <w:sz w:val="20"/>
                <w:szCs w:val="20"/>
              </w:rPr>
            </w:pPr>
            <w:r w:rsidRPr="001E6CFE">
              <w:rPr>
                <w:b/>
                <w:bCs/>
                <w:sz w:val="20"/>
                <w:szCs w:val="20"/>
              </w:rPr>
              <w:t>Yarıyıl: 1</w:t>
            </w:r>
          </w:p>
        </w:tc>
      </w:tr>
      <w:tr w:rsidR="001E6CFE" w:rsidRPr="001E6CFE" w14:paraId="035973E5" w14:textId="77777777" w:rsidTr="00B55E64">
        <w:trPr>
          <w:trHeight w:val="285"/>
        </w:trPr>
        <w:tc>
          <w:tcPr>
            <w:tcW w:w="818" w:type="dxa"/>
            <w:vAlign w:val="center"/>
          </w:tcPr>
          <w:p w14:paraId="26E44189" w14:textId="5CA95CB6" w:rsidR="0023421A" w:rsidRPr="001E6CFE" w:rsidRDefault="0023421A" w:rsidP="00491C72">
            <w:pPr>
              <w:jc w:val="center"/>
              <w:rPr>
                <w:sz w:val="20"/>
                <w:szCs w:val="20"/>
              </w:rPr>
            </w:pPr>
            <w:r w:rsidRPr="001E6CFE">
              <w:rPr>
                <w:sz w:val="20"/>
                <w:szCs w:val="20"/>
              </w:rPr>
              <w:t>-</w:t>
            </w:r>
          </w:p>
        </w:tc>
        <w:tc>
          <w:tcPr>
            <w:tcW w:w="1139" w:type="dxa"/>
          </w:tcPr>
          <w:p w14:paraId="010ED863" w14:textId="6BDB6EBC" w:rsidR="0023421A" w:rsidRPr="001E6CFE" w:rsidRDefault="0023421A" w:rsidP="00491C72">
            <w:pPr>
              <w:jc w:val="both"/>
              <w:rPr>
                <w:sz w:val="20"/>
                <w:szCs w:val="20"/>
              </w:rPr>
            </w:pPr>
            <w:r w:rsidRPr="001E6CFE">
              <w:rPr>
                <w:sz w:val="20"/>
                <w:szCs w:val="20"/>
              </w:rPr>
              <w:t xml:space="preserve"> EGT 101</w:t>
            </w:r>
          </w:p>
        </w:tc>
        <w:tc>
          <w:tcPr>
            <w:tcW w:w="4261" w:type="dxa"/>
          </w:tcPr>
          <w:p w14:paraId="318FF00F" w14:textId="05B4E76C" w:rsidR="0023421A" w:rsidRPr="001E6CFE" w:rsidRDefault="00B55E64" w:rsidP="00491C72">
            <w:pPr>
              <w:jc w:val="both"/>
              <w:rPr>
                <w:sz w:val="20"/>
                <w:szCs w:val="20"/>
              </w:rPr>
            </w:pPr>
            <w:r w:rsidRPr="001E6CFE">
              <w:rPr>
                <w:sz w:val="20"/>
                <w:szCs w:val="20"/>
              </w:rPr>
              <w:t xml:space="preserve"> Psikoloji</w:t>
            </w:r>
          </w:p>
        </w:tc>
        <w:tc>
          <w:tcPr>
            <w:tcW w:w="416" w:type="dxa"/>
            <w:vAlign w:val="center"/>
            <w:hideMark/>
          </w:tcPr>
          <w:p w14:paraId="79F93BB9" w14:textId="77777777" w:rsidR="0023421A" w:rsidRPr="001E6CFE" w:rsidRDefault="0023421A" w:rsidP="00491C72">
            <w:pPr>
              <w:jc w:val="center"/>
              <w:rPr>
                <w:sz w:val="20"/>
                <w:szCs w:val="20"/>
              </w:rPr>
            </w:pPr>
            <w:r w:rsidRPr="001E6CFE">
              <w:rPr>
                <w:sz w:val="20"/>
                <w:szCs w:val="20"/>
              </w:rPr>
              <w:t>2</w:t>
            </w:r>
          </w:p>
        </w:tc>
        <w:tc>
          <w:tcPr>
            <w:tcW w:w="426" w:type="dxa"/>
            <w:vAlign w:val="center"/>
            <w:hideMark/>
          </w:tcPr>
          <w:p w14:paraId="69753076"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4FD11807" w14:textId="77777777" w:rsidR="0023421A" w:rsidRPr="001E6CFE" w:rsidRDefault="0023421A" w:rsidP="00491C72">
            <w:pPr>
              <w:jc w:val="center"/>
              <w:rPr>
                <w:sz w:val="20"/>
                <w:szCs w:val="20"/>
              </w:rPr>
            </w:pPr>
            <w:r w:rsidRPr="001E6CFE">
              <w:rPr>
                <w:sz w:val="20"/>
                <w:szCs w:val="20"/>
              </w:rPr>
              <w:t>3</w:t>
            </w:r>
          </w:p>
        </w:tc>
        <w:tc>
          <w:tcPr>
            <w:tcW w:w="821" w:type="dxa"/>
            <w:vAlign w:val="center"/>
            <w:hideMark/>
          </w:tcPr>
          <w:p w14:paraId="2393935F" w14:textId="77777777" w:rsidR="0023421A" w:rsidRPr="001E6CFE" w:rsidRDefault="0023421A" w:rsidP="00491C72">
            <w:pPr>
              <w:jc w:val="center"/>
              <w:rPr>
                <w:sz w:val="20"/>
                <w:szCs w:val="20"/>
              </w:rPr>
            </w:pPr>
            <w:r w:rsidRPr="001E6CFE">
              <w:rPr>
                <w:sz w:val="20"/>
                <w:szCs w:val="20"/>
              </w:rPr>
              <w:t>1</w:t>
            </w:r>
          </w:p>
        </w:tc>
        <w:tc>
          <w:tcPr>
            <w:tcW w:w="1903" w:type="dxa"/>
            <w:hideMark/>
          </w:tcPr>
          <w:p w14:paraId="6F895A48" w14:textId="77777777" w:rsidR="0023421A" w:rsidRPr="001E6CFE" w:rsidRDefault="0023421A" w:rsidP="00491C72">
            <w:pPr>
              <w:jc w:val="both"/>
              <w:rPr>
                <w:sz w:val="20"/>
                <w:szCs w:val="20"/>
              </w:rPr>
            </w:pPr>
            <w:r w:rsidRPr="001E6CFE">
              <w:rPr>
                <w:sz w:val="20"/>
                <w:szCs w:val="20"/>
              </w:rPr>
              <w:t>Bölüm Dışı Zorunlu</w:t>
            </w:r>
          </w:p>
        </w:tc>
      </w:tr>
      <w:tr w:rsidR="001E6CFE" w:rsidRPr="001E6CFE" w14:paraId="45FA5C58" w14:textId="77777777" w:rsidTr="00B55E64">
        <w:trPr>
          <w:trHeight w:val="285"/>
        </w:trPr>
        <w:tc>
          <w:tcPr>
            <w:tcW w:w="818" w:type="dxa"/>
            <w:vAlign w:val="center"/>
          </w:tcPr>
          <w:p w14:paraId="76E717F4" w14:textId="17B1350B" w:rsidR="0023421A" w:rsidRPr="001E6CFE" w:rsidRDefault="0023421A" w:rsidP="00491C72">
            <w:pPr>
              <w:jc w:val="center"/>
              <w:rPr>
                <w:sz w:val="20"/>
                <w:szCs w:val="20"/>
              </w:rPr>
            </w:pPr>
            <w:r w:rsidRPr="001E6CFE">
              <w:rPr>
                <w:sz w:val="20"/>
                <w:szCs w:val="20"/>
              </w:rPr>
              <w:t>-</w:t>
            </w:r>
          </w:p>
        </w:tc>
        <w:tc>
          <w:tcPr>
            <w:tcW w:w="1139" w:type="dxa"/>
          </w:tcPr>
          <w:p w14:paraId="19BFD5DC" w14:textId="5C340B32" w:rsidR="0023421A" w:rsidRPr="001E6CFE" w:rsidRDefault="0023421A" w:rsidP="00491C72">
            <w:pPr>
              <w:jc w:val="both"/>
              <w:rPr>
                <w:sz w:val="20"/>
                <w:szCs w:val="20"/>
              </w:rPr>
            </w:pPr>
            <w:r w:rsidRPr="001E6CFE">
              <w:rPr>
                <w:sz w:val="20"/>
                <w:szCs w:val="20"/>
              </w:rPr>
              <w:t xml:space="preserve"> TIP 109</w:t>
            </w:r>
          </w:p>
        </w:tc>
        <w:tc>
          <w:tcPr>
            <w:tcW w:w="4261" w:type="dxa"/>
          </w:tcPr>
          <w:p w14:paraId="6F7C1F34" w14:textId="212B2C44" w:rsidR="0023421A" w:rsidRPr="001E6CFE" w:rsidRDefault="00B55E64" w:rsidP="00491C72">
            <w:pPr>
              <w:jc w:val="both"/>
              <w:rPr>
                <w:sz w:val="20"/>
                <w:szCs w:val="20"/>
              </w:rPr>
            </w:pPr>
            <w:r w:rsidRPr="001E6CFE">
              <w:rPr>
                <w:sz w:val="20"/>
                <w:szCs w:val="20"/>
              </w:rPr>
              <w:t xml:space="preserve"> Biyokimya</w:t>
            </w:r>
          </w:p>
        </w:tc>
        <w:tc>
          <w:tcPr>
            <w:tcW w:w="416" w:type="dxa"/>
            <w:vAlign w:val="center"/>
            <w:hideMark/>
          </w:tcPr>
          <w:p w14:paraId="07C5F645" w14:textId="77777777" w:rsidR="0023421A" w:rsidRPr="001E6CFE" w:rsidRDefault="0023421A" w:rsidP="00491C72">
            <w:pPr>
              <w:jc w:val="center"/>
              <w:rPr>
                <w:sz w:val="20"/>
                <w:szCs w:val="20"/>
              </w:rPr>
            </w:pPr>
            <w:r w:rsidRPr="001E6CFE">
              <w:rPr>
                <w:sz w:val="20"/>
                <w:szCs w:val="20"/>
              </w:rPr>
              <w:t>2</w:t>
            </w:r>
          </w:p>
        </w:tc>
        <w:tc>
          <w:tcPr>
            <w:tcW w:w="426" w:type="dxa"/>
            <w:vAlign w:val="center"/>
            <w:hideMark/>
          </w:tcPr>
          <w:p w14:paraId="50856997"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2930AC5C" w14:textId="77777777" w:rsidR="0023421A" w:rsidRPr="001E6CFE" w:rsidRDefault="0023421A" w:rsidP="00491C72">
            <w:pPr>
              <w:jc w:val="center"/>
              <w:rPr>
                <w:sz w:val="20"/>
                <w:szCs w:val="20"/>
              </w:rPr>
            </w:pPr>
            <w:r w:rsidRPr="001E6CFE">
              <w:rPr>
                <w:sz w:val="20"/>
                <w:szCs w:val="20"/>
              </w:rPr>
              <w:t>3</w:t>
            </w:r>
          </w:p>
        </w:tc>
        <w:tc>
          <w:tcPr>
            <w:tcW w:w="821" w:type="dxa"/>
            <w:vAlign w:val="center"/>
            <w:hideMark/>
          </w:tcPr>
          <w:p w14:paraId="4B510B7B" w14:textId="77777777" w:rsidR="0023421A" w:rsidRPr="001E6CFE" w:rsidRDefault="0023421A" w:rsidP="00491C72">
            <w:pPr>
              <w:jc w:val="center"/>
              <w:rPr>
                <w:sz w:val="20"/>
                <w:szCs w:val="20"/>
              </w:rPr>
            </w:pPr>
            <w:r w:rsidRPr="001E6CFE">
              <w:rPr>
                <w:sz w:val="20"/>
                <w:szCs w:val="20"/>
              </w:rPr>
              <w:t>1</w:t>
            </w:r>
          </w:p>
        </w:tc>
        <w:tc>
          <w:tcPr>
            <w:tcW w:w="1903" w:type="dxa"/>
            <w:hideMark/>
          </w:tcPr>
          <w:p w14:paraId="7F324126" w14:textId="77777777" w:rsidR="0023421A" w:rsidRPr="001E6CFE" w:rsidRDefault="0023421A" w:rsidP="00491C72">
            <w:pPr>
              <w:jc w:val="both"/>
              <w:rPr>
                <w:sz w:val="20"/>
                <w:szCs w:val="20"/>
              </w:rPr>
            </w:pPr>
            <w:r w:rsidRPr="001E6CFE">
              <w:rPr>
                <w:sz w:val="20"/>
                <w:szCs w:val="20"/>
              </w:rPr>
              <w:t>Bölüm Dışı Zorunlu</w:t>
            </w:r>
          </w:p>
        </w:tc>
      </w:tr>
      <w:tr w:rsidR="001E6CFE" w:rsidRPr="001E6CFE" w14:paraId="1479999F" w14:textId="77777777" w:rsidTr="00B55E64">
        <w:trPr>
          <w:trHeight w:val="285"/>
        </w:trPr>
        <w:tc>
          <w:tcPr>
            <w:tcW w:w="818" w:type="dxa"/>
            <w:vAlign w:val="center"/>
          </w:tcPr>
          <w:p w14:paraId="760F0541" w14:textId="044CB60D" w:rsidR="0023421A" w:rsidRPr="001E6CFE" w:rsidRDefault="0023421A" w:rsidP="00491C72">
            <w:pPr>
              <w:jc w:val="center"/>
              <w:rPr>
                <w:sz w:val="20"/>
                <w:szCs w:val="20"/>
              </w:rPr>
            </w:pPr>
            <w:r w:rsidRPr="001E6CFE">
              <w:rPr>
                <w:sz w:val="20"/>
                <w:szCs w:val="20"/>
              </w:rPr>
              <w:t>-</w:t>
            </w:r>
          </w:p>
        </w:tc>
        <w:tc>
          <w:tcPr>
            <w:tcW w:w="1139" w:type="dxa"/>
          </w:tcPr>
          <w:p w14:paraId="30B57A74" w14:textId="539E6264" w:rsidR="0023421A" w:rsidRPr="001E6CFE" w:rsidRDefault="0023421A" w:rsidP="00491C72">
            <w:pPr>
              <w:jc w:val="both"/>
              <w:rPr>
                <w:sz w:val="20"/>
                <w:szCs w:val="20"/>
              </w:rPr>
            </w:pPr>
            <w:r w:rsidRPr="001E6CFE">
              <w:rPr>
                <w:sz w:val="20"/>
                <w:szCs w:val="20"/>
              </w:rPr>
              <w:t xml:space="preserve"> TIP 111</w:t>
            </w:r>
          </w:p>
        </w:tc>
        <w:tc>
          <w:tcPr>
            <w:tcW w:w="4261" w:type="dxa"/>
          </w:tcPr>
          <w:p w14:paraId="3D278FDA" w14:textId="17EE6741" w:rsidR="0023421A" w:rsidRPr="001E6CFE" w:rsidRDefault="00B55E64" w:rsidP="00491C72">
            <w:pPr>
              <w:jc w:val="both"/>
              <w:rPr>
                <w:sz w:val="20"/>
                <w:szCs w:val="20"/>
              </w:rPr>
            </w:pPr>
            <w:r w:rsidRPr="001E6CFE">
              <w:rPr>
                <w:sz w:val="20"/>
                <w:szCs w:val="20"/>
              </w:rPr>
              <w:t xml:space="preserve"> Mikrobiyoloji</w:t>
            </w:r>
          </w:p>
        </w:tc>
        <w:tc>
          <w:tcPr>
            <w:tcW w:w="416" w:type="dxa"/>
            <w:vAlign w:val="center"/>
            <w:hideMark/>
          </w:tcPr>
          <w:p w14:paraId="31C684A0" w14:textId="77777777" w:rsidR="0023421A" w:rsidRPr="001E6CFE" w:rsidRDefault="0023421A" w:rsidP="00491C72">
            <w:pPr>
              <w:jc w:val="center"/>
              <w:rPr>
                <w:sz w:val="20"/>
                <w:szCs w:val="20"/>
              </w:rPr>
            </w:pPr>
            <w:r w:rsidRPr="001E6CFE">
              <w:rPr>
                <w:sz w:val="20"/>
                <w:szCs w:val="20"/>
              </w:rPr>
              <w:t>3</w:t>
            </w:r>
          </w:p>
        </w:tc>
        <w:tc>
          <w:tcPr>
            <w:tcW w:w="426" w:type="dxa"/>
            <w:vAlign w:val="center"/>
            <w:hideMark/>
          </w:tcPr>
          <w:p w14:paraId="27DAAD37"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0B33EE93" w14:textId="77777777" w:rsidR="0023421A" w:rsidRPr="001E6CFE" w:rsidRDefault="0023421A" w:rsidP="00491C72">
            <w:pPr>
              <w:jc w:val="center"/>
              <w:rPr>
                <w:sz w:val="20"/>
                <w:szCs w:val="20"/>
              </w:rPr>
            </w:pPr>
            <w:r w:rsidRPr="001E6CFE">
              <w:rPr>
                <w:sz w:val="20"/>
                <w:szCs w:val="20"/>
              </w:rPr>
              <w:t>5</w:t>
            </w:r>
          </w:p>
        </w:tc>
        <w:tc>
          <w:tcPr>
            <w:tcW w:w="821" w:type="dxa"/>
            <w:vAlign w:val="center"/>
            <w:hideMark/>
          </w:tcPr>
          <w:p w14:paraId="62543DD7" w14:textId="77777777" w:rsidR="0023421A" w:rsidRPr="001E6CFE" w:rsidRDefault="0023421A" w:rsidP="00491C72">
            <w:pPr>
              <w:jc w:val="center"/>
              <w:rPr>
                <w:sz w:val="20"/>
                <w:szCs w:val="20"/>
              </w:rPr>
            </w:pPr>
            <w:r w:rsidRPr="001E6CFE">
              <w:rPr>
                <w:sz w:val="20"/>
                <w:szCs w:val="20"/>
              </w:rPr>
              <w:t>1</w:t>
            </w:r>
          </w:p>
        </w:tc>
        <w:tc>
          <w:tcPr>
            <w:tcW w:w="1903" w:type="dxa"/>
            <w:hideMark/>
          </w:tcPr>
          <w:p w14:paraId="54D54309" w14:textId="77777777" w:rsidR="0023421A" w:rsidRPr="001E6CFE" w:rsidRDefault="0023421A" w:rsidP="00491C72">
            <w:pPr>
              <w:jc w:val="both"/>
              <w:rPr>
                <w:sz w:val="20"/>
                <w:szCs w:val="20"/>
              </w:rPr>
            </w:pPr>
            <w:r w:rsidRPr="001E6CFE">
              <w:rPr>
                <w:sz w:val="20"/>
                <w:szCs w:val="20"/>
              </w:rPr>
              <w:t>Bölüm Dışı Zorunlu</w:t>
            </w:r>
          </w:p>
        </w:tc>
      </w:tr>
      <w:tr w:rsidR="001E6CFE" w:rsidRPr="001E6CFE" w14:paraId="1CE309F2" w14:textId="77777777" w:rsidTr="00B55E64">
        <w:trPr>
          <w:trHeight w:val="285"/>
        </w:trPr>
        <w:tc>
          <w:tcPr>
            <w:tcW w:w="818" w:type="dxa"/>
            <w:vAlign w:val="center"/>
          </w:tcPr>
          <w:p w14:paraId="5247044B" w14:textId="0DF0B60A" w:rsidR="0023421A" w:rsidRPr="001E6CFE" w:rsidRDefault="0023421A" w:rsidP="00491C72">
            <w:pPr>
              <w:jc w:val="center"/>
              <w:rPr>
                <w:sz w:val="20"/>
                <w:szCs w:val="20"/>
              </w:rPr>
            </w:pPr>
            <w:r w:rsidRPr="001E6CFE">
              <w:rPr>
                <w:sz w:val="20"/>
                <w:szCs w:val="20"/>
              </w:rPr>
              <w:t>-</w:t>
            </w:r>
          </w:p>
        </w:tc>
        <w:tc>
          <w:tcPr>
            <w:tcW w:w="1139" w:type="dxa"/>
          </w:tcPr>
          <w:p w14:paraId="18072B13" w14:textId="7E317F60" w:rsidR="0023421A" w:rsidRPr="001E6CFE" w:rsidRDefault="0023421A" w:rsidP="00491C72">
            <w:pPr>
              <w:jc w:val="both"/>
              <w:rPr>
                <w:sz w:val="20"/>
                <w:szCs w:val="20"/>
              </w:rPr>
            </w:pPr>
            <w:r w:rsidRPr="001E6CFE">
              <w:rPr>
                <w:sz w:val="20"/>
                <w:szCs w:val="20"/>
              </w:rPr>
              <w:t xml:space="preserve"> TIP 135</w:t>
            </w:r>
          </w:p>
        </w:tc>
        <w:tc>
          <w:tcPr>
            <w:tcW w:w="4261" w:type="dxa"/>
          </w:tcPr>
          <w:p w14:paraId="660C4839" w14:textId="6EA13438" w:rsidR="0023421A" w:rsidRPr="001E6CFE" w:rsidRDefault="00B55E64" w:rsidP="00491C72">
            <w:pPr>
              <w:jc w:val="both"/>
              <w:rPr>
                <w:sz w:val="20"/>
                <w:szCs w:val="20"/>
              </w:rPr>
            </w:pPr>
            <w:r w:rsidRPr="001E6CFE">
              <w:rPr>
                <w:sz w:val="20"/>
                <w:szCs w:val="20"/>
              </w:rPr>
              <w:t xml:space="preserve"> Anatomi</w:t>
            </w:r>
          </w:p>
        </w:tc>
        <w:tc>
          <w:tcPr>
            <w:tcW w:w="416" w:type="dxa"/>
            <w:vAlign w:val="center"/>
            <w:hideMark/>
          </w:tcPr>
          <w:p w14:paraId="003BA820" w14:textId="77777777" w:rsidR="0023421A" w:rsidRPr="001E6CFE" w:rsidRDefault="0023421A" w:rsidP="00491C72">
            <w:pPr>
              <w:jc w:val="center"/>
              <w:rPr>
                <w:sz w:val="20"/>
                <w:szCs w:val="20"/>
              </w:rPr>
            </w:pPr>
            <w:r w:rsidRPr="001E6CFE">
              <w:rPr>
                <w:sz w:val="20"/>
                <w:szCs w:val="20"/>
              </w:rPr>
              <w:t>3</w:t>
            </w:r>
          </w:p>
        </w:tc>
        <w:tc>
          <w:tcPr>
            <w:tcW w:w="426" w:type="dxa"/>
            <w:vAlign w:val="center"/>
            <w:hideMark/>
          </w:tcPr>
          <w:p w14:paraId="0BAD78F1" w14:textId="77777777" w:rsidR="0023421A" w:rsidRPr="001E6CFE" w:rsidRDefault="0023421A" w:rsidP="00491C72">
            <w:pPr>
              <w:jc w:val="center"/>
              <w:rPr>
                <w:sz w:val="20"/>
                <w:szCs w:val="20"/>
              </w:rPr>
            </w:pPr>
            <w:r w:rsidRPr="001E6CFE">
              <w:rPr>
                <w:sz w:val="20"/>
                <w:szCs w:val="20"/>
              </w:rPr>
              <w:t>1</w:t>
            </w:r>
          </w:p>
        </w:tc>
        <w:tc>
          <w:tcPr>
            <w:tcW w:w="990" w:type="dxa"/>
            <w:vAlign w:val="center"/>
            <w:hideMark/>
          </w:tcPr>
          <w:p w14:paraId="19057A90" w14:textId="77777777" w:rsidR="0023421A" w:rsidRPr="001E6CFE" w:rsidRDefault="0023421A" w:rsidP="00491C72">
            <w:pPr>
              <w:jc w:val="center"/>
              <w:rPr>
                <w:sz w:val="20"/>
                <w:szCs w:val="20"/>
              </w:rPr>
            </w:pPr>
            <w:r w:rsidRPr="001E6CFE">
              <w:rPr>
                <w:sz w:val="20"/>
                <w:szCs w:val="20"/>
              </w:rPr>
              <w:t>5</w:t>
            </w:r>
          </w:p>
        </w:tc>
        <w:tc>
          <w:tcPr>
            <w:tcW w:w="821" w:type="dxa"/>
            <w:vAlign w:val="center"/>
            <w:hideMark/>
          </w:tcPr>
          <w:p w14:paraId="023BB355" w14:textId="77777777" w:rsidR="0023421A" w:rsidRPr="001E6CFE" w:rsidRDefault="0023421A" w:rsidP="00491C72">
            <w:pPr>
              <w:jc w:val="center"/>
              <w:rPr>
                <w:sz w:val="20"/>
                <w:szCs w:val="20"/>
              </w:rPr>
            </w:pPr>
            <w:r w:rsidRPr="001E6CFE">
              <w:rPr>
                <w:sz w:val="20"/>
                <w:szCs w:val="20"/>
              </w:rPr>
              <w:t>1</w:t>
            </w:r>
          </w:p>
        </w:tc>
        <w:tc>
          <w:tcPr>
            <w:tcW w:w="1903" w:type="dxa"/>
            <w:hideMark/>
          </w:tcPr>
          <w:p w14:paraId="475B83FB" w14:textId="77777777" w:rsidR="0023421A" w:rsidRPr="001E6CFE" w:rsidRDefault="0023421A" w:rsidP="00491C72">
            <w:pPr>
              <w:jc w:val="both"/>
              <w:rPr>
                <w:sz w:val="20"/>
                <w:szCs w:val="20"/>
              </w:rPr>
            </w:pPr>
            <w:r w:rsidRPr="001E6CFE">
              <w:rPr>
                <w:sz w:val="20"/>
                <w:szCs w:val="20"/>
              </w:rPr>
              <w:t>Bölüm Dışı Zorunlu</w:t>
            </w:r>
          </w:p>
        </w:tc>
      </w:tr>
      <w:tr w:rsidR="001E6CFE" w:rsidRPr="001E6CFE" w14:paraId="35422305" w14:textId="77777777" w:rsidTr="00B55E64">
        <w:trPr>
          <w:trHeight w:val="285"/>
        </w:trPr>
        <w:tc>
          <w:tcPr>
            <w:tcW w:w="818" w:type="dxa"/>
            <w:vAlign w:val="center"/>
          </w:tcPr>
          <w:p w14:paraId="0DED0EC2" w14:textId="668462A4" w:rsidR="0023421A" w:rsidRPr="001E6CFE" w:rsidRDefault="0023421A" w:rsidP="00491C72">
            <w:pPr>
              <w:jc w:val="center"/>
              <w:rPr>
                <w:sz w:val="20"/>
                <w:szCs w:val="20"/>
              </w:rPr>
            </w:pPr>
            <w:r w:rsidRPr="001E6CFE">
              <w:rPr>
                <w:sz w:val="20"/>
                <w:szCs w:val="20"/>
              </w:rPr>
              <w:t>-</w:t>
            </w:r>
          </w:p>
        </w:tc>
        <w:tc>
          <w:tcPr>
            <w:tcW w:w="1139" w:type="dxa"/>
          </w:tcPr>
          <w:p w14:paraId="4D013BDD" w14:textId="4BF0790A" w:rsidR="0023421A" w:rsidRPr="001E6CFE" w:rsidRDefault="0023421A" w:rsidP="00491C72">
            <w:pPr>
              <w:jc w:val="both"/>
              <w:rPr>
                <w:sz w:val="20"/>
                <w:szCs w:val="20"/>
              </w:rPr>
            </w:pPr>
            <w:r w:rsidRPr="001E6CFE">
              <w:rPr>
                <w:sz w:val="20"/>
                <w:szCs w:val="20"/>
              </w:rPr>
              <w:t xml:space="preserve"> ATI 201</w:t>
            </w:r>
          </w:p>
        </w:tc>
        <w:tc>
          <w:tcPr>
            <w:tcW w:w="4261" w:type="dxa"/>
          </w:tcPr>
          <w:p w14:paraId="43627AE8" w14:textId="54821C71" w:rsidR="0023421A" w:rsidRPr="001E6CFE" w:rsidRDefault="00B55E64" w:rsidP="00491C72">
            <w:pPr>
              <w:jc w:val="both"/>
              <w:rPr>
                <w:sz w:val="20"/>
                <w:szCs w:val="20"/>
              </w:rPr>
            </w:pPr>
            <w:r w:rsidRPr="001E6CFE">
              <w:rPr>
                <w:sz w:val="20"/>
                <w:szCs w:val="20"/>
              </w:rPr>
              <w:t xml:space="preserve"> Atatürk İlkeleri ve İnkılap Tarihi- I</w:t>
            </w:r>
          </w:p>
        </w:tc>
        <w:tc>
          <w:tcPr>
            <w:tcW w:w="416" w:type="dxa"/>
            <w:vAlign w:val="center"/>
            <w:hideMark/>
          </w:tcPr>
          <w:p w14:paraId="3411E628" w14:textId="77777777" w:rsidR="0023421A" w:rsidRPr="001E6CFE" w:rsidRDefault="0023421A" w:rsidP="00491C72">
            <w:pPr>
              <w:jc w:val="center"/>
              <w:rPr>
                <w:sz w:val="20"/>
                <w:szCs w:val="20"/>
              </w:rPr>
            </w:pPr>
            <w:r w:rsidRPr="001E6CFE">
              <w:rPr>
                <w:sz w:val="20"/>
                <w:szCs w:val="20"/>
              </w:rPr>
              <w:t>2</w:t>
            </w:r>
          </w:p>
        </w:tc>
        <w:tc>
          <w:tcPr>
            <w:tcW w:w="426" w:type="dxa"/>
            <w:vAlign w:val="center"/>
            <w:hideMark/>
          </w:tcPr>
          <w:p w14:paraId="2DB75823"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6DBCF4C1" w14:textId="77777777" w:rsidR="0023421A" w:rsidRPr="001E6CFE" w:rsidRDefault="0023421A" w:rsidP="00491C72">
            <w:pPr>
              <w:jc w:val="center"/>
              <w:rPr>
                <w:sz w:val="20"/>
                <w:szCs w:val="20"/>
              </w:rPr>
            </w:pPr>
            <w:r w:rsidRPr="001E6CFE">
              <w:rPr>
                <w:sz w:val="20"/>
                <w:szCs w:val="20"/>
              </w:rPr>
              <w:t>2</w:t>
            </w:r>
          </w:p>
        </w:tc>
        <w:tc>
          <w:tcPr>
            <w:tcW w:w="821" w:type="dxa"/>
            <w:vAlign w:val="center"/>
            <w:hideMark/>
          </w:tcPr>
          <w:p w14:paraId="0506793E" w14:textId="77777777" w:rsidR="0023421A" w:rsidRPr="001E6CFE" w:rsidRDefault="0023421A" w:rsidP="00491C72">
            <w:pPr>
              <w:jc w:val="center"/>
              <w:rPr>
                <w:sz w:val="20"/>
                <w:szCs w:val="20"/>
              </w:rPr>
            </w:pPr>
            <w:r w:rsidRPr="001E6CFE">
              <w:rPr>
                <w:sz w:val="20"/>
                <w:szCs w:val="20"/>
              </w:rPr>
              <w:t>1</w:t>
            </w:r>
          </w:p>
        </w:tc>
        <w:tc>
          <w:tcPr>
            <w:tcW w:w="1903" w:type="dxa"/>
            <w:hideMark/>
          </w:tcPr>
          <w:p w14:paraId="6465ED01" w14:textId="77777777" w:rsidR="0023421A" w:rsidRPr="001E6CFE" w:rsidRDefault="0023421A" w:rsidP="00491C72">
            <w:pPr>
              <w:jc w:val="both"/>
              <w:rPr>
                <w:sz w:val="20"/>
                <w:szCs w:val="20"/>
              </w:rPr>
            </w:pPr>
            <w:r w:rsidRPr="001E6CFE">
              <w:rPr>
                <w:sz w:val="20"/>
                <w:szCs w:val="20"/>
              </w:rPr>
              <w:t>Ortak Zorunlu</w:t>
            </w:r>
          </w:p>
        </w:tc>
      </w:tr>
      <w:tr w:rsidR="001E6CFE" w:rsidRPr="001E6CFE" w14:paraId="387E15A5" w14:textId="77777777" w:rsidTr="00B55E64">
        <w:trPr>
          <w:trHeight w:val="285"/>
        </w:trPr>
        <w:tc>
          <w:tcPr>
            <w:tcW w:w="818" w:type="dxa"/>
            <w:vAlign w:val="center"/>
          </w:tcPr>
          <w:p w14:paraId="103A5B04" w14:textId="7FC91294" w:rsidR="0023421A" w:rsidRPr="001E6CFE" w:rsidRDefault="0023421A" w:rsidP="00491C72">
            <w:pPr>
              <w:jc w:val="center"/>
              <w:rPr>
                <w:sz w:val="20"/>
                <w:szCs w:val="20"/>
              </w:rPr>
            </w:pPr>
            <w:r w:rsidRPr="001E6CFE">
              <w:rPr>
                <w:sz w:val="20"/>
                <w:szCs w:val="20"/>
              </w:rPr>
              <w:t>-</w:t>
            </w:r>
          </w:p>
        </w:tc>
        <w:tc>
          <w:tcPr>
            <w:tcW w:w="1139" w:type="dxa"/>
          </w:tcPr>
          <w:p w14:paraId="4546409F" w14:textId="63605583" w:rsidR="0023421A" w:rsidRPr="001E6CFE" w:rsidRDefault="0023421A" w:rsidP="00491C72">
            <w:pPr>
              <w:jc w:val="both"/>
              <w:rPr>
                <w:sz w:val="20"/>
                <w:szCs w:val="20"/>
              </w:rPr>
            </w:pPr>
            <w:r w:rsidRPr="001E6CFE">
              <w:rPr>
                <w:sz w:val="20"/>
                <w:szCs w:val="20"/>
              </w:rPr>
              <w:t xml:space="preserve"> TKD 101</w:t>
            </w:r>
          </w:p>
        </w:tc>
        <w:tc>
          <w:tcPr>
            <w:tcW w:w="4261" w:type="dxa"/>
          </w:tcPr>
          <w:p w14:paraId="3329EA61" w14:textId="278DBB23" w:rsidR="0023421A" w:rsidRPr="001E6CFE" w:rsidRDefault="00B55E64" w:rsidP="00491C72">
            <w:pPr>
              <w:jc w:val="both"/>
              <w:rPr>
                <w:sz w:val="20"/>
                <w:szCs w:val="20"/>
              </w:rPr>
            </w:pPr>
            <w:r w:rsidRPr="001E6CFE">
              <w:rPr>
                <w:sz w:val="20"/>
                <w:szCs w:val="20"/>
              </w:rPr>
              <w:t xml:space="preserve"> Türk Dili- I</w:t>
            </w:r>
          </w:p>
        </w:tc>
        <w:tc>
          <w:tcPr>
            <w:tcW w:w="416" w:type="dxa"/>
            <w:vAlign w:val="center"/>
            <w:hideMark/>
          </w:tcPr>
          <w:p w14:paraId="6A11642D" w14:textId="77777777" w:rsidR="0023421A" w:rsidRPr="001E6CFE" w:rsidRDefault="0023421A" w:rsidP="00491C72">
            <w:pPr>
              <w:jc w:val="center"/>
              <w:rPr>
                <w:sz w:val="20"/>
                <w:szCs w:val="20"/>
              </w:rPr>
            </w:pPr>
            <w:r w:rsidRPr="001E6CFE">
              <w:rPr>
                <w:sz w:val="20"/>
                <w:szCs w:val="20"/>
              </w:rPr>
              <w:t>2</w:t>
            </w:r>
          </w:p>
        </w:tc>
        <w:tc>
          <w:tcPr>
            <w:tcW w:w="426" w:type="dxa"/>
            <w:vAlign w:val="center"/>
            <w:hideMark/>
          </w:tcPr>
          <w:p w14:paraId="383D037D"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17BBB6E4" w14:textId="77777777" w:rsidR="0023421A" w:rsidRPr="001E6CFE" w:rsidRDefault="0023421A" w:rsidP="00491C72">
            <w:pPr>
              <w:jc w:val="center"/>
              <w:rPr>
                <w:sz w:val="20"/>
                <w:szCs w:val="20"/>
              </w:rPr>
            </w:pPr>
            <w:r w:rsidRPr="001E6CFE">
              <w:rPr>
                <w:sz w:val="20"/>
                <w:szCs w:val="20"/>
              </w:rPr>
              <w:t>2</w:t>
            </w:r>
          </w:p>
        </w:tc>
        <w:tc>
          <w:tcPr>
            <w:tcW w:w="821" w:type="dxa"/>
            <w:vAlign w:val="center"/>
            <w:hideMark/>
          </w:tcPr>
          <w:p w14:paraId="1764128F" w14:textId="77777777" w:rsidR="0023421A" w:rsidRPr="001E6CFE" w:rsidRDefault="0023421A" w:rsidP="00491C72">
            <w:pPr>
              <w:jc w:val="center"/>
              <w:rPr>
                <w:sz w:val="20"/>
                <w:szCs w:val="20"/>
              </w:rPr>
            </w:pPr>
            <w:r w:rsidRPr="001E6CFE">
              <w:rPr>
                <w:sz w:val="20"/>
                <w:szCs w:val="20"/>
              </w:rPr>
              <w:t>1</w:t>
            </w:r>
          </w:p>
        </w:tc>
        <w:tc>
          <w:tcPr>
            <w:tcW w:w="1903" w:type="dxa"/>
            <w:hideMark/>
          </w:tcPr>
          <w:p w14:paraId="7528C798" w14:textId="77777777" w:rsidR="0023421A" w:rsidRPr="001E6CFE" w:rsidRDefault="0023421A" w:rsidP="00491C72">
            <w:pPr>
              <w:jc w:val="both"/>
              <w:rPr>
                <w:sz w:val="20"/>
                <w:szCs w:val="20"/>
              </w:rPr>
            </w:pPr>
            <w:r w:rsidRPr="001E6CFE">
              <w:rPr>
                <w:sz w:val="20"/>
                <w:szCs w:val="20"/>
              </w:rPr>
              <w:t>Ortak Zorunlu</w:t>
            </w:r>
          </w:p>
        </w:tc>
      </w:tr>
      <w:tr w:rsidR="001E6CFE" w:rsidRPr="001E6CFE" w14:paraId="7E256D92" w14:textId="77777777" w:rsidTr="00B55E64">
        <w:trPr>
          <w:trHeight w:val="285"/>
        </w:trPr>
        <w:tc>
          <w:tcPr>
            <w:tcW w:w="818" w:type="dxa"/>
            <w:vAlign w:val="center"/>
          </w:tcPr>
          <w:p w14:paraId="208FA829" w14:textId="5FDAB246" w:rsidR="0023421A" w:rsidRPr="001E6CFE" w:rsidRDefault="0023421A" w:rsidP="00491C72">
            <w:pPr>
              <w:jc w:val="center"/>
              <w:rPr>
                <w:sz w:val="20"/>
                <w:szCs w:val="20"/>
              </w:rPr>
            </w:pPr>
            <w:r w:rsidRPr="001E6CFE">
              <w:rPr>
                <w:sz w:val="20"/>
                <w:szCs w:val="20"/>
              </w:rPr>
              <w:t>-</w:t>
            </w:r>
          </w:p>
        </w:tc>
        <w:tc>
          <w:tcPr>
            <w:tcW w:w="1139" w:type="dxa"/>
          </w:tcPr>
          <w:p w14:paraId="5811257E" w14:textId="01BD7D7A" w:rsidR="0023421A" w:rsidRPr="001E6CFE" w:rsidRDefault="0023421A" w:rsidP="00491C72">
            <w:pPr>
              <w:jc w:val="both"/>
              <w:rPr>
                <w:sz w:val="20"/>
                <w:szCs w:val="20"/>
              </w:rPr>
            </w:pPr>
            <w:r w:rsidRPr="001E6CFE">
              <w:rPr>
                <w:sz w:val="20"/>
                <w:szCs w:val="20"/>
              </w:rPr>
              <w:t xml:space="preserve"> SBH 106</w:t>
            </w:r>
          </w:p>
        </w:tc>
        <w:tc>
          <w:tcPr>
            <w:tcW w:w="4261" w:type="dxa"/>
          </w:tcPr>
          <w:p w14:paraId="24D848B6" w14:textId="472E8EC2" w:rsidR="0023421A" w:rsidRPr="001E6CFE" w:rsidRDefault="00B55E64" w:rsidP="00491C72">
            <w:pPr>
              <w:jc w:val="both"/>
              <w:rPr>
                <w:sz w:val="20"/>
                <w:szCs w:val="20"/>
              </w:rPr>
            </w:pPr>
            <w:r w:rsidRPr="001E6CFE">
              <w:rPr>
                <w:sz w:val="20"/>
                <w:szCs w:val="20"/>
              </w:rPr>
              <w:t xml:space="preserve"> Beslenmeye Giriş</w:t>
            </w:r>
          </w:p>
        </w:tc>
        <w:tc>
          <w:tcPr>
            <w:tcW w:w="416" w:type="dxa"/>
            <w:vAlign w:val="center"/>
            <w:hideMark/>
          </w:tcPr>
          <w:p w14:paraId="186A4436" w14:textId="77777777" w:rsidR="0023421A" w:rsidRPr="001E6CFE" w:rsidRDefault="0023421A" w:rsidP="00491C72">
            <w:pPr>
              <w:jc w:val="center"/>
              <w:rPr>
                <w:sz w:val="20"/>
                <w:szCs w:val="20"/>
              </w:rPr>
            </w:pPr>
            <w:r w:rsidRPr="001E6CFE">
              <w:rPr>
                <w:sz w:val="20"/>
                <w:szCs w:val="20"/>
              </w:rPr>
              <w:t>2</w:t>
            </w:r>
          </w:p>
        </w:tc>
        <w:tc>
          <w:tcPr>
            <w:tcW w:w="426" w:type="dxa"/>
            <w:vAlign w:val="center"/>
            <w:hideMark/>
          </w:tcPr>
          <w:p w14:paraId="3FC79A24"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67713EB4" w14:textId="77777777" w:rsidR="0023421A" w:rsidRPr="001E6CFE" w:rsidRDefault="0023421A" w:rsidP="00491C72">
            <w:pPr>
              <w:jc w:val="center"/>
              <w:rPr>
                <w:sz w:val="20"/>
                <w:szCs w:val="20"/>
              </w:rPr>
            </w:pPr>
            <w:r w:rsidRPr="001E6CFE">
              <w:rPr>
                <w:sz w:val="20"/>
                <w:szCs w:val="20"/>
              </w:rPr>
              <w:t>3,5</w:t>
            </w:r>
          </w:p>
        </w:tc>
        <w:tc>
          <w:tcPr>
            <w:tcW w:w="821" w:type="dxa"/>
            <w:vAlign w:val="center"/>
            <w:hideMark/>
          </w:tcPr>
          <w:p w14:paraId="7E7F613E" w14:textId="77777777" w:rsidR="0023421A" w:rsidRPr="001E6CFE" w:rsidRDefault="0023421A" w:rsidP="00491C72">
            <w:pPr>
              <w:jc w:val="center"/>
              <w:rPr>
                <w:sz w:val="20"/>
                <w:szCs w:val="20"/>
              </w:rPr>
            </w:pPr>
            <w:r w:rsidRPr="001E6CFE">
              <w:rPr>
                <w:sz w:val="20"/>
                <w:szCs w:val="20"/>
              </w:rPr>
              <w:t>1</w:t>
            </w:r>
          </w:p>
        </w:tc>
        <w:tc>
          <w:tcPr>
            <w:tcW w:w="1903" w:type="dxa"/>
            <w:hideMark/>
          </w:tcPr>
          <w:p w14:paraId="77C29044" w14:textId="77777777" w:rsidR="0023421A" w:rsidRPr="001E6CFE" w:rsidRDefault="0023421A" w:rsidP="00491C72">
            <w:pPr>
              <w:jc w:val="both"/>
              <w:rPr>
                <w:sz w:val="20"/>
                <w:szCs w:val="20"/>
              </w:rPr>
            </w:pPr>
            <w:r w:rsidRPr="001E6CFE">
              <w:rPr>
                <w:sz w:val="20"/>
                <w:szCs w:val="20"/>
              </w:rPr>
              <w:t>Zorunlu</w:t>
            </w:r>
          </w:p>
        </w:tc>
      </w:tr>
      <w:tr w:rsidR="001E6CFE" w:rsidRPr="001E6CFE" w14:paraId="51F7AE79" w14:textId="77777777" w:rsidTr="00B55E64">
        <w:trPr>
          <w:trHeight w:val="285"/>
        </w:trPr>
        <w:tc>
          <w:tcPr>
            <w:tcW w:w="818" w:type="dxa"/>
            <w:vAlign w:val="center"/>
          </w:tcPr>
          <w:p w14:paraId="37D02BEA" w14:textId="63F600AB" w:rsidR="0023421A" w:rsidRPr="001E6CFE" w:rsidRDefault="0023421A" w:rsidP="00491C72">
            <w:pPr>
              <w:jc w:val="center"/>
              <w:rPr>
                <w:sz w:val="20"/>
                <w:szCs w:val="20"/>
              </w:rPr>
            </w:pPr>
            <w:r w:rsidRPr="001E6CFE">
              <w:rPr>
                <w:sz w:val="20"/>
                <w:szCs w:val="20"/>
              </w:rPr>
              <w:t>-</w:t>
            </w:r>
          </w:p>
        </w:tc>
        <w:tc>
          <w:tcPr>
            <w:tcW w:w="1139" w:type="dxa"/>
          </w:tcPr>
          <w:p w14:paraId="7CE97764" w14:textId="5D836099" w:rsidR="0023421A" w:rsidRPr="001E6CFE" w:rsidRDefault="0023421A" w:rsidP="00491C72">
            <w:pPr>
              <w:jc w:val="both"/>
              <w:rPr>
                <w:sz w:val="20"/>
                <w:szCs w:val="20"/>
              </w:rPr>
            </w:pPr>
            <w:r w:rsidRPr="001E6CFE">
              <w:rPr>
                <w:sz w:val="20"/>
                <w:szCs w:val="20"/>
              </w:rPr>
              <w:t xml:space="preserve"> SBH 430</w:t>
            </w:r>
          </w:p>
        </w:tc>
        <w:tc>
          <w:tcPr>
            <w:tcW w:w="4261" w:type="dxa"/>
          </w:tcPr>
          <w:p w14:paraId="23963330" w14:textId="2DF4D276" w:rsidR="0023421A" w:rsidRPr="001E6CFE" w:rsidRDefault="00B55E64" w:rsidP="00491C72">
            <w:pPr>
              <w:jc w:val="both"/>
              <w:rPr>
                <w:sz w:val="20"/>
                <w:szCs w:val="20"/>
              </w:rPr>
            </w:pPr>
            <w:r w:rsidRPr="001E6CFE">
              <w:rPr>
                <w:sz w:val="20"/>
                <w:szCs w:val="20"/>
              </w:rPr>
              <w:t xml:space="preserve"> İş Sağlığı ve Güvenliği</w:t>
            </w:r>
          </w:p>
        </w:tc>
        <w:tc>
          <w:tcPr>
            <w:tcW w:w="416" w:type="dxa"/>
            <w:vAlign w:val="center"/>
            <w:hideMark/>
          </w:tcPr>
          <w:p w14:paraId="543675A7" w14:textId="77777777" w:rsidR="0023421A" w:rsidRPr="001E6CFE" w:rsidRDefault="0023421A" w:rsidP="00491C72">
            <w:pPr>
              <w:jc w:val="center"/>
              <w:rPr>
                <w:sz w:val="20"/>
                <w:szCs w:val="20"/>
              </w:rPr>
            </w:pPr>
            <w:r w:rsidRPr="001E6CFE">
              <w:rPr>
                <w:sz w:val="20"/>
                <w:szCs w:val="20"/>
              </w:rPr>
              <w:t>2</w:t>
            </w:r>
          </w:p>
        </w:tc>
        <w:tc>
          <w:tcPr>
            <w:tcW w:w="426" w:type="dxa"/>
            <w:vAlign w:val="center"/>
            <w:hideMark/>
          </w:tcPr>
          <w:p w14:paraId="484C70DE" w14:textId="77777777" w:rsidR="0023421A" w:rsidRPr="001E6CFE" w:rsidRDefault="0023421A" w:rsidP="00491C72">
            <w:pPr>
              <w:jc w:val="center"/>
              <w:rPr>
                <w:sz w:val="20"/>
                <w:szCs w:val="20"/>
              </w:rPr>
            </w:pPr>
            <w:r w:rsidRPr="001E6CFE">
              <w:rPr>
                <w:sz w:val="20"/>
                <w:szCs w:val="20"/>
              </w:rPr>
              <w:t>0</w:t>
            </w:r>
          </w:p>
        </w:tc>
        <w:tc>
          <w:tcPr>
            <w:tcW w:w="990" w:type="dxa"/>
            <w:vAlign w:val="center"/>
            <w:hideMark/>
          </w:tcPr>
          <w:p w14:paraId="3792CF63" w14:textId="77777777" w:rsidR="0023421A" w:rsidRPr="001E6CFE" w:rsidRDefault="0023421A" w:rsidP="00491C72">
            <w:pPr>
              <w:jc w:val="center"/>
              <w:rPr>
                <w:sz w:val="20"/>
                <w:szCs w:val="20"/>
              </w:rPr>
            </w:pPr>
            <w:r w:rsidRPr="001E6CFE">
              <w:rPr>
                <w:sz w:val="20"/>
                <w:szCs w:val="20"/>
              </w:rPr>
              <w:t>0,5</w:t>
            </w:r>
          </w:p>
        </w:tc>
        <w:tc>
          <w:tcPr>
            <w:tcW w:w="821" w:type="dxa"/>
            <w:vAlign w:val="center"/>
            <w:hideMark/>
          </w:tcPr>
          <w:p w14:paraId="162AE188" w14:textId="77777777" w:rsidR="0023421A" w:rsidRPr="001E6CFE" w:rsidRDefault="0023421A" w:rsidP="00491C72">
            <w:pPr>
              <w:jc w:val="center"/>
              <w:rPr>
                <w:sz w:val="20"/>
                <w:szCs w:val="20"/>
              </w:rPr>
            </w:pPr>
            <w:r w:rsidRPr="001E6CFE">
              <w:rPr>
                <w:sz w:val="20"/>
                <w:szCs w:val="20"/>
              </w:rPr>
              <w:t>1</w:t>
            </w:r>
          </w:p>
        </w:tc>
        <w:tc>
          <w:tcPr>
            <w:tcW w:w="1903" w:type="dxa"/>
            <w:hideMark/>
          </w:tcPr>
          <w:p w14:paraId="061AECB6" w14:textId="77777777" w:rsidR="0023421A" w:rsidRPr="001E6CFE" w:rsidRDefault="0023421A" w:rsidP="00491C72">
            <w:pPr>
              <w:jc w:val="both"/>
              <w:rPr>
                <w:sz w:val="20"/>
                <w:szCs w:val="20"/>
              </w:rPr>
            </w:pPr>
            <w:r w:rsidRPr="001E6CFE">
              <w:rPr>
                <w:sz w:val="20"/>
                <w:szCs w:val="20"/>
              </w:rPr>
              <w:t>Zorunlu</w:t>
            </w:r>
          </w:p>
        </w:tc>
      </w:tr>
      <w:bookmarkEnd w:id="14"/>
    </w:tbl>
    <w:p w14:paraId="42C9F548" w14:textId="77777777" w:rsidR="00CD743F" w:rsidRPr="001E6CFE" w:rsidRDefault="00CD743F" w:rsidP="00491C72">
      <w:pPr>
        <w:jc w:val="both"/>
        <w:rPr>
          <w:b/>
          <w:bCs/>
        </w:rPr>
      </w:pPr>
    </w:p>
    <w:p w14:paraId="0C759A83" w14:textId="2915C241" w:rsidR="00CD743F" w:rsidRPr="001E6CFE" w:rsidRDefault="00CD743F" w:rsidP="00491C72">
      <w:pPr>
        <w:ind w:hanging="851"/>
        <w:jc w:val="both"/>
        <w:rPr>
          <w:b/>
          <w:bCs/>
        </w:rPr>
      </w:pPr>
      <w:r w:rsidRPr="001E6CFE">
        <w:rPr>
          <w:b/>
          <w:bCs/>
        </w:rPr>
        <w:t>Seçmeli Dersler</w:t>
      </w:r>
    </w:p>
    <w:tbl>
      <w:tblPr>
        <w:tblStyle w:val="TabloKlavuzu"/>
        <w:tblW w:w="10774" w:type="dxa"/>
        <w:tblInd w:w="-856" w:type="dxa"/>
        <w:tblLayout w:type="fixed"/>
        <w:tblLook w:val="04A0" w:firstRow="1" w:lastRow="0" w:firstColumn="1" w:lastColumn="0" w:noHBand="0" w:noVBand="1"/>
      </w:tblPr>
      <w:tblGrid>
        <w:gridCol w:w="846"/>
        <w:gridCol w:w="1111"/>
        <w:gridCol w:w="3827"/>
        <w:gridCol w:w="425"/>
        <w:gridCol w:w="425"/>
        <w:gridCol w:w="993"/>
        <w:gridCol w:w="992"/>
        <w:gridCol w:w="2155"/>
      </w:tblGrid>
      <w:tr w:rsidR="001E6CFE" w:rsidRPr="001E6CFE" w14:paraId="47EAF839" w14:textId="77777777" w:rsidTr="000976D5">
        <w:trPr>
          <w:trHeight w:val="285"/>
        </w:trPr>
        <w:tc>
          <w:tcPr>
            <w:tcW w:w="846" w:type="dxa"/>
            <w:vAlign w:val="center"/>
          </w:tcPr>
          <w:p w14:paraId="62525C89" w14:textId="77777777" w:rsidR="00CD743F" w:rsidRPr="001E6CFE" w:rsidRDefault="00CD743F" w:rsidP="00491C72">
            <w:pPr>
              <w:jc w:val="center"/>
              <w:rPr>
                <w:b/>
                <w:bCs/>
                <w:sz w:val="20"/>
                <w:szCs w:val="20"/>
              </w:rPr>
            </w:pPr>
            <w:r w:rsidRPr="001E6CFE">
              <w:rPr>
                <w:b/>
                <w:bCs/>
                <w:sz w:val="20"/>
                <w:szCs w:val="20"/>
              </w:rPr>
              <w:t>Ön Şart</w:t>
            </w:r>
          </w:p>
        </w:tc>
        <w:tc>
          <w:tcPr>
            <w:tcW w:w="1111" w:type="dxa"/>
            <w:vAlign w:val="center"/>
            <w:hideMark/>
          </w:tcPr>
          <w:p w14:paraId="0CB4CEF6" w14:textId="748C54D5" w:rsidR="00CD743F" w:rsidRPr="001E6CFE" w:rsidRDefault="00865DDB" w:rsidP="00491C72">
            <w:pPr>
              <w:jc w:val="center"/>
              <w:rPr>
                <w:b/>
                <w:bCs/>
                <w:sz w:val="20"/>
                <w:szCs w:val="20"/>
              </w:rPr>
            </w:pPr>
            <w:r w:rsidRPr="001E6CFE">
              <w:rPr>
                <w:b/>
                <w:bCs/>
                <w:sz w:val="20"/>
                <w:szCs w:val="20"/>
              </w:rPr>
              <w:t xml:space="preserve">Kod </w:t>
            </w:r>
          </w:p>
        </w:tc>
        <w:tc>
          <w:tcPr>
            <w:tcW w:w="3827" w:type="dxa"/>
            <w:vAlign w:val="center"/>
            <w:hideMark/>
          </w:tcPr>
          <w:p w14:paraId="0F746905" w14:textId="469F689D" w:rsidR="00CD743F" w:rsidRPr="001E6CFE" w:rsidRDefault="00865DDB" w:rsidP="00491C72">
            <w:pPr>
              <w:jc w:val="center"/>
              <w:rPr>
                <w:b/>
                <w:bCs/>
                <w:sz w:val="20"/>
                <w:szCs w:val="20"/>
              </w:rPr>
            </w:pPr>
            <w:r w:rsidRPr="001E6CFE">
              <w:rPr>
                <w:b/>
                <w:bCs/>
                <w:sz w:val="20"/>
                <w:szCs w:val="20"/>
              </w:rPr>
              <w:t>Ders Adı</w:t>
            </w:r>
          </w:p>
        </w:tc>
        <w:tc>
          <w:tcPr>
            <w:tcW w:w="425" w:type="dxa"/>
            <w:vAlign w:val="center"/>
            <w:hideMark/>
          </w:tcPr>
          <w:p w14:paraId="7FED9A63" w14:textId="77777777" w:rsidR="00CD743F" w:rsidRPr="001E6CFE" w:rsidRDefault="00CD743F" w:rsidP="00491C72">
            <w:pPr>
              <w:jc w:val="center"/>
              <w:rPr>
                <w:b/>
                <w:bCs/>
                <w:sz w:val="20"/>
                <w:szCs w:val="20"/>
              </w:rPr>
            </w:pPr>
            <w:r w:rsidRPr="001E6CFE">
              <w:rPr>
                <w:b/>
                <w:bCs/>
                <w:sz w:val="20"/>
                <w:szCs w:val="20"/>
              </w:rPr>
              <w:t>T</w:t>
            </w:r>
          </w:p>
        </w:tc>
        <w:tc>
          <w:tcPr>
            <w:tcW w:w="425" w:type="dxa"/>
            <w:vAlign w:val="center"/>
            <w:hideMark/>
          </w:tcPr>
          <w:p w14:paraId="5948C34C" w14:textId="51166F50" w:rsidR="00CD743F" w:rsidRPr="001E6CFE" w:rsidRDefault="00865DDB" w:rsidP="00491C72">
            <w:pPr>
              <w:jc w:val="center"/>
              <w:rPr>
                <w:b/>
                <w:bCs/>
                <w:sz w:val="20"/>
                <w:szCs w:val="20"/>
              </w:rPr>
            </w:pPr>
            <w:r w:rsidRPr="001E6CFE">
              <w:rPr>
                <w:b/>
                <w:bCs/>
                <w:sz w:val="20"/>
                <w:szCs w:val="20"/>
              </w:rPr>
              <w:t>U</w:t>
            </w:r>
          </w:p>
        </w:tc>
        <w:tc>
          <w:tcPr>
            <w:tcW w:w="993" w:type="dxa"/>
            <w:vAlign w:val="center"/>
            <w:hideMark/>
          </w:tcPr>
          <w:p w14:paraId="577913D9" w14:textId="77777777" w:rsidR="00CD743F" w:rsidRPr="001E6CFE" w:rsidRDefault="00CD743F" w:rsidP="00491C72">
            <w:pPr>
              <w:jc w:val="center"/>
              <w:rPr>
                <w:b/>
                <w:bCs/>
                <w:sz w:val="20"/>
                <w:szCs w:val="20"/>
              </w:rPr>
            </w:pPr>
            <w:r w:rsidRPr="001E6CFE">
              <w:rPr>
                <w:b/>
                <w:bCs/>
                <w:sz w:val="20"/>
                <w:szCs w:val="20"/>
              </w:rPr>
              <w:t>K (AKTS)</w:t>
            </w:r>
          </w:p>
        </w:tc>
        <w:tc>
          <w:tcPr>
            <w:tcW w:w="992" w:type="dxa"/>
            <w:vAlign w:val="center"/>
            <w:hideMark/>
          </w:tcPr>
          <w:p w14:paraId="5AFB527C" w14:textId="77777777" w:rsidR="00CD743F" w:rsidRPr="001E6CFE" w:rsidRDefault="00CD743F" w:rsidP="00491C72">
            <w:pPr>
              <w:jc w:val="center"/>
              <w:rPr>
                <w:b/>
                <w:bCs/>
                <w:sz w:val="20"/>
                <w:szCs w:val="20"/>
              </w:rPr>
            </w:pPr>
            <w:r w:rsidRPr="001E6CFE">
              <w:rPr>
                <w:b/>
                <w:bCs/>
                <w:sz w:val="20"/>
                <w:szCs w:val="20"/>
              </w:rPr>
              <w:t>Yarıyıl</w:t>
            </w:r>
          </w:p>
        </w:tc>
        <w:tc>
          <w:tcPr>
            <w:tcW w:w="2155" w:type="dxa"/>
            <w:vAlign w:val="center"/>
            <w:hideMark/>
          </w:tcPr>
          <w:p w14:paraId="7698330A" w14:textId="77777777" w:rsidR="00CD743F" w:rsidRPr="001E6CFE" w:rsidRDefault="00CD743F" w:rsidP="00491C72">
            <w:pPr>
              <w:jc w:val="center"/>
              <w:rPr>
                <w:b/>
                <w:bCs/>
                <w:sz w:val="20"/>
                <w:szCs w:val="20"/>
              </w:rPr>
            </w:pPr>
            <w:r w:rsidRPr="001E6CFE">
              <w:rPr>
                <w:b/>
                <w:bCs/>
                <w:sz w:val="20"/>
                <w:szCs w:val="20"/>
              </w:rPr>
              <w:t>Tür</w:t>
            </w:r>
          </w:p>
        </w:tc>
      </w:tr>
      <w:tr w:rsidR="001E6CFE" w:rsidRPr="001E6CFE" w14:paraId="025C763F" w14:textId="77777777" w:rsidTr="00865DDB">
        <w:trPr>
          <w:trHeight w:val="315"/>
        </w:trPr>
        <w:tc>
          <w:tcPr>
            <w:tcW w:w="846" w:type="dxa"/>
          </w:tcPr>
          <w:p w14:paraId="1C418AA3" w14:textId="77777777" w:rsidR="00CD743F" w:rsidRPr="001E6CFE" w:rsidRDefault="00CD743F" w:rsidP="00491C72">
            <w:pPr>
              <w:jc w:val="both"/>
              <w:rPr>
                <w:b/>
                <w:bCs/>
                <w:sz w:val="20"/>
                <w:szCs w:val="20"/>
              </w:rPr>
            </w:pPr>
          </w:p>
        </w:tc>
        <w:tc>
          <w:tcPr>
            <w:tcW w:w="9928" w:type="dxa"/>
            <w:gridSpan w:val="7"/>
            <w:hideMark/>
          </w:tcPr>
          <w:p w14:paraId="19704038" w14:textId="646326C6" w:rsidR="00CD743F" w:rsidRPr="001E6CFE" w:rsidRDefault="00153B7A" w:rsidP="00491C72">
            <w:pPr>
              <w:jc w:val="both"/>
              <w:rPr>
                <w:b/>
                <w:bCs/>
                <w:sz w:val="20"/>
                <w:szCs w:val="20"/>
              </w:rPr>
            </w:pPr>
            <w:r w:rsidRPr="001E6CFE">
              <w:rPr>
                <w:b/>
                <w:bCs/>
                <w:sz w:val="20"/>
                <w:szCs w:val="20"/>
              </w:rPr>
              <w:t>Yarıyıl:</w:t>
            </w:r>
            <w:r w:rsidR="00CD743F" w:rsidRPr="001E6CFE">
              <w:rPr>
                <w:b/>
                <w:bCs/>
                <w:sz w:val="20"/>
                <w:szCs w:val="20"/>
              </w:rPr>
              <w:t xml:space="preserve"> 1</w:t>
            </w:r>
          </w:p>
        </w:tc>
      </w:tr>
      <w:tr w:rsidR="001E6CFE" w:rsidRPr="001E6CFE" w14:paraId="63E5726E" w14:textId="77777777" w:rsidTr="000976D5">
        <w:trPr>
          <w:trHeight w:val="285"/>
        </w:trPr>
        <w:tc>
          <w:tcPr>
            <w:tcW w:w="846" w:type="dxa"/>
            <w:vAlign w:val="center"/>
          </w:tcPr>
          <w:p w14:paraId="3030F075" w14:textId="77777777" w:rsidR="00865DDB" w:rsidRPr="001E6CFE" w:rsidRDefault="00865DDB" w:rsidP="00491C72">
            <w:pPr>
              <w:jc w:val="center"/>
              <w:rPr>
                <w:b/>
                <w:bCs/>
                <w:sz w:val="20"/>
                <w:szCs w:val="20"/>
              </w:rPr>
            </w:pPr>
            <w:r w:rsidRPr="001E6CFE">
              <w:rPr>
                <w:b/>
                <w:bCs/>
                <w:sz w:val="20"/>
                <w:szCs w:val="20"/>
              </w:rPr>
              <w:t>-</w:t>
            </w:r>
          </w:p>
        </w:tc>
        <w:tc>
          <w:tcPr>
            <w:tcW w:w="1111" w:type="dxa"/>
            <w:vAlign w:val="center"/>
          </w:tcPr>
          <w:p w14:paraId="60857A5E" w14:textId="5BFE5638" w:rsidR="00865DDB" w:rsidRPr="001E6CFE" w:rsidRDefault="00865DDB" w:rsidP="00491C72">
            <w:pPr>
              <w:jc w:val="both"/>
              <w:rPr>
                <w:b/>
                <w:bCs/>
                <w:sz w:val="20"/>
                <w:szCs w:val="20"/>
              </w:rPr>
            </w:pPr>
            <w:r w:rsidRPr="001E6CFE">
              <w:rPr>
                <w:sz w:val="20"/>
                <w:szCs w:val="20"/>
              </w:rPr>
              <w:t xml:space="preserve"> ALM 101</w:t>
            </w:r>
          </w:p>
        </w:tc>
        <w:tc>
          <w:tcPr>
            <w:tcW w:w="3827" w:type="dxa"/>
            <w:vAlign w:val="center"/>
          </w:tcPr>
          <w:p w14:paraId="7BB44C06" w14:textId="7601F67A" w:rsidR="00865DDB" w:rsidRPr="001E6CFE" w:rsidRDefault="00B55E64" w:rsidP="00491C72">
            <w:pPr>
              <w:jc w:val="both"/>
              <w:rPr>
                <w:b/>
                <w:bCs/>
                <w:sz w:val="20"/>
                <w:szCs w:val="20"/>
              </w:rPr>
            </w:pPr>
            <w:r w:rsidRPr="001E6CFE">
              <w:rPr>
                <w:sz w:val="20"/>
                <w:szCs w:val="20"/>
              </w:rPr>
              <w:t xml:space="preserve"> Almanca - I</w:t>
            </w:r>
          </w:p>
        </w:tc>
        <w:tc>
          <w:tcPr>
            <w:tcW w:w="425" w:type="dxa"/>
            <w:vAlign w:val="center"/>
          </w:tcPr>
          <w:p w14:paraId="4ED58740" w14:textId="12396457" w:rsidR="00865DDB" w:rsidRPr="001E6CFE" w:rsidRDefault="00865DDB" w:rsidP="00491C72">
            <w:pPr>
              <w:jc w:val="center"/>
              <w:rPr>
                <w:b/>
                <w:bCs/>
                <w:sz w:val="20"/>
                <w:szCs w:val="20"/>
              </w:rPr>
            </w:pPr>
            <w:r w:rsidRPr="001E6CFE">
              <w:rPr>
                <w:sz w:val="20"/>
                <w:szCs w:val="20"/>
              </w:rPr>
              <w:t>4</w:t>
            </w:r>
          </w:p>
        </w:tc>
        <w:tc>
          <w:tcPr>
            <w:tcW w:w="425" w:type="dxa"/>
            <w:vAlign w:val="center"/>
          </w:tcPr>
          <w:p w14:paraId="70B292DD" w14:textId="3ECB198C" w:rsidR="00865DDB" w:rsidRPr="001E6CFE" w:rsidRDefault="00865DDB" w:rsidP="00491C72">
            <w:pPr>
              <w:jc w:val="center"/>
              <w:rPr>
                <w:b/>
                <w:bCs/>
                <w:sz w:val="20"/>
                <w:szCs w:val="20"/>
              </w:rPr>
            </w:pPr>
            <w:r w:rsidRPr="001E6CFE">
              <w:rPr>
                <w:sz w:val="20"/>
                <w:szCs w:val="20"/>
              </w:rPr>
              <w:t>0</w:t>
            </w:r>
          </w:p>
        </w:tc>
        <w:tc>
          <w:tcPr>
            <w:tcW w:w="993" w:type="dxa"/>
            <w:vAlign w:val="center"/>
          </w:tcPr>
          <w:p w14:paraId="0DB928B7" w14:textId="109FF5B1" w:rsidR="00865DDB" w:rsidRPr="001E6CFE" w:rsidRDefault="00865DDB" w:rsidP="00491C72">
            <w:pPr>
              <w:jc w:val="center"/>
              <w:rPr>
                <w:b/>
                <w:bCs/>
                <w:sz w:val="20"/>
                <w:szCs w:val="20"/>
              </w:rPr>
            </w:pPr>
            <w:r w:rsidRPr="001E6CFE">
              <w:rPr>
                <w:sz w:val="20"/>
                <w:szCs w:val="20"/>
              </w:rPr>
              <w:t>3</w:t>
            </w:r>
          </w:p>
        </w:tc>
        <w:tc>
          <w:tcPr>
            <w:tcW w:w="992" w:type="dxa"/>
            <w:vAlign w:val="center"/>
          </w:tcPr>
          <w:p w14:paraId="135BB4D9" w14:textId="63A13501" w:rsidR="00865DDB" w:rsidRPr="001E6CFE" w:rsidRDefault="00865DDB" w:rsidP="00491C72">
            <w:pPr>
              <w:jc w:val="center"/>
              <w:rPr>
                <w:b/>
                <w:bCs/>
                <w:sz w:val="20"/>
                <w:szCs w:val="20"/>
              </w:rPr>
            </w:pPr>
            <w:r w:rsidRPr="001E6CFE">
              <w:rPr>
                <w:sz w:val="20"/>
                <w:szCs w:val="20"/>
              </w:rPr>
              <w:t>1</w:t>
            </w:r>
          </w:p>
        </w:tc>
        <w:tc>
          <w:tcPr>
            <w:tcW w:w="2155" w:type="dxa"/>
            <w:vAlign w:val="center"/>
          </w:tcPr>
          <w:p w14:paraId="40359D6F" w14:textId="3A7B5FEC" w:rsidR="00865DDB" w:rsidRPr="001E6CFE" w:rsidRDefault="00865DDB" w:rsidP="00491C72">
            <w:pPr>
              <w:jc w:val="both"/>
              <w:rPr>
                <w:b/>
                <w:bCs/>
                <w:sz w:val="20"/>
                <w:szCs w:val="20"/>
              </w:rPr>
            </w:pPr>
            <w:r w:rsidRPr="001E6CFE">
              <w:rPr>
                <w:sz w:val="20"/>
                <w:szCs w:val="20"/>
              </w:rPr>
              <w:t>Yabancı Dil-I</w:t>
            </w:r>
          </w:p>
        </w:tc>
      </w:tr>
      <w:tr w:rsidR="001E6CFE" w:rsidRPr="001E6CFE" w14:paraId="24FE5B7D" w14:textId="77777777" w:rsidTr="000976D5">
        <w:trPr>
          <w:trHeight w:val="285"/>
        </w:trPr>
        <w:tc>
          <w:tcPr>
            <w:tcW w:w="846" w:type="dxa"/>
            <w:vAlign w:val="center"/>
          </w:tcPr>
          <w:p w14:paraId="7463CE42" w14:textId="77777777" w:rsidR="00865DDB" w:rsidRPr="001E6CFE" w:rsidRDefault="00865DDB" w:rsidP="00491C72">
            <w:pPr>
              <w:jc w:val="center"/>
              <w:rPr>
                <w:b/>
                <w:bCs/>
                <w:sz w:val="20"/>
                <w:szCs w:val="20"/>
              </w:rPr>
            </w:pPr>
            <w:r w:rsidRPr="001E6CFE">
              <w:rPr>
                <w:b/>
                <w:bCs/>
                <w:sz w:val="20"/>
                <w:szCs w:val="20"/>
              </w:rPr>
              <w:t>-</w:t>
            </w:r>
          </w:p>
        </w:tc>
        <w:tc>
          <w:tcPr>
            <w:tcW w:w="1111" w:type="dxa"/>
            <w:vAlign w:val="center"/>
          </w:tcPr>
          <w:p w14:paraId="33ECB430" w14:textId="473E89F8" w:rsidR="00865DDB" w:rsidRPr="001E6CFE" w:rsidRDefault="00865DDB" w:rsidP="00491C72">
            <w:pPr>
              <w:jc w:val="both"/>
              <w:rPr>
                <w:b/>
                <w:bCs/>
                <w:sz w:val="20"/>
                <w:szCs w:val="20"/>
              </w:rPr>
            </w:pPr>
            <w:r w:rsidRPr="001E6CFE">
              <w:rPr>
                <w:sz w:val="20"/>
                <w:szCs w:val="20"/>
              </w:rPr>
              <w:t xml:space="preserve"> ING 101</w:t>
            </w:r>
          </w:p>
        </w:tc>
        <w:tc>
          <w:tcPr>
            <w:tcW w:w="3827" w:type="dxa"/>
            <w:vAlign w:val="center"/>
          </w:tcPr>
          <w:p w14:paraId="1AC952CE" w14:textId="3B8794C2" w:rsidR="00865DDB" w:rsidRPr="001E6CFE" w:rsidRDefault="00B55E64" w:rsidP="00491C72">
            <w:pPr>
              <w:jc w:val="both"/>
              <w:rPr>
                <w:b/>
                <w:bCs/>
                <w:sz w:val="20"/>
                <w:szCs w:val="20"/>
              </w:rPr>
            </w:pPr>
            <w:r w:rsidRPr="001E6CFE">
              <w:rPr>
                <w:sz w:val="20"/>
                <w:szCs w:val="20"/>
              </w:rPr>
              <w:t xml:space="preserve"> İngilizce - I</w:t>
            </w:r>
          </w:p>
        </w:tc>
        <w:tc>
          <w:tcPr>
            <w:tcW w:w="425" w:type="dxa"/>
            <w:vAlign w:val="center"/>
          </w:tcPr>
          <w:p w14:paraId="387A799C" w14:textId="3B9A94C0" w:rsidR="00865DDB" w:rsidRPr="001E6CFE" w:rsidRDefault="00865DDB" w:rsidP="00491C72">
            <w:pPr>
              <w:jc w:val="center"/>
              <w:rPr>
                <w:b/>
                <w:bCs/>
                <w:sz w:val="20"/>
                <w:szCs w:val="20"/>
              </w:rPr>
            </w:pPr>
            <w:r w:rsidRPr="001E6CFE">
              <w:rPr>
                <w:sz w:val="20"/>
                <w:szCs w:val="20"/>
              </w:rPr>
              <w:t>4</w:t>
            </w:r>
          </w:p>
        </w:tc>
        <w:tc>
          <w:tcPr>
            <w:tcW w:w="425" w:type="dxa"/>
            <w:vAlign w:val="center"/>
          </w:tcPr>
          <w:p w14:paraId="4D98282B" w14:textId="34496371" w:rsidR="00865DDB" w:rsidRPr="001E6CFE" w:rsidRDefault="00865DDB" w:rsidP="00491C72">
            <w:pPr>
              <w:jc w:val="center"/>
              <w:rPr>
                <w:b/>
                <w:bCs/>
                <w:sz w:val="20"/>
                <w:szCs w:val="20"/>
              </w:rPr>
            </w:pPr>
            <w:r w:rsidRPr="001E6CFE">
              <w:rPr>
                <w:sz w:val="20"/>
                <w:szCs w:val="20"/>
              </w:rPr>
              <w:t>0</w:t>
            </w:r>
          </w:p>
        </w:tc>
        <w:tc>
          <w:tcPr>
            <w:tcW w:w="993" w:type="dxa"/>
            <w:vAlign w:val="center"/>
          </w:tcPr>
          <w:p w14:paraId="6149D2EF" w14:textId="7E78A9C8" w:rsidR="00865DDB" w:rsidRPr="001E6CFE" w:rsidRDefault="00865DDB" w:rsidP="00491C72">
            <w:pPr>
              <w:jc w:val="center"/>
              <w:rPr>
                <w:b/>
                <w:bCs/>
                <w:sz w:val="20"/>
                <w:szCs w:val="20"/>
              </w:rPr>
            </w:pPr>
            <w:r w:rsidRPr="001E6CFE">
              <w:rPr>
                <w:sz w:val="20"/>
                <w:szCs w:val="20"/>
              </w:rPr>
              <w:t>3</w:t>
            </w:r>
          </w:p>
        </w:tc>
        <w:tc>
          <w:tcPr>
            <w:tcW w:w="992" w:type="dxa"/>
            <w:vAlign w:val="center"/>
          </w:tcPr>
          <w:p w14:paraId="682E0871" w14:textId="761665A6" w:rsidR="00865DDB" w:rsidRPr="001E6CFE" w:rsidRDefault="00865DDB" w:rsidP="00491C72">
            <w:pPr>
              <w:jc w:val="center"/>
              <w:rPr>
                <w:b/>
                <w:bCs/>
                <w:sz w:val="20"/>
                <w:szCs w:val="20"/>
              </w:rPr>
            </w:pPr>
            <w:r w:rsidRPr="001E6CFE">
              <w:rPr>
                <w:sz w:val="20"/>
                <w:szCs w:val="20"/>
              </w:rPr>
              <w:t>1</w:t>
            </w:r>
          </w:p>
        </w:tc>
        <w:tc>
          <w:tcPr>
            <w:tcW w:w="2155" w:type="dxa"/>
            <w:vAlign w:val="center"/>
          </w:tcPr>
          <w:p w14:paraId="4906CD4A" w14:textId="54468538" w:rsidR="00865DDB" w:rsidRPr="001E6CFE" w:rsidRDefault="00865DDB" w:rsidP="00491C72">
            <w:pPr>
              <w:jc w:val="both"/>
              <w:rPr>
                <w:b/>
                <w:bCs/>
                <w:sz w:val="20"/>
                <w:szCs w:val="20"/>
              </w:rPr>
            </w:pPr>
            <w:r w:rsidRPr="001E6CFE">
              <w:rPr>
                <w:sz w:val="20"/>
                <w:szCs w:val="20"/>
              </w:rPr>
              <w:t>Yabancı Dil-I</w:t>
            </w:r>
          </w:p>
        </w:tc>
      </w:tr>
      <w:tr w:rsidR="001E6CFE" w:rsidRPr="001E6CFE" w14:paraId="36B4C96C" w14:textId="77777777" w:rsidTr="000976D5">
        <w:trPr>
          <w:trHeight w:val="285"/>
        </w:trPr>
        <w:tc>
          <w:tcPr>
            <w:tcW w:w="846" w:type="dxa"/>
            <w:vAlign w:val="center"/>
          </w:tcPr>
          <w:p w14:paraId="4D088873" w14:textId="77777777" w:rsidR="00865DDB" w:rsidRPr="001E6CFE" w:rsidRDefault="00865DDB" w:rsidP="00491C72">
            <w:pPr>
              <w:jc w:val="center"/>
              <w:rPr>
                <w:b/>
                <w:bCs/>
                <w:sz w:val="20"/>
                <w:szCs w:val="20"/>
              </w:rPr>
            </w:pPr>
            <w:r w:rsidRPr="001E6CFE">
              <w:rPr>
                <w:b/>
                <w:bCs/>
                <w:sz w:val="20"/>
                <w:szCs w:val="20"/>
              </w:rPr>
              <w:t>-</w:t>
            </w:r>
          </w:p>
        </w:tc>
        <w:tc>
          <w:tcPr>
            <w:tcW w:w="1111" w:type="dxa"/>
            <w:vAlign w:val="center"/>
          </w:tcPr>
          <w:p w14:paraId="5B678CE6" w14:textId="453FD0F3" w:rsidR="00865DDB" w:rsidRPr="001E6CFE" w:rsidRDefault="00865DDB" w:rsidP="00491C72">
            <w:pPr>
              <w:jc w:val="both"/>
              <w:rPr>
                <w:b/>
                <w:bCs/>
                <w:sz w:val="20"/>
                <w:szCs w:val="20"/>
              </w:rPr>
            </w:pPr>
            <w:r w:rsidRPr="001E6CFE">
              <w:rPr>
                <w:sz w:val="20"/>
                <w:szCs w:val="20"/>
              </w:rPr>
              <w:t xml:space="preserve"> TIP 113</w:t>
            </w:r>
          </w:p>
        </w:tc>
        <w:tc>
          <w:tcPr>
            <w:tcW w:w="3827" w:type="dxa"/>
            <w:vAlign w:val="center"/>
          </w:tcPr>
          <w:p w14:paraId="2E954DB0" w14:textId="7438436A" w:rsidR="00865DDB" w:rsidRPr="001E6CFE" w:rsidRDefault="00B55E64" w:rsidP="00491C72">
            <w:pPr>
              <w:jc w:val="both"/>
              <w:rPr>
                <w:b/>
                <w:bCs/>
                <w:sz w:val="20"/>
                <w:szCs w:val="20"/>
              </w:rPr>
            </w:pPr>
            <w:r w:rsidRPr="001E6CFE">
              <w:rPr>
                <w:sz w:val="20"/>
                <w:szCs w:val="20"/>
              </w:rPr>
              <w:t xml:space="preserve"> Histoloji</w:t>
            </w:r>
          </w:p>
        </w:tc>
        <w:tc>
          <w:tcPr>
            <w:tcW w:w="425" w:type="dxa"/>
            <w:vAlign w:val="center"/>
          </w:tcPr>
          <w:p w14:paraId="30D235A0" w14:textId="74C4ABC6" w:rsidR="00865DDB" w:rsidRPr="001E6CFE" w:rsidRDefault="00865DDB" w:rsidP="00491C72">
            <w:pPr>
              <w:jc w:val="center"/>
              <w:rPr>
                <w:b/>
                <w:bCs/>
                <w:sz w:val="20"/>
                <w:szCs w:val="20"/>
              </w:rPr>
            </w:pPr>
            <w:r w:rsidRPr="001E6CFE">
              <w:rPr>
                <w:sz w:val="20"/>
                <w:szCs w:val="20"/>
              </w:rPr>
              <w:t>2</w:t>
            </w:r>
          </w:p>
        </w:tc>
        <w:tc>
          <w:tcPr>
            <w:tcW w:w="425" w:type="dxa"/>
            <w:vAlign w:val="center"/>
          </w:tcPr>
          <w:p w14:paraId="0B60090E" w14:textId="37FEBF85" w:rsidR="00865DDB" w:rsidRPr="001E6CFE" w:rsidRDefault="00865DDB" w:rsidP="00491C72">
            <w:pPr>
              <w:jc w:val="center"/>
              <w:rPr>
                <w:b/>
                <w:bCs/>
                <w:sz w:val="20"/>
                <w:szCs w:val="20"/>
              </w:rPr>
            </w:pPr>
            <w:r w:rsidRPr="001E6CFE">
              <w:rPr>
                <w:sz w:val="20"/>
                <w:szCs w:val="20"/>
              </w:rPr>
              <w:t>0</w:t>
            </w:r>
          </w:p>
        </w:tc>
        <w:tc>
          <w:tcPr>
            <w:tcW w:w="993" w:type="dxa"/>
            <w:vAlign w:val="center"/>
          </w:tcPr>
          <w:p w14:paraId="7E480DF6" w14:textId="43061D12" w:rsidR="00865DDB" w:rsidRPr="001E6CFE" w:rsidRDefault="00865DDB" w:rsidP="00491C72">
            <w:pPr>
              <w:jc w:val="center"/>
              <w:rPr>
                <w:b/>
                <w:bCs/>
                <w:sz w:val="20"/>
                <w:szCs w:val="20"/>
              </w:rPr>
            </w:pPr>
            <w:r w:rsidRPr="001E6CFE">
              <w:rPr>
                <w:sz w:val="20"/>
                <w:szCs w:val="20"/>
              </w:rPr>
              <w:t>3</w:t>
            </w:r>
          </w:p>
        </w:tc>
        <w:tc>
          <w:tcPr>
            <w:tcW w:w="992" w:type="dxa"/>
            <w:vAlign w:val="center"/>
          </w:tcPr>
          <w:p w14:paraId="2D4C9932" w14:textId="5C960784" w:rsidR="00865DDB" w:rsidRPr="001E6CFE" w:rsidRDefault="00865DDB" w:rsidP="00491C72">
            <w:pPr>
              <w:jc w:val="center"/>
              <w:rPr>
                <w:b/>
                <w:bCs/>
                <w:sz w:val="20"/>
                <w:szCs w:val="20"/>
              </w:rPr>
            </w:pPr>
            <w:r w:rsidRPr="001E6CFE">
              <w:rPr>
                <w:sz w:val="20"/>
                <w:szCs w:val="20"/>
              </w:rPr>
              <w:t>1</w:t>
            </w:r>
          </w:p>
        </w:tc>
        <w:tc>
          <w:tcPr>
            <w:tcW w:w="2155" w:type="dxa"/>
            <w:vAlign w:val="center"/>
          </w:tcPr>
          <w:p w14:paraId="6E9DCC55" w14:textId="02AB33D7" w:rsidR="00865DDB" w:rsidRPr="001E6CFE" w:rsidRDefault="00865DDB" w:rsidP="00491C72">
            <w:pPr>
              <w:jc w:val="both"/>
              <w:rPr>
                <w:b/>
                <w:bCs/>
                <w:sz w:val="20"/>
                <w:szCs w:val="20"/>
              </w:rPr>
            </w:pPr>
            <w:r w:rsidRPr="001E6CFE">
              <w:rPr>
                <w:sz w:val="20"/>
                <w:szCs w:val="20"/>
              </w:rPr>
              <w:t>Bölüm Dışı Seçmeli-1</w:t>
            </w:r>
          </w:p>
        </w:tc>
      </w:tr>
      <w:tr w:rsidR="001E6CFE" w:rsidRPr="001E6CFE" w14:paraId="003FA82B" w14:textId="77777777" w:rsidTr="000976D5">
        <w:trPr>
          <w:trHeight w:val="285"/>
        </w:trPr>
        <w:tc>
          <w:tcPr>
            <w:tcW w:w="846" w:type="dxa"/>
            <w:vAlign w:val="center"/>
          </w:tcPr>
          <w:p w14:paraId="50A0077B" w14:textId="77777777" w:rsidR="00865DDB" w:rsidRPr="001E6CFE" w:rsidRDefault="00865DDB" w:rsidP="00491C72">
            <w:pPr>
              <w:jc w:val="center"/>
              <w:rPr>
                <w:b/>
                <w:bCs/>
                <w:sz w:val="20"/>
                <w:szCs w:val="20"/>
              </w:rPr>
            </w:pPr>
            <w:r w:rsidRPr="001E6CFE">
              <w:rPr>
                <w:b/>
                <w:bCs/>
                <w:sz w:val="20"/>
                <w:szCs w:val="20"/>
              </w:rPr>
              <w:t>-</w:t>
            </w:r>
          </w:p>
        </w:tc>
        <w:tc>
          <w:tcPr>
            <w:tcW w:w="1111" w:type="dxa"/>
            <w:vAlign w:val="center"/>
          </w:tcPr>
          <w:p w14:paraId="264BCBF5" w14:textId="3C3FDCA9" w:rsidR="00865DDB" w:rsidRPr="001E6CFE" w:rsidRDefault="00865DDB" w:rsidP="00491C72">
            <w:pPr>
              <w:jc w:val="both"/>
              <w:rPr>
                <w:b/>
                <w:bCs/>
                <w:sz w:val="20"/>
                <w:szCs w:val="20"/>
              </w:rPr>
            </w:pPr>
            <w:r w:rsidRPr="001E6CFE">
              <w:rPr>
                <w:sz w:val="20"/>
                <w:szCs w:val="20"/>
              </w:rPr>
              <w:t xml:space="preserve"> TIP 115</w:t>
            </w:r>
          </w:p>
        </w:tc>
        <w:tc>
          <w:tcPr>
            <w:tcW w:w="3827" w:type="dxa"/>
            <w:vAlign w:val="center"/>
          </w:tcPr>
          <w:p w14:paraId="44DC3A6A" w14:textId="6300E58F" w:rsidR="00865DDB" w:rsidRPr="001E6CFE" w:rsidRDefault="00B55E64" w:rsidP="00491C72">
            <w:pPr>
              <w:jc w:val="both"/>
              <w:rPr>
                <w:b/>
                <w:bCs/>
                <w:sz w:val="20"/>
                <w:szCs w:val="20"/>
              </w:rPr>
            </w:pPr>
            <w:r w:rsidRPr="001E6CFE">
              <w:rPr>
                <w:sz w:val="20"/>
                <w:szCs w:val="20"/>
              </w:rPr>
              <w:t xml:space="preserve"> Tıbbi Biyoloji ve Genetik</w:t>
            </w:r>
          </w:p>
        </w:tc>
        <w:tc>
          <w:tcPr>
            <w:tcW w:w="425" w:type="dxa"/>
            <w:vAlign w:val="center"/>
          </w:tcPr>
          <w:p w14:paraId="4FB9C821" w14:textId="43DA3DA1" w:rsidR="00865DDB" w:rsidRPr="001E6CFE" w:rsidRDefault="00865DDB" w:rsidP="00491C72">
            <w:pPr>
              <w:jc w:val="center"/>
              <w:rPr>
                <w:b/>
                <w:bCs/>
                <w:sz w:val="20"/>
                <w:szCs w:val="20"/>
              </w:rPr>
            </w:pPr>
            <w:r w:rsidRPr="001E6CFE">
              <w:rPr>
                <w:sz w:val="20"/>
                <w:szCs w:val="20"/>
              </w:rPr>
              <w:t>2</w:t>
            </w:r>
          </w:p>
        </w:tc>
        <w:tc>
          <w:tcPr>
            <w:tcW w:w="425" w:type="dxa"/>
            <w:vAlign w:val="center"/>
          </w:tcPr>
          <w:p w14:paraId="253F68BD" w14:textId="267B1A6A" w:rsidR="00865DDB" w:rsidRPr="001E6CFE" w:rsidRDefault="00865DDB" w:rsidP="00491C72">
            <w:pPr>
              <w:jc w:val="center"/>
              <w:rPr>
                <w:b/>
                <w:bCs/>
                <w:sz w:val="20"/>
                <w:szCs w:val="20"/>
              </w:rPr>
            </w:pPr>
            <w:r w:rsidRPr="001E6CFE">
              <w:rPr>
                <w:sz w:val="20"/>
                <w:szCs w:val="20"/>
              </w:rPr>
              <w:t>0</w:t>
            </w:r>
          </w:p>
        </w:tc>
        <w:tc>
          <w:tcPr>
            <w:tcW w:w="993" w:type="dxa"/>
            <w:vAlign w:val="center"/>
          </w:tcPr>
          <w:p w14:paraId="0CA1F0D5" w14:textId="5BB10E93" w:rsidR="00865DDB" w:rsidRPr="001E6CFE" w:rsidRDefault="00865DDB" w:rsidP="00491C72">
            <w:pPr>
              <w:jc w:val="center"/>
              <w:rPr>
                <w:b/>
                <w:bCs/>
                <w:sz w:val="20"/>
                <w:szCs w:val="20"/>
              </w:rPr>
            </w:pPr>
            <w:r w:rsidRPr="001E6CFE">
              <w:rPr>
                <w:sz w:val="20"/>
                <w:szCs w:val="20"/>
              </w:rPr>
              <w:t>3</w:t>
            </w:r>
          </w:p>
        </w:tc>
        <w:tc>
          <w:tcPr>
            <w:tcW w:w="992" w:type="dxa"/>
            <w:vAlign w:val="center"/>
          </w:tcPr>
          <w:p w14:paraId="3BA0CA82" w14:textId="328914D7" w:rsidR="00865DDB" w:rsidRPr="001E6CFE" w:rsidRDefault="00865DDB" w:rsidP="00491C72">
            <w:pPr>
              <w:jc w:val="center"/>
              <w:rPr>
                <w:b/>
                <w:bCs/>
                <w:sz w:val="20"/>
                <w:szCs w:val="20"/>
              </w:rPr>
            </w:pPr>
            <w:r w:rsidRPr="001E6CFE">
              <w:rPr>
                <w:sz w:val="20"/>
                <w:szCs w:val="20"/>
              </w:rPr>
              <w:t>1</w:t>
            </w:r>
          </w:p>
        </w:tc>
        <w:tc>
          <w:tcPr>
            <w:tcW w:w="2155" w:type="dxa"/>
            <w:vAlign w:val="center"/>
          </w:tcPr>
          <w:p w14:paraId="2285C0BC" w14:textId="4FF1441C" w:rsidR="00865DDB" w:rsidRPr="001E6CFE" w:rsidRDefault="00865DDB" w:rsidP="00491C72">
            <w:pPr>
              <w:jc w:val="both"/>
              <w:rPr>
                <w:b/>
                <w:bCs/>
                <w:sz w:val="20"/>
                <w:szCs w:val="20"/>
              </w:rPr>
            </w:pPr>
            <w:r w:rsidRPr="001E6CFE">
              <w:rPr>
                <w:sz w:val="20"/>
                <w:szCs w:val="20"/>
              </w:rPr>
              <w:t>Bölüm Dışı Seçmeli-1</w:t>
            </w:r>
          </w:p>
        </w:tc>
      </w:tr>
    </w:tbl>
    <w:p w14:paraId="4C5C8BD0" w14:textId="77777777" w:rsidR="00B04320" w:rsidRPr="001E6CFE" w:rsidRDefault="00B04320" w:rsidP="00491C72">
      <w:pPr>
        <w:jc w:val="both"/>
      </w:pPr>
    </w:p>
    <w:p w14:paraId="48A732A8" w14:textId="1F8E15D3" w:rsidR="00E85386" w:rsidRPr="001E6CFE" w:rsidRDefault="00B04320" w:rsidP="00CF7C45">
      <w:pPr>
        <w:pStyle w:val="Balk4"/>
      </w:pPr>
      <w:bookmarkStart w:id="15" w:name="_Toc195048577"/>
      <w:r w:rsidRPr="001E6CFE">
        <w:t>2.</w:t>
      </w:r>
      <w:r w:rsidR="009E7837" w:rsidRPr="001E6CFE">
        <w:t>4</w:t>
      </w:r>
      <w:r w:rsidRPr="001E6CFE">
        <w:t>.1.2. Birinci Yıl Bahar Dönemi</w:t>
      </w:r>
      <w:bookmarkEnd w:id="15"/>
    </w:p>
    <w:p w14:paraId="7BF92119" w14:textId="507FAE55" w:rsidR="00A3583E" w:rsidRPr="001E6CFE" w:rsidRDefault="00A3583E" w:rsidP="00491C72">
      <w:pPr>
        <w:ind w:hanging="851"/>
        <w:jc w:val="both"/>
        <w:rPr>
          <w:b/>
          <w:bCs/>
        </w:rPr>
      </w:pPr>
      <w:r w:rsidRPr="001E6CFE">
        <w:rPr>
          <w:b/>
          <w:bCs/>
        </w:rPr>
        <w:t>Zorunlu Dersler</w:t>
      </w:r>
    </w:p>
    <w:tbl>
      <w:tblPr>
        <w:tblStyle w:val="TabloKlavuzu"/>
        <w:tblW w:w="10774" w:type="dxa"/>
        <w:tblInd w:w="-856" w:type="dxa"/>
        <w:tblLayout w:type="fixed"/>
        <w:tblLook w:val="04A0" w:firstRow="1" w:lastRow="0" w:firstColumn="1" w:lastColumn="0" w:noHBand="0" w:noVBand="1"/>
      </w:tblPr>
      <w:tblGrid>
        <w:gridCol w:w="851"/>
        <w:gridCol w:w="1106"/>
        <w:gridCol w:w="4252"/>
        <w:gridCol w:w="425"/>
        <w:gridCol w:w="426"/>
        <w:gridCol w:w="992"/>
        <w:gridCol w:w="850"/>
        <w:gridCol w:w="1872"/>
      </w:tblGrid>
      <w:tr w:rsidR="001E6CFE" w:rsidRPr="001E6CFE" w14:paraId="5593E53B" w14:textId="255E9E63" w:rsidTr="00B55E64">
        <w:trPr>
          <w:trHeight w:val="315"/>
        </w:trPr>
        <w:tc>
          <w:tcPr>
            <w:tcW w:w="851" w:type="dxa"/>
            <w:vAlign w:val="center"/>
          </w:tcPr>
          <w:p w14:paraId="22A24E0D" w14:textId="3CEB6C07" w:rsidR="00CD743F" w:rsidRPr="001E6CFE" w:rsidRDefault="00CD743F" w:rsidP="00491C72">
            <w:pPr>
              <w:jc w:val="center"/>
              <w:rPr>
                <w:b/>
                <w:bCs/>
                <w:sz w:val="20"/>
                <w:szCs w:val="20"/>
              </w:rPr>
            </w:pPr>
            <w:r w:rsidRPr="001E6CFE">
              <w:rPr>
                <w:b/>
                <w:bCs/>
                <w:sz w:val="20"/>
                <w:szCs w:val="20"/>
              </w:rPr>
              <w:t>Ön Şart</w:t>
            </w:r>
          </w:p>
        </w:tc>
        <w:tc>
          <w:tcPr>
            <w:tcW w:w="1106" w:type="dxa"/>
            <w:vAlign w:val="center"/>
          </w:tcPr>
          <w:p w14:paraId="47990CFB" w14:textId="2D11E7D8" w:rsidR="00CD743F" w:rsidRPr="001E6CFE" w:rsidRDefault="00B55E64" w:rsidP="00491C72">
            <w:pPr>
              <w:jc w:val="center"/>
              <w:rPr>
                <w:b/>
                <w:bCs/>
                <w:sz w:val="20"/>
                <w:szCs w:val="20"/>
              </w:rPr>
            </w:pPr>
            <w:r w:rsidRPr="001E6CFE">
              <w:rPr>
                <w:b/>
                <w:bCs/>
                <w:sz w:val="20"/>
                <w:szCs w:val="20"/>
              </w:rPr>
              <w:t>Kod</w:t>
            </w:r>
          </w:p>
        </w:tc>
        <w:tc>
          <w:tcPr>
            <w:tcW w:w="4252" w:type="dxa"/>
            <w:vAlign w:val="center"/>
          </w:tcPr>
          <w:p w14:paraId="508FAFA0" w14:textId="613E460A" w:rsidR="00CD743F" w:rsidRPr="001E6CFE" w:rsidRDefault="00B55E64" w:rsidP="00491C72">
            <w:pPr>
              <w:jc w:val="center"/>
              <w:rPr>
                <w:b/>
                <w:bCs/>
                <w:sz w:val="20"/>
                <w:szCs w:val="20"/>
              </w:rPr>
            </w:pPr>
            <w:r w:rsidRPr="001E6CFE">
              <w:rPr>
                <w:b/>
                <w:bCs/>
                <w:sz w:val="20"/>
                <w:szCs w:val="20"/>
              </w:rPr>
              <w:t>Ders Adı</w:t>
            </w:r>
          </w:p>
        </w:tc>
        <w:tc>
          <w:tcPr>
            <w:tcW w:w="425" w:type="dxa"/>
            <w:vAlign w:val="center"/>
          </w:tcPr>
          <w:p w14:paraId="29008E3D" w14:textId="6433F296" w:rsidR="00CD743F" w:rsidRPr="001E6CFE" w:rsidRDefault="00CD743F" w:rsidP="00491C72">
            <w:pPr>
              <w:jc w:val="center"/>
              <w:rPr>
                <w:b/>
                <w:bCs/>
                <w:sz w:val="20"/>
                <w:szCs w:val="20"/>
              </w:rPr>
            </w:pPr>
            <w:r w:rsidRPr="001E6CFE">
              <w:rPr>
                <w:b/>
                <w:bCs/>
                <w:sz w:val="20"/>
                <w:szCs w:val="20"/>
              </w:rPr>
              <w:t>T</w:t>
            </w:r>
          </w:p>
        </w:tc>
        <w:tc>
          <w:tcPr>
            <w:tcW w:w="426" w:type="dxa"/>
            <w:vAlign w:val="center"/>
          </w:tcPr>
          <w:p w14:paraId="47FD62BE" w14:textId="1DA1AE7E" w:rsidR="00CD743F" w:rsidRPr="001E6CFE" w:rsidRDefault="00B55E64" w:rsidP="00491C72">
            <w:pPr>
              <w:jc w:val="center"/>
              <w:rPr>
                <w:b/>
                <w:bCs/>
                <w:sz w:val="20"/>
                <w:szCs w:val="20"/>
              </w:rPr>
            </w:pPr>
            <w:r w:rsidRPr="001E6CFE">
              <w:rPr>
                <w:b/>
                <w:bCs/>
                <w:sz w:val="20"/>
                <w:szCs w:val="20"/>
              </w:rPr>
              <w:t>U</w:t>
            </w:r>
          </w:p>
        </w:tc>
        <w:tc>
          <w:tcPr>
            <w:tcW w:w="992" w:type="dxa"/>
            <w:vAlign w:val="center"/>
          </w:tcPr>
          <w:p w14:paraId="1649D0F4" w14:textId="4EE79A5B" w:rsidR="00CD743F" w:rsidRPr="001E6CFE" w:rsidRDefault="00CD743F" w:rsidP="00491C72">
            <w:pPr>
              <w:jc w:val="center"/>
              <w:rPr>
                <w:b/>
                <w:bCs/>
                <w:sz w:val="20"/>
                <w:szCs w:val="20"/>
              </w:rPr>
            </w:pPr>
            <w:r w:rsidRPr="001E6CFE">
              <w:rPr>
                <w:b/>
                <w:bCs/>
                <w:sz w:val="20"/>
                <w:szCs w:val="20"/>
              </w:rPr>
              <w:t>K (AKTS)</w:t>
            </w:r>
          </w:p>
        </w:tc>
        <w:tc>
          <w:tcPr>
            <w:tcW w:w="850" w:type="dxa"/>
            <w:vAlign w:val="center"/>
          </w:tcPr>
          <w:p w14:paraId="03911B11" w14:textId="2619616A" w:rsidR="00CD743F" w:rsidRPr="001E6CFE" w:rsidRDefault="00CD743F" w:rsidP="00491C72">
            <w:pPr>
              <w:jc w:val="center"/>
              <w:rPr>
                <w:b/>
                <w:bCs/>
                <w:sz w:val="20"/>
                <w:szCs w:val="20"/>
              </w:rPr>
            </w:pPr>
            <w:r w:rsidRPr="001E6CFE">
              <w:rPr>
                <w:b/>
                <w:bCs/>
                <w:sz w:val="20"/>
                <w:szCs w:val="20"/>
              </w:rPr>
              <w:t>Yarıyıl</w:t>
            </w:r>
          </w:p>
        </w:tc>
        <w:tc>
          <w:tcPr>
            <w:tcW w:w="1872" w:type="dxa"/>
            <w:vAlign w:val="center"/>
          </w:tcPr>
          <w:p w14:paraId="39EF0A57" w14:textId="36BAD682" w:rsidR="00CD743F" w:rsidRPr="001E6CFE" w:rsidRDefault="00CD743F" w:rsidP="00491C72">
            <w:pPr>
              <w:jc w:val="center"/>
              <w:rPr>
                <w:b/>
                <w:bCs/>
                <w:sz w:val="20"/>
                <w:szCs w:val="20"/>
              </w:rPr>
            </w:pPr>
            <w:r w:rsidRPr="001E6CFE">
              <w:rPr>
                <w:b/>
                <w:bCs/>
                <w:sz w:val="20"/>
                <w:szCs w:val="20"/>
              </w:rPr>
              <w:t>Tür</w:t>
            </w:r>
          </w:p>
        </w:tc>
      </w:tr>
      <w:tr w:rsidR="001E6CFE" w:rsidRPr="001E6CFE" w14:paraId="666029E9" w14:textId="0282B1BC" w:rsidTr="00C77879">
        <w:trPr>
          <w:trHeight w:val="315"/>
        </w:trPr>
        <w:tc>
          <w:tcPr>
            <w:tcW w:w="851" w:type="dxa"/>
          </w:tcPr>
          <w:p w14:paraId="1493111B" w14:textId="325B2494" w:rsidR="00CD743F" w:rsidRPr="001E6CFE" w:rsidRDefault="00CD743F" w:rsidP="00491C72">
            <w:pPr>
              <w:jc w:val="both"/>
              <w:rPr>
                <w:b/>
                <w:bCs/>
                <w:sz w:val="20"/>
                <w:szCs w:val="20"/>
              </w:rPr>
            </w:pPr>
          </w:p>
        </w:tc>
        <w:tc>
          <w:tcPr>
            <w:tcW w:w="9923" w:type="dxa"/>
            <w:gridSpan w:val="7"/>
            <w:hideMark/>
          </w:tcPr>
          <w:p w14:paraId="6AE93011" w14:textId="295E1170" w:rsidR="00CD743F" w:rsidRPr="001E6CFE" w:rsidRDefault="00153B7A" w:rsidP="00491C72">
            <w:pPr>
              <w:jc w:val="both"/>
              <w:rPr>
                <w:b/>
                <w:bCs/>
                <w:sz w:val="20"/>
                <w:szCs w:val="20"/>
              </w:rPr>
            </w:pPr>
            <w:r w:rsidRPr="001E6CFE">
              <w:rPr>
                <w:b/>
                <w:bCs/>
                <w:sz w:val="20"/>
                <w:szCs w:val="20"/>
              </w:rPr>
              <w:t>Yarıyıl:</w:t>
            </w:r>
            <w:r w:rsidR="00CD743F" w:rsidRPr="001E6CFE">
              <w:rPr>
                <w:b/>
                <w:bCs/>
                <w:sz w:val="20"/>
                <w:szCs w:val="20"/>
              </w:rPr>
              <w:t xml:space="preserve"> 2</w:t>
            </w:r>
          </w:p>
        </w:tc>
      </w:tr>
      <w:tr w:rsidR="001E6CFE" w:rsidRPr="001E6CFE" w14:paraId="663998A1" w14:textId="77777777" w:rsidTr="001B330F">
        <w:trPr>
          <w:trHeight w:val="285"/>
        </w:trPr>
        <w:tc>
          <w:tcPr>
            <w:tcW w:w="851" w:type="dxa"/>
            <w:vAlign w:val="center"/>
          </w:tcPr>
          <w:p w14:paraId="56336233" w14:textId="617C91B5" w:rsidR="00B55E64" w:rsidRPr="001E6CFE" w:rsidRDefault="00B55E64" w:rsidP="00491C72">
            <w:pPr>
              <w:jc w:val="center"/>
              <w:rPr>
                <w:sz w:val="20"/>
                <w:szCs w:val="20"/>
              </w:rPr>
            </w:pPr>
            <w:r w:rsidRPr="001E6CFE">
              <w:rPr>
                <w:sz w:val="20"/>
                <w:szCs w:val="20"/>
              </w:rPr>
              <w:t>-</w:t>
            </w:r>
          </w:p>
        </w:tc>
        <w:tc>
          <w:tcPr>
            <w:tcW w:w="1106" w:type="dxa"/>
          </w:tcPr>
          <w:p w14:paraId="1234BEC4" w14:textId="2D9D2E0C" w:rsidR="00B55E64" w:rsidRPr="001E6CFE" w:rsidRDefault="00B55E64" w:rsidP="00491C72">
            <w:pPr>
              <w:jc w:val="both"/>
              <w:rPr>
                <w:sz w:val="20"/>
                <w:szCs w:val="20"/>
              </w:rPr>
            </w:pPr>
            <w:r w:rsidRPr="001E6CFE">
              <w:rPr>
                <w:sz w:val="20"/>
                <w:szCs w:val="20"/>
              </w:rPr>
              <w:t xml:space="preserve"> SOS 448</w:t>
            </w:r>
          </w:p>
        </w:tc>
        <w:tc>
          <w:tcPr>
            <w:tcW w:w="4252" w:type="dxa"/>
          </w:tcPr>
          <w:p w14:paraId="0C8726FE" w14:textId="4F719216" w:rsidR="00B55E64" w:rsidRPr="001E6CFE" w:rsidRDefault="00B55E64" w:rsidP="00491C72">
            <w:pPr>
              <w:jc w:val="both"/>
              <w:rPr>
                <w:sz w:val="20"/>
                <w:szCs w:val="20"/>
              </w:rPr>
            </w:pPr>
            <w:r w:rsidRPr="001E6CFE">
              <w:rPr>
                <w:sz w:val="20"/>
                <w:szCs w:val="20"/>
              </w:rPr>
              <w:t xml:space="preserve"> Temel Sağlık Sosyolojisi</w:t>
            </w:r>
          </w:p>
        </w:tc>
        <w:tc>
          <w:tcPr>
            <w:tcW w:w="425" w:type="dxa"/>
            <w:vAlign w:val="center"/>
            <w:hideMark/>
          </w:tcPr>
          <w:p w14:paraId="37EFA42F" w14:textId="77777777" w:rsidR="00B55E64" w:rsidRPr="001E6CFE" w:rsidRDefault="00B55E64" w:rsidP="00491C72">
            <w:pPr>
              <w:jc w:val="center"/>
              <w:rPr>
                <w:sz w:val="20"/>
                <w:szCs w:val="20"/>
              </w:rPr>
            </w:pPr>
            <w:r w:rsidRPr="001E6CFE">
              <w:rPr>
                <w:sz w:val="20"/>
                <w:szCs w:val="20"/>
              </w:rPr>
              <w:t>2</w:t>
            </w:r>
          </w:p>
        </w:tc>
        <w:tc>
          <w:tcPr>
            <w:tcW w:w="426" w:type="dxa"/>
            <w:vAlign w:val="center"/>
            <w:hideMark/>
          </w:tcPr>
          <w:p w14:paraId="7F7A649B" w14:textId="77777777" w:rsidR="00B55E64" w:rsidRPr="001E6CFE" w:rsidRDefault="00B55E64" w:rsidP="00491C72">
            <w:pPr>
              <w:jc w:val="center"/>
              <w:rPr>
                <w:sz w:val="20"/>
                <w:szCs w:val="20"/>
              </w:rPr>
            </w:pPr>
            <w:r w:rsidRPr="001E6CFE">
              <w:rPr>
                <w:sz w:val="20"/>
                <w:szCs w:val="20"/>
              </w:rPr>
              <w:t>0</w:t>
            </w:r>
          </w:p>
        </w:tc>
        <w:tc>
          <w:tcPr>
            <w:tcW w:w="992" w:type="dxa"/>
            <w:vAlign w:val="center"/>
            <w:hideMark/>
          </w:tcPr>
          <w:p w14:paraId="15727DBB" w14:textId="77777777" w:rsidR="00B55E64" w:rsidRPr="001E6CFE" w:rsidRDefault="00B55E64" w:rsidP="00491C72">
            <w:pPr>
              <w:jc w:val="center"/>
              <w:rPr>
                <w:sz w:val="20"/>
                <w:szCs w:val="20"/>
              </w:rPr>
            </w:pPr>
            <w:r w:rsidRPr="001E6CFE">
              <w:rPr>
                <w:sz w:val="20"/>
                <w:szCs w:val="20"/>
              </w:rPr>
              <w:t>3</w:t>
            </w:r>
          </w:p>
        </w:tc>
        <w:tc>
          <w:tcPr>
            <w:tcW w:w="850" w:type="dxa"/>
            <w:vAlign w:val="center"/>
            <w:hideMark/>
          </w:tcPr>
          <w:p w14:paraId="644E264E" w14:textId="77777777" w:rsidR="00B55E64" w:rsidRPr="001E6CFE" w:rsidRDefault="00B55E64" w:rsidP="00491C72">
            <w:pPr>
              <w:jc w:val="center"/>
              <w:rPr>
                <w:sz w:val="20"/>
                <w:szCs w:val="20"/>
              </w:rPr>
            </w:pPr>
            <w:r w:rsidRPr="001E6CFE">
              <w:rPr>
                <w:sz w:val="20"/>
                <w:szCs w:val="20"/>
              </w:rPr>
              <w:t>2</w:t>
            </w:r>
          </w:p>
        </w:tc>
        <w:tc>
          <w:tcPr>
            <w:tcW w:w="1872" w:type="dxa"/>
            <w:hideMark/>
          </w:tcPr>
          <w:p w14:paraId="25206118" w14:textId="77777777" w:rsidR="00B55E64" w:rsidRPr="001E6CFE" w:rsidRDefault="00B55E64" w:rsidP="00491C72">
            <w:pPr>
              <w:jc w:val="both"/>
              <w:rPr>
                <w:sz w:val="20"/>
                <w:szCs w:val="20"/>
              </w:rPr>
            </w:pPr>
            <w:r w:rsidRPr="001E6CFE">
              <w:rPr>
                <w:sz w:val="20"/>
                <w:szCs w:val="20"/>
              </w:rPr>
              <w:t>Bölüm Dışı Zorunlu</w:t>
            </w:r>
          </w:p>
        </w:tc>
      </w:tr>
      <w:tr w:rsidR="001E6CFE" w:rsidRPr="001E6CFE" w14:paraId="2149EE44" w14:textId="77777777" w:rsidTr="001B330F">
        <w:trPr>
          <w:trHeight w:val="285"/>
        </w:trPr>
        <w:tc>
          <w:tcPr>
            <w:tcW w:w="851" w:type="dxa"/>
            <w:vAlign w:val="center"/>
          </w:tcPr>
          <w:p w14:paraId="39C72ABE" w14:textId="02EEAC24" w:rsidR="00B55E64" w:rsidRPr="001E6CFE" w:rsidRDefault="00B55E64" w:rsidP="00491C72">
            <w:pPr>
              <w:jc w:val="center"/>
              <w:rPr>
                <w:sz w:val="20"/>
                <w:szCs w:val="20"/>
              </w:rPr>
            </w:pPr>
            <w:r w:rsidRPr="001E6CFE">
              <w:rPr>
                <w:sz w:val="20"/>
                <w:szCs w:val="20"/>
              </w:rPr>
              <w:lastRenderedPageBreak/>
              <w:t>-</w:t>
            </w:r>
          </w:p>
        </w:tc>
        <w:tc>
          <w:tcPr>
            <w:tcW w:w="1106" w:type="dxa"/>
          </w:tcPr>
          <w:p w14:paraId="4AA13A32" w14:textId="01FC3D1B" w:rsidR="00B55E64" w:rsidRPr="001E6CFE" w:rsidRDefault="00B55E64" w:rsidP="00491C72">
            <w:pPr>
              <w:jc w:val="both"/>
              <w:rPr>
                <w:sz w:val="20"/>
                <w:szCs w:val="20"/>
              </w:rPr>
            </w:pPr>
            <w:r w:rsidRPr="001E6CFE">
              <w:rPr>
                <w:sz w:val="20"/>
                <w:szCs w:val="20"/>
              </w:rPr>
              <w:t xml:space="preserve"> TIP 108</w:t>
            </w:r>
          </w:p>
        </w:tc>
        <w:tc>
          <w:tcPr>
            <w:tcW w:w="4252" w:type="dxa"/>
          </w:tcPr>
          <w:p w14:paraId="2642649C" w14:textId="7C1094F6" w:rsidR="00B55E64" w:rsidRPr="001E6CFE" w:rsidRDefault="00B55E64" w:rsidP="00491C72">
            <w:pPr>
              <w:jc w:val="both"/>
              <w:rPr>
                <w:sz w:val="20"/>
                <w:szCs w:val="20"/>
              </w:rPr>
            </w:pPr>
            <w:r w:rsidRPr="001E6CFE">
              <w:rPr>
                <w:sz w:val="20"/>
                <w:szCs w:val="20"/>
              </w:rPr>
              <w:t xml:space="preserve"> Fizyoloji</w:t>
            </w:r>
          </w:p>
        </w:tc>
        <w:tc>
          <w:tcPr>
            <w:tcW w:w="425" w:type="dxa"/>
            <w:vAlign w:val="center"/>
            <w:hideMark/>
          </w:tcPr>
          <w:p w14:paraId="5C1A8358" w14:textId="77777777" w:rsidR="00B55E64" w:rsidRPr="001E6CFE" w:rsidRDefault="00B55E64" w:rsidP="00491C72">
            <w:pPr>
              <w:jc w:val="center"/>
              <w:rPr>
                <w:sz w:val="20"/>
                <w:szCs w:val="20"/>
              </w:rPr>
            </w:pPr>
            <w:r w:rsidRPr="001E6CFE">
              <w:rPr>
                <w:sz w:val="20"/>
                <w:szCs w:val="20"/>
              </w:rPr>
              <w:t>3</w:t>
            </w:r>
          </w:p>
        </w:tc>
        <w:tc>
          <w:tcPr>
            <w:tcW w:w="426" w:type="dxa"/>
            <w:vAlign w:val="center"/>
            <w:hideMark/>
          </w:tcPr>
          <w:p w14:paraId="002DBC89" w14:textId="77777777" w:rsidR="00B55E64" w:rsidRPr="001E6CFE" w:rsidRDefault="00B55E64" w:rsidP="00491C72">
            <w:pPr>
              <w:jc w:val="center"/>
              <w:rPr>
                <w:sz w:val="20"/>
                <w:szCs w:val="20"/>
              </w:rPr>
            </w:pPr>
            <w:r w:rsidRPr="001E6CFE">
              <w:rPr>
                <w:sz w:val="20"/>
                <w:szCs w:val="20"/>
              </w:rPr>
              <w:t>0</w:t>
            </w:r>
          </w:p>
        </w:tc>
        <w:tc>
          <w:tcPr>
            <w:tcW w:w="992" w:type="dxa"/>
            <w:vAlign w:val="center"/>
            <w:hideMark/>
          </w:tcPr>
          <w:p w14:paraId="75A68704" w14:textId="77777777" w:rsidR="00B55E64" w:rsidRPr="001E6CFE" w:rsidRDefault="00B55E64" w:rsidP="00491C72">
            <w:pPr>
              <w:jc w:val="center"/>
              <w:rPr>
                <w:sz w:val="20"/>
                <w:szCs w:val="20"/>
              </w:rPr>
            </w:pPr>
            <w:r w:rsidRPr="001E6CFE">
              <w:rPr>
                <w:sz w:val="20"/>
                <w:szCs w:val="20"/>
              </w:rPr>
              <w:t>4</w:t>
            </w:r>
          </w:p>
        </w:tc>
        <w:tc>
          <w:tcPr>
            <w:tcW w:w="850" w:type="dxa"/>
            <w:vAlign w:val="center"/>
            <w:hideMark/>
          </w:tcPr>
          <w:p w14:paraId="1096ADF4" w14:textId="77777777" w:rsidR="00B55E64" w:rsidRPr="001E6CFE" w:rsidRDefault="00B55E64" w:rsidP="00491C72">
            <w:pPr>
              <w:jc w:val="center"/>
              <w:rPr>
                <w:sz w:val="20"/>
                <w:szCs w:val="20"/>
              </w:rPr>
            </w:pPr>
            <w:r w:rsidRPr="001E6CFE">
              <w:rPr>
                <w:sz w:val="20"/>
                <w:szCs w:val="20"/>
              </w:rPr>
              <w:t>2</w:t>
            </w:r>
          </w:p>
        </w:tc>
        <w:tc>
          <w:tcPr>
            <w:tcW w:w="1872" w:type="dxa"/>
            <w:hideMark/>
          </w:tcPr>
          <w:p w14:paraId="7F9C1120" w14:textId="77777777" w:rsidR="00B55E64" w:rsidRPr="001E6CFE" w:rsidRDefault="00B55E64" w:rsidP="00491C72">
            <w:pPr>
              <w:jc w:val="both"/>
              <w:rPr>
                <w:sz w:val="20"/>
                <w:szCs w:val="20"/>
              </w:rPr>
            </w:pPr>
            <w:r w:rsidRPr="001E6CFE">
              <w:rPr>
                <w:sz w:val="20"/>
                <w:szCs w:val="20"/>
              </w:rPr>
              <w:t>Bölüm Dışı Zorunlu</w:t>
            </w:r>
          </w:p>
        </w:tc>
      </w:tr>
      <w:tr w:rsidR="001E6CFE" w:rsidRPr="001E6CFE" w14:paraId="202BEA1C" w14:textId="77777777" w:rsidTr="001B330F">
        <w:trPr>
          <w:trHeight w:val="285"/>
        </w:trPr>
        <w:tc>
          <w:tcPr>
            <w:tcW w:w="851" w:type="dxa"/>
            <w:vAlign w:val="center"/>
          </w:tcPr>
          <w:p w14:paraId="55BF367C" w14:textId="194E9D53" w:rsidR="00B55E64" w:rsidRPr="001E6CFE" w:rsidRDefault="00B55E64" w:rsidP="00491C72">
            <w:pPr>
              <w:jc w:val="center"/>
              <w:rPr>
                <w:sz w:val="20"/>
                <w:szCs w:val="20"/>
              </w:rPr>
            </w:pPr>
            <w:r w:rsidRPr="001E6CFE">
              <w:rPr>
                <w:sz w:val="20"/>
                <w:szCs w:val="20"/>
              </w:rPr>
              <w:t>-</w:t>
            </w:r>
          </w:p>
        </w:tc>
        <w:tc>
          <w:tcPr>
            <w:tcW w:w="1106" w:type="dxa"/>
          </w:tcPr>
          <w:p w14:paraId="2C466113" w14:textId="44C0F7DF" w:rsidR="00B55E64" w:rsidRPr="001E6CFE" w:rsidRDefault="00B55E64" w:rsidP="00491C72">
            <w:pPr>
              <w:jc w:val="both"/>
              <w:rPr>
                <w:sz w:val="20"/>
                <w:szCs w:val="20"/>
              </w:rPr>
            </w:pPr>
            <w:r w:rsidRPr="001E6CFE">
              <w:rPr>
                <w:sz w:val="20"/>
                <w:szCs w:val="20"/>
              </w:rPr>
              <w:t xml:space="preserve"> TIP 209</w:t>
            </w:r>
          </w:p>
        </w:tc>
        <w:tc>
          <w:tcPr>
            <w:tcW w:w="4252" w:type="dxa"/>
          </w:tcPr>
          <w:p w14:paraId="2306DC7D" w14:textId="75BDAB21" w:rsidR="00B55E64" w:rsidRPr="001E6CFE" w:rsidRDefault="00B55E64" w:rsidP="00491C72">
            <w:pPr>
              <w:jc w:val="both"/>
              <w:rPr>
                <w:sz w:val="20"/>
                <w:szCs w:val="20"/>
              </w:rPr>
            </w:pPr>
            <w:r w:rsidRPr="001E6CFE">
              <w:rPr>
                <w:sz w:val="20"/>
                <w:szCs w:val="20"/>
              </w:rPr>
              <w:t xml:space="preserve"> Patoloji</w:t>
            </w:r>
          </w:p>
        </w:tc>
        <w:tc>
          <w:tcPr>
            <w:tcW w:w="425" w:type="dxa"/>
            <w:vAlign w:val="center"/>
            <w:hideMark/>
          </w:tcPr>
          <w:p w14:paraId="59455EEE" w14:textId="77777777" w:rsidR="00B55E64" w:rsidRPr="001E6CFE" w:rsidRDefault="00B55E64" w:rsidP="00491C72">
            <w:pPr>
              <w:jc w:val="center"/>
              <w:rPr>
                <w:sz w:val="20"/>
                <w:szCs w:val="20"/>
              </w:rPr>
            </w:pPr>
            <w:r w:rsidRPr="001E6CFE">
              <w:rPr>
                <w:sz w:val="20"/>
                <w:szCs w:val="20"/>
              </w:rPr>
              <w:t>2</w:t>
            </w:r>
          </w:p>
        </w:tc>
        <w:tc>
          <w:tcPr>
            <w:tcW w:w="426" w:type="dxa"/>
            <w:vAlign w:val="center"/>
            <w:hideMark/>
          </w:tcPr>
          <w:p w14:paraId="5557C127" w14:textId="77777777" w:rsidR="00B55E64" w:rsidRPr="001E6CFE" w:rsidRDefault="00B55E64" w:rsidP="00491C72">
            <w:pPr>
              <w:jc w:val="center"/>
              <w:rPr>
                <w:sz w:val="20"/>
                <w:szCs w:val="20"/>
              </w:rPr>
            </w:pPr>
            <w:r w:rsidRPr="001E6CFE">
              <w:rPr>
                <w:sz w:val="20"/>
                <w:szCs w:val="20"/>
              </w:rPr>
              <w:t>0</w:t>
            </w:r>
          </w:p>
        </w:tc>
        <w:tc>
          <w:tcPr>
            <w:tcW w:w="992" w:type="dxa"/>
            <w:vAlign w:val="center"/>
            <w:hideMark/>
          </w:tcPr>
          <w:p w14:paraId="2299D634" w14:textId="77777777" w:rsidR="00B55E64" w:rsidRPr="001E6CFE" w:rsidRDefault="00B55E64" w:rsidP="00491C72">
            <w:pPr>
              <w:jc w:val="center"/>
              <w:rPr>
                <w:sz w:val="20"/>
                <w:szCs w:val="20"/>
              </w:rPr>
            </w:pPr>
            <w:r w:rsidRPr="001E6CFE">
              <w:rPr>
                <w:sz w:val="20"/>
                <w:szCs w:val="20"/>
              </w:rPr>
              <w:t>3</w:t>
            </w:r>
          </w:p>
        </w:tc>
        <w:tc>
          <w:tcPr>
            <w:tcW w:w="850" w:type="dxa"/>
            <w:vAlign w:val="center"/>
            <w:hideMark/>
          </w:tcPr>
          <w:p w14:paraId="02BB44FD" w14:textId="77777777" w:rsidR="00B55E64" w:rsidRPr="001E6CFE" w:rsidRDefault="00B55E64" w:rsidP="00491C72">
            <w:pPr>
              <w:jc w:val="center"/>
              <w:rPr>
                <w:sz w:val="20"/>
                <w:szCs w:val="20"/>
              </w:rPr>
            </w:pPr>
            <w:r w:rsidRPr="001E6CFE">
              <w:rPr>
                <w:sz w:val="20"/>
                <w:szCs w:val="20"/>
              </w:rPr>
              <w:t>2</w:t>
            </w:r>
          </w:p>
        </w:tc>
        <w:tc>
          <w:tcPr>
            <w:tcW w:w="1872" w:type="dxa"/>
            <w:hideMark/>
          </w:tcPr>
          <w:p w14:paraId="655244F2" w14:textId="77777777" w:rsidR="00B55E64" w:rsidRPr="001E6CFE" w:rsidRDefault="00B55E64" w:rsidP="00491C72">
            <w:pPr>
              <w:jc w:val="both"/>
              <w:rPr>
                <w:sz w:val="20"/>
                <w:szCs w:val="20"/>
              </w:rPr>
            </w:pPr>
            <w:r w:rsidRPr="001E6CFE">
              <w:rPr>
                <w:sz w:val="20"/>
                <w:szCs w:val="20"/>
              </w:rPr>
              <w:t>Bölüm Dışı Zorunlu</w:t>
            </w:r>
          </w:p>
        </w:tc>
      </w:tr>
      <w:tr w:rsidR="001E6CFE" w:rsidRPr="001E6CFE" w14:paraId="5F69A27D" w14:textId="77777777" w:rsidTr="001B330F">
        <w:trPr>
          <w:trHeight w:val="285"/>
        </w:trPr>
        <w:tc>
          <w:tcPr>
            <w:tcW w:w="851" w:type="dxa"/>
            <w:vAlign w:val="center"/>
          </w:tcPr>
          <w:p w14:paraId="6BC725C7" w14:textId="77F62E20" w:rsidR="00B55E64" w:rsidRPr="001E6CFE" w:rsidRDefault="00B55E64" w:rsidP="00491C72">
            <w:pPr>
              <w:jc w:val="center"/>
              <w:rPr>
                <w:sz w:val="20"/>
                <w:szCs w:val="20"/>
              </w:rPr>
            </w:pPr>
            <w:r w:rsidRPr="001E6CFE">
              <w:rPr>
                <w:sz w:val="20"/>
                <w:szCs w:val="20"/>
              </w:rPr>
              <w:t>-</w:t>
            </w:r>
          </w:p>
        </w:tc>
        <w:tc>
          <w:tcPr>
            <w:tcW w:w="1106" w:type="dxa"/>
          </w:tcPr>
          <w:p w14:paraId="4FC0F7C2" w14:textId="39F1EF4B" w:rsidR="00B55E64" w:rsidRPr="001E6CFE" w:rsidRDefault="00B55E64" w:rsidP="00491C72">
            <w:pPr>
              <w:jc w:val="both"/>
              <w:rPr>
                <w:sz w:val="20"/>
                <w:szCs w:val="20"/>
              </w:rPr>
            </w:pPr>
            <w:r w:rsidRPr="001E6CFE">
              <w:rPr>
                <w:sz w:val="20"/>
                <w:szCs w:val="20"/>
              </w:rPr>
              <w:t xml:space="preserve"> ATI 202</w:t>
            </w:r>
          </w:p>
        </w:tc>
        <w:tc>
          <w:tcPr>
            <w:tcW w:w="4252" w:type="dxa"/>
          </w:tcPr>
          <w:p w14:paraId="38EDA12C" w14:textId="75D667E1" w:rsidR="00B55E64" w:rsidRPr="001E6CFE" w:rsidRDefault="00B55E64" w:rsidP="00491C72">
            <w:pPr>
              <w:jc w:val="both"/>
              <w:rPr>
                <w:sz w:val="20"/>
                <w:szCs w:val="20"/>
              </w:rPr>
            </w:pPr>
            <w:r w:rsidRPr="001E6CFE">
              <w:rPr>
                <w:sz w:val="20"/>
                <w:szCs w:val="20"/>
              </w:rPr>
              <w:t xml:space="preserve"> Atatürk İlkeleri ve İnkılap Tarihi- II</w:t>
            </w:r>
          </w:p>
        </w:tc>
        <w:tc>
          <w:tcPr>
            <w:tcW w:w="425" w:type="dxa"/>
            <w:vAlign w:val="center"/>
            <w:hideMark/>
          </w:tcPr>
          <w:p w14:paraId="0F4CEAB5" w14:textId="77777777" w:rsidR="00B55E64" w:rsidRPr="001E6CFE" w:rsidRDefault="00B55E64" w:rsidP="00491C72">
            <w:pPr>
              <w:jc w:val="center"/>
              <w:rPr>
                <w:sz w:val="20"/>
                <w:szCs w:val="20"/>
              </w:rPr>
            </w:pPr>
            <w:r w:rsidRPr="001E6CFE">
              <w:rPr>
                <w:sz w:val="20"/>
                <w:szCs w:val="20"/>
              </w:rPr>
              <w:t>2</w:t>
            </w:r>
          </w:p>
        </w:tc>
        <w:tc>
          <w:tcPr>
            <w:tcW w:w="426" w:type="dxa"/>
            <w:vAlign w:val="center"/>
            <w:hideMark/>
          </w:tcPr>
          <w:p w14:paraId="14D4CD71" w14:textId="77777777" w:rsidR="00B55E64" w:rsidRPr="001E6CFE" w:rsidRDefault="00B55E64" w:rsidP="00491C72">
            <w:pPr>
              <w:jc w:val="center"/>
              <w:rPr>
                <w:sz w:val="20"/>
                <w:szCs w:val="20"/>
              </w:rPr>
            </w:pPr>
            <w:r w:rsidRPr="001E6CFE">
              <w:rPr>
                <w:sz w:val="20"/>
                <w:szCs w:val="20"/>
              </w:rPr>
              <w:t>0</w:t>
            </w:r>
          </w:p>
        </w:tc>
        <w:tc>
          <w:tcPr>
            <w:tcW w:w="992" w:type="dxa"/>
            <w:vAlign w:val="center"/>
            <w:hideMark/>
          </w:tcPr>
          <w:p w14:paraId="42DA178E" w14:textId="77777777" w:rsidR="00B55E64" w:rsidRPr="001E6CFE" w:rsidRDefault="00B55E64" w:rsidP="00491C72">
            <w:pPr>
              <w:jc w:val="center"/>
              <w:rPr>
                <w:sz w:val="20"/>
                <w:szCs w:val="20"/>
              </w:rPr>
            </w:pPr>
            <w:r w:rsidRPr="001E6CFE">
              <w:rPr>
                <w:sz w:val="20"/>
                <w:szCs w:val="20"/>
              </w:rPr>
              <w:t>2</w:t>
            </w:r>
          </w:p>
        </w:tc>
        <w:tc>
          <w:tcPr>
            <w:tcW w:w="850" w:type="dxa"/>
            <w:vAlign w:val="center"/>
            <w:hideMark/>
          </w:tcPr>
          <w:p w14:paraId="43C68292" w14:textId="77777777" w:rsidR="00B55E64" w:rsidRPr="001E6CFE" w:rsidRDefault="00B55E64" w:rsidP="00491C72">
            <w:pPr>
              <w:jc w:val="center"/>
              <w:rPr>
                <w:sz w:val="20"/>
                <w:szCs w:val="20"/>
              </w:rPr>
            </w:pPr>
            <w:r w:rsidRPr="001E6CFE">
              <w:rPr>
                <w:sz w:val="20"/>
                <w:szCs w:val="20"/>
              </w:rPr>
              <w:t>2</w:t>
            </w:r>
          </w:p>
        </w:tc>
        <w:tc>
          <w:tcPr>
            <w:tcW w:w="1872" w:type="dxa"/>
            <w:hideMark/>
          </w:tcPr>
          <w:p w14:paraId="318BE8AA" w14:textId="77777777" w:rsidR="00B55E64" w:rsidRPr="001E6CFE" w:rsidRDefault="00B55E64" w:rsidP="00491C72">
            <w:pPr>
              <w:jc w:val="both"/>
              <w:rPr>
                <w:sz w:val="20"/>
                <w:szCs w:val="20"/>
              </w:rPr>
            </w:pPr>
            <w:r w:rsidRPr="001E6CFE">
              <w:rPr>
                <w:sz w:val="20"/>
                <w:szCs w:val="20"/>
              </w:rPr>
              <w:t>Ortak Zorunlu</w:t>
            </w:r>
          </w:p>
        </w:tc>
      </w:tr>
      <w:tr w:rsidR="001E6CFE" w:rsidRPr="001E6CFE" w14:paraId="3A596753" w14:textId="77777777" w:rsidTr="001B330F">
        <w:trPr>
          <w:trHeight w:val="285"/>
        </w:trPr>
        <w:tc>
          <w:tcPr>
            <w:tcW w:w="851" w:type="dxa"/>
            <w:vAlign w:val="center"/>
          </w:tcPr>
          <w:p w14:paraId="10994996" w14:textId="3A548294" w:rsidR="00B55E64" w:rsidRPr="001E6CFE" w:rsidRDefault="00B55E64" w:rsidP="00491C72">
            <w:pPr>
              <w:jc w:val="center"/>
              <w:rPr>
                <w:sz w:val="20"/>
                <w:szCs w:val="20"/>
              </w:rPr>
            </w:pPr>
            <w:r w:rsidRPr="001E6CFE">
              <w:rPr>
                <w:sz w:val="20"/>
                <w:szCs w:val="20"/>
              </w:rPr>
              <w:t>-</w:t>
            </w:r>
          </w:p>
        </w:tc>
        <w:tc>
          <w:tcPr>
            <w:tcW w:w="1106" w:type="dxa"/>
          </w:tcPr>
          <w:p w14:paraId="728B825A" w14:textId="1175F374" w:rsidR="00B55E64" w:rsidRPr="001E6CFE" w:rsidRDefault="00B55E64" w:rsidP="00491C72">
            <w:pPr>
              <w:jc w:val="both"/>
              <w:rPr>
                <w:sz w:val="20"/>
                <w:szCs w:val="20"/>
              </w:rPr>
            </w:pPr>
            <w:r w:rsidRPr="001E6CFE">
              <w:rPr>
                <w:sz w:val="20"/>
                <w:szCs w:val="20"/>
              </w:rPr>
              <w:t xml:space="preserve"> TKD 102</w:t>
            </w:r>
          </w:p>
        </w:tc>
        <w:tc>
          <w:tcPr>
            <w:tcW w:w="4252" w:type="dxa"/>
          </w:tcPr>
          <w:p w14:paraId="6D14BAF1" w14:textId="13EE9B21" w:rsidR="00B55E64" w:rsidRPr="001E6CFE" w:rsidRDefault="00B55E64" w:rsidP="00491C72">
            <w:pPr>
              <w:jc w:val="both"/>
              <w:rPr>
                <w:sz w:val="20"/>
                <w:szCs w:val="20"/>
              </w:rPr>
            </w:pPr>
            <w:r w:rsidRPr="001E6CFE">
              <w:rPr>
                <w:sz w:val="20"/>
                <w:szCs w:val="20"/>
              </w:rPr>
              <w:t xml:space="preserve"> Türk Dili- II</w:t>
            </w:r>
          </w:p>
        </w:tc>
        <w:tc>
          <w:tcPr>
            <w:tcW w:w="425" w:type="dxa"/>
            <w:vAlign w:val="center"/>
            <w:hideMark/>
          </w:tcPr>
          <w:p w14:paraId="4F54A051" w14:textId="77777777" w:rsidR="00B55E64" w:rsidRPr="001E6CFE" w:rsidRDefault="00B55E64" w:rsidP="00491C72">
            <w:pPr>
              <w:jc w:val="center"/>
              <w:rPr>
                <w:sz w:val="20"/>
                <w:szCs w:val="20"/>
              </w:rPr>
            </w:pPr>
            <w:r w:rsidRPr="001E6CFE">
              <w:rPr>
                <w:sz w:val="20"/>
                <w:szCs w:val="20"/>
              </w:rPr>
              <w:t>2</w:t>
            </w:r>
          </w:p>
        </w:tc>
        <w:tc>
          <w:tcPr>
            <w:tcW w:w="426" w:type="dxa"/>
            <w:vAlign w:val="center"/>
            <w:hideMark/>
          </w:tcPr>
          <w:p w14:paraId="7C972B7F" w14:textId="77777777" w:rsidR="00B55E64" w:rsidRPr="001E6CFE" w:rsidRDefault="00B55E64" w:rsidP="00491C72">
            <w:pPr>
              <w:jc w:val="center"/>
              <w:rPr>
                <w:sz w:val="20"/>
                <w:szCs w:val="20"/>
              </w:rPr>
            </w:pPr>
            <w:r w:rsidRPr="001E6CFE">
              <w:rPr>
                <w:sz w:val="20"/>
                <w:szCs w:val="20"/>
              </w:rPr>
              <w:t>0</w:t>
            </w:r>
          </w:p>
        </w:tc>
        <w:tc>
          <w:tcPr>
            <w:tcW w:w="992" w:type="dxa"/>
            <w:vAlign w:val="center"/>
            <w:hideMark/>
          </w:tcPr>
          <w:p w14:paraId="4E6CB2CD" w14:textId="77777777" w:rsidR="00B55E64" w:rsidRPr="001E6CFE" w:rsidRDefault="00B55E64" w:rsidP="00491C72">
            <w:pPr>
              <w:jc w:val="center"/>
              <w:rPr>
                <w:sz w:val="20"/>
                <w:szCs w:val="20"/>
              </w:rPr>
            </w:pPr>
            <w:r w:rsidRPr="001E6CFE">
              <w:rPr>
                <w:sz w:val="20"/>
                <w:szCs w:val="20"/>
              </w:rPr>
              <w:t>2</w:t>
            </w:r>
          </w:p>
        </w:tc>
        <w:tc>
          <w:tcPr>
            <w:tcW w:w="850" w:type="dxa"/>
            <w:vAlign w:val="center"/>
            <w:hideMark/>
          </w:tcPr>
          <w:p w14:paraId="3B14527E" w14:textId="77777777" w:rsidR="00B55E64" w:rsidRPr="001E6CFE" w:rsidRDefault="00B55E64" w:rsidP="00491C72">
            <w:pPr>
              <w:jc w:val="center"/>
              <w:rPr>
                <w:sz w:val="20"/>
                <w:szCs w:val="20"/>
              </w:rPr>
            </w:pPr>
            <w:r w:rsidRPr="001E6CFE">
              <w:rPr>
                <w:sz w:val="20"/>
                <w:szCs w:val="20"/>
              </w:rPr>
              <w:t>2</w:t>
            </w:r>
          </w:p>
        </w:tc>
        <w:tc>
          <w:tcPr>
            <w:tcW w:w="1872" w:type="dxa"/>
            <w:hideMark/>
          </w:tcPr>
          <w:p w14:paraId="15AD7475" w14:textId="77777777" w:rsidR="00B55E64" w:rsidRPr="001E6CFE" w:rsidRDefault="00B55E64" w:rsidP="00491C72">
            <w:pPr>
              <w:jc w:val="both"/>
              <w:rPr>
                <w:sz w:val="20"/>
                <w:szCs w:val="20"/>
              </w:rPr>
            </w:pPr>
            <w:r w:rsidRPr="001E6CFE">
              <w:rPr>
                <w:sz w:val="20"/>
                <w:szCs w:val="20"/>
              </w:rPr>
              <w:t>Ortak Zorunlu</w:t>
            </w:r>
          </w:p>
        </w:tc>
      </w:tr>
      <w:tr w:rsidR="001E6CFE" w:rsidRPr="001E6CFE" w14:paraId="235B31BF" w14:textId="77777777" w:rsidTr="001B330F">
        <w:trPr>
          <w:trHeight w:val="285"/>
        </w:trPr>
        <w:tc>
          <w:tcPr>
            <w:tcW w:w="851" w:type="dxa"/>
            <w:vAlign w:val="center"/>
          </w:tcPr>
          <w:p w14:paraId="5ABE3C11" w14:textId="57223278" w:rsidR="00B55E64" w:rsidRPr="001E6CFE" w:rsidRDefault="00B55E64" w:rsidP="00491C72">
            <w:pPr>
              <w:jc w:val="center"/>
              <w:rPr>
                <w:sz w:val="20"/>
                <w:szCs w:val="20"/>
              </w:rPr>
            </w:pPr>
            <w:r w:rsidRPr="001E6CFE">
              <w:rPr>
                <w:sz w:val="20"/>
                <w:szCs w:val="20"/>
              </w:rPr>
              <w:t>-</w:t>
            </w:r>
          </w:p>
        </w:tc>
        <w:tc>
          <w:tcPr>
            <w:tcW w:w="1106" w:type="dxa"/>
          </w:tcPr>
          <w:p w14:paraId="12DDA52F" w14:textId="75096F7F" w:rsidR="00B55E64" w:rsidRPr="001E6CFE" w:rsidRDefault="00B55E64" w:rsidP="00491C72">
            <w:pPr>
              <w:jc w:val="both"/>
              <w:rPr>
                <w:sz w:val="20"/>
                <w:szCs w:val="20"/>
              </w:rPr>
            </w:pPr>
            <w:r w:rsidRPr="001E6CFE">
              <w:rPr>
                <w:sz w:val="20"/>
                <w:szCs w:val="20"/>
              </w:rPr>
              <w:t xml:space="preserve"> SBH 315</w:t>
            </w:r>
          </w:p>
        </w:tc>
        <w:tc>
          <w:tcPr>
            <w:tcW w:w="4252" w:type="dxa"/>
          </w:tcPr>
          <w:p w14:paraId="5C16C13B" w14:textId="0D54EE2F" w:rsidR="00B55E64" w:rsidRPr="001E6CFE" w:rsidRDefault="00B55E64" w:rsidP="00491C72">
            <w:pPr>
              <w:jc w:val="both"/>
              <w:rPr>
                <w:sz w:val="20"/>
                <w:szCs w:val="20"/>
              </w:rPr>
            </w:pPr>
            <w:r w:rsidRPr="001E6CFE">
              <w:rPr>
                <w:sz w:val="20"/>
                <w:szCs w:val="20"/>
              </w:rPr>
              <w:t xml:space="preserve"> Hemşirelik Tarihi ve Deontoloji</w:t>
            </w:r>
          </w:p>
        </w:tc>
        <w:tc>
          <w:tcPr>
            <w:tcW w:w="425" w:type="dxa"/>
            <w:vAlign w:val="center"/>
            <w:hideMark/>
          </w:tcPr>
          <w:p w14:paraId="6FFFE75F" w14:textId="77777777" w:rsidR="00B55E64" w:rsidRPr="001E6CFE" w:rsidRDefault="00B55E64" w:rsidP="00491C72">
            <w:pPr>
              <w:jc w:val="center"/>
              <w:rPr>
                <w:sz w:val="20"/>
                <w:szCs w:val="20"/>
              </w:rPr>
            </w:pPr>
            <w:r w:rsidRPr="001E6CFE">
              <w:rPr>
                <w:sz w:val="20"/>
                <w:szCs w:val="20"/>
              </w:rPr>
              <w:t>2</w:t>
            </w:r>
          </w:p>
        </w:tc>
        <w:tc>
          <w:tcPr>
            <w:tcW w:w="426" w:type="dxa"/>
            <w:vAlign w:val="center"/>
            <w:hideMark/>
          </w:tcPr>
          <w:p w14:paraId="475C19C7" w14:textId="77777777" w:rsidR="00B55E64" w:rsidRPr="001E6CFE" w:rsidRDefault="00B55E64" w:rsidP="00491C72">
            <w:pPr>
              <w:jc w:val="center"/>
              <w:rPr>
                <w:sz w:val="20"/>
                <w:szCs w:val="20"/>
              </w:rPr>
            </w:pPr>
            <w:r w:rsidRPr="001E6CFE">
              <w:rPr>
                <w:sz w:val="20"/>
                <w:szCs w:val="20"/>
              </w:rPr>
              <w:t>0</w:t>
            </w:r>
          </w:p>
        </w:tc>
        <w:tc>
          <w:tcPr>
            <w:tcW w:w="992" w:type="dxa"/>
            <w:vAlign w:val="center"/>
            <w:hideMark/>
          </w:tcPr>
          <w:p w14:paraId="3355C148" w14:textId="77777777" w:rsidR="00B55E64" w:rsidRPr="001E6CFE" w:rsidRDefault="00B55E64" w:rsidP="00491C72">
            <w:pPr>
              <w:jc w:val="center"/>
              <w:rPr>
                <w:sz w:val="20"/>
                <w:szCs w:val="20"/>
              </w:rPr>
            </w:pPr>
            <w:r w:rsidRPr="001E6CFE">
              <w:rPr>
                <w:sz w:val="20"/>
                <w:szCs w:val="20"/>
              </w:rPr>
              <w:t>2</w:t>
            </w:r>
          </w:p>
        </w:tc>
        <w:tc>
          <w:tcPr>
            <w:tcW w:w="850" w:type="dxa"/>
            <w:vAlign w:val="center"/>
            <w:hideMark/>
          </w:tcPr>
          <w:p w14:paraId="7BE4C6C3" w14:textId="77777777" w:rsidR="00B55E64" w:rsidRPr="001E6CFE" w:rsidRDefault="00B55E64" w:rsidP="00491C72">
            <w:pPr>
              <w:jc w:val="center"/>
              <w:rPr>
                <w:sz w:val="20"/>
                <w:szCs w:val="20"/>
              </w:rPr>
            </w:pPr>
            <w:r w:rsidRPr="001E6CFE">
              <w:rPr>
                <w:sz w:val="20"/>
                <w:szCs w:val="20"/>
              </w:rPr>
              <w:t>2</w:t>
            </w:r>
          </w:p>
        </w:tc>
        <w:tc>
          <w:tcPr>
            <w:tcW w:w="1872" w:type="dxa"/>
            <w:hideMark/>
          </w:tcPr>
          <w:p w14:paraId="12AA1E5B" w14:textId="77777777" w:rsidR="00B55E64" w:rsidRPr="001E6CFE" w:rsidRDefault="00B55E64" w:rsidP="00491C72">
            <w:pPr>
              <w:jc w:val="both"/>
              <w:rPr>
                <w:sz w:val="20"/>
                <w:szCs w:val="20"/>
              </w:rPr>
            </w:pPr>
            <w:r w:rsidRPr="001E6CFE">
              <w:rPr>
                <w:sz w:val="20"/>
                <w:szCs w:val="20"/>
              </w:rPr>
              <w:t>Zorunlu</w:t>
            </w:r>
          </w:p>
        </w:tc>
      </w:tr>
    </w:tbl>
    <w:p w14:paraId="3412B11F" w14:textId="77777777" w:rsidR="008E77C2" w:rsidRPr="001E6CFE" w:rsidRDefault="008E77C2" w:rsidP="00491C72">
      <w:pPr>
        <w:jc w:val="center"/>
      </w:pPr>
    </w:p>
    <w:p w14:paraId="0C16AEE2" w14:textId="7141C44C" w:rsidR="63F7AB6E" w:rsidRDefault="63F7AB6E" w:rsidP="63F7AB6E">
      <w:pPr>
        <w:ind w:hanging="851"/>
        <w:jc w:val="both"/>
        <w:rPr>
          <w:b/>
          <w:bCs/>
        </w:rPr>
      </w:pPr>
    </w:p>
    <w:p w14:paraId="2106C6BF" w14:textId="77777777" w:rsidR="00C77879" w:rsidRPr="001E6CFE" w:rsidRDefault="00C77879" w:rsidP="00491C72">
      <w:pPr>
        <w:ind w:hanging="851"/>
        <w:jc w:val="both"/>
        <w:rPr>
          <w:b/>
          <w:bCs/>
        </w:rPr>
      </w:pPr>
      <w:r w:rsidRPr="001E6CFE">
        <w:rPr>
          <w:b/>
          <w:bCs/>
        </w:rPr>
        <w:t>Seçmeli Dersler</w:t>
      </w:r>
    </w:p>
    <w:tbl>
      <w:tblPr>
        <w:tblStyle w:val="TabloKlavuzu"/>
        <w:tblW w:w="10774" w:type="dxa"/>
        <w:tblInd w:w="-856" w:type="dxa"/>
        <w:tblLayout w:type="fixed"/>
        <w:tblLook w:val="04A0" w:firstRow="1" w:lastRow="0" w:firstColumn="1" w:lastColumn="0" w:noHBand="0" w:noVBand="1"/>
      </w:tblPr>
      <w:tblGrid>
        <w:gridCol w:w="805"/>
        <w:gridCol w:w="1293"/>
        <w:gridCol w:w="3828"/>
        <w:gridCol w:w="425"/>
        <w:gridCol w:w="425"/>
        <w:gridCol w:w="992"/>
        <w:gridCol w:w="851"/>
        <w:gridCol w:w="2155"/>
      </w:tblGrid>
      <w:tr w:rsidR="001E6CFE" w:rsidRPr="001E6CFE" w14:paraId="179CD573" w14:textId="77777777" w:rsidTr="007D14D0">
        <w:trPr>
          <w:trHeight w:val="285"/>
        </w:trPr>
        <w:tc>
          <w:tcPr>
            <w:tcW w:w="805" w:type="dxa"/>
            <w:vAlign w:val="center"/>
          </w:tcPr>
          <w:p w14:paraId="1C034D74" w14:textId="77777777" w:rsidR="00C77879" w:rsidRPr="001E6CFE" w:rsidRDefault="00C77879" w:rsidP="00491C72">
            <w:pPr>
              <w:jc w:val="center"/>
              <w:rPr>
                <w:b/>
                <w:bCs/>
                <w:sz w:val="20"/>
                <w:szCs w:val="20"/>
              </w:rPr>
            </w:pPr>
            <w:r w:rsidRPr="001E6CFE">
              <w:rPr>
                <w:b/>
                <w:bCs/>
                <w:sz w:val="20"/>
                <w:szCs w:val="20"/>
              </w:rPr>
              <w:t>Ön Şart</w:t>
            </w:r>
          </w:p>
        </w:tc>
        <w:tc>
          <w:tcPr>
            <w:tcW w:w="1293" w:type="dxa"/>
            <w:vAlign w:val="center"/>
            <w:hideMark/>
          </w:tcPr>
          <w:p w14:paraId="45BF1A3B" w14:textId="35074CAB" w:rsidR="00C77879" w:rsidRPr="001E6CFE" w:rsidRDefault="003359EF" w:rsidP="00491C72">
            <w:pPr>
              <w:jc w:val="center"/>
              <w:rPr>
                <w:b/>
                <w:bCs/>
                <w:sz w:val="20"/>
                <w:szCs w:val="20"/>
              </w:rPr>
            </w:pPr>
            <w:r w:rsidRPr="001E6CFE">
              <w:rPr>
                <w:b/>
                <w:bCs/>
                <w:sz w:val="20"/>
                <w:szCs w:val="20"/>
              </w:rPr>
              <w:t xml:space="preserve">Kod </w:t>
            </w:r>
          </w:p>
        </w:tc>
        <w:tc>
          <w:tcPr>
            <w:tcW w:w="3828" w:type="dxa"/>
            <w:vAlign w:val="center"/>
            <w:hideMark/>
          </w:tcPr>
          <w:p w14:paraId="4F5E2106" w14:textId="74151715" w:rsidR="00C77879" w:rsidRPr="001E6CFE" w:rsidRDefault="003359EF" w:rsidP="00491C72">
            <w:pPr>
              <w:jc w:val="center"/>
              <w:rPr>
                <w:b/>
                <w:bCs/>
                <w:sz w:val="20"/>
                <w:szCs w:val="20"/>
              </w:rPr>
            </w:pPr>
            <w:r w:rsidRPr="001E6CFE">
              <w:rPr>
                <w:b/>
                <w:bCs/>
                <w:sz w:val="20"/>
                <w:szCs w:val="20"/>
              </w:rPr>
              <w:t>Ders Adı</w:t>
            </w:r>
          </w:p>
        </w:tc>
        <w:tc>
          <w:tcPr>
            <w:tcW w:w="425" w:type="dxa"/>
            <w:vAlign w:val="center"/>
            <w:hideMark/>
          </w:tcPr>
          <w:p w14:paraId="6925C9FB" w14:textId="77777777" w:rsidR="00C77879" w:rsidRPr="001E6CFE" w:rsidRDefault="00C77879" w:rsidP="00491C72">
            <w:pPr>
              <w:jc w:val="center"/>
              <w:rPr>
                <w:b/>
                <w:bCs/>
                <w:sz w:val="20"/>
                <w:szCs w:val="20"/>
              </w:rPr>
            </w:pPr>
            <w:r w:rsidRPr="001E6CFE">
              <w:rPr>
                <w:b/>
                <w:bCs/>
                <w:sz w:val="20"/>
                <w:szCs w:val="20"/>
              </w:rPr>
              <w:t>T</w:t>
            </w:r>
          </w:p>
        </w:tc>
        <w:tc>
          <w:tcPr>
            <w:tcW w:w="425" w:type="dxa"/>
            <w:vAlign w:val="center"/>
            <w:hideMark/>
          </w:tcPr>
          <w:p w14:paraId="69C2841D" w14:textId="2D4AAED5" w:rsidR="00C77879" w:rsidRPr="001E6CFE" w:rsidRDefault="00B55E64" w:rsidP="00491C72">
            <w:pPr>
              <w:jc w:val="center"/>
              <w:rPr>
                <w:b/>
                <w:bCs/>
                <w:sz w:val="20"/>
                <w:szCs w:val="20"/>
              </w:rPr>
            </w:pPr>
            <w:r w:rsidRPr="001E6CFE">
              <w:rPr>
                <w:b/>
                <w:bCs/>
                <w:sz w:val="20"/>
                <w:szCs w:val="20"/>
              </w:rPr>
              <w:t>U</w:t>
            </w:r>
          </w:p>
        </w:tc>
        <w:tc>
          <w:tcPr>
            <w:tcW w:w="992" w:type="dxa"/>
            <w:vAlign w:val="center"/>
            <w:hideMark/>
          </w:tcPr>
          <w:p w14:paraId="665335E2" w14:textId="77777777" w:rsidR="00C77879" w:rsidRPr="001E6CFE" w:rsidRDefault="00C77879" w:rsidP="00491C72">
            <w:pPr>
              <w:jc w:val="center"/>
              <w:rPr>
                <w:b/>
                <w:bCs/>
                <w:sz w:val="20"/>
                <w:szCs w:val="20"/>
              </w:rPr>
            </w:pPr>
            <w:r w:rsidRPr="001E6CFE">
              <w:rPr>
                <w:b/>
                <w:bCs/>
                <w:sz w:val="20"/>
                <w:szCs w:val="20"/>
              </w:rPr>
              <w:t>K (AKTS)</w:t>
            </w:r>
          </w:p>
        </w:tc>
        <w:tc>
          <w:tcPr>
            <w:tcW w:w="851" w:type="dxa"/>
            <w:vAlign w:val="center"/>
            <w:hideMark/>
          </w:tcPr>
          <w:p w14:paraId="214707C7" w14:textId="77777777" w:rsidR="00C77879" w:rsidRPr="001E6CFE" w:rsidRDefault="00C77879" w:rsidP="00491C72">
            <w:pPr>
              <w:jc w:val="center"/>
              <w:rPr>
                <w:b/>
                <w:bCs/>
                <w:sz w:val="20"/>
                <w:szCs w:val="20"/>
              </w:rPr>
            </w:pPr>
            <w:r w:rsidRPr="001E6CFE">
              <w:rPr>
                <w:b/>
                <w:bCs/>
                <w:sz w:val="20"/>
                <w:szCs w:val="20"/>
              </w:rPr>
              <w:t>Yarıyıl</w:t>
            </w:r>
          </w:p>
        </w:tc>
        <w:tc>
          <w:tcPr>
            <w:tcW w:w="2155" w:type="dxa"/>
            <w:vAlign w:val="center"/>
            <w:hideMark/>
          </w:tcPr>
          <w:p w14:paraId="3D022D9E"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2EC727AB" w14:textId="77777777" w:rsidTr="00F32E9E">
        <w:trPr>
          <w:trHeight w:val="315"/>
        </w:trPr>
        <w:tc>
          <w:tcPr>
            <w:tcW w:w="805" w:type="dxa"/>
          </w:tcPr>
          <w:p w14:paraId="76B56874" w14:textId="77777777" w:rsidR="00C77879" w:rsidRPr="001E6CFE" w:rsidRDefault="00C77879" w:rsidP="00491C72">
            <w:pPr>
              <w:jc w:val="both"/>
              <w:rPr>
                <w:b/>
                <w:bCs/>
                <w:sz w:val="20"/>
                <w:szCs w:val="20"/>
              </w:rPr>
            </w:pPr>
          </w:p>
        </w:tc>
        <w:tc>
          <w:tcPr>
            <w:tcW w:w="9969" w:type="dxa"/>
            <w:gridSpan w:val="7"/>
            <w:hideMark/>
          </w:tcPr>
          <w:p w14:paraId="28751584" w14:textId="73A1CA85"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w:t>
            </w:r>
            <w:r w:rsidR="00804886" w:rsidRPr="001E6CFE">
              <w:rPr>
                <w:b/>
                <w:bCs/>
                <w:sz w:val="20"/>
                <w:szCs w:val="20"/>
              </w:rPr>
              <w:t>2</w:t>
            </w:r>
          </w:p>
        </w:tc>
      </w:tr>
      <w:tr w:rsidR="001E6CFE" w:rsidRPr="001E6CFE" w14:paraId="4A3C55C6" w14:textId="77777777" w:rsidTr="007D14D0">
        <w:trPr>
          <w:trHeight w:val="285"/>
        </w:trPr>
        <w:tc>
          <w:tcPr>
            <w:tcW w:w="805" w:type="dxa"/>
            <w:vAlign w:val="center"/>
          </w:tcPr>
          <w:p w14:paraId="2949A63C" w14:textId="77777777"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B20D8" w14:textId="3F6B130D" w:rsidR="00B55E64" w:rsidRPr="001E6CFE" w:rsidRDefault="00B55E64" w:rsidP="00491C72">
            <w:pPr>
              <w:jc w:val="both"/>
              <w:rPr>
                <w:b/>
                <w:bCs/>
                <w:sz w:val="20"/>
                <w:szCs w:val="20"/>
              </w:rPr>
            </w:pPr>
            <w:r w:rsidRPr="001E6CFE">
              <w:rPr>
                <w:sz w:val="20"/>
                <w:szCs w:val="20"/>
              </w:rPr>
              <w:t xml:space="preserve"> SBH 110</w:t>
            </w:r>
          </w:p>
        </w:tc>
        <w:tc>
          <w:tcPr>
            <w:tcW w:w="3828" w:type="dxa"/>
            <w:tcBorders>
              <w:top w:val="single" w:sz="4" w:space="0" w:color="000000"/>
              <w:left w:val="nil"/>
              <w:bottom w:val="single" w:sz="4" w:space="0" w:color="000000"/>
              <w:right w:val="single" w:sz="4" w:space="0" w:color="000000"/>
            </w:tcBorders>
            <w:shd w:val="clear" w:color="FFFFFF" w:fill="FFFFFF"/>
            <w:vAlign w:val="center"/>
          </w:tcPr>
          <w:p w14:paraId="53A7B82A" w14:textId="6B341B2F" w:rsidR="00B55E64" w:rsidRPr="001E6CFE" w:rsidRDefault="00B55E64" w:rsidP="00491C72">
            <w:pPr>
              <w:jc w:val="both"/>
              <w:rPr>
                <w:b/>
                <w:bCs/>
                <w:sz w:val="20"/>
                <w:szCs w:val="20"/>
              </w:rPr>
            </w:pPr>
            <w:r w:rsidRPr="001E6CFE">
              <w:rPr>
                <w:sz w:val="20"/>
                <w:szCs w:val="20"/>
              </w:rPr>
              <w:t>Kendini Tanıma ve İletişim Yöntemleri</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6450F7DA" w14:textId="600ACBFB" w:rsidR="00B55E64" w:rsidRPr="001E6CFE" w:rsidRDefault="00B55E64" w:rsidP="00491C72">
            <w:pPr>
              <w:jc w:val="center"/>
              <w:rPr>
                <w:b/>
                <w:bCs/>
                <w:sz w:val="20"/>
                <w:szCs w:val="20"/>
              </w:rPr>
            </w:pPr>
            <w:r w:rsidRPr="001E6CFE">
              <w:rPr>
                <w:sz w:val="20"/>
                <w:szCs w:val="20"/>
              </w:rPr>
              <w:t>2</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114142CF" w14:textId="194040D1" w:rsidR="00B55E64" w:rsidRPr="001E6CFE" w:rsidRDefault="00B55E64" w:rsidP="00491C72">
            <w:pPr>
              <w:jc w:val="center"/>
              <w:rPr>
                <w:b/>
                <w:bCs/>
                <w:sz w:val="20"/>
                <w:szCs w:val="20"/>
              </w:rPr>
            </w:pPr>
            <w:r w:rsidRPr="001E6CFE">
              <w:rPr>
                <w:sz w:val="20"/>
                <w:szCs w:val="20"/>
              </w:rPr>
              <w:t>0</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0FACC629" w14:textId="5103433A" w:rsidR="00B55E64" w:rsidRPr="001E6CFE" w:rsidRDefault="00B55E64" w:rsidP="00491C72">
            <w:pPr>
              <w:jc w:val="center"/>
              <w:rPr>
                <w:b/>
                <w:bCs/>
                <w:sz w:val="20"/>
                <w:szCs w:val="20"/>
              </w:rPr>
            </w:pPr>
            <w:r w:rsidRPr="001E6CFE">
              <w:rPr>
                <w:sz w:val="20"/>
                <w:szCs w:val="20"/>
              </w:rPr>
              <w:t>4</w:t>
            </w:r>
          </w:p>
        </w:tc>
        <w:tc>
          <w:tcPr>
            <w:tcW w:w="851" w:type="dxa"/>
            <w:tcBorders>
              <w:top w:val="single" w:sz="4" w:space="0" w:color="000000"/>
              <w:left w:val="nil"/>
              <w:bottom w:val="single" w:sz="4" w:space="0" w:color="000000"/>
              <w:right w:val="single" w:sz="4" w:space="0" w:color="000000"/>
            </w:tcBorders>
            <w:shd w:val="clear" w:color="FFFFFF" w:fill="FFFFFF"/>
            <w:vAlign w:val="center"/>
          </w:tcPr>
          <w:p w14:paraId="723AC6E4" w14:textId="0536F5D8" w:rsidR="00B55E64" w:rsidRPr="001E6CFE" w:rsidRDefault="00B55E64" w:rsidP="00491C72">
            <w:pPr>
              <w:jc w:val="center"/>
              <w:rPr>
                <w:b/>
                <w:bCs/>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53ED1B47" w14:textId="288216EB" w:rsidR="00B55E64" w:rsidRPr="001E6CFE" w:rsidRDefault="00B55E64" w:rsidP="00491C72">
            <w:pPr>
              <w:jc w:val="both"/>
              <w:rPr>
                <w:b/>
                <w:bCs/>
                <w:sz w:val="20"/>
                <w:szCs w:val="20"/>
              </w:rPr>
            </w:pPr>
            <w:r w:rsidRPr="001E6CFE">
              <w:rPr>
                <w:sz w:val="20"/>
                <w:szCs w:val="20"/>
              </w:rPr>
              <w:t>Seçmeli-1</w:t>
            </w:r>
          </w:p>
        </w:tc>
      </w:tr>
      <w:tr w:rsidR="001E6CFE" w:rsidRPr="001E6CFE" w14:paraId="284B2185" w14:textId="77777777" w:rsidTr="007D14D0">
        <w:trPr>
          <w:trHeight w:val="285"/>
        </w:trPr>
        <w:tc>
          <w:tcPr>
            <w:tcW w:w="805" w:type="dxa"/>
            <w:vAlign w:val="center"/>
          </w:tcPr>
          <w:p w14:paraId="07B364C0" w14:textId="77777777"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C8BC" w14:textId="09C6C1F4" w:rsidR="00B55E64" w:rsidRPr="001E6CFE" w:rsidRDefault="00B55E64" w:rsidP="00491C72">
            <w:pPr>
              <w:jc w:val="both"/>
              <w:rPr>
                <w:b/>
                <w:bCs/>
                <w:sz w:val="20"/>
                <w:szCs w:val="20"/>
              </w:rPr>
            </w:pPr>
            <w:r w:rsidRPr="001E6CFE">
              <w:rPr>
                <w:sz w:val="20"/>
                <w:szCs w:val="20"/>
              </w:rPr>
              <w:t xml:space="preserve"> SBH 203</w:t>
            </w:r>
          </w:p>
        </w:tc>
        <w:tc>
          <w:tcPr>
            <w:tcW w:w="3828" w:type="dxa"/>
            <w:tcBorders>
              <w:top w:val="nil"/>
              <w:left w:val="nil"/>
              <w:bottom w:val="single" w:sz="4" w:space="0" w:color="000000"/>
              <w:right w:val="single" w:sz="4" w:space="0" w:color="000000"/>
            </w:tcBorders>
            <w:shd w:val="clear" w:color="FFFFFF" w:fill="FFFFFF"/>
            <w:vAlign w:val="center"/>
          </w:tcPr>
          <w:p w14:paraId="391D8381" w14:textId="6A02D1A9" w:rsidR="00B55E64" w:rsidRPr="001E6CFE" w:rsidRDefault="00B55E64" w:rsidP="00491C72">
            <w:pPr>
              <w:jc w:val="both"/>
              <w:rPr>
                <w:b/>
                <w:bCs/>
                <w:sz w:val="20"/>
                <w:szCs w:val="20"/>
              </w:rPr>
            </w:pPr>
            <w:r w:rsidRPr="001E6CFE">
              <w:rPr>
                <w:sz w:val="20"/>
                <w:szCs w:val="20"/>
              </w:rPr>
              <w:t>Sağlığı Değerlendirme Yöntemleri</w:t>
            </w:r>
          </w:p>
        </w:tc>
        <w:tc>
          <w:tcPr>
            <w:tcW w:w="425" w:type="dxa"/>
            <w:tcBorders>
              <w:top w:val="nil"/>
              <w:left w:val="nil"/>
              <w:bottom w:val="single" w:sz="4" w:space="0" w:color="000000"/>
              <w:right w:val="single" w:sz="4" w:space="0" w:color="000000"/>
            </w:tcBorders>
            <w:shd w:val="clear" w:color="FFFFFF" w:fill="FFFFFF"/>
            <w:vAlign w:val="center"/>
          </w:tcPr>
          <w:p w14:paraId="3C4AAFF9" w14:textId="63C74512" w:rsidR="00B55E64" w:rsidRPr="001E6CFE" w:rsidRDefault="00B55E64" w:rsidP="00491C72">
            <w:pPr>
              <w:jc w:val="center"/>
              <w:rPr>
                <w:b/>
                <w:bCs/>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184DC192" w14:textId="6EB1BAD3" w:rsidR="00B55E64" w:rsidRPr="001E6CFE" w:rsidRDefault="00B55E64" w:rsidP="00491C72">
            <w:pPr>
              <w:jc w:val="center"/>
              <w:rPr>
                <w:b/>
                <w:bCs/>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A07B6E8" w14:textId="33591116" w:rsidR="00B55E64" w:rsidRPr="001E6CFE" w:rsidRDefault="00B55E64" w:rsidP="00491C72">
            <w:pPr>
              <w:jc w:val="center"/>
              <w:rPr>
                <w:b/>
                <w:bCs/>
                <w:sz w:val="20"/>
                <w:szCs w:val="20"/>
              </w:rPr>
            </w:pPr>
            <w:r w:rsidRPr="001E6CFE">
              <w:rPr>
                <w:sz w:val="20"/>
                <w:szCs w:val="20"/>
              </w:rPr>
              <w:t>4</w:t>
            </w:r>
          </w:p>
        </w:tc>
        <w:tc>
          <w:tcPr>
            <w:tcW w:w="851" w:type="dxa"/>
            <w:tcBorders>
              <w:top w:val="nil"/>
              <w:left w:val="nil"/>
              <w:bottom w:val="single" w:sz="4" w:space="0" w:color="000000"/>
              <w:right w:val="single" w:sz="4" w:space="0" w:color="000000"/>
            </w:tcBorders>
            <w:shd w:val="clear" w:color="FFFFFF" w:fill="FFFFFF"/>
            <w:vAlign w:val="center"/>
          </w:tcPr>
          <w:p w14:paraId="1500DD51" w14:textId="7AF14A23" w:rsidR="00B55E64" w:rsidRPr="001E6CFE" w:rsidRDefault="00B55E64" w:rsidP="00491C72">
            <w:pPr>
              <w:jc w:val="center"/>
              <w:rPr>
                <w:b/>
                <w:bCs/>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5D3729CA" w14:textId="15B6160E" w:rsidR="00B55E64" w:rsidRPr="001E6CFE" w:rsidRDefault="00B55E64" w:rsidP="00491C72">
            <w:pPr>
              <w:jc w:val="both"/>
              <w:rPr>
                <w:b/>
                <w:bCs/>
                <w:sz w:val="20"/>
                <w:szCs w:val="20"/>
              </w:rPr>
            </w:pPr>
            <w:r w:rsidRPr="001E6CFE">
              <w:rPr>
                <w:sz w:val="20"/>
                <w:szCs w:val="20"/>
              </w:rPr>
              <w:t>Seçmeli-1</w:t>
            </w:r>
          </w:p>
        </w:tc>
      </w:tr>
      <w:tr w:rsidR="001E6CFE" w:rsidRPr="001E6CFE" w14:paraId="416B3922" w14:textId="77777777" w:rsidTr="007D14D0">
        <w:trPr>
          <w:trHeight w:val="285"/>
        </w:trPr>
        <w:tc>
          <w:tcPr>
            <w:tcW w:w="805" w:type="dxa"/>
            <w:vAlign w:val="center"/>
          </w:tcPr>
          <w:p w14:paraId="6551BDCF" w14:textId="77777777"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ADE1" w14:textId="290B5428" w:rsidR="00B55E64" w:rsidRPr="001E6CFE" w:rsidRDefault="00B55E64" w:rsidP="00491C72">
            <w:pPr>
              <w:jc w:val="both"/>
              <w:rPr>
                <w:b/>
                <w:bCs/>
                <w:sz w:val="20"/>
                <w:szCs w:val="20"/>
              </w:rPr>
            </w:pPr>
            <w:r w:rsidRPr="001E6CFE">
              <w:rPr>
                <w:sz w:val="20"/>
                <w:szCs w:val="20"/>
              </w:rPr>
              <w:t xml:space="preserve"> ALM 102</w:t>
            </w:r>
          </w:p>
        </w:tc>
        <w:tc>
          <w:tcPr>
            <w:tcW w:w="3828" w:type="dxa"/>
            <w:tcBorders>
              <w:top w:val="nil"/>
              <w:left w:val="nil"/>
              <w:bottom w:val="single" w:sz="4" w:space="0" w:color="000000"/>
              <w:right w:val="single" w:sz="4" w:space="0" w:color="000000"/>
            </w:tcBorders>
            <w:shd w:val="clear" w:color="FFFFFF" w:fill="FFFFFF"/>
            <w:vAlign w:val="center"/>
          </w:tcPr>
          <w:p w14:paraId="6B7A57FE" w14:textId="3B687322" w:rsidR="00B55E64" w:rsidRPr="001E6CFE" w:rsidRDefault="00B55E64" w:rsidP="00491C72">
            <w:pPr>
              <w:jc w:val="both"/>
              <w:rPr>
                <w:b/>
                <w:bCs/>
                <w:sz w:val="20"/>
                <w:szCs w:val="20"/>
              </w:rPr>
            </w:pPr>
            <w:r w:rsidRPr="001E6CFE">
              <w:rPr>
                <w:sz w:val="20"/>
                <w:szCs w:val="20"/>
              </w:rPr>
              <w:t>Almanca- II</w:t>
            </w:r>
          </w:p>
        </w:tc>
        <w:tc>
          <w:tcPr>
            <w:tcW w:w="425" w:type="dxa"/>
            <w:tcBorders>
              <w:top w:val="nil"/>
              <w:left w:val="nil"/>
              <w:bottom w:val="single" w:sz="4" w:space="0" w:color="000000"/>
              <w:right w:val="single" w:sz="4" w:space="0" w:color="000000"/>
            </w:tcBorders>
            <w:shd w:val="clear" w:color="FFFFFF" w:fill="FFFFFF"/>
            <w:vAlign w:val="center"/>
          </w:tcPr>
          <w:p w14:paraId="4F8EA182" w14:textId="3077DE92" w:rsidR="00B55E64" w:rsidRPr="001E6CFE" w:rsidRDefault="00B55E64" w:rsidP="00491C72">
            <w:pPr>
              <w:jc w:val="center"/>
              <w:rPr>
                <w:b/>
                <w:bCs/>
                <w:sz w:val="20"/>
                <w:szCs w:val="20"/>
              </w:rPr>
            </w:pPr>
            <w:r w:rsidRPr="001E6CFE">
              <w:rPr>
                <w:sz w:val="20"/>
                <w:szCs w:val="20"/>
              </w:rPr>
              <w:t>4</w:t>
            </w:r>
          </w:p>
        </w:tc>
        <w:tc>
          <w:tcPr>
            <w:tcW w:w="425" w:type="dxa"/>
            <w:tcBorders>
              <w:top w:val="nil"/>
              <w:left w:val="nil"/>
              <w:bottom w:val="single" w:sz="4" w:space="0" w:color="000000"/>
              <w:right w:val="single" w:sz="4" w:space="0" w:color="000000"/>
            </w:tcBorders>
            <w:shd w:val="clear" w:color="FFFFFF" w:fill="FFFFFF"/>
            <w:vAlign w:val="center"/>
          </w:tcPr>
          <w:p w14:paraId="2DD6EA58" w14:textId="01A25F75" w:rsidR="00B55E64" w:rsidRPr="001E6CFE" w:rsidRDefault="00B55E64" w:rsidP="00491C72">
            <w:pPr>
              <w:jc w:val="center"/>
              <w:rPr>
                <w:b/>
                <w:bCs/>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28E8FDF3" w14:textId="4D34CBDE" w:rsidR="00B55E64" w:rsidRPr="001E6CFE" w:rsidRDefault="00B55E64" w:rsidP="00491C72">
            <w:pPr>
              <w:jc w:val="center"/>
              <w:rPr>
                <w:b/>
                <w:bCs/>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0D630DCD" w14:textId="7D7DDE9C" w:rsidR="00B55E64" w:rsidRPr="001E6CFE" w:rsidRDefault="00B55E64" w:rsidP="00491C72">
            <w:pPr>
              <w:jc w:val="center"/>
              <w:rPr>
                <w:b/>
                <w:bCs/>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2C151FA1" w14:textId="60D1FF9B" w:rsidR="00B55E64" w:rsidRPr="001E6CFE" w:rsidRDefault="00B55E64" w:rsidP="00491C72">
            <w:pPr>
              <w:jc w:val="both"/>
              <w:rPr>
                <w:b/>
                <w:bCs/>
                <w:sz w:val="20"/>
                <w:szCs w:val="20"/>
              </w:rPr>
            </w:pPr>
            <w:r w:rsidRPr="001E6CFE">
              <w:rPr>
                <w:sz w:val="20"/>
                <w:szCs w:val="20"/>
              </w:rPr>
              <w:t>Yabancı Dil-II</w:t>
            </w:r>
          </w:p>
        </w:tc>
      </w:tr>
      <w:tr w:rsidR="001E6CFE" w:rsidRPr="001E6CFE" w14:paraId="50050C7A" w14:textId="77777777" w:rsidTr="007D14D0">
        <w:trPr>
          <w:trHeight w:val="285"/>
        </w:trPr>
        <w:tc>
          <w:tcPr>
            <w:tcW w:w="805" w:type="dxa"/>
            <w:vAlign w:val="center"/>
          </w:tcPr>
          <w:p w14:paraId="497B986E" w14:textId="77777777"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38DF4" w14:textId="32A843F2" w:rsidR="00B55E64" w:rsidRPr="001E6CFE" w:rsidRDefault="00B55E64" w:rsidP="00491C72">
            <w:pPr>
              <w:jc w:val="both"/>
              <w:rPr>
                <w:b/>
                <w:bCs/>
                <w:sz w:val="20"/>
                <w:szCs w:val="20"/>
              </w:rPr>
            </w:pPr>
            <w:r w:rsidRPr="001E6CFE">
              <w:rPr>
                <w:sz w:val="20"/>
                <w:szCs w:val="20"/>
              </w:rPr>
              <w:t xml:space="preserve"> ING 102</w:t>
            </w:r>
          </w:p>
        </w:tc>
        <w:tc>
          <w:tcPr>
            <w:tcW w:w="3828" w:type="dxa"/>
            <w:tcBorders>
              <w:top w:val="nil"/>
              <w:left w:val="nil"/>
              <w:bottom w:val="single" w:sz="4" w:space="0" w:color="000000"/>
              <w:right w:val="single" w:sz="4" w:space="0" w:color="000000"/>
            </w:tcBorders>
            <w:shd w:val="clear" w:color="FFFFFF" w:fill="FFFFFF"/>
            <w:vAlign w:val="center"/>
          </w:tcPr>
          <w:p w14:paraId="28B982E3" w14:textId="280CCE62" w:rsidR="00B55E64" w:rsidRPr="001E6CFE" w:rsidRDefault="00B55E64" w:rsidP="00491C72">
            <w:pPr>
              <w:jc w:val="both"/>
              <w:rPr>
                <w:b/>
                <w:bCs/>
                <w:sz w:val="20"/>
                <w:szCs w:val="20"/>
              </w:rPr>
            </w:pPr>
            <w:r w:rsidRPr="001E6CFE">
              <w:rPr>
                <w:sz w:val="20"/>
                <w:szCs w:val="20"/>
              </w:rPr>
              <w:t>İngilizce- II</w:t>
            </w:r>
          </w:p>
        </w:tc>
        <w:tc>
          <w:tcPr>
            <w:tcW w:w="425" w:type="dxa"/>
            <w:tcBorders>
              <w:top w:val="nil"/>
              <w:left w:val="nil"/>
              <w:bottom w:val="single" w:sz="4" w:space="0" w:color="000000"/>
              <w:right w:val="single" w:sz="4" w:space="0" w:color="000000"/>
            </w:tcBorders>
            <w:shd w:val="clear" w:color="FFFFFF" w:fill="FFFFFF"/>
            <w:vAlign w:val="center"/>
          </w:tcPr>
          <w:p w14:paraId="6FDF0F9C" w14:textId="16E8CE3E" w:rsidR="00B55E64" w:rsidRPr="001E6CFE" w:rsidRDefault="00B55E64" w:rsidP="00491C72">
            <w:pPr>
              <w:jc w:val="center"/>
              <w:rPr>
                <w:b/>
                <w:bCs/>
                <w:sz w:val="20"/>
                <w:szCs w:val="20"/>
              </w:rPr>
            </w:pPr>
            <w:r w:rsidRPr="001E6CFE">
              <w:rPr>
                <w:sz w:val="20"/>
                <w:szCs w:val="20"/>
              </w:rPr>
              <w:t>4</w:t>
            </w:r>
          </w:p>
        </w:tc>
        <w:tc>
          <w:tcPr>
            <w:tcW w:w="425" w:type="dxa"/>
            <w:tcBorders>
              <w:top w:val="nil"/>
              <w:left w:val="nil"/>
              <w:bottom w:val="single" w:sz="4" w:space="0" w:color="000000"/>
              <w:right w:val="single" w:sz="4" w:space="0" w:color="000000"/>
            </w:tcBorders>
            <w:shd w:val="clear" w:color="FFFFFF" w:fill="FFFFFF"/>
            <w:vAlign w:val="center"/>
          </w:tcPr>
          <w:p w14:paraId="5B66C902" w14:textId="7C3CD0EC" w:rsidR="00B55E64" w:rsidRPr="001E6CFE" w:rsidRDefault="00B55E64" w:rsidP="00491C72">
            <w:pPr>
              <w:jc w:val="center"/>
              <w:rPr>
                <w:b/>
                <w:bCs/>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13A3CF4" w14:textId="4427FAF9" w:rsidR="00B55E64" w:rsidRPr="001E6CFE" w:rsidRDefault="00B55E64" w:rsidP="00491C72">
            <w:pPr>
              <w:jc w:val="center"/>
              <w:rPr>
                <w:b/>
                <w:bCs/>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02410D59" w14:textId="4CD40B6E" w:rsidR="00B55E64" w:rsidRPr="001E6CFE" w:rsidRDefault="00B55E64" w:rsidP="00491C72">
            <w:pPr>
              <w:jc w:val="center"/>
              <w:rPr>
                <w:b/>
                <w:bCs/>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14A9C55C" w14:textId="7DC76727" w:rsidR="00B55E64" w:rsidRPr="001E6CFE" w:rsidRDefault="00B55E64" w:rsidP="00491C72">
            <w:pPr>
              <w:jc w:val="both"/>
              <w:rPr>
                <w:b/>
                <w:bCs/>
                <w:sz w:val="20"/>
                <w:szCs w:val="20"/>
              </w:rPr>
            </w:pPr>
            <w:r w:rsidRPr="001E6CFE">
              <w:rPr>
                <w:sz w:val="20"/>
                <w:szCs w:val="20"/>
              </w:rPr>
              <w:t>Yabancı Dil-II</w:t>
            </w:r>
          </w:p>
        </w:tc>
      </w:tr>
      <w:tr w:rsidR="001E6CFE" w:rsidRPr="001E6CFE" w14:paraId="6183FC4B" w14:textId="77777777" w:rsidTr="007D14D0">
        <w:trPr>
          <w:trHeight w:val="285"/>
        </w:trPr>
        <w:tc>
          <w:tcPr>
            <w:tcW w:w="805" w:type="dxa"/>
            <w:vAlign w:val="center"/>
          </w:tcPr>
          <w:p w14:paraId="5FC3A2E7" w14:textId="3B3285B9"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6323" w14:textId="7C436457" w:rsidR="00B55E64" w:rsidRPr="001E6CFE" w:rsidRDefault="00B55E64" w:rsidP="00491C72">
            <w:pPr>
              <w:jc w:val="both"/>
              <w:rPr>
                <w:sz w:val="20"/>
                <w:szCs w:val="20"/>
              </w:rPr>
            </w:pPr>
            <w:r w:rsidRPr="001E6CFE">
              <w:rPr>
                <w:sz w:val="20"/>
                <w:szCs w:val="20"/>
              </w:rPr>
              <w:t xml:space="preserve"> FEL 224</w:t>
            </w:r>
          </w:p>
        </w:tc>
        <w:tc>
          <w:tcPr>
            <w:tcW w:w="3828" w:type="dxa"/>
            <w:tcBorders>
              <w:top w:val="nil"/>
              <w:left w:val="nil"/>
              <w:bottom w:val="single" w:sz="4" w:space="0" w:color="000000"/>
              <w:right w:val="single" w:sz="4" w:space="0" w:color="000000"/>
            </w:tcBorders>
            <w:shd w:val="clear" w:color="FFFFFF" w:fill="FFFFFF"/>
            <w:vAlign w:val="center"/>
          </w:tcPr>
          <w:p w14:paraId="06E13326" w14:textId="49548921" w:rsidR="00B55E64" w:rsidRPr="001E6CFE" w:rsidRDefault="00B55E64" w:rsidP="00491C72">
            <w:pPr>
              <w:jc w:val="both"/>
              <w:rPr>
                <w:sz w:val="20"/>
                <w:szCs w:val="20"/>
              </w:rPr>
            </w:pPr>
            <w:r w:rsidRPr="001E6CFE">
              <w:rPr>
                <w:sz w:val="20"/>
                <w:szCs w:val="20"/>
              </w:rPr>
              <w:t>Eleştirel Düşünce</w:t>
            </w:r>
          </w:p>
        </w:tc>
        <w:tc>
          <w:tcPr>
            <w:tcW w:w="425" w:type="dxa"/>
            <w:tcBorders>
              <w:top w:val="nil"/>
              <w:left w:val="nil"/>
              <w:bottom w:val="single" w:sz="4" w:space="0" w:color="000000"/>
              <w:right w:val="single" w:sz="4" w:space="0" w:color="000000"/>
            </w:tcBorders>
            <w:shd w:val="clear" w:color="FFFFFF" w:fill="FFFFFF"/>
            <w:vAlign w:val="center"/>
          </w:tcPr>
          <w:p w14:paraId="0873EEFB" w14:textId="2E54AD27" w:rsidR="00B55E64" w:rsidRPr="001E6CFE" w:rsidRDefault="00B55E6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2A3D32C" w14:textId="01838C5C" w:rsidR="00B55E64" w:rsidRPr="001E6CFE" w:rsidRDefault="00B55E64"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41E91D78" w14:textId="2EAC5B12" w:rsidR="00B55E64" w:rsidRPr="001E6CFE" w:rsidRDefault="00B55E64" w:rsidP="00491C72">
            <w:pPr>
              <w:jc w:val="center"/>
              <w:rPr>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271C604F" w14:textId="252E9D7B" w:rsidR="00B55E64" w:rsidRPr="001E6CFE" w:rsidRDefault="00B55E64" w:rsidP="00491C72">
            <w:pPr>
              <w:jc w:val="center"/>
              <w:rPr>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06A776C4" w14:textId="085C31CB" w:rsidR="00B55E64" w:rsidRPr="001E6CFE" w:rsidRDefault="00B55E64" w:rsidP="00491C72">
            <w:pPr>
              <w:jc w:val="both"/>
              <w:rPr>
                <w:sz w:val="20"/>
                <w:szCs w:val="20"/>
              </w:rPr>
            </w:pPr>
            <w:r w:rsidRPr="001E6CFE">
              <w:rPr>
                <w:sz w:val="20"/>
                <w:szCs w:val="20"/>
              </w:rPr>
              <w:t>Bölüm Dışı Seçmeli-2</w:t>
            </w:r>
          </w:p>
        </w:tc>
      </w:tr>
      <w:tr w:rsidR="001E6CFE" w:rsidRPr="001E6CFE" w14:paraId="021DED81" w14:textId="77777777" w:rsidTr="007D14D0">
        <w:trPr>
          <w:trHeight w:val="285"/>
        </w:trPr>
        <w:tc>
          <w:tcPr>
            <w:tcW w:w="805" w:type="dxa"/>
            <w:vAlign w:val="center"/>
          </w:tcPr>
          <w:p w14:paraId="4AA46B37" w14:textId="1C40D690"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1FA45" w14:textId="406D5E1C" w:rsidR="00B55E64" w:rsidRPr="001E6CFE" w:rsidRDefault="00B55E64" w:rsidP="00491C72">
            <w:pPr>
              <w:jc w:val="both"/>
              <w:rPr>
                <w:sz w:val="20"/>
                <w:szCs w:val="20"/>
              </w:rPr>
            </w:pPr>
            <w:r w:rsidRPr="001E6CFE">
              <w:rPr>
                <w:sz w:val="20"/>
                <w:szCs w:val="20"/>
              </w:rPr>
              <w:t xml:space="preserve"> GKD 5013</w:t>
            </w:r>
          </w:p>
        </w:tc>
        <w:tc>
          <w:tcPr>
            <w:tcW w:w="3828" w:type="dxa"/>
            <w:tcBorders>
              <w:top w:val="nil"/>
              <w:left w:val="nil"/>
              <w:bottom w:val="single" w:sz="4" w:space="0" w:color="000000"/>
              <w:right w:val="single" w:sz="4" w:space="0" w:color="000000"/>
            </w:tcBorders>
            <w:shd w:val="clear" w:color="FFFFFF" w:fill="FFFFFF"/>
            <w:vAlign w:val="center"/>
          </w:tcPr>
          <w:p w14:paraId="66DAE203" w14:textId="4B1D8836" w:rsidR="00B55E64" w:rsidRPr="001E6CFE" w:rsidRDefault="00B55E64" w:rsidP="00491C72">
            <w:pPr>
              <w:jc w:val="both"/>
              <w:rPr>
                <w:sz w:val="20"/>
                <w:szCs w:val="20"/>
              </w:rPr>
            </w:pPr>
            <w:r w:rsidRPr="001E6CFE">
              <w:rPr>
                <w:sz w:val="20"/>
                <w:szCs w:val="20"/>
              </w:rPr>
              <w:t>21. Yüzyıl Becerileri</w:t>
            </w:r>
          </w:p>
        </w:tc>
        <w:tc>
          <w:tcPr>
            <w:tcW w:w="425" w:type="dxa"/>
            <w:tcBorders>
              <w:top w:val="nil"/>
              <w:left w:val="nil"/>
              <w:bottom w:val="single" w:sz="4" w:space="0" w:color="000000"/>
              <w:right w:val="single" w:sz="4" w:space="0" w:color="000000"/>
            </w:tcBorders>
            <w:shd w:val="clear" w:color="FFFFFF" w:fill="FFFFFF"/>
            <w:vAlign w:val="center"/>
          </w:tcPr>
          <w:p w14:paraId="761D68B9" w14:textId="645ED54E" w:rsidR="00B55E64" w:rsidRPr="001E6CFE" w:rsidRDefault="00B55E6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1478707" w14:textId="252A0E65" w:rsidR="00B55E64" w:rsidRPr="001E6CFE" w:rsidRDefault="00B55E64"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0140145" w14:textId="5976F23C" w:rsidR="00B55E64" w:rsidRPr="001E6CFE" w:rsidRDefault="00B55E64" w:rsidP="00491C72">
            <w:pPr>
              <w:jc w:val="center"/>
              <w:rPr>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6A8172DB" w14:textId="4337D4D1" w:rsidR="00B55E64" w:rsidRPr="001E6CFE" w:rsidRDefault="00B55E64" w:rsidP="00491C72">
            <w:pPr>
              <w:jc w:val="center"/>
              <w:rPr>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03201DA5" w14:textId="4FEC3AC7" w:rsidR="00B55E64" w:rsidRPr="001E6CFE" w:rsidRDefault="00B55E64" w:rsidP="00491C72">
            <w:pPr>
              <w:jc w:val="both"/>
              <w:rPr>
                <w:sz w:val="20"/>
                <w:szCs w:val="20"/>
              </w:rPr>
            </w:pPr>
            <w:r w:rsidRPr="001E6CFE">
              <w:rPr>
                <w:sz w:val="20"/>
                <w:szCs w:val="20"/>
              </w:rPr>
              <w:t>Bölüm Dışı Seçmeli-2</w:t>
            </w:r>
          </w:p>
        </w:tc>
      </w:tr>
      <w:tr w:rsidR="001E6CFE" w:rsidRPr="001E6CFE" w14:paraId="6AFB8835" w14:textId="77777777" w:rsidTr="007D14D0">
        <w:trPr>
          <w:trHeight w:val="285"/>
        </w:trPr>
        <w:tc>
          <w:tcPr>
            <w:tcW w:w="805" w:type="dxa"/>
            <w:vAlign w:val="center"/>
          </w:tcPr>
          <w:p w14:paraId="6E71DB2E" w14:textId="7E74094E"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61EF" w14:textId="3EC01F6E" w:rsidR="00B55E64" w:rsidRPr="001E6CFE" w:rsidRDefault="00B55E64" w:rsidP="00491C72">
            <w:pPr>
              <w:jc w:val="both"/>
              <w:rPr>
                <w:sz w:val="20"/>
                <w:szCs w:val="20"/>
              </w:rPr>
            </w:pPr>
            <w:r w:rsidRPr="001E6CFE">
              <w:rPr>
                <w:sz w:val="20"/>
                <w:szCs w:val="20"/>
              </w:rPr>
              <w:t xml:space="preserve"> GKD 5028</w:t>
            </w:r>
          </w:p>
        </w:tc>
        <w:tc>
          <w:tcPr>
            <w:tcW w:w="3828" w:type="dxa"/>
            <w:tcBorders>
              <w:top w:val="nil"/>
              <w:left w:val="nil"/>
              <w:bottom w:val="single" w:sz="4" w:space="0" w:color="000000"/>
              <w:right w:val="single" w:sz="4" w:space="0" w:color="000000"/>
            </w:tcBorders>
            <w:shd w:val="clear" w:color="FFFFFF" w:fill="FFFFFF"/>
            <w:vAlign w:val="center"/>
          </w:tcPr>
          <w:p w14:paraId="0DA3C8CC" w14:textId="46FF558F" w:rsidR="00B55E64" w:rsidRPr="001E6CFE" w:rsidRDefault="00B55E64" w:rsidP="00491C72">
            <w:pPr>
              <w:jc w:val="both"/>
              <w:rPr>
                <w:sz w:val="20"/>
                <w:szCs w:val="20"/>
              </w:rPr>
            </w:pPr>
            <w:r w:rsidRPr="001E6CFE">
              <w:rPr>
                <w:sz w:val="20"/>
                <w:szCs w:val="20"/>
              </w:rPr>
              <w:t>Teknoloji İletişimi</w:t>
            </w:r>
          </w:p>
        </w:tc>
        <w:tc>
          <w:tcPr>
            <w:tcW w:w="425" w:type="dxa"/>
            <w:tcBorders>
              <w:top w:val="nil"/>
              <w:left w:val="nil"/>
              <w:bottom w:val="single" w:sz="4" w:space="0" w:color="000000"/>
              <w:right w:val="single" w:sz="4" w:space="0" w:color="000000"/>
            </w:tcBorders>
            <w:shd w:val="clear" w:color="FFFFFF" w:fill="FFFFFF"/>
            <w:vAlign w:val="center"/>
          </w:tcPr>
          <w:p w14:paraId="5F5AEBB6" w14:textId="5E79583C" w:rsidR="00B55E64" w:rsidRPr="001E6CFE" w:rsidRDefault="00B55E6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3E118866" w14:textId="703AD4F4" w:rsidR="00B55E64" w:rsidRPr="001E6CFE" w:rsidRDefault="00B55E64"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41AA7E62" w14:textId="1C0888B5" w:rsidR="00B55E64" w:rsidRPr="001E6CFE" w:rsidRDefault="00B55E64" w:rsidP="00491C72">
            <w:pPr>
              <w:jc w:val="center"/>
              <w:rPr>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44BF3A76" w14:textId="0E71492B" w:rsidR="00B55E64" w:rsidRPr="001E6CFE" w:rsidRDefault="00B55E64" w:rsidP="00491C72">
            <w:pPr>
              <w:jc w:val="center"/>
              <w:rPr>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773297EE" w14:textId="2B10C00D" w:rsidR="00B55E64" w:rsidRPr="001E6CFE" w:rsidRDefault="00B55E64" w:rsidP="00491C72">
            <w:pPr>
              <w:jc w:val="both"/>
              <w:rPr>
                <w:sz w:val="20"/>
                <w:szCs w:val="20"/>
              </w:rPr>
            </w:pPr>
            <w:r w:rsidRPr="001E6CFE">
              <w:rPr>
                <w:sz w:val="20"/>
                <w:szCs w:val="20"/>
              </w:rPr>
              <w:t>Bölüm Dışı Seçmeli-2</w:t>
            </w:r>
          </w:p>
        </w:tc>
      </w:tr>
      <w:tr w:rsidR="001E6CFE" w:rsidRPr="001E6CFE" w14:paraId="55071B04" w14:textId="77777777" w:rsidTr="007D14D0">
        <w:trPr>
          <w:trHeight w:val="285"/>
        </w:trPr>
        <w:tc>
          <w:tcPr>
            <w:tcW w:w="805" w:type="dxa"/>
            <w:vAlign w:val="center"/>
          </w:tcPr>
          <w:p w14:paraId="6F2E6307" w14:textId="449601FA"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08D7" w14:textId="6B828ED5" w:rsidR="00B55E64" w:rsidRPr="001E6CFE" w:rsidRDefault="00B55E64" w:rsidP="00491C72">
            <w:pPr>
              <w:jc w:val="both"/>
              <w:rPr>
                <w:sz w:val="20"/>
                <w:szCs w:val="20"/>
              </w:rPr>
            </w:pPr>
            <w:r w:rsidRPr="001E6CFE">
              <w:rPr>
                <w:sz w:val="20"/>
                <w:szCs w:val="20"/>
              </w:rPr>
              <w:t xml:space="preserve"> SBH 111</w:t>
            </w:r>
          </w:p>
        </w:tc>
        <w:tc>
          <w:tcPr>
            <w:tcW w:w="3828" w:type="dxa"/>
            <w:tcBorders>
              <w:top w:val="nil"/>
              <w:left w:val="nil"/>
              <w:bottom w:val="single" w:sz="4" w:space="0" w:color="000000"/>
              <w:right w:val="single" w:sz="4" w:space="0" w:color="000000"/>
            </w:tcBorders>
            <w:shd w:val="clear" w:color="FFFFFF" w:fill="FFFFFF"/>
            <w:vAlign w:val="center"/>
          </w:tcPr>
          <w:p w14:paraId="6D51FF56" w14:textId="4C8235E6" w:rsidR="00B55E64" w:rsidRPr="001E6CFE" w:rsidRDefault="00B55E64" w:rsidP="00491C72">
            <w:pPr>
              <w:jc w:val="both"/>
              <w:rPr>
                <w:sz w:val="20"/>
                <w:szCs w:val="20"/>
              </w:rPr>
            </w:pPr>
            <w:r w:rsidRPr="001E6CFE">
              <w:rPr>
                <w:sz w:val="20"/>
                <w:szCs w:val="20"/>
              </w:rPr>
              <w:t xml:space="preserve">Hemşirelikte Akademik Türkçe </w:t>
            </w:r>
          </w:p>
        </w:tc>
        <w:tc>
          <w:tcPr>
            <w:tcW w:w="425" w:type="dxa"/>
            <w:tcBorders>
              <w:top w:val="nil"/>
              <w:left w:val="nil"/>
              <w:bottom w:val="single" w:sz="4" w:space="0" w:color="000000"/>
              <w:right w:val="single" w:sz="4" w:space="0" w:color="000000"/>
            </w:tcBorders>
            <w:shd w:val="clear" w:color="FFFFFF" w:fill="FFFFFF"/>
            <w:vAlign w:val="center"/>
          </w:tcPr>
          <w:p w14:paraId="7DBD8145" w14:textId="5756E17F" w:rsidR="00B55E64" w:rsidRPr="001E6CFE" w:rsidRDefault="00B55E6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A153E28" w14:textId="3B15BB39" w:rsidR="00B55E64" w:rsidRPr="001E6CFE" w:rsidRDefault="00B55E64"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4BFE7BBE" w14:textId="4BBC5DBC" w:rsidR="00B55E64" w:rsidRPr="001E6CFE" w:rsidRDefault="00B55E64" w:rsidP="00491C72">
            <w:pPr>
              <w:jc w:val="center"/>
              <w:rPr>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7CDE017C" w14:textId="1464E1F2" w:rsidR="00B55E64" w:rsidRPr="001E6CFE" w:rsidRDefault="00B55E64" w:rsidP="00491C72">
            <w:pPr>
              <w:jc w:val="center"/>
              <w:rPr>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6BEBED9A" w14:textId="7D3CC2EC" w:rsidR="00B55E64" w:rsidRPr="001E6CFE" w:rsidRDefault="00B55E64" w:rsidP="00491C72">
            <w:pPr>
              <w:jc w:val="both"/>
              <w:rPr>
                <w:sz w:val="20"/>
                <w:szCs w:val="20"/>
              </w:rPr>
            </w:pPr>
            <w:r w:rsidRPr="001E6CFE">
              <w:rPr>
                <w:sz w:val="20"/>
                <w:szCs w:val="20"/>
              </w:rPr>
              <w:t>Bölüm Dışı Seçmeli-2</w:t>
            </w:r>
          </w:p>
        </w:tc>
      </w:tr>
      <w:tr w:rsidR="001E6CFE" w:rsidRPr="001E6CFE" w14:paraId="09D065D2" w14:textId="77777777" w:rsidTr="007D14D0">
        <w:trPr>
          <w:trHeight w:val="285"/>
        </w:trPr>
        <w:tc>
          <w:tcPr>
            <w:tcW w:w="805" w:type="dxa"/>
            <w:vAlign w:val="center"/>
          </w:tcPr>
          <w:p w14:paraId="4E78C3F5" w14:textId="49D6AB69"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026B12" w14:textId="0AAE7359" w:rsidR="00B55E64" w:rsidRPr="001E6CFE" w:rsidRDefault="00B55E64" w:rsidP="00491C72">
            <w:pPr>
              <w:jc w:val="both"/>
              <w:rPr>
                <w:sz w:val="20"/>
                <w:szCs w:val="20"/>
              </w:rPr>
            </w:pPr>
            <w:r w:rsidRPr="001E6CFE">
              <w:rPr>
                <w:sz w:val="20"/>
                <w:szCs w:val="20"/>
              </w:rPr>
              <w:t xml:space="preserve"> SOS 430</w:t>
            </w:r>
          </w:p>
        </w:tc>
        <w:tc>
          <w:tcPr>
            <w:tcW w:w="3828" w:type="dxa"/>
            <w:tcBorders>
              <w:top w:val="nil"/>
              <w:left w:val="nil"/>
              <w:bottom w:val="single" w:sz="4" w:space="0" w:color="000000"/>
              <w:right w:val="single" w:sz="4" w:space="0" w:color="000000"/>
            </w:tcBorders>
            <w:shd w:val="clear" w:color="FFFFFF" w:fill="FFFFFF"/>
            <w:vAlign w:val="center"/>
          </w:tcPr>
          <w:p w14:paraId="19D23595" w14:textId="3A5AA86C" w:rsidR="00B55E64" w:rsidRPr="001E6CFE" w:rsidRDefault="00B55E64" w:rsidP="00491C72">
            <w:pPr>
              <w:jc w:val="both"/>
              <w:rPr>
                <w:sz w:val="20"/>
                <w:szCs w:val="20"/>
              </w:rPr>
            </w:pPr>
            <w:r w:rsidRPr="001E6CFE">
              <w:rPr>
                <w:sz w:val="20"/>
                <w:szCs w:val="20"/>
              </w:rPr>
              <w:t>Kültür Sosyolojisi</w:t>
            </w:r>
          </w:p>
        </w:tc>
        <w:tc>
          <w:tcPr>
            <w:tcW w:w="425" w:type="dxa"/>
            <w:tcBorders>
              <w:top w:val="nil"/>
              <w:left w:val="nil"/>
              <w:bottom w:val="single" w:sz="4" w:space="0" w:color="000000"/>
              <w:right w:val="single" w:sz="4" w:space="0" w:color="000000"/>
            </w:tcBorders>
            <w:shd w:val="clear" w:color="FFFFFF" w:fill="FFFFFF"/>
            <w:vAlign w:val="center"/>
          </w:tcPr>
          <w:p w14:paraId="305E56C4" w14:textId="138BA8E5" w:rsidR="00B55E64" w:rsidRPr="001E6CFE" w:rsidRDefault="00B55E6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2E337B8A" w14:textId="6FDB05EC" w:rsidR="00B55E64" w:rsidRPr="001E6CFE" w:rsidRDefault="00B55E64"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08172AEA" w14:textId="407F196F" w:rsidR="00B55E64" w:rsidRPr="001E6CFE" w:rsidRDefault="00B55E64" w:rsidP="00491C72">
            <w:pPr>
              <w:jc w:val="center"/>
              <w:rPr>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7BD5F4F2" w14:textId="66FF83F9" w:rsidR="00B55E64" w:rsidRPr="001E6CFE" w:rsidRDefault="00B55E64" w:rsidP="00491C72">
            <w:pPr>
              <w:jc w:val="center"/>
              <w:rPr>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5A22F2FB" w14:textId="7376E0B0" w:rsidR="00B55E64" w:rsidRPr="001E6CFE" w:rsidRDefault="00B55E64" w:rsidP="00491C72">
            <w:pPr>
              <w:jc w:val="both"/>
              <w:rPr>
                <w:sz w:val="20"/>
                <w:szCs w:val="20"/>
              </w:rPr>
            </w:pPr>
            <w:r w:rsidRPr="001E6CFE">
              <w:rPr>
                <w:sz w:val="20"/>
                <w:szCs w:val="20"/>
              </w:rPr>
              <w:t>Bölüm Dışı Seçmeli-2</w:t>
            </w:r>
          </w:p>
        </w:tc>
      </w:tr>
      <w:tr w:rsidR="001E6CFE" w:rsidRPr="001E6CFE" w14:paraId="68910332" w14:textId="77777777" w:rsidTr="007D14D0">
        <w:trPr>
          <w:trHeight w:val="285"/>
        </w:trPr>
        <w:tc>
          <w:tcPr>
            <w:tcW w:w="805" w:type="dxa"/>
            <w:vAlign w:val="center"/>
          </w:tcPr>
          <w:p w14:paraId="28C02CAE" w14:textId="4B7AC1F2" w:rsidR="00B55E64" w:rsidRPr="001E6CFE" w:rsidRDefault="00B55E64" w:rsidP="00491C72">
            <w:pPr>
              <w:jc w:val="center"/>
              <w:rPr>
                <w:b/>
                <w:bCs/>
                <w:sz w:val="20"/>
                <w:szCs w:val="20"/>
              </w:rPr>
            </w:pPr>
            <w:r w:rsidRPr="001E6CFE">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7EC681" w14:textId="618BDB72" w:rsidR="00B55E64" w:rsidRPr="001E6CFE" w:rsidRDefault="00B55E64" w:rsidP="00491C72">
            <w:pPr>
              <w:jc w:val="both"/>
              <w:rPr>
                <w:sz w:val="20"/>
                <w:szCs w:val="20"/>
              </w:rPr>
            </w:pPr>
            <w:r w:rsidRPr="001E6CFE">
              <w:rPr>
                <w:sz w:val="20"/>
                <w:szCs w:val="20"/>
              </w:rPr>
              <w:t xml:space="preserve"> SOS 450</w:t>
            </w:r>
          </w:p>
        </w:tc>
        <w:tc>
          <w:tcPr>
            <w:tcW w:w="3828" w:type="dxa"/>
            <w:tcBorders>
              <w:top w:val="nil"/>
              <w:left w:val="nil"/>
              <w:bottom w:val="single" w:sz="4" w:space="0" w:color="000000"/>
              <w:right w:val="single" w:sz="4" w:space="0" w:color="000000"/>
            </w:tcBorders>
            <w:shd w:val="clear" w:color="FFFFFF" w:fill="FFFFFF"/>
            <w:vAlign w:val="center"/>
          </w:tcPr>
          <w:p w14:paraId="6D924503" w14:textId="42FC1857" w:rsidR="00B55E64" w:rsidRPr="001E6CFE" w:rsidRDefault="00B55E64" w:rsidP="00491C72">
            <w:pPr>
              <w:jc w:val="both"/>
              <w:rPr>
                <w:sz w:val="20"/>
                <w:szCs w:val="20"/>
              </w:rPr>
            </w:pPr>
            <w:r w:rsidRPr="001E6CFE">
              <w:rPr>
                <w:sz w:val="20"/>
                <w:szCs w:val="20"/>
              </w:rPr>
              <w:t>Sosyal Antropoloji</w:t>
            </w:r>
          </w:p>
        </w:tc>
        <w:tc>
          <w:tcPr>
            <w:tcW w:w="425" w:type="dxa"/>
            <w:tcBorders>
              <w:top w:val="nil"/>
              <w:left w:val="nil"/>
              <w:bottom w:val="single" w:sz="4" w:space="0" w:color="000000"/>
              <w:right w:val="single" w:sz="4" w:space="0" w:color="000000"/>
            </w:tcBorders>
            <w:shd w:val="clear" w:color="FFFFFF" w:fill="FFFFFF"/>
            <w:vAlign w:val="center"/>
          </w:tcPr>
          <w:p w14:paraId="1F6E7190" w14:textId="261086EB" w:rsidR="00B55E64" w:rsidRPr="001E6CFE" w:rsidRDefault="00B55E6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B076352" w14:textId="63149B3E" w:rsidR="00B55E64" w:rsidRPr="001E6CFE" w:rsidRDefault="00B55E64"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57A41F8" w14:textId="28948A5E" w:rsidR="00B55E64" w:rsidRPr="001E6CFE" w:rsidRDefault="00B55E64" w:rsidP="00491C72">
            <w:pPr>
              <w:jc w:val="center"/>
              <w:rPr>
                <w:sz w:val="20"/>
                <w:szCs w:val="20"/>
              </w:rPr>
            </w:pPr>
            <w:r w:rsidRPr="001E6CFE">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0E418044" w14:textId="658D00C1" w:rsidR="00B55E64" w:rsidRPr="001E6CFE" w:rsidRDefault="00B55E64" w:rsidP="00491C72">
            <w:pPr>
              <w:jc w:val="center"/>
              <w:rPr>
                <w:sz w:val="20"/>
                <w:szCs w:val="20"/>
              </w:rPr>
            </w:pPr>
            <w:r w:rsidRPr="001E6CFE">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01E27AE3" w14:textId="6D62C653" w:rsidR="00B55E64" w:rsidRPr="001E6CFE" w:rsidRDefault="00B55E64" w:rsidP="00491C72">
            <w:pPr>
              <w:jc w:val="both"/>
              <w:rPr>
                <w:sz w:val="20"/>
                <w:szCs w:val="20"/>
              </w:rPr>
            </w:pPr>
            <w:r w:rsidRPr="001E6CFE">
              <w:rPr>
                <w:sz w:val="20"/>
                <w:szCs w:val="20"/>
              </w:rPr>
              <w:t>Bölüm Dışı Seçmeli-2</w:t>
            </w:r>
          </w:p>
        </w:tc>
      </w:tr>
    </w:tbl>
    <w:p w14:paraId="1832AFD6" w14:textId="71981AB4" w:rsidR="001E6CFE" w:rsidRDefault="001E6CFE" w:rsidP="63F7AB6E">
      <w:pPr>
        <w:pStyle w:val="Balk3"/>
      </w:pPr>
      <w:bookmarkStart w:id="16" w:name="_Toc195048578"/>
    </w:p>
    <w:p w14:paraId="17F6CDF1" w14:textId="24DEF390" w:rsidR="008E77C2" w:rsidRPr="001E6CFE" w:rsidRDefault="008E77C2" w:rsidP="00900C94">
      <w:pPr>
        <w:pStyle w:val="Balk3"/>
        <w:rPr>
          <w:color w:val="auto"/>
        </w:rPr>
      </w:pPr>
      <w:r w:rsidRPr="001E6CFE">
        <w:rPr>
          <w:color w:val="auto"/>
        </w:rPr>
        <w:t>2.</w:t>
      </w:r>
      <w:r w:rsidR="009E7837" w:rsidRPr="001E6CFE">
        <w:rPr>
          <w:color w:val="auto"/>
        </w:rPr>
        <w:t>4</w:t>
      </w:r>
      <w:r w:rsidRPr="001E6CFE">
        <w:rPr>
          <w:color w:val="auto"/>
        </w:rPr>
        <w:t>.2. İkinci Yıl Programı</w:t>
      </w:r>
      <w:bookmarkEnd w:id="16"/>
    </w:p>
    <w:p w14:paraId="371D471E" w14:textId="1489BF3F" w:rsidR="008E77C2" w:rsidRPr="001E6CFE" w:rsidRDefault="008E77C2" w:rsidP="00CF7C45">
      <w:pPr>
        <w:pStyle w:val="Balk4"/>
        <w:rPr>
          <w:lang w:val="tr-TR"/>
        </w:rPr>
      </w:pPr>
      <w:bookmarkStart w:id="17" w:name="_Toc195048579"/>
      <w:r w:rsidRPr="001E6CFE">
        <w:rPr>
          <w:lang w:val="tr-TR"/>
        </w:rPr>
        <w:t>2.</w:t>
      </w:r>
      <w:r w:rsidR="009E7837" w:rsidRPr="001E6CFE">
        <w:rPr>
          <w:lang w:val="tr-TR"/>
        </w:rPr>
        <w:t>4</w:t>
      </w:r>
      <w:r w:rsidRPr="001E6CFE">
        <w:rPr>
          <w:lang w:val="tr-TR"/>
        </w:rPr>
        <w:t>.2.1. İkinci Yıl Güz Dönemi</w:t>
      </w:r>
      <w:bookmarkEnd w:id="17"/>
    </w:p>
    <w:p w14:paraId="3B0023A1" w14:textId="77777777" w:rsidR="00C77879" w:rsidRPr="001E6CFE" w:rsidRDefault="00C77879"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818"/>
        <w:gridCol w:w="1278"/>
        <w:gridCol w:w="3969"/>
        <w:gridCol w:w="426"/>
        <w:gridCol w:w="425"/>
        <w:gridCol w:w="894"/>
        <w:gridCol w:w="1050"/>
        <w:gridCol w:w="1914"/>
      </w:tblGrid>
      <w:tr w:rsidR="001E6CFE" w:rsidRPr="001E6CFE" w14:paraId="3FFAA1D0" w14:textId="77777777" w:rsidTr="00F32E9E">
        <w:trPr>
          <w:trHeight w:val="285"/>
        </w:trPr>
        <w:tc>
          <w:tcPr>
            <w:tcW w:w="819" w:type="dxa"/>
            <w:vAlign w:val="center"/>
          </w:tcPr>
          <w:p w14:paraId="0F63BC58" w14:textId="77777777" w:rsidR="00C77879" w:rsidRPr="001E6CFE" w:rsidRDefault="00C77879" w:rsidP="00491C72">
            <w:pPr>
              <w:jc w:val="center"/>
              <w:rPr>
                <w:b/>
                <w:bCs/>
                <w:sz w:val="20"/>
                <w:szCs w:val="20"/>
              </w:rPr>
            </w:pPr>
            <w:r w:rsidRPr="001E6CFE">
              <w:rPr>
                <w:b/>
                <w:bCs/>
                <w:sz w:val="20"/>
                <w:szCs w:val="20"/>
              </w:rPr>
              <w:t>Ön Şart</w:t>
            </w:r>
          </w:p>
        </w:tc>
        <w:tc>
          <w:tcPr>
            <w:tcW w:w="1278" w:type="dxa"/>
            <w:vAlign w:val="center"/>
            <w:hideMark/>
          </w:tcPr>
          <w:p w14:paraId="003D422E" w14:textId="4AB550FE" w:rsidR="00C77879" w:rsidRPr="001E6CFE" w:rsidRDefault="003359EF" w:rsidP="00491C72">
            <w:pPr>
              <w:jc w:val="center"/>
              <w:rPr>
                <w:b/>
                <w:bCs/>
                <w:sz w:val="20"/>
                <w:szCs w:val="20"/>
              </w:rPr>
            </w:pPr>
            <w:r w:rsidRPr="001E6CFE">
              <w:rPr>
                <w:b/>
                <w:bCs/>
                <w:sz w:val="20"/>
                <w:szCs w:val="20"/>
              </w:rPr>
              <w:t xml:space="preserve">Kod </w:t>
            </w:r>
          </w:p>
        </w:tc>
        <w:tc>
          <w:tcPr>
            <w:tcW w:w="3970" w:type="dxa"/>
            <w:vAlign w:val="center"/>
            <w:hideMark/>
          </w:tcPr>
          <w:p w14:paraId="492099C1" w14:textId="28F104DD" w:rsidR="00C77879" w:rsidRPr="001E6CFE" w:rsidRDefault="003359EF" w:rsidP="00491C72">
            <w:pPr>
              <w:jc w:val="center"/>
              <w:rPr>
                <w:b/>
                <w:bCs/>
                <w:sz w:val="20"/>
                <w:szCs w:val="20"/>
              </w:rPr>
            </w:pPr>
            <w:r w:rsidRPr="001E6CFE">
              <w:rPr>
                <w:b/>
                <w:bCs/>
                <w:sz w:val="20"/>
                <w:szCs w:val="20"/>
              </w:rPr>
              <w:t>Ders Adı</w:t>
            </w:r>
          </w:p>
        </w:tc>
        <w:tc>
          <w:tcPr>
            <w:tcW w:w="426" w:type="dxa"/>
            <w:vAlign w:val="center"/>
            <w:hideMark/>
          </w:tcPr>
          <w:p w14:paraId="02B7600E" w14:textId="77777777" w:rsidR="00C77879" w:rsidRPr="001E6CFE" w:rsidRDefault="00C77879" w:rsidP="00491C72">
            <w:pPr>
              <w:jc w:val="center"/>
              <w:rPr>
                <w:b/>
                <w:bCs/>
                <w:sz w:val="20"/>
                <w:szCs w:val="20"/>
              </w:rPr>
            </w:pPr>
            <w:r w:rsidRPr="001E6CFE">
              <w:rPr>
                <w:b/>
                <w:bCs/>
                <w:sz w:val="20"/>
                <w:szCs w:val="20"/>
              </w:rPr>
              <w:t>T</w:t>
            </w:r>
          </w:p>
        </w:tc>
        <w:tc>
          <w:tcPr>
            <w:tcW w:w="425" w:type="dxa"/>
            <w:vAlign w:val="center"/>
            <w:hideMark/>
          </w:tcPr>
          <w:p w14:paraId="4FEC99E7" w14:textId="24619D00" w:rsidR="00C77879" w:rsidRPr="001E6CFE" w:rsidRDefault="00B55E64" w:rsidP="00491C72">
            <w:pPr>
              <w:jc w:val="center"/>
              <w:rPr>
                <w:b/>
                <w:bCs/>
                <w:sz w:val="20"/>
                <w:szCs w:val="20"/>
              </w:rPr>
            </w:pPr>
            <w:r w:rsidRPr="001E6CFE">
              <w:rPr>
                <w:b/>
                <w:bCs/>
                <w:sz w:val="20"/>
                <w:szCs w:val="20"/>
              </w:rPr>
              <w:t>U</w:t>
            </w:r>
          </w:p>
        </w:tc>
        <w:tc>
          <w:tcPr>
            <w:tcW w:w="892" w:type="dxa"/>
            <w:vAlign w:val="center"/>
            <w:hideMark/>
          </w:tcPr>
          <w:p w14:paraId="42D92230" w14:textId="77777777" w:rsidR="00C77879" w:rsidRPr="001E6CFE" w:rsidRDefault="00C77879" w:rsidP="00491C72">
            <w:pPr>
              <w:jc w:val="center"/>
              <w:rPr>
                <w:b/>
                <w:bCs/>
                <w:sz w:val="20"/>
                <w:szCs w:val="20"/>
              </w:rPr>
            </w:pPr>
            <w:r w:rsidRPr="001E6CFE">
              <w:rPr>
                <w:b/>
                <w:bCs/>
                <w:sz w:val="20"/>
                <w:szCs w:val="20"/>
              </w:rPr>
              <w:t>K (AKTS)</w:t>
            </w:r>
          </w:p>
        </w:tc>
        <w:tc>
          <w:tcPr>
            <w:tcW w:w="1050" w:type="dxa"/>
            <w:vAlign w:val="center"/>
            <w:hideMark/>
          </w:tcPr>
          <w:p w14:paraId="1F01722B" w14:textId="77777777" w:rsidR="00C77879" w:rsidRPr="001E6CFE" w:rsidRDefault="00C77879" w:rsidP="00491C72">
            <w:pPr>
              <w:jc w:val="center"/>
              <w:rPr>
                <w:b/>
                <w:bCs/>
                <w:sz w:val="20"/>
                <w:szCs w:val="20"/>
              </w:rPr>
            </w:pPr>
            <w:r w:rsidRPr="001E6CFE">
              <w:rPr>
                <w:b/>
                <w:bCs/>
                <w:sz w:val="20"/>
                <w:szCs w:val="20"/>
              </w:rPr>
              <w:t>Yarıyıl</w:t>
            </w:r>
          </w:p>
        </w:tc>
        <w:tc>
          <w:tcPr>
            <w:tcW w:w="1914" w:type="dxa"/>
            <w:vAlign w:val="center"/>
            <w:hideMark/>
          </w:tcPr>
          <w:p w14:paraId="15859039"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19FDCFA5" w14:textId="77777777" w:rsidTr="00B55E64">
        <w:trPr>
          <w:trHeight w:val="315"/>
        </w:trPr>
        <w:tc>
          <w:tcPr>
            <w:tcW w:w="819" w:type="dxa"/>
          </w:tcPr>
          <w:p w14:paraId="0D1E90DE" w14:textId="77777777" w:rsidR="00C77879" w:rsidRPr="001E6CFE" w:rsidRDefault="00C77879" w:rsidP="00491C72">
            <w:pPr>
              <w:jc w:val="both"/>
              <w:rPr>
                <w:b/>
                <w:bCs/>
                <w:sz w:val="20"/>
                <w:szCs w:val="20"/>
              </w:rPr>
            </w:pPr>
          </w:p>
        </w:tc>
        <w:tc>
          <w:tcPr>
            <w:tcW w:w="9955" w:type="dxa"/>
            <w:gridSpan w:val="7"/>
            <w:hideMark/>
          </w:tcPr>
          <w:p w14:paraId="68A84221" w14:textId="75692105"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3</w:t>
            </w:r>
          </w:p>
        </w:tc>
      </w:tr>
      <w:tr w:rsidR="001E6CFE" w:rsidRPr="001E6CFE" w14:paraId="79136F78" w14:textId="77777777" w:rsidTr="00F32E9E">
        <w:trPr>
          <w:trHeight w:val="285"/>
        </w:trPr>
        <w:tc>
          <w:tcPr>
            <w:tcW w:w="819" w:type="dxa"/>
            <w:vAlign w:val="center"/>
          </w:tcPr>
          <w:p w14:paraId="3913B6BF" w14:textId="77777777" w:rsidR="00B55E64" w:rsidRPr="001E6CFE" w:rsidRDefault="00B55E64" w:rsidP="00491C72">
            <w:pPr>
              <w:jc w:val="center"/>
              <w:rPr>
                <w:sz w:val="20"/>
                <w:szCs w:val="20"/>
              </w:rPr>
            </w:pPr>
            <w:r w:rsidRPr="001E6CFE">
              <w:rPr>
                <w:sz w:val="20"/>
                <w:szCs w:val="20"/>
              </w:rPr>
              <w:t>-</w:t>
            </w:r>
          </w:p>
        </w:tc>
        <w:tc>
          <w:tcPr>
            <w:tcW w:w="1278" w:type="dxa"/>
          </w:tcPr>
          <w:p w14:paraId="44569401" w14:textId="44A30C58" w:rsidR="00B55E64" w:rsidRPr="001E6CFE" w:rsidRDefault="00B55E64" w:rsidP="00491C72">
            <w:pPr>
              <w:jc w:val="both"/>
              <w:rPr>
                <w:sz w:val="20"/>
                <w:szCs w:val="20"/>
              </w:rPr>
            </w:pPr>
            <w:r w:rsidRPr="001E6CFE">
              <w:rPr>
                <w:sz w:val="20"/>
                <w:szCs w:val="20"/>
              </w:rPr>
              <w:t xml:space="preserve"> KRY 401</w:t>
            </w:r>
          </w:p>
        </w:tc>
        <w:tc>
          <w:tcPr>
            <w:tcW w:w="3970" w:type="dxa"/>
          </w:tcPr>
          <w:p w14:paraId="4878C34E" w14:textId="312BB288" w:rsidR="00B55E64" w:rsidRPr="001E6CFE" w:rsidRDefault="003359EF" w:rsidP="00491C72">
            <w:pPr>
              <w:jc w:val="both"/>
              <w:rPr>
                <w:sz w:val="20"/>
                <w:szCs w:val="20"/>
              </w:rPr>
            </w:pPr>
            <w:r w:rsidRPr="001E6CFE">
              <w:rPr>
                <w:sz w:val="20"/>
                <w:szCs w:val="20"/>
              </w:rPr>
              <w:t xml:space="preserve"> Kariyer Planlama</w:t>
            </w:r>
          </w:p>
        </w:tc>
        <w:tc>
          <w:tcPr>
            <w:tcW w:w="426" w:type="dxa"/>
          </w:tcPr>
          <w:p w14:paraId="5BE9521D" w14:textId="64DCD356" w:rsidR="00B55E64" w:rsidRPr="001E6CFE" w:rsidRDefault="00B55E64" w:rsidP="00491C72">
            <w:pPr>
              <w:jc w:val="center"/>
              <w:rPr>
                <w:sz w:val="20"/>
                <w:szCs w:val="20"/>
              </w:rPr>
            </w:pPr>
            <w:r w:rsidRPr="001E6CFE">
              <w:rPr>
                <w:sz w:val="20"/>
                <w:szCs w:val="20"/>
              </w:rPr>
              <w:t>2</w:t>
            </w:r>
          </w:p>
        </w:tc>
        <w:tc>
          <w:tcPr>
            <w:tcW w:w="425" w:type="dxa"/>
          </w:tcPr>
          <w:p w14:paraId="21000704" w14:textId="06A47997" w:rsidR="00B55E64" w:rsidRPr="001E6CFE" w:rsidRDefault="00B55E64" w:rsidP="00491C72">
            <w:pPr>
              <w:jc w:val="center"/>
              <w:rPr>
                <w:sz w:val="20"/>
                <w:szCs w:val="20"/>
              </w:rPr>
            </w:pPr>
            <w:r w:rsidRPr="001E6CFE">
              <w:rPr>
                <w:sz w:val="20"/>
                <w:szCs w:val="20"/>
              </w:rPr>
              <w:t>0</w:t>
            </w:r>
          </w:p>
        </w:tc>
        <w:tc>
          <w:tcPr>
            <w:tcW w:w="892" w:type="dxa"/>
          </w:tcPr>
          <w:p w14:paraId="1919EE2F" w14:textId="6ED9462F" w:rsidR="00B55E64" w:rsidRPr="001E6CFE" w:rsidRDefault="00B55E64" w:rsidP="00491C72">
            <w:pPr>
              <w:jc w:val="center"/>
              <w:rPr>
                <w:sz w:val="20"/>
                <w:szCs w:val="20"/>
              </w:rPr>
            </w:pPr>
            <w:r w:rsidRPr="001E6CFE">
              <w:rPr>
                <w:sz w:val="20"/>
                <w:szCs w:val="20"/>
              </w:rPr>
              <w:t>2</w:t>
            </w:r>
          </w:p>
        </w:tc>
        <w:tc>
          <w:tcPr>
            <w:tcW w:w="1050" w:type="dxa"/>
          </w:tcPr>
          <w:p w14:paraId="12D350BA" w14:textId="206658FC" w:rsidR="00B55E64" w:rsidRPr="001E6CFE" w:rsidRDefault="00B55E64" w:rsidP="00491C72">
            <w:pPr>
              <w:jc w:val="center"/>
              <w:rPr>
                <w:sz w:val="20"/>
                <w:szCs w:val="20"/>
              </w:rPr>
            </w:pPr>
            <w:r w:rsidRPr="001E6CFE">
              <w:rPr>
                <w:sz w:val="20"/>
                <w:szCs w:val="20"/>
              </w:rPr>
              <w:t>3</w:t>
            </w:r>
          </w:p>
        </w:tc>
        <w:tc>
          <w:tcPr>
            <w:tcW w:w="1914" w:type="dxa"/>
          </w:tcPr>
          <w:p w14:paraId="4FCCA644" w14:textId="11708235" w:rsidR="00B55E64" w:rsidRPr="001E6CFE" w:rsidRDefault="00B55E64" w:rsidP="00491C72">
            <w:pPr>
              <w:jc w:val="both"/>
              <w:rPr>
                <w:sz w:val="20"/>
                <w:szCs w:val="20"/>
              </w:rPr>
            </w:pPr>
            <w:r w:rsidRPr="001E6CFE">
              <w:rPr>
                <w:sz w:val="20"/>
                <w:szCs w:val="20"/>
              </w:rPr>
              <w:t>Bölüm Dışı Zorunlu</w:t>
            </w:r>
          </w:p>
        </w:tc>
      </w:tr>
      <w:tr w:rsidR="001E6CFE" w:rsidRPr="001E6CFE" w14:paraId="4A2B422D" w14:textId="77777777" w:rsidTr="00F32E9E">
        <w:trPr>
          <w:trHeight w:val="285"/>
        </w:trPr>
        <w:tc>
          <w:tcPr>
            <w:tcW w:w="819" w:type="dxa"/>
            <w:vAlign w:val="center"/>
          </w:tcPr>
          <w:p w14:paraId="79A83697" w14:textId="77777777" w:rsidR="00B55E64" w:rsidRPr="001E6CFE" w:rsidRDefault="00B55E64" w:rsidP="00491C72">
            <w:pPr>
              <w:jc w:val="center"/>
              <w:rPr>
                <w:sz w:val="20"/>
                <w:szCs w:val="20"/>
              </w:rPr>
            </w:pPr>
            <w:r w:rsidRPr="001E6CFE">
              <w:rPr>
                <w:sz w:val="20"/>
                <w:szCs w:val="20"/>
              </w:rPr>
              <w:t>-</w:t>
            </w:r>
          </w:p>
        </w:tc>
        <w:tc>
          <w:tcPr>
            <w:tcW w:w="1278" w:type="dxa"/>
          </w:tcPr>
          <w:p w14:paraId="4543438E" w14:textId="3E1D662F" w:rsidR="00B55E64" w:rsidRPr="001E6CFE" w:rsidRDefault="00B55E64" w:rsidP="00491C72">
            <w:pPr>
              <w:jc w:val="both"/>
              <w:rPr>
                <w:sz w:val="20"/>
                <w:szCs w:val="20"/>
              </w:rPr>
            </w:pPr>
            <w:r w:rsidRPr="001E6CFE">
              <w:rPr>
                <w:sz w:val="20"/>
                <w:szCs w:val="20"/>
              </w:rPr>
              <w:t xml:space="preserve"> TIP 207</w:t>
            </w:r>
          </w:p>
        </w:tc>
        <w:tc>
          <w:tcPr>
            <w:tcW w:w="3970" w:type="dxa"/>
          </w:tcPr>
          <w:p w14:paraId="40836C70" w14:textId="0E5BEDD1" w:rsidR="00B55E64" w:rsidRPr="001E6CFE" w:rsidRDefault="003359EF" w:rsidP="00491C72">
            <w:pPr>
              <w:jc w:val="both"/>
              <w:rPr>
                <w:sz w:val="20"/>
                <w:szCs w:val="20"/>
              </w:rPr>
            </w:pPr>
            <w:r w:rsidRPr="001E6CFE">
              <w:rPr>
                <w:sz w:val="20"/>
                <w:szCs w:val="20"/>
              </w:rPr>
              <w:t xml:space="preserve"> Farmakoloji</w:t>
            </w:r>
          </w:p>
        </w:tc>
        <w:tc>
          <w:tcPr>
            <w:tcW w:w="426" w:type="dxa"/>
          </w:tcPr>
          <w:p w14:paraId="0CE3D3F7" w14:textId="1A5E4AA1" w:rsidR="00B55E64" w:rsidRPr="001E6CFE" w:rsidRDefault="00B55E64" w:rsidP="00491C72">
            <w:pPr>
              <w:jc w:val="center"/>
              <w:rPr>
                <w:sz w:val="20"/>
                <w:szCs w:val="20"/>
              </w:rPr>
            </w:pPr>
            <w:r w:rsidRPr="001E6CFE">
              <w:rPr>
                <w:sz w:val="20"/>
                <w:szCs w:val="20"/>
              </w:rPr>
              <w:t>2</w:t>
            </w:r>
          </w:p>
        </w:tc>
        <w:tc>
          <w:tcPr>
            <w:tcW w:w="425" w:type="dxa"/>
          </w:tcPr>
          <w:p w14:paraId="1B4764F4" w14:textId="2E61BB0F" w:rsidR="00B55E64" w:rsidRPr="001E6CFE" w:rsidRDefault="00B55E64" w:rsidP="00491C72">
            <w:pPr>
              <w:jc w:val="center"/>
              <w:rPr>
                <w:sz w:val="20"/>
                <w:szCs w:val="20"/>
              </w:rPr>
            </w:pPr>
            <w:r w:rsidRPr="001E6CFE">
              <w:rPr>
                <w:sz w:val="20"/>
                <w:szCs w:val="20"/>
              </w:rPr>
              <w:t>0</w:t>
            </w:r>
          </w:p>
        </w:tc>
        <w:tc>
          <w:tcPr>
            <w:tcW w:w="892" w:type="dxa"/>
          </w:tcPr>
          <w:p w14:paraId="1CF89D4A" w14:textId="76520D9B" w:rsidR="00B55E64" w:rsidRPr="001E6CFE" w:rsidRDefault="00B55E64" w:rsidP="00491C72">
            <w:pPr>
              <w:jc w:val="center"/>
              <w:rPr>
                <w:sz w:val="20"/>
                <w:szCs w:val="20"/>
              </w:rPr>
            </w:pPr>
            <w:r w:rsidRPr="001E6CFE">
              <w:rPr>
                <w:sz w:val="20"/>
                <w:szCs w:val="20"/>
              </w:rPr>
              <w:t>3</w:t>
            </w:r>
          </w:p>
        </w:tc>
        <w:tc>
          <w:tcPr>
            <w:tcW w:w="1050" w:type="dxa"/>
          </w:tcPr>
          <w:p w14:paraId="08B6DFA7" w14:textId="44E0E75F" w:rsidR="00B55E64" w:rsidRPr="001E6CFE" w:rsidRDefault="00B55E64" w:rsidP="00491C72">
            <w:pPr>
              <w:jc w:val="center"/>
              <w:rPr>
                <w:sz w:val="20"/>
                <w:szCs w:val="20"/>
              </w:rPr>
            </w:pPr>
            <w:r w:rsidRPr="001E6CFE">
              <w:rPr>
                <w:sz w:val="20"/>
                <w:szCs w:val="20"/>
              </w:rPr>
              <w:t>3</w:t>
            </w:r>
          </w:p>
        </w:tc>
        <w:tc>
          <w:tcPr>
            <w:tcW w:w="1914" w:type="dxa"/>
          </w:tcPr>
          <w:p w14:paraId="6AAEACE2" w14:textId="03190F4B" w:rsidR="00B55E64" w:rsidRPr="001E6CFE" w:rsidRDefault="00B55E64" w:rsidP="00491C72">
            <w:pPr>
              <w:jc w:val="both"/>
              <w:rPr>
                <w:sz w:val="20"/>
                <w:szCs w:val="20"/>
              </w:rPr>
            </w:pPr>
            <w:r w:rsidRPr="001E6CFE">
              <w:rPr>
                <w:sz w:val="20"/>
                <w:szCs w:val="20"/>
              </w:rPr>
              <w:t>Bölüm Dışı Zorunlu</w:t>
            </w:r>
          </w:p>
        </w:tc>
      </w:tr>
      <w:tr w:rsidR="001E6CFE" w:rsidRPr="001E6CFE" w14:paraId="7D5F4BD5" w14:textId="77777777" w:rsidTr="00F32E9E">
        <w:trPr>
          <w:trHeight w:val="285"/>
        </w:trPr>
        <w:tc>
          <w:tcPr>
            <w:tcW w:w="819" w:type="dxa"/>
            <w:vAlign w:val="center"/>
          </w:tcPr>
          <w:p w14:paraId="78969DA6" w14:textId="77777777" w:rsidR="00B55E64" w:rsidRPr="001E6CFE" w:rsidRDefault="00B55E64" w:rsidP="00491C72">
            <w:pPr>
              <w:jc w:val="center"/>
              <w:rPr>
                <w:sz w:val="20"/>
                <w:szCs w:val="20"/>
              </w:rPr>
            </w:pPr>
            <w:r w:rsidRPr="001E6CFE">
              <w:rPr>
                <w:sz w:val="20"/>
                <w:szCs w:val="20"/>
              </w:rPr>
              <w:t>-</w:t>
            </w:r>
          </w:p>
        </w:tc>
        <w:tc>
          <w:tcPr>
            <w:tcW w:w="1278" w:type="dxa"/>
          </w:tcPr>
          <w:p w14:paraId="452AD953" w14:textId="08E5E73A" w:rsidR="00B55E64" w:rsidRPr="001E6CFE" w:rsidRDefault="00B55E64" w:rsidP="00491C72">
            <w:pPr>
              <w:jc w:val="both"/>
              <w:rPr>
                <w:sz w:val="20"/>
                <w:szCs w:val="20"/>
              </w:rPr>
            </w:pPr>
            <w:r w:rsidRPr="001E6CFE">
              <w:rPr>
                <w:sz w:val="20"/>
                <w:szCs w:val="20"/>
              </w:rPr>
              <w:t xml:space="preserve"> SBH 108</w:t>
            </w:r>
          </w:p>
        </w:tc>
        <w:tc>
          <w:tcPr>
            <w:tcW w:w="3970" w:type="dxa"/>
          </w:tcPr>
          <w:p w14:paraId="17E00DE9" w14:textId="78D33489" w:rsidR="00B55E64" w:rsidRPr="001E6CFE" w:rsidRDefault="003359EF" w:rsidP="00491C72">
            <w:pPr>
              <w:jc w:val="both"/>
              <w:rPr>
                <w:sz w:val="20"/>
                <w:szCs w:val="20"/>
              </w:rPr>
            </w:pPr>
            <w:r w:rsidRPr="001E6CFE">
              <w:rPr>
                <w:sz w:val="20"/>
                <w:szCs w:val="20"/>
              </w:rPr>
              <w:t xml:space="preserve"> Hemşirelik Esasları</w:t>
            </w:r>
          </w:p>
        </w:tc>
        <w:tc>
          <w:tcPr>
            <w:tcW w:w="426" w:type="dxa"/>
          </w:tcPr>
          <w:p w14:paraId="0982656F" w14:textId="2958EF14" w:rsidR="00B55E64" w:rsidRPr="001E6CFE" w:rsidRDefault="00B55E64" w:rsidP="00491C72">
            <w:pPr>
              <w:jc w:val="center"/>
              <w:rPr>
                <w:sz w:val="20"/>
                <w:szCs w:val="20"/>
              </w:rPr>
            </w:pPr>
            <w:r w:rsidRPr="001E6CFE">
              <w:rPr>
                <w:sz w:val="20"/>
                <w:szCs w:val="20"/>
              </w:rPr>
              <w:t>6</w:t>
            </w:r>
          </w:p>
        </w:tc>
        <w:tc>
          <w:tcPr>
            <w:tcW w:w="425" w:type="dxa"/>
          </w:tcPr>
          <w:p w14:paraId="6A7A193B" w14:textId="53D8921B" w:rsidR="00B55E64" w:rsidRPr="001E6CFE" w:rsidRDefault="00B55E64" w:rsidP="00491C72">
            <w:pPr>
              <w:jc w:val="center"/>
              <w:rPr>
                <w:sz w:val="20"/>
                <w:szCs w:val="20"/>
              </w:rPr>
            </w:pPr>
            <w:r w:rsidRPr="001E6CFE">
              <w:rPr>
                <w:sz w:val="20"/>
                <w:szCs w:val="20"/>
              </w:rPr>
              <w:t>16</w:t>
            </w:r>
          </w:p>
        </w:tc>
        <w:tc>
          <w:tcPr>
            <w:tcW w:w="892" w:type="dxa"/>
          </w:tcPr>
          <w:p w14:paraId="6926D854" w14:textId="3669E65B" w:rsidR="00B55E64" w:rsidRPr="001E6CFE" w:rsidRDefault="00B55E64" w:rsidP="00491C72">
            <w:pPr>
              <w:jc w:val="center"/>
              <w:rPr>
                <w:sz w:val="20"/>
                <w:szCs w:val="20"/>
              </w:rPr>
            </w:pPr>
            <w:r w:rsidRPr="001E6CFE">
              <w:rPr>
                <w:sz w:val="20"/>
                <w:szCs w:val="20"/>
              </w:rPr>
              <w:t>18</w:t>
            </w:r>
          </w:p>
        </w:tc>
        <w:tc>
          <w:tcPr>
            <w:tcW w:w="1050" w:type="dxa"/>
          </w:tcPr>
          <w:p w14:paraId="1245FDF0" w14:textId="17B71504" w:rsidR="00B55E64" w:rsidRPr="001E6CFE" w:rsidRDefault="00B55E64" w:rsidP="00491C72">
            <w:pPr>
              <w:jc w:val="center"/>
              <w:rPr>
                <w:sz w:val="20"/>
                <w:szCs w:val="20"/>
              </w:rPr>
            </w:pPr>
            <w:r w:rsidRPr="001E6CFE">
              <w:rPr>
                <w:sz w:val="20"/>
                <w:szCs w:val="20"/>
              </w:rPr>
              <w:t>3</w:t>
            </w:r>
          </w:p>
        </w:tc>
        <w:tc>
          <w:tcPr>
            <w:tcW w:w="1914" w:type="dxa"/>
          </w:tcPr>
          <w:p w14:paraId="222B977D" w14:textId="65ADF9C4" w:rsidR="00B55E64" w:rsidRPr="001E6CFE" w:rsidRDefault="00B55E64" w:rsidP="00491C72">
            <w:pPr>
              <w:jc w:val="both"/>
              <w:rPr>
                <w:sz w:val="20"/>
                <w:szCs w:val="20"/>
              </w:rPr>
            </w:pPr>
            <w:r w:rsidRPr="001E6CFE">
              <w:rPr>
                <w:sz w:val="20"/>
                <w:szCs w:val="20"/>
              </w:rPr>
              <w:t>Zorunlu</w:t>
            </w:r>
          </w:p>
        </w:tc>
      </w:tr>
    </w:tbl>
    <w:p w14:paraId="51098A1E" w14:textId="77777777" w:rsidR="00C77879" w:rsidRPr="001E6CFE" w:rsidRDefault="00C77879" w:rsidP="00491C72">
      <w:pPr>
        <w:jc w:val="both"/>
        <w:rPr>
          <w:b/>
          <w:bCs/>
        </w:rPr>
      </w:pPr>
    </w:p>
    <w:p w14:paraId="760475DD" w14:textId="77777777" w:rsidR="00C77879" w:rsidRPr="001E6CFE" w:rsidRDefault="00C77879" w:rsidP="00491C72">
      <w:pPr>
        <w:ind w:hanging="851"/>
        <w:jc w:val="both"/>
        <w:rPr>
          <w:b/>
          <w:bCs/>
        </w:rPr>
      </w:pPr>
      <w:r w:rsidRPr="001E6CFE">
        <w:rPr>
          <w:b/>
          <w:bCs/>
        </w:rPr>
        <w:t>Seçmeli Dersler</w:t>
      </w:r>
    </w:p>
    <w:tbl>
      <w:tblPr>
        <w:tblStyle w:val="TabloKlavuzu"/>
        <w:tblW w:w="10774" w:type="dxa"/>
        <w:tblInd w:w="-856" w:type="dxa"/>
        <w:tblLayout w:type="fixed"/>
        <w:tblLook w:val="04A0" w:firstRow="1" w:lastRow="0" w:firstColumn="1" w:lastColumn="0" w:noHBand="0" w:noVBand="1"/>
      </w:tblPr>
      <w:tblGrid>
        <w:gridCol w:w="735"/>
        <w:gridCol w:w="1363"/>
        <w:gridCol w:w="3544"/>
        <w:gridCol w:w="425"/>
        <w:gridCol w:w="426"/>
        <w:gridCol w:w="992"/>
        <w:gridCol w:w="850"/>
        <w:gridCol w:w="2439"/>
      </w:tblGrid>
      <w:tr w:rsidR="001E6CFE" w:rsidRPr="001E6CFE" w14:paraId="05302727" w14:textId="77777777" w:rsidTr="007D14D0">
        <w:trPr>
          <w:trHeight w:val="285"/>
        </w:trPr>
        <w:tc>
          <w:tcPr>
            <w:tcW w:w="735" w:type="dxa"/>
            <w:vAlign w:val="center"/>
          </w:tcPr>
          <w:p w14:paraId="242A9EBD" w14:textId="77777777" w:rsidR="00C77879" w:rsidRPr="001E6CFE" w:rsidRDefault="00C77879" w:rsidP="00491C72">
            <w:pPr>
              <w:jc w:val="center"/>
              <w:rPr>
                <w:b/>
                <w:bCs/>
                <w:sz w:val="20"/>
                <w:szCs w:val="20"/>
              </w:rPr>
            </w:pPr>
            <w:r w:rsidRPr="001E6CFE">
              <w:rPr>
                <w:b/>
                <w:bCs/>
                <w:sz w:val="20"/>
                <w:szCs w:val="20"/>
              </w:rPr>
              <w:t>Ön Şart</w:t>
            </w:r>
          </w:p>
        </w:tc>
        <w:tc>
          <w:tcPr>
            <w:tcW w:w="1363" w:type="dxa"/>
            <w:vAlign w:val="center"/>
            <w:hideMark/>
          </w:tcPr>
          <w:p w14:paraId="12189174" w14:textId="08F316D5" w:rsidR="00C77879" w:rsidRPr="001E6CFE" w:rsidRDefault="003359EF" w:rsidP="00491C72">
            <w:pPr>
              <w:jc w:val="center"/>
              <w:rPr>
                <w:b/>
                <w:bCs/>
                <w:sz w:val="20"/>
                <w:szCs w:val="20"/>
              </w:rPr>
            </w:pPr>
            <w:r w:rsidRPr="001E6CFE">
              <w:rPr>
                <w:b/>
                <w:bCs/>
                <w:sz w:val="20"/>
                <w:szCs w:val="20"/>
              </w:rPr>
              <w:t>Kod</w:t>
            </w:r>
          </w:p>
        </w:tc>
        <w:tc>
          <w:tcPr>
            <w:tcW w:w="3544" w:type="dxa"/>
            <w:vAlign w:val="center"/>
            <w:hideMark/>
          </w:tcPr>
          <w:p w14:paraId="5390CBFB" w14:textId="5D5A6609" w:rsidR="00C77879" w:rsidRPr="001E6CFE" w:rsidRDefault="003359EF" w:rsidP="00491C72">
            <w:pPr>
              <w:jc w:val="center"/>
              <w:rPr>
                <w:b/>
                <w:bCs/>
                <w:sz w:val="20"/>
                <w:szCs w:val="20"/>
              </w:rPr>
            </w:pPr>
            <w:r w:rsidRPr="001E6CFE">
              <w:rPr>
                <w:b/>
                <w:bCs/>
                <w:sz w:val="20"/>
                <w:szCs w:val="20"/>
              </w:rPr>
              <w:t>Ders Adı</w:t>
            </w:r>
          </w:p>
        </w:tc>
        <w:tc>
          <w:tcPr>
            <w:tcW w:w="425" w:type="dxa"/>
            <w:vAlign w:val="center"/>
            <w:hideMark/>
          </w:tcPr>
          <w:p w14:paraId="74EE48E7" w14:textId="77777777" w:rsidR="00C77879" w:rsidRPr="001E6CFE" w:rsidRDefault="00C77879" w:rsidP="00491C72">
            <w:pPr>
              <w:jc w:val="center"/>
              <w:rPr>
                <w:b/>
                <w:bCs/>
                <w:sz w:val="20"/>
                <w:szCs w:val="20"/>
              </w:rPr>
            </w:pPr>
            <w:r w:rsidRPr="001E6CFE">
              <w:rPr>
                <w:b/>
                <w:bCs/>
                <w:sz w:val="20"/>
                <w:szCs w:val="20"/>
              </w:rPr>
              <w:t>T</w:t>
            </w:r>
          </w:p>
        </w:tc>
        <w:tc>
          <w:tcPr>
            <w:tcW w:w="426" w:type="dxa"/>
            <w:vAlign w:val="center"/>
            <w:hideMark/>
          </w:tcPr>
          <w:p w14:paraId="746FB542" w14:textId="17BE5045" w:rsidR="00C77879" w:rsidRPr="001E6CFE" w:rsidRDefault="00B55E64" w:rsidP="00491C72">
            <w:pPr>
              <w:jc w:val="center"/>
              <w:rPr>
                <w:b/>
                <w:bCs/>
                <w:sz w:val="20"/>
                <w:szCs w:val="20"/>
              </w:rPr>
            </w:pPr>
            <w:r w:rsidRPr="001E6CFE">
              <w:rPr>
                <w:b/>
                <w:bCs/>
                <w:sz w:val="20"/>
                <w:szCs w:val="20"/>
              </w:rPr>
              <w:t>U</w:t>
            </w:r>
          </w:p>
        </w:tc>
        <w:tc>
          <w:tcPr>
            <w:tcW w:w="992" w:type="dxa"/>
            <w:vAlign w:val="center"/>
            <w:hideMark/>
          </w:tcPr>
          <w:p w14:paraId="7C89A22E" w14:textId="77777777" w:rsidR="00C77879" w:rsidRPr="001E6CFE" w:rsidRDefault="00C77879" w:rsidP="00491C72">
            <w:pPr>
              <w:jc w:val="center"/>
              <w:rPr>
                <w:b/>
                <w:bCs/>
                <w:sz w:val="20"/>
                <w:szCs w:val="20"/>
              </w:rPr>
            </w:pPr>
            <w:r w:rsidRPr="001E6CFE">
              <w:rPr>
                <w:b/>
                <w:bCs/>
                <w:sz w:val="20"/>
                <w:szCs w:val="20"/>
              </w:rPr>
              <w:t>K (AKTS)</w:t>
            </w:r>
          </w:p>
        </w:tc>
        <w:tc>
          <w:tcPr>
            <w:tcW w:w="850" w:type="dxa"/>
            <w:vAlign w:val="center"/>
            <w:hideMark/>
          </w:tcPr>
          <w:p w14:paraId="471FACA1" w14:textId="77777777" w:rsidR="00C77879" w:rsidRPr="001E6CFE" w:rsidRDefault="00C77879" w:rsidP="00491C72">
            <w:pPr>
              <w:jc w:val="center"/>
              <w:rPr>
                <w:b/>
                <w:bCs/>
                <w:sz w:val="20"/>
                <w:szCs w:val="20"/>
              </w:rPr>
            </w:pPr>
            <w:r w:rsidRPr="001E6CFE">
              <w:rPr>
                <w:b/>
                <w:bCs/>
                <w:sz w:val="20"/>
                <w:szCs w:val="20"/>
              </w:rPr>
              <w:t>Yarıyıl</w:t>
            </w:r>
          </w:p>
        </w:tc>
        <w:tc>
          <w:tcPr>
            <w:tcW w:w="2439" w:type="dxa"/>
            <w:vAlign w:val="center"/>
            <w:hideMark/>
          </w:tcPr>
          <w:p w14:paraId="252E8850"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38289DD6" w14:textId="77777777" w:rsidTr="003359EF">
        <w:trPr>
          <w:trHeight w:val="315"/>
        </w:trPr>
        <w:tc>
          <w:tcPr>
            <w:tcW w:w="735" w:type="dxa"/>
          </w:tcPr>
          <w:p w14:paraId="235ABE97" w14:textId="77777777" w:rsidR="00C77879" w:rsidRPr="001E6CFE" w:rsidRDefault="00C77879" w:rsidP="00491C72">
            <w:pPr>
              <w:jc w:val="both"/>
              <w:rPr>
                <w:b/>
                <w:bCs/>
                <w:sz w:val="20"/>
                <w:szCs w:val="20"/>
              </w:rPr>
            </w:pPr>
          </w:p>
        </w:tc>
        <w:tc>
          <w:tcPr>
            <w:tcW w:w="10039" w:type="dxa"/>
            <w:gridSpan w:val="7"/>
            <w:hideMark/>
          </w:tcPr>
          <w:p w14:paraId="6B4E5BE7" w14:textId="32FE35AC"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w:t>
            </w:r>
            <w:r w:rsidR="00741A7F" w:rsidRPr="001E6CFE">
              <w:rPr>
                <w:b/>
                <w:bCs/>
                <w:sz w:val="20"/>
                <w:szCs w:val="20"/>
              </w:rPr>
              <w:t>3</w:t>
            </w:r>
          </w:p>
        </w:tc>
      </w:tr>
      <w:tr w:rsidR="001E6CFE" w:rsidRPr="001E6CFE" w14:paraId="749039A0" w14:textId="77777777" w:rsidTr="007D14D0">
        <w:trPr>
          <w:trHeight w:val="285"/>
        </w:trPr>
        <w:tc>
          <w:tcPr>
            <w:tcW w:w="735" w:type="dxa"/>
            <w:vAlign w:val="center"/>
          </w:tcPr>
          <w:p w14:paraId="093BEA65" w14:textId="77777777"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DB63" w14:textId="11CAEF4A" w:rsidR="003359EF" w:rsidRPr="001E6CFE" w:rsidRDefault="003359EF" w:rsidP="00491C72">
            <w:pPr>
              <w:jc w:val="both"/>
              <w:rPr>
                <w:b/>
                <w:bCs/>
                <w:sz w:val="20"/>
                <w:szCs w:val="20"/>
              </w:rPr>
            </w:pPr>
            <w:r w:rsidRPr="001E6CFE">
              <w:rPr>
                <w:sz w:val="20"/>
                <w:szCs w:val="20"/>
              </w:rPr>
              <w:t xml:space="preserve"> SBH 112</w:t>
            </w: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283C55BC" w14:textId="08937658" w:rsidR="003359EF" w:rsidRPr="001E6CFE" w:rsidRDefault="003359EF" w:rsidP="00491C72">
            <w:pPr>
              <w:jc w:val="both"/>
              <w:rPr>
                <w:b/>
                <w:bCs/>
                <w:sz w:val="20"/>
                <w:szCs w:val="20"/>
              </w:rPr>
            </w:pPr>
            <w:r w:rsidRPr="001E6CFE">
              <w:rPr>
                <w:sz w:val="20"/>
                <w:szCs w:val="20"/>
              </w:rPr>
              <w:t xml:space="preserve"> Özel Durumlarda İletişim</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2DB1CEEF" w14:textId="6E873251" w:rsidR="003359EF" w:rsidRPr="001E6CFE" w:rsidRDefault="003359EF" w:rsidP="00491C72">
            <w:pPr>
              <w:jc w:val="center"/>
              <w:rPr>
                <w:b/>
                <w:bCs/>
                <w:sz w:val="20"/>
                <w:szCs w:val="20"/>
              </w:rPr>
            </w:pPr>
            <w:r w:rsidRPr="001E6CFE">
              <w:rPr>
                <w:sz w:val="20"/>
                <w:szCs w:val="20"/>
              </w:rPr>
              <w:t>2</w:t>
            </w:r>
          </w:p>
        </w:tc>
        <w:tc>
          <w:tcPr>
            <w:tcW w:w="426" w:type="dxa"/>
            <w:tcBorders>
              <w:top w:val="single" w:sz="4" w:space="0" w:color="000000"/>
              <w:left w:val="nil"/>
              <w:bottom w:val="single" w:sz="4" w:space="0" w:color="000000"/>
              <w:right w:val="single" w:sz="4" w:space="0" w:color="000000"/>
            </w:tcBorders>
            <w:shd w:val="clear" w:color="FFFFFF" w:fill="FFFFFF"/>
            <w:vAlign w:val="center"/>
          </w:tcPr>
          <w:p w14:paraId="195C8529" w14:textId="53A24203" w:rsidR="003359EF" w:rsidRPr="001E6CFE" w:rsidRDefault="003359EF" w:rsidP="00491C72">
            <w:pPr>
              <w:jc w:val="center"/>
              <w:rPr>
                <w:b/>
                <w:bCs/>
                <w:sz w:val="20"/>
                <w:szCs w:val="20"/>
              </w:rPr>
            </w:pPr>
            <w:r w:rsidRPr="001E6CFE">
              <w:rPr>
                <w:sz w:val="20"/>
                <w:szCs w:val="20"/>
              </w:rPr>
              <w:t>0</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0D6D43AC" w14:textId="12CB5F35" w:rsidR="003359EF" w:rsidRPr="001E6CFE" w:rsidRDefault="003359EF" w:rsidP="00491C72">
            <w:pPr>
              <w:jc w:val="center"/>
              <w:rPr>
                <w:b/>
                <w:bCs/>
                <w:sz w:val="20"/>
                <w:szCs w:val="20"/>
              </w:rPr>
            </w:pPr>
            <w:r w:rsidRPr="001E6CFE">
              <w:rPr>
                <w:sz w:val="20"/>
                <w:szCs w:val="20"/>
              </w:rPr>
              <w:t>2</w:t>
            </w:r>
          </w:p>
        </w:tc>
        <w:tc>
          <w:tcPr>
            <w:tcW w:w="850" w:type="dxa"/>
            <w:tcBorders>
              <w:top w:val="single" w:sz="4" w:space="0" w:color="000000"/>
              <w:left w:val="nil"/>
              <w:bottom w:val="single" w:sz="4" w:space="0" w:color="000000"/>
              <w:right w:val="single" w:sz="4" w:space="0" w:color="000000"/>
            </w:tcBorders>
            <w:shd w:val="clear" w:color="FFFFFF" w:fill="FFFFFF"/>
            <w:vAlign w:val="center"/>
          </w:tcPr>
          <w:p w14:paraId="33C9E5CB" w14:textId="1F10403C" w:rsidR="003359EF" w:rsidRPr="001E6CFE" w:rsidRDefault="003359EF" w:rsidP="00491C72">
            <w:pPr>
              <w:jc w:val="center"/>
              <w:rPr>
                <w:b/>
                <w:bCs/>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3815B16" w14:textId="4D7CF851" w:rsidR="003359EF" w:rsidRPr="001E6CFE" w:rsidRDefault="003359EF" w:rsidP="00491C72">
            <w:pPr>
              <w:jc w:val="both"/>
              <w:rPr>
                <w:b/>
                <w:bCs/>
                <w:sz w:val="20"/>
                <w:szCs w:val="20"/>
              </w:rPr>
            </w:pPr>
            <w:r w:rsidRPr="001E6CFE">
              <w:rPr>
                <w:sz w:val="20"/>
                <w:szCs w:val="20"/>
              </w:rPr>
              <w:t>Seçmeli-2</w:t>
            </w:r>
          </w:p>
        </w:tc>
      </w:tr>
      <w:tr w:rsidR="001E6CFE" w:rsidRPr="001E6CFE" w14:paraId="27AC96C4" w14:textId="77777777" w:rsidTr="007D14D0">
        <w:trPr>
          <w:trHeight w:val="285"/>
        </w:trPr>
        <w:tc>
          <w:tcPr>
            <w:tcW w:w="735" w:type="dxa"/>
            <w:vAlign w:val="center"/>
          </w:tcPr>
          <w:p w14:paraId="5BFF98C6" w14:textId="77777777"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auto"/>
              <w:right w:val="single" w:sz="4" w:space="0" w:color="000000"/>
            </w:tcBorders>
            <w:shd w:val="clear" w:color="auto" w:fill="auto"/>
            <w:vAlign w:val="center"/>
          </w:tcPr>
          <w:p w14:paraId="7794C243" w14:textId="314AAA3F" w:rsidR="003359EF" w:rsidRPr="001E6CFE" w:rsidRDefault="003359EF" w:rsidP="00491C72">
            <w:pPr>
              <w:jc w:val="both"/>
              <w:rPr>
                <w:b/>
                <w:bCs/>
                <w:sz w:val="20"/>
                <w:szCs w:val="20"/>
              </w:rPr>
            </w:pPr>
            <w:r w:rsidRPr="001E6CFE">
              <w:rPr>
                <w:sz w:val="20"/>
                <w:szCs w:val="20"/>
              </w:rPr>
              <w:t xml:space="preserve"> SBH 212</w:t>
            </w:r>
          </w:p>
        </w:tc>
        <w:tc>
          <w:tcPr>
            <w:tcW w:w="3544" w:type="dxa"/>
            <w:tcBorders>
              <w:top w:val="nil"/>
              <w:left w:val="nil"/>
              <w:bottom w:val="single" w:sz="4" w:space="0" w:color="auto"/>
              <w:right w:val="single" w:sz="4" w:space="0" w:color="000000"/>
            </w:tcBorders>
            <w:shd w:val="clear" w:color="FFFFFF" w:fill="FFFFFF"/>
            <w:vAlign w:val="center"/>
          </w:tcPr>
          <w:p w14:paraId="20ED787B" w14:textId="6FF49A62" w:rsidR="003359EF" w:rsidRPr="001E6CFE" w:rsidRDefault="003359EF" w:rsidP="00491C72">
            <w:pPr>
              <w:jc w:val="both"/>
              <w:rPr>
                <w:b/>
                <w:bCs/>
                <w:sz w:val="20"/>
                <w:szCs w:val="20"/>
              </w:rPr>
            </w:pPr>
            <w:r w:rsidRPr="001E6CFE">
              <w:rPr>
                <w:sz w:val="20"/>
                <w:szCs w:val="20"/>
              </w:rPr>
              <w:t xml:space="preserve"> Hemşirelikte Öğretim</w:t>
            </w:r>
          </w:p>
        </w:tc>
        <w:tc>
          <w:tcPr>
            <w:tcW w:w="425" w:type="dxa"/>
            <w:tcBorders>
              <w:top w:val="nil"/>
              <w:left w:val="nil"/>
              <w:bottom w:val="single" w:sz="4" w:space="0" w:color="auto"/>
              <w:right w:val="single" w:sz="4" w:space="0" w:color="000000"/>
            </w:tcBorders>
            <w:shd w:val="clear" w:color="FFFFFF" w:fill="FFFFFF"/>
            <w:vAlign w:val="center"/>
          </w:tcPr>
          <w:p w14:paraId="5133CF23" w14:textId="50D41507" w:rsidR="003359EF" w:rsidRPr="001E6CFE" w:rsidRDefault="003359EF" w:rsidP="00491C72">
            <w:pPr>
              <w:jc w:val="center"/>
              <w:rPr>
                <w:b/>
                <w:bCs/>
                <w:sz w:val="20"/>
                <w:szCs w:val="20"/>
              </w:rPr>
            </w:pPr>
            <w:r w:rsidRPr="001E6CFE">
              <w:rPr>
                <w:sz w:val="20"/>
                <w:szCs w:val="20"/>
              </w:rPr>
              <w:t>2</w:t>
            </w:r>
          </w:p>
        </w:tc>
        <w:tc>
          <w:tcPr>
            <w:tcW w:w="426" w:type="dxa"/>
            <w:tcBorders>
              <w:top w:val="nil"/>
              <w:left w:val="nil"/>
              <w:bottom w:val="single" w:sz="4" w:space="0" w:color="auto"/>
              <w:right w:val="single" w:sz="4" w:space="0" w:color="000000"/>
            </w:tcBorders>
            <w:shd w:val="clear" w:color="FFFFFF" w:fill="FFFFFF"/>
            <w:vAlign w:val="center"/>
          </w:tcPr>
          <w:p w14:paraId="4B9E645B" w14:textId="73378787" w:rsidR="003359EF" w:rsidRPr="001E6CFE" w:rsidRDefault="003359EF" w:rsidP="00491C72">
            <w:pPr>
              <w:jc w:val="center"/>
              <w:rPr>
                <w:b/>
                <w:bCs/>
                <w:sz w:val="20"/>
                <w:szCs w:val="20"/>
              </w:rPr>
            </w:pPr>
            <w:r w:rsidRPr="001E6CFE">
              <w:rPr>
                <w:sz w:val="20"/>
                <w:szCs w:val="20"/>
              </w:rPr>
              <w:t>0</w:t>
            </w:r>
          </w:p>
        </w:tc>
        <w:tc>
          <w:tcPr>
            <w:tcW w:w="992" w:type="dxa"/>
            <w:tcBorders>
              <w:top w:val="nil"/>
              <w:left w:val="nil"/>
              <w:bottom w:val="single" w:sz="4" w:space="0" w:color="auto"/>
              <w:right w:val="single" w:sz="4" w:space="0" w:color="000000"/>
            </w:tcBorders>
            <w:shd w:val="clear" w:color="FFFFFF" w:fill="FFFFFF"/>
            <w:vAlign w:val="center"/>
          </w:tcPr>
          <w:p w14:paraId="167CCD74" w14:textId="34574C04" w:rsidR="003359EF" w:rsidRPr="001E6CFE" w:rsidRDefault="003359EF" w:rsidP="00491C72">
            <w:pPr>
              <w:jc w:val="center"/>
              <w:rPr>
                <w:b/>
                <w:bCs/>
                <w:sz w:val="20"/>
                <w:szCs w:val="20"/>
              </w:rPr>
            </w:pPr>
            <w:r w:rsidRPr="001E6CFE">
              <w:rPr>
                <w:sz w:val="20"/>
                <w:szCs w:val="20"/>
              </w:rPr>
              <w:t>2</w:t>
            </w:r>
          </w:p>
        </w:tc>
        <w:tc>
          <w:tcPr>
            <w:tcW w:w="850" w:type="dxa"/>
            <w:tcBorders>
              <w:top w:val="nil"/>
              <w:left w:val="nil"/>
              <w:bottom w:val="single" w:sz="4" w:space="0" w:color="auto"/>
              <w:right w:val="single" w:sz="4" w:space="0" w:color="000000"/>
            </w:tcBorders>
            <w:shd w:val="clear" w:color="FFFFFF" w:fill="FFFFFF"/>
            <w:vAlign w:val="center"/>
          </w:tcPr>
          <w:p w14:paraId="4CE29F2D" w14:textId="140C069A" w:rsidR="003359EF" w:rsidRPr="001E6CFE" w:rsidRDefault="003359EF" w:rsidP="00491C72">
            <w:pPr>
              <w:jc w:val="center"/>
              <w:rPr>
                <w:b/>
                <w:bCs/>
                <w:sz w:val="20"/>
                <w:szCs w:val="20"/>
              </w:rPr>
            </w:pPr>
            <w:r w:rsidRPr="001E6CFE">
              <w:rPr>
                <w:sz w:val="20"/>
                <w:szCs w:val="20"/>
              </w:rPr>
              <w:t>3</w:t>
            </w:r>
          </w:p>
        </w:tc>
        <w:tc>
          <w:tcPr>
            <w:tcW w:w="2439" w:type="dxa"/>
            <w:tcBorders>
              <w:top w:val="single" w:sz="4" w:space="0" w:color="000000"/>
              <w:left w:val="nil"/>
              <w:bottom w:val="single" w:sz="4" w:space="0" w:color="auto"/>
              <w:right w:val="single" w:sz="4" w:space="0" w:color="000000"/>
            </w:tcBorders>
            <w:shd w:val="clear" w:color="FFFFFF" w:fill="FFFFFF"/>
            <w:vAlign w:val="center"/>
          </w:tcPr>
          <w:p w14:paraId="2D01587E" w14:textId="2C6610EC" w:rsidR="003359EF" w:rsidRPr="001E6CFE" w:rsidRDefault="003359EF" w:rsidP="00491C72">
            <w:pPr>
              <w:jc w:val="both"/>
              <w:rPr>
                <w:b/>
                <w:bCs/>
                <w:sz w:val="20"/>
                <w:szCs w:val="20"/>
              </w:rPr>
            </w:pPr>
            <w:r w:rsidRPr="001E6CFE">
              <w:rPr>
                <w:sz w:val="20"/>
                <w:szCs w:val="20"/>
              </w:rPr>
              <w:t>Seçmeli-2</w:t>
            </w:r>
          </w:p>
        </w:tc>
      </w:tr>
      <w:tr w:rsidR="001E6CFE" w:rsidRPr="001E6CFE" w14:paraId="4700D25D" w14:textId="77777777" w:rsidTr="007D14D0">
        <w:trPr>
          <w:trHeight w:val="282"/>
        </w:trPr>
        <w:tc>
          <w:tcPr>
            <w:tcW w:w="735" w:type="dxa"/>
            <w:tcBorders>
              <w:right w:val="single" w:sz="4" w:space="0" w:color="auto"/>
            </w:tcBorders>
            <w:vAlign w:val="center"/>
          </w:tcPr>
          <w:p w14:paraId="2320B180" w14:textId="77777777"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8463C3D" w14:textId="721F362B" w:rsidR="003359EF" w:rsidRPr="001E6CFE" w:rsidRDefault="003359EF" w:rsidP="00491C72">
            <w:pPr>
              <w:jc w:val="both"/>
              <w:rPr>
                <w:b/>
                <w:bCs/>
                <w:sz w:val="20"/>
                <w:szCs w:val="20"/>
              </w:rPr>
            </w:pPr>
            <w:r w:rsidRPr="001E6CFE">
              <w:rPr>
                <w:sz w:val="20"/>
                <w:szCs w:val="20"/>
              </w:rPr>
              <w:t xml:space="preserve"> BMM 422</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tcPr>
          <w:p w14:paraId="7981C799" w14:textId="728E9208" w:rsidR="003359EF" w:rsidRPr="001E6CFE" w:rsidRDefault="003359EF" w:rsidP="00491C72">
            <w:pPr>
              <w:jc w:val="both"/>
              <w:rPr>
                <w:b/>
                <w:bCs/>
                <w:sz w:val="20"/>
                <w:szCs w:val="20"/>
              </w:rPr>
            </w:pPr>
            <w:r w:rsidRPr="001E6CFE">
              <w:rPr>
                <w:sz w:val="20"/>
                <w:szCs w:val="20"/>
              </w:rPr>
              <w:t xml:space="preserve"> Biyomedikal Tekstiller</w:t>
            </w:r>
          </w:p>
        </w:tc>
        <w:tc>
          <w:tcPr>
            <w:tcW w:w="425" w:type="dxa"/>
            <w:tcBorders>
              <w:top w:val="single" w:sz="4" w:space="0" w:color="auto"/>
              <w:left w:val="single" w:sz="4" w:space="0" w:color="auto"/>
              <w:bottom w:val="single" w:sz="4" w:space="0" w:color="auto"/>
              <w:right w:val="single" w:sz="4" w:space="0" w:color="auto"/>
            </w:tcBorders>
            <w:shd w:val="clear" w:color="FFFFFF" w:fill="FFFFFF"/>
            <w:vAlign w:val="center"/>
          </w:tcPr>
          <w:p w14:paraId="02D337D0" w14:textId="6E52611F" w:rsidR="003359EF" w:rsidRPr="001E6CFE" w:rsidRDefault="003359EF" w:rsidP="00491C72">
            <w:pPr>
              <w:jc w:val="center"/>
              <w:rPr>
                <w:b/>
                <w:bCs/>
                <w:sz w:val="20"/>
                <w:szCs w:val="20"/>
              </w:rPr>
            </w:pPr>
            <w:r w:rsidRPr="001E6CFE">
              <w:rPr>
                <w:sz w:val="20"/>
                <w:szCs w:val="20"/>
              </w:rPr>
              <w:t>3</w:t>
            </w:r>
          </w:p>
        </w:tc>
        <w:tc>
          <w:tcPr>
            <w:tcW w:w="426" w:type="dxa"/>
            <w:tcBorders>
              <w:top w:val="single" w:sz="4" w:space="0" w:color="auto"/>
              <w:left w:val="single" w:sz="4" w:space="0" w:color="auto"/>
              <w:bottom w:val="single" w:sz="4" w:space="0" w:color="auto"/>
              <w:right w:val="single" w:sz="4" w:space="0" w:color="auto"/>
            </w:tcBorders>
            <w:shd w:val="clear" w:color="FFFFFF" w:fill="FFFFFF"/>
            <w:vAlign w:val="center"/>
          </w:tcPr>
          <w:p w14:paraId="7C10EA85" w14:textId="6964E04A" w:rsidR="003359EF" w:rsidRPr="001E6CFE" w:rsidRDefault="003359EF" w:rsidP="00491C72">
            <w:pPr>
              <w:jc w:val="center"/>
              <w:rPr>
                <w:b/>
                <w:bCs/>
                <w:sz w:val="20"/>
                <w:szCs w:val="20"/>
              </w:rPr>
            </w:pPr>
            <w:r w:rsidRPr="001E6CFE">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001E6DB" w14:textId="5DFD64CD" w:rsidR="003359EF" w:rsidRPr="001E6CFE" w:rsidRDefault="003359EF" w:rsidP="00491C72">
            <w:pPr>
              <w:jc w:val="center"/>
              <w:rPr>
                <w:b/>
                <w:bCs/>
                <w:sz w:val="20"/>
                <w:szCs w:val="20"/>
              </w:rPr>
            </w:pPr>
            <w:r w:rsidRPr="001E6CFE">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14:paraId="540237C0" w14:textId="5D10F838" w:rsidR="003359EF" w:rsidRPr="001E6CFE" w:rsidRDefault="003359EF" w:rsidP="00491C72">
            <w:pPr>
              <w:jc w:val="center"/>
              <w:rPr>
                <w:b/>
                <w:bCs/>
                <w:sz w:val="20"/>
                <w:szCs w:val="20"/>
              </w:rPr>
            </w:pPr>
            <w:r w:rsidRPr="001E6CFE">
              <w:rPr>
                <w:sz w:val="20"/>
                <w:szCs w:val="20"/>
              </w:rPr>
              <w:t>3</w:t>
            </w:r>
          </w:p>
        </w:tc>
        <w:tc>
          <w:tcPr>
            <w:tcW w:w="2439" w:type="dxa"/>
            <w:tcBorders>
              <w:top w:val="single" w:sz="4" w:space="0" w:color="auto"/>
              <w:left w:val="single" w:sz="4" w:space="0" w:color="auto"/>
              <w:bottom w:val="single" w:sz="4" w:space="0" w:color="auto"/>
              <w:right w:val="single" w:sz="4" w:space="0" w:color="auto"/>
            </w:tcBorders>
            <w:shd w:val="clear" w:color="FFFFFF" w:fill="FFFFFF"/>
            <w:vAlign w:val="center"/>
          </w:tcPr>
          <w:p w14:paraId="74219292" w14:textId="6F0F5DD3" w:rsidR="003359EF" w:rsidRPr="001E6CFE" w:rsidRDefault="003359EF" w:rsidP="00491C72">
            <w:pPr>
              <w:jc w:val="both"/>
              <w:rPr>
                <w:b/>
                <w:bCs/>
                <w:sz w:val="20"/>
                <w:szCs w:val="20"/>
              </w:rPr>
            </w:pPr>
            <w:r w:rsidRPr="001E6CFE">
              <w:rPr>
                <w:sz w:val="20"/>
                <w:szCs w:val="20"/>
              </w:rPr>
              <w:t>Bölüm Dışı Seçmeli-3</w:t>
            </w:r>
          </w:p>
        </w:tc>
      </w:tr>
      <w:tr w:rsidR="001E6CFE" w:rsidRPr="001E6CFE" w14:paraId="1D1DFCD2" w14:textId="77777777" w:rsidTr="007D14D0">
        <w:trPr>
          <w:trHeight w:val="433"/>
        </w:trPr>
        <w:tc>
          <w:tcPr>
            <w:tcW w:w="735" w:type="dxa"/>
            <w:vAlign w:val="center"/>
          </w:tcPr>
          <w:p w14:paraId="05932636" w14:textId="77777777"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14:paraId="792D92B9" w14:textId="326E0E53" w:rsidR="003359EF" w:rsidRPr="001E6CFE" w:rsidRDefault="003359EF" w:rsidP="00491C72">
            <w:pPr>
              <w:jc w:val="both"/>
              <w:rPr>
                <w:b/>
                <w:bCs/>
                <w:sz w:val="20"/>
                <w:szCs w:val="20"/>
              </w:rPr>
            </w:pPr>
            <w:r w:rsidRPr="001E6CFE">
              <w:rPr>
                <w:sz w:val="20"/>
                <w:szCs w:val="20"/>
              </w:rPr>
              <w:t xml:space="preserve"> FEL 330</w:t>
            </w:r>
          </w:p>
        </w:tc>
        <w:tc>
          <w:tcPr>
            <w:tcW w:w="3544" w:type="dxa"/>
            <w:tcBorders>
              <w:top w:val="single" w:sz="4" w:space="0" w:color="auto"/>
              <w:left w:val="nil"/>
              <w:bottom w:val="single" w:sz="4" w:space="0" w:color="000000"/>
              <w:right w:val="single" w:sz="4" w:space="0" w:color="000000"/>
            </w:tcBorders>
            <w:shd w:val="clear" w:color="FFFFFF" w:fill="FFFFFF"/>
            <w:vAlign w:val="center"/>
          </w:tcPr>
          <w:p w14:paraId="6462AA62" w14:textId="2B135DAE" w:rsidR="003359EF" w:rsidRPr="001E6CFE" w:rsidRDefault="003359EF" w:rsidP="00491C72">
            <w:pPr>
              <w:jc w:val="both"/>
              <w:rPr>
                <w:b/>
                <w:bCs/>
                <w:sz w:val="20"/>
                <w:szCs w:val="20"/>
              </w:rPr>
            </w:pPr>
            <w:r w:rsidRPr="001E6CFE">
              <w:rPr>
                <w:sz w:val="20"/>
                <w:szCs w:val="20"/>
              </w:rPr>
              <w:t xml:space="preserve"> Felsefe</w:t>
            </w:r>
          </w:p>
        </w:tc>
        <w:tc>
          <w:tcPr>
            <w:tcW w:w="425" w:type="dxa"/>
            <w:tcBorders>
              <w:top w:val="single" w:sz="4" w:space="0" w:color="auto"/>
              <w:left w:val="nil"/>
              <w:bottom w:val="single" w:sz="4" w:space="0" w:color="000000"/>
              <w:right w:val="single" w:sz="4" w:space="0" w:color="000000"/>
            </w:tcBorders>
            <w:shd w:val="clear" w:color="FFFFFF" w:fill="FFFFFF"/>
            <w:vAlign w:val="center"/>
          </w:tcPr>
          <w:p w14:paraId="382F5016" w14:textId="09F39734" w:rsidR="003359EF" w:rsidRPr="001E6CFE" w:rsidRDefault="003359EF" w:rsidP="00491C72">
            <w:pPr>
              <w:jc w:val="center"/>
              <w:rPr>
                <w:b/>
                <w:bCs/>
                <w:sz w:val="20"/>
                <w:szCs w:val="20"/>
              </w:rPr>
            </w:pPr>
            <w:r w:rsidRPr="001E6CFE">
              <w:rPr>
                <w:sz w:val="20"/>
                <w:szCs w:val="20"/>
              </w:rPr>
              <w:t>2</w:t>
            </w:r>
          </w:p>
        </w:tc>
        <w:tc>
          <w:tcPr>
            <w:tcW w:w="426" w:type="dxa"/>
            <w:tcBorders>
              <w:top w:val="single" w:sz="4" w:space="0" w:color="auto"/>
              <w:left w:val="nil"/>
              <w:bottom w:val="single" w:sz="4" w:space="0" w:color="000000"/>
              <w:right w:val="single" w:sz="4" w:space="0" w:color="000000"/>
            </w:tcBorders>
            <w:shd w:val="clear" w:color="FFFFFF" w:fill="FFFFFF"/>
            <w:vAlign w:val="center"/>
          </w:tcPr>
          <w:p w14:paraId="0A2037B5" w14:textId="60FC63B4" w:rsidR="003359EF" w:rsidRPr="001E6CFE" w:rsidRDefault="003359EF" w:rsidP="00491C72">
            <w:pPr>
              <w:jc w:val="center"/>
              <w:rPr>
                <w:b/>
                <w:bCs/>
                <w:sz w:val="20"/>
                <w:szCs w:val="20"/>
              </w:rPr>
            </w:pPr>
            <w:r w:rsidRPr="001E6CFE">
              <w:rPr>
                <w:sz w:val="20"/>
                <w:szCs w:val="20"/>
              </w:rPr>
              <w:t>0</w:t>
            </w:r>
          </w:p>
        </w:tc>
        <w:tc>
          <w:tcPr>
            <w:tcW w:w="992" w:type="dxa"/>
            <w:tcBorders>
              <w:top w:val="single" w:sz="4" w:space="0" w:color="auto"/>
              <w:left w:val="nil"/>
              <w:bottom w:val="single" w:sz="4" w:space="0" w:color="000000"/>
              <w:right w:val="single" w:sz="4" w:space="0" w:color="000000"/>
            </w:tcBorders>
            <w:shd w:val="clear" w:color="FFFFFF" w:fill="FFFFFF"/>
            <w:vAlign w:val="center"/>
          </w:tcPr>
          <w:p w14:paraId="1105DAD2" w14:textId="4D89EAF9" w:rsidR="003359EF" w:rsidRPr="001E6CFE" w:rsidRDefault="003359EF" w:rsidP="00491C72">
            <w:pPr>
              <w:jc w:val="center"/>
              <w:rPr>
                <w:b/>
                <w:bCs/>
                <w:sz w:val="20"/>
                <w:szCs w:val="20"/>
              </w:rPr>
            </w:pPr>
            <w:r w:rsidRPr="001E6CFE">
              <w:rPr>
                <w:sz w:val="20"/>
                <w:szCs w:val="20"/>
              </w:rPr>
              <w:t>3</w:t>
            </w:r>
          </w:p>
        </w:tc>
        <w:tc>
          <w:tcPr>
            <w:tcW w:w="850" w:type="dxa"/>
            <w:tcBorders>
              <w:top w:val="single" w:sz="4" w:space="0" w:color="auto"/>
              <w:left w:val="nil"/>
              <w:bottom w:val="single" w:sz="4" w:space="0" w:color="000000"/>
              <w:right w:val="single" w:sz="4" w:space="0" w:color="000000"/>
            </w:tcBorders>
            <w:shd w:val="clear" w:color="FFFFFF" w:fill="FFFFFF"/>
            <w:vAlign w:val="center"/>
          </w:tcPr>
          <w:p w14:paraId="28A86961" w14:textId="3F083297" w:rsidR="003359EF" w:rsidRPr="001E6CFE" w:rsidRDefault="003359EF" w:rsidP="00491C72">
            <w:pPr>
              <w:jc w:val="center"/>
              <w:rPr>
                <w:b/>
                <w:bCs/>
                <w:sz w:val="20"/>
                <w:szCs w:val="20"/>
              </w:rPr>
            </w:pPr>
            <w:r w:rsidRPr="001E6CFE">
              <w:rPr>
                <w:sz w:val="20"/>
                <w:szCs w:val="20"/>
              </w:rPr>
              <w:t>3</w:t>
            </w:r>
          </w:p>
        </w:tc>
        <w:tc>
          <w:tcPr>
            <w:tcW w:w="2439" w:type="dxa"/>
            <w:tcBorders>
              <w:top w:val="single" w:sz="4" w:space="0" w:color="auto"/>
              <w:left w:val="nil"/>
              <w:bottom w:val="single" w:sz="4" w:space="0" w:color="000000"/>
              <w:right w:val="single" w:sz="4" w:space="0" w:color="000000"/>
            </w:tcBorders>
            <w:shd w:val="clear" w:color="FFFFFF" w:fill="FFFFFF"/>
            <w:vAlign w:val="center"/>
          </w:tcPr>
          <w:p w14:paraId="5FDF85D4" w14:textId="3889A66B" w:rsidR="003359EF" w:rsidRPr="001E6CFE" w:rsidRDefault="003359EF" w:rsidP="00491C72">
            <w:pPr>
              <w:jc w:val="both"/>
              <w:rPr>
                <w:b/>
                <w:bCs/>
                <w:sz w:val="20"/>
                <w:szCs w:val="20"/>
              </w:rPr>
            </w:pPr>
            <w:r w:rsidRPr="001E6CFE">
              <w:rPr>
                <w:sz w:val="20"/>
                <w:szCs w:val="20"/>
              </w:rPr>
              <w:t>Bölüm Dışı Seçmeli-3</w:t>
            </w:r>
          </w:p>
        </w:tc>
      </w:tr>
      <w:tr w:rsidR="001E6CFE" w:rsidRPr="001E6CFE" w14:paraId="119FF319" w14:textId="77777777" w:rsidTr="007D14D0">
        <w:trPr>
          <w:trHeight w:val="285"/>
        </w:trPr>
        <w:tc>
          <w:tcPr>
            <w:tcW w:w="735" w:type="dxa"/>
            <w:vAlign w:val="center"/>
          </w:tcPr>
          <w:p w14:paraId="56BB74DE" w14:textId="6E5A8859"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555E" w14:textId="432865FC" w:rsidR="003359EF" w:rsidRPr="001E6CFE" w:rsidRDefault="003359EF" w:rsidP="00491C72">
            <w:pPr>
              <w:jc w:val="both"/>
              <w:rPr>
                <w:sz w:val="20"/>
                <w:szCs w:val="20"/>
              </w:rPr>
            </w:pPr>
            <w:r w:rsidRPr="001E6CFE">
              <w:rPr>
                <w:sz w:val="20"/>
                <w:szCs w:val="20"/>
              </w:rPr>
              <w:t xml:space="preserve"> GKD 5005</w:t>
            </w:r>
          </w:p>
        </w:tc>
        <w:tc>
          <w:tcPr>
            <w:tcW w:w="3544" w:type="dxa"/>
            <w:tcBorders>
              <w:top w:val="nil"/>
              <w:left w:val="nil"/>
              <w:bottom w:val="single" w:sz="4" w:space="0" w:color="000000"/>
              <w:right w:val="single" w:sz="4" w:space="0" w:color="000000"/>
            </w:tcBorders>
            <w:shd w:val="clear" w:color="FFFFFF" w:fill="FFFFFF"/>
            <w:vAlign w:val="center"/>
          </w:tcPr>
          <w:p w14:paraId="5FFAE67E" w14:textId="3BB1B6C6" w:rsidR="003359EF" w:rsidRPr="001E6CFE" w:rsidRDefault="003359EF" w:rsidP="00491C72">
            <w:pPr>
              <w:jc w:val="both"/>
              <w:rPr>
                <w:sz w:val="20"/>
                <w:szCs w:val="20"/>
              </w:rPr>
            </w:pPr>
            <w:r w:rsidRPr="001E6CFE">
              <w:rPr>
                <w:sz w:val="20"/>
                <w:szCs w:val="20"/>
              </w:rPr>
              <w:t xml:space="preserve"> Medya Okuryazarlığı</w:t>
            </w:r>
          </w:p>
        </w:tc>
        <w:tc>
          <w:tcPr>
            <w:tcW w:w="425" w:type="dxa"/>
            <w:tcBorders>
              <w:top w:val="nil"/>
              <w:left w:val="nil"/>
              <w:bottom w:val="single" w:sz="4" w:space="0" w:color="000000"/>
              <w:right w:val="single" w:sz="4" w:space="0" w:color="000000"/>
            </w:tcBorders>
            <w:shd w:val="clear" w:color="FFFFFF" w:fill="FFFFFF"/>
            <w:vAlign w:val="center"/>
          </w:tcPr>
          <w:p w14:paraId="3769469E" w14:textId="5C19B7BD" w:rsidR="003359EF" w:rsidRPr="001E6CFE" w:rsidRDefault="003359EF" w:rsidP="00491C72">
            <w:pPr>
              <w:jc w:val="center"/>
              <w:rPr>
                <w:sz w:val="20"/>
                <w:szCs w:val="20"/>
              </w:rPr>
            </w:pPr>
            <w:r w:rsidRPr="001E6CFE">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5CC6E2E1" w14:textId="61AABB81"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54FAB684" w14:textId="6DE828A4" w:rsidR="003359EF" w:rsidRPr="001E6CFE" w:rsidRDefault="003359EF" w:rsidP="00491C72">
            <w:pPr>
              <w:jc w:val="center"/>
              <w:rPr>
                <w:sz w:val="20"/>
                <w:szCs w:val="20"/>
              </w:rPr>
            </w:pPr>
            <w:r w:rsidRPr="001E6CFE">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3138CB8F" w14:textId="7E6C012D"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AE5EC1D" w14:textId="1076273E" w:rsidR="003359EF" w:rsidRPr="001E6CFE" w:rsidRDefault="003359EF" w:rsidP="00491C72">
            <w:pPr>
              <w:jc w:val="both"/>
              <w:rPr>
                <w:sz w:val="20"/>
                <w:szCs w:val="20"/>
              </w:rPr>
            </w:pPr>
            <w:r w:rsidRPr="001E6CFE">
              <w:rPr>
                <w:sz w:val="20"/>
                <w:szCs w:val="20"/>
              </w:rPr>
              <w:t>Bölüm Dışı Seçmeli-3</w:t>
            </w:r>
          </w:p>
        </w:tc>
      </w:tr>
      <w:tr w:rsidR="001E6CFE" w:rsidRPr="001E6CFE" w14:paraId="3014137A" w14:textId="77777777" w:rsidTr="007D14D0">
        <w:trPr>
          <w:trHeight w:val="285"/>
        </w:trPr>
        <w:tc>
          <w:tcPr>
            <w:tcW w:w="735" w:type="dxa"/>
            <w:vAlign w:val="center"/>
          </w:tcPr>
          <w:p w14:paraId="3AE7ADC5" w14:textId="222DBCE3"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3CC0" w14:textId="7FDD5A98" w:rsidR="003359EF" w:rsidRPr="001E6CFE" w:rsidRDefault="003359EF" w:rsidP="00491C72">
            <w:pPr>
              <w:jc w:val="both"/>
              <w:rPr>
                <w:sz w:val="20"/>
                <w:szCs w:val="20"/>
              </w:rPr>
            </w:pPr>
            <w:r w:rsidRPr="001E6CFE">
              <w:rPr>
                <w:sz w:val="20"/>
                <w:szCs w:val="20"/>
              </w:rPr>
              <w:t xml:space="preserve"> GKD 5015</w:t>
            </w:r>
          </w:p>
        </w:tc>
        <w:tc>
          <w:tcPr>
            <w:tcW w:w="3544" w:type="dxa"/>
            <w:tcBorders>
              <w:top w:val="nil"/>
              <w:left w:val="nil"/>
              <w:bottom w:val="single" w:sz="4" w:space="0" w:color="000000"/>
              <w:right w:val="single" w:sz="4" w:space="0" w:color="000000"/>
            </w:tcBorders>
            <w:shd w:val="clear" w:color="FFFFFF" w:fill="FFFFFF"/>
            <w:vAlign w:val="center"/>
          </w:tcPr>
          <w:p w14:paraId="21E177F4" w14:textId="22580FBC" w:rsidR="003359EF" w:rsidRPr="001E6CFE" w:rsidRDefault="003359EF" w:rsidP="00491C72">
            <w:pPr>
              <w:jc w:val="both"/>
              <w:rPr>
                <w:sz w:val="20"/>
                <w:szCs w:val="20"/>
              </w:rPr>
            </w:pPr>
            <w:r w:rsidRPr="001E6CFE">
              <w:rPr>
                <w:sz w:val="20"/>
                <w:szCs w:val="20"/>
              </w:rPr>
              <w:t xml:space="preserve"> Zeka Ve Akıl Oyunları</w:t>
            </w:r>
          </w:p>
        </w:tc>
        <w:tc>
          <w:tcPr>
            <w:tcW w:w="425" w:type="dxa"/>
            <w:tcBorders>
              <w:top w:val="nil"/>
              <w:left w:val="nil"/>
              <w:bottom w:val="single" w:sz="4" w:space="0" w:color="000000"/>
              <w:right w:val="single" w:sz="4" w:space="0" w:color="000000"/>
            </w:tcBorders>
            <w:shd w:val="clear" w:color="FFFFFF" w:fill="FFFFFF"/>
            <w:vAlign w:val="center"/>
          </w:tcPr>
          <w:p w14:paraId="61C39C30" w14:textId="300036E1" w:rsidR="003359EF" w:rsidRPr="001E6CFE" w:rsidRDefault="003359EF" w:rsidP="00491C72">
            <w:pPr>
              <w:jc w:val="center"/>
              <w:rPr>
                <w:sz w:val="20"/>
                <w:szCs w:val="20"/>
              </w:rPr>
            </w:pPr>
            <w:r w:rsidRPr="001E6CFE">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284BC165" w14:textId="134615A8"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D46FF01" w14:textId="02B97F30" w:rsidR="003359EF" w:rsidRPr="001E6CFE" w:rsidRDefault="003359EF" w:rsidP="00491C72">
            <w:pPr>
              <w:jc w:val="center"/>
              <w:rPr>
                <w:sz w:val="20"/>
                <w:szCs w:val="20"/>
              </w:rPr>
            </w:pPr>
            <w:r w:rsidRPr="001E6CFE">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27B1B5DC" w14:textId="21510DE9"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79A935C" w14:textId="3D8F6356" w:rsidR="003359EF" w:rsidRPr="001E6CFE" w:rsidRDefault="003359EF" w:rsidP="00491C72">
            <w:pPr>
              <w:jc w:val="both"/>
              <w:rPr>
                <w:sz w:val="20"/>
                <w:szCs w:val="20"/>
              </w:rPr>
            </w:pPr>
            <w:r w:rsidRPr="001E6CFE">
              <w:rPr>
                <w:sz w:val="20"/>
                <w:szCs w:val="20"/>
              </w:rPr>
              <w:t>Bölüm Dışı Seçmeli-3</w:t>
            </w:r>
          </w:p>
        </w:tc>
      </w:tr>
      <w:tr w:rsidR="001E6CFE" w:rsidRPr="001E6CFE" w14:paraId="4838C28F" w14:textId="77777777" w:rsidTr="007D14D0">
        <w:trPr>
          <w:trHeight w:val="285"/>
        </w:trPr>
        <w:tc>
          <w:tcPr>
            <w:tcW w:w="735" w:type="dxa"/>
            <w:vAlign w:val="center"/>
          </w:tcPr>
          <w:p w14:paraId="34527555" w14:textId="4FB4225C"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122C" w14:textId="69E9888E" w:rsidR="003359EF" w:rsidRPr="001E6CFE" w:rsidRDefault="003359EF" w:rsidP="00491C72">
            <w:pPr>
              <w:jc w:val="both"/>
              <w:rPr>
                <w:sz w:val="20"/>
                <w:szCs w:val="20"/>
              </w:rPr>
            </w:pPr>
            <w:r w:rsidRPr="001E6CFE">
              <w:rPr>
                <w:sz w:val="20"/>
                <w:szCs w:val="20"/>
              </w:rPr>
              <w:t xml:space="preserve"> SBE 231</w:t>
            </w:r>
          </w:p>
        </w:tc>
        <w:tc>
          <w:tcPr>
            <w:tcW w:w="3544" w:type="dxa"/>
            <w:tcBorders>
              <w:top w:val="nil"/>
              <w:left w:val="nil"/>
              <w:bottom w:val="single" w:sz="4" w:space="0" w:color="000000"/>
              <w:right w:val="single" w:sz="4" w:space="0" w:color="000000"/>
            </w:tcBorders>
            <w:shd w:val="clear" w:color="FFFFFF" w:fill="FFFFFF"/>
            <w:vAlign w:val="center"/>
          </w:tcPr>
          <w:p w14:paraId="7F020915" w14:textId="39FD31EF" w:rsidR="003359EF" w:rsidRPr="001E6CFE" w:rsidRDefault="003359EF" w:rsidP="00491C72">
            <w:pPr>
              <w:jc w:val="both"/>
              <w:rPr>
                <w:sz w:val="20"/>
                <w:szCs w:val="20"/>
              </w:rPr>
            </w:pPr>
            <w:r w:rsidRPr="001E6CFE">
              <w:rPr>
                <w:sz w:val="20"/>
                <w:szCs w:val="20"/>
              </w:rPr>
              <w:t xml:space="preserve"> Gk-Seç.I - Toplam Kalite Yönetimi</w:t>
            </w:r>
          </w:p>
        </w:tc>
        <w:tc>
          <w:tcPr>
            <w:tcW w:w="425" w:type="dxa"/>
            <w:tcBorders>
              <w:top w:val="nil"/>
              <w:left w:val="nil"/>
              <w:bottom w:val="single" w:sz="4" w:space="0" w:color="000000"/>
              <w:right w:val="single" w:sz="4" w:space="0" w:color="000000"/>
            </w:tcBorders>
            <w:shd w:val="clear" w:color="FFFFFF" w:fill="FFFFFF"/>
            <w:vAlign w:val="center"/>
          </w:tcPr>
          <w:p w14:paraId="0C236870" w14:textId="209F34B1" w:rsidR="003359EF" w:rsidRPr="001E6CFE" w:rsidRDefault="003359EF" w:rsidP="00491C72">
            <w:pPr>
              <w:jc w:val="center"/>
              <w:rPr>
                <w:sz w:val="20"/>
                <w:szCs w:val="20"/>
              </w:rPr>
            </w:pPr>
            <w:r w:rsidRPr="001E6CFE">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456A4344" w14:textId="16B53768"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8A3527C" w14:textId="411B40BC" w:rsidR="003359EF" w:rsidRPr="001E6CFE" w:rsidRDefault="003359EF" w:rsidP="00491C72">
            <w:pPr>
              <w:jc w:val="center"/>
              <w:rPr>
                <w:sz w:val="20"/>
                <w:szCs w:val="20"/>
              </w:rPr>
            </w:pPr>
            <w:r w:rsidRPr="001E6CFE">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4CA01D29" w14:textId="4D8F4FBA"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358B9DFD" w14:textId="0DF26DD6" w:rsidR="003359EF" w:rsidRPr="001E6CFE" w:rsidRDefault="003359EF" w:rsidP="00491C72">
            <w:pPr>
              <w:jc w:val="both"/>
              <w:rPr>
                <w:sz w:val="20"/>
                <w:szCs w:val="20"/>
              </w:rPr>
            </w:pPr>
            <w:r w:rsidRPr="001E6CFE">
              <w:rPr>
                <w:sz w:val="20"/>
                <w:szCs w:val="20"/>
              </w:rPr>
              <w:t>Bölüm Dışı Seçmeli-3</w:t>
            </w:r>
          </w:p>
        </w:tc>
      </w:tr>
      <w:tr w:rsidR="001E6CFE" w:rsidRPr="001E6CFE" w14:paraId="307EDA19" w14:textId="77777777" w:rsidTr="007D14D0">
        <w:trPr>
          <w:trHeight w:val="285"/>
        </w:trPr>
        <w:tc>
          <w:tcPr>
            <w:tcW w:w="735" w:type="dxa"/>
            <w:vAlign w:val="center"/>
          </w:tcPr>
          <w:p w14:paraId="784E5CCC" w14:textId="4C9711B7"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AE50F" w14:textId="3F289BDC" w:rsidR="003359EF" w:rsidRPr="001E6CFE" w:rsidRDefault="003359EF" w:rsidP="00491C72">
            <w:pPr>
              <w:jc w:val="both"/>
              <w:rPr>
                <w:sz w:val="20"/>
                <w:szCs w:val="20"/>
              </w:rPr>
            </w:pPr>
            <w:r w:rsidRPr="001E6CFE">
              <w:rPr>
                <w:sz w:val="20"/>
                <w:szCs w:val="20"/>
              </w:rPr>
              <w:t xml:space="preserve"> SBE 241</w:t>
            </w:r>
          </w:p>
        </w:tc>
        <w:tc>
          <w:tcPr>
            <w:tcW w:w="3544" w:type="dxa"/>
            <w:tcBorders>
              <w:top w:val="nil"/>
              <w:left w:val="nil"/>
              <w:bottom w:val="single" w:sz="4" w:space="0" w:color="000000"/>
              <w:right w:val="single" w:sz="4" w:space="0" w:color="000000"/>
            </w:tcBorders>
            <w:shd w:val="clear" w:color="FFFFFF" w:fill="FFFFFF"/>
            <w:vAlign w:val="center"/>
          </w:tcPr>
          <w:p w14:paraId="61426077" w14:textId="35A18D9E" w:rsidR="003359EF" w:rsidRPr="001E6CFE" w:rsidRDefault="003359EF" w:rsidP="00491C72">
            <w:pPr>
              <w:jc w:val="both"/>
              <w:rPr>
                <w:sz w:val="20"/>
                <w:szCs w:val="20"/>
              </w:rPr>
            </w:pPr>
            <w:r w:rsidRPr="001E6CFE">
              <w:rPr>
                <w:sz w:val="20"/>
                <w:szCs w:val="20"/>
              </w:rPr>
              <w:t xml:space="preserve"> Mb-Seç.I - Herkes İçin Spor</w:t>
            </w:r>
          </w:p>
        </w:tc>
        <w:tc>
          <w:tcPr>
            <w:tcW w:w="425" w:type="dxa"/>
            <w:tcBorders>
              <w:top w:val="nil"/>
              <w:left w:val="nil"/>
              <w:bottom w:val="single" w:sz="4" w:space="0" w:color="000000"/>
              <w:right w:val="single" w:sz="4" w:space="0" w:color="000000"/>
            </w:tcBorders>
            <w:shd w:val="clear" w:color="FFFFFF" w:fill="FFFFFF"/>
            <w:vAlign w:val="center"/>
          </w:tcPr>
          <w:p w14:paraId="4A7BA459" w14:textId="05D05582" w:rsidR="003359EF" w:rsidRPr="001E6CFE" w:rsidRDefault="003359EF" w:rsidP="00491C72">
            <w:pPr>
              <w:jc w:val="center"/>
              <w:rPr>
                <w:sz w:val="20"/>
                <w:szCs w:val="20"/>
              </w:rPr>
            </w:pPr>
            <w:r w:rsidRPr="001E6CFE">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045CD27C" w14:textId="246D0B6F"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803A4F4" w14:textId="065C6570" w:rsidR="003359EF" w:rsidRPr="001E6CFE" w:rsidRDefault="003359EF" w:rsidP="00491C72">
            <w:pPr>
              <w:jc w:val="center"/>
              <w:rPr>
                <w:sz w:val="20"/>
                <w:szCs w:val="20"/>
              </w:rPr>
            </w:pPr>
            <w:r w:rsidRPr="001E6CFE">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3EDC108A" w14:textId="21AC3170"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1B734731" w14:textId="65F14E8E" w:rsidR="003359EF" w:rsidRPr="001E6CFE" w:rsidRDefault="003359EF" w:rsidP="00491C72">
            <w:pPr>
              <w:jc w:val="both"/>
              <w:rPr>
                <w:sz w:val="20"/>
                <w:szCs w:val="20"/>
              </w:rPr>
            </w:pPr>
            <w:r w:rsidRPr="001E6CFE">
              <w:rPr>
                <w:sz w:val="20"/>
                <w:szCs w:val="20"/>
              </w:rPr>
              <w:t>Bölüm Dışı Seçmeli-3</w:t>
            </w:r>
          </w:p>
        </w:tc>
      </w:tr>
      <w:tr w:rsidR="001E6CFE" w:rsidRPr="001E6CFE" w14:paraId="20A592EB" w14:textId="77777777" w:rsidTr="007D14D0">
        <w:trPr>
          <w:trHeight w:val="285"/>
        </w:trPr>
        <w:tc>
          <w:tcPr>
            <w:tcW w:w="735" w:type="dxa"/>
            <w:vAlign w:val="center"/>
          </w:tcPr>
          <w:p w14:paraId="2724B269" w14:textId="5A8F81B4"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29BB" w14:textId="13F00C75" w:rsidR="003359EF" w:rsidRPr="001E6CFE" w:rsidRDefault="003359EF" w:rsidP="00491C72">
            <w:pPr>
              <w:jc w:val="both"/>
              <w:rPr>
                <w:sz w:val="20"/>
                <w:szCs w:val="20"/>
              </w:rPr>
            </w:pPr>
            <w:r w:rsidRPr="001E6CFE">
              <w:rPr>
                <w:sz w:val="20"/>
                <w:szCs w:val="20"/>
              </w:rPr>
              <w:t xml:space="preserve"> SBO 241</w:t>
            </w:r>
          </w:p>
        </w:tc>
        <w:tc>
          <w:tcPr>
            <w:tcW w:w="3544" w:type="dxa"/>
            <w:tcBorders>
              <w:top w:val="nil"/>
              <w:left w:val="nil"/>
              <w:bottom w:val="single" w:sz="4" w:space="0" w:color="000000"/>
              <w:right w:val="single" w:sz="4" w:space="0" w:color="000000"/>
            </w:tcBorders>
            <w:shd w:val="clear" w:color="FFFFFF" w:fill="FFFFFF"/>
            <w:vAlign w:val="center"/>
          </w:tcPr>
          <w:p w14:paraId="5096BEA1" w14:textId="74AC747B" w:rsidR="003359EF" w:rsidRPr="001E6CFE" w:rsidRDefault="003359EF" w:rsidP="00491C72">
            <w:pPr>
              <w:jc w:val="both"/>
              <w:rPr>
                <w:sz w:val="20"/>
                <w:szCs w:val="20"/>
              </w:rPr>
            </w:pPr>
            <w:r w:rsidRPr="001E6CFE">
              <w:rPr>
                <w:sz w:val="20"/>
                <w:szCs w:val="20"/>
              </w:rPr>
              <w:t xml:space="preserve"> İşaret Dili</w:t>
            </w:r>
          </w:p>
        </w:tc>
        <w:tc>
          <w:tcPr>
            <w:tcW w:w="425" w:type="dxa"/>
            <w:tcBorders>
              <w:top w:val="nil"/>
              <w:left w:val="nil"/>
              <w:bottom w:val="single" w:sz="4" w:space="0" w:color="000000"/>
              <w:right w:val="single" w:sz="4" w:space="0" w:color="000000"/>
            </w:tcBorders>
            <w:shd w:val="clear" w:color="FFFFFF" w:fill="FFFFFF"/>
            <w:vAlign w:val="center"/>
          </w:tcPr>
          <w:p w14:paraId="421BFC35" w14:textId="08210819" w:rsidR="003359EF" w:rsidRPr="001E6CFE" w:rsidRDefault="003359EF" w:rsidP="00491C72">
            <w:pPr>
              <w:jc w:val="center"/>
              <w:rPr>
                <w:sz w:val="20"/>
                <w:szCs w:val="20"/>
              </w:rPr>
            </w:pPr>
            <w:r w:rsidRPr="001E6CFE">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46A74F4D" w14:textId="7640627F"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B9A12D8" w14:textId="1F0FA3EA" w:rsidR="003359EF" w:rsidRPr="001E6CFE" w:rsidRDefault="003359EF" w:rsidP="00491C72">
            <w:pPr>
              <w:jc w:val="center"/>
              <w:rPr>
                <w:sz w:val="20"/>
                <w:szCs w:val="20"/>
              </w:rPr>
            </w:pPr>
            <w:r w:rsidRPr="001E6CFE">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00D1A218" w14:textId="36101290"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054419FC" w14:textId="21A4EDE3" w:rsidR="003359EF" w:rsidRPr="001E6CFE" w:rsidRDefault="003359EF" w:rsidP="00491C72">
            <w:pPr>
              <w:jc w:val="both"/>
              <w:rPr>
                <w:sz w:val="20"/>
                <w:szCs w:val="20"/>
              </w:rPr>
            </w:pPr>
            <w:r w:rsidRPr="001E6CFE">
              <w:rPr>
                <w:sz w:val="20"/>
                <w:szCs w:val="20"/>
              </w:rPr>
              <w:t>Bölüm Dışı Seçmeli-3</w:t>
            </w:r>
          </w:p>
        </w:tc>
      </w:tr>
      <w:tr w:rsidR="001E6CFE" w:rsidRPr="001E6CFE" w14:paraId="33D10198" w14:textId="77777777" w:rsidTr="007D14D0">
        <w:trPr>
          <w:trHeight w:val="285"/>
        </w:trPr>
        <w:tc>
          <w:tcPr>
            <w:tcW w:w="735" w:type="dxa"/>
            <w:vAlign w:val="center"/>
          </w:tcPr>
          <w:p w14:paraId="2F8C7BCE" w14:textId="4E6FC9A1"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765624" w14:textId="7B1AAD8E" w:rsidR="003359EF" w:rsidRPr="001E6CFE" w:rsidRDefault="003359EF" w:rsidP="00491C72">
            <w:pPr>
              <w:jc w:val="both"/>
              <w:rPr>
                <w:sz w:val="20"/>
                <w:szCs w:val="20"/>
              </w:rPr>
            </w:pPr>
            <w:r w:rsidRPr="001E6CFE">
              <w:rPr>
                <w:sz w:val="20"/>
                <w:szCs w:val="20"/>
              </w:rPr>
              <w:t xml:space="preserve"> SBR 168</w:t>
            </w:r>
          </w:p>
        </w:tc>
        <w:tc>
          <w:tcPr>
            <w:tcW w:w="3544" w:type="dxa"/>
            <w:tcBorders>
              <w:top w:val="nil"/>
              <w:left w:val="nil"/>
              <w:bottom w:val="single" w:sz="4" w:space="0" w:color="000000"/>
              <w:right w:val="single" w:sz="4" w:space="0" w:color="000000"/>
            </w:tcBorders>
            <w:shd w:val="clear" w:color="FFFFFF" w:fill="FFFFFF"/>
            <w:vAlign w:val="center"/>
          </w:tcPr>
          <w:p w14:paraId="45D387C8" w14:textId="15CB64BD" w:rsidR="003359EF" w:rsidRPr="001E6CFE" w:rsidRDefault="003359EF" w:rsidP="00491C72">
            <w:pPr>
              <w:jc w:val="both"/>
              <w:rPr>
                <w:sz w:val="20"/>
                <w:szCs w:val="20"/>
              </w:rPr>
            </w:pPr>
            <w:r w:rsidRPr="001E6CFE">
              <w:rPr>
                <w:sz w:val="20"/>
                <w:szCs w:val="20"/>
              </w:rPr>
              <w:t xml:space="preserve"> Yaratıcı Drama</w:t>
            </w:r>
          </w:p>
        </w:tc>
        <w:tc>
          <w:tcPr>
            <w:tcW w:w="425" w:type="dxa"/>
            <w:tcBorders>
              <w:top w:val="nil"/>
              <w:left w:val="nil"/>
              <w:bottom w:val="single" w:sz="4" w:space="0" w:color="000000"/>
              <w:right w:val="single" w:sz="4" w:space="0" w:color="000000"/>
            </w:tcBorders>
            <w:shd w:val="clear" w:color="FFFFFF" w:fill="FFFFFF"/>
            <w:vAlign w:val="center"/>
          </w:tcPr>
          <w:p w14:paraId="5F0CE24A" w14:textId="7892A094" w:rsidR="003359EF" w:rsidRPr="001E6CFE" w:rsidRDefault="003359EF" w:rsidP="00491C72">
            <w:pPr>
              <w:jc w:val="center"/>
              <w:rPr>
                <w:sz w:val="20"/>
                <w:szCs w:val="20"/>
              </w:rPr>
            </w:pPr>
            <w:r w:rsidRPr="001E6CFE">
              <w:rPr>
                <w:sz w:val="20"/>
                <w:szCs w:val="20"/>
              </w:rPr>
              <w:t>1</w:t>
            </w:r>
          </w:p>
        </w:tc>
        <w:tc>
          <w:tcPr>
            <w:tcW w:w="426" w:type="dxa"/>
            <w:tcBorders>
              <w:top w:val="nil"/>
              <w:left w:val="nil"/>
              <w:bottom w:val="single" w:sz="4" w:space="0" w:color="000000"/>
              <w:right w:val="single" w:sz="4" w:space="0" w:color="000000"/>
            </w:tcBorders>
            <w:shd w:val="clear" w:color="FFFFFF" w:fill="FFFFFF"/>
            <w:vAlign w:val="center"/>
          </w:tcPr>
          <w:p w14:paraId="0C521A89" w14:textId="2C275610" w:rsidR="003359EF" w:rsidRPr="001E6CFE" w:rsidRDefault="003359EF" w:rsidP="00491C72">
            <w:pPr>
              <w:jc w:val="center"/>
              <w:rPr>
                <w:sz w:val="20"/>
                <w:szCs w:val="20"/>
              </w:rPr>
            </w:pPr>
            <w:r w:rsidRPr="001E6CFE">
              <w:rPr>
                <w:sz w:val="20"/>
                <w:szCs w:val="20"/>
              </w:rPr>
              <w:t>2</w:t>
            </w:r>
          </w:p>
        </w:tc>
        <w:tc>
          <w:tcPr>
            <w:tcW w:w="992" w:type="dxa"/>
            <w:tcBorders>
              <w:top w:val="nil"/>
              <w:left w:val="nil"/>
              <w:bottom w:val="single" w:sz="4" w:space="0" w:color="000000"/>
              <w:right w:val="single" w:sz="4" w:space="0" w:color="000000"/>
            </w:tcBorders>
            <w:shd w:val="clear" w:color="FFFFFF" w:fill="FFFFFF"/>
            <w:vAlign w:val="center"/>
          </w:tcPr>
          <w:p w14:paraId="44D0B197" w14:textId="7C1D66DF" w:rsidR="003359EF" w:rsidRPr="001E6CFE" w:rsidRDefault="003359EF" w:rsidP="00491C72">
            <w:pPr>
              <w:jc w:val="center"/>
              <w:rPr>
                <w:sz w:val="20"/>
                <w:szCs w:val="20"/>
              </w:rPr>
            </w:pPr>
            <w:r w:rsidRPr="001E6CFE">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1539D410" w14:textId="0F0068A8"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68913FF" w14:textId="1DBBC163" w:rsidR="003359EF" w:rsidRPr="001E6CFE" w:rsidRDefault="003359EF" w:rsidP="00491C72">
            <w:pPr>
              <w:jc w:val="both"/>
              <w:rPr>
                <w:sz w:val="20"/>
                <w:szCs w:val="20"/>
              </w:rPr>
            </w:pPr>
            <w:r w:rsidRPr="001E6CFE">
              <w:rPr>
                <w:sz w:val="20"/>
                <w:szCs w:val="20"/>
              </w:rPr>
              <w:t>Bölüm Dışı Seçmeli-3</w:t>
            </w:r>
          </w:p>
        </w:tc>
      </w:tr>
      <w:tr w:rsidR="001E6CFE" w:rsidRPr="001E6CFE" w14:paraId="0369108D" w14:textId="77777777" w:rsidTr="007D14D0">
        <w:trPr>
          <w:trHeight w:val="285"/>
        </w:trPr>
        <w:tc>
          <w:tcPr>
            <w:tcW w:w="735" w:type="dxa"/>
            <w:vAlign w:val="center"/>
          </w:tcPr>
          <w:p w14:paraId="57ECB958" w14:textId="31970D44"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8F5716" w14:textId="4981249C" w:rsidR="003359EF" w:rsidRPr="001E6CFE" w:rsidRDefault="003359EF" w:rsidP="00491C72">
            <w:pPr>
              <w:jc w:val="both"/>
              <w:rPr>
                <w:sz w:val="20"/>
                <w:szCs w:val="20"/>
              </w:rPr>
            </w:pPr>
            <w:r w:rsidRPr="001E6CFE">
              <w:rPr>
                <w:sz w:val="20"/>
                <w:szCs w:val="20"/>
              </w:rPr>
              <w:t xml:space="preserve"> PFP 5001</w:t>
            </w:r>
          </w:p>
        </w:tc>
        <w:tc>
          <w:tcPr>
            <w:tcW w:w="3544" w:type="dxa"/>
            <w:tcBorders>
              <w:top w:val="nil"/>
              <w:left w:val="nil"/>
              <w:bottom w:val="single" w:sz="4" w:space="0" w:color="000000"/>
              <w:right w:val="single" w:sz="4" w:space="0" w:color="000000"/>
            </w:tcBorders>
            <w:shd w:val="clear" w:color="FFFFFF" w:fill="FFFFFF"/>
            <w:vAlign w:val="center"/>
          </w:tcPr>
          <w:p w14:paraId="290CB2F9" w14:textId="739EC8A6" w:rsidR="003359EF" w:rsidRPr="001E6CFE" w:rsidRDefault="003359EF" w:rsidP="00491C72">
            <w:pPr>
              <w:jc w:val="both"/>
              <w:rPr>
                <w:sz w:val="20"/>
                <w:szCs w:val="20"/>
              </w:rPr>
            </w:pPr>
            <w:r w:rsidRPr="001E6CFE">
              <w:rPr>
                <w:sz w:val="20"/>
                <w:szCs w:val="20"/>
              </w:rPr>
              <w:t xml:space="preserve"> Eğitime Giriş</w:t>
            </w:r>
          </w:p>
        </w:tc>
        <w:tc>
          <w:tcPr>
            <w:tcW w:w="425" w:type="dxa"/>
            <w:tcBorders>
              <w:top w:val="nil"/>
              <w:left w:val="nil"/>
              <w:bottom w:val="single" w:sz="4" w:space="0" w:color="000000"/>
              <w:right w:val="single" w:sz="4" w:space="0" w:color="000000"/>
            </w:tcBorders>
            <w:shd w:val="clear" w:color="FFFFFF" w:fill="FFFFFF"/>
            <w:vAlign w:val="center"/>
          </w:tcPr>
          <w:p w14:paraId="673AB4F9" w14:textId="489B1975" w:rsidR="003359EF" w:rsidRPr="001E6CFE" w:rsidRDefault="003359EF" w:rsidP="00491C72">
            <w:pPr>
              <w:jc w:val="center"/>
              <w:rPr>
                <w:sz w:val="20"/>
                <w:szCs w:val="20"/>
              </w:rPr>
            </w:pPr>
            <w:r w:rsidRPr="001E6CFE">
              <w:rPr>
                <w:sz w:val="20"/>
                <w:szCs w:val="20"/>
              </w:rPr>
              <w:t>3</w:t>
            </w:r>
          </w:p>
        </w:tc>
        <w:tc>
          <w:tcPr>
            <w:tcW w:w="426" w:type="dxa"/>
            <w:tcBorders>
              <w:top w:val="nil"/>
              <w:left w:val="nil"/>
              <w:bottom w:val="single" w:sz="4" w:space="0" w:color="000000"/>
              <w:right w:val="single" w:sz="4" w:space="0" w:color="000000"/>
            </w:tcBorders>
            <w:shd w:val="clear" w:color="FFFFFF" w:fill="FFFFFF"/>
            <w:vAlign w:val="center"/>
          </w:tcPr>
          <w:p w14:paraId="523DAF57" w14:textId="012C7D57"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237C7240" w14:textId="22D1324C" w:rsidR="003359EF" w:rsidRPr="001E6CFE" w:rsidRDefault="003359EF" w:rsidP="00491C72">
            <w:pPr>
              <w:jc w:val="center"/>
              <w:rPr>
                <w:sz w:val="20"/>
                <w:szCs w:val="20"/>
              </w:rPr>
            </w:pPr>
            <w:r w:rsidRPr="001E6CFE">
              <w:rPr>
                <w:sz w:val="20"/>
                <w:szCs w:val="20"/>
              </w:rPr>
              <w:t>4</w:t>
            </w:r>
          </w:p>
        </w:tc>
        <w:tc>
          <w:tcPr>
            <w:tcW w:w="850" w:type="dxa"/>
            <w:tcBorders>
              <w:top w:val="nil"/>
              <w:left w:val="nil"/>
              <w:bottom w:val="single" w:sz="4" w:space="0" w:color="000000"/>
              <w:right w:val="single" w:sz="4" w:space="0" w:color="000000"/>
            </w:tcBorders>
            <w:shd w:val="clear" w:color="FFFFFF" w:fill="FFFFFF"/>
            <w:vAlign w:val="center"/>
          </w:tcPr>
          <w:p w14:paraId="7837CC53" w14:textId="4E835039"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0FA68C82" w14:textId="12E7D2E6" w:rsidR="003359EF" w:rsidRPr="001E6CFE" w:rsidRDefault="003359EF" w:rsidP="00491C72">
            <w:pPr>
              <w:jc w:val="both"/>
              <w:rPr>
                <w:sz w:val="20"/>
                <w:szCs w:val="20"/>
              </w:rPr>
            </w:pPr>
            <w:r w:rsidRPr="001E6CFE">
              <w:rPr>
                <w:sz w:val="20"/>
                <w:szCs w:val="20"/>
              </w:rPr>
              <w:t xml:space="preserve">İsteğe Bağlı </w:t>
            </w:r>
            <w:r w:rsidR="00153B7A" w:rsidRPr="001E6CFE">
              <w:rPr>
                <w:sz w:val="20"/>
                <w:szCs w:val="20"/>
              </w:rPr>
              <w:t>Formasyon-</w:t>
            </w:r>
            <w:r w:rsidRPr="001E6CFE">
              <w:rPr>
                <w:sz w:val="20"/>
                <w:szCs w:val="20"/>
              </w:rPr>
              <w:t xml:space="preserve"> I</w:t>
            </w:r>
          </w:p>
        </w:tc>
      </w:tr>
      <w:tr w:rsidR="001E6CFE" w:rsidRPr="001E6CFE" w14:paraId="5FA62228" w14:textId="77777777" w:rsidTr="007D14D0">
        <w:trPr>
          <w:trHeight w:val="285"/>
        </w:trPr>
        <w:tc>
          <w:tcPr>
            <w:tcW w:w="735" w:type="dxa"/>
            <w:vAlign w:val="center"/>
          </w:tcPr>
          <w:p w14:paraId="2FC3B592" w14:textId="0AE4B323" w:rsidR="003359EF" w:rsidRPr="001E6CFE" w:rsidRDefault="003359EF" w:rsidP="00491C72">
            <w:pPr>
              <w:jc w:val="center"/>
              <w:rPr>
                <w:b/>
                <w:bCs/>
                <w:sz w:val="20"/>
                <w:szCs w:val="20"/>
              </w:rPr>
            </w:pPr>
            <w:r w:rsidRPr="001E6CFE">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195E83" w14:textId="7A66509B" w:rsidR="003359EF" w:rsidRPr="001E6CFE" w:rsidRDefault="003359EF" w:rsidP="00491C72">
            <w:pPr>
              <w:jc w:val="both"/>
              <w:rPr>
                <w:sz w:val="20"/>
                <w:szCs w:val="20"/>
              </w:rPr>
            </w:pPr>
            <w:r w:rsidRPr="001E6CFE">
              <w:rPr>
                <w:sz w:val="20"/>
                <w:szCs w:val="20"/>
              </w:rPr>
              <w:t xml:space="preserve"> PFP 5007</w:t>
            </w:r>
          </w:p>
        </w:tc>
        <w:tc>
          <w:tcPr>
            <w:tcW w:w="3544" w:type="dxa"/>
            <w:tcBorders>
              <w:top w:val="nil"/>
              <w:left w:val="nil"/>
              <w:bottom w:val="single" w:sz="4" w:space="0" w:color="000000"/>
              <w:right w:val="single" w:sz="4" w:space="0" w:color="000000"/>
            </w:tcBorders>
            <w:shd w:val="clear" w:color="FFFFFF" w:fill="FFFFFF"/>
            <w:vAlign w:val="center"/>
          </w:tcPr>
          <w:p w14:paraId="224B6B1C" w14:textId="4E39AEA2" w:rsidR="003359EF" w:rsidRPr="001E6CFE" w:rsidRDefault="003359EF" w:rsidP="00491C72">
            <w:pPr>
              <w:jc w:val="both"/>
              <w:rPr>
                <w:sz w:val="20"/>
                <w:szCs w:val="20"/>
              </w:rPr>
            </w:pPr>
            <w:r w:rsidRPr="001E6CFE">
              <w:rPr>
                <w:sz w:val="20"/>
                <w:szCs w:val="20"/>
              </w:rPr>
              <w:t xml:space="preserve"> Eğitim Psikolojisi</w:t>
            </w:r>
          </w:p>
        </w:tc>
        <w:tc>
          <w:tcPr>
            <w:tcW w:w="425" w:type="dxa"/>
            <w:tcBorders>
              <w:top w:val="nil"/>
              <w:left w:val="nil"/>
              <w:bottom w:val="single" w:sz="4" w:space="0" w:color="000000"/>
              <w:right w:val="single" w:sz="4" w:space="0" w:color="000000"/>
            </w:tcBorders>
            <w:shd w:val="clear" w:color="FFFFFF" w:fill="FFFFFF"/>
            <w:vAlign w:val="center"/>
          </w:tcPr>
          <w:p w14:paraId="4258C866" w14:textId="04751E61" w:rsidR="003359EF" w:rsidRPr="001E6CFE" w:rsidRDefault="003359EF" w:rsidP="00491C72">
            <w:pPr>
              <w:jc w:val="center"/>
              <w:rPr>
                <w:sz w:val="20"/>
                <w:szCs w:val="20"/>
              </w:rPr>
            </w:pPr>
            <w:r w:rsidRPr="001E6CFE">
              <w:rPr>
                <w:sz w:val="20"/>
                <w:szCs w:val="20"/>
              </w:rPr>
              <w:t>3</w:t>
            </w:r>
          </w:p>
        </w:tc>
        <w:tc>
          <w:tcPr>
            <w:tcW w:w="426" w:type="dxa"/>
            <w:tcBorders>
              <w:top w:val="nil"/>
              <w:left w:val="nil"/>
              <w:bottom w:val="single" w:sz="4" w:space="0" w:color="000000"/>
              <w:right w:val="single" w:sz="4" w:space="0" w:color="000000"/>
            </w:tcBorders>
            <w:shd w:val="clear" w:color="FFFFFF" w:fill="FFFFFF"/>
            <w:vAlign w:val="center"/>
          </w:tcPr>
          <w:p w14:paraId="630CB683" w14:textId="1C1B2484" w:rsidR="003359EF" w:rsidRPr="001E6CFE" w:rsidRDefault="003359EF" w:rsidP="00491C72">
            <w:pPr>
              <w:jc w:val="center"/>
              <w:rPr>
                <w:sz w:val="20"/>
                <w:szCs w:val="20"/>
              </w:rPr>
            </w:pPr>
            <w:r w:rsidRPr="001E6CFE">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9C2A809" w14:textId="5854950C" w:rsidR="003359EF" w:rsidRPr="001E6CFE" w:rsidRDefault="003359EF" w:rsidP="00491C72">
            <w:pPr>
              <w:jc w:val="center"/>
              <w:rPr>
                <w:sz w:val="20"/>
                <w:szCs w:val="20"/>
              </w:rPr>
            </w:pPr>
            <w:r w:rsidRPr="001E6CFE">
              <w:rPr>
                <w:sz w:val="20"/>
                <w:szCs w:val="20"/>
              </w:rPr>
              <w:t>4</w:t>
            </w:r>
          </w:p>
        </w:tc>
        <w:tc>
          <w:tcPr>
            <w:tcW w:w="850" w:type="dxa"/>
            <w:tcBorders>
              <w:top w:val="nil"/>
              <w:left w:val="nil"/>
              <w:bottom w:val="single" w:sz="4" w:space="0" w:color="000000"/>
              <w:right w:val="single" w:sz="4" w:space="0" w:color="000000"/>
            </w:tcBorders>
            <w:shd w:val="clear" w:color="FFFFFF" w:fill="FFFFFF"/>
            <w:vAlign w:val="center"/>
          </w:tcPr>
          <w:p w14:paraId="3BB5696A" w14:textId="3FE6D6EF" w:rsidR="003359EF" w:rsidRPr="001E6CFE" w:rsidRDefault="003359EF" w:rsidP="00491C72">
            <w:pPr>
              <w:jc w:val="center"/>
              <w:rPr>
                <w:sz w:val="20"/>
                <w:szCs w:val="20"/>
              </w:rPr>
            </w:pPr>
            <w:r w:rsidRPr="001E6CFE">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3999E2FF" w14:textId="2B1E7D5C" w:rsidR="003359EF" w:rsidRPr="001E6CFE" w:rsidRDefault="003359EF" w:rsidP="00491C72">
            <w:pPr>
              <w:jc w:val="both"/>
              <w:rPr>
                <w:sz w:val="20"/>
                <w:szCs w:val="20"/>
              </w:rPr>
            </w:pPr>
            <w:r w:rsidRPr="001E6CFE">
              <w:rPr>
                <w:sz w:val="20"/>
                <w:szCs w:val="20"/>
              </w:rPr>
              <w:t xml:space="preserve">İsteğe Bağlı </w:t>
            </w:r>
            <w:r w:rsidR="00153B7A" w:rsidRPr="001E6CFE">
              <w:rPr>
                <w:sz w:val="20"/>
                <w:szCs w:val="20"/>
              </w:rPr>
              <w:t>Formasyon-</w:t>
            </w:r>
            <w:r w:rsidRPr="001E6CFE">
              <w:rPr>
                <w:sz w:val="20"/>
                <w:szCs w:val="20"/>
              </w:rPr>
              <w:t xml:space="preserve"> I</w:t>
            </w:r>
          </w:p>
        </w:tc>
      </w:tr>
    </w:tbl>
    <w:p w14:paraId="7603A8E5" w14:textId="42C7E26D" w:rsidR="00B560F8" w:rsidRPr="001E6CFE" w:rsidRDefault="00B560F8" w:rsidP="00CF7C45">
      <w:pPr>
        <w:pStyle w:val="Balk4"/>
      </w:pPr>
      <w:bookmarkStart w:id="18" w:name="_Toc195048580"/>
      <w:r w:rsidRPr="001E6CFE">
        <w:lastRenderedPageBreak/>
        <w:t>2.</w:t>
      </w:r>
      <w:r w:rsidR="009E7837" w:rsidRPr="001E6CFE">
        <w:t>4</w:t>
      </w:r>
      <w:r w:rsidRPr="001E6CFE">
        <w:t>.2.2. İkinci Yıl Bahar Dönemi</w:t>
      </w:r>
      <w:bookmarkEnd w:id="18"/>
    </w:p>
    <w:p w14:paraId="49F3F9F8" w14:textId="77777777" w:rsidR="00C77879" w:rsidRPr="001E6CFE" w:rsidRDefault="00C77879"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964"/>
        <w:gridCol w:w="1134"/>
        <w:gridCol w:w="4111"/>
        <w:gridCol w:w="425"/>
        <w:gridCol w:w="426"/>
        <w:gridCol w:w="1134"/>
        <w:gridCol w:w="1134"/>
        <w:gridCol w:w="1446"/>
      </w:tblGrid>
      <w:tr w:rsidR="001E6CFE" w:rsidRPr="001E6CFE" w14:paraId="04CF4436" w14:textId="77777777" w:rsidTr="003359EF">
        <w:trPr>
          <w:trHeight w:val="285"/>
        </w:trPr>
        <w:tc>
          <w:tcPr>
            <w:tcW w:w="964" w:type="dxa"/>
            <w:vAlign w:val="center"/>
          </w:tcPr>
          <w:p w14:paraId="2FC97B55" w14:textId="77777777" w:rsidR="00C77879" w:rsidRPr="001E6CFE" w:rsidRDefault="00C77879" w:rsidP="00491C72">
            <w:pPr>
              <w:jc w:val="center"/>
              <w:rPr>
                <w:b/>
                <w:bCs/>
                <w:sz w:val="20"/>
                <w:szCs w:val="20"/>
              </w:rPr>
            </w:pPr>
            <w:r w:rsidRPr="001E6CFE">
              <w:rPr>
                <w:b/>
                <w:bCs/>
                <w:sz w:val="20"/>
                <w:szCs w:val="20"/>
              </w:rPr>
              <w:t>Ön Şart</w:t>
            </w:r>
          </w:p>
        </w:tc>
        <w:tc>
          <w:tcPr>
            <w:tcW w:w="1134" w:type="dxa"/>
            <w:vAlign w:val="center"/>
            <w:hideMark/>
          </w:tcPr>
          <w:p w14:paraId="5F8D365B" w14:textId="6C008A05" w:rsidR="00C77879" w:rsidRPr="001E6CFE" w:rsidRDefault="003359EF" w:rsidP="00491C72">
            <w:pPr>
              <w:jc w:val="center"/>
              <w:rPr>
                <w:b/>
                <w:bCs/>
                <w:sz w:val="20"/>
                <w:szCs w:val="20"/>
              </w:rPr>
            </w:pPr>
            <w:r w:rsidRPr="001E6CFE">
              <w:rPr>
                <w:b/>
                <w:bCs/>
                <w:sz w:val="20"/>
                <w:szCs w:val="20"/>
              </w:rPr>
              <w:t xml:space="preserve">Kod </w:t>
            </w:r>
          </w:p>
        </w:tc>
        <w:tc>
          <w:tcPr>
            <w:tcW w:w="4111" w:type="dxa"/>
            <w:vAlign w:val="center"/>
            <w:hideMark/>
          </w:tcPr>
          <w:p w14:paraId="476B3007" w14:textId="6BBBD6C7" w:rsidR="00C77879" w:rsidRPr="001E6CFE" w:rsidRDefault="003359EF" w:rsidP="00491C72">
            <w:pPr>
              <w:jc w:val="center"/>
              <w:rPr>
                <w:b/>
                <w:bCs/>
                <w:sz w:val="20"/>
                <w:szCs w:val="20"/>
              </w:rPr>
            </w:pPr>
            <w:r w:rsidRPr="001E6CFE">
              <w:rPr>
                <w:b/>
                <w:bCs/>
                <w:sz w:val="20"/>
                <w:szCs w:val="20"/>
              </w:rPr>
              <w:t>Ders Adı</w:t>
            </w:r>
          </w:p>
        </w:tc>
        <w:tc>
          <w:tcPr>
            <w:tcW w:w="425" w:type="dxa"/>
            <w:vAlign w:val="center"/>
            <w:hideMark/>
          </w:tcPr>
          <w:p w14:paraId="761E56C1" w14:textId="77777777" w:rsidR="00C77879" w:rsidRPr="001E6CFE" w:rsidRDefault="00C77879" w:rsidP="00491C72">
            <w:pPr>
              <w:jc w:val="center"/>
              <w:rPr>
                <w:b/>
                <w:bCs/>
                <w:sz w:val="20"/>
                <w:szCs w:val="20"/>
              </w:rPr>
            </w:pPr>
            <w:r w:rsidRPr="001E6CFE">
              <w:rPr>
                <w:b/>
                <w:bCs/>
                <w:sz w:val="20"/>
                <w:szCs w:val="20"/>
              </w:rPr>
              <w:t>T</w:t>
            </w:r>
          </w:p>
        </w:tc>
        <w:tc>
          <w:tcPr>
            <w:tcW w:w="426" w:type="dxa"/>
            <w:vAlign w:val="center"/>
            <w:hideMark/>
          </w:tcPr>
          <w:p w14:paraId="04F31EA1" w14:textId="3322DC0C" w:rsidR="00C77879" w:rsidRPr="001E6CFE" w:rsidRDefault="00B55E64" w:rsidP="00491C72">
            <w:pPr>
              <w:jc w:val="center"/>
              <w:rPr>
                <w:b/>
                <w:bCs/>
                <w:sz w:val="20"/>
                <w:szCs w:val="20"/>
              </w:rPr>
            </w:pPr>
            <w:r w:rsidRPr="001E6CFE">
              <w:rPr>
                <w:b/>
                <w:bCs/>
                <w:sz w:val="20"/>
                <w:szCs w:val="20"/>
              </w:rPr>
              <w:t>U</w:t>
            </w:r>
          </w:p>
        </w:tc>
        <w:tc>
          <w:tcPr>
            <w:tcW w:w="1134" w:type="dxa"/>
            <w:vAlign w:val="center"/>
            <w:hideMark/>
          </w:tcPr>
          <w:p w14:paraId="7DEACB58" w14:textId="77777777" w:rsidR="00C77879" w:rsidRPr="001E6CFE" w:rsidRDefault="00C77879" w:rsidP="00491C72">
            <w:pPr>
              <w:jc w:val="center"/>
              <w:rPr>
                <w:b/>
                <w:bCs/>
                <w:sz w:val="20"/>
                <w:szCs w:val="20"/>
              </w:rPr>
            </w:pPr>
            <w:r w:rsidRPr="001E6CFE">
              <w:rPr>
                <w:b/>
                <w:bCs/>
                <w:sz w:val="20"/>
                <w:szCs w:val="20"/>
              </w:rPr>
              <w:t>K (AKTS)</w:t>
            </w:r>
          </w:p>
        </w:tc>
        <w:tc>
          <w:tcPr>
            <w:tcW w:w="1134" w:type="dxa"/>
            <w:vAlign w:val="center"/>
            <w:hideMark/>
          </w:tcPr>
          <w:p w14:paraId="3387EC66" w14:textId="77777777" w:rsidR="00C77879" w:rsidRPr="001E6CFE" w:rsidRDefault="00C77879" w:rsidP="00491C72">
            <w:pPr>
              <w:jc w:val="center"/>
              <w:rPr>
                <w:b/>
                <w:bCs/>
                <w:sz w:val="20"/>
                <w:szCs w:val="20"/>
              </w:rPr>
            </w:pPr>
            <w:r w:rsidRPr="001E6CFE">
              <w:rPr>
                <w:b/>
                <w:bCs/>
                <w:sz w:val="20"/>
                <w:szCs w:val="20"/>
              </w:rPr>
              <w:t>Yarıyıl</w:t>
            </w:r>
          </w:p>
        </w:tc>
        <w:tc>
          <w:tcPr>
            <w:tcW w:w="1446" w:type="dxa"/>
            <w:vAlign w:val="center"/>
            <w:hideMark/>
          </w:tcPr>
          <w:p w14:paraId="0084E198"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39F3C215" w14:textId="77777777" w:rsidTr="003359EF">
        <w:trPr>
          <w:trHeight w:val="315"/>
        </w:trPr>
        <w:tc>
          <w:tcPr>
            <w:tcW w:w="964" w:type="dxa"/>
          </w:tcPr>
          <w:p w14:paraId="1E7883BE" w14:textId="77777777" w:rsidR="00C77879" w:rsidRPr="001E6CFE" w:rsidRDefault="00C77879" w:rsidP="00491C72">
            <w:pPr>
              <w:jc w:val="both"/>
              <w:rPr>
                <w:b/>
                <w:bCs/>
                <w:sz w:val="20"/>
                <w:szCs w:val="20"/>
              </w:rPr>
            </w:pPr>
          </w:p>
        </w:tc>
        <w:tc>
          <w:tcPr>
            <w:tcW w:w="9810" w:type="dxa"/>
            <w:gridSpan w:val="7"/>
            <w:hideMark/>
          </w:tcPr>
          <w:p w14:paraId="1062D0DF" w14:textId="36DA154D"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4</w:t>
            </w:r>
          </w:p>
        </w:tc>
      </w:tr>
      <w:tr w:rsidR="001E6CFE" w:rsidRPr="001E6CFE" w14:paraId="4BEB5A10" w14:textId="77777777" w:rsidTr="003359EF">
        <w:trPr>
          <w:trHeight w:val="285"/>
        </w:trPr>
        <w:tc>
          <w:tcPr>
            <w:tcW w:w="964" w:type="dxa"/>
            <w:vAlign w:val="center"/>
          </w:tcPr>
          <w:p w14:paraId="57697143" w14:textId="796B6D3F" w:rsidR="007E7B13" w:rsidRPr="001E6CFE" w:rsidRDefault="007E7B13" w:rsidP="007E7B13">
            <w:pPr>
              <w:rPr>
                <w:sz w:val="20"/>
                <w:szCs w:val="20"/>
              </w:rPr>
            </w:pPr>
            <w:r w:rsidRPr="001E6CFE">
              <w:rPr>
                <w:sz w:val="20"/>
                <w:szCs w:val="20"/>
              </w:rPr>
              <w:t>SBH 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B0065" w14:textId="24804DD6" w:rsidR="007E7B13" w:rsidRPr="001E6CFE" w:rsidRDefault="007E7B13" w:rsidP="007E7B13">
            <w:pPr>
              <w:rPr>
                <w:sz w:val="20"/>
                <w:szCs w:val="20"/>
              </w:rPr>
            </w:pPr>
            <w:r w:rsidRPr="001E6CFE">
              <w:rPr>
                <w:sz w:val="20"/>
                <w:szCs w:val="20"/>
              </w:rPr>
              <w:t>SBH 214</w:t>
            </w:r>
          </w:p>
        </w:tc>
        <w:tc>
          <w:tcPr>
            <w:tcW w:w="4111" w:type="dxa"/>
            <w:tcBorders>
              <w:top w:val="single" w:sz="4" w:space="0" w:color="000000"/>
              <w:left w:val="nil"/>
              <w:bottom w:val="single" w:sz="4" w:space="0" w:color="000000"/>
              <w:right w:val="single" w:sz="4" w:space="0" w:color="000000"/>
            </w:tcBorders>
            <w:shd w:val="clear" w:color="FFFFFF" w:fill="FFFFFF"/>
            <w:vAlign w:val="center"/>
          </w:tcPr>
          <w:p w14:paraId="23BAC922" w14:textId="777F15BB" w:rsidR="007E7B13" w:rsidRPr="001E6CFE" w:rsidRDefault="007E7B13" w:rsidP="007E7B13">
            <w:pPr>
              <w:jc w:val="both"/>
              <w:rPr>
                <w:sz w:val="20"/>
                <w:szCs w:val="20"/>
              </w:rPr>
            </w:pPr>
            <w:r w:rsidRPr="001E6CFE">
              <w:rPr>
                <w:sz w:val="20"/>
                <w:szCs w:val="20"/>
              </w:rPr>
              <w:t xml:space="preserve">Cerrahi Hastalıkları Hemşireliği   </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4FC2D7CC" w14:textId="2B2AE7B2" w:rsidR="007E7B13" w:rsidRPr="001E6CFE" w:rsidRDefault="007E7B13" w:rsidP="007E7B13">
            <w:pPr>
              <w:jc w:val="center"/>
              <w:rPr>
                <w:sz w:val="20"/>
                <w:szCs w:val="20"/>
              </w:rPr>
            </w:pPr>
            <w:r w:rsidRPr="001E6CFE">
              <w:rPr>
                <w:sz w:val="20"/>
                <w:szCs w:val="20"/>
              </w:rPr>
              <w:t>5</w:t>
            </w:r>
          </w:p>
        </w:tc>
        <w:tc>
          <w:tcPr>
            <w:tcW w:w="426" w:type="dxa"/>
            <w:tcBorders>
              <w:top w:val="single" w:sz="4" w:space="0" w:color="000000"/>
              <w:left w:val="nil"/>
              <w:bottom w:val="single" w:sz="4" w:space="0" w:color="000000"/>
              <w:right w:val="single" w:sz="4" w:space="0" w:color="000000"/>
            </w:tcBorders>
            <w:shd w:val="clear" w:color="FFFFFF" w:fill="FFFFFF"/>
            <w:vAlign w:val="center"/>
          </w:tcPr>
          <w:p w14:paraId="00DD91AB" w14:textId="598A0782" w:rsidR="007E7B13" w:rsidRPr="001E6CFE" w:rsidRDefault="007E7B13" w:rsidP="007E7B13">
            <w:pPr>
              <w:jc w:val="center"/>
              <w:rPr>
                <w:sz w:val="20"/>
                <w:szCs w:val="20"/>
              </w:rPr>
            </w:pPr>
            <w:r w:rsidRPr="001E6CFE">
              <w:rPr>
                <w:sz w:val="20"/>
                <w:szCs w:val="20"/>
              </w:rPr>
              <w:t>12</w:t>
            </w:r>
          </w:p>
        </w:tc>
        <w:tc>
          <w:tcPr>
            <w:tcW w:w="1134" w:type="dxa"/>
            <w:tcBorders>
              <w:top w:val="single" w:sz="4" w:space="0" w:color="000000"/>
              <w:left w:val="nil"/>
              <w:bottom w:val="single" w:sz="4" w:space="0" w:color="000000"/>
              <w:right w:val="single" w:sz="4" w:space="0" w:color="000000"/>
            </w:tcBorders>
            <w:shd w:val="clear" w:color="FFFFFF" w:fill="FFFFFF"/>
            <w:vAlign w:val="center"/>
          </w:tcPr>
          <w:p w14:paraId="4F29F774" w14:textId="3B618FAC" w:rsidR="007E7B13" w:rsidRPr="001E6CFE" w:rsidRDefault="007E7B13" w:rsidP="007E7B13">
            <w:pPr>
              <w:jc w:val="center"/>
              <w:rPr>
                <w:sz w:val="20"/>
                <w:szCs w:val="20"/>
              </w:rPr>
            </w:pPr>
            <w:r w:rsidRPr="001E6CFE">
              <w:rPr>
                <w:sz w:val="20"/>
                <w:szCs w:val="20"/>
              </w:rPr>
              <w:t>12</w:t>
            </w:r>
          </w:p>
        </w:tc>
        <w:tc>
          <w:tcPr>
            <w:tcW w:w="1134" w:type="dxa"/>
            <w:tcBorders>
              <w:top w:val="single" w:sz="4" w:space="0" w:color="000000"/>
              <w:left w:val="nil"/>
              <w:bottom w:val="single" w:sz="4" w:space="0" w:color="000000"/>
              <w:right w:val="single" w:sz="4" w:space="0" w:color="000000"/>
            </w:tcBorders>
            <w:shd w:val="clear" w:color="FFFFFF" w:fill="FFFFFF"/>
            <w:vAlign w:val="center"/>
          </w:tcPr>
          <w:p w14:paraId="18070F09" w14:textId="28D19101" w:rsidR="007E7B13" w:rsidRPr="001E6CFE" w:rsidRDefault="007E7B13" w:rsidP="007E7B13">
            <w:pPr>
              <w:jc w:val="center"/>
              <w:rPr>
                <w:sz w:val="20"/>
                <w:szCs w:val="20"/>
              </w:rPr>
            </w:pPr>
            <w:r w:rsidRPr="001E6CFE">
              <w:rPr>
                <w:sz w:val="20"/>
                <w:szCs w:val="20"/>
              </w:rPr>
              <w:t>4</w:t>
            </w:r>
          </w:p>
        </w:tc>
        <w:tc>
          <w:tcPr>
            <w:tcW w:w="1446" w:type="dxa"/>
            <w:tcBorders>
              <w:top w:val="single" w:sz="4" w:space="0" w:color="000000"/>
              <w:left w:val="nil"/>
              <w:bottom w:val="single" w:sz="4" w:space="0" w:color="000000"/>
              <w:right w:val="single" w:sz="4" w:space="0" w:color="000000"/>
            </w:tcBorders>
            <w:shd w:val="clear" w:color="FFFFFF" w:fill="FFFFFF"/>
            <w:vAlign w:val="center"/>
          </w:tcPr>
          <w:p w14:paraId="61D88ECE" w14:textId="0AB48CD6" w:rsidR="007E7B13" w:rsidRPr="001E6CFE" w:rsidRDefault="007E7B13" w:rsidP="007E7B13">
            <w:pPr>
              <w:jc w:val="both"/>
              <w:rPr>
                <w:sz w:val="20"/>
                <w:szCs w:val="20"/>
              </w:rPr>
            </w:pPr>
            <w:r w:rsidRPr="001E6CFE">
              <w:rPr>
                <w:sz w:val="20"/>
                <w:szCs w:val="20"/>
              </w:rPr>
              <w:t>Zorunlu</w:t>
            </w:r>
          </w:p>
        </w:tc>
      </w:tr>
      <w:tr w:rsidR="001E6CFE" w:rsidRPr="001E6CFE" w14:paraId="296ADF6A" w14:textId="77777777" w:rsidTr="003359EF">
        <w:trPr>
          <w:trHeight w:val="285"/>
        </w:trPr>
        <w:tc>
          <w:tcPr>
            <w:tcW w:w="964" w:type="dxa"/>
            <w:vAlign w:val="center"/>
          </w:tcPr>
          <w:p w14:paraId="1EEB00DD" w14:textId="294B042C" w:rsidR="003359EF" w:rsidRPr="001E6CFE" w:rsidRDefault="003359EF" w:rsidP="00491C72">
            <w:pPr>
              <w:rPr>
                <w:sz w:val="20"/>
                <w:szCs w:val="20"/>
              </w:rPr>
            </w:pPr>
            <w:r w:rsidRPr="001E6CFE">
              <w:rPr>
                <w:sz w:val="20"/>
                <w:szCs w:val="20"/>
              </w:rPr>
              <w:t xml:space="preserve">SBH 108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CEB16" w14:textId="0E762FC0" w:rsidR="003359EF" w:rsidRPr="001E6CFE" w:rsidRDefault="003359EF" w:rsidP="00491C72">
            <w:pPr>
              <w:rPr>
                <w:sz w:val="20"/>
                <w:szCs w:val="20"/>
              </w:rPr>
            </w:pPr>
            <w:r w:rsidRPr="001E6CFE">
              <w:rPr>
                <w:sz w:val="20"/>
                <w:szCs w:val="20"/>
              </w:rPr>
              <w:t xml:space="preserve"> SBH 211</w:t>
            </w:r>
          </w:p>
        </w:tc>
        <w:tc>
          <w:tcPr>
            <w:tcW w:w="4111" w:type="dxa"/>
            <w:tcBorders>
              <w:top w:val="nil"/>
              <w:left w:val="nil"/>
              <w:bottom w:val="single" w:sz="4" w:space="0" w:color="000000"/>
              <w:right w:val="single" w:sz="4" w:space="0" w:color="000000"/>
            </w:tcBorders>
            <w:shd w:val="clear" w:color="FFFFFF" w:fill="FFFFFF"/>
            <w:vAlign w:val="center"/>
          </w:tcPr>
          <w:p w14:paraId="11238BCD" w14:textId="39BCE9B3" w:rsidR="003359EF" w:rsidRPr="001E6CFE" w:rsidRDefault="003359EF" w:rsidP="00491C72">
            <w:pPr>
              <w:jc w:val="both"/>
              <w:rPr>
                <w:sz w:val="20"/>
                <w:szCs w:val="20"/>
              </w:rPr>
            </w:pPr>
            <w:r w:rsidRPr="001E6CFE">
              <w:rPr>
                <w:sz w:val="20"/>
                <w:szCs w:val="20"/>
              </w:rPr>
              <w:t xml:space="preserve"> İç Hastalıkları Hemşireliği</w:t>
            </w:r>
          </w:p>
        </w:tc>
        <w:tc>
          <w:tcPr>
            <w:tcW w:w="425" w:type="dxa"/>
            <w:tcBorders>
              <w:top w:val="nil"/>
              <w:left w:val="nil"/>
              <w:bottom w:val="single" w:sz="4" w:space="0" w:color="000000"/>
              <w:right w:val="single" w:sz="4" w:space="0" w:color="000000"/>
            </w:tcBorders>
            <w:shd w:val="clear" w:color="FFFFFF" w:fill="FFFFFF"/>
            <w:vAlign w:val="center"/>
          </w:tcPr>
          <w:p w14:paraId="1BB70507" w14:textId="5419E605" w:rsidR="003359EF" w:rsidRPr="001E6CFE" w:rsidRDefault="003359EF" w:rsidP="00491C72">
            <w:pPr>
              <w:jc w:val="center"/>
              <w:rPr>
                <w:sz w:val="20"/>
                <w:szCs w:val="20"/>
              </w:rPr>
            </w:pPr>
            <w:r w:rsidRPr="001E6CFE">
              <w:rPr>
                <w:sz w:val="20"/>
                <w:szCs w:val="20"/>
              </w:rPr>
              <w:t>5</w:t>
            </w:r>
          </w:p>
        </w:tc>
        <w:tc>
          <w:tcPr>
            <w:tcW w:w="426" w:type="dxa"/>
            <w:tcBorders>
              <w:top w:val="nil"/>
              <w:left w:val="nil"/>
              <w:bottom w:val="single" w:sz="4" w:space="0" w:color="000000"/>
              <w:right w:val="single" w:sz="4" w:space="0" w:color="000000"/>
            </w:tcBorders>
            <w:shd w:val="clear" w:color="FFFFFF" w:fill="FFFFFF"/>
            <w:vAlign w:val="center"/>
          </w:tcPr>
          <w:p w14:paraId="574890F1" w14:textId="009A32C0" w:rsidR="003359EF" w:rsidRPr="001E6CFE" w:rsidRDefault="003359EF" w:rsidP="00491C72">
            <w:pPr>
              <w:jc w:val="center"/>
              <w:rPr>
                <w:sz w:val="20"/>
                <w:szCs w:val="20"/>
              </w:rPr>
            </w:pPr>
            <w:r w:rsidRPr="001E6CFE">
              <w:rPr>
                <w:sz w:val="20"/>
                <w:szCs w:val="20"/>
              </w:rPr>
              <w:t>8</w:t>
            </w:r>
          </w:p>
        </w:tc>
        <w:tc>
          <w:tcPr>
            <w:tcW w:w="1134" w:type="dxa"/>
            <w:tcBorders>
              <w:top w:val="nil"/>
              <w:left w:val="nil"/>
              <w:bottom w:val="single" w:sz="4" w:space="0" w:color="000000"/>
              <w:right w:val="single" w:sz="4" w:space="0" w:color="000000"/>
            </w:tcBorders>
            <w:shd w:val="clear" w:color="FFFFFF" w:fill="FFFFFF"/>
            <w:vAlign w:val="center"/>
          </w:tcPr>
          <w:p w14:paraId="15ED5E9F" w14:textId="36999690" w:rsidR="003359EF" w:rsidRPr="001E6CFE" w:rsidRDefault="003359EF" w:rsidP="00491C72">
            <w:pPr>
              <w:jc w:val="center"/>
              <w:rPr>
                <w:sz w:val="20"/>
                <w:szCs w:val="20"/>
              </w:rPr>
            </w:pPr>
            <w:r w:rsidRPr="001E6CFE">
              <w:rPr>
                <w:sz w:val="20"/>
                <w:szCs w:val="20"/>
              </w:rPr>
              <w:t>12</w:t>
            </w:r>
          </w:p>
        </w:tc>
        <w:tc>
          <w:tcPr>
            <w:tcW w:w="1134" w:type="dxa"/>
            <w:tcBorders>
              <w:top w:val="nil"/>
              <w:left w:val="nil"/>
              <w:bottom w:val="single" w:sz="4" w:space="0" w:color="000000"/>
              <w:right w:val="single" w:sz="4" w:space="0" w:color="000000"/>
            </w:tcBorders>
            <w:shd w:val="clear" w:color="FFFFFF" w:fill="FFFFFF"/>
            <w:vAlign w:val="center"/>
          </w:tcPr>
          <w:p w14:paraId="4E53B0E9" w14:textId="3D31EF9A" w:rsidR="003359EF" w:rsidRPr="001E6CFE" w:rsidRDefault="003359EF" w:rsidP="00491C72">
            <w:pPr>
              <w:jc w:val="center"/>
              <w:rPr>
                <w:sz w:val="20"/>
                <w:szCs w:val="20"/>
              </w:rPr>
            </w:pPr>
            <w:r w:rsidRPr="001E6CFE">
              <w:rPr>
                <w:sz w:val="20"/>
                <w:szCs w:val="20"/>
              </w:rPr>
              <w:t>4</w:t>
            </w:r>
          </w:p>
        </w:tc>
        <w:tc>
          <w:tcPr>
            <w:tcW w:w="1446" w:type="dxa"/>
            <w:tcBorders>
              <w:top w:val="single" w:sz="4" w:space="0" w:color="000000"/>
              <w:left w:val="nil"/>
              <w:bottom w:val="single" w:sz="4" w:space="0" w:color="000000"/>
              <w:right w:val="single" w:sz="4" w:space="0" w:color="000000"/>
            </w:tcBorders>
            <w:shd w:val="clear" w:color="FFFFFF" w:fill="FFFFFF"/>
            <w:vAlign w:val="center"/>
          </w:tcPr>
          <w:p w14:paraId="7BB6A87E" w14:textId="3FC1AB5B" w:rsidR="003359EF" w:rsidRPr="001E6CFE" w:rsidRDefault="003359EF" w:rsidP="00491C72">
            <w:pPr>
              <w:jc w:val="both"/>
              <w:rPr>
                <w:sz w:val="20"/>
                <w:szCs w:val="20"/>
              </w:rPr>
            </w:pPr>
            <w:r w:rsidRPr="001E6CFE">
              <w:rPr>
                <w:sz w:val="20"/>
                <w:szCs w:val="20"/>
              </w:rPr>
              <w:t>Zorunlu</w:t>
            </w:r>
          </w:p>
        </w:tc>
      </w:tr>
    </w:tbl>
    <w:p w14:paraId="15085C16" w14:textId="77777777" w:rsidR="00C77879" w:rsidRPr="001E6CFE" w:rsidRDefault="00C77879" w:rsidP="00491C72">
      <w:pPr>
        <w:jc w:val="both"/>
        <w:rPr>
          <w:b/>
          <w:bCs/>
        </w:rPr>
      </w:pPr>
    </w:p>
    <w:p w14:paraId="7CC161B9" w14:textId="77777777" w:rsidR="00C77879" w:rsidRPr="001E6CFE" w:rsidRDefault="00C77879" w:rsidP="00491C72">
      <w:pPr>
        <w:ind w:hanging="851"/>
        <w:jc w:val="both"/>
        <w:rPr>
          <w:b/>
          <w:bCs/>
        </w:rPr>
      </w:pPr>
      <w:r w:rsidRPr="001E6CFE">
        <w:rPr>
          <w:b/>
          <w:bCs/>
        </w:rPr>
        <w:t>Seçmeli Dersler</w:t>
      </w:r>
    </w:p>
    <w:tbl>
      <w:tblPr>
        <w:tblStyle w:val="TabloKlavuzu"/>
        <w:tblW w:w="10774" w:type="dxa"/>
        <w:tblInd w:w="-856" w:type="dxa"/>
        <w:tblLook w:val="04A0" w:firstRow="1" w:lastRow="0" w:firstColumn="1" w:lastColumn="0" w:noHBand="0" w:noVBand="1"/>
      </w:tblPr>
      <w:tblGrid>
        <w:gridCol w:w="955"/>
        <w:gridCol w:w="1127"/>
        <w:gridCol w:w="3273"/>
        <w:gridCol w:w="425"/>
        <w:gridCol w:w="425"/>
        <w:gridCol w:w="894"/>
        <w:gridCol w:w="1095"/>
        <w:gridCol w:w="2580"/>
      </w:tblGrid>
      <w:tr w:rsidR="001E6CFE" w:rsidRPr="001E6CFE" w14:paraId="2AEEF836" w14:textId="77777777" w:rsidTr="00411B03">
        <w:trPr>
          <w:trHeight w:val="285"/>
        </w:trPr>
        <w:tc>
          <w:tcPr>
            <w:tcW w:w="955" w:type="dxa"/>
            <w:vAlign w:val="center"/>
          </w:tcPr>
          <w:p w14:paraId="21CEFD15" w14:textId="77777777" w:rsidR="00C77879" w:rsidRPr="001E6CFE" w:rsidRDefault="00C77879" w:rsidP="00491C72">
            <w:pPr>
              <w:jc w:val="center"/>
              <w:rPr>
                <w:b/>
                <w:bCs/>
                <w:sz w:val="20"/>
                <w:szCs w:val="20"/>
              </w:rPr>
            </w:pPr>
            <w:r w:rsidRPr="001E6CFE">
              <w:rPr>
                <w:b/>
                <w:bCs/>
                <w:sz w:val="20"/>
                <w:szCs w:val="20"/>
              </w:rPr>
              <w:t>Ön Şart</w:t>
            </w:r>
          </w:p>
        </w:tc>
        <w:tc>
          <w:tcPr>
            <w:tcW w:w="1127" w:type="dxa"/>
            <w:vAlign w:val="center"/>
            <w:hideMark/>
          </w:tcPr>
          <w:p w14:paraId="1CCFC04F" w14:textId="3410C260" w:rsidR="00C77879" w:rsidRPr="001E6CFE" w:rsidRDefault="003359EF" w:rsidP="00491C72">
            <w:pPr>
              <w:jc w:val="center"/>
              <w:rPr>
                <w:b/>
                <w:bCs/>
                <w:sz w:val="20"/>
                <w:szCs w:val="20"/>
              </w:rPr>
            </w:pPr>
            <w:r w:rsidRPr="001E6CFE">
              <w:rPr>
                <w:b/>
                <w:bCs/>
                <w:sz w:val="20"/>
                <w:szCs w:val="20"/>
              </w:rPr>
              <w:t>Kod</w:t>
            </w:r>
          </w:p>
        </w:tc>
        <w:tc>
          <w:tcPr>
            <w:tcW w:w="3273" w:type="dxa"/>
            <w:vAlign w:val="center"/>
            <w:hideMark/>
          </w:tcPr>
          <w:p w14:paraId="69115A95" w14:textId="17D3D14A" w:rsidR="00C77879" w:rsidRPr="001E6CFE" w:rsidRDefault="003359EF" w:rsidP="00491C72">
            <w:pPr>
              <w:jc w:val="center"/>
              <w:rPr>
                <w:b/>
                <w:bCs/>
                <w:sz w:val="20"/>
                <w:szCs w:val="20"/>
              </w:rPr>
            </w:pPr>
            <w:r w:rsidRPr="001E6CFE">
              <w:rPr>
                <w:b/>
                <w:bCs/>
                <w:sz w:val="20"/>
                <w:szCs w:val="20"/>
              </w:rPr>
              <w:t>Ders Adı</w:t>
            </w:r>
          </w:p>
        </w:tc>
        <w:tc>
          <w:tcPr>
            <w:tcW w:w="425" w:type="dxa"/>
            <w:vAlign w:val="center"/>
            <w:hideMark/>
          </w:tcPr>
          <w:p w14:paraId="59CCF5B2" w14:textId="77777777" w:rsidR="00C77879" w:rsidRPr="001E6CFE" w:rsidRDefault="00C77879" w:rsidP="00491C72">
            <w:pPr>
              <w:jc w:val="center"/>
              <w:rPr>
                <w:b/>
                <w:bCs/>
                <w:sz w:val="20"/>
                <w:szCs w:val="20"/>
              </w:rPr>
            </w:pPr>
            <w:r w:rsidRPr="001E6CFE">
              <w:rPr>
                <w:b/>
                <w:bCs/>
                <w:sz w:val="20"/>
                <w:szCs w:val="20"/>
              </w:rPr>
              <w:t>T</w:t>
            </w:r>
          </w:p>
        </w:tc>
        <w:tc>
          <w:tcPr>
            <w:tcW w:w="425" w:type="dxa"/>
            <w:vAlign w:val="center"/>
            <w:hideMark/>
          </w:tcPr>
          <w:p w14:paraId="26FA9943" w14:textId="5982C47E" w:rsidR="00C77879" w:rsidRPr="001E6CFE" w:rsidRDefault="00B55E64" w:rsidP="00491C72">
            <w:pPr>
              <w:jc w:val="center"/>
              <w:rPr>
                <w:b/>
                <w:bCs/>
                <w:sz w:val="20"/>
                <w:szCs w:val="20"/>
              </w:rPr>
            </w:pPr>
            <w:r w:rsidRPr="001E6CFE">
              <w:rPr>
                <w:b/>
                <w:bCs/>
                <w:sz w:val="20"/>
                <w:szCs w:val="20"/>
              </w:rPr>
              <w:t>U</w:t>
            </w:r>
          </w:p>
        </w:tc>
        <w:tc>
          <w:tcPr>
            <w:tcW w:w="894" w:type="dxa"/>
            <w:vAlign w:val="center"/>
            <w:hideMark/>
          </w:tcPr>
          <w:p w14:paraId="76D672E2" w14:textId="77777777" w:rsidR="00C77879" w:rsidRPr="001E6CFE" w:rsidRDefault="00C77879" w:rsidP="00491C72">
            <w:pPr>
              <w:jc w:val="center"/>
              <w:rPr>
                <w:b/>
                <w:bCs/>
                <w:sz w:val="20"/>
                <w:szCs w:val="20"/>
              </w:rPr>
            </w:pPr>
            <w:r w:rsidRPr="001E6CFE">
              <w:rPr>
                <w:b/>
                <w:bCs/>
                <w:sz w:val="20"/>
                <w:szCs w:val="20"/>
              </w:rPr>
              <w:t>K (AKTS)</w:t>
            </w:r>
          </w:p>
        </w:tc>
        <w:tc>
          <w:tcPr>
            <w:tcW w:w="1095" w:type="dxa"/>
            <w:vAlign w:val="center"/>
            <w:hideMark/>
          </w:tcPr>
          <w:p w14:paraId="1C023640" w14:textId="77777777" w:rsidR="00C77879" w:rsidRPr="001E6CFE" w:rsidRDefault="00C77879" w:rsidP="00491C72">
            <w:pPr>
              <w:jc w:val="center"/>
              <w:rPr>
                <w:b/>
                <w:bCs/>
                <w:sz w:val="20"/>
                <w:szCs w:val="20"/>
              </w:rPr>
            </w:pPr>
            <w:r w:rsidRPr="001E6CFE">
              <w:rPr>
                <w:b/>
                <w:bCs/>
                <w:sz w:val="20"/>
                <w:szCs w:val="20"/>
              </w:rPr>
              <w:t>Yarıyıl</w:t>
            </w:r>
          </w:p>
        </w:tc>
        <w:tc>
          <w:tcPr>
            <w:tcW w:w="2580" w:type="dxa"/>
            <w:vAlign w:val="center"/>
            <w:hideMark/>
          </w:tcPr>
          <w:p w14:paraId="1BE7E954"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5092DF80" w14:textId="77777777" w:rsidTr="00411B03">
        <w:trPr>
          <w:trHeight w:val="315"/>
        </w:trPr>
        <w:tc>
          <w:tcPr>
            <w:tcW w:w="955" w:type="dxa"/>
          </w:tcPr>
          <w:p w14:paraId="2CB4E80A" w14:textId="77777777" w:rsidR="00C77879" w:rsidRPr="001E6CFE" w:rsidRDefault="00C77879" w:rsidP="00491C72">
            <w:pPr>
              <w:jc w:val="both"/>
              <w:rPr>
                <w:b/>
                <w:bCs/>
                <w:sz w:val="20"/>
                <w:szCs w:val="20"/>
              </w:rPr>
            </w:pPr>
          </w:p>
        </w:tc>
        <w:tc>
          <w:tcPr>
            <w:tcW w:w="9819" w:type="dxa"/>
            <w:gridSpan w:val="7"/>
            <w:hideMark/>
          </w:tcPr>
          <w:p w14:paraId="333698DB" w14:textId="4EAF1A28"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4</w:t>
            </w:r>
          </w:p>
        </w:tc>
      </w:tr>
      <w:tr w:rsidR="001E6CFE" w:rsidRPr="001E6CFE" w14:paraId="7C1864C1" w14:textId="77777777" w:rsidTr="00411B03">
        <w:trPr>
          <w:trHeight w:val="285"/>
        </w:trPr>
        <w:tc>
          <w:tcPr>
            <w:tcW w:w="955" w:type="dxa"/>
            <w:vAlign w:val="center"/>
          </w:tcPr>
          <w:p w14:paraId="2D951874" w14:textId="77777777" w:rsidR="003359EF" w:rsidRPr="001E6CFE" w:rsidRDefault="003359EF" w:rsidP="00491C72">
            <w:pPr>
              <w:jc w:val="center"/>
              <w:rPr>
                <w:b/>
                <w:bCs/>
                <w:sz w:val="20"/>
                <w:szCs w:val="20"/>
              </w:rPr>
            </w:pPr>
            <w:r w:rsidRPr="001E6CFE">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D7E3A5" w14:textId="1FEEBC44" w:rsidR="003359EF" w:rsidRPr="001E6CFE" w:rsidRDefault="003359EF" w:rsidP="00491C72">
            <w:pPr>
              <w:jc w:val="both"/>
              <w:rPr>
                <w:b/>
                <w:bCs/>
                <w:sz w:val="20"/>
                <w:szCs w:val="20"/>
              </w:rPr>
            </w:pPr>
            <w:r w:rsidRPr="001E6CFE">
              <w:rPr>
                <w:sz w:val="20"/>
                <w:szCs w:val="20"/>
              </w:rPr>
              <w:t>FTR 127</w:t>
            </w:r>
          </w:p>
        </w:tc>
        <w:tc>
          <w:tcPr>
            <w:tcW w:w="3273" w:type="dxa"/>
            <w:tcBorders>
              <w:top w:val="single" w:sz="4" w:space="0" w:color="000000"/>
              <w:left w:val="nil"/>
              <w:bottom w:val="single" w:sz="4" w:space="0" w:color="000000"/>
              <w:right w:val="single" w:sz="4" w:space="0" w:color="000000"/>
            </w:tcBorders>
            <w:shd w:val="clear" w:color="FFFFFF" w:fill="FFFFFF"/>
            <w:vAlign w:val="center"/>
          </w:tcPr>
          <w:p w14:paraId="3445120D" w14:textId="05C533D2" w:rsidR="003359EF" w:rsidRPr="001E6CFE" w:rsidRDefault="003359EF" w:rsidP="00491C72">
            <w:pPr>
              <w:rPr>
                <w:b/>
                <w:bCs/>
                <w:sz w:val="20"/>
                <w:szCs w:val="20"/>
              </w:rPr>
            </w:pPr>
            <w:r w:rsidRPr="001E6CFE">
              <w:rPr>
                <w:sz w:val="20"/>
                <w:szCs w:val="20"/>
              </w:rPr>
              <w:t xml:space="preserve"> Sağlıklı Yaşam ve </w:t>
            </w:r>
            <w:r w:rsidR="00153B7A" w:rsidRPr="001E6CFE">
              <w:rPr>
                <w:sz w:val="20"/>
                <w:szCs w:val="20"/>
              </w:rPr>
              <w:t>Egzersiz-</w:t>
            </w:r>
            <w:r w:rsidRPr="001E6CFE">
              <w:rPr>
                <w:sz w:val="20"/>
                <w:szCs w:val="20"/>
              </w:rPr>
              <w:t xml:space="preserve"> I</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58D23FC8" w14:textId="3CC046FC" w:rsidR="003359EF" w:rsidRPr="001E6CFE" w:rsidRDefault="003359EF" w:rsidP="00491C72">
            <w:pPr>
              <w:jc w:val="center"/>
              <w:rPr>
                <w:b/>
                <w:bCs/>
                <w:sz w:val="20"/>
                <w:szCs w:val="20"/>
              </w:rPr>
            </w:pPr>
            <w:r w:rsidRPr="001E6CFE">
              <w:rPr>
                <w:sz w:val="20"/>
                <w:szCs w:val="20"/>
              </w:rPr>
              <w:t>2</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14E5CB4D" w14:textId="3770125B" w:rsidR="003359EF" w:rsidRPr="001E6CFE" w:rsidRDefault="003359EF" w:rsidP="00491C72">
            <w:pPr>
              <w:jc w:val="center"/>
              <w:rPr>
                <w:b/>
                <w:bCs/>
                <w:sz w:val="20"/>
                <w:szCs w:val="20"/>
              </w:rPr>
            </w:pPr>
            <w:r w:rsidRPr="001E6CFE">
              <w:rPr>
                <w:sz w:val="20"/>
                <w:szCs w:val="20"/>
              </w:rPr>
              <w:t>0</w:t>
            </w:r>
          </w:p>
        </w:tc>
        <w:tc>
          <w:tcPr>
            <w:tcW w:w="894" w:type="dxa"/>
            <w:tcBorders>
              <w:top w:val="single" w:sz="4" w:space="0" w:color="000000"/>
              <w:left w:val="nil"/>
              <w:bottom w:val="single" w:sz="4" w:space="0" w:color="000000"/>
              <w:right w:val="single" w:sz="4" w:space="0" w:color="000000"/>
            </w:tcBorders>
            <w:shd w:val="clear" w:color="FFFFFF" w:fill="FFFFFF"/>
            <w:vAlign w:val="center"/>
          </w:tcPr>
          <w:p w14:paraId="4EB5152D" w14:textId="617CFA9C" w:rsidR="003359EF" w:rsidRPr="001E6CFE" w:rsidRDefault="003359EF" w:rsidP="00491C72">
            <w:pPr>
              <w:jc w:val="center"/>
              <w:rPr>
                <w:b/>
                <w:bCs/>
                <w:sz w:val="20"/>
                <w:szCs w:val="20"/>
              </w:rPr>
            </w:pPr>
            <w:r w:rsidRPr="001E6CFE">
              <w:rPr>
                <w:sz w:val="20"/>
                <w:szCs w:val="20"/>
              </w:rPr>
              <w:t>3</w:t>
            </w:r>
          </w:p>
        </w:tc>
        <w:tc>
          <w:tcPr>
            <w:tcW w:w="1095" w:type="dxa"/>
            <w:tcBorders>
              <w:top w:val="single" w:sz="4" w:space="0" w:color="000000"/>
              <w:left w:val="nil"/>
              <w:bottom w:val="single" w:sz="4" w:space="0" w:color="000000"/>
              <w:right w:val="single" w:sz="4" w:space="0" w:color="000000"/>
            </w:tcBorders>
            <w:shd w:val="clear" w:color="FFFFFF" w:fill="FFFFFF"/>
            <w:vAlign w:val="center"/>
          </w:tcPr>
          <w:p w14:paraId="13FA2EC6" w14:textId="12A70C70" w:rsidR="003359EF" w:rsidRPr="001E6CFE" w:rsidRDefault="003359EF" w:rsidP="00491C72">
            <w:pPr>
              <w:jc w:val="center"/>
              <w:rPr>
                <w:b/>
                <w:bCs/>
                <w:sz w:val="20"/>
                <w:szCs w:val="20"/>
              </w:rPr>
            </w:pPr>
            <w:r w:rsidRPr="001E6CFE">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7FE12A15" w14:textId="2D94EF64" w:rsidR="003359EF" w:rsidRPr="001E6CFE" w:rsidRDefault="003359EF" w:rsidP="00491C72">
            <w:pPr>
              <w:jc w:val="both"/>
              <w:rPr>
                <w:b/>
                <w:bCs/>
                <w:sz w:val="20"/>
                <w:szCs w:val="20"/>
              </w:rPr>
            </w:pPr>
            <w:bookmarkStart w:id="19" w:name="_Hlk184658653"/>
            <w:r w:rsidRPr="001E6CFE">
              <w:rPr>
                <w:sz w:val="20"/>
                <w:szCs w:val="20"/>
              </w:rPr>
              <w:t>Bölüm Dışı Seçmeli-4</w:t>
            </w:r>
            <w:bookmarkEnd w:id="19"/>
          </w:p>
        </w:tc>
      </w:tr>
      <w:tr w:rsidR="001E6CFE" w:rsidRPr="001E6CFE" w14:paraId="442C38B5" w14:textId="77777777" w:rsidTr="00411B03">
        <w:trPr>
          <w:trHeight w:val="285"/>
        </w:trPr>
        <w:tc>
          <w:tcPr>
            <w:tcW w:w="955" w:type="dxa"/>
            <w:vAlign w:val="center"/>
          </w:tcPr>
          <w:p w14:paraId="4EDE4D81" w14:textId="77777777" w:rsidR="003359EF" w:rsidRPr="001E6CFE" w:rsidRDefault="003359EF" w:rsidP="00491C72">
            <w:pPr>
              <w:jc w:val="center"/>
              <w:rPr>
                <w:b/>
                <w:bCs/>
                <w:sz w:val="20"/>
                <w:szCs w:val="20"/>
              </w:rPr>
            </w:pPr>
            <w:r w:rsidRPr="001E6CFE">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501E69" w14:textId="24B93E44" w:rsidR="003359EF" w:rsidRPr="001E6CFE" w:rsidRDefault="003359EF" w:rsidP="00491C72">
            <w:pPr>
              <w:jc w:val="both"/>
              <w:rPr>
                <w:b/>
                <w:bCs/>
                <w:sz w:val="20"/>
                <w:szCs w:val="20"/>
              </w:rPr>
            </w:pPr>
            <w:r w:rsidRPr="001E6CFE">
              <w:rPr>
                <w:sz w:val="20"/>
                <w:szCs w:val="20"/>
              </w:rPr>
              <w:t>GNL 202</w:t>
            </w:r>
          </w:p>
        </w:tc>
        <w:tc>
          <w:tcPr>
            <w:tcW w:w="3273" w:type="dxa"/>
            <w:tcBorders>
              <w:top w:val="nil"/>
              <w:left w:val="nil"/>
              <w:bottom w:val="single" w:sz="4" w:space="0" w:color="000000"/>
              <w:right w:val="single" w:sz="4" w:space="0" w:color="000000"/>
            </w:tcBorders>
            <w:shd w:val="clear" w:color="FFFFFF" w:fill="FFFFFF"/>
            <w:vAlign w:val="center"/>
          </w:tcPr>
          <w:p w14:paraId="39AB8619" w14:textId="06D0B59D" w:rsidR="003359EF" w:rsidRPr="001E6CFE" w:rsidRDefault="003359EF" w:rsidP="00491C72">
            <w:pPr>
              <w:rPr>
                <w:b/>
                <w:bCs/>
                <w:sz w:val="20"/>
                <w:szCs w:val="20"/>
              </w:rPr>
            </w:pPr>
            <w:r w:rsidRPr="001E6CFE">
              <w:rPr>
                <w:sz w:val="20"/>
                <w:szCs w:val="20"/>
              </w:rPr>
              <w:t xml:space="preserve"> Gönüllülük Çalışmaları</w:t>
            </w:r>
          </w:p>
        </w:tc>
        <w:tc>
          <w:tcPr>
            <w:tcW w:w="425" w:type="dxa"/>
            <w:tcBorders>
              <w:top w:val="nil"/>
              <w:left w:val="nil"/>
              <w:bottom w:val="single" w:sz="4" w:space="0" w:color="000000"/>
              <w:right w:val="single" w:sz="4" w:space="0" w:color="000000"/>
            </w:tcBorders>
            <w:shd w:val="clear" w:color="FFFFFF" w:fill="FFFFFF"/>
            <w:vAlign w:val="center"/>
          </w:tcPr>
          <w:p w14:paraId="044452C4" w14:textId="23FD6348" w:rsidR="003359EF" w:rsidRPr="001E6CFE" w:rsidRDefault="003359EF" w:rsidP="00491C72">
            <w:pPr>
              <w:jc w:val="center"/>
              <w:rPr>
                <w:b/>
                <w:bCs/>
                <w:sz w:val="20"/>
                <w:szCs w:val="20"/>
              </w:rPr>
            </w:pPr>
            <w:r w:rsidRPr="001E6CFE">
              <w:rPr>
                <w:sz w:val="20"/>
                <w:szCs w:val="20"/>
              </w:rPr>
              <w:t>1</w:t>
            </w:r>
          </w:p>
        </w:tc>
        <w:tc>
          <w:tcPr>
            <w:tcW w:w="425" w:type="dxa"/>
            <w:tcBorders>
              <w:top w:val="nil"/>
              <w:left w:val="nil"/>
              <w:bottom w:val="single" w:sz="4" w:space="0" w:color="000000"/>
              <w:right w:val="single" w:sz="4" w:space="0" w:color="000000"/>
            </w:tcBorders>
            <w:shd w:val="clear" w:color="FFFFFF" w:fill="FFFFFF"/>
            <w:vAlign w:val="center"/>
          </w:tcPr>
          <w:p w14:paraId="4C27C8F9" w14:textId="4AD67B60" w:rsidR="003359EF" w:rsidRPr="001E6CFE" w:rsidRDefault="003359EF" w:rsidP="00491C72">
            <w:pPr>
              <w:jc w:val="center"/>
              <w:rPr>
                <w:b/>
                <w:bCs/>
                <w:sz w:val="20"/>
                <w:szCs w:val="20"/>
              </w:rPr>
            </w:pPr>
            <w:r w:rsidRPr="001E6CFE">
              <w:rPr>
                <w:sz w:val="20"/>
                <w:szCs w:val="20"/>
              </w:rPr>
              <w:t>2</w:t>
            </w:r>
          </w:p>
        </w:tc>
        <w:tc>
          <w:tcPr>
            <w:tcW w:w="894" w:type="dxa"/>
            <w:tcBorders>
              <w:top w:val="nil"/>
              <w:left w:val="nil"/>
              <w:bottom w:val="single" w:sz="4" w:space="0" w:color="000000"/>
              <w:right w:val="single" w:sz="4" w:space="0" w:color="000000"/>
            </w:tcBorders>
            <w:shd w:val="clear" w:color="FFFFFF" w:fill="FFFFFF"/>
            <w:vAlign w:val="center"/>
          </w:tcPr>
          <w:p w14:paraId="2D55D2E6" w14:textId="2147F0E3" w:rsidR="003359EF" w:rsidRPr="001E6CFE" w:rsidRDefault="003359EF" w:rsidP="00491C72">
            <w:pPr>
              <w:jc w:val="center"/>
              <w:rPr>
                <w:b/>
                <w:bCs/>
                <w:sz w:val="20"/>
                <w:szCs w:val="20"/>
              </w:rPr>
            </w:pPr>
            <w:r w:rsidRPr="001E6CFE">
              <w:rPr>
                <w:sz w:val="20"/>
                <w:szCs w:val="20"/>
              </w:rPr>
              <w:t>3</w:t>
            </w:r>
          </w:p>
        </w:tc>
        <w:tc>
          <w:tcPr>
            <w:tcW w:w="1095" w:type="dxa"/>
            <w:tcBorders>
              <w:top w:val="nil"/>
              <w:left w:val="nil"/>
              <w:bottom w:val="single" w:sz="4" w:space="0" w:color="000000"/>
              <w:right w:val="single" w:sz="4" w:space="0" w:color="000000"/>
            </w:tcBorders>
            <w:shd w:val="clear" w:color="FFFFFF" w:fill="FFFFFF"/>
            <w:vAlign w:val="center"/>
          </w:tcPr>
          <w:p w14:paraId="50887E3F" w14:textId="5FF0F43A" w:rsidR="003359EF" w:rsidRPr="001E6CFE" w:rsidRDefault="003359EF" w:rsidP="00491C72">
            <w:pPr>
              <w:jc w:val="center"/>
              <w:rPr>
                <w:b/>
                <w:bCs/>
                <w:sz w:val="20"/>
                <w:szCs w:val="20"/>
              </w:rPr>
            </w:pPr>
            <w:r w:rsidRPr="001E6CFE">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1F6015AC" w14:textId="39D64504" w:rsidR="003359EF" w:rsidRPr="001E6CFE" w:rsidRDefault="003359EF" w:rsidP="00491C72">
            <w:pPr>
              <w:jc w:val="both"/>
              <w:rPr>
                <w:b/>
                <w:bCs/>
                <w:sz w:val="20"/>
                <w:szCs w:val="20"/>
              </w:rPr>
            </w:pPr>
            <w:r w:rsidRPr="001E6CFE">
              <w:rPr>
                <w:sz w:val="20"/>
                <w:szCs w:val="20"/>
              </w:rPr>
              <w:t>Bölüm Dışı Seçmeli-4</w:t>
            </w:r>
          </w:p>
        </w:tc>
      </w:tr>
      <w:tr w:rsidR="001E6CFE" w:rsidRPr="001E6CFE" w14:paraId="6E02D693" w14:textId="77777777" w:rsidTr="00411B03">
        <w:trPr>
          <w:trHeight w:val="285"/>
        </w:trPr>
        <w:tc>
          <w:tcPr>
            <w:tcW w:w="955" w:type="dxa"/>
            <w:vAlign w:val="center"/>
          </w:tcPr>
          <w:p w14:paraId="6F884DB2" w14:textId="77777777" w:rsidR="003359EF" w:rsidRPr="001E6CFE" w:rsidRDefault="003359EF" w:rsidP="00491C72">
            <w:pPr>
              <w:jc w:val="center"/>
              <w:rPr>
                <w:b/>
                <w:bCs/>
                <w:sz w:val="20"/>
                <w:szCs w:val="20"/>
              </w:rPr>
            </w:pPr>
            <w:r w:rsidRPr="001E6CFE">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198C9D" w14:textId="71968E11" w:rsidR="003359EF" w:rsidRPr="001E6CFE" w:rsidRDefault="003359EF" w:rsidP="00491C72">
            <w:pPr>
              <w:jc w:val="both"/>
              <w:rPr>
                <w:b/>
                <w:bCs/>
                <w:sz w:val="20"/>
                <w:szCs w:val="20"/>
              </w:rPr>
            </w:pPr>
            <w:r w:rsidRPr="001E6CFE">
              <w:rPr>
                <w:sz w:val="20"/>
                <w:szCs w:val="20"/>
              </w:rPr>
              <w:t>TADT 301</w:t>
            </w:r>
          </w:p>
        </w:tc>
        <w:tc>
          <w:tcPr>
            <w:tcW w:w="3273" w:type="dxa"/>
            <w:tcBorders>
              <w:top w:val="nil"/>
              <w:left w:val="nil"/>
              <w:bottom w:val="single" w:sz="4" w:space="0" w:color="000000"/>
              <w:right w:val="single" w:sz="4" w:space="0" w:color="000000"/>
            </w:tcBorders>
            <w:shd w:val="clear" w:color="FFFFFF" w:fill="FFFFFF"/>
            <w:vAlign w:val="center"/>
          </w:tcPr>
          <w:p w14:paraId="7E34530D" w14:textId="547E2A14" w:rsidR="003359EF" w:rsidRPr="001E6CFE" w:rsidRDefault="003359EF" w:rsidP="00491C72">
            <w:pPr>
              <w:rPr>
                <w:b/>
                <w:bCs/>
                <w:sz w:val="20"/>
                <w:szCs w:val="20"/>
              </w:rPr>
            </w:pPr>
            <w:r w:rsidRPr="001E6CFE">
              <w:rPr>
                <w:sz w:val="20"/>
                <w:szCs w:val="20"/>
              </w:rPr>
              <w:t xml:space="preserve"> Adli Tıp</w:t>
            </w:r>
          </w:p>
        </w:tc>
        <w:tc>
          <w:tcPr>
            <w:tcW w:w="425" w:type="dxa"/>
            <w:tcBorders>
              <w:top w:val="nil"/>
              <w:left w:val="nil"/>
              <w:bottom w:val="single" w:sz="4" w:space="0" w:color="000000"/>
              <w:right w:val="single" w:sz="4" w:space="0" w:color="000000"/>
            </w:tcBorders>
            <w:shd w:val="clear" w:color="FFFFFF" w:fill="FFFFFF"/>
            <w:vAlign w:val="center"/>
          </w:tcPr>
          <w:p w14:paraId="386308C4" w14:textId="2EFD99F8" w:rsidR="003359EF" w:rsidRPr="001E6CFE" w:rsidRDefault="003359EF" w:rsidP="00491C72">
            <w:pPr>
              <w:jc w:val="center"/>
              <w:rPr>
                <w:b/>
                <w:bCs/>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4A542889" w14:textId="520887D9" w:rsidR="003359EF" w:rsidRPr="001E6CFE" w:rsidRDefault="003359EF" w:rsidP="00491C72">
            <w:pPr>
              <w:jc w:val="center"/>
              <w:rPr>
                <w:b/>
                <w:bCs/>
                <w:sz w:val="20"/>
                <w:szCs w:val="20"/>
              </w:rPr>
            </w:pPr>
            <w:r w:rsidRPr="001E6CFE">
              <w:rPr>
                <w:sz w:val="20"/>
                <w:szCs w:val="20"/>
              </w:rPr>
              <w:t>0</w:t>
            </w:r>
          </w:p>
        </w:tc>
        <w:tc>
          <w:tcPr>
            <w:tcW w:w="894" w:type="dxa"/>
            <w:tcBorders>
              <w:top w:val="nil"/>
              <w:left w:val="nil"/>
              <w:bottom w:val="single" w:sz="4" w:space="0" w:color="000000"/>
              <w:right w:val="single" w:sz="4" w:space="0" w:color="000000"/>
            </w:tcBorders>
            <w:shd w:val="clear" w:color="FFFFFF" w:fill="FFFFFF"/>
            <w:vAlign w:val="center"/>
          </w:tcPr>
          <w:p w14:paraId="19A3E7BD" w14:textId="2C5077FC" w:rsidR="003359EF" w:rsidRPr="001E6CFE" w:rsidRDefault="003359EF" w:rsidP="00491C72">
            <w:pPr>
              <w:jc w:val="center"/>
              <w:rPr>
                <w:b/>
                <w:bCs/>
                <w:sz w:val="20"/>
                <w:szCs w:val="20"/>
              </w:rPr>
            </w:pPr>
            <w:r w:rsidRPr="001E6CFE">
              <w:rPr>
                <w:sz w:val="20"/>
                <w:szCs w:val="20"/>
              </w:rPr>
              <w:t>3</w:t>
            </w:r>
          </w:p>
        </w:tc>
        <w:tc>
          <w:tcPr>
            <w:tcW w:w="1095" w:type="dxa"/>
            <w:tcBorders>
              <w:top w:val="nil"/>
              <w:left w:val="nil"/>
              <w:bottom w:val="single" w:sz="4" w:space="0" w:color="000000"/>
              <w:right w:val="single" w:sz="4" w:space="0" w:color="000000"/>
            </w:tcBorders>
            <w:shd w:val="clear" w:color="FFFFFF" w:fill="FFFFFF"/>
            <w:vAlign w:val="center"/>
          </w:tcPr>
          <w:p w14:paraId="3FFDFA94" w14:textId="2617C475" w:rsidR="003359EF" w:rsidRPr="001E6CFE" w:rsidRDefault="003359EF" w:rsidP="00491C72">
            <w:pPr>
              <w:jc w:val="center"/>
              <w:rPr>
                <w:b/>
                <w:bCs/>
                <w:sz w:val="20"/>
                <w:szCs w:val="20"/>
              </w:rPr>
            </w:pPr>
            <w:r w:rsidRPr="001E6CFE">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0D82CD18" w14:textId="78D88209" w:rsidR="003359EF" w:rsidRPr="001E6CFE" w:rsidRDefault="003359EF" w:rsidP="00491C72">
            <w:pPr>
              <w:jc w:val="both"/>
              <w:rPr>
                <w:b/>
                <w:bCs/>
                <w:sz w:val="20"/>
                <w:szCs w:val="20"/>
              </w:rPr>
            </w:pPr>
            <w:r w:rsidRPr="001E6CFE">
              <w:rPr>
                <w:sz w:val="20"/>
                <w:szCs w:val="20"/>
              </w:rPr>
              <w:t>Bölüm Dışı Seçmeli-4</w:t>
            </w:r>
          </w:p>
        </w:tc>
      </w:tr>
      <w:tr w:rsidR="001E6CFE" w:rsidRPr="001E6CFE" w14:paraId="1B99B68A" w14:textId="77777777" w:rsidTr="00411B03">
        <w:trPr>
          <w:trHeight w:val="285"/>
        </w:trPr>
        <w:tc>
          <w:tcPr>
            <w:tcW w:w="955" w:type="dxa"/>
            <w:vAlign w:val="center"/>
          </w:tcPr>
          <w:p w14:paraId="7DEEC2D4" w14:textId="77777777" w:rsidR="003359EF" w:rsidRPr="001E6CFE" w:rsidRDefault="003359EF" w:rsidP="00491C72">
            <w:pPr>
              <w:jc w:val="center"/>
              <w:rPr>
                <w:b/>
                <w:bCs/>
                <w:sz w:val="20"/>
                <w:szCs w:val="20"/>
              </w:rPr>
            </w:pPr>
            <w:r w:rsidRPr="001E6CFE">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B541EA" w14:textId="37D51A70" w:rsidR="003359EF" w:rsidRPr="001E6CFE" w:rsidRDefault="003359EF" w:rsidP="00491C72">
            <w:pPr>
              <w:jc w:val="both"/>
              <w:rPr>
                <w:b/>
                <w:bCs/>
                <w:sz w:val="20"/>
                <w:szCs w:val="20"/>
              </w:rPr>
            </w:pPr>
            <w:r w:rsidRPr="001E6CFE">
              <w:rPr>
                <w:sz w:val="20"/>
                <w:szCs w:val="20"/>
              </w:rPr>
              <w:t>PFP 5002</w:t>
            </w:r>
          </w:p>
        </w:tc>
        <w:tc>
          <w:tcPr>
            <w:tcW w:w="3273" w:type="dxa"/>
            <w:tcBorders>
              <w:top w:val="nil"/>
              <w:left w:val="nil"/>
              <w:bottom w:val="single" w:sz="4" w:space="0" w:color="000000"/>
              <w:right w:val="single" w:sz="4" w:space="0" w:color="000000"/>
            </w:tcBorders>
            <w:shd w:val="clear" w:color="FFFFFF" w:fill="FFFFFF"/>
            <w:vAlign w:val="center"/>
          </w:tcPr>
          <w:p w14:paraId="03AE9470" w14:textId="348F7551" w:rsidR="003359EF" w:rsidRPr="001E6CFE" w:rsidRDefault="003359EF" w:rsidP="00491C72">
            <w:pPr>
              <w:rPr>
                <w:b/>
                <w:bCs/>
                <w:sz w:val="20"/>
                <w:szCs w:val="20"/>
              </w:rPr>
            </w:pPr>
            <w:r w:rsidRPr="001E6CFE">
              <w:rPr>
                <w:sz w:val="20"/>
                <w:szCs w:val="20"/>
              </w:rPr>
              <w:t xml:space="preserve"> Öğretim İlke </w:t>
            </w:r>
            <w:r w:rsidR="00153B7A" w:rsidRPr="001E6CFE">
              <w:rPr>
                <w:sz w:val="20"/>
                <w:szCs w:val="20"/>
              </w:rPr>
              <w:t>ve</w:t>
            </w:r>
            <w:r w:rsidRPr="001E6CFE">
              <w:rPr>
                <w:sz w:val="20"/>
                <w:szCs w:val="20"/>
              </w:rPr>
              <w:t xml:space="preserve"> Yöntemleri</w:t>
            </w:r>
          </w:p>
        </w:tc>
        <w:tc>
          <w:tcPr>
            <w:tcW w:w="425" w:type="dxa"/>
            <w:tcBorders>
              <w:top w:val="nil"/>
              <w:left w:val="nil"/>
              <w:bottom w:val="single" w:sz="4" w:space="0" w:color="000000"/>
              <w:right w:val="single" w:sz="4" w:space="0" w:color="000000"/>
            </w:tcBorders>
            <w:shd w:val="clear" w:color="FFFFFF" w:fill="FFFFFF"/>
            <w:vAlign w:val="center"/>
          </w:tcPr>
          <w:p w14:paraId="5B814BC7" w14:textId="749EE43D" w:rsidR="003359EF" w:rsidRPr="001E6CFE" w:rsidRDefault="003359EF" w:rsidP="00491C72">
            <w:pPr>
              <w:jc w:val="center"/>
              <w:rPr>
                <w:b/>
                <w:bCs/>
                <w:sz w:val="20"/>
                <w:szCs w:val="20"/>
              </w:rPr>
            </w:pPr>
            <w:r w:rsidRPr="001E6CFE">
              <w:rPr>
                <w:sz w:val="20"/>
                <w:szCs w:val="20"/>
              </w:rPr>
              <w:t>3</w:t>
            </w:r>
          </w:p>
        </w:tc>
        <w:tc>
          <w:tcPr>
            <w:tcW w:w="425" w:type="dxa"/>
            <w:tcBorders>
              <w:top w:val="nil"/>
              <w:left w:val="nil"/>
              <w:bottom w:val="single" w:sz="4" w:space="0" w:color="000000"/>
              <w:right w:val="single" w:sz="4" w:space="0" w:color="000000"/>
            </w:tcBorders>
            <w:shd w:val="clear" w:color="FFFFFF" w:fill="FFFFFF"/>
            <w:vAlign w:val="center"/>
          </w:tcPr>
          <w:p w14:paraId="0A44E8E3" w14:textId="0EA6E170" w:rsidR="003359EF" w:rsidRPr="001E6CFE" w:rsidRDefault="003359EF" w:rsidP="00491C72">
            <w:pPr>
              <w:jc w:val="center"/>
              <w:rPr>
                <w:b/>
                <w:bCs/>
                <w:sz w:val="20"/>
                <w:szCs w:val="20"/>
              </w:rPr>
            </w:pPr>
            <w:r w:rsidRPr="001E6CFE">
              <w:rPr>
                <w:sz w:val="20"/>
                <w:szCs w:val="20"/>
              </w:rPr>
              <w:t>0</w:t>
            </w:r>
          </w:p>
        </w:tc>
        <w:tc>
          <w:tcPr>
            <w:tcW w:w="894" w:type="dxa"/>
            <w:tcBorders>
              <w:top w:val="nil"/>
              <w:left w:val="nil"/>
              <w:bottom w:val="single" w:sz="4" w:space="0" w:color="000000"/>
              <w:right w:val="single" w:sz="4" w:space="0" w:color="000000"/>
            </w:tcBorders>
            <w:shd w:val="clear" w:color="FFFFFF" w:fill="FFFFFF"/>
            <w:vAlign w:val="center"/>
          </w:tcPr>
          <w:p w14:paraId="10A70CE8" w14:textId="3323411B" w:rsidR="003359EF" w:rsidRPr="001E6CFE" w:rsidRDefault="003359EF" w:rsidP="00491C72">
            <w:pPr>
              <w:jc w:val="center"/>
              <w:rPr>
                <w:b/>
                <w:bCs/>
                <w:sz w:val="20"/>
                <w:szCs w:val="20"/>
              </w:rPr>
            </w:pPr>
            <w:r w:rsidRPr="001E6CFE">
              <w:rPr>
                <w:sz w:val="20"/>
                <w:szCs w:val="20"/>
              </w:rPr>
              <w:t>4</w:t>
            </w:r>
          </w:p>
        </w:tc>
        <w:tc>
          <w:tcPr>
            <w:tcW w:w="1095" w:type="dxa"/>
            <w:tcBorders>
              <w:top w:val="nil"/>
              <w:left w:val="nil"/>
              <w:bottom w:val="single" w:sz="4" w:space="0" w:color="000000"/>
              <w:right w:val="single" w:sz="4" w:space="0" w:color="000000"/>
            </w:tcBorders>
            <w:shd w:val="clear" w:color="FFFFFF" w:fill="FFFFFF"/>
            <w:vAlign w:val="center"/>
          </w:tcPr>
          <w:p w14:paraId="73A6DBD9" w14:textId="6A858438" w:rsidR="003359EF" w:rsidRPr="001E6CFE" w:rsidRDefault="003359EF" w:rsidP="00491C72">
            <w:pPr>
              <w:jc w:val="center"/>
              <w:rPr>
                <w:b/>
                <w:bCs/>
                <w:sz w:val="20"/>
                <w:szCs w:val="20"/>
              </w:rPr>
            </w:pPr>
            <w:r w:rsidRPr="001E6CFE">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634CFD2E" w14:textId="6F77654A" w:rsidR="003359EF" w:rsidRPr="001E6CFE" w:rsidRDefault="003359EF" w:rsidP="00491C72">
            <w:pPr>
              <w:jc w:val="both"/>
              <w:rPr>
                <w:b/>
                <w:bCs/>
                <w:sz w:val="20"/>
                <w:szCs w:val="20"/>
              </w:rPr>
            </w:pPr>
            <w:r w:rsidRPr="001E6CFE">
              <w:rPr>
                <w:sz w:val="20"/>
                <w:szCs w:val="20"/>
              </w:rPr>
              <w:t xml:space="preserve">İsteğe Bağlı </w:t>
            </w:r>
            <w:r w:rsidR="00153B7A" w:rsidRPr="001E6CFE">
              <w:rPr>
                <w:sz w:val="20"/>
                <w:szCs w:val="20"/>
              </w:rPr>
              <w:t>Formasyon-</w:t>
            </w:r>
            <w:r w:rsidRPr="001E6CFE">
              <w:rPr>
                <w:sz w:val="20"/>
                <w:szCs w:val="20"/>
              </w:rPr>
              <w:t xml:space="preserve"> II</w:t>
            </w:r>
          </w:p>
        </w:tc>
      </w:tr>
      <w:tr w:rsidR="001E6CFE" w:rsidRPr="001E6CFE" w14:paraId="63FE34A3" w14:textId="77777777" w:rsidTr="00411B03">
        <w:trPr>
          <w:trHeight w:val="285"/>
        </w:trPr>
        <w:tc>
          <w:tcPr>
            <w:tcW w:w="955" w:type="dxa"/>
            <w:vAlign w:val="center"/>
          </w:tcPr>
          <w:p w14:paraId="73C0E320" w14:textId="32535286" w:rsidR="003359EF" w:rsidRPr="001E6CFE" w:rsidRDefault="003359EF" w:rsidP="00491C72">
            <w:pPr>
              <w:jc w:val="center"/>
              <w:rPr>
                <w:b/>
                <w:bCs/>
                <w:sz w:val="20"/>
                <w:szCs w:val="20"/>
              </w:rPr>
            </w:pPr>
            <w:r w:rsidRPr="001E6CFE">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D64274" w14:textId="056402B3" w:rsidR="003359EF" w:rsidRPr="001E6CFE" w:rsidRDefault="003359EF" w:rsidP="00491C72">
            <w:pPr>
              <w:jc w:val="both"/>
              <w:rPr>
                <w:b/>
                <w:bCs/>
                <w:sz w:val="20"/>
                <w:szCs w:val="20"/>
              </w:rPr>
            </w:pPr>
            <w:r w:rsidRPr="001E6CFE">
              <w:rPr>
                <w:sz w:val="20"/>
                <w:szCs w:val="20"/>
              </w:rPr>
              <w:t>PFP 5003</w:t>
            </w:r>
          </w:p>
        </w:tc>
        <w:tc>
          <w:tcPr>
            <w:tcW w:w="3273" w:type="dxa"/>
            <w:tcBorders>
              <w:top w:val="nil"/>
              <w:left w:val="nil"/>
              <w:bottom w:val="single" w:sz="4" w:space="0" w:color="000000"/>
              <w:right w:val="single" w:sz="4" w:space="0" w:color="000000"/>
            </w:tcBorders>
            <w:shd w:val="clear" w:color="FFFFFF" w:fill="FFFFFF"/>
            <w:vAlign w:val="center"/>
          </w:tcPr>
          <w:p w14:paraId="3BC0317C" w14:textId="4A0CE0C9" w:rsidR="003359EF" w:rsidRPr="001E6CFE" w:rsidRDefault="003359EF" w:rsidP="00491C72">
            <w:pPr>
              <w:rPr>
                <w:b/>
                <w:bCs/>
                <w:sz w:val="20"/>
                <w:szCs w:val="20"/>
              </w:rPr>
            </w:pPr>
            <w:r w:rsidRPr="001E6CFE">
              <w:rPr>
                <w:sz w:val="20"/>
                <w:szCs w:val="20"/>
              </w:rPr>
              <w:t xml:space="preserve"> Sınıf Yönetimi</w:t>
            </w:r>
          </w:p>
        </w:tc>
        <w:tc>
          <w:tcPr>
            <w:tcW w:w="425" w:type="dxa"/>
            <w:tcBorders>
              <w:top w:val="nil"/>
              <w:left w:val="nil"/>
              <w:bottom w:val="single" w:sz="4" w:space="0" w:color="000000"/>
              <w:right w:val="single" w:sz="4" w:space="0" w:color="000000"/>
            </w:tcBorders>
            <w:shd w:val="clear" w:color="FFFFFF" w:fill="FFFFFF"/>
            <w:vAlign w:val="center"/>
          </w:tcPr>
          <w:p w14:paraId="5737379D" w14:textId="11D66CF9" w:rsidR="003359EF" w:rsidRPr="001E6CFE" w:rsidRDefault="003359EF" w:rsidP="00491C72">
            <w:pPr>
              <w:jc w:val="center"/>
              <w:rPr>
                <w:b/>
                <w:bCs/>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7C5D6C81" w14:textId="6A1F4DB8" w:rsidR="003359EF" w:rsidRPr="001E6CFE" w:rsidRDefault="003359EF" w:rsidP="00491C72">
            <w:pPr>
              <w:jc w:val="center"/>
              <w:rPr>
                <w:b/>
                <w:bCs/>
                <w:sz w:val="20"/>
                <w:szCs w:val="20"/>
              </w:rPr>
            </w:pPr>
            <w:r w:rsidRPr="001E6CFE">
              <w:rPr>
                <w:sz w:val="20"/>
                <w:szCs w:val="20"/>
              </w:rPr>
              <w:t>0</w:t>
            </w:r>
          </w:p>
        </w:tc>
        <w:tc>
          <w:tcPr>
            <w:tcW w:w="894" w:type="dxa"/>
            <w:tcBorders>
              <w:top w:val="nil"/>
              <w:left w:val="nil"/>
              <w:bottom w:val="single" w:sz="4" w:space="0" w:color="000000"/>
              <w:right w:val="single" w:sz="4" w:space="0" w:color="000000"/>
            </w:tcBorders>
            <w:shd w:val="clear" w:color="FFFFFF" w:fill="FFFFFF"/>
            <w:vAlign w:val="center"/>
          </w:tcPr>
          <w:p w14:paraId="27189557" w14:textId="4DF56DB3" w:rsidR="003359EF" w:rsidRPr="001E6CFE" w:rsidRDefault="003359EF" w:rsidP="00491C72">
            <w:pPr>
              <w:jc w:val="center"/>
              <w:rPr>
                <w:b/>
                <w:bCs/>
                <w:sz w:val="20"/>
                <w:szCs w:val="20"/>
              </w:rPr>
            </w:pPr>
            <w:r w:rsidRPr="001E6CFE">
              <w:rPr>
                <w:sz w:val="20"/>
                <w:szCs w:val="20"/>
              </w:rPr>
              <w:t>3</w:t>
            </w:r>
          </w:p>
        </w:tc>
        <w:tc>
          <w:tcPr>
            <w:tcW w:w="1095" w:type="dxa"/>
            <w:tcBorders>
              <w:top w:val="nil"/>
              <w:left w:val="nil"/>
              <w:bottom w:val="single" w:sz="4" w:space="0" w:color="000000"/>
              <w:right w:val="single" w:sz="4" w:space="0" w:color="000000"/>
            </w:tcBorders>
            <w:shd w:val="clear" w:color="FFFFFF" w:fill="FFFFFF"/>
            <w:vAlign w:val="center"/>
          </w:tcPr>
          <w:p w14:paraId="7525E379" w14:textId="5B7E4E68" w:rsidR="003359EF" w:rsidRPr="001E6CFE" w:rsidRDefault="003359EF" w:rsidP="00491C72">
            <w:pPr>
              <w:jc w:val="center"/>
              <w:rPr>
                <w:b/>
                <w:bCs/>
                <w:sz w:val="20"/>
                <w:szCs w:val="20"/>
              </w:rPr>
            </w:pPr>
            <w:r w:rsidRPr="001E6CFE">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499493FD" w14:textId="07623598" w:rsidR="003359EF" w:rsidRPr="001E6CFE" w:rsidRDefault="003359EF" w:rsidP="00491C72">
            <w:pPr>
              <w:jc w:val="both"/>
              <w:rPr>
                <w:b/>
                <w:bCs/>
                <w:sz w:val="20"/>
                <w:szCs w:val="20"/>
              </w:rPr>
            </w:pPr>
            <w:r w:rsidRPr="001E6CFE">
              <w:rPr>
                <w:sz w:val="20"/>
                <w:szCs w:val="20"/>
              </w:rPr>
              <w:t xml:space="preserve">İsteğe Bağlı </w:t>
            </w:r>
            <w:r w:rsidR="00153B7A" w:rsidRPr="001E6CFE">
              <w:rPr>
                <w:sz w:val="20"/>
                <w:szCs w:val="20"/>
              </w:rPr>
              <w:t>Formasyon-</w:t>
            </w:r>
            <w:r w:rsidRPr="001E6CFE">
              <w:rPr>
                <w:sz w:val="20"/>
                <w:szCs w:val="20"/>
              </w:rPr>
              <w:t xml:space="preserve"> II</w:t>
            </w:r>
          </w:p>
        </w:tc>
      </w:tr>
    </w:tbl>
    <w:p w14:paraId="53B8D957" w14:textId="77777777" w:rsidR="00886434" w:rsidRPr="001E6CFE" w:rsidRDefault="00886434" w:rsidP="00491C72"/>
    <w:p w14:paraId="11A60502" w14:textId="5FB69F2D" w:rsidR="00F16BD9" w:rsidRPr="001E6CFE" w:rsidRDefault="00F16BD9" w:rsidP="00900C94">
      <w:pPr>
        <w:pStyle w:val="Balk3"/>
        <w:rPr>
          <w:color w:val="auto"/>
        </w:rPr>
      </w:pPr>
      <w:bookmarkStart w:id="20" w:name="_Toc195048581"/>
      <w:r w:rsidRPr="001E6CFE">
        <w:rPr>
          <w:color w:val="auto"/>
        </w:rPr>
        <w:t>2.4.</w:t>
      </w:r>
      <w:r w:rsidR="00A142DF" w:rsidRPr="001E6CFE">
        <w:rPr>
          <w:color w:val="auto"/>
        </w:rPr>
        <w:t>3</w:t>
      </w:r>
      <w:r w:rsidRPr="001E6CFE">
        <w:rPr>
          <w:color w:val="auto"/>
        </w:rPr>
        <w:t xml:space="preserve">. </w:t>
      </w:r>
      <w:r w:rsidR="00A142DF" w:rsidRPr="001E6CFE">
        <w:rPr>
          <w:color w:val="auto"/>
        </w:rPr>
        <w:t xml:space="preserve">Üçüncü </w:t>
      </w:r>
      <w:r w:rsidRPr="001E6CFE">
        <w:rPr>
          <w:color w:val="auto"/>
        </w:rPr>
        <w:t>Yıl Programı</w:t>
      </w:r>
      <w:bookmarkEnd w:id="20"/>
    </w:p>
    <w:p w14:paraId="5E29C198" w14:textId="0AF3BE7E" w:rsidR="00C61755" w:rsidRPr="001E6CFE" w:rsidRDefault="00C61755" w:rsidP="00CF7C45">
      <w:pPr>
        <w:pStyle w:val="Balk4"/>
      </w:pPr>
      <w:bookmarkStart w:id="21" w:name="_Toc195048582"/>
      <w:r w:rsidRPr="001E6CFE">
        <w:t>2.</w:t>
      </w:r>
      <w:r w:rsidR="00F16BD9" w:rsidRPr="001E6CFE">
        <w:t>4</w:t>
      </w:r>
      <w:r w:rsidRPr="001E6CFE">
        <w:t>.</w:t>
      </w:r>
      <w:r w:rsidR="00A142DF" w:rsidRPr="001E6CFE">
        <w:t>3</w:t>
      </w:r>
      <w:r w:rsidRPr="001E6CFE">
        <w:t>.</w:t>
      </w:r>
      <w:r w:rsidR="00A142DF" w:rsidRPr="001E6CFE">
        <w:t>1</w:t>
      </w:r>
      <w:r w:rsidRPr="001E6CFE">
        <w:t>. Üçüncü Yıl Güz Dönemi</w:t>
      </w:r>
      <w:bookmarkEnd w:id="21"/>
    </w:p>
    <w:p w14:paraId="687933C2" w14:textId="77777777" w:rsidR="00C77879" w:rsidRPr="001E6CFE" w:rsidRDefault="00C77879"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2052"/>
        <w:gridCol w:w="1039"/>
        <w:gridCol w:w="4014"/>
        <w:gridCol w:w="423"/>
        <w:gridCol w:w="422"/>
        <w:gridCol w:w="1124"/>
        <w:gridCol w:w="839"/>
        <w:gridCol w:w="861"/>
      </w:tblGrid>
      <w:tr w:rsidR="001E6CFE" w:rsidRPr="001E6CFE" w14:paraId="06908443" w14:textId="77777777" w:rsidTr="00AD35CE">
        <w:trPr>
          <w:trHeight w:val="285"/>
        </w:trPr>
        <w:tc>
          <w:tcPr>
            <w:tcW w:w="2052" w:type="dxa"/>
            <w:vAlign w:val="center"/>
          </w:tcPr>
          <w:p w14:paraId="0CC37711" w14:textId="77777777" w:rsidR="00C77879" w:rsidRPr="001E6CFE" w:rsidRDefault="00C77879" w:rsidP="00491C72">
            <w:pPr>
              <w:jc w:val="center"/>
              <w:rPr>
                <w:b/>
                <w:bCs/>
                <w:sz w:val="20"/>
                <w:szCs w:val="20"/>
              </w:rPr>
            </w:pPr>
            <w:r w:rsidRPr="001E6CFE">
              <w:rPr>
                <w:b/>
                <w:bCs/>
                <w:sz w:val="20"/>
                <w:szCs w:val="20"/>
              </w:rPr>
              <w:t>Ön Şart</w:t>
            </w:r>
          </w:p>
        </w:tc>
        <w:tc>
          <w:tcPr>
            <w:tcW w:w="1039" w:type="dxa"/>
            <w:vAlign w:val="center"/>
            <w:hideMark/>
          </w:tcPr>
          <w:p w14:paraId="41BB75A2" w14:textId="485B7E59" w:rsidR="00C77879" w:rsidRPr="001E6CFE" w:rsidRDefault="00AD35CE" w:rsidP="00491C72">
            <w:pPr>
              <w:jc w:val="center"/>
              <w:rPr>
                <w:b/>
                <w:bCs/>
                <w:sz w:val="20"/>
                <w:szCs w:val="20"/>
              </w:rPr>
            </w:pPr>
            <w:r w:rsidRPr="001E6CFE">
              <w:rPr>
                <w:b/>
                <w:bCs/>
                <w:sz w:val="20"/>
                <w:szCs w:val="20"/>
              </w:rPr>
              <w:t xml:space="preserve">Kod </w:t>
            </w:r>
          </w:p>
        </w:tc>
        <w:tc>
          <w:tcPr>
            <w:tcW w:w="4014" w:type="dxa"/>
            <w:vAlign w:val="center"/>
            <w:hideMark/>
          </w:tcPr>
          <w:p w14:paraId="4F9C9301" w14:textId="790AEAEE" w:rsidR="00C77879" w:rsidRPr="001E6CFE" w:rsidRDefault="00AD35CE" w:rsidP="00491C72">
            <w:pPr>
              <w:jc w:val="center"/>
              <w:rPr>
                <w:b/>
                <w:bCs/>
                <w:sz w:val="20"/>
                <w:szCs w:val="20"/>
              </w:rPr>
            </w:pPr>
            <w:r w:rsidRPr="001E6CFE">
              <w:rPr>
                <w:b/>
                <w:bCs/>
                <w:sz w:val="20"/>
                <w:szCs w:val="20"/>
              </w:rPr>
              <w:t>Ders Adı</w:t>
            </w:r>
          </w:p>
        </w:tc>
        <w:tc>
          <w:tcPr>
            <w:tcW w:w="423" w:type="dxa"/>
            <w:vAlign w:val="center"/>
            <w:hideMark/>
          </w:tcPr>
          <w:p w14:paraId="44C06E52" w14:textId="77777777" w:rsidR="00C77879" w:rsidRPr="001E6CFE" w:rsidRDefault="00C77879" w:rsidP="00491C72">
            <w:pPr>
              <w:jc w:val="center"/>
              <w:rPr>
                <w:b/>
                <w:bCs/>
                <w:sz w:val="20"/>
                <w:szCs w:val="20"/>
              </w:rPr>
            </w:pPr>
            <w:r w:rsidRPr="001E6CFE">
              <w:rPr>
                <w:b/>
                <w:bCs/>
                <w:sz w:val="20"/>
                <w:szCs w:val="20"/>
              </w:rPr>
              <w:t>T</w:t>
            </w:r>
          </w:p>
        </w:tc>
        <w:tc>
          <w:tcPr>
            <w:tcW w:w="422" w:type="dxa"/>
            <w:vAlign w:val="center"/>
            <w:hideMark/>
          </w:tcPr>
          <w:p w14:paraId="25551B47" w14:textId="1516DC4A" w:rsidR="00C77879" w:rsidRPr="001E6CFE" w:rsidRDefault="00B55E64" w:rsidP="00491C72">
            <w:pPr>
              <w:jc w:val="center"/>
              <w:rPr>
                <w:b/>
                <w:bCs/>
                <w:sz w:val="20"/>
                <w:szCs w:val="20"/>
              </w:rPr>
            </w:pPr>
            <w:r w:rsidRPr="001E6CFE">
              <w:rPr>
                <w:b/>
                <w:bCs/>
                <w:sz w:val="20"/>
                <w:szCs w:val="20"/>
              </w:rPr>
              <w:t>U</w:t>
            </w:r>
          </w:p>
        </w:tc>
        <w:tc>
          <w:tcPr>
            <w:tcW w:w="1124" w:type="dxa"/>
            <w:vAlign w:val="center"/>
            <w:hideMark/>
          </w:tcPr>
          <w:p w14:paraId="4D044451" w14:textId="77777777" w:rsidR="00C77879" w:rsidRPr="001E6CFE" w:rsidRDefault="00C77879" w:rsidP="00491C72">
            <w:pPr>
              <w:jc w:val="center"/>
              <w:rPr>
                <w:b/>
                <w:bCs/>
                <w:sz w:val="20"/>
                <w:szCs w:val="20"/>
              </w:rPr>
            </w:pPr>
            <w:r w:rsidRPr="001E6CFE">
              <w:rPr>
                <w:b/>
                <w:bCs/>
                <w:sz w:val="20"/>
                <w:szCs w:val="20"/>
              </w:rPr>
              <w:t>K (AKTS)</w:t>
            </w:r>
          </w:p>
        </w:tc>
        <w:tc>
          <w:tcPr>
            <w:tcW w:w="839" w:type="dxa"/>
            <w:vAlign w:val="center"/>
            <w:hideMark/>
          </w:tcPr>
          <w:p w14:paraId="37BDA2E1" w14:textId="77777777" w:rsidR="00C77879" w:rsidRPr="001E6CFE" w:rsidRDefault="00C77879" w:rsidP="00491C72">
            <w:pPr>
              <w:jc w:val="center"/>
              <w:rPr>
                <w:b/>
                <w:bCs/>
                <w:sz w:val="20"/>
                <w:szCs w:val="20"/>
              </w:rPr>
            </w:pPr>
            <w:r w:rsidRPr="001E6CFE">
              <w:rPr>
                <w:b/>
                <w:bCs/>
                <w:sz w:val="20"/>
                <w:szCs w:val="20"/>
              </w:rPr>
              <w:t>Yarıyıl</w:t>
            </w:r>
          </w:p>
        </w:tc>
        <w:tc>
          <w:tcPr>
            <w:tcW w:w="861" w:type="dxa"/>
            <w:vAlign w:val="center"/>
            <w:hideMark/>
          </w:tcPr>
          <w:p w14:paraId="011E6836"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3B65E12D" w14:textId="77777777" w:rsidTr="00AD35CE">
        <w:trPr>
          <w:trHeight w:val="315"/>
        </w:trPr>
        <w:tc>
          <w:tcPr>
            <w:tcW w:w="2052" w:type="dxa"/>
          </w:tcPr>
          <w:p w14:paraId="712EAAFF" w14:textId="77777777" w:rsidR="00C77879" w:rsidRPr="001E6CFE" w:rsidRDefault="00C77879" w:rsidP="00491C72">
            <w:pPr>
              <w:jc w:val="both"/>
              <w:rPr>
                <w:b/>
                <w:bCs/>
                <w:sz w:val="20"/>
                <w:szCs w:val="20"/>
              </w:rPr>
            </w:pPr>
          </w:p>
        </w:tc>
        <w:tc>
          <w:tcPr>
            <w:tcW w:w="8722" w:type="dxa"/>
            <w:gridSpan w:val="7"/>
            <w:hideMark/>
          </w:tcPr>
          <w:p w14:paraId="2662E7DD" w14:textId="3CE57D3D"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5</w:t>
            </w:r>
          </w:p>
        </w:tc>
      </w:tr>
      <w:tr w:rsidR="001E6CFE" w:rsidRPr="001E6CFE" w14:paraId="4A674E4F" w14:textId="77777777" w:rsidTr="00AD35CE">
        <w:trPr>
          <w:trHeight w:val="285"/>
        </w:trPr>
        <w:tc>
          <w:tcPr>
            <w:tcW w:w="2052" w:type="dxa"/>
            <w:vAlign w:val="center"/>
          </w:tcPr>
          <w:p w14:paraId="4E7C57A9" w14:textId="2E75401B" w:rsidR="00AD35CE" w:rsidRPr="001E6CFE" w:rsidRDefault="00AD35CE" w:rsidP="00491C72">
            <w:pPr>
              <w:rPr>
                <w:sz w:val="20"/>
                <w:szCs w:val="20"/>
              </w:rPr>
            </w:pPr>
            <w:r w:rsidRPr="001E6CFE">
              <w:rPr>
                <w:sz w:val="20"/>
                <w:szCs w:val="20"/>
              </w:rPr>
              <w:t>SBH 211 ve SBH 210</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BBFD8" w14:textId="08E8CE59" w:rsidR="00AD35CE" w:rsidRPr="001E6CFE" w:rsidRDefault="00AD35CE" w:rsidP="00491C72">
            <w:pPr>
              <w:rPr>
                <w:sz w:val="20"/>
                <w:szCs w:val="20"/>
              </w:rPr>
            </w:pPr>
            <w:r w:rsidRPr="001E6CFE">
              <w:rPr>
                <w:sz w:val="20"/>
                <w:szCs w:val="20"/>
              </w:rPr>
              <w:t>SBH 313</w:t>
            </w:r>
          </w:p>
        </w:tc>
        <w:tc>
          <w:tcPr>
            <w:tcW w:w="4014" w:type="dxa"/>
            <w:tcBorders>
              <w:top w:val="single" w:sz="4" w:space="0" w:color="000000"/>
              <w:left w:val="nil"/>
              <w:bottom w:val="single" w:sz="4" w:space="0" w:color="000000"/>
              <w:right w:val="single" w:sz="4" w:space="0" w:color="000000"/>
            </w:tcBorders>
            <w:shd w:val="clear" w:color="FFFFFF" w:fill="FFFFFF"/>
            <w:vAlign w:val="center"/>
          </w:tcPr>
          <w:p w14:paraId="763B85F3" w14:textId="05D15B68" w:rsidR="00AD35CE" w:rsidRPr="001E6CFE" w:rsidRDefault="00AD35CE" w:rsidP="00491C72">
            <w:pPr>
              <w:rPr>
                <w:sz w:val="20"/>
                <w:szCs w:val="20"/>
              </w:rPr>
            </w:pPr>
            <w:r w:rsidRPr="001E6CFE">
              <w:rPr>
                <w:sz w:val="20"/>
                <w:szCs w:val="20"/>
              </w:rPr>
              <w:t>Doğum Kadın Sağlığı ve Hastalıkları Hemşireliği</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648EBC3A" w14:textId="368A8F19" w:rsidR="00AD35CE" w:rsidRPr="001E6CFE" w:rsidRDefault="00AD35CE" w:rsidP="00491C72">
            <w:pPr>
              <w:jc w:val="center"/>
              <w:rPr>
                <w:sz w:val="20"/>
                <w:szCs w:val="20"/>
              </w:rPr>
            </w:pPr>
            <w:r w:rsidRPr="001E6CFE">
              <w:rPr>
                <w:sz w:val="20"/>
                <w:szCs w:val="20"/>
              </w:rPr>
              <w:t>5</w:t>
            </w:r>
          </w:p>
        </w:tc>
        <w:tc>
          <w:tcPr>
            <w:tcW w:w="422" w:type="dxa"/>
            <w:tcBorders>
              <w:top w:val="single" w:sz="4" w:space="0" w:color="000000"/>
              <w:left w:val="nil"/>
              <w:bottom w:val="single" w:sz="4" w:space="0" w:color="000000"/>
              <w:right w:val="single" w:sz="4" w:space="0" w:color="000000"/>
            </w:tcBorders>
            <w:shd w:val="clear" w:color="FFFFFF" w:fill="FFFFFF"/>
            <w:vAlign w:val="center"/>
          </w:tcPr>
          <w:p w14:paraId="52D7EE23" w14:textId="7CA0846D" w:rsidR="00AD35CE" w:rsidRPr="001E6CFE" w:rsidRDefault="00AD35CE" w:rsidP="00491C72">
            <w:pPr>
              <w:jc w:val="center"/>
              <w:rPr>
                <w:sz w:val="20"/>
                <w:szCs w:val="20"/>
              </w:rPr>
            </w:pPr>
            <w:r w:rsidRPr="001E6CFE">
              <w:rPr>
                <w:sz w:val="20"/>
                <w:szCs w:val="20"/>
              </w:rPr>
              <w:t>8</w:t>
            </w:r>
          </w:p>
        </w:tc>
        <w:tc>
          <w:tcPr>
            <w:tcW w:w="1124" w:type="dxa"/>
            <w:tcBorders>
              <w:top w:val="single" w:sz="4" w:space="0" w:color="000000"/>
              <w:left w:val="nil"/>
              <w:bottom w:val="single" w:sz="4" w:space="0" w:color="000000"/>
              <w:right w:val="single" w:sz="4" w:space="0" w:color="000000"/>
            </w:tcBorders>
            <w:shd w:val="clear" w:color="FFFFFF" w:fill="FFFFFF"/>
            <w:vAlign w:val="center"/>
          </w:tcPr>
          <w:p w14:paraId="40D7923A" w14:textId="35053B57" w:rsidR="00AD35CE" w:rsidRPr="001E6CFE" w:rsidRDefault="00AD35CE" w:rsidP="00491C72">
            <w:pPr>
              <w:jc w:val="center"/>
              <w:rPr>
                <w:sz w:val="20"/>
                <w:szCs w:val="20"/>
              </w:rPr>
            </w:pPr>
            <w:r w:rsidRPr="001E6CFE">
              <w:rPr>
                <w:sz w:val="20"/>
                <w:szCs w:val="20"/>
              </w:rPr>
              <w:t>12</w:t>
            </w:r>
          </w:p>
        </w:tc>
        <w:tc>
          <w:tcPr>
            <w:tcW w:w="839" w:type="dxa"/>
            <w:tcBorders>
              <w:top w:val="single" w:sz="4" w:space="0" w:color="000000"/>
              <w:left w:val="nil"/>
              <w:bottom w:val="single" w:sz="4" w:space="0" w:color="000000"/>
              <w:right w:val="single" w:sz="4" w:space="0" w:color="000000"/>
            </w:tcBorders>
            <w:shd w:val="clear" w:color="FFFFFF" w:fill="FFFFFF"/>
            <w:vAlign w:val="center"/>
          </w:tcPr>
          <w:p w14:paraId="291188EC" w14:textId="24C24842" w:rsidR="00AD35CE" w:rsidRPr="001E6CFE" w:rsidRDefault="00AD35CE" w:rsidP="00491C72">
            <w:pPr>
              <w:jc w:val="center"/>
              <w:rPr>
                <w:sz w:val="20"/>
                <w:szCs w:val="20"/>
              </w:rPr>
            </w:pPr>
            <w:r w:rsidRPr="001E6CFE">
              <w:rPr>
                <w:sz w:val="20"/>
                <w:szCs w:val="20"/>
              </w:rPr>
              <w:t>5</w:t>
            </w:r>
          </w:p>
        </w:tc>
        <w:tc>
          <w:tcPr>
            <w:tcW w:w="861" w:type="dxa"/>
            <w:tcBorders>
              <w:top w:val="single" w:sz="4" w:space="0" w:color="000000"/>
              <w:left w:val="nil"/>
              <w:bottom w:val="single" w:sz="4" w:space="0" w:color="000000"/>
              <w:right w:val="single" w:sz="4" w:space="0" w:color="000000"/>
            </w:tcBorders>
            <w:shd w:val="clear" w:color="FFFFFF" w:fill="FFFFFF"/>
            <w:vAlign w:val="center"/>
          </w:tcPr>
          <w:p w14:paraId="20BE9503" w14:textId="4C5AC2AC" w:rsidR="00AD35CE" w:rsidRPr="001E6CFE" w:rsidRDefault="00AD35CE" w:rsidP="00491C72">
            <w:pPr>
              <w:rPr>
                <w:sz w:val="20"/>
                <w:szCs w:val="20"/>
              </w:rPr>
            </w:pPr>
            <w:r w:rsidRPr="001E6CFE">
              <w:rPr>
                <w:sz w:val="20"/>
                <w:szCs w:val="20"/>
              </w:rPr>
              <w:t>Zorunlu</w:t>
            </w:r>
          </w:p>
        </w:tc>
      </w:tr>
      <w:tr w:rsidR="001E6CFE" w:rsidRPr="001E6CFE" w14:paraId="1FF3EF7A" w14:textId="77777777" w:rsidTr="00AD35CE">
        <w:trPr>
          <w:trHeight w:val="285"/>
        </w:trPr>
        <w:tc>
          <w:tcPr>
            <w:tcW w:w="2052" w:type="dxa"/>
            <w:vAlign w:val="center"/>
          </w:tcPr>
          <w:p w14:paraId="78340BB5" w14:textId="4B51F522" w:rsidR="00AD35CE" w:rsidRPr="001E6CFE" w:rsidRDefault="00AD35CE" w:rsidP="00491C72">
            <w:pPr>
              <w:rPr>
                <w:sz w:val="20"/>
                <w:szCs w:val="20"/>
              </w:rPr>
            </w:pPr>
            <w:r w:rsidRPr="001E6CFE">
              <w:rPr>
                <w:sz w:val="20"/>
                <w:szCs w:val="20"/>
              </w:rPr>
              <w:t xml:space="preserve">SBH 211 ve SBH 210 </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04E1" w14:textId="6640E3A1" w:rsidR="00AD35CE" w:rsidRPr="001E6CFE" w:rsidRDefault="00AD35CE" w:rsidP="00491C72">
            <w:pPr>
              <w:rPr>
                <w:sz w:val="20"/>
                <w:szCs w:val="20"/>
              </w:rPr>
            </w:pPr>
            <w:r w:rsidRPr="001E6CFE">
              <w:rPr>
                <w:sz w:val="20"/>
                <w:szCs w:val="20"/>
              </w:rPr>
              <w:t>SBH 314</w:t>
            </w:r>
          </w:p>
        </w:tc>
        <w:tc>
          <w:tcPr>
            <w:tcW w:w="4014" w:type="dxa"/>
            <w:tcBorders>
              <w:top w:val="nil"/>
              <w:left w:val="nil"/>
              <w:bottom w:val="single" w:sz="4" w:space="0" w:color="000000"/>
              <w:right w:val="single" w:sz="4" w:space="0" w:color="000000"/>
            </w:tcBorders>
            <w:shd w:val="clear" w:color="FFFFFF" w:fill="FFFFFF"/>
            <w:vAlign w:val="center"/>
          </w:tcPr>
          <w:p w14:paraId="6B721BC1" w14:textId="4BAC473F" w:rsidR="00AD35CE" w:rsidRPr="001E6CFE" w:rsidRDefault="00AD35CE" w:rsidP="00491C72">
            <w:pPr>
              <w:rPr>
                <w:sz w:val="20"/>
                <w:szCs w:val="20"/>
              </w:rPr>
            </w:pPr>
            <w:r w:rsidRPr="001E6CFE">
              <w:rPr>
                <w:sz w:val="20"/>
                <w:szCs w:val="20"/>
              </w:rPr>
              <w:t>Çocuk Sağlığı ve Hastalıkları Hemşireliği</w:t>
            </w:r>
          </w:p>
        </w:tc>
        <w:tc>
          <w:tcPr>
            <w:tcW w:w="423" w:type="dxa"/>
            <w:tcBorders>
              <w:top w:val="nil"/>
              <w:left w:val="nil"/>
              <w:bottom w:val="single" w:sz="4" w:space="0" w:color="000000"/>
              <w:right w:val="single" w:sz="4" w:space="0" w:color="000000"/>
            </w:tcBorders>
            <w:shd w:val="clear" w:color="FFFFFF" w:fill="FFFFFF"/>
            <w:vAlign w:val="center"/>
          </w:tcPr>
          <w:p w14:paraId="139FAA3C" w14:textId="03F31197" w:rsidR="00AD35CE" w:rsidRPr="001E6CFE" w:rsidRDefault="00AD35CE" w:rsidP="00491C72">
            <w:pPr>
              <w:jc w:val="center"/>
              <w:rPr>
                <w:sz w:val="20"/>
                <w:szCs w:val="20"/>
              </w:rPr>
            </w:pPr>
            <w:r w:rsidRPr="001E6CFE">
              <w:rPr>
                <w:sz w:val="20"/>
                <w:szCs w:val="20"/>
              </w:rPr>
              <w:t>5</w:t>
            </w:r>
          </w:p>
        </w:tc>
        <w:tc>
          <w:tcPr>
            <w:tcW w:w="422" w:type="dxa"/>
            <w:tcBorders>
              <w:top w:val="nil"/>
              <w:left w:val="nil"/>
              <w:bottom w:val="single" w:sz="4" w:space="0" w:color="000000"/>
              <w:right w:val="single" w:sz="4" w:space="0" w:color="000000"/>
            </w:tcBorders>
            <w:shd w:val="clear" w:color="FFFFFF" w:fill="FFFFFF"/>
            <w:vAlign w:val="center"/>
          </w:tcPr>
          <w:p w14:paraId="6F5281A8" w14:textId="1EF67545" w:rsidR="00AD35CE" w:rsidRPr="001E6CFE" w:rsidRDefault="00AD35CE" w:rsidP="00491C72">
            <w:pPr>
              <w:jc w:val="center"/>
              <w:rPr>
                <w:sz w:val="20"/>
                <w:szCs w:val="20"/>
              </w:rPr>
            </w:pPr>
            <w:r w:rsidRPr="001E6CFE">
              <w:rPr>
                <w:sz w:val="20"/>
                <w:szCs w:val="20"/>
              </w:rPr>
              <w:t>8</w:t>
            </w:r>
          </w:p>
        </w:tc>
        <w:tc>
          <w:tcPr>
            <w:tcW w:w="1124" w:type="dxa"/>
            <w:tcBorders>
              <w:top w:val="nil"/>
              <w:left w:val="nil"/>
              <w:bottom w:val="single" w:sz="4" w:space="0" w:color="000000"/>
              <w:right w:val="single" w:sz="4" w:space="0" w:color="000000"/>
            </w:tcBorders>
            <w:shd w:val="clear" w:color="FFFFFF" w:fill="FFFFFF"/>
            <w:vAlign w:val="center"/>
          </w:tcPr>
          <w:p w14:paraId="4B44FD45" w14:textId="6FFDA05F" w:rsidR="00AD35CE" w:rsidRPr="001E6CFE" w:rsidRDefault="00AD35CE" w:rsidP="00491C72">
            <w:pPr>
              <w:jc w:val="center"/>
              <w:rPr>
                <w:sz w:val="20"/>
                <w:szCs w:val="20"/>
              </w:rPr>
            </w:pPr>
            <w:r w:rsidRPr="001E6CFE">
              <w:rPr>
                <w:sz w:val="20"/>
                <w:szCs w:val="20"/>
              </w:rPr>
              <w:t>12</w:t>
            </w:r>
          </w:p>
        </w:tc>
        <w:tc>
          <w:tcPr>
            <w:tcW w:w="839" w:type="dxa"/>
            <w:tcBorders>
              <w:top w:val="nil"/>
              <w:left w:val="nil"/>
              <w:bottom w:val="single" w:sz="4" w:space="0" w:color="000000"/>
              <w:right w:val="single" w:sz="4" w:space="0" w:color="000000"/>
            </w:tcBorders>
            <w:shd w:val="clear" w:color="FFFFFF" w:fill="FFFFFF"/>
            <w:vAlign w:val="center"/>
          </w:tcPr>
          <w:p w14:paraId="30B527FE" w14:textId="6FFE4136" w:rsidR="00AD35CE" w:rsidRPr="001E6CFE" w:rsidRDefault="00AD35CE" w:rsidP="00491C72">
            <w:pPr>
              <w:jc w:val="center"/>
              <w:rPr>
                <w:sz w:val="20"/>
                <w:szCs w:val="20"/>
              </w:rPr>
            </w:pPr>
            <w:r w:rsidRPr="001E6CFE">
              <w:rPr>
                <w:sz w:val="20"/>
                <w:szCs w:val="20"/>
              </w:rPr>
              <w:t>5</w:t>
            </w:r>
          </w:p>
        </w:tc>
        <w:tc>
          <w:tcPr>
            <w:tcW w:w="861" w:type="dxa"/>
            <w:tcBorders>
              <w:top w:val="single" w:sz="4" w:space="0" w:color="000000"/>
              <w:left w:val="nil"/>
              <w:bottom w:val="single" w:sz="4" w:space="0" w:color="000000"/>
              <w:right w:val="single" w:sz="4" w:space="0" w:color="000000"/>
            </w:tcBorders>
            <w:shd w:val="clear" w:color="FFFFFF" w:fill="FFFFFF"/>
            <w:vAlign w:val="center"/>
          </w:tcPr>
          <w:p w14:paraId="30CC12A4" w14:textId="0818B99E" w:rsidR="00AD35CE" w:rsidRPr="001E6CFE" w:rsidRDefault="00AD35CE" w:rsidP="00491C72">
            <w:pPr>
              <w:rPr>
                <w:sz w:val="20"/>
                <w:szCs w:val="20"/>
              </w:rPr>
            </w:pPr>
            <w:r w:rsidRPr="001E6CFE">
              <w:rPr>
                <w:sz w:val="20"/>
                <w:szCs w:val="20"/>
              </w:rPr>
              <w:t>Zorunlu</w:t>
            </w:r>
          </w:p>
        </w:tc>
      </w:tr>
    </w:tbl>
    <w:p w14:paraId="3079C761" w14:textId="77777777" w:rsidR="00C77879" w:rsidRPr="001E6CFE" w:rsidRDefault="00C77879" w:rsidP="00491C72">
      <w:pPr>
        <w:jc w:val="both"/>
        <w:rPr>
          <w:b/>
          <w:bCs/>
        </w:rPr>
      </w:pPr>
    </w:p>
    <w:p w14:paraId="4AE2A5C3" w14:textId="77777777" w:rsidR="00C77879" w:rsidRPr="001E6CFE" w:rsidRDefault="00C77879" w:rsidP="00491C72">
      <w:pPr>
        <w:ind w:hanging="851"/>
        <w:jc w:val="both"/>
        <w:rPr>
          <w:b/>
          <w:bCs/>
        </w:rPr>
      </w:pPr>
      <w:r w:rsidRPr="001E6CFE">
        <w:rPr>
          <w:b/>
          <w:bCs/>
        </w:rPr>
        <w:t>Seçmeli Dersler</w:t>
      </w:r>
    </w:p>
    <w:tbl>
      <w:tblPr>
        <w:tblStyle w:val="TabloKlavuzu"/>
        <w:tblW w:w="10774" w:type="dxa"/>
        <w:tblInd w:w="-856" w:type="dxa"/>
        <w:tblLook w:val="04A0" w:firstRow="1" w:lastRow="0" w:firstColumn="1" w:lastColumn="0" w:noHBand="0" w:noVBand="1"/>
      </w:tblPr>
      <w:tblGrid>
        <w:gridCol w:w="2098"/>
        <w:gridCol w:w="1134"/>
        <w:gridCol w:w="3158"/>
        <w:gridCol w:w="421"/>
        <w:gridCol w:w="422"/>
        <w:gridCol w:w="1123"/>
        <w:gridCol w:w="849"/>
        <w:gridCol w:w="1569"/>
      </w:tblGrid>
      <w:tr w:rsidR="001E6CFE" w:rsidRPr="001E6CFE" w14:paraId="06474EE4" w14:textId="77777777" w:rsidTr="00AD35CE">
        <w:trPr>
          <w:trHeight w:val="285"/>
        </w:trPr>
        <w:tc>
          <w:tcPr>
            <w:tcW w:w="2098" w:type="dxa"/>
            <w:vAlign w:val="center"/>
          </w:tcPr>
          <w:p w14:paraId="73FDF54A" w14:textId="77777777" w:rsidR="00C77879" w:rsidRPr="001E6CFE" w:rsidRDefault="00C77879" w:rsidP="00491C72">
            <w:pPr>
              <w:jc w:val="center"/>
              <w:rPr>
                <w:b/>
                <w:bCs/>
                <w:sz w:val="20"/>
                <w:szCs w:val="20"/>
              </w:rPr>
            </w:pPr>
            <w:r w:rsidRPr="001E6CFE">
              <w:rPr>
                <w:b/>
                <w:bCs/>
                <w:sz w:val="20"/>
                <w:szCs w:val="20"/>
              </w:rPr>
              <w:t>Ön Şart</w:t>
            </w:r>
          </w:p>
        </w:tc>
        <w:tc>
          <w:tcPr>
            <w:tcW w:w="1134" w:type="dxa"/>
            <w:vAlign w:val="center"/>
            <w:hideMark/>
          </w:tcPr>
          <w:p w14:paraId="70B814B6" w14:textId="7DE00E27" w:rsidR="00C77879" w:rsidRPr="001E6CFE" w:rsidRDefault="00AD35CE" w:rsidP="00491C72">
            <w:pPr>
              <w:jc w:val="center"/>
              <w:rPr>
                <w:b/>
                <w:bCs/>
                <w:sz w:val="20"/>
                <w:szCs w:val="20"/>
              </w:rPr>
            </w:pPr>
            <w:r w:rsidRPr="001E6CFE">
              <w:rPr>
                <w:b/>
                <w:bCs/>
                <w:sz w:val="20"/>
                <w:szCs w:val="20"/>
              </w:rPr>
              <w:t xml:space="preserve">Kod </w:t>
            </w:r>
          </w:p>
        </w:tc>
        <w:tc>
          <w:tcPr>
            <w:tcW w:w="3158" w:type="dxa"/>
            <w:vAlign w:val="center"/>
            <w:hideMark/>
          </w:tcPr>
          <w:p w14:paraId="60FF7BA2" w14:textId="178BE9F4" w:rsidR="00C77879" w:rsidRPr="001E6CFE" w:rsidRDefault="00AD35CE" w:rsidP="00491C72">
            <w:pPr>
              <w:jc w:val="center"/>
              <w:rPr>
                <w:b/>
                <w:bCs/>
                <w:sz w:val="20"/>
                <w:szCs w:val="20"/>
              </w:rPr>
            </w:pPr>
            <w:r w:rsidRPr="001E6CFE">
              <w:rPr>
                <w:b/>
                <w:bCs/>
                <w:sz w:val="20"/>
                <w:szCs w:val="20"/>
              </w:rPr>
              <w:t>Ders Adı</w:t>
            </w:r>
          </w:p>
        </w:tc>
        <w:tc>
          <w:tcPr>
            <w:tcW w:w="421" w:type="dxa"/>
            <w:vAlign w:val="center"/>
            <w:hideMark/>
          </w:tcPr>
          <w:p w14:paraId="4436D6E2" w14:textId="77777777" w:rsidR="00C77879" w:rsidRPr="001E6CFE" w:rsidRDefault="00C77879" w:rsidP="00491C72">
            <w:pPr>
              <w:jc w:val="center"/>
              <w:rPr>
                <w:b/>
                <w:bCs/>
                <w:sz w:val="20"/>
                <w:szCs w:val="20"/>
              </w:rPr>
            </w:pPr>
            <w:r w:rsidRPr="001E6CFE">
              <w:rPr>
                <w:b/>
                <w:bCs/>
                <w:sz w:val="20"/>
                <w:szCs w:val="20"/>
              </w:rPr>
              <w:t>T</w:t>
            </w:r>
          </w:p>
        </w:tc>
        <w:tc>
          <w:tcPr>
            <w:tcW w:w="422" w:type="dxa"/>
            <w:vAlign w:val="center"/>
            <w:hideMark/>
          </w:tcPr>
          <w:p w14:paraId="06DE7E90" w14:textId="3187F464" w:rsidR="00C77879" w:rsidRPr="001E6CFE" w:rsidRDefault="00153B7A" w:rsidP="00491C72">
            <w:pPr>
              <w:jc w:val="center"/>
              <w:rPr>
                <w:b/>
                <w:bCs/>
                <w:sz w:val="20"/>
                <w:szCs w:val="20"/>
              </w:rPr>
            </w:pPr>
            <w:r w:rsidRPr="001E6CFE">
              <w:rPr>
                <w:b/>
                <w:bCs/>
                <w:sz w:val="20"/>
                <w:szCs w:val="20"/>
              </w:rPr>
              <w:t>U</w:t>
            </w:r>
          </w:p>
        </w:tc>
        <w:tc>
          <w:tcPr>
            <w:tcW w:w="1123" w:type="dxa"/>
            <w:vAlign w:val="center"/>
            <w:hideMark/>
          </w:tcPr>
          <w:p w14:paraId="20AA015A" w14:textId="77777777" w:rsidR="00C77879" w:rsidRPr="001E6CFE" w:rsidRDefault="00C77879" w:rsidP="00491C72">
            <w:pPr>
              <w:jc w:val="center"/>
              <w:rPr>
                <w:b/>
                <w:bCs/>
                <w:sz w:val="20"/>
                <w:szCs w:val="20"/>
              </w:rPr>
            </w:pPr>
            <w:r w:rsidRPr="001E6CFE">
              <w:rPr>
                <w:b/>
                <w:bCs/>
                <w:sz w:val="20"/>
                <w:szCs w:val="20"/>
              </w:rPr>
              <w:t>K (AKTS)</w:t>
            </w:r>
          </w:p>
        </w:tc>
        <w:tc>
          <w:tcPr>
            <w:tcW w:w="849" w:type="dxa"/>
            <w:vAlign w:val="center"/>
            <w:hideMark/>
          </w:tcPr>
          <w:p w14:paraId="3502A586" w14:textId="77777777" w:rsidR="00C77879" w:rsidRPr="001E6CFE" w:rsidRDefault="00C77879" w:rsidP="00491C72">
            <w:pPr>
              <w:jc w:val="center"/>
              <w:rPr>
                <w:b/>
                <w:bCs/>
                <w:sz w:val="20"/>
                <w:szCs w:val="20"/>
              </w:rPr>
            </w:pPr>
            <w:r w:rsidRPr="001E6CFE">
              <w:rPr>
                <w:b/>
                <w:bCs/>
                <w:sz w:val="20"/>
                <w:szCs w:val="20"/>
              </w:rPr>
              <w:t>Yarıyıl</w:t>
            </w:r>
          </w:p>
        </w:tc>
        <w:tc>
          <w:tcPr>
            <w:tcW w:w="1569" w:type="dxa"/>
            <w:vAlign w:val="center"/>
            <w:hideMark/>
          </w:tcPr>
          <w:p w14:paraId="4194D8A0"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5A1FE755" w14:textId="77777777" w:rsidTr="00AD35CE">
        <w:trPr>
          <w:trHeight w:val="315"/>
        </w:trPr>
        <w:tc>
          <w:tcPr>
            <w:tcW w:w="2098" w:type="dxa"/>
          </w:tcPr>
          <w:p w14:paraId="78AA2F5B" w14:textId="77777777" w:rsidR="00C77879" w:rsidRPr="001E6CFE" w:rsidRDefault="00C77879" w:rsidP="00491C72">
            <w:pPr>
              <w:jc w:val="both"/>
              <w:rPr>
                <w:b/>
                <w:bCs/>
                <w:sz w:val="20"/>
                <w:szCs w:val="20"/>
              </w:rPr>
            </w:pPr>
          </w:p>
        </w:tc>
        <w:tc>
          <w:tcPr>
            <w:tcW w:w="8676" w:type="dxa"/>
            <w:gridSpan w:val="7"/>
            <w:hideMark/>
          </w:tcPr>
          <w:p w14:paraId="33E7AE8B" w14:textId="48F70E45"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5</w:t>
            </w:r>
          </w:p>
        </w:tc>
      </w:tr>
      <w:tr w:rsidR="001E6CFE" w:rsidRPr="001E6CFE" w14:paraId="6FCDD5AF" w14:textId="77777777" w:rsidTr="00AD35CE">
        <w:trPr>
          <w:trHeight w:val="285"/>
        </w:trPr>
        <w:tc>
          <w:tcPr>
            <w:tcW w:w="2098" w:type="dxa"/>
            <w:vAlign w:val="center"/>
          </w:tcPr>
          <w:p w14:paraId="14FA83BE" w14:textId="77777777" w:rsidR="00AD35CE" w:rsidRPr="001E6CFE" w:rsidRDefault="00AD35CE" w:rsidP="00491C72">
            <w:pPr>
              <w:jc w:val="center"/>
              <w:rPr>
                <w:b/>
                <w:bCs/>
                <w:sz w:val="20"/>
                <w:szCs w:val="20"/>
              </w:rPr>
            </w:pPr>
            <w:r w:rsidRPr="001E6CFE">
              <w:rPr>
                <w:b/>
                <w:bCs/>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DE06" w14:textId="29B6FA8D" w:rsidR="00AD35CE" w:rsidRPr="001E6CFE" w:rsidRDefault="00AD35CE" w:rsidP="00491C72">
            <w:pPr>
              <w:jc w:val="center"/>
              <w:rPr>
                <w:b/>
                <w:bCs/>
                <w:sz w:val="20"/>
                <w:szCs w:val="20"/>
              </w:rPr>
            </w:pPr>
            <w:r w:rsidRPr="001E6CFE">
              <w:rPr>
                <w:sz w:val="20"/>
                <w:szCs w:val="20"/>
              </w:rPr>
              <w:t>SBH 204</w:t>
            </w:r>
          </w:p>
        </w:tc>
        <w:tc>
          <w:tcPr>
            <w:tcW w:w="3158" w:type="dxa"/>
            <w:tcBorders>
              <w:top w:val="single" w:sz="4" w:space="0" w:color="000000"/>
              <w:left w:val="nil"/>
              <w:bottom w:val="single" w:sz="4" w:space="0" w:color="000000"/>
              <w:right w:val="single" w:sz="4" w:space="0" w:color="000000"/>
            </w:tcBorders>
            <w:shd w:val="clear" w:color="FFFFFF" w:fill="FFFFFF"/>
          </w:tcPr>
          <w:p w14:paraId="41FE6964" w14:textId="30D6F3E2" w:rsidR="00AD35CE" w:rsidRPr="001E6CFE" w:rsidRDefault="00AD35CE" w:rsidP="00491C72">
            <w:pPr>
              <w:rPr>
                <w:b/>
                <w:bCs/>
                <w:sz w:val="20"/>
                <w:szCs w:val="20"/>
              </w:rPr>
            </w:pPr>
            <w:r w:rsidRPr="001E6CFE">
              <w:rPr>
                <w:sz w:val="20"/>
                <w:szCs w:val="20"/>
              </w:rPr>
              <w:t>Bulaşıcı Hastalıklar Hemşireliği</w:t>
            </w:r>
          </w:p>
        </w:tc>
        <w:tc>
          <w:tcPr>
            <w:tcW w:w="421" w:type="dxa"/>
            <w:tcBorders>
              <w:top w:val="single" w:sz="4" w:space="0" w:color="000000"/>
              <w:left w:val="nil"/>
              <w:bottom w:val="single" w:sz="4" w:space="0" w:color="000000"/>
              <w:right w:val="single" w:sz="4" w:space="0" w:color="000000"/>
            </w:tcBorders>
            <w:shd w:val="clear" w:color="FFFFFF" w:fill="FFFFFF"/>
            <w:vAlign w:val="center"/>
          </w:tcPr>
          <w:p w14:paraId="581DF9AB" w14:textId="59E75E04" w:rsidR="00AD35CE" w:rsidRPr="001E6CFE" w:rsidRDefault="00AD35CE" w:rsidP="00491C72">
            <w:pPr>
              <w:jc w:val="center"/>
              <w:rPr>
                <w:b/>
                <w:bCs/>
                <w:sz w:val="20"/>
                <w:szCs w:val="20"/>
              </w:rPr>
            </w:pPr>
            <w:r w:rsidRPr="001E6CFE">
              <w:rPr>
                <w:sz w:val="20"/>
                <w:szCs w:val="20"/>
              </w:rPr>
              <w:t>2</w:t>
            </w:r>
          </w:p>
        </w:tc>
        <w:tc>
          <w:tcPr>
            <w:tcW w:w="422" w:type="dxa"/>
            <w:tcBorders>
              <w:top w:val="single" w:sz="4" w:space="0" w:color="000000"/>
              <w:left w:val="nil"/>
              <w:bottom w:val="single" w:sz="4" w:space="0" w:color="000000"/>
              <w:right w:val="single" w:sz="4" w:space="0" w:color="000000"/>
            </w:tcBorders>
            <w:shd w:val="clear" w:color="FFFFFF" w:fill="FFFFFF"/>
            <w:vAlign w:val="center"/>
          </w:tcPr>
          <w:p w14:paraId="10FFF4E2" w14:textId="1C0E9B9E" w:rsidR="00AD35CE" w:rsidRPr="001E6CFE" w:rsidRDefault="00AD35CE" w:rsidP="00491C72">
            <w:pPr>
              <w:jc w:val="center"/>
              <w:rPr>
                <w:b/>
                <w:bCs/>
                <w:sz w:val="20"/>
                <w:szCs w:val="20"/>
              </w:rPr>
            </w:pPr>
            <w:r w:rsidRPr="001E6CFE">
              <w:rPr>
                <w:sz w:val="20"/>
                <w:szCs w:val="20"/>
              </w:rPr>
              <w:t>0</w:t>
            </w:r>
          </w:p>
        </w:tc>
        <w:tc>
          <w:tcPr>
            <w:tcW w:w="1123" w:type="dxa"/>
            <w:tcBorders>
              <w:top w:val="single" w:sz="4" w:space="0" w:color="000000"/>
              <w:left w:val="nil"/>
              <w:bottom w:val="single" w:sz="4" w:space="0" w:color="000000"/>
              <w:right w:val="single" w:sz="4" w:space="0" w:color="000000"/>
            </w:tcBorders>
            <w:shd w:val="clear" w:color="FFFFFF" w:fill="FFFFFF"/>
            <w:vAlign w:val="center"/>
          </w:tcPr>
          <w:p w14:paraId="46623AD2" w14:textId="7774BFE8" w:rsidR="00AD35CE" w:rsidRPr="001E6CFE" w:rsidRDefault="00AD35CE" w:rsidP="00491C72">
            <w:pPr>
              <w:jc w:val="center"/>
              <w:rPr>
                <w:b/>
                <w:bCs/>
                <w:sz w:val="20"/>
                <w:szCs w:val="20"/>
              </w:rPr>
            </w:pPr>
            <w:r w:rsidRPr="001E6CFE">
              <w:rPr>
                <w:sz w:val="20"/>
                <w:szCs w:val="20"/>
              </w:rPr>
              <w:t>3</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41777763" w14:textId="54F31A5F" w:rsidR="00AD35CE" w:rsidRPr="001E6CFE" w:rsidRDefault="00AD35CE" w:rsidP="00491C72">
            <w:pPr>
              <w:jc w:val="center"/>
              <w:rPr>
                <w:b/>
                <w:bCs/>
                <w:sz w:val="20"/>
                <w:szCs w:val="20"/>
              </w:rPr>
            </w:pPr>
            <w:r w:rsidRPr="001E6CFE">
              <w:rPr>
                <w:sz w:val="20"/>
                <w:szCs w:val="20"/>
              </w:rPr>
              <w:t>5</w:t>
            </w:r>
          </w:p>
        </w:tc>
        <w:tc>
          <w:tcPr>
            <w:tcW w:w="1569" w:type="dxa"/>
            <w:tcBorders>
              <w:top w:val="single" w:sz="4" w:space="0" w:color="000000"/>
              <w:left w:val="nil"/>
              <w:bottom w:val="single" w:sz="4" w:space="0" w:color="000000"/>
              <w:right w:val="single" w:sz="4" w:space="0" w:color="000000"/>
            </w:tcBorders>
            <w:shd w:val="clear" w:color="FFFFFF" w:fill="FFFFFF"/>
            <w:vAlign w:val="center"/>
          </w:tcPr>
          <w:p w14:paraId="1F2BD66D" w14:textId="0D47885B" w:rsidR="00AD35CE" w:rsidRPr="001E6CFE" w:rsidRDefault="00AD35CE" w:rsidP="00491C72">
            <w:pPr>
              <w:jc w:val="both"/>
              <w:rPr>
                <w:b/>
                <w:bCs/>
                <w:sz w:val="20"/>
                <w:szCs w:val="20"/>
              </w:rPr>
            </w:pPr>
            <w:r w:rsidRPr="001E6CFE">
              <w:rPr>
                <w:sz w:val="20"/>
                <w:szCs w:val="20"/>
              </w:rPr>
              <w:t>Seçmeli-3</w:t>
            </w:r>
          </w:p>
        </w:tc>
      </w:tr>
      <w:tr w:rsidR="001E6CFE" w:rsidRPr="001E6CFE" w14:paraId="26593E95" w14:textId="77777777" w:rsidTr="00AD35CE">
        <w:trPr>
          <w:trHeight w:val="285"/>
        </w:trPr>
        <w:tc>
          <w:tcPr>
            <w:tcW w:w="2098" w:type="dxa"/>
            <w:vAlign w:val="center"/>
          </w:tcPr>
          <w:p w14:paraId="468B7C5B" w14:textId="77777777" w:rsidR="00AD35CE" w:rsidRPr="001E6CFE" w:rsidRDefault="00AD35CE" w:rsidP="00491C72">
            <w:pPr>
              <w:jc w:val="center"/>
              <w:rPr>
                <w:b/>
                <w:bCs/>
                <w:sz w:val="20"/>
                <w:szCs w:val="20"/>
              </w:rPr>
            </w:pPr>
            <w:r w:rsidRPr="001E6CFE">
              <w:rPr>
                <w:b/>
                <w:bCs/>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8A8B" w14:textId="6BB6BF0C" w:rsidR="00AD35CE" w:rsidRPr="001E6CFE" w:rsidRDefault="00AD35CE" w:rsidP="00491C72">
            <w:pPr>
              <w:jc w:val="center"/>
              <w:rPr>
                <w:b/>
                <w:bCs/>
                <w:sz w:val="20"/>
                <w:szCs w:val="20"/>
              </w:rPr>
            </w:pPr>
            <w:r w:rsidRPr="001E6CFE">
              <w:rPr>
                <w:sz w:val="20"/>
                <w:szCs w:val="20"/>
              </w:rPr>
              <w:t>SBH 206</w:t>
            </w:r>
          </w:p>
        </w:tc>
        <w:tc>
          <w:tcPr>
            <w:tcW w:w="3158" w:type="dxa"/>
            <w:tcBorders>
              <w:top w:val="nil"/>
              <w:left w:val="nil"/>
              <w:bottom w:val="single" w:sz="4" w:space="0" w:color="000000"/>
              <w:right w:val="single" w:sz="4" w:space="0" w:color="000000"/>
            </w:tcBorders>
            <w:shd w:val="clear" w:color="FFFFFF" w:fill="FFFFFF"/>
          </w:tcPr>
          <w:p w14:paraId="4485EE62" w14:textId="4156FF3E" w:rsidR="00AD35CE" w:rsidRPr="001E6CFE" w:rsidRDefault="00AD35CE" w:rsidP="00491C72">
            <w:pPr>
              <w:rPr>
                <w:b/>
                <w:bCs/>
                <w:sz w:val="20"/>
                <w:szCs w:val="20"/>
              </w:rPr>
            </w:pPr>
            <w:r w:rsidRPr="001E6CFE">
              <w:rPr>
                <w:sz w:val="20"/>
                <w:szCs w:val="20"/>
              </w:rPr>
              <w:t>Epidemiyoloji</w:t>
            </w:r>
          </w:p>
        </w:tc>
        <w:tc>
          <w:tcPr>
            <w:tcW w:w="421" w:type="dxa"/>
            <w:tcBorders>
              <w:top w:val="nil"/>
              <w:left w:val="nil"/>
              <w:bottom w:val="single" w:sz="4" w:space="0" w:color="000000"/>
              <w:right w:val="single" w:sz="4" w:space="0" w:color="000000"/>
            </w:tcBorders>
            <w:shd w:val="clear" w:color="FFFFFF" w:fill="FFFFFF"/>
            <w:vAlign w:val="center"/>
          </w:tcPr>
          <w:p w14:paraId="6116F10D" w14:textId="1547355C" w:rsidR="00AD35CE" w:rsidRPr="001E6CFE" w:rsidRDefault="00AD35CE" w:rsidP="00491C72">
            <w:pPr>
              <w:jc w:val="center"/>
              <w:rPr>
                <w:b/>
                <w:bCs/>
                <w:sz w:val="20"/>
                <w:szCs w:val="20"/>
              </w:rPr>
            </w:pPr>
            <w:r w:rsidRPr="001E6CFE">
              <w:rPr>
                <w:sz w:val="20"/>
                <w:szCs w:val="20"/>
              </w:rPr>
              <w:t>2</w:t>
            </w:r>
          </w:p>
        </w:tc>
        <w:tc>
          <w:tcPr>
            <w:tcW w:w="422" w:type="dxa"/>
            <w:tcBorders>
              <w:top w:val="nil"/>
              <w:left w:val="nil"/>
              <w:bottom w:val="single" w:sz="4" w:space="0" w:color="000000"/>
              <w:right w:val="single" w:sz="4" w:space="0" w:color="000000"/>
            </w:tcBorders>
            <w:shd w:val="clear" w:color="FFFFFF" w:fill="FFFFFF"/>
            <w:vAlign w:val="center"/>
          </w:tcPr>
          <w:p w14:paraId="482A7C8E" w14:textId="67D6D62C" w:rsidR="00AD35CE" w:rsidRPr="001E6CFE" w:rsidRDefault="00AD35CE" w:rsidP="00491C72">
            <w:pPr>
              <w:jc w:val="center"/>
              <w:rPr>
                <w:b/>
                <w:bCs/>
                <w:sz w:val="20"/>
                <w:szCs w:val="20"/>
              </w:rPr>
            </w:pPr>
            <w:r w:rsidRPr="001E6CFE">
              <w:rPr>
                <w:sz w:val="20"/>
                <w:szCs w:val="20"/>
              </w:rPr>
              <w:t>0</w:t>
            </w:r>
          </w:p>
        </w:tc>
        <w:tc>
          <w:tcPr>
            <w:tcW w:w="1123" w:type="dxa"/>
            <w:tcBorders>
              <w:top w:val="nil"/>
              <w:left w:val="nil"/>
              <w:bottom w:val="single" w:sz="4" w:space="0" w:color="000000"/>
              <w:right w:val="single" w:sz="4" w:space="0" w:color="000000"/>
            </w:tcBorders>
            <w:shd w:val="clear" w:color="FFFFFF" w:fill="FFFFFF"/>
            <w:vAlign w:val="center"/>
          </w:tcPr>
          <w:p w14:paraId="20F91E97" w14:textId="37E34853" w:rsidR="00AD35CE" w:rsidRPr="001E6CFE" w:rsidRDefault="00AD35CE" w:rsidP="00491C72">
            <w:pPr>
              <w:jc w:val="center"/>
              <w:rPr>
                <w:b/>
                <w:bCs/>
                <w:sz w:val="20"/>
                <w:szCs w:val="20"/>
              </w:rPr>
            </w:pPr>
            <w:r w:rsidRPr="001E6CFE">
              <w:rPr>
                <w:sz w:val="20"/>
                <w:szCs w:val="20"/>
              </w:rPr>
              <w:t>3</w:t>
            </w:r>
          </w:p>
        </w:tc>
        <w:tc>
          <w:tcPr>
            <w:tcW w:w="849" w:type="dxa"/>
            <w:tcBorders>
              <w:top w:val="nil"/>
              <w:left w:val="nil"/>
              <w:bottom w:val="single" w:sz="4" w:space="0" w:color="000000"/>
              <w:right w:val="single" w:sz="4" w:space="0" w:color="000000"/>
            </w:tcBorders>
            <w:shd w:val="clear" w:color="FFFFFF" w:fill="FFFFFF"/>
            <w:vAlign w:val="center"/>
          </w:tcPr>
          <w:p w14:paraId="101759E1" w14:textId="255A7909" w:rsidR="00AD35CE" w:rsidRPr="001E6CFE" w:rsidRDefault="00AD35CE" w:rsidP="00491C72">
            <w:pPr>
              <w:jc w:val="center"/>
              <w:rPr>
                <w:b/>
                <w:bCs/>
                <w:sz w:val="20"/>
                <w:szCs w:val="20"/>
              </w:rPr>
            </w:pPr>
            <w:r w:rsidRPr="001E6CFE">
              <w:rPr>
                <w:sz w:val="20"/>
                <w:szCs w:val="20"/>
              </w:rPr>
              <w:t>5</w:t>
            </w:r>
          </w:p>
        </w:tc>
        <w:tc>
          <w:tcPr>
            <w:tcW w:w="1569" w:type="dxa"/>
            <w:tcBorders>
              <w:top w:val="single" w:sz="4" w:space="0" w:color="000000"/>
              <w:left w:val="nil"/>
              <w:bottom w:val="single" w:sz="4" w:space="0" w:color="000000"/>
              <w:right w:val="single" w:sz="4" w:space="0" w:color="000000"/>
            </w:tcBorders>
            <w:shd w:val="clear" w:color="FFFFFF" w:fill="FFFFFF"/>
            <w:vAlign w:val="center"/>
          </w:tcPr>
          <w:p w14:paraId="6ADFCA1A" w14:textId="1AE222CB" w:rsidR="00AD35CE" w:rsidRPr="001E6CFE" w:rsidRDefault="00AD35CE" w:rsidP="00491C72">
            <w:pPr>
              <w:jc w:val="both"/>
              <w:rPr>
                <w:b/>
                <w:bCs/>
                <w:sz w:val="20"/>
                <w:szCs w:val="20"/>
              </w:rPr>
            </w:pPr>
            <w:r w:rsidRPr="001E6CFE">
              <w:rPr>
                <w:sz w:val="20"/>
                <w:szCs w:val="20"/>
              </w:rPr>
              <w:t>Seçmeli-3</w:t>
            </w:r>
          </w:p>
        </w:tc>
      </w:tr>
      <w:tr w:rsidR="001E6CFE" w:rsidRPr="001E6CFE" w14:paraId="3DC02114" w14:textId="77777777" w:rsidTr="00AD35CE">
        <w:trPr>
          <w:trHeight w:val="285"/>
        </w:trPr>
        <w:tc>
          <w:tcPr>
            <w:tcW w:w="2098" w:type="dxa"/>
            <w:vAlign w:val="center"/>
          </w:tcPr>
          <w:p w14:paraId="48C2ACC6" w14:textId="1CEB2395" w:rsidR="00AD35CE" w:rsidRPr="001E6CFE" w:rsidRDefault="00AD35CE" w:rsidP="00491C72">
            <w:pPr>
              <w:rPr>
                <w:sz w:val="20"/>
                <w:szCs w:val="20"/>
              </w:rPr>
            </w:pPr>
            <w:r w:rsidRPr="001E6CFE">
              <w:rPr>
                <w:sz w:val="20"/>
                <w:szCs w:val="20"/>
              </w:rPr>
              <w:t>PFP 5003, PFP 5002, PFP 5007 ve PFP 5001</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6B0F2E" w14:textId="5CCC28AB" w:rsidR="00AD35CE" w:rsidRPr="001E6CFE" w:rsidRDefault="00AD35CE" w:rsidP="00491C72">
            <w:pPr>
              <w:jc w:val="center"/>
              <w:rPr>
                <w:b/>
                <w:bCs/>
                <w:sz w:val="20"/>
                <w:szCs w:val="20"/>
              </w:rPr>
            </w:pPr>
            <w:r w:rsidRPr="001E6CFE">
              <w:rPr>
                <w:sz w:val="20"/>
                <w:szCs w:val="20"/>
              </w:rPr>
              <w:t>PFP 5004</w:t>
            </w:r>
          </w:p>
        </w:tc>
        <w:tc>
          <w:tcPr>
            <w:tcW w:w="3158" w:type="dxa"/>
            <w:tcBorders>
              <w:top w:val="nil"/>
              <w:left w:val="nil"/>
              <w:bottom w:val="single" w:sz="4" w:space="0" w:color="000000"/>
              <w:right w:val="single" w:sz="4" w:space="0" w:color="000000"/>
            </w:tcBorders>
            <w:shd w:val="clear" w:color="FFFFFF" w:fill="FFFFFF"/>
          </w:tcPr>
          <w:p w14:paraId="79323D16" w14:textId="418AB4B5" w:rsidR="00AD35CE" w:rsidRPr="001E6CFE" w:rsidRDefault="00AD35CE" w:rsidP="00491C72">
            <w:pPr>
              <w:rPr>
                <w:b/>
                <w:bCs/>
                <w:sz w:val="20"/>
                <w:szCs w:val="20"/>
              </w:rPr>
            </w:pPr>
            <w:r w:rsidRPr="001E6CFE">
              <w:rPr>
                <w:sz w:val="20"/>
                <w:szCs w:val="20"/>
              </w:rPr>
              <w:t>Özel Öğretim Yöntemleri</w:t>
            </w:r>
          </w:p>
        </w:tc>
        <w:tc>
          <w:tcPr>
            <w:tcW w:w="421" w:type="dxa"/>
            <w:tcBorders>
              <w:top w:val="nil"/>
              <w:left w:val="nil"/>
              <w:bottom w:val="single" w:sz="4" w:space="0" w:color="000000"/>
              <w:right w:val="single" w:sz="4" w:space="0" w:color="000000"/>
            </w:tcBorders>
            <w:shd w:val="clear" w:color="FFFFFF" w:fill="FFFFFF"/>
            <w:vAlign w:val="center"/>
          </w:tcPr>
          <w:p w14:paraId="175E6C0E" w14:textId="00D7A5E8" w:rsidR="00AD35CE" w:rsidRPr="001E6CFE" w:rsidRDefault="00AD35CE" w:rsidP="00491C72">
            <w:pPr>
              <w:jc w:val="center"/>
              <w:rPr>
                <w:b/>
                <w:bCs/>
                <w:sz w:val="20"/>
                <w:szCs w:val="20"/>
              </w:rPr>
            </w:pPr>
            <w:r w:rsidRPr="001E6CFE">
              <w:rPr>
                <w:sz w:val="20"/>
                <w:szCs w:val="20"/>
              </w:rPr>
              <w:t>3</w:t>
            </w:r>
          </w:p>
        </w:tc>
        <w:tc>
          <w:tcPr>
            <w:tcW w:w="422" w:type="dxa"/>
            <w:tcBorders>
              <w:top w:val="nil"/>
              <w:left w:val="nil"/>
              <w:bottom w:val="single" w:sz="4" w:space="0" w:color="000000"/>
              <w:right w:val="single" w:sz="4" w:space="0" w:color="000000"/>
            </w:tcBorders>
            <w:shd w:val="clear" w:color="FFFFFF" w:fill="FFFFFF"/>
            <w:vAlign w:val="center"/>
          </w:tcPr>
          <w:p w14:paraId="1C6420B1" w14:textId="6C045619" w:rsidR="00AD35CE" w:rsidRPr="001E6CFE" w:rsidRDefault="00AD35CE" w:rsidP="00491C72">
            <w:pPr>
              <w:jc w:val="center"/>
              <w:rPr>
                <w:b/>
                <w:bCs/>
                <w:sz w:val="20"/>
                <w:szCs w:val="20"/>
              </w:rPr>
            </w:pPr>
            <w:r w:rsidRPr="001E6CFE">
              <w:rPr>
                <w:sz w:val="20"/>
                <w:szCs w:val="20"/>
              </w:rPr>
              <w:t>0</w:t>
            </w:r>
          </w:p>
        </w:tc>
        <w:tc>
          <w:tcPr>
            <w:tcW w:w="1123" w:type="dxa"/>
            <w:tcBorders>
              <w:top w:val="nil"/>
              <w:left w:val="nil"/>
              <w:bottom w:val="single" w:sz="4" w:space="0" w:color="000000"/>
              <w:right w:val="single" w:sz="4" w:space="0" w:color="000000"/>
            </w:tcBorders>
            <w:shd w:val="clear" w:color="FFFFFF" w:fill="FFFFFF"/>
            <w:vAlign w:val="center"/>
          </w:tcPr>
          <w:p w14:paraId="4846E457" w14:textId="7D67EC59" w:rsidR="00AD35CE" w:rsidRPr="001E6CFE" w:rsidRDefault="00AD35CE" w:rsidP="00491C72">
            <w:pPr>
              <w:jc w:val="center"/>
              <w:rPr>
                <w:b/>
                <w:bCs/>
                <w:sz w:val="20"/>
                <w:szCs w:val="20"/>
              </w:rPr>
            </w:pPr>
            <w:r w:rsidRPr="001E6CFE">
              <w:rPr>
                <w:sz w:val="20"/>
                <w:szCs w:val="20"/>
              </w:rPr>
              <w:t>4</w:t>
            </w:r>
          </w:p>
        </w:tc>
        <w:tc>
          <w:tcPr>
            <w:tcW w:w="849" w:type="dxa"/>
            <w:tcBorders>
              <w:top w:val="nil"/>
              <w:left w:val="nil"/>
              <w:bottom w:val="single" w:sz="4" w:space="0" w:color="000000"/>
              <w:right w:val="single" w:sz="4" w:space="0" w:color="000000"/>
            </w:tcBorders>
            <w:shd w:val="clear" w:color="FFFFFF" w:fill="FFFFFF"/>
            <w:vAlign w:val="center"/>
          </w:tcPr>
          <w:p w14:paraId="62B2C6BA" w14:textId="16E31409" w:rsidR="00AD35CE" w:rsidRPr="001E6CFE" w:rsidRDefault="00AD35CE" w:rsidP="00491C72">
            <w:pPr>
              <w:jc w:val="center"/>
              <w:rPr>
                <w:b/>
                <w:bCs/>
                <w:sz w:val="20"/>
                <w:szCs w:val="20"/>
              </w:rPr>
            </w:pPr>
            <w:r w:rsidRPr="001E6CFE">
              <w:rPr>
                <w:sz w:val="20"/>
                <w:szCs w:val="20"/>
              </w:rPr>
              <w:t>5</w:t>
            </w:r>
          </w:p>
        </w:tc>
        <w:tc>
          <w:tcPr>
            <w:tcW w:w="1569" w:type="dxa"/>
            <w:tcBorders>
              <w:top w:val="single" w:sz="4" w:space="0" w:color="000000"/>
              <w:left w:val="nil"/>
              <w:bottom w:val="single" w:sz="4" w:space="0" w:color="000000"/>
              <w:right w:val="single" w:sz="4" w:space="0" w:color="000000"/>
            </w:tcBorders>
            <w:shd w:val="clear" w:color="FFFFFF" w:fill="FFFFFF"/>
            <w:vAlign w:val="center"/>
          </w:tcPr>
          <w:p w14:paraId="7F7EC7B3" w14:textId="69BD2045" w:rsidR="00AD35CE" w:rsidRPr="001E6CFE" w:rsidRDefault="00AD35CE" w:rsidP="00491C72">
            <w:pPr>
              <w:rPr>
                <w:b/>
                <w:bCs/>
                <w:sz w:val="20"/>
                <w:szCs w:val="20"/>
              </w:rPr>
            </w:pPr>
            <w:r w:rsidRPr="001E6CFE">
              <w:rPr>
                <w:sz w:val="20"/>
                <w:szCs w:val="20"/>
              </w:rPr>
              <w:t>İsteğe Bağlı Formasyon- III</w:t>
            </w:r>
          </w:p>
        </w:tc>
      </w:tr>
    </w:tbl>
    <w:p w14:paraId="23B9ADE3" w14:textId="77777777" w:rsidR="00C77879" w:rsidRPr="001E6CFE" w:rsidRDefault="00C77879" w:rsidP="00491C72">
      <w:pPr>
        <w:jc w:val="center"/>
        <w:rPr>
          <w:b/>
          <w:bCs/>
        </w:rPr>
      </w:pPr>
    </w:p>
    <w:p w14:paraId="029179C1" w14:textId="03799F60" w:rsidR="00C61755" w:rsidRPr="001E6CFE" w:rsidRDefault="00C61755" w:rsidP="00CF7C45">
      <w:pPr>
        <w:pStyle w:val="Balk4"/>
      </w:pPr>
      <w:bookmarkStart w:id="22" w:name="_Toc195048583"/>
      <w:r w:rsidRPr="001E6CFE">
        <w:t>2.</w:t>
      </w:r>
      <w:r w:rsidR="00F16BD9" w:rsidRPr="001E6CFE">
        <w:t>4</w:t>
      </w:r>
      <w:r w:rsidRPr="001E6CFE">
        <w:t>.</w:t>
      </w:r>
      <w:r w:rsidR="00A142DF" w:rsidRPr="001E6CFE">
        <w:t>3</w:t>
      </w:r>
      <w:r w:rsidRPr="001E6CFE">
        <w:t>.</w:t>
      </w:r>
      <w:r w:rsidR="00A142DF" w:rsidRPr="001E6CFE">
        <w:t>2</w:t>
      </w:r>
      <w:r w:rsidRPr="001E6CFE">
        <w:t>. Üçüncü Yıl Bahar Dönemi</w:t>
      </w:r>
      <w:bookmarkEnd w:id="22"/>
    </w:p>
    <w:p w14:paraId="77D562AA" w14:textId="77777777" w:rsidR="00C77879" w:rsidRPr="001E6CFE" w:rsidRDefault="00C77879"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2050"/>
        <w:gridCol w:w="1041"/>
        <w:gridCol w:w="3736"/>
        <w:gridCol w:w="423"/>
        <w:gridCol w:w="423"/>
        <w:gridCol w:w="1126"/>
        <w:gridCol w:w="850"/>
        <w:gridCol w:w="1125"/>
      </w:tblGrid>
      <w:tr w:rsidR="001E6CFE" w:rsidRPr="001E6CFE" w14:paraId="27C7376E" w14:textId="77777777" w:rsidTr="00AD35CE">
        <w:trPr>
          <w:trHeight w:val="285"/>
        </w:trPr>
        <w:tc>
          <w:tcPr>
            <w:tcW w:w="2050" w:type="dxa"/>
            <w:vAlign w:val="center"/>
          </w:tcPr>
          <w:p w14:paraId="50370499" w14:textId="77777777" w:rsidR="00C77879" w:rsidRPr="001E6CFE" w:rsidRDefault="00C77879" w:rsidP="00491C72">
            <w:pPr>
              <w:jc w:val="center"/>
              <w:rPr>
                <w:b/>
                <w:bCs/>
                <w:sz w:val="20"/>
                <w:szCs w:val="20"/>
              </w:rPr>
            </w:pPr>
            <w:r w:rsidRPr="001E6CFE">
              <w:rPr>
                <w:b/>
                <w:bCs/>
                <w:sz w:val="20"/>
                <w:szCs w:val="20"/>
              </w:rPr>
              <w:t>Ön Şart</w:t>
            </w:r>
          </w:p>
        </w:tc>
        <w:tc>
          <w:tcPr>
            <w:tcW w:w="1041" w:type="dxa"/>
            <w:vAlign w:val="center"/>
            <w:hideMark/>
          </w:tcPr>
          <w:p w14:paraId="69B850B3" w14:textId="3391A95A" w:rsidR="00C77879" w:rsidRPr="001E6CFE" w:rsidRDefault="00AD35CE" w:rsidP="00491C72">
            <w:pPr>
              <w:jc w:val="center"/>
              <w:rPr>
                <w:b/>
                <w:bCs/>
                <w:sz w:val="20"/>
                <w:szCs w:val="20"/>
              </w:rPr>
            </w:pPr>
            <w:r w:rsidRPr="001E6CFE">
              <w:rPr>
                <w:b/>
                <w:bCs/>
                <w:sz w:val="20"/>
                <w:szCs w:val="20"/>
              </w:rPr>
              <w:t>Kod</w:t>
            </w:r>
          </w:p>
        </w:tc>
        <w:tc>
          <w:tcPr>
            <w:tcW w:w="3736" w:type="dxa"/>
            <w:vAlign w:val="center"/>
            <w:hideMark/>
          </w:tcPr>
          <w:p w14:paraId="5EFCCB2D" w14:textId="3353DEA8" w:rsidR="00C77879" w:rsidRPr="001E6CFE" w:rsidRDefault="00AD35CE" w:rsidP="00491C72">
            <w:pPr>
              <w:jc w:val="center"/>
              <w:rPr>
                <w:b/>
                <w:bCs/>
                <w:sz w:val="20"/>
                <w:szCs w:val="20"/>
              </w:rPr>
            </w:pPr>
            <w:r w:rsidRPr="001E6CFE">
              <w:rPr>
                <w:b/>
                <w:bCs/>
                <w:sz w:val="20"/>
                <w:szCs w:val="20"/>
              </w:rPr>
              <w:t>Ders Adı</w:t>
            </w:r>
          </w:p>
        </w:tc>
        <w:tc>
          <w:tcPr>
            <w:tcW w:w="423" w:type="dxa"/>
            <w:vAlign w:val="center"/>
            <w:hideMark/>
          </w:tcPr>
          <w:p w14:paraId="230B699F" w14:textId="77777777" w:rsidR="00C77879" w:rsidRPr="001E6CFE" w:rsidRDefault="00C77879" w:rsidP="00491C72">
            <w:pPr>
              <w:jc w:val="center"/>
              <w:rPr>
                <w:b/>
                <w:bCs/>
                <w:sz w:val="20"/>
                <w:szCs w:val="20"/>
              </w:rPr>
            </w:pPr>
            <w:r w:rsidRPr="001E6CFE">
              <w:rPr>
                <w:b/>
                <w:bCs/>
                <w:sz w:val="20"/>
                <w:szCs w:val="20"/>
              </w:rPr>
              <w:t>T</w:t>
            </w:r>
          </w:p>
        </w:tc>
        <w:tc>
          <w:tcPr>
            <w:tcW w:w="423" w:type="dxa"/>
            <w:vAlign w:val="center"/>
            <w:hideMark/>
          </w:tcPr>
          <w:p w14:paraId="07DFBE4D" w14:textId="637AC4F1" w:rsidR="00C77879" w:rsidRPr="001E6CFE" w:rsidRDefault="00153B7A" w:rsidP="00491C72">
            <w:pPr>
              <w:jc w:val="center"/>
              <w:rPr>
                <w:b/>
                <w:bCs/>
                <w:sz w:val="20"/>
                <w:szCs w:val="20"/>
              </w:rPr>
            </w:pPr>
            <w:r w:rsidRPr="001E6CFE">
              <w:rPr>
                <w:b/>
                <w:bCs/>
                <w:sz w:val="20"/>
                <w:szCs w:val="20"/>
              </w:rPr>
              <w:t>U</w:t>
            </w:r>
          </w:p>
        </w:tc>
        <w:tc>
          <w:tcPr>
            <w:tcW w:w="1126" w:type="dxa"/>
            <w:vAlign w:val="center"/>
            <w:hideMark/>
          </w:tcPr>
          <w:p w14:paraId="2D9432AA" w14:textId="77777777" w:rsidR="00C77879" w:rsidRPr="001E6CFE" w:rsidRDefault="00C77879" w:rsidP="00491C72">
            <w:pPr>
              <w:jc w:val="center"/>
              <w:rPr>
                <w:b/>
                <w:bCs/>
                <w:sz w:val="20"/>
                <w:szCs w:val="20"/>
              </w:rPr>
            </w:pPr>
            <w:r w:rsidRPr="001E6CFE">
              <w:rPr>
                <w:b/>
                <w:bCs/>
                <w:sz w:val="20"/>
                <w:szCs w:val="20"/>
              </w:rPr>
              <w:t>K (AKTS)</w:t>
            </w:r>
          </w:p>
        </w:tc>
        <w:tc>
          <w:tcPr>
            <w:tcW w:w="850" w:type="dxa"/>
            <w:vAlign w:val="center"/>
            <w:hideMark/>
          </w:tcPr>
          <w:p w14:paraId="2968816B" w14:textId="77777777" w:rsidR="00C77879" w:rsidRPr="001E6CFE" w:rsidRDefault="00C77879" w:rsidP="00491C72">
            <w:pPr>
              <w:jc w:val="center"/>
              <w:rPr>
                <w:b/>
                <w:bCs/>
                <w:sz w:val="20"/>
                <w:szCs w:val="20"/>
              </w:rPr>
            </w:pPr>
            <w:r w:rsidRPr="001E6CFE">
              <w:rPr>
                <w:b/>
                <w:bCs/>
                <w:sz w:val="20"/>
                <w:szCs w:val="20"/>
              </w:rPr>
              <w:t>Yarıyıl</w:t>
            </w:r>
          </w:p>
        </w:tc>
        <w:tc>
          <w:tcPr>
            <w:tcW w:w="1125" w:type="dxa"/>
            <w:vAlign w:val="center"/>
            <w:hideMark/>
          </w:tcPr>
          <w:p w14:paraId="2939C1A9"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12B1EBE1" w14:textId="77777777" w:rsidTr="00AD35CE">
        <w:trPr>
          <w:trHeight w:val="315"/>
        </w:trPr>
        <w:tc>
          <w:tcPr>
            <w:tcW w:w="2050" w:type="dxa"/>
          </w:tcPr>
          <w:p w14:paraId="20A631EF" w14:textId="77777777" w:rsidR="00C77879" w:rsidRPr="001E6CFE" w:rsidRDefault="00C77879" w:rsidP="00491C72">
            <w:pPr>
              <w:jc w:val="both"/>
              <w:rPr>
                <w:b/>
                <w:bCs/>
                <w:sz w:val="20"/>
                <w:szCs w:val="20"/>
              </w:rPr>
            </w:pPr>
          </w:p>
        </w:tc>
        <w:tc>
          <w:tcPr>
            <w:tcW w:w="8724" w:type="dxa"/>
            <w:gridSpan w:val="7"/>
            <w:hideMark/>
          </w:tcPr>
          <w:p w14:paraId="22D64F6E" w14:textId="514FB137"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6</w:t>
            </w:r>
          </w:p>
        </w:tc>
      </w:tr>
      <w:tr w:rsidR="001E6CFE" w:rsidRPr="001E6CFE" w14:paraId="1270C902" w14:textId="77777777" w:rsidTr="00AD35CE">
        <w:trPr>
          <w:trHeight w:val="285"/>
        </w:trPr>
        <w:tc>
          <w:tcPr>
            <w:tcW w:w="2050" w:type="dxa"/>
            <w:vAlign w:val="center"/>
          </w:tcPr>
          <w:p w14:paraId="4EB2E410" w14:textId="440EFFD2" w:rsidR="00AD35CE" w:rsidRPr="001E6CFE" w:rsidRDefault="00AD35CE" w:rsidP="00491C72">
            <w:pPr>
              <w:rPr>
                <w:sz w:val="20"/>
                <w:szCs w:val="20"/>
              </w:rPr>
            </w:pPr>
            <w:r w:rsidRPr="001E6CFE">
              <w:rPr>
                <w:sz w:val="20"/>
                <w:szCs w:val="20"/>
              </w:rPr>
              <w:t xml:space="preserve">SBH 313 ve SBH 314 </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2509" w14:textId="7BC3391E" w:rsidR="00AD35CE" w:rsidRPr="001E6CFE" w:rsidRDefault="00AD35CE" w:rsidP="00491C72">
            <w:pPr>
              <w:rPr>
                <w:sz w:val="20"/>
                <w:szCs w:val="20"/>
              </w:rPr>
            </w:pPr>
            <w:r w:rsidRPr="001E6CFE">
              <w:rPr>
                <w:sz w:val="20"/>
                <w:szCs w:val="20"/>
              </w:rPr>
              <w:t>SBH 409</w:t>
            </w:r>
          </w:p>
        </w:tc>
        <w:tc>
          <w:tcPr>
            <w:tcW w:w="3736" w:type="dxa"/>
            <w:tcBorders>
              <w:top w:val="single" w:sz="4" w:space="0" w:color="000000"/>
              <w:left w:val="nil"/>
              <w:bottom w:val="single" w:sz="4" w:space="0" w:color="000000"/>
              <w:right w:val="single" w:sz="4" w:space="0" w:color="000000"/>
            </w:tcBorders>
            <w:shd w:val="clear" w:color="FFFFFF" w:fill="FFFFFF"/>
            <w:vAlign w:val="center"/>
          </w:tcPr>
          <w:p w14:paraId="2E6DA156" w14:textId="7F7291A9" w:rsidR="00AD35CE" w:rsidRPr="001E6CFE" w:rsidRDefault="00AD35CE" w:rsidP="00491C72">
            <w:pPr>
              <w:rPr>
                <w:sz w:val="20"/>
                <w:szCs w:val="20"/>
              </w:rPr>
            </w:pPr>
            <w:r w:rsidRPr="001E6CFE">
              <w:rPr>
                <w:sz w:val="20"/>
                <w:szCs w:val="20"/>
              </w:rPr>
              <w:t>Ruh Sağlığı ve Hastalıkları Hemşireliği</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3ED33CA1" w14:textId="4423E4B5" w:rsidR="00AD35CE" w:rsidRPr="001E6CFE" w:rsidRDefault="00AD35CE" w:rsidP="00491C72">
            <w:pPr>
              <w:jc w:val="center"/>
              <w:rPr>
                <w:sz w:val="20"/>
                <w:szCs w:val="20"/>
              </w:rPr>
            </w:pPr>
            <w:r w:rsidRPr="001E6CFE">
              <w:rPr>
                <w:sz w:val="20"/>
                <w:szCs w:val="20"/>
              </w:rPr>
              <w:t>5</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48C9C4E7" w14:textId="3009C38E" w:rsidR="00AD35CE" w:rsidRPr="001E6CFE" w:rsidRDefault="00AD35CE" w:rsidP="00491C72">
            <w:pPr>
              <w:jc w:val="center"/>
              <w:rPr>
                <w:sz w:val="20"/>
                <w:szCs w:val="20"/>
              </w:rPr>
            </w:pPr>
            <w:r w:rsidRPr="001E6CFE">
              <w:rPr>
                <w:sz w:val="20"/>
                <w:szCs w:val="20"/>
              </w:rPr>
              <w:t>8</w:t>
            </w:r>
          </w:p>
        </w:tc>
        <w:tc>
          <w:tcPr>
            <w:tcW w:w="1126" w:type="dxa"/>
            <w:tcBorders>
              <w:top w:val="single" w:sz="4" w:space="0" w:color="000000"/>
              <w:left w:val="nil"/>
              <w:bottom w:val="single" w:sz="4" w:space="0" w:color="000000"/>
              <w:right w:val="single" w:sz="4" w:space="0" w:color="000000"/>
            </w:tcBorders>
            <w:shd w:val="clear" w:color="FFFFFF" w:fill="FFFFFF"/>
            <w:vAlign w:val="center"/>
          </w:tcPr>
          <w:p w14:paraId="7F93B8A4" w14:textId="019FE339" w:rsidR="00AD35CE" w:rsidRPr="001E6CFE" w:rsidRDefault="00AD35CE" w:rsidP="00491C72">
            <w:pPr>
              <w:jc w:val="center"/>
              <w:rPr>
                <w:sz w:val="20"/>
                <w:szCs w:val="20"/>
              </w:rPr>
            </w:pPr>
            <w:r w:rsidRPr="001E6CFE">
              <w:rPr>
                <w:sz w:val="20"/>
                <w:szCs w:val="20"/>
              </w:rPr>
              <w:t>12</w:t>
            </w:r>
          </w:p>
        </w:tc>
        <w:tc>
          <w:tcPr>
            <w:tcW w:w="850" w:type="dxa"/>
            <w:tcBorders>
              <w:top w:val="single" w:sz="4" w:space="0" w:color="000000"/>
              <w:left w:val="nil"/>
              <w:bottom w:val="single" w:sz="4" w:space="0" w:color="000000"/>
              <w:right w:val="single" w:sz="4" w:space="0" w:color="000000"/>
            </w:tcBorders>
            <w:shd w:val="clear" w:color="FFFFFF" w:fill="FFFFFF"/>
            <w:vAlign w:val="center"/>
          </w:tcPr>
          <w:p w14:paraId="611F6CE7" w14:textId="6DDCC3DE" w:rsidR="00AD35CE" w:rsidRPr="001E6CFE" w:rsidRDefault="00AD35CE" w:rsidP="00491C72">
            <w:pPr>
              <w:jc w:val="center"/>
              <w:rPr>
                <w:sz w:val="20"/>
                <w:szCs w:val="20"/>
              </w:rPr>
            </w:pPr>
            <w:r w:rsidRPr="001E6CFE">
              <w:rPr>
                <w:sz w:val="20"/>
                <w:szCs w:val="20"/>
              </w:rPr>
              <w:t>6</w:t>
            </w:r>
          </w:p>
        </w:tc>
        <w:tc>
          <w:tcPr>
            <w:tcW w:w="1125" w:type="dxa"/>
            <w:tcBorders>
              <w:top w:val="single" w:sz="4" w:space="0" w:color="000000"/>
              <w:left w:val="nil"/>
              <w:bottom w:val="single" w:sz="4" w:space="0" w:color="000000"/>
              <w:right w:val="single" w:sz="4" w:space="0" w:color="000000"/>
            </w:tcBorders>
            <w:shd w:val="clear" w:color="FFFFFF" w:fill="FFFFFF"/>
            <w:vAlign w:val="center"/>
          </w:tcPr>
          <w:p w14:paraId="0DA1C78B" w14:textId="49530466" w:rsidR="00AD35CE" w:rsidRPr="001E6CFE" w:rsidRDefault="00AD35CE" w:rsidP="00491C72">
            <w:pPr>
              <w:jc w:val="both"/>
              <w:rPr>
                <w:sz w:val="20"/>
                <w:szCs w:val="20"/>
              </w:rPr>
            </w:pPr>
            <w:r w:rsidRPr="001E6CFE">
              <w:rPr>
                <w:sz w:val="20"/>
                <w:szCs w:val="20"/>
              </w:rPr>
              <w:t>Zorunlu</w:t>
            </w:r>
          </w:p>
        </w:tc>
      </w:tr>
      <w:tr w:rsidR="001E6CFE" w:rsidRPr="001E6CFE" w14:paraId="47BAF507" w14:textId="77777777" w:rsidTr="00AD35CE">
        <w:trPr>
          <w:trHeight w:val="285"/>
        </w:trPr>
        <w:tc>
          <w:tcPr>
            <w:tcW w:w="2050" w:type="dxa"/>
            <w:vAlign w:val="center"/>
          </w:tcPr>
          <w:p w14:paraId="0BDC1D55" w14:textId="6152C64D" w:rsidR="00AD35CE" w:rsidRPr="001E6CFE" w:rsidRDefault="00AD35CE" w:rsidP="00491C72">
            <w:pPr>
              <w:rPr>
                <w:sz w:val="20"/>
                <w:szCs w:val="20"/>
              </w:rPr>
            </w:pPr>
            <w:r w:rsidRPr="001E6CFE">
              <w:rPr>
                <w:sz w:val="20"/>
                <w:szCs w:val="20"/>
              </w:rPr>
              <w:t xml:space="preserve">SBH 313 ve SBH 314 </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E03EC" w14:textId="0B731D7A" w:rsidR="00AD35CE" w:rsidRPr="001E6CFE" w:rsidRDefault="00AD35CE" w:rsidP="00491C72">
            <w:pPr>
              <w:rPr>
                <w:sz w:val="20"/>
                <w:szCs w:val="20"/>
              </w:rPr>
            </w:pPr>
            <w:r w:rsidRPr="001E6CFE">
              <w:rPr>
                <w:sz w:val="20"/>
                <w:szCs w:val="20"/>
              </w:rPr>
              <w:t>SBH 410</w:t>
            </w:r>
          </w:p>
        </w:tc>
        <w:tc>
          <w:tcPr>
            <w:tcW w:w="3736" w:type="dxa"/>
            <w:tcBorders>
              <w:top w:val="nil"/>
              <w:left w:val="nil"/>
              <w:bottom w:val="single" w:sz="4" w:space="0" w:color="000000"/>
              <w:right w:val="single" w:sz="4" w:space="0" w:color="000000"/>
            </w:tcBorders>
            <w:shd w:val="clear" w:color="FFFFFF" w:fill="FFFFFF"/>
            <w:vAlign w:val="center"/>
          </w:tcPr>
          <w:p w14:paraId="2FC9377F" w14:textId="694AEAB7" w:rsidR="00AD35CE" w:rsidRPr="001E6CFE" w:rsidRDefault="00AD35CE" w:rsidP="00491C72">
            <w:pPr>
              <w:rPr>
                <w:sz w:val="20"/>
                <w:szCs w:val="20"/>
              </w:rPr>
            </w:pPr>
            <w:r w:rsidRPr="001E6CFE">
              <w:rPr>
                <w:sz w:val="20"/>
                <w:szCs w:val="20"/>
              </w:rPr>
              <w:t>Halk Sağlığı Hemşireliği</w:t>
            </w:r>
          </w:p>
        </w:tc>
        <w:tc>
          <w:tcPr>
            <w:tcW w:w="423" w:type="dxa"/>
            <w:tcBorders>
              <w:top w:val="nil"/>
              <w:left w:val="nil"/>
              <w:bottom w:val="single" w:sz="4" w:space="0" w:color="000000"/>
              <w:right w:val="single" w:sz="4" w:space="0" w:color="000000"/>
            </w:tcBorders>
            <w:shd w:val="clear" w:color="FFFFFF" w:fill="FFFFFF"/>
            <w:vAlign w:val="center"/>
          </w:tcPr>
          <w:p w14:paraId="5562D6E8" w14:textId="2D4ABA8E" w:rsidR="00AD35CE" w:rsidRPr="001E6CFE" w:rsidRDefault="00AD35CE" w:rsidP="00491C72">
            <w:pPr>
              <w:jc w:val="center"/>
              <w:rPr>
                <w:sz w:val="20"/>
                <w:szCs w:val="20"/>
              </w:rPr>
            </w:pPr>
            <w:r w:rsidRPr="001E6CFE">
              <w:rPr>
                <w:sz w:val="20"/>
                <w:szCs w:val="20"/>
              </w:rPr>
              <w:t>5</w:t>
            </w:r>
          </w:p>
        </w:tc>
        <w:tc>
          <w:tcPr>
            <w:tcW w:w="423" w:type="dxa"/>
            <w:tcBorders>
              <w:top w:val="nil"/>
              <w:left w:val="nil"/>
              <w:bottom w:val="single" w:sz="4" w:space="0" w:color="000000"/>
              <w:right w:val="single" w:sz="4" w:space="0" w:color="000000"/>
            </w:tcBorders>
            <w:shd w:val="clear" w:color="FFFFFF" w:fill="FFFFFF"/>
            <w:vAlign w:val="center"/>
          </w:tcPr>
          <w:p w14:paraId="4BDB5EF8" w14:textId="26E3AE7B" w:rsidR="00AD35CE" w:rsidRPr="001E6CFE" w:rsidRDefault="00AD35CE" w:rsidP="00491C72">
            <w:pPr>
              <w:jc w:val="center"/>
              <w:rPr>
                <w:sz w:val="20"/>
                <w:szCs w:val="20"/>
              </w:rPr>
            </w:pPr>
            <w:r w:rsidRPr="001E6CFE">
              <w:rPr>
                <w:sz w:val="20"/>
                <w:szCs w:val="20"/>
              </w:rPr>
              <w:t>8</w:t>
            </w:r>
          </w:p>
        </w:tc>
        <w:tc>
          <w:tcPr>
            <w:tcW w:w="1126" w:type="dxa"/>
            <w:tcBorders>
              <w:top w:val="nil"/>
              <w:left w:val="nil"/>
              <w:bottom w:val="single" w:sz="4" w:space="0" w:color="000000"/>
              <w:right w:val="single" w:sz="4" w:space="0" w:color="000000"/>
            </w:tcBorders>
            <w:shd w:val="clear" w:color="FFFFFF" w:fill="FFFFFF"/>
            <w:vAlign w:val="center"/>
          </w:tcPr>
          <w:p w14:paraId="39D71E05" w14:textId="07A976CF" w:rsidR="00AD35CE" w:rsidRPr="001E6CFE" w:rsidRDefault="00AD35CE" w:rsidP="00491C72">
            <w:pPr>
              <w:jc w:val="center"/>
              <w:rPr>
                <w:sz w:val="20"/>
                <w:szCs w:val="20"/>
              </w:rPr>
            </w:pPr>
            <w:r w:rsidRPr="001E6CFE">
              <w:rPr>
                <w:sz w:val="20"/>
                <w:szCs w:val="20"/>
              </w:rPr>
              <w:t>12</w:t>
            </w:r>
          </w:p>
        </w:tc>
        <w:tc>
          <w:tcPr>
            <w:tcW w:w="850" w:type="dxa"/>
            <w:tcBorders>
              <w:top w:val="nil"/>
              <w:left w:val="nil"/>
              <w:bottom w:val="single" w:sz="4" w:space="0" w:color="000000"/>
              <w:right w:val="single" w:sz="4" w:space="0" w:color="000000"/>
            </w:tcBorders>
            <w:shd w:val="clear" w:color="FFFFFF" w:fill="FFFFFF"/>
            <w:vAlign w:val="center"/>
          </w:tcPr>
          <w:p w14:paraId="0CA77C10" w14:textId="0B3F99AD" w:rsidR="00AD35CE" w:rsidRPr="001E6CFE" w:rsidRDefault="00AD35CE" w:rsidP="00491C72">
            <w:pPr>
              <w:jc w:val="center"/>
              <w:rPr>
                <w:sz w:val="20"/>
                <w:szCs w:val="20"/>
              </w:rPr>
            </w:pPr>
            <w:r w:rsidRPr="001E6CFE">
              <w:rPr>
                <w:sz w:val="20"/>
                <w:szCs w:val="20"/>
              </w:rPr>
              <w:t>6</w:t>
            </w:r>
          </w:p>
        </w:tc>
        <w:tc>
          <w:tcPr>
            <w:tcW w:w="1125" w:type="dxa"/>
            <w:tcBorders>
              <w:top w:val="single" w:sz="4" w:space="0" w:color="000000"/>
              <w:left w:val="nil"/>
              <w:bottom w:val="single" w:sz="4" w:space="0" w:color="000000"/>
              <w:right w:val="single" w:sz="4" w:space="0" w:color="000000"/>
            </w:tcBorders>
            <w:shd w:val="clear" w:color="FFFFFF" w:fill="FFFFFF"/>
            <w:vAlign w:val="center"/>
          </w:tcPr>
          <w:p w14:paraId="104F27EA" w14:textId="21F73759" w:rsidR="00AD35CE" w:rsidRPr="001E6CFE" w:rsidRDefault="00AD35CE" w:rsidP="00491C72">
            <w:pPr>
              <w:jc w:val="both"/>
              <w:rPr>
                <w:sz w:val="20"/>
                <w:szCs w:val="20"/>
              </w:rPr>
            </w:pPr>
            <w:r w:rsidRPr="001E6CFE">
              <w:rPr>
                <w:sz w:val="20"/>
                <w:szCs w:val="20"/>
              </w:rPr>
              <w:t>Zorunlu</w:t>
            </w:r>
          </w:p>
        </w:tc>
      </w:tr>
    </w:tbl>
    <w:p w14:paraId="5B5E1E0F" w14:textId="77777777" w:rsidR="00C77879" w:rsidRPr="001E6CFE" w:rsidRDefault="00C77879" w:rsidP="00491C72">
      <w:pPr>
        <w:jc w:val="both"/>
        <w:rPr>
          <w:b/>
          <w:bCs/>
        </w:rPr>
      </w:pPr>
    </w:p>
    <w:p w14:paraId="44B40236" w14:textId="77777777" w:rsidR="00C77879" w:rsidRPr="001E6CFE" w:rsidRDefault="00C77879" w:rsidP="00491C72">
      <w:pPr>
        <w:ind w:hanging="851"/>
        <w:jc w:val="both"/>
        <w:rPr>
          <w:b/>
          <w:bCs/>
        </w:rPr>
      </w:pPr>
      <w:r w:rsidRPr="001E6CFE">
        <w:rPr>
          <w:b/>
          <w:bCs/>
        </w:rPr>
        <w:t>Seçmeli Dersler</w:t>
      </w:r>
    </w:p>
    <w:tbl>
      <w:tblPr>
        <w:tblStyle w:val="TabloKlavuzu"/>
        <w:tblW w:w="10774" w:type="dxa"/>
        <w:tblInd w:w="-856" w:type="dxa"/>
        <w:tblLook w:val="04A0" w:firstRow="1" w:lastRow="0" w:firstColumn="1" w:lastColumn="0" w:noHBand="0" w:noVBand="1"/>
      </w:tblPr>
      <w:tblGrid>
        <w:gridCol w:w="2203"/>
        <w:gridCol w:w="1029"/>
        <w:gridCol w:w="3142"/>
        <w:gridCol w:w="423"/>
        <w:gridCol w:w="423"/>
        <w:gridCol w:w="990"/>
        <w:gridCol w:w="849"/>
        <w:gridCol w:w="1715"/>
      </w:tblGrid>
      <w:tr w:rsidR="001E6CFE" w:rsidRPr="001E6CFE" w14:paraId="79C2F24B" w14:textId="77777777" w:rsidTr="00AD35CE">
        <w:trPr>
          <w:trHeight w:val="285"/>
        </w:trPr>
        <w:tc>
          <w:tcPr>
            <w:tcW w:w="2203" w:type="dxa"/>
            <w:vAlign w:val="center"/>
          </w:tcPr>
          <w:p w14:paraId="48C5A683" w14:textId="77777777" w:rsidR="00C77879" w:rsidRPr="001E6CFE" w:rsidRDefault="00C77879" w:rsidP="00491C72">
            <w:pPr>
              <w:jc w:val="center"/>
              <w:rPr>
                <w:b/>
                <w:bCs/>
                <w:sz w:val="20"/>
                <w:szCs w:val="20"/>
              </w:rPr>
            </w:pPr>
            <w:r w:rsidRPr="001E6CFE">
              <w:rPr>
                <w:b/>
                <w:bCs/>
                <w:sz w:val="20"/>
                <w:szCs w:val="20"/>
              </w:rPr>
              <w:t>Ön Şart</w:t>
            </w:r>
          </w:p>
        </w:tc>
        <w:tc>
          <w:tcPr>
            <w:tcW w:w="1029" w:type="dxa"/>
            <w:vAlign w:val="center"/>
            <w:hideMark/>
          </w:tcPr>
          <w:p w14:paraId="6191C1B6" w14:textId="0578237B" w:rsidR="00C77879" w:rsidRPr="001E6CFE" w:rsidRDefault="00AD35CE" w:rsidP="00491C72">
            <w:pPr>
              <w:jc w:val="center"/>
              <w:rPr>
                <w:b/>
                <w:bCs/>
                <w:sz w:val="20"/>
                <w:szCs w:val="20"/>
              </w:rPr>
            </w:pPr>
            <w:r w:rsidRPr="001E6CFE">
              <w:rPr>
                <w:b/>
                <w:bCs/>
                <w:sz w:val="20"/>
                <w:szCs w:val="20"/>
              </w:rPr>
              <w:t xml:space="preserve">Kod </w:t>
            </w:r>
          </w:p>
        </w:tc>
        <w:tc>
          <w:tcPr>
            <w:tcW w:w="3142" w:type="dxa"/>
            <w:vAlign w:val="center"/>
            <w:hideMark/>
          </w:tcPr>
          <w:p w14:paraId="2FC13FF4" w14:textId="6CF5CF6B" w:rsidR="00C77879" w:rsidRPr="001E6CFE" w:rsidRDefault="00AD35CE" w:rsidP="00491C72">
            <w:pPr>
              <w:jc w:val="center"/>
              <w:rPr>
                <w:b/>
                <w:bCs/>
                <w:sz w:val="20"/>
                <w:szCs w:val="20"/>
              </w:rPr>
            </w:pPr>
            <w:r w:rsidRPr="001E6CFE">
              <w:rPr>
                <w:b/>
                <w:bCs/>
                <w:sz w:val="20"/>
                <w:szCs w:val="20"/>
              </w:rPr>
              <w:t>Ders Adı</w:t>
            </w:r>
          </w:p>
        </w:tc>
        <w:tc>
          <w:tcPr>
            <w:tcW w:w="423" w:type="dxa"/>
            <w:vAlign w:val="center"/>
            <w:hideMark/>
          </w:tcPr>
          <w:p w14:paraId="23BF4F81" w14:textId="77777777" w:rsidR="00C77879" w:rsidRPr="001E6CFE" w:rsidRDefault="00C77879" w:rsidP="00491C72">
            <w:pPr>
              <w:jc w:val="center"/>
              <w:rPr>
                <w:b/>
                <w:bCs/>
                <w:sz w:val="20"/>
                <w:szCs w:val="20"/>
              </w:rPr>
            </w:pPr>
            <w:r w:rsidRPr="001E6CFE">
              <w:rPr>
                <w:b/>
                <w:bCs/>
                <w:sz w:val="20"/>
                <w:szCs w:val="20"/>
              </w:rPr>
              <w:t>T</w:t>
            </w:r>
          </w:p>
        </w:tc>
        <w:tc>
          <w:tcPr>
            <w:tcW w:w="423" w:type="dxa"/>
            <w:vAlign w:val="center"/>
            <w:hideMark/>
          </w:tcPr>
          <w:p w14:paraId="7D59D5DC" w14:textId="3A934DE8" w:rsidR="00C77879" w:rsidRPr="001E6CFE" w:rsidRDefault="00153B7A" w:rsidP="00491C72">
            <w:pPr>
              <w:jc w:val="center"/>
              <w:rPr>
                <w:b/>
                <w:bCs/>
                <w:sz w:val="20"/>
                <w:szCs w:val="20"/>
              </w:rPr>
            </w:pPr>
            <w:r w:rsidRPr="001E6CFE">
              <w:rPr>
                <w:b/>
                <w:bCs/>
                <w:sz w:val="20"/>
                <w:szCs w:val="20"/>
              </w:rPr>
              <w:t>U</w:t>
            </w:r>
          </w:p>
        </w:tc>
        <w:tc>
          <w:tcPr>
            <w:tcW w:w="990" w:type="dxa"/>
            <w:vAlign w:val="center"/>
            <w:hideMark/>
          </w:tcPr>
          <w:p w14:paraId="7A6E5C7E" w14:textId="77777777" w:rsidR="00C77879" w:rsidRPr="001E6CFE" w:rsidRDefault="00C77879" w:rsidP="00491C72">
            <w:pPr>
              <w:jc w:val="center"/>
              <w:rPr>
                <w:b/>
                <w:bCs/>
                <w:sz w:val="20"/>
                <w:szCs w:val="20"/>
              </w:rPr>
            </w:pPr>
            <w:r w:rsidRPr="001E6CFE">
              <w:rPr>
                <w:b/>
                <w:bCs/>
                <w:sz w:val="20"/>
                <w:szCs w:val="20"/>
              </w:rPr>
              <w:t>K (AKTS)</w:t>
            </w:r>
          </w:p>
        </w:tc>
        <w:tc>
          <w:tcPr>
            <w:tcW w:w="849" w:type="dxa"/>
            <w:vAlign w:val="center"/>
            <w:hideMark/>
          </w:tcPr>
          <w:p w14:paraId="76DF4C79" w14:textId="77777777" w:rsidR="00C77879" w:rsidRPr="001E6CFE" w:rsidRDefault="00C77879" w:rsidP="00491C72">
            <w:pPr>
              <w:jc w:val="center"/>
              <w:rPr>
                <w:b/>
                <w:bCs/>
                <w:sz w:val="20"/>
                <w:szCs w:val="20"/>
              </w:rPr>
            </w:pPr>
            <w:r w:rsidRPr="001E6CFE">
              <w:rPr>
                <w:b/>
                <w:bCs/>
                <w:sz w:val="20"/>
                <w:szCs w:val="20"/>
              </w:rPr>
              <w:t>Yarıyıl</w:t>
            </w:r>
          </w:p>
        </w:tc>
        <w:tc>
          <w:tcPr>
            <w:tcW w:w="1715" w:type="dxa"/>
            <w:vAlign w:val="center"/>
            <w:hideMark/>
          </w:tcPr>
          <w:p w14:paraId="6F85C427" w14:textId="77777777" w:rsidR="00C77879" w:rsidRPr="001E6CFE" w:rsidRDefault="00C77879" w:rsidP="00491C72">
            <w:pPr>
              <w:jc w:val="center"/>
              <w:rPr>
                <w:b/>
                <w:bCs/>
                <w:sz w:val="20"/>
                <w:szCs w:val="20"/>
              </w:rPr>
            </w:pPr>
            <w:r w:rsidRPr="001E6CFE">
              <w:rPr>
                <w:b/>
                <w:bCs/>
                <w:sz w:val="20"/>
                <w:szCs w:val="20"/>
              </w:rPr>
              <w:t>Tür</w:t>
            </w:r>
          </w:p>
        </w:tc>
      </w:tr>
      <w:tr w:rsidR="001E6CFE" w:rsidRPr="001E6CFE" w14:paraId="317FF4A8" w14:textId="77777777" w:rsidTr="00AD35CE">
        <w:trPr>
          <w:trHeight w:val="315"/>
        </w:trPr>
        <w:tc>
          <w:tcPr>
            <w:tcW w:w="2203" w:type="dxa"/>
          </w:tcPr>
          <w:p w14:paraId="46D61744" w14:textId="77777777" w:rsidR="00C77879" w:rsidRPr="001E6CFE" w:rsidRDefault="00C77879" w:rsidP="00491C72">
            <w:pPr>
              <w:jc w:val="both"/>
              <w:rPr>
                <w:b/>
                <w:bCs/>
                <w:sz w:val="20"/>
                <w:szCs w:val="20"/>
              </w:rPr>
            </w:pPr>
          </w:p>
        </w:tc>
        <w:tc>
          <w:tcPr>
            <w:tcW w:w="8571" w:type="dxa"/>
            <w:gridSpan w:val="7"/>
            <w:hideMark/>
          </w:tcPr>
          <w:p w14:paraId="1E475476" w14:textId="4E67CA81" w:rsidR="00C77879" w:rsidRPr="001E6CFE" w:rsidRDefault="00153B7A" w:rsidP="00491C72">
            <w:pPr>
              <w:jc w:val="both"/>
              <w:rPr>
                <w:b/>
                <w:bCs/>
                <w:sz w:val="20"/>
                <w:szCs w:val="20"/>
              </w:rPr>
            </w:pPr>
            <w:r w:rsidRPr="001E6CFE">
              <w:rPr>
                <w:b/>
                <w:bCs/>
                <w:sz w:val="20"/>
                <w:szCs w:val="20"/>
              </w:rPr>
              <w:t>Yarıyıl:</w:t>
            </w:r>
            <w:r w:rsidR="00C77879" w:rsidRPr="001E6CFE">
              <w:rPr>
                <w:b/>
                <w:bCs/>
                <w:sz w:val="20"/>
                <w:szCs w:val="20"/>
              </w:rPr>
              <w:t xml:space="preserve"> 6</w:t>
            </w:r>
          </w:p>
        </w:tc>
      </w:tr>
      <w:tr w:rsidR="001E6CFE" w:rsidRPr="001E6CFE" w14:paraId="1381DF5C" w14:textId="77777777" w:rsidTr="00AD35CE">
        <w:trPr>
          <w:trHeight w:val="285"/>
        </w:trPr>
        <w:tc>
          <w:tcPr>
            <w:tcW w:w="2203" w:type="dxa"/>
            <w:vAlign w:val="center"/>
          </w:tcPr>
          <w:p w14:paraId="14D996F1" w14:textId="77777777" w:rsidR="00AD35CE" w:rsidRPr="001E6CFE" w:rsidRDefault="00AD35CE" w:rsidP="00491C72">
            <w:pPr>
              <w:jc w:val="center"/>
              <w:rPr>
                <w:b/>
                <w:bCs/>
                <w:sz w:val="20"/>
                <w:szCs w:val="20"/>
              </w:rPr>
            </w:pPr>
            <w:r w:rsidRPr="001E6CFE">
              <w:rPr>
                <w:b/>
                <w:bCs/>
                <w:sz w:val="20"/>
                <w:szCs w:val="20"/>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06115" w14:textId="7CB4DBC8" w:rsidR="00AD35CE" w:rsidRPr="001E6CFE" w:rsidRDefault="00AD35CE" w:rsidP="00491C72">
            <w:pPr>
              <w:rPr>
                <w:b/>
                <w:bCs/>
                <w:sz w:val="20"/>
                <w:szCs w:val="20"/>
              </w:rPr>
            </w:pPr>
            <w:r w:rsidRPr="001E6CFE">
              <w:rPr>
                <w:sz w:val="20"/>
                <w:szCs w:val="20"/>
              </w:rPr>
              <w:t>SBH 316</w:t>
            </w:r>
          </w:p>
        </w:tc>
        <w:tc>
          <w:tcPr>
            <w:tcW w:w="3142" w:type="dxa"/>
            <w:tcBorders>
              <w:top w:val="single" w:sz="4" w:space="0" w:color="000000"/>
              <w:left w:val="nil"/>
              <w:bottom w:val="single" w:sz="4" w:space="0" w:color="000000"/>
              <w:right w:val="single" w:sz="4" w:space="0" w:color="000000"/>
            </w:tcBorders>
            <w:shd w:val="clear" w:color="FFFFFF" w:fill="FFFFFF"/>
            <w:vAlign w:val="center"/>
          </w:tcPr>
          <w:p w14:paraId="2A19520D" w14:textId="0781A9BB" w:rsidR="00AD35CE" w:rsidRPr="001E6CFE" w:rsidRDefault="00AD35CE" w:rsidP="00491C72">
            <w:pPr>
              <w:rPr>
                <w:b/>
                <w:bCs/>
                <w:sz w:val="20"/>
                <w:szCs w:val="20"/>
              </w:rPr>
            </w:pPr>
            <w:r w:rsidRPr="001E6CFE">
              <w:rPr>
                <w:sz w:val="20"/>
                <w:szCs w:val="20"/>
              </w:rPr>
              <w:t>İlk Yardım ve Acil Bakım</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286D7419" w14:textId="12E48473" w:rsidR="00AD35CE" w:rsidRPr="001E6CFE" w:rsidRDefault="00AD35CE" w:rsidP="00491C72">
            <w:pPr>
              <w:jc w:val="center"/>
              <w:rPr>
                <w:b/>
                <w:bCs/>
                <w:sz w:val="20"/>
                <w:szCs w:val="20"/>
              </w:rPr>
            </w:pPr>
            <w:r w:rsidRPr="001E6CFE">
              <w:rPr>
                <w:sz w:val="20"/>
                <w:szCs w:val="20"/>
              </w:rPr>
              <w:t>2</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0A0B9F7A" w14:textId="63B9E307" w:rsidR="00AD35CE" w:rsidRPr="001E6CFE" w:rsidRDefault="00AD35CE" w:rsidP="00491C72">
            <w:pPr>
              <w:jc w:val="center"/>
              <w:rPr>
                <w:b/>
                <w:bCs/>
                <w:sz w:val="20"/>
                <w:szCs w:val="20"/>
              </w:rPr>
            </w:pPr>
            <w:r w:rsidRPr="001E6CFE">
              <w:rPr>
                <w:sz w:val="20"/>
                <w:szCs w:val="20"/>
              </w:rPr>
              <w:t>0</w:t>
            </w:r>
          </w:p>
        </w:tc>
        <w:tc>
          <w:tcPr>
            <w:tcW w:w="990" w:type="dxa"/>
            <w:tcBorders>
              <w:top w:val="single" w:sz="4" w:space="0" w:color="000000"/>
              <w:left w:val="nil"/>
              <w:bottom w:val="single" w:sz="4" w:space="0" w:color="000000"/>
              <w:right w:val="single" w:sz="4" w:space="0" w:color="000000"/>
            </w:tcBorders>
            <w:shd w:val="clear" w:color="FFFFFF" w:fill="FFFFFF"/>
            <w:vAlign w:val="center"/>
          </w:tcPr>
          <w:p w14:paraId="7AF1CE3A" w14:textId="6D4766AC" w:rsidR="00AD35CE" w:rsidRPr="001E6CFE" w:rsidRDefault="00AD35CE" w:rsidP="00491C72">
            <w:pPr>
              <w:jc w:val="center"/>
              <w:rPr>
                <w:b/>
                <w:bCs/>
                <w:sz w:val="20"/>
                <w:szCs w:val="20"/>
              </w:rPr>
            </w:pPr>
            <w:r w:rsidRPr="001E6CFE">
              <w:rPr>
                <w:sz w:val="20"/>
                <w:szCs w:val="20"/>
              </w:rPr>
              <w:t>3</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29818F24" w14:textId="673ABA3C" w:rsidR="00AD35CE" w:rsidRPr="001E6CFE" w:rsidRDefault="00AD35CE" w:rsidP="00491C72">
            <w:pPr>
              <w:jc w:val="center"/>
              <w:rPr>
                <w:b/>
                <w:bCs/>
                <w:sz w:val="20"/>
                <w:szCs w:val="20"/>
              </w:rPr>
            </w:pPr>
            <w:r w:rsidRPr="001E6CFE">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6A5D2C85" w14:textId="53078369" w:rsidR="00AD35CE" w:rsidRPr="001E6CFE" w:rsidRDefault="00AD35CE" w:rsidP="00491C72">
            <w:pPr>
              <w:jc w:val="both"/>
              <w:rPr>
                <w:b/>
                <w:bCs/>
                <w:sz w:val="20"/>
                <w:szCs w:val="20"/>
              </w:rPr>
            </w:pPr>
            <w:r w:rsidRPr="001E6CFE">
              <w:rPr>
                <w:sz w:val="20"/>
                <w:szCs w:val="20"/>
              </w:rPr>
              <w:t>Seçmeli 4</w:t>
            </w:r>
          </w:p>
        </w:tc>
      </w:tr>
      <w:tr w:rsidR="001E6CFE" w:rsidRPr="001E6CFE" w14:paraId="142D0C46" w14:textId="77777777" w:rsidTr="00AD35CE">
        <w:trPr>
          <w:trHeight w:val="285"/>
        </w:trPr>
        <w:tc>
          <w:tcPr>
            <w:tcW w:w="2203" w:type="dxa"/>
            <w:vAlign w:val="center"/>
          </w:tcPr>
          <w:p w14:paraId="78627541" w14:textId="77777777" w:rsidR="00AD35CE" w:rsidRPr="001E6CFE" w:rsidRDefault="00AD35CE" w:rsidP="00491C72">
            <w:pPr>
              <w:jc w:val="center"/>
              <w:rPr>
                <w:b/>
                <w:bCs/>
                <w:sz w:val="20"/>
                <w:szCs w:val="20"/>
              </w:rPr>
            </w:pPr>
            <w:r w:rsidRPr="001E6CFE">
              <w:rPr>
                <w:b/>
                <w:bCs/>
                <w:sz w:val="20"/>
                <w:szCs w:val="20"/>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3E97" w14:textId="4160725B" w:rsidR="00AD35CE" w:rsidRPr="001E6CFE" w:rsidRDefault="00AD35CE" w:rsidP="00491C72">
            <w:pPr>
              <w:rPr>
                <w:b/>
                <w:bCs/>
                <w:sz w:val="20"/>
                <w:szCs w:val="20"/>
              </w:rPr>
            </w:pPr>
            <w:r w:rsidRPr="001E6CFE">
              <w:rPr>
                <w:sz w:val="20"/>
                <w:szCs w:val="20"/>
              </w:rPr>
              <w:t>SBH 317</w:t>
            </w:r>
          </w:p>
        </w:tc>
        <w:tc>
          <w:tcPr>
            <w:tcW w:w="3142" w:type="dxa"/>
            <w:tcBorders>
              <w:top w:val="nil"/>
              <w:left w:val="nil"/>
              <w:bottom w:val="single" w:sz="4" w:space="0" w:color="000000"/>
              <w:right w:val="single" w:sz="4" w:space="0" w:color="000000"/>
            </w:tcBorders>
            <w:shd w:val="clear" w:color="FFFFFF" w:fill="FFFFFF"/>
            <w:vAlign w:val="center"/>
          </w:tcPr>
          <w:p w14:paraId="532309FC" w14:textId="14590D2E" w:rsidR="00AD35CE" w:rsidRPr="001E6CFE" w:rsidRDefault="00AD35CE" w:rsidP="00491C72">
            <w:pPr>
              <w:rPr>
                <w:b/>
                <w:bCs/>
                <w:sz w:val="20"/>
                <w:szCs w:val="20"/>
              </w:rPr>
            </w:pPr>
            <w:r w:rsidRPr="001E6CFE">
              <w:rPr>
                <w:sz w:val="20"/>
                <w:szCs w:val="20"/>
              </w:rPr>
              <w:t>Hemşirelikte Araştırma</w:t>
            </w:r>
          </w:p>
        </w:tc>
        <w:tc>
          <w:tcPr>
            <w:tcW w:w="423" w:type="dxa"/>
            <w:tcBorders>
              <w:top w:val="nil"/>
              <w:left w:val="nil"/>
              <w:bottom w:val="single" w:sz="4" w:space="0" w:color="000000"/>
              <w:right w:val="single" w:sz="4" w:space="0" w:color="000000"/>
            </w:tcBorders>
            <w:shd w:val="clear" w:color="FFFFFF" w:fill="FFFFFF"/>
            <w:vAlign w:val="center"/>
          </w:tcPr>
          <w:p w14:paraId="0242EE61" w14:textId="63BE6989" w:rsidR="00AD35CE" w:rsidRPr="001E6CFE" w:rsidRDefault="00AD35CE" w:rsidP="00491C72">
            <w:pPr>
              <w:jc w:val="center"/>
              <w:rPr>
                <w:b/>
                <w:bCs/>
                <w:sz w:val="20"/>
                <w:szCs w:val="20"/>
              </w:rPr>
            </w:pPr>
            <w:r w:rsidRPr="001E6CFE">
              <w:rPr>
                <w:sz w:val="20"/>
                <w:szCs w:val="20"/>
              </w:rPr>
              <w:t>2</w:t>
            </w:r>
          </w:p>
        </w:tc>
        <w:tc>
          <w:tcPr>
            <w:tcW w:w="423" w:type="dxa"/>
            <w:tcBorders>
              <w:top w:val="nil"/>
              <w:left w:val="nil"/>
              <w:bottom w:val="single" w:sz="4" w:space="0" w:color="000000"/>
              <w:right w:val="single" w:sz="4" w:space="0" w:color="000000"/>
            </w:tcBorders>
            <w:shd w:val="clear" w:color="FFFFFF" w:fill="FFFFFF"/>
            <w:vAlign w:val="center"/>
          </w:tcPr>
          <w:p w14:paraId="5CBFACF1" w14:textId="1AE388B6" w:rsidR="00AD35CE" w:rsidRPr="001E6CFE" w:rsidRDefault="00AD35CE" w:rsidP="00491C72">
            <w:pPr>
              <w:jc w:val="center"/>
              <w:rPr>
                <w:b/>
                <w:bCs/>
                <w:sz w:val="20"/>
                <w:szCs w:val="20"/>
              </w:rPr>
            </w:pPr>
            <w:r w:rsidRPr="001E6CFE">
              <w:rPr>
                <w:sz w:val="20"/>
                <w:szCs w:val="20"/>
              </w:rPr>
              <w:t>0</w:t>
            </w:r>
          </w:p>
        </w:tc>
        <w:tc>
          <w:tcPr>
            <w:tcW w:w="990" w:type="dxa"/>
            <w:tcBorders>
              <w:top w:val="nil"/>
              <w:left w:val="nil"/>
              <w:bottom w:val="single" w:sz="4" w:space="0" w:color="000000"/>
              <w:right w:val="single" w:sz="4" w:space="0" w:color="000000"/>
            </w:tcBorders>
            <w:shd w:val="clear" w:color="FFFFFF" w:fill="FFFFFF"/>
            <w:vAlign w:val="center"/>
          </w:tcPr>
          <w:p w14:paraId="405A921D" w14:textId="26005CB9" w:rsidR="00AD35CE" w:rsidRPr="001E6CFE" w:rsidRDefault="00AD35CE" w:rsidP="00491C72">
            <w:pPr>
              <w:jc w:val="center"/>
              <w:rPr>
                <w:b/>
                <w:bCs/>
                <w:sz w:val="20"/>
                <w:szCs w:val="20"/>
              </w:rPr>
            </w:pPr>
            <w:r w:rsidRPr="001E6CFE">
              <w:rPr>
                <w:sz w:val="20"/>
                <w:szCs w:val="20"/>
              </w:rPr>
              <w:t>3</w:t>
            </w:r>
          </w:p>
        </w:tc>
        <w:tc>
          <w:tcPr>
            <w:tcW w:w="849" w:type="dxa"/>
            <w:tcBorders>
              <w:top w:val="nil"/>
              <w:left w:val="nil"/>
              <w:bottom w:val="single" w:sz="4" w:space="0" w:color="000000"/>
              <w:right w:val="single" w:sz="4" w:space="0" w:color="000000"/>
            </w:tcBorders>
            <w:shd w:val="clear" w:color="FFFFFF" w:fill="FFFFFF"/>
            <w:vAlign w:val="center"/>
          </w:tcPr>
          <w:p w14:paraId="6DA436FA" w14:textId="76F1FE4B" w:rsidR="00AD35CE" w:rsidRPr="001E6CFE" w:rsidRDefault="00AD35CE" w:rsidP="00491C72">
            <w:pPr>
              <w:jc w:val="center"/>
              <w:rPr>
                <w:b/>
                <w:bCs/>
                <w:sz w:val="20"/>
                <w:szCs w:val="20"/>
              </w:rPr>
            </w:pPr>
            <w:r w:rsidRPr="001E6CFE">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4FDE09DC" w14:textId="3CB58253" w:rsidR="00AD35CE" w:rsidRPr="001E6CFE" w:rsidRDefault="00AD35CE" w:rsidP="00491C72">
            <w:pPr>
              <w:jc w:val="both"/>
              <w:rPr>
                <w:b/>
                <w:bCs/>
                <w:sz w:val="20"/>
                <w:szCs w:val="20"/>
              </w:rPr>
            </w:pPr>
            <w:r w:rsidRPr="001E6CFE">
              <w:rPr>
                <w:sz w:val="20"/>
                <w:szCs w:val="20"/>
              </w:rPr>
              <w:t>Seçmeli 4</w:t>
            </w:r>
          </w:p>
        </w:tc>
      </w:tr>
      <w:tr w:rsidR="001E6CFE" w:rsidRPr="001E6CFE" w14:paraId="29136769" w14:textId="77777777" w:rsidTr="00AD35CE">
        <w:trPr>
          <w:trHeight w:val="285"/>
        </w:trPr>
        <w:tc>
          <w:tcPr>
            <w:tcW w:w="2203" w:type="dxa"/>
            <w:vAlign w:val="center"/>
          </w:tcPr>
          <w:p w14:paraId="1F3C9A9F" w14:textId="3113831E" w:rsidR="00AD35CE" w:rsidRPr="001E6CFE" w:rsidRDefault="00AD35CE" w:rsidP="00491C72">
            <w:pPr>
              <w:rPr>
                <w:sz w:val="20"/>
                <w:szCs w:val="20"/>
              </w:rPr>
            </w:pPr>
            <w:r w:rsidRPr="001E6CFE">
              <w:rPr>
                <w:sz w:val="20"/>
                <w:szCs w:val="20"/>
              </w:rPr>
              <w:t xml:space="preserve">PFP 5003, PFP 5002, PFP 5007 ve PFP 5001 </w:t>
            </w:r>
          </w:p>
        </w:tc>
        <w:tc>
          <w:tcPr>
            <w:tcW w:w="10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047A49" w14:textId="2C0FD9B6" w:rsidR="00AD35CE" w:rsidRPr="001E6CFE" w:rsidRDefault="00AD35CE" w:rsidP="00491C72">
            <w:pPr>
              <w:rPr>
                <w:b/>
                <w:bCs/>
                <w:sz w:val="20"/>
                <w:szCs w:val="20"/>
              </w:rPr>
            </w:pPr>
            <w:r w:rsidRPr="001E6CFE">
              <w:rPr>
                <w:sz w:val="20"/>
                <w:szCs w:val="20"/>
              </w:rPr>
              <w:t>PFP 5008</w:t>
            </w:r>
          </w:p>
        </w:tc>
        <w:tc>
          <w:tcPr>
            <w:tcW w:w="3142" w:type="dxa"/>
            <w:tcBorders>
              <w:top w:val="nil"/>
              <w:left w:val="nil"/>
              <w:bottom w:val="single" w:sz="4" w:space="0" w:color="000000"/>
              <w:right w:val="single" w:sz="4" w:space="0" w:color="000000"/>
            </w:tcBorders>
            <w:shd w:val="clear" w:color="FFFFFF" w:fill="FFFFFF"/>
            <w:vAlign w:val="center"/>
          </w:tcPr>
          <w:p w14:paraId="0DD42906" w14:textId="375B5190" w:rsidR="00AD35CE" w:rsidRPr="001E6CFE" w:rsidRDefault="00AD35CE" w:rsidP="00491C72">
            <w:pPr>
              <w:rPr>
                <w:b/>
                <w:bCs/>
                <w:sz w:val="20"/>
                <w:szCs w:val="20"/>
              </w:rPr>
            </w:pPr>
            <w:r w:rsidRPr="001E6CFE">
              <w:rPr>
                <w:sz w:val="20"/>
                <w:szCs w:val="20"/>
              </w:rPr>
              <w:t>Rehberlik ve Özel Eğitim</w:t>
            </w:r>
          </w:p>
        </w:tc>
        <w:tc>
          <w:tcPr>
            <w:tcW w:w="423" w:type="dxa"/>
            <w:tcBorders>
              <w:top w:val="nil"/>
              <w:left w:val="nil"/>
              <w:bottom w:val="single" w:sz="4" w:space="0" w:color="000000"/>
              <w:right w:val="single" w:sz="4" w:space="0" w:color="000000"/>
            </w:tcBorders>
            <w:shd w:val="clear" w:color="FFFFFF" w:fill="FFFFFF"/>
            <w:vAlign w:val="center"/>
          </w:tcPr>
          <w:p w14:paraId="1F36913D" w14:textId="5EBAF1CE" w:rsidR="00AD35CE" w:rsidRPr="001E6CFE" w:rsidRDefault="00AD35CE" w:rsidP="00491C72">
            <w:pPr>
              <w:jc w:val="center"/>
              <w:rPr>
                <w:b/>
                <w:bCs/>
                <w:sz w:val="20"/>
                <w:szCs w:val="20"/>
              </w:rPr>
            </w:pPr>
            <w:r w:rsidRPr="001E6CFE">
              <w:rPr>
                <w:sz w:val="20"/>
                <w:szCs w:val="20"/>
              </w:rPr>
              <w:t>3</w:t>
            </w:r>
          </w:p>
        </w:tc>
        <w:tc>
          <w:tcPr>
            <w:tcW w:w="423" w:type="dxa"/>
            <w:tcBorders>
              <w:top w:val="nil"/>
              <w:left w:val="nil"/>
              <w:bottom w:val="single" w:sz="4" w:space="0" w:color="000000"/>
              <w:right w:val="single" w:sz="4" w:space="0" w:color="000000"/>
            </w:tcBorders>
            <w:shd w:val="clear" w:color="FFFFFF" w:fill="FFFFFF"/>
            <w:vAlign w:val="center"/>
          </w:tcPr>
          <w:p w14:paraId="0B6EA4A2" w14:textId="44DB460D" w:rsidR="00AD35CE" w:rsidRPr="001E6CFE" w:rsidRDefault="00AD35CE" w:rsidP="00491C72">
            <w:pPr>
              <w:jc w:val="center"/>
              <w:rPr>
                <w:b/>
                <w:bCs/>
                <w:sz w:val="20"/>
                <w:szCs w:val="20"/>
              </w:rPr>
            </w:pPr>
            <w:r w:rsidRPr="001E6CFE">
              <w:rPr>
                <w:sz w:val="20"/>
                <w:szCs w:val="20"/>
              </w:rPr>
              <w:t>0</w:t>
            </w:r>
          </w:p>
        </w:tc>
        <w:tc>
          <w:tcPr>
            <w:tcW w:w="990" w:type="dxa"/>
            <w:tcBorders>
              <w:top w:val="nil"/>
              <w:left w:val="nil"/>
              <w:bottom w:val="single" w:sz="4" w:space="0" w:color="000000"/>
              <w:right w:val="single" w:sz="4" w:space="0" w:color="000000"/>
            </w:tcBorders>
            <w:shd w:val="clear" w:color="FFFFFF" w:fill="FFFFFF"/>
            <w:vAlign w:val="center"/>
          </w:tcPr>
          <w:p w14:paraId="2EAE9BAA" w14:textId="2B1B2EE0" w:rsidR="00AD35CE" w:rsidRPr="001E6CFE" w:rsidRDefault="00AD35CE" w:rsidP="00491C72">
            <w:pPr>
              <w:jc w:val="center"/>
              <w:rPr>
                <w:b/>
                <w:bCs/>
                <w:sz w:val="20"/>
                <w:szCs w:val="20"/>
              </w:rPr>
            </w:pPr>
            <w:r w:rsidRPr="001E6CFE">
              <w:rPr>
                <w:sz w:val="20"/>
                <w:szCs w:val="20"/>
              </w:rPr>
              <w:t>4</w:t>
            </w:r>
          </w:p>
        </w:tc>
        <w:tc>
          <w:tcPr>
            <w:tcW w:w="849" w:type="dxa"/>
            <w:tcBorders>
              <w:top w:val="nil"/>
              <w:left w:val="nil"/>
              <w:bottom w:val="single" w:sz="4" w:space="0" w:color="000000"/>
              <w:right w:val="single" w:sz="4" w:space="0" w:color="000000"/>
            </w:tcBorders>
            <w:shd w:val="clear" w:color="FFFFFF" w:fill="FFFFFF"/>
            <w:vAlign w:val="center"/>
          </w:tcPr>
          <w:p w14:paraId="7B96A72A" w14:textId="4CE20C29" w:rsidR="00AD35CE" w:rsidRPr="001E6CFE" w:rsidRDefault="00AD35CE" w:rsidP="00491C72">
            <w:pPr>
              <w:jc w:val="center"/>
              <w:rPr>
                <w:b/>
                <w:bCs/>
                <w:sz w:val="20"/>
                <w:szCs w:val="20"/>
              </w:rPr>
            </w:pPr>
            <w:r w:rsidRPr="001E6CFE">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5D97F15D" w14:textId="32C7B842" w:rsidR="00AD35CE" w:rsidRPr="001E6CFE" w:rsidRDefault="00AD35CE" w:rsidP="00491C72">
            <w:pPr>
              <w:rPr>
                <w:b/>
                <w:bCs/>
                <w:sz w:val="20"/>
                <w:szCs w:val="20"/>
              </w:rPr>
            </w:pPr>
            <w:r w:rsidRPr="001E6CFE">
              <w:rPr>
                <w:sz w:val="20"/>
                <w:szCs w:val="20"/>
              </w:rPr>
              <w:t>İsteğe Bağlı Formasyon- IV</w:t>
            </w:r>
          </w:p>
        </w:tc>
      </w:tr>
      <w:tr w:rsidR="001E6CFE" w:rsidRPr="001E6CFE" w14:paraId="5777F52F" w14:textId="77777777" w:rsidTr="00AD35CE">
        <w:trPr>
          <w:trHeight w:val="285"/>
        </w:trPr>
        <w:tc>
          <w:tcPr>
            <w:tcW w:w="2203" w:type="dxa"/>
            <w:vAlign w:val="center"/>
          </w:tcPr>
          <w:p w14:paraId="6872ECD3" w14:textId="3B4AD33F" w:rsidR="00AD35CE" w:rsidRPr="001E6CFE" w:rsidRDefault="00AD35CE" w:rsidP="00491C72">
            <w:pPr>
              <w:rPr>
                <w:sz w:val="20"/>
                <w:szCs w:val="20"/>
              </w:rPr>
            </w:pPr>
            <w:r w:rsidRPr="001E6CFE">
              <w:rPr>
                <w:sz w:val="20"/>
                <w:szCs w:val="20"/>
              </w:rPr>
              <w:lastRenderedPageBreak/>
              <w:t xml:space="preserve">PFP 5003, PFP 5002, PFP 5007 ve PFP 5001 </w:t>
            </w:r>
          </w:p>
        </w:tc>
        <w:tc>
          <w:tcPr>
            <w:tcW w:w="10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F45803" w14:textId="771FEDFC" w:rsidR="00AD35CE" w:rsidRPr="001E6CFE" w:rsidRDefault="00AD35CE" w:rsidP="00491C72">
            <w:pPr>
              <w:rPr>
                <w:b/>
                <w:bCs/>
                <w:sz w:val="20"/>
                <w:szCs w:val="20"/>
              </w:rPr>
            </w:pPr>
            <w:r w:rsidRPr="001E6CFE">
              <w:rPr>
                <w:sz w:val="20"/>
                <w:szCs w:val="20"/>
              </w:rPr>
              <w:t>PFP 5009</w:t>
            </w:r>
          </w:p>
        </w:tc>
        <w:tc>
          <w:tcPr>
            <w:tcW w:w="3142" w:type="dxa"/>
            <w:tcBorders>
              <w:top w:val="nil"/>
              <w:left w:val="nil"/>
              <w:bottom w:val="single" w:sz="4" w:space="0" w:color="000000"/>
              <w:right w:val="single" w:sz="4" w:space="0" w:color="000000"/>
            </w:tcBorders>
            <w:shd w:val="clear" w:color="FFFFFF" w:fill="FFFFFF"/>
            <w:vAlign w:val="center"/>
          </w:tcPr>
          <w:p w14:paraId="07E11A26" w14:textId="4554CF76" w:rsidR="00AD35CE" w:rsidRPr="001E6CFE" w:rsidRDefault="00AD35CE" w:rsidP="00491C72">
            <w:pPr>
              <w:rPr>
                <w:b/>
                <w:bCs/>
                <w:sz w:val="20"/>
                <w:szCs w:val="20"/>
              </w:rPr>
            </w:pPr>
            <w:r w:rsidRPr="001E6CFE">
              <w:rPr>
                <w:sz w:val="20"/>
                <w:szCs w:val="20"/>
              </w:rPr>
              <w:t>Öğretim Teknolojileri</w:t>
            </w:r>
          </w:p>
        </w:tc>
        <w:tc>
          <w:tcPr>
            <w:tcW w:w="423" w:type="dxa"/>
            <w:tcBorders>
              <w:top w:val="nil"/>
              <w:left w:val="nil"/>
              <w:bottom w:val="single" w:sz="4" w:space="0" w:color="000000"/>
              <w:right w:val="single" w:sz="4" w:space="0" w:color="000000"/>
            </w:tcBorders>
            <w:shd w:val="clear" w:color="FFFFFF" w:fill="FFFFFF"/>
            <w:vAlign w:val="center"/>
          </w:tcPr>
          <w:p w14:paraId="61B4D9FA" w14:textId="042226FE" w:rsidR="00AD35CE" w:rsidRPr="001E6CFE" w:rsidRDefault="00AD35CE" w:rsidP="00491C72">
            <w:pPr>
              <w:jc w:val="center"/>
              <w:rPr>
                <w:b/>
                <w:bCs/>
                <w:sz w:val="20"/>
                <w:szCs w:val="20"/>
              </w:rPr>
            </w:pPr>
            <w:r w:rsidRPr="001E6CFE">
              <w:rPr>
                <w:sz w:val="20"/>
                <w:szCs w:val="20"/>
              </w:rPr>
              <w:t>2</w:t>
            </w:r>
          </w:p>
        </w:tc>
        <w:tc>
          <w:tcPr>
            <w:tcW w:w="423" w:type="dxa"/>
            <w:tcBorders>
              <w:top w:val="nil"/>
              <w:left w:val="nil"/>
              <w:bottom w:val="single" w:sz="4" w:space="0" w:color="000000"/>
              <w:right w:val="single" w:sz="4" w:space="0" w:color="000000"/>
            </w:tcBorders>
            <w:shd w:val="clear" w:color="FFFFFF" w:fill="FFFFFF"/>
            <w:vAlign w:val="center"/>
          </w:tcPr>
          <w:p w14:paraId="721B322B" w14:textId="2D3E8816" w:rsidR="00AD35CE" w:rsidRPr="001E6CFE" w:rsidRDefault="00AD35CE" w:rsidP="00491C72">
            <w:pPr>
              <w:jc w:val="center"/>
              <w:rPr>
                <w:b/>
                <w:bCs/>
                <w:sz w:val="20"/>
                <w:szCs w:val="20"/>
              </w:rPr>
            </w:pPr>
            <w:r w:rsidRPr="001E6CFE">
              <w:rPr>
                <w:sz w:val="20"/>
                <w:szCs w:val="20"/>
              </w:rPr>
              <w:t>0</w:t>
            </w:r>
          </w:p>
        </w:tc>
        <w:tc>
          <w:tcPr>
            <w:tcW w:w="990" w:type="dxa"/>
            <w:tcBorders>
              <w:top w:val="nil"/>
              <w:left w:val="nil"/>
              <w:bottom w:val="single" w:sz="4" w:space="0" w:color="000000"/>
              <w:right w:val="single" w:sz="4" w:space="0" w:color="000000"/>
            </w:tcBorders>
            <w:shd w:val="clear" w:color="FFFFFF" w:fill="FFFFFF"/>
            <w:vAlign w:val="center"/>
          </w:tcPr>
          <w:p w14:paraId="1860A079" w14:textId="52F7751B" w:rsidR="00AD35CE" w:rsidRPr="001E6CFE" w:rsidRDefault="00AD35CE" w:rsidP="00491C72">
            <w:pPr>
              <w:jc w:val="center"/>
              <w:rPr>
                <w:b/>
                <w:bCs/>
                <w:sz w:val="20"/>
                <w:szCs w:val="20"/>
              </w:rPr>
            </w:pPr>
            <w:r w:rsidRPr="001E6CFE">
              <w:rPr>
                <w:sz w:val="20"/>
                <w:szCs w:val="20"/>
              </w:rPr>
              <w:t>3</w:t>
            </w:r>
          </w:p>
        </w:tc>
        <w:tc>
          <w:tcPr>
            <w:tcW w:w="849" w:type="dxa"/>
            <w:tcBorders>
              <w:top w:val="nil"/>
              <w:left w:val="nil"/>
              <w:bottom w:val="single" w:sz="4" w:space="0" w:color="000000"/>
              <w:right w:val="single" w:sz="4" w:space="0" w:color="000000"/>
            </w:tcBorders>
            <w:shd w:val="clear" w:color="FFFFFF" w:fill="FFFFFF"/>
            <w:vAlign w:val="center"/>
          </w:tcPr>
          <w:p w14:paraId="4DF8F761" w14:textId="7A5460BA" w:rsidR="00AD35CE" w:rsidRPr="001E6CFE" w:rsidRDefault="00AD35CE" w:rsidP="00491C72">
            <w:pPr>
              <w:jc w:val="center"/>
              <w:rPr>
                <w:b/>
                <w:bCs/>
                <w:sz w:val="20"/>
                <w:szCs w:val="20"/>
              </w:rPr>
            </w:pPr>
            <w:r w:rsidRPr="001E6CFE">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633731A2" w14:textId="11F03F13" w:rsidR="00AD35CE" w:rsidRPr="001E6CFE" w:rsidRDefault="00AD35CE" w:rsidP="00491C72">
            <w:pPr>
              <w:rPr>
                <w:b/>
                <w:bCs/>
                <w:sz w:val="20"/>
                <w:szCs w:val="20"/>
              </w:rPr>
            </w:pPr>
            <w:r w:rsidRPr="001E6CFE">
              <w:rPr>
                <w:sz w:val="20"/>
                <w:szCs w:val="20"/>
              </w:rPr>
              <w:t>İsteğe Bağlı Formasyon- IV</w:t>
            </w:r>
          </w:p>
        </w:tc>
      </w:tr>
    </w:tbl>
    <w:p w14:paraId="711671D5" w14:textId="77777777" w:rsidR="00A142DF" w:rsidRPr="001E6CFE" w:rsidRDefault="00A142DF" w:rsidP="00807486"/>
    <w:p w14:paraId="79CB46B2" w14:textId="77777777" w:rsidR="001E6CFE" w:rsidRDefault="001E6CFE" w:rsidP="00900C94">
      <w:pPr>
        <w:pStyle w:val="Balk3"/>
        <w:rPr>
          <w:color w:val="auto"/>
        </w:rPr>
      </w:pPr>
      <w:bookmarkStart w:id="23" w:name="_Toc195048584"/>
    </w:p>
    <w:p w14:paraId="612D9A81" w14:textId="334BB0D2" w:rsidR="003F7374" w:rsidRPr="001E6CFE" w:rsidRDefault="00A142DF" w:rsidP="00900C94">
      <w:pPr>
        <w:pStyle w:val="Balk3"/>
        <w:rPr>
          <w:color w:val="auto"/>
        </w:rPr>
      </w:pPr>
      <w:r w:rsidRPr="001E6CFE">
        <w:rPr>
          <w:color w:val="auto"/>
        </w:rPr>
        <w:t>2.4.4. Dördüncü Yıl Programı</w:t>
      </w:r>
      <w:bookmarkEnd w:id="23"/>
    </w:p>
    <w:p w14:paraId="1379E37C" w14:textId="154A8EB5" w:rsidR="003F7374" w:rsidRPr="001E6CFE" w:rsidRDefault="003F7374" w:rsidP="00CF7C45">
      <w:pPr>
        <w:pStyle w:val="Balk4"/>
      </w:pPr>
      <w:bookmarkStart w:id="24" w:name="_Toc195048585"/>
      <w:r w:rsidRPr="001E6CFE">
        <w:t>2.</w:t>
      </w:r>
      <w:r w:rsidR="00F16BD9" w:rsidRPr="001E6CFE">
        <w:t>4</w:t>
      </w:r>
      <w:r w:rsidRPr="001E6CFE">
        <w:t>.</w:t>
      </w:r>
      <w:r w:rsidR="00A142DF" w:rsidRPr="001E6CFE">
        <w:t>4</w:t>
      </w:r>
      <w:r w:rsidRPr="001E6CFE">
        <w:t>.</w:t>
      </w:r>
      <w:r w:rsidR="00A142DF" w:rsidRPr="001E6CFE">
        <w:t>1</w:t>
      </w:r>
      <w:r w:rsidRPr="001E6CFE">
        <w:t>. Dördüncü Yıl Bahar Dönemi</w:t>
      </w:r>
      <w:bookmarkEnd w:id="24"/>
    </w:p>
    <w:p w14:paraId="30386659" w14:textId="77777777" w:rsidR="00BD57D1" w:rsidRPr="001E6CFE" w:rsidRDefault="00BD57D1"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2382"/>
        <w:gridCol w:w="992"/>
        <w:gridCol w:w="3431"/>
        <w:gridCol w:w="425"/>
        <w:gridCol w:w="425"/>
        <w:gridCol w:w="1134"/>
        <w:gridCol w:w="851"/>
        <w:gridCol w:w="1134"/>
      </w:tblGrid>
      <w:tr w:rsidR="001E6CFE" w:rsidRPr="001E6CFE" w14:paraId="244522E7" w14:textId="77777777" w:rsidTr="00AD35CE">
        <w:trPr>
          <w:trHeight w:val="285"/>
        </w:trPr>
        <w:tc>
          <w:tcPr>
            <w:tcW w:w="2382" w:type="dxa"/>
            <w:vAlign w:val="center"/>
          </w:tcPr>
          <w:p w14:paraId="7EBB3819" w14:textId="77777777" w:rsidR="00BD57D1" w:rsidRPr="001E6CFE" w:rsidRDefault="00BD57D1" w:rsidP="00491C72">
            <w:pPr>
              <w:jc w:val="center"/>
              <w:rPr>
                <w:b/>
                <w:bCs/>
                <w:sz w:val="20"/>
                <w:szCs w:val="20"/>
              </w:rPr>
            </w:pPr>
            <w:r w:rsidRPr="001E6CFE">
              <w:rPr>
                <w:b/>
                <w:bCs/>
                <w:sz w:val="20"/>
                <w:szCs w:val="20"/>
              </w:rPr>
              <w:t>Ön Şart</w:t>
            </w:r>
          </w:p>
        </w:tc>
        <w:tc>
          <w:tcPr>
            <w:tcW w:w="992" w:type="dxa"/>
            <w:vAlign w:val="center"/>
            <w:hideMark/>
          </w:tcPr>
          <w:p w14:paraId="6F641A21" w14:textId="0D274C56" w:rsidR="00BD57D1" w:rsidRPr="001E6CFE" w:rsidRDefault="00AD35CE" w:rsidP="00491C72">
            <w:pPr>
              <w:jc w:val="center"/>
              <w:rPr>
                <w:b/>
                <w:bCs/>
                <w:sz w:val="20"/>
                <w:szCs w:val="20"/>
              </w:rPr>
            </w:pPr>
            <w:r w:rsidRPr="001E6CFE">
              <w:rPr>
                <w:b/>
                <w:bCs/>
                <w:sz w:val="20"/>
                <w:szCs w:val="20"/>
              </w:rPr>
              <w:t>Kod</w:t>
            </w:r>
          </w:p>
        </w:tc>
        <w:tc>
          <w:tcPr>
            <w:tcW w:w="3431" w:type="dxa"/>
            <w:vAlign w:val="center"/>
            <w:hideMark/>
          </w:tcPr>
          <w:p w14:paraId="6E4B5859" w14:textId="40A1758C" w:rsidR="00BD57D1" w:rsidRPr="001E6CFE" w:rsidRDefault="00AD35CE" w:rsidP="00491C72">
            <w:pPr>
              <w:jc w:val="center"/>
              <w:rPr>
                <w:b/>
                <w:bCs/>
                <w:sz w:val="20"/>
                <w:szCs w:val="20"/>
              </w:rPr>
            </w:pPr>
            <w:r w:rsidRPr="001E6CFE">
              <w:rPr>
                <w:b/>
                <w:bCs/>
                <w:sz w:val="20"/>
                <w:szCs w:val="20"/>
              </w:rPr>
              <w:t>Ders Adı</w:t>
            </w:r>
          </w:p>
        </w:tc>
        <w:tc>
          <w:tcPr>
            <w:tcW w:w="425" w:type="dxa"/>
            <w:vAlign w:val="center"/>
            <w:hideMark/>
          </w:tcPr>
          <w:p w14:paraId="5B8951FB" w14:textId="77777777" w:rsidR="00BD57D1" w:rsidRPr="001E6CFE" w:rsidRDefault="00BD57D1" w:rsidP="00491C72">
            <w:pPr>
              <w:jc w:val="center"/>
              <w:rPr>
                <w:b/>
                <w:bCs/>
                <w:sz w:val="20"/>
                <w:szCs w:val="20"/>
              </w:rPr>
            </w:pPr>
            <w:r w:rsidRPr="001E6CFE">
              <w:rPr>
                <w:b/>
                <w:bCs/>
                <w:sz w:val="20"/>
                <w:szCs w:val="20"/>
              </w:rPr>
              <w:t>T</w:t>
            </w:r>
          </w:p>
        </w:tc>
        <w:tc>
          <w:tcPr>
            <w:tcW w:w="425" w:type="dxa"/>
            <w:vAlign w:val="center"/>
            <w:hideMark/>
          </w:tcPr>
          <w:p w14:paraId="3E1AE991" w14:textId="073F6204" w:rsidR="00BD57D1" w:rsidRPr="001E6CFE" w:rsidRDefault="00153B7A" w:rsidP="00491C72">
            <w:pPr>
              <w:jc w:val="center"/>
              <w:rPr>
                <w:b/>
                <w:bCs/>
                <w:sz w:val="20"/>
                <w:szCs w:val="20"/>
              </w:rPr>
            </w:pPr>
            <w:r w:rsidRPr="001E6CFE">
              <w:rPr>
                <w:b/>
                <w:bCs/>
                <w:sz w:val="20"/>
                <w:szCs w:val="20"/>
              </w:rPr>
              <w:t>U</w:t>
            </w:r>
          </w:p>
        </w:tc>
        <w:tc>
          <w:tcPr>
            <w:tcW w:w="1134" w:type="dxa"/>
            <w:vAlign w:val="center"/>
            <w:hideMark/>
          </w:tcPr>
          <w:p w14:paraId="297F4248" w14:textId="77777777" w:rsidR="00BD57D1" w:rsidRPr="001E6CFE" w:rsidRDefault="00BD57D1" w:rsidP="00491C72">
            <w:pPr>
              <w:jc w:val="center"/>
              <w:rPr>
                <w:b/>
                <w:bCs/>
                <w:sz w:val="20"/>
                <w:szCs w:val="20"/>
              </w:rPr>
            </w:pPr>
            <w:r w:rsidRPr="001E6CFE">
              <w:rPr>
                <w:b/>
                <w:bCs/>
                <w:sz w:val="20"/>
                <w:szCs w:val="20"/>
              </w:rPr>
              <w:t>K (AKTS)</w:t>
            </w:r>
          </w:p>
        </w:tc>
        <w:tc>
          <w:tcPr>
            <w:tcW w:w="851" w:type="dxa"/>
            <w:vAlign w:val="center"/>
            <w:hideMark/>
          </w:tcPr>
          <w:p w14:paraId="121E9F7F" w14:textId="77777777" w:rsidR="00BD57D1" w:rsidRPr="001E6CFE" w:rsidRDefault="00BD57D1" w:rsidP="00491C72">
            <w:pPr>
              <w:jc w:val="center"/>
              <w:rPr>
                <w:b/>
                <w:bCs/>
                <w:sz w:val="20"/>
                <w:szCs w:val="20"/>
              </w:rPr>
            </w:pPr>
            <w:r w:rsidRPr="001E6CFE">
              <w:rPr>
                <w:b/>
                <w:bCs/>
                <w:sz w:val="20"/>
                <w:szCs w:val="20"/>
              </w:rPr>
              <w:t>Yarıyıl</w:t>
            </w:r>
          </w:p>
        </w:tc>
        <w:tc>
          <w:tcPr>
            <w:tcW w:w="1134" w:type="dxa"/>
            <w:vAlign w:val="center"/>
            <w:hideMark/>
          </w:tcPr>
          <w:p w14:paraId="3BD98EB9" w14:textId="77777777" w:rsidR="00BD57D1" w:rsidRPr="001E6CFE" w:rsidRDefault="00BD57D1" w:rsidP="00491C72">
            <w:pPr>
              <w:jc w:val="center"/>
              <w:rPr>
                <w:b/>
                <w:bCs/>
                <w:sz w:val="20"/>
                <w:szCs w:val="20"/>
              </w:rPr>
            </w:pPr>
            <w:r w:rsidRPr="001E6CFE">
              <w:rPr>
                <w:b/>
                <w:bCs/>
                <w:sz w:val="20"/>
                <w:szCs w:val="20"/>
              </w:rPr>
              <w:t>Tür</w:t>
            </w:r>
          </w:p>
        </w:tc>
      </w:tr>
      <w:tr w:rsidR="001E6CFE" w:rsidRPr="001E6CFE" w14:paraId="6A0AB835" w14:textId="77777777" w:rsidTr="003F4648">
        <w:trPr>
          <w:trHeight w:val="315"/>
        </w:trPr>
        <w:tc>
          <w:tcPr>
            <w:tcW w:w="2382" w:type="dxa"/>
          </w:tcPr>
          <w:p w14:paraId="0B58CDA4" w14:textId="77777777" w:rsidR="00BD57D1" w:rsidRPr="001E6CFE" w:rsidRDefault="00BD57D1" w:rsidP="00491C72">
            <w:pPr>
              <w:jc w:val="both"/>
              <w:rPr>
                <w:b/>
                <w:bCs/>
                <w:sz w:val="20"/>
                <w:szCs w:val="20"/>
              </w:rPr>
            </w:pPr>
          </w:p>
        </w:tc>
        <w:tc>
          <w:tcPr>
            <w:tcW w:w="8392" w:type="dxa"/>
            <w:gridSpan w:val="7"/>
            <w:hideMark/>
          </w:tcPr>
          <w:p w14:paraId="68D5B842" w14:textId="59654B40" w:rsidR="00BD57D1" w:rsidRPr="001E6CFE" w:rsidRDefault="00153B7A" w:rsidP="00491C72">
            <w:pPr>
              <w:jc w:val="both"/>
              <w:rPr>
                <w:b/>
                <w:bCs/>
                <w:sz w:val="20"/>
                <w:szCs w:val="20"/>
              </w:rPr>
            </w:pPr>
            <w:r w:rsidRPr="001E6CFE">
              <w:rPr>
                <w:b/>
                <w:bCs/>
                <w:sz w:val="20"/>
                <w:szCs w:val="20"/>
              </w:rPr>
              <w:t>Yarıyıl:</w:t>
            </w:r>
            <w:r w:rsidR="00BD57D1" w:rsidRPr="001E6CFE">
              <w:rPr>
                <w:b/>
                <w:bCs/>
                <w:sz w:val="20"/>
                <w:szCs w:val="20"/>
              </w:rPr>
              <w:t xml:space="preserve"> 7</w:t>
            </w:r>
          </w:p>
        </w:tc>
      </w:tr>
      <w:tr w:rsidR="001E6CFE" w:rsidRPr="001E6CFE" w14:paraId="277674D9" w14:textId="77777777" w:rsidTr="00AD35CE">
        <w:trPr>
          <w:trHeight w:val="285"/>
        </w:trPr>
        <w:tc>
          <w:tcPr>
            <w:tcW w:w="2382" w:type="dxa"/>
            <w:vAlign w:val="center"/>
          </w:tcPr>
          <w:p w14:paraId="3849A93D" w14:textId="3A875B35" w:rsidR="00BD57D1" w:rsidRPr="001E6CFE" w:rsidRDefault="001463A8" w:rsidP="00491C72">
            <w:pPr>
              <w:rPr>
                <w:sz w:val="20"/>
                <w:szCs w:val="20"/>
              </w:rPr>
            </w:pPr>
            <w:r w:rsidRPr="001E6CFE">
              <w:rPr>
                <w:sz w:val="20"/>
                <w:szCs w:val="20"/>
              </w:rPr>
              <w:t>SBH 108</w:t>
            </w:r>
            <w:r w:rsidR="00153637" w:rsidRPr="001E6CFE">
              <w:rPr>
                <w:sz w:val="20"/>
                <w:szCs w:val="20"/>
              </w:rPr>
              <w:t xml:space="preserve">, </w:t>
            </w:r>
            <w:r w:rsidRPr="001E6CFE">
              <w:rPr>
                <w:sz w:val="20"/>
                <w:szCs w:val="20"/>
              </w:rPr>
              <w:t>SBH 211</w:t>
            </w:r>
            <w:r w:rsidR="003F4648" w:rsidRPr="001E6CFE">
              <w:rPr>
                <w:sz w:val="20"/>
                <w:szCs w:val="20"/>
              </w:rPr>
              <w:t xml:space="preserve">, </w:t>
            </w:r>
            <w:r w:rsidRPr="001E6CFE">
              <w:rPr>
                <w:sz w:val="20"/>
                <w:szCs w:val="20"/>
              </w:rPr>
              <w:t>SBH 210</w:t>
            </w:r>
            <w:r w:rsidR="003F4648" w:rsidRPr="001E6CFE">
              <w:rPr>
                <w:sz w:val="20"/>
                <w:szCs w:val="20"/>
              </w:rPr>
              <w:t xml:space="preserve">, </w:t>
            </w:r>
            <w:r w:rsidRPr="001E6CFE">
              <w:rPr>
                <w:sz w:val="20"/>
                <w:szCs w:val="20"/>
              </w:rPr>
              <w:t>SBH 313</w:t>
            </w:r>
            <w:r w:rsidR="003F4648" w:rsidRPr="001E6CFE">
              <w:rPr>
                <w:sz w:val="20"/>
                <w:szCs w:val="20"/>
              </w:rPr>
              <w:t>,</w:t>
            </w:r>
            <w:r w:rsidRPr="001E6CFE">
              <w:rPr>
                <w:sz w:val="20"/>
                <w:szCs w:val="20"/>
              </w:rPr>
              <w:t xml:space="preserve"> SBH 314</w:t>
            </w:r>
            <w:r w:rsidR="003F4648" w:rsidRPr="001E6CFE">
              <w:rPr>
                <w:sz w:val="20"/>
                <w:szCs w:val="20"/>
              </w:rPr>
              <w:t>,</w:t>
            </w:r>
            <w:r w:rsidRPr="001E6CFE">
              <w:rPr>
                <w:sz w:val="20"/>
                <w:szCs w:val="20"/>
              </w:rPr>
              <w:t xml:space="preserve"> SBH 409 ve SBH 410</w:t>
            </w:r>
          </w:p>
        </w:tc>
        <w:tc>
          <w:tcPr>
            <w:tcW w:w="992" w:type="dxa"/>
            <w:vAlign w:val="center"/>
          </w:tcPr>
          <w:p w14:paraId="7CEE56C8" w14:textId="75640F61" w:rsidR="00BD57D1" w:rsidRPr="001E6CFE" w:rsidRDefault="00AD35CE" w:rsidP="00491C72">
            <w:pPr>
              <w:rPr>
                <w:sz w:val="20"/>
                <w:szCs w:val="20"/>
              </w:rPr>
            </w:pPr>
            <w:r w:rsidRPr="001E6CFE">
              <w:rPr>
                <w:sz w:val="20"/>
                <w:szCs w:val="20"/>
              </w:rPr>
              <w:t>SBH 431</w:t>
            </w:r>
          </w:p>
        </w:tc>
        <w:tc>
          <w:tcPr>
            <w:tcW w:w="3431" w:type="dxa"/>
            <w:vAlign w:val="center"/>
          </w:tcPr>
          <w:p w14:paraId="5E843DC0" w14:textId="1AAEE2D1" w:rsidR="00BD57D1" w:rsidRPr="001E6CFE" w:rsidRDefault="00AD35CE" w:rsidP="00491C72">
            <w:pPr>
              <w:jc w:val="center"/>
              <w:rPr>
                <w:sz w:val="20"/>
                <w:szCs w:val="20"/>
              </w:rPr>
            </w:pPr>
            <w:r w:rsidRPr="001E6CFE">
              <w:rPr>
                <w:sz w:val="20"/>
                <w:szCs w:val="20"/>
              </w:rPr>
              <w:t>Vaka Sunumu I</w:t>
            </w:r>
          </w:p>
        </w:tc>
        <w:tc>
          <w:tcPr>
            <w:tcW w:w="425" w:type="dxa"/>
            <w:vAlign w:val="center"/>
          </w:tcPr>
          <w:p w14:paraId="1241DBC6" w14:textId="21E72D6C" w:rsidR="00BD57D1" w:rsidRPr="001E6CFE" w:rsidRDefault="00BD57D1" w:rsidP="00491C72">
            <w:pPr>
              <w:jc w:val="center"/>
              <w:rPr>
                <w:sz w:val="20"/>
                <w:szCs w:val="20"/>
              </w:rPr>
            </w:pPr>
            <w:r w:rsidRPr="001E6CFE">
              <w:rPr>
                <w:sz w:val="20"/>
                <w:szCs w:val="20"/>
              </w:rPr>
              <w:t>4</w:t>
            </w:r>
          </w:p>
        </w:tc>
        <w:tc>
          <w:tcPr>
            <w:tcW w:w="425" w:type="dxa"/>
            <w:vAlign w:val="center"/>
          </w:tcPr>
          <w:p w14:paraId="0398F96D" w14:textId="3CC651AA" w:rsidR="00BD57D1" w:rsidRPr="001E6CFE" w:rsidRDefault="00BD57D1" w:rsidP="00491C72">
            <w:pPr>
              <w:jc w:val="center"/>
              <w:rPr>
                <w:sz w:val="20"/>
                <w:szCs w:val="20"/>
              </w:rPr>
            </w:pPr>
            <w:r w:rsidRPr="001E6CFE">
              <w:rPr>
                <w:sz w:val="20"/>
                <w:szCs w:val="20"/>
              </w:rPr>
              <w:t>0</w:t>
            </w:r>
          </w:p>
        </w:tc>
        <w:tc>
          <w:tcPr>
            <w:tcW w:w="1134" w:type="dxa"/>
            <w:vAlign w:val="center"/>
          </w:tcPr>
          <w:p w14:paraId="1EA56A72" w14:textId="1F37C0E6" w:rsidR="00BD57D1" w:rsidRPr="001E6CFE" w:rsidRDefault="00BD57D1" w:rsidP="00491C72">
            <w:pPr>
              <w:jc w:val="center"/>
              <w:rPr>
                <w:sz w:val="20"/>
                <w:szCs w:val="20"/>
              </w:rPr>
            </w:pPr>
            <w:r w:rsidRPr="001E6CFE">
              <w:rPr>
                <w:sz w:val="20"/>
                <w:szCs w:val="20"/>
              </w:rPr>
              <w:t>3</w:t>
            </w:r>
          </w:p>
        </w:tc>
        <w:tc>
          <w:tcPr>
            <w:tcW w:w="851" w:type="dxa"/>
            <w:vAlign w:val="center"/>
          </w:tcPr>
          <w:p w14:paraId="4AF15275" w14:textId="38EFFEBD" w:rsidR="00BD57D1" w:rsidRPr="001E6CFE" w:rsidRDefault="00BD57D1" w:rsidP="00491C72">
            <w:pPr>
              <w:jc w:val="center"/>
              <w:rPr>
                <w:sz w:val="20"/>
                <w:szCs w:val="20"/>
              </w:rPr>
            </w:pPr>
            <w:r w:rsidRPr="001E6CFE">
              <w:rPr>
                <w:sz w:val="20"/>
                <w:szCs w:val="20"/>
              </w:rPr>
              <w:t>7</w:t>
            </w:r>
          </w:p>
        </w:tc>
        <w:tc>
          <w:tcPr>
            <w:tcW w:w="1134" w:type="dxa"/>
            <w:vAlign w:val="center"/>
          </w:tcPr>
          <w:p w14:paraId="26F53171" w14:textId="6A0C6190" w:rsidR="00BD57D1" w:rsidRPr="001E6CFE" w:rsidRDefault="00BD57D1" w:rsidP="00491C72">
            <w:pPr>
              <w:jc w:val="center"/>
              <w:rPr>
                <w:sz w:val="20"/>
                <w:szCs w:val="20"/>
              </w:rPr>
            </w:pPr>
            <w:r w:rsidRPr="001E6CFE">
              <w:rPr>
                <w:sz w:val="20"/>
                <w:szCs w:val="20"/>
              </w:rPr>
              <w:t>Zorunlu</w:t>
            </w:r>
          </w:p>
        </w:tc>
      </w:tr>
    </w:tbl>
    <w:p w14:paraId="1079DDA6" w14:textId="77777777" w:rsidR="00BD57D1" w:rsidRPr="001E6CFE" w:rsidRDefault="00BD57D1" w:rsidP="00491C72">
      <w:pPr>
        <w:jc w:val="both"/>
        <w:rPr>
          <w:b/>
          <w:bCs/>
        </w:rPr>
      </w:pPr>
    </w:p>
    <w:p w14:paraId="2E38D464" w14:textId="77777777" w:rsidR="00BD57D1" w:rsidRPr="001E6CFE" w:rsidRDefault="00BD57D1" w:rsidP="00491C72">
      <w:pPr>
        <w:ind w:hanging="851"/>
        <w:jc w:val="both"/>
        <w:rPr>
          <w:b/>
          <w:bCs/>
        </w:rPr>
      </w:pPr>
      <w:r w:rsidRPr="001E6CFE">
        <w:rPr>
          <w:b/>
          <w:bCs/>
        </w:rPr>
        <w:t>Seçmeli Dersler</w:t>
      </w:r>
    </w:p>
    <w:tbl>
      <w:tblPr>
        <w:tblStyle w:val="TabloKlavuzu"/>
        <w:tblW w:w="10774" w:type="dxa"/>
        <w:tblInd w:w="-856" w:type="dxa"/>
        <w:tblLook w:val="04A0" w:firstRow="1" w:lastRow="0" w:firstColumn="1" w:lastColumn="0" w:noHBand="0" w:noVBand="1"/>
      </w:tblPr>
      <w:tblGrid>
        <w:gridCol w:w="2605"/>
        <w:gridCol w:w="1053"/>
        <w:gridCol w:w="3020"/>
        <w:gridCol w:w="419"/>
        <w:gridCol w:w="424"/>
        <w:gridCol w:w="983"/>
        <w:gridCol w:w="848"/>
        <w:gridCol w:w="1422"/>
      </w:tblGrid>
      <w:tr w:rsidR="001E6CFE" w:rsidRPr="001E6CFE" w14:paraId="6D676D15" w14:textId="77777777" w:rsidTr="00B73554">
        <w:trPr>
          <w:trHeight w:val="285"/>
        </w:trPr>
        <w:tc>
          <w:tcPr>
            <w:tcW w:w="2605" w:type="dxa"/>
            <w:vAlign w:val="center"/>
          </w:tcPr>
          <w:p w14:paraId="5538C4D0" w14:textId="77777777" w:rsidR="00BD57D1" w:rsidRPr="001E6CFE" w:rsidRDefault="00BD57D1" w:rsidP="00491C72">
            <w:pPr>
              <w:jc w:val="center"/>
              <w:rPr>
                <w:b/>
                <w:bCs/>
                <w:sz w:val="20"/>
                <w:szCs w:val="20"/>
              </w:rPr>
            </w:pPr>
            <w:r w:rsidRPr="001E6CFE">
              <w:rPr>
                <w:b/>
                <w:bCs/>
                <w:sz w:val="20"/>
                <w:szCs w:val="20"/>
              </w:rPr>
              <w:t>Ön Şart</w:t>
            </w:r>
          </w:p>
        </w:tc>
        <w:tc>
          <w:tcPr>
            <w:tcW w:w="1053" w:type="dxa"/>
            <w:vAlign w:val="center"/>
            <w:hideMark/>
          </w:tcPr>
          <w:p w14:paraId="7DE33A26" w14:textId="73A10F82" w:rsidR="00BD57D1" w:rsidRPr="001E6CFE" w:rsidRDefault="00B73554" w:rsidP="00491C72">
            <w:pPr>
              <w:jc w:val="center"/>
              <w:rPr>
                <w:b/>
                <w:bCs/>
                <w:sz w:val="20"/>
                <w:szCs w:val="20"/>
              </w:rPr>
            </w:pPr>
            <w:r w:rsidRPr="001E6CFE">
              <w:rPr>
                <w:b/>
                <w:bCs/>
                <w:sz w:val="20"/>
                <w:szCs w:val="20"/>
              </w:rPr>
              <w:t xml:space="preserve">Kod </w:t>
            </w:r>
          </w:p>
        </w:tc>
        <w:tc>
          <w:tcPr>
            <w:tcW w:w="3020" w:type="dxa"/>
            <w:vAlign w:val="center"/>
            <w:hideMark/>
          </w:tcPr>
          <w:p w14:paraId="113AB4CD" w14:textId="04DCEA03" w:rsidR="00BD57D1" w:rsidRPr="001E6CFE" w:rsidRDefault="00B73554" w:rsidP="00491C72">
            <w:pPr>
              <w:jc w:val="center"/>
              <w:rPr>
                <w:b/>
                <w:bCs/>
                <w:sz w:val="20"/>
                <w:szCs w:val="20"/>
              </w:rPr>
            </w:pPr>
            <w:r w:rsidRPr="001E6CFE">
              <w:rPr>
                <w:b/>
                <w:bCs/>
                <w:sz w:val="20"/>
                <w:szCs w:val="20"/>
              </w:rPr>
              <w:t>Ders Adı</w:t>
            </w:r>
          </w:p>
        </w:tc>
        <w:tc>
          <w:tcPr>
            <w:tcW w:w="419" w:type="dxa"/>
            <w:vAlign w:val="center"/>
            <w:hideMark/>
          </w:tcPr>
          <w:p w14:paraId="1436CCA8" w14:textId="77777777" w:rsidR="00BD57D1" w:rsidRPr="001E6CFE" w:rsidRDefault="00BD57D1" w:rsidP="00491C72">
            <w:pPr>
              <w:jc w:val="center"/>
              <w:rPr>
                <w:b/>
                <w:bCs/>
                <w:sz w:val="20"/>
                <w:szCs w:val="20"/>
              </w:rPr>
            </w:pPr>
            <w:r w:rsidRPr="001E6CFE">
              <w:rPr>
                <w:b/>
                <w:bCs/>
                <w:sz w:val="20"/>
                <w:szCs w:val="20"/>
              </w:rPr>
              <w:t>T</w:t>
            </w:r>
          </w:p>
        </w:tc>
        <w:tc>
          <w:tcPr>
            <w:tcW w:w="424" w:type="dxa"/>
            <w:vAlign w:val="center"/>
            <w:hideMark/>
          </w:tcPr>
          <w:p w14:paraId="1555F4A4" w14:textId="022BCCFB" w:rsidR="00BD57D1" w:rsidRPr="001E6CFE" w:rsidRDefault="00153B7A" w:rsidP="00491C72">
            <w:pPr>
              <w:jc w:val="center"/>
              <w:rPr>
                <w:b/>
                <w:bCs/>
                <w:sz w:val="20"/>
                <w:szCs w:val="20"/>
              </w:rPr>
            </w:pPr>
            <w:r w:rsidRPr="001E6CFE">
              <w:rPr>
                <w:b/>
                <w:bCs/>
                <w:sz w:val="20"/>
                <w:szCs w:val="20"/>
              </w:rPr>
              <w:t>U</w:t>
            </w:r>
          </w:p>
        </w:tc>
        <w:tc>
          <w:tcPr>
            <w:tcW w:w="983" w:type="dxa"/>
            <w:vAlign w:val="center"/>
            <w:hideMark/>
          </w:tcPr>
          <w:p w14:paraId="1D97067B" w14:textId="77777777" w:rsidR="00BD57D1" w:rsidRPr="001E6CFE" w:rsidRDefault="00BD57D1" w:rsidP="00491C72">
            <w:pPr>
              <w:jc w:val="center"/>
              <w:rPr>
                <w:b/>
                <w:bCs/>
                <w:sz w:val="20"/>
                <w:szCs w:val="20"/>
              </w:rPr>
            </w:pPr>
            <w:r w:rsidRPr="001E6CFE">
              <w:rPr>
                <w:b/>
                <w:bCs/>
                <w:sz w:val="20"/>
                <w:szCs w:val="20"/>
              </w:rPr>
              <w:t>K (AKTS)</w:t>
            </w:r>
          </w:p>
        </w:tc>
        <w:tc>
          <w:tcPr>
            <w:tcW w:w="848" w:type="dxa"/>
            <w:vAlign w:val="center"/>
            <w:hideMark/>
          </w:tcPr>
          <w:p w14:paraId="45E05A6D" w14:textId="77777777" w:rsidR="00BD57D1" w:rsidRPr="001E6CFE" w:rsidRDefault="00BD57D1" w:rsidP="00491C72">
            <w:pPr>
              <w:jc w:val="center"/>
              <w:rPr>
                <w:b/>
                <w:bCs/>
                <w:sz w:val="20"/>
                <w:szCs w:val="20"/>
              </w:rPr>
            </w:pPr>
            <w:r w:rsidRPr="001E6CFE">
              <w:rPr>
                <w:b/>
                <w:bCs/>
                <w:sz w:val="20"/>
                <w:szCs w:val="20"/>
              </w:rPr>
              <w:t>Yarıyıl</w:t>
            </w:r>
          </w:p>
        </w:tc>
        <w:tc>
          <w:tcPr>
            <w:tcW w:w="1422" w:type="dxa"/>
            <w:vAlign w:val="center"/>
            <w:hideMark/>
          </w:tcPr>
          <w:p w14:paraId="4AF9D4D9" w14:textId="77777777" w:rsidR="00BD57D1" w:rsidRPr="001E6CFE" w:rsidRDefault="00BD57D1" w:rsidP="00491C72">
            <w:pPr>
              <w:jc w:val="center"/>
              <w:rPr>
                <w:b/>
                <w:bCs/>
                <w:sz w:val="20"/>
                <w:szCs w:val="20"/>
              </w:rPr>
            </w:pPr>
            <w:r w:rsidRPr="001E6CFE">
              <w:rPr>
                <w:b/>
                <w:bCs/>
                <w:sz w:val="20"/>
                <w:szCs w:val="20"/>
              </w:rPr>
              <w:t>Tür</w:t>
            </w:r>
          </w:p>
        </w:tc>
      </w:tr>
      <w:tr w:rsidR="001E6CFE" w:rsidRPr="001E6CFE" w14:paraId="6C7EF503" w14:textId="77777777" w:rsidTr="00AD35CE">
        <w:trPr>
          <w:trHeight w:val="315"/>
        </w:trPr>
        <w:tc>
          <w:tcPr>
            <w:tcW w:w="2605" w:type="dxa"/>
          </w:tcPr>
          <w:p w14:paraId="33D0C02E" w14:textId="77777777" w:rsidR="00BD57D1" w:rsidRPr="001E6CFE" w:rsidRDefault="00BD57D1" w:rsidP="00491C72">
            <w:pPr>
              <w:jc w:val="both"/>
              <w:rPr>
                <w:b/>
                <w:bCs/>
                <w:sz w:val="20"/>
                <w:szCs w:val="20"/>
              </w:rPr>
            </w:pPr>
          </w:p>
        </w:tc>
        <w:tc>
          <w:tcPr>
            <w:tcW w:w="8169" w:type="dxa"/>
            <w:gridSpan w:val="7"/>
            <w:hideMark/>
          </w:tcPr>
          <w:p w14:paraId="6A6980CC" w14:textId="790E376B" w:rsidR="00BD57D1" w:rsidRPr="001E6CFE" w:rsidRDefault="00153B7A" w:rsidP="00491C72">
            <w:pPr>
              <w:jc w:val="both"/>
              <w:rPr>
                <w:b/>
                <w:bCs/>
                <w:sz w:val="20"/>
                <w:szCs w:val="20"/>
              </w:rPr>
            </w:pPr>
            <w:r w:rsidRPr="001E6CFE">
              <w:rPr>
                <w:b/>
                <w:bCs/>
                <w:sz w:val="20"/>
                <w:szCs w:val="20"/>
              </w:rPr>
              <w:t>Yarıyıl:</w:t>
            </w:r>
            <w:r w:rsidR="00BD57D1" w:rsidRPr="001E6CFE">
              <w:rPr>
                <w:b/>
                <w:bCs/>
                <w:sz w:val="20"/>
                <w:szCs w:val="20"/>
              </w:rPr>
              <w:t xml:space="preserve"> 7</w:t>
            </w:r>
          </w:p>
        </w:tc>
      </w:tr>
      <w:tr w:rsidR="001E6CFE" w:rsidRPr="001E6CFE" w14:paraId="76D424C6" w14:textId="77777777" w:rsidTr="00B73554">
        <w:trPr>
          <w:trHeight w:val="285"/>
        </w:trPr>
        <w:tc>
          <w:tcPr>
            <w:tcW w:w="2605" w:type="dxa"/>
          </w:tcPr>
          <w:p w14:paraId="5D8A6B4D" w14:textId="2C64A5A1" w:rsidR="00AD35CE" w:rsidRPr="001E6CFE" w:rsidRDefault="00AD35CE" w:rsidP="00491C72">
            <w:pPr>
              <w:rPr>
                <w:b/>
                <w:bCs/>
                <w:sz w:val="20"/>
                <w:szCs w:val="20"/>
              </w:rPr>
            </w:pPr>
            <w:r w:rsidRPr="001E6CFE">
              <w:rPr>
                <w:sz w:val="20"/>
                <w:szCs w:val="20"/>
                <w:shd w:val="clear" w:color="auto" w:fill="FFFFFF"/>
              </w:rPr>
              <w:t xml:space="preserve">SBH 108, SBH 211, SBH 210, SBH 313, SBH 314, SBH 409 </w:t>
            </w:r>
            <w:r w:rsidRPr="001E6CFE">
              <w:rPr>
                <w:sz w:val="20"/>
                <w:szCs w:val="20"/>
              </w:rPr>
              <w:br/>
            </w:r>
            <w:r w:rsidRPr="001E6CFE">
              <w:rPr>
                <w:sz w:val="20"/>
                <w:szCs w:val="20"/>
                <w:shd w:val="clear" w:color="auto" w:fill="FFFFFF"/>
              </w:rPr>
              <w:t>ve SBH 410</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434284" w14:textId="751759DF" w:rsidR="00AD35CE" w:rsidRPr="001E6CFE" w:rsidRDefault="00AD35CE" w:rsidP="00491C72">
            <w:pPr>
              <w:rPr>
                <w:b/>
                <w:bCs/>
                <w:sz w:val="20"/>
                <w:szCs w:val="20"/>
              </w:rPr>
            </w:pPr>
            <w:r w:rsidRPr="001E6CFE">
              <w:rPr>
                <w:sz w:val="20"/>
                <w:szCs w:val="20"/>
              </w:rPr>
              <w:t>SBH 416</w:t>
            </w:r>
          </w:p>
        </w:tc>
        <w:tc>
          <w:tcPr>
            <w:tcW w:w="3020" w:type="dxa"/>
            <w:tcBorders>
              <w:top w:val="single" w:sz="4" w:space="0" w:color="000000"/>
              <w:left w:val="nil"/>
              <w:bottom w:val="single" w:sz="4" w:space="0" w:color="000000"/>
              <w:right w:val="single" w:sz="4" w:space="0" w:color="000000"/>
            </w:tcBorders>
            <w:shd w:val="clear" w:color="FFFFFF" w:fill="FFFFFF"/>
            <w:vAlign w:val="center"/>
          </w:tcPr>
          <w:p w14:paraId="095B77C1" w14:textId="0C84C9A8" w:rsidR="00AD35CE" w:rsidRPr="001E6CFE" w:rsidRDefault="00AD35CE" w:rsidP="00491C72">
            <w:pPr>
              <w:rPr>
                <w:b/>
                <w:bCs/>
                <w:sz w:val="20"/>
                <w:szCs w:val="20"/>
              </w:rPr>
            </w:pPr>
            <w:r w:rsidRPr="001E6CFE">
              <w:rPr>
                <w:sz w:val="20"/>
                <w:szCs w:val="20"/>
              </w:rPr>
              <w:t>Hemşirelik Esasları İntern Uygulaması</w:t>
            </w:r>
          </w:p>
        </w:tc>
        <w:tc>
          <w:tcPr>
            <w:tcW w:w="419" w:type="dxa"/>
            <w:tcBorders>
              <w:top w:val="single" w:sz="4" w:space="0" w:color="000000"/>
              <w:left w:val="nil"/>
              <w:bottom w:val="single" w:sz="4" w:space="0" w:color="000000"/>
              <w:right w:val="single" w:sz="4" w:space="0" w:color="000000"/>
            </w:tcBorders>
            <w:shd w:val="clear" w:color="FFFFFF" w:fill="FFFFFF"/>
            <w:vAlign w:val="center"/>
          </w:tcPr>
          <w:p w14:paraId="150DEAA0" w14:textId="1AFD94C5" w:rsidR="00AD35CE" w:rsidRPr="001E6CFE" w:rsidRDefault="00AD35CE" w:rsidP="00491C72">
            <w:pPr>
              <w:jc w:val="center"/>
              <w:rPr>
                <w:b/>
                <w:bCs/>
                <w:sz w:val="20"/>
                <w:szCs w:val="20"/>
              </w:rPr>
            </w:pPr>
            <w:r w:rsidRPr="001E6CFE">
              <w:rPr>
                <w:sz w:val="20"/>
                <w:szCs w:val="20"/>
              </w:rPr>
              <w:t>0</w:t>
            </w:r>
          </w:p>
        </w:tc>
        <w:tc>
          <w:tcPr>
            <w:tcW w:w="424" w:type="dxa"/>
            <w:tcBorders>
              <w:top w:val="single" w:sz="4" w:space="0" w:color="000000"/>
              <w:left w:val="nil"/>
              <w:bottom w:val="single" w:sz="4" w:space="0" w:color="000000"/>
              <w:right w:val="single" w:sz="4" w:space="0" w:color="000000"/>
            </w:tcBorders>
            <w:shd w:val="clear" w:color="FFFFFF" w:fill="FFFFFF"/>
            <w:vAlign w:val="center"/>
          </w:tcPr>
          <w:p w14:paraId="51EEC8DA" w14:textId="0D410583" w:rsidR="00AD35CE" w:rsidRPr="001E6CFE" w:rsidRDefault="00AD35CE" w:rsidP="00491C72">
            <w:pPr>
              <w:jc w:val="center"/>
              <w:rPr>
                <w:b/>
                <w:bCs/>
                <w:sz w:val="20"/>
                <w:szCs w:val="20"/>
              </w:rPr>
            </w:pPr>
            <w:r w:rsidRPr="001E6CFE">
              <w:rPr>
                <w:sz w:val="20"/>
                <w:szCs w:val="20"/>
              </w:rPr>
              <w:t>24</w:t>
            </w:r>
          </w:p>
        </w:tc>
        <w:tc>
          <w:tcPr>
            <w:tcW w:w="983" w:type="dxa"/>
            <w:tcBorders>
              <w:top w:val="single" w:sz="4" w:space="0" w:color="000000"/>
              <w:left w:val="nil"/>
              <w:bottom w:val="single" w:sz="4" w:space="0" w:color="000000"/>
              <w:right w:val="single" w:sz="4" w:space="0" w:color="000000"/>
            </w:tcBorders>
            <w:shd w:val="clear" w:color="FFFFFF" w:fill="FFFFFF"/>
            <w:vAlign w:val="center"/>
          </w:tcPr>
          <w:p w14:paraId="509C2D09" w14:textId="127D320F" w:rsidR="00AD35CE" w:rsidRPr="001E6CFE" w:rsidRDefault="00AD35CE" w:rsidP="00491C72">
            <w:pPr>
              <w:jc w:val="center"/>
              <w:rPr>
                <w:b/>
                <w:bCs/>
                <w:sz w:val="20"/>
                <w:szCs w:val="20"/>
              </w:rPr>
            </w:pPr>
            <w:r w:rsidRPr="001E6CFE">
              <w:rPr>
                <w:sz w:val="20"/>
                <w:szCs w:val="20"/>
              </w:rPr>
              <w:t>24</w:t>
            </w:r>
          </w:p>
        </w:tc>
        <w:tc>
          <w:tcPr>
            <w:tcW w:w="848" w:type="dxa"/>
            <w:tcBorders>
              <w:top w:val="single" w:sz="4" w:space="0" w:color="000000"/>
              <w:left w:val="nil"/>
              <w:bottom w:val="single" w:sz="4" w:space="0" w:color="000000"/>
              <w:right w:val="single" w:sz="4" w:space="0" w:color="000000"/>
            </w:tcBorders>
            <w:shd w:val="clear" w:color="FFFFFF" w:fill="FFFFFF"/>
            <w:vAlign w:val="center"/>
          </w:tcPr>
          <w:p w14:paraId="127883F2" w14:textId="67F61727" w:rsidR="00AD35CE" w:rsidRPr="001E6CFE" w:rsidRDefault="00AD35CE" w:rsidP="00491C72">
            <w:pPr>
              <w:jc w:val="center"/>
              <w:rPr>
                <w:b/>
                <w:bCs/>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346A8DF1" w14:textId="66E32BBA" w:rsidR="00AD35CE" w:rsidRPr="001E6CFE" w:rsidRDefault="00AD35CE" w:rsidP="00491C72">
            <w:pPr>
              <w:rPr>
                <w:b/>
                <w:bCs/>
                <w:sz w:val="20"/>
                <w:szCs w:val="20"/>
              </w:rPr>
            </w:pPr>
            <w:r w:rsidRPr="001E6CFE">
              <w:rPr>
                <w:sz w:val="20"/>
                <w:szCs w:val="20"/>
              </w:rPr>
              <w:t>Seçmeli 6</w:t>
            </w:r>
          </w:p>
        </w:tc>
      </w:tr>
      <w:tr w:rsidR="001E6CFE" w:rsidRPr="001E6CFE" w14:paraId="22FE62DE" w14:textId="77777777" w:rsidTr="00B73554">
        <w:trPr>
          <w:trHeight w:val="285"/>
        </w:trPr>
        <w:tc>
          <w:tcPr>
            <w:tcW w:w="2605" w:type="dxa"/>
          </w:tcPr>
          <w:p w14:paraId="4393B20C" w14:textId="398AAB85" w:rsidR="00AD35CE" w:rsidRPr="001E6CFE" w:rsidRDefault="00AD35CE" w:rsidP="00491C72">
            <w:pPr>
              <w:rPr>
                <w:b/>
                <w:bCs/>
                <w:sz w:val="20"/>
                <w:szCs w:val="20"/>
              </w:rPr>
            </w:pPr>
            <w:r w:rsidRPr="001E6CFE">
              <w:rPr>
                <w:sz w:val="20"/>
                <w:szCs w:val="20"/>
                <w:shd w:val="clear" w:color="auto" w:fill="FFFFFF"/>
              </w:rPr>
              <w:t>SBH 108, SBH 211, SBH 210, SBH 313, SBH 314, SBH 409 ve SBH 410</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22426A" w14:textId="1BDFB953" w:rsidR="00AD35CE" w:rsidRPr="001E6CFE" w:rsidRDefault="00AD35CE" w:rsidP="00491C72">
            <w:pPr>
              <w:rPr>
                <w:b/>
                <w:bCs/>
                <w:sz w:val="20"/>
                <w:szCs w:val="20"/>
              </w:rPr>
            </w:pPr>
            <w:r w:rsidRPr="001E6CFE">
              <w:rPr>
                <w:sz w:val="20"/>
                <w:szCs w:val="20"/>
              </w:rPr>
              <w:t>SBH 417</w:t>
            </w:r>
          </w:p>
        </w:tc>
        <w:tc>
          <w:tcPr>
            <w:tcW w:w="3020" w:type="dxa"/>
            <w:tcBorders>
              <w:top w:val="nil"/>
              <w:left w:val="nil"/>
              <w:bottom w:val="single" w:sz="4" w:space="0" w:color="000000"/>
              <w:right w:val="single" w:sz="4" w:space="0" w:color="000000"/>
            </w:tcBorders>
            <w:shd w:val="clear" w:color="FFFFFF" w:fill="FFFFFF"/>
            <w:vAlign w:val="center"/>
          </w:tcPr>
          <w:p w14:paraId="015A9E00" w14:textId="5D38EC66" w:rsidR="00AD35CE" w:rsidRPr="001E6CFE" w:rsidRDefault="00AD35CE" w:rsidP="00491C72">
            <w:pPr>
              <w:rPr>
                <w:b/>
                <w:bCs/>
                <w:sz w:val="20"/>
                <w:szCs w:val="20"/>
              </w:rPr>
            </w:pPr>
            <w:r w:rsidRPr="001E6CFE">
              <w:rPr>
                <w:sz w:val="20"/>
                <w:szCs w:val="20"/>
              </w:rPr>
              <w:t xml:space="preserve">İç Hastalıkları Hemşireliği İntern Uygulaması </w:t>
            </w:r>
          </w:p>
        </w:tc>
        <w:tc>
          <w:tcPr>
            <w:tcW w:w="419" w:type="dxa"/>
            <w:tcBorders>
              <w:top w:val="nil"/>
              <w:left w:val="nil"/>
              <w:bottom w:val="single" w:sz="4" w:space="0" w:color="000000"/>
              <w:right w:val="single" w:sz="4" w:space="0" w:color="000000"/>
            </w:tcBorders>
            <w:shd w:val="clear" w:color="FFFFFF" w:fill="FFFFFF"/>
            <w:vAlign w:val="center"/>
          </w:tcPr>
          <w:p w14:paraId="0C6C100A" w14:textId="53A47FC6" w:rsidR="00AD35CE" w:rsidRPr="001E6CFE" w:rsidRDefault="00AD35CE" w:rsidP="00491C72">
            <w:pPr>
              <w:jc w:val="center"/>
              <w:rPr>
                <w:b/>
                <w:bCs/>
                <w:sz w:val="20"/>
                <w:szCs w:val="20"/>
              </w:rPr>
            </w:pPr>
            <w:r w:rsidRPr="001E6CFE">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28AFFF4A" w14:textId="68C6A89E" w:rsidR="00AD35CE" w:rsidRPr="001E6CFE" w:rsidRDefault="00AD35CE" w:rsidP="00491C72">
            <w:pPr>
              <w:jc w:val="center"/>
              <w:rPr>
                <w:b/>
                <w:bCs/>
                <w:sz w:val="20"/>
                <w:szCs w:val="20"/>
              </w:rPr>
            </w:pPr>
            <w:r w:rsidRPr="001E6CFE">
              <w:rPr>
                <w:sz w:val="20"/>
                <w:szCs w:val="20"/>
              </w:rPr>
              <w:t>24</w:t>
            </w:r>
          </w:p>
        </w:tc>
        <w:tc>
          <w:tcPr>
            <w:tcW w:w="983" w:type="dxa"/>
            <w:tcBorders>
              <w:top w:val="nil"/>
              <w:left w:val="nil"/>
              <w:bottom w:val="single" w:sz="4" w:space="0" w:color="000000"/>
              <w:right w:val="single" w:sz="4" w:space="0" w:color="000000"/>
            </w:tcBorders>
            <w:shd w:val="clear" w:color="FFFFFF" w:fill="FFFFFF"/>
            <w:vAlign w:val="center"/>
          </w:tcPr>
          <w:p w14:paraId="02E18CF2" w14:textId="283F9F80" w:rsidR="00AD35CE" w:rsidRPr="001E6CFE" w:rsidRDefault="00AD35CE" w:rsidP="00491C72">
            <w:pPr>
              <w:jc w:val="center"/>
              <w:rPr>
                <w:b/>
                <w:bCs/>
                <w:sz w:val="20"/>
                <w:szCs w:val="20"/>
              </w:rPr>
            </w:pPr>
            <w:r w:rsidRPr="001E6CFE">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21E8CD96" w14:textId="2BD6ACC5" w:rsidR="00AD35CE" w:rsidRPr="001E6CFE" w:rsidRDefault="00AD35CE" w:rsidP="00491C72">
            <w:pPr>
              <w:jc w:val="center"/>
              <w:rPr>
                <w:b/>
                <w:bCs/>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7B23AF06" w14:textId="65AECF0A" w:rsidR="00AD35CE" w:rsidRPr="001E6CFE" w:rsidRDefault="00AD35CE" w:rsidP="00491C72">
            <w:pPr>
              <w:rPr>
                <w:b/>
                <w:bCs/>
                <w:sz w:val="20"/>
                <w:szCs w:val="20"/>
              </w:rPr>
            </w:pPr>
            <w:r w:rsidRPr="001E6CFE">
              <w:rPr>
                <w:sz w:val="20"/>
                <w:szCs w:val="20"/>
              </w:rPr>
              <w:t>Seçmeli 6</w:t>
            </w:r>
          </w:p>
        </w:tc>
      </w:tr>
      <w:tr w:rsidR="001E6CFE" w:rsidRPr="001E6CFE" w14:paraId="49762BF9" w14:textId="77777777" w:rsidTr="00B73554">
        <w:trPr>
          <w:trHeight w:val="285"/>
        </w:trPr>
        <w:tc>
          <w:tcPr>
            <w:tcW w:w="2605" w:type="dxa"/>
          </w:tcPr>
          <w:p w14:paraId="1423AD40" w14:textId="5389E8F1" w:rsidR="007E7B13" w:rsidRPr="001E6CFE" w:rsidRDefault="007E7B13" w:rsidP="007E7B13">
            <w:pPr>
              <w:rPr>
                <w:b/>
                <w:bCs/>
                <w:sz w:val="20"/>
                <w:szCs w:val="20"/>
              </w:rPr>
            </w:pPr>
            <w:r w:rsidRPr="001E6CFE">
              <w:rPr>
                <w:sz w:val="20"/>
                <w:szCs w:val="20"/>
                <w:shd w:val="clear" w:color="auto" w:fill="FFFFFF"/>
              </w:rPr>
              <w:t>SBH 108, SBH 211, SBH 210, SBH 313, SBH 314, SBH 409 ve SBH 410</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BA387B" w14:textId="4D4F6AAE" w:rsidR="007E7B13" w:rsidRPr="001E6CFE" w:rsidRDefault="007E7B13" w:rsidP="007E7B13">
            <w:pPr>
              <w:rPr>
                <w:b/>
                <w:bCs/>
                <w:sz w:val="20"/>
                <w:szCs w:val="20"/>
              </w:rPr>
            </w:pPr>
            <w:r w:rsidRPr="001E6CFE">
              <w:rPr>
                <w:sz w:val="20"/>
                <w:szCs w:val="20"/>
              </w:rPr>
              <w:t>SBH 518</w:t>
            </w:r>
          </w:p>
        </w:tc>
        <w:tc>
          <w:tcPr>
            <w:tcW w:w="3020" w:type="dxa"/>
            <w:tcBorders>
              <w:top w:val="nil"/>
              <w:left w:val="nil"/>
              <w:bottom w:val="single" w:sz="4" w:space="0" w:color="000000"/>
              <w:right w:val="single" w:sz="4" w:space="0" w:color="000000"/>
            </w:tcBorders>
            <w:shd w:val="clear" w:color="FFFFFF" w:fill="FFFFFF"/>
            <w:vAlign w:val="center"/>
          </w:tcPr>
          <w:p w14:paraId="7E15A46A" w14:textId="29FFF744" w:rsidR="007E7B13" w:rsidRPr="001E6CFE" w:rsidRDefault="007E7B13" w:rsidP="007E7B13">
            <w:pPr>
              <w:rPr>
                <w:b/>
                <w:bCs/>
                <w:sz w:val="20"/>
                <w:szCs w:val="20"/>
              </w:rPr>
            </w:pPr>
            <w:r w:rsidRPr="001E6CFE">
              <w:rPr>
                <w:sz w:val="20"/>
                <w:szCs w:val="20"/>
              </w:rPr>
              <w:t>Cerrahi Hastalıkları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1F517FA1" w14:textId="19A3BEEE" w:rsidR="007E7B13" w:rsidRPr="001E6CFE" w:rsidRDefault="007E7B13" w:rsidP="007E7B13">
            <w:pPr>
              <w:jc w:val="center"/>
              <w:rPr>
                <w:b/>
                <w:bCs/>
                <w:sz w:val="20"/>
                <w:szCs w:val="20"/>
              </w:rPr>
            </w:pPr>
            <w:r w:rsidRPr="001E6CFE">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149A068D" w14:textId="72E4E325" w:rsidR="007E7B13" w:rsidRPr="001E6CFE" w:rsidRDefault="007E7B13" w:rsidP="007E7B13">
            <w:pPr>
              <w:jc w:val="center"/>
              <w:rPr>
                <w:b/>
                <w:bCs/>
                <w:sz w:val="20"/>
                <w:szCs w:val="20"/>
              </w:rPr>
            </w:pPr>
            <w:r w:rsidRPr="001E6CFE">
              <w:rPr>
                <w:sz w:val="20"/>
                <w:szCs w:val="20"/>
              </w:rPr>
              <w:t>40</w:t>
            </w:r>
          </w:p>
        </w:tc>
        <w:tc>
          <w:tcPr>
            <w:tcW w:w="983" w:type="dxa"/>
            <w:tcBorders>
              <w:top w:val="nil"/>
              <w:left w:val="nil"/>
              <w:bottom w:val="single" w:sz="4" w:space="0" w:color="000000"/>
              <w:right w:val="single" w:sz="4" w:space="0" w:color="000000"/>
            </w:tcBorders>
            <w:shd w:val="clear" w:color="FFFFFF" w:fill="FFFFFF"/>
            <w:vAlign w:val="center"/>
          </w:tcPr>
          <w:p w14:paraId="73FA1880" w14:textId="48273498" w:rsidR="007E7B13" w:rsidRPr="001E6CFE" w:rsidRDefault="007E7B13" w:rsidP="007E7B13">
            <w:pPr>
              <w:jc w:val="center"/>
              <w:rPr>
                <w:b/>
                <w:bCs/>
                <w:sz w:val="20"/>
                <w:szCs w:val="20"/>
              </w:rPr>
            </w:pPr>
            <w:r w:rsidRPr="001E6CFE">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5C8AD910" w14:textId="231985CF" w:rsidR="007E7B13" w:rsidRPr="001E6CFE" w:rsidRDefault="007E7B13" w:rsidP="007E7B13">
            <w:pPr>
              <w:jc w:val="center"/>
              <w:rPr>
                <w:b/>
                <w:bCs/>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55B630AC" w14:textId="252F20D4" w:rsidR="007E7B13" w:rsidRPr="001E6CFE" w:rsidRDefault="007E7B13" w:rsidP="007E7B13">
            <w:pPr>
              <w:rPr>
                <w:b/>
                <w:bCs/>
                <w:sz w:val="20"/>
                <w:szCs w:val="20"/>
              </w:rPr>
            </w:pPr>
            <w:r w:rsidRPr="001E6CFE">
              <w:rPr>
                <w:sz w:val="20"/>
                <w:szCs w:val="20"/>
              </w:rPr>
              <w:t>Seçmeli 6</w:t>
            </w:r>
          </w:p>
        </w:tc>
      </w:tr>
      <w:tr w:rsidR="001E6CFE" w:rsidRPr="001E6CFE" w14:paraId="0B7E939D" w14:textId="77777777" w:rsidTr="00B73554">
        <w:trPr>
          <w:trHeight w:val="285"/>
        </w:trPr>
        <w:tc>
          <w:tcPr>
            <w:tcW w:w="2605" w:type="dxa"/>
          </w:tcPr>
          <w:p w14:paraId="5581C21A" w14:textId="1661C0E8" w:rsidR="00AD35CE" w:rsidRPr="001E6CFE" w:rsidRDefault="00AD35CE" w:rsidP="00491C72">
            <w:pPr>
              <w:rPr>
                <w:b/>
                <w:bCs/>
                <w:sz w:val="20"/>
                <w:szCs w:val="20"/>
              </w:rPr>
            </w:pPr>
            <w:r w:rsidRPr="001E6CFE">
              <w:rPr>
                <w:sz w:val="20"/>
                <w:szCs w:val="20"/>
                <w:shd w:val="clear" w:color="auto" w:fill="FFFFFF"/>
              </w:rPr>
              <w:t>SBH 108, SBH 211, SBH 210, SBH 313, SBH 314, SBH 409 ve SBH 410</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0046B2" w14:textId="4428E4FD" w:rsidR="00AD35CE" w:rsidRPr="001E6CFE" w:rsidRDefault="00AD35CE" w:rsidP="00491C72">
            <w:pPr>
              <w:rPr>
                <w:b/>
                <w:bCs/>
                <w:sz w:val="20"/>
                <w:szCs w:val="20"/>
              </w:rPr>
            </w:pPr>
            <w:r w:rsidRPr="001E6CFE">
              <w:rPr>
                <w:sz w:val="20"/>
                <w:szCs w:val="20"/>
              </w:rPr>
              <w:t>SBH 419</w:t>
            </w:r>
          </w:p>
        </w:tc>
        <w:tc>
          <w:tcPr>
            <w:tcW w:w="3020" w:type="dxa"/>
            <w:tcBorders>
              <w:top w:val="nil"/>
              <w:left w:val="nil"/>
              <w:bottom w:val="single" w:sz="4" w:space="0" w:color="000000"/>
              <w:right w:val="single" w:sz="4" w:space="0" w:color="000000"/>
            </w:tcBorders>
            <w:shd w:val="clear" w:color="FFFFFF" w:fill="FFFFFF"/>
            <w:vAlign w:val="center"/>
          </w:tcPr>
          <w:p w14:paraId="1BA5000B" w14:textId="703DC7E2" w:rsidR="00AD35CE" w:rsidRPr="001E6CFE" w:rsidRDefault="00AD35CE" w:rsidP="00491C72">
            <w:pPr>
              <w:rPr>
                <w:b/>
                <w:bCs/>
                <w:sz w:val="20"/>
                <w:szCs w:val="20"/>
              </w:rPr>
            </w:pPr>
            <w:r w:rsidRPr="001E6CFE">
              <w:rPr>
                <w:sz w:val="20"/>
                <w:szCs w:val="20"/>
              </w:rPr>
              <w:t>Doğum Kadın Sağlığı ve Hastalıkları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23FF76B2" w14:textId="605B62A2" w:rsidR="00AD35CE" w:rsidRPr="001E6CFE" w:rsidRDefault="00AD35CE" w:rsidP="00491C72">
            <w:pPr>
              <w:jc w:val="center"/>
              <w:rPr>
                <w:b/>
                <w:bCs/>
                <w:sz w:val="20"/>
                <w:szCs w:val="20"/>
              </w:rPr>
            </w:pPr>
            <w:r w:rsidRPr="001E6CFE">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1A795632" w14:textId="2CE3C508" w:rsidR="00AD35CE" w:rsidRPr="001E6CFE" w:rsidRDefault="00AD35CE" w:rsidP="00491C72">
            <w:pPr>
              <w:jc w:val="center"/>
              <w:rPr>
                <w:b/>
                <w:bCs/>
                <w:sz w:val="20"/>
                <w:szCs w:val="20"/>
              </w:rPr>
            </w:pPr>
            <w:r w:rsidRPr="001E6CFE">
              <w:rPr>
                <w:sz w:val="20"/>
                <w:szCs w:val="20"/>
              </w:rPr>
              <w:t>24</w:t>
            </w:r>
          </w:p>
        </w:tc>
        <w:tc>
          <w:tcPr>
            <w:tcW w:w="983" w:type="dxa"/>
            <w:tcBorders>
              <w:top w:val="nil"/>
              <w:left w:val="nil"/>
              <w:bottom w:val="single" w:sz="4" w:space="0" w:color="000000"/>
              <w:right w:val="single" w:sz="4" w:space="0" w:color="000000"/>
            </w:tcBorders>
            <w:shd w:val="clear" w:color="FFFFFF" w:fill="FFFFFF"/>
            <w:vAlign w:val="center"/>
          </w:tcPr>
          <w:p w14:paraId="3BEC733D" w14:textId="390A9820" w:rsidR="00AD35CE" w:rsidRPr="001E6CFE" w:rsidRDefault="00AD35CE" w:rsidP="00491C72">
            <w:pPr>
              <w:jc w:val="center"/>
              <w:rPr>
                <w:b/>
                <w:bCs/>
                <w:sz w:val="20"/>
                <w:szCs w:val="20"/>
              </w:rPr>
            </w:pPr>
            <w:r w:rsidRPr="001E6CFE">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790DB20A" w14:textId="667AE3C2" w:rsidR="00AD35CE" w:rsidRPr="001E6CFE" w:rsidRDefault="00AD35CE" w:rsidP="00491C72">
            <w:pPr>
              <w:jc w:val="center"/>
              <w:rPr>
                <w:b/>
                <w:bCs/>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1D742365" w14:textId="1380650B" w:rsidR="00AD35CE" w:rsidRPr="001E6CFE" w:rsidRDefault="00AD35CE" w:rsidP="00491C72">
            <w:pPr>
              <w:rPr>
                <w:b/>
                <w:bCs/>
                <w:sz w:val="20"/>
                <w:szCs w:val="20"/>
              </w:rPr>
            </w:pPr>
            <w:r w:rsidRPr="001E6CFE">
              <w:rPr>
                <w:sz w:val="20"/>
                <w:szCs w:val="20"/>
              </w:rPr>
              <w:t>Seçmeli 6</w:t>
            </w:r>
          </w:p>
        </w:tc>
      </w:tr>
      <w:tr w:rsidR="001E6CFE" w:rsidRPr="001E6CFE" w14:paraId="4EAFEACD" w14:textId="77777777" w:rsidTr="00B73554">
        <w:trPr>
          <w:trHeight w:val="285"/>
        </w:trPr>
        <w:tc>
          <w:tcPr>
            <w:tcW w:w="2605" w:type="dxa"/>
          </w:tcPr>
          <w:p w14:paraId="01D0A72B" w14:textId="38B5A008" w:rsidR="00AD35CE" w:rsidRPr="001E6CFE" w:rsidRDefault="00AD35CE" w:rsidP="00491C72">
            <w:pPr>
              <w:rPr>
                <w:b/>
                <w:bCs/>
                <w:sz w:val="20"/>
                <w:szCs w:val="20"/>
              </w:rPr>
            </w:pPr>
            <w:r w:rsidRPr="001E6CFE">
              <w:rPr>
                <w:sz w:val="20"/>
                <w:szCs w:val="20"/>
                <w:shd w:val="clear" w:color="auto" w:fill="FFFFFF"/>
              </w:rPr>
              <w:t xml:space="preserve">SBH 108, SBH 211, SBH 210, SBH 313, SBH 314, SBH 409 </w:t>
            </w:r>
            <w:r w:rsidRPr="001E6CFE">
              <w:rPr>
                <w:sz w:val="20"/>
                <w:szCs w:val="20"/>
              </w:rPr>
              <w:br/>
            </w:r>
            <w:r w:rsidRPr="001E6CFE">
              <w:rPr>
                <w:sz w:val="20"/>
                <w:szCs w:val="20"/>
                <w:shd w:val="clear" w:color="auto" w:fill="FFFFFF"/>
              </w:rPr>
              <w:t>ve SBH 410</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A9BF8A" w14:textId="6FE58C0F" w:rsidR="00AD35CE" w:rsidRPr="001E6CFE" w:rsidRDefault="00AD35CE" w:rsidP="00491C72">
            <w:pPr>
              <w:rPr>
                <w:sz w:val="20"/>
                <w:szCs w:val="20"/>
              </w:rPr>
            </w:pPr>
            <w:r w:rsidRPr="001E6CFE">
              <w:rPr>
                <w:sz w:val="20"/>
                <w:szCs w:val="20"/>
              </w:rPr>
              <w:t>SBH 420</w:t>
            </w:r>
          </w:p>
        </w:tc>
        <w:tc>
          <w:tcPr>
            <w:tcW w:w="3020" w:type="dxa"/>
            <w:tcBorders>
              <w:top w:val="nil"/>
              <w:left w:val="nil"/>
              <w:bottom w:val="single" w:sz="4" w:space="0" w:color="000000"/>
              <w:right w:val="single" w:sz="4" w:space="0" w:color="000000"/>
            </w:tcBorders>
            <w:shd w:val="clear" w:color="FFFFFF" w:fill="FFFFFF"/>
            <w:vAlign w:val="center"/>
          </w:tcPr>
          <w:p w14:paraId="5725DD56" w14:textId="0D2A19DF" w:rsidR="00AD35CE" w:rsidRPr="001E6CFE" w:rsidRDefault="00AD35CE" w:rsidP="00491C72">
            <w:pPr>
              <w:rPr>
                <w:sz w:val="20"/>
                <w:szCs w:val="20"/>
              </w:rPr>
            </w:pPr>
            <w:r w:rsidRPr="001E6CFE">
              <w:rPr>
                <w:sz w:val="20"/>
                <w:szCs w:val="20"/>
              </w:rPr>
              <w:t>Çocuk Sağlığı ve Hastalıkları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62A912AB" w14:textId="78E4A8D8" w:rsidR="00AD35CE" w:rsidRPr="001E6CFE" w:rsidRDefault="00AD35CE" w:rsidP="00491C72">
            <w:pPr>
              <w:jc w:val="center"/>
              <w:rPr>
                <w:sz w:val="20"/>
                <w:szCs w:val="20"/>
              </w:rPr>
            </w:pPr>
            <w:r w:rsidRPr="001E6CFE">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0B3E0F94" w14:textId="772E5450" w:rsidR="00AD35CE" w:rsidRPr="001E6CFE" w:rsidRDefault="00AD35CE" w:rsidP="00491C72">
            <w:pPr>
              <w:jc w:val="center"/>
              <w:rPr>
                <w:sz w:val="20"/>
                <w:szCs w:val="20"/>
              </w:rPr>
            </w:pPr>
            <w:r w:rsidRPr="001E6CFE">
              <w:rPr>
                <w:sz w:val="20"/>
                <w:szCs w:val="20"/>
              </w:rPr>
              <w:t>24</w:t>
            </w:r>
          </w:p>
        </w:tc>
        <w:tc>
          <w:tcPr>
            <w:tcW w:w="983" w:type="dxa"/>
            <w:tcBorders>
              <w:top w:val="nil"/>
              <w:left w:val="nil"/>
              <w:bottom w:val="single" w:sz="4" w:space="0" w:color="000000"/>
              <w:right w:val="single" w:sz="4" w:space="0" w:color="000000"/>
            </w:tcBorders>
            <w:shd w:val="clear" w:color="FFFFFF" w:fill="FFFFFF"/>
            <w:vAlign w:val="center"/>
          </w:tcPr>
          <w:p w14:paraId="66E851FE" w14:textId="476565FE" w:rsidR="00AD35CE" w:rsidRPr="001E6CFE" w:rsidRDefault="00AD35CE" w:rsidP="00491C72">
            <w:pPr>
              <w:jc w:val="center"/>
              <w:rPr>
                <w:sz w:val="20"/>
                <w:szCs w:val="20"/>
              </w:rPr>
            </w:pPr>
            <w:r w:rsidRPr="001E6CFE">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799E6412" w14:textId="18068E87" w:rsidR="00AD35CE" w:rsidRPr="001E6CFE" w:rsidRDefault="00AD35CE" w:rsidP="00491C72">
            <w:pPr>
              <w:jc w:val="center"/>
              <w:rPr>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4C720ED5" w14:textId="4E968EEF" w:rsidR="00AD35CE" w:rsidRPr="001E6CFE" w:rsidRDefault="00AD35CE" w:rsidP="00491C72">
            <w:pPr>
              <w:rPr>
                <w:sz w:val="20"/>
                <w:szCs w:val="20"/>
              </w:rPr>
            </w:pPr>
            <w:r w:rsidRPr="001E6CFE">
              <w:rPr>
                <w:sz w:val="20"/>
                <w:szCs w:val="20"/>
              </w:rPr>
              <w:t>Seçmeli 6</w:t>
            </w:r>
          </w:p>
        </w:tc>
      </w:tr>
      <w:tr w:rsidR="001E6CFE" w:rsidRPr="001E6CFE" w14:paraId="6B675969" w14:textId="77777777" w:rsidTr="00B73554">
        <w:trPr>
          <w:trHeight w:val="285"/>
        </w:trPr>
        <w:tc>
          <w:tcPr>
            <w:tcW w:w="2605" w:type="dxa"/>
          </w:tcPr>
          <w:p w14:paraId="07BDC44C" w14:textId="6208AAC5" w:rsidR="00AD35CE" w:rsidRPr="001E6CFE" w:rsidRDefault="00AD35CE" w:rsidP="00491C72">
            <w:pPr>
              <w:rPr>
                <w:b/>
                <w:bCs/>
                <w:sz w:val="20"/>
                <w:szCs w:val="20"/>
              </w:rPr>
            </w:pPr>
            <w:r w:rsidRPr="001E6CFE">
              <w:rPr>
                <w:sz w:val="20"/>
                <w:szCs w:val="20"/>
                <w:shd w:val="clear" w:color="auto" w:fill="FFFFFF"/>
              </w:rPr>
              <w:t xml:space="preserve">SBH 108, SBH 211, SBH 210, SBH 313, SBH 314, SBH 409 ve SBH 410 </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20555A" w14:textId="543B0699" w:rsidR="00AD35CE" w:rsidRPr="001E6CFE" w:rsidRDefault="00AD35CE" w:rsidP="00491C72">
            <w:pPr>
              <w:rPr>
                <w:sz w:val="20"/>
                <w:szCs w:val="20"/>
              </w:rPr>
            </w:pPr>
            <w:r w:rsidRPr="001E6CFE">
              <w:rPr>
                <w:sz w:val="20"/>
                <w:szCs w:val="20"/>
              </w:rPr>
              <w:t>SBH 421</w:t>
            </w:r>
          </w:p>
        </w:tc>
        <w:tc>
          <w:tcPr>
            <w:tcW w:w="3020" w:type="dxa"/>
            <w:tcBorders>
              <w:top w:val="nil"/>
              <w:left w:val="nil"/>
              <w:bottom w:val="single" w:sz="4" w:space="0" w:color="000000"/>
              <w:right w:val="single" w:sz="4" w:space="0" w:color="000000"/>
            </w:tcBorders>
            <w:shd w:val="clear" w:color="FFFFFF" w:fill="FFFFFF"/>
            <w:vAlign w:val="center"/>
          </w:tcPr>
          <w:p w14:paraId="71772AF2" w14:textId="232F41BA" w:rsidR="00AD35CE" w:rsidRPr="001E6CFE" w:rsidRDefault="00AD35CE" w:rsidP="00491C72">
            <w:pPr>
              <w:rPr>
                <w:sz w:val="20"/>
                <w:szCs w:val="20"/>
              </w:rPr>
            </w:pPr>
            <w:r w:rsidRPr="001E6CFE">
              <w:rPr>
                <w:sz w:val="20"/>
                <w:szCs w:val="20"/>
              </w:rPr>
              <w:t>Ruh Sağlığı ve Hastalıkları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03B76A2C" w14:textId="36B44662" w:rsidR="00AD35CE" w:rsidRPr="001E6CFE" w:rsidRDefault="00AD35CE" w:rsidP="00491C72">
            <w:pPr>
              <w:jc w:val="center"/>
              <w:rPr>
                <w:sz w:val="20"/>
                <w:szCs w:val="20"/>
              </w:rPr>
            </w:pPr>
            <w:r w:rsidRPr="001E6CFE">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2E70CEF6" w14:textId="3CFCFE12" w:rsidR="00AD35CE" w:rsidRPr="001E6CFE" w:rsidRDefault="00AD35CE" w:rsidP="00491C72">
            <w:pPr>
              <w:jc w:val="center"/>
              <w:rPr>
                <w:sz w:val="20"/>
                <w:szCs w:val="20"/>
              </w:rPr>
            </w:pPr>
            <w:r w:rsidRPr="001E6CFE">
              <w:rPr>
                <w:sz w:val="20"/>
                <w:szCs w:val="20"/>
              </w:rPr>
              <w:t>24</w:t>
            </w:r>
          </w:p>
        </w:tc>
        <w:tc>
          <w:tcPr>
            <w:tcW w:w="983" w:type="dxa"/>
            <w:tcBorders>
              <w:top w:val="nil"/>
              <w:left w:val="nil"/>
              <w:bottom w:val="single" w:sz="4" w:space="0" w:color="000000"/>
              <w:right w:val="single" w:sz="4" w:space="0" w:color="000000"/>
            </w:tcBorders>
            <w:shd w:val="clear" w:color="FFFFFF" w:fill="FFFFFF"/>
            <w:vAlign w:val="center"/>
          </w:tcPr>
          <w:p w14:paraId="38C076F4" w14:textId="50ABC950" w:rsidR="00AD35CE" w:rsidRPr="001E6CFE" w:rsidRDefault="00AD35CE" w:rsidP="00491C72">
            <w:pPr>
              <w:jc w:val="center"/>
              <w:rPr>
                <w:sz w:val="20"/>
                <w:szCs w:val="20"/>
              </w:rPr>
            </w:pPr>
            <w:r w:rsidRPr="001E6CFE">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4AA04256" w14:textId="6956D48E" w:rsidR="00AD35CE" w:rsidRPr="001E6CFE" w:rsidRDefault="00AD35CE" w:rsidP="00491C72">
            <w:pPr>
              <w:jc w:val="center"/>
              <w:rPr>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011DB2F7" w14:textId="43254B44" w:rsidR="00AD35CE" w:rsidRPr="001E6CFE" w:rsidRDefault="00AD35CE" w:rsidP="00491C72">
            <w:pPr>
              <w:rPr>
                <w:sz w:val="20"/>
                <w:szCs w:val="20"/>
              </w:rPr>
            </w:pPr>
            <w:r w:rsidRPr="001E6CFE">
              <w:rPr>
                <w:sz w:val="20"/>
                <w:szCs w:val="20"/>
              </w:rPr>
              <w:t>Seçmeli 6</w:t>
            </w:r>
          </w:p>
        </w:tc>
      </w:tr>
      <w:tr w:rsidR="001E6CFE" w:rsidRPr="001E6CFE" w14:paraId="152E1ADF" w14:textId="77777777" w:rsidTr="00B73554">
        <w:trPr>
          <w:trHeight w:val="285"/>
        </w:trPr>
        <w:tc>
          <w:tcPr>
            <w:tcW w:w="2605" w:type="dxa"/>
          </w:tcPr>
          <w:p w14:paraId="3028709E" w14:textId="125E6D04" w:rsidR="00AD35CE" w:rsidRPr="001E6CFE" w:rsidRDefault="00AD35CE" w:rsidP="00491C72">
            <w:pPr>
              <w:rPr>
                <w:b/>
                <w:bCs/>
                <w:sz w:val="20"/>
                <w:szCs w:val="20"/>
              </w:rPr>
            </w:pPr>
            <w:r w:rsidRPr="001E6CFE">
              <w:rPr>
                <w:sz w:val="20"/>
                <w:szCs w:val="20"/>
                <w:shd w:val="clear" w:color="auto" w:fill="FFFFFF"/>
              </w:rPr>
              <w:t xml:space="preserve">SBH 108, SBH 211, SBH 210, SBH 313, SBH 314, SBH 409 ve SBH 410 </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52B1A" w14:textId="7778EBD4" w:rsidR="00AD35CE" w:rsidRPr="001E6CFE" w:rsidRDefault="00AD35CE" w:rsidP="00491C72">
            <w:pPr>
              <w:rPr>
                <w:sz w:val="20"/>
                <w:szCs w:val="20"/>
              </w:rPr>
            </w:pPr>
            <w:r w:rsidRPr="001E6CFE">
              <w:rPr>
                <w:sz w:val="20"/>
                <w:szCs w:val="20"/>
              </w:rPr>
              <w:t>SBH 422</w:t>
            </w:r>
          </w:p>
        </w:tc>
        <w:tc>
          <w:tcPr>
            <w:tcW w:w="3020" w:type="dxa"/>
            <w:tcBorders>
              <w:top w:val="nil"/>
              <w:left w:val="nil"/>
              <w:bottom w:val="single" w:sz="4" w:space="0" w:color="000000"/>
              <w:right w:val="single" w:sz="4" w:space="0" w:color="000000"/>
            </w:tcBorders>
            <w:shd w:val="clear" w:color="FFFFFF" w:fill="FFFFFF"/>
            <w:vAlign w:val="center"/>
          </w:tcPr>
          <w:p w14:paraId="1C0345C9" w14:textId="66F93B82" w:rsidR="00AD35CE" w:rsidRPr="001E6CFE" w:rsidRDefault="00AD35CE" w:rsidP="00491C72">
            <w:pPr>
              <w:rPr>
                <w:sz w:val="20"/>
                <w:szCs w:val="20"/>
              </w:rPr>
            </w:pPr>
            <w:r w:rsidRPr="001E6CFE">
              <w:rPr>
                <w:sz w:val="20"/>
                <w:szCs w:val="20"/>
              </w:rPr>
              <w:t>Halk Sağlığı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4498F27B" w14:textId="21855521" w:rsidR="00AD35CE" w:rsidRPr="001E6CFE" w:rsidRDefault="00AD35CE" w:rsidP="00491C72">
            <w:pPr>
              <w:jc w:val="center"/>
              <w:rPr>
                <w:sz w:val="20"/>
                <w:szCs w:val="20"/>
              </w:rPr>
            </w:pPr>
            <w:r w:rsidRPr="001E6CFE">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3A9B36F2" w14:textId="131F9108" w:rsidR="00AD35CE" w:rsidRPr="001E6CFE" w:rsidRDefault="00AD35CE" w:rsidP="00491C72">
            <w:pPr>
              <w:jc w:val="center"/>
              <w:rPr>
                <w:sz w:val="20"/>
                <w:szCs w:val="20"/>
              </w:rPr>
            </w:pPr>
            <w:r w:rsidRPr="001E6CFE">
              <w:rPr>
                <w:sz w:val="20"/>
                <w:szCs w:val="20"/>
              </w:rPr>
              <w:t>24</w:t>
            </w:r>
          </w:p>
        </w:tc>
        <w:tc>
          <w:tcPr>
            <w:tcW w:w="983" w:type="dxa"/>
            <w:tcBorders>
              <w:top w:val="nil"/>
              <w:left w:val="nil"/>
              <w:bottom w:val="single" w:sz="4" w:space="0" w:color="000000"/>
              <w:right w:val="single" w:sz="4" w:space="0" w:color="000000"/>
            </w:tcBorders>
            <w:shd w:val="clear" w:color="FFFFFF" w:fill="FFFFFF"/>
            <w:vAlign w:val="center"/>
          </w:tcPr>
          <w:p w14:paraId="6F97A8B8" w14:textId="3D0BA2AB" w:rsidR="00AD35CE" w:rsidRPr="001E6CFE" w:rsidRDefault="00AD35CE" w:rsidP="00491C72">
            <w:pPr>
              <w:jc w:val="center"/>
              <w:rPr>
                <w:sz w:val="20"/>
                <w:szCs w:val="20"/>
              </w:rPr>
            </w:pPr>
            <w:r w:rsidRPr="001E6CFE">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28308DA3" w14:textId="026C4DE5" w:rsidR="00AD35CE" w:rsidRPr="001E6CFE" w:rsidRDefault="00AD35CE" w:rsidP="00491C72">
            <w:pPr>
              <w:jc w:val="center"/>
              <w:rPr>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69B6642E" w14:textId="0FF50085" w:rsidR="00AD35CE" w:rsidRPr="001E6CFE" w:rsidRDefault="00AD35CE" w:rsidP="00491C72">
            <w:pPr>
              <w:rPr>
                <w:sz w:val="20"/>
                <w:szCs w:val="20"/>
              </w:rPr>
            </w:pPr>
            <w:r w:rsidRPr="001E6CFE">
              <w:rPr>
                <w:sz w:val="20"/>
                <w:szCs w:val="20"/>
              </w:rPr>
              <w:t>Seçmeli 6</w:t>
            </w:r>
          </w:p>
        </w:tc>
      </w:tr>
      <w:tr w:rsidR="001E6CFE" w:rsidRPr="001E6CFE" w14:paraId="18967401" w14:textId="77777777" w:rsidTr="00B73554">
        <w:trPr>
          <w:trHeight w:val="285"/>
        </w:trPr>
        <w:tc>
          <w:tcPr>
            <w:tcW w:w="2605" w:type="dxa"/>
            <w:shd w:val="clear" w:color="auto" w:fill="auto"/>
            <w:vAlign w:val="center"/>
          </w:tcPr>
          <w:p w14:paraId="6BDE5D85" w14:textId="569034B8" w:rsidR="00AD35CE" w:rsidRPr="001E6CFE" w:rsidRDefault="00AD35CE" w:rsidP="00491C72">
            <w:pPr>
              <w:jc w:val="center"/>
              <w:rPr>
                <w:b/>
                <w:bCs/>
                <w:sz w:val="20"/>
                <w:szCs w:val="20"/>
              </w:rPr>
            </w:pPr>
            <w:r w:rsidRPr="001E6CFE">
              <w:rPr>
                <w:b/>
                <w:bCs/>
                <w:sz w:val="20"/>
                <w:szCs w:val="20"/>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6A47D" w14:textId="74FC1275" w:rsidR="00AD35CE" w:rsidRPr="001E6CFE" w:rsidRDefault="00AD35CE" w:rsidP="00491C72">
            <w:pPr>
              <w:rPr>
                <w:sz w:val="20"/>
                <w:szCs w:val="20"/>
              </w:rPr>
            </w:pPr>
            <w:r w:rsidRPr="001E6CFE">
              <w:rPr>
                <w:sz w:val="20"/>
                <w:szCs w:val="20"/>
              </w:rPr>
              <w:t>TIP 307</w:t>
            </w:r>
          </w:p>
        </w:tc>
        <w:tc>
          <w:tcPr>
            <w:tcW w:w="3020" w:type="dxa"/>
            <w:tcBorders>
              <w:top w:val="nil"/>
              <w:left w:val="nil"/>
              <w:bottom w:val="single" w:sz="4" w:space="0" w:color="000000"/>
              <w:right w:val="single" w:sz="4" w:space="0" w:color="000000"/>
            </w:tcBorders>
            <w:shd w:val="clear" w:color="FFFFFF" w:fill="FFFFFF"/>
            <w:vAlign w:val="center"/>
          </w:tcPr>
          <w:p w14:paraId="15D11BEA" w14:textId="026CDA40" w:rsidR="00AD35CE" w:rsidRPr="001E6CFE" w:rsidRDefault="00AD35CE" w:rsidP="00491C72">
            <w:pPr>
              <w:rPr>
                <w:sz w:val="20"/>
                <w:szCs w:val="20"/>
              </w:rPr>
            </w:pPr>
            <w:r w:rsidRPr="001E6CFE">
              <w:rPr>
                <w:sz w:val="20"/>
                <w:szCs w:val="20"/>
              </w:rPr>
              <w:t>Biyoistatistik</w:t>
            </w:r>
          </w:p>
        </w:tc>
        <w:tc>
          <w:tcPr>
            <w:tcW w:w="419" w:type="dxa"/>
            <w:tcBorders>
              <w:top w:val="nil"/>
              <w:left w:val="nil"/>
              <w:bottom w:val="single" w:sz="4" w:space="0" w:color="000000"/>
              <w:right w:val="single" w:sz="4" w:space="0" w:color="000000"/>
            </w:tcBorders>
            <w:shd w:val="clear" w:color="FFFFFF" w:fill="FFFFFF"/>
            <w:vAlign w:val="center"/>
          </w:tcPr>
          <w:p w14:paraId="1228A4F2" w14:textId="24DB27F2" w:rsidR="00AD35CE" w:rsidRPr="001E6CFE" w:rsidRDefault="00AD35CE" w:rsidP="00491C72">
            <w:pPr>
              <w:jc w:val="center"/>
              <w:rPr>
                <w:sz w:val="20"/>
                <w:szCs w:val="20"/>
              </w:rPr>
            </w:pPr>
            <w:r w:rsidRPr="001E6CFE">
              <w:rPr>
                <w:sz w:val="20"/>
                <w:szCs w:val="20"/>
              </w:rPr>
              <w:t>2</w:t>
            </w:r>
          </w:p>
        </w:tc>
        <w:tc>
          <w:tcPr>
            <w:tcW w:w="424" w:type="dxa"/>
            <w:tcBorders>
              <w:top w:val="nil"/>
              <w:left w:val="nil"/>
              <w:bottom w:val="single" w:sz="4" w:space="0" w:color="000000"/>
              <w:right w:val="single" w:sz="4" w:space="0" w:color="000000"/>
            </w:tcBorders>
            <w:shd w:val="clear" w:color="FFFFFF" w:fill="FFFFFF"/>
            <w:vAlign w:val="center"/>
          </w:tcPr>
          <w:p w14:paraId="3C4C8F96" w14:textId="069828C3" w:rsidR="00AD35CE" w:rsidRPr="001E6CFE" w:rsidRDefault="00AD35CE" w:rsidP="00491C72">
            <w:pPr>
              <w:jc w:val="center"/>
              <w:rPr>
                <w:sz w:val="20"/>
                <w:szCs w:val="20"/>
              </w:rPr>
            </w:pPr>
            <w:r w:rsidRPr="001E6CFE">
              <w:rPr>
                <w:sz w:val="20"/>
                <w:szCs w:val="20"/>
              </w:rPr>
              <w:t>0</w:t>
            </w:r>
          </w:p>
        </w:tc>
        <w:tc>
          <w:tcPr>
            <w:tcW w:w="983" w:type="dxa"/>
            <w:tcBorders>
              <w:top w:val="nil"/>
              <w:left w:val="nil"/>
              <w:bottom w:val="single" w:sz="4" w:space="0" w:color="000000"/>
              <w:right w:val="single" w:sz="4" w:space="0" w:color="000000"/>
            </w:tcBorders>
            <w:shd w:val="clear" w:color="FFFFFF" w:fill="FFFFFF"/>
            <w:vAlign w:val="center"/>
          </w:tcPr>
          <w:p w14:paraId="602D45C2" w14:textId="16607D03" w:rsidR="00AD35CE" w:rsidRPr="001E6CFE" w:rsidRDefault="00AD35CE" w:rsidP="00491C72">
            <w:pPr>
              <w:jc w:val="center"/>
              <w:rPr>
                <w:sz w:val="20"/>
                <w:szCs w:val="20"/>
              </w:rPr>
            </w:pPr>
            <w:r w:rsidRPr="001E6CFE">
              <w:rPr>
                <w:sz w:val="20"/>
                <w:szCs w:val="20"/>
              </w:rPr>
              <w:t>3</w:t>
            </w:r>
          </w:p>
        </w:tc>
        <w:tc>
          <w:tcPr>
            <w:tcW w:w="848" w:type="dxa"/>
            <w:tcBorders>
              <w:top w:val="nil"/>
              <w:left w:val="nil"/>
              <w:bottom w:val="single" w:sz="4" w:space="0" w:color="000000"/>
              <w:right w:val="single" w:sz="4" w:space="0" w:color="000000"/>
            </w:tcBorders>
            <w:shd w:val="clear" w:color="FFFFFF" w:fill="FFFFFF"/>
            <w:vAlign w:val="center"/>
          </w:tcPr>
          <w:p w14:paraId="43D9FC44" w14:textId="0EA88A19" w:rsidR="00AD35CE" w:rsidRPr="001E6CFE" w:rsidRDefault="00AD35CE" w:rsidP="00491C72">
            <w:pPr>
              <w:jc w:val="center"/>
              <w:rPr>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1CAF9FE9" w14:textId="72C6A8C9" w:rsidR="00AD35CE" w:rsidRPr="001E6CFE" w:rsidRDefault="00AD35CE" w:rsidP="00491C72">
            <w:pPr>
              <w:rPr>
                <w:sz w:val="20"/>
                <w:szCs w:val="20"/>
              </w:rPr>
            </w:pPr>
            <w:r w:rsidRPr="001E6CFE">
              <w:rPr>
                <w:sz w:val="20"/>
                <w:szCs w:val="20"/>
              </w:rPr>
              <w:t>Bölüm Dışı Seçmeli-5</w:t>
            </w:r>
          </w:p>
        </w:tc>
      </w:tr>
      <w:tr w:rsidR="001E6CFE" w:rsidRPr="001E6CFE" w14:paraId="298CAC23" w14:textId="77777777" w:rsidTr="00B73554">
        <w:trPr>
          <w:trHeight w:val="285"/>
        </w:trPr>
        <w:tc>
          <w:tcPr>
            <w:tcW w:w="2605" w:type="dxa"/>
            <w:vAlign w:val="center"/>
          </w:tcPr>
          <w:p w14:paraId="2E3E223A" w14:textId="44250811" w:rsidR="00AD35CE" w:rsidRPr="001E6CFE" w:rsidRDefault="00AD35CE" w:rsidP="00491C72">
            <w:pPr>
              <w:rPr>
                <w:sz w:val="20"/>
                <w:szCs w:val="20"/>
              </w:rPr>
            </w:pPr>
            <w:r w:rsidRPr="001E6CFE">
              <w:rPr>
                <w:sz w:val="20"/>
                <w:szCs w:val="20"/>
              </w:rPr>
              <w:t>PFP 5008 ve PFP 5009</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3E357" w14:textId="055D08D2" w:rsidR="00AD35CE" w:rsidRPr="001E6CFE" w:rsidRDefault="00AD35CE" w:rsidP="00491C72">
            <w:pPr>
              <w:rPr>
                <w:sz w:val="20"/>
                <w:szCs w:val="20"/>
              </w:rPr>
            </w:pPr>
            <w:r w:rsidRPr="001E6CFE">
              <w:rPr>
                <w:sz w:val="20"/>
                <w:szCs w:val="20"/>
              </w:rPr>
              <w:t>PFP 5006</w:t>
            </w:r>
          </w:p>
        </w:tc>
        <w:tc>
          <w:tcPr>
            <w:tcW w:w="3020" w:type="dxa"/>
            <w:tcBorders>
              <w:top w:val="nil"/>
              <w:left w:val="nil"/>
              <w:bottom w:val="single" w:sz="4" w:space="0" w:color="000000"/>
              <w:right w:val="single" w:sz="4" w:space="0" w:color="000000"/>
            </w:tcBorders>
            <w:shd w:val="clear" w:color="FFFFFF" w:fill="FFFFFF"/>
            <w:vAlign w:val="center"/>
          </w:tcPr>
          <w:p w14:paraId="30253309" w14:textId="24FD6B92" w:rsidR="00AD35CE" w:rsidRPr="001E6CFE" w:rsidRDefault="00AD35CE" w:rsidP="00491C72">
            <w:pPr>
              <w:rPr>
                <w:sz w:val="20"/>
                <w:szCs w:val="20"/>
              </w:rPr>
            </w:pPr>
            <w:r w:rsidRPr="001E6CFE">
              <w:rPr>
                <w:sz w:val="20"/>
                <w:szCs w:val="20"/>
              </w:rPr>
              <w:t>Eğitimde Ölçme ve Değerlendirme</w:t>
            </w:r>
          </w:p>
        </w:tc>
        <w:tc>
          <w:tcPr>
            <w:tcW w:w="419" w:type="dxa"/>
            <w:tcBorders>
              <w:top w:val="nil"/>
              <w:left w:val="nil"/>
              <w:bottom w:val="single" w:sz="4" w:space="0" w:color="000000"/>
              <w:right w:val="single" w:sz="4" w:space="0" w:color="000000"/>
            </w:tcBorders>
            <w:shd w:val="clear" w:color="FFFFFF" w:fill="FFFFFF"/>
            <w:vAlign w:val="center"/>
          </w:tcPr>
          <w:p w14:paraId="1E239D1D" w14:textId="58777124" w:rsidR="00AD35CE" w:rsidRPr="001E6CFE" w:rsidRDefault="00AD35CE" w:rsidP="00491C72">
            <w:pPr>
              <w:jc w:val="center"/>
              <w:rPr>
                <w:sz w:val="20"/>
                <w:szCs w:val="20"/>
              </w:rPr>
            </w:pPr>
            <w:r w:rsidRPr="001E6CFE">
              <w:rPr>
                <w:sz w:val="20"/>
                <w:szCs w:val="20"/>
              </w:rPr>
              <w:t>3</w:t>
            </w:r>
          </w:p>
        </w:tc>
        <w:tc>
          <w:tcPr>
            <w:tcW w:w="424" w:type="dxa"/>
            <w:tcBorders>
              <w:top w:val="nil"/>
              <w:left w:val="nil"/>
              <w:bottom w:val="single" w:sz="4" w:space="0" w:color="000000"/>
              <w:right w:val="single" w:sz="4" w:space="0" w:color="000000"/>
            </w:tcBorders>
            <w:shd w:val="clear" w:color="FFFFFF" w:fill="FFFFFF"/>
            <w:vAlign w:val="center"/>
          </w:tcPr>
          <w:p w14:paraId="574F27E4" w14:textId="793C4638" w:rsidR="00AD35CE" w:rsidRPr="001E6CFE" w:rsidRDefault="00AD35CE" w:rsidP="00491C72">
            <w:pPr>
              <w:jc w:val="center"/>
              <w:rPr>
                <w:sz w:val="20"/>
                <w:szCs w:val="20"/>
              </w:rPr>
            </w:pPr>
            <w:r w:rsidRPr="001E6CFE">
              <w:rPr>
                <w:sz w:val="20"/>
                <w:szCs w:val="20"/>
              </w:rPr>
              <w:t>0</w:t>
            </w:r>
          </w:p>
        </w:tc>
        <w:tc>
          <w:tcPr>
            <w:tcW w:w="983" w:type="dxa"/>
            <w:tcBorders>
              <w:top w:val="nil"/>
              <w:left w:val="nil"/>
              <w:bottom w:val="single" w:sz="4" w:space="0" w:color="000000"/>
              <w:right w:val="single" w:sz="4" w:space="0" w:color="000000"/>
            </w:tcBorders>
            <w:shd w:val="clear" w:color="FFFFFF" w:fill="FFFFFF"/>
            <w:vAlign w:val="center"/>
          </w:tcPr>
          <w:p w14:paraId="12BA452D" w14:textId="185ED1E0" w:rsidR="00AD35CE" w:rsidRPr="001E6CFE" w:rsidRDefault="00AD35CE" w:rsidP="00491C72">
            <w:pPr>
              <w:jc w:val="center"/>
              <w:rPr>
                <w:sz w:val="20"/>
                <w:szCs w:val="20"/>
              </w:rPr>
            </w:pPr>
            <w:r w:rsidRPr="001E6CFE">
              <w:rPr>
                <w:sz w:val="20"/>
                <w:szCs w:val="20"/>
              </w:rPr>
              <w:t>4</w:t>
            </w:r>
          </w:p>
        </w:tc>
        <w:tc>
          <w:tcPr>
            <w:tcW w:w="848" w:type="dxa"/>
            <w:tcBorders>
              <w:top w:val="nil"/>
              <w:left w:val="nil"/>
              <w:bottom w:val="single" w:sz="4" w:space="0" w:color="000000"/>
              <w:right w:val="single" w:sz="4" w:space="0" w:color="000000"/>
            </w:tcBorders>
            <w:shd w:val="clear" w:color="FFFFFF" w:fill="FFFFFF"/>
            <w:vAlign w:val="center"/>
          </w:tcPr>
          <w:p w14:paraId="0EFC7FAE" w14:textId="08A637D9" w:rsidR="00AD35CE" w:rsidRPr="001E6CFE" w:rsidRDefault="00AD35CE" w:rsidP="00491C72">
            <w:pPr>
              <w:jc w:val="center"/>
              <w:rPr>
                <w:sz w:val="20"/>
                <w:szCs w:val="20"/>
              </w:rPr>
            </w:pPr>
            <w:r w:rsidRPr="001E6CFE">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07BAEFC2" w14:textId="0D9BC346" w:rsidR="00AD35CE" w:rsidRPr="001E6CFE" w:rsidRDefault="00AD35CE" w:rsidP="00491C72">
            <w:pPr>
              <w:rPr>
                <w:sz w:val="20"/>
                <w:szCs w:val="20"/>
              </w:rPr>
            </w:pPr>
            <w:r w:rsidRPr="001E6CFE">
              <w:rPr>
                <w:sz w:val="20"/>
                <w:szCs w:val="20"/>
              </w:rPr>
              <w:t>İsteğe Bağlı Formasyon- V</w:t>
            </w:r>
          </w:p>
        </w:tc>
      </w:tr>
    </w:tbl>
    <w:p w14:paraId="3B3F8BD4" w14:textId="77777777" w:rsidR="00C61755" w:rsidRPr="001E6CFE" w:rsidRDefault="00C61755" w:rsidP="00491C72"/>
    <w:p w14:paraId="219F3010" w14:textId="14964D4F" w:rsidR="0021799F" w:rsidRPr="001E6CFE" w:rsidRDefault="0021799F" w:rsidP="00CF7C45">
      <w:pPr>
        <w:pStyle w:val="Balk4"/>
      </w:pPr>
      <w:bookmarkStart w:id="25" w:name="_Toc195048586"/>
      <w:r w:rsidRPr="001E6CFE">
        <w:t>2.</w:t>
      </w:r>
      <w:r w:rsidR="00A142DF" w:rsidRPr="001E6CFE">
        <w:t>4</w:t>
      </w:r>
      <w:r w:rsidRPr="001E6CFE">
        <w:t>.</w:t>
      </w:r>
      <w:r w:rsidR="00A142DF" w:rsidRPr="001E6CFE">
        <w:t>4</w:t>
      </w:r>
      <w:r w:rsidRPr="001E6CFE">
        <w:t>.</w:t>
      </w:r>
      <w:r w:rsidR="00A142DF" w:rsidRPr="001E6CFE">
        <w:t>2</w:t>
      </w:r>
      <w:r w:rsidRPr="001E6CFE">
        <w:t>. Dördüncü Yıl Bahar Dönemi</w:t>
      </w:r>
      <w:bookmarkEnd w:id="25"/>
    </w:p>
    <w:p w14:paraId="4176B1B7" w14:textId="77777777" w:rsidR="00641885" w:rsidRPr="001E6CFE" w:rsidRDefault="00641885" w:rsidP="00491C72">
      <w:pPr>
        <w:ind w:hanging="851"/>
        <w:jc w:val="both"/>
        <w:rPr>
          <w:b/>
          <w:bCs/>
        </w:rPr>
      </w:pPr>
      <w:r w:rsidRPr="001E6CFE">
        <w:rPr>
          <w:b/>
          <w:bCs/>
        </w:rPr>
        <w:t>Zorunlu Dersler</w:t>
      </w:r>
    </w:p>
    <w:tbl>
      <w:tblPr>
        <w:tblStyle w:val="TabloKlavuzu"/>
        <w:tblW w:w="10774" w:type="dxa"/>
        <w:tblInd w:w="-856" w:type="dxa"/>
        <w:tblLook w:val="04A0" w:firstRow="1" w:lastRow="0" w:firstColumn="1" w:lastColumn="0" w:noHBand="0" w:noVBand="1"/>
      </w:tblPr>
      <w:tblGrid>
        <w:gridCol w:w="3232"/>
        <w:gridCol w:w="993"/>
        <w:gridCol w:w="2580"/>
        <w:gridCol w:w="425"/>
        <w:gridCol w:w="425"/>
        <w:gridCol w:w="1134"/>
        <w:gridCol w:w="851"/>
        <w:gridCol w:w="1134"/>
      </w:tblGrid>
      <w:tr w:rsidR="001E6CFE" w:rsidRPr="001E6CFE" w14:paraId="480E66D6" w14:textId="77777777" w:rsidTr="00B73554">
        <w:trPr>
          <w:trHeight w:val="285"/>
        </w:trPr>
        <w:tc>
          <w:tcPr>
            <w:tcW w:w="3232" w:type="dxa"/>
            <w:vAlign w:val="center"/>
          </w:tcPr>
          <w:p w14:paraId="018C7E1E" w14:textId="77777777" w:rsidR="00641885" w:rsidRPr="001E6CFE" w:rsidRDefault="00641885" w:rsidP="00491C72">
            <w:pPr>
              <w:jc w:val="center"/>
              <w:rPr>
                <w:b/>
                <w:bCs/>
                <w:sz w:val="20"/>
                <w:szCs w:val="20"/>
              </w:rPr>
            </w:pPr>
            <w:r w:rsidRPr="001E6CFE">
              <w:rPr>
                <w:b/>
                <w:bCs/>
                <w:sz w:val="20"/>
                <w:szCs w:val="20"/>
              </w:rPr>
              <w:t>Ön Şart</w:t>
            </w:r>
          </w:p>
        </w:tc>
        <w:tc>
          <w:tcPr>
            <w:tcW w:w="993" w:type="dxa"/>
            <w:vAlign w:val="center"/>
            <w:hideMark/>
          </w:tcPr>
          <w:p w14:paraId="05CF0710" w14:textId="6A52FD8C" w:rsidR="00641885" w:rsidRPr="001E6CFE" w:rsidRDefault="00B73554" w:rsidP="00491C72">
            <w:pPr>
              <w:jc w:val="center"/>
              <w:rPr>
                <w:b/>
                <w:bCs/>
                <w:sz w:val="20"/>
                <w:szCs w:val="20"/>
              </w:rPr>
            </w:pPr>
            <w:r w:rsidRPr="001E6CFE">
              <w:rPr>
                <w:b/>
                <w:bCs/>
                <w:sz w:val="20"/>
                <w:szCs w:val="20"/>
              </w:rPr>
              <w:t xml:space="preserve">Kod </w:t>
            </w:r>
          </w:p>
        </w:tc>
        <w:tc>
          <w:tcPr>
            <w:tcW w:w="2580" w:type="dxa"/>
            <w:vAlign w:val="center"/>
            <w:hideMark/>
          </w:tcPr>
          <w:p w14:paraId="724EB333" w14:textId="0CD5E377" w:rsidR="00641885" w:rsidRPr="001E6CFE" w:rsidRDefault="00B73554" w:rsidP="00491C72">
            <w:pPr>
              <w:jc w:val="center"/>
              <w:rPr>
                <w:b/>
                <w:bCs/>
                <w:sz w:val="20"/>
                <w:szCs w:val="20"/>
              </w:rPr>
            </w:pPr>
            <w:r w:rsidRPr="001E6CFE">
              <w:rPr>
                <w:b/>
                <w:bCs/>
                <w:sz w:val="20"/>
                <w:szCs w:val="20"/>
              </w:rPr>
              <w:t>Ders Adı</w:t>
            </w:r>
          </w:p>
        </w:tc>
        <w:tc>
          <w:tcPr>
            <w:tcW w:w="425" w:type="dxa"/>
            <w:vAlign w:val="center"/>
            <w:hideMark/>
          </w:tcPr>
          <w:p w14:paraId="503D8E51" w14:textId="77777777" w:rsidR="00641885" w:rsidRPr="001E6CFE" w:rsidRDefault="00641885" w:rsidP="00491C72">
            <w:pPr>
              <w:jc w:val="center"/>
              <w:rPr>
                <w:b/>
                <w:bCs/>
                <w:sz w:val="20"/>
                <w:szCs w:val="20"/>
              </w:rPr>
            </w:pPr>
            <w:r w:rsidRPr="001E6CFE">
              <w:rPr>
                <w:b/>
                <w:bCs/>
                <w:sz w:val="20"/>
                <w:szCs w:val="20"/>
              </w:rPr>
              <w:t>T</w:t>
            </w:r>
          </w:p>
        </w:tc>
        <w:tc>
          <w:tcPr>
            <w:tcW w:w="425" w:type="dxa"/>
            <w:vAlign w:val="center"/>
            <w:hideMark/>
          </w:tcPr>
          <w:p w14:paraId="64898B78" w14:textId="28B75430" w:rsidR="00641885" w:rsidRPr="001E6CFE" w:rsidRDefault="00287A63" w:rsidP="00491C72">
            <w:pPr>
              <w:jc w:val="center"/>
              <w:rPr>
                <w:b/>
                <w:bCs/>
                <w:sz w:val="20"/>
                <w:szCs w:val="20"/>
              </w:rPr>
            </w:pPr>
            <w:r w:rsidRPr="001E6CFE">
              <w:rPr>
                <w:b/>
                <w:bCs/>
                <w:sz w:val="20"/>
                <w:szCs w:val="20"/>
              </w:rPr>
              <w:t>U</w:t>
            </w:r>
          </w:p>
        </w:tc>
        <w:tc>
          <w:tcPr>
            <w:tcW w:w="1134" w:type="dxa"/>
            <w:vAlign w:val="center"/>
            <w:hideMark/>
          </w:tcPr>
          <w:p w14:paraId="0BB876D4" w14:textId="77777777" w:rsidR="00641885" w:rsidRPr="001E6CFE" w:rsidRDefault="00641885" w:rsidP="00491C72">
            <w:pPr>
              <w:jc w:val="center"/>
              <w:rPr>
                <w:b/>
                <w:bCs/>
                <w:sz w:val="20"/>
                <w:szCs w:val="20"/>
              </w:rPr>
            </w:pPr>
            <w:r w:rsidRPr="001E6CFE">
              <w:rPr>
                <w:b/>
                <w:bCs/>
                <w:sz w:val="20"/>
                <w:szCs w:val="20"/>
              </w:rPr>
              <w:t>K (AKTS)</w:t>
            </w:r>
          </w:p>
        </w:tc>
        <w:tc>
          <w:tcPr>
            <w:tcW w:w="851" w:type="dxa"/>
            <w:vAlign w:val="center"/>
            <w:hideMark/>
          </w:tcPr>
          <w:p w14:paraId="3EB35CA3" w14:textId="77777777" w:rsidR="00641885" w:rsidRPr="001E6CFE" w:rsidRDefault="00641885" w:rsidP="00491C72">
            <w:pPr>
              <w:jc w:val="center"/>
              <w:rPr>
                <w:b/>
                <w:bCs/>
                <w:sz w:val="20"/>
                <w:szCs w:val="20"/>
              </w:rPr>
            </w:pPr>
            <w:r w:rsidRPr="001E6CFE">
              <w:rPr>
                <w:b/>
                <w:bCs/>
                <w:sz w:val="20"/>
                <w:szCs w:val="20"/>
              </w:rPr>
              <w:t>Yarıyıl</w:t>
            </w:r>
          </w:p>
        </w:tc>
        <w:tc>
          <w:tcPr>
            <w:tcW w:w="1134" w:type="dxa"/>
            <w:vAlign w:val="center"/>
            <w:hideMark/>
          </w:tcPr>
          <w:p w14:paraId="01F5A6D8" w14:textId="77777777" w:rsidR="00641885" w:rsidRPr="001E6CFE" w:rsidRDefault="00641885" w:rsidP="00491C72">
            <w:pPr>
              <w:jc w:val="center"/>
              <w:rPr>
                <w:b/>
                <w:bCs/>
                <w:sz w:val="20"/>
                <w:szCs w:val="20"/>
              </w:rPr>
            </w:pPr>
            <w:r w:rsidRPr="001E6CFE">
              <w:rPr>
                <w:b/>
                <w:bCs/>
                <w:sz w:val="20"/>
                <w:szCs w:val="20"/>
              </w:rPr>
              <w:t>Tür</w:t>
            </w:r>
          </w:p>
        </w:tc>
      </w:tr>
      <w:tr w:rsidR="001E6CFE" w:rsidRPr="001E6CFE" w14:paraId="18BF7648" w14:textId="77777777" w:rsidTr="00287A63">
        <w:trPr>
          <w:trHeight w:val="315"/>
        </w:trPr>
        <w:tc>
          <w:tcPr>
            <w:tcW w:w="3232" w:type="dxa"/>
          </w:tcPr>
          <w:p w14:paraId="6B8C0CB0" w14:textId="77777777" w:rsidR="00641885" w:rsidRPr="001E6CFE" w:rsidRDefault="00641885" w:rsidP="00491C72">
            <w:pPr>
              <w:jc w:val="both"/>
              <w:rPr>
                <w:b/>
                <w:bCs/>
                <w:sz w:val="20"/>
                <w:szCs w:val="20"/>
              </w:rPr>
            </w:pPr>
          </w:p>
        </w:tc>
        <w:tc>
          <w:tcPr>
            <w:tcW w:w="7542" w:type="dxa"/>
            <w:gridSpan w:val="7"/>
            <w:hideMark/>
          </w:tcPr>
          <w:p w14:paraId="76CFB0D3" w14:textId="1E1F3205" w:rsidR="00641885" w:rsidRPr="001E6CFE" w:rsidRDefault="00153B7A" w:rsidP="00491C72">
            <w:pPr>
              <w:jc w:val="both"/>
              <w:rPr>
                <w:b/>
                <w:bCs/>
                <w:sz w:val="20"/>
                <w:szCs w:val="20"/>
              </w:rPr>
            </w:pPr>
            <w:r w:rsidRPr="001E6CFE">
              <w:rPr>
                <w:b/>
                <w:bCs/>
                <w:sz w:val="20"/>
                <w:szCs w:val="20"/>
              </w:rPr>
              <w:t>Yarıyıl:</w:t>
            </w:r>
            <w:r w:rsidR="00641885" w:rsidRPr="001E6CFE">
              <w:rPr>
                <w:b/>
                <w:bCs/>
                <w:sz w:val="20"/>
                <w:szCs w:val="20"/>
              </w:rPr>
              <w:t xml:space="preserve"> 8</w:t>
            </w:r>
          </w:p>
        </w:tc>
      </w:tr>
      <w:tr w:rsidR="001E6CFE" w:rsidRPr="001E6CFE" w14:paraId="0E6DDB42" w14:textId="77777777" w:rsidTr="00B73554">
        <w:trPr>
          <w:trHeight w:val="285"/>
        </w:trPr>
        <w:tc>
          <w:tcPr>
            <w:tcW w:w="3232" w:type="dxa"/>
            <w:vAlign w:val="center"/>
          </w:tcPr>
          <w:p w14:paraId="042963BA" w14:textId="76D4CBD6" w:rsidR="00641885" w:rsidRPr="001E6CFE" w:rsidRDefault="00220FAA" w:rsidP="00491C72">
            <w:pPr>
              <w:rPr>
                <w:sz w:val="20"/>
                <w:szCs w:val="20"/>
              </w:rPr>
            </w:pPr>
            <w:r w:rsidRPr="001E6CFE">
              <w:rPr>
                <w:sz w:val="20"/>
                <w:szCs w:val="20"/>
              </w:rPr>
              <w:t>SBH 108</w:t>
            </w:r>
            <w:r w:rsidR="00A13A7E" w:rsidRPr="001E6CFE">
              <w:rPr>
                <w:sz w:val="20"/>
                <w:szCs w:val="20"/>
              </w:rPr>
              <w:t xml:space="preserve">, </w:t>
            </w:r>
            <w:r w:rsidRPr="001E6CFE">
              <w:rPr>
                <w:sz w:val="20"/>
                <w:szCs w:val="20"/>
              </w:rPr>
              <w:t>SBH 211</w:t>
            </w:r>
            <w:r w:rsidR="00A13A7E" w:rsidRPr="001E6CFE">
              <w:rPr>
                <w:sz w:val="20"/>
                <w:szCs w:val="20"/>
              </w:rPr>
              <w:t xml:space="preserve">, </w:t>
            </w:r>
            <w:r w:rsidRPr="001E6CFE">
              <w:rPr>
                <w:sz w:val="20"/>
                <w:szCs w:val="20"/>
              </w:rPr>
              <w:t>SBH 210</w:t>
            </w:r>
            <w:r w:rsidR="00A13A7E" w:rsidRPr="001E6CFE">
              <w:rPr>
                <w:sz w:val="20"/>
                <w:szCs w:val="20"/>
              </w:rPr>
              <w:t xml:space="preserve">, </w:t>
            </w:r>
            <w:r w:rsidRPr="001E6CFE">
              <w:rPr>
                <w:sz w:val="20"/>
                <w:szCs w:val="20"/>
              </w:rPr>
              <w:t>SBH 313</w:t>
            </w:r>
            <w:r w:rsidR="00A13A7E" w:rsidRPr="001E6CFE">
              <w:rPr>
                <w:sz w:val="20"/>
                <w:szCs w:val="20"/>
              </w:rPr>
              <w:t>,</w:t>
            </w:r>
            <w:r w:rsidRPr="001E6CFE">
              <w:rPr>
                <w:sz w:val="20"/>
                <w:szCs w:val="20"/>
              </w:rPr>
              <w:t xml:space="preserve"> SBH 314</w:t>
            </w:r>
            <w:r w:rsidR="00A13A7E" w:rsidRPr="001E6CFE">
              <w:rPr>
                <w:sz w:val="20"/>
                <w:szCs w:val="20"/>
              </w:rPr>
              <w:t>,</w:t>
            </w:r>
            <w:r w:rsidRPr="001E6CFE">
              <w:rPr>
                <w:sz w:val="20"/>
                <w:szCs w:val="20"/>
              </w:rPr>
              <w:t xml:space="preserve"> SBH 409 ve SBH 410</w:t>
            </w:r>
          </w:p>
        </w:tc>
        <w:tc>
          <w:tcPr>
            <w:tcW w:w="993" w:type="dxa"/>
            <w:vAlign w:val="center"/>
          </w:tcPr>
          <w:p w14:paraId="42E3998E" w14:textId="2ED2A7D0" w:rsidR="00641885" w:rsidRPr="001E6CFE" w:rsidRDefault="00B73554" w:rsidP="00491C72">
            <w:pPr>
              <w:rPr>
                <w:sz w:val="20"/>
                <w:szCs w:val="20"/>
              </w:rPr>
            </w:pPr>
            <w:r w:rsidRPr="001E6CFE">
              <w:rPr>
                <w:sz w:val="20"/>
                <w:szCs w:val="20"/>
              </w:rPr>
              <w:t>SBH 432</w:t>
            </w:r>
          </w:p>
        </w:tc>
        <w:tc>
          <w:tcPr>
            <w:tcW w:w="2580" w:type="dxa"/>
            <w:vAlign w:val="center"/>
          </w:tcPr>
          <w:p w14:paraId="3086C543" w14:textId="09BCE610" w:rsidR="00641885" w:rsidRPr="001E6CFE" w:rsidRDefault="00B73554" w:rsidP="00491C72">
            <w:pPr>
              <w:jc w:val="center"/>
              <w:rPr>
                <w:sz w:val="20"/>
                <w:szCs w:val="20"/>
              </w:rPr>
            </w:pPr>
            <w:r w:rsidRPr="001E6CFE">
              <w:rPr>
                <w:sz w:val="20"/>
                <w:szCs w:val="20"/>
              </w:rPr>
              <w:t xml:space="preserve">Vaka Sunumu II </w:t>
            </w:r>
          </w:p>
        </w:tc>
        <w:tc>
          <w:tcPr>
            <w:tcW w:w="425" w:type="dxa"/>
            <w:vAlign w:val="center"/>
          </w:tcPr>
          <w:p w14:paraId="3D4A6BAA" w14:textId="657035C7" w:rsidR="00641885" w:rsidRPr="001E6CFE" w:rsidRDefault="00641885" w:rsidP="00491C72">
            <w:pPr>
              <w:jc w:val="center"/>
              <w:rPr>
                <w:sz w:val="20"/>
                <w:szCs w:val="20"/>
              </w:rPr>
            </w:pPr>
            <w:r w:rsidRPr="001E6CFE">
              <w:rPr>
                <w:sz w:val="20"/>
                <w:szCs w:val="20"/>
              </w:rPr>
              <w:t>4</w:t>
            </w:r>
          </w:p>
        </w:tc>
        <w:tc>
          <w:tcPr>
            <w:tcW w:w="425" w:type="dxa"/>
            <w:vAlign w:val="center"/>
          </w:tcPr>
          <w:p w14:paraId="6B1127CE" w14:textId="59855E4B" w:rsidR="00641885" w:rsidRPr="001E6CFE" w:rsidRDefault="00641885" w:rsidP="00491C72">
            <w:pPr>
              <w:jc w:val="center"/>
              <w:rPr>
                <w:sz w:val="20"/>
                <w:szCs w:val="20"/>
              </w:rPr>
            </w:pPr>
            <w:r w:rsidRPr="001E6CFE">
              <w:rPr>
                <w:sz w:val="20"/>
                <w:szCs w:val="20"/>
              </w:rPr>
              <w:t>0</w:t>
            </w:r>
          </w:p>
        </w:tc>
        <w:tc>
          <w:tcPr>
            <w:tcW w:w="1134" w:type="dxa"/>
            <w:vAlign w:val="center"/>
          </w:tcPr>
          <w:p w14:paraId="0C30FBE1" w14:textId="6B1A66D9" w:rsidR="00641885" w:rsidRPr="001E6CFE" w:rsidRDefault="00641885" w:rsidP="00491C72">
            <w:pPr>
              <w:jc w:val="center"/>
              <w:rPr>
                <w:sz w:val="20"/>
                <w:szCs w:val="20"/>
              </w:rPr>
            </w:pPr>
            <w:r w:rsidRPr="001E6CFE">
              <w:rPr>
                <w:sz w:val="20"/>
                <w:szCs w:val="20"/>
              </w:rPr>
              <w:t>3</w:t>
            </w:r>
          </w:p>
        </w:tc>
        <w:tc>
          <w:tcPr>
            <w:tcW w:w="851" w:type="dxa"/>
            <w:vAlign w:val="center"/>
          </w:tcPr>
          <w:p w14:paraId="4E3BABE6" w14:textId="68D9AEFC" w:rsidR="00641885" w:rsidRPr="001E6CFE" w:rsidRDefault="00641885" w:rsidP="00491C72">
            <w:pPr>
              <w:jc w:val="center"/>
              <w:rPr>
                <w:sz w:val="20"/>
                <w:szCs w:val="20"/>
              </w:rPr>
            </w:pPr>
            <w:r w:rsidRPr="001E6CFE">
              <w:rPr>
                <w:sz w:val="20"/>
                <w:szCs w:val="20"/>
              </w:rPr>
              <w:t>8</w:t>
            </w:r>
          </w:p>
        </w:tc>
        <w:tc>
          <w:tcPr>
            <w:tcW w:w="1134" w:type="dxa"/>
            <w:vAlign w:val="center"/>
          </w:tcPr>
          <w:p w14:paraId="623E6321" w14:textId="5B853F1E" w:rsidR="00641885" w:rsidRPr="001E6CFE" w:rsidRDefault="00641885" w:rsidP="00491C72">
            <w:pPr>
              <w:rPr>
                <w:sz w:val="20"/>
                <w:szCs w:val="20"/>
              </w:rPr>
            </w:pPr>
            <w:r w:rsidRPr="001E6CFE">
              <w:rPr>
                <w:sz w:val="20"/>
                <w:szCs w:val="20"/>
              </w:rPr>
              <w:t>Zorunlu</w:t>
            </w:r>
          </w:p>
        </w:tc>
      </w:tr>
    </w:tbl>
    <w:p w14:paraId="27812687" w14:textId="77777777" w:rsidR="00641885" w:rsidRPr="001E6CFE" w:rsidRDefault="00641885" w:rsidP="00491C72">
      <w:pPr>
        <w:jc w:val="both"/>
        <w:rPr>
          <w:b/>
          <w:bCs/>
        </w:rPr>
      </w:pPr>
    </w:p>
    <w:p w14:paraId="20AFE1AF" w14:textId="77777777" w:rsidR="00641885" w:rsidRPr="001E6CFE" w:rsidRDefault="00641885" w:rsidP="00491C72">
      <w:pPr>
        <w:ind w:hanging="851"/>
        <w:jc w:val="both"/>
        <w:rPr>
          <w:b/>
          <w:bCs/>
        </w:rPr>
      </w:pPr>
      <w:r w:rsidRPr="001E6CFE">
        <w:rPr>
          <w:b/>
          <w:bCs/>
        </w:rPr>
        <w:t>Seçmeli Dersler</w:t>
      </w:r>
    </w:p>
    <w:tbl>
      <w:tblPr>
        <w:tblStyle w:val="TabloKlavuzu"/>
        <w:tblW w:w="10774" w:type="dxa"/>
        <w:tblInd w:w="-856" w:type="dxa"/>
        <w:tblLook w:val="04A0" w:firstRow="1" w:lastRow="0" w:firstColumn="1" w:lastColumn="0" w:noHBand="0" w:noVBand="1"/>
      </w:tblPr>
      <w:tblGrid>
        <w:gridCol w:w="2751"/>
        <w:gridCol w:w="1048"/>
        <w:gridCol w:w="2969"/>
        <w:gridCol w:w="422"/>
        <w:gridCol w:w="425"/>
        <w:gridCol w:w="1160"/>
        <w:gridCol w:w="816"/>
        <w:gridCol w:w="1183"/>
      </w:tblGrid>
      <w:tr w:rsidR="001E6CFE" w:rsidRPr="001E6CFE" w14:paraId="102F856D" w14:textId="77777777" w:rsidTr="00B73554">
        <w:trPr>
          <w:trHeight w:val="285"/>
        </w:trPr>
        <w:tc>
          <w:tcPr>
            <w:tcW w:w="2751" w:type="dxa"/>
            <w:vAlign w:val="center"/>
          </w:tcPr>
          <w:p w14:paraId="1671CBD8" w14:textId="77777777" w:rsidR="00641885" w:rsidRPr="001E6CFE" w:rsidRDefault="00641885" w:rsidP="00491C72">
            <w:pPr>
              <w:jc w:val="center"/>
              <w:rPr>
                <w:b/>
                <w:bCs/>
                <w:sz w:val="20"/>
                <w:szCs w:val="20"/>
              </w:rPr>
            </w:pPr>
            <w:r w:rsidRPr="001E6CFE">
              <w:rPr>
                <w:b/>
                <w:bCs/>
                <w:sz w:val="20"/>
                <w:szCs w:val="20"/>
              </w:rPr>
              <w:t>Ön Şart</w:t>
            </w:r>
          </w:p>
        </w:tc>
        <w:tc>
          <w:tcPr>
            <w:tcW w:w="1048" w:type="dxa"/>
            <w:vAlign w:val="center"/>
            <w:hideMark/>
          </w:tcPr>
          <w:p w14:paraId="26A5EC12" w14:textId="14596643" w:rsidR="00641885" w:rsidRPr="001E6CFE" w:rsidRDefault="00B73554" w:rsidP="00491C72">
            <w:pPr>
              <w:jc w:val="center"/>
              <w:rPr>
                <w:b/>
                <w:bCs/>
                <w:sz w:val="20"/>
                <w:szCs w:val="20"/>
              </w:rPr>
            </w:pPr>
            <w:r w:rsidRPr="001E6CFE">
              <w:rPr>
                <w:b/>
                <w:bCs/>
                <w:sz w:val="20"/>
                <w:szCs w:val="20"/>
              </w:rPr>
              <w:t xml:space="preserve">Kod </w:t>
            </w:r>
          </w:p>
        </w:tc>
        <w:tc>
          <w:tcPr>
            <w:tcW w:w="2969" w:type="dxa"/>
            <w:vAlign w:val="center"/>
            <w:hideMark/>
          </w:tcPr>
          <w:p w14:paraId="465E36C5" w14:textId="44B4DD46" w:rsidR="00641885" w:rsidRPr="001E6CFE" w:rsidRDefault="00B73554" w:rsidP="00491C72">
            <w:pPr>
              <w:jc w:val="center"/>
              <w:rPr>
                <w:b/>
                <w:bCs/>
                <w:sz w:val="20"/>
                <w:szCs w:val="20"/>
              </w:rPr>
            </w:pPr>
            <w:r w:rsidRPr="001E6CFE">
              <w:rPr>
                <w:b/>
                <w:bCs/>
                <w:sz w:val="20"/>
                <w:szCs w:val="20"/>
              </w:rPr>
              <w:t>Ders Adı</w:t>
            </w:r>
          </w:p>
        </w:tc>
        <w:tc>
          <w:tcPr>
            <w:tcW w:w="422" w:type="dxa"/>
            <w:vAlign w:val="center"/>
            <w:hideMark/>
          </w:tcPr>
          <w:p w14:paraId="2768014E" w14:textId="77777777" w:rsidR="00641885" w:rsidRPr="001E6CFE" w:rsidRDefault="00641885" w:rsidP="00491C72">
            <w:pPr>
              <w:jc w:val="center"/>
              <w:rPr>
                <w:b/>
                <w:bCs/>
                <w:sz w:val="20"/>
                <w:szCs w:val="20"/>
              </w:rPr>
            </w:pPr>
            <w:r w:rsidRPr="001E6CFE">
              <w:rPr>
                <w:b/>
                <w:bCs/>
                <w:sz w:val="20"/>
                <w:szCs w:val="20"/>
              </w:rPr>
              <w:t>T</w:t>
            </w:r>
          </w:p>
        </w:tc>
        <w:tc>
          <w:tcPr>
            <w:tcW w:w="425" w:type="dxa"/>
            <w:vAlign w:val="center"/>
            <w:hideMark/>
          </w:tcPr>
          <w:p w14:paraId="5C06C9BA" w14:textId="011A0126" w:rsidR="00641885" w:rsidRPr="001E6CFE" w:rsidRDefault="00287A63" w:rsidP="00491C72">
            <w:pPr>
              <w:jc w:val="center"/>
              <w:rPr>
                <w:b/>
                <w:bCs/>
                <w:sz w:val="20"/>
                <w:szCs w:val="20"/>
              </w:rPr>
            </w:pPr>
            <w:r w:rsidRPr="001E6CFE">
              <w:rPr>
                <w:b/>
                <w:bCs/>
                <w:sz w:val="20"/>
                <w:szCs w:val="20"/>
              </w:rPr>
              <w:t>U</w:t>
            </w:r>
          </w:p>
        </w:tc>
        <w:tc>
          <w:tcPr>
            <w:tcW w:w="1160" w:type="dxa"/>
            <w:vAlign w:val="center"/>
            <w:hideMark/>
          </w:tcPr>
          <w:p w14:paraId="0B75CDD9" w14:textId="77777777" w:rsidR="00641885" w:rsidRPr="001E6CFE" w:rsidRDefault="00641885" w:rsidP="00491C72">
            <w:pPr>
              <w:jc w:val="center"/>
              <w:rPr>
                <w:b/>
                <w:bCs/>
                <w:sz w:val="20"/>
                <w:szCs w:val="20"/>
              </w:rPr>
            </w:pPr>
            <w:r w:rsidRPr="001E6CFE">
              <w:rPr>
                <w:b/>
                <w:bCs/>
                <w:sz w:val="20"/>
                <w:szCs w:val="20"/>
              </w:rPr>
              <w:t>K (AKTS)</w:t>
            </w:r>
          </w:p>
        </w:tc>
        <w:tc>
          <w:tcPr>
            <w:tcW w:w="816" w:type="dxa"/>
            <w:vAlign w:val="center"/>
            <w:hideMark/>
          </w:tcPr>
          <w:p w14:paraId="4166B92D" w14:textId="77777777" w:rsidR="00641885" w:rsidRPr="001E6CFE" w:rsidRDefault="00641885" w:rsidP="00491C72">
            <w:pPr>
              <w:jc w:val="center"/>
              <w:rPr>
                <w:b/>
                <w:bCs/>
                <w:sz w:val="20"/>
                <w:szCs w:val="20"/>
              </w:rPr>
            </w:pPr>
            <w:r w:rsidRPr="001E6CFE">
              <w:rPr>
                <w:b/>
                <w:bCs/>
                <w:sz w:val="20"/>
                <w:szCs w:val="20"/>
              </w:rPr>
              <w:t>Yarıyıl</w:t>
            </w:r>
          </w:p>
        </w:tc>
        <w:tc>
          <w:tcPr>
            <w:tcW w:w="1183" w:type="dxa"/>
            <w:vAlign w:val="center"/>
            <w:hideMark/>
          </w:tcPr>
          <w:p w14:paraId="1CDAC7CB" w14:textId="77777777" w:rsidR="00641885" w:rsidRPr="001E6CFE" w:rsidRDefault="00641885" w:rsidP="00491C72">
            <w:pPr>
              <w:jc w:val="center"/>
              <w:rPr>
                <w:b/>
                <w:bCs/>
                <w:sz w:val="20"/>
                <w:szCs w:val="20"/>
              </w:rPr>
            </w:pPr>
            <w:r w:rsidRPr="001E6CFE">
              <w:rPr>
                <w:b/>
                <w:bCs/>
                <w:sz w:val="20"/>
                <w:szCs w:val="20"/>
              </w:rPr>
              <w:t>Tür</w:t>
            </w:r>
          </w:p>
        </w:tc>
      </w:tr>
      <w:tr w:rsidR="001E6CFE" w:rsidRPr="001E6CFE" w14:paraId="18479052" w14:textId="77777777" w:rsidTr="00B73554">
        <w:trPr>
          <w:trHeight w:val="315"/>
        </w:trPr>
        <w:tc>
          <w:tcPr>
            <w:tcW w:w="2751" w:type="dxa"/>
          </w:tcPr>
          <w:p w14:paraId="0A1E4F70" w14:textId="77777777" w:rsidR="00641885" w:rsidRPr="001E6CFE" w:rsidRDefault="00641885" w:rsidP="00491C72">
            <w:pPr>
              <w:jc w:val="both"/>
              <w:rPr>
                <w:b/>
                <w:bCs/>
                <w:sz w:val="20"/>
                <w:szCs w:val="20"/>
              </w:rPr>
            </w:pPr>
          </w:p>
        </w:tc>
        <w:tc>
          <w:tcPr>
            <w:tcW w:w="8023" w:type="dxa"/>
            <w:gridSpan w:val="7"/>
            <w:hideMark/>
          </w:tcPr>
          <w:p w14:paraId="47DA2EF0" w14:textId="2BF735A2" w:rsidR="00641885" w:rsidRPr="001E6CFE" w:rsidRDefault="001D56E1" w:rsidP="00491C72">
            <w:pPr>
              <w:jc w:val="both"/>
              <w:rPr>
                <w:b/>
                <w:bCs/>
                <w:sz w:val="20"/>
                <w:szCs w:val="20"/>
              </w:rPr>
            </w:pPr>
            <w:r w:rsidRPr="001E6CFE">
              <w:rPr>
                <w:b/>
                <w:bCs/>
                <w:sz w:val="20"/>
                <w:szCs w:val="20"/>
              </w:rPr>
              <w:t>Yarıyıl:</w:t>
            </w:r>
            <w:r w:rsidR="00641885" w:rsidRPr="001E6CFE">
              <w:rPr>
                <w:b/>
                <w:bCs/>
                <w:sz w:val="20"/>
                <w:szCs w:val="20"/>
              </w:rPr>
              <w:t xml:space="preserve"> </w:t>
            </w:r>
            <w:r w:rsidR="003D1672" w:rsidRPr="001E6CFE">
              <w:rPr>
                <w:b/>
                <w:bCs/>
                <w:sz w:val="20"/>
                <w:szCs w:val="20"/>
              </w:rPr>
              <w:t>8</w:t>
            </w:r>
          </w:p>
        </w:tc>
      </w:tr>
      <w:tr w:rsidR="001E6CFE" w:rsidRPr="001E6CFE" w14:paraId="3D09EA68" w14:textId="77777777" w:rsidTr="00B73554">
        <w:trPr>
          <w:trHeight w:val="285"/>
        </w:trPr>
        <w:tc>
          <w:tcPr>
            <w:tcW w:w="2751" w:type="dxa"/>
          </w:tcPr>
          <w:p w14:paraId="0C78592F" w14:textId="1BAA1AB3" w:rsidR="00B73554" w:rsidRPr="001E6CFE" w:rsidRDefault="00B73554" w:rsidP="00491C72">
            <w:pPr>
              <w:rPr>
                <w:b/>
                <w:bCs/>
                <w:sz w:val="20"/>
                <w:szCs w:val="20"/>
              </w:rPr>
            </w:pPr>
            <w:r w:rsidRPr="001E6CFE">
              <w:rPr>
                <w:sz w:val="20"/>
                <w:szCs w:val="20"/>
                <w:shd w:val="clear" w:color="auto" w:fill="FFFFFF"/>
              </w:rPr>
              <w:t>SBH 108, SBH 211, SBH 210, SBH 313, SBH 314, SBH 409 ve SBH 410</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0206D1" w14:textId="09CC4600" w:rsidR="00B73554" w:rsidRPr="001E6CFE" w:rsidRDefault="00B73554" w:rsidP="00491C72">
            <w:pPr>
              <w:rPr>
                <w:b/>
                <w:bCs/>
                <w:sz w:val="20"/>
                <w:szCs w:val="20"/>
              </w:rPr>
            </w:pPr>
            <w:r w:rsidRPr="001E6CFE">
              <w:rPr>
                <w:sz w:val="20"/>
                <w:szCs w:val="20"/>
              </w:rPr>
              <w:t xml:space="preserve"> SBH 423</w:t>
            </w:r>
          </w:p>
        </w:tc>
        <w:tc>
          <w:tcPr>
            <w:tcW w:w="2969" w:type="dxa"/>
            <w:tcBorders>
              <w:top w:val="single" w:sz="4" w:space="0" w:color="000000"/>
              <w:left w:val="nil"/>
              <w:bottom w:val="single" w:sz="4" w:space="0" w:color="000000"/>
              <w:right w:val="single" w:sz="4" w:space="0" w:color="000000"/>
            </w:tcBorders>
            <w:shd w:val="clear" w:color="FFFFFF" w:fill="FFFFFF"/>
            <w:vAlign w:val="center"/>
          </w:tcPr>
          <w:p w14:paraId="68CC2FE1" w14:textId="481143C6" w:rsidR="00B73554" w:rsidRPr="001E6CFE" w:rsidRDefault="00B73554" w:rsidP="00491C72">
            <w:pPr>
              <w:jc w:val="both"/>
              <w:rPr>
                <w:b/>
                <w:bCs/>
                <w:sz w:val="20"/>
                <w:szCs w:val="20"/>
              </w:rPr>
            </w:pPr>
            <w:r w:rsidRPr="001E6CFE">
              <w:rPr>
                <w:sz w:val="20"/>
                <w:szCs w:val="20"/>
              </w:rPr>
              <w:t>Hemşirelik Esasları İntern Uygulaması</w:t>
            </w:r>
          </w:p>
        </w:tc>
        <w:tc>
          <w:tcPr>
            <w:tcW w:w="422" w:type="dxa"/>
            <w:tcBorders>
              <w:top w:val="single" w:sz="4" w:space="0" w:color="000000"/>
              <w:left w:val="nil"/>
              <w:bottom w:val="single" w:sz="4" w:space="0" w:color="000000"/>
              <w:right w:val="single" w:sz="4" w:space="0" w:color="000000"/>
            </w:tcBorders>
            <w:shd w:val="clear" w:color="FFFFFF" w:fill="FFFFFF"/>
            <w:vAlign w:val="center"/>
          </w:tcPr>
          <w:p w14:paraId="7C55AE2B" w14:textId="33CF5F5B" w:rsidR="00B73554" w:rsidRPr="001E6CFE" w:rsidRDefault="00B73554" w:rsidP="00491C72">
            <w:pPr>
              <w:jc w:val="center"/>
              <w:rPr>
                <w:b/>
                <w:bCs/>
                <w:sz w:val="20"/>
                <w:szCs w:val="20"/>
              </w:rPr>
            </w:pPr>
            <w:r w:rsidRPr="001E6CFE">
              <w:rPr>
                <w:sz w:val="20"/>
                <w:szCs w:val="20"/>
              </w:rPr>
              <w:t>0</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7E0790BE" w14:textId="05BE5F2F" w:rsidR="00B73554" w:rsidRPr="001E6CFE" w:rsidRDefault="00B73554" w:rsidP="00491C72">
            <w:pPr>
              <w:jc w:val="center"/>
              <w:rPr>
                <w:b/>
                <w:bCs/>
                <w:sz w:val="20"/>
                <w:szCs w:val="20"/>
              </w:rPr>
            </w:pPr>
            <w:r w:rsidRPr="001E6CFE">
              <w:rPr>
                <w:sz w:val="20"/>
                <w:szCs w:val="20"/>
              </w:rPr>
              <w:t>24</w:t>
            </w:r>
          </w:p>
        </w:tc>
        <w:tc>
          <w:tcPr>
            <w:tcW w:w="1160" w:type="dxa"/>
            <w:tcBorders>
              <w:top w:val="single" w:sz="4" w:space="0" w:color="000000"/>
              <w:left w:val="nil"/>
              <w:bottom w:val="single" w:sz="4" w:space="0" w:color="000000"/>
              <w:right w:val="single" w:sz="4" w:space="0" w:color="000000"/>
            </w:tcBorders>
            <w:shd w:val="clear" w:color="FFFFFF" w:fill="FFFFFF"/>
            <w:vAlign w:val="center"/>
          </w:tcPr>
          <w:p w14:paraId="0348C33C" w14:textId="50E97B34" w:rsidR="00B73554" w:rsidRPr="001E6CFE" w:rsidRDefault="00B73554" w:rsidP="00491C72">
            <w:pPr>
              <w:jc w:val="center"/>
              <w:rPr>
                <w:b/>
                <w:bCs/>
                <w:sz w:val="20"/>
                <w:szCs w:val="20"/>
              </w:rPr>
            </w:pPr>
            <w:r w:rsidRPr="001E6CFE">
              <w:rPr>
                <w:sz w:val="20"/>
                <w:szCs w:val="20"/>
              </w:rPr>
              <w:t>24</w:t>
            </w:r>
          </w:p>
        </w:tc>
        <w:tc>
          <w:tcPr>
            <w:tcW w:w="816" w:type="dxa"/>
            <w:tcBorders>
              <w:top w:val="single" w:sz="4" w:space="0" w:color="000000"/>
              <w:left w:val="nil"/>
              <w:bottom w:val="single" w:sz="4" w:space="0" w:color="000000"/>
              <w:right w:val="single" w:sz="4" w:space="0" w:color="000000"/>
            </w:tcBorders>
            <w:shd w:val="clear" w:color="FFFFFF" w:fill="FFFFFF"/>
            <w:vAlign w:val="center"/>
          </w:tcPr>
          <w:p w14:paraId="1976922A" w14:textId="2D018B8A" w:rsidR="00B73554" w:rsidRPr="001E6CFE" w:rsidRDefault="00B73554" w:rsidP="00491C72">
            <w:pPr>
              <w:jc w:val="center"/>
              <w:rPr>
                <w:b/>
                <w:bCs/>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74D22608" w14:textId="1DB2A1FA" w:rsidR="00B73554" w:rsidRPr="001E6CFE" w:rsidRDefault="00B73554" w:rsidP="00491C72">
            <w:pPr>
              <w:jc w:val="both"/>
              <w:rPr>
                <w:b/>
                <w:bCs/>
                <w:sz w:val="20"/>
                <w:szCs w:val="20"/>
              </w:rPr>
            </w:pPr>
            <w:r w:rsidRPr="001E6CFE">
              <w:rPr>
                <w:sz w:val="20"/>
                <w:szCs w:val="20"/>
              </w:rPr>
              <w:t>Seçmeli 7</w:t>
            </w:r>
          </w:p>
        </w:tc>
      </w:tr>
      <w:tr w:rsidR="001E6CFE" w:rsidRPr="001E6CFE" w14:paraId="525BE8A8" w14:textId="77777777" w:rsidTr="00B73554">
        <w:trPr>
          <w:trHeight w:val="285"/>
        </w:trPr>
        <w:tc>
          <w:tcPr>
            <w:tcW w:w="2751" w:type="dxa"/>
          </w:tcPr>
          <w:p w14:paraId="40726808" w14:textId="49C5D5D1" w:rsidR="00B73554" w:rsidRPr="001E6CFE" w:rsidRDefault="00B73554" w:rsidP="00491C72">
            <w:pPr>
              <w:rPr>
                <w:b/>
                <w:bCs/>
                <w:sz w:val="20"/>
                <w:szCs w:val="20"/>
              </w:rPr>
            </w:pPr>
            <w:r w:rsidRPr="001E6CFE">
              <w:rPr>
                <w:sz w:val="20"/>
                <w:szCs w:val="20"/>
                <w:shd w:val="clear" w:color="auto" w:fill="FFFFFF"/>
              </w:rPr>
              <w:t>SBH 108, SBH 211, SBH 210, SBH 313, SBH 314, SBH 409 ve SBH 410</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0DC2FE" w14:textId="7CA62E70" w:rsidR="00B73554" w:rsidRPr="001E6CFE" w:rsidRDefault="00B73554" w:rsidP="00491C72">
            <w:pPr>
              <w:rPr>
                <w:b/>
                <w:bCs/>
                <w:sz w:val="20"/>
                <w:szCs w:val="20"/>
              </w:rPr>
            </w:pPr>
            <w:r w:rsidRPr="001E6CFE">
              <w:rPr>
                <w:sz w:val="20"/>
                <w:szCs w:val="20"/>
              </w:rPr>
              <w:t xml:space="preserve"> SBH 424</w:t>
            </w:r>
          </w:p>
        </w:tc>
        <w:tc>
          <w:tcPr>
            <w:tcW w:w="2969" w:type="dxa"/>
            <w:tcBorders>
              <w:top w:val="nil"/>
              <w:left w:val="nil"/>
              <w:bottom w:val="single" w:sz="4" w:space="0" w:color="000000"/>
              <w:right w:val="single" w:sz="4" w:space="0" w:color="000000"/>
            </w:tcBorders>
            <w:shd w:val="clear" w:color="FFFFFF" w:fill="FFFFFF"/>
            <w:vAlign w:val="center"/>
          </w:tcPr>
          <w:p w14:paraId="2AFE33B6" w14:textId="5961EF5A" w:rsidR="00B73554" w:rsidRPr="001E6CFE" w:rsidRDefault="00B73554" w:rsidP="00491C72">
            <w:pPr>
              <w:jc w:val="both"/>
              <w:rPr>
                <w:b/>
                <w:bCs/>
                <w:sz w:val="20"/>
                <w:szCs w:val="20"/>
              </w:rPr>
            </w:pPr>
            <w:r w:rsidRPr="001E6CFE">
              <w:rPr>
                <w:sz w:val="20"/>
                <w:szCs w:val="20"/>
              </w:rPr>
              <w:t xml:space="preserve">İç Hastalıkları Hemşireliği İntern Uygulaması </w:t>
            </w:r>
          </w:p>
        </w:tc>
        <w:tc>
          <w:tcPr>
            <w:tcW w:w="422" w:type="dxa"/>
            <w:tcBorders>
              <w:top w:val="nil"/>
              <w:left w:val="nil"/>
              <w:bottom w:val="single" w:sz="4" w:space="0" w:color="000000"/>
              <w:right w:val="single" w:sz="4" w:space="0" w:color="000000"/>
            </w:tcBorders>
            <w:shd w:val="clear" w:color="FFFFFF" w:fill="FFFFFF"/>
            <w:vAlign w:val="center"/>
          </w:tcPr>
          <w:p w14:paraId="751291C0" w14:textId="41F35F72" w:rsidR="00B73554" w:rsidRPr="001E6CFE" w:rsidRDefault="00B73554" w:rsidP="00491C72">
            <w:pPr>
              <w:jc w:val="center"/>
              <w:rPr>
                <w:b/>
                <w:bCs/>
                <w:sz w:val="20"/>
                <w:szCs w:val="20"/>
              </w:rPr>
            </w:pPr>
            <w:r w:rsidRPr="001E6CFE">
              <w:rPr>
                <w:sz w:val="20"/>
                <w:szCs w:val="20"/>
              </w:rPr>
              <w:t>0</w:t>
            </w:r>
          </w:p>
        </w:tc>
        <w:tc>
          <w:tcPr>
            <w:tcW w:w="425" w:type="dxa"/>
            <w:tcBorders>
              <w:top w:val="nil"/>
              <w:left w:val="nil"/>
              <w:bottom w:val="single" w:sz="4" w:space="0" w:color="000000"/>
              <w:right w:val="single" w:sz="4" w:space="0" w:color="000000"/>
            </w:tcBorders>
            <w:shd w:val="clear" w:color="FFFFFF" w:fill="FFFFFF"/>
            <w:vAlign w:val="center"/>
          </w:tcPr>
          <w:p w14:paraId="646E68E9" w14:textId="39C91A65" w:rsidR="00B73554" w:rsidRPr="001E6CFE" w:rsidRDefault="00B73554" w:rsidP="00491C72">
            <w:pPr>
              <w:jc w:val="center"/>
              <w:rPr>
                <w:b/>
                <w:bCs/>
                <w:sz w:val="20"/>
                <w:szCs w:val="20"/>
              </w:rPr>
            </w:pPr>
            <w:r w:rsidRPr="001E6CFE">
              <w:rPr>
                <w:sz w:val="20"/>
                <w:szCs w:val="20"/>
              </w:rPr>
              <w:t>24</w:t>
            </w:r>
          </w:p>
        </w:tc>
        <w:tc>
          <w:tcPr>
            <w:tcW w:w="1160" w:type="dxa"/>
            <w:tcBorders>
              <w:top w:val="nil"/>
              <w:left w:val="nil"/>
              <w:bottom w:val="single" w:sz="4" w:space="0" w:color="000000"/>
              <w:right w:val="single" w:sz="4" w:space="0" w:color="000000"/>
            </w:tcBorders>
            <w:shd w:val="clear" w:color="FFFFFF" w:fill="FFFFFF"/>
            <w:vAlign w:val="center"/>
          </w:tcPr>
          <w:p w14:paraId="7ABB9DB7" w14:textId="55DA0AF6" w:rsidR="00B73554" w:rsidRPr="001E6CFE" w:rsidRDefault="00B73554" w:rsidP="00491C72">
            <w:pPr>
              <w:jc w:val="center"/>
              <w:rPr>
                <w:b/>
                <w:bCs/>
                <w:sz w:val="20"/>
                <w:szCs w:val="20"/>
              </w:rPr>
            </w:pPr>
            <w:r w:rsidRPr="001E6CFE">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0A9E64FA" w14:textId="35A58F22" w:rsidR="00B73554" w:rsidRPr="001E6CFE" w:rsidRDefault="00B73554" w:rsidP="00491C72">
            <w:pPr>
              <w:jc w:val="center"/>
              <w:rPr>
                <w:b/>
                <w:bCs/>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79948915" w14:textId="2343AF6D" w:rsidR="00B73554" w:rsidRPr="001E6CFE" w:rsidRDefault="00B73554" w:rsidP="00491C72">
            <w:pPr>
              <w:jc w:val="both"/>
              <w:rPr>
                <w:b/>
                <w:bCs/>
                <w:sz w:val="20"/>
                <w:szCs w:val="20"/>
              </w:rPr>
            </w:pPr>
            <w:r w:rsidRPr="001E6CFE">
              <w:rPr>
                <w:sz w:val="20"/>
                <w:szCs w:val="20"/>
              </w:rPr>
              <w:t>Seçmeli 7</w:t>
            </w:r>
          </w:p>
        </w:tc>
      </w:tr>
      <w:tr w:rsidR="001E6CFE" w:rsidRPr="001E6CFE" w14:paraId="3D29187D" w14:textId="77777777" w:rsidTr="00B73554">
        <w:trPr>
          <w:trHeight w:val="285"/>
        </w:trPr>
        <w:tc>
          <w:tcPr>
            <w:tcW w:w="2751" w:type="dxa"/>
          </w:tcPr>
          <w:p w14:paraId="2AF962F4" w14:textId="40636D4F" w:rsidR="00D742EF" w:rsidRPr="001E6CFE" w:rsidRDefault="00D742EF" w:rsidP="00D742EF">
            <w:pPr>
              <w:rPr>
                <w:b/>
                <w:bCs/>
                <w:sz w:val="20"/>
                <w:szCs w:val="20"/>
              </w:rPr>
            </w:pPr>
            <w:r w:rsidRPr="001E6CFE">
              <w:rPr>
                <w:sz w:val="20"/>
                <w:szCs w:val="20"/>
                <w:shd w:val="clear" w:color="auto" w:fill="FFFFFF"/>
              </w:rPr>
              <w:t>SBH 108, SBH 211, SBH 210, SBH 313, SBH 314, SBH 409 ve SBH 410</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55F006" w14:textId="23157DB7" w:rsidR="00D742EF" w:rsidRPr="001E6CFE" w:rsidRDefault="00D742EF" w:rsidP="00D742EF">
            <w:pPr>
              <w:rPr>
                <w:b/>
                <w:bCs/>
                <w:sz w:val="20"/>
                <w:szCs w:val="20"/>
              </w:rPr>
            </w:pPr>
            <w:r w:rsidRPr="001E6CFE">
              <w:rPr>
                <w:sz w:val="20"/>
                <w:szCs w:val="20"/>
              </w:rPr>
              <w:t xml:space="preserve"> SBH 525</w:t>
            </w:r>
          </w:p>
        </w:tc>
        <w:tc>
          <w:tcPr>
            <w:tcW w:w="2969" w:type="dxa"/>
            <w:tcBorders>
              <w:top w:val="nil"/>
              <w:left w:val="nil"/>
              <w:bottom w:val="single" w:sz="4" w:space="0" w:color="000000"/>
              <w:right w:val="single" w:sz="4" w:space="0" w:color="000000"/>
            </w:tcBorders>
            <w:shd w:val="clear" w:color="FFFFFF" w:fill="FFFFFF"/>
            <w:vAlign w:val="center"/>
          </w:tcPr>
          <w:p w14:paraId="47E5F7A9" w14:textId="1D44259D" w:rsidR="00D742EF" w:rsidRPr="001E6CFE" w:rsidRDefault="00D742EF" w:rsidP="00D742EF">
            <w:pPr>
              <w:jc w:val="both"/>
              <w:rPr>
                <w:b/>
                <w:bCs/>
                <w:sz w:val="20"/>
                <w:szCs w:val="20"/>
              </w:rPr>
            </w:pPr>
            <w:r w:rsidRPr="001E6CFE">
              <w:rPr>
                <w:sz w:val="20"/>
                <w:szCs w:val="20"/>
              </w:rPr>
              <w:t>Cerrahi Hastalıkları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5C5AF44C" w14:textId="3DF6A3E8" w:rsidR="00D742EF" w:rsidRPr="001E6CFE" w:rsidRDefault="00D742EF" w:rsidP="00D742EF">
            <w:pPr>
              <w:jc w:val="center"/>
              <w:rPr>
                <w:b/>
                <w:bCs/>
                <w:sz w:val="20"/>
                <w:szCs w:val="20"/>
              </w:rPr>
            </w:pPr>
            <w:r w:rsidRPr="001E6CFE">
              <w:rPr>
                <w:sz w:val="20"/>
                <w:szCs w:val="20"/>
              </w:rPr>
              <w:t>0</w:t>
            </w:r>
          </w:p>
        </w:tc>
        <w:tc>
          <w:tcPr>
            <w:tcW w:w="425" w:type="dxa"/>
            <w:tcBorders>
              <w:top w:val="nil"/>
              <w:left w:val="nil"/>
              <w:bottom w:val="single" w:sz="4" w:space="0" w:color="000000"/>
              <w:right w:val="single" w:sz="4" w:space="0" w:color="000000"/>
            </w:tcBorders>
            <w:shd w:val="clear" w:color="FFFFFF" w:fill="FFFFFF"/>
            <w:vAlign w:val="center"/>
          </w:tcPr>
          <w:p w14:paraId="285AE2A6" w14:textId="672DB3AA" w:rsidR="00D742EF" w:rsidRPr="001E6CFE" w:rsidRDefault="00D742EF" w:rsidP="00D742EF">
            <w:pPr>
              <w:jc w:val="center"/>
              <w:rPr>
                <w:b/>
                <w:bCs/>
                <w:sz w:val="20"/>
                <w:szCs w:val="20"/>
              </w:rPr>
            </w:pPr>
            <w:r w:rsidRPr="001E6CFE">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41B5C861" w14:textId="488BAB30" w:rsidR="00D742EF" w:rsidRPr="001E6CFE" w:rsidRDefault="00D742EF" w:rsidP="00D742EF">
            <w:pPr>
              <w:jc w:val="center"/>
              <w:rPr>
                <w:b/>
                <w:bCs/>
                <w:sz w:val="20"/>
                <w:szCs w:val="20"/>
              </w:rPr>
            </w:pPr>
            <w:r w:rsidRPr="001E6CFE">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75D5156A" w14:textId="10577515" w:rsidR="00D742EF" w:rsidRPr="001E6CFE" w:rsidRDefault="00D742EF" w:rsidP="00D742EF">
            <w:pPr>
              <w:jc w:val="center"/>
              <w:rPr>
                <w:b/>
                <w:bCs/>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0AA37E18" w14:textId="7E75C88D" w:rsidR="00D742EF" w:rsidRPr="001E6CFE" w:rsidRDefault="00D742EF" w:rsidP="00D742EF">
            <w:pPr>
              <w:jc w:val="both"/>
              <w:rPr>
                <w:b/>
                <w:bCs/>
                <w:sz w:val="20"/>
                <w:szCs w:val="20"/>
              </w:rPr>
            </w:pPr>
            <w:r w:rsidRPr="001E6CFE">
              <w:rPr>
                <w:sz w:val="20"/>
                <w:szCs w:val="20"/>
              </w:rPr>
              <w:t>Seçmeli 7</w:t>
            </w:r>
          </w:p>
        </w:tc>
      </w:tr>
      <w:tr w:rsidR="001E6CFE" w:rsidRPr="001E6CFE" w14:paraId="3CD3BF2E" w14:textId="77777777" w:rsidTr="00B73554">
        <w:trPr>
          <w:trHeight w:val="285"/>
        </w:trPr>
        <w:tc>
          <w:tcPr>
            <w:tcW w:w="2751" w:type="dxa"/>
          </w:tcPr>
          <w:p w14:paraId="6C9D4EF8" w14:textId="01C29FB7" w:rsidR="00B73554" w:rsidRPr="001E6CFE" w:rsidRDefault="00B73554" w:rsidP="00491C72">
            <w:pPr>
              <w:rPr>
                <w:b/>
                <w:bCs/>
                <w:sz w:val="20"/>
                <w:szCs w:val="20"/>
              </w:rPr>
            </w:pPr>
            <w:r w:rsidRPr="001E6CFE">
              <w:rPr>
                <w:sz w:val="20"/>
                <w:szCs w:val="20"/>
                <w:shd w:val="clear" w:color="auto" w:fill="FFFFFF"/>
              </w:rPr>
              <w:t>SBH 108, SBH 211, SBH 210, SBH 313, SBH 314, SBH 409 ve SBH 410</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EB7EF2" w14:textId="3E50B302" w:rsidR="00B73554" w:rsidRPr="001E6CFE" w:rsidRDefault="00B73554" w:rsidP="00491C72">
            <w:pPr>
              <w:rPr>
                <w:b/>
                <w:bCs/>
                <w:sz w:val="20"/>
                <w:szCs w:val="20"/>
              </w:rPr>
            </w:pPr>
            <w:r w:rsidRPr="001E6CFE">
              <w:rPr>
                <w:sz w:val="20"/>
                <w:szCs w:val="20"/>
              </w:rPr>
              <w:t xml:space="preserve"> SBH 426</w:t>
            </w:r>
          </w:p>
        </w:tc>
        <w:tc>
          <w:tcPr>
            <w:tcW w:w="2969" w:type="dxa"/>
            <w:tcBorders>
              <w:top w:val="nil"/>
              <w:left w:val="nil"/>
              <w:bottom w:val="single" w:sz="4" w:space="0" w:color="000000"/>
              <w:right w:val="single" w:sz="4" w:space="0" w:color="000000"/>
            </w:tcBorders>
            <w:shd w:val="clear" w:color="FFFFFF" w:fill="FFFFFF"/>
            <w:vAlign w:val="center"/>
          </w:tcPr>
          <w:p w14:paraId="0A71F7B0" w14:textId="27D9E970" w:rsidR="00B73554" w:rsidRPr="001E6CFE" w:rsidRDefault="00B73554" w:rsidP="00491C72">
            <w:pPr>
              <w:jc w:val="both"/>
              <w:rPr>
                <w:b/>
                <w:bCs/>
                <w:sz w:val="20"/>
                <w:szCs w:val="20"/>
              </w:rPr>
            </w:pPr>
            <w:r w:rsidRPr="001E6CFE">
              <w:rPr>
                <w:sz w:val="20"/>
                <w:szCs w:val="20"/>
              </w:rPr>
              <w:t>Doğum Kadın Sağlığı ve Hastalıkları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5137D262" w14:textId="40B49ADD" w:rsidR="00B73554" w:rsidRPr="001E6CFE" w:rsidRDefault="00B73554" w:rsidP="00491C72">
            <w:pPr>
              <w:jc w:val="center"/>
              <w:rPr>
                <w:b/>
                <w:bCs/>
                <w:sz w:val="20"/>
                <w:szCs w:val="20"/>
              </w:rPr>
            </w:pPr>
            <w:r w:rsidRPr="001E6CFE">
              <w:rPr>
                <w:sz w:val="20"/>
                <w:szCs w:val="20"/>
              </w:rPr>
              <w:t>0</w:t>
            </w:r>
          </w:p>
        </w:tc>
        <w:tc>
          <w:tcPr>
            <w:tcW w:w="425" w:type="dxa"/>
            <w:tcBorders>
              <w:top w:val="nil"/>
              <w:left w:val="nil"/>
              <w:bottom w:val="single" w:sz="4" w:space="0" w:color="000000"/>
              <w:right w:val="single" w:sz="4" w:space="0" w:color="000000"/>
            </w:tcBorders>
            <w:shd w:val="clear" w:color="FFFFFF" w:fill="FFFFFF"/>
            <w:vAlign w:val="center"/>
          </w:tcPr>
          <w:p w14:paraId="658EE353" w14:textId="59414635" w:rsidR="00B73554" w:rsidRPr="001E6CFE" w:rsidRDefault="00B73554" w:rsidP="00491C72">
            <w:pPr>
              <w:jc w:val="center"/>
              <w:rPr>
                <w:b/>
                <w:bCs/>
                <w:sz w:val="20"/>
                <w:szCs w:val="20"/>
              </w:rPr>
            </w:pPr>
            <w:r w:rsidRPr="001E6CFE">
              <w:rPr>
                <w:sz w:val="20"/>
                <w:szCs w:val="20"/>
              </w:rPr>
              <w:t>24</w:t>
            </w:r>
          </w:p>
        </w:tc>
        <w:tc>
          <w:tcPr>
            <w:tcW w:w="1160" w:type="dxa"/>
            <w:tcBorders>
              <w:top w:val="nil"/>
              <w:left w:val="nil"/>
              <w:bottom w:val="single" w:sz="4" w:space="0" w:color="000000"/>
              <w:right w:val="single" w:sz="4" w:space="0" w:color="000000"/>
            </w:tcBorders>
            <w:shd w:val="clear" w:color="FFFFFF" w:fill="FFFFFF"/>
            <w:vAlign w:val="center"/>
          </w:tcPr>
          <w:p w14:paraId="35B3CC4E" w14:textId="07889591" w:rsidR="00B73554" w:rsidRPr="001E6CFE" w:rsidRDefault="00B73554" w:rsidP="00491C72">
            <w:pPr>
              <w:jc w:val="center"/>
              <w:rPr>
                <w:b/>
                <w:bCs/>
                <w:sz w:val="20"/>
                <w:szCs w:val="20"/>
              </w:rPr>
            </w:pPr>
            <w:r w:rsidRPr="001E6CFE">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4DB1AE6B" w14:textId="7D23E87A" w:rsidR="00B73554" w:rsidRPr="001E6CFE" w:rsidRDefault="00B73554" w:rsidP="00491C72">
            <w:pPr>
              <w:jc w:val="center"/>
              <w:rPr>
                <w:b/>
                <w:bCs/>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347D0FCB" w14:textId="73AD4D2F" w:rsidR="00B73554" w:rsidRPr="001E6CFE" w:rsidRDefault="00B73554" w:rsidP="00491C72">
            <w:pPr>
              <w:jc w:val="both"/>
              <w:rPr>
                <w:b/>
                <w:bCs/>
                <w:sz w:val="20"/>
                <w:szCs w:val="20"/>
              </w:rPr>
            </w:pPr>
            <w:r w:rsidRPr="001E6CFE">
              <w:rPr>
                <w:sz w:val="20"/>
                <w:szCs w:val="20"/>
              </w:rPr>
              <w:t>Seçmeli 7</w:t>
            </w:r>
          </w:p>
        </w:tc>
      </w:tr>
      <w:tr w:rsidR="001E6CFE" w:rsidRPr="001E6CFE" w14:paraId="2F98CFC1" w14:textId="77777777" w:rsidTr="00B73554">
        <w:trPr>
          <w:trHeight w:val="285"/>
        </w:trPr>
        <w:tc>
          <w:tcPr>
            <w:tcW w:w="2751" w:type="dxa"/>
          </w:tcPr>
          <w:p w14:paraId="225A18C9" w14:textId="2C7A1C7C" w:rsidR="00B73554" w:rsidRPr="001E6CFE" w:rsidRDefault="00B73554" w:rsidP="00491C72">
            <w:pPr>
              <w:rPr>
                <w:b/>
                <w:bCs/>
                <w:sz w:val="20"/>
                <w:szCs w:val="20"/>
              </w:rPr>
            </w:pPr>
            <w:r w:rsidRPr="001E6CFE">
              <w:rPr>
                <w:sz w:val="20"/>
                <w:szCs w:val="20"/>
                <w:shd w:val="clear" w:color="auto" w:fill="FFFFFF"/>
              </w:rPr>
              <w:t>SBH 108, SBH 211, SBH 210, SBH 313, SBH 314, SBH 409 ve SBH 410</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759F06" w14:textId="38F03416" w:rsidR="00B73554" w:rsidRPr="001E6CFE" w:rsidRDefault="00B73554" w:rsidP="00491C72">
            <w:pPr>
              <w:rPr>
                <w:sz w:val="20"/>
                <w:szCs w:val="20"/>
              </w:rPr>
            </w:pPr>
            <w:r w:rsidRPr="001E6CFE">
              <w:rPr>
                <w:sz w:val="20"/>
                <w:szCs w:val="20"/>
              </w:rPr>
              <w:t xml:space="preserve"> SBH 427</w:t>
            </w:r>
          </w:p>
        </w:tc>
        <w:tc>
          <w:tcPr>
            <w:tcW w:w="2969" w:type="dxa"/>
            <w:tcBorders>
              <w:top w:val="nil"/>
              <w:left w:val="nil"/>
              <w:bottom w:val="single" w:sz="4" w:space="0" w:color="000000"/>
              <w:right w:val="single" w:sz="4" w:space="0" w:color="000000"/>
            </w:tcBorders>
            <w:shd w:val="clear" w:color="FFFFFF" w:fill="FFFFFF"/>
            <w:vAlign w:val="center"/>
          </w:tcPr>
          <w:p w14:paraId="3C629860" w14:textId="6DDD25BB" w:rsidR="00B73554" w:rsidRPr="001E6CFE" w:rsidRDefault="00B73554" w:rsidP="00491C72">
            <w:pPr>
              <w:jc w:val="both"/>
              <w:rPr>
                <w:sz w:val="20"/>
                <w:szCs w:val="20"/>
              </w:rPr>
            </w:pPr>
            <w:r w:rsidRPr="001E6CFE">
              <w:rPr>
                <w:sz w:val="20"/>
                <w:szCs w:val="20"/>
              </w:rPr>
              <w:t xml:space="preserve">Çocuk Sağlığı ve Hastalıkları Hemşireliği İntern Uygulaması </w:t>
            </w:r>
          </w:p>
        </w:tc>
        <w:tc>
          <w:tcPr>
            <w:tcW w:w="422" w:type="dxa"/>
            <w:tcBorders>
              <w:top w:val="nil"/>
              <w:left w:val="nil"/>
              <w:bottom w:val="single" w:sz="4" w:space="0" w:color="000000"/>
              <w:right w:val="single" w:sz="4" w:space="0" w:color="000000"/>
            </w:tcBorders>
            <w:shd w:val="clear" w:color="FFFFFF" w:fill="FFFFFF"/>
            <w:vAlign w:val="center"/>
          </w:tcPr>
          <w:p w14:paraId="2D7C63A2" w14:textId="08C6EED4" w:rsidR="00B73554" w:rsidRPr="001E6CFE" w:rsidRDefault="00B73554" w:rsidP="00491C72">
            <w:pPr>
              <w:jc w:val="center"/>
              <w:rPr>
                <w:sz w:val="20"/>
                <w:szCs w:val="20"/>
              </w:rPr>
            </w:pPr>
            <w:r w:rsidRPr="001E6CFE">
              <w:rPr>
                <w:sz w:val="20"/>
                <w:szCs w:val="20"/>
              </w:rPr>
              <w:t>0</w:t>
            </w:r>
          </w:p>
        </w:tc>
        <w:tc>
          <w:tcPr>
            <w:tcW w:w="425" w:type="dxa"/>
            <w:tcBorders>
              <w:top w:val="nil"/>
              <w:left w:val="nil"/>
              <w:bottom w:val="single" w:sz="4" w:space="0" w:color="000000"/>
              <w:right w:val="single" w:sz="4" w:space="0" w:color="000000"/>
            </w:tcBorders>
            <w:shd w:val="clear" w:color="FFFFFF" w:fill="FFFFFF"/>
            <w:vAlign w:val="center"/>
          </w:tcPr>
          <w:p w14:paraId="1806FFA4" w14:textId="6812488A" w:rsidR="00B73554" w:rsidRPr="001E6CFE" w:rsidRDefault="00B73554" w:rsidP="00491C72">
            <w:pPr>
              <w:jc w:val="center"/>
              <w:rPr>
                <w:sz w:val="20"/>
                <w:szCs w:val="20"/>
              </w:rPr>
            </w:pPr>
            <w:r w:rsidRPr="001E6CFE">
              <w:rPr>
                <w:sz w:val="20"/>
                <w:szCs w:val="20"/>
              </w:rPr>
              <w:t>24</w:t>
            </w:r>
          </w:p>
        </w:tc>
        <w:tc>
          <w:tcPr>
            <w:tcW w:w="1160" w:type="dxa"/>
            <w:tcBorders>
              <w:top w:val="nil"/>
              <w:left w:val="nil"/>
              <w:bottom w:val="single" w:sz="4" w:space="0" w:color="000000"/>
              <w:right w:val="single" w:sz="4" w:space="0" w:color="000000"/>
            </w:tcBorders>
            <w:shd w:val="clear" w:color="FFFFFF" w:fill="FFFFFF"/>
            <w:vAlign w:val="center"/>
          </w:tcPr>
          <w:p w14:paraId="5F89FC7C" w14:textId="5F48857B" w:rsidR="00B73554" w:rsidRPr="001E6CFE" w:rsidRDefault="00B73554" w:rsidP="00491C72">
            <w:pPr>
              <w:jc w:val="center"/>
              <w:rPr>
                <w:sz w:val="20"/>
                <w:szCs w:val="20"/>
              </w:rPr>
            </w:pPr>
            <w:r w:rsidRPr="001E6CFE">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4BA80CF1" w14:textId="2F411C00" w:rsidR="00B73554" w:rsidRPr="001E6CFE" w:rsidRDefault="00B73554" w:rsidP="00491C72">
            <w:pPr>
              <w:jc w:val="center"/>
              <w:rPr>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090568F9" w14:textId="64213A13" w:rsidR="00B73554" w:rsidRPr="001E6CFE" w:rsidRDefault="00B73554" w:rsidP="00491C72">
            <w:pPr>
              <w:jc w:val="both"/>
              <w:rPr>
                <w:sz w:val="20"/>
                <w:szCs w:val="20"/>
              </w:rPr>
            </w:pPr>
            <w:r w:rsidRPr="001E6CFE">
              <w:rPr>
                <w:sz w:val="20"/>
                <w:szCs w:val="20"/>
              </w:rPr>
              <w:t>Seçmeli 7</w:t>
            </w:r>
          </w:p>
        </w:tc>
      </w:tr>
      <w:tr w:rsidR="001E6CFE" w:rsidRPr="001E6CFE" w14:paraId="371E8C9F" w14:textId="77777777" w:rsidTr="00B73554">
        <w:trPr>
          <w:trHeight w:val="285"/>
        </w:trPr>
        <w:tc>
          <w:tcPr>
            <w:tcW w:w="2751" w:type="dxa"/>
          </w:tcPr>
          <w:p w14:paraId="1466FAE7" w14:textId="43DD5DD6" w:rsidR="00B73554" w:rsidRPr="001E6CFE" w:rsidRDefault="00B73554" w:rsidP="00491C72">
            <w:pPr>
              <w:rPr>
                <w:b/>
                <w:bCs/>
                <w:sz w:val="20"/>
                <w:szCs w:val="20"/>
              </w:rPr>
            </w:pPr>
            <w:r w:rsidRPr="001E6CFE">
              <w:rPr>
                <w:sz w:val="20"/>
                <w:szCs w:val="20"/>
                <w:shd w:val="clear" w:color="auto" w:fill="FFFFFF"/>
              </w:rPr>
              <w:t xml:space="preserve">SBH 108, SBH 211, SBH 210, SBH 313, SBH 314, SBH 409 ve SBH 410 </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B436F3" w14:textId="720AFA18" w:rsidR="00B73554" w:rsidRPr="001E6CFE" w:rsidRDefault="00B73554" w:rsidP="00491C72">
            <w:pPr>
              <w:rPr>
                <w:sz w:val="20"/>
                <w:szCs w:val="20"/>
              </w:rPr>
            </w:pPr>
            <w:r w:rsidRPr="001E6CFE">
              <w:rPr>
                <w:sz w:val="20"/>
                <w:szCs w:val="20"/>
              </w:rPr>
              <w:t xml:space="preserve"> SBH 428</w:t>
            </w:r>
          </w:p>
        </w:tc>
        <w:tc>
          <w:tcPr>
            <w:tcW w:w="2969" w:type="dxa"/>
            <w:tcBorders>
              <w:top w:val="nil"/>
              <w:left w:val="nil"/>
              <w:bottom w:val="single" w:sz="4" w:space="0" w:color="000000"/>
              <w:right w:val="single" w:sz="4" w:space="0" w:color="000000"/>
            </w:tcBorders>
            <w:shd w:val="clear" w:color="FFFFFF" w:fill="FFFFFF"/>
            <w:vAlign w:val="center"/>
          </w:tcPr>
          <w:p w14:paraId="15ACE99D" w14:textId="57FD720A" w:rsidR="00B73554" w:rsidRPr="001E6CFE" w:rsidRDefault="00B73554" w:rsidP="00491C72">
            <w:pPr>
              <w:jc w:val="both"/>
              <w:rPr>
                <w:sz w:val="20"/>
                <w:szCs w:val="20"/>
              </w:rPr>
            </w:pPr>
            <w:r w:rsidRPr="001E6CFE">
              <w:rPr>
                <w:sz w:val="20"/>
                <w:szCs w:val="20"/>
              </w:rPr>
              <w:t>Ruh Sağlığı ve Hastalıkları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258ADDA4" w14:textId="527889A7" w:rsidR="00B73554" w:rsidRPr="001E6CFE" w:rsidRDefault="00B73554" w:rsidP="00491C72">
            <w:pPr>
              <w:jc w:val="center"/>
              <w:rPr>
                <w:sz w:val="20"/>
                <w:szCs w:val="20"/>
              </w:rPr>
            </w:pPr>
            <w:r w:rsidRPr="001E6CFE">
              <w:rPr>
                <w:sz w:val="20"/>
                <w:szCs w:val="20"/>
              </w:rPr>
              <w:t>0</w:t>
            </w:r>
          </w:p>
        </w:tc>
        <w:tc>
          <w:tcPr>
            <w:tcW w:w="425" w:type="dxa"/>
            <w:tcBorders>
              <w:top w:val="nil"/>
              <w:left w:val="nil"/>
              <w:bottom w:val="single" w:sz="4" w:space="0" w:color="000000"/>
              <w:right w:val="single" w:sz="4" w:space="0" w:color="000000"/>
            </w:tcBorders>
            <w:shd w:val="clear" w:color="FFFFFF" w:fill="FFFFFF"/>
            <w:vAlign w:val="center"/>
          </w:tcPr>
          <w:p w14:paraId="5B65997E" w14:textId="0ABA8B9C" w:rsidR="00B73554" w:rsidRPr="001E6CFE" w:rsidRDefault="00B73554" w:rsidP="00491C72">
            <w:pPr>
              <w:jc w:val="center"/>
              <w:rPr>
                <w:sz w:val="20"/>
                <w:szCs w:val="20"/>
              </w:rPr>
            </w:pPr>
            <w:r w:rsidRPr="001E6CFE">
              <w:rPr>
                <w:sz w:val="20"/>
                <w:szCs w:val="20"/>
              </w:rPr>
              <w:t>24</w:t>
            </w:r>
          </w:p>
        </w:tc>
        <w:tc>
          <w:tcPr>
            <w:tcW w:w="1160" w:type="dxa"/>
            <w:tcBorders>
              <w:top w:val="nil"/>
              <w:left w:val="nil"/>
              <w:bottom w:val="single" w:sz="4" w:space="0" w:color="000000"/>
              <w:right w:val="single" w:sz="4" w:space="0" w:color="000000"/>
            </w:tcBorders>
            <w:shd w:val="clear" w:color="FFFFFF" w:fill="FFFFFF"/>
            <w:vAlign w:val="center"/>
          </w:tcPr>
          <w:p w14:paraId="63BE6A76" w14:textId="2E63D1A6" w:rsidR="00B73554" w:rsidRPr="001E6CFE" w:rsidRDefault="00B73554" w:rsidP="00491C72">
            <w:pPr>
              <w:jc w:val="center"/>
              <w:rPr>
                <w:sz w:val="20"/>
                <w:szCs w:val="20"/>
              </w:rPr>
            </w:pPr>
            <w:r w:rsidRPr="001E6CFE">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1B071C18" w14:textId="1A65F247" w:rsidR="00B73554" w:rsidRPr="001E6CFE" w:rsidRDefault="00B73554" w:rsidP="00491C72">
            <w:pPr>
              <w:jc w:val="center"/>
              <w:rPr>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7ACD756B" w14:textId="753C4538" w:rsidR="00B73554" w:rsidRPr="001E6CFE" w:rsidRDefault="00B73554" w:rsidP="00491C72">
            <w:pPr>
              <w:jc w:val="both"/>
              <w:rPr>
                <w:sz w:val="20"/>
                <w:szCs w:val="20"/>
              </w:rPr>
            </w:pPr>
            <w:r w:rsidRPr="001E6CFE">
              <w:rPr>
                <w:sz w:val="20"/>
                <w:szCs w:val="20"/>
              </w:rPr>
              <w:t>Seçmeli 7</w:t>
            </w:r>
          </w:p>
        </w:tc>
      </w:tr>
      <w:tr w:rsidR="001E6CFE" w:rsidRPr="001E6CFE" w14:paraId="4DA215EA" w14:textId="77777777" w:rsidTr="00B73554">
        <w:trPr>
          <w:trHeight w:val="285"/>
        </w:trPr>
        <w:tc>
          <w:tcPr>
            <w:tcW w:w="2751" w:type="dxa"/>
          </w:tcPr>
          <w:p w14:paraId="2A058841" w14:textId="1D28E7D6" w:rsidR="00B73554" w:rsidRPr="001E6CFE" w:rsidRDefault="00B73554" w:rsidP="00491C72">
            <w:pPr>
              <w:rPr>
                <w:b/>
                <w:bCs/>
                <w:sz w:val="20"/>
                <w:szCs w:val="20"/>
              </w:rPr>
            </w:pPr>
            <w:r w:rsidRPr="001E6CFE">
              <w:rPr>
                <w:sz w:val="20"/>
                <w:szCs w:val="20"/>
                <w:shd w:val="clear" w:color="auto" w:fill="FFFFFF"/>
              </w:rPr>
              <w:t xml:space="preserve">SBH 108, SBH 211, SBH 210, SBH 313, SBH 314, SBH 409 ve SBH 410 </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48ECF2" w14:textId="2A295D36" w:rsidR="00B73554" w:rsidRPr="001E6CFE" w:rsidRDefault="00B73554" w:rsidP="00491C72">
            <w:pPr>
              <w:rPr>
                <w:sz w:val="20"/>
                <w:szCs w:val="20"/>
              </w:rPr>
            </w:pPr>
            <w:r w:rsidRPr="001E6CFE">
              <w:rPr>
                <w:sz w:val="20"/>
                <w:szCs w:val="20"/>
              </w:rPr>
              <w:t xml:space="preserve"> SBH 429</w:t>
            </w:r>
          </w:p>
        </w:tc>
        <w:tc>
          <w:tcPr>
            <w:tcW w:w="2969" w:type="dxa"/>
            <w:tcBorders>
              <w:top w:val="nil"/>
              <w:left w:val="nil"/>
              <w:bottom w:val="single" w:sz="4" w:space="0" w:color="000000"/>
              <w:right w:val="single" w:sz="4" w:space="0" w:color="000000"/>
            </w:tcBorders>
            <w:shd w:val="clear" w:color="FFFFFF" w:fill="FFFFFF"/>
            <w:vAlign w:val="center"/>
          </w:tcPr>
          <w:p w14:paraId="55B6D6C1" w14:textId="310CD442" w:rsidR="00B73554" w:rsidRPr="001E6CFE" w:rsidRDefault="00B73554" w:rsidP="00491C72">
            <w:pPr>
              <w:jc w:val="both"/>
              <w:rPr>
                <w:sz w:val="20"/>
                <w:szCs w:val="20"/>
              </w:rPr>
            </w:pPr>
            <w:r w:rsidRPr="001E6CFE">
              <w:rPr>
                <w:sz w:val="20"/>
                <w:szCs w:val="20"/>
              </w:rPr>
              <w:t>Halk Sağlığı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625997F5" w14:textId="69755E20" w:rsidR="00B73554" w:rsidRPr="001E6CFE" w:rsidRDefault="00B73554" w:rsidP="00491C72">
            <w:pPr>
              <w:jc w:val="center"/>
              <w:rPr>
                <w:sz w:val="20"/>
                <w:szCs w:val="20"/>
              </w:rPr>
            </w:pPr>
            <w:r w:rsidRPr="001E6CFE">
              <w:rPr>
                <w:sz w:val="20"/>
                <w:szCs w:val="20"/>
              </w:rPr>
              <w:t>0</w:t>
            </w:r>
          </w:p>
        </w:tc>
        <w:tc>
          <w:tcPr>
            <w:tcW w:w="425" w:type="dxa"/>
            <w:tcBorders>
              <w:top w:val="nil"/>
              <w:left w:val="nil"/>
              <w:bottom w:val="single" w:sz="4" w:space="0" w:color="000000"/>
              <w:right w:val="single" w:sz="4" w:space="0" w:color="000000"/>
            </w:tcBorders>
            <w:shd w:val="clear" w:color="FFFFFF" w:fill="FFFFFF"/>
            <w:vAlign w:val="center"/>
          </w:tcPr>
          <w:p w14:paraId="222776C9" w14:textId="28161D6D" w:rsidR="00B73554" w:rsidRPr="001E6CFE" w:rsidRDefault="00B73554" w:rsidP="00491C72">
            <w:pPr>
              <w:jc w:val="center"/>
              <w:rPr>
                <w:sz w:val="20"/>
                <w:szCs w:val="20"/>
              </w:rPr>
            </w:pPr>
            <w:r w:rsidRPr="001E6CFE">
              <w:rPr>
                <w:sz w:val="20"/>
                <w:szCs w:val="20"/>
              </w:rPr>
              <w:t>24</w:t>
            </w:r>
          </w:p>
        </w:tc>
        <w:tc>
          <w:tcPr>
            <w:tcW w:w="1160" w:type="dxa"/>
            <w:tcBorders>
              <w:top w:val="nil"/>
              <w:left w:val="nil"/>
              <w:bottom w:val="single" w:sz="4" w:space="0" w:color="000000"/>
              <w:right w:val="single" w:sz="4" w:space="0" w:color="000000"/>
            </w:tcBorders>
            <w:shd w:val="clear" w:color="FFFFFF" w:fill="FFFFFF"/>
            <w:vAlign w:val="center"/>
          </w:tcPr>
          <w:p w14:paraId="5F04BC42" w14:textId="35D13C64" w:rsidR="00B73554" w:rsidRPr="001E6CFE" w:rsidRDefault="00B73554" w:rsidP="00491C72">
            <w:pPr>
              <w:jc w:val="center"/>
              <w:rPr>
                <w:sz w:val="20"/>
                <w:szCs w:val="20"/>
              </w:rPr>
            </w:pPr>
            <w:r w:rsidRPr="001E6CFE">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53B71581" w14:textId="13F863C3" w:rsidR="00B73554" w:rsidRPr="001E6CFE" w:rsidRDefault="00B73554" w:rsidP="00491C72">
            <w:pPr>
              <w:jc w:val="center"/>
              <w:rPr>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31C0D46D" w14:textId="2089544E" w:rsidR="00B73554" w:rsidRPr="001E6CFE" w:rsidRDefault="00B73554" w:rsidP="00491C72">
            <w:pPr>
              <w:jc w:val="both"/>
              <w:rPr>
                <w:sz w:val="20"/>
                <w:szCs w:val="20"/>
              </w:rPr>
            </w:pPr>
            <w:r w:rsidRPr="001E6CFE">
              <w:rPr>
                <w:sz w:val="20"/>
                <w:szCs w:val="20"/>
              </w:rPr>
              <w:t>Seçmeli 7</w:t>
            </w:r>
          </w:p>
        </w:tc>
      </w:tr>
      <w:tr w:rsidR="001E6CFE" w:rsidRPr="001E6CFE" w14:paraId="6E633F0D" w14:textId="77777777" w:rsidTr="00B73554">
        <w:trPr>
          <w:trHeight w:val="285"/>
        </w:trPr>
        <w:tc>
          <w:tcPr>
            <w:tcW w:w="2751" w:type="dxa"/>
            <w:shd w:val="clear" w:color="auto" w:fill="auto"/>
            <w:vAlign w:val="center"/>
          </w:tcPr>
          <w:p w14:paraId="5E2F9450" w14:textId="77777777" w:rsidR="00B73554" w:rsidRPr="001E6CFE" w:rsidRDefault="00B73554" w:rsidP="00491C72">
            <w:pPr>
              <w:jc w:val="center"/>
              <w:rPr>
                <w:b/>
                <w:bCs/>
                <w:sz w:val="20"/>
                <w:szCs w:val="20"/>
              </w:rPr>
            </w:pPr>
            <w:r w:rsidRPr="001E6CFE">
              <w:rPr>
                <w:b/>
                <w:bCs/>
                <w:sz w:val="20"/>
                <w:szCs w:val="20"/>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A6E3" w14:textId="0FE9A913" w:rsidR="00B73554" w:rsidRPr="001E6CFE" w:rsidRDefault="00B73554" w:rsidP="00491C72">
            <w:pPr>
              <w:rPr>
                <w:sz w:val="20"/>
                <w:szCs w:val="20"/>
              </w:rPr>
            </w:pPr>
            <w:r w:rsidRPr="001E6CFE">
              <w:rPr>
                <w:sz w:val="20"/>
                <w:szCs w:val="20"/>
              </w:rPr>
              <w:t xml:space="preserve"> SBH 415</w:t>
            </w:r>
          </w:p>
        </w:tc>
        <w:tc>
          <w:tcPr>
            <w:tcW w:w="2969" w:type="dxa"/>
            <w:tcBorders>
              <w:top w:val="nil"/>
              <w:left w:val="nil"/>
              <w:bottom w:val="single" w:sz="4" w:space="0" w:color="000000"/>
              <w:right w:val="single" w:sz="4" w:space="0" w:color="000000"/>
            </w:tcBorders>
            <w:shd w:val="clear" w:color="FFFFFF" w:fill="FFFFFF"/>
            <w:vAlign w:val="center"/>
          </w:tcPr>
          <w:p w14:paraId="24644CE6" w14:textId="5437ADA9" w:rsidR="00B73554" w:rsidRPr="001E6CFE" w:rsidRDefault="00B73554" w:rsidP="00491C72">
            <w:pPr>
              <w:jc w:val="both"/>
              <w:rPr>
                <w:sz w:val="20"/>
                <w:szCs w:val="20"/>
              </w:rPr>
            </w:pPr>
            <w:r w:rsidRPr="001E6CFE">
              <w:rPr>
                <w:sz w:val="20"/>
                <w:szCs w:val="20"/>
              </w:rPr>
              <w:t>Hemşirelikte Yönetim</w:t>
            </w:r>
          </w:p>
        </w:tc>
        <w:tc>
          <w:tcPr>
            <w:tcW w:w="422" w:type="dxa"/>
            <w:tcBorders>
              <w:top w:val="nil"/>
              <w:left w:val="nil"/>
              <w:bottom w:val="single" w:sz="4" w:space="0" w:color="000000"/>
              <w:right w:val="single" w:sz="4" w:space="0" w:color="000000"/>
            </w:tcBorders>
            <w:shd w:val="clear" w:color="FFFFFF" w:fill="FFFFFF"/>
            <w:vAlign w:val="center"/>
          </w:tcPr>
          <w:p w14:paraId="36E6E5C0" w14:textId="26D01BE7" w:rsidR="00B73554" w:rsidRPr="001E6CFE" w:rsidRDefault="00B73554" w:rsidP="00491C72">
            <w:pPr>
              <w:jc w:val="center"/>
              <w:rPr>
                <w:sz w:val="20"/>
                <w:szCs w:val="20"/>
              </w:rPr>
            </w:pPr>
            <w:r w:rsidRPr="001E6CFE">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5308DA8E" w14:textId="47F662B4" w:rsidR="00B73554" w:rsidRPr="001E6CFE" w:rsidRDefault="00B73554" w:rsidP="00491C72">
            <w:pPr>
              <w:jc w:val="center"/>
              <w:rPr>
                <w:sz w:val="20"/>
                <w:szCs w:val="20"/>
              </w:rPr>
            </w:pPr>
            <w:r w:rsidRPr="001E6CFE">
              <w:rPr>
                <w:sz w:val="20"/>
                <w:szCs w:val="20"/>
              </w:rPr>
              <w:t>0</w:t>
            </w:r>
          </w:p>
        </w:tc>
        <w:tc>
          <w:tcPr>
            <w:tcW w:w="1160" w:type="dxa"/>
            <w:tcBorders>
              <w:top w:val="nil"/>
              <w:left w:val="nil"/>
              <w:bottom w:val="single" w:sz="4" w:space="0" w:color="000000"/>
              <w:right w:val="single" w:sz="4" w:space="0" w:color="000000"/>
            </w:tcBorders>
            <w:shd w:val="clear" w:color="FFFFFF" w:fill="FFFFFF"/>
            <w:vAlign w:val="center"/>
          </w:tcPr>
          <w:p w14:paraId="15B55154" w14:textId="652B136F" w:rsidR="00B73554" w:rsidRPr="001E6CFE" w:rsidRDefault="00B73554" w:rsidP="00491C72">
            <w:pPr>
              <w:jc w:val="center"/>
              <w:rPr>
                <w:sz w:val="20"/>
                <w:szCs w:val="20"/>
              </w:rPr>
            </w:pPr>
            <w:r w:rsidRPr="001E6CFE">
              <w:rPr>
                <w:sz w:val="20"/>
                <w:szCs w:val="20"/>
              </w:rPr>
              <w:t>3</w:t>
            </w:r>
          </w:p>
        </w:tc>
        <w:tc>
          <w:tcPr>
            <w:tcW w:w="816" w:type="dxa"/>
            <w:tcBorders>
              <w:top w:val="nil"/>
              <w:left w:val="nil"/>
              <w:bottom w:val="single" w:sz="4" w:space="0" w:color="000000"/>
              <w:right w:val="single" w:sz="4" w:space="0" w:color="000000"/>
            </w:tcBorders>
            <w:shd w:val="clear" w:color="FFFFFF" w:fill="FFFFFF"/>
            <w:vAlign w:val="center"/>
          </w:tcPr>
          <w:p w14:paraId="67FDD1E3" w14:textId="403D7A95" w:rsidR="00B73554" w:rsidRPr="001E6CFE" w:rsidRDefault="00B73554" w:rsidP="00491C72">
            <w:pPr>
              <w:jc w:val="center"/>
              <w:rPr>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0F69F185" w14:textId="089C632B" w:rsidR="00B73554" w:rsidRPr="001E6CFE" w:rsidRDefault="00B73554" w:rsidP="00491C72">
            <w:pPr>
              <w:jc w:val="both"/>
              <w:rPr>
                <w:sz w:val="20"/>
                <w:szCs w:val="20"/>
              </w:rPr>
            </w:pPr>
            <w:r w:rsidRPr="001E6CFE">
              <w:rPr>
                <w:sz w:val="20"/>
                <w:szCs w:val="20"/>
              </w:rPr>
              <w:t>Seçmeli-5</w:t>
            </w:r>
          </w:p>
        </w:tc>
      </w:tr>
      <w:tr w:rsidR="001E6CFE" w:rsidRPr="001E6CFE" w14:paraId="750EC63D" w14:textId="77777777" w:rsidTr="00B73554">
        <w:trPr>
          <w:trHeight w:val="285"/>
        </w:trPr>
        <w:tc>
          <w:tcPr>
            <w:tcW w:w="2751" w:type="dxa"/>
            <w:vAlign w:val="center"/>
          </w:tcPr>
          <w:p w14:paraId="7076B75A" w14:textId="787E843D" w:rsidR="00B73554" w:rsidRPr="001E6CFE" w:rsidRDefault="00B73554" w:rsidP="00491C72">
            <w:pPr>
              <w:rPr>
                <w:sz w:val="20"/>
                <w:szCs w:val="20"/>
              </w:rPr>
            </w:pPr>
            <w:r w:rsidRPr="001E6CFE">
              <w:rPr>
                <w:sz w:val="20"/>
                <w:szCs w:val="20"/>
              </w:rPr>
              <w:t xml:space="preserve">PFP 5004 </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64EB9D" w14:textId="12080A2F" w:rsidR="00B73554" w:rsidRPr="001E6CFE" w:rsidRDefault="00B73554" w:rsidP="00491C72">
            <w:pPr>
              <w:rPr>
                <w:sz w:val="20"/>
                <w:szCs w:val="20"/>
              </w:rPr>
            </w:pPr>
            <w:r w:rsidRPr="001E6CFE">
              <w:rPr>
                <w:sz w:val="20"/>
                <w:szCs w:val="20"/>
              </w:rPr>
              <w:t xml:space="preserve"> PFP 5011</w:t>
            </w:r>
          </w:p>
        </w:tc>
        <w:tc>
          <w:tcPr>
            <w:tcW w:w="2969" w:type="dxa"/>
            <w:tcBorders>
              <w:top w:val="nil"/>
              <w:left w:val="nil"/>
              <w:bottom w:val="single" w:sz="4" w:space="0" w:color="000000"/>
              <w:right w:val="single" w:sz="4" w:space="0" w:color="000000"/>
            </w:tcBorders>
            <w:shd w:val="clear" w:color="FFFFFF" w:fill="FFFFFF"/>
            <w:vAlign w:val="center"/>
          </w:tcPr>
          <w:p w14:paraId="5BAF9982" w14:textId="770E0362" w:rsidR="00B73554" w:rsidRPr="001E6CFE" w:rsidRDefault="00B73554" w:rsidP="00491C72">
            <w:pPr>
              <w:jc w:val="both"/>
              <w:rPr>
                <w:sz w:val="20"/>
                <w:szCs w:val="20"/>
              </w:rPr>
            </w:pPr>
            <w:r w:rsidRPr="001E6CFE">
              <w:rPr>
                <w:sz w:val="20"/>
                <w:szCs w:val="20"/>
              </w:rPr>
              <w:t>Öğretmenlik Uygulaması</w:t>
            </w:r>
          </w:p>
        </w:tc>
        <w:tc>
          <w:tcPr>
            <w:tcW w:w="422" w:type="dxa"/>
            <w:tcBorders>
              <w:top w:val="nil"/>
              <w:left w:val="nil"/>
              <w:bottom w:val="single" w:sz="4" w:space="0" w:color="000000"/>
              <w:right w:val="single" w:sz="4" w:space="0" w:color="000000"/>
            </w:tcBorders>
            <w:shd w:val="clear" w:color="FFFFFF" w:fill="FFFFFF"/>
            <w:vAlign w:val="center"/>
          </w:tcPr>
          <w:p w14:paraId="7AA10842" w14:textId="611FDDC5" w:rsidR="00B73554" w:rsidRPr="001E6CFE" w:rsidRDefault="00B73554" w:rsidP="00491C72">
            <w:pPr>
              <w:jc w:val="center"/>
              <w:rPr>
                <w:sz w:val="20"/>
                <w:szCs w:val="20"/>
              </w:rPr>
            </w:pPr>
            <w:r w:rsidRPr="001E6CFE">
              <w:rPr>
                <w:sz w:val="20"/>
                <w:szCs w:val="20"/>
              </w:rPr>
              <w:t>1</w:t>
            </w:r>
          </w:p>
        </w:tc>
        <w:tc>
          <w:tcPr>
            <w:tcW w:w="425" w:type="dxa"/>
            <w:tcBorders>
              <w:top w:val="nil"/>
              <w:left w:val="nil"/>
              <w:bottom w:val="single" w:sz="4" w:space="0" w:color="000000"/>
              <w:right w:val="single" w:sz="4" w:space="0" w:color="000000"/>
            </w:tcBorders>
            <w:shd w:val="clear" w:color="FFFFFF" w:fill="FFFFFF"/>
            <w:vAlign w:val="center"/>
          </w:tcPr>
          <w:p w14:paraId="0EC6CBBC" w14:textId="6EDF6E6A" w:rsidR="00B73554" w:rsidRPr="001E6CFE" w:rsidRDefault="00B73554" w:rsidP="00491C72">
            <w:pPr>
              <w:jc w:val="center"/>
              <w:rPr>
                <w:sz w:val="20"/>
                <w:szCs w:val="20"/>
              </w:rPr>
            </w:pPr>
            <w:r w:rsidRPr="001E6CFE">
              <w:rPr>
                <w:sz w:val="20"/>
                <w:szCs w:val="20"/>
              </w:rPr>
              <w:t>8</w:t>
            </w:r>
          </w:p>
        </w:tc>
        <w:tc>
          <w:tcPr>
            <w:tcW w:w="1160" w:type="dxa"/>
            <w:tcBorders>
              <w:top w:val="nil"/>
              <w:left w:val="nil"/>
              <w:bottom w:val="single" w:sz="4" w:space="0" w:color="000000"/>
              <w:right w:val="single" w:sz="4" w:space="0" w:color="000000"/>
            </w:tcBorders>
            <w:shd w:val="clear" w:color="FFFFFF" w:fill="FFFFFF"/>
            <w:vAlign w:val="center"/>
          </w:tcPr>
          <w:p w14:paraId="7B82933B" w14:textId="52934754" w:rsidR="00B73554" w:rsidRPr="001E6CFE" w:rsidRDefault="00B73554" w:rsidP="00491C72">
            <w:pPr>
              <w:jc w:val="center"/>
              <w:rPr>
                <w:sz w:val="20"/>
                <w:szCs w:val="20"/>
              </w:rPr>
            </w:pPr>
            <w:r w:rsidRPr="001E6CFE">
              <w:rPr>
                <w:sz w:val="20"/>
                <w:szCs w:val="20"/>
              </w:rPr>
              <w:t>10</w:t>
            </w:r>
          </w:p>
        </w:tc>
        <w:tc>
          <w:tcPr>
            <w:tcW w:w="816" w:type="dxa"/>
            <w:tcBorders>
              <w:top w:val="nil"/>
              <w:left w:val="nil"/>
              <w:bottom w:val="single" w:sz="4" w:space="0" w:color="000000"/>
              <w:right w:val="single" w:sz="4" w:space="0" w:color="000000"/>
            </w:tcBorders>
            <w:shd w:val="clear" w:color="FFFFFF" w:fill="FFFFFF"/>
            <w:vAlign w:val="center"/>
          </w:tcPr>
          <w:p w14:paraId="5B573784" w14:textId="447BBE6E" w:rsidR="00B73554" w:rsidRPr="001E6CFE" w:rsidRDefault="00B73554" w:rsidP="00491C72">
            <w:pPr>
              <w:jc w:val="center"/>
              <w:rPr>
                <w:sz w:val="20"/>
                <w:szCs w:val="20"/>
              </w:rPr>
            </w:pPr>
            <w:r w:rsidRPr="001E6CFE">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3BF9B12C" w14:textId="61F60511" w:rsidR="00B73554" w:rsidRPr="001E6CFE" w:rsidRDefault="00B73554" w:rsidP="00491C72">
            <w:pPr>
              <w:jc w:val="both"/>
              <w:rPr>
                <w:sz w:val="20"/>
                <w:szCs w:val="20"/>
              </w:rPr>
            </w:pPr>
            <w:r w:rsidRPr="001E6CFE">
              <w:rPr>
                <w:sz w:val="20"/>
                <w:szCs w:val="20"/>
              </w:rPr>
              <w:t>İsteğe Bağlı Formasyon- VI</w:t>
            </w:r>
          </w:p>
        </w:tc>
      </w:tr>
    </w:tbl>
    <w:p w14:paraId="0ED6FD5D" w14:textId="77777777" w:rsidR="00E30C77" w:rsidRPr="001E6CFE" w:rsidRDefault="00E30C77" w:rsidP="00491C72"/>
    <w:p w14:paraId="08B44D3A" w14:textId="77777777" w:rsidR="00E30C77" w:rsidRPr="001E6CFE" w:rsidRDefault="00E30C77" w:rsidP="00491C72"/>
    <w:p w14:paraId="609DFCB0" w14:textId="77777777" w:rsidR="003D1672" w:rsidRPr="001E6CFE" w:rsidRDefault="003D1672" w:rsidP="00491C72"/>
    <w:p w14:paraId="029742A3" w14:textId="6FA5F35B" w:rsidR="001E6CFE" w:rsidRDefault="001E6CFE" w:rsidP="00491C72">
      <w:pPr>
        <w:sectPr w:rsidR="001E6CFE" w:rsidSect="00CC3D3D">
          <w:pgSz w:w="11906" w:h="16838"/>
          <w:pgMar w:top="1276" w:right="1418" w:bottom="1134" w:left="1418" w:header="709" w:footer="709" w:gutter="0"/>
          <w:cols w:space="708"/>
          <w:docGrid w:linePitch="360"/>
        </w:sectPr>
      </w:pPr>
    </w:p>
    <w:p w14:paraId="23A6988B" w14:textId="77777777" w:rsidR="001E6CFE" w:rsidRDefault="001E6CFE" w:rsidP="001E6CFE">
      <w:pPr>
        <w:rPr>
          <w:b/>
          <w:sz w:val="20"/>
        </w:rPr>
      </w:pPr>
      <w:r w:rsidRPr="006C0341">
        <w:rPr>
          <w:b/>
          <w:sz w:val="20"/>
        </w:rPr>
        <w:lastRenderedPageBreak/>
        <w:t xml:space="preserve">Eğitim Programının İçeriği ile Programın Özgörevinin </w:t>
      </w:r>
      <w:r w:rsidRPr="006C0341">
        <w:rPr>
          <w:b/>
          <w:sz w:val="20"/>
          <w:szCs w:val="20"/>
        </w:rPr>
        <w:t xml:space="preserve">(ÖG) </w:t>
      </w:r>
      <w:r w:rsidRPr="006C0341">
        <w:rPr>
          <w:b/>
          <w:sz w:val="20"/>
        </w:rPr>
        <w:t>Uyumu</w:t>
      </w:r>
    </w:p>
    <w:p w14:paraId="590E5554" w14:textId="0D8CBCD6" w:rsidR="001E6CFE" w:rsidRDefault="001E6CFE" w:rsidP="00491C72"/>
    <w:tbl>
      <w:tblPr>
        <w:tblpPr w:leftFromText="141" w:rightFromText="141" w:vertAnchor="text" w:tblpY="195"/>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2409"/>
        <w:gridCol w:w="2268"/>
        <w:gridCol w:w="2835"/>
      </w:tblGrid>
      <w:tr w:rsidR="001E6CFE" w:rsidRPr="001E6CFE" w14:paraId="7DE4E253" w14:textId="77777777" w:rsidTr="001E6CFE">
        <w:trPr>
          <w:cantSplit/>
        </w:trPr>
        <w:tc>
          <w:tcPr>
            <w:tcW w:w="6204" w:type="dxa"/>
            <w:vMerge w:val="restart"/>
          </w:tcPr>
          <w:p w14:paraId="6F9D4634" w14:textId="77777777" w:rsidR="001E6CFE" w:rsidRPr="001E6CFE" w:rsidRDefault="001E6CFE" w:rsidP="001E6CFE">
            <w:pPr>
              <w:spacing w:line="360" w:lineRule="auto"/>
              <w:rPr>
                <w:sz w:val="22"/>
                <w:szCs w:val="22"/>
              </w:rPr>
            </w:pPr>
            <w:r w:rsidRPr="001E6CFE">
              <w:rPr>
                <w:b/>
                <w:sz w:val="22"/>
                <w:szCs w:val="22"/>
              </w:rPr>
              <w:t>Eğitim Programında Yer Alan Dersler</w:t>
            </w:r>
            <w:r w:rsidRPr="001E6CFE">
              <w:rPr>
                <w:i/>
                <w:sz w:val="22"/>
                <w:szCs w:val="22"/>
                <w:vertAlign w:val="superscript"/>
              </w:rPr>
              <w:t>1</w:t>
            </w:r>
          </w:p>
        </w:tc>
        <w:tc>
          <w:tcPr>
            <w:tcW w:w="7512" w:type="dxa"/>
            <w:gridSpan w:val="3"/>
          </w:tcPr>
          <w:p w14:paraId="7F9B24EF" w14:textId="77777777" w:rsidR="001E6CFE" w:rsidRPr="001E6CFE" w:rsidRDefault="001E6CFE" w:rsidP="001E6CFE">
            <w:pPr>
              <w:pBdr>
                <w:top w:val="nil"/>
                <w:left w:val="nil"/>
                <w:bottom w:val="nil"/>
                <w:right w:val="nil"/>
                <w:between w:val="nil"/>
              </w:pBdr>
              <w:spacing w:line="360" w:lineRule="auto"/>
              <w:rPr>
                <w:sz w:val="22"/>
                <w:szCs w:val="22"/>
              </w:rPr>
            </w:pPr>
            <w:r w:rsidRPr="001E6CFE">
              <w:rPr>
                <w:b/>
                <w:sz w:val="22"/>
                <w:szCs w:val="22"/>
              </w:rPr>
              <w:t>Programın Özgörevi</w:t>
            </w:r>
          </w:p>
        </w:tc>
      </w:tr>
      <w:tr w:rsidR="001E6CFE" w:rsidRPr="001E6CFE" w14:paraId="4FC2DF6D" w14:textId="77777777" w:rsidTr="001E6CFE">
        <w:trPr>
          <w:cantSplit/>
        </w:trPr>
        <w:tc>
          <w:tcPr>
            <w:tcW w:w="6204" w:type="dxa"/>
            <w:vMerge/>
          </w:tcPr>
          <w:p w14:paraId="50CB93F2" w14:textId="77777777" w:rsidR="001E6CFE" w:rsidRPr="001E6CFE" w:rsidRDefault="001E6CFE" w:rsidP="001E6CFE">
            <w:pPr>
              <w:widowControl w:val="0"/>
              <w:pBdr>
                <w:top w:val="nil"/>
                <w:left w:val="nil"/>
                <w:bottom w:val="nil"/>
                <w:right w:val="nil"/>
                <w:between w:val="nil"/>
              </w:pBdr>
              <w:spacing w:line="360" w:lineRule="auto"/>
              <w:rPr>
                <w:sz w:val="22"/>
                <w:szCs w:val="22"/>
              </w:rPr>
            </w:pPr>
          </w:p>
        </w:tc>
        <w:tc>
          <w:tcPr>
            <w:tcW w:w="2409" w:type="dxa"/>
          </w:tcPr>
          <w:p w14:paraId="2CF78641" w14:textId="77777777" w:rsidR="001E6CFE" w:rsidRPr="001E6CFE" w:rsidRDefault="001E6CFE" w:rsidP="001E6CFE">
            <w:pPr>
              <w:spacing w:line="360" w:lineRule="auto"/>
              <w:jc w:val="center"/>
              <w:rPr>
                <w:sz w:val="22"/>
                <w:szCs w:val="22"/>
              </w:rPr>
            </w:pPr>
            <w:r w:rsidRPr="001E6CFE">
              <w:rPr>
                <w:b/>
                <w:sz w:val="22"/>
                <w:szCs w:val="22"/>
              </w:rPr>
              <w:t>ÖG 1</w:t>
            </w:r>
          </w:p>
        </w:tc>
        <w:tc>
          <w:tcPr>
            <w:tcW w:w="2268" w:type="dxa"/>
          </w:tcPr>
          <w:p w14:paraId="2EE62F33" w14:textId="77777777" w:rsidR="001E6CFE" w:rsidRPr="001E6CFE" w:rsidRDefault="001E6CFE" w:rsidP="001E6CFE">
            <w:pPr>
              <w:widowControl w:val="0"/>
              <w:pBdr>
                <w:top w:val="nil"/>
                <w:left w:val="nil"/>
                <w:bottom w:val="nil"/>
                <w:right w:val="nil"/>
                <w:between w:val="nil"/>
              </w:pBdr>
              <w:spacing w:line="360" w:lineRule="auto"/>
              <w:jc w:val="center"/>
              <w:rPr>
                <w:b/>
                <w:sz w:val="22"/>
                <w:szCs w:val="22"/>
              </w:rPr>
            </w:pPr>
            <w:r w:rsidRPr="001E6CFE">
              <w:rPr>
                <w:b/>
                <w:sz w:val="22"/>
                <w:szCs w:val="22"/>
              </w:rPr>
              <w:t>ÖG 2</w:t>
            </w:r>
          </w:p>
        </w:tc>
        <w:tc>
          <w:tcPr>
            <w:tcW w:w="2835" w:type="dxa"/>
          </w:tcPr>
          <w:p w14:paraId="4FAD8B39" w14:textId="77777777" w:rsidR="001E6CFE" w:rsidRPr="001E6CFE" w:rsidRDefault="001E6CFE" w:rsidP="001E6CFE">
            <w:pPr>
              <w:spacing w:line="360" w:lineRule="auto"/>
              <w:jc w:val="center"/>
              <w:rPr>
                <w:b/>
                <w:sz w:val="22"/>
                <w:szCs w:val="22"/>
              </w:rPr>
            </w:pPr>
            <w:r w:rsidRPr="001E6CFE">
              <w:rPr>
                <w:b/>
                <w:sz w:val="22"/>
                <w:szCs w:val="22"/>
              </w:rPr>
              <w:t>ÖG 3</w:t>
            </w:r>
          </w:p>
        </w:tc>
      </w:tr>
      <w:tr w:rsidR="001E6CFE" w:rsidRPr="001E6CFE" w14:paraId="7E85860E" w14:textId="77777777" w:rsidTr="001E6CFE">
        <w:trPr>
          <w:trHeight w:val="266"/>
        </w:trPr>
        <w:tc>
          <w:tcPr>
            <w:tcW w:w="6204" w:type="dxa"/>
            <w:vAlign w:val="center"/>
          </w:tcPr>
          <w:p w14:paraId="02022AA6" w14:textId="77777777" w:rsidR="001E6CFE" w:rsidRPr="001E6CFE" w:rsidRDefault="001E6CFE" w:rsidP="001E6CFE">
            <w:pPr>
              <w:rPr>
                <w:sz w:val="22"/>
                <w:szCs w:val="22"/>
              </w:rPr>
            </w:pPr>
            <w:r w:rsidRPr="001E6CFE">
              <w:rPr>
                <w:sz w:val="22"/>
                <w:szCs w:val="22"/>
              </w:rPr>
              <w:t>Psikoloji</w:t>
            </w:r>
          </w:p>
        </w:tc>
        <w:tc>
          <w:tcPr>
            <w:tcW w:w="2409" w:type="dxa"/>
          </w:tcPr>
          <w:p w14:paraId="282AD1D0" w14:textId="77777777" w:rsidR="001E6CFE" w:rsidRPr="001E6CFE" w:rsidRDefault="001E6CFE" w:rsidP="001E6CFE">
            <w:pPr>
              <w:jc w:val="center"/>
              <w:rPr>
                <w:sz w:val="22"/>
                <w:szCs w:val="22"/>
              </w:rPr>
            </w:pPr>
            <w:r w:rsidRPr="001E6CFE">
              <w:rPr>
                <w:sz w:val="22"/>
                <w:szCs w:val="22"/>
              </w:rPr>
              <w:t>0</w:t>
            </w:r>
          </w:p>
        </w:tc>
        <w:tc>
          <w:tcPr>
            <w:tcW w:w="2268" w:type="dxa"/>
          </w:tcPr>
          <w:p w14:paraId="0DBFD230" w14:textId="77777777" w:rsidR="001E6CFE" w:rsidRPr="001E6CFE" w:rsidRDefault="001E6CFE" w:rsidP="001E6CFE">
            <w:pPr>
              <w:jc w:val="center"/>
              <w:rPr>
                <w:sz w:val="22"/>
                <w:szCs w:val="22"/>
              </w:rPr>
            </w:pPr>
            <w:r w:rsidRPr="001E6CFE">
              <w:rPr>
                <w:sz w:val="22"/>
                <w:szCs w:val="22"/>
              </w:rPr>
              <w:t>3</w:t>
            </w:r>
          </w:p>
        </w:tc>
        <w:tc>
          <w:tcPr>
            <w:tcW w:w="2835" w:type="dxa"/>
          </w:tcPr>
          <w:p w14:paraId="12EF39B5" w14:textId="77777777" w:rsidR="001E6CFE" w:rsidRPr="001E6CFE" w:rsidRDefault="001E6CFE" w:rsidP="001E6CFE">
            <w:pPr>
              <w:jc w:val="center"/>
              <w:rPr>
                <w:sz w:val="22"/>
                <w:szCs w:val="22"/>
              </w:rPr>
            </w:pPr>
            <w:r w:rsidRPr="001E6CFE">
              <w:rPr>
                <w:sz w:val="22"/>
                <w:szCs w:val="22"/>
              </w:rPr>
              <w:t>1</w:t>
            </w:r>
          </w:p>
        </w:tc>
      </w:tr>
      <w:tr w:rsidR="001E6CFE" w:rsidRPr="001E6CFE" w14:paraId="71D7238A" w14:textId="77777777" w:rsidTr="001E6CFE">
        <w:tc>
          <w:tcPr>
            <w:tcW w:w="6204" w:type="dxa"/>
            <w:vAlign w:val="center"/>
          </w:tcPr>
          <w:p w14:paraId="6374B4DB" w14:textId="77777777" w:rsidR="001E6CFE" w:rsidRPr="001E6CFE" w:rsidRDefault="001E6CFE" w:rsidP="001E6CFE">
            <w:pPr>
              <w:rPr>
                <w:sz w:val="22"/>
                <w:szCs w:val="22"/>
              </w:rPr>
            </w:pPr>
            <w:r w:rsidRPr="001E6CFE">
              <w:rPr>
                <w:sz w:val="22"/>
                <w:szCs w:val="22"/>
              </w:rPr>
              <w:t>Biyokimya</w:t>
            </w:r>
          </w:p>
        </w:tc>
        <w:tc>
          <w:tcPr>
            <w:tcW w:w="2409" w:type="dxa"/>
          </w:tcPr>
          <w:p w14:paraId="0F4B1372" w14:textId="77777777" w:rsidR="001E6CFE" w:rsidRPr="001E6CFE" w:rsidRDefault="001E6CFE" w:rsidP="001E6CFE">
            <w:pPr>
              <w:jc w:val="center"/>
              <w:rPr>
                <w:sz w:val="22"/>
                <w:szCs w:val="22"/>
              </w:rPr>
            </w:pPr>
            <w:r w:rsidRPr="001E6CFE">
              <w:rPr>
                <w:sz w:val="22"/>
                <w:szCs w:val="22"/>
              </w:rPr>
              <w:t>3</w:t>
            </w:r>
          </w:p>
        </w:tc>
        <w:tc>
          <w:tcPr>
            <w:tcW w:w="2268" w:type="dxa"/>
          </w:tcPr>
          <w:p w14:paraId="4E35C6BE" w14:textId="77777777" w:rsidR="001E6CFE" w:rsidRPr="001E6CFE" w:rsidRDefault="001E6CFE" w:rsidP="001E6CFE">
            <w:pPr>
              <w:jc w:val="center"/>
              <w:rPr>
                <w:sz w:val="22"/>
                <w:szCs w:val="22"/>
              </w:rPr>
            </w:pPr>
            <w:r w:rsidRPr="001E6CFE">
              <w:rPr>
                <w:sz w:val="22"/>
                <w:szCs w:val="22"/>
              </w:rPr>
              <w:t>3</w:t>
            </w:r>
          </w:p>
        </w:tc>
        <w:tc>
          <w:tcPr>
            <w:tcW w:w="2835" w:type="dxa"/>
          </w:tcPr>
          <w:p w14:paraId="0016480F" w14:textId="77777777" w:rsidR="001E6CFE" w:rsidRPr="001E6CFE" w:rsidRDefault="001E6CFE" w:rsidP="001E6CFE">
            <w:pPr>
              <w:jc w:val="center"/>
              <w:rPr>
                <w:sz w:val="22"/>
                <w:szCs w:val="22"/>
              </w:rPr>
            </w:pPr>
            <w:r w:rsidRPr="001E6CFE">
              <w:rPr>
                <w:sz w:val="22"/>
                <w:szCs w:val="22"/>
              </w:rPr>
              <w:t>3</w:t>
            </w:r>
          </w:p>
        </w:tc>
      </w:tr>
      <w:tr w:rsidR="001E6CFE" w:rsidRPr="001E6CFE" w14:paraId="14D951C4" w14:textId="77777777" w:rsidTr="001E6CFE">
        <w:tc>
          <w:tcPr>
            <w:tcW w:w="6204" w:type="dxa"/>
            <w:vAlign w:val="center"/>
          </w:tcPr>
          <w:p w14:paraId="657B58E5" w14:textId="77777777" w:rsidR="001E6CFE" w:rsidRPr="001E6CFE" w:rsidRDefault="001E6CFE" w:rsidP="001E6CFE">
            <w:pPr>
              <w:rPr>
                <w:sz w:val="22"/>
                <w:szCs w:val="22"/>
              </w:rPr>
            </w:pPr>
            <w:r w:rsidRPr="001E6CFE">
              <w:rPr>
                <w:sz w:val="22"/>
                <w:szCs w:val="22"/>
              </w:rPr>
              <w:t>Mikrobiyoloji</w:t>
            </w:r>
          </w:p>
        </w:tc>
        <w:tc>
          <w:tcPr>
            <w:tcW w:w="2409" w:type="dxa"/>
          </w:tcPr>
          <w:p w14:paraId="480E4918" w14:textId="77777777" w:rsidR="001E6CFE" w:rsidRPr="001E6CFE" w:rsidRDefault="001E6CFE" w:rsidP="001E6CFE">
            <w:pPr>
              <w:jc w:val="center"/>
              <w:rPr>
                <w:sz w:val="22"/>
                <w:szCs w:val="22"/>
              </w:rPr>
            </w:pPr>
            <w:r w:rsidRPr="001E6CFE">
              <w:rPr>
                <w:sz w:val="22"/>
                <w:szCs w:val="22"/>
              </w:rPr>
              <w:t>3</w:t>
            </w:r>
          </w:p>
        </w:tc>
        <w:tc>
          <w:tcPr>
            <w:tcW w:w="2268" w:type="dxa"/>
          </w:tcPr>
          <w:p w14:paraId="6716F9E1" w14:textId="77777777" w:rsidR="001E6CFE" w:rsidRPr="001E6CFE" w:rsidRDefault="001E6CFE" w:rsidP="001E6CFE">
            <w:pPr>
              <w:jc w:val="center"/>
              <w:rPr>
                <w:sz w:val="22"/>
                <w:szCs w:val="22"/>
              </w:rPr>
            </w:pPr>
            <w:r w:rsidRPr="001E6CFE">
              <w:rPr>
                <w:sz w:val="22"/>
                <w:szCs w:val="22"/>
              </w:rPr>
              <w:t>3</w:t>
            </w:r>
          </w:p>
        </w:tc>
        <w:tc>
          <w:tcPr>
            <w:tcW w:w="2835" w:type="dxa"/>
          </w:tcPr>
          <w:p w14:paraId="777D169C" w14:textId="77777777" w:rsidR="001E6CFE" w:rsidRPr="001E6CFE" w:rsidRDefault="001E6CFE" w:rsidP="001E6CFE">
            <w:pPr>
              <w:jc w:val="center"/>
              <w:rPr>
                <w:sz w:val="22"/>
                <w:szCs w:val="22"/>
              </w:rPr>
            </w:pPr>
            <w:r w:rsidRPr="001E6CFE">
              <w:rPr>
                <w:sz w:val="22"/>
                <w:szCs w:val="22"/>
              </w:rPr>
              <w:t>3</w:t>
            </w:r>
          </w:p>
        </w:tc>
      </w:tr>
      <w:tr w:rsidR="001E6CFE" w:rsidRPr="001E6CFE" w14:paraId="072D4169" w14:textId="77777777" w:rsidTr="001E6CFE">
        <w:tc>
          <w:tcPr>
            <w:tcW w:w="6204" w:type="dxa"/>
            <w:vAlign w:val="center"/>
          </w:tcPr>
          <w:p w14:paraId="70227FAD" w14:textId="77777777" w:rsidR="001E6CFE" w:rsidRPr="001E6CFE" w:rsidRDefault="001E6CFE" w:rsidP="001E6CFE">
            <w:pPr>
              <w:rPr>
                <w:sz w:val="22"/>
                <w:szCs w:val="22"/>
              </w:rPr>
            </w:pPr>
            <w:r w:rsidRPr="001E6CFE">
              <w:rPr>
                <w:sz w:val="22"/>
                <w:szCs w:val="22"/>
              </w:rPr>
              <w:t>Anatomi</w:t>
            </w:r>
          </w:p>
        </w:tc>
        <w:tc>
          <w:tcPr>
            <w:tcW w:w="2409" w:type="dxa"/>
          </w:tcPr>
          <w:p w14:paraId="768907E1" w14:textId="77777777" w:rsidR="001E6CFE" w:rsidRPr="001E6CFE" w:rsidRDefault="001E6CFE" w:rsidP="001E6CFE">
            <w:pPr>
              <w:jc w:val="center"/>
              <w:rPr>
                <w:sz w:val="22"/>
                <w:szCs w:val="22"/>
              </w:rPr>
            </w:pPr>
            <w:r w:rsidRPr="001E6CFE">
              <w:rPr>
                <w:sz w:val="22"/>
                <w:szCs w:val="22"/>
              </w:rPr>
              <w:t>3</w:t>
            </w:r>
          </w:p>
        </w:tc>
        <w:tc>
          <w:tcPr>
            <w:tcW w:w="2268" w:type="dxa"/>
          </w:tcPr>
          <w:p w14:paraId="020042A5" w14:textId="77777777" w:rsidR="001E6CFE" w:rsidRPr="001E6CFE" w:rsidRDefault="001E6CFE" w:rsidP="001E6CFE">
            <w:pPr>
              <w:jc w:val="center"/>
              <w:rPr>
                <w:sz w:val="22"/>
                <w:szCs w:val="22"/>
              </w:rPr>
            </w:pPr>
            <w:r w:rsidRPr="001E6CFE">
              <w:rPr>
                <w:sz w:val="22"/>
                <w:szCs w:val="22"/>
              </w:rPr>
              <w:t>3</w:t>
            </w:r>
          </w:p>
        </w:tc>
        <w:tc>
          <w:tcPr>
            <w:tcW w:w="2835" w:type="dxa"/>
          </w:tcPr>
          <w:p w14:paraId="5F0969D0" w14:textId="77777777" w:rsidR="001E6CFE" w:rsidRPr="001E6CFE" w:rsidRDefault="001E6CFE" w:rsidP="001E6CFE">
            <w:pPr>
              <w:jc w:val="center"/>
              <w:rPr>
                <w:sz w:val="22"/>
                <w:szCs w:val="22"/>
              </w:rPr>
            </w:pPr>
            <w:r w:rsidRPr="001E6CFE">
              <w:rPr>
                <w:sz w:val="22"/>
                <w:szCs w:val="22"/>
              </w:rPr>
              <w:t>3</w:t>
            </w:r>
          </w:p>
        </w:tc>
      </w:tr>
      <w:tr w:rsidR="001E6CFE" w:rsidRPr="001E6CFE" w14:paraId="5A1CC6CF" w14:textId="77777777" w:rsidTr="001E6CFE">
        <w:tc>
          <w:tcPr>
            <w:tcW w:w="6204" w:type="dxa"/>
            <w:vAlign w:val="center"/>
          </w:tcPr>
          <w:p w14:paraId="6E331263" w14:textId="77777777" w:rsidR="001E6CFE" w:rsidRPr="001E6CFE" w:rsidRDefault="001E6CFE" w:rsidP="001E6CFE">
            <w:pPr>
              <w:rPr>
                <w:sz w:val="22"/>
                <w:szCs w:val="22"/>
              </w:rPr>
            </w:pPr>
            <w:r w:rsidRPr="001E6CFE">
              <w:rPr>
                <w:sz w:val="22"/>
                <w:szCs w:val="22"/>
              </w:rPr>
              <w:t>Atatürk İlkeleri Ve İnkılap Tarihi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55577A" w14:textId="77777777" w:rsidR="001E6CFE" w:rsidRPr="001E6CFE" w:rsidRDefault="001E6CFE" w:rsidP="001E6CFE">
            <w:pPr>
              <w:jc w:val="center"/>
              <w:rPr>
                <w:sz w:val="22"/>
                <w:szCs w:val="22"/>
              </w:rPr>
            </w:pPr>
            <w:r w:rsidRPr="001E6CFE">
              <w:rPr>
                <w:sz w:val="22"/>
                <w:szCs w:val="22"/>
              </w:rPr>
              <w:t>-</w:t>
            </w:r>
          </w:p>
        </w:tc>
        <w:tc>
          <w:tcPr>
            <w:tcW w:w="2268" w:type="dxa"/>
          </w:tcPr>
          <w:p w14:paraId="3D09B25F" w14:textId="77777777" w:rsidR="001E6CFE" w:rsidRPr="001E6CFE" w:rsidRDefault="001E6CFE" w:rsidP="001E6CFE">
            <w:pPr>
              <w:jc w:val="center"/>
              <w:rPr>
                <w:sz w:val="22"/>
                <w:szCs w:val="22"/>
              </w:rPr>
            </w:pPr>
            <w:r w:rsidRPr="001E6CFE">
              <w:rPr>
                <w:sz w:val="22"/>
                <w:szCs w:val="22"/>
              </w:rPr>
              <w:t>-</w:t>
            </w:r>
          </w:p>
        </w:tc>
        <w:tc>
          <w:tcPr>
            <w:tcW w:w="2835" w:type="dxa"/>
          </w:tcPr>
          <w:p w14:paraId="380CB231" w14:textId="77777777" w:rsidR="001E6CFE" w:rsidRPr="001E6CFE" w:rsidRDefault="001E6CFE" w:rsidP="001E6CFE">
            <w:pPr>
              <w:jc w:val="center"/>
              <w:rPr>
                <w:sz w:val="22"/>
                <w:szCs w:val="22"/>
              </w:rPr>
            </w:pPr>
            <w:r w:rsidRPr="001E6CFE">
              <w:rPr>
                <w:sz w:val="22"/>
                <w:szCs w:val="22"/>
              </w:rPr>
              <w:t>-</w:t>
            </w:r>
          </w:p>
        </w:tc>
      </w:tr>
      <w:tr w:rsidR="001E6CFE" w:rsidRPr="001E6CFE" w14:paraId="49CB13D8" w14:textId="77777777" w:rsidTr="001E6CFE">
        <w:tc>
          <w:tcPr>
            <w:tcW w:w="6204" w:type="dxa"/>
            <w:vAlign w:val="center"/>
          </w:tcPr>
          <w:p w14:paraId="1D03D834" w14:textId="77777777" w:rsidR="001E6CFE" w:rsidRPr="001E6CFE" w:rsidRDefault="001E6CFE" w:rsidP="001E6CFE">
            <w:pPr>
              <w:rPr>
                <w:sz w:val="22"/>
                <w:szCs w:val="22"/>
              </w:rPr>
            </w:pPr>
            <w:r w:rsidRPr="001E6CFE">
              <w:rPr>
                <w:sz w:val="22"/>
                <w:szCs w:val="22"/>
              </w:rPr>
              <w:t>Türk Dili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8A1709" w14:textId="77777777" w:rsidR="001E6CFE" w:rsidRPr="001E6CFE" w:rsidRDefault="001E6CFE" w:rsidP="001E6CFE">
            <w:pPr>
              <w:jc w:val="center"/>
              <w:rPr>
                <w:sz w:val="22"/>
                <w:szCs w:val="22"/>
              </w:rPr>
            </w:pPr>
            <w:r w:rsidRPr="001E6CFE">
              <w:rPr>
                <w:sz w:val="22"/>
                <w:szCs w:val="22"/>
              </w:rPr>
              <w:t>-</w:t>
            </w:r>
          </w:p>
        </w:tc>
        <w:tc>
          <w:tcPr>
            <w:tcW w:w="2268" w:type="dxa"/>
          </w:tcPr>
          <w:p w14:paraId="47A28D6F" w14:textId="77777777" w:rsidR="001E6CFE" w:rsidRPr="001E6CFE" w:rsidRDefault="001E6CFE" w:rsidP="001E6CFE">
            <w:pPr>
              <w:jc w:val="center"/>
              <w:rPr>
                <w:sz w:val="22"/>
                <w:szCs w:val="22"/>
              </w:rPr>
            </w:pPr>
            <w:r w:rsidRPr="001E6CFE">
              <w:rPr>
                <w:sz w:val="22"/>
                <w:szCs w:val="22"/>
              </w:rPr>
              <w:t>-</w:t>
            </w:r>
          </w:p>
        </w:tc>
        <w:tc>
          <w:tcPr>
            <w:tcW w:w="2835" w:type="dxa"/>
          </w:tcPr>
          <w:p w14:paraId="4218BB02" w14:textId="77777777" w:rsidR="001E6CFE" w:rsidRPr="001E6CFE" w:rsidRDefault="001E6CFE" w:rsidP="001E6CFE">
            <w:pPr>
              <w:jc w:val="center"/>
              <w:rPr>
                <w:sz w:val="22"/>
                <w:szCs w:val="22"/>
              </w:rPr>
            </w:pPr>
            <w:r w:rsidRPr="001E6CFE">
              <w:rPr>
                <w:sz w:val="22"/>
                <w:szCs w:val="22"/>
              </w:rPr>
              <w:t>-</w:t>
            </w:r>
          </w:p>
        </w:tc>
      </w:tr>
      <w:tr w:rsidR="001E6CFE" w:rsidRPr="001E6CFE" w14:paraId="4A936565" w14:textId="77777777" w:rsidTr="001E6CFE">
        <w:tc>
          <w:tcPr>
            <w:tcW w:w="6204" w:type="dxa"/>
            <w:vAlign w:val="center"/>
          </w:tcPr>
          <w:p w14:paraId="0EC51053" w14:textId="77777777" w:rsidR="001E6CFE" w:rsidRPr="001E6CFE" w:rsidRDefault="001E6CFE" w:rsidP="001E6CFE">
            <w:pPr>
              <w:rPr>
                <w:sz w:val="22"/>
                <w:szCs w:val="22"/>
              </w:rPr>
            </w:pPr>
            <w:r w:rsidRPr="001E6CFE">
              <w:rPr>
                <w:sz w:val="22"/>
                <w:szCs w:val="22"/>
              </w:rPr>
              <w:t>Beslenmeye Giriş</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10053D" w14:textId="77777777" w:rsidR="001E6CFE" w:rsidRPr="001E6CFE" w:rsidRDefault="001E6CFE" w:rsidP="001E6CFE">
            <w:pPr>
              <w:jc w:val="center"/>
              <w:rPr>
                <w:sz w:val="22"/>
                <w:szCs w:val="22"/>
              </w:rPr>
            </w:pPr>
            <w:r w:rsidRPr="001E6CFE">
              <w:rPr>
                <w:sz w:val="22"/>
                <w:szCs w:val="22"/>
              </w:rPr>
              <w:t>3</w:t>
            </w:r>
          </w:p>
        </w:tc>
        <w:tc>
          <w:tcPr>
            <w:tcW w:w="2268" w:type="dxa"/>
          </w:tcPr>
          <w:p w14:paraId="36A5BAC5" w14:textId="77777777" w:rsidR="001E6CFE" w:rsidRPr="001E6CFE" w:rsidRDefault="001E6CFE" w:rsidP="001E6CFE">
            <w:pPr>
              <w:jc w:val="center"/>
              <w:rPr>
                <w:sz w:val="22"/>
                <w:szCs w:val="22"/>
              </w:rPr>
            </w:pPr>
            <w:r w:rsidRPr="001E6CFE">
              <w:rPr>
                <w:sz w:val="22"/>
                <w:szCs w:val="22"/>
              </w:rPr>
              <w:t>3</w:t>
            </w:r>
          </w:p>
        </w:tc>
        <w:tc>
          <w:tcPr>
            <w:tcW w:w="2835" w:type="dxa"/>
          </w:tcPr>
          <w:p w14:paraId="0EFAE798" w14:textId="77777777" w:rsidR="001E6CFE" w:rsidRPr="001E6CFE" w:rsidRDefault="001E6CFE" w:rsidP="001E6CFE">
            <w:pPr>
              <w:jc w:val="center"/>
              <w:rPr>
                <w:sz w:val="22"/>
                <w:szCs w:val="22"/>
              </w:rPr>
            </w:pPr>
            <w:r w:rsidRPr="001E6CFE">
              <w:rPr>
                <w:sz w:val="22"/>
                <w:szCs w:val="22"/>
              </w:rPr>
              <w:t>3</w:t>
            </w:r>
          </w:p>
        </w:tc>
      </w:tr>
      <w:tr w:rsidR="001E6CFE" w:rsidRPr="001E6CFE" w14:paraId="55E2C72B" w14:textId="77777777" w:rsidTr="001E6CFE">
        <w:tc>
          <w:tcPr>
            <w:tcW w:w="6204" w:type="dxa"/>
            <w:vAlign w:val="center"/>
          </w:tcPr>
          <w:p w14:paraId="13A5AFDB" w14:textId="77777777" w:rsidR="001E6CFE" w:rsidRPr="001E6CFE" w:rsidRDefault="001E6CFE" w:rsidP="001E6CFE">
            <w:pPr>
              <w:rPr>
                <w:sz w:val="22"/>
                <w:szCs w:val="22"/>
              </w:rPr>
            </w:pPr>
            <w:r w:rsidRPr="001E6CFE">
              <w:rPr>
                <w:sz w:val="22"/>
                <w:szCs w:val="22"/>
              </w:rPr>
              <w:t>İş Sağlığı Ve Güvenliği</w:t>
            </w:r>
          </w:p>
        </w:tc>
        <w:tc>
          <w:tcPr>
            <w:tcW w:w="2409" w:type="dxa"/>
          </w:tcPr>
          <w:p w14:paraId="56582811" w14:textId="77777777" w:rsidR="001E6CFE" w:rsidRPr="001E6CFE" w:rsidRDefault="001E6CFE" w:rsidP="001E6CFE">
            <w:pPr>
              <w:jc w:val="center"/>
              <w:rPr>
                <w:sz w:val="22"/>
                <w:szCs w:val="22"/>
              </w:rPr>
            </w:pPr>
            <w:r w:rsidRPr="001E6CF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060745" w14:textId="77777777" w:rsidR="001E6CFE" w:rsidRPr="001E6CFE" w:rsidRDefault="001E6CFE" w:rsidP="001E6CFE">
            <w:pPr>
              <w:jc w:val="center"/>
              <w:rPr>
                <w:sz w:val="22"/>
                <w:szCs w:val="22"/>
              </w:rPr>
            </w:pPr>
            <w:r w:rsidRPr="001E6CFE">
              <w:rPr>
                <w:sz w:val="22"/>
                <w:szCs w:val="22"/>
              </w:rPr>
              <w:t>3</w:t>
            </w:r>
          </w:p>
        </w:tc>
        <w:tc>
          <w:tcPr>
            <w:tcW w:w="2835" w:type="dxa"/>
          </w:tcPr>
          <w:p w14:paraId="7551958A" w14:textId="77777777" w:rsidR="001E6CFE" w:rsidRPr="001E6CFE" w:rsidRDefault="001E6CFE" w:rsidP="001E6CFE">
            <w:pPr>
              <w:jc w:val="center"/>
              <w:rPr>
                <w:sz w:val="22"/>
                <w:szCs w:val="22"/>
              </w:rPr>
            </w:pPr>
            <w:r w:rsidRPr="001E6CFE">
              <w:rPr>
                <w:sz w:val="22"/>
                <w:szCs w:val="22"/>
              </w:rPr>
              <w:t>2</w:t>
            </w:r>
          </w:p>
        </w:tc>
      </w:tr>
      <w:tr w:rsidR="001E6CFE" w:rsidRPr="001E6CFE" w14:paraId="49511557" w14:textId="77777777" w:rsidTr="001E6CFE">
        <w:tc>
          <w:tcPr>
            <w:tcW w:w="6204" w:type="dxa"/>
            <w:vAlign w:val="center"/>
          </w:tcPr>
          <w:p w14:paraId="77FF9628" w14:textId="77777777" w:rsidR="001E6CFE" w:rsidRPr="001E6CFE" w:rsidRDefault="001E6CFE" w:rsidP="001E6CFE">
            <w:pPr>
              <w:rPr>
                <w:sz w:val="22"/>
                <w:szCs w:val="22"/>
              </w:rPr>
            </w:pPr>
            <w:r w:rsidRPr="001E6CFE">
              <w:rPr>
                <w:sz w:val="22"/>
                <w:szCs w:val="22"/>
              </w:rPr>
              <w:t>İngilizce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307F0F" w14:textId="77777777" w:rsidR="001E6CFE" w:rsidRPr="001E6CFE" w:rsidRDefault="001E6CFE" w:rsidP="001E6CFE">
            <w:pPr>
              <w:jc w:val="center"/>
              <w:rPr>
                <w:sz w:val="22"/>
                <w:szCs w:val="22"/>
              </w:rPr>
            </w:pPr>
            <w:r w:rsidRPr="001E6CFE">
              <w:rPr>
                <w:sz w:val="22"/>
                <w:szCs w:val="22"/>
              </w:rPr>
              <w:t>-</w:t>
            </w:r>
          </w:p>
        </w:tc>
        <w:tc>
          <w:tcPr>
            <w:tcW w:w="2268" w:type="dxa"/>
          </w:tcPr>
          <w:p w14:paraId="1687261D" w14:textId="77777777" w:rsidR="001E6CFE" w:rsidRPr="001E6CFE" w:rsidRDefault="001E6CFE" w:rsidP="001E6CFE">
            <w:pPr>
              <w:jc w:val="center"/>
              <w:rPr>
                <w:sz w:val="22"/>
                <w:szCs w:val="22"/>
              </w:rPr>
            </w:pPr>
            <w:r w:rsidRPr="001E6CFE">
              <w:rPr>
                <w:sz w:val="22"/>
                <w:szCs w:val="22"/>
              </w:rPr>
              <w:t>-</w:t>
            </w:r>
          </w:p>
        </w:tc>
        <w:tc>
          <w:tcPr>
            <w:tcW w:w="2835" w:type="dxa"/>
          </w:tcPr>
          <w:p w14:paraId="59CDDAD5" w14:textId="77777777" w:rsidR="001E6CFE" w:rsidRPr="001E6CFE" w:rsidRDefault="001E6CFE" w:rsidP="001E6CFE">
            <w:pPr>
              <w:jc w:val="center"/>
              <w:rPr>
                <w:sz w:val="22"/>
                <w:szCs w:val="22"/>
              </w:rPr>
            </w:pPr>
            <w:r w:rsidRPr="001E6CFE">
              <w:rPr>
                <w:sz w:val="22"/>
                <w:szCs w:val="22"/>
              </w:rPr>
              <w:t>-</w:t>
            </w:r>
          </w:p>
        </w:tc>
      </w:tr>
      <w:tr w:rsidR="001E6CFE" w:rsidRPr="001E6CFE" w14:paraId="2383043D" w14:textId="77777777" w:rsidTr="001E6CFE">
        <w:tc>
          <w:tcPr>
            <w:tcW w:w="6204" w:type="dxa"/>
            <w:vAlign w:val="center"/>
          </w:tcPr>
          <w:p w14:paraId="46AC7D07" w14:textId="77777777" w:rsidR="001E6CFE" w:rsidRPr="001E6CFE" w:rsidRDefault="001E6CFE" w:rsidP="001E6CFE">
            <w:pPr>
              <w:rPr>
                <w:sz w:val="22"/>
                <w:szCs w:val="22"/>
              </w:rPr>
            </w:pPr>
            <w:r w:rsidRPr="001E6CFE">
              <w:rPr>
                <w:sz w:val="22"/>
                <w:szCs w:val="22"/>
              </w:rPr>
              <w:t>Histoloji</w:t>
            </w:r>
          </w:p>
        </w:tc>
        <w:tc>
          <w:tcPr>
            <w:tcW w:w="2409" w:type="dxa"/>
          </w:tcPr>
          <w:p w14:paraId="624547E3" w14:textId="77777777" w:rsidR="001E6CFE" w:rsidRPr="001E6CFE" w:rsidRDefault="001E6CFE" w:rsidP="001E6CFE">
            <w:pPr>
              <w:jc w:val="center"/>
              <w:rPr>
                <w:sz w:val="22"/>
                <w:szCs w:val="22"/>
              </w:rPr>
            </w:pPr>
            <w:r w:rsidRPr="001E6CF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E3C135" w14:textId="77777777" w:rsidR="001E6CFE" w:rsidRPr="001E6CFE" w:rsidRDefault="001E6CFE" w:rsidP="001E6CFE">
            <w:pPr>
              <w:jc w:val="center"/>
              <w:rPr>
                <w:sz w:val="22"/>
                <w:szCs w:val="22"/>
              </w:rPr>
            </w:pPr>
            <w:r w:rsidRPr="001E6CFE">
              <w:rPr>
                <w:sz w:val="22"/>
                <w:szCs w:val="22"/>
              </w:rPr>
              <w:t>1</w:t>
            </w:r>
          </w:p>
        </w:tc>
        <w:tc>
          <w:tcPr>
            <w:tcW w:w="2835" w:type="dxa"/>
          </w:tcPr>
          <w:p w14:paraId="3A77DDC1" w14:textId="77777777" w:rsidR="001E6CFE" w:rsidRPr="001E6CFE" w:rsidRDefault="001E6CFE" w:rsidP="001E6CFE">
            <w:pPr>
              <w:jc w:val="center"/>
              <w:rPr>
                <w:sz w:val="22"/>
                <w:szCs w:val="22"/>
              </w:rPr>
            </w:pPr>
            <w:r w:rsidRPr="001E6CFE">
              <w:rPr>
                <w:sz w:val="22"/>
                <w:szCs w:val="22"/>
              </w:rPr>
              <w:t>1</w:t>
            </w:r>
          </w:p>
        </w:tc>
      </w:tr>
      <w:tr w:rsidR="001E6CFE" w:rsidRPr="001E6CFE" w14:paraId="05F1710F" w14:textId="77777777" w:rsidTr="001E6CFE">
        <w:tc>
          <w:tcPr>
            <w:tcW w:w="6204" w:type="dxa"/>
            <w:vAlign w:val="center"/>
          </w:tcPr>
          <w:p w14:paraId="74466ACE" w14:textId="77777777" w:rsidR="001E6CFE" w:rsidRPr="001E6CFE" w:rsidRDefault="001E6CFE" w:rsidP="001E6CFE">
            <w:pPr>
              <w:rPr>
                <w:sz w:val="22"/>
                <w:szCs w:val="22"/>
              </w:rPr>
            </w:pPr>
            <w:r w:rsidRPr="001E6CFE">
              <w:rPr>
                <w:sz w:val="22"/>
                <w:szCs w:val="22"/>
              </w:rPr>
              <w:t>Tıbbi Biyoloji ve Genetik</w:t>
            </w:r>
          </w:p>
        </w:tc>
        <w:tc>
          <w:tcPr>
            <w:tcW w:w="2409" w:type="dxa"/>
          </w:tcPr>
          <w:p w14:paraId="4C7C4816" w14:textId="77777777" w:rsidR="001E6CFE" w:rsidRPr="001E6CFE" w:rsidRDefault="001E6CFE" w:rsidP="001E6CFE">
            <w:pPr>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E65985" w14:textId="77777777" w:rsidR="001E6CFE" w:rsidRPr="001E6CFE" w:rsidRDefault="001E6CFE" w:rsidP="001E6CFE">
            <w:pPr>
              <w:jc w:val="center"/>
              <w:rPr>
                <w:sz w:val="22"/>
                <w:szCs w:val="22"/>
              </w:rPr>
            </w:pPr>
          </w:p>
        </w:tc>
        <w:tc>
          <w:tcPr>
            <w:tcW w:w="2835" w:type="dxa"/>
          </w:tcPr>
          <w:p w14:paraId="5E0521E0" w14:textId="77777777" w:rsidR="001E6CFE" w:rsidRPr="001E6CFE" w:rsidRDefault="001E6CFE" w:rsidP="001E6CFE">
            <w:pPr>
              <w:jc w:val="center"/>
              <w:rPr>
                <w:sz w:val="22"/>
                <w:szCs w:val="22"/>
              </w:rPr>
            </w:pPr>
          </w:p>
        </w:tc>
      </w:tr>
      <w:tr w:rsidR="001E6CFE" w:rsidRPr="001E6CFE" w14:paraId="51E6AAE2" w14:textId="77777777" w:rsidTr="001E6CFE">
        <w:tc>
          <w:tcPr>
            <w:tcW w:w="6204" w:type="dxa"/>
            <w:vAlign w:val="center"/>
          </w:tcPr>
          <w:p w14:paraId="1A8B0865" w14:textId="77777777" w:rsidR="001E6CFE" w:rsidRPr="001E6CFE" w:rsidRDefault="001E6CFE" w:rsidP="001E6CFE">
            <w:pPr>
              <w:rPr>
                <w:sz w:val="22"/>
                <w:szCs w:val="22"/>
              </w:rPr>
            </w:pPr>
            <w:r w:rsidRPr="001E6CFE">
              <w:rPr>
                <w:sz w:val="22"/>
                <w:szCs w:val="22"/>
              </w:rPr>
              <w:t>Temel Sağlık Sosyolojisi</w:t>
            </w:r>
          </w:p>
        </w:tc>
        <w:tc>
          <w:tcPr>
            <w:tcW w:w="2409" w:type="dxa"/>
          </w:tcPr>
          <w:p w14:paraId="62CDCA27"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D1349B" w14:textId="77777777" w:rsidR="001E6CFE" w:rsidRPr="001E6CFE" w:rsidRDefault="001E6CFE" w:rsidP="001E6CFE">
            <w:pPr>
              <w:jc w:val="center"/>
              <w:rPr>
                <w:sz w:val="22"/>
                <w:szCs w:val="22"/>
              </w:rPr>
            </w:pPr>
            <w:r w:rsidRPr="001E6CFE">
              <w:rPr>
                <w:sz w:val="22"/>
                <w:szCs w:val="22"/>
              </w:rPr>
              <w:t>3</w:t>
            </w:r>
          </w:p>
        </w:tc>
        <w:tc>
          <w:tcPr>
            <w:tcW w:w="2835" w:type="dxa"/>
          </w:tcPr>
          <w:p w14:paraId="73DBCA24" w14:textId="77777777" w:rsidR="001E6CFE" w:rsidRPr="001E6CFE" w:rsidRDefault="001E6CFE" w:rsidP="001E6CFE">
            <w:pPr>
              <w:jc w:val="center"/>
              <w:rPr>
                <w:sz w:val="22"/>
                <w:szCs w:val="22"/>
              </w:rPr>
            </w:pPr>
            <w:r w:rsidRPr="001E6CFE">
              <w:rPr>
                <w:sz w:val="22"/>
                <w:szCs w:val="22"/>
              </w:rPr>
              <w:t>1</w:t>
            </w:r>
          </w:p>
        </w:tc>
      </w:tr>
      <w:tr w:rsidR="001E6CFE" w:rsidRPr="001E6CFE" w14:paraId="35E6451F" w14:textId="77777777" w:rsidTr="001E6CFE">
        <w:tc>
          <w:tcPr>
            <w:tcW w:w="6204" w:type="dxa"/>
            <w:vAlign w:val="center"/>
          </w:tcPr>
          <w:p w14:paraId="193677D8" w14:textId="77777777" w:rsidR="001E6CFE" w:rsidRPr="001E6CFE" w:rsidRDefault="001E6CFE" w:rsidP="001E6CFE">
            <w:pPr>
              <w:rPr>
                <w:sz w:val="22"/>
                <w:szCs w:val="22"/>
              </w:rPr>
            </w:pPr>
            <w:r w:rsidRPr="001E6CFE">
              <w:rPr>
                <w:sz w:val="22"/>
                <w:szCs w:val="22"/>
              </w:rPr>
              <w:t>Sosyal Antropoloji</w:t>
            </w:r>
          </w:p>
        </w:tc>
        <w:tc>
          <w:tcPr>
            <w:tcW w:w="2409" w:type="dxa"/>
          </w:tcPr>
          <w:p w14:paraId="59A067D8"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BCA328" w14:textId="77777777" w:rsidR="001E6CFE" w:rsidRPr="001E6CFE" w:rsidRDefault="001E6CFE" w:rsidP="001E6CFE">
            <w:pPr>
              <w:jc w:val="center"/>
              <w:rPr>
                <w:sz w:val="22"/>
                <w:szCs w:val="22"/>
              </w:rPr>
            </w:pPr>
            <w:r w:rsidRPr="001E6CFE">
              <w:rPr>
                <w:sz w:val="22"/>
                <w:szCs w:val="22"/>
              </w:rPr>
              <w:t>3</w:t>
            </w:r>
          </w:p>
        </w:tc>
        <w:tc>
          <w:tcPr>
            <w:tcW w:w="2835" w:type="dxa"/>
          </w:tcPr>
          <w:p w14:paraId="54CC1FA1" w14:textId="77777777" w:rsidR="001E6CFE" w:rsidRPr="001E6CFE" w:rsidRDefault="001E6CFE" w:rsidP="001E6CFE">
            <w:pPr>
              <w:jc w:val="center"/>
              <w:rPr>
                <w:sz w:val="22"/>
                <w:szCs w:val="22"/>
              </w:rPr>
            </w:pPr>
            <w:r w:rsidRPr="001E6CFE">
              <w:rPr>
                <w:sz w:val="22"/>
                <w:szCs w:val="22"/>
              </w:rPr>
              <w:t>1</w:t>
            </w:r>
          </w:p>
        </w:tc>
      </w:tr>
      <w:tr w:rsidR="001E6CFE" w:rsidRPr="001E6CFE" w14:paraId="452F9A0A" w14:textId="77777777" w:rsidTr="001E6CFE">
        <w:tc>
          <w:tcPr>
            <w:tcW w:w="6204" w:type="dxa"/>
            <w:vAlign w:val="center"/>
          </w:tcPr>
          <w:p w14:paraId="5DF683BC" w14:textId="77777777" w:rsidR="001E6CFE" w:rsidRPr="001E6CFE" w:rsidRDefault="001E6CFE" w:rsidP="001E6CFE">
            <w:pPr>
              <w:rPr>
                <w:sz w:val="22"/>
                <w:szCs w:val="22"/>
              </w:rPr>
            </w:pPr>
            <w:r w:rsidRPr="001E6CFE">
              <w:rPr>
                <w:sz w:val="22"/>
                <w:szCs w:val="22"/>
              </w:rPr>
              <w:t>Fizyoloji</w:t>
            </w:r>
          </w:p>
        </w:tc>
        <w:tc>
          <w:tcPr>
            <w:tcW w:w="2409" w:type="dxa"/>
          </w:tcPr>
          <w:p w14:paraId="5528BC74" w14:textId="77777777" w:rsidR="001E6CFE" w:rsidRPr="001E6CFE" w:rsidRDefault="001E6CFE" w:rsidP="001E6CFE">
            <w:pPr>
              <w:jc w:val="center"/>
              <w:rPr>
                <w:sz w:val="22"/>
                <w:szCs w:val="22"/>
              </w:rPr>
            </w:pPr>
            <w:r w:rsidRPr="001E6CF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D2A355" w14:textId="77777777" w:rsidR="001E6CFE" w:rsidRPr="001E6CFE" w:rsidRDefault="001E6CFE" w:rsidP="001E6CFE">
            <w:pPr>
              <w:jc w:val="center"/>
              <w:rPr>
                <w:sz w:val="22"/>
                <w:szCs w:val="22"/>
              </w:rPr>
            </w:pPr>
            <w:r w:rsidRPr="001E6CFE">
              <w:rPr>
                <w:sz w:val="22"/>
                <w:szCs w:val="22"/>
              </w:rPr>
              <w:t>3</w:t>
            </w:r>
          </w:p>
        </w:tc>
        <w:tc>
          <w:tcPr>
            <w:tcW w:w="2835" w:type="dxa"/>
          </w:tcPr>
          <w:p w14:paraId="29D0AAA7" w14:textId="77777777" w:rsidR="001E6CFE" w:rsidRPr="001E6CFE" w:rsidRDefault="001E6CFE" w:rsidP="001E6CFE">
            <w:pPr>
              <w:jc w:val="center"/>
              <w:rPr>
                <w:sz w:val="22"/>
                <w:szCs w:val="22"/>
              </w:rPr>
            </w:pPr>
            <w:r w:rsidRPr="001E6CFE">
              <w:rPr>
                <w:sz w:val="22"/>
                <w:szCs w:val="22"/>
              </w:rPr>
              <w:t>3</w:t>
            </w:r>
          </w:p>
        </w:tc>
      </w:tr>
      <w:tr w:rsidR="001E6CFE" w:rsidRPr="001E6CFE" w14:paraId="670836DF" w14:textId="77777777" w:rsidTr="001E6CFE">
        <w:tc>
          <w:tcPr>
            <w:tcW w:w="6204" w:type="dxa"/>
            <w:vAlign w:val="center"/>
          </w:tcPr>
          <w:p w14:paraId="4E355583" w14:textId="77777777" w:rsidR="001E6CFE" w:rsidRPr="001E6CFE" w:rsidRDefault="001E6CFE" w:rsidP="001E6CFE">
            <w:pPr>
              <w:rPr>
                <w:sz w:val="22"/>
                <w:szCs w:val="22"/>
              </w:rPr>
            </w:pPr>
            <w:r w:rsidRPr="001E6CFE">
              <w:rPr>
                <w:sz w:val="22"/>
                <w:szCs w:val="22"/>
              </w:rPr>
              <w:t>Patoloji</w:t>
            </w:r>
          </w:p>
        </w:tc>
        <w:tc>
          <w:tcPr>
            <w:tcW w:w="2409" w:type="dxa"/>
          </w:tcPr>
          <w:p w14:paraId="6F1E614C" w14:textId="77777777" w:rsidR="001E6CFE" w:rsidRPr="001E6CFE" w:rsidRDefault="001E6CFE" w:rsidP="001E6CFE">
            <w:pPr>
              <w:jc w:val="center"/>
              <w:rPr>
                <w:sz w:val="22"/>
                <w:szCs w:val="22"/>
              </w:rPr>
            </w:pPr>
            <w:r w:rsidRPr="001E6CFE">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879139" w14:textId="77777777" w:rsidR="001E6CFE" w:rsidRPr="001E6CFE" w:rsidRDefault="001E6CFE" w:rsidP="001E6CFE">
            <w:pPr>
              <w:jc w:val="center"/>
              <w:rPr>
                <w:sz w:val="22"/>
                <w:szCs w:val="22"/>
              </w:rPr>
            </w:pPr>
            <w:r w:rsidRPr="001E6CFE">
              <w:rPr>
                <w:sz w:val="22"/>
                <w:szCs w:val="22"/>
              </w:rPr>
              <w:t>2</w:t>
            </w:r>
          </w:p>
        </w:tc>
        <w:tc>
          <w:tcPr>
            <w:tcW w:w="2835" w:type="dxa"/>
          </w:tcPr>
          <w:p w14:paraId="1ADB3836" w14:textId="77777777" w:rsidR="001E6CFE" w:rsidRPr="001E6CFE" w:rsidRDefault="001E6CFE" w:rsidP="001E6CFE">
            <w:pPr>
              <w:jc w:val="center"/>
              <w:rPr>
                <w:sz w:val="22"/>
                <w:szCs w:val="22"/>
              </w:rPr>
            </w:pPr>
            <w:r w:rsidRPr="001E6CFE">
              <w:rPr>
                <w:sz w:val="22"/>
                <w:szCs w:val="22"/>
              </w:rPr>
              <w:t>3</w:t>
            </w:r>
          </w:p>
        </w:tc>
      </w:tr>
      <w:tr w:rsidR="001E6CFE" w:rsidRPr="001E6CFE" w14:paraId="556F1186" w14:textId="77777777" w:rsidTr="001E6CFE">
        <w:tc>
          <w:tcPr>
            <w:tcW w:w="6204" w:type="dxa"/>
            <w:vAlign w:val="center"/>
          </w:tcPr>
          <w:p w14:paraId="412DFF40" w14:textId="77777777" w:rsidR="001E6CFE" w:rsidRPr="001E6CFE" w:rsidRDefault="001E6CFE" w:rsidP="001E6CFE">
            <w:pPr>
              <w:rPr>
                <w:sz w:val="22"/>
                <w:szCs w:val="22"/>
              </w:rPr>
            </w:pPr>
            <w:r w:rsidRPr="001E6CFE">
              <w:rPr>
                <w:sz w:val="22"/>
                <w:szCs w:val="22"/>
              </w:rPr>
              <w:t>Atatürk İlkeleri ve İnkılap Tarihi -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A605DB" w14:textId="77777777" w:rsidR="001E6CFE" w:rsidRPr="001E6CFE" w:rsidRDefault="001E6CFE" w:rsidP="001E6CFE">
            <w:pPr>
              <w:jc w:val="center"/>
              <w:rPr>
                <w:sz w:val="22"/>
                <w:szCs w:val="22"/>
              </w:rPr>
            </w:pPr>
            <w:r w:rsidRPr="001E6CFE">
              <w:rPr>
                <w:sz w:val="22"/>
                <w:szCs w:val="22"/>
              </w:rPr>
              <w:t>-</w:t>
            </w:r>
          </w:p>
        </w:tc>
        <w:tc>
          <w:tcPr>
            <w:tcW w:w="2268" w:type="dxa"/>
          </w:tcPr>
          <w:p w14:paraId="283B609A" w14:textId="77777777" w:rsidR="001E6CFE" w:rsidRPr="001E6CFE" w:rsidRDefault="001E6CFE" w:rsidP="001E6CFE">
            <w:pPr>
              <w:jc w:val="center"/>
              <w:rPr>
                <w:sz w:val="22"/>
                <w:szCs w:val="22"/>
              </w:rPr>
            </w:pPr>
            <w:r w:rsidRPr="001E6CFE">
              <w:rPr>
                <w:sz w:val="22"/>
                <w:szCs w:val="22"/>
              </w:rPr>
              <w:t>-</w:t>
            </w:r>
          </w:p>
        </w:tc>
        <w:tc>
          <w:tcPr>
            <w:tcW w:w="2835" w:type="dxa"/>
          </w:tcPr>
          <w:p w14:paraId="08F5B6B6" w14:textId="77777777" w:rsidR="001E6CFE" w:rsidRPr="001E6CFE" w:rsidRDefault="001E6CFE" w:rsidP="001E6CFE">
            <w:pPr>
              <w:jc w:val="center"/>
              <w:rPr>
                <w:sz w:val="22"/>
                <w:szCs w:val="22"/>
              </w:rPr>
            </w:pPr>
            <w:r w:rsidRPr="001E6CFE">
              <w:rPr>
                <w:sz w:val="22"/>
                <w:szCs w:val="22"/>
              </w:rPr>
              <w:t>-</w:t>
            </w:r>
          </w:p>
        </w:tc>
      </w:tr>
      <w:tr w:rsidR="001E6CFE" w:rsidRPr="001E6CFE" w14:paraId="437D414D" w14:textId="77777777" w:rsidTr="001E6CFE">
        <w:tc>
          <w:tcPr>
            <w:tcW w:w="6204" w:type="dxa"/>
            <w:vAlign w:val="center"/>
          </w:tcPr>
          <w:p w14:paraId="21001E5E" w14:textId="77777777" w:rsidR="001E6CFE" w:rsidRPr="001E6CFE" w:rsidRDefault="001E6CFE" w:rsidP="001E6CFE">
            <w:pPr>
              <w:rPr>
                <w:sz w:val="22"/>
                <w:szCs w:val="22"/>
              </w:rPr>
            </w:pPr>
            <w:r w:rsidRPr="001E6CFE">
              <w:rPr>
                <w:sz w:val="22"/>
                <w:szCs w:val="22"/>
              </w:rPr>
              <w:t>Türk Dili -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99CA14" w14:textId="77777777" w:rsidR="001E6CFE" w:rsidRPr="001E6CFE" w:rsidRDefault="001E6CFE" w:rsidP="001E6CFE">
            <w:pPr>
              <w:jc w:val="center"/>
              <w:rPr>
                <w:sz w:val="22"/>
                <w:szCs w:val="22"/>
              </w:rPr>
            </w:pPr>
            <w:r w:rsidRPr="001E6CFE">
              <w:rPr>
                <w:sz w:val="22"/>
                <w:szCs w:val="22"/>
              </w:rPr>
              <w:t>-</w:t>
            </w:r>
          </w:p>
        </w:tc>
        <w:tc>
          <w:tcPr>
            <w:tcW w:w="2268" w:type="dxa"/>
          </w:tcPr>
          <w:p w14:paraId="52EA1125" w14:textId="77777777" w:rsidR="001E6CFE" w:rsidRPr="001E6CFE" w:rsidRDefault="001E6CFE" w:rsidP="001E6CFE">
            <w:pPr>
              <w:jc w:val="center"/>
              <w:rPr>
                <w:sz w:val="22"/>
                <w:szCs w:val="22"/>
              </w:rPr>
            </w:pPr>
            <w:r w:rsidRPr="001E6CFE">
              <w:rPr>
                <w:sz w:val="22"/>
                <w:szCs w:val="22"/>
              </w:rPr>
              <w:t>-</w:t>
            </w:r>
          </w:p>
        </w:tc>
        <w:tc>
          <w:tcPr>
            <w:tcW w:w="2835" w:type="dxa"/>
          </w:tcPr>
          <w:p w14:paraId="78A094E6" w14:textId="77777777" w:rsidR="001E6CFE" w:rsidRPr="001E6CFE" w:rsidRDefault="001E6CFE" w:rsidP="001E6CFE">
            <w:pPr>
              <w:jc w:val="center"/>
              <w:rPr>
                <w:sz w:val="22"/>
                <w:szCs w:val="22"/>
              </w:rPr>
            </w:pPr>
            <w:r w:rsidRPr="001E6CFE">
              <w:rPr>
                <w:sz w:val="22"/>
                <w:szCs w:val="22"/>
              </w:rPr>
              <w:t>-</w:t>
            </w:r>
          </w:p>
        </w:tc>
      </w:tr>
      <w:tr w:rsidR="001E6CFE" w:rsidRPr="001E6CFE" w14:paraId="243AEE0E" w14:textId="77777777" w:rsidTr="001E6CFE">
        <w:tc>
          <w:tcPr>
            <w:tcW w:w="6204" w:type="dxa"/>
            <w:vAlign w:val="center"/>
          </w:tcPr>
          <w:p w14:paraId="373F09A7" w14:textId="77777777" w:rsidR="001E6CFE" w:rsidRPr="001E6CFE" w:rsidRDefault="001E6CFE" w:rsidP="001E6CFE">
            <w:pPr>
              <w:rPr>
                <w:sz w:val="22"/>
                <w:szCs w:val="22"/>
              </w:rPr>
            </w:pPr>
            <w:r w:rsidRPr="001E6CFE">
              <w:rPr>
                <w:sz w:val="22"/>
                <w:szCs w:val="22"/>
              </w:rPr>
              <w:t>Hemşirelik Tarihi Ve Deontoloji</w:t>
            </w:r>
          </w:p>
        </w:tc>
        <w:tc>
          <w:tcPr>
            <w:tcW w:w="2409" w:type="dxa"/>
          </w:tcPr>
          <w:p w14:paraId="08622DFA"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8A8F49" w14:textId="77777777" w:rsidR="001E6CFE" w:rsidRPr="001E6CFE" w:rsidRDefault="001E6CFE" w:rsidP="001E6CFE">
            <w:pPr>
              <w:jc w:val="center"/>
              <w:rPr>
                <w:sz w:val="22"/>
                <w:szCs w:val="22"/>
              </w:rPr>
            </w:pPr>
            <w:r w:rsidRPr="001E6CFE">
              <w:rPr>
                <w:sz w:val="22"/>
                <w:szCs w:val="22"/>
              </w:rPr>
              <w:t>1</w:t>
            </w:r>
          </w:p>
        </w:tc>
        <w:tc>
          <w:tcPr>
            <w:tcW w:w="2835" w:type="dxa"/>
          </w:tcPr>
          <w:p w14:paraId="13A7B798" w14:textId="77777777" w:rsidR="001E6CFE" w:rsidRPr="001E6CFE" w:rsidRDefault="001E6CFE" w:rsidP="001E6CFE">
            <w:pPr>
              <w:jc w:val="center"/>
              <w:rPr>
                <w:sz w:val="22"/>
                <w:szCs w:val="22"/>
              </w:rPr>
            </w:pPr>
            <w:r w:rsidRPr="001E6CFE">
              <w:rPr>
                <w:sz w:val="22"/>
                <w:szCs w:val="22"/>
              </w:rPr>
              <w:t>2</w:t>
            </w:r>
          </w:p>
        </w:tc>
      </w:tr>
      <w:tr w:rsidR="001E6CFE" w:rsidRPr="001E6CFE" w14:paraId="0C9D7A57" w14:textId="77777777" w:rsidTr="001E6CFE">
        <w:tc>
          <w:tcPr>
            <w:tcW w:w="6204" w:type="dxa"/>
            <w:vAlign w:val="center"/>
          </w:tcPr>
          <w:p w14:paraId="03CB4C88" w14:textId="77777777" w:rsidR="001E6CFE" w:rsidRPr="001E6CFE" w:rsidRDefault="001E6CFE" w:rsidP="001E6CFE">
            <w:pPr>
              <w:rPr>
                <w:sz w:val="22"/>
                <w:szCs w:val="22"/>
              </w:rPr>
            </w:pPr>
            <w:r w:rsidRPr="001E6CFE">
              <w:rPr>
                <w:sz w:val="22"/>
                <w:szCs w:val="22"/>
              </w:rPr>
              <w:t>Kendini Tanıma ve İletişim Yöntemleri</w:t>
            </w:r>
          </w:p>
        </w:tc>
        <w:tc>
          <w:tcPr>
            <w:tcW w:w="2409" w:type="dxa"/>
          </w:tcPr>
          <w:p w14:paraId="2943AEC9" w14:textId="77777777" w:rsidR="001E6CFE" w:rsidRPr="001E6CFE" w:rsidRDefault="001E6CFE" w:rsidP="001E6CFE">
            <w:pPr>
              <w:jc w:val="center"/>
              <w:rPr>
                <w:sz w:val="22"/>
                <w:szCs w:val="22"/>
              </w:rPr>
            </w:pPr>
            <w:r w:rsidRPr="001E6CFE">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952366" w14:textId="77777777" w:rsidR="001E6CFE" w:rsidRPr="001E6CFE" w:rsidRDefault="001E6CFE" w:rsidP="001E6CFE">
            <w:pPr>
              <w:jc w:val="center"/>
              <w:rPr>
                <w:sz w:val="22"/>
                <w:szCs w:val="22"/>
              </w:rPr>
            </w:pPr>
            <w:r w:rsidRPr="001E6CFE">
              <w:rPr>
                <w:sz w:val="22"/>
                <w:szCs w:val="22"/>
              </w:rPr>
              <w:t>3</w:t>
            </w:r>
          </w:p>
        </w:tc>
        <w:tc>
          <w:tcPr>
            <w:tcW w:w="2835" w:type="dxa"/>
          </w:tcPr>
          <w:p w14:paraId="087BB362" w14:textId="77777777" w:rsidR="001E6CFE" w:rsidRPr="001E6CFE" w:rsidRDefault="001E6CFE" w:rsidP="001E6CFE">
            <w:pPr>
              <w:jc w:val="center"/>
              <w:rPr>
                <w:sz w:val="22"/>
                <w:szCs w:val="22"/>
              </w:rPr>
            </w:pPr>
            <w:r w:rsidRPr="001E6CFE">
              <w:rPr>
                <w:sz w:val="22"/>
                <w:szCs w:val="22"/>
              </w:rPr>
              <w:t>0</w:t>
            </w:r>
          </w:p>
        </w:tc>
      </w:tr>
      <w:tr w:rsidR="001E6CFE" w:rsidRPr="001E6CFE" w14:paraId="31477017" w14:textId="77777777" w:rsidTr="001E6CFE">
        <w:tc>
          <w:tcPr>
            <w:tcW w:w="6204" w:type="dxa"/>
            <w:vAlign w:val="center"/>
          </w:tcPr>
          <w:p w14:paraId="106B16E1" w14:textId="77777777" w:rsidR="001E6CFE" w:rsidRPr="001E6CFE" w:rsidRDefault="001E6CFE" w:rsidP="001E6CFE">
            <w:pPr>
              <w:rPr>
                <w:sz w:val="22"/>
                <w:szCs w:val="22"/>
              </w:rPr>
            </w:pPr>
            <w:r w:rsidRPr="001E6CFE">
              <w:rPr>
                <w:sz w:val="22"/>
                <w:szCs w:val="22"/>
              </w:rPr>
              <w:t>Sağlığı Değerlendirme Yöntemleri</w:t>
            </w:r>
          </w:p>
        </w:tc>
        <w:tc>
          <w:tcPr>
            <w:tcW w:w="2409" w:type="dxa"/>
          </w:tcPr>
          <w:p w14:paraId="77595CD9" w14:textId="77777777" w:rsidR="001E6CFE" w:rsidRPr="001E6CFE" w:rsidRDefault="001E6CFE" w:rsidP="001E6CFE">
            <w:pPr>
              <w:jc w:val="center"/>
              <w:rPr>
                <w:sz w:val="22"/>
                <w:szCs w:val="22"/>
              </w:rPr>
            </w:pPr>
            <w:r w:rsidRPr="001E6CF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4BE9FE" w14:textId="77777777" w:rsidR="001E6CFE" w:rsidRPr="001E6CFE" w:rsidRDefault="001E6CFE" w:rsidP="001E6CFE">
            <w:pPr>
              <w:jc w:val="center"/>
              <w:rPr>
                <w:sz w:val="22"/>
                <w:szCs w:val="22"/>
              </w:rPr>
            </w:pPr>
            <w:r w:rsidRPr="001E6CFE">
              <w:rPr>
                <w:sz w:val="22"/>
                <w:szCs w:val="22"/>
              </w:rPr>
              <w:t>1</w:t>
            </w:r>
          </w:p>
        </w:tc>
        <w:tc>
          <w:tcPr>
            <w:tcW w:w="2835" w:type="dxa"/>
          </w:tcPr>
          <w:p w14:paraId="0D5C842D" w14:textId="77777777" w:rsidR="001E6CFE" w:rsidRPr="001E6CFE" w:rsidRDefault="001E6CFE" w:rsidP="001E6CFE">
            <w:pPr>
              <w:jc w:val="center"/>
              <w:rPr>
                <w:sz w:val="22"/>
                <w:szCs w:val="22"/>
              </w:rPr>
            </w:pPr>
            <w:r w:rsidRPr="001E6CFE">
              <w:rPr>
                <w:sz w:val="22"/>
                <w:szCs w:val="22"/>
              </w:rPr>
              <w:t>2</w:t>
            </w:r>
          </w:p>
        </w:tc>
      </w:tr>
      <w:tr w:rsidR="001E6CFE" w:rsidRPr="001E6CFE" w14:paraId="725FFB86" w14:textId="77777777" w:rsidTr="001E6CFE">
        <w:tc>
          <w:tcPr>
            <w:tcW w:w="6204" w:type="dxa"/>
            <w:vAlign w:val="center"/>
          </w:tcPr>
          <w:p w14:paraId="1CA3EF9C" w14:textId="77777777" w:rsidR="001E6CFE" w:rsidRPr="001E6CFE" w:rsidRDefault="001E6CFE" w:rsidP="001E6CFE">
            <w:pPr>
              <w:rPr>
                <w:sz w:val="22"/>
                <w:szCs w:val="22"/>
              </w:rPr>
            </w:pPr>
            <w:r w:rsidRPr="001E6CFE">
              <w:rPr>
                <w:sz w:val="22"/>
                <w:szCs w:val="22"/>
              </w:rPr>
              <w:t>Almanca - II</w:t>
            </w:r>
          </w:p>
        </w:tc>
        <w:tc>
          <w:tcPr>
            <w:tcW w:w="2409" w:type="dxa"/>
          </w:tcPr>
          <w:p w14:paraId="582BF190" w14:textId="77777777" w:rsidR="001E6CFE" w:rsidRPr="001E6CFE" w:rsidRDefault="001E6CFE" w:rsidP="001E6CFE">
            <w:pPr>
              <w:jc w:val="center"/>
              <w:rPr>
                <w:sz w:val="22"/>
                <w:szCs w:val="22"/>
              </w:rPr>
            </w:pPr>
            <w:r w:rsidRPr="001E6CFE">
              <w:rPr>
                <w:sz w:val="22"/>
                <w:szCs w:val="22"/>
              </w:rPr>
              <w:t>Ders aktif değil</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DEFC81" w14:textId="77777777" w:rsidR="001E6CFE" w:rsidRPr="001E6CFE" w:rsidRDefault="001E6CFE" w:rsidP="001E6CFE">
            <w:pPr>
              <w:jc w:val="center"/>
              <w:rPr>
                <w:sz w:val="22"/>
                <w:szCs w:val="22"/>
              </w:rPr>
            </w:pPr>
          </w:p>
        </w:tc>
        <w:tc>
          <w:tcPr>
            <w:tcW w:w="2835" w:type="dxa"/>
          </w:tcPr>
          <w:p w14:paraId="0D899684" w14:textId="77777777" w:rsidR="001E6CFE" w:rsidRPr="001E6CFE" w:rsidRDefault="001E6CFE" w:rsidP="001E6CFE">
            <w:pPr>
              <w:jc w:val="center"/>
              <w:rPr>
                <w:sz w:val="22"/>
                <w:szCs w:val="22"/>
              </w:rPr>
            </w:pPr>
          </w:p>
        </w:tc>
      </w:tr>
      <w:tr w:rsidR="001E6CFE" w:rsidRPr="001E6CFE" w14:paraId="23EE99A1" w14:textId="77777777" w:rsidTr="001E6CFE">
        <w:tc>
          <w:tcPr>
            <w:tcW w:w="6204" w:type="dxa"/>
            <w:vAlign w:val="center"/>
          </w:tcPr>
          <w:p w14:paraId="67413F02" w14:textId="77777777" w:rsidR="001E6CFE" w:rsidRPr="001E6CFE" w:rsidRDefault="001E6CFE" w:rsidP="001E6CFE">
            <w:pPr>
              <w:rPr>
                <w:sz w:val="22"/>
                <w:szCs w:val="22"/>
              </w:rPr>
            </w:pPr>
            <w:r w:rsidRPr="001E6CFE">
              <w:rPr>
                <w:sz w:val="22"/>
                <w:szCs w:val="22"/>
              </w:rPr>
              <w:t>İngilizce -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1B2F54" w14:textId="77777777" w:rsidR="001E6CFE" w:rsidRPr="001E6CFE" w:rsidRDefault="001E6CFE" w:rsidP="001E6CFE">
            <w:pPr>
              <w:jc w:val="center"/>
              <w:rPr>
                <w:sz w:val="22"/>
                <w:szCs w:val="22"/>
              </w:rPr>
            </w:pPr>
            <w:r w:rsidRPr="001E6CFE">
              <w:rPr>
                <w:sz w:val="22"/>
                <w:szCs w:val="22"/>
              </w:rPr>
              <w:t>-</w:t>
            </w:r>
          </w:p>
        </w:tc>
        <w:tc>
          <w:tcPr>
            <w:tcW w:w="2268" w:type="dxa"/>
          </w:tcPr>
          <w:p w14:paraId="26F3902B" w14:textId="77777777" w:rsidR="001E6CFE" w:rsidRPr="001E6CFE" w:rsidRDefault="001E6CFE" w:rsidP="001E6CFE">
            <w:pPr>
              <w:jc w:val="center"/>
              <w:rPr>
                <w:sz w:val="22"/>
                <w:szCs w:val="22"/>
              </w:rPr>
            </w:pPr>
            <w:r w:rsidRPr="001E6CFE">
              <w:rPr>
                <w:sz w:val="22"/>
                <w:szCs w:val="22"/>
              </w:rPr>
              <w:t>-</w:t>
            </w:r>
          </w:p>
        </w:tc>
        <w:tc>
          <w:tcPr>
            <w:tcW w:w="2835" w:type="dxa"/>
          </w:tcPr>
          <w:p w14:paraId="68EE959D" w14:textId="77777777" w:rsidR="001E6CFE" w:rsidRPr="001E6CFE" w:rsidRDefault="001E6CFE" w:rsidP="001E6CFE">
            <w:pPr>
              <w:jc w:val="center"/>
              <w:rPr>
                <w:sz w:val="22"/>
                <w:szCs w:val="22"/>
              </w:rPr>
            </w:pPr>
            <w:r w:rsidRPr="001E6CFE">
              <w:rPr>
                <w:sz w:val="22"/>
                <w:szCs w:val="22"/>
              </w:rPr>
              <w:t>-</w:t>
            </w:r>
          </w:p>
        </w:tc>
      </w:tr>
      <w:tr w:rsidR="001E6CFE" w:rsidRPr="001E6CFE" w14:paraId="156E6A99" w14:textId="77777777" w:rsidTr="001E6CFE">
        <w:tc>
          <w:tcPr>
            <w:tcW w:w="6204" w:type="dxa"/>
            <w:vAlign w:val="center"/>
          </w:tcPr>
          <w:p w14:paraId="1388770E" w14:textId="77777777" w:rsidR="001E6CFE" w:rsidRPr="001E6CFE" w:rsidRDefault="001E6CFE" w:rsidP="001E6CFE">
            <w:pPr>
              <w:rPr>
                <w:sz w:val="22"/>
                <w:szCs w:val="22"/>
              </w:rPr>
            </w:pPr>
            <w:r w:rsidRPr="001E6CFE">
              <w:rPr>
                <w:sz w:val="22"/>
                <w:szCs w:val="22"/>
              </w:rPr>
              <w:t>Eleştirel Düşünce</w:t>
            </w:r>
          </w:p>
        </w:tc>
        <w:tc>
          <w:tcPr>
            <w:tcW w:w="2409" w:type="dxa"/>
          </w:tcPr>
          <w:p w14:paraId="754C0516"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6C1542" w14:textId="77777777" w:rsidR="001E6CFE" w:rsidRPr="001E6CFE" w:rsidRDefault="001E6CFE" w:rsidP="001E6CFE">
            <w:pPr>
              <w:jc w:val="center"/>
              <w:rPr>
                <w:sz w:val="22"/>
                <w:szCs w:val="22"/>
              </w:rPr>
            </w:pPr>
            <w:r w:rsidRPr="001E6CFE">
              <w:rPr>
                <w:sz w:val="22"/>
                <w:szCs w:val="22"/>
              </w:rPr>
              <w:t>0</w:t>
            </w:r>
          </w:p>
        </w:tc>
        <w:tc>
          <w:tcPr>
            <w:tcW w:w="2835" w:type="dxa"/>
          </w:tcPr>
          <w:p w14:paraId="4D78269E" w14:textId="77777777" w:rsidR="001E6CFE" w:rsidRPr="001E6CFE" w:rsidRDefault="001E6CFE" w:rsidP="001E6CFE">
            <w:pPr>
              <w:jc w:val="center"/>
              <w:rPr>
                <w:sz w:val="22"/>
                <w:szCs w:val="22"/>
              </w:rPr>
            </w:pPr>
            <w:r w:rsidRPr="001E6CFE">
              <w:rPr>
                <w:sz w:val="22"/>
                <w:szCs w:val="22"/>
              </w:rPr>
              <w:t>3</w:t>
            </w:r>
          </w:p>
        </w:tc>
      </w:tr>
      <w:tr w:rsidR="001E6CFE" w:rsidRPr="001E6CFE" w14:paraId="3788DE45" w14:textId="77777777" w:rsidTr="001E6CFE">
        <w:tc>
          <w:tcPr>
            <w:tcW w:w="6204" w:type="dxa"/>
            <w:vAlign w:val="center"/>
          </w:tcPr>
          <w:p w14:paraId="47FC1D70" w14:textId="77777777" w:rsidR="001E6CFE" w:rsidRPr="001E6CFE" w:rsidRDefault="001E6CFE" w:rsidP="001E6CFE">
            <w:pPr>
              <w:rPr>
                <w:sz w:val="22"/>
                <w:szCs w:val="22"/>
              </w:rPr>
            </w:pPr>
            <w:r w:rsidRPr="001E6CFE">
              <w:rPr>
                <w:sz w:val="22"/>
                <w:szCs w:val="22"/>
              </w:rPr>
              <w:t>21. Yüzyıl Becerileri</w:t>
            </w:r>
          </w:p>
        </w:tc>
        <w:tc>
          <w:tcPr>
            <w:tcW w:w="2409" w:type="dxa"/>
          </w:tcPr>
          <w:p w14:paraId="2E0231D2" w14:textId="77777777" w:rsidR="001E6CFE" w:rsidRPr="001E6CFE" w:rsidRDefault="001E6CFE" w:rsidP="001E6CFE">
            <w:pPr>
              <w:jc w:val="center"/>
              <w:rPr>
                <w:sz w:val="22"/>
                <w:szCs w:val="22"/>
              </w:rPr>
            </w:pPr>
            <w:r w:rsidRPr="001E6CF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3E20DA" w14:textId="77777777" w:rsidR="001E6CFE" w:rsidRPr="001E6CFE" w:rsidRDefault="001E6CFE" w:rsidP="001E6CFE">
            <w:pPr>
              <w:jc w:val="center"/>
              <w:rPr>
                <w:sz w:val="22"/>
                <w:szCs w:val="22"/>
              </w:rPr>
            </w:pPr>
            <w:r w:rsidRPr="001E6CFE">
              <w:rPr>
                <w:sz w:val="22"/>
                <w:szCs w:val="22"/>
              </w:rPr>
              <w:t>1</w:t>
            </w:r>
          </w:p>
        </w:tc>
        <w:tc>
          <w:tcPr>
            <w:tcW w:w="2835" w:type="dxa"/>
          </w:tcPr>
          <w:p w14:paraId="5B7F23AF" w14:textId="77777777" w:rsidR="001E6CFE" w:rsidRPr="001E6CFE" w:rsidRDefault="001E6CFE" w:rsidP="001E6CFE">
            <w:pPr>
              <w:jc w:val="center"/>
              <w:rPr>
                <w:sz w:val="22"/>
                <w:szCs w:val="22"/>
              </w:rPr>
            </w:pPr>
            <w:r w:rsidRPr="001E6CFE">
              <w:rPr>
                <w:sz w:val="22"/>
                <w:szCs w:val="22"/>
              </w:rPr>
              <w:t>2</w:t>
            </w:r>
          </w:p>
        </w:tc>
      </w:tr>
      <w:tr w:rsidR="001E6CFE" w:rsidRPr="001E6CFE" w14:paraId="2B8C7359" w14:textId="77777777" w:rsidTr="001E6CFE">
        <w:tc>
          <w:tcPr>
            <w:tcW w:w="6204" w:type="dxa"/>
            <w:vAlign w:val="center"/>
          </w:tcPr>
          <w:p w14:paraId="18C3D3E9" w14:textId="77777777" w:rsidR="001E6CFE" w:rsidRPr="001E6CFE" w:rsidRDefault="001E6CFE" w:rsidP="001E6CFE">
            <w:pPr>
              <w:rPr>
                <w:sz w:val="22"/>
                <w:szCs w:val="22"/>
              </w:rPr>
            </w:pPr>
            <w:r w:rsidRPr="001E6CFE">
              <w:rPr>
                <w:sz w:val="22"/>
                <w:szCs w:val="22"/>
              </w:rPr>
              <w:t>Teknoloji İletişimi</w:t>
            </w:r>
          </w:p>
        </w:tc>
        <w:tc>
          <w:tcPr>
            <w:tcW w:w="2409" w:type="dxa"/>
          </w:tcPr>
          <w:p w14:paraId="2BA55921" w14:textId="77777777" w:rsidR="001E6CFE" w:rsidRPr="001E6CFE" w:rsidRDefault="001E6CFE" w:rsidP="001E6CFE">
            <w:pPr>
              <w:jc w:val="center"/>
              <w:rPr>
                <w:sz w:val="22"/>
                <w:szCs w:val="22"/>
              </w:rPr>
            </w:pPr>
            <w:r w:rsidRPr="001E6CFE">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590568" w14:textId="77777777" w:rsidR="001E6CFE" w:rsidRPr="001E6CFE" w:rsidRDefault="001E6CFE" w:rsidP="001E6CFE">
            <w:pPr>
              <w:jc w:val="center"/>
              <w:rPr>
                <w:sz w:val="22"/>
                <w:szCs w:val="22"/>
              </w:rPr>
            </w:pPr>
            <w:r w:rsidRPr="001E6CFE">
              <w:rPr>
                <w:sz w:val="22"/>
                <w:szCs w:val="22"/>
              </w:rPr>
              <w:t>0</w:t>
            </w:r>
          </w:p>
        </w:tc>
        <w:tc>
          <w:tcPr>
            <w:tcW w:w="2835" w:type="dxa"/>
          </w:tcPr>
          <w:p w14:paraId="4F312605" w14:textId="77777777" w:rsidR="001E6CFE" w:rsidRPr="001E6CFE" w:rsidRDefault="001E6CFE" w:rsidP="001E6CFE">
            <w:pPr>
              <w:jc w:val="center"/>
              <w:rPr>
                <w:sz w:val="22"/>
                <w:szCs w:val="22"/>
              </w:rPr>
            </w:pPr>
            <w:r w:rsidRPr="001E6CFE">
              <w:rPr>
                <w:sz w:val="22"/>
                <w:szCs w:val="22"/>
              </w:rPr>
              <w:t>1</w:t>
            </w:r>
          </w:p>
        </w:tc>
      </w:tr>
      <w:tr w:rsidR="001E6CFE" w:rsidRPr="001E6CFE" w14:paraId="7B18DF66" w14:textId="77777777" w:rsidTr="001E6CFE">
        <w:tc>
          <w:tcPr>
            <w:tcW w:w="6204" w:type="dxa"/>
            <w:vAlign w:val="center"/>
          </w:tcPr>
          <w:p w14:paraId="4631E0FE" w14:textId="77777777" w:rsidR="001E6CFE" w:rsidRPr="001E6CFE" w:rsidRDefault="001E6CFE" w:rsidP="001E6CFE">
            <w:pPr>
              <w:rPr>
                <w:sz w:val="22"/>
                <w:szCs w:val="22"/>
              </w:rPr>
            </w:pPr>
            <w:r w:rsidRPr="001E6CFE">
              <w:rPr>
                <w:sz w:val="22"/>
                <w:szCs w:val="22"/>
              </w:rPr>
              <w:t xml:space="preserve">Hemşirelikte Akademik Türkçe </w:t>
            </w:r>
          </w:p>
        </w:tc>
        <w:tc>
          <w:tcPr>
            <w:tcW w:w="2409" w:type="dxa"/>
          </w:tcPr>
          <w:p w14:paraId="02914AF1"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F4AAC9" w14:textId="77777777" w:rsidR="001E6CFE" w:rsidRPr="001E6CFE" w:rsidRDefault="001E6CFE" w:rsidP="001E6CFE">
            <w:pPr>
              <w:jc w:val="center"/>
              <w:rPr>
                <w:sz w:val="22"/>
                <w:szCs w:val="22"/>
              </w:rPr>
            </w:pPr>
            <w:r w:rsidRPr="001E6CFE">
              <w:rPr>
                <w:sz w:val="22"/>
                <w:szCs w:val="22"/>
              </w:rPr>
              <w:t>3</w:t>
            </w:r>
          </w:p>
        </w:tc>
        <w:tc>
          <w:tcPr>
            <w:tcW w:w="2835" w:type="dxa"/>
          </w:tcPr>
          <w:p w14:paraId="3748B372" w14:textId="77777777" w:rsidR="001E6CFE" w:rsidRPr="001E6CFE" w:rsidRDefault="001E6CFE" w:rsidP="001E6CFE">
            <w:pPr>
              <w:jc w:val="center"/>
              <w:rPr>
                <w:sz w:val="22"/>
                <w:szCs w:val="22"/>
              </w:rPr>
            </w:pPr>
            <w:r w:rsidRPr="001E6CFE">
              <w:rPr>
                <w:sz w:val="22"/>
                <w:szCs w:val="22"/>
              </w:rPr>
              <w:t>2</w:t>
            </w:r>
          </w:p>
        </w:tc>
      </w:tr>
      <w:tr w:rsidR="001E6CFE" w:rsidRPr="001E6CFE" w14:paraId="4AF444EB" w14:textId="77777777" w:rsidTr="001E6CFE">
        <w:tc>
          <w:tcPr>
            <w:tcW w:w="6204" w:type="dxa"/>
            <w:vAlign w:val="center"/>
          </w:tcPr>
          <w:p w14:paraId="043F34BC" w14:textId="77777777" w:rsidR="001E6CFE" w:rsidRPr="001E6CFE" w:rsidRDefault="001E6CFE" w:rsidP="001E6CFE">
            <w:pPr>
              <w:rPr>
                <w:sz w:val="22"/>
                <w:szCs w:val="22"/>
              </w:rPr>
            </w:pPr>
            <w:r w:rsidRPr="001E6CFE">
              <w:rPr>
                <w:sz w:val="22"/>
                <w:szCs w:val="22"/>
              </w:rPr>
              <w:t>Kültür Sosyolojisi</w:t>
            </w:r>
          </w:p>
        </w:tc>
        <w:tc>
          <w:tcPr>
            <w:tcW w:w="2409" w:type="dxa"/>
          </w:tcPr>
          <w:p w14:paraId="07D6BA56" w14:textId="77777777" w:rsidR="001E6CFE" w:rsidRPr="001E6CFE" w:rsidRDefault="001E6CFE" w:rsidP="001E6CFE">
            <w:pPr>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B724E5" w14:textId="77777777" w:rsidR="001E6CFE" w:rsidRPr="001E6CFE" w:rsidRDefault="001E6CFE" w:rsidP="001E6CFE">
            <w:pPr>
              <w:jc w:val="center"/>
              <w:rPr>
                <w:sz w:val="22"/>
                <w:szCs w:val="22"/>
              </w:rPr>
            </w:pPr>
          </w:p>
        </w:tc>
        <w:tc>
          <w:tcPr>
            <w:tcW w:w="2835" w:type="dxa"/>
          </w:tcPr>
          <w:p w14:paraId="340F531D" w14:textId="77777777" w:rsidR="001E6CFE" w:rsidRPr="001E6CFE" w:rsidRDefault="001E6CFE" w:rsidP="001E6CFE">
            <w:pPr>
              <w:jc w:val="center"/>
              <w:rPr>
                <w:sz w:val="22"/>
                <w:szCs w:val="22"/>
              </w:rPr>
            </w:pPr>
          </w:p>
        </w:tc>
      </w:tr>
      <w:tr w:rsidR="001E6CFE" w:rsidRPr="001E6CFE" w14:paraId="1D67D96C" w14:textId="77777777" w:rsidTr="001E6CFE">
        <w:tc>
          <w:tcPr>
            <w:tcW w:w="6204" w:type="dxa"/>
            <w:vAlign w:val="center"/>
          </w:tcPr>
          <w:p w14:paraId="1804CCDB" w14:textId="77777777" w:rsidR="001E6CFE" w:rsidRPr="001E6CFE" w:rsidRDefault="001E6CFE" w:rsidP="001E6CFE">
            <w:pPr>
              <w:rPr>
                <w:sz w:val="22"/>
                <w:szCs w:val="22"/>
              </w:rPr>
            </w:pPr>
            <w:r w:rsidRPr="001E6CFE">
              <w:rPr>
                <w:sz w:val="22"/>
                <w:szCs w:val="22"/>
              </w:rPr>
              <w:t>Kariyer Planlama</w:t>
            </w:r>
          </w:p>
        </w:tc>
        <w:tc>
          <w:tcPr>
            <w:tcW w:w="2409" w:type="dxa"/>
          </w:tcPr>
          <w:p w14:paraId="0B33AD1A" w14:textId="77777777" w:rsidR="001E6CFE" w:rsidRPr="001E6CFE" w:rsidRDefault="001E6CFE" w:rsidP="001E6CFE">
            <w:pPr>
              <w:jc w:val="center"/>
              <w:rPr>
                <w:sz w:val="22"/>
                <w:szCs w:val="22"/>
              </w:rPr>
            </w:pPr>
            <w:r w:rsidRPr="001E6CFE">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84731E" w14:textId="77777777" w:rsidR="001E6CFE" w:rsidRPr="001E6CFE" w:rsidRDefault="001E6CFE" w:rsidP="001E6CFE">
            <w:pPr>
              <w:jc w:val="center"/>
              <w:rPr>
                <w:sz w:val="22"/>
                <w:szCs w:val="22"/>
              </w:rPr>
            </w:pPr>
            <w:r w:rsidRPr="001E6CFE">
              <w:rPr>
                <w:sz w:val="22"/>
                <w:szCs w:val="22"/>
              </w:rPr>
              <w:t>1</w:t>
            </w:r>
          </w:p>
        </w:tc>
        <w:tc>
          <w:tcPr>
            <w:tcW w:w="2835" w:type="dxa"/>
          </w:tcPr>
          <w:p w14:paraId="6C413A56" w14:textId="77777777" w:rsidR="001E6CFE" w:rsidRPr="001E6CFE" w:rsidRDefault="001E6CFE" w:rsidP="001E6CFE">
            <w:pPr>
              <w:jc w:val="center"/>
              <w:rPr>
                <w:sz w:val="22"/>
                <w:szCs w:val="22"/>
              </w:rPr>
            </w:pPr>
            <w:r w:rsidRPr="001E6CFE">
              <w:rPr>
                <w:sz w:val="22"/>
                <w:szCs w:val="22"/>
              </w:rPr>
              <w:t>2</w:t>
            </w:r>
          </w:p>
        </w:tc>
      </w:tr>
      <w:tr w:rsidR="001E6CFE" w:rsidRPr="001E6CFE" w14:paraId="7593DFC6" w14:textId="77777777" w:rsidTr="001E6CFE">
        <w:tc>
          <w:tcPr>
            <w:tcW w:w="6204" w:type="dxa"/>
            <w:vAlign w:val="center"/>
          </w:tcPr>
          <w:p w14:paraId="340CD888" w14:textId="77777777" w:rsidR="001E6CFE" w:rsidRPr="001E6CFE" w:rsidRDefault="001E6CFE" w:rsidP="001E6CFE">
            <w:pPr>
              <w:rPr>
                <w:sz w:val="22"/>
                <w:szCs w:val="22"/>
              </w:rPr>
            </w:pPr>
            <w:r w:rsidRPr="001E6CFE">
              <w:rPr>
                <w:sz w:val="22"/>
                <w:szCs w:val="22"/>
              </w:rPr>
              <w:lastRenderedPageBreak/>
              <w:t>Farmakoloji</w:t>
            </w:r>
          </w:p>
        </w:tc>
        <w:tc>
          <w:tcPr>
            <w:tcW w:w="2409" w:type="dxa"/>
          </w:tcPr>
          <w:p w14:paraId="6BDB9A24"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B554E2" w14:textId="77777777" w:rsidR="001E6CFE" w:rsidRPr="001E6CFE" w:rsidRDefault="001E6CFE" w:rsidP="001E6CFE">
            <w:pPr>
              <w:jc w:val="center"/>
              <w:rPr>
                <w:sz w:val="22"/>
                <w:szCs w:val="22"/>
              </w:rPr>
            </w:pPr>
            <w:r w:rsidRPr="001E6CFE">
              <w:rPr>
                <w:sz w:val="22"/>
                <w:szCs w:val="22"/>
              </w:rPr>
              <w:t>3</w:t>
            </w:r>
          </w:p>
        </w:tc>
        <w:tc>
          <w:tcPr>
            <w:tcW w:w="2835" w:type="dxa"/>
          </w:tcPr>
          <w:p w14:paraId="61863B0A" w14:textId="77777777" w:rsidR="001E6CFE" w:rsidRPr="001E6CFE" w:rsidRDefault="001E6CFE" w:rsidP="001E6CFE">
            <w:pPr>
              <w:jc w:val="center"/>
              <w:rPr>
                <w:sz w:val="22"/>
                <w:szCs w:val="22"/>
              </w:rPr>
            </w:pPr>
            <w:r w:rsidRPr="001E6CFE">
              <w:rPr>
                <w:sz w:val="22"/>
                <w:szCs w:val="22"/>
              </w:rPr>
              <w:t>3</w:t>
            </w:r>
          </w:p>
        </w:tc>
      </w:tr>
      <w:tr w:rsidR="001E6CFE" w:rsidRPr="001E6CFE" w14:paraId="312B0122" w14:textId="77777777" w:rsidTr="001E6CFE">
        <w:tc>
          <w:tcPr>
            <w:tcW w:w="6204" w:type="dxa"/>
            <w:vAlign w:val="center"/>
          </w:tcPr>
          <w:p w14:paraId="44FC9369" w14:textId="77777777" w:rsidR="001E6CFE" w:rsidRPr="001E6CFE" w:rsidRDefault="001E6CFE" w:rsidP="001E6CFE">
            <w:pPr>
              <w:rPr>
                <w:sz w:val="22"/>
                <w:szCs w:val="22"/>
              </w:rPr>
            </w:pPr>
            <w:r w:rsidRPr="001E6CFE">
              <w:rPr>
                <w:sz w:val="22"/>
                <w:szCs w:val="22"/>
              </w:rPr>
              <w:t>Hemşirelik Esasları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AFECF3"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21FCE6" w14:textId="77777777" w:rsidR="001E6CFE" w:rsidRPr="001E6CFE" w:rsidRDefault="001E6CFE" w:rsidP="001E6CFE">
            <w:pPr>
              <w:jc w:val="center"/>
              <w:rPr>
                <w:sz w:val="22"/>
                <w:szCs w:val="22"/>
              </w:rPr>
            </w:pPr>
            <w:r w:rsidRPr="001E6CFE">
              <w:rPr>
                <w:sz w:val="22"/>
                <w:szCs w:val="22"/>
              </w:rPr>
              <w:t>3</w:t>
            </w:r>
          </w:p>
        </w:tc>
        <w:tc>
          <w:tcPr>
            <w:tcW w:w="2835" w:type="dxa"/>
          </w:tcPr>
          <w:p w14:paraId="32EFB622" w14:textId="77777777" w:rsidR="001E6CFE" w:rsidRPr="001E6CFE" w:rsidRDefault="001E6CFE" w:rsidP="001E6CFE">
            <w:pPr>
              <w:jc w:val="center"/>
              <w:rPr>
                <w:sz w:val="22"/>
                <w:szCs w:val="22"/>
              </w:rPr>
            </w:pPr>
            <w:r w:rsidRPr="001E6CFE">
              <w:rPr>
                <w:sz w:val="22"/>
                <w:szCs w:val="22"/>
              </w:rPr>
              <w:t>3</w:t>
            </w:r>
          </w:p>
        </w:tc>
      </w:tr>
      <w:tr w:rsidR="001E6CFE" w:rsidRPr="001E6CFE" w14:paraId="14C2ED06" w14:textId="77777777" w:rsidTr="001E6CFE">
        <w:tc>
          <w:tcPr>
            <w:tcW w:w="6204" w:type="dxa"/>
            <w:vAlign w:val="center"/>
          </w:tcPr>
          <w:p w14:paraId="59D741DA" w14:textId="77777777" w:rsidR="001E6CFE" w:rsidRPr="001E6CFE" w:rsidRDefault="001E6CFE" w:rsidP="001E6CFE">
            <w:pPr>
              <w:rPr>
                <w:sz w:val="22"/>
                <w:szCs w:val="22"/>
              </w:rPr>
            </w:pPr>
            <w:r w:rsidRPr="001E6CFE">
              <w:rPr>
                <w:sz w:val="22"/>
                <w:szCs w:val="22"/>
              </w:rPr>
              <w:t>Özel Durumlarda İletişim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06337E"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F246CF" w14:textId="77777777" w:rsidR="001E6CFE" w:rsidRPr="001E6CFE" w:rsidRDefault="001E6CFE" w:rsidP="001E6CFE">
            <w:pPr>
              <w:jc w:val="center"/>
              <w:rPr>
                <w:sz w:val="22"/>
                <w:szCs w:val="22"/>
              </w:rPr>
            </w:pPr>
            <w:r w:rsidRPr="001E6CFE">
              <w:rPr>
                <w:sz w:val="22"/>
                <w:szCs w:val="22"/>
              </w:rPr>
              <w:t>3</w:t>
            </w:r>
          </w:p>
        </w:tc>
        <w:tc>
          <w:tcPr>
            <w:tcW w:w="2835" w:type="dxa"/>
          </w:tcPr>
          <w:p w14:paraId="13934B78" w14:textId="77777777" w:rsidR="001E6CFE" w:rsidRPr="001E6CFE" w:rsidRDefault="001E6CFE" w:rsidP="001E6CFE">
            <w:pPr>
              <w:jc w:val="center"/>
              <w:rPr>
                <w:sz w:val="22"/>
                <w:szCs w:val="22"/>
              </w:rPr>
            </w:pPr>
            <w:r w:rsidRPr="001E6CFE">
              <w:rPr>
                <w:sz w:val="22"/>
                <w:szCs w:val="22"/>
              </w:rPr>
              <w:t>1</w:t>
            </w:r>
          </w:p>
        </w:tc>
      </w:tr>
      <w:tr w:rsidR="001E6CFE" w:rsidRPr="001E6CFE" w14:paraId="2951AAB9" w14:textId="77777777" w:rsidTr="001E6CFE">
        <w:tc>
          <w:tcPr>
            <w:tcW w:w="6204" w:type="dxa"/>
            <w:vAlign w:val="center"/>
          </w:tcPr>
          <w:p w14:paraId="150BBC06" w14:textId="77777777" w:rsidR="001E6CFE" w:rsidRPr="001E6CFE" w:rsidRDefault="001E6CFE" w:rsidP="001E6CFE">
            <w:pPr>
              <w:rPr>
                <w:sz w:val="22"/>
                <w:szCs w:val="22"/>
              </w:rPr>
            </w:pPr>
            <w:r w:rsidRPr="001E6CFE">
              <w:rPr>
                <w:sz w:val="22"/>
                <w:szCs w:val="22"/>
              </w:rPr>
              <w:t>Hemşirelikte Öğretim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38F889" w14:textId="77777777" w:rsidR="001E6CFE" w:rsidRPr="001E6CFE" w:rsidRDefault="001E6CFE" w:rsidP="001E6CFE">
            <w:pPr>
              <w:jc w:val="center"/>
              <w:rPr>
                <w:sz w:val="22"/>
                <w:szCs w:val="22"/>
              </w:rPr>
            </w:pPr>
            <w:r w:rsidRPr="001E6CFE">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A38F1C" w14:textId="77777777" w:rsidR="001E6CFE" w:rsidRPr="001E6CFE" w:rsidRDefault="001E6CFE" w:rsidP="001E6CFE">
            <w:pPr>
              <w:jc w:val="center"/>
              <w:rPr>
                <w:sz w:val="22"/>
                <w:szCs w:val="22"/>
              </w:rPr>
            </w:pPr>
            <w:r w:rsidRPr="001E6CFE">
              <w:rPr>
                <w:sz w:val="22"/>
                <w:szCs w:val="22"/>
              </w:rPr>
              <w:t>2</w:t>
            </w:r>
          </w:p>
        </w:tc>
        <w:tc>
          <w:tcPr>
            <w:tcW w:w="2835" w:type="dxa"/>
          </w:tcPr>
          <w:p w14:paraId="1FB62261" w14:textId="77777777" w:rsidR="001E6CFE" w:rsidRPr="001E6CFE" w:rsidRDefault="001E6CFE" w:rsidP="001E6CFE">
            <w:pPr>
              <w:jc w:val="center"/>
              <w:rPr>
                <w:sz w:val="22"/>
                <w:szCs w:val="22"/>
              </w:rPr>
            </w:pPr>
            <w:r w:rsidRPr="001E6CFE">
              <w:rPr>
                <w:sz w:val="22"/>
                <w:szCs w:val="22"/>
              </w:rPr>
              <w:t>3</w:t>
            </w:r>
          </w:p>
        </w:tc>
      </w:tr>
      <w:tr w:rsidR="001E6CFE" w:rsidRPr="001E6CFE" w14:paraId="729CA871" w14:textId="77777777" w:rsidTr="001E6CFE">
        <w:tc>
          <w:tcPr>
            <w:tcW w:w="6204" w:type="dxa"/>
            <w:vAlign w:val="center"/>
          </w:tcPr>
          <w:p w14:paraId="3D0F399F" w14:textId="77777777" w:rsidR="001E6CFE" w:rsidRPr="001E6CFE" w:rsidRDefault="001E6CFE" w:rsidP="001E6CFE">
            <w:pPr>
              <w:rPr>
                <w:sz w:val="22"/>
                <w:szCs w:val="22"/>
              </w:rPr>
            </w:pPr>
            <w:r w:rsidRPr="001E6CFE">
              <w:rPr>
                <w:sz w:val="22"/>
                <w:szCs w:val="22"/>
              </w:rPr>
              <w:t>Biyomedikal Tekstiller</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226E5E" w14:textId="77777777" w:rsidR="001E6CFE" w:rsidRPr="001E6CFE" w:rsidRDefault="001E6CFE" w:rsidP="001E6CFE">
            <w:pPr>
              <w:jc w:val="center"/>
              <w:rPr>
                <w:sz w:val="22"/>
                <w:szCs w:val="22"/>
              </w:rPr>
            </w:pPr>
            <w:r w:rsidRPr="001E6CFE">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F0CB51" w14:textId="77777777" w:rsidR="001E6CFE" w:rsidRPr="001E6CFE" w:rsidRDefault="001E6CFE" w:rsidP="001E6CFE">
            <w:pPr>
              <w:jc w:val="center"/>
              <w:rPr>
                <w:sz w:val="22"/>
                <w:szCs w:val="22"/>
              </w:rPr>
            </w:pPr>
            <w:r w:rsidRPr="001E6CFE">
              <w:rPr>
                <w:sz w:val="22"/>
                <w:szCs w:val="22"/>
              </w:rPr>
              <w:t>1</w:t>
            </w:r>
          </w:p>
        </w:tc>
        <w:tc>
          <w:tcPr>
            <w:tcW w:w="2835" w:type="dxa"/>
          </w:tcPr>
          <w:p w14:paraId="73B49A9F" w14:textId="77777777" w:rsidR="001E6CFE" w:rsidRPr="001E6CFE" w:rsidRDefault="001E6CFE" w:rsidP="001E6CFE">
            <w:pPr>
              <w:jc w:val="center"/>
              <w:rPr>
                <w:sz w:val="22"/>
                <w:szCs w:val="22"/>
              </w:rPr>
            </w:pPr>
            <w:r w:rsidRPr="001E6CFE">
              <w:rPr>
                <w:sz w:val="22"/>
                <w:szCs w:val="22"/>
              </w:rPr>
              <w:t>2</w:t>
            </w:r>
          </w:p>
        </w:tc>
      </w:tr>
      <w:tr w:rsidR="001E6CFE" w:rsidRPr="001E6CFE" w14:paraId="699336FF" w14:textId="77777777" w:rsidTr="001E6CFE">
        <w:tc>
          <w:tcPr>
            <w:tcW w:w="6204" w:type="dxa"/>
            <w:vAlign w:val="center"/>
          </w:tcPr>
          <w:p w14:paraId="7EF6D96E" w14:textId="77777777" w:rsidR="001E6CFE" w:rsidRPr="001E6CFE" w:rsidRDefault="001E6CFE" w:rsidP="001E6CFE">
            <w:pPr>
              <w:rPr>
                <w:sz w:val="22"/>
                <w:szCs w:val="22"/>
              </w:rPr>
            </w:pPr>
            <w:r w:rsidRPr="001E6CFE">
              <w:rPr>
                <w:sz w:val="22"/>
                <w:szCs w:val="22"/>
              </w:rPr>
              <w:t>Felsefe</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003DD5" w14:textId="77777777" w:rsidR="001E6CFE" w:rsidRPr="001E6CFE" w:rsidRDefault="001E6CFE" w:rsidP="001E6CFE">
            <w:pPr>
              <w:jc w:val="center"/>
              <w:rPr>
                <w:sz w:val="22"/>
                <w:szCs w:val="22"/>
              </w:rPr>
            </w:pPr>
            <w:r w:rsidRPr="001E6CFE">
              <w:rPr>
                <w:sz w:val="22"/>
                <w:szCs w:val="22"/>
              </w:rPr>
              <w:t>Ders aktif değil</w:t>
            </w:r>
          </w:p>
        </w:tc>
        <w:tc>
          <w:tcPr>
            <w:tcW w:w="2268" w:type="dxa"/>
          </w:tcPr>
          <w:p w14:paraId="2750EB5F" w14:textId="77777777" w:rsidR="001E6CFE" w:rsidRPr="001E6CFE" w:rsidRDefault="001E6CFE" w:rsidP="001E6CFE">
            <w:pPr>
              <w:jc w:val="center"/>
              <w:rPr>
                <w:sz w:val="22"/>
                <w:szCs w:val="22"/>
              </w:rPr>
            </w:pPr>
          </w:p>
        </w:tc>
        <w:tc>
          <w:tcPr>
            <w:tcW w:w="2835" w:type="dxa"/>
          </w:tcPr>
          <w:p w14:paraId="666270EE" w14:textId="77777777" w:rsidR="001E6CFE" w:rsidRPr="001E6CFE" w:rsidRDefault="001E6CFE" w:rsidP="001E6CFE">
            <w:pPr>
              <w:jc w:val="center"/>
              <w:rPr>
                <w:sz w:val="22"/>
                <w:szCs w:val="22"/>
              </w:rPr>
            </w:pPr>
          </w:p>
        </w:tc>
      </w:tr>
      <w:tr w:rsidR="001E6CFE" w:rsidRPr="001E6CFE" w14:paraId="7CC354EB" w14:textId="77777777" w:rsidTr="001E6CFE">
        <w:tc>
          <w:tcPr>
            <w:tcW w:w="6204" w:type="dxa"/>
            <w:vAlign w:val="center"/>
          </w:tcPr>
          <w:p w14:paraId="4FB1BAFD" w14:textId="77777777" w:rsidR="001E6CFE" w:rsidRPr="001E6CFE" w:rsidRDefault="001E6CFE" w:rsidP="001E6CFE">
            <w:pPr>
              <w:rPr>
                <w:sz w:val="22"/>
                <w:szCs w:val="22"/>
              </w:rPr>
            </w:pPr>
            <w:r w:rsidRPr="001E6CFE">
              <w:rPr>
                <w:sz w:val="22"/>
                <w:szCs w:val="22"/>
              </w:rPr>
              <w:t>Medya Okuryazarlığı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5F5A64" w14:textId="77777777" w:rsidR="001E6CFE" w:rsidRPr="001E6CFE" w:rsidRDefault="001E6CFE" w:rsidP="001E6CFE">
            <w:pPr>
              <w:jc w:val="center"/>
              <w:rPr>
                <w:sz w:val="22"/>
                <w:szCs w:val="22"/>
              </w:rPr>
            </w:pPr>
            <w:r w:rsidRPr="001E6CFE">
              <w:rPr>
                <w:sz w:val="22"/>
                <w:szCs w:val="22"/>
              </w:rPr>
              <w:t>1</w:t>
            </w:r>
          </w:p>
        </w:tc>
        <w:tc>
          <w:tcPr>
            <w:tcW w:w="2268" w:type="dxa"/>
          </w:tcPr>
          <w:p w14:paraId="151BB068" w14:textId="77777777" w:rsidR="001E6CFE" w:rsidRPr="001E6CFE" w:rsidRDefault="001E6CFE" w:rsidP="001E6CFE">
            <w:pPr>
              <w:jc w:val="center"/>
              <w:rPr>
                <w:sz w:val="22"/>
                <w:szCs w:val="22"/>
              </w:rPr>
            </w:pPr>
            <w:r w:rsidRPr="001E6CFE">
              <w:rPr>
                <w:sz w:val="22"/>
                <w:szCs w:val="22"/>
              </w:rPr>
              <w:t>1</w:t>
            </w:r>
          </w:p>
        </w:tc>
        <w:tc>
          <w:tcPr>
            <w:tcW w:w="2835" w:type="dxa"/>
          </w:tcPr>
          <w:p w14:paraId="624B45D8" w14:textId="77777777" w:rsidR="001E6CFE" w:rsidRPr="001E6CFE" w:rsidRDefault="001E6CFE" w:rsidP="001E6CFE">
            <w:pPr>
              <w:jc w:val="center"/>
              <w:rPr>
                <w:sz w:val="22"/>
                <w:szCs w:val="22"/>
              </w:rPr>
            </w:pPr>
            <w:r w:rsidRPr="001E6CFE">
              <w:rPr>
                <w:sz w:val="22"/>
                <w:szCs w:val="22"/>
              </w:rPr>
              <w:t>2</w:t>
            </w:r>
          </w:p>
        </w:tc>
      </w:tr>
      <w:tr w:rsidR="001E6CFE" w:rsidRPr="001E6CFE" w14:paraId="722EF3AD" w14:textId="77777777" w:rsidTr="001E6CFE">
        <w:tc>
          <w:tcPr>
            <w:tcW w:w="6204" w:type="dxa"/>
            <w:vAlign w:val="center"/>
          </w:tcPr>
          <w:p w14:paraId="6C9DB953" w14:textId="77777777" w:rsidR="001E6CFE" w:rsidRPr="001E6CFE" w:rsidRDefault="001E6CFE" w:rsidP="001E6CFE">
            <w:pPr>
              <w:rPr>
                <w:sz w:val="22"/>
                <w:szCs w:val="22"/>
              </w:rPr>
            </w:pPr>
            <w:r w:rsidRPr="001E6CFE">
              <w:rPr>
                <w:sz w:val="22"/>
                <w:szCs w:val="22"/>
              </w:rPr>
              <w:t>Zeka ve Akıl Oyunları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DB8C07" w14:textId="77777777" w:rsidR="001E6CFE" w:rsidRPr="001E6CFE" w:rsidRDefault="001E6CFE" w:rsidP="001E6CFE">
            <w:pPr>
              <w:jc w:val="center"/>
              <w:rPr>
                <w:sz w:val="22"/>
                <w:szCs w:val="22"/>
              </w:rPr>
            </w:pPr>
            <w:r w:rsidRPr="001E6CFE">
              <w:rPr>
                <w:sz w:val="22"/>
                <w:szCs w:val="22"/>
              </w:rPr>
              <w:t>2</w:t>
            </w:r>
          </w:p>
        </w:tc>
        <w:tc>
          <w:tcPr>
            <w:tcW w:w="2268" w:type="dxa"/>
          </w:tcPr>
          <w:p w14:paraId="7697D184" w14:textId="77777777" w:rsidR="001E6CFE" w:rsidRPr="001E6CFE" w:rsidRDefault="001E6CFE" w:rsidP="001E6CFE">
            <w:pPr>
              <w:jc w:val="center"/>
              <w:rPr>
                <w:sz w:val="22"/>
                <w:szCs w:val="22"/>
              </w:rPr>
            </w:pPr>
            <w:r w:rsidRPr="001E6CFE">
              <w:rPr>
                <w:sz w:val="22"/>
                <w:szCs w:val="22"/>
              </w:rPr>
              <w:t>0</w:t>
            </w:r>
          </w:p>
        </w:tc>
        <w:tc>
          <w:tcPr>
            <w:tcW w:w="2835" w:type="dxa"/>
          </w:tcPr>
          <w:p w14:paraId="394DA13A" w14:textId="77777777" w:rsidR="001E6CFE" w:rsidRPr="001E6CFE" w:rsidRDefault="001E6CFE" w:rsidP="001E6CFE">
            <w:pPr>
              <w:jc w:val="center"/>
              <w:rPr>
                <w:sz w:val="22"/>
                <w:szCs w:val="22"/>
              </w:rPr>
            </w:pPr>
            <w:r w:rsidRPr="001E6CFE">
              <w:rPr>
                <w:sz w:val="22"/>
                <w:szCs w:val="22"/>
              </w:rPr>
              <w:t>1</w:t>
            </w:r>
          </w:p>
        </w:tc>
      </w:tr>
      <w:tr w:rsidR="001E6CFE" w:rsidRPr="001E6CFE" w14:paraId="4A38D2F9" w14:textId="77777777" w:rsidTr="001E6CFE">
        <w:tc>
          <w:tcPr>
            <w:tcW w:w="6204" w:type="dxa"/>
            <w:vAlign w:val="center"/>
          </w:tcPr>
          <w:p w14:paraId="0E472A3D" w14:textId="77777777" w:rsidR="001E6CFE" w:rsidRPr="001E6CFE" w:rsidRDefault="001E6CFE" w:rsidP="001E6CFE">
            <w:pPr>
              <w:rPr>
                <w:sz w:val="22"/>
                <w:szCs w:val="22"/>
              </w:rPr>
            </w:pPr>
            <w:r w:rsidRPr="001E6CFE">
              <w:rPr>
                <w:sz w:val="22"/>
                <w:szCs w:val="22"/>
              </w:rPr>
              <w:t>Gk-Seç.I - Toplam Kalite Yönetimi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2C1956" w14:textId="77777777" w:rsidR="001E6CFE" w:rsidRPr="001E6CFE" w:rsidRDefault="001E6CFE" w:rsidP="001E6CFE">
            <w:pPr>
              <w:jc w:val="center"/>
              <w:rPr>
                <w:sz w:val="22"/>
                <w:szCs w:val="22"/>
              </w:rPr>
            </w:pPr>
            <w:r w:rsidRPr="001E6CFE">
              <w:rPr>
                <w:sz w:val="22"/>
                <w:szCs w:val="22"/>
              </w:rPr>
              <w:t>Ders aktif değil</w:t>
            </w:r>
          </w:p>
        </w:tc>
        <w:tc>
          <w:tcPr>
            <w:tcW w:w="2268" w:type="dxa"/>
          </w:tcPr>
          <w:p w14:paraId="45D4D467" w14:textId="77777777" w:rsidR="001E6CFE" w:rsidRPr="001E6CFE" w:rsidRDefault="001E6CFE" w:rsidP="001E6CFE">
            <w:pPr>
              <w:jc w:val="center"/>
              <w:rPr>
                <w:sz w:val="22"/>
                <w:szCs w:val="22"/>
              </w:rPr>
            </w:pPr>
          </w:p>
        </w:tc>
        <w:tc>
          <w:tcPr>
            <w:tcW w:w="2835" w:type="dxa"/>
          </w:tcPr>
          <w:p w14:paraId="10E55D4B" w14:textId="77777777" w:rsidR="001E6CFE" w:rsidRPr="001E6CFE" w:rsidRDefault="001E6CFE" w:rsidP="001E6CFE">
            <w:pPr>
              <w:jc w:val="center"/>
              <w:rPr>
                <w:sz w:val="22"/>
                <w:szCs w:val="22"/>
              </w:rPr>
            </w:pPr>
          </w:p>
        </w:tc>
      </w:tr>
      <w:tr w:rsidR="001E6CFE" w:rsidRPr="001E6CFE" w14:paraId="4157A0F5" w14:textId="77777777" w:rsidTr="001E6CFE">
        <w:tc>
          <w:tcPr>
            <w:tcW w:w="6204" w:type="dxa"/>
            <w:vAlign w:val="center"/>
          </w:tcPr>
          <w:p w14:paraId="0102744D" w14:textId="77777777" w:rsidR="001E6CFE" w:rsidRPr="001E6CFE" w:rsidRDefault="001E6CFE" w:rsidP="001E6CFE">
            <w:pPr>
              <w:rPr>
                <w:sz w:val="22"/>
                <w:szCs w:val="22"/>
              </w:rPr>
            </w:pPr>
            <w:r w:rsidRPr="001E6CFE">
              <w:rPr>
                <w:sz w:val="22"/>
                <w:szCs w:val="22"/>
              </w:rPr>
              <w:t>Mb-Seç.I - Herkes İçin Spor</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345948" w14:textId="77777777" w:rsidR="001E6CFE" w:rsidRPr="001E6CFE" w:rsidRDefault="001E6CFE" w:rsidP="001E6CFE">
            <w:pPr>
              <w:jc w:val="center"/>
              <w:rPr>
                <w:sz w:val="22"/>
                <w:szCs w:val="22"/>
              </w:rPr>
            </w:pPr>
            <w:r w:rsidRPr="001E6CFE">
              <w:rPr>
                <w:sz w:val="22"/>
                <w:szCs w:val="22"/>
              </w:rPr>
              <w:t>3</w:t>
            </w:r>
          </w:p>
        </w:tc>
        <w:tc>
          <w:tcPr>
            <w:tcW w:w="2268" w:type="dxa"/>
          </w:tcPr>
          <w:p w14:paraId="3151F88C" w14:textId="77777777" w:rsidR="001E6CFE" w:rsidRPr="001E6CFE" w:rsidRDefault="001E6CFE" w:rsidP="001E6CFE">
            <w:pPr>
              <w:jc w:val="center"/>
              <w:rPr>
                <w:sz w:val="22"/>
                <w:szCs w:val="22"/>
              </w:rPr>
            </w:pPr>
            <w:r w:rsidRPr="001E6CFE">
              <w:rPr>
                <w:sz w:val="22"/>
                <w:szCs w:val="22"/>
              </w:rPr>
              <w:t>3</w:t>
            </w:r>
          </w:p>
        </w:tc>
        <w:tc>
          <w:tcPr>
            <w:tcW w:w="2835" w:type="dxa"/>
          </w:tcPr>
          <w:p w14:paraId="30B8EC8D" w14:textId="77777777" w:rsidR="001E6CFE" w:rsidRPr="001E6CFE" w:rsidRDefault="001E6CFE" w:rsidP="001E6CFE">
            <w:pPr>
              <w:jc w:val="center"/>
              <w:rPr>
                <w:sz w:val="22"/>
                <w:szCs w:val="22"/>
              </w:rPr>
            </w:pPr>
            <w:r w:rsidRPr="001E6CFE">
              <w:rPr>
                <w:sz w:val="22"/>
                <w:szCs w:val="22"/>
              </w:rPr>
              <w:t>2</w:t>
            </w:r>
          </w:p>
        </w:tc>
      </w:tr>
      <w:tr w:rsidR="001E6CFE" w:rsidRPr="001E6CFE" w14:paraId="5509156B" w14:textId="77777777" w:rsidTr="001E6CFE">
        <w:tc>
          <w:tcPr>
            <w:tcW w:w="6204" w:type="dxa"/>
            <w:vAlign w:val="center"/>
          </w:tcPr>
          <w:p w14:paraId="59C6B8A2" w14:textId="77777777" w:rsidR="001E6CFE" w:rsidRPr="001E6CFE" w:rsidRDefault="001E6CFE" w:rsidP="001E6CFE">
            <w:pPr>
              <w:rPr>
                <w:sz w:val="22"/>
                <w:szCs w:val="22"/>
              </w:rPr>
            </w:pPr>
            <w:r w:rsidRPr="001E6CFE">
              <w:rPr>
                <w:sz w:val="22"/>
                <w:szCs w:val="22"/>
              </w:rPr>
              <w:t>İşaret Dili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A612B1" w14:textId="77777777" w:rsidR="001E6CFE" w:rsidRPr="001E6CFE" w:rsidRDefault="001E6CFE" w:rsidP="001E6CFE">
            <w:pPr>
              <w:jc w:val="center"/>
              <w:rPr>
                <w:sz w:val="22"/>
                <w:szCs w:val="22"/>
              </w:rPr>
            </w:pPr>
            <w:r w:rsidRPr="001E6CFE">
              <w:rPr>
                <w:sz w:val="22"/>
                <w:szCs w:val="22"/>
              </w:rPr>
              <w:t>2</w:t>
            </w:r>
          </w:p>
        </w:tc>
        <w:tc>
          <w:tcPr>
            <w:tcW w:w="2268" w:type="dxa"/>
          </w:tcPr>
          <w:p w14:paraId="7927E318" w14:textId="77777777" w:rsidR="001E6CFE" w:rsidRPr="001E6CFE" w:rsidRDefault="001E6CFE" w:rsidP="001E6CFE">
            <w:pPr>
              <w:jc w:val="center"/>
              <w:rPr>
                <w:sz w:val="22"/>
                <w:szCs w:val="22"/>
              </w:rPr>
            </w:pPr>
            <w:r w:rsidRPr="001E6CFE">
              <w:rPr>
                <w:sz w:val="22"/>
                <w:szCs w:val="22"/>
              </w:rPr>
              <w:t>3</w:t>
            </w:r>
          </w:p>
        </w:tc>
        <w:tc>
          <w:tcPr>
            <w:tcW w:w="2835" w:type="dxa"/>
          </w:tcPr>
          <w:p w14:paraId="0A4004E9" w14:textId="77777777" w:rsidR="001E6CFE" w:rsidRPr="001E6CFE" w:rsidRDefault="001E6CFE" w:rsidP="001E6CFE">
            <w:pPr>
              <w:jc w:val="center"/>
              <w:rPr>
                <w:sz w:val="22"/>
                <w:szCs w:val="22"/>
              </w:rPr>
            </w:pPr>
            <w:r w:rsidRPr="001E6CFE">
              <w:rPr>
                <w:sz w:val="22"/>
                <w:szCs w:val="22"/>
              </w:rPr>
              <w:t>2</w:t>
            </w:r>
          </w:p>
        </w:tc>
      </w:tr>
      <w:tr w:rsidR="001E6CFE" w:rsidRPr="001E6CFE" w14:paraId="61B5FF96" w14:textId="77777777" w:rsidTr="001E6CFE">
        <w:tc>
          <w:tcPr>
            <w:tcW w:w="6204" w:type="dxa"/>
            <w:vAlign w:val="center"/>
          </w:tcPr>
          <w:p w14:paraId="58877B3E" w14:textId="77777777" w:rsidR="001E6CFE" w:rsidRPr="001E6CFE" w:rsidRDefault="001E6CFE" w:rsidP="001E6CFE">
            <w:pPr>
              <w:rPr>
                <w:sz w:val="22"/>
                <w:szCs w:val="22"/>
              </w:rPr>
            </w:pPr>
            <w:r w:rsidRPr="001E6CFE">
              <w:rPr>
                <w:sz w:val="22"/>
                <w:szCs w:val="22"/>
              </w:rPr>
              <w:t>Yaratıcı Drama</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8FDD67" w14:textId="77777777" w:rsidR="001E6CFE" w:rsidRPr="001E6CFE" w:rsidRDefault="001E6CFE" w:rsidP="001E6CFE">
            <w:pPr>
              <w:jc w:val="center"/>
              <w:rPr>
                <w:sz w:val="22"/>
                <w:szCs w:val="22"/>
              </w:rPr>
            </w:pPr>
            <w:r w:rsidRPr="001E6CFE">
              <w:rPr>
                <w:sz w:val="22"/>
                <w:szCs w:val="22"/>
              </w:rPr>
              <w:t>Ders aktif değil</w:t>
            </w:r>
          </w:p>
        </w:tc>
        <w:tc>
          <w:tcPr>
            <w:tcW w:w="2268" w:type="dxa"/>
          </w:tcPr>
          <w:p w14:paraId="0A2D9722" w14:textId="77777777" w:rsidR="001E6CFE" w:rsidRPr="001E6CFE" w:rsidRDefault="001E6CFE" w:rsidP="001E6CFE">
            <w:pPr>
              <w:jc w:val="center"/>
              <w:rPr>
                <w:sz w:val="22"/>
                <w:szCs w:val="22"/>
              </w:rPr>
            </w:pPr>
          </w:p>
        </w:tc>
        <w:tc>
          <w:tcPr>
            <w:tcW w:w="2835" w:type="dxa"/>
          </w:tcPr>
          <w:p w14:paraId="120B973F" w14:textId="77777777" w:rsidR="001E6CFE" w:rsidRPr="001E6CFE" w:rsidRDefault="001E6CFE" w:rsidP="001E6CFE">
            <w:pPr>
              <w:jc w:val="center"/>
              <w:rPr>
                <w:sz w:val="22"/>
                <w:szCs w:val="22"/>
              </w:rPr>
            </w:pPr>
          </w:p>
        </w:tc>
      </w:tr>
      <w:tr w:rsidR="001E6CFE" w:rsidRPr="001E6CFE" w14:paraId="01CA72D3" w14:textId="77777777" w:rsidTr="001E6CFE">
        <w:tc>
          <w:tcPr>
            <w:tcW w:w="6204" w:type="dxa"/>
            <w:vAlign w:val="center"/>
          </w:tcPr>
          <w:p w14:paraId="1E1B0412" w14:textId="77777777" w:rsidR="001E6CFE" w:rsidRPr="001E6CFE" w:rsidRDefault="001E6CFE" w:rsidP="001E6CFE">
            <w:pPr>
              <w:rPr>
                <w:sz w:val="22"/>
                <w:szCs w:val="22"/>
              </w:rPr>
            </w:pPr>
            <w:r w:rsidRPr="001E6CFE">
              <w:rPr>
                <w:sz w:val="22"/>
                <w:szCs w:val="22"/>
              </w:rPr>
              <w:t>Eğitime Giriş</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77F392" w14:textId="77777777" w:rsidR="001E6CFE" w:rsidRPr="001E6CFE" w:rsidRDefault="001E6CFE" w:rsidP="001E6CFE">
            <w:pPr>
              <w:jc w:val="center"/>
              <w:rPr>
                <w:sz w:val="22"/>
                <w:szCs w:val="22"/>
              </w:rPr>
            </w:pPr>
            <w:r w:rsidRPr="001E6CFE">
              <w:rPr>
                <w:sz w:val="22"/>
                <w:szCs w:val="22"/>
              </w:rPr>
              <w:t>-</w:t>
            </w:r>
          </w:p>
        </w:tc>
        <w:tc>
          <w:tcPr>
            <w:tcW w:w="2268" w:type="dxa"/>
          </w:tcPr>
          <w:p w14:paraId="4DC7D106" w14:textId="77777777" w:rsidR="001E6CFE" w:rsidRPr="001E6CFE" w:rsidRDefault="001E6CFE" w:rsidP="001E6CFE">
            <w:pPr>
              <w:jc w:val="center"/>
              <w:rPr>
                <w:sz w:val="22"/>
                <w:szCs w:val="22"/>
              </w:rPr>
            </w:pPr>
            <w:r w:rsidRPr="001E6CFE">
              <w:rPr>
                <w:sz w:val="22"/>
                <w:szCs w:val="22"/>
              </w:rPr>
              <w:t>-</w:t>
            </w:r>
          </w:p>
        </w:tc>
        <w:tc>
          <w:tcPr>
            <w:tcW w:w="2835" w:type="dxa"/>
          </w:tcPr>
          <w:p w14:paraId="05AABABC" w14:textId="77777777" w:rsidR="001E6CFE" w:rsidRPr="001E6CFE" w:rsidRDefault="001E6CFE" w:rsidP="001E6CFE">
            <w:pPr>
              <w:jc w:val="center"/>
              <w:rPr>
                <w:sz w:val="22"/>
                <w:szCs w:val="22"/>
              </w:rPr>
            </w:pPr>
            <w:r w:rsidRPr="001E6CFE">
              <w:rPr>
                <w:sz w:val="22"/>
                <w:szCs w:val="22"/>
              </w:rPr>
              <w:t>-</w:t>
            </w:r>
          </w:p>
        </w:tc>
      </w:tr>
      <w:tr w:rsidR="001E6CFE" w:rsidRPr="001E6CFE" w14:paraId="7FF4364D" w14:textId="77777777" w:rsidTr="001E6CFE">
        <w:tc>
          <w:tcPr>
            <w:tcW w:w="6204" w:type="dxa"/>
            <w:vAlign w:val="center"/>
          </w:tcPr>
          <w:p w14:paraId="4EA3C8CA" w14:textId="77777777" w:rsidR="001E6CFE" w:rsidRPr="001E6CFE" w:rsidRDefault="001E6CFE" w:rsidP="001E6CFE">
            <w:pPr>
              <w:rPr>
                <w:sz w:val="22"/>
                <w:szCs w:val="22"/>
              </w:rPr>
            </w:pPr>
            <w:r w:rsidRPr="001E6CFE">
              <w:rPr>
                <w:sz w:val="22"/>
                <w:szCs w:val="22"/>
              </w:rPr>
              <w:t>Eğitim Psikolojisi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5AD9CE" w14:textId="77777777" w:rsidR="001E6CFE" w:rsidRPr="001E6CFE" w:rsidRDefault="001E6CFE" w:rsidP="001E6CFE">
            <w:pPr>
              <w:jc w:val="center"/>
              <w:rPr>
                <w:sz w:val="22"/>
                <w:szCs w:val="22"/>
              </w:rPr>
            </w:pPr>
            <w:r w:rsidRPr="001E6CFE">
              <w:rPr>
                <w:sz w:val="22"/>
                <w:szCs w:val="22"/>
              </w:rPr>
              <w:t>-</w:t>
            </w:r>
          </w:p>
        </w:tc>
        <w:tc>
          <w:tcPr>
            <w:tcW w:w="2268" w:type="dxa"/>
          </w:tcPr>
          <w:p w14:paraId="44629E4F" w14:textId="77777777" w:rsidR="001E6CFE" w:rsidRPr="001E6CFE" w:rsidRDefault="001E6CFE" w:rsidP="001E6CFE">
            <w:pPr>
              <w:jc w:val="center"/>
              <w:rPr>
                <w:sz w:val="22"/>
                <w:szCs w:val="22"/>
              </w:rPr>
            </w:pPr>
            <w:r w:rsidRPr="001E6CFE">
              <w:rPr>
                <w:sz w:val="22"/>
                <w:szCs w:val="22"/>
              </w:rPr>
              <w:t>-</w:t>
            </w:r>
          </w:p>
        </w:tc>
        <w:tc>
          <w:tcPr>
            <w:tcW w:w="2835" w:type="dxa"/>
          </w:tcPr>
          <w:p w14:paraId="16601AE3" w14:textId="77777777" w:rsidR="001E6CFE" w:rsidRPr="001E6CFE" w:rsidRDefault="001E6CFE" w:rsidP="001E6CFE">
            <w:pPr>
              <w:jc w:val="center"/>
              <w:rPr>
                <w:sz w:val="22"/>
                <w:szCs w:val="22"/>
              </w:rPr>
            </w:pPr>
            <w:r w:rsidRPr="001E6CFE">
              <w:rPr>
                <w:sz w:val="22"/>
                <w:szCs w:val="22"/>
              </w:rPr>
              <w:t>-</w:t>
            </w:r>
          </w:p>
        </w:tc>
      </w:tr>
      <w:tr w:rsidR="001E6CFE" w:rsidRPr="001E6CFE" w14:paraId="013734E3" w14:textId="77777777" w:rsidTr="001E6CFE">
        <w:tc>
          <w:tcPr>
            <w:tcW w:w="6204" w:type="dxa"/>
            <w:vAlign w:val="center"/>
          </w:tcPr>
          <w:p w14:paraId="56D41EE2" w14:textId="77777777" w:rsidR="001E6CFE" w:rsidRPr="001E6CFE" w:rsidRDefault="001E6CFE" w:rsidP="001E6CFE">
            <w:pPr>
              <w:rPr>
                <w:sz w:val="22"/>
                <w:szCs w:val="22"/>
              </w:rPr>
            </w:pPr>
            <w:r w:rsidRPr="001E6CFE">
              <w:rPr>
                <w:sz w:val="22"/>
                <w:szCs w:val="22"/>
              </w:rPr>
              <w:t xml:space="preserve">Cerrahi Hastalıklar Hemşireliği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B1A822" w14:textId="77777777" w:rsidR="001E6CFE" w:rsidRPr="001E6CFE" w:rsidRDefault="001E6CFE" w:rsidP="001E6CFE">
            <w:pPr>
              <w:jc w:val="center"/>
              <w:rPr>
                <w:sz w:val="22"/>
                <w:szCs w:val="22"/>
              </w:rPr>
            </w:pPr>
            <w:r w:rsidRPr="001E6CFE">
              <w:rPr>
                <w:sz w:val="22"/>
                <w:szCs w:val="22"/>
              </w:rPr>
              <w:t>3</w:t>
            </w:r>
          </w:p>
        </w:tc>
        <w:tc>
          <w:tcPr>
            <w:tcW w:w="2268" w:type="dxa"/>
          </w:tcPr>
          <w:p w14:paraId="148BE6A3" w14:textId="77777777" w:rsidR="001E6CFE" w:rsidRPr="001E6CFE" w:rsidRDefault="001E6CFE" w:rsidP="001E6CFE">
            <w:pPr>
              <w:jc w:val="center"/>
              <w:rPr>
                <w:sz w:val="22"/>
                <w:szCs w:val="22"/>
              </w:rPr>
            </w:pPr>
            <w:r w:rsidRPr="001E6CFE">
              <w:rPr>
                <w:sz w:val="22"/>
                <w:szCs w:val="22"/>
              </w:rPr>
              <w:t>3</w:t>
            </w:r>
          </w:p>
        </w:tc>
        <w:tc>
          <w:tcPr>
            <w:tcW w:w="2835" w:type="dxa"/>
          </w:tcPr>
          <w:p w14:paraId="561BBD3A" w14:textId="77777777" w:rsidR="001E6CFE" w:rsidRPr="001E6CFE" w:rsidRDefault="001E6CFE" w:rsidP="001E6CFE">
            <w:pPr>
              <w:jc w:val="center"/>
              <w:rPr>
                <w:sz w:val="22"/>
                <w:szCs w:val="22"/>
              </w:rPr>
            </w:pPr>
            <w:r w:rsidRPr="001E6CFE">
              <w:rPr>
                <w:sz w:val="22"/>
                <w:szCs w:val="22"/>
              </w:rPr>
              <w:t>3</w:t>
            </w:r>
          </w:p>
        </w:tc>
      </w:tr>
      <w:tr w:rsidR="001E6CFE" w:rsidRPr="001E6CFE" w14:paraId="0E408E83" w14:textId="77777777" w:rsidTr="001E6CFE">
        <w:tc>
          <w:tcPr>
            <w:tcW w:w="6204" w:type="dxa"/>
            <w:vAlign w:val="center"/>
          </w:tcPr>
          <w:p w14:paraId="3DF4A1A3" w14:textId="77777777" w:rsidR="001E6CFE" w:rsidRPr="001E6CFE" w:rsidRDefault="001E6CFE" w:rsidP="001E6CFE">
            <w:pPr>
              <w:rPr>
                <w:sz w:val="22"/>
                <w:szCs w:val="22"/>
              </w:rPr>
            </w:pPr>
            <w:r w:rsidRPr="001E6CFE">
              <w:rPr>
                <w:sz w:val="22"/>
                <w:szCs w:val="22"/>
              </w:rPr>
              <w:t>İç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E9B465" w14:textId="77777777" w:rsidR="001E6CFE" w:rsidRPr="001E6CFE" w:rsidRDefault="001E6CFE" w:rsidP="001E6CFE">
            <w:pPr>
              <w:jc w:val="center"/>
              <w:rPr>
                <w:sz w:val="22"/>
                <w:szCs w:val="22"/>
              </w:rPr>
            </w:pPr>
            <w:r w:rsidRPr="001E6CFE">
              <w:rPr>
                <w:sz w:val="22"/>
                <w:szCs w:val="22"/>
              </w:rPr>
              <w:t>3</w:t>
            </w:r>
          </w:p>
        </w:tc>
        <w:tc>
          <w:tcPr>
            <w:tcW w:w="2268" w:type="dxa"/>
          </w:tcPr>
          <w:p w14:paraId="5CBA6540" w14:textId="77777777" w:rsidR="001E6CFE" w:rsidRPr="001E6CFE" w:rsidRDefault="001E6CFE" w:rsidP="001E6CFE">
            <w:pPr>
              <w:jc w:val="center"/>
              <w:rPr>
                <w:sz w:val="22"/>
                <w:szCs w:val="22"/>
              </w:rPr>
            </w:pPr>
            <w:r w:rsidRPr="001E6CFE">
              <w:rPr>
                <w:sz w:val="22"/>
                <w:szCs w:val="22"/>
              </w:rPr>
              <w:t>3</w:t>
            </w:r>
          </w:p>
        </w:tc>
        <w:tc>
          <w:tcPr>
            <w:tcW w:w="2835" w:type="dxa"/>
          </w:tcPr>
          <w:p w14:paraId="75CB2B14" w14:textId="77777777" w:rsidR="001E6CFE" w:rsidRPr="001E6CFE" w:rsidRDefault="001E6CFE" w:rsidP="001E6CFE">
            <w:pPr>
              <w:jc w:val="center"/>
              <w:rPr>
                <w:sz w:val="22"/>
                <w:szCs w:val="22"/>
              </w:rPr>
            </w:pPr>
            <w:r w:rsidRPr="001E6CFE">
              <w:rPr>
                <w:sz w:val="22"/>
                <w:szCs w:val="22"/>
              </w:rPr>
              <w:t>3</w:t>
            </w:r>
          </w:p>
        </w:tc>
      </w:tr>
      <w:tr w:rsidR="001E6CFE" w:rsidRPr="001E6CFE" w14:paraId="014ACDC5" w14:textId="77777777" w:rsidTr="001E6CFE">
        <w:tc>
          <w:tcPr>
            <w:tcW w:w="6204" w:type="dxa"/>
            <w:vAlign w:val="center"/>
          </w:tcPr>
          <w:p w14:paraId="5DA7EEF6" w14:textId="77777777" w:rsidR="001E6CFE" w:rsidRPr="001E6CFE" w:rsidRDefault="001E6CFE" w:rsidP="001E6CFE">
            <w:pPr>
              <w:rPr>
                <w:sz w:val="22"/>
                <w:szCs w:val="22"/>
              </w:rPr>
            </w:pPr>
            <w:r w:rsidRPr="001E6CFE">
              <w:rPr>
                <w:sz w:val="22"/>
                <w:szCs w:val="22"/>
              </w:rPr>
              <w:t>Sağlıklı Yaşam ve Egzersiz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873620" w14:textId="77777777" w:rsidR="001E6CFE" w:rsidRPr="001E6CFE" w:rsidRDefault="001E6CFE" w:rsidP="001E6CFE">
            <w:pPr>
              <w:jc w:val="center"/>
              <w:rPr>
                <w:sz w:val="22"/>
                <w:szCs w:val="22"/>
              </w:rPr>
            </w:pPr>
            <w:r w:rsidRPr="001E6CFE">
              <w:rPr>
                <w:sz w:val="22"/>
                <w:szCs w:val="22"/>
              </w:rPr>
              <w:t>1</w:t>
            </w:r>
          </w:p>
        </w:tc>
        <w:tc>
          <w:tcPr>
            <w:tcW w:w="2268" w:type="dxa"/>
          </w:tcPr>
          <w:p w14:paraId="74342C88" w14:textId="77777777" w:rsidR="001E6CFE" w:rsidRPr="001E6CFE" w:rsidRDefault="001E6CFE" w:rsidP="001E6CFE">
            <w:pPr>
              <w:jc w:val="center"/>
              <w:rPr>
                <w:sz w:val="22"/>
                <w:szCs w:val="22"/>
              </w:rPr>
            </w:pPr>
            <w:r w:rsidRPr="001E6CFE">
              <w:rPr>
                <w:sz w:val="22"/>
                <w:szCs w:val="22"/>
              </w:rPr>
              <w:t>3</w:t>
            </w:r>
          </w:p>
        </w:tc>
        <w:tc>
          <w:tcPr>
            <w:tcW w:w="2835" w:type="dxa"/>
          </w:tcPr>
          <w:p w14:paraId="109D657B" w14:textId="77777777" w:rsidR="001E6CFE" w:rsidRPr="001E6CFE" w:rsidRDefault="001E6CFE" w:rsidP="001E6CFE">
            <w:pPr>
              <w:jc w:val="center"/>
              <w:rPr>
                <w:sz w:val="22"/>
                <w:szCs w:val="22"/>
              </w:rPr>
            </w:pPr>
            <w:r w:rsidRPr="001E6CFE">
              <w:rPr>
                <w:sz w:val="22"/>
                <w:szCs w:val="22"/>
              </w:rPr>
              <w:t>2</w:t>
            </w:r>
          </w:p>
        </w:tc>
      </w:tr>
      <w:tr w:rsidR="001E6CFE" w:rsidRPr="001E6CFE" w14:paraId="3408AADA" w14:textId="77777777" w:rsidTr="001E6CFE">
        <w:tc>
          <w:tcPr>
            <w:tcW w:w="6204" w:type="dxa"/>
            <w:vAlign w:val="center"/>
          </w:tcPr>
          <w:p w14:paraId="2DC4A6E1" w14:textId="77777777" w:rsidR="001E6CFE" w:rsidRPr="001E6CFE" w:rsidRDefault="001E6CFE" w:rsidP="001E6CFE">
            <w:pPr>
              <w:rPr>
                <w:sz w:val="22"/>
                <w:szCs w:val="22"/>
              </w:rPr>
            </w:pPr>
            <w:r w:rsidRPr="001E6CFE">
              <w:rPr>
                <w:sz w:val="22"/>
                <w:szCs w:val="22"/>
              </w:rPr>
              <w:t>Gönüllülük Çalışmaları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42D4F0" w14:textId="77777777" w:rsidR="001E6CFE" w:rsidRPr="001E6CFE" w:rsidRDefault="001E6CFE" w:rsidP="001E6CFE">
            <w:pPr>
              <w:jc w:val="center"/>
              <w:rPr>
                <w:sz w:val="22"/>
                <w:szCs w:val="22"/>
              </w:rPr>
            </w:pPr>
            <w:r w:rsidRPr="001E6CFE">
              <w:rPr>
                <w:sz w:val="22"/>
                <w:szCs w:val="22"/>
              </w:rPr>
              <w:t>3</w:t>
            </w:r>
          </w:p>
        </w:tc>
        <w:tc>
          <w:tcPr>
            <w:tcW w:w="2268" w:type="dxa"/>
          </w:tcPr>
          <w:p w14:paraId="5AEFE04D" w14:textId="77777777" w:rsidR="001E6CFE" w:rsidRPr="001E6CFE" w:rsidRDefault="001E6CFE" w:rsidP="001E6CFE">
            <w:pPr>
              <w:jc w:val="center"/>
              <w:rPr>
                <w:sz w:val="22"/>
                <w:szCs w:val="22"/>
              </w:rPr>
            </w:pPr>
            <w:r w:rsidRPr="001E6CFE">
              <w:rPr>
                <w:sz w:val="22"/>
                <w:szCs w:val="22"/>
              </w:rPr>
              <w:t>3</w:t>
            </w:r>
          </w:p>
        </w:tc>
        <w:tc>
          <w:tcPr>
            <w:tcW w:w="2835" w:type="dxa"/>
          </w:tcPr>
          <w:p w14:paraId="3F7CDBCA" w14:textId="77777777" w:rsidR="001E6CFE" w:rsidRPr="001E6CFE" w:rsidRDefault="001E6CFE" w:rsidP="001E6CFE">
            <w:pPr>
              <w:jc w:val="center"/>
              <w:rPr>
                <w:sz w:val="22"/>
                <w:szCs w:val="22"/>
              </w:rPr>
            </w:pPr>
            <w:r w:rsidRPr="001E6CFE">
              <w:rPr>
                <w:sz w:val="22"/>
                <w:szCs w:val="22"/>
              </w:rPr>
              <w:t>3</w:t>
            </w:r>
          </w:p>
        </w:tc>
      </w:tr>
      <w:tr w:rsidR="001E6CFE" w:rsidRPr="001E6CFE" w14:paraId="131B58FD" w14:textId="77777777" w:rsidTr="001E6CFE">
        <w:tc>
          <w:tcPr>
            <w:tcW w:w="6204" w:type="dxa"/>
            <w:vAlign w:val="center"/>
          </w:tcPr>
          <w:p w14:paraId="4B8F3833" w14:textId="77777777" w:rsidR="001E6CFE" w:rsidRPr="001E6CFE" w:rsidRDefault="001E6CFE" w:rsidP="001E6CFE">
            <w:pPr>
              <w:rPr>
                <w:sz w:val="22"/>
                <w:szCs w:val="22"/>
              </w:rPr>
            </w:pPr>
            <w:r w:rsidRPr="001E6CFE">
              <w:rPr>
                <w:sz w:val="22"/>
                <w:szCs w:val="22"/>
              </w:rPr>
              <w:t>Adli Tıp</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6BCF8C" w14:textId="77777777" w:rsidR="001E6CFE" w:rsidRPr="001E6CFE" w:rsidRDefault="001E6CFE" w:rsidP="001E6CFE">
            <w:pPr>
              <w:jc w:val="center"/>
              <w:rPr>
                <w:sz w:val="22"/>
                <w:szCs w:val="22"/>
              </w:rPr>
            </w:pPr>
            <w:r w:rsidRPr="001E6CFE">
              <w:rPr>
                <w:sz w:val="22"/>
                <w:szCs w:val="22"/>
              </w:rPr>
              <w:t>3</w:t>
            </w:r>
          </w:p>
        </w:tc>
        <w:tc>
          <w:tcPr>
            <w:tcW w:w="2268" w:type="dxa"/>
          </w:tcPr>
          <w:p w14:paraId="53061197" w14:textId="77777777" w:rsidR="001E6CFE" w:rsidRPr="001E6CFE" w:rsidRDefault="001E6CFE" w:rsidP="001E6CFE">
            <w:pPr>
              <w:jc w:val="center"/>
              <w:rPr>
                <w:sz w:val="22"/>
                <w:szCs w:val="22"/>
              </w:rPr>
            </w:pPr>
            <w:r w:rsidRPr="001E6CFE">
              <w:rPr>
                <w:sz w:val="22"/>
                <w:szCs w:val="22"/>
              </w:rPr>
              <w:t>3</w:t>
            </w:r>
          </w:p>
        </w:tc>
        <w:tc>
          <w:tcPr>
            <w:tcW w:w="2835" w:type="dxa"/>
          </w:tcPr>
          <w:p w14:paraId="2ADD9EA1" w14:textId="77777777" w:rsidR="001E6CFE" w:rsidRPr="001E6CFE" w:rsidRDefault="001E6CFE" w:rsidP="001E6CFE">
            <w:pPr>
              <w:jc w:val="center"/>
              <w:rPr>
                <w:sz w:val="22"/>
                <w:szCs w:val="22"/>
              </w:rPr>
            </w:pPr>
            <w:r w:rsidRPr="001E6CFE">
              <w:rPr>
                <w:sz w:val="22"/>
                <w:szCs w:val="22"/>
              </w:rPr>
              <w:t>3</w:t>
            </w:r>
          </w:p>
        </w:tc>
      </w:tr>
      <w:tr w:rsidR="001E6CFE" w:rsidRPr="001E6CFE" w14:paraId="3E6435F1" w14:textId="77777777" w:rsidTr="001E6CFE">
        <w:tc>
          <w:tcPr>
            <w:tcW w:w="6204" w:type="dxa"/>
            <w:vAlign w:val="center"/>
          </w:tcPr>
          <w:p w14:paraId="1B3194DD" w14:textId="77777777" w:rsidR="001E6CFE" w:rsidRPr="001E6CFE" w:rsidRDefault="001E6CFE" w:rsidP="001E6CFE">
            <w:pPr>
              <w:rPr>
                <w:sz w:val="22"/>
                <w:szCs w:val="22"/>
              </w:rPr>
            </w:pPr>
            <w:r w:rsidRPr="001E6CFE">
              <w:rPr>
                <w:sz w:val="22"/>
                <w:szCs w:val="22"/>
              </w:rPr>
              <w:t>Öğretim İlke ve Yöntemleri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28A98A" w14:textId="77777777" w:rsidR="001E6CFE" w:rsidRPr="001E6CFE" w:rsidRDefault="001E6CFE" w:rsidP="001E6CFE">
            <w:pPr>
              <w:jc w:val="center"/>
              <w:rPr>
                <w:sz w:val="22"/>
                <w:szCs w:val="22"/>
              </w:rPr>
            </w:pPr>
            <w:r w:rsidRPr="001E6CFE">
              <w:rPr>
                <w:sz w:val="22"/>
                <w:szCs w:val="22"/>
              </w:rPr>
              <w:t>-</w:t>
            </w:r>
          </w:p>
        </w:tc>
        <w:tc>
          <w:tcPr>
            <w:tcW w:w="2268" w:type="dxa"/>
          </w:tcPr>
          <w:p w14:paraId="2AFD095F" w14:textId="77777777" w:rsidR="001E6CFE" w:rsidRPr="001E6CFE" w:rsidRDefault="001E6CFE" w:rsidP="001E6CFE">
            <w:pPr>
              <w:jc w:val="center"/>
              <w:rPr>
                <w:sz w:val="22"/>
                <w:szCs w:val="22"/>
              </w:rPr>
            </w:pPr>
            <w:r w:rsidRPr="001E6CFE">
              <w:rPr>
                <w:sz w:val="22"/>
                <w:szCs w:val="22"/>
              </w:rPr>
              <w:t>-</w:t>
            </w:r>
          </w:p>
        </w:tc>
        <w:tc>
          <w:tcPr>
            <w:tcW w:w="2835" w:type="dxa"/>
          </w:tcPr>
          <w:p w14:paraId="485D4D1D" w14:textId="77777777" w:rsidR="001E6CFE" w:rsidRPr="001E6CFE" w:rsidRDefault="001E6CFE" w:rsidP="001E6CFE">
            <w:pPr>
              <w:jc w:val="center"/>
              <w:rPr>
                <w:sz w:val="22"/>
                <w:szCs w:val="22"/>
              </w:rPr>
            </w:pPr>
            <w:r w:rsidRPr="001E6CFE">
              <w:rPr>
                <w:sz w:val="22"/>
                <w:szCs w:val="22"/>
              </w:rPr>
              <w:t>-</w:t>
            </w:r>
          </w:p>
        </w:tc>
      </w:tr>
      <w:tr w:rsidR="001E6CFE" w:rsidRPr="001E6CFE" w14:paraId="6B8576AF" w14:textId="77777777" w:rsidTr="001E6CFE">
        <w:tc>
          <w:tcPr>
            <w:tcW w:w="6204" w:type="dxa"/>
            <w:vAlign w:val="center"/>
          </w:tcPr>
          <w:p w14:paraId="25762150" w14:textId="77777777" w:rsidR="001E6CFE" w:rsidRPr="001E6CFE" w:rsidRDefault="001E6CFE" w:rsidP="001E6CFE">
            <w:pPr>
              <w:rPr>
                <w:sz w:val="22"/>
                <w:szCs w:val="22"/>
              </w:rPr>
            </w:pPr>
            <w:r w:rsidRPr="001E6CFE">
              <w:rPr>
                <w:sz w:val="22"/>
                <w:szCs w:val="22"/>
              </w:rPr>
              <w:t>Sınıf Yönetimi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E8CDD5" w14:textId="77777777" w:rsidR="001E6CFE" w:rsidRPr="001E6CFE" w:rsidRDefault="001E6CFE" w:rsidP="001E6CFE">
            <w:pPr>
              <w:jc w:val="center"/>
              <w:rPr>
                <w:sz w:val="22"/>
                <w:szCs w:val="22"/>
              </w:rPr>
            </w:pPr>
            <w:r w:rsidRPr="001E6CFE">
              <w:rPr>
                <w:sz w:val="22"/>
                <w:szCs w:val="22"/>
              </w:rPr>
              <w:t>-</w:t>
            </w:r>
          </w:p>
        </w:tc>
        <w:tc>
          <w:tcPr>
            <w:tcW w:w="2268" w:type="dxa"/>
          </w:tcPr>
          <w:p w14:paraId="612D4110" w14:textId="77777777" w:rsidR="001E6CFE" w:rsidRPr="001E6CFE" w:rsidRDefault="001E6CFE" w:rsidP="001E6CFE">
            <w:pPr>
              <w:jc w:val="center"/>
              <w:rPr>
                <w:sz w:val="22"/>
                <w:szCs w:val="22"/>
              </w:rPr>
            </w:pPr>
            <w:r w:rsidRPr="001E6CFE">
              <w:rPr>
                <w:sz w:val="22"/>
                <w:szCs w:val="22"/>
              </w:rPr>
              <w:t>-</w:t>
            </w:r>
          </w:p>
        </w:tc>
        <w:tc>
          <w:tcPr>
            <w:tcW w:w="2835" w:type="dxa"/>
          </w:tcPr>
          <w:p w14:paraId="2025F71A" w14:textId="77777777" w:rsidR="001E6CFE" w:rsidRPr="001E6CFE" w:rsidRDefault="001E6CFE" w:rsidP="001E6CFE">
            <w:pPr>
              <w:jc w:val="center"/>
              <w:rPr>
                <w:sz w:val="22"/>
                <w:szCs w:val="22"/>
              </w:rPr>
            </w:pPr>
            <w:r w:rsidRPr="001E6CFE">
              <w:rPr>
                <w:sz w:val="22"/>
                <w:szCs w:val="22"/>
              </w:rPr>
              <w:t>-</w:t>
            </w:r>
          </w:p>
        </w:tc>
      </w:tr>
      <w:tr w:rsidR="001E6CFE" w:rsidRPr="001E6CFE" w14:paraId="760C455F" w14:textId="77777777" w:rsidTr="001E6CFE">
        <w:tc>
          <w:tcPr>
            <w:tcW w:w="6204" w:type="dxa"/>
            <w:vAlign w:val="center"/>
          </w:tcPr>
          <w:p w14:paraId="7A271A65" w14:textId="77777777" w:rsidR="001E6CFE" w:rsidRPr="001E6CFE" w:rsidRDefault="001E6CFE" w:rsidP="001E6CFE">
            <w:pPr>
              <w:rPr>
                <w:sz w:val="22"/>
                <w:szCs w:val="22"/>
              </w:rPr>
            </w:pPr>
            <w:r w:rsidRPr="001E6CFE">
              <w:rPr>
                <w:sz w:val="22"/>
                <w:szCs w:val="22"/>
              </w:rPr>
              <w:t>Doğum Kadın Sağlığı ve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2C9A97" w14:textId="77777777" w:rsidR="001E6CFE" w:rsidRPr="001E6CFE" w:rsidRDefault="001E6CFE" w:rsidP="001E6CFE">
            <w:pPr>
              <w:jc w:val="center"/>
              <w:rPr>
                <w:sz w:val="22"/>
                <w:szCs w:val="22"/>
              </w:rPr>
            </w:pPr>
            <w:r w:rsidRPr="001E6CFE">
              <w:rPr>
                <w:sz w:val="22"/>
                <w:szCs w:val="22"/>
              </w:rPr>
              <w:t>3</w:t>
            </w:r>
          </w:p>
        </w:tc>
        <w:tc>
          <w:tcPr>
            <w:tcW w:w="2268" w:type="dxa"/>
          </w:tcPr>
          <w:p w14:paraId="4F335D1C" w14:textId="77777777" w:rsidR="001E6CFE" w:rsidRPr="001E6CFE" w:rsidRDefault="001E6CFE" w:rsidP="001E6CFE">
            <w:pPr>
              <w:jc w:val="center"/>
              <w:rPr>
                <w:sz w:val="22"/>
                <w:szCs w:val="22"/>
              </w:rPr>
            </w:pPr>
            <w:r w:rsidRPr="001E6CFE">
              <w:rPr>
                <w:sz w:val="22"/>
                <w:szCs w:val="22"/>
              </w:rPr>
              <w:t>3</w:t>
            </w:r>
          </w:p>
        </w:tc>
        <w:tc>
          <w:tcPr>
            <w:tcW w:w="2835" w:type="dxa"/>
          </w:tcPr>
          <w:p w14:paraId="0087D53D" w14:textId="77777777" w:rsidR="001E6CFE" w:rsidRPr="001E6CFE" w:rsidRDefault="001E6CFE" w:rsidP="001E6CFE">
            <w:pPr>
              <w:jc w:val="center"/>
              <w:rPr>
                <w:sz w:val="22"/>
                <w:szCs w:val="22"/>
              </w:rPr>
            </w:pPr>
            <w:r w:rsidRPr="001E6CFE">
              <w:rPr>
                <w:sz w:val="22"/>
                <w:szCs w:val="22"/>
              </w:rPr>
              <w:t>3</w:t>
            </w:r>
          </w:p>
        </w:tc>
      </w:tr>
      <w:tr w:rsidR="001E6CFE" w:rsidRPr="001E6CFE" w14:paraId="11DEC53B" w14:textId="77777777" w:rsidTr="001E6CFE">
        <w:tc>
          <w:tcPr>
            <w:tcW w:w="6204" w:type="dxa"/>
            <w:vAlign w:val="center"/>
          </w:tcPr>
          <w:p w14:paraId="4FCE40E7" w14:textId="77777777" w:rsidR="001E6CFE" w:rsidRPr="001E6CFE" w:rsidRDefault="001E6CFE" w:rsidP="001E6CFE">
            <w:pPr>
              <w:rPr>
                <w:sz w:val="22"/>
                <w:szCs w:val="22"/>
              </w:rPr>
            </w:pPr>
            <w:r w:rsidRPr="001E6CFE">
              <w:rPr>
                <w:sz w:val="22"/>
                <w:szCs w:val="22"/>
              </w:rPr>
              <w:t>Çocuk Sağlığı ve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9CB8CF" w14:textId="77777777" w:rsidR="001E6CFE" w:rsidRPr="001E6CFE" w:rsidRDefault="001E6CFE" w:rsidP="001E6CFE">
            <w:pPr>
              <w:jc w:val="center"/>
              <w:rPr>
                <w:sz w:val="22"/>
                <w:szCs w:val="22"/>
              </w:rPr>
            </w:pPr>
            <w:r w:rsidRPr="001E6CFE">
              <w:rPr>
                <w:sz w:val="22"/>
                <w:szCs w:val="22"/>
              </w:rPr>
              <w:t>3</w:t>
            </w:r>
          </w:p>
        </w:tc>
        <w:tc>
          <w:tcPr>
            <w:tcW w:w="2268" w:type="dxa"/>
          </w:tcPr>
          <w:p w14:paraId="356A9D57" w14:textId="77777777" w:rsidR="001E6CFE" w:rsidRPr="001E6CFE" w:rsidRDefault="001E6CFE" w:rsidP="001E6CFE">
            <w:pPr>
              <w:jc w:val="center"/>
              <w:rPr>
                <w:sz w:val="22"/>
                <w:szCs w:val="22"/>
              </w:rPr>
            </w:pPr>
            <w:r w:rsidRPr="001E6CFE">
              <w:rPr>
                <w:sz w:val="22"/>
                <w:szCs w:val="22"/>
              </w:rPr>
              <w:t>3</w:t>
            </w:r>
          </w:p>
        </w:tc>
        <w:tc>
          <w:tcPr>
            <w:tcW w:w="2835" w:type="dxa"/>
          </w:tcPr>
          <w:p w14:paraId="5622D8AA" w14:textId="77777777" w:rsidR="001E6CFE" w:rsidRPr="001E6CFE" w:rsidRDefault="001E6CFE" w:rsidP="001E6CFE">
            <w:pPr>
              <w:jc w:val="center"/>
              <w:rPr>
                <w:sz w:val="22"/>
                <w:szCs w:val="22"/>
              </w:rPr>
            </w:pPr>
            <w:r w:rsidRPr="001E6CFE">
              <w:rPr>
                <w:sz w:val="22"/>
                <w:szCs w:val="22"/>
              </w:rPr>
              <w:t>3</w:t>
            </w:r>
          </w:p>
        </w:tc>
      </w:tr>
      <w:tr w:rsidR="001E6CFE" w:rsidRPr="001E6CFE" w14:paraId="372C969A" w14:textId="77777777" w:rsidTr="001E6CFE">
        <w:tc>
          <w:tcPr>
            <w:tcW w:w="6204" w:type="dxa"/>
            <w:vAlign w:val="center"/>
          </w:tcPr>
          <w:p w14:paraId="2A412940" w14:textId="77777777" w:rsidR="001E6CFE" w:rsidRPr="001E6CFE" w:rsidRDefault="001E6CFE" w:rsidP="001E6CFE">
            <w:pPr>
              <w:rPr>
                <w:sz w:val="22"/>
                <w:szCs w:val="22"/>
              </w:rPr>
            </w:pPr>
            <w:r w:rsidRPr="001E6CFE">
              <w:rPr>
                <w:sz w:val="22"/>
                <w:szCs w:val="22"/>
              </w:rPr>
              <w:t>Bulaşıcı Hastalıklar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D8344C" w14:textId="77777777" w:rsidR="001E6CFE" w:rsidRPr="001E6CFE" w:rsidRDefault="001E6CFE" w:rsidP="001E6CFE">
            <w:pPr>
              <w:jc w:val="center"/>
              <w:rPr>
                <w:sz w:val="22"/>
                <w:szCs w:val="22"/>
              </w:rPr>
            </w:pPr>
            <w:r w:rsidRPr="001E6CFE">
              <w:rPr>
                <w:sz w:val="22"/>
                <w:szCs w:val="22"/>
              </w:rPr>
              <w:t>3</w:t>
            </w:r>
          </w:p>
        </w:tc>
        <w:tc>
          <w:tcPr>
            <w:tcW w:w="2268" w:type="dxa"/>
          </w:tcPr>
          <w:p w14:paraId="215B1C5B" w14:textId="77777777" w:rsidR="001E6CFE" w:rsidRPr="001E6CFE" w:rsidRDefault="001E6CFE" w:rsidP="001E6CFE">
            <w:pPr>
              <w:jc w:val="center"/>
              <w:rPr>
                <w:sz w:val="22"/>
                <w:szCs w:val="22"/>
              </w:rPr>
            </w:pPr>
            <w:r w:rsidRPr="001E6CFE">
              <w:rPr>
                <w:sz w:val="22"/>
                <w:szCs w:val="22"/>
              </w:rPr>
              <w:t>3</w:t>
            </w:r>
          </w:p>
        </w:tc>
        <w:tc>
          <w:tcPr>
            <w:tcW w:w="2835" w:type="dxa"/>
          </w:tcPr>
          <w:p w14:paraId="3F5B933E" w14:textId="77777777" w:rsidR="001E6CFE" w:rsidRPr="001E6CFE" w:rsidRDefault="001E6CFE" w:rsidP="001E6CFE">
            <w:pPr>
              <w:jc w:val="center"/>
              <w:rPr>
                <w:sz w:val="22"/>
                <w:szCs w:val="22"/>
              </w:rPr>
            </w:pPr>
            <w:r w:rsidRPr="001E6CFE">
              <w:rPr>
                <w:sz w:val="22"/>
                <w:szCs w:val="22"/>
              </w:rPr>
              <w:t>3</w:t>
            </w:r>
          </w:p>
        </w:tc>
      </w:tr>
      <w:tr w:rsidR="001E6CFE" w:rsidRPr="001E6CFE" w14:paraId="6A1839CF" w14:textId="77777777" w:rsidTr="001E6CFE">
        <w:tc>
          <w:tcPr>
            <w:tcW w:w="6204" w:type="dxa"/>
            <w:vAlign w:val="center"/>
          </w:tcPr>
          <w:p w14:paraId="449A6D0F" w14:textId="77777777" w:rsidR="001E6CFE" w:rsidRPr="001E6CFE" w:rsidRDefault="001E6CFE" w:rsidP="001E6CFE">
            <w:pPr>
              <w:rPr>
                <w:sz w:val="22"/>
                <w:szCs w:val="22"/>
              </w:rPr>
            </w:pPr>
            <w:r w:rsidRPr="001E6CFE">
              <w:rPr>
                <w:sz w:val="22"/>
                <w:szCs w:val="22"/>
              </w:rPr>
              <w:t>Epidemiyoloji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56AD7D" w14:textId="77777777" w:rsidR="001E6CFE" w:rsidRPr="001E6CFE" w:rsidRDefault="001E6CFE" w:rsidP="001E6CFE">
            <w:pPr>
              <w:jc w:val="center"/>
              <w:rPr>
                <w:sz w:val="22"/>
                <w:szCs w:val="22"/>
              </w:rPr>
            </w:pPr>
            <w:r w:rsidRPr="001E6CFE">
              <w:rPr>
                <w:sz w:val="22"/>
                <w:szCs w:val="22"/>
              </w:rPr>
              <w:t>3</w:t>
            </w:r>
          </w:p>
        </w:tc>
        <w:tc>
          <w:tcPr>
            <w:tcW w:w="2268" w:type="dxa"/>
          </w:tcPr>
          <w:p w14:paraId="5F4A9AD4" w14:textId="77777777" w:rsidR="001E6CFE" w:rsidRPr="001E6CFE" w:rsidRDefault="001E6CFE" w:rsidP="001E6CFE">
            <w:pPr>
              <w:jc w:val="center"/>
              <w:rPr>
                <w:sz w:val="22"/>
                <w:szCs w:val="22"/>
              </w:rPr>
            </w:pPr>
            <w:r w:rsidRPr="001E6CFE">
              <w:rPr>
                <w:sz w:val="22"/>
                <w:szCs w:val="22"/>
              </w:rPr>
              <w:t>3</w:t>
            </w:r>
          </w:p>
        </w:tc>
        <w:tc>
          <w:tcPr>
            <w:tcW w:w="2835" w:type="dxa"/>
          </w:tcPr>
          <w:p w14:paraId="4C22B21F" w14:textId="77777777" w:rsidR="001E6CFE" w:rsidRPr="001E6CFE" w:rsidRDefault="001E6CFE" w:rsidP="001E6CFE">
            <w:pPr>
              <w:jc w:val="center"/>
              <w:rPr>
                <w:sz w:val="22"/>
                <w:szCs w:val="22"/>
              </w:rPr>
            </w:pPr>
            <w:r w:rsidRPr="001E6CFE">
              <w:rPr>
                <w:sz w:val="22"/>
                <w:szCs w:val="22"/>
              </w:rPr>
              <w:t>3</w:t>
            </w:r>
          </w:p>
        </w:tc>
      </w:tr>
      <w:tr w:rsidR="001E6CFE" w:rsidRPr="001E6CFE" w14:paraId="6EA96235" w14:textId="77777777" w:rsidTr="001E6CFE">
        <w:tc>
          <w:tcPr>
            <w:tcW w:w="6204" w:type="dxa"/>
            <w:vAlign w:val="center"/>
          </w:tcPr>
          <w:p w14:paraId="3E6E9F47" w14:textId="77777777" w:rsidR="001E6CFE" w:rsidRPr="001E6CFE" w:rsidRDefault="001E6CFE" w:rsidP="001E6CFE">
            <w:pPr>
              <w:rPr>
                <w:sz w:val="22"/>
                <w:szCs w:val="22"/>
              </w:rPr>
            </w:pPr>
            <w:r w:rsidRPr="001E6CFE">
              <w:rPr>
                <w:sz w:val="22"/>
                <w:szCs w:val="22"/>
              </w:rPr>
              <w:t>Özel Öğretim Yöntemleri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E141E8" w14:textId="77777777" w:rsidR="001E6CFE" w:rsidRPr="001E6CFE" w:rsidRDefault="001E6CFE" w:rsidP="001E6CFE">
            <w:pPr>
              <w:jc w:val="center"/>
              <w:rPr>
                <w:sz w:val="22"/>
                <w:szCs w:val="22"/>
              </w:rPr>
            </w:pPr>
            <w:r w:rsidRPr="001E6CFE">
              <w:rPr>
                <w:sz w:val="22"/>
                <w:szCs w:val="22"/>
              </w:rPr>
              <w:t>-</w:t>
            </w:r>
          </w:p>
        </w:tc>
        <w:tc>
          <w:tcPr>
            <w:tcW w:w="2268" w:type="dxa"/>
          </w:tcPr>
          <w:p w14:paraId="40AA3653" w14:textId="77777777" w:rsidR="001E6CFE" w:rsidRPr="001E6CFE" w:rsidRDefault="001E6CFE" w:rsidP="001E6CFE">
            <w:pPr>
              <w:jc w:val="center"/>
              <w:rPr>
                <w:sz w:val="22"/>
                <w:szCs w:val="22"/>
              </w:rPr>
            </w:pPr>
            <w:r w:rsidRPr="001E6CFE">
              <w:rPr>
                <w:sz w:val="22"/>
                <w:szCs w:val="22"/>
              </w:rPr>
              <w:t>-</w:t>
            </w:r>
          </w:p>
        </w:tc>
        <w:tc>
          <w:tcPr>
            <w:tcW w:w="2835" w:type="dxa"/>
          </w:tcPr>
          <w:p w14:paraId="5CF2EE35" w14:textId="77777777" w:rsidR="001E6CFE" w:rsidRPr="001E6CFE" w:rsidRDefault="001E6CFE" w:rsidP="001E6CFE">
            <w:pPr>
              <w:jc w:val="center"/>
              <w:rPr>
                <w:sz w:val="22"/>
                <w:szCs w:val="22"/>
              </w:rPr>
            </w:pPr>
            <w:r w:rsidRPr="001E6CFE">
              <w:rPr>
                <w:sz w:val="22"/>
                <w:szCs w:val="22"/>
              </w:rPr>
              <w:t>-</w:t>
            </w:r>
          </w:p>
        </w:tc>
      </w:tr>
      <w:tr w:rsidR="001E6CFE" w:rsidRPr="001E6CFE" w14:paraId="6100C6C2" w14:textId="77777777" w:rsidTr="001E6CFE">
        <w:tc>
          <w:tcPr>
            <w:tcW w:w="6204" w:type="dxa"/>
            <w:vAlign w:val="center"/>
          </w:tcPr>
          <w:p w14:paraId="73298E3A" w14:textId="77777777" w:rsidR="001E6CFE" w:rsidRPr="001E6CFE" w:rsidRDefault="001E6CFE" w:rsidP="001E6CFE">
            <w:pPr>
              <w:rPr>
                <w:sz w:val="22"/>
                <w:szCs w:val="22"/>
              </w:rPr>
            </w:pPr>
            <w:r w:rsidRPr="001E6CFE">
              <w:rPr>
                <w:sz w:val="22"/>
                <w:szCs w:val="22"/>
              </w:rPr>
              <w:t>Ruh Sağlığı ve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423465" w14:textId="77777777" w:rsidR="001E6CFE" w:rsidRPr="001E6CFE" w:rsidRDefault="001E6CFE" w:rsidP="001E6CFE">
            <w:pPr>
              <w:jc w:val="center"/>
              <w:rPr>
                <w:sz w:val="22"/>
                <w:szCs w:val="22"/>
              </w:rPr>
            </w:pPr>
            <w:r w:rsidRPr="001E6CFE">
              <w:rPr>
                <w:sz w:val="22"/>
                <w:szCs w:val="22"/>
              </w:rPr>
              <w:t>3</w:t>
            </w:r>
          </w:p>
        </w:tc>
        <w:tc>
          <w:tcPr>
            <w:tcW w:w="2268" w:type="dxa"/>
          </w:tcPr>
          <w:p w14:paraId="32E0BAC5" w14:textId="77777777" w:rsidR="001E6CFE" w:rsidRPr="001E6CFE" w:rsidRDefault="001E6CFE" w:rsidP="001E6CFE">
            <w:pPr>
              <w:jc w:val="center"/>
              <w:rPr>
                <w:sz w:val="22"/>
                <w:szCs w:val="22"/>
              </w:rPr>
            </w:pPr>
            <w:r w:rsidRPr="001E6CFE">
              <w:rPr>
                <w:sz w:val="22"/>
                <w:szCs w:val="22"/>
              </w:rPr>
              <w:t>3</w:t>
            </w:r>
          </w:p>
        </w:tc>
        <w:tc>
          <w:tcPr>
            <w:tcW w:w="2835" w:type="dxa"/>
          </w:tcPr>
          <w:p w14:paraId="7269D441" w14:textId="77777777" w:rsidR="001E6CFE" w:rsidRPr="001E6CFE" w:rsidRDefault="001E6CFE" w:rsidP="001E6CFE">
            <w:pPr>
              <w:jc w:val="center"/>
              <w:rPr>
                <w:sz w:val="22"/>
                <w:szCs w:val="22"/>
              </w:rPr>
            </w:pPr>
            <w:r w:rsidRPr="001E6CFE">
              <w:rPr>
                <w:sz w:val="22"/>
                <w:szCs w:val="22"/>
              </w:rPr>
              <w:t>3</w:t>
            </w:r>
          </w:p>
        </w:tc>
      </w:tr>
      <w:tr w:rsidR="001E6CFE" w:rsidRPr="001E6CFE" w14:paraId="3770F6B0" w14:textId="77777777" w:rsidTr="001E6CFE">
        <w:tc>
          <w:tcPr>
            <w:tcW w:w="6204" w:type="dxa"/>
            <w:vAlign w:val="center"/>
          </w:tcPr>
          <w:p w14:paraId="75D5F822" w14:textId="77777777" w:rsidR="001E6CFE" w:rsidRPr="001E6CFE" w:rsidRDefault="001E6CFE" w:rsidP="001E6CFE">
            <w:pPr>
              <w:rPr>
                <w:sz w:val="22"/>
                <w:szCs w:val="22"/>
              </w:rPr>
            </w:pPr>
            <w:r w:rsidRPr="001E6CFE">
              <w:rPr>
                <w:sz w:val="22"/>
                <w:szCs w:val="22"/>
              </w:rPr>
              <w:t>Halk Sağlığı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9D33A1" w14:textId="77777777" w:rsidR="001E6CFE" w:rsidRPr="001E6CFE" w:rsidRDefault="001E6CFE" w:rsidP="001E6CFE">
            <w:pPr>
              <w:jc w:val="center"/>
              <w:rPr>
                <w:sz w:val="22"/>
                <w:szCs w:val="22"/>
              </w:rPr>
            </w:pPr>
            <w:r w:rsidRPr="001E6CFE">
              <w:rPr>
                <w:sz w:val="22"/>
                <w:szCs w:val="22"/>
              </w:rPr>
              <w:t>3</w:t>
            </w:r>
          </w:p>
        </w:tc>
        <w:tc>
          <w:tcPr>
            <w:tcW w:w="2268" w:type="dxa"/>
          </w:tcPr>
          <w:p w14:paraId="25D263F5" w14:textId="77777777" w:rsidR="001E6CFE" w:rsidRPr="001E6CFE" w:rsidRDefault="001E6CFE" w:rsidP="001E6CFE">
            <w:pPr>
              <w:jc w:val="center"/>
              <w:rPr>
                <w:sz w:val="22"/>
                <w:szCs w:val="22"/>
              </w:rPr>
            </w:pPr>
            <w:r w:rsidRPr="001E6CFE">
              <w:rPr>
                <w:sz w:val="22"/>
                <w:szCs w:val="22"/>
              </w:rPr>
              <w:t>3</w:t>
            </w:r>
          </w:p>
        </w:tc>
        <w:tc>
          <w:tcPr>
            <w:tcW w:w="2835" w:type="dxa"/>
          </w:tcPr>
          <w:p w14:paraId="135177E3" w14:textId="77777777" w:rsidR="001E6CFE" w:rsidRPr="001E6CFE" w:rsidRDefault="001E6CFE" w:rsidP="001E6CFE">
            <w:pPr>
              <w:jc w:val="center"/>
              <w:rPr>
                <w:sz w:val="22"/>
                <w:szCs w:val="22"/>
              </w:rPr>
            </w:pPr>
            <w:r w:rsidRPr="001E6CFE">
              <w:rPr>
                <w:sz w:val="22"/>
                <w:szCs w:val="22"/>
              </w:rPr>
              <w:t>3</w:t>
            </w:r>
          </w:p>
        </w:tc>
      </w:tr>
      <w:tr w:rsidR="001E6CFE" w:rsidRPr="001E6CFE" w14:paraId="181CEB71" w14:textId="77777777" w:rsidTr="001E6CFE">
        <w:tc>
          <w:tcPr>
            <w:tcW w:w="6204" w:type="dxa"/>
            <w:vAlign w:val="center"/>
          </w:tcPr>
          <w:p w14:paraId="03B492C3" w14:textId="77777777" w:rsidR="001E6CFE" w:rsidRPr="001E6CFE" w:rsidRDefault="001E6CFE" w:rsidP="001E6CFE">
            <w:pPr>
              <w:rPr>
                <w:sz w:val="22"/>
                <w:szCs w:val="22"/>
              </w:rPr>
            </w:pPr>
            <w:r w:rsidRPr="001E6CFE">
              <w:rPr>
                <w:sz w:val="22"/>
                <w:szCs w:val="22"/>
              </w:rPr>
              <w:t>İlk Yardım ve Acil Bakım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6EE7A1" w14:textId="77777777" w:rsidR="001E6CFE" w:rsidRPr="001E6CFE" w:rsidRDefault="001E6CFE" w:rsidP="001E6CFE">
            <w:pPr>
              <w:jc w:val="center"/>
              <w:rPr>
                <w:sz w:val="22"/>
                <w:szCs w:val="22"/>
              </w:rPr>
            </w:pPr>
            <w:r w:rsidRPr="001E6CFE">
              <w:rPr>
                <w:sz w:val="22"/>
                <w:szCs w:val="22"/>
              </w:rPr>
              <w:t>3</w:t>
            </w:r>
          </w:p>
        </w:tc>
        <w:tc>
          <w:tcPr>
            <w:tcW w:w="2268" w:type="dxa"/>
          </w:tcPr>
          <w:p w14:paraId="56B8EC72" w14:textId="77777777" w:rsidR="001E6CFE" w:rsidRPr="001E6CFE" w:rsidRDefault="001E6CFE" w:rsidP="001E6CFE">
            <w:pPr>
              <w:jc w:val="center"/>
              <w:rPr>
                <w:sz w:val="22"/>
                <w:szCs w:val="22"/>
              </w:rPr>
            </w:pPr>
            <w:r w:rsidRPr="001E6CFE">
              <w:rPr>
                <w:sz w:val="22"/>
                <w:szCs w:val="22"/>
              </w:rPr>
              <w:t>3</w:t>
            </w:r>
          </w:p>
        </w:tc>
        <w:tc>
          <w:tcPr>
            <w:tcW w:w="2835" w:type="dxa"/>
          </w:tcPr>
          <w:p w14:paraId="0F53ACE8" w14:textId="77777777" w:rsidR="001E6CFE" w:rsidRPr="001E6CFE" w:rsidRDefault="001E6CFE" w:rsidP="001E6CFE">
            <w:pPr>
              <w:jc w:val="center"/>
              <w:rPr>
                <w:sz w:val="22"/>
                <w:szCs w:val="22"/>
              </w:rPr>
            </w:pPr>
            <w:r w:rsidRPr="001E6CFE">
              <w:rPr>
                <w:sz w:val="22"/>
                <w:szCs w:val="22"/>
              </w:rPr>
              <w:t>3</w:t>
            </w:r>
          </w:p>
        </w:tc>
      </w:tr>
      <w:tr w:rsidR="001E6CFE" w:rsidRPr="001E6CFE" w14:paraId="7EB3F4EF" w14:textId="77777777" w:rsidTr="001E6CFE">
        <w:tc>
          <w:tcPr>
            <w:tcW w:w="6204" w:type="dxa"/>
            <w:vAlign w:val="center"/>
          </w:tcPr>
          <w:p w14:paraId="28811981" w14:textId="77777777" w:rsidR="001E6CFE" w:rsidRPr="001E6CFE" w:rsidRDefault="001E6CFE" w:rsidP="001E6CFE">
            <w:pPr>
              <w:rPr>
                <w:sz w:val="22"/>
                <w:szCs w:val="22"/>
              </w:rPr>
            </w:pPr>
            <w:r w:rsidRPr="001E6CFE">
              <w:rPr>
                <w:sz w:val="22"/>
                <w:szCs w:val="22"/>
              </w:rPr>
              <w:t>Hemşirelikte Araştırma</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BC4054" w14:textId="77777777" w:rsidR="001E6CFE" w:rsidRPr="001E6CFE" w:rsidRDefault="001E6CFE" w:rsidP="001E6CFE">
            <w:pPr>
              <w:jc w:val="center"/>
              <w:rPr>
                <w:sz w:val="22"/>
                <w:szCs w:val="22"/>
              </w:rPr>
            </w:pPr>
            <w:r w:rsidRPr="001E6CFE">
              <w:rPr>
                <w:sz w:val="22"/>
                <w:szCs w:val="22"/>
              </w:rPr>
              <w:t>2</w:t>
            </w:r>
          </w:p>
        </w:tc>
        <w:tc>
          <w:tcPr>
            <w:tcW w:w="2268" w:type="dxa"/>
          </w:tcPr>
          <w:p w14:paraId="7FFCC7E1" w14:textId="77777777" w:rsidR="001E6CFE" w:rsidRPr="001E6CFE" w:rsidRDefault="001E6CFE" w:rsidP="001E6CFE">
            <w:pPr>
              <w:jc w:val="center"/>
              <w:rPr>
                <w:sz w:val="22"/>
                <w:szCs w:val="22"/>
              </w:rPr>
            </w:pPr>
            <w:r w:rsidRPr="001E6CFE">
              <w:rPr>
                <w:sz w:val="22"/>
                <w:szCs w:val="22"/>
              </w:rPr>
              <w:t>1</w:t>
            </w:r>
          </w:p>
        </w:tc>
        <w:tc>
          <w:tcPr>
            <w:tcW w:w="2835" w:type="dxa"/>
          </w:tcPr>
          <w:p w14:paraId="1F8CFC33" w14:textId="77777777" w:rsidR="001E6CFE" w:rsidRPr="001E6CFE" w:rsidRDefault="001E6CFE" w:rsidP="001E6CFE">
            <w:pPr>
              <w:jc w:val="center"/>
              <w:rPr>
                <w:sz w:val="22"/>
                <w:szCs w:val="22"/>
              </w:rPr>
            </w:pPr>
            <w:r w:rsidRPr="001E6CFE">
              <w:rPr>
                <w:sz w:val="22"/>
                <w:szCs w:val="22"/>
              </w:rPr>
              <w:t>3</w:t>
            </w:r>
          </w:p>
        </w:tc>
      </w:tr>
      <w:tr w:rsidR="001E6CFE" w:rsidRPr="001E6CFE" w14:paraId="694BD6C9" w14:textId="77777777" w:rsidTr="001E6CFE">
        <w:tc>
          <w:tcPr>
            <w:tcW w:w="6204" w:type="dxa"/>
            <w:vAlign w:val="center"/>
          </w:tcPr>
          <w:p w14:paraId="58C86ECE" w14:textId="77777777" w:rsidR="001E6CFE" w:rsidRPr="001E6CFE" w:rsidRDefault="001E6CFE" w:rsidP="001E6CFE">
            <w:pPr>
              <w:rPr>
                <w:sz w:val="22"/>
                <w:szCs w:val="22"/>
              </w:rPr>
            </w:pPr>
            <w:r w:rsidRPr="001E6CFE">
              <w:rPr>
                <w:sz w:val="22"/>
                <w:szCs w:val="22"/>
              </w:rPr>
              <w:t>Vaka Sunumu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4FC9F4" w14:textId="77777777" w:rsidR="001E6CFE" w:rsidRPr="001E6CFE" w:rsidRDefault="001E6CFE" w:rsidP="001E6CFE">
            <w:pPr>
              <w:jc w:val="center"/>
              <w:rPr>
                <w:sz w:val="22"/>
                <w:szCs w:val="22"/>
              </w:rPr>
            </w:pPr>
            <w:r w:rsidRPr="001E6CFE">
              <w:rPr>
                <w:sz w:val="22"/>
                <w:szCs w:val="22"/>
              </w:rPr>
              <w:t>3</w:t>
            </w:r>
          </w:p>
        </w:tc>
        <w:tc>
          <w:tcPr>
            <w:tcW w:w="2268" w:type="dxa"/>
          </w:tcPr>
          <w:p w14:paraId="3C034572" w14:textId="77777777" w:rsidR="001E6CFE" w:rsidRPr="001E6CFE" w:rsidRDefault="001E6CFE" w:rsidP="001E6CFE">
            <w:pPr>
              <w:jc w:val="center"/>
              <w:rPr>
                <w:sz w:val="22"/>
                <w:szCs w:val="22"/>
              </w:rPr>
            </w:pPr>
            <w:r w:rsidRPr="001E6CFE">
              <w:rPr>
                <w:sz w:val="22"/>
                <w:szCs w:val="22"/>
              </w:rPr>
              <w:t>3</w:t>
            </w:r>
          </w:p>
        </w:tc>
        <w:tc>
          <w:tcPr>
            <w:tcW w:w="2835" w:type="dxa"/>
          </w:tcPr>
          <w:p w14:paraId="648BFBE8" w14:textId="77777777" w:rsidR="001E6CFE" w:rsidRPr="001E6CFE" w:rsidRDefault="001E6CFE" w:rsidP="001E6CFE">
            <w:pPr>
              <w:jc w:val="center"/>
              <w:rPr>
                <w:sz w:val="22"/>
                <w:szCs w:val="22"/>
              </w:rPr>
            </w:pPr>
            <w:r w:rsidRPr="001E6CFE">
              <w:rPr>
                <w:sz w:val="22"/>
                <w:szCs w:val="22"/>
              </w:rPr>
              <w:t>3</w:t>
            </w:r>
          </w:p>
        </w:tc>
      </w:tr>
      <w:tr w:rsidR="001E6CFE" w:rsidRPr="001E6CFE" w14:paraId="48C555A2" w14:textId="77777777" w:rsidTr="001E6CFE">
        <w:tc>
          <w:tcPr>
            <w:tcW w:w="6204" w:type="dxa"/>
            <w:vAlign w:val="center"/>
          </w:tcPr>
          <w:p w14:paraId="1D7BBF41" w14:textId="77777777" w:rsidR="001E6CFE" w:rsidRPr="001E6CFE" w:rsidRDefault="001E6CFE" w:rsidP="001E6CFE">
            <w:pPr>
              <w:rPr>
                <w:sz w:val="22"/>
                <w:szCs w:val="22"/>
              </w:rPr>
            </w:pPr>
            <w:r w:rsidRPr="001E6CFE">
              <w:rPr>
                <w:sz w:val="22"/>
                <w:szCs w:val="22"/>
              </w:rPr>
              <w:t>Hemşirelik Esasları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64D91C" w14:textId="77777777" w:rsidR="001E6CFE" w:rsidRPr="001E6CFE" w:rsidRDefault="001E6CFE" w:rsidP="001E6CFE">
            <w:pPr>
              <w:jc w:val="center"/>
              <w:rPr>
                <w:sz w:val="22"/>
                <w:szCs w:val="22"/>
              </w:rPr>
            </w:pPr>
            <w:r w:rsidRPr="001E6CFE">
              <w:rPr>
                <w:sz w:val="22"/>
                <w:szCs w:val="22"/>
              </w:rPr>
              <w:t>3</w:t>
            </w:r>
          </w:p>
        </w:tc>
        <w:tc>
          <w:tcPr>
            <w:tcW w:w="2268" w:type="dxa"/>
          </w:tcPr>
          <w:p w14:paraId="4AE9DF5D" w14:textId="77777777" w:rsidR="001E6CFE" w:rsidRPr="001E6CFE" w:rsidRDefault="001E6CFE" w:rsidP="001E6CFE">
            <w:pPr>
              <w:jc w:val="center"/>
              <w:rPr>
                <w:sz w:val="22"/>
                <w:szCs w:val="22"/>
              </w:rPr>
            </w:pPr>
            <w:r w:rsidRPr="001E6CFE">
              <w:rPr>
                <w:sz w:val="22"/>
                <w:szCs w:val="22"/>
              </w:rPr>
              <w:t>3</w:t>
            </w:r>
          </w:p>
        </w:tc>
        <w:tc>
          <w:tcPr>
            <w:tcW w:w="2835" w:type="dxa"/>
          </w:tcPr>
          <w:p w14:paraId="092AC49C" w14:textId="77777777" w:rsidR="001E6CFE" w:rsidRPr="001E6CFE" w:rsidRDefault="001E6CFE" w:rsidP="001E6CFE">
            <w:pPr>
              <w:jc w:val="center"/>
              <w:rPr>
                <w:sz w:val="22"/>
                <w:szCs w:val="22"/>
              </w:rPr>
            </w:pPr>
            <w:r w:rsidRPr="001E6CFE">
              <w:rPr>
                <w:sz w:val="22"/>
                <w:szCs w:val="22"/>
              </w:rPr>
              <w:t>3</w:t>
            </w:r>
          </w:p>
        </w:tc>
      </w:tr>
      <w:tr w:rsidR="001E6CFE" w:rsidRPr="001E6CFE" w14:paraId="34B6B36B" w14:textId="77777777" w:rsidTr="001E6CFE">
        <w:tc>
          <w:tcPr>
            <w:tcW w:w="6204" w:type="dxa"/>
            <w:vAlign w:val="center"/>
          </w:tcPr>
          <w:p w14:paraId="55731432" w14:textId="77777777" w:rsidR="001E6CFE" w:rsidRPr="001E6CFE" w:rsidRDefault="001E6CFE" w:rsidP="001E6CFE">
            <w:pPr>
              <w:rPr>
                <w:sz w:val="22"/>
                <w:szCs w:val="22"/>
              </w:rPr>
            </w:pPr>
            <w:r w:rsidRPr="001E6CFE">
              <w:rPr>
                <w:sz w:val="22"/>
                <w:szCs w:val="22"/>
              </w:rPr>
              <w:t xml:space="preserve">İç Hastalıkları Hemşireliği İntern Uygulaması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DAB508" w14:textId="77777777" w:rsidR="001E6CFE" w:rsidRPr="001E6CFE" w:rsidRDefault="001E6CFE" w:rsidP="001E6CFE">
            <w:pPr>
              <w:jc w:val="center"/>
              <w:rPr>
                <w:sz w:val="22"/>
                <w:szCs w:val="22"/>
              </w:rPr>
            </w:pPr>
            <w:r w:rsidRPr="001E6CFE">
              <w:rPr>
                <w:sz w:val="22"/>
                <w:szCs w:val="22"/>
              </w:rPr>
              <w:t>3</w:t>
            </w:r>
          </w:p>
        </w:tc>
        <w:tc>
          <w:tcPr>
            <w:tcW w:w="2268" w:type="dxa"/>
          </w:tcPr>
          <w:p w14:paraId="735FB8D6" w14:textId="77777777" w:rsidR="001E6CFE" w:rsidRPr="001E6CFE" w:rsidRDefault="001E6CFE" w:rsidP="001E6CFE">
            <w:pPr>
              <w:jc w:val="center"/>
              <w:rPr>
                <w:sz w:val="22"/>
                <w:szCs w:val="22"/>
              </w:rPr>
            </w:pPr>
            <w:r w:rsidRPr="001E6CFE">
              <w:rPr>
                <w:sz w:val="22"/>
                <w:szCs w:val="22"/>
              </w:rPr>
              <w:t>3</w:t>
            </w:r>
          </w:p>
        </w:tc>
        <w:tc>
          <w:tcPr>
            <w:tcW w:w="2835" w:type="dxa"/>
          </w:tcPr>
          <w:p w14:paraId="3A42EE24" w14:textId="77777777" w:rsidR="001E6CFE" w:rsidRPr="001E6CFE" w:rsidRDefault="001E6CFE" w:rsidP="001E6CFE">
            <w:pPr>
              <w:jc w:val="center"/>
              <w:rPr>
                <w:sz w:val="22"/>
                <w:szCs w:val="22"/>
              </w:rPr>
            </w:pPr>
            <w:r w:rsidRPr="001E6CFE">
              <w:rPr>
                <w:sz w:val="22"/>
                <w:szCs w:val="22"/>
              </w:rPr>
              <w:t>3</w:t>
            </w:r>
          </w:p>
        </w:tc>
      </w:tr>
      <w:tr w:rsidR="001E6CFE" w:rsidRPr="001E6CFE" w14:paraId="521ACC82" w14:textId="77777777" w:rsidTr="001E6CFE">
        <w:tc>
          <w:tcPr>
            <w:tcW w:w="6204" w:type="dxa"/>
            <w:vAlign w:val="center"/>
          </w:tcPr>
          <w:p w14:paraId="600DEFA1" w14:textId="77777777" w:rsidR="001E6CFE" w:rsidRPr="001E6CFE" w:rsidRDefault="001E6CFE" w:rsidP="001E6CFE">
            <w:pPr>
              <w:rPr>
                <w:sz w:val="22"/>
                <w:szCs w:val="22"/>
              </w:rPr>
            </w:pPr>
            <w:r w:rsidRPr="001E6CFE">
              <w:rPr>
                <w:sz w:val="22"/>
                <w:szCs w:val="22"/>
              </w:rPr>
              <w:t>Cerrahi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AED293" w14:textId="77777777" w:rsidR="001E6CFE" w:rsidRPr="001E6CFE" w:rsidRDefault="001E6CFE" w:rsidP="001E6CFE">
            <w:pPr>
              <w:jc w:val="center"/>
              <w:rPr>
                <w:sz w:val="22"/>
                <w:szCs w:val="22"/>
              </w:rPr>
            </w:pPr>
            <w:r w:rsidRPr="001E6CFE">
              <w:rPr>
                <w:sz w:val="22"/>
                <w:szCs w:val="22"/>
              </w:rPr>
              <w:t>3</w:t>
            </w:r>
          </w:p>
        </w:tc>
        <w:tc>
          <w:tcPr>
            <w:tcW w:w="2268" w:type="dxa"/>
          </w:tcPr>
          <w:p w14:paraId="7AD11822" w14:textId="77777777" w:rsidR="001E6CFE" w:rsidRPr="001E6CFE" w:rsidRDefault="001E6CFE" w:rsidP="001E6CFE">
            <w:pPr>
              <w:jc w:val="center"/>
              <w:rPr>
                <w:sz w:val="22"/>
                <w:szCs w:val="22"/>
              </w:rPr>
            </w:pPr>
            <w:r w:rsidRPr="001E6CFE">
              <w:rPr>
                <w:sz w:val="22"/>
                <w:szCs w:val="22"/>
              </w:rPr>
              <w:t>3</w:t>
            </w:r>
          </w:p>
        </w:tc>
        <w:tc>
          <w:tcPr>
            <w:tcW w:w="2835" w:type="dxa"/>
          </w:tcPr>
          <w:p w14:paraId="4297BC2C" w14:textId="77777777" w:rsidR="001E6CFE" w:rsidRPr="001E6CFE" w:rsidRDefault="001E6CFE" w:rsidP="001E6CFE">
            <w:pPr>
              <w:jc w:val="center"/>
              <w:rPr>
                <w:sz w:val="22"/>
                <w:szCs w:val="22"/>
              </w:rPr>
            </w:pPr>
            <w:r w:rsidRPr="001E6CFE">
              <w:rPr>
                <w:sz w:val="22"/>
                <w:szCs w:val="22"/>
              </w:rPr>
              <w:t>3</w:t>
            </w:r>
          </w:p>
        </w:tc>
      </w:tr>
      <w:tr w:rsidR="001E6CFE" w:rsidRPr="001E6CFE" w14:paraId="0A39DF03" w14:textId="77777777" w:rsidTr="001E6CFE">
        <w:tc>
          <w:tcPr>
            <w:tcW w:w="6204" w:type="dxa"/>
            <w:vAlign w:val="center"/>
          </w:tcPr>
          <w:p w14:paraId="69247FF9" w14:textId="77777777" w:rsidR="001E6CFE" w:rsidRPr="001E6CFE" w:rsidRDefault="001E6CFE" w:rsidP="001E6CFE">
            <w:pPr>
              <w:rPr>
                <w:sz w:val="22"/>
                <w:szCs w:val="22"/>
              </w:rPr>
            </w:pPr>
            <w:r w:rsidRPr="001E6CFE">
              <w:rPr>
                <w:sz w:val="22"/>
                <w:szCs w:val="22"/>
              </w:rPr>
              <w:lastRenderedPageBreak/>
              <w:t>Doğum Kadın Sağlığı Ve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4E711D" w14:textId="77777777" w:rsidR="001E6CFE" w:rsidRPr="001E6CFE" w:rsidRDefault="001E6CFE" w:rsidP="001E6CFE">
            <w:pPr>
              <w:jc w:val="center"/>
              <w:rPr>
                <w:sz w:val="22"/>
                <w:szCs w:val="22"/>
              </w:rPr>
            </w:pPr>
            <w:r w:rsidRPr="001E6CFE">
              <w:rPr>
                <w:sz w:val="22"/>
                <w:szCs w:val="22"/>
              </w:rPr>
              <w:t>3</w:t>
            </w:r>
          </w:p>
        </w:tc>
        <w:tc>
          <w:tcPr>
            <w:tcW w:w="2268" w:type="dxa"/>
          </w:tcPr>
          <w:p w14:paraId="34563077" w14:textId="77777777" w:rsidR="001E6CFE" w:rsidRPr="001E6CFE" w:rsidRDefault="001E6CFE" w:rsidP="001E6CFE">
            <w:pPr>
              <w:jc w:val="center"/>
              <w:rPr>
                <w:sz w:val="22"/>
                <w:szCs w:val="22"/>
              </w:rPr>
            </w:pPr>
            <w:r w:rsidRPr="001E6CFE">
              <w:rPr>
                <w:sz w:val="22"/>
                <w:szCs w:val="22"/>
              </w:rPr>
              <w:t>3</w:t>
            </w:r>
          </w:p>
        </w:tc>
        <w:tc>
          <w:tcPr>
            <w:tcW w:w="2835" w:type="dxa"/>
          </w:tcPr>
          <w:p w14:paraId="698E1148" w14:textId="77777777" w:rsidR="001E6CFE" w:rsidRPr="001E6CFE" w:rsidRDefault="001E6CFE" w:rsidP="001E6CFE">
            <w:pPr>
              <w:jc w:val="center"/>
              <w:rPr>
                <w:sz w:val="22"/>
                <w:szCs w:val="22"/>
              </w:rPr>
            </w:pPr>
            <w:r w:rsidRPr="001E6CFE">
              <w:rPr>
                <w:sz w:val="22"/>
                <w:szCs w:val="22"/>
              </w:rPr>
              <w:t>3</w:t>
            </w:r>
          </w:p>
        </w:tc>
      </w:tr>
      <w:tr w:rsidR="001E6CFE" w:rsidRPr="001E6CFE" w14:paraId="7962AB95" w14:textId="77777777" w:rsidTr="001E6CFE">
        <w:tc>
          <w:tcPr>
            <w:tcW w:w="6204" w:type="dxa"/>
            <w:vAlign w:val="center"/>
          </w:tcPr>
          <w:p w14:paraId="692D201F" w14:textId="77777777" w:rsidR="001E6CFE" w:rsidRPr="001E6CFE" w:rsidRDefault="001E6CFE" w:rsidP="001E6CFE">
            <w:pPr>
              <w:rPr>
                <w:sz w:val="22"/>
                <w:szCs w:val="22"/>
              </w:rPr>
            </w:pPr>
            <w:r w:rsidRPr="001E6CFE">
              <w:rPr>
                <w:sz w:val="22"/>
                <w:szCs w:val="22"/>
              </w:rPr>
              <w:t>Çocuk Sağlığı Ve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3641A6" w14:textId="77777777" w:rsidR="001E6CFE" w:rsidRPr="001E6CFE" w:rsidRDefault="001E6CFE" w:rsidP="001E6CFE">
            <w:pPr>
              <w:jc w:val="center"/>
              <w:rPr>
                <w:sz w:val="22"/>
                <w:szCs w:val="22"/>
              </w:rPr>
            </w:pPr>
            <w:r w:rsidRPr="001E6CFE">
              <w:rPr>
                <w:sz w:val="22"/>
                <w:szCs w:val="22"/>
              </w:rPr>
              <w:t>3</w:t>
            </w:r>
          </w:p>
        </w:tc>
        <w:tc>
          <w:tcPr>
            <w:tcW w:w="2268" w:type="dxa"/>
          </w:tcPr>
          <w:p w14:paraId="53811E7F" w14:textId="77777777" w:rsidR="001E6CFE" w:rsidRPr="001E6CFE" w:rsidRDefault="001E6CFE" w:rsidP="001E6CFE">
            <w:pPr>
              <w:jc w:val="center"/>
              <w:rPr>
                <w:sz w:val="22"/>
                <w:szCs w:val="22"/>
              </w:rPr>
            </w:pPr>
            <w:r w:rsidRPr="001E6CFE">
              <w:rPr>
                <w:sz w:val="22"/>
                <w:szCs w:val="22"/>
              </w:rPr>
              <w:t>3</w:t>
            </w:r>
          </w:p>
        </w:tc>
        <w:tc>
          <w:tcPr>
            <w:tcW w:w="2835" w:type="dxa"/>
          </w:tcPr>
          <w:p w14:paraId="1B7BD9E3" w14:textId="77777777" w:rsidR="001E6CFE" w:rsidRPr="001E6CFE" w:rsidRDefault="001E6CFE" w:rsidP="001E6CFE">
            <w:pPr>
              <w:jc w:val="center"/>
              <w:rPr>
                <w:sz w:val="22"/>
                <w:szCs w:val="22"/>
              </w:rPr>
            </w:pPr>
            <w:r w:rsidRPr="001E6CFE">
              <w:rPr>
                <w:sz w:val="22"/>
                <w:szCs w:val="22"/>
              </w:rPr>
              <w:t>3</w:t>
            </w:r>
          </w:p>
        </w:tc>
      </w:tr>
      <w:tr w:rsidR="001E6CFE" w:rsidRPr="001E6CFE" w14:paraId="489A60DF" w14:textId="77777777" w:rsidTr="001E6CFE">
        <w:tc>
          <w:tcPr>
            <w:tcW w:w="6204" w:type="dxa"/>
            <w:vAlign w:val="center"/>
          </w:tcPr>
          <w:p w14:paraId="595D7654" w14:textId="77777777" w:rsidR="001E6CFE" w:rsidRPr="001E6CFE" w:rsidRDefault="001E6CFE" w:rsidP="001E6CFE">
            <w:pPr>
              <w:rPr>
                <w:sz w:val="22"/>
                <w:szCs w:val="22"/>
              </w:rPr>
            </w:pPr>
            <w:r w:rsidRPr="001E6CFE">
              <w:rPr>
                <w:sz w:val="22"/>
                <w:szCs w:val="22"/>
              </w:rPr>
              <w:t>Ruh Sağlığı Ve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915073" w14:textId="77777777" w:rsidR="001E6CFE" w:rsidRPr="001E6CFE" w:rsidRDefault="001E6CFE" w:rsidP="001E6CFE">
            <w:pPr>
              <w:jc w:val="center"/>
              <w:rPr>
                <w:sz w:val="22"/>
                <w:szCs w:val="22"/>
              </w:rPr>
            </w:pPr>
            <w:r w:rsidRPr="001E6CFE">
              <w:rPr>
                <w:sz w:val="22"/>
                <w:szCs w:val="22"/>
              </w:rPr>
              <w:t>3</w:t>
            </w:r>
          </w:p>
        </w:tc>
        <w:tc>
          <w:tcPr>
            <w:tcW w:w="2268" w:type="dxa"/>
          </w:tcPr>
          <w:p w14:paraId="6EC8471B" w14:textId="77777777" w:rsidR="001E6CFE" w:rsidRPr="001E6CFE" w:rsidRDefault="001E6CFE" w:rsidP="001E6CFE">
            <w:pPr>
              <w:jc w:val="center"/>
              <w:rPr>
                <w:sz w:val="22"/>
                <w:szCs w:val="22"/>
              </w:rPr>
            </w:pPr>
            <w:r w:rsidRPr="001E6CFE">
              <w:rPr>
                <w:sz w:val="22"/>
                <w:szCs w:val="22"/>
              </w:rPr>
              <w:t>3</w:t>
            </w:r>
          </w:p>
        </w:tc>
        <w:tc>
          <w:tcPr>
            <w:tcW w:w="2835" w:type="dxa"/>
          </w:tcPr>
          <w:p w14:paraId="145CD66A" w14:textId="77777777" w:rsidR="001E6CFE" w:rsidRPr="001E6CFE" w:rsidRDefault="001E6CFE" w:rsidP="001E6CFE">
            <w:pPr>
              <w:jc w:val="center"/>
              <w:rPr>
                <w:sz w:val="22"/>
                <w:szCs w:val="22"/>
              </w:rPr>
            </w:pPr>
            <w:r w:rsidRPr="001E6CFE">
              <w:rPr>
                <w:sz w:val="22"/>
                <w:szCs w:val="22"/>
              </w:rPr>
              <w:t>3</w:t>
            </w:r>
          </w:p>
        </w:tc>
      </w:tr>
      <w:tr w:rsidR="001E6CFE" w:rsidRPr="001E6CFE" w14:paraId="1FE5B936" w14:textId="77777777" w:rsidTr="001E6CFE">
        <w:tc>
          <w:tcPr>
            <w:tcW w:w="6204" w:type="dxa"/>
            <w:vAlign w:val="center"/>
          </w:tcPr>
          <w:p w14:paraId="658325F9" w14:textId="77777777" w:rsidR="001E6CFE" w:rsidRPr="001E6CFE" w:rsidRDefault="001E6CFE" w:rsidP="001E6CFE">
            <w:pPr>
              <w:rPr>
                <w:sz w:val="22"/>
                <w:szCs w:val="22"/>
              </w:rPr>
            </w:pPr>
            <w:r w:rsidRPr="001E6CFE">
              <w:rPr>
                <w:sz w:val="22"/>
                <w:szCs w:val="22"/>
              </w:rPr>
              <w:t>Halk Sağlığı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54AEED" w14:textId="77777777" w:rsidR="001E6CFE" w:rsidRPr="001E6CFE" w:rsidRDefault="001E6CFE" w:rsidP="001E6CFE">
            <w:pPr>
              <w:jc w:val="center"/>
              <w:rPr>
                <w:sz w:val="22"/>
                <w:szCs w:val="22"/>
              </w:rPr>
            </w:pPr>
            <w:r w:rsidRPr="001E6CFE">
              <w:rPr>
                <w:sz w:val="22"/>
                <w:szCs w:val="22"/>
              </w:rPr>
              <w:t>3</w:t>
            </w:r>
          </w:p>
        </w:tc>
        <w:tc>
          <w:tcPr>
            <w:tcW w:w="2268" w:type="dxa"/>
          </w:tcPr>
          <w:p w14:paraId="12C7A267" w14:textId="77777777" w:rsidR="001E6CFE" w:rsidRPr="001E6CFE" w:rsidRDefault="001E6CFE" w:rsidP="001E6CFE">
            <w:pPr>
              <w:jc w:val="center"/>
              <w:rPr>
                <w:sz w:val="22"/>
                <w:szCs w:val="22"/>
              </w:rPr>
            </w:pPr>
            <w:r w:rsidRPr="001E6CFE">
              <w:rPr>
                <w:sz w:val="22"/>
                <w:szCs w:val="22"/>
              </w:rPr>
              <w:t>3</w:t>
            </w:r>
          </w:p>
        </w:tc>
        <w:tc>
          <w:tcPr>
            <w:tcW w:w="2835" w:type="dxa"/>
          </w:tcPr>
          <w:p w14:paraId="0FADF6E7" w14:textId="77777777" w:rsidR="001E6CFE" w:rsidRPr="001E6CFE" w:rsidRDefault="001E6CFE" w:rsidP="001E6CFE">
            <w:pPr>
              <w:jc w:val="center"/>
              <w:rPr>
                <w:sz w:val="22"/>
                <w:szCs w:val="22"/>
              </w:rPr>
            </w:pPr>
            <w:r w:rsidRPr="001E6CFE">
              <w:rPr>
                <w:sz w:val="22"/>
                <w:szCs w:val="22"/>
              </w:rPr>
              <w:t>3</w:t>
            </w:r>
          </w:p>
        </w:tc>
      </w:tr>
      <w:tr w:rsidR="001E6CFE" w:rsidRPr="001E6CFE" w14:paraId="79C7BE40" w14:textId="77777777" w:rsidTr="001E6CFE">
        <w:tc>
          <w:tcPr>
            <w:tcW w:w="6204" w:type="dxa"/>
            <w:vAlign w:val="center"/>
          </w:tcPr>
          <w:p w14:paraId="4AFF166C" w14:textId="77777777" w:rsidR="001E6CFE" w:rsidRPr="001E6CFE" w:rsidRDefault="001E6CFE" w:rsidP="001E6CFE">
            <w:pPr>
              <w:rPr>
                <w:sz w:val="22"/>
                <w:szCs w:val="22"/>
              </w:rPr>
            </w:pPr>
            <w:r w:rsidRPr="001E6CFE">
              <w:rPr>
                <w:sz w:val="22"/>
                <w:szCs w:val="22"/>
              </w:rPr>
              <w:t>Biyoistatistik</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0C03DA" w14:textId="77777777" w:rsidR="001E6CFE" w:rsidRPr="001E6CFE" w:rsidRDefault="001E6CFE" w:rsidP="001E6CFE">
            <w:pPr>
              <w:jc w:val="center"/>
              <w:rPr>
                <w:sz w:val="22"/>
                <w:szCs w:val="22"/>
              </w:rPr>
            </w:pPr>
            <w:r w:rsidRPr="001E6CFE">
              <w:rPr>
                <w:sz w:val="22"/>
                <w:szCs w:val="22"/>
              </w:rPr>
              <w:t>3</w:t>
            </w:r>
          </w:p>
        </w:tc>
        <w:tc>
          <w:tcPr>
            <w:tcW w:w="2268" w:type="dxa"/>
          </w:tcPr>
          <w:p w14:paraId="62FC9B22" w14:textId="77777777" w:rsidR="001E6CFE" w:rsidRPr="001E6CFE" w:rsidRDefault="001E6CFE" w:rsidP="001E6CFE">
            <w:pPr>
              <w:jc w:val="center"/>
              <w:rPr>
                <w:sz w:val="22"/>
                <w:szCs w:val="22"/>
              </w:rPr>
            </w:pPr>
            <w:r w:rsidRPr="001E6CFE">
              <w:rPr>
                <w:sz w:val="22"/>
                <w:szCs w:val="22"/>
              </w:rPr>
              <w:t>1</w:t>
            </w:r>
          </w:p>
        </w:tc>
        <w:tc>
          <w:tcPr>
            <w:tcW w:w="2835" w:type="dxa"/>
          </w:tcPr>
          <w:p w14:paraId="0FD8587F" w14:textId="77777777" w:rsidR="001E6CFE" w:rsidRPr="001E6CFE" w:rsidRDefault="001E6CFE" w:rsidP="001E6CFE">
            <w:pPr>
              <w:jc w:val="center"/>
              <w:rPr>
                <w:sz w:val="22"/>
                <w:szCs w:val="22"/>
              </w:rPr>
            </w:pPr>
            <w:r w:rsidRPr="001E6CFE">
              <w:rPr>
                <w:sz w:val="22"/>
                <w:szCs w:val="22"/>
              </w:rPr>
              <w:t>3</w:t>
            </w:r>
          </w:p>
        </w:tc>
      </w:tr>
      <w:tr w:rsidR="001E6CFE" w:rsidRPr="001E6CFE" w14:paraId="4BDA101B" w14:textId="77777777" w:rsidTr="001E6CFE">
        <w:tc>
          <w:tcPr>
            <w:tcW w:w="6204" w:type="dxa"/>
            <w:vAlign w:val="center"/>
          </w:tcPr>
          <w:p w14:paraId="7EDA8D57" w14:textId="77777777" w:rsidR="001E6CFE" w:rsidRPr="001E6CFE" w:rsidRDefault="001E6CFE" w:rsidP="001E6CFE">
            <w:pPr>
              <w:rPr>
                <w:sz w:val="22"/>
                <w:szCs w:val="22"/>
              </w:rPr>
            </w:pPr>
            <w:r w:rsidRPr="001E6CFE">
              <w:rPr>
                <w:sz w:val="22"/>
                <w:szCs w:val="22"/>
              </w:rPr>
              <w:t>Eğitimde Ölçme ve Değerlendirme</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6D389F" w14:textId="77777777" w:rsidR="001E6CFE" w:rsidRPr="001E6CFE" w:rsidRDefault="001E6CFE" w:rsidP="001E6CFE">
            <w:pPr>
              <w:jc w:val="center"/>
              <w:rPr>
                <w:sz w:val="22"/>
                <w:szCs w:val="22"/>
              </w:rPr>
            </w:pPr>
            <w:r w:rsidRPr="001E6CFE">
              <w:rPr>
                <w:sz w:val="22"/>
                <w:szCs w:val="22"/>
              </w:rPr>
              <w:t>-</w:t>
            </w:r>
          </w:p>
        </w:tc>
        <w:tc>
          <w:tcPr>
            <w:tcW w:w="2268" w:type="dxa"/>
          </w:tcPr>
          <w:p w14:paraId="7621E288" w14:textId="77777777" w:rsidR="001E6CFE" w:rsidRPr="001E6CFE" w:rsidRDefault="001E6CFE" w:rsidP="001E6CFE">
            <w:pPr>
              <w:jc w:val="center"/>
              <w:rPr>
                <w:sz w:val="22"/>
                <w:szCs w:val="22"/>
              </w:rPr>
            </w:pPr>
            <w:r w:rsidRPr="001E6CFE">
              <w:rPr>
                <w:sz w:val="22"/>
                <w:szCs w:val="22"/>
              </w:rPr>
              <w:t>-</w:t>
            </w:r>
          </w:p>
        </w:tc>
        <w:tc>
          <w:tcPr>
            <w:tcW w:w="2835" w:type="dxa"/>
          </w:tcPr>
          <w:p w14:paraId="0CFC7325" w14:textId="77777777" w:rsidR="001E6CFE" w:rsidRPr="001E6CFE" w:rsidRDefault="001E6CFE" w:rsidP="001E6CFE">
            <w:pPr>
              <w:jc w:val="center"/>
              <w:rPr>
                <w:sz w:val="22"/>
                <w:szCs w:val="22"/>
              </w:rPr>
            </w:pPr>
            <w:r w:rsidRPr="001E6CFE">
              <w:rPr>
                <w:sz w:val="22"/>
                <w:szCs w:val="22"/>
              </w:rPr>
              <w:t>-</w:t>
            </w:r>
          </w:p>
        </w:tc>
      </w:tr>
      <w:tr w:rsidR="001E6CFE" w:rsidRPr="001E6CFE" w14:paraId="59998ED7" w14:textId="77777777" w:rsidTr="001E6CFE">
        <w:tc>
          <w:tcPr>
            <w:tcW w:w="6204" w:type="dxa"/>
            <w:vAlign w:val="center"/>
          </w:tcPr>
          <w:p w14:paraId="07A8C875" w14:textId="77777777" w:rsidR="001E6CFE" w:rsidRPr="001E6CFE" w:rsidRDefault="001E6CFE" w:rsidP="001E6CFE">
            <w:pPr>
              <w:rPr>
                <w:sz w:val="22"/>
                <w:szCs w:val="22"/>
              </w:rPr>
            </w:pPr>
            <w:r w:rsidRPr="001E6CFE">
              <w:rPr>
                <w:sz w:val="22"/>
                <w:szCs w:val="22"/>
              </w:rPr>
              <w:t>Vaka Sunumu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1EF283" w14:textId="77777777" w:rsidR="001E6CFE" w:rsidRPr="001E6CFE" w:rsidRDefault="001E6CFE" w:rsidP="001E6CFE">
            <w:pPr>
              <w:jc w:val="center"/>
              <w:rPr>
                <w:sz w:val="22"/>
                <w:szCs w:val="22"/>
              </w:rPr>
            </w:pPr>
            <w:r w:rsidRPr="001E6CFE">
              <w:rPr>
                <w:sz w:val="22"/>
                <w:szCs w:val="22"/>
              </w:rPr>
              <w:t>3</w:t>
            </w:r>
          </w:p>
        </w:tc>
        <w:tc>
          <w:tcPr>
            <w:tcW w:w="2268" w:type="dxa"/>
          </w:tcPr>
          <w:p w14:paraId="4B4A8CC4" w14:textId="77777777" w:rsidR="001E6CFE" w:rsidRPr="001E6CFE" w:rsidRDefault="001E6CFE" w:rsidP="001E6CFE">
            <w:pPr>
              <w:jc w:val="center"/>
              <w:rPr>
                <w:sz w:val="22"/>
                <w:szCs w:val="22"/>
              </w:rPr>
            </w:pPr>
            <w:r w:rsidRPr="001E6CFE">
              <w:rPr>
                <w:sz w:val="22"/>
                <w:szCs w:val="22"/>
              </w:rPr>
              <w:t>3</w:t>
            </w:r>
          </w:p>
        </w:tc>
        <w:tc>
          <w:tcPr>
            <w:tcW w:w="2835" w:type="dxa"/>
          </w:tcPr>
          <w:p w14:paraId="06071ABE" w14:textId="77777777" w:rsidR="001E6CFE" w:rsidRPr="001E6CFE" w:rsidRDefault="001E6CFE" w:rsidP="001E6CFE">
            <w:pPr>
              <w:jc w:val="center"/>
              <w:rPr>
                <w:sz w:val="22"/>
                <w:szCs w:val="22"/>
              </w:rPr>
            </w:pPr>
            <w:r w:rsidRPr="001E6CFE">
              <w:rPr>
                <w:sz w:val="22"/>
                <w:szCs w:val="22"/>
              </w:rPr>
              <w:t>3</w:t>
            </w:r>
          </w:p>
        </w:tc>
      </w:tr>
      <w:tr w:rsidR="001E6CFE" w:rsidRPr="001E6CFE" w14:paraId="407D120F" w14:textId="77777777" w:rsidTr="001E6CFE">
        <w:tc>
          <w:tcPr>
            <w:tcW w:w="6204" w:type="dxa"/>
            <w:vAlign w:val="center"/>
          </w:tcPr>
          <w:p w14:paraId="7309A133" w14:textId="77777777" w:rsidR="001E6CFE" w:rsidRPr="001E6CFE" w:rsidRDefault="001E6CFE" w:rsidP="001E6CFE">
            <w:pPr>
              <w:rPr>
                <w:sz w:val="22"/>
                <w:szCs w:val="22"/>
              </w:rPr>
            </w:pPr>
            <w:r w:rsidRPr="001E6CFE">
              <w:rPr>
                <w:sz w:val="22"/>
                <w:szCs w:val="22"/>
              </w:rPr>
              <w:t>Hemşirelikte Yönetim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7A0C39" w14:textId="77777777" w:rsidR="001E6CFE" w:rsidRPr="001E6CFE" w:rsidRDefault="001E6CFE" w:rsidP="001E6CFE">
            <w:pPr>
              <w:jc w:val="center"/>
              <w:rPr>
                <w:sz w:val="22"/>
                <w:szCs w:val="22"/>
              </w:rPr>
            </w:pPr>
            <w:r w:rsidRPr="001E6CFE">
              <w:rPr>
                <w:sz w:val="22"/>
                <w:szCs w:val="22"/>
              </w:rPr>
              <w:t>3</w:t>
            </w:r>
          </w:p>
        </w:tc>
        <w:tc>
          <w:tcPr>
            <w:tcW w:w="2268" w:type="dxa"/>
          </w:tcPr>
          <w:p w14:paraId="0C33D9BA" w14:textId="77777777" w:rsidR="001E6CFE" w:rsidRPr="001E6CFE" w:rsidRDefault="001E6CFE" w:rsidP="001E6CFE">
            <w:pPr>
              <w:jc w:val="center"/>
              <w:rPr>
                <w:sz w:val="22"/>
                <w:szCs w:val="22"/>
              </w:rPr>
            </w:pPr>
            <w:r w:rsidRPr="001E6CFE">
              <w:rPr>
                <w:sz w:val="22"/>
                <w:szCs w:val="22"/>
              </w:rPr>
              <w:t>3</w:t>
            </w:r>
          </w:p>
        </w:tc>
        <w:tc>
          <w:tcPr>
            <w:tcW w:w="2835" w:type="dxa"/>
          </w:tcPr>
          <w:p w14:paraId="3C346114" w14:textId="77777777" w:rsidR="001E6CFE" w:rsidRPr="001E6CFE" w:rsidRDefault="001E6CFE" w:rsidP="001E6CFE">
            <w:pPr>
              <w:jc w:val="center"/>
              <w:rPr>
                <w:sz w:val="22"/>
                <w:szCs w:val="22"/>
              </w:rPr>
            </w:pPr>
            <w:r w:rsidRPr="001E6CFE">
              <w:rPr>
                <w:sz w:val="22"/>
                <w:szCs w:val="22"/>
              </w:rPr>
              <w:t>3</w:t>
            </w:r>
          </w:p>
        </w:tc>
      </w:tr>
    </w:tbl>
    <w:p w14:paraId="6B3524C6" w14:textId="77777777" w:rsidR="001E6CFE" w:rsidRPr="001E6CFE" w:rsidRDefault="001E6CFE" w:rsidP="00491C72"/>
    <w:p w14:paraId="6F06D1AE" w14:textId="77777777" w:rsidR="003D1672" w:rsidRPr="001E6CFE" w:rsidRDefault="003D1672" w:rsidP="00491C72"/>
    <w:p w14:paraId="65440832" w14:textId="77777777" w:rsidR="003D1672" w:rsidRPr="001E6CFE" w:rsidRDefault="003D1672" w:rsidP="00491C72"/>
    <w:p w14:paraId="5D6E67B5" w14:textId="77777777" w:rsidR="001E6CFE" w:rsidRDefault="001E6CFE" w:rsidP="00491C72"/>
    <w:p w14:paraId="1DC6537D" w14:textId="77777777" w:rsidR="001E6CFE" w:rsidRDefault="001E6CFE" w:rsidP="00491C72"/>
    <w:p w14:paraId="5B9DD819" w14:textId="77777777" w:rsidR="001E6CFE" w:rsidRDefault="001E6CFE" w:rsidP="00491C72"/>
    <w:p w14:paraId="075EB1B4" w14:textId="77777777" w:rsidR="001E6CFE" w:rsidRDefault="001E6CFE" w:rsidP="00491C72"/>
    <w:p w14:paraId="1ADB25B5" w14:textId="77777777" w:rsidR="001E6CFE" w:rsidRDefault="001E6CFE" w:rsidP="00491C72"/>
    <w:p w14:paraId="5CB0A392" w14:textId="77777777" w:rsidR="001E6CFE" w:rsidRDefault="001E6CFE" w:rsidP="00491C72"/>
    <w:p w14:paraId="6C7FFE9D" w14:textId="77777777" w:rsidR="001E6CFE" w:rsidRDefault="001E6CFE" w:rsidP="00491C72"/>
    <w:p w14:paraId="2E31913D" w14:textId="7F7FFFA9" w:rsidR="001E6CFE" w:rsidRDefault="001E6CFE" w:rsidP="00491C72">
      <w:r>
        <w:br w:type="page"/>
      </w:r>
    </w:p>
    <w:p w14:paraId="598E89CE" w14:textId="786FB98D" w:rsidR="001E6CFE" w:rsidRPr="00677AF4" w:rsidRDefault="001E6CFE" w:rsidP="001E6CFE">
      <w:pPr>
        <w:spacing w:after="120" w:line="360" w:lineRule="auto"/>
        <w:ind w:left="11" w:right="272" w:hanging="11"/>
        <w:rPr>
          <w:b/>
        </w:rPr>
      </w:pPr>
      <w:r w:rsidRPr="00677AF4">
        <w:rPr>
          <w:b/>
        </w:rPr>
        <w:lastRenderedPageBreak/>
        <w:t>Eğitim Programının İçeriği ile Program Amaçlarının (PA) Uyumu</w:t>
      </w:r>
    </w:p>
    <w:tbl>
      <w:tblPr>
        <w:tblpPr w:leftFromText="141" w:rightFromText="141" w:vertAnchor="text" w:tblpY="19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2551"/>
        <w:gridCol w:w="2977"/>
        <w:gridCol w:w="2977"/>
      </w:tblGrid>
      <w:tr w:rsidR="001E6CFE" w:rsidRPr="00677AF4" w14:paraId="4D3474F7" w14:textId="77777777" w:rsidTr="63F7AB6E">
        <w:trPr>
          <w:cantSplit/>
        </w:trPr>
        <w:tc>
          <w:tcPr>
            <w:tcW w:w="5382" w:type="dxa"/>
            <w:vMerge w:val="restart"/>
          </w:tcPr>
          <w:p w14:paraId="4C49920E" w14:textId="77777777" w:rsidR="001E6CFE" w:rsidRPr="00677AF4" w:rsidRDefault="001E6CFE" w:rsidP="001E6CFE">
            <w:pPr>
              <w:rPr>
                <w:sz w:val="22"/>
                <w:szCs w:val="22"/>
              </w:rPr>
            </w:pPr>
            <w:r w:rsidRPr="00677AF4">
              <w:rPr>
                <w:b/>
                <w:sz w:val="22"/>
                <w:szCs w:val="22"/>
              </w:rPr>
              <w:t>Eğitim Programında Yer Alan Dersler</w:t>
            </w:r>
            <w:r w:rsidRPr="00677AF4">
              <w:rPr>
                <w:i/>
                <w:sz w:val="22"/>
                <w:szCs w:val="22"/>
                <w:vertAlign w:val="superscript"/>
              </w:rPr>
              <w:t>1</w:t>
            </w:r>
          </w:p>
        </w:tc>
        <w:tc>
          <w:tcPr>
            <w:tcW w:w="8505" w:type="dxa"/>
            <w:gridSpan w:val="3"/>
          </w:tcPr>
          <w:p w14:paraId="3D750458" w14:textId="77777777" w:rsidR="001E6CFE" w:rsidRPr="00677AF4" w:rsidRDefault="001E6CFE" w:rsidP="001E6CFE">
            <w:pPr>
              <w:spacing w:line="276" w:lineRule="auto"/>
              <w:jc w:val="center"/>
              <w:rPr>
                <w:sz w:val="22"/>
                <w:szCs w:val="22"/>
              </w:rPr>
            </w:pPr>
            <w:r w:rsidRPr="00677AF4">
              <w:rPr>
                <w:b/>
                <w:sz w:val="22"/>
                <w:szCs w:val="22"/>
              </w:rPr>
              <w:t xml:space="preserve">Program Amaçları  </w:t>
            </w:r>
          </w:p>
        </w:tc>
      </w:tr>
      <w:tr w:rsidR="001E6CFE" w:rsidRPr="00677AF4" w14:paraId="042E0493" w14:textId="77777777" w:rsidTr="63F7AB6E">
        <w:trPr>
          <w:cantSplit/>
        </w:trPr>
        <w:tc>
          <w:tcPr>
            <w:tcW w:w="5382" w:type="dxa"/>
            <w:vMerge/>
          </w:tcPr>
          <w:p w14:paraId="70780F21" w14:textId="77777777" w:rsidR="001E6CFE" w:rsidRPr="00677AF4" w:rsidRDefault="001E6CFE" w:rsidP="001E6CFE">
            <w:pPr>
              <w:widowControl w:val="0"/>
              <w:pBdr>
                <w:top w:val="nil"/>
                <w:left w:val="nil"/>
                <w:bottom w:val="nil"/>
                <w:right w:val="nil"/>
                <w:between w:val="nil"/>
              </w:pBdr>
              <w:spacing w:line="276" w:lineRule="auto"/>
              <w:rPr>
                <w:sz w:val="22"/>
                <w:szCs w:val="22"/>
              </w:rPr>
            </w:pPr>
          </w:p>
        </w:tc>
        <w:tc>
          <w:tcPr>
            <w:tcW w:w="2551" w:type="dxa"/>
          </w:tcPr>
          <w:p w14:paraId="48E9584D" w14:textId="77777777" w:rsidR="001E6CFE" w:rsidRPr="00677AF4" w:rsidRDefault="001E6CFE" w:rsidP="001E6CFE">
            <w:pPr>
              <w:spacing w:line="276" w:lineRule="auto"/>
              <w:jc w:val="center"/>
              <w:rPr>
                <w:sz w:val="22"/>
                <w:szCs w:val="22"/>
              </w:rPr>
            </w:pPr>
            <w:r w:rsidRPr="00677AF4">
              <w:rPr>
                <w:b/>
                <w:sz w:val="22"/>
                <w:szCs w:val="22"/>
              </w:rPr>
              <w:t>PA 1</w:t>
            </w:r>
          </w:p>
        </w:tc>
        <w:tc>
          <w:tcPr>
            <w:tcW w:w="2977" w:type="dxa"/>
          </w:tcPr>
          <w:p w14:paraId="3AED70CB" w14:textId="77777777" w:rsidR="001E6CFE" w:rsidRPr="00677AF4" w:rsidRDefault="001E6CFE" w:rsidP="001E6CFE">
            <w:pPr>
              <w:spacing w:line="276" w:lineRule="auto"/>
              <w:jc w:val="center"/>
              <w:rPr>
                <w:sz w:val="22"/>
                <w:szCs w:val="22"/>
              </w:rPr>
            </w:pPr>
            <w:r w:rsidRPr="00677AF4">
              <w:rPr>
                <w:b/>
                <w:sz w:val="22"/>
                <w:szCs w:val="22"/>
              </w:rPr>
              <w:t>PA 2</w:t>
            </w:r>
          </w:p>
        </w:tc>
        <w:tc>
          <w:tcPr>
            <w:tcW w:w="2977" w:type="dxa"/>
          </w:tcPr>
          <w:p w14:paraId="420CE806" w14:textId="77777777" w:rsidR="001E6CFE" w:rsidRPr="00677AF4" w:rsidRDefault="001E6CFE" w:rsidP="001E6CFE">
            <w:pPr>
              <w:spacing w:line="276" w:lineRule="auto"/>
              <w:jc w:val="center"/>
              <w:rPr>
                <w:sz w:val="22"/>
                <w:szCs w:val="22"/>
              </w:rPr>
            </w:pPr>
            <w:r w:rsidRPr="00677AF4">
              <w:rPr>
                <w:b/>
                <w:sz w:val="22"/>
                <w:szCs w:val="22"/>
              </w:rPr>
              <w:t>PA 3</w:t>
            </w:r>
          </w:p>
        </w:tc>
      </w:tr>
      <w:tr w:rsidR="001E6CFE" w:rsidRPr="00677AF4" w14:paraId="2E2971D4" w14:textId="77777777" w:rsidTr="63F7AB6E">
        <w:trPr>
          <w:trHeight w:val="266"/>
        </w:trPr>
        <w:tc>
          <w:tcPr>
            <w:tcW w:w="5382" w:type="dxa"/>
            <w:vAlign w:val="center"/>
          </w:tcPr>
          <w:p w14:paraId="74723F6F" w14:textId="77777777" w:rsidR="001E6CFE" w:rsidRPr="00677AF4" w:rsidRDefault="001E6CFE" w:rsidP="001E6CFE">
            <w:pPr>
              <w:rPr>
                <w:sz w:val="22"/>
                <w:szCs w:val="22"/>
              </w:rPr>
            </w:pPr>
            <w:r w:rsidRPr="00677AF4">
              <w:rPr>
                <w:sz w:val="22"/>
                <w:szCs w:val="22"/>
              </w:rPr>
              <w:t xml:space="preserve"> Psikoloji</w:t>
            </w:r>
          </w:p>
        </w:tc>
        <w:tc>
          <w:tcPr>
            <w:tcW w:w="2551" w:type="dxa"/>
          </w:tcPr>
          <w:p w14:paraId="5DF882D4" w14:textId="77777777" w:rsidR="001E6CFE" w:rsidRPr="00677AF4" w:rsidRDefault="001E6CFE" w:rsidP="001E6CFE">
            <w:pPr>
              <w:jc w:val="center"/>
              <w:rPr>
                <w:sz w:val="22"/>
                <w:szCs w:val="22"/>
              </w:rPr>
            </w:pPr>
            <w:r w:rsidRPr="00677AF4">
              <w:rPr>
                <w:sz w:val="22"/>
                <w:szCs w:val="22"/>
              </w:rPr>
              <w:t>3</w:t>
            </w:r>
          </w:p>
        </w:tc>
        <w:tc>
          <w:tcPr>
            <w:tcW w:w="2977" w:type="dxa"/>
          </w:tcPr>
          <w:p w14:paraId="21BFE273" w14:textId="77777777" w:rsidR="001E6CFE" w:rsidRPr="00677AF4" w:rsidRDefault="001E6CFE" w:rsidP="001E6CFE">
            <w:pPr>
              <w:jc w:val="center"/>
              <w:rPr>
                <w:sz w:val="22"/>
                <w:szCs w:val="22"/>
              </w:rPr>
            </w:pPr>
            <w:r w:rsidRPr="00677AF4">
              <w:rPr>
                <w:sz w:val="22"/>
                <w:szCs w:val="22"/>
              </w:rPr>
              <w:t>3</w:t>
            </w:r>
          </w:p>
        </w:tc>
        <w:tc>
          <w:tcPr>
            <w:tcW w:w="2977" w:type="dxa"/>
          </w:tcPr>
          <w:p w14:paraId="595F0AAD" w14:textId="77777777" w:rsidR="001E6CFE" w:rsidRPr="00677AF4" w:rsidRDefault="001E6CFE" w:rsidP="001E6CFE">
            <w:pPr>
              <w:jc w:val="center"/>
              <w:rPr>
                <w:sz w:val="22"/>
                <w:szCs w:val="22"/>
              </w:rPr>
            </w:pPr>
            <w:r w:rsidRPr="00677AF4">
              <w:rPr>
                <w:sz w:val="22"/>
                <w:szCs w:val="22"/>
              </w:rPr>
              <w:t>3</w:t>
            </w:r>
          </w:p>
        </w:tc>
      </w:tr>
      <w:tr w:rsidR="001E6CFE" w:rsidRPr="00677AF4" w14:paraId="5AEF0287" w14:textId="77777777" w:rsidTr="63F7AB6E">
        <w:tc>
          <w:tcPr>
            <w:tcW w:w="5382" w:type="dxa"/>
            <w:vAlign w:val="center"/>
          </w:tcPr>
          <w:p w14:paraId="0700A9D6" w14:textId="77777777" w:rsidR="001E6CFE" w:rsidRPr="00677AF4" w:rsidRDefault="001E6CFE" w:rsidP="001E6CFE">
            <w:pPr>
              <w:rPr>
                <w:sz w:val="22"/>
                <w:szCs w:val="22"/>
              </w:rPr>
            </w:pPr>
            <w:r w:rsidRPr="00677AF4">
              <w:rPr>
                <w:sz w:val="22"/>
                <w:szCs w:val="22"/>
              </w:rPr>
              <w:t xml:space="preserve"> Biyokimya</w:t>
            </w:r>
          </w:p>
        </w:tc>
        <w:tc>
          <w:tcPr>
            <w:tcW w:w="2551" w:type="dxa"/>
          </w:tcPr>
          <w:p w14:paraId="3F8025B9" w14:textId="77777777" w:rsidR="001E6CFE" w:rsidRPr="00677AF4" w:rsidRDefault="001E6CFE" w:rsidP="001E6CFE">
            <w:pPr>
              <w:jc w:val="center"/>
              <w:rPr>
                <w:sz w:val="22"/>
                <w:szCs w:val="22"/>
              </w:rPr>
            </w:pPr>
            <w:r w:rsidRPr="00677AF4">
              <w:rPr>
                <w:sz w:val="22"/>
                <w:szCs w:val="22"/>
              </w:rPr>
              <w:t>3</w:t>
            </w:r>
          </w:p>
        </w:tc>
        <w:tc>
          <w:tcPr>
            <w:tcW w:w="2977" w:type="dxa"/>
          </w:tcPr>
          <w:p w14:paraId="3233FFC7" w14:textId="77777777" w:rsidR="001E6CFE" w:rsidRPr="00677AF4" w:rsidRDefault="001E6CFE" w:rsidP="001E6CFE">
            <w:pPr>
              <w:jc w:val="center"/>
              <w:rPr>
                <w:sz w:val="22"/>
                <w:szCs w:val="22"/>
              </w:rPr>
            </w:pPr>
            <w:r w:rsidRPr="00677AF4">
              <w:rPr>
                <w:sz w:val="22"/>
                <w:szCs w:val="22"/>
              </w:rPr>
              <w:t>3</w:t>
            </w:r>
          </w:p>
        </w:tc>
        <w:tc>
          <w:tcPr>
            <w:tcW w:w="2977" w:type="dxa"/>
          </w:tcPr>
          <w:p w14:paraId="0FE83968" w14:textId="77777777" w:rsidR="001E6CFE" w:rsidRPr="00677AF4" w:rsidRDefault="001E6CFE" w:rsidP="001E6CFE">
            <w:pPr>
              <w:jc w:val="center"/>
              <w:rPr>
                <w:sz w:val="22"/>
                <w:szCs w:val="22"/>
              </w:rPr>
            </w:pPr>
            <w:r w:rsidRPr="00677AF4">
              <w:rPr>
                <w:sz w:val="22"/>
                <w:szCs w:val="22"/>
              </w:rPr>
              <w:t>3</w:t>
            </w:r>
          </w:p>
        </w:tc>
      </w:tr>
      <w:tr w:rsidR="001E6CFE" w:rsidRPr="00677AF4" w14:paraId="40F6B5C6" w14:textId="77777777" w:rsidTr="63F7AB6E">
        <w:tc>
          <w:tcPr>
            <w:tcW w:w="5382" w:type="dxa"/>
            <w:vAlign w:val="center"/>
          </w:tcPr>
          <w:p w14:paraId="1E40D447" w14:textId="77777777" w:rsidR="001E6CFE" w:rsidRPr="00677AF4" w:rsidRDefault="001E6CFE" w:rsidP="001E6CFE">
            <w:pPr>
              <w:rPr>
                <w:sz w:val="22"/>
                <w:szCs w:val="22"/>
              </w:rPr>
            </w:pPr>
            <w:r w:rsidRPr="00677AF4">
              <w:rPr>
                <w:sz w:val="22"/>
                <w:szCs w:val="22"/>
              </w:rPr>
              <w:t xml:space="preserve"> Mikrobiyoloji</w:t>
            </w:r>
          </w:p>
        </w:tc>
        <w:tc>
          <w:tcPr>
            <w:tcW w:w="2551" w:type="dxa"/>
          </w:tcPr>
          <w:p w14:paraId="381C7C76" w14:textId="77777777" w:rsidR="001E6CFE" w:rsidRPr="00677AF4" w:rsidRDefault="001E6CFE" w:rsidP="001E6CFE">
            <w:pPr>
              <w:jc w:val="center"/>
              <w:rPr>
                <w:sz w:val="22"/>
                <w:szCs w:val="22"/>
              </w:rPr>
            </w:pPr>
            <w:r w:rsidRPr="00677AF4">
              <w:rPr>
                <w:sz w:val="22"/>
                <w:szCs w:val="22"/>
              </w:rPr>
              <w:t>3</w:t>
            </w:r>
          </w:p>
        </w:tc>
        <w:tc>
          <w:tcPr>
            <w:tcW w:w="2977" w:type="dxa"/>
          </w:tcPr>
          <w:p w14:paraId="37DF9E73" w14:textId="77777777" w:rsidR="001E6CFE" w:rsidRPr="00677AF4" w:rsidRDefault="001E6CFE" w:rsidP="001E6CFE">
            <w:pPr>
              <w:jc w:val="center"/>
              <w:rPr>
                <w:sz w:val="22"/>
                <w:szCs w:val="22"/>
              </w:rPr>
            </w:pPr>
            <w:r w:rsidRPr="00677AF4">
              <w:rPr>
                <w:sz w:val="22"/>
                <w:szCs w:val="22"/>
              </w:rPr>
              <w:t>3</w:t>
            </w:r>
          </w:p>
        </w:tc>
        <w:tc>
          <w:tcPr>
            <w:tcW w:w="2977" w:type="dxa"/>
          </w:tcPr>
          <w:p w14:paraId="18CE649E" w14:textId="77777777" w:rsidR="001E6CFE" w:rsidRPr="00677AF4" w:rsidRDefault="001E6CFE" w:rsidP="001E6CFE">
            <w:pPr>
              <w:jc w:val="center"/>
              <w:rPr>
                <w:sz w:val="22"/>
                <w:szCs w:val="22"/>
              </w:rPr>
            </w:pPr>
            <w:r w:rsidRPr="00677AF4">
              <w:rPr>
                <w:sz w:val="22"/>
                <w:szCs w:val="22"/>
              </w:rPr>
              <w:t>3</w:t>
            </w:r>
          </w:p>
        </w:tc>
      </w:tr>
      <w:tr w:rsidR="001E6CFE" w:rsidRPr="00677AF4" w14:paraId="63A10B41" w14:textId="77777777" w:rsidTr="63F7AB6E">
        <w:tc>
          <w:tcPr>
            <w:tcW w:w="5382" w:type="dxa"/>
            <w:vAlign w:val="center"/>
          </w:tcPr>
          <w:p w14:paraId="53A8457E" w14:textId="77777777" w:rsidR="001E6CFE" w:rsidRPr="00677AF4" w:rsidRDefault="001E6CFE" w:rsidP="001E6CFE">
            <w:pPr>
              <w:rPr>
                <w:sz w:val="22"/>
                <w:szCs w:val="22"/>
              </w:rPr>
            </w:pPr>
            <w:r w:rsidRPr="00677AF4">
              <w:rPr>
                <w:sz w:val="22"/>
                <w:szCs w:val="22"/>
              </w:rPr>
              <w:t xml:space="preserve"> Anatomi</w:t>
            </w:r>
          </w:p>
        </w:tc>
        <w:tc>
          <w:tcPr>
            <w:tcW w:w="2551" w:type="dxa"/>
          </w:tcPr>
          <w:p w14:paraId="797EE76F" w14:textId="77777777" w:rsidR="001E6CFE" w:rsidRPr="00677AF4" w:rsidRDefault="001E6CFE" w:rsidP="001E6CFE">
            <w:pPr>
              <w:jc w:val="center"/>
              <w:rPr>
                <w:sz w:val="22"/>
                <w:szCs w:val="22"/>
              </w:rPr>
            </w:pPr>
            <w:r w:rsidRPr="00677AF4">
              <w:rPr>
                <w:sz w:val="22"/>
                <w:szCs w:val="22"/>
              </w:rPr>
              <w:t>3</w:t>
            </w:r>
          </w:p>
        </w:tc>
        <w:tc>
          <w:tcPr>
            <w:tcW w:w="2977" w:type="dxa"/>
          </w:tcPr>
          <w:p w14:paraId="14818669" w14:textId="77777777" w:rsidR="001E6CFE" w:rsidRPr="00677AF4" w:rsidRDefault="001E6CFE" w:rsidP="001E6CFE">
            <w:pPr>
              <w:jc w:val="center"/>
              <w:rPr>
                <w:sz w:val="22"/>
                <w:szCs w:val="22"/>
              </w:rPr>
            </w:pPr>
            <w:r w:rsidRPr="00677AF4">
              <w:rPr>
                <w:sz w:val="22"/>
                <w:szCs w:val="22"/>
              </w:rPr>
              <w:t>3</w:t>
            </w:r>
          </w:p>
        </w:tc>
        <w:tc>
          <w:tcPr>
            <w:tcW w:w="2977" w:type="dxa"/>
          </w:tcPr>
          <w:p w14:paraId="480E3200" w14:textId="77777777" w:rsidR="001E6CFE" w:rsidRPr="00677AF4" w:rsidRDefault="001E6CFE" w:rsidP="001E6CFE">
            <w:pPr>
              <w:jc w:val="center"/>
              <w:rPr>
                <w:sz w:val="22"/>
                <w:szCs w:val="22"/>
              </w:rPr>
            </w:pPr>
            <w:r w:rsidRPr="00677AF4">
              <w:rPr>
                <w:sz w:val="22"/>
                <w:szCs w:val="22"/>
              </w:rPr>
              <w:t>3</w:t>
            </w:r>
          </w:p>
        </w:tc>
      </w:tr>
      <w:tr w:rsidR="001E6CFE" w:rsidRPr="00677AF4" w14:paraId="0AEC46CA" w14:textId="77777777" w:rsidTr="63F7AB6E">
        <w:tc>
          <w:tcPr>
            <w:tcW w:w="5382" w:type="dxa"/>
            <w:vAlign w:val="center"/>
          </w:tcPr>
          <w:p w14:paraId="3439B3FA" w14:textId="77777777" w:rsidR="001E6CFE" w:rsidRPr="00677AF4" w:rsidRDefault="001E6CFE" w:rsidP="001E6CFE">
            <w:pPr>
              <w:rPr>
                <w:sz w:val="22"/>
                <w:szCs w:val="22"/>
              </w:rPr>
            </w:pPr>
            <w:r w:rsidRPr="00677AF4">
              <w:rPr>
                <w:sz w:val="22"/>
                <w:szCs w:val="22"/>
              </w:rPr>
              <w:t xml:space="preserve"> Atatürk İlkeleri Ve İnkılap Tarihi - I</w:t>
            </w:r>
          </w:p>
        </w:tc>
        <w:tc>
          <w:tcPr>
            <w:tcW w:w="2551" w:type="dxa"/>
          </w:tcPr>
          <w:p w14:paraId="24BA3EDC" w14:textId="77777777" w:rsidR="001E6CFE" w:rsidRPr="00677AF4" w:rsidRDefault="001E6CFE" w:rsidP="001E6CFE">
            <w:pPr>
              <w:jc w:val="center"/>
              <w:rPr>
                <w:sz w:val="22"/>
                <w:szCs w:val="22"/>
              </w:rPr>
            </w:pPr>
            <w:r w:rsidRPr="00677AF4">
              <w:rPr>
                <w:sz w:val="22"/>
                <w:szCs w:val="22"/>
              </w:rPr>
              <w:t>-</w:t>
            </w:r>
          </w:p>
        </w:tc>
        <w:tc>
          <w:tcPr>
            <w:tcW w:w="2977" w:type="dxa"/>
          </w:tcPr>
          <w:p w14:paraId="180A4AE0" w14:textId="77777777" w:rsidR="001E6CFE" w:rsidRPr="00677AF4" w:rsidRDefault="001E6CFE" w:rsidP="001E6CFE">
            <w:pPr>
              <w:jc w:val="center"/>
              <w:rPr>
                <w:sz w:val="22"/>
                <w:szCs w:val="22"/>
              </w:rPr>
            </w:pPr>
            <w:r w:rsidRPr="00677AF4">
              <w:rPr>
                <w:sz w:val="22"/>
                <w:szCs w:val="22"/>
              </w:rPr>
              <w:t>-</w:t>
            </w:r>
          </w:p>
        </w:tc>
        <w:tc>
          <w:tcPr>
            <w:tcW w:w="2977" w:type="dxa"/>
          </w:tcPr>
          <w:p w14:paraId="5DE73BC1" w14:textId="77777777" w:rsidR="001E6CFE" w:rsidRPr="00677AF4" w:rsidRDefault="001E6CFE" w:rsidP="001E6CFE">
            <w:pPr>
              <w:jc w:val="center"/>
              <w:rPr>
                <w:sz w:val="22"/>
                <w:szCs w:val="22"/>
              </w:rPr>
            </w:pPr>
            <w:r w:rsidRPr="00677AF4">
              <w:rPr>
                <w:sz w:val="22"/>
                <w:szCs w:val="22"/>
              </w:rPr>
              <w:t>-</w:t>
            </w:r>
          </w:p>
        </w:tc>
      </w:tr>
      <w:tr w:rsidR="001E6CFE" w:rsidRPr="00677AF4" w14:paraId="31D65EA1" w14:textId="77777777" w:rsidTr="63F7AB6E">
        <w:tc>
          <w:tcPr>
            <w:tcW w:w="5382" w:type="dxa"/>
            <w:vAlign w:val="center"/>
          </w:tcPr>
          <w:p w14:paraId="25646789" w14:textId="77777777" w:rsidR="001E6CFE" w:rsidRPr="00677AF4" w:rsidRDefault="001E6CFE" w:rsidP="001E6CFE">
            <w:pPr>
              <w:rPr>
                <w:sz w:val="22"/>
                <w:szCs w:val="22"/>
              </w:rPr>
            </w:pPr>
            <w:r w:rsidRPr="00677AF4">
              <w:rPr>
                <w:sz w:val="22"/>
                <w:szCs w:val="22"/>
              </w:rPr>
              <w:t xml:space="preserve"> Türk Dili - I</w:t>
            </w:r>
          </w:p>
        </w:tc>
        <w:tc>
          <w:tcPr>
            <w:tcW w:w="2551" w:type="dxa"/>
          </w:tcPr>
          <w:p w14:paraId="17E4B66F" w14:textId="77777777" w:rsidR="001E6CFE" w:rsidRPr="00677AF4" w:rsidRDefault="001E6CFE" w:rsidP="001E6CFE">
            <w:pPr>
              <w:jc w:val="center"/>
              <w:rPr>
                <w:sz w:val="22"/>
                <w:szCs w:val="22"/>
              </w:rPr>
            </w:pPr>
            <w:r w:rsidRPr="00677AF4">
              <w:rPr>
                <w:sz w:val="22"/>
                <w:szCs w:val="22"/>
              </w:rPr>
              <w:t>-</w:t>
            </w:r>
          </w:p>
        </w:tc>
        <w:tc>
          <w:tcPr>
            <w:tcW w:w="2977" w:type="dxa"/>
          </w:tcPr>
          <w:p w14:paraId="3C3774A0" w14:textId="77777777" w:rsidR="001E6CFE" w:rsidRPr="00677AF4" w:rsidRDefault="001E6CFE" w:rsidP="001E6CFE">
            <w:pPr>
              <w:jc w:val="center"/>
              <w:rPr>
                <w:sz w:val="22"/>
                <w:szCs w:val="22"/>
              </w:rPr>
            </w:pPr>
            <w:r w:rsidRPr="00677AF4">
              <w:rPr>
                <w:sz w:val="22"/>
                <w:szCs w:val="22"/>
              </w:rPr>
              <w:t>-</w:t>
            </w:r>
          </w:p>
        </w:tc>
        <w:tc>
          <w:tcPr>
            <w:tcW w:w="2977" w:type="dxa"/>
          </w:tcPr>
          <w:p w14:paraId="3681EFB9" w14:textId="77777777" w:rsidR="001E6CFE" w:rsidRPr="00677AF4" w:rsidRDefault="001E6CFE" w:rsidP="001E6CFE">
            <w:pPr>
              <w:jc w:val="center"/>
              <w:rPr>
                <w:sz w:val="22"/>
                <w:szCs w:val="22"/>
              </w:rPr>
            </w:pPr>
            <w:r w:rsidRPr="00677AF4">
              <w:rPr>
                <w:sz w:val="22"/>
                <w:szCs w:val="22"/>
              </w:rPr>
              <w:t>-</w:t>
            </w:r>
          </w:p>
        </w:tc>
      </w:tr>
      <w:tr w:rsidR="001E6CFE" w:rsidRPr="00677AF4" w14:paraId="5C683E3F" w14:textId="77777777" w:rsidTr="63F7AB6E">
        <w:tc>
          <w:tcPr>
            <w:tcW w:w="5382" w:type="dxa"/>
            <w:vAlign w:val="center"/>
          </w:tcPr>
          <w:p w14:paraId="07F918D7" w14:textId="77777777" w:rsidR="001E6CFE" w:rsidRPr="00677AF4" w:rsidRDefault="001E6CFE" w:rsidP="001E6CFE">
            <w:pPr>
              <w:rPr>
                <w:sz w:val="22"/>
                <w:szCs w:val="22"/>
              </w:rPr>
            </w:pPr>
            <w:r w:rsidRPr="00677AF4">
              <w:rPr>
                <w:sz w:val="22"/>
                <w:szCs w:val="22"/>
              </w:rPr>
              <w:t xml:space="preserve"> Beslenmeye Giriş</w:t>
            </w:r>
          </w:p>
        </w:tc>
        <w:tc>
          <w:tcPr>
            <w:tcW w:w="2551" w:type="dxa"/>
          </w:tcPr>
          <w:p w14:paraId="7A3A951E"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7795C3" w14:textId="77777777" w:rsidR="001E6CFE" w:rsidRPr="00677AF4" w:rsidRDefault="001E6CFE" w:rsidP="001E6CFE">
            <w:pPr>
              <w:jc w:val="center"/>
              <w:rPr>
                <w:sz w:val="22"/>
                <w:szCs w:val="22"/>
              </w:rPr>
            </w:pPr>
            <w:r w:rsidRPr="00677AF4">
              <w:rPr>
                <w:sz w:val="22"/>
                <w:szCs w:val="22"/>
              </w:rPr>
              <w:t>3</w:t>
            </w:r>
          </w:p>
        </w:tc>
        <w:tc>
          <w:tcPr>
            <w:tcW w:w="2977" w:type="dxa"/>
          </w:tcPr>
          <w:p w14:paraId="6AB92909" w14:textId="77777777" w:rsidR="001E6CFE" w:rsidRPr="00677AF4" w:rsidRDefault="001E6CFE" w:rsidP="001E6CFE">
            <w:pPr>
              <w:jc w:val="center"/>
              <w:rPr>
                <w:sz w:val="22"/>
                <w:szCs w:val="22"/>
              </w:rPr>
            </w:pPr>
            <w:r w:rsidRPr="00677AF4">
              <w:rPr>
                <w:sz w:val="22"/>
                <w:szCs w:val="22"/>
              </w:rPr>
              <w:t>3</w:t>
            </w:r>
          </w:p>
        </w:tc>
      </w:tr>
      <w:tr w:rsidR="001E6CFE" w:rsidRPr="00677AF4" w14:paraId="4DC9DE4E" w14:textId="77777777" w:rsidTr="63F7AB6E">
        <w:tc>
          <w:tcPr>
            <w:tcW w:w="5382" w:type="dxa"/>
            <w:vAlign w:val="center"/>
          </w:tcPr>
          <w:p w14:paraId="2628DA05" w14:textId="77777777" w:rsidR="001E6CFE" w:rsidRPr="00677AF4" w:rsidRDefault="001E6CFE" w:rsidP="001E6CFE">
            <w:pPr>
              <w:rPr>
                <w:sz w:val="22"/>
                <w:szCs w:val="22"/>
              </w:rPr>
            </w:pPr>
            <w:r w:rsidRPr="00677AF4">
              <w:rPr>
                <w:sz w:val="22"/>
                <w:szCs w:val="22"/>
              </w:rPr>
              <w:t xml:space="preserve"> İş Sağlığı ve Güvenliği</w:t>
            </w:r>
          </w:p>
        </w:tc>
        <w:tc>
          <w:tcPr>
            <w:tcW w:w="2551" w:type="dxa"/>
          </w:tcPr>
          <w:p w14:paraId="0840B136" w14:textId="77777777" w:rsidR="001E6CFE" w:rsidRPr="00677AF4" w:rsidRDefault="001E6CFE" w:rsidP="001E6CFE">
            <w:pPr>
              <w:jc w:val="center"/>
              <w:rPr>
                <w:sz w:val="22"/>
                <w:szCs w:val="22"/>
              </w:rPr>
            </w:pPr>
            <w:r w:rsidRPr="00677AF4">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DB0B5B" w14:textId="77777777" w:rsidR="001E6CFE" w:rsidRPr="00677AF4" w:rsidRDefault="001E6CFE" w:rsidP="001E6CFE">
            <w:pPr>
              <w:jc w:val="center"/>
              <w:rPr>
                <w:sz w:val="22"/>
                <w:szCs w:val="22"/>
              </w:rPr>
            </w:pPr>
            <w:r w:rsidRPr="00677AF4">
              <w:rPr>
                <w:sz w:val="22"/>
                <w:szCs w:val="22"/>
              </w:rPr>
              <w:t>2</w:t>
            </w:r>
          </w:p>
        </w:tc>
        <w:tc>
          <w:tcPr>
            <w:tcW w:w="2977" w:type="dxa"/>
          </w:tcPr>
          <w:p w14:paraId="524F7860" w14:textId="77777777" w:rsidR="001E6CFE" w:rsidRPr="00677AF4" w:rsidRDefault="001E6CFE" w:rsidP="001E6CFE">
            <w:pPr>
              <w:jc w:val="center"/>
              <w:rPr>
                <w:sz w:val="22"/>
                <w:szCs w:val="22"/>
              </w:rPr>
            </w:pPr>
            <w:r w:rsidRPr="00677AF4">
              <w:rPr>
                <w:sz w:val="22"/>
                <w:szCs w:val="22"/>
              </w:rPr>
              <w:t>2</w:t>
            </w:r>
          </w:p>
        </w:tc>
      </w:tr>
      <w:tr w:rsidR="001E6CFE" w:rsidRPr="00677AF4" w14:paraId="57EFBA72" w14:textId="77777777" w:rsidTr="63F7AB6E">
        <w:tc>
          <w:tcPr>
            <w:tcW w:w="5382" w:type="dxa"/>
            <w:vAlign w:val="center"/>
          </w:tcPr>
          <w:p w14:paraId="54623199" w14:textId="77777777" w:rsidR="001E6CFE" w:rsidRPr="00677AF4" w:rsidRDefault="001E6CFE" w:rsidP="001E6CFE">
            <w:pPr>
              <w:rPr>
                <w:sz w:val="22"/>
                <w:szCs w:val="22"/>
              </w:rPr>
            </w:pPr>
            <w:r w:rsidRPr="00677AF4">
              <w:rPr>
                <w:sz w:val="22"/>
                <w:szCs w:val="22"/>
              </w:rPr>
              <w:t xml:space="preserve"> İngilizce - I</w:t>
            </w:r>
          </w:p>
        </w:tc>
        <w:tc>
          <w:tcPr>
            <w:tcW w:w="2551" w:type="dxa"/>
          </w:tcPr>
          <w:p w14:paraId="56159D90" w14:textId="77777777" w:rsidR="001E6CFE" w:rsidRPr="00677AF4" w:rsidRDefault="001E6CFE" w:rsidP="001E6CFE">
            <w:pPr>
              <w:jc w:val="center"/>
              <w:rPr>
                <w:sz w:val="22"/>
                <w:szCs w:val="22"/>
              </w:rPr>
            </w:pPr>
            <w:r w:rsidRPr="00677AF4">
              <w:rPr>
                <w:sz w:val="22"/>
                <w:szCs w:val="22"/>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4A7522" w14:textId="77777777" w:rsidR="001E6CFE" w:rsidRPr="00677AF4" w:rsidRDefault="001E6CFE" w:rsidP="001E6CFE">
            <w:pPr>
              <w:jc w:val="center"/>
              <w:rPr>
                <w:sz w:val="22"/>
                <w:szCs w:val="22"/>
              </w:rPr>
            </w:pPr>
            <w:r w:rsidRPr="00677AF4">
              <w:rPr>
                <w:sz w:val="22"/>
                <w:szCs w:val="22"/>
              </w:rPr>
              <w:t>-</w:t>
            </w:r>
          </w:p>
        </w:tc>
        <w:tc>
          <w:tcPr>
            <w:tcW w:w="2977" w:type="dxa"/>
          </w:tcPr>
          <w:p w14:paraId="417C4855" w14:textId="77777777" w:rsidR="001E6CFE" w:rsidRPr="00677AF4" w:rsidRDefault="001E6CFE" w:rsidP="001E6CFE">
            <w:pPr>
              <w:jc w:val="center"/>
              <w:rPr>
                <w:sz w:val="22"/>
                <w:szCs w:val="22"/>
              </w:rPr>
            </w:pPr>
            <w:r w:rsidRPr="00677AF4">
              <w:rPr>
                <w:sz w:val="22"/>
                <w:szCs w:val="22"/>
              </w:rPr>
              <w:t>-</w:t>
            </w:r>
          </w:p>
        </w:tc>
      </w:tr>
      <w:tr w:rsidR="001E6CFE" w:rsidRPr="00677AF4" w14:paraId="10A9BFD6" w14:textId="77777777" w:rsidTr="63F7AB6E">
        <w:tc>
          <w:tcPr>
            <w:tcW w:w="5382" w:type="dxa"/>
            <w:vAlign w:val="center"/>
          </w:tcPr>
          <w:p w14:paraId="22D091E4" w14:textId="77777777" w:rsidR="001E6CFE" w:rsidRPr="00677AF4" w:rsidRDefault="001E6CFE" w:rsidP="001E6CFE">
            <w:pPr>
              <w:rPr>
                <w:sz w:val="22"/>
                <w:szCs w:val="22"/>
              </w:rPr>
            </w:pPr>
            <w:r w:rsidRPr="00677AF4">
              <w:rPr>
                <w:sz w:val="22"/>
                <w:szCs w:val="22"/>
              </w:rPr>
              <w:t xml:space="preserve"> Histoloji</w:t>
            </w:r>
          </w:p>
        </w:tc>
        <w:tc>
          <w:tcPr>
            <w:tcW w:w="2551" w:type="dxa"/>
          </w:tcPr>
          <w:p w14:paraId="36798F93" w14:textId="77777777" w:rsidR="001E6CFE" w:rsidRPr="00677AF4" w:rsidRDefault="001E6CFE" w:rsidP="001E6CFE">
            <w:pPr>
              <w:jc w:val="center"/>
              <w:rPr>
                <w:sz w:val="22"/>
                <w:szCs w:val="22"/>
              </w:rPr>
            </w:pPr>
            <w:r w:rsidRPr="00677AF4">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85D9A2" w14:textId="77777777" w:rsidR="001E6CFE" w:rsidRPr="00677AF4" w:rsidRDefault="001E6CFE" w:rsidP="001E6CFE">
            <w:pPr>
              <w:jc w:val="center"/>
              <w:rPr>
                <w:sz w:val="22"/>
                <w:szCs w:val="22"/>
              </w:rPr>
            </w:pPr>
            <w:r w:rsidRPr="00677AF4">
              <w:rPr>
                <w:sz w:val="22"/>
                <w:szCs w:val="22"/>
              </w:rPr>
              <w:t>1</w:t>
            </w:r>
          </w:p>
        </w:tc>
        <w:tc>
          <w:tcPr>
            <w:tcW w:w="2977" w:type="dxa"/>
          </w:tcPr>
          <w:p w14:paraId="59FB16E2" w14:textId="77777777" w:rsidR="001E6CFE" w:rsidRPr="00677AF4" w:rsidRDefault="001E6CFE" w:rsidP="001E6CFE">
            <w:pPr>
              <w:jc w:val="center"/>
              <w:rPr>
                <w:sz w:val="22"/>
                <w:szCs w:val="22"/>
              </w:rPr>
            </w:pPr>
            <w:r w:rsidRPr="00677AF4">
              <w:rPr>
                <w:sz w:val="22"/>
                <w:szCs w:val="22"/>
              </w:rPr>
              <w:t>2</w:t>
            </w:r>
          </w:p>
        </w:tc>
      </w:tr>
      <w:tr w:rsidR="001E6CFE" w:rsidRPr="00677AF4" w14:paraId="1B9EE0C5" w14:textId="77777777" w:rsidTr="63F7AB6E">
        <w:tc>
          <w:tcPr>
            <w:tcW w:w="5382" w:type="dxa"/>
            <w:vAlign w:val="center"/>
          </w:tcPr>
          <w:p w14:paraId="5B311F26" w14:textId="77777777" w:rsidR="001E6CFE" w:rsidRPr="00677AF4" w:rsidRDefault="001E6CFE" w:rsidP="001E6CFE">
            <w:pPr>
              <w:rPr>
                <w:sz w:val="22"/>
                <w:szCs w:val="22"/>
              </w:rPr>
            </w:pPr>
            <w:r w:rsidRPr="00677AF4">
              <w:rPr>
                <w:sz w:val="22"/>
                <w:szCs w:val="22"/>
              </w:rPr>
              <w:t xml:space="preserve"> Tıbbi Biyoloji ve Genetik</w:t>
            </w:r>
          </w:p>
        </w:tc>
        <w:tc>
          <w:tcPr>
            <w:tcW w:w="2551" w:type="dxa"/>
          </w:tcPr>
          <w:p w14:paraId="0684EDAB"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9E6C13" w14:textId="77777777" w:rsidR="001E6CFE" w:rsidRPr="00677AF4" w:rsidRDefault="001E6CFE" w:rsidP="001E6CFE">
            <w:pPr>
              <w:jc w:val="center"/>
              <w:rPr>
                <w:sz w:val="22"/>
                <w:szCs w:val="22"/>
              </w:rPr>
            </w:pPr>
          </w:p>
        </w:tc>
        <w:tc>
          <w:tcPr>
            <w:tcW w:w="2977" w:type="dxa"/>
          </w:tcPr>
          <w:p w14:paraId="3CA4DC29" w14:textId="77777777" w:rsidR="001E6CFE" w:rsidRPr="00677AF4" w:rsidRDefault="001E6CFE" w:rsidP="001E6CFE">
            <w:pPr>
              <w:jc w:val="center"/>
              <w:rPr>
                <w:sz w:val="22"/>
                <w:szCs w:val="22"/>
              </w:rPr>
            </w:pPr>
          </w:p>
        </w:tc>
      </w:tr>
      <w:tr w:rsidR="001E6CFE" w:rsidRPr="00677AF4" w14:paraId="4E84927F" w14:textId="77777777" w:rsidTr="63F7AB6E">
        <w:tc>
          <w:tcPr>
            <w:tcW w:w="5382" w:type="dxa"/>
            <w:vAlign w:val="center"/>
          </w:tcPr>
          <w:p w14:paraId="3921B12B" w14:textId="77777777" w:rsidR="001E6CFE" w:rsidRPr="00677AF4" w:rsidRDefault="001E6CFE" w:rsidP="001E6CFE">
            <w:pPr>
              <w:rPr>
                <w:sz w:val="22"/>
                <w:szCs w:val="22"/>
              </w:rPr>
            </w:pPr>
            <w:r w:rsidRPr="00677AF4">
              <w:rPr>
                <w:sz w:val="22"/>
                <w:szCs w:val="22"/>
              </w:rPr>
              <w:t xml:space="preserve"> Temel Sağlık Sosyolojisi</w:t>
            </w:r>
          </w:p>
        </w:tc>
        <w:tc>
          <w:tcPr>
            <w:tcW w:w="2551" w:type="dxa"/>
          </w:tcPr>
          <w:p w14:paraId="5C96A306"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9064F" w14:textId="77777777" w:rsidR="001E6CFE" w:rsidRPr="00677AF4" w:rsidRDefault="001E6CFE" w:rsidP="001E6CFE">
            <w:pPr>
              <w:jc w:val="center"/>
              <w:rPr>
                <w:sz w:val="22"/>
                <w:szCs w:val="22"/>
              </w:rPr>
            </w:pPr>
            <w:r w:rsidRPr="00677AF4">
              <w:rPr>
                <w:sz w:val="22"/>
                <w:szCs w:val="22"/>
              </w:rPr>
              <w:t>3</w:t>
            </w:r>
          </w:p>
        </w:tc>
        <w:tc>
          <w:tcPr>
            <w:tcW w:w="2977" w:type="dxa"/>
          </w:tcPr>
          <w:p w14:paraId="0173B21C" w14:textId="77777777" w:rsidR="001E6CFE" w:rsidRPr="00677AF4" w:rsidRDefault="001E6CFE" w:rsidP="001E6CFE">
            <w:pPr>
              <w:jc w:val="center"/>
              <w:rPr>
                <w:sz w:val="22"/>
                <w:szCs w:val="22"/>
              </w:rPr>
            </w:pPr>
            <w:r w:rsidRPr="00677AF4">
              <w:rPr>
                <w:sz w:val="22"/>
                <w:szCs w:val="22"/>
              </w:rPr>
              <w:t>3</w:t>
            </w:r>
          </w:p>
        </w:tc>
      </w:tr>
      <w:tr w:rsidR="001E6CFE" w:rsidRPr="00677AF4" w14:paraId="6830B726" w14:textId="77777777" w:rsidTr="63F7AB6E">
        <w:tc>
          <w:tcPr>
            <w:tcW w:w="5382" w:type="dxa"/>
            <w:vAlign w:val="center"/>
          </w:tcPr>
          <w:p w14:paraId="4EF4E010" w14:textId="77777777" w:rsidR="001E6CFE" w:rsidRPr="00677AF4" w:rsidRDefault="001E6CFE" w:rsidP="001E6CFE">
            <w:pPr>
              <w:rPr>
                <w:sz w:val="22"/>
                <w:szCs w:val="22"/>
              </w:rPr>
            </w:pPr>
            <w:r w:rsidRPr="00677AF4">
              <w:rPr>
                <w:sz w:val="22"/>
                <w:szCs w:val="22"/>
              </w:rPr>
              <w:t xml:space="preserve"> Fizyoloji</w:t>
            </w:r>
          </w:p>
        </w:tc>
        <w:tc>
          <w:tcPr>
            <w:tcW w:w="2551" w:type="dxa"/>
          </w:tcPr>
          <w:p w14:paraId="2344A785"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DB6DC3" w14:textId="77777777" w:rsidR="001E6CFE" w:rsidRPr="00677AF4" w:rsidRDefault="001E6CFE" w:rsidP="001E6CFE">
            <w:pPr>
              <w:jc w:val="center"/>
              <w:rPr>
                <w:sz w:val="22"/>
                <w:szCs w:val="22"/>
              </w:rPr>
            </w:pPr>
            <w:r w:rsidRPr="00677AF4">
              <w:rPr>
                <w:sz w:val="22"/>
                <w:szCs w:val="22"/>
              </w:rPr>
              <w:t>3</w:t>
            </w:r>
          </w:p>
        </w:tc>
        <w:tc>
          <w:tcPr>
            <w:tcW w:w="2977" w:type="dxa"/>
          </w:tcPr>
          <w:p w14:paraId="4C0EA084" w14:textId="77777777" w:rsidR="001E6CFE" w:rsidRPr="00677AF4" w:rsidRDefault="001E6CFE" w:rsidP="001E6CFE">
            <w:pPr>
              <w:jc w:val="center"/>
              <w:rPr>
                <w:sz w:val="22"/>
                <w:szCs w:val="22"/>
              </w:rPr>
            </w:pPr>
            <w:r w:rsidRPr="00677AF4">
              <w:rPr>
                <w:sz w:val="22"/>
                <w:szCs w:val="22"/>
              </w:rPr>
              <w:t>2</w:t>
            </w:r>
          </w:p>
        </w:tc>
      </w:tr>
      <w:tr w:rsidR="001E6CFE" w:rsidRPr="00677AF4" w14:paraId="3B115539" w14:textId="77777777" w:rsidTr="63F7AB6E">
        <w:tc>
          <w:tcPr>
            <w:tcW w:w="5382" w:type="dxa"/>
            <w:vAlign w:val="center"/>
          </w:tcPr>
          <w:p w14:paraId="2FEF2CC9" w14:textId="77777777" w:rsidR="001E6CFE" w:rsidRPr="00677AF4" w:rsidRDefault="001E6CFE" w:rsidP="001E6CFE">
            <w:pPr>
              <w:rPr>
                <w:sz w:val="22"/>
                <w:szCs w:val="22"/>
              </w:rPr>
            </w:pPr>
            <w:r w:rsidRPr="00677AF4">
              <w:rPr>
                <w:sz w:val="22"/>
                <w:szCs w:val="22"/>
              </w:rPr>
              <w:t xml:space="preserve"> Patoloji</w:t>
            </w:r>
          </w:p>
        </w:tc>
        <w:tc>
          <w:tcPr>
            <w:tcW w:w="2551" w:type="dxa"/>
          </w:tcPr>
          <w:p w14:paraId="0595D7CA"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841FC5" w14:textId="77777777" w:rsidR="001E6CFE" w:rsidRPr="00677AF4" w:rsidRDefault="001E6CFE" w:rsidP="001E6CFE">
            <w:pPr>
              <w:jc w:val="center"/>
              <w:rPr>
                <w:sz w:val="22"/>
                <w:szCs w:val="22"/>
              </w:rPr>
            </w:pPr>
          </w:p>
        </w:tc>
        <w:tc>
          <w:tcPr>
            <w:tcW w:w="2977" w:type="dxa"/>
          </w:tcPr>
          <w:p w14:paraId="47C3BC08" w14:textId="77777777" w:rsidR="001E6CFE" w:rsidRPr="00677AF4" w:rsidRDefault="001E6CFE" w:rsidP="001E6CFE">
            <w:pPr>
              <w:jc w:val="center"/>
              <w:rPr>
                <w:sz w:val="22"/>
                <w:szCs w:val="22"/>
              </w:rPr>
            </w:pPr>
          </w:p>
        </w:tc>
      </w:tr>
      <w:tr w:rsidR="001E6CFE" w:rsidRPr="00677AF4" w14:paraId="4FA3193A" w14:textId="77777777" w:rsidTr="63F7AB6E">
        <w:tc>
          <w:tcPr>
            <w:tcW w:w="5382" w:type="dxa"/>
            <w:vAlign w:val="center"/>
          </w:tcPr>
          <w:p w14:paraId="22FF4F24" w14:textId="77777777" w:rsidR="001E6CFE" w:rsidRPr="00677AF4" w:rsidRDefault="001E6CFE" w:rsidP="001E6CFE">
            <w:pPr>
              <w:rPr>
                <w:sz w:val="22"/>
                <w:szCs w:val="22"/>
              </w:rPr>
            </w:pPr>
            <w:r w:rsidRPr="00677AF4">
              <w:rPr>
                <w:sz w:val="22"/>
                <w:szCs w:val="22"/>
              </w:rPr>
              <w:t xml:space="preserve"> Atatürk İlkeleri Ve İnkılap Tarihi - II</w:t>
            </w:r>
          </w:p>
        </w:tc>
        <w:tc>
          <w:tcPr>
            <w:tcW w:w="2551" w:type="dxa"/>
          </w:tcPr>
          <w:p w14:paraId="378BCCFA" w14:textId="77777777" w:rsidR="001E6CFE" w:rsidRPr="00677AF4" w:rsidRDefault="001E6CFE" w:rsidP="001E6CFE">
            <w:pPr>
              <w:jc w:val="center"/>
              <w:rPr>
                <w:sz w:val="22"/>
                <w:szCs w:val="22"/>
              </w:rPr>
            </w:pPr>
            <w:r w:rsidRPr="00677AF4">
              <w:rPr>
                <w:sz w:val="22"/>
                <w:szCs w:val="22"/>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4375CE" w14:textId="77777777" w:rsidR="001E6CFE" w:rsidRPr="00677AF4" w:rsidRDefault="001E6CFE" w:rsidP="001E6CFE">
            <w:pPr>
              <w:jc w:val="center"/>
              <w:rPr>
                <w:sz w:val="22"/>
                <w:szCs w:val="22"/>
              </w:rPr>
            </w:pPr>
            <w:r w:rsidRPr="00677AF4">
              <w:rPr>
                <w:sz w:val="22"/>
                <w:szCs w:val="22"/>
              </w:rPr>
              <w:t>-</w:t>
            </w:r>
          </w:p>
        </w:tc>
        <w:tc>
          <w:tcPr>
            <w:tcW w:w="2977" w:type="dxa"/>
          </w:tcPr>
          <w:p w14:paraId="7C0B1149" w14:textId="77777777" w:rsidR="001E6CFE" w:rsidRPr="00677AF4" w:rsidRDefault="001E6CFE" w:rsidP="001E6CFE">
            <w:pPr>
              <w:jc w:val="center"/>
              <w:rPr>
                <w:sz w:val="22"/>
                <w:szCs w:val="22"/>
              </w:rPr>
            </w:pPr>
            <w:r w:rsidRPr="00677AF4">
              <w:rPr>
                <w:sz w:val="22"/>
                <w:szCs w:val="22"/>
              </w:rPr>
              <w:t>-</w:t>
            </w:r>
          </w:p>
        </w:tc>
      </w:tr>
      <w:tr w:rsidR="001E6CFE" w:rsidRPr="00677AF4" w14:paraId="1C997E42" w14:textId="77777777" w:rsidTr="63F7AB6E">
        <w:tc>
          <w:tcPr>
            <w:tcW w:w="5382" w:type="dxa"/>
            <w:vAlign w:val="center"/>
          </w:tcPr>
          <w:p w14:paraId="3F0B9BB7" w14:textId="77777777" w:rsidR="001E6CFE" w:rsidRPr="00677AF4" w:rsidRDefault="001E6CFE" w:rsidP="001E6CFE">
            <w:pPr>
              <w:rPr>
                <w:sz w:val="22"/>
                <w:szCs w:val="22"/>
              </w:rPr>
            </w:pPr>
            <w:r w:rsidRPr="00677AF4">
              <w:rPr>
                <w:sz w:val="22"/>
                <w:szCs w:val="22"/>
              </w:rPr>
              <w:t xml:space="preserve"> Türk Dili - II</w:t>
            </w:r>
          </w:p>
        </w:tc>
        <w:tc>
          <w:tcPr>
            <w:tcW w:w="2551" w:type="dxa"/>
          </w:tcPr>
          <w:p w14:paraId="3B61868F" w14:textId="77777777" w:rsidR="001E6CFE" w:rsidRPr="00677AF4" w:rsidRDefault="001E6CFE" w:rsidP="001E6CFE">
            <w:pPr>
              <w:jc w:val="center"/>
              <w:rPr>
                <w:sz w:val="22"/>
                <w:szCs w:val="22"/>
              </w:rPr>
            </w:pPr>
            <w:r w:rsidRPr="00677AF4">
              <w:rPr>
                <w:sz w:val="22"/>
                <w:szCs w:val="22"/>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73F5F1" w14:textId="77777777" w:rsidR="001E6CFE" w:rsidRPr="00677AF4" w:rsidRDefault="001E6CFE" w:rsidP="001E6CFE">
            <w:pPr>
              <w:jc w:val="center"/>
              <w:rPr>
                <w:sz w:val="22"/>
                <w:szCs w:val="22"/>
              </w:rPr>
            </w:pPr>
            <w:r w:rsidRPr="00677AF4">
              <w:rPr>
                <w:sz w:val="22"/>
                <w:szCs w:val="22"/>
              </w:rPr>
              <w:t>-</w:t>
            </w:r>
          </w:p>
        </w:tc>
        <w:tc>
          <w:tcPr>
            <w:tcW w:w="2977" w:type="dxa"/>
          </w:tcPr>
          <w:p w14:paraId="26AED7CC" w14:textId="77777777" w:rsidR="001E6CFE" w:rsidRPr="00677AF4" w:rsidRDefault="001E6CFE" w:rsidP="001E6CFE">
            <w:pPr>
              <w:jc w:val="center"/>
              <w:rPr>
                <w:sz w:val="22"/>
                <w:szCs w:val="22"/>
              </w:rPr>
            </w:pPr>
            <w:r w:rsidRPr="00677AF4">
              <w:rPr>
                <w:sz w:val="22"/>
                <w:szCs w:val="22"/>
              </w:rPr>
              <w:t>-</w:t>
            </w:r>
          </w:p>
        </w:tc>
      </w:tr>
      <w:tr w:rsidR="001E6CFE" w:rsidRPr="00677AF4" w14:paraId="346C06E6" w14:textId="77777777" w:rsidTr="63F7AB6E">
        <w:tc>
          <w:tcPr>
            <w:tcW w:w="5382" w:type="dxa"/>
            <w:vAlign w:val="center"/>
          </w:tcPr>
          <w:p w14:paraId="478D78F3" w14:textId="77777777" w:rsidR="001E6CFE" w:rsidRPr="00677AF4" w:rsidRDefault="001E6CFE" w:rsidP="001E6CFE">
            <w:pPr>
              <w:rPr>
                <w:sz w:val="22"/>
                <w:szCs w:val="22"/>
              </w:rPr>
            </w:pPr>
            <w:r w:rsidRPr="00677AF4">
              <w:rPr>
                <w:sz w:val="22"/>
                <w:szCs w:val="22"/>
              </w:rPr>
              <w:t xml:space="preserve"> Hemşirelik Tarihi ve Deontoloji</w:t>
            </w:r>
          </w:p>
        </w:tc>
        <w:tc>
          <w:tcPr>
            <w:tcW w:w="2551" w:type="dxa"/>
          </w:tcPr>
          <w:p w14:paraId="1965ED5A" w14:textId="77777777" w:rsidR="001E6CFE" w:rsidRPr="00677AF4" w:rsidRDefault="001E6CFE" w:rsidP="001E6CFE">
            <w:pPr>
              <w:jc w:val="center"/>
              <w:rPr>
                <w:sz w:val="22"/>
                <w:szCs w:val="22"/>
              </w:rPr>
            </w:pPr>
            <w:r w:rsidRPr="00677AF4">
              <w:rPr>
                <w:sz w:val="22"/>
                <w:szCs w:val="22"/>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4F5ED3" w14:textId="77777777" w:rsidR="001E6CFE" w:rsidRPr="00677AF4" w:rsidRDefault="001E6CFE" w:rsidP="001E6CFE">
            <w:pPr>
              <w:jc w:val="center"/>
              <w:rPr>
                <w:sz w:val="22"/>
                <w:szCs w:val="22"/>
              </w:rPr>
            </w:pPr>
            <w:r w:rsidRPr="00677AF4">
              <w:rPr>
                <w:sz w:val="22"/>
                <w:szCs w:val="22"/>
              </w:rPr>
              <w:t>2</w:t>
            </w:r>
          </w:p>
        </w:tc>
        <w:tc>
          <w:tcPr>
            <w:tcW w:w="2977" w:type="dxa"/>
          </w:tcPr>
          <w:p w14:paraId="5DF5A948" w14:textId="77777777" w:rsidR="001E6CFE" w:rsidRPr="00677AF4" w:rsidRDefault="001E6CFE" w:rsidP="001E6CFE">
            <w:pPr>
              <w:jc w:val="center"/>
              <w:rPr>
                <w:sz w:val="22"/>
                <w:szCs w:val="22"/>
              </w:rPr>
            </w:pPr>
            <w:r w:rsidRPr="00677AF4">
              <w:rPr>
                <w:sz w:val="22"/>
                <w:szCs w:val="22"/>
              </w:rPr>
              <w:t>1</w:t>
            </w:r>
          </w:p>
        </w:tc>
      </w:tr>
      <w:tr w:rsidR="001E6CFE" w:rsidRPr="00677AF4" w14:paraId="2D1E3BB3" w14:textId="77777777" w:rsidTr="63F7AB6E">
        <w:tc>
          <w:tcPr>
            <w:tcW w:w="5382" w:type="dxa"/>
            <w:vAlign w:val="center"/>
          </w:tcPr>
          <w:p w14:paraId="2F5173EE" w14:textId="77777777" w:rsidR="001E6CFE" w:rsidRPr="00677AF4" w:rsidRDefault="001E6CFE" w:rsidP="001E6CFE">
            <w:pPr>
              <w:rPr>
                <w:sz w:val="22"/>
                <w:szCs w:val="22"/>
              </w:rPr>
            </w:pPr>
            <w:r w:rsidRPr="00677AF4">
              <w:rPr>
                <w:sz w:val="22"/>
                <w:szCs w:val="22"/>
              </w:rPr>
              <w:t xml:space="preserve"> Kendini Tanıma ve İletişim Yöntemleri</w:t>
            </w:r>
          </w:p>
        </w:tc>
        <w:tc>
          <w:tcPr>
            <w:tcW w:w="2551" w:type="dxa"/>
          </w:tcPr>
          <w:p w14:paraId="62D94B26"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24DAE7" w14:textId="77777777" w:rsidR="001E6CFE" w:rsidRPr="00677AF4" w:rsidRDefault="001E6CFE" w:rsidP="001E6CFE">
            <w:pPr>
              <w:jc w:val="center"/>
              <w:rPr>
                <w:sz w:val="22"/>
                <w:szCs w:val="22"/>
              </w:rPr>
            </w:pPr>
            <w:r w:rsidRPr="00677AF4">
              <w:rPr>
                <w:sz w:val="22"/>
                <w:szCs w:val="22"/>
              </w:rPr>
              <w:t>3</w:t>
            </w:r>
          </w:p>
        </w:tc>
        <w:tc>
          <w:tcPr>
            <w:tcW w:w="2977" w:type="dxa"/>
          </w:tcPr>
          <w:p w14:paraId="31EEB18D" w14:textId="77777777" w:rsidR="001E6CFE" w:rsidRPr="00677AF4" w:rsidRDefault="001E6CFE" w:rsidP="001E6CFE">
            <w:pPr>
              <w:jc w:val="center"/>
              <w:rPr>
                <w:sz w:val="22"/>
                <w:szCs w:val="22"/>
              </w:rPr>
            </w:pPr>
            <w:r w:rsidRPr="00677AF4">
              <w:rPr>
                <w:sz w:val="22"/>
                <w:szCs w:val="22"/>
              </w:rPr>
              <w:t>3</w:t>
            </w:r>
          </w:p>
        </w:tc>
      </w:tr>
      <w:tr w:rsidR="001E6CFE" w:rsidRPr="00677AF4" w14:paraId="40474C41" w14:textId="77777777" w:rsidTr="63F7AB6E">
        <w:tc>
          <w:tcPr>
            <w:tcW w:w="5382" w:type="dxa"/>
            <w:vAlign w:val="center"/>
          </w:tcPr>
          <w:p w14:paraId="7BE514D2" w14:textId="77777777" w:rsidR="001E6CFE" w:rsidRPr="00677AF4" w:rsidRDefault="001E6CFE" w:rsidP="001E6CFE">
            <w:pPr>
              <w:rPr>
                <w:sz w:val="22"/>
                <w:szCs w:val="22"/>
              </w:rPr>
            </w:pPr>
            <w:r w:rsidRPr="00677AF4">
              <w:rPr>
                <w:sz w:val="22"/>
                <w:szCs w:val="22"/>
              </w:rPr>
              <w:t xml:space="preserve"> Sağlığı Değerlendirme Yöntemleri</w:t>
            </w:r>
          </w:p>
        </w:tc>
        <w:tc>
          <w:tcPr>
            <w:tcW w:w="2551" w:type="dxa"/>
          </w:tcPr>
          <w:p w14:paraId="1E5CB17B"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117274" w14:textId="77777777" w:rsidR="001E6CFE" w:rsidRPr="00677AF4" w:rsidRDefault="001E6CFE" w:rsidP="001E6CFE">
            <w:pPr>
              <w:jc w:val="center"/>
              <w:rPr>
                <w:sz w:val="22"/>
                <w:szCs w:val="22"/>
              </w:rPr>
            </w:pPr>
            <w:r w:rsidRPr="00677AF4">
              <w:rPr>
                <w:sz w:val="22"/>
                <w:szCs w:val="22"/>
              </w:rPr>
              <w:t>2</w:t>
            </w:r>
          </w:p>
        </w:tc>
        <w:tc>
          <w:tcPr>
            <w:tcW w:w="2977" w:type="dxa"/>
          </w:tcPr>
          <w:p w14:paraId="6960C3E0" w14:textId="77777777" w:rsidR="001E6CFE" w:rsidRPr="00677AF4" w:rsidRDefault="001E6CFE" w:rsidP="001E6CFE">
            <w:pPr>
              <w:jc w:val="center"/>
              <w:rPr>
                <w:sz w:val="22"/>
                <w:szCs w:val="22"/>
              </w:rPr>
            </w:pPr>
            <w:r w:rsidRPr="00677AF4">
              <w:rPr>
                <w:sz w:val="22"/>
                <w:szCs w:val="22"/>
              </w:rPr>
              <w:t>1</w:t>
            </w:r>
          </w:p>
        </w:tc>
      </w:tr>
      <w:tr w:rsidR="001E6CFE" w:rsidRPr="00677AF4" w14:paraId="249379D9" w14:textId="77777777" w:rsidTr="63F7AB6E">
        <w:tc>
          <w:tcPr>
            <w:tcW w:w="5382" w:type="dxa"/>
            <w:vAlign w:val="center"/>
          </w:tcPr>
          <w:p w14:paraId="0A453854" w14:textId="77777777" w:rsidR="001E6CFE" w:rsidRPr="00677AF4" w:rsidRDefault="001E6CFE" w:rsidP="001E6CFE">
            <w:pPr>
              <w:rPr>
                <w:sz w:val="22"/>
                <w:szCs w:val="22"/>
              </w:rPr>
            </w:pPr>
            <w:r w:rsidRPr="00677AF4">
              <w:rPr>
                <w:sz w:val="22"/>
                <w:szCs w:val="22"/>
              </w:rPr>
              <w:t xml:space="preserve"> Almanca - II</w:t>
            </w:r>
          </w:p>
        </w:tc>
        <w:tc>
          <w:tcPr>
            <w:tcW w:w="8505" w:type="dxa"/>
            <w:gridSpan w:val="3"/>
          </w:tcPr>
          <w:p w14:paraId="1C8E9269" w14:textId="77777777" w:rsidR="001E6CFE" w:rsidRPr="00677AF4" w:rsidRDefault="001E6CFE" w:rsidP="001E6CFE">
            <w:pPr>
              <w:rPr>
                <w:sz w:val="22"/>
                <w:szCs w:val="22"/>
              </w:rPr>
            </w:pPr>
            <w:r w:rsidRPr="00677AF4">
              <w:rPr>
                <w:sz w:val="22"/>
                <w:szCs w:val="22"/>
              </w:rPr>
              <w:t>Ders aktif değil</w:t>
            </w:r>
          </w:p>
        </w:tc>
      </w:tr>
      <w:tr w:rsidR="001E6CFE" w:rsidRPr="00677AF4" w14:paraId="697919EC" w14:textId="77777777" w:rsidTr="63F7AB6E">
        <w:tc>
          <w:tcPr>
            <w:tcW w:w="5382" w:type="dxa"/>
            <w:vAlign w:val="center"/>
          </w:tcPr>
          <w:p w14:paraId="48B63A0C" w14:textId="77777777" w:rsidR="001E6CFE" w:rsidRPr="00677AF4" w:rsidRDefault="001E6CFE" w:rsidP="001E6CFE">
            <w:pPr>
              <w:rPr>
                <w:sz w:val="22"/>
                <w:szCs w:val="22"/>
              </w:rPr>
            </w:pPr>
            <w:r w:rsidRPr="00677AF4">
              <w:rPr>
                <w:sz w:val="22"/>
                <w:szCs w:val="22"/>
              </w:rPr>
              <w:t xml:space="preserve"> İngilizce - II</w:t>
            </w:r>
          </w:p>
        </w:tc>
        <w:tc>
          <w:tcPr>
            <w:tcW w:w="2551" w:type="dxa"/>
          </w:tcPr>
          <w:p w14:paraId="11DDAB64" w14:textId="77777777" w:rsidR="001E6CFE" w:rsidRPr="00677AF4" w:rsidRDefault="001E6CFE" w:rsidP="001E6CFE">
            <w:pPr>
              <w:jc w:val="center"/>
              <w:rPr>
                <w:sz w:val="22"/>
                <w:szCs w:val="22"/>
              </w:rPr>
            </w:pPr>
            <w:r w:rsidRPr="00677AF4">
              <w:rPr>
                <w:sz w:val="22"/>
                <w:szCs w:val="22"/>
              </w:rPr>
              <w:t>-</w:t>
            </w:r>
          </w:p>
        </w:tc>
        <w:tc>
          <w:tcPr>
            <w:tcW w:w="2977" w:type="dxa"/>
          </w:tcPr>
          <w:p w14:paraId="0004C451" w14:textId="77777777" w:rsidR="001E6CFE" w:rsidRPr="00677AF4" w:rsidRDefault="001E6CFE" w:rsidP="001E6CFE">
            <w:pPr>
              <w:jc w:val="center"/>
              <w:rPr>
                <w:sz w:val="22"/>
                <w:szCs w:val="22"/>
              </w:rPr>
            </w:pPr>
            <w:r w:rsidRPr="00677AF4">
              <w:rPr>
                <w:sz w:val="22"/>
                <w:szCs w:val="22"/>
              </w:rPr>
              <w:t>-</w:t>
            </w:r>
          </w:p>
        </w:tc>
        <w:tc>
          <w:tcPr>
            <w:tcW w:w="2977" w:type="dxa"/>
          </w:tcPr>
          <w:p w14:paraId="51EC189D" w14:textId="77777777" w:rsidR="001E6CFE" w:rsidRPr="00677AF4" w:rsidRDefault="001E6CFE" w:rsidP="001E6CFE">
            <w:pPr>
              <w:jc w:val="center"/>
              <w:rPr>
                <w:sz w:val="22"/>
                <w:szCs w:val="22"/>
              </w:rPr>
            </w:pPr>
            <w:r w:rsidRPr="00677AF4">
              <w:rPr>
                <w:sz w:val="22"/>
                <w:szCs w:val="22"/>
              </w:rPr>
              <w:t>-</w:t>
            </w:r>
          </w:p>
        </w:tc>
      </w:tr>
      <w:tr w:rsidR="001E6CFE" w:rsidRPr="00677AF4" w14:paraId="78CFC855" w14:textId="77777777" w:rsidTr="63F7AB6E">
        <w:tc>
          <w:tcPr>
            <w:tcW w:w="5382" w:type="dxa"/>
            <w:vAlign w:val="center"/>
          </w:tcPr>
          <w:p w14:paraId="65E46719" w14:textId="77777777" w:rsidR="001E6CFE" w:rsidRPr="00677AF4" w:rsidRDefault="001E6CFE" w:rsidP="001E6CFE">
            <w:pPr>
              <w:rPr>
                <w:sz w:val="22"/>
                <w:szCs w:val="22"/>
              </w:rPr>
            </w:pPr>
            <w:r w:rsidRPr="00677AF4">
              <w:rPr>
                <w:sz w:val="22"/>
                <w:szCs w:val="22"/>
              </w:rPr>
              <w:t xml:space="preserve"> Eleştirel Düşünce</w:t>
            </w:r>
          </w:p>
        </w:tc>
        <w:tc>
          <w:tcPr>
            <w:tcW w:w="2551" w:type="dxa"/>
          </w:tcPr>
          <w:p w14:paraId="0654074C"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A8A096" w14:textId="77777777" w:rsidR="001E6CFE" w:rsidRPr="00677AF4" w:rsidRDefault="001E6CFE" w:rsidP="001E6CFE">
            <w:pPr>
              <w:jc w:val="center"/>
              <w:rPr>
                <w:sz w:val="22"/>
                <w:szCs w:val="22"/>
              </w:rPr>
            </w:pPr>
          </w:p>
        </w:tc>
        <w:tc>
          <w:tcPr>
            <w:tcW w:w="2977" w:type="dxa"/>
          </w:tcPr>
          <w:p w14:paraId="40257A40" w14:textId="77777777" w:rsidR="001E6CFE" w:rsidRPr="00677AF4" w:rsidRDefault="001E6CFE" w:rsidP="001E6CFE">
            <w:pPr>
              <w:jc w:val="center"/>
              <w:rPr>
                <w:sz w:val="22"/>
                <w:szCs w:val="22"/>
              </w:rPr>
            </w:pPr>
          </w:p>
        </w:tc>
      </w:tr>
      <w:tr w:rsidR="001E6CFE" w:rsidRPr="00677AF4" w14:paraId="0590C0C1" w14:textId="77777777" w:rsidTr="63F7AB6E">
        <w:tc>
          <w:tcPr>
            <w:tcW w:w="5382" w:type="dxa"/>
            <w:vAlign w:val="center"/>
          </w:tcPr>
          <w:p w14:paraId="564551F9" w14:textId="77777777" w:rsidR="001E6CFE" w:rsidRPr="00677AF4" w:rsidRDefault="001E6CFE" w:rsidP="001E6CFE">
            <w:pPr>
              <w:rPr>
                <w:sz w:val="22"/>
                <w:szCs w:val="22"/>
              </w:rPr>
            </w:pPr>
            <w:r w:rsidRPr="00677AF4">
              <w:rPr>
                <w:sz w:val="22"/>
                <w:szCs w:val="22"/>
              </w:rPr>
              <w:t xml:space="preserve"> 21. Yüzyıl Becerileri</w:t>
            </w:r>
          </w:p>
        </w:tc>
        <w:tc>
          <w:tcPr>
            <w:tcW w:w="2551" w:type="dxa"/>
          </w:tcPr>
          <w:p w14:paraId="3C66A948"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78F13E" w14:textId="77777777" w:rsidR="001E6CFE" w:rsidRPr="00677AF4" w:rsidRDefault="001E6CFE" w:rsidP="001E6CFE">
            <w:pPr>
              <w:jc w:val="center"/>
              <w:rPr>
                <w:sz w:val="22"/>
                <w:szCs w:val="22"/>
              </w:rPr>
            </w:pPr>
          </w:p>
        </w:tc>
        <w:tc>
          <w:tcPr>
            <w:tcW w:w="2977" w:type="dxa"/>
          </w:tcPr>
          <w:p w14:paraId="3FCBB94E" w14:textId="77777777" w:rsidR="001E6CFE" w:rsidRPr="00677AF4" w:rsidRDefault="001E6CFE" w:rsidP="001E6CFE">
            <w:pPr>
              <w:jc w:val="center"/>
              <w:rPr>
                <w:sz w:val="22"/>
                <w:szCs w:val="22"/>
              </w:rPr>
            </w:pPr>
          </w:p>
        </w:tc>
      </w:tr>
      <w:tr w:rsidR="001E6CFE" w:rsidRPr="00677AF4" w14:paraId="1EBB7AB4" w14:textId="77777777" w:rsidTr="63F7AB6E">
        <w:tc>
          <w:tcPr>
            <w:tcW w:w="5382" w:type="dxa"/>
            <w:vAlign w:val="center"/>
          </w:tcPr>
          <w:p w14:paraId="1D3F504E" w14:textId="77777777" w:rsidR="001E6CFE" w:rsidRPr="00677AF4" w:rsidRDefault="001E6CFE" w:rsidP="001E6CFE">
            <w:pPr>
              <w:rPr>
                <w:sz w:val="22"/>
                <w:szCs w:val="22"/>
              </w:rPr>
            </w:pPr>
            <w:r w:rsidRPr="00677AF4">
              <w:rPr>
                <w:sz w:val="22"/>
                <w:szCs w:val="22"/>
              </w:rPr>
              <w:t xml:space="preserve"> Teknoloji İletişimi</w:t>
            </w:r>
          </w:p>
        </w:tc>
        <w:tc>
          <w:tcPr>
            <w:tcW w:w="2551" w:type="dxa"/>
          </w:tcPr>
          <w:p w14:paraId="20F88FE9" w14:textId="77777777" w:rsidR="001E6CFE" w:rsidRPr="00677AF4" w:rsidRDefault="001E6CFE" w:rsidP="001E6CFE">
            <w:pPr>
              <w:jc w:val="center"/>
              <w:rPr>
                <w:sz w:val="22"/>
                <w:szCs w:val="22"/>
              </w:rPr>
            </w:pPr>
            <w:r w:rsidRPr="00677AF4">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B5B3BC" w14:textId="77777777" w:rsidR="001E6CFE" w:rsidRPr="00677AF4" w:rsidRDefault="001E6CFE" w:rsidP="001E6CFE">
            <w:pPr>
              <w:jc w:val="center"/>
              <w:rPr>
                <w:sz w:val="22"/>
                <w:szCs w:val="22"/>
              </w:rPr>
            </w:pPr>
            <w:r w:rsidRPr="00677AF4">
              <w:rPr>
                <w:sz w:val="22"/>
                <w:szCs w:val="22"/>
              </w:rPr>
              <w:t>3</w:t>
            </w:r>
          </w:p>
        </w:tc>
        <w:tc>
          <w:tcPr>
            <w:tcW w:w="2977" w:type="dxa"/>
          </w:tcPr>
          <w:p w14:paraId="27BD2830" w14:textId="77777777" w:rsidR="001E6CFE" w:rsidRPr="00677AF4" w:rsidRDefault="001E6CFE" w:rsidP="001E6CFE">
            <w:pPr>
              <w:jc w:val="center"/>
              <w:rPr>
                <w:sz w:val="22"/>
                <w:szCs w:val="22"/>
              </w:rPr>
            </w:pPr>
            <w:r w:rsidRPr="00677AF4">
              <w:rPr>
                <w:sz w:val="22"/>
                <w:szCs w:val="22"/>
              </w:rPr>
              <w:t>3</w:t>
            </w:r>
          </w:p>
        </w:tc>
      </w:tr>
      <w:tr w:rsidR="001E6CFE" w:rsidRPr="00677AF4" w14:paraId="6F67B87F" w14:textId="77777777" w:rsidTr="63F7AB6E">
        <w:tc>
          <w:tcPr>
            <w:tcW w:w="5382" w:type="dxa"/>
            <w:vAlign w:val="center"/>
          </w:tcPr>
          <w:p w14:paraId="195F06E3" w14:textId="77777777" w:rsidR="001E6CFE" w:rsidRPr="00677AF4" w:rsidRDefault="001E6CFE" w:rsidP="001E6CFE">
            <w:pPr>
              <w:rPr>
                <w:sz w:val="22"/>
                <w:szCs w:val="22"/>
              </w:rPr>
            </w:pPr>
            <w:r w:rsidRPr="00677AF4">
              <w:rPr>
                <w:sz w:val="22"/>
                <w:szCs w:val="22"/>
              </w:rPr>
              <w:t xml:space="preserve"> Hemşirelikte Akademik Türkçe </w:t>
            </w:r>
          </w:p>
        </w:tc>
        <w:tc>
          <w:tcPr>
            <w:tcW w:w="2551" w:type="dxa"/>
          </w:tcPr>
          <w:p w14:paraId="6D97EE7B"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A4D17A" w14:textId="77777777" w:rsidR="001E6CFE" w:rsidRPr="00677AF4" w:rsidRDefault="001E6CFE" w:rsidP="001E6CFE">
            <w:pPr>
              <w:jc w:val="center"/>
              <w:rPr>
                <w:sz w:val="22"/>
                <w:szCs w:val="22"/>
              </w:rPr>
            </w:pPr>
          </w:p>
        </w:tc>
        <w:tc>
          <w:tcPr>
            <w:tcW w:w="2977" w:type="dxa"/>
          </w:tcPr>
          <w:p w14:paraId="66052BA1" w14:textId="77777777" w:rsidR="001E6CFE" w:rsidRPr="00677AF4" w:rsidRDefault="001E6CFE" w:rsidP="001E6CFE">
            <w:pPr>
              <w:jc w:val="center"/>
              <w:rPr>
                <w:sz w:val="22"/>
                <w:szCs w:val="22"/>
              </w:rPr>
            </w:pPr>
          </w:p>
        </w:tc>
      </w:tr>
      <w:tr w:rsidR="001E6CFE" w:rsidRPr="00677AF4" w14:paraId="3B025B25" w14:textId="77777777" w:rsidTr="63F7AB6E">
        <w:tc>
          <w:tcPr>
            <w:tcW w:w="5382" w:type="dxa"/>
            <w:vAlign w:val="center"/>
          </w:tcPr>
          <w:p w14:paraId="791DC762" w14:textId="77777777" w:rsidR="001E6CFE" w:rsidRPr="00677AF4" w:rsidRDefault="001E6CFE" w:rsidP="001E6CFE">
            <w:pPr>
              <w:rPr>
                <w:sz w:val="22"/>
                <w:szCs w:val="22"/>
              </w:rPr>
            </w:pPr>
            <w:r w:rsidRPr="00677AF4">
              <w:rPr>
                <w:sz w:val="22"/>
                <w:szCs w:val="22"/>
              </w:rPr>
              <w:t xml:space="preserve"> Kültür Sosyolojisi</w:t>
            </w:r>
          </w:p>
        </w:tc>
        <w:tc>
          <w:tcPr>
            <w:tcW w:w="2551" w:type="dxa"/>
          </w:tcPr>
          <w:p w14:paraId="0677067F"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40EE69" w14:textId="77777777" w:rsidR="001E6CFE" w:rsidRPr="00677AF4" w:rsidRDefault="001E6CFE" w:rsidP="001E6CFE">
            <w:pPr>
              <w:jc w:val="center"/>
              <w:rPr>
                <w:sz w:val="22"/>
                <w:szCs w:val="22"/>
              </w:rPr>
            </w:pPr>
          </w:p>
        </w:tc>
        <w:tc>
          <w:tcPr>
            <w:tcW w:w="2977" w:type="dxa"/>
          </w:tcPr>
          <w:p w14:paraId="1906F56F" w14:textId="77777777" w:rsidR="001E6CFE" w:rsidRPr="00677AF4" w:rsidRDefault="001E6CFE" w:rsidP="001E6CFE">
            <w:pPr>
              <w:jc w:val="center"/>
              <w:rPr>
                <w:sz w:val="22"/>
                <w:szCs w:val="22"/>
              </w:rPr>
            </w:pPr>
          </w:p>
        </w:tc>
      </w:tr>
      <w:tr w:rsidR="001E6CFE" w:rsidRPr="00677AF4" w14:paraId="29C6055D" w14:textId="77777777" w:rsidTr="63F7AB6E">
        <w:tc>
          <w:tcPr>
            <w:tcW w:w="5382" w:type="dxa"/>
            <w:vAlign w:val="center"/>
          </w:tcPr>
          <w:p w14:paraId="646F80A4" w14:textId="77777777" w:rsidR="001E6CFE" w:rsidRPr="00677AF4" w:rsidRDefault="001E6CFE" w:rsidP="001E6CFE">
            <w:pPr>
              <w:rPr>
                <w:sz w:val="22"/>
                <w:szCs w:val="22"/>
              </w:rPr>
            </w:pPr>
            <w:r w:rsidRPr="00677AF4">
              <w:rPr>
                <w:sz w:val="22"/>
                <w:szCs w:val="22"/>
              </w:rPr>
              <w:t xml:space="preserve"> Kariyer Planlama</w:t>
            </w:r>
          </w:p>
        </w:tc>
        <w:tc>
          <w:tcPr>
            <w:tcW w:w="2551" w:type="dxa"/>
          </w:tcPr>
          <w:p w14:paraId="24A70A7E" w14:textId="77777777" w:rsidR="001E6CFE" w:rsidRPr="00677AF4" w:rsidRDefault="001E6CFE" w:rsidP="001E6CFE">
            <w:pPr>
              <w:jc w:val="center"/>
              <w:rPr>
                <w:sz w:val="22"/>
                <w:szCs w:val="22"/>
              </w:rPr>
            </w:pPr>
            <w:r w:rsidRPr="00677AF4">
              <w:rPr>
                <w:sz w:val="22"/>
                <w:szCs w:val="22"/>
              </w:rPr>
              <w:t>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4A415E" w14:textId="77777777" w:rsidR="001E6CFE" w:rsidRPr="00677AF4" w:rsidRDefault="001E6CFE" w:rsidP="001E6CFE">
            <w:pPr>
              <w:jc w:val="center"/>
              <w:rPr>
                <w:sz w:val="22"/>
                <w:szCs w:val="22"/>
              </w:rPr>
            </w:pPr>
            <w:r w:rsidRPr="00677AF4">
              <w:rPr>
                <w:sz w:val="22"/>
                <w:szCs w:val="22"/>
              </w:rPr>
              <w:t>1</w:t>
            </w:r>
          </w:p>
        </w:tc>
        <w:tc>
          <w:tcPr>
            <w:tcW w:w="2977" w:type="dxa"/>
          </w:tcPr>
          <w:p w14:paraId="36BA7277" w14:textId="77777777" w:rsidR="001E6CFE" w:rsidRPr="00677AF4" w:rsidRDefault="001E6CFE" w:rsidP="001E6CFE">
            <w:pPr>
              <w:jc w:val="center"/>
              <w:rPr>
                <w:sz w:val="22"/>
                <w:szCs w:val="22"/>
              </w:rPr>
            </w:pPr>
            <w:r w:rsidRPr="00677AF4">
              <w:rPr>
                <w:sz w:val="22"/>
                <w:szCs w:val="22"/>
              </w:rPr>
              <w:t>3</w:t>
            </w:r>
          </w:p>
        </w:tc>
      </w:tr>
      <w:tr w:rsidR="001E6CFE" w:rsidRPr="00677AF4" w14:paraId="3F57A646" w14:textId="77777777" w:rsidTr="63F7AB6E">
        <w:tc>
          <w:tcPr>
            <w:tcW w:w="5382" w:type="dxa"/>
            <w:vAlign w:val="center"/>
          </w:tcPr>
          <w:p w14:paraId="2CC89B3A" w14:textId="77777777" w:rsidR="001E6CFE" w:rsidRPr="00677AF4" w:rsidRDefault="001E6CFE" w:rsidP="001E6CFE">
            <w:pPr>
              <w:rPr>
                <w:sz w:val="22"/>
                <w:szCs w:val="22"/>
              </w:rPr>
            </w:pPr>
            <w:r w:rsidRPr="00677AF4">
              <w:rPr>
                <w:sz w:val="22"/>
                <w:szCs w:val="22"/>
              </w:rPr>
              <w:t xml:space="preserve"> Farmakoloji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F7BCC4" w14:textId="77777777" w:rsidR="001E6CFE" w:rsidRPr="00677AF4" w:rsidRDefault="001E6CFE" w:rsidP="001E6CFE">
            <w:pPr>
              <w:jc w:val="cente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1163A1" w14:textId="77777777" w:rsidR="001E6CFE" w:rsidRPr="00677AF4" w:rsidRDefault="001E6CFE" w:rsidP="001E6CFE">
            <w:pPr>
              <w:jc w:val="center"/>
              <w:rPr>
                <w:sz w:val="22"/>
                <w:szCs w:val="22"/>
              </w:rPr>
            </w:pPr>
          </w:p>
        </w:tc>
        <w:tc>
          <w:tcPr>
            <w:tcW w:w="2977" w:type="dxa"/>
          </w:tcPr>
          <w:p w14:paraId="7B27C258" w14:textId="77777777" w:rsidR="001E6CFE" w:rsidRPr="00677AF4" w:rsidRDefault="001E6CFE" w:rsidP="001E6CFE">
            <w:pPr>
              <w:jc w:val="center"/>
              <w:rPr>
                <w:sz w:val="22"/>
                <w:szCs w:val="22"/>
              </w:rPr>
            </w:pPr>
          </w:p>
        </w:tc>
      </w:tr>
      <w:tr w:rsidR="001E6CFE" w:rsidRPr="00677AF4" w14:paraId="0A400FFA" w14:textId="77777777" w:rsidTr="63F7AB6E">
        <w:tc>
          <w:tcPr>
            <w:tcW w:w="5382" w:type="dxa"/>
            <w:vAlign w:val="center"/>
          </w:tcPr>
          <w:p w14:paraId="2092B275" w14:textId="77777777" w:rsidR="001E6CFE" w:rsidRPr="00677AF4" w:rsidRDefault="001E6CFE" w:rsidP="001E6CFE">
            <w:pPr>
              <w:rPr>
                <w:sz w:val="22"/>
                <w:szCs w:val="22"/>
              </w:rPr>
            </w:pPr>
            <w:r w:rsidRPr="00677AF4">
              <w:rPr>
                <w:sz w:val="22"/>
                <w:szCs w:val="22"/>
              </w:rPr>
              <w:t xml:space="preserve"> Hemşirelik Esasları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D502FA"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E00DCF" w14:textId="77777777" w:rsidR="001E6CFE" w:rsidRPr="00677AF4" w:rsidRDefault="001E6CFE" w:rsidP="001E6CFE">
            <w:pPr>
              <w:jc w:val="center"/>
              <w:rPr>
                <w:sz w:val="22"/>
                <w:szCs w:val="22"/>
              </w:rPr>
            </w:pPr>
            <w:r w:rsidRPr="00677AF4">
              <w:rPr>
                <w:sz w:val="22"/>
                <w:szCs w:val="22"/>
              </w:rPr>
              <w:t>3</w:t>
            </w:r>
          </w:p>
        </w:tc>
        <w:tc>
          <w:tcPr>
            <w:tcW w:w="2977" w:type="dxa"/>
          </w:tcPr>
          <w:p w14:paraId="427E81A3" w14:textId="77777777" w:rsidR="001E6CFE" w:rsidRPr="00677AF4" w:rsidRDefault="001E6CFE" w:rsidP="001E6CFE">
            <w:pPr>
              <w:jc w:val="center"/>
              <w:rPr>
                <w:sz w:val="22"/>
                <w:szCs w:val="22"/>
              </w:rPr>
            </w:pPr>
            <w:r w:rsidRPr="00677AF4">
              <w:rPr>
                <w:sz w:val="22"/>
                <w:szCs w:val="22"/>
              </w:rPr>
              <w:t>3</w:t>
            </w:r>
          </w:p>
        </w:tc>
      </w:tr>
      <w:tr w:rsidR="001E6CFE" w:rsidRPr="00677AF4" w14:paraId="39AD930A" w14:textId="77777777" w:rsidTr="63F7AB6E">
        <w:tc>
          <w:tcPr>
            <w:tcW w:w="5382" w:type="dxa"/>
            <w:vAlign w:val="center"/>
          </w:tcPr>
          <w:p w14:paraId="56B1A16B" w14:textId="77777777" w:rsidR="001E6CFE" w:rsidRPr="00677AF4" w:rsidRDefault="001E6CFE" w:rsidP="001E6CFE">
            <w:pPr>
              <w:rPr>
                <w:sz w:val="22"/>
                <w:szCs w:val="22"/>
              </w:rPr>
            </w:pPr>
            <w:r w:rsidRPr="00677AF4">
              <w:rPr>
                <w:sz w:val="22"/>
                <w:szCs w:val="22"/>
              </w:rPr>
              <w:lastRenderedPageBreak/>
              <w:t xml:space="preserve"> Özel Durumlarda İletişim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8A572A"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3EE989" w14:textId="77777777" w:rsidR="001E6CFE" w:rsidRPr="00677AF4" w:rsidRDefault="001E6CFE" w:rsidP="001E6CFE">
            <w:pPr>
              <w:jc w:val="center"/>
              <w:rPr>
                <w:sz w:val="22"/>
                <w:szCs w:val="22"/>
              </w:rPr>
            </w:pPr>
            <w:r w:rsidRPr="00677AF4">
              <w:rPr>
                <w:sz w:val="22"/>
                <w:szCs w:val="22"/>
              </w:rPr>
              <w:t>3</w:t>
            </w:r>
          </w:p>
        </w:tc>
        <w:tc>
          <w:tcPr>
            <w:tcW w:w="2977" w:type="dxa"/>
          </w:tcPr>
          <w:p w14:paraId="3591E93D" w14:textId="77777777" w:rsidR="001E6CFE" w:rsidRPr="00677AF4" w:rsidRDefault="001E6CFE" w:rsidP="001E6CFE">
            <w:pPr>
              <w:jc w:val="center"/>
              <w:rPr>
                <w:sz w:val="22"/>
                <w:szCs w:val="22"/>
              </w:rPr>
            </w:pPr>
            <w:r w:rsidRPr="00677AF4">
              <w:rPr>
                <w:sz w:val="22"/>
                <w:szCs w:val="22"/>
              </w:rPr>
              <w:t>3</w:t>
            </w:r>
          </w:p>
        </w:tc>
      </w:tr>
      <w:tr w:rsidR="001E6CFE" w:rsidRPr="00677AF4" w14:paraId="53BA30EF" w14:textId="77777777" w:rsidTr="63F7AB6E">
        <w:tc>
          <w:tcPr>
            <w:tcW w:w="5382" w:type="dxa"/>
            <w:vAlign w:val="center"/>
          </w:tcPr>
          <w:p w14:paraId="52EEC438" w14:textId="77777777" w:rsidR="001E6CFE" w:rsidRPr="00677AF4" w:rsidRDefault="001E6CFE" w:rsidP="001E6CFE">
            <w:pPr>
              <w:rPr>
                <w:sz w:val="22"/>
                <w:szCs w:val="22"/>
              </w:rPr>
            </w:pPr>
            <w:r w:rsidRPr="00677AF4">
              <w:rPr>
                <w:sz w:val="22"/>
                <w:szCs w:val="22"/>
              </w:rPr>
              <w:t xml:space="preserve"> Hemşirelikte Öğretim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EA6D2A" w14:textId="77777777" w:rsidR="001E6CFE" w:rsidRPr="00677AF4" w:rsidRDefault="001E6CFE" w:rsidP="001E6CFE">
            <w:pPr>
              <w:jc w:val="center"/>
              <w:rPr>
                <w:sz w:val="22"/>
                <w:szCs w:val="22"/>
              </w:rPr>
            </w:pPr>
            <w:r w:rsidRPr="00677AF4">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6AAF69" w14:textId="77777777" w:rsidR="001E6CFE" w:rsidRPr="00677AF4" w:rsidRDefault="001E6CFE" w:rsidP="001E6CFE">
            <w:pPr>
              <w:jc w:val="center"/>
              <w:rPr>
                <w:sz w:val="22"/>
                <w:szCs w:val="22"/>
              </w:rPr>
            </w:pPr>
            <w:r w:rsidRPr="00677AF4">
              <w:rPr>
                <w:sz w:val="22"/>
                <w:szCs w:val="22"/>
              </w:rPr>
              <w:t>3</w:t>
            </w:r>
          </w:p>
        </w:tc>
        <w:tc>
          <w:tcPr>
            <w:tcW w:w="2977" w:type="dxa"/>
          </w:tcPr>
          <w:p w14:paraId="6FD83019" w14:textId="77777777" w:rsidR="001E6CFE" w:rsidRPr="00677AF4" w:rsidRDefault="001E6CFE" w:rsidP="001E6CFE">
            <w:pPr>
              <w:jc w:val="center"/>
              <w:rPr>
                <w:sz w:val="22"/>
                <w:szCs w:val="22"/>
              </w:rPr>
            </w:pPr>
            <w:r w:rsidRPr="00677AF4">
              <w:rPr>
                <w:sz w:val="22"/>
                <w:szCs w:val="22"/>
              </w:rPr>
              <w:t>3</w:t>
            </w:r>
          </w:p>
        </w:tc>
      </w:tr>
      <w:tr w:rsidR="001E6CFE" w:rsidRPr="00677AF4" w14:paraId="077BEEE7" w14:textId="77777777" w:rsidTr="63F7AB6E">
        <w:tc>
          <w:tcPr>
            <w:tcW w:w="5382" w:type="dxa"/>
            <w:vAlign w:val="center"/>
          </w:tcPr>
          <w:p w14:paraId="28F4126C" w14:textId="77777777" w:rsidR="001E6CFE" w:rsidRPr="00677AF4" w:rsidRDefault="001E6CFE" w:rsidP="001E6CFE">
            <w:pPr>
              <w:rPr>
                <w:sz w:val="22"/>
                <w:szCs w:val="22"/>
              </w:rPr>
            </w:pPr>
            <w:r w:rsidRPr="00677AF4">
              <w:rPr>
                <w:sz w:val="22"/>
                <w:szCs w:val="22"/>
              </w:rPr>
              <w:t xml:space="preserve"> Biyomedikal Tekstiller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738BA8" w14:textId="77777777" w:rsidR="001E6CFE" w:rsidRPr="00677AF4" w:rsidRDefault="001E6CFE" w:rsidP="001E6CFE">
            <w:pPr>
              <w:jc w:val="center"/>
              <w:rPr>
                <w:sz w:val="22"/>
                <w:szCs w:val="22"/>
              </w:rPr>
            </w:pPr>
            <w:r w:rsidRPr="00677AF4">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C17E62" w14:textId="77777777" w:rsidR="001E6CFE" w:rsidRPr="00677AF4" w:rsidRDefault="001E6CFE" w:rsidP="001E6CFE">
            <w:pPr>
              <w:jc w:val="center"/>
              <w:rPr>
                <w:sz w:val="22"/>
                <w:szCs w:val="22"/>
              </w:rPr>
            </w:pPr>
            <w:r w:rsidRPr="00677AF4">
              <w:rPr>
                <w:sz w:val="22"/>
                <w:szCs w:val="22"/>
              </w:rPr>
              <w:t>2</w:t>
            </w:r>
          </w:p>
        </w:tc>
        <w:tc>
          <w:tcPr>
            <w:tcW w:w="2977" w:type="dxa"/>
          </w:tcPr>
          <w:p w14:paraId="5F1A1A9D" w14:textId="77777777" w:rsidR="001E6CFE" w:rsidRPr="00677AF4" w:rsidRDefault="001E6CFE" w:rsidP="001E6CFE">
            <w:pPr>
              <w:jc w:val="center"/>
              <w:rPr>
                <w:sz w:val="22"/>
                <w:szCs w:val="22"/>
              </w:rPr>
            </w:pPr>
            <w:r w:rsidRPr="00677AF4">
              <w:rPr>
                <w:sz w:val="22"/>
                <w:szCs w:val="22"/>
              </w:rPr>
              <w:t>2</w:t>
            </w:r>
          </w:p>
        </w:tc>
      </w:tr>
      <w:tr w:rsidR="001E6CFE" w:rsidRPr="00677AF4" w14:paraId="587485CF" w14:textId="77777777" w:rsidTr="63F7AB6E">
        <w:tc>
          <w:tcPr>
            <w:tcW w:w="5382" w:type="dxa"/>
            <w:vAlign w:val="center"/>
          </w:tcPr>
          <w:p w14:paraId="3888BCAE" w14:textId="77777777" w:rsidR="001E6CFE" w:rsidRPr="00677AF4" w:rsidRDefault="001E6CFE" w:rsidP="001E6CFE">
            <w:pPr>
              <w:rPr>
                <w:sz w:val="22"/>
                <w:szCs w:val="22"/>
              </w:rPr>
            </w:pPr>
            <w:r w:rsidRPr="00677AF4">
              <w:rPr>
                <w:sz w:val="22"/>
                <w:szCs w:val="22"/>
              </w:rPr>
              <w:t xml:space="preserve"> Felsefe</w:t>
            </w:r>
          </w:p>
        </w:tc>
        <w:tc>
          <w:tcPr>
            <w:tcW w:w="8505" w:type="dxa"/>
            <w:gridSpan w:val="3"/>
          </w:tcPr>
          <w:p w14:paraId="70BB31DB" w14:textId="77777777" w:rsidR="001E6CFE" w:rsidRPr="00677AF4" w:rsidRDefault="001E6CFE" w:rsidP="001E6CFE">
            <w:pPr>
              <w:rPr>
                <w:sz w:val="22"/>
                <w:szCs w:val="22"/>
              </w:rPr>
            </w:pPr>
            <w:r w:rsidRPr="00677AF4">
              <w:rPr>
                <w:sz w:val="22"/>
                <w:szCs w:val="22"/>
              </w:rPr>
              <w:t>Ders aktif değil</w:t>
            </w:r>
          </w:p>
        </w:tc>
      </w:tr>
      <w:tr w:rsidR="001E6CFE" w:rsidRPr="00677AF4" w14:paraId="31B0CA6D" w14:textId="77777777" w:rsidTr="63F7AB6E">
        <w:tc>
          <w:tcPr>
            <w:tcW w:w="5382" w:type="dxa"/>
            <w:vAlign w:val="center"/>
          </w:tcPr>
          <w:p w14:paraId="093E3BBB" w14:textId="77777777" w:rsidR="001E6CFE" w:rsidRPr="00677AF4" w:rsidRDefault="001E6CFE" w:rsidP="001E6CFE">
            <w:pPr>
              <w:rPr>
                <w:sz w:val="22"/>
                <w:szCs w:val="22"/>
              </w:rPr>
            </w:pPr>
            <w:r w:rsidRPr="00677AF4">
              <w:rPr>
                <w:sz w:val="22"/>
                <w:szCs w:val="22"/>
              </w:rPr>
              <w:t xml:space="preserve"> Medya Okuryazarlığı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862D22" w14:textId="77777777" w:rsidR="001E6CFE" w:rsidRPr="00677AF4" w:rsidRDefault="001E6CFE" w:rsidP="001E6CFE">
            <w:pPr>
              <w:jc w:val="center"/>
              <w:rPr>
                <w:sz w:val="22"/>
                <w:szCs w:val="22"/>
              </w:rPr>
            </w:pPr>
            <w:r w:rsidRPr="00677AF4">
              <w:rPr>
                <w:sz w:val="22"/>
                <w:szCs w:val="22"/>
              </w:rPr>
              <w:t>3</w:t>
            </w:r>
          </w:p>
        </w:tc>
        <w:tc>
          <w:tcPr>
            <w:tcW w:w="2977" w:type="dxa"/>
          </w:tcPr>
          <w:p w14:paraId="3D7E2DAB" w14:textId="77777777" w:rsidR="001E6CFE" w:rsidRPr="00677AF4" w:rsidRDefault="001E6CFE" w:rsidP="001E6CFE">
            <w:pPr>
              <w:jc w:val="center"/>
              <w:rPr>
                <w:sz w:val="22"/>
                <w:szCs w:val="22"/>
              </w:rPr>
            </w:pPr>
            <w:r w:rsidRPr="00677AF4">
              <w:rPr>
                <w:sz w:val="22"/>
                <w:szCs w:val="22"/>
              </w:rPr>
              <w:t>1</w:t>
            </w:r>
          </w:p>
        </w:tc>
        <w:tc>
          <w:tcPr>
            <w:tcW w:w="2977" w:type="dxa"/>
          </w:tcPr>
          <w:p w14:paraId="2CAADB6E" w14:textId="77777777" w:rsidR="001E6CFE" w:rsidRPr="00677AF4" w:rsidRDefault="001E6CFE" w:rsidP="001E6CFE">
            <w:pPr>
              <w:jc w:val="center"/>
              <w:rPr>
                <w:sz w:val="22"/>
                <w:szCs w:val="22"/>
              </w:rPr>
            </w:pPr>
            <w:r w:rsidRPr="00677AF4">
              <w:rPr>
                <w:sz w:val="22"/>
                <w:szCs w:val="22"/>
              </w:rPr>
              <w:t>1</w:t>
            </w:r>
          </w:p>
        </w:tc>
      </w:tr>
      <w:tr w:rsidR="001E6CFE" w:rsidRPr="00677AF4" w14:paraId="49E053B9" w14:textId="77777777" w:rsidTr="63F7AB6E">
        <w:tc>
          <w:tcPr>
            <w:tcW w:w="5382" w:type="dxa"/>
            <w:vAlign w:val="center"/>
          </w:tcPr>
          <w:p w14:paraId="66528BAA" w14:textId="77777777" w:rsidR="001E6CFE" w:rsidRPr="00677AF4" w:rsidRDefault="001E6CFE" w:rsidP="001E6CFE">
            <w:pPr>
              <w:rPr>
                <w:sz w:val="22"/>
                <w:szCs w:val="22"/>
              </w:rPr>
            </w:pPr>
            <w:r w:rsidRPr="00677AF4">
              <w:rPr>
                <w:sz w:val="22"/>
                <w:szCs w:val="22"/>
              </w:rPr>
              <w:t xml:space="preserve"> Zeka Ve Akıl Oyunları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C4F152" w14:textId="77777777" w:rsidR="001E6CFE" w:rsidRPr="00677AF4" w:rsidRDefault="001E6CFE" w:rsidP="001E6CFE">
            <w:pPr>
              <w:jc w:val="center"/>
              <w:rPr>
                <w:sz w:val="22"/>
                <w:szCs w:val="22"/>
              </w:rPr>
            </w:pPr>
            <w:r w:rsidRPr="00677AF4">
              <w:rPr>
                <w:sz w:val="22"/>
                <w:szCs w:val="22"/>
              </w:rPr>
              <w:t>0</w:t>
            </w:r>
          </w:p>
        </w:tc>
        <w:tc>
          <w:tcPr>
            <w:tcW w:w="2977" w:type="dxa"/>
          </w:tcPr>
          <w:p w14:paraId="296A943B" w14:textId="77777777" w:rsidR="001E6CFE" w:rsidRPr="00677AF4" w:rsidRDefault="001E6CFE" w:rsidP="001E6CFE">
            <w:pPr>
              <w:jc w:val="center"/>
              <w:rPr>
                <w:sz w:val="22"/>
                <w:szCs w:val="22"/>
              </w:rPr>
            </w:pPr>
            <w:r w:rsidRPr="00677AF4">
              <w:rPr>
                <w:sz w:val="22"/>
                <w:szCs w:val="22"/>
              </w:rPr>
              <w:t>2</w:t>
            </w:r>
          </w:p>
        </w:tc>
        <w:tc>
          <w:tcPr>
            <w:tcW w:w="2977" w:type="dxa"/>
          </w:tcPr>
          <w:p w14:paraId="78C5732C" w14:textId="77777777" w:rsidR="001E6CFE" w:rsidRPr="00677AF4" w:rsidRDefault="001E6CFE" w:rsidP="001E6CFE">
            <w:pPr>
              <w:jc w:val="center"/>
              <w:rPr>
                <w:sz w:val="22"/>
                <w:szCs w:val="22"/>
              </w:rPr>
            </w:pPr>
            <w:r w:rsidRPr="00677AF4">
              <w:rPr>
                <w:sz w:val="22"/>
                <w:szCs w:val="22"/>
              </w:rPr>
              <w:t>3</w:t>
            </w:r>
          </w:p>
        </w:tc>
      </w:tr>
      <w:tr w:rsidR="001E6CFE" w:rsidRPr="00677AF4" w14:paraId="2A6D7C4C" w14:textId="77777777" w:rsidTr="63F7AB6E">
        <w:tc>
          <w:tcPr>
            <w:tcW w:w="5382" w:type="dxa"/>
            <w:vAlign w:val="center"/>
          </w:tcPr>
          <w:p w14:paraId="3DF8BA0C" w14:textId="77777777" w:rsidR="001E6CFE" w:rsidRPr="00677AF4" w:rsidRDefault="001E6CFE" w:rsidP="001E6CFE">
            <w:pPr>
              <w:rPr>
                <w:sz w:val="22"/>
                <w:szCs w:val="22"/>
              </w:rPr>
            </w:pPr>
            <w:r w:rsidRPr="00677AF4">
              <w:rPr>
                <w:sz w:val="22"/>
                <w:szCs w:val="22"/>
              </w:rPr>
              <w:t xml:space="preserve"> Gk-Seç.I - Toplam Kalite Yönetimi</w:t>
            </w:r>
          </w:p>
        </w:tc>
        <w:tc>
          <w:tcPr>
            <w:tcW w:w="8505" w:type="dxa"/>
            <w:gridSpan w:val="3"/>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A063009" w14:textId="77777777" w:rsidR="001E6CFE" w:rsidRPr="00677AF4" w:rsidRDefault="001E6CFE" w:rsidP="001E6CFE">
            <w:pPr>
              <w:rPr>
                <w:sz w:val="22"/>
                <w:szCs w:val="22"/>
              </w:rPr>
            </w:pPr>
            <w:r w:rsidRPr="00677AF4">
              <w:rPr>
                <w:sz w:val="22"/>
                <w:szCs w:val="22"/>
              </w:rPr>
              <w:t>Ders aktif değil</w:t>
            </w:r>
          </w:p>
        </w:tc>
      </w:tr>
      <w:tr w:rsidR="001E6CFE" w:rsidRPr="00677AF4" w14:paraId="22C12464" w14:textId="77777777" w:rsidTr="63F7AB6E">
        <w:tc>
          <w:tcPr>
            <w:tcW w:w="5382" w:type="dxa"/>
            <w:vAlign w:val="center"/>
          </w:tcPr>
          <w:p w14:paraId="45463DD6" w14:textId="77777777" w:rsidR="001E6CFE" w:rsidRPr="00677AF4" w:rsidRDefault="001E6CFE" w:rsidP="001E6CFE">
            <w:pPr>
              <w:rPr>
                <w:sz w:val="22"/>
                <w:szCs w:val="22"/>
              </w:rPr>
            </w:pPr>
            <w:r w:rsidRPr="00677AF4">
              <w:rPr>
                <w:sz w:val="22"/>
                <w:szCs w:val="22"/>
              </w:rPr>
              <w:t xml:space="preserve"> Mb-Seç.I - Herkes İçin Spor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BF067F" w14:textId="77777777" w:rsidR="001E6CFE" w:rsidRPr="00677AF4" w:rsidRDefault="001E6CFE" w:rsidP="001E6CFE">
            <w:pPr>
              <w:jc w:val="center"/>
              <w:rPr>
                <w:sz w:val="22"/>
                <w:szCs w:val="22"/>
              </w:rPr>
            </w:pPr>
            <w:r w:rsidRPr="00677AF4">
              <w:rPr>
                <w:sz w:val="22"/>
                <w:szCs w:val="22"/>
              </w:rPr>
              <w:t>3</w:t>
            </w:r>
          </w:p>
        </w:tc>
        <w:tc>
          <w:tcPr>
            <w:tcW w:w="2977" w:type="dxa"/>
          </w:tcPr>
          <w:p w14:paraId="6569021D" w14:textId="77777777" w:rsidR="001E6CFE" w:rsidRPr="00677AF4" w:rsidRDefault="001E6CFE" w:rsidP="001E6CFE">
            <w:pPr>
              <w:jc w:val="center"/>
              <w:rPr>
                <w:sz w:val="22"/>
                <w:szCs w:val="22"/>
              </w:rPr>
            </w:pPr>
            <w:r w:rsidRPr="00677AF4">
              <w:rPr>
                <w:sz w:val="22"/>
                <w:szCs w:val="22"/>
              </w:rPr>
              <w:t>3</w:t>
            </w:r>
          </w:p>
        </w:tc>
        <w:tc>
          <w:tcPr>
            <w:tcW w:w="2977" w:type="dxa"/>
          </w:tcPr>
          <w:p w14:paraId="0882F36C" w14:textId="77777777" w:rsidR="001E6CFE" w:rsidRPr="00677AF4" w:rsidRDefault="001E6CFE" w:rsidP="001E6CFE">
            <w:pPr>
              <w:jc w:val="center"/>
              <w:rPr>
                <w:sz w:val="22"/>
                <w:szCs w:val="22"/>
              </w:rPr>
            </w:pPr>
            <w:r w:rsidRPr="00677AF4">
              <w:rPr>
                <w:sz w:val="22"/>
                <w:szCs w:val="22"/>
              </w:rPr>
              <w:t>3</w:t>
            </w:r>
          </w:p>
        </w:tc>
      </w:tr>
      <w:tr w:rsidR="001E6CFE" w:rsidRPr="00677AF4" w14:paraId="6028AC23" w14:textId="77777777" w:rsidTr="63F7AB6E">
        <w:tc>
          <w:tcPr>
            <w:tcW w:w="5382" w:type="dxa"/>
            <w:vAlign w:val="center"/>
          </w:tcPr>
          <w:p w14:paraId="669DE5F8" w14:textId="77777777" w:rsidR="001E6CFE" w:rsidRPr="00677AF4" w:rsidRDefault="001E6CFE" w:rsidP="001E6CFE">
            <w:pPr>
              <w:rPr>
                <w:sz w:val="22"/>
                <w:szCs w:val="22"/>
              </w:rPr>
            </w:pPr>
            <w:r w:rsidRPr="00677AF4">
              <w:rPr>
                <w:sz w:val="22"/>
                <w:szCs w:val="22"/>
              </w:rPr>
              <w:t xml:space="preserve"> İşaret Dili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8C4C89" w14:textId="77777777" w:rsidR="001E6CFE" w:rsidRPr="00677AF4" w:rsidRDefault="001E6CFE" w:rsidP="001E6CFE">
            <w:pPr>
              <w:jc w:val="center"/>
              <w:rPr>
                <w:sz w:val="22"/>
                <w:szCs w:val="22"/>
              </w:rPr>
            </w:pPr>
          </w:p>
        </w:tc>
        <w:tc>
          <w:tcPr>
            <w:tcW w:w="2977" w:type="dxa"/>
          </w:tcPr>
          <w:p w14:paraId="6B60FDC2" w14:textId="77777777" w:rsidR="001E6CFE" w:rsidRPr="00677AF4" w:rsidRDefault="001E6CFE" w:rsidP="001E6CFE">
            <w:pPr>
              <w:jc w:val="center"/>
              <w:rPr>
                <w:sz w:val="22"/>
                <w:szCs w:val="22"/>
              </w:rPr>
            </w:pPr>
          </w:p>
        </w:tc>
        <w:tc>
          <w:tcPr>
            <w:tcW w:w="2977" w:type="dxa"/>
          </w:tcPr>
          <w:p w14:paraId="02F3DB17" w14:textId="77777777" w:rsidR="001E6CFE" w:rsidRPr="00677AF4" w:rsidRDefault="001E6CFE" w:rsidP="001E6CFE">
            <w:pPr>
              <w:jc w:val="center"/>
              <w:rPr>
                <w:sz w:val="22"/>
                <w:szCs w:val="22"/>
              </w:rPr>
            </w:pPr>
          </w:p>
        </w:tc>
      </w:tr>
      <w:tr w:rsidR="001E6CFE" w:rsidRPr="00677AF4" w14:paraId="10AC4C8A" w14:textId="77777777" w:rsidTr="63F7AB6E">
        <w:tc>
          <w:tcPr>
            <w:tcW w:w="5382" w:type="dxa"/>
            <w:vAlign w:val="center"/>
          </w:tcPr>
          <w:p w14:paraId="1360B00F" w14:textId="77777777" w:rsidR="001E6CFE" w:rsidRPr="00677AF4" w:rsidRDefault="001E6CFE" w:rsidP="001E6CFE">
            <w:pPr>
              <w:rPr>
                <w:sz w:val="22"/>
                <w:szCs w:val="22"/>
              </w:rPr>
            </w:pPr>
            <w:r w:rsidRPr="00677AF4">
              <w:rPr>
                <w:sz w:val="22"/>
                <w:szCs w:val="22"/>
              </w:rPr>
              <w:t xml:space="preserve"> Yaratıcı Drama</w:t>
            </w:r>
          </w:p>
        </w:tc>
        <w:tc>
          <w:tcPr>
            <w:tcW w:w="8505" w:type="dxa"/>
            <w:gridSpan w:val="3"/>
          </w:tcPr>
          <w:p w14:paraId="7F4EE4CB" w14:textId="77777777" w:rsidR="001E6CFE" w:rsidRPr="00677AF4" w:rsidRDefault="001E6CFE" w:rsidP="001E6CFE">
            <w:pPr>
              <w:rPr>
                <w:sz w:val="22"/>
                <w:szCs w:val="22"/>
              </w:rPr>
            </w:pPr>
            <w:r w:rsidRPr="00677AF4">
              <w:rPr>
                <w:sz w:val="22"/>
                <w:szCs w:val="22"/>
              </w:rPr>
              <w:t>Ders aktif değil</w:t>
            </w:r>
          </w:p>
        </w:tc>
      </w:tr>
      <w:tr w:rsidR="001E6CFE" w:rsidRPr="00677AF4" w14:paraId="7FB33C90" w14:textId="77777777" w:rsidTr="63F7AB6E">
        <w:tc>
          <w:tcPr>
            <w:tcW w:w="5382" w:type="dxa"/>
            <w:vAlign w:val="center"/>
          </w:tcPr>
          <w:p w14:paraId="3D01094C" w14:textId="77777777" w:rsidR="001E6CFE" w:rsidRPr="00677AF4" w:rsidRDefault="001E6CFE" w:rsidP="001E6CFE">
            <w:pPr>
              <w:rPr>
                <w:sz w:val="22"/>
                <w:szCs w:val="22"/>
              </w:rPr>
            </w:pPr>
            <w:r w:rsidRPr="00677AF4">
              <w:rPr>
                <w:sz w:val="22"/>
                <w:szCs w:val="22"/>
              </w:rPr>
              <w:t xml:space="preserve"> Cerrahi Hastalıklar Hemşireliği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CE872B" w14:textId="77777777" w:rsidR="001E6CFE" w:rsidRPr="00677AF4" w:rsidRDefault="001E6CFE" w:rsidP="001E6CFE">
            <w:pPr>
              <w:jc w:val="center"/>
              <w:rPr>
                <w:sz w:val="22"/>
                <w:szCs w:val="22"/>
              </w:rPr>
            </w:pPr>
            <w:r w:rsidRPr="00677AF4">
              <w:rPr>
                <w:sz w:val="22"/>
                <w:szCs w:val="22"/>
              </w:rPr>
              <w:t>3</w:t>
            </w:r>
          </w:p>
        </w:tc>
        <w:tc>
          <w:tcPr>
            <w:tcW w:w="2977" w:type="dxa"/>
          </w:tcPr>
          <w:p w14:paraId="6D245F4D" w14:textId="77777777" w:rsidR="001E6CFE" w:rsidRPr="00677AF4" w:rsidRDefault="001E6CFE" w:rsidP="001E6CFE">
            <w:pPr>
              <w:jc w:val="center"/>
              <w:rPr>
                <w:sz w:val="22"/>
                <w:szCs w:val="22"/>
              </w:rPr>
            </w:pPr>
            <w:r w:rsidRPr="00677AF4">
              <w:rPr>
                <w:sz w:val="22"/>
                <w:szCs w:val="22"/>
              </w:rPr>
              <w:t>3</w:t>
            </w:r>
          </w:p>
        </w:tc>
        <w:tc>
          <w:tcPr>
            <w:tcW w:w="2977" w:type="dxa"/>
          </w:tcPr>
          <w:p w14:paraId="2768EF5B" w14:textId="77777777" w:rsidR="001E6CFE" w:rsidRPr="00677AF4" w:rsidRDefault="001E6CFE" w:rsidP="001E6CFE">
            <w:pPr>
              <w:jc w:val="center"/>
              <w:rPr>
                <w:sz w:val="22"/>
                <w:szCs w:val="22"/>
              </w:rPr>
            </w:pPr>
            <w:r w:rsidRPr="00677AF4">
              <w:rPr>
                <w:sz w:val="22"/>
                <w:szCs w:val="22"/>
              </w:rPr>
              <w:t>2</w:t>
            </w:r>
          </w:p>
        </w:tc>
      </w:tr>
      <w:tr w:rsidR="001E6CFE" w:rsidRPr="00677AF4" w14:paraId="025426D1" w14:textId="77777777" w:rsidTr="63F7AB6E">
        <w:tc>
          <w:tcPr>
            <w:tcW w:w="5382" w:type="dxa"/>
            <w:vAlign w:val="center"/>
          </w:tcPr>
          <w:p w14:paraId="1A275D98" w14:textId="77777777" w:rsidR="001E6CFE" w:rsidRPr="00677AF4" w:rsidRDefault="001E6CFE" w:rsidP="001E6CFE">
            <w:pPr>
              <w:rPr>
                <w:sz w:val="22"/>
                <w:szCs w:val="22"/>
              </w:rPr>
            </w:pPr>
            <w:r w:rsidRPr="00677AF4">
              <w:rPr>
                <w:sz w:val="22"/>
                <w:szCs w:val="22"/>
              </w:rPr>
              <w:t xml:space="preserve"> İç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3E5EAA" w14:textId="77777777" w:rsidR="001E6CFE" w:rsidRPr="00677AF4" w:rsidRDefault="001E6CFE" w:rsidP="001E6CFE">
            <w:pPr>
              <w:jc w:val="center"/>
              <w:rPr>
                <w:sz w:val="22"/>
                <w:szCs w:val="22"/>
              </w:rPr>
            </w:pPr>
            <w:r w:rsidRPr="00677AF4">
              <w:rPr>
                <w:sz w:val="22"/>
                <w:szCs w:val="22"/>
              </w:rPr>
              <w:t>3</w:t>
            </w:r>
          </w:p>
        </w:tc>
        <w:tc>
          <w:tcPr>
            <w:tcW w:w="2977" w:type="dxa"/>
          </w:tcPr>
          <w:p w14:paraId="3AC2A6C7" w14:textId="77777777" w:rsidR="001E6CFE" w:rsidRPr="00677AF4" w:rsidRDefault="001E6CFE" w:rsidP="001E6CFE">
            <w:pPr>
              <w:jc w:val="center"/>
              <w:rPr>
                <w:sz w:val="22"/>
                <w:szCs w:val="22"/>
              </w:rPr>
            </w:pPr>
            <w:r w:rsidRPr="00677AF4">
              <w:rPr>
                <w:sz w:val="22"/>
                <w:szCs w:val="22"/>
              </w:rPr>
              <w:t>3</w:t>
            </w:r>
          </w:p>
        </w:tc>
        <w:tc>
          <w:tcPr>
            <w:tcW w:w="2977" w:type="dxa"/>
          </w:tcPr>
          <w:p w14:paraId="5885066B" w14:textId="77777777" w:rsidR="001E6CFE" w:rsidRPr="00677AF4" w:rsidRDefault="001E6CFE" w:rsidP="001E6CFE">
            <w:pPr>
              <w:jc w:val="center"/>
              <w:rPr>
                <w:sz w:val="22"/>
                <w:szCs w:val="22"/>
              </w:rPr>
            </w:pPr>
            <w:r w:rsidRPr="00677AF4">
              <w:rPr>
                <w:sz w:val="22"/>
                <w:szCs w:val="22"/>
              </w:rPr>
              <w:t>3</w:t>
            </w:r>
          </w:p>
        </w:tc>
      </w:tr>
      <w:tr w:rsidR="001E6CFE" w:rsidRPr="00677AF4" w14:paraId="6DB79538" w14:textId="77777777" w:rsidTr="63F7AB6E">
        <w:tc>
          <w:tcPr>
            <w:tcW w:w="5382" w:type="dxa"/>
            <w:vAlign w:val="center"/>
          </w:tcPr>
          <w:p w14:paraId="7161E1A3" w14:textId="77777777" w:rsidR="001E6CFE" w:rsidRPr="00677AF4" w:rsidRDefault="001E6CFE" w:rsidP="001E6CFE">
            <w:pPr>
              <w:rPr>
                <w:sz w:val="22"/>
                <w:szCs w:val="22"/>
              </w:rPr>
            </w:pPr>
            <w:r w:rsidRPr="00677AF4">
              <w:rPr>
                <w:sz w:val="22"/>
                <w:szCs w:val="22"/>
              </w:rPr>
              <w:t xml:space="preserve"> Sağlıklı Yaşam ve Egzersiz - 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1A0F85" w14:textId="77777777" w:rsidR="001E6CFE" w:rsidRPr="00677AF4" w:rsidRDefault="001E6CFE" w:rsidP="001E6CFE">
            <w:pPr>
              <w:jc w:val="center"/>
              <w:rPr>
                <w:sz w:val="22"/>
                <w:szCs w:val="22"/>
              </w:rPr>
            </w:pPr>
            <w:r w:rsidRPr="00677AF4">
              <w:rPr>
                <w:sz w:val="22"/>
                <w:szCs w:val="22"/>
              </w:rPr>
              <w:t>3</w:t>
            </w:r>
          </w:p>
        </w:tc>
        <w:tc>
          <w:tcPr>
            <w:tcW w:w="2977" w:type="dxa"/>
          </w:tcPr>
          <w:p w14:paraId="29D2420D" w14:textId="77777777" w:rsidR="001E6CFE" w:rsidRPr="00677AF4" w:rsidRDefault="001E6CFE" w:rsidP="001E6CFE">
            <w:pPr>
              <w:jc w:val="center"/>
              <w:rPr>
                <w:sz w:val="22"/>
                <w:szCs w:val="22"/>
              </w:rPr>
            </w:pPr>
            <w:r w:rsidRPr="00677AF4">
              <w:rPr>
                <w:sz w:val="22"/>
                <w:szCs w:val="22"/>
              </w:rPr>
              <w:t>3</w:t>
            </w:r>
          </w:p>
        </w:tc>
        <w:tc>
          <w:tcPr>
            <w:tcW w:w="2977" w:type="dxa"/>
          </w:tcPr>
          <w:p w14:paraId="023CB34F" w14:textId="77777777" w:rsidR="001E6CFE" w:rsidRPr="00677AF4" w:rsidRDefault="001E6CFE" w:rsidP="001E6CFE">
            <w:pPr>
              <w:jc w:val="center"/>
              <w:rPr>
                <w:sz w:val="22"/>
                <w:szCs w:val="22"/>
              </w:rPr>
            </w:pPr>
            <w:r w:rsidRPr="00677AF4">
              <w:rPr>
                <w:sz w:val="22"/>
                <w:szCs w:val="22"/>
              </w:rPr>
              <w:t>3</w:t>
            </w:r>
          </w:p>
        </w:tc>
      </w:tr>
      <w:tr w:rsidR="001E6CFE" w:rsidRPr="00677AF4" w14:paraId="15E8C2CF" w14:textId="77777777" w:rsidTr="63F7AB6E">
        <w:tc>
          <w:tcPr>
            <w:tcW w:w="5382" w:type="dxa"/>
            <w:vAlign w:val="center"/>
          </w:tcPr>
          <w:p w14:paraId="36E4760A" w14:textId="77777777" w:rsidR="001E6CFE" w:rsidRPr="00677AF4" w:rsidRDefault="001E6CFE" w:rsidP="001E6CFE">
            <w:pPr>
              <w:rPr>
                <w:sz w:val="22"/>
                <w:szCs w:val="22"/>
              </w:rPr>
            </w:pPr>
            <w:r w:rsidRPr="00677AF4">
              <w:rPr>
                <w:sz w:val="22"/>
                <w:szCs w:val="22"/>
              </w:rPr>
              <w:t xml:space="preserve"> Gönüllülük Çalışmaları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912F60" w14:textId="77777777" w:rsidR="001E6CFE" w:rsidRPr="00677AF4" w:rsidRDefault="001E6CFE" w:rsidP="001E6CFE">
            <w:pPr>
              <w:jc w:val="center"/>
              <w:rPr>
                <w:sz w:val="22"/>
                <w:szCs w:val="22"/>
              </w:rPr>
            </w:pPr>
            <w:r w:rsidRPr="00677AF4">
              <w:rPr>
                <w:sz w:val="22"/>
                <w:szCs w:val="22"/>
              </w:rPr>
              <w:t>1</w:t>
            </w:r>
          </w:p>
        </w:tc>
        <w:tc>
          <w:tcPr>
            <w:tcW w:w="2977" w:type="dxa"/>
          </w:tcPr>
          <w:p w14:paraId="5DD37C98" w14:textId="77777777" w:rsidR="001E6CFE" w:rsidRPr="00677AF4" w:rsidRDefault="001E6CFE" w:rsidP="001E6CFE">
            <w:pPr>
              <w:jc w:val="center"/>
              <w:rPr>
                <w:sz w:val="22"/>
                <w:szCs w:val="22"/>
              </w:rPr>
            </w:pPr>
            <w:r w:rsidRPr="00677AF4">
              <w:rPr>
                <w:sz w:val="22"/>
                <w:szCs w:val="22"/>
              </w:rPr>
              <w:t>2</w:t>
            </w:r>
          </w:p>
        </w:tc>
        <w:tc>
          <w:tcPr>
            <w:tcW w:w="2977" w:type="dxa"/>
          </w:tcPr>
          <w:p w14:paraId="155FC3D7" w14:textId="77777777" w:rsidR="001E6CFE" w:rsidRPr="00677AF4" w:rsidRDefault="001E6CFE" w:rsidP="001E6CFE">
            <w:pPr>
              <w:jc w:val="center"/>
              <w:rPr>
                <w:sz w:val="22"/>
                <w:szCs w:val="22"/>
              </w:rPr>
            </w:pPr>
            <w:r w:rsidRPr="00677AF4">
              <w:rPr>
                <w:sz w:val="22"/>
                <w:szCs w:val="22"/>
              </w:rPr>
              <w:t>2</w:t>
            </w:r>
          </w:p>
        </w:tc>
      </w:tr>
      <w:tr w:rsidR="001E6CFE" w:rsidRPr="00677AF4" w14:paraId="04364DAC" w14:textId="77777777" w:rsidTr="63F7AB6E">
        <w:tc>
          <w:tcPr>
            <w:tcW w:w="5382" w:type="dxa"/>
            <w:vAlign w:val="center"/>
          </w:tcPr>
          <w:p w14:paraId="1D863F6A" w14:textId="77777777" w:rsidR="001E6CFE" w:rsidRPr="00677AF4" w:rsidRDefault="001E6CFE" w:rsidP="001E6CFE">
            <w:pPr>
              <w:rPr>
                <w:sz w:val="22"/>
                <w:szCs w:val="22"/>
              </w:rPr>
            </w:pPr>
            <w:r w:rsidRPr="00677AF4">
              <w:rPr>
                <w:sz w:val="22"/>
                <w:szCs w:val="22"/>
              </w:rPr>
              <w:t xml:space="preserve"> Adli Tıp</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3B9289" w14:textId="77777777" w:rsidR="001E6CFE" w:rsidRPr="00677AF4" w:rsidRDefault="001E6CFE" w:rsidP="001E6CFE">
            <w:pPr>
              <w:jc w:val="center"/>
              <w:rPr>
                <w:sz w:val="22"/>
                <w:szCs w:val="22"/>
              </w:rPr>
            </w:pPr>
            <w:r w:rsidRPr="00677AF4">
              <w:rPr>
                <w:sz w:val="22"/>
                <w:szCs w:val="22"/>
              </w:rPr>
              <w:t>3</w:t>
            </w:r>
          </w:p>
        </w:tc>
        <w:tc>
          <w:tcPr>
            <w:tcW w:w="2977" w:type="dxa"/>
          </w:tcPr>
          <w:p w14:paraId="0271611F" w14:textId="77777777" w:rsidR="001E6CFE" w:rsidRPr="00677AF4" w:rsidRDefault="001E6CFE" w:rsidP="001E6CFE">
            <w:pPr>
              <w:jc w:val="center"/>
              <w:rPr>
                <w:sz w:val="22"/>
                <w:szCs w:val="22"/>
              </w:rPr>
            </w:pPr>
            <w:r w:rsidRPr="00677AF4">
              <w:rPr>
                <w:sz w:val="22"/>
                <w:szCs w:val="22"/>
              </w:rPr>
              <w:t>3</w:t>
            </w:r>
          </w:p>
        </w:tc>
        <w:tc>
          <w:tcPr>
            <w:tcW w:w="2977" w:type="dxa"/>
          </w:tcPr>
          <w:p w14:paraId="52A7A373" w14:textId="77777777" w:rsidR="001E6CFE" w:rsidRPr="00677AF4" w:rsidRDefault="001E6CFE" w:rsidP="001E6CFE">
            <w:pPr>
              <w:jc w:val="center"/>
              <w:rPr>
                <w:sz w:val="22"/>
                <w:szCs w:val="22"/>
              </w:rPr>
            </w:pPr>
            <w:r w:rsidRPr="00677AF4">
              <w:rPr>
                <w:sz w:val="22"/>
                <w:szCs w:val="22"/>
              </w:rPr>
              <w:t>3</w:t>
            </w:r>
          </w:p>
        </w:tc>
      </w:tr>
      <w:tr w:rsidR="001E6CFE" w:rsidRPr="00677AF4" w14:paraId="3DC2DA40" w14:textId="77777777" w:rsidTr="63F7AB6E">
        <w:tc>
          <w:tcPr>
            <w:tcW w:w="5382" w:type="dxa"/>
            <w:vAlign w:val="center"/>
          </w:tcPr>
          <w:p w14:paraId="324E7044" w14:textId="77777777" w:rsidR="001E6CFE" w:rsidRPr="00677AF4" w:rsidRDefault="001E6CFE" w:rsidP="001E6CFE">
            <w:pPr>
              <w:rPr>
                <w:sz w:val="22"/>
                <w:szCs w:val="22"/>
              </w:rPr>
            </w:pPr>
            <w:r w:rsidRPr="00677AF4">
              <w:rPr>
                <w:sz w:val="22"/>
                <w:szCs w:val="22"/>
              </w:rPr>
              <w:t xml:space="preserve"> Öğretim İlke Ve Yöntemleri</w:t>
            </w:r>
          </w:p>
        </w:tc>
        <w:tc>
          <w:tcPr>
            <w:tcW w:w="2551" w:type="dxa"/>
          </w:tcPr>
          <w:p w14:paraId="06359DB3" w14:textId="77777777" w:rsidR="001E6CFE" w:rsidRPr="00677AF4" w:rsidRDefault="001E6CFE" w:rsidP="001E6CFE">
            <w:pPr>
              <w:jc w:val="center"/>
              <w:rPr>
                <w:sz w:val="22"/>
                <w:szCs w:val="22"/>
              </w:rPr>
            </w:pPr>
            <w:r w:rsidRPr="00677AF4">
              <w:rPr>
                <w:sz w:val="22"/>
                <w:szCs w:val="22"/>
              </w:rPr>
              <w:t>-</w:t>
            </w:r>
          </w:p>
        </w:tc>
        <w:tc>
          <w:tcPr>
            <w:tcW w:w="2977" w:type="dxa"/>
          </w:tcPr>
          <w:p w14:paraId="51EF89F5" w14:textId="77777777" w:rsidR="001E6CFE" w:rsidRPr="00677AF4" w:rsidRDefault="001E6CFE" w:rsidP="001E6CFE">
            <w:pPr>
              <w:jc w:val="center"/>
              <w:rPr>
                <w:sz w:val="22"/>
                <w:szCs w:val="22"/>
              </w:rPr>
            </w:pPr>
            <w:r w:rsidRPr="00677AF4">
              <w:rPr>
                <w:sz w:val="22"/>
                <w:szCs w:val="22"/>
              </w:rPr>
              <w:t>-</w:t>
            </w:r>
          </w:p>
        </w:tc>
        <w:tc>
          <w:tcPr>
            <w:tcW w:w="2977" w:type="dxa"/>
          </w:tcPr>
          <w:p w14:paraId="6D8C631A" w14:textId="77777777" w:rsidR="001E6CFE" w:rsidRPr="00677AF4" w:rsidRDefault="001E6CFE" w:rsidP="001E6CFE">
            <w:pPr>
              <w:jc w:val="center"/>
              <w:rPr>
                <w:sz w:val="22"/>
                <w:szCs w:val="22"/>
              </w:rPr>
            </w:pPr>
            <w:r w:rsidRPr="00677AF4">
              <w:rPr>
                <w:sz w:val="22"/>
                <w:szCs w:val="22"/>
              </w:rPr>
              <w:t>-</w:t>
            </w:r>
          </w:p>
        </w:tc>
      </w:tr>
      <w:tr w:rsidR="001E6CFE" w:rsidRPr="00677AF4" w14:paraId="1A0570FB" w14:textId="77777777" w:rsidTr="63F7AB6E">
        <w:tc>
          <w:tcPr>
            <w:tcW w:w="5382" w:type="dxa"/>
            <w:vAlign w:val="center"/>
          </w:tcPr>
          <w:p w14:paraId="773BA230" w14:textId="77777777" w:rsidR="001E6CFE" w:rsidRPr="00677AF4" w:rsidRDefault="001E6CFE" w:rsidP="001E6CFE">
            <w:pPr>
              <w:rPr>
                <w:sz w:val="22"/>
                <w:szCs w:val="22"/>
              </w:rPr>
            </w:pPr>
            <w:r w:rsidRPr="00677AF4">
              <w:rPr>
                <w:sz w:val="22"/>
                <w:szCs w:val="22"/>
              </w:rPr>
              <w:t xml:space="preserve"> Sınıf Yönetimi</w:t>
            </w:r>
          </w:p>
        </w:tc>
        <w:tc>
          <w:tcPr>
            <w:tcW w:w="2551" w:type="dxa"/>
          </w:tcPr>
          <w:p w14:paraId="45C9FC94" w14:textId="77777777" w:rsidR="001E6CFE" w:rsidRPr="00677AF4" w:rsidRDefault="001E6CFE" w:rsidP="001E6CFE">
            <w:pPr>
              <w:jc w:val="center"/>
              <w:rPr>
                <w:sz w:val="22"/>
                <w:szCs w:val="22"/>
              </w:rPr>
            </w:pPr>
            <w:r w:rsidRPr="00677AF4">
              <w:rPr>
                <w:sz w:val="22"/>
                <w:szCs w:val="22"/>
              </w:rPr>
              <w:t>-</w:t>
            </w:r>
          </w:p>
        </w:tc>
        <w:tc>
          <w:tcPr>
            <w:tcW w:w="2977" w:type="dxa"/>
          </w:tcPr>
          <w:p w14:paraId="70EB9E64" w14:textId="77777777" w:rsidR="001E6CFE" w:rsidRPr="00677AF4" w:rsidRDefault="001E6CFE" w:rsidP="001E6CFE">
            <w:pPr>
              <w:jc w:val="center"/>
              <w:rPr>
                <w:sz w:val="22"/>
                <w:szCs w:val="22"/>
              </w:rPr>
            </w:pPr>
            <w:r w:rsidRPr="00677AF4">
              <w:rPr>
                <w:sz w:val="22"/>
                <w:szCs w:val="22"/>
              </w:rPr>
              <w:t>-</w:t>
            </w:r>
          </w:p>
        </w:tc>
        <w:tc>
          <w:tcPr>
            <w:tcW w:w="2977" w:type="dxa"/>
          </w:tcPr>
          <w:p w14:paraId="1A28605C" w14:textId="77777777" w:rsidR="001E6CFE" w:rsidRPr="00677AF4" w:rsidRDefault="001E6CFE" w:rsidP="001E6CFE">
            <w:pPr>
              <w:jc w:val="center"/>
              <w:rPr>
                <w:sz w:val="22"/>
                <w:szCs w:val="22"/>
              </w:rPr>
            </w:pPr>
            <w:r w:rsidRPr="00677AF4">
              <w:rPr>
                <w:sz w:val="22"/>
                <w:szCs w:val="22"/>
              </w:rPr>
              <w:t>-</w:t>
            </w:r>
          </w:p>
        </w:tc>
      </w:tr>
      <w:tr w:rsidR="001E6CFE" w:rsidRPr="00677AF4" w14:paraId="39EDE8DC" w14:textId="77777777" w:rsidTr="63F7AB6E">
        <w:tc>
          <w:tcPr>
            <w:tcW w:w="5382" w:type="dxa"/>
            <w:vAlign w:val="center"/>
          </w:tcPr>
          <w:p w14:paraId="5DCC1291" w14:textId="77777777" w:rsidR="001E6CFE" w:rsidRPr="00677AF4" w:rsidRDefault="001E6CFE" w:rsidP="001E6CFE">
            <w:pPr>
              <w:rPr>
                <w:sz w:val="22"/>
                <w:szCs w:val="22"/>
              </w:rPr>
            </w:pPr>
            <w:r w:rsidRPr="00677AF4">
              <w:rPr>
                <w:sz w:val="22"/>
                <w:szCs w:val="22"/>
              </w:rPr>
              <w:t xml:space="preserve"> Doğum Kadın Sağlığı ve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F12628" w14:textId="77777777" w:rsidR="001E6CFE" w:rsidRPr="00677AF4" w:rsidRDefault="001E6CFE" w:rsidP="001E6CFE">
            <w:pPr>
              <w:jc w:val="center"/>
              <w:rPr>
                <w:sz w:val="22"/>
                <w:szCs w:val="22"/>
              </w:rPr>
            </w:pPr>
            <w:r w:rsidRPr="00677AF4">
              <w:rPr>
                <w:sz w:val="22"/>
                <w:szCs w:val="22"/>
              </w:rPr>
              <w:t>3</w:t>
            </w:r>
          </w:p>
        </w:tc>
        <w:tc>
          <w:tcPr>
            <w:tcW w:w="2977" w:type="dxa"/>
          </w:tcPr>
          <w:p w14:paraId="5651B26F" w14:textId="77777777" w:rsidR="001E6CFE" w:rsidRPr="00677AF4" w:rsidRDefault="001E6CFE" w:rsidP="001E6CFE">
            <w:pPr>
              <w:jc w:val="center"/>
              <w:rPr>
                <w:sz w:val="22"/>
                <w:szCs w:val="22"/>
              </w:rPr>
            </w:pPr>
            <w:r w:rsidRPr="00677AF4">
              <w:rPr>
                <w:sz w:val="22"/>
                <w:szCs w:val="22"/>
              </w:rPr>
              <w:t>3</w:t>
            </w:r>
          </w:p>
        </w:tc>
        <w:tc>
          <w:tcPr>
            <w:tcW w:w="2977" w:type="dxa"/>
          </w:tcPr>
          <w:p w14:paraId="1737275D" w14:textId="77777777" w:rsidR="001E6CFE" w:rsidRPr="00677AF4" w:rsidRDefault="001E6CFE" w:rsidP="001E6CFE">
            <w:pPr>
              <w:jc w:val="center"/>
              <w:rPr>
                <w:sz w:val="22"/>
                <w:szCs w:val="22"/>
              </w:rPr>
            </w:pPr>
            <w:r w:rsidRPr="00677AF4">
              <w:rPr>
                <w:sz w:val="22"/>
                <w:szCs w:val="22"/>
              </w:rPr>
              <w:t>2</w:t>
            </w:r>
          </w:p>
        </w:tc>
      </w:tr>
      <w:tr w:rsidR="001E6CFE" w:rsidRPr="00677AF4" w14:paraId="3C55F05C" w14:textId="77777777" w:rsidTr="63F7AB6E">
        <w:tc>
          <w:tcPr>
            <w:tcW w:w="5382" w:type="dxa"/>
            <w:vAlign w:val="center"/>
          </w:tcPr>
          <w:p w14:paraId="770B2419" w14:textId="77777777" w:rsidR="001E6CFE" w:rsidRPr="00677AF4" w:rsidRDefault="001E6CFE" w:rsidP="001E6CFE">
            <w:pPr>
              <w:rPr>
                <w:sz w:val="22"/>
                <w:szCs w:val="22"/>
              </w:rPr>
            </w:pPr>
            <w:r w:rsidRPr="00677AF4">
              <w:rPr>
                <w:sz w:val="22"/>
                <w:szCs w:val="22"/>
              </w:rPr>
              <w:t xml:space="preserve"> Çocuk Sağlığı ve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74CDAB" w14:textId="77777777" w:rsidR="001E6CFE" w:rsidRPr="00677AF4" w:rsidRDefault="001E6CFE" w:rsidP="001E6CFE">
            <w:pPr>
              <w:jc w:val="center"/>
              <w:rPr>
                <w:sz w:val="22"/>
                <w:szCs w:val="22"/>
              </w:rPr>
            </w:pPr>
            <w:r w:rsidRPr="00677AF4">
              <w:rPr>
                <w:sz w:val="22"/>
                <w:szCs w:val="22"/>
              </w:rPr>
              <w:t>3</w:t>
            </w:r>
          </w:p>
        </w:tc>
        <w:tc>
          <w:tcPr>
            <w:tcW w:w="2977" w:type="dxa"/>
          </w:tcPr>
          <w:p w14:paraId="7902D2E3" w14:textId="77777777" w:rsidR="001E6CFE" w:rsidRPr="00677AF4" w:rsidRDefault="001E6CFE" w:rsidP="001E6CFE">
            <w:pPr>
              <w:jc w:val="center"/>
              <w:rPr>
                <w:sz w:val="22"/>
                <w:szCs w:val="22"/>
              </w:rPr>
            </w:pPr>
            <w:r w:rsidRPr="00677AF4">
              <w:rPr>
                <w:sz w:val="22"/>
                <w:szCs w:val="22"/>
              </w:rPr>
              <w:t>3</w:t>
            </w:r>
          </w:p>
        </w:tc>
        <w:tc>
          <w:tcPr>
            <w:tcW w:w="2977" w:type="dxa"/>
          </w:tcPr>
          <w:p w14:paraId="7C615063" w14:textId="77777777" w:rsidR="001E6CFE" w:rsidRPr="00677AF4" w:rsidRDefault="001E6CFE" w:rsidP="001E6CFE">
            <w:pPr>
              <w:jc w:val="center"/>
              <w:rPr>
                <w:sz w:val="22"/>
                <w:szCs w:val="22"/>
              </w:rPr>
            </w:pPr>
            <w:r w:rsidRPr="00677AF4">
              <w:rPr>
                <w:sz w:val="22"/>
                <w:szCs w:val="22"/>
              </w:rPr>
              <w:t>3</w:t>
            </w:r>
          </w:p>
        </w:tc>
      </w:tr>
      <w:tr w:rsidR="001E6CFE" w:rsidRPr="00677AF4" w14:paraId="27180176" w14:textId="77777777" w:rsidTr="63F7AB6E">
        <w:tc>
          <w:tcPr>
            <w:tcW w:w="5382" w:type="dxa"/>
            <w:vAlign w:val="center"/>
          </w:tcPr>
          <w:p w14:paraId="47F2BFC8" w14:textId="77777777" w:rsidR="001E6CFE" w:rsidRPr="00677AF4" w:rsidRDefault="001E6CFE" w:rsidP="001E6CFE">
            <w:pPr>
              <w:rPr>
                <w:sz w:val="22"/>
                <w:szCs w:val="22"/>
              </w:rPr>
            </w:pPr>
            <w:r w:rsidRPr="00677AF4">
              <w:rPr>
                <w:sz w:val="22"/>
                <w:szCs w:val="22"/>
              </w:rPr>
              <w:t xml:space="preserve"> Bulaşıcı Hastalıklar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B424A3" w14:textId="77777777" w:rsidR="001E6CFE" w:rsidRPr="00677AF4" w:rsidRDefault="001E6CFE" w:rsidP="001E6CFE">
            <w:pPr>
              <w:jc w:val="center"/>
              <w:rPr>
                <w:sz w:val="22"/>
                <w:szCs w:val="22"/>
              </w:rPr>
            </w:pPr>
            <w:r w:rsidRPr="00677AF4">
              <w:rPr>
                <w:sz w:val="22"/>
                <w:szCs w:val="22"/>
              </w:rPr>
              <w:t>3</w:t>
            </w:r>
          </w:p>
        </w:tc>
        <w:tc>
          <w:tcPr>
            <w:tcW w:w="2977" w:type="dxa"/>
          </w:tcPr>
          <w:p w14:paraId="07EE57E9" w14:textId="77777777" w:rsidR="001E6CFE" w:rsidRPr="00677AF4" w:rsidRDefault="001E6CFE" w:rsidP="001E6CFE">
            <w:pPr>
              <w:jc w:val="center"/>
              <w:rPr>
                <w:sz w:val="22"/>
                <w:szCs w:val="22"/>
              </w:rPr>
            </w:pPr>
            <w:r w:rsidRPr="00677AF4">
              <w:rPr>
                <w:sz w:val="22"/>
                <w:szCs w:val="22"/>
              </w:rPr>
              <w:t>2</w:t>
            </w:r>
          </w:p>
        </w:tc>
        <w:tc>
          <w:tcPr>
            <w:tcW w:w="2977" w:type="dxa"/>
          </w:tcPr>
          <w:p w14:paraId="5DAF3F30" w14:textId="77777777" w:rsidR="001E6CFE" w:rsidRPr="00677AF4" w:rsidRDefault="001E6CFE" w:rsidP="001E6CFE">
            <w:pPr>
              <w:jc w:val="center"/>
              <w:rPr>
                <w:sz w:val="22"/>
                <w:szCs w:val="22"/>
              </w:rPr>
            </w:pPr>
            <w:r w:rsidRPr="00677AF4">
              <w:rPr>
                <w:sz w:val="22"/>
                <w:szCs w:val="22"/>
              </w:rPr>
              <w:t>2</w:t>
            </w:r>
          </w:p>
        </w:tc>
      </w:tr>
      <w:tr w:rsidR="001E6CFE" w:rsidRPr="00677AF4" w14:paraId="030498CA" w14:textId="77777777" w:rsidTr="63F7AB6E">
        <w:tc>
          <w:tcPr>
            <w:tcW w:w="5382" w:type="dxa"/>
            <w:vAlign w:val="center"/>
          </w:tcPr>
          <w:p w14:paraId="5EFCCA5B" w14:textId="77777777" w:rsidR="001E6CFE" w:rsidRPr="00677AF4" w:rsidRDefault="001E6CFE" w:rsidP="001E6CFE">
            <w:pPr>
              <w:rPr>
                <w:sz w:val="22"/>
                <w:szCs w:val="22"/>
              </w:rPr>
            </w:pPr>
            <w:r w:rsidRPr="00677AF4">
              <w:rPr>
                <w:sz w:val="22"/>
                <w:szCs w:val="22"/>
              </w:rPr>
              <w:t xml:space="preserve"> Epidemiyoloji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EBF1A2" w14:textId="77777777" w:rsidR="001E6CFE" w:rsidRPr="00677AF4" w:rsidRDefault="001E6CFE" w:rsidP="001E6CFE">
            <w:pPr>
              <w:jc w:val="center"/>
              <w:rPr>
                <w:sz w:val="22"/>
                <w:szCs w:val="22"/>
              </w:rPr>
            </w:pPr>
            <w:r w:rsidRPr="00677AF4">
              <w:rPr>
                <w:sz w:val="22"/>
                <w:szCs w:val="22"/>
              </w:rPr>
              <w:t>3</w:t>
            </w:r>
          </w:p>
        </w:tc>
        <w:tc>
          <w:tcPr>
            <w:tcW w:w="2977" w:type="dxa"/>
          </w:tcPr>
          <w:p w14:paraId="50A18EE5" w14:textId="77777777" w:rsidR="001E6CFE" w:rsidRPr="00677AF4" w:rsidRDefault="001E6CFE" w:rsidP="001E6CFE">
            <w:pPr>
              <w:jc w:val="center"/>
              <w:rPr>
                <w:sz w:val="22"/>
                <w:szCs w:val="22"/>
              </w:rPr>
            </w:pPr>
            <w:r w:rsidRPr="00677AF4">
              <w:rPr>
                <w:sz w:val="22"/>
                <w:szCs w:val="22"/>
              </w:rPr>
              <w:t>3</w:t>
            </w:r>
          </w:p>
        </w:tc>
        <w:tc>
          <w:tcPr>
            <w:tcW w:w="2977" w:type="dxa"/>
          </w:tcPr>
          <w:p w14:paraId="60F3C620" w14:textId="77777777" w:rsidR="001E6CFE" w:rsidRPr="00677AF4" w:rsidRDefault="001E6CFE" w:rsidP="001E6CFE">
            <w:pPr>
              <w:jc w:val="center"/>
              <w:rPr>
                <w:sz w:val="22"/>
                <w:szCs w:val="22"/>
              </w:rPr>
            </w:pPr>
            <w:r w:rsidRPr="00677AF4">
              <w:rPr>
                <w:sz w:val="22"/>
                <w:szCs w:val="22"/>
              </w:rPr>
              <w:t>3</w:t>
            </w:r>
          </w:p>
        </w:tc>
      </w:tr>
      <w:tr w:rsidR="001E6CFE" w:rsidRPr="00677AF4" w14:paraId="499368F7" w14:textId="77777777" w:rsidTr="63F7AB6E">
        <w:tc>
          <w:tcPr>
            <w:tcW w:w="5382" w:type="dxa"/>
            <w:vAlign w:val="center"/>
          </w:tcPr>
          <w:p w14:paraId="626624B8" w14:textId="77777777" w:rsidR="001E6CFE" w:rsidRPr="00677AF4" w:rsidRDefault="001E6CFE" w:rsidP="001E6CFE">
            <w:pPr>
              <w:rPr>
                <w:sz w:val="22"/>
                <w:szCs w:val="22"/>
              </w:rPr>
            </w:pPr>
            <w:r w:rsidRPr="00677AF4">
              <w:rPr>
                <w:sz w:val="22"/>
                <w:szCs w:val="22"/>
              </w:rPr>
              <w:t xml:space="preserve"> Özel Öğretim Yöntemleri</w:t>
            </w:r>
          </w:p>
        </w:tc>
        <w:tc>
          <w:tcPr>
            <w:tcW w:w="2551" w:type="dxa"/>
          </w:tcPr>
          <w:p w14:paraId="039B8E8D" w14:textId="77777777" w:rsidR="001E6CFE" w:rsidRPr="00677AF4" w:rsidRDefault="001E6CFE" w:rsidP="001E6CFE">
            <w:pPr>
              <w:jc w:val="center"/>
              <w:rPr>
                <w:sz w:val="22"/>
                <w:szCs w:val="22"/>
              </w:rPr>
            </w:pPr>
            <w:r w:rsidRPr="00677AF4">
              <w:rPr>
                <w:sz w:val="22"/>
                <w:szCs w:val="22"/>
              </w:rPr>
              <w:t>-</w:t>
            </w:r>
          </w:p>
        </w:tc>
        <w:tc>
          <w:tcPr>
            <w:tcW w:w="2977" w:type="dxa"/>
          </w:tcPr>
          <w:p w14:paraId="01B86A54" w14:textId="77777777" w:rsidR="001E6CFE" w:rsidRPr="00677AF4" w:rsidRDefault="001E6CFE" w:rsidP="001E6CFE">
            <w:pPr>
              <w:jc w:val="center"/>
              <w:rPr>
                <w:sz w:val="22"/>
                <w:szCs w:val="22"/>
              </w:rPr>
            </w:pPr>
            <w:r w:rsidRPr="00677AF4">
              <w:rPr>
                <w:sz w:val="22"/>
                <w:szCs w:val="22"/>
              </w:rPr>
              <w:t>-</w:t>
            </w:r>
          </w:p>
        </w:tc>
        <w:tc>
          <w:tcPr>
            <w:tcW w:w="2977" w:type="dxa"/>
          </w:tcPr>
          <w:p w14:paraId="1AD3C759" w14:textId="77777777" w:rsidR="001E6CFE" w:rsidRPr="00677AF4" w:rsidRDefault="001E6CFE" w:rsidP="001E6CFE">
            <w:pPr>
              <w:jc w:val="center"/>
              <w:rPr>
                <w:sz w:val="22"/>
                <w:szCs w:val="22"/>
              </w:rPr>
            </w:pPr>
            <w:r w:rsidRPr="00677AF4">
              <w:rPr>
                <w:sz w:val="22"/>
                <w:szCs w:val="22"/>
              </w:rPr>
              <w:t>-</w:t>
            </w:r>
          </w:p>
        </w:tc>
      </w:tr>
      <w:tr w:rsidR="001E6CFE" w:rsidRPr="00677AF4" w14:paraId="671210C1" w14:textId="77777777" w:rsidTr="63F7AB6E">
        <w:tc>
          <w:tcPr>
            <w:tcW w:w="5382" w:type="dxa"/>
            <w:vAlign w:val="center"/>
          </w:tcPr>
          <w:p w14:paraId="372EAF16" w14:textId="77777777" w:rsidR="001E6CFE" w:rsidRPr="00677AF4" w:rsidRDefault="001E6CFE" w:rsidP="001E6CFE">
            <w:pPr>
              <w:rPr>
                <w:sz w:val="22"/>
                <w:szCs w:val="22"/>
              </w:rPr>
            </w:pPr>
            <w:r w:rsidRPr="00677AF4">
              <w:rPr>
                <w:sz w:val="22"/>
                <w:szCs w:val="22"/>
              </w:rPr>
              <w:t xml:space="preserve"> Ruh Sağlığı ve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FFB34A" w14:textId="35D0E7C3" w:rsidR="001E6CFE" w:rsidRPr="00677AF4" w:rsidRDefault="001E6CFE" w:rsidP="63F7AB6E">
            <w:pPr>
              <w:jc w:val="center"/>
              <w:rPr>
                <w:sz w:val="22"/>
                <w:szCs w:val="22"/>
              </w:rPr>
            </w:pPr>
            <w:r w:rsidRPr="63F7AB6E">
              <w:rPr>
                <w:sz w:val="22"/>
                <w:szCs w:val="22"/>
              </w:rPr>
              <w:t>3</w:t>
            </w:r>
          </w:p>
        </w:tc>
        <w:tc>
          <w:tcPr>
            <w:tcW w:w="2977" w:type="dxa"/>
          </w:tcPr>
          <w:p w14:paraId="308DDE9F" w14:textId="77777777" w:rsidR="001E6CFE" w:rsidRPr="00677AF4" w:rsidRDefault="001E6CFE" w:rsidP="001E6CFE">
            <w:pPr>
              <w:jc w:val="center"/>
              <w:rPr>
                <w:sz w:val="22"/>
                <w:szCs w:val="22"/>
              </w:rPr>
            </w:pPr>
            <w:r w:rsidRPr="00677AF4">
              <w:rPr>
                <w:sz w:val="22"/>
                <w:szCs w:val="22"/>
              </w:rPr>
              <w:t>3</w:t>
            </w:r>
          </w:p>
        </w:tc>
        <w:tc>
          <w:tcPr>
            <w:tcW w:w="2977" w:type="dxa"/>
          </w:tcPr>
          <w:p w14:paraId="4DA25134" w14:textId="77777777" w:rsidR="001E6CFE" w:rsidRPr="00677AF4" w:rsidRDefault="001E6CFE" w:rsidP="001E6CFE">
            <w:pPr>
              <w:jc w:val="center"/>
              <w:rPr>
                <w:sz w:val="22"/>
                <w:szCs w:val="22"/>
              </w:rPr>
            </w:pPr>
            <w:r w:rsidRPr="00677AF4">
              <w:rPr>
                <w:sz w:val="22"/>
                <w:szCs w:val="22"/>
              </w:rPr>
              <w:t>3</w:t>
            </w:r>
          </w:p>
        </w:tc>
      </w:tr>
      <w:tr w:rsidR="001E6CFE" w:rsidRPr="00677AF4" w14:paraId="69044D57" w14:textId="77777777" w:rsidTr="63F7AB6E">
        <w:tc>
          <w:tcPr>
            <w:tcW w:w="5382" w:type="dxa"/>
            <w:vAlign w:val="center"/>
          </w:tcPr>
          <w:p w14:paraId="3B19A64A" w14:textId="77777777" w:rsidR="001E6CFE" w:rsidRPr="00677AF4" w:rsidRDefault="001E6CFE" w:rsidP="001E6CFE">
            <w:pPr>
              <w:rPr>
                <w:sz w:val="22"/>
                <w:szCs w:val="22"/>
              </w:rPr>
            </w:pPr>
            <w:r w:rsidRPr="00677AF4">
              <w:rPr>
                <w:sz w:val="22"/>
                <w:szCs w:val="22"/>
              </w:rPr>
              <w:t xml:space="preserve"> Halk Sağlığı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0D271E" w14:textId="77777777" w:rsidR="001E6CFE" w:rsidRPr="00677AF4" w:rsidRDefault="001E6CFE" w:rsidP="001E6CFE">
            <w:pPr>
              <w:jc w:val="center"/>
              <w:rPr>
                <w:sz w:val="22"/>
                <w:szCs w:val="22"/>
              </w:rPr>
            </w:pPr>
            <w:r w:rsidRPr="00677AF4">
              <w:rPr>
                <w:sz w:val="22"/>
                <w:szCs w:val="22"/>
              </w:rPr>
              <w:t>3</w:t>
            </w:r>
          </w:p>
        </w:tc>
        <w:tc>
          <w:tcPr>
            <w:tcW w:w="2977" w:type="dxa"/>
          </w:tcPr>
          <w:p w14:paraId="2DA2999E" w14:textId="77777777" w:rsidR="001E6CFE" w:rsidRPr="00677AF4" w:rsidRDefault="001E6CFE" w:rsidP="001E6CFE">
            <w:pPr>
              <w:jc w:val="center"/>
              <w:rPr>
                <w:sz w:val="22"/>
                <w:szCs w:val="22"/>
              </w:rPr>
            </w:pPr>
            <w:r w:rsidRPr="00677AF4">
              <w:rPr>
                <w:sz w:val="22"/>
                <w:szCs w:val="22"/>
              </w:rPr>
              <w:t>3</w:t>
            </w:r>
          </w:p>
        </w:tc>
        <w:tc>
          <w:tcPr>
            <w:tcW w:w="2977" w:type="dxa"/>
          </w:tcPr>
          <w:p w14:paraId="51EC1591" w14:textId="77777777" w:rsidR="001E6CFE" w:rsidRPr="00677AF4" w:rsidRDefault="001E6CFE" w:rsidP="001E6CFE">
            <w:pPr>
              <w:jc w:val="center"/>
              <w:rPr>
                <w:sz w:val="22"/>
                <w:szCs w:val="22"/>
              </w:rPr>
            </w:pPr>
            <w:r w:rsidRPr="00677AF4">
              <w:rPr>
                <w:sz w:val="22"/>
                <w:szCs w:val="22"/>
              </w:rPr>
              <w:t>3</w:t>
            </w:r>
          </w:p>
        </w:tc>
      </w:tr>
      <w:tr w:rsidR="001E6CFE" w:rsidRPr="00677AF4" w14:paraId="004D8C76" w14:textId="77777777" w:rsidTr="63F7AB6E">
        <w:tc>
          <w:tcPr>
            <w:tcW w:w="5382" w:type="dxa"/>
            <w:vAlign w:val="center"/>
          </w:tcPr>
          <w:p w14:paraId="6517F17F" w14:textId="77777777" w:rsidR="001E6CFE" w:rsidRPr="00677AF4" w:rsidRDefault="001E6CFE" w:rsidP="001E6CFE">
            <w:pPr>
              <w:rPr>
                <w:sz w:val="22"/>
                <w:szCs w:val="22"/>
              </w:rPr>
            </w:pPr>
            <w:r w:rsidRPr="00677AF4">
              <w:rPr>
                <w:sz w:val="22"/>
                <w:szCs w:val="22"/>
              </w:rPr>
              <w:t xml:space="preserve"> İlk Yardım ve Acil Bakım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988EBE" w14:textId="77777777" w:rsidR="001E6CFE" w:rsidRPr="00677AF4" w:rsidRDefault="001E6CFE" w:rsidP="001E6CFE">
            <w:pPr>
              <w:jc w:val="center"/>
              <w:rPr>
                <w:sz w:val="22"/>
                <w:szCs w:val="22"/>
              </w:rPr>
            </w:pPr>
            <w:r w:rsidRPr="00677AF4">
              <w:rPr>
                <w:sz w:val="22"/>
                <w:szCs w:val="22"/>
              </w:rPr>
              <w:t>3</w:t>
            </w:r>
          </w:p>
        </w:tc>
        <w:tc>
          <w:tcPr>
            <w:tcW w:w="2977" w:type="dxa"/>
          </w:tcPr>
          <w:p w14:paraId="11A907A9" w14:textId="77777777" w:rsidR="001E6CFE" w:rsidRPr="00677AF4" w:rsidRDefault="001E6CFE" w:rsidP="001E6CFE">
            <w:pPr>
              <w:jc w:val="center"/>
              <w:rPr>
                <w:sz w:val="22"/>
                <w:szCs w:val="22"/>
              </w:rPr>
            </w:pPr>
            <w:r w:rsidRPr="00677AF4">
              <w:rPr>
                <w:sz w:val="22"/>
                <w:szCs w:val="22"/>
              </w:rPr>
              <w:t>3</w:t>
            </w:r>
          </w:p>
        </w:tc>
        <w:tc>
          <w:tcPr>
            <w:tcW w:w="2977" w:type="dxa"/>
          </w:tcPr>
          <w:p w14:paraId="1C97A2CE" w14:textId="77777777" w:rsidR="001E6CFE" w:rsidRPr="00677AF4" w:rsidRDefault="001E6CFE" w:rsidP="001E6CFE">
            <w:pPr>
              <w:jc w:val="center"/>
              <w:rPr>
                <w:sz w:val="22"/>
                <w:szCs w:val="22"/>
              </w:rPr>
            </w:pPr>
            <w:r w:rsidRPr="00677AF4">
              <w:rPr>
                <w:sz w:val="22"/>
                <w:szCs w:val="22"/>
              </w:rPr>
              <w:t>3</w:t>
            </w:r>
          </w:p>
        </w:tc>
      </w:tr>
      <w:tr w:rsidR="001E6CFE" w:rsidRPr="00677AF4" w14:paraId="772184EF" w14:textId="77777777" w:rsidTr="63F7AB6E">
        <w:tc>
          <w:tcPr>
            <w:tcW w:w="5382" w:type="dxa"/>
            <w:vAlign w:val="center"/>
          </w:tcPr>
          <w:p w14:paraId="3A123341" w14:textId="77777777" w:rsidR="001E6CFE" w:rsidRPr="00677AF4" w:rsidRDefault="001E6CFE" w:rsidP="001E6CFE">
            <w:pPr>
              <w:rPr>
                <w:sz w:val="22"/>
                <w:szCs w:val="22"/>
              </w:rPr>
            </w:pPr>
            <w:r w:rsidRPr="00677AF4">
              <w:rPr>
                <w:sz w:val="22"/>
                <w:szCs w:val="22"/>
              </w:rPr>
              <w:t xml:space="preserve"> Hemşirelikte Araştırma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451AC8" w14:textId="77777777" w:rsidR="001E6CFE" w:rsidRPr="00677AF4" w:rsidRDefault="001E6CFE" w:rsidP="001E6CFE">
            <w:pPr>
              <w:jc w:val="center"/>
              <w:rPr>
                <w:sz w:val="22"/>
                <w:szCs w:val="22"/>
              </w:rPr>
            </w:pPr>
            <w:r w:rsidRPr="00677AF4">
              <w:rPr>
                <w:sz w:val="22"/>
                <w:szCs w:val="22"/>
              </w:rPr>
              <w:t>1</w:t>
            </w:r>
          </w:p>
        </w:tc>
        <w:tc>
          <w:tcPr>
            <w:tcW w:w="2977" w:type="dxa"/>
          </w:tcPr>
          <w:p w14:paraId="61214E89" w14:textId="77777777" w:rsidR="001E6CFE" w:rsidRPr="00677AF4" w:rsidRDefault="001E6CFE" w:rsidP="001E6CFE">
            <w:pPr>
              <w:jc w:val="center"/>
              <w:rPr>
                <w:sz w:val="22"/>
                <w:szCs w:val="22"/>
              </w:rPr>
            </w:pPr>
            <w:r w:rsidRPr="00677AF4">
              <w:rPr>
                <w:sz w:val="22"/>
                <w:szCs w:val="22"/>
              </w:rPr>
              <w:t>3</w:t>
            </w:r>
          </w:p>
        </w:tc>
        <w:tc>
          <w:tcPr>
            <w:tcW w:w="2977" w:type="dxa"/>
          </w:tcPr>
          <w:p w14:paraId="55CEBC7A" w14:textId="77777777" w:rsidR="001E6CFE" w:rsidRPr="00677AF4" w:rsidRDefault="001E6CFE" w:rsidP="001E6CFE">
            <w:pPr>
              <w:jc w:val="center"/>
              <w:rPr>
                <w:sz w:val="22"/>
                <w:szCs w:val="22"/>
              </w:rPr>
            </w:pPr>
            <w:r w:rsidRPr="00677AF4">
              <w:rPr>
                <w:sz w:val="22"/>
                <w:szCs w:val="22"/>
              </w:rPr>
              <w:t>3</w:t>
            </w:r>
          </w:p>
        </w:tc>
      </w:tr>
      <w:tr w:rsidR="001E6CFE" w:rsidRPr="00677AF4" w14:paraId="7D20E0AA" w14:textId="77777777" w:rsidTr="63F7AB6E">
        <w:tc>
          <w:tcPr>
            <w:tcW w:w="5382" w:type="dxa"/>
            <w:vAlign w:val="center"/>
          </w:tcPr>
          <w:p w14:paraId="5BF5C540" w14:textId="77777777" w:rsidR="001E6CFE" w:rsidRPr="00677AF4" w:rsidRDefault="001E6CFE" w:rsidP="001E6CFE">
            <w:pPr>
              <w:rPr>
                <w:sz w:val="22"/>
                <w:szCs w:val="22"/>
              </w:rPr>
            </w:pPr>
            <w:r w:rsidRPr="00677AF4">
              <w:rPr>
                <w:sz w:val="22"/>
                <w:szCs w:val="22"/>
              </w:rPr>
              <w:t xml:space="preserve"> Vaka Sunumu 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9D0EF9" w14:textId="77777777" w:rsidR="001E6CFE" w:rsidRPr="00677AF4" w:rsidRDefault="001E6CFE" w:rsidP="001E6CFE">
            <w:pPr>
              <w:jc w:val="center"/>
              <w:rPr>
                <w:sz w:val="22"/>
                <w:szCs w:val="22"/>
              </w:rPr>
            </w:pPr>
            <w:r w:rsidRPr="00677AF4">
              <w:rPr>
                <w:sz w:val="22"/>
                <w:szCs w:val="22"/>
              </w:rPr>
              <w:t>3</w:t>
            </w:r>
          </w:p>
        </w:tc>
        <w:tc>
          <w:tcPr>
            <w:tcW w:w="2977" w:type="dxa"/>
          </w:tcPr>
          <w:p w14:paraId="6A5467C8" w14:textId="77777777" w:rsidR="001E6CFE" w:rsidRPr="00677AF4" w:rsidRDefault="001E6CFE" w:rsidP="001E6CFE">
            <w:pPr>
              <w:jc w:val="center"/>
              <w:rPr>
                <w:sz w:val="22"/>
                <w:szCs w:val="22"/>
              </w:rPr>
            </w:pPr>
            <w:r w:rsidRPr="00677AF4">
              <w:rPr>
                <w:sz w:val="22"/>
                <w:szCs w:val="22"/>
              </w:rPr>
              <w:t>3</w:t>
            </w:r>
          </w:p>
        </w:tc>
        <w:tc>
          <w:tcPr>
            <w:tcW w:w="2977" w:type="dxa"/>
          </w:tcPr>
          <w:p w14:paraId="431E5147" w14:textId="77777777" w:rsidR="001E6CFE" w:rsidRPr="00677AF4" w:rsidRDefault="001E6CFE" w:rsidP="001E6CFE">
            <w:pPr>
              <w:jc w:val="center"/>
              <w:rPr>
                <w:sz w:val="22"/>
                <w:szCs w:val="22"/>
              </w:rPr>
            </w:pPr>
            <w:r w:rsidRPr="00677AF4">
              <w:rPr>
                <w:sz w:val="22"/>
                <w:szCs w:val="22"/>
              </w:rPr>
              <w:t>3</w:t>
            </w:r>
          </w:p>
        </w:tc>
      </w:tr>
      <w:tr w:rsidR="001E6CFE" w:rsidRPr="00677AF4" w14:paraId="51B21C84" w14:textId="77777777" w:rsidTr="63F7AB6E">
        <w:tc>
          <w:tcPr>
            <w:tcW w:w="5382" w:type="dxa"/>
            <w:vAlign w:val="center"/>
          </w:tcPr>
          <w:p w14:paraId="7157CBB9" w14:textId="77777777" w:rsidR="001E6CFE" w:rsidRPr="00677AF4" w:rsidRDefault="001E6CFE" w:rsidP="001E6CFE">
            <w:pPr>
              <w:rPr>
                <w:sz w:val="22"/>
                <w:szCs w:val="22"/>
              </w:rPr>
            </w:pPr>
            <w:r w:rsidRPr="00677AF4">
              <w:rPr>
                <w:sz w:val="22"/>
                <w:szCs w:val="22"/>
              </w:rPr>
              <w:t xml:space="preserve"> Hemşirelik Esasları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2F5CAF" w14:textId="77777777" w:rsidR="001E6CFE" w:rsidRPr="00677AF4" w:rsidRDefault="001E6CFE" w:rsidP="001E6CFE">
            <w:pPr>
              <w:jc w:val="center"/>
              <w:rPr>
                <w:sz w:val="22"/>
                <w:szCs w:val="22"/>
              </w:rPr>
            </w:pPr>
            <w:r w:rsidRPr="00677AF4">
              <w:rPr>
                <w:sz w:val="22"/>
                <w:szCs w:val="22"/>
              </w:rPr>
              <w:t>3</w:t>
            </w:r>
          </w:p>
        </w:tc>
        <w:tc>
          <w:tcPr>
            <w:tcW w:w="2977" w:type="dxa"/>
          </w:tcPr>
          <w:p w14:paraId="440395BE" w14:textId="77777777" w:rsidR="001E6CFE" w:rsidRPr="00677AF4" w:rsidRDefault="001E6CFE" w:rsidP="001E6CFE">
            <w:pPr>
              <w:jc w:val="center"/>
              <w:rPr>
                <w:sz w:val="22"/>
                <w:szCs w:val="22"/>
              </w:rPr>
            </w:pPr>
            <w:r w:rsidRPr="00677AF4">
              <w:rPr>
                <w:sz w:val="22"/>
                <w:szCs w:val="22"/>
              </w:rPr>
              <w:t>3</w:t>
            </w:r>
          </w:p>
        </w:tc>
        <w:tc>
          <w:tcPr>
            <w:tcW w:w="2977" w:type="dxa"/>
          </w:tcPr>
          <w:p w14:paraId="589470A4" w14:textId="77777777" w:rsidR="001E6CFE" w:rsidRPr="00677AF4" w:rsidRDefault="001E6CFE" w:rsidP="001E6CFE">
            <w:pPr>
              <w:jc w:val="center"/>
              <w:rPr>
                <w:sz w:val="22"/>
                <w:szCs w:val="22"/>
              </w:rPr>
            </w:pPr>
            <w:r w:rsidRPr="00677AF4">
              <w:rPr>
                <w:sz w:val="22"/>
                <w:szCs w:val="22"/>
              </w:rPr>
              <w:t>3</w:t>
            </w:r>
          </w:p>
        </w:tc>
      </w:tr>
      <w:tr w:rsidR="001E6CFE" w:rsidRPr="00677AF4" w14:paraId="11CAA230" w14:textId="77777777" w:rsidTr="63F7AB6E">
        <w:tc>
          <w:tcPr>
            <w:tcW w:w="5382" w:type="dxa"/>
            <w:vAlign w:val="center"/>
          </w:tcPr>
          <w:p w14:paraId="38FCE518" w14:textId="77777777" w:rsidR="001E6CFE" w:rsidRPr="00677AF4" w:rsidRDefault="001E6CFE" w:rsidP="001E6CFE">
            <w:pPr>
              <w:rPr>
                <w:sz w:val="22"/>
                <w:szCs w:val="22"/>
              </w:rPr>
            </w:pPr>
            <w:r w:rsidRPr="00677AF4">
              <w:rPr>
                <w:sz w:val="22"/>
                <w:szCs w:val="22"/>
              </w:rPr>
              <w:t xml:space="preserve"> İç Hastalıkları Hemşireliği  İntern Uygulaması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EDAE32" w14:textId="77777777" w:rsidR="001E6CFE" w:rsidRPr="00677AF4" w:rsidRDefault="001E6CFE" w:rsidP="001E6CFE">
            <w:pPr>
              <w:jc w:val="center"/>
              <w:rPr>
                <w:sz w:val="22"/>
                <w:szCs w:val="22"/>
              </w:rPr>
            </w:pPr>
            <w:r w:rsidRPr="00677AF4">
              <w:rPr>
                <w:sz w:val="22"/>
                <w:szCs w:val="22"/>
              </w:rPr>
              <w:t>3</w:t>
            </w:r>
          </w:p>
        </w:tc>
        <w:tc>
          <w:tcPr>
            <w:tcW w:w="2977" w:type="dxa"/>
          </w:tcPr>
          <w:p w14:paraId="3140A442" w14:textId="77777777" w:rsidR="001E6CFE" w:rsidRPr="00677AF4" w:rsidRDefault="001E6CFE" w:rsidP="001E6CFE">
            <w:pPr>
              <w:jc w:val="center"/>
              <w:rPr>
                <w:sz w:val="22"/>
                <w:szCs w:val="22"/>
              </w:rPr>
            </w:pPr>
            <w:r w:rsidRPr="00677AF4">
              <w:rPr>
                <w:sz w:val="22"/>
                <w:szCs w:val="22"/>
              </w:rPr>
              <w:t>3</w:t>
            </w:r>
          </w:p>
        </w:tc>
        <w:tc>
          <w:tcPr>
            <w:tcW w:w="2977" w:type="dxa"/>
          </w:tcPr>
          <w:p w14:paraId="17EA47A1" w14:textId="77777777" w:rsidR="001E6CFE" w:rsidRPr="00677AF4" w:rsidRDefault="001E6CFE" w:rsidP="001E6CFE">
            <w:pPr>
              <w:jc w:val="center"/>
              <w:rPr>
                <w:sz w:val="22"/>
                <w:szCs w:val="22"/>
              </w:rPr>
            </w:pPr>
            <w:r w:rsidRPr="00677AF4">
              <w:rPr>
                <w:sz w:val="22"/>
                <w:szCs w:val="22"/>
              </w:rPr>
              <w:t>3</w:t>
            </w:r>
          </w:p>
        </w:tc>
      </w:tr>
      <w:tr w:rsidR="001E6CFE" w:rsidRPr="00677AF4" w14:paraId="0EBDC0A7" w14:textId="77777777" w:rsidTr="63F7AB6E">
        <w:tc>
          <w:tcPr>
            <w:tcW w:w="5382" w:type="dxa"/>
            <w:vAlign w:val="center"/>
          </w:tcPr>
          <w:p w14:paraId="25BCD5D8" w14:textId="77777777" w:rsidR="001E6CFE" w:rsidRPr="00677AF4" w:rsidRDefault="001E6CFE" w:rsidP="001E6CFE">
            <w:pPr>
              <w:rPr>
                <w:sz w:val="22"/>
                <w:szCs w:val="22"/>
              </w:rPr>
            </w:pPr>
            <w:r w:rsidRPr="00677AF4">
              <w:rPr>
                <w:sz w:val="22"/>
                <w:szCs w:val="22"/>
              </w:rPr>
              <w:t xml:space="preserve"> Cerrahi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64811B" w14:textId="77777777" w:rsidR="001E6CFE" w:rsidRPr="00677AF4" w:rsidRDefault="001E6CFE" w:rsidP="001E6CFE">
            <w:pPr>
              <w:jc w:val="center"/>
              <w:rPr>
                <w:sz w:val="22"/>
                <w:szCs w:val="22"/>
              </w:rPr>
            </w:pPr>
            <w:r w:rsidRPr="00677AF4">
              <w:rPr>
                <w:sz w:val="22"/>
                <w:szCs w:val="22"/>
              </w:rPr>
              <w:t>3</w:t>
            </w:r>
          </w:p>
        </w:tc>
        <w:tc>
          <w:tcPr>
            <w:tcW w:w="2977" w:type="dxa"/>
          </w:tcPr>
          <w:p w14:paraId="22B9C725" w14:textId="77777777" w:rsidR="001E6CFE" w:rsidRPr="00677AF4" w:rsidRDefault="001E6CFE" w:rsidP="001E6CFE">
            <w:pPr>
              <w:jc w:val="center"/>
              <w:rPr>
                <w:sz w:val="22"/>
                <w:szCs w:val="22"/>
              </w:rPr>
            </w:pPr>
            <w:r w:rsidRPr="00677AF4">
              <w:rPr>
                <w:sz w:val="22"/>
                <w:szCs w:val="22"/>
              </w:rPr>
              <w:t>3</w:t>
            </w:r>
          </w:p>
        </w:tc>
        <w:tc>
          <w:tcPr>
            <w:tcW w:w="2977" w:type="dxa"/>
          </w:tcPr>
          <w:p w14:paraId="4C19A437" w14:textId="77777777" w:rsidR="001E6CFE" w:rsidRPr="00677AF4" w:rsidRDefault="001E6CFE" w:rsidP="001E6CFE">
            <w:pPr>
              <w:jc w:val="center"/>
              <w:rPr>
                <w:sz w:val="22"/>
                <w:szCs w:val="22"/>
              </w:rPr>
            </w:pPr>
            <w:r w:rsidRPr="00677AF4">
              <w:rPr>
                <w:sz w:val="22"/>
                <w:szCs w:val="22"/>
              </w:rPr>
              <w:t>3</w:t>
            </w:r>
          </w:p>
        </w:tc>
      </w:tr>
      <w:tr w:rsidR="001E6CFE" w:rsidRPr="00677AF4" w14:paraId="06F0A628" w14:textId="77777777" w:rsidTr="63F7AB6E">
        <w:tc>
          <w:tcPr>
            <w:tcW w:w="5382" w:type="dxa"/>
            <w:vAlign w:val="center"/>
          </w:tcPr>
          <w:p w14:paraId="20948503" w14:textId="77777777" w:rsidR="001E6CFE" w:rsidRPr="00677AF4" w:rsidRDefault="001E6CFE" w:rsidP="001E6CFE">
            <w:pPr>
              <w:rPr>
                <w:sz w:val="22"/>
                <w:szCs w:val="22"/>
              </w:rPr>
            </w:pPr>
            <w:r w:rsidRPr="00677AF4">
              <w:rPr>
                <w:sz w:val="22"/>
                <w:szCs w:val="22"/>
              </w:rPr>
              <w:t xml:space="preserve"> Doğum Kadın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BF7C5C" w14:textId="77777777" w:rsidR="001E6CFE" w:rsidRPr="00677AF4" w:rsidRDefault="001E6CFE" w:rsidP="001E6CFE">
            <w:pPr>
              <w:jc w:val="center"/>
              <w:rPr>
                <w:sz w:val="22"/>
                <w:szCs w:val="22"/>
              </w:rPr>
            </w:pPr>
            <w:r w:rsidRPr="00677AF4">
              <w:rPr>
                <w:sz w:val="22"/>
                <w:szCs w:val="22"/>
              </w:rPr>
              <w:t>3</w:t>
            </w:r>
          </w:p>
        </w:tc>
        <w:tc>
          <w:tcPr>
            <w:tcW w:w="2977" w:type="dxa"/>
          </w:tcPr>
          <w:p w14:paraId="5912BF12" w14:textId="77777777" w:rsidR="001E6CFE" w:rsidRPr="00677AF4" w:rsidRDefault="001E6CFE" w:rsidP="001E6CFE">
            <w:pPr>
              <w:jc w:val="center"/>
              <w:rPr>
                <w:sz w:val="22"/>
                <w:szCs w:val="22"/>
              </w:rPr>
            </w:pPr>
            <w:r w:rsidRPr="00677AF4">
              <w:rPr>
                <w:sz w:val="22"/>
                <w:szCs w:val="22"/>
              </w:rPr>
              <w:t>3</w:t>
            </w:r>
          </w:p>
        </w:tc>
        <w:tc>
          <w:tcPr>
            <w:tcW w:w="2977" w:type="dxa"/>
          </w:tcPr>
          <w:p w14:paraId="3F38F3E0" w14:textId="77777777" w:rsidR="001E6CFE" w:rsidRPr="00677AF4" w:rsidRDefault="001E6CFE" w:rsidP="001E6CFE">
            <w:pPr>
              <w:jc w:val="center"/>
              <w:rPr>
                <w:sz w:val="22"/>
                <w:szCs w:val="22"/>
              </w:rPr>
            </w:pPr>
            <w:r w:rsidRPr="00677AF4">
              <w:rPr>
                <w:sz w:val="22"/>
                <w:szCs w:val="22"/>
              </w:rPr>
              <w:t>3</w:t>
            </w:r>
          </w:p>
        </w:tc>
      </w:tr>
      <w:tr w:rsidR="001E6CFE" w:rsidRPr="00677AF4" w14:paraId="1D2341FD" w14:textId="77777777" w:rsidTr="63F7AB6E">
        <w:tc>
          <w:tcPr>
            <w:tcW w:w="5382" w:type="dxa"/>
            <w:vAlign w:val="center"/>
          </w:tcPr>
          <w:p w14:paraId="5922EE79" w14:textId="77777777" w:rsidR="001E6CFE" w:rsidRPr="00677AF4" w:rsidRDefault="001E6CFE" w:rsidP="001E6CFE">
            <w:pPr>
              <w:rPr>
                <w:sz w:val="22"/>
                <w:szCs w:val="22"/>
              </w:rPr>
            </w:pPr>
            <w:r w:rsidRPr="00677AF4">
              <w:rPr>
                <w:sz w:val="22"/>
                <w:szCs w:val="22"/>
              </w:rPr>
              <w:t xml:space="preserve"> Çocuk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237CAA" w14:textId="77777777" w:rsidR="001E6CFE" w:rsidRPr="00677AF4" w:rsidRDefault="001E6CFE" w:rsidP="001E6CFE">
            <w:pPr>
              <w:jc w:val="center"/>
              <w:rPr>
                <w:sz w:val="22"/>
                <w:szCs w:val="22"/>
              </w:rPr>
            </w:pPr>
            <w:r w:rsidRPr="00677AF4">
              <w:rPr>
                <w:sz w:val="22"/>
                <w:szCs w:val="22"/>
              </w:rPr>
              <w:t>3</w:t>
            </w:r>
          </w:p>
        </w:tc>
        <w:tc>
          <w:tcPr>
            <w:tcW w:w="2977" w:type="dxa"/>
          </w:tcPr>
          <w:p w14:paraId="68723E07" w14:textId="77777777" w:rsidR="001E6CFE" w:rsidRPr="00677AF4" w:rsidRDefault="001E6CFE" w:rsidP="001E6CFE">
            <w:pPr>
              <w:jc w:val="center"/>
              <w:rPr>
                <w:sz w:val="22"/>
                <w:szCs w:val="22"/>
              </w:rPr>
            </w:pPr>
            <w:r w:rsidRPr="00677AF4">
              <w:rPr>
                <w:sz w:val="22"/>
                <w:szCs w:val="22"/>
              </w:rPr>
              <w:t>3</w:t>
            </w:r>
          </w:p>
        </w:tc>
        <w:tc>
          <w:tcPr>
            <w:tcW w:w="2977" w:type="dxa"/>
          </w:tcPr>
          <w:p w14:paraId="01C27C32" w14:textId="77777777" w:rsidR="001E6CFE" w:rsidRPr="00677AF4" w:rsidRDefault="001E6CFE" w:rsidP="001E6CFE">
            <w:pPr>
              <w:jc w:val="center"/>
              <w:rPr>
                <w:sz w:val="22"/>
                <w:szCs w:val="22"/>
              </w:rPr>
            </w:pPr>
            <w:r w:rsidRPr="00677AF4">
              <w:rPr>
                <w:sz w:val="22"/>
                <w:szCs w:val="22"/>
              </w:rPr>
              <w:t>3</w:t>
            </w:r>
          </w:p>
        </w:tc>
      </w:tr>
      <w:tr w:rsidR="001E6CFE" w:rsidRPr="00677AF4" w14:paraId="79F4A06F" w14:textId="77777777" w:rsidTr="63F7AB6E">
        <w:tc>
          <w:tcPr>
            <w:tcW w:w="5382" w:type="dxa"/>
            <w:vAlign w:val="center"/>
          </w:tcPr>
          <w:p w14:paraId="6CA746C0" w14:textId="77777777" w:rsidR="001E6CFE" w:rsidRPr="00677AF4" w:rsidRDefault="001E6CFE" w:rsidP="001E6CFE">
            <w:pPr>
              <w:rPr>
                <w:sz w:val="22"/>
                <w:szCs w:val="22"/>
              </w:rPr>
            </w:pPr>
            <w:r w:rsidRPr="00677AF4">
              <w:rPr>
                <w:sz w:val="22"/>
                <w:szCs w:val="22"/>
              </w:rPr>
              <w:lastRenderedPageBreak/>
              <w:t xml:space="preserve"> Ruh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521B4C" w14:textId="77777777" w:rsidR="001E6CFE" w:rsidRPr="00677AF4" w:rsidRDefault="001E6CFE" w:rsidP="001E6CFE">
            <w:pPr>
              <w:jc w:val="center"/>
              <w:rPr>
                <w:sz w:val="22"/>
                <w:szCs w:val="22"/>
              </w:rPr>
            </w:pPr>
            <w:r w:rsidRPr="00677AF4">
              <w:rPr>
                <w:sz w:val="22"/>
                <w:szCs w:val="22"/>
              </w:rPr>
              <w:t>3</w:t>
            </w:r>
          </w:p>
        </w:tc>
        <w:tc>
          <w:tcPr>
            <w:tcW w:w="2977" w:type="dxa"/>
          </w:tcPr>
          <w:p w14:paraId="30EE3403" w14:textId="77777777" w:rsidR="001E6CFE" w:rsidRPr="00677AF4" w:rsidRDefault="001E6CFE" w:rsidP="001E6CFE">
            <w:pPr>
              <w:jc w:val="center"/>
              <w:rPr>
                <w:sz w:val="22"/>
                <w:szCs w:val="22"/>
              </w:rPr>
            </w:pPr>
            <w:r w:rsidRPr="00677AF4">
              <w:rPr>
                <w:sz w:val="22"/>
                <w:szCs w:val="22"/>
              </w:rPr>
              <w:t>3</w:t>
            </w:r>
          </w:p>
        </w:tc>
        <w:tc>
          <w:tcPr>
            <w:tcW w:w="2977" w:type="dxa"/>
          </w:tcPr>
          <w:p w14:paraId="3D4E252A" w14:textId="77777777" w:rsidR="001E6CFE" w:rsidRPr="00677AF4" w:rsidRDefault="001E6CFE" w:rsidP="001E6CFE">
            <w:pPr>
              <w:jc w:val="center"/>
              <w:rPr>
                <w:sz w:val="22"/>
                <w:szCs w:val="22"/>
              </w:rPr>
            </w:pPr>
            <w:r w:rsidRPr="00677AF4">
              <w:rPr>
                <w:sz w:val="22"/>
                <w:szCs w:val="22"/>
              </w:rPr>
              <w:t>3</w:t>
            </w:r>
          </w:p>
        </w:tc>
      </w:tr>
      <w:tr w:rsidR="001E6CFE" w:rsidRPr="00677AF4" w14:paraId="48235750" w14:textId="77777777" w:rsidTr="63F7AB6E">
        <w:tc>
          <w:tcPr>
            <w:tcW w:w="5382" w:type="dxa"/>
            <w:vAlign w:val="center"/>
          </w:tcPr>
          <w:p w14:paraId="38BBBCE8" w14:textId="77777777" w:rsidR="001E6CFE" w:rsidRPr="00677AF4" w:rsidRDefault="001E6CFE" w:rsidP="001E6CFE">
            <w:pPr>
              <w:rPr>
                <w:sz w:val="22"/>
                <w:szCs w:val="22"/>
              </w:rPr>
            </w:pPr>
            <w:r w:rsidRPr="00677AF4">
              <w:rPr>
                <w:sz w:val="22"/>
                <w:szCs w:val="22"/>
              </w:rPr>
              <w:t xml:space="preserve"> Halk Sağlığı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4AF06B" w14:textId="77777777" w:rsidR="001E6CFE" w:rsidRPr="00677AF4" w:rsidRDefault="001E6CFE" w:rsidP="001E6CFE">
            <w:pPr>
              <w:jc w:val="center"/>
              <w:rPr>
                <w:sz w:val="22"/>
                <w:szCs w:val="22"/>
              </w:rPr>
            </w:pPr>
            <w:r w:rsidRPr="00677AF4">
              <w:rPr>
                <w:sz w:val="22"/>
                <w:szCs w:val="22"/>
              </w:rPr>
              <w:t>3</w:t>
            </w:r>
          </w:p>
        </w:tc>
        <w:tc>
          <w:tcPr>
            <w:tcW w:w="2977" w:type="dxa"/>
          </w:tcPr>
          <w:p w14:paraId="76F5EE11" w14:textId="77777777" w:rsidR="001E6CFE" w:rsidRPr="00677AF4" w:rsidRDefault="001E6CFE" w:rsidP="001E6CFE">
            <w:pPr>
              <w:jc w:val="center"/>
              <w:rPr>
                <w:sz w:val="22"/>
                <w:szCs w:val="22"/>
              </w:rPr>
            </w:pPr>
            <w:r w:rsidRPr="00677AF4">
              <w:rPr>
                <w:sz w:val="22"/>
                <w:szCs w:val="22"/>
              </w:rPr>
              <w:t>3</w:t>
            </w:r>
          </w:p>
        </w:tc>
        <w:tc>
          <w:tcPr>
            <w:tcW w:w="2977" w:type="dxa"/>
          </w:tcPr>
          <w:p w14:paraId="53BB0107" w14:textId="77777777" w:rsidR="001E6CFE" w:rsidRPr="00677AF4" w:rsidRDefault="001E6CFE" w:rsidP="001E6CFE">
            <w:pPr>
              <w:jc w:val="center"/>
              <w:rPr>
                <w:sz w:val="22"/>
                <w:szCs w:val="22"/>
              </w:rPr>
            </w:pPr>
            <w:r w:rsidRPr="00677AF4">
              <w:rPr>
                <w:sz w:val="22"/>
                <w:szCs w:val="22"/>
              </w:rPr>
              <w:t>3</w:t>
            </w:r>
          </w:p>
        </w:tc>
      </w:tr>
      <w:tr w:rsidR="001E6CFE" w:rsidRPr="00677AF4" w14:paraId="745AD3D7" w14:textId="77777777" w:rsidTr="63F7AB6E">
        <w:tc>
          <w:tcPr>
            <w:tcW w:w="5382" w:type="dxa"/>
            <w:vAlign w:val="center"/>
          </w:tcPr>
          <w:p w14:paraId="0ED975E0" w14:textId="77777777" w:rsidR="001E6CFE" w:rsidRPr="00677AF4" w:rsidRDefault="001E6CFE" w:rsidP="001E6CFE">
            <w:pPr>
              <w:rPr>
                <w:sz w:val="22"/>
                <w:szCs w:val="22"/>
              </w:rPr>
            </w:pPr>
            <w:r w:rsidRPr="00677AF4">
              <w:rPr>
                <w:sz w:val="22"/>
                <w:szCs w:val="22"/>
              </w:rPr>
              <w:t xml:space="preserve"> Biyoistatistik</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8BD5BC" w14:textId="77777777" w:rsidR="001E6CFE" w:rsidRPr="00677AF4" w:rsidRDefault="001E6CFE" w:rsidP="001E6CFE">
            <w:pPr>
              <w:jc w:val="center"/>
              <w:rPr>
                <w:sz w:val="22"/>
                <w:szCs w:val="22"/>
              </w:rPr>
            </w:pPr>
            <w:r w:rsidRPr="00677AF4">
              <w:rPr>
                <w:sz w:val="22"/>
                <w:szCs w:val="22"/>
              </w:rPr>
              <w:t>1</w:t>
            </w:r>
          </w:p>
        </w:tc>
        <w:tc>
          <w:tcPr>
            <w:tcW w:w="2977" w:type="dxa"/>
          </w:tcPr>
          <w:p w14:paraId="5A937273" w14:textId="77777777" w:rsidR="001E6CFE" w:rsidRPr="00677AF4" w:rsidRDefault="001E6CFE" w:rsidP="001E6CFE">
            <w:pPr>
              <w:jc w:val="center"/>
              <w:rPr>
                <w:sz w:val="22"/>
                <w:szCs w:val="22"/>
              </w:rPr>
            </w:pPr>
            <w:r w:rsidRPr="00677AF4">
              <w:rPr>
                <w:sz w:val="22"/>
                <w:szCs w:val="22"/>
              </w:rPr>
              <w:t>3</w:t>
            </w:r>
          </w:p>
        </w:tc>
        <w:tc>
          <w:tcPr>
            <w:tcW w:w="2977" w:type="dxa"/>
          </w:tcPr>
          <w:p w14:paraId="659A87DB" w14:textId="77777777" w:rsidR="001E6CFE" w:rsidRPr="00677AF4" w:rsidRDefault="001E6CFE" w:rsidP="001E6CFE">
            <w:pPr>
              <w:jc w:val="center"/>
              <w:rPr>
                <w:sz w:val="22"/>
                <w:szCs w:val="22"/>
              </w:rPr>
            </w:pPr>
            <w:r w:rsidRPr="00677AF4">
              <w:rPr>
                <w:sz w:val="22"/>
                <w:szCs w:val="22"/>
              </w:rPr>
              <w:t>3</w:t>
            </w:r>
          </w:p>
        </w:tc>
      </w:tr>
      <w:tr w:rsidR="001E6CFE" w:rsidRPr="00677AF4" w14:paraId="3AE6BFDE" w14:textId="77777777" w:rsidTr="63F7AB6E">
        <w:tc>
          <w:tcPr>
            <w:tcW w:w="5382" w:type="dxa"/>
            <w:vAlign w:val="center"/>
          </w:tcPr>
          <w:p w14:paraId="5B7DE5E6" w14:textId="77777777" w:rsidR="001E6CFE" w:rsidRPr="00677AF4" w:rsidRDefault="001E6CFE" w:rsidP="001E6CFE">
            <w:pPr>
              <w:rPr>
                <w:sz w:val="22"/>
                <w:szCs w:val="22"/>
              </w:rPr>
            </w:pPr>
            <w:r w:rsidRPr="00677AF4">
              <w:rPr>
                <w:sz w:val="22"/>
                <w:szCs w:val="22"/>
              </w:rPr>
              <w:t xml:space="preserve"> Vaka Sunumu II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9A012" w14:textId="77777777" w:rsidR="001E6CFE" w:rsidRPr="00677AF4" w:rsidRDefault="001E6CFE" w:rsidP="001E6CFE">
            <w:pPr>
              <w:jc w:val="center"/>
              <w:rPr>
                <w:sz w:val="22"/>
                <w:szCs w:val="22"/>
              </w:rPr>
            </w:pPr>
            <w:r w:rsidRPr="00677AF4">
              <w:rPr>
                <w:sz w:val="22"/>
                <w:szCs w:val="22"/>
              </w:rPr>
              <w:t>3</w:t>
            </w:r>
          </w:p>
        </w:tc>
        <w:tc>
          <w:tcPr>
            <w:tcW w:w="2977" w:type="dxa"/>
          </w:tcPr>
          <w:p w14:paraId="28AE7B27" w14:textId="77777777" w:rsidR="001E6CFE" w:rsidRPr="00677AF4" w:rsidRDefault="001E6CFE" w:rsidP="001E6CFE">
            <w:pPr>
              <w:jc w:val="center"/>
              <w:rPr>
                <w:sz w:val="22"/>
                <w:szCs w:val="22"/>
              </w:rPr>
            </w:pPr>
            <w:r w:rsidRPr="00677AF4">
              <w:rPr>
                <w:sz w:val="22"/>
                <w:szCs w:val="22"/>
              </w:rPr>
              <w:t>3</w:t>
            </w:r>
          </w:p>
        </w:tc>
        <w:tc>
          <w:tcPr>
            <w:tcW w:w="2977" w:type="dxa"/>
          </w:tcPr>
          <w:p w14:paraId="48B74BE1" w14:textId="77777777" w:rsidR="001E6CFE" w:rsidRPr="00677AF4" w:rsidRDefault="001E6CFE" w:rsidP="001E6CFE">
            <w:pPr>
              <w:jc w:val="center"/>
              <w:rPr>
                <w:sz w:val="22"/>
                <w:szCs w:val="22"/>
              </w:rPr>
            </w:pPr>
            <w:r w:rsidRPr="00677AF4">
              <w:rPr>
                <w:sz w:val="22"/>
                <w:szCs w:val="22"/>
              </w:rPr>
              <w:t>3</w:t>
            </w:r>
          </w:p>
        </w:tc>
      </w:tr>
      <w:tr w:rsidR="001E6CFE" w:rsidRPr="00677AF4" w14:paraId="2DBE55C2" w14:textId="77777777" w:rsidTr="63F7AB6E">
        <w:tc>
          <w:tcPr>
            <w:tcW w:w="5382" w:type="dxa"/>
            <w:vAlign w:val="center"/>
          </w:tcPr>
          <w:p w14:paraId="415B8C47" w14:textId="77777777" w:rsidR="001E6CFE" w:rsidRPr="00677AF4" w:rsidRDefault="001E6CFE" w:rsidP="001E6CFE">
            <w:pPr>
              <w:rPr>
                <w:sz w:val="22"/>
                <w:szCs w:val="22"/>
              </w:rPr>
            </w:pPr>
            <w:r w:rsidRPr="00677AF4">
              <w:rPr>
                <w:sz w:val="22"/>
                <w:szCs w:val="22"/>
              </w:rPr>
              <w:t xml:space="preserve"> Hemşirelik Esasları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215775" w14:textId="77777777" w:rsidR="001E6CFE" w:rsidRPr="00677AF4" w:rsidRDefault="001E6CFE" w:rsidP="001E6CFE">
            <w:pPr>
              <w:jc w:val="center"/>
              <w:rPr>
                <w:sz w:val="22"/>
                <w:szCs w:val="22"/>
              </w:rPr>
            </w:pPr>
            <w:r w:rsidRPr="00677AF4">
              <w:rPr>
                <w:sz w:val="22"/>
                <w:szCs w:val="22"/>
              </w:rPr>
              <w:t>3</w:t>
            </w:r>
          </w:p>
        </w:tc>
        <w:tc>
          <w:tcPr>
            <w:tcW w:w="2977" w:type="dxa"/>
          </w:tcPr>
          <w:p w14:paraId="4A251146" w14:textId="77777777" w:rsidR="001E6CFE" w:rsidRPr="00677AF4" w:rsidRDefault="001E6CFE" w:rsidP="001E6CFE">
            <w:pPr>
              <w:jc w:val="center"/>
              <w:rPr>
                <w:sz w:val="22"/>
                <w:szCs w:val="22"/>
              </w:rPr>
            </w:pPr>
            <w:r w:rsidRPr="00677AF4">
              <w:rPr>
                <w:sz w:val="22"/>
                <w:szCs w:val="22"/>
              </w:rPr>
              <w:t>3</w:t>
            </w:r>
          </w:p>
        </w:tc>
        <w:tc>
          <w:tcPr>
            <w:tcW w:w="2977" w:type="dxa"/>
          </w:tcPr>
          <w:p w14:paraId="0B148852" w14:textId="77777777" w:rsidR="001E6CFE" w:rsidRPr="00677AF4" w:rsidRDefault="001E6CFE" w:rsidP="001E6CFE">
            <w:pPr>
              <w:jc w:val="center"/>
              <w:rPr>
                <w:sz w:val="22"/>
                <w:szCs w:val="22"/>
              </w:rPr>
            </w:pPr>
            <w:r w:rsidRPr="00677AF4">
              <w:rPr>
                <w:sz w:val="22"/>
                <w:szCs w:val="22"/>
              </w:rPr>
              <w:t>3</w:t>
            </w:r>
          </w:p>
        </w:tc>
      </w:tr>
      <w:tr w:rsidR="001E6CFE" w:rsidRPr="00677AF4" w14:paraId="73125F41" w14:textId="77777777" w:rsidTr="63F7AB6E">
        <w:tc>
          <w:tcPr>
            <w:tcW w:w="5382" w:type="dxa"/>
            <w:vAlign w:val="center"/>
          </w:tcPr>
          <w:p w14:paraId="79ECAE24" w14:textId="77777777" w:rsidR="001E6CFE" w:rsidRPr="00677AF4" w:rsidRDefault="001E6CFE" w:rsidP="001E6CFE">
            <w:pPr>
              <w:rPr>
                <w:sz w:val="22"/>
                <w:szCs w:val="22"/>
              </w:rPr>
            </w:pPr>
            <w:r w:rsidRPr="00677AF4">
              <w:rPr>
                <w:sz w:val="22"/>
                <w:szCs w:val="22"/>
              </w:rPr>
              <w:t xml:space="preserve"> İç Hastalıkları Hemşireliği İntern Uygulaması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1A3E7" w14:textId="77777777" w:rsidR="001E6CFE" w:rsidRPr="00677AF4" w:rsidRDefault="001E6CFE" w:rsidP="001E6CFE">
            <w:pPr>
              <w:jc w:val="center"/>
              <w:rPr>
                <w:sz w:val="22"/>
                <w:szCs w:val="22"/>
              </w:rPr>
            </w:pPr>
            <w:r w:rsidRPr="00677AF4">
              <w:rPr>
                <w:sz w:val="22"/>
                <w:szCs w:val="22"/>
              </w:rPr>
              <w:t>3</w:t>
            </w:r>
          </w:p>
        </w:tc>
        <w:tc>
          <w:tcPr>
            <w:tcW w:w="2977" w:type="dxa"/>
          </w:tcPr>
          <w:p w14:paraId="76597C1A" w14:textId="77777777" w:rsidR="001E6CFE" w:rsidRPr="00677AF4" w:rsidRDefault="001E6CFE" w:rsidP="001E6CFE">
            <w:pPr>
              <w:jc w:val="center"/>
              <w:rPr>
                <w:sz w:val="22"/>
                <w:szCs w:val="22"/>
              </w:rPr>
            </w:pPr>
            <w:r w:rsidRPr="00677AF4">
              <w:rPr>
                <w:sz w:val="22"/>
                <w:szCs w:val="22"/>
              </w:rPr>
              <w:t>3</w:t>
            </w:r>
          </w:p>
        </w:tc>
        <w:tc>
          <w:tcPr>
            <w:tcW w:w="2977" w:type="dxa"/>
          </w:tcPr>
          <w:p w14:paraId="61FAF192" w14:textId="77777777" w:rsidR="001E6CFE" w:rsidRPr="00677AF4" w:rsidRDefault="001E6CFE" w:rsidP="001E6CFE">
            <w:pPr>
              <w:jc w:val="center"/>
              <w:rPr>
                <w:sz w:val="22"/>
                <w:szCs w:val="22"/>
              </w:rPr>
            </w:pPr>
            <w:r w:rsidRPr="00677AF4">
              <w:rPr>
                <w:sz w:val="22"/>
                <w:szCs w:val="22"/>
              </w:rPr>
              <w:t>3</w:t>
            </w:r>
          </w:p>
        </w:tc>
      </w:tr>
      <w:tr w:rsidR="001E6CFE" w:rsidRPr="00677AF4" w14:paraId="1139E786" w14:textId="77777777" w:rsidTr="63F7AB6E">
        <w:tc>
          <w:tcPr>
            <w:tcW w:w="5382" w:type="dxa"/>
            <w:vAlign w:val="center"/>
          </w:tcPr>
          <w:p w14:paraId="22DD2C10" w14:textId="77777777" w:rsidR="001E6CFE" w:rsidRPr="00677AF4" w:rsidRDefault="001E6CFE" w:rsidP="001E6CFE">
            <w:pPr>
              <w:rPr>
                <w:sz w:val="22"/>
                <w:szCs w:val="22"/>
              </w:rPr>
            </w:pPr>
            <w:r w:rsidRPr="00677AF4">
              <w:rPr>
                <w:sz w:val="22"/>
                <w:szCs w:val="22"/>
              </w:rPr>
              <w:t xml:space="preserve"> Cerrahi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02793" w14:textId="77777777" w:rsidR="001E6CFE" w:rsidRPr="00677AF4" w:rsidRDefault="001E6CFE" w:rsidP="001E6CFE">
            <w:pPr>
              <w:jc w:val="center"/>
              <w:rPr>
                <w:sz w:val="22"/>
                <w:szCs w:val="22"/>
              </w:rPr>
            </w:pPr>
            <w:r w:rsidRPr="00677AF4">
              <w:rPr>
                <w:sz w:val="22"/>
                <w:szCs w:val="22"/>
              </w:rPr>
              <w:t>3</w:t>
            </w:r>
          </w:p>
        </w:tc>
        <w:tc>
          <w:tcPr>
            <w:tcW w:w="2977" w:type="dxa"/>
          </w:tcPr>
          <w:p w14:paraId="2D2AEA00" w14:textId="77777777" w:rsidR="001E6CFE" w:rsidRPr="00677AF4" w:rsidRDefault="001E6CFE" w:rsidP="001E6CFE">
            <w:pPr>
              <w:jc w:val="center"/>
              <w:rPr>
                <w:sz w:val="22"/>
                <w:szCs w:val="22"/>
              </w:rPr>
            </w:pPr>
            <w:r w:rsidRPr="00677AF4">
              <w:rPr>
                <w:sz w:val="22"/>
                <w:szCs w:val="22"/>
              </w:rPr>
              <w:t>3</w:t>
            </w:r>
          </w:p>
        </w:tc>
        <w:tc>
          <w:tcPr>
            <w:tcW w:w="2977" w:type="dxa"/>
          </w:tcPr>
          <w:p w14:paraId="625FD34C" w14:textId="77777777" w:rsidR="001E6CFE" w:rsidRPr="00677AF4" w:rsidRDefault="001E6CFE" w:rsidP="001E6CFE">
            <w:pPr>
              <w:jc w:val="center"/>
              <w:rPr>
                <w:sz w:val="22"/>
                <w:szCs w:val="22"/>
              </w:rPr>
            </w:pPr>
            <w:r w:rsidRPr="00677AF4">
              <w:rPr>
                <w:sz w:val="22"/>
                <w:szCs w:val="22"/>
              </w:rPr>
              <w:t>3</w:t>
            </w:r>
          </w:p>
        </w:tc>
      </w:tr>
      <w:tr w:rsidR="001E6CFE" w:rsidRPr="00677AF4" w14:paraId="41D35249" w14:textId="77777777" w:rsidTr="63F7AB6E">
        <w:tc>
          <w:tcPr>
            <w:tcW w:w="5382" w:type="dxa"/>
            <w:vAlign w:val="center"/>
          </w:tcPr>
          <w:p w14:paraId="7573BC25" w14:textId="77777777" w:rsidR="001E6CFE" w:rsidRPr="00677AF4" w:rsidRDefault="001E6CFE" w:rsidP="001E6CFE">
            <w:pPr>
              <w:rPr>
                <w:sz w:val="22"/>
                <w:szCs w:val="22"/>
              </w:rPr>
            </w:pPr>
            <w:r w:rsidRPr="00677AF4">
              <w:rPr>
                <w:sz w:val="22"/>
                <w:szCs w:val="22"/>
              </w:rPr>
              <w:t xml:space="preserve"> Doğum Kadın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05C7AE" w14:textId="77777777" w:rsidR="001E6CFE" w:rsidRPr="00677AF4" w:rsidRDefault="001E6CFE" w:rsidP="001E6CFE">
            <w:pPr>
              <w:jc w:val="center"/>
              <w:rPr>
                <w:sz w:val="22"/>
                <w:szCs w:val="22"/>
              </w:rPr>
            </w:pPr>
            <w:r w:rsidRPr="00677AF4">
              <w:rPr>
                <w:sz w:val="22"/>
                <w:szCs w:val="22"/>
              </w:rPr>
              <w:t>3</w:t>
            </w:r>
          </w:p>
        </w:tc>
        <w:tc>
          <w:tcPr>
            <w:tcW w:w="2977" w:type="dxa"/>
          </w:tcPr>
          <w:p w14:paraId="1CCA6250" w14:textId="77777777" w:rsidR="001E6CFE" w:rsidRPr="00677AF4" w:rsidRDefault="001E6CFE" w:rsidP="001E6CFE">
            <w:pPr>
              <w:jc w:val="center"/>
              <w:rPr>
                <w:sz w:val="22"/>
                <w:szCs w:val="22"/>
              </w:rPr>
            </w:pPr>
            <w:r w:rsidRPr="00677AF4">
              <w:rPr>
                <w:sz w:val="22"/>
                <w:szCs w:val="22"/>
              </w:rPr>
              <w:t>3</w:t>
            </w:r>
          </w:p>
        </w:tc>
        <w:tc>
          <w:tcPr>
            <w:tcW w:w="2977" w:type="dxa"/>
          </w:tcPr>
          <w:p w14:paraId="1B2A5388" w14:textId="77777777" w:rsidR="001E6CFE" w:rsidRPr="00677AF4" w:rsidRDefault="001E6CFE" w:rsidP="001E6CFE">
            <w:pPr>
              <w:jc w:val="center"/>
              <w:rPr>
                <w:sz w:val="22"/>
                <w:szCs w:val="22"/>
              </w:rPr>
            </w:pPr>
            <w:r w:rsidRPr="00677AF4">
              <w:rPr>
                <w:sz w:val="22"/>
                <w:szCs w:val="22"/>
              </w:rPr>
              <w:t>3</w:t>
            </w:r>
          </w:p>
        </w:tc>
      </w:tr>
      <w:tr w:rsidR="001E6CFE" w:rsidRPr="00677AF4" w14:paraId="12F08269" w14:textId="77777777" w:rsidTr="63F7AB6E">
        <w:tc>
          <w:tcPr>
            <w:tcW w:w="5382" w:type="dxa"/>
            <w:vAlign w:val="center"/>
          </w:tcPr>
          <w:p w14:paraId="6308981A" w14:textId="77777777" w:rsidR="001E6CFE" w:rsidRPr="00677AF4" w:rsidRDefault="001E6CFE" w:rsidP="001E6CFE">
            <w:pPr>
              <w:rPr>
                <w:sz w:val="22"/>
                <w:szCs w:val="22"/>
              </w:rPr>
            </w:pPr>
            <w:r w:rsidRPr="00677AF4">
              <w:rPr>
                <w:sz w:val="22"/>
                <w:szCs w:val="22"/>
              </w:rPr>
              <w:t xml:space="preserve"> Çocuk Sağlığı ve Hastalıkları Hemşireliği İntern Uygulaması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C018A0" w14:textId="77777777" w:rsidR="001E6CFE" w:rsidRPr="00677AF4" w:rsidRDefault="001E6CFE" w:rsidP="001E6CFE">
            <w:pPr>
              <w:jc w:val="center"/>
              <w:rPr>
                <w:sz w:val="22"/>
                <w:szCs w:val="22"/>
              </w:rPr>
            </w:pPr>
            <w:r w:rsidRPr="00677AF4">
              <w:rPr>
                <w:sz w:val="22"/>
                <w:szCs w:val="22"/>
              </w:rPr>
              <w:t>3</w:t>
            </w:r>
          </w:p>
        </w:tc>
        <w:tc>
          <w:tcPr>
            <w:tcW w:w="2977" w:type="dxa"/>
          </w:tcPr>
          <w:p w14:paraId="737DA3A3" w14:textId="77777777" w:rsidR="001E6CFE" w:rsidRPr="00677AF4" w:rsidRDefault="001E6CFE" w:rsidP="001E6CFE">
            <w:pPr>
              <w:jc w:val="center"/>
              <w:rPr>
                <w:sz w:val="22"/>
                <w:szCs w:val="22"/>
              </w:rPr>
            </w:pPr>
            <w:r w:rsidRPr="00677AF4">
              <w:rPr>
                <w:sz w:val="22"/>
                <w:szCs w:val="22"/>
              </w:rPr>
              <w:t>3</w:t>
            </w:r>
          </w:p>
        </w:tc>
        <w:tc>
          <w:tcPr>
            <w:tcW w:w="2977" w:type="dxa"/>
          </w:tcPr>
          <w:p w14:paraId="35FBAB89" w14:textId="77777777" w:rsidR="001E6CFE" w:rsidRPr="00677AF4" w:rsidRDefault="001E6CFE" w:rsidP="001E6CFE">
            <w:pPr>
              <w:jc w:val="center"/>
              <w:rPr>
                <w:sz w:val="22"/>
                <w:szCs w:val="22"/>
              </w:rPr>
            </w:pPr>
            <w:r w:rsidRPr="00677AF4">
              <w:rPr>
                <w:sz w:val="22"/>
                <w:szCs w:val="22"/>
              </w:rPr>
              <w:t>3</w:t>
            </w:r>
          </w:p>
        </w:tc>
      </w:tr>
      <w:tr w:rsidR="001E6CFE" w:rsidRPr="00677AF4" w14:paraId="5413DB2E" w14:textId="77777777" w:rsidTr="63F7AB6E">
        <w:tc>
          <w:tcPr>
            <w:tcW w:w="5382" w:type="dxa"/>
            <w:vAlign w:val="center"/>
          </w:tcPr>
          <w:p w14:paraId="2FC7AF3E" w14:textId="77777777" w:rsidR="001E6CFE" w:rsidRPr="00677AF4" w:rsidRDefault="001E6CFE" w:rsidP="001E6CFE">
            <w:pPr>
              <w:rPr>
                <w:sz w:val="22"/>
                <w:szCs w:val="22"/>
              </w:rPr>
            </w:pPr>
            <w:r w:rsidRPr="00677AF4">
              <w:rPr>
                <w:sz w:val="22"/>
                <w:szCs w:val="22"/>
              </w:rPr>
              <w:t xml:space="preserve"> Ruh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9AA0BD" w14:textId="77777777" w:rsidR="001E6CFE" w:rsidRPr="00677AF4" w:rsidRDefault="001E6CFE" w:rsidP="001E6CFE">
            <w:pPr>
              <w:jc w:val="center"/>
              <w:rPr>
                <w:sz w:val="22"/>
                <w:szCs w:val="22"/>
              </w:rPr>
            </w:pPr>
            <w:r w:rsidRPr="00677AF4">
              <w:rPr>
                <w:sz w:val="22"/>
                <w:szCs w:val="22"/>
              </w:rPr>
              <w:t>3</w:t>
            </w:r>
          </w:p>
        </w:tc>
        <w:tc>
          <w:tcPr>
            <w:tcW w:w="2977" w:type="dxa"/>
          </w:tcPr>
          <w:p w14:paraId="39152384" w14:textId="77777777" w:rsidR="001E6CFE" w:rsidRPr="00677AF4" w:rsidRDefault="001E6CFE" w:rsidP="001E6CFE">
            <w:pPr>
              <w:jc w:val="center"/>
              <w:rPr>
                <w:sz w:val="22"/>
                <w:szCs w:val="22"/>
              </w:rPr>
            </w:pPr>
            <w:r w:rsidRPr="00677AF4">
              <w:rPr>
                <w:sz w:val="22"/>
                <w:szCs w:val="22"/>
              </w:rPr>
              <w:t>3</w:t>
            </w:r>
          </w:p>
        </w:tc>
        <w:tc>
          <w:tcPr>
            <w:tcW w:w="2977" w:type="dxa"/>
          </w:tcPr>
          <w:p w14:paraId="7B0042E9" w14:textId="77777777" w:rsidR="001E6CFE" w:rsidRPr="00677AF4" w:rsidRDefault="001E6CFE" w:rsidP="001E6CFE">
            <w:pPr>
              <w:jc w:val="center"/>
              <w:rPr>
                <w:sz w:val="22"/>
                <w:szCs w:val="22"/>
              </w:rPr>
            </w:pPr>
            <w:r w:rsidRPr="00677AF4">
              <w:rPr>
                <w:sz w:val="22"/>
                <w:szCs w:val="22"/>
              </w:rPr>
              <w:t>3</w:t>
            </w:r>
          </w:p>
        </w:tc>
      </w:tr>
      <w:tr w:rsidR="001E6CFE" w:rsidRPr="00677AF4" w14:paraId="06110595" w14:textId="77777777" w:rsidTr="63F7AB6E">
        <w:tc>
          <w:tcPr>
            <w:tcW w:w="5382" w:type="dxa"/>
            <w:vAlign w:val="center"/>
          </w:tcPr>
          <w:p w14:paraId="18CC5B57" w14:textId="77777777" w:rsidR="001E6CFE" w:rsidRPr="00677AF4" w:rsidRDefault="001E6CFE" w:rsidP="001E6CFE">
            <w:pPr>
              <w:rPr>
                <w:sz w:val="22"/>
                <w:szCs w:val="22"/>
              </w:rPr>
            </w:pPr>
            <w:r w:rsidRPr="00677AF4">
              <w:rPr>
                <w:sz w:val="22"/>
                <w:szCs w:val="22"/>
              </w:rPr>
              <w:t xml:space="preserve"> Halk Sağlığı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D8D419" w14:textId="77777777" w:rsidR="001E6CFE" w:rsidRPr="00677AF4" w:rsidRDefault="001E6CFE" w:rsidP="001E6CFE">
            <w:pPr>
              <w:jc w:val="center"/>
              <w:rPr>
                <w:sz w:val="22"/>
                <w:szCs w:val="22"/>
              </w:rPr>
            </w:pPr>
            <w:r w:rsidRPr="00677AF4">
              <w:rPr>
                <w:sz w:val="22"/>
                <w:szCs w:val="22"/>
              </w:rPr>
              <w:t>3</w:t>
            </w:r>
          </w:p>
        </w:tc>
        <w:tc>
          <w:tcPr>
            <w:tcW w:w="2977" w:type="dxa"/>
          </w:tcPr>
          <w:p w14:paraId="034DA578" w14:textId="77777777" w:rsidR="001E6CFE" w:rsidRPr="00677AF4" w:rsidRDefault="001E6CFE" w:rsidP="001E6CFE">
            <w:pPr>
              <w:jc w:val="center"/>
              <w:rPr>
                <w:sz w:val="22"/>
                <w:szCs w:val="22"/>
              </w:rPr>
            </w:pPr>
            <w:r w:rsidRPr="00677AF4">
              <w:rPr>
                <w:sz w:val="22"/>
                <w:szCs w:val="22"/>
              </w:rPr>
              <w:t>3</w:t>
            </w:r>
          </w:p>
        </w:tc>
        <w:tc>
          <w:tcPr>
            <w:tcW w:w="2977" w:type="dxa"/>
          </w:tcPr>
          <w:p w14:paraId="54D18CBD" w14:textId="77777777" w:rsidR="001E6CFE" w:rsidRPr="00677AF4" w:rsidRDefault="001E6CFE" w:rsidP="001E6CFE">
            <w:pPr>
              <w:jc w:val="center"/>
              <w:rPr>
                <w:sz w:val="22"/>
                <w:szCs w:val="22"/>
              </w:rPr>
            </w:pPr>
            <w:r w:rsidRPr="00677AF4">
              <w:rPr>
                <w:sz w:val="22"/>
                <w:szCs w:val="22"/>
              </w:rPr>
              <w:t>3</w:t>
            </w:r>
          </w:p>
        </w:tc>
      </w:tr>
      <w:tr w:rsidR="001E6CFE" w:rsidRPr="00677AF4" w14:paraId="2FACE870" w14:textId="77777777" w:rsidTr="63F7AB6E">
        <w:tc>
          <w:tcPr>
            <w:tcW w:w="5382" w:type="dxa"/>
            <w:vAlign w:val="center"/>
          </w:tcPr>
          <w:p w14:paraId="560FE438" w14:textId="77777777" w:rsidR="001E6CFE" w:rsidRPr="00677AF4" w:rsidRDefault="001E6CFE" w:rsidP="001E6CFE">
            <w:pPr>
              <w:rPr>
                <w:sz w:val="22"/>
                <w:szCs w:val="22"/>
              </w:rPr>
            </w:pPr>
            <w:r w:rsidRPr="00677AF4">
              <w:rPr>
                <w:sz w:val="22"/>
                <w:szCs w:val="22"/>
              </w:rPr>
              <w:t xml:space="preserve"> Hemşirelikte Yönetim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B30FF0" w14:textId="77777777" w:rsidR="001E6CFE" w:rsidRPr="00677AF4" w:rsidRDefault="001E6CFE" w:rsidP="001E6CFE">
            <w:pPr>
              <w:jc w:val="center"/>
              <w:rPr>
                <w:sz w:val="22"/>
                <w:szCs w:val="22"/>
              </w:rPr>
            </w:pPr>
            <w:r w:rsidRPr="00677AF4">
              <w:rPr>
                <w:sz w:val="22"/>
                <w:szCs w:val="22"/>
              </w:rPr>
              <w:t>2</w:t>
            </w:r>
          </w:p>
        </w:tc>
        <w:tc>
          <w:tcPr>
            <w:tcW w:w="2977" w:type="dxa"/>
          </w:tcPr>
          <w:p w14:paraId="02772AA1" w14:textId="77777777" w:rsidR="001E6CFE" w:rsidRPr="00677AF4" w:rsidRDefault="001E6CFE" w:rsidP="001E6CFE">
            <w:pPr>
              <w:jc w:val="center"/>
              <w:rPr>
                <w:sz w:val="22"/>
                <w:szCs w:val="22"/>
              </w:rPr>
            </w:pPr>
            <w:r w:rsidRPr="00677AF4">
              <w:rPr>
                <w:sz w:val="22"/>
                <w:szCs w:val="22"/>
              </w:rPr>
              <w:t>2</w:t>
            </w:r>
          </w:p>
        </w:tc>
        <w:tc>
          <w:tcPr>
            <w:tcW w:w="2977" w:type="dxa"/>
          </w:tcPr>
          <w:p w14:paraId="30AB1E0F" w14:textId="77777777" w:rsidR="001E6CFE" w:rsidRPr="00677AF4" w:rsidRDefault="001E6CFE" w:rsidP="001E6CFE">
            <w:pPr>
              <w:jc w:val="center"/>
              <w:rPr>
                <w:sz w:val="22"/>
                <w:szCs w:val="22"/>
              </w:rPr>
            </w:pPr>
            <w:r w:rsidRPr="00677AF4">
              <w:rPr>
                <w:sz w:val="22"/>
                <w:szCs w:val="22"/>
              </w:rPr>
              <w:t>2</w:t>
            </w:r>
          </w:p>
        </w:tc>
      </w:tr>
    </w:tbl>
    <w:p w14:paraId="2641822D" w14:textId="77777777" w:rsidR="003D1672" w:rsidRPr="001E6CFE" w:rsidRDefault="003D1672" w:rsidP="00491C72"/>
    <w:p w14:paraId="405D0031" w14:textId="77777777" w:rsidR="003D1672" w:rsidRPr="001E6CFE" w:rsidRDefault="003D1672" w:rsidP="00491C72"/>
    <w:p w14:paraId="2213FA45" w14:textId="77777777" w:rsidR="003D1672" w:rsidRPr="001E6CFE" w:rsidRDefault="003D1672" w:rsidP="00491C72"/>
    <w:p w14:paraId="68F7E73B" w14:textId="77777777" w:rsidR="003D1672" w:rsidRPr="001E6CFE" w:rsidRDefault="003D1672" w:rsidP="00491C72"/>
    <w:p w14:paraId="2F339B1C" w14:textId="77777777" w:rsidR="003D1672" w:rsidRPr="001E6CFE" w:rsidRDefault="003D1672" w:rsidP="00491C72"/>
    <w:p w14:paraId="7081F0D5" w14:textId="77777777" w:rsidR="00381EB3" w:rsidRDefault="00381EB3" w:rsidP="00491C72">
      <w:pPr>
        <w:rPr>
          <w:b/>
          <w:bCs/>
        </w:rPr>
      </w:pPr>
    </w:p>
    <w:p w14:paraId="77A641BB" w14:textId="77777777" w:rsidR="00677AF4" w:rsidRDefault="00677AF4" w:rsidP="00491C72">
      <w:pPr>
        <w:rPr>
          <w:b/>
          <w:bCs/>
        </w:rPr>
      </w:pPr>
    </w:p>
    <w:p w14:paraId="3EE4A191" w14:textId="77777777" w:rsidR="00677AF4" w:rsidRDefault="00677AF4" w:rsidP="00491C72">
      <w:pPr>
        <w:rPr>
          <w:b/>
          <w:bCs/>
        </w:rPr>
      </w:pPr>
    </w:p>
    <w:p w14:paraId="64EADC68" w14:textId="77777777" w:rsidR="00677AF4" w:rsidRDefault="00677AF4" w:rsidP="00491C72">
      <w:pPr>
        <w:rPr>
          <w:b/>
          <w:bCs/>
        </w:rPr>
      </w:pPr>
    </w:p>
    <w:p w14:paraId="74A87332" w14:textId="77777777" w:rsidR="00677AF4" w:rsidRDefault="00677AF4" w:rsidP="00491C72">
      <w:pPr>
        <w:rPr>
          <w:b/>
          <w:bCs/>
        </w:rPr>
      </w:pPr>
    </w:p>
    <w:p w14:paraId="3ADAC1F8" w14:textId="77777777" w:rsidR="00677AF4" w:rsidRDefault="00677AF4" w:rsidP="00491C72">
      <w:pPr>
        <w:rPr>
          <w:b/>
          <w:bCs/>
        </w:rPr>
      </w:pPr>
    </w:p>
    <w:p w14:paraId="1AA269D0" w14:textId="77777777" w:rsidR="00677AF4" w:rsidRDefault="00677AF4" w:rsidP="00491C72">
      <w:pPr>
        <w:rPr>
          <w:b/>
          <w:bCs/>
        </w:rPr>
      </w:pPr>
    </w:p>
    <w:p w14:paraId="28DC1A5F" w14:textId="77777777" w:rsidR="00677AF4" w:rsidRDefault="00677AF4" w:rsidP="00491C72">
      <w:pPr>
        <w:rPr>
          <w:b/>
          <w:bCs/>
        </w:rPr>
      </w:pPr>
    </w:p>
    <w:p w14:paraId="6F55231D" w14:textId="77777777" w:rsidR="00677AF4" w:rsidRDefault="00677AF4" w:rsidP="00491C72">
      <w:pPr>
        <w:rPr>
          <w:b/>
          <w:bCs/>
        </w:rPr>
      </w:pPr>
    </w:p>
    <w:p w14:paraId="605BCF46" w14:textId="77777777" w:rsidR="00677AF4" w:rsidRDefault="00677AF4" w:rsidP="00491C72">
      <w:pPr>
        <w:rPr>
          <w:b/>
          <w:bCs/>
        </w:rPr>
      </w:pPr>
    </w:p>
    <w:p w14:paraId="4DB44496" w14:textId="77777777" w:rsidR="00677AF4" w:rsidRDefault="00677AF4" w:rsidP="00491C72">
      <w:pPr>
        <w:rPr>
          <w:b/>
          <w:bCs/>
        </w:rPr>
      </w:pPr>
    </w:p>
    <w:p w14:paraId="0BDC42C4" w14:textId="77777777" w:rsidR="00677AF4" w:rsidRDefault="00677AF4" w:rsidP="00491C72">
      <w:pPr>
        <w:rPr>
          <w:b/>
          <w:bCs/>
        </w:rPr>
      </w:pPr>
    </w:p>
    <w:p w14:paraId="266A8EA0" w14:textId="77777777" w:rsidR="00677AF4" w:rsidRPr="009825E8" w:rsidRDefault="00677AF4" w:rsidP="002710F9">
      <w:pPr>
        <w:spacing w:after="120" w:line="276" w:lineRule="auto"/>
        <w:ind w:right="272"/>
        <w:rPr>
          <w:b/>
          <w:sz w:val="22"/>
        </w:rPr>
      </w:pPr>
      <w:r w:rsidRPr="009825E8">
        <w:rPr>
          <w:b/>
          <w:sz w:val="22"/>
        </w:rPr>
        <w:t>Tablo 3.2.3. Dersin Program Çıktılarına (PÇ) Katkısı</w:t>
      </w:r>
    </w:p>
    <w:tbl>
      <w:tblPr>
        <w:tblpPr w:leftFromText="141" w:rightFromText="141" w:vertAnchor="text" w:tblpXSpec="center"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799"/>
        <w:gridCol w:w="799"/>
        <w:gridCol w:w="800"/>
        <w:gridCol w:w="799"/>
        <w:gridCol w:w="799"/>
        <w:gridCol w:w="800"/>
        <w:gridCol w:w="799"/>
        <w:gridCol w:w="799"/>
        <w:gridCol w:w="800"/>
        <w:gridCol w:w="799"/>
        <w:gridCol w:w="800"/>
      </w:tblGrid>
      <w:tr w:rsidR="00677AF4" w:rsidRPr="009825E8" w14:paraId="07934F79" w14:textId="77777777" w:rsidTr="00677AF4">
        <w:trPr>
          <w:trHeight w:val="20"/>
        </w:trPr>
        <w:tc>
          <w:tcPr>
            <w:tcW w:w="5382" w:type="dxa"/>
            <w:vAlign w:val="center"/>
          </w:tcPr>
          <w:p w14:paraId="60EE671D" w14:textId="77777777" w:rsidR="00677AF4" w:rsidRPr="009825E8" w:rsidRDefault="00677AF4" w:rsidP="00031D91">
            <w:pPr>
              <w:spacing w:line="276" w:lineRule="auto"/>
              <w:rPr>
                <w:sz w:val="22"/>
              </w:rPr>
            </w:pPr>
            <w:r w:rsidRPr="009825E8">
              <w:rPr>
                <w:b/>
                <w:sz w:val="22"/>
              </w:rPr>
              <w:t xml:space="preserve">Dersler </w:t>
            </w:r>
          </w:p>
        </w:tc>
        <w:tc>
          <w:tcPr>
            <w:tcW w:w="799" w:type="dxa"/>
            <w:vAlign w:val="center"/>
          </w:tcPr>
          <w:p w14:paraId="34F6BF51" w14:textId="77777777" w:rsidR="00677AF4" w:rsidRPr="009825E8" w:rsidRDefault="00677AF4" w:rsidP="00031D91">
            <w:pPr>
              <w:spacing w:line="276" w:lineRule="auto"/>
              <w:rPr>
                <w:sz w:val="22"/>
              </w:rPr>
            </w:pPr>
            <w:r w:rsidRPr="009825E8">
              <w:rPr>
                <w:b/>
                <w:sz w:val="22"/>
              </w:rPr>
              <w:t>PÇ 1</w:t>
            </w:r>
          </w:p>
        </w:tc>
        <w:tc>
          <w:tcPr>
            <w:tcW w:w="799" w:type="dxa"/>
            <w:vAlign w:val="center"/>
          </w:tcPr>
          <w:p w14:paraId="791662F6" w14:textId="77777777" w:rsidR="00677AF4" w:rsidRPr="009825E8" w:rsidRDefault="00677AF4" w:rsidP="00031D91">
            <w:pPr>
              <w:spacing w:line="276" w:lineRule="auto"/>
              <w:rPr>
                <w:sz w:val="22"/>
              </w:rPr>
            </w:pPr>
            <w:r w:rsidRPr="009825E8">
              <w:rPr>
                <w:b/>
                <w:sz w:val="22"/>
              </w:rPr>
              <w:t>PÇ 2</w:t>
            </w:r>
          </w:p>
        </w:tc>
        <w:tc>
          <w:tcPr>
            <w:tcW w:w="800" w:type="dxa"/>
            <w:vAlign w:val="center"/>
          </w:tcPr>
          <w:p w14:paraId="6ADF5DB8" w14:textId="77777777" w:rsidR="00677AF4" w:rsidRPr="009825E8" w:rsidRDefault="00677AF4" w:rsidP="00031D91">
            <w:pPr>
              <w:spacing w:line="276" w:lineRule="auto"/>
              <w:rPr>
                <w:sz w:val="22"/>
              </w:rPr>
            </w:pPr>
            <w:r w:rsidRPr="009825E8">
              <w:rPr>
                <w:b/>
                <w:sz w:val="22"/>
              </w:rPr>
              <w:t>PÇ 3</w:t>
            </w:r>
          </w:p>
        </w:tc>
        <w:tc>
          <w:tcPr>
            <w:tcW w:w="799" w:type="dxa"/>
            <w:vAlign w:val="center"/>
          </w:tcPr>
          <w:p w14:paraId="161B3A7B" w14:textId="77777777" w:rsidR="00677AF4" w:rsidRPr="009825E8" w:rsidRDefault="00677AF4" w:rsidP="00031D91">
            <w:pPr>
              <w:spacing w:line="276" w:lineRule="auto"/>
              <w:rPr>
                <w:sz w:val="22"/>
              </w:rPr>
            </w:pPr>
            <w:r w:rsidRPr="009825E8">
              <w:rPr>
                <w:b/>
                <w:sz w:val="22"/>
              </w:rPr>
              <w:t>PÇ 4</w:t>
            </w:r>
          </w:p>
        </w:tc>
        <w:tc>
          <w:tcPr>
            <w:tcW w:w="799" w:type="dxa"/>
            <w:vAlign w:val="center"/>
          </w:tcPr>
          <w:p w14:paraId="2D9F440C" w14:textId="77777777" w:rsidR="00677AF4" w:rsidRPr="009825E8" w:rsidRDefault="00677AF4" w:rsidP="00031D91">
            <w:pPr>
              <w:spacing w:line="276" w:lineRule="auto"/>
              <w:rPr>
                <w:sz w:val="22"/>
              </w:rPr>
            </w:pPr>
            <w:r w:rsidRPr="009825E8">
              <w:rPr>
                <w:b/>
                <w:sz w:val="22"/>
              </w:rPr>
              <w:t>PÇ 5</w:t>
            </w:r>
          </w:p>
        </w:tc>
        <w:tc>
          <w:tcPr>
            <w:tcW w:w="800" w:type="dxa"/>
            <w:vAlign w:val="center"/>
          </w:tcPr>
          <w:p w14:paraId="52023F26" w14:textId="77777777" w:rsidR="00677AF4" w:rsidRPr="009825E8" w:rsidRDefault="00677AF4" w:rsidP="00031D91">
            <w:pPr>
              <w:spacing w:line="276" w:lineRule="auto"/>
              <w:rPr>
                <w:sz w:val="22"/>
              </w:rPr>
            </w:pPr>
            <w:r w:rsidRPr="009825E8">
              <w:rPr>
                <w:b/>
                <w:sz w:val="22"/>
              </w:rPr>
              <w:t>PÇ 6</w:t>
            </w:r>
          </w:p>
        </w:tc>
        <w:tc>
          <w:tcPr>
            <w:tcW w:w="799" w:type="dxa"/>
            <w:vAlign w:val="center"/>
          </w:tcPr>
          <w:p w14:paraId="3B3D76E3" w14:textId="77777777" w:rsidR="00677AF4" w:rsidRPr="009825E8" w:rsidRDefault="00677AF4" w:rsidP="00031D91">
            <w:pPr>
              <w:spacing w:line="276" w:lineRule="auto"/>
              <w:rPr>
                <w:sz w:val="22"/>
              </w:rPr>
            </w:pPr>
            <w:r w:rsidRPr="009825E8">
              <w:rPr>
                <w:b/>
                <w:sz w:val="22"/>
              </w:rPr>
              <w:t>PÇ 7</w:t>
            </w:r>
          </w:p>
        </w:tc>
        <w:tc>
          <w:tcPr>
            <w:tcW w:w="799" w:type="dxa"/>
            <w:vAlign w:val="center"/>
          </w:tcPr>
          <w:p w14:paraId="4006B363" w14:textId="77777777" w:rsidR="00677AF4" w:rsidRPr="009825E8" w:rsidRDefault="00677AF4" w:rsidP="00031D91">
            <w:pPr>
              <w:spacing w:line="276" w:lineRule="auto"/>
              <w:rPr>
                <w:sz w:val="22"/>
              </w:rPr>
            </w:pPr>
            <w:r w:rsidRPr="009825E8">
              <w:rPr>
                <w:b/>
                <w:sz w:val="22"/>
              </w:rPr>
              <w:t>PÇ 8</w:t>
            </w:r>
          </w:p>
        </w:tc>
        <w:tc>
          <w:tcPr>
            <w:tcW w:w="800" w:type="dxa"/>
            <w:vAlign w:val="center"/>
          </w:tcPr>
          <w:p w14:paraId="5C1CBD65" w14:textId="77777777" w:rsidR="00677AF4" w:rsidRPr="009825E8" w:rsidRDefault="00677AF4" w:rsidP="00031D91">
            <w:pPr>
              <w:spacing w:line="276" w:lineRule="auto"/>
              <w:rPr>
                <w:sz w:val="22"/>
              </w:rPr>
            </w:pPr>
            <w:r w:rsidRPr="009825E8">
              <w:rPr>
                <w:b/>
                <w:sz w:val="22"/>
              </w:rPr>
              <w:t>PÇ 9</w:t>
            </w:r>
          </w:p>
        </w:tc>
        <w:tc>
          <w:tcPr>
            <w:tcW w:w="799" w:type="dxa"/>
            <w:vAlign w:val="center"/>
          </w:tcPr>
          <w:p w14:paraId="559AC320" w14:textId="77777777" w:rsidR="00677AF4" w:rsidRPr="009825E8" w:rsidRDefault="00677AF4" w:rsidP="00031D91">
            <w:pPr>
              <w:spacing w:line="276" w:lineRule="auto"/>
              <w:rPr>
                <w:b/>
                <w:sz w:val="22"/>
              </w:rPr>
            </w:pPr>
            <w:r w:rsidRPr="009825E8">
              <w:rPr>
                <w:b/>
                <w:sz w:val="22"/>
              </w:rPr>
              <w:t>PÇ 10</w:t>
            </w:r>
          </w:p>
        </w:tc>
        <w:tc>
          <w:tcPr>
            <w:tcW w:w="800" w:type="dxa"/>
            <w:vAlign w:val="center"/>
          </w:tcPr>
          <w:p w14:paraId="2D3C90FF" w14:textId="77777777" w:rsidR="00677AF4" w:rsidRPr="009825E8" w:rsidRDefault="00677AF4" w:rsidP="00031D91">
            <w:pPr>
              <w:spacing w:line="276" w:lineRule="auto"/>
              <w:rPr>
                <w:b/>
                <w:sz w:val="22"/>
              </w:rPr>
            </w:pPr>
            <w:r w:rsidRPr="009825E8">
              <w:rPr>
                <w:b/>
                <w:sz w:val="22"/>
              </w:rPr>
              <w:t>PÇ 11</w:t>
            </w:r>
          </w:p>
        </w:tc>
      </w:tr>
      <w:tr w:rsidR="00677AF4" w:rsidRPr="009825E8" w14:paraId="71FEAD88" w14:textId="77777777" w:rsidTr="00677AF4">
        <w:trPr>
          <w:trHeight w:val="20"/>
        </w:trPr>
        <w:tc>
          <w:tcPr>
            <w:tcW w:w="5382" w:type="dxa"/>
            <w:vAlign w:val="center"/>
          </w:tcPr>
          <w:p w14:paraId="395C775A" w14:textId="77777777" w:rsidR="00677AF4" w:rsidRPr="009825E8" w:rsidRDefault="00677AF4" w:rsidP="00031D91">
            <w:pPr>
              <w:spacing w:line="276" w:lineRule="auto"/>
              <w:rPr>
                <w:sz w:val="22"/>
              </w:rPr>
            </w:pPr>
            <w:r w:rsidRPr="009825E8">
              <w:rPr>
                <w:sz w:val="22"/>
              </w:rPr>
              <w:t xml:space="preserve">Psikoloji (Z) </w:t>
            </w:r>
          </w:p>
        </w:tc>
        <w:tc>
          <w:tcPr>
            <w:tcW w:w="799" w:type="dxa"/>
            <w:vAlign w:val="center"/>
          </w:tcPr>
          <w:p w14:paraId="2B5B797C" w14:textId="77777777" w:rsidR="00677AF4" w:rsidRPr="009825E8" w:rsidRDefault="00677AF4" w:rsidP="00031D91">
            <w:pPr>
              <w:pStyle w:val="TableParagraph"/>
              <w:spacing w:line="276" w:lineRule="auto"/>
              <w:jc w:val="both"/>
            </w:pPr>
            <w:r w:rsidRPr="009825E8">
              <w:t>3</w:t>
            </w:r>
          </w:p>
        </w:tc>
        <w:tc>
          <w:tcPr>
            <w:tcW w:w="799" w:type="dxa"/>
            <w:vAlign w:val="center"/>
          </w:tcPr>
          <w:p w14:paraId="6F504FF4" w14:textId="77777777" w:rsidR="00677AF4" w:rsidRPr="009825E8" w:rsidRDefault="00677AF4" w:rsidP="00031D91">
            <w:pPr>
              <w:pStyle w:val="TableParagraph"/>
              <w:spacing w:line="276" w:lineRule="auto"/>
              <w:jc w:val="both"/>
            </w:pPr>
            <w:r w:rsidRPr="009825E8">
              <w:t>4</w:t>
            </w:r>
          </w:p>
        </w:tc>
        <w:tc>
          <w:tcPr>
            <w:tcW w:w="800" w:type="dxa"/>
            <w:vAlign w:val="center"/>
          </w:tcPr>
          <w:p w14:paraId="77182F89" w14:textId="77777777" w:rsidR="00677AF4" w:rsidRPr="009825E8" w:rsidRDefault="00677AF4" w:rsidP="00031D91">
            <w:pPr>
              <w:pStyle w:val="TableParagraph"/>
              <w:spacing w:line="276" w:lineRule="auto"/>
              <w:jc w:val="both"/>
            </w:pPr>
            <w:r w:rsidRPr="009825E8">
              <w:t>3</w:t>
            </w:r>
          </w:p>
        </w:tc>
        <w:tc>
          <w:tcPr>
            <w:tcW w:w="799" w:type="dxa"/>
            <w:vAlign w:val="center"/>
          </w:tcPr>
          <w:p w14:paraId="75E48A2F" w14:textId="77777777" w:rsidR="00677AF4" w:rsidRPr="009825E8" w:rsidRDefault="00677AF4" w:rsidP="00031D91">
            <w:pPr>
              <w:pStyle w:val="TableParagraph"/>
              <w:spacing w:line="276" w:lineRule="auto"/>
              <w:jc w:val="both"/>
            </w:pPr>
            <w:r w:rsidRPr="009825E8">
              <w:t>2</w:t>
            </w:r>
          </w:p>
        </w:tc>
        <w:tc>
          <w:tcPr>
            <w:tcW w:w="799" w:type="dxa"/>
            <w:vAlign w:val="center"/>
          </w:tcPr>
          <w:p w14:paraId="5B96312C"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2BE947D1"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2F74E6CE" w14:textId="77777777" w:rsidR="00677AF4" w:rsidRPr="009825E8" w:rsidRDefault="00677AF4" w:rsidP="00031D91">
            <w:pPr>
              <w:pStyle w:val="TableParagraph"/>
              <w:spacing w:line="276" w:lineRule="auto"/>
              <w:ind w:left="108"/>
              <w:jc w:val="both"/>
            </w:pPr>
            <w:r w:rsidRPr="009825E8">
              <w:t>3</w:t>
            </w:r>
          </w:p>
        </w:tc>
        <w:tc>
          <w:tcPr>
            <w:tcW w:w="799" w:type="dxa"/>
            <w:vAlign w:val="center"/>
          </w:tcPr>
          <w:p w14:paraId="32C74A6C"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227EE60E"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794C723C" w14:textId="77777777" w:rsidR="00677AF4" w:rsidRPr="009825E8" w:rsidRDefault="00677AF4" w:rsidP="00031D91">
            <w:pPr>
              <w:pStyle w:val="TableParagraph"/>
              <w:spacing w:line="276" w:lineRule="auto"/>
              <w:jc w:val="both"/>
            </w:pPr>
            <w:r w:rsidRPr="009825E8">
              <w:t>3</w:t>
            </w:r>
          </w:p>
        </w:tc>
        <w:tc>
          <w:tcPr>
            <w:tcW w:w="800" w:type="dxa"/>
            <w:vAlign w:val="center"/>
          </w:tcPr>
          <w:p w14:paraId="04C76F1F" w14:textId="69069F28" w:rsidR="00677AF4" w:rsidRPr="009825E8" w:rsidRDefault="00677AF4" w:rsidP="00031D91">
            <w:pPr>
              <w:pStyle w:val="TableParagraph"/>
              <w:spacing w:line="276" w:lineRule="auto"/>
              <w:ind w:left="108"/>
              <w:jc w:val="both"/>
            </w:pPr>
            <w:r>
              <w:t>0</w:t>
            </w:r>
          </w:p>
        </w:tc>
      </w:tr>
      <w:tr w:rsidR="00677AF4" w:rsidRPr="009825E8" w14:paraId="207BF972" w14:textId="77777777" w:rsidTr="00677AF4">
        <w:trPr>
          <w:trHeight w:val="20"/>
        </w:trPr>
        <w:tc>
          <w:tcPr>
            <w:tcW w:w="5382" w:type="dxa"/>
            <w:vAlign w:val="center"/>
          </w:tcPr>
          <w:p w14:paraId="5254403A" w14:textId="77777777" w:rsidR="00677AF4" w:rsidRPr="009825E8" w:rsidRDefault="00677AF4" w:rsidP="00031D91">
            <w:pPr>
              <w:spacing w:line="276" w:lineRule="auto"/>
              <w:rPr>
                <w:sz w:val="22"/>
              </w:rPr>
            </w:pPr>
            <w:r w:rsidRPr="009825E8">
              <w:rPr>
                <w:sz w:val="22"/>
                <w:shd w:val="clear" w:color="auto" w:fill="FFFFFF"/>
              </w:rPr>
              <w:t>Atatürk İlkeleri Ve İnkılap Tarihi- I</w:t>
            </w:r>
          </w:p>
        </w:tc>
        <w:tc>
          <w:tcPr>
            <w:tcW w:w="799" w:type="dxa"/>
            <w:vAlign w:val="center"/>
          </w:tcPr>
          <w:p w14:paraId="0530DACC" w14:textId="77777777" w:rsidR="00677AF4" w:rsidRPr="009825E8" w:rsidRDefault="00677AF4" w:rsidP="00031D91">
            <w:pPr>
              <w:pStyle w:val="TableParagraph"/>
              <w:spacing w:line="276" w:lineRule="auto"/>
              <w:jc w:val="both"/>
            </w:pPr>
            <w:r w:rsidRPr="009825E8">
              <w:t>1</w:t>
            </w:r>
          </w:p>
        </w:tc>
        <w:tc>
          <w:tcPr>
            <w:tcW w:w="799" w:type="dxa"/>
            <w:vAlign w:val="center"/>
          </w:tcPr>
          <w:p w14:paraId="3E4682E6" w14:textId="77777777" w:rsidR="00677AF4" w:rsidRPr="009825E8" w:rsidRDefault="00677AF4" w:rsidP="00031D91">
            <w:pPr>
              <w:pStyle w:val="TableParagraph"/>
              <w:spacing w:line="276" w:lineRule="auto"/>
              <w:jc w:val="both"/>
            </w:pPr>
            <w:r w:rsidRPr="009825E8">
              <w:t>1</w:t>
            </w:r>
          </w:p>
        </w:tc>
        <w:tc>
          <w:tcPr>
            <w:tcW w:w="800" w:type="dxa"/>
            <w:vAlign w:val="center"/>
          </w:tcPr>
          <w:p w14:paraId="321893A3" w14:textId="77777777" w:rsidR="00677AF4" w:rsidRPr="009825E8" w:rsidRDefault="00677AF4" w:rsidP="00031D91">
            <w:pPr>
              <w:pStyle w:val="TableParagraph"/>
              <w:spacing w:line="276" w:lineRule="auto"/>
              <w:jc w:val="both"/>
            </w:pPr>
            <w:r w:rsidRPr="009825E8">
              <w:t>1</w:t>
            </w:r>
          </w:p>
        </w:tc>
        <w:tc>
          <w:tcPr>
            <w:tcW w:w="799" w:type="dxa"/>
            <w:vAlign w:val="center"/>
          </w:tcPr>
          <w:p w14:paraId="73E4A522" w14:textId="77777777" w:rsidR="00677AF4" w:rsidRPr="009825E8" w:rsidRDefault="00677AF4" w:rsidP="00031D91">
            <w:pPr>
              <w:pStyle w:val="TableParagraph"/>
              <w:spacing w:line="276" w:lineRule="auto"/>
              <w:jc w:val="both"/>
            </w:pPr>
            <w:r w:rsidRPr="009825E8">
              <w:t>1</w:t>
            </w:r>
          </w:p>
        </w:tc>
        <w:tc>
          <w:tcPr>
            <w:tcW w:w="799" w:type="dxa"/>
            <w:vAlign w:val="center"/>
          </w:tcPr>
          <w:p w14:paraId="25A01026"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089852F5" w14:textId="77777777" w:rsidR="00677AF4" w:rsidRPr="009825E8" w:rsidRDefault="00677AF4" w:rsidP="00031D91">
            <w:pPr>
              <w:pStyle w:val="TableParagraph"/>
              <w:spacing w:line="276" w:lineRule="auto"/>
              <w:ind w:left="108"/>
              <w:jc w:val="both"/>
            </w:pPr>
            <w:r w:rsidRPr="009825E8">
              <w:t>2</w:t>
            </w:r>
          </w:p>
        </w:tc>
        <w:tc>
          <w:tcPr>
            <w:tcW w:w="799" w:type="dxa"/>
            <w:vAlign w:val="center"/>
          </w:tcPr>
          <w:p w14:paraId="56B3299D"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3250571C"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4F2A964D"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2FD4EC9A" w14:textId="77777777" w:rsidR="00677AF4" w:rsidRPr="009825E8" w:rsidRDefault="00677AF4" w:rsidP="00031D91">
            <w:pPr>
              <w:pStyle w:val="TableParagraph"/>
              <w:spacing w:line="276" w:lineRule="auto"/>
              <w:jc w:val="both"/>
            </w:pPr>
            <w:r w:rsidRPr="009825E8">
              <w:t>1</w:t>
            </w:r>
          </w:p>
        </w:tc>
        <w:tc>
          <w:tcPr>
            <w:tcW w:w="800" w:type="dxa"/>
            <w:vAlign w:val="center"/>
          </w:tcPr>
          <w:p w14:paraId="1685A79D" w14:textId="77777777" w:rsidR="00677AF4" w:rsidRPr="009825E8" w:rsidRDefault="00677AF4" w:rsidP="00031D91">
            <w:pPr>
              <w:pStyle w:val="TableParagraph"/>
              <w:spacing w:line="276" w:lineRule="auto"/>
              <w:jc w:val="both"/>
            </w:pPr>
            <w:r w:rsidRPr="009825E8">
              <w:t>1</w:t>
            </w:r>
          </w:p>
        </w:tc>
      </w:tr>
      <w:tr w:rsidR="00677AF4" w:rsidRPr="009825E8" w14:paraId="4F37E592" w14:textId="77777777" w:rsidTr="00677AF4">
        <w:trPr>
          <w:trHeight w:val="20"/>
        </w:trPr>
        <w:tc>
          <w:tcPr>
            <w:tcW w:w="5382" w:type="dxa"/>
            <w:vAlign w:val="center"/>
          </w:tcPr>
          <w:p w14:paraId="4F1D41DC" w14:textId="77777777" w:rsidR="00677AF4" w:rsidRPr="009825E8" w:rsidRDefault="00677AF4" w:rsidP="00031D91">
            <w:pPr>
              <w:spacing w:line="276" w:lineRule="auto"/>
              <w:rPr>
                <w:sz w:val="22"/>
                <w:shd w:val="clear" w:color="auto" w:fill="FFFFFF"/>
              </w:rPr>
            </w:pPr>
            <w:r w:rsidRPr="009825E8">
              <w:rPr>
                <w:sz w:val="22"/>
                <w:shd w:val="clear" w:color="auto" w:fill="FFFFFF"/>
              </w:rPr>
              <w:t>Atatürk İlkeleri Ve İnkılap Tarihi- II</w:t>
            </w:r>
          </w:p>
        </w:tc>
        <w:tc>
          <w:tcPr>
            <w:tcW w:w="799" w:type="dxa"/>
            <w:vAlign w:val="center"/>
          </w:tcPr>
          <w:p w14:paraId="30747EA6" w14:textId="77777777" w:rsidR="00677AF4" w:rsidRPr="009825E8" w:rsidRDefault="00677AF4" w:rsidP="00031D91">
            <w:pPr>
              <w:pStyle w:val="TableParagraph"/>
              <w:spacing w:line="276" w:lineRule="auto"/>
              <w:jc w:val="both"/>
            </w:pPr>
            <w:r w:rsidRPr="009825E8">
              <w:t>1</w:t>
            </w:r>
          </w:p>
        </w:tc>
        <w:tc>
          <w:tcPr>
            <w:tcW w:w="799" w:type="dxa"/>
            <w:vAlign w:val="center"/>
          </w:tcPr>
          <w:p w14:paraId="002B6519" w14:textId="77777777" w:rsidR="00677AF4" w:rsidRPr="009825E8" w:rsidRDefault="00677AF4" w:rsidP="00031D91">
            <w:pPr>
              <w:pStyle w:val="TableParagraph"/>
              <w:spacing w:line="276" w:lineRule="auto"/>
              <w:jc w:val="both"/>
            </w:pPr>
            <w:r w:rsidRPr="009825E8">
              <w:t>1</w:t>
            </w:r>
          </w:p>
        </w:tc>
        <w:tc>
          <w:tcPr>
            <w:tcW w:w="800" w:type="dxa"/>
            <w:vAlign w:val="center"/>
          </w:tcPr>
          <w:p w14:paraId="1BD22BCD" w14:textId="77777777" w:rsidR="00677AF4" w:rsidRPr="009825E8" w:rsidRDefault="00677AF4" w:rsidP="00031D91">
            <w:pPr>
              <w:pStyle w:val="TableParagraph"/>
              <w:spacing w:line="276" w:lineRule="auto"/>
              <w:jc w:val="both"/>
            </w:pPr>
            <w:r w:rsidRPr="009825E8">
              <w:t>1</w:t>
            </w:r>
          </w:p>
        </w:tc>
        <w:tc>
          <w:tcPr>
            <w:tcW w:w="799" w:type="dxa"/>
            <w:vAlign w:val="center"/>
          </w:tcPr>
          <w:p w14:paraId="68E72865" w14:textId="77777777" w:rsidR="00677AF4" w:rsidRPr="009825E8" w:rsidRDefault="00677AF4" w:rsidP="00031D91">
            <w:pPr>
              <w:pStyle w:val="TableParagraph"/>
              <w:spacing w:line="276" w:lineRule="auto"/>
              <w:jc w:val="both"/>
            </w:pPr>
            <w:r w:rsidRPr="009825E8">
              <w:t>1</w:t>
            </w:r>
          </w:p>
        </w:tc>
        <w:tc>
          <w:tcPr>
            <w:tcW w:w="799" w:type="dxa"/>
            <w:vAlign w:val="center"/>
          </w:tcPr>
          <w:p w14:paraId="07059984"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7CDF02DD" w14:textId="77777777" w:rsidR="00677AF4" w:rsidRPr="009825E8" w:rsidRDefault="00677AF4" w:rsidP="00031D91">
            <w:pPr>
              <w:pStyle w:val="TableParagraph"/>
              <w:spacing w:line="276" w:lineRule="auto"/>
              <w:ind w:left="108"/>
              <w:jc w:val="both"/>
            </w:pPr>
            <w:r w:rsidRPr="009825E8">
              <w:t>2</w:t>
            </w:r>
          </w:p>
        </w:tc>
        <w:tc>
          <w:tcPr>
            <w:tcW w:w="799" w:type="dxa"/>
            <w:vAlign w:val="center"/>
          </w:tcPr>
          <w:p w14:paraId="127DD50B"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0062CB1C"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6916A8EB"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255B1E9C" w14:textId="77777777" w:rsidR="00677AF4" w:rsidRPr="009825E8" w:rsidRDefault="00677AF4" w:rsidP="00031D91">
            <w:pPr>
              <w:pStyle w:val="TableParagraph"/>
              <w:spacing w:line="276" w:lineRule="auto"/>
              <w:jc w:val="both"/>
            </w:pPr>
            <w:r w:rsidRPr="009825E8">
              <w:t>1</w:t>
            </w:r>
          </w:p>
        </w:tc>
        <w:tc>
          <w:tcPr>
            <w:tcW w:w="800" w:type="dxa"/>
            <w:vAlign w:val="center"/>
          </w:tcPr>
          <w:p w14:paraId="33B2035D" w14:textId="77777777" w:rsidR="00677AF4" w:rsidRPr="009825E8" w:rsidRDefault="00677AF4" w:rsidP="00031D91">
            <w:pPr>
              <w:pStyle w:val="TableParagraph"/>
              <w:spacing w:line="276" w:lineRule="auto"/>
              <w:jc w:val="both"/>
            </w:pPr>
            <w:r w:rsidRPr="009825E8">
              <w:t>1</w:t>
            </w:r>
          </w:p>
        </w:tc>
      </w:tr>
      <w:tr w:rsidR="00677AF4" w:rsidRPr="009825E8" w14:paraId="65C09F73" w14:textId="77777777" w:rsidTr="00677AF4">
        <w:trPr>
          <w:trHeight w:val="20"/>
        </w:trPr>
        <w:tc>
          <w:tcPr>
            <w:tcW w:w="5382" w:type="dxa"/>
            <w:vAlign w:val="center"/>
          </w:tcPr>
          <w:p w14:paraId="2E6EE343" w14:textId="77777777" w:rsidR="00677AF4" w:rsidRPr="009825E8" w:rsidRDefault="00677AF4" w:rsidP="00031D91">
            <w:pPr>
              <w:spacing w:line="276" w:lineRule="auto"/>
              <w:rPr>
                <w:sz w:val="22"/>
                <w:shd w:val="clear" w:color="auto" w:fill="FFFFFF"/>
              </w:rPr>
            </w:pPr>
            <w:r w:rsidRPr="009825E8">
              <w:rPr>
                <w:sz w:val="22"/>
                <w:shd w:val="clear" w:color="auto" w:fill="FFFFFF"/>
              </w:rPr>
              <w:t>Türk Dili - I</w:t>
            </w:r>
          </w:p>
        </w:tc>
        <w:tc>
          <w:tcPr>
            <w:tcW w:w="799" w:type="dxa"/>
            <w:vAlign w:val="center"/>
          </w:tcPr>
          <w:p w14:paraId="6F115748" w14:textId="77777777" w:rsidR="00677AF4" w:rsidRPr="009825E8" w:rsidRDefault="00677AF4" w:rsidP="00031D91">
            <w:pPr>
              <w:pStyle w:val="TableParagraph"/>
              <w:spacing w:line="276" w:lineRule="auto"/>
              <w:jc w:val="both"/>
            </w:pPr>
          </w:p>
        </w:tc>
        <w:tc>
          <w:tcPr>
            <w:tcW w:w="799" w:type="dxa"/>
            <w:vAlign w:val="center"/>
          </w:tcPr>
          <w:p w14:paraId="074E4C1D" w14:textId="77777777" w:rsidR="00677AF4" w:rsidRPr="009825E8" w:rsidRDefault="00677AF4" w:rsidP="00031D91">
            <w:pPr>
              <w:pStyle w:val="TableParagraph"/>
              <w:spacing w:line="276" w:lineRule="auto"/>
              <w:jc w:val="both"/>
            </w:pPr>
          </w:p>
        </w:tc>
        <w:tc>
          <w:tcPr>
            <w:tcW w:w="800" w:type="dxa"/>
            <w:vAlign w:val="center"/>
          </w:tcPr>
          <w:p w14:paraId="61CA97D3" w14:textId="77777777" w:rsidR="00677AF4" w:rsidRPr="009825E8" w:rsidRDefault="00677AF4" w:rsidP="00031D91">
            <w:pPr>
              <w:pStyle w:val="TableParagraph"/>
              <w:spacing w:line="276" w:lineRule="auto"/>
              <w:jc w:val="both"/>
            </w:pPr>
          </w:p>
        </w:tc>
        <w:tc>
          <w:tcPr>
            <w:tcW w:w="799" w:type="dxa"/>
            <w:vAlign w:val="center"/>
          </w:tcPr>
          <w:p w14:paraId="342F68B2" w14:textId="77777777" w:rsidR="00677AF4" w:rsidRPr="009825E8" w:rsidRDefault="00677AF4" w:rsidP="00031D91">
            <w:pPr>
              <w:pStyle w:val="TableParagraph"/>
              <w:spacing w:line="276" w:lineRule="auto"/>
              <w:ind w:left="108"/>
              <w:jc w:val="both"/>
            </w:pPr>
          </w:p>
        </w:tc>
        <w:tc>
          <w:tcPr>
            <w:tcW w:w="799" w:type="dxa"/>
            <w:vAlign w:val="center"/>
          </w:tcPr>
          <w:p w14:paraId="19D055D9" w14:textId="77777777" w:rsidR="00677AF4" w:rsidRPr="009825E8" w:rsidRDefault="00677AF4" w:rsidP="00031D91">
            <w:pPr>
              <w:pStyle w:val="TableParagraph"/>
              <w:spacing w:line="276" w:lineRule="auto"/>
              <w:ind w:left="108"/>
              <w:jc w:val="both"/>
            </w:pPr>
          </w:p>
        </w:tc>
        <w:tc>
          <w:tcPr>
            <w:tcW w:w="800" w:type="dxa"/>
            <w:vAlign w:val="center"/>
          </w:tcPr>
          <w:p w14:paraId="687A2FDC" w14:textId="77777777" w:rsidR="00677AF4" w:rsidRPr="009825E8" w:rsidRDefault="00677AF4" w:rsidP="00031D91">
            <w:pPr>
              <w:pStyle w:val="TableParagraph"/>
              <w:spacing w:line="276" w:lineRule="auto"/>
              <w:ind w:left="108"/>
              <w:jc w:val="both"/>
            </w:pPr>
          </w:p>
        </w:tc>
        <w:tc>
          <w:tcPr>
            <w:tcW w:w="799" w:type="dxa"/>
            <w:vAlign w:val="center"/>
          </w:tcPr>
          <w:p w14:paraId="328AF672" w14:textId="77777777" w:rsidR="00677AF4" w:rsidRPr="009825E8" w:rsidRDefault="00677AF4" w:rsidP="00031D91">
            <w:pPr>
              <w:pStyle w:val="TableParagraph"/>
              <w:spacing w:line="276" w:lineRule="auto"/>
              <w:ind w:left="108"/>
              <w:jc w:val="both"/>
            </w:pPr>
          </w:p>
        </w:tc>
        <w:tc>
          <w:tcPr>
            <w:tcW w:w="799" w:type="dxa"/>
            <w:vAlign w:val="center"/>
          </w:tcPr>
          <w:p w14:paraId="181D3FFE" w14:textId="77777777" w:rsidR="00677AF4" w:rsidRPr="009825E8" w:rsidRDefault="00677AF4" w:rsidP="00031D91">
            <w:pPr>
              <w:pStyle w:val="TableParagraph"/>
              <w:spacing w:line="276" w:lineRule="auto"/>
              <w:ind w:left="108"/>
              <w:jc w:val="both"/>
            </w:pPr>
          </w:p>
        </w:tc>
        <w:tc>
          <w:tcPr>
            <w:tcW w:w="800" w:type="dxa"/>
            <w:vAlign w:val="center"/>
          </w:tcPr>
          <w:p w14:paraId="352CBF2D" w14:textId="77777777" w:rsidR="00677AF4" w:rsidRPr="009825E8" w:rsidRDefault="00677AF4" w:rsidP="00031D91">
            <w:pPr>
              <w:pStyle w:val="TableParagraph"/>
              <w:spacing w:line="276" w:lineRule="auto"/>
              <w:ind w:left="108"/>
              <w:jc w:val="both"/>
            </w:pPr>
          </w:p>
        </w:tc>
        <w:tc>
          <w:tcPr>
            <w:tcW w:w="799" w:type="dxa"/>
            <w:vAlign w:val="center"/>
          </w:tcPr>
          <w:p w14:paraId="10AEFB44" w14:textId="77777777" w:rsidR="00677AF4" w:rsidRPr="009825E8" w:rsidRDefault="00677AF4" w:rsidP="00031D91">
            <w:pPr>
              <w:pStyle w:val="TableParagraph"/>
              <w:spacing w:line="276" w:lineRule="auto"/>
              <w:ind w:left="108"/>
              <w:jc w:val="both"/>
            </w:pPr>
          </w:p>
        </w:tc>
        <w:tc>
          <w:tcPr>
            <w:tcW w:w="800" w:type="dxa"/>
            <w:vAlign w:val="center"/>
          </w:tcPr>
          <w:p w14:paraId="23EA11FB" w14:textId="77777777" w:rsidR="00677AF4" w:rsidRPr="009825E8" w:rsidRDefault="00677AF4" w:rsidP="00031D91">
            <w:pPr>
              <w:pStyle w:val="TableParagraph"/>
              <w:spacing w:line="276" w:lineRule="auto"/>
              <w:ind w:left="108"/>
              <w:jc w:val="both"/>
            </w:pPr>
          </w:p>
        </w:tc>
      </w:tr>
      <w:tr w:rsidR="00677AF4" w:rsidRPr="009825E8" w14:paraId="21D0A121" w14:textId="77777777" w:rsidTr="00677AF4">
        <w:trPr>
          <w:trHeight w:val="20"/>
        </w:trPr>
        <w:tc>
          <w:tcPr>
            <w:tcW w:w="5382" w:type="dxa"/>
            <w:vAlign w:val="center"/>
          </w:tcPr>
          <w:p w14:paraId="29B1F3BE" w14:textId="77777777" w:rsidR="00677AF4" w:rsidRPr="009825E8" w:rsidRDefault="00677AF4" w:rsidP="00031D91">
            <w:pPr>
              <w:spacing w:line="276" w:lineRule="auto"/>
              <w:rPr>
                <w:sz w:val="22"/>
                <w:shd w:val="clear" w:color="auto" w:fill="FFFFFF"/>
              </w:rPr>
            </w:pPr>
            <w:r w:rsidRPr="009825E8">
              <w:rPr>
                <w:sz w:val="22"/>
                <w:shd w:val="clear" w:color="auto" w:fill="FFFFFF"/>
              </w:rPr>
              <w:t>Türk Dili - II</w:t>
            </w:r>
          </w:p>
        </w:tc>
        <w:tc>
          <w:tcPr>
            <w:tcW w:w="799" w:type="dxa"/>
            <w:vAlign w:val="center"/>
          </w:tcPr>
          <w:p w14:paraId="2AE08842" w14:textId="77777777" w:rsidR="00677AF4" w:rsidRPr="009825E8" w:rsidRDefault="00677AF4" w:rsidP="00031D91">
            <w:pPr>
              <w:pStyle w:val="TableParagraph"/>
              <w:spacing w:line="276" w:lineRule="auto"/>
              <w:jc w:val="both"/>
            </w:pPr>
            <w:r w:rsidRPr="009825E8">
              <w:t>2</w:t>
            </w:r>
          </w:p>
        </w:tc>
        <w:tc>
          <w:tcPr>
            <w:tcW w:w="799" w:type="dxa"/>
            <w:vAlign w:val="center"/>
          </w:tcPr>
          <w:p w14:paraId="02D8035A" w14:textId="77777777" w:rsidR="00677AF4" w:rsidRPr="009825E8" w:rsidRDefault="00677AF4" w:rsidP="00031D91">
            <w:pPr>
              <w:pStyle w:val="TableParagraph"/>
              <w:spacing w:line="276" w:lineRule="auto"/>
              <w:jc w:val="both"/>
            </w:pPr>
            <w:r w:rsidRPr="009825E8">
              <w:t>1</w:t>
            </w:r>
          </w:p>
        </w:tc>
        <w:tc>
          <w:tcPr>
            <w:tcW w:w="800" w:type="dxa"/>
            <w:vAlign w:val="center"/>
          </w:tcPr>
          <w:p w14:paraId="34055017" w14:textId="77777777" w:rsidR="00677AF4" w:rsidRPr="009825E8" w:rsidRDefault="00677AF4" w:rsidP="00031D91">
            <w:pPr>
              <w:pStyle w:val="TableParagraph"/>
              <w:spacing w:line="276" w:lineRule="auto"/>
              <w:jc w:val="both"/>
            </w:pPr>
            <w:r w:rsidRPr="009825E8">
              <w:t>1</w:t>
            </w:r>
          </w:p>
        </w:tc>
        <w:tc>
          <w:tcPr>
            <w:tcW w:w="799" w:type="dxa"/>
            <w:vAlign w:val="center"/>
          </w:tcPr>
          <w:p w14:paraId="4ADE4545" w14:textId="77777777" w:rsidR="00677AF4" w:rsidRPr="009825E8" w:rsidRDefault="00677AF4" w:rsidP="00031D91">
            <w:pPr>
              <w:pStyle w:val="TableParagraph"/>
              <w:spacing w:line="276" w:lineRule="auto"/>
              <w:jc w:val="both"/>
            </w:pPr>
            <w:r w:rsidRPr="009825E8">
              <w:t>2</w:t>
            </w:r>
          </w:p>
        </w:tc>
        <w:tc>
          <w:tcPr>
            <w:tcW w:w="799" w:type="dxa"/>
            <w:vAlign w:val="center"/>
          </w:tcPr>
          <w:p w14:paraId="4C143A6A" w14:textId="77777777" w:rsidR="00677AF4" w:rsidRPr="009825E8" w:rsidRDefault="00677AF4" w:rsidP="00031D91">
            <w:pPr>
              <w:pStyle w:val="TableParagraph"/>
              <w:spacing w:line="276" w:lineRule="auto"/>
              <w:ind w:left="108"/>
              <w:jc w:val="both"/>
            </w:pPr>
            <w:r w:rsidRPr="009825E8">
              <w:t>1</w:t>
            </w:r>
          </w:p>
        </w:tc>
        <w:tc>
          <w:tcPr>
            <w:tcW w:w="800" w:type="dxa"/>
            <w:vAlign w:val="center"/>
          </w:tcPr>
          <w:p w14:paraId="3F11BFE3"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26FB36F7" w14:textId="77777777" w:rsidR="00677AF4" w:rsidRPr="009825E8" w:rsidRDefault="00677AF4" w:rsidP="00031D91">
            <w:pPr>
              <w:pStyle w:val="TableParagraph"/>
              <w:spacing w:line="276" w:lineRule="auto"/>
              <w:ind w:left="108"/>
              <w:jc w:val="both"/>
            </w:pPr>
            <w:r w:rsidRPr="009825E8">
              <w:t>1</w:t>
            </w:r>
          </w:p>
        </w:tc>
        <w:tc>
          <w:tcPr>
            <w:tcW w:w="799" w:type="dxa"/>
            <w:vAlign w:val="center"/>
          </w:tcPr>
          <w:p w14:paraId="0E7870DC" w14:textId="77777777" w:rsidR="00677AF4" w:rsidRPr="009825E8" w:rsidRDefault="00677AF4" w:rsidP="00031D91">
            <w:pPr>
              <w:pStyle w:val="TableParagraph"/>
              <w:spacing w:line="276" w:lineRule="auto"/>
              <w:ind w:left="108"/>
              <w:jc w:val="both"/>
            </w:pPr>
            <w:r w:rsidRPr="009825E8">
              <w:t>2</w:t>
            </w:r>
          </w:p>
        </w:tc>
        <w:tc>
          <w:tcPr>
            <w:tcW w:w="800" w:type="dxa"/>
            <w:vAlign w:val="center"/>
          </w:tcPr>
          <w:p w14:paraId="3D8E5434" w14:textId="77777777" w:rsidR="00677AF4" w:rsidRPr="009825E8" w:rsidRDefault="00677AF4" w:rsidP="00031D91">
            <w:pPr>
              <w:pStyle w:val="TableParagraph"/>
              <w:spacing w:line="276" w:lineRule="auto"/>
              <w:ind w:left="108"/>
              <w:jc w:val="both"/>
            </w:pPr>
            <w:r w:rsidRPr="009825E8">
              <w:t>2</w:t>
            </w:r>
          </w:p>
        </w:tc>
        <w:tc>
          <w:tcPr>
            <w:tcW w:w="799" w:type="dxa"/>
            <w:vAlign w:val="center"/>
          </w:tcPr>
          <w:p w14:paraId="18413625" w14:textId="77777777" w:rsidR="00677AF4" w:rsidRPr="009825E8" w:rsidRDefault="00677AF4" w:rsidP="00031D91">
            <w:pPr>
              <w:pStyle w:val="TableParagraph"/>
              <w:spacing w:line="276" w:lineRule="auto"/>
              <w:jc w:val="both"/>
            </w:pPr>
            <w:r w:rsidRPr="009825E8">
              <w:t>1</w:t>
            </w:r>
          </w:p>
        </w:tc>
        <w:tc>
          <w:tcPr>
            <w:tcW w:w="800" w:type="dxa"/>
            <w:vAlign w:val="center"/>
          </w:tcPr>
          <w:p w14:paraId="18C6E875" w14:textId="77777777" w:rsidR="00677AF4" w:rsidRPr="009825E8" w:rsidRDefault="00677AF4" w:rsidP="00031D91">
            <w:pPr>
              <w:pStyle w:val="TableParagraph"/>
              <w:spacing w:line="276" w:lineRule="auto"/>
              <w:jc w:val="both"/>
            </w:pPr>
            <w:r w:rsidRPr="009825E8">
              <w:t>0</w:t>
            </w:r>
          </w:p>
        </w:tc>
      </w:tr>
      <w:tr w:rsidR="00677AF4" w:rsidRPr="009825E8" w14:paraId="0B647C07" w14:textId="77777777" w:rsidTr="00677AF4">
        <w:trPr>
          <w:trHeight w:val="20"/>
        </w:trPr>
        <w:tc>
          <w:tcPr>
            <w:tcW w:w="5382" w:type="dxa"/>
            <w:vAlign w:val="center"/>
          </w:tcPr>
          <w:p w14:paraId="5BC2338C" w14:textId="77777777" w:rsidR="00677AF4" w:rsidRPr="009825E8" w:rsidRDefault="00677AF4" w:rsidP="00031D91">
            <w:pPr>
              <w:spacing w:line="276" w:lineRule="auto"/>
              <w:rPr>
                <w:sz w:val="22"/>
                <w:shd w:val="clear" w:color="auto" w:fill="FFFFFF"/>
              </w:rPr>
            </w:pPr>
            <w:r w:rsidRPr="009825E8">
              <w:rPr>
                <w:sz w:val="22"/>
                <w:shd w:val="clear" w:color="auto" w:fill="FFFFFF"/>
              </w:rPr>
              <w:t>İngilizce - I</w:t>
            </w:r>
          </w:p>
        </w:tc>
        <w:tc>
          <w:tcPr>
            <w:tcW w:w="799" w:type="dxa"/>
            <w:vAlign w:val="center"/>
          </w:tcPr>
          <w:p w14:paraId="4440636B" w14:textId="77777777" w:rsidR="00677AF4" w:rsidRPr="009825E8" w:rsidRDefault="00677AF4" w:rsidP="00031D91">
            <w:pPr>
              <w:pStyle w:val="TableParagraph"/>
              <w:spacing w:line="276" w:lineRule="auto"/>
              <w:jc w:val="both"/>
            </w:pPr>
          </w:p>
        </w:tc>
        <w:tc>
          <w:tcPr>
            <w:tcW w:w="799" w:type="dxa"/>
            <w:vAlign w:val="center"/>
          </w:tcPr>
          <w:p w14:paraId="7532C660" w14:textId="77777777" w:rsidR="00677AF4" w:rsidRPr="009825E8" w:rsidRDefault="00677AF4" w:rsidP="00031D91">
            <w:pPr>
              <w:pStyle w:val="TableParagraph"/>
              <w:spacing w:line="276" w:lineRule="auto"/>
              <w:jc w:val="both"/>
            </w:pPr>
          </w:p>
        </w:tc>
        <w:tc>
          <w:tcPr>
            <w:tcW w:w="800" w:type="dxa"/>
            <w:vAlign w:val="center"/>
          </w:tcPr>
          <w:p w14:paraId="37F14E28" w14:textId="77777777" w:rsidR="00677AF4" w:rsidRPr="009825E8" w:rsidRDefault="00677AF4" w:rsidP="00031D91">
            <w:pPr>
              <w:pStyle w:val="TableParagraph"/>
              <w:spacing w:line="276" w:lineRule="auto"/>
              <w:jc w:val="both"/>
            </w:pPr>
          </w:p>
        </w:tc>
        <w:tc>
          <w:tcPr>
            <w:tcW w:w="799" w:type="dxa"/>
            <w:vAlign w:val="center"/>
          </w:tcPr>
          <w:p w14:paraId="3F5022FB" w14:textId="77777777" w:rsidR="00677AF4" w:rsidRPr="009825E8" w:rsidRDefault="00677AF4" w:rsidP="00031D91">
            <w:pPr>
              <w:pStyle w:val="TableParagraph"/>
              <w:spacing w:line="276" w:lineRule="auto"/>
              <w:ind w:left="108"/>
              <w:jc w:val="both"/>
            </w:pPr>
          </w:p>
        </w:tc>
        <w:tc>
          <w:tcPr>
            <w:tcW w:w="799" w:type="dxa"/>
            <w:vAlign w:val="center"/>
          </w:tcPr>
          <w:p w14:paraId="005AD7D8" w14:textId="77777777" w:rsidR="00677AF4" w:rsidRPr="009825E8" w:rsidRDefault="00677AF4" w:rsidP="00031D91">
            <w:pPr>
              <w:pStyle w:val="TableParagraph"/>
              <w:spacing w:line="276" w:lineRule="auto"/>
              <w:ind w:left="108"/>
              <w:jc w:val="both"/>
            </w:pPr>
          </w:p>
        </w:tc>
        <w:tc>
          <w:tcPr>
            <w:tcW w:w="800" w:type="dxa"/>
            <w:vAlign w:val="center"/>
          </w:tcPr>
          <w:p w14:paraId="38173915" w14:textId="77777777" w:rsidR="00677AF4" w:rsidRPr="009825E8" w:rsidRDefault="00677AF4" w:rsidP="00031D91">
            <w:pPr>
              <w:pStyle w:val="TableParagraph"/>
              <w:spacing w:line="276" w:lineRule="auto"/>
              <w:ind w:left="108"/>
              <w:jc w:val="both"/>
            </w:pPr>
          </w:p>
        </w:tc>
        <w:tc>
          <w:tcPr>
            <w:tcW w:w="799" w:type="dxa"/>
            <w:vAlign w:val="center"/>
          </w:tcPr>
          <w:p w14:paraId="6DF5BCA2" w14:textId="77777777" w:rsidR="00677AF4" w:rsidRPr="009825E8" w:rsidRDefault="00677AF4" w:rsidP="00031D91">
            <w:pPr>
              <w:pStyle w:val="TableParagraph"/>
              <w:spacing w:line="276" w:lineRule="auto"/>
              <w:ind w:left="108"/>
              <w:jc w:val="both"/>
            </w:pPr>
          </w:p>
        </w:tc>
        <w:tc>
          <w:tcPr>
            <w:tcW w:w="799" w:type="dxa"/>
            <w:vAlign w:val="center"/>
          </w:tcPr>
          <w:p w14:paraId="0752918F" w14:textId="77777777" w:rsidR="00677AF4" w:rsidRPr="009825E8" w:rsidRDefault="00677AF4" w:rsidP="00031D91">
            <w:pPr>
              <w:pStyle w:val="TableParagraph"/>
              <w:spacing w:line="276" w:lineRule="auto"/>
              <w:ind w:left="108"/>
              <w:jc w:val="both"/>
            </w:pPr>
          </w:p>
        </w:tc>
        <w:tc>
          <w:tcPr>
            <w:tcW w:w="800" w:type="dxa"/>
            <w:vAlign w:val="center"/>
          </w:tcPr>
          <w:p w14:paraId="05A6D46C" w14:textId="77777777" w:rsidR="00677AF4" w:rsidRPr="009825E8" w:rsidRDefault="00677AF4" w:rsidP="00031D91">
            <w:pPr>
              <w:pStyle w:val="TableParagraph"/>
              <w:spacing w:line="276" w:lineRule="auto"/>
              <w:ind w:left="108"/>
              <w:jc w:val="both"/>
            </w:pPr>
          </w:p>
        </w:tc>
        <w:tc>
          <w:tcPr>
            <w:tcW w:w="799" w:type="dxa"/>
            <w:vAlign w:val="center"/>
          </w:tcPr>
          <w:p w14:paraId="6C2FF2EC" w14:textId="77777777" w:rsidR="00677AF4" w:rsidRPr="009825E8" w:rsidRDefault="00677AF4" w:rsidP="00031D91">
            <w:pPr>
              <w:pStyle w:val="TableParagraph"/>
              <w:spacing w:line="276" w:lineRule="auto"/>
              <w:ind w:left="108"/>
              <w:jc w:val="both"/>
            </w:pPr>
          </w:p>
        </w:tc>
        <w:tc>
          <w:tcPr>
            <w:tcW w:w="800" w:type="dxa"/>
            <w:vAlign w:val="center"/>
          </w:tcPr>
          <w:p w14:paraId="068730B6" w14:textId="77777777" w:rsidR="00677AF4" w:rsidRPr="009825E8" w:rsidRDefault="00677AF4" w:rsidP="00031D91">
            <w:pPr>
              <w:pStyle w:val="TableParagraph"/>
              <w:spacing w:line="276" w:lineRule="auto"/>
              <w:ind w:left="108"/>
              <w:jc w:val="both"/>
            </w:pPr>
          </w:p>
        </w:tc>
      </w:tr>
      <w:tr w:rsidR="00677AF4" w:rsidRPr="009825E8" w14:paraId="56AB5C2F" w14:textId="77777777" w:rsidTr="00677AF4">
        <w:trPr>
          <w:trHeight w:val="20"/>
        </w:trPr>
        <w:tc>
          <w:tcPr>
            <w:tcW w:w="5382" w:type="dxa"/>
            <w:vAlign w:val="center"/>
          </w:tcPr>
          <w:p w14:paraId="28F6DE14" w14:textId="77777777" w:rsidR="00677AF4" w:rsidRPr="009825E8" w:rsidRDefault="00677AF4" w:rsidP="00031D91">
            <w:pPr>
              <w:spacing w:line="276" w:lineRule="auto"/>
              <w:rPr>
                <w:sz w:val="22"/>
                <w:shd w:val="clear" w:color="auto" w:fill="FFFFFF"/>
              </w:rPr>
            </w:pPr>
            <w:r w:rsidRPr="009825E8">
              <w:rPr>
                <w:sz w:val="22"/>
                <w:shd w:val="clear" w:color="auto" w:fill="FFFFFF"/>
              </w:rPr>
              <w:t>İngilizce - II</w:t>
            </w:r>
          </w:p>
        </w:tc>
        <w:tc>
          <w:tcPr>
            <w:tcW w:w="799" w:type="dxa"/>
            <w:vAlign w:val="center"/>
          </w:tcPr>
          <w:p w14:paraId="21B26E53" w14:textId="77777777" w:rsidR="00677AF4" w:rsidRPr="009825E8" w:rsidRDefault="00677AF4" w:rsidP="00031D91">
            <w:pPr>
              <w:pStyle w:val="TableParagraph"/>
              <w:spacing w:line="276" w:lineRule="auto"/>
              <w:jc w:val="both"/>
            </w:pPr>
            <w:r w:rsidRPr="009825E8">
              <w:t>1</w:t>
            </w:r>
          </w:p>
        </w:tc>
        <w:tc>
          <w:tcPr>
            <w:tcW w:w="799" w:type="dxa"/>
            <w:vAlign w:val="center"/>
          </w:tcPr>
          <w:p w14:paraId="553F1D73" w14:textId="77777777" w:rsidR="00677AF4" w:rsidRPr="009825E8" w:rsidRDefault="00677AF4" w:rsidP="00031D91">
            <w:pPr>
              <w:pStyle w:val="TableParagraph"/>
              <w:spacing w:line="276" w:lineRule="auto"/>
              <w:jc w:val="both"/>
            </w:pPr>
            <w:r w:rsidRPr="009825E8">
              <w:t>1</w:t>
            </w:r>
          </w:p>
        </w:tc>
        <w:tc>
          <w:tcPr>
            <w:tcW w:w="800" w:type="dxa"/>
            <w:vAlign w:val="center"/>
          </w:tcPr>
          <w:p w14:paraId="7159A090" w14:textId="77777777" w:rsidR="00677AF4" w:rsidRPr="009825E8" w:rsidRDefault="00677AF4" w:rsidP="00031D91">
            <w:pPr>
              <w:pStyle w:val="TableParagraph"/>
              <w:spacing w:line="276" w:lineRule="auto"/>
              <w:jc w:val="both"/>
            </w:pPr>
            <w:r w:rsidRPr="009825E8">
              <w:t>4</w:t>
            </w:r>
          </w:p>
        </w:tc>
        <w:tc>
          <w:tcPr>
            <w:tcW w:w="799" w:type="dxa"/>
            <w:vAlign w:val="center"/>
          </w:tcPr>
          <w:p w14:paraId="1671A1B6" w14:textId="77777777" w:rsidR="00677AF4" w:rsidRPr="009825E8" w:rsidRDefault="00677AF4" w:rsidP="00031D91">
            <w:pPr>
              <w:pStyle w:val="TableParagraph"/>
              <w:spacing w:line="276" w:lineRule="auto"/>
              <w:jc w:val="both"/>
            </w:pPr>
            <w:r w:rsidRPr="009825E8">
              <w:t>1</w:t>
            </w:r>
          </w:p>
        </w:tc>
        <w:tc>
          <w:tcPr>
            <w:tcW w:w="799" w:type="dxa"/>
            <w:vAlign w:val="center"/>
          </w:tcPr>
          <w:p w14:paraId="20557E17" w14:textId="77777777" w:rsidR="00677AF4" w:rsidRPr="009825E8" w:rsidRDefault="00677AF4" w:rsidP="00031D91">
            <w:pPr>
              <w:pStyle w:val="TableParagraph"/>
              <w:spacing w:line="276" w:lineRule="auto"/>
              <w:ind w:left="108"/>
              <w:jc w:val="both"/>
            </w:pPr>
            <w:r w:rsidRPr="009825E8">
              <w:t>3</w:t>
            </w:r>
          </w:p>
        </w:tc>
        <w:tc>
          <w:tcPr>
            <w:tcW w:w="800" w:type="dxa"/>
            <w:vAlign w:val="center"/>
          </w:tcPr>
          <w:p w14:paraId="0AD2E9F6" w14:textId="77777777" w:rsidR="00677AF4" w:rsidRPr="009825E8" w:rsidRDefault="00677AF4" w:rsidP="00031D91">
            <w:pPr>
              <w:pStyle w:val="TableParagraph"/>
              <w:spacing w:line="276" w:lineRule="auto"/>
              <w:jc w:val="both"/>
            </w:pPr>
            <w:r w:rsidRPr="009825E8">
              <w:t>4</w:t>
            </w:r>
          </w:p>
        </w:tc>
        <w:tc>
          <w:tcPr>
            <w:tcW w:w="799" w:type="dxa"/>
            <w:vAlign w:val="center"/>
          </w:tcPr>
          <w:p w14:paraId="58663F48" w14:textId="77777777" w:rsidR="00677AF4" w:rsidRPr="009825E8" w:rsidRDefault="00677AF4" w:rsidP="00031D91">
            <w:pPr>
              <w:pStyle w:val="TableParagraph"/>
              <w:spacing w:line="276" w:lineRule="auto"/>
              <w:jc w:val="both"/>
            </w:pPr>
            <w:r w:rsidRPr="009825E8">
              <w:t>4</w:t>
            </w:r>
          </w:p>
        </w:tc>
        <w:tc>
          <w:tcPr>
            <w:tcW w:w="799" w:type="dxa"/>
            <w:vAlign w:val="center"/>
          </w:tcPr>
          <w:p w14:paraId="6596A0D8" w14:textId="77777777" w:rsidR="00677AF4" w:rsidRPr="009825E8" w:rsidRDefault="00677AF4" w:rsidP="00031D91">
            <w:pPr>
              <w:pStyle w:val="TableParagraph"/>
              <w:spacing w:line="276" w:lineRule="auto"/>
              <w:jc w:val="both"/>
            </w:pPr>
            <w:r w:rsidRPr="009825E8">
              <w:t>4</w:t>
            </w:r>
          </w:p>
        </w:tc>
        <w:tc>
          <w:tcPr>
            <w:tcW w:w="800" w:type="dxa"/>
            <w:vAlign w:val="center"/>
          </w:tcPr>
          <w:p w14:paraId="5EA569B1" w14:textId="77777777" w:rsidR="00677AF4" w:rsidRPr="009825E8" w:rsidRDefault="00677AF4" w:rsidP="00031D91">
            <w:pPr>
              <w:pStyle w:val="TableParagraph"/>
              <w:spacing w:line="276" w:lineRule="auto"/>
              <w:jc w:val="both"/>
            </w:pPr>
            <w:r w:rsidRPr="009825E8">
              <w:t>0</w:t>
            </w:r>
          </w:p>
        </w:tc>
        <w:tc>
          <w:tcPr>
            <w:tcW w:w="799" w:type="dxa"/>
            <w:vAlign w:val="center"/>
          </w:tcPr>
          <w:p w14:paraId="0AD4825F" w14:textId="77777777" w:rsidR="00677AF4" w:rsidRPr="009825E8" w:rsidRDefault="00677AF4" w:rsidP="00031D91">
            <w:pPr>
              <w:pStyle w:val="TableParagraph"/>
              <w:spacing w:line="276" w:lineRule="auto"/>
              <w:jc w:val="both"/>
            </w:pPr>
            <w:r w:rsidRPr="009825E8">
              <w:t>3</w:t>
            </w:r>
          </w:p>
        </w:tc>
        <w:tc>
          <w:tcPr>
            <w:tcW w:w="800" w:type="dxa"/>
            <w:vAlign w:val="center"/>
          </w:tcPr>
          <w:p w14:paraId="159A2C8A" w14:textId="77777777" w:rsidR="00677AF4" w:rsidRPr="009825E8" w:rsidRDefault="00677AF4" w:rsidP="00031D91">
            <w:pPr>
              <w:pStyle w:val="TableParagraph"/>
              <w:spacing w:line="276" w:lineRule="auto"/>
              <w:jc w:val="both"/>
            </w:pPr>
            <w:r w:rsidRPr="009825E8">
              <w:t>4</w:t>
            </w:r>
          </w:p>
        </w:tc>
      </w:tr>
      <w:tr w:rsidR="00677AF4" w:rsidRPr="009825E8" w14:paraId="69682698" w14:textId="77777777" w:rsidTr="00677AF4">
        <w:trPr>
          <w:trHeight w:val="20"/>
        </w:trPr>
        <w:tc>
          <w:tcPr>
            <w:tcW w:w="5382" w:type="dxa"/>
            <w:vAlign w:val="center"/>
          </w:tcPr>
          <w:p w14:paraId="06FC5DCE" w14:textId="77777777" w:rsidR="00677AF4" w:rsidRPr="009825E8" w:rsidRDefault="00677AF4" w:rsidP="00031D91">
            <w:pPr>
              <w:spacing w:line="276" w:lineRule="auto"/>
              <w:rPr>
                <w:sz w:val="22"/>
                <w:shd w:val="clear" w:color="auto" w:fill="FFFFFF"/>
              </w:rPr>
            </w:pPr>
            <w:r w:rsidRPr="009825E8">
              <w:rPr>
                <w:sz w:val="22"/>
                <w:shd w:val="clear" w:color="auto" w:fill="FFFFFF"/>
              </w:rPr>
              <w:t>Hemşirelikte Akademik Türkçe</w:t>
            </w:r>
          </w:p>
        </w:tc>
        <w:tc>
          <w:tcPr>
            <w:tcW w:w="799" w:type="dxa"/>
            <w:vAlign w:val="center"/>
          </w:tcPr>
          <w:p w14:paraId="1AA75C70" w14:textId="77777777" w:rsidR="00677AF4" w:rsidRPr="009825E8" w:rsidRDefault="00677AF4" w:rsidP="00031D91">
            <w:pPr>
              <w:pStyle w:val="TableParagraph"/>
              <w:spacing w:line="276" w:lineRule="auto"/>
              <w:jc w:val="both"/>
            </w:pPr>
            <w:r w:rsidRPr="009825E8">
              <w:t>4</w:t>
            </w:r>
          </w:p>
        </w:tc>
        <w:tc>
          <w:tcPr>
            <w:tcW w:w="799" w:type="dxa"/>
            <w:vAlign w:val="center"/>
          </w:tcPr>
          <w:p w14:paraId="2191FBCC" w14:textId="77777777" w:rsidR="00677AF4" w:rsidRPr="009825E8" w:rsidRDefault="00677AF4" w:rsidP="00031D91">
            <w:pPr>
              <w:pStyle w:val="TableParagraph"/>
              <w:spacing w:line="276" w:lineRule="auto"/>
              <w:jc w:val="both"/>
            </w:pPr>
            <w:r w:rsidRPr="009825E8">
              <w:t>4</w:t>
            </w:r>
          </w:p>
        </w:tc>
        <w:tc>
          <w:tcPr>
            <w:tcW w:w="800" w:type="dxa"/>
            <w:vAlign w:val="center"/>
          </w:tcPr>
          <w:p w14:paraId="7875830B" w14:textId="77777777" w:rsidR="00677AF4" w:rsidRPr="009825E8" w:rsidRDefault="00677AF4" w:rsidP="00031D91">
            <w:pPr>
              <w:pStyle w:val="TableParagraph"/>
              <w:spacing w:line="276" w:lineRule="auto"/>
              <w:jc w:val="both"/>
            </w:pPr>
            <w:r w:rsidRPr="009825E8">
              <w:t>3</w:t>
            </w:r>
          </w:p>
        </w:tc>
        <w:tc>
          <w:tcPr>
            <w:tcW w:w="799" w:type="dxa"/>
            <w:vAlign w:val="center"/>
          </w:tcPr>
          <w:p w14:paraId="4F313734" w14:textId="77777777" w:rsidR="00677AF4" w:rsidRPr="009825E8" w:rsidRDefault="00677AF4" w:rsidP="00031D91">
            <w:pPr>
              <w:pStyle w:val="TableParagraph"/>
              <w:spacing w:line="276" w:lineRule="auto"/>
              <w:jc w:val="both"/>
            </w:pPr>
            <w:r w:rsidRPr="009825E8">
              <w:t>3</w:t>
            </w:r>
          </w:p>
        </w:tc>
        <w:tc>
          <w:tcPr>
            <w:tcW w:w="799" w:type="dxa"/>
            <w:vAlign w:val="center"/>
          </w:tcPr>
          <w:p w14:paraId="2E1FA99F" w14:textId="77777777" w:rsidR="00677AF4" w:rsidRPr="009825E8" w:rsidRDefault="00677AF4" w:rsidP="00031D91">
            <w:pPr>
              <w:pStyle w:val="TableParagraph"/>
              <w:spacing w:line="276" w:lineRule="auto"/>
              <w:ind w:left="108"/>
              <w:jc w:val="both"/>
            </w:pPr>
            <w:r w:rsidRPr="009825E8">
              <w:t>4</w:t>
            </w:r>
          </w:p>
        </w:tc>
        <w:tc>
          <w:tcPr>
            <w:tcW w:w="800" w:type="dxa"/>
            <w:vAlign w:val="center"/>
          </w:tcPr>
          <w:p w14:paraId="0FBB098A" w14:textId="77777777" w:rsidR="00677AF4" w:rsidRPr="009825E8" w:rsidRDefault="00677AF4" w:rsidP="00031D91">
            <w:pPr>
              <w:pStyle w:val="TableParagraph"/>
              <w:spacing w:line="276" w:lineRule="auto"/>
              <w:jc w:val="both"/>
            </w:pPr>
            <w:r w:rsidRPr="009825E8">
              <w:t>3</w:t>
            </w:r>
          </w:p>
        </w:tc>
        <w:tc>
          <w:tcPr>
            <w:tcW w:w="799" w:type="dxa"/>
            <w:vAlign w:val="center"/>
          </w:tcPr>
          <w:p w14:paraId="15699F45" w14:textId="77777777" w:rsidR="00677AF4" w:rsidRPr="009825E8" w:rsidRDefault="00677AF4" w:rsidP="00031D91">
            <w:pPr>
              <w:pStyle w:val="TableParagraph"/>
              <w:spacing w:line="276" w:lineRule="auto"/>
              <w:jc w:val="both"/>
            </w:pPr>
            <w:r w:rsidRPr="009825E8">
              <w:t>5</w:t>
            </w:r>
          </w:p>
        </w:tc>
        <w:tc>
          <w:tcPr>
            <w:tcW w:w="799" w:type="dxa"/>
            <w:vAlign w:val="center"/>
          </w:tcPr>
          <w:p w14:paraId="100FCD05" w14:textId="77777777" w:rsidR="00677AF4" w:rsidRPr="009825E8" w:rsidRDefault="00677AF4" w:rsidP="00031D91">
            <w:pPr>
              <w:pStyle w:val="TableParagraph"/>
              <w:spacing w:line="276" w:lineRule="auto"/>
              <w:jc w:val="both"/>
            </w:pPr>
            <w:r w:rsidRPr="009825E8">
              <w:t>5</w:t>
            </w:r>
          </w:p>
        </w:tc>
        <w:tc>
          <w:tcPr>
            <w:tcW w:w="800" w:type="dxa"/>
            <w:vAlign w:val="center"/>
          </w:tcPr>
          <w:p w14:paraId="49390013" w14:textId="77777777" w:rsidR="00677AF4" w:rsidRPr="009825E8" w:rsidRDefault="00677AF4" w:rsidP="00031D91">
            <w:pPr>
              <w:pStyle w:val="TableParagraph"/>
              <w:spacing w:line="276" w:lineRule="auto"/>
              <w:jc w:val="both"/>
            </w:pPr>
            <w:r w:rsidRPr="009825E8">
              <w:t>2</w:t>
            </w:r>
          </w:p>
        </w:tc>
        <w:tc>
          <w:tcPr>
            <w:tcW w:w="799" w:type="dxa"/>
            <w:vAlign w:val="center"/>
          </w:tcPr>
          <w:p w14:paraId="2AC4A8C7" w14:textId="77777777" w:rsidR="00677AF4" w:rsidRPr="009825E8" w:rsidRDefault="00677AF4" w:rsidP="00031D91">
            <w:pPr>
              <w:pStyle w:val="TableParagraph"/>
              <w:spacing w:line="276" w:lineRule="auto"/>
              <w:jc w:val="both"/>
            </w:pPr>
            <w:r w:rsidRPr="009825E8">
              <w:t>4</w:t>
            </w:r>
          </w:p>
        </w:tc>
        <w:tc>
          <w:tcPr>
            <w:tcW w:w="800" w:type="dxa"/>
            <w:vAlign w:val="center"/>
          </w:tcPr>
          <w:p w14:paraId="558BA5E5" w14:textId="77777777" w:rsidR="00677AF4" w:rsidRPr="009825E8" w:rsidRDefault="00677AF4" w:rsidP="00031D91">
            <w:pPr>
              <w:pStyle w:val="TableParagraph"/>
              <w:spacing w:line="276" w:lineRule="auto"/>
              <w:jc w:val="both"/>
            </w:pPr>
            <w:r w:rsidRPr="009825E8">
              <w:t>3</w:t>
            </w:r>
          </w:p>
        </w:tc>
      </w:tr>
      <w:tr w:rsidR="00677AF4" w:rsidRPr="009825E8" w14:paraId="437EFB7E" w14:textId="77777777" w:rsidTr="00677AF4">
        <w:trPr>
          <w:trHeight w:val="20"/>
        </w:trPr>
        <w:tc>
          <w:tcPr>
            <w:tcW w:w="5382" w:type="dxa"/>
            <w:vAlign w:val="center"/>
          </w:tcPr>
          <w:p w14:paraId="5B9D7E57" w14:textId="77777777" w:rsidR="00677AF4" w:rsidRPr="009825E8" w:rsidRDefault="00677AF4" w:rsidP="00031D91">
            <w:pPr>
              <w:spacing w:line="276" w:lineRule="auto"/>
              <w:rPr>
                <w:sz w:val="22"/>
              </w:rPr>
            </w:pPr>
            <w:r w:rsidRPr="009825E8">
              <w:rPr>
                <w:sz w:val="22"/>
              </w:rPr>
              <w:t>Biyokimya</w:t>
            </w:r>
          </w:p>
        </w:tc>
        <w:tc>
          <w:tcPr>
            <w:tcW w:w="799" w:type="dxa"/>
            <w:shd w:val="clear" w:color="FFFFFF" w:fill="FFFFFF"/>
            <w:vAlign w:val="center"/>
          </w:tcPr>
          <w:p w14:paraId="4404C9BD" w14:textId="77777777" w:rsidR="00677AF4" w:rsidRPr="009825E8" w:rsidRDefault="00677AF4" w:rsidP="00031D91">
            <w:pPr>
              <w:spacing w:line="276" w:lineRule="auto"/>
              <w:rPr>
                <w:sz w:val="22"/>
              </w:rPr>
            </w:pPr>
            <w:r w:rsidRPr="009825E8">
              <w:rPr>
                <w:sz w:val="22"/>
              </w:rPr>
              <w:t>5</w:t>
            </w:r>
          </w:p>
        </w:tc>
        <w:tc>
          <w:tcPr>
            <w:tcW w:w="799" w:type="dxa"/>
            <w:shd w:val="clear" w:color="FFFFFF" w:fill="FFFFFF"/>
            <w:vAlign w:val="center"/>
          </w:tcPr>
          <w:p w14:paraId="06BC345A" w14:textId="77777777" w:rsidR="00677AF4" w:rsidRPr="009825E8" w:rsidRDefault="00677AF4" w:rsidP="00031D91">
            <w:pPr>
              <w:spacing w:line="276" w:lineRule="auto"/>
              <w:rPr>
                <w:sz w:val="22"/>
              </w:rPr>
            </w:pPr>
            <w:r w:rsidRPr="009825E8">
              <w:rPr>
                <w:sz w:val="22"/>
              </w:rPr>
              <w:t>2</w:t>
            </w:r>
          </w:p>
        </w:tc>
        <w:tc>
          <w:tcPr>
            <w:tcW w:w="800" w:type="dxa"/>
            <w:vAlign w:val="center"/>
          </w:tcPr>
          <w:p w14:paraId="7D310841" w14:textId="77777777" w:rsidR="00677AF4" w:rsidRPr="009825E8" w:rsidRDefault="00677AF4" w:rsidP="00031D91">
            <w:pPr>
              <w:spacing w:line="276" w:lineRule="auto"/>
              <w:rPr>
                <w:sz w:val="22"/>
              </w:rPr>
            </w:pPr>
            <w:r w:rsidRPr="009825E8">
              <w:rPr>
                <w:sz w:val="22"/>
              </w:rPr>
              <w:t>1</w:t>
            </w:r>
          </w:p>
        </w:tc>
        <w:tc>
          <w:tcPr>
            <w:tcW w:w="799" w:type="dxa"/>
            <w:vAlign w:val="center"/>
          </w:tcPr>
          <w:p w14:paraId="5D16A238" w14:textId="77777777" w:rsidR="00677AF4" w:rsidRPr="009825E8" w:rsidRDefault="00677AF4" w:rsidP="00031D91">
            <w:pPr>
              <w:spacing w:line="276" w:lineRule="auto"/>
              <w:rPr>
                <w:sz w:val="22"/>
              </w:rPr>
            </w:pPr>
            <w:r w:rsidRPr="009825E8">
              <w:rPr>
                <w:sz w:val="22"/>
              </w:rPr>
              <w:t>2</w:t>
            </w:r>
          </w:p>
        </w:tc>
        <w:tc>
          <w:tcPr>
            <w:tcW w:w="799" w:type="dxa"/>
            <w:vAlign w:val="center"/>
          </w:tcPr>
          <w:p w14:paraId="485A1AE1" w14:textId="77777777" w:rsidR="00677AF4" w:rsidRPr="009825E8" w:rsidRDefault="00677AF4" w:rsidP="00031D91">
            <w:pPr>
              <w:spacing w:line="276" w:lineRule="auto"/>
              <w:rPr>
                <w:sz w:val="22"/>
              </w:rPr>
            </w:pPr>
            <w:r w:rsidRPr="009825E8">
              <w:rPr>
                <w:sz w:val="22"/>
              </w:rPr>
              <w:t>1</w:t>
            </w:r>
          </w:p>
        </w:tc>
        <w:tc>
          <w:tcPr>
            <w:tcW w:w="800" w:type="dxa"/>
            <w:vAlign w:val="center"/>
          </w:tcPr>
          <w:p w14:paraId="43C61017" w14:textId="77777777" w:rsidR="00677AF4" w:rsidRPr="009825E8" w:rsidRDefault="00677AF4" w:rsidP="00031D91">
            <w:pPr>
              <w:spacing w:line="276" w:lineRule="auto"/>
              <w:rPr>
                <w:sz w:val="22"/>
              </w:rPr>
            </w:pPr>
            <w:r w:rsidRPr="009825E8">
              <w:rPr>
                <w:sz w:val="22"/>
              </w:rPr>
              <w:t>1</w:t>
            </w:r>
          </w:p>
        </w:tc>
        <w:tc>
          <w:tcPr>
            <w:tcW w:w="799" w:type="dxa"/>
            <w:vAlign w:val="center"/>
          </w:tcPr>
          <w:p w14:paraId="206420D8" w14:textId="77777777" w:rsidR="00677AF4" w:rsidRPr="009825E8" w:rsidRDefault="00677AF4" w:rsidP="00031D91">
            <w:pPr>
              <w:spacing w:line="276" w:lineRule="auto"/>
              <w:rPr>
                <w:sz w:val="22"/>
              </w:rPr>
            </w:pPr>
            <w:r w:rsidRPr="009825E8">
              <w:rPr>
                <w:sz w:val="22"/>
              </w:rPr>
              <w:t>1</w:t>
            </w:r>
          </w:p>
        </w:tc>
        <w:tc>
          <w:tcPr>
            <w:tcW w:w="799" w:type="dxa"/>
            <w:vAlign w:val="center"/>
          </w:tcPr>
          <w:p w14:paraId="3C4CB3D1" w14:textId="77777777" w:rsidR="00677AF4" w:rsidRPr="009825E8" w:rsidRDefault="00677AF4" w:rsidP="00031D91">
            <w:pPr>
              <w:spacing w:line="276" w:lineRule="auto"/>
              <w:rPr>
                <w:sz w:val="22"/>
              </w:rPr>
            </w:pPr>
            <w:r w:rsidRPr="009825E8">
              <w:rPr>
                <w:sz w:val="22"/>
              </w:rPr>
              <w:t>1</w:t>
            </w:r>
          </w:p>
        </w:tc>
        <w:tc>
          <w:tcPr>
            <w:tcW w:w="800" w:type="dxa"/>
            <w:vAlign w:val="center"/>
          </w:tcPr>
          <w:p w14:paraId="659B3F5A" w14:textId="77777777" w:rsidR="00677AF4" w:rsidRPr="009825E8" w:rsidRDefault="00677AF4" w:rsidP="00031D91">
            <w:pPr>
              <w:spacing w:line="276" w:lineRule="auto"/>
              <w:rPr>
                <w:sz w:val="22"/>
              </w:rPr>
            </w:pPr>
            <w:r w:rsidRPr="009825E8">
              <w:rPr>
                <w:sz w:val="22"/>
              </w:rPr>
              <w:t>1</w:t>
            </w:r>
          </w:p>
        </w:tc>
        <w:tc>
          <w:tcPr>
            <w:tcW w:w="799" w:type="dxa"/>
            <w:vAlign w:val="center"/>
          </w:tcPr>
          <w:p w14:paraId="0FDA4527" w14:textId="77777777" w:rsidR="00677AF4" w:rsidRPr="009825E8" w:rsidRDefault="00677AF4" w:rsidP="00031D91">
            <w:pPr>
              <w:spacing w:line="276" w:lineRule="auto"/>
              <w:rPr>
                <w:sz w:val="22"/>
              </w:rPr>
            </w:pPr>
            <w:r w:rsidRPr="009825E8">
              <w:rPr>
                <w:sz w:val="22"/>
              </w:rPr>
              <w:t>1</w:t>
            </w:r>
          </w:p>
        </w:tc>
        <w:tc>
          <w:tcPr>
            <w:tcW w:w="800" w:type="dxa"/>
            <w:vAlign w:val="center"/>
          </w:tcPr>
          <w:p w14:paraId="439B9A65" w14:textId="77777777" w:rsidR="00677AF4" w:rsidRPr="009825E8" w:rsidRDefault="00677AF4" w:rsidP="00031D91">
            <w:pPr>
              <w:spacing w:line="276" w:lineRule="auto"/>
              <w:rPr>
                <w:sz w:val="22"/>
              </w:rPr>
            </w:pPr>
          </w:p>
        </w:tc>
      </w:tr>
      <w:tr w:rsidR="00677AF4" w:rsidRPr="009825E8" w14:paraId="20DE4CD8" w14:textId="77777777" w:rsidTr="00677AF4">
        <w:trPr>
          <w:trHeight w:val="20"/>
        </w:trPr>
        <w:tc>
          <w:tcPr>
            <w:tcW w:w="5382" w:type="dxa"/>
            <w:vAlign w:val="center"/>
          </w:tcPr>
          <w:p w14:paraId="7982F2B4" w14:textId="77777777" w:rsidR="00677AF4" w:rsidRPr="009825E8" w:rsidRDefault="00677AF4" w:rsidP="00031D91">
            <w:pPr>
              <w:spacing w:line="276" w:lineRule="auto"/>
              <w:rPr>
                <w:sz w:val="22"/>
              </w:rPr>
            </w:pPr>
            <w:r w:rsidRPr="009825E8">
              <w:rPr>
                <w:sz w:val="22"/>
              </w:rPr>
              <w:t>Mikrobiyoloji</w:t>
            </w:r>
            <w:r w:rsidRPr="009825E8">
              <w:rPr>
                <w:sz w:val="22"/>
              </w:rPr>
              <w:tab/>
            </w:r>
          </w:p>
        </w:tc>
        <w:tc>
          <w:tcPr>
            <w:tcW w:w="799" w:type="dxa"/>
            <w:vAlign w:val="center"/>
          </w:tcPr>
          <w:p w14:paraId="2FA5CCBE" w14:textId="77777777" w:rsidR="00677AF4" w:rsidRPr="009825E8" w:rsidRDefault="00677AF4" w:rsidP="00031D91">
            <w:pPr>
              <w:pStyle w:val="TableParagraph"/>
              <w:spacing w:line="276" w:lineRule="auto"/>
              <w:jc w:val="both"/>
            </w:pPr>
            <w:r w:rsidRPr="009825E8">
              <w:t>5</w:t>
            </w:r>
          </w:p>
        </w:tc>
        <w:tc>
          <w:tcPr>
            <w:tcW w:w="799" w:type="dxa"/>
            <w:vAlign w:val="center"/>
          </w:tcPr>
          <w:p w14:paraId="06AC577D" w14:textId="77777777" w:rsidR="00677AF4" w:rsidRPr="009825E8" w:rsidRDefault="00677AF4" w:rsidP="00031D91">
            <w:pPr>
              <w:pStyle w:val="TableParagraph"/>
              <w:spacing w:line="276" w:lineRule="auto"/>
              <w:jc w:val="both"/>
            </w:pPr>
            <w:r w:rsidRPr="009825E8">
              <w:t>1</w:t>
            </w:r>
          </w:p>
        </w:tc>
        <w:tc>
          <w:tcPr>
            <w:tcW w:w="800" w:type="dxa"/>
            <w:vAlign w:val="center"/>
          </w:tcPr>
          <w:p w14:paraId="1CA50E4F" w14:textId="77777777" w:rsidR="00677AF4" w:rsidRPr="009825E8" w:rsidRDefault="00677AF4" w:rsidP="00031D91">
            <w:pPr>
              <w:pStyle w:val="TableParagraph"/>
              <w:spacing w:line="276" w:lineRule="auto"/>
              <w:jc w:val="both"/>
            </w:pPr>
            <w:r w:rsidRPr="009825E8">
              <w:t>2</w:t>
            </w:r>
          </w:p>
        </w:tc>
        <w:tc>
          <w:tcPr>
            <w:tcW w:w="799" w:type="dxa"/>
            <w:vAlign w:val="center"/>
          </w:tcPr>
          <w:p w14:paraId="0322B383" w14:textId="77777777" w:rsidR="00677AF4" w:rsidRPr="009825E8" w:rsidRDefault="00677AF4" w:rsidP="00031D91">
            <w:pPr>
              <w:pStyle w:val="TableParagraph"/>
              <w:spacing w:line="276" w:lineRule="auto"/>
              <w:jc w:val="both"/>
            </w:pPr>
            <w:r w:rsidRPr="009825E8">
              <w:t>2</w:t>
            </w:r>
          </w:p>
        </w:tc>
        <w:tc>
          <w:tcPr>
            <w:tcW w:w="799" w:type="dxa"/>
            <w:vAlign w:val="center"/>
          </w:tcPr>
          <w:p w14:paraId="654D4EA7" w14:textId="77777777" w:rsidR="00677AF4" w:rsidRPr="009825E8" w:rsidRDefault="00677AF4" w:rsidP="00031D91">
            <w:pPr>
              <w:pStyle w:val="TableParagraph"/>
              <w:spacing w:line="276" w:lineRule="auto"/>
              <w:jc w:val="both"/>
            </w:pPr>
            <w:r w:rsidRPr="009825E8">
              <w:t>1</w:t>
            </w:r>
          </w:p>
        </w:tc>
        <w:tc>
          <w:tcPr>
            <w:tcW w:w="800" w:type="dxa"/>
            <w:vAlign w:val="center"/>
          </w:tcPr>
          <w:p w14:paraId="61CF40FF" w14:textId="77777777" w:rsidR="00677AF4" w:rsidRPr="009825E8" w:rsidRDefault="00677AF4" w:rsidP="00031D91">
            <w:pPr>
              <w:pStyle w:val="TableParagraph"/>
              <w:spacing w:line="276" w:lineRule="auto"/>
              <w:jc w:val="both"/>
            </w:pPr>
            <w:r w:rsidRPr="009825E8">
              <w:t>1</w:t>
            </w:r>
          </w:p>
        </w:tc>
        <w:tc>
          <w:tcPr>
            <w:tcW w:w="799" w:type="dxa"/>
            <w:vAlign w:val="center"/>
          </w:tcPr>
          <w:p w14:paraId="66FD6FCB" w14:textId="77777777" w:rsidR="00677AF4" w:rsidRPr="009825E8" w:rsidRDefault="00677AF4" w:rsidP="00031D91">
            <w:pPr>
              <w:pStyle w:val="TableParagraph"/>
              <w:spacing w:line="276" w:lineRule="auto"/>
              <w:jc w:val="both"/>
            </w:pPr>
            <w:r w:rsidRPr="009825E8">
              <w:t>1</w:t>
            </w:r>
          </w:p>
        </w:tc>
        <w:tc>
          <w:tcPr>
            <w:tcW w:w="799" w:type="dxa"/>
            <w:vAlign w:val="center"/>
          </w:tcPr>
          <w:p w14:paraId="23B6B3F0" w14:textId="77777777" w:rsidR="00677AF4" w:rsidRPr="009825E8" w:rsidRDefault="00677AF4" w:rsidP="00031D91">
            <w:pPr>
              <w:pStyle w:val="TableParagraph"/>
              <w:spacing w:line="276" w:lineRule="auto"/>
              <w:jc w:val="both"/>
            </w:pPr>
            <w:r w:rsidRPr="009825E8">
              <w:t>1</w:t>
            </w:r>
          </w:p>
        </w:tc>
        <w:tc>
          <w:tcPr>
            <w:tcW w:w="800" w:type="dxa"/>
            <w:vAlign w:val="center"/>
          </w:tcPr>
          <w:p w14:paraId="3321B4F6" w14:textId="77777777" w:rsidR="00677AF4" w:rsidRPr="009825E8" w:rsidRDefault="00677AF4" w:rsidP="00031D91">
            <w:pPr>
              <w:pStyle w:val="TableParagraph"/>
              <w:spacing w:line="276" w:lineRule="auto"/>
              <w:jc w:val="both"/>
            </w:pPr>
            <w:r w:rsidRPr="009825E8">
              <w:t>1</w:t>
            </w:r>
          </w:p>
        </w:tc>
        <w:tc>
          <w:tcPr>
            <w:tcW w:w="799" w:type="dxa"/>
            <w:vAlign w:val="center"/>
          </w:tcPr>
          <w:p w14:paraId="2F2812BE" w14:textId="77777777" w:rsidR="00677AF4" w:rsidRPr="009825E8" w:rsidRDefault="00677AF4" w:rsidP="00031D91">
            <w:pPr>
              <w:pStyle w:val="TableParagraph"/>
              <w:spacing w:line="276" w:lineRule="auto"/>
              <w:jc w:val="both"/>
            </w:pPr>
            <w:r w:rsidRPr="009825E8">
              <w:t>1</w:t>
            </w:r>
          </w:p>
        </w:tc>
        <w:tc>
          <w:tcPr>
            <w:tcW w:w="800" w:type="dxa"/>
            <w:vAlign w:val="center"/>
          </w:tcPr>
          <w:p w14:paraId="2F63C08A" w14:textId="77777777" w:rsidR="00677AF4" w:rsidRPr="009825E8" w:rsidRDefault="00677AF4" w:rsidP="00031D91">
            <w:pPr>
              <w:pStyle w:val="TableParagraph"/>
              <w:spacing w:line="276" w:lineRule="auto"/>
              <w:jc w:val="both"/>
              <w:rPr>
                <w:highlight w:val="yellow"/>
              </w:rPr>
            </w:pPr>
          </w:p>
        </w:tc>
      </w:tr>
      <w:tr w:rsidR="00677AF4" w:rsidRPr="009825E8" w14:paraId="64A76C78" w14:textId="77777777" w:rsidTr="00677AF4">
        <w:trPr>
          <w:trHeight w:val="20"/>
        </w:trPr>
        <w:tc>
          <w:tcPr>
            <w:tcW w:w="5382" w:type="dxa"/>
            <w:vAlign w:val="center"/>
          </w:tcPr>
          <w:p w14:paraId="0B36C4BA" w14:textId="77777777" w:rsidR="00677AF4" w:rsidRPr="009825E8" w:rsidRDefault="00677AF4" w:rsidP="00031D91">
            <w:pPr>
              <w:spacing w:line="276" w:lineRule="auto"/>
              <w:rPr>
                <w:sz w:val="22"/>
              </w:rPr>
            </w:pPr>
            <w:r w:rsidRPr="009825E8">
              <w:rPr>
                <w:sz w:val="22"/>
              </w:rPr>
              <w:t>Anatomi</w:t>
            </w:r>
          </w:p>
        </w:tc>
        <w:tc>
          <w:tcPr>
            <w:tcW w:w="799" w:type="dxa"/>
            <w:vAlign w:val="center"/>
          </w:tcPr>
          <w:p w14:paraId="4F25C745" w14:textId="77777777" w:rsidR="00677AF4" w:rsidRPr="009825E8" w:rsidRDefault="00677AF4" w:rsidP="00031D91">
            <w:pPr>
              <w:pStyle w:val="TableParagraph"/>
              <w:spacing w:line="276" w:lineRule="auto"/>
              <w:jc w:val="both"/>
            </w:pPr>
            <w:r w:rsidRPr="009825E8">
              <w:t>3</w:t>
            </w:r>
          </w:p>
        </w:tc>
        <w:tc>
          <w:tcPr>
            <w:tcW w:w="799" w:type="dxa"/>
            <w:vAlign w:val="center"/>
          </w:tcPr>
          <w:p w14:paraId="775A88A4" w14:textId="77777777" w:rsidR="00677AF4" w:rsidRPr="009825E8" w:rsidRDefault="00677AF4" w:rsidP="00031D91">
            <w:pPr>
              <w:pStyle w:val="TableParagraph"/>
              <w:spacing w:line="276" w:lineRule="auto"/>
              <w:jc w:val="both"/>
            </w:pPr>
            <w:r w:rsidRPr="009825E8">
              <w:t>2</w:t>
            </w:r>
          </w:p>
        </w:tc>
        <w:tc>
          <w:tcPr>
            <w:tcW w:w="800" w:type="dxa"/>
            <w:vAlign w:val="center"/>
          </w:tcPr>
          <w:p w14:paraId="6738EEF7" w14:textId="77777777" w:rsidR="00677AF4" w:rsidRPr="009825E8" w:rsidRDefault="00677AF4" w:rsidP="00031D91">
            <w:pPr>
              <w:pStyle w:val="TableParagraph"/>
              <w:spacing w:line="276" w:lineRule="auto"/>
              <w:jc w:val="both"/>
            </w:pPr>
            <w:r w:rsidRPr="009825E8">
              <w:t>2</w:t>
            </w:r>
          </w:p>
        </w:tc>
        <w:tc>
          <w:tcPr>
            <w:tcW w:w="799" w:type="dxa"/>
            <w:vAlign w:val="center"/>
          </w:tcPr>
          <w:p w14:paraId="0E346F72" w14:textId="77777777" w:rsidR="00677AF4" w:rsidRPr="009825E8" w:rsidRDefault="00677AF4" w:rsidP="00031D91">
            <w:pPr>
              <w:pStyle w:val="TableParagraph"/>
              <w:spacing w:line="276" w:lineRule="auto"/>
              <w:jc w:val="both"/>
            </w:pPr>
            <w:r w:rsidRPr="009825E8">
              <w:t>2</w:t>
            </w:r>
          </w:p>
        </w:tc>
        <w:tc>
          <w:tcPr>
            <w:tcW w:w="799" w:type="dxa"/>
            <w:vAlign w:val="center"/>
          </w:tcPr>
          <w:p w14:paraId="0CA4299B" w14:textId="77777777" w:rsidR="00677AF4" w:rsidRPr="009825E8" w:rsidRDefault="00677AF4" w:rsidP="00031D91">
            <w:pPr>
              <w:pStyle w:val="TableParagraph"/>
              <w:spacing w:line="276" w:lineRule="auto"/>
              <w:jc w:val="both"/>
            </w:pPr>
            <w:r w:rsidRPr="009825E8">
              <w:t>2</w:t>
            </w:r>
          </w:p>
        </w:tc>
        <w:tc>
          <w:tcPr>
            <w:tcW w:w="800" w:type="dxa"/>
            <w:vAlign w:val="center"/>
          </w:tcPr>
          <w:p w14:paraId="10DCD3D6" w14:textId="77777777" w:rsidR="00677AF4" w:rsidRPr="009825E8" w:rsidRDefault="00677AF4" w:rsidP="00031D91">
            <w:pPr>
              <w:pStyle w:val="TableParagraph"/>
              <w:spacing w:line="276" w:lineRule="auto"/>
              <w:jc w:val="both"/>
            </w:pPr>
            <w:r w:rsidRPr="009825E8">
              <w:t>2</w:t>
            </w:r>
          </w:p>
        </w:tc>
        <w:tc>
          <w:tcPr>
            <w:tcW w:w="799" w:type="dxa"/>
            <w:vAlign w:val="center"/>
          </w:tcPr>
          <w:p w14:paraId="02B778E3" w14:textId="77777777" w:rsidR="00677AF4" w:rsidRPr="009825E8" w:rsidRDefault="00677AF4" w:rsidP="00031D91">
            <w:pPr>
              <w:pStyle w:val="TableParagraph"/>
              <w:spacing w:line="276" w:lineRule="auto"/>
              <w:jc w:val="both"/>
            </w:pPr>
            <w:r w:rsidRPr="009825E8">
              <w:t>2</w:t>
            </w:r>
          </w:p>
        </w:tc>
        <w:tc>
          <w:tcPr>
            <w:tcW w:w="799" w:type="dxa"/>
            <w:vAlign w:val="center"/>
          </w:tcPr>
          <w:p w14:paraId="53A53C29" w14:textId="77777777" w:rsidR="00677AF4" w:rsidRPr="009825E8" w:rsidRDefault="00677AF4" w:rsidP="00031D91">
            <w:pPr>
              <w:pStyle w:val="TableParagraph"/>
              <w:spacing w:line="276" w:lineRule="auto"/>
              <w:jc w:val="both"/>
            </w:pPr>
          </w:p>
        </w:tc>
        <w:tc>
          <w:tcPr>
            <w:tcW w:w="800" w:type="dxa"/>
            <w:vAlign w:val="center"/>
          </w:tcPr>
          <w:p w14:paraId="0501C45F" w14:textId="77777777" w:rsidR="00677AF4" w:rsidRPr="009825E8" w:rsidRDefault="00677AF4" w:rsidP="00031D91">
            <w:pPr>
              <w:pStyle w:val="TableParagraph"/>
              <w:spacing w:line="276" w:lineRule="auto"/>
              <w:jc w:val="both"/>
            </w:pPr>
            <w:r w:rsidRPr="009825E8">
              <w:t>3</w:t>
            </w:r>
          </w:p>
        </w:tc>
        <w:tc>
          <w:tcPr>
            <w:tcW w:w="799" w:type="dxa"/>
            <w:vAlign w:val="center"/>
          </w:tcPr>
          <w:p w14:paraId="2FD721F7" w14:textId="77777777" w:rsidR="00677AF4" w:rsidRPr="009825E8" w:rsidRDefault="00677AF4" w:rsidP="00031D91">
            <w:pPr>
              <w:pStyle w:val="TableParagraph"/>
              <w:spacing w:line="276" w:lineRule="auto"/>
              <w:jc w:val="both"/>
            </w:pPr>
            <w:r w:rsidRPr="009825E8">
              <w:t>2</w:t>
            </w:r>
          </w:p>
        </w:tc>
        <w:tc>
          <w:tcPr>
            <w:tcW w:w="800" w:type="dxa"/>
            <w:vAlign w:val="center"/>
          </w:tcPr>
          <w:p w14:paraId="6B3ED612" w14:textId="77777777" w:rsidR="00677AF4" w:rsidRPr="009825E8" w:rsidRDefault="00677AF4" w:rsidP="00031D91">
            <w:pPr>
              <w:pStyle w:val="TableParagraph"/>
              <w:spacing w:line="276" w:lineRule="auto"/>
              <w:jc w:val="both"/>
            </w:pPr>
          </w:p>
        </w:tc>
      </w:tr>
      <w:tr w:rsidR="00677AF4" w:rsidRPr="009825E8" w14:paraId="24B51977" w14:textId="77777777" w:rsidTr="00677AF4">
        <w:trPr>
          <w:trHeight w:val="20"/>
        </w:trPr>
        <w:tc>
          <w:tcPr>
            <w:tcW w:w="5382" w:type="dxa"/>
            <w:vAlign w:val="center"/>
          </w:tcPr>
          <w:p w14:paraId="05F92238" w14:textId="77777777" w:rsidR="00677AF4" w:rsidRPr="009825E8" w:rsidRDefault="00677AF4" w:rsidP="00031D91">
            <w:pPr>
              <w:spacing w:line="276" w:lineRule="auto"/>
              <w:rPr>
                <w:sz w:val="22"/>
              </w:rPr>
            </w:pPr>
            <w:r w:rsidRPr="009825E8">
              <w:rPr>
                <w:sz w:val="22"/>
              </w:rPr>
              <w:t>Beslenmeye Giriş</w:t>
            </w:r>
            <w:r w:rsidRPr="009825E8">
              <w:rPr>
                <w:sz w:val="22"/>
              </w:rPr>
              <w:tab/>
            </w:r>
          </w:p>
        </w:tc>
        <w:tc>
          <w:tcPr>
            <w:tcW w:w="799" w:type="dxa"/>
            <w:vAlign w:val="center"/>
          </w:tcPr>
          <w:p w14:paraId="41A28407" w14:textId="77777777" w:rsidR="00677AF4" w:rsidRPr="009825E8" w:rsidRDefault="00677AF4" w:rsidP="00031D91">
            <w:pPr>
              <w:pStyle w:val="TableParagraph"/>
              <w:spacing w:line="276" w:lineRule="auto"/>
              <w:jc w:val="both"/>
              <w:rPr>
                <w:lang w:val="en-US"/>
              </w:rPr>
            </w:pPr>
            <w:r w:rsidRPr="009825E8">
              <w:rPr>
                <w:lang w:val="en-US"/>
              </w:rPr>
              <w:t>5</w:t>
            </w:r>
          </w:p>
        </w:tc>
        <w:tc>
          <w:tcPr>
            <w:tcW w:w="799" w:type="dxa"/>
            <w:vAlign w:val="center"/>
          </w:tcPr>
          <w:p w14:paraId="12AFD78A" w14:textId="77777777" w:rsidR="00677AF4" w:rsidRPr="009825E8" w:rsidRDefault="00677AF4" w:rsidP="00031D91">
            <w:pPr>
              <w:pStyle w:val="TableParagraph"/>
              <w:spacing w:line="276" w:lineRule="auto"/>
              <w:jc w:val="both"/>
              <w:rPr>
                <w:lang w:val="en-US"/>
              </w:rPr>
            </w:pPr>
            <w:r w:rsidRPr="009825E8">
              <w:rPr>
                <w:lang w:val="en-US"/>
              </w:rPr>
              <w:t>5</w:t>
            </w:r>
          </w:p>
        </w:tc>
        <w:tc>
          <w:tcPr>
            <w:tcW w:w="800" w:type="dxa"/>
            <w:vAlign w:val="center"/>
          </w:tcPr>
          <w:p w14:paraId="7EEC782F" w14:textId="77777777" w:rsidR="00677AF4" w:rsidRPr="009825E8" w:rsidRDefault="00677AF4" w:rsidP="00031D91">
            <w:pPr>
              <w:pStyle w:val="TableParagraph"/>
              <w:spacing w:line="276" w:lineRule="auto"/>
              <w:jc w:val="both"/>
              <w:rPr>
                <w:lang w:val="en-US"/>
              </w:rPr>
            </w:pPr>
            <w:r w:rsidRPr="009825E8">
              <w:rPr>
                <w:lang w:val="en-US"/>
              </w:rPr>
              <w:t>4</w:t>
            </w:r>
          </w:p>
        </w:tc>
        <w:tc>
          <w:tcPr>
            <w:tcW w:w="799" w:type="dxa"/>
            <w:vAlign w:val="center"/>
          </w:tcPr>
          <w:p w14:paraId="50CBA5F9" w14:textId="77777777" w:rsidR="00677AF4" w:rsidRPr="009825E8" w:rsidRDefault="00677AF4" w:rsidP="00031D91">
            <w:pPr>
              <w:pStyle w:val="TableParagraph"/>
              <w:spacing w:line="276" w:lineRule="auto"/>
              <w:jc w:val="both"/>
              <w:rPr>
                <w:lang w:val="en-US"/>
              </w:rPr>
            </w:pPr>
            <w:r w:rsidRPr="009825E8">
              <w:rPr>
                <w:lang w:val="en-US"/>
              </w:rPr>
              <w:t>4</w:t>
            </w:r>
          </w:p>
        </w:tc>
        <w:tc>
          <w:tcPr>
            <w:tcW w:w="799" w:type="dxa"/>
            <w:vAlign w:val="center"/>
          </w:tcPr>
          <w:p w14:paraId="2FAB27E3" w14:textId="77777777" w:rsidR="00677AF4" w:rsidRPr="009825E8" w:rsidRDefault="00677AF4" w:rsidP="00031D91">
            <w:pPr>
              <w:pStyle w:val="TableParagraph"/>
              <w:spacing w:line="276" w:lineRule="auto"/>
              <w:jc w:val="both"/>
              <w:rPr>
                <w:lang w:val="en-US"/>
              </w:rPr>
            </w:pPr>
            <w:r w:rsidRPr="009825E8">
              <w:rPr>
                <w:lang w:val="en-US"/>
              </w:rPr>
              <w:t>5</w:t>
            </w:r>
          </w:p>
        </w:tc>
        <w:tc>
          <w:tcPr>
            <w:tcW w:w="800" w:type="dxa"/>
            <w:vAlign w:val="center"/>
          </w:tcPr>
          <w:p w14:paraId="5425EE8E" w14:textId="77777777" w:rsidR="00677AF4" w:rsidRPr="009825E8" w:rsidRDefault="00677AF4" w:rsidP="00031D91">
            <w:pPr>
              <w:pStyle w:val="TableParagraph"/>
              <w:spacing w:line="276" w:lineRule="auto"/>
              <w:jc w:val="both"/>
              <w:rPr>
                <w:lang w:val="en-US"/>
              </w:rPr>
            </w:pPr>
            <w:r w:rsidRPr="009825E8">
              <w:rPr>
                <w:lang w:val="en-US"/>
              </w:rPr>
              <w:t>4</w:t>
            </w:r>
          </w:p>
        </w:tc>
        <w:tc>
          <w:tcPr>
            <w:tcW w:w="799" w:type="dxa"/>
            <w:vAlign w:val="center"/>
          </w:tcPr>
          <w:p w14:paraId="4E3D952D" w14:textId="77777777" w:rsidR="00677AF4" w:rsidRPr="009825E8" w:rsidRDefault="00677AF4" w:rsidP="00031D91">
            <w:pPr>
              <w:pStyle w:val="TableParagraph"/>
              <w:spacing w:line="276" w:lineRule="auto"/>
              <w:jc w:val="both"/>
              <w:rPr>
                <w:lang w:val="en-US"/>
              </w:rPr>
            </w:pPr>
            <w:r w:rsidRPr="009825E8">
              <w:rPr>
                <w:lang w:val="en-US"/>
              </w:rPr>
              <w:t>4</w:t>
            </w:r>
          </w:p>
        </w:tc>
        <w:tc>
          <w:tcPr>
            <w:tcW w:w="799" w:type="dxa"/>
            <w:vAlign w:val="center"/>
          </w:tcPr>
          <w:p w14:paraId="2B90C627" w14:textId="77777777" w:rsidR="00677AF4" w:rsidRPr="009825E8" w:rsidRDefault="00677AF4" w:rsidP="00031D91">
            <w:pPr>
              <w:pStyle w:val="TableParagraph"/>
              <w:spacing w:line="276" w:lineRule="auto"/>
              <w:jc w:val="both"/>
              <w:rPr>
                <w:lang w:val="en-US"/>
              </w:rPr>
            </w:pPr>
            <w:r w:rsidRPr="009825E8">
              <w:rPr>
                <w:lang w:val="en-US"/>
              </w:rPr>
              <w:t>1</w:t>
            </w:r>
          </w:p>
        </w:tc>
        <w:tc>
          <w:tcPr>
            <w:tcW w:w="800" w:type="dxa"/>
            <w:vAlign w:val="center"/>
          </w:tcPr>
          <w:p w14:paraId="6C0E81BC" w14:textId="77777777" w:rsidR="00677AF4" w:rsidRPr="009825E8" w:rsidRDefault="00677AF4" w:rsidP="00031D91">
            <w:pPr>
              <w:pStyle w:val="TableParagraph"/>
              <w:spacing w:line="276" w:lineRule="auto"/>
              <w:jc w:val="both"/>
              <w:rPr>
                <w:lang w:val="en-US"/>
              </w:rPr>
            </w:pPr>
            <w:r w:rsidRPr="009825E8">
              <w:rPr>
                <w:lang w:val="en-US"/>
              </w:rPr>
              <w:t>2</w:t>
            </w:r>
          </w:p>
        </w:tc>
        <w:tc>
          <w:tcPr>
            <w:tcW w:w="799" w:type="dxa"/>
            <w:vAlign w:val="center"/>
          </w:tcPr>
          <w:p w14:paraId="0393F2A6" w14:textId="77777777" w:rsidR="00677AF4" w:rsidRPr="009825E8" w:rsidRDefault="00677AF4" w:rsidP="00031D91">
            <w:pPr>
              <w:pStyle w:val="TableParagraph"/>
              <w:spacing w:line="276" w:lineRule="auto"/>
              <w:jc w:val="both"/>
              <w:rPr>
                <w:lang w:val="en-US"/>
              </w:rPr>
            </w:pPr>
            <w:r w:rsidRPr="009825E8">
              <w:rPr>
                <w:lang w:val="en-US"/>
              </w:rPr>
              <w:t>5</w:t>
            </w:r>
          </w:p>
        </w:tc>
        <w:tc>
          <w:tcPr>
            <w:tcW w:w="800" w:type="dxa"/>
            <w:vAlign w:val="center"/>
          </w:tcPr>
          <w:p w14:paraId="5DD08CC4" w14:textId="77777777" w:rsidR="00677AF4" w:rsidRPr="009825E8" w:rsidRDefault="00677AF4" w:rsidP="00031D91">
            <w:pPr>
              <w:pStyle w:val="TableParagraph"/>
              <w:spacing w:line="276" w:lineRule="auto"/>
              <w:jc w:val="both"/>
              <w:rPr>
                <w:lang w:val="en-US"/>
              </w:rPr>
            </w:pPr>
            <w:r w:rsidRPr="009825E8">
              <w:rPr>
                <w:lang w:val="en-US"/>
              </w:rPr>
              <w:t>3</w:t>
            </w:r>
          </w:p>
        </w:tc>
      </w:tr>
      <w:tr w:rsidR="00677AF4" w:rsidRPr="009825E8" w14:paraId="3F43F4F4" w14:textId="77777777" w:rsidTr="00677AF4">
        <w:trPr>
          <w:trHeight w:val="20"/>
        </w:trPr>
        <w:tc>
          <w:tcPr>
            <w:tcW w:w="5382" w:type="dxa"/>
            <w:vAlign w:val="center"/>
          </w:tcPr>
          <w:p w14:paraId="529EB109" w14:textId="77777777" w:rsidR="00677AF4" w:rsidRPr="009825E8" w:rsidRDefault="00677AF4" w:rsidP="00031D91">
            <w:pPr>
              <w:spacing w:line="276" w:lineRule="auto"/>
              <w:rPr>
                <w:sz w:val="22"/>
              </w:rPr>
            </w:pPr>
            <w:r w:rsidRPr="009825E8">
              <w:rPr>
                <w:sz w:val="22"/>
              </w:rPr>
              <w:lastRenderedPageBreak/>
              <w:t>İş Sağlığı Ve Güvenliği</w:t>
            </w:r>
            <w:r w:rsidRPr="009825E8">
              <w:rPr>
                <w:sz w:val="22"/>
              </w:rPr>
              <w:tab/>
            </w:r>
          </w:p>
        </w:tc>
        <w:tc>
          <w:tcPr>
            <w:tcW w:w="799" w:type="dxa"/>
            <w:vAlign w:val="center"/>
          </w:tcPr>
          <w:p w14:paraId="2CFA9910" w14:textId="77777777" w:rsidR="00677AF4" w:rsidRPr="009825E8" w:rsidRDefault="00677AF4" w:rsidP="00031D91">
            <w:pPr>
              <w:pStyle w:val="TableParagraph"/>
              <w:spacing w:line="276" w:lineRule="auto"/>
              <w:jc w:val="both"/>
            </w:pPr>
            <w:r w:rsidRPr="009825E8">
              <w:t>5</w:t>
            </w:r>
          </w:p>
        </w:tc>
        <w:tc>
          <w:tcPr>
            <w:tcW w:w="799" w:type="dxa"/>
            <w:vAlign w:val="center"/>
          </w:tcPr>
          <w:p w14:paraId="24CEB8C8" w14:textId="77777777" w:rsidR="00677AF4" w:rsidRPr="009825E8" w:rsidRDefault="00677AF4" w:rsidP="00031D91">
            <w:pPr>
              <w:pStyle w:val="TableParagraph"/>
              <w:spacing w:line="276" w:lineRule="auto"/>
              <w:jc w:val="both"/>
            </w:pPr>
            <w:r w:rsidRPr="009825E8">
              <w:t>4</w:t>
            </w:r>
          </w:p>
        </w:tc>
        <w:tc>
          <w:tcPr>
            <w:tcW w:w="800" w:type="dxa"/>
            <w:vAlign w:val="center"/>
          </w:tcPr>
          <w:p w14:paraId="29938C73" w14:textId="77777777" w:rsidR="00677AF4" w:rsidRPr="009825E8" w:rsidRDefault="00677AF4" w:rsidP="00031D91">
            <w:pPr>
              <w:pStyle w:val="TableParagraph"/>
              <w:spacing w:line="276" w:lineRule="auto"/>
              <w:jc w:val="both"/>
            </w:pPr>
          </w:p>
        </w:tc>
        <w:tc>
          <w:tcPr>
            <w:tcW w:w="799" w:type="dxa"/>
            <w:vAlign w:val="center"/>
          </w:tcPr>
          <w:p w14:paraId="1C7FEFAC" w14:textId="77777777" w:rsidR="00677AF4" w:rsidRPr="009825E8" w:rsidRDefault="00677AF4" w:rsidP="00031D91">
            <w:pPr>
              <w:pStyle w:val="TableParagraph"/>
              <w:spacing w:line="276" w:lineRule="auto"/>
              <w:jc w:val="both"/>
            </w:pPr>
            <w:r w:rsidRPr="009825E8">
              <w:t>2</w:t>
            </w:r>
          </w:p>
        </w:tc>
        <w:tc>
          <w:tcPr>
            <w:tcW w:w="799" w:type="dxa"/>
            <w:vAlign w:val="center"/>
          </w:tcPr>
          <w:p w14:paraId="731A4F6E" w14:textId="77777777" w:rsidR="00677AF4" w:rsidRPr="009825E8" w:rsidRDefault="00677AF4" w:rsidP="00031D91">
            <w:pPr>
              <w:pStyle w:val="TableParagraph"/>
              <w:spacing w:line="276" w:lineRule="auto"/>
              <w:jc w:val="both"/>
            </w:pPr>
            <w:r w:rsidRPr="009825E8">
              <w:t>3</w:t>
            </w:r>
          </w:p>
        </w:tc>
        <w:tc>
          <w:tcPr>
            <w:tcW w:w="800" w:type="dxa"/>
            <w:vAlign w:val="center"/>
          </w:tcPr>
          <w:p w14:paraId="536626C5" w14:textId="77777777" w:rsidR="00677AF4" w:rsidRPr="009825E8" w:rsidRDefault="00677AF4" w:rsidP="00031D91">
            <w:pPr>
              <w:pStyle w:val="TableParagraph"/>
              <w:spacing w:line="276" w:lineRule="auto"/>
              <w:jc w:val="both"/>
            </w:pPr>
            <w:r w:rsidRPr="009825E8">
              <w:t>3</w:t>
            </w:r>
          </w:p>
        </w:tc>
        <w:tc>
          <w:tcPr>
            <w:tcW w:w="799" w:type="dxa"/>
            <w:vAlign w:val="center"/>
          </w:tcPr>
          <w:p w14:paraId="10EA3E7E" w14:textId="77777777" w:rsidR="00677AF4" w:rsidRPr="009825E8" w:rsidRDefault="00677AF4" w:rsidP="00031D91">
            <w:pPr>
              <w:pStyle w:val="TableParagraph"/>
              <w:spacing w:line="276" w:lineRule="auto"/>
              <w:jc w:val="both"/>
            </w:pPr>
            <w:r w:rsidRPr="009825E8">
              <w:t>3</w:t>
            </w:r>
          </w:p>
        </w:tc>
        <w:tc>
          <w:tcPr>
            <w:tcW w:w="799" w:type="dxa"/>
            <w:vAlign w:val="center"/>
          </w:tcPr>
          <w:p w14:paraId="056C22F8" w14:textId="77777777" w:rsidR="00677AF4" w:rsidRPr="009825E8" w:rsidRDefault="00677AF4" w:rsidP="00031D91">
            <w:pPr>
              <w:pStyle w:val="TableParagraph"/>
              <w:spacing w:line="276" w:lineRule="auto"/>
              <w:jc w:val="both"/>
            </w:pPr>
            <w:r w:rsidRPr="009825E8">
              <w:t>2</w:t>
            </w:r>
          </w:p>
        </w:tc>
        <w:tc>
          <w:tcPr>
            <w:tcW w:w="800" w:type="dxa"/>
            <w:vAlign w:val="center"/>
          </w:tcPr>
          <w:p w14:paraId="20864A9B" w14:textId="77777777" w:rsidR="00677AF4" w:rsidRPr="009825E8" w:rsidRDefault="00677AF4" w:rsidP="00031D91">
            <w:pPr>
              <w:pStyle w:val="TableParagraph"/>
              <w:spacing w:line="276" w:lineRule="auto"/>
              <w:jc w:val="both"/>
            </w:pPr>
            <w:r w:rsidRPr="009825E8">
              <w:t>1</w:t>
            </w:r>
          </w:p>
        </w:tc>
        <w:tc>
          <w:tcPr>
            <w:tcW w:w="799" w:type="dxa"/>
            <w:vAlign w:val="center"/>
          </w:tcPr>
          <w:p w14:paraId="5AE8CCDC" w14:textId="77777777" w:rsidR="00677AF4" w:rsidRPr="009825E8" w:rsidRDefault="00677AF4" w:rsidP="00031D91">
            <w:pPr>
              <w:pStyle w:val="TableParagraph"/>
              <w:spacing w:line="276" w:lineRule="auto"/>
              <w:jc w:val="both"/>
            </w:pPr>
          </w:p>
        </w:tc>
        <w:tc>
          <w:tcPr>
            <w:tcW w:w="800" w:type="dxa"/>
            <w:vAlign w:val="center"/>
          </w:tcPr>
          <w:p w14:paraId="300808BD" w14:textId="77777777" w:rsidR="00677AF4" w:rsidRPr="009825E8" w:rsidRDefault="00677AF4" w:rsidP="00031D91">
            <w:pPr>
              <w:pStyle w:val="TableParagraph"/>
              <w:spacing w:line="276" w:lineRule="auto"/>
              <w:jc w:val="both"/>
            </w:pPr>
          </w:p>
        </w:tc>
      </w:tr>
      <w:tr w:rsidR="00677AF4" w:rsidRPr="009825E8" w14:paraId="78A16FE5" w14:textId="77777777" w:rsidTr="00677AF4">
        <w:trPr>
          <w:trHeight w:val="20"/>
        </w:trPr>
        <w:tc>
          <w:tcPr>
            <w:tcW w:w="5382" w:type="dxa"/>
            <w:vAlign w:val="center"/>
          </w:tcPr>
          <w:p w14:paraId="2D191A9F" w14:textId="77777777" w:rsidR="00677AF4" w:rsidRPr="009825E8" w:rsidRDefault="00677AF4" w:rsidP="00031D91">
            <w:pPr>
              <w:spacing w:line="276" w:lineRule="auto"/>
              <w:rPr>
                <w:sz w:val="22"/>
              </w:rPr>
            </w:pPr>
            <w:r w:rsidRPr="009825E8">
              <w:rPr>
                <w:sz w:val="22"/>
              </w:rPr>
              <w:t>Histoloji</w:t>
            </w:r>
            <w:r w:rsidRPr="009825E8">
              <w:rPr>
                <w:sz w:val="22"/>
              </w:rPr>
              <w:tab/>
            </w:r>
          </w:p>
        </w:tc>
        <w:tc>
          <w:tcPr>
            <w:tcW w:w="799" w:type="dxa"/>
            <w:shd w:val="clear" w:color="FFFFFF" w:fill="FFFFFF"/>
            <w:vAlign w:val="center"/>
          </w:tcPr>
          <w:p w14:paraId="371F016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FFFFFF" w:fill="FFFFFF"/>
            <w:vAlign w:val="center"/>
          </w:tcPr>
          <w:p w14:paraId="3B85BCB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vAlign w:val="center"/>
          </w:tcPr>
          <w:p w14:paraId="14A65CDB" w14:textId="77777777" w:rsidR="00677AF4" w:rsidRPr="009825E8" w:rsidRDefault="00677AF4" w:rsidP="00031D91">
            <w:pPr>
              <w:pStyle w:val="TableParagraph"/>
              <w:spacing w:line="276" w:lineRule="auto"/>
              <w:jc w:val="both"/>
            </w:pPr>
          </w:p>
        </w:tc>
        <w:tc>
          <w:tcPr>
            <w:tcW w:w="799" w:type="dxa"/>
            <w:vAlign w:val="center"/>
          </w:tcPr>
          <w:p w14:paraId="4D44E7E5" w14:textId="77777777" w:rsidR="00677AF4" w:rsidRPr="009825E8" w:rsidRDefault="00677AF4" w:rsidP="00031D91">
            <w:pPr>
              <w:pStyle w:val="TableParagraph"/>
              <w:spacing w:line="276" w:lineRule="auto"/>
              <w:jc w:val="both"/>
            </w:pPr>
            <w:r w:rsidRPr="009825E8">
              <w:t>3</w:t>
            </w:r>
          </w:p>
        </w:tc>
        <w:tc>
          <w:tcPr>
            <w:tcW w:w="799" w:type="dxa"/>
            <w:vAlign w:val="center"/>
          </w:tcPr>
          <w:p w14:paraId="678107B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vAlign w:val="center"/>
          </w:tcPr>
          <w:p w14:paraId="5C11FB47" w14:textId="77777777" w:rsidR="00677AF4" w:rsidRPr="009825E8" w:rsidRDefault="00677AF4" w:rsidP="00031D91">
            <w:pPr>
              <w:pStyle w:val="TableParagraph"/>
              <w:spacing w:line="276" w:lineRule="auto"/>
              <w:jc w:val="both"/>
            </w:pPr>
          </w:p>
        </w:tc>
        <w:tc>
          <w:tcPr>
            <w:tcW w:w="799" w:type="dxa"/>
            <w:vAlign w:val="center"/>
          </w:tcPr>
          <w:p w14:paraId="38E1C00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vAlign w:val="center"/>
          </w:tcPr>
          <w:p w14:paraId="47911307" w14:textId="77777777" w:rsidR="00677AF4" w:rsidRPr="009825E8" w:rsidRDefault="00677AF4" w:rsidP="00031D91">
            <w:pPr>
              <w:pStyle w:val="TableParagraph"/>
              <w:spacing w:line="276" w:lineRule="auto"/>
              <w:jc w:val="both"/>
            </w:pPr>
          </w:p>
        </w:tc>
        <w:tc>
          <w:tcPr>
            <w:tcW w:w="800" w:type="dxa"/>
            <w:vAlign w:val="center"/>
          </w:tcPr>
          <w:p w14:paraId="2393D3C1" w14:textId="77777777" w:rsidR="00677AF4" w:rsidRPr="009825E8" w:rsidRDefault="00677AF4" w:rsidP="00031D91">
            <w:pPr>
              <w:pStyle w:val="TableParagraph"/>
              <w:spacing w:line="276" w:lineRule="auto"/>
              <w:jc w:val="both"/>
              <w:rPr>
                <w:rFonts w:eastAsia="Calibri"/>
                <w:lang w:val="en-US"/>
              </w:rPr>
            </w:pPr>
          </w:p>
        </w:tc>
        <w:tc>
          <w:tcPr>
            <w:tcW w:w="799" w:type="dxa"/>
            <w:vAlign w:val="center"/>
          </w:tcPr>
          <w:p w14:paraId="792F4F47" w14:textId="77777777" w:rsidR="00677AF4" w:rsidRPr="009825E8" w:rsidRDefault="00677AF4" w:rsidP="00031D91">
            <w:pPr>
              <w:pStyle w:val="TableParagraph"/>
              <w:spacing w:line="276" w:lineRule="auto"/>
              <w:jc w:val="both"/>
            </w:pPr>
            <w:r w:rsidRPr="009825E8">
              <w:t>1</w:t>
            </w:r>
          </w:p>
        </w:tc>
        <w:tc>
          <w:tcPr>
            <w:tcW w:w="800" w:type="dxa"/>
            <w:vAlign w:val="center"/>
          </w:tcPr>
          <w:p w14:paraId="27015187" w14:textId="77777777" w:rsidR="00677AF4" w:rsidRPr="009825E8" w:rsidRDefault="00677AF4" w:rsidP="00031D91">
            <w:pPr>
              <w:pStyle w:val="TableParagraph"/>
              <w:spacing w:line="276" w:lineRule="auto"/>
              <w:jc w:val="both"/>
            </w:pPr>
          </w:p>
        </w:tc>
      </w:tr>
      <w:tr w:rsidR="00677AF4" w:rsidRPr="009825E8" w14:paraId="056C583C" w14:textId="77777777" w:rsidTr="00677AF4">
        <w:trPr>
          <w:trHeight w:val="20"/>
        </w:trPr>
        <w:tc>
          <w:tcPr>
            <w:tcW w:w="5382" w:type="dxa"/>
            <w:vAlign w:val="center"/>
          </w:tcPr>
          <w:p w14:paraId="644EABCF" w14:textId="77777777" w:rsidR="00677AF4" w:rsidRPr="009825E8" w:rsidRDefault="00677AF4" w:rsidP="00031D91">
            <w:pPr>
              <w:spacing w:line="276" w:lineRule="auto"/>
              <w:rPr>
                <w:sz w:val="22"/>
              </w:rPr>
            </w:pPr>
            <w:r w:rsidRPr="009825E8">
              <w:rPr>
                <w:sz w:val="22"/>
              </w:rPr>
              <w:t>Tıbbi Biyoloji ve Genetik</w:t>
            </w:r>
          </w:p>
        </w:tc>
        <w:tc>
          <w:tcPr>
            <w:tcW w:w="799" w:type="dxa"/>
            <w:shd w:val="clear" w:color="FFFFFF" w:fill="FFFFFF"/>
            <w:vAlign w:val="center"/>
          </w:tcPr>
          <w:p w14:paraId="39221BB6" w14:textId="77777777" w:rsidR="00677AF4" w:rsidRPr="009825E8" w:rsidRDefault="00677AF4" w:rsidP="00031D91">
            <w:pPr>
              <w:spacing w:line="276" w:lineRule="auto"/>
              <w:rPr>
                <w:sz w:val="22"/>
              </w:rPr>
            </w:pPr>
            <w:r w:rsidRPr="009825E8">
              <w:rPr>
                <w:sz w:val="22"/>
              </w:rPr>
              <w:t>3</w:t>
            </w:r>
          </w:p>
        </w:tc>
        <w:tc>
          <w:tcPr>
            <w:tcW w:w="799" w:type="dxa"/>
            <w:shd w:val="clear" w:color="FFFFFF" w:fill="FFFFFF"/>
            <w:vAlign w:val="center"/>
          </w:tcPr>
          <w:p w14:paraId="6C8DE417" w14:textId="77777777" w:rsidR="00677AF4" w:rsidRPr="009825E8" w:rsidRDefault="00677AF4" w:rsidP="00031D91">
            <w:pPr>
              <w:tabs>
                <w:tab w:val="left" w:pos="551"/>
              </w:tabs>
              <w:spacing w:line="276" w:lineRule="auto"/>
              <w:rPr>
                <w:sz w:val="22"/>
              </w:rPr>
            </w:pPr>
            <w:r w:rsidRPr="009825E8">
              <w:rPr>
                <w:sz w:val="22"/>
              </w:rPr>
              <w:t>2</w:t>
            </w:r>
          </w:p>
        </w:tc>
        <w:tc>
          <w:tcPr>
            <w:tcW w:w="800" w:type="dxa"/>
            <w:vAlign w:val="center"/>
          </w:tcPr>
          <w:p w14:paraId="1A74316E" w14:textId="77777777" w:rsidR="00677AF4" w:rsidRPr="009825E8" w:rsidRDefault="00677AF4" w:rsidP="00031D91">
            <w:pPr>
              <w:spacing w:line="276" w:lineRule="auto"/>
              <w:rPr>
                <w:sz w:val="22"/>
              </w:rPr>
            </w:pPr>
            <w:r w:rsidRPr="009825E8">
              <w:rPr>
                <w:sz w:val="22"/>
              </w:rPr>
              <w:t>3</w:t>
            </w:r>
          </w:p>
        </w:tc>
        <w:tc>
          <w:tcPr>
            <w:tcW w:w="799" w:type="dxa"/>
            <w:vAlign w:val="center"/>
          </w:tcPr>
          <w:p w14:paraId="7699122A" w14:textId="77777777" w:rsidR="00677AF4" w:rsidRPr="009825E8" w:rsidRDefault="00677AF4" w:rsidP="00031D91">
            <w:pPr>
              <w:spacing w:line="276" w:lineRule="auto"/>
              <w:rPr>
                <w:sz w:val="22"/>
              </w:rPr>
            </w:pPr>
            <w:r w:rsidRPr="009825E8">
              <w:rPr>
                <w:sz w:val="22"/>
              </w:rPr>
              <w:t>2</w:t>
            </w:r>
          </w:p>
        </w:tc>
        <w:tc>
          <w:tcPr>
            <w:tcW w:w="799" w:type="dxa"/>
            <w:vAlign w:val="center"/>
          </w:tcPr>
          <w:p w14:paraId="695AC0DA" w14:textId="77777777" w:rsidR="00677AF4" w:rsidRPr="009825E8" w:rsidRDefault="00677AF4" w:rsidP="00031D91">
            <w:pPr>
              <w:spacing w:line="276" w:lineRule="auto"/>
              <w:rPr>
                <w:sz w:val="22"/>
              </w:rPr>
            </w:pPr>
            <w:r w:rsidRPr="009825E8">
              <w:rPr>
                <w:sz w:val="22"/>
              </w:rPr>
              <w:t>3</w:t>
            </w:r>
          </w:p>
        </w:tc>
        <w:tc>
          <w:tcPr>
            <w:tcW w:w="800" w:type="dxa"/>
            <w:vAlign w:val="center"/>
          </w:tcPr>
          <w:p w14:paraId="59A5651A" w14:textId="77777777" w:rsidR="00677AF4" w:rsidRPr="009825E8" w:rsidRDefault="00677AF4" w:rsidP="00031D91">
            <w:pPr>
              <w:spacing w:line="276" w:lineRule="auto"/>
              <w:rPr>
                <w:sz w:val="22"/>
              </w:rPr>
            </w:pPr>
          </w:p>
        </w:tc>
        <w:tc>
          <w:tcPr>
            <w:tcW w:w="799" w:type="dxa"/>
            <w:vAlign w:val="center"/>
          </w:tcPr>
          <w:p w14:paraId="39248497" w14:textId="77777777" w:rsidR="00677AF4" w:rsidRPr="009825E8" w:rsidRDefault="00677AF4" w:rsidP="00031D91">
            <w:pPr>
              <w:spacing w:line="276" w:lineRule="auto"/>
              <w:rPr>
                <w:sz w:val="22"/>
              </w:rPr>
            </w:pPr>
            <w:r w:rsidRPr="009825E8">
              <w:rPr>
                <w:sz w:val="22"/>
              </w:rPr>
              <w:t>2</w:t>
            </w:r>
          </w:p>
        </w:tc>
        <w:tc>
          <w:tcPr>
            <w:tcW w:w="799" w:type="dxa"/>
            <w:vAlign w:val="center"/>
          </w:tcPr>
          <w:p w14:paraId="48FF6F25" w14:textId="77777777" w:rsidR="00677AF4" w:rsidRPr="009825E8" w:rsidRDefault="00677AF4" w:rsidP="00031D91">
            <w:pPr>
              <w:spacing w:line="276" w:lineRule="auto"/>
              <w:rPr>
                <w:sz w:val="22"/>
              </w:rPr>
            </w:pPr>
            <w:r w:rsidRPr="009825E8">
              <w:rPr>
                <w:sz w:val="22"/>
              </w:rPr>
              <w:t>1</w:t>
            </w:r>
          </w:p>
        </w:tc>
        <w:tc>
          <w:tcPr>
            <w:tcW w:w="800" w:type="dxa"/>
            <w:vAlign w:val="center"/>
          </w:tcPr>
          <w:p w14:paraId="0A57B390" w14:textId="77777777" w:rsidR="00677AF4" w:rsidRPr="009825E8" w:rsidRDefault="00677AF4" w:rsidP="00031D91">
            <w:pPr>
              <w:spacing w:line="276" w:lineRule="auto"/>
              <w:rPr>
                <w:sz w:val="22"/>
              </w:rPr>
            </w:pPr>
            <w:r w:rsidRPr="009825E8">
              <w:rPr>
                <w:sz w:val="22"/>
              </w:rPr>
              <w:t>2</w:t>
            </w:r>
          </w:p>
        </w:tc>
        <w:tc>
          <w:tcPr>
            <w:tcW w:w="799" w:type="dxa"/>
            <w:vAlign w:val="center"/>
          </w:tcPr>
          <w:p w14:paraId="61905BF9" w14:textId="77777777" w:rsidR="00677AF4" w:rsidRPr="009825E8" w:rsidRDefault="00677AF4" w:rsidP="00031D91">
            <w:pPr>
              <w:spacing w:line="276" w:lineRule="auto"/>
              <w:rPr>
                <w:sz w:val="22"/>
              </w:rPr>
            </w:pPr>
            <w:r w:rsidRPr="009825E8">
              <w:rPr>
                <w:sz w:val="22"/>
              </w:rPr>
              <w:t>2</w:t>
            </w:r>
          </w:p>
        </w:tc>
        <w:tc>
          <w:tcPr>
            <w:tcW w:w="800" w:type="dxa"/>
            <w:vAlign w:val="center"/>
          </w:tcPr>
          <w:p w14:paraId="7A25564A" w14:textId="77777777" w:rsidR="00677AF4" w:rsidRPr="009825E8" w:rsidRDefault="00677AF4" w:rsidP="00031D91">
            <w:pPr>
              <w:spacing w:line="276" w:lineRule="auto"/>
              <w:rPr>
                <w:sz w:val="22"/>
              </w:rPr>
            </w:pPr>
          </w:p>
        </w:tc>
      </w:tr>
      <w:tr w:rsidR="00677AF4" w:rsidRPr="009825E8" w14:paraId="4D726CFE" w14:textId="77777777" w:rsidTr="00677AF4">
        <w:trPr>
          <w:trHeight w:val="20"/>
        </w:trPr>
        <w:tc>
          <w:tcPr>
            <w:tcW w:w="5382" w:type="dxa"/>
            <w:vAlign w:val="center"/>
          </w:tcPr>
          <w:p w14:paraId="2881B94F" w14:textId="77777777" w:rsidR="00677AF4" w:rsidRPr="009825E8" w:rsidRDefault="00677AF4" w:rsidP="00031D91">
            <w:pPr>
              <w:spacing w:line="276" w:lineRule="auto"/>
              <w:rPr>
                <w:sz w:val="22"/>
              </w:rPr>
            </w:pPr>
            <w:r w:rsidRPr="009825E8">
              <w:rPr>
                <w:sz w:val="22"/>
              </w:rPr>
              <w:t>Temel Sağlık Sosyolojisi</w:t>
            </w:r>
          </w:p>
        </w:tc>
        <w:tc>
          <w:tcPr>
            <w:tcW w:w="799" w:type="dxa"/>
            <w:shd w:val="clear" w:color="auto" w:fill="auto"/>
            <w:vAlign w:val="center"/>
          </w:tcPr>
          <w:p w14:paraId="13AED86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35B1A77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7B71455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437EB3D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6EC500D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16BEF10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3630A19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02B3B26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42CF50F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2661D4C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122C6D86" w14:textId="77777777" w:rsidR="00677AF4" w:rsidRPr="009825E8" w:rsidRDefault="00677AF4" w:rsidP="00031D91">
            <w:pPr>
              <w:pStyle w:val="TableParagraph"/>
              <w:spacing w:line="276" w:lineRule="auto"/>
              <w:jc w:val="both"/>
              <w:rPr>
                <w:rFonts w:eastAsia="Calibri"/>
                <w:lang w:val="en-US"/>
              </w:rPr>
            </w:pPr>
          </w:p>
        </w:tc>
      </w:tr>
      <w:tr w:rsidR="00677AF4" w:rsidRPr="009825E8" w14:paraId="794B84DE" w14:textId="77777777" w:rsidTr="00677AF4">
        <w:trPr>
          <w:trHeight w:val="20"/>
        </w:trPr>
        <w:tc>
          <w:tcPr>
            <w:tcW w:w="5382" w:type="dxa"/>
            <w:vAlign w:val="center"/>
          </w:tcPr>
          <w:p w14:paraId="39CC38C5" w14:textId="783CE4AC" w:rsidR="00677AF4" w:rsidRPr="009825E8" w:rsidRDefault="00677AF4" w:rsidP="00031D91">
            <w:pPr>
              <w:spacing w:line="276" w:lineRule="auto"/>
              <w:rPr>
                <w:sz w:val="22"/>
              </w:rPr>
            </w:pPr>
            <w:r w:rsidRPr="009825E8">
              <w:rPr>
                <w:sz w:val="22"/>
              </w:rPr>
              <w:t>Fizyoloji</w:t>
            </w:r>
          </w:p>
        </w:tc>
        <w:tc>
          <w:tcPr>
            <w:tcW w:w="799" w:type="dxa"/>
            <w:shd w:val="clear" w:color="auto" w:fill="auto"/>
            <w:vAlign w:val="center"/>
          </w:tcPr>
          <w:p w14:paraId="6AAAB80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3261E16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7011A4A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FE6924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7B859D8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4FFA379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4D34529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6B51021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1DC9C54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60A32DE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6F24FEA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r>
      <w:tr w:rsidR="00677AF4" w:rsidRPr="009825E8" w14:paraId="68C992A9" w14:textId="77777777" w:rsidTr="00677AF4">
        <w:trPr>
          <w:trHeight w:val="20"/>
        </w:trPr>
        <w:tc>
          <w:tcPr>
            <w:tcW w:w="5382" w:type="dxa"/>
            <w:vAlign w:val="center"/>
          </w:tcPr>
          <w:p w14:paraId="61353E3E" w14:textId="77777777" w:rsidR="00677AF4" w:rsidRPr="009825E8" w:rsidRDefault="00677AF4" w:rsidP="00031D91">
            <w:pPr>
              <w:spacing w:line="276" w:lineRule="auto"/>
              <w:rPr>
                <w:sz w:val="22"/>
              </w:rPr>
            </w:pPr>
            <w:r w:rsidRPr="009825E8">
              <w:rPr>
                <w:sz w:val="22"/>
              </w:rPr>
              <w:t>Patoloji</w:t>
            </w:r>
          </w:p>
        </w:tc>
        <w:tc>
          <w:tcPr>
            <w:tcW w:w="799" w:type="dxa"/>
            <w:shd w:val="clear" w:color="auto" w:fill="auto"/>
            <w:vAlign w:val="center"/>
          </w:tcPr>
          <w:p w14:paraId="52A1CBA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240DCA0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400CA05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3F70517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52F1577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0FB5039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2E567FE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4775C3E4"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0BE8EF2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022B5F2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54EED0B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r>
      <w:tr w:rsidR="00677AF4" w:rsidRPr="009825E8" w14:paraId="13EEBD43" w14:textId="77777777" w:rsidTr="00677AF4">
        <w:trPr>
          <w:trHeight w:val="20"/>
        </w:trPr>
        <w:tc>
          <w:tcPr>
            <w:tcW w:w="5382" w:type="dxa"/>
            <w:vAlign w:val="center"/>
          </w:tcPr>
          <w:p w14:paraId="180C453F" w14:textId="77777777" w:rsidR="00677AF4" w:rsidRPr="009825E8" w:rsidRDefault="00677AF4" w:rsidP="00031D91">
            <w:pPr>
              <w:spacing w:line="276" w:lineRule="auto"/>
              <w:rPr>
                <w:sz w:val="22"/>
              </w:rPr>
            </w:pPr>
            <w:r w:rsidRPr="009825E8">
              <w:rPr>
                <w:sz w:val="22"/>
              </w:rPr>
              <w:t>Hemşirelik Tarihi ve Deontoloji</w:t>
            </w:r>
          </w:p>
        </w:tc>
        <w:tc>
          <w:tcPr>
            <w:tcW w:w="799" w:type="dxa"/>
            <w:shd w:val="clear" w:color="FFFFFF" w:fill="FFFFFF"/>
            <w:vAlign w:val="center"/>
          </w:tcPr>
          <w:p w14:paraId="29C9524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vAlign w:val="center"/>
          </w:tcPr>
          <w:p w14:paraId="2B66908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0</w:t>
            </w:r>
          </w:p>
        </w:tc>
        <w:tc>
          <w:tcPr>
            <w:tcW w:w="800" w:type="dxa"/>
            <w:vAlign w:val="center"/>
          </w:tcPr>
          <w:p w14:paraId="18C3C5B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vAlign w:val="center"/>
          </w:tcPr>
          <w:p w14:paraId="2983DCB0" w14:textId="77777777" w:rsidR="00677AF4" w:rsidRPr="009825E8" w:rsidRDefault="00677AF4" w:rsidP="00031D91">
            <w:pPr>
              <w:pStyle w:val="TableParagraph"/>
              <w:spacing w:line="276" w:lineRule="auto"/>
              <w:jc w:val="both"/>
              <w:rPr>
                <w:rFonts w:eastAsia="Calibri"/>
                <w:lang w:val="en-US"/>
              </w:rPr>
            </w:pPr>
          </w:p>
        </w:tc>
        <w:tc>
          <w:tcPr>
            <w:tcW w:w="799" w:type="dxa"/>
            <w:vAlign w:val="center"/>
          </w:tcPr>
          <w:p w14:paraId="42B6070E" w14:textId="77777777" w:rsidR="00677AF4" w:rsidRPr="009825E8" w:rsidRDefault="00677AF4" w:rsidP="00031D91">
            <w:pPr>
              <w:pStyle w:val="TableParagraph"/>
              <w:spacing w:line="276" w:lineRule="auto"/>
              <w:jc w:val="both"/>
              <w:rPr>
                <w:rFonts w:eastAsia="Calibri"/>
                <w:lang w:val="en-US"/>
              </w:rPr>
            </w:pPr>
          </w:p>
        </w:tc>
        <w:tc>
          <w:tcPr>
            <w:tcW w:w="800" w:type="dxa"/>
            <w:vAlign w:val="center"/>
          </w:tcPr>
          <w:p w14:paraId="5C3989F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vAlign w:val="center"/>
          </w:tcPr>
          <w:p w14:paraId="266F89F3"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vAlign w:val="center"/>
          </w:tcPr>
          <w:p w14:paraId="200BFD5B" w14:textId="77777777" w:rsidR="00677AF4" w:rsidRPr="009825E8" w:rsidRDefault="00677AF4" w:rsidP="00031D91">
            <w:pPr>
              <w:pStyle w:val="TableParagraph"/>
              <w:spacing w:line="276" w:lineRule="auto"/>
              <w:jc w:val="both"/>
              <w:rPr>
                <w:rFonts w:eastAsia="Calibri"/>
                <w:lang w:val="en-US"/>
              </w:rPr>
            </w:pPr>
          </w:p>
        </w:tc>
        <w:tc>
          <w:tcPr>
            <w:tcW w:w="800" w:type="dxa"/>
            <w:vAlign w:val="center"/>
          </w:tcPr>
          <w:p w14:paraId="070349E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vAlign w:val="center"/>
          </w:tcPr>
          <w:p w14:paraId="2435EA9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vAlign w:val="center"/>
          </w:tcPr>
          <w:p w14:paraId="4375A95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r>
      <w:tr w:rsidR="00677AF4" w:rsidRPr="009825E8" w14:paraId="415F38E7" w14:textId="77777777" w:rsidTr="00677AF4">
        <w:trPr>
          <w:trHeight w:val="20"/>
        </w:trPr>
        <w:tc>
          <w:tcPr>
            <w:tcW w:w="5382" w:type="dxa"/>
            <w:vAlign w:val="center"/>
          </w:tcPr>
          <w:p w14:paraId="48DF6577" w14:textId="77777777" w:rsidR="00677AF4" w:rsidRPr="009825E8" w:rsidRDefault="00677AF4" w:rsidP="00031D91">
            <w:pPr>
              <w:spacing w:line="276" w:lineRule="auto"/>
              <w:rPr>
                <w:sz w:val="22"/>
              </w:rPr>
            </w:pPr>
            <w:r w:rsidRPr="009825E8">
              <w:rPr>
                <w:sz w:val="22"/>
              </w:rPr>
              <w:t>Kendini Tanıma ve İletişim Yöntemleri</w:t>
            </w:r>
          </w:p>
        </w:tc>
        <w:tc>
          <w:tcPr>
            <w:tcW w:w="799" w:type="dxa"/>
            <w:shd w:val="clear" w:color="FFFFFF" w:fill="FFFFFF"/>
            <w:vAlign w:val="center"/>
          </w:tcPr>
          <w:p w14:paraId="3D4473E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vAlign w:val="center"/>
          </w:tcPr>
          <w:p w14:paraId="062021F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vAlign w:val="center"/>
          </w:tcPr>
          <w:p w14:paraId="19C2E20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vAlign w:val="center"/>
          </w:tcPr>
          <w:p w14:paraId="646631A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vAlign w:val="center"/>
          </w:tcPr>
          <w:p w14:paraId="3F8CEC2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vAlign w:val="center"/>
          </w:tcPr>
          <w:p w14:paraId="1C4D5FE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vAlign w:val="center"/>
          </w:tcPr>
          <w:p w14:paraId="5F63F2E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vAlign w:val="center"/>
          </w:tcPr>
          <w:p w14:paraId="186B9D8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vAlign w:val="center"/>
          </w:tcPr>
          <w:p w14:paraId="7386402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vAlign w:val="center"/>
          </w:tcPr>
          <w:p w14:paraId="0058977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vAlign w:val="center"/>
          </w:tcPr>
          <w:p w14:paraId="61B6EAE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r>
      <w:tr w:rsidR="00677AF4" w:rsidRPr="009825E8" w14:paraId="079717B9" w14:textId="77777777" w:rsidTr="00677AF4">
        <w:trPr>
          <w:trHeight w:val="20"/>
        </w:trPr>
        <w:tc>
          <w:tcPr>
            <w:tcW w:w="5382" w:type="dxa"/>
            <w:vAlign w:val="center"/>
          </w:tcPr>
          <w:p w14:paraId="7D16BD9F" w14:textId="77777777" w:rsidR="00677AF4" w:rsidRPr="009825E8" w:rsidRDefault="00677AF4" w:rsidP="00031D91">
            <w:pPr>
              <w:spacing w:line="276" w:lineRule="auto"/>
              <w:rPr>
                <w:sz w:val="22"/>
              </w:rPr>
            </w:pPr>
            <w:r w:rsidRPr="009825E8">
              <w:rPr>
                <w:sz w:val="22"/>
              </w:rPr>
              <w:t>Sağlığı Değ.Yöntemleri</w:t>
            </w:r>
          </w:p>
        </w:tc>
        <w:tc>
          <w:tcPr>
            <w:tcW w:w="799" w:type="dxa"/>
            <w:shd w:val="clear" w:color="FFFFFF" w:fill="FFFFFF"/>
            <w:vAlign w:val="center"/>
          </w:tcPr>
          <w:p w14:paraId="6C757671" w14:textId="77777777" w:rsidR="00677AF4" w:rsidRPr="009825E8" w:rsidRDefault="00677AF4" w:rsidP="00031D91">
            <w:pPr>
              <w:pStyle w:val="TableParagraph"/>
              <w:spacing w:line="276" w:lineRule="auto"/>
              <w:jc w:val="both"/>
            </w:pPr>
            <w:r w:rsidRPr="009825E8">
              <w:t>5</w:t>
            </w:r>
          </w:p>
        </w:tc>
        <w:tc>
          <w:tcPr>
            <w:tcW w:w="799" w:type="dxa"/>
            <w:vAlign w:val="center"/>
          </w:tcPr>
          <w:p w14:paraId="714DCCA7" w14:textId="77777777" w:rsidR="00677AF4" w:rsidRPr="009825E8" w:rsidRDefault="00677AF4" w:rsidP="00031D91">
            <w:pPr>
              <w:pStyle w:val="TableParagraph"/>
              <w:spacing w:line="276" w:lineRule="auto"/>
              <w:jc w:val="both"/>
            </w:pPr>
            <w:r w:rsidRPr="009825E8">
              <w:t>5</w:t>
            </w:r>
          </w:p>
        </w:tc>
        <w:tc>
          <w:tcPr>
            <w:tcW w:w="800" w:type="dxa"/>
            <w:vAlign w:val="center"/>
          </w:tcPr>
          <w:p w14:paraId="50B10965" w14:textId="77777777" w:rsidR="00677AF4" w:rsidRPr="009825E8" w:rsidRDefault="00677AF4" w:rsidP="00031D91">
            <w:pPr>
              <w:pStyle w:val="TableParagraph"/>
              <w:spacing w:line="276" w:lineRule="auto"/>
              <w:jc w:val="both"/>
            </w:pPr>
            <w:r w:rsidRPr="009825E8">
              <w:t>3</w:t>
            </w:r>
          </w:p>
        </w:tc>
        <w:tc>
          <w:tcPr>
            <w:tcW w:w="799" w:type="dxa"/>
            <w:vAlign w:val="center"/>
          </w:tcPr>
          <w:p w14:paraId="32C242BB" w14:textId="77777777" w:rsidR="00677AF4" w:rsidRPr="009825E8" w:rsidRDefault="00677AF4" w:rsidP="00031D91">
            <w:pPr>
              <w:pStyle w:val="TableParagraph"/>
              <w:spacing w:line="276" w:lineRule="auto"/>
              <w:jc w:val="both"/>
            </w:pPr>
            <w:r w:rsidRPr="009825E8">
              <w:t>2</w:t>
            </w:r>
          </w:p>
        </w:tc>
        <w:tc>
          <w:tcPr>
            <w:tcW w:w="799" w:type="dxa"/>
            <w:vAlign w:val="center"/>
          </w:tcPr>
          <w:p w14:paraId="6186CE02" w14:textId="77777777" w:rsidR="00677AF4" w:rsidRPr="009825E8" w:rsidRDefault="00677AF4" w:rsidP="00031D91">
            <w:pPr>
              <w:pStyle w:val="TableParagraph"/>
              <w:spacing w:line="276" w:lineRule="auto"/>
              <w:jc w:val="both"/>
            </w:pPr>
            <w:r w:rsidRPr="009825E8">
              <w:t>3</w:t>
            </w:r>
          </w:p>
        </w:tc>
        <w:tc>
          <w:tcPr>
            <w:tcW w:w="800" w:type="dxa"/>
            <w:vAlign w:val="center"/>
          </w:tcPr>
          <w:p w14:paraId="0B9A06E9" w14:textId="77777777" w:rsidR="00677AF4" w:rsidRPr="009825E8" w:rsidRDefault="00677AF4" w:rsidP="00031D91">
            <w:pPr>
              <w:pStyle w:val="TableParagraph"/>
              <w:spacing w:line="276" w:lineRule="auto"/>
              <w:jc w:val="both"/>
            </w:pPr>
            <w:r w:rsidRPr="009825E8">
              <w:t>4</w:t>
            </w:r>
          </w:p>
        </w:tc>
        <w:tc>
          <w:tcPr>
            <w:tcW w:w="799" w:type="dxa"/>
            <w:vAlign w:val="center"/>
          </w:tcPr>
          <w:p w14:paraId="2F07C681" w14:textId="77777777" w:rsidR="00677AF4" w:rsidRPr="009825E8" w:rsidRDefault="00677AF4" w:rsidP="00031D91">
            <w:pPr>
              <w:pStyle w:val="TableParagraph"/>
              <w:spacing w:line="276" w:lineRule="auto"/>
              <w:jc w:val="both"/>
            </w:pPr>
            <w:r w:rsidRPr="009825E8">
              <w:t>4</w:t>
            </w:r>
          </w:p>
        </w:tc>
        <w:tc>
          <w:tcPr>
            <w:tcW w:w="799" w:type="dxa"/>
            <w:vAlign w:val="center"/>
          </w:tcPr>
          <w:p w14:paraId="5856FCA2" w14:textId="77777777" w:rsidR="00677AF4" w:rsidRPr="009825E8" w:rsidRDefault="00677AF4" w:rsidP="00031D91">
            <w:pPr>
              <w:pStyle w:val="TableParagraph"/>
              <w:spacing w:line="276" w:lineRule="auto"/>
              <w:jc w:val="both"/>
            </w:pPr>
            <w:r w:rsidRPr="009825E8">
              <w:t>1</w:t>
            </w:r>
          </w:p>
        </w:tc>
        <w:tc>
          <w:tcPr>
            <w:tcW w:w="800" w:type="dxa"/>
            <w:vAlign w:val="center"/>
          </w:tcPr>
          <w:p w14:paraId="1C26AE6B" w14:textId="77777777" w:rsidR="00677AF4" w:rsidRPr="009825E8" w:rsidRDefault="00677AF4" w:rsidP="00031D91">
            <w:pPr>
              <w:pStyle w:val="TableParagraph"/>
              <w:spacing w:line="276" w:lineRule="auto"/>
              <w:jc w:val="both"/>
            </w:pPr>
            <w:r w:rsidRPr="009825E8">
              <w:t>3</w:t>
            </w:r>
          </w:p>
        </w:tc>
        <w:tc>
          <w:tcPr>
            <w:tcW w:w="799" w:type="dxa"/>
            <w:vAlign w:val="center"/>
          </w:tcPr>
          <w:p w14:paraId="12FDF100" w14:textId="77777777" w:rsidR="00677AF4" w:rsidRPr="009825E8" w:rsidRDefault="00677AF4" w:rsidP="00031D91">
            <w:pPr>
              <w:pStyle w:val="TableParagraph"/>
              <w:spacing w:line="276" w:lineRule="auto"/>
              <w:jc w:val="both"/>
            </w:pPr>
            <w:r w:rsidRPr="009825E8">
              <w:t>3</w:t>
            </w:r>
          </w:p>
        </w:tc>
        <w:tc>
          <w:tcPr>
            <w:tcW w:w="800" w:type="dxa"/>
            <w:vAlign w:val="center"/>
          </w:tcPr>
          <w:p w14:paraId="33135455" w14:textId="77777777" w:rsidR="00677AF4" w:rsidRPr="009825E8" w:rsidRDefault="00677AF4" w:rsidP="00031D91">
            <w:pPr>
              <w:pStyle w:val="TableParagraph"/>
              <w:spacing w:line="276" w:lineRule="auto"/>
              <w:jc w:val="both"/>
            </w:pPr>
          </w:p>
        </w:tc>
      </w:tr>
      <w:tr w:rsidR="00677AF4" w:rsidRPr="009825E8" w14:paraId="1AA5107F" w14:textId="77777777" w:rsidTr="00677AF4">
        <w:trPr>
          <w:trHeight w:val="20"/>
        </w:trPr>
        <w:tc>
          <w:tcPr>
            <w:tcW w:w="5382" w:type="dxa"/>
            <w:vAlign w:val="center"/>
          </w:tcPr>
          <w:p w14:paraId="4A75DBB0" w14:textId="77777777" w:rsidR="00677AF4" w:rsidRPr="00031D91" w:rsidRDefault="00677AF4" w:rsidP="00031D91">
            <w:pPr>
              <w:spacing w:line="276" w:lineRule="auto"/>
              <w:rPr>
                <w:color w:val="000000" w:themeColor="text1"/>
                <w:sz w:val="22"/>
              </w:rPr>
            </w:pPr>
            <w:r w:rsidRPr="00031D91">
              <w:rPr>
                <w:color w:val="000000" w:themeColor="text1"/>
                <w:sz w:val="22"/>
              </w:rPr>
              <w:t>Eleştirel Düşünce</w:t>
            </w:r>
          </w:p>
        </w:tc>
        <w:tc>
          <w:tcPr>
            <w:tcW w:w="799" w:type="dxa"/>
            <w:shd w:val="clear" w:color="FFFFFF" w:fill="FFFFFF"/>
            <w:vAlign w:val="center"/>
          </w:tcPr>
          <w:p w14:paraId="2679D3B8" w14:textId="77777777" w:rsidR="00677AF4" w:rsidRPr="009825E8" w:rsidRDefault="00677AF4" w:rsidP="00031D91">
            <w:pPr>
              <w:pStyle w:val="TableParagraph"/>
              <w:spacing w:line="276" w:lineRule="auto"/>
              <w:jc w:val="both"/>
            </w:pPr>
            <w:r w:rsidRPr="009825E8">
              <w:t>1</w:t>
            </w:r>
          </w:p>
        </w:tc>
        <w:tc>
          <w:tcPr>
            <w:tcW w:w="799" w:type="dxa"/>
            <w:vAlign w:val="center"/>
          </w:tcPr>
          <w:p w14:paraId="2ABBF916" w14:textId="77777777" w:rsidR="00677AF4" w:rsidRPr="009825E8" w:rsidRDefault="00677AF4" w:rsidP="00031D91">
            <w:pPr>
              <w:pStyle w:val="TableParagraph"/>
              <w:spacing w:line="276" w:lineRule="auto"/>
              <w:jc w:val="both"/>
            </w:pPr>
            <w:r w:rsidRPr="009825E8">
              <w:t>2</w:t>
            </w:r>
          </w:p>
        </w:tc>
        <w:tc>
          <w:tcPr>
            <w:tcW w:w="800" w:type="dxa"/>
            <w:vAlign w:val="center"/>
          </w:tcPr>
          <w:p w14:paraId="084F8029" w14:textId="77777777" w:rsidR="00677AF4" w:rsidRPr="009825E8" w:rsidRDefault="00677AF4" w:rsidP="00031D91">
            <w:pPr>
              <w:pStyle w:val="TableParagraph"/>
              <w:spacing w:line="276" w:lineRule="auto"/>
              <w:jc w:val="both"/>
            </w:pPr>
            <w:r w:rsidRPr="009825E8">
              <w:t>1</w:t>
            </w:r>
          </w:p>
        </w:tc>
        <w:tc>
          <w:tcPr>
            <w:tcW w:w="799" w:type="dxa"/>
            <w:vAlign w:val="center"/>
          </w:tcPr>
          <w:p w14:paraId="6CF45D17" w14:textId="77777777" w:rsidR="00677AF4" w:rsidRPr="009825E8" w:rsidRDefault="00677AF4" w:rsidP="00031D91">
            <w:pPr>
              <w:pStyle w:val="TableParagraph"/>
              <w:spacing w:line="276" w:lineRule="auto"/>
              <w:jc w:val="both"/>
            </w:pPr>
            <w:r w:rsidRPr="009825E8">
              <w:t>1</w:t>
            </w:r>
          </w:p>
        </w:tc>
        <w:tc>
          <w:tcPr>
            <w:tcW w:w="799" w:type="dxa"/>
            <w:vAlign w:val="center"/>
          </w:tcPr>
          <w:p w14:paraId="75A41E08" w14:textId="77777777" w:rsidR="00677AF4" w:rsidRPr="009825E8" w:rsidRDefault="00677AF4" w:rsidP="00031D91">
            <w:pPr>
              <w:pStyle w:val="TableParagraph"/>
              <w:spacing w:line="276" w:lineRule="auto"/>
              <w:jc w:val="both"/>
            </w:pPr>
            <w:r w:rsidRPr="009825E8">
              <w:t>2</w:t>
            </w:r>
          </w:p>
        </w:tc>
        <w:tc>
          <w:tcPr>
            <w:tcW w:w="800" w:type="dxa"/>
            <w:vAlign w:val="center"/>
          </w:tcPr>
          <w:p w14:paraId="342121A7" w14:textId="77777777" w:rsidR="00677AF4" w:rsidRPr="009825E8" w:rsidRDefault="00677AF4" w:rsidP="00031D91">
            <w:pPr>
              <w:pStyle w:val="TableParagraph"/>
              <w:spacing w:line="276" w:lineRule="auto"/>
              <w:jc w:val="both"/>
            </w:pPr>
            <w:r w:rsidRPr="009825E8">
              <w:t>4</w:t>
            </w:r>
          </w:p>
        </w:tc>
        <w:tc>
          <w:tcPr>
            <w:tcW w:w="799" w:type="dxa"/>
            <w:vAlign w:val="center"/>
          </w:tcPr>
          <w:p w14:paraId="7614CA2C" w14:textId="77777777" w:rsidR="00677AF4" w:rsidRPr="009825E8" w:rsidRDefault="00677AF4" w:rsidP="00031D91">
            <w:pPr>
              <w:pStyle w:val="TableParagraph"/>
              <w:spacing w:line="276" w:lineRule="auto"/>
              <w:jc w:val="both"/>
            </w:pPr>
            <w:r w:rsidRPr="009825E8">
              <w:t>1</w:t>
            </w:r>
          </w:p>
        </w:tc>
        <w:tc>
          <w:tcPr>
            <w:tcW w:w="799" w:type="dxa"/>
            <w:vAlign w:val="center"/>
          </w:tcPr>
          <w:p w14:paraId="169CF744" w14:textId="77777777" w:rsidR="00677AF4" w:rsidRPr="009825E8" w:rsidRDefault="00677AF4" w:rsidP="00031D91">
            <w:pPr>
              <w:pStyle w:val="TableParagraph"/>
              <w:spacing w:line="276" w:lineRule="auto"/>
              <w:jc w:val="both"/>
            </w:pPr>
            <w:r w:rsidRPr="009825E8">
              <w:t>1</w:t>
            </w:r>
          </w:p>
        </w:tc>
        <w:tc>
          <w:tcPr>
            <w:tcW w:w="800" w:type="dxa"/>
            <w:vAlign w:val="center"/>
          </w:tcPr>
          <w:p w14:paraId="1EC6BA28" w14:textId="77777777" w:rsidR="00677AF4" w:rsidRPr="009825E8" w:rsidRDefault="00677AF4" w:rsidP="00031D91">
            <w:pPr>
              <w:pStyle w:val="TableParagraph"/>
              <w:spacing w:line="276" w:lineRule="auto"/>
              <w:jc w:val="both"/>
            </w:pPr>
            <w:r w:rsidRPr="009825E8">
              <w:t>1</w:t>
            </w:r>
          </w:p>
        </w:tc>
        <w:tc>
          <w:tcPr>
            <w:tcW w:w="799" w:type="dxa"/>
            <w:vAlign w:val="center"/>
          </w:tcPr>
          <w:p w14:paraId="48E04AD3" w14:textId="77777777" w:rsidR="00677AF4" w:rsidRPr="009825E8" w:rsidRDefault="00677AF4" w:rsidP="00031D91">
            <w:pPr>
              <w:pStyle w:val="TableParagraph"/>
              <w:spacing w:line="276" w:lineRule="auto"/>
              <w:jc w:val="both"/>
            </w:pPr>
            <w:r w:rsidRPr="009825E8">
              <w:t>3</w:t>
            </w:r>
          </w:p>
        </w:tc>
        <w:tc>
          <w:tcPr>
            <w:tcW w:w="800" w:type="dxa"/>
            <w:vAlign w:val="center"/>
          </w:tcPr>
          <w:p w14:paraId="5FA366A1" w14:textId="77777777" w:rsidR="00677AF4" w:rsidRPr="009825E8" w:rsidRDefault="00677AF4" w:rsidP="00031D91">
            <w:pPr>
              <w:pStyle w:val="TableParagraph"/>
              <w:spacing w:line="276" w:lineRule="auto"/>
              <w:jc w:val="both"/>
            </w:pPr>
            <w:r w:rsidRPr="009825E8">
              <w:t>4</w:t>
            </w:r>
          </w:p>
        </w:tc>
      </w:tr>
      <w:tr w:rsidR="00677AF4" w:rsidRPr="009825E8" w14:paraId="64241AF2" w14:textId="77777777" w:rsidTr="00677AF4">
        <w:trPr>
          <w:trHeight w:val="20"/>
        </w:trPr>
        <w:tc>
          <w:tcPr>
            <w:tcW w:w="5382" w:type="dxa"/>
            <w:vAlign w:val="center"/>
          </w:tcPr>
          <w:p w14:paraId="4976A217" w14:textId="77777777" w:rsidR="00677AF4" w:rsidRPr="00031D91" w:rsidRDefault="00677AF4" w:rsidP="00031D91">
            <w:pPr>
              <w:spacing w:line="276" w:lineRule="auto"/>
              <w:rPr>
                <w:color w:val="000000" w:themeColor="text1"/>
                <w:sz w:val="22"/>
              </w:rPr>
            </w:pPr>
            <w:r w:rsidRPr="00031D91">
              <w:rPr>
                <w:color w:val="000000" w:themeColor="text1"/>
                <w:sz w:val="22"/>
              </w:rPr>
              <w:t>21. Yüzyıl Becerileri</w:t>
            </w:r>
          </w:p>
        </w:tc>
        <w:tc>
          <w:tcPr>
            <w:tcW w:w="799" w:type="dxa"/>
            <w:shd w:val="clear" w:color="FFFFFF" w:fill="FFFFFF"/>
            <w:vAlign w:val="center"/>
          </w:tcPr>
          <w:p w14:paraId="673530E8" w14:textId="77777777" w:rsidR="00677AF4" w:rsidRPr="009825E8" w:rsidRDefault="00677AF4" w:rsidP="00031D91">
            <w:pPr>
              <w:pStyle w:val="TableParagraph"/>
              <w:spacing w:line="276" w:lineRule="auto"/>
              <w:jc w:val="both"/>
            </w:pPr>
          </w:p>
        </w:tc>
        <w:tc>
          <w:tcPr>
            <w:tcW w:w="799" w:type="dxa"/>
            <w:vAlign w:val="center"/>
          </w:tcPr>
          <w:p w14:paraId="7EA22B57" w14:textId="77777777" w:rsidR="00677AF4" w:rsidRPr="009825E8" w:rsidRDefault="00677AF4" w:rsidP="00031D91">
            <w:pPr>
              <w:pStyle w:val="TableParagraph"/>
              <w:spacing w:line="276" w:lineRule="auto"/>
              <w:jc w:val="both"/>
            </w:pPr>
          </w:p>
        </w:tc>
        <w:tc>
          <w:tcPr>
            <w:tcW w:w="800" w:type="dxa"/>
            <w:vAlign w:val="center"/>
          </w:tcPr>
          <w:p w14:paraId="2E659A7F" w14:textId="77777777" w:rsidR="00677AF4" w:rsidRPr="009825E8" w:rsidRDefault="00677AF4" w:rsidP="00031D91">
            <w:pPr>
              <w:pStyle w:val="TableParagraph"/>
              <w:spacing w:line="276" w:lineRule="auto"/>
              <w:jc w:val="both"/>
            </w:pPr>
            <w:r w:rsidRPr="009825E8">
              <w:t>1</w:t>
            </w:r>
          </w:p>
        </w:tc>
        <w:tc>
          <w:tcPr>
            <w:tcW w:w="799" w:type="dxa"/>
            <w:vAlign w:val="center"/>
          </w:tcPr>
          <w:p w14:paraId="0AE4D793" w14:textId="77777777" w:rsidR="00677AF4" w:rsidRPr="009825E8" w:rsidRDefault="00677AF4" w:rsidP="00031D91">
            <w:pPr>
              <w:pStyle w:val="TableParagraph"/>
              <w:spacing w:line="276" w:lineRule="auto"/>
              <w:jc w:val="both"/>
            </w:pPr>
            <w:r w:rsidRPr="009825E8">
              <w:t>1</w:t>
            </w:r>
          </w:p>
        </w:tc>
        <w:tc>
          <w:tcPr>
            <w:tcW w:w="799" w:type="dxa"/>
            <w:vAlign w:val="center"/>
          </w:tcPr>
          <w:p w14:paraId="082EE94A" w14:textId="77777777" w:rsidR="00677AF4" w:rsidRPr="009825E8" w:rsidRDefault="00677AF4" w:rsidP="00031D91">
            <w:pPr>
              <w:pStyle w:val="TableParagraph"/>
              <w:spacing w:line="276" w:lineRule="auto"/>
              <w:jc w:val="both"/>
            </w:pPr>
          </w:p>
        </w:tc>
        <w:tc>
          <w:tcPr>
            <w:tcW w:w="800" w:type="dxa"/>
            <w:vAlign w:val="center"/>
          </w:tcPr>
          <w:p w14:paraId="0AB868EB" w14:textId="77777777" w:rsidR="00677AF4" w:rsidRPr="009825E8" w:rsidRDefault="00677AF4" w:rsidP="00031D91">
            <w:pPr>
              <w:pStyle w:val="TableParagraph"/>
              <w:spacing w:line="276" w:lineRule="auto"/>
              <w:jc w:val="both"/>
            </w:pPr>
            <w:r w:rsidRPr="009825E8">
              <w:t>3</w:t>
            </w:r>
          </w:p>
        </w:tc>
        <w:tc>
          <w:tcPr>
            <w:tcW w:w="799" w:type="dxa"/>
            <w:vAlign w:val="center"/>
          </w:tcPr>
          <w:p w14:paraId="5F9DB937" w14:textId="77777777" w:rsidR="00677AF4" w:rsidRPr="009825E8" w:rsidRDefault="00677AF4" w:rsidP="00031D91">
            <w:pPr>
              <w:pStyle w:val="TableParagraph"/>
              <w:spacing w:line="276" w:lineRule="auto"/>
              <w:jc w:val="both"/>
            </w:pPr>
            <w:r w:rsidRPr="009825E8">
              <w:t>1</w:t>
            </w:r>
          </w:p>
        </w:tc>
        <w:tc>
          <w:tcPr>
            <w:tcW w:w="799" w:type="dxa"/>
            <w:vAlign w:val="center"/>
          </w:tcPr>
          <w:p w14:paraId="40D75583" w14:textId="77777777" w:rsidR="00677AF4" w:rsidRPr="009825E8" w:rsidRDefault="00677AF4" w:rsidP="00031D91">
            <w:pPr>
              <w:pStyle w:val="TableParagraph"/>
              <w:spacing w:line="276" w:lineRule="auto"/>
              <w:jc w:val="both"/>
            </w:pPr>
          </w:p>
        </w:tc>
        <w:tc>
          <w:tcPr>
            <w:tcW w:w="800" w:type="dxa"/>
            <w:vAlign w:val="center"/>
          </w:tcPr>
          <w:p w14:paraId="1FF856F6" w14:textId="77777777" w:rsidR="00677AF4" w:rsidRPr="009825E8" w:rsidRDefault="00677AF4" w:rsidP="00031D91">
            <w:pPr>
              <w:pStyle w:val="TableParagraph"/>
              <w:spacing w:line="276" w:lineRule="auto"/>
              <w:jc w:val="both"/>
            </w:pPr>
            <w:r w:rsidRPr="009825E8">
              <w:t>1</w:t>
            </w:r>
          </w:p>
        </w:tc>
        <w:tc>
          <w:tcPr>
            <w:tcW w:w="799" w:type="dxa"/>
            <w:vAlign w:val="center"/>
          </w:tcPr>
          <w:p w14:paraId="152CE314" w14:textId="77777777" w:rsidR="00677AF4" w:rsidRPr="009825E8" w:rsidRDefault="00677AF4" w:rsidP="00031D91">
            <w:pPr>
              <w:pStyle w:val="TableParagraph"/>
              <w:spacing w:line="276" w:lineRule="auto"/>
              <w:jc w:val="both"/>
            </w:pPr>
          </w:p>
        </w:tc>
        <w:tc>
          <w:tcPr>
            <w:tcW w:w="800" w:type="dxa"/>
            <w:vAlign w:val="center"/>
          </w:tcPr>
          <w:p w14:paraId="76102338" w14:textId="77777777" w:rsidR="00677AF4" w:rsidRPr="009825E8" w:rsidRDefault="00677AF4" w:rsidP="00031D91">
            <w:pPr>
              <w:pStyle w:val="TableParagraph"/>
              <w:spacing w:line="276" w:lineRule="auto"/>
              <w:jc w:val="both"/>
            </w:pPr>
            <w:r w:rsidRPr="009825E8">
              <w:t>1</w:t>
            </w:r>
          </w:p>
        </w:tc>
      </w:tr>
      <w:tr w:rsidR="00677AF4" w:rsidRPr="009825E8" w14:paraId="40F0110D" w14:textId="77777777" w:rsidTr="00677AF4">
        <w:trPr>
          <w:trHeight w:val="20"/>
        </w:trPr>
        <w:tc>
          <w:tcPr>
            <w:tcW w:w="5382" w:type="dxa"/>
            <w:vAlign w:val="center"/>
          </w:tcPr>
          <w:p w14:paraId="582A9CA4" w14:textId="77777777" w:rsidR="00677AF4" w:rsidRPr="00031D91" w:rsidRDefault="00677AF4" w:rsidP="00031D91">
            <w:pPr>
              <w:spacing w:line="276" w:lineRule="auto"/>
              <w:rPr>
                <w:color w:val="000000" w:themeColor="text1"/>
                <w:sz w:val="22"/>
              </w:rPr>
            </w:pPr>
            <w:r w:rsidRPr="00031D91">
              <w:rPr>
                <w:color w:val="000000" w:themeColor="text1"/>
                <w:sz w:val="22"/>
              </w:rPr>
              <w:t>Teknoloji İletişimi</w:t>
            </w:r>
          </w:p>
        </w:tc>
        <w:tc>
          <w:tcPr>
            <w:tcW w:w="799" w:type="dxa"/>
            <w:shd w:val="clear" w:color="FFFFFF" w:fill="FFFFFF"/>
            <w:vAlign w:val="center"/>
          </w:tcPr>
          <w:p w14:paraId="75C81A8A" w14:textId="77777777" w:rsidR="00677AF4" w:rsidRPr="009825E8" w:rsidRDefault="00677AF4" w:rsidP="00031D91">
            <w:pPr>
              <w:pStyle w:val="TableParagraph"/>
              <w:spacing w:line="276" w:lineRule="auto"/>
              <w:jc w:val="both"/>
            </w:pPr>
            <w:r w:rsidRPr="009825E8">
              <w:t>2</w:t>
            </w:r>
          </w:p>
        </w:tc>
        <w:tc>
          <w:tcPr>
            <w:tcW w:w="799" w:type="dxa"/>
            <w:vAlign w:val="center"/>
          </w:tcPr>
          <w:p w14:paraId="18AF0D9B" w14:textId="77777777" w:rsidR="00677AF4" w:rsidRPr="009825E8" w:rsidRDefault="00677AF4" w:rsidP="00031D91">
            <w:pPr>
              <w:pStyle w:val="TableParagraph"/>
              <w:spacing w:line="276" w:lineRule="auto"/>
              <w:jc w:val="both"/>
            </w:pPr>
            <w:r w:rsidRPr="009825E8">
              <w:t>2</w:t>
            </w:r>
          </w:p>
        </w:tc>
        <w:tc>
          <w:tcPr>
            <w:tcW w:w="800" w:type="dxa"/>
            <w:vAlign w:val="center"/>
          </w:tcPr>
          <w:p w14:paraId="0EA9B553" w14:textId="77777777" w:rsidR="00677AF4" w:rsidRPr="009825E8" w:rsidRDefault="00677AF4" w:rsidP="00031D91">
            <w:pPr>
              <w:pStyle w:val="TableParagraph"/>
              <w:spacing w:line="276" w:lineRule="auto"/>
              <w:jc w:val="both"/>
            </w:pPr>
            <w:r w:rsidRPr="009825E8">
              <w:t>2</w:t>
            </w:r>
          </w:p>
        </w:tc>
        <w:tc>
          <w:tcPr>
            <w:tcW w:w="799" w:type="dxa"/>
            <w:vAlign w:val="center"/>
          </w:tcPr>
          <w:p w14:paraId="1F9DE59B" w14:textId="77777777" w:rsidR="00677AF4" w:rsidRPr="009825E8" w:rsidRDefault="00677AF4" w:rsidP="00031D91">
            <w:pPr>
              <w:pStyle w:val="TableParagraph"/>
              <w:spacing w:line="276" w:lineRule="auto"/>
              <w:jc w:val="both"/>
            </w:pPr>
            <w:r w:rsidRPr="009825E8">
              <w:t>1</w:t>
            </w:r>
          </w:p>
        </w:tc>
        <w:tc>
          <w:tcPr>
            <w:tcW w:w="799" w:type="dxa"/>
            <w:vAlign w:val="center"/>
          </w:tcPr>
          <w:p w14:paraId="077E247C" w14:textId="77777777" w:rsidR="00677AF4" w:rsidRPr="009825E8" w:rsidRDefault="00677AF4" w:rsidP="00031D91">
            <w:pPr>
              <w:pStyle w:val="TableParagraph"/>
              <w:spacing w:line="276" w:lineRule="auto"/>
              <w:jc w:val="both"/>
            </w:pPr>
            <w:r w:rsidRPr="009825E8">
              <w:t>1</w:t>
            </w:r>
          </w:p>
        </w:tc>
        <w:tc>
          <w:tcPr>
            <w:tcW w:w="800" w:type="dxa"/>
            <w:vAlign w:val="center"/>
          </w:tcPr>
          <w:p w14:paraId="0D4A4CDE" w14:textId="77777777" w:rsidR="00677AF4" w:rsidRPr="009825E8" w:rsidRDefault="00677AF4" w:rsidP="00031D91">
            <w:pPr>
              <w:pStyle w:val="TableParagraph"/>
              <w:spacing w:line="276" w:lineRule="auto"/>
              <w:jc w:val="both"/>
            </w:pPr>
            <w:r w:rsidRPr="009825E8">
              <w:t>5</w:t>
            </w:r>
          </w:p>
        </w:tc>
        <w:tc>
          <w:tcPr>
            <w:tcW w:w="799" w:type="dxa"/>
            <w:vAlign w:val="center"/>
          </w:tcPr>
          <w:p w14:paraId="76738D61" w14:textId="77777777" w:rsidR="00677AF4" w:rsidRPr="009825E8" w:rsidRDefault="00677AF4" w:rsidP="00031D91">
            <w:pPr>
              <w:pStyle w:val="TableParagraph"/>
              <w:spacing w:line="276" w:lineRule="auto"/>
              <w:jc w:val="both"/>
            </w:pPr>
            <w:r w:rsidRPr="009825E8">
              <w:t>2</w:t>
            </w:r>
          </w:p>
        </w:tc>
        <w:tc>
          <w:tcPr>
            <w:tcW w:w="799" w:type="dxa"/>
            <w:vAlign w:val="center"/>
          </w:tcPr>
          <w:p w14:paraId="4A03ACF0" w14:textId="77777777" w:rsidR="00677AF4" w:rsidRPr="009825E8" w:rsidRDefault="00677AF4" w:rsidP="00031D91">
            <w:pPr>
              <w:pStyle w:val="TableParagraph"/>
              <w:spacing w:line="276" w:lineRule="auto"/>
              <w:jc w:val="both"/>
            </w:pPr>
            <w:r w:rsidRPr="009825E8">
              <w:t>2</w:t>
            </w:r>
          </w:p>
        </w:tc>
        <w:tc>
          <w:tcPr>
            <w:tcW w:w="800" w:type="dxa"/>
            <w:vAlign w:val="center"/>
          </w:tcPr>
          <w:p w14:paraId="0A0E3FD8" w14:textId="77777777" w:rsidR="00677AF4" w:rsidRPr="009825E8" w:rsidRDefault="00677AF4" w:rsidP="00031D91">
            <w:pPr>
              <w:pStyle w:val="TableParagraph"/>
              <w:spacing w:line="276" w:lineRule="auto"/>
              <w:jc w:val="both"/>
            </w:pPr>
            <w:r w:rsidRPr="009825E8">
              <w:t>1</w:t>
            </w:r>
          </w:p>
        </w:tc>
        <w:tc>
          <w:tcPr>
            <w:tcW w:w="799" w:type="dxa"/>
            <w:vAlign w:val="center"/>
          </w:tcPr>
          <w:p w14:paraId="5FB3EDF9" w14:textId="77777777" w:rsidR="00677AF4" w:rsidRPr="009825E8" w:rsidRDefault="00677AF4" w:rsidP="00031D91">
            <w:pPr>
              <w:pStyle w:val="TableParagraph"/>
              <w:spacing w:line="276" w:lineRule="auto"/>
              <w:jc w:val="both"/>
            </w:pPr>
            <w:r w:rsidRPr="009825E8">
              <w:t>2</w:t>
            </w:r>
          </w:p>
        </w:tc>
        <w:tc>
          <w:tcPr>
            <w:tcW w:w="800" w:type="dxa"/>
            <w:vAlign w:val="center"/>
          </w:tcPr>
          <w:p w14:paraId="14BD659E" w14:textId="77777777" w:rsidR="00677AF4" w:rsidRPr="009825E8" w:rsidRDefault="00677AF4" w:rsidP="00031D91">
            <w:pPr>
              <w:pStyle w:val="TableParagraph"/>
              <w:spacing w:line="276" w:lineRule="auto"/>
              <w:jc w:val="both"/>
            </w:pPr>
            <w:r w:rsidRPr="009825E8">
              <w:t>5</w:t>
            </w:r>
          </w:p>
        </w:tc>
      </w:tr>
      <w:tr w:rsidR="00677AF4" w:rsidRPr="009825E8" w14:paraId="309070A6" w14:textId="77777777" w:rsidTr="00677AF4">
        <w:trPr>
          <w:trHeight w:val="20"/>
        </w:trPr>
        <w:tc>
          <w:tcPr>
            <w:tcW w:w="5382" w:type="dxa"/>
            <w:vAlign w:val="center"/>
          </w:tcPr>
          <w:p w14:paraId="54CAF178" w14:textId="77777777" w:rsidR="00677AF4" w:rsidRPr="00031D91" w:rsidRDefault="00677AF4" w:rsidP="00031D91">
            <w:pPr>
              <w:spacing w:line="276" w:lineRule="auto"/>
              <w:rPr>
                <w:color w:val="000000" w:themeColor="text1"/>
                <w:sz w:val="22"/>
              </w:rPr>
            </w:pPr>
            <w:r w:rsidRPr="00031D91">
              <w:rPr>
                <w:color w:val="000000" w:themeColor="text1"/>
                <w:sz w:val="22"/>
              </w:rPr>
              <w:t>Kültür Sosyolojisi</w:t>
            </w:r>
            <w:r w:rsidRPr="00031D91">
              <w:rPr>
                <w:color w:val="000000" w:themeColor="text1"/>
                <w:sz w:val="22"/>
              </w:rPr>
              <w:tab/>
            </w:r>
          </w:p>
        </w:tc>
        <w:tc>
          <w:tcPr>
            <w:tcW w:w="799" w:type="dxa"/>
            <w:shd w:val="clear" w:color="FFFFFF" w:fill="FFFFFF"/>
            <w:vAlign w:val="center"/>
          </w:tcPr>
          <w:p w14:paraId="089E68F5" w14:textId="77777777" w:rsidR="00677AF4" w:rsidRPr="009825E8" w:rsidRDefault="00677AF4" w:rsidP="00031D91">
            <w:pPr>
              <w:spacing w:line="276" w:lineRule="auto"/>
              <w:rPr>
                <w:sz w:val="22"/>
              </w:rPr>
            </w:pPr>
            <w:r w:rsidRPr="009825E8">
              <w:rPr>
                <w:sz w:val="22"/>
              </w:rPr>
              <w:t>3</w:t>
            </w:r>
          </w:p>
        </w:tc>
        <w:tc>
          <w:tcPr>
            <w:tcW w:w="799" w:type="dxa"/>
            <w:vAlign w:val="center"/>
          </w:tcPr>
          <w:p w14:paraId="402D22BF" w14:textId="77777777" w:rsidR="00677AF4" w:rsidRPr="009825E8" w:rsidRDefault="00677AF4" w:rsidP="00031D91">
            <w:pPr>
              <w:spacing w:line="276" w:lineRule="auto"/>
              <w:rPr>
                <w:sz w:val="22"/>
              </w:rPr>
            </w:pPr>
            <w:r w:rsidRPr="009825E8">
              <w:rPr>
                <w:sz w:val="22"/>
              </w:rPr>
              <w:t>3</w:t>
            </w:r>
          </w:p>
        </w:tc>
        <w:tc>
          <w:tcPr>
            <w:tcW w:w="800" w:type="dxa"/>
            <w:vAlign w:val="center"/>
          </w:tcPr>
          <w:p w14:paraId="1E9AC584" w14:textId="77777777" w:rsidR="00677AF4" w:rsidRPr="009825E8" w:rsidRDefault="00677AF4" w:rsidP="00031D91">
            <w:pPr>
              <w:spacing w:line="276" w:lineRule="auto"/>
              <w:rPr>
                <w:sz w:val="22"/>
              </w:rPr>
            </w:pPr>
            <w:r w:rsidRPr="009825E8">
              <w:rPr>
                <w:sz w:val="22"/>
              </w:rPr>
              <w:t>3</w:t>
            </w:r>
          </w:p>
        </w:tc>
        <w:tc>
          <w:tcPr>
            <w:tcW w:w="799" w:type="dxa"/>
            <w:vAlign w:val="center"/>
          </w:tcPr>
          <w:p w14:paraId="32982169" w14:textId="77777777" w:rsidR="00677AF4" w:rsidRPr="009825E8" w:rsidRDefault="00677AF4" w:rsidP="00031D91">
            <w:pPr>
              <w:spacing w:line="276" w:lineRule="auto"/>
              <w:rPr>
                <w:sz w:val="22"/>
              </w:rPr>
            </w:pPr>
            <w:r w:rsidRPr="009825E8">
              <w:rPr>
                <w:sz w:val="22"/>
              </w:rPr>
              <w:t>3</w:t>
            </w:r>
          </w:p>
        </w:tc>
        <w:tc>
          <w:tcPr>
            <w:tcW w:w="799" w:type="dxa"/>
            <w:vAlign w:val="center"/>
          </w:tcPr>
          <w:p w14:paraId="1146856D" w14:textId="77777777" w:rsidR="00677AF4" w:rsidRPr="009825E8" w:rsidRDefault="00677AF4" w:rsidP="00031D91">
            <w:pPr>
              <w:spacing w:line="276" w:lineRule="auto"/>
              <w:rPr>
                <w:sz w:val="22"/>
              </w:rPr>
            </w:pPr>
            <w:r w:rsidRPr="009825E8">
              <w:rPr>
                <w:sz w:val="22"/>
              </w:rPr>
              <w:t>3</w:t>
            </w:r>
          </w:p>
        </w:tc>
        <w:tc>
          <w:tcPr>
            <w:tcW w:w="800" w:type="dxa"/>
            <w:vAlign w:val="center"/>
          </w:tcPr>
          <w:p w14:paraId="597956A0" w14:textId="77777777" w:rsidR="00677AF4" w:rsidRPr="009825E8" w:rsidRDefault="00677AF4" w:rsidP="00031D91">
            <w:pPr>
              <w:spacing w:line="276" w:lineRule="auto"/>
              <w:rPr>
                <w:sz w:val="22"/>
              </w:rPr>
            </w:pPr>
            <w:r w:rsidRPr="009825E8">
              <w:rPr>
                <w:sz w:val="22"/>
              </w:rPr>
              <w:t>3</w:t>
            </w:r>
          </w:p>
        </w:tc>
        <w:tc>
          <w:tcPr>
            <w:tcW w:w="799" w:type="dxa"/>
            <w:vAlign w:val="center"/>
          </w:tcPr>
          <w:p w14:paraId="1EFD2287" w14:textId="77777777" w:rsidR="00677AF4" w:rsidRPr="009825E8" w:rsidRDefault="00677AF4" w:rsidP="00031D91">
            <w:pPr>
              <w:spacing w:line="276" w:lineRule="auto"/>
              <w:rPr>
                <w:sz w:val="22"/>
              </w:rPr>
            </w:pPr>
            <w:r w:rsidRPr="009825E8">
              <w:rPr>
                <w:sz w:val="22"/>
              </w:rPr>
              <w:t>3</w:t>
            </w:r>
          </w:p>
        </w:tc>
        <w:tc>
          <w:tcPr>
            <w:tcW w:w="799" w:type="dxa"/>
            <w:vAlign w:val="center"/>
          </w:tcPr>
          <w:p w14:paraId="702245D2" w14:textId="77777777" w:rsidR="00677AF4" w:rsidRPr="009825E8" w:rsidRDefault="00677AF4" w:rsidP="00031D91">
            <w:pPr>
              <w:spacing w:line="276" w:lineRule="auto"/>
              <w:rPr>
                <w:sz w:val="22"/>
              </w:rPr>
            </w:pPr>
            <w:r w:rsidRPr="009825E8">
              <w:rPr>
                <w:sz w:val="22"/>
              </w:rPr>
              <w:t>3</w:t>
            </w:r>
          </w:p>
        </w:tc>
        <w:tc>
          <w:tcPr>
            <w:tcW w:w="800" w:type="dxa"/>
            <w:vAlign w:val="center"/>
          </w:tcPr>
          <w:p w14:paraId="6DDD6CA4" w14:textId="77777777" w:rsidR="00677AF4" w:rsidRPr="009825E8" w:rsidRDefault="00677AF4" w:rsidP="00031D91">
            <w:pPr>
              <w:spacing w:line="276" w:lineRule="auto"/>
              <w:rPr>
                <w:sz w:val="22"/>
              </w:rPr>
            </w:pPr>
            <w:r w:rsidRPr="009825E8">
              <w:rPr>
                <w:sz w:val="22"/>
              </w:rPr>
              <w:t>3</w:t>
            </w:r>
          </w:p>
        </w:tc>
        <w:tc>
          <w:tcPr>
            <w:tcW w:w="799" w:type="dxa"/>
            <w:vAlign w:val="center"/>
          </w:tcPr>
          <w:p w14:paraId="629DCA62" w14:textId="77777777" w:rsidR="00677AF4" w:rsidRPr="009825E8" w:rsidRDefault="00677AF4" w:rsidP="00031D91">
            <w:pPr>
              <w:spacing w:line="276" w:lineRule="auto"/>
              <w:rPr>
                <w:sz w:val="22"/>
              </w:rPr>
            </w:pPr>
            <w:r w:rsidRPr="009825E8">
              <w:rPr>
                <w:sz w:val="22"/>
              </w:rPr>
              <w:t>3</w:t>
            </w:r>
          </w:p>
        </w:tc>
        <w:tc>
          <w:tcPr>
            <w:tcW w:w="800" w:type="dxa"/>
            <w:vAlign w:val="center"/>
          </w:tcPr>
          <w:p w14:paraId="5A6A06B7" w14:textId="77777777" w:rsidR="00677AF4" w:rsidRPr="009825E8" w:rsidRDefault="00677AF4" w:rsidP="00031D91">
            <w:pPr>
              <w:spacing w:line="276" w:lineRule="auto"/>
              <w:rPr>
                <w:sz w:val="22"/>
              </w:rPr>
            </w:pPr>
            <w:r w:rsidRPr="009825E8">
              <w:rPr>
                <w:sz w:val="22"/>
              </w:rPr>
              <w:t>3</w:t>
            </w:r>
          </w:p>
        </w:tc>
      </w:tr>
      <w:tr w:rsidR="00677AF4" w:rsidRPr="009825E8" w14:paraId="036F3290" w14:textId="77777777" w:rsidTr="00677AF4">
        <w:trPr>
          <w:trHeight w:val="20"/>
        </w:trPr>
        <w:tc>
          <w:tcPr>
            <w:tcW w:w="5382" w:type="dxa"/>
            <w:vAlign w:val="center"/>
          </w:tcPr>
          <w:p w14:paraId="303E65CD" w14:textId="77777777" w:rsidR="00677AF4" w:rsidRPr="009825E8" w:rsidRDefault="00677AF4" w:rsidP="00031D91">
            <w:pPr>
              <w:spacing w:line="276" w:lineRule="auto"/>
              <w:rPr>
                <w:sz w:val="22"/>
              </w:rPr>
            </w:pPr>
            <w:r w:rsidRPr="009825E8">
              <w:rPr>
                <w:sz w:val="22"/>
              </w:rPr>
              <w:t>Sosyal Antropoloji</w:t>
            </w:r>
          </w:p>
        </w:tc>
        <w:tc>
          <w:tcPr>
            <w:tcW w:w="799" w:type="dxa"/>
            <w:shd w:val="clear" w:color="auto" w:fill="auto"/>
            <w:vAlign w:val="center"/>
          </w:tcPr>
          <w:p w14:paraId="64D4269D" w14:textId="77777777" w:rsidR="00677AF4" w:rsidRPr="009825E8" w:rsidRDefault="00677AF4" w:rsidP="00031D91">
            <w:pPr>
              <w:tabs>
                <w:tab w:val="left" w:pos="3612"/>
              </w:tabs>
              <w:spacing w:line="276" w:lineRule="auto"/>
              <w:rPr>
                <w:sz w:val="22"/>
              </w:rPr>
            </w:pPr>
            <w:r w:rsidRPr="009825E8">
              <w:rPr>
                <w:sz w:val="22"/>
              </w:rPr>
              <w:t>3</w:t>
            </w:r>
          </w:p>
        </w:tc>
        <w:tc>
          <w:tcPr>
            <w:tcW w:w="799" w:type="dxa"/>
            <w:shd w:val="clear" w:color="auto" w:fill="auto"/>
            <w:vAlign w:val="center"/>
          </w:tcPr>
          <w:p w14:paraId="39DA3744" w14:textId="77777777" w:rsidR="00677AF4" w:rsidRPr="009825E8" w:rsidRDefault="00677AF4" w:rsidP="00031D91">
            <w:pPr>
              <w:tabs>
                <w:tab w:val="left" w:pos="3612"/>
              </w:tabs>
              <w:spacing w:line="276" w:lineRule="auto"/>
              <w:rPr>
                <w:sz w:val="22"/>
              </w:rPr>
            </w:pPr>
            <w:r w:rsidRPr="009825E8">
              <w:rPr>
                <w:sz w:val="22"/>
              </w:rPr>
              <w:t>3</w:t>
            </w:r>
          </w:p>
        </w:tc>
        <w:tc>
          <w:tcPr>
            <w:tcW w:w="800" w:type="dxa"/>
            <w:shd w:val="clear" w:color="auto" w:fill="auto"/>
            <w:vAlign w:val="center"/>
          </w:tcPr>
          <w:p w14:paraId="03870A91" w14:textId="77777777" w:rsidR="00677AF4" w:rsidRPr="009825E8" w:rsidRDefault="00677AF4" w:rsidP="00031D91">
            <w:pPr>
              <w:tabs>
                <w:tab w:val="left" w:pos="3612"/>
              </w:tabs>
              <w:spacing w:line="276" w:lineRule="auto"/>
              <w:rPr>
                <w:sz w:val="22"/>
              </w:rPr>
            </w:pPr>
            <w:r w:rsidRPr="009825E8">
              <w:rPr>
                <w:sz w:val="22"/>
              </w:rPr>
              <w:t>3</w:t>
            </w:r>
          </w:p>
        </w:tc>
        <w:tc>
          <w:tcPr>
            <w:tcW w:w="799" w:type="dxa"/>
            <w:shd w:val="clear" w:color="auto" w:fill="auto"/>
            <w:vAlign w:val="center"/>
          </w:tcPr>
          <w:p w14:paraId="6EAD0E80" w14:textId="77777777" w:rsidR="00677AF4" w:rsidRPr="009825E8" w:rsidRDefault="00677AF4" w:rsidP="00031D91">
            <w:pPr>
              <w:pStyle w:val="TableParagraph"/>
              <w:spacing w:line="276" w:lineRule="auto"/>
              <w:jc w:val="both"/>
            </w:pPr>
            <w:r w:rsidRPr="009825E8">
              <w:t>3</w:t>
            </w:r>
          </w:p>
        </w:tc>
        <w:tc>
          <w:tcPr>
            <w:tcW w:w="799" w:type="dxa"/>
            <w:shd w:val="clear" w:color="auto" w:fill="auto"/>
            <w:vAlign w:val="center"/>
          </w:tcPr>
          <w:p w14:paraId="00123CB0" w14:textId="77777777" w:rsidR="00677AF4" w:rsidRPr="009825E8" w:rsidRDefault="00677AF4" w:rsidP="00031D91">
            <w:pPr>
              <w:tabs>
                <w:tab w:val="left" w:pos="3612"/>
              </w:tabs>
              <w:spacing w:line="276" w:lineRule="auto"/>
              <w:rPr>
                <w:sz w:val="22"/>
              </w:rPr>
            </w:pPr>
            <w:r w:rsidRPr="009825E8">
              <w:rPr>
                <w:sz w:val="22"/>
              </w:rPr>
              <w:t>3</w:t>
            </w:r>
          </w:p>
        </w:tc>
        <w:tc>
          <w:tcPr>
            <w:tcW w:w="800" w:type="dxa"/>
            <w:shd w:val="clear" w:color="auto" w:fill="auto"/>
            <w:vAlign w:val="center"/>
          </w:tcPr>
          <w:p w14:paraId="56AEECE6" w14:textId="77777777" w:rsidR="00677AF4" w:rsidRPr="009825E8" w:rsidRDefault="00677AF4" w:rsidP="00031D91">
            <w:pPr>
              <w:tabs>
                <w:tab w:val="left" w:pos="3612"/>
              </w:tabs>
              <w:spacing w:line="276" w:lineRule="auto"/>
              <w:rPr>
                <w:sz w:val="22"/>
              </w:rPr>
            </w:pPr>
            <w:r w:rsidRPr="009825E8">
              <w:rPr>
                <w:sz w:val="22"/>
              </w:rPr>
              <w:t>3</w:t>
            </w:r>
          </w:p>
        </w:tc>
        <w:tc>
          <w:tcPr>
            <w:tcW w:w="799" w:type="dxa"/>
            <w:shd w:val="clear" w:color="auto" w:fill="auto"/>
            <w:vAlign w:val="center"/>
          </w:tcPr>
          <w:p w14:paraId="0FC31FE8" w14:textId="77777777" w:rsidR="00677AF4" w:rsidRPr="009825E8" w:rsidRDefault="00677AF4" w:rsidP="00031D91">
            <w:pPr>
              <w:tabs>
                <w:tab w:val="left" w:pos="3612"/>
              </w:tabs>
              <w:spacing w:line="276" w:lineRule="auto"/>
              <w:rPr>
                <w:sz w:val="22"/>
              </w:rPr>
            </w:pPr>
            <w:r w:rsidRPr="009825E8">
              <w:rPr>
                <w:sz w:val="22"/>
              </w:rPr>
              <w:t>3</w:t>
            </w:r>
          </w:p>
        </w:tc>
        <w:tc>
          <w:tcPr>
            <w:tcW w:w="799" w:type="dxa"/>
            <w:shd w:val="clear" w:color="auto" w:fill="auto"/>
            <w:vAlign w:val="center"/>
          </w:tcPr>
          <w:p w14:paraId="4BABBB0E" w14:textId="77777777" w:rsidR="00677AF4" w:rsidRPr="009825E8" w:rsidRDefault="00677AF4" w:rsidP="00031D91">
            <w:pPr>
              <w:pStyle w:val="TableParagraph"/>
              <w:spacing w:line="276" w:lineRule="auto"/>
              <w:jc w:val="both"/>
            </w:pPr>
            <w:r w:rsidRPr="009825E8">
              <w:t>3</w:t>
            </w:r>
          </w:p>
        </w:tc>
        <w:tc>
          <w:tcPr>
            <w:tcW w:w="800" w:type="dxa"/>
            <w:shd w:val="clear" w:color="auto" w:fill="auto"/>
            <w:vAlign w:val="center"/>
          </w:tcPr>
          <w:p w14:paraId="1633F5A2" w14:textId="77777777" w:rsidR="00677AF4" w:rsidRPr="009825E8" w:rsidRDefault="00677AF4" w:rsidP="00031D91">
            <w:pPr>
              <w:pStyle w:val="TableParagraph"/>
              <w:spacing w:line="276" w:lineRule="auto"/>
              <w:jc w:val="both"/>
            </w:pPr>
            <w:r w:rsidRPr="009825E8">
              <w:t>3</w:t>
            </w:r>
          </w:p>
        </w:tc>
        <w:tc>
          <w:tcPr>
            <w:tcW w:w="799" w:type="dxa"/>
            <w:shd w:val="clear" w:color="auto" w:fill="auto"/>
            <w:vAlign w:val="center"/>
          </w:tcPr>
          <w:p w14:paraId="626310C1" w14:textId="77777777" w:rsidR="00677AF4" w:rsidRPr="009825E8" w:rsidRDefault="00677AF4" w:rsidP="00031D91">
            <w:pPr>
              <w:tabs>
                <w:tab w:val="left" w:pos="3612"/>
              </w:tabs>
              <w:spacing w:line="276" w:lineRule="auto"/>
              <w:rPr>
                <w:sz w:val="22"/>
              </w:rPr>
            </w:pPr>
            <w:r w:rsidRPr="009825E8">
              <w:rPr>
                <w:sz w:val="22"/>
              </w:rPr>
              <w:t>3</w:t>
            </w:r>
          </w:p>
        </w:tc>
        <w:tc>
          <w:tcPr>
            <w:tcW w:w="800" w:type="dxa"/>
            <w:shd w:val="clear" w:color="auto" w:fill="auto"/>
            <w:vAlign w:val="center"/>
          </w:tcPr>
          <w:p w14:paraId="0D86B234" w14:textId="77777777" w:rsidR="00677AF4" w:rsidRPr="009825E8" w:rsidRDefault="00677AF4" w:rsidP="00031D91">
            <w:pPr>
              <w:spacing w:line="276" w:lineRule="auto"/>
              <w:rPr>
                <w:sz w:val="22"/>
              </w:rPr>
            </w:pPr>
            <w:r w:rsidRPr="009825E8">
              <w:rPr>
                <w:sz w:val="22"/>
              </w:rPr>
              <w:t>3</w:t>
            </w:r>
          </w:p>
        </w:tc>
      </w:tr>
      <w:tr w:rsidR="00677AF4" w:rsidRPr="009825E8" w14:paraId="4042A22C" w14:textId="77777777" w:rsidTr="00677AF4">
        <w:trPr>
          <w:trHeight w:val="20"/>
        </w:trPr>
        <w:tc>
          <w:tcPr>
            <w:tcW w:w="5382" w:type="dxa"/>
            <w:vAlign w:val="center"/>
          </w:tcPr>
          <w:p w14:paraId="5BF35E3B" w14:textId="77777777" w:rsidR="00677AF4" w:rsidRPr="009825E8" w:rsidRDefault="00677AF4" w:rsidP="00031D91">
            <w:pPr>
              <w:spacing w:line="276" w:lineRule="auto"/>
              <w:rPr>
                <w:sz w:val="22"/>
              </w:rPr>
            </w:pPr>
            <w:r w:rsidRPr="009825E8">
              <w:rPr>
                <w:sz w:val="22"/>
              </w:rPr>
              <w:t>Kariyer Planlama</w:t>
            </w:r>
          </w:p>
        </w:tc>
        <w:tc>
          <w:tcPr>
            <w:tcW w:w="799" w:type="dxa"/>
            <w:shd w:val="clear" w:color="auto" w:fill="auto"/>
            <w:vAlign w:val="center"/>
          </w:tcPr>
          <w:p w14:paraId="2272E5D0"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2CE71104"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37847FA0"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7120E74D"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16566E6F"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0CD75CBD"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3D0D6BEB"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46F1E51F"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48EFAC6E"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2DB6CD75"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58F4BEA5" w14:textId="77777777" w:rsidR="00677AF4" w:rsidRPr="009825E8" w:rsidRDefault="00677AF4" w:rsidP="00031D91">
            <w:pPr>
              <w:pStyle w:val="TableParagraph"/>
              <w:spacing w:line="276" w:lineRule="auto"/>
              <w:jc w:val="both"/>
              <w:rPr>
                <w:rFonts w:eastAsia="Calibri"/>
                <w:lang w:val="en-US"/>
              </w:rPr>
            </w:pPr>
          </w:p>
        </w:tc>
      </w:tr>
      <w:tr w:rsidR="00677AF4" w:rsidRPr="009825E8" w14:paraId="28088E29" w14:textId="77777777" w:rsidTr="00677AF4">
        <w:trPr>
          <w:trHeight w:val="20"/>
        </w:trPr>
        <w:tc>
          <w:tcPr>
            <w:tcW w:w="5382" w:type="dxa"/>
            <w:vAlign w:val="center"/>
          </w:tcPr>
          <w:p w14:paraId="575450D8" w14:textId="77777777" w:rsidR="00677AF4" w:rsidRPr="009825E8" w:rsidRDefault="00677AF4" w:rsidP="00031D91">
            <w:pPr>
              <w:spacing w:line="276" w:lineRule="auto"/>
              <w:rPr>
                <w:sz w:val="22"/>
              </w:rPr>
            </w:pPr>
            <w:r w:rsidRPr="009825E8">
              <w:rPr>
                <w:sz w:val="22"/>
              </w:rPr>
              <w:t>Farmakoloji</w:t>
            </w:r>
          </w:p>
        </w:tc>
        <w:tc>
          <w:tcPr>
            <w:tcW w:w="799" w:type="dxa"/>
            <w:shd w:val="clear" w:color="auto" w:fill="auto"/>
            <w:vAlign w:val="center"/>
          </w:tcPr>
          <w:p w14:paraId="58AE46A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30D9933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25F18C4F" w14:textId="77777777" w:rsidR="00677AF4" w:rsidRPr="009825E8" w:rsidRDefault="00677AF4" w:rsidP="00031D91">
            <w:pPr>
              <w:spacing w:line="276" w:lineRule="auto"/>
              <w:rPr>
                <w:rFonts w:eastAsia="Calibri"/>
                <w:sz w:val="22"/>
              </w:rPr>
            </w:pPr>
            <w:r w:rsidRPr="009825E8">
              <w:rPr>
                <w:rFonts w:eastAsia="Calibri"/>
                <w:sz w:val="22"/>
              </w:rPr>
              <w:t>1</w:t>
            </w:r>
          </w:p>
        </w:tc>
        <w:tc>
          <w:tcPr>
            <w:tcW w:w="799" w:type="dxa"/>
            <w:shd w:val="clear" w:color="auto" w:fill="auto"/>
            <w:vAlign w:val="center"/>
          </w:tcPr>
          <w:p w14:paraId="3EA078AF" w14:textId="77777777" w:rsidR="00677AF4" w:rsidRPr="009825E8" w:rsidRDefault="00677AF4" w:rsidP="00031D91">
            <w:pPr>
              <w:spacing w:line="276" w:lineRule="auto"/>
              <w:rPr>
                <w:rFonts w:eastAsia="Calibri"/>
                <w:sz w:val="22"/>
              </w:rPr>
            </w:pPr>
            <w:r w:rsidRPr="009825E8">
              <w:rPr>
                <w:rFonts w:eastAsia="Calibri"/>
                <w:sz w:val="22"/>
              </w:rPr>
              <w:t>3</w:t>
            </w:r>
          </w:p>
        </w:tc>
        <w:tc>
          <w:tcPr>
            <w:tcW w:w="799" w:type="dxa"/>
            <w:shd w:val="clear" w:color="auto" w:fill="auto"/>
            <w:vAlign w:val="center"/>
          </w:tcPr>
          <w:p w14:paraId="2D429E1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6FB72A3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0DAC49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43B3A0A7"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5D27066D" w14:textId="77777777" w:rsidR="00677AF4" w:rsidRPr="009825E8" w:rsidRDefault="00677AF4" w:rsidP="00031D91">
            <w:pPr>
              <w:pStyle w:val="TableParagraph"/>
              <w:spacing w:line="276" w:lineRule="auto"/>
              <w:jc w:val="both"/>
              <w:rPr>
                <w:rFonts w:eastAsia="Calibri"/>
                <w:lang w:val="en-US"/>
              </w:rPr>
            </w:pPr>
          </w:p>
        </w:tc>
        <w:tc>
          <w:tcPr>
            <w:tcW w:w="799" w:type="dxa"/>
            <w:shd w:val="clear" w:color="auto" w:fill="auto"/>
            <w:vAlign w:val="center"/>
          </w:tcPr>
          <w:p w14:paraId="3D2E62A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378C9A4F" w14:textId="77777777" w:rsidR="00677AF4" w:rsidRPr="009825E8" w:rsidRDefault="00677AF4" w:rsidP="00031D91">
            <w:pPr>
              <w:pStyle w:val="TableParagraph"/>
              <w:spacing w:line="276" w:lineRule="auto"/>
              <w:jc w:val="both"/>
              <w:rPr>
                <w:rFonts w:eastAsia="Calibri"/>
                <w:lang w:val="en-US"/>
              </w:rPr>
            </w:pPr>
          </w:p>
        </w:tc>
      </w:tr>
      <w:tr w:rsidR="00677AF4" w:rsidRPr="009825E8" w14:paraId="5395FDB3" w14:textId="77777777" w:rsidTr="00677AF4">
        <w:trPr>
          <w:trHeight w:val="20"/>
        </w:trPr>
        <w:tc>
          <w:tcPr>
            <w:tcW w:w="5382" w:type="dxa"/>
            <w:vAlign w:val="center"/>
          </w:tcPr>
          <w:p w14:paraId="6B427CFB" w14:textId="77777777" w:rsidR="00677AF4" w:rsidRPr="009825E8" w:rsidRDefault="00677AF4" w:rsidP="00031D91">
            <w:pPr>
              <w:spacing w:line="276" w:lineRule="auto"/>
              <w:rPr>
                <w:sz w:val="22"/>
              </w:rPr>
            </w:pPr>
            <w:r w:rsidRPr="009825E8">
              <w:rPr>
                <w:sz w:val="22"/>
              </w:rPr>
              <w:t>Hemşirelik Esasları</w:t>
            </w:r>
          </w:p>
        </w:tc>
        <w:tc>
          <w:tcPr>
            <w:tcW w:w="799" w:type="dxa"/>
            <w:shd w:val="clear" w:color="auto" w:fill="auto"/>
            <w:vAlign w:val="center"/>
          </w:tcPr>
          <w:p w14:paraId="70C18AF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4BFD013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442492F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4A25F9F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2DF397C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7513853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08EA5E7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223763E3"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shd w:val="clear" w:color="auto" w:fill="auto"/>
            <w:vAlign w:val="center"/>
          </w:tcPr>
          <w:p w14:paraId="41FFAEB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08DE859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5BB8976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r>
      <w:tr w:rsidR="00677AF4" w:rsidRPr="009825E8" w14:paraId="31805ED5" w14:textId="77777777" w:rsidTr="00677AF4">
        <w:trPr>
          <w:trHeight w:val="20"/>
        </w:trPr>
        <w:tc>
          <w:tcPr>
            <w:tcW w:w="5382" w:type="dxa"/>
            <w:vAlign w:val="center"/>
          </w:tcPr>
          <w:p w14:paraId="3C329258" w14:textId="77777777" w:rsidR="00677AF4" w:rsidRPr="009825E8" w:rsidRDefault="00677AF4" w:rsidP="00031D91">
            <w:pPr>
              <w:spacing w:line="276" w:lineRule="auto"/>
              <w:rPr>
                <w:sz w:val="22"/>
              </w:rPr>
            </w:pPr>
            <w:r w:rsidRPr="009825E8">
              <w:rPr>
                <w:sz w:val="22"/>
              </w:rPr>
              <w:t>Özel Durumlarda İletişim</w:t>
            </w:r>
          </w:p>
        </w:tc>
        <w:tc>
          <w:tcPr>
            <w:tcW w:w="799" w:type="dxa"/>
            <w:shd w:val="clear" w:color="auto" w:fill="auto"/>
            <w:vAlign w:val="center"/>
          </w:tcPr>
          <w:p w14:paraId="7B251D6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59E5AD5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5B36DF8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32B305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0AEA46B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58A7641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28B6E9F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0C3AAA5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41A6480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23267F73"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16F4342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r>
      <w:tr w:rsidR="00677AF4" w:rsidRPr="009825E8" w14:paraId="0C6A85B0" w14:textId="77777777" w:rsidTr="00677AF4">
        <w:trPr>
          <w:trHeight w:val="20"/>
        </w:trPr>
        <w:tc>
          <w:tcPr>
            <w:tcW w:w="5382" w:type="dxa"/>
            <w:vAlign w:val="center"/>
          </w:tcPr>
          <w:p w14:paraId="24C2D57E" w14:textId="77777777" w:rsidR="00677AF4" w:rsidRPr="009825E8" w:rsidRDefault="00677AF4" w:rsidP="00031D91">
            <w:pPr>
              <w:spacing w:line="276" w:lineRule="auto"/>
              <w:rPr>
                <w:sz w:val="22"/>
              </w:rPr>
            </w:pPr>
            <w:r w:rsidRPr="009825E8">
              <w:rPr>
                <w:sz w:val="22"/>
              </w:rPr>
              <w:t>Hemşirelikte Öğretim</w:t>
            </w:r>
          </w:p>
        </w:tc>
        <w:tc>
          <w:tcPr>
            <w:tcW w:w="799" w:type="dxa"/>
            <w:shd w:val="clear" w:color="FFFFFF" w:fill="FFFFFF"/>
            <w:vAlign w:val="center"/>
          </w:tcPr>
          <w:p w14:paraId="6184FA85" w14:textId="77777777" w:rsidR="00677AF4" w:rsidRPr="009825E8" w:rsidRDefault="00677AF4" w:rsidP="00031D91">
            <w:pPr>
              <w:spacing w:line="276" w:lineRule="auto"/>
              <w:rPr>
                <w:sz w:val="22"/>
              </w:rPr>
            </w:pPr>
            <w:r w:rsidRPr="009825E8">
              <w:rPr>
                <w:sz w:val="22"/>
              </w:rPr>
              <w:t>0</w:t>
            </w:r>
          </w:p>
        </w:tc>
        <w:tc>
          <w:tcPr>
            <w:tcW w:w="799" w:type="dxa"/>
            <w:vAlign w:val="center"/>
          </w:tcPr>
          <w:p w14:paraId="458B9F8D" w14:textId="77777777" w:rsidR="00677AF4" w:rsidRPr="009825E8" w:rsidRDefault="00677AF4" w:rsidP="00031D91">
            <w:pPr>
              <w:spacing w:line="276" w:lineRule="auto"/>
              <w:rPr>
                <w:sz w:val="22"/>
              </w:rPr>
            </w:pPr>
            <w:r w:rsidRPr="009825E8">
              <w:rPr>
                <w:sz w:val="22"/>
              </w:rPr>
              <w:t>0</w:t>
            </w:r>
          </w:p>
        </w:tc>
        <w:tc>
          <w:tcPr>
            <w:tcW w:w="800" w:type="dxa"/>
            <w:vAlign w:val="center"/>
          </w:tcPr>
          <w:p w14:paraId="1874B8E5" w14:textId="77777777" w:rsidR="00677AF4" w:rsidRPr="009825E8" w:rsidRDefault="00677AF4" w:rsidP="00031D91">
            <w:pPr>
              <w:spacing w:line="276" w:lineRule="auto"/>
              <w:rPr>
                <w:sz w:val="22"/>
              </w:rPr>
            </w:pPr>
            <w:r w:rsidRPr="009825E8">
              <w:rPr>
                <w:sz w:val="22"/>
              </w:rPr>
              <w:t>0</w:t>
            </w:r>
          </w:p>
        </w:tc>
        <w:tc>
          <w:tcPr>
            <w:tcW w:w="799" w:type="dxa"/>
            <w:vAlign w:val="center"/>
          </w:tcPr>
          <w:p w14:paraId="50E5E668" w14:textId="77777777" w:rsidR="00677AF4" w:rsidRPr="009825E8" w:rsidRDefault="00677AF4" w:rsidP="00031D91">
            <w:pPr>
              <w:spacing w:line="276" w:lineRule="auto"/>
              <w:rPr>
                <w:sz w:val="22"/>
              </w:rPr>
            </w:pPr>
            <w:r w:rsidRPr="009825E8">
              <w:rPr>
                <w:sz w:val="22"/>
              </w:rPr>
              <w:t>1</w:t>
            </w:r>
          </w:p>
        </w:tc>
        <w:tc>
          <w:tcPr>
            <w:tcW w:w="799" w:type="dxa"/>
            <w:vAlign w:val="center"/>
          </w:tcPr>
          <w:p w14:paraId="1EC50CFC" w14:textId="77777777" w:rsidR="00677AF4" w:rsidRPr="009825E8" w:rsidRDefault="00677AF4" w:rsidP="00031D91">
            <w:pPr>
              <w:spacing w:line="276" w:lineRule="auto"/>
              <w:rPr>
                <w:sz w:val="22"/>
              </w:rPr>
            </w:pPr>
            <w:r w:rsidRPr="009825E8">
              <w:rPr>
                <w:sz w:val="22"/>
              </w:rPr>
              <w:t>1</w:t>
            </w:r>
          </w:p>
        </w:tc>
        <w:tc>
          <w:tcPr>
            <w:tcW w:w="800" w:type="dxa"/>
            <w:vAlign w:val="center"/>
          </w:tcPr>
          <w:p w14:paraId="088FD3ED" w14:textId="77777777" w:rsidR="00677AF4" w:rsidRPr="009825E8" w:rsidRDefault="00677AF4" w:rsidP="00031D91">
            <w:pPr>
              <w:spacing w:line="276" w:lineRule="auto"/>
              <w:rPr>
                <w:sz w:val="22"/>
              </w:rPr>
            </w:pPr>
            <w:r w:rsidRPr="009825E8">
              <w:rPr>
                <w:sz w:val="22"/>
              </w:rPr>
              <w:t>0</w:t>
            </w:r>
          </w:p>
        </w:tc>
        <w:tc>
          <w:tcPr>
            <w:tcW w:w="799" w:type="dxa"/>
            <w:vAlign w:val="center"/>
          </w:tcPr>
          <w:p w14:paraId="10C1DD4E" w14:textId="77777777" w:rsidR="00677AF4" w:rsidRPr="009825E8" w:rsidRDefault="00677AF4" w:rsidP="00031D91">
            <w:pPr>
              <w:spacing w:line="276" w:lineRule="auto"/>
              <w:rPr>
                <w:sz w:val="22"/>
              </w:rPr>
            </w:pPr>
            <w:r w:rsidRPr="009825E8">
              <w:rPr>
                <w:sz w:val="22"/>
              </w:rPr>
              <w:t>2</w:t>
            </w:r>
          </w:p>
        </w:tc>
        <w:tc>
          <w:tcPr>
            <w:tcW w:w="799" w:type="dxa"/>
            <w:vAlign w:val="center"/>
          </w:tcPr>
          <w:p w14:paraId="7853A145" w14:textId="77777777" w:rsidR="00677AF4" w:rsidRPr="009825E8" w:rsidRDefault="00677AF4" w:rsidP="00031D91">
            <w:pPr>
              <w:spacing w:line="276" w:lineRule="auto"/>
              <w:rPr>
                <w:sz w:val="22"/>
              </w:rPr>
            </w:pPr>
          </w:p>
        </w:tc>
        <w:tc>
          <w:tcPr>
            <w:tcW w:w="800" w:type="dxa"/>
            <w:vAlign w:val="center"/>
          </w:tcPr>
          <w:p w14:paraId="3B5ECD27" w14:textId="77777777" w:rsidR="00677AF4" w:rsidRPr="009825E8" w:rsidRDefault="00677AF4" w:rsidP="00031D91">
            <w:pPr>
              <w:spacing w:line="276" w:lineRule="auto"/>
              <w:rPr>
                <w:sz w:val="22"/>
              </w:rPr>
            </w:pPr>
          </w:p>
        </w:tc>
        <w:tc>
          <w:tcPr>
            <w:tcW w:w="799" w:type="dxa"/>
            <w:vAlign w:val="center"/>
          </w:tcPr>
          <w:p w14:paraId="3EF11906" w14:textId="77777777" w:rsidR="00677AF4" w:rsidRPr="009825E8" w:rsidRDefault="00677AF4" w:rsidP="00031D91">
            <w:pPr>
              <w:spacing w:line="276" w:lineRule="auto"/>
              <w:rPr>
                <w:sz w:val="22"/>
              </w:rPr>
            </w:pPr>
            <w:r w:rsidRPr="009825E8">
              <w:rPr>
                <w:sz w:val="22"/>
              </w:rPr>
              <w:t>1</w:t>
            </w:r>
          </w:p>
        </w:tc>
        <w:tc>
          <w:tcPr>
            <w:tcW w:w="800" w:type="dxa"/>
            <w:vAlign w:val="center"/>
          </w:tcPr>
          <w:p w14:paraId="4259DC70" w14:textId="77777777" w:rsidR="00677AF4" w:rsidRPr="009825E8" w:rsidRDefault="00677AF4" w:rsidP="00031D91">
            <w:pPr>
              <w:spacing w:line="276" w:lineRule="auto"/>
              <w:rPr>
                <w:sz w:val="22"/>
              </w:rPr>
            </w:pPr>
          </w:p>
        </w:tc>
      </w:tr>
      <w:tr w:rsidR="00677AF4" w:rsidRPr="009825E8" w14:paraId="69E7EE15" w14:textId="77777777" w:rsidTr="00677AF4">
        <w:trPr>
          <w:trHeight w:val="20"/>
        </w:trPr>
        <w:tc>
          <w:tcPr>
            <w:tcW w:w="5382" w:type="dxa"/>
            <w:vAlign w:val="center"/>
          </w:tcPr>
          <w:p w14:paraId="6D9771F9" w14:textId="77777777" w:rsidR="00677AF4" w:rsidRPr="009825E8" w:rsidRDefault="00677AF4" w:rsidP="00031D91">
            <w:pPr>
              <w:spacing w:line="276" w:lineRule="auto"/>
              <w:rPr>
                <w:sz w:val="22"/>
              </w:rPr>
            </w:pPr>
            <w:r w:rsidRPr="009825E8">
              <w:rPr>
                <w:sz w:val="22"/>
              </w:rPr>
              <w:t>Biyomedikal Tekstiller</w:t>
            </w:r>
          </w:p>
        </w:tc>
        <w:tc>
          <w:tcPr>
            <w:tcW w:w="799" w:type="dxa"/>
            <w:shd w:val="clear" w:color="auto" w:fill="auto"/>
            <w:vAlign w:val="center"/>
          </w:tcPr>
          <w:p w14:paraId="65FC50C5"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1BB38463"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50EA963E"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52929EEA"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5DE76168"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1090A9ED"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18D3A618"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0A9794A7"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742E8B67"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38A6EC39"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76C11FA5" w14:textId="77777777" w:rsidR="00677AF4" w:rsidRPr="009825E8" w:rsidRDefault="00677AF4" w:rsidP="00031D91">
            <w:pPr>
              <w:pStyle w:val="TableParagraph"/>
              <w:spacing w:line="276" w:lineRule="auto"/>
              <w:jc w:val="both"/>
            </w:pPr>
          </w:p>
        </w:tc>
      </w:tr>
      <w:tr w:rsidR="00677AF4" w:rsidRPr="009825E8" w14:paraId="48B5B440" w14:textId="77777777" w:rsidTr="00677AF4">
        <w:trPr>
          <w:trHeight w:val="20"/>
        </w:trPr>
        <w:tc>
          <w:tcPr>
            <w:tcW w:w="5382" w:type="dxa"/>
            <w:vAlign w:val="center"/>
          </w:tcPr>
          <w:p w14:paraId="01A58043" w14:textId="77777777" w:rsidR="00677AF4" w:rsidRPr="009825E8" w:rsidRDefault="00677AF4" w:rsidP="00031D91">
            <w:pPr>
              <w:spacing w:line="276" w:lineRule="auto"/>
              <w:rPr>
                <w:sz w:val="22"/>
              </w:rPr>
            </w:pPr>
            <w:r w:rsidRPr="009825E8">
              <w:rPr>
                <w:sz w:val="22"/>
              </w:rPr>
              <w:t>Felsefe</w:t>
            </w:r>
            <w:r w:rsidRPr="009825E8">
              <w:rPr>
                <w:sz w:val="22"/>
              </w:rPr>
              <w:tab/>
            </w:r>
          </w:p>
        </w:tc>
        <w:tc>
          <w:tcPr>
            <w:tcW w:w="799" w:type="dxa"/>
            <w:shd w:val="clear" w:color="FFFFFF" w:fill="FFFFFF"/>
            <w:vAlign w:val="center"/>
          </w:tcPr>
          <w:p w14:paraId="45363BA5" w14:textId="77777777" w:rsidR="00677AF4" w:rsidRPr="009825E8" w:rsidRDefault="00677AF4" w:rsidP="00031D91">
            <w:pPr>
              <w:spacing w:line="276" w:lineRule="auto"/>
              <w:rPr>
                <w:sz w:val="22"/>
              </w:rPr>
            </w:pPr>
            <w:r w:rsidRPr="009825E8">
              <w:rPr>
                <w:sz w:val="22"/>
              </w:rPr>
              <w:t>0</w:t>
            </w:r>
          </w:p>
        </w:tc>
        <w:tc>
          <w:tcPr>
            <w:tcW w:w="799" w:type="dxa"/>
            <w:vAlign w:val="center"/>
          </w:tcPr>
          <w:p w14:paraId="4C9AF059" w14:textId="77777777" w:rsidR="00677AF4" w:rsidRPr="009825E8" w:rsidRDefault="00677AF4" w:rsidP="00031D91">
            <w:pPr>
              <w:spacing w:line="276" w:lineRule="auto"/>
              <w:rPr>
                <w:sz w:val="22"/>
              </w:rPr>
            </w:pPr>
            <w:r w:rsidRPr="009825E8">
              <w:rPr>
                <w:sz w:val="22"/>
              </w:rPr>
              <w:t>0</w:t>
            </w:r>
          </w:p>
        </w:tc>
        <w:tc>
          <w:tcPr>
            <w:tcW w:w="800" w:type="dxa"/>
            <w:vAlign w:val="center"/>
          </w:tcPr>
          <w:p w14:paraId="6F036F9B" w14:textId="77777777" w:rsidR="00677AF4" w:rsidRPr="009825E8" w:rsidRDefault="00677AF4" w:rsidP="00031D91">
            <w:pPr>
              <w:spacing w:line="276" w:lineRule="auto"/>
              <w:rPr>
                <w:sz w:val="22"/>
              </w:rPr>
            </w:pPr>
            <w:r w:rsidRPr="009825E8">
              <w:rPr>
                <w:sz w:val="22"/>
              </w:rPr>
              <w:t>0</w:t>
            </w:r>
          </w:p>
        </w:tc>
        <w:tc>
          <w:tcPr>
            <w:tcW w:w="799" w:type="dxa"/>
            <w:shd w:val="clear" w:color="FFFFFF" w:fill="FFFFFF"/>
            <w:vAlign w:val="center"/>
          </w:tcPr>
          <w:p w14:paraId="71DD6F03" w14:textId="77777777" w:rsidR="00677AF4" w:rsidRPr="009825E8" w:rsidRDefault="00677AF4" w:rsidP="00031D91">
            <w:pPr>
              <w:spacing w:line="276" w:lineRule="auto"/>
              <w:rPr>
                <w:sz w:val="22"/>
              </w:rPr>
            </w:pPr>
            <w:r w:rsidRPr="009825E8">
              <w:rPr>
                <w:sz w:val="22"/>
              </w:rPr>
              <w:t>0</w:t>
            </w:r>
          </w:p>
        </w:tc>
        <w:tc>
          <w:tcPr>
            <w:tcW w:w="799" w:type="dxa"/>
            <w:shd w:val="clear" w:color="FFFFFF" w:fill="FFFFFF"/>
            <w:vAlign w:val="center"/>
          </w:tcPr>
          <w:p w14:paraId="56F8C0E5" w14:textId="77777777" w:rsidR="00677AF4" w:rsidRPr="009825E8" w:rsidRDefault="00677AF4" w:rsidP="00031D91">
            <w:pPr>
              <w:spacing w:line="276" w:lineRule="auto"/>
              <w:rPr>
                <w:sz w:val="22"/>
              </w:rPr>
            </w:pPr>
            <w:r w:rsidRPr="009825E8">
              <w:rPr>
                <w:sz w:val="22"/>
              </w:rPr>
              <w:t>0</w:t>
            </w:r>
          </w:p>
        </w:tc>
        <w:tc>
          <w:tcPr>
            <w:tcW w:w="800" w:type="dxa"/>
            <w:shd w:val="clear" w:color="FFFFFF" w:fill="FFFFFF"/>
            <w:vAlign w:val="center"/>
          </w:tcPr>
          <w:p w14:paraId="200D064E" w14:textId="77777777" w:rsidR="00677AF4" w:rsidRPr="009825E8" w:rsidRDefault="00677AF4" w:rsidP="00031D91">
            <w:pPr>
              <w:spacing w:line="276" w:lineRule="auto"/>
              <w:rPr>
                <w:sz w:val="22"/>
              </w:rPr>
            </w:pPr>
            <w:r w:rsidRPr="009825E8">
              <w:rPr>
                <w:sz w:val="22"/>
              </w:rPr>
              <w:t>0</w:t>
            </w:r>
          </w:p>
        </w:tc>
        <w:tc>
          <w:tcPr>
            <w:tcW w:w="799" w:type="dxa"/>
            <w:vAlign w:val="center"/>
          </w:tcPr>
          <w:p w14:paraId="2EB7B481" w14:textId="77777777" w:rsidR="00677AF4" w:rsidRPr="009825E8" w:rsidRDefault="00677AF4" w:rsidP="00031D91">
            <w:pPr>
              <w:spacing w:line="276" w:lineRule="auto"/>
              <w:rPr>
                <w:sz w:val="22"/>
              </w:rPr>
            </w:pPr>
            <w:r w:rsidRPr="009825E8">
              <w:rPr>
                <w:sz w:val="22"/>
              </w:rPr>
              <w:t>0</w:t>
            </w:r>
          </w:p>
        </w:tc>
        <w:tc>
          <w:tcPr>
            <w:tcW w:w="799" w:type="dxa"/>
            <w:vAlign w:val="center"/>
          </w:tcPr>
          <w:p w14:paraId="58948E5B" w14:textId="77777777" w:rsidR="00677AF4" w:rsidRPr="009825E8" w:rsidRDefault="00677AF4" w:rsidP="00031D91">
            <w:pPr>
              <w:spacing w:line="276" w:lineRule="auto"/>
              <w:rPr>
                <w:sz w:val="22"/>
              </w:rPr>
            </w:pPr>
            <w:r w:rsidRPr="009825E8">
              <w:rPr>
                <w:sz w:val="22"/>
              </w:rPr>
              <w:t>0</w:t>
            </w:r>
          </w:p>
        </w:tc>
        <w:tc>
          <w:tcPr>
            <w:tcW w:w="800" w:type="dxa"/>
            <w:vAlign w:val="center"/>
          </w:tcPr>
          <w:p w14:paraId="56261C90" w14:textId="77777777" w:rsidR="00677AF4" w:rsidRPr="009825E8" w:rsidRDefault="00677AF4" w:rsidP="00031D91">
            <w:pPr>
              <w:spacing w:line="276" w:lineRule="auto"/>
              <w:rPr>
                <w:sz w:val="22"/>
              </w:rPr>
            </w:pPr>
            <w:r w:rsidRPr="009825E8">
              <w:rPr>
                <w:sz w:val="22"/>
              </w:rPr>
              <w:t>0</w:t>
            </w:r>
          </w:p>
        </w:tc>
        <w:tc>
          <w:tcPr>
            <w:tcW w:w="799" w:type="dxa"/>
            <w:vAlign w:val="center"/>
          </w:tcPr>
          <w:p w14:paraId="0F22A28C" w14:textId="77777777" w:rsidR="00677AF4" w:rsidRPr="009825E8" w:rsidRDefault="00677AF4" w:rsidP="00031D91">
            <w:pPr>
              <w:spacing w:line="276" w:lineRule="auto"/>
              <w:rPr>
                <w:sz w:val="22"/>
              </w:rPr>
            </w:pPr>
            <w:r w:rsidRPr="009825E8">
              <w:rPr>
                <w:sz w:val="22"/>
              </w:rPr>
              <w:t>5</w:t>
            </w:r>
          </w:p>
        </w:tc>
        <w:tc>
          <w:tcPr>
            <w:tcW w:w="800" w:type="dxa"/>
            <w:vAlign w:val="center"/>
          </w:tcPr>
          <w:p w14:paraId="3EC28D5B" w14:textId="77777777" w:rsidR="00677AF4" w:rsidRPr="009825E8" w:rsidRDefault="00677AF4" w:rsidP="00031D91">
            <w:pPr>
              <w:spacing w:line="276" w:lineRule="auto"/>
              <w:rPr>
                <w:sz w:val="22"/>
              </w:rPr>
            </w:pPr>
            <w:r w:rsidRPr="009825E8">
              <w:rPr>
                <w:sz w:val="22"/>
              </w:rPr>
              <w:t>0</w:t>
            </w:r>
          </w:p>
        </w:tc>
      </w:tr>
      <w:tr w:rsidR="00677AF4" w:rsidRPr="009825E8" w14:paraId="30B35A7D" w14:textId="77777777" w:rsidTr="00677AF4">
        <w:trPr>
          <w:trHeight w:val="20"/>
        </w:trPr>
        <w:tc>
          <w:tcPr>
            <w:tcW w:w="5382" w:type="dxa"/>
            <w:vAlign w:val="center"/>
          </w:tcPr>
          <w:p w14:paraId="7DD0CD11" w14:textId="31F2219E" w:rsidR="00677AF4" w:rsidRPr="009825E8" w:rsidRDefault="00677AF4" w:rsidP="00031D91">
            <w:pPr>
              <w:spacing w:line="276" w:lineRule="auto"/>
              <w:rPr>
                <w:sz w:val="22"/>
              </w:rPr>
            </w:pPr>
            <w:r w:rsidRPr="009825E8">
              <w:rPr>
                <w:sz w:val="22"/>
              </w:rPr>
              <w:t>Medya Okuryazarlığı</w:t>
            </w:r>
          </w:p>
        </w:tc>
        <w:tc>
          <w:tcPr>
            <w:tcW w:w="799" w:type="dxa"/>
            <w:shd w:val="clear" w:color="auto" w:fill="auto"/>
            <w:vAlign w:val="center"/>
          </w:tcPr>
          <w:p w14:paraId="4E5812DD"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23D894B5"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46CDB739"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5CFAECE2"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215E7883"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40420E56"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412CBD6D"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6C6BE3AC"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020A3EF7"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5E1E3869" w14:textId="77777777" w:rsidR="00677AF4" w:rsidRPr="009825E8" w:rsidRDefault="00677AF4" w:rsidP="00031D91">
            <w:pPr>
              <w:spacing w:line="276" w:lineRule="auto"/>
              <w:rPr>
                <w:sz w:val="22"/>
              </w:rPr>
            </w:pPr>
          </w:p>
        </w:tc>
        <w:tc>
          <w:tcPr>
            <w:tcW w:w="800" w:type="dxa"/>
            <w:shd w:val="clear" w:color="auto" w:fill="auto"/>
            <w:vAlign w:val="center"/>
          </w:tcPr>
          <w:p w14:paraId="4866F434" w14:textId="77777777" w:rsidR="00677AF4" w:rsidRPr="009825E8" w:rsidRDefault="00677AF4" w:rsidP="00031D91">
            <w:pPr>
              <w:spacing w:line="276" w:lineRule="auto"/>
              <w:rPr>
                <w:sz w:val="22"/>
              </w:rPr>
            </w:pPr>
          </w:p>
        </w:tc>
      </w:tr>
      <w:tr w:rsidR="00677AF4" w:rsidRPr="009825E8" w14:paraId="1FC33B99" w14:textId="77777777" w:rsidTr="00677AF4">
        <w:trPr>
          <w:trHeight w:val="20"/>
        </w:trPr>
        <w:tc>
          <w:tcPr>
            <w:tcW w:w="5382" w:type="dxa"/>
            <w:vAlign w:val="center"/>
          </w:tcPr>
          <w:p w14:paraId="6BA340F4" w14:textId="531D9BE2" w:rsidR="00677AF4" w:rsidRPr="009825E8" w:rsidRDefault="00677AF4" w:rsidP="00031D91">
            <w:pPr>
              <w:spacing w:line="276" w:lineRule="auto"/>
              <w:rPr>
                <w:sz w:val="22"/>
              </w:rPr>
            </w:pPr>
            <w:r w:rsidRPr="009825E8">
              <w:rPr>
                <w:sz w:val="22"/>
              </w:rPr>
              <w:t>Zeka ve Akıl Oyunları</w:t>
            </w:r>
          </w:p>
        </w:tc>
        <w:tc>
          <w:tcPr>
            <w:tcW w:w="799" w:type="dxa"/>
            <w:shd w:val="clear" w:color="auto" w:fill="auto"/>
            <w:vAlign w:val="center"/>
          </w:tcPr>
          <w:p w14:paraId="70FFBEC8" w14:textId="77777777" w:rsidR="00677AF4" w:rsidRPr="009825E8" w:rsidRDefault="00677AF4" w:rsidP="00031D91">
            <w:pPr>
              <w:pStyle w:val="TableParagraph"/>
              <w:spacing w:line="276" w:lineRule="auto"/>
              <w:jc w:val="both"/>
            </w:pPr>
            <w:r w:rsidRPr="009825E8">
              <w:t>5</w:t>
            </w:r>
          </w:p>
        </w:tc>
        <w:tc>
          <w:tcPr>
            <w:tcW w:w="799" w:type="dxa"/>
            <w:vAlign w:val="center"/>
          </w:tcPr>
          <w:p w14:paraId="1E46FF76" w14:textId="77777777" w:rsidR="00677AF4" w:rsidRPr="009825E8" w:rsidRDefault="00677AF4" w:rsidP="00031D91">
            <w:pPr>
              <w:spacing w:line="276" w:lineRule="auto"/>
              <w:rPr>
                <w:sz w:val="22"/>
              </w:rPr>
            </w:pPr>
            <w:r w:rsidRPr="009825E8">
              <w:rPr>
                <w:sz w:val="22"/>
              </w:rPr>
              <w:t>0</w:t>
            </w:r>
          </w:p>
        </w:tc>
        <w:tc>
          <w:tcPr>
            <w:tcW w:w="800" w:type="dxa"/>
            <w:vAlign w:val="center"/>
          </w:tcPr>
          <w:p w14:paraId="24C30EA3" w14:textId="77777777" w:rsidR="00677AF4" w:rsidRPr="009825E8" w:rsidRDefault="00677AF4" w:rsidP="00031D91">
            <w:pPr>
              <w:spacing w:line="276" w:lineRule="auto"/>
              <w:rPr>
                <w:sz w:val="22"/>
              </w:rPr>
            </w:pPr>
            <w:r w:rsidRPr="009825E8">
              <w:rPr>
                <w:sz w:val="22"/>
              </w:rPr>
              <w:t>0</w:t>
            </w:r>
          </w:p>
        </w:tc>
        <w:tc>
          <w:tcPr>
            <w:tcW w:w="799" w:type="dxa"/>
            <w:shd w:val="clear" w:color="FFFFFF" w:fill="FFFFFF"/>
            <w:vAlign w:val="center"/>
          </w:tcPr>
          <w:p w14:paraId="6A15429A" w14:textId="77777777" w:rsidR="00677AF4" w:rsidRPr="009825E8" w:rsidRDefault="00677AF4" w:rsidP="00031D91">
            <w:pPr>
              <w:spacing w:line="276" w:lineRule="auto"/>
              <w:rPr>
                <w:sz w:val="22"/>
              </w:rPr>
            </w:pPr>
            <w:r w:rsidRPr="009825E8">
              <w:rPr>
                <w:sz w:val="22"/>
              </w:rPr>
              <w:t>0</w:t>
            </w:r>
          </w:p>
        </w:tc>
        <w:tc>
          <w:tcPr>
            <w:tcW w:w="799" w:type="dxa"/>
            <w:shd w:val="clear" w:color="FFFFFF" w:fill="FFFFFF"/>
            <w:vAlign w:val="center"/>
          </w:tcPr>
          <w:p w14:paraId="4CA90169" w14:textId="77777777" w:rsidR="00677AF4" w:rsidRPr="009825E8" w:rsidRDefault="00677AF4" w:rsidP="00031D91">
            <w:pPr>
              <w:spacing w:line="276" w:lineRule="auto"/>
              <w:rPr>
                <w:sz w:val="22"/>
              </w:rPr>
            </w:pPr>
            <w:r w:rsidRPr="009825E8">
              <w:rPr>
                <w:sz w:val="22"/>
              </w:rPr>
              <w:t>0</w:t>
            </w:r>
          </w:p>
        </w:tc>
        <w:tc>
          <w:tcPr>
            <w:tcW w:w="800" w:type="dxa"/>
            <w:shd w:val="clear" w:color="FFFFFF" w:fill="FFFFFF"/>
            <w:vAlign w:val="center"/>
          </w:tcPr>
          <w:p w14:paraId="0AA7EF77" w14:textId="77777777" w:rsidR="00677AF4" w:rsidRPr="009825E8" w:rsidRDefault="00677AF4" w:rsidP="00031D91">
            <w:pPr>
              <w:spacing w:line="276" w:lineRule="auto"/>
              <w:rPr>
                <w:sz w:val="22"/>
              </w:rPr>
            </w:pPr>
            <w:r w:rsidRPr="009825E8">
              <w:rPr>
                <w:sz w:val="22"/>
              </w:rPr>
              <w:t>0</w:t>
            </w:r>
          </w:p>
        </w:tc>
        <w:tc>
          <w:tcPr>
            <w:tcW w:w="799" w:type="dxa"/>
            <w:vAlign w:val="center"/>
          </w:tcPr>
          <w:p w14:paraId="679A654C" w14:textId="77777777" w:rsidR="00677AF4" w:rsidRPr="009825E8" w:rsidRDefault="00677AF4" w:rsidP="00031D91">
            <w:pPr>
              <w:spacing w:line="276" w:lineRule="auto"/>
              <w:rPr>
                <w:sz w:val="22"/>
              </w:rPr>
            </w:pPr>
            <w:r w:rsidRPr="009825E8">
              <w:rPr>
                <w:sz w:val="22"/>
              </w:rPr>
              <w:t>0</w:t>
            </w:r>
          </w:p>
        </w:tc>
        <w:tc>
          <w:tcPr>
            <w:tcW w:w="799" w:type="dxa"/>
            <w:vAlign w:val="center"/>
          </w:tcPr>
          <w:p w14:paraId="292CEFE0" w14:textId="77777777" w:rsidR="00677AF4" w:rsidRPr="009825E8" w:rsidRDefault="00677AF4" w:rsidP="00031D91">
            <w:pPr>
              <w:spacing w:line="276" w:lineRule="auto"/>
              <w:rPr>
                <w:sz w:val="22"/>
              </w:rPr>
            </w:pPr>
            <w:r w:rsidRPr="009825E8">
              <w:rPr>
                <w:sz w:val="22"/>
              </w:rPr>
              <w:t>0</w:t>
            </w:r>
          </w:p>
        </w:tc>
        <w:tc>
          <w:tcPr>
            <w:tcW w:w="800" w:type="dxa"/>
            <w:shd w:val="clear" w:color="auto" w:fill="auto"/>
            <w:vAlign w:val="center"/>
          </w:tcPr>
          <w:p w14:paraId="3BFB20FE" w14:textId="77777777" w:rsidR="00677AF4" w:rsidRPr="009825E8" w:rsidRDefault="00677AF4" w:rsidP="00031D91">
            <w:pPr>
              <w:pStyle w:val="TableParagraph"/>
              <w:spacing w:line="276" w:lineRule="auto"/>
              <w:jc w:val="both"/>
            </w:pPr>
            <w:r w:rsidRPr="009825E8">
              <w:t>0</w:t>
            </w:r>
          </w:p>
        </w:tc>
        <w:tc>
          <w:tcPr>
            <w:tcW w:w="799" w:type="dxa"/>
            <w:shd w:val="clear" w:color="auto" w:fill="auto"/>
            <w:vAlign w:val="center"/>
          </w:tcPr>
          <w:p w14:paraId="2C2D8817" w14:textId="77777777" w:rsidR="00677AF4" w:rsidRPr="009825E8" w:rsidRDefault="00677AF4" w:rsidP="00031D91">
            <w:pPr>
              <w:spacing w:line="276" w:lineRule="auto"/>
              <w:rPr>
                <w:sz w:val="22"/>
              </w:rPr>
            </w:pPr>
            <w:r w:rsidRPr="009825E8">
              <w:rPr>
                <w:sz w:val="22"/>
              </w:rPr>
              <w:t>0</w:t>
            </w:r>
          </w:p>
        </w:tc>
        <w:tc>
          <w:tcPr>
            <w:tcW w:w="800" w:type="dxa"/>
            <w:shd w:val="clear" w:color="auto" w:fill="auto"/>
            <w:vAlign w:val="center"/>
          </w:tcPr>
          <w:p w14:paraId="69CAAFB2" w14:textId="77777777" w:rsidR="00677AF4" w:rsidRPr="009825E8" w:rsidRDefault="00677AF4" w:rsidP="00031D91">
            <w:pPr>
              <w:spacing w:line="276" w:lineRule="auto"/>
              <w:rPr>
                <w:sz w:val="22"/>
              </w:rPr>
            </w:pPr>
            <w:r w:rsidRPr="009825E8">
              <w:rPr>
                <w:sz w:val="22"/>
              </w:rPr>
              <w:t>0</w:t>
            </w:r>
          </w:p>
        </w:tc>
      </w:tr>
      <w:tr w:rsidR="00677AF4" w:rsidRPr="009825E8" w14:paraId="11EB4E61" w14:textId="77777777" w:rsidTr="00677AF4">
        <w:trPr>
          <w:trHeight w:val="20"/>
        </w:trPr>
        <w:tc>
          <w:tcPr>
            <w:tcW w:w="5382" w:type="dxa"/>
            <w:vAlign w:val="center"/>
          </w:tcPr>
          <w:p w14:paraId="1FD220B2" w14:textId="77777777" w:rsidR="00677AF4" w:rsidRPr="009825E8" w:rsidRDefault="00677AF4" w:rsidP="00031D91">
            <w:pPr>
              <w:spacing w:line="276" w:lineRule="auto"/>
              <w:rPr>
                <w:sz w:val="22"/>
              </w:rPr>
            </w:pPr>
            <w:r w:rsidRPr="009825E8">
              <w:rPr>
                <w:sz w:val="22"/>
              </w:rPr>
              <w:t>Herkes İçin Spor</w:t>
            </w:r>
          </w:p>
        </w:tc>
        <w:tc>
          <w:tcPr>
            <w:tcW w:w="799" w:type="dxa"/>
            <w:shd w:val="clear" w:color="FFFFFF" w:fill="FFFFFF"/>
            <w:vAlign w:val="center"/>
          </w:tcPr>
          <w:p w14:paraId="5B3D0469" w14:textId="77777777" w:rsidR="00677AF4" w:rsidRPr="009825E8" w:rsidRDefault="00677AF4" w:rsidP="00031D91">
            <w:pPr>
              <w:spacing w:line="276" w:lineRule="auto"/>
              <w:rPr>
                <w:sz w:val="22"/>
              </w:rPr>
            </w:pPr>
            <w:r w:rsidRPr="009825E8">
              <w:rPr>
                <w:sz w:val="22"/>
              </w:rPr>
              <w:t>4</w:t>
            </w:r>
          </w:p>
        </w:tc>
        <w:tc>
          <w:tcPr>
            <w:tcW w:w="799" w:type="dxa"/>
            <w:vAlign w:val="center"/>
          </w:tcPr>
          <w:p w14:paraId="4EDF0F61" w14:textId="77777777" w:rsidR="00677AF4" w:rsidRPr="009825E8" w:rsidRDefault="00677AF4" w:rsidP="00031D91">
            <w:pPr>
              <w:spacing w:line="276" w:lineRule="auto"/>
              <w:rPr>
                <w:sz w:val="22"/>
              </w:rPr>
            </w:pPr>
            <w:r w:rsidRPr="009825E8">
              <w:rPr>
                <w:sz w:val="22"/>
              </w:rPr>
              <w:t>4</w:t>
            </w:r>
          </w:p>
        </w:tc>
        <w:tc>
          <w:tcPr>
            <w:tcW w:w="800" w:type="dxa"/>
            <w:vAlign w:val="center"/>
          </w:tcPr>
          <w:p w14:paraId="5E5DD0E8"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502437DC"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187FDC20" w14:textId="77777777" w:rsidR="00677AF4" w:rsidRPr="009825E8" w:rsidRDefault="00677AF4" w:rsidP="00031D91">
            <w:pPr>
              <w:spacing w:line="276" w:lineRule="auto"/>
              <w:rPr>
                <w:sz w:val="22"/>
              </w:rPr>
            </w:pPr>
            <w:r w:rsidRPr="009825E8">
              <w:rPr>
                <w:sz w:val="22"/>
              </w:rPr>
              <w:t>2</w:t>
            </w:r>
          </w:p>
        </w:tc>
        <w:tc>
          <w:tcPr>
            <w:tcW w:w="800" w:type="dxa"/>
            <w:shd w:val="clear" w:color="FFFFFF" w:fill="FFFFFF"/>
            <w:vAlign w:val="center"/>
          </w:tcPr>
          <w:p w14:paraId="7C2C6BFF" w14:textId="77777777" w:rsidR="00677AF4" w:rsidRPr="009825E8" w:rsidRDefault="00677AF4" w:rsidP="00031D91">
            <w:pPr>
              <w:spacing w:line="276" w:lineRule="auto"/>
              <w:rPr>
                <w:sz w:val="22"/>
              </w:rPr>
            </w:pPr>
            <w:r w:rsidRPr="009825E8">
              <w:rPr>
                <w:sz w:val="22"/>
              </w:rPr>
              <w:t>3</w:t>
            </w:r>
          </w:p>
        </w:tc>
        <w:tc>
          <w:tcPr>
            <w:tcW w:w="799" w:type="dxa"/>
            <w:vAlign w:val="center"/>
          </w:tcPr>
          <w:p w14:paraId="4F381491" w14:textId="77777777" w:rsidR="00677AF4" w:rsidRPr="009825E8" w:rsidRDefault="00677AF4" w:rsidP="00031D91">
            <w:pPr>
              <w:spacing w:line="276" w:lineRule="auto"/>
              <w:rPr>
                <w:sz w:val="22"/>
              </w:rPr>
            </w:pPr>
            <w:r w:rsidRPr="009825E8">
              <w:rPr>
                <w:sz w:val="22"/>
              </w:rPr>
              <w:t>0</w:t>
            </w:r>
          </w:p>
        </w:tc>
        <w:tc>
          <w:tcPr>
            <w:tcW w:w="799" w:type="dxa"/>
            <w:vAlign w:val="center"/>
          </w:tcPr>
          <w:p w14:paraId="3579CD20" w14:textId="77777777" w:rsidR="00677AF4" w:rsidRPr="009825E8" w:rsidRDefault="00677AF4" w:rsidP="00031D91">
            <w:pPr>
              <w:spacing w:line="276" w:lineRule="auto"/>
              <w:rPr>
                <w:sz w:val="22"/>
              </w:rPr>
            </w:pPr>
            <w:r w:rsidRPr="009825E8">
              <w:rPr>
                <w:sz w:val="22"/>
              </w:rPr>
              <w:t>0</w:t>
            </w:r>
          </w:p>
        </w:tc>
        <w:tc>
          <w:tcPr>
            <w:tcW w:w="800" w:type="dxa"/>
            <w:vAlign w:val="center"/>
          </w:tcPr>
          <w:p w14:paraId="1CBF2549" w14:textId="77777777" w:rsidR="00677AF4" w:rsidRPr="009825E8" w:rsidRDefault="00677AF4" w:rsidP="00031D91">
            <w:pPr>
              <w:spacing w:line="276" w:lineRule="auto"/>
              <w:rPr>
                <w:sz w:val="22"/>
              </w:rPr>
            </w:pPr>
            <w:r w:rsidRPr="009825E8">
              <w:rPr>
                <w:sz w:val="22"/>
              </w:rPr>
              <w:t>0</w:t>
            </w:r>
          </w:p>
        </w:tc>
        <w:tc>
          <w:tcPr>
            <w:tcW w:w="799" w:type="dxa"/>
            <w:vAlign w:val="center"/>
          </w:tcPr>
          <w:p w14:paraId="6C062122" w14:textId="77777777" w:rsidR="00677AF4" w:rsidRPr="009825E8" w:rsidRDefault="00677AF4" w:rsidP="00031D91">
            <w:pPr>
              <w:spacing w:line="276" w:lineRule="auto"/>
              <w:rPr>
                <w:sz w:val="22"/>
              </w:rPr>
            </w:pPr>
            <w:r w:rsidRPr="009825E8">
              <w:rPr>
                <w:sz w:val="22"/>
              </w:rPr>
              <w:t>0</w:t>
            </w:r>
          </w:p>
        </w:tc>
        <w:tc>
          <w:tcPr>
            <w:tcW w:w="800" w:type="dxa"/>
            <w:vAlign w:val="center"/>
          </w:tcPr>
          <w:p w14:paraId="4231F75C" w14:textId="77777777" w:rsidR="00677AF4" w:rsidRPr="009825E8" w:rsidRDefault="00677AF4" w:rsidP="00031D91">
            <w:pPr>
              <w:spacing w:line="276" w:lineRule="auto"/>
              <w:rPr>
                <w:sz w:val="22"/>
              </w:rPr>
            </w:pPr>
            <w:r w:rsidRPr="009825E8">
              <w:rPr>
                <w:sz w:val="22"/>
              </w:rPr>
              <w:t>0</w:t>
            </w:r>
          </w:p>
        </w:tc>
      </w:tr>
      <w:tr w:rsidR="00677AF4" w:rsidRPr="009825E8" w14:paraId="1536BDA2" w14:textId="77777777" w:rsidTr="00677AF4">
        <w:trPr>
          <w:trHeight w:val="20"/>
        </w:trPr>
        <w:tc>
          <w:tcPr>
            <w:tcW w:w="5382" w:type="dxa"/>
            <w:vAlign w:val="center"/>
          </w:tcPr>
          <w:p w14:paraId="0B2A9D6F" w14:textId="77777777" w:rsidR="00677AF4" w:rsidRPr="009825E8" w:rsidRDefault="00677AF4" w:rsidP="00031D91">
            <w:pPr>
              <w:spacing w:line="276" w:lineRule="auto"/>
              <w:rPr>
                <w:color w:val="FF0000"/>
                <w:sz w:val="22"/>
              </w:rPr>
            </w:pPr>
            <w:r w:rsidRPr="009825E8">
              <w:rPr>
                <w:color w:val="FF0000"/>
                <w:sz w:val="22"/>
              </w:rPr>
              <w:t xml:space="preserve"> </w:t>
            </w:r>
            <w:r w:rsidRPr="00677AF4">
              <w:rPr>
                <w:sz w:val="22"/>
              </w:rPr>
              <w:t>İşaret Dili</w:t>
            </w:r>
          </w:p>
        </w:tc>
        <w:tc>
          <w:tcPr>
            <w:tcW w:w="799" w:type="dxa"/>
            <w:shd w:val="clear" w:color="FFFFFF" w:fill="FFFFFF"/>
            <w:vAlign w:val="center"/>
          </w:tcPr>
          <w:p w14:paraId="7CE655A8" w14:textId="77777777" w:rsidR="00677AF4" w:rsidRPr="009825E8" w:rsidRDefault="00677AF4" w:rsidP="00031D91">
            <w:pPr>
              <w:spacing w:line="276" w:lineRule="auto"/>
              <w:rPr>
                <w:sz w:val="22"/>
              </w:rPr>
            </w:pPr>
          </w:p>
        </w:tc>
        <w:tc>
          <w:tcPr>
            <w:tcW w:w="799" w:type="dxa"/>
            <w:vAlign w:val="center"/>
          </w:tcPr>
          <w:p w14:paraId="2B70FFED" w14:textId="77777777" w:rsidR="00677AF4" w:rsidRPr="009825E8" w:rsidRDefault="00677AF4" w:rsidP="00031D91">
            <w:pPr>
              <w:spacing w:line="276" w:lineRule="auto"/>
              <w:rPr>
                <w:sz w:val="22"/>
              </w:rPr>
            </w:pPr>
          </w:p>
        </w:tc>
        <w:tc>
          <w:tcPr>
            <w:tcW w:w="800" w:type="dxa"/>
            <w:vAlign w:val="center"/>
          </w:tcPr>
          <w:p w14:paraId="2916DE2C" w14:textId="77777777" w:rsidR="00677AF4" w:rsidRPr="009825E8" w:rsidRDefault="00677AF4" w:rsidP="00031D91">
            <w:pPr>
              <w:spacing w:line="276" w:lineRule="auto"/>
              <w:rPr>
                <w:sz w:val="22"/>
              </w:rPr>
            </w:pPr>
          </w:p>
        </w:tc>
        <w:tc>
          <w:tcPr>
            <w:tcW w:w="799" w:type="dxa"/>
            <w:shd w:val="clear" w:color="FFFFFF" w:fill="FFFFFF"/>
            <w:vAlign w:val="center"/>
          </w:tcPr>
          <w:p w14:paraId="6D5604DD" w14:textId="77777777" w:rsidR="00677AF4" w:rsidRPr="009825E8" w:rsidRDefault="00677AF4" w:rsidP="00031D91">
            <w:pPr>
              <w:spacing w:line="276" w:lineRule="auto"/>
              <w:rPr>
                <w:sz w:val="22"/>
              </w:rPr>
            </w:pPr>
          </w:p>
        </w:tc>
        <w:tc>
          <w:tcPr>
            <w:tcW w:w="799" w:type="dxa"/>
            <w:shd w:val="clear" w:color="FFFFFF" w:fill="FFFFFF"/>
            <w:vAlign w:val="center"/>
          </w:tcPr>
          <w:p w14:paraId="18058C0C" w14:textId="77777777" w:rsidR="00677AF4" w:rsidRPr="009825E8" w:rsidRDefault="00677AF4" w:rsidP="00031D91">
            <w:pPr>
              <w:spacing w:line="276" w:lineRule="auto"/>
              <w:rPr>
                <w:sz w:val="22"/>
              </w:rPr>
            </w:pPr>
          </w:p>
        </w:tc>
        <w:tc>
          <w:tcPr>
            <w:tcW w:w="800" w:type="dxa"/>
            <w:shd w:val="clear" w:color="FFFFFF" w:fill="FFFFFF"/>
            <w:vAlign w:val="center"/>
          </w:tcPr>
          <w:p w14:paraId="27DA6248" w14:textId="77777777" w:rsidR="00677AF4" w:rsidRPr="009825E8" w:rsidRDefault="00677AF4" w:rsidP="00031D91">
            <w:pPr>
              <w:spacing w:line="276" w:lineRule="auto"/>
              <w:rPr>
                <w:sz w:val="22"/>
              </w:rPr>
            </w:pPr>
          </w:p>
        </w:tc>
        <w:tc>
          <w:tcPr>
            <w:tcW w:w="799" w:type="dxa"/>
            <w:vAlign w:val="center"/>
          </w:tcPr>
          <w:p w14:paraId="7FF9274A" w14:textId="77777777" w:rsidR="00677AF4" w:rsidRPr="009825E8" w:rsidRDefault="00677AF4" w:rsidP="00031D91">
            <w:pPr>
              <w:spacing w:line="276" w:lineRule="auto"/>
              <w:rPr>
                <w:sz w:val="22"/>
              </w:rPr>
            </w:pPr>
          </w:p>
        </w:tc>
        <w:tc>
          <w:tcPr>
            <w:tcW w:w="799" w:type="dxa"/>
            <w:vAlign w:val="center"/>
          </w:tcPr>
          <w:p w14:paraId="1465387F" w14:textId="77777777" w:rsidR="00677AF4" w:rsidRPr="009825E8" w:rsidRDefault="00677AF4" w:rsidP="00031D91">
            <w:pPr>
              <w:spacing w:line="276" w:lineRule="auto"/>
              <w:rPr>
                <w:sz w:val="22"/>
              </w:rPr>
            </w:pPr>
          </w:p>
        </w:tc>
        <w:tc>
          <w:tcPr>
            <w:tcW w:w="800" w:type="dxa"/>
            <w:vAlign w:val="center"/>
          </w:tcPr>
          <w:p w14:paraId="0A35284C" w14:textId="77777777" w:rsidR="00677AF4" w:rsidRPr="009825E8" w:rsidRDefault="00677AF4" w:rsidP="00031D91">
            <w:pPr>
              <w:spacing w:line="276" w:lineRule="auto"/>
              <w:rPr>
                <w:sz w:val="22"/>
              </w:rPr>
            </w:pPr>
          </w:p>
        </w:tc>
        <w:tc>
          <w:tcPr>
            <w:tcW w:w="799" w:type="dxa"/>
            <w:vAlign w:val="center"/>
          </w:tcPr>
          <w:p w14:paraId="34579C04" w14:textId="77777777" w:rsidR="00677AF4" w:rsidRPr="009825E8" w:rsidRDefault="00677AF4" w:rsidP="00031D91">
            <w:pPr>
              <w:spacing w:line="276" w:lineRule="auto"/>
              <w:rPr>
                <w:sz w:val="22"/>
              </w:rPr>
            </w:pPr>
          </w:p>
        </w:tc>
        <w:tc>
          <w:tcPr>
            <w:tcW w:w="800" w:type="dxa"/>
            <w:vAlign w:val="center"/>
          </w:tcPr>
          <w:p w14:paraId="200905F8" w14:textId="77777777" w:rsidR="00677AF4" w:rsidRPr="009825E8" w:rsidRDefault="00677AF4" w:rsidP="00031D91">
            <w:pPr>
              <w:spacing w:line="276" w:lineRule="auto"/>
              <w:rPr>
                <w:sz w:val="22"/>
              </w:rPr>
            </w:pPr>
          </w:p>
        </w:tc>
      </w:tr>
      <w:tr w:rsidR="00677AF4" w:rsidRPr="009825E8" w14:paraId="00FA5B8C" w14:textId="77777777" w:rsidTr="00677AF4">
        <w:trPr>
          <w:trHeight w:val="20"/>
        </w:trPr>
        <w:tc>
          <w:tcPr>
            <w:tcW w:w="5382" w:type="dxa"/>
            <w:vAlign w:val="center"/>
          </w:tcPr>
          <w:p w14:paraId="7015AEB7" w14:textId="31006F2F" w:rsidR="00677AF4" w:rsidRPr="009825E8" w:rsidRDefault="00677AF4" w:rsidP="00031D91">
            <w:pPr>
              <w:spacing w:line="276" w:lineRule="auto"/>
              <w:rPr>
                <w:sz w:val="22"/>
              </w:rPr>
            </w:pPr>
            <w:r w:rsidRPr="009825E8">
              <w:rPr>
                <w:sz w:val="22"/>
              </w:rPr>
              <w:t>Yaratıcı Drama</w:t>
            </w:r>
          </w:p>
        </w:tc>
        <w:tc>
          <w:tcPr>
            <w:tcW w:w="799" w:type="dxa"/>
            <w:shd w:val="clear" w:color="FFFFFF" w:fill="FFFFFF"/>
            <w:vAlign w:val="center"/>
          </w:tcPr>
          <w:p w14:paraId="0ADC8B89" w14:textId="77777777" w:rsidR="00677AF4" w:rsidRPr="009825E8" w:rsidRDefault="00677AF4" w:rsidP="00031D91">
            <w:pPr>
              <w:spacing w:line="276" w:lineRule="auto"/>
              <w:rPr>
                <w:sz w:val="22"/>
              </w:rPr>
            </w:pPr>
            <w:r w:rsidRPr="009825E8">
              <w:rPr>
                <w:sz w:val="22"/>
              </w:rPr>
              <w:t>2</w:t>
            </w:r>
          </w:p>
        </w:tc>
        <w:tc>
          <w:tcPr>
            <w:tcW w:w="799" w:type="dxa"/>
            <w:vAlign w:val="center"/>
          </w:tcPr>
          <w:p w14:paraId="49E1AD5B" w14:textId="77777777" w:rsidR="00677AF4" w:rsidRPr="009825E8" w:rsidRDefault="00677AF4" w:rsidP="00031D91">
            <w:pPr>
              <w:spacing w:line="276" w:lineRule="auto"/>
              <w:rPr>
                <w:sz w:val="22"/>
              </w:rPr>
            </w:pPr>
            <w:r w:rsidRPr="009825E8">
              <w:rPr>
                <w:sz w:val="22"/>
              </w:rPr>
              <w:t>2</w:t>
            </w:r>
          </w:p>
        </w:tc>
        <w:tc>
          <w:tcPr>
            <w:tcW w:w="800" w:type="dxa"/>
            <w:vAlign w:val="center"/>
          </w:tcPr>
          <w:p w14:paraId="71C46ACD" w14:textId="77777777" w:rsidR="00677AF4" w:rsidRPr="009825E8" w:rsidRDefault="00677AF4" w:rsidP="00031D91">
            <w:pPr>
              <w:spacing w:line="276" w:lineRule="auto"/>
              <w:rPr>
                <w:sz w:val="22"/>
              </w:rPr>
            </w:pPr>
            <w:r w:rsidRPr="009825E8">
              <w:rPr>
                <w:sz w:val="22"/>
              </w:rPr>
              <w:t>3</w:t>
            </w:r>
          </w:p>
        </w:tc>
        <w:tc>
          <w:tcPr>
            <w:tcW w:w="799" w:type="dxa"/>
            <w:shd w:val="clear" w:color="FFFFFF" w:fill="FFFFFF"/>
            <w:vAlign w:val="center"/>
          </w:tcPr>
          <w:p w14:paraId="17422626"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5FBE3407" w14:textId="77777777" w:rsidR="00677AF4" w:rsidRPr="009825E8" w:rsidRDefault="00677AF4" w:rsidP="00031D91">
            <w:pPr>
              <w:spacing w:line="276" w:lineRule="auto"/>
              <w:rPr>
                <w:sz w:val="22"/>
              </w:rPr>
            </w:pPr>
            <w:r w:rsidRPr="009825E8">
              <w:rPr>
                <w:sz w:val="22"/>
              </w:rPr>
              <w:t>2</w:t>
            </w:r>
          </w:p>
        </w:tc>
        <w:tc>
          <w:tcPr>
            <w:tcW w:w="800" w:type="dxa"/>
            <w:shd w:val="clear" w:color="FFFFFF" w:fill="FFFFFF"/>
            <w:vAlign w:val="center"/>
          </w:tcPr>
          <w:p w14:paraId="1EDEE18A" w14:textId="77777777" w:rsidR="00677AF4" w:rsidRPr="009825E8" w:rsidRDefault="00677AF4" w:rsidP="00031D91">
            <w:pPr>
              <w:spacing w:line="276" w:lineRule="auto"/>
              <w:rPr>
                <w:sz w:val="22"/>
              </w:rPr>
            </w:pPr>
            <w:r w:rsidRPr="009825E8">
              <w:rPr>
                <w:sz w:val="22"/>
              </w:rPr>
              <w:t>1</w:t>
            </w:r>
          </w:p>
        </w:tc>
        <w:tc>
          <w:tcPr>
            <w:tcW w:w="799" w:type="dxa"/>
            <w:vAlign w:val="center"/>
          </w:tcPr>
          <w:p w14:paraId="677F1B4F" w14:textId="77777777" w:rsidR="00677AF4" w:rsidRPr="009825E8" w:rsidRDefault="00677AF4" w:rsidP="00031D91">
            <w:pPr>
              <w:spacing w:line="276" w:lineRule="auto"/>
              <w:rPr>
                <w:sz w:val="22"/>
              </w:rPr>
            </w:pPr>
            <w:r w:rsidRPr="009825E8">
              <w:rPr>
                <w:sz w:val="22"/>
              </w:rPr>
              <w:t>1</w:t>
            </w:r>
          </w:p>
        </w:tc>
        <w:tc>
          <w:tcPr>
            <w:tcW w:w="799" w:type="dxa"/>
            <w:vAlign w:val="center"/>
          </w:tcPr>
          <w:p w14:paraId="12479E0A" w14:textId="77777777" w:rsidR="00677AF4" w:rsidRPr="009825E8" w:rsidRDefault="00677AF4" w:rsidP="00031D91">
            <w:pPr>
              <w:spacing w:line="276" w:lineRule="auto"/>
              <w:rPr>
                <w:sz w:val="22"/>
              </w:rPr>
            </w:pPr>
            <w:r w:rsidRPr="009825E8">
              <w:rPr>
                <w:sz w:val="22"/>
              </w:rPr>
              <w:t>0</w:t>
            </w:r>
          </w:p>
        </w:tc>
        <w:tc>
          <w:tcPr>
            <w:tcW w:w="800" w:type="dxa"/>
            <w:vAlign w:val="center"/>
          </w:tcPr>
          <w:p w14:paraId="60868E2B" w14:textId="77777777" w:rsidR="00677AF4" w:rsidRPr="009825E8" w:rsidRDefault="00677AF4" w:rsidP="00031D91">
            <w:pPr>
              <w:spacing w:line="276" w:lineRule="auto"/>
              <w:rPr>
                <w:sz w:val="22"/>
              </w:rPr>
            </w:pPr>
            <w:r w:rsidRPr="009825E8">
              <w:rPr>
                <w:sz w:val="22"/>
              </w:rPr>
              <w:t>0</w:t>
            </w:r>
          </w:p>
        </w:tc>
        <w:tc>
          <w:tcPr>
            <w:tcW w:w="799" w:type="dxa"/>
            <w:vAlign w:val="center"/>
          </w:tcPr>
          <w:p w14:paraId="2508EBBA" w14:textId="77777777" w:rsidR="00677AF4" w:rsidRPr="009825E8" w:rsidRDefault="00677AF4" w:rsidP="00031D91">
            <w:pPr>
              <w:spacing w:line="276" w:lineRule="auto"/>
              <w:rPr>
                <w:sz w:val="22"/>
              </w:rPr>
            </w:pPr>
            <w:r w:rsidRPr="009825E8">
              <w:rPr>
                <w:sz w:val="22"/>
              </w:rPr>
              <w:t>5</w:t>
            </w:r>
          </w:p>
        </w:tc>
        <w:tc>
          <w:tcPr>
            <w:tcW w:w="800" w:type="dxa"/>
            <w:vAlign w:val="center"/>
          </w:tcPr>
          <w:p w14:paraId="62480BD2" w14:textId="77777777" w:rsidR="00677AF4" w:rsidRPr="009825E8" w:rsidRDefault="00677AF4" w:rsidP="00031D91">
            <w:pPr>
              <w:spacing w:line="276" w:lineRule="auto"/>
              <w:rPr>
                <w:sz w:val="22"/>
              </w:rPr>
            </w:pPr>
            <w:r w:rsidRPr="009825E8">
              <w:rPr>
                <w:sz w:val="22"/>
              </w:rPr>
              <w:t>0</w:t>
            </w:r>
          </w:p>
        </w:tc>
      </w:tr>
      <w:tr w:rsidR="00677AF4" w:rsidRPr="009825E8" w14:paraId="2B01C507" w14:textId="77777777" w:rsidTr="00677AF4">
        <w:trPr>
          <w:trHeight w:val="20"/>
        </w:trPr>
        <w:tc>
          <w:tcPr>
            <w:tcW w:w="5382" w:type="dxa"/>
            <w:vAlign w:val="center"/>
          </w:tcPr>
          <w:p w14:paraId="1F96BEB0" w14:textId="77777777" w:rsidR="00677AF4" w:rsidRPr="009825E8" w:rsidRDefault="00677AF4" w:rsidP="00031D91">
            <w:pPr>
              <w:spacing w:line="276" w:lineRule="auto"/>
              <w:rPr>
                <w:sz w:val="22"/>
              </w:rPr>
            </w:pPr>
            <w:r w:rsidRPr="009825E8">
              <w:rPr>
                <w:sz w:val="22"/>
              </w:rPr>
              <w:t xml:space="preserve">Cerrahi Hastalıklar Hemşireliği  </w:t>
            </w:r>
          </w:p>
        </w:tc>
        <w:tc>
          <w:tcPr>
            <w:tcW w:w="799" w:type="dxa"/>
            <w:shd w:val="clear" w:color="auto" w:fill="auto"/>
            <w:vAlign w:val="center"/>
          </w:tcPr>
          <w:p w14:paraId="751E1B9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1F1530E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0B02FE3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0CDE6E9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4C44CFE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06E883D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2117C94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28912BF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shd w:val="clear" w:color="auto" w:fill="auto"/>
            <w:vAlign w:val="center"/>
          </w:tcPr>
          <w:p w14:paraId="644F882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5A27249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2AB2DE2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r>
      <w:tr w:rsidR="00677AF4" w:rsidRPr="009825E8" w14:paraId="1F662D3A" w14:textId="77777777" w:rsidTr="00677AF4">
        <w:trPr>
          <w:trHeight w:val="20"/>
        </w:trPr>
        <w:tc>
          <w:tcPr>
            <w:tcW w:w="5382" w:type="dxa"/>
            <w:vAlign w:val="center"/>
          </w:tcPr>
          <w:p w14:paraId="7DF07A3A" w14:textId="78B62E2B" w:rsidR="00677AF4" w:rsidRPr="009825E8" w:rsidRDefault="00677AF4" w:rsidP="00031D91">
            <w:pPr>
              <w:spacing w:line="276" w:lineRule="auto"/>
              <w:rPr>
                <w:sz w:val="22"/>
              </w:rPr>
            </w:pPr>
            <w:r w:rsidRPr="009825E8">
              <w:rPr>
                <w:sz w:val="22"/>
              </w:rPr>
              <w:t>İç Hastalıkları Hemşireliği</w:t>
            </w:r>
          </w:p>
        </w:tc>
        <w:tc>
          <w:tcPr>
            <w:tcW w:w="799" w:type="dxa"/>
            <w:shd w:val="clear" w:color="FFFFFF" w:fill="FFFFFF"/>
            <w:vAlign w:val="center"/>
          </w:tcPr>
          <w:p w14:paraId="0D8DF75D" w14:textId="77777777" w:rsidR="00677AF4" w:rsidRPr="009825E8" w:rsidRDefault="00677AF4" w:rsidP="00031D91">
            <w:pPr>
              <w:spacing w:line="276" w:lineRule="auto"/>
              <w:rPr>
                <w:sz w:val="22"/>
              </w:rPr>
            </w:pPr>
            <w:r w:rsidRPr="009825E8">
              <w:rPr>
                <w:sz w:val="22"/>
              </w:rPr>
              <w:t>4</w:t>
            </w:r>
          </w:p>
        </w:tc>
        <w:tc>
          <w:tcPr>
            <w:tcW w:w="799" w:type="dxa"/>
            <w:vAlign w:val="center"/>
          </w:tcPr>
          <w:p w14:paraId="1A575AAB" w14:textId="77777777" w:rsidR="00677AF4" w:rsidRPr="009825E8" w:rsidRDefault="00677AF4" w:rsidP="00031D91">
            <w:pPr>
              <w:spacing w:line="276" w:lineRule="auto"/>
              <w:rPr>
                <w:sz w:val="22"/>
              </w:rPr>
            </w:pPr>
            <w:r w:rsidRPr="009825E8">
              <w:rPr>
                <w:sz w:val="22"/>
              </w:rPr>
              <w:t>3</w:t>
            </w:r>
          </w:p>
        </w:tc>
        <w:tc>
          <w:tcPr>
            <w:tcW w:w="800" w:type="dxa"/>
            <w:vAlign w:val="center"/>
          </w:tcPr>
          <w:p w14:paraId="243E0839"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7ACE2BB9"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5270612D" w14:textId="77777777" w:rsidR="00677AF4" w:rsidRPr="009825E8" w:rsidRDefault="00677AF4" w:rsidP="00031D91">
            <w:pPr>
              <w:spacing w:line="276" w:lineRule="auto"/>
              <w:rPr>
                <w:sz w:val="22"/>
              </w:rPr>
            </w:pPr>
            <w:r w:rsidRPr="009825E8">
              <w:rPr>
                <w:sz w:val="22"/>
              </w:rPr>
              <w:t>4</w:t>
            </w:r>
          </w:p>
        </w:tc>
        <w:tc>
          <w:tcPr>
            <w:tcW w:w="800" w:type="dxa"/>
            <w:shd w:val="clear" w:color="FFFFFF" w:fill="FFFFFF"/>
            <w:vAlign w:val="center"/>
          </w:tcPr>
          <w:p w14:paraId="3C4CD6B0" w14:textId="77777777" w:rsidR="00677AF4" w:rsidRPr="009825E8" w:rsidRDefault="00677AF4" w:rsidP="00031D91">
            <w:pPr>
              <w:spacing w:line="276" w:lineRule="auto"/>
              <w:rPr>
                <w:sz w:val="22"/>
              </w:rPr>
            </w:pPr>
            <w:r w:rsidRPr="009825E8">
              <w:rPr>
                <w:sz w:val="22"/>
              </w:rPr>
              <w:t>1</w:t>
            </w:r>
          </w:p>
        </w:tc>
        <w:tc>
          <w:tcPr>
            <w:tcW w:w="799" w:type="dxa"/>
            <w:vAlign w:val="center"/>
          </w:tcPr>
          <w:p w14:paraId="6AD4E185" w14:textId="77777777" w:rsidR="00677AF4" w:rsidRPr="009825E8" w:rsidRDefault="00677AF4" w:rsidP="00031D91">
            <w:pPr>
              <w:spacing w:line="276" w:lineRule="auto"/>
              <w:rPr>
                <w:sz w:val="22"/>
              </w:rPr>
            </w:pPr>
            <w:r w:rsidRPr="009825E8">
              <w:rPr>
                <w:sz w:val="22"/>
              </w:rPr>
              <w:t>2</w:t>
            </w:r>
          </w:p>
        </w:tc>
        <w:tc>
          <w:tcPr>
            <w:tcW w:w="799" w:type="dxa"/>
            <w:vAlign w:val="center"/>
          </w:tcPr>
          <w:p w14:paraId="03DCA561" w14:textId="77777777" w:rsidR="00677AF4" w:rsidRPr="009825E8" w:rsidRDefault="00677AF4" w:rsidP="00031D91">
            <w:pPr>
              <w:spacing w:line="276" w:lineRule="auto"/>
              <w:rPr>
                <w:sz w:val="22"/>
              </w:rPr>
            </w:pPr>
            <w:r w:rsidRPr="009825E8">
              <w:rPr>
                <w:sz w:val="22"/>
              </w:rPr>
              <w:t>1</w:t>
            </w:r>
          </w:p>
        </w:tc>
        <w:tc>
          <w:tcPr>
            <w:tcW w:w="800" w:type="dxa"/>
            <w:vAlign w:val="center"/>
          </w:tcPr>
          <w:p w14:paraId="42C129AB" w14:textId="77777777" w:rsidR="00677AF4" w:rsidRPr="009825E8" w:rsidRDefault="00677AF4" w:rsidP="00031D91">
            <w:pPr>
              <w:spacing w:line="276" w:lineRule="auto"/>
              <w:rPr>
                <w:sz w:val="22"/>
              </w:rPr>
            </w:pPr>
            <w:r w:rsidRPr="009825E8">
              <w:rPr>
                <w:sz w:val="22"/>
              </w:rPr>
              <w:t>1</w:t>
            </w:r>
          </w:p>
        </w:tc>
        <w:tc>
          <w:tcPr>
            <w:tcW w:w="799" w:type="dxa"/>
            <w:vAlign w:val="center"/>
          </w:tcPr>
          <w:p w14:paraId="07685E24" w14:textId="77777777" w:rsidR="00677AF4" w:rsidRPr="009825E8" w:rsidRDefault="00677AF4" w:rsidP="00031D91">
            <w:pPr>
              <w:spacing w:line="276" w:lineRule="auto"/>
              <w:rPr>
                <w:sz w:val="22"/>
              </w:rPr>
            </w:pPr>
            <w:r w:rsidRPr="009825E8">
              <w:rPr>
                <w:sz w:val="22"/>
              </w:rPr>
              <w:t>2</w:t>
            </w:r>
          </w:p>
        </w:tc>
        <w:tc>
          <w:tcPr>
            <w:tcW w:w="800" w:type="dxa"/>
            <w:vAlign w:val="center"/>
          </w:tcPr>
          <w:p w14:paraId="49F03676" w14:textId="77777777" w:rsidR="00677AF4" w:rsidRPr="009825E8" w:rsidRDefault="00677AF4" w:rsidP="00031D91">
            <w:pPr>
              <w:spacing w:line="276" w:lineRule="auto"/>
              <w:rPr>
                <w:sz w:val="22"/>
              </w:rPr>
            </w:pPr>
            <w:r w:rsidRPr="009825E8">
              <w:rPr>
                <w:sz w:val="22"/>
              </w:rPr>
              <w:t>3</w:t>
            </w:r>
          </w:p>
        </w:tc>
      </w:tr>
      <w:tr w:rsidR="00677AF4" w:rsidRPr="009825E8" w14:paraId="03EC153B" w14:textId="77777777" w:rsidTr="00677AF4">
        <w:trPr>
          <w:trHeight w:val="20"/>
        </w:trPr>
        <w:tc>
          <w:tcPr>
            <w:tcW w:w="5382" w:type="dxa"/>
            <w:vAlign w:val="center"/>
          </w:tcPr>
          <w:p w14:paraId="2DE1D42D" w14:textId="00162E7F" w:rsidR="00677AF4" w:rsidRPr="009825E8" w:rsidRDefault="00677AF4" w:rsidP="00031D91">
            <w:pPr>
              <w:spacing w:line="276" w:lineRule="auto"/>
              <w:rPr>
                <w:sz w:val="22"/>
              </w:rPr>
            </w:pPr>
            <w:r w:rsidRPr="009825E8">
              <w:rPr>
                <w:sz w:val="22"/>
              </w:rPr>
              <w:t>Sağlıklı Yaşam ve Egzersiz- I</w:t>
            </w:r>
          </w:p>
        </w:tc>
        <w:tc>
          <w:tcPr>
            <w:tcW w:w="799" w:type="dxa"/>
            <w:shd w:val="clear" w:color="FFFFFF" w:fill="FFFFFF"/>
            <w:vAlign w:val="center"/>
          </w:tcPr>
          <w:p w14:paraId="4B958E79" w14:textId="77777777" w:rsidR="00677AF4" w:rsidRPr="009825E8" w:rsidRDefault="00677AF4" w:rsidP="00031D91">
            <w:pPr>
              <w:spacing w:line="276" w:lineRule="auto"/>
              <w:rPr>
                <w:sz w:val="22"/>
              </w:rPr>
            </w:pPr>
            <w:r w:rsidRPr="009825E8">
              <w:rPr>
                <w:sz w:val="22"/>
              </w:rPr>
              <w:t>3</w:t>
            </w:r>
          </w:p>
        </w:tc>
        <w:tc>
          <w:tcPr>
            <w:tcW w:w="799" w:type="dxa"/>
            <w:vAlign w:val="center"/>
          </w:tcPr>
          <w:p w14:paraId="4387A6C7" w14:textId="77777777" w:rsidR="00677AF4" w:rsidRPr="009825E8" w:rsidRDefault="00677AF4" w:rsidP="00031D91">
            <w:pPr>
              <w:spacing w:line="276" w:lineRule="auto"/>
              <w:rPr>
                <w:sz w:val="22"/>
              </w:rPr>
            </w:pPr>
            <w:r w:rsidRPr="009825E8">
              <w:rPr>
                <w:sz w:val="22"/>
              </w:rPr>
              <w:t>2</w:t>
            </w:r>
          </w:p>
        </w:tc>
        <w:tc>
          <w:tcPr>
            <w:tcW w:w="800" w:type="dxa"/>
            <w:vAlign w:val="center"/>
          </w:tcPr>
          <w:p w14:paraId="4615EC92"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5221736E"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68562D5B" w14:textId="77777777" w:rsidR="00677AF4" w:rsidRPr="009825E8" w:rsidRDefault="00677AF4" w:rsidP="00031D91">
            <w:pPr>
              <w:spacing w:line="276" w:lineRule="auto"/>
              <w:rPr>
                <w:sz w:val="22"/>
              </w:rPr>
            </w:pPr>
            <w:r w:rsidRPr="009825E8">
              <w:rPr>
                <w:sz w:val="22"/>
              </w:rPr>
              <w:t>3</w:t>
            </w:r>
          </w:p>
        </w:tc>
        <w:tc>
          <w:tcPr>
            <w:tcW w:w="800" w:type="dxa"/>
            <w:shd w:val="clear" w:color="FFFFFF" w:fill="FFFFFF"/>
            <w:vAlign w:val="center"/>
          </w:tcPr>
          <w:p w14:paraId="4D16F990" w14:textId="77777777" w:rsidR="00677AF4" w:rsidRPr="009825E8" w:rsidRDefault="00677AF4" w:rsidP="00031D91">
            <w:pPr>
              <w:spacing w:line="276" w:lineRule="auto"/>
              <w:rPr>
                <w:sz w:val="22"/>
              </w:rPr>
            </w:pPr>
            <w:r w:rsidRPr="009825E8">
              <w:rPr>
                <w:sz w:val="22"/>
              </w:rPr>
              <w:t>4</w:t>
            </w:r>
          </w:p>
        </w:tc>
        <w:tc>
          <w:tcPr>
            <w:tcW w:w="799" w:type="dxa"/>
            <w:vAlign w:val="center"/>
          </w:tcPr>
          <w:p w14:paraId="0570ECAC" w14:textId="77777777" w:rsidR="00677AF4" w:rsidRPr="009825E8" w:rsidRDefault="00677AF4" w:rsidP="00031D91">
            <w:pPr>
              <w:spacing w:line="276" w:lineRule="auto"/>
              <w:rPr>
                <w:sz w:val="22"/>
              </w:rPr>
            </w:pPr>
            <w:r w:rsidRPr="009825E8">
              <w:rPr>
                <w:sz w:val="22"/>
              </w:rPr>
              <w:t>2</w:t>
            </w:r>
          </w:p>
        </w:tc>
        <w:tc>
          <w:tcPr>
            <w:tcW w:w="799" w:type="dxa"/>
            <w:vAlign w:val="center"/>
          </w:tcPr>
          <w:p w14:paraId="5834306A" w14:textId="77777777" w:rsidR="00677AF4" w:rsidRPr="009825E8" w:rsidRDefault="00677AF4" w:rsidP="00031D91">
            <w:pPr>
              <w:spacing w:line="276" w:lineRule="auto"/>
              <w:rPr>
                <w:sz w:val="22"/>
              </w:rPr>
            </w:pPr>
            <w:r w:rsidRPr="009825E8">
              <w:rPr>
                <w:sz w:val="22"/>
              </w:rPr>
              <w:t>0</w:t>
            </w:r>
          </w:p>
        </w:tc>
        <w:tc>
          <w:tcPr>
            <w:tcW w:w="800" w:type="dxa"/>
            <w:vAlign w:val="center"/>
          </w:tcPr>
          <w:p w14:paraId="6532399B" w14:textId="77777777" w:rsidR="00677AF4" w:rsidRPr="009825E8" w:rsidRDefault="00677AF4" w:rsidP="00031D91">
            <w:pPr>
              <w:spacing w:line="276" w:lineRule="auto"/>
              <w:rPr>
                <w:sz w:val="22"/>
              </w:rPr>
            </w:pPr>
            <w:r w:rsidRPr="009825E8">
              <w:rPr>
                <w:sz w:val="22"/>
              </w:rPr>
              <w:t>0</w:t>
            </w:r>
          </w:p>
        </w:tc>
        <w:tc>
          <w:tcPr>
            <w:tcW w:w="799" w:type="dxa"/>
            <w:vAlign w:val="center"/>
          </w:tcPr>
          <w:p w14:paraId="52D8ED1D" w14:textId="77777777" w:rsidR="00677AF4" w:rsidRPr="009825E8" w:rsidRDefault="00677AF4" w:rsidP="00031D91">
            <w:pPr>
              <w:spacing w:line="276" w:lineRule="auto"/>
              <w:rPr>
                <w:sz w:val="22"/>
              </w:rPr>
            </w:pPr>
            <w:r w:rsidRPr="009825E8">
              <w:rPr>
                <w:sz w:val="22"/>
              </w:rPr>
              <w:t>0</w:t>
            </w:r>
          </w:p>
        </w:tc>
        <w:tc>
          <w:tcPr>
            <w:tcW w:w="800" w:type="dxa"/>
            <w:vAlign w:val="center"/>
          </w:tcPr>
          <w:p w14:paraId="670D4A66" w14:textId="77777777" w:rsidR="00677AF4" w:rsidRPr="009825E8" w:rsidRDefault="00677AF4" w:rsidP="00031D91">
            <w:pPr>
              <w:spacing w:line="276" w:lineRule="auto"/>
              <w:rPr>
                <w:sz w:val="22"/>
              </w:rPr>
            </w:pPr>
            <w:r w:rsidRPr="009825E8">
              <w:rPr>
                <w:sz w:val="22"/>
              </w:rPr>
              <w:t>0</w:t>
            </w:r>
          </w:p>
        </w:tc>
      </w:tr>
      <w:tr w:rsidR="00677AF4" w:rsidRPr="009825E8" w14:paraId="1E277C35" w14:textId="77777777" w:rsidTr="00677AF4">
        <w:trPr>
          <w:trHeight w:val="20"/>
        </w:trPr>
        <w:tc>
          <w:tcPr>
            <w:tcW w:w="5382" w:type="dxa"/>
            <w:vAlign w:val="center"/>
          </w:tcPr>
          <w:p w14:paraId="12F73AAC" w14:textId="6E026FD0" w:rsidR="00677AF4" w:rsidRPr="009825E8" w:rsidRDefault="00677AF4" w:rsidP="00031D91">
            <w:pPr>
              <w:spacing w:line="276" w:lineRule="auto"/>
              <w:rPr>
                <w:sz w:val="22"/>
              </w:rPr>
            </w:pPr>
            <w:r w:rsidRPr="009825E8">
              <w:rPr>
                <w:sz w:val="22"/>
              </w:rPr>
              <w:t>Gönüllülük Çalışmaları</w:t>
            </w:r>
          </w:p>
        </w:tc>
        <w:tc>
          <w:tcPr>
            <w:tcW w:w="799" w:type="dxa"/>
            <w:shd w:val="clear" w:color="auto" w:fill="auto"/>
            <w:vAlign w:val="center"/>
          </w:tcPr>
          <w:p w14:paraId="3192A1D7"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61578846"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7613D718"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722FA29C"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287E3448"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0CA88082"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3756A03E"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114E3A07"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0114C74F" w14:textId="77777777" w:rsidR="00677AF4" w:rsidRPr="009825E8" w:rsidRDefault="00677AF4" w:rsidP="00031D91">
            <w:pPr>
              <w:pStyle w:val="TableParagraph"/>
              <w:spacing w:line="276" w:lineRule="auto"/>
              <w:jc w:val="both"/>
            </w:pPr>
          </w:p>
        </w:tc>
        <w:tc>
          <w:tcPr>
            <w:tcW w:w="799" w:type="dxa"/>
            <w:shd w:val="clear" w:color="auto" w:fill="auto"/>
            <w:vAlign w:val="center"/>
          </w:tcPr>
          <w:p w14:paraId="152ECDFC" w14:textId="77777777" w:rsidR="00677AF4" w:rsidRPr="009825E8" w:rsidRDefault="00677AF4" w:rsidP="00031D91">
            <w:pPr>
              <w:pStyle w:val="TableParagraph"/>
              <w:spacing w:line="276" w:lineRule="auto"/>
              <w:jc w:val="both"/>
            </w:pPr>
          </w:p>
        </w:tc>
        <w:tc>
          <w:tcPr>
            <w:tcW w:w="800" w:type="dxa"/>
            <w:shd w:val="clear" w:color="auto" w:fill="auto"/>
            <w:vAlign w:val="center"/>
          </w:tcPr>
          <w:p w14:paraId="3FA0FD70" w14:textId="77777777" w:rsidR="00677AF4" w:rsidRPr="009825E8" w:rsidRDefault="00677AF4" w:rsidP="00031D91">
            <w:pPr>
              <w:pStyle w:val="TableParagraph"/>
              <w:spacing w:line="276" w:lineRule="auto"/>
              <w:jc w:val="both"/>
            </w:pPr>
          </w:p>
        </w:tc>
      </w:tr>
      <w:tr w:rsidR="00677AF4" w:rsidRPr="009825E8" w14:paraId="301B0394" w14:textId="77777777" w:rsidTr="00677AF4">
        <w:trPr>
          <w:trHeight w:val="20"/>
        </w:trPr>
        <w:tc>
          <w:tcPr>
            <w:tcW w:w="5382" w:type="dxa"/>
            <w:vAlign w:val="center"/>
          </w:tcPr>
          <w:p w14:paraId="6BD4B632" w14:textId="6E8868CF" w:rsidR="00677AF4" w:rsidRPr="009825E8" w:rsidRDefault="00677AF4" w:rsidP="00031D91">
            <w:pPr>
              <w:spacing w:line="276" w:lineRule="auto"/>
              <w:rPr>
                <w:sz w:val="22"/>
              </w:rPr>
            </w:pPr>
            <w:r w:rsidRPr="009825E8">
              <w:rPr>
                <w:sz w:val="22"/>
              </w:rPr>
              <w:lastRenderedPageBreak/>
              <w:t>Adli Tıp</w:t>
            </w:r>
          </w:p>
        </w:tc>
        <w:tc>
          <w:tcPr>
            <w:tcW w:w="799" w:type="dxa"/>
            <w:shd w:val="clear" w:color="FFFFFF" w:fill="FFFFFF"/>
            <w:vAlign w:val="center"/>
          </w:tcPr>
          <w:p w14:paraId="5A5E9E2A" w14:textId="77777777" w:rsidR="00677AF4" w:rsidRPr="009825E8" w:rsidRDefault="00677AF4" w:rsidP="00031D91">
            <w:pPr>
              <w:spacing w:line="276" w:lineRule="auto"/>
              <w:rPr>
                <w:sz w:val="22"/>
              </w:rPr>
            </w:pPr>
            <w:r w:rsidRPr="009825E8">
              <w:rPr>
                <w:sz w:val="22"/>
              </w:rPr>
              <w:t>5</w:t>
            </w:r>
          </w:p>
        </w:tc>
        <w:tc>
          <w:tcPr>
            <w:tcW w:w="799" w:type="dxa"/>
            <w:vAlign w:val="center"/>
          </w:tcPr>
          <w:p w14:paraId="7AE690CA" w14:textId="77777777" w:rsidR="00677AF4" w:rsidRPr="009825E8" w:rsidRDefault="00677AF4" w:rsidP="00031D91">
            <w:pPr>
              <w:spacing w:line="276" w:lineRule="auto"/>
              <w:rPr>
                <w:sz w:val="22"/>
              </w:rPr>
            </w:pPr>
            <w:r w:rsidRPr="009825E8">
              <w:rPr>
                <w:sz w:val="22"/>
              </w:rPr>
              <w:t>5</w:t>
            </w:r>
          </w:p>
        </w:tc>
        <w:tc>
          <w:tcPr>
            <w:tcW w:w="800" w:type="dxa"/>
            <w:vAlign w:val="center"/>
          </w:tcPr>
          <w:p w14:paraId="7A4D85EC" w14:textId="77777777" w:rsidR="00677AF4" w:rsidRPr="009825E8" w:rsidRDefault="00677AF4" w:rsidP="00031D91">
            <w:pPr>
              <w:spacing w:line="276" w:lineRule="auto"/>
              <w:rPr>
                <w:sz w:val="22"/>
              </w:rPr>
            </w:pPr>
            <w:r w:rsidRPr="009825E8">
              <w:rPr>
                <w:sz w:val="22"/>
              </w:rPr>
              <w:t>1</w:t>
            </w:r>
          </w:p>
        </w:tc>
        <w:tc>
          <w:tcPr>
            <w:tcW w:w="799" w:type="dxa"/>
            <w:shd w:val="clear" w:color="FFFFFF" w:fill="FFFFFF"/>
            <w:vAlign w:val="center"/>
          </w:tcPr>
          <w:p w14:paraId="0B17A859"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25A20A51" w14:textId="77777777" w:rsidR="00677AF4" w:rsidRPr="009825E8" w:rsidRDefault="00677AF4" w:rsidP="00031D91">
            <w:pPr>
              <w:spacing w:line="276" w:lineRule="auto"/>
              <w:rPr>
                <w:sz w:val="22"/>
              </w:rPr>
            </w:pPr>
            <w:r w:rsidRPr="009825E8">
              <w:rPr>
                <w:sz w:val="22"/>
              </w:rPr>
              <w:t>1</w:t>
            </w:r>
          </w:p>
        </w:tc>
        <w:tc>
          <w:tcPr>
            <w:tcW w:w="800" w:type="dxa"/>
            <w:shd w:val="clear" w:color="FFFFFF" w:fill="FFFFFF"/>
            <w:vAlign w:val="center"/>
          </w:tcPr>
          <w:p w14:paraId="547290CD" w14:textId="77777777" w:rsidR="00677AF4" w:rsidRPr="009825E8" w:rsidRDefault="00677AF4" w:rsidP="00031D91">
            <w:pPr>
              <w:spacing w:line="276" w:lineRule="auto"/>
              <w:rPr>
                <w:sz w:val="22"/>
              </w:rPr>
            </w:pPr>
            <w:r w:rsidRPr="009825E8">
              <w:rPr>
                <w:sz w:val="22"/>
              </w:rPr>
              <w:t>2</w:t>
            </w:r>
          </w:p>
        </w:tc>
        <w:tc>
          <w:tcPr>
            <w:tcW w:w="799" w:type="dxa"/>
            <w:vAlign w:val="center"/>
          </w:tcPr>
          <w:p w14:paraId="4A29FE56" w14:textId="77777777" w:rsidR="00677AF4" w:rsidRPr="009825E8" w:rsidRDefault="00677AF4" w:rsidP="00031D91">
            <w:pPr>
              <w:spacing w:line="276" w:lineRule="auto"/>
              <w:rPr>
                <w:sz w:val="22"/>
              </w:rPr>
            </w:pPr>
            <w:r w:rsidRPr="009825E8">
              <w:rPr>
                <w:sz w:val="22"/>
              </w:rPr>
              <w:t>3</w:t>
            </w:r>
          </w:p>
        </w:tc>
        <w:tc>
          <w:tcPr>
            <w:tcW w:w="799" w:type="dxa"/>
            <w:vAlign w:val="center"/>
          </w:tcPr>
          <w:p w14:paraId="480EF85E" w14:textId="77777777" w:rsidR="00677AF4" w:rsidRPr="009825E8" w:rsidRDefault="00677AF4" w:rsidP="00031D91">
            <w:pPr>
              <w:spacing w:line="276" w:lineRule="auto"/>
              <w:rPr>
                <w:sz w:val="22"/>
              </w:rPr>
            </w:pPr>
            <w:r w:rsidRPr="009825E8">
              <w:rPr>
                <w:sz w:val="22"/>
              </w:rPr>
              <w:t>0</w:t>
            </w:r>
          </w:p>
        </w:tc>
        <w:tc>
          <w:tcPr>
            <w:tcW w:w="800" w:type="dxa"/>
            <w:vAlign w:val="center"/>
          </w:tcPr>
          <w:p w14:paraId="015B00CC" w14:textId="77777777" w:rsidR="00677AF4" w:rsidRPr="009825E8" w:rsidRDefault="00677AF4" w:rsidP="00031D91">
            <w:pPr>
              <w:spacing w:line="276" w:lineRule="auto"/>
              <w:rPr>
                <w:sz w:val="22"/>
              </w:rPr>
            </w:pPr>
            <w:r w:rsidRPr="009825E8">
              <w:rPr>
                <w:sz w:val="22"/>
              </w:rPr>
              <w:t>2</w:t>
            </w:r>
          </w:p>
        </w:tc>
        <w:tc>
          <w:tcPr>
            <w:tcW w:w="799" w:type="dxa"/>
            <w:vAlign w:val="center"/>
          </w:tcPr>
          <w:p w14:paraId="1B3A5300" w14:textId="77777777" w:rsidR="00677AF4" w:rsidRPr="009825E8" w:rsidRDefault="00677AF4" w:rsidP="00031D91">
            <w:pPr>
              <w:spacing w:line="276" w:lineRule="auto"/>
              <w:rPr>
                <w:sz w:val="22"/>
              </w:rPr>
            </w:pPr>
            <w:r w:rsidRPr="009825E8">
              <w:rPr>
                <w:sz w:val="22"/>
              </w:rPr>
              <w:t>2</w:t>
            </w:r>
          </w:p>
        </w:tc>
        <w:tc>
          <w:tcPr>
            <w:tcW w:w="800" w:type="dxa"/>
            <w:vAlign w:val="center"/>
          </w:tcPr>
          <w:p w14:paraId="278EE605" w14:textId="77777777" w:rsidR="00677AF4" w:rsidRPr="009825E8" w:rsidRDefault="00677AF4" w:rsidP="00031D91">
            <w:pPr>
              <w:spacing w:line="276" w:lineRule="auto"/>
              <w:rPr>
                <w:sz w:val="22"/>
              </w:rPr>
            </w:pPr>
            <w:r w:rsidRPr="009825E8">
              <w:rPr>
                <w:sz w:val="22"/>
              </w:rPr>
              <w:t>0</w:t>
            </w:r>
          </w:p>
        </w:tc>
      </w:tr>
      <w:tr w:rsidR="00677AF4" w:rsidRPr="009825E8" w14:paraId="1DF09776" w14:textId="77777777" w:rsidTr="00677AF4">
        <w:trPr>
          <w:trHeight w:val="20"/>
        </w:trPr>
        <w:tc>
          <w:tcPr>
            <w:tcW w:w="5382" w:type="dxa"/>
            <w:vAlign w:val="center"/>
          </w:tcPr>
          <w:p w14:paraId="176517FA" w14:textId="0229CA8F" w:rsidR="00677AF4" w:rsidRPr="009825E8" w:rsidRDefault="00677AF4" w:rsidP="00031D91">
            <w:pPr>
              <w:spacing w:line="276" w:lineRule="auto"/>
              <w:rPr>
                <w:sz w:val="22"/>
              </w:rPr>
            </w:pPr>
            <w:r w:rsidRPr="009825E8">
              <w:rPr>
                <w:sz w:val="22"/>
              </w:rPr>
              <w:t>Doğum Kadın Sağlığı ve Hastalıkları Hemşireliği</w:t>
            </w:r>
          </w:p>
        </w:tc>
        <w:tc>
          <w:tcPr>
            <w:tcW w:w="799" w:type="dxa"/>
            <w:shd w:val="clear" w:color="auto" w:fill="auto"/>
            <w:vAlign w:val="center"/>
          </w:tcPr>
          <w:p w14:paraId="1C558D6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191F684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64EF32A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4778341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972FD51"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7B6CF7A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1E65726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34E1830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4A6D49B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5DB1A99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03C454A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r>
      <w:tr w:rsidR="00677AF4" w:rsidRPr="009825E8" w14:paraId="39EB5BDB" w14:textId="77777777" w:rsidTr="00677AF4">
        <w:trPr>
          <w:trHeight w:val="20"/>
        </w:trPr>
        <w:tc>
          <w:tcPr>
            <w:tcW w:w="5382" w:type="dxa"/>
            <w:vAlign w:val="center"/>
          </w:tcPr>
          <w:p w14:paraId="31EF48F5" w14:textId="184C7F15" w:rsidR="00677AF4" w:rsidRPr="009825E8" w:rsidRDefault="00677AF4" w:rsidP="00031D91">
            <w:pPr>
              <w:spacing w:line="276" w:lineRule="auto"/>
              <w:rPr>
                <w:sz w:val="22"/>
              </w:rPr>
            </w:pPr>
            <w:r w:rsidRPr="009825E8">
              <w:rPr>
                <w:sz w:val="22"/>
              </w:rPr>
              <w:t>Çocuk Sağlığı ve Hast. Hemş.</w:t>
            </w:r>
          </w:p>
        </w:tc>
        <w:tc>
          <w:tcPr>
            <w:tcW w:w="799" w:type="dxa"/>
            <w:shd w:val="clear" w:color="FFFFFF" w:fill="FFFFFF"/>
            <w:vAlign w:val="center"/>
          </w:tcPr>
          <w:p w14:paraId="43CEB698" w14:textId="77777777" w:rsidR="00677AF4" w:rsidRPr="009825E8" w:rsidRDefault="00677AF4" w:rsidP="00031D91">
            <w:pPr>
              <w:spacing w:line="276" w:lineRule="auto"/>
              <w:rPr>
                <w:sz w:val="22"/>
              </w:rPr>
            </w:pPr>
            <w:r w:rsidRPr="009825E8">
              <w:rPr>
                <w:sz w:val="22"/>
              </w:rPr>
              <w:t>4</w:t>
            </w:r>
          </w:p>
        </w:tc>
        <w:tc>
          <w:tcPr>
            <w:tcW w:w="799" w:type="dxa"/>
            <w:vAlign w:val="center"/>
          </w:tcPr>
          <w:p w14:paraId="6C3FCC05" w14:textId="77777777" w:rsidR="00677AF4" w:rsidRPr="009825E8" w:rsidRDefault="00677AF4" w:rsidP="00031D91">
            <w:pPr>
              <w:spacing w:line="276" w:lineRule="auto"/>
              <w:rPr>
                <w:sz w:val="22"/>
              </w:rPr>
            </w:pPr>
            <w:r w:rsidRPr="009825E8">
              <w:rPr>
                <w:sz w:val="22"/>
              </w:rPr>
              <w:t>2</w:t>
            </w:r>
          </w:p>
        </w:tc>
        <w:tc>
          <w:tcPr>
            <w:tcW w:w="800" w:type="dxa"/>
            <w:vAlign w:val="center"/>
          </w:tcPr>
          <w:p w14:paraId="6682BDBF" w14:textId="77777777" w:rsidR="00677AF4" w:rsidRPr="009825E8" w:rsidRDefault="00677AF4" w:rsidP="00031D91">
            <w:pPr>
              <w:spacing w:line="276" w:lineRule="auto"/>
              <w:rPr>
                <w:sz w:val="22"/>
              </w:rPr>
            </w:pPr>
            <w:r w:rsidRPr="009825E8">
              <w:rPr>
                <w:sz w:val="22"/>
              </w:rPr>
              <w:t>4</w:t>
            </w:r>
          </w:p>
        </w:tc>
        <w:tc>
          <w:tcPr>
            <w:tcW w:w="799" w:type="dxa"/>
            <w:vAlign w:val="center"/>
          </w:tcPr>
          <w:p w14:paraId="40B631D0" w14:textId="77777777" w:rsidR="00677AF4" w:rsidRPr="009825E8" w:rsidRDefault="00677AF4" w:rsidP="00031D91">
            <w:pPr>
              <w:spacing w:line="276" w:lineRule="auto"/>
              <w:rPr>
                <w:sz w:val="22"/>
              </w:rPr>
            </w:pPr>
            <w:r w:rsidRPr="009825E8">
              <w:rPr>
                <w:sz w:val="22"/>
              </w:rPr>
              <w:t>4</w:t>
            </w:r>
          </w:p>
        </w:tc>
        <w:tc>
          <w:tcPr>
            <w:tcW w:w="799" w:type="dxa"/>
            <w:vAlign w:val="center"/>
          </w:tcPr>
          <w:p w14:paraId="28A1C1D8" w14:textId="77777777" w:rsidR="00677AF4" w:rsidRPr="009825E8" w:rsidRDefault="00677AF4" w:rsidP="00031D91">
            <w:pPr>
              <w:spacing w:line="276" w:lineRule="auto"/>
              <w:rPr>
                <w:sz w:val="22"/>
              </w:rPr>
            </w:pPr>
            <w:r w:rsidRPr="009825E8">
              <w:rPr>
                <w:sz w:val="22"/>
              </w:rPr>
              <w:t>2</w:t>
            </w:r>
          </w:p>
        </w:tc>
        <w:tc>
          <w:tcPr>
            <w:tcW w:w="800" w:type="dxa"/>
            <w:vAlign w:val="center"/>
          </w:tcPr>
          <w:p w14:paraId="609647AB" w14:textId="77777777" w:rsidR="00677AF4" w:rsidRPr="009825E8" w:rsidRDefault="00677AF4" w:rsidP="00031D91">
            <w:pPr>
              <w:spacing w:line="276" w:lineRule="auto"/>
              <w:rPr>
                <w:sz w:val="22"/>
              </w:rPr>
            </w:pPr>
            <w:r w:rsidRPr="009825E8">
              <w:rPr>
                <w:sz w:val="22"/>
              </w:rPr>
              <w:t>3</w:t>
            </w:r>
          </w:p>
        </w:tc>
        <w:tc>
          <w:tcPr>
            <w:tcW w:w="799" w:type="dxa"/>
            <w:vAlign w:val="center"/>
          </w:tcPr>
          <w:p w14:paraId="004860EA" w14:textId="77777777" w:rsidR="00677AF4" w:rsidRPr="009825E8" w:rsidRDefault="00677AF4" w:rsidP="00031D91">
            <w:pPr>
              <w:spacing w:line="276" w:lineRule="auto"/>
              <w:rPr>
                <w:sz w:val="22"/>
              </w:rPr>
            </w:pPr>
            <w:r w:rsidRPr="009825E8">
              <w:rPr>
                <w:sz w:val="22"/>
              </w:rPr>
              <w:t>5</w:t>
            </w:r>
          </w:p>
        </w:tc>
        <w:tc>
          <w:tcPr>
            <w:tcW w:w="799" w:type="dxa"/>
            <w:vAlign w:val="center"/>
          </w:tcPr>
          <w:p w14:paraId="73BA92CC" w14:textId="77777777" w:rsidR="00677AF4" w:rsidRPr="009825E8" w:rsidRDefault="00677AF4" w:rsidP="00031D91">
            <w:pPr>
              <w:spacing w:line="276" w:lineRule="auto"/>
              <w:rPr>
                <w:sz w:val="22"/>
              </w:rPr>
            </w:pPr>
            <w:r w:rsidRPr="009825E8">
              <w:rPr>
                <w:sz w:val="22"/>
              </w:rPr>
              <w:t>0</w:t>
            </w:r>
          </w:p>
        </w:tc>
        <w:tc>
          <w:tcPr>
            <w:tcW w:w="800" w:type="dxa"/>
            <w:vAlign w:val="center"/>
          </w:tcPr>
          <w:p w14:paraId="579E993D" w14:textId="77777777" w:rsidR="00677AF4" w:rsidRPr="009825E8" w:rsidRDefault="00677AF4" w:rsidP="00031D91">
            <w:pPr>
              <w:spacing w:line="276" w:lineRule="auto"/>
              <w:rPr>
                <w:sz w:val="22"/>
              </w:rPr>
            </w:pPr>
            <w:r w:rsidRPr="009825E8">
              <w:rPr>
                <w:sz w:val="22"/>
              </w:rPr>
              <w:t>3</w:t>
            </w:r>
          </w:p>
        </w:tc>
        <w:tc>
          <w:tcPr>
            <w:tcW w:w="799" w:type="dxa"/>
            <w:vAlign w:val="center"/>
          </w:tcPr>
          <w:p w14:paraId="7A69AE6B" w14:textId="77777777" w:rsidR="00677AF4" w:rsidRPr="009825E8" w:rsidRDefault="00677AF4" w:rsidP="00031D91">
            <w:pPr>
              <w:spacing w:line="276" w:lineRule="auto"/>
              <w:rPr>
                <w:sz w:val="22"/>
              </w:rPr>
            </w:pPr>
            <w:r w:rsidRPr="009825E8">
              <w:rPr>
                <w:sz w:val="22"/>
              </w:rPr>
              <w:t>3</w:t>
            </w:r>
          </w:p>
        </w:tc>
        <w:tc>
          <w:tcPr>
            <w:tcW w:w="800" w:type="dxa"/>
            <w:vAlign w:val="center"/>
          </w:tcPr>
          <w:p w14:paraId="43554957" w14:textId="77777777" w:rsidR="00677AF4" w:rsidRPr="009825E8" w:rsidRDefault="00677AF4" w:rsidP="00031D91">
            <w:pPr>
              <w:spacing w:line="276" w:lineRule="auto"/>
              <w:rPr>
                <w:sz w:val="22"/>
              </w:rPr>
            </w:pPr>
          </w:p>
        </w:tc>
      </w:tr>
      <w:tr w:rsidR="00677AF4" w:rsidRPr="009825E8" w14:paraId="66D86351" w14:textId="77777777" w:rsidTr="00677AF4">
        <w:trPr>
          <w:trHeight w:val="20"/>
        </w:trPr>
        <w:tc>
          <w:tcPr>
            <w:tcW w:w="5382" w:type="dxa"/>
            <w:vAlign w:val="center"/>
          </w:tcPr>
          <w:p w14:paraId="152FC4D1" w14:textId="49B405C6" w:rsidR="00677AF4" w:rsidRPr="009825E8" w:rsidRDefault="00677AF4" w:rsidP="00031D91">
            <w:pPr>
              <w:spacing w:line="276" w:lineRule="auto"/>
              <w:rPr>
                <w:sz w:val="22"/>
              </w:rPr>
            </w:pPr>
            <w:r w:rsidRPr="009825E8">
              <w:rPr>
                <w:sz w:val="22"/>
              </w:rPr>
              <w:t>Bulaşıcı Hastalıklar Hemşireliği</w:t>
            </w:r>
          </w:p>
        </w:tc>
        <w:tc>
          <w:tcPr>
            <w:tcW w:w="799" w:type="dxa"/>
            <w:shd w:val="clear" w:color="auto" w:fill="auto"/>
            <w:vAlign w:val="center"/>
          </w:tcPr>
          <w:p w14:paraId="649E3AC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2540B3C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3E3D1BC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495F7643"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E48C16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783171A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1BE2D61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683BD48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5A55CE6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28DD4E6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4D162D6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r>
      <w:tr w:rsidR="00677AF4" w:rsidRPr="009825E8" w14:paraId="33B77660" w14:textId="77777777" w:rsidTr="00677AF4">
        <w:trPr>
          <w:trHeight w:val="20"/>
        </w:trPr>
        <w:tc>
          <w:tcPr>
            <w:tcW w:w="5382" w:type="dxa"/>
            <w:vAlign w:val="center"/>
          </w:tcPr>
          <w:p w14:paraId="1666FC49" w14:textId="1A4E4FCE" w:rsidR="00677AF4" w:rsidRPr="009825E8" w:rsidRDefault="00677AF4" w:rsidP="00031D91">
            <w:pPr>
              <w:spacing w:line="276" w:lineRule="auto"/>
              <w:rPr>
                <w:sz w:val="22"/>
              </w:rPr>
            </w:pPr>
            <w:r w:rsidRPr="009825E8">
              <w:rPr>
                <w:sz w:val="22"/>
              </w:rPr>
              <w:t>Epidemiyoloji</w:t>
            </w:r>
          </w:p>
        </w:tc>
        <w:tc>
          <w:tcPr>
            <w:tcW w:w="799" w:type="dxa"/>
            <w:shd w:val="clear" w:color="FFFFFF" w:fill="FFFFFF"/>
            <w:vAlign w:val="center"/>
          </w:tcPr>
          <w:p w14:paraId="07E9388A" w14:textId="77777777" w:rsidR="00677AF4" w:rsidRPr="009825E8" w:rsidRDefault="00677AF4" w:rsidP="00031D91">
            <w:pPr>
              <w:spacing w:line="276" w:lineRule="auto"/>
              <w:rPr>
                <w:sz w:val="22"/>
              </w:rPr>
            </w:pPr>
            <w:r w:rsidRPr="009825E8">
              <w:rPr>
                <w:sz w:val="22"/>
              </w:rPr>
              <w:t>5</w:t>
            </w:r>
          </w:p>
        </w:tc>
        <w:tc>
          <w:tcPr>
            <w:tcW w:w="799" w:type="dxa"/>
            <w:vAlign w:val="center"/>
          </w:tcPr>
          <w:p w14:paraId="192ACC91" w14:textId="77777777" w:rsidR="00677AF4" w:rsidRPr="009825E8" w:rsidRDefault="00677AF4" w:rsidP="00031D91">
            <w:pPr>
              <w:spacing w:line="276" w:lineRule="auto"/>
              <w:rPr>
                <w:sz w:val="22"/>
              </w:rPr>
            </w:pPr>
            <w:r w:rsidRPr="009825E8">
              <w:rPr>
                <w:sz w:val="22"/>
              </w:rPr>
              <w:t>2</w:t>
            </w:r>
          </w:p>
        </w:tc>
        <w:tc>
          <w:tcPr>
            <w:tcW w:w="800" w:type="dxa"/>
            <w:vAlign w:val="center"/>
          </w:tcPr>
          <w:p w14:paraId="19F6A6A0" w14:textId="77777777" w:rsidR="00677AF4" w:rsidRPr="009825E8" w:rsidRDefault="00677AF4" w:rsidP="00031D91">
            <w:pPr>
              <w:spacing w:line="276" w:lineRule="auto"/>
              <w:rPr>
                <w:sz w:val="22"/>
              </w:rPr>
            </w:pPr>
            <w:r w:rsidRPr="009825E8">
              <w:rPr>
                <w:sz w:val="22"/>
              </w:rPr>
              <w:t>5</w:t>
            </w:r>
          </w:p>
        </w:tc>
        <w:tc>
          <w:tcPr>
            <w:tcW w:w="799" w:type="dxa"/>
            <w:shd w:val="clear" w:color="FFFFFF" w:fill="FFFFFF"/>
            <w:vAlign w:val="center"/>
          </w:tcPr>
          <w:p w14:paraId="26631AB3" w14:textId="77777777" w:rsidR="00677AF4" w:rsidRPr="009825E8" w:rsidRDefault="00677AF4" w:rsidP="00031D91">
            <w:pPr>
              <w:spacing w:line="276" w:lineRule="auto"/>
              <w:rPr>
                <w:sz w:val="22"/>
              </w:rPr>
            </w:pPr>
            <w:r w:rsidRPr="009825E8">
              <w:rPr>
                <w:sz w:val="22"/>
              </w:rPr>
              <w:t>3</w:t>
            </w:r>
          </w:p>
        </w:tc>
        <w:tc>
          <w:tcPr>
            <w:tcW w:w="799" w:type="dxa"/>
            <w:shd w:val="clear" w:color="FFFFFF" w:fill="FFFFFF"/>
            <w:vAlign w:val="center"/>
          </w:tcPr>
          <w:p w14:paraId="4303FEF2" w14:textId="77777777" w:rsidR="00677AF4" w:rsidRPr="009825E8" w:rsidRDefault="00677AF4" w:rsidP="00031D91">
            <w:pPr>
              <w:spacing w:line="276" w:lineRule="auto"/>
              <w:rPr>
                <w:sz w:val="22"/>
              </w:rPr>
            </w:pPr>
            <w:r w:rsidRPr="009825E8">
              <w:rPr>
                <w:sz w:val="22"/>
              </w:rPr>
              <w:t>4</w:t>
            </w:r>
          </w:p>
        </w:tc>
        <w:tc>
          <w:tcPr>
            <w:tcW w:w="800" w:type="dxa"/>
            <w:vAlign w:val="center"/>
          </w:tcPr>
          <w:p w14:paraId="0B58736B" w14:textId="77777777" w:rsidR="00677AF4" w:rsidRPr="009825E8" w:rsidRDefault="00677AF4" w:rsidP="00031D91">
            <w:pPr>
              <w:spacing w:line="276" w:lineRule="auto"/>
              <w:rPr>
                <w:sz w:val="22"/>
              </w:rPr>
            </w:pPr>
            <w:r w:rsidRPr="009825E8">
              <w:rPr>
                <w:sz w:val="22"/>
              </w:rPr>
              <w:t>5</w:t>
            </w:r>
          </w:p>
        </w:tc>
        <w:tc>
          <w:tcPr>
            <w:tcW w:w="799" w:type="dxa"/>
            <w:vAlign w:val="center"/>
          </w:tcPr>
          <w:p w14:paraId="5B5079C1" w14:textId="77777777" w:rsidR="00677AF4" w:rsidRPr="009825E8" w:rsidRDefault="00677AF4" w:rsidP="00031D91">
            <w:pPr>
              <w:spacing w:line="276" w:lineRule="auto"/>
              <w:rPr>
                <w:sz w:val="22"/>
              </w:rPr>
            </w:pPr>
            <w:r w:rsidRPr="009825E8">
              <w:rPr>
                <w:sz w:val="22"/>
              </w:rPr>
              <w:t>5</w:t>
            </w:r>
          </w:p>
        </w:tc>
        <w:tc>
          <w:tcPr>
            <w:tcW w:w="799" w:type="dxa"/>
            <w:vAlign w:val="center"/>
          </w:tcPr>
          <w:p w14:paraId="395BCF8F" w14:textId="77777777" w:rsidR="00677AF4" w:rsidRPr="009825E8" w:rsidRDefault="00677AF4" w:rsidP="00031D91">
            <w:pPr>
              <w:spacing w:line="276" w:lineRule="auto"/>
              <w:rPr>
                <w:sz w:val="22"/>
              </w:rPr>
            </w:pPr>
            <w:r w:rsidRPr="009825E8">
              <w:rPr>
                <w:sz w:val="22"/>
              </w:rPr>
              <w:t>3</w:t>
            </w:r>
          </w:p>
        </w:tc>
        <w:tc>
          <w:tcPr>
            <w:tcW w:w="800" w:type="dxa"/>
            <w:vAlign w:val="center"/>
          </w:tcPr>
          <w:p w14:paraId="123670C0" w14:textId="77777777" w:rsidR="00677AF4" w:rsidRPr="009825E8" w:rsidRDefault="00677AF4" w:rsidP="00031D91">
            <w:pPr>
              <w:spacing w:line="276" w:lineRule="auto"/>
              <w:rPr>
                <w:sz w:val="22"/>
              </w:rPr>
            </w:pPr>
            <w:r w:rsidRPr="009825E8">
              <w:rPr>
                <w:sz w:val="22"/>
              </w:rPr>
              <w:t>5</w:t>
            </w:r>
          </w:p>
        </w:tc>
        <w:tc>
          <w:tcPr>
            <w:tcW w:w="799" w:type="dxa"/>
            <w:vAlign w:val="center"/>
          </w:tcPr>
          <w:p w14:paraId="4D903A62" w14:textId="77777777" w:rsidR="00677AF4" w:rsidRPr="009825E8" w:rsidRDefault="00677AF4" w:rsidP="00031D91">
            <w:pPr>
              <w:spacing w:line="276" w:lineRule="auto"/>
              <w:rPr>
                <w:sz w:val="22"/>
              </w:rPr>
            </w:pPr>
            <w:r w:rsidRPr="009825E8">
              <w:rPr>
                <w:sz w:val="22"/>
              </w:rPr>
              <w:t>5</w:t>
            </w:r>
          </w:p>
        </w:tc>
        <w:tc>
          <w:tcPr>
            <w:tcW w:w="800" w:type="dxa"/>
            <w:vAlign w:val="center"/>
          </w:tcPr>
          <w:p w14:paraId="311CAA21" w14:textId="77777777" w:rsidR="00677AF4" w:rsidRPr="009825E8" w:rsidRDefault="00677AF4" w:rsidP="00031D91">
            <w:pPr>
              <w:spacing w:line="276" w:lineRule="auto"/>
              <w:rPr>
                <w:sz w:val="22"/>
              </w:rPr>
            </w:pPr>
            <w:r w:rsidRPr="009825E8">
              <w:rPr>
                <w:sz w:val="22"/>
              </w:rPr>
              <w:t>5</w:t>
            </w:r>
          </w:p>
        </w:tc>
      </w:tr>
      <w:tr w:rsidR="00677AF4" w:rsidRPr="009825E8" w14:paraId="5F0D022D" w14:textId="77777777" w:rsidTr="00677AF4">
        <w:trPr>
          <w:trHeight w:val="20"/>
        </w:trPr>
        <w:tc>
          <w:tcPr>
            <w:tcW w:w="5382" w:type="dxa"/>
            <w:vAlign w:val="center"/>
          </w:tcPr>
          <w:p w14:paraId="2045182B" w14:textId="49584144" w:rsidR="00677AF4" w:rsidRPr="009825E8" w:rsidRDefault="00677AF4" w:rsidP="00031D91">
            <w:pPr>
              <w:spacing w:line="276" w:lineRule="auto"/>
              <w:rPr>
                <w:sz w:val="22"/>
              </w:rPr>
            </w:pPr>
            <w:r w:rsidRPr="009825E8">
              <w:rPr>
                <w:sz w:val="22"/>
              </w:rPr>
              <w:t>Ruh Sağlığı ve Hast. Hemş.</w:t>
            </w:r>
          </w:p>
        </w:tc>
        <w:tc>
          <w:tcPr>
            <w:tcW w:w="799" w:type="dxa"/>
            <w:shd w:val="clear" w:color="FFFFFF" w:fill="FFFFFF"/>
            <w:vAlign w:val="center"/>
          </w:tcPr>
          <w:p w14:paraId="15BCF48D" w14:textId="77777777" w:rsidR="00677AF4" w:rsidRPr="009825E8" w:rsidRDefault="00677AF4" w:rsidP="00031D91">
            <w:pPr>
              <w:spacing w:line="276" w:lineRule="auto"/>
              <w:rPr>
                <w:sz w:val="22"/>
              </w:rPr>
            </w:pPr>
            <w:r w:rsidRPr="009825E8">
              <w:rPr>
                <w:sz w:val="22"/>
              </w:rPr>
              <w:t>5</w:t>
            </w:r>
          </w:p>
        </w:tc>
        <w:tc>
          <w:tcPr>
            <w:tcW w:w="799" w:type="dxa"/>
            <w:vAlign w:val="center"/>
          </w:tcPr>
          <w:p w14:paraId="0CFE9147" w14:textId="77777777" w:rsidR="00677AF4" w:rsidRPr="009825E8" w:rsidRDefault="00677AF4" w:rsidP="00031D91">
            <w:pPr>
              <w:spacing w:line="276" w:lineRule="auto"/>
              <w:rPr>
                <w:sz w:val="22"/>
              </w:rPr>
            </w:pPr>
            <w:r w:rsidRPr="009825E8">
              <w:rPr>
                <w:sz w:val="22"/>
              </w:rPr>
              <w:t>5</w:t>
            </w:r>
          </w:p>
        </w:tc>
        <w:tc>
          <w:tcPr>
            <w:tcW w:w="800" w:type="dxa"/>
            <w:vAlign w:val="center"/>
          </w:tcPr>
          <w:p w14:paraId="1D181248"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3F82248E"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7EC1319A" w14:textId="77777777" w:rsidR="00677AF4" w:rsidRPr="009825E8" w:rsidRDefault="00677AF4" w:rsidP="00031D91">
            <w:pPr>
              <w:spacing w:line="276" w:lineRule="auto"/>
              <w:rPr>
                <w:sz w:val="22"/>
              </w:rPr>
            </w:pPr>
            <w:r w:rsidRPr="009825E8">
              <w:rPr>
                <w:sz w:val="22"/>
              </w:rPr>
              <w:t>2</w:t>
            </w:r>
          </w:p>
        </w:tc>
        <w:tc>
          <w:tcPr>
            <w:tcW w:w="800" w:type="dxa"/>
            <w:vAlign w:val="center"/>
          </w:tcPr>
          <w:p w14:paraId="5498CEDD" w14:textId="77777777" w:rsidR="00677AF4" w:rsidRPr="009825E8" w:rsidRDefault="00677AF4" w:rsidP="00031D91">
            <w:pPr>
              <w:spacing w:line="276" w:lineRule="auto"/>
              <w:rPr>
                <w:sz w:val="22"/>
              </w:rPr>
            </w:pPr>
            <w:r w:rsidRPr="009825E8">
              <w:rPr>
                <w:sz w:val="22"/>
              </w:rPr>
              <w:t>3</w:t>
            </w:r>
          </w:p>
        </w:tc>
        <w:tc>
          <w:tcPr>
            <w:tcW w:w="799" w:type="dxa"/>
            <w:vAlign w:val="center"/>
          </w:tcPr>
          <w:p w14:paraId="0544E01C" w14:textId="77777777" w:rsidR="00677AF4" w:rsidRPr="009825E8" w:rsidRDefault="00677AF4" w:rsidP="00031D91">
            <w:pPr>
              <w:spacing w:line="276" w:lineRule="auto"/>
              <w:rPr>
                <w:sz w:val="22"/>
              </w:rPr>
            </w:pPr>
            <w:r w:rsidRPr="009825E8">
              <w:rPr>
                <w:sz w:val="22"/>
              </w:rPr>
              <w:t>4</w:t>
            </w:r>
          </w:p>
        </w:tc>
        <w:tc>
          <w:tcPr>
            <w:tcW w:w="799" w:type="dxa"/>
            <w:vAlign w:val="center"/>
          </w:tcPr>
          <w:p w14:paraId="3E565442" w14:textId="77777777" w:rsidR="00677AF4" w:rsidRPr="009825E8" w:rsidRDefault="00677AF4" w:rsidP="00031D91">
            <w:pPr>
              <w:spacing w:line="276" w:lineRule="auto"/>
              <w:rPr>
                <w:sz w:val="22"/>
              </w:rPr>
            </w:pPr>
            <w:r w:rsidRPr="009825E8">
              <w:rPr>
                <w:sz w:val="22"/>
              </w:rPr>
              <w:t>0</w:t>
            </w:r>
          </w:p>
        </w:tc>
        <w:tc>
          <w:tcPr>
            <w:tcW w:w="800" w:type="dxa"/>
            <w:vAlign w:val="center"/>
          </w:tcPr>
          <w:p w14:paraId="10EB49C3" w14:textId="77777777" w:rsidR="00677AF4" w:rsidRPr="009825E8" w:rsidRDefault="00677AF4" w:rsidP="00031D91">
            <w:pPr>
              <w:spacing w:line="276" w:lineRule="auto"/>
              <w:rPr>
                <w:sz w:val="22"/>
              </w:rPr>
            </w:pPr>
            <w:r w:rsidRPr="009825E8">
              <w:rPr>
                <w:sz w:val="22"/>
              </w:rPr>
              <w:t>4</w:t>
            </w:r>
          </w:p>
        </w:tc>
        <w:tc>
          <w:tcPr>
            <w:tcW w:w="799" w:type="dxa"/>
            <w:vAlign w:val="center"/>
          </w:tcPr>
          <w:p w14:paraId="2D7972E4" w14:textId="77777777" w:rsidR="00677AF4" w:rsidRPr="009825E8" w:rsidRDefault="00677AF4" w:rsidP="00031D91">
            <w:pPr>
              <w:spacing w:line="276" w:lineRule="auto"/>
              <w:rPr>
                <w:sz w:val="22"/>
              </w:rPr>
            </w:pPr>
            <w:r w:rsidRPr="009825E8">
              <w:rPr>
                <w:sz w:val="22"/>
              </w:rPr>
              <w:t>3</w:t>
            </w:r>
          </w:p>
        </w:tc>
        <w:tc>
          <w:tcPr>
            <w:tcW w:w="800" w:type="dxa"/>
            <w:vAlign w:val="center"/>
          </w:tcPr>
          <w:p w14:paraId="27395F62" w14:textId="77777777" w:rsidR="00677AF4" w:rsidRPr="009825E8" w:rsidRDefault="00677AF4" w:rsidP="00031D91">
            <w:pPr>
              <w:spacing w:line="276" w:lineRule="auto"/>
              <w:rPr>
                <w:sz w:val="22"/>
              </w:rPr>
            </w:pPr>
            <w:r w:rsidRPr="009825E8">
              <w:rPr>
                <w:sz w:val="22"/>
              </w:rPr>
              <w:t>3</w:t>
            </w:r>
          </w:p>
        </w:tc>
      </w:tr>
      <w:tr w:rsidR="00677AF4" w:rsidRPr="009825E8" w14:paraId="6F851F44" w14:textId="77777777" w:rsidTr="00677AF4">
        <w:trPr>
          <w:trHeight w:val="20"/>
        </w:trPr>
        <w:tc>
          <w:tcPr>
            <w:tcW w:w="5382" w:type="dxa"/>
            <w:vAlign w:val="center"/>
          </w:tcPr>
          <w:p w14:paraId="11194E72" w14:textId="59CCA6B7" w:rsidR="00677AF4" w:rsidRPr="009825E8" w:rsidRDefault="00677AF4" w:rsidP="00031D91">
            <w:pPr>
              <w:spacing w:line="276" w:lineRule="auto"/>
              <w:rPr>
                <w:sz w:val="22"/>
              </w:rPr>
            </w:pPr>
            <w:r w:rsidRPr="009825E8">
              <w:rPr>
                <w:sz w:val="22"/>
              </w:rPr>
              <w:t>Halk Sağlığı Hemşireliği</w:t>
            </w:r>
          </w:p>
        </w:tc>
        <w:tc>
          <w:tcPr>
            <w:tcW w:w="799" w:type="dxa"/>
            <w:shd w:val="clear" w:color="auto" w:fill="auto"/>
            <w:vAlign w:val="center"/>
          </w:tcPr>
          <w:p w14:paraId="12E3139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2C72D60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4C89AC6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58A7A76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32CF3A1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52F5873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3050F530" w14:textId="77777777" w:rsidR="00677AF4" w:rsidRPr="009825E8" w:rsidRDefault="00677AF4" w:rsidP="00031D91">
            <w:pPr>
              <w:spacing w:line="276" w:lineRule="auto"/>
              <w:rPr>
                <w:sz w:val="22"/>
                <w:lang w:val="en-US"/>
              </w:rPr>
            </w:pPr>
            <w:r w:rsidRPr="009825E8">
              <w:rPr>
                <w:sz w:val="22"/>
                <w:lang w:val="en-US"/>
              </w:rPr>
              <w:t>5</w:t>
            </w:r>
          </w:p>
        </w:tc>
        <w:tc>
          <w:tcPr>
            <w:tcW w:w="799" w:type="dxa"/>
            <w:shd w:val="clear" w:color="auto" w:fill="auto"/>
            <w:vAlign w:val="center"/>
          </w:tcPr>
          <w:p w14:paraId="2CDB12B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6B6A065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5D822E3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6633E27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r>
      <w:tr w:rsidR="00677AF4" w:rsidRPr="009825E8" w14:paraId="6F024969" w14:textId="77777777" w:rsidTr="00677AF4">
        <w:trPr>
          <w:trHeight w:val="20"/>
        </w:trPr>
        <w:tc>
          <w:tcPr>
            <w:tcW w:w="5382" w:type="dxa"/>
            <w:vAlign w:val="center"/>
          </w:tcPr>
          <w:p w14:paraId="610D5A94" w14:textId="1B24B298" w:rsidR="00677AF4" w:rsidRPr="009825E8" w:rsidRDefault="00677AF4" w:rsidP="00031D91">
            <w:pPr>
              <w:spacing w:line="276" w:lineRule="auto"/>
              <w:rPr>
                <w:sz w:val="22"/>
              </w:rPr>
            </w:pPr>
            <w:r w:rsidRPr="009825E8">
              <w:rPr>
                <w:sz w:val="22"/>
              </w:rPr>
              <w:t>İlk Yardım ve Acil Bakım</w:t>
            </w:r>
          </w:p>
        </w:tc>
        <w:tc>
          <w:tcPr>
            <w:tcW w:w="799" w:type="dxa"/>
            <w:shd w:val="clear" w:color="auto" w:fill="auto"/>
            <w:vAlign w:val="center"/>
          </w:tcPr>
          <w:p w14:paraId="5858C8B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6119E6D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39BA447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39E23C9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373B23C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800" w:type="dxa"/>
            <w:shd w:val="clear" w:color="auto" w:fill="auto"/>
            <w:vAlign w:val="center"/>
          </w:tcPr>
          <w:p w14:paraId="72D8689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7331B794"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555CAEA9" w14:textId="77777777" w:rsidR="00677AF4" w:rsidRPr="009825E8" w:rsidRDefault="00677AF4" w:rsidP="00031D91">
            <w:pPr>
              <w:pStyle w:val="TableParagraph"/>
              <w:spacing w:line="276" w:lineRule="auto"/>
              <w:jc w:val="both"/>
              <w:rPr>
                <w:rFonts w:eastAsia="Calibri"/>
                <w:lang w:val="en-US"/>
              </w:rPr>
            </w:pPr>
          </w:p>
        </w:tc>
        <w:tc>
          <w:tcPr>
            <w:tcW w:w="800" w:type="dxa"/>
            <w:shd w:val="clear" w:color="auto" w:fill="auto"/>
            <w:vAlign w:val="center"/>
          </w:tcPr>
          <w:p w14:paraId="5FA57A03"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A469F2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325481B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r>
      <w:tr w:rsidR="00677AF4" w:rsidRPr="009825E8" w14:paraId="0F5E1379" w14:textId="77777777" w:rsidTr="00677AF4">
        <w:trPr>
          <w:trHeight w:val="20"/>
        </w:trPr>
        <w:tc>
          <w:tcPr>
            <w:tcW w:w="5382" w:type="dxa"/>
            <w:vAlign w:val="center"/>
          </w:tcPr>
          <w:p w14:paraId="45C736DB" w14:textId="69E42B36" w:rsidR="00677AF4" w:rsidRPr="009825E8" w:rsidRDefault="00677AF4" w:rsidP="00031D91">
            <w:pPr>
              <w:spacing w:line="276" w:lineRule="auto"/>
              <w:rPr>
                <w:sz w:val="22"/>
              </w:rPr>
            </w:pPr>
            <w:r w:rsidRPr="009825E8">
              <w:rPr>
                <w:sz w:val="22"/>
              </w:rPr>
              <w:t>Hemşirelikte Araştırma</w:t>
            </w:r>
          </w:p>
        </w:tc>
        <w:tc>
          <w:tcPr>
            <w:tcW w:w="799" w:type="dxa"/>
            <w:shd w:val="clear" w:color="auto" w:fill="auto"/>
            <w:vAlign w:val="center"/>
          </w:tcPr>
          <w:p w14:paraId="0690573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6A6D87E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shd w:val="clear" w:color="auto" w:fill="auto"/>
            <w:vAlign w:val="center"/>
          </w:tcPr>
          <w:p w14:paraId="070497D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5641FFE6"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3D0310D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39AAE738"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6C752FA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66B0F69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2DF2286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3E03B2F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2EF530C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r>
      <w:tr w:rsidR="00677AF4" w:rsidRPr="009825E8" w14:paraId="63496ECD" w14:textId="77777777" w:rsidTr="00677AF4">
        <w:trPr>
          <w:trHeight w:val="20"/>
        </w:trPr>
        <w:tc>
          <w:tcPr>
            <w:tcW w:w="5382" w:type="dxa"/>
            <w:vAlign w:val="center"/>
          </w:tcPr>
          <w:p w14:paraId="271DCB1F" w14:textId="715AA715" w:rsidR="00677AF4" w:rsidRPr="009825E8" w:rsidRDefault="00677AF4" w:rsidP="00031D91">
            <w:pPr>
              <w:spacing w:line="276" w:lineRule="auto"/>
              <w:rPr>
                <w:sz w:val="22"/>
              </w:rPr>
            </w:pPr>
            <w:r w:rsidRPr="009825E8">
              <w:rPr>
                <w:sz w:val="22"/>
              </w:rPr>
              <w:t>Vaka Sunumu I</w:t>
            </w:r>
          </w:p>
        </w:tc>
        <w:tc>
          <w:tcPr>
            <w:tcW w:w="799" w:type="dxa"/>
            <w:shd w:val="clear" w:color="FFFFFF" w:fill="FFFFFF"/>
            <w:vAlign w:val="center"/>
          </w:tcPr>
          <w:p w14:paraId="3D0626A6" w14:textId="77777777" w:rsidR="00677AF4" w:rsidRPr="009825E8" w:rsidRDefault="00677AF4" w:rsidP="00031D91">
            <w:pPr>
              <w:spacing w:line="276" w:lineRule="auto"/>
              <w:rPr>
                <w:sz w:val="22"/>
              </w:rPr>
            </w:pPr>
            <w:r w:rsidRPr="009825E8">
              <w:rPr>
                <w:sz w:val="22"/>
              </w:rPr>
              <w:t>5</w:t>
            </w:r>
          </w:p>
        </w:tc>
        <w:tc>
          <w:tcPr>
            <w:tcW w:w="799" w:type="dxa"/>
            <w:vAlign w:val="center"/>
          </w:tcPr>
          <w:p w14:paraId="30058599" w14:textId="77777777" w:rsidR="00677AF4" w:rsidRPr="009825E8" w:rsidRDefault="00677AF4" w:rsidP="00031D91">
            <w:pPr>
              <w:spacing w:line="276" w:lineRule="auto"/>
              <w:rPr>
                <w:sz w:val="22"/>
              </w:rPr>
            </w:pPr>
            <w:r w:rsidRPr="009825E8">
              <w:rPr>
                <w:sz w:val="22"/>
              </w:rPr>
              <w:t>5</w:t>
            </w:r>
          </w:p>
        </w:tc>
        <w:tc>
          <w:tcPr>
            <w:tcW w:w="800" w:type="dxa"/>
            <w:vAlign w:val="center"/>
          </w:tcPr>
          <w:p w14:paraId="5EE30982"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46F0B2A4"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1B02256E" w14:textId="77777777" w:rsidR="00677AF4" w:rsidRPr="009825E8" w:rsidRDefault="00677AF4" w:rsidP="00031D91">
            <w:pPr>
              <w:spacing w:line="276" w:lineRule="auto"/>
              <w:rPr>
                <w:sz w:val="22"/>
              </w:rPr>
            </w:pPr>
            <w:r w:rsidRPr="009825E8">
              <w:rPr>
                <w:sz w:val="22"/>
              </w:rPr>
              <w:t>5</w:t>
            </w:r>
          </w:p>
        </w:tc>
        <w:tc>
          <w:tcPr>
            <w:tcW w:w="800" w:type="dxa"/>
            <w:vAlign w:val="center"/>
          </w:tcPr>
          <w:p w14:paraId="3C62BD5C" w14:textId="77777777" w:rsidR="00677AF4" w:rsidRPr="009825E8" w:rsidRDefault="00677AF4" w:rsidP="00031D91">
            <w:pPr>
              <w:spacing w:line="276" w:lineRule="auto"/>
              <w:rPr>
                <w:sz w:val="22"/>
              </w:rPr>
            </w:pPr>
            <w:r w:rsidRPr="009825E8">
              <w:rPr>
                <w:sz w:val="22"/>
              </w:rPr>
              <w:t>4</w:t>
            </w:r>
          </w:p>
        </w:tc>
        <w:tc>
          <w:tcPr>
            <w:tcW w:w="799" w:type="dxa"/>
            <w:vAlign w:val="center"/>
          </w:tcPr>
          <w:p w14:paraId="33074871" w14:textId="77777777" w:rsidR="00677AF4" w:rsidRPr="009825E8" w:rsidRDefault="00677AF4" w:rsidP="00031D91">
            <w:pPr>
              <w:spacing w:line="276" w:lineRule="auto"/>
              <w:rPr>
                <w:sz w:val="22"/>
              </w:rPr>
            </w:pPr>
            <w:r w:rsidRPr="009825E8">
              <w:rPr>
                <w:sz w:val="22"/>
              </w:rPr>
              <w:t>5</w:t>
            </w:r>
          </w:p>
        </w:tc>
        <w:tc>
          <w:tcPr>
            <w:tcW w:w="799" w:type="dxa"/>
            <w:vAlign w:val="center"/>
          </w:tcPr>
          <w:p w14:paraId="3972DE9C" w14:textId="77777777" w:rsidR="00677AF4" w:rsidRPr="009825E8" w:rsidRDefault="00677AF4" w:rsidP="00031D91">
            <w:pPr>
              <w:spacing w:line="276" w:lineRule="auto"/>
              <w:rPr>
                <w:sz w:val="22"/>
              </w:rPr>
            </w:pPr>
            <w:r w:rsidRPr="009825E8">
              <w:rPr>
                <w:sz w:val="22"/>
              </w:rPr>
              <w:t>4</w:t>
            </w:r>
          </w:p>
        </w:tc>
        <w:tc>
          <w:tcPr>
            <w:tcW w:w="800" w:type="dxa"/>
            <w:vAlign w:val="center"/>
          </w:tcPr>
          <w:p w14:paraId="06D2CC0F" w14:textId="77777777" w:rsidR="00677AF4" w:rsidRPr="009825E8" w:rsidRDefault="00677AF4" w:rsidP="00031D91">
            <w:pPr>
              <w:spacing w:line="276" w:lineRule="auto"/>
              <w:rPr>
                <w:sz w:val="22"/>
              </w:rPr>
            </w:pPr>
            <w:r w:rsidRPr="009825E8">
              <w:rPr>
                <w:sz w:val="22"/>
              </w:rPr>
              <w:t>5</w:t>
            </w:r>
          </w:p>
        </w:tc>
        <w:tc>
          <w:tcPr>
            <w:tcW w:w="799" w:type="dxa"/>
            <w:vAlign w:val="center"/>
          </w:tcPr>
          <w:p w14:paraId="5FEB1691" w14:textId="77777777" w:rsidR="00677AF4" w:rsidRPr="009825E8" w:rsidRDefault="00677AF4" w:rsidP="00031D91">
            <w:pPr>
              <w:spacing w:line="276" w:lineRule="auto"/>
              <w:rPr>
                <w:sz w:val="22"/>
              </w:rPr>
            </w:pPr>
            <w:r w:rsidRPr="009825E8">
              <w:rPr>
                <w:sz w:val="22"/>
              </w:rPr>
              <w:t>4</w:t>
            </w:r>
          </w:p>
        </w:tc>
        <w:tc>
          <w:tcPr>
            <w:tcW w:w="800" w:type="dxa"/>
            <w:vAlign w:val="center"/>
          </w:tcPr>
          <w:p w14:paraId="58CD9E94" w14:textId="77777777" w:rsidR="00677AF4" w:rsidRPr="009825E8" w:rsidRDefault="00677AF4" w:rsidP="00031D91">
            <w:pPr>
              <w:spacing w:line="276" w:lineRule="auto"/>
              <w:rPr>
                <w:sz w:val="22"/>
              </w:rPr>
            </w:pPr>
            <w:r w:rsidRPr="009825E8">
              <w:rPr>
                <w:sz w:val="22"/>
              </w:rPr>
              <w:t>5</w:t>
            </w:r>
          </w:p>
        </w:tc>
      </w:tr>
      <w:tr w:rsidR="00677AF4" w:rsidRPr="009825E8" w14:paraId="40793EC9" w14:textId="77777777" w:rsidTr="00677AF4">
        <w:trPr>
          <w:trHeight w:val="20"/>
        </w:trPr>
        <w:tc>
          <w:tcPr>
            <w:tcW w:w="5382" w:type="dxa"/>
            <w:vAlign w:val="center"/>
          </w:tcPr>
          <w:p w14:paraId="132CA2EA" w14:textId="3DC8C31F" w:rsidR="00677AF4" w:rsidRPr="009825E8" w:rsidRDefault="00677AF4" w:rsidP="00031D91">
            <w:pPr>
              <w:spacing w:line="276" w:lineRule="auto"/>
              <w:rPr>
                <w:sz w:val="22"/>
              </w:rPr>
            </w:pPr>
            <w:r w:rsidRPr="009825E8">
              <w:rPr>
                <w:sz w:val="22"/>
              </w:rPr>
              <w:t>Hemşirelik Esasları İntern Uyg.</w:t>
            </w:r>
          </w:p>
        </w:tc>
        <w:tc>
          <w:tcPr>
            <w:tcW w:w="799" w:type="dxa"/>
            <w:shd w:val="clear" w:color="FFFFFF" w:fill="FFFFFF"/>
            <w:vAlign w:val="center"/>
          </w:tcPr>
          <w:p w14:paraId="3272A8D3" w14:textId="77777777" w:rsidR="00677AF4" w:rsidRPr="009825E8" w:rsidRDefault="00677AF4" w:rsidP="00031D91">
            <w:pPr>
              <w:spacing w:line="276" w:lineRule="auto"/>
              <w:rPr>
                <w:sz w:val="22"/>
              </w:rPr>
            </w:pPr>
            <w:r w:rsidRPr="009825E8">
              <w:rPr>
                <w:sz w:val="22"/>
              </w:rPr>
              <w:t>5</w:t>
            </w:r>
          </w:p>
        </w:tc>
        <w:tc>
          <w:tcPr>
            <w:tcW w:w="799" w:type="dxa"/>
            <w:vAlign w:val="center"/>
          </w:tcPr>
          <w:p w14:paraId="73C37ADE" w14:textId="77777777" w:rsidR="00677AF4" w:rsidRPr="009825E8" w:rsidRDefault="00677AF4" w:rsidP="00031D91">
            <w:pPr>
              <w:spacing w:line="276" w:lineRule="auto"/>
              <w:rPr>
                <w:sz w:val="22"/>
              </w:rPr>
            </w:pPr>
            <w:r w:rsidRPr="009825E8">
              <w:rPr>
                <w:sz w:val="22"/>
              </w:rPr>
              <w:t>5</w:t>
            </w:r>
          </w:p>
        </w:tc>
        <w:tc>
          <w:tcPr>
            <w:tcW w:w="800" w:type="dxa"/>
            <w:vAlign w:val="center"/>
          </w:tcPr>
          <w:p w14:paraId="2D4D9D25"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15927015"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2DE28EBA" w14:textId="77777777" w:rsidR="00677AF4" w:rsidRPr="009825E8" w:rsidRDefault="00677AF4" w:rsidP="00031D91">
            <w:pPr>
              <w:spacing w:line="276" w:lineRule="auto"/>
              <w:rPr>
                <w:sz w:val="22"/>
              </w:rPr>
            </w:pPr>
            <w:r w:rsidRPr="009825E8">
              <w:rPr>
                <w:sz w:val="22"/>
              </w:rPr>
              <w:t>5</w:t>
            </w:r>
          </w:p>
        </w:tc>
        <w:tc>
          <w:tcPr>
            <w:tcW w:w="800" w:type="dxa"/>
            <w:vAlign w:val="center"/>
          </w:tcPr>
          <w:p w14:paraId="678A38C7" w14:textId="77777777" w:rsidR="00677AF4" w:rsidRPr="009825E8" w:rsidRDefault="00677AF4" w:rsidP="00031D91">
            <w:pPr>
              <w:spacing w:line="276" w:lineRule="auto"/>
              <w:rPr>
                <w:sz w:val="22"/>
              </w:rPr>
            </w:pPr>
            <w:r w:rsidRPr="009825E8">
              <w:rPr>
                <w:sz w:val="22"/>
              </w:rPr>
              <w:t>4</w:t>
            </w:r>
          </w:p>
        </w:tc>
        <w:tc>
          <w:tcPr>
            <w:tcW w:w="799" w:type="dxa"/>
            <w:vAlign w:val="center"/>
          </w:tcPr>
          <w:p w14:paraId="3CB127E0" w14:textId="77777777" w:rsidR="00677AF4" w:rsidRPr="009825E8" w:rsidRDefault="00677AF4" w:rsidP="00031D91">
            <w:pPr>
              <w:spacing w:line="276" w:lineRule="auto"/>
              <w:rPr>
                <w:sz w:val="22"/>
              </w:rPr>
            </w:pPr>
            <w:r w:rsidRPr="009825E8">
              <w:rPr>
                <w:sz w:val="22"/>
              </w:rPr>
              <w:t>5</w:t>
            </w:r>
          </w:p>
        </w:tc>
        <w:tc>
          <w:tcPr>
            <w:tcW w:w="799" w:type="dxa"/>
            <w:vAlign w:val="center"/>
          </w:tcPr>
          <w:p w14:paraId="73538055" w14:textId="77777777" w:rsidR="00677AF4" w:rsidRPr="009825E8" w:rsidRDefault="00677AF4" w:rsidP="00031D91">
            <w:pPr>
              <w:spacing w:line="276" w:lineRule="auto"/>
              <w:rPr>
                <w:sz w:val="22"/>
              </w:rPr>
            </w:pPr>
            <w:r w:rsidRPr="009825E8">
              <w:rPr>
                <w:sz w:val="22"/>
              </w:rPr>
              <w:t>4</w:t>
            </w:r>
          </w:p>
        </w:tc>
        <w:tc>
          <w:tcPr>
            <w:tcW w:w="800" w:type="dxa"/>
            <w:vAlign w:val="center"/>
          </w:tcPr>
          <w:p w14:paraId="656F336A" w14:textId="77777777" w:rsidR="00677AF4" w:rsidRPr="009825E8" w:rsidRDefault="00677AF4" w:rsidP="00031D91">
            <w:pPr>
              <w:spacing w:line="276" w:lineRule="auto"/>
              <w:rPr>
                <w:sz w:val="22"/>
              </w:rPr>
            </w:pPr>
            <w:r w:rsidRPr="009825E8">
              <w:rPr>
                <w:sz w:val="22"/>
              </w:rPr>
              <w:t>5</w:t>
            </w:r>
          </w:p>
        </w:tc>
        <w:tc>
          <w:tcPr>
            <w:tcW w:w="799" w:type="dxa"/>
            <w:vAlign w:val="center"/>
          </w:tcPr>
          <w:p w14:paraId="76145121" w14:textId="77777777" w:rsidR="00677AF4" w:rsidRPr="009825E8" w:rsidRDefault="00677AF4" w:rsidP="00031D91">
            <w:pPr>
              <w:spacing w:line="276" w:lineRule="auto"/>
              <w:rPr>
                <w:sz w:val="22"/>
              </w:rPr>
            </w:pPr>
            <w:r w:rsidRPr="009825E8">
              <w:rPr>
                <w:sz w:val="22"/>
              </w:rPr>
              <w:t>4</w:t>
            </w:r>
          </w:p>
        </w:tc>
        <w:tc>
          <w:tcPr>
            <w:tcW w:w="800" w:type="dxa"/>
            <w:vAlign w:val="center"/>
          </w:tcPr>
          <w:p w14:paraId="04796736" w14:textId="77777777" w:rsidR="00677AF4" w:rsidRPr="009825E8" w:rsidRDefault="00677AF4" w:rsidP="00031D91">
            <w:pPr>
              <w:spacing w:line="276" w:lineRule="auto"/>
              <w:rPr>
                <w:sz w:val="22"/>
              </w:rPr>
            </w:pPr>
            <w:r w:rsidRPr="009825E8">
              <w:rPr>
                <w:sz w:val="22"/>
              </w:rPr>
              <w:t>5</w:t>
            </w:r>
          </w:p>
        </w:tc>
      </w:tr>
      <w:tr w:rsidR="00677AF4" w:rsidRPr="009825E8" w14:paraId="28CA7B91" w14:textId="77777777" w:rsidTr="00677AF4">
        <w:trPr>
          <w:trHeight w:val="20"/>
        </w:trPr>
        <w:tc>
          <w:tcPr>
            <w:tcW w:w="5382" w:type="dxa"/>
            <w:vAlign w:val="center"/>
          </w:tcPr>
          <w:p w14:paraId="066A7965" w14:textId="59F244B7" w:rsidR="00677AF4" w:rsidRPr="009825E8" w:rsidRDefault="00677AF4" w:rsidP="00031D91">
            <w:pPr>
              <w:spacing w:line="276" w:lineRule="auto"/>
              <w:rPr>
                <w:sz w:val="22"/>
              </w:rPr>
            </w:pPr>
            <w:r w:rsidRPr="009825E8">
              <w:rPr>
                <w:sz w:val="22"/>
              </w:rPr>
              <w:t xml:space="preserve">İç Hastalıkları Hemşireliği İntern Uygulaması </w:t>
            </w:r>
          </w:p>
        </w:tc>
        <w:tc>
          <w:tcPr>
            <w:tcW w:w="799" w:type="dxa"/>
            <w:shd w:val="clear" w:color="FFFFFF" w:fill="FFFFFF"/>
            <w:vAlign w:val="center"/>
          </w:tcPr>
          <w:p w14:paraId="3DBFB909" w14:textId="77777777" w:rsidR="00677AF4" w:rsidRPr="009825E8" w:rsidRDefault="00677AF4" w:rsidP="00031D91">
            <w:pPr>
              <w:spacing w:line="276" w:lineRule="auto"/>
              <w:rPr>
                <w:sz w:val="22"/>
              </w:rPr>
            </w:pPr>
            <w:r w:rsidRPr="009825E8">
              <w:rPr>
                <w:sz w:val="22"/>
              </w:rPr>
              <w:t>5</w:t>
            </w:r>
          </w:p>
        </w:tc>
        <w:tc>
          <w:tcPr>
            <w:tcW w:w="799" w:type="dxa"/>
            <w:vAlign w:val="center"/>
          </w:tcPr>
          <w:p w14:paraId="7F2A6196" w14:textId="77777777" w:rsidR="00677AF4" w:rsidRPr="009825E8" w:rsidRDefault="00677AF4" w:rsidP="00031D91">
            <w:pPr>
              <w:spacing w:line="276" w:lineRule="auto"/>
              <w:rPr>
                <w:sz w:val="22"/>
              </w:rPr>
            </w:pPr>
            <w:r w:rsidRPr="009825E8">
              <w:rPr>
                <w:sz w:val="22"/>
              </w:rPr>
              <w:t>5</w:t>
            </w:r>
          </w:p>
        </w:tc>
        <w:tc>
          <w:tcPr>
            <w:tcW w:w="800" w:type="dxa"/>
            <w:vAlign w:val="center"/>
          </w:tcPr>
          <w:p w14:paraId="17EEB719"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3BF2FA72"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737EC260" w14:textId="77777777" w:rsidR="00677AF4" w:rsidRPr="009825E8" w:rsidRDefault="00677AF4" w:rsidP="00031D91">
            <w:pPr>
              <w:spacing w:line="276" w:lineRule="auto"/>
              <w:rPr>
                <w:sz w:val="22"/>
              </w:rPr>
            </w:pPr>
            <w:r w:rsidRPr="009825E8">
              <w:rPr>
                <w:sz w:val="22"/>
              </w:rPr>
              <w:t>5</w:t>
            </w:r>
          </w:p>
        </w:tc>
        <w:tc>
          <w:tcPr>
            <w:tcW w:w="800" w:type="dxa"/>
            <w:vAlign w:val="center"/>
          </w:tcPr>
          <w:p w14:paraId="60F3CA58" w14:textId="77777777" w:rsidR="00677AF4" w:rsidRPr="009825E8" w:rsidRDefault="00677AF4" w:rsidP="00031D91">
            <w:pPr>
              <w:spacing w:line="276" w:lineRule="auto"/>
              <w:rPr>
                <w:sz w:val="22"/>
              </w:rPr>
            </w:pPr>
            <w:r w:rsidRPr="009825E8">
              <w:rPr>
                <w:sz w:val="22"/>
              </w:rPr>
              <w:t>4</w:t>
            </w:r>
          </w:p>
        </w:tc>
        <w:tc>
          <w:tcPr>
            <w:tcW w:w="799" w:type="dxa"/>
            <w:vAlign w:val="center"/>
          </w:tcPr>
          <w:p w14:paraId="03A67A59" w14:textId="77777777" w:rsidR="00677AF4" w:rsidRPr="009825E8" w:rsidRDefault="00677AF4" w:rsidP="00031D91">
            <w:pPr>
              <w:spacing w:line="276" w:lineRule="auto"/>
              <w:rPr>
                <w:sz w:val="22"/>
              </w:rPr>
            </w:pPr>
            <w:r w:rsidRPr="009825E8">
              <w:rPr>
                <w:sz w:val="22"/>
              </w:rPr>
              <w:t>5</w:t>
            </w:r>
          </w:p>
        </w:tc>
        <w:tc>
          <w:tcPr>
            <w:tcW w:w="799" w:type="dxa"/>
            <w:vAlign w:val="center"/>
          </w:tcPr>
          <w:p w14:paraId="24B05CC9" w14:textId="77777777" w:rsidR="00677AF4" w:rsidRPr="009825E8" w:rsidRDefault="00677AF4" w:rsidP="00031D91">
            <w:pPr>
              <w:spacing w:line="276" w:lineRule="auto"/>
              <w:rPr>
                <w:sz w:val="22"/>
              </w:rPr>
            </w:pPr>
            <w:r w:rsidRPr="009825E8">
              <w:rPr>
                <w:sz w:val="22"/>
              </w:rPr>
              <w:t>4</w:t>
            </w:r>
          </w:p>
        </w:tc>
        <w:tc>
          <w:tcPr>
            <w:tcW w:w="800" w:type="dxa"/>
            <w:vAlign w:val="center"/>
          </w:tcPr>
          <w:p w14:paraId="1CE44431" w14:textId="77777777" w:rsidR="00677AF4" w:rsidRPr="009825E8" w:rsidRDefault="00677AF4" w:rsidP="00031D91">
            <w:pPr>
              <w:spacing w:line="276" w:lineRule="auto"/>
              <w:rPr>
                <w:sz w:val="22"/>
              </w:rPr>
            </w:pPr>
            <w:r w:rsidRPr="009825E8">
              <w:rPr>
                <w:sz w:val="22"/>
              </w:rPr>
              <w:t>5</w:t>
            </w:r>
          </w:p>
        </w:tc>
        <w:tc>
          <w:tcPr>
            <w:tcW w:w="799" w:type="dxa"/>
            <w:vAlign w:val="center"/>
          </w:tcPr>
          <w:p w14:paraId="7C18D5FA" w14:textId="77777777" w:rsidR="00677AF4" w:rsidRPr="009825E8" w:rsidRDefault="00677AF4" w:rsidP="00031D91">
            <w:pPr>
              <w:spacing w:line="276" w:lineRule="auto"/>
              <w:rPr>
                <w:sz w:val="22"/>
              </w:rPr>
            </w:pPr>
            <w:r w:rsidRPr="009825E8">
              <w:rPr>
                <w:sz w:val="22"/>
              </w:rPr>
              <w:t>4</w:t>
            </w:r>
          </w:p>
        </w:tc>
        <w:tc>
          <w:tcPr>
            <w:tcW w:w="800" w:type="dxa"/>
            <w:vAlign w:val="center"/>
          </w:tcPr>
          <w:p w14:paraId="5FD5D147" w14:textId="77777777" w:rsidR="00677AF4" w:rsidRPr="009825E8" w:rsidRDefault="00677AF4" w:rsidP="00031D91">
            <w:pPr>
              <w:spacing w:line="276" w:lineRule="auto"/>
              <w:rPr>
                <w:sz w:val="22"/>
              </w:rPr>
            </w:pPr>
            <w:r w:rsidRPr="009825E8">
              <w:rPr>
                <w:sz w:val="22"/>
              </w:rPr>
              <w:t>5</w:t>
            </w:r>
          </w:p>
        </w:tc>
      </w:tr>
      <w:tr w:rsidR="00677AF4" w:rsidRPr="009825E8" w14:paraId="01BD5107" w14:textId="77777777" w:rsidTr="00677AF4">
        <w:trPr>
          <w:trHeight w:val="20"/>
        </w:trPr>
        <w:tc>
          <w:tcPr>
            <w:tcW w:w="5382" w:type="dxa"/>
            <w:vAlign w:val="center"/>
          </w:tcPr>
          <w:p w14:paraId="7AF33D4B" w14:textId="3E43131F" w:rsidR="00677AF4" w:rsidRPr="009825E8" w:rsidRDefault="00677AF4" w:rsidP="00031D91">
            <w:pPr>
              <w:spacing w:line="276" w:lineRule="auto"/>
              <w:rPr>
                <w:sz w:val="22"/>
              </w:rPr>
            </w:pPr>
            <w:r w:rsidRPr="009825E8">
              <w:rPr>
                <w:sz w:val="22"/>
              </w:rPr>
              <w:t>Cerrahi Hastalıkları Hemşireliği İntern Uygulaması</w:t>
            </w:r>
          </w:p>
        </w:tc>
        <w:tc>
          <w:tcPr>
            <w:tcW w:w="799" w:type="dxa"/>
            <w:shd w:val="clear" w:color="FFFFFF" w:fill="FFFFFF"/>
            <w:vAlign w:val="center"/>
          </w:tcPr>
          <w:p w14:paraId="60835B5B" w14:textId="77777777" w:rsidR="00677AF4" w:rsidRPr="009825E8" w:rsidRDefault="00677AF4" w:rsidP="00031D91">
            <w:pPr>
              <w:spacing w:line="276" w:lineRule="auto"/>
              <w:rPr>
                <w:sz w:val="22"/>
              </w:rPr>
            </w:pPr>
            <w:r w:rsidRPr="009825E8">
              <w:rPr>
                <w:sz w:val="22"/>
              </w:rPr>
              <w:t>5</w:t>
            </w:r>
          </w:p>
        </w:tc>
        <w:tc>
          <w:tcPr>
            <w:tcW w:w="799" w:type="dxa"/>
            <w:vAlign w:val="center"/>
          </w:tcPr>
          <w:p w14:paraId="2A54AEAA" w14:textId="77777777" w:rsidR="00677AF4" w:rsidRPr="009825E8" w:rsidRDefault="00677AF4" w:rsidP="00031D91">
            <w:pPr>
              <w:spacing w:line="276" w:lineRule="auto"/>
              <w:rPr>
                <w:sz w:val="22"/>
              </w:rPr>
            </w:pPr>
            <w:r w:rsidRPr="009825E8">
              <w:rPr>
                <w:sz w:val="22"/>
              </w:rPr>
              <w:t>5</w:t>
            </w:r>
          </w:p>
        </w:tc>
        <w:tc>
          <w:tcPr>
            <w:tcW w:w="800" w:type="dxa"/>
            <w:vAlign w:val="center"/>
          </w:tcPr>
          <w:p w14:paraId="0DBD8C39"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3BB91FBA"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4803052D" w14:textId="77777777" w:rsidR="00677AF4" w:rsidRPr="009825E8" w:rsidRDefault="00677AF4" w:rsidP="00031D91">
            <w:pPr>
              <w:spacing w:line="276" w:lineRule="auto"/>
              <w:rPr>
                <w:sz w:val="22"/>
              </w:rPr>
            </w:pPr>
            <w:r w:rsidRPr="009825E8">
              <w:rPr>
                <w:sz w:val="22"/>
              </w:rPr>
              <w:t>5</w:t>
            </w:r>
          </w:p>
        </w:tc>
        <w:tc>
          <w:tcPr>
            <w:tcW w:w="800" w:type="dxa"/>
            <w:vAlign w:val="center"/>
          </w:tcPr>
          <w:p w14:paraId="36EA6AB0" w14:textId="77777777" w:rsidR="00677AF4" w:rsidRPr="009825E8" w:rsidRDefault="00677AF4" w:rsidP="00031D91">
            <w:pPr>
              <w:spacing w:line="276" w:lineRule="auto"/>
              <w:rPr>
                <w:sz w:val="22"/>
              </w:rPr>
            </w:pPr>
            <w:r w:rsidRPr="009825E8">
              <w:rPr>
                <w:sz w:val="22"/>
              </w:rPr>
              <w:t>4</w:t>
            </w:r>
          </w:p>
        </w:tc>
        <w:tc>
          <w:tcPr>
            <w:tcW w:w="799" w:type="dxa"/>
            <w:vAlign w:val="center"/>
          </w:tcPr>
          <w:p w14:paraId="5A0BA586" w14:textId="77777777" w:rsidR="00677AF4" w:rsidRPr="009825E8" w:rsidRDefault="00677AF4" w:rsidP="00031D91">
            <w:pPr>
              <w:spacing w:line="276" w:lineRule="auto"/>
              <w:rPr>
                <w:sz w:val="22"/>
              </w:rPr>
            </w:pPr>
            <w:r w:rsidRPr="009825E8">
              <w:rPr>
                <w:sz w:val="22"/>
              </w:rPr>
              <w:t>5</w:t>
            </w:r>
          </w:p>
        </w:tc>
        <w:tc>
          <w:tcPr>
            <w:tcW w:w="799" w:type="dxa"/>
            <w:vAlign w:val="center"/>
          </w:tcPr>
          <w:p w14:paraId="0BD9D961" w14:textId="77777777" w:rsidR="00677AF4" w:rsidRPr="009825E8" w:rsidRDefault="00677AF4" w:rsidP="00031D91">
            <w:pPr>
              <w:spacing w:line="276" w:lineRule="auto"/>
              <w:rPr>
                <w:sz w:val="22"/>
              </w:rPr>
            </w:pPr>
            <w:r w:rsidRPr="009825E8">
              <w:rPr>
                <w:sz w:val="22"/>
              </w:rPr>
              <w:t>3</w:t>
            </w:r>
          </w:p>
        </w:tc>
        <w:tc>
          <w:tcPr>
            <w:tcW w:w="800" w:type="dxa"/>
            <w:vAlign w:val="center"/>
          </w:tcPr>
          <w:p w14:paraId="3F750D98" w14:textId="77777777" w:rsidR="00677AF4" w:rsidRPr="009825E8" w:rsidRDefault="00677AF4" w:rsidP="00031D91">
            <w:pPr>
              <w:spacing w:line="276" w:lineRule="auto"/>
              <w:rPr>
                <w:sz w:val="22"/>
              </w:rPr>
            </w:pPr>
            <w:r w:rsidRPr="009825E8">
              <w:rPr>
                <w:sz w:val="22"/>
              </w:rPr>
              <w:t>5</w:t>
            </w:r>
          </w:p>
        </w:tc>
        <w:tc>
          <w:tcPr>
            <w:tcW w:w="799" w:type="dxa"/>
            <w:vAlign w:val="center"/>
          </w:tcPr>
          <w:p w14:paraId="08975245" w14:textId="77777777" w:rsidR="00677AF4" w:rsidRPr="009825E8" w:rsidRDefault="00677AF4" w:rsidP="00031D91">
            <w:pPr>
              <w:spacing w:line="276" w:lineRule="auto"/>
              <w:rPr>
                <w:sz w:val="22"/>
              </w:rPr>
            </w:pPr>
            <w:r w:rsidRPr="009825E8">
              <w:rPr>
                <w:sz w:val="22"/>
              </w:rPr>
              <w:t>4</w:t>
            </w:r>
          </w:p>
        </w:tc>
        <w:tc>
          <w:tcPr>
            <w:tcW w:w="800" w:type="dxa"/>
            <w:vAlign w:val="center"/>
          </w:tcPr>
          <w:p w14:paraId="303BD092" w14:textId="77777777" w:rsidR="00677AF4" w:rsidRPr="009825E8" w:rsidRDefault="00677AF4" w:rsidP="00031D91">
            <w:pPr>
              <w:spacing w:line="276" w:lineRule="auto"/>
              <w:rPr>
                <w:sz w:val="22"/>
              </w:rPr>
            </w:pPr>
            <w:r w:rsidRPr="009825E8">
              <w:rPr>
                <w:sz w:val="22"/>
              </w:rPr>
              <w:t>5</w:t>
            </w:r>
          </w:p>
        </w:tc>
      </w:tr>
      <w:tr w:rsidR="00677AF4" w:rsidRPr="009825E8" w14:paraId="3D2621BD" w14:textId="77777777" w:rsidTr="00677AF4">
        <w:trPr>
          <w:trHeight w:val="20"/>
        </w:trPr>
        <w:tc>
          <w:tcPr>
            <w:tcW w:w="5382" w:type="dxa"/>
            <w:vAlign w:val="center"/>
          </w:tcPr>
          <w:p w14:paraId="56DA20CE" w14:textId="2E4162A8" w:rsidR="00677AF4" w:rsidRPr="009825E8" w:rsidRDefault="00677AF4" w:rsidP="00031D91">
            <w:pPr>
              <w:spacing w:line="276" w:lineRule="auto"/>
              <w:rPr>
                <w:sz w:val="22"/>
              </w:rPr>
            </w:pPr>
            <w:r w:rsidRPr="009825E8">
              <w:rPr>
                <w:sz w:val="22"/>
              </w:rPr>
              <w:t>Doğum Kadın Sağlığı Ve Hast. Hemş. İntern Uygulaması</w:t>
            </w:r>
          </w:p>
        </w:tc>
        <w:tc>
          <w:tcPr>
            <w:tcW w:w="799" w:type="dxa"/>
            <w:shd w:val="clear" w:color="FFFFFF" w:fill="FFFFFF"/>
            <w:vAlign w:val="center"/>
          </w:tcPr>
          <w:p w14:paraId="09295F93" w14:textId="77777777" w:rsidR="00677AF4" w:rsidRPr="009825E8" w:rsidRDefault="00677AF4" w:rsidP="00031D91">
            <w:pPr>
              <w:spacing w:line="276" w:lineRule="auto"/>
              <w:rPr>
                <w:sz w:val="22"/>
              </w:rPr>
            </w:pPr>
            <w:r w:rsidRPr="009825E8">
              <w:rPr>
                <w:sz w:val="22"/>
              </w:rPr>
              <w:t>5</w:t>
            </w:r>
          </w:p>
        </w:tc>
        <w:tc>
          <w:tcPr>
            <w:tcW w:w="799" w:type="dxa"/>
            <w:vAlign w:val="center"/>
          </w:tcPr>
          <w:p w14:paraId="134441A1" w14:textId="77777777" w:rsidR="00677AF4" w:rsidRPr="009825E8" w:rsidRDefault="00677AF4" w:rsidP="00031D91">
            <w:pPr>
              <w:spacing w:line="276" w:lineRule="auto"/>
              <w:rPr>
                <w:sz w:val="22"/>
              </w:rPr>
            </w:pPr>
            <w:r w:rsidRPr="009825E8">
              <w:rPr>
                <w:sz w:val="22"/>
              </w:rPr>
              <w:t>5</w:t>
            </w:r>
          </w:p>
        </w:tc>
        <w:tc>
          <w:tcPr>
            <w:tcW w:w="800" w:type="dxa"/>
            <w:vAlign w:val="center"/>
          </w:tcPr>
          <w:p w14:paraId="3C966BF2"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71B7EE10"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3834E322" w14:textId="77777777" w:rsidR="00677AF4" w:rsidRPr="009825E8" w:rsidRDefault="00677AF4" w:rsidP="00031D91">
            <w:pPr>
              <w:spacing w:line="276" w:lineRule="auto"/>
              <w:rPr>
                <w:sz w:val="22"/>
              </w:rPr>
            </w:pPr>
            <w:r w:rsidRPr="009825E8">
              <w:rPr>
                <w:sz w:val="22"/>
              </w:rPr>
              <w:t>5</w:t>
            </w:r>
          </w:p>
        </w:tc>
        <w:tc>
          <w:tcPr>
            <w:tcW w:w="800" w:type="dxa"/>
            <w:vAlign w:val="center"/>
          </w:tcPr>
          <w:p w14:paraId="5FFA6AFD" w14:textId="77777777" w:rsidR="00677AF4" w:rsidRPr="009825E8" w:rsidRDefault="00677AF4" w:rsidP="00031D91">
            <w:pPr>
              <w:spacing w:line="276" w:lineRule="auto"/>
              <w:rPr>
                <w:sz w:val="22"/>
              </w:rPr>
            </w:pPr>
            <w:r w:rsidRPr="009825E8">
              <w:rPr>
                <w:sz w:val="22"/>
              </w:rPr>
              <w:t>4</w:t>
            </w:r>
          </w:p>
        </w:tc>
        <w:tc>
          <w:tcPr>
            <w:tcW w:w="799" w:type="dxa"/>
            <w:vAlign w:val="center"/>
          </w:tcPr>
          <w:p w14:paraId="24E74B5F" w14:textId="77777777" w:rsidR="00677AF4" w:rsidRPr="009825E8" w:rsidRDefault="00677AF4" w:rsidP="00031D91">
            <w:pPr>
              <w:spacing w:line="276" w:lineRule="auto"/>
              <w:rPr>
                <w:sz w:val="22"/>
              </w:rPr>
            </w:pPr>
            <w:r w:rsidRPr="009825E8">
              <w:rPr>
                <w:sz w:val="22"/>
              </w:rPr>
              <w:t>5</w:t>
            </w:r>
          </w:p>
        </w:tc>
        <w:tc>
          <w:tcPr>
            <w:tcW w:w="799" w:type="dxa"/>
            <w:vAlign w:val="center"/>
          </w:tcPr>
          <w:p w14:paraId="58433EB9" w14:textId="77777777" w:rsidR="00677AF4" w:rsidRPr="009825E8" w:rsidRDefault="00677AF4" w:rsidP="00031D91">
            <w:pPr>
              <w:spacing w:line="276" w:lineRule="auto"/>
              <w:rPr>
                <w:sz w:val="22"/>
              </w:rPr>
            </w:pPr>
            <w:r w:rsidRPr="009825E8">
              <w:rPr>
                <w:sz w:val="22"/>
              </w:rPr>
              <w:t>4</w:t>
            </w:r>
          </w:p>
        </w:tc>
        <w:tc>
          <w:tcPr>
            <w:tcW w:w="800" w:type="dxa"/>
            <w:vAlign w:val="center"/>
          </w:tcPr>
          <w:p w14:paraId="26CA166D" w14:textId="77777777" w:rsidR="00677AF4" w:rsidRPr="009825E8" w:rsidRDefault="00677AF4" w:rsidP="00031D91">
            <w:pPr>
              <w:spacing w:line="276" w:lineRule="auto"/>
              <w:rPr>
                <w:sz w:val="22"/>
              </w:rPr>
            </w:pPr>
            <w:r w:rsidRPr="009825E8">
              <w:rPr>
                <w:sz w:val="22"/>
              </w:rPr>
              <w:t>5</w:t>
            </w:r>
          </w:p>
        </w:tc>
        <w:tc>
          <w:tcPr>
            <w:tcW w:w="799" w:type="dxa"/>
            <w:vAlign w:val="center"/>
          </w:tcPr>
          <w:p w14:paraId="31CB178F" w14:textId="77777777" w:rsidR="00677AF4" w:rsidRPr="009825E8" w:rsidRDefault="00677AF4" w:rsidP="00031D91">
            <w:pPr>
              <w:spacing w:line="276" w:lineRule="auto"/>
              <w:rPr>
                <w:sz w:val="22"/>
              </w:rPr>
            </w:pPr>
            <w:r w:rsidRPr="009825E8">
              <w:rPr>
                <w:sz w:val="22"/>
              </w:rPr>
              <w:t>4</w:t>
            </w:r>
          </w:p>
        </w:tc>
        <w:tc>
          <w:tcPr>
            <w:tcW w:w="800" w:type="dxa"/>
            <w:vAlign w:val="center"/>
          </w:tcPr>
          <w:p w14:paraId="5753991F" w14:textId="77777777" w:rsidR="00677AF4" w:rsidRPr="009825E8" w:rsidRDefault="00677AF4" w:rsidP="00031D91">
            <w:pPr>
              <w:spacing w:line="276" w:lineRule="auto"/>
              <w:rPr>
                <w:sz w:val="22"/>
              </w:rPr>
            </w:pPr>
            <w:r w:rsidRPr="009825E8">
              <w:rPr>
                <w:sz w:val="22"/>
              </w:rPr>
              <w:t>5</w:t>
            </w:r>
          </w:p>
        </w:tc>
      </w:tr>
      <w:tr w:rsidR="00677AF4" w:rsidRPr="009825E8" w14:paraId="3888B0D4" w14:textId="77777777" w:rsidTr="00677AF4">
        <w:trPr>
          <w:trHeight w:val="20"/>
        </w:trPr>
        <w:tc>
          <w:tcPr>
            <w:tcW w:w="5382" w:type="dxa"/>
            <w:vAlign w:val="center"/>
          </w:tcPr>
          <w:p w14:paraId="7AE92394" w14:textId="17766F78" w:rsidR="00677AF4" w:rsidRPr="009825E8" w:rsidRDefault="00677AF4" w:rsidP="00031D91">
            <w:pPr>
              <w:spacing w:line="276" w:lineRule="auto"/>
              <w:rPr>
                <w:sz w:val="22"/>
              </w:rPr>
            </w:pPr>
            <w:r w:rsidRPr="009825E8">
              <w:rPr>
                <w:sz w:val="22"/>
              </w:rPr>
              <w:t>Çocuk Sağlığı Ve Hastalıkları Hemş</w:t>
            </w:r>
            <w:r>
              <w:rPr>
                <w:sz w:val="22"/>
              </w:rPr>
              <w:t>.</w:t>
            </w:r>
            <w:r w:rsidRPr="009825E8">
              <w:rPr>
                <w:sz w:val="22"/>
              </w:rPr>
              <w:t xml:space="preserve"> İntern Uygulaması</w:t>
            </w:r>
          </w:p>
        </w:tc>
        <w:tc>
          <w:tcPr>
            <w:tcW w:w="799" w:type="dxa"/>
            <w:shd w:val="clear" w:color="FFFFFF" w:fill="FFFFFF"/>
            <w:vAlign w:val="center"/>
          </w:tcPr>
          <w:p w14:paraId="5D06CF63" w14:textId="77777777" w:rsidR="00677AF4" w:rsidRPr="009825E8" w:rsidRDefault="00677AF4" w:rsidP="00031D91">
            <w:pPr>
              <w:spacing w:line="276" w:lineRule="auto"/>
              <w:rPr>
                <w:sz w:val="22"/>
              </w:rPr>
            </w:pPr>
            <w:r w:rsidRPr="009825E8">
              <w:rPr>
                <w:sz w:val="22"/>
              </w:rPr>
              <w:t>3</w:t>
            </w:r>
          </w:p>
        </w:tc>
        <w:tc>
          <w:tcPr>
            <w:tcW w:w="799" w:type="dxa"/>
            <w:vAlign w:val="center"/>
          </w:tcPr>
          <w:p w14:paraId="694EF516" w14:textId="77777777" w:rsidR="00677AF4" w:rsidRPr="009825E8" w:rsidRDefault="00677AF4" w:rsidP="00031D91">
            <w:pPr>
              <w:spacing w:line="276" w:lineRule="auto"/>
              <w:rPr>
                <w:sz w:val="22"/>
              </w:rPr>
            </w:pPr>
            <w:r w:rsidRPr="009825E8">
              <w:rPr>
                <w:sz w:val="22"/>
              </w:rPr>
              <w:t>2</w:t>
            </w:r>
          </w:p>
        </w:tc>
        <w:tc>
          <w:tcPr>
            <w:tcW w:w="800" w:type="dxa"/>
            <w:vAlign w:val="center"/>
          </w:tcPr>
          <w:p w14:paraId="151D2AF5"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1B05A3F1" w14:textId="77777777" w:rsidR="00677AF4" w:rsidRPr="009825E8" w:rsidRDefault="00677AF4" w:rsidP="00031D91">
            <w:pPr>
              <w:spacing w:line="276" w:lineRule="auto"/>
              <w:rPr>
                <w:sz w:val="22"/>
              </w:rPr>
            </w:pPr>
            <w:r w:rsidRPr="009825E8">
              <w:rPr>
                <w:sz w:val="22"/>
              </w:rPr>
              <w:t>2</w:t>
            </w:r>
          </w:p>
        </w:tc>
        <w:tc>
          <w:tcPr>
            <w:tcW w:w="799" w:type="dxa"/>
            <w:shd w:val="clear" w:color="FFFFFF" w:fill="FFFFFF"/>
            <w:vAlign w:val="center"/>
          </w:tcPr>
          <w:p w14:paraId="426F0B19" w14:textId="77777777" w:rsidR="00677AF4" w:rsidRPr="009825E8" w:rsidRDefault="00677AF4" w:rsidP="00031D91">
            <w:pPr>
              <w:spacing w:line="276" w:lineRule="auto"/>
              <w:rPr>
                <w:sz w:val="22"/>
              </w:rPr>
            </w:pPr>
            <w:r w:rsidRPr="009825E8">
              <w:rPr>
                <w:sz w:val="22"/>
              </w:rPr>
              <w:t>0</w:t>
            </w:r>
          </w:p>
        </w:tc>
        <w:tc>
          <w:tcPr>
            <w:tcW w:w="800" w:type="dxa"/>
            <w:vAlign w:val="center"/>
          </w:tcPr>
          <w:p w14:paraId="3909A0EA" w14:textId="77777777" w:rsidR="00677AF4" w:rsidRPr="009825E8" w:rsidRDefault="00677AF4" w:rsidP="00031D91">
            <w:pPr>
              <w:spacing w:line="276" w:lineRule="auto"/>
              <w:rPr>
                <w:sz w:val="22"/>
              </w:rPr>
            </w:pPr>
            <w:r w:rsidRPr="009825E8">
              <w:rPr>
                <w:sz w:val="22"/>
              </w:rPr>
              <w:t>4</w:t>
            </w:r>
          </w:p>
        </w:tc>
        <w:tc>
          <w:tcPr>
            <w:tcW w:w="799" w:type="dxa"/>
            <w:vAlign w:val="center"/>
          </w:tcPr>
          <w:p w14:paraId="416EFAE3" w14:textId="77777777" w:rsidR="00677AF4" w:rsidRPr="009825E8" w:rsidRDefault="00677AF4" w:rsidP="00031D91">
            <w:pPr>
              <w:spacing w:line="276" w:lineRule="auto"/>
              <w:rPr>
                <w:sz w:val="22"/>
              </w:rPr>
            </w:pPr>
            <w:r w:rsidRPr="009825E8">
              <w:rPr>
                <w:sz w:val="22"/>
              </w:rPr>
              <w:t>3</w:t>
            </w:r>
          </w:p>
        </w:tc>
        <w:tc>
          <w:tcPr>
            <w:tcW w:w="799" w:type="dxa"/>
            <w:vAlign w:val="center"/>
          </w:tcPr>
          <w:p w14:paraId="599BB40D" w14:textId="77777777" w:rsidR="00677AF4" w:rsidRPr="009825E8" w:rsidRDefault="00677AF4" w:rsidP="00031D91">
            <w:pPr>
              <w:spacing w:line="276" w:lineRule="auto"/>
              <w:rPr>
                <w:sz w:val="22"/>
              </w:rPr>
            </w:pPr>
            <w:r w:rsidRPr="009825E8">
              <w:rPr>
                <w:sz w:val="22"/>
              </w:rPr>
              <w:t>1</w:t>
            </w:r>
          </w:p>
        </w:tc>
        <w:tc>
          <w:tcPr>
            <w:tcW w:w="800" w:type="dxa"/>
            <w:vAlign w:val="center"/>
          </w:tcPr>
          <w:p w14:paraId="45572B8B" w14:textId="77777777" w:rsidR="00677AF4" w:rsidRPr="009825E8" w:rsidRDefault="00677AF4" w:rsidP="00031D91">
            <w:pPr>
              <w:spacing w:line="276" w:lineRule="auto"/>
              <w:rPr>
                <w:sz w:val="22"/>
              </w:rPr>
            </w:pPr>
            <w:r w:rsidRPr="009825E8">
              <w:rPr>
                <w:sz w:val="22"/>
              </w:rPr>
              <w:t>2</w:t>
            </w:r>
          </w:p>
        </w:tc>
        <w:tc>
          <w:tcPr>
            <w:tcW w:w="799" w:type="dxa"/>
            <w:vAlign w:val="center"/>
          </w:tcPr>
          <w:p w14:paraId="3C2E3EA6" w14:textId="77777777" w:rsidR="00677AF4" w:rsidRPr="009825E8" w:rsidRDefault="00677AF4" w:rsidP="00031D91">
            <w:pPr>
              <w:spacing w:line="276" w:lineRule="auto"/>
              <w:rPr>
                <w:sz w:val="22"/>
              </w:rPr>
            </w:pPr>
            <w:r w:rsidRPr="009825E8">
              <w:rPr>
                <w:sz w:val="22"/>
              </w:rPr>
              <w:t>2</w:t>
            </w:r>
          </w:p>
        </w:tc>
        <w:tc>
          <w:tcPr>
            <w:tcW w:w="800" w:type="dxa"/>
            <w:vAlign w:val="center"/>
          </w:tcPr>
          <w:p w14:paraId="55264743" w14:textId="77777777" w:rsidR="00677AF4" w:rsidRPr="009825E8" w:rsidRDefault="00677AF4" w:rsidP="00031D91">
            <w:pPr>
              <w:spacing w:line="276" w:lineRule="auto"/>
              <w:rPr>
                <w:sz w:val="22"/>
              </w:rPr>
            </w:pPr>
            <w:r w:rsidRPr="009825E8">
              <w:rPr>
                <w:sz w:val="22"/>
              </w:rPr>
              <w:t>0</w:t>
            </w:r>
          </w:p>
        </w:tc>
      </w:tr>
      <w:tr w:rsidR="00677AF4" w:rsidRPr="009825E8" w14:paraId="0E417A82" w14:textId="77777777" w:rsidTr="00677AF4">
        <w:trPr>
          <w:trHeight w:val="20"/>
        </w:trPr>
        <w:tc>
          <w:tcPr>
            <w:tcW w:w="5382" w:type="dxa"/>
            <w:vAlign w:val="center"/>
          </w:tcPr>
          <w:p w14:paraId="6EF48689" w14:textId="6727481E" w:rsidR="00677AF4" w:rsidRPr="009825E8" w:rsidRDefault="00677AF4" w:rsidP="00031D91">
            <w:pPr>
              <w:spacing w:line="276" w:lineRule="auto"/>
              <w:rPr>
                <w:sz w:val="22"/>
              </w:rPr>
            </w:pPr>
            <w:r w:rsidRPr="009825E8">
              <w:rPr>
                <w:sz w:val="22"/>
              </w:rPr>
              <w:t xml:space="preserve"> Ruh Sağlığı Ve Hastalıkları Hemş</w:t>
            </w:r>
            <w:r>
              <w:rPr>
                <w:sz w:val="22"/>
              </w:rPr>
              <w:t>.</w:t>
            </w:r>
            <w:r w:rsidRPr="009825E8">
              <w:rPr>
                <w:sz w:val="22"/>
              </w:rPr>
              <w:t xml:space="preserve"> İntern Uygulaması</w:t>
            </w:r>
          </w:p>
        </w:tc>
        <w:tc>
          <w:tcPr>
            <w:tcW w:w="799" w:type="dxa"/>
            <w:shd w:val="clear" w:color="FFFFFF" w:fill="FFFFFF"/>
            <w:vAlign w:val="center"/>
          </w:tcPr>
          <w:p w14:paraId="35DA2796" w14:textId="77777777" w:rsidR="00677AF4" w:rsidRPr="009825E8" w:rsidRDefault="00677AF4" w:rsidP="00031D91">
            <w:pPr>
              <w:spacing w:line="276" w:lineRule="auto"/>
              <w:rPr>
                <w:sz w:val="22"/>
              </w:rPr>
            </w:pPr>
            <w:r w:rsidRPr="009825E8">
              <w:rPr>
                <w:sz w:val="22"/>
              </w:rPr>
              <w:t>5</w:t>
            </w:r>
          </w:p>
        </w:tc>
        <w:tc>
          <w:tcPr>
            <w:tcW w:w="799" w:type="dxa"/>
            <w:vAlign w:val="center"/>
          </w:tcPr>
          <w:p w14:paraId="0D2D7C0A" w14:textId="77777777" w:rsidR="00677AF4" w:rsidRPr="009825E8" w:rsidRDefault="00677AF4" w:rsidP="00031D91">
            <w:pPr>
              <w:spacing w:line="276" w:lineRule="auto"/>
              <w:rPr>
                <w:sz w:val="22"/>
              </w:rPr>
            </w:pPr>
            <w:r w:rsidRPr="009825E8">
              <w:rPr>
                <w:sz w:val="22"/>
              </w:rPr>
              <w:t>5</w:t>
            </w:r>
          </w:p>
        </w:tc>
        <w:tc>
          <w:tcPr>
            <w:tcW w:w="800" w:type="dxa"/>
            <w:vAlign w:val="center"/>
          </w:tcPr>
          <w:p w14:paraId="24FC373E"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7AE0146B"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017C5758" w14:textId="77777777" w:rsidR="00677AF4" w:rsidRPr="009825E8" w:rsidRDefault="00677AF4" w:rsidP="00031D91">
            <w:pPr>
              <w:spacing w:line="276" w:lineRule="auto"/>
              <w:rPr>
                <w:sz w:val="22"/>
              </w:rPr>
            </w:pPr>
            <w:r w:rsidRPr="009825E8">
              <w:rPr>
                <w:sz w:val="22"/>
              </w:rPr>
              <w:t>5</w:t>
            </w:r>
          </w:p>
        </w:tc>
        <w:tc>
          <w:tcPr>
            <w:tcW w:w="800" w:type="dxa"/>
            <w:vAlign w:val="center"/>
          </w:tcPr>
          <w:p w14:paraId="1A2F71DC" w14:textId="77777777" w:rsidR="00677AF4" w:rsidRPr="009825E8" w:rsidRDefault="00677AF4" w:rsidP="00031D91">
            <w:pPr>
              <w:spacing w:line="276" w:lineRule="auto"/>
              <w:rPr>
                <w:sz w:val="22"/>
              </w:rPr>
            </w:pPr>
            <w:r w:rsidRPr="009825E8">
              <w:rPr>
                <w:sz w:val="22"/>
              </w:rPr>
              <w:t>4</w:t>
            </w:r>
          </w:p>
        </w:tc>
        <w:tc>
          <w:tcPr>
            <w:tcW w:w="799" w:type="dxa"/>
            <w:vAlign w:val="center"/>
          </w:tcPr>
          <w:p w14:paraId="292FC2D1" w14:textId="77777777" w:rsidR="00677AF4" w:rsidRPr="009825E8" w:rsidRDefault="00677AF4" w:rsidP="00031D91">
            <w:pPr>
              <w:spacing w:line="276" w:lineRule="auto"/>
              <w:rPr>
                <w:sz w:val="22"/>
              </w:rPr>
            </w:pPr>
            <w:r w:rsidRPr="009825E8">
              <w:rPr>
                <w:sz w:val="22"/>
              </w:rPr>
              <w:t>5</w:t>
            </w:r>
          </w:p>
        </w:tc>
        <w:tc>
          <w:tcPr>
            <w:tcW w:w="799" w:type="dxa"/>
            <w:vAlign w:val="center"/>
          </w:tcPr>
          <w:p w14:paraId="28518C41" w14:textId="77777777" w:rsidR="00677AF4" w:rsidRPr="009825E8" w:rsidRDefault="00677AF4" w:rsidP="00031D91">
            <w:pPr>
              <w:spacing w:line="276" w:lineRule="auto"/>
              <w:rPr>
                <w:sz w:val="22"/>
              </w:rPr>
            </w:pPr>
            <w:r w:rsidRPr="009825E8">
              <w:rPr>
                <w:sz w:val="22"/>
              </w:rPr>
              <w:t>4</w:t>
            </w:r>
          </w:p>
        </w:tc>
        <w:tc>
          <w:tcPr>
            <w:tcW w:w="800" w:type="dxa"/>
            <w:vAlign w:val="center"/>
          </w:tcPr>
          <w:p w14:paraId="5B7E5DE9" w14:textId="77777777" w:rsidR="00677AF4" w:rsidRPr="009825E8" w:rsidRDefault="00677AF4" w:rsidP="00031D91">
            <w:pPr>
              <w:spacing w:line="276" w:lineRule="auto"/>
              <w:rPr>
                <w:sz w:val="22"/>
              </w:rPr>
            </w:pPr>
            <w:r w:rsidRPr="009825E8">
              <w:rPr>
                <w:sz w:val="22"/>
              </w:rPr>
              <w:t>5</w:t>
            </w:r>
          </w:p>
        </w:tc>
        <w:tc>
          <w:tcPr>
            <w:tcW w:w="799" w:type="dxa"/>
            <w:vAlign w:val="center"/>
          </w:tcPr>
          <w:p w14:paraId="19E58FFF" w14:textId="77777777" w:rsidR="00677AF4" w:rsidRPr="009825E8" w:rsidRDefault="00677AF4" w:rsidP="00031D91">
            <w:pPr>
              <w:spacing w:line="276" w:lineRule="auto"/>
              <w:rPr>
                <w:sz w:val="22"/>
              </w:rPr>
            </w:pPr>
            <w:r w:rsidRPr="009825E8">
              <w:rPr>
                <w:sz w:val="22"/>
              </w:rPr>
              <w:t>4</w:t>
            </w:r>
          </w:p>
        </w:tc>
        <w:tc>
          <w:tcPr>
            <w:tcW w:w="800" w:type="dxa"/>
            <w:vAlign w:val="center"/>
          </w:tcPr>
          <w:p w14:paraId="16D1EB6D" w14:textId="77777777" w:rsidR="00677AF4" w:rsidRPr="009825E8" w:rsidRDefault="00677AF4" w:rsidP="00031D91">
            <w:pPr>
              <w:spacing w:line="276" w:lineRule="auto"/>
              <w:rPr>
                <w:sz w:val="22"/>
              </w:rPr>
            </w:pPr>
            <w:r w:rsidRPr="009825E8">
              <w:rPr>
                <w:sz w:val="22"/>
              </w:rPr>
              <w:t>5</w:t>
            </w:r>
          </w:p>
        </w:tc>
      </w:tr>
      <w:tr w:rsidR="00677AF4" w:rsidRPr="009825E8" w14:paraId="37ADCA43" w14:textId="77777777" w:rsidTr="00677AF4">
        <w:trPr>
          <w:trHeight w:val="20"/>
        </w:trPr>
        <w:tc>
          <w:tcPr>
            <w:tcW w:w="5382" w:type="dxa"/>
            <w:vAlign w:val="center"/>
          </w:tcPr>
          <w:p w14:paraId="010592C4" w14:textId="77777777" w:rsidR="00677AF4" w:rsidRPr="009825E8" w:rsidRDefault="00677AF4" w:rsidP="00031D91">
            <w:pPr>
              <w:spacing w:line="276" w:lineRule="auto"/>
              <w:rPr>
                <w:sz w:val="22"/>
              </w:rPr>
            </w:pPr>
            <w:r w:rsidRPr="009825E8">
              <w:rPr>
                <w:sz w:val="22"/>
              </w:rPr>
              <w:t xml:space="preserve"> Halk Sağlığı Hemşireliği İntern Uygulaması</w:t>
            </w:r>
          </w:p>
        </w:tc>
        <w:tc>
          <w:tcPr>
            <w:tcW w:w="799" w:type="dxa"/>
            <w:shd w:val="clear" w:color="FFFFFF" w:fill="FFFFFF"/>
            <w:vAlign w:val="center"/>
          </w:tcPr>
          <w:p w14:paraId="4DDC0BE5" w14:textId="77777777" w:rsidR="00677AF4" w:rsidRPr="009825E8" w:rsidRDefault="00677AF4" w:rsidP="00031D91">
            <w:pPr>
              <w:spacing w:line="276" w:lineRule="auto"/>
              <w:rPr>
                <w:sz w:val="22"/>
              </w:rPr>
            </w:pPr>
            <w:r w:rsidRPr="009825E8">
              <w:rPr>
                <w:sz w:val="22"/>
              </w:rPr>
              <w:t>5</w:t>
            </w:r>
          </w:p>
        </w:tc>
        <w:tc>
          <w:tcPr>
            <w:tcW w:w="799" w:type="dxa"/>
            <w:vAlign w:val="center"/>
          </w:tcPr>
          <w:p w14:paraId="0DC12DDB" w14:textId="77777777" w:rsidR="00677AF4" w:rsidRPr="009825E8" w:rsidRDefault="00677AF4" w:rsidP="00031D91">
            <w:pPr>
              <w:spacing w:line="276" w:lineRule="auto"/>
              <w:rPr>
                <w:sz w:val="22"/>
              </w:rPr>
            </w:pPr>
            <w:r w:rsidRPr="009825E8">
              <w:rPr>
                <w:sz w:val="22"/>
              </w:rPr>
              <w:t>5</w:t>
            </w:r>
          </w:p>
        </w:tc>
        <w:tc>
          <w:tcPr>
            <w:tcW w:w="800" w:type="dxa"/>
            <w:vAlign w:val="center"/>
          </w:tcPr>
          <w:p w14:paraId="4708EB72"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3C3D59CB"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18AA915F" w14:textId="77777777" w:rsidR="00677AF4" w:rsidRPr="009825E8" w:rsidRDefault="00677AF4" w:rsidP="00031D91">
            <w:pPr>
              <w:spacing w:line="276" w:lineRule="auto"/>
              <w:rPr>
                <w:sz w:val="22"/>
              </w:rPr>
            </w:pPr>
            <w:r w:rsidRPr="009825E8">
              <w:rPr>
                <w:sz w:val="22"/>
              </w:rPr>
              <w:t>5</w:t>
            </w:r>
          </w:p>
        </w:tc>
        <w:tc>
          <w:tcPr>
            <w:tcW w:w="800" w:type="dxa"/>
            <w:vAlign w:val="center"/>
          </w:tcPr>
          <w:p w14:paraId="6297AE12" w14:textId="77777777" w:rsidR="00677AF4" w:rsidRPr="009825E8" w:rsidRDefault="00677AF4" w:rsidP="00031D91">
            <w:pPr>
              <w:spacing w:line="276" w:lineRule="auto"/>
              <w:rPr>
                <w:sz w:val="22"/>
              </w:rPr>
            </w:pPr>
            <w:r w:rsidRPr="009825E8">
              <w:rPr>
                <w:sz w:val="22"/>
              </w:rPr>
              <w:t>4</w:t>
            </w:r>
          </w:p>
        </w:tc>
        <w:tc>
          <w:tcPr>
            <w:tcW w:w="799" w:type="dxa"/>
            <w:vAlign w:val="center"/>
          </w:tcPr>
          <w:p w14:paraId="6FFDCA18" w14:textId="77777777" w:rsidR="00677AF4" w:rsidRPr="009825E8" w:rsidRDefault="00677AF4" w:rsidP="00031D91">
            <w:pPr>
              <w:spacing w:line="276" w:lineRule="auto"/>
              <w:rPr>
                <w:sz w:val="22"/>
              </w:rPr>
            </w:pPr>
            <w:r w:rsidRPr="009825E8">
              <w:rPr>
                <w:sz w:val="22"/>
              </w:rPr>
              <w:t>5</w:t>
            </w:r>
          </w:p>
        </w:tc>
        <w:tc>
          <w:tcPr>
            <w:tcW w:w="799" w:type="dxa"/>
            <w:vAlign w:val="center"/>
          </w:tcPr>
          <w:p w14:paraId="763EE796" w14:textId="77777777" w:rsidR="00677AF4" w:rsidRPr="009825E8" w:rsidRDefault="00677AF4" w:rsidP="00031D91">
            <w:pPr>
              <w:spacing w:line="276" w:lineRule="auto"/>
              <w:rPr>
                <w:sz w:val="22"/>
              </w:rPr>
            </w:pPr>
            <w:r w:rsidRPr="009825E8">
              <w:rPr>
                <w:sz w:val="22"/>
              </w:rPr>
              <w:t>4</w:t>
            </w:r>
          </w:p>
        </w:tc>
        <w:tc>
          <w:tcPr>
            <w:tcW w:w="800" w:type="dxa"/>
            <w:vAlign w:val="center"/>
          </w:tcPr>
          <w:p w14:paraId="664762D8" w14:textId="77777777" w:rsidR="00677AF4" w:rsidRPr="009825E8" w:rsidRDefault="00677AF4" w:rsidP="00031D91">
            <w:pPr>
              <w:spacing w:line="276" w:lineRule="auto"/>
              <w:rPr>
                <w:sz w:val="22"/>
              </w:rPr>
            </w:pPr>
            <w:r w:rsidRPr="009825E8">
              <w:rPr>
                <w:sz w:val="22"/>
              </w:rPr>
              <w:t>5</w:t>
            </w:r>
          </w:p>
        </w:tc>
        <w:tc>
          <w:tcPr>
            <w:tcW w:w="799" w:type="dxa"/>
            <w:vAlign w:val="center"/>
          </w:tcPr>
          <w:p w14:paraId="5BA7F453" w14:textId="77777777" w:rsidR="00677AF4" w:rsidRPr="009825E8" w:rsidRDefault="00677AF4" w:rsidP="00031D91">
            <w:pPr>
              <w:spacing w:line="276" w:lineRule="auto"/>
              <w:rPr>
                <w:sz w:val="22"/>
              </w:rPr>
            </w:pPr>
            <w:r w:rsidRPr="009825E8">
              <w:rPr>
                <w:sz w:val="22"/>
              </w:rPr>
              <w:t>4</w:t>
            </w:r>
          </w:p>
        </w:tc>
        <w:tc>
          <w:tcPr>
            <w:tcW w:w="800" w:type="dxa"/>
            <w:vAlign w:val="center"/>
          </w:tcPr>
          <w:p w14:paraId="5554F7A8" w14:textId="77777777" w:rsidR="00677AF4" w:rsidRPr="009825E8" w:rsidRDefault="00677AF4" w:rsidP="00031D91">
            <w:pPr>
              <w:spacing w:line="276" w:lineRule="auto"/>
              <w:rPr>
                <w:sz w:val="22"/>
              </w:rPr>
            </w:pPr>
            <w:r w:rsidRPr="009825E8">
              <w:rPr>
                <w:sz w:val="22"/>
              </w:rPr>
              <w:t>5</w:t>
            </w:r>
          </w:p>
        </w:tc>
      </w:tr>
      <w:tr w:rsidR="00677AF4" w:rsidRPr="009825E8" w14:paraId="6B5928E0" w14:textId="77777777" w:rsidTr="00677AF4">
        <w:trPr>
          <w:trHeight w:val="20"/>
        </w:trPr>
        <w:tc>
          <w:tcPr>
            <w:tcW w:w="5382" w:type="dxa"/>
            <w:vAlign w:val="center"/>
          </w:tcPr>
          <w:p w14:paraId="21354B34" w14:textId="77777777" w:rsidR="00677AF4" w:rsidRPr="009825E8" w:rsidRDefault="00677AF4" w:rsidP="00031D91">
            <w:pPr>
              <w:spacing w:line="276" w:lineRule="auto"/>
              <w:rPr>
                <w:sz w:val="22"/>
              </w:rPr>
            </w:pPr>
            <w:r w:rsidRPr="009825E8">
              <w:rPr>
                <w:sz w:val="22"/>
              </w:rPr>
              <w:t xml:space="preserve"> Biyoistatistik</w:t>
            </w:r>
          </w:p>
        </w:tc>
        <w:tc>
          <w:tcPr>
            <w:tcW w:w="799" w:type="dxa"/>
            <w:shd w:val="clear" w:color="auto" w:fill="auto"/>
            <w:vAlign w:val="center"/>
          </w:tcPr>
          <w:p w14:paraId="1492BBB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5C3853A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shd w:val="clear" w:color="auto" w:fill="auto"/>
            <w:vAlign w:val="center"/>
          </w:tcPr>
          <w:p w14:paraId="77EE881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14E779F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0</w:t>
            </w:r>
          </w:p>
        </w:tc>
        <w:tc>
          <w:tcPr>
            <w:tcW w:w="799" w:type="dxa"/>
            <w:shd w:val="clear" w:color="auto" w:fill="auto"/>
            <w:vAlign w:val="center"/>
          </w:tcPr>
          <w:p w14:paraId="0F3F387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800" w:type="dxa"/>
            <w:shd w:val="clear" w:color="auto" w:fill="auto"/>
            <w:vAlign w:val="center"/>
          </w:tcPr>
          <w:p w14:paraId="07664CD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7A9E36CE"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5</w:t>
            </w:r>
          </w:p>
        </w:tc>
        <w:tc>
          <w:tcPr>
            <w:tcW w:w="799" w:type="dxa"/>
            <w:shd w:val="clear" w:color="auto" w:fill="auto"/>
            <w:vAlign w:val="center"/>
          </w:tcPr>
          <w:p w14:paraId="22A97C37"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5B0F1BBA"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6DA78EE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800" w:type="dxa"/>
            <w:shd w:val="clear" w:color="auto" w:fill="auto"/>
            <w:vAlign w:val="center"/>
          </w:tcPr>
          <w:p w14:paraId="50230A9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r>
      <w:tr w:rsidR="00677AF4" w:rsidRPr="009825E8" w14:paraId="42BAE2D5" w14:textId="77777777" w:rsidTr="00677AF4">
        <w:trPr>
          <w:trHeight w:val="20"/>
        </w:trPr>
        <w:tc>
          <w:tcPr>
            <w:tcW w:w="5382" w:type="dxa"/>
            <w:vAlign w:val="center"/>
          </w:tcPr>
          <w:p w14:paraId="56820F29" w14:textId="77777777" w:rsidR="00677AF4" w:rsidRPr="009825E8" w:rsidRDefault="00677AF4" w:rsidP="00031D91">
            <w:pPr>
              <w:spacing w:line="276" w:lineRule="auto"/>
              <w:rPr>
                <w:sz w:val="22"/>
              </w:rPr>
            </w:pPr>
            <w:r w:rsidRPr="009825E8">
              <w:rPr>
                <w:sz w:val="22"/>
              </w:rPr>
              <w:t xml:space="preserve"> Vaka Sunumu II</w:t>
            </w:r>
          </w:p>
        </w:tc>
        <w:tc>
          <w:tcPr>
            <w:tcW w:w="799" w:type="dxa"/>
            <w:shd w:val="clear" w:color="FFFFFF" w:fill="FFFFFF"/>
            <w:vAlign w:val="center"/>
          </w:tcPr>
          <w:p w14:paraId="568C866A" w14:textId="77777777" w:rsidR="00677AF4" w:rsidRPr="009825E8" w:rsidRDefault="00677AF4" w:rsidP="00031D91">
            <w:pPr>
              <w:spacing w:line="276" w:lineRule="auto"/>
              <w:rPr>
                <w:sz w:val="22"/>
              </w:rPr>
            </w:pPr>
            <w:r w:rsidRPr="009825E8">
              <w:rPr>
                <w:sz w:val="22"/>
              </w:rPr>
              <w:t>5</w:t>
            </w:r>
          </w:p>
        </w:tc>
        <w:tc>
          <w:tcPr>
            <w:tcW w:w="799" w:type="dxa"/>
            <w:vAlign w:val="center"/>
          </w:tcPr>
          <w:p w14:paraId="680D6746" w14:textId="77777777" w:rsidR="00677AF4" w:rsidRPr="009825E8" w:rsidRDefault="00677AF4" w:rsidP="00031D91">
            <w:pPr>
              <w:spacing w:line="276" w:lineRule="auto"/>
              <w:rPr>
                <w:sz w:val="22"/>
              </w:rPr>
            </w:pPr>
            <w:r w:rsidRPr="009825E8">
              <w:rPr>
                <w:sz w:val="22"/>
              </w:rPr>
              <w:t>5</w:t>
            </w:r>
          </w:p>
        </w:tc>
        <w:tc>
          <w:tcPr>
            <w:tcW w:w="800" w:type="dxa"/>
            <w:vAlign w:val="center"/>
          </w:tcPr>
          <w:p w14:paraId="653FCF4E"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5C00CC3C" w14:textId="77777777" w:rsidR="00677AF4" w:rsidRPr="009825E8" w:rsidRDefault="00677AF4" w:rsidP="00031D91">
            <w:pPr>
              <w:spacing w:line="276" w:lineRule="auto"/>
              <w:rPr>
                <w:sz w:val="22"/>
              </w:rPr>
            </w:pPr>
            <w:r w:rsidRPr="009825E8">
              <w:rPr>
                <w:sz w:val="22"/>
              </w:rPr>
              <w:t>4</w:t>
            </w:r>
          </w:p>
        </w:tc>
        <w:tc>
          <w:tcPr>
            <w:tcW w:w="799" w:type="dxa"/>
            <w:shd w:val="clear" w:color="FFFFFF" w:fill="FFFFFF"/>
            <w:vAlign w:val="center"/>
          </w:tcPr>
          <w:p w14:paraId="25A7FF07" w14:textId="77777777" w:rsidR="00677AF4" w:rsidRPr="009825E8" w:rsidRDefault="00677AF4" w:rsidP="00031D91">
            <w:pPr>
              <w:spacing w:line="276" w:lineRule="auto"/>
              <w:rPr>
                <w:sz w:val="22"/>
              </w:rPr>
            </w:pPr>
            <w:r w:rsidRPr="009825E8">
              <w:rPr>
                <w:sz w:val="22"/>
              </w:rPr>
              <w:t>5</w:t>
            </w:r>
          </w:p>
        </w:tc>
        <w:tc>
          <w:tcPr>
            <w:tcW w:w="800" w:type="dxa"/>
            <w:vAlign w:val="center"/>
          </w:tcPr>
          <w:p w14:paraId="38EF723B" w14:textId="77777777" w:rsidR="00677AF4" w:rsidRPr="009825E8" w:rsidRDefault="00677AF4" w:rsidP="00031D91">
            <w:pPr>
              <w:spacing w:line="276" w:lineRule="auto"/>
              <w:rPr>
                <w:sz w:val="22"/>
              </w:rPr>
            </w:pPr>
            <w:r w:rsidRPr="009825E8">
              <w:rPr>
                <w:sz w:val="22"/>
              </w:rPr>
              <w:t>4</w:t>
            </w:r>
          </w:p>
        </w:tc>
        <w:tc>
          <w:tcPr>
            <w:tcW w:w="799" w:type="dxa"/>
            <w:vAlign w:val="center"/>
          </w:tcPr>
          <w:p w14:paraId="54FE0E3C" w14:textId="77777777" w:rsidR="00677AF4" w:rsidRPr="009825E8" w:rsidRDefault="00677AF4" w:rsidP="00031D91">
            <w:pPr>
              <w:spacing w:line="276" w:lineRule="auto"/>
              <w:rPr>
                <w:sz w:val="22"/>
              </w:rPr>
            </w:pPr>
            <w:r w:rsidRPr="009825E8">
              <w:rPr>
                <w:sz w:val="22"/>
              </w:rPr>
              <w:t>5</w:t>
            </w:r>
          </w:p>
        </w:tc>
        <w:tc>
          <w:tcPr>
            <w:tcW w:w="799" w:type="dxa"/>
            <w:vAlign w:val="center"/>
          </w:tcPr>
          <w:p w14:paraId="3174F49B" w14:textId="77777777" w:rsidR="00677AF4" w:rsidRPr="009825E8" w:rsidRDefault="00677AF4" w:rsidP="00031D91">
            <w:pPr>
              <w:spacing w:line="276" w:lineRule="auto"/>
              <w:rPr>
                <w:sz w:val="22"/>
              </w:rPr>
            </w:pPr>
            <w:r w:rsidRPr="009825E8">
              <w:rPr>
                <w:sz w:val="22"/>
              </w:rPr>
              <w:t>4</w:t>
            </w:r>
          </w:p>
        </w:tc>
        <w:tc>
          <w:tcPr>
            <w:tcW w:w="800" w:type="dxa"/>
            <w:vAlign w:val="center"/>
          </w:tcPr>
          <w:p w14:paraId="6ED8ABDB" w14:textId="77777777" w:rsidR="00677AF4" w:rsidRPr="009825E8" w:rsidRDefault="00677AF4" w:rsidP="00031D91">
            <w:pPr>
              <w:spacing w:line="276" w:lineRule="auto"/>
              <w:rPr>
                <w:sz w:val="22"/>
              </w:rPr>
            </w:pPr>
            <w:r w:rsidRPr="009825E8">
              <w:rPr>
                <w:sz w:val="22"/>
              </w:rPr>
              <w:t>5</w:t>
            </w:r>
          </w:p>
        </w:tc>
        <w:tc>
          <w:tcPr>
            <w:tcW w:w="799" w:type="dxa"/>
            <w:vAlign w:val="center"/>
          </w:tcPr>
          <w:p w14:paraId="0945F0B1" w14:textId="77777777" w:rsidR="00677AF4" w:rsidRPr="009825E8" w:rsidRDefault="00677AF4" w:rsidP="00031D91">
            <w:pPr>
              <w:spacing w:line="276" w:lineRule="auto"/>
              <w:rPr>
                <w:sz w:val="22"/>
              </w:rPr>
            </w:pPr>
            <w:r w:rsidRPr="009825E8">
              <w:rPr>
                <w:sz w:val="22"/>
              </w:rPr>
              <w:t>4</w:t>
            </w:r>
          </w:p>
        </w:tc>
        <w:tc>
          <w:tcPr>
            <w:tcW w:w="800" w:type="dxa"/>
            <w:vAlign w:val="center"/>
          </w:tcPr>
          <w:p w14:paraId="5B2F5ACA" w14:textId="77777777" w:rsidR="00677AF4" w:rsidRPr="009825E8" w:rsidRDefault="00677AF4" w:rsidP="00031D91">
            <w:pPr>
              <w:spacing w:line="276" w:lineRule="auto"/>
              <w:rPr>
                <w:sz w:val="22"/>
              </w:rPr>
            </w:pPr>
            <w:r w:rsidRPr="009825E8">
              <w:rPr>
                <w:sz w:val="22"/>
              </w:rPr>
              <w:t>5</w:t>
            </w:r>
          </w:p>
        </w:tc>
      </w:tr>
      <w:tr w:rsidR="00677AF4" w:rsidRPr="009825E8" w14:paraId="6CB4E8D1" w14:textId="77777777" w:rsidTr="00677AF4">
        <w:trPr>
          <w:trHeight w:val="20"/>
        </w:trPr>
        <w:tc>
          <w:tcPr>
            <w:tcW w:w="5382" w:type="dxa"/>
            <w:vAlign w:val="center"/>
          </w:tcPr>
          <w:p w14:paraId="169CCAFD" w14:textId="77777777" w:rsidR="00677AF4" w:rsidRPr="009825E8" w:rsidRDefault="00677AF4" w:rsidP="00031D91">
            <w:pPr>
              <w:spacing w:line="276" w:lineRule="auto"/>
              <w:rPr>
                <w:sz w:val="22"/>
              </w:rPr>
            </w:pPr>
            <w:r w:rsidRPr="009825E8">
              <w:rPr>
                <w:sz w:val="22"/>
              </w:rPr>
              <w:t xml:space="preserve"> Hemşirelikte Yönetim</w:t>
            </w:r>
          </w:p>
        </w:tc>
        <w:tc>
          <w:tcPr>
            <w:tcW w:w="799" w:type="dxa"/>
            <w:shd w:val="clear" w:color="auto" w:fill="auto"/>
            <w:vAlign w:val="center"/>
          </w:tcPr>
          <w:p w14:paraId="18241BF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3C50795D"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shd w:val="clear" w:color="auto" w:fill="auto"/>
            <w:vAlign w:val="center"/>
          </w:tcPr>
          <w:p w14:paraId="764CC0F2"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799" w:type="dxa"/>
            <w:shd w:val="clear" w:color="auto" w:fill="auto"/>
            <w:vAlign w:val="center"/>
          </w:tcPr>
          <w:p w14:paraId="7992EDC9"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14B92B30"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800" w:type="dxa"/>
            <w:shd w:val="clear" w:color="auto" w:fill="auto"/>
            <w:vAlign w:val="center"/>
          </w:tcPr>
          <w:p w14:paraId="1EBA8AF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3</w:t>
            </w:r>
          </w:p>
        </w:tc>
        <w:tc>
          <w:tcPr>
            <w:tcW w:w="799" w:type="dxa"/>
            <w:shd w:val="clear" w:color="auto" w:fill="auto"/>
            <w:vAlign w:val="center"/>
          </w:tcPr>
          <w:p w14:paraId="7571AD85"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4</w:t>
            </w:r>
          </w:p>
        </w:tc>
        <w:tc>
          <w:tcPr>
            <w:tcW w:w="799" w:type="dxa"/>
            <w:shd w:val="clear" w:color="auto" w:fill="auto"/>
            <w:vAlign w:val="center"/>
          </w:tcPr>
          <w:p w14:paraId="251AC353"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0EC4124F"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c>
          <w:tcPr>
            <w:tcW w:w="799" w:type="dxa"/>
            <w:shd w:val="clear" w:color="auto" w:fill="auto"/>
            <w:vAlign w:val="center"/>
          </w:tcPr>
          <w:p w14:paraId="12FF1B4C"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2</w:t>
            </w:r>
          </w:p>
        </w:tc>
        <w:tc>
          <w:tcPr>
            <w:tcW w:w="800" w:type="dxa"/>
            <w:shd w:val="clear" w:color="auto" w:fill="auto"/>
            <w:vAlign w:val="center"/>
          </w:tcPr>
          <w:p w14:paraId="5FC6E7BB" w14:textId="77777777" w:rsidR="00677AF4" w:rsidRPr="009825E8" w:rsidRDefault="00677AF4" w:rsidP="00031D91">
            <w:pPr>
              <w:pStyle w:val="TableParagraph"/>
              <w:spacing w:line="276" w:lineRule="auto"/>
              <w:jc w:val="both"/>
              <w:rPr>
                <w:rFonts w:eastAsia="Calibri"/>
                <w:lang w:val="en-US"/>
              </w:rPr>
            </w:pPr>
            <w:r w:rsidRPr="009825E8">
              <w:rPr>
                <w:rFonts w:eastAsia="Calibri"/>
                <w:lang w:val="en-US"/>
              </w:rPr>
              <w:t>1</w:t>
            </w:r>
          </w:p>
        </w:tc>
      </w:tr>
      <w:tr w:rsidR="00677AF4" w:rsidRPr="009825E8" w14:paraId="37FA9DE3" w14:textId="77777777" w:rsidTr="00031D91">
        <w:trPr>
          <w:trHeight w:val="20"/>
        </w:trPr>
        <w:tc>
          <w:tcPr>
            <w:tcW w:w="14175" w:type="dxa"/>
            <w:gridSpan w:val="12"/>
            <w:vAlign w:val="center"/>
          </w:tcPr>
          <w:p w14:paraId="73548BBD" w14:textId="77777777" w:rsidR="00677AF4" w:rsidRPr="009825E8" w:rsidRDefault="00677AF4" w:rsidP="00031D91">
            <w:pPr>
              <w:spacing w:line="276" w:lineRule="auto"/>
              <w:rPr>
                <w:sz w:val="22"/>
              </w:rPr>
            </w:pPr>
            <w:r w:rsidRPr="009825E8">
              <w:rPr>
                <w:i/>
                <w:sz w:val="22"/>
              </w:rPr>
              <w:t xml:space="preserve">0-Katkısı Yok         </w:t>
            </w:r>
            <w:r w:rsidRPr="009825E8">
              <w:rPr>
                <w:i/>
                <w:sz w:val="22"/>
              </w:rPr>
              <w:tab/>
              <w:t>1-Az Katkısı Var</w:t>
            </w:r>
            <w:r w:rsidRPr="009825E8">
              <w:rPr>
                <w:i/>
                <w:sz w:val="22"/>
              </w:rPr>
              <w:tab/>
            </w:r>
            <w:r w:rsidRPr="009825E8">
              <w:rPr>
                <w:i/>
                <w:sz w:val="22"/>
              </w:rPr>
              <w:tab/>
              <w:t xml:space="preserve">2-Orta Düzeyde Katkısı Var    </w:t>
            </w:r>
            <w:r w:rsidRPr="009825E8">
              <w:rPr>
                <w:i/>
                <w:sz w:val="22"/>
              </w:rPr>
              <w:tab/>
              <w:t>3-Tam Katkısı Var</w:t>
            </w:r>
          </w:p>
          <w:p w14:paraId="0D81CE92" w14:textId="77777777" w:rsidR="00677AF4" w:rsidRPr="009825E8" w:rsidRDefault="00677AF4" w:rsidP="00031D91">
            <w:pPr>
              <w:spacing w:line="276" w:lineRule="auto"/>
              <w:rPr>
                <w:sz w:val="22"/>
              </w:rPr>
            </w:pPr>
            <w:r w:rsidRPr="009825E8">
              <w:rPr>
                <w:i/>
                <w:sz w:val="22"/>
              </w:rPr>
              <w:t>Program Çıktıları Sayısına Göre Sütunlar Artırılabilir.</w:t>
            </w:r>
          </w:p>
          <w:p w14:paraId="47DE62B9" w14:textId="77777777" w:rsidR="00677AF4" w:rsidRPr="009825E8" w:rsidRDefault="00677AF4" w:rsidP="00031D91">
            <w:pPr>
              <w:spacing w:line="276" w:lineRule="auto"/>
              <w:rPr>
                <w:i/>
                <w:strike/>
                <w:sz w:val="22"/>
              </w:rPr>
            </w:pPr>
            <w:r w:rsidRPr="009825E8">
              <w:rPr>
                <w:i/>
                <w:sz w:val="22"/>
                <w:vertAlign w:val="superscript"/>
              </w:rPr>
              <w:t>1</w:t>
            </w:r>
            <w:r w:rsidRPr="009825E8">
              <w:rPr>
                <w:i/>
                <w:sz w:val="22"/>
              </w:rPr>
              <w:t>Tablo Seçmeli Ve Zorunlu Dersler İçin Doldurulmalıdır</w:t>
            </w:r>
            <w:r w:rsidRPr="009825E8">
              <w:rPr>
                <w:i/>
                <w:strike/>
                <w:sz w:val="22"/>
              </w:rPr>
              <w:t>.</w:t>
            </w:r>
          </w:p>
          <w:p w14:paraId="397E2913" w14:textId="77777777" w:rsidR="00677AF4" w:rsidRPr="009825E8" w:rsidRDefault="00677AF4" w:rsidP="00031D91">
            <w:pPr>
              <w:spacing w:line="276" w:lineRule="auto"/>
              <w:rPr>
                <w:sz w:val="22"/>
              </w:rPr>
            </w:pPr>
          </w:p>
        </w:tc>
      </w:tr>
    </w:tbl>
    <w:p w14:paraId="2487DB18" w14:textId="77777777" w:rsidR="00677AF4" w:rsidRPr="009825E8" w:rsidRDefault="00677AF4" w:rsidP="00677AF4">
      <w:pPr>
        <w:spacing w:after="120" w:line="276" w:lineRule="auto"/>
        <w:ind w:left="11" w:right="272" w:hanging="11"/>
        <w:rPr>
          <w:color w:val="275317" w:themeColor="accent6" w:themeShade="80"/>
          <w:sz w:val="22"/>
        </w:rPr>
      </w:pPr>
    </w:p>
    <w:p w14:paraId="0380E6FF" w14:textId="77777777" w:rsidR="00677AF4" w:rsidRDefault="00677AF4" w:rsidP="00491C72">
      <w:pPr>
        <w:rPr>
          <w:b/>
          <w:bCs/>
        </w:rPr>
      </w:pPr>
    </w:p>
    <w:p w14:paraId="117F48FE" w14:textId="77777777" w:rsidR="00677AF4" w:rsidRDefault="00677AF4" w:rsidP="00491C72">
      <w:pPr>
        <w:rPr>
          <w:b/>
          <w:bCs/>
        </w:rPr>
      </w:pPr>
    </w:p>
    <w:p w14:paraId="034D49CD" w14:textId="024970A7" w:rsidR="00677AF4" w:rsidRDefault="00677AF4" w:rsidP="00491C72">
      <w:pPr>
        <w:rPr>
          <w:b/>
          <w:bCs/>
        </w:rPr>
      </w:pPr>
    </w:p>
    <w:p w14:paraId="56737994" w14:textId="270C047A" w:rsidR="002710F9" w:rsidRDefault="002710F9" w:rsidP="00491C72">
      <w:pPr>
        <w:rPr>
          <w:b/>
          <w:bCs/>
        </w:rPr>
      </w:pPr>
    </w:p>
    <w:p w14:paraId="13148168" w14:textId="14B53865" w:rsidR="002710F9" w:rsidRDefault="002710F9" w:rsidP="00491C72">
      <w:pPr>
        <w:rPr>
          <w:b/>
          <w:bCs/>
        </w:rPr>
      </w:pPr>
    </w:p>
    <w:p w14:paraId="0741245B" w14:textId="691C6A3C" w:rsidR="002710F9" w:rsidRDefault="002710F9" w:rsidP="00491C72">
      <w:pPr>
        <w:rPr>
          <w:b/>
          <w:bCs/>
        </w:rPr>
      </w:pPr>
    </w:p>
    <w:p w14:paraId="02245BF6" w14:textId="47E8AFE1" w:rsidR="002710F9" w:rsidRDefault="002710F9" w:rsidP="00491C72">
      <w:pPr>
        <w:rPr>
          <w:b/>
          <w:bCs/>
        </w:rPr>
      </w:pPr>
    </w:p>
    <w:p w14:paraId="44B01778" w14:textId="32812113" w:rsidR="002710F9" w:rsidRDefault="002710F9" w:rsidP="00491C72">
      <w:pPr>
        <w:rPr>
          <w:b/>
          <w:bCs/>
        </w:rPr>
      </w:pPr>
    </w:p>
    <w:p w14:paraId="1EDE9E83" w14:textId="5D73BB70" w:rsidR="002710F9" w:rsidRDefault="002710F9" w:rsidP="00491C72">
      <w:pPr>
        <w:rPr>
          <w:b/>
          <w:bCs/>
        </w:rPr>
      </w:pPr>
    </w:p>
    <w:p w14:paraId="3BEAAC34" w14:textId="34DD0BAD" w:rsidR="002710F9" w:rsidRDefault="002710F9" w:rsidP="00491C72">
      <w:pPr>
        <w:rPr>
          <w:b/>
          <w:bCs/>
        </w:rPr>
      </w:pPr>
    </w:p>
    <w:p w14:paraId="1F15BBF3" w14:textId="1FD8136D" w:rsidR="002710F9" w:rsidRDefault="002710F9" w:rsidP="00491C72">
      <w:pPr>
        <w:rPr>
          <w:b/>
          <w:bCs/>
        </w:rPr>
      </w:pPr>
    </w:p>
    <w:p w14:paraId="3F6DEE47" w14:textId="775ADDAD" w:rsidR="002710F9" w:rsidRDefault="002710F9" w:rsidP="00491C72">
      <w:pPr>
        <w:rPr>
          <w:b/>
          <w:bCs/>
        </w:rPr>
      </w:pPr>
    </w:p>
    <w:p w14:paraId="73F7256A" w14:textId="6B633F2D" w:rsidR="002710F9" w:rsidRDefault="002710F9" w:rsidP="00491C72">
      <w:pPr>
        <w:rPr>
          <w:b/>
          <w:bCs/>
        </w:rPr>
      </w:pPr>
    </w:p>
    <w:p w14:paraId="597BA24C" w14:textId="770E2EAC" w:rsidR="002710F9" w:rsidRDefault="002710F9" w:rsidP="00491C72">
      <w:pPr>
        <w:rPr>
          <w:b/>
          <w:bCs/>
        </w:rPr>
      </w:pPr>
    </w:p>
    <w:p w14:paraId="7621805B" w14:textId="7E461745" w:rsidR="002710F9" w:rsidRDefault="002710F9" w:rsidP="00491C72">
      <w:pPr>
        <w:rPr>
          <w:b/>
          <w:bCs/>
        </w:rPr>
      </w:pPr>
    </w:p>
    <w:p w14:paraId="0AC2E451" w14:textId="41F2EC11" w:rsidR="002710F9" w:rsidRDefault="002710F9" w:rsidP="00491C72">
      <w:pPr>
        <w:rPr>
          <w:b/>
          <w:bCs/>
        </w:rPr>
      </w:pPr>
    </w:p>
    <w:p w14:paraId="1F572158" w14:textId="77777777" w:rsidR="002710F9" w:rsidRDefault="002710F9" w:rsidP="00491C72">
      <w:pPr>
        <w:rPr>
          <w:b/>
          <w:bCs/>
        </w:rPr>
      </w:pPr>
    </w:p>
    <w:p w14:paraId="07DFBDCD" w14:textId="77777777" w:rsidR="00677AF4" w:rsidRDefault="00677AF4" w:rsidP="00491C72">
      <w:pPr>
        <w:rPr>
          <w:b/>
          <w:bCs/>
        </w:rPr>
      </w:pPr>
    </w:p>
    <w:p w14:paraId="4E6C04A9" w14:textId="77777777" w:rsidR="00677AF4" w:rsidRDefault="00677AF4" w:rsidP="00491C72">
      <w:pPr>
        <w:rPr>
          <w:b/>
          <w:bCs/>
        </w:rPr>
      </w:pPr>
    </w:p>
    <w:p w14:paraId="723F9721" w14:textId="77777777" w:rsidR="00677AF4" w:rsidRDefault="00677AF4" w:rsidP="00491C72">
      <w:pPr>
        <w:rPr>
          <w:b/>
          <w:bCs/>
        </w:rPr>
      </w:pPr>
    </w:p>
    <w:p w14:paraId="71428F8A" w14:textId="77777777" w:rsidR="00677AF4" w:rsidRPr="002710F9" w:rsidRDefault="00677AF4" w:rsidP="00677AF4">
      <w:pPr>
        <w:spacing w:before="240" w:line="360" w:lineRule="auto"/>
        <w:rPr>
          <w:b/>
          <w:bCs/>
        </w:rPr>
      </w:pPr>
      <w:r w:rsidRPr="002710F9">
        <w:rPr>
          <w:b/>
          <w:bCs/>
        </w:rPr>
        <w:t>Dersin Öğrenme Çıktılarının Program Çıktıları ile İlişkisi</w:t>
      </w:r>
    </w:p>
    <w:tbl>
      <w:tblPr>
        <w:tblpPr w:leftFromText="141" w:rightFromText="141" w:vertAnchor="text" w:tblpY="1"/>
        <w:tblOverlap w:val="neve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1066"/>
        <w:gridCol w:w="1067"/>
        <w:gridCol w:w="1067"/>
        <w:gridCol w:w="1067"/>
        <w:gridCol w:w="1067"/>
        <w:gridCol w:w="1067"/>
        <w:gridCol w:w="1067"/>
        <w:gridCol w:w="1067"/>
        <w:gridCol w:w="1067"/>
        <w:gridCol w:w="1067"/>
        <w:gridCol w:w="1067"/>
      </w:tblGrid>
      <w:tr w:rsidR="00677AF4" w:rsidRPr="002710F9" w14:paraId="694A6943" w14:textId="77777777" w:rsidTr="00031D91">
        <w:trPr>
          <w:trHeight w:val="20"/>
        </w:trPr>
        <w:tc>
          <w:tcPr>
            <w:tcW w:w="2768" w:type="dxa"/>
            <w:vAlign w:val="center"/>
          </w:tcPr>
          <w:p w14:paraId="2189A2B0" w14:textId="77777777" w:rsidR="00677AF4" w:rsidRPr="002710F9" w:rsidRDefault="00677AF4" w:rsidP="00031D91">
            <w:pPr>
              <w:rPr>
                <w:sz w:val="20"/>
                <w:szCs w:val="20"/>
              </w:rPr>
            </w:pPr>
            <w:r w:rsidRPr="002710F9">
              <w:rPr>
                <w:b/>
                <w:sz w:val="20"/>
                <w:szCs w:val="20"/>
              </w:rPr>
              <w:t xml:space="preserve">Dersler </w:t>
            </w:r>
          </w:p>
        </w:tc>
        <w:tc>
          <w:tcPr>
            <w:tcW w:w="1066" w:type="dxa"/>
            <w:vAlign w:val="center"/>
          </w:tcPr>
          <w:p w14:paraId="3832EFA9" w14:textId="77777777" w:rsidR="00677AF4" w:rsidRPr="002710F9" w:rsidRDefault="00677AF4" w:rsidP="00031D91">
            <w:pPr>
              <w:spacing w:after="195"/>
              <w:jc w:val="center"/>
              <w:rPr>
                <w:sz w:val="20"/>
                <w:szCs w:val="20"/>
              </w:rPr>
            </w:pPr>
            <w:r w:rsidRPr="002710F9">
              <w:rPr>
                <w:b/>
                <w:sz w:val="20"/>
                <w:szCs w:val="20"/>
              </w:rPr>
              <w:t>PÇ 1</w:t>
            </w:r>
          </w:p>
        </w:tc>
        <w:tc>
          <w:tcPr>
            <w:tcW w:w="1067" w:type="dxa"/>
            <w:vAlign w:val="center"/>
          </w:tcPr>
          <w:p w14:paraId="1521094E" w14:textId="77777777" w:rsidR="00677AF4" w:rsidRPr="002710F9" w:rsidRDefault="00677AF4" w:rsidP="00031D91">
            <w:pPr>
              <w:spacing w:after="195"/>
              <w:jc w:val="center"/>
              <w:rPr>
                <w:sz w:val="20"/>
                <w:szCs w:val="20"/>
              </w:rPr>
            </w:pPr>
            <w:r w:rsidRPr="002710F9">
              <w:rPr>
                <w:b/>
                <w:sz w:val="20"/>
                <w:szCs w:val="20"/>
              </w:rPr>
              <w:t>PÇ 2</w:t>
            </w:r>
          </w:p>
        </w:tc>
        <w:tc>
          <w:tcPr>
            <w:tcW w:w="1067" w:type="dxa"/>
            <w:vAlign w:val="center"/>
          </w:tcPr>
          <w:p w14:paraId="2F6E9FD2" w14:textId="77777777" w:rsidR="00677AF4" w:rsidRPr="002710F9" w:rsidRDefault="00677AF4" w:rsidP="00031D91">
            <w:pPr>
              <w:spacing w:after="195"/>
              <w:jc w:val="center"/>
              <w:rPr>
                <w:sz w:val="20"/>
                <w:szCs w:val="20"/>
              </w:rPr>
            </w:pPr>
            <w:r w:rsidRPr="002710F9">
              <w:rPr>
                <w:b/>
                <w:sz w:val="20"/>
                <w:szCs w:val="20"/>
              </w:rPr>
              <w:t>PÇ 3</w:t>
            </w:r>
          </w:p>
        </w:tc>
        <w:tc>
          <w:tcPr>
            <w:tcW w:w="1067" w:type="dxa"/>
            <w:vAlign w:val="center"/>
          </w:tcPr>
          <w:p w14:paraId="41F614C1" w14:textId="77777777" w:rsidR="00677AF4" w:rsidRPr="002710F9" w:rsidRDefault="00677AF4" w:rsidP="00031D91">
            <w:pPr>
              <w:spacing w:after="195"/>
              <w:jc w:val="center"/>
              <w:rPr>
                <w:sz w:val="20"/>
                <w:szCs w:val="20"/>
              </w:rPr>
            </w:pPr>
            <w:r w:rsidRPr="002710F9">
              <w:rPr>
                <w:b/>
                <w:sz w:val="20"/>
                <w:szCs w:val="20"/>
              </w:rPr>
              <w:t>PÇ 4</w:t>
            </w:r>
          </w:p>
        </w:tc>
        <w:tc>
          <w:tcPr>
            <w:tcW w:w="1067" w:type="dxa"/>
            <w:vAlign w:val="center"/>
          </w:tcPr>
          <w:p w14:paraId="1887054F" w14:textId="77777777" w:rsidR="00677AF4" w:rsidRPr="002710F9" w:rsidRDefault="00677AF4" w:rsidP="00031D91">
            <w:pPr>
              <w:spacing w:after="195"/>
              <w:jc w:val="center"/>
              <w:rPr>
                <w:sz w:val="20"/>
                <w:szCs w:val="20"/>
              </w:rPr>
            </w:pPr>
            <w:r w:rsidRPr="002710F9">
              <w:rPr>
                <w:b/>
                <w:sz w:val="20"/>
                <w:szCs w:val="20"/>
              </w:rPr>
              <w:t>PÇ 5</w:t>
            </w:r>
          </w:p>
        </w:tc>
        <w:tc>
          <w:tcPr>
            <w:tcW w:w="1067" w:type="dxa"/>
            <w:vAlign w:val="center"/>
          </w:tcPr>
          <w:p w14:paraId="0EE36F56" w14:textId="77777777" w:rsidR="00677AF4" w:rsidRPr="002710F9" w:rsidRDefault="00677AF4" w:rsidP="00031D91">
            <w:pPr>
              <w:spacing w:after="195"/>
              <w:jc w:val="center"/>
              <w:rPr>
                <w:sz w:val="20"/>
                <w:szCs w:val="20"/>
              </w:rPr>
            </w:pPr>
            <w:r w:rsidRPr="002710F9">
              <w:rPr>
                <w:b/>
                <w:sz w:val="20"/>
                <w:szCs w:val="20"/>
              </w:rPr>
              <w:t>PÇ 6</w:t>
            </w:r>
          </w:p>
        </w:tc>
        <w:tc>
          <w:tcPr>
            <w:tcW w:w="1067" w:type="dxa"/>
            <w:vAlign w:val="center"/>
          </w:tcPr>
          <w:p w14:paraId="4632DC3B" w14:textId="77777777" w:rsidR="00677AF4" w:rsidRPr="002710F9" w:rsidRDefault="00677AF4" w:rsidP="00031D91">
            <w:pPr>
              <w:spacing w:after="195"/>
              <w:jc w:val="center"/>
              <w:rPr>
                <w:sz w:val="20"/>
                <w:szCs w:val="20"/>
              </w:rPr>
            </w:pPr>
            <w:r w:rsidRPr="002710F9">
              <w:rPr>
                <w:b/>
                <w:sz w:val="20"/>
                <w:szCs w:val="20"/>
              </w:rPr>
              <w:t>PÇ 7</w:t>
            </w:r>
          </w:p>
        </w:tc>
        <w:tc>
          <w:tcPr>
            <w:tcW w:w="1067" w:type="dxa"/>
            <w:vAlign w:val="center"/>
          </w:tcPr>
          <w:p w14:paraId="2837A0CC" w14:textId="77777777" w:rsidR="00677AF4" w:rsidRPr="002710F9" w:rsidRDefault="00677AF4" w:rsidP="00031D91">
            <w:pPr>
              <w:spacing w:after="195"/>
              <w:jc w:val="center"/>
              <w:rPr>
                <w:sz w:val="20"/>
                <w:szCs w:val="20"/>
              </w:rPr>
            </w:pPr>
            <w:r w:rsidRPr="002710F9">
              <w:rPr>
                <w:b/>
                <w:sz w:val="20"/>
                <w:szCs w:val="20"/>
              </w:rPr>
              <w:t>PÇ 8</w:t>
            </w:r>
          </w:p>
        </w:tc>
        <w:tc>
          <w:tcPr>
            <w:tcW w:w="1067" w:type="dxa"/>
            <w:vAlign w:val="center"/>
          </w:tcPr>
          <w:p w14:paraId="79207205" w14:textId="77777777" w:rsidR="00677AF4" w:rsidRPr="002710F9" w:rsidRDefault="00677AF4" w:rsidP="00031D91">
            <w:pPr>
              <w:spacing w:after="195"/>
              <w:jc w:val="center"/>
              <w:rPr>
                <w:sz w:val="20"/>
                <w:szCs w:val="20"/>
              </w:rPr>
            </w:pPr>
            <w:r w:rsidRPr="002710F9">
              <w:rPr>
                <w:b/>
                <w:sz w:val="20"/>
                <w:szCs w:val="20"/>
              </w:rPr>
              <w:t>PÇ 9</w:t>
            </w:r>
          </w:p>
        </w:tc>
        <w:tc>
          <w:tcPr>
            <w:tcW w:w="1067" w:type="dxa"/>
            <w:vAlign w:val="center"/>
          </w:tcPr>
          <w:p w14:paraId="6CC327B2" w14:textId="77777777" w:rsidR="00677AF4" w:rsidRPr="002710F9" w:rsidRDefault="00677AF4" w:rsidP="00031D91">
            <w:pPr>
              <w:spacing w:after="195"/>
              <w:jc w:val="center"/>
              <w:rPr>
                <w:b/>
                <w:sz w:val="20"/>
                <w:szCs w:val="20"/>
              </w:rPr>
            </w:pPr>
            <w:r w:rsidRPr="002710F9">
              <w:rPr>
                <w:b/>
                <w:sz w:val="20"/>
                <w:szCs w:val="20"/>
              </w:rPr>
              <w:t>PÇ 10</w:t>
            </w:r>
          </w:p>
        </w:tc>
        <w:tc>
          <w:tcPr>
            <w:tcW w:w="1067" w:type="dxa"/>
            <w:vAlign w:val="center"/>
          </w:tcPr>
          <w:p w14:paraId="15D6B780" w14:textId="77777777" w:rsidR="00677AF4" w:rsidRPr="002710F9" w:rsidRDefault="00677AF4" w:rsidP="00031D91">
            <w:pPr>
              <w:spacing w:after="195"/>
              <w:jc w:val="center"/>
              <w:rPr>
                <w:b/>
                <w:sz w:val="20"/>
                <w:szCs w:val="20"/>
              </w:rPr>
            </w:pPr>
            <w:r w:rsidRPr="002710F9">
              <w:rPr>
                <w:b/>
                <w:sz w:val="20"/>
                <w:szCs w:val="20"/>
              </w:rPr>
              <w:t>PÇ 11</w:t>
            </w:r>
          </w:p>
        </w:tc>
      </w:tr>
      <w:tr w:rsidR="00677AF4" w:rsidRPr="002710F9" w14:paraId="343DC757" w14:textId="77777777" w:rsidTr="00031D91">
        <w:trPr>
          <w:trHeight w:val="20"/>
        </w:trPr>
        <w:tc>
          <w:tcPr>
            <w:tcW w:w="2768" w:type="dxa"/>
            <w:vAlign w:val="center"/>
          </w:tcPr>
          <w:p w14:paraId="66B51F48" w14:textId="77777777" w:rsidR="00677AF4" w:rsidRPr="002710F9" w:rsidRDefault="00677AF4" w:rsidP="00031D91">
            <w:pPr>
              <w:rPr>
                <w:sz w:val="20"/>
                <w:szCs w:val="20"/>
              </w:rPr>
            </w:pPr>
            <w:r w:rsidRPr="002710F9">
              <w:rPr>
                <w:sz w:val="20"/>
                <w:szCs w:val="20"/>
              </w:rPr>
              <w:t xml:space="preserve">Psikoloji (Z) </w:t>
            </w:r>
          </w:p>
        </w:tc>
        <w:tc>
          <w:tcPr>
            <w:tcW w:w="1066" w:type="dxa"/>
            <w:vAlign w:val="center"/>
          </w:tcPr>
          <w:p w14:paraId="4D7DF53B" w14:textId="77777777" w:rsidR="00677AF4" w:rsidRPr="002710F9" w:rsidRDefault="00677AF4" w:rsidP="00031D91">
            <w:pPr>
              <w:pStyle w:val="TableParagraph"/>
              <w:rPr>
                <w:b/>
                <w:sz w:val="20"/>
                <w:szCs w:val="20"/>
              </w:rPr>
            </w:pPr>
            <w:r w:rsidRPr="002710F9">
              <w:rPr>
                <w:sz w:val="20"/>
                <w:szCs w:val="20"/>
              </w:rPr>
              <w:t>ÖÇ 2-10</w:t>
            </w:r>
          </w:p>
        </w:tc>
        <w:tc>
          <w:tcPr>
            <w:tcW w:w="1067" w:type="dxa"/>
            <w:vAlign w:val="center"/>
          </w:tcPr>
          <w:p w14:paraId="7435BDBC" w14:textId="77777777" w:rsidR="00677AF4" w:rsidRPr="002710F9" w:rsidRDefault="00677AF4" w:rsidP="00031D91">
            <w:pPr>
              <w:pStyle w:val="TableParagraph"/>
              <w:rPr>
                <w:b/>
                <w:sz w:val="20"/>
                <w:szCs w:val="20"/>
              </w:rPr>
            </w:pPr>
            <w:r w:rsidRPr="002710F9">
              <w:rPr>
                <w:sz w:val="20"/>
                <w:szCs w:val="20"/>
              </w:rPr>
              <w:t>ÖÇ 2,3, 6, 8, 9</w:t>
            </w:r>
          </w:p>
        </w:tc>
        <w:tc>
          <w:tcPr>
            <w:tcW w:w="1067" w:type="dxa"/>
            <w:vAlign w:val="center"/>
          </w:tcPr>
          <w:p w14:paraId="4CBCC550" w14:textId="77777777" w:rsidR="00677AF4" w:rsidRPr="002710F9" w:rsidRDefault="00677AF4" w:rsidP="00031D91">
            <w:pPr>
              <w:pStyle w:val="TableParagraph"/>
              <w:rPr>
                <w:b/>
                <w:sz w:val="20"/>
                <w:szCs w:val="20"/>
              </w:rPr>
            </w:pPr>
            <w:r w:rsidRPr="002710F9">
              <w:rPr>
                <w:sz w:val="20"/>
                <w:szCs w:val="20"/>
              </w:rPr>
              <w:t>ÖÇ 1</w:t>
            </w:r>
          </w:p>
        </w:tc>
        <w:tc>
          <w:tcPr>
            <w:tcW w:w="1067" w:type="dxa"/>
            <w:vAlign w:val="center"/>
          </w:tcPr>
          <w:p w14:paraId="00EA7D2F" w14:textId="77777777" w:rsidR="00677AF4" w:rsidRPr="002710F9" w:rsidRDefault="00677AF4" w:rsidP="00031D91">
            <w:pPr>
              <w:pStyle w:val="TableParagraph"/>
              <w:ind w:left="108"/>
              <w:rPr>
                <w:b/>
                <w:sz w:val="20"/>
                <w:szCs w:val="20"/>
              </w:rPr>
            </w:pPr>
            <w:r w:rsidRPr="002710F9">
              <w:rPr>
                <w:sz w:val="20"/>
                <w:szCs w:val="20"/>
              </w:rPr>
              <w:t>ÖÇ 8,10</w:t>
            </w:r>
          </w:p>
        </w:tc>
        <w:tc>
          <w:tcPr>
            <w:tcW w:w="1067" w:type="dxa"/>
            <w:vAlign w:val="center"/>
          </w:tcPr>
          <w:p w14:paraId="3ED135DD" w14:textId="77777777" w:rsidR="00677AF4" w:rsidRPr="002710F9" w:rsidRDefault="00677AF4" w:rsidP="00031D91">
            <w:pPr>
              <w:pStyle w:val="TableParagraph"/>
              <w:ind w:left="108"/>
              <w:rPr>
                <w:b/>
                <w:sz w:val="20"/>
                <w:szCs w:val="20"/>
              </w:rPr>
            </w:pPr>
            <w:r w:rsidRPr="002710F9">
              <w:rPr>
                <w:sz w:val="20"/>
                <w:szCs w:val="20"/>
              </w:rPr>
              <w:t>ÖÇ 2, 10</w:t>
            </w:r>
          </w:p>
        </w:tc>
        <w:tc>
          <w:tcPr>
            <w:tcW w:w="1067" w:type="dxa"/>
            <w:vAlign w:val="center"/>
          </w:tcPr>
          <w:p w14:paraId="7B0C2531" w14:textId="77777777" w:rsidR="00677AF4" w:rsidRPr="002710F9" w:rsidRDefault="00677AF4" w:rsidP="00031D91">
            <w:pPr>
              <w:pStyle w:val="TableParagraph"/>
              <w:ind w:left="108"/>
              <w:rPr>
                <w:b/>
                <w:sz w:val="20"/>
                <w:szCs w:val="20"/>
              </w:rPr>
            </w:pPr>
          </w:p>
        </w:tc>
        <w:tc>
          <w:tcPr>
            <w:tcW w:w="1067" w:type="dxa"/>
            <w:vAlign w:val="center"/>
          </w:tcPr>
          <w:p w14:paraId="1BFBC02A" w14:textId="77777777" w:rsidR="00677AF4" w:rsidRPr="002710F9" w:rsidRDefault="00677AF4" w:rsidP="00031D91">
            <w:pPr>
              <w:pStyle w:val="TableParagraph"/>
              <w:ind w:left="108"/>
              <w:rPr>
                <w:b/>
                <w:sz w:val="20"/>
                <w:szCs w:val="20"/>
              </w:rPr>
            </w:pPr>
          </w:p>
        </w:tc>
        <w:tc>
          <w:tcPr>
            <w:tcW w:w="1067" w:type="dxa"/>
            <w:vAlign w:val="center"/>
          </w:tcPr>
          <w:p w14:paraId="2407CC5F" w14:textId="77777777" w:rsidR="00677AF4" w:rsidRPr="002710F9" w:rsidRDefault="00677AF4" w:rsidP="00031D91">
            <w:pPr>
              <w:pStyle w:val="TableParagraph"/>
              <w:ind w:left="108"/>
              <w:rPr>
                <w:b/>
                <w:sz w:val="20"/>
                <w:szCs w:val="20"/>
              </w:rPr>
            </w:pPr>
          </w:p>
        </w:tc>
        <w:tc>
          <w:tcPr>
            <w:tcW w:w="1067" w:type="dxa"/>
            <w:vAlign w:val="center"/>
          </w:tcPr>
          <w:p w14:paraId="5A382C6E" w14:textId="77777777" w:rsidR="00677AF4" w:rsidRPr="002710F9" w:rsidRDefault="00677AF4" w:rsidP="00031D91">
            <w:pPr>
              <w:pStyle w:val="TableParagraph"/>
              <w:ind w:left="108"/>
              <w:rPr>
                <w:b/>
                <w:sz w:val="20"/>
                <w:szCs w:val="20"/>
              </w:rPr>
            </w:pPr>
            <w:r w:rsidRPr="002710F9">
              <w:rPr>
                <w:sz w:val="20"/>
                <w:szCs w:val="20"/>
              </w:rPr>
              <w:t>ÖÇ 1</w:t>
            </w:r>
          </w:p>
        </w:tc>
        <w:tc>
          <w:tcPr>
            <w:tcW w:w="1067" w:type="dxa"/>
            <w:vAlign w:val="center"/>
          </w:tcPr>
          <w:p w14:paraId="380D6296" w14:textId="77777777" w:rsidR="00677AF4" w:rsidRPr="002710F9" w:rsidRDefault="00677AF4" w:rsidP="00031D91">
            <w:pPr>
              <w:pStyle w:val="TableParagraph"/>
              <w:ind w:left="108"/>
              <w:rPr>
                <w:b/>
                <w:sz w:val="20"/>
                <w:szCs w:val="20"/>
              </w:rPr>
            </w:pPr>
            <w:r w:rsidRPr="002710F9">
              <w:rPr>
                <w:sz w:val="20"/>
                <w:szCs w:val="20"/>
              </w:rPr>
              <w:t>ÖÇ 2, 9, 10</w:t>
            </w:r>
          </w:p>
        </w:tc>
        <w:tc>
          <w:tcPr>
            <w:tcW w:w="1067" w:type="dxa"/>
            <w:vAlign w:val="center"/>
          </w:tcPr>
          <w:p w14:paraId="748BDA2C" w14:textId="77777777" w:rsidR="00677AF4" w:rsidRPr="002710F9" w:rsidRDefault="00677AF4" w:rsidP="00031D91">
            <w:pPr>
              <w:pStyle w:val="TableParagraph"/>
              <w:ind w:left="108"/>
              <w:rPr>
                <w:b/>
                <w:sz w:val="20"/>
                <w:szCs w:val="20"/>
              </w:rPr>
            </w:pPr>
          </w:p>
        </w:tc>
      </w:tr>
      <w:tr w:rsidR="00677AF4" w:rsidRPr="002710F9" w14:paraId="1C38C14B" w14:textId="77777777" w:rsidTr="00031D91">
        <w:trPr>
          <w:trHeight w:val="20"/>
        </w:trPr>
        <w:tc>
          <w:tcPr>
            <w:tcW w:w="2768" w:type="dxa"/>
            <w:vAlign w:val="center"/>
          </w:tcPr>
          <w:p w14:paraId="41152A19" w14:textId="77777777" w:rsidR="00677AF4" w:rsidRPr="002710F9" w:rsidRDefault="00677AF4" w:rsidP="00031D91">
            <w:pPr>
              <w:rPr>
                <w:sz w:val="20"/>
                <w:szCs w:val="20"/>
              </w:rPr>
            </w:pPr>
            <w:r w:rsidRPr="002710F9">
              <w:rPr>
                <w:sz w:val="20"/>
                <w:szCs w:val="20"/>
              </w:rPr>
              <w:t>Biyokimya</w:t>
            </w:r>
          </w:p>
        </w:tc>
        <w:tc>
          <w:tcPr>
            <w:tcW w:w="1066" w:type="dxa"/>
            <w:shd w:val="clear" w:color="FFFFFF" w:fill="FFFFFF"/>
            <w:vAlign w:val="center"/>
          </w:tcPr>
          <w:p w14:paraId="63FCE496" w14:textId="77777777" w:rsidR="00677AF4" w:rsidRPr="002710F9" w:rsidRDefault="00677AF4" w:rsidP="00031D91">
            <w:pPr>
              <w:rPr>
                <w:sz w:val="20"/>
                <w:szCs w:val="20"/>
              </w:rPr>
            </w:pPr>
          </w:p>
        </w:tc>
        <w:tc>
          <w:tcPr>
            <w:tcW w:w="1067" w:type="dxa"/>
            <w:shd w:val="clear" w:color="FFFFFF" w:fill="FFFFFF"/>
            <w:vAlign w:val="center"/>
          </w:tcPr>
          <w:p w14:paraId="77DA30B8" w14:textId="77777777" w:rsidR="00677AF4" w:rsidRPr="002710F9" w:rsidRDefault="00677AF4" w:rsidP="00031D91">
            <w:pPr>
              <w:jc w:val="center"/>
              <w:rPr>
                <w:sz w:val="20"/>
                <w:szCs w:val="20"/>
              </w:rPr>
            </w:pPr>
          </w:p>
        </w:tc>
        <w:tc>
          <w:tcPr>
            <w:tcW w:w="1067" w:type="dxa"/>
            <w:vAlign w:val="center"/>
          </w:tcPr>
          <w:p w14:paraId="088C0812" w14:textId="77777777" w:rsidR="00677AF4" w:rsidRPr="002710F9" w:rsidRDefault="00677AF4" w:rsidP="00031D91">
            <w:pPr>
              <w:spacing w:after="195"/>
              <w:jc w:val="center"/>
              <w:rPr>
                <w:sz w:val="20"/>
                <w:szCs w:val="20"/>
              </w:rPr>
            </w:pPr>
          </w:p>
        </w:tc>
        <w:tc>
          <w:tcPr>
            <w:tcW w:w="1067" w:type="dxa"/>
            <w:vAlign w:val="center"/>
          </w:tcPr>
          <w:p w14:paraId="7F1E4C83" w14:textId="77777777" w:rsidR="00677AF4" w:rsidRPr="002710F9" w:rsidRDefault="00677AF4" w:rsidP="00031D91">
            <w:pPr>
              <w:spacing w:after="195"/>
              <w:jc w:val="center"/>
              <w:rPr>
                <w:sz w:val="20"/>
                <w:szCs w:val="20"/>
              </w:rPr>
            </w:pPr>
          </w:p>
        </w:tc>
        <w:tc>
          <w:tcPr>
            <w:tcW w:w="1067" w:type="dxa"/>
            <w:vAlign w:val="center"/>
          </w:tcPr>
          <w:p w14:paraId="486A43B6" w14:textId="77777777" w:rsidR="00677AF4" w:rsidRPr="002710F9" w:rsidRDefault="00677AF4" w:rsidP="00031D91">
            <w:pPr>
              <w:spacing w:after="195"/>
              <w:jc w:val="center"/>
              <w:rPr>
                <w:sz w:val="20"/>
                <w:szCs w:val="20"/>
              </w:rPr>
            </w:pPr>
          </w:p>
        </w:tc>
        <w:tc>
          <w:tcPr>
            <w:tcW w:w="1067" w:type="dxa"/>
            <w:vAlign w:val="center"/>
          </w:tcPr>
          <w:p w14:paraId="2FB47C5A" w14:textId="77777777" w:rsidR="00677AF4" w:rsidRPr="002710F9" w:rsidRDefault="00677AF4" w:rsidP="00031D91">
            <w:pPr>
              <w:spacing w:after="195"/>
              <w:jc w:val="center"/>
              <w:rPr>
                <w:sz w:val="20"/>
                <w:szCs w:val="20"/>
              </w:rPr>
            </w:pPr>
          </w:p>
        </w:tc>
        <w:tc>
          <w:tcPr>
            <w:tcW w:w="1067" w:type="dxa"/>
            <w:vAlign w:val="center"/>
          </w:tcPr>
          <w:p w14:paraId="3A135D5D" w14:textId="77777777" w:rsidR="00677AF4" w:rsidRPr="002710F9" w:rsidRDefault="00677AF4" w:rsidP="00031D91">
            <w:pPr>
              <w:spacing w:after="195"/>
              <w:jc w:val="center"/>
              <w:rPr>
                <w:sz w:val="20"/>
                <w:szCs w:val="20"/>
              </w:rPr>
            </w:pPr>
          </w:p>
        </w:tc>
        <w:tc>
          <w:tcPr>
            <w:tcW w:w="1067" w:type="dxa"/>
            <w:vAlign w:val="center"/>
          </w:tcPr>
          <w:p w14:paraId="13F19C5E" w14:textId="77777777" w:rsidR="00677AF4" w:rsidRPr="002710F9" w:rsidRDefault="00677AF4" w:rsidP="00031D91">
            <w:pPr>
              <w:spacing w:after="195"/>
              <w:jc w:val="center"/>
              <w:rPr>
                <w:sz w:val="20"/>
                <w:szCs w:val="20"/>
              </w:rPr>
            </w:pPr>
          </w:p>
        </w:tc>
        <w:tc>
          <w:tcPr>
            <w:tcW w:w="1067" w:type="dxa"/>
            <w:vAlign w:val="center"/>
          </w:tcPr>
          <w:p w14:paraId="370884FC" w14:textId="77777777" w:rsidR="00677AF4" w:rsidRPr="002710F9" w:rsidRDefault="00677AF4" w:rsidP="00031D91">
            <w:pPr>
              <w:spacing w:after="195"/>
              <w:jc w:val="center"/>
              <w:rPr>
                <w:sz w:val="20"/>
                <w:szCs w:val="20"/>
              </w:rPr>
            </w:pPr>
          </w:p>
        </w:tc>
        <w:tc>
          <w:tcPr>
            <w:tcW w:w="1067" w:type="dxa"/>
            <w:vAlign w:val="center"/>
          </w:tcPr>
          <w:p w14:paraId="5CE29249" w14:textId="77777777" w:rsidR="00677AF4" w:rsidRPr="002710F9" w:rsidRDefault="00677AF4" w:rsidP="00031D91">
            <w:pPr>
              <w:spacing w:after="195"/>
              <w:jc w:val="center"/>
              <w:rPr>
                <w:sz w:val="20"/>
                <w:szCs w:val="20"/>
              </w:rPr>
            </w:pPr>
          </w:p>
        </w:tc>
        <w:tc>
          <w:tcPr>
            <w:tcW w:w="1067" w:type="dxa"/>
            <w:vAlign w:val="center"/>
          </w:tcPr>
          <w:p w14:paraId="7B12D315" w14:textId="77777777" w:rsidR="00677AF4" w:rsidRPr="002710F9" w:rsidRDefault="00677AF4" w:rsidP="00031D91">
            <w:pPr>
              <w:spacing w:after="195"/>
              <w:jc w:val="center"/>
              <w:rPr>
                <w:sz w:val="20"/>
                <w:szCs w:val="20"/>
              </w:rPr>
            </w:pPr>
          </w:p>
        </w:tc>
      </w:tr>
      <w:tr w:rsidR="00677AF4" w:rsidRPr="002710F9" w14:paraId="1BFC5945" w14:textId="77777777" w:rsidTr="00031D91">
        <w:trPr>
          <w:trHeight w:val="20"/>
        </w:trPr>
        <w:tc>
          <w:tcPr>
            <w:tcW w:w="2768" w:type="dxa"/>
            <w:vAlign w:val="center"/>
          </w:tcPr>
          <w:p w14:paraId="485C2D0B" w14:textId="77777777" w:rsidR="00677AF4" w:rsidRPr="002710F9" w:rsidRDefault="00677AF4" w:rsidP="00031D91">
            <w:pPr>
              <w:rPr>
                <w:sz w:val="20"/>
                <w:szCs w:val="20"/>
              </w:rPr>
            </w:pPr>
            <w:r w:rsidRPr="002710F9">
              <w:rPr>
                <w:sz w:val="20"/>
                <w:szCs w:val="20"/>
              </w:rPr>
              <w:t>Mikrobiyoloji</w:t>
            </w:r>
            <w:r w:rsidRPr="002710F9">
              <w:rPr>
                <w:sz w:val="20"/>
                <w:szCs w:val="20"/>
              </w:rPr>
              <w:tab/>
            </w:r>
          </w:p>
          <w:p w14:paraId="1338CDD3" w14:textId="77777777" w:rsidR="00677AF4" w:rsidRPr="002710F9" w:rsidRDefault="00677AF4" w:rsidP="00031D91">
            <w:pPr>
              <w:rPr>
                <w:sz w:val="20"/>
                <w:szCs w:val="20"/>
              </w:rPr>
            </w:pPr>
          </w:p>
        </w:tc>
        <w:tc>
          <w:tcPr>
            <w:tcW w:w="1066" w:type="dxa"/>
            <w:vAlign w:val="center"/>
          </w:tcPr>
          <w:p w14:paraId="053CCE6E" w14:textId="77777777" w:rsidR="00677AF4" w:rsidRPr="002710F9" w:rsidRDefault="00677AF4" w:rsidP="00031D91">
            <w:pPr>
              <w:pStyle w:val="TableParagraph"/>
              <w:rPr>
                <w:sz w:val="20"/>
                <w:szCs w:val="20"/>
              </w:rPr>
            </w:pPr>
            <w:r w:rsidRPr="002710F9">
              <w:rPr>
                <w:sz w:val="20"/>
                <w:szCs w:val="20"/>
              </w:rPr>
              <w:t xml:space="preserve">ÖÇ 1, </w:t>
            </w:r>
          </w:p>
          <w:p w14:paraId="08C7FCF9" w14:textId="77777777" w:rsidR="00677AF4" w:rsidRPr="002710F9" w:rsidRDefault="00677AF4" w:rsidP="00031D91">
            <w:pPr>
              <w:pStyle w:val="TableParagraph"/>
              <w:rPr>
                <w:sz w:val="20"/>
                <w:szCs w:val="20"/>
              </w:rPr>
            </w:pPr>
            <w:r w:rsidRPr="002710F9">
              <w:rPr>
                <w:sz w:val="20"/>
                <w:szCs w:val="20"/>
              </w:rPr>
              <w:t>7</w:t>
            </w:r>
          </w:p>
        </w:tc>
        <w:tc>
          <w:tcPr>
            <w:tcW w:w="1067" w:type="dxa"/>
            <w:vAlign w:val="center"/>
          </w:tcPr>
          <w:p w14:paraId="7B4099F8" w14:textId="77777777" w:rsidR="00677AF4" w:rsidRPr="002710F9" w:rsidRDefault="00677AF4" w:rsidP="00031D91">
            <w:pPr>
              <w:pStyle w:val="TableParagraph"/>
              <w:rPr>
                <w:sz w:val="20"/>
                <w:szCs w:val="20"/>
              </w:rPr>
            </w:pPr>
            <w:r w:rsidRPr="002710F9">
              <w:rPr>
                <w:sz w:val="20"/>
                <w:szCs w:val="20"/>
              </w:rPr>
              <w:t xml:space="preserve">ÖÇ 1, </w:t>
            </w:r>
          </w:p>
          <w:p w14:paraId="785FC42A" w14:textId="77777777" w:rsidR="00677AF4" w:rsidRPr="002710F9" w:rsidRDefault="00677AF4" w:rsidP="00031D91">
            <w:pPr>
              <w:pStyle w:val="TableParagraph"/>
              <w:rPr>
                <w:sz w:val="20"/>
                <w:szCs w:val="20"/>
              </w:rPr>
            </w:pPr>
            <w:r w:rsidRPr="002710F9">
              <w:rPr>
                <w:sz w:val="20"/>
                <w:szCs w:val="20"/>
              </w:rPr>
              <w:t>2</w:t>
            </w:r>
          </w:p>
        </w:tc>
        <w:tc>
          <w:tcPr>
            <w:tcW w:w="1067" w:type="dxa"/>
            <w:vAlign w:val="center"/>
          </w:tcPr>
          <w:p w14:paraId="0CF56FE1" w14:textId="77777777" w:rsidR="00677AF4" w:rsidRPr="002710F9" w:rsidRDefault="00677AF4" w:rsidP="00031D91">
            <w:pPr>
              <w:pStyle w:val="TableParagraph"/>
              <w:rPr>
                <w:sz w:val="20"/>
                <w:szCs w:val="20"/>
              </w:rPr>
            </w:pPr>
            <w:r w:rsidRPr="002710F9">
              <w:rPr>
                <w:sz w:val="20"/>
                <w:szCs w:val="20"/>
              </w:rPr>
              <w:t>ÖÇ 1, 2,</w:t>
            </w:r>
          </w:p>
          <w:p w14:paraId="3ED1BE84" w14:textId="77777777" w:rsidR="00677AF4" w:rsidRPr="002710F9" w:rsidRDefault="00677AF4" w:rsidP="00031D91">
            <w:pPr>
              <w:pStyle w:val="TableParagraph"/>
              <w:rPr>
                <w:sz w:val="20"/>
                <w:szCs w:val="20"/>
              </w:rPr>
            </w:pPr>
            <w:r w:rsidRPr="002710F9">
              <w:rPr>
                <w:sz w:val="20"/>
                <w:szCs w:val="20"/>
              </w:rPr>
              <w:t xml:space="preserve">3 </w:t>
            </w:r>
          </w:p>
        </w:tc>
        <w:tc>
          <w:tcPr>
            <w:tcW w:w="1067" w:type="dxa"/>
            <w:vAlign w:val="center"/>
          </w:tcPr>
          <w:p w14:paraId="0F869523" w14:textId="77777777" w:rsidR="00677AF4" w:rsidRPr="002710F9" w:rsidRDefault="00677AF4" w:rsidP="00031D91">
            <w:pPr>
              <w:pStyle w:val="TableParagraph"/>
              <w:rPr>
                <w:sz w:val="20"/>
                <w:szCs w:val="20"/>
              </w:rPr>
            </w:pPr>
            <w:r w:rsidRPr="002710F9">
              <w:rPr>
                <w:sz w:val="20"/>
                <w:szCs w:val="20"/>
              </w:rPr>
              <w:t xml:space="preserve">ÖÇ 1, </w:t>
            </w:r>
          </w:p>
          <w:p w14:paraId="3914289F" w14:textId="77777777" w:rsidR="00677AF4" w:rsidRPr="002710F9" w:rsidRDefault="00677AF4" w:rsidP="00031D91">
            <w:pPr>
              <w:pStyle w:val="TableParagraph"/>
              <w:rPr>
                <w:sz w:val="20"/>
                <w:szCs w:val="20"/>
              </w:rPr>
            </w:pPr>
            <w:r w:rsidRPr="002710F9">
              <w:rPr>
                <w:sz w:val="20"/>
                <w:szCs w:val="20"/>
              </w:rPr>
              <w:t>2, 3</w:t>
            </w:r>
          </w:p>
        </w:tc>
        <w:tc>
          <w:tcPr>
            <w:tcW w:w="1067" w:type="dxa"/>
            <w:vAlign w:val="center"/>
          </w:tcPr>
          <w:p w14:paraId="55672B7C" w14:textId="77777777" w:rsidR="00677AF4" w:rsidRPr="002710F9" w:rsidRDefault="00677AF4" w:rsidP="00031D91">
            <w:pPr>
              <w:pStyle w:val="TableParagraph"/>
              <w:rPr>
                <w:sz w:val="20"/>
                <w:szCs w:val="20"/>
              </w:rPr>
            </w:pPr>
            <w:r w:rsidRPr="002710F9">
              <w:rPr>
                <w:sz w:val="20"/>
                <w:szCs w:val="20"/>
              </w:rPr>
              <w:t xml:space="preserve">ÖÇ 1, </w:t>
            </w:r>
          </w:p>
          <w:p w14:paraId="71FC1813" w14:textId="77777777" w:rsidR="00677AF4" w:rsidRPr="002710F9" w:rsidRDefault="00677AF4" w:rsidP="00031D91">
            <w:pPr>
              <w:pStyle w:val="TableParagraph"/>
              <w:rPr>
                <w:sz w:val="20"/>
                <w:szCs w:val="20"/>
              </w:rPr>
            </w:pPr>
            <w:r w:rsidRPr="002710F9">
              <w:rPr>
                <w:sz w:val="20"/>
                <w:szCs w:val="20"/>
              </w:rPr>
              <w:t>2</w:t>
            </w:r>
          </w:p>
        </w:tc>
        <w:tc>
          <w:tcPr>
            <w:tcW w:w="1067" w:type="dxa"/>
            <w:vAlign w:val="center"/>
          </w:tcPr>
          <w:p w14:paraId="6F347D8C" w14:textId="77777777" w:rsidR="00677AF4" w:rsidRPr="002710F9" w:rsidRDefault="00677AF4" w:rsidP="00031D91">
            <w:pPr>
              <w:pStyle w:val="TableParagraph"/>
              <w:rPr>
                <w:sz w:val="20"/>
                <w:szCs w:val="20"/>
              </w:rPr>
            </w:pPr>
            <w:r w:rsidRPr="002710F9">
              <w:rPr>
                <w:sz w:val="20"/>
                <w:szCs w:val="20"/>
              </w:rPr>
              <w:t>ÖÇ 1, 2,</w:t>
            </w:r>
          </w:p>
          <w:p w14:paraId="4BC14C62" w14:textId="77777777" w:rsidR="00677AF4" w:rsidRPr="002710F9" w:rsidRDefault="00677AF4" w:rsidP="00031D91">
            <w:pPr>
              <w:pStyle w:val="TableParagraph"/>
              <w:rPr>
                <w:sz w:val="20"/>
                <w:szCs w:val="20"/>
              </w:rPr>
            </w:pPr>
            <w:r w:rsidRPr="002710F9">
              <w:rPr>
                <w:sz w:val="20"/>
                <w:szCs w:val="20"/>
              </w:rPr>
              <w:t>3</w:t>
            </w:r>
          </w:p>
        </w:tc>
        <w:tc>
          <w:tcPr>
            <w:tcW w:w="1067" w:type="dxa"/>
            <w:vAlign w:val="center"/>
          </w:tcPr>
          <w:p w14:paraId="519C346D" w14:textId="77777777" w:rsidR="00677AF4" w:rsidRPr="002710F9" w:rsidRDefault="00677AF4" w:rsidP="00031D91">
            <w:pPr>
              <w:pStyle w:val="TableParagraph"/>
              <w:rPr>
                <w:sz w:val="20"/>
                <w:szCs w:val="20"/>
                <w:highlight w:val="yellow"/>
              </w:rPr>
            </w:pPr>
            <w:r w:rsidRPr="002710F9">
              <w:rPr>
                <w:sz w:val="20"/>
                <w:szCs w:val="20"/>
              </w:rPr>
              <w:t>ÖÇ 1, 2, 3, 6, 7</w:t>
            </w:r>
          </w:p>
        </w:tc>
        <w:tc>
          <w:tcPr>
            <w:tcW w:w="1067" w:type="dxa"/>
            <w:vAlign w:val="center"/>
          </w:tcPr>
          <w:p w14:paraId="709417DB" w14:textId="77777777" w:rsidR="00677AF4" w:rsidRPr="002710F9" w:rsidRDefault="00677AF4" w:rsidP="00031D91">
            <w:pPr>
              <w:pStyle w:val="TableParagraph"/>
              <w:rPr>
                <w:sz w:val="20"/>
                <w:szCs w:val="20"/>
              </w:rPr>
            </w:pPr>
            <w:r w:rsidRPr="002710F9">
              <w:rPr>
                <w:sz w:val="20"/>
                <w:szCs w:val="20"/>
              </w:rPr>
              <w:t>ÖÇ 1, 2, 3, 4, 5</w:t>
            </w:r>
          </w:p>
        </w:tc>
        <w:tc>
          <w:tcPr>
            <w:tcW w:w="1067" w:type="dxa"/>
            <w:vAlign w:val="center"/>
          </w:tcPr>
          <w:p w14:paraId="7C6419BA" w14:textId="77777777" w:rsidR="00677AF4" w:rsidRPr="002710F9" w:rsidRDefault="00677AF4" w:rsidP="00031D91">
            <w:pPr>
              <w:pStyle w:val="TableParagraph"/>
              <w:rPr>
                <w:sz w:val="20"/>
                <w:szCs w:val="20"/>
                <w:highlight w:val="yellow"/>
              </w:rPr>
            </w:pPr>
            <w:r w:rsidRPr="002710F9">
              <w:rPr>
                <w:sz w:val="20"/>
                <w:szCs w:val="20"/>
              </w:rPr>
              <w:t>ÖÇ 1, 2, 3, 4, 5</w:t>
            </w:r>
          </w:p>
        </w:tc>
        <w:tc>
          <w:tcPr>
            <w:tcW w:w="1067" w:type="dxa"/>
            <w:vAlign w:val="center"/>
          </w:tcPr>
          <w:p w14:paraId="273BE770" w14:textId="77777777" w:rsidR="00677AF4" w:rsidRPr="002710F9" w:rsidRDefault="00677AF4" w:rsidP="00031D91">
            <w:pPr>
              <w:pStyle w:val="TableParagraph"/>
              <w:rPr>
                <w:sz w:val="20"/>
                <w:szCs w:val="20"/>
              </w:rPr>
            </w:pPr>
            <w:r w:rsidRPr="002710F9">
              <w:rPr>
                <w:sz w:val="20"/>
                <w:szCs w:val="20"/>
              </w:rPr>
              <w:t>ÖÇ 1, 2,</w:t>
            </w:r>
          </w:p>
          <w:p w14:paraId="402A78B2" w14:textId="77777777" w:rsidR="00677AF4" w:rsidRPr="002710F9" w:rsidRDefault="00677AF4" w:rsidP="00031D91">
            <w:pPr>
              <w:pStyle w:val="TableParagraph"/>
              <w:rPr>
                <w:sz w:val="20"/>
                <w:szCs w:val="20"/>
              </w:rPr>
            </w:pPr>
            <w:r w:rsidRPr="002710F9">
              <w:rPr>
                <w:sz w:val="20"/>
                <w:szCs w:val="20"/>
              </w:rPr>
              <w:t>3, 4, 5</w:t>
            </w:r>
          </w:p>
        </w:tc>
        <w:tc>
          <w:tcPr>
            <w:tcW w:w="1067" w:type="dxa"/>
            <w:vAlign w:val="center"/>
          </w:tcPr>
          <w:p w14:paraId="386529AB" w14:textId="77777777" w:rsidR="00677AF4" w:rsidRPr="002710F9" w:rsidRDefault="00677AF4" w:rsidP="00031D91">
            <w:pPr>
              <w:pStyle w:val="TableParagraph"/>
              <w:rPr>
                <w:sz w:val="20"/>
                <w:szCs w:val="20"/>
                <w:highlight w:val="yellow"/>
              </w:rPr>
            </w:pPr>
            <w:r w:rsidRPr="002710F9">
              <w:rPr>
                <w:sz w:val="20"/>
                <w:szCs w:val="20"/>
              </w:rPr>
              <w:t>ÖÇ 4, 5</w:t>
            </w:r>
          </w:p>
        </w:tc>
      </w:tr>
      <w:tr w:rsidR="00677AF4" w:rsidRPr="002710F9" w14:paraId="6D512B3E" w14:textId="77777777" w:rsidTr="00031D91">
        <w:trPr>
          <w:trHeight w:val="20"/>
        </w:trPr>
        <w:tc>
          <w:tcPr>
            <w:tcW w:w="2768" w:type="dxa"/>
            <w:vAlign w:val="center"/>
          </w:tcPr>
          <w:p w14:paraId="3AF95EDE" w14:textId="77777777" w:rsidR="00677AF4" w:rsidRPr="002710F9" w:rsidRDefault="00677AF4" w:rsidP="00031D91">
            <w:pPr>
              <w:rPr>
                <w:sz w:val="20"/>
                <w:szCs w:val="20"/>
              </w:rPr>
            </w:pPr>
            <w:r w:rsidRPr="002710F9">
              <w:rPr>
                <w:sz w:val="20"/>
                <w:szCs w:val="20"/>
              </w:rPr>
              <w:t>Anatomi</w:t>
            </w:r>
          </w:p>
          <w:p w14:paraId="0BB94A56" w14:textId="77777777" w:rsidR="00677AF4" w:rsidRPr="002710F9" w:rsidRDefault="00677AF4" w:rsidP="00031D91">
            <w:pPr>
              <w:rPr>
                <w:sz w:val="20"/>
                <w:szCs w:val="20"/>
              </w:rPr>
            </w:pPr>
          </w:p>
        </w:tc>
        <w:tc>
          <w:tcPr>
            <w:tcW w:w="1066" w:type="dxa"/>
            <w:vAlign w:val="center"/>
          </w:tcPr>
          <w:p w14:paraId="5E6576FE" w14:textId="77777777" w:rsidR="00677AF4" w:rsidRPr="002710F9" w:rsidRDefault="00677AF4" w:rsidP="00031D91">
            <w:pPr>
              <w:pStyle w:val="TableParagraph"/>
              <w:rPr>
                <w:sz w:val="20"/>
                <w:szCs w:val="20"/>
              </w:rPr>
            </w:pPr>
            <w:r w:rsidRPr="002710F9">
              <w:rPr>
                <w:sz w:val="20"/>
                <w:szCs w:val="20"/>
                <w:lang w:val="en-US"/>
              </w:rPr>
              <w:t xml:space="preserve">ÖÇ 1, 2, 6 </w:t>
            </w:r>
          </w:p>
        </w:tc>
        <w:tc>
          <w:tcPr>
            <w:tcW w:w="1067" w:type="dxa"/>
            <w:vAlign w:val="center"/>
          </w:tcPr>
          <w:p w14:paraId="7592DF7D" w14:textId="77777777" w:rsidR="00677AF4" w:rsidRPr="002710F9" w:rsidRDefault="00677AF4" w:rsidP="00031D91">
            <w:pPr>
              <w:pStyle w:val="TableParagraph"/>
              <w:rPr>
                <w:sz w:val="20"/>
                <w:szCs w:val="20"/>
              </w:rPr>
            </w:pPr>
            <w:r w:rsidRPr="002710F9">
              <w:rPr>
                <w:sz w:val="20"/>
                <w:szCs w:val="20"/>
                <w:lang w:val="en-US"/>
              </w:rPr>
              <w:t>ÖÇ 1, 2, 3, 4, 5</w:t>
            </w:r>
          </w:p>
        </w:tc>
        <w:tc>
          <w:tcPr>
            <w:tcW w:w="1067" w:type="dxa"/>
            <w:vAlign w:val="center"/>
          </w:tcPr>
          <w:p w14:paraId="1E94A9DC" w14:textId="77777777" w:rsidR="00677AF4" w:rsidRPr="002710F9" w:rsidRDefault="00677AF4" w:rsidP="00031D91">
            <w:pPr>
              <w:pStyle w:val="TableParagraph"/>
              <w:rPr>
                <w:sz w:val="20"/>
                <w:szCs w:val="20"/>
              </w:rPr>
            </w:pPr>
            <w:r w:rsidRPr="002710F9">
              <w:rPr>
                <w:sz w:val="20"/>
                <w:szCs w:val="20"/>
                <w:lang w:val="en-US"/>
              </w:rPr>
              <w:t>ÖÇ 1, 2, 3</w:t>
            </w:r>
          </w:p>
        </w:tc>
        <w:tc>
          <w:tcPr>
            <w:tcW w:w="1067" w:type="dxa"/>
            <w:vAlign w:val="center"/>
          </w:tcPr>
          <w:p w14:paraId="484522AE" w14:textId="77777777" w:rsidR="00677AF4" w:rsidRPr="002710F9" w:rsidRDefault="00677AF4" w:rsidP="00031D91">
            <w:pPr>
              <w:pStyle w:val="TableParagraph"/>
              <w:rPr>
                <w:sz w:val="20"/>
                <w:szCs w:val="20"/>
              </w:rPr>
            </w:pPr>
            <w:r w:rsidRPr="002710F9">
              <w:rPr>
                <w:sz w:val="20"/>
                <w:szCs w:val="20"/>
                <w:lang w:val="en-US"/>
              </w:rPr>
              <w:t>ÖÇ 1, 2, 3, 4, 5</w:t>
            </w:r>
          </w:p>
        </w:tc>
        <w:tc>
          <w:tcPr>
            <w:tcW w:w="1067" w:type="dxa"/>
            <w:vAlign w:val="center"/>
          </w:tcPr>
          <w:p w14:paraId="1F504B2C" w14:textId="77777777" w:rsidR="00677AF4" w:rsidRPr="002710F9" w:rsidRDefault="00677AF4" w:rsidP="00031D91">
            <w:pPr>
              <w:pStyle w:val="TableParagraph"/>
              <w:rPr>
                <w:sz w:val="20"/>
                <w:szCs w:val="20"/>
              </w:rPr>
            </w:pPr>
            <w:r w:rsidRPr="002710F9">
              <w:rPr>
                <w:sz w:val="20"/>
                <w:szCs w:val="20"/>
                <w:lang w:val="en-US"/>
              </w:rPr>
              <w:t>ÖÇ 1, 2, 3, 4, 5</w:t>
            </w:r>
          </w:p>
        </w:tc>
        <w:tc>
          <w:tcPr>
            <w:tcW w:w="1067" w:type="dxa"/>
            <w:vAlign w:val="center"/>
          </w:tcPr>
          <w:p w14:paraId="6660A848" w14:textId="77777777" w:rsidR="00677AF4" w:rsidRPr="002710F9" w:rsidRDefault="00677AF4" w:rsidP="00031D91">
            <w:pPr>
              <w:pStyle w:val="TableParagraph"/>
              <w:rPr>
                <w:sz w:val="20"/>
                <w:szCs w:val="20"/>
              </w:rPr>
            </w:pPr>
            <w:r w:rsidRPr="002710F9">
              <w:rPr>
                <w:sz w:val="20"/>
                <w:szCs w:val="20"/>
                <w:lang w:val="en-US"/>
              </w:rPr>
              <w:t xml:space="preserve">ÖÇ 1, 2, 3, 4, 5 </w:t>
            </w:r>
          </w:p>
        </w:tc>
        <w:tc>
          <w:tcPr>
            <w:tcW w:w="1067" w:type="dxa"/>
            <w:vAlign w:val="center"/>
          </w:tcPr>
          <w:p w14:paraId="2524AF12" w14:textId="77777777" w:rsidR="00677AF4" w:rsidRPr="002710F9" w:rsidRDefault="00677AF4" w:rsidP="00031D91">
            <w:pPr>
              <w:pStyle w:val="TableParagraph"/>
              <w:rPr>
                <w:sz w:val="20"/>
                <w:szCs w:val="20"/>
              </w:rPr>
            </w:pPr>
            <w:r w:rsidRPr="002710F9">
              <w:rPr>
                <w:sz w:val="20"/>
                <w:szCs w:val="20"/>
                <w:lang w:val="en-US"/>
              </w:rPr>
              <w:t>ÖÇ 1, 2, 3, 4, 5</w:t>
            </w:r>
          </w:p>
        </w:tc>
        <w:tc>
          <w:tcPr>
            <w:tcW w:w="1067" w:type="dxa"/>
            <w:vAlign w:val="center"/>
          </w:tcPr>
          <w:p w14:paraId="0B5D0202" w14:textId="77777777" w:rsidR="00677AF4" w:rsidRPr="002710F9" w:rsidRDefault="00677AF4" w:rsidP="00031D91">
            <w:pPr>
              <w:pStyle w:val="TableParagraph"/>
              <w:rPr>
                <w:sz w:val="20"/>
                <w:szCs w:val="20"/>
              </w:rPr>
            </w:pPr>
            <w:r w:rsidRPr="002710F9">
              <w:rPr>
                <w:sz w:val="20"/>
                <w:szCs w:val="20"/>
                <w:lang w:val="en-US"/>
              </w:rPr>
              <w:t>ÖÇ 1, 6</w:t>
            </w:r>
          </w:p>
        </w:tc>
        <w:tc>
          <w:tcPr>
            <w:tcW w:w="1067" w:type="dxa"/>
            <w:vAlign w:val="center"/>
          </w:tcPr>
          <w:p w14:paraId="0A22D09C" w14:textId="77777777" w:rsidR="00677AF4" w:rsidRPr="002710F9" w:rsidRDefault="00677AF4" w:rsidP="00031D91">
            <w:pPr>
              <w:pStyle w:val="TableParagraph"/>
              <w:rPr>
                <w:sz w:val="20"/>
                <w:szCs w:val="20"/>
              </w:rPr>
            </w:pPr>
            <w:r w:rsidRPr="002710F9">
              <w:rPr>
                <w:sz w:val="20"/>
                <w:szCs w:val="20"/>
                <w:lang w:val="en-US"/>
              </w:rPr>
              <w:t>ÖÇ 1, 6</w:t>
            </w:r>
          </w:p>
        </w:tc>
        <w:tc>
          <w:tcPr>
            <w:tcW w:w="1067" w:type="dxa"/>
            <w:vAlign w:val="center"/>
          </w:tcPr>
          <w:p w14:paraId="74A9A7E4" w14:textId="77777777" w:rsidR="00677AF4" w:rsidRPr="002710F9" w:rsidRDefault="00677AF4" w:rsidP="00031D91">
            <w:pPr>
              <w:pStyle w:val="TableParagraph"/>
              <w:rPr>
                <w:sz w:val="20"/>
                <w:szCs w:val="20"/>
              </w:rPr>
            </w:pPr>
            <w:r w:rsidRPr="002710F9">
              <w:rPr>
                <w:sz w:val="20"/>
                <w:szCs w:val="20"/>
                <w:lang w:val="en-US"/>
              </w:rPr>
              <w:t>ÖÇ 1, 6</w:t>
            </w:r>
          </w:p>
        </w:tc>
        <w:tc>
          <w:tcPr>
            <w:tcW w:w="1067" w:type="dxa"/>
            <w:vAlign w:val="center"/>
          </w:tcPr>
          <w:p w14:paraId="2B9AD103" w14:textId="77777777" w:rsidR="00677AF4" w:rsidRPr="002710F9" w:rsidRDefault="00677AF4" w:rsidP="00031D91">
            <w:pPr>
              <w:pStyle w:val="TableParagraph"/>
              <w:rPr>
                <w:sz w:val="20"/>
                <w:szCs w:val="20"/>
              </w:rPr>
            </w:pPr>
            <w:r w:rsidRPr="002710F9">
              <w:rPr>
                <w:sz w:val="20"/>
                <w:szCs w:val="20"/>
                <w:lang w:val="en-US"/>
              </w:rPr>
              <w:t>ÖÇ 6</w:t>
            </w:r>
          </w:p>
        </w:tc>
      </w:tr>
      <w:tr w:rsidR="00677AF4" w:rsidRPr="002710F9" w14:paraId="158177BE" w14:textId="77777777" w:rsidTr="00031D91">
        <w:trPr>
          <w:trHeight w:val="20"/>
        </w:trPr>
        <w:tc>
          <w:tcPr>
            <w:tcW w:w="2768" w:type="dxa"/>
            <w:vAlign w:val="center"/>
          </w:tcPr>
          <w:p w14:paraId="5DF4CA7B" w14:textId="77777777" w:rsidR="00677AF4" w:rsidRPr="002710F9" w:rsidRDefault="00677AF4" w:rsidP="00031D91">
            <w:pPr>
              <w:rPr>
                <w:sz w:val="20"/>
                <w:szCs w:val="20"/>
              </w:rPr>
            </w:pPr>
            <w:r w:rsidRPr="002710F9">
              <w:rPr>
                <w:sz w:val="20"/>
                <w:szCs w:val="20"/>
              </w:rPr>
              <w:t>Beslenmeye Giriş</w:t>
            </w:r>
            <w:r w:rsidRPr="002710F9">
              <w:rPr>
                <w:sz w:val="20"/>
                <w:szCs w:val="20"/>
              </w:rPr>
              <w:tab/>
            </w:r>
          </w:p>
          <w:p w14:paraId="1308AC53" w14:textId="77777777" w:rsidR="00677AF4" w:rsidRPr="002710F9" w:rsidRDefault="00677AF4" w:rsidP="00031D91">
            <w:pPr>
              <w:rPr>
                <w:sz w:val="20"/>
                <w:szCs w:val="20"/>
              </w:rPr>
            </w:pPr>
            <w:r w:rsidRPr="002710F9">
              <w:rPr>
                <w:sz w:val="20"/>
                <w:szCs w:val="20"/>
              </w:rPr>
              <w:t xml:space="preserve"> </w:t>
            </w:r>
          </w:p>
        </w:tc>
        <w:tc>
          <w:tcPr>
            <w:tcW w:w="1066" w:type="dxa"/>
            <w:vAlign w:val="center"/>
          </w:tcPr>
          <w:p w14:paraId="4EC7A53F" w14:textId="77777777" w:rsidR="00677AF4" w:rsidRPr="002710F9" w:rsidRDefault="00677AF4" w:rsidP="00031D91">
            <w:pPr>
              <w:pStyle w:val="TableParagraph"/>
              <w:rPr>
                <w:sz w:val="20"/>
                <w:szCs w:val="20"/>
                <w:lang w:val="en-US"/>
              </w:rPr>
            </w:pPr>
            <w:r w:rsidRPr="002710F9">
              <w:rPr>
                <w:sz w:val="20"/>
                <w:szCs w:val="20"/>
              </w:rPr>
              <w:t>ÖÇ 1, 2, 3</w:t>
            </w:r>
          </w:p>
        </w:tc>
        <w:tc>
          <w:tcPr>
            <w:tcW w:w="1067" w:type="dxa"/>
            <w:vAlign w:val="center"/>
          </w:tcPr>
          <w:p w14:paraId="5C1B4B76" w14:textId="77777777" w:rsidR="00677AF4" w:rsidRPr="002710F9" w:rsidRDefault="00677AF4" w:rsidP="00031D91">
            <w:pPr>
              <w:pStyle w:val="TableParagraph"/>
              <w:rPr>
                <w:sz w:val="20"/>
                <w:szCs w:val="20"/>
                <w:lang w:val="en-US"/>
              </w:rPr>
            </w:pPr>
            <w:r w:rsidRPr="002710F9">
              <w:rPr>
                <w:sz w:val="20"/>
                <w:szCs w:val="20"/>
              </w:rPr>
              <w:t>ÖÇ 1, 4, 5</w:t>
            </w:r>
          </w:p>
        </w:tc>
        <w:tc>
          <w:tcPr>
            <w:tcW w:w="1067" w:type="dxa"/>
            <w:vAlign w:val="center"/>
          </w:tcPr>
          <w:p w14:paraId="1E2AC516" w14:textId="77777777" w:rsidR="00677AF4" w:rsidRPr="002710F9" w:rsidRDefault="00677AF4" w:rsidP="00031D91">
            <w:pPr>
              <w:pStyle w:val="TableParagraph"/>
              <w:rPr>
                <w:sz w:val="20"/>
                <w:szCs w:val="20"/>
                <w:lang w:val="en-US"/>
              </w:rPr>
            </w:pPr>
            <w:r w:rsidRPr="002710F9">
              <w:rPr>
                <w:sz w:val="20"/>
                <w:szCs w:val="20"/>
              </w:rPr>
              <w:t>ÖÇ 1, 2, 3</w:t>
            </w:r>
          </w:p>
        </w:tc>
        <w:tc>
          <w:tcPr>
            <w:tcW w:w="1067" w:type="dxa"/>
            <w:vAlign w:val="center"/>
          </w:tcPr>
          <w:p w14:paraId="69D7A0F3" w14:textId="77777777" w:rsidR="00677AF4" w:rsidRPr="002710F9" w:rsidRDefault="00677AF4" w:rsidP="00031D91">
            <w:pPr>
              <w:pStyle w:val="TableParagraph"/>
              <w:rPr>
                <w:sz w:val="20"/>
                <w:szCs w:val="20"/>
                <w:lang w:val="en-US"/>
              </w:rPr>
            </w:pPr>
            <w:r w:rsidRPr="002710F9">
              <w:rPr>
                <w:sz w:val="20"/>
                <w:szCs w:val="20"/>
              </w:rPr>
              <w:t>ÖÇ 3, 4, 5</w:t>
            </w:r>
          </w:p>
        </w:tc>
        <w:tc>
          <w:tcPr>
            <w:tcW w:w="1067" w:type="dxa"/>
            <w:vAlign w:val="center"/>
          </w:tcPr>
          <w:p w14:paraId="104680D1" w14:textId="77777777" w:rsidR="00677AF4" w:rsidRPr="002710F9" w:rsidRDefault="00677AF4" w:rsidP="00031D91">
            <w:pPr>
              <w:pStyle w:val="TableParagraph"/>
              <w:rPr>
                <w:sz w:val="20"/>
                <w:szCs w:val="20"/>
                <w:lang w:val="en-US"/>
              </w:rPr>
            </w:pPr>
            <w:r w:rsidRPr="002710F9">
              <w:rPr>
                <w:sz w:val="20"/>
                <w:szCs w:val="20"/>
                <w:lang w:val="en-US"/>
              </w:rPr>
              <w:t>ÖÇ 1, 2, 3, 4, 5</w:t>
            </w:r>
          </w:p>
        </w:tc>
        <w:tc>
          <w:tcPr>
            <w:tcW w:w="1067" w:type="dxa"/>
            <w:vAlign w:val="center"/>
          </w:tcPr>
          <w:p w14:paraId="7BC89309" w14:textId="77777777" w:rsidR="00677AF4" w:rsidRPr="002710F9" w:rsidRDefault="00677AF4" w:rsidP="00031D91">
            <w:pPr>
              <w:pStyle w:val="TableParagraph"/>
              <w:rPr>
                <w:sz w:val="20"/>
                <w:szCs w:val="20"/>
                <w:lang w:val="en-US"/>
              </w:rPr>
            </w:pPr>
            <w:r w:rsidRPr="002710F9">
              <w:rPr>
                <w:sz w:val="20"/>
                <w:szCs w:val="20"/>
                <w:lang w:val="en-US"/>
              </w:rPr>
              <w:t>ÖÇ 1, 2, 3, 4, 5</w:t>
            </w:r>
          </w:p>
        </w:tc>
        <w:tc>
          <w:tcPr>
            <w:tcW w:w="1067" w:type="dxa"/>
            <w:vAlign w:val="center"/>
          </w:tcPr>
          <w:p w14:paraId="58BDBA8D" w14:textId="77777777" w:rsidR="00677AF4" w:rsidRPr="002710F9" w:rsidRDefault="00677AF4" w:rsidP="00031D91">
            <w:pPr>
              <w:pStyle w:val="TableParagraph"/>
              <w:rPr>
                <w:sz w:val="20"/>
                <w:szCs w:val="20"/>
                <w:lang w:val="en-US"/>
              </w:rPr>
            </w:pPr>
            <w:r w:rsidRPr="002710F9">
              <w:rPr>
                <w:sz w:val="20"/>
                <w:szCs w:val="20"/>
              </w:rPr>
              <w:t xml:space="preserve"> ÖÇ 1, 2, 3</w:t>
            </w:r>
          </w:p>
        </w:tc>
        <w:tc>
          <w:tcPr>
            <w:tcW w:w="1067" w:type="dxa"/>
            <w:vAlign w:val="center"/>
          </w:tcPr>
          <w:p w14:paraId="01AA9DDA" w14:textId="77777777" w:rsidR="00677AF4" w:rsidRPr="002710F9" w:rsidRDefault="00677AF4" w:rsidP="00031D91">
            <w:pPr>
              <w:pStyle w:val="TableParagraph"/>
              <w:rPr>
                <w:sz w:val="20"/>
                <w:szCs w:val="20"/>
                <w:lang w:val="en-US"/>
              </w:rPr>
            </w:pPr>
            <w:r w:rsidRPr="002710F9">
              <w:rPr>
                <w:sz w:val="20"/>
                <w:szCs w:val="20"/>
              </w:rPr>
              <w:t>ÖÇ 1, 2</w:t>
            </w:r>
          </w:p>
        </w:tc>
        <w:tc>
          <w:tcPr>
            <w:tcW w:w="1067" w:type="dxa"/>
            <w:vAlign w:val="center"/>
          </w:tcPr>
          <w:p w14:paraId="09765385" w14:textId="77777777" w:rsidR="00677AF4" w:rsidRPr="002710F9" w:rsidRDefault="00677AF4" w:rsidP="00031D91">
            <w:pPr>
              <w:pStyle w:val="TableParagraph"/>
              <w:rPr>
                <w:sz w:val="20"/>
                <w:szCs w:val="20"/>
                <w:lang w:val="en-US"/>
              </w:rPr>
            </w:pPr>
            <w:r w:rsidRPr="002710F9">
              <w:rPr>
                <w:sz w:val="20"/>
                <w:szCs w:val="20"/>
              </w:rPr>
              <w:t>ÖÇ 3, 4, 5</w:t>
            </w:r>
          </w:p>
        </w:tc>
        <w:tc>
          <w:tcPr>
            <w:tcW w:w="1067" w:type="dxa"/>
            <w:vAlign w:val="center"/>
          </w:tcPr>
          <w:p w14:paraId="1B6EC5F3" w14:textId="77777777" w:rsidR="00677AF4" w:rsidRPr="002710F9" w:rsidRDefault="00677AF4" w:rsidP="00031D91">
            <w:pPr>
              <w:pStyle w:val="TableParagraph"/>
              <w:rPr>
                <w:sz w:val="20"/>
                <w:szCs w:val="20"/>
                <w:lang w:val="en-US"/>
              </w:rPr>
            </w:pPr>
            <w:r w:rsidRPr="002710F9">
              <w:rPr>
                <w:sz w:val="20"/>
                <w:szCs w:val="20"/>
              </w:rPr>
              <w:t xml:space="preserve">ÖÇ 1, 3, 4, 5 </w:t>
            </w:r>
          </w:p>
        </w:tc>
        <w:tc>
          <w:tcPr>
            <w:tcW w:w="1067" w:type="dxa"/>
            <w:vAlign w:val="center"/>
          </w:tcPr>
          <w:p w14:paraId="03ACC154" w14:textId="77777777" w:rsidR="00677AF4" w:rsidRPr="002710F9" w:rsidRDefault="00677AF4" w:rsidP="00031D91">
            <w:pPr>
              <w:pStyle w:val="TableParagraph"/>
              <w:rPr>
                <w:sz w:val="20"/>
                <w:szCs w:val="20"/>
                <w:lang w:val="en-US"/>
              </w:rPr>
            </w:pPr>
            <w:r w:rsidRPr="002710F9">
              <w:rPr>
                <w:sz w:val="20"/>
                <w:szCs w:val="20"/>
                <w:lang w:val="en-US"/>
              </w:rPr>
              <w:t>ÖÇ 1, 2, 3, 4, 5</w:t>
            </w:r>
          </w:p>
        </w:tc>
      </w:tr>
      <w:tr w:rsidR="00677AF4" w:rsidRPr="002710F9" w14:paraId="0BF8221B" w14:textId="77777777" w:rsidTr="00031D91">
        <w:trPr>
          <w:trHeight w:val="20"/>
        </w:trPr>
        <w:tc>
          <w:tcPr>
            <w:tcW w:w="2768" w:type="dxa"/>
            <w:vAlign w:val="center"/>
          </w:tcPr>
          <w:p w14:paraId="22DB630B" w14:textId="77777777" w:rsidR="00677AF4" w:rsidRPr="002710F9" w:rsidRDefault="00677AF4" w:rsidP="00031D91">
            <w:pPr>
              <w:rPr>
                <w:sz w:val="20"/>
                <w:szCs w:val="20"/>
              </w:rPr>
            </w:pPr>
            <w:r w:rsidRPr="002710F9">
              <w:rPr>
                <w:sz w:val="20"/>
                <w:szCs w:val="20"/>
              </w:rPr>
              <w:t>İş Sağlığı Ve Güvenliği</w:t>
            </w:r>
            <w:r w:rsidRPr="002710F9">
              <w:rPr>
                <w:sz w:val="20"/>
                <w:szCs w:val="20"/>
              </w:rPr>
              <w:tab/>
            </w:r>
          </w:p>
          <w:p w14:paraId="557362DE" w14:textId="77777777" w:rsidR="00677AF4" w:rsidRPr="002710F9" w:rsidRDefault="00677AF4" w:rsidP="00031D91">
            <w:pPr>
              <w:rPr>
                <w:sz w:val="20"/>
                <w:szCs w:val="20"/>
              </w:rPr>
            </w:pPr>
            <w:r w:rsidRPr="002710F9">
              <w:rPr>
                <w:sz w:val="20"/>
                <w:szCs w:val="20"/>
              </w:rPr>
              <w:t xml:space="preserve"> </w:t>
            </w:r>
          </w:p>
        </w:tc>
        <w:tc>
          <w:tcPr>
            <w:tcW w:w="1066" w:type="dxa"/>
            <w:vAlign w:val="center"/>
          </w:tcPr>
          <w:p w14:paraId="46A4B3E1" w14:textId="77777777" w:rsidR="00677AF4" w:rsidRPr="002710F9" w:rsidRDefault="00677AF4" w:rsidP="00031D91">
            <w:pPr>
              <w:pStyle w:val="TableParagraph"/>
              <w:rPr>
                <w:sz w:val="20"/>
                <w:szCs w:val="20"/>
              </w:rPr>
            </w:pPr>
            <w:r w:rsidRPr="002710F9">
              <w:rPr>
                <w:rFonts w:eastAsia="Calibri"/>
                <w:sz w:val="20"/>
                <w:szCs w:val="20"/>
                <w:lang w:val="en-US"/>
              </w:rPr>
              <w:t>ÖÇ 6</w:t>
            </w:r>
          </w:p>
        </w:tc>
        <w:tc>
          <w:tcPr>
            <w:tcW w:w="1067" w:type="dxa"/>
            <w:vAlign w:val="center"/>
          </w:tcPr>
          <w:p w14:paraId="37959D00" w14:textId="77777777" w:rsidR="00677AF4" w:rsidRPr="002710F9" w:rsidRDefault="00677AF4" w:rsidP="00031D91">
            <w:pPr>
              <w:pStyle w:val="TableParagraph"/>
              <w:rPr>
                <w:sz w:val="20"/>
                <w:szCs w:val="20"/>
              </w:rPr>
            </w:pPr>
            <w:r w:rsidRPr="002710F9">
              <w:rPr>
                <w:rFonts w:eastAsia="Calibri"/>
                <w:sz w:val="20"/>
                <w:szCs w:val="20"/>
                <w:lang w:val="en-US"/>
              </w:rPr>
              <w:t>ÖÇ 4, 7, 8</w:t>
            </w:r>
          </w:p>
        </w:tc>
        <w:tc>
          <w:tcPr>
            <w:tcW w:w="1067" w:type="dxa"/>
            <w:vAlign w:val="center"/>
          </w:tcPr>
          <w:p w14:paraId="01B4CFD0" w14:textId="77777777" w:rsidR="00677AF4" w:rsidRPr="002710F9" w:rsidRDefault="00677AF4" w:rsidP="00031D91">
            <w:pPr>
              <w:pStyle w:val="TableParagraph"/>
              <w:rPr>
                <w:sz w:val="20"/>
                <w:szCs w:val="20"/>
              </w:rPr>
            </w:pPr>
          </w:p>
        </w:tc>
        <w:tc>
          <w:tcPr>
            <w:tcW w:w="1067" w:type="dxa"/>
            <w:vAlign w:val="center"/>
          </w:tcPr>
          <w:p w14:paraId="109504A1" w14:textId="77777777" w:rsidR="00677AF4" w:rsidRPr="002710F9" w:rsidRDefault="00677AF4" w:rsidP="00031D91">
            <w:pPr>
              <w:pStyle w:val="TableParagraph"/>
              <w:rPr>
                <w:sz w:val="20"/>
                <w:szCs w:val="20"/>
              </w:rPr>
            </w:pPr>
          </w:p>
        </w:tc>
        <w:tc>
          <w:tcPr>
            <w:tcW w:w="1067" w:type="dxa"/>
            <w:vAlign w:val="center"/>
          </w:tcPr>
          <w:p w14:paraId="3FDF5275" w14:textId="77777777" w:rsidR="00677AF4" w:rsidRPr="002710F9" w:rsidRDefault="00677AF4" w:rsidP="00031D91">
            <w:pPr>
              <w:pStyle w:val="TableParagraph"/>
              <w:rPr>
                <w:sz w:val="20"/>
                <w:szCs w:val="20"/>
              </w:rPr>
            </w:pPr>
            <w:r w:rsidRPr="002710F9">
              <w:rPr>
                <w:rFonts w:eastAsia="Calibri"/>
                <w:sz w:val="20"/>
                <w:szCs w:val="20"/>
                <w:lang w:val="en-US"/>
              </w:rPr>
              <w:t>ÖÇ 2, 4, 6</w:t>
            </w:r>
          </w:p>
        </w:tc>
        <w:tc>
          <w:tcPr>
            <w:tcW w:w="1067" w:type="dxa"/>
            <w:vAlign w:val="center"/>
          </w:tcPr>
          <w:p w14:paraId="756B254C" w14:textId="77777777" w:rsidR="00677AF4" w:rsidRPr="002710F9" w:rsidRDefault="00677AF4" w:rsidP="00031D91">
            <w:pPr>
              <w:pStyle w:val="TableParagraph"/>
              <w:rPr>
                <w:sz w:val="20"/>
                <w:szCs w:val="20"/>
              </w:rPr>
            </w:pPr>
          </w:p>
        </w:tc>
        <w:tc>
          <w:tcPr>
            <w:tcW w:w="1067" w:type="dxa"/>
            <w:vAlign w:val="center"/>
          </w:tcPr>
          <w:p w14:paraId="2A82C9CD" w14:textId="77777777" w:rsidR="00677AF4" w:rsidRPr="002710F9" w:rsidRDefault="00677AF4" w:rsidP="00031D91">
            <w:pPr>
              <w:pStyle w:val="TableParagraph"/>
              <w:rPr>
                <w:sz w:val="20"/>
                <w:szCs w:val="20"/>
              </w:rPr>
            </w:pPr>
            <w:r w:rsidRPr="002710F9">
              <w:rPr>
                <w:rFonts w:eastAsia="Calibri"/>
                <w:sz w:val="20"/>
                <w:szCs w:val="20"/>
                <w:lang w:val="en-US"/>
              </w:rPr>
              <w:t>ÖÇ 6</w:t>
            </w:r>
          </w:p>
        </w:tc>
        <w:tc>
          <w:tcPr>
            <w:tcW w:w="1067" w:type="dxa"/>
            <w:vAlign w:val="center"/>
          </w:tcPr>
          <w:p w14:paraId="7684743E" w14:textId="77777777" w:rsidR="00677AF4" w:rsidRPr="002710F9" w:rsidRDefault="00677AF4" w:rsidP="00031D91">
            <w:pPr>
              <w:pStyle w:val="TableParagraph"/>
              <w:rPr>
                <w:sz w:val="20"/>
                <w:szCs w:val="20"/>
              </w:rPr>
            </w:pPr>
          </w:p>
        </w:tc>
        <w:tc>
          <w:tcPr>
            <w:tcW w:w="1067" w:type="dxa"/>
            <w:vAlign w:val="center"/>
          </w:tcPr>
          <w:p w14:paraId="526C6642" w14:textId="77777777" w:rsidR="00677AF4" w:rsidRPr="002710F9" w:rsidRDefault="00677AF4" w:rsidP="00031D91">
            <w:pPr>
              <w:pStyle w:val="TableParagraph"/>
              <w:rPr>
                <w:sz w:val="20"/>
                <w:szCs w:val="20"/>
              </w:rPr>
            </w:pPr>
            <w:r w:rsidRPr="002710F9">
              <w:rPr>
                <w:rFonts w:eastAsia="Calibri"/>
                <w:sz w:val="20"/>
                <w:szCs w:val="20"/>
                <w:lang w:val="en-US"/>
              </w:rPr>
              <w:t>ÖÇ 9</w:t>
            </w:r>
          </w:p>
        </w:tc>
        <w:tc>
          <w:tcPr>
            <w:tcW w:w="1067" w:type="dxa"/>
            <w:vAlign w:val="center"/>
          </w:tcPr>
          <w:p w14:paraId="239BD602" w14:textId="77777777" w:rsidR="00677AF4" w:rsidRPr="002710F9" w:rsidRDefault="00677AF4" w:rsidP="00031D91">
            <w:pPr>
              <w:pStyle w:val="TableParagraph"/>
              <w:rPr>
                <w:sz w:val="20"/>
                <w:szCs w:val="20"/>
              </w:rPr>
            </w:pPr>
          </w:p>
        </w:tc>
        <w:tc>
          <w:tcPr>
            <w:tcW w:w="1067" w:type="dxa"/>
            <w:vAlign w:val="center"/>
          </w:tcPr>
          <w:p w14:paraId="2C6DD103" w14:textId="77777777" w:rsidR="00677AF4" w:rsidRPr="002710F9" w:rsidRDefault="00677AF4" w:rsidP="00031D91">
            <w:pPr>
              <w:pStyle w:val="TableParagraph"/>
              <w:rPr>
                <w:sz w:val="20"/>
                <w:szCs w:val="20"/>
              </w:rPr>
            </w:pPr>
          </w:p>
        </w:tc>
      </w:tr>
      <w:tr w:rsidR="00677AF4" w:rsidRPr="002710F9" w14:paraId="7D4753AB" w14:textId="77777777" w:rsidTr="00031D91">
        <w:trPr>
          <w:trHeight w:val="20"/>
        </w:trPr>
        <w:tc>
          <w:tcPr>
            <w:tcW w:w="2768" w:type="dxa"/>
            <w:vAlign w:val="center"/>
          </w:tcPr>
          <w:p w14:paraId="49411A42" w14:textId="77777777" w:rsidR="00677AF4" w:rsidRPr="002710F9" w:rsidRDefault="00677AF4" w:rsidP="00031D91">
            <w:pPr>
              <w:rPr>
                <w:sz w:val="20"/>
                <w:szCs w:val="20"/>
              </w:rPr>
            </w:pPr>
            <w:r w:rsidRPr="002710F9">
              <w:rPr>
                <w:sz w:val="20"/>
                <w:szCs w:val="20"/>
              </w:rPr>
              <w:t>Histoloji</w:t>
            </w:r>
            <w:r w:rsidRPr="002710F9">
              <w:rPr>
                <w:sz w:val="20"/>
                <w:szCs w:val="20"/>
              </w:rPr>
              <w:tab/>
            </w:r>
          </w:p>
        </w:tc>
        <w:tc>
          <w:tcPr>
            <w:tcW w:w="1066" w:type="dxa"/>
            <w:shd w:val="clear" w:color="FFFFFF" w:fill="FFFFFF"/>
            <w:vAlign w:val="center"/>
          </w:tcPr>
          <w:p w14:paraId="61993582"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FFFFFF" w:fill="FFFFFF"/>
            <w:vAlign w:val="center"/>
          </w:tcPr>
          <w:p w14:paraId="4DA6ACC5" w14:textId="77777777" w:rsidR="00677AF4" w:rsidRPr="002710F9" w:rsidRDefault="00677AF4" w:rsidP="00031D91">
            <w:pPr>
              <w:pStyle w:val="TableParagraph"/>
              <w:rPr>
                <w:rFonts w:eastAsia="Calibri"/>
                <w:sz w:val="20"/>
                <w:szCs w:val="20"/>
                <w:lang w:val="en-US"/>
              </w:rPr>
            </w:pPr>
            <w:r w:rsidRPr="002710F9">
              <w:rPr>
                <w:rFonts w:eastAsia="Calibri"/>
                <w:sz w:val="20"/>
                <w:szCs w:val="20"/>
                <w:lang w:val="en-US"/>
              </w:rPr>
              <w:t>ÖÇ 1, 2, 3</w:t>
            </w:r>
          </w:p>
        </w:tc>
        <w:tc>
          <w:tcPr>
            <w:tcW w:w="1067" w:type="dxa"/>
            <w:vAlign w:val="center"/>
          </w:tcPr>
          <w:p w14:paraId="0E3ED4AA" w14:textId="77777777" w:rsidR="00677AF4" w:rsidRPr="002710F9" w:rsidRDefault="00677AF4" w:rsidP="00031D91">
            <w:pPr>
              <w:pStyle w:val="TableParagraph"/>
              <w:rPr>
                <w:sz w:val="20"/>
                <w:szCs w:val="20"/>
              </w:rPr>
            </w:pPr>
            <w:r w:rsidRPr="002710F9">
              <w:rPr>
                <w:rFonts w:eastAsia="Calibri"/>
                <w:sz w:val="20"/>
                <w:szCs w:val="20"/>
                <w:lang w:val="en-US"/>
              </w:rPr>
              <w:t>ÖÇ 2, 3, 5</w:t>
            </w:r>
          </w:p>
        </w:tc>
        <w:tc>
          <w:tcPr>
            <w:tcW w:w="1067" w:type="dxa"/>
            <w:vAlign w:val="center"/>
          </w:tcPr>
          <w:p w14:paraId="1B714218" w14:textId="77777777" w:rsidR="00677AF4" w:rsidRPr="002710F9" w:rsidRDefault="00677AF4" w:rsidP="00031D91">
            <w:pPr>
              <w:pStyle w:val="TableParagraph"/>
              <w:rPr>
                <w:sz w:val="20"/>
                <w:szCs w:val="20"/>
              </w:rPr>
            </w:pPr>
            <w:r w:rsidRPr="002710F9">
              <w:rPr>
                <w:rFonts w:eastAsia="Calibri"/>
                <w:sz w:val="20"/>
                <w:szCs w:val="20"/>
                <w:lang w:val="en-US"/>
              </w:rPr>
              <w:t>ÖÇ 5,</w:t>
            </w:r>
          </w:p>
        </w:tc>
        <w:tc>
          <w:tcPr>
            <w:tcW w:w="1067" w:type="dxa"/>
            <w:vAlign w:val="center"/>
          </w:tcPr>
          <w:p w14:paraId="63015F5E"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vAlign w:val="center"/>
          </w:tcPr>
          <w:p w14:paraId="46B49262" w14:textId="77777777" w:rsidR="00677AF4" w:rsidRPr="002710F9" w:rsidRDefault="00677AF4" w:rsidP="00031D91">
            <w:pPr>
              <w:pStyle w:val="TableParagraph"/>
              <w:rPr>
                <w:sz w:val="20"/>
                <w:szCs w:val="20"/>
              </w:rPr>
            </w:pPr>
            <w:r w:rsidRPr="002710F9">
              <w:rPr>
                <w:sz w:val="20"/>
                <w:szCs w:val="20"/>
                <w:lang w:val="en-US"/>
              </w:rPr>
              <w:t>ÖÇ 1, 2, 3, 4, 5</w:t>
            </w:r>
          </w:p>
        </w:tc>
        <w:tc>
          <w:tcPr>
            <w:tcW w:w="1067" w:type="dxa"/>
            <w:vAlign w:val="center"/>
          </w:tcPr>
          <w:p w14:paraId="18608F66" w14:textId="77777777" w:rsidR="00677AF4" w:rsidRPr="002710F9" w:rsidRDefault="00677AF4" w:rsidP="00031D91">
            <w:pPr>
              <w:pStyle w:val="TableParagraph"/>
              <w:rPr>
                <w:rFonts w:eastAsia="Calibri"/>
                <w:sz w:val="20"/>
                <w:szCs w:val="20"/>
                <w:lang w:val="en-US"/>
              </w:rPr>
            </w:pPr>
            <w:r w:rsidRPr="002710F9">
              <w:rPr>
                <w:rFonts w:eastAsia="Calibri"/>
                <w:sz w:val="20"/>
                <w:szCs w:val="20"/>
                <w:lang w:val="en-US"/>
              </w:rPr>
              <w:t>ÖÇ 5</w:t>
            </w:r>
          </w:p>
        </w:tc>
        <w:tc>
          <w:tcPr>
            <w:tcW w:w="1067" w:type="dxa"/>
            <w:vAlign w:val="center"/>
          </w:tcPr>
          <w:p w14:paraId="4B69EEB5" w14:textId="77777777" w:rsidR="00677AF4" w:rsidRPr="002710F9" w:rsidRDefault="00677AF4" w:rsidP="00031D91">
            <w:pPr>
              <w:pStyle w:val="TableParagraph"/>
              <w:rPr>
                <w:sz w:val="20"/>
                <w:szCs w:val="20"/>
              </w:rPr>
            </w:pPr>
            <w:r w:rsidRPr="002710F9">
              <w:rPr>
                <w:rFonts w:eastAsia="Calibri"/>
                <w:sz w:val="20"/>
                <w:szCs w:val="20"/>
                <w:lang w:val="en-US"/>
              </w:rPr>
              <w:t>ÖÇ 3, 5</w:t>
            </w:r>
          </w:p>
        </w:tc>
        <w:tc>
          <w:tcPr>
            <w:tcW w:w="1067" w:type="dxa"/>
            <w:vAlign w:val="center"/>
          </w:tcPr>
          <w:p w14:paraId="39F76780" w14:textId="77777777" w:rsidR="00677AF4" w:rsidRPr="002710F9" w:rsidRDefault="00677AF4" w:rsidP="00031D91">
            <w:pPr>
              <w:pStyle w:val="TableParagraph"/>
              <w:rPr>
                <w:rFonts w:eastAsia="Calibri"/>
                <w:sz w:val="20"/>
                <w:szCs w:val="20"/>
                <w:lang w:val="en-US"/>
              </w:rPr>
            </w:pPr>
            <w:r w:rsidRPr="002710F9">
              <w:rPr>
                <w:rFonts w:eastAsia="Calibri"/>
                <w:sz w:val="20"/>
                <w:szCs w:val="20"/>
                <w:lang w:val="en-US"/>
              </w:rPr>
              <w:t>ÖÇ 2, 4</w:t>
            </w:r>
          </w:p>
        </w:tc>
        <w:tc>
          <w:tcPr>
            <w:tcW w:w="1067" w:type="dxa"/>
            <w:vAlign w:val="center"/>
          </w:tcPr>
          <w:p w14:paraId="634A79DB" w14:textId="77777777" w:rsidR="00677AF4" w:rsidRPr="002710F9" w:rsidRDefault="00677AF4" w:rsidP="00031D91">
            <w:pPr>
              <w:pStyle w:val="TableParagraph"/>
              <w:rPr>
                <w:sz w:val="20"/>
                <w:szCs w:val="20"/>
              </w:rPr>
            </w:pPr>
            <w:r w:rsidRPr="002710F9">
              <w:rPr>
                <w:rFonts w:eastAsia="Calibri"/>
                <w:sz w:val="20"/>
                <w:szCs w:val="20"/>
                <w:lang w:val="en-US"/>
              </w:rPr>
              <w:t>ÖÇ 5</w:t>
            </w:r>
          </w:p>
        </w:tc>
        <w:tc>
          <w:tcPr>
            <w:tcW w:w="1067" w:type="dxa"/>
            <w:vAlign w:val="center"/>
          </w:tcPr>
          <w:p w14:paraId="3B31B707" w14:textId="77777777" w:rsidR="00677AF4" w:rsidRPr="002710F9" w:rsidRDefault="00677AF4" w:rsidP="00031D91">
            <w:pPr>
              <w:pStyle w:val="TableParagraph"/>
              <w:rPr>
                <w:sz w:val="20"/>
                <w:szCs w:val="20"/>
              </w:rPr>
            </w:pPr>
            <w:r w:rsidRPr="002710F9">
              <w:rPr>
                <w:rFonts w:eastAsia="Calibri"/>
                <w:sz w:val="20"/>
                <w:szCs w:val="20"/>
                <w:lang w:val="en-US"/>
              </w:rPr>
              <w:t>ÖÇ 2, 3, 5</w:t>
            </w:r>
          </w:p>
        </w:tc>
      </w:tr>
      <w:tr w:rsidR="00677AF4" w:rsidRPr="002710F9" w14:paraId="7C26C287" w14:textId="77777777" w:rsidTr="00031D91">
        <w:trPr>
          <w:trHeight w:val="20"/>
        </w:trPr>
        <w:tc>
          <w:tcPr>
            <w:tcW w:w="2768" w:type="dxa"/>
            <w:vAlign w:val="center"/>
          </w:tcPr>
          <w:p w14:paraId="3461B5F1" w14:textId="77777777" w:rsidR="00677AF4" w:rsidRPr="002710F9" w:rsidRDefault="00677AF4" w:rsidP="00031D91">
            <w:pPr>
              <w:rPr>
                <w:sz w:val="20"/>
                <w:szCs w:val="20"/>
              </w:rPr>
            </w:pPr>
            <w:r w:rsidRPr="002710F9">
              <w:rPr>
                <w:sz w:val="20"/>
                <w:szCs w:val="20"/>
              </w:rPr>
              <w:t>Tıbbi Biyoloji ve Genetik</w:t>
            </w:r>
          </w:p>
        </w:tc>
        <w:tc>
          <w:tcPr>
            <w:tcW w:w="1066" w:type="dxa"/>
            <w:shd w:val="clear" w:color="FFFFFF" w:fill="FFFFFF"/>
            <w:vAlign w:val="center"/>
          </w:tcPr>
          <w:p w14:paraId="238DAAE8" w14:textId="77777777" w:rsidR="00677AF4" w:rsidRPr="002710F9" w:rsidRDefault="00677AF4" w:rsidP="00031D91">
            <w:pPr>
              <w:rPr>
                <w:sz w:val="20"/>
                <w:szCs w:val="20"/>
              </w:rPr>
            </w:pPr>
          </w:p>
        </w:tc>
        <w:tc>
          <w:tcPr>
            <w:tcW w:w="1067" w:type="dxa"/>
            <w:shd w:val="clear" w:color="FFFFFF" w:fill="FFFFFF"/>
            <w:vAlign w:val="center"/>
          </w:tcPr>
          <w:p w14:paraId="0CE23D48" w14:textId="77777777" w:rsidR="00677AF4" w:rsidRPr="002710F9" w:rsidRDefault="00677AF4" w:rsidP="00031D91">
            <w:pPr>
              <w:jc w:val="center"/>
              <w:rPr>
                <w:sz w:val="20"/>
                <w:szCs w:val="20"/>
              </w:rPr>
            </w:pPr>
          </w:p>
        </w:tc>
        <w:tc>
          <w:tcPr>
            <w:tcW w:w="1067" w:type="dxa"/>
            <w:vAlign w:val="center"/>
          </w:tcPr>
          <w:p w14:paraId="5E55B312" w14:textId="77777777" w:rsidR="00677AF4" w:rsidRPr="002710F9" w:rsidRDefault="00677AF4" w:rsidP="00031D91">
            <w:pPr>
              <w:spacing w:after="195"/>
              <w:jc w:val="center"/>
              <w:rPr>
                <w:sz w:val="20"/>
                <w:szCs w:val="20"/>
              </w:rPr>
            </w:pPr>
          </w:p>
        </w:tc>
        <w:tc>
          <w:tcPr>
            <w:tcW w:w="1067" w:type="dxa"/>
            <w:vAlign w:val="center"/>
          </w:tcPr>
          <w:p w14:paraId="18C3910F" w14:textId="77777777" w:rsidR="00677AF4" w:rsidRPr="002710F9" w:rsidRDefault="00677AF4" w:rsidP="00031D91">
            <w:pPr>
              <w:spacing w:after="195"/>
              <w:jc w:val="center"/>
              <w:rPr>
                <w:sz w:val="20"/>
                <w:szCs w:val="20"/>
              </w:rPr>
            </w:pPr>
          </w:p>
        </w:tc>
        <w:tc>
          <w:tcPr>
            <w:tcW w:w="1067" w:type="dxa"/>
            <w:vAlign w:val="center"/>
          </w:tcPr>
          <w:p w14:paraId="21A0A5EC" w14:textId="77777777" w:rsidR="00677AF4" w:rsidRPr="002710F9" w:rsidRDefault="00677AF4" w:rsidP="00031D91">
            <w:pPr>
              <w:spacing w:after="195"/>
              <w:jc w:val="center"/>
              <w:rPr>
                <w:sz w:val="20"/>
                <w:szCs w:val="20"/>
              </w:rPr>
            </w:pPr>
          </w:p>
        </w:tc>
        <w:tc>
          <w:tcPr>
            <w:tcW w:w="1067" w:type="dxa"/>
            <w:vAlign w:val="center"/>
          </w:tcPr>
          <w:p w14:paraId="2B0A0E6D" w14:textId="77777777" w:rsidR="00677AF4" w:rsidRPr="002710F9" w:rsidRDefault="00677AF4" w:rsidP="00031D91">
            <w:pPr>
              <w:spacing w:after="195"/>
              <w:jc w:val="center"/>
              <w:rPr>
                <w:sz w:val="20"/>
                <w:szCs w:val="20"/>
              </w:rPr>
            </w:pPr>
          </w:p>
        </w:tc>
        <w:tc>
          <w:tcPr>
            <w:tcW w:w="1067" w:type="dxa"/>
            <w:vAlign w:val="center"/>
          </w:tcPr>
          <w:p w14:paraId="3BD82E36" w14:textId="77777777" w:rsidR="00677AF4" w:rsidRPr="002710F9" w:rsidRDefault="00677AF4" w:rsidP="00031D91">
            <w:pPr>
              <w:spacing w:after="195"/>
              <w:jc w:val="center"/>
              <w:rPr>
                <w:sz w:val="20"/>
                <w:szCs w:val="20"/>
              </w:rPr>
            </w:pPr>
          </w:p>
        </w:tc>
        <w:tc>
          <w:tcPr>
            <w:tcW w:w="1067" w:type="dxa"/>
            <w:vAlign w:val="center"/>
          </w:tcPr>
          <w:p w14:paraId="6F719373" w14:textId="77777777" w:rsidR="00677AF4" w:rsidRPr="002710F9" w:rsidRDefault="00677AF4" w:rsidP="00031D91">
            <w:pPr>
              <w:spacing w:after="195"/>
              <w:jc w:val="center"/>
              <w:rPr>
                <w:sz w:val="20"/>
                <w:szCs w:val="20"/>
              </w:rPr>
            </w:pPr>
          </w:p>
        </w:tc>
        <w:tc>
          <w:tcPr>
            <w:tcW w:w="1067" w:type="dxa"/>
            <w:vAlign w:val="center"/>
          </w:tcPr>
          <w:p w14:paraId="733287B4" w14:textId="77777777" w:rsidR="00677AF4" w:rsidRPr="002710F9" w:rsidRDefault="00677AF4" w:rsidP="00031D91">
            <w:pPr>
              <w:spacing w:after="195"/>
              <w:jc w:val="center"/>
              <w:rPr>
                <w:sz w:val="20"/>
                <w:szCs w:val="20"/>
              </w:rPr>
            </w:pPr>
          </w:p>
        </w:tc>
        <w:tc>
          <w:tcPr>
            <w:tcW w:w="1067" w:type="dxa"/>
            <w:vAlign w:val="center"/>
          </w:tcPr>
          <w:p w14:paraId="748CF801" w14:textId="77777777" w:rsidR="00677AF4" w:rsidRPr="002710F9" w:rsidRDefault="00677AF4" w:rsidP="00031D91">
            <w:pPr>
              <w:spacing w:after="195"/>
              <w:jc w:val="center"/>
              <w:rPr>
                <w:sz w:val="20"/>
                <w:szCs w:val="20"/>
              </w:rPr>
            </w:pPr>
          </w:p>
        </w:tc>
        <w:tc>
          <w:tcPr>
            <w:tcW w:w="1067" w:type="dxa"/>
            <w:vAlign w:val="center"/>
          </w:tcPr>
          <w:p w14:paraId="5F1322B1" w14:textId="77777777" w:rsidR="00677AF4" w:rsidRPr="002710F9" w:rsidRDefault="00677AF4" w:rsidP="00031D91">
            <w:pPr>
              <w:spacing w:after="195"/>
              <w:jc w:val="center"/>
              <w:rPr>
                <w:sz w:val="20"/>
                <w:szCs w:val="20"/>
              </w:rPr>
            </w:pPr>
          </w:p>
        </w:tc>
      </w:tr>
      <w:tr w:rsidR="00677AF4" w:rsidRPr="002710F9" w14:paraId="2DF2F2F9" w14:textId="77777777" w:rsidTr="00031D91">
        <w:trPr>
          <w:trHeight w:val="20"/>
        </w:trPr>
        <w:tc>
          <w:tcPr>
            <w:tcW w:w="2768" w:type="dxa"/>
            <w:vAlign w:val="center"/>
          </w:tcPr>
          <w:p w14:paraId="7601BA43" w14:textId="77777777" w:rsidR="00677AF4" w:rsidRPr="002710F9" w:rsidRDefault="00677AF4" w:rsidP="00031D91">
            <w:pPr>
              <w:rPr>
                <w:sz w:val="20"/>
                <w:szCs w:val="20"/>
              </w:rPr>
            </w:pPr>
            <w:r w:rsidRPr="002710F9">
              <w:rPr>
                <w:sz w:val="20"/>
                <w:szCs w:val="20"/>
              </w:rPr>
              <w:lastRenderedPageBreak/>
              <w:t>Temel Sağlık Sosyolojisi</w:t>
            </w:r>
          </w:p>
        </w:tc>
        <w:tc>
          <w:tcPr>
            <w:tcW w:w="1066" w:type="dxa"/>
            <w:shd w:val="clear" w:color="auto" w:fill="auto"/>
            <w:vAlign w:val="center"/>
          </w:tcPr>
          <w:p w14:paraId="3B539B0B"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116FD4D5"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0A44AF12"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07FD0827"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112E8601"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40D792EE"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292C81A4"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2B762781"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6ED638CE"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2B4E38D7"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c>
          <w:tcPr>
            <w:tcW w:w="1067" w:type="dxa"/>
            <w:shd w:val="clear" w:color="auto" w:fill="auto"/>
            <w:vAlign w:val="center"/>
          </w:tcPr>
          <w:p w14:paraId="72E74946"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w:t>
            </w:r>
          </w:p>
        </w:tc>
      </w:tr>
      <w:tr w:rsidR="00677AF4" w:rsidRPr="002710F9" w14:paraId="0DCD4BD0" w14:textId="77777777" w:rsidTr="00031D91">
        <w:trPr>
          <w:trHeight w:val="20"/>
        </w:trPr>
        <w:tc>
          <w:tcPr>
            <w:tcW w:w="2768" w:type="dxa"/>
            <w:vAlign w:val="center"/>
          </w:tcPr>
          <w:p w14:paraId="5C600DB3" w14:textId="77777777" w:rsidR="00677AF4" w:rsidRPr="002710F9" w:rsidRDefault="00677AF4" w:rsidP="00031D91">
            <w:pPr>
              <w:rPr>
                <w:sz w:val="20"/>
                <w:szCs w:val="20"/>
              </w:rPr>
            </w:pPr>
            <w:r w:rsidRPr="002710F9">
              <w:rPr>
                <w:sz w:val="20"/>
                <w:szCs w:val="20"/>
              </w:rPr>
              <w:tab/>
              <w:t xml:space="preserve"> Fizyoloji</w:t>
            </w:r>
          </w:p>
        </w:tc>
        <w:tc>
          <w:tcPr>
            <w:tcW w:w="1066" w:type="dxa"/>
            <w:shd w:val="clear" w:color="auto" w:fill="auto"/>
            <w:vAlign w:val="center"/>
          </w:tcPr>
          <w:p w14:paraId="6BFA84A9" w14:textId="77777777" w:rsidR="00677AF4" w:rsidRPr="002710F9" w:rsidRDefault="00677AF4" w:rsidP="00031D91">
            <w:pPr>
              <w:pStyle w:val="TableParagraph"/>
              <w:rPr>
                <w:rFonts w:eastAsia="Calibri"/>
                <w:sz w:val="20"/>
                <w:szCs w:val="20"/>
                <w:lang w:val="en-US"/>
              </w:rPr>
            </w:pPr>
            <w:r w:rsidRPr="002710F9">
              <w:rPr>
                <w:sz w:val="20"/>
                <w:szCs w:val="20"/>
              </w:rPr>
              <w:t>ÖÇ 1, 2, 4</w:t>
            </w:r>
          </w:p>
        </w:tc>
        <w:tc>
          <w:tcPr>
            <w:tcW w:w="1067" w:type="dxa"/>
            <w:shd w:val="clear" w:color="auto" w:fill="auto"/>
            <w:vAlign w:val="center"/>
          </w:tcPr>
          <w:p w14:paraId="04C0322C" w14:textId="77777777" w:rsidR="00677AF4" w:rsidRPr="002710F9" w:rsidRDefault="00677AF4" w:rsidP="00031D91">
            <w:pPr>
              <w:pStyle w:val="TableParagraph"/>
              <w:rPr>
                <w:rFonts w:eastAsia="Calibri"/>
                <w:sz w:val="20"/>
                <w:szCs w:val="20"/>
                <w:lang w:val="en-US"/>
              </w:rPr>
            </w:pPr>
            <w:r w:rsidRPr="002710F9">
              <w:rPr>
                <w:sz w:val="20"/>
                <w:szCs w:val="20"/>
              </w:rPr>
              <w:t>ÖÇ 1, 2</w:t>
            </w:r>
          </w:p>
        </w:tc>
        <w:tc>
          <w:tcPr>
            <w:tcW w:w="1067" w:type="dxa"/>
            <w:shd w:val="clear" w:color="auto" w:fill="auto"/>
            <w:vAlign w:val="center"/>
          </w:tcPr>
          <w:p w14:paraId="5C516F51" w14:textId="77777777" w:rsidR="00677AF4" w:rsidRPr="002710F9" w:rsidRDefault="00677AF4" w:rsidP="00031D91">
            <w:pPr>
              <w:pStyle w:val="TableParagraph"/>
              <w:rPr>
                <w:rFonts w:eastAsia="Calibri"/>
                <w:sz w:val="20"/>
                <w:szCs w:val="20"/>
                <w:lang w:val="en-US"/>
              </w:rPr>
            </w:pPr>
            <w:r w:rsidRPr="002710F9">
              <w:rPr>
                <w:sz w:val="20"/>
                <w:szCs w:val="20"/>
              </w:rPr>
              <w:t>ÖÇ 4</w:t>
            </w:r>
          </w:p>
        </w:tc>
        <w:tc>
          <w:tcPr>
            <w:tcW w:w="1067" w:type="dxa"/>
            <w:shd w:val="clear" w:color="auto" w:fill="auto"/>
            <w:vAlign w:val="center"/>
          </w:tcPr>
          <w:p w14:paraId="3B284C25" w14:textId="77777777" w:rsidR="00677AF4" w:rsidRPr="002710F9" w:rsidRDefault="00677AF4" w:rsidP="00031D91">
            <w:pPr>
              <w:pStyle w:val="TableParagraph"/>
              <w:rPr>
                <w:rFonts w:eastAsia="Calibri"/>
                <w:sz w:val="20"/>
                <w:szCs w:val="20"/>
                <w:lang w:val="en-US"/>
              </w:rPr>
            </w:pPr>
            <w:r w:rsidRPr="002710F9">
              <w:rPr>
                <w:sz w:val="20"/>
                <w:szCs w:val="20"/>
              </w:rPr>
              <w:t>ÖÇ 3, 5</w:t>
            </w:r>
          </w:p>
        </w:tc>
        <w:tc>
          <w:tcPr>
            <w:tcW w:w="1067" w:type="dxa"/>
            <w:shd w:val="clear" w:color="auto" w:fill="auto"/>
            <w:vAlign w:val="center"/>
          </w:tcPr>
          <w:p w14:paraId="13FDF97E" w14:textId="77777777" w:rsidR="00677AF4" w:rsidRPr="002710F9" w:rsidRDefault="00677AF4" w:rsidP="00031D91">
            <w:pPr>
              <w:pStyle w:val="TableParagraph"/>
              <w:rPr>
                <w:rFonts w:eastAsia="Calibri"/>
                <w:sz w:val="20"/>
                <w:szCs w:val="20"/>
                <w:lang w:val="en-US"/>
              </w:rPr>
            </w:pPr>
            <w:r w:rsidRPr="002710F9">
              <w:rPr>
                <w:sz w:val="20"/>
                <w:szCs w:val="20"/>
              </w:rPr>
              <w:t>ÖÇ 3, 5</w:t>
            </w:r>
          </w:p>
        </w:tc>
        <w:tc>
          <w:tcPr>
            <w:tcW w:w="1067" w:type="dxa"/>
            <w:shd w:val="clear" w:color="auto" w:fill="auto"/>
            <w:vAlign w:val="center"/>
          </w:tcPr>
          <w:p w14:paraId="11590648" w14:textId="77777777" w:rsidR="00677AF4" w:rsidRPr="002710F9" w:rsidRDefault="00677AF4" w:rsidP="00031D91">
            <w:pPr>
              <w:pStyle w:val="TableParagraph"/>
              <w:rPr>
                <w:rFonts w:eastAsia="Calibri"/>
                <w:sz w:val="20"/>
                <w:szCs w:val="20"/>
                <w:lang w:val="en-US"/>
              </w:rPr>
            </w:pPr>
            <w:r w:rsidRPr="002710F9">
              <w:rPr>
                <w:sz w:val="20"/>
                <w:szCs w:val="20"/>
              </w:rPr>
              <w:t>ÖÇ 6</w:t>
            </w:r>
          </w:p>
        </w:tc>
        <w:tc>
          <w:tcPr>
            <w:tcW w:w="1067" w:type="dxa"/>
            <w:shd w:val="clear" w:color="auto" w:fill="auto"/>
            <w:vAlign w:val="center"/>
          </w:tcPr>
          <w:p w14:paraId="1F52B1C7" w14:textId="77777777" w:rsidR="00677AF4" w:rsidRPr="002710F9" w:rsidRDefault="00677AF4" w:rsidP="00031D91">
            <w:pPr>
              <w:pStyle w:val="TableParagraph"/>
              <w:rPr>
                <w:rFonts w:eastAsia="Calibri"/>
                <w:sz w:val="20"/>
                <w:szCs w:val="20"/>
                <w:lang w:val="en-US"/>
              </w:rPr>
            </w:pPr>
            <w:r w:rsidRPr="002710F9">
              <w:rPr>
                <w:sz w:val="20"/>
                <w:szCs w:val="20"/>
              </w:rPr>
              <w:t>ÖÇ 3, 5,6</w:t>
            </w:r>
          </w:p>
        </w:tc>
        <w:tc>
          <w:tcPr>
            <w:tcW w:w="1067" w:type="dxa"/>
            <w:shd w:val="clear" w:color="auto" w:fill="auto"/>
            <w:vAlign w:val="center"/>
          </w:tcPr>
          <w:p w14:paraId="427AECEB" w14:textId="77777777" w:rsidR="00677AF4" w:rsidRPr="002710F9" w:rsidRDefault="00677AF4" w:rsidP="00031D91">
            <w:pPr>
              <w:pStyle w:val="TableParagraph"/>
              <w:rPr>
                <w:rFonts w:eastAsia="Calibri"/>
                <w:sz w:val="20"/>
                <w:szCs w:val="20"/>
                <w:lang w:val="en-US"/>
              </w:rPr>
            </w:pPr>
            <w:r w:rsidRPr="002710F9">
              <w:rPr>
                <w:sz w:val="20"/>
                <w:szCs w:val="20"/>
              </w:rPr>
              <w:t>ÖÇ 3, 6</w:t>
            </w:r>
          </w:p>
        </w:tc>
        <w:tc>
          <w:tcPr>
            <w:tcW w:w="1067" w:type="dxa"/>
            <w:shd w:val="clear" w:color="auto" w:fill="auto"/>
            <w:vAlign w:val="center"/>
          </w:tcPr>
          <w:p w14:paraId="00DFD41C" w14:textId="77777777" w:rsidR="00677AF4" w:rsidRPr="002710F9" w:rsidRDefault="00677AF4" w:rsidP="00031D91">
            <w:pPr>
              <w:pStyle w:val="TableParagraph"/>
              <w:rPr>
                <w:rFonts w:eastAsia="Calibri"/>
                <w:sz w:val="20"/>
                <w:szCs w:val="20"/>
                <w:lang w:val="en-US"/>
              </w:rPr>
            </w:pPr>
            <w:r w:rsidRPr="002710F9">
              <w:rPr>
                <w:sz w:val="20"/>
                <w:szCs w:val="20"/>
              </w:rPr>
              <w:t>ÖÇ 1, 7</w:t>
            </w:r>
          </w:p>
        </w:tc>
        <w:tc>
          <w:tcPr>
            <w:tcW w:w="1067" w:type="dxa"/>
            <w:shd w:val="clear" w:color="auto" w:fill="auto"/>
            <w:vAlign w:val="center"/>
          </w:tcPr>
          <w:p w14:paraId="25D8D665" w14:textId="77777777" w:rsidR="00677AF4" w:rsidRPr="002710F9" w:rsidRDefault="00677AF4" w:rsidP="00031D91">
            <w:pPr>
              <w:pStyle w:val="TableParagraph"/>
              <w:rPr>
                <w:rFonts w:eastAsia="Calibri"/>
                <w:sz w:val="20"/>
                <w:szCs w:val="20"/>
                <w:lang w:val="en-US"/>
              </w:rPr>
            </w:pPr>
            <w:r w:rsidRPr="002710F9">
              <w:rPr>
                <w:sz w:val="20"/>
                <w:szCs w:val="20"/>
              </w:rPr>
              <w:t>ÖÇ 6, 7</w:t>
            </w:r>
          </w:p>
        </w:tc>
        <w:tc>
          <w:tcPr>
            <w:tcW w:w="1067" w:type="dxa"/>
            <w:shd w:val="clear" w:color="auto" w:fill="auto"/>
            <w:vAlign w:val="center"/>
          </w:tcPr>
          <w:p w14:paraId="0AA59838" w14:textId="77777777" w:rsidR="00677AF4" w:rsidRPr="002710F9" w:rsidRDefault="00677AF4" w:rsidP="00031D91">
            <w:pPr>
              <w:pStyle w:val="TableParagraph"/>
              <w:rPr>
                <w:rFonts w:eastAsia="Calibri"/>
                <w:sz w:val="20"/>
                <w:szCs w:val="20"/>
                <w:lang w:val="en-US"/>
              </w:rPr>
            </w:pPr>
            <w:r w:rsidRPr="002710F9">
              <w:rPr>
                <w:sz w:val="20"/>
                <w:szCs w:val="20"/>
              </w:rPr>
              <w:t>ÖÇ 1, 2, 4</w:t>
            </w:r>
          </w:p>
        </w:tc>
      </w:tr>
      <w:tr w:rsidR="00677AF4" w:rsidRPr="002710F9" w14:paraId="6A7639E9" w14:textId="77777777" w:rsidTr="00031D91">
        <w:trPr>
          <w:trHeight w:val="20"/>
        </w:trPr>
        <w:tc>
          <w:tcPr>
            <w:tcW w:w="2768" w:type="dxa"/>
            <w:vAlign w:val="center"/>
          </w:tcPr>
          <w:p w14:paraId="17E233E2" w14:textId="77777777" w:rsidR="00677AF4" w:rsidRPr="002710F9" w:rsidRDefault="00677AF4" w:rsidP="00031D91">
            <w:pPr>
              <w:rPr>
                <w:sz w:val="20"/>
                <w:szCs w:val="20"/>
              </w:rPr>
            </w:pPr>
            <w:r w:rsidRPr="002710F9">
              <w:rPr>
                <w:sz w:val="20"/>
                <w:szCs w:val="20"/>
              </w:rPr>
              <w:t>Patoloji</w:t>
            </w:r>
          </w:p>
        </w:tc>
        <w:tc>
          <w:tcPr>
            <w:tcW w:w="1066" w:type="dxa"/>
            <w:shd w:val="clear" w:color="auto" w:fill="auto"/>
            <w:vAlign w:val="center"/>
          </w:tcPr>
          <w:p w14:paraId="5BED219B"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332F17DB"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30B2F4F1"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5C6B86DC"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24218070"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34490C59"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716B8CFE"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460CE43C"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779CA44A"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4F57AA8F"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71371D91" w14:textId="77777777" w:rsidR="00677AF4" w:rsidRPr="002710F9" w:rsidRDefault="00677AF4" w:rsidP="00031D91">
            <w:pPr>
              <w:pStyle w:val="TableParagraph"/>
              <w:rPr>
                <w:rFonts w:eastAsia="Calibri"/>
                <w:sz w:val="20"/>
                <w:szCs w:val="20"/>
                <w:lang w:val="en-US"/>
              </w:rPr>
            </w:pPr>
          </w:p>
        </w:tc>
      </w:tr>
      <w:tr w:rsidR="00677AF4" w:rsidRPr="002710F9" w14:paraId="11863F06" w14:textId="77777777" w:rsidTr="00031D91">
        <w:trPr>
          <w:trHeight w:val="20"/>
        </w:trPr>
        <w:tc>
          <w:tcPr>
            <w:tcW w:w="2768" w:type="dxa"/>
            <w:vAlign w:val="center"/>
          </w:tcPr>
          <w:p w14:paraId="549891C2" w14:textId="77777777" w:rsidR="00677AF4" w:rsidRPr="002710F9" w:rsidRDefault="00677AF4" w:rsidP="00031D91">
            <w:pPr>
              <w:rPr>
                <w:sz w:val="20"/>
                <w:szCs w:val="20"/>
              </w:rPr>
            </w:pPr>
            <w:r w:rsidRPr="002710F9">
              <w:rPr>
                <w:sz w:val="20"/>
                <w:szCs w:val="20"/>
              </w:rPr>
              <w:t>Hemşirelik Tarihi ve Deontoloji</w:t>
            </w:r>
            <w:r w:rsidRPr="002710F9">
              <w:rPr>
                <w:sz w:val="20"/>
                <w:szCs w:val="20"/>
              </w:rPr>
              <w:tab/>
            </w:r>
          </w:p>
        </w:tc>
        <w:tc>
          <w:tcPr>
            <w:tcW w:w="1066" w:type="dxa"/>
            <w:shd w:val="clear" w:color="FFFFFF" w:fill="FFFFFF"/>
            <w:vAlign w:val="center"/>
          </w:tcPr>
          <w:p w14:paraId="7C1CB1D0"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1, 4, 5, 6, 7, 8, 9</w:t>
            </w:r>
          </w:p>
        </w:tc>
        <w:tc>
          <w:tcPr>
            <w:tcW w:w="1067" w:type="dxa"/>
            <w:vAlign w:val="center"/>
          </w:tcPr>
          <w:p w14:paraId="73DE7FCE"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4,7, 8, 9</w:t>
            </w:r>
          </w:p>
        </w:tc>
        <w:tc>
          <w:tcPr>
            <w:tcW w:w="1067" w:type="dxa"/>
            <w:vAlign w:val="center"/>
          </w:tcPr>
          <w:p w14:paraId="39D9FCCB"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9</w:t>
            </w:r>
          </w:p>
        </w:tc>
        <w:tc>
          <w:tcPr>
            <w:tcW w:w="1067" w:type="dxa"/>
            <w:vAlign w:val="center"/>
          </w:tcPr>
          <w:p w14:paraId="7AC3D46E"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4, 5, 6 ,7, 8</w:t>
            </w:r>
          </w:p>
        </w:tc>
        <w:tc>
          <w:tcPr>
            <w:tcW w:w="1067" w:type="dxa"/>
            <w:vAlign w:val="center"/>
          </w:tcPr>
          <w:p w14:paraId="45B97440"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4, 7, 8, 9</w:t>
            </w:r>
          </w:p>
        </w:tc>
        <w:tc>
          <w:tcPr>
            <w:tcW w:w="1067" w:type="dxa"/>
            <w:vAlign w:val="center"/>
          </w:tcPr>
          <w:p w14:paraId="76AD917D"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4, 9</w:t>
            </w:r>
          </w:p>
        </w:tc>
        <w:tc>
          <w:tcPr>
            <w:tcW w:w="1067" w:type="dxa"/>
            <w:vAlign w:val="center"/>
          </w:tcPr>
          <w:p w14:paraId="7BB36B3B"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2, 3, 4, 5, 6</w:t>
            </w:r>
          </w:p>
        </w:tc>
        <w:tc>
          <w:tcPr>
            <w:tcW w:w="1067" w:type="dxa"/>
            <w:vAlign w:val="center"/>
          </w:tcPr>
          <w:p w14:paraId="2D25BC55"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4, 5, 6</w:t>
            </w:r>
          </w:p>
        </w:tc>
        <w:tc>
          <w:tcPr>
            <w:tcW w:w="1067" w:type="dxa"/>
            <w:vAlign w:val="center"/>
          </w:tcPr>
          <w:p w14:paraId="1BB6D323"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7, 8, 9</w:t>
            </w:r>
          </w:p>
        </w:tc>
        <w:tc>
          <w:tcPr>
            <w:tcW w:w="1067" w:type="dxa"/>
            <w:vAlign w:val="center"/>
          </w:tcPr>
          <w:p w14:paraId="4FCE996A"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8</w:t>
            </w:r>
          </w:p>
        </w:tc>
        <w:tc>
          <w:tcPr>
            <w:tcW w:w="1067" w:type="dxa"/>
            <w:vAlign w:val="center"/>
          </w:tcPr>
          <w:p w14:paraId="43E05E16" w14:textId="77777777" w:rsidR="00677AF4" w:rsidRPr="002710F9" w:rsidRDefault="00677AF4" w:rsidP="00031D91">
            <w:pPr>
              <w:pStyle w:val="TableParagraph"/>
              <w:rPr>
                <w:rFonts w:eastAsia="Calibri"/>
                <w:sz w:val="20"/>
                <w:szCs w:val="20"/>
                <w:lang w:val="en-US"/>
              </w:rPr>
            </w:pPr>
            <w:r w:rsidRPr="002710F9">
              <w:rPr>
                <w:rFonts w:eastAsia="Calibri"/>
                <w:sz w:val="20"/>
                <w:szCs w:val="20"/>
              </w:rPr>
              <w:t>ÖÇ 4, 7, 8, 9</w:t>
            </w:r>
          </w:p>
        </w:tc>
      </w:tr>
      <w:tr w:rsidR="00677AF4" w:rsidRPr="002710F9" w14:paraId="1A5F2E56" w14:textId="77777777" w:rsidTr="00031D91">
        <w:trPr>
          <w:trHeight w:val="20"/>
        </w:trPr>
        <w:tc>
          <w:tcPr>
            <w:tcW w:w="2768" w:type="dxa"/>
            <w:vAlign w:val="center"/>
          </w:tcPr>
          <w:p w14:paraId="662C722A" w14:textId="77777777" w:rsidR="00677AF4" w:rsidRPr="002710F9" w:rsidRDefault="00677AF4" w:rsidP="00031D91">
            <w:pPr>
              <w:rPr>
                <w:sz w:val="20"/>
                <w:szCs w:val="20"/>
              </w:rPr>
            </w:pPr>
            <w:r w:rsidRPr="002710F9">
              <w:rPr>
                <w:sz w:val="20"/>
                <w:szCs w:val="20"/>
              </w:rPr>
              <w:t>Kendini Tanıma ve İletişim Yöntemleri</w:t>
            </w:r>
          </w:p>
        </w:tc>
        <w:tc>
          <w:tcPr>
            <w:tcW w:w="1066" w:type="dxa"/>
            <w:shd w:val="clear" w:color="FFFFFF" w:fill="FFFFFF"/>
            <w:vAlign w:val="center"/>
          </w:tcPr>
          <w:p w14:paraId="52249CCF"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61A08C16"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672B0E7E"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79D7E431"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6A5A25A2"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1F629F2E"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25816DB2"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715A122A"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2777C08F"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3822E59F"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c>
          <w:tcPr>
            <w:tcW w:w="1067" w:type="dxa"/>
            <w:vAlign w:val="center"/>
          </w:tcPr>
          <w:p w14:paraId="2DCFDD07" w14:textId="77777777" w:rsidR="00677AF4" w:rsidRPr="002710F9" w:rsidRDefault="00677AF4" w:rsidP="00031D91">
            <w:pPr>
              <w:pStyle w:val="TableParagraph"/>
              <w:rPr>
                <w:rFonts w:eastAsia="Calibri"/>
                <w:sz w:val="20"/>
                <w:szCs w:val="20"/>
                <w:lang w:val="en-US"/>
              </w:rPr>
            </w:pPr>
            <w:r w:rsidRPr="002710F9">
              <w:rPr>
                <w:sz w:val="20"/>
                <w:szCs w:val="20"/>
              </w:rPr>
              <w:t>ÖÇ 1, 2, 3, 4, 5, 6,7, 8, 9, 10, 11</w:t>
            </w:r>
          </w:p>
        </w:tc>
      </w:tr>
      <w:tr w:rsidR="00677AF4" w:rsidRPr="002710F9" w14:paraId="439065D5" w14:textId="77777777" w:rsidTr="00031D91">
        <w:trPr>
          <w:trHeight w:val="20"/>
        </w:trPr>
        <w:tc>
          <w:tcPr>
            <w:tcW w:w="2768" w:type="dxa"/>
            <w:vAlign w:val="center"/>
          </w:tcPr>
          <w:p w14:paraId="50815615" w14:textId="77777777" w:rsidR="00677AF4" w:rsidRPr="002710F9" w:rsidRDefault="00677AF4" w:rsidP="00031D91">
            <w:pPr>
              <w:rPr>
                <w:sz w:val="20"/>
                <w:szCs w:val="20"/>
              </w:rPr>
            </w:pPr>
            <w:r w:rsidRPr="002710F9">
              <w:rPr>
                <w:sz w:val="20"/>
                <w:szCs w:val="20"/>
              </w:rPr>
              <w:t>Sağlığı Değerlendirme Yöntemleri</w:t>
            </w:r>
          </w:p>
        </w:tc>
        <w:tc>
          <w:tcPr>
            <w:tcW w:w="1066" w:type="dxa"/>
            <w:shd w:val="clear" w:color="FFFFFF" w:fill="FFFFFF"/>
            <w:vAlign w:val="center"/>
          </w:tcPr>
          <w:p w14:paraId="0CD0505A"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2EA755AD"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648EA48A" w14:textId="77777777" w:rsidR="00677AF4" w:rsidRPr="002710F9" w:rsidRDefault="00677AF4" w:rsidP="00031D91">
            <w:pPr>
              <w:pStyle w:val="TableParagraph"/>
              <w:rPr>
                <w:sz w:val="20"/>
                <w:szCs w:val="20"/>
              </w:rPr>
            </w:pPr>
            <w:r w:rsidRPr="002710F9">
              <w:rPr>
                <w:sz w:val="20"/>
                <w:szCs w:val="20"/>
              </w:rPr>
              <w:t>-</w:t>
            </w:r>
          </w:p>
        </w:tc>
        <w:tc>
          <w:tcPr>
            <w:tcW w:w="1067" w:type="dxa"/>
            <w:vAlign w:val="center"/>
          </w:tcPr>
          <w:p w14:paraId="4F4B220A"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1065C6A8"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2B82D986"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55DFAFE3"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016B78E0" w14:textId="77777777" w:rsidR="00677AF4" w:rsidRPr="002710F9" w:rsidRDefault="00677AF4" w:rsidP="00031D91">
            <w:pPr>
              <w:pStyle w:val="TableParagraph"/>
              <w:rPr>
                <w:sz w:val="20"/>
                <w:szCs w:val="20"/>
              </w:rPr>
            </w:pPr>
            <w:r w:rsidRPr="002710F9">
              <w:rPr>
                <w:sz w:val="20"/>
                <w:szCs w:val="20"/>
              </w:rPr>
              <w:t>-</w:t>
            </w:r>
          </w:p>
        </w:tc>
        <w:tc>
          <w:tcPr>
            <w:tcW w:w="1067" w:type="dxa"/>
            <w:vAlign w:val="center"/>
          </w:tcPr>
          <w:p w14:paraId="1308E1F3"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56D0E013" w14:textId="77777777" w:rsidR="00677AF4" w:rsidRPr="002710F9" w:rsidRDefault="00677AF4" w:rsidP="00031D91">
            <w:pPr>
              <w:pStyle w:val="TableParagraph"/>
              <w:rPr>
                <w:sz w:val="20"/>
                <w:szCs w:val="20"/>
              </w:rPr>
            </w:pPr>
            <w:r w:rsidRPr="002710F9">
              <w:rPr>
                <w:sz w:val="20"/>
                <w:szCs w:val="20"/>
              </w:rPr>
              <w:t>ÖÇ 1, 2, 3</w:t>
            </w:r>
          </w:p>
        </w:tc>
        <w:tc>
          <w:tcPr>
            <w:tcW w:w="1067" w:type="dxa"/>
            <w:vAlign w:val="center"/>
          </w:tcPr>
          <w:p w14:paraId="2631121B" w14:textId="77777777" w:rsidR="00677AF4" w:rsidRPr="002710F9" w:rsidRDefault="00677AF4" w:rsidP="00031D91">
            <w:pPr>
              <w:pStyle w:val="TableParagraph"/>
              <w:rPr>
                <w:sz w:val="20"/>
                <w:szCs w:val="20"/>
              </w:rPr>
            </w:pPr>
            <w:r w:rsidRPr="002710F9">
              <w:rPr>
                <w:sz w:val="20"/>
                <w:szCs w:val="20"/>
              </w:rPr>
              <w:t>ÖÇ 1, 2, 3</w:t>
            </w:r>
          </w:p>
        </w:tc>
      </w:tr>
      <w:tr w:rsidR="00677AF4" w:rsidRPr="002710F9" w14:paraId="572B9E5B" w14:textId="77777777" w:rsidTr="00031D91">
        <w:trPr>
          <w:trHeight w:val="20"/>
        </w:trPr>
        <w:tc>
          <w:tcPr>
            <w:tcW w:w="2768" w:type="dxa"/>
            <w:vAlign w:val="center"/>
          </w:tcPr>
          <w:p w14:paraId="159F75EC" w14:textId="77777777" w:rsidR="00677AF4" w:rsidRPr="002710F9" w:rsidRDefault="00677AF4" w:rsidP="00031D91">
            <w:pPr>
              <w:rPr>
                <w:sz w:val="20"/>
                <w:szCs w:val="20"/>
              </w:rPr>
            </w:pPr>
            <w:r w:rsidRPr="002710F9">
              <w:rPr>
                <w:color w:val="FF0000"/>
                <w:sz w:val="20"/>
                <w:szCs w:val="20"/>
              </w:rPr>
              <w:t>Eleştirel Düşünce</w:t>
            </w:r>
          </w:p>
        </w:tc>
        <w:tc>
          <w:tcPr>
            <w:tcW w:w="1066" w:type="dxa"/>
            <w:shd w:val="clear" w:color="FFFFFF" w:fill="FFFFFF"/>
            <w:vAlign w:val="center"/>
          </w:tcPr>
          <w:p w14:paraId="217B9489" w14:textId="77777777" w:rsidR="00677AF4" w:rsidRPr="002710F9" w:rsidRDefault="00677AF4" w:rsidP="00031D91">
            <w:pPr>
              <w:pStyle w:val="TableParagraph"/>
              <w:rPr>
                <w:sz w:val="20"/>
                <w:szCs w:val="20"/>
              </w:rPr>
            </w:pPr>
          </w:p>
        </w:tc>
        <w:tc>
          <w:tcPr>
            <w:tcW w:w="1067" w:type="dxa"/>
            <w:vAlign w:val="center"/>
          </w:tcPr>
          <w:p w14:paraId="1CFE0F48" w14:textId="77777777" w:rsidR="00677AF4" w:rsidRPr="002710F9" w:rsidRDefault="00677AF4" w:rsidP="00031D91">
            <w:pPr>
              <w:pStyle w:val="TableParagraph"/>
              <w:rPr>
                <w:sz w:val="20"/>
                <w:szCs w:val="20"/>
              </w:rPr>
            </w:pPr>
          </w:p>
        </w:tc>
        <w:tc>
          <w:tcPr>
            <w:tcW w:w="1067" w:type="dxa"/>
            <w:vAlign w:val="center"/>
          </w:tcPr>
          <w:p w14:paraId="599D09E2" w14:textId="77777777" w:rsidR="00677AF4" w:rsidRPr="002710F9" w:rsidRDefault="00677AF4" w:rsidP="00031D91">
            <w:pPr>
              <w:pStyle w:val="TableParagraph"/>
              <w:rPr>
                <w:sz w:val="20"/>
                <w:szCs w:val="20"/>
              </w:rPr>
            </w:pPr>
          </w:p>
        </w:tc>
        <w:tc>
          <w:tcPr>
            <w:tcW w:w="1067" w:type="dxa"/>
            <w:vAlign w:val="center"/>
          </w:tcPr>
          <w:p w14:paraId="7890FCF0" w14:textId="77777777" w:rsidR="00677AF4" w:rsidRPr="002710F9" w:rsidRDefault="00677AF4" w:rsidP="00031D91">
            <w:pPr>
              <w:pStyle w:val="TableParagraph"/>
              <w:rPr>
                <w:sz w:val="20"/>
                <w:szCs w:val="20"/>
              </w:rPr>
            </w:pPr>
          </w:p>
        </w:tc>
        <w:tc>
          <w:tcPr>
            <w:tcW w:w="1067" w:type="dxa"/>
            <w:vAlign w:val="center"/>
          </w:tcPr>
          <w:p w14:paraId="6D447B38" w14:textId="77777777" w:rsidR="00677AF4" w:rsidRPr="002710F9" w:rsidRDefault="00677AF4" w:rsidP="00031D91">
            <w:pPr>
              <w:pStyle w:val="TableParagraph"/>
              <w:rPr>
                <w:sz w:val="20"/>
                <w:szCs w:val="20"/>
              </w:rPr>
            </w:pPr>
          </w:p>
        </w:tc>
        <w:tc>
          <w:tcPr>
            <w:tcW w:w="1067" w:type="dxa"/>
            <w:vAlign w:val="center"/>
          </w:tcPr>
          <w:p w14:paraId="7738133E" w14:textId="77777777" w:rsidR="00677AF4" w:rsidRPr="002710F9" w:rsidRDefault="00677AF4" w:rsidP="00031D91">
            <w:pPr>
              <w:pStyle w:val="TableParagraph"/>
              <w:rPr>
                <w:sz w:val="20"/>
                <w:szCs w:val="20"/>
              </w:rPr>
            </w:pPr>
          </w:p>
        </w:tc>
        <w:tc>
          <w:tcPr>
            <w:tcW w:w="1067" w:type="dxa"/>
            <w:vAlign w:val="center"/>
          </w:tcPr>
          <w:p w14:paraId="3D473420" w14:textId="77777777" w:rsidR="00677AF4" w:rsidRPr="002710F9" w:rsidRDefault="00677AF4" w:rsidP="00031D91">
            <w:pPr>
              <w:pStyle w:val="TableParagraph"/>
              <w:rPr>
                <w:sz w:val="20"/>
                <w:szCs w:val="20"/>
              </w:rPr>
            </w:pPr>
          </w:p>
        </w:tc>
        <w:tc>
          <w:tcPr>
            <w:tcW w:w="1067" w:type="dxa"/>
            <w:vAlign w:val="center"/>
          </w:tcPr>
          <w:p w14:paraId="6FA77A2D" w14:textId="77777777" w:rsidR="00677AF4" w:rsidRPr="002710F9" w:rsidRDefault="00677AF4" w:rsidP="00031D91">
            <w:pPr>
              <w:pStyle w:val="TableParagraph"/>
              <w:rPr>
                <w:sz w:val="20"/>
                <w:szCs w:val="20"/>
              </w:rPr>
            </w:pPr>
          </w:p>
        </w:tc>
        <w:tc>
          <w:tcPr>
            <w:tcW w:w="1067" w:type="dxa"/>
            <w:vAlign w:val="center"/>
          </w:tcPr>
          <w:p w14:paraId="0707064A" w14:textId="77777777" w:rsidR="00677AF4" w:rsidRPr="002710F9" w:rsidRDefault="00677AF4" w:rsidP="00031D91">
            <w:pPr>
              <w:pStyle w:val="TableParagraph"/>
              <w:rPr>
                <w:sz w:val="20"/>
                <w:szCs w:val="20"/>
              </w:rPr>
            </w:pPr>
          </w:p>
        </w:tc>
        <w:tc>
          <w:tcPr>
            <w:tcW w:w="1067" w:type="dxa"/>
            <w:vAlign w:val="center"/>
          </w:tcPr>
          <w:p w14:paraId="3388F4C3" w14:textId="77777777" w:rsidR="00677AF4" w:rsidRPr="002710F9" w:rsidRDefault="00677AF4" w:rsidP="00031D91">
            <w:pPr>
              <w:pStyle w:val="TableParagraph"/>
              <w:rPr>
                <w:sz w:val="20"/>
                <w:szCs w:val="20"/>
              </w:rPr>
            </w:pPr>
          </w:p>
        </w:tc>
        <w:tc>
          <w:tcPr>
            <w:tcW w:w="1067" w:type="dxa"/>
            <w:vAlign w:val="center"/>
          </w:tcPr>
          <w:p w14:paraId="2822B94E" w14:textId="77777777" w:rsidR="00677AF4" w:rsidRPr="002710F9" w:rsidRDefault="00677AF4" w:rsidP="00031D91">
            <w:pPr>
              <w:pStyle w:val="TableParagraph"/>
              <w:rPr>
                <w:sz w:val="20"/>
                <w:szCs w:val="20"/>
              </w:rPr>
            </w:pPr>
          </w:p>
        </w:tc>
      </w:tr>
      <w:tr w:rsidR="00677AF4" w:rsidRPr="002710F9" w14:paraId="781B32B2" w14:textId="77777777" w:rsidTr="00031D91">
        <w:trPr>
          <w:trHeight w:val="20"/>
        </w:trPr>
        <w:tc>
          <w:tcPr>
            <w:tcW w:w="2768" w:type="dxa"/>
            <w:vAlign w:val="center"/>
          </w:tcPr>
          <w:p w14:paraId="3F66EBAA" w14:textId="77777777" w:rsidR="00677AF4" w:rsidRPr="002710F9" w:rsidRDefault="00677AF4" w:rsidP="00031D91">
            <w:pPr>
              <w:rPr>
                <w:sz w:val="20"/>
                <w:szCs w:val="20"/>
              </w:rPr>
            </w:pPr>
            <w:r w:rsidRPr="002710F9">
              <w:rPr>
                <w:sz w:val="20"/>
                <w:szCs w:val="20"/>
              </w:rPr>
              <w:t>21 Yüzyıl Becerileri</w:t>
            </w:r>
          </w:p>
        </w:tc>
        <w:tc>
          <w:tcPr>
            <w:tcW w:w="1066" w:type="dxa"/>
            <w:shd w:val="clear" w:color="FFFFFF" w:fill="FFFFFF"/>
            <w:vAlign w:val="center"/>
          </w:tcPr>
          <w:p w14:paraId="6A6BB418" w14:textId="77777777" w:rsidR="00677AF4" w:rsidRPr="002710F9" w:rsidRDefault="00677AF4" w:rsidP="00031D91">
            <w:pPr>
              <w:pStyle w:val="TableParagraph"/>
              <w:rPr>
                <w:sz w:val="20"/>
                <w:szCs w:val="20"/>
              </w:rPr>
            </w:pPr>
          </w:p>
        </w:tc>
        <w:tc>
          <w:tcPr>
            <w:tcW w:w="1067" w:type="dxa"/>
            <w:vAlign w:val="center"/>
          </w:tcPr>
          <w:p w14:paraId="40E8E6AB" w14:textId="77777777" w:rsidR="00677AF4" w:rsidRPr="002710F9" w:rsidRDefault="00677AF4" w:rsidP="00031D91">
            <w:pPr>
              <w:pStyle w:val="TableParagraph"/>
              <w:rPr>
                <w:sz w:val="20"/>
                <w:szCs w:val="20"/>
              </w:rPr>
            </w:pPr>
          </w:p>
        </w:tc>
        <w:tc>
          <w:tcPr>
            <w:tcW w:w="1067" w:type="dxa"/>
            <w:vAlign w:val="center"/>
          </w:tcPr>
          <w:p w14:paraId="41E601D1" w14:textId="77777777" w:rsidR="00677AF4" w:rsidRPr="002710F9" w:rsidRDefault="00677AF4" w:rsidP="00031D91">
            <w:pPr>
              <w:pStyle w:val="TableParagraph"/>
              <w:rPr>
                <w:sz w:val="20"/>
                <w:szCs w:val="20"/>
              </w:rPr>
            </w:pPr>
            <w:r w:rsidRPr="002710F9">
              <w:rPr>
                <w:sz w:val="20"/>
                <w:szCs w:val="20"/>
              </w:rPr>
              <w:t>ÖÇ 1</w:t>
            </w:r>
          </w:p>
        </w:tc>
        <w:tc>
          <w:tcPr>
            <w:tcW w:w="1067" w:type="dxa"/>
            <w:vAlign w:val="center"/>
          </w:tcPr>
          <w:p w14:paraId="2FE084A5" w14:textId="77777777" w:rsidR="00677AF4" w:rsidRPr="002710F9" w:rsidRDefault="00677AF4" w:rsidP="00031D91">
            <w:pPr>
              <w:pStyle w:val="TableParagraph"/>
              <w:rPr>
                <w:sz w:val="20"/>
                <w:szCs w:val="20"/>
              </w:rPr>
            </w:pPr>
            <w:r w:rsidRPr="002710F9">
              <w:rPr>
                <w:sz w:val="20"/>
                <w:szCs w:val="20"/>
              </w:rPr>
              <w:t>ÇÖ 1</w:t>
            </w:r>
          </w:p>
        </w:tc>
        <w:tc>
          <w:tcPr>
            <w:tcW w:w="1067" w:type="dxa"/>
            <w:vAlign w:val="center"/>
          </w:tcPr>
          <w:p w14:paraId="534D7FFD" w14:textId="77777777" w:rsidR="00677AF4" w:rsidRPr="002710F9" w:rsidRDefault="00677AF4" w:rsidP="00031D91">
            <w:pPr>
              <w:pStyle w:val="TableParagraph"/>
              <w:rPr>
                <w:sz w:val="20"/>
                <w:szCs w:val="20"/>
              </w:rPr>
            </w:pPr>
          </w:p>
        </w:tc>
        <w:tc>
          <w:tcPr>
            <w:tcW w:w="1067" w:type="dxa"/>
            <w:vAlign w:val="center"/>
          </w:tcPr>
          <w:p w14:paraId="5F33E2C7" w14:textId="77777777" w:rsidR="00677AF4" w:rsidRPr="002710F9" w:rsidRDefault="00677AF4" w:rsidP="00031D91">
            <w:pPr>
              <w:pStyle w:val="TableParagraph"/>
              <w:rPr>
                <w:sz w:val="20"/>
                <w:szCs w:val="20"/>
              </w:rPr>
            </w:pPr>
            <w:r w:rsidRPr="002710F9">
              <w:rPr>
                <w:sz w:val="20"/>
                <w:szCs w:val="20"/>
              </w:rPr>
              <w:t>ÖÇ 1, 6</w:t>
            </w:r>
          </w:p>
        </w:tc>
        <w:tc>
          <w:tcPr>
            <w:tcW w:w="1067" w:type="dxa"/>
            <w:vAlign w:val="center"/>
          </w:tcPr>
          <w:p w14:paraId="648FCC46" w14:textId="77777777" w:rsidR="00677AF4" w:rsidRPr="002710F9" w:rsidRDefault="00677AF4" w:rsidP="00031D91">
            <w:pPr>
              <w:pStyle w:val="TableParagraph"/>
              <w:rPr>
                <w:sz w:val="20"/>
                <w:szCs w:val="20"/>
              </w:rPr>
            </w:pPr>
            <w:r w:rsidRPr="002710F9">
              <w:rPr>
                <w:sz w:val="20"/>
                <w:szCs w:val="20"/>
              </w:rPr>
              <w:t>ÖÇ 1</w:t>
            </w:r>
          </w:p>
        </w:tc>
        <w:tc>
          <w:tcPr>
            <w:tcW w:w="1067" w:type="dxa"/>
            <w:vAlign w:val="center"/>
          </w:tcPr>
          <w:p w14:paraId="7B9C8D6A" w14:textId="77777777" w:rsidR="00677AF4" w:rsidRPr="002710F9" w:rsidRDefault="00677AF4" w:rsidP="00031D91">
            <w:pPr>
              <w:pStyle w:val="TableParagraph"/>
              <w:rPr>
                <w:sz w:val="20"/>
                <w:szCs w:val="20"/>
              </w:rPr>
            </w:pPr>
          </w:p>
        </w:tc>
        <w:tc>
          <w:tcPr>
            <w:tcW w:w="1067" w:type="dxa"/>
            <w:vAlign w:val="center"/>
          </w:tcPr>
          <w:p w14:paraId="3FEA229B" w14:textId="77777777" w:rsidR="00677AF4" w:rsidRPr="002710F9" w:rsidRDefault="00677AF4" w:rsidP="00031D91">
            <w:pPr>
              <w:pStyle w:val="TableParagraph"/>
              <w:rPr>
                <w:sz w:val="20"/>
                <w:szCs w:val="20"/>
              </w:rPr>
            </w:pPr>
          </w:p>
        </w:tc>
        <w:tc>
          <w:tcPr>
            <w:tcW w:w="1067" w:type="dxa"/>
            <w:vAlign w:val="center"/>
          </w:tcPr>
          <w:p w14:paraId="143E5AF8" w14:textId="77777777" w:rsidR="00677AF4" w:rsidRPr="002710F9" w:rsidRDefault="00677AF4" w:rsidP="00031D91">
            <w:pPr>
              <w:pStyle w:val="TableParagraph"/>
              <w:rPr>
                <w:sz w:val="20"/>
                <w:szCs w:val="20"/>
              </w:rPr>
            </w:pPr>
            <w:r w:rsidRPr="002710F9">
              <w:rPr>
                <w:sz w:val="20"/>
                <w:szCs w:val="20"/>
              </w:rPr>
              <w:t>ÖÇ 1, 6</w:t>
            </w:r>
          </w:p>
        </w:tc>
        <w:tc>
          <w:tcPr>
            <w:tcW w:w="1067" w:type="dxa"/>
            <w:vAlign w:val="center"/>
          </w:tcPr>
          <w:p w14:paraId="37349A96" w14:textId="77777777" w:rsidR="00677AF4" w:rsidRPr="002710F9" w:rsidRDefault="00677AF4" w:rsidP="00031D91">
            <w:pPr>
              <w:pStyle w:val="TableParagraph"/>
              <w:rPr>
                <w:sz w:val="20"/>
                <w:szCs w:val="20"/>
              </w:rPr>
            </w:pPr>
            <w:r w:rsidRPr="002710F9">
              <w:rPr>
                <w:sz w:val="20"/>
                <w:szCs w:val="20"/>
              </w:rPr>
              <w:t>ÖÇ 1, 5</w:t>
            </w:r>
          </w:p>
        </w:tc>
      </w:tr>
      <w:tr w:rsidR="00677AF4" w:rsidRPr="002710F9" w14:paraId="0952DB00" w14:textId="77777777" w:rsidTr="00031D91">
        <w:trPr>
          <w:trHeight w:val="20"/>
        </w:trPr>
        <w:tc>
          <w:tcPr>
            <w:tcW w:w="2768" w:type="dxa"/>
            <w:vAlign w:val="center"/>
          </w:tcPr>
          <w:p w14:paraId="4674DE6F" w14:textId="77777777" w:rsidR="00677AF4" w:rsidRPr="002710F9" w:rsidRDefault="00677AF4" w:rsidP="00031D91">
            <w:pPr>
              <w:rPr>
                <w:sz w:val="20"/>
                <w:szCs w:val="20"/>
              </w:rPr>
            </w:pPr>
            <w:r w:rsidRPr="002710F9">
              <w:rPr>
                <w:sz w:val="20"/>
                <w:szCs w:val="20"/>
              </w:rPr>
              <w:t>Teknoloji İletişimi</w:t>
            </w:r>
          </w:p>
        </w:tc>
        <w:tc>
          <w:tcPr>
            <w:tcW w:w="1066" w:type="dxa"/>
            <w:shd w:val="clear" w:color="FFFFFF" w:fill="FFFFFF"/>
            <w:vAlign w:val="center"/>
          </w:tcPr>
          <w:p w14:paraId="0C862743" w14:textId="77777777" w:rsidR="00677AF4" w:rsidRPr="002710F9" w:rsidRDefault="00677AF4" w:rsidP="00031D91">
            <w:pPr>
              <w:pStyle w:val="TableParagraph"/>
              <w:rPr>
                <w:sz w:val="20"/>
                <w:szCs w:val="20"/>
              </w:rPr>
            </w:pPr>
            <w:r w:rsidRPr="002710F9">
              <w:rPr>
                <w:sz w:val="20"/>
                <w:szCs w:val="20"/>
              </w:rPr>
              <w:t>ÖÇ 2, 6</w:t>
            </w:r>
          </w:p>
        </w:tc>
        <w:tc>
          <w:tcPr>
            <w:tcW w:w="1067" w:type="dxa"/>
            <w:vAlign w:val="center"/>
          </w:tcPr>
          <w:p w14:paraId="119CEE23" w14:textId="77777777" w:rsidR="00677AF4" w:rsidRPr="002710F9" w:rsidRDefault="00677AF4" w:rsidP="00031D91">
            <w:pPr>
              <w:pStyle w:val="TableParagraph"/>
              <w:rPr>
                <w:sz w:val="20"/>
                <w:szCs w:val="20"/>
              </w:rPr>
            </w:pPr>
            <w:r w:rsidRPr="002710F9">
              <w:rPr>
                <w:sz w:val="20"/>
                <w:szCs w:val="20"/>
              </w:rPr>
              <w:t>ÖÇ 1, 2, 3, 4</w:t>
            </w:r>
          </w:p>
        </w:tc>
        <w:tc>
          <w:tcPr>
            <w:tcW w:w="1067" w:type="dxa"/>
            <w:vAlign w:val="center"/>
          </w:tcPr>
          <w:p w14:paraId="4C68826A" w14:textId="77777777" w:rsidR="00677AF4" w:rsidRPr="002710F9" w:rsidRDefault="00677AF4" w:rsidP="00031D91">
            <w:pPr>
              <w:pStyle w:val="TableParagraph"/>
              <w:rPr>
                <w:sz w:val="20"/>
                <w:szCs w:val="20"/>
              </w:rPr>
            </w:pPr>
            <w:r w:rsidRPr="002710F9">
              <w:rPr>
                <w:sz w:val="20"/>
                <w:szCs w:val="20"/>
              </w:rPr>
              <w:t>ÖÇ 1, 2, 3, 4</w:t>
            </w:r>
          </w:p>
        </w:tc>
        <w:tc>
          <w:tcPr>
            <w:tcW w:w="1067" w:type="dxa"/>
            <w:vAlign w:val="center"/>
          </w:tcPr>
          <w:p w14:paraId="60600435" w14:textId="77777777" w:rsidR="00677AF4" w:rsidRPr="002710F9" w:rsidRDefault="00677AF4" w:rsidP="00031D91">
            <w:pPr>
              <w:pStyle w:val="TableParagraph"/>
              <w:rPr>
                <w:sz w:val="20"/>
                <w:szCs w:val="20"/>
              </w:rPr>
            </w:pPr>
          </w:p>
        </w:tc>
        <w:tc>
          <w:tcPr>
            <w:tcW w:w="1067" w:type="dxa"/>
            <w:vAlign w:val="center"/>
          </w:tcPr>
          <w:p w14:paraId="5E8E4E14" w14:textId="77777777" w:rsidR="00677AF4" w:rsidRPr="002710F9" w:rsidRDefault="00677AF4" w:rsidP="00031D91">
            <w:pPr>
              <w:pStyle w:val="TableParagraph"/>
              <w:rPr>
                <w:sz w:val="20"/>
                <w:szCs w:val="20"/>
              </w:rPr>
            </w:pPr>
            <w:r w:rsidRPr="002710F9">
              <w:rPr>
                <w:sz w:val="20"/>
                <w:szCs w:val="20"/>
              </w:rPr>
              <w:t>ÖÇ 5, 6</w:t>
            </w:r>
          </w:p>
        </w:tc>
        <w:tc>
          <w:tcPr>
            <w:tcW w:w="1067" w:type="dxa"/>
            <w:vAlign w:val="center"/>
          </w:tcPr>
          <w:p w14:paraId="14563387" w14:textId="77777777" w:rsidR="00677AF4" w:rsidRPr="002710F9" w:rsidRDefault="00677AF4" w:rsidP="00031D91">
            <w:pPr>
              <w:pStyle w:val="TableParagraph"/>
              <w:rPr>
                <w:sz w:val="20"/>
                <w:szCs w:val="20"/>
              </w:rPr>
            </w:pPr>
            <w:r w:rsidRPr="002710F9">
              <w:rPr>
                <w:sz w:val="20"/>
                <w:szCs w:val="20"/>
              </w:rPr>
              <w:t>ÖÇ 1, 2, 3, 4, 5, 6</w:t>
            </w:r>
          </w:p>
        </w:tc>
        <w:tc>
          <w:tcPr>
            <w:tcW w:w="1067" w:type="dxa"/>
            <w:vAlign w:val="center"/>
          </w:tcPr>
          <w:p w14:paraId="4A0388DA" w14:textId="77777777" w:rsidR="00677AF4" w:rsidRPr="002710F9" w:rsidRDefault="00677AF4" w:rsidP="00031D91">
            <w:pPr>
              <w:pStyle w:val="TableParagraph"/>
              <w:rPr>
                <w:sz w:val="20"/>
                <w:szCs w:val="20"/>
              </w:rPr>
            </w:pPr>
            <w:r w:rsidRPr="002710F9">
              <w:rPr>
                <w:sz w:val="20"/>
                <w:szCs w:val="20"/>
              </w:rPr>
              <w:t>ÖÇ 2, 3, 6</w:t>
            </w:r>
          </w:p>
        </w:tc>
        <w:tc>
          <w:tcPr>
            <w:tcW w:w="1067" w:type="dxa"/>
            <w:vAlign w:val="center"/>
          </w:tcPr>
          <w:p w14:paraId="04A5DFA0" w14:textId="77777777" w:rsidR="00677AF4" w:rsidRPr="002710F9" w:rsidRDefault="00677AF4" w:rsidP="00031D91">
            <w:pPr>
              <w:pStyle w:val="TableParagraph"/>
              <w:rPr>
                <w:sz w:val="20"/>
                <w:szCs w:val="20"/>
              </w:rPr>
            </w:pPr>
            <w:r w:rsidRPr="002710F9">
              <w:rPr>
                <w:sz w:val="20"/>
                <w:szCs w:val="20"/>
              </w:rPr>
              <w:t>ÖÇ 4</w:t>
            </w:r>
          </w:p>
        </w:tc>
        <w:tc>
          <w:tcPr>
            <w:tcW w:w="1067" w:type="dxa"/>
            <w:vAlign w:val="center"/>
          </w:tcPr>
          <w:p w14:paraId="6A80BB17" w14:textId="77777777" w:rsidR="00677AF4" w:rsidRPr="002710F9" w:rsidRDefault="00677AF4" w:rsidP="00031D91">
            <w:pPr>
              <w:pStyle w:val="TableParagraph"/>
              <w:rPr>
                <w:sz w:val="20"/>
                <w:szCs w:val="20"/>
              </w:rPr>
            </w:pPr>
            <w:r w:rsidRPr="002710F9">
              <w:rPr>
                <w:sz w:val="20"/>
                <w:szCs w:val="20"/>
              </w:rPr>
              <w:t>ÖÇ 6</w:t>
            </w:r>
          </w:p>
        </w:tc>
        <w:tc>
          <w:tcPr>
            <w:tcW w:w="1067" w:type="dxa"/>
            <w:vAlign w:val="center"/>
          </w:tcPr>
          <w:p w14:paraId="67964382" w14:textId="77777777" w:rsidR="00677AF4" w:rsidRPr="002710F9" w:rsidRDefault="00677AF4" w:rsidP="00031D91">
            <w:pPr>
              <w:pStyle w:val="TableParagraph"/>
              <w:rPr>
                <w:sz w:val="20"/>
                <w:szCs w:val="20"/>
              </w:rPr>
            </w:pPr>
            <w:r w:rsidRPr="002710F9">
              <w:rPr>
                <w:sz w:val="20"/>
                <w:szCs w:val="20"/>
              </w:rPr>
              <w:t>ÖÇ 2, 4, 5, 6</w:t>
            </w:r>
          </w:p>
        </w:tc>
        <w:tc>
          <w:tcPr>
            <w:tcW w:w="1067" w:type="dxa"/>
            <w:vAlign w:val="center"/>
          </w:tcPr>
          <w:p w14:paraId="0AA8D07C" w14:textId="77777777" w:rsidR="00677AF4" w:rsidRPr="002710F9" w:rsidRDefault="00677AF4" w:rsidP="00031D91">
            <w:pPr>
              <w:pStyle w:val="TableParagraph"/>
              <w:rPr>
                <w:sz w:val="20"/>
                <w:szCs w:val="20"/>
              </w:rPr>
            </w:pPr>
          </w:p>
        </w:tc>
      </w:tr>
      <w:tr w:rsidR="00677AF4" w:rsidRPr="002710F9" w14:paraId="7FA69CB6" w14:textId="77777777" w:rsidTr="00031D91">
        <w:trPr>
          <w:trHeight w:val="20"/>
        </w:trPr>
        <w:tc>
          <w:tcPr>
            <w:tcW w:w="2768" w:type="dxa"/>
            <w:vAlign w:val="center"/>
          </w:tcPr>
          <w:p w14:paraId="4AA83A15" w14:textId="77777777" w:rsidR="00677AF4" w:rsidRPr="002710F9" w:rsidRDefault="00677AF4" w:rsidP="00031D91">
            <w:pPr>
              <w:rPr>
                <w:color w:val="FF0000"/>
                <w:sz w:val="20"/>
                <w:szCs w:val="20"/>
              </w:rPr>
            </w:pPr>
            <w:r w:rsidRPr="002710F9">
              <w:rPr>
                <w:color w:val="FF0000"/>
                <w:sz w:val="20"/>
                <w:szCs w:val="20"/>
              </w:rPr>
              <w:t>Kültür Sosyolojisi</w:t>
            </w:r>
            <w:r w:rsidRPr="002710F9">
              <w:rPr>
                <w:color w:val="FF0000"/>
                <w:sz w:val="20"/>
                <w:szCs w:val="20"/>
              </w:rPr>
              <w:tab/>
            </w:r>
          </w:p>
        </w:tc>
        <w:tc>
          <w:tcPr>
            <w:tcW w:w="1066" w:type="dxa"/>
            <w:shd w:val="clear" w:color="FFFFFF" w:fill="FFFFFF"/>
            <w:vAlign w:val="center"/>
          </w:tcPr>
          <w:p w14:paraId="32C9227A" w14:textId="77777777" w:rsidR="00677AF4" w:rsidRPr="002710F9" w:rsidRDefault="00677AF4" w:rsidP="00031D91">
            <w:pPr>
              <w:jc w:val="center"/>
              <w:rPr>
                <w:sz w:val="20"/>
                <w:szCs w:val="20"/>
              </w:rPr>
            </w:pPr>
          </w:p>
        </w:tc>
        <w:tc>
          <w:tcPr>
            <w:tcW w:w="1067" w:type="dxa"/>
            <w:vAlign w:val="center"/>
          </w:tcPr>
          <w:p w14:paraId="693C7CE8" w14:textId="77777777" w:rsidR="00677AF4" w:rsidRPr="002710F9" w:rsidRDefault="00677AF4" w:rsidP="00031D91">
            <w:pPr>
              <w:spacing w:after="195"/>
              <w:jc w:val="center"/>
              <w:rPr>
                <w:sz w:val="20"/>
                <w:szCs w:val="20"/>
              </w:rPr>
            </w:pPr>
          </w:p>
        </w:tc>
        <w:tc>
          <w:tcPr>
            <w:tcW w:w="1067" w:type="dxa"/>
            <w:vAlign w:val="center"/>
          </w:tcPr>
          <w:p w14:paraId="5090C146" w14:textId="77777777" w:rsidR="00677AF4" w:rsidRPr="002710F9" w:rsidRDefault="00677AF4" w:rsidP="00031D91">
            <w:pPr>
              <w:spacing w:after="195"/>
              <w:jc w:val="center"/>
              <w:rPr>
                <w:sz w:val="20"/>
                <w:szCs w:val="20"/>
              </w:rPr>
            </w:pPr>
          </w:p>
        </w:tc>
        <w:tc>
          <w:tcPr>
            <w:tcW w:w="1067" w:type="dxa"/>
            <w:vAlign w:val="center"/>
          </w:tcPr>
          <w:p w14:paraId="5C5370F8" w14:textId="77777777" w:rsidR="00677AF4" w:rsidRPr="002710F9" w:rsidRDefault="00677AF4" w:rsidP="00031D91">
            <w:pPr>
              <w:spacing w:after="195"/>
              <w:jc w:val="center"/>
              <w:rPr>
                <w:sz w:val="20"/>
                <w:szCs w:val="20"/>
              </w:rPr>
            </w:pPr>
          </w:p>
        </w:tc>
        <w:tc>
          <w:tcPr>
            <w:tcW w:w="1067" w:type="dxa"/>
            <w:vAlign w:val="center"/>
          </w:tcPr>
          <w:p w14:paraId="0821D26F" w14:textId="77777777" w:rsidR="00677AF4" w:rsidRPr="002710F9" w:rsidRDefault="00677AF4" w:rsidP="00031D91">
            <w:pPr>
              <w:spacing w:after="195"/>
              <w:jc w:val="center"/>
              <w:rPr>
                <w:sz w:val="20"/>
                <w:szCs w:val="20"/>
              </w:rPr>
            </w:pPr>
          </w:p>
        </w:tc>
        <w:tc>
          <w:tcPr>
            <w:tcW w:w="1067" w:type="dxa"/>
            <w:vAlign w:val="center"/>
          </w:tcPr>
          <w:p w14:paraId="149294DD" w14:textId="77777777" w:rsidR="00677AF4" w:rsidRPr="002710F9" w:rsidRDefault="00677AF4" w:rsidP="00031D91">
            <w:pPr>
              <w:spacing w:after="195"/>
              <w:jc w:val="center"/>
              <w:rPr>
                <w:sz w:val="20"/>
                <w:szCs w:val="20"/>
              </w:rPr>
            </w:pPr>
          </w:p>
        </w:tc>
        <w:tc>
          <w:tcPr>
            <w:tcW w:w="1067" w:type="dxa"/>
            <w:vAlign w:val="center"/>
          </w:tcPr>
          <w:p w14:paraId="5665A006" w14:textId="77777777" w:rsidR="00677AF4" w:rsidRPr="002710F9" w:rsidRDefault="00677AF4" w:rsidP="00031D91">
            <w:pPr>
              <w:spacing w:after="195"/>
              <w:jc w:val="center"/>
              <w:rPr>
                <w:sz w:val="20"/>
                <w:szCs w:val="20"/>
              </w:rPr>
            </w:pPr>
          </w:p>
        </w:tc>
        <w:tc>
          <w:tcPr>
            <w:tcW w:w="1067" w:type="dxa"/>
            <w:vAlign w:val="center"/>
          </w:tcPr>
          <w:p w14:paraId="13B8F9CC" w14:textId="77777777" w:rsidR="00677AF4" w:rsidRPr="002710F9" w:rsidRDefault="00677AF4" w:rsidP="00031D91">
            <w:pPr>
              <w:spacing w:after="195"/>
              <w:jc w:val="center"/>
              <w:rPr>
                <w:sz w:val="20"/>
                <w:szCs w:val="20"/>
              </w:rPr>
            </w:pPr>
          </w:p>
        </w:tc>
        <w:tc>
          <w:tcPr>
            <w:tcW w:w="1067" w:type="dxa"/>
            <w:vAlign w:val="center"/>
          </w:tcPr>
          <w:p w14:paraId="3A53C500" w14:textId="77777777" w:rsidR="00677AF4" w:rsidRPr="002710F9" w:rsidRDefault="00677AF4" w:rsidP="00031D91">
            <w:pPr>
              <w:spacing w:after="195"/>
              <w:jc w:val="center"/>
              <w:rPr>
                <w:sz w:val="20"/>
                <w:szCs w:val="20"/>
              </w:rPr>
            </w:pPr>
          </w:p>
        </w:tc>
        <w:tc>
          <w:tcPr>
            <w:tcW w:w="1067" w:type="dxa"/>
            <w:vAlign w:val="center"/>
          </w:tcPr>
          <w:p w14:paraId="3AB96C30" w14:textId="77777777" w:rsidR="00677AF4" w:rsidRPr="002710F9" w:rsidRDefault="00677AF4" w:rsidP="00031D91">
            <w:pPr>
              <w:spacing w:after="195"/>
              <w:jc w:val="center"/>
              <w:rPr>
                <w:sz w:val="20"/>
                <w:szCs w:val="20"/>
              </w:rPr>
            </w:pPr>
          </w:p>
        </w:tc>
        <w:tc>
          <w:tcPr>
            <w:tcW w:w="1067" w:type="dxa"/>
            <w:vAlign w:val="center"/>
          </w:tcPr>
          <w:p w14:paraId="76784972" w14:textId="77777777" w:rsidR="00677AF4" w:rsidRPr="002710F9" w:rsidRDefault="00677AF4" w:rsidP="00031D91">
            <w:pPr>
              <w:spacing w:after="195"/>
              <w:jc w:val="center"/>
              <w:rPr>
                <w:sz w:val="20"/>
                <w:szCs w:val="20"/>
              </w:rPr>
            </w:pPr>
          </w:p>
        </w:tc>
      </w:tr>
      <w:tr w:rsidR="00677AF4" w:rsidRPr="002710F9" w14:paraId="4FF16D81" w14:textId="77777777" w:rsidTr="00031D91">
        <w:trPr>
          <w:trHeight w:val="20"/>
        </w:trPr>
        <w:tc>
          <w:tcPr>
            <w:tcW w:w="2768" w:type="dxa"/>
            <w:vAlign w:val="center"/>
          </w:tcPr>
          <w:p w14:paraId="35D6ED86" w14:textId="77777777" w:rsidR="00677AF4" w:rsidRPr="002710F9" w:rsidRDefault="00677AF4" w:rsidP="00031D91">
            <w:pPr>
              <w:rPr>
                <w:sz w:val="20"/>
                <w:szCs w:val="20"/>
              </w:rPr>
            </w:pPr>
            <w:r w:rsidRPr="002710F9">
              <w:rPr>
                <w:sz w:val="20"/>
                <w:szCs w:val="20"/>
              </w:rPr>
              <w:t>Sosyal Antropoloji</w:t>
            </w:r>
          </w:p>
        </w:tc>
        <w:tc>
          <w:tcPr>
            <w:tcW w:w="1066" w:type="dxa"/>
            <w:shd w:val="clear" w:color="auto" w:fill="auto"/>
            <w:vAlign w:val="center"/>
          </w:tcPr>
          <w:p w14:paraId="11630DD1"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2015C021"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7D78641D"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0EA59A3C" w14:textId="77777777" w:rsidR="00677AF4" w:rsidRPr="002710F9" w:rsidRDefault="00677AF4" w:rsidP="00031D91">
            <w:pPr>
              <w:pStyle w:val="TableParagraph"/>
              <w:rPr>
                <w:sz w:val="20"/>
                <w:szCs w:val="20"/>
              </w:rPr>
            </w:pPr>
            <w:r w:rsidRPr="002710F9">
              <w:rPr>
                <w:rFonts w:eastAsia="Calibri"/>
                <w:sz w:val="20"/>
                <w:szCs w:val="20"/>
              </w:rPr>
              <w:t>ÖÇ 1</w:t>
            </w:r>
          </w:p>
        </w:tc>
        <w:tc>
          <w:tcPr>
            <w:tcW w:w="1067" w:type="dxa"/>
            <w:shd w:val="clear" w:color="auto" w:fill="auto"/>
            <w:vAlign w:val="center"/>
          </w:tcPr>
          <w:p w14:paraId="021AA048"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52838B46"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1B82E137"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0706AADD" w14:textId="77777777" w:rsidR="00677AF4" w:rsidRPr="002710F9" w:rsidRDefault="00677AF4" w:rsidP="00031D91">
            <w:pPr>
              <w:pStyle w:val="TableParagraph"/>
              <w:rPr>
                <w:sz w:val="20"/>
                <w:szCs w:val="20"/>
              </w:rPr>
            </w:pPr>
            <w:r w:rsidRPr="002710F9">
              <w:rPr>
                <w:rFonts w:eastAsia="Calibri"/>
                <w:sz w:val="20"/>
                <w:szCs w:val="20"/>
              </w:rPr>
              <w:t>ÖÇ 1</w:t>
            </w:r>
          </w:p>
        </w:tc>
        <w:tc>
          <w:tcPr>
            <w:tcW w:w="1067" w:type="dxa"/>
            <w:shd w:val="clear" w:color="auto" w:fill="auto"/>
            <w:vAlign w:val="center"/>
          </w:tcPr>
          <w:p w14:paraId="25D59663" w14:textId="77777777" w:rsidR="00677AF4" w:rsidRPr="002710F9" w:rsidRDefault="00677AF4" w:rsidP="00031D91">
            <w:pPr>
              <w:pStyle w:val="TableParagraph"/>
              <w:rPr>
                <w:sz w:val="20"/>
                <w:szCs w:val="20"/>
              </w:rPr>
            </w:pPr>
            <w:r w:rsidRPr="002710F9">
              <w:rPr>
                <w:rFonts w:eastAsia="Calibri"/>
                <w:sz w:val="20"/>
                <w:szCs w:val="20"/>
              </w:rPr>
              <w:t>ÖÇ 1</w:t>
            </w:r>
          </w:p>
        </w:tc>
        <w:tc>
          <w:tcPr>
            <w:tcW w:w="1067" w:type="dxa"/>
            <w:shd w:val="clear" w:color="auto" w:fill="auto"/>
            <w:vAlign w:val="center"/>
          </w:tcPr>
          <w:p w14:paraId="0DF70CFD" w14:textId="77777777" w:rsidR="00677AF4" w:rsidRPr="002710F9" w:rsidRDefault="00677AF4" w:rsidP="00031D91">
            <w:pPr>
              <w:tabs>
                <w:tab w:val="left" w:pos="3612"/>
              </w:tabs>
              <w:rPr>
                <w:sz w:val="20"/>
                <w:szCs w:val="20"/>
              </w:rPr>
            </w:pPr>
            <w:r w:rsidRPr="002710F9">
              <w:rPr>
                <w:rFonts w:eastAsia="Calibri"/>
                <w:sz w:val="20"/>
                <w:szCs w:val="20"/>
                <w:lang w:eastAsia="en-US"/>
              </w:rPr>
              <w:t>ÖÇ 1</w:t>
            </w:r>
          </w:p>
        </w:tc>
        <w:tc>
          <w:tcPr>
            <w:tcW w:w="1067" w:type="dxa"/>
            <w:shd w:val="clear" w:color="auto" w:fill="auto"/>
            <w:vAlign w:val="center"/>
          </w:tcPr>
          <w:p w14:paraId="59BA0227" w14:textId="77777777" w:rsidR="00677AF4" w:rsidRPr="002710F9" w:rsidRDefault="00677AF4" w:rsidP="00031D91">
            <w:pPr>
              <w:rPr>
                <w:sz w:val="20"/>
                <w:szCs w:val="20"/>
              </w:rPr>
            </w:pPr>
            <w:r w:rsidRPr="002710F9">
              <w:rPr>
                <w:rFonts w:eastAsia="Calibri"/>
                <w:sz w:val="20"/>
                <w:szCs w:val="20"/>
                <w:lang w:eastAsia="en-US"/>
              </w:rPr>
              <w:t>ÖÇ 1</w:t>
            </w:r>
          </w:p>
        </w:tc>
      </w:tr>
      <w:tr w:rsidR="00677AF4" w:rsidRPr="002710F9" w14:paraId="72BC3106" w14:textId="77777777" w:rsidTr="00031D91">
        <w:trPr>
          <w:trHeight w:val="20"/>
        </w:trPr>
        <w:tc>
          <w:tcPr>
            <w:tcW w:w="2768" w:type="dxa"/>
            <w:vAlign w:val="center"/>
          </w:tcPr>
          <w:p w14:paraId="7C02D7CF" w14:textId="77777777" w:rsidR="00677AF4" w:rsidRPr="002710F9" w:rsidRDefault="00677AF4" w:rsidP="00031D91">
            <w:pPr>
              <w:rPr>
                <w:sz w:val="20"/>
                <w:szCs w:val="20"/>
              </w:rPr>
            </w:pPr>
            <w:r w:rsidRPr="002710F9">
              <w:rPr>
                <w:sz w:val="20"/>
                <w:szCs w:val="20"/>
              </w:rPr>
              <w:t>Kariyer Planlama</w:t>
            </w:r>
          </w:p>
        </w:tc>
        <w:tc>
          <w:tcPr>
            <w:tcW w:w="1066" w:type="dxa"/>
            <w:shd w:val="clear" w:color="auto" w:fill="auto"/>
            <w:vAlign w:val="center"/>
          </w:tcPr>
          <w:p w14:paraId="141E1A43" w14:textId="77777777" w:rsidR="00677AF4" w:rsidRPr="002710F9" w:rsidRDefault="00677AF4" w:rsidP="00031D91">
            <w:pPr>
              <w:pStyle w:val="TableParagraph"/>
              <w:rPr>
                <w:rFonts w:eastAsia="Calibri"/>
                <w:sz w:val="20"/>
                <w:szCs w:val="20"/>
                <w:lang w:val="en-US"/>
              </w:rPr>
            </w:pPr>
            <w:r w:rsidRPr="002710F9">
              <w:rPr>
                <w:sz w:val="20"/>
                <w:szCs w:val="20"/>
              </w:rPr>
              <w:t>ÖÇ 2, 4</w:t>
            </w:r>
          </w:p>
        </w:tc>
        <w:tc>
          <w:tcPr>
            <w:tcW w:w="1067" w:type="dxa"/>
            <w:shd w:val="clear" w:color="auto" w:fill="auto"/>
            <w:vAlign w:val="center"/>
          </w:tcPr>
          <w:p w14:paraId="61E22BC5" w14:textId="77777777" w:rsidR="00677AF4" w:rsidRPr="002710F9" w:rsidRDefault="00677AF4" w:rsidP="00031D91">
            <w:pPr>
              <w:pStyle w:val="TableParagraph"/>
              <w:rPr>
                <w:rFonts w:eastAsia="Calibri"/>
                <w:sz w:val="20"/>
                <w:szCs w:val="20"/>
                <w:lang w:val="en-US"/>
              </w:rPr>
            </w:pPr>
            <w:r w:rsidRPr="002710F9">
              <w:rPr>
                <w:sz w:val="20"/>
                <w:szCs w:val="20"/>
              </w:rPr>
              <w:t>ÖÇ 2</w:t>
            </w:r>
          </w:p>
        </w:tc>
        <w:tc>
          <w:tcPr>
            <w:tcW w:w="1067" w:type="dxa"/>
            <w:shd w:val="clear" w:color="auto" w:fill="auto"/>
            <w:vAlign w:val="center"/>
          </w:tcPr>
          <w:p w14:paraId="3CB5FD95" w14:textId="77777777" w:rsidR="00677AF4" w:rsidRPr="002710F9" w:rsidRDefault="00677AF4" w:rsidP="00031D91">
            <w:pPr>
              <w:pStyle w:val="TableParagraph"/>
              <w:rPr>
                <w:rFonts w:eastAsia="Calibri"/>
                <w:sz w:val="20"/>
                <w:szCs w:val="20"/>
                <w:lang w:val="en-US"/>
              </w:rPr>
            </w:pPr>
            <w:r w:rsidRPr="002710F9">
              <w:rPr>
                <w:sz w:val="20"/>
                <w:szCs w:val="20"/>
              </w:rPr>
              <w:t>ÖÇ 6, 7</w:t>
            </w:r>
          </w:p>
        </w:tc>
        <w:tc>
          <w:tcPr>
            <w:tcW w:w="1067" w:type="dxa"/>
            <w:shd w:val="clear" w:color="auto" w:fill="auto"/>
            <w:vAlign w:val="center"/>
          </w:tcPr>
          <w:p w14:paraId="2CCE0EE1" w14:textId="77777777" w:rsidR="00677AF4" w:rsidRPr="002710F9" w:rsidRDefault="00677AF4" w:rsidP="00031D91">
            <w:pPr>
              <w:pStyle w:val="TableParagraph"/>
              <w:rPr>
                <w:rFonts w:eastAsia="Calibri"/>
                <w:sz w:val="20"/>
                <w:szCs w:val="20"/>
                <w:lang w:val="en-US"/>
              </w:rPr>
            </w:pPr>
            <w:r w:rsidRPr="002710F9">
              <w:rPr>
                <w:sz w:val="20"/>
                <w:szCs w:val="20"/>
              </w:rPr>
              <w:t>ÖÇ 5</w:t>
            </w:r>
          </w:p>
        </w:tc>
        <w:tc>
          <w:tcPr>
            <w:tcW w:w="1067" w:type="dxa"/>
            <w:shd w:val="clear" w:color="auto" w:fill="auto"/>
            <w:vAlign w:val="center"/>
          </w:tcPr>
          <w:p w14:paraId="781D87BB" w14:textId="77777777" w:rsidR="00677AF4" w:rsidRPr="002710F9" w:rsidRDefault="00677AF4" w:rsidP="00031D91">
            <w:pPr>
              <w:pStyle w:val="TableParagraph"/>
              <w:rPr>
                <w:rFonts w:eastAsia="Calibri"/>
                <w:sz w:val="20"/>
                <w:szCs w:val="20"/>
                <w:lang w:val="en-US"/>
              </w:rPr>
            </w:pPr>
            <w:r w:rsidRPr="002710F9">
              <w:rPr>
                <w:sz w:val="20"/>
                <w:szCs w:val="20"/>
              </w:rPr>
              <w:t>ÖÇ 2, 4</w:t>
            </w:r>
          </w:p>
        </w:tc>
        <w:tc>
          <w:tcPr>
            <w:tcW w:w="1067" w:type="dxa"/>
            <w:shd w:val="clear" w:color="auto" w:fill="auto"/>
            <w:vAlign w:val="center"/>
          </w:tcPr>
          <w:p w14:paraId="1FED0167" w14:textId="77777777" w:rsidR="00677AF4" w:rsidRPr="002710F9" w:rsidRDefault="00677AF4" w:rsidP="00031D91">
            <w:pPr>
              <w:pStyle w:val="TableParagraph"/>
              <w:rPr>
                <w:rFonts w:eastAsia="Calibri"/>
                <w:sz w:val="20"/>
                <w:szCs w:val="20"/>
                <w:lang w:val="en-US"/>
              </w:rPr>
            </w:pPr>
            <w:r w:rsidRPr="002710F9">
              <w:rPr>
                <w:sz w:val="20"/>
                <w:szCs w:val="20"/>
              </w:rPr>
              <w:t>ÖÇ 3, 4, 7</w:t>
            </w:r>
          </w:p>
        </w:tc>
        <w:tc>
          <w:tcPr>
            <w:tcW w:w="1067" w:type="dxa"/>
            <w:shd w:val="clear" w:color="auto" w:fill="auto"/>
            <w:vAlign w:val="center"/>
          </w:tcPr>
          <w:p w14:paraId="625B989E" w14:textId="77777777" w:rsidR="00677AF4" w:rsidRPr="002710F9" w:rsidRDefault="00677AF4" w:rsidP="00031D91">
            <w:pPr>
              <w:pStyle w:val="TableParagraph"/>
              <w:rPr>
                <w:rFonts w:eastAsia="Calibri"/>
                <w:sz w:val="20"/>
                <w:szCs w:val="20"/>
                <w:lang w:val="en-US"/>
              </w:rPr>
            </w:pPr>
            <w:r w:rsidRPr="002710F9">
              <w:rPr>
                <w:sz w:val="20"/>
                <w:szCs w:val="20"/>
              </w:rPr>
              <w:t>ÖÇ 1, 6, 7</w:t>
            </w:r>
          </w:p>
        </w:tc>
        <w:tc>
          <w:tcPr>
            <w:tcW w:w="1067" w:type="dxa"/>
            <w:shd w:val="clear" w:color="auto" w:fill="auto"/>
            <w:vAlign w:val="center"/>
          </w:tcPr>
          <w:p w14:paraId="6EFADB2F" w14:textId="77777777" w:rsidR="00677AF4" w:rsidRPr="002710F9" w:rsidRDefault="00677AF4" w:rsidP="00031D91">
            <w:pPr>
              <w:pStyle w:val="TableParagraph"/>
              <w:rPr>
                <w:rFonts w:eastAsia="Calibri"/>
                <w:sz w:val="20"/>
                <w:szCs w:val="20"/>
                <w:lang w:val="en-US"/>
              </w:rPr>
            </w:pPr>
            <w:r w:rsidRPr="002710F9">
              <w:rPr>
                <w:sz w:val="20"/>
                <w:szCs w:val="20"/>
              </w:rPr>
              <w:t>ÖÇ 3, 6, 7</w:t>
            </w:r>
          </w:p>
        </w:tc>
        <w:tc>
          <w:tcPr>
            <w:tcW w:w="1067" w:type="dxa"/>
            <w:shd w:val="clear" w:color="auto" w:fill="auto"/>
            <w:vAlign w:val="center"/>
          </w:tcPr>
          <w:p w14:paraId="28B78898" w14:textId="77777777" w:rsidR="00677AF4" w:rsidRPr="002710F9" w:rsidRDefault="00677AF4" w:rsidP="00031D91">
            <w:pPr>
              <w:pStyle w:val="TableParagraph"/>
              <w:rPr>
                <w:rFonts w:eastAsia="Calibri"/>
                <w:sz w:val="20"/>
                <w:szCs w:val="20"/>
                <w:lang w:val="en-US"/>
              </w:rPr>
            </w:pPr>
            <w:r w:rsidRPr="002710F9">
              <w:rPr>
                <w:sz w:val="20"/>
                <w:szCs w:val="20"/>
              </w:rPr>
              <w:t>ÖÇ 2</w:t>
            </w:r>
          </w:p>
        </w:tc>
        <w:tc>
          <w:tcPr>
            <w:tcW w:w="1067" w:type="dxa"/>
            <w:shd w:val="clear" w:color="auto" w:fill="auto"/>
            <w:vAlign w:val="center"/>
          </w:tcPr>
          <w:p w14:paraId="24000610" w14:textId="77777777" w:rsidR="00677AF4" w:rsidRPr="002710F9" w:rsidRDefault="00677AF4" w:rsidP="00031D91">
            <w:pPr>
              <w:pStyle w:val="TableParagraph"/>
              <w:rPr>
                <w:rFonts w:eastAsia="Calibri"/>
                <w:sz w:val="20"/>
                <w:szCs w:val="20"/>
                <w:lang w:val="en-US"/>
              </w:rPr>
            </w:pPr>
            <w:r w:rsidRPr="002710F9">
              <w:rPr>
                <w:sz w:val="20"/>
                <w:szCs w:val="20"/>
              </w:rPr>
              <w:t>ÖÇ 1, 2, 5, 6</w:t>
            </w:r>
          </w:p>
        </w:tc>
        <w:tc>
          <w:tcPr>
            <w:tcW w:w="1067" w:type="dxa"/>
            <w:shd w:val="clear" w:color="auto" w:fill="auto"/>
            <w:vAlign w:val="center"/>
          </w:tcPr>
          <w:p w14:paraId="2FF55B4C" w14:textId="77777777" w:rsidR="00677AF4" w:rsidRPr="002710F9" w:rsidRDefault="00677AF4" w:rsidP="00031D91">
            <w:pPr>
              <w:pStyle w:val="TableParagraph"/>
              <w:rPr>
                <w:rFonts w:eastAsia="Calibri"/>
                <w:sz w:val="20"/>
                <w:szCs w:val="20"/>
                <w:lang w:val="en-US"/>
              </w:rPr>
            </w:pPr>
            <w:r w:rsidRPr="002710F9">
              <w:rPr>
                <w:sz w:val="20"/>
                <w:szCs w:val="20"/>
              </w:rPr>
              <w:t>ÖÇ 7</w:t>
            </w:r>
          </w:p>
        </w:tc>
      </w:tr>
      <w:tr w:rsidR="00677AF4" w:rsidRPr="002710F9" w14:paraId="6D5B301A" w14:textId="77777777" w:rsidTr="00031D91">
        <w:trPr>
          <w:trHeight w:val="20"/>
        </w:trPr>
        <w:tc>
          <w:tcPr>
            <w:tcW w:w="2768" w:type="dxa"/>
            <w:vAlign w:val="center"/>
          </w:tcPr>
          <w:p w14:paraId="38B198C9" w14:textId="77777777" w:rsidR="00677AF4" w:rsidRPr="002710F9" w:rsidRDefault="00677AF4" w:rsidP="00031D91">
            <w:pPr>
              <w:rPr>
                <w:sz w:val="20"/>
                <w:szCs w:val="20"/>
              </w:rPr>
            </w:pPr>
            <w:r w:rsidRPr="002710F9">
              <w:rPr>
                <w:sz w:val="20"/>
                <w:szCs w:val="20"/>
              </w:rPr>
              <w:t>Farmakoloji</w:t>
            </w:r>
          </w:p>
        </w:tc>
        <w:tc>
          <w:tcPr>
            <w:tcW w:w="1066" w:type="dxa"/>
            <w:shd w:val="clear" w:color="auto" w:fill="auto"/>
            <w:vAlign w:val="center"/>
          </w:tcPr>
          <w:p w14:paraId="103F1630" w14:textId="77777777" w:rsidR="00677AF4" w:rsidRPr="002710F9" w:rsidRDefault="00677AF4" w:rsidP="00031D91">
            <w:pPr>
              <w:pStyle w:val="TableParagraph"/>
              <w:rPr>
                <w:rFonts w:eastAsia="Calibri"/>
                <w:sz w:val="20"/>
                <w:szCs w:val="20"/>
                <w:lang w:val="en-US"/>
              </w:rPr>
            </w:pPr>
            <w:r w:rsidRPr="002710F9">
              <w:rPr>
                <w:sz w:val="20"/>
                <w:szCs w:val="20"/>
                <w:lang w:val="en-US"/>
              </w:rPr>
              <w:t xml:space="preserve">ÖÇ 1, 3, 5, 6, 7, 8 </w:t>
            </w:r>
          </w:p>
        </w:tc>
        <w:tc>
          <w:tcPr>
            <w:tcW w:w="1067" w:type="dxa"/>
            <w:shd w:val="clear" w:color="auto" w:fill="auto"/>
            <w:vAlign w:val="center"/>
          </w:tcPr>
          <w:p w14:paraId="5F42E7A2" w14:textId="77777777" w:rsidR="00677AF4" w:rsidRPr="002710F9" w:rsidRDefault="00677AF4" w:rsidP="00031D91">
            <w:pPr>
              <w:pStyle w:val="TableParagraph"/>
              <w:rPr>
                <w:rFonts w:eastAsia="Calibri"/>
                <w:sz w:val="20"/>
                <w:szCs w:val="20"/>
                <w:lang w:val="en-US"/>
              </w:rPr>
            </w:pPr>
            <w:r w:rsidRPr="002710F9">
              <w:rPr>
                <w:sz w:val="20"/>
                <w:szCs w:val="20"/>
                <w:lang w:val="en-US"/>
              </w:rPr>
              <w:t>ÖÇ 1, 3, 5, 6, 7, 8</w:t>
            </w:r>
          </w:p>
        </w:tc>
        <w:tc>
          <w:tcPr>
            <w:tcW w:w="1067" w:type="dxa"/>
            <w:shd w:val="clear" w:color="auto" w:fill="auto"/>
            <w:vAlign w:val="center"/>
          </w:tcPr>
          <w:p w14:paraId="24BD1489" w14:textId="77777777" w:rsidR="00677AF4" w:rsidRPr="002710F9" w:rsidRDefault="00677AF4" w:rsidP="00031D91">
            <w:pPr>
              <w:rPr>
                <w:rFonts w:eastAsia="Calibri"/>
                <w:sz w:val="20"/>
                <w:szCs w:val="20"/>
              </w:rPr>
            </w:pPr>
            <w:r w:rsidRPr="002710F9">
              <w:rPr>
                <w:sz w:val="20"/>
                <w:szCs w:val="20"/>
                <w:lang w:val="en-US"/>
              </w:rPr>
              <w:t>ÖÇ 1, 2, 5, 6, 7</w:t>
            </w:r>
          </w:p>
        </w:tc>
        <w:tc>
          <w:tcPr>
            <w:tcW w:w="1067" w:type="dxa"/>
            <w:shd w:val="clear" w:color="auto" w:fill="auto"/>
            <w:vAlign w:val="center"/>
          </w:tcPr>
          <w:p w14:paraId="04C987B7" w14:textId="77777777" w:rsidR="00677AF4" w:rsidRPr="002710F9" w:rsidRDefault="00677AF4" w:rsidP="00031D91">
            <w:pPr>
              <w:rPr>
                <w:rFonts w:eastAsia="Calibri"/>
                <w:sz w:val="20"/>
                <w:szCs w:val="20"/>
              </w:rPr>
            </w:pPr>
            <w:r w:rsidRPr="002710F9">
              <w:rPr>
                <w:sz w:val="20"/>
                <w:szCs w:val="20"/>
                <w:lang w:val="en-US"/>
              </w:rPr>
              <w:t>ÖÇ 1, 2, 5, 6, 7</w:t>
            </w:r>
          </w:p>
        </w:tc>
        <w:tc>
          <w:tcPr>
            <w:tcW w:w="1067" w:type="dxa"/>
            <w:shd w:val="clear" w:color="auto" w:fill="auto"/>
            <w:vAlign w:val="center"/>
          </w:tcPr>
          <w:p w14:paraId="426836F2" w14:textId="77777777" w:rsidR="00677AF4" w:rsidRPr="002710F9" w:rsidRDefault="00677AF4" w:rsidP="00031D91">
            <w:pPr>
              <w:rPr>
                <w:rFonts w:eastAsia="Calibri"/>
                <w:sz w:val="20"/>
                <w:szCs w:val="20"/>
              </w:rPr>
            </w:pPr>
            <w:r w:rsidRPr="002710F9">
              <w:rPr>
                <w:sz w:val="20"/>
                <w:szCs w:val="20"/>
                <w:lang w:val="en-US"/>
              </w:rPr>
              <w:t>ÖÇ 7, 8</w:t>
            </w:r>
          </w:p>
          <w:p w14:paraId="3310B5FC"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232256BF" w14:textId="77777777" w:rsidR="00677AF4" w:rsidRPr="002710F9" w:rsidRDefault="00677AF4" w:rsidP="00031D91">
            <w:pPr>
              <w:pStyle w:val="TableParagraph"/>
              <w:rPr>
                <w:rFonts w:eastAsia="Calibri"/>
                <w:sz w:val="20"/>
                <w:szCs w:val="20"/>
                <w:lang w:val="en-US"/>
              </w:rPr>
            </w:pPr>
            <w:r w:rsidRPr="002710F9">
              <w:rPr>
                <w:sz w:val="20"/>
                <w:szCs w:val="20"/>
                <w:lang w:val="en-US"/>
              </w:rPr>
              <w:t>ÖÇ 7, 8</w:t>
            </w:r>
          </w:p>
        </w:tc>
        <w:tc>
          <w:tcPr>
            <w:tcW w:w="1067" w:type="dxa"/>
            <w:shd w:val="clear" w:color="auto" w:fill="auto"/>
            <w:vAlign w:val="center"/>
          </w:tcPr>
          <w:p w14:paraId="77669AD3" w14:textId="77777777" w:rsidR="00677AF4" w:rsidRPr="002710F9" w:rsidRDefault="00677AF4" w:rsidP="00031D91">
            <w:pPr>
              <w:pStyle w:val="TableParagraph"/>
              <w:rPr>
                <w:rFonts w:eastAsia="Calibri"/>
                <w:sz w:val="20"/>
                <w:szCs w:val="20"/>
                <w:lang w:val="en-US"/>
              </w:rPr>
            </w:pPr>
            <w:r w:rsidRPr="002710F9">
              <w:rPr>
                <w:sz w:val="20"/>
                <w:szCs w:val="20"/>
                <w:lang w:val="en-US"/>
              </w:rPr>
              <w:t>ÖÇ 7, 8</w:t>
            </w:r>
          </w:p>
        </w:tc>
        <w:tc>
          <w:tcPr>
            <w:tcW w:w="1067" w:type="dxa"/>
            <w:shd w:val="clear" w:color="auto" w:fill="auto"/>
            <w:vAlign w:val="center"/>
          </w:tcPr>
          <w:p w14:paraId="364E8EC2" w14:textId="77777777" w:rsidR="00677AF4" w:rsidRPr="002710F9" w:rsidRDefault="00677AF4" w:rsidP="00031D91">
            <w:pPr>
              <w:pStyle w:val="TableParagraph"/>
              <w:rPr>
                <w:rFonts w:eastAsia="Calibri"/>
                <w:sz w:val="20"/>
                <w:szCs w:val="20"/>
                <w:lang w:val="en-US"/>
              </w:rPr>
            </w:pPr>
            <w:r w:rsidRPr="002710F9">
              <w:rPr>
                <w:sz w:val="20"/>
                <w:szCs w:val="20"/>
                <w:lang w:val="en-US"/>
              </w:rPr>
              <w:t>ÖÇ 7, 8</w:t>
            </w:r>
          </w:p>
        </w:tc>
        <w:tc>
          <w:tcPr>
            <w:tcW w:w="1067" w:type="dxa"/>
            <w:shd w:val="clear" w:color="auto" w:fill="auto"/>
            <w:vAlign w:val="center"/>
          </w:tcPr>
          <w:p w14:paraId="7EC776EC" w14:textId="77777777" w:rsidR="00677AF4" w:rsidRPr="002710F9" w:rsidRDefault="00677AF4" w:rsidP="00031D91">
            <w:pPr>
              <w:pStyle w:val="TableParagraph"/>
              <w:rPr>
                <w:rFonts w:eastAsia="Calibri"/>
                <w:sz w:val="20"/>
                <w:szCs w:val="20"/>
                <w:lang w:val="en-US"/>
              </w:rPr>
            </w:pPr>
            <w:r w:rsidRPr="002710F9">
              <w:rPr>
                <w:sz w:val="20"/>
                <w:szCs w:val="20"/>
                <w:lang w:val="en-US"/>
              </w:rPr>
              <w:t>ÖÇ 7, 8</w:t>
            </w:r>
          </w:p>
        </w:tc>
        <w:tc>
          <w:tcPr>
            <w:tcW w:w="1067" w:type="dxa"/>
            <w:shd w:val="clear" w:color="auto" w:fill="auto"/>
            <w:vAlign w:val="center"/>
          </w:tcPr>
          <w:p w14:paraId="452A42C1" w14:textId="77777777" w:rsidR="00677AF4" w:rsidRPr="002710F9" w:rsidRDefault="00677AF4" w:rsidP="00031D91">
            <w:pPr>
              <w:pStyle w:val="TableParagraph"/>
              <w:rPr>
                <w:rFonts w:eastAsia="Calibri"/>
                <w:sz w:val="20"/>
                <w:szCs w:val="20"/>
                <w:lang w:val="en-US"/>
              </w:rPr>
            </w:pPr>
            <w:r w:rsidRPr="002710F9">
              <w:rPr>
                <w:sz w:val="20"/>
                <w:szCs w:val="20"/>
                <w:lang w:val="en-US"/>
              </w:rPr>
              <w:t>ÖÇ 7, 8, 9</w:t>
            </w:r>
          </w:p>
        </w:tc>
        <w:tc>
          <w:tcPr>
            <w:tcW w:w="1067" w:type="dxa"/>
            <w:shd w:val="clear" w:color="auto" w:fill="auto"/>
            <w:vAlign w:val="center"/>
          </w:tcPr>
          <w:p w14:paraId="014FCC3F" w14:textId="77777777" w:rsidR="00677AF4" w:rsidRPr="002710F9" w:rsidRDefault="00677AF4" w:rsidP="00031D91">
            <w:pPr>
              <w:pStyle w:val="TableParagraph"/>
              <w:rPr>
                <w:rFonts w:eastAsia="Calibri"/>
                <w:sz w:val="20"/>
                <w:szCs w:val="20"/>
                <w:lang w:val="en-US"/>
              </w:rPr>
            </w:pPr>
            <w:r w:rsidRPr="002710F9">
              <w:rPr>
                <w:sz w:val="20"/>
                <w:szCs w:val="20"/>
                <w:lang w:val="en-US"/>
              </w:rPr>
              <w:t>ÖÇ 7, 8, 9</w:t>
            </w:r>
          </w:p>
        </w:tc>
      </w:tr>
      <w:tr w:rsidR="00677AF4" w:rsidRPr="002710F9" w14:paraId="1020ABCF" w14:textId="77777777" w:rsidTr="00031D91">
        <w:trPr>
          <w:trHeight w:val="20"/>
        </w:trPr>
        <w:tc>
          <w:tcPr>
            <w:tcW w:w="2768" w:type="dxa"/>
            <w:vAlign w:val="center"/>
          </w:tcPr>
          <w:p w14:paraId="5E513D85" w14:textId="77777777" w:rsidR="00677AF4" w:rsidRPr="002710F9" w:rsidRDefault="00677AF4" w:rsidP="00031D91">
            <w:pPr>
              <w:rPr>
                <w:sz w:val="20"/>
                <w:szCs w:val="20"/>
              </w:rPr>
            </w:pPr>
            <w:r w:rsidRPr="002710F9">
              <w:rPr>
                <w:sz w:val="20"/>
                <w:szCs w:val="20"/>
              </w:rPr>
              <w:t>Hemşirelik Esasları</w:t>
            </w:r>
          </w:p>
        </w:tc>
        <w:tc>
          <w:tcPr>
            <w:tcW w:w="1066" w:type="dxa"/>
            <w:shd w:val="clear" w:color="auto" w:fill="auto"/>
            <w:vAlign w:val="center"/>
          </w:tcPr>
          <w:p w14:paraId="6DB2083B"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61F2B55E"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3724D3C1"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1ADC6F94"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15B139CA"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4B02B6A0"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4224F376"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1E9CDFD1"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034328A0"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427A317B"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c>
          <w:tcPr>
            <w:tcW w:w="1067" w:type="dxa"/>
            <w:shd w:val="clear" w:color="auto" w:fill="auto"/>
            <w:vAlign w:val="center"/>
          </w:tcPr>
          <w:p w14:paraId="64C90DBB" w14:textId="77777777" w:rsidR="00677AF4" w:rsidRPr="002710F9" w:rsidRDefault="00677AF4" w:rsidP="00031D91">
            <w:pPr>
              <w:pStyle w:val="TableParagraph"/>
              <w:rPr>
                <w:rFonts w:eastAsia="Calibri"/>
                <w:sz w:val="20"/>
                <w:szCs w:val="20"/>
                <w:lang w:val="en-US"/>
              </w:rPr>
            </w:pPr>
            <w:r w:rsidRPr="002710F9">
              <w:rPr>
                <w:sz w:val="20"/>
                <w:szCs w:val="20"/>
                <w:lang w:val="en-US"/>
              </w:rPr>
              <w:t>ÖÇ 1, 2, 3, 4, 5</w:t>
            </w:r>
          </w:p>
        </w:tc>
      </w:tr>
      <w:tr w:rsidR="00677AF4" w:rsidRPr="002710F9" w14:paraId="7BD14ED8" w14:textId="77777777" w:rsidTr="00031D91">
        <w:trPr>
          <w:trHeight w:val="20"/>
        </w:trPr>
        <w:tc>
          <w:tcPr>
            <w:tcW w:w="2768" w:type="dxa"/>
            <w:vAlign w:val="center"/>
          </w:tcPr>
          <w:p w14:paraId="506BD4C1" w14:textId="77777777" w:rsidR="00677AF4" w:rsidRPr="002710F9" w:rsidRDefault="00677AF4" w:rsidP="00031D91">
            <w:pPr>
              <w:rPr>
                <w:sz w:val="20"/>
                <w:szCs w:val="20"/>
              </w:rPr>
            </w:pPr>
            <w:r w:rsidRPr="002710F9">
              <w:rPr>
                <w:sz w:val="20"/>
                <w:szCs w:val="20"/>
              </w:rPr>
              <w:t>Özel Durumlarda İletişim</w:t>
            </w:r>
          </w:p>
        </w:tc>
        <w:tc>
          <w:tcPr>
            <w:tcW w:w="1066" w:type="dxa"/>
            <w:shd w:val="clear" w:color="auto" w:fill="auto"/>
            <w:vAlign w:val="center"/>
          </w:tcPr>
          <w:p w14:paraId="53CDBE90"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17147AF9"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07BE6213"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2DC52E8C"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00977AD1"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4E4F621E"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2</w:t>
            </w:r>
          </w:p>
        </w:tc>
        <w:tc>
          <w:tcPr>
            <w:tcW w:w="1067" w:type="dxa"/>
            <w:shd w:val="clear" w:color="auto" w:fill="auto"/>
            <w:vAlign w:val="center"/>
          </w:tcPr>
          <w:p w14:paraId="5673E999"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37D56993"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114001D3"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5F92B1D3"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1, 2</w:t>
            </w:r>
          </w:p>
        </w:tc>
        <w:tc>
          <w:tcPr>
            <w:tcW w:w="1067" w:type="dxa"/>
            <w:shd w:val="clear" w:color="auto" w:fill="auto"/>
            <w:vAlign w:val="center"/>
          </w:tcPr>
          <w:p w14:paraId="19BCD202" w14:textId="77777777" w:rsidR="00677AF4" w:rsidRPr="002710F9" w:rsidRDefault="00677AF4" w:rsidP="00031D91">
            <w:pPr>
              <w:pStyle w:val="TableParagraph"/>
              <w:rPr>
                <w:rFonts w:eastAsia="Calibri"/>
                <w:sz w:val="20"/>
                <w:szCs w:val="20"/>
                <w:lang w:val="en-US"/>
              </w:rPr>
            </w:pPr>
            <w:r w:rsidRPr="002710F9">
              <w:rPr>
                <w:sz w:val="20"/>
                <w:szCs w:val="20"/>
              </w:rPr>
              <w:t>ÖÇ</w:t>
            </w:r>
            <w:r w:rsidRPr="002710F9">
              <w:rPr>
                <w:spacing w:val="-2"/>
                <w:sz w:val="20"/>
                <w:szCs w:val="20"/>
              </w:rPr>
              <w:t xml:space="preserve"> </w:t>
            </w:r>
            <w:r w:rsidRPr="002710F9">
              <w:rPr>
                <w:sz w:val="20"/>
                <w:szCs w:val="20"/>
              </w:rPr>
              <w:t>2</w:t>
            </w:r>
          </w:p>
        </w:tc>
      </w:tr>
      <w:tr w:rsidR="00677AF4" w:rsidRPr="002710F9" w14:paraId="44AFD767" w14:textId="77777777" w:rsidTr="00031D91">
        <w:trPr>
          <w:trHeight w:val="20"/>
        </w:trPr>
        <w:tc>
          <w:tcPr>
            <w:tcW w:w="2768" w:type="dxa"/>
            <w:vAlign w:val="center"/>
          </w:tcPr>
          <w:p w14:paraId="27CAB68C" w14:textId="77777777" w:rsidR="00677AF4" w:rsidRPr="002710F9" w:rsidRDefault="00677AF4" w:rsidP="00031D91">
            <w:pPr>
              <w:rPr>
                <w:color w:val="FF0000"/>
                <w:sz w:val="20"/>
                <w:szCs w:val="20"/>
              </w:rPr>
            </w:pPr>
            <w:r w:rsidRPr="002710F9">
              <w:rPr>
                <w:color w:val="FF0000"/>
                <w:sz w:val="20"/>
                <w:szCs w:val="20"/>
              </w:rPr>
              <w:t>Hemşirelikte Öğretim</w:t>
            </w:r>
          </w:p>
        </w:tc>
        <w:tc>
          <w:tcPr>
            <w:tcW w:w="1066" w:type="dxa"/>
            <w:shd w:val="clear" w:color="FFFFFF" w:fill="FFFFFF"/>
            <w:vAlign w:val="center"/>
          </w:tcPr>
          <w:p w14:paraId="26C9D8ED" w14:textId="77777777" w:rsidR="00677AF4" w:rsidRPr="002710F9" w:rsidRDefault="00677AF4" w:rsidP="00031D91">
            <w:pPr>
              <w:jc w:val="center"/>
              <w:rPr>
                <w:sz w:val="20"/>
                <w:szCs w:val="20"/>
              </w:rPr>
            </w:pPr>
          </w:p>
        </w:tc>
        <w:tc>
          <w:tcPr>
            <w:tcW w:w="1067" w:type="dxa"/>
            <w:vAlign w:val="center"/>
          </w:tcPr>
          <w:p w14:paraId="2893BB30" w14:textId="77777777" w:rsidR="00677AF4" w:rsidRPr="002710F9" w:rsidRDefault="00677AF4" w:rsidP="00031D91">
            <w:pPr>
              <w:spacing w:after="195"/>
              <w:jc w:val="center"/>
              <w:rPr>
                <w:sz w:val="20"/>
                <w:szCs w:val="20"/>
              </w:rPr>
            </w:pPr>
          </w:p>
        </w:tc>
        <w:tc>
          <w:tcPr>
            <w:tcW w:w="1067" w:type="dxa"/>
            <w:vAlign w:val="center"/>
          </w:tcPr>
          <w:p w14:paraId="4680F807" w14:textId="77777777" w:rsidR="00677AF4" w:rsidRPr="002710F9" w:rsidRDefault="00677AF4" w:rsidP="00031D91">
            <w:pPr>
              <w:spacing w:after="195"/>
              <w:jc w:val="center"/>
              <w:rPr>
                <w:sz w:val="20"/>
                <w:szCs w:val="20"/>
              </w:rPr>
            </w:pPr>
          </w:p>
        </w:tc>
        <w:tc>
          <w:tcPr>
            <w:tcW w:w="1067" w:type="dxa"/>
            <w:vAlign w:val="center"/>
          </w:tcPr>
          <w:p w14:paraId="5CB80B58" w14:textId="77777777" w:rsidR="00677AF4" w:rsidRPr="002710F9" w:rsidRDefault="00677AF4" w:rsidP="00031D91">
            <w:pPr>
              <w:spacing w:after="195"/>
              <w:jc w:val="center"/>
              <w:rPr>
                <w:sz w:val="20"/>
                <w:szCs w:val="20"/>
              </w:rPr>
            </w:pPr>
          </w:p>
        </w:tc>
        <w:tc>
          <w:tcPr>
            <w:tcW w:w="1067" w:type="dxa"/>
            <w:vAlign w:val="center"/>
          </w:tcPr>
          <w:p w14:paraId="1B9810E7" w14:textId="77777777" w:rsidR="00677AF4" w:rsidRPr="002710F9" w:rsidRDefault="00677AF4" w:rsidP="00031D91">
            <w:pPr>
              <w:spacing w:after="195"/>
              <w:jc w:val="center"/>
              <w:rPr>
                <w:sz w:val="20"/>
                <w:szCs w:val="20"/>
              </w:rPr>
            </w:pPr>
          </w:p>
        </w:tc>
        <w:tc>
          <w:tcPr>
            <w:tcW w:w="1067" w:type="dxa"/>
            <w:vAlign w:val="center"/>
          </w:tcPr>
          <w:p w14:paraId="33CD30E8" w14:textId="77777777" w:rsidR="00677AF4" w:rsidRPr="002710F9" w:rsidRDefault="00677AF4" w:rsidP="00031D91">
            <w:pPr>
              <w:spacing w:after="195"/>
              <w:jc w:val="center"/>
              <w:rPr>
                <w:sz w:val="20"/>
                <w:szCs w:val="20"/>
              </w:rPr>
            </w:pPr>
          </w:p>
        </w:tc>
        <w:tc>
          <w:tcPr>
            <w:tcW w:w="1067" w:type="dxa"/>
            <w:vAlign w:val="center"/>
          </w:tcPr>
          <w:p w14:paraId="61D9F697" w14:textId="77777777" w:rsidR="00677AF4" w:rsidRPr="002710F9" w:rsidRDefault="00677AF4" w:rsidP="00031D91">
            <w:pPr>
              <w:spacing w:after="195"/>
              <w:jc w:val="center"/>
              <w:rPr>
                <w:sz w:val="20"/>
                <w:szCs w:val="20"/>
              </w:rPr>
            </w:pPr>
          </w:p>
        </w:tc>
        <w:tc>
          <w:tcPr>
            <w:tcW w:w="1067" w:type="dxa"/>
            <w:vAlign w:val="center"/>
          </w:tcPr>
          <w:p w14:paraId="01D5F58C" w14:textId="77777777" w:rsidR="00677AF4" w:rsidRPr="002710F9" w:rsidRDefault="00677AF4" w:rsidP="00031D91">
            <w:pPr>
              <w:spacing w:after="195"/>
              <w:jc w:val="center"/>
              <w:rPr>
                <w:sz w:val="20"/>
                <w:szCs w:val="20"/>
              </w:rPr>
            </w:pPr>
          </w:p>
        </w:tc>
        <w:tc>
          <w:tcPr>
            <w:tcW w:w="1067" w:type="dxa"/>
            <w:vAlign w:val="center"/>
          </w:tcPr>
          <w:p w14:paraId="0839A48D" w14:textId="77777777" w:rsidR="00677AF4" w:rsidRPr="002710F9" w:rsidRDefault="00677AF4" w:rsidP="00031D91">
            <w:pPr>
              <w:spacing w:after="195"/>
              <w:jc w:val="center"/>
              <w:rPr>
                <w:sz w:val="20"/>
                <w:szCs w:val="20"/>
              </w:rPr>
            </w:pPr>
          </w:p>
        </w:tc>
        <w:tc>
          <w:tcPr>
            <w:tcW w:w="1067" w:type="dxa"/>
            <w:vAlign w:val="center"/>
          </w:tcPr>
          <w:p w14:paraId="266A5A8B" w14:textId="77777777" w:rsidR="00677AF4" w:rsidRPr="002710F9" w:rsidRDefault="00677AF4" w:rsidP="00031D91">
            <w:pPr>
              <w:spacing w:after="195"/>
              <w:jc w:val="center"/>
              <w:rPr>
                <w:sz w:val="20"/>
                <w:szCs w:val="20"/>
              </w:rPr>
            </w:pPr>
          </w:p>
        </w:tc>
        <w:tc>
          <w:tcPr>
            <w:tcW w:w="1067" w:type="dxa"/>
            <w:vAlign w:val="center"/>
          </w:tcPr>
          <w:p w14:paraId="59203C22" w14:textId="77777777" w:rsidR="00677AF4" w:rsidRPr="002710F9" w:rsidRDefault="00677AF4" w:rsidP="00031D91">
            <w:pPr>
              <w:spacing w:after="195"/>
              <w:jc w:val="center"/>
              <w:rPr>
                <w:sz w:val="20"/>
                <w:szCs w:val="20"/>
              </w:rPr>
            </w:pPr>
          </w:p>
        </w:tc>
      </w:tr>
      <w:tr w:rsidR="00677AF4" w:rsidRPr="002710F9" w14:paraId="55540C9E" w14:textId="77777777" w:rsidTr="00031D91">
        <w:trPr>
          <w:trHeight w:val="20"/>
        </w:trPr>
        <w:tc>
          <w:tcPr>
            <w:tcW w:w="2768" w:type="dxa"/>
            <w:vAlign w:val="center"/>
          </w:tcPr>
          <w:p w14:paraId="28E773EB" w14:textId="77777777" w:rsidR="00677AF4" w:rsidRPr="002710F9" w:rsidRDefault="00677AF4" w:rsidP="00031D91">
            <w:pPr>
              <w:rPr>
                <w:sz w:val="20"/>
                <w:szCs w:val="20"/>
              </w:rPr>
            </w:pPr>
            <w:r w:rsidRPr="002710F9">
              <w:rPr>
                <w:sz w:val="20"/>
                <w:szCs w:val="20"/>
              </w:rPr>
              <w:t>Biyomedikal Tekstiller</w:t>
            </w:r>
          </w:p>
        </w:tc>
        <w:tc>
          <w:tcPr>
            <w:tcW w:w="1066" w:type="dxa"/>
            <w:shd w:val="clear" w:color="auto" w:fill="auto"/>
            <w:vAlign w:val="center"/>
          </w:tcPr>
          <w:p w14:paraId="5256CE9E"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674171D7"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54B93B44"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61238AB3"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2B8CDD8E"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561C52F9"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17A7F1C0"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20F21DAE" w14:textId="77777777" w:rsidR="00677AF4" w:rsidRPr="002710F9" w:rsidRDefault="00677AF4" w:rsidP="00031D91">
            <w:pPr>
              <w:pStyle w:val="TableParagraph"/>
              <w:rPr>
                <w:rFonts w:eastAsia="Calibri"/>
                <w:sz w:val="20"/>
                <w:szCs w:val="20"/>
                <w:lang w:val="en-US"/>
              </w:rPr>
            </w:pPr>
            <w:r w:rsidRPr="002710F9">
              <w:rPr>
                <w:sz w:val="20"/>
                <w:szCs w:val="20"/>
              </w:rPr>
              <w:t>ÖÇ 1, 2, 3</w:t>
            </w:r>
          </w:p>
        </w:tc>
        <w:tc>
          <w:tcPr>
            <w:tcW w:w="1067" w:type="dxa"/>
            <w:shd w:val="clear" w:color="auto" w:fill="auto"/>
            <w:vAlign w:val="center"/>
          </w:tcPr>
          <w:p w14:paraId="03696844"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7DD1BA30" w14:textId="77777777" w:rsidR="00677AF4" w:rsidRPr="002710F9" w:rsidRDefault="00677AF4" w:rsidP="00031D91">
            <w:pPr>
              <w:pStyle w:val="TableParagraph"/>
              <w:rPr>
                <w:sz w:val="20"/>
                <w:szCs w:val="20"/>
              </w:rPr>
            </w:pPr>
            <w:r w:rsidRPr="002710F9">
              <w:rPr>
                <w:sz w:val="20"/>
                <w:szCs w:val="20"/>
              </w:rPr>
              <w:t>ÖÇ 1, 2, 3</w:t>
            </w:r>
          </w:p>
        </w:tc>
        <w:tc>
          <w:tcPr>
            <w:tcW w:w="1067" w:type="dxa"/>
            <w:shd w:val="clear" w:color="auto" w:fill="auto"/>
            <w:vAlign w:val="center"/>
          </w:tcPr>
          <w:p w14:paraId="71E0BA32" w14:textId="77777777" w:rsidR="00677AF4" w:rsidRPr="002710F9" w:rsidRDefault="00677AF4" w:rsidP="00031D91">
            <w:pPr>
              <w:pStyle w:val="TableParagraph"/>
              <w:rPr>
                <w:sz w:val="20"/>
                <w:szCs w:val="20"/>
              </w:rPr>
            </w:pPr>
            <w:r w:rsidRPr="002710F9">
              <w:rPr>
                <w:sz w:val="20"/>
                <w:szCs w:val="20"/>
              </w:rPr>
              <w:t>ÖÇ 1, 2, 3</w:t>
            </w:r>
          </w:p>
        </w:tc>
      </w:tr>
      <w:tr w:rsidR="00677AF4" w:rsidRPr="002710F9" w14:paraId="0158D2D4" w14:textId="77777777" w:rsidTr="00031D91">
        <w:trPr>
          <w:trHeight w:val="20"/>
        </w:trPr>
        <w:tc>
          <w:tcPr>
            <w:tcW w:w="2768" w:type="dxa"/>
            <w:vAlign w:val="center"/>
          </w:tcPr>
          <w:p w14:paraId="1474FE5D" w14:textId="77777777" w:rsidR="00677AF4" w:rsidRPr="002710F9" w:rsidRDefault="00677AF4" w:rsidP="00031D91">
            <w:pPr>
              <w:rPr>
                <w:color w:val="FF0000"/>
                <w:sz w:val="20"/>
                <w:szCs w:val="20"/>
              </w:rPr>
            </w:pPr>
            <w:r w:rsidRPr="002710F9">
              <w:rPr>
                <w:color w:val="FF0000"/>
                <w:sz w:val="20"/>
                <w:szCs w:val="20"/>
              </w:rPr>
              <w:t>Felsefe</w:t>
            </w:r>
            <w:r w:rsidRPr="002710F9">
              <w:rPr>
                <w:color w:val="FF0000"/>
                <w:sz w:val="20"/>
                <w:szCs w:val="20"/>
              </w:rPr>
              <w:tab/>
            </w:r>
          </w:p>
        </w:tc>
        <w:tc>
          <w:tcPr>
            <w:tcW w:w="1066" w:type="dxa"/>
            <w:shd w:val="clear" w:color="FFFFFF" w:fill="FFFFFF"/>
            <w:vAlign w:val="center"/>
          </w:tcPr>
          <w:p w14:paraId="674EFE04" w14:textId="77777777" w:rsidR="00677AF4" w:rsidRPr="002710F9" w:rsidRDefault="00677AF4" w:rsidP="00031D91">
            <w:pPr>
              <w:jc w:val="center"/>
              <w:rPr>
                <w:sz w:val="20"/>
                <w:szCs w:val="20"/>
              </w:rPr>
            </w:pPr>
          </w:p>
        </w:tc>
        <w:tc>
          <w:tcPr>
            <w:tcW w:w="1067" w:type="dxa"/>
            <w:vAlign w:val="center"/>
          </w:tcPr>
          <w:p w14:paraId="5C73BD30" w14:textId="77777777" w:rsidR="00677AF4" w:rsidRPr="002710F9" w:rsidRDefault="00677AF4" w:rsidP="00031D91">
            <w:pPr>
              <w:spacing w:after="195"/>
              <w:jc w:val="center"/>
              <w:rPr>
                <w:sz w:val="20"/>
                <w:szCs w:val="20"/>
              </w:rPr>
            </w:pPr>
          </w:p>
        </w:tc>
        <w:tc>
          <w:tcPr>
            <w:tcW w:w="1067" w:type="dxa"/>
            <w:vAlign w:val="center"/>
          </w:tcPr>
          <w:p w14:paraId="5F2DBD31" w14:textId="77777777" w:rsidR="00677AF4" w:rsidRPr="002710F9" w:rsidRDefault="00677AF4" w:rsidP="00031D91">
            <w:pPr>
              <w:spacing w:after="195"/>
              <w:jc w:val="center"/>
              <w:rPr>
                <w:sz w:val="20"/>
                <w:szCs w:val="20"/>
              </w:rPr>
            </w:pPr>
          </w:p>
        </w:tc>
        <w:tc>
          <w:tcPr>
            <w:tcW w:w="1067" w:type="dxa"/>
            <w:shd w:val="clear" w:color="FFFFFF" w:fill="FFFFFF"/>
            <w:vAlign w:val="center"/>
          </w:tcPr>
          <w:p w14:paraId="78BFEA12" w14:textId="77777777" w:rsidR="00677AF4" w:rsidRPr="002710F9" w:rsidRDefault="00677AF4" w:rsidP="00031D91">
            <w:pPr>
              <w:rPr>
                <w:sz w:val="20"/>
                <w:szCs w:val="20"/>
              </w:rPr>
            </w:pPr>
          </w:p>
        </w:tc>
        <w:tc>
          <w:tcPr>
            <w:tcW w:w="1067" w:type="dxa"/>
            <w:shd w:val="clear" w:color="FFFFFF" w:fill="FFFFFF"/>
            <w:vAlign w:val="center"/>
          </w:tcPr>
          <w:p w14:paraId="7583BC9B" w14:textId="77777777" w:rsidR="00677AF4" w:rsidRPr="002710F9" w:rsidRDefault="00677AF4" w:rsidP="00031D91">
            <w:pPr>
              <w:jc w:val="center"/>
              <w:rPr>
                <w:sz w:val="20"/>
                <w:szCs w:val="20"/>
              </w:rPr>
            </w:pPr>
          </w:p>
        </w:tc>
        <w:tc>
          <w:tcPr>
            <w:tcW w:w="1067" w:type="dxa"/>
            <w:shd w:val="clear" w:color="FFFFFF" w:fill="FFFFFF"/>
            <w:vAlign w:val="center"/>
          </w:tcPr>
          <w:p w14:paraId="59E7811D" w14:textId="77777777" w:rsidR="00677AF4" w:rsidRPr="002710F9" w:rsidRDefault="00677AF4" w:rsidP="00031D91">
            <w:pPr>
              <w:rPr>
                <w:sz w:val="20"/>
                <w:szCs w:val="20"/>
              </w:rPr>
            </w:pPr>
            <w:r w:rsidRPr="002710F9">
              <w:rPr>
                <w:sz w:val="20"/>
                <w:szCs w:val="20"/>
              </w:rPr>
              <w:t> </w:t>
            </w:r>
          </w:p>
        </w:tc>
        <w:tc>
          <w:tcPr>
            <w:tcW w:w="1067" w:type="dxa"/>
            <w:vAlign w:val="center"/>
          </w:tcPr>
          <w:p w14:paraId="21512AA6" w14:textId="77777777" w:rsidR="00677AF4" w:rsidRPr="002710F9" w:rsidRDefault="00677AF4" w:rsidP="00031D91">
            <w:pPr>
              <w:spacing w:after="195"/>
              <w:jc w:val="center"/>
              <w:rPr>
                <w:sz w:val="20"/>
                <w:szCs w:val="20"/>
              </w:rPr>
            </w:pPr>
          </w:p>
        </w:tc>
        <w:tc>
          <w:tcPr>
            <w:tcW w:w="1067" w:type="dxa"/>
            <w:vAlign w:val="center"/>
          </w:tcPr>
          <w:p w14:paraId="41DDF879" w14:textId="77777777" w:rsidR="00677AF4" w:rsidRPr="002710F9" w:rsidRDefault="00677AF4" w:rsidP="00031D91">
            <w:pPr>
              <w:spacing w:after="195"/>
              <w:jc w:val="center"/>
              <w:rPr>
                <w:sz w:val="20"/>
                <w:szCs w:val="20"/>
              </w:rPr>
            </w:pPr>
          </w:p>
        </w:tc>
        <w:tc>
          <w:tcPr>
            <w:tcW w:w="1067" w:type="dxa"/>
            <w:vAlign w:val="center"/>
          </w:tcPr>
          <w:p w14:paraId="7B920F72" w14:textId="77777777" w:rsidR="00677AF4" w:rsidRPr="002710F9" w:rsidRDefault="00677AF4" w:rsidP="00031D91">
            <w:pPr>
              <w:spacing w:after="195"/>
              <w:jc w:val="center"/>
              <w:rPr>
                <w:sz w:val="20"/>
                <w:szCs w:val="20"/>
              </w:rPr>
            </w:pPr>
          </w:p>
        </w:tc>
        <w:tc>
          <w:tcPr>
            <w:tcW w:w="1067" w:type="dxa"/>
            <w:vAlign w:val="center"/>
          </w:tcPr>
          <w:p w14:paraId="2D679249" w14:textId="77777777" w:rsidR="00677AF4" w:rsidRPr="002710F9" w:rsidRDefault="00677AF4" w:rsidP="00031D91">
            <w:pPr>
              <w:spacing w:after="195"/>
              <w:jc w:val="center"/>
              <w:rPr>
                <w:sz w:val="20"/>
                <w:szCs w:val="20"/>
              </w:rPr>
            </w:pPr>
          </w:p>
        </w:tc>
        <w:tc>
          <w:tcPr>
            <w:tcW w:w="1067" w:type="dxa"/>
            <w:vAlign w:val="center"/>
          </w:tcPr>
          <w:p w14:paraId="7963B662" w14:textId="77777777" w:rsidR="00677AF4" w:rsidRPr="002710F9" w:rsidRDefault="00677AF4" w:rsidP="00031D91">
            <w:pPr>
              <w:spacing w:after="195"/>
              <w:jc w:val="center"/>
              <w:rPr>
                <w:sz w:val="20"/>
                <w:szCs w:val="20"/>
              </w:rPr>
            </w:pPr>
          </w:p>
        </w:tc>
      </w:tr>
      <w:tr w:rsidR="00677AF4" w:rsidRPr="002710F9" w14:paraId="533AB200" w14:textId="77777777" w:rsidTr="00031D91">
        <w:trPr>
          <w:trHeight w:val="20"/>
        </w:trPr>
        <w:tc>
          <w:tcPr>
            <w:tcW w:w="2768" w:type="dxa"/>
            <w:vAlign w:val="center"/>
          </w:tcPr>
          <w:p w14:paraId="479CC0FE" w14:textId="77777777" w:rsidR="00677AF4" w:rsidRPr="002710F9" w:rsidRDefault="00677AF4" w:rsidP="00031D91">
            <w:pPr>
              <w:rPr>
                <w:sz w:val="20"/>
                <w:szCs w:val="20"/>
              </w:rPr>
            </w:pPr>
            <w:r w:rsidRPr="002710F9">
              <w:rPr>
                <w:sz w:val="20"/>
                <w:szCs w:val="20"/>
              </w:rPr>
              <w:t xml:space="preserve"> Medya Okuryazarlığı</w:t>
            </w:r>
          </w:p>
        </w:tc>
        <w:tc>
          <w:tcPr>
            <w:tcW w:w="1066" w:type="dxa"/>
            <w:shd w:val="clear" w:color="auto" w:fill="auto"/>
            <w:vAlign w:val="center"/>
          </w:tcPr>
          <w:p w14:paraId="63A4B008" w14:textId="77777777" w:rsidR="00677AF4" w:rsidRPr="002710F9" w:rsidRDefault="00677AF4" w:rsidP="00031D91">
            <w:pPr>
              <w:pStyle w:val="TableParagraph"/>
              <w:rPr>
                <w:sz w:val="20"/>
                <w:szCs w:val="20"/>
              </w:rPr>
            </w:pPr>
          </w:p>
        </w:tc>
        <w:tc>
          <w:tcPr>
            <w:tcW w:w="1067" w:type="dxa"/>
            <w:shd w:val="clear" w:color="auto" w:fill="auto"/>
            <w:vAlign w:val="center"/>
          </w:tcPr>
          <w:p w14:paraId="40020D74" w14:textId="77777777" w:rsidR="00677AF4" w:rsidRPr="002710F9" w:rsidRDefault="00677AF4" w:rsidP="00031D91">
            <w:pPr>
              <w:pStyle w:val="TableParagraph"/>
              <w:rPr>
                <w:sz w:val="20"/>
                <w:szCs w:val="20"/>
              </w:rPr>
            </w:pPr>
          </w:p>
        </w:tc>
        <w:tc>
          <w:tcPr>
            <w:tcW w:w="1067" w:type="dxa"/>
            <w:shd w:val="clear" w:color="auto" w:fill="auto"/>
            <w:vAlign w:val="center"/>
          </w:tcPr>
          <w:p w14:paraId="29CB0038" w14:textId="77777777" w:rsidR="00677AF4" w:rsidRPr="002710F9" w:rsidRDefault="00677AF4" w:rsidP="00031D91">
            <w:pPr>
              <w:pStyle w:val="TableParagraph"/>
              <w:rPr>
                <w:sz w:val="20"/>
                <w:szCs w:val="20"/>
              </w:rPr>
            </w:pPr>
            <w:r w:rsidRPr="002710F9">
              <w:rPr>
                <w:sz w:val="20"/>
                <w:szCs w:val="20"/>
              </w:rPr>
              <w:t>ÖÇ 1, 2, 3, 4, 5, 6, 8</w:t>
            </w:r>
          </w:p>
        </w:tc>
        <w:tc>
          <w:tcPr>
            <w:tcW w:w="1067" w:type="dxa"/>
            <w:shd w:val="clear" w:color="auto" w:fill="auto"/>
            <w:vAlign w:val="center"/>
          </w:tcPr>
          <w:p w14:paraId="6BD43F74" w14:textId="77777777" w:rsidR="00677AF4" w:rsidRPr="002710F9" w:rsidRDefault="00677AF4" w:rsidP="00031D91">
            <w:pPr>
              <w:rPr>
                <w:sz w:val="20"/>
                <w:szCs w:val="20"/>
              </w:rPr>
            </w:pPr>
            <w:r w:rsidRPr="002710F9">
              <w:rPr>
                <w:sz w:val="20"/>
                <w:szCs w:val="20"/>
              </w:rPr>
              <w:t>ÖÇ 1, 2, 3</w:t>
            </w:r>
          </w:p>
          <w:p w14:paraId="4893408C" w14:textId="77777777" w:rsidR="00677AF4" w:rsidRPr="002710F9" w:rsidRDefault="00677AF4" w:rsidP="00031D91">
            <w:pPr>
              <w:pStyle w:val="TableParagraph"/>
              <w:rPr>
                <w:sz w:val="20"/>
                <w:szCs w:val="20"/>
              </w:rPr>
            </w:pPr>
          </w:p>
        </w:tc>
        <w:tc>
          <w:tcPr>
            <w:tcW w:w="1067" w:type="dxa"/>
            <w:shd w:val="clear" w:color="auto" w:fill="auto"/>
            <w:vAlign w:val="center"/>
          </w:tcPr>
          <w:p w14:paraId="54201AFE" w14:textId="77777777" w:rsidR="00677AF4" w:rsidRPr="002710F9" w:rsidRDefault="00677AF4" w:rsidP="00031D91">
            <w:pPr>
              <w:pStyle w:val="TableParagraph"/>
              <w:rPr>
                <w:sz w:val="20"/>
                <w:szCs w:val="20"/>
              </w:rPr>
            </w:pPr>
          </w:p>
        </w:tc>
        <w:tc>
          <w:tcPr>
            <w:tcW w:w="1067" w:type="dxa"/>
            <w:shd w:val="clear" w:color="auto" w:fill="auto"/>
            <w:vAlign w:val="center"/>
          </w:tcPr>
          <w:p w14:paraId="6EB85DD5" w14:textId="77777777" w:rsidR="00677AF4" w:rsidRPr="002710F9" w:rsidRDefault="00677AF4" w:rsidP="00031D91">
            <w:pPr>
              <w:pStyle w:val="TableParagraph"/>
              <w:rPr>
                <w:sz w:val="20"/>
                <w:szCs w:val="20"/>
              </w:rPr>
            </w:pPr>
            <w:r w:rsidRPr="002710F9">
              <w:rPr>
                <w:sz w:val="20"/>
                <w:szCs w:val="20"/>
              </w:rPr>
              <w:t>ÖÇ 1, 2, 3, 4, 5, 6, 7, 8</w:t>
            </w:r>
          </w:p>
        </w:tc>
        <w:tc>
          <w:tcPr>
            <w:tcW w:w="1067" w:type="dxa"/>
            <w:shd w:val="clear" w:color="auto" w:fill="auto"/>
            <w:vAlign w:val="center"/>
          </w:tcPr>
          <w:p w14:paraId="31F4B33C" w14:textId="77777777" w:rsidR="00677AF4" w:rsidRPr="002710F9" w:rsidRDefault="00677AF4" w:rsidP="00031D91">
            <w:pPr>
              <w:pStyle w:val="TableParagraph"/>
              <w:rPr>
                <w:sz w:val="20"/>
                <w:szCs w:val="20"/>
              </w:rPr>
            </w:pPr>
            <w:r w:rsidRPr="002710F9">
              <w:rPr>
                <w:sz w:val="20"/>
                <w:szCs w:val="20"/>
              </w:rPr>
              <w:t>ÖÇ 8</w:t>
            </w:r>
          </w:p>
        </w:tc>
        <w:tc>
          <w:tcPr>
            <w:tcW w:w="1067" w:type="dxa"/>
            <w:shd w:val="clear" w:color="auto" w:fill="auto"/>
            <w:vAlign w:val="center"/>
          </w:tcPr>
          <w:p w14:paraId="138CCC35" w14:textId="77777777" w:rsidR="00677AF4" w:rsidRPr="002710F9" w:rsidRDefault="00677AF4" w:rsidP="00031D91">
            <w:pPr>
              <w:pStyle w:val="TableParagraph"/>
              <w:rPr>
                <w:sz w:val="20"/>
                <w:szCs w:val="20"/>
              </w:rPr>
            </w:pPr>
          </w:p>
        </w:tc>
        <w:tc>
          <w:tcPr>
            <w:tcW w:w="1067" w:type="dxa"/>
            <w:shd w:val="clear" w:color="auto" w:fill="auto"/>
            <w:vAlign w:val="center"/>
          </w:tcPr>
          <w:p w14:paraId="1B82C4B4" w14:textId="77777777" w:rsidR="00677AF4" w:rsidRPr="002710F9" w:rsidRDefault="00677AF4" w:rsidP="00031D91">
            <w:pPr>
              <w:pStyle w:val="TableParagraph"/>
              <w:rPr>
                <w:sz w:val="20"/>
                <w:szCs w:val="20"/>
              </w:rPr>
            </w:pPr>
            <w:r w:rsidRPr="002710F9">
              <w:rPr>
                <w:sz w:val="20"/>
                <w:szCs w:val="20"/>
              </w:rPr>
              <w:t>ÖÇ 7</w:t>
            </w:r>
          </w:p>
        </w:tc>
        <w:tc>
          <w:tcPr>
            <w:tcW w:w="1067" w:type="dxa"/>
            <w:shd w:val="clear" w:color="auto" w:fill="auto"/>
            <w:vAlign w:val="center"/>
          </w:tcPr>
          <w:p w14:paraId="02C0F0C1" w14:textId="77777777" w:rsidR="00677AF4" w:rsidRPr="002710F9" w:rsidRDefault="00677AF4" w:rsidP="00031D91">
            <w:pPr>
              <w:rPr>
                <w:sz w:val="20"/>
                <w:szCs w:val="20"/>
              </w:rPr>
            </w:pPr>
            <w:r w:rsidRPr="002710F9">
              <w:rPr>
                <w:sz w:val="20"/>
                <w:szCs w:val="20"/>
              </w:rPr>
              <w:t>ÖÇ 1, 5, 7, 8</w:t>
            </w:r>
          </w:p>
        </w:tc>
        <w:tc>
          <w:tcPr>
            <w:tcW w:w="1067" w:type="dxa"/>
            <w:shd w:val="clear" w:color="auto" w:fill="auto"/>
            <w:vAlign w:val="center"/>
          </w:tcPr>
          <w:p w14:paraId="3EE0DAE7" w14:textId="77777777" w:rsidR="00677AF4" w:rsidRPr="002710F9" w:rsidRDefault="00677AF4" w:rsidP="00031D91">
            <w:pPr>
              <w:rPr>
                <w:sz w:val="20"/>
                <w:szCs w:val="20"/>
              </w:rPr>
            </w:pPr>
            <w:r w:rsidRPr="002710F9">
              <w:rPr>
                <w:sz w:val="20"/>
                <w:szCs w:val="20"/>
              </w:rPr>
              <w:t>ÖÇ 2, 4, 6</w:t>
            </w:r>
          </w:p>
        </w:tc>
      </w:tr>
      <w:tr w:rsidR="00677AF4" w:rsidRPr="002710F9" w14:paraId="69EB7F4A" w14:textId="77777777" w:rsidTr="00031D91">
        <w:trPr>
          <w:trHeight w:val="20"/>
        </w:trPr>
        <w:tc>
          <w:tcPr>
            <w:tcW w:w="2768" w:type="dxa"/>
            <w:vAlign w:val="center"/>
          </w:tcPr>
          <w:p w14:paraId="0DCB91EE" w14:textId="77777777" w:rsidR="00677AF4" w:rsidRPr="002710F9" w:rsidRDefault="00677AF4" w:rsidP="00031D91">
            <w:pPr>
              <w:rPr>
                <w:sz w:val="20"/>
                <w:szCs w:val="20"/>
              </w:rPr>
            </w:pPr>
            <w:r w:rsidRPr="002710F9">
              <w:rPr>
                <w:sz w:val="20"/>
                <w:szCs w:val="20"/>
              </w:rPr>
              <w:t xml:space="preserve"> Zeka ve Akıl Oyunları</w:t>
            </w:r>
          </w:p>
        </w:tc>
        <w:tc>
          <w:tcPr>
            <w:tcW w:w="1066" w:type="dxa"/>
            <w:shd w:val="clear" w:color="auto" w:fill="auto"/>
            <w:vAlign w:val="center"/>
          </w:tcPr>
          <w:p w14:paraId="55AA0877" w14:textId="77777777" w:rsidR="00677AF4" w:rsidRPr="002710F9" w:rsidRDefault="00677AF4" w:rsidP="00031D91">
            <w:pPr>
              <w:pStyle w:val="TableParagraph"/>
              <w:rPr>
                <w:sz w:val="20"/>
                <w:szCs w:val="20"/>
              </w:rPr>
            </w:pPr>
          </w:p>
        </w:tc>
        <w:tc>
          <w:tcPr>
            <w:tcW w:w="1067" w:type="dxa"/>
            <w:shd w:val="clear" w:color="auto" w:fill="auto"/>
            <w:vAlign w:val="center"/>
          </w:tcPr>
          <w:p w14:paraId="77138F20" w14:textId="77777777" w:rsidR="00677AF4" w:rsidRPr="002710F9" w:rsidRDefault="00677AF4" w:rsidP="00031D91">
            <w:pPr>
              <w:pStyle w:val="TableParagraph"/>
              <w:rPr>
                <w:sz w:val="20"/>
                <w:szCs w:val="20"/>
              </w:rPr>
            </w:pPr>
          </w:p>
        </w:tc>
        <w:tc>
          <w:tcPr>
            <w:tcW w:w="1067" w:type="dxa"/>
            <w:shd w:val="clear" w:color="auto" w:fill="auto"/>
            <w:vAlign w:val="center"/>
          </w:tcPr>
          <w:p w14:paraId="4466ACEB" w14:textId="77777777" w:rsidR="00677AF4" w:rsidRPr="002710F9" w:rsidRDefault="00677AF4" w:rsidP="00031D91">
            <w:pPr>
              <w:rPr>
                <w:sz w:val="20"/>
                <w:szCs w:val="20"/>
              </w:rPr>
            </w:pPr>
          </w:p>
        </w:tc>
        <w:tc>
          <w:tcPr>
            <w:tcW w:w="1067" w:type="dxa"/>
            <w:shd w:val="clear" w:color="auto" w:fill="auto"/>
            <w:vAlign w:val="center"/>
          </w:tcPr>
          <w:p w14:paraId="32049B99" w14:textId="77777777" w:rsidR="00677AF4" w:rsidRPr="002710F9" w:rsidRDefault="00677AF4" w:rsidP="00031D91">
            <w:pPr>
              <w:rPr>
                <w:sz w:val="20"/>
                <w:szCs w:val="20"/>
              </w:rPr>
            </w:pPr>
          </w:p>
        </w:tc>
        <w:tc>
          <w:tcPr>
            <w:tcW w:w="1067" w:type="dxa"/>
            <w:shd w:val="clear" w:color="auto" w:fill="auto"/>
            <w:vAlign w:val="center"/>
          </w:tcPr>
          <w:p w14:paraId="75D20975" w14:textId="77777777" w:rsidR="00677AF4" w:rsidRPr="002710F9" w:rsidRDefault="00677AF4" w:rsidP="00031D91">
            <w:pPr>
              <w:pStyle w:val="TableParagraph"/>
              <w:rPr>
                <w:sz w:val="20"/>
                <w:szCs w:val="20"/>
              </w:rPr>
            </w:pPr>
            <w:r w:rsidRPr="002710F9">
              <w:rPr>
                <w:sz w:val="20"/>
                <w:szCs w:val="20"/>
              </w:rPr>
              <w:t>ÖÇ 1, 2, 4, 5, 6 ,7, 8</w:t>
            </w:r>
          </w:p>
        </w:tc>
        <w:tc>
          <w:tcPr>
            <w:tcW w:w="1067" w:type="dxa"/>
            <w:shd w:val="clear" w:color="auto" w:fill="auto"/>
            <w:vAlign w:val="center"/>
          </w:tcPr>
          <w:p w14:paraId="15C1B548" w14:textId="77777777" w:rsidR="00677AF4" w:rsidRPr="002710F9" w:rsidRDefault="00677AF4" w:rsidP="00031D91">
            <w:pPr>
              <w:rPr>
                <w:sz w:val="20"/>
                <w:szCs w:val="20"/>
              </w:rPr>
            </w:pPr>
          </w:p>
        </w:tc>
        <w:tc>
          <w:tcPr>
            <w:tcW w:w="1067" w:type="dxa"/>
            <w:shd w:val="clear" w:color="auto" w:fill="auto"/>
            <w:vAlign w:val="center"/>
          </w:tcPr>
          <w:p w14:paraId="435454A9" w14:textId="77777777" w:rsidR="00677AF4" w:rsidRPr="002710F9" w:rsidRDefault="00677AF4" w:rsidP="00031D91">
            <w:pPr>
              <w:pStyle w:val="TableParagraph"/>
              <w:rPr>
                <w:sz w:val="20"/>
                <w:szCs w:val="20"/>
              </w:rPr>
            </w:pPr>
          </w:p>
        </w:tc>
        <w:tc>
          <w:tcPr>
            <w:tcW w:w="1067" w:type="dxa"/>
            <w:shd w:val="clear" w:color="auto" w:fill="auto"/>
            <w:vAlign w:val="center"/>
          </w:tcPr>
          <w:p w14:paraId="1540B881" w14:textId="77777777" w:rsidR="00677AF4" w:rsidRPr="002710F9" w:rsidRDefault="00677AF4" w:rsidP="00031D91">
            <w:pPr>
              <w:pStyle w:val="TableParagraph"/>
              <w:rPr>
                <w:sz w:val="20"/>
                <w:szCs w:val="20"/>
              </w:rPr>
            </w:pPr>
          </w:p>
        </w:tc>
        <w:tc>
          <w:tcPr>
            <w:tcW w:w="1067" w:type="dxa"/>
            <w:shd w:val="clear" w:color="auto" w:fill="auto"/>
            <w:vAlign w:val="center"/>
          </w:tcPr>
          <w:p w14:paraId="6EF2EFEC" w14:textId="77777777" w:rsidR="00677AF4" w:rsidRPr="002710F9" w:rsidRDefault="00677AF4" w:rsidP="00031D91">
            <w:pPr>
              <w:pStyle w:val="TableParagraph"/>
              <w:rPr>
                <w:sz w:val="20"/>
                <w:szCs w:val="20"/>
              </w:rPr>
            </w:pPr>
            <w:r w:rsidRPr="002710F9">
              <w:rPr>
                <w:sz w:val="20"/>
                <w:szCs w:val="20"/>
              </w:rPr>
              <w:t>ÖÇ 1, 2</w:t>
            </w:r>
          </w:p>
        </w:tc>
        <w:tc>
          <w:tcPr>
            <w:tcW w:w="1067" w:type="dxa"/>
            <w:shd w:val="clear" w:color="auto" w:fill="auto"/>
            <w:vAlign w:val="center"/>
          </w:tcPr>
          <w:p w14:paraId="78EB2060" w14:textId="77777777" w:rsidR="00677AF4" w:rsidRPr="002710F9" w:rsidRDefault="00677AF4" w:rsidP="00031D91">
            <w:pPr>
              <w:rPr>
                <w:sz w:val="20"/>
                <w:szCs w:val="20"/>
              </w:rPr>
            </w:pPr>
            <w:r w:rsidRPr="002710F9">
              <w:rPr>
                <w:sz w:val="20"/>
                <w:szCs w:val="20"/>
              </w:rPr>
              <w:t>ÖÇ 4, 5,6,7,8</w:t>
            </w:r>
          </w:p>
        </w:tc>
        <w:tc>
          <w:tcPr>
            <w:tcW w:w="1067" w:type="dxa"/>
            <w:shd w:val="clear" w:color="auto" w:fill="auto"/>
            <w:vAlign w:val="center"/>
          </w:tcPr>
          <w:p w14:paraId="6F45F596" w14:textId="77777777" w:rsidR="00677AF4" w:rsidRPr="002710F9" w:rsidRDefault="00677AF4" w:rsidP="00031D91">
            <w:pPr>
              <w:rPr>
                <w:sz w:val="20"/>
                <w:szCs w:val="20"/>
              </w:rPr>
            </w:pPr>
          </w:p>
        </w:tc>
      </w:tr>
      <w:tr w:rsidR="00677AF4" w:rsidRPr="002710F9" w14:paraId="04481A9B" w14:textId="77777777" w:rsidTr="00031D91">
        <w:trPr>
          <w:trHeight w:val="20"/>
        </w:trPr>
        <w:tc>
          <w:tcPr>
            <w:tcW w:w="2768" w:type="dxa"/>
            <w:vAlign w:val="center"/>
          </w:tcPr>
          <w:p w14:paraId="0A7F2735" w14:textId="77777777" w:rsidR="00677AF4" w:rsidRPr="002710F9" w:rsidRDefault="00677AF4" w:rsidP="00031D91">
            <w:pPr>
              <w:rPr>
                <w:sz w:val="20"/>
                <w:szCs w:val="20"/>
              </w:rPr>
            </w:pPr>
            <w:r w:rsidRPr="002710F9">
              <w:rPr>
                <w:sz w:val="20"/>
                <w:szCs w:val="20"/>
              </w:rPr>
              <w:lastRenderedPageBreak/>
              <w:t>Herkes İçin Spor</w:t>
            </w:r>
          </w:p>
        </w:tc>
        <w:tc>
          <w:tcPr>
            <w:tcW w:w="1066" w:type="dxa"/>
            <w:shd w:val="clear" w:color="FFFFFF" w:fill="FFFFFF"/>
            <w:vAlign w:val="center"/>
          </w:tcPr>
          <w:p w14:paraId="4B0FD041"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38B529B3"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190D9AEF"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39FD93AC"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501706F3"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1E726D79"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26DE8297"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4144A735"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1CF799E"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F796251"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3EBD6E95" w14:textId="77777777" w:rsidR="00677AF4" w:rsidRPr="002710F9" w:rsidRDefault="00677AF4" w:rsidP="00031D91">
            <w:pPr>
              <w:rPr>
                <w:sz w:val="20"/>
                <w:szCs w:val="20"/>
              </w:rPr>
            </w:pPr>
            <w:r w:rsidRPr="002710F9">
              <w:rPr>
                <w:sz w:val="20"/>
                <w:szCs w:val="20"/>
                <w:lang w:val="en-US"/>
              </w:rPr>
              <w:t>ÖÇ 1, 2, 3, 4, 5, 6</w:t>
            </w:r>
          </w:p>
        </w:tc>
      </w:tr>
      <w:tr w:rsidR="00677AF4" w:rsidRPr="002710F9" w14:paraId="4EDF128F" w14:textId="77777777" w:rsidTr="00031D91">
        <w:trPr>
          <w:trHeight w:val="20"/>
        </w:trPr>
        <w:tc>
          <w:tcPr>
            <w:tcW w:w="2768" w:type="dxa"/>
            <w:vAlign w:val="center"/>
          </w:tcPr>
          <w:p w14:paraId="5D3162EE" w14:textId="77777777" w:rsidR="00677AF4" w:rsidRPr="002710F9" w:rsidRDefault="00677AF4" w:rsidP="00031D91">
            <w:pPr>
              <w:rPr>
                <w:color w:val="FF0000"/>
                <w:sz w:val="20"/>
                <w:szCs w:val="20"/>
              </w:rPr>
            </w:pPr>
            <w:r w:rsidRPr="002710F9">
              <w:rPr>
                <w:color w:val="FF0000"/>
                <w:sz w:val="20"/>
                <w:szCs w:val="20"/>
              </w:rPr>
              <w:t xml:space="preserve"> İşaret Dili</w:t>
            </w:r>
          </w:p>
        </w:tc>
        <w:tc>
          <w:tcPr>
            <w:tcW w:w="1066" w:type="dxa"/>
            <w:shd w:val="clear" w:color="FFFFFF" w:fill="FFFFFF"/>
            <w:vAlign w:val="center"/>
          </w:tcPr>
          <w:p w14:paraId="4AAD2E42" w14:textId="77777777" w:rsidR="00677AF4" w:rsidRPr="002710F9" w:rsidRDefault="00677AF4" w:rsidP="00031D91">
            <w:pPr>
              <w:jc w:val="center"/>
              <w:rPr>
                <w:sz w:val="20"/>
                <w:szCs w:val="20"/>
              </w:rPr>
            </w:pPr>
          </w:p>
        </w:tc>
        <w:tc>
          <w:tcPr>
            <w:tcW w:w="1067" w:type="dxa"/>
            <w:vAlign w:val="center"/>
          </w:tcPr>
          <w:p w14:paraId="70D48618" w14:textId="77777777" w:rsidR="00677AF4" w:rsidRPr="002710F9" w:rsidRDefault="00677AF4" w:rsidP="00031D91">
            <w:pPr>
              <w:spacing w:after="195"/>
              <w:jc w:val="center"/>
              <w:rPr>
                <w:sz w:val="20"/>
                <w:szCs w:val="20"/>
              </w:rPr>
            </w:pPr>
          </w:p>
        </w:tc>
        <w:tc>
          <w:tcPr>
            <w:tcW w:w="1067" w:type="dxa"/>
            <w:vAlign w:val="center"/>
          </w:tcPr>
          <w:p w14:paraId="24294B0B" w14:textId="77777777" w:rsidR="00677AF4" w:rsidRPr="002710F9" w:rsidRDefault="00677AF4" w:rsidP="00031D91">
            <w:pPr>
              <w:spacing w:after="195"/>
              <w:jc w:val="center"/>
              <w:rPr>
                <w:sz w:val="20"/>
                <w:szCs w:val="20"/>
              </w:rPr>
            </w:pPr>
          </w:p>
        </w:tc>
        <w:tc>
          <w:tcPr>
            <w:tcW w:w="1067" w:type="dxa"/>
            <w:shd w:val="clear" w:color="FFFFFF" w:fill="FFFFFF"/>
            <w:vAlign w:val="center"/>
          </w:tcPr>
          <w:p w14:paraId="5F30B671" w14:textId="77777777" w:rsidR="00677AF4" w:rsidRPr="002710F9" w:rsidRDefault="00677AF4" w:rsidP="00031D91">
            <w:pPr>
              <w:rPr>
                <w:sz w:val="20"/>
                <w:szCs w:val="20"/>
              </w:rPr>
            </w:pPr>
          </w:p>
        </w:tc>
        <w:tc>
          <w:tcPr>
            <w:tcW w:w="1067" w:type="dxa"/>
            <w:shd w:val="clear" w:color="FFFFFF" w:fill="FFFFFF"/>
            <w:vAlign w:val="center"/>
          </w:tcPr>
          <w:p w14:paraId="6AD3F7E5" w14:textId="77777777" w:rsidR="00677AF4" w:rsidRPr="002710F9" w:rsidRDefault="00677AF4" w:rsidP="00031D91">
            <w:pPr>
              <w:jc w:val="center"/>
              <w:rPr>
                <w:sz w:val="20"/>
                <w:szCs w:val="20"/>
              </w:rPr>
            </w:pPr>
          </w:p>
        </w:tc>
        <w:tc>
          <w:tcPr>
            <w:tcW w:w="1067" w:type="dxa"/>
            <w:shd w:val="clear" w:color="FFFFFF" w:fill="FFFFFF"/>
            <w:vAlign w:val="center"/>
          </w:tcPr>
          <w:p w14:paraId="60DA0D24" w14:textId="77777777" w:rsidR="00677AF4" w:rsidRPr="002710F9" w:rsidRDefault="00677AF4" w:rsidP="00031D91">
            <w:pPr>
              <w:rPr>
                <w:sz w:val="20"/>
                <w:szCs w:val="20"/>
              </w:rPr>
            </w:pPr>
            <w:r w:rsidRPr="002710F9">
              <w:rPr>
                <w:sz w:val="20"/>
                <w:szCs w:val="20"/>
              </w:rPr>
              <w:t> </w:t>
            </w:r>
          </w:p>
        </w:tc>
        <w:tc>
          <w:tcPr>
            <w:tcW w:w="1067" w:type="dxa"/>
            <w:vAlign w:val="center"/>
          </w:tcPr>
          <w:p w14:paraId="28370F26" w14:textId="77777777" w:rsidR="00677AF4" w:rsidRPr="002710F9" w:rsidRDefault="00677AF4" w:rsidP="00031D91">
            <w:pPr>
              <w:spacing w:after="195"/>
              <w:jc w:val="center"/>
              <w:rPr>
                <w:sz w:val="20"/>
                <w:szCs w:val="20"/>
              </w:rPr>
            </w:pPr>
          </w:p>
        </w:tc>
        <w:tc>
          <w:tcPr>
            <w:tcW w:w="1067" w:type="dxa"/>
            <w:vAlign w:val="center"/>
          </w:tcPr>
          <w:p w14:paraId="634CDBF3" w14:textId="77777777" w:rsidR="00677AF4" w:rsidRPr="002710F9" w:rsidRDefault="00677AF4" w:rsidP="00031D91">
            <w:pPr>
              <w:spacing w:after="195"/>
              <w:jc w:val="center"/>
              <w:rPr>
                <w:sz w:val="20"/>
                <w:szCs w:val="20"/>
              </w:rPr>
            </w:pPr>
          </w:p>
        </w:tc>
        <w:tc>
          <w:tcPr>
            <w:tcW w:w="1067" w:type="dxa"/>
            <w:vAlign w:val="center"/>
          </w:tcPr>
          <w:p w14:paraId="169EED7E" w14:textId="77777777" w:rsidR="00677AF4" w:rsidRPr="002710F9" w:rsidRDefault="00677AF4" w:rsidP="00031D91">
            <w:pPr>
              <w:spacing w:after="195"/>
              <w:jc w:val="center"/>
              <w:rPr>
                <w:sz w:val="20"/>
                <w:szCs w:val="20"/>
              </w:rPr>
            </w:pPr>
          </w:p>
        </w:tc>
        <w:tc>
          <w:tcPr>
            <w:tcW w:w="1067" w:type="dxa"/>
            <w:vAlign w:val="center"/>
          </w:tcPr>
          <w:p w14:paraId="6A09CA0C" w14:textId="77777777" w:rsidR="00677AF4" w:rsidRPr="002710F9" w:rsidRDefault="00677AF4" w:rsidP="00031D91">
            <w:pPr>
              <w:spacing w:after="195"/>
              <w:jc w:val="center"/>
              <w:rPr>
                <w:sz w:val="20"/>
                <w:szCs w:val="20"/>
              </w:rPr>
            </w:pPr>
          </w:p>
        </w:tc>
        <w:tc>
          <w:tcPr>
            <w:tcW w:w="1067" w:type="dxa"/>
            <w:vAlign w:val="center"/>
          </w:tcPr>
          <w:p w14:paraId="14990EF2" w14:textId="77777777" w:rsidR="00677AF4" w:rsidRPr="002710F9" w:rsidRDefault="00677AF4" w:rsidP="00031D91">
            <w:pPr>
              <w:spacing w:after="195"/>
              <w:jc w:val="center"/>
              <w:rPr>
                <w:sz w:val="20"/>
                <w:szCs w:val="20"/>
              </w:rPr>
            </w:pPr>
          </w:p>
        </w:tc>
      </w:tr>
      <w:tr w:rsidR="00677AF4" w:rsidRPr="002710F9" w14:paraId="53719850" w14:textId="77777777" w:rsidTr="00031D91">
        <w:trPr>
          <w:trHeight w:val="20"/>
        </w:trPr>
        <w:tc>
          <w:tcPr>
            <w:tcW w:w="2768" w:type="dxa"/>
            <w:vAlign w:val="center"/>
          </w:tcPr>
          <w:p w14:paraId="5ED7DE13" w14:textId="77777777" w:rsidR="00677AF4" w:rsidRPr="002710F9" w:rsidRDefault="00677AF4" w:rsidP="00031D91">
            <w:pPr>
              <w:rPr>
                <w:color w:val="FF0000"/>
                <w:sz w:val="20"/>
                <w:szCs w:val="20"/>
              </w:rPr>
            </w:pPr>
            <w:r w:rsidRPr="002710F9">
              <w:rPr>
                <w:color w:val="FF0000"/>
                <w:sz w:val="20"/>
                <w:szCs w:val="20"/>
              </w:rPr>
              <w:t xml:space="preserve"> Yaratıcı Drama</w:t>
            </w:r>
          </w:p>
        </w:tc>
        <w:tc>
          <w:tcPr>
            <w:tcW w:w="1066" w:type="dxa"/>
            <w:shd w:val="clear" w:color="FFFFFF" w:fill="FFFFFF"/>
            <w:vAlign w:val="center"/>
          </w:tcPr>
          <w:p w14:paraId="1A6F6ED9" w14:textId="77777777" w:rsidR="00677AF4" w:rsidRPr="002710F9" w:rsidRDefault="00677AF4" w:rsidP="00031D91">
            <w:pPr>
              <w:jc w:val="center"/>
              <w:rPr>
                <w:sz w:val="20"/>
                <w:szCs w:val="20"/>
              </w:rPr>
            </w:pPr>
          </w:p>
        </w:tc>
        <w:tc>
          <w:tcPr>
            <w:tcW w:w="1067" w:type="dxa"/>
            <w:vAlign w:val="center"/>
          </w:tcPr>
          <w:p w14:paraId="3FFC3C8B" w14:textId="77777777" w:rsidR="00677AF4" w:rsidRPr="002710F9" w:rsidRDefault="00677AF4" w:rsidP="00031D91">
            <w:pPr>
              <w:spacing w:after="195"/>
              <w:jc w:val="center"/>
              <w:rPr>
                <w:sz w:val="20"/>
                <w:szCs w:val="20"/>
              </w:rPr>
            </w:pPr>
          </w:p>
        </w:tc>
        <w:tc>
          <w:tcPr>
            <w:tcW w:w="1067" w:type="dxa"/>
            <w:vAlign w:val="center"/>
          </w:tcPr>
          <w:p w14:paraId="4AAB85CC" w14:textId="77777777" w:rsidR="00677AF4" w:rsidRPr="002710F9" w:rsidRDefault="00677AF4" w:rsidP="00031D91">
            <w:pPr>
              <w:spacing w:after="195"/>
              <w:jc w:val="center"/>
              <w:rPr>
                <w:sz w:val="20"/>
                <w:szCs w:val="20"/>
              </w:rPr>
            </w:pPr>
          </w:p>
        </w:tc>
        <w:tc>
          <w:tcPr>
            <w:tcW w:w="1067" w:type="dxa"/>
            <w:shd w:val="clear" w:color="FFFFFF" w:fill="FFFFFF"/>
            <w:vAlign w:val="center"/>
          </w:tcPr>
          <w:p w14:paraId="3138D321" w14:textId="77777777" w:rsidR="00677AF4" w:rsidRPr="002710F9" w:rsidRDefault="00677AF4" w:rsidP="00031D91">
            <w:pPr>
              <w:rPr>
                <w:sz w:val="20"/>
                <w:szCs w:val="20"/>
              </w:rPr>
            </w:pPr>
          </w:p>
        </w:tc>
        <w:tc>
          <w:tcPr>
            <w:tcW w:w="1067" w:type="dxa"/>
            <w:shd w:val="clear" w:color="FFFFFF" w:fill="FFFFFF"/>
            <w:vAlign w:val="center"/>
          </w:tcPr>
          <w:p w14:paraId="6C0861AB" w14:textId="77777777" w:rsidR="00677AF4" w:rsidRPr="002710F9" w:rsidRDefault="00677AF4" w:rsidP="00031D91">
            <w:pPr>
              <w:jc w:val="center"/>
              <w:rPr>
                <w:sz w:val="20"/>
                <w:szCs w:val="20"/>
              </w:rPr>
            </w:pPr>
          </w:p>
        </w:tc>
        <w:tc>
          <w:tcPr>
            <w:tcW w:w="1067" w:type="dxa"/>
            <w:shd w:val="clear" w:color="FFFFFF" w:fill="FFFFFF"/>
            <w:vAlign w:val="center"/>
          </w:tcPr>
          <w:p w14:paraId="1897BE4E" w14:textId="77777777" w:rsidR="00677AF4" w:rsidRPr="002710F9" w:rsidRDefault="00677AF4" w:rsidP="00031D91">
            <w:pPr>
              <w:rPr>
                <w:sz w:val="20"/>
                <w:szCs w:val="20"/>
              </w:rPr>
            </w:pPr>
            <w:r w:rsidRPr="002710F9">
              <w:rPr>
                <w:sz w:val="20"/>
                <w:szCs w:val="20"/>
              </w:rPr>
              <w:t> </w:t>
            </w:r>
          </w:p>
        </w:tc>
        <w:tc>
          <w:tcPr>
            <w:tcW w:w="1067" w:type="dxa"/>
            <w:vAlign w:val="center"/>
          </w:tcPr>
          <w:p w14:paraId="106C8071" w14:textId="77777777" w:rsidR="00677AF4" w:rsidRPr="002710F9" w:rsidRDefault="00677AF4" w:rsidP="00031D91">
            <w:pPr>
              <w:spacing w:after="195"/>
              <w:jc w:val="center"/>
              <w:rPr>
                <w:sz w:val="20"/>
                <w:szCs w:val="20"/>
              </w:rPr>
            </w:pPr>
          </w:p>
        </w:tc>
        <w:tc>
          <w:tcPr>
            <w:tcW w:w="1067" w:type="dxa"/>
            <w:vAlign w:val="center"/>
          </w:tcPr>
          <w:p w14:paraId="2D883B2E" w14:textId="77777777" w:rsidR="00677AF4" w:rsidRPr="002710F9" w:rsidRDefault="00677AF4" w:rsidP="00031D91">
            <w:pPr>
              <w:spacing w:after="195"/>
              <w:jc w:val="center"/>
              <w:rPr>
                <w:sz w:val="20"/>
                <w:szCs w:val="20"/>
              </w:rPr>
            </w:pPr>
          </w:p>
        </w:tc>
        <w:tc>
          <w:tcPr>
            <w:tcW w:w="1067" w:type="dxa"/>
            <w:vAlign w:val="center"/>
          </w:tcPr>
          <w:p w14:paraId="5E531C2A" w14:textId="77777777" w:rsidR="00677AF4" w:rsidRPr="002710F9" w:rsidRDefault="00677AF4" w:rsidP="00031D91">
            <w:pPr>
              <w:spacing w:after="195"/>
              <w:jc w:val="center"/>
              <w:rPr>
                <w:sz w:val="20"/>
                <w:szCs w:val="20"/>
              </w:rPr>
            </w:pPr>
          </w:p>
        </w:tc>
        <w:tc>
          <w:tcPr>
            <w:tcW w:w="1067" w:type="dxa"/>
            <w:vAlign w:val="center"/>
          </w:tcPr>
          <w:p w14:paraId="356C69E6" w14:textId="77777777" w:rsidR="00677AF4" w:rsidRPr="002710F9" w:rsidRDefault="00677AF4" w:rsidP="00031D91">
            <w:pPr>
              <w:spacing w:after="195"/>
              <w:jc w:val="center"/>
              <w:rPr>
                <w:sz w:val="20"/>
                <w:szCs w:val="20"/>
              </w:rPr>
            </w:pPr>
          </w:p>
        </w:tc>
        <w:tc>
          <w:tcPr>
            <w:tcW w:w="1067" w:type="dxa"/>
            <w:vAlign w:val="center"/>
          </w:tcPr>
          <w:p w14:paraId="1B2772F3" w14:textId="77777777" w:rsidR="00677AF4" w:rsidRPr="002710F9" w:rsidRDefault="00677AF4" w:rsidP="00031D91">
            <w:pPr>
              <w:spacing w:after="195"/>
              <w:jc w:val="center"/>
              <w:rPr>
                <w:sz w:val="20"/>
                <w:szCs w:val="20"/>
              </w:rPr>
            </w:pPr>
          </w:p>
        </w:tc>
      </w:tr>
      <w:tr w:rsidR="00677AF4" w:rsidRPr="002710F9" w14:paraId="5AC8E8F1" w14:textId="77777777" w:rsidTr="00031D91">
        <w:trPr>
          <w:trHeight w:val="20"/>
        </w:trPr>
        <w:tc>
          <w:tcPr>
            <w:tcW w:w="2768" w:type="dxa"/>
            <w:vAlign w:val="center"/>
          </w:tcPr>
          <w:p w14:paraId="47ED0C34" w14:textId="77777777" w:rsidR="00677AF4" w:rsidRPr="002710F9" w:rsidRDefault="00677AF4" w:rsidP="00031D91">
            <w:pPr>
              <w:rPr>
                <w:sz w:val="20"/>
                <w:szCs w:val="20"/>
              </w:rPr>
            </w:pPr>
            <w:r w:rsidRPr="002710F9">
              <w:rPr>
                <w:sz w:val="20"/>
                <w:szCs w:val="20"/>
              </w:rPr>
              <w:t xml:space="preserve">Cerrahi Hastalıklar Hemşireliği  </w:t>
            </w:r>
          </w:p>
        </w:tc>
        <w:tc>
          <w:tcPr>
            <w:tcW w:w="1066" w:type="dxa"/>
            <w:shd w:val="clear" w:color="auto" w:fill="auto"/>
            <w:vAlign w:val="center"/>
          </w:tcPr>
          <w:p w14:paraId="6BFA0A3E" w14:textId="77777777" w:rsidR="00677AF4" w:rsidRPr="002710F9" w:rsidRDefault="00677AF4" w:rsidP="00031D91">
            <w:pPr>
              <w:pStyle w:val="TableParagraph"/>
              <w:rPr>
                <w:rFonts w:eastAsia="Calibri"/>
                <w:sz w:val="20"/>
                <w:szCs w:val="20"/>
                <w:lang w:val="en-US"/>
              </w:rPr>
            </w:pPr>
            <w:r w:rsidRPr="002710F9">
              <w:rPr>
                <w:sz w:val="20"/>
                <w:szCs w:val="20"/>
              </w:rPr>
              <w:t>ÖÇ 1-13</w:t>
            </w:r>
          </w:p>
        </w:tc>
        <w:tc>
          <w:tcPr>
            <w:tcW w:w="1067" w:type="dxa"/>
            <w:shd w:val="clear" w:color="auto" w:fill="auto"/>
            <w:vAlign w:val="center"/>
          </w:tcPr>
          <w:p w14:paraId="7267E72E" w14:textId="77777777" w:rsidR="00677AF4" w:rsidRPr="002710F9" w:rsidRDefault="00677AF4" w:rsidP="00031D91">
            <w:pPr>
              <w:pStyle w:val="TableParagraph"/>
              <w:rPr>
                <w:rFonts w:eastAsia="Calibri"/>
                <w:sz w:val="20"/>
                <w:szCs w:val="20"/>
                <w:lang w:val="en-US"/>
              </w:rPr>
            </w:pPr>
            <w:r w:rsidRPr="002710F9">
              <w:rPr>
                <w:sz w:val="20"/>
                <w:szCs w:val="20"/>
              </w:rPr>
              <w:t xml:space="preserve">ÖÇ 5-7, 9-13 </w:t>
            </w:r>
          </w:p>
        </w:tc>
        <w:tc>
          <w:tcPr>
            <w:tcW w:w="1067" w:type="dxa"/>
            <w:shd w:val="clear" w:color="auto" w:fill="auto"/>
            <w:vAlign w:val="center"/>
          </w:tcPr>
          <w:p w14:paraId="171CB6E4" w14:textId="77777777" w:rsidR="00677AF4" w:rsidRPr="002710F9" w:rsidRDefault="00677AF4" w:rsidP="00031D91">
            <w:pPr>
              <w:pStyle w:val="TableParagraph"/>
              <w:rPr>
                <w:rFonts w:eastAsia="Calibri"/>
                <w:sz w:val="20"/>
                <w:szCs w:val="20"/>
                <w:lang w:val="en-US"/>
              </w:rPr>
            </w:pPr>
            <w:r w:rsidRPr="002710F9">
              <w:rPr>
                <w:sz w:val="20"/>
                <w:szCs w:val="20"/>
              </w:rPr>
              <w:t>ÖÇ 5</w:t>
            </w:r>
          </w:p>
        </w:tc>
        <w:tc>
          <w:tcPr>
            <w:tcW w:w="1067" w:type="dxa"/>
            <w:shd w:val="clear" w:color="auto" w:fill="auto"/>
            <w:vAlign w:val="center"/>
          </w:tcPr>
          <w:p w14:paraId="43A100F3" w14:textId="77777777" w:rsidR="00677AF4" w:rsidRPr="002710F9" w:rsidRDefault="00677AF4" w:rsidP="00031D91">
            <w:pPr>
              <w:pStyle w:val="TableParagraph"/>
              <w:rPr>
                <w:rFonts w:eastAsia="Calibri"/>
                <w:sz w:val="20"/>
                <w:szCs w:val="20"/>
                <w:lang w:val="en-US"/>
              </w:rPr>
            </w:pPr>
            <w:r w:rsidRPr="002710F9">
              <w:rPr>
                <w:sz w:val="20"/>
                <w:szCs w:val="20"/>
              </w:rPr>
              <w:t>ÖÇ 11, 12</w:t>
            </w:r>
          </w:p>
        </w:tc>
        <w:tc>
          <w:tcPr>
            <w:tcW w:w="1067" w:type="dxa"/>
            <w:shd w:val="clear" w:color="auto" w:fill="auto"/>
            <w:vAlign w:val="center"/>
          </w:tcPr>
          <w:p w14:paraId="12AE45FE" w14:textId="77777777" w:rsidR="00677AF4" w:rsidRPr="002710F9" w:rsidRDefault="00677AF4" w:rsidP="00031D91">
            <w:pPr>
              <w:pStyle w:val="TableParagraph"/>
              <w:rPr>
                <w:rFonts w:eastAsia="Calibri"/>
                <w:sz w:val="20"/>
                <w:szCs w:val="20"/>
                <w:lang w:val="en-US"/>
              </w:rPr>
            </w:pPr>
            <w:r w:rsidRPr="002710F9">
              <w:rPr>
                <w:sz w:val="20"/>
                <w:szCs w:val="20"/>
              </w:rPr>
              <w:t>ÖÇ 6</w:t>
            </w:r>
          </w:p>
        </w:tc>
        <w:tc>
          <w:tcPr>
            <w:tcW w:w="1067" w:type="dxa"/>
            <w:shd w:val="clear" w:color="auto" w:fill="auto"/>
            <w:vAlign w:val="center"/>
          </w:tcPr>
          <w:p w14:paraId="42BFE156" w14:textId="77777777" w:rsidR="00677AF4" w:rsidRPr="002710F9" w:rsidRDefault="00677AF4" w:rsidP="00031D91">
            <w:pPr>
              <w:pStyle w:val="TableParagraph"/>
              <w:rPr>
                <w:rFonts w:eastAsia="Calibri"/>
                <w:sz w:val="20"/>
                <w:szCs w:val="20"/>
                <w:lang w:val="en-US"/>
              </w:rPr>
            </w:pPr>
            <w:r w:rsidRPr="002710F9">
              <w:rPr>
                <w:sz w:val="20"/>
                <w:szCs w:val="20"/>
              </w:rPr>
              <w:t>ÖÇ 8</w:t>
            </w:r>
          </w:p>
        </w:tc>
        <w:tc>
          <w:tcPr>
            <w:tcW w:w="1067" w:type="dxa"/>
            <w:shd w:val="clear" w:color="auto" w:fill="auto"/>
            <w:vAlign w:val="center"/>
          </w:tcPr>
          <w:p w14:paraId="563485B2" w14:textId="77777777" w:rsidR="00677AF4" w:rsidRPr="002710F9" w:rsidRDefault="00677AF4" w:rsidP="00031D91">
            <w:pPr>
              <w:pStyle w:val="TableParagraph"/>
              <w:rPr>
                <w:rFonts w:eastAsia="Calibri"/>
                <w:sz w:val="20"/>
                <w:szCs w:val="20"/>
                <w:lang w:val="en-US"/>
              </w:rPr>
            </w:pPr>
            <w:r w:rsidRPr="002710F9">
              <w:rPr>
                <w:sz w:val="20"/>
                <w:szCs w:val="20"/>
              </w:rPr>
              <w:t>ÖÇ 1-13</w:t>
            </w:r>
          </w:p>
        </w:tc>
        <w:tc>
          <w:tcPr>
            <w:tcW w:w="1067" w:type="dxa"/>
            <w:shd w:val="clear" w:color="auto" w:fill="auto"/>
            <w:vAlign w:val="center"/>
          </w:tcPr>
          <w:p w14:paraId="37F9D542" w14:textId="77777777" w:rsidR="00677AF4" w:rsidRPr="002710F9" w:rsidRDefault="00677AF4" w:rsidP="00031D91">
            <w:pPr>
              <w:pStyle w:val="TableParagraph"/>
              <w:rPr>
                <w:rFonts w:eastAsia="Calibri"/>
                <w:sz w:val="20"/>
                <w:szCs w:val="20"/>
                <w:lang w:val="en-US"/>
              </w:rPr>
            </w:pPr>
            <w:r w:rsidRPr="002710F9">
              <w:rPr>
                <w:sz w:val="20"/>
                <w:szCs w:val="20"/>
              </w:rPr>
              <w:t>ÖÇ 12</w:t>
            </w:r>
          </w:p>
        </w:tc>
        <w:tc>
          <w:tcPr>
            <w:tcW w:w="1067" w:type="dxa"/>
            <w:shd w:val="clear" w:color="auto" w:fill="auto"/>
            <w:vAlign w:val="center"/>
          </w:tcPr>
          <w:p w14:paraId="0677056B" w14:textId="77777777" w:rsidR="00677AF4" w:rsidRPr="002710F9" w:rsidRDefault="00677AF4" w:rsidP="00031D91">
            <w:pPr>
              <w:pStyle w:val="TableParagraph"/>
              <w:rPr>
                <w:rFonts w:eastAsia="Calibri"/>
                <w:sz w:val="20"/>
                <w:szCs w:val="20"/>
                <w:lang w:val="en-US"/>
              </w:rPr>
            </w:pPr>
            <w:r w:rsidRPr="002710F9">
              <w:rPr>
                <w:sz w:val="20"/>
                <w:szCs w:val="20"/>
              </w:rPr>
              <w:t>ÖÇ 9</w:t>
            </w:r>
          </w:p>
        </w:tc>
        <w:tc>
          <w:tcPr>
            <w:tcW w:w="1067" w:type="dxa"/>
            <w:shd w:val="clear" w:color="auto" w:fill="auto"/>
            <w:vAlign w:val="center"/>
          </w:tcPr>
          <w:p w14:paraId="1F179571" w14:textId="77777777" w:rsidR="00677AF4" w:rsidRPr="002710F9" w:rsidRDefault="00677AF4" w:rsidP="00031D91">
            <w:pPr>
              <w:pStyle w:val="TableParagraph"/>
              <w:rPr>
                <w:rFonts w:eastAsia="Calibri"/>
                <w:sz w:val="20"/>
                <w:szCs w:val="20"/>
                <w:lang w:val="en-US"/>
              </w:rPr>
            </w:pPr>
            <w:r w:rsidRPr="002710F9">
              <w:rPr>
                <w:sz w:val="20"/>
                <w:szCs w:val="20"/>
              </w:rPr>
              <w:t>ÖÇ 8</w:t>
            </w:r>
          </w:p>
        </w:tc>
        <w:tc>
          <w:tcPr>
            <w:tcW w:w="1067" w:type="dxa"/>
            <w:shd w:val="clear" w:color="auto" w:fill="auto"/>
            <w:vAlign w:val="center"/>
          </w:tcPr>
          <w:p w14:paraId="66CCD309" w14:textId="77777777" w:rsidR="00677AF4" w:rsidRPr="002710F9" w:rsidRDefault="00677AF4" w:rsidP="00031D91">
            <w:pPr>
              <w:pStyle w:val="TableParagraph"/>
              <w:rPr>
                <w:rFonts w:eastAsia="Calibri"/>
                <w:sz w:val="20"/>
                <w:szCs w:val="20"/>
                <w:lang w:val="en-US"/>
              </w:rPr>
            </w:pPr>
            <w:r w:rsidRPr="002710F9">
              <w:rPr>
                <w:sz w:val="20"/>
                <w:szCs w:val="20"/>
              </w:rPr>
              <w:t>ÖÇ 7, 13</w:t>
            </w:r>
          </w:p>
        </w:tc>
      </w:tr>
      <w:tr w:rsidR="00677AF4" w:rsidRPr="002710F9" w14:paraId="4C66009D" w14:textId="77777777" w:rsidTr="00031D91">
        <w:trPr>
          <w:trHeight w:val="20"/>
        </w:trPr>
        <w:tc>
          <w:tcPr>
            <w:tcW w:w="2768" w:type="dxa"/>
            <w:vAlign w:val="center"/>
          </w:tcPr>
          <w:p w14:paraId="689D5C3C" w14:textId="77777777" w:rsidR="00677AF4" w:rsidRPr="002710F9" w:rsidRDefault="00677AF4" w:rsidP="00031D91">
            <w:pPr>
              <w:rPr>
                <w:sz w:val="20"/>
                <w:szCs w:val="20"/>
              </w:rPr>
            </w:pPr>
            <w:r w:rsidRPr="002710F9">
              <w:rPr>
                <w:sz w:val="20"/>
                <w:szCs w:val="20"/>
              </w:rPr>
              <w:t xml:space="preserve"> İç Hastalıkları Hemşireliği</w:t>
            </w:r>
          </w:p>
        </w:tc>
        <w:tc>
          <w:tcPr>
            <w:tcW w:w="1066" w:type="dxa"/>
            <w:shd w:val="clear" w:color="FFFFFF" w:fill="FFFFFF"/>
            <w:vAlign w:val="center"/>
          </w:tcPr>
          <w:p w14:paraId="77E85F35" w14:textId="77777777" w:rsidR="00677AF4" w:rsidRPr="002710F9" w:rsidRDefault="00677AF4" w:rsidP="00031D91">
            <w:pPr>
              <w:rPr>
                <w:sz w:val="20"/>
                <w:szCs w:val="20"/>
              </w:rPr>
            </w:pPr>
            <w:r w:rsidRPr="002710F9">
              <w:rPr>
                <w:sz w:val="20"/>
                <w:szCs w:val="20"/>
                <w:lang w:val="en-US"/>
              </w:rPr>
              <w:t>ÖÇ 1, 2, 3, 4, 5, 6, 7, 8</w:t>
            </w:r>
          </w:p>
        </w:tc>
        <w:tc>
          <w:tcPr>
            <w:tcW w:w="1067" w:type="dxa"/>
            <w:vAlign w:val="center"/>
          </w:tcPr>
          <w:p w14:paraId="2899664C" w14:textId="77777777" w:rsidR="00677AF4" w:rsidRPr="002710F9" w:rsidRDefault="00677AF4" w:rsidP="00031D91">
            <w:pPr>
              <w:rPr>
                <w:sz w:val="20"/>
                <w:szCs w:val="20"/>
              </w:rPr>
            </w:pPr>
            <w:r w:rsidRPr="002710F9">
              <w:rPr>
                <w:sz w:val="20"/>
                <w:szCs w:val="20"/>
                <w:lang w:val="en-US"/>
              </w:rPr>
              <w:t>ÖÇ 1, 2, 3, 4, 5, 6, 7, 8</w:t>
            </w:r>
          </w:p>
        </w:tc>
        <w:tc>
          <w:tcPr>
            <w:tcW w:w="1067" w:type="dxa"/>
            <w:vAlign w:val="center"/>
          </w:tcPr>
          <w:p w14:paraId="1FF636C5" w14:textId="77777777" w:rsidR="00677AF4" w:rsidRPr="002710F9" w:rsidRDefault="00677AF4" w:rsidP="00031D91">
            <w:pPr>
              <w:rPr>
                <w:sz w:val="20"/>
                <w:szCs w:val="20"/>
              </w:rPr>
            </w:pPr>
            <w:r w:rsidRPr="002710F9">
              <w:rPr>
                <w:sz w:val="20"/>
                <w:szCs w:val="20"/>
                <w:lang w:val="en-US"/>
              </w:rPr>
              <w:t>ÖÇ 1</w:t>
            </w:r>
          </w:p>
        </w:tc>
        <w:tc>
          <w:tcPr>
            <w:tcW w:w="1067" w:type="dxa"/>
            <w:shd w:val="clear" w:color="FFFFFF" w:fill="FFFFFF"/>
            <w:vAlign w:val="center"/>
          </w:tcPr>
          <w:p w14:paraId="439FF025" w14:textId="77777777" w:rsidR="00677AF4" w:rsidRPr="002710F9" w:rsidRDefault="00677AF4" w:rsidP="00031D91">
            <w:pPr>
              <w:rPr>
                <w:sz w:val="20"/>
                <w:szCs w:val="20"/>
              </w:rPr>
            </w:pPr>
            <w:r w:rsidRPr="002710F9">
              <w:rPr>
                <w:sz w:val="20"/>
                <w:szCs w:val="20"/>
                <w:lang w:val="en-US"/>
              </w:rPr>
              <w:t>ÖÇ 6, 7, 8</w:t>
            </w:r>
          </w:p>
        </w:tc>
        <w:tc>
          <w:tcPr>
            <w:tcW w:w="1067" w:type="dxa"/>
            <w:shd w:val="clear" w:color="FFFFFF" w:fill="FFFFFF"/>
            <w:vAlign w:val="center"/>
          </w:tcPr>
          <w:p w14:paraId="69CC8757" w14:textId="77777777" w:rsidR="00677AF4" w:rsidRPr="002710F9" w:rsidRDefault="00677AF4" w:rsidP="00031D91">
            <w:pPr>
              <w:rPr>
                <w:sz w:val="20"/>
                <w:szCs w:val="20"/>
              </w:rPr>
            </w:pPr>
            <w:r w:rsidRPr="002710F9">
              <w:rPr>
                <w:sz w:val="20"/>
                <w:szCs w:val="20"/>
                <w:lang w:val="en-US"/>
              </w:rPr>
              <w:t>ÖÇ 1, 2, 3, 4, 5, 6, 7, 8</w:t>
            </w:r>
          </w:p>
        </w:tc>
        <w:tc>
          <w:tcPr>
            <w:tcW w:w="1067" w:type="dxa"/>
            <w:shd w:val="clear" w:color="FFFFFF" w:fill="FFFFFF"/>
            <w:vAlign w:val="center"/>
          </w:tcPr>
          <w:p w14:paraId="667114E1" w14:textId="77777777" w:rsidR="00677AF4" w:rsidRPr="002710F9" w:rsidRDefault="00677AF4" w:rsidP="00031D91">
            <w:pPr>
              <w:rPr>
                <w:sz w:val="20"/>
                <w:szCs w:val="20"/>
              </w:rPr>
            </w:pPr>
            <w:r w:rsidRPr="002710F9">
              <w:rPr>
                <w:sz w:val="20"/>
                <w:szCs w:val="20"/>
                <w:lang w:val="en-US"/>
              </w:rPr>
              <w:t>ÖÇ 1, 2, 3, 4, 5, 7, 8</w:t>
            </w:r>
          </w:p>
        </w:tc>
        <w:tc>
          <w:tcPr>
            <w:tcW w:w="1067" w:type="dxa"/>
            <w:vAlign w:val="center"/>
          </w:tcPr>
          <w:p w14:paraId="1B3AFABF" w14:textId="77777777" w:rsidR="00677AF4" w:rsidRPr="002710F9" w:rsidRDefault="00677AF4" w:rsidP="00031D91">
            <w:pPr>
              <w:rPr>
                <w:sz w:val="20"/>
                <w:szCs w:val="20"/>
              </w:rPr>
            </w:pPr>
            <w:r w:rsidRPr="002710F9">
              <w:rPr>
                <w:sz w:val="20"/>
                <w:szCs w:val="20"/>
                <w:lang w:val="en-US"/>
              </w:rPr>
              <w:t>ÖÇ 1, 2, 3, 4, 5, 6, 7, 8</w:t>
            </w:r>
          </w:p>
        </w:tc>
        <w:tc>
          <w:tcPr>
            <w:tcW w:w="1067" w:type="dxa"/>
            <w:vAlign w:val="center"/>
          </w:tcPr>
          <w:p w14:paraId="40B2204B" w14:textId="77777777" w:rsidR="00677AF4" w:rsidRPr="002710F9" w:rsidRDefault="00677AF4" w:rsidP="00031D91">
            <w:pPr>
              <w:rPr>
                <w:sz w:val="20"/>
                <w:szCs w:val="20"/>
              </w:rPr>
            </w:pPr>
            <w:r w:rsidRPr="002710F9">
              <w:rPr>
                <w:sz w:val="20"/>
                <w:szCs w:val="20"/>
                <w:lang w:val="en-US"/>
              </w:rPr>
              <w:t>ÖÇ 8</w:t>
            </w:r>
          </w:p>
        </w:tc>
        <w:tc>
          <w:tcPr>
            <w:tcW w:w="1067" w:type="dxa"/>
            <w:vAlign w:val="center"/>
          </w:tcPr>
          <w:p w14:paraId="0C8DABD9" w14:textId="77777777" w:rsidR="00677AF4" w:rsidRPr="002710F9" w:rsidRDefault="00677AF4" w:rsidP="00031D91">
            <w:pPr>
              <w:rPr>
                <w:sz w:val="20"/>
                <w:szCs w:val="20"/>
              </w:rPr>
            </w:pPr>
            <w:r w:rsidRPr="002710F9">
              <w:rPr>
                <w:sz w:val="20"/>
                <w:szCs w:val="20"/>
                <w:lang w:val="en-US"/>
              </w:rPr>
              <w:t>ÖÇ 1, 2, 3, 4, 5, 6, 7, 8</w:t>
            </w:r>
          </w:p>
        </w:tc>
        <w:tc>
          <w:tcPr>
            <w:tcW w:w="1067" w:type="dxa"/>
            <w:vAlign w:val="center"/>
          </w:tcPr>
          <w:p w14:paraId="32066C10" w14:textId="77777777" w:rsidR="00677AF4" w:rsidRPr="002710F9" w:rsidRDefault="00677AF4" w:rsidP="00031D91">
            <w:pPr>
              <w:rPr>
                <w:sz w:val="20"/>
                <w:szCs w:val="20"/>
              </w:rPr>
            </w:pPr>
            <w:r w:rsidRPr="002710F9">
              <w:rPr>
                <w:sz w:val="20"/>
                <w:szCs w:val="20"/>
                <w:lang w:val="en-US"/>
              </w:rPr>
              <w:t>ÖÇ 8</w:t>
            </w:r>
          </w:p>
        </w:tc>
        <w:tc>
          <w:tcPr>
            <w:tcW w:w="1067" w:type="dxa"/>
            <w:vAlign w:val="center"/>
          </w:tcPr>
          <w:p w14:paraId="3B6C7F8C" w14:textId="77777777" w:rsidR="00677AF4" w:rsidRPr="002710F9" w:rsidRDefault="00677AF4" w:rsidP="00031D91">
            <w:pPr>
              <w:rPr>
                <w:sz w:val="20"/>
                <w:szCs w:val="20"/>
              </w:rPr>
            </w:pPr>
            <w:r w:rsidRPr="002710F9">
              <w:rPr>
                <w:sz w:val="20"/>
                <w:szCs w:val="20"/>
                <w:lang w:val="en-US"/>
              </w:rPr>
              <w:t>ÖÇ 1, 2, 3, 4, 5, 6, 7, 8</w:t>
            </w:r>
          </w:p>
        </w:tc>
      </w:tr>
      <w:tr w:rsidR="00677AF4" w:rsidRPr="002710F9" w14:paraId="5A3109A0" w14:textId="77777777" w:rsidTr="00031D91">
        <w:trPr>
          <w:trHeight w:val="20"/>
        </w:trPr>
        <w:tc>
          <w:tcPr>
            <w:tcW w:w="2768" w:type="dxa"/>
            <w:vAlign w:val="center"/>
          </w:tcPr>
          <w:p w14:paraId="00327050" w14:textId="77777777" w:rsidR="00677AF4" w:rsidRPr="002710F9" w:rsidRDefault="00677AF4" w:rsidP="00031D91">
            <w:pPr>
              <w:rPr>
                <w:sz w:val="20"/>
                <w:szCs w:val="20"/>
              </w:rPr>
            </w:pPr>
            <w:r w:rsidRPr="002710F9">
              <w:rPr>
                <w:sz w:val="20"/>
                <w:szCs w:val="20"/>
              </w:rPr>
              <w:t xml:space="preserve"> Sağlıklı Yaşam ve Egzersiz- I</w:t>
            </w:r>
          </w:p>
        </w:tc>
        <w:tc>
          <w:tcPr>
            <w:tcW w:w="1066" w:type="dxa"/>
            <w:shd w:val="clear" w:color="FFFFFF" w:fill="FFFFFF"/>
            <w:vAlign w:val="center"/>
          </w:tcPr>
          <w:p w14:paraId="2A0B6868"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12B1323B"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32E0B822"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7204BAC1" w14:textId="77777777" w:rsidR="00677AF4" w:rsidRPr="002710F9" w:rsidRDefault="00677AF4" w:rsidP="00031D91">
            <w:pPr>
              <w:rPr>
                <w:sz w:val="20"/>
                <w:szCs w:val="20"/>
              </w:rPr>
            </w:pPr>
            <w:r w:rsidRPr="002710F9">
              <w:rPr>
                <w:sz w:val="20"/>
                <w:szCs w:val="20"/>
                <w:lang w:val="en-US"/>
              </w:rPr>
              <w:t>ÖÇ 1, 2</w:t>
            </w:r>
          </w:p>
        </w:tc>
        <w:tc>
          <w:tcPr>
            <w:tcW w:w="1067" w:type="dxa"/>
            <w:shd w:val="clear" w:color="FFFFFF" w:fill="FFFFFF"/>
            <w:vAlign w:val="center"/>
          </w:tcPr>
          <w:p w14:paraId="3A7D661D" w14:textId="77777777" w:rsidR="00677AF4" w:rsidRPr="002710F9" w:rsidRDefault="00677AF4" w:rsidP="00031D91">
            <w:pPr>
              <w:rPr>
                <w:sz w:val="20"/>
                <w:szCs w:val="20"/>
              </w:rPr>
            </w:pPr>
            <w:r w:rsidRPr="002710F9">
              <w:rPr>
                <w:sz w:val="20"/>
                <w:szCs w:val="20"/>
                <w:lang w:val="en-US"/>
              </w:rPr>
              <w:t>ÖÇ 1, 2, 3</w:t>
            </w:r>
          </w:p>
        </w:tc>
        <w:tc>
          <w:tcPr>
            <w:tcW w:w="1067" w:type="dxa"/>
            <w:shd w:val="clear" w:color="FFFFFF" w:fill="FFFFFF"/>
            <w:vAlign w:val="center"/>
          </w:tcPr>
          <w:p w14:paraId="77C344DE"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1935ECCA" w14:textId="77777777" w:rsidR="00677AF4" w:rsidRPr="002710F9" w:rsidRDefault="00677AF4" w:rsidP="00031D91">
            <w:pPr>
              <w:rPr>
                <w:sz w:val="20"/>
                <w:szCs w:val="20"/>
              </w:rPr>
            </w:pPr>
            <w:r w:rsidRPr="002710F9">
              <w:rPr>
                <w:sz w:val="20"/>
                <w:szCs w:val="20"/>
                <w:lang w:val="en-US"/>
              </w:rPr>
              <w:t>ÖÇ 1, 2, 3</w:t>
            </w:r>
          </w:p>
        </w:tc>
        <w:tc>
          <w:tcPr>
            <w:tcW w:w="1067" w:type="dxa"/>
            <w:vAlign w:val="center"/>
          </w:tcPr>
          <w:p w14:paraId="44C9C9D7" w14:textId="77777777" w:rsidR="00677AF4" w:rsidRPr="002710F9" w:rsidRDefault="00677AF4" w:rsidP="00031D91">
            <w:pPr>
              <w:rPr>
                <w:sz w:val="20"/>
                <w:szCs w:val="20"/>
              </w:rPr>
            </w:pPr>
            <w:r w:rsidRPr="002710F9">
              <w:rPr>
                <w:sz w:val="20"/>
                <w:szCs w:val="20"/>
                <w:lang w:val="en-US"/>
              </w:rPr>
              <w:t>ÖÇ 1, 2, 3, 4</w:t>
            </w:r>
          </w:p>
        </w:tc>
        <w:tc>
          <w:tcPr>
            <w:tcW w:w="1067" w:type="dxa"/>
            <w:vAlign w:val="center"/>
          </w:tcPr>
          <w:p w14:paraId="0C510963" w14:textId="77777777" w:rsidR="00677AF4" w:rsidRPr="002710F9" w:rsidRDefault="00677AF4" w:rsidP="00031D91">
            <w:pPr>
              <w:rPr>
                <w:sz w:val="20"/>
                <w:szCs w:val="20"/>
              </w:rPr>
            </w:pPr>
            <w:r w:rsidRPr="002710F9">
              <w:rPr>
                <w:sz w:val="20"/>
                <w:szCs w:val="20"/>
                <w:lang w:val="en-US"/>
              </w:rPr>
              <w:t>ÖÇ 1, 2, 3, 4, 5</w:t>
            </w:r>
          </w:p>
        </w:tc>
        <w:tc>
          <w:tcPr>
            <w:tcW w:w="1067" w:type="dxa"/>
            <w:vAlign w:val="center"/>
          </w:tcPr>
          <w:p w14:paraId="1BE1CAFF"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40355CAC" w14:textId="77777777" w:rsidR="00677AF4" w:rsidRPr="002710F9" w:rsidRDefault="00677AF4" w:rsidP="00031D91">
            <w:pPr>
              <w:rPr>
                <w:sz w:val="20"/>
                <w:szCs w:val="20"/>
              </w:rPr>
            </w:pPr>
            <w:r w:rsidRPr="002710F9">
              <w:rPr>
                <w:sz w:val="20"/>
                <w:szCs w:val="20"/>
                <w:lang w:val="en-US"/>
              </w:rPr>
              <w:t>ÖÇ 1, 2, 3, 4, 5, 6</w:t>
            </w:r>
          </w:p>
        </w:tc>
      </w:tr>
      <w:tr w:rsidR="00677AF4" w:rsidRPr="002710F9" w14:paraId="254F2F6B" w14:textId="77777777" w:rsidTr="00031D91">
        <w:trPr>
          <w:trHeight w:val="20"/>
        </w:trPr>
        <w:tc>
          <w:tcPr>
            <w:tcW w:w="2768" w:type="dxa"/>
            <w:vAlign w:val="center"/>
          </w:tcPr>
          <w:p w14:paraId="264B227B" w14:textId="77777777" w:rsidR="00677AF4" w:rsidRPr="002710F9" w:rsidRDefault="00677AF4" w:rsidP="00031D91">
            <w:pPr>
              <w:rPr>
                <w:sz w:val="20"/>
                <w:szCs w:val="20"/>
              </w:rPr>
            </w:pPr>
            <w:r w:rsidRPr="002710F9">
              <w:rPr>
                <w:sz w:val="20"/>
                <w:szCs w:val="20"/>
              </w:rPr>
              <w:t xml:space="preserve"> Gönüllülük Çalışmaları</w:t>
            </w:r>
          </w:p>
        </w:tc>
        <w:tc>
          <w:tcPr>
            <w:tcW w:w="1066" w:type="dxa"/>
            <w:shd w:val="clear" w:color="auto" w:fill="auto"/>
            <w:vAlign w:val="center"/>
          </w:tcPr>
          <w:p w14:paraId="2B769CFB" w14:textId="77777777" w:rsidR="00677AF4" w:rsidRPr="002710F9" w:rsidRDefault="00677AF4" w:rsidP="00031D91">
            <w:pPr>
              <w:pStyle w:val="TableParagraph"/>
              <w:rPr>
                <w:sz w:val="20"/>
                <w:szCs w:val="20"/>
              </w:rPr>
            </w:pPr>
            <w:r w:rsidRPr="002710F9">
              <w:rPr>
                <w:rFonts w:eastAsia="Calibri"/>
                <w:sz w:val="20"/>
                <w:szCs w:val="20"/>
              </w:rPr>
              <w:t>ÖÇ 3, 6</w:t>
            </w:r>
          </w:p>
        </w:tc>
        <w:tc>
          <w:tcPr>
            <w:tcW w:w="1067" w:type="dxa"/>
            <w:shd w:val="clear" w:color="auto" w:fill="auto"/>
            <w:vAlign w:val="center"/>
          </w:tcPr>
          <w:p w14:paraId="007109ED" w14:textId="77777777" w:rsidR="00677AF4" w:rsidRPr="002710F9" w:rsidRDefault="00677AF4" w:rsidP="00031D91">
            <w:pPr>
              <w:pStyle w:val="TableParagraph"/>
              <w:rPr>
                <w:sz w:val="20"/>
                <w:szCs w:val="20"/>
              </w:rPr>
            </w:pPr>
            <w:r w:rsidRPr="002710F9">
              <w:rPr>
                <w:rFonts w:eastAsia="Calibri"/>
                <w:sz w:val="20"/>
                <w:szCs w:val="20"/>
              </w:rPr>
              <w:t>ÖÇ 3, 4, 6</w:t>
            </w:r>
          </w:p>
        </w:tc>
        <w:tc>
          <w:tcPr>
            <w:tcW w:w="1067" w:type="dxa"/>
            <w:shd w:val="clear" w:color="auto" w:fill="auto"/>
            <w:vAlign w:val="center"/>
          </w:tcPr>
          <w:p w14:paraId="0B967A2E" w14:textId="77777777" w:rsidR="00677AF4" w:rsidRPr="002710F9" w:rsidRDefault="00677AF4" w:rsidP="00031D91">
            <w:pPr>
              <w:rPr>
                <w:rFonts w:eastAsia="Calibri"/>
                <w:sz w:val="20"/>
                <w:szCs w:val="20"/>
                <w:lang w:eastAsia="en-US"/>
              </w:rPr>
            </w:pPr>
            <w:r w:rsidRPr="002710F9">
              <w:rPr>
                <w:rFonts w:eastAsia="Calibri"/>
                <w:sz w:val="20"/>
                <w:szCs w:val="20"/>
                <w:lang w:eastAsia="en-US"/>
              </w:rPr>
              <w:t xml:space="preserve">ÖÇ </w:t>
            </w:r>
          </w:p>
          <w:p w14:paraId="26D9E937" w14:textId="77777777" w:rsidR="00677AF4" w:rsidRPr="002710F9" w:rsidRDefault="00677AF4" w:rsidP="00031D91">
            <w:pPr>
              <w:pStyle w:val="TableParagraph"/>
              <w:rPr>
                <w:sz w:val="20"/>
                <w:szCs w:val="20"/>
              </w:rPr>
            </w:pPr>
            <w:r w:rsidRPr="002710F9">
              <w:rPr>
                <w:rFonts w:eastAsia="Calibri"/>
                <w:sz w:val="20"/>
                <w:szCs w:val="20"/>
              </w:rPr>
              <w:t>3</w:t>
            </w:r>
          </w:p>
        </w:tc>
        <w:tc>
          <w:tcPr>
            <w:tcW w:w="1067" w:type="dxa"/>
            <w:shd w:val="clear" w:color="auto" w:fill="auto"/>
            <w:vAlign w:val="center"/>
          </w:tcPr>
          <w:p w14:paraId="10D4B24C" w14:textId="77777777" w:rsidR="00677AF4" w:rsidRPr="002710F9" w:rsidRDefault="00677AF4" w:rsidP="00031D91">
            <w:pPr>
              <w:pStyle w:val="TableParagraph"/>
              <w:rPr>
                <w:sz w:val="20"/>
                <w:szCs w:val="20"/>
              </w:rPr>
            </w:pPr>
            <w:r w:rsidRPr="002710F9">
              <w:rPr>
                <w:rFonts w:eastAsia="Calibri"/>
                <w:sz w:val="20"/>
                <w:szCs w:val="20"/>
              </w:rPr>
              <w:t>ÖÇ 2, 3, 4, 5, 6</w:t>
            </w:r>
          </w:p>
        </w:tc>
        <w:tc>
          <w:tcPr>
            <w:tcW w:w="1067" w:type="dxa"/>
            <w:shd w:val="clear" w:color="auto" w:fill="auto"/>
            <w:vAlign w:val="center"/>
          </w:tcPr>
          <w:p w14:paraId="4AC8B821" w14:textId="77777777" w:rsidR="00677AF4" w:rsidRPr="002710F9" w:rsidRDefault="00677AF4" w:rsidP="00031D91">
            <w:pPr>
              <w:rPr>
                <w:rFonts w:eastAsia="Calibri"/>
                <w:sz w:val="20"/>
                <w:szCs w:val="20"/>
                <w:lang w:eastAsia="en-US"/>
              </w:rPr>
            </w:pPr>
            <w:r w:rsidRPr="002710F9">
              <w:rPr>
                <w:rFonts w:eastAsia="Calibri"/>
                <w:sz w:val="20"/>
                <w:szCs w:val="20"/>
                <w:lang w:eastAsia="en-US"/>
              </w:rPr>
              <w:t xml:space="preserve">ÖÇ </w:t>
            </w:r>
          </w:p>
          <w:p w14:paraId="114CBA1F" w14:textId="77777777" w:rsidR="00677AF4" w:rsidRPr="002710F9" w:rsidRDefault="00677AF4" w:rsidP="00031D91">
            <w:pPr>
              <w:pStyle w:val="TableParagraph"/>
              <w:rPr>
                <w:sz w:val="20"/>
                <w:szCs w:val="20"/>
              </w:rPr>
            </w:pPr>
            <w:r w:rsidRPr="002710F9">
              <w:rPr>
                <w:rFonts w:eastAsia="Calibri"/>
                <w:sz w:val="20"/>
                <w:szCs w:val="20"/>
              </w:rPr>
              <w:t>3</w:t>
            </w:r>
          </w:p>
        </w:tc>
        <w:tc>
          <w:tcPr>
            <w:tcW w:w="1067" w:type="dxa"/>
            <w:shd w:val="clear" w:color="auto" w:fill="auto"/>
            <w:vAlign w:val="center"/>
          </w:tcPr>
          <w:p w14:paraId="478CF740" w14:textId="77777777" w:rsidR="00677AF4" w:rsidRPr="002710F9" w:rsidRDefault="00677AF4" w:rsidP="00031D91">
            <w:pPr>
              <w:rPr>
                <w:rFonts w:eastAsia="Calibri"/>
                <w:sz w:val="20"/>
                <w:szCs w:val="20"/>
                <w:lang w:eastAsia="en-US"/>
              </w:rPr>
            </w:pPr>
            <w:r w:rsidRPr="002710F9">
              <w:rPr>
                <w:rFonts w:eastAsia="Calibri"/>
                <w:sz w:val="20"/>
                <w:szCs w:val="20"/>
                <w:lang w:eastAsia="en-US"/>
              </w:rPr>
              <w:t>ÖÇ</w:t>
            </w:r>
          </w:p>
          <w:p w14:paraId="05F630BD" w14:textId="77777777" w:rsidR="00677AF4" w:rsidRPr="002710F9" w:rsidRDefault="00677AF4" w:rsidP="00031D91">
            <w:pPr>
              <w:pStyle w:val="TableParagraph"/>
              <w:rPr>
                <w:sz w:val="20"/>
                <w:szCs w:val="20"/>
              </w:rPr>
            </w:pPr>
            <w:r w:rsidRPr="002710F9">
              <w:rPr>
                <w:rFonts w:eastAsia="Calibri"/>
                <w:sz w:val="20"/>
                <w:szCs w:val="20"/>
              </w:rPr>
              <w:t xml:space="preserve"> 3</w:t>
            </w:r>
          </w:p>
        </w:tc>
        <w:tc>
          <w:tcPr>
            <w:tcW w:w="1067" w:type="dxa"/>
            <w:shd w:val="clear" w:color="auto" w:fill="auto"/>
            <w:vAlign w:val="center"/>
          </w:tcPr>
          <w:p w14:paraId="50B87802" w14:textId="77777777" w:rsidR="00677AF4" w:rsidRPr="002710F9" w:rsidRDefault="00677AF4" w:rsidP="00031D91">
            <w:pPr>
              <w:pStyle w:val="TableParagraph"/>
              <w:rPr>
                <w:sz w:val="20"/>
                <w:szCs w:val="20"/>
              </w:rPr>
            </w:pPr>
            <w:r w:rsidRPr="002710F9">
              <w:rPr>
                <w:rFonts w:eastAsia="Calibri"/>
                <w:sz w:val="20"/>
                <w:szCs w:val="20"/>
              </w:rPr>
              <w:t>ÖÇ 2, 3, 4, 6</w:t>
            </w:r>
          </w:p>
        </w:tc>
        <w:tc>
          <w:tcPr>
            <w:tcW w:w="1067" w:type="dxa"/>
            <w:shd w:val="clear" w:color="auto" w:fill="auto"/>
            <w:vAlign w:val="center"/>
          </w:tcPr>
          <w:p w14:paraId="4FE0CB27" w14:textId="77777777" w:rsidR="00677AF4" w:rsidRPr="002710F9" w:rsidRDefault="00677AF4" w:rsidP="00031D91">
            <w:pPr>
              <w:pStyle w:val="TableParagraph"/>
              <w:rPr>
                <w:sz w:val="20"/>
                <w:szCs w:val="20"/>
              </w:rPr>
            </w:pPr>
            <w:r w:rsidRPr="002710F9">
              <w:rPr>
                <w:rFonts w:eastAsia="Calibri"/>
                <w:sz w:val="20"/>
                <w:szCs w:val="20"/>
              </w:rPr>
              <w:t>ÖÇ 3, 4, 5, 6</w:t>
            </w:r>
          </w:p>
        </w:tc>
        <w:tc>
          <w:tcPr>
            <w:tcW w:w="1067" w:type="dxa"/>
            <w:shd w:val="clear" w:color="auto" w:fill="auto"/>
            <w:vAlign w:val="center"/>
          </w:tcPr>
          <w:p w14:paraId="7DDE7C9E" w14:textId="77777777" w:rsidR="00677AF4" w:rsidRPr="002710F9" w:rsidRDefault="00677AF4" w:rsidP="00031D91">
            <w:pPr>
              <w:pStyle w:val="TableParagraph"/>
              <w:rPr>
                <w:sz w:val="20"/>
                <w:szCs w:val="20"/>
              </w:rPr>
            </w:pPr>
            <w:r w:rsidRPr="002710F9">
              <w:rPr>
                <w:rFonts w:eastAsia="Calibri"/>
                <w:sz w:val="20"/>
                <w:szCs w:val="20"/>
              </w:rPr>
              <w:t>ÖÇ 1, 3</w:t>
            </w:r>
          </w:p>
        </w:tc>
        <w:tc>
          <w:tcPr>
            <w:tcW w:w="1067" w:type="dxa"/>
            <w:shd w:val="clear" w:color="auto" w:fill="auto"/>
            <w:vAlign w:val="center"/>
          </w:tcPr>
          <w:p w14:paraId="5B5FB75A" w14:textId="77777777" w:rsidR="00677AF4" w:rsidRPr="002710F9" w:rsidRDefault="00677AF4" w:rsidP="00031D91">
            <w:pPr>
              <w:pStyle w:val="TableParagraph"/>
              <w:rPr>
                <w:sz w:val="20"/>
                <w:szCs w:val="20"/>
              </w:rPr>
            </w:pPr>
            <w:r w:rsidRPr="002710F9">
              <w:rPr>
                <w:rFonts w:eastAsia="Calibri"/>
                <w:sz w:val="20"/>
                <w:szCs w:val="20"/>
              </w:rPr>
              <w:t>ÖÇ 1, 2, 3, 4, 5, 6</w:t>
            </w:r>
          </w:p>
        </w:tc>
        <w:tc>
          <w:tcPr>
            <w:tcW w:w="1067" w:type="dxa"/>
            <w:shd w:val="clear" w:color="auto" w:fill="auto"/>
            <w:vAlign w:val="center"/>
          </w:tcPr>
          <w:p w14:paraId="0209DE93" w14:textId="77777777" w:rsidR="00677AF4" w:rsidRPr="002710F9" w:rsidRDefault="00677AF4" w:rsidP="00031D91">
            <w:pPr>
              <w:rPr>
                <w:rFonts w:eastAsia="Calibri"/>
                <w:sz w:val="20"/>
                <w:szCs w:val="20"/>
                <w:lang w:eastAsia="en-US"/>
              </w:rPr>
            </w:pPr>
            <w:r w:rsidRPr="002710F9">
              <w:rPr>
                <w:rFonts w:eastAsia="Calibri"/>
                <w:sz w:val="20"/>
                <w:szCs w:val="20"/>
                <w:lang w:eastAsia="en-US"/>
              </w:rPr>
              <w:t>ÖÇ</w:t>
            </w:r>
          </w:p>
          <w:p w14:paraId="4FAC6FF0" w14:textId="77777777" w:rsidR="00677AF4" w:rsidRPr="002710F9" w:rsidRDefault="00677AF4" w:rsidP="00031D91">
            <w:pPr>
              <w:pStyle w:val="TableParagraph"/>
              <w:rPr>
                <w:sz w:val="20"/>
                <w:szCs w:val="20"/>
              </w:rPr>
            </w:pPr>
            <w:r w:rsidRPr="002710F9">
              <w:rPr>
                <w:rFonts w:eastAsia="Calibri"/>
                <w:sz w:val="20"/>
                <w:szCs w:val="20"/>
              </w:rPr>
              <w:t>3, 4, 5</w:t>
            </w:r>
          </w:p>
        </w:tc>
      </w:tr>
      <w:tr w:rsidR="00677AF4" w:rsidRPr="002710F9" w14:paraId="14E8F177" w14:textId="77777777" w:rsidTr="00031D91">
        <w:trPr>
          <w:trHeight w:val="20"/>
        </w:trPr>
        <w:tc>
          <w:tcPr>
            <w:tcW w:w="2768" w:type="dxa"/>
            <w:vAlign w:val="center"/>
          </w:tcPr>
          <w:p w14:paraId="69DAF58F" w14:textId="77777777" w:rsidR="00677AF4" w:rsidRPr="002710F9" w:rsidRDefault="00677AF4" w:rsidP="00031D91">
            <w:pPr>
              <w:rPr>
                <w:sz w:val="20"/>
                <w:szCs w:val="20"/>
              </w:rPr>
            </w:pPr>
            <w:r w:rsidRPr="002710F9">
              <w:rPr>
                <w:sz w:val="20"/>
                <w:szCs w:val="20"/>
              </w:rPr>
              <w:t xml:space="preserve"> Adli Tıp</w:t>
            </w:r>
          </w:p>
        </w:tc>
        <w:tc>
          <w:tcPr>
            <w:tcW w:w="1066" w:type="dxa"/>
            <w:shd w:val="clear" w:color="FFFFFF" w:fill="FFFFFF"/>
            <w:vAlign w:val="center"/>
          </w:tcPr>
          <w:p w14:paraId="100B590D"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1E6402FE" w14:textId="77777777" w:rsidR="00677AF4" w:rsidRPr="002710F9" w:rsidRDefault="00677AF4" w:rsidP="00031D91">
            <w:pPr>
              <w:rPr>
                <w:sz w:val="20"/>
                <w:szCs w:val="20"/>
              </w:rPr>
            </w:pPr>
            <w:r w:rsidRPr="002710F9">
              <w:rPr>
                <w:sz w:val="20"/>
                <w:szCs w:val="20"/>
                <w:lang w:val="en-US"/>
              </w:rPr>
              <w:t>ÖÇ 3, 4, 5, 6</w:t>
            </w:r>
          </w:p>
        </w:tc>
        <w:tc>
          <w:tcPr>
            <w:tcW w:w="1067" w:type="dxa"/>
            <w:vAlign w:val="center"/>
          </w:tcPr>
          <w:p w14:paraId="7DD397BF" w14:textId="77777777" w:rsidR="00677AF4" w:rsidRPr="002710F9" w:rsidRDefault="00677AF4" w:rsidP="00031D91">
            <w:pPr>
              <w:rPr>
                <w:sz w:val="20"/>
                <w:szCs w:val="20"/>
              </w:rPr>
            </w:pPr>
            <w:r w:rsidRPr="002710F9">
              <w:rPr>
                <w:sz w:val="20"/>
                <w:szCs w:val="20"/>
                <w:lang w:val="en-US"/>
              </w:rPr>
              <w:t>ÖÇ 1, 5</w:t>
            </w:r>
          </w:p>
        </w:tc>
        <w:tc>
          <w:tcPr>
            <w:tcW w:w="1067" w:type="dxa"/>
            <w:shd w:val="clear" w:color="FFFFFF" w:fill="FFFFFF"/>
            <w:vAlign w:val="center"/>
          </w:tcPr>
          <w:p w14:paraId="3971738C" w14:textId="77777777" w:rsidR="00677AF4" w:rsidRPr="002710F9" w:rsidRDefault="00677AF4" w:rsidP="00031D91">
            <w:pPr>
              <w:rPr>
                <w:sz w:val="20"/>
                <w:szCs w:val="20"/>
              </w:rPr>
            </w:pPr>
            <w:r w:rsidRPr="002710F9">
              <w:rPr>
                <w:sz w:val="20"/>
                <w:szCs w:val="20"/>
                <w:lang w:val="en-US"/>
              </w:rPr>
              <w:t>ÖÇ 3, 4, 5, 6</w:t>
            </w:r>
          </w:p>
        </w:tc>
        <w:tc>
          <w:tcPr>
            <w:tcW w:w="1067" w:type="dxa"/>
            <w:shd w:val="clear" w:color="FFFFFF" w:fill="FFFFFF"/>
            <w:vAlign w:val="center"/>
          </w:tcPr>
          <w:p w14:paraId="506A90C2" w14:textId="77777777" w:rsidR="00677AF4" w:rsidRPr="002710F9" w:rsidRDefault="00677AF4" w:rsidP="00031D91">
            <w:pPr>
              <w:rPr>
                <w:sz w:val="20"/>
                <w:szCs w:val="20"/>
              </w:rPr>
            </w:pPr>
            <w:r w:rsidRPr="002710F9">
              <w:rPr>
                <w:sz w:val="20"/>
                <w:szCs w:val="20"/>
                <w:lang w:val="en-US"/>
              </w:rPr>
              <w:t>ÖÇ 1, 4, 7</w:t>
            </w:r>
          </w:p>
        </w:tc>
        <w:tc>
          <w:tcPr>
            <w:tcW w:w="1067" w:type="dxa"/>
            <w:shd w:val="clear" w:color="FFFFFF" w:fill="FFFFFF"/>
            <w:vAlign w:val="center"/>
          </w:tcPr>
          <w:p w14:paraId="23404695" w14:textId="77777777" w:rsidR="00677AF4" w:rsidRPr="002710F9" w:rsidRDefault="00677AF4" w:rsidP="00031D91">
            <w:pPr>
              <w:rPr>
                <w:sz w:val="20"/>
                <w:szCs w:val="20"/>
              </w:rPr>
            </w:pPr>
            <w:r w:rsidRPr="002710F9">
              <w:rPr>
                <w:sz w:val="20"/>
                <w:szCs w:val="20"/>
                <w:lang w:val="en-US"/>
              </w:rPr>
              <w:t>ÖÇ 1, 2, 3</w:t>
            </w:r>
          </w:p>
        </w:tc>
        <w:tc>
          <w:tcPr>
            <w:tcW w:w="1067" w:type="dxa"/>
            <w:vAlign w:val="center"/>
          </w:tcPr>
          <w:p w14:paraId="73E08F61" w14:textId="77777777" w:rsidR="00677AF4" w:rsidRPr="002710F9" w:rsidRDefault="00677AF4" w:rsidP="00031D91">
            <w:pPr>
              <w:rPr>
                <w:sz w:val="20"/>
                <w:szCs w:val="20"/>
              </w:rPr>
            </w:pPr>
            <w:r w:rsidRPr="002710F9">
              <w:rPr>
                <w:sz w:val="20"/>
                <w:szCs w:val="20"/>
                <w:lang w:val="en-US"/>
              </w:rPr>
              <w:t>ÖÇ 2, 5, 6, 7</w:t>
            </w:r>
          </w:p>
        </w:tc>
        <w:tc>
          <w:tcPr>
            <w:tcW w:w="1067" w:type="dxa"/>
            <w:vAlign w:val="center"/>
          </w:tcPr>
          <w:p w14:paraId="08E9607F" w14:textId="77777777" w:rsidR="00677AF4" w:rsidRPr="002710F9" w:rsidRDefault="00677AF4" w:rsidP="00031D91">
            <w:pPr>
              <w:rPr>
                <w:sz w:val="20"/>
                <w:szCs w:val="20"/>
              </w:rPr>
            </w:pPr>
            <w:r w:rsidRPr="002710F9">
              <w:rPr>
                <w:sz w:val="20"/>
                <w:szCs w:val="20"/>
                <w:lang w:val="en-US"/>
              </w:rPr>
              <w:t>ÖÇ 1</w:t>
            </w:r>
          </w:p>
        </w:tc>
        <w:tc>
          <w:tcPr>
            <w:tcW w:w="1067" w:type="dxa"/>
            <w:vAlign w:val="center"/>
          </w:tcPr>
          <w:p w14:paraId="7C279D1C" w14:textId="77777777" w:rsidR="00677AF4" w:rsidRPr="002710F9" w:rsidRDefault="00677AF4" w:rsidP="00031D91">
            <w:pPr>
              <w:rPr>
                <w:sz w:val="20"/>
                <w:szCs w:val="20"/>
              </w:rPr>
            </w:pPr>
            <w:r w:rsidRPr="002710F9">
              <w:rPr>
                <w:sz w:val="20"/>
                <w:szCs w:val="20"/>
                <w:lang w:val="en-US"/>
              </w:rPr>
              <w:t>ÖÇ 1, 3,  5</w:t>
            </w:r>
          </w:p>
        </w:tc>
        <w:tc>
          <w:tcPr>
            <w:tcW w:w="1067" w:type="dxa"/>
            <w:vAlign w:val="center"/>
          </w:tcPr>
          <w:p w14:paraId="16C32520" w14:textId="77777777" w:rsidR="00677AF4" w:rsidRPr="002710F9" w:rsidRDefault="00677AF4" w:rsidP="00031D91">
            <w:pPr>
              <w:rPr>
                <w:sz w:val="20"/>
                <w:szCs w:val="20"/>
              </w:rPr>
            </w:pPr>
            <w:r w:rsidRPr="002710F9">
              <w:rPr>
                <w:sz w:val="20"/>
                <w:szCs w:val="20"/>
                <w:lang w:val="en-US"/>
              </w:rPr>
              <w:t>ÖÇ 7</w:t>
            </w:r>
          </w:p>
        </w:tc>
        <w:tc>
          <w:tcPr>
            <w:tcW w:w="1067" w:type="dxa"/>
            <w:vAlign w:val="center"/>
          </w:tcPr>
          <w:p w14:paraId="5773EA1B" w14:textId="77777777" w:rsidR="00677AF4" w:rsidRPr="002710F9" w:rsidRDefault="00677AF4" w:rsidP="00031D91">
            <w:pPr>
              <w:rPr>
                <w:sz w:val="20"/>
                <w:szCs w:val="20"/>
              </w:rPr>
            </w:pPr>
            <w:r w:rsidRPr="002710F9">
              <w:rPr>
                <w:sz w:val="20"/>
                <w:szCs w:val="20"/>
                <w:lang w:val="en-US"/>
              </w:rPr>
              <w:t xml:space="preserve">ÖÇ 1, </w:t>
            </w:r>
          </w:p>
        </w:tc>
      </w:tr>
      <w:tr w:rsidR="00677AF4" w:rsidRPr="002710F9" w14:paraId="38918DE8" w14:textId="77777777" w:rsidTr="00031D91">
        <w:trPr>
          <w:trHeight w:val="20"/>
        </w:trPr>
        <w:tc>
          <w:tcPr>
            <w:tcW w:w="2768" w:type="dxa"/>
            <w:vAlign w:val="center"/>
          </w:tcPr>
          <w:p w14:paraId="47842C09" w14:textId="77777777" w:rsidR="00677AF4" w:rsidRPr="002710F9" w:rsidRDefault="00677AF4" w:rsidP="00031D91">
            <w:pPr>
              <w:rPr>
                <w:sz w:val="20"/>
                <w:szCs w:val="20"/>
              </w:rPr>
            </w:pPr>
            <w:r w:rsidRPr="002710F9">
              <w:rPr>
                <w:sz w:val="20"/>
                <w:szCs w:val="20"/>
              </w:rPr>
              <w:t xml:space="preserve"> Doğum Kadın Sağlığı ve Hastalıkları Hemşireliği</w:t>
            </w:r>
          </w:p>
        </w:tc>
        <w:tc>
          <w:tcPr>
            <w:tcW w:w="1066" w:type="dxa"/>
            <w:shd w:val="clear" w:color="auto" w:fill="auto"/>
            <w:vAlign w:val="center"/>
          </w:tcPr>
          <w:p w14:paraId="349A2BE3" w14:textId="77777777" w:rsidR="00677AF4" w:rsidRPr="002710F9" w:rsidRDefault="00677AF4" w:rsidP="00031D91">
            <w:pPr>
              <w:pStyle w:val="TableParagraph"/>
              <w:rPr>
                <w:rFonts w:eastAsia="Calibri"/>
                <w:sz w:val="20"/>
                <w:szCs w:val="20"/>
                <w:lang w:val="en-US"/>
              </w:rPr>
            </w:pPr>
            <w:r w:rsidRPr="002710F9">
              <w:rPr>
                <w:sz w:val="20"/>
                <w:szCs w:val="20"/>
              </w:rPr>
              <w:t>ÖÇ 1-9</w:t>
            </w:r>
          </w:p>
        </w:tc>
        <w:tc>
          <w:tcPr>
            <w:tcW w:w="1067" w:type="dxa"/>
            <w:shd w:val="clear" w:color="auto" w:fill="auto"/>
            <w:vAlign w:val="center"/>
          </w:tcPr>
          <w:p w14:paraId="19927C68" w14:textId="77777777" w:rsidR="00677AF4" w:rsidRPr="002710F9" w:rsidRDefault="00677AF4" w:rsidP="00031D91">
            <w:pPr>
              <w:pStyle w:val="TableParagraph"/>
              <w:rPr>
                <w:rFonts w:eastAsia="Calibri"/>
                <w:sz w:val="20"/>
                <w:szCs w:val="20"/>
                <w:lang w:val="en-US"/>
              </w:rPr>
            </w:pPr>
            <w:r w:rsidRPr="002710F9">
              <w:rPr>
                <w:sz w:val="20"/>
                <w:szCs w:val="20"/>
              </w:rPr>
              <w:t>ÖÇ 2-9</w:t>
            </w:r>
          </w:p>
        </w:tc>
        <w:tc>
          <w:tcPr>
            <w:tcW w:w="1067" w:type="dxa"/>
            <w:shd w:val="clear" w:color="auto" w:fill="auto"/>
            <w:vAlign w:val="center"/>
          </w:tcPr>
          <w:p w14:paraId="23BB6C90" w14:textId="77777777" w:rsidR="00677AF4" w:rsidRPr="002710F9" w:rsidRDefault="00677AF4" w:rsidP="00031D91">
            <w:pPr>
              <w:pStyle w:val="TableParagraph"/>
              <w:rPr>
                <w:rFonts w:eastAsia="Calibri"/>
                <w:sz w:val="20"/>
                <w:szCs w:val="20"/>
                <w:lang w:val="en-US"/>
              </w:rPr>
            </w:pPr>
            <w:r w:rsidRPr="002710F9">
              <w:rPr>
                <w:sz w:val="20"/>
                <w:szCs w:val="20"/>
              </w:rPr>
              <w:t>ÖÇ 8</w:t>
            </w:r>
          </w:p>
        </w:tc>
        <w:tc>
          <w:tcPr>
            <w:tcW w:w="1067" w:type="dxa"/>
            <w:shd w:val="clear" w:color="auto" w:fill="auto"/>
            <w:vAlign w:val="center"/>
          </w:tcPr>
          <w:p w14:paraId="68408E6D" w14:textId="77777777" w:rsidR="00677AF4" w:rsidRPr="002710F9" w:rsidRDefault="00677AF4" w:rsidP="00031D91">
            <w:pPr>
              <w:pStyle w:val="TableParagraph"/>
              <w:rPr>
                <w:rFonts w:eastAsia="Calibri"/>
                <w:sz w:val="20"/>
                <w:szCs w:val="20"/>
                <w:lang w:val="en-US"/>
              </w:rPr>
            </w:pPr>
            <w:r w:rsidRPr="002710F9">
              <w:rPr>
                <w:sz w:val="20"/>
                <w:szCs w:val="20"/>
              </w:rPr>
              <w:t>ÖÇ 2-7</w:t>
            </w:r>
          </w:p>
        </w:tc>
        <w:tc>
          <w:tcPr>
            <w:tcW w:w="1067" w:type="dxa"/>
            <w:shd w:val="clear" w:color="auto" w:fill="auto"/>
            <w:vAlign w:val="center"/>
          </w:tcPr>
          <w:p w14:paraId="0FA4DBB2" w14:textId="77777777" w:rsidR="00677AF4" w:rsidRPr="002710F9" w:rsidRDefault="00677AF4" w:rsidP="00031D91">
            <w:pPr>
              <w:pStyle w:val="TableParagraph"/>
              <w:rPr>
                <w:rFonts w:eastAsia="Calibri"/>
                <w:sz w:val="20"/>
                <w:szCs w:val="20"/>
                <w:lang w:val="en-US"/>
              </w:rPr>
            </w:pPr>
            <w:r w:rsidRPr="002710F9">
              <w:rPr>
                <w:sz w:val="20"/>
                <w:szCs w:val="20"/>
              </w:rPr>
              <w:t>ÖÇ 2-9</w:t>
            </w:r>
          </w:p>
        </w:tc>
        <w:tc>
          <w:tcPr>
            <w:tcW w:w="1067" w:type="dxa"/>
            <w:shd w:val="clear" w:color="auto" w:fill="auto"/>
            <w:vAlign w:val="center"/>
          </w:tcPr>
          <w:p w14:paraId="428CE4F3" w14:textId="77777777" w:rsidR="00677AF4" w:rsidRPr="002710F9" w:rsidRDefault="00677AF4" w:rsidP="00031D91">
            <w:pPr>
              <w:pStyle w:val="TableParagraph"/>
              <w:rPr>
                <w:rFonts w:eastAsia="Calibri"/>
                <w:sz w:val="20"/>
                <w:szCs w:val="20"/>
                <w:lang w:val="en-US"/>
              </w:rPr>
            </w:pPr>
            <w:r w:rsidRPr="002710F9">
              <w:rPr>
                <w:sz w:val="20"/>
                <w:szCs w:val="20"/>
              </w:rPr>
              <w:t>ÖÇ 8</w:t>
            </w:r>
          </w:p>
        </w:tc>
        <w:tc>
          <w:tcPr>
            <w:tcW w:w="1067" w:type="dxa"/>
            <w:shd w:val="clear" w:color="auto" w:fill="auto"/>
            <w:vAlign w:val="center"/>
          </w:tcPr>
          <w:p w14:paraId="32381B57" w14:textId="77777777" w:rsidR="00677AF4" w:rsidRPr="002710F9" w:rsidRDefault="00677AF4" w:rsidP="00031D91">
            <w:pPr>
              <w:pStyle w:val="TableParagraph"/>
              <w:rPr>
                <w:rFonts w:eastAsia="Calibri"/>
                <w:sz w:val="20"/>
                <w:szCs w:val="20"/>
                <w:lang w:val="en-US"/>
              </w:rPr>
            </w:pPr>
            <w:r w:rsidRPr="002710F9">
              <w:rPr>
                <w:sz w:val="20"/>
                <w:szCs w:val="20"/>
              </w:rPr>
              <w:t>ÖÇ 9</w:t>
            </w:r>
          </w:p>
        </w:tc>
        <w:tc>
          <w:tcPr>
            <w:tcW w:w="1067" w:type="dxa"/>
            <w:shd w:val="clear" w:color="auto" w:fill="auto"/>
            <w:vAlign w:val="center"/>
          </w:tcPr>
          <w:p w14:paraId="2D7DA303" w14:textId="77777777" w:rsidR="00677AF4" w:rsidRPr="002710F9" w:rsidRDefault="00677AF4" w:rsidP="00031D91">
            <w:pPr>
              <w:pStyle w:val="TableParagraph"/>
              <w:rPr>
                <w:rFonts w:eastAsia="Calibri"/>
                <w:sz w:val="20"/>
                <w:szCs w:val="20"/>
                <w:lang w:val="en-US"/>
              </w:rPr>
            </w:pPr>
            <w:r w:rsidRPr="002710F9">
              <w:rPr>
                <w:sz w:val="20"/>
                <w:szCs w:val="20"/>
              </w:rPr>
              <w:t>ÖÇ 1,9</w:t>
            </w:r>
          </w:p>
        </w:tc>
        <w:tc>
          <w:tcPr>
            <w:tcW w:w="1067" w:type="dxa"/>
            <w:shd w:val="clear" w:color="auto" w:fill="auto"/>
            <w:vAlign w:val="center"/>
          </w:tcPr>
          <w:p w14:paraId="47E36BBA" w14:textId="77777777" w:rsidR="00677AF4" w:rsidRPr="002710F9" w:rsidRDefault="00677AF4" w:rsidP="00031D91">
            <w:pPr>
              <w:pStyle w:val="TableParagraph"/>
              <w:rPr>
                <w:rFonts w:eastAsia="Calibri"/>
                <w:sz w:val="20"/>
                <w:szCs w:val="20"/>
                <w:lang w:val="en-US"/>
              </w:rPr>
            </w:pPr>
            <w:r w:rsidRPr="002710F9">
              <w:rPr>
                <w:sz w:val="20"/>
                <w:szCs w:val="20"/>
              </w:rPr>
              <w:t xml:space="preserve">ÖÇ 9 </w:t>
            </w:r>
          </w:p>
        </w:tc>
        <w:tc>
          <w:tcPr>
            <w:tcW w:w="1067" w:type="dxa"/>
            <w:shd w:val="clear" w:color="auto" w:fill="auto"/>
            <w:vAlign w:val="center"/>
          </w:tcPr>
          <w:p w14:paraId="7AA89CE7" w14:textId="77777777" w:rsidR="00677AF4" w:rsidRPr="002710F9" w:rsidRDefault="00677AF4" w:rsidP="00031D91">
            <w:pPr>
              <w:pStyle w:val="TableParagraph"/>
              <w:rPr>
                <w:rFonts w:eastAsia="Calibri"/>
                <w:sz w:val="20"/>
                <w:szCs w:val="20"/>
                <w:lang w:val="en-US"/>
              </w:rPr>
            </w:pPr>
            <w:r w:rsidRPr="002710F9">
              <w:rPr>
                <w:sz w:val="20"/>
                <w:szCs w:val="20"/>
              </w:rPr>
              <w:t>ÖÇ 2-9</w:t>
            </w:r>
          </w:p>
        </w:tc>
        <w:tc>
          <w:tcPr>
            <w:tcW w:w="1067" w:type="dxa"/>
            <w:shd w:val="clear" w:color="auto" w:fill="auto"/>
            <w:vAlign w:val="center"/>
          </w:tcPr>
          <w:p w14:paraId="31983E0F" w14:textId="77777777" w:rsidR="00677AF4" w:rsidRPr="002710F9" w:rsidRDefault="00677AF4" w:rsidP="00031D91">
            <w:pPr>
              <w:pStyle w:val="TableParagraph"/>
              <w:rPr>
                <w:rFonts w:eastAsia="Calibri"/>
                <w:sz w:val="20"/>
                <w:szCs w:val="20"/>
                <w:lang w:val="en-US"/>
              </w:rPr>
            </w:pPr>
            <w:r w:rsidRPr="002710F9">
              <w:rPr>
                <w:sz w:val="20"/>
                <w:szCs w:val="20"/>
              </w:rPr>
              <w:t xml:space="preserve">ÖÇ 2-8 </w:t>
            </w:r>
          </w:p>
        </w:tc>
      </w:tr>
      <w:tr w:rsidR="00677AF4" w:rsidRPr="002710F9" w14:paraId="7E7F13BF" w14:textId="77777777" w:rsidTr="00031D91">
        <w:trPr>
          <w:trHeight w:val="20"/>
        </w:trPr>
        <w:tc>
          <w:tcPr>
            <w:tcW w:w="2768" w:type="dxa"/>
            <w:vAlign w:val="center"/>
          </w:tcPr>
          <w:p w14:paraId="42FDC98F" w14:textId="77777777" w:rsidR="00677AF4" w:rsidRPr="002710F9" w:rsidRDefault="00677AF4" w:rsidP="00031D91">
            <w:pPr>
              <w:rPr>
                <w:sz w:val="20"/>
                <w:szCs w:val="20"/>
              </w:rPr>
            </w:pPr>
            <w:r w:rsidRPr="002710F9">
              <w:rPr>
                <w:sz w:val="20"/>
                <w:szCs w:val="20"/>
              </w:rPr>
              <w:t xml:space="preserve"> Çocuk Sağlığı Ve Hastalıkları Hemşireliği</w:t>
            </w:r>
          </w:p>
        </w:tc>
        <w:tc>
          <w:tcPr>
            <w:tcW w:w="1066" w:type="dxa"/>
            <w:shd w:val="clear" w:color="FFFFFF" w:fill="FFFFFF"/>
            <w:vAlign w:val="center"/>
          </w:tcPr>
          <w:p w14:paraId="1D2A4958" w14:textId="77777777" w:rsidR="00677AF4" w:rsidRPr="002710F9" w:rsidRDefault="00677AF4" w:rsidP="00031D91">
            <w:pPr>
              <w:rPr>
                <w:sz w:val="20"/>
                <w:szCs w:val="20"/>
              </w:rPr>
            </w:pPr>
            <w:r w:rsidRPr="002710F9">
              <w:rPr>
                <w:sz w:val="20"/>
                <w:szCs w:val="20"/>
                <w:lang w:val="en-US"/>
              </w:rPr>
              <w:t>ÖÇ 1, 2, 3, 4, 5, 6, 7</w:t>
            </w:r>
          </w:p>
        </w:tc>
        <w:tc>
          <w:tcPr>
            <w:tcW w:w="1067" w:type="dxa"/>
            <w:vAlign w:val="center"/>
          </w:tcPr>
          <w:p w14:paraId="7A4C7900" w14:textId="77777777" w:rsidR="00677AF4" w:rsidRPr="002710F9" w:rsidRDefault="00677AF4" w:rsidP="00031D91">
            <w:pPr>
              <w:rPr>
                <w:sz w:val="20"/>
                <w:szCs w:val="20"/>
              </w:rPr>
            </w:pPr>
            <w:r w:rsidRPr="002710F9">
              <w:rPr>
                <w:sz w:val="20"/>
                <w:szCs w:val="20"/>
                <w:lang w:val="en-US"/>
              </w:rPr>
              <w:t xml:space="preserve">ÖÇ 2, 3, 4, 5, 6, </w:t>
            </w:r>
          </w:p>
        </w:tc>
        <w:tc>
          <w:tcPr>
            <w:tcW w:w="1067" w:type="dxa"/>
            <w:vAlign w:val="center"/>
          </w:tcPr>
          <w:p w14:paraId="62CAF281" w14:textId="77777777" w:rsidR="00677AF4" w:rsidRPr="002710F9" w:rsidRDefault="00677AF4" w:rsidP="00031D91">
            <w:pPr>
              <w:rPr>
                <w:sz w:val="20"/>
                <w:szCs w:val="20"/>
              </w:rPr>
            </w:pPr>
            <w:r w:rsidRPr="002710F9">
              <w:rPr>
                <w:sz w:val="20"/>
                <w:szCs w:val="20"/>
                <w:lang w:val="en-US"/>
              </w:rPr>
              <w:t>ÖÇ 2, 3, 6, 7</w:t>
            </w:r>
          </w:p>
        </w:tc>
        <w:tc>
          <w:tcPr>
            <w:tcW w:w="1067" w:type="dxa"/>
            <w:vAlign w:val="center"/>
          </w:tcPr>
          <w:p w14:paraId="1EC6224C" w14:textId="77777777" w:rsidR="00677AF4" w:rsidRPr="002710F9" w:rsidRDefault="00677AF4" w:rsidP="00031D91">
            <w:pPr>
              <w:rPr>
                <w:sz w:val="20"/>
                <w:szCs w:val="20"/>
              </w:rPr>
            </w:pPr>
            <w:r w:rsidRPr="002710F9">
              <w:rPr>
                <w:sz w:val="20"/>
                <w:szCs w:val="20"/>
                <w:lang w:val="en-US"/>
              </w:rPr>
              <w:t>ÖÇ 2, 3, 4, 5</w:t>
            </w:r>
          </w:p>
        </w:tc>
        <w:tc>
          <w:tcPr>
            <w:tcW w:w="1067" w:type="dxa"/>
            <w:vAlign w:val="center"/>
          </w:tcPr>
          <w:p w14:paraId="321E7283" w14:textId="77777777" w:rsidR="00677AF4" w:rsidRPr="002710F9" w:rsidRDefault="00677AF4" w:rsidP="00031D91">
            <w:pPr>
              <w:rPr>
                <w:sz w:val="20"/>
                <w:szCs w:val="20"/>
              </w:rPr>
            </w:pPr>
            <w:r w:rsidRPr="002710F9">
              <w:rPr>
                <w:sz w:val="20"/>
                <w:szCs w:val="20"/>
                <w:lang w:val="en-US"/>
              </w:rPr>
              <w:t xml:space="preserve">ÖÇ 1, 2, 3, 4, 5, 6, 7 </w:t>
            </w:r>
          </w:p>
        </w:tc>
        <w:tc>
          <w:tcPr>
            <w:tcW w:w="1067" w:type="dxa"/>
            <w:vAlign w:val="center"/>
          </w:tcPr>
          <w:p w14:paraId="551BC835" w14:textId="77777777" w:rsidR="00677AF4" w:rsidRPr="002710F9" w:rsidRDefault="00677AF4" w:rsidP="00031D91">
            <w:pPr>
              <w:rPr>
                <w:sz w:val="20"/>
                <w:szCs w:val="20"/>
              </w:rPr>
            </w:pPr>
            <w:r w:rsidRPr="002710F9">
              <w:rPr>
                <w:sz w:val="20"/>
                <w:szCs w:val="20"/>
                <w:lang w:val="en-US"/>
              </w:rPr>
              <w:t xml:space="preserve">ÖÇ 1, 2, 3, 4, 5, 6, 7 </w:t>
            </w:r>
          </w:p>
        </w:tc>
        <w:tc>
          <w:tcPr>
            <w:tcW w:w="1067" w:type="dxa"/>
            <w:vAlign w:val="center"/>
          </w:tcPr>
          <w:p w14:paraId="25DC7112" w14:textId="77777777" w:rsidR="00677AF4" w:rsidRPr="002710F9" w:rsidRDefault="00677AF4" w:rsidP="00031D91">
            <w:pPr>
              <w:rPr>
                <w:sz w:val="20"/>
                <w:szCs w:val="20"/>
              </w:rPr>
            </w:pPr>
            <w:r w:rsidRPr="002710F9">
              <w:rPr>
                <w:sz w:val="20"/>
                <w:szCs w:val="20"/>
                <w:lang w:val="en-US"/>
              </w:rPr>
              <w:t xml:space="preserve">ÖÇ 1, 2, 3, 4, 5, 6, 7 </w:t>
            </w:r>
          </w:p>
        </w:tc>
        <w:tc>
          <w:tcPr>
            <w:tcW w:w="1067" w:type="dxa"/>
            <w:vAlign w:val="center"/>
          </w:tcPr>
          <w:p w14:paraId="14EA94E3" w14:textId="77777777" w:rsidR="00677AF4" w:rsidRPr="002710F9" w:rsidRDefault="00677AF4" w:rsidP="00031D91">
            <w:pPr>
              <w:rPr>
                <w:sz w:val="20"/>
                <w:szCs w:val="20"/>
              </w:rPr>
            </w:pPr>
            <w:r w:rsidRPr="002710F9">
              <w:rPr>
                <w:sz w:val="20"/>
                <w:szCs w:val="20"/>
                <w:lang w:val="en-US"/>
              </w:rPr>
              <w:t xml:space="preserve">ÖÇ 1, 7 </w:t>
            </w:r>
          </w:p>
        </w:tc>
        <w:tc>
          <w:tcPr>
            <w:tcW w:w="1067" w:type="dxa"/>
            <w:vAlign w:val="center"/>
          </w:tcPr>
          <w:p w14:paraId="065E77AC" w14:textId="77777777" w:rsidR="00677AF4" w:rsidRPr="002710F9" w:rsidRDefault="00677AF4" w:rsidP="00031D91">
            <w:pPr>
              <w:rPr>
                <w:sz w:val="20"/>
                <w:szCs w:val="20"/>
              </w:rPr>
            </w:pPr>
            <w:r w:rsidRPr="002710F9">
              <w:rPr>
                <w:sz w:val="20"/>
                <w:szCs w:val="20"/>
                <w:lang w:val="en-US"/>
              </w:rPr>
              <w:t>ÖÇ 1, 6</w:t>
            </w:r>
          </w:p>
        </w:tc>
        <w:tc>
          <w:tcPr>
            <w:tcW w:w="1067" w:type="dxa"/>
            <w:vAlign w:val="center"/>
          </w:tcPr>
          <w:p w14:paraId="7121C597" w14:textId="77777777" w:rsidR="00677AF4" w:rsidRPr="002710F9" w:rsidRDefault="00677AF4" w:rsidP="00031D91">
            <w:pPr>
              <w:rPr>
                <w:sz w:val="20"/>
                <w:szCs w:val="20"/>
              </w:rPr>
            </w:pPr>
            <w:r w:rsidRPr="002710F9">
              <w:rPr>
                <w:sz w:val="20"/>
                <w:szCs w:val="20"/>
                <w:lang w:val="en-US"/>
              </w:rPr>
              <w:t>ÖÇ 1, 2, 3, 4, 5, 6, 7</w:t>
            </w:r>
          </w:p>
        </w:tc>
        <w:tc>
          <w:tcPr>
            <w:tcW w:w="1067" w:type="dxa"/>
            <w:vAlign w:val="center"/>
          </w:tcPr>
          <w:p w14:paraId="37A63654" w14:textId="77777777" w:rsidR="00677AF4" w:rsidRPr="002710F9" w:rsidRDefault="00677AF4" w:rsidP="00031D91">
            <w:pPr>
              <w:rPr>
                <w:sz w:val="20"/>
                <w:szCs w:val="20"/>
              </w:rPr>
            </w:pPr>
            <w:r w:rsidRPr="002710F9">
              <w:rPr>
                <w:sz w:val="20"/>
                <w:szCs w:val="20"/>
                <w:lang w:val="en-US"/>
              </w:rPr>
              <w:t xml:space="preserve">ÖÇ 7 </w:t>
            </w:r>
          </w:p>
        </w:tc>
      </w:tr>
      <w:tr w:rsidR="00677AF4" w:rsidRPr="002710F9" w14:paraId="2A715E0B" w14:textId="77777777" w:rsidTr="00031D91">
        <w:trPr>
          <w:trHeight w:val="20"/>
        </w:trPr>
        <w:tc>
          <w:tcPr>
            <w:tcW w:w="2768" w:type="dxa"/>
            <w:vAlign w:val="center"/>
          </w:tcPr>
          <w:p w14:paraId="6C25816B" w14:textId="77777777" w:rsidR="00677AF4" w:rsidRPr="002710F9" w:rsidRDefault="00677AF4" w:rsidP="00031D91">
            <w:pPr>
              <w:rPr>
                <w:sz w:val="20"/>
                <w:szCs w:val="20"/>
              </w:rPr>
            </w:pPr>
            <w:r w:rsidRPr="002710F9">
              <w:rPr>
                <w:sz w:val="20"/>
                <w:szCs w:val="20"/>
              </w:rPr>
              <w:t xml:space="preserve"> Bulaşıcı Hastalıklar Hemşireliği</w:t>
            </w:r>
          </w:p>
        </w:tc>
        <w:tc>
          <w:tcPr>
            <w:tcW w:w="1066" w:type="dxa"/>
            <w:shd w:val="clear" w:color="auto" w:fill="auto"/>
            <w:vAlign w:val="center"/>
          </w:tcPr>
          <w:p w14:paraId="75E2C999" w14:textId="77777777" w:rsidR="00677AF4" w:rsidRPr="002710F9" w:rsidRDefault="00677AF4" w:rsidP="00031D91">
            <w:pPr>
              <w:pStyle w:val="TableParagraph"/>
              <w:rPr>
                <w:rFonts w:eastAsia="Calibri"/>
                <w:sz w:val="20"/>
                <w:szCs w:val="20"/>
                <w:lang w:val="en-US"/>
              </w:rPr>
            </w:pPr>
            <w:r w:rsidRPr="002710F9">
              <w:rPr>
                <w:sz w:val="20"/>
                <w:szCs w:val="20"/>
              </w:rPr>
              <w:t>ÖÇ 1-3</w:t>
            </w:r>
          </w:p>
        </w:tc>
        <w:tc>
          <w:tcPr>
            <w:tcW w:w="1067" w:type="dxa"/>
            <w:shd w:val="clear" w:color="auto" w:fill="auto"/>
            <w:vAlign w:val="center"/>
          </w:tcPr>
          <w:p w14:paraId="185CE9CC" w14:textId="77777777" w:rsidR="00677AF4" w:rsidRPr="002710F9" w:rsidRDefault="00677AF4" w:rsidP="00031D91">
            <w:pPr>
              <w:pStyle w:val="TableParagraph"/>
              <w:rPr>
                <w:rFonts w:eastAsia="Calibri"/>
                <w:sz w:val="20"/>
                <w:szCs w:val="20"/>
                <w:lang w:val="en-US"/>
              </w:rPr>
            </w:pPr>
            <w:r w:rsidRPr="002710F9">
              <w:rPr>
                <w:sz w:val="20"/>
                <w:szCs w:val="20"/>
              </w:rPr>
              <w:t>ÖÇ 3</w:t>
            </w:r>
          </w:p>
        </w:tc>
        <w:tc>
          <w:tcPr>
            <w:tcW w:w="1067" w:type="dxa"/>
            <w:shd w:val="clear" w:color="auto" w:fill="auto"/>
            <w:vAlign w:val="center"/>
          </w:tcPr>
          <w:p w14:paraId="3F81EA49" w14:textId="77777777" w:rsidR="00677AF4" w:rsidRPr="002710F9" w:rsidRDefault="00677AF4" w:rsidP="00031D91">
            <w:pPr>
              <w:pStyle w:val="TableParagraph"/>
              <w:rPr>
                <w:rFonts w:eastAsia="Calibri"/>
                <w:sz w:val="20"/>
                <w:szCs w:val="20"/>
                <w:lang w:val="en-US"/>
              </w:rPr>
            </w:pPr>
            <w:r w:rsidRPr="002710F9">
              <w:rPr>
                <w:sz w:val="20"/>
                <w:szCs w:val="20"/>
              </w:rPr>
              <w:t>ÖÇ 1-3</w:t>
            </w:r>
          </w:p>
        </w:tc>
        <w:tc>
          <w:tcPr>
            <w:tcW w:w="1067" w:type="dxa"/>
            <w:shd w:val="clear" w:color="auto" w:fill="auto"/>
            <w:vAlign w:val="center"/>
          </w:tcPr>
          <w:p w14:paraId="7605CEAE" w14:textId="77777777" w:rsidR="00677AF4" w:rsidRPr="002710F9" w:rsidRDefault="00677AF4" w:rsidP="00031D91">
            <w:pPr>
              <w:pStyle w:val="TableParagraph"/>
              <w:rPr>
                <w:rFonts w:eastAsia="Calibri"/>
                <w:sz w:val="20"/>
                <w:szCs w:val="20"/>
                <w:lang w:val="en-US"/>
              </w:rPr>
            </w:pPr>
            <w:r w:rsidRPr="002710F9">
              <w:rPr>
                <w:sz w:val="20"/>
                <w:szCs w:val="20"/>
              </w:rPr>
              <w:t>ÖÇ 3</w:t>
            </w:r>
          </w:p>
        </w:tc>
        <w:tc>
          <w:tcPr>
            <w:tcW w:w="1067" w:type="dxa"/>
            <w:shd w:val="clear" w:color="auto" w:fill="auto"/>
            <w:vAlign w:val="center"/>
          </w:tcPr>
          <w:p w14:paraId="57D6D315" w14:textId="77777777" w:rsidR="00677AF4" w:rsidRPr="002710F9" w:rsidRDefault="00677AF4" w:rsidP="00031D91">
            <w:pPr>
              <w:pStyle w:val="TableParagraph"/>
              <w:rPr>
                <w:rFonts w:eastAsia="Calibri"/>
                <w:sz w:val="20"/>
                <w:szCs w:val="20"/>
                <w:lang w:val="en-US"/>
              </w:rPr>
            </w:pPr>
            <w:r w:rsidRPr="002710F9">
              <w:rPr>
                <w:sz w:val="20"/>
                <w:szCs w:val="20"/>
              </w:rPr>
              <w:t>ÖÇ 3</w:t>
            </w:r>
          </w:p>
        </w:tc>
        <w:tc>
          <w:tcPr>
            <w:tcW w:w="1067" w:type="dxa"/>
            <w:shd w:val="clear" w:color="auto" w:fill="auto"/>
            <w:vAlign w:val="center"/>
          </w:tcPr>
          <w:p w14:paraId="676CBFCB" w14:textId="77777777" w:rsidR="00677AF4" w:rsidRPr="002710F9" w:rsidRDefault="00677AF4" w:rsidP="00031D91">
            <w:pPr>
              <w:pStyle w:val="TableParagraph"/>
              <w:rPr>
                <w:rFonts w:eastAsia="Calibri"/>
                <w:sz w:val="20"/>
                <w:szCs w:val="20"/>
                <w:lang w:val="en-US"/>
              </w:rPr>
            </w:pPr>
            <w:r w:rsidRPr="002710F9">
              <w:rPr>
                <w:sz w:val="20"/>
                <w:szCs w:val="20"/>
              </w:rPr>
              <w:t>ÖÇ 3</w:t>
            </w:r>
          </w:p>
        </w:tc>
        <w:tc>
          <w:tcPr>
            <w:tcW w:w="1067" w:type="dxa"/>
            <w:shd w:val="clear" w:color="auto" w:fill="auto"/>
            <w:vAlign w:val="center"/>
          </w:tcPr>
          <w:p w14:paraId="5206AF8D" w14:textId="77777777" w:rsidR="00677AF4" w:rsidRPr="002710F9" w:rsidRDefault="00677AF4" w:rsidP="00031D91">
            <w:pPr>
              <w:pStyle w:val="TableParagraph"/>
              <w:rPr>
                <w:rFonts w:eastAsia="Calibri"/>
                <w:sz w:val="20"/>
                <w:szCs w:val="20"/>
                <w:lang w:val="en-US"/>
              </w:rPr>
            </w:pPr>
            <w:r w:rsidRPr="002710F9">
              <w:rPr>
                <w:sz w:val="20"/>
                <w:szCs w:val="20"/>
              </w:rPr>
              <w:t>ÖÇ 1-3</w:t>
            </w:r>
          </w:p>
        </w:tc>
        <w:tc>
          <w:tcPr>
            <w:tcW w:w="1067" w:type="dxa"/>
            <w:shd w:val="clear" w:color="auto" w:fill="auto"/>
            <w:vAlign w:val="center"/>
          </w:tcPr>
          <w:p w14:paraId="6589A822" w14:textId="77777777" w:rsidR="00677AF4" w:rsidRPr="002710F9" w:rsidRDefault="00677AF4" w:rsidP="00031D91">
            <w:pPr>
              <w:pStyle w:val="TableParagraph"/>
              <w:rPr>
                <w:rFonts w:eastAsia="Calibri"/>
                <w:sz w:val="20"/>
                <w:szCs w:val="20"/>
                <w:lang w:val="en-US"/>
              </w:rPr>
            </w:pPr>
            <w:r w:rsidRPr="002710F9">
              <w:rPr>
                <w:sz w:val="20"/>
                <w:szCs w:val="20"/>
              </w:rPr>
              <w:t>ÖÇ 1-3</w:t>
            </w:r>
          </w:p>
        </w:tc>
        <w:tc>
          <w:tcPr>
            <w:tcW w:w="1067" w:type="dxa"/>
            <w:shd w:val="clear" w:color="auto" w:fill="auto"/>
            <w:vAlign w:val="center"/>
          </w:tcPr>
          <w:p w14:paraId="6D04207A" w14:textId="77777777" w:rsidR="00677AF4" w:rsidRPr="002710F9" w:rsidRDefault="00677AF4" w:rsidP="00031D91">
            <w:pPr>
              <w:pStyle w:val="TableParagraph"/>
              <w:rPr>
                <w:rFonts w:eastAsia="Calibri"/>
                <w:sz w:val="20"/>
                <w:szCs w:val="20"/>
                <w:lang w:val="en-US"/>
              </w:rPr>
            </w:pPr>
            <w:r w:rsidRPr="002710F9">
              <w:rPr>
                <w:sz w:val="20"/>
                <w:szCs w:val="20"/>
              </w:rPr>
              <w:t>ÖÇ 2, 3</w:t>
            </w:r>
          </w:p>
        </w:tc>
        <w:tc>
          <w:tcPr>
            <w:tcW w:w="1067" w:type="dxa"/>
            <w:shd w:val="clear" w:color="auto" w:fill="auto"/>
            <w:vAlign w:val="center"/>
          </w:tcPr>
          <w:p w14:paraId="525ED963" w14:textId="77777777" w:rsidR="00677AF4" w:rsidRPr="002710F9" w:rsidRDefault="00677AF4" w:rsidP="00031D91">
            <w:pPr>
              <w:pStyle w:val="TableParagraph"/>
              <w:rPr>
                <w:rFonts w:eastAsia="Calibri"/>
                <w:sz w:val="20"/>
                <w:szCs w:val="20"/>
                <w:lang w:val="en-US"/>
              </w:rPr>
            </w:pPr>
            <w:r w:rsidRPr="002710F9">
              <w:rPr>
                <w:sz w:val="20"/>
                <w:szCs w:val="20"/>
              </w:rPr>
              <w:t>ÖÇ 3</w:t>
            </w:r>
          </w:p>
        </w:tc>
        <w:tc>
          <w:tcPr>
            <w:tcW w:w="1067" w:type="dxa"/>
            <w:shd w:val="clear" w:color="auto" w:fill="auto"/>
            <w:vAlign w:val="center"/>
          </w:tcPr>
          <w:p w14:paraId="1BC6888E" w14:textId="77777777" w:rsidR="00677AF4" w:rsidRPr="002710F9" w:rsidRDefault="00677AF4" w:rsidP="00031D91">
            <w:pPr>
              <w:pStyle w:val="TableParagraph"/>
              <w:rPr>
                <w:rFonts w:eastAsia="Calibri"/>
                <w:sz w:val="20"/>
                <w:szCs w:val="20"/>
                <w:lang w:val="en-US"/>
              </w:rPr>
            </w:pPr>
            <w:r w:rsidRPr="002710F9">
              <w:rPr>
                <w:sz w:val="20"/>
                <w:szCs w:val="20"/>
              </w:rPr>
              <w:t>ÖÇ 2, 3</w:t>
            </w:r>
          </w:p>
        </w:tc>
      </w:tr>
      <w:tr w:rsidR="00677AF4" w:rsidRPr="002710F9" w14:paraId="63DD3249" w14:textId="77777777" w:rsidTr="00031D91">
        <w:trPr>
          <w:trHeight w:val="20"/>
        </w:trPr>
        <w:tc>
          <w:tcPr>
            <w:tcW w:w="2768" w:type="dxa"/>
            <w:vAlign w:val="center"/>
          </w:tcPr>
          <w:p w14:paraId="5A319726" w14:textId="77777777" w:rsidR="00677AF4" w:rsidRPr="002710F9" w:rsidRDefault="00677AF4" w:rsidP="00031D91">
            <w:pPr>
              <w:rPr>
                <w:sz w:val="20"/>
                <w:szCs w:val="20"/>
              </w:rPr>
            </w:pPr>
            <w:r w:rsidRPr="002710F9">
              <w:rPr>
                <w:sz w:val="20"/>
                <w:szCs w:val="20"/>
              </w:rPr>
              <w:t xml:space="preserve"> Epidemiyoloji</w:t>
            </w:r>
          </w:p>
        </w:tc>
        <w:tc>
          <w:tcPr>
            <w:tcW w:w="1066" w:type="dxa"/>
            <w:shd w:val="clear" w:color="FFFFFF" w:fill="FFFFFF"/>
            <w:vAlign w:val="center"/>
          </w:tcPr>
          <w:p w14:paraId="3B806DC3" w14:textId="77777777" w:rsidR="00677AF4" w:rsidRPr="002710F9" w:rsidRDefault="00677AF4" w:rsidP="00031D91">
            <w:pPr>
              <w:jc w:val="center"/>
              <w:rPr>
                <w:sz w:val="20"/>
                <w:szCs w:val="20"/>
              </w:rPr>
            </w:pPr>
            <w:r w:rsidRPr="002710F9">
              <w:rPr>
                <w:sz w:val="20"/>
                <w:szCs w:val="20"/>
                <w:lang w:val="en-US"/>
              </w:rPr>
              <w:t>ÖÇ 1, 2, 3</w:t>
            </w:r>
          </w:p>
        </w:tc>
        <w:tc>
          <w:tcPr>
            <w:tcW w:w="1067" w:type="dxa"/>
            <w:vAlign w:val="center"/>
          </w:tcPr>
          <w:p w14:paraId="48FFAD54" w14:textId="77777777" w:rsidR="00677AF4" w:rsidRPr="002710F9" w:rsidRDefault="00677AF4" w:rsidP="00031D91">
            <w:pPr>
              <w:rPr>
                <w:sz w:val="20"/>
                <w:szCs w:val="20"/>
              </w:rPr>
            </w:pPr>
            <w:r w:rsidRPr="002710F9">
              <w:rPr>
                <w:sz w:val="20"/>
                <w:szCs w:val="20"/>
                <w:lang w:val="en-US"/>
              </w:rPr>
              <w:t>ÖÇ 1, 4, 5</w:t>
            </w:r>
          </w:p>
        </w:tc>
        <w:tc>
          <w:tcPr>
            <w:tcW w:w="1067" w:type="dxa"/>
            <w:vAlign w:val="center"/>
          </w:tcPr>
          <w:p w14:paraId="13A9410A" w14:textId="77777777" w:rsidR="00677AF4" w:rsidRPr="002710F9" w:rsidRDefault="00677AF4" w:rsidP="00031D91">
            <w:pPr>
              <w:rPr>
                <w:sz w:val="20"/>
                <w:szCs w:val="20"/>
              </w:rPr>
            </w:pPr>
            <w:r w:rsidRPr="002710F9">
              <w:rPr>
                <w:sz w:val="20"/>
                <w:szCs w:val="20"/>
                <w:lang w:val="en-US"/>
              </w:rPr>
              <w:t>ÖÇ 1, 2, 3</w:t>
            </w:r>
          </w:p>
        </w:tc>
        <w:tc>
          <w:tcPr>
            <w:tcW w:w="1067" w:type="dxa"/>
            <w:shd w:val="clear" w:color="FFFFFF" w:fill="FFFFFF"/>
            <w:vAlign w:val="center"/>
          </w:tcPr>
          <w:p w14:paraId="5F30E816" w14:textId="77777777" w:rsidR="00677AF4" w:rsidRPr="002710F9" w:rsidRDefault="00677AF4" w:rsidP="00031D91">
            <w:pPr>
              <w:rPr>
                <w:sz w:val="20"/>
                <w:szCs w:val="20"/>
              </w:rPr>
            </w:pPr>
            <w:r w:rsidRPr="002710F9">
              <w:rPr>
                <w:sz w:val="20"/>
                <w:szCs w:val="20"/>
                <w:lang w:val="en-US"/>
              </w:rPr>
              <w:t>ÖÇ 3, 4, 5</w:t>
            </w:r>
          </w:p>
        </w:tc>
        <w:tc>
          <w:tcPr>
            <w:tcW w:w="1067" w:type="dxa"/>
            <w:shd w:val="clear" w:color="FFFFFF" w:fill="FFFFFF"/>
            <w:vAlign w:val="center"/>
          </w:tcPr>
          <w:p w14:paraId="72446A75" w14:textId="77777777" w:rsidR="00677AF4" w:rsidRPr="002710F9" w:rsidRDefault="00677AF4" w:rsidP="00031D91">
            <w:pPr>
              <w:rPr>
                <w:sz w:val="20"/>
                <w:szCs w:val="20"/>
              </w:rPr>
            </w:pPr>
            <w:r w:rsidRPr="002710F9">
              <w:rPr>
                <w:sz w:val="20"/>
                <w:szCs w:val="20"/>
                <w:lang w:val="en-US"/>
              </w:rPr>
              <w:t>ÖÇ 1, 2, 3, 4, 5</w:t>
            </w:r>
          </w:p>
        </w:tc>
        <w:tc>
          <w:tcPr>
            <w:tcW w:w="1067" w:type="dxa"/>
            <w:vAlign w:val="center"/>
          </w:tcPr>
          <w:p w14:paraId="45B4FBDF" w14:textId="77777777" w:rsidR="00677AF4" w:rsidRPr="002710F9" w:rsidRDefault="00677AF4" w:rsidP="00031D91">
            <w:pPr>
              <w:rPr>
                <w:sz w:val="20"/>
                <w:szCs w:val="20"/>
              </w:rPr>
            </w:pPr>
            <w:r w:rsidRPr="002710F9">
              <w:rPr>
                <w:sz w:val="20"/>
                <w:szCs w:val="20"/>
                <w:lang w:val="en-US"/>
              </w:rPr>
              <w:t>ÖÇ 1, 2, 4, 5</w:t>
            </w:r>
          </w:p>
        </w:tc>
        <w:tc>
          <w:tcPr>
            <w:tcW w:w="1067" w:type="dxa"/>
            <w:vAlign w:val="center"/>
          </w:tcPr>
          <w:p w14:paraId="4B2F6D1B" w14:textId="77777777" w:rsidR="00677AF4" w:rsidRPr="002710F9" w:rsidRDefault="00677AF4" w:rsidP="00031D91">
            <w:pPr>
              <w:rPr>
                <w:sz w:val="20"/>
                <w:szCs w:val="20"/>
              </w:rPr>
            </w:pPr>
            <w:r w:rsidRPr="002710F9">
              <w:rPr>
                <w:sz w:val="20"/>
                <w:szCs w:val="20"/>
                <w:lang w:val="en-US"/>
              </w:rPr>
              <w:t>ÖÇ 1, 2, 3</w:t>
            </w:r>
          </w:p>
        </w:tc>
        <w:tc>
          <w:tcPr>
            <w:tcW w:w="1067" w:type="dxa"/>
            <w:vAlign w:val="center"/>
          </w:tcPr>
          <w:p w14:paraId="75798F81" w14:textId="77777777" w:rsidR="00677AF4" w:rsidRPr="002710F9" w:rsidRDefault="00677AF4" w:rsidP="00031D91">
            <w:pPr>
              <w:rPr>
                <w:sz w:val="20"/>
                <w:szCs w:val="20"/>
              </w:rPr>
            </w:pPr>
            <w:r w:rsidRPr="002710F9">
              <w:rPr>
                <w:sz w:val="20"/>
                <w:szCs w:val="20"/>
                <w:lang w:val="en-US"/>
              </w:rPr>
              <w:t>ÖÇ 1, 2</w:t>
            </w:r>
          </w:p>
        </w:tc>
        <w:tc>
          <w:tcPr>
            <w:tcW w:w="1067" w:type="dxa"/>
            <w:vAlign w:val="center"/>
          </w:tcPr>
          <w:p w14:paraId="53833AE1" w14:textId="77777777" w:rsidR="00677AF4" w:rsidRPr="002710F9" w:rsidRDefault="00677AF4" w:rsidP="00031D91">
            <w:pPr>
              <w:rPr>
                <w:sz w:val="20"/>
                <w:szCs w:val="20"/>
              </w:rPr>
            </w:pPr>
            <w:r w:rsidRPr="002710F9">
              <w:rPr>
                <w:sz w:val="20"/>
                <w:szCs w:val="20"/>
                <w:lang w:val="en-US"/>
              </w:rPr>
              <w:t>ÖÇ 3, 4, 5</w:t>
            </w:r>
          </w:p>
        </w:tc>
        <w:tc>
          <w:tcPr>
            <w:tcW w:w="1067" w:type="dxa"/>
            <w:vAlign w:val="center"/>
          </w:tcPr>
          <w:p w14:paraId="6C769CAE" w14:textId="77777777" w:rsidR="00677AF4" w:rsidRPr="002710F9" w:rsidRDefault="00677AF4" w:rsidP="00031D91">
            <w:pPr>
              <w:rPr>
                <w:sz w:val="20"/>
                <w:szCs w:val="20"/>
              </w:rPr>
            </w:pPr>
            <w:r w:rsidRPr="002710F9">
              <w:rPr>
                <w:sz w:val="20"/>
                <w:szCs w:val="20"/>
                <w:lang w:val="en-US"/>
              </w:rPr>
              <w:t>ÖÇ 3, 4, 5</w:t>
            </w:r>
          </w:p>
        </w:tc>
        <w:tc>
          <w:tcPr>
            <w:tcW w:w="1067" w:type="dxa"/>
            <w:vAlign w:val="center"/>
          </w:tcPr>
          <w:p w14:paraId="1D65C257" w14:textId="77777777" w:rsidR="00677AF4" w:rsidRPr="002710F9" w:rsidRDefault="00677AF4" w:rsidP="00031D91">
            <w:pPr>
              <w:rPr>
                <w:sz w:val="20"/>
                <w:szCs w:val="20"/>
              </w:rPr>
            </w:pPr>
            <w:r w:rsidRPr="002710F9">
              <w:rPr>
                <w:sz w:val="20"/>
                <w:szCs w:val="20"/>
                <w:lang w:val="en-US"/>
              </w:rPr>
              <w:t>ÖÇ 1, 2, 3, 4, 5</w:t>
            </w:r>
          </w:p>
        </w:tc>
      </w:tr>
      <w:tr w:rsidR="00677AF4" w:rsidRPr="002710F9" w14:paraId="377FC516" w14:textId="77777777" w:rsidTr="00031D91">
        <w:trPr>
          <w:trHeight w:val="20"/>
        </w:trPr>
        <w:tc>
          <w:tcPr>
            <w:tcW w:w="2768" w:type="dxa"/>
            <w:vAlign w:val="center"/>
          </w:tcPr>
          <w:p w14:paraId="37DEFA94" w14:textId="77777777" w:rsidR="00677AF4" w:rsidRPr="002710F9" w:rsidRDefault="00677AF4" w:rsidP="00031D91">
            <w:pPr>
              <w:rPr>
                <w:sz w:val="20"/>
                <w:szCs w:val="20"/>
              </w:rPr>
            </w:pPr>
            <w:r w:rsidRPr="002710F9">
              <w:rPr>
                <w:sz w:val="20"/>
                <w:szCs w:val="20"/>
              </w:rPr>
              <w:t xml:space="preserve"> Ruh Sağlığı Ve Hastalıkları Hemşireliği</w:t>
            </w:r>
          </w:p>
        </w:tc>
        <w:tc>
          <w:tcPr>
            <w:tcW w:w="1066" w:type="dxa"/>
            <w:shd w:val="clear" w:color="FFFFFF" w:fill="FFFFFF"/>
            <w:vAlign w:val="center"/>
          </w:tcPr>
          <w:p w14:paraId="003FD45D" w14:textId="77777777" w:rsidR="00677AF4" w:rsidRPr="002710F9" w:rsidRDefault="00677AF4" w:rsidP="00031D91">
            <w:pPr>
              <w:rPr>
                <w:sz w:val="20"/>
                <w:szCs w:val="20"/>
              </w:rPr>
            </w:pPr>
            <w:r w:rsidRPr="002710F9">
              <w:rPr>
                <w:sz w:val="20"/>
                <w:szCs w:val="20"/>
                <w:lang w:val="en-US"/>
              </w:rPr>
              <w:t>ÖÇ 1, 2, 3, 4, 5, 6, 7</w:t>
            </w:r>
          </w:p>
        </w:tc>
        <w:tc>
          <w:tcPr>
            <w:tcW w:w="1067" w:type="dxa"/>
            <w:vAlign w:val="center"/>
          </w:tcPr>
          <w:p w14:paraId="2BC2AA09" w14:textId="77777777" w:rsidR="00677AF4" w:rsidRPr="002710F9" w:rsidRDefault="00677AF4" w:rsidP="00031D91">
            <w:pPr>
              <w:rPr>
                <w:sz w:val="20"/>
                <w:szCs w:val="20"/>
              </w:rPr>
            </w:pPr>
            <w:r w:rsidRPr="002710F9">
              <w:rPr>
                <w:sz w:val="20"/>
                <w:szCs w:val="20"/>
                <w:lang w:val="en-US"/>
              </w:rPr>
              <w:t>ÖÇ 1, 2, 3, 4, 5, 6, 7</w:t>
            </w:r>
          </w:p>
        </w:tc>
        <w:tc>
          <w:tcPr>
            <w:tcW w:w="1067" w:type="dxa"/>
            <w:vAlign w:val="center"/>
          </w:tcPr>
          <w:p w14:paraId="6601E23A" w14:textId="77777777" w:rsidR="00677AF4" w:rsidRPr="002710F9" w:rsidRDefault="00677AF4" w:rsidP="00031D91">
            <w:pPr>
              <w:rPr>
                <w:sz w:val="20"/>
                <w:szCs w:val="20"/>
              </w:rPr>
            </w:pPr>
            <w:r w:rsidRPr="002710F9">
              <w:rPr>
                <w:sz w:val="20"/>
                <w:szCs w:val="20"/>
                <w:lang w:val="en-US"/>
              </w:rPr>
              <w:t>ÖÇ 1, 2, 3, 4, 5, 6, 7</w:t>
            </w:r>
          </w:p>
        </w:tc>
        <w:tc>
          <w:tcPr>
            <w:tcW w:w="1067" w:type="dxa"/>
            <w:shd w:val="clear" w:color="FFFFFF" w:fill="FFFFFF"/>
            <w:vAlign w:val="center"/>
          </w:tcPr>
          <w:p w14:paraId="7150B3D1" w14:textId="77777777" w:rsidR="00677AF4" w:rsidRPr="002710F9" w:rsidRDefault="00677AF4" w:rsidP="00031D91">
            <w:pPr>
              <w:rPr>
                <w:sz w:val="20"/>
                <w:szCs w:val="20"/>
              </w:rPr>
            </w:pPr>
            <w:r w:rsidRPr="002710F9">
              <w:rPr>
                <w:sz w:val="20"/>
                <w:szCs w:val="20"/>
                <w:lang w:val="en-US"/>
              </w:rPr>
              <w:t>ÖÇ 2</w:t>
            </w:r>
          </w:p>
        </w:tc>
        <w:tc>
          <w:tcPr>
            <w:tcW w:w="1067" w:type="dxa"/>
            <w:shd w:val="clear" w:color="FFFFFF" w:fill="FFFFFF"/>
            <w:vAlign w:val="center"/>
          </w:tcPr>
          <w:p w14:paraId="400F5695" w14:textId="77777777" w:rsidR="00677AF4" w:rsidRPr="002710F9" w:rsidRDefault="00677AF4" w:rsidP="00031D91">
            <w:pPr>
              <w:jc w:val="center"/>
              <w:rPr>
                <w:sz w:val="20"/>
                <w:szCs w:val="20"/>
              </w:rPr>
            </w:pPr>
            <w:r w:rsidRPr="002710F9">
              <w:rPr>
                <w:sz w:val="20"/>
                <w:szCs w:val="20"/>
                <w:lang w:val="en-US"/>
              </w:rPr>
              <w:t>ÖÇ 4, 7</w:t>
            </w:r>
          </w:p>
        </w:tc>
        <w:tc>
          <w:tcPr>
            <w:tcW w:w="1067" w:type="dxa"/>
            <w:vAlign w:val="center"/>
          </w:tcPr>
          <w:p w14:paraId="27795D22" w14:textId="77777777" w:rsidR="00677AF4" w:rsidRPr="002710F9" w:rsidRDefault="00677AF4" w:rsidP="00031D91">
            <w:pPr>
              <w:spacing w:after="195"/>
              <w:jc w:val="center"/>
              <w:rPr>
                <w:sz w:val="20"/>
                <w:szCs w:val="20"/>
              </w:rPr>
            </w:pPr>
            <w:r w:rsidRPr="002710F9">
              <w:rPr>
                <w:sz w:val="20"/>
                <w:szCs w:val="20"/>
                <w:lang w:val="en-US"/>
              </w:rPr>
              <w:t>ÖÇ 1, 7</w:t>
            </w:r>
          </w:p>
        </w:tc>
        <w:tc>
          <w:tcPr>
            <w:tcW w:w="1067" w:type="dxa"/>
            <w:vAlign w:val="center"/>
          </w:tcPr>
          <w:p w14:paraId="75F6B45F" w14:textId="77777777" w:rsidR="00677AF4" w:rsidRPr="002710F9" w:rsidRDefault="00677AF4" w:rsidP="00031D91">
            <w:pPr>
              <w:spacing w:after="195"/>
              <w:jc w:val="center"/>
              <w:rPr>
                <w:sz w:val="20"/>
                <w:szCs w:val="20"/>
              </w:rPr>
            </w:pPr>
            <w:r w:rsidRPr="002710F9">
              <w:rPr>
                <w:sz w:val="20"/>
                <w:szCs w:val="20"/>
                <w:lang w:val="en-US"/>
              </w:rPr>
              <w:t>ÖÇ 1, 2, 3, 4, 7</w:t>
            </w:r>
          </w:p>
        </w:tc>
        <w:tc>
          <w:tcPr>
            <w:tcW w:w="1067" w:type="dxa"/>
            <w:vAlign w:val="center"/>
          </w:tcPr>
          <w:p w14:paraId="1472843F" w14:textId="77777777" w:rsidR="00677AF4" w:rsidRPr="002710F9" w:rsidRDefault="00677AF4" w:rsidP="00031D91">
            <w:pPr>
              <w:spacing w:after="195"/>
              <w:jc w:val="center"/>
              <w:rPr>
                <w:sz w:val="20"/>
                <w:szCs w:val="20"/>
              </w:rPr>
            </w:pPr>
            <w:r w:rsidRPr="002710F9">
              <w:rPr>
                <w:sz w:val="20"/>
                <w:szCs w:val="20"/>
                <w:lang w:val="en-US"/>
              </w:rPr>
              <w:t>ÖÇ 7</w:t>
            </w:r>
          </w:p>
        </w:tc>
        <w:tc>
          <w:tcPr>
            <w:tcW w:w="1067" w:type="dxa"/>
            <w:vAlign w:val="center"/>
          </w:tcPr>
          <w:p w14:paraId="08480F60" w14:textId="77777777" w:rsidR="00677AF4" w:rsidRPr="002710F9" w:rsidRDefault="00677AF4" w:rsidP="00031D91">
            <w:pPr>
              <w:spacing w:after="195"/>
              <w:jc w:val="center"/>
              <w:rPr>
                <w:sz w:val="20"/>
                <w:szCs w:val="20"/>
              </w:rPr>
            </w:pPr>
            <w:r w:rsidRPr="002710F9">
              <w:rPr>
                <w:sz w:val="20"/>
                <w:szCs w:val="20"/>
                <w:lang w:val="en-US"/>
              </w:rPr>
              <w:t>ÖÇ 1, 2, 3, 7</w:t>
            </w:r>
          </w:p>
        </w:tc>
        <w:tc>
          <w:tcPr>
            <w:tcW w:w="1067" w:type="dxa"/>
            <w:vAlign w:val="center"/>
          </w:tcPr>
          <w:p w14:paraId="4F8288FA" w14:textId="77777777" w:rsidR="00677AF4" w:rsidRPr="002710F9" w:rsidRDefault="00677AF4" w:rsidP="00031D91">
            <w:pPr>
              <w:spacing w:after="195"/>
              <w:jc w:val="center"/>
              <w:rPr>
                <w:sz w:val="20"/>
                <w:szCs w:val="20"/>
              </w:rPr>
            </w:pPr>
            <w:r w:rsidRPr="002710F9">
              <w:rPr>
                <w:sz w:val="20"/>
                <w:szCs w:val="20"/>
                <w:lang w:val="en-US"/>
              </w:rPr>
              <w:t>ÖÇ 2, 3, 7</w:t>
            </w:r>
          </w:p>
        </w:tc>
        <w:tc>
          <w:tcPr>
            <w:tcW w:w="1067" w:type="dxa"/>
            <w:vAlign w:val="center"/>
          </w:tcPr>
          <w:p w14:paraId="5DCDB403" w14:textId="77777777" w:rsidR="00677AF4" w:rsidRPr="002710F9" w:rsidRDefault="00677AF4" w:rsidP="00031D91">
            <w:pPr>
              <w:spacing w:after="195"/>
              <w:jc w:val="center"/>
              <w:rPr>
                <w:sz w:val="20"/>
                <w:szCs w:val="20"/>
              </w:rPr>
            </w:pPr>
            <w:r w:rsidRPr="002710F9">
              <w:rPr>
                <w:sz w:val="20"/>
                <w:szCs w:val="20"/>
                <w:lang w:val="en-US"/>
              </w:rPr>
              <w:t>ÖÇ 7</w:t>
            </w:r>
          </w:p>
        </w:tc>
      </w:tr>
      <w:tr w:rsidR="00677AF4" w:rsidRPr="002710F9" w14:paraId="147A354F" w14:textId="77777777" w:rsidTr="00031D91">
        <w:trPr>
          <w:trHeight w:val="20"/>
        </w:trPr>
        <w:tc>
          <w:tcPr>
            <w:tcW w:w="2768" w:type="dxa"/>
            <w:vAlign w:val="center"/>
          </w:tcPr>
          <w:p w14:paraId="3BB8A958" w14:textId="77777777" w:rsidR="00677AF4" w:rsidRPr="002710F9" w:rsidRDefault="00677AF4" w:rsidP="00031D91">
            <w:pPr>
              <w:rPr>
                <w:sz w:val="20"/>
                <w:szCs w:val="20"/>
              </w:rPr>
            </w:pPr>
            <w:r w:rsidRPr="002710F9">
              <w:rPr>
                <w:sz w:val="20"/>
                <w:szCs w:val="20"/>
              </w:rPr>
              <w:t xml:space="preserve"> Halk Sağlığı Hemşireliği</w:t>
            </w:r>
          </w:p>
        </w:tc>
        <w:tc>
          <w:tcPr>
            <w:tcW w:w="1066" w:type="dxa"/>
            <w:shd w:val="clear" w:color="auto" w:fill="auto"/>
            <w:vAlign w:val="center"/>
          </w:tcPr>
          <w:p w14:paraId="36457255" w14:textId="77777777" w:rsidR="00677AF4" w:rsidRPr="002710F9" w:rsidRDefault="00677AF4" w:rsidP="00031D91">
            <w:pPr>
              <w:pStyle w:val="TableParagraph"/>
              <w:rPr>
                <w:rFonts w:eastAsia="Calibri"/>
                <w:sz w:val="20"/>
                <w:szCs w:val="20"/>
                <w:lang w:val="en-US"/>
              </w:rPr>
            </w:pPr>
            <w:r w:rsidRPr="002710F9">
              <w:rPr>
                <w:sz w:val="20"/>
                <w:szCs w:val="20"/>
                <w:lang w:val="en-US"/>
              </w:rPr>
              <w:t>ÖÇ 1,2,3</w:t>
            </w:r>
          </w:p>
        </w:tc>
        <w:tc>
          <w:tcPr>
            <w:tcW w:w="1067" w:type="dxa"/>
            <w:shd w:val="clear" w:color="auto" w:fill="auto"/>
            <w:vAlign w:val="center"/>
          </w:tcPr>
          <w:p w14:paraId="213FE6CC" w14:textId="77777777" w:rsidR="00677AF4" w:rsidRPr="002710F9" w:rsidRDefault="00677AF4" w:rsidP="00031D91">
            <w:pPr>
              <w:pStyle w:val="TableParagraph"/>
              <w:rPr>
                <w:rFonts w:eastAsia="Calibri"/>
                <w:sz w:val="20"/>
                <w:szCs w:val="20"/>
                <w:lang w:val="en-US"/>
              </w:rPr>
            </w:pPr>
            <w:r w:rsidRPr="002710F9">
              <w:rPr>
                <w:sz w:val="20"/>
                <w:szCs w:val="20"/>
                <w:lang w:val="en-US"/>
              </w:rPr>
              <w:t>ÖÇ 4, 6, 7, 9, 10</w:t>
            </w:r>
          </w:p>
        </w:tc>
        <w:tc>
          <w:tcPr>
            <w:tcW w:w="1067" w:type="dxa"/>
            <w:shd w:val="clear" w:color="auto" w:fill="auto"/>
            <w:vAlign w:val="center"/>
          </w:tcPr>
          <w:p w14:paraId="2B85D144" w14:textId="77777777" w:rsidR="00677AF4" w:rsidRPr="002710F9" w:rsidRDefault="00677AF4" w:rsidP="00031D91">
            <w:pPr>
              <w:pStyle w:val="TableParagraph"/>
              <w:rPr>
                <w:rFonts w:eastAsia="Calibri"/>
                <w:sz w:val="20"/>
                <w:szCs w:val="20"/>
                <w:lang w:val="en-US"/>
              </w:rPr>
            </w:pPr>
            <w:r w:rsidRPr="002710F9">
              <w:rPr>
                <w:sz w:val="20"/>
                <w:szCs w:val="20"/>
                <w:lang w:val="en-US"/>
              </w:rPr>
              <w:t>ÖÇ 1, 4, 10</w:t>
            </w:r>
          </w:p>
        </w:tc>
        <w:tc>
          <w:tcPr>
            <w:tcW w:w="1067" w:type="dxa"/>
            <w:shd w:val="clear" w:color="auto" w:fill="auto"/>
            <w:vAlign w:val="center"/>
          </w:tcPr>
          <w:p w14:paraId="47B9D72C" w14:textId="77777777" w:rsidR="00677AF4" w:rsidRPr="002710F9" w:rsidRDefault="00677AF4" w:rsidP="00031D91">
            <w:pPr>
              <w:pStyle w:val="TableParagraph"/>
              <w:rPr>
                <w:rFonts w:eastAsia="Calibri"/>
                <w:sz w:val="20"/>
                <w:szCs w:val="20"/>
                <w:lang w:val="en-US"/>
              </w:rPr>
            </w:pPr>
            <w:r w:rsidRPr="002710F9">
              <w:rPr>
                <w:sz w:val="20"/>
                <w:szCs w:val="20"/>
                <w:lang w:val="en-US"/>
              </w:rPr>
              <w:t>ÖÇ 4, 9</w:t>
            </w:r>
          </w:p>
        </w:tc>
        <w:tc>
          <w:tcPr>
            <w:tcW w:w="1067" w:type="dxa"/>
            <w:shd w:val="clear" w:color="auto" w:fill="auto"/>
            <w:vAlign w:val="center"/>
          </w:tcPr>
          <w:p w14:paraId="3F809909" w14:textId="77777777" w:rsidR="00677AF4" w:rsidRPr="002710F9" w:rsidRDefault="00677AF4" w:rsidP="00031D91">
            <w:pPr>
              <w:pStyle w:val="TableParagraph"/>
              <w:rPr>
                <w:rFonts w:eastAsia="Calibri"/>
                <w:sz w:val="20"/>
                <w:szCs w:val="20"/>
                <w:lang w:val="en-US"/>
              </w:rPr>
            </w:pPr>
            <w:r w:rsidRPr="002710F9">
              <w:rPr>
                <w:sz w:val="20"/>
                <w:szCs w:val="20"/>
                <w:lang w:val="en-US"/>
              </w:rPr>
              <w:t>ÖÇ 4, 9, 10, 11, 12, 13</w:t>
            </w:r>
          </w:p>
        </w:tc>
        <w:tc>
          <w:tcPr>
            <w:tcW w:w="1067" w:type="dxa"/>
            <w:shd w:val="clear" w:color="auto" w:fill="auto"/>
            <w:vAlign w:val="center"/>
          </w:tcPr>
          <w:p w14:paraId="437BD73F" w14:textId="77777777" w:rsidR="00677AF4" w:rsidRPr="002710F9" w:rsidRDefault="00677AF4" w:rsidP="00031D91">
            <w:pPr>
              <w:pStyle w:val="TableParagraph"/>
              <w:rPr>
                <w:rFonts w:eastAsia="Calibri"/>
                <w:sz w:val="20"/>
                <w:szCs w:val="20"/>
                <w:lang w:val="en-US"/>
              </w:rPr>
            </w:pPr>
            <w:r w:rsidRPr="002710F9">
              <w:rPr>
                <w:sz w:val="20"/>
                <w:szCs w:val="20"/>
                <w:lang w:val="en-US"/>
              </w:rPr>
              <w:t xml:space="preserve"> ÖÇ 1, 3, 5, 10</w:t>
            </w:r>
          </w:p>
        </w:tc>
        <w:tc>
          <w:tcPr>
            <w:tcW w:w="1067" w:type="dxa"/>
            <w:shd w:val="clear" w:color="auto" w:fill="auto"/>
            <w:vAlign w:val="center"/>
          </w:tcPr>
          <w:p w14:paraId="00FD51B9" w14:textId="77777777" w:rsidR="00677AF4" w:rsidRPr="002710F9" w:rsidRDefault="00677AF4" w:rsidP="00031D91">
            <w:pPr>
              <w:rPr>
                <w:sz w:val="20"/>
                <w:szCs w:val="20"/>
                <w:lang w:val="en-US"/>
              </w:rPr>
            </w:pPr>
            <w:r w:rsidRPr="002710F9">
              <w:rPr>
                <w:sz w:val="20"/>
                <w:szCs w:val="20"/>
                <w:lang w:val="en-US"/>
              </w:rPr>
              <w:t xml:space="preserve"> ÖÇ 1, 3, 4, 5, 6, 9, 10 </w:t>
            </w:r>
          </w:p>
        </w:tc>
        <w:tc>
          <w:tcPr>
            <w:tcW w:w="1067" w:type="dxa"/>
            <w:shd w:val="clear" w:color="auto" w:fill="auto"/>
            <w:vAlign w:val="center"/>
          </w:tcPr>
          <w:p w14:paraId="1134E4C6" w14:textId="77777777" w:rsidR="00677AF4" w:rsidRPr="002710F9" w:rsidRDefault="00677AF4" w:rsidP="00031D91">
            <w:pPr>
              <w:pStyle w:val="TableParagraph"/>
              <w:rPr>
                <w:rFonts w:eastAsia="Calibri"/>
                <w:sz w:val="20"/>
                <w:szCs w:val="20"/>
                <w:lang w:val="en-US"/>
              </w:rPr>
            </w:pPr>
            <w:r w:rsidRPr="002710F9">
              <w:rPr>
                <w:sz w:val="20"/>
                <w:szCs w:val="20"/>
                <w:lang w:val="en-US"/>
              </w:rPr>
              <w:t xml:space="preserve">ÖÇ 3, 6, 9 10 </w:t>
            </w:r>
          </w:p>
        </w:tc>
        <w:tc>
          <w:tcPr>
            <w:tcW w:w="1067" w:type="dxa"/>
            <w:shd w:val="clear" w:color="auto" w:fill="auto"/>
            <w:vAlign w:val="center"/>
          </w:tcPr>
          <w:p w14:paraId="35394D1C" w14:textId="77777777" w:rsidR="00677AF4" w:rsidRPr="002710F9" w:rsidRDefault="00677AF4" w:rsidP="00031D91">
            <w:pPr>
              <w:pStyle w:val="TableParagraph"/>
              <w:rPr>
                <w:rFonts w:eastAsia="Calibri"/>
                <w:sz w:val="20"/>
                <w:szCs w:val="20"/>
                <w:lang w:val="en-US"/>
              </w:rPr>
            </w:pPr>
            <w:r w:rsidRPr="002710F9">
              <w:rPr>
                <w:sz w:val="20"/>
                <w:szCs w:val="20"/>
                <w:lang w:val="en-US"/>
              </w:rPr>
              <w:t xml:space="preserve">ÖÇ 3, 4 6 </w:t>
            </w:r>
          </w:p>
        </w:tc>
        <w:tc>
          <w:tcPr>
            <w:tcW w:w="1067" w:type="dxa"/>
            <w:shd w:val="clear" w:color="auto" w:fill="auto"/>
            <w:vAlign w:val="center"/>
          </w:tcPr>
          <w:p w14:paraId="724FED98" w14:textId="77777777" w:rsidR="00677AF4" w:rsidRPr="002710F9" w:rsidRDefault="00677AF4" w:rsidP="00031D91">
            <w:pPr>
              <w:pStyle w:val="TableParagraph"/>
              <w:rPr>
                <w:rFonts w:eastAsia="Calibri"/>
                <w:sz w:val="20"/>
                <w:szCs w:val="20"/>
                <w:lang w:val="en-US"/>
              </w:rPr>
            </w:pPr>
            <w:r w:rsidRPr="002710F9">
              <w:rPr>
                <w:sz w:val="20"/>
                <w:szCs w:val="20"/>
                <w:lang w:val="en-US"/>
              </w:rPr>
              <w:t>ÖÇ 3, 5, 8</w:t>
            </w:r>
          </w:p>
        </w:tc>
        <w:tc>
          <w:tcPr>
            <w:tcW w:w="1067" w:type="dxa"/>
            <w:shd w:val="clear" w:color="auto" w:fill="auto"/>
            <w:vAlign w:val="center"/>
          </w:tcPr>
          <w:p w14:paraId="7F5ACE2C" w14:textId="77777777" w:rsidR="00677AF4" w:rsidRPr="002710F9" w:rsidRDefault="00677AF4" w:rsidP="00031D91">
            <w:pPr>
              <w:rPr>
                <w:sz w:val="20"/>
                <w:szCs w:val="20"/>
                <w:lang w:val="en-US"/>
              </w:rPr>
            </w:pPr>
            <w:r w:rsidRPr="002710F9">
              <w:rPr>
                <w:sz w:val="20"/>
                <w:szCs w:val="20"/>
                <w:lang w:val="en-US"/>
              </w:rPr>
              <w:t>ÖÇ 1, 3, 4, 9, 10, 13</w:t>
            </w:r>
          </w:p>
          <w:p w14:paraId="59A4706F" w14:textId="77777777" w:rsidR="00677AF4" w:rsidRPr="002710F9" w:rsidRDefault="00677AF4" w:rsidP="00031D91">
            <w:pPr>
              <w:pStyle w:val="TableParagraph"/>
              <w:rPr>
                <w:rFonts w:eastAsia="Calibri"/>
                <w:sz w:val="20"/>
                <w:szCs w:val="20"/>
                <w:lang w:val="en-US"/>
              </w:rPr>
            </w:pPr>
          </w:p>
        </w:tc>
      </w:tr>
      <w:tr w:rsidR="00677AF4" w:rsidRPr="002710F9" w14:paraId="6BC076F5" w14:textId="77777777" w:rsidTr="00031D91">
        <w:trPr>
          <w:trHeight w:val="20"/>
        </w:trPr>
        <w:tc>
          <w:tcPr>
            <w:tcW w:w="2768" w:type="dxa"/>
            <w:vAlign w:val="center"/>
          </w:tcPr>
          <w:p w14:paraId="2F5BC927" w14:textId="77777777" w:rsidR="00677AF4" w:rsidRPr="002710F9" w:rsidRDefault="00677AF4" w:rsidP="00031D91">
            <w:pPr>
              <w:rPr>
                <w:sz w:val="20"/>
                <w:szCs w:val="20"/>
              </w:rPr>
            </w:pPr>
            <w:r w:rsidRPr="002710F9">
              <w:rPr>
                <w:sz w:val="20"/>
                <w:szCs w:val="20"/>
              </w:rPr>
              <w:t xml:space="preserve"> İlk Yardım Ve Acil Bakım</w:t>
            </w:r>
          </w:p>
        </w:tc>
        <w:tc>
          <w:tcPr>
            <w:tcW w:w="1066" w:type="dxa"/>
            <w:shd w:val="clear" w:color="auto" w:fill="auto"/>
            <w:vAlign w:val="center"/>
          </w:tcPr>
          <w:p w14:paraId="6F40B282" w14:textId="77777777" w:rsidR="00677AF4" w:rsidRPr="002710F9" w:rsidRDefault="00677AF4" w:rsidP="00031D91">
            <w:pPr>
              <w:pStyle w:val="TableParagraph"/>
              <w:rPr>
                <w:rFonts w:eastAsia="Calibri"/>
                <w:sz w:val="20"/>
                <w:szCs w:val="20"/>
                <w:lang w:val="en-US"/>
              </w:rPr>
            </w:pPr>
            <w:r w:rsidRPr="002710F9">
              <w:rPr>
                <w:sz w:val="20"/>
                <w:szCs w:val="20"/>
              </w:rPr>
              <w:t>ÖÇ 1-8</w:t>
            </w:r>
          </w:p>
        </w:tc>
        <w:tc>
          <w:tcPr>
            <w:tcW w:w="1067" w:type="dxa"/>
            <w:shd w:val="clear" w:color="auto" w:fill="auto"/>
            <w:vAlign w:val="center"/>
          </w:tcPr>
          <w:p w14:paraId="200D2129" w14:textId="77777777" w:rsidR="00677AF4" w:rsidRPr="002710F9" w:rsidRDefault="00677AF4" w:rsidP="00031D91">
            <w:pPr>
              <w:pStyle w:val="TableParagraph"/>
              <w:rPr>
                <w:rFonts w:eastAsia="Calibri"/>
                <w:sz w:val="20"/>
                <w:szCs w:val="20"/>
                <w:lang w:val="en-US"/>
              </w:rPr>
            </w:pPr>
            <w:r w:rsidRPr="002710F9">
              <w:rPr>
                <w:sz w:val="20"/>
                <w:szCs w:val="20"/>
              </w:rPr>
              <w:t>ÖÇ 1-8</w:t>
            </w:r>
          </w:p>
        </w:tc>
        <w:tc>
          <w:tcPr>
            <w:tcW w:w="1067" w:type="dxa"/>
            <w:shd w:val="clear" w:color="auto" w:fill="auto"/>
            <w:vAlign w:val="center"/>
          </w:tcPr>
          <w:p w14:paraId="32BDE628" w14:textId="77777777" w:rsidR="00677AF4" w:rsidRPr="002710F9" w:rsidRDefault="00677AF4" w:rsidP="00031D91">
            <w:pPr>
              <w:pStyle w:val="TableParagraph"/>
              <w:rPr>
                <w:rFonts w:eastAsia="Calibri"/>
                <w:sz w:val="20"/>
                <w:szCs w:val="20"/>
                <w:lang w:val="en-US"/>
              </w:rPr>
            </w:pPr>
            <w:r w:rsidRPr="002710F9">
              <w:rPr>
                <w:sz w:val="20"/>
                <w:szCs w:val="20"/>
              </w:rPr>
              <w:t>ÖÇ 8</w:t>
            </w:r>
          </w:p>
        </w:tc>
        <w:tc>
          <w:tcPr>
            <w:tcW w:w="1067" w:type="dxa"/>
            <w:shd w:val="clear" w:color="auto" w:fill="auto"/>
            <w:vAlign w:val="center"/>
          </w:tcPr>
          <w:p w14:paraId="3A335237" w14:textId="77777777" w:rsidR="00677AF4" w:rsidRPr="002710F9" w:rsidRDefault="00677AF4" w:rsidP="00031D91">
            <w:pPr>
              <w:pStyle w:val="TableParagraph"/>
              <w:rPr>
                <w:rFonts w:eastAsia="Calibri"/>
                <w:sz w:val="20"/>
                <w:szCs w:val="20"/>
                <w:lang w:val="en-US"/>
              </w:rPr>
            </w:pPr>
            <w:r w:rsidRPr="002710F9">
              <w:rPr>
                <w:sz w:val="20"/>
                <w:szCs w:val="20"/>
              </w:rPr>
              <w:t>ÖÇ 4</w:t>
            </w:r>
          </w:p>
        </w:tc>
        <w:tc>
          <w:tcPr>
            <w:tcW w:w="1067" w:type="dxa"/>
            <w:shd w:val="clear" w:color="auto" w:fill="auto"/>
            <w:vAlign w:val="center"/>
          </w:tcPr>
          <w:p w14:paraId="5DE5DEF9" w14:textId="77777777" w:rsidR="00677AF4" w:rsidRPr="002710F9" w:rsidRDefault="00677AF4" w:rsidP="00031D91">
            <w:pPr>
              <w:pStyle w:val="TableParagraph"/>
              <w:rPr>
                <w:rFonts w:eastAsia="Calibri"/>
                <w:sz w:val="20"/>
                <w:szCs w:val="20"/>
                <w:lang w:val="en-US"/>
              </w:rPr>
            </w:pPr>
            <w:r w:rsidRPr="002710F9">
              <w:rPr>
                <w:sz w:val="20"/>
                <w:szCs w:val="20"/>
              </w:rPr>
              <w:t>ÖÇ 6</w:t>
            </w:r>
          </w:p>
        </w:tc>
        <w:tc>
          <w:tcPr>
            <w:tcW w:w="1067" w:type="dxa"/>
            <w:shd w:val="clear" w:color="auto" w:fill="auto"/>
            <w:vAlign w:val="center"/>
          </w:tcPr>
          <w:p w14:paraId="56A7CBE0" w14:textId="77777777" w:rsidR="00677AF4" w:rsidRPr="002710F9" w:rsidRDefault="00677AF4" w:rsidP="00031D91">
            <w:pPr>
              <w:pStyle w:val="TableParagraph"/>
              <w:rPr>
                <w:rFonts w:eastAsia="Calibri"/>
                <w:sz w:val="20"/>
                <w:szCs w:val="20"/>
                <w:lang w:val="en-US"/>
              </w:rPr>
            </w:pPr>
            <w:r w:rsidRPr="002710F9">
              <w:rPr>
                <w:sz w:val="20"/>
                <w:szCs w:val="20"/>
              </w:rPr>
              <w:t>ÖÇ 8</w:t>
            </w:r>
          </w:p>
        </w:tc>
        <w:tc>
          <w:tcPr>
            <w:tcW w:w="1067" w:type="dxa"/>
            <w:shd w:val="clear" w:color="auto" w:fill="auto"/>
            <w:vAlign w:val="center"/>
          </w:tcPr>
          <w:p w14:paraId="7E452CE8" w14:textId="77777777" w:rsidR="00677AF4" w:rsidRPr="002710F9" w:rsidRDefault="00677AF4" w:rsidP="00031D91">
            <w:pPr>
              <w:pStyle w:val="TableParagraph"/>
              <w:rPr>
                <w:rFonts w:eastAsia="Calibri"/>
                <w:sz w:val="20"/>
                <w:szCs w:val="20"/>
                <w:lang w:val="en-US"/>
              </w:rPr>
            </w:pPr>
            <w:r w:rsidRPr="002710F9">
              <w:rPr>
                <w:sz w:val="20"/>
                <w:szCs w:val="20"/>
              </w:rPr>
              <w:t>ÖÇ 1,2,3,6,7</w:t>
            </w:r>
          </w:p>
        </w:tc>
        <w:tc>
          <w:tcPr>
            <w:tcW w:w="1067" w:type="dxa"/>
            <w:shd w:val="clear" w:color="auto" w:fill="auto"/>
            <w:vAlign w:val="center"/>
          </w:tcPr>
          <w:p w14:paraId="3ED8CCFF" w14:textId="77777777" w:rsidR="00677AF4" w:rsidRPr="002710F9" w:rsidRDefault="00677AF4" w:rsidP="00031D91">
            <w:pPr>
              <w:pStyle w:val="TableParagraph"/>
              <w:rPr>
                <w:rFonts w:eastAsia="Calibri"/>
                <w:sz w:val="20"/>
                <w:szCs w:val="20"/>
                <w:lang w:val="en-US"/>
              </w:rPr>
            </w:pPr>
            <w:r w:rsidRPr="002710F9">
              <w:rPr>
                <w:sz w:val="20"/>
                <w:szCs w:val="20"/>
              </w:rPr>
              <w:t>ÖÇ 4,8</w:t>
            </w:r>
          </w:p>
        </w:tc>
        <w:tc>
          <w:tcPr>
            <w:tcW w:w="1067" w:type="dxa"/>
            <w:shd w:val="clear" w:color="auto" w:fill="auto"/>
            <w:vAlign w:val="center"/>
          </w:tcPr>
          <w:p w14:paraId="1E3D3146" w14:textId="77777777" w:rsidR="00677AF4" w:rsidRPr="002710F9" w:rsidRDefault="00677AF4" w:rsidP="00031D91">
            <w:pPr>
              <w:pStyle w:val="TableParagraph"/>
              <w:rPr>
                <w:rFonts w:eastAsia="Calibri"/>
                <w:sz w:val="20"/>
                <w:szCs w:val="20"/>
                <w:lang w:val="en-US"/>
              </w:rPr>
            </w:pPr>
            <w:r w:rsidRPr="002710F9">
              <w:rPr>
                <w:sz w:val="20"/>
                <w:szCs w:val="20"/>
              </w:rPr>
              <w:t>ÖÇ 4</w:t>
            </w:r>
          </w:p>
        </w:tc>
        <w:tc>
          <w:tcPr>
            <w:tcW w:w="1067" w:type="dxa"/>
            <w:shd w:val="clear" w:color="auto" w:fill="auto"/>
            <w:vAlign w:val="center"/>
          </w:tcPr>
          <w:p w14:paraId="2C980DB8" w14:textId="77777777" w:rsidR="00677AF4" w:rsidRPr="002710F9" w:rsidRDefault="00677AF4" w:rsidP="00031D91">
            <w:pPr>
              <w:pStyle w:val="TableParagraph"/>
              <w:rPr>
                <w:rFonts w:eastAsia="Calibri"/>
                <w:sz w:val="20"/>
                <w:szCs w:val="20"/>
                <w:lang w:val="en-US"/>
              </w:rPr>
            </w:pPr>
            <w:r w:rsidRPr="002710F9">
              <w:rPr>
                <w:sz w:val="20"/>
                <w:szCs w:val="20"/>
              </w:rPr>
              <w:t>ÖÇ 6,8</w:t>
            </w:r>
          </w:p>
        </w:tc>
        <w:tc>
          <w:tcPr>
            <w:tcW w:w="1067" w:type="dxa"/>
            <w:shd w:val="clear" w:color="auto" w:fill="auto"/>
            <w:vAlign w:val="center"/>
          </w:tcPr>
          <w:p w14:paraId="605303AA" w14:textId="77777777" w:rsidR="00677AF4" w:rsidRPr="002710F9" w:rsidRDefault="00677AF4" w:rsidP="00031D91">
            <w:pPr>
              <w:pStyle w:val="TableParagraph"/>
              <w:rPr>
                <w:rFonts w:eastAsia="Calibri"/>
                <w:sz w:val="20"/>
                <w:szCs w:val="20"/>
                <w:lang w:val="en-US"/>
              </w:rPr>
            </w:pPr>
            <w:r w:rsidRPr="002710F9">
              <w:rPr>
                <w:sz w:val="20"/>
                <w:szCs w:val="20"/>
              </w:rPr>
              <w:t>ÖÇ 8</w:t>
            </w:r>
          </w:p>
        </w:tc>
      </w:tr>
      <w:tr w:rsidR="00677AF4" w:rsidRPr="002710F9" w14:paraId="4F318967" w14:textId="77777777" w:rsidTr="00031D91">
        <w:trPr>
          <w:trHeight w:val="20"/>
        </w:trPr>
        <w:tc>
          <w:tcPr>
            <w:tcW w:w="2768" w:type="dxa"/>
            <w:vAlign w:val="center"/>
          </w:tcPr>
          <w:p w14:paraId="51A08BEA" w14:textId="77777777" w:rsidR="00677AF4" w:rsidRPr="002710F9" w:rsidRDefault="00677AF4" w:rsidP="00031D91">
            <w:pPr>
              <w:rPr>
                <w:sz w:val="20"/>
                <w:szCs w:val="20"/>
              </w:rPr>
            </w:pPr>
            <w:r w:rsidRPr="002710F9">
              <w:rPr>
                <w:sz w:val="20"/>
                <w:szCs w:val="20"/>
              </w:rPr>
              <w:t xml:space="preserve"> Hemşirelikte Araştırma</w:t>
            </w:r>
          </w:p>
        </w:tc>
        <w:tc>
          <w:tcPr>
            <w:tcW w:w="1066" w:type="dxa"/>
            <w:shd w:val="clear" w:color="auto" w:fill="auto"/>
            <w:vAlign w:val="center"/>
          </w:tcPr>
          <w:p w14:paraId="1724740A" w14:textId="77777777" w:rsidR="00677AF4" w:rsidRPr="002710F9" w:rsidRDefault="00677AF4" w:rsidP="00031D91">
            <w:pPr>
              <w:pStyle w:val="TableParagraph"/>
              <w:rPr>
                <w:rFonts w:eastAsia="Calibri"/>
                <w:sz w:val="20"/>
                <w:szCs w:val="20"/>
                <w:lang w:val="en-US"/>
              </w:rPr>
            </w:pPr>
            <w:r w:rsidRPr="002710F9">
              <w:rPr>
                <w:sz w:val="20"/>
                <w:szCs w:val="20"/>
              </w:rPr>
              <w:t>ÖÇ 1</w:t>
            </w:r>
          </w:p>
        </w:tc>
        <w:tc>
          <w:tcPr>
            <w:tcW w:w="1067" w:type="dxa"/>
            <w:shd w:val="clear" w:color="auto" w:fill="auto"/>
            <w:vAlign w:val="center"/>
          </w:tcPr>
          <w:p w14:paraId="6C8469EA" w14:textId="77777777" w:rsidR="00677AF4" w:rsidRPr="002710F9" w:rsidRDefault="00677AF4" w:rsidP="00031D91">
            <w:pPr>
              <w:pStyle w:val="TableParagraph"/>
              <w:rPr>
                <w:rFonts w:eastAsia="Calibri"/>
                <w:sz w:val="20"/>
                <w:szCs w:val="20"/>
                <w:lang w:val="en-US"/>
              </w:rPr>
            </w:pPr>
            <w:r w:rsidRPr="002710F9">
              <w:rPr>
                <w:sz w:val="20"/>
                <w:szCs w:val="20"/>
              </w:rPr>
              <w:t>ÖÇ 5</w:t>
            </w:r>
          </w:p>
        </w:tc>
        <w:tc>
          <w:tcPr>
            <w:tcW w:w="1067" w:type="dxa"/>
            <w:shd w:val="clear" w:color="auto" w:fill="auto"/>
            <w:vAlign w:val="center"/>
          </w:tcPr>
          <w:p w14:paraId="2EE01E62" w14:textId="77777777" w:rsidR="00677AF4" w:rsidRPr="002710F9" w:rsidRDefault="00677AF4" w:rsidP="00031D91">
            <w:pPr>
              <w:pStyle w:val="TableParagraph"/>
              <w:rPr>
                <w:rFonts w:eastAsia="Calibri"/>
                <w:sz w:val="20"/>
                <w:szCs w:val="20"/>
                <w:lang w:val="en-US"/>
              </w:rPr>
            </w:pPr>
            <w:r w:rsidRPr="002710F9">
              <w:rPr>
                <w:sz w:val="20"/>
                <w:szCs w:val="20"/>
              </w:rPr>
              <w:t>ÖÇ 1,4,5</w:t>
            </w:r>
          </w:p>
        </w:tc>
        <w:tc>
          <w:tcPr>
            <w:tcW w:w="1067" w:type="dxa"/>
            <w:shd w:val="clear" w:color="auto" w:fill="auto"/>
            <w:vAlign w:val="center"/>
          </w:tcPr>
          <w:p w14:paraId="66FA707D" w14:textId="77777777" w:rsidR="00677AF4" w:rsidRPr="002710F9" w:rsidRDefault="00677AF4" w:rsidP="00031D91">
            <w:pPr>
              <w:pStyle w:val="TableParagraph"/>
              <w:rPr>
                <w:rFonts w:eastAsia="Calibri"/>
                <w:sz w:val="20"/>
                <w:szCs w:val="20"/>
                <w:lang w:val="en-US"/>
              </w:rPr>
            </w:pPr>
            <w:r w:rsidRPr="002710F9">
              <w:rPr>
                <w:sz w:val="20"/>
                <w:szCs w:val="20"/>
              </w:rPr>
              <w:t>ÖÇ 1</w:t>
            </w:r>
          </w:p>
        </w:tc>
        <w:tc>
          <w:tcPr>
            <w:tcW w:w="1067" w:type="dxa"/>
            <w:shd w:val="clear" w:color="auto" w:fill="auto"/>
            <w:vAlign w:val="center"/>
          </w:tcPr>
          <w:p w14:paraId="30BA51EA" w14:textId="77777777" w:rsidR="00677AF4" w:rsidRPr="002710F9" w:rsidRDefault="00677AF4" w:rsidP="00031D91">
            <w:pPr>
              <w:pStyle w:val="TableParagraph"/>
              <w:rPr>
                <w:rFonts w:eastAsia="Calibri"/>
                <w:sz w:val="20"/>
                <w:szCs w:val="20"/>
                <w:lang w:val="en-US"/>
              </w:rPr>
            </w:pPr>
            <w:r w:rsidRPr="002710F9">
              <w:rPr>
                <w:sz w:val="20"/>
                <w:szCs w:val="20"/>
              </w:rPr>
              <w:t>ÖÇ 1,5</w:t>
            </w:r>
          </w:p>
        </w:tc>
        <w:tc>
          <w:tcPr>
            <w:tcW w:w="1067" w:type="dxa"/>
            <w:shd w:val="clear" w:color="auto" w:fill="auto"/>
            <w:vAlign w:val="center"/>
          </w:tcPr>
          <w:p w14:paraId="76E54410" w14:textId="77777777" w:rsidR="00677AF4" w:rsidRPr="002710F9" w:rsidRDefault="00677AF4" w:rsidP="00031D91">
            <w:pPr>
              <w:pStyle w:val="TableParagraph"/>
              <w:rPr>
                <w:rFonts w:eastAsia="Calibri"/>
                <w:sz w:val="20"/>
                <w:szCs w:val="20"/>
                <w:lang w:val="en-US"/>
              </w:rPr>
            </w:pPr>
            <w:r w:rsidRPr="002710F9">
              <w:rPr>
                <w:sz w:val="20"/>
                <w:szCs w:val="20"/>
              </w:rPr>
              <w:t>ÖÇ 1,5</w:t>
            </w:r>
          </w:p>
        </w:tc>
        <w:tc>
          <w:tcPr>
            <w:tcW w:w="1067" w:type="dxa"/>
            <w:shd w:val="clear" w:color="auto" w:fill="auto"/>
            <w:vAlign w:val="center"/>
          </w:tcPr>
          <w:p w14:paraId="547113A5" w14:textId="77777777" w:rsidR="00677AF4" w:rsidRPr="002710F9" w:rsidRDefault="00677AF4" w:rsidP="00031D91">
            <w:pPr>
              <w:pStyle w:val="TableParagraph"/>
              <w:rPr>
                <w:rFonts w:eastAsia="Calibri"/>
                <w:sz w:val="20"/>
                <w:szCs w:val="20"/>
                <w:lang w:val="en-US"/>
              </w:rPr>
            </w:pPr>
            <w:r w:rsidRPr="002710F9">
              <w:rPr>
                <w:sz w:val="20"/>
                <w:szCs w:val="20"/>
              </w:rPr>
              <w:t>ÖÇ 1,3,5</w:t>
            </w:r>
          </w:p>
        </w:tc>
        <w:tc>
          <w:tcPr>
            <w:tcW w:w="1067" w:type="dxa"/>
            <w:shd w:val="clear" w:color="auto" w:fill="auto"/>
            <w:vAlign w:val="center"/>
          </w:tcPr>
          <w:p w14:paraId="110B8845" w14:textId="77777777" w:rsidR="00677AF4" w:rsidRPr="002710F9" w:rsidRDefault="00677AF4" w:rsidP="00031D91">
            <w:pPr>
              <w:pStyle w:val="TableParagraph"/>
              <w:rPr>
                <w:rFonts w:eastAsia="Calibri"/>
                <w:sz w:val="20"/>
                <w:szCs w:val="20"/>
                <w:lang w:val="en-US"/>
              </w:rPr>
            </w:pPr>
            <w:r w:rsidRPr="002710F9">
              <w:rPr>
                <w:sz w:val="20"/>
                <w:szCs w:val="20"/>
              </w:rPr>
              <w:t>ÖÇ 3,4,5</w:t>
            </w:r>
          </w:p>
        </w:tc>
        <w:tc>
          <w:tcPr>
            <w:tcW w:w="1067" w:type="dxa"/>
            <w:shd w:val="clear" w:color="auto" w:fill="auto"/>
            <w:vAlign w:val="center"/>
          </w:tcPr>
          <w:p w14:paraId="0277850E" w14:textId="77777777" w:rsidR="00677AF4" w:rsidRPr="002710F9" w:rsidRDefault="00677AF4" w:rsidP="00031D91">
            <w:pPr>
              <w:pStyle w:val="TableParagraph"/>
              <w:rPr>
                <w:rFonts w:eastAsia="Calibri"/>
                <w:sz w:val="20"/>
                <w:szCs w:val="20"/>
                <w:lang w:val="en-US"/>
              </w:rPr>
            </w:pPr>
            <w:r w:rsidRPr="002710F9">
              <w:rPr>
                <w:sz w:val="20"/>
                <w:szCs w:val="20"/>
              </w:rPr>
              <w:t>ÖÇ 2</w:t>
            </w:r>
          </w:p>
        </w:tc>
        <w:tc>
          <w:tcPr>
            <w:tcW w:w="1067" w:type="dxa"/>
            <w:shd w:val="clear" w:color="auto" w:fill="auto"/>
            <w:vAlign w:val="center"/>
          </w:tcPr>
          <w:p w14:paraId="3E38103A" w14:textId="77777777" w:rsidR="00677AF4" w:rsidRPr="002710F9" w:rsidRDefault="00677AF4" w:rsidP="00031D91">
            <w:pPr>
              <w:pStyle w:val="TableParagraph"/>
              <w:rPr>
                <w:rFonts w:eastAsia="Calibri"/>
                <w:sz w:val="20"/>
                <w:szCs w:val="20"/>
                <w:lang w:val="en-US"/>
              </w:rPr>
            </w:pPr>
            <w:r w:rsidRPr="002710F9">
              <w:rPr>
                <w:sz w:val="20"/>
                <w:szCs w:val="20"/>
              </w:rPr>
              <w:t>ÖÇ 1,4,5</w:t>
            </w:r>
          </w:p>
        </w:tc>
        <w:tc>
          <w:tcPr>
            <w:tcW w:w="1067" w:type="dxa"/>
            <w:shd w:val="clear" w:color="auto" w:fill="auto"/>
            <w:vAlign w:val="center"/>
          </w:tcPr>
          <w:p w14:paraId="07D34603" w14:textId="77777777" w:rsidR="00677AF4" w:rsidRPr="002710F9" w:rsidRDefault="00677AF4" w:rsidP="00031D91">
            <w:pPr>
              <w:pStyle w:val="TableParagraph"/>
              <w:rPr>
                <w:rFonts w:eastAsia="Calibri"/>
                <w:sz w:val="20"/>
                <w:szCs w:val="20"/>
                <w:lang w:val="en-US"/>
              </w:rPr>
            </w:pPr>
            <w:r w:rsidRPr="002710F9">
              <w:rPr>
                <w:sz w:val="20"/>
                <w:szCs w:val="20"/>
              </w:rPr>
              <w:t>ÖÇ 4</w:t>
            </w:r>
          </w:p>
        </w:tc>
      </w:tr>
      <w:tr w:rsidR="00677AF4" w:rsidRPr="002710F9" w14:paraId="7FAB80CF" w14:textId="77777777" w:rsidTr="00031D91">
        <w:trPr>
          <w:trHeight w:val="20"/>
        </w:trPr>
        <w:tc>
          <w:tcPr>
            <w:tcW w:w="2768" w:type="dxa"/>
            <w:vAlign w:val="center"/>
          </w:tcPr>
          <w:p w14:paraId="3A71039E" w14:textId="77777777" w:rsidR="00677AF4" w:rsidRPr="002710F9" w:rsidRDefault="00677AF4" w:rsidP="00031D91">
            <w:pPr>
              <w:rPr>
                <w:sz w:val="20"/>
                <w:szCs w:val="20"/>
              </w:rPr>
            </w:pPr>
            <w:r w:rsidRPr="002710F9">
              <w:rPr>
                <w:sz w:val="20"/>
                <w:szCs w:val="20"/>
              </w:rPr>
              <w:t xml:space="preserve"> Vaka Sunumu I</w:t>
            </w:r>
          </w:p>
        </w:tc>
        <w:tc>
          <w:tcPr>
            <w:tcW w:w="1066" w:type="dxa"/>
            <w:shd w:val="clear" w:color="FFFFFF" w:fill="FFFFFF"/>
            <w:vAlign w:val="center"/>
          </w:tcPr>
          <w:p w14:paraId="1CA49E04"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724EBC38"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51979618"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3F660A55"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48A74322"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53C74A8A"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1F836C26"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FD8A362"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5009536"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268EB59"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E1967B0" w14:textId="77777777" w:rsidR="00677AF4" w:rsidRPr="002710F9" w:rsidRDefault="00677AF4" w:rsidP="00031D91">
            <w:pPr>
              <w:rPr>
                <w:sz w:val="20"/>
                <w:szCs w:val="20"/>
              </w:rPr>
            </w:pPr>
            <w:r w:rsidRPr="002710F9">
              <w:rPr>
                <w:sz w:val="20"/>
                <w:szCs w:val="20"/>
                <w:lang w:val="en-US"/>
              </w:rPr>
              <w:t>ÖÇ 1, 2, 3, 4, 5, 6</w:t>
            </w:r>
          </w:p>
        </w:tc>
      </w:tr>
      <w:tr w:rsidR="00E45EE5" w:rsidRPr="002710F9" w14:paraId="62295AAF" w14:textId="77777777" w:rsidTr="006743E6">
        <w:trPr>
          <w:trHeight w:val="20"/>
        </w:trPr>
        <w:tc>
          <w:tcPr>
            <w:tcW w:w="2768" w:type="dxa"/>
            <w:vAlign w:val="center"/>
          </w:tcPr>
          <w:p w14:paraId="71798D0B" w14:textId="77777777" w:rsidR="00E45EE5" w:rsidRPr="002710F9" w:rsidRDefault="00E45EE5" w:rsidP="00E45EE5">
            <w:pPr>
              <w:rPr>
                <w:sz w:val="20"/>
                <w:szCs w:val="20"/>
              </w:rPr>
            </w:pPr>
            <w:r w:rsidRPr="002710F9">
              <w:rPr>
                <w:sz w:val="20"/>
                <w:szCs w:val="20"/>
              </w:rPr>
              <w:lastRenderedPageBreak/>
              <w:t xml:space="preserve"> Hemşirelik Esasları İntern Uygulaması</w:t>
            </w:r>
          </w:p>
        </w:tc>
        <w:tc>
          <w:tcPr>
            <w:tcW w:w="1066" w:type="dxa"/>
            <w:shd w:val="clear" w:color="FFFFFF" w:fill="FFFFFF"/>
          </w:tcPr>
          <w:p w14:paraId="5F24C4F9" w14:textId="0E536783" w:rsidR="00E45EE5" w:rsidRPr="002710F9" w:rsidRDefault="00E45EE5" w:rsidP="00E45EE5">
            <w:pPr>
              <w:jc w:val="center"/>
              <w:rPr>
                <w:sz w:val="20"/>
                <w:szCs w:val="20"/>
              </w:rPr>
            </w:pPr>
            <w:r w:rsidRPr="00A06BD2">
              <w:rPr>
                <w:sz w:val="20"/>
                <w:szCs w:val="20"/>
                <w:lang w:val="en-US"/>
              </w:rPr>
              <w:t>ÖÇ 1, 2, 3, 4, 5, 6</w:t>
            </w:r>
          </w:p>
        </w:tc>
        <w:tc>
          <w:tcPr>
            <w:tcW w:w="1067" w:type="dxa"/>
          </w:tcPr>
          <w:p w14:paraId="20A5668A" w14:textId="30B6CF21"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45B8D0F" w14:textId="7034E3DA"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473F3285" w14:textId="38160B3F"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5E81E963" w14:textId="40BA3CD7" w:rsidR="00E45EE5" w:rsidRPr="002710F9" w:rsidRDefault="00E45EE5" w:rsidP="00E45EE5">
            <w:pPr>
              <w:jc w:val="center"/>
              <w:rPr>
                <w:sz w:val="20"/>
                <w:szCs w:val="20"/>
              </w:rPr>
            </w:pPr>
            <w:r w:rsidRPr="00A06BD2">
              <w:rPr>
                <w:sz w:val="20"/>
                <w:szCs w:val="20"/>
                <w:lang w:val="en-US"/>
              </w:rPr>
              <w:t>ÖÇ 1, 2, 3, 4, 5, 6</w:t>
            </w:r>
          </w:p>
        </w:tc>
        <w:tc>
          <w:tcPr>
            <w:tcW w:w="1067" w:type="dxa"/>
          </w:tcPr>
          <w:p w14:paraId="38E36956" w14:textId="43BCCC7C"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74CD114" w14:textId="3CFD9CB8"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28FD8EA9" w14:textId="6872195B"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2256AB2F" w14:textId="7C43A21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71F1EFFB" w14:textId="49ADDA4B"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69905C14" w14:textId="2D9C40FF" w:rsidR="00E45EE5" w:rsidRPr="002710F9" w:rsidRDefault="00E45EE5" w:rsidP="00E45EE5">
            <w:pPr>
              <w:spacing w:after="195"/>
              <w:jc w:val="center"/>
              <w:rPr>
                <w:sz w:val="20"/>
                <w:szCs w:val="20"/>
              </w:rPr>
            </w:pPr>
            <w:r w:rsidRPr="00A06BD2">
              <w:rPr>
                <w:sz w:val="20"/>
                <w:szCs w:val="20"/>
                <w:lang w:val="en-US"/>
              </w:rPr>
              <w:t>ÖÇ 1, 2, 3, 4, 5, 6</w:t>
            </w:r>
          </w:p>
        </w:tc>
      </w:tr>
      <w:tr w:rsidR="00E45EE5" w:rsidRPr="002710F9" w14:paraId="07F047F6" w14:textId="77777777" w:rsidTr="006743E6">
        <w:trPr>
          <w:trHeight w:val="20"/>
        </w:trPr>
        <w:tc>
          <w:tcPr>
            <w:tcW w:w="2768" w:type="dxa"/>
            <w:vAlign w:val="center"/>
          </w:tcPr>
          <w:p w14:paraId="6788C93C" w14:textId="77777777" w:rsidR="00E45EE5" w:rsidRPr="002710F9" w:rsidRDefault="00E45EE5" w:rsidP="00E45EE5">
            <w:pPr>
              <w:rPr>
                <w:sz w:val="20"/>
                <w:szCs w:val="20"/>
              </w:rPr>
            </w:pPr>
            <w:r w:rsidRPr="002710F9">
              <w:rPr>
                <w:sz w:val="20"/>
                <w:szCs w:val="20"/>
              </w:rPr>
              <w:t xml:space="preserve"> İç Hastalıkları Hemşireliği İntern Uygulaması </w:t>
            </w:r>
          </w:p>
        </w:tc>
        <w:tc>
          <w:tcPr>
            <w:tcW w:w="1066" w:type="dxa"/>
            <w:shd w:val="clear" w:color="FFFFFF" w:fill="FFFFFF"/>
          </w:tcPr>
          <w:p w14:paraId="059CDE97" w14:textId="5E7630A1" w:rsidR="00E45EE5" w:rsidRPr="002710F9" w:rsidRDefault="00E45EE5" w:rsidP="00E45EE5">
            <w:pPr>
              <w:jc w:val="center"/>
              <w:rPr>
                <w:sz w:val="20"/>
                <w:szCs w:val="20"/>
              </w:rPr>
            </w:pPr>
            <w:r w:rsidRPr="00A06BD2">
              <w:rPr>
                <w:sz w:val="20"/>
                <w:szCs w:val="20"/>
                <w:lang w:val="en-US"/>
              </w:rPr>
              <w:t>ÖÇ 1, 2, 3, 4, 5, 6</w:t>
            </w:r>
          </w:p>
        </w:tc>
        <w:tc>
          <w:tcPr>
            <w:tcW w:w="1067" w:type="dxa"/>
          </w:tcPr>
          <w:p w14:paraId="6E13E786" w14:textId="773480F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CA5E104" w14:textId="34440322"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52B60821" w14:textId="3038F7CF"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2C62C43D" w14:textId="14878C7B" w:rsidR="00E45EE5" w:rsidRPr="002710F9" w:rsidRDefault="00E45EE5" w:rsidP="00E45EE5">
            <w:pPr>
              <w:jc w:val="center"/>
              <w:rPr>
                <w:sz w:val="20"/>
                <w:szCs w:val="20"/>
              </w:rPr>
            </w:pPr>
            <w:r w:rsidRPr="00A06BD2">
              <w:rPr>
                <w:sz w:val="20"/>
                <w:szCs w:val="20"/>
                <w:lang w:val="en-US"/>
              </w:rPr>
              <w:t>ÖÇ 1, 2, 3, 4, 5, 6</w:t>
            </w:r>
          </w:p>
        </w:tc>
        <w:tc>
          <w:tcPr>
            <w:tcW w:w="1067" w:type="dxa"/>
          </w:tcPr>
          <w:p w14:paraId="640F215D" w14:textId="2F24FAB7"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337FD862" w14:textId="38B3028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4A9CFB25" w14:textId="46745918"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35BA897" w14:textId="788AD112"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6E5F5CC7" w14:textId="00839A33"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B7739C6" w14:textId="53BF5757" w:rsidR="00E45EE5" w:rsidRPr="002710F9" w:rsidRDefault="00E45EE5" w:rsidP="00E45EE5">
            <w:pPr>
              <w:spacing w:after="195"/>
              <w:jc w:val="center"/>
              <w:rPr>
                <w:sz w:val="20"/>
                <w:szCs w:val="20"/>
              </w:rPr>
            </w:pPr>
            <w:r w:rsidRPr="00A06BD2">
              <w:rPr>
                <w:sz w:val="20"/>
                <w:szCs w:val="20"/>
                <w:lang w:val="en-US"/>
              </w:rPr>
              <w:t>ÖÇ 1, 2, 3, 4, 5, 6</w:t>
            </w:r>
          </w:p>
        </w:tc>
      </w:tr>
      <w:tr w:rsidR="00E45EE5" w:rsidRPr="002710F9" w14:paraId="077A479B" w14:textId="77777777" w:rsidTr="006743E6">
        <w:trPr>
          <w:trHeight w:val="20"/>
        </w:trPr>
        <w:tc>
          <w:tcPr>
            <w:tcW w:w="2768" w:type="dxa"/>
            <w:vAlign w:val="center"/>
          </w:tcPr>
          <w:p w14:paraId="2805527B" w14:textId="77777777" w:rsidR="00E45EE5" w:rsidRPr="002710F9" w:rsidRDefault="00E45EE5" w:rsidP="00E45EE5">
            <w:pPr>
              <w:rPr>
                <w:sz w:val="20"/>
                <w:szCs w:val="20"/>
              </w:rPr>
            </w:pPr>
            <w:r w:rsidRPr="002710F9">
              <w:rPr>
                <w:sz w:val="20"/>
                <w:szCs w:val="20"/>
              </w:rPr>
              <w:t xml:space="preserve"> Cerrahi Hastalıkları Hemşireliği İntern Uygulaması</w:t>
            </w:r>
          </w:p>
        </w:tc>
        <w:tc>
          <w:tcPr>
            <w:tcW w:w="1066" w:type="dxa"/>
            <w:shd w:val="clear" w:color="FFFFFF" w:fill="FFFFFF"/>
          </w:tcPr>
          <w:p w14:paraId="6F39EF4E" w14:textId="6E868304" w:rsidR="00E45EE5" w:rsidRPr="002710F9" w:rsidRDefault="00E45EE5" w:rsidP="00E45EE5">
            <w:pPr>
              <w:jc w:val="center"/>
              <w:rPr>
                <w:sz w:val="20"/>
                <w:szCs w:val="20"/>
              </w:rPr>
            </w:pPr>
            <w:r w:rsidRPr="00A06BD2">
              <w:rPr>
                <w:sz w:val="20"/>
                <w:szCs w:val="20"/>
                <w:lang w:val="en-US"/>
              </w:rPr>
              <w:t>ÖÇ 1, 2, 3, 4, 5, 6</w:t>
            </w:r>
          </w:p>
        </w:tc>
        <w:tc>
          <w:tcPr>
            <w:tcW w:w="1067" w:type="dxa"/>
          </w:tcPr>
          <w:p w14:paraId="1C9E6D23" w14:textId="395D10A9"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4CD9D7A" w14:textId="425505ED"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5F1F08EA" w14:textId="52D12977"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44A5F0AB" w14:textId="3D30A84D" w:rsidR="00E45EE5" w:rsidRPr="002710F9" w:rsidRDefault="00E45EE5" w:rsidP="00E45EE5">
            <w:pPr>
              <w:jc w:val="center"/>
              <w:rPr>
                <w:sz w:val="20"/>
                <w:szCs w:val="20"/>
              </w:rPr>
            </w:pPr>
            <w:r w:rsidRPr="00A06BD2">
              <w:rPr>
                <w:sz w:val="20"/>
                <w:szCs w:val="20"/>
                <w:lang w:val="en-US"/>
              </w:rPr>
              <w:t>ÖÇ 1, 2, 3, 4, 5, 6</w:t>
            </w:r>
          </w:p>
        </w:tc>
        <w:tc>
          <w:tcPr>
            <w:tcW w:w="1067" w:type="dxa"/>
          </w:tcPr>
          <w:p w14:paraId="2D0EAD09" w14:textId="0EB5654C"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2710EEBD" w14:textId="5FFBC77C"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4FA3928A" w14:textId="5920C6B3"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13995B8" w14:textId="59739505"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293188AA" w14:textId="4228D268"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6C54ACE9" w14:textId="331CC7B5" w:rsidR="00E45EE5" w:rsidRPr="002710F9" w:rsidRDefault="00E45EE5" w:rsidP="00E45EE5">
            <w:pPr>
              <w:spacing w:after="195"/>
              <w:jc w:val="center"/>
              <w:rPr>
                <w:sz w:val="20"/>
                <w:szCs w:val="20"/>
              </w:rPr>
            </w:pPr>
            <w:r w:rsidRPr="00A06BD2">
              <w:rPr>
                <w:sz w:val="20"/>
                <w:szCs w:val="20"/>
                <w:lang w:val="en-US"/>
              </w:rPr>
              <w:t>ÖÇ 1, 2, 3, 4, 5, 6</w:t>
            </w:r>
          </w:p>
        </w:tc>
      </w:tr>
      <w:tr w:rsidR="00E45EE5" w:rsidRPr="002710F9" w14:paraId="395E2BE2" w14:textId="77777777" w:rsidTr="006743E6">
        <w:trPr>
          <w:trHeight w:val="20"/>
        </w:trPr>
        <w:tc>
          <w:tcPr>
            <w:tcW w:w="2768" w:type="dxa"/>
            <w:vAlign w:val="center"/>
          </w:tcPr>
          <w:p w14:paraId="7919BA94" w14:textId="77777777" w:rsidR="00E45EE5" w:rsidRPr="002710F9" w:rsidRDefault="00E45EE5" w:rsidP="00E45EE5">
            <w:pPr>
              <w:rPr>
                <w:sz w:val="20"/>
                <w:szCs w:val="20"/>
              </w:rPr>
            </w:pPr>
            <w:r w:rsidRPr="002710F9">
              <w:rPr>
                <w:sz w:val="20"/>
                <w:szCs w:val="20"/>
              </w:rPr>
              <w:t xml:space="preserve"> Doğum Kadın Sağlığı Ve Hastalıkları Hemşireliği İntern Uygulaması</w:t>
            </w:r>
          </w:p>
        </w:tc>
        <w:tc>
          <w:tcPr>
            <w:tcW w:w="1066" w:type="dxa"/>
            <w:shd w:val="clear" w:color="FFFFFF" w:fill="FFFFFF"/>
          </w:tcPr>
          <w:p w14:paraId="6B17C596" w14:textId="7226421E" w:rsidR="00E45EE5" w:rsidRPr="002710F9" w:rsidRDefault="00E45EE5" w:rsidP="00E45EE5">
            <w:pPr>
              <w:jc w:val="center"/>
              <w:rPr>
                <w:sz w:val="20"/>
                <w:szCs w:val="20"/>
              </w:rPr>
            </w:pPr>
            <w:r w:rsidRPr="00A06BD2">
              <w:rPr>
                <w:sz w:val="20"/>
                <w:szCs w:val="20"/>
                <w:lang w:val="en-US"/>
              </w:rPr>
              <w:t>ÖÇ 1, 2, 3, 4, 5, 6</w:t>
            </w:r>
          </w:p>
        </w:tc>
        <w:tc>
          <w:tcPr>
            <w:tcW w:w="1067" w:type="dxa"/>
          </w:tcPr>
          <w:p w14:paraId="0A03F538" w14:textId="40C37129"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4E32435" w14:textId="24D8F9E7"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28F0EE4E" w14:textId="32F7DBC0"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3DF2F323" w14:textId="69B61D81" w:rsidR="00E45EE5" w:rsidRPr="002710F9" w:rsidRDefault="00E45EE5" w:rsidP="00E45EE5">
            <w:pPr>
              <w:jc w:val="center"/>
              <w:rPr>
                <w:sz w:val="20"/>
                <w:szCs w:val="20"/>
              </w:rPr>
            </w:pPr>
            <w:r w:rsidRPr="00A06BD2">
              <w:rPr>
                <w:sz w:val="20"/>
                <w:szCs w:val="20"/>
                <w:lang w:val="en-US"/>
              </w:rPr>
              <w:t>ÖÇ 1, 2, 3, 4, 5, 6</w:t>
            </w:r>
          </w:p>
        </w:tc>
        <w:tc>
          <w:tcPr>
            <w:tcW w:w="1067" w:type="dxa"/>
          </w:tcPr>
          <w:p w14:paraId="2C666686" w14:textId="0A96C60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6F77F03A" w14:textId="55374D5C"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6747E132" w14:textId="459FAE52"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4B972C61" w14:textId="19EF48D9"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18E70B1" w14:textId="0BCA6422"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085D58C" w14:textId="6E7021C6" w:rsidR="00E45EE5" w:rsidRPr="002710F9" w:rsidRDefault="00E45EE5" w:rsidP="00E45EE5">
            <w:pPr>
              <w:spacing w:after="195"/>
              <w:jc w:val="center"/>
              <w:rPr>
                <w:sz w:val="20"/>
                <w:szCs w:val="20"/>
              </w:rPr>
            </w:pPr>
            <w:r w:rsidRPr="00A06BD2">
              <w:rPr>
                <w:sz w:val="20"/>
                <w:szCs w:val="20"/>
                <w:lang w:val="en-US"/>
              </w:rPr>
              <w:t>ÖÇ 1, 2, 3, 4, 5, 6</w:t>
            </w:r>
          </w:p>
        </w:tc>
      </w:tr>
      <w:tr w:rsidR="00E45EE5" w:rsidRPr="002710F9" w14:paraId="3AEDB924" w14:textId="77777777" w:rsidTr="006743E6">
        <w:trPr>
          <w:trHeight w:val="20"/>
        </w:trPr>
        <w:tc>
          <w:tcPr>
            <w:tcW w:w="2768" w:type="dxa"/>
            <w:vAlign w:val="center"/>
          </w:tcPr>
          <w:p w14:paraId="6CC6621A" w14:textId="77777777" w:rsidR="00E45EE5" w:rsidRPr="002710F9" w:rsidRDefault="00E45EE5" w:rsidP="00E45EE5">
            <w:pPr>
              <w:rPr>
                <w:sz w:val="20"/>
                <w:szCs w:val="20"/>
              </w:rPr>
            </w:pPr>
            <w:r w:rsidRPr="002710F9">
              <w:rPr>
                <w:sz w:val="20"/>
                <w:szCs w:val="20"/>
              </w:rPr>
              <w:t xml:space="preserve"> Çocuk Sağlığı Ve Hastalıkları Hemşireliği İntern Uygulaması</w:t>
            </w:r>
          </w:p>
        </w:tc>
        <w:tc>
          <w:tcPr>
            <w:tcW w:w="1066" w:type="dxa"/>
            <w:shd w:val="clear" w:color="FFFFFF" w:fill="FFFFFF"/>
          </w:tcPr>
          <w:p w14:paraId="11AE79F5" w14:textId="5ECC9653" w:rsidR="00E45EE5" w:rsidRPr="002710F9" w:rsidRDefault="00E45EE5" w:rsidP="00E45EE5">
            <w:pPr>
              <w:jc w:val="center"/>
              <w:rPr>
                <w:sz w:val="20"/>
                <w:szCs w:val="20"/>
              </w:rPr>
            </w:pPr>
            <w:r w:rsidRPr="00A06BD2">
              <w:rPr>
                <w:sz w:val="20"/>
                <w:szCs w:val="20"/>
                <w:lang w:val="en-US"/>
              </w:rPr>
              <w:t>ÖÇ 1, 2, 3, 4, 5, 6</w:t>
            </w:r>
          </w:p>
        </w:tc>
        <w:tc>
          <w:tcPr>
            <w:tcW w:w="1067" w:type="dxa"/>
          </w:tcPr>
          <w:p w14:paraId="6D895EE1" w14:textId="69AFCF7B"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4A09C464" w14:textId="18B7A00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73C00478" w14:textId="5782765E"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28786F20" w14:textId="4303E7D6" w:rsidR="00E45EE5" w:rsidRPr="002710F9" w:rsidRDefault="00E45EE5" w:rsidP="00E45EE5">
            <w:pPr>
              <w:jc w:val="center"/>
              <w:rPr>
                <w:sz w:val="20"/>
                <w:szCs w:val="20"/>
              </w:rPr>
            </w:pPr>
            <w:r w:rsidRPr="00A06BD2">
              <w:rPr>
                <w:sz w:val="20"/>
                <w:szCs w:val="20"/>
                <w:lang w:val="en-US"/>
              </w:rPr>
              <w:t>ÖÇ 1, 2, 3, 4, 5, 6</w:t>
            </w:r>
          </w:p>
        </w:tc>
        <w:tc>
          <w:tcPr>
            <w:tcW w:w="1067" w:type="dxa"/>
          </w:tcPr>
          <w:p w14:paraId="2F4BD819" w14:textId="07E1E7F8"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BADF6C6" w14:textId="008CC5CD"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2BE0CC8B" w14:textId="338CFF7F"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6A13B654" w14:textId="4332838E"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11469972" w14:textId="03EDAA7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C797797" w14:textId="4FB0E76D" w:rsidR="00E45EE5" w:rsidRPr="002710F9" w:rsidRDefault="00E45EE5" w:rsidP="00E45EE5">
            <w:pPr>
              <w:spacing w:after="195"/>
              <w:jc w:val="center"/>
              <w:rPr>
                <w:sz w:val="20"/>
                <w:szCs w:val="20"/>
              </w:rPr>
            </w:pPr>
            <w:r w:rsidRPr="00A06BD2">
              <w:rPr>
                <w:sz w:val="20"/>
                <w:szCs w:val="20"/>
                <w:lang w:val="en-US"/>
              </w:rPr>
              <w:t>ÖÇ 1, 2, 3, 4, 5, 6</w:t>
            </w:r>
          </w:p>
        </w:tc>
      </w:tr>
      <w:tr w:rsidR="00E45EE5" w:rsidRPr="002710F9" w14:paraId="22AF47B1" w14:textId="77777777" w:rsidTr="006743E6">
        <w:trPr>
          <w:trHeight w:val="20"/>
        </w:trPr>
        <w:tc>
          <w:tcPr>
            <w:tcW w:w="2768" w:type="dxa"/>
            <w:vAlign w:val="center"/>
          </w:tcPr>
          <w:p w14:paraId="4CE47963" w14:textId="77777777" w:rsidR="00E45EE5" w:rsidRPr="002710F9" w:rsidRDefault="00E45EE5" w:rsidP="00E45EE5">
            <w:pPr>
              <w:rPr>
                <w:sz w:val="20"/>
                <w:szCs w:val="20"/>
              </w:rPr>
            </w:pPr>
            <w:r w:rsidRPr="002710F9">
              <w:rPr>
                <w:sz w:val="20"/>
                <w:szCs w:val="20"/>
              </w:rPr>
              <w:t xml:space="preserve"> Ruh Sağlığı Ve Hastalıkları Hemşireliği İntern Uygulaması</w:t>
            </w:r>
          </w:p>
        </w:tc>
        <w:tc>
          <w:tcPr>
            <w:tcW w:w="1066" w:type="dxa"/>
            <w:shd w:val="clear" w:color="FFFFFF" w:fill="FFFFFF"/>
          </w:tcPr>
          <w:p w14:paraId="7411A699" w14:textId="50AB1EC8" w:rsidR="00E45EE5" w:rsidRPr="002710F9" w:rsidRDefault="00E45EE5" w:rsidP="00E45EE5">
            <w:pPr>
              <w:jc w:val="center"/>
              <w:rPr>
                <w:sz w:val="20"/>
                <w:szCs w:val="20"/>
              </w:rPr>
            </w:pPr>
            <w:r w:rsidRPr="00A06BD2">
              <w:rPr>
                <w:sz w:val="20"/>
                <w:szCs w:val="20"/>
                <w:lang w:val="en-US"/>
              </w:rPr>
              <w:t>ÖÇ 1, 2, 3, 4, 5, 6</w:t>
            </w:r>
          </w:p>
        </w:tc>
        <w:tc>
          <w:tcPr>
            <w:tcW w:w="1067" w:type="dxa"/>
          </w:tcPr>
          <w:p w14:paraId="64314167" w14:textId="4FC8C4DC"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0A6F624" w14:textId="6434FC78"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303DA83C" w14:textId="5FC66B8C"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486BC184" w14:textId="5A18BF89" w:rsidR="00E45EE5" w:rsidRPr="002710F9" w:rsidRDefault="00E45EE5" w:rsidP="00E45EE5">
            <w:pPr>
              <w:jc w:val="center"/>
              <w:rPr>
                <w:sz w:val="20"/>
                <w:szCs w:val="20"/>
              </w:rPr>
            </w:pPr>
            <w:r w:rsidRPr="00A06BD2">
              <w:rPr>
                <w:sz w:val="20"/>
                <w:szCs w:val="20"/>
                <w:lang w:val="en-US"/>
              </w:rPr>
              <w:t>ÖÇ 1, 2, 3, 4, 5, 6</w:t>
            </w:r>
          </w:p>
        </w:tc>
        <w:tc>
          <w:tcPr>
            <w:tcW w:w="1067" w:type="dxa"/>
          </w:tcPr>
          <w:p w14:paraId="68EBB5E0" w14:textId="0278D745"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35AD32CF" w14:textId="70E7262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0830045" w14:textId="6EAF1622"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4CAE456F" w14:textId="4DF10C37"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4AAA284" w14:textId="336E692E"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31299113" w14:textId="2DC5E354" w:rsidR="00E45EE5" w:rsidRPr="002710F9" w:rsidRDefault="00E45EE5" w:rsidP="00E45EE5">
            <w:pPr>
              <w:spacing w:after="195"/>
              <w:jc w:val="center"/>
              <w:rPr>
                <w:sz w:val="20"/>
                <w:szCs w:val="20"/>
              </w:rPr>
            </w:pPr>
            <w:r w:rsidRPr="00A06BD2">
              <w:rPr>
                <w:sz w:val="20"/>
                <w:szCs w:val="20"/>
                <w:lang w:val="en-US"/>
              </w:rPr>
              <w:t>ÖÇ 1, 2, 3, 4, 5, 6</w:t>
            </w:r>
          </w:p>
        </w:tc>
      </w:tr>
      <w:tr w:rsidR="00E45EE5" w:rsidRPr="002710F9" w14:paraId="5880A568" w14:textId="77777777" w:rsidTr="006743E6">
        <w:trPr>
          <w:trHeight w:val="20"/>
        </w:trPr>
        <w:tc>
          <w:tcPr>
            <w:tcW w:w="2768" w:type="dxa"/>
            <w:vAlign w:val="center"/>
          </w:tcPr>
          <w:p w14:paraId="395E1736" w14:textId="77777777" w:rsidR="00E45EE5" w:rsidRPr="002710F9" w:rsidRDefault="00E45EE5" w:rsidP="00E45EE5">
            <w:pPr>
              <w:rPr>
                <w:sz w:val="20"/>
                <w:szCs w:val="20"/>
              </w:rPr>
            </w:pPr>
            <w:r w:rsidRPr="002710F9">
              <w:rPr>
                <w:sz w:val="20"/>
                <w:szCs w:val="20"/>
              </w:rPr>
              <w:t xml:space="preserve"> Halk Sağlığı Hemşireliği İntern Uygulaması</w:t>
            </w:r>
          </w:p>
        </w:tc>
        <w:tc>
          <w:tcPr>
            <w:tcW w:w="1066" w:type="dxa"/>
            <w:shd w:val="clear" w:color="FFFFFF" w:fill="FFFFFF"/>
          </w:tcPr>
          <w:p w14:paraId="69AD3826" w14:textId="1BAECA49" w:rsidR="00E45EE5" w:rsidRPr="002710F9" w:rsidRDefault="00E45EE5" w:rsidP="00E45EE5">
            <w:pPr>
              <w:jc w:val="center"/>
              <w:rPr>
                <w:sz w:val="20"/>
                <w:szCs w:val="20"/>
              </w:rPr>
            </w:pPr>
            <w:r w:rsidRPr="00A06BD2">
              <w:rPr>
                <w:sz w:val="20"/>
                <w:szCs w:val="20"/>
                <w:lang w:val="en-US"/>
              </w:rPr>
              <w:t>ÖÇ 1, 2, 3, 4, 5, 6</w:t>
            </w:r>
          </w:p>
        </w:tc>
        <w:tc>
          <w:tcPr>
            <w:tcW w:w="1067" w:type="dxa"/>
          </w:tcPr>
          <w:p w14:paraId="354FF939" w14:textId="1B9311E9"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5818DD5E" w14:textId="7422E4BE"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shd w:val="clear" w:color="FFFFFF" w:fill="FFFFFF"/>
          </w:tcPr>
          <w:p w14:paraId="4CF13AEF" w14:textId="79AE49B3" w:rsidR="00E45EE5" w:rsidRPr="002710F9" w:rsidRDefault="00E45EE5" w:rsidP="00E45EE5">
            <w:pPr>
              <w:rPr>
                <w:sz w:val="20"/>
                <w:szCs w:val="20"/>
              </w:rPr>
            </w:pPr>
            <w:r w:rsidRPr="00A06BD2">
              <w:rPr>
                <w:sz w:val="20"/>
                <w:szCs w:val="20"/>
                <w:lang w:val="en-US"/>
              </w:rPr>
              <w:t>ÖÇ 1, 2, 3, 4, 5, 6</w:t>
            </w:r>
          </w:p>
        </w:tc>
        <w:tc>
          <w:tcPr>
            <w:tcW w:w="1067" w:type="dxa"/>
            <w:shd w:val="clear" w:color="FFFFFF" w:fill="FFFFFF"/>
          </w:tcPr>
          <w:p w14:paraId="5D6ED038" w14:textId="2E4E61D2" w:rsidR="00E45EE5" w:rsidRPr="002710F9" w:rsidRDefault="00E45EE5" w:rsidP="00E45EE5">
            <w:pPr>
              <w:jc w:val="center"/>
              <w:rPr>
                <w:sz w:val="20"/>
                <w:szCs w:val="20"/>
              </w:rPr>
            </w:pPr>
            <w:r w:rsidRPr="00A06BD2">
              <w:rPr>
                <w:sz w:val="20"/>
                <w:szCs w:val="20"/>
                <w:lang w:val="en-US"/>
              </w:rPr>
              <w:t>ÖÇ 1, 2, 3, 4, 5, 6</w:t>
            </w:r>
          </w:p>
        </w:tc>
        <w:tc>
          <w:tcPr>
            <w:tcW w:w="1067" w:type="dxa"/>
          </w:tcPr>
          <w:p w14:paraId="7F36D5AC" w14:textId="100B90A1"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75B025CF" w14:textId="26B83413"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01A77FFF" w14:textId="03B2909A"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11E60E9D" w14:textId="7462134C"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41CB609F" w14:textId="718B4304" w:rsidR="00E45EE5" w:rsidRPr="002710F9" w:rsidRDefault="00E45EE5" w:rsidP="00E45EE5">
            <w:pPr>
              <w:spacing w:after="195"/>
              <w:jc w:val="center"/>
              <w:rPr>
                <w:sz w:val="20"/>
                <w:szCs w:val="20"/>
              </w:rPr>
            </w:pPr>
            <w:r w:rsidRPr="00A06BD2">
              <w:rPr>
                <w:sz w:val="20"/>
                <w:szCs w:val="20"/>
                <w:lang w:val="en-US"/>
              </w:rPr>
              <w:t>ÖÇ 1, 2, 3, 4, 5, 6</w:t>
            </w:r>
          </w:p>
        </w:tc>
        <w:tc>
          <w:tcPr>
            <w:tcW w:w="1067" w:type="dxa"/>
          </w:tcPr>
          <w:p w14:paraId="324692F6" w14:textId="0696ECC3" w:rsidR="00E45EE5" w:rsidRPr="002710F9" w:rsidRDefault="00E45EE5" w:rsidP="00E45EE5">
            <w:pPr>
              <w:spacing w:after="195"/>
              <w:jc w:val="center"/>
              <w:rPr>
                <w:sz w:val="20"/>
                <w:szCs w:val="20"/>
              </w:rPr>
            </w:pPr>
            <w:r w:rsidRPr="00A06BD2">
              <w:rPr>
                <w:sz w:val="20"/>
                <w:szCs w:val="20"/>
                <w:lang w:val="en-US"/>
              </w:rPr>
              <w:t>ÖÇ 1, 2, 3, 4, 5, 6</w:t>
            </w:r>
          </w:p>
        </w:tc>
      </w:tr>
      <w:tr w:rsidR="00677AF4" w:rsidRPr="002710F9" w14:paraId="74800B90" w14:textId="77777777" w:rsidTr="002710F9">
        <w:trPr>
          <w:trHeight w:val="669"/>
        </w:trPr>
        <w:tc>
          <w:tcPr>
            <w:tcW w:w="2768" w:type="dxa"/>
            <w:vAlign w:val="center"/>
          </w:tcPr>
          <w:p w14:paraId="5A566FE8" w14:textId="77777777" w:rsidR="00677AF4" w:rsidRPr="002710F9" w:rsidRDefault="00677AF4" w:rsidP="00031D91">
            <w:pPr>
              <w:rPr>
                <w:sz w:val="20"/>
                <w:szCs w:val="20"/>
              </w:rPr>
            </w:pPr>
            <w:r w:rsidRPr="002710F9">
              <w:rPr>
                <w:sz w:val="20"/>
                <w:szCs w:val="20"/>
              </w:rPr>
              <w:t xml:space="preserve"> Biyoistatistik</w:t>
            </w:r>
          </w:p>
        </w:tc>
        <w:tc>
          <w:tcPr>
            <w:tcW w:w="1066" w:type="dxa"/>
            <w:shd w:val="clear" w:color="auto" w:fill="auto"/>
            <w:vAlign w:val="center"/>
          </w:tcPr>
          <w:p w14:paraId="410FEB0D" w14:textId="77777777" w:rsidR="00677AF4" w:rsidRPr="002710F9" w:rsidRDefault="00677AF4" w:rsidP="00031D91">
            <w:pPr>
              <w:pStyle w:val="TableParagraph"/>
              <w:rPr>
                <w:rFonts w:eastAsia="Calibri"/>
                <w:sz w:val="20"/>
                <w:szCs w:val="20"/>
                <w:lang w:val="en-US"/>
              </w:rPr>
            </w:pPr>
            <w:r w:rsidRPr="002710F9">
              <w:rPr>
                <w:sz w:val="20"/>
                <w:szCs w:val="20"/>
              </w:rPr>
              <w:t>ÖÇ 1, 7</w:t>
            </w:r>
          </w:p>
        </w:tc>
        <w:tc>
          <w:tcPr>
            <w:tcW w:w="1067" w:type="dxa"/>
            <w:shd w:val="clear" w:color="auto" w:fill="auto"/>
            <w:vAlign w:val="center"/>
          </w:tcPr>
          <w:p w14:paraId="1AB92E69" w14:textId="77777777" w:rsidR="00677AF4" w:rsidRPr="002710F9" w:rsidRDefault="00677AF4" w:rsidP="00031D91">
            <w:pPr>
              <w:pStyle w:val="TableParagraph"/>
              <w:rPr>
                <w:rFonts w:eastAsia="Calibri"/>
                <w:sz w:val="20"/>
                <w:szCs w:val="20"/>
                <w:lang w:val="en-US"/>
              </w:rPr>
            </w:pPr>
            <w:r w:rsidRPr="002710F9">
              <w:rPr>
                <w:sz w:val="20"/>
                <w:szCs w:val="20"/>
              </w:rPr>
              <w:t>ÖÇ 1</w:t>
            </w:r>
          </w:p>
        </w:tc>
        <w:tc>
          <w:tcPr>
            <w:tcW w:w="1067" w:type="dxa"/>
            <w:shd w:val="clear" w:color="auto" w:fill="auto"/>
            <w:vAlign w:val="center"/>
          </w:tcPr>
          <w:p w14:paraId="4D364012" w14:textId="77777777" w:rsidR="00677AF4" w:rsidRPr="002710F9" w:rsidRDefault="00677AF4" w:rsidP="00031D91">
            <w:pPr>
              <w:pStyle w:val="TableParagraph"/>
              <w:rPr>
                <w:rFonts w:eastAsia="Calibri"/>
                <w:sz w:val="20"/>
                <w:szCs w:val="20"/>
                <w:lang w:val="en-US"/>
              </w:rPr>
            </w:pPr>
            <w:r w:rsidRPr="002710F9">
              <w:rPr>
                <w:sz w:val="20"/>
                <w:szCs w:val="20"/>
              </w:rPr>
              <w:t>ÖÇ 1-7</w:t>
            </w:r>
          </w:p>
        </w:tc>
        <w:tc>
          <w:tcPr>
            <w:tcW w:w="1067" w:type="dxa"/>
            <w:shd w:val="clear" w:color="auto" w:fill="auto"/>
            <w:vAlign w:val="center"/>
          </w:tcPr>
          <w:p w14:paraId="3544C8C8" w14:textId="77777777" w:rsidR="00677AF4" w:rsidRPr="002710F9" w:rsidRDefault="00677AF4" w:rsidP="00031D91">
            <w:pPr>
              <w:pStyle w:val="TableParagraph"/>
              <w:rPr>
                <w:rFonts w:eastAsia="Calibri"/>
                <w:sz w:val="20"/>
                <w:szCs w:val="20"/>
                <w:lang w:val="en-US"/>
              </w:rPr>
            </w:pPr>
            <w:r w:rsidRPr="002710F9">
              <w:rPr>
                <w:sz w:val="20"/>
                <w:szCs w:val="20"/>
              </w:rPr>
              <w:t>ÖÇ 1</w:t>
            </w:r>
          </w:p>
        </w:tc>
        <w:tc>
          <w:tcPr>
            <w:tcW w:w="1067" w:type="dxa"/>
            <w:shd w:val="clear" w:color="auto" w:fill="auto"/>
            <w:vAlign w:val="center"/>
          </w:tcPr>
          <w:p w14:paraId="2AD77D1F" w14:textId="77777777" w:rsidR="00677AF4" w:rsidRPr="002710F9" w:rsidRDefault="00677AF4" w:rsidP="00031D91">
            <w:pPr>
              <w:pStyle w:val="TableParagraph"/>
              <w:rPr>
                <w:rFonts w:eastAsia="Calibri"/>
                <w:sz w:val="20"/>
                <w:szCs w:val="20"/>
                <w:lang w:val="en-US"/>
              </w:rPr>
            </w:pPr>
            <w:r w:rsidRPr="002710F9">
              <w:rPr>
                <w:sz w:val="20"/>
                <w:szCs w:val="20"/>
              </w:rPr>
              <w:t>ÖÇ 1</w:t>
            </w:r>
          </w:p>
        </w:tc>
        <w:tc>
          <w:tcPr>
            <w:tcW w:w="1067" w:type="dxa"/>
            <w:shd w:val="clear" w:color="auto" w:fill="auto"/>
            <w:vAlign w:val="center"/>
          </w:tcPr>
          <w:p w14:paraId="27E7C749" w14:textId="77777777" w:rsidR="00677AF4" w:rsidRPr="002710F9" w:rsidRDefault="00677AF4" w:rsidP="00031D91">
            <w:pPr>
              <w:pStyle w:val="TableParagraph"/>
              <w:rPr>
                <w:rFonts w:eastAsia="Calibri"/>
                <w:sz w:val="20"/>
                <w:szCs w:val="20"/>
                <w:lang w:val="en-US"/>
              </w:rPr>
            </w:pPr>
            <w:r w:rsidRPr="002710F9">
              <w:rPr>
                <w:sz w:val="20"/>
                <w:szCs w:val="20"/>
              </w:rPr>
              <w:t>ÖÇ 1</w:t>
            </w:r>
          </w:p>
        </w:tc>
        <w:tc>
          <w:tcPr>
            <w:tcW w:w="1067" w:type="dxa"/>
            <w:shd w:val="clear" w:color="auto" w:fill="auto"/>
            <w:vAlign w:val="center"/>
          </w:tcPr>
          <w:p w14:paraId="01D4F7C4" w14:textId="77777777" w:rsidR="00677AF4" w:rsidRPr="002710F9" w:rsidRDefault="00677AF4" w:rsidP="00031D91">
            <w:pPr>
              <w:pStyle w:val="TableParagraph"/>
              <w:rPr>
                <w:rFonts w:eastAsia="Calibri"/>
                <w:sz w:val="20"/>
                <w:szCs w:val="20"/>
                <w:lang w:val="en-US"/>
              </w:rPr>
            </w:pPr>
            <w:r w:rsidRPr="002710F9">
              <w:rPr>
                <w:sz w:val="20"/>
                <w:szCs w:val="20"/>
              </w:rPr>
              <w:t>ÖÇ 1, 2, 3, 4, 5, 6, 7</w:t>
            </w:r>
          </w:p>
        </w:tc>
        <w:tc>
          <w:tcPr>
            <w:tcW w:w="1067" w:type="dxa"/>
            <w:shd w:val="clear" w:color="auto" w:fill="auto"/>
            <w:vAlign w:val="center"/>
          </w:tcPr>
          <w:p w14:paraId="6231CF2D" w14:textId="77777777" w:rsidR="00677AF4" w:rsidRPr="002710F9" w:rsidRDefault="00677AF4" w:rsidP="00031D91">
            <w:pPr>
              <w:pStyle w:val="TableParagraph"/>
              <w:rPr>
                <w:rFonts w:eastAsia="Calibri"/>
                <w:sz w:val="20"/>
                <w:szCs w:val="20"/>
                <w:lang w:val="en-US"/>
              </w:rPr>
            </w:pPr>
            <w:r w:rsidRPr="002710F9">
              <w:rPr>
                <w:sz w:val="20"/>
                <w:szCs w:val="20"/>
              </w:rPr>
              <w:t>ÖÇ 1,7</w:t>
            </w:r>
          </w:p>
        </w:tc>
        <w:tc>
          <w:tcPr>
            <w:tcW w:w="1067" w:type="dxa"/>
            <w:shd w:val="clear" w:color="auto" w:fill="auto"/>
            <w:vAlign w:val="center"/>
          </w:tcPr>
          <w:p w14:paraId="2BE5DB4D" w14:textId="77777777" w:rsidR="00677AF4" w:rsidRPr="002710F9" w:rsidRDefault="00677AF4" w:rsidP="00031D91">
            <w:pPr>
              <w:pStyle w:val="TableParagraph"/>
              <w:rPr>
                <w:rFonts w:eastAsia="Calibri"/>
                <w:sz w:val="20"/>
                <w:szCs w:val="20"/>
                <w:lang w:val="en-US"/>
              </w:rPr>
            </w:pPr>
            <w:r w:rsidRPr="002710F9">
              <w:rPr>
                <w:sz w:val="20"/>
                <w:szCs w:val="20"/>
              </w:rPr>
              <w:t>ÖÇ 1,7</w:t>
            </w:r>
          </w:p>
        </w:tc>
        <w:tc>
          <w:tcPr>
            <w:tcW w:w="1067" w:type="dxa"/>
            <w:shd w:val="clear" w:color="auto" w:fill="auto"/>
            <w:vAlign w:val="center"/>
          </w:tcPr>
          <w:p w14:paraId="2C1ADD4F" w14:textId="77777777" w:rsidR="00677AF4" w:rsidRPr="002710F9" w:rsidRDefault="00677AF4" w:rsidP="00031D91">
            <w:pPr>
              <w:pStyle w:val="TableParagraph"/>
              <w:rPr>
                <w:rFonts w:eastAsia="Calibri"/>
                <w:sz w:val="20"/>
                <w:szCs w:val="20"/>
                <w:lang w:val="en-US"/>
              </w:rPr>
            </w:pPr>
            <w:r w:rsidRPr="002710F9">
              <w:rPr>
                <w:sz w:val="20"/>
                <w:szCs w:val="20"/>
              </w:rPr>
              <w:t>ÖÇ 2, 3</w:t>
            </w:r>
          </w:p>
        </w:tc>
        <w:tc>
          <w:tcPr>
            <w:tcW w:w="1067" w:type="dxa"/>
            <w:shd w:val="clear" w:color="auto" w:fill="auto"/>
            <w:vAlign w:val="center"/>
          </w:tcPr>
          <w:p w14:paraId="1DA8EC5A" w14:textId="77777777" w:rsidR="00677AF4" w:rsidRPr="002710F9" w:rsidRDefault="00677AF4" w:rsidP="00031D91">
            <w:pPr>
              <w:pStyle w:val="TableParagraph"/>
              <w:rPr>
                <w:rFonts w:eastAsia="Calibri"/>
                <w:sz w:val="20"/>
                <w:szCs w:val="20"/>
                <w:lang w:val="en-US"/>
              </w:rPr>
            </w:pPr>
            <w:r w:rsidRPr="002710F9">
              <w:rPr>
                <w:sz w:val="20"/>
                <w:szCs w:val="20"/>
              </w:rPr>
              <w:t xml:space="preserve">ÖÇ 3, 4, 5, 6, 7 </w:t>
            </w:r>
          </w:p>
        </w:tc>
      </w:tr>
      <w:tr w:rsidR="00677AF4" w:rsidRPr="002710F9" w14:paraId="76AEC439" w14:textId="77777777" w:rsidTr="00031D91">
        <w:trPr>
          <w:trHeight w:val="20"/>
        </w:trPr>
        <w:tc>
          <w:tcPr>
            <w:tcW w:w="2768" w:type="dxa"/>
            <w:vAlign w:val="center"/>
          </w:tcPr>
          <w:p w14:paraId="6F488F77" w14:textId="77777777" w:rsidR="00677AF4" w:rsidRPr="002710F9" w:rsidRDefault="00677AF4" w:rsidP="00031D91">
            <w:pPr>
              <w:rPr>
                <w:sz w:val="20"/>
                <w:szCs w:val="20"/>
              </w:rPr>
            </w:pPr>
            <w:r w:rsidRPr="002710F9">
              <w:rPr>
                <w:sz w:val="20"/>
                <w:szCs w:val="20"/>
              </w:rPr>
              <w:t xml:space="preserve"> Vaka Sunumu Iı</w:t>
            </w:r>
          </w:p>
        </w:tc>
        <w:tc>
          <w:tcPr>
            <w:tcW w:w="1066" w:type="dxa"/>
            <w:shd w:val="clear" w:color="FFFFFF" w:fill="FFFFFF"/>
            <w:vAlign w:val="center"/>
          </w:tcPr>
          <w:p w14:paraId="4DB4C7AF"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2B5D5D5E"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37D39BFE"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4C1425A1" w14:textId="77777777" w:rsidR="00677AF4" w:rsidRPr="002710F9" w:rsidRDefault="00677AF4" w:rsidP="00031D91">
            <w:pPr>
              <w:rPr>
                <w:sz w:val="20"/>
                <w:szCs w:val="20"/>
              </w:rPr>
            </w:pPr>
            <w:r w:rsidRPr="002710F9">
              <w:rPr>
                <w:sz w:val="20"/>
                <w:szCs w:val="20"/>
                <w:lang w:val="en-US"/>
              </w:rPr>
              <w:t>ÖÇ 1, 2, 3, 4, 5, 6</w:t>
            </w:r>
          </w:p>
        </w:tc>
        <w:tc>
          <w:tcPr>
            <w:tcW w:w="1067" w:type="dxa"/>
            <w:shd w:val="clear" w:color="FFFFFF" w:fill="FFFFFF"/>
            <w:vAlign w:val="center"/>
          </w:tcPr>
          <w:p w14:paraId="3BF480D5"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2DFF4213"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34968C73"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0E96DE70"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4CE02D2D"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4F3203EB" w14:textId="77777777" w:rsidR="00677AF4" w:rsidRPr="002710F9" w:rsidRDefault="00677AF4" w:rsidP="00031D91">
            <w:pPr>
              <w:rPr>
                <w:sz w:val="20"/>
                <w:szCs w:val="20"/>
              </w:rPr>
            </w:pPr>
            <w:r w:rsidRPr="002710F9">
              <w:rPr>
                <w:sz w:val="20"/>
                <w:szCs w:val="20"/>
                <w:lang w:val="en-US"/>
              </w:rPr>
              <w:t>ÖÇ 1, 2, 3, 4, 5, 6</w:t>
            </w:r>
          </w:p>
        </w:tc>
        <w:tc>
          <w:tcPr>
            <w:tcW w:w="1067" w:type="dxa"/>
            <w:vAlign w:val="center"/>
          </w:tcPr>
          <w:p w14:paraId="4CCD2FC7" w14:textId="77777777" w:rsidR="00677AF4" w:rsidRPr="002710F9" w:rsidRDefault="00677AF4" w:rsidP="00031D91">
            <w:pPr>
              <w:rPr>
                <w:sz w:val="20"/>
                <w:szCs w:val="20"/>
              </w:rPr>
            </w:pPr>
            <w:r w:rsidRPr="002710F9">
              <w:rPr>
                <w:sz w:val="20"/>
                <w:szCs w:val="20"/>
                <w:lang w:val="en-US"/>
              </w:rPr>
              <w:t>ÖÇ 1, 2, 3, 4, 5, 6</w:t>
            </w:r>
          </w:p>
        </w:tc>
      </w:tr>
      <w:tr w:rsidR="00677AF4" w:rsidRPr="002710F9" w14:paraId="01BBF225" w14:textId="77777777" w:rsidTr="00031D91">
        <w:trPr>
          <w:trHeight w:val="20"/>
        </w:trPr>
        <w:tc>
          <w:tcPr>
            <w:tcW w:w="2768" w:type="dxa"/>
            <w:vAlign w:val="center"/>
          </w:tcPr>
          <w:p w14:paraId="29AAC43B" w14:textId="77777777" w:rsidR="00677AF4" w:rsidRPr="002710F9" w:rsidRDefault="00677AF4" w:rsidP="00031D91">
            <w:pPr>
              <w:rPr>
                <w:sz w:val="20"/>
                <w:szCs w:val="20"/>
              </w:rPr>
            </w:pPr>
            <w:r w:rsidRPr="002710F9">
              <w:rPr>
                <w:sz w:val="20"/>
                <w:szCs w:val="20"/>
              </w:rPr>
              <w:t xml:space="preserve"> Hemşirelikte Yönetim</w:t>
            </w:r>
          </w:p>
        </w:tc>
        <w:tc>
          <w:tcPr>
            <w:tcW w:w="1066" w:type="dxa"/>
            <w:shd w:val="clear" w:color="auto" w:fill="auto"/>
            <w:vAlign w:val="center"/>
          </w:tcPr>
          <w:p w14:paraId="1736D949" w14:textId="77777777" w:rsidR="00677AF4" w:rsidRPr="002710F9" w:rsidRDefault="00677AF4" w:rsidP="00031D91">
            <w:pPr>
              <w:pStyle w:val="TableParagraph"/>
              <w:rPr>
                <w:rFonts w:eastAsia="Calibri"/>
                <w:sz w:val="20"/>
                <w:szCs w:val="20"/>
                <w:lang w:val="en-US"/>
              </w:rPr>
            </w:pPr>
            <w:r w:rsidRPr="002710F9">
              <w:rPr>
                <w:sz w:val="20"/>
                <w:szCs w:val="20"/>
              </w:rPr>
              <w:t>ÖÇ 2,6</w:t>
            </w:r>
          </w:p>
        </w:tc>
        <w:tc>
          <w:tcPr>
            <w:tcW w:w="1067" w:type="dxa"/>
            <w:shd w:val="clear" w:color="auto" w:fill="auto"/>
            <w:vAlign w:val="center"/>
          </w:tcPr>
          <w:p w14:paraId="2E3A94CC"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186B1055" w14:textId="77777777" w:rsidR="00677AF4" w:rsidRPr="002710F9" w:rsidRDefault="00677AF4" w:rsidP="00031D91">
            <w:pPr>
              <w:pStyle w:val="TableParagraph"/>
              <w:rPr>
                <w:rFonts w:eastAsia="Calibri"/>
                <w:sz w:val="20"/>
                <w:szCs w:val="20"/>
                <w:lang w:val="en-US"/>
              </w:rPr>
            </w:pPr>
            <w:r w:rsidRPr="002710F9">
              <w:rPr>
                <w:sz w:val="20"/>
                <w:szCs w:val="20"/>
              </w:rPr>
              <w:t>ÖÇ 5</w:t>
            </w:r>
          </w:p>
        </w:tc>
        <w:tc>
          <w:tcPr>
            <w:tcW w:w="1067" w:type="dxa"/>
            <w:shd w:val="clear" w:color="auto" w:fill="auto"/>
            <w:vAlign w:val="center"/>
          </w:tcPr>
          <w:p w14:paraId="5E5E4586" w14:textId="77777777" w:rsidR="00677AF4" w:rsidRPr="002710F9" w:rsidRDefault="00677AF4" w:rsidP="00031D91">
            <w:pPr>
              <w:pStyle w:val="TableParagraph"/>
              <w:rPr>
                <w:rFonts w:eastAsia="Calibri"/>
                <w:sz w:val="20"/>
                <w:szCs w:val="20"/>
                <w:lang w:val="en-US"/>
              </w:rPr>
            </w:pPr>
            <w:r w:rsidRPr="002710F9">
              <w:rPr>
                <w:sz w:val="20"/>
                <w:szCs w:val="20"/>
              </w:rPr>
              <w:t>ÖÇ 4, 9, 6</w:t>
            </w:r>
          </w:p>
        </w:tc>
        <w:tc>
          <w:tcPr>
            <w:tcW w:w="1067" w:type="dxa"/>
            <w:shd w:val="clear" w:color="auto" w:fill="auto"/>
            <w:vAlign w:val="center"/>
          </w:tcPr>
          <w:p w14:paraId="619E0BCE" w14:textId="77777777" w:rsidR="00677AF4" w:rsidRPr="002710F9" w:rsidRDefault="00677AF4" w:rsidP="00031D91">
            <w:pPr>
              <w:pStyle w:val="TableParagraph"/>
              <w:rPr>
                <w:rFonts w:eastAsia="Calibri"/>
                <w:sz w:val="20"/>
                <w:szCs w:val="20"/>
                <w:lang w:val="en-US"/>
              </w:rPr>
            </w:pPr>
          </w:p>
        </w:tc>
        <w:tc>
          <w:tcPr>
            <w:tcW w:w="1067" w:type="dxa"/>
            <w:shd w:val="clear" w:color="auto" w:fill="auto"/>
            <w:vAlign w:val="center"/>
          </w:tcPr>
          <w:p w14:paraId="0737CDC8" w14:textId="77777777" w:rsidR="00677AF4" w:rsidRPr="002710F9" w:rsidRDefault="00677AF4" w:rsidP="00031D91">
            <w:pPr>
              <w:pStyle w:val="TableParagraph"/>
              <w:rPr>
                <w:rFonts w:eastAsia="Calibri"/>
                <w:sz w:val="20"/>
                <w:szCs w:val="20"/>
                <w:lang w:val="en-US"/>
              </w:rPr>
            </w:pPr>
            <w:r w:rsidRPr="002710F9">
              <w:rPr>
                <w:sz w:val="20"/>
                <w:szCs w:val="20"/>
              </w:rPr>
              <w:t xml:space="preserve"> ÖÇ 5</w:t>
            </w:r>
          </w:p>
        </w:tc>
        <w:tc>
          <w:tcPr>
            <w:tcW w:w="1067" w:type="dxa"/>
            <w:shd w:val="clear" w:color="auto" w:fill="auto"/>
            <w:vAlign w:val="center"/>
          </w:tcPr>
          <w:p w14:paraId="02DE335F" w14:textId="77777777" w:rsidR="00677AF4" w:rsidRPr="002710F9" w:rsidRDefault="00677AF4" w:rsidP="00031D91">
            <w:pPr>
              <w:pStyle w:val="TableParagraph"/>
              <w:rPr>
                <w:rFonts w:eastAsia="Calibri"/>
                <w:sz w:val="20"/>
                <w:szCs w:val="20"/>
                <w:lang w:val="en-US"/>
              </w:rPr>
            </w:pPr>
            <w:r w:rsidRPr="002710F9">
              <w:rPr>
                <w:sz w:val="20"/>
                <w:szCs w:val="20"/>
              </w:rPr>
              <w:t xml:space="preserve"> ÖÇ 2, 3 </w:t>
            </w:r>
          </w:p>
        </w:tc>
        <w:tc>
          <w:tcPr>
            <w:tcW w:w="1067" w:type="dxa"/>
            <w:shd w:val="clear" w:color="auto" w:fill="auto"/>
            <w:vAlign w:val="center"/>
          </w:tcPr>
          <w:p w14:paraId="21658274" w14:textId="77777777" w:rsidR="00677AF4" w:rsidRPr="002710F9" w:rsidRDefault="00677AF4" w:rsidP="00031D91">
            <w:pPr>
              <w:pStyle w:val="TableParagraph"/>
              <w:rPr>
                <w:rFonts w:eastAsia="Calibri"/>
                <w:sz w:val="20"/>
                <w:szCs w:val="20"/>
                <w:lang w:val="en-US"/>
              </w:rPr>
            </w:pPr>
            <w:r w:rsidRPr="002710F9">
              <w:rPr>
                <w:sz w:val="20"/>
                <w:szCs w:val="20"/>
              </w:rPr>
              <w:t xml:space="preserve">ÖÇ 4, 5 </w:t>
            </w:r>
          </w:p>
        </w:tc>
        <w:tc>
          <w:tcPr>
            <w:tcW w:w="1067" w:type="dxa"/>
            <w:shd w:val="clear" w:color="auto" w:fill="auto"/>
            <w:vAlign w:val="center"/>
          </w:tcPr>
          <w:p w14:paraId="4E4A65CC" w14:textId="77777777" w:rsidR="00677AF4" w:rsidRPr="002710F9" w:rsidRDefault="00677AF4" w:rsidP="00031D91">
            <w:pPr>
              <w:pStyle w:val="TableParagraph"/>
              <w:rPr>
                <w:rFonts w:eastAsia="Calibri"/>
                <w:sz w:val="20"/>
                <w:szCs w:val="20"/>
                <w:lang w:val="en-US"/>
              </w:rPr>
            </w:pPr>
            <w:r w:rsidRPr="002710F9">
              <w:rPr>
                <w:sz w:val="20"/>
                <w:szCs w:val="20"/>
              </w:rPr>
              <w:t>ÖÇ 3</w:t>
            </w:r>
          </w:p>
        </w:tc>
        <w:tc>
          <w:tcPr>
            <w:tcW w:w="1067" w:type="dxa"/>
            <w:shd w:val="clear" w:color="auto" w:fill="auto"/>
            <w:vAlign w:val="center"/>
          </w:tcPr>
          <w:p w14:paraId="173022CC" w14:textId="77777777" w:rsidR="00677AF4" w:rsidRPr="002710F9" w:rsidRDefault="00677AF4" w:rsidP="00031D91">
            <w:pPr>
              <w:pStyle w:val="TableParagraph"/>
              <w:rPr>
                <w:rFonts w:eastAsia="Calibri"/>
                <w:sz w:val="20"/>
                <w:szCs w:val="20"/>
                <w:lang w:val="en-US"/>
              </w:rPr>
            </w:pPr>
            <w:r w:rsidRPr="002710F9">
              <w:rPr>
                <w:sz w:val="20"/>
                <w:szCs w:val="20"/>
              </w:rPr>
              <w:t>ÖÇ 4</w:t>
            </w:r>
          </w:p>
        </w:tc>
        <w:tc>
          <w:tcPr>
            <w:tcW w:w="1067" w:type="dxa"/>
            <w:shd w:val="clear" w:color="auto" w:fill="auto"/>
            <w:vAlign w:val="center"/>
          </w:tcPr>
          <w:p w14:paraId="2CB39DDD" w14:textId="77777777" w:rsidR="00677AF4" w:rsidRPr="002710F9" w:rsidRDefault="00677AF4" w:rsidP="00031D91">
            <w:pPr>
              <w:pStyle w:val="TableParagraph"/>
              <w:rPr>
                <w:rFonts w:eastAsia="Calibri"/>
                <w:sz w:val="20"/>
                <w:szCs w:val="20"/>
                <w:lang w:val="en-US"/>
              </w:rPr>
            </w:pPr>
            <w:r w:rsidRPr="002710F9">
              <w:rPr>
                <w:sz w:val="20"/>
                <w:szCs w:val="20"/>
              </w:rPr>
              <w:t xml:space="preserve">ÖÇ 5 </w:t>
            </w:r>
          </w:p>
        </w:tc>
      </w:tr>
      <w:tr w:rsidR="00677AF4" w:rsidRPr="002710F9" w14:paraId="1B8936C7" w14:textId="77777777" w:rsidTr="00031D91">
        <w:trPr>
          <w:trHeight w:val="20"/>
        </w:trPr>
        <w:tc>
          <w:tcPr>
            <w:tcW w:w="14504" w:type="dxa"/>
            <w:gridSpan w:val="12"/>
            <w:vAlign w:val="center"/>
          </w:tcPr>
          <w:p w14:paraId="2245142A" w14:textId="77777777" w:rsidR="00677AF4" w:rsidRPr="002710F9" w:rsidRDefault="00677AF4" w:rsidP="00031D91">
            <w:pPr>
              <w:rPr>
                <w:sz w:val="20"/>
                <w:szCs w:val="20"/>
              </w:rPr>
            </w:pPr>
            <w:r w:rsidRPr="002710F9">
              <w:rPr>
                <w:i/>
                <w:sz w:val="20"/>
                <w:szCs w:val="20"/>
              </w:rPr>
              <w:t xml:space="preserve">0-Katkısı Yok         </w:t>
            </w:r>
            <w:r w:rsidRPr="002710F9">
              <w:rPr>
                <w:i/>
                <w:sz w:val="20"/>
                <w:szCs w:val="20"/>
              </w:rPr>
              <w:tab/>
              <w:t>1-Az Katkısı Var</w:t>
            </w:r>
            <w:r w:rsidRPr="002710F9">
              <w:rPr>
                <w:i/>
                <w:sz w:val="20"/>
                <w:szCs w:val="20"/>
              </w:rPr>
              <w:tab/>
            </w:r>
            <w:r w:rsidRPr="002710F9">
              <w:rPr>
                <w:i/>
                <w:sz w:val="20"/>
                <w:szCs w:val="20"/>
              </w:rPr>
              <w:tab/>
              <w:t>2-Orta Düzeyde Katkısı Var</w:t>
            </w:r>
            <w:r w:rsidRPr="002710F9">
              <w:rPr>
                <w:i/>
                <w:sz w:val="20"/>
                <w:szCs w:val="20"/>
              </w:rPr>
              <w:tab/>
              <w:t>3-Tam Katkısı Var</w:t>
            </w:r>
          </w:p>
          <w:p w14:paraId="4F2354DE" w14:textId="77777777" w:rsidR="00677AF4" w:rsidRPr="002710F9" w:rsidRDefault="00677AF4" w:rsidP="00031D91">
            <w:pPr>
              <w:rPr>
                <w:sz w:val="20"/>
                <w:szCs w:val="20"/>
              </w:rPr>
            </w:pPr>
            <w:r w:rsidRPr="002710F9">
              <w:rPr>
                <w:i/>
                <w:sz w:val="20"/>
                <w:szCs w:val="20"/>
              </w:rPr>
              <w:t>Program Çıktıları Sayısına Göre Sütunlar Artırılabilir.</w:t>
            </w:r>
          </w:p>
          <w:p w14:paraId="197BAFAD" w14:textId="77777777" w:rsidR="00677AF4" w:rsidRPr="002710F9" w:rsidRDefault="00677AF4" w:rsidP="00031D91">
            <w:pPr>
              <w:rPr>
                <w:i/>
                <w:strike/>
                <w:sz w:val="20"/>
                <w:szCs w:val="20"/>
              </w:rPr>
            </w:pPr>
            <w:r w:rsidRPr="002710F9">
              <w:rPr>
                <w:i/>
                <w:sz w:val="20"/>
                <w:szCs w:val="20"/>
                <w:vertAlign w:val="superscript"/>
              </w:rPr>
              <w:t>1</w:t>
            </w:r>
            <w:r w:rsidRPr="002710F9">
              <w:rPr>
                <w:i/>
                <w:sz w:val="20"/>
                <w:szCs w:val="20"/>
              </w:rPr>
              <w:t>Tablo Seçmeli Ve Zorunlu Dersler İçin Doldurulmalıdır</w:t>
            </w:r>
            <w:r w:rsidRPr="002710F9">
              <w:rPr>
                <w:i/>
                <w:strike/>
                <w:sz w:val="20"/>
                <w:szCs w:val="20"/>
              </w:rPr>
              <w:t>.</w:t>
            </w:r>
          </w:p>
          <w:p w14:paraId="390F5052" w14:textId="77777777" w:rsidR="00677AF4" w:rsidRPr="002710F9" w:rsidRDefault="00677AF4" w:rsidP="00031D91">
            <w:pPr>
              <w:spacing w:after="195"/>
              <w:jc w:val="center"/>
              <w:rPr>
                <w:sz w:val="20"/>
                <w:szCs w:val="20"/>
              </w:rPr>
            </w:pPr>
          </w:p>
        </w:tc>
      </w:tr>
    </w:tbl>
    <w:p w14:paraId="4E0E4B86" w14:textId="77777777" w:rsidR="00677AF4" w:rsidRDefault="00677AF4" w:rsidP="00677AF4">
      <w:pPr>
        <w:spacing w:before="240" w:line="360" w:lineRule="auto"/>
        <w:rPr>
          <w:color w:val="3A7C22" w:themeColor="accent6" w:themeShade="BF"/>
        </w:rPr>
      </w:pPr>
    </w:p>
    <w:p w14:paraId="103BE197" w14:textId="77777777" w:rsidR="001E7712" w:rsidRDefault="001E7712" w:rsidP="00677AF4">
      <w:pPr>
        <w:spacing w:before="240" w:line="360" w:lineRule="auto"/>
        <w:rPr>
          <w:color w:val="3A7C22" w:themeColor="accent6" w:themeShade="BF"/>
        </w:rPr>
      </w:pPr>
    </w:p>
    <w:p w14:paraId="2F42C696" w14:textId="77777777" w:rsidR="001E7712" w:rsidRDefault="001E7712" w:rsidP="001E7712">
      <w:pPr>
        <w:ind w:left="10" w:right="275" w:hanging="10"/>
        <w:jc w:val="both"/>
        <w:rPr>
          <w:sz w:val="20"/>
          <w:szCs w:val="22"/>
        </w:rPr>
      </w:pPr>
      <w:r>
        <w:rPr>
          <w:b/>
          <w:sz w:val="20"/>
        </w:rPr>
        <w:t>Programdaki Toplam Ders Saati</w:t>
      </w:r>
    </w:p>
    <w:tbl>
      <w:tblPr>
        <w:tblW w:w="1447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3084"/>
        <w:gridCol w:w="1129"/>
        <w:gridCol w:w="1573"/>
        <w:gridCol w:w="1890"/>
        <w:gridCol w:w="1304"/>
        <w:gridCol w:w="1741"/>
        <w:gridCol w:w="1875"/>
        <w:gridCol w:w="1642"/>
      </w:tblGrid>
      <w:tr w:rsidR="001E7712" w14:paraId="0A1B1FF4" w14:textId="77777777" w:rsidTr="001E7712">
        <w:trPr>
          <w:trHeight w:val="142"/>
        </w:trPr>
        <w:tc>
          <w:tcPr>
            <w:tcW w:w="3253" w:type="dxa"/>
            <w:gridSpan w:val="2"/>
            <w:tcBorders>
              <w:top w:val="single" w:sz="4" w:space="0" w:color="000000"/>
              <w:left w:val="single" w:sz="4" w:space="0" w:color="000000"/>
              <w:bottom w:val="single" w:sz="4" w:space="0" w:color="000000"/>
              <w:right w:val="single" w:sz="4" w:space="0" w:color="000000"/>
            </w:tcBorders>
            <w:vAlign w:val="center"/>
            <w:hideMark/>
          </w:tcPr>
          <w:p w14:paraId="2FC94614" w14:textId="77777777" w:rsidR="001E7712" w:rsidRDefault="001E7712">
            <w:pPr>
              <w:ind w:left="10" w:right="275" w:hanging="10"/>
              <w:jc w:val="both"/>
              <w:rPr>
                <w:sz w:val="20"/>
                <w:vertAlign w:val="superscript"/>
              </w:rPr>
            </w:pPr>
            <w:r>
              <w:rPr>
                <w:b/>
                <w:sz w:val="20"/>
              </w:rPr>
              <w:lastRenderedPageBreak/>
              <w:t>PROGRAMDAKİ TOPLAMLAR</w:t>
            </w:r>
            <w:r>
              <w:rPr>
                <w:b/>
                <w:sz w:val="20"/>
                <w:vertAlign w:val="superscript"/>
              </w:rPr>
              <w:t>1</w:t>
            </w:r>
          </w:p>
        </w:tc>
        <w:tc>
          <w:tcPr>
            <w:tcW w:w="1180" w:type="dxa"/>
            <w:tcBorders>
              <w:top w:val="single" w:sz="4" w:space="0" w:color="000000"/>
              <w:left w:val="single" w:sz="4" w:space="0" w:color="000000"/>
              <w:bottom w:val="single" w:sz="4" w:space="0" w:color="000000"/>
              <w:right w:val="single" w:sz="4" w:space="0" w:color="000000"/>
            </w:tcBorders>
            <w:vAlign w:val="center"/>
            <w:hideMark/>
          </w:tcPr>
          <w:p w14:paraId="57924215" w14:textId="77777777" w:rsidR="001E7712" w:rsidRDefault="001E7712">
            <w:pPr>
              <w:ind w:left="10" w:right="275" w:hanging="10"/>
              <w:jc w:val="center"/>
              <w:rPr>
                <w:sz w:val="20"/>
              </w:rPr>
            </w:pPr>
            <w:r>
              <w:rPr>
                <w:b/>
                <w:sz w:val="20"/>
              </w:rPr>
              <w:t>Teorik</w:t>
            </w:r>
          </w:p>
        </w:tc>
        <w:tc>
          <w:tcPr>
            <w:tcW w:w="1275" w:type="dxa"/>
            <w:tcBorders>
              <w:top w:val="single" w:sz="4" w:space="0" w:color="000000"/>
              <w:left w:val="single" w:sz="4" w:space="0" w:color="000000"/>
              <w:bottom w:val="single" w:sz="4" w:space="0" w:color="000000"/>
              <w:right w:val="single" w:sz="4" w:space="0" w:color="000000"/>
            </w:tcBorders>
            <w:vAlign w:val="center"/>
          </w:tcPr>
          <w:p w14:paraId="20FE1126" w14:textId="77777777" w:rsidR="001E7712" w:rsidRDefault="001E7712">
            <w:pPr>
              <w:ind w:left="10" w:right="275" w:hanging="10"/>
              <w:jc w:val="center"/>
              <w:rPr>
                <w:sz w:val="20"/>
                <w:szCs w:val="20"/>
              </w:rPr>
            </w:pPr>
            <w:r>
              <w:rPr>
                <w:b/>
                <w:sz w:val="20"/>
                <w:szCs w:val="20"/>
              </w:rPr>
              <w:t>Laboratuvar</w:t>
            </w:r>
            <w:r>
              <w:rPr>
                <w:b/>
                <w:sz w:val="20"/>
                <w:szCs w:val="20"/>
                <w:vertAlign w:val="superscript"/>
              </w:rPr>
              <w:t>2</w:t>
            </w:r>
          </w:p>
          <w:p w14:paraId="4DE49966" w14:textId="77777777" w:rsidR="001E7712" w:rsidRDefault="001E7712">
            <w:pPr>
              <w:ind w:left="10" w:right="275" w:hanging="10"/>
              <w:jc w:val="center"/>
              <w:rPr>
                <w:strike/>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5DDB98B" w14:textId="77777777" w:rsidR="001E7712" w:rsidRDefault="001E7712">
            <w:pPr>
              <w:ind w:left="10" w:right="275" w:hanging="10"/>
              <w:jc w:val="center"/>
              <w:rPr>
                <w:sz w:val="20"/>
                <w:szCs w:val="22"/>
              </w:rPr>
            </w:pPr>
            <w:r>
              <w:rPr>
                <w:b/>
                <w:sz w:val="20"/>
              </w:rPr>
              <w:t>Genel Toplam İçindeki Teorik Ders Oranı</w:t>
            </w:r>
            <w:r>
              <w:rPr>
                <w:b/>
                <w:sz w:val="20"/>
                <w:szCs w:val="20"/>
                <w:vertAlign w:val="superscript"/>
              </w:rPr>
              <w:t>3</w:t>
            </w:r>
          </w:p>
        </w:tc>
        <w:tc>
          <w:tcPr>
            <w:tcW w:w="1256" w:type="dxa"/>
            <w:tcBorders>
              <w:top w:val="single" w:sz="4" w:space="0" w:color="000000"/>
              <w:left w:val="single" w:sz="4" w:space="0" w:color="000000"/>
              <w:bottom w:val="single" w:sz="4" w:space="0" w:color="000000"/>
              <w:right w:val="single" w:sz="4" w:space="0" w:color="000000"/>
            </w:tcBorders>
            <w:vAlign w:val="center"/>
            <w:hideMark/>
          </w:tcPr>
          <w:p w14:paraId="3623DB05" w14:textId="77777777" w:rsidR="001E7712" w:rsidRDefault="001E7712">
            <w:pPr>
              <w:ind w:left="10" w:right="275" w:hanging="10"/>
              <w:jc w:val="center"/>
              <w:rPr>
                <w:sz w:val="20"/>
              </w:rPr>
            </w:pPr>
            <w:r>
              <w:rPr>
                <w:b/>
                <w:sz w:val="20"/>
              </w:rPr>
              <w:t>Uygulama</w:t>
            </w:r>
          </w:p>
        </w:tc>
        <w:tc>
          <w:tcPr>
            <w:tcW w:w="1827" w:type="dxa"/>
            <w:tcBorders>
              <w:top w:val="single" w:sz="4" w:space="0" w:color="000000"/>
              <w:left w:val="single" w:sz="4" w:space="0" w:color="000000"/>
              <w:bottom w:val="single" w:sz="4" w:space="0" w:color="000000"/>
              <w:right w:val="single" w:sz="4" w:space="0" w:color="000000"/>
            </w:tcBorders>
            <w:vAlign w:val="center"/>
            <w:hideMark/>
          </w:tcPr>
          <w:p w14:paraId="18961A46" w14:textId="77777777" w:rsidR="001E7712" w:rsidRDefault="001E7712">
            <w:pPr>
              <w:ind w:left="10" w:right="275" w:hanging="10"/>
              <w:jc w:val="center"/>
              <w:rPr>
                <w:sz w:val="20"/>
              </w:rPr>
            </w:pPr>
            <w:r>
              <w:rPr>
                <w:b/>
                <w:sz w:val="20"/>
              </w:rPr>
              <w:t>Genel Toplam İçindeki Uygulama Oranı</w:t>
            </w:r>
            <w:r>
              <w:rPr>
                <w:b/>
                <w:sz w:val="20"/>
                <w:vertAlign w:val="superscript"/>
              </w:rPr>
              <w:t>2</w:t>
            </w:r>
          </w:p>
        </w:tc>
        <w:tc>
          <w:tcPr>
            <w:tcW w:w="1969" w:type="dxa"/>
            <w:tcBorders>
              <w:top w:val="single" w:sz="4" w:space="0" w:color="000000"/>
              <w:left w:val="single" w:sz="4" w:space="0" w:color="000000"/>
              <w:bottom w:val="single" w:sz="4" w:space="0" w:color="000000"/>
              <w:right w:val="single" w:sz="4" w:space="0" w:color="000000"/>
            </w:tcBorders>
            <w:vAlign w:val="center"/>
            <w:hideMark/>
          </w:tcPr>
          <w:p w14:paraId="517A9F88" w14:textId="77777777" w:rsidR="001E7712" w:rsidRDefault="001E7712">
            <w:pPr>
              <w:ind w:left="10" w:right="275" w:hanging="10"/>
              <w:jc w:val="center"/>
              <w:rPr>
                <w:sz w:val="20"/>
              </w:rPr>
            </w:pPr>
            <w:r>
              <w:rPr>
                <w:b/>
                <w:sz w:val="20"/>
              </w:rPr>
              <w:t xml:space="preserve">Mezuniyet İçin Toplam Ders Saati </w:t>
            </w:r>
          </w:p>
        </w:tc>
        <w:tc>
          <w:tcPr>
            <w:tcW w:w="1723" w:type="dxa"/>
            <w:tcBorders>
              <w:top w:val="single" w:sz="4" w:space="0" w:color="000000"/>
              <w:left w:val="single" w:sz="4" w:space="0" w:color="000000"/>
              <w:bottom w:val="single" w:sz="4" w:space="0" w:color="000000"/>
              <w:right w:val="single" w:sz="4" w:space="0" w:color="000000"/>
            </w:tcBorders>
            <w:hideMark/>
          </w:tcPr>
          <w:p w14:paraId="684715C5" w14:textId="77777777" w:rsidR="001E7712" w:rsidRDefault="001E7712">
            <w:pPr>
              <w:ind w:left="10" w:right="275" w:hanging="10"/>
              <w:jc w:val="center"/>
              <w:rPr>
                <w:sz w:val="20"/>
              </w:rPr>
            </w:pPr>
            <w:r>
              <w:rPr>
                <w:b/>
                <w:sz w:val="20"/>
              </w:rPr>
              <w:t>Toplam AKTS</w:t>
            </w:r>
          </w:p>
        </w:tc>
      </w:tr>
      <w:tr w:rsidR="001E7712" w14:paraId="291854DA" w14:textId="77777777" w:rsidTr="001E7712">
        <w:trPr>
          <w:trHeight w:val="142"/>
        </w:trPr>
        <w:tc>
          <w:tcPr>
            <w:tcW w:w="3253" w:type="dxa"/>
            <w:gridSpan w:val="2"/>
            <w:tcBorders>
              <w:top w:val="single" w:sz="4" w:space="0" w:color="000000"/>
              <w:left w:val="single" w:sz="4" w:space="0" w:color="000000"/>
              <w:bottom w:val="single" w:sz="4" w:space="0" w:color="000000"/>
              <w:right w:val="single" w:sz="4" w:space="0" w:color="000000"/>
            </w:tcBorders>
            <w:vAlign w:val="center"/>
            <w:hideMark/>
          </w:tcPr>
          <w:p w14:paraId="4DA59102" w14:textId="77777777" w:rsidR="001E7712" w:rsidRDefault="001E7712">
            <w:pPr>
              <w:spacing w:line="360" w:lineRule="auto"/>
              <w:ind w:left="10" w:right="275" w:hanging="10"/>
              <w:jc w:val="both"/>
              <w:rPr>
                <w:sz w:val="20"/>
              </w:rPr>
            </w:pPr>
            <w:r>
              <w:rPr>
                <w:b/>
                <w:sz w:val="20"/>
              </w:rPr>
              <w:t xml:space="preserve">Programdaki Toplam Ders Saati  </w:t>
            </w:r>
          </w:p>
        </w:tc>
        <w:tc>
          <w:tcPr>
            <w:tcW w:w="1180" w:type="dxa"/>
            <w:tcBorders>
              <w:top w:val="single" w:sz="4" w:space="0" w:color="000000"/>
              <w:left w:val="single" w:sz="4" w:space="0" w:color="000000"/>
              <w:bottom w:val="single" w:sz="4" w:space="0" w:color="000000"/>
              <w:right w:val="single" w:sz="4" w:space="0" w:color="000000"/>
            </w:tcBorders>
            <w:hideMark/>
          </w:tcPr>
          <w:p w14:paraId="63B8CA7F" w14:textId="77777777" w:rsidR="001E7712" w:rsidRDefault="001E7712">
            <w:pPr>
              <w:spacing w:line="360" w:lineRule="auto"/>
              <w:ind w:left="10" w:right="275" w:hanging="10"/>
              <w:jc w:val="center"/>
              <w:rPr>
                <w:sz w:val="20"/>
              </w:rPr>
            </w:pPr>
            <w:r>
              <w:rPr>
                <w:sz w:val="20"/>
              </w:rPr>
              <w:t>140*14</w:t>
            </w:r>
          </w:p>
          <w:p w14:paraId="433D62FF" w14:textId="77777777" w:rsidR="001E7712" w:rsidRDefault="001E7712">
            <w:pPr>
              <w:spacing w:line="360" w:lineRule="auto"/>
              <w:ind w:left="10" w:right="275" w:hanging="10"/>
              <w:jc w:val="center"/>
              <w:rPr>
                <w:sz w:val="20"/>
              </w:rPr>
            </w:pPr>
            <w:r>
              <w:rPr>
                <w:sz w:val="20"/>
              </w:rPr>
              <w:t>(2380)</w:t>
            </w:r>
          </w:p>
        </w:tc>
        <w:tc>
          <w:tcPr>
            <w:tcW w:w="1275" w:type="dxa"/>
            <w:tcBorders>
              <w:top w:val="single" w:sz="4" w:space="0" w:color="000000"/>
              <w:left w:val="single" w:sz="4" w:space="0" w:color="000000"/>
              <w:bottom w:val="single" w:sz="4" w:space="0" w:color="000000"/>
              <w:right w:val="single" w:sz="4" w:space="0" w:color="000000"/>
            </w:tcBorders>
          </w:tcPr>
          <w:p w14:paraId="250BA9F4" w14:textId="77777777" w:rsidR="001E7712" w:rsidRDefault="001E7712">
            <w:pPr>
              <w:spacing w:line="360" w:lineRule="auto"/>
              <w:ind w:left="10" w:right="275" w:hanging="10"/>
              <w:jc w:val="center"/>
              <w:rPr>
                <w:strike/>
                <w:sz w:val="20"/>
              </w:rPr>
            </w:pPr>
          </w:p>
          <w:p w14:paraId="4B83BCE6" w14:textId="77777777" w:rsidR="001E7712" w:rsidRDefault="001E7712">
            <w:pPr>
              <w:spacing w:line="360" w:lineRule="auto"/>
              <w:ind w:left="10" w:right="275" w:hanging="10"/>
              <w:jc w:val="center"/>
              <w:rPr>
                <w:strike/>
                <w:sz w:val="20"/>
              </w:rPr>
            </w:pPr>
            <w:r>
              <w:rPr>
                <w:strike/>
                <w:sz w:val="20"/>
              </w:rPr>
              <w:t>0</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7F2936E" w14:textId="77777777" w:rsidR="001E7712" w:rsidRDefault="001E7712">
            <w:pPr>
              <w:spacing w:line="360" w:lineRule="auto"/>
              <w:ind w:left="10" w:right="275" w:hanging="10"/>
              <w:jc w:val="center"/>
              <w:rPr>
                <w:sz w:val="20"/>
              </w:rPr>
            </w:pPr>
            <w:r>
              <w:rPr>
                <w:sz w:val="20"/>
              </w:rPr>
              <w:t>2380/4130</w:t>
            </w:r>
          </w:p>
          <w:p w14:paraId="500EAE90" w14:textId="77777777" w:rsidR="001E7712" w:rsidRDefault="001E7712">
            <w:pPr>
              <w:spacing w:line="360" w:lineRule="auto"/>
              <w:ind w:left="10" w:right="275" w:hanging="10"/>
              <w:jc w:val="center"/>
              <w:rPr>
                <w:sz w:val="20"/>
              </w:rPr>
            </w:pPr>
            <w:r>
              <w:rPr>
                <w:sz w:val="20"/>
              </w:rPr>
              <w:t>140/295</w:t>
            </w:r>
          </w:p>
          <w:p w14:paraId="5E4BAEB7" w14:textId="77777777" w:rsidR="001E7712" w:rsidRDefault="001E7712">
            <w:pPr>
              <w:spacing w:line="360" w:lineRule="auto"/>
              <w:ind w:left="10" w:right="275" w:hanging="10"/>
              <w:jc w:val="center"/>
              <w:rPr>
                <w:sz w:val="20"/>
              </w:rPr>
            </w:pPr>
            <w:r>
              <w:rPr>
                <w:sz w:val="20"/>
              </w:rPr>
              <w:t>(57.63)</w:t>
            </w:r>
          </w:p>
        </w:tc>
        <w:tc>
          <w:tcPr>
            <w:tcW w:w="1256" w:type="dxa"/>
            <w:tcBorders>
              <w:top w:val="single" w:sz="4" w:space="0" w:color="000000"/>
              <w:left w:val="single" w:sz="4" w:space="0" w:color="000000"/>
              <w:bottom w:val="single" w:sz="4" w:space="0" w:color="000000"/>
              <w:right w:val="single" w:sz="4" w:space="0" w:color="000000"/>
            </w:tcBorders>
            <w:vAlign w:val="center"/>
            <w:hideMark/>
          </w:tcPr>
          <w:p w14:paraId="187A8B9C" w14:textId="77777777" w:rsidR="001E7712" w:rsidRDefault="001E7712">
            <w:pPr>
              <w:spacing w:line="360" w:lineRule="auto"/>
              <w:ind w:left="10" w:right="275" w:hanging="10"/>
              <w:jc w:val="center"/>
              <w:rPr>
                <w:sz w:val="20"/>
              </w:rPr>
            </w:pPr>
            <w:r>
              <w:rPr>
                <w:sz w:val="20"/>
              </w:rPr>
              <w:t>125*14</w:t>
            </w:r>
          </w:p>
          <w:p w14:paraId="304A8D14" w14:textId="77777777" w:rsidR="001E7712" w:rsidRDefault="001E7712">
            <w:pPr>
              <w:spacing w:line="360" w:lineRule="auto"/>
              <w:ind w:left="10" w:right="275" w:hanging="10"/>
              <w:jc w:val="center"/>
              <w:rPr>
                <w:sz w:val="20"/>
              </w:rPr>
            </w:pPr>
            <w:r>
              <w:rPr>
                <w:sz w:val="20"/>
              </w:rPr>
              <w:t>(1750)</w:t>
            </w:r>
          </w:p>
        </w:tc>
        <w:tc>
          <w:tcPr>
            <w:tcW w:w="1827" w:type="dxa"/>
            <w:tcBorders>
              <w:top w:val="single" w:sz="4" w:space="0" w:color="000000"/>
              <w:left w:val="single" w:sz="4" w:space="0" w:color="000000"/>
              <w:bottom w:val="single" w:sz="4" w:space="0" w:color="000000"/>
              <w:right w:val="single" w:sz="4" w:space="0" w:color="000000"/>
            </w:tcBorders>
            <w:hideMark/>
          </w:tcPr>
          <w:p w14:paraId="371314F4" w14:textId="77777777" w:rsidR="001E7712" w:rsidRDefault="001E7712">
            <w:pPr>
              <w:spacing w:line="360" w:lineRule="auto"/>
              <w:ind w:left="10" w:right="275" w:hanging="10"/>
              <w:jc w:val="center"/>
              <w:rPr>
                <w:sz w:val="20"/>
              </w:rPr>
            </w:pPr>
            <w:r>
              <w:rPr>
                <w:sz w:val="20"/>
              </w:rPr>
              <w:t>1750/4130</w:t>
            </w:r>
          </w:p>
          <w:p w14:paraId="7217A290" w14:textId="77777777" w:rsidR="001E7712" w:rsidRDefault="001E7712">
            <w:pPr>
              <w:spacing w:line="360" w:lineRule="auto"/>
              <w:ind w:left="10" w:right="275" w:hanging="10"/>
              <w:jc w:val="center"/>
              <w:rPr>
                <w:sz w:val="20"/>
              </w:rPr>
            </w:pPr>
            <w:r>
              <w:rPr>
                <w:sz w:val="20"/>
              </w:rPr>
              <w:t>125/295</w:t>
            </w:r>
          </w:p>
          <w:p w14:paraId="0FC46AEC" w14:textId="77777777" w:rsidR="001E7712" w:rsidRDefault="001E7712">
            <w:pPr>
              <w:spacing w:line="360" w:lineRule="auto"/>
              <w:ind w:left="10" w:right="275" w:hanging="10"/>
              <w:jc w:val="center"/>
              <w:rPr>
                <w:sz w:val="20"/>
              </w:rPr>
            </w:pPr>
            <w:r>
              <w:rPr>
                <w:sz w:val="20"/>
              </w:rPr>
              <w:t>(52.37)</w:t>
            </w:r>
          </w:p>
        </w:tc>
        <w:tc>
          <w:tcPr>
            <w:tcW w:w="1969" w:type="dxa"/>
            <w:tcBorders>
              <w:top w:val="single" w:sz="4" w:space="0" w:color="000000"/>
              <w:left w:val="single" w:sz="4" w:space="0" w:color="000000"/>
              <w:bottom w:val="single" w:sz="4" w:space="0" w:color="000000"/>
              <w:right w:val="single" w:sz="4" w:space="0" w:color="000000"/>
            </w:tcBorders>
          </w:tcPr>
          <w:p w14:paraId="7D4695E7" w14:textId="77777777" w:rsidR="001E7712" w:rsidRDefault="001E7712">
            <w:pPr>
              <w:spacing w:line="360" w:lineRule="auto"/>
              <w:ind w:left="10" w:right="275" w:hanging="10"/>
              <w:jc w:val="center"/>
              <w:rPr>
                <w:sz w:val="20"/>
              </w:rPr>
            </w:pPr>
          </w:p>
          <w:p w14:paraId="17F1CBA3" w14:textId="77777777" w:rsidR="001E7712" w:rsidRDefault="001E7712">
            <w:pPr>
              <w:spacing w:line="360" w:lineRule="auto"/>
              <w:ind w:left="10" w:right="275" w:hanging="10"/>
              <w:jc w:val="center"/>
              <w:rPr>
                <w:sz w:val="20"/>
              </w:rPr>
            </w:pPr>
            <w:r>
              <w:rPr>
                <w:sz w:val="20"/>
              </w:rPr>
              <w:t>4130</w:t>
            </w:r>
          </w:p>
        </w:tc>
        <w:tc>
          <w:tcPr>
            <w:tcW w:w="1723" w:type="dxa"/>
            <w:tcBorders>
              <w:top w:val="single" w:sz="4" w:space="0" w:color="000000"/>
              <w:left w:val="single" w:sz="4" w:space="0" w:color="000000"/>
              <w:bottom w:val="single" w:sz="4" w:space="0" w:color="000000"/>
              <w:right w:val="single" w:sz="4" w:space="0" w:color="000000"/>
            </w:tcBorders>
          </w:tcPr>
          <w:p w14:paraId="321DE47D" w14:textId="77777777" w:rsidR="001E7712" w:rsidRDefault="001E7712">
            <w:pPr>
              <w:spacing w:line="360" w:lineRule="auto"/>
              <w:ind w:left="10" w:right="275" w:hanging="10"/>
              <w:jc w:val="center"/>
              <w:rPr>
                <w:sz w:val="20"/>
                <w:szCs w:val="20"/>
              </w:rPr>
            </w:pPr>
          </w:p>
          <w:p w14:paraId="3FD352B2" w14:textId="77777777" w:rsidR="001E7712" w:rsidRDefault="001E7712">
            <w:pPr>
              <w:spacing w:line="360" w:lineRule="auto"/>
              <w:ind w:left="10" w:right="275" w:hanging="10"/>
              <w:jc w:val="center"/>
              <w:rPr>
                <w:sz w:val="20"/>
                <w:szCs w:val="20"/>
              </w:rPr>
            </w:pPr>
            <w:r>
              <w:rPr>
                <w:sz w:val="20"/>
                <w:szCs w:val="20"/>
              </w:rPr>
              <w:t>240</w:t>
            </w:r>
          </w:p>
        </w:tc>
      </w:tr>
      <w:tr w:rsidR="001E7712" w14:paraId="5EA2BA6A" w14:textId="77777777" w:rsidTr="001E7712">
        <w:trPr>
          <w:gridBefore w:val="1"/>
          <w:wBefore w:w="6" w:type="dxa"/>
          <w:trHeight w:val="142"/>
        </w:trPr>
        <w:tc>
          <w:tcPr>
            <w:tcW w:w="14462" w:type="dxa"/>
            <w:gridSpan w:val="8"/>
            <w:tcBorders>
              <w:top w:val="single" w:sz="4" w:space="0" w:color="000000"/>
              <w:left w:val="nil"/>
              <w:bottom w:val="nil"/>
              <w:right w:val="nil"/>
            </w:tcBorders>
            <w:vAlign w:val="center"/>
            <w:hideMark/>
          </w:tcPr>
          <w:p w14:paraId="257BEF09" w14:textId="77777777" w:rsidR="001E7712" w:rsidRDefault="001E7712">
            <w:pPr>
              <w:spacing w:after="3" w:line="360" w:lineRule="auto"/>
              <w:ind w:left="-5" w:right="6" w:hanging="10"/>
              <w:jc w:val="both"/>
              <w:rPr>
                <w:i/>
                <w:sz w:val="20"/>
              </w:rPr>
            </w:pPr>
            <w:r>
              <w:rPr>
                <w:i/>
                <w:sz w:val="20"/>
                <w:vertAlign w:val="superscript"/>
              </w:rPr>
              <w:t xml:space="preserve">1 </w:t>
            </w:r>
            <w:r>
              <w:rPr>
                <w:i/>
                <w:sz w:val="20"/>
              </w:rPr>
              <w:t xml:space="preserve">Toplamlar hesaplanırken zorunlu derslerin hepsi, seçmeli derslerin ise sadece eğitim planında yer alanları hesaplanmalıdır. </w:t>
            </w:r>
          </w:p>
          <w:p w14:paraId="1E8DFCD2" w14:textId="77777777" w:rsidR="001E7712" w:rsidRDefault="001E7712">
            <w:pPr>
              <w:spacing w:after="3" w:line="360" w:lineRule="auto"/>
              <w:ind w:left="-5" w:right="6" w:hanging="10"/>
              <w:jc w:val="both"/>
              <w:rPr>
                <w:i/>
                <w:sz w:val="20"/>
                <w:szCs w:val="20"/>
              </w:rPr>
            </w:pPr>
            <w:r>
              <w:rPr>
                <w:i/>
                <w:sz w:val="20"/>
                <w:szCs w:val="20"/>
                <w:vertAlign w:val="superscript"/>
              </w:rPr>
              <w:t>2</w:t>
            </w:r>
            <w:r>
              <w:rPr>
                <w:i/>
                <w:sz w:val="20"/>
                <w:szCs w:val="20"/>
              </w:rPr>
              <w:t>Laboratuvar olarak hemşirelik esasları dersi, (varsa) temel bilimler dersleri, ilkyardım ve iletişim dersi laboratuvarları, vb. gösterilebilir. Meslek derslerinin uygulamaları gerçek ortamlarda (sahada) yürütülmeli ve uygulama başlığı altında yer almalıdır.</w:t>
            </w:r>
          </w:p>
          <w:p w14:paraId="4828C1E1" w14:textId="77777777" w:rsidR="001E7712" w:rsidRDefault="001E7712">
            <w:pPr>
              <w:spacing w:after="3" w:line="360" w:lineRule="auto"/>
              <w:ind w:left="-5" w:right="6" w:hanging="10"/>
              <w:jc w:val="both"/>
              <w:rPr>
                <w:i/>
                <w:sz w:val="20"/>
                <w:szCs w:val="22"/>
              </w:rPr>
            </w:pPr>
            <w:r>
              <w:rPr>
                <w:i/>
                <w:sz w:val="20"/>
                <w:vertAlign w:val="superscript"/>
              </w:rPr>
              <w:t>3</w:t>
            </w:r>
            <w:r>
              <w:rPr>
                <w:i/>
                <w:sz w:val="20"/>
              </w:rPr>
              <w:t xml:space="preserve"> Hemşirelik eğitim programının teorik eğitim süresi toplam sürenin en az üçte biri, uygulama eğitim süresi ise toplam eğitim süresinin yarısı kadar olmalıdır. </w:t>
            </w:r>
          </w:p>
        </w:tc>
      </w:tr>
      <w:tr w:rsidR="001E7712" w14:paraId="420F7F8F" w14:textId="77777777" w:rsidTr="001E7712">
        <w:tc>
          <w:tcPr>
            <w:tcW w:w="6" w:type="dxa"/>
            <w:tcBorders>
              <w:top w:val="nil"/>
              <w:left w:val="nil"/>
              <w:bottom w:val="nil"/>
              <w:right w:val="nil"/>
            </w:tcBorders>
            <w:vAlign w:val="center"/>
            <w:hideMark/>
          </w:tcPr>
          <w:p w14:paraId="23D66102" w14:textId="77777777" w:rsidR="001E7712" w:rsidRDefault="001E7712">
            <w:pPr>
              <w:rPr>
                <w:i/>
                <w:sz w:val="20"/>
              </w:rPr>
            </w:pPr>
          </w:p>
        </w:tc>
        <w:tc>
          <w:tcPr>
            <w:tcW w:w="3075" w:type="dxa"/>
            <w:tcBorders>
              <w:top w:val="nil"/>
              <w:left w:val="nil"/>
              <w:bottom w:val="nil"/>
              <w:right w:val="nil"/>
            </w:tcBorders>
            <w:vAlign w:val="center"/>
            <w:hideMark/>
          </w:tcPr>
          <w:p w14:paraId="72543DCD" w14:textId="77777777" w:rsidR="001E7712" w:rsidRDefault="001E7712">
            <w:pPr>
              <w:rPr>
                <w:sz w:val="20"/>
                <w:szCs w:val="20"/>
              </w:rPr>
            </w:pPr>
          </w:p>
        </w:tc>
        <w:tc>
          <w:tcPr>
            <w:tcW w:w="1170" w:type="dxa"/>
            <w:tcBorders>
              <w:top w:val="nil"/>
              <w:left w:val="nil"/>
              <w:bottom w:val="nil"/>
              <w:right w:val="nil"/>
            </w:tcBorders>
            <w:vAlign w:val="center"/>
            <w:hideMark/>
          </w:tcPr>
          <w:p w14:paraId="24D3C488" w14:textId="77777777" w:rsidR="001E7712" w:rsidRDefault="001E7712">
            <w:pPr>
              <w:rPr>
                <w:sz w:val="20"/>
                <w:szCs w:val="20"/>
              </w:rPr>
            </w:pPr>
          </w:p>
        </w:tc>
        <w:tc>
          <w:tcPr>
            <w:tcW w:w="1650" w:type="dxa"/>
            <w:tcBorders>
              <w:top w:val="nil"/>
              <w:left w:val="nil"/>
              <w:bottom w:val="nil"/>
              <w:right w:val="nil"/>
            </w:tcBorders>
            <w:vAlign w:val="center"/>
            <w:hideMark/>
          </w:tcPr>
          <w:p w14:paraId="6B274DFA" w14:textId="77777777" w:rsidR="001E7712" w:rsidRDefault="001E7712">
            <w:pPr>
              <w:rPr>
                <w:sz w:val="20"/>
                <w:szCs w:val="20"/>
              </w:rPr>
            </w:pPr>
          </w:p>
        </w:tc>
        <w:tc>
          <w:tcPr>
            <w:tcW w:w="1890" w:type="dxa"/>
            <w:tcBorders>
              <w:top w:val="nil"/>
              <w:left w:val="nil"/>
              <w:bottom w:val="nil"/>
              <w:right w:val="nil"/>
            </w:tcBorders>
            <w:vAlign w:val="center"/>
            <w:hideMark/>
          </w:tcPr>
          <w:p w14:paraId="5DE74EFA" w14:textId="77777777" w:rsidR="001E7712" w:rsidRDefault="001E7712">
            <w:pPr>
              <w:rPr>
                <w:sz w:val="20"/>
                <w:szCs w:val="20"/>
              </w:rPr>
            </w:pPr>
          </w:p>
        </w:tc>
        <w:tc>
          <w:tcPr>
            <w:tcW w:w="1365" w:type="dxa"/>
            <w:tcBorders>
              <w:top w:val="nil"/>
              <w:left w:val="nil"/>
              <w:bottom w:val="nil"/>
              <w:right w:val="nil"/>
            </w:tcBorders>
            <w:vAlign w:val="center"/>
            <w:hideMark/>
          </w:tcPr>
          <w:p w14:paraId="0DCDC10A" w14:textId="77777777" w:rsidR="001E7712" w:rsidRDefault="001E7712">
            <w:pPr>
              <w:rPr>
                <w:sz w:val="20"/>
                <w:szCs w:val="20"/>
              </w:rPr>
            </w:pPr>
          </w:p>
        </w:tc>
        <w:tc>
          <w:tcPr>
            <w:tcW w:w="1770" w:type="dxa"/>
            <w:tcBorders>
              <w:top w:val="nil"/>
              <w:left w:val="nil"/>
              <w:bottom w:val="nil"/>
              <w:right w:val="nil"/>
            </w:tcBorders>
            <w:vAlign w:val="center"/>
            <w:hideMark/>
          </w:tcPr>
          <w:p w14:paraId="2973458C" w14:textId="77777777" w:rsidR="001E7712" w:rsidRDefault="001E7712">
            <w:pPr>
              <w:rPr>
                <w:sz w:val="20"/>
                <w:szCs w:val="20"/>
              </w:rPr>
            </w:pPr>
          </w:p>
        </w:tc>
        <w:tc>
          <w:tcPr>
            <w:tcW w:w="1890" w:type="dxa"/>
            <w:tcBorders>
              <w:top w:val="nil"/>
              <w:left w:val="nil"/>
              <w:bottom w:val="nil"/>
              <w:right w:val="nil"/>
            </w:tcBorders>
            <w:vAlign w:val="center"/>
            <w:hideMark/>
          </w:tcPr>
          <w:p w14:paraId="463FC614" w14:textId="77777777" w:rsidR="001E7712" w:rsidRDefault="001E7712">
            <w:pPr>
              <w:rPr>
                <w:sz w:val="20"/>
                <w:szCs w:val="20"/>
              </w:rPr>
            </w:pPr>
          </w:p>
        </w:tc>
        <w:tc>
          <w:tcPr>
            <w:tcW w:w="1650" w:type="dxa"/>
            <w:tcBorders>
              <w:top w:val="nil"/>
              <w:left w:val="nil"/>
              <w:bottom w:val="nil"/>
              <w:right w:val="nil"/>
            </w:tcBorders>
            <w:vAlign w:val="center"/>
            <w:hideMark/>
          </w:tcPr>
          <w:p w14:paraId="179ECC47" w14:textId="77777777" w:rsidR="001E7712" w:rsidRDefault="001E7712">
            <w:pPr>
              <w:rPr>
                <w:sz w:val="20"/>
                <w:szCs w:val="20"/>
              </w:rPr>
            </w:pPr>
          </w:p>
        </w:tc>
      </w:tr>
    </w:tbl>
    <w:p w14:paraId="679D5A87" w14:textId="77777777" w:rsidR="001E7712" w:rsidRDefault="001E7712" w:rsidP="001E7712">
      <w:pPr>
        <w:spacing w:after="82" w:line="268" w:lineRule="auto"/>
        <w:ind w:left="10" w:right="275" w:hanging="10"/>
        <w:jc w:val="both"/>
        <w:rPr>
          <w:sz w:val="20"/>
          <w:szCs w:val="22"/>
        </w:rPr>
      </w:pPr>
    </w:p>
    <w:p w14:paraId="1CE88D83" w14:textId="53C6771C" w:rsidR="00677AF4" w:rsidRPr="001E6CFE" w:rsidRDefault="00677AF4" w:rsidP="00491C72">
      <w:pPr>
        <w:rPr>
          <w:b/>
          <w:bCs/>
        </w:rPr>
        <w:sectPr w:rsidR="00677AF4" w:rsidRPr="001E6CFE" w:rsidSect="001E6CFE">
          <w:pgSz w:w="16838" w:h="11906" w:orient="landscape"/>
          <w:pgMar w:top="1418" w:right="1276" w:bottom="1418" w:left="1134" w:header="709" w:footer="709" w:gutter="0"/>
          <w:cols w:space="708"/>
          <w:docGrid w:linePitch="360"/>
        </w:sectPr>
      </w:pPr>
    </w:p>
    <w:p w14:paraId="2591A58B" w14:textId="5EC57888" w:rsidR="00564B16" w:rsidRPr="001E6CFE" w:rsidRDefault="00564B16" w:rsidP="00491C72">
      <w:pPr>
        <w:pStyle w:val="Balk2"/>
        <w:spacing w:after="240" w:line="240" w:lineRule="auto"/>
        <w:jc w:val="center"/>
      </w:pPr>
      <w:bookmarkStart w:id="26" w:name="_Toc195048587"/>
      <w:r w:rsidRPr="001E6CFE">
        <w:lastRenderedPageBreak/>
        <w:t>2.</w:t>
      </w:r>
      <w:r w:rsidR="00A142DF" w:rsidRPr="001E6CFE">
        <w:t>5</w:t>
      </w:r>
      <w:r w:rsidRPr="001E6CFE">
        <w:t>. Yıllara Göre Ders İçerikleri</w:t>
      </w:r>
      <w:bookmarkEnd w:id="26"/>
    </w:p>
    <w:p w14:paraId="54939F93" w14:textId="248D1003" w:rsidR="00472C03" w:rsidRPr="001E6CFE" w:rsidRDefault="00805455" w:rsidP="00900C94">
      <w:pPr>
        <w:pStyle w:val="Balk3"/>
        <w:rPr>
          <w:color w:val="auto"/>
          <w:szCs w:val="24"/>
        </w:rPr>
      </w:pPr>
      <w:bookmarkStart w:id="27" w:name="_Toc195048588"/>
      <w:r w:rsidRPr="001E6CFE">
        <w:rPr>
          <w:color w:val="auto"/>
        </w:rPr>
        <w:t>2.</w:t>
      </w:r>
      <w:r w:rsidR="00A142DF" w:rsidRPr="001E6CFE">
        <w:rPr>
          <w:color w:val="auto"/>
        </w:rPr>
        <w:t>5</w:t>
      </w:r>
      <w:r w:rsidRPr="001E6CFE">
        <w:rPr>
          <w:color w:val="auto"/>
        </w:rPr>
        <w:t>.1. Birinci Yıl Güz Dönemi Zorunlu Dersler</w:t>
      </w:r>
      <w:bookmarkEnd w:id="27"/>
    </w:p>
    <w:p w14:paraId="397BB8ED" w14:textId="215700E9" w:rsidR="00805455" w:rsidRPr="001E6CFE" w:rsidRDefault="00872DCD" w:rsidP="66608C08">
      <w:pPr>
        <w:pStyle w:val="Balk4"/>
        <w:rPr>
          <w:color w:val="FF0000"/>
          <w:highlight w:val="yellow"/>
        </w:rPr>
      </w:pPr>
      <w:bookmarkStart w:id="28" w:name="_Toc195048589"/>
      <w:r>
        <w:t xml:space="preserve">EGT 101 </w:t>
      </w:r>
      <w:r w:rsidR="00805455">
        <w:t>Psikoloji Dersi</w:t>
      </w:r>
      <w:bookmarkEnd w:id="28"/>
      <w:r w:rsidR="003E65A4">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536"/>
        <w:gridCol w:w="5464"/>
      </w:tblGrid>
      <w:tr w:rsidR="001E6CFE" w:rsidRPr="001E6CFE" w14:paraId="32084A50" w14:textId="77777777" w:rsidTr="00C4295C">
        <w:trPr>
          <w:jc w:val="center"/>
        </w:trPr>
        <w:tc>
          <w:tcPr>
            <w:tcW w:w="5310" w:type="dxa"/>
            <w:gridSpan w:val="3"/>
          </w:tcPr>
          <w:p w14:paraId="002338C8" w14:textId="77777777" w:rsidR="00872DCD" w:rsidRPr="001E6CFE" w:rsidRDefault="00872DCD" w:rsidP="00371A76">
            <w:pPr>
              <w:jc w:val="both"/>
              <w:rPr>
                <w:b/>
                <w:sz w:val="18"/>
                <w:szCs w:val="18"/>
              </w:rPr>
            </w:pPr>
            <w:r w:rsidRPr="001E6CFE">
              <w:rPr>
                <w:b/>
                <w:sz w:val="18"/>
                <w:szCs w:val="18"/>
              </w:rPr>
              <w:t xml:space="preserve">Dersi Veren Birim(ler): </w:t>
            </w:r>
            <w:r w:rsidRPr="001E6CFE">
              <w:rPr>
                <w:sz w:val="18"/>
                <w:szCs w:val="18"/>
              </w:rPr>
              <w:t>Pamukkale Üniversitesi Sağlık Bilimleri Fakültesi Hemşirelik Bölümü</w:t>
            </w:r>
          </w:p>
        </w:tc>
        <w:tc>
          <w:tcPr>
            <w:tcW w:w="5464" w:type="dxa"/>
          </w:tcPr>
          <w:p w14:paraId="6245FD03" w14:textId="77777777" w:rsidR="00872DCD" w:rsidRPr="001E6CFE" w:rsidRDefault="00872DCD" w:rsidP="00371A76">
            <w:pPr>
              <w:jc w:val="both"/>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4F9C2A4E" w14:textId="77777777" w:rsidTr="00C4295C">
        <w:trPr>
          <w:trHeight w:val="147"/>
          <w:jc w:val="center"/>
        </w:trPr>
        <w:tc>
          <w:tcPr>
            <w:tcW w:w="5310" w:type="dxa"/>
            <w:gridSpan w:val="3"/>
          </w:tcPr>
          <w:p w14:paraId="3DA2042C" w14:textId="55EB43A0" w:rsidR="00872DCD" w:rsidRPr="001E6CFE" w:rsidRDefault="00872DCD" w:rsidP="00371A76">
            <w:pPr>
              <w:jc w:val="both"/>
              <w:rPr>
                <w:b/>
                <w:sz w:val="18"/>
                <w:szCs w:val="18"/>
              </w:rPr>
            </w:pPr>
            <w:r w:rsidRPr="001E6CFE">
              <w:rPr>
                <w:b/>
                <w:sz w:val="18"/>
                <w:szCs w:val="18"/>
              </w:rPr>
              <w:t xml:space="preserve">Bölüm Adı: </w:t>
            </w:r>
            <w:r w:rsidRPr="001E6CFE">
              <w:rPr>
                <w:sz w:val="18"/>
                <w:szCs w:val="18"/>
              </w:rPr>
              <w:t>Hemşirelik</w:t>
            </w:r>
          </w:p>
        </w:tc>
        <w:tc>
          <w:tcPr>
            <w:tcW w:w="5464" w:type="dxa"/>
          </w:tcPr>
          <w:p w14:paraId="0B86DB6A" w14:textId="77777777" w:rsidR="00872DCD" w:rsidRPr="001E6CFE" w:rsidRDefault="00872DCD" w:rsidP="00371A76">
            <w:pPr>
              <w:jc w:val="both"/>
              <w:rPr>
                <w:sz w:val="18"/>
                <w:szCs w:val="18"/>
              </w:rPr>
            </w:pPr>
            <w:r w:rsidRPr="001E6CFE">
              <w:rPr>
                <w:b/>
                <w:sz w:val="18"/>
                <w:szCs w:val="18"/>
              </w:rPr>
              <w:t xml:space="preserve">Dersin Adı: </w:t>
            </w:r>
            <w:r w:rsidRPr="001E6CFE">
              <w:rPr>
                <w:sz w:val="18"/>
                <w:szCs w:val="18"/>
              </w:rPr>
              <w:t>Psikoloji</w:t>
            </w:r>
          </w:p>
        </w:tc>
      </w:tr>
      <w:tr w:rsidR="001E6CFE" w:rsidRPr="001E6CFE" w14:paraId="16FD12EC" w14:textId="77777777" w:rsidTr="00C4295C">
        <w:trPr>
          <w:trHeight w:val="195"/>
          <w:jc w:val="center"/>
        </w:trPr>
        <w:tc>
          <w:tcPr>
            <w:tcW w:w="5310" w:type="dxa"/>
            <w:gridSpan w:val="3"/>
          </w:tcPr>
          <w:p w14:paraId="350FC00A" w14:textId="77777777" w:rsidR="00872DCD" w:rsidRPr="001E6CFE" w:rsidRDefault="00872DCD" w:rsidP="00371A76">
            <w:pPr>
              <w:jc w:val="both"/>
              <w:rPr>
                <w:b/>
                <w:sz w:val="18"/>
                <w:szCs w:val="18"/>
              </w:rPr>
            </w:pPr>
            <w:r w:rsidRPr="001E6CFE">
              <w:rPr>
                <w:b/>
                <w:sz w:val="18"/>
                <w:szCs w:val="18"/>
              </w:rPr>
              <w:t xml:space="preserve">Dersin Düzeyi: </w:t>
            </w:r>
            <w:r w:rsidRPr="001E6CFE">
              <w:rPr>
                <w:sz w:val="18"/>
                <w:szCs w:val="18"/>
              </w:rPr>
              <w:t xml:space="preserve">Lisans </w:t>
            </w:r>
          </w:p>
        </w:tc>
        <w:tc>
          <w:tcPr>
            <w:tcW w:w="5464" w:type="dxa"/>
          </w:tcPr>
          <w:p w14:paraId="384700F9" w14:textId="77777777" w:rsidR="00872DCD" w:rsidRPr="001E6CFE" w:rsidRDefault="00872DCD" w:rsidP="00371A76">
            <w:pPr>
              <w:jc w:val="both"/>
              <w:rPr>
                <w:sz w:val="18"/>
                <w:szCs w:val="18"/>
              </w:rPr>
            </w:pPr>
            <w:r w:rsidRPr="001E6CFE">
              <w:rPr>
                <w:b/>
                <w:sz w:val="18"/>
                <w:szCs w:val="18"/>
              </w:rPr>
              <w:t>Dersin Kodu:</w:t>
            </w:r>
            <w:r w:rsidRPr="001E6CFE">
              <w:rPr>
                <w:sz w:val="18"/>
                <w:szCs w:val="18"/>
              </w:rPr>
              <w:t xml:space="preserve"> EGT 101</w:t>
            </w:r>
          </w:p>
        </w:tc>
      </w:tr>
      <w:tr w:rsidR="001E6CFE" w:rsidRPr="001E6CFE" w14:paraId="3C81EF9E" w14:textId="77777777" w:rsidTr="00C4295C">
        <w:trPr>
          <w:trHeight w:val="37"/>
          <w:jc w:val="center"/>
        </w:trPr>
        <w:tc>
          <w:tcPr>
            <w:tcW w:w="5310" w:type="dxa"/>
            <w:gridSpan w:val="3"/>
          </w:tcPr>
          <w:p w14:paraId="05CB9FA2" w14:textId="77777777" w:rsidR="00872DCD" w:rsidRPr="001E6CFE" w:rsidRDefault="00872DCD" w:rsidP="00371A76">
            <w:pPr>
              <w:jc w:val="both"/>
              <w:rPr>
                <w:b/>
                <w:sz w:val="18"/>
                <w:szCs w:val="18"/>
              </w:rPr>
            </w:pPr>
            <w:r w:rsidRPr="001E6CFE">
              <w:rPr>
                <w:b/>
                <w:sz w:val="18"/>
                <w:szCs w:val="18"/>
              </w:rPr>
              <w:t xml:space="preserve">Formun Düzenlenme/Yenilenme Tarihi: </w:t>
            </w:r>
            <w:r w:rsidRPr="001E6CFE">
              <w:rPr>
                <w:sz w:val="18"/>
                <w:szCs w:val="18"/>
              </w:rPr>
              <w:t>23.09.2024</w:t>
            </w:r>
            <w:r w:rsidRPr="001E6CFE">
              <w:rPr>
                <w:b/>
                <w:sz w:val="18"/>
                <w:szCs w:val="18"/>
              </w:rPr>
              <w:t xml:space="preserve"> </w:t>
            </w:r>
          </w:p>
        </w:tc>
        <w:tc>
          <w:tcPr>
            <w:tcW w:w="5464" w:type="dxa"/>
          </w:tcPr>
          <w:p w14:paraId="79CCAFD1" w14:textId="572BCB19" w:rsidR="00872DCD" w:rsidRPr="001E6CFE" w:rsidRDefault="00872DCD" w:rsidP="00371A76">
            <w:pPr>
              <w:jc w:val="both"/>
              <w:rPr>
                <w:b/>
                <w:sz w:val="18"/>
                <w:szCs w:val="18"/>
              </w:rPr>
            </w:pPr>
            <w:r w:rsidRPr="001E6CFE">
              <w:rPr>
                <w:b/>
                <w:sz w:val="18"/>
                <w:szCs w:val="18"/>
              </w:rPr>
              <w:t xml:space="preserve">Dersin Türü: </w:t>
            </w:r>
            <w:r w:rsidRPr="001E6CFE">
              <w:rPr>
                <w:bCs/>
                <w:sz w:val="18"/>
                <w:szCs w:val="18"/>
              </w:rPr>
              <w:t>Zorunlu</w:t>
            </w:r>
          </w:p>
        </w:tc>
      </w:tr>
      <w:tr w:rsidR="001E6CFE" w:rsidRPr="001E6CFE" w14:paraId="3972BD81" w14:textId="77777777" w:rsidTr="00C4295C">
        <w:trPr>
          <w:trHeight w:val="483"/>
          <w:jc w:val="center"/>
        </w:trPr>
        <w:tc>
          <w:tcPr>
            <w:tcW w:w="5310" w:type="dxa"/>
            <w:gridSpan w:val="3"/>
          </w:tcPr>
          <w:p w14:paraId="251E9959" w14:textId="06A1B1AC" w:rsidR="00872DCD" w:rsidRPr="001E6CFE" w:rsidRDefault="00872DCD" w:rsidP="00371A76">
            <w:pPr>
              <w:jc w:val="both"/>
              <w:rPr>
                <w:sz w:val="18"/>
                <w:szCs w:val="18"/>
              </w:rPr>
            </w:pPr>
            <w:r w:rsidRPr="001E6CFE">
              <w:rPr>
                <w:b/>
                <w:sz w:val="18"/>
                <w:szCs w:val="18"/>
              </w:rPr>
              <w:t xml:space="preserve">Dersin Öğretim Dili: </w:t>
            </w:r>
            <w:r w:rsidRPr="001E6CFE">
              <w:rPr>
                <w:sz w:val="18"/>
                <w:szCs w:val="18"/>
              </w:rPr>
              <w:t>Türkçe</w:t>
            </w:r>
          </w:p>
        </w:tc>
        <w:tc>
          <w:tcPr>
            <w:tcW w:w="5464" w:type="dxa"/>
          </w:tcPr>
          <w:p w14:paraId="21EDC386" w14:textId="77777777" w:rsidR="00872DCD" w:rsidRPr="001E6CFE" w:rsidRDefault="00872DCD" w:rsidP="00371A76">
            <w:pPr>
              <w:jc w:val="both"/>
              <w:rPr>
                <w:b/>
                <w:sz w:val="18"/>
                <w:szCs w:val="18"/>
              </w:rPr>
            </w:pPr>
            <w:r w:rsidRPr="001E6CFE">
              <w:rPr>
                <w:b/>
                <w:sz w:val="18"/>
                <w:szCs w:val="18"/>
              </w:rPr>
              <w:t xml:space="preserve">Dersin Öğretim Üyesi/Üyeleri: </w:t>
            </w:r>
            <w:r w:rsidRPr="001E6CFE">
              <w:rPr>
                <w:sz w:val="18"/>
                <w:szCs w:val="18"/>
              </w:rPr>
              <w:t>Dr. Öğr. Üyesi Fatma ÖZGÜN ÖZTÜRK</w:t>
            </w:r>
          </w:p>
        </w:tc>
      </w:tr>
      <w:tr w:rsidR="001E6CFE" w:rsidRPr="001E6CFE" w14:paraId="47747981" w14:textId="77777777" w:rsidTr="00C4295C">
        <w:trPr>
          <w:jc w:val="center"/>
        </w:trPr>
        <w:tc>
          <w:tcPr>
            <w:tcW w:w="5310" w:type="dxa"/>
            <w:gridSpan w:val="3"/>
          </w:tcPr>
          <w:p w14:paraId="01DCBED5" w14:textId="77777777" w:rsidR="00872DCD" w:rsidRPr="001E6CFE" w:rsidRDefault="00872DCD" w:rsidP="00371A76">
            <w:pPr>
              <w:jc w:val="both"/>
              <w:rPr>
                <w:sz w:val="18"/>
                <w:szCs w:val="18"/>
              </w:rPr>
            </w:pPr>
            <w:r w:rsidRPr="001E6CFE">
              <w:rPr>
                <w:b/>
                <w:sz w:val="18"/>
                <w:szCs w:val="18"/>
              </w:rPr>
              <w:t xml:space="preserve">Dersin Önkoşulu: </w:t>
            </w:r>
            <w:r w:rsidRPr="001E6CFE">
              <w:rPr>
                <w:sz w:val="18"/>
                <w:szCs w:val="18"/>
              </w:rPr>
              <w:t>Dersin ön koşulu yok.</w:t>
            </w:r>
          </w:p>
        </w:tc>
        <w:tc>
          <w:tcPr>
            <w:tcW w:w="5464" w:type="dxa"/>
          </w:tcPr>
          <w:p w14:paraId="0C919101" w14:textId="77777777" w:rsidR="00872DCD" w:rsidRPr="001E6CFE" w:rsidRDefault="00872DCD" w:rsidP="00371A76">
            <w:pPr>
              <w:jc w:val="both"/>
              <w:rPr>
                <w:sz w:val="18"/>
                <w:szCs w:val="18"/>
              </w:rPr>
            </w:pPr>
            <w:r w:rsidRPr="001E6CFE">
              <w:rPr>
                <w:b/>
                <w:sz w:val="18"/>
                <w:szCs w:val="18"/>
              </w:rPr>
              <w:t>Önkoşul Olduğu Ders:</w:t>
            </w:r>
            <w:r w:rsidRPr="001E6CFE">
              <w:rPr>
                <w:sz w:val="18"/>
                <w:szCs w:val="18"/>
              </w:rPr>
              <w:t xml:space="preserve"> Dersin ön koşulu yok.</w:t>
            </w:r>
          </w:p>
        </w:tc>
      </w:tr>
      <w:tr w:rsidR="001E6CFE" w:rsidRPr="001E6CFE" w14:paraId="26016210" w14:textId="77777777" w:rsidTr="00C4295C">
        <w:trPr>
          <w:jc w:val="center"/>
        </w:trPr>
        <w:tc>
          <w:tcPr>
            <w:tcW w:w="5310" w:type="dxa"/>
            <w:gridSpan w:val="3"/>
          </w:tcPr>
          <w:p w14:paraId="1BC4A26F" w14:textId="2516AF50" w:rsidR="00872DCD" w:rsidRPr="001E6CFE" w:rsidRDefault="00872DCD" w:rsidP="00371A76">
            <w:pPr>
              <w:jc w:val="both"/>
              <w:rPr>
                <w:b/>
                <w:sz w:val="18"/>
                <w:szCs w:val="18"/>
              </w:rPr>
            </w:pPr>
            <w:r w:rsidRPr="001E6CFE">
              <w:rPr>
                <w:b/>
                <w:sz w:val="18"/>
                <w:szCs w:val="18"/>
              </w:rPr>
              <w:t xml:space="preserve">Haftalık Ders Saati: </w:t>
            </w:r>
            <w:r w:rsidRPr="001E6CFE">
              <w:rPr>
                <w:sz w:val="18"/>
                <w:szCs w:val="18"/>
              </w:rPr>
              <w:t>2</w:t>
            </w:r>
          </w:p>
        </w:tc>
        <w:tc>
          <w:tcPr>
            <w:tcW w:w="5464" w:type="dxa"/>
          </w:tcPr>
          <w:p w14:paraId="61982CF3" w14:textId="77777777" w:rsidR="00872DCD" w:rsidRPr="001E6CFE" w:rsidRDefault="00872DCD" w:rsidP="00371A76">
            <w:pPr>
              <w:jc w:val="both"/>
              <w:rPr>
                <w:b/>
                <w:sz w:val="18"/>
                <w:szCs w:val="18"/>
              </w:rPr>
            </w:pPr>
            <w:r w:rsidRPr="001E6CFE">
              <w:rPr>
                <w:b/>
                <w:sz w:val="18"/>
                <w:szCs w:val="18"/>
              </w:rPr>
              <w:t xml:space="preserve">Ders Koordinatörü: </w:t>
            </w:r>
            <w:r w:rsidRPr="001E6CFE">
              <w:rPr>
                <w:sz w:val="18"/>
                <w:szCs w:val="18"/>
              </w:rPr>
              <w:t>Dr. Öğr. Üyesi Fatma ÖZGÜN ÖZTÜRK</w:t>
            </w:r>
          </w:p>
        </w:tc>
      </w:tr>
      <w:tr w:rsidR="001E6CFE" w:rsidRPr="001E6CFE" w14:paraId="46F2BD65" w14:textId="77777777" w:rsidTr="00C4295C">
        <w:trPr>
          <w:trHeight w:val="343"/>
          <w:jc w:val="center"/>
        </w:trPr>
        <w:tc>
          <w:tcPr>
            <w:tcW w:w="2249" w:type="dxa"/>
          </w:tcPr>
          <w:p w14:paraId="1E1BB5FD" w14:textId="77777777" w:rsidR="00872DCD" w:rsidRPr="001E6CFE" w:rsidRDefault="00872DCD" w:rsidP="00371A76">
            <w:pPr>
              <w:jc w:val="both"/>
              <w:rPr>
                <w:b/>
                <w:sz w:val="18"/>
                <w:szCs w:val="18"/>
              </w:rPr>
            </w:pPr>
            <w:r w:rsidRPr="001E6CFE">
              <w:rPr>
                <w:b/>
                <w:sz w:val="18"/>
                <w:szCs w:val="18"/>
              </w:rPr>
              <w:t>Teori</w:t>
            </w:r>
          </w:p>
        </w:tc>
        <w:tc>
          <w:tcPr>
            <w:tcW w:w="1525" w:type="dxa"/>
          </w:tcPr>
          <w:p w14:paraId="28216AE7" w14:textId="77777777" w:rsidR="00872DCD" w:rsidRPr="001E6CFE" w:rsidRDefault="00872DCD" w:rsidP="00371A76">
            <w:pPr>
              <w:jc w:val="both"/>
              <w:rPr>
                <w:b/>
                <w:sz w:val="18"/>
                <w:szCs w:val="18"/>
              </w:rPr>
            </w:pPr>
            <w:r w:rsidRPr="001E6CFE">
              <w:rPr>
                <w:b/>
                <w:sz w:val="18"/>
                <w:szCs w:val="18"/>
              </w:rPr>
              <w:t>Uygulama</w:t>
            </w:r>
          </w:p>
        </w:tc>
        <w:tc>
          <w:tcPr>
            <w:tcW w:w="1536" w:type="dxa"/>
          </w:tcPr>
          <w:p w14:paraId="250ED80B" w14:textId="77777777" w:rsidR="00872DCD" w:rsidRPr="001E6CFE" w:rsidRDefault="00872DCD" w:rsidP="00371A76">
            <w:pPr>
              <w:jc w:val="both"/>
              <w:rPr>
                <w:b/>
                <w:sz w:val="18"/>
                <w:szCs w:val="18"/>
              </w:rPr>
            </w:pPr>
            <w:r w:rsidRPr="001E6CFE">
              <w:rPr>
                <w:b/>
                <w:sz w:val="18"/>
                <w:szCs w:val="18"/>
              </w:rPr>
              <w:t>Laboratuvar</w:t>
            </w:r>
          </w:p>
        </w:tc>
        <w:tc>
          <w:tcPr>
            <w:tcW w:w="5464" w:type="dxa"/>
          </w:tcPr>
          <w:p w14:paraId="4582D358" w14:textId="77777777" w:rsidR="00872DCD" w:rsidRPr="001E6CFE" w:rsidRDefault="00872DCD" w:rsidP="00371A76">
            <w:pPr>
              <w:jc w:val="both"/>
              <w:rPr>
                <w:b/>
                <w:sz w:val="18"/>
                <w:szCs w:val="18"/>
              </w:rPr>
            </w:pPr>
            <w:r w:rsidRPr="001E6CFE">
              <w:rPr>
                <w:b/>
                <w:sz w:val="18"/>
                <w:szCs w:val="18"/>
              </w:rPr>
              <w:t>Dersin AKTS Kredisi:</w:t>
            </w:r>
          </w:p>
        </w:tc>
      </w:tr>
      <w:tr w:rsidR="00872DCD" w:rsidRPr="001E6CFE" w14:paraId="04AF9101" w14:textId="77777777" w:rsidTr="00C4295C">
        <w:trPr>
          <w:jc w:val="center"/>
        </w:trPr>
        <w:tc>
          <w:tcPr>
            <w:tcW w:w="2249" w:type="dxa"/>
          </w:tcPr>
          <w:p w14:paraId="6958B124" w14:textId="77777777" w:rsidR="00872DCD" w:rsidRPr="001E6CFE" w:rsidRDefault="00872DCD" w:rsidP="00371A76">
            <w:pPr>
              <w:jc w:val="both"/>
              <w:rPr>
                <w:sz w:val="18"/>
                <w:szCs w:val="18"/>
              </w:rPr>
            </w:pPr>
            <w:r w:rsidRPr="001E6CFE">
              <w:rPr>
                <w:sz w:val="18"/>
                <w:szCs w:val="18"/>
              </w:rPr>
              <w:t>2</w:t>
            </w:r>
          </w:p>
        </w:tc>
        <w:tc>
          <w:tcPr>
            <w:tcW w:w="1525" w:type="dxa"/>
          </w:tcPr>
          <w:p w14:paraId="0A90B009" w14:textId="77777777" w:rsidR="00872DCD" w:rsidRPr="001E6CFE" w:rsidRDefault="00872DCD" w:rsidP="00371A76">
            <w:pPr>
              <w:jc w:val="both"/>
              <w:rPr>
                <w:sz w:val="18"/>
                <w:szCs w:val="18"/>
              </w:rPr>
            </w:pPr>
            <w:r w:rsidRPr="001E6CFE">
              <w:rPr>
                <w:sz w:val="18"/>
                <w:szCs w:val="18"/>
              </w:rPr>
              <w:t>0</w:t>
            </w:r>
          </w:p>
        </w:tc>
        <w:tc>
          <w:tcPr>
            <w:tcW w:w="1536" w:type="dxa"/>
          </w:tcPr>
          <w:p w14:paraId="6BBE09B5" w14:textId="77777777" w:rsidR="00872DCD" w:rsidRPr="001E6CFE" w:rsidRDefault="00872DCD" w:rsidP="00371A76">
            <w:pPr>
              <w:jc w:val="both"/>
              <w:rPr>
                <w:sz w:val="18"/>
                <w:szCs w:val="18"/>
              </w:rPr>
            </w:pPr>
            <w:r w:rsidRPr="001E6CFE">
              <w:rPr>
                <w:sz w:val="18"/>
                <w:szCs w:val="18"/>
              </w:rPr>
              <w:t>0</w:t>
            </w:r>
          </w:p>
        </w:tc>
        <w:tc>
          <w:tcPr>
            <w:tcW w:w="5464" w:type="dxa"/>
          </w:tcPr>
          <w:p w14:paraId="748746AF" w14:textId="77777777" w:rsidR="00872DCD" w:rsidRPr="001E6CFE" w:rsidRDefault="00872DCD" w:rsidP="00371A76">
            <w:pPr>
              <w:jc w:val="both"/>
              <w:rPr>
                <w:sz w:val="18"/>
                <w:szCs w:val="18"/>
              </w:rPr>
            </w:pPr>
            <w:r w:rsidRPr="001E6CFE">
              <w:rPr>
                <w:sz w:val="18"/>
                <w:szCs w:val="18"/>
              </w:rPr>
              <w:t>3</w:t>
            </w:r>
          </w:p>
        </w:tc>
      </w:tr>
    </w:tbl>
    <w:p w14:paraId="5E5A765A" w14:textId="77777777" w:rsidR="00872DCD" w:rsidRPr="001E6CFE" w:rsidRDefault="00872DCD" w:rsidP="00371A76">
      <w:pPr>
        <w:jc w:val="both"/>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495B26BC" w14:textId="77777777" w:rsidTr="00C4295C">
        <w:tc>
          <w:tcPr>
            <w:tcW w:w="10740" w:type="dxa"/>
          </w:tcPr>
          <w:p w14:paraId="4F7B543A" w14:textId="77777777" w:rsidR="00872DCD" w:rsidRPr="001E6CFE" w:rsidRDefault="00872DCD" w:rsidP="00371A76">
            <w:pPr>
              <w:jc w:val="both"/>
              <w:rPr>
                <w:b/>
                <w:sz w:val="18"/>
                <w:szCs w:val="18"/>
              </w:rPr>
            </w:pPr>
            <w:r w:rsidRPr="001E6CFE">
              <w:rPr>
                <w:b/>
                <w:sz w:val="18"/>
                <w:szCs w:val="18"/>
              </w:rPr>
              <w:t xml:space="preserve">Dersin Amacı: </w:t>
            </w:r>
            <w:r w:rsidRPr="001E6CFE">
              <w:rPr>
                <w:sz w:val="18"/>
                <w:szCs w:val="18"/>
              </w:rPr>
              <w:t>Bu ders Hemşirelik bölümü öğrencilerine psikolojinin temel kavramları ve uygulamaları hakkında bilgi verir ve bu alanın temel ilkelerini aşina kılmayı hedefler.</w:t>
            </w:r>
          </w:p>
        </w:tc>
      </w:tr>
      <w:tr w:rsidR="001E6CFE" w:rsidRPr="001E6CFE" w14:paraId="2B99B7D7" w14:textId="77777777" w:rsidTr="00C4295C">
        <w:trPr>
          <w:trHeight w:val="2823"/>
        </w:trPr>
        <w:tc>
          <w:tcPr>
            <w:tcW w:w="10740" w:type="dxa"/>
          </w:tcPr>
          <w:p w14:paraId="48E9E931" w14:textId="77777777" w:rsidR="00872DCD" w:rsidRPr="001E6CFE" w:rsidRDefault="00872DCD" w:rsidP="00371A76">
            <w:pPr>
              <w:jc w:val="both"/>
              <w:rPr>
                <w:b/>
                <w:sz w:val="18"/>
                <w:szCs w:val="18"/>
              </w:rPr>
            </w:pPr>
            <w:r w:rsidRPr="001E6CFE">
              <w:rPr>
                <w:b/>
                <w:sz w:val="18"/>
                <w:szCs w:val="18"/>
              </w:rPr>
              <w:t xml:space="preserve">Dersin Öğrenme Kazanımları:  </w:t>
            </w:r>
          </w:p>
          <w:p w14:paraId="50A3D00C" w14:textId="77777777" w:rsidR="00872DCD" w:rsidRPr="001E6CFE" w:rsidRDefault="00872DCD" w:rsidP="00371A76">
            <w:pPr>
              <w:jc w:val="both"/>
              <w:rPr>
                <w:sz w:val="18"/>
                <w:szCs w:val="18"/>
              </w:rPr>
            </w:pPr>
            <w:r w:rsidRPr="001E6CFE">
              <w:rPr>
                <w:sz w:val="18"/>
                <w:szCs w:val="18"/>
              </w:rPr>
              <w:t>1. Psikolojinin tanımı, konuları, alt alanları ve araştırma yöntemlerini bilir.</w:t>
            </w:r>
          </w:p>
          <w:p w14:paraId="37712EA2" w14:textId="77777777" w:rsidR="00872DCD" w:rsidRPr="001E6CFE" w:rsidRDefault="00872DCD" w:rsidP="00371A76">
            <w:pPr>
              <w:jc w:val="both"/>
              <w:rPr>
                <w:sz w:val="18"/>
                <w:szCs w:val="18"/>
              </w:rPr>
            </w:pPr>
            <w:r w:rsidRPr="001E6CFE">
              <w:rPr>
                <w:sz w:val="18"/>
                <w:szCs w:val="18"/>
              </w:rPr>
              <w:t>2. Fizyolojik psikolojinin tanımı, konuları ve sinir sisteminin davranışla ilişkisini bilir.</w:t>
            </w:r>
          </w:p>
          <w:p w14:paraId="0C16C144" w14:textId="77777777" w:rsidR="00872DCD" w:rsidRPr="001E6CFE" w:rsidRDefault="00872DCD" w:rsidP="00371A76">
            <w:pPr>
              <w:jc w:val="both"/>
              <w:rPr>
                <w:sz w:val="18"/>
                <w:szCs w:val="18"/>
              </w:rPr>
            </w:pPr>
            <w:r w:rsidRPr="001E6CFE">
              <w:rPr>
                <w:sz w:val="18"/>
                <w:szCs w:val="18"/>
              </w:rPr>
              <w:t>3. Gelişim psikolojisinin tanımını, temel kavramlarını, ilkelerini ve gelişim psikolojisindeki teorileri söyler.</w:t>
            </w:r>
          </w:p>
          <w:p w14:paraId="6000FAF5" w14:textId="77777777" w:rsidR="00872DCD" w:rsidRPr="001E6CFE" w:rsidRDefault="00872DCD" w:rsidP="00371A76">
            <w:pPr>
              <w:jc w:val="both"/>
              <w:rPr>
                <w:sz w:val="18"/>
                <w:szCs w:val="18"/>
              </w:rPr>
            </w:pPr>
            <w:r w:rsidRPr="001E6CFE">
              <w:rPr>
                <w:sz w:val="18"/>
                <w:szCs w:val="18"/>
              </w:rPr>
              <w:t>4. Bilinç ve farklı bilinç durumlarını bilir.</w:t>
            </w:r>
          </w:p>
          <w:p w14:paraId="20A87E1E" w14:textId="77777777" w:rsidR="00872DCD" w:rsidRPr="001E6CFE" w:rsidRDefault="00872DCD" w:rsidP="00371A76">
            <w:pPr>
              <w:jc w:val="both"/>
              <w:rPr>
                <w:sz w:val="18"/>
                <w:szCs w:val="18"/>
              </w:rPr>
            </w:pPr>
            <w:r w:rsidRPr="001E6CFE">
              <w:rPr>
                <w:sz w:val="18"/>
                <w:szCs w:val="18"/>
              </w:rPr>
              <w:t>5. Temel güdüleri, temel güdülerin işlevlerini ve fizyolojik kökenlerini bilir.</w:t>
            </w:r>
          </w:p>
          <w:p w14:paraId="7AFB1B10" w14:textId="77777777" w:rsidR="00872DCD" w:rsidRPr="001E6CFE" w:rsidRDefault="00872DCD" w:rsidP="00371A76">
            <w:pPr>
              <w:jc w:val="both"/>
              <w:rPr>
                <w:sz w:val="18"/>
                <w:szCs w:val="18"/>
              </w:rPr>
            </w:pPr>
            <w:r w:rsidRPr="001E6CFE">
              <w:rPr>
                <w:sz w:val="18"/>
                <w:szCs w:val="18"/>
              </w:rPr>
              <w:t>6. Öğrenme kuramlarını açıklar.</w:t>
            </w:r>
          </w:p>
          <w:p w14:paraId="0E4A30AC" w14:textId="77777777" w:rsidR="00872DCD" w:rsidRPr="001E6CFE" w:rsidRDefault="00872DCD" w:rsidP="00371A76">
            <w:pPr>
              <w:jc w:val="both"/>
              <w:rPr>
                <w:sz w:val="18"/>
                <w:szCs w:val="18"/>
              </w:rPr>
            </w:pPr>
            <w:r w:rsidRPr="001E6CFE">
              <w:rPr>
                <w:sz w:val="18"/>
                <w:szCs w:val="18"/>
              </w:rPr>
              <w:t>7. Kişiliğin tanımını, temel kavramlarını ve kişilikle ilgili temel kuramları ifade eder.</w:t>
            </w:r>
          </w:p>
          <w:p w14:paraId="4F39F3B3" w14:textId="77777777" w:rsidR="00872DCD" w:rsidRPr="001E6CFE" w:rsidRDefault="00872DCD" w:rsidP="00371A76">
            <w:pPr>
              <w:jc w:val="both"/>
              <w:rPr>
                <w:sz w:val="18"/>
                <w:szCs w:val="18"/>
              </w:rPr>
            </w:pPr>
            <w:r w:rsidRPr="001E6CFE">
              <w:rPr>
                <w:sz w:val="18"/>
                <w:szCs w:val="18"/>
              </w:rPr>
              <w:t>8. Stresin tanımını, fizyolojik temelini, nedenlerini, strese karşı psikolojik tepkileri, stres ve sağlık ilişkisini ve stresle başa çıkma stratejilerini ifade eder.</w:t>
            </w:r>
          </w:p>
          <w:p w14:paraId="7D470339" w14:textId="77777777" w:rsidR="00872DCD" w:rsidRPr="001E6CFE" w:rsidRDefault="00872DCD" w:rsidP="00371A76">
            <w:pPr>
              <w:jc w:val="both"/>
              <w:rPr>
                <w:sz w:val="18"/>
                <w:szCs w:val="18"/>
              </w:rPr>
            </w:pPr>
            <w:r w:rsidRPr="001E6CFE">
              <w:rPr>
                <w:sz w:val="18"/>
                <w:szCs w:val="18"/>
              </w:rPr>
              <w:t>9. Anormal psikolojinin tanımını, normal ile anormal ayrımının yapılabilmesi için gerekli olan ölçütleri ve duygu durum bozukluklarını ifade eder.</w:t>
            </w:r>
          </w:p>
          <w:p w14:paraId="2853A2CF" w14:textId="77777777" w:rsidR="00872DCD" w:rsidRPr="001E6CFE" w:rsidRDefault="00872DCD" w:rsidP="00371A76">
            <w:pPr>
              <w:jc w:val="both"/>
              <w:rPr>
                <w:sz w:val="18"/>
                <w:szCs w:val="18"/>
              </w:rPr>
            </w:pPr>
            <w:r w:rsidRPr="001E6CFE">
              <w:rPr>
                <w:sz w:val="18"/>
                <w:szCs w:val="18"/>
              </w:rPr>
              <w:t xml:space="preserve">10. Sosyal biliş ve duygu arasındaki ilişkiyi ifade eder. </w:t>
            </w:r>
          </w:p>
        </w:tc>
      </w:tr>
    </w:tbl>
    <w:p w14:paraId="432E8860" w14:textId="77777777" w:rsidR="00872DCD" w:rsidRPr="001E6CFE" w:rsidRDefault="00872DCD" w:rsidP="00371A76">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72DCD" w:rsidRPr="001E6CFE" w14:paraId="3E79EFF5" w14:textId="77777777" w:rsidTr="005C7C84">
        <w:trPr>
          <w:trHeight w:val="177"/>
          <w:jc w:val="center"/>
        </w:trPr>
        <w:tc>
          <w:tcPr>
            <w:tcW w:w="10774" w:type="dxa"/>
          </w:tcPr>
          <w:p w14:paraId="0F36A58E" w14:textId="0AB2BD64" w:rsidR="00872DCD" w:rsidRPr="001E6CFE" w:rsidRDefault="00872DCD" w:rsidP="00371A76">
            <w:pPr>
              <w:jc w:val="both"/>
              <w:rPr>
                <w:b/>
                <w:sz w:val="18"/>
                <w:szCs w:val="18"/>
              </w:rPr>
            </w:pPr>
            <w:r w:rsidRPr="001E6CFE">
              <w:rPr>
                <w:b/>
                <w:sz w:val="18"/>
                <w:szCs w:val="18"/>
              </w:rPr>
              <w:t xml:space="preserve">Öğrenme ve Öğretme Yöntemleri: </w:t>
            </w:r>
            <w:r w:rsidRPr="001E6CFE">
              <w:rPr>
                <w:sz w:val="18"/>
                <w:szCs w:val="18"/>
              </w:rPr>
              <w:t>Ders anlatımı, soru ve cevap, örnek vaka tartışması, grup çalışmaları, beyin fırtınası.</w:t>
            </w:r>
            <w:r w:rsidRPr="001E6CFE">
              <w:rPr>
                <w:b/>
                <w:sz w:val="18"/>
                <w:szCs w:val="18"/>
              </w:rPr>
              <w:t xml:space="preserve"> </w:t>
            </w:r>
          </w:p>
        </w:tc>
      </w:tr>
    </w:tbl>
    <w:p w14:paraId="66F76CC2" w14:textId="77777777" w:rsidR="00872DCD" w:rsidRPr="001E6CFE" w:rsidRDefault="00872DCD" w:rsidP="00371A76">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128436F4" w14:textId="77777777" w:rsidTr="00C4295C">
        <w:trPr>
          <w:trHeight w:val="56"/>
          <w:jc w:val="center"/>
        </w:trPr>
        <w:tc>
          <w:tcPr>
            <w:tcW w:w="10774" w:type="dxa"/>
            <w:gridSpan w:val="3"/>
          </w:tcPr>
          <w:p w14:paraId="4BABA275" w14:textId="312684C0" w:rsidR="00872DCD" w:rsidRPr="001E6CFE" w:rsidRDefault="00872DCD"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0C5747D9" w14:textId="77777777" w:rsidTr="00C4295C">
        <w:trPr>
          <w:trHeight w:val="56"/>
          <w:jc w:val="center"/>
        </w:trPr>
        <w:tc>
          <w:tcPr>
            <w:tcW w:w="3833" w:type="dxa"/>
          </w:tcPr>
          <w:p w14:paraId="753CD6F3" w14:textId="77777777" w:rsidR="00872DCD" w:rsidRPr="001E6CFE" w:rsidRDefault="00872DCD" w:rsidP="00371A76">
            <w:pPr>
              <w:jc w:val="both"/>
              <w:rPr>
                <w:b/>
                <w:sz w:val="18"/>
                <w:szCs w:val="18"/>
              </w:rPr>
            </w:pPr>
          </w:p>
        </w:tc>
        <w:tc>
          <w:tcPr>
            <w:tcW w:w="3090" w:type="dxa"/>
          </w:tcPr>
          <w:p w14:paraId="3A0F1DD7" w14:textId="77777777" w:rsidR="00872DCD" w:rsidRPr="001E6CFE" w:rsidRDefault="00872DCD" w:rsidP="00371A76">
            <w:pPr>
              <w:jc w:val="both"/>
              <w:rPr>
                <w:b/>
                <w:sz w:val="18"/>
                <w:szCs w:val="18"/>
              </w:rPr>
            </w:pPr>
            <w:r w:rsidRPr="001E6CFE">
              <w:rPr>
                <w:sz w:val="18"/>
                <w:szCs w:val="18"/>
              </w:rPr>
              <w:t>Varsa (X) olarak işaretleyiniz</w:t>
            </w:r>
          </w:p>
        </w:tc>
        <w:tc>
          <w:tcPr>
            <w:tcW w:w="3851" w:type="dxa"/>
          </w:tcPr>
          <w:p w14:paraId="70F89ACB" w14:textId="77777777" w:rsidR="00872DCD" w:rsidRPr="001E6CFE" w:rsidRDefault="00872DCD" w:rsidP="00371A76">
            <w:pPr>
              <w:jc w:val="both"/>
              <w:rPr>
                <w:b/>
                <w:sz w:val="18"/>
                <w:szCs w:val="18"/>
              </w:rPr>
            </w:pPr>
            <w:r w:rsidRPr="001E6CFE">
              <w:rPr>
                <w:sz w:val="18"/>
                <w:szCs w:val="18"/>
              </w:rPr>
              <w:t>Yüzde (%)</w:t>
            </w:r>
          </w:p>
        </w:tc>
      </w:tr>
      <w:tr w:rsidR="001E6CFE" w:rsidRPr="001E6CFE" w14:paraId="36FC993B" w14:textId="77777777" w:rsidTr="00C4295C">
        <w:trPr>
          <w:trHeight w:val="218"/>
          <w:jc w:val="center"/>
        </w:trPr>
        <w:tc>
          <w:tcPr>
            <w:tcW w:w="3833" w:type="dxa"/>
            <w:vAlign w:val="center"/>
          </w:tcPr>
          <w:p w14:paraId="0B6C0B1B" w14:textId="77777777" w:rsidR="00872DCD" w:rsidRPr="001E6CFE" w:rsidRDefault="00872DCD"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4AF2B1EC" w14:textId="77777777" w:rsidR="00872DCD" w:rsidRPr="001E6CFE" w:rsidRDefault="00872DCD" w:rsidP="00371A76">
            <w:pPr>
              <w:autoSpaceDE w:val="0"/>
              <w:autoSpaceDN w:val="0"/>
              <w:adjustRightInd w:val="0"/>
              <w:jc w:val="both"/>
              <w:rPr>
                <w:sz w:val="18"/>
                <w:szCs w:val="18"/>
              </w:rPr>
            </w:pPr>
          </w:p>
        </w:tc>
        <w:tc>
          <w:tcPr>
            <w:tcW w:w="3851" w:type="dxa"/>
            <w:vAlign w:val="center"/>
          </w:tcPr>
          <w:p w14:paraId="5BA07D87" w14:textId="77777777" w:rsidR="00872DCD" w:rsidRPr="001E6CFE" w:rsidRDefault="00872DCD" w:rsidP="00371A76">
            <w:pPr>
              <w:autoSpaceDE w:val="0"/>
              <w:autoSpaceDN w:val="0"/>
              <w:adjustRightInd w:val="0"/>
              <w:jc w:val="both"/>
              <w:rPr>
                <w:sz w:val="18"/>
                <w:szCs w:val="18"/>
              </w:rPr>
            </w:pPr>
          </w:p>
        </w:tc>
      </w:tr>
      <w:tr w:rsidR="001E6CFE" w:rsidRPr="001E6CFE" w14:paraId="6BB013F6" w14:textId="77777777" w:rsidTr="00C4295C">
        <w:trPr>
          <w:trHeight w:val="224"/>
          <w:jc w:val="center"/>
        </w:trPr>
        <w:tc>
          <w:tcPr>
            <w:tcW w:w="3833" w:type="dxa"/>
            <w:vAlign w:val="center"/>
          </w:tcPr>
          <w:p w14:paraId="138F4993" w14:textId="77777777" w:rsidR="00872DCD" w:rsidRPr="001E6CFE" w:rsidRDefault="00872DCD" w:rsidP="00371A76">
            <w:pPr>
              <w:autoSpaceDE w:val="0"/>
              <w:autoSpaceDN w:val="0"/>
              <w:adjustRightInd w:val="0"/>
              <w:ind w:left="708"/>
              <w:jc w:val="both"/>
              <w:rPr>
                <w:sz w:val="18"/>
                <w:szCs w:val="18"/>
              </w:rPr>
            </w:pPr>
            <w:r w:rsidRPr="001E6CFE">
              <w:rPr>
                <w:sz w:val="18"/>
                <w:szCs w:val="18"/>
              </w:rPr>
              <w:t>Ara sınav</w:t>
            </w:r>
          </w:p>
        </w:tc>
        <w:tc>
          <w:tcPr>
            <w:tcW w:w="3090" w:type="dxa"/>
            <w:vAlign w:val="center"/>
          </w:tcPr>
          <w:p w14:paraId="7B063768" w14:textId="77777777" w:rsidR="00872DCD" w:rsidRPr="001E6CFE" w:rsidRDefault="00872DCD" w:rsidP="00371A76">
            <w:pPr>
              <w:autoSpaceDE w:val="0"/>
              <w:autoSpaceDN w:val="0"/>
              <w:adjustRightInd w:val="0"/>
              <w:jc w:val="both"/>
              <w:rPr>
                <w:sz w:val="18"/>
                <w:szCs w:val="18"/>
              </w:rPr>
            </w:pPr>
            <w:r w:rsidRPr="001E6CFE">
              <w:rPr>
                <w:sz w:val="18"/>
                <w:szCs w:val="18"/>
              </w:rPr>
              <w:t>X</w:t>
            </w:r>
          </w:p>
        </w:tc>
        <w:tc>
          <w:tcPr>
            <w:tcW w:w="3851" w:type="dxa"/>
            <w:vAlign w:val="center"/>
          </w:tcPr>
          <w:p w14:paraId="38889B06" w14:textId="77777777" w:rsidR="00872DCD" w:rsidRPr="001E6CFE" w:rsidRDefault="00872DCD" w:rsidP="00371A76">
            <w:pPr>
              <w:autoSpaceDE w:val="0"/>
              <w:autoSpaceDN w:val="0"/>
              <w:adjustRightInd w:val="0"/>
              <w:jc w:val="both"/>
              <w:rPr>
                <w:sz w:val="18"/>
                <w:szCs w:val="18"/>
              </w:rPr>
            </w:pPr>
            <w:r w:rsidRPr="001E6CFE">
              <w:rPr>
                <w:sz w:val="18"/>
                <w:szCs w:val="18"/>
              </w:rPr>
              <w:t>50</w:t>
            </w:r>
          </w:p>
        </w:tc>
      </w:tr>
      <w:tr w:rsidR="001E6CFE" w:rsidRPr="001E6CFE" w14:paraId="71B31B22" w14:textId="77777777" w:rsidTr="00C4295C">
        <w:trPr>
          <w:trHeight w:val="109"/>
          <w:jc w:val="center"/>
        </w:trPr>
        <w:tc>
          <w:tcPr>
            <w:tcW w:w="3833" w:type="dxa"/>
            <w:vAlign w:val="center"/>
          </w:tcPr>
          <w:p w14:paraId="5CFABBF4" w14:textId="77777777" w:rsidR="00872DCD" w:rsidRPr="001E6CFE" w:rsidRDefault="00872DCD" w:rsidP="00371A76">
            <w:pPr>
              <w:autoSpaceDE w:val="0"/>
              <w:autoSpaceDN w:val="0"/>
              <w:adjustRightInd w:val="0"/>
              <w:ind w:left="708"/>
              <w:jc w:val="both"/>
              <w:rPr>
                <w:sz w:val="18"/>
                <w:szCs w:val="18"/>
              </w:rPr>
            </w:pPr>
            <w:r w:rsidRPr="001E6CFE">
              <w:rPr>
                <w:sz w:val="18"/>
                <w:szCs w:val="18"/>
              </w:rPr>
              <w:t>Final Sınavı</w:t>
            </w:r>
          </w:p>
        </w:tc>
        <w:tc>
          <w:tcPr>
            <w:tcW w:w="3090" w:type="dxa"/>
            <w:vAlign w:val="center"/>
          </w:tcPr>
          <w:p w14:paraId="1A095596" w14:textId="77777777" w:rsidR="00872DCD" w:rsidRPr="001E6CFE" w:rsidRDefault="00872DCD" w:rsidP="00371A76">
            <w:pPr>
              <w:autoSpaceDE w:val="0"/>
              <w:autoSpaceDN w:val="0"/>
              <w:adjustRightInd w:val="0"/>
              <w:jc w:val="both"/>
              <w:rPr>
                <w:sz w:val="18"/>
                <w:szCs w:val="18"/>
              </w:rPr>
            </w:pPr>
            <w:r w:rsidRPr="001E6CFE">
              <w:rPr>
                <w:sz w:val="18"/>
                <w:szCs w:val="18"/>
              </w:rPr>
              <w:t>X</w:t>
            </w:r>
          </w:p>
        </w:tc>
        <w:tc>
          <w:tcPr>
            <w:tcW w:w="3851" w:type="dxa"/>
            <w:vAlign w:val="center"/>
          </w:tcPr>
          <w:p w14:paraId="73251C14" w14:textId="77777777" w:rsidR="00872DCD" w:rsidRPr="001E6CFE" w:rsidRDefault="00872DCD" w:rsidP="00371A76">
            <w:pPr>
              <w:autoSpaceDE w:val="0"/>
              <w:autoSpaceDN w:val="0"/>
              <w:adjustRightInd w:val="0"/>
              <w:jc w:val="both"/>
              <w:rPr>
                <w:sz w:val="18"/>
                <w:szCs w:val="18"/>
              </w:rPr>
            </w:pPr>
            <w:r w:rsidRPr="001E6CFE">
              <w:rPr>
                <w:sz w:val="18"/>
                <w:szCs w:val="18"/>
              </w:rPr>
              <w:t>50</w:t>
            </w:r>
          </w:p>
        </w:tc>
      </w:tr>
      <w:tr w:rsidR="001E6CFE" w:rsidRPr="001E6CFE" w14:paraId="412DF9E0" w14:textId="77777777" w:rsidTr="00C4295C">
        <w:trPr>
          <w:trHeight w:val="357"/>
          <w:jc w:val="center"/>
        </w:trPr>
        <w:tc>
          <w:tcPr>
            <w:tcW w:w="10774" w:type="dxa"/>
            <w:gridSpan w:val="3"/>
            <w:vAlign w:val="center"/>
          </w:tcPr>
          <w:p w14:paraId="7F24C888" w14:textId="77777777" w:rsidR="00872DCD" w:rsidRPr="001E6CFE" w:rsidRDefault="00872DCD" w:rsidP="00371A76">
            <w:pPr>
              <w:autoSpaceDE w:val="0"/>
              <w:autoSpaceDN w:val="0"/>
              <w:adjustRightInd w:val="0"/>
              <w:jc w:val="both"/>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41B64731" w14:textId="77777777" w:rsidTr="00C4295C">
        <w:trPr>
          <w:trHeight w:val="335"/>
          <w:jc w:val="center"/>
        </w:trPr>
        <w:tc>
          <w:tcPr>
            <w:tcW w:w="10774" w:type="dxa"/>
            <w:gridSpan w:val="3"/>
          </w:tcPr>
          <w:p w14:paraId="1BD7D294" w14:textId="77777777" w:rsidR="00872DCD" w:rsidRPr="001E6CFE" w:rsidRDefault="00872DCD" w:rsidP="00371A76">
            <w:pPr>
              <w:jc w:val="both"/>
              <w:rPr>
                <w:sz w:val="18"/>
                <w:szCs w:val="18"/>
              </w:rPr>
            </w:pPr>
            <w:r w:rsidRPr="001E6CFE">
              <w:rPr>
                <w:b/>
                <w:sz w:val="18"/>
                <w:szCs w:val="18"/>
              </w:rPr>
              <w:t xml:space="preserve">Değerlendirme Kriteri: </w:t>
            </w:r>
            <w:r w:rsidRPr="001E6CFE">
              <w:rPr>
                <w:sz w:val="18"/>
                <w:szCs w:val="18"/>
              </w:rPr>
              <w:t>Sınavlarda; yorumlama, hatırlama, karar verme, bilgileri birleştirme becerileri değerlendirilecektir.</w:t>
            </w:r>
          </w:p>
        </w:tc>
      </w:tr>
      <w:tr w:rsidR="001E6CFE" w:rsidRPr="001E6CFE" w14:paraId="6010CFCF" w14:textId="77777777" w:rsidTr="00C4295C">
        <w:tblPrEx>
          <w:tblBorders>
            <w:insideH w:val="single" w:sz="6" w:space="0" w:color="auto"/>
            <w:insideV w:val="single" w:sz="6" w:space="0" w:color="auto"/>
          </w:tblBorders>
        </w:tblPrEx>
        <w:trPr>
          <w:jc w:val="center"/>
        </w:trPr>
        <w:tc>
          <w:tcPr>
            <w:tcW w:w="10774" w:type="dxa"/>
            <w:gridSpan w:val="3"/>
          </w:tcPr>
          <w:p w14:paraId="4ACF5F71" w14:textId="77777777" w:rsidR="00872DCD" w:rsidRPr="001E6CFE" w:rsidRDefault="00872DCD" w:rsidP="00371A76">
            <w:pPr>
              <w:jc w:val="both"/>
              <w:rPr>
                <w:sz w:val="18"/>
                <w:szCs w:val="18"/>
              </w:rPr>
            </w:pPr>
            <w:r w:rsidRPr="001E6CFE">
              <w:rPr>
                <w:b/>
                <w:sz w:val="18"/>
                <w:szCs w:val="18"/>
              </w:rPr>
              <w:t xml:space="preserve">Ders İçin Önerilen Kaynaklar: </w:t>
            </w:r>
          </w:p>
          <w:p w14:paraId="108D5AF4" w14:textId="7C850AC5" w:rsidR="00872DCD" w:rsidRPr="001E6CFE" w:rsidRDefault="00872DCD" w:rsidP="00371A76">
            <w:pPr>
              <w:jc w:val="both"/>
              <w:rPr>
                <w:sz w:val="18"/>
                <w:szCs w:val="18"/>
              </w:rPr>
            </w:pPr>
            <w:r w:rsidRPr="001E6CFE">
              <w:rPr>
                <w:sz w:val="18"/>
                <w:szCs w:val="18"/>
              </w:rPr>
              <w:t>1.</w:t>
            </w:r>
            <w:r w:rsidRPr="001E6CFE">
              <w:rPr>
                <w:sz w:val="18"/>
                <w:szCs w:val="18"/>
                <w:shd w:val="clear" w:color="auto" w:fill="FFFFFF"/>
              </w:rPr>
              <w:t xml:space="preserve"> </w:t>
            </w:r>
            <w:r w:rsidRPr="001E6CFE">
              <w:rPr>
                <w:sz w:val="18"/>
                <w:szCs w:val="18"/>
              </w:rPr>
              <w:t>Plotnik,</w:t>
            </w:r>
            <w:r w:rsidR="001C7C15" w:rsidRPr="001E6CFE">
              <w:rPr>
                <w:sz w:val="18"/>
                <w:szCs w:val="18"/>
              </w:rPr>
              <w:t xml:space="preserve"> </w:t>
            </w:r>
            <w:r w:rsidRPr="001E6CFE">
              <w:rPr>
                <w:sz w:val="18"/>
                <w:szCs w:val="18"/>
              </w:rPr>
              <w:t>Rod. 2009. Psikoloji'ye Giriş. Kaknüs,</w:t>
            </w:r>
            <w:r w:rsidR="001C7C15" w:rsidRPr="001E6CFE">
              <w:rPr>
                <w:sz w:val="18"/>
                <w:szCs w:val="18"/>
              </w:rPr>
              <w:t xml:space="preserve"> </w:t>
            </w:r>
            <w:r w:rsidRPr="001E6CFE">
              <w:rPr>
                <w:sz w:val="18"/>
                <w:szCs w:val="18"/>
              </w:rPr>
              <w:t>İstanbul</w:t>
            </w:r>
            <w:r w:rsidRPr="001E6CFE">
              <w:rPr>
                <w:sz w:val="18"/>
                <w:szCs w:val="18"/>
              </w:rPr>
              <w:tab/>
              <w:t>Türkçe</w:t>
            </w:r>
          </w:p>
          <w:p w14:paraId="19E70182" w14:textId="77777777" w:rsidR="00872DCD" w:rsidRPr="001E6CFE" w:rsidRDefault="00872DCD" w:rsidP="00371A76">
            <w:pPr>
              <w:jc w:val="both"/>
              <w:rPr>
                <w:sz w:val="18"/>
                <w:szCs w:val="18"/>
              </w:rPr>
            </w:pPr>
            <w:r w:rsidRPr="001E6CFE">
              <w:rPr>
                <w:sz w:val="18"/>
                <w:szCs w:val="18"/>
              </w:rPr>
              <w:t>2. Çuhadaroğlu Çetin, F., Coşkun, A., &amp; İşeri, E. J. B. H. Y. B. A. (2008). Çocuk ve ergen psikiyatrisi temel kitabı. 1. Baskı. Hekimler Yayın Birliği: Ankara, 293-312.</w:t>
            </w:r>
          </w:p>
          <w:p w14:paraId="4E319AEA" w14:textId="77777777" w:rsidR="00872DCD" w:rsidRPr="001E6CFE" w:rsidRDefault="00872DCD" w:rsidP="00371A76">
            <w:pPr>
              <w:jc w:val="both"/>
              <w:rPr>
                <w:sz w:val="18"/>
                <w:szCs w:val="18"/>
              </w:rPr>
            </w:pPr>
            <w:r w:rsidRPr="001E6CFE">
              <w:rPr>
                <w:sz w:val="18"/>
                <w:szCs w:val="18"/>
              </w:rPr>
              <w:t>3. Öz, F. (2004). </w:t>
            </w:r>
            <w:r w:rsidRPr="001E6CFE">
              <w:rPr>
                <w:iCs/>
                <w:sz w:val="18"/>
                <w:szCs w:val="18"/>
              </w:rPr>
              <w:t>Sağlık alanında temel kavramlar</w:t>
            </w:r>
            <w:r w:rsidRPr="001E6CFE">
              <w:rPr>
                <w:sz w:val="18"/>
                <w:szCs w:val="18"/>
              </w:rPr>
              <w:t>.  </w:t>
            </w:r>
            <w:hyperlink r:id="rId11" w:tooltip="İmaj İç ve Dış Ticaret AŞ kitapları" w:history="1">
              <w:r w:rsidRPr="001E6CFE">
                <w:rPr>
                  <w:rStyle w:val="Kpr"/>
                  <w:color w:val="auto"/>
                  <w:sz w:val="18"/>
                  <w:szCs w:val="18"/>
                </w:rPr>
                <w:t>İmaj İç ve Dış Ticaret AŞ</w:t>
              </w:r>
            </w:hyperlink>
            <w:r w:rsidRPr="001E6CFE">
              <w:rPr>
                <w:sz w:val="18"/>
                <w:szCs w:val="18"/>
              </w:rPr>
              <w:t>, Ankara.</w:t>
            </w:r>
          </w:p>
        </w:tc>
      </w:tr>
      <w:tr w:rsidR="00872DCD" w:rsidRPr="001E6CFE" w14:paraId="45292F47" w14:textId="77777777" w:rsidTr="00C4295C">
        <w:tblPrEx>
          <w:tblBorders>
            <w:insideH w:val="single" w:sz="6" w:space="0" w:color="auto"/>
            <w:insideV w:val="single" w:sz="6" w:space="0" w:color="auto"/>
          </w:tblBorders>
        </w:tblPrEx>
        <w:trPr>
          <w:jc w:val="center"/>
        </w:trPr>
        <w:tc>
          <w:tcPr>
            <w:tcW w:w="10774" w:type="dxa"/>
            <w:gridSpan w:val="3"/>
          </w:tcPr>
          <w:p w14:paraId="00011903" w14:textId="2B3EFD77" w:rsidR="00872DCD" w:rsidRPr="001E6CFE" w:rsidRDefault="00872DCD" w:rsidP="00371A76">
            <w:pPr>
              <w:jc w:val="both"/>
              <w:rPr>
                <w:sz w:val="18"/>
                <w:szCs w:val="18"/>
              </w:rPr>
            </w:pPr>
            <w:r w:rsidRPr="001E6CFE">
              <w:rPr>
                <w:b/>
                <w:sz w:val="18"/>
                <w:szCs w:val="18"/>
              </w:rPr>
              <w:t xml:space="preserve">Derse İlişkin Politika ve Kurallar: (öğretim üyesi açıklama yapmak isterse bu başlığı kullanabilir) </w:t>
            </w:r>
            <w:r w:rsidRPr="001E6CFE">
              <w:rPr>
                <w:sz w:val="18"/>
                <w:szCs w:val="18"/>
              </w:rPr>
              <w:t>Derse %70 devam zorunluluğu vardır.</w:t>
            </w:r>
          </w:p>
        </w:tc>
      </w:tr>
    </w:tbl>
    <w:p w14:paraId="5807908F" w14:textId="1745EACB" w:rsidR="00872DCD" w:rsidRPr="001E6CFE" w:rsidRDefault="00872DCD" w:rsidP="00371A76">
      <w:pPr>
        <w:jc w:val="both"/>
        <w:rPr>
          <w:sz w:val="18"/>
          <w:szCs w:val="18"/>
        </w:rPr>
      </w:pPr>
    </w:p>
    <w:p w14:paraId="7D0FD761" w14:textId="315C20DF" w:rsidR="66608C08" w:rsidRDefault="66608C08" w:rsidP="66608C08">
      <w:pPr>
        <w:jc w:val="both"/>
        <w:rPr>
          <w:sz w:val="18"/>
          <w:szCs w:val="18"/>
        </w:rPr>
      </w:pPr>
    </w:p>
    <w:p w14:paraId="542BE7F3" w14:textId="4C9B5A23" w:rsidR="66608C08" w:rsidRDefault="66608C08" w:rsidP="66608C08">
      <w:pPr>
        <w:jc w:val="both"/>
        <w:rPr>
          <w:sz w:val="18"/>
          <w:szCs w:val="18"/>
        </w:rPr>
      </w:pPr>
    </w:p>
    <w:p w14:paraId="47CAA504" w14:textId="2456CD02" w:rsidR="66608C08" w:rsidRDefault="66608C08" w:rsidP="66608C08">
      <w:pPr>
        <w:jc w:val="both"/>
        <w:rPr>
          <w:sz w:val="18"/>
          <w:szCs w:val="18"/>
        </w:rPr>
      </w:pPr>
    </w:p>
    <w:p w14:paraId="752A4599" w14:textId="721C83A9" w:rsidR="66608C08" w:rsidRDefault="66608C08" w:rsidP="66608C08">
      <w:pPr>
        <w:jc w:val="both"/>
        <w:rPr>
          <w:sz w:val="18"/>
          <w:szCs w:val="18"/>
        </w:rPr>
      </w:pPr>
    </w:p>
    <w:p w14:paraId="04340F88" w14:textId="1EF5153F" w:rsidR="66608C08" w:rsidRDefault="66608C08" w:rsidP="66608C08">
      <w:pPr>
        <w:jc w:val="both"/>
        <w:rPr>
          <w:sz w:val="18"/>
          <w:szCs w:val="18"/>
        </w:rPr>
      </w:pPr>
    </w:p>
    <w:p w14:paraId="48C42730" w14:textId="69BF5555" w:rsidR="66608C08" w:rsidRDefault="66608C08" w:rsidP="66608C08">
      <w:pPr>
        <w:jc w:val="both"/>
        <w:rPr>
          <w:sz w:val="18"/>
          <w:szCs w:val="18"/>
        </w:rPr>
      </w:pPr>
    </w:p>
    <w:p w14:paraId="68D84375" w14:textId="18CACBDD" w:rsidR="66608C08" w:rsidRDefault="66608C08" w:rsidP="66608C08">
      <w:pPr>
        <w:jc w:val="both"/>
        <w:rPr>
          <w:sz w:val="18"/>
          <w:szCs w:val="18"/>
        </w:rPr>
      </w:pPr>
    </w:p>
    <w:p w14:paraId="23871EBC" w14:textId="68A7F8C3" w:rsidR="66608C08" w:rsidRDefault="66608C08" w:rsidP="66608C08">
      <w:pPr>
        <w:jc w:val="both"/>
        <w:rPr>
          <w:sz w:val="18"/>
          <w:szCs w:val="18"/>
        </w:rPr>
      </w:pPr>
    </w:p>
    <w:tbl>
      <w:tblPr>
        <w:tblStyle w:val="TabloKlavuzu"/>
        <w:tblW w:w="0" w:type="auto"/>
        <w:tblInd w:w="105" w:type="dxa"/>
        <w:tblLayout w:type="fixed"/>
        <w:tblLook w:val="04A0" w:firstRow="1" w:lastRow="0" w:firstColumn="1" w:lastColumn="0" w:noHBand="0" w:noVBand="1"/>
      </w:tblPr>
      <w:tblGrid>
        <w:gridCol w:w="994"/>
        <w:gridCol w:w="1745"/>
        <w:gridCol w:w="1434"/>
        <w:gridCol w:w="738"/>
        <w:gridCol w:w="2849"/>
        <w:gridCol w:w="1544"/>
      </w:tblGrid>
      <w:tr w:rsidR="66608C08" w14:paraId="37443B01" w14:textId="77777777" w:rsidTr="66608C08">
        <w:trPr>
          <w:trHeight w:val="55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023A1A8F" w14:textId="2193A5BD" w:rsidR="66608C08" w:rsidRDefault="66608C08" w:rsidP="66608C08">
            <w:pPr>
              <w:jc w:val="both"/>
              <w:rPr>
                <w:sz w:val="18"/>
                <w:szCs w:val="18"/>
              </w:rPr>
            </w:pPr>
            <w:r w:rsidRPr="66608C08">
              <w:rPr>
                <w:sz w:val="18"/>
                <w:szCs w:val="18"/>
              </w:rPr>
              <w:t xml:space="preserve">TARİH </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11AD010E" w14:textId="22D3AE13" w:rsidR="66608C08" w:rsidRDefault="66608C08" w:rsidP="66608C08">
            <w:pPr>
              <w:jc w:val="both"/>
              <w:rPr>
                <w:sz w:val="18"/>
                <w:szCs w:val="18"/>
              </w:rPr>
            </w:pPr>
            <w:r w:rsidRPr="66608C08">
              <w:rPr>
                <w:sz w:val="18"/>
                <w:szCs w:val="18"/>
              </w:rPr>
              <w:t xml:space="preserve">KONU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2A0996A" w14:textId="6C0F4AF7" w:rsidR="66608C08" w:rsidRDefault="66608C08" w:rsidP="66608C08">
            <w:pPr>
              <w:jc w:val="both"/>
              <w:rPr>
                <w:sz w:val="18"/>
                <w:szCs w:val="18"/>
              </w:rPr>
            </w:pPr>
            <w:r w:rsidRPr="66608C08">
              <w:rPr>
                <w:sz w:val="18"/>
                <w:szCs w:val="18"/>
              </w:rPr>
              <w:t xml:space="preserve">ÖĞRETİM ELEMANI </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42F4AE54" w14:textId="42AFBAF2" w:rsidR="66608C08" w:rsidRDefault="66608C08" w:rsidP="66608C08">
            <w:pPr>
              <w:jc w:val="both"/>
              <w:rPr>
                <w:sz w:val="18"/>
                <w:szCs w:val="18"/>
              </w:rPr>
            </w:pPr>
            <w:r w:rsidRPr="66608C08">
              <w:rPr>
                <w:sz w:val="18"/>
                <w:szCs w:val="18"/>
              </w:rPr>
              <w:t>SÜRE</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797AD93A" w14:textId="0FCC2D88" w:rsidR="66608C08" w:rsidRDefault="66608C08" w:rsidP="66608C08">
            <w:pPr>
              <w:jc w:val="both"/>
              <w:rPr>
                <w:sz w:val="18"/>
                <w:szCs w:val="18"/>
              </w:rPr>
            </w:pPr>
            <w:r w:rsidRPr="66608C08">
              <w:rPr>
                <w:sz w:val="18"/>
                <w:szCs w:val="18"/>
              </w:rPr>
              <w:t>DERS MALZEMELERİ VE KAYNAKLARI</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6A4C91A9" w14:textId="0FC2EAAA" w:rsidR="66608C08" w:rsidRDefault="66608C08" w:rsidP="66608C08">
            <w:pPr>
              <w:jc w:val="both"/>
              <w:rPr>
                <w:sz w:val="18"/>
                <w:szCs w:val="18"/>
              </w:rPr>
            </w:pPr>
            <w:r w:rsidRPr="66608C08">
              <w:rPr>
                <w:sz w:val="18"/>
                <w:szCs w:val="18"/>
              </w:rPr>
              <w:t>DERSİN ÖĞRENME VE ÖĞRETME YÖNTEMLERİ</w:t>
            </w:r>
          </w:p>
        </w:tc>
      </w:tr>
      <w:tr w:rsidR="66608C08" w14:paraId="2E4DC92C"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31A0E19F" w14:textId="514ECC45" w:rsidR="66608C08" w:rsidRDefault="66608C08" w:rsidP="66608C08">
            <w:pPr>
              <w:jc w:val="both"/>
              <w:rPr>
                <w:sz w:val="18"/>
                <w:szCs w:val="18"/>
              </w:rPr>
            </w:pPr>
            <w:r w:rsidRPr="66608C08">
              <w:rPr>
                <w:sz w:val="18"/>
                <w:szCs w:val="18"/>
              </w:rPr>
              <w:lastRenderedPageBreak/>
              <w:t>1.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4C0FFBF0" w14:textId="0C4FABB9" w:rsidR="66608C08" w:rsidRDefault="66608C08" w:rsidP="66608C08">
            <w:pPr>
              <w:jc w:val="both"/>
              <w:rPr>
                <w:sz w:val="18"/>
                <w:szCs w:val="18"/>
              </w:rPr>
            </w:pPr>
            <w:r w:rsidRPr="66608C08">
              <w:rPr>
                <w:sz w:val="18"/>
                <w:szCs w:val="18"/>
              </w:rPr>
              <w:t>Psikolojiye Giriş</w:t>
            </w:r>
          </w:p>
          <w:p w14:paraId="1B9C1339" w14:textId="655BA7B3" w:rsidR="66608C08" w:rsidRDefault="66608C08" w:rsidP="66608C08">
            <w:pPr>
              <w:jc w:val="both"/>
              <w:rPr>
                <w:sz w:val="18"/>
                <w:szCs w:val="18"/>
              </w:rPr>
            </w:pPr>
            <w:r w:rsidRPr="66608C08">
              <w:rPr>
                <w:sz w:val="18"/>
                <w:szCs w:val="18"/>
              </w:rPr>
              <w:t>Psikolojinin tanımı, tarihçesi, ve hemşirelikteki önemi.</w:t>
            </w:r>
          </w:p>
          <w:p w14:paraId="23600742" w14:textId="0E7229B3" w:rsidR="66608C08" w:rsidRDefault="66608C08" w:rsidP="66608C08">
            <w:pPr>
              <w:jc w:val="both"/>
              <w:rPr>
                <w:sz w:val="18"/>
                <w:szCs w:val="18"/>
              </w:rPr>
            </w:pPr>
            <w:r w:rsidRPr="66608C08">
              <w:rPr>
                <w:sz w:val="18"/>
                <w:szCs w:val="18"/>
              </w:rPr>
              <w:t>Psikolojinin farklı alanları ve ekolleri.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74711E0" w14:textId="3B08A831" w:rsidR="66608C08" w:rsidRDefault="66608C08" w:rsidP="66608C08">
            <w:pPr>
              <w:jc w:val="both"/>
              <w:rPr>
                <w:sz w:val="18"/>
                <w:szCs w:val="18"/>
              </w:rPr>
            </w:pPr>
            <w:r w:rsidRPr="66608C08">
              <w:rPr>
                <w:sz w:val="18"/>
                <w:szCs w:val="18"/>
              </w:rPr>
              <w:t xml:space="preserve">Dr. Öğr. Üyesi </w:t>
            </w:r>
          </w:p>
          <w:p w14:paraId="284F6DB4" w14:textId="546A888D" w:rsidR="66608C08" w:rsidRDefault="66608C08" w:rsidP="66608C08">
            <w:pPr>
              <w:jc w:val="both"/>
              <w:rPr>
                <w:sz w:val="18"/>
                <w:szCs w:val="18"/>
              </w:rPr>
            </w:pPr>
            <w:r w:rsidRPr="66608C08">
              <w:rPr>
                <w:sz w:val="18"/>
                <w:szCs w:val="18"/>
              </w:rPr>
              <w:t xml:space="preserve">Fatma ÖZGÜN ÖZTÜRK </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176F2171" w14:textId="43FA2B12"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35B0CB01" w14:textId="603B7C7D"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4D7D4A86" w14:textId="281D6C9A"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0E287D7D" w14:textId="75D25340"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021B8FD1" w14:textId="59E46875" w:rsidR="66608C08" w:rsidRDefault="66608C08" w:rsidP="66608C08">
            <w:pPr>
              <w:jc w:val="both"/>
              <w:rPr>
                <w:sz w:val="18"/>
                <w:szCs w:val="18"/>
              </w:rPr>
            </w:pPr>
            <w:r w:rsidRPr="66608C08">
              <w:rPr>
                <w:sz w:val="18"/>
                <w:szCs w:val="18"/>
              </w:rPr>
              <w:t>Anlatım/Sunum</w:t>
            </w:r>
          </w:p>
          <w:p w14:paraId="0301F1F9" w14:textId="2C3F3F13" w:rsidR="66608C08" w:rsidRDefault="66608C08" w:rsidP="66608C08">
            <w:pPr>
              <w:jc w:val="both"/>
              <w:rPr>
                <w:sz w:val="18"/>
                <w:szCs w:val="18"/>
              </w:rPr>
            </w:pPr>
            <w:r w:rsidRPr="66608C08">
              <w:rPr>
                <w:sz w:val="18"/>
                <w:szCs w:val="18"/>
              </w:rPr>
              <w:t>Soru/Cevap</w:t>
            </w:r>
          </w:p>
          <w:p w14:paraId="3515467A" w14:textId="7D0D4C78" w:rsidR="66608C08" w:rsidRDefault="66608C08" w:rsidP="66608C08">
            <w:pPr>
              <w:jc w:val="both"/>
              <w:rPr>
                <w:sz w:val="18"/>
                <w:szCs w:val="18"/>
              </w:rPr>
            </w:pPr>
            <w:r w:rsidRPr="66608C08">
              <w:rPr>
                <w:sz w:val="18"/>
                <w:szCs w:val="18"/>
              </w:rPr>
              <w:t>Tartışma</w:t>
            </w:r>
          </w:p>
          <w:p w14:paraId="0737A43F" w14:textId="0844C7D3" w:rsidR="66608C08" w:rsidRDefault="66608C08" w:rsidP="66608C08">
            <w:pPr>
              <w:jc w:val="both"/>
              <w:rPr>
                <w:sz w:val="18"/>
                <w:szCs w:val="18"/>
              </w:rPr>
            </w:pPr>
            <w:r w:rsidRPr="66608C08">
              <w:rPr>
                <w:sz w:val="18"/>
                <w:szCs w:val="18"/>
              </w:rPr>
              <w:t>Örnek Olay</w:t>
            </w:r>
          </w:p>
          <w:p w14:paraId="7F9A6372" w14:textId="0B03256B" w:rsidR="66608C08" w:rsidRDefault="66608C08" w:rsidP="66608C08">
            <w:pPr>
              <w:jc w:val="both"/>
              <w:rPr>
                <w:sz w:val="18"/>
                <w:szCs w:val="18"/>
              </w:rPr>
            </w:pPr>
            <w:r w:rsidRPr="66608C08">
              <w:rPr>
                <w:sz w:val="18"/>
                <w:szCs w:val="18"/>
              </w:rPr>
              <w:t xml:space="preserve"> </w:t>
            </w:r>
          </w:p>
          <w:p w14:paraId="635FF571" w14:textId="29DE4267" w:rsidR="66608C08" w:rsidRDefault="66608C08" w:rsidP="66608C08">
            <w:pPr>
              <w:jc w:val="both"/>
              <w:rPr>
                <w:sz w:val="18"/>
                <w:szCs w:val="18"/>
              </w:rPr>
            </w:pPr>
            <w:r w:rsidRPr="66608C08">
              <w:rPr>
                <w:sz w:val="18"/>
                <w:szCs w:val="18"/>
              </w:rPr>
              <w:t xml:space="preserve"> </w:t>
            </w:r>
          </w:p>
        </w:tc>
      </w:tr>
      <w:tr w:rsidR="66608C08" w14:paraId="47CDFCBD"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2C2534C0" w14:textId="139CEF7C" w:rsidR="66608C08" w:rsidRDefault="66608C08" w:rsidP="66608C08">
            <w:pPr>
              <w:jc w:val="both"/>
              <w:rPr>
                <w:sz w:val="18"/>
                <w:szCs w:val="18"/>
              </w:rPr>
            </w:pPr>
            <w:r w:rsidRPr="66608C08">
              <w:rPr>
                <w:sz w:val="18"/>
                <w:szCs w:val="18"/>
              </w:rPr>
              <w:t>2.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7D5A3091" w14:textId="004564A4" w:rsidR="66608C08" w:rsidRDefault="66608C08" w:rsidP="66608C08">
            <w:pPr>
              <w:jc w:val="both"/>
              <w:rPr>
                <w:sz w:val="18"/>
                <w:szCs w:val="18"/>
              </w:rPr>
            </w:pPr>
            <w:r w:rsidRPr="66608C08">
              <w:rPr>
                <w:sz w:val="18"/>
                <w:szCs w:val="18"/>
              </w:rPr>
              <w:t>Biyopsikososyal Model</w:t>
            </w:r>
          </w:p>
          <w:p w14:paraId="49D19686" w14:textId="6158D841" w:rsidR="66608C08" w:rsidRDefault="66608C08" w:rsidP="66608C08">
            <w:pPr>
              <w:jc w:val="both"/>
              <w:rPr>
                <w:sz w:val="18"/>
                <w:szCs w:val="18"/>
              </w:rPr>
            </w:pPr>
            <w:r w:rsidRPr="66608C08">
              <w:rPr>
                <w:sz w:val="18"/>
                <w:szCs w:val="18"/>
              </w:rPr>
              <w:t>Biyopsikososyal modelin tanıtılması</w:t>
            </w:r>
          </w:p>
          <w:p w14:paraId="62F0871A" w14:textId="72A9DF4F" w:rsidR="66608C08" w:rsidRDefault="66608C08" w:rsidP="66608C08">
            <w:pPr>
              <w:jc w:val="both"/>
              <w:rPr>
                <w:sz w:val="18"/>
                <w:szCs w:val="18"/>
              </w:rPr>
            </w:pPr>
            <w:r w:rsidRPr="66608C08">
              <w:rPr>
                <w:sz w:val="18"/>
                <w:szCs w:val="18"/>
              </w:rPr>
              <w:t>Biyolojik, psikolojik ve sosyal faktörlerin etkileşimi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2384864" w14:textId="43FA7CCF" w:rsidR="66608C08" w:rsidRDefault="66608C08" w:rsidP="66608C08">
            <w:pPr>
              <w:jc w:val="both"/>
              <w:rPr>
                <w:sz w:val="18"/>
                <w:szCs w:val="18"/>
              </w:rPr>
            </w:pPr>
            <w:r w:rsidRPr="66608C08">
              <w:rPr>
                <w:sz w:val="18"/>
                <w:szCs w:val="18"/>
              </w:rPr>
              <w:t xml:space="preserve">Dr. Öğr. Üyesi </w:t>
            </w:r>
          </w:p>
          <w:p w14:paraId="6E8A6713" w14:textId="1F06FC95"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710AE9B6" w14:textId="1E38E22F" w:rsidR="66608C08" w:rsidRDefault="66608C08" w:rsidP="66608C08">
            <w:pPr>
              <w:jc w:val="both"/>
              <w:rPr>
                <w:sz w:val="18"/>
                <w:szCs w:val="18"/>
              </w:rPr>
            </w:pPr>
            <w:r w:rsidRPr="66608C08">
              <w:rPr>
                <w:sz w:val="18"/>
                <w:szCs w:val="18"/>
              </w:rPr>
              <w:t>2 SAAT</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70D890DE" w14:textId="2326B002"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47DC89B5" w14:textId="6B91A2F0"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54F3D26C" w14:textId="4292F17B"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4C22EED5" w14:textId="2EEAEB99" w:rsidR="66608C08" w:rsidRDefault="66608C08" w:rsidP="66608C08">
            <w:pPr>
              <w:jc w:val="both"/>
              <w:rPr>
                <w:sz w:val="18"/>
                <w:szCs w:val="18"/>
              </w:rPr>
            </w:pPr>
            <w:r w:rsidRPr="66608C08">
              <w:rPr>
                <w:sz w:val="18"/>
                <w:szCs w:val="18"/>
              </w:rPr>
              <w:t>Anlatım/Sunum</w:t>
            </w:r>
          </w:p>
          <w:p w14:paraId="49BA8B26" w14:textId="46FA4163" w:rsidR="66608C08" w:rsidRDefault="66608C08" w:rsidP="66608C08">
            <w:pPr>
              <w:jc w:val="both"/>
              <w:rPr>
                <w:sz w:val="18"/>
                <w:szCs w:val="18"/>
              </w:rPr>
            </w:pPr>
            <w:r w:rsidRPr="66608C08">
              <w:rPr>
                <w:sz w:val="18"/>
                <w:szCs w:val="18"/>
              </w:rPr>
              <w:t>Soru/Cevap</w:t>
            </w:r>
          </w:p>
          <w:p w14:paraId="44D0AB7E" w14:textId="2B07D16B" w:rsidR="66608C08" w:rsidRDefault="66608C08" w:rsidP="66608C08">
            <w:pPr>
              <w:jc w:val="both"/>
              <w:rPr>
                <w:sz w:val="18"/>
                <w:szCs w:val="18"/>
              </w:rPr>
            </w:pPr>
            <w:r w:rsidRPr="66608C08">
              <w:rPr>
                <w:sz w:val="18"/>
                <w:szCs w:val="18"/>
              </w:rPr>
              <w:t>Tartışma</w:t>
            </w:r>
          </w:p>
          <w:p w14:paraId="70741AC8" w14:textId="754DFF51" w:rsidR="66608C08" w:rsidRDefault="66608C08" w:rsidP="66608C08">
            <w:pPr>
              <w:jc w:val="both"/>
              <w:rPr>
                <w:sz w:val="18"/>
                <w:szCs w:val="18"/>
              </w:rPr>
            </w:pPr>
            <w:r w:rsidRPr="66608C08">
              <w:rPr>
                <w:sz w:val="18"/>
                <w:szCs w:val="18"/>
              </w:rPr>
              <w:t>Örnek Olay</w:t>
            </w:r>
          </w:p>
          <w:p w14:paraId="2C802BA7" w14:textId="045A74D8" w:rsidR="66608C08" w:rsidRDefault="66608C08" w:rsidP="66608C08">
            <w:pPr>
              <w:jc w:val="both"/>
              <w:rPr>
                <w:sz w:val="18"/>
                <w:szCs w:val="18"/>
              </w:rPr>
            </w:pPr>
            <w:r w:rsidRPr="66608C08">
              <w:rPr>
                <w:sz w:val="18"/>
                <w:szCs w:val="18"/>
              </w:rPr>
              <w:t xml:space="preserve"> </w:t>
            </w:r>
          </w:p>
          <w:p w14:paraId="1471AF13" w14:textId="67508F17" w:rsidR="66608C08" w:rsidRDefault="66608C08" w:rsidP="66608C08">
            <w:pPr>
              <w:jc w:val="both"/>
              <w:rPr>
                <w:sz w:val="18"/>
                <w:szCs w:val="18"/>
              </w:rPr>
            </w:pPr>
            <w:r w:rsidRPr="66608C08">
              <w:rPr>
                <w:sz w:val="18"/>
                <w:szCs w:val="18"/>
              </w:rPr>
              <w:t xml:space="preserve"> </w:t>
            </w:r>
          </w:p>
        </w:tc>
      </w:tr>
      <w:tr w:rsidR="66608C08" w14:paraId="07F0DCDD"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74C53B8A" w14:textId="40A044BF" w:rsidR="66608C08" w:rsidRDefault="66608C08" w:rsidP="66608C08">
            <w:pPr>
              <w:jc w:val="both"/>
              <w:rPr>
                <w:sz w:val="18"/>
                <w:szCs w:val="18"/>
              </w:rPr>
            </w:pPr>
            <w:r w:rsidRPr="66608C08">
              <w:rPr>
                <w:sz w:val="18"/>
                <w:szCs w:val="18"/>
              </w:rPr>
              <w:t>3.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D35595B" w14:textId="4EE55BC7" w:rsidR="66608C08" w:rsidRDefault="66608C08" w:rsidP="66608C08">
            <w:pPr>
              <w:jc w:val="both"/>
              <w:rPr>
                <w:sz w:val="18"/>
                <w:szCs w:val="18"/>
              </w:rPr>
            </w:pPr>
            <w:r w:rsidRPr="66608C08">
              <w:rPr>
                <w:sz w:val="18"/>
                <w:szCs w:val="18"/>
              </w:rPr>
              <w:t>Temel kavramlar (Algı, Bilinç, Öğrenme, Bellek, Klasik ve edimsel koşullanma, Bellek süreçleri, Düşünme, problem çözme,karar verme, vb)</w:t>
            </w:r>
          </w:p>
          <w:p w14:paraId="6629ABA2" w14:textId="59BB41E9" w:rsidR="66608C08" w:rsidRDefault="66608C08" w:rsidP="66608C08">
            <w:pPr>
              <w:jc w:val="both"/>
              <w:rPr>
                <w:sz w:val="18"/>
                <w:szCs w:val="18"/>
              </w:rPr>
            </w:pPr>
            <w:r w:rsidRPr="66608C08">
              <w:rPr>
                <w:sz w:val="18"/>
                <w:szCs w:val="18"/>
              </w:rPr>
              <w:t xml:space="preserve">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7D34BFE" w14:textId="1EFDD9DB" w:rsidR="66608C08" w:rsidRDefault="66608C08" w:rsidP="66608C08">
            <w:pPr>
              <w:jc w:val="both"/>
              <w:rPr>
                <w:sz w:val="18"/>
                <w:szCs w:val="18"/>
              </w:rPr>
            </w:pPr>
            <w:r w:rsidRPr="66608C08">
              <w:rPr>
                <w:sz w:val="18"/>
                <w:szCs w:val="18"/>
              </w:rPr>
              <w:t xml:space="preserve">Dr. Öğr. Üyesi </w:t>
            </w:r>
          </w:p>
          <w:p w14:paraId="006CDFDE" w14:textId="0B240D59"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6761C719" w14:textId="6E3E3AC9" w:rsidR="66608C08" w:rsidRDefault="66608C08" w:rsidP="66608C08">
            <w:pPr>
              <w:jc w:val="both"/>
              <w:rPr>
                <w:sz w:val="18"/>
                <w:szCs w:val="18"/>
              </w:rPr>
            </w:pPr>
            <w:r w:rsidRPr="66608C08">
              <w:rPr>
                <w:sz w:val="18"/>
                <w:szCs w:val="18"/>
              </w:rPr>
              <w:t>2 SAAT</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2C7BB906" w14:textId="5FDDA0AD"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6F779D35" w14:textId="75812A14"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5867CFB9" w14:textId="4510B945"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75820925" w14:textId="6943EB71" w:rsidR="66608C08" w:rsidRDefault="66608C08" w:rsidP="66608C08">
            <w:pPr>
              <w:jc w:val="both"/>
              <w:rPr>
                <w:sz w:val="18"/>
                <w:szCs w:val="18"/>
              </w:rPr>
            </w:pPr>
            <w:r w:rsidRPr="66608C08">
              <w:rPr>
                <w:sz w:val="18"/>
                <w:szCs w:val="18"/>
              </w:rPr>
              <w:t>Anlatım/Sunum</w:t>
            </w:r>
          </w:p>
          <w:p w14:paraId="2655BEE5" w14:textId="0509D556" w:rsidR="66608C08" w:rsidRDefault="66608C08" w:rsidP="66608C08">
            <w:pPr>
              <w:jc w:val="both"/>
              <w:rPr>
                <w:sz w:val="18"/>
                <w:szCs w:val="18"/>
              </w:rPr>
            </w:pPr>
            <w:r w:rsidRPr="66608C08">
              <w:rPr>
                <w:sz w:val="18"/>
                <w:szCs w:val="18"/>
              </w:rPr>
              <w:t>Soru/Cevap</w:t>
            </w:r>
          </w:p>
          <w:p w14:paraId="72820F8C" w14:textId="68C2E687" w:rsidR="66608C08" w:rsidRDefault="66608C08" w:rsidP="66608C08">
            <w:pPr>
              <w:jc w:val="both"/>
              <w:rPr>
                <w:sz w:val="18"/>
                <w:szCs w:val="18"/>
              </w:rPr>
            </w:pPr>
            <w:r w:rsidRPr="66608C08">
              <w:rPr>
                <w:sz w:val="18"/>
                <w:szCs w:val="18"/>
              </w:rPr>
              <w:t>Tartışma</w:t>
            </w:r>
          </w:p>
          <w:p w14:paraId="4618A4A8" w14:textId="52DBEBBB" w:rsidR="66608C08" w:rsidRDefault="66608C08" w:rsidP="66608C08">
            <w:pPr>
              <w:jc w:val="both"/>
              <w:rPr>
                <w:sz w:val="18"/>
                <w:szCs w:val="18"/>
              </w:rPr>
            </w:pPr>
            <w:r w:rsidRPr="66608C08">
              <w:rPr>
                <w:sz w:val="18"/>
                <w:szCs w:val="18"/>
              </w:rPr>
              <w:t>Örnek Olay</w:t>
            </w:r>
          </w:p>
          <w:p w14:paraId="7EDD6C74" w14:textId="17FA0E8A" w:rsidR="66608C08" w:rsidRDefault="66608C08" w:rsidP="66608C08">
            <w:pPr>
              <w:jc w:val="both"/>
              <w:rPr>
                <w:sz w:val="18"/>
                <w:szCs w:val="18"/>
              </w:rPr>
            </w:pPr>
            <w:r w:rsidRPr="66608C08">
              <w:rPr>
                <w:sz w:val="18"/>
                <w:szCs w:val="18"/>
              </w:rPr>
              <w:t xml:space="preserve"> </w:t>
            </w:r>
          </w:p>
          <w:p w14:paraId="3584F9D3" w14:textId="68384C88" w:rsidR="66608C08" w:rsidRDefault="66608C08" w:rsidP="66608C08">
            <w:pPr>
              <w:jc w:val="both"/>
              <w:rPr>
                <w:sz w:val="18"/>
                <w:szCs w:val="18"/>
              </w:rPr>
            </w:pPr>
            <w:r w:rsidRPr="66608C08">
              <w:rPr>
                <w:sz w:val="18"/>
                <w:szCs w:val="18"/>
              </w:rPr>
              <w:t xml:space="preserve"> </w:t>
            </w:r>
          </w:p>
        </w:tc>
      </w:tr>
      <w:tr w:rsidR="66608C08" w14:paraId="3125BBE2"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32139CEE" w14:textId="702B1E55" w:rsidR="66608C08" w:rsidRDefault="66608C08" w:rsidP="66608C08">
            <w:pPr>
              <w:jc w:val="both"/>
              <w:rPr>
                <w:sz w:val="18"/>
                <w:szCs w:val="18"/>
              </w:rPr>
            </w:pPr>
            <w:r w:rsidRPr="66608C08">
              <w:rPr>
                <w:sz w:val="18"/>
                <w:szCs w:val="18"/>
              </w:rPr>
              <w:t>4.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90A45E1" w14:textId="7E8858D4" w:rsidR="66608C08" w:rsidRDefault="66608C08" w:rsidP="66608C08">
            <w:pPr>
              <w:jc w:val="both"/>
              <w:rPr>
                <w:sz w:val="18"/>
                <w:szCs w:val="18"/>
              </w:rPr>
            </w:pPr>
            <w:r w:rsidRPr="66608C08">
              <w:rPr>
                <w:sz w:val="18"/>
                <w:szCs w:val="18"/>
              </w:rPr>
              <w:t xml:space="preserve">Gelişim psikolojisi </w:t>
            </w:r>
          </w:p>
          <w:p w14:paraId="0A079068" w14:textId="23B224C2" w:rsidR="66608C08" w:rsidRDefault="66608C08" w:rsidP="66608C08">
            <w:pPr>
              <w:jc w:val="both"/>
              <w:rPr>
                <w:sz w:val="18"/>
                <w:szCs w:val="18"/>
              </w:rPr>
            </w:pPr>
            <w:r w:rsidRPr="66608C08">
              <w:rPr>
                <w:sz w:val="18"/>
                <w:szCs w:val="18"/>
              </w:rPr>
              <w:t>Psikososyal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177C59A" w14:textId="2A643176" w:rsidR="66608C08" w:rsidRDefault="66608C08" w:rsidP="66608C08">
            <w:pPr>
              <w:jc w:val="both"/>
              <w:rPr>
                <w:sz w:val="18"/>
                <w:szCs w:val="18"/>
              </w:rPr>
            </w:pPr>
            <w:r w:rsidRPr="66608C08">
              <w:rPr>
                <w:sz w:val="18"/>
                <w:szCs w:val="18"/>
              </w:rPr>
              <w:t xml:space="preserve">Dr. Öğr. Üyesi </w:t>
            </w:r>
          </w:p>
          <w:p w14:paraId="4C99D0D3" w14:textId="657A7D08"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4626A454" w14:textId="789904E8"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5458957A" w14:textId="60FBA089"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35E97812" w14:textId="4B8D6A85"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572E142A" w14:textId="4B76ECD3"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73B4C5BD" w14:textId="67043F93" w:rsidR="66608C08" w:rsidRDefault="66608C08" w:rsidP="66608C08">
            <w:pPr>
              <w:jc w:val="both"/>
              <w:rPr>
                <w:sz w:val="18"/>
                <w:szCs w:val="18"/>
              </w:rPr>
            </w:pPr>
            <w:r w:rsidRPr="66608C08">
              <w:rPr>
                <w:sz w:val="18"/>
                <w:szCs w:val="18"/>
              </w:rPr>
              <w:t>Anlatım/Sunum</w:t>
            </w:r>
          </w:p>
          <w:p w14:paraId="45D6D8D6" w14:textId="4B3E16AB" w:rsidR="66608C08" w:rsidRDefault="66608C08" w:rsidP="66608C08">
            <w:pPr>
              <w:jc w:val="both"/>
              <w:rPr>
                <w:sz w:val="18"/>
                <w:szCs w:val="18"/>
              </w:rPr>
            </w:pPr>
            <w:r w:rsidRPr="66608C08">
              <w:rPr>
                <w:sz w:val="18"/>
                <w:szCs w:val="18"/>
              </w:rPr>
              <w:t>Soru/Cevap</w:t>
            </w:r>
          </w:p>
          <w:p w14:paraId="1013A8E1" w14:textId="26C3F2E2" w:rsidR="66608C08" w:rsidRDefault="66608C08" w:rsidP="66608C08">
            <w:pPr>
              <w:jc w:val="both"/>
              <w:rPr>
                <w:sz w:val="18"/>
                <w:szCs w:val="18"/>
              </w:rPr>
            </w:pPr>
            <w:r w:rsidRPr="66608C08">
              <w:rPr>
                <w:sz w:val="18"/>
                <w:szCs w:val="18"/>
              </w:rPr>
              <w:t>Tartışma</w:t>
            </w:r>
          </w:p>
          <w:p w14:paraId="57EC1BCF" w14:textId="7BD3D8B0" w:rsidR="66608C08" w:rsidRDefault="66608C08" w:rsidP="66608C08">
            <w:pPr>
              <w:jc w:val="both"/>
              <w:rPr>
                <w:sz w:val="18"/>
                <w:szCs w:val="18"/>
              </w:rPr>
            </w:pPr>
            <w:r w:rsidRPr="66608C08">
              <w:rPr>
                <w:sz w:val="18"/>
                <w:szCs w:val="18"/>
              </w:rPr>
              <w:t>Örnek Olay</w:t>
            </w:r>
          </w:p>
          <w:p w14:paraId="5B6FB8D7" w14:textId="317133D3" w:rsidR="66608C08" w:rsidRDefault="66608C08" w:rsidP="66608C08">
            <w:pPr>
              <w:jc w:val="both"/>
              <w:rPr>
                <w:sz w:val="18"/>
                <w:szCs w:val="18"/>
              </w:rPr>
            </w:pPr>
            <w:r w:rsidRPr="66608C08">
              <w:rPr>
                <w:sz w:val="18"/>
                <w:szCs w:val="18"/>
              </w:rPr>
              <w:t xml:space="preserve"> </w:t>
            </w:r>
          </w:p>
          <w:p w14:paraId="4C7DF9B0" w14:textId="27CCF00C" w:rsidR="66608C08" w:rsidRDefault="66608C08" w:rsidP="66608C08">
            <w:pPr>
              <w:jc w:val="both"/>
              <w:rPr>
                <w:sz w:val="18"/>
                <w:szCs w:val="18"/>
              </w:rPr>
            </w:pPr>
            <w:r w:rsidRPr="66608C08">
              <w:rPr>
                <w:sz w:val="18"/>
                <w:szCs w:val="18"/>
              </w:rPr>
              <w:t xml:space="preserve"> </w:t>
            </w:r>
          </w:p>
        </w:tc>
      </w:tr>
      <w:tr w:rsidR="66608C08" w14:paraId="23E45B2B"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59708F53" w14:textId="5731CB50" w:rsidR="66608C08" w:rsidRDefault="66608C08" w:rsidP="66608C08">
            <w:pPr>
              <w:jc w:val="both"/>
              <w:rPr>
                <w:sz w:val="18"/>
                <w:szCs w:val="18"/>
              </w:rPr>
            </w:pPr>
            <w:r w:rsidRPr="66608C08">
              <w:rPr>
                <w:sz w:val="18"/>
                <w:szCs w:val="18"/>
              </w:rPr>
              <w:t>5.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FE8F94A" w14:textId="0A4BA06A" w:rsidR="66608C08" w:rsidRDefault="66608C08" w:rsidP="66608C08">
            <w:pPr>
              <w:jc w:val="both"/>
              <w:rPr>
                <w:sz w:val="18"/>
                <w:szCs w:val="18"/>
              </w:rPr>
            </w:pPr>
            <w:r w:rsidRPr="66608C08">
              <w:rPr>
                <w:sz w:val="18"/>
                <w:szCs w:val="18"/>
              </w:rPr>
              <w:t>Psikoanalitik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63A0F42" w14:textId="19BBD694" w:rsidR="66608C08" w:rsidRDefault="66608C08" w:rsidP="66608C08">
            <w:pPr>
              <w:jc w:val="both"/>
              <w:rPr>
                <w:sz w:val="18"/>
                <w:szCs w:val="18"/>
              </w:rPr>
            </w:pPr>
            <w:r w:rsidRPr="66608C08">
              <w:rPr>
                <w:sz w:val="18"/>
                <w:szCs w:val="18"/>
              </w:rPr>
              <w:t xml:space="preserve">Dr. Öğr. Üyesi </w:t>
            </w:r>
          </w:p>
          <w:p w14:paraId="78B09F35" w14:textId="75686B5D"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44AF360E" w14:textId="72721E1E"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2692FF18" w14:textId="23F1FD61"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7064F280" w14:textId="0124025C"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5CF2DFAC" w14:textId="118A8D9D"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0BCBF5EC" w14:textId="1551977B" w:rsidR="66608C08" w:rsidRDefault="66608C08" w:rsidP="66608C08">
            <w:pPr>
              <w:jc w:val="both"/>
              <w:rPr>
                <w:sz w:val="18"/>
                <w:szCs w:val="18"/>
              </w:rPr>
            </w:pPr>
            <w:r w:rsidRPr="66608C08">
              <w:rPr>
                <w:sz w:val="18"/>
                <w:szCs w:val="18"/>
              </w:rPr>
              <w:t>Anlatım/Sunum</w:t>
            </w:r>
          </w:p>
          <w:p w14:paraId="4BD6EDEE" w14:textId="1A8176F9" w:rsidR="66608C08" w:rsidRDefault="66608C08" w:rsidP="66608C08">
            <w:pPr>
              <w:jc w:val="both"/>
              <w:rPr>
                <w:sz w:val="18"/>
                <w:szCs w:val="18"/>
              </w:rPr>
            </w:pPr>
            <w:r w:rsidRPr="66608C08">
              <w:rPr>
                <w:sz w:val="18"/>
                <w:szCs w:val="18"/>
              </w:rPr>
              <w:t>Soru/Cevap</w:t>
            </w:r>
          </w:p>
          <w:p w14:paraId="283A3CAD" w14:textId="10B9020B" w:rsidR="66608C08" w:rsidRDefault="66608C08" w:rsidP="66608C08">
            <w:pPr>
              <w:jc w:val="both"/>
              <w:rPr>
                <w:sz w:val="18"/>
                <w:szCs w:val="18"/>
              </w:rPr>
            </w:pPr>
            <w:r w:rsidRPr="66608C08">
              <w:rPr>
                <w:sz w:val="18"/>
                <w:szCs w:val="18"/>
              </w:rPr>
              <w:t>Tartışma</w:t>
            </w:r>
          </w:p>
          <w:p w14:paraId="4B567ED1" w14:textId="3448E24E" w:rsidR="66608C08" w:rsidRDefault="66608C08" w:rsidP="66608C08">
            <w:pPr>
              <w:jc w:val="both"/>
              <w:rPr>
                <w:sz w:val="18"/>
                <w:szCs w:val="18"/>
              </w:rPr>
            </w:pPr>
            <w:r w:rsidRPr="66608C08">
              <w:rPr>
                <w:sz w:val="18"/>
                <w:szCs w:val="18"/>
              </w:rPr>
              <w:t>Örnek Olay</w:t>
            </w:r>
          </w:p>
          <w:p w14:paraId="2F65F319" w14:textId="7DF31653" w:rsidR="66608C08" w:rsidRDefault="66608C08" w:rsidP="66608C08">
            <w:pPr>
              <w:jc w:val="both"/>
              <w:rPr>
                <w:sz w:val="18"/>
                <w:szCs w:val="18"/>
              </w:rPr>
            </w:pPr>
            <w:r w:rsidRPr="66608C08">
              <w:rPr>
                <w:sz w:val="18"/>
                <w:szCs w:val="18"/>
              </w:rPr>
              <w:t xml:space="preserve"> </w:t>
            </w:r>
          </w:p>
          <w:p w14:paraId="76D9054E" w14:textId="3D2C76E9" w:rsidR="66608C08" w:rsidRDefault="66608C08" w:rsidP="66608C08">
            <w:pPr>
              <w:jc w:val="both"/>
              <w:rPr>
                <w:sz w:val="18"/>
                <w:szCs w:val="18"/>
              </w:rPr>
            </w:pPr>
            <w:r w:rsidRPr="66608C08">
              <w:rPr>
                <w:sz w:val="18"/>
                <w:szCs w:val="18"/>
              </w:rPr>
              <w:t xml:space="preserve"> </w:t>
            </w:r>
          </w:p>
        </w:tc>
      </w:tr>
      <w:tr w:rsidR="66608C08" w14:paraId="0CA7D63D"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0F30F5FA" w14:textId="4E084318" w:rsidR="66608C08" w:rsidRDefault="66608C08" w:rsidP="66608C08">
            <w:pPr>
              <w:jc w:val="both"/>
              <w:rPr>
                <w:sz w:val="18"/>
                <w:szCs w:val="18"/>
              </w:rPr>
            </w:pPr>
            <w:r w:rsidRPr="66608C08">
              <w:rPr>
                <w:sz w:val="18"/>
                <w:szCs w:val="18"/>
              </w:rPr>
              <w:t>6.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7056A7AD" w14:textId="38406D9A" w:rsidR="66608C08" w:rsidRDefault="66608C08" w:rsidP="66608C08">
            <w:pPr>
              <w:jc w:val="both"/>
              <w:rPr>
                <w:sz w:val="18"/>
                <w:szCs w:val="18"/>
              </w:rPr>
            </w:pPr>
            <w:r w:rsidRPr="66608C08">
              <w:rPr>
                <w:sz w:val="18"/>
                <w:szCs w:val="18"/>
              </w:rPr>
              <w:t>Bilişsel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6C7CFFC" w14:textId="79FACAF2" w:rsidR="66608C08" w:rsidRDefault="66608C08" w:rsidP="66608C08">
            <w:pPr>
              <w:jc w:val="both"/>
              <w:rPr>
                <w:sz w:val="18"/>
                <w:szCs w:val="18"/>
              </w:rPr>
            </w:pPr>
            <w:r w:rsidRPr="66608C08">
              <w:rPr>
                <w:sz w:val="18"/>
                <w:szCs w:val="18"/>
              </w:rPr>
              <w:t xml:space="preserve">Dr. Öğr. Üyesi </w:t>
            </w:r>
          </w:p>
          <w:p w14:paraId="0D2CAB65" w14:textId="3B7DDD1F"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16ACB4A1" w14:textId="26DEB3F6"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6FF2E2D0" w14:textId="2570A690"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7100789A" w14:textId="5286D8D2"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6DB0E345" w14:textId="000B80C4"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27F2FFBC" w14:textId="3C8A6FA6" w:rsidR="66608C08" w:rsidRDefault="66608C08" w:rsidP="66608C08">
            <w:pPr>
              <w:jc w:val="both"/>
              <w:rPr>
                <w:sz w:val="18"/>
                <w:szCs w:val="18"/>
              </w:rPr>
            </w:pPr>
            <w:r w:rsidRPr="66608C08">
              <w:rPr>
                <w:sz w:val="18"/>
                <w:szCs w:val="18"/>
              </w:rPr>
              <w:t>Anlatım/Sunum</w:t>
            </w:r>
          </w:p>
          <w:p w14:paraId="3EF8E6B3" w14:textId="2641880E" w:rsidR="66608C08" w:rsidRDefault="66608C08" w:rsidP="66608C08">
            <w:pPr>
              <w:jc w:val="both"/>
              <w:rPr>
                <w:sz w:val="18"/>
                <w:szCs w:val="18"/>
              </w:rPr>
            </w:pPr>
            <w:r w:rsidRPr="66608C08">
              <w:rPr>
                <w:sz w:val="18"/>
                <w:szCs w:val="18"/>
              </w:rPr>
              <w:t>Soru/Cevap</w:t>
            </w:r>
          </w:p>
          <w:p w14:paraId="2BDE5E66" w14:textId="7410CD94" w:rsidR="66608C08" w:rsidRDefault="66608C08" w:rsidP="66608C08">
            <w:pPr>
              <w:jc w:val="both"/>
              <w:rPr>
                <w:sz w:val="18"/>
                <w:szCs w:val="18"/>
              </w:rPr>
            </w:pPr>
            <w:r w:rsidRPr="66608C08">
              <w:rPr>
                <w:sz w:val="18"/>
                <w:szCs w:val="18"/>
              </w:rPr>
              <w:t>Tartışma</w:t>
            </w:r>
          </w:p>
          <w:p w14:paraId="0CD2B040" w14:textId="11F2A8F2" w:rsidR="66608C08" w:rsidRDefault="66608C08" w:rsidP="66608C08">
            <w:pPr>
              <w:jc w:val="both"/>
              <w:rPr>
                <w:sz w:val="18"/>
                <w:szCs w:val="18"/>
              </w:rPr>
            </w:pPr>
            <w:r w:rsidRPr="66608C08">
              <w:rPr>
                <w:sz w:val="18"/>
                <w:szCs w:val="18"/>
              </w:rPr>
              <w:t>Örnek Olay</w:t>
            </w:r>
          </w:p>
          <w:p w14:paraId="41E60F3B" w14:textId="2EA9CDFF" w:rsidR="66608C08" w:rsidRDefault="66608C08" w:rsidP="66608C08">
            <w:pPr>
              <w:jc w:val="both"/>
              <w:rPr>
                <w:sz w:val="18"/>
                <w:szCs w:val="18"/>
              </w:rPr>
            </w:pPr>
            <w:r w:rsidRPr="66608C08">
              <w:rPr>
                <w:sz w:val="18"/>
                <w:szCs w:val="18"/>
              </w:rPr>
              <w:t xml:space="preserve"> </w:t>
            </w:r>
          </w:p>
          <w:p w14:paraId="4E7A75E5" w14:textId="45F8C5EA" w:rsidR="66608C08" w:rsidRDefault="66608C08" w:rsidP="66608C08">
            <w:pPr>
              <w:jc w:val="both"/>
              <w:rPr>
                <w:sz w:val="18"/>
                <w:szCs w:val="18"/>
              </w:rPr>
            </w:pPr>
            <w:r w:rsidRPr="66608C08">
              <w:rPr>
                <w:sz w:val="18"/>
                <w:szCs w:val="18"/>
              </w:rPr>
              <w:t xml:space="preserve"> </w:t>
            </w:r>
          </w:p>
        </w:tc>
      </w:tr>
      <w:tr w:rsidR="66608C08" w14:paraId="6892758F"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1C1ECCFD" w14:textId="008648FC" w:rsidR="66608C08" w:rsidRDefault="66608C08" w:rsidP="66608C08">
            <w:pPr>
              <w:jc w:val="both"/>
              <w:rPr>
                <w:sz w:val="18"/>
                <w:szCs w:val="18"/>
              </w:rPr>
            </w:pPr>
            <w:r w:rsidRPr="66608C08">
              <w:rPr>
                <w:sz w:val="18"/>
                <w:szCs w:val="18"/>
              </w:rPr>
              <w:t>7.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677E5406" w14:textId="5F2E2465" w:rsidR="66608C08" w:rsidRDefault="66608C08" w:rsidP="66608C08">
            <w:pPr>
              <w:jc w:val="both"/>
              <w:rPr>
                <w:sz w:val="18"/>
                <w:szCs w:val="18"/>
              </w:rPr>
            </w:pPr>
            <w:r w:rsidRPr="66608C08">
              <w:rPr>
                <w:sz w:val="18"/>
                <w:szCs w:val="18"/>
              </w:rPr>
              <w:t>Bilişsel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9B5AA31" w14:textId="5E84ADD0" w:rsidR="66608C08" w:rsidRDefault="66608C08" w:rsidP="66608C08">
            <w:pPr>
              <w:jc w:val="both"/>
              <w:rPr>
                <w:sz w:val="18"/>
                <w:szCs w:val="18"/>
              </w:rPr>
            </w:pPr>
            <w:r w:rsidRPr="66608C08">
              <w:rPr>
                <w:sz w:val="18"/>
                <w:szCs w:val="18"/>
              </w:rPr>
              <w:t xml:space="preserve">Dr. Öğr. Üyesi </w:t>
            </w:r>
          </w:p>
          <w:p w14:paraId="53195F87" w14:textId="2D6E6E89"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0EE5756D" w14:textId="1CB66830"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518B3C8E" w14:textId="1465E90E"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0756F4C6" w14:textId="6122ABEB" w:rsidR="66608C08" w:rsidRDefault="66608C08" w:rsidP="66608C08">
            <w:pPr>
              <w:jc w:val="both"/>
              <w:rPr>
                <w:sz w:val="18"/>
                <w:szCs w:val="18"/>
              </w:rPr>
            </w:pPr>
            <w:r w:rsidRPr="66608C08">
              <w:rPr>
                <w:sz w:val="18"/>
                <w:szCs w:val="18"/>
              </w:rPr>
              <w:t xml:space="preserve">Çam, O., ve Engin, E. (2021). Ruh Sağlığı ve Hastalıkları Hemşireliği </w:t>
            </w:r>
            <w:r w:rsidRPr="66608C08">
              <w:rPr>
                <w:sz w:val="18"/>
                <w:szCs w:val="18"/>
              </w:rPr>
              <w:lastRenderedPageBreak/>
              <w:t>Bakım Sanatı. İstanbul Tıp Kitabevleri.</w:t>
            </w:r>
          </w:p>
          <w:p w14:paraId="6BDC2DDD" w14:textId="1E6EB249"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15959298" w14:textId="71A01EBF" w:rsidR="66608C08" w:rsidRDefault="66608C08" w:rsidP="66608C08">
            <w:pPr>
              <w:jc w:val="both"/>
              <w:rPr>
                <w:sz w:val="18"/>
                <w:szCs w:val="18"/>
              </w:rPr>
            </w:pPr>
            <w:r w:rsidRPr="66608C08">
              <w:rPr>
                <w:sz w:val="18"/>
                <w:szCs w:val="18"/>
              </w:rPr>
              <w:lastRenderedPageBreak/>
              <w:t>Anlatım/Sunum</w:t>
            </w:r>
          </w:p>
          <w:p w14:paraId="28A18F2D" w14:textId="487B8554" w:rsidR="66608C08" w:rsidRDefault="66608C08" w:rsidP="66608C08">
            <w:pPr>
              <w:jc w:val="both"/>
              <w:rPr>
                <w:sz w:val="18"/>
                <w:szCs w:val="18"/>
              </w:rPr>
            </w:pPr>
            <w:r w:rsidRPr="66608C08">
              <w:rPr>
                <w:sz w:val="18"/>
                <w:szCs w:val="18"/>
              </w:rPr>
              <w:t>Soru/Cevap</w:t>
            </w:r>
          </w:p>
          <w:p w14:paraId="7154DB35" w14:textId="21FC75A0" w:rsidR="66608C08" w:rsidRDefault="66608C08" w:rsidP="66608C08">
            <w:pPr>
              <w:jc w:val="both"/>
              <w:rPr>
                <w:sz w:val="18"/>
                <w:szCs w:val="18"/>
              </w:rPr>
            </w:pPr>
            <w:r w:rsidRPr="66608C08">
              <w:rPr>
                <w:sz w:val="18"/>
                <w:szCs w:val="18"/>
              </w:rPr>
              <w:t>Tartışma</w:t>
            </w:r>
          </w:p>
          <w:p w14:paraId="13B4C331" w14:textId="38C3F05B" w:rsidR="66608C08" w:rsidRDefault="66608C08" w:rsidP="66608C08">
            <w:pPr>
              <w:jc w:val="both"/>
              <w:rPr>
                <w:sz w:val="18"/>
                <w:szCs w:val="18"/>
              </w:rPr>
            </w:pPr>
            <w:r w:rsidRPr="66608C08">
              <w:rPr>
                <w:sz w:val="18"/>
                <w:szCs w:val="18"/>
              </w:rPr>
              <w:t>Örnek Olay</w:t>
            </w:r>
          </w:p>
          <w:p w14:paraId="0B611AFC" w14:textId="37C92217" w:rsidR="66608C08" w:rsidRDefault="66608C08" w:rsidP="66608C08">
            <w:pPr>
              <w:jc w:val="both"/>
              <w:rPr>
                <w:sz w:val="18"/>
                <w:szCs w:val="18"/>
              </w:rPr>
            </w:pPr>
            <w:r w:rsidRPr="66608C08">
              <w:rPr>
                <w:sz w:val="18"/>
                <w:szCs w:val="18"/>
              </w:rPr>
              <w:t xml:space="preserve"> </w:t>
            </w:r>
          </w:p>
          <w:p w14:paraId="7738FF79" w14:textId="6C4D3B63" w:rsidR="66608C08" w:rsidRDefault="66608C08" w:rsidP="66608C08">
            <w:pPr>
              <w:jc w:val="both"/>
              <w:rPr>
                <w:sz w:val="18"/>
                <w:szCs w:val="18"/>
              </w:rPr>
            </w:pPr>
            <w:r w:rsidRPr="66608C08">
              <w:rPr>
                <w:sz w:val="18"/>
                <w:szCs w:val="18"/>
              </w:rPr>
              <w:t xml:space="preserve"> </w:t>
            </w:r>
          </w:p>
        </w:tc>
      </w:tr>
      <w:tr w:rsidR="66608C08" w14:paraId="46CF0346"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6CADA666" w14:textId="159530BC" w:rsidR="66608C08" w:rsidRDefault="66608C08" w:rsidP="66608C08">
            <w:pPr>
              <w:jc w:val="both"/>
              <w:rPr>
                <w:sz w:val="18"/>
                <w:szCs w:val="18"/>
              </w:rPr>
            </w:pPr>
            <w:r w:rsidRPr="66608C08">
              <w:rPr>
                <w:sz w:val="18"/>
                <w:szCs w:val="18"/>
              </w:rPr>
              <w:t>8.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1CA456A5" w14:textId="26685E2E" w:rsidR="66608C08" w:rsidRDefault="66608C08" w:rsidP="66608C08">
            <w:pPr>
              <w:jc w:val="both"/>
              <w:rPr>
                <w:sz w:val="18"/>
                <w:szCs w:val="18"/>
              </w:rPr>
            </w:pPr>
            <w:r w:rsidRPr="66608C08">
              <w:rPr>
                <w:sz w:val="18"/>
                <w:szCs w:val="18"/>
              </w:rPr>
              <w:t>Davranışın biyolojik temelleri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9756054" w14:textId="30EE0AE5" w:rsidR="66608C08" w:rsidRDefault="66608C08" w:rsidP="66608C08">
            <w:pPr>
              <w:jc w:val="both"/>
              <w:rPr>
                <w:sz w:val="18"/>
                <w:szCs w:val="18"/>
              </w:rPr>
            </w:pPr>
            <w:r w:rsidRPr="66608C08">
              <w:rPr>
                <w:sz w:val="18"/>
                <w:szCs w:val="18"/>
              </w:rPr>
              <w:t xml:space="preserve">Dr. Öğr. Üyesi </w:t>
            </w:r>
          </w:p>
          <w:p w14:paraId="330076BC" w14:textId="58318F30"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070F6443" w14:textId="4B537D50"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17D1E0A3" w14:textId="41EEE27E"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2A33B88C" w14:textId="76F27546"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2A8D3AAD" w14:textId="70FAE2D4"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3E26FE3A" w14:textId="0E526BDC" w:rsidR="66608C08" w:rsidRDefault="66608C08" w:rsidP="66608C08">
            <w:pPr>
              <w:jc w:val="both"/>
              <w:rPr>
                <w:sz w:val="18"/>
                <w:szCs w:val="18"/>
              </w:rPr>
            </w:pPr>
            <w:r w:rsidRPr="66608C08">
              <w:rPr>
                <w:sz w:val="18"/>
                <w:szCs w:val="18"/>
              </w:rPr>
              <w:t>Anlatım/Sunum</w:t>
            </w:r>
          </w:p>
          <w:p w14:paraId="62C482D8" w14:textId="70C56254" w:rsidR="66608C08" w:rsidRDefault="66608C08" w:rsidP="66608C08">
            <w:pPr>
              <w:jc w:val="both"/>
              <w:rPr>
                <w:sz w:val="18"/>
                <w:szCs w:val="18"/>
              </w:rPr>
            </w:pPr>
            <w:r w:rsidRPr="66608C08">
              <w:rPr>
                <w:sz w:val="18"/>
                <w:szCs w:val="18"/>
              </w:rPr>
              <w:t>Soru/Cevap</w:t>
            </w:r>
          </w:p>
          <w:p w14:paraId="631A0B7C" w14:textId="5719759E" w:rsidR="66608C08" w:rsidRDefault="66608C08" w:rsidP="66608C08">
            <w:pPr>
              <w:jc w:val="both"/>
              <w:rPr>
                <w:sz w:val="18"/>
                <w:szCs w:val="18"/>
              </w:rPr>
            </w:pPr>
            <w:r w:rsidRPr="66608C08">
              <w:rPr>
                <w:sz w:val="18"/>
                <w:szCs w:val="18"/>
              </w:rPr>
              <w:t>Tartışma</w:t>
            </w:r>
          </w:p>
          <w:p w14:paraId="0E0A147C" w14:textId="0FF86699" w:rsidR="66608C08" w:rsidRDefault="66608C08" w:rsidP="66608C08">
            <w:pPr>
              <w:jc w:val="both"/>
              <w:rPr>
                <w:sz w:val="18"/>
                <w:szCs w:val="18"/>
              </w:rPr>
            </w:pPr>
            <w:r w:rsidRPr="66608C08">
              <w:rPr>
                <w:sz w:val="18"/>
                <w:szCs w:val="18"/>
              </w:rPr>
              <w:t>Örnek Olay</w:t>
            </w:r>
          </w:p>
          <w:p w14:paraId="7BE0CC94" w14:textId="3149AEDC" w:rsidR="66608C08" w:rsidRDefault="66608C08" w:rsidP="66608C08">
            <w:pPr>
              <w:jc w:val="both"/>
              <w:rPr>
                <w:sz w:val="18"/>
                <w:szCs w:val="18"/>
              </w:rPr>
            </w:pPr>
            <w:r w:rsidRPr="66608C08">
              <w:rPr>
                <w:sz w:val="18"/>
                <w:szCs w:val="18"/>
              </w:rPr>
              <w:t xml:space="preserve"> </w:t>
            </w:r>
          </w:p>
          <w:p w14:paraId="2052528B" w14:textId="31D07FB3" w:rsidR="66608C08" w:rsidRDefault="66608C08" w:rsidP="66608C08">
            <w:pPr>
              <w:jc w:val="both"/>
              <w:rPr>
                <w:sz w:val="18"/>
                <w:szCs w:val="18"/>
              </w:rPr>
            </w:pPr>
            <w:r w:rsidRPr="66608C08">
              <w:rPr>
                <w:sz w:val="18"/>
                <w:szCs w:val="18"/>
              </w:rPr>
              <w:t xml:space="preserve"> </w:t>
            </w:r>
          </w:p>
        </w:tc>
      </w:tr>
      <w:tr w:rsidR="66608C08" w14:paraId="263E3583"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1B0DBFA5" w14:textId="14E0D353" w:rsidR="66608C08" w:rsidRDefault="66608C08" w:rsidP="66608C08">
            <w:pPr>
              <w:jc w:val="both"/>
              <w:rPr>
                <w:sz w:val="18"/>
                <w:szCs w:val="18"/>
              </w:rPr>
            </w:pPr>
            <w:r w:rsidRPr="66608C08">
              <w:rPr>
                <w:sz w:val="18"/>
                <w:szCs w:val="18"/>
              </w:rPr>
              <w:t>9.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35188C70" w14:textId="2FC4F014" w:rsidR="66608C08" w:rsidRDefault="66608C08" w:rsidP="66608C08">
            <w:pPr>
              <w:jc w:val="both"/>
              <w:rPr>
                <w:sz w:val="18"/>
                <w:szCs w:val="18"/>
              </w:rPr>
            </w:pPr>
            <w:r w:rsidRPr="66608C08">
              <w:rPr>
                <w:sz w:val="18"/>
                <w:szCs w:val="18"/>
              </w:rPr>
              <w:t>Davranışın biyolojik temelleri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81B0450" w14:textId="0483E93F" w:rsidR="66608C08" w:rsidRDefault="66608C08" w:rsidP="66608C08">
            <w:pPr>
              <w:jc w:val="both"/>
              <w:rPr>
                <w:sz w:val="18"/>
                <w:szCs w:val="18"/>
              </w:rPr>
            </w:pPr>
            <w:r w:rsidRPr="66608C08">
              <w:rPr>
                <w:sz w:val="18"/>
                <w:szCs w:val="18"/>
              </w:rPr>
              <w:t xml:space="preserve">Dr. Öğr. Üyesi </w:t>
            </w:r>
          </w:p>
          <w:p w14:paraId="19468FA7" w14:textId="588A4AEC"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7EF9C9A8" w14:textId="033B9F5F"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080B3AD2" w14:textId="5F90EB16"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61561F9C" w14:textId="1CBAA325"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15E3A915" w14:textId="43311312"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459CDA96" w14:textId="59A1B9CE" w:rsidR="66608C08" w:rsidRDefault="66608C08" w:rsidP="66608C08">
            <w:pPr>
              <w:jc w:val="both"/>
              <w:rPr>
                <w:sz w:val="18"/>
                <w:szCs w:val="18"/>
              </w:rPr>
            </w:pPr>
            <w:r w:rsidRPr="66608C08">
              <w:rPr>
                <w:sz w:val="18"/>
                <w:szCs w:val="18"/>
              </w:rPr>
              <w:t>Anlatım/Sunum</w:t>
            </w:r>
          </w:p>
          <w:p w14:paraId="7E961091" w14:textId="0DFA9D54" w:rsidR="66608C08" w:rsidRDefault="66608C08" w:rsidP="66608C08">
            <w:pPr>
              <w:jc w:val="both"/>
              <w:rPr>
                <w:sz w:val="18"/>
                <w:szCs w:val="18"/>
              </w:rPr>
            </w:pPr>
            <w:r w:rsidRPr="66608C08">
              <w:rPr>
                <w:sz w:val="18"/>
                <w:szCs w:val="18"/>
              </w:rPr>
              <w:t>Soru/Cevap</w:t>
            </w:r>
          </w:p>
          <w:p w14:paraId="7DBCF299" w14:textId="36BC22C9" w:rsidR="66608C08" w:rsidRDefault="66608C08" w:rsidP="66608C08">
            <w:pPr>
              <w:jc w:val="both"/>
              <w:rPr>
                <w:sz w:val="18"/>
                <w:szCs w:val="18"/>
              </w:rPr>
            </w:pPr>
            <w:r w:rsidRPr="66608C08">
              <w:rPr>
                <w:sz w:val="18"/>
                <w:szCs w:val="18"/>
              </w:rPr>
              <w:t>Tartışma</w:t>
            </w:r>
          </w:p>
          <w:p w14:paraId="7925D7A6" w14:textId="5FD11C9F" w:rsidR="66608C08" w:rsidRDefault="66608C08" w:rsidP="66608C08">
            <w:pPr>
              <w:jc w:val="both"/>
              <w:rPr>
                <w:sz w:val="18"/>
                <w:szCs w:val="18"/>
              </w:rPr>
            </w:pPr>
            <w:r w:rsidRPr="66608C08">
              <w:rPr>
                <w:sz w:val="18"/>
                <w:szCs w:val="18"/>
              </w:rPr>
              <w:t>Örnek Olay</w:t>
            </w:r>
          </w:p>
          <w:p w14:paraId="52C6EF58" w14:textId="5F31D883" w:rsidR="66608C08" w:rsidRDefault="66608C08" w:rsidP="66608C08">
            <w:pPr>
              <w:jc w:val="both"/>
              <w:rPr>
                <w:sz w:val="18"/>
                <w:szCs w:val="18"/>
              </w:rPr>
            </w:pPr>
            <w:r w:rsidRPr="66608C08">
              <w:rPr>
                <w:sz w:val="18"/>
                <w:szCs w:val="18"/>
              </w:rPr>
              <w:t xml:space="preserve"> </w:t>
            </w:r>
          </w:p>
          <w:p w14:paraId="352AEFA4" w14:textId="64E8EAA1" w:rsidR="66608C08" w:rsidRDefault="66608C08" w:rsidP="66608C08">
            <w:pPr>
              <w:jc w:val="both"/>
              <w:rPr>
                <w:sz w:val="18"/>
                <w:szCs w:val="18"/>
              </w:rPr>
            </w:pPr>
            <w:r w:rsidRPr="66608C08">
              <w:rPr>
                <w:sz w:val="18"/>
                <w:szCs w:val="18"/>
              </w:rPr>
              <w:t xml:space="preserve"> </w:t>
            </w:r>
          </w:p>
        </w:tc>
      </w:tr>
      <w:tr w:rsidR="66608C08" w14:paraId="5F5E7A93"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31946818" w14:textId="42437E91" w:rsidR="66608C08" w:rsidRDefault="66608C08" w:rsidP="66608C08">
            <w:pPr>
              <w:jc w:val="both"/>
              <w:rPr>
                <w:sz w:val="18"/>
                <w:szCs w:val="18"/>
              </w:rPr>
            </w:pPr>
            <w:r w:rsidRPr="66608C08">
              <w:rPr>
                <w:sz w:val="18"/>
                <w:szCs w:val="18"/>
              </w:rPr>
              <w:t>10.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20BB6EF5" w14:textId="0E3328F7" w:rsidR="66608C08" w:rsidRDefault="66608C08" w:rsidP="66608C08">
            <w:pPr>
              <w:jc w:val="both"/>
              <w:rPr>
                <w:sz w:val="18"/>
                <w:szCs w:val="18"/>
              </w:rPr>
            </w:pPr>
            <w:r w:rsidRPr="66608C08">
              <w:rPr>
                <w:sz w:val="18"/>
                <w:szCs w:val="18"/>
              </w:rPr>
              <w:t>Davranış Değişikliği ve Motivasyon</w:t>
            </w:r>
          </w:p>
          <w:p w14:paraId="073E0999" w14:textId="0F4FFBDD" w:rsidR="66608C08" w:rsidRDefault="66608C08" w:rsidP="66608C08">
            <w:pPr>
              <w:jc w:val="both"/>
              <w:rPr>
                <w:sz w:val="18"/>
                <w:szCs w:val="18"/>
              </w:rPr>
            </w:pPr>
            <w:r w:rsidRPr="66608C08">
              <w:rPr>
                <w:sz w:val="18"/>
                <w:szCs w:val="18"/>
              </w:rPr>
              <w:t>Motivasyon teorileri ve davranış değişikliği modelleri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839CBB1" w14:textId="10149491" w:rsidR="66608C08" w:rsidRDefault="66608C08" w:rsidP="66608C08">
            <w:pPr>
              <w:jc w:val="both"/>
              <w:rPr>
                <w:sz w:val="18"/>
                <w:szCs w:val="18"/>
              </w:rPr>
            </w:pPr>
            <w:r w:rsidRPr="66608C08">
              <w:rPr>
                <w:sz w:val="18"/>
                <w:szCs w:val="18"/>
              </w:rPr>
              <w:t xml:space="preserve">Dr. Öğr. Üyesi </w:t>
            </w:r>
          </w:p>
          <w:p w14:paraId="49EFA19B" w14:textId="2485F6D8"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178EEC9F" w14:textId="1C9FB5D5"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3AFF8B5D" w14:textId="1A450A3D"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36AD5B9A" w14:textId="06A75EF3"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3775AA80" w14:textId="282B0FD9"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49CB190B" w14:textId="07B61E50" w:rsidR="66608C08" w:rsidRDefault="66608C08" w:rsidP="66608C08">
            <w:pPr>
              <w:jc w:val="both"/>
              <w:rPr>
                <w:sz w:val="18"/>
                <w:szCs w:val="18"/>
              </w:rPr>
            </w:pPr>
            <w:r w:rsidRPr="66608C08">
              <w:rPr>
                <w:sz w:val="18"/>
                <w:szCs w:val="18"/>
              </w:rPr>
              <w:t>Anlatım/Sunum</w:t>
            </w:r>
          </w:p>
          <w:p w14:paraId="40EF5F50" w14:textId="4ED62918" w:rsidR="66608C08" w:rsidRDefault="66608C08" w:rsidP="66608C08">
            <w:pPr>
              <w:jc w:val="both"/>
              <w:rPr>
                <w:sz w:val="18"/>
                <w:szCs w:val="18"/>
              </w:rPr>
            </w:pPr>
            <w:r w:rsidRPr="66608C08">
              <w:rPr>
                <w:sz w:val="18"/>
                <w:szCs w:val="18"/>
              </w:rPr>
              <w:t>Soru/Cevap</w:t>
            </w:r>
          </w:p>
          <w:p w14:paraId="5C664CE2" w14:textId="1B6CC261" w:rsidR="66608C08" w:rsidRDefault="66608C08" w:rsidP="66608C08">
            <w:pPr>
              <w:jc w:val="both"/>
              <w:rPr>
                <w:sz w:val="18"/>
                <w:szCs w:val="18"/>
              </w:rPr>
            </w:pPr>
            <w:r w:rsidRPr="66608C08">
              <w:rPr>
                <w:sz w:val="18"/>
                <w:szCs w:val="18"/>
              </w:rPr>
              <w:t>Tartışma</w:t>
            </w:r>
          </w:p>
          <w:p w14:paraId="76A93834" w14:textId="0429957C" w:rsidR="66608C08" w:rsidRDefault="66608C08" w:rsidP="66608C08">
            <w:pPr>
              <w:jc w:val="both"/>
              <w:rPr>
                <w:sz w:val="18"/>
                <w:szCs w:val="18"/>
              </w:rPr>
            </w:pPr>
            <w:r w:rsidRPr="66608C08">
              <w:rPr>
                <w:sz w:val="18"/>
                <w:szCs w:val="18"/>
              </w:rPr>
              <w:t>Örnek Olay</w:t>
            </w:r>
          </w:p>
          <w:p w14:paraId="7F272871" w14:textId="3DC06A9C" w:rsidR="66608C08" w:rsidRDefault="66608C08" w:rsidP="66608C08">
            <w:pPr>
              <w:jc w:val="both"/>
              <w:rPr>
                <w:sz w:val="18"/>
                <w:szCs w:val="18"/>
              </w:rPr>
            </w:pPr>
            <w:r w:rsidRPr="66608C08">
              <w:rPr>
                <w:sz w:val="18"/>
                <w:szCs w:val="18"/>
              </w:rPr>
              <w:t xml:space="preserve"> </w:t>
            </w:r>
          </w:p>
          <w:p w14:paraId="50C159BA" w14:textId="51101048" w:rsidR="66608C08" w:rsidRDefault="66608C08" w:rsidP="66608C08">
            <w:pPr>
              <w:jc w:val="both"/>
              <w:rPr>
                <w:sz w:val="18"/>
                <w:szCs w:val="18"/>
              </w:rPr>
            </w:pPr>
            <w:r w:rsidRPr="66608C08">
              <w:rPr>
                <w:sz w:val="18"/>
                <w:szCs w:val="18"/>
              </w:rPr>
              <w:t xml:space="preserve"> </w:t>
            </w:r>
          </w:p>
        </w:tc>
      </w:tr>
      <w:tr w:rsidR="66608C08" w14:paraId="7EC3920F"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6BE864A4" w14:textId="29CEAB6A" w:rsidR="66608C08" w:rsidRDefault="66608C08" w:rsidP="66608C08">
            <w:pPr>
              <w:jc w:val="both"/>
              <w:rPr>
                <w:sz w:val="18"/>
                <w:szCs w:val="18"/>
              </w:rPr>
            </w:pPr>
            <w:r w:rsidRPr="66608C08">
              <w:rPr>
                <w:sz w:val="18"/>
                <w:szCs w:val="18"/>
              </w:rPr>
              <w:t>11.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72456A62" w14:textId="1D495597" w:rsidR="66608C08" w:rsidRDefault="66608C08" w:rsidP="66608C08">
            <w:pPr>
              <w:jc w:val="both"/>
              <w:rPr>
                <w:sz w:val="18"/>
                <w:szCs w:val="18"/>
              </w:rPr>
            </w:pPr>
            <w:r w:rsidRPr="66608C08">
              <w:rPr>
                <w:sz w:val="18"/>
                <w:szCs w:val="18"/>
              </w:rPr>
              <w:t>Klinik Psikoloji ve Psikopatoloji 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5A8DB84" w14:textId="473B73DD" w:rsidR="66608C08" w:rsidRDefault="66608C08" w:rsidP="66608C08">
            <w:pPr>
              <w:jc w:val="both"/>
              <w:rPr>
                <w:sz w:val="18"/>
                <w:szCs w:val="18"/>
              </w:rPr>
            </w:pPr>
            <w:r w:rsidRPr="66608C08">
              <w:rPr>
                <w:sz w:val="18"/>
                <w:szCs w:val="18"/>
              </w:rPr>
              <w:t xml:space="preserve">Dr. Öğr. Üyesi </w:t>
            </w:r>
          </w:p>
          <w:p w14:paraId="061F2F1B" w14:textId="09E1555D"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25E84AE6" w14:textId="4DAA39FB"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1C880089" w14:textId="3416C150"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7A8ADD7B" w14:textId="4AFAECEE"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2CD24C89" w14:textId="102F9A41"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5A5A292A" w14:textId="7D3D1980" w:rsidR="66608C08" w:rsidRDefault="66608C08" w:rsidP="66608C08">
            <w:pPr>
              <w:jc w:val="both"/>
              <w:rPr>
                <w:sz w:val="18"/>
                <w:szCs w:val="18"/>
              </w:rPr>
            </w:pPr>
            <w:r w:rsidRPr="66608C08">
              <w:rPr>
                <w:sz w:val="18"/>
                <w:szCs w:val="18"/>
              </w:rPr>
              <w:t>Anlatım/Sunum</w:t>
            </w:r>
          </w:p>
          <w:p w14:paraId="14934559" w14:textId="657A860E" w:rsidR="66608C08" w:rsidRDefault="66608C08" w:rsidP="66608C08">
            <w:pPr>
              <w:jc w:val="both"/>
              <w:rPr>
                <w:sz w:val="18"/>
                <w:szCs w:val="18"/>
              </w:rPr>
            </w:pPr>
            <w:r w:rsidRPr="66608C08">
              <w:rPr>
                <w:sz w:val="18"/>
                <w:szCs w:val="18"/>
              </w:rPr>
              <w:t>Soru/Cevap</w:t>
            </w:r>
          </w:p>
          <w:p w14:paraId="194F1E2F" w14:textId="1B72407A" w:rsidR="66608C08" w:rsidRDefault="66608C08" w:rsidP="66608C08">
            <w:pPr>
              <w:jc w:val="both"/>
              <w:rPr>
                <w:sz w:val="18"/>
                <w:szCs w:val="18"/>
              </w:rPr>
            </w:pPr>
            <w:r w:rsidRPr="66608C08">
              <w:rPr>
                <w:sz w:val="18"/>
                <w:szCs w:val="18"/>
              </w:rPr>
              <w:t>Tartışma</w:t>
            </w:r>
          </w:p>
          <w:p w14:paraId="3F5D5DD1" w14:textId="0DED5D5C" w:rsidR="66608C08" w:rsidRDefault="66608C08" w:rsidP="66608C08">
            <w:pPr>
              <w:jc w:val="both"/>
              <w:rPr>
                <w:sz w:val="18"/>
                <w:szCs w:val="18"/>
              </w:rPr>
            </w:pPr>
            <w:r w:rsidRPr="66608C08">
              <w:rPr>
                <w:sz w:val="18"/>
                <w:szCs w:val="18"/>
              </w:rPr>
              <w:t>Örnek Olay</w:t>
            </w:r>
          </w:p>
          <w:p w14:paraId="5789A559" w14:textId="28703271" w:rsidR="66608C08" w:rsidRDefault="66608C08" w:rsidP="66608C08">
            <w:pPr>
              <w:jc w:val="both"/>
              <w:rPr>
                <w:sz w:val="18"/>
                <w:szCs w:val="18"/>
              </w:rPr>
            </w:pPr>
            <w:r w:rsidRPr="66608C08">
              <w:rPr>
                <w:sz w:val="18"/>
                <w:szCs w:val="18"/>
              </w:rPr>
              <w:t xml:space="preserve"> </w:t>
            </w:r>
          </w:p>
          <w:p w14:paraId="2002B678" w14:textId="53588DC0" w:rsidR="66608C08" w:rsidRDefault="66608C08" w:rsidP="66608C08">
            <w:pPr>
              <w:jc w:val="both"/>
              <w:rPr>
                <w:sz w:val="18"/>
                <w:szCs w:val="18"/>
              </w:rPr>
            </w:pPr>
            <w:r w:rsidRPr="66608C08">
              <w:rPr>
                <w:sz w:val="18"/>
                <w:szCs w:val="18"/>
              </w:rPr>
              <w:t xml:space="preserve"> </w:t>
            </w:r>
          </w:p>
        </w:tc>
      </w:tr>
      <w:tr w:rsidR="66608C08" w14:paraId="56B667EE"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163F81E0" w14:textId="304FBA7C" w:rsidR="66608C08" w:rsidRDefault="66608C08" w:rsidP="66608C08">
            <w:pPr>
              <w:jc w:val="both"/>
              <w:rPr>
                <w:sz w:val="18"/>
                <w:szCs w:val="18"/>
              </w:rPr>
            </w:pPr>
            <w:r w:rsidRPr="66608C08">
              <w:rPr>
                <w:sz w:val="18"/>
                <w:szCs w:val="18"/>
              </w:rPr>
              <w:t>12.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35A677E8" w14:textId="694BC53C" w:rsidR="66608C08" w:rsidRDefault="66608C08" w:rsidP="66608C08">
            <w:pPr>
              <w:jc w:val="both"/>
              <w:rPr>
                <w:sz w:val="18"/>
                <w:szCs w:val="18"/>
              </w:rPr>
            </w:pPr>
            <w:r w:rsidRPr="66608C08">
              <w:rPr>
                <w:sz w:val="18"/>
                <w:szCs w:val="18"/>
              </w:rPr>
              <w:t>Klinik Psikoloji ve Psikopatoloji II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8E76AA4" w14:textId="32B9FEE3" w:rsidR="66608C08" w:rsidRDefault="66608C08" w:rsidP="66608C08">
            <w:pPr>
              <w:jc w:val="both"/>
              <w:rPr>
                <w:sz w:val="18"/>
                <w:szCs w:val="18"/>
              </w:rPr>
            </w:pPr>
            <w:r w:rsidRPr="66608C08">
              <w:rPr>
                <w:sz w:val="18"/>
                <w:szCs w:val="18"/>
              </w:rPr>
              <w:t xml:space="preserve">Dr. Öğr. Üyesi </w:t>
            </w:r>
          </w:p>
          <w:p w14:paraId="091BF5D7" w14:textId="27385FB7"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5AC60F0A" w14:textId="17BDC0FD"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31C077C1" w14:textId="0E90A9A1"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3560AABC" w14:textId="71A8E601"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0652DEF3" w14:textId="4B95F3E4"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03D9D461" w14:textId="0A58C35A" w:rsidR="66608C08" w:rsidRDefault="66608C08" w:rsidP="66608C08">
            <w:pPr>
              <w:jc w:val="both"/>
              <w:rPr>
                <w:sz w:val="18"/>
                <w:szCs w:val="18"/>
              </w:rPr>
            </w:pPr>
            <w:r w:rsidRPr="66608C08">
              <w:rPr>
                <w:sz w:val="18"/>
                <w:szCs w:val="18"/>
              </w:rPr>
              <w:t>Anlatım/Sunum</w:t>
            </w:r>
          </w:p>
          <w:p w14:paraId="6331D7BB" w14:textId="19CD982F" w:rsidR="66608C08" w:rsidRDefault="66608C08" w:rsidP="66608C08">
            <w:pPr>
              <w:jc w:val="both"/>
              <w:rPr>
                <w:sz w:val="18"/>
                <w:szCs w:val="18"/>
              </w:rPr>
            </w:pPr>
            <w:r w:rsidRPr="66608C08">
              <w:rPr>
                <w:sz w:val="18"/>
                <w:szCs w:val="18"/>
              </w:rPr>
              <w:t>Soru/Cevap</w:t>
            </w:r>
          </w:p>
          <w:p w14:paraId="4D6F957E" w14:textId="4C30C020" w:rsidR="66608C08" w:rsidRDefault="66608C08" w:rsidP="66608C08">
            <w:pPr>
              <w:jc w:val="both"/>
              <w:rPr>
                <w:sz w:val="18"/>
                <w:szCs w:val="18"/>
              </w:rPr>
            </w:pPr>
            <w:r w:rsidRPr="66608C08">
              <w:rPr>
                <w:sz w:val="18"/>
                <w:szCs w:val="18"/>
              </w:rPr>
              <w:t>Tartışma</w:t>
            </w:r>
          </w:p>
          <w:p w14:paraId="1A0997BB" w14:textId="17BDF492" w:rsidR="66608C08" w:rsidRDefault="66608C08" w:rsidP="66608C08">
            <w:pPr>
              <w:jc w:val="both"/>
              <w:rPr>
                <w:sz w:val="18"/>
                <w:szCs w:val="18"/>
              </w:rPr>
            </w:pPr>
            <w:r w:rsidRPr="66608C08">
              <w:rPr>
                <w:sz w:val="18"/>
                <w:szCs w:val="18"/>
              </w:rPr>
              <w:t>Örnek Olay</w:t>
            </w:r>
          </w:p>
          <w:p w14:paraId="2725D73B" w14:textId="7CA278A1" w:rsidR="66608C08" w:rsidRDefault="66608C08" w:rsidP="66608C08">
            <w:pPr>
              <w:jc w:val="both"/>
              <w:rPr>
                <w:sz w:val="18"/>
                <w:szCs w:val="18"/>
              </w:rPr>
            </w:pPr>
            <w:r w:rsidRPr="66608C08">
              <w:rPr>
                <w:sz w:val="18"/>
                <w:szCs w:val="18"/>
              </w:rPr>
              <w:t xml:space="preserve"> </w:t>
            </w:r>
          </w:p>
          <w:p w14:paraId="11D5A4B0" w14:textId="66A2F19A" w:rsidR="66608C08" w:rsidRDefault="66608C08" w:rsidP="66608C08">
            <w:pPr>
              <w:jc w:val="both"/>
              <w:rPr>
                <w:sz w:val="18"/>
                <w:szCs w:val="18"/>
              </w:rPr>
            </w:pPr>
            <w:r w:rsidRPr="66608C08">
              <w:rPr>
                <w:sz w:val="18"/>
                <w:szCs w:val="18"/>
              </w:rPr>
              <w:t xml:space="preserve"> </w:t>
            </w:r>
          </w:p>
        </w:tc>
      </w:tr>
      <w:tr w:rsidR="66608C08" w14:paraId="75EE00BB"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579B4561" w14:textId="7F1426C6" w:rsidR="66608C08" w:rsidRDefault="66608C08" w:rsidP="66608C08">
            <w:pPr>
              <w:jc w:val="both"/>
              <w:rPr>
                <w:sz w:val="18"/>
                <w:szCs w:val="18"/>
              </w:rPr>
            </w:pPr>
            <w:r w:rsidRPr="66608C08">
              <w:rPr>
                <w:sz w:val="18"/>
                <w:szCs w:val="18"/>
              </w:rPr>
              <w:t>13.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B003C4B" w14:textId="10504326" w:rsidR="66608C08" w:rsidRDefault="66608C08" w:rsidP="66608C08">
            <w:pPr>
              <w:jc w:val="both"/>
              <w:rPr>
                <w:sz w:val="18"/>
                <w:szCs w:val="18"/>
              </w:rPr>
            </w:pPr>
            <w:r w:rsidRPr="66608C08">
              <w:rPr>
                <w:sz w:val="18"/>
                <w:szCs w:val="18"/>
              </w:rPr>
              <w:t>Anksiyete, stres, korku, Engellenme ve Çatışma</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F735CFA" w14:textId="79F32011" w:rsidR="66608C08" w:rsidRDefault="66608C08" w:rsidP="66608C08">
            <w:pPr>
              <w:jc w:val="both"/>
              <w:rPr>
                <w:sz w:val="18"/>
                <w:szCs w:val="18"/>
              </w:rPr>
            </w:pPr>
            <w:r w:rsidRPr="66608C08">
              <w:rPr>
                <w:sz w:val="18"/>
                <w:szCs w:val="18"/>
              </w:rPr>
              <w:t xml:space="preserve">Dr. Öğr. Üyesi </w:t>
            </w:r>
          </w:p>
          <w:p w14:paraId="515BAA93" w14:textId="6849FBD9" w:rsidR="66608C08" w:rsidRDefault="66608C08" w:rsidP="66608C08">
            <w:pPr>
              <w:jc w:val="both"/>
              <w:rPr>
                <w:sz w:val="18"/>
                <w:szCs w:val="18"/>
              </w:rPr>
            </w:pPr>
            <w:r w:rsidRPr="66608C08">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2F9FF83F" w14:textId="07FBCDF6" w:rsidR="66608C08" w:rsidRDefault="66608C08" w:rsidP="66608C08">
            <w:pPr>
              <w:jc w:val="both"/>
              <w:rPr>
                <w:sz w:val="18"/>
                <w:szCs w:val="18"/>
              </w:rPr>
            </w:pPr>
            <w:r w:rsidRPr="66608C08">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28301028" w14:textId="01C986B3" w:rsidR="66608C08" w:rsidRDefault="66608C08" w:rsidP="66608C08">
            <w:pPr>
              <w:jc w:val="both"/>
              <w:rPr>
                <w:sz w:val="18"/>
                <w:szCs w:val="18"/>
              </w:rPr>
            </w:pPr>
            <w:r w:rsidRPr="66608C08">
              <w:rPr>
                <w:sz w:val="18"/>
                <w:szCs w:val="18"/>
              </w:rPr>
              <w:t>Çuhadaroğlu Çetin ve ark. (2008). Çocuk ve Ergen Psikiyatrisi Temel Kitabı. Hekimler Yayın Birliği, Ankara.</w:t>
            </w:r>
          </w:p>
          <w:p w14:paraId="485A5F59" w14:textId="426DBF6A"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3805A2CC" w14:textId="1E5CC84C"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3AFC0222" w14:textId="04BAD03D" w:rsidR="66608C08" w:rsidRDefault="66608C08" w:rsidP="66608C08">
            <w:pPr>
              <w:jc w:val="both"/>
              <w:rPr>
                <w:sz w:val="18"/>
                <w:szCs w:val="18"/>
              </w:rPr>
            </w:pPr>
            <w:r w:rsidRPr="66608C08">
              <w:rPr>
                <w:sz w:val="18"/>
                <w:szCs w:val="18"/>
              </w:rPr>
              <w:t>Anlatım/Sunum</w:t>
            </w:r>
          </w:p>
          <w:p w14:paraId="2F83B07E" w14:textId="399FCC72" w:rsidR="66608C08" w:rsidRDefault="66608C08" w:rsidP="66608C08">
            <w:pPr>
              <w:jc w:val="both"/>
              <w:rPr>
                <w:sz w:val="18"/>
                <w:szCs w:val="18"/>
              </w:rPr>
            </w:pPr>
            <w:r w:rsidRPr="66608C08">
              <w:rPr>
                <w:sz w:val="18"/>
                <w:szCs w:val="18"/>
              </w:rPr>
              <w:t>Soru/Cevap</w:t>
            </w:r>
          </w:p>
          <w:p w14:paraId="1B1CC1AD" w14:textId="177E4729" w:rsidR="66608C08" w:rsidRDefault="66608C08" w:rsidP="66608C08">
            <w:pPr>
              <w:jc w:val="both"/>
              <w:rPr>
                <w:sz w:val="18"/>
                <w:szCs w:val="18"/>
              </w:rPr>
            </w:pPr>
            <w:r w:rsidRPr="66608C08">
              <w:rPr>
                <w:sz w:val="18"/>
                <w:szCs w:val="18"/>
              </w:rPr>
              <w:t>Tartışma</w:t>
            </w:r>
          </w:p>
          <w:p w14:paraId="1EE5046F" w14:textId="71A42AEB" w:rsidR="66608C08" w:rsidRDefault="66608C08" w:rsidP="66608C08">
            <w:pPr>
              <w:jc w:val="both"/>
              <w:rPr>
                <w:sz w:val="18"/>
                <w:szCs w:val="18"/>
              </w:rPr>
            </w:pPr>
            <w:r w:rsidRPr="66608C08">
              <w:rPr>
                <w:sz w:val="18"/>
                <w:szCs w:val="18"/>
              </w:rPr>
              <w:t>Örnek Olay</w:t>
            </w:r>
          </w:p>
          <w:p w14:paraId="697D203A" w14:textId="5FCB19B1" w:rsidR="66608C08" w:rsidRDefault="66608C08" w:rsidP="66608C08">
            <w:pPr>
              <w:jc w:val="both"/>
              <w:rPr>
                <w:sz w:val="18"/>
                <w:szCs w:val="18"/>
              </w:rPr>
            </w:pPr>
            <w:r w:rsidRPr="66608C08">
              <w:rPr>
                <w:sz w:val="18"/>
                <w:szCs w:val="18"/>
              </w:rPr>
              <w:t xml:space="preserve"> </w:t>
            </w:r>
          </w:p>
          <w:p w14:paraId="135902EB" w14:textId="0C32AF95" w:rsidR="66608C08" w:rsidRDefault="66608C08" w:rsidP="66608C08">
            <w:pPr>
              <w:jc w:val="both"/>
              <w:rPr>
                <w:sz w:val="18"/>
                <w:szCs w:val="18"/>
              </w:rPr>
            </w:pPr>
            <w:r w:rsidRPr="66608C08">
              <w:rPr>
                <w:sz w:val="18"/>
                <w:szCs w:val="18"/>
              </w:rPr>
              <w:t xml:space="preserve"> </w:t>
            </w:r>
          </w:p>
        </w:tc>
      </w:tr>
      <w:tr w:rsidR="66608C08" w14:paraId="35F6912D" w14:textId="77777777" w:rsidTr="66608C08">
        <w:trPr>
          <w:trHeight w:val="525"/>
        </w:trPr>
        <w:tc>
          <w:tcPr>
            <w:tcW w:w="994" w:type="dxa"/>
            <w:tcBorders>
              <w:top w:val="single" w:sz="8" w:space="0" w:color="auto"/>
              <w:left w:val="single" w:sz="8" w:space="0" w:color="auto"/>
              <w:bottom w:val="single" w:sz="8" w:space="0" w:color="auto"/>
              <w:right w:val="single" w:sz="8" w:space="0" w:color="auto"/>
            </w:tcBorders>
            <w:tcMar>
              <w:left w:w="108" w:type="dxa"/>
              <w:right w:w="108" w:type="dxa"/>
            </w:tcMar>
          </w:tcPr>
          <w:p w14:paraId="23991586" w14:textId="0F7A5611" w:rsidR="66608C08" w:rsidRDefault="66608C08" w:rsidP="66608C08">
            <w:pPr>
              <w:jc w:val="both"/>
              <w:rPr>
                <w:sz w:val="18"/>
                <w:szCs w:val="18"/>
              </w:rPr>
            </w:pPr>
            <w:r w:rsidRPr="66608C08">
              <w:rPr>
                <w:sz w:val="18"/>
                <w:szCs w:val="18"/>
              </w:rPr>
              <w:t>14.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5509F353" w14:textId="5C4F56C9" w:rsidR="66608C08" w:rsidRDefault="66608C08" w:rsidP="66608C08">
            <w:pPr>
              <w:jc w:val="both"/>
              <w:rPr>
                <w:sz w:val="18"/>
                <w:szCs w:val="18"/>
              </w:rPr>
            </w:pPr>
            <w:r w:rsidRPr="66608C08">
              <w:rPr>
                <w:sz w:val="18"/>
                <w:szCs w:val="18"/>
              </w:rPr>
              <w:t>Savunma Mekanizmaları</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938748A" w14:textId="008175F5" w:rsidR="66608C08" w:rsidRDefault="66608C08" w:rsidP="66608C08">
            <w:pPr>
              <w:jc w:val="both"/>
              <w:rPr>
                <w:sz w:val="18"/>
                <w:szCs w:val="18"/>
              </w:rPr>
            </w:pPr>
            <w:r w:rsidRPr="66608C08">
              <w:rPr>
                <w:sz w:val="18"/>
                <w:szCs w:val="18"/>
              </w:rPr>
              <w:t xml:space="preserve">Dr. Öğr. Üyesi </w:t>
            </w:r>
          </w:p>
          <w:p w14:paraId="6C9D785A" w14:textId="257D0F9F" w:rsidR="66608C08" w:rsidRDefault="66608C08" w:rsidP="66608C08">
            <w:pPr>
              <w:jc w:val="both"/>
              <w:rPr>
                <w:sz w:val="18"/>
                <w:szCs w:val="18"/>
              </w:rPr>
            </w:pPr>
            <w:r w:rsidRPr="66608C08">
              <w:rPr>
                <w:sz w:val="18"/>
                <w:szCs w:val="18"/>
              </w:rPr>
              <w:lastRenderedPageBreak/>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6C0990F8" w14:textId="44CE394F" w:rsidR="66608C08" w:rsidRDefault="66608C08" w:rsidP="66608C08">
            <w:pPr>
              <w:jc w:val="both"/>
              <w:rPr>
                <w:sz w:val="18"/>
                <w:szCs w:val="18"/>
              </w:rPr>
            </w:pPr>
            <w:r w:rsidRPr="66608C08">
              <w:rPr>
                <w:sz w:val="18"/>
                <w:szCs w:val="18"/>
              </w:rPr>
              <w:lastRenderedPageBreak/>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17B4685D" w14:textId="13D7B170" w:rsidR="66608C08" w:rsidRDefault="66608C08" w:rsidP="66608C08">
            <w:pPr>
              <w:jc w:val="both"/>
              <w:rPr>
                <w:sz w:val="18"/>
                <w:szCs w:val="18"/>
              </w:rPr>
            </w:pPr>
            <w:r w:rsidRPr="66608C08">
              <w:rPr>
                <w:sz w:val="18"/>
                <w:szCs w:val="18"/>
              </w:rPr>
              <w:t xml:space="preserve">Çuhadaroğlu Çetin ve ark. (2008). Çocuk ve Ergen Psikiyatrisi Temel </w:t>
            </w:r>
            <w:r w:rsidRPr="66608C08">
              <w:rPr>
                <w:sz w:val="18"/>
                <w:szCs w:val="18"/>
              </w:rPr>
              <w:lastRenderedPageBreak/>
              <w:t>Kitabı. Hekimler Yayın Birliği, Ankara.</w:t>
            </w:r>
          </w:p>
          <w:p w14:paraId="59B17AAE" w14:textId="4D3960A3" w:rsidR="66608C08" w:rsidRDefault="66608C08" w:rsidP="66608C08">
            <w:pPr>
              <w:jc w:val="both"/>
              <w:rPr>
                <w:sz w:val="18"/>
                <w:szCs w:val="18"/>
              </w:rPr>
            </w:pPr>
            <w:r w:rsidRPr="66608C08">
              <w:rPr>
                <w:sz w:val="18"/>
                <w:szCs w:val="18"/>
              </w:rPr>
              <w:t>Çam, O., ve Engin, E. (2021). Ruh Sağlığı ve Hastalıkları Hemşireliği Bakım Sanatı. İstanbul Tıp Kitabevleri.</w:t>
            </w:r>
          </w:p>
          <w:p w14:paraId="74C64962" w14:textId="31A6755A" w:rsidR="66608C08" w:rsidRDefault="66608C08" w:rsidP="66608C08">
            <w:pPr>
              <w:jc w:val="both"/>
              <w:rPr>
                <w:sz w:val="18"/>
                <w:szCs w:val="18"/>
              </w:rPr>
            </w:pPr>
            <w:r w:rsidRPr="66608C08">
              <w:rPr>
                <w:sz w:val="18"/>
                <w:szCs w:val="18"/>
              </w:rPr>
              <w:t>Ataç, F. (1991). İnsan Yaşamındaki Psikolojik Gelişim.</w:t>
            </w:r>
          </w:p>
        </w:tc>
        <w:tc>
          <w:tcPr>
            <w:tcW w:w="1544" w:type="dxa"/>
            <w:tcBorders>
              <w:top w:val="single" w:sz="8" w:space="0" w:color="auto"/>
              <w:left w:val="single" w:sz="8" w:space="0" w:color="auto"/>
              <w:bottom w:val="single" w:sz="8" w:space="0" w:color="auto"/>
              <w:right w:val="single" w:sz="8" w:space="0" w:color="auto"/>
            </w:tcBorders>
            <w:tcMar>
              <w:left w:w="108" w:type="dxa"/>
              <w:right w:w="108" w:type="dxa"/>
            </w:tcMar>
          </w:tcPr>
          <w:p w14:paraId="42DB5E03" w14:textId="6003659E" w:rsidR="66608C08" w:rsidRDefault="66608C08" w:rsidP="66608C08">
            <w:pPr>
              <w:jc w:val="both"/>
              <w:rPr>
                <w:sz w:val="18"/>
                <w:szCs w:val="18"/>
              </w:rPr>
            </w:pPr>
            <w:r w:rsidRPr="66608C08">
              <w:rPr>
                <w:sz w:val="18"/>
                <w:szCs w:val="18"/>
              </w:rPr>
              <w:lastRenderedPageBreak/>
              <w:t>Anlatım/Sunum</w:t>
            </w:r>
          </w:p>
          <w:p w14:paraId="38216747" w14:textId="3156C9A7" w:rsidR="66608C08" w:rsidRDefault="66608C08" w:rsidP="66608C08">
            <w:pPr>
              <w:jc w:val="both"/>
              <w:rPr>
                <w:sz w:val="18"/>
                <w:szCs w:val="18"/>
              </w:rPr>
            </w:pPr>
            <w:r w:rsidRPr="66608C08">
              <w:rPr>
                <w:sz w:val="18"/>
                <w:szCs w:val="18"/>
              </w:rPr>
              <w:t>Soru/Cevap</w:t>
            </w:r>
          </w:p>
          <w:p w14:paraId="0C9C257D" w14:textId="5E26290D" w:rsidR="66608C08" w:rsidRDefault="66608C08" w:rsidP="66608C08">
            <w:pPr>
              <w:jc w:val="both"/>
              <w:rPr>
                <w:sz w:val="18"/>
                <w:szCs w:val="18"/>
              </w:rPr>
            </w:pPr>
            <w:r w:rsidRPr="66608C08">
              <w:rPr>
                <w:sz w:val="18"/>
                <w:szCs w:val="18"/>
              </w:rPr>
              <w:lastRenderedPageBreak/>
              <w:t>Tartışma</w:t>
            </w:r>
          </w:p>
          <w:p w14:paraId="15CD92BF" w14:textId="407AEFC3" w:rsidR="66608C08" w:rsidRDefault="66608C08" w:rsidP="66608C08">
            <w:pPr>
              <w:jc w:val="both"/>
              <w:rPr>
                <w:sz w:val="18"/>
                <w:szCs w:val="18"/>
              </w:rPr>
            </w:pPr>
            <w:r w:rsidRPr="66608C08">
              <w:rPr>
                <w:sz w:val="18"/>
                <w:szCs w:val="18"/>
              </w:rPr>
              <w:t>Örnek Olay</w:t>
            </w:r>
          </w:p>
          <w:p w14:paraId="30EF0CB5" w14:textId="7B265BD8" w:rsidR="66608C08" w:rsidRDefault="66608C08" w:rsidP="66608C08">
            <w:pPr>
              <w:jc w:val="both"/>
              <w:rPr>
                <w:sz w:val="18"/>
                <w:szCs w:val="18"/>
              </w:rPr>
            </w:pPr>
            <w:r w:rsidRPr="66608C08">
              <w:rPr>
                <w:sz w:val="18"/>
                <w:szCs w:val="18"/>
              </w:rPr>
              <w:t xml:space="preserve"> </w:t>
            </w:r>
          </w:p>
          <w:p w14:paraId="530BE2E8" w14:textId="2673E124" w:rsidR="66608C08" w:rsidRDefault="66608C08" w:rsidP="66608C08">
            <w:pPr>
              <w:jc w:val="both"/>
              <w:rPr>
                <w:sz w:val="18"/>
                <w:szCs w:val="18"/>
              </w:rPr>
            </w:pPr>
          </w:p>
        </w:tc>
      </w:tr>
    </w:tbl>
    <w:p w14:paraId="2C96C3D2" w14:textId="6651688C" w:rsidR="66608C08" w:rsidRDefault="66608C08" w:rsidP="66608C08">
      <w:pPr>
        <w:jc w:val="both"/>
        <w:rPr>
          <w:sz w:val="18"/>
          <w:szCs w:val="18"/>
        </w:rPr>
      </w:pPr>
    </w:p>
    <w:p w14:paraId="11C57F34" w14:textId="2BFF62EF" w:rsidR="5017F013" w:rsidRDefault="5017F013" w:rsidP="66608C08">
      <w:pPr>
        <w:jc w:val="both"/>
      </w:pPr>
      <w:r w:rsidRPr="66608C08">
        <w:rPr>
          <w:b/>
          <w:bCs/>
          <w:sz w:val="18"/>
          <w:szCs w:val="18"/>
        </w:rPr>
        <w:t>Tablo 3.2.2. Dersin Program Çıktılarına (PÇ) Katkısı</w:t>
      </w:r>
      <w:r w:rsidRPr="66608C08">
        <w:rPr>
          <w:b/>
          <w:bCs/>
          <w:color w:val="FF0000"/>
          <w:sz w:val="18"/>
          <w:szCs w:val="18"/>
        </w:rPr>
        <w:t xml:space="preserve"> </w:t>
      </w:r>
    </w:p>
    <w:tbl>
      <w:tblPr>
        <w:tblW w:w="0" w:type="auto"/>
        <w:tblInd w:w="105" w:type="dxa"/>
        <w:tblLayout w:type="fixed"/>
        <w:tblLook w:val="04A0" w:firstRow="1" w:lastRow="0" w:firstColumn="1" w:lastColumn="0" w:noHBand="0" w:noVBand="1"/>
      </w:tblPr>
      <w:tblGrid>
        <w:gridCol w:w="2114"/>
        <w:gridCol w:w="625"/>
        <w:gridCol w:w="625"/>
        <w:gridCol w:w="624"/>
        <w:gridCol w:w="625"/>
        <w:gridCol w:w="624"/>
        <w:gridCol w:w="625"/>
        <w:gridCol w:w="625"/>
        <w:gridCol w:w="624"/>
        <w:gridCol w:w="625"/>
        <w:gridCol w:w="624"/>
        <w:gridCol w:w="705"/>
      </w:tblGrid>
      <w:tr w:rsidR="66608C08" w14:paraId="3D81EB03" w14:textId="77777777" w:rsidTr="66608C08">
        <w:trPr>
          <w:trHeight w:val="30"/>
        </w:trPr>
        <w:tc>
          <w:tcPr>
            <w:tcW w:w="2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B87345" w14:textId="40C1A32F" w:rsidR="66608C08" w:rsidRDefault="66608C08" w:rsidP="66608C08">
            <w:pPr>
              <w:jc w:val="both"/>
              <w:rPr>
                <w:b/>
                <w:bCs/>
                <w:sz w:val="18"/>
                <w:szCs w:val="18"/>
              </w:rPr>
            </w:pPr>
            <w:r w:rsidRPr="66608C08">
              <w:rPr>
                <w:b/>
                <w:bCs/>
                <w:sz w:val="18"/>
                <w:szCs w:val="18"/>
              </w:rPr>
              <w:t xml:space="preserve">Dersler </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9221EA" w14:textId="7C78EBDA" w:rsidR="66608C08" w:rsidRDefault="66608C08" w:rsidP="66608C08">
            <w:pPr>
              <w:jc w:val="both"/>
              <w:rPr>
                <w:b/>
                <w:bCs/>
                <w:sz w:val="18"/>
                <w:szCs w:val="18"/>
              </w:rPr>
            </w:pPr>
            <w:r w:rsidRPr="66608C08">
              <w:rPr>
                <w:b/>
                <w:bCs/>
                <w:sz w:val="18"/>
                <w:szCs w:val="18"/>
              </w:rPr>
              <w:t>PÇ 1</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C9082" w14:textId="1C124440" w:rsidR="66608C08" w:rsidRDefault="66608C08" w:rsidP="66608C08">
            <w:pPr>
              <w:jc w:val="both"/>
              <w:rPr>
                <w:b/>
                <w:bCs/>
                <w:sz w:val="18"/>
                <w:szCs w:val="18"/>
              </w:rPr>
            </w:pPr>
            <w:r w:rsidRPr="66608C08">
              <w:rPr>
                <w:b/>
                <w:bCs/>
                <w:sz w:val="18"/>
                <w:szCs w:val="18"/>
              </w:rPr>
              <w:t>PÇ 2</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CFB8C" w14:textId="7C67E168" w:rsidR="66608C08" w:rsidRDefault="66608C08" w:rsidP="66608C08">
            <w:pPr>
              <w:jc w:val="both"/>
              <w:rPr>
                <w:b/>
                <w:bCs/>
                <w:sz w:val="18"/>
                <w:szCs w:val="18"/>
              </w:rPr>
            </w:pPr>
            <w:r w:rsidRPr="66608C08">
              <w:rPr>
                <w:b/>
                <w:bCs/>
                <w:sz w:val="18"/>
                <w:szCs w:val="18"/>
              </w:rPr>
              <w:t>PÇ 3</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633D88" w14:textId="5C24595C" w:rsidR="66608C08" w:rsidRDefault="66608C08" w:rsidP="66608C08">
            <w:pPr>
              <w:jc w:val="both"/>
              <w:rPr>
                <w:b/>
                <w:bCs/>
                <w:sz w:val="18"/>
                <w:szCs w:val="18"/>
              </w:rPr>
            </w:pPr>
            <w:r w:rsidRPr="66608C08">
              <w:rPr>
                <w:b/>
                <w:bCs/>
                <w:sz w:val="18"/>
                <w:szCs w:val="18"/>
              </w:rPr>
              <w:t>PÇ 4</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3EE238" w14:textId="4C82CC2E" w:rsidR="66608C08" w:rsidRDefault="66608C08" w:rsidP="66608C08">
            <w:pPr>
              <w:jc w:val="both"/>
              <w:rPr>
                <w:b/>
                <w:bCs/>
                <w:sz w:val="18"/>
                <w:szCs w:val="18"/>
              </w:rPr>
            </w:pPr>
            <w:r w:rsidRPr="66608C08">
              <w:rPr>
                <w:b/>
                <w:bCs/>
                <w:sz w:val="18"/>
                <w:szCs w:val="18"/>
              </w:rPr>
              <w:t>PÇ 5</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4F77D" w14:textId="6DBFB682" w:rsidR="66608C08" w:rsidRDefault="66608C08" w:rsidP="66608C08">
            <w:pPr>
              <w:jc w:val="both"/>
              <w:rPr>
                <w:b/>
                <w:bCs/>
                <w:sz w:val="18"/>
                <w:szCs w:val="18"/>
              </w:rPr>
            </w:pPr>
            <w:r w:rsidRPr="66608C08">
              <w:rPr>
                <w:b/>
                <w:bCs/>
                <w:sz w:val="18"/>
                <w:szCs w:val="18"/>
              </w:rPr>
              <w:t>PÇ 6</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A15777" w14:textId="3016C82D" w:rsidR="66608C08" w:rsidRDefault="66608C08" w:rsidP="66608C08">
            <w:pPr>
              <w:jc w:val="both"/>
              <w:rPr>
                <w:b/>
                <w:bCs/>
                <w:sz w:val="18"/>
                <w:szCs w:val="18"/>
              </w:rPr>
            </w:pPr>
            <w:r w:rsidRPr="66608C08">
              <w:rPr>
                <w:b/>
                <w:bCs/>
                <w:sz w:val="18"/>
                <w:szCs w:val="18"/>
              </w:rPr>
              <w:t>PÇ 7</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A906E" w14:textId="6C3ADEFB" w:rsidR="66608C08" w:rsidRDefault="66608C08" w:rsidP="66608C08">
            <w:pPr>
              <w:jc w:val="both"/>
              <w:rPr>
                <w:b/>
                <w:bCs/>
                <w:sz w:val="18"/>
                <w:szCs w:val="18"/>
              </w:rPr>
            </w:pPr>
            <w:r w:rsidRPr="66608C08">
              <w:rPr>
                <w:b/>
                <w:bCs/>
                <w:sz w:val="18"/>
                <w:szCs w:val="18"/>
              </w:rPr>
              <w:t>PÇ 8</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D5BEE4" w14:textId="617BCAED" w:rsidR="66608C08" w:rsidRDefault="66608C08" w:rsidP="66608C08">
            <w:pPr>
              <w:jc w:val="both"/>
              <w:rPr>
                <w:b/>
                <w:bCs/>
                <w:sz w:val="18"/>
                <w:szCs w:val="18"/>
              </w:rPr>
            </w:pPr>
            <w:r w:rsidRPr="66608C08">
              <w:rPr>
                <w:b/>
                <w:bCs/>
                <w:sz w:val="18"/>
                <w:szCs w:val="18"/>
              </w:rPr>
              <w:t>PÇ 9</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AC49A" w14:textId="60188F17" w:rsidR="66608C08" w:rsidRDefault="66608C08" w:rsidP="66608C08">
            <w:pPr>
              <w:jc w:val="both"/>
              <w:rPr>
                <w:b/>
                <w:bCs/>
                <w:sz w:val="18"/>
                <w:szCs w:val="18"/>
              </w:rPr>
            </w:pPr>
            <w:r w:rsidRPr="66608C08">
              <w:rPr>
                <w:b/>
                <w:bCs/>
                <w:sz w:val="18"/>
                <w:szCs w:val="18"/>
              </w:rPr>
              <w:t>PÇ10</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278B24" w14:textId="7E7927A8" w:rsidR="66608C08" w:rsidRDefault="66608C08" w:rsidP="66608C08">
            <w:pPr>
              <w:jc w:val="both"/>
              <w:rPr>
                <w:b/>
                <w:bCs/>
                <w:sz w:val="18"/>
                <w:szCs w:val="18"/>
              </w:rPr>
            </w:pPr>
            <w:r w:rsidRPr="66608C08">
              <w:rPr>
                <w:b/>
                <w:bCs/>
                <w:sz w:val="18"/>
                <w:szCs w:val="18"/>
              </w:rPr>
              <w:t>PÇ11</w:t>
            </w:r>
          </w:p>
        </w:tc>
      </w:tr>
      <w:tr w:rsidR="66608C08" w14:paraId="2979117E" w14:textId="77777777" w:rsidTr="66608C08">
        <w:trPr>
          <w:trHeight w:val="15"/>
        </w:trPr>
        <w:tc>
          <w:tcPr>
            <w:tcW w:w="2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8EF6DF" w14:textId="4BDC82F8" w:rsidR="66608C08" w:rsidRDefault="66608C08" w:rsidP="66608C08">
            <w:pPr>
              <w:jc w:val="both"/>
              <w:rPr>
                <w:b/>
                <w:bCs/>
                <w:sz w:val="18"/>
                <w:szCs w:val="18"/>
              </w:rPr>
            </w:pPr>
            <w:r w:rsidRPr="66608C08">
              <w:rPr>
                <w:b/>
                <w:bCs/>
                <w:sz w:val="18"/>
                <w:szCs w:val="18"/>
              </w:rPr>
              <w:t xml:space="preserve">EGT 101 PSİKOLOJİ </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416DE8" w14:textId="25A14EBD" w:rsidR="66608C08" w:rsidRDefault="66608C08" w:rsidP="66608C08">
            <w:pPr>
              <w:jc w:val="both"/>
              <w:rPr>
                <w:b/>
                <w:bCs/>
                <w:sz w:val="18"/>
                <w:szCs w:val="18"/>
              </w:rPr>
            </w:pPr>
            <w:r w:rsidRPr="66608C08">
              <w:rPr>
                <w:b/>
                <w:bCs/>
                <w:sz w:val="18"/>
                <w:szCs w:val="18"/>
              </w:rPr>
              <w:t>3</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C43C52" w14:textId="72626DD7" w:rsidR="66608C08" w:rsidRDefault="66608C08" w:rsidP="66608C08">
            <w:pPr>
              <w:jc w:val="both"/>
              <w:rPr>
                <w:b/>
                <w:bCs/>
                <w:sz w:val="18"/>
                <w:szCs w:val="18"/>
              </w:rPr>
            </w:pPr>
            <w:r w:rsidRPr="66608C08">
              <w:rPr>
                <w:b/>
                <w:bCs/>
                <w:sz w:val="18"/>
                <w:szCs w:val="18"/>
              </w:rPr>
              <w:t>2</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92D0B6" w14:textId="462BA5AA" w:rsidR="66608C08" w:rsidRDefault="66608C08" w:rsidP="66608C08">
            <w:pPr>
              <w:jc w:val="both"/>
              <w:rPr>
                <w:b/>
                <w:bCs/>
                <w:sz w:val="18"/>
                <w:szCs w:val="18"/>
              </w:rPr>
            </w:pPr>
            <w:r w:rsidRPr="66608C08">
              <w:rPr>
                <w:b/>
                <w:bCs/>
                <w:sz w:val="18"/>
                <w:szCs w:val="18"/>
              </w:rPr>
              <w:t>1</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5E54EF" w14:textId="66FFCF95" w:rsidR="66608C08" w:rsidRDefault="66608C08" w:rsidP="66608C08">
            <w:pPr>
              <w:jc w:val="both"/>
              <w:rPr>
                <w:b/>
                <w:bCs/>
                <w:sz w:val="18"/>
                <w:szCs w:val="18"/>
              </w:rPr>
            </w:pPr>
            <w:r w:rsidRPr="66608C08">
              <w:rPr>
                <w:b/>
                <w:bCs/>
                <w:sz w:val="18"/>
                <w:szCs w:val="18"/>
              </w:rPr>
              <w:t>3</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1D2B9" w14:textId="3521CE93" w:rsidR="66608C08" w:rsidRDefault="66608C08" w:rsidP="66608C08">
            <w:pPr>
              <w:jc w:val="both"/>
              <w:rPr>
                <w:b/>
                <w:bCs/>
                <w:sz w:val="18"/>
                <w:szCs w:val="18"/>
              </w:rPr>
            </w:pPr>
            <w:r w:rsidRPr="66608C08">
              <w:rPr>
                <w:b/>
                <w:bCs/>
                <w:sz w:val="18"/>
                <w:szCs w:val="18"/>
              </w:rPr>
              <w:t>3</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3C3AC" w14:textId="074638C1" w:rsidR="66608C08" w:rsidRDefault="66608C08" w:rsidP="66608C08">
            <w:pPr>
              <w:jc w:val="both"/>
              <w:rPr>
                <w:b/>
                <w:bCs/>
                <w:sz w:val="18"/>
                <w:szCs w:val="18"/>
              </w:rPr>
            </w:pPr>
            <w:r w:rsidRPr="66608C08">
              <w:rPr>
                <w:b/>
                <w:bCs/>
                <w:sz w:val="18"/>
                <w:szCs w:val="18"/>
              </w:rPr>
              <w:t>2</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2599FA" w14:textId="5CCBDD33" w:rsidR="66608C08" w:rsidRDefault="66608C08" w:rsidP="66608C08">
            <w:pPr>
              <w:jc w:val="both"/>
              <w:rPr>
                <w:b/>
                <w:bCs/>
                <w:sz w:val="18"/>
                <w:szCs w:val="18"/>
              </w:rPr>
            </w:pPr>
            <w:r w:rsidRPr="66608C08">
              <w:rPr>
                <w:b/>
                <w:bCs/>
                <w:sz w:val="18"/>
                <w:szCs w:val="18"/>
              </w:rPr>
              <w:t>3</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45934E" w14:textId="33863454" w:rsidR="66608C08" w:rsidRDefault="66608C08" w:rsidP="66608C08">
            <w:pPr>
              <w:jc w:val="both"/>
              <w:rPr>
                <w:b/>
                <w:bCs/>
                <w:sz w:val="18"/>
                <w:szCs w:val="18"/>
              </w:rPr>
            </w:pPr>
            <w:r w:rsidRPr="66608C08">
              <w:rPr>
                <w:b/>
                <w:bCs/>
                <w:sz w:val="18"/>
                <w:szCs w:val="18"/>
              </w:rPr>
              <w:t>2</w:t>
            </w:r>
          </w:p>
        </w:tc>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3781D" w14:textId="313EB052" w:rsidR="66608C08" w:rsidRDefault="66608C08" w:rsidP="66608C08">
            <w:pPr>
              <w:jc w:val="both"/>
              <w:rPr>
                <w:b/>
                <w:bCs/>
                <w:sz w:val="18"/>
                <w:szCs w:val="18"/>
              </w:rPr>
            </w:pPr>
            <w:r w:rsidRPr="66608C08">
              <w:rPr>
                <w:b/>
                <w:bCs/>
                <w:sz w:val="18"/>
                <w:szCs w:val="18"/>
              </w:rPr>
              <w:t>2</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62DD87" w14:textId="2DA07320" w:rsidR="66608C08" w:rsidRDefault="66608C08" w:rsidP="66608C08">
            <w:pPr>
              <w:jc w:val="both"/>
              <w:rPr>
                <w:b/>
                <w:bCs/>
                <w:sz w:val="18"/>
                <w:szCs w:val="18"/>
              </w:rPr>
            </w:pPr>
            <w:r w:rsidRPr="66608C08">
              <w:rPr>
                <w:b/>
                <w:bCs/>
                <w:sz w:val="18"/>
                <w:szCs w:val="18"/>
              </w:rPr>
              <w:t>3</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8BB25A" w14:textId="3B2E282C" w:rsidR="66608C08" w:rsidRDefault="66608C08" w:rsidP="66608C08">
            <w:pPr>
              <w:jc w:val="both"/>
              <w:rPr>
                <w:b/>
                <w:bCs/>
                <w:sz w:val="18"/>
                <w:szCs w:val="18"/>
              </w:rPr>
            </w:pPr>
            <w:r w:rsidRPr="66608C08">
              <w:rPr>
                <w:b/>
                <w:bCs/>
                <w:sz w:val="18"/>
                <w:szCs w:val="18"/>
              </w:rPr>
              <w:t>1</w:t>
            </w:r>
          </w:p>
        </w:tc>
      </w:tr>
    </w:tbl>
    <w:p w14:paraId="49E5148D" w14:textId="4D6E6B98" w:rsidR="5017F013" w:rsidRDefault="5017F013" w:rsidP="66608C08">
      <w:pPr>
        <w:jc w:val="both"/>
      </w:pPr>
      <w:r w:rsidRPr="66608C08">
        <w:rPr>
          <w:b/>
          <w:bCs/>
          <w:color w:val="FF0000"/>
          <w:sz w:val="18"/>
          <w:szCs w:val="18"/>
        </w:rPr>
        <w:t xml:space="preserve"> </w:t>
      </w:r>
    </w:p>
    <w:p w14:paraId="6DE0FDCA" w14:textId="30E4CBDD" w:rsidR="5017F013" w:rsidRDefault="5017F013" w:rsidP="66608C08">
      <w:pPr>
        <w:jc w:val="both"/>
        <w:rPr>
          <w:sz w:val="18"/>
          <w:szCs w:val="18"/>
        </w:rPr>
      </w:pPr>
      <w:r w:rsidRPr="66608C08">
        <w:rPr>
          <w:b/>
          <w:bCs/>
          <w:sz w:val="18"/>
          <w:szCs w:val="18"/>
        </w:rPr>
        <w:t>Tablo 3.2.3. Dersin Öğrenme Çıktılarının Program Çıktıları ile İlişkisi (Örnek Tablo)</w:t>
      </w:r>
      <w:r w:rsidRPr="66608C08">
        <w:rPr>
          <w:i/>
          <w:iCs/>
          <w:sz w:val="18"/>
          <w:szCs w:val="18"/>
          <w:vertAlign w:val="superscript"/>
        </w:rPr>
        <w:t xml:space="preserve"> 1</w:t>
      </w:r>
      <w:r w:rsidRPr="66608C08">
        <w:rPr>
          <w:sz w:val="18"/>
          <w:szCs w:val="18"/>
        </w:rPr>
        <w:t xml:space="preserve"> </w:t>
      </w:r>
    </w:p>
    <w:tbl>
      <w:tblPr>
        <w:tblW w:w="0" w:type="auto"/>
        <w:tblLayout w:type="fixed"/>
        <w:tblLook w:val="04A0" w:firstRow="1" w:lastRow="0" w:firstColumn="1" w:lastColumn="0" w:noHBand="0" w:noVBand="1"/>
      </w:tblPr>
      <w:tblGrid>
        <w:gridCol w:w="2128"/>
        <w:gridCol w:w="680"/>
        <w:gridCol w:w="923"/>
        <w:gridCol w:w="521"/>
        <w:gridCol w:w="681"/>
        <w:gridCol w:w="681"/>
        <w:gridCol w:w="520"/>
        <w:gridCol w:w="521"/>
        <w:gridCol w:w="520"/>
        <w:gridCol w:w="521"/>
        <w:gridCol w:w="761"/>
        <w:gridCol w:w="603"/>
      </w:tblGrid>
      <w:tr w:rsidR="66608C08" w14:paraId="1C036998" w14:textId="77777777" w:rsidTr="66608C08">
        <w:trPr>
          <w:trHeight w:val="450"/>
        </w:trPr>
        <w:tc>
          <w:tcPr>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30C61D" w14:textId="1D7D98D4" w:rsidR="66608C08" w:rsidRDefault="66608C08" w:rsidP="66608C08">
            <w:pPr>
              <w:jc w:val="both"/>
              <w:rPr>
                <w:b/>
                <w:bCs/>
                <w:sz w:val="18"/>
                <w:szCs w:val="18"/>
              </w:rPr>
            </w:pPr>
            <w:r w:rsidRPr="66608C08">
              <w:rPr>
                <w:b/>
                <w:bCs/>
                <w:sz w:val="18"/>
                <w:szCs w:val="18"/>
              </w:rPr>
              <w:t>Dersler</w:t>
            </w:r>
          </w:p>
        </w:tc>
        <w:tc>
          <w:tcPr>
            <w:tcW w:w="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3062DC" w14:textId="1CC98E81" w:rsidR="66608C08" w:rsidRDefault="66608C08" w:rsidP="66608C08">
            <w:pPr>
              <w:jc w:val="both"/>
              <w:rPr>
                <w:b/>
                <w:bCs/>
                <w:sz w:val="18"/>
                <w:szCs w:val="18"/>
              </w:rPr>
            </w:pPr>
            <w:r w:rsidRPr="66608C08">
              <w:rPr>
                <w:b/>
                <w:bCs/>
                <w:sz w:val="18"/>
                <w:szCs w:val="18"/>
              </w:rPr>
              <w:t>PÇ 1</w:t>
            </w:r>
          </w:p>
        </w:tc>
        <w:tc>
          <w:tcPr>
            <w:tcW w:w="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6998D" w14:textId="5B978439" w:rsidR="66608C08" w:rsidRDefault="66608C08" w:rsidP="66608C08">
            <w:pPr>
              <w:jc w:val="both"/>
              <w:rPr>
                <w:b/>
                <w:bCs/>
                <w:sz w:val="18"/>
                <w:szCs w:val="18"/>
              </w:rPr>
            </w:pPr>
            <w:r w:rsidRPr="66608C08">
              <w:rPr>
                <w:b/>
                <w:bCs/>
                <w:sz w:val="18"/>
                <w:szCs w:val="18"/>
              </w:rPr>
              <w:t>PÇ 2</w:t>
            </w:r>
          </w:p>
        </w:tc>
        <w:tc>
          <w:tcPr>
            <w:tcW w:w="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69B195" w14:textId="4CDAB878" w:rsidR="66608C08" w:rsidRDefault="66608C08" w:rsidP="66608C08">
            <w:pPr>
              <w:jc w:val="both"/>
              <w:rPr>
                <w:b/>
                <w:bCs/>
                <w:sz w:val="18"/>
                <w:szCs w:val="18"/>
              </w:rPr>
            </w:pPr>
            <w:r w:rsidRPr="66608C08">
              <w:rPr>
                <w:b/>
                <w:bCs/>
                <w:sz w:val="18"/>
                <w:szCs w:val="18"/>
              </w:rPr>
              <w:t>PÇ 3</w:t>
            </w:r>
          </w:p>
        </w:tc>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C2F031" w14:textId="63859097" w:rsidR="66608C08" w:rsidRDefault="66608C08" w:rsidP="66608C08">
            <w:pPr>
              <w:jc w:val="both"/>
              <w:rPr>
                <w:b/>
                <w:bCs/>
                <w:sz w:val="18"/>
                <w:szCs w:val="18"/>
              </w:rPr>
            </w:pPr>
            <w:r w:rsidRPr="66608C08">
              <w:rPr>
                <w:b/>
                <w:bCs/>
                <w:sz w:val="18"/>
                <w:szCs w:val="18"/>
              </w:rPr>
              <w:t>PÇ 4</w:t>
            </w:r>
          </w:p>
        </w:tc>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BBA553" w14:textId="6CB52186" w:rsidR="66608C08" w:rsidRDefault="66608C08" w:rsidP="66608C08">
            <w:pPr>
              <w:jc w:val="both"/>
              <w:rPr>
                <w:b/>
                <w:bCs/>
                <w:sz w:val="18"/>
                <w:szCs w:val="18"/>
              </w:rPr>
            </w:pPr>
            <w:r w:rsidRPr="66608C08">
              <w:rPr>
                <w:b/>
                <w:bCs/>
                <w:sz w:val="18"/>
                <w:szCs w:val="18"/>
              </w:rPr>
              <w:t>PÇ 5</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CCAAF" w14:textId="0F4A4C57" w:rsidR="66608C08" w:rsidRDefault="66608C08" w:rsidP="66608C08">
            <w:pPr>
              <w:jc w:val="both"/>
              <w:rPr>
                <w:b/>
                <w:bCs/>
                <w:sz w:val="18"/>
                <w:szCs w:val="18"/>
              </w:rPr>
            </w:pPr>
            <w:r w:rsidRPr="66608C08">
              <w:rPr>
                <w:b/>
                <w:bCs/>
                <w:sz w:val="18"/>
                <w:szCs w:val="18"/>
              </w:rPr>
              <w:t>PÇ 6</w:t>
            </w:r>
          </w:p>
        </w:tc>
        <w:tc>
          <w:tcPr>
            <w:tcW w:w="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2CDFC6" w14:textId="2BFA0957" w:rsidR="66608C08" w:rsidRDefault="66608C08" w:rsidP="66608C08">
            <w:pPr>
              <w:jc w:val="both"/>
              <w:rPr>
                <w:b/>
                <w:bCs/>
                <w:sz w:val="18"/>
                <w:szCs w:val="18"/>
              </w:rPr>
            </w:pPr>
            <w:r w:rsidRPr="66608C08">
              <w:rPr>
                <w:b/>
                <w:bCs/>
                <w:sz w:val="18"/>
                <w:szCs w:val="18"/>
              </w:rPr>
              <w:t>PÇ 7</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D7528" w14:textId="354A253F" w:rsidR="66608C08" w:rsidRDefault="66608C08" w:rsidP="66608C08">
            <w:pPr>
              <w:jc w:val="both"/>
              <w:rPr>
                <w:b/>
                <w:bCs/>
                <w:sz w:val="18"/>
                <w:szCs w:val="18"/>
              </w:rPr>
            </w:pPr>
            <w:r w:rsidRPr="66608C08">
              <w:rPr>
                <w:b/>
                <w:bCs/>
                <w:sz w:val="18"/>
                <w:szCs w:val="18"/>
              </w:rPr>
              <w:t>PÇ 8</w:t>
            </w:r>
          </w:p>
        </w:tc>
        <w:tc>
          <w:tcPr>
            <w:tcW w:w="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A0605" w14:textId="50753787" w:rsidR="66608C08" w:rsidRDefault="66608C08" w:rsidP="66608C08">
            <w:pPr>
              <w:jc w:val="both"/>
              <w:rPr>
                <w:b/>
                <w:bCs/>
                <w:sz w:val="18"/>
                <w:szCs w:val="18"/>
              </w:rPr>
            </w:pPr>
            <w:r w:rsidRPr="66608C08">
              <w:rPr>
                <w:b/>
                <w:bCs/>
                <w:sz w:val="18"/>
                <w:szCs w:val="18"/>
              </w:rPr>
              <w:t>PÇ 9</w:t>
            </w:r>
          </w:p>
        </w:tc>
        <w:tc>
          <w:tcPr>
            <w:tcW w:w="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F6CBF3" w14:textId="399F35B6" w:rsidR="66608C08" w:rsidRDefault="66608C08" w:rsidP="66608C08">
            <w:pPr>
              <w:jc w:val="both"/>
              <w:rPr>
                <w:b/>
                <w:bCs/>
                <w:sz w:val="18"/>
                <w:szCs w:val="18"/>
              </w:rPr>
            </w:pPr>
            <w:r w:rsidRPr="66608C08">
              <w:rPr>
                <w:b/>
                <w:bCs/>
                <w:sz w:val="18"/>
                <w:szCs w:val="18"/>
              </w:rPr>
              <w:t>PÇ10</w:t>
            </w: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46F8F3" w14:textId="6B6E4CC3" w:rsidR="66608C08" w:rsidRDefault="66608C08" w:rsidP="66608C08">
            <w:pPr>
              <w:jc w:val="both"/>
              <w:rPr>
                <w:b/>
                <w:bCs/>
                <w:sz w:val="18"/>
                <w:szCs w:val="18"/>
              </w:rPr>
            </w:pPr>
            <w:r w:rsidRPr="66608C08">
              <w:rPr>
                <w:b/>
                <w:bCs/>
                <w:sz w:val="18"/>
                <w:szCs w:val="18"/>
              </w:rPr>
              <w:t>PÇ11</w:t>
            </w:r>
          </w:p>
        </w:tc>
      </w:tr>
      <w:tr w:rsidR="66608C08" w14:paraId="72C8BBBC" w14:textId="77777777" w:rsidTr="66608C08">
        <w:trPr>
          <w:trHeight w:val="375"/>
        </w:trPr>
        <w:tc>
          <w:tcPr>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2CDAEF" w14:textId="1FB5AC8B" w:rsidR="66608C08" w:rsidRDefault="66608C08" w:rsidP="66608C08">
            <w:pPr>
              <w:jc w:val="both"/>
              <w:rPr>
                <w:sz w:val="18"/>
                <w:szCs w:val="18"/>
              </w:rPr>
            </w:pPr>
            <w:r w:rsidRPr="66608C08">
              <w:rPr>
                <w:sz w:val="18"/>
                <w:szCs w:val="18"/>
              </w:rPr>
              <w:t xml:space="preserve">EGT 101 PSİKOLOJİ (Z) </w:t>
            </w:r>
          </w:p>
        </w:tc>
        <w:tc>
          <w:tcPr>
            <w:tcW w:w="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28EE08" w14:textId="02B9A735" w:rsidR="66608C08" w:rsidRDefault="66608C08" w:rsidP="66608C08">
            <w:pPr>
              <w:jc w:val="both"/>
              <w:rPr>
                <w:sz w:val="18"/>
                <w:szCs w:val="18"/>
              </w:rPr>
            </w:pPr>
            <w:r w:rsidRPr="66608C08">
              <w:rPr>
                <w:sz w:val="18"/>
                <w:szCs w:val="18"/>
              </w:rPr>
              <w:t>ÖÇ 2-10</w:t>
            </w:r>
          </w:p>
        </w:tc>
        <w:tc>
          <w:tcPr>
            <w:tcW w:w="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67515" w14:textId="7494829D" w:rsidR="66608C08" w:rsidRDefault="66608C08" w:rsidP="66608C08">
            <w:pPr>
              <w:jc w:val="both"/>
              <w:rPr>
                <w:sz w:val="18"/>
                <w:szCs w:val="18"/>
              </w:rPr>
            </w:pPr>
            <w:r w:rsidRPr="66608C08">
              <w:rPr>
                <w:sz w:val="18"/>
                <w:szCs w:val="18"/>
              </w:rPr>
              <w:t>ÖÇ 2,3,6,8,9</w:t>
            </w:r>
          </w:p>
        </w:tc>
        <w:tc>
          <w:tcPr>
            <w:tcW w:w="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FB0C53" w14:textId="7A221628" w:rsidR="66608C08" w:rsidRDefault="66608C08" w:rsidP="66608C08">
            <w:pPr>
              <w:jc w:val="both"/>
              <w:rPr>
                <w:sz w:val="18"/>
                <w:szCs w:val="18"/>
              </w:rPr>
            </w:pPr>
            <w:r w:rsidRPr="66608C08">
              <w:rPr>
                <w:sz w:val="18"/>
                <w:szCs w:val="18"/>
              </w:rPr>
              <w:t>ÖÇ 1</w:t>
            </w:r>
          </w:p>
        </w:tc>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12B9A4" w14:textId="75853F08" w:rsidR="66608C08" w:rsidRDefault="66608C08" w:rsidP="66608C08">
            <w:pPr>
              <w:jc w:val="both"/>
              <w:rPr>
                <w:sz w:val="18"/>
                <w:szCs w:val="18"/>
              </w:rPr>
            </w:pPr>
            <w:r w:rsidRPr="66608C08">
              <w:rPr>
                <w:sz w:val="18"/>
                <w:szCs w:val="18"/>
              </w:rPr>
              <w:t>ÖÇ 8,10</w:t>
            </w:r>
          </w:p>
        </w:tc>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193361" w14:textId="16BEF367" w:rsidR="66608C08" w:rsidRDefault="66608C08" w:rsidP="66608C08">
            <w:pPr>
              <w:jc w:val="both"/>
              <w:rPr>
                <w:sz w:val="18"/>
                <w:szCs w:val="18"/>
              </w:rPr>
            </w:pPr>
            <w:r w:rsidRPr="66608C08">
              <w:rPr>
                <w:sz w:val="18"/>
                <w:szCs w:val="18"/>
              </w:rPr>
              <w:t>ÖÇ 2-10</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F33BC3" w14:textId="1BD98BAE" w:rsidR="66608C08" w:rsidRDefault="66608C08" w:rsidP="66608C08">
            <w:pPr>
              <w:jc w:val="both"/>
              <w:rPr>
                <w:sz w:val="18"/>
                <w:szCs w:val="18"/>
              </w:rPr>
            </w:pPr>
            <w:r w:rsidRPr="66608C08">
              <w:rPr>
                <w:sz w:val="18"/>
                <w:szCs w:val="18"/>
              </w:rPr>
              <w:t xml:space="preserve"> </w:t>
            </w:r>
          </w:p>
        </w:tc>
        <w:tc>
          <w:tcPr>
            <w:tcW w:w="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E82C1" w14:textId="4B3B917B" w:rsidR="66608C08" w:rsidRDefault="66608C08" w:rsidP="66608C08"/>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ABD0DE" w14:textId="305F5029" w:rsidR="66608C08" w:rsidRDefault="66608C08" w:rsidP="66608C08"/>
        </w:tc>
        <w:tc>
          <w:tcPr>
            <w:tcW w:w="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5F8B35" w14:textId="463E0A84" w:rsidR="66608C08" w:rsidRDefault="66608C08" w:rsidP="66608C08">
            <w:pPr>
              <w:jc w:val="both"/>
              <w:rPr>
                <w:sz w:val="18"/>
                <w:szCs w:val="18"/>
              </w:rPr>
            </w:pPr>
            <w:r w:rsidRPr="66608C08">
              <w:rPr>
                <w:sz w:val="18"/>
                <w:szCs w:val="18"/>
              </w:rPr>
              <w:t>ÖÇ 1</w:t>
            </w:r>
          </w:p>
        </w:tc>
        <w:tc>
          <w:tcPr>
            <w:tcW w:w="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6C30B" w14:textId="72523D6A" w:rsidR="66608C08" w:rsidRDefault="66608C08" w:rsidP="66608C08">
            <w:pPr>
              <w:jc w:val="both"/>
              <w:rPr>
                <w:sz w:val="18"/>
                <w:szCs w:val="18"/>
              </w:rPr>
            </w:pPr>
            <w:r w:rsidRPr="66608C08">
              <w:rPr>
                <w:sz w:val="18"/>
                <w:szCs w:val="18"/>
              </w:rPr>
              <w:t>ÖÇ 2,9,10</w:t>
            </w: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4F597C" w14:textId="1F6F3FC2" w:rsidR="66608C08" w:rsidRDefault="66608C08" w:rsidP="66608C08">
            <w:pPr>
              <w:jc w:val="both"/>
              <w:rPr>
                <w:sz w:val="18"/>
                <w:szCs w:val="18"/>
              </w:rPr>
            </w:pPr>
          </w:p>
        </w:tc>
      </w:tr>
    </w:tbl>
    <w:p w14:paraId="04D7DFD8" w14:textId="53F53DAF" w:rsidR="66608C08" w:rsidRDefault="66608C08" w:rsidP="66608C08">
      <w:pPr>
        <w:jc w:val="both"/>
        <w:rPr>
          <w:sz w:val="18"/>
          <w:szCs w:val="18"/>
        </w:rPr>
      </w:pPr>
    </w:p>
    <w:tbl>
      <w:tblPr>
        <w:tblStyle w:val="TabloKlavuzu"/>
        <w:tblW w:w="10774" w:type="dxa"/>
        <w:jc w:val="center"/>
        <w:tblLook w:val="04A0" w:firstRow="1" w:lastRow="0" w:firstColumn="1" w:lastColumn="0" w:noHBand="0" w:noVBand="1"/>
      </w:tblPr>
      <w:tblGrid>
        <w:gridCol w:w="10774"/>
      </w:tblGrid>
      <w:tr w:rsidR="00872DCD" w:rsidRPr="001E6CFE" w14:paraId="30381441" w14:textId="77777777" w:rsidTr="00C4295C">
        <w:trPr>
          <w:jc w:val="center"/>
        </w:trPr>
        <w:tc>
          <w:tcPr>
            <w:tcW w:w="10774" w:type="dxa"/>
          </w:tcPr>
          <w:p w14:paraId="35419684" w14:textId="77777777" w:rsidR="00872DCD" w:rsidRPr="001E6CFE" w:rsidRDefault="00872DCD" w:rsidP="00371A76">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726DD455" w14:textId="77777777" w:rsidR="00872DCD" w:rsidRPr="001E6CFE" w:rsidRDefault="00872DCD" w:rsidP="00371A76">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4"/>
        <w:gridCol w:w="2409"/>
      </w:tblGrid>
      <w:tr w:rsidR="001E6CFE" w:rsidRPr="001E6CFE" w14:paraId="5C85336A" w14:textId="77777777" w:rsidTr="00C4295C">
        <w:trPr>
          <w:trHeight w:val="264"/>
          <w:jc w:val="center"/>
        </w:trPr>
        <w:tc>
          <w:tcPr>
            <w:tcW w:w="10774" w:type="dxa"/>
            <w:gridSpan w:val="4"/>
          </w:tcPr>
          <w:p w14:paraId="7A77AF18" w14:textId="77777777" w:rsidR="00872DCD" w:rsidRPr="001E6CFE" w:rsidRDefault="00872DCD" w:rsidP="00371A76">
            <w:pPr>
              <w:jc w:val="both"/>
              <w:rPr>
                <w:b/>
                <w:sz w:val="18"/>
                <w:szCs w:val="18"/>
              </w:rPr>
            </w:pPr>
            <w:r w:rsidRPr="001E6CFE">
              <w:rPr>
                <w:b/>
                <w:sz w:val="18"/>
                <w:szCs w:val="18"/>
              </w:rPr>
              <w:t xml:space="preserve">AKTS Tablosu: </w:t>
            </w:r>
          </w:p>
        </w:tc>
      </w:tr>
      <w:tr w:rsidR="001E6CFE" w:rsidRPr="001E6CFE" w14:paraId="25E376D7" w14:textId="77777777" w:rsidTr="000A4882">
        <w:trPr>
          <w:trHeight w:val="264"/>
          <w:jc w:val="center"/>
        </w:trPr>
        <w:tc>
          <w:tcPr>
            <w:tcW w:w="6250" w:type="dxa"/>
          </w:tcPr>
          <w:p w14:paraId="7D12418C" w14:textId="77777777" w:rsidR="00872DCD" w:rsidRPr="001E6CFE" w:rsidRDefault="00872DCD" w:rsidP="00371A76">
            <w:pPr>
              <w:jc w:val="both"/>
              <w:rPr>
                <w:b/>
                <w:sz w:val="18"/>
                <w:szCs w:val="18"/>
              </w:rPr>
            </w:pPr>
            <w:r w:rsidRPr="001E6CFE">
              <w:rPr>
                <w:b/>
                <w:sz w:val="18"/>
                <w:szCs w:val="18"/>
              </w:rPr>
              <w:t xml:space="preserve">Derse İlişkin Etkinlikler </w:t>
            </w:r>
          </w:p>
        </w:tc>
        <w:tc>
          <w:tcPr>
            <w:tcW w:w="901" w:type="dxa"/>
          </w:tcPr>
          <w:p w14:paraId="4069821C" w14:textId="77777777" w:rsidR="00872DCD" w:rsidRPr="001E6CFE" w:rsidRDefault="00872DCD" w:rsidP="00371A76">
            <w:pPr>
              <w:jc w:val="both"/>
              <w:rPr>
                <w:sz w:val="18"/>
                <w:szCs w:val="18"/>
              </w:rPr>
            </w:pPr>
            <w:r w:rsidRPr="001E6CFE">
              <w:rPr>
                <w:sz w:val="18"/>
                <w:szCs w:val="18"/>
              </w:rPr>
              <w:t>Sayısı</w:t>
            </w:r>
          </w:p>
        </w:tc>
        <w:tc>
          <w:tcPr>
            <w:tcW w:w="1214" w:type="dxa"/>
          </w:tcPr>
          <w:p w14:paraId="6B5F4F36" w14:textId="5F9ADA32" w:rsidR="00872DCD" w:rsidRPr="001E6CFE" w:rsidRDefault="00872DCD" w:rsidP="00371A76">
            <w:pPr>
              <w:jc w:val="both"/>
              <w:rPr>
                <w:sz w:val="18"/>
                <w:szCs w:val="18"/>
              </w:rPr>
            </w:pPr>
            <w:r w:rsidRPr="001E6CFE">
              <w:rPr>
                <w:sz w:val="18"/>
                <w:szCs w:val="18"/>
              </w:rPr>
              <w:t>Süresi</w:t>
            </w:r>
            <w:r w:rsidR="000A4882" w:rsidRPr="001E6CFE">
              <w:rPr>
                <w:sz w:val="18"/>
                <w:szCs w:val="18"/>
              </w:rPr>
              <w:t xml:space="preserve"> </w:t>
            </w:r>
            <w:r w:rsidRPr="001E6CFE">
              <w:rPr>
                <w:sz w:val="18"/>
                <w:szCs w:val="18"/>
              </w:rPr>
              <w:t>(saat)</w:t>
            </w:r>
          </w:p>
        </w:tc>
        <w:tc>
          <w:tcPr>
            <w:tcW w:w="2409" w:type="dxa"/>
          </w:tcPr>
          <w:p w14:paraId="2D3A0520" w14:textId="0CF4FDD4" w:rsidR="00872DCD" w:rsidRPr="001E6CFE" w:rsidRDefault="00872DCD" w:rsidP="00371A76">
            <w:pPr>
              <w:jc w:val="both"/>
              <w:rPr>
                <w:sz w:val="18"/>
                <w:szCs w:val="18"/>
              </w:rPr>
            </w:pPr>
            <w:r w:rsidRPr="001E6CFE">
              <w:rPr>
                <w:sz w:val="18"/>
                <w:szCs w:val="18"/>
              </w:rPr>
              <w:t>Toplam İşyükü</w:t>
            </w:r>
            <w:r w:rsidR="000A4882" w:rsidRPr="001E6CFE">
              <w:rPr>
                <w:sz w:val="18"/>
                <w:szCs w:val="18"/>
              </w:rPr>
              <w:t xml:space="preserve"> </w:t>
            </w:r>
            <w:r w:rsidRPr="001E6CFE">
              <w:rPr>
                <w:sz w:val="18"/>
                <w:szCs w:val="18"/>
              </w:rPr>
              <w:t xml:space="preserve">(Saat) </w:t>
            </w:r>
          </w:p>
        </w:tc>
      </w:tr>
      <w:tr w:rsidR="001E6CFE" w:rsidRPr="001E6CFE" w14:paraId="610B7CC2" w14:textId="77777777" w:rsidTr="00C4295C">
        <w:trPr>
          <w:trHeight w:val="264"/>
          <w:jc w:val="center"/>
        </w:trPr>
        <w:tc>
          <w:tcPr>
            <w:tcW w:w="10774" w:type="dxa"/>
            <w:gridSpan w:val="4"/>
          </w:tcPr>
          <w:p w14:paraId="2252E442" w14:textId="77777777" w:rsidR="00872DCD" w:rsidRPr="001E6CFE" w:rsidRDefault="00872DCD" w:rsidP="00371A76">
            <w:pPr>
              <w:jc w:val="both"/>
              <w:rPr>
                <w:sz w:val="18"/>
                <w:szCs w:val="18"/>
              </w:rPr>
            </w:pPr>
            <w:r w:rsidRPr="001E6CFE">
              <w:rPr>
                <w:b/>
                <w:sz w:val="18"/>
                <w:szCs w:val="18"/>
              </w:rPr>
              <w:t>Ders içi etkinlikler</w:t>
            </w:r>
          </w:p>
        </w:tc>
      </w:tr>
      <w:tr w:rsidR="001E6CFE" w:rsidRPr="001E6CFE" w14:paraId="68F5FEC8" w14:textId="77777777" w:rsidTr="000A4882">
        <w:trPr>
          <w:trHeight w:val="250"/>
          <w:jc w:val="center"/>
        </w:trPr>
        <w:tc>
          <w:tcPr>
            <w:tcW w:w="6250" w:type="dxa"/>
          </w:tcPr>
          <w:p w14:paraId="10BE14F1" w14:textId="77777777" w:rsidR="00872DCD" w:rsidRPr="001E6CFE" w:rsidRDefault="00872DCD" w:rsidP="00371A76">
            <w:pPr>
              <w:jc w:val="both"/>
              <w:rPr>
                <w:sz w:val="18"/>
                <w:szCs w:val="18"/>
              </w:rPr>
            </w:pPr>
            <w:r w:rsidRPr="001E6CFE">
              <w:rPr>
                <w:sz w:val="18"/>
                <w:szCs w:val="18"/>
              </w:rPr>
              <w:t>Ders anlatımı</w:t>
            </w:r>
          </w:p>
        </w:tc>
        <w:tc>
          <w:tcPr>
            <w:tcW w:w="901" w:type="dxa"/>
          </w:tcPr>
          <w:p w14:paraId="67361BB1" w14:textId="77777777" w:rsidR="00872DCD" w:rsidRPr="001E6CFE" w:rsidRDefault="00872DCD" w:rsidP="00371A76">
            <w:pPr>
              <w:jc w:val="both"/>
              <w:rPr>
                <w:sz w:val="18"/>
                <w:szCs w:val="18"/>
              </w:rPr>
            </w:pPr>
            <w:r w:rsidRPr="001E6CFE">
              <w:rPr>
                <w:sz w:val="18"/>
                <w:szCs w:val="18"/>
              </w:rPr>
              <w:t>14</w:t>
            </w:r>
          </w:p>
        </w:tc>
        <w:tc>
          <w:tcPr>
            <w:tcW w:w="1214" w:type="dxa"/>
          </w:tcPr>
          <w:p w14:paraId="21D153B5" w14:textId="77777777" w:rsidR="00872DCD" w:rsidRPr="001E6CFE" w:rsidRDefault="00872DCD" w:rsidP="00371A76">
            <w:pPr>
              <w:jc w:val="both"/>
              <w:rPr>
                <w:sz w:val="18"/>
                <w:szCs w:val="18"/>
              </w:rPr>
            </w:pPr>
            <w:r w:rsidRPr="001E6CFE">
              <w:rPr>
                <w:sz w:val="18"/>
                <w:szCs w:val="18"/>
              </w:rPr>
              <w:t>2</w:t>
            </w:r>
          </w:p>
        </w:tc>
        <w:tc>
          <w:tcPr>
            <w:tcW w:w="2409" w:type="dxa"/>
          </w:tcPr>
          <w:p w14:paraId="76850AA3" w14:textId="77777777" w:rsidR="00872DCD" w:rsidRPr="001E6CFE" w:rsidRDefault="00872DCD" w:rsidP="00371A76">
            <w:pPr>
              <w:jc w:val="both"/>
              <w:rPr>
                <w:sz w:val="18"/>
                <w:szCs w:val="18"/>
              </w:rPr>
            </w:pPr>
            <w:r w:rsidRPr="001E6CFE">
              <w:rPr>
                <w:sz w:val="18"/>
                <w:szCs w:val="18"/>
              </w:rPr>
              <w:t>28</w:t>
            </w:r>
          </w:p>
        </w:tc>
      </w:tr>
      <w:tr w:rsidR="001E6CFE" w:rsidRPr="001E6CFE" w14:paraId="6A50FD90" w14:textId="77777777" w:rsidTr="00C4295C">
        <w:trPr>
          <w:trHeight w:val="250"/>
          <w:jc w:val="center"/>
        </w:trPr>
        <w:tc>
          <w:tcPr>
            <w:tcW w:w="10774" w:type="dxa"/>
            <w:gridSpan w:val="4"/>
          </w:tcPr>
          <w:p w14:paraId="5F30B307" w14:textId="2BBA27A9" w:rsidR="00872DCD" w:rsidRPr="001E6CFE" w:rsidRDefault="00872DCD" w:rsidP="00371A76">
            <w:pPr>
              <w:jc w:val="both"/>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09802487" w14:textId="77777777" w:rsidTr="000A4882">
        <w:trPr>
          <w:trHeight w:val="250"/>
          <w:jc w:val="center"/>
        </w:trPr>
        <w:tc>
          <w:tcPr>
            <w:tcW w:w="6250" w:type="dxa"/>
          </w:tcPr>
          <w:p w14:paraId="401C7E57" w14:textId="77777777" w:rsidR="00872DCD" w:rsidRPr="001E6CFE" w:rsidRDefault="00872DCD" w:rsidP="00371A76">
            <w:pPr>
              <w:jc w:val="both"/>
              <w:rPr>
                <w:sz w:val="18"/>
                <w:szCs w:val="18"/>
              </w:rPr>
            </w:pPr>
            <w:r w:rsidRPr="001E6CFE">
              <w:rPr>
                <w:sz w:val="18"/>
                <w:szCs w:val="18"/>
              </w:rPr>
              <w:t>Ara sınav (hazırlık süresi dahil)</w:t>
            </w:r>
          </w:p>
        </w:tc>
        <w:tc>
          <w:tcPr>
            <w:tcW w:w="901" w:type="dxa"/>
          </w:tcPr>
          <w:p w14:paraId="2027A134" w14:textId="77777777" w:rsidR="00872DCD" w:rsidRPr="001E6CFE" w:rsidRDefault="00872DCD" w:rsidP="00371A76">
            <w:pPr>
              <w:jc w:val="both"/>
              <w:rPr>
                <w:sz w:val="18"/>
                <w:szCs w:val="18"/>
              </w:rPr>
            </w:pPr>
            <w:r w:rsidRPr="001E6CFE">
              <w:rPr>
                <w:sz w:val="18"/>
                <w:szCs w:val="18"/>
              </w:rPr>
              <w:t>1</w:t>
            </w:r>
          </w:p>
        </w:tc>
        <w:tc>
          <w:tcPr>
            <w:tcW w:w="1214" w:type="dxa"/>
          </w:tcPr>
          <w:p w14:paraId="2B601A50" w14:textId="77777777" w:rsidR="00872DCD" w:rsidRPr="001E6CFE" w:rsidRDefault="00872DCD" w:rsidP="00371A76">
            <w:pPr>
              <w:jc w:val="both"/>
              <w:rPr>
                <w:sz w:val="18"/>
                <w:szCs w:val="18"/>
              </w:rPr>
            </w:pPr>
            <w:r w:rsidRPr="001E6CFE">
              <w:rPr>
                <w:sz w:val="18"/>
                <w:szCs w:val="18"/>
              </w:rPr>
              <w:t>10</w:t>
            </w:r>
          </w:p>
        </w:tc>
        <w:tc>
          <w:tcPr>
            <w:tcW w:w="2409" w:type="dxa"/>
          </w:tcPr>
          <w:p w14:paraId="20DE4169" w14:textId="77777777" w:rsidR="00872DCD" w:rsidRPr="001E6CFE" w:rsidRDefault="00872DCD" w:rsidP="00371A76">
            <w:pPr>
              <w:jc w:val="both"/>
              <w:rPr>
                <w:sz w:val="18"/>
                <w:szCs w:val="18"/>
              </w:rPr>
            </w:pPr>
            <w:r w:rsidRPr="001E6CFE">
              <w:rPr>
                <w:sz w:val="18"/>
                <w:szCs w:val="18"/>
              </w:rPr>
              <w:t>28</w:t>
            </w:r>
          </w:p>
        </w:tc>
      </w:tr>
      <w:tr w:rsidR="001E6CFE" w:rsidRPr="001E6CFE" w14:paraId="5CABC75B" w14:textId="77777777" w:rsidTr="000A4882">
        <w:trPr>
          <w:trHeight w:val="250"/>
          <w:jc w:val="center"/>
        </w:trPr>
        <w:tc>
          <w:tcPr>
            <w:tcW w:w="6250" w:type="dxa"/>
          </w:tcPr>
          <w:p w14:paraId="1405F82E" w14:textId="77777777" w:rsidR="00872DCD" w:rsidRPr="001E6CFE" w:rsidRDefault="00872DCD" w:rsidP="00371A76">
            <w:pPr>
              <w:jc w:val="both"/>
              <w:rPr>
                <w:sz w:val="18"/>
                <w:szCs w:val="18"/>
              </w:rPr>
            </w:pPr>
            <w:r w:rsidRPr="001E6CFE">
              <w:rPr>
                <w:sz w:val="18"/>
                <w:szCs w:val="18"/>
              </w:rPr>
              <w:t>Yarıyıl Sonu Sınavı (hazırlık süresi dahil)</w:t>
            </w:r>
          </w:p>
        </w:tc>
        <w:tc>
          <w:tcPr>
            <w:tcW w:w="901" w:type="dxa"/>
          </w:tcPr>
          <w:p w14:paraId="440ECBD6" w14:textId="77777777" w:rsidR="00872DCD" w:rsidRPr="001E6CFE" w:rsidRDefault="00872DCD" w:rsidP="00371A76">
            <w:pPr>
              <w:jc w:val="both"/>
              <w:rPr>
                <w:sz w:val="18"/>
                <w:szCs w:val="18"/>
              </w:rPr>
            </w:pPr>
            <w:r w:rsidRPr="001E6CFE">
              <w:rPr>
                <w:sz w:val="18"/>
                <w:szCs w:val="18"/>
              </w:rPr>
              <w:t>1</w:t>
            </w:r>
          </w:p>
        </w:tc>
        <w:tc>
          <w:tcPr>
            <w:tcW w:w="1214" w:type="dxa"/>
          </w:tcPr>
          <w:p w14:paraId="06AEA364" w14:textId="77777777" w:rsidR="00872DCD" w:rsidRPr="001E6CFE" w:rsidRDefault="00872DCD" w:rsidP="00371A76">
            <w:pPr>
              <w:jc w:val="both"/>
              <w:rPr>
                <w:sz w:val="18"/>
                <w:szCs w:val="18"/>
              </w:rPr>
            </w:pPr>
            <w:r w:rsidRPr="001E6CFE">
              <w:rPr>
                <w:sz w:val="18"/>
                <w:szCs w:val="18"/>
              </w:rPr>
              <w:t>12</w:t>
            </w:r>
          </w:p>
        </w:tc>
        <w:tc>
          <w:tcPr>
            <w:tcW w:w="2409" w:type="dxa"/>
          </w:tcPr>
          <w:p w14:paraId="74BEF437" w14:textId="77777777" w:rsidR="00872DCD" w:rsidRPr="001E6CFE" w:rsidRDefault="00872DCD" w:rsidP="00371A76">
            <w:pPr>
              <w:jc w:val="both"/>
              <w:rPr>
                <w:sz w:val="18"/>
                <w:szCs w:val="18"/>
              </w:rPr>
            </w:pPr>
            <w:r w:rsidRPr="001E6CFE">
              <w:rPr>
                <w:sz w:val="18"/>
                <w:szCs w:val="18"/>
              </w:rPr>
              <w:t>12</w:t>
            </w:r>
          </w:p>
        </w:tc>
      </w:tr>
      <w:tr w:rsidR="001E6CFE" w:rsidRPr="001E6CFE" w14:paraId="23D139E4" w14:textId="77777777" w:rsidTr="00C4295C">
        <w:trPr>
          <w:trHeight w:val="250"/>
          <w:jc w:val="center"/>
        </w:trPr>
        <w:tc>
          <w:tcPr>
            <w:tcW w:w="10774" w:type="dxa"/>
            <w:gridSpan w:val="4"/>
          </w:tcPr>
          <w:p w14:paraId="6E75447C" w14:textId="77777777" w:rsidR="00872DCD" w:rsidRPr="001E6CFE" w:rsidRDefault="00872DCD" w:rsidP="00371A76">
            <w:pPr>
              <w:jc w:val="both"/>
              <w:rPr>
                <w:sz w:val="18"/>
                <w:szCs w:val="18"/>
              </w:rPr>
            </w:pPr>
            <w:r w:rsidRPr="001E6CFE">
              <w:rPr>
                <w:b/>
                <w:sz w:val="18"/>
                <w:szCs w:val="18"/>
              </w:rPr>
              <w:t>Ders dışı etkinlikler</w:t>
            </w:r>
          </w:p>
        </w:tc>
      </w:tr>
      <w:tr w:rsidR="001E6CFE" w:rsidRPr="001E6CFE" w14:paraId="54C5E02C" w14:textId="77777777" w:rsidTr="000A4882">
        <w:trPr>
          <w:trHeight w:val="231"/>
          <w:jc w:val="center"/>
        </w:trPr>
        <w:tc>
          <w:tcPr>
            <w:tcW w:w="6250" w:type="dxa"/>
          </w:tcPr>
          <w:p w14:paraId="2CA6A896" w14:textId="6A5298D6" w:rsidR="00872DCD" w:rsidRPr="001E6CFE" w:rsidRDefault="00872DCD" w:rsidP="00371A76">
            <w:pPr>
              <w:jc w:val="both"/>
              <w:rPr>
                <w:sz w:val="18"/>
                <w:szCs w:val="18"/>
              </w:rPr>
            </w:pPr>
            <w:r w:rsidRPr="001E6CFE">
              <w:rPr>
                <w:sz w:val="18"/>
                <w:szCs w:val="18"/>
              </w:rPr>
              <w:t xml:space="preserve">Sınıf Dışı Ders Çalışma </w:t>
            </w:r>
            <w:r w:rsidR="001C7C15" w:rsidRPr="001E6CFE">
              <w:rPr>
                <w:sz w:val="18"/>
                <w:szCs w:val="18"/>
              </w:rPr>
              <w:t>Süresi (</w:t>
            </w:r>
            <w:r w:rsidRPr="001E6CFE">
              <w:rPr>
                <w:sz w:val="18"/>
                <w:szCs w:val="18"/>
              </w:rPr>
              <w:t>Ön çalışma, pekiştirme)</w:t>
            </w:r>
          </w:p>
        </w:tc>
        <w:tc>
          <w:tcPr>
            <w:tcW w:w="901" w:type="dxa"/>
          </w:tcPr>
          <w:p w14:paraId="109E4448" w14:textId="77777777" w:rsidR="00872DCD" w:rsidRPr="001E6CFE" w:rsidRDefault="00872DCD" w:rsidP="00371A76">
            <w:pPr>
              <w:jc w:val="both"/>
              <w:rPr>
                <w:sz w:val="18"/>
                <w:szCs w:val="18"/>
              </w:rPr>
            </w:pPr>
            <w:r w:rsidRPr="001E6CFE">
              <w:rPr>
                <w:sz w:val="18"/>
                <w:szCs w:val="18"/>
              </w:rPr>
              <w:t>7</w:t>
            </w:r>
          </w:p>
        </w:tc>
        <w:tc>
          <w:tcPr>
            <w:tcW w:w="1214" w:type="dxa"/>
          </w:tcPr>
          <w:p w14:paraId="22AE4411" w14:textId="77777777" w:rsidR="00872DCD" w:rsidRPr="001E6CFE" w:rsidRDefault="00872DCD" w:rsidP="00371A76">
            <w:pPr>
              <w:jc w:val="both"/>
              <w:rPr>
                <w:sz w:val="18"/>
                <w:szCs w:val="18"/>
              </w:rPr>
            </w:pPr>
            <w:r w:rsidRPr="001E6CFE">
              <w:rPr>
                <w:sz w:val="18"/>
                <w:szCs w:val="18"/>
              </w:rPr>
              <w:t>4</w:t>
            </w:r>
          </w:p>
        </w:tc>
        <w:tc>
          <w:tcPr>
            <w:tcW w:w="2409" w:type="dxa"/>
          </w:tcPr>
          <w:p w14:paraId="127605B6" w14:textId="77777777" w:rsidR="00872DCD" w:rsidRPr="001E6CFE" w:rsidRDefault="00872DCD" w:rsidP="00371A76">
            <w:pPr>
              <w:jc w:val="both"/>
              <w:rPr>
                <w:sz w:val="18"/>
                <w:szCs w:val="18"/>
              </w:rPr>
            </w:pPr>
            <w:r w:rsidRPr="001E6CFE">
              <w:rPr>
                <w:sz w:val="18"/>
                <w:szCs w:val="18"/>
              </w:rPr>
              <w:t>28</w:t>
            </w:r>
          </w:p>
        </w:tc>
      </w:tr>
      <w:tr w:rsidR="001E6CFE" w:rsidRPr="001E6CFE" w14:paraId="579B68C7" w14:textId="77777777" w:rsidTr="000A4882">
        <w:trPr>
          <w:trHeight w:val="250"/>
          <w:jc w:val="center"/>
        </w:trPr>
        <w:tc>
          <w:tcPr>
            <w:tcW w:w="6250" w:type="dxa"/>
          </w:tcPr>
          <w:p w14:paraId="4635D5A5" w14:textId="77777777" w:rsidR="00872DCD" w:rsidRPr="001E6CFE" w:rsidRDefault="00872DCD" w:rsidP="00371A76">
            <w:pPr>
              <w:jc w:val="both"/>
              <w:rPr>
                <w:b/>
                <w:sz w:val="18"/>
                <w:szCs w:val="18"/>
              </w:rPr>
            </w:pPr>
            <w:r w:rsidRPr="001E6CFE">
              <w:rPr>
                <w:b/>
                <w:sz w:val="18"/>
                <w:szCs w:val="18"/>
              </w:rPr>
              <w:t>Toplam İşyükü (saat)</w:t>
            </w:r>
          </w:p>
        </w:tc>
        <w:tc>
          <w:tcPr>
            <w:tcW w:w="901" w:type="dxa"/>
          </w:tcPr>
          <w:p w14:paraId="1A51F6BB" w14:textId="77777777" w:rsidR="00872DCD" w:rsidRPr="001E6CFE" w:rsidRDefault="00872DCD" w:rsidP="00371A76">
            <w:pPr>
              <w:jc w:val="both"/>
              <w:rPr>
                <w:sz w:val="18"/>
                <w:szCs w:val="18"/>
              </w:rPr>
            </w:pPr>
          </w:p>
        </w:tc>
        <w:tc>
          <w:tcPr>
            <w:tcW w:w="1214" w:type="dxa"/>
          </w:tcPr>
          <w:p w14:paraId="55732AF7" w14:textId="77777777" w:rsidR="00872DCD" w:rsidRPr="001E6CFE" w:rsidRDefault="00872DCD" w:rsidP="00371A76">
            <w:pPr>
              <w:jc w:val="both"/>
              <w:rPr>
                <w:sz w:val="18"/>
                <w:szCs w:val="18"/>
              </w:rPr>
            </w:pPr>
          </w:p>
        </w:tc>
        <w:tc>
          <w:tcPr>
            <w:tcW w:w="2409" w:type="dxa"/>
          </w:tcPr>
          <w:p w14:paraId="3E442710" w14:textId="77777777" w:rsidR="00872DCD" w:rsidRPr="001E6CFE" w:rsidRDefault="00872DCD" w:rsidP="00371A76">
            <w:pPr>
              <w:jc w:val="both"/>
              <w:rPr>
                <w:sz w:val="18"/>
                <w:szCs w:val="18"/>
              </w:rPr>
            </w:pPr>
            <w:r w:rsidRPr="001E6CFE">
              <w:rPr>
                <w:sz w:val="18"/>
                <w:szCs w:val="18"/>
              </w:rPr>
              <w:t>78</w:t>
            </w:r>
          </w:p>
        </w:tc>
      </w:tr>
      <w:tr w:rsidR="00872DCD" w:rsidRPr="001E6CFE" w14:paraId="6F23D548" w14:textId="77777777" w:rsidTr="000A4882">
        <w:trPr>
          <w:trHeight w:val="250"/>
          <w:jc w:val="center"/>
        </w:trPr>
        <w:tc>
          <w:tcPr>
            <w:tcW w:w="6250" w:type="dxa"/>
          </w:tcPr>
          <w:p w14:paraId="000F7D94" w14:textId="77777777" w:rsidR="00872DCD" w:rsidRPr="001E6CFE" w:rsidRDefault="00872DCD" w:rsidP="00371A76">
            <w:pPr>
              <w:jc w:val="both"/>
              <w:rPr>
                <w:b/>
                <w:sz w:val="18"/>
                <w:szCs w:val="18"/>
              </w:rPr>
            </w:pPr>
            <w:r w:rsidRPr="001E6CFE">
              <w:rPr>
                <w:b/>
                <w:sz w:val="18"/>
                <w:szCs w:val="18"/>
              </w:rPr>
              <w:t>Dersin AKTS Kredisi</w:t>
            </w:r>
          </w:p>
        </w:tc>
        <w:tc>
          <w:tcPr>
            <w:tcW w:w="901" w:type="dxa"/>
          </w:tcPr>
          <w:p w14:paraId="6D513DBA" w14:textId="77777777" w:rsidR="00872DCD" w:rsidRPr="001E6CFE" w:rsidRDefault="00872DCD" w:rsidP="00371A76">
            <w:pPr>
              <w:jc w:val="both"/>
              <w:rPr>
                <w:sz w:val="18"/>
                <w:szCs w:val="18"/>
              </w:rPr>
            </w:pPr>
          </w:p>
        </w:tc>
        <w:tc>
          <w:tcPr>
            <w:tcW w:w="1214" w:type="dxa"/>
          </w:tcPr>
          <w:p w14:paraId="60B9F3CB" w14:textId="77777777" w:rsidR="00872DCD" w:rsidRPr="001E6CFE" w:rsidRDefault="00872DCD" w:rsidP="00371A76">
            <w:pPr>
              <w:jc w:val="both"/>
              <w:rPr>
                <w:sz w:val="18"/>
                <w:szCs w:val="18"/>
              </w:rPr>
            </w:pPr>
          </w:p>
        </w:tc>
        <w:tc>
          <w:tcPr>
            <w:tcW w:w="2409" w:type="dxa"/>
          </w:tcPr>
          <w:p w14:paraId="58CA9786" w14:textId="77777777" w:rsidR="00872DCD" w:rsidRPr="001E6CFE" w:rsidRDefault="00872DCD" w:rsidP="00371A76">
            <w:pPr>
              <w:jc w:val="both"/>
              <w:rPr>
                <w:sz w:val="18"/>
                <w:szCs w:val="18"/>
              </w:rPr>
            </w:pPr>
            <w:r w:rsidRPr="001E6CFE">
              <w:rPr>
                <w:sz w:val="18"/>
                <w:szCs w:val="18"/>
              </w:rPr>
              <w:t>3</w:t>
            </w:r>
          </w:p>
        </w:tc>
      </w:tr>
    </w:tbl>
    <w:p w14:paraId="30E489A6" w14:textId="77777777" w:rsidR="00872DCD" w:rsidRPr="001E6CFE" w:rsidRDefault="00872DCD" w:rsidP="00371A76">
      <w:pPr>
        <w:jc w:val="both"/>
        <w:rPr>
          <w:sz w:val="18"/>
          <w:szCs w:val="18"/>
        </w:rPr>
      </w:pPr>
    </w:p>
    <w:tbl>
      <w:tblPr>
        <w:tblStyle w:val="TabloKlavuzu"/>
        <w:tblW w:w="10774" w:type="dxa"/>
        <w:jc w:val="center"/>
        <w:tblLayout w:type="fixed"/>
        <w:tblLook w:val="04A0" w:firstRow="1" w:lastRow="0" w:firstColumn="1" w:lastColumn="0" w:noHBand="0" w:noVBand="1"/>
      </w:tblPr>
      <w:tblGrid>
        <w:gridCol w:w="567"/>
        <w:gridCol w:w="1057"/>
        <w:gridCol w:w="915"/>
        <w:gridCol w:w="915"/>
        <w:gridCol w:w="915"/>
        <w:gridCol w:w="915"/>
        <w:gridCol w:w="915"/>
        <w:gridCol w:w="915"/>
        <w:gridCol w:w="915"/>
        <w:gridCol w:w="915"/>
        <w:gridCol w:w="915"/>
        <w:gridCol w:w="915"/>
      </w:tblGrid>
      <w:tr w:rsidR="001E6CFE" w:rsidRPr="001E6CFE" w14:paraId="3142F8F4" w14:textId="77777777" w:rsidTr="66608C08">
        <w:trPr>
          <w:jc w:val="center"/>
        </w:trPr>
        <w:tc>
          <w:tcPr>
            <w:tcW w:w="10774" w:type="dxa"/>
            <w:gridSpan w:val="12"/>
          </w:tcPr>
          <w:p w14:paraId="36428707" w14:textId="65D99776" w:rsidR="00D773C2" w:rsidRPr="003E65A4" w:rsidRDefault="608FBBFD" w:rsidP="66608C08">
            <w:pPr>
              <w:jc w:val="both"/>
              <w:rPr>
                <w:rFonts w:eastAsia="Calibri"/>
                <w:b/>
                <w:bCs/>
                <w:color w:val="FF0000"/>
                <w:sz w:val="16"/>
                <w:szCs w:val="16"/>
              </w:rPr>
            </w:pPr>
            <w:r w:rsidRPr="66608C08">
              <w:rPr>
                <w:rFonts w:eastAsia="Calibri"/>
                <w:b/>
                <w:bCs/>
                <w:sz w:val="16"/>
                <w:szCs w:val="16"/>
              </w:rPr>
              <w:t>EGT 101 PSİKOLOJİ DERSİ</w:t>
            </w:r>
          </w:p>
        </w:tc>
      </w:tr>
      <w:tr w:rsidR="001E6CFE" w:rsidRPr="001E6CFE" w14:paraId="576C5482" w14:textId="77777777" w:rsidTr="66608C08">
        <w:trPr>
          <w:jc w:val="center"/>
        </w:trPr>
        <w:tc>
          <w:tcPr>
            <w:tcW w:w="567" w:type="dxa"/>
          </w:tcPr>
          <w:p w14:paraId="54A8CA1C" w14:textId="1B21E827" w:rsidR="00D773C2" w:rsidRPr="001E6CFE" w:rsidRDefault="00D773C2" w:rsidP="00371A76">
            <w:pPr>
              <w:jc w:val="both"/>
              <w:rPr>
                <w:sz w:val="14"/>
                <w:szCs w:val="14"/>
              </w:rPr>
            </w:pPr>
            <w:r w:rsidRPr="001E6CFE">
              <w:rPr>
                <w:b/>
                <w:sz w:val="14"/>
                <w:szCs w:val="14"/>
              </w:rPr>
              <w:t>Hafta</w:t>
            </w:r>
          </w:p>
        </w:tc>
        <w:tc>
          <w:tcPr>
            <w:tcW w:w="1057" w:type="dxa"/>
          </w:tcPr>
          <w:p w14:paraId="6A5E71AE" w14:textId="10476C11" w:rsidR="00D773C2" w:rsidRPr="001E6CFE" w:rsidRDefault="00D773C2" w:rsidP="00371A76">
            <w:pPr>
              <w:jc w:val="both"/>
              <w:rPr>
                <w:sz w:val="14"/>
                <w:szCs w:val="14"/>
              </w:rPr>
            </w:pPr>
            <w:r w:rsidRPr="001E6CFE">
              <w:rPr>
                <w:b/>
                <w:sz w:val="14"/>
                <w:szCs w:val="14"/>
              </w:rPr>
              <w:t>Haftalık Ders</w:t>
            </w:r>
          </w:p>
        </w:tc>
        <w:tc>
          <w:tcPr>
            <w:tcW w:w="9150" w:type="dxa"/>
            <w:gridSpan w:val="10"/>
          </w:tcPr>
          <w:p w14:paraId="7C40A7A5" w14:textId="0E388BB3" w:rsidR="00D773C2" w:rsidRPr="001E6CFE" w:rsidRDefault="00D773C2" w:rsidP="00371A76">
            <w:pPr>
              <w:jc w:val="both"/>
              <w:rPr>
                <w:sz w:val="14"/>
                <w:szCs w:val="14"/>
              </w:rPr>
            </w:pPr>
            <w:r w:rsidRPr="001E6CFE">
              <w:rPr>
                <w:rFonts w:eastAsia="Calibri"/>
                <w:b/>
                <w:sz w:val="14"/>
                <w:szCs w:val="14"/>
              </w:rPr>
              <w:t>Dersin Öğrenim Kazanımları</w:t>
            </w:r>
          </w:p>
        </w:tc>
      </w:tr>
      <w:tr w:rsidR="001E6CFE" w:rsidRPr="001E6CFE" w14:paraId="2D972BCE" w14:textId="77777777" w:rsidTr="66608C08">
        <w:trPr>
          <w:jc w:val="center"/>
        </w:trPr>
        <w:tc>
          <w:tcPr>
            <w:tcW w:w="567" w:type="dxa"/>
          </w:tcPr>
          <w:p w14:paraId="71F2EAE5" w14:textId="77777777" w:rsidR="00D773C2" w:rsidRPr="001E6CFE" w:rsidRDefault="00D773C2" w:rsidP="00371A76">
            <w:pPr>
              <w:jc w:val="both"/>
              <w:rPr>
                <w:sz w:val="14"/>
                <w:szCs w:val="14"/>
              </w:rPr>
            </w:pPr>
          </w:p>
        </w:tc>
        <w:tc>
          <w:tcPr>
            <w:tcW w:w="1057" w:type="dxa"/>
          </w:tcPr>
          <w:p w14:paraId="0F2A5412" w14:textId="77777777" w:rsidR="00D773C2" w:rsidRPr="001E6CFE" w:rsidRDefault="00D773C2" w:rsidP="00371A76">
            <w:pPr>
              <w:jc w:val="both"/>
              <w:rPr>
                <w:sz w:val="14"/>
                <w:szCs w:val="14"/>
              </w:rPr>
            </w:pPr>
          </w:p>
        </w:tc>
        <w:tc>
          <w:tcPr>
            <w:tcW w:w="915" w:type="dxa"/>
          </w:tcPr>
          <w:p w14:paraId="4AA233C6" w14:textId="77777777" w:rsidR="00D773C2" w:rsidRPr="001E6CFE" w:rsidRDefault="00D773C2" w:rsidP="00371A76">
            <w:pPr>
              <w:jc w:val="both"/>
              <w:rPr>
                <w:bCs/>
                <w:sz w:val="14"/>
                <w:szCs w:val="14"/>
              </w:rPr>
            </w:pPr>
            <w:r w:rsidRPr="001E6CFE">
              <w:rPr>
                <w:bCs/>
                <w:sz w:val="14"/>
                <w:szCs w:val="14"/>
              </w:rPr>
              <w:t>1. Psikolojinin tanımı, konuları, alt alanları ve araştırma yöntemlerini bilir.</w:t>
            </w:r>
          </w:p>
          <w:p w14:paraId="65E7FA33" w14:textId="77777777" w:rsidR="00D773C2" w:rsidRPr="001E6CFE" w:rsidRDefault="00D773C2" w:rsidP="00371A76">
            <w:pPr>
              <w:jc w:val="both"/>
              <w:rPr>
                <w:sz w:val="14"/>
                <w:szCs w:val="14"/>
              </w:rPr>
            </w:pPr>
          </w:p>
        </w:tc>
        <w:tc>
          <w:tcPr>
            <w:tcW w:w="915" w:type="dxa"/>
          </w:tcPr>
          <w:p w14:paraId="4BA91576" w14:textId="77777777" w:rsidR="00D773C2" w:rsidRPr="001E6CFE" w:rsidRDefault="00D773C2" w:rsidP="00371A76">
            <w:pPr>
              <w:jc w:val="both"/>
              <w:rPr>
                <w:bCs/>
                <w:sz w:val="14"/>
                <w:szCs w:val="14"/>
              </w:rPr>
            </w:pPr>
            <w:r w:rsidRPr="001E6CFE">
              <w:rPr>
                <w:bCs/>
                <w:sz w:val="14"/>
                <w:szCs w:val="14"/>
              </w:rPr>
              <w:t>2. Fizyolojik psikolojinin tanımı, konuları ve sinir sisteminin davranışla ilişkisini bilir.</w:t>
            </w:r>
          </w:p>
          <w:p w14:paraId="0F765132" w14:textId="77777777" w:rsidR="00D773C2" w:rsidRPr="001E6CFE" w:rsidRDefault="00D773C2" w:rsidP="00371A76">
            <w:pPr>
              <w:jc w:val="both"/>
              <w:rPr>
                <w:sz w:val="14"/>
                <w:szCs w:val="14"/>
              </w:rPr>
            </w:pPr>
          </w:p>
        </w:tc>
        <w:tc>
          <w:tcPr>
            <w:tcW w:w="915" w:type="dxa"/>
          </w:tcPr>
          <w:p w14:paraId="30A9243D" w14:textId="77777777" w:rsidR="00D773C2" w:rsidRPr="001E6CFE" w:rsidRDefault="00D773C2" w:rsidP="00371A76">
            <w:pPr>
              <w:jc w:val="both"/>
              <w:rPr>
                <w:sz w:val="14"/>
                <w:szCs w:val="14"/>
              </w:rPr>
            </w:pPr>
            <w:r w:rsidRPr="001E6CFE">
              <w:rPr>
                <w:sz w:val="14"/>
                <w:szCs w:val="14"/>
              </w:rPr>
              <w:t>3. Gelişim psikolojisinin tanımını, temel kavramlarını, ilkelerini ve gelişim psikolojisindeki teorileri söyler.</w:t>
            </w:r>
          </w:p>
          <w:p w14:paraId="49159666" w14:textId="77777777" w:rsidR="00D773C2" w:rsidRPr="001E6CFE" w:rsidRDefault="00D773C2" w:rsidP="00371A76">
            <w:pPr>
              <w:jc w:val="both"/>
              <w:rPr>
                <w:sz w:val="14"/>
                <w:szCs w:val="14"/>
              </w:rPr>
            </w:pPr>
          </w:p>
        </w:tc>
        <w:tc>
          <w:tcPr>
            <w:tcW w:w="915" w:type="dxa"/>
          </w:tcPr>
          <w:p w14:paraId="63DFFFDD" w14:textId="77777777" w:rsidR="00D773C2" w:rsidRPr="001E6CFE" w:rsidRDefault="00D773C2" w:rsidP="00371A76">
            <w:pPr>
              <w:jc w:val="both"/>
              <w:rPr>
                <w:sz w:val="14"/>
                <w:szCs w:val="14"/>
              </w:rPr>
            </w:pPr>
            <w:r w:rsidRPr="001E6CFE">
              <w:rPr>
                <w:sz w:val="14"/>
                <w:szCs w:val="14"/>
              </w:rPr>
              <w:t>4. Bilinç ve farklı bilinç durumlarını bilir.</w:t>
            </w:r>
          </w:p>
          <w:p w14:paraId="5C379979" w14:textId="77777777" w:rsidR="00D773C2" w:rsidRPr="001E6CFE" w:rsidRDefault="00D773C2" w:rsidP="00371A76">
            <w:pPr>
              <w:jc w:val="both"/>
              <w:rPr>
                <w:sz w:val="14"/>
                <w:szCs w:val="14"/>
              </w:rPr>
            </w:pPr>
          </w:p>
        </w:tc>
        <w:tc>
          <w:tcPr>
            <w:tcW w:w="915" w:type="dxa"/>
          </w:tcPr>
          <w:p w14:paraId="2367BAF9" w14:textId="77777777" w:rsidR="00D773C2" w:rsidRPr="001E6CFE" w:rsidRDefault="00D773C2" w:rsidP="00371A76">
            <w:pPr>
              <w:jc w:val="both"/>
              <w:rPr>
                <w:bCs/>
                <w:sz w:val="14"/>
                <w:szCs w:val="14"/>
              </w:rPr>
            </w:pPr>
            <w:r w:rsidRPr="001E6CFE">
              <w:rPr>
                <w:bCs/>
                <w:sz w:val="14"/>
                <w:szCs w:val="14"/>
              </w:rPr>
              <w:t>5. Temel güdüleri, temel güdülerin işlevlerini ve fizyolojik kökenlerini bilir.</w:t>
            </w:r>
          </w:p>
          <w:p w14:paraId="5C07AFAA" w14:textId="77777777" w:rsidR="00D773C2" w:rsidRPr="001E6CFE" w:rsidRDefault="00D773C2" w:rsidP="00371A76">
            <w:pPr>
              <w:jc w:val="both"/>
              <w:rPr>
                <w:sz w:val="14"/>
                <w:szCs w:val="14"/>
              </w:rPr>
            </w:pPr>
          </w:p>
        </w:tc>
        <w:tc>
          <w:tcPr>
            <w:tcW w:w="915" w:type="dxa"/>
          </w:tcPr>
          <w:p w14:paraId="5D7C9555" w14:textId="77777777" w:rsidR="00D773C2" w:rsidRPr="001E6CFE" w:rsidRDefault="00D773C2" w:rsidP="00371A76">
            <w:pPr>
              <w:jc w:val="both"/>
              <w:rPr>
                <w:sz w:val="14"/>
                <w:szCs w:val="14"/>
              </w:rPr>
            </w:pPr>
            <w:r w:rsidRPr="001E6CFE">
              <w:rPr>
                <w:sz w:val="14"/>
                <w:szCs w:val="14"/>
              </w:rPr>
              <w:t>6. Öğrenme kuramlarını açıklar.</w:t>
            </w:r>
          </w:p>
          <w:p w14:paraId="2DEAFE80" w14:textId="77777777" w:rsidR="00D773C2" w:rsidRPr="001E6CFE" w:rsidRDefault="00D773C2" w:rsidP="00371A76">
            <w:pPr>
              <w:jc w:val="both"/>
              <w:rPr>
                <w:sz w:val="14"/>
                <w:szCs w:val="14"/>
              </w:rPr>
            </w:pPr>
          </w:p>
        </w:tc>
        <w:tc>
          <w:tcPr>
            <w:tcW w:w="915" w:type="dxa"/>
          </w:tcPr>
          <w:p w14:paraId="0F79C489" w14:textId="77777777" w:rsidR="00D773C2" w:rsidRPr="001E6CFE" w:rsidRDefault="00D773C2" w:rsidP="00371A76">
            <w:pPr>
              <w:jc w:val="both"/>
              <w:rPr>
                <w:sz w:val="14"/>
                <w:szCs w:val="14"/>
              </w:rPr>
            </w:pPr>
            <w:r w:rsidRPr="001E6CFE">
              <w:rPr>
                <w:sz w:val="14"/>
                <w:szCs w:val="14"/>
              </w:rPr>
              <w:t>7. Kişiliğin tanımını, temel kavramlarını ve kişilikle ilgili temel kuramları ifade eder.</w:t>
            </w:r>
          </w:p>
          <w:p w14:paraId="2B324400" w14:textId="77777777" w:rsidR="00D773C2" w:rsidRPr="001E6CFE" w:rsidRDefault="00D773C2" w:rsidP="00371A76">
            <w:pPr>
              <w:jc w:val="both"/>
              <w:rPr>
                <w:sz w:val="14"/>
                <w:szCs w:val="14"/>
              </w:rPr>
            </w:pPr>
          </w:p>
        </w:tc>
        <w:tc>
          <w:tcPr>
            <w:tcW w:w="915" w:type="dxa"/>
          </w:tcPr>
          <w:p w14:paraId="4D756966" w14:textId="77777777" w:rsidR="00D773C2" w:rsidRPr="001E6CFE" w:rsidRDefault="00D773C2" w:rsidP="00371A76">
            <w:pPr>
              <w:jc w:val="both"/>
              <w:rPr>
                <w:bCs/>
                <w:sz w:val="14"/>
                <w:szCs w:val="14"/>
              </w:rPr>
            </w:pPr>
            <w:r w:rsidRPr="001E6CFE">
              <w:rPr>
                <w:bCs/>
                <w:sz w:val="14"/>
                <w:szCs w:val="14"/>
              </w:rPr>
              <w:t>8. Stresin tanımını, fizyolojik temelini, nedenlerini, strese karşı psikolojik tepkileri, stres ve sağlık ilişkisini ve stresle başa çıkma stratejilerini ifade eder.</w:t>
            </w:r>
          </w:p>
          <w:p w14:paraId="42678320" w14:textId="77777777" w:rsidR="00D773C2" w:rsidRPr="001E6CFE" w:rsidRDefault="00D773C2" w:rsidP="00371A76">
            <w:pPr>
              <w:jc w:val="both"/>
              <w:rPr>
                <w:sz w:val="14"/>
                <w:szCs w:val="14"/>
              </w:rPr>
            </w:pPr>
          </w:p>
        </w:tc>
        <w:tc>
          <w:tcPr>
            <w:tcW w:w="915" w:type="dxa"/>
          </w:tcPr>
          <w:p w14:paraId="2C595FA6" w14:textId="77777777" w:rsidR="00D773C2" w:rsidRPr="001E6CFE" w:rsidRDefault="00D773C2" w:rsidP="00371A76">
            <w:pPr>
              <w:jc w:val="both"/>
              <w:rPr>
                <w:bCs/>
                <w:sz w:val="14"/>
                <w:szCs w:val="14"/>
              </w:rPr>
            </w:pPr>
            <w:r w:rsidRPr="001E6CFE">
              <w:rPr>
                <w:bCs/>
                <w:sz w:val="14"/>
                <w:szCs w:val="14"/>
              </w:rPr>
              <w:t>9. Anormal psikolojinin tanımını, normal ile anormal ayrımının yapılabilmesi için gerekli olan ölçütleri ve duygu durum bozukluklarını ifade eder.</w:t>
            </w:r>
          </w:p>
          <w:p w14:paraId="181E3546" w14:textId="77777777" w:rsidR="00D773C2" w:rsidRPr="001E6CFE" w:rsidRDefault="00D773C2" w:rsidP="00371A76">
            <w:pPr>
              <w:jc w:val="both"/>
              <w:rPr>
                <w:sz w:val="14"/>
                <w:szCs w:val="14"/>
              </w:rPr>
            </w:pPr>
          </w:p>
        </w:tc>
        <w:tc>
          <w:tcPr>
            <w:tcW w:w="915" w:type="dxa"/>
          </w:tcPr>
          <w:p w14:paraId="59EE7F51" w14:textId="7BB724DD" w:rsidR="00D773C2" w:rsidRPr="001E6CFE" w:rsidRDefault="00D773C2" w:rsidP="00371A76">
            <w:pPr>
              <w:jc w:val="both"/>
              <w:rPr>
                <w:sz w:val="14"/>
                <w:szCs w:val="14"/>
              </w:rPr>
            </w:pPr>
            <w:r w:rsidRPr="001E6CFE">
              <w:rPr>
                <w:bCs/>
                <w:sz w:val="14"/>
                <w:szCs w:val="14"/>
              </w:rPr>
              <w:t>10. Sosyal biliş ve duygu arasındaki ilişkiyi ifade eder.</w:t>
            </w:r>
          </w:p>
        </w:tc>
      </w:tr>
      <w:tr w:rsidR="001E6CFE" w:rsidRPr="001E6CFE" w14:paraId="585A5CBA" w14:textId="77777777" w:rsidTr="66608C08">
        <w:trPr>
          <w:jc w:val="center"/>
        </w:trPr>
        <w:tc>
          <w:tcPr>
            <w:tcW w:w="567" w:type="dxa"/>
          </w:tcPr>
          <w:p w14:paraId="1B784E76" w14:textId="7084E618" w:rsidR="00D773C2" w:rsidRPr="001E6CFE" w:rsidRDefault="00D773C2" w:rsidP="00371A76">
            <w:pPr>
              <w:jc w:val="both"/>
              <w:rPr>
                <w:sz w:val="14"/>
                <w:szCs w:val="14"/>
              </w:rPr>
            </w:pPr>
            <w:r w:rsidRPr="001E6CFE">
              <w:rPr>
                <w:b/>
                <w:sz w:val="14"/>
                <w:szCs w:val="14"/>
              </w:rPr>
              <w:t>1</w:t>
            </w:r>
          </w:p>
        </w:tc>
        <w:tc>
          <w:tcPr>
            <w:tcW w:w="1057" w:type="dxa"/>
          </w:tcPr>
          <w:p w14:paraId="7166C96D" w14:textId="33209A1C" w:rsidR="00D773C2" w:rsidRPr="001E6CFE" w:rsidRDefault="00D773C2" w:rsidP="00371A76">
            <w:pPr>
              <w:jc w:val="both"/>
              <w:rPr>
                <w:sz w:val="14"/>
                <w:szCs w:val="14"/>
              </w:rPr>
            </w:pPr>
            <w:r w:rsidRPr="001E6CFE">
              <w:rPr>
                <w:bCs/>
                <w:sz w:val="14"/>
                <w:szCs w:val="14"/>
              </w:rPr>
              <w:t>Psikolojiye Giriş Psikolojinin tanımı, tarihçesi ve hemşirelikteki önemi. Psikolojinin farklı alanları ve ekolleri.</w:t>
            </w:r>
          </w:p>
        </w:tc>
        <w:tc>
          <w:tcPr>
            <w:tcW w:w="915" w:type="dxa"/>
            <w:vAlign w:val="center"/>
          </w:tcPr>
          <w:p w14:paraId="0F4A3C28" w14:textId="47ADEDD1" w:rsidR="00D773C2" w:rsidRPr="001E6CFE" w:rsidRDefault="00D773C2" w:rsidP="00371A76">
            <w:pPr>
              <w:jc w:val="center"/>
              <w:rPr>
                <w:b/>
                <w:bCs/>
                <w:sz w:val="14"/>
                <w:szCs w:val="14"/>
              </w:rPr>
            </w:pPr>
            <w:r w:rsidRPr="001E6CFE">
              <w:rPr>
                <w:b/>
                <w:bCs/>
                <w:sz w:val="14"/>
                <w:szCs w:val="14"/>
              </w:rPr>
              <w:t>X</w:t>
            </w:r>
          </w:p>
        </w:tc>
        <w:tc>
          <w:tcPr>
            <w:tcW w:w="915" w:type="dxa"/>
            <w:vAlign w:val="center"/>
          </w:tcPr>
          <w:p w14:paraId="2DF29131" w14:textId="77777777" w:rsidR="00D773C2" w:rsidRPr="001E6CFE" w:rsidRDefault="00D773C2" w:rsidP="00371A76">
            <w:pPr>
              <w:jc w:val="center"/>
              <w:rPr>
                <w:sz w:val="14"/>
                <w:szCs w:val="14"/>
              </w:rPr>
            </w:pPr>
          </w:p>
        </w:tc>
        <w:tc>
          <w:tcPr>
            <w:tcW w:w="915" w:type="dxa"/>
            <w:vAlign w:val="center"/>
          </w:tcPr>
          <w:p w14:paraId="4DB8C34A" w14:textId="77777777" w:rsidR="00D773C2" w:rsidRPr="001E6CFE" w:rsidRDefault="00D773C2" w:rsidP="00371A76">
            <w:pPr>
              <w:jc w:val="center"/>
              <w:rPr>
                <w:sz w:val="14"/>
                <w:szCs w:val="14"/>
              </w:rPr>
            </w:pPr>
          </w:p>
        </w:tc>
        <w:tc>
          <w:tcPr>
            <w:tcW w:w="915" w:type="dxa"/>
            <w:vAlign w:val="center"/>
          </w:tcPr>
          <w:p w14:paraId="4428DA74" w14:textId="77777777" w:rsidR="00D773C2" w:rsidRPr="001E6CFE" w:rsidRDefault="00D773C2" w:rsidP="00371A76">
            <w:pPr>
              <w:jc w:val="center"/>
              <w:rPr>
                <w:sz w:val="14"/>
                <w:szCs w:val="14"/>
              </w:rPr>
            </w:pPr>
          </w:p>
        </w:tc>
        <w:tc>
          <w:tcPr>
            <w:tcW w:w="915" w:type="dxa"/>
            <w:vAlign w:val="center"/>
          </w:tcPr>
          <w:p w14:paraId="6E51758B" w14:textId="77777777" w:rsidR="00D773C2" w:rsidRPr="001E6CFE" w:rsidRDefault="00D773C2" w:rsidP="00371A76">
            <w:pPr>
              <w:jc w:val="center"/>
              <w:rPr>
                <w:sz w:val="14"/>
                <w:szCs w:val="14"/>
              </w:rPr>
            </w:pPr>
          </w:p>
        </w:tc>
        <w:tc>
          <w:tcPr>
            <w:tcW w:w="915" w:type="dxa"/>
            <w:vAlign w:val="center"/>
          </w:tcPr>
          <w:p w14:paraId="46175ACB" w14:textId="77777777" w:rsidR="00D773C2" w:rsidRPr="001E6CFE" w:rsidRDefault="00D773C2" w:rsidP="00371A76">
            <w:pPr>
              <w:jc w:val="center"/>
              <w:rPr>
                <w:sz w:val="14"/>
                <w:szCs w:val="14"/>
              </w:rPr>
            </w:pPr>
          </w:p>
        </w:tc>
        <w:tc>
          <w:tcPr>
            <w:tcW w:w="915" w:type="dxa"/>
            <w:vAlign w:val="center"/>
          </w:tcPr>
          <w:p w14:paraId="0902FCFC" w14:textId="77777777" w:rsidR="00D773C2" w:rsidRPr="001E6CFE" w:rsidRDefault="00D773C2" w:rsidP="00371A76">
            <w:pPr>
              <w:jc w:val="center"/>
              <w:rPr>
                <w:sz w:val="14"/>
                <w:szCs w:val="14"/>
              </w:rPr>
            </w:pPr>
          </w:p>
        </w:tc>
        <w:tc>
          <w:tcPr>
            <w:tcW w:w="915" w:type="dxa"/>
            <w:vAlign w:val="center"/>
          </w:tcPr>
          <w:p w14:paraId="52AFFDDA" w14:textId="77777777" w:rsidR="00D773C2" w:rsidRPr="001E6CFE" w:rsidRDefault="00D773C2" w:rsidP="00371A76">
            <w:pPr>
              <w:jc w:val="center"/>
              <w:rPr>
                <w:sz w:val="14"/>
                <w:szCs w:val="14"/>
              </w:rPr>
            </w:pPr>
          </w:p>
        </w:tc>
        <w:tc>
          <w:tcPr>
            <w:tcW w:w="915" w:type="dxa"/>
            <w:vAlign w:val="center"/>
          </w:tcPr>
          <w:p w14:paraId="44AA77C6" w14:textId="77777777" w:rsidR="00D773C2" w:rsidRPr="001E6CFE" w:rsidRDefault="00D773C2" w:rsidP="00371A76">
            <w:pPr>
              <w:jc w:val="center"/>
              <w:rPr>
                <w:sz w:val="14"/>
                <w:szCs w:val="14"/>
              </w:rPr>
            </w:pPr>
          </w:p>
        </w:tc>
        <w:tc>
          <w:tcPr>
            <w:tcW w:w="915" w:type="dxa"/>
            <w:vAlign w:val="center"/>
          </w:tcPr>
          <w:p w14:paraId="5AC1D021" w14:textId="77777777" w:rsidR="00D773C2" w:rsidRPr="001E6CFE" w:rsidRDefault="00D773C2" w:rsidP="00371A76">
            <w:pPr>
              <w:jc w:val="center"/>
              <w:rPr>
                <w:sz w:val="14"/>
                <w:szCs w:val="14"/>
              </w:rPr>
            </w:pPr>
          </w:p>
        </w:tc>
      </w:tr>
      <w:tr w:rsidR="001E6CFE" w:rsidRPr="001E6CFE" w14:paraId="40B9B917" w14:textId="77777777" w:rsidTr="66608C08">
        <w:trPr>
          <w:jc w:val="center"/>
        </w:trPr>
        <w:tc>
          <w:tcPr>
            <w:tcW w:w="567" w:type="dxa"/>
          </w:tcPr>
          <w:p w14:paraId="1DA42423" w14:textId="357C13F7" w:rsidR="00D773C2" w:rsidRPr="001E6CFE" w:rsidRDefault="00D773C2" w:rsidP="00371A76">
            <w:pPr>
              <w:jc w:val="both"/>
              <w:rPr>
                <w:sz w:val="14"/>
                <w:szCs w:val="14"/>
              </w:rPr>
            </w:pPr>
            <w:r w:rsidRPr="001E6CFE">
              <w:rPr>
                <w:b/>
                <w:sz w:val="14"/>
                <w:szCs w:val="14"/>
              </w:rPr>
              <w:t>2</w:t>
            </w:r>
          </w:p>
        </w:tc>
        <w:tc>
          <w:tcPr>
            <w:tcW w:w="1057" w:type="dxa"/>
          </w:tcPr>
          <w:p w14:paraId="3D0B2104" w14:textId="04C4E4FD" w:rsidR="00D773C2" w:rsidRPr="001E6CFE" w:rsidRDefault="00D773C2" w:rsidP="00371A76">
            <w:pPr>
              <w:jc w:val="both"/>
              <w:rPr>
                <w:sz w:val="14"/>
                <w:szCs w:val="14"/>
              </w:rPr>
            </w:pPr>
            <w:r w:rsidRPr="001E6CFE">
              <w:rPr>
                <w:sz w:val="14"/>
                <w:szCs w:val="14"/>
              </w:rPr>
              <w:t xml:space="preserve">Biyopsikososyal Model Biyopsikososyal modelin tanıtılması Biyolojik, psikolojik ve sosyal </w:t>
            </w:r>
            <w:r w:rsidRPr="001E6CFE">
              <w:rPr>
                <w:sz w:val="14"/>
                <w:szCs w:val="14"/>
              </w:rPr>
              <w:lastRenderedPageBreak/>
              <w:t>faktörlerin etkileşimi</w:t>
            </w:r>
          </w:p>
        </w:tc>
        <w:tc>
          <w:tcPr>
            <w:tcW w:w="915" w:type="dxa"/>
            <w:vAlign w:val="center"/>
          </w:tcPr>
          <w:p w14:paraId="6EFE692C" w14:textId="77777777" w:rsidR="00D773C2" w:rsidRPr="001E6CFE" w:rsidRDefault="00D773C2" w:rsidP="00371A76">
            <w:pPr>
              <w:jc w:val="center"/>
              <w:rPr>
                <w:sz w:val="14"/>
                <w:szCs w:val="14"/>
              </w:rPr>
            </w:pPr>
          </w:p>
        </w:tc>
        <w:tc>
          <w:tcPr>
            <w:tcW w:w="915" w:type="dxa"/>
            <w:vAlign w:val="center"/>
          </w:tcPr>
          <w:p w14:paraId="3115AB35" w14:textId="0D4AABEB" w:rsidR="00D773C2" w:rsidRPr="001E6CFE" w:rsidRDefault="00D773C2" w:rsidP="00371A76">
            <w:pPr>
              <w:jc w:val="center"/>
              <w:rPr>
                <w:sz w:val="14"/>
                <w:szCs w:val="14"/>
              </w:rPr>
            </w:pPr>
            <w:r w:rsidRPr="001E6CFE">
              <w:rPr>
                <w:b/>
                <w:bCs/>
                <w:sz w:val="14"/>
                <w:szCs w:val="14"/>
              </w:rPr>
              <w:t>X</w:t>
            </w:r>
          </w:p>
        </w:tc>
        <w:tc>
          <w:tcPr>
            <w:tcW w:w="915" w:type="dxa"/>
            <w:vAlign w:val="center"/>
          </w:tcPr>
          <w:p w14:paraId="2755CB39" w14:textId="77777777" w:rsidR="00D773C2" w:rsidRPr="001E6CFE" w:rsidRDefault="00D773C2" w:rsidP="00371A76">
            <w:pPr>
              <w:jc w:val="center"/>
              <w:rPr>
                <w:sz w:val="14"/>
                <w:szCs w:val="14"/>
              </w:rPr>
            </w:pPr>
          </w:p>
        </w:tc>
        <w:tc>
          <w:tcPr>
            <w:tcW w:w="915" w:type="dxa"/>
            <w:vAlign w:val="center"/>
          </w:tcPr>
          <w:p w14:paraId="216221AD" w14:textId="77777777" w:rsidR="00D773C2" w:rsidRPr="001E6CFE" w:rsidRDefault="00D773C2" w:rsidP="00371A76">
            <w:pPr>
              <w:jc w:val="center"/>
              <w:rPr>
                <w:sz w:val="14"/>
                <w:szCs w:val="14"/>
              </w:rPr>
            </w:pPr>
          </w:p>
        </w:tc>
        <w:tc>
          <w:tcPr>
            <w:tcW w:w="915" w:type="dxa"/>
            <w:vAlign w:val="center"/>
          </w:tcPr>
          <w:p w14:paraId="4CB2A6C4" w14:textId="77777777" w:rsidR="00D773C2" w:rsidRPr="001E6CFE" w:rsidRDefault="00D773C2" w:rsidP="00371A76">
            <w:pPr>
              <w:jc w:val="center"/>
              <w:rPr>
                <w:sz w:val="14"/>
                <w:szCs w:val="14"/>
              </w:rPr>
            </w:pPr>
          </w:p>
        </w:tc>
        <w:tc>
          <w:tcPr>
            <w:tcW w:w="915" w:type="dxa"/>
            <w:vAlign w:val="center"/>
          </w:tcPr>
          <w:p w14:paraId="7CB47A87" w14:textId="77777777" w:rsidR="00D773C2" w:rsidRPr="001E6CFE" w:rsidRDefault="00D773C2" w:rsidP="00371A76">
            <w:pPr>
              <w:jc w:val="center"/>
              <w:rPr>
                <w:sz w:val="14"/>
                <w:szCs w:val="14"/>
              </w:rPr>
            </w:pPr>
          </w:p>
        </w:tc>
        <w:tc>
          <w:tcPr>
            <w:tcW w:w="915" w:type="dxa"/>
            <w:vAlign w:val="center"/>
          </w:tcPr>
          <w:p w14:paraId="32CD7844" w14:textId="77777777" w:rsidR="00D773C2" w:rsidRPr="001E6CFE" w:rsidRDefault="00D773C2" w:rsidP="00371A76">
            <w:pPr>
              <w:jc w:val="center"/>
              <w:rPr>
                <w:sz w:val="14"/>
                <w:szCs w:val="14"/>
              </w:rPr>
            </w:pPr>
          </w:p>
        </w:tc>
        <w:tc>
          <w:tcPr>
            <w:tcW w:w="915" w:type="dxa"/>
            <w:vAlign w:val="center"/>
          </w:tcPr>
          <w:p w14:paraId="0F8B9FD9" w14:textId="77777777" w:rsidR="00D773C2" w:rsidRPr="001E6CFE" w:rsidRDefault="00D773C2" w:rsidP="00371A76">
            <w:pPr>
              <w:jc w:val="center"/>
              <w:rPr>
                <w:sz w:val="14"/>
                <w:szCs w:val="14"/>
              </w:rPr>
            </w:pPr>
          </w:p>
        </w:tc>
        <w:tc>
          <w:tcPr>
            <w:tcW w:w="915" w:type="dxa"/>
            <w:vAlign w:val="center"/>
          </w:tcPr>
          <w:p w14:paraId="7A8004D2" w14:textId="04B213BE" w:rsidR="00D773C2" w:rsidRPr="001E6CFE" w:rsidRDefault="00D773C2" w:rsidP="00371A76">
            <w:pPr>
              <w:jc w:val="center"/>
              <w:rPr>
                <w:sz w:val="14"/>
                <w:szCs w:val="14"/>
              </w:rPr>
            </w:pPr>
            <w:r w:rsidRPr="001E6CFE">
              <w:rPr>
                <w:b/>
                <w:bCs/>
                <w:sz w:val="14"/>
                <w:szCs w:val="14"/>
              </w:rPr>
              <w:t>X</w:t>
            </w:r>
          </w:p>
        </w:tc>
        <w:tc>
          <w:tcPr>
            <w:tcW w:w="915" w:type="dxa"/>
            <w:vAlign w:val="center"/>
          </w:tcPr>
          <w:p w14:paraId="1C45E6F3" w14:textId="77777777" w:rsidR="00D773C2" w:rsidRPr="001E6CFE" w:rsidRDefault="00D773C2" w:rsidP="00371A76">
            <w:pPr>
              <w:jc w:val="center"/>
              <w:rPr>
                <w:sz w:val="14"/>
                <w:szCs w:val="14"/>
              </w:rPr>
            </w:pPr>
          </w:p>
        </w:tc>
      </w:tr>
      <w:tr w:rsidR="001E6CFE" w:rsidRPr="001E6CFE" w14:paraId="4CFBAB8C" w14:textId="77777777" w:rsidTr="66608C08">
        <w:trPr>
          <w:jc w:val="center"/>
        </w:trPr>
        <w:tc>
          <w:tcPr>
            <w:tcW w:w="567" w:type="dxa"/>
          </w:tcPr>
          <w:p w14:paraId="2FFE85C4" w14:textId="7416BE46" w:rsidR="00D773C2" w:rsidRPr="001E6CFE" w:rsidRDefault="00D773C2" w:rsidP="00371A76">
            <w:pPr>
              <w:jc w:val="both"/>
              <w:rPr>
                <w:sz w:val="14"/>
                <w:szCs w:val="14"/>
              </w:rPr>
            </w:pPr>
            <w:r w:rsidRPr="001E6CFE">
              <w:rPr>
                <w:b/>
                <w:sz w:val="14"/>
                <w:szCs w:val="14"/>
              </w:rPr>
              <w:t>3</w:t>
            </w:r>
          </w:p>
        </w:tc>
        <w:tc>
          <w:tcPr>
            <w:tcW w:w="1057" w:type="dxa"/>
          </w:tcPr>
          <w:p w14:paraId="525E84F2" w14:textId="109175F6" w:rsidR="00D773C2" w:rsidRPr="001E6CFE" w:rsidRDefault="00D773C2" w:rsidP="00371A76">
            <w:pPr>
              <w:jc w:val="both"/>
              <w:rPr>
                <w:sz w:val="14"/>
                <w:szCs w:val="14"/>
              </w:rPr>
            </w:pPr>
            <w:r w:rsidRPr="001E6CFE">
              <w:rPr>
                <w:sz w:val="14"/>
                <w:szCs w:val="14"/>
              </w:rPr>
              <w:t>Temel kavramlar (Algı, Bilinç, Öğrenme, Bellek, Klasik ve edimsel koşullanma, Bellek süreçleri, Düşünme, problem çözme,karar verme, vb)</w:t>
            </w:r>
          </w:p>
        </w:tc>
        <w:tc>
          <w:tcPr>
            <w:tcW w:w="915" w:type="dxa"/>
            <w:vAlign w:val="center"/>
          </w:tcPr>
          <w:p w14:paraId="0F1F2277" w14:textId="77777777" w:rsidR="00D773C2" w:rsidRPr="001E6CFE" w:rsidRDefault="00D773C2" w:rsidP="00371A76">
            <w:pPr>
              <w:jc w:val="center"/>
              <w:rPr>
                <w:sz w:val="14"/>
                <w:szCs w:val="14"/>
              </w:rPr>
            </w:pPr>
          </w:p>
        </w:tc>
        <w:tc>
          <w:tcPr>
            <w:tcW w:w="915" w:type="dxa"/>
            <w:vAlign w:val="center"/>
          </w:tcPr>
          <w:p w14:paraId="3879EDF2" w14:textId="77777777" w:rsidR="00D773C2" w:rsidRPr="001E6CFE" w:rsidRDefault="00D773C2" w:rsidP="00371A76">
            <w:pPr>
              <w:jc w:val="center"/>
              <w:rPr>
                <w:sz w:val="14"/>
                <w:szCs w:val="14"/>
              </w:rPr>
            </w:pPr>
          </w:p>
        </w:tc>
        <w:tc>
          <w:tcPr>
            <w:tcW w:w="915" w:type="dxa"/>
            <w:vAlign w:val="center"/>
          </w:tcPr>
          <w:p w14:paraId="38AA3807" w14:textId="77777777" w:rsidR="00D773C2" w:rsidRPr="001E6CFE" w:rsidRDefault="00D773C2" w:rsidP="00371A76">
            <w:pPr>
              <w:jc w:val="center"/>
              <w:rPr>
                <w:sz w:val="14"/>
                <w:szCs w:val="14"/>
              </w:rPr>
            </w:pPr>
          </w:p>
        </w:tc>
        <w:tc>
          <w:tcPr>
            <w:tcW w:w="915" w:type="dxa"/>
            <w:vAlign w:val="center"/>
          </w:tcPr>
          <w:p w14:paraId="75343995" w14:textId="3EAC0A6F" w:rsidR="00D773C2" w:rsidRPr="001E6CFE" w:rsidRDefault="00D773C2" w:rsidP="00371A76">
            <w:pPr>
              <w:jc w:val="center"/>
              <w:rPr>
                <w:sz w:val="14"/>
                <w:szCs w:val="14"/>
              </w:rPr>
            </w:pPr>
            <w:r w:rsidRPr="001E6CFE">
              <w:rPr>
                <w:b/>
                <w:bCs/>
                <w:sz w:val="14"/>
                <w:szCs w:val="14"/>
              </w:rPr>
              <w:t>X</w:t>
            </w:r>
          </w:p>
        </w:tc>
        <w:tc>
          <w:tcPr>
            <w:tcW w:w="915" w:type="dxa"/>
            <w:vAlign w:val="center"/>
          </w:tcPr>
          <w:p w14:paraId="6F920F8C" w14:textId="691916D1" w:rsidR="00D773C2" w:rsidRPr="001E6CFE" w:rsidRDefault="00D773C2" w:rsidP="00371A76">
            <w:pPr>
              <w:jc w:val="center"/>
              <w:rPr>
                <w:sz w:val="14"/>
                <w:szCs w:val="14"/>
              </w:rPr>
            </w:pPr>
            <w:r w:rsidRPr="001E6CFE">
              <w:rPr>
                <w:b/>
                <w:bCs/>
                <w:sz w:val="14"/>
                <w:szCs w:val="14"/>
              </w:rPr>
              <w:t>X</w:t>
            </w:r>
          </w:p>
        </w:tc>
        <w:tc>
          <w:tcPr>
            <w:tcW w:w="915" w:type="dxa"/>
            <w:vAlign w:val="center"/>
          </w:tcPr>
          <w:p w14:paraId="516B68F7" w14:textId="77777777" w:rsidR="00D773C2" w:rsidRPr="001E6CFE" w:rsidRDefault="00D773C2" w:rsidP="00371A76">
            <w:pPr>
              <w:jc w:val="center"/>
              <w:rPr>
                <w:sz w:val="14"/>
                <w:szCs w:val="14"/>
              </w:rPr>
            </w:pPr>
          </w:p>
        </w:tc>
        <w:tc>
          <w:tcPr>
            <w:tcW w:w="915" w:type="dxa"/>
            <w:vAlign w:val="center"/>
          </w:tcPr>
          <w:p w14:paraId="20A6B65B" w14:textId="77777777" w:rsidR="00D773C2" w:rsidRPr="001E6CFE" w:rsidRDefault="00D773C2" w:rsidP="00371A76">
            <w:pPr>
              <w:jc w:val="center"/>
              <w:rPr>
                <w:sz w:val="14"/>
                <w:szCs w:val="14"/>
              </w:rPr>
            </w:pPr>
          </w:p>
        </w:tc>
        <w:tc>
          <w:tcPr>
            <w:tcW w:w="915" w:type="dxa"/>
            <w:vAlign w:val="center"/>
          </w:tcPr>
          <w:p w14:paraId="36AE86BE" w14:textId="77777777" w:rsidR="00D773C2" w:rsidRPr="001E6CFE" w:rsidRDefault="00D773C2" w:rsidP="00371A76">
            <w:pPr>
              <w:jc w:val="center"/>
              <w:rPr>
                <w:sz w:val="14"/>
                <w:szCs w:val="14"/>
              </w:rPr>
            </w:pPr>
          </w:p>
        </w:tc>
        <w:tc>
          <w:tcPr>
            <w:tcW w:w="915" w:type="dxa"/>
            <w:vAlign w:val="center"/>
          </w:tcPr>
          <w:p w14:paraId="6073FE03" w14:textId="77777777" w:rsidR="00D773C2" w:rsidRPr="001E6CFE" w:rsidRDefault="00D773C2" w:rsidP="00371A76">
            <w:pPr>
              <w:jc w:val="center"/>
              <w:rPr>
                <w:sz w:val="14"/>
                <w:szCs w:val="14"/>
              </w:rPr>
            </w:pPr>
          </w:p>
        </w:tc>
        <w:tc>
          <w:tcPr>
            <w:tcW w:w="915" w:type="dxa"/>
            <w:vAlign w:val="center"/>
          </w:tcPr>
          <w:p w14:paraId="5CE4B4DF" w14:textId="77777777" w:rsidR="00D773C2" w:rsidRPr="001E6CFE" w:rsidRDefault="00D773C2" w:rsidP="00371A76">
            <w:pPr>
              <w:jc w:val="center"/>
              <w:rPr>
                <w:sz w:val="14"/>
                <w:szCs w:val="14"/>
              </w:rPr>
            </w:pPr>
          </w:p>
        </w:tc>
      </w:tr>
      <w:tr w:rsidR="001E6CFE" w:rsidRPr="001E6CFE" w14:paraId="4DA577C5" w14:textId="77777777" w:rsidTr="66608C08">
        <w:trPr>
          <w:jc w:val="center"/>
        </w:trPr>
        <w:tc>
          <w:tcPr>
            <w:tcW w:w="567" w:type="dxa"/>
          </w:tcPr>
          <w:p w14:paraId="6DF10035" w14:textId="278E7193" w:rsidR="00D773C2" w:rsidRPr="001E6CFE" w:rsidRDefault="00D773C2" w:rsidP="00371A76">
            <w:pPr>
              <w:jc w:val="both"/>
              <w:rPr>
                <w:sz w:val="14"/>
                <w:szCs w:val="14"/>
              </w:rPr>
            </w:pPr>
            <w:r w:rsidRPr="001E6CFE">
              <w:rPr>
                <w:b/>
                <w:sz w:val="14"/>
                <w:szCs w:val="14"/>
              </w:rPr>
              <w:t>4</w:t>
            </w:r>
          </w:p>
        </w:tc>
        <w:tc>
          <w:tcPr>
            <w:tcW w:w="1057" w:type="dxa"/>
          </w:tcPr>
          <w:p w14:paraId="51A1F61A" w14:textId="37670CC0" w:rsidR="00D773C2" w:rsidRPr="001E6CFE" w:rsidRDefault="00D773C2" w:rsidP="00371A76">
            <w:pPr>
              <w:jc w:val="both"/>
              <w:rPr>
                <w:sz w:val="14"/>
                <w:szCs w:val="14"/>
              </w:rPr>
            </w:pPr>
            <w:r w:rsidRPr="001E6CFE">
              <w:rPr>
                <w:sz w:val="14"/>
                <w:szCs w:val="14"/>
              </w:rPr>
              <w:t>Gelişim psikolojisi Psikososyal Kuram</w:t>
            </w:r>
          </w:p>
        </w:tc>
        <w:tc>
          <w:tcPr>
            <w:tcW w:w="915" w:type="dxa"/>
            <w:vAlign w:val="center"/>
          </w:tcPr>
          <w:p w14:paraId="4D6B1F3B" w14:textId="77777777" w:rsidR="00D773C2" w:rsidRPr="001E6CFE" w:rsidRDefault="00D773C2" w:rsidP="00371A76">
            <w:pPr>
              <w:jc w:val="center"/>
              <w:rPr>
                <w:sz w:val="14"/>
                <w:szCs w:val="14"/>
              </w:rPr>
            </w:pPr>
          </w:p>
        </w:tc>
        <w:tc>
          <w:tcPr>
            <w:tcW w:w="915" w:type="dxa"/>
            <w:vAlign w:val="center"/>
          </w:tcPr>
          <w:p w14:paraId="219A07D5" w14:textId="77777777" w:rsidR="00D773C2" w:rsidRPr="001E6CFE" w:rsidRDefault="00D773C2" w:rsidP="00371A76">
            <w:pPr>
              <w:jc w:val="center"/>
              <w:rPr>
                <w:sz w:val="14"/>
                <w:szCs w:val="14"/>
              </w:rPr>
            </w:pPr>
          </w:p>
        </w:tc>
        <w:tc>
          <w:tcPr>
            <w:tcW w:w="915" w:type="dxa"/>
            <w:vAlign w:val="center"/>
          </w:tcPr>
          <w:p w14:paraId="2D2B3159" w14:textId="028D4F9C" w:rsidR="00D773C2" w:rsidRPr="001E6CFE" w:rsidRDefault="00D773C2" w:rsidP="00371A76">
            <w:pPr>
              <w:jc w:val="center"/>
              <w:rPr>
                <w:sz w:val="14"/>
                <w:szCs w:val="14"/>
              </w:rPr>
            </w:pPr>
            <w:r w:rsidRPr="001E6CFE">
              <w:rPr>
                <w:b/>
                <w:bCs/>
                <w:sz w:val="14"/>
                <w:szCs w:val="14"/>
              </w:rPr>
              <w:t>X</w:t>
            </w:r>
          </w:p>
        </w:tc>
        <w:tc>
          <w:tcPr>
            <w:tcW w:w="915" w:type="dxa"/>
            <w:vAlign w:val="center"/>
          </w:tcPr>
          <w:p w14:paraId="6D10FB4C" w14:textId="77777777" w:rsidR="00D773C2" w:rsidRPr="001E6CFE" w:rsidRDefault="00D773C2" w:rsidP="00371A76">
            <w:pPr>
              <w:jc w:val="center"/>
              <w:rPr>
                <w:sz w:val="14"/>
                <w:szCs w:val="14"/>
              </w:rPr>
            </w:pPr>
          </w:p>
        </w:tc>
        <w:tc>
          <w:tcPr>
            <w:tcW w:w="915" w:type="dxa"/>
            <w:vAlign w:val="center"/>
          </w:tcPr>
          <w:p w14:paraId="3F8575E4" w14:textId="77777777" w:rsidR="00D773C2" w:rsidRPr="001E6CFE" w:rsidRDefault="00D773C2" w:rsidP="00371A76">
            <w:pPr>
              <w:jc w:val="center"/>
              <w:rPr>
                <w:sz w:val="14"/>
                <w:szCs w:val="14"/>
              </w:rPr>
            </w:pPr>
          </w:p>
        </w:tc>
        <w:tc>
          <w:tcPr>
            <w:tcW w:w="915" w:type="dxa"/>
            <w:vAlign w:val="center"/>
          </w:tcPr>
          <w:p w14:paraId="7E08793A" w14:textId="0233B492" w:rsidR="00D773C2" w:rsidRPr="001E6CFE" w:rsidRDefault="00D773C2" w:rsidP="00371A76">
            <w:pPr>
              <w:jc w:val="center"/>
              <w:rPr>
                <w:sz w:val="14"/>
                <w:szCs w:val="14"/>
              </w:rPr>
            </w:pPr>
            <w:r w:rsidRPr="001E6CFE">
              <w:rPr>
                <w:b/>
                <w:bCs/>
                <w:sz w:val="14"/>
                <w:szCs w:val="14"/>
              </w:rPr>
              <w:t>X</w:t>
            </w:r>
          </w:p>
        </w:tc>
        <w:tc>
          <w:tcPr>
            <w:tcW w:w="915" w:type="dxa"/>
            <w:vAlign w:val="center"/>
          </w:tcPr>
          <w:p w14:paraId="261F9843" w14:textId="77777777" w:rsidR="00D773C2" w:rsidRPr="001E6CFE" w:rsidRDefault="00D773C2" w:rsidP="00371A76">
            <w:pPr>
              <w:jc w:val="center"/>
              <w:rPr>
                <w:sz w:val="14"/>
                <w:szCs w:val="14"/>
              </w:rPr>
            </w:pPr>
          </w:p>
        </w:tc>
        <w:tc>
          <w:tcPr>
            <w:tcW w:w="915" w:type="dxa"/>
            <w:vAlign w:val="center"/>
          </w:tcPr>
          <w:p w14:paraId="2521154A" w14:textId="77777777" w:rsidR="00D773C2" w:rsidRPr="001E6CFE" w:rsidRDefault="00D773C2" w:rsidP="00371A76">
            <w:pPr>
              <w:jc w:val="center"/>
              <w:rPr>
                <w:sz w:val="14"/>
                <w:szCs w:val="14"/>
              </w:rPr>
            </w:pPr>
          </w:p>
        </w:tc>
        <w:tc>
          <w:tcPr>
            <w:tcW w:w="915" w:type="dxa"/>
            <w:vAlign w:val="center"/>
          </w:tcPr>
          <w:p w14:paraId="013A6E49" w14:textId="77777777" w:rsidR="00D773C2" w:rsidRPr="001E6CFE" w:rsidRDefault="00D773C2" w:rsidP="00371A76">
            <w:pPr>
              <w:jc w:val="center"/>
              <w:rPr>
                <w:sz w:val="14"/>
                <w:szCs w:val="14"/>
              </w:rPr>
            </w:pPr>
          </w:p>
        </w:tc>
        <w:tc>
          <w:tcPr>
            <w:tcW w:w="915" w:type="dxa"/>
            <w:vAlign w:val="center"/>
          </w:tcPr>
          <w:p w14:paraId="39A5950D" w14:textId="77777777" w:rsidR="00D773C2" w:rsidRPr="001E6CFE" w:rsidRDefault="00D773C2" w:rsidP="00371A76">
            <w:pPr>
              <w:jc w:val="center"/>
              <w:rPr>
                <w:sz w:val="14"/>
                <w:szCs w:val="14"/>
              </w:rPr>
            </w:pPr>
          </w:p>
        </w:tc>
      </w:tr>
      <w:tr w:rsidR="001E6CFE" w:rsidRPr="001E6CFE" w14:paraId="2BFAA5CC" w14:textId="77777777" w:rsidTr="66608C08">
        <w:trPr>
          <w:jc w:val="center"/>
        </w:trPr>
        <w:tc>
          <w:tcPr>
            <w:tcW w:w="567" w:type="dxa"/>
          </w:tcPr>
          <w:p w14:paraId="5FF09469" w14:textId="1EA7EED8" w:rsidR="00D773C2" w:rsidRPr="001E6CFE" w:rsidRDefault="00D773C2" w:rsidP="00371A76">
            <w:pPr>
              <w:jc w:val="both"/>
              <w:rPr>
                <w:sz w:val="14"/>
                <w:szCs w:val="14"/>
              </w:rPr>
            </w:pPr>
            <w:r w:rsidRPr="001E6CFE">
              <w:rPr>
                <w:b/>
                <w:sz w:val="14"/>
                <w:szCs w:val="14"/>
              </w:rPr>
              <w:t>5</w:t>
            </w:r>
          </w:p>
        </w:tc>
        <w:tc>
          <w:tcPr>
            <w:tcW w:w="1057" w:type="dxa"/>
          </w:tcPr>
          <w:p w14:paraId="2B7A63CD" w14:textId="0760E5F0" w:rsidR="00D773C2" w:rsidRPr="001E6CFE" w:rsidRDefault="00D773C2" w:rsidP="00371A76">
            <w:pPr>
              <w:jc w:val="both"/>
              <w:rPr>
                <w:sz w:val="14"/>
                <w:szCs w:val="14"/>
              </w:rPr>
            </w:pPr>
            <w:r w:rsidRPr="001E6CFE">
              <w:rPr>
                <w:sz w:val="14"/>
                <w:szCs w:val="14"/>
              </w:rPr>
              <w:t>Psikoanalitik Kuram</w:t>
            </w:r>
          </w:p>
        </w:tc>
        <w:tc>
          <w:tcPr>
            <w:tcW w:w="915" w:type="dxa"/>
            <w:vAlign w:val="center"/>
          </w:tcPr>
          <w:p w14:paraId="11537948" w14:textId="77777777" w:rsidR="00D773C2" w:rsidRPr="001E6CFE" w:rsidRDefault="00D773C2" w:rsidP="00371A76">
            <w:pPr>
              <w:jc w:val="center"/>
              <w:rPr>
                <w:sz w:val="14"/>
                <w:szCs w:val="14"/>
              </w:rPr>
            </w:pPr>
          </w:p>
        </w:tc>
        <w:tc>
          <w:tcPr>
            <w:tcW w:w="915" w:type="dxa"/>
            <w:vAlign w:val="center"/>
          </w:tcPr>
          <w:p w14:paraId="4A606F69" w14:textId="77777777" w:rsidR="00D773C2" w:rsidRPr="001E6CFE" w:rsidRDefault="00D773C2" w:rsidP="00371A76">
            <w:pPr>
              <w:jc w:val="center"/>
              <w:rPr>
                <w:sz w:val="14"/>
                <w:szCs w:val="14"/>
              </w:rPr>
            </w:pPr>
          </w:p>
        </w:tc>
        <w:tc>
          <w:tcPr>
            <w:tcW w:w="915" w:type="dxa"/>
            <w:vAlign w:val="center"/>
          </w:tcPr>
          <w:p w14:paraId="709EE815" w14:textId="77777777" w:rsidR="00D773C2" w:rsidRPr="001E6CFE" w:rsidRDefault="00D773C2" w:rsidP="00371A76">
            <w:pPr>
              <w:jc w:val="center"/>
              <w:rPr>
                <w:sz w:val="14"/>
                <w:szCs w:val="14"/>
              </w:rPr>
            </w:pPr>
          </w:p>
        </w:tc>
        <w:tc>
          <w:tcPr>
            <w:tcW w:w="915" w:type="dxa"/>
            <w:vAlign w:val="center"/>
          </w:tcPr>
          <w:p w14:paraId="1B3A5EC6" w14:textId="77777777" w:rsidR="00D773C2" w:rsidRPr="001E6CFE" w:rsidRDefault="00D773C2" w:rsidP="00371A76">
            <w:pPr>
              <w:jc w:val="center"/>
              <w:rPr>
                <w:sz w:val="14"/>
                <w:szCs w:val="14"/>
              </w:rPr>
            </w:pPr>
          </w:p>
        </w:tc>
        <w:tc>
          <w:tcPr>
            <w:tcW w:w="915" w:type="dxa"/>
            <w:vAlign w:val="center"/>
          </w:tcPr>
          <w:p w14:paraId="29529032" w14:textId="77777777" w:rsidR="00D773C2" w:rsidRPr="001E6CFE" w:rsidRDefault="00D773C2" w:rsidP="00371A76">
            <w:pPr>
              <w:jc w:val="center"/>
              <w:rPr>
                <w:sz w:val="14"/>
                <w:szCs w:val="14"/>
              </w:rPr>
            </w:pPr>
          </w:p>
        </w:tc>
        <w:tc>
          <w:tcPr>
            <w:tcW w:w="915" w:type="dxa"/>
          </w:tcPr>
          <w:p w14:paraId="5F72A5D4" w14:textId="71626A5A" w:rsidR="00D773C2" w:rsidRPr="001E6CFE" w:rsidRDefault="00D773C2" w:rsidP="00371A76">
            <w:pPr>
              <w:jc w:val="center"/>
              <w:rPr>
                <w:sz w:val="14"/>
                <w:szCs w:val="14"/>
              </w:rPr>
            </w:pPr>
            <w:r w:rsidRPr="001E6CFE">
              <w:rPr>
                <w:b/>
                <w:bCs/>
                <w:sz w:val="14"/>
                <w:szCs w:val="14"/>
              </w:rPr>
              <w:t>X</w:t>
            </w:r>
          </w:p>
        </w:tc>
        <w:tc>
          <w:tcPr>
            <w:tcW w:w="915" w:type="dxa"/>
            <w:vAlign w:val="center"/>
          </w:tcPr>
          <w:p w14:paraId="4C50A3C9" w14:textId="77777777" w:rsidR="00D773C2" w:rsidRPr="001E6CFE" w:rsidRDefault="00D773C2" w:rsidP="00371A76">
            <w:pPr>
              <w:jc w:val="center"/>
              <w:rPr>
                <w:sz w:val="14"/>
                <w:szCs w:val="14"/>
              </w:rPr>
            </w:pPr>
          </w:p>
        </w:tc>
        <w:tc>
          <w:tcPr>
            <w:tcW w:w="915" w:type="dxa"/>
            <w:vAlign w:val="center"/>
          </w:tcPr>
          <w:p w14:paraId="4CA833D4" w14:textId="77777777" w:rsidR="00D773C2" w:rsidRPr="001E6CFE" w:rsidRDefault="00D773C2" w:rsidP="00371A76">
            <w:pPr>
              <w:jc w:val="center"/>
              <w:rPr>
                <w:sz w:val="14"/>
                <w:szCs w:val="14"/>
              </w:rPr>
            </w:pPr>
          </w:p>
        </w:tc>
        <w:tc>
          <w:tcPr>
            <w:tcW w:w="915" w:type="dxa"/>
            <w:vAlign w:val="center"/>
          </w:tcPr>
          <w:p w14:paraId="6BD935BD" w14:textId="77777777" w:rsidR="00D773C2" w:rsidRPr="001E6CFE" w:rsidRDefault="00D773C2" w:rsidP="00371A76">
            <w:pPr>
              <w:jc w:val="center"/>
              <w:rPr>
                <w:sz w:val="14"/>
                <w:szCs w:val="14"/>
              </w:rPr>
            </w:pPr>
          </w:p>
        </w:tc>
        <w:tc>
          <w:tcPr>
            <w:tcW w:w="915" w:type="dxa"/>
            <w:vAlign w:val="center"/>
          </w:tcPr>
          <w:p w14:paraId="06EF78D1" w14:textId="77777777" w:rsidR="00D773C2" w:rsidRPr="001E6CFE" w:rsidRDefault="00D773C2" w:rsidP="00371A76">
            <w:pPr>
              <w:jc w:val="center"/>
              <w:rPr>
                <w:sz w:val="14"/>
                <w:szCs w:val="14"/>
              </w:rPr>
            </w:pPr>
          </w:p>
        </w:tc>
      </w:tr>
      <w:tr w:rsidR="001E6CFE" w:rsidRPr="001E6CFE" w14:paraId="650D231E" w14:textId="77777777" w:rsidTr="66608C08">
        <w:trPr>
          <w:jc w:val="center"/>
        </w:trPr>
        <w:tc>
          <w:tcPr>
            <w:tcW w:w="567" w:type="dxa"/>
          </w:tcPr>
          <w:p w14:paraId="49B73B9B" w14:textId="2B82912A" w:rsidR="00D773C2" w:rsidRPr="001E6CFE" w:rsidRDefault="00D773C2" w:rsidP="00371A76">
            <w:pPr>
              <w:jc w:val="both"/>
              <w:rPr>
                <w:sz w:val="14"/>
                <w:szCs w:val="14"/>
              </w:rPr>
            </w:pPr>
            <w:r w:rsidRPr="001E6CFE">
              <w:rPr>
                <w:b/>
                <w:sz w:val="14"/>
                <w:szCs w:val="14"/>
              </w:rPr>
              <w:t>6</w:t>
            </w:r>
          </w:p>
        </w:tc>
        <w:tc>
          <w:tcPr>
            <w:tcW w:w="1057" w:type="dxa"/>
          </w:tcPr>
          <w:p w14:paraId="15768181" w14:textId="2B61E6E7" w:rsidR="00D773C2" w:rsidRPr="001E6CFE" w:rsidRDefault="00D773C2" w:rsidP="00371A76">
            <w:pPr>
              <w:jc w:val="both"/>
              <w:rPr>
                <w:sz w:val="14"/>
                <w:szCs w:val="14"/>
              </w:rPr>
            </w:pPr>
            <w:r w:rsidRPr="001E6CFE">
              <w:rPr>
                <w:sz w:val="14"/>
                <w:szCs w:val="14"/>
              </w:rPr>
              <w:t>Bilişsel Kuram</w:t>
            </w:r>
          </w:p>
        </w:tc>
        <w:tc>
          <w:tcPr>
            <w:tcW w:w="915" w:type="dxa"/>
            <w:vAlign w:val="center"/>
          </w:tcPr>
          <w:p w14:paraId="7E52DD51" w14:textId="77777777" w:rsidR="00D773C2" w:rsidRPr="001E6CFE" w:rsidRDefault="00D773C2" w:rsidP="00371A76">
            <w:pPr>
              <w:jc w:val="center"/>
              <w:rPr>
                <w:sz w:val="14"/>
                <w:szCs w:val="14"/>
              </w:rPr>
            </w:pPr>
          </w:p>
        </w:tc>
        <w:tc>
          <w:tcPr>
            <w:tcW w:w="915" w:type="dxa"/>
            <w:vAlign w:val="center"/>
          </w:tcPr>
          <w:p w14:paraId="4C017A1D" w14:textId="77777777" w:rsidR="00D773C2" w:rsidRPr="001E6CFE" w:rsidRDefault="00D773C2" w:rsidP="00371A76">
            <w:pPr>
              <w:jc w:val="center"/>
              <w:rPr>
                <w:sz w:val="14"/>
                <w:szCs w:val="14"/>
              </w:rPr>
            </w:pPr>
          </w:p>
        </w:tc>
        <w:tc>
          <w:tcPr>
            <w:tcW w:w="915" w:type="dxa"/>
            <w:vAlign w:val="center"/>
          </w:tcPr>
          <w:p w14:paraId="6FB696F4" w14:textId="77777777" w:rsidR="00D773C2" w:rsidRPr="001E6CFE" w:rsidRDefault="00D773C2" w:rsidP="00371A76">
            <w:pPr>
              <w:jc w:val="center"/>
              <w:rPr>
                <w:sz w:val="14"/>
                <w:szCs w:val="14"/>
              </w:rPr>
            </w:pPr>
          </w:p>
        </w:tc>
        <w:tc>
          <w:tcPr>
            <w:tcW w:w="915" w:type="dxa"/>
            <w:vAlign w:val="center"/>
          </w:tcPr>
          <w:p w14:paraId="4ACA0879" w14:textId="77777777" w:rsidR="00D773C2" w:rsidRPr="001E6CFE" w:rsidRDefault="00D773C2" w:rsidP="00371A76">
            <w:pPr>
              <w:jc w:val="center"/>
              <w:rPr>
                <w:sz w:val="14"/>
                <w:szCs w:val="14"/>
              </w:rPr>
            </w:pPr>
          </w:p>
        </w:tc>
        <w:tc>
          <w:tcPr>
            <w:tcW w:w="915" w:type="dxa"/>
            <w:vAlign w:val="center"/>
          </w:tcPr>
          <w:p w14:paraId="43B3F149" w14:textId="77777777" w:rsidR="00D773C2" w:rsidRPr="001E6CFE" w:rsidRDefault="00D773C2" w:rsidP="00371A76">
            <w:pPr>
              <w:jc w:val="center"/>
              <w:rPr>
                <w:sz w:val="14"/>
                <w:szCs w:val="14"/>
              </w:rPr>
            </w:pPr>
          </w:p>
        </w:tc>
        <w:tc>
          <w:tcPr>
            <w:tcW w:w="915" w:type="dxa"/>
          </w:tcPr>
          <w:p w14:paraId="693C4380" w14:textId="6796FF58" w:rsidR="00D773C2" w:rsidRPr="001E6CFE" w:rsidRDefault="00D773C2" w:rsidP="00371A76">
            <w:pPr>
              <w:jc w:val="center"/>
              <w:rPr>
                <w:sz w:val="14"/>
                <w:szCs w:val="14"/>
              </w:rPr>
            </w:pPr>
            <w:r w:rsidRPr="001E6CFE">
              <w:rPr>
                <w:b/>
                <w:bCs/>
                <w:sz w:val="14"/>
                <w:szCs w:val="14"/>
              </w:rPr>
              <w:t>X</w:t>
            </w:r>
          </w:p>
        </w:tc>
        <w:tc>
          <w:tcPr>
            <w:tcW w:w="915" w:type="dxa"/>
            <w:vAlign w:val="center"/>
          </w:tcPr>
          <w:p w14:paraId="47F6785D" w14:textId="77777777" w:rsidR="00D773C2" w:rsidRPr="001E6CFE" w:rsidRDefault="00D773C2" w:rsidP="00371A76">
            <w:pPr>
              <w:jc w:val="center"/>
              <w:rPr>
                <w:sz w:val="14"/>
                <w:szCs w:val="14"/>
              </w:rPr>
            </w:pPr>
          </w:p>
        </w:tc>
        <w:tc>
          <w:tcPr>
            <w:tcW w:w="915" w:type="dxa"/>
            <w:vAlign w:val="center"/>
          </w:tcPr>
          <w:p w14:paraId="55747315" w14:textId="77777777" w:rsidR="00D773C2" w:rsidRPr="001E6CFE" w:rsidRDefault="00D773C2" w:rsidP="00371A76">
            <w:pPr>
              <w:jc w:val="center"/>
              <w:rPr>
                <w:sz w:val="14"/>
                <w:szCs w:val="14"/>
              </w:rPr>
            </w:pPr>
          </w:p>
        </w:tc>
        <w:tc>
          <w:tcPr>
            <w:tcW w:w="915" w:type="dxa"/>
            <w:vAlign w:val="center"/>
          </w:tcPr>
          <w:p w14:paraId="6F6FCAA9" w14:textId="77777777" w:rsidR="00D773C2" w:rsidRPr="001E6CFE" w:rsidRDefault="00D773C2" w:rsidP="00371A76">
            <w:pPr>
              <w:jc w:val="center"/>
              <w:rPr>
                <w:sz w:val="14"/>
                <w:szCs w:val="14"/>
              </w:rPr>
            </w:pPr>
          </w:p>
        </w:tc>
        <w:tc>
          <w:tcPr>
            <w:tcW w:w="915" w:type="dxa"/>
            <w:vAlign w:val="center"/>
          </w:tcPr>
          <w:p w14:paraId="2EBEB406" w14:textId="77777777" w:rsidR="00D773C2" w:rsidRPr="001E6CFE" w:rsidRDefault="00D773C2" w:rsidP="00371A76">
            <w:pPr>
              <w:jc w:val="center"/>
              <w:rPr>
                <w:sz w:val="14"/>
                <w:szCs w:val="14"/>
              </w:rPr>
            </w:pPr>
          </w:p>
        </w:tc>
      </w:tr>
      <w:tr w:rsidR="001E6CFE" w:rsidRPr="001E6CFE" w14:paraId="7E729EFD" w14:textId="77777777" w:rsidTr="66608C08">
        <w:trPr>
          <w:jc w:val="center"/>
        </w:trPr>
        <w:tc>
          <w:tcPr>
            <w:tcW w:w="567" w:type="dxa"/>
          </w:tcPr>
          <w:p w14:paraId="4409270A" w14:textId="4B07B0AE" w:rsidR="00D773C2" w:rsidRPr="001E6CFE" w:rsidRDefault="00D773C2" w:rsidP="00371A76">
            <w:pPr>
              <w:jc w:val="both"/>
              <w:rPr>
                <w:sz w:val="14"/>
                <w:szCs w:val="14"/>
              </w:rPr>
            </w:pPr>
            <w:r w:rsidRPr="001E6CFE">
              <w:rPr>
                <w:b/>
                <w:sz w:val="14"/>
                <w:szCs w:val="14"/>
              </w:rPr>
              <w:t>7</w:t>
            </w:r>
          </w:p>
        </w:tc>
        <w:tc>
          <w:tcPr>
            <w:tcW w:w="1057" w:type="dxa"/>
          </w:tcPr>
          <w:p w14:paraId="2E2B8F1D" w14:textId="65E40707" w:rsidR="00D773C2" w:rsidRPr="001E6CFE" w:rsidRDefault="00D773C2" w:rsidP="00371A76">
            <w:pPr>
              <w:jc w:val="both"/>
              <w:rPr>
                <w:sz w:val="14"/>
                <w:szCs w:val="14"/>
              </w:rPr>
            </w:pPr>
            <w:r w:rsidRPr="001E6CFE">
              <w:rPr>
                <w:sz w:val="14"/>
                <w:szCs w:val="14"/>
              </w:rPr>
              <w:t>Bilişsel Kuram</w:t>
            </w:r>
          </w:p>
        </w:tc>
        <w:tc>
          <w:tcPr>
            <w:tcW w:w="915" w:type="dxa"/>
            <w:vAlign w:val="center"/>
          </w:tcPr>
          <w:p w14:paraId="581E1543" w14:textId="77777777" w:rsidR="00D773C2" w:rsidRPr="001E6CFE" w:rsidRDefault="00D773C2" w:rsidP="00371A76">
            <w:pPr>
              <w:jc w:val="center"/>
              <w:rPr>
                <w:sz w:val="14"/>
                <w:szCs w:val="14"/>
              </w:rPr>
            </w:pPr>
          </w:p>
        </w:tc>
        <w:tc>
          <w:tcPr>
            <w:tcW w:w="915" w:type="dxa"/>
            <w:vAlign w:val="center"/>
          </w:tcPr>
          <w:p w14:paraId="1522A15B" w14:textId="77777777" w:rsidR="00D773C2" w:rsidRPr="001E6CFE" w:rsidRDefault="00D773C2" w:rsidP="00371A76">
            <w:pPr>
              <w:jc w:val="center"/>
              <w:rPr>
                <w:sz w:val="14"/>
                <w:szCs w:val="14"/>
              </w:rPr>
            </w:pPr>
          </w:p>
        </w:tc>
        <w:tc>
          <w:tcPr>
            <w:tcW w:w="915" w:type="dxa"/>
            <w:vAlign w:val="center"/>
          </w:tcPr>
          <w:p w14:paraId="6C94D6C1" w14:textId="77777777" w:rsidR="00D773C2" w:rsidRPr="001E6CFE" w:rsidRDefault="00D773C2" w:rsidP="00371A76">
            <w:pPr>
              <w:jc w:val="center"/>
              <w:rPr>
                <w:sz w:val="14"/>
                <w:szCs w:val="14"/>
              </w:rPr>
            </w:pPr>
          </w:p>
        </w:tc>
        <w:tc>
          <w:tcPr>
            <w:tcW w:w="915" w:type="dxa"/>
            <w:vAlign w:val="center"/>
          </w:tcPr>
          <w:p w14:paraId="24FF9AE2" w14:textId="77777777" w:rsidR="00D773C2" w:rsidRPr="001E6CFE" w:rsidRDefault="00D773C2" w:rsidP="00371A76">
            <w:pPr>
              <w:jc w:val="center"/>
              <w:rPr>
                <w:sz w:val="14"/>
                <w:szCs w:val="14"/>
              </w:rPr>
            </w:pPr>
          </w:p>
        </w:tc>
        <w:tc>
          <w:tcPr>
            <w:tcW w:w="915" w:type="dxa"/>
            <w:vAlign w:val="center"/>
          </w:tcPr>
          <w:p w14:paraId="7CE591CF" w14:textId="77777777" w:rsidR="00D773C2" w:rsidRPr="001E6CFE" w:rsidRDefault="00D773C2" w:rsidP="00371A76">
            <w:pPr>
              <w:jc w:val="center"/>
              <w:rPr>
                <w:sz w:val="14"/>
                <w:szCs w:val="14"/>
              </w:rPr>
            </w:pPr>
          </w:p>
        </w:tc>
        <w:tc>
          <w:tcPr>
            <w:tcW w:w="915" w:type="dxa"/>
            <w:vAlign w:val="center"/>
          </w:tcPr>
          <w:p w14:paraId="0E17BDDE" w14:textId="6D17E50B" w:rsidR="00D773C2" w:rsidRPr="001E6CFE" w:rsidRDefault="00D773C2" w:rsidP="00371A76">
            <w:pPr>
              <w:jc w:val="center"/>
              <w:rPr>
                <w:sz w:val="14"/>
                <w:szCs w:val="14"/>
              </w:rPr>
            </w:pPr>
            <w:r w:rsidRPr="001E6CFE">
              <w:rPr>
                <w:b/>
                <w:bCs/>
                <w:sz w:val="14"/>
                <w:szCs w:val="14"/>
              </w:rPr>
              <w:t>X</w:t>
            </w:r>
          </w:p>
        </w:tc>
        <w:tc>
          <w:tcPr>
            <w:tcW w:w="915" w:type="dxa"/>
            <w:vAlign w:val="center"/>
          </w:tcPr>
          <w:p w14:paraId="3FDBB74E" w14:textId="77777777" w:rsidR="00D773C2" w:rsidRPr="001E6CFE" w:rsidRDefault="00D773C2" w:rsidP="00371A76">
            <w:pPr>
              <w:jc w:val="center"/>
              <w:rPr>
                <w:sz w:val="14"/>
                <w:szCs w:val="14"/>
              </w:rPr>
            </w:pPr>
          </w:p>
        </w:tc>
        <w:tc>
          <w:tcPr>
            <w:tcW w:w="915" w:type="dxa"/>
            <w:vAlign w:val="center"/>
          </w:tcPr>
          <w:p w14:paraId="6B13F404" w14:textId="77777777" w:rsidR="00D773C2" w:rsidRPr="001E6CFE" w:rsidRDefault="00D773C2" w:rsidP="00371A76">
            <w:pPr>
              <w:jc w:val="center"/>
              <w:rPr>
                <w:sz w:val="14"/>
                <w:szCs w:val="14"/>
              </w:rPr>
            </w:pPr>
          </w:p>
        </w:tc>
        <w:tc>
          <w:tcPr>
            <w:tcW w:w="915" w:type="dxa"/>
            <w:vAlign w:val="center"/>
          </w:tcPr>
          <w:p w14:paraId="77851EA2" w14:textId="77777777" w:rsidR="00D773C2" w:rsidRPr="001E6CFE" w:rsidRDefault="00D773C2" w:rsidP="00371A76">
            <w:pPr>
              <w:jc w:val="center"/>
              <w:rPr>
                <w:sz w:val="14"/>
                <w:szCs w:val="14"/>
              </w:rPr>
            </w:pPr>
          </w:p>
        </w:tc>
        <w:tc>
          <w:tcPr>
            <w:tcW w:w="915" w:type="dxa"/>
            <w:vAlign w:val="center"/>
          </w:tcPr>
          <w:p w14:paraId="48F51D52" w14:textId="77777777" w:rsidR="00D773C2" w:rsidRPr="001E6CFE" w:rsidRDefault="00D773C2" w:rsidP="00371A76">
            <w:pPr>
              <w:jc w:val="center"/>
              <w:rPr>
                <w:sz w:val="14"/>
                <w:szCs w:val="14"/>
              </w:rPr>
            </w:pPr>
          </w:p>
        </w:tc>
      </w:tr>
      <w:tr w:rsidR="001E6CFE" w:rsidRPr="001E6CFE" w14:paraId="65C9E78F" w14:textId="77777777" w:rsidTr="66608C08">
        <w:trPr>
          <w:jc w:val="center"/>
        </w:trPr>
        <w:tc>
          <w:tcPr>
            <w:tcW w:w="567" w:type="dxa"/>
          </w:tcPr>
          <w:p w14:paraId="0E4A45B3" w14:textId="0111D470" w:rsidR="00D773C2" w:rsidRPr="001E6CFE" w:rsidRDefault="00D773C2" w:rsidP="00371A76">
            <w:pPr>
              <w:jc w:val="both"/>
              <w:rPr>
                <w:sz w:val="14"/>
                <w:szCs w:val="14"/>
              </w:rPr>
            </w:pPr>
            <w:r w:rsidRPr="001E6CFE">
              <w:rPr>
                <w:b/>
                <w:sz w:val="14"/>
                <w:szCs w:val="14"/>
              </w:rPr>
              <w:t>8</w:t>
            </w:r>
          </w:p>
        </w:tc>
        <w:tc>
          <w:tcPr>
            <w:tcW w:w="1057" w:type="dxa"/>
          </w:tcPr>
          <w:p w14:paraId="5260AC2F" w14:textId="77EE92F2" w:rsidR="00D773C2" w:rsidRPr="001E6CFE" w:rsidRDefault="00D773C2" w:rsidP="00371A76">
            <w:pPr>
              <w:jc w:val="both"/>
              <w:rPr>
                <w:sz w:val="14"/>
                <w:szCs w:val="14"/>
              </w:rPr>
            </w:pPr>
            <w:r w:rsidRPr="001E6CFE">
              <w:rPr>
                <w:bCs/>
                <w:sz w:val="14"/>
                <w:szCs w:val="14"/>
              </w:rPr>
              <w:t>Davranışın biyolojik temelleri</w:t>
            </w:r>
          </w:p>
        </w:tc>
        <w:tc>
          <w:tcPr>
            <w:tcW w:w="915" w:type="dxa"/>
            <w:vAlign w:val="center"/>
          </w:tcPr>
          <w:p w14:paraId="61BA5DD7" w14:textId="77777777" w:rsidR="00D773C2" w:rsidRPr="001E6CFE" w:rsidRDefault="00D773C2" w:rsidP="00371A76">
            <w:pPr>
              <w:jc w:val="center"/>
              <w:rPr>
                <w:sz w:val="14"/>
                <w:szCs w:val="14"/>
              </w:rPr>
            </w:pPr>
          </w:p>
        </w:tc>
        <w:tc>
          <w:tcPr>
            <w:tcW w:w="915" w:type="dxa"/>
          </w:tcPr>
          <w:p w14:paraId="45AEE7FB" w14:textId="05B1F8B0" w:rsidR="00D773C2" w:rsidRPr="001E6CFE" w:rsidRDefault="00D773C2" w:rsidP="00371A76">
            <w:pPr>
              <w:jc w:val="center"/>
              <w:rPr>
                <w:sz w:val="14"/>
                <w:szCs w:val="14"/>
              </w:rPr>
            </w:pPr>
            <w:r w:rsidRPr="001E6CFE">
              <w:rPr>
                <w:b/>
                <w:bCs/>
                <w:sz w:val="14"/>
                <w:szCs w:val="14"/>
              </w:rPr>
              <w:t>X</w:t>
            </w:r>
          </w:p>
        </w:tc>
        <w:tc>
          <w:tcPr>
            <w:tcW w:w="915" w:type="dxa"/>
            <w:vAlign w:val="center"/>
          </w:tcPr>
          <w:p w14:paraId="62067115" w14:textId="77777777" w:rsidR="00D773C2" w:rsidRPr="001E6CFE" w:rsidRDefault="00D773C2" w:rsidP="00371A76">
            <w:pPr>
              <w:jc w:val="center"/>
              <w:rPr>
                <w:sz w:val="14"/>
                <w:szCs w:val="14"/>
              </w:rPr>
            </w:pPr>
          </w:p>
        </w:tc>
        <w:tc>
          <w:tcPr>
            <w:tcW w:w="915" w:type="dxa"/>
            <w:vAlign w:val="center"/>
          </w:tcPr>
          <w:p w14:paraId="2C2D17DC" w14:textId="77777777" w:rsidR="00D773C2" w:rsidRPr="001E6CFE" w:rsidRDefault="00D773C2" w:rsidP="00371A76">
            <w:pPr>
              <w:jc w:val="center"/>
              <w:rPr>
                <w:sz w:val="14"/>
                <w:szCs w:val="14"/>
              </w:rPr>
            </w:pPr>
          </w:p>
        </w:tc>
        <w:tc>
          <w:tcPr>
            <w:tcW w:w="915" w:type="dxa"/>
            <w:vAlign w:val="center"/>
          </w:tcPr>
          <w:p w14:paraId="58F9159B" w14:textId="77777777" w:rsidR="00D773C2" w:rsidRPr="001E6CFE" w:rsidRDefault="00D773C2" w:rsidP="00371A76">
            <w:pPr>
              <w:jc w:val="center"/>
              <w:rPr>
                <w:sz w:val="14"/>
                <w:szCs w:val="14"/>
              </w:rPr>
            </w:pPr>
          </w:p>
        </w:tc>
        <w:tc>
          <w:tcPr>
            <w:tcW w:w="915" w:type="dxa"/>
            <w:vAlign w:val="center"/>
          </w:tcPr>
          <w:p w14:paraId="66BECE79" w14:textId="77777777" w:rsidR="00D773C2" w:rsidRPr="001E6CFE" w:rsidRDefault="00D773C2" w:rsidP="00371A76">
            <w:pPr>
              <w:jc w:val="center"/>
              <w:rPr>
                <w:sz w:val="14"/>
                <w:szCs w:val="14"/>
              </w:rPr>
            </w:pPr>
          </w:p>
        </w:tc>
        <w:tc>
          <w:tcPr>
            <w:tcW w:w="915" w:type="dxa"/>
            <w:vAlign w:val="center"/>
          </w:tcPr>
          <w:p w14:paraId="4103D8C4" w14:textId="77777777" w:rsidR="00D773C2" w:rsidRPr="001E6CFE" w:rsidRDefault="00D773C2" w:rsidP="00371A76">
            <w:pPr>
              <w:jc w:val="center"/>
              <w:rPr>
                <w:sz w:val="14"/>
                <w:szCs w:val="14"/>
              </w:rPr>
            </w:pPr>
          </w:p>
        </w:tc>
        <w:tc>
          <w:tcPr>
            <w:tcW w:w="915" w:type="dxa"/>
            <w:vAlign w:val="center"/>
          </w:tcPr>
          <w:p w14:paraId="4B9FA4C1" w14:textId="77777777" w:rsidR="00D773C2" w:rsidRPr="001E6CFE" w:rsidRDefault="00D773C2" w:rsidP="00371A76">
            <w:pPr>
              <w:jc w:val="center"/>
              <w:rPr>
                <w:sz w:val="14"/>
                <w:szCs w:val="14"/>
              </w:rPr>
            </w:pPr>
          </w:p>
        </w:tc>
        <w:tc>
          <w:tcPr>
            <w:tcW w:w="915" w:type="dxa"/>
            <w:vAlign w:val="center"/>
          </w:tcPr>
          <w:p w14:paraId="468059E1" w14:textId="77777777" w:rsidR="00D773C2" w:rsidRPr="001E6CFE" w:rsidRDefault="00D773C2" w:rsidP="00371A76">
            <w:pPr>
              <w:jc w:val="center"/>
              <w:rPr>
                <w:sz w:val="14"/>
                <w:szCs w:val="14"/>
              </w:rPr>
            </w:pPr>
          </w:p>
        </w:tc>
        <w:tc>
          <w:tcPr>
            <w:tcW w:w="915" w:type="dxa"/>
            <w:vAlign w:val="center"/>
          </w:tcPr>
          <w:p w14:paraId="4504D771" w14:textId="77777777" w:rsidR="00D773C2" w:rsidRPr="001E6CFE" w:rsidRDefault="00D773C2" w:rsidP="00371A76">
            <w:pPr>
              <w:jc w:val="center"/>
              <w:rPr>
                <w:sz w:val="14"/>
                <w:szCs w:val="14"/>
              </w:rPr>
            </w:pPr>
          </w:p>
        </w:tc>
      </w:tr>
      <w:tr w:rsidR="001E6CFE" w:rsidRPr="001E6CFE" w14:paraId="2BFC2AA8" w14:textId="77777777" w:rsidTr="66608C08">
        <w:trPr>
          <w:jc w:val="center"/>
        </w:trPr>
        <w:tc>
          <w:tcPr>
            <w:tcW w:w="567" w:type="dxa"/>
          </w:tcPr>
          <w:p w14:paraId="0DC54D2B" w14:textId="240F7C45" w:rsidR="00D773C2" w:rsidRPr="001E6CFE" w:rsidRDefault="00D773C2" w:rsidP="00371A76">
            <w:pPr>
              <w:jc w:val="both"/>
              <w:rPr>
                <w:sz w:val="14"/>
                <w:szCs w:val="14"/>
              </w:rPr>
            </w:pPr>
            <w:r w:rsidRPr="001E6CFE">
              <w:rPr>
                <w:b/>
                <w:sz w:val="14"/>
                <w:szCs w:val="14"/>
              </w:rPr>
              <w:t>9</w:t>
            </w:r>
          </w:p>
        </w:tc>
        <w:tc>
          <w:tcPr>
            <w:tcW w:w="1057" w:type="dxa"/>
          </w:tcPr>
          <w:p w14:paraId="652E1388" w14:textId="16885457" w:rsidR="00D773C2" w:rsidRPr="001E6CFE" w:rsidRDefault="00D773C2" w:rsidP="00371A76">
            <w:pPr>
              <w:jc w:val="both"/>
              <w:rPr>
                <w:sz w:val="14"/>
                <w:szCs w:val="14"/>
              </w:rPr>
            </w:pPr>
            <w:r w:rsidRPr="001E6CFE">
              <w:rPr>
                <w:sz w:val="14"/>
                <w:szCs w:val="14"/>
              </w:rPr>
              <w:t>Davranışın biyolojik temelleri</w:t>
            </w:r>
          </w:p>
        </w:tc>
        <w:tc>
          <w:tcPr>
            <w:tcW w:w="915" w:type="dxa"/>
            <w:vAlign w:val="center"/>
          </w:tcPr>
          <w:p w14:paraId="33B028FD" w14:textId="77777777" w:rsidR="00D773C2" w:rsidRPr="001E6CFE" w:rsidRDefault="00D773C2" w:rsidP="00371A76">
            <w:pPr>
              <w:jc w:val="center"/>
              <w:rPr>
                <w:sz w:val="14"/>
                <w:szCs w:val="14"/>
              </w:rPr>
            </w:pPr>
          </w:p>
        </w:tc>
        <w:tc>
          <w:tcPr>
            <w:tcW w:w="915" w:type="dxa"/>
          </w:tcPr>
          <w:p w14:paraId="082150EC" w14:textId="179E29C5" w:rsidR="00D773C2" w:rsidRPr="001E6CFE" w:rsidRDefault="00D773C2" w:rsidP="00371A76">
            <w:pPr>
              <w:jc w:val="center"/>
              <w:rPr>
                <w:sz w:val="14"/>
                <w:szCs w:val="14"/>
              </w:rPr>
            </w:pPr>
            <w:r w:rsidRPr="001E6CFE">
              <w:rPr>
                <w:b/>
                <w:bCs/>
                <w:sz w:val="14"/>
                <w:szCs w:val="14"/>
              </w:rPr>
              <w:t>X</w:t>
            </w:r>
          </w:p>
        </w:tc>
        <w:tc>
          <w:tcPr>
            <w:tcW w:w="915" w:type="dxa"/>
            <w:vAlign w:val="center"/>
          </w:tcPr>
          <w:p w14:paraId="012A2D81" w14:textId="77777777" w:rsidR="00D773C2" w:rsidRPr="001E6CFE" w:rsidRDefault="00D773C2" w:rsidP="00371A76">
            <w:pPr>
              <w:jc w:val="center"/>
              <w:rPr>
                <w:sz w:val="14"/>
                <w:szCs w:val="14"/>
              </w:rPr>
            </w:pPr>
          </w:p>
        </w:tc>
        <w:tc>
          <w:tcPr>
            <w:tcW w:w="915" w:type="dxa"/>
            <w:vAlign w:val="center"/>
          </w:tcPr>
          <w:p w14:paraId="4A205114" w14:textId="77777777" w:rsidR="00D773C2" w:rsidRPr="001E6CFE" w:rsidRDefault="00D773C2" w:rsidP="00371A76">
            <w:pPr>
              <w:jc w:val="center"/>
              <w:rPr>
                <w:sz w:val="14"/>
                <w:szCs w:val="14"/>
              </w:rPr>
            </w:pPr>
          </w:p>
        </w:tc>
        <w:tc>
          <w:tcPr>
            <w:tcW w:w="915" w:type="dxa"/>
            <w:vAlign w:val="center"/>
          </w:tcPr>
          <w:p w14:paraId="54D35457" w14:textId="77777777" w:rsidR="00D773C2" w:rsidRPr="001E6CFE" w:rsidRDefault="00D773C2" w:rsidP="00371A76">
            <w:pPr>
              <w:jc w:val="center"/>
              <w:rPr>
                <w:sz w:val="14"/>
                <w:szCs w:val="14"/>
              </w:rPr>
            </w:pPr>
          </w:p>
        </w:tc>
        <w:tc>
          <w:tcPr>
            <w:tcW w:w="915" w:type="dxa"/>
            <w:vAlign w:val="center"/>
          </w:tcPr>
          <w:p w14:paraId="4A577E5F" w14:textId="77777777" w:rsidR="00D773C2" w:rsidRPr="001E6CFE" w:rsidRDefault="00D773C2" w:rsidP="00371A76">
            <w:pPr>
              <w:jc w:val="center"/>
              <w:rPr>
                <w:sz w:val="14"/>
                <w:szCs w:val="14"/>
              </w:rPr>
            </w:pPr>
          </w:p>
        </w:tc>
        <w:tc>
          <w:tcPr>
            <w:tcW w:w="915" w:type="dxa"/>
            <w:vAlign w:val="center"/>
          </w:tcPr>
          <w:p w14:paraId="1997EA84" w14:textId="77777777" w:rsidR="00D773C2" w:rsidRPr="001E6CFE" w:rsidRDefault="00D773C2" w:rsidP="00371A76">
            <w:pPr>
              <w:jc w:val="center"/>
              <w:rPr>
                <w:sz w:val="14"/>
                <w:szCs w:val="14"/>
              </w:rPr>
            </w:pPr>
          </w:p>
        </w:tc>
        <w:tc>
          <w:tcPr>
            <w:tcW w:w="915" w:type="dxa"/>
            <w:vAlign w:val="center"/>
          </w:tcPr>
          <w:p w14:paraId="740C81EC" w14:textId="77777777" w:rsidR="00D773C2" w:rsidRPr="001E6CFE" w:rsidRDefault="00D773C2" w:rsidP="00371A76">
            <w:pPr>
              <w:jc w:val="center"/>
              <w:rPr>
                <w:sz w:val="14"/>
                <w:szCs w:val="14"/>
              </w:rPr>
            </w:pPr>
          </w:p>
        </w:tc>
        <w:tc>
          <w:tcPr>
            <w:tcW w:w="915" w:type="dxa"/>
            <w:vAlign w:val="center"/>
          </w:tcPr>
          <w:p w14:paraId="1EE12EE0" w14:textId="77777777" w:rsidR="00D773C2" w:rsidRPr="001E6CFE" w:rsidRDefault="00D773C2" w:rsidP="00371A76">
            <w:pPr>
              <w:jc w:val="center"/>
              <w:rPr>
                <w:sz w:val="14"/>
                <w:szCs w:val="14"/>
              </w:rPr>
            </w:pPr>
          </w:p>
        </w:tc>
        <w:tc>
          <w:tcPr>
            <w:tcW w:w="915" w:type="dxa"/>
            <w:vAlign w:val="center"/>
          </w:tcPr>
          <w:p w14:paraId="3FD00FD5" w14:textId="77777777" w:rsidR="00D773C2" w:rsidRPr="001E6CFE" w:rsidRDefault="00D773C2" w:rsidP="00371A76">
            <w:pPr>
              <w:jc w:val="center"/>
              <w:rPr>
                <w:sz w:val="14"/>
                <w:szCs w:val="14"/>
              </w:rPr>
            </w:pPr>
          </w:p>
        </w:tc>
      </w:tr>
      <w:tr w:rsidR="001E6CFE" w:rsidRPr="001E6CFE" w14:paraId="1FF2D96F" w14:textId="77777777" w:rsidTr="66608C08">
        <w:trPr>
          <w:jc w:val="center"/>
        </w:trPr>
        <w:tc>
          <w:tcPr>
            <w:tcW w:w="567" w:type="dxa"/>
          </w:tcPr>
          <w:p w14:paraId="03FD456D" w14:textId="011F23A9" w:rsidR="00D773C2" w:rsidRPr="001E6CFE" w:rsidRDefault="00D773C2" w:rsidP="00371A76">
            <w:pPr>
              <w:jc w:val="both"/>
              <w:rPr>
                <w:sz w:val="14"/>
                <w:szCs w:val="14"/>
              </w:rPr>
            </w:pPr>
            <w:r w:rsidRPr="001E6CFE">
              <w:rPr>
                <w:b/>
                <w:sz w:val="14"/>
                <w:szCs w:val="14"/>
              </w:rPr>
              <w:t>10</w:t>
            </w:r>
          </w:p>
        </w:tc>
        <w:tc>
          <w:tcPr>
            <w:tcW w:w="1057" w:type="dxa"/>
          </w:tcPr>
          <w:p w14:paraId="265D2AA2" w14:textId="07183BFD" w:rsidR="00D773C2" w:rsidRPr="001E6CFE" w:rsidRDefault="00D773C2" w:rsidP="00371A76">
            <w:pPr>
              <w:jc w:val="both"/>
              <w:rPr>
                <w:sz w:val="14"/>
                <w:szCs w:val="14"/>
              </w:rPr>
            </w:pPr>
            <w:r w:rsidRPr="001E6CFE">
              <w:rPr>
                <w:sz w:val="14"/>
                <w:szCs w:val="14"/>
              </w:rPr>
              <w:t>Davranış Değişikliği ve Motivasyon Motivasyon teorileri ve davranış değişikliği modelleri.</w:t>
            </w:r>
          </w:p>
        </w:tc>
        <w:tc>
          <w:tcPr>
            <w:tcW w:w="915" w:type="dxa"/>
            <w:vAlign w:val="center"/>
          </w:tcPr>
          <w:p w14:paraId="5F395FFE" w14:textId="77777777" w:rsidR="00D773C2" w:rsidRPr="001E6CFE" w:rsidRDefault="00D773C2" w:rsidP="00371A76">
            <w:pPr>
              <w:jc w:val="center"/>
              <w:rPr>
                <w:sz w:val="14"/>
                <w:szCs w:val="14"/>
              </w:rPr>
            </w:pPr>
          </w:p>
        </w:tc>
        <w:tc>
          <w:tcPr>
            <w:tcW w:w="915" w:type="dxa"/>
            <w:vAlign w:val="center"/>
          </w:tcPr>
          <w:p w14:paraId="372476A1" w14:textId="77777777" w:rsidR="00D773C2" w:rsidRPr="001E6CFE" w:rsidRDefault="00D773C2" w:rsidP="00371A76">
            <w:pPr>
              <w:jc w:val="center"/>
              <w:rPr>
                <w:sz w:val="14"/>
                <w:szCs w:val="14"/>
              </w:rPr>
            </w:pPr>
          </w:p>
        </w:tc>
        <w:tc>
          <w:tcPr>
            <w:tcW w:w="915" w:type="dxa"/>
            <w:vAlign w:val="center"/>
          </w:tcPr>
          <w:p w14:paraId="0CE7D2C9" w14:textId="77777777" w:rsidR="00D773C2" w:rsidRPr="001E6CFE" w:rsidRDefault="00D773C2" w:rsidP="00371A76">
            <w:pPr>
              <w:jc w:val="center"/>
              <w:rPr>
                <w:sz w:val="14"/>
                <w:szCs w:val="14"/>
              </w:rPr>
            </w:pPr>
          </w:p>
        </w:tc>
        <w:tc>
          <w:tcPr>
            <w:tcW w:w="915" w:type="dxa"/>
            <w:vAlign w:val="center"/>
          </w:tcPr>
          <w:p w14:paraId="348E29C2" w14:textId="77777777" w:rsidR="00D773C2" w:rsidRPr="001E6CFE" w:rsidRDefault="00D773C2" w:rsidP="00371A76">
            <w:pPr>
              <w:jc w:val="center"/>
              <w:rPr>
                <w:sz w:val="14"/>
                <w:szCs w:val="14"/>
              </w:rPr>
            </w:pPr>
          </w:p>
        </w:tc>
        <w:tc>
          <w:tcPr>
            <w:tcW w:w="915" w:type="dxa"/>
            <w:vAlign w:val="center"/>
          </w:tcPr>
          <w:p w14:paraId="4CE4CEEB" w14:textId="77777777" w:rsidR="00D773C2" w:rsidRPr="001E6CFE" w:rsidRDefault="00D773C2" w:rsidP="00371A76">
            <w:pPr>
              <w:jc w:val="center"/>
              <w:rPr>
                <w:sz w:val="14"/>
                <w:szCs w:val="14"/>
              </w:rPr>
            </w:pPr>
          </w:p>
        </w:tc>
        <w:tc>
          <w:tcPr>
            <w:tcW w:w="915" w:type="dxa"/>
            <w:vAlign w:val="center"/>
          </w:tcPr>
          <w:p w14:paraId="00E2E63D" w14:textId="5C745111" w:rsidR="00D773C2" w:rsidRPr="001E6CFE" w:rsidRDefault="00D773C2" w:rsidP="00371A76">
            <w:pPr>
              <w:jc w:val="center"/>
              <w:rPr>
                <w:sz w:val="14"/>
                <w:szCs w:val="14"/>
              </w:rPr>
            </w:pPr>
            <w:r w:rsidRPr="001E6CFE">
              <w:rPr>
                <w:b/>
                <w:bCs/>
                <w:sz w:val="14"/>
                <w:szCs w:val="14"/>
              </w:rPr>
              <w:t>X</w:t>
            </w:r>
          </w:p>
        </w:tc>
        <w:tc>
          <w:tcPr>
            <w:tcW w:w="915" w:type="dxa"/>
            <w:vAlign w:val="center"/>
          </w:tcPr>
          <w:p w14:paraId="1BA775F9" w14:textId="77777777" w:rsidR="00D773C2" w:rsidRPr="001E6CFE" w:rsidRDefault="00D773C2" w:rsidP="00371A76">
            <w:pPr>
              <w:jc w:val="center"/>
              <w:rPr>
                <w:sz w:val="14"/>
                <w:szCs w:val="14"/>
              </w:rPr>
            </w:pPr>
          </w:p>
        </w:tc>
        <w:tc>
          <w:tcPr>
            <w:tcW w:w="915" w:type="dxa"/>
            <w:vAlign w:val="center"/>
          </w:tcPr>
          <w:p w14:paraId="026593B3" w14:textId="77777777" w:rsidR="00D773C2" w:rsidRPr="001E6CFE" w:rsidRDefault="00D773C2" w:rsidP="00371A76">
            <w:pPr>
              <w:jc w:val="center"/>
              <w:rPr>
                <w:sz w:val="14"/>
                <w:szCs w:val="14"/>
              </w:rPr>
            </w:pPr>
          </w:p>
        </w:tc>
        <w:tc>
          <w:tcPr>
            <w:tcW w:w="915" w:type="dxa"/>
            <w:vAlign w:val="center"/>
          </w:tcPr>
          <w:p w14:paraId="0DDFE886" w14:textId="77777777" w:rsidR="00D773C2" w:rsidRPr="001E6CFE" w:rsidRDefault="00D773C2" w:rsidP="00371A76">
            <w:pPr>
              <w:jc w:val="center"/>
              <w:rPr>
                <w:sz w:val="14"/>
                <w:szCs w:val="14"/>
              </w:rPr>
            </w:pPr>
          </w:p>
        </w:tc>
        <w:tc>
          <w:tcPr>
            <w:tcW w:w="915" w:type="dxa"/>
            <w:vAlign w:val="center"/>
          </w:tcPr>
          <w:p w14:paraId="61E81823" w14:textId="77777777" w:rsidR="00D773C2" w:rsidRPr="001E6CFE" w:rsidRDefault="00D773C2" w:rsidP="00371A76">
            <w:pPr>
              <w:jc w:val="center"/>
              <w:rPr>
                <w:sz w:val="14"/>
                <w:szCs w:val="14"/>
              </w:rPr>
            </w:pPr>
          </w:p>
        </w:tc>
      </w:tr>
      <w:tr w:rsidR="001E6CFE" w:rsidRPr="001E6CFE" w14:paraId="5EBE0967" w14:textId="77777777" w:rsidTr="66608C08">
        <w:trPr>
          <w:jc w:val="center"/>
        </w:trPr>
        <w:tc>
          <w:tcPr>
            <w:tcW w:w="567" w:type="dxa"/>
          </w:tcPr>
          <w:p w14:paraId="2FB8A2A7" w14:textId="22A7B90A" w:rsidR="00D773C2" w:rsidRPr="001E6CFE" w:rsidRDefault="00D773C2" w:rsidP="00371A76">
            <w:pPr>
              <w:jc w:val="both"/>
              <w:rPr>
                <w:sz w:val="14"/>
                <w:szCs w:val="14"/>
              </w:rPr>
            </w:pPr>
            <w:r w:rsidRPr="001E6CFE">
              <w:rPr>
                <w:b/>
                <w:sz w:val="14"/>
                <w:szCs w:val="14"/>
              </w:rPr>
              <w:t>11</w:t>
            </w:r>
          </w:p>
        </w:tc>
        <w:tc>
          <w:tcPr>
            <w:tcW w:w="1057" w:type="dxa"/>
          </w:tcPr>
          <w:p w14:paraId="5944B6D6" w14:textId="47C21D18" w:rsidR="00D773C2" w:rsidRPr="001E6CFE" w:rsidRDefault="00D773C2" w:rsidP="00371A76">
            <w:pPr>
              <w:jc w:val="both"/>
              <w:rPr>
                <w:sz w:val="14"/>
                <w:szCs w:val="14"/>
              </w:rPr>
            </w:pPr>
            <w:r w:rsidRPr="001E6CFE">
              <w:rPr>
                <w:sz w:val="14"/>
                <w:szCs w:val="14"/>
              </w:rPr>
              <w:t>Klinik Psikoloji ve Psikopatoloji I</w:t>
            </w:r>
          </w:p>
        </w:tc>
        <w:tc>
          <w:tcPr>
            <w:tcW w:w="915" w:type="dxa"/>
            <w:vAlign w:val="center"/>
          </w:tcPr>
          <w:p w14:paraId="3C27053C" w14:textId="77777777" w:rsidR="00D773C2" w:rsidRPr="001E6CFE" w:rsidRDefault="00D773C2" w:rsidP="00371A76">
            <w:pPr>
              <w:jc w:val="center"/>
              <w:rPr>
                <w:sz w:val="14"/>
                <w:szCs w:val="14"/>
              </w:rPr>
            </w:pPr>
          </w:p>
        </w:tc>
        <w:tc>
          <w:tcPr>
            <w:tcW w:w="915" w:type="dxa"/>
            <w:vAlign w:val="center"/>
          </w:tcPr>
          <w:p w14:paraId="4000B24D" w14:textId="77777777" w:rsidR="00D773C2" w:rsidRPr="001E6CFE" w:rsidRDefault="00D773C2" w:rsidP="00371A76">
            <w:pPr>
              <w:jc w:val="center"/>
              <w:rPr>
                <w:sz w:val="14"/>
                <w:szCs w:val="14"/>
              </w:rPr>
            </w:pPr>
          </w:p>
        </w:tc>
        <w:tc>
          <w:tcPr>
            <w:tcW w:w="915" w:type="dxa"/>
            <w:vAlign w:val="center"/>
          </w:tcPr>
          <w:p w14:paraId="75C51633" w14:textId="77777777" w:rsidR="00D773C2" w:rsidRPr="001E6CFE" w:rsidRDefault="00D773C2" w:rsidP="00371A76">
            <w:pPr>
              <w:jc w:val="center"/>
              <w:rPr>
                <w:sz w:val="14"/>
                <w:szCs w:val="14"/>
              </w:rPr>
            </w:pPr>
          </w:p>
        </w:tc>
        <w:tc>
          <w:tcPr>
            <w:tcW w:w="915" w:type="dxa"/>
            <w:vAlign w:val="center"/>
          </w:tcPr>
          <w:p w14:paraId="24F1A7C0" w14:textId="77777777" w:rsidR="00D773C2" w:rsidRPr="001E6CFE" w:rsidRDefault="00D773C2" w:rsidP="00371A76">
            <w:pPr>
              <w:jc w:val="center"/>
              <w:rPr>
                <w:sz w:val="14"/>
                <w:szCs w:val="14"/>
              </w:rPr>
            </w:pPr>
          </w:p>
        </w:tc>
        <w:tc>
          <w:tcPr>
            <w:tcW w:w="915" w:type="dxa"/>
            <w:vAlign w:val="center"/>
          </w:tcPr>
          <w:p w14:paraId="65BD4917" w14:textId="77777777" w:rsidR="00D773C2" w:rsidRPr="001E6CFE" w:rsidRDefault="00D773C2" w:rsidP="00371A76">
            <w:pPr>
              <w:jc w:val="center"/>
              <w:rPr>
                <w:sz w:val="14"/>
                <w:szCs w:val="14"/>
              </w:rPr>
            </w:pPr>
          </w:p>
        </w:tc>
        <w:tc>
          <w:tcPr>
            <w:tcW w:w="915" w:type="dxa"/>
            <w:vAlign w:val="center"/>
          </w:tcPr>
          <w:p w14:paraId="29A9D71E" w14:textId="77777777" w:rsidR="00D773C2" w:rsidRPr="001E6CFE" w:rsidRDefault="00D773C2" w:rsidP="00371A76">
            <w:pPr>
              <w:jc w:val="center"/>
              <w:rPr>
                <w:sz w:val="14"/>
                <w:szCs w:val="14"/>
              </w:rPr>
            </w:pPr>
          </w:p>
        </w:tc>
        <w:tc>
          <w:tcPr>
            <w:tcW w:w="915" w:type="dxa"/>
            <w:vAlign w:val="center"/>
          </w:tcPr>
          <w:p w14:paraId="73AE529E" w14:textId="77777777" w:rsidR="00D773C2" w:rsidRPr="001E6CFE" w:rsidRDefault="00D773C2" w:rsidP="00371A76">
            <w:pPr>
              <w:jc w:val="center"/>
              <w:rPr>
                <w:sz w:val="14"/>
                <w:szCs w:val="14"/>
              </w:rPr>
            </w:pPr>
          </w:p>
        </w:tc>
        <w:tc>
          <w:tcPr>
            <w:tcW w:w="915" w:type="dxa"/>
            <w:vAlign w:val="center"/>
          </w:tcPr>
          <w:p w14:paraId="01A46480" w14:textId="77777777" w:rsidR="00D773C2" w:rsidRPr="001E6CFE" w:rsidRDefault="00D773C2" w:rsidP="00371A76">
            <w:pPr>
              <w:jc w:val="center"/>
              <w:rPr>
                <w:sz w:val="14"/>
                <w:szCs w:val="14"/>
              </w:rPr>
            </w:pPr>
          </w:p>
        </w:tc>
        <w:tc>
          <w:tcPr>
            <w:tcW w:w="915" w:type="dxa"/>
            <w:vAlign w:val="center"/>
          </w:tcPr>
          <w:p w14:paraId="1AB02199" w14:textId="7556DB41" w:rsidR="00D773C2" w:rsidRPr="001E6CFE" w:rsidRDefault="00D773C2" w:rsidP="00371A76">
            <w:pPr>
              <w:jc w:val="center"/>
              <w:rPr>
                <w:sz w:val="14"/>
                <w:szCs w:val="14"/>
              </w:rPr>
            </w:pPr>
            <w:r w:rsidRPr="001E6CFE">
              <w:rPr>
                <w:b/>
                <w:bCs/>
                <w:sz w:val="14"/>
                <w:szCs w:val="14"/>
              </w:rPr>
              <w:t>X</w:t>
            </w:r>
          </w:p>
        </w:tc>
        <w:tc>
          <w:tcPr>
            <w:tcW w:w="915" w:type="dxa"/>
            <w:vAlign w:val="center"/>
          </w:tcPr>
          <w:p w14:paraId="7205ACAB" w14:textId="77777777" w:rsidR="00D773C2" w:rsidRPr="001E6CFE" w:rsidRDefault="00D773C2" w:rsidP="00371A76">
            <w:pPr>
              <w:jc w:val="center"/>
              <w:rPr>
                <w:sz w:val="14"/>
                <w:szCs w:val="14"/>
              </w:rPr>
            </w:pPr>
          </w:p>
        </w:tc>
      </w:tr>
      <w:tr w:rsidR="001E6CFE" w:rsidRPr="001E6CFE" w14:paraId="7CB9725B" w14:textId="77777777" w:rsidTr="66608C08">
        <w:trPr>
          <w:jc w:val="center"/>
        </w:trPr>
        <w:tc>
          <w:tcPr>
            <w:tcW w:w="567" w:type="dxa"/>
          </w:tcPr>
          <w:p w14:paraId="58DA4F66" w14:textId="17727E07" w:rsidR="00D773C2" w:rsidRPr="001E6CFE" w:rsidRDefault="00D773C2" w:rsidP="00371A76">
            <w:pPr>
              <w:jc w:val="both"/>
              <w:rPr>
                <w:sz w:val="14"/>
                <w:szCs w:val="14"/>
              </w:rPr>
            </w:pPr>
            <w:r w:rsidRPr="001E6CFE">
              <w:rPr>
                <w:b/>
                <w:sz w:val="14"/>
                <w:szCs w:val="14"/>
              </w:rPr>
              <w:t>12</w:t>
            </w:r>
          </w:p>
        </w:tc>
        <w:tc>
          <w:tcPr>
            <w:tcW w:w="1057" w:type="dxa"/>
          </w:tcPr>
          <w:p w14:paraId="4A24EC12" w14:textId="7CE306CB" w:rsidR="00D773C2" w:rsidRPr="001E6CFE" w:rsidRDefault="00D773C2" w:rsidP="00371A76">
            <w:pPr>
              <w:jc w:val="both"/>
              <w:rPr>
                <w:sz w:val="14"/>
                <w:szCs w:val="14"/>
              </w:rPr>
            </w:pPr>
            <w:r w:rsidRPr="001E6CFE">
              <w:rPr>
                <w:sz w:val="14"/>
                <w:szCs w:val="14"/>
              </w:rPr>
              <w:t>Klinik Psikoloji ve Psikopatoloji II</w:t>
            </w:r>
          </w:p>
        </w:tc>
        <w:tc>
          <w:tcPr>
            <w:tcW w:w="915" w:type="dxa"/>
            <w:vAlign w:val="center"/>
          </w:tcPr>
          <w:p w14:paraId="05815D96" w14:textId="77777777" w:rsidR="00D773C2" w:rsidRPr="001E6CFE" w:rsidRDefault="00D773C2" w:rsidP="00371A76">
            <w:pPr>
              <w:jc w:val="center"/>
              <w:rPr>
                <w:sz w:val="14"/>
                <w:szCs w:val="14"/>
              </w:rPr>
            </w:pPr>
          </w:p>
        </w:tc>
        <w:tc>
          <w:tcPr>
            <w:tcW w:w="915" w:type="dxa"/>
            <w:vAlign w:val="center"/>
          </w:tcPr>
          <w:p w14:paraId="4EEFFE4F" w14:textId="77777777" w:rsidR="00D773C2" w:rsidRPr="001E6CFE" w:rsidRDefault="00D773C2" w:rsidP="00371A76">
            <w:pPr>
              <w:jc w:val="center"/>
              <w:rPr>
                <w:sz w:val="14"/>
                <w:szCs w:val="14"/>
              </w:rPr>
            </w:pPr>
          </w:p>
        </w:tc>
        <w:tc>
          <w:tcPr>
            <w:tcW w:w="915" w:type="dxa"/>
            <w:vAlign w:val="center"/>
          </w:tcPr>
          <w:p w14:paraId="67FC0D17" w14:textId="77777777" w:rsidR="00D773C2" w:rsidRPr="001E6CFE" w:rsidRDefault="00D773C2" w:rsidP="00371A76">
            <w:pPr>
              <w:jc w:val="center"/>
              <w:rPr>
                <w:sz w:val="14"/>
                <w:szCs w:val="14"/>
              </w:rPr>
            </w:pPr>
          </w:p>
        </w:tc>
        <w:tc>
          <w:tcPr>
            <w:tcW w:w="915" w:type="dxa"/>
            <w:vAlign w:val="center"/>
          </w:tcPr>
          <w:p w14:paraId="4B8F16E1" w14:textId="77777777" w:rsidR="00D773C2" w:rsidRPr="001E6CFE" w:rsidRDefault="00D773C2" w:rsidP="00371A76">
            <w:pPr>
              <w:jc w:val="center"/>
              <w:rPr>
                <w:sz w:val="14"/>
                <w:szCs w:val="14"/>
              </w:rPr>
            </w:pPr>
          </w:p>
        </w:tc>
        <w:tc>
          <w:tcPr>
            <w:tcW w:w="915" w:type="dxa"/>
            <w:vAlign w:val="center"/>
          </w:tcPr>
          <w:p w14:paraId="4B6D8251" w14:textId="77777777" w:rsidR="00D773C2" w:rsidRPr="001E6CFE" w:rsidRDefault="00D773C2" w:rsidP="00371A76">
            <w:pPr>
              <w:jc w:val="center"/>
              <w:rPr>
                <w:sz w:val="14"/>
                <w:szCs w:val="14"/>
              </w:rPr>
            </w:pPr>
          </w:p>
        </w:tc>
        <w:tc>
          <w:tcPr>
            <w:tcW w:w="915" w:type="dxa"/>
            <w:vAlign w:val="center"/>
          </w:tcPr>
          <w:p w14:paraId="432D2954" w14:textId="77777777" w:rsidR="00D773C2" w:rsidRPr="001E6CFE" w:rsidRDefault="00D773C2" w:rsidP="00371A76">
            <w:pPr>
              <w:jc w:val="center"/>
              <w:rPr>
                <w:sz w:val="14"/>
                <w:szCs w:val="14"/>
              </w:rPr>
            </w:pPr>
          </w:p>
        </w:tc>
        <w:tc>
          <w:tcPr>
            <w:tcW w:w="915" w:type="dxa"/>
            <w:vAlign w:val="center"/>
          </w:tcPr>
          <w:p w14:paraId="3697556E" w14:textId="77777777" w:rsidR="00D773C2" w:rsidRPr="001E6CFE" w:rsidRDefault="00D773C2" w:rsidP="00371A76">
            <w:pPr>
              <w:jc w:val="center"/>
              <w:rPr>
                <w:sz w:val="14"/>
                <w:szCs w:val="14"/>
              </w:rPr>
            </w:pPr>
          </w:p>
        </w:tc>
        <w:tc>
          <w:tcPr>
            <w:tcW w:w="915" w:type="dxa"/>
            <w:vAlign w:val="center"/>
          </w:tcPr>
          <w:p w14:paraId="66B53599" w14:textId="77777777" w:rsidR="00D773C2" w:rsidRPr="001E6CFE" w:rsidRDefault="00D773C2" w:rsidP="00371A76">
            <w:pPr>
              <w:jc w:val="center"/>
              <w:rPr>
                <w:sz w:val="14"/>
                <w:szCs w:val="14"/>
              </w:rPr>
            </w:pPr>
          </w:p>
        </w:tc>
        <w:tc>
          <w:tcPr>
            <w:tcW w:w="915" w:type="dxa"/>
            <w:vAlign w:val="center"/>
          </w:tcPr>
          <w:p w14:paraId="50D62A37" w14:textId="202643E7" w:rsidR="00D773C2" w:rsidRPr="001E6CFE" w:rsidRDefault="00D773C2" w:rsidP="00371A76">
            <w:pPr>
              <w:jc w:val="center"/>
              <w:rPr>
                <w:sz w:val="14"/>
                <w:szCs w:val="14"/>
              </w:rPr>
            </w:pPr>
            <w:r w:rsidRPr="001E6CFE">
              <w:rPr>
                <w:b/>
                <w:bCs/>
                <w:sz w:val="14"/>
                <w:szCs w:val="14"/>
              </w:rPr>
              <w:t>X</w:t>
            </w:r>
          </w:p>
        </w:tc>
        <w:tc>
          <w:tcPr>
            <w:tcW w:w="915" w:type="dxa"/>
            <w:vAlign w:val="center"/>
          </w:tcPr>
          <w:p w14:paraId="431E4E95" w14:textId="77777777" w:rsidR="00D773C2" w:rsidRPr="001E6CFE" w:rsidRDefault="00D773C2" w:rsidP="00371A76">
            <w:pPr>
              <w:jc w:val="center"/>
              <w:rPr>
                <w:sz w:val="14"/>
                <w:szCs w:val="14"/>
              </w:rPr>
            </w:pPr>
          </w:p>
        </w:tc>
      </w:tr>
      <w:tr w:rsidR="001E6CFE" w:rsidRPr="001E6CFE" w14:paraId="56BAA16F" w14:textId="77777777" w:rsidTr="66608C08">
        <w:trPr>
          <w:jc w:val="center"/>
        </w:trPr>
        <w:tc>
          <w:tcPr>
            <w:tcW w:w="567" w:type="dxa"/>
          </w:tcPr>
          <w:p w14:paraId="651936FC" w14:textId="1E59A185" w:rsidR="00D773C2" w:rsidRPr="001E6CFE" w:rsidRDefault="00D773C2" w:rsidP="00371A76">
            <w:pPr>
              <w:jc w:val="both"/>
              <w:rPr>
                <w:sz w:val="14"/>
                <w:szCs w:val="14"/>
              </w:rPr>
            </w:pPr>
            <w:r w:rsidRPr="001E6CFE">
              <w:rPr>
                <w:b/>
                <w:sz w:val="14"/>
                <w:szCs w:val="14"/>
              </w:rPr>
              <w:t>13</w:t>
            </w:r>
          </w:p>
        </w:tc>
        <w:tc>
          <w:tcPr>
            <w:tcW w:w="1057" w:type="dxa"/>
          </w:tcPr>
          <w:p w14:paraId="135F42A8" w14:textId="2C889B39" w:rsidR="00D773C2" w:rsidRPr="001E6CFE" w:rsidRDefault="00D773C2" w:rsidP="00371A76">
            <w:pPr>
              <w:jc w:val="both"/>
              <w:rPr>
                <w:sz w:val="14"/>
                <w:szCs w:val="14"/>
              </w:rPr>
            </w:pPr>
            <w:r w:rsidRPr="001E6CFE">
              <w:rPr>
                <w:sz w:val="14"/>
                <w:szCs w:val="14"/>
              </w:rPr>
              <w:t>Anksiyete, stres, korku, Engellenme ve Çatışma</w:t>
            </w:r>
          </w:p>
        </w:tc>
        <w:tc>
          <w:tcPr>
            <w:tcW w:w="915" w:type="dxa"/>
            <w:vAlign w:val="center"/>
          </w:tcPr>
          <w:p w14:paraId="488CEA18" w14:textId="77777777" w:rsidR="00D773C2" w:rsidRPr="001E6CFE" w:rsidRDefault="00D773C2" w:rsidP="00371A76">
            <w:pPr>
              <w:jc w:val="center"/>
              <w:rPr>
                <w:sz w:val="14"/>
                <w:szCs w:val="14"/>
              </w:rPr>
            </w:pPr>
          </w:p>
        </w:tc>
        <w:tc>
          <w:tcPr>
            <w:tcW w:w="915" w:type="dxa"/>
            <w:vAlign w:val="center"/>
          </w:tcPr>
          <w:p w14:paraId="60FD63FF" w14:textId="77777777" w:rsidR="00D773C2" w:rsidRPr="001E6CFE" w:rsidRDefault="00D773C2" w:rsidP="00371A76">
            <w:pPr>
              <w:jc w:val="center"/>
              <w:rPr>
                <w:sz w:val="14"/>
                <w:szCs w:val="14"/>
              </w:rPr>
            </w:pPr>
          </w:p>
        </w:tc>
        <w:tc>
          <w:tcPr>
            <w:tcW w:w="915" w:type="dxa"/>
            <w:vAlign w:val="center"/>
          </w:tcPr>
          <w:p w14:paraId="73F22033" w14:textId="77777777" w:rsidR="00D773C2" w:rsidRPr="001E6CFE" w:rsidRDefault="00D773C2" w:rsidP="00371A76">
            <w:pPr>
              <w:jc w:val="center"/>
              <w:rPr>
                <w:sz w:val="14"/>
                <w:szCs w:val="14"/>
              </w:rPr>
            </w:pPr>
          </w:p>
        </w:tc>
        <w:tc>
          <w:tcPr>
            <w:tcW w:w="915" w:type="dxa"/>
            <w:vAlign w:val="center"/>
          </w:tcPr>
          <w:p w14:paraId="2ACA3A51" w14:textId="77777777" w:rsidR="00D773C2" w:rsidRPr="001E6CFE" w:rsidRDefault="00D773C2" w:rsidP="00371A76">
            <w:pPr>
              <w:jc w:val="center"/>
              <w:rPr>
                <w:sz w:val="14"/>
                <w:szCs w:val="14"/>
              </w:rPr>
            </w:pPr>
          </w:p>
        </w:tc>
        <w:tc>
          <w:tcPr>
            <w:tcW w:w="915" w:type="dxa"/>
            <w:vAlign w:val="center"/>
          </w:tcPr>
          <w:p w14:paraId="2B2BFD95" w14:textId="77777777" w:rsidR="00D773C2" w:rsidRPr="001E6CFE" w:rsidRDefault="00D773C2" w:rsidP="00371A76">
            <w:pPr>
              <w:jc w:val="center"/>
              <w:rPr>
                <w:sz w:val="14"/>
                <w:szCs w:val="14"/>
              </w:rPr>
            </w:pPr>
          </w:p>
        </w:tc>
        <w:tc>
          <w:tcPr>
            <w:tcW w:w="915" w:type="dxa"/>
            <w:vAlign w:val="center"/>
          </w:tcPr>
          <w:p w14:paraId="51AC13E5" w14:textId="77777777" w:rsidR="00D773C2" w:rsidRPr="001E6CFE" w:rsidRDefault="00D773C2" w:rsidP="00371A76">
            <w:pPr>
              <w:jc w:val="center"/>
              <w:rPr>
                <w:sz w:val="14"/>
                <w:szCs w:val="14"/>
              </w:rPr>
            </w:pPr>
          </w:p>
        </w:tc>
        <w:tc>
          <w:tcPr>
            <w:tcW w:w="915" w:type="dxa"/>
            <w:vAlign w:val="center"/>
          </w:tcPr>
          <w:p w14:paraId="51841F11" w14:textId="7707AEFC" w:rsidR="00D773C2" w:rsidRPr="001E6CFE" w:rsidRDefault="00D773C2" w:rsidP="00371A76">
            <w:pPr>
              <w:jc w:val="center"/>
              <w:rPr>
                <w:sz w:val="14"/>
                <w:szCs w:val="14"/>
              </w:rPr>
            </w:pPr>
            <w:r w:rsidRPr="001E6CFE">
              <w:rPr>
                <w:b/>
                <w:bCs/>
                <w:sz w:val="14"/>
                <w:szCs w:val="14"/>
              </w:rPr>
              <w:t>X</w:t>
            </w:r>
          </w:p>
        </w:tc>
        <w:tc>
          <w:tcPr>
            <w:tcW w:w="915" w:type="dxa"/>
            <w:vAlign w:val="center"/>
          </w:tcPr>
          <w:p w14:paraId="54A8B813" w14:textId="77777777" w:rsidR="00D773C2" w:rsidRPr="001E6CFE" w:rsidRDefault="00D773C2" w:rsidP="00371A76">
            <w:pPr>
              <w:jc w:val="center"/>
              <w:rPr>
                <w:sz w:val="14"/>
                <w:szCs w:val="14"/>
              </w:rPr>
            </w:pPr>
          </w:p>
        </w:tc>
        <w:tc>
          <w:tcPr>
            <w:tcW w:w="915" w:type="dxa"/>
            <w:vAlign w:val="center"/>
          </w:tcPr>
          <w:p w14:paraId="67AA9621" w14:textId="77777777" w:rsidR="00D773C2" w:rsidRPr="001E6CFE" w:rsidRDefault="00D773C2" w:rsidP="00371A76">
            <w:pPr>
              <w:jc w:val="center"/>
              <w:rPr>
                <w:sz w:val="14"/>
                <w:szCs w:val="14"/>
              </w:rPr>
            </w:pPr>
          </w:p>
        </w:tc>
        <w:tc>
          <w:tcPr>
            <w:tcW w:w="915" w:type="dxa"/>
            <w:vAlign w:val="center"/>
          </w:tcPr>
          <w:p w14:paraId="164E590A" w14:textId="77777777" w:rsidR="00D773C2" w:rsidRPr="001E6CFE" w:rsidRDefault="00D773C2" w:rsidP="00371A76">
            <w:pPr>
              <w:jc w:val="center"/>
              <w:rPr>
                <w:sz w:val="14"/>
                <w:szCs w:val="14"/>
              </w:rPr>
            </w:pPr>
          </w:p>
        </w:tc>
      </w:tr>
      <w:tr w:rsidR="001E6CFE" w:rsidRPr="001E6CFE" w14:paraId="59FFD61B" w14:textId="77777777" w:rsidTr="66608C08">
        <w:trPr>
          <w:jc w:val="center"/>
        </w:trPr>
        <w:tc>
          <w:tcPr>
            <w:tcW w:w="567" w:type="dxa"/>
          </w:tcPr>
          <w:p w14:paraId="010D9229" w14:textId="6F963006" w:rsidR="00D773C2" w:rsidRPr="001E6CFE" w:rsidRDefault="00D773C2" w:rsidP="00371A76">
            <w:pPr>
              <w:jc w:val="both"/>
              <w:rPr>
                <w:sz w:val="14"/>
                <w:szCs w:val="14"/>
              </w:rPr>
            </w:pPr>
            <w:r w:rsidRPr="001E6CFE">
              <w:rPr>
                <w:b/>
                <w:sz w:val="14"/>
                <w:szCs w:val="14"/>
              </w:rPr>
              <w:t>14</w:t>
            </w:r>
          </w:p>
        </w:tc>
        <w:tc>
          <w:tcPr>
            <w:tcW w:w="1057" w:type="dxa"/>
          </w:tcPr>
          <w:p w14:paraId="00ACE9DE" w14:textId="0FB7AEC1" w:rsidR="00D773C2" w:rsidRPr="001E6CFE" w:rsidRDefault="00D773C2" w:rsidP="00371A76">
            <w:pPr>
              <w:jc w:val="both"/>
              <w:rPr>
                <w:sz w:val="14"/>
                <w:szCs w:val="14"/>
              </w:rPr>
            </w:pPr>
            <w:r w:rsidRPr="001E6CFE">
              <w:rPr>
                <w:sz w:val="14"/>
                <w:szCs w:val="14"/>
              </w:rPr>
              <w:t>Savunma Mekanizmaları</w:t>
            </w:r>
          </w:p>
        </w:tc>
        <w:tc>
          <w:tcPr>
            <w:tcW w:w="915" w:type="dxa"/>
            <w:vAlign w:val="center"/>
          </w:tcPr>
          <w:p w14:paraId="04949B42" w14:textId="77777777" w:rsidR="00D773C2" w:rsidRPr="001E6CFE" w:rsidRDefault="00D773C2" w:rsidP="00371A76">
            <w:pPr>
              <w:jc w:val="center"/>
              <w:rPr>
                <w:sz w:val="14"/>
                <w:szCs w:val="14"/>
              </w:rPr>
            </w:pPr>
          </w:p>
        </w:tc>
        <w:tc>
          <w:tcPr>
            <w:tcW w:w="915" w:type="dxa"/>
            <w:vAlign w:val="center"/>
          </w:tcPr>
          <w:p w14:paraId="5414D507" w14:textId="77777777" w:rsidR="00D773C2" w:rsidRPr="001E6CFE" w:rsidRDefault="00D773C2" w:rsidP="00371A76">
            <w:pPr>
              <w:jc w:val="center"/>
              <w:rPr>
                <w:sz w:val="14"/>
                <w:szCs w:val="14"/>
              </w:rPr>
            </w:pPr>
          </w:p>
        </w:tc>
        <w:tc>
          <w:tcPr>
            <w:tcW w:w="915" w:type="dxa"/>
            <w:vAlign w:val="center"/>
          </w:tcPr>
          <w:p w14:paraId="3E3D58E3" w14:textId="77777777" w:rsidR="00D773C2" w:rsidRPr="001E6CFE" w:rsidRDefault="00D773C2" w:rsidP="00371A76">
            <w:pPr>
              <w:jc w:val="center"/>
              <w:rPr>
                <w:sz w:val="14"/>
                <w:szCs w:val="14"/>
              </w:rPr>
            </w:pPr>
          </w:p>
        </w:tc>
        <w:tc>
          <w:tcPr>
            <w:tcW w:w="915" w:type="dxa"/>
            <w:vAlign w:val="center"/>
          </w:tcPr>
          <w:p w14:paraId="5287DA0D" w14:textId="77777777" w:rsidR="00D773C2" w:rsidRPr="001E6CFE" w:rsidRDefault="00D773C2" w:rsidP="00371A76">
            <w:pPr>
              <w:jc w:val="center"/>
              <w:rPr>
                <w:sz w:val="14"/>
                <w:szCs w:val="14"/>
              </w:rPr>
            </w:pPr>
          </w:p>
        </w:tc>
        <w:tc>
          <w:tcPr>
            <w:tcW w:w="915" w:type="dxa"/>
            <w:vAlign w:val="center"/>
          </w:tcPr>
          <w:p w14:paraId="40C4F98B" w14:textId="77777777" w:rsidR="00D773C2" w:rsidRPr="001E6CFE" w:rsidRDefault="00D773C2" w:rsidP="00371A76">
            <w:pPr>
              <w:jc w:val="center"/>
              <w:rPr>
                <w:sz w:val="14"/>
                <w:szCs w:val="14"/>
              </w:rPr>
            </w:pPr>
          </w:p>
        </w:tc>
        <w:tc>
          <w:tcPr>
            <w:tcW w:w="915" w:type="dxa"/>
            <w:vAlign w:val="center"/>
          </w:tcPr>
          <w:p w14:paraId="5FA614A6" w14:textId="77777777" w:rsidR="00D773C2" w:rsidRPr="001E6CFE" w:rsidRDefault="00D773C2" w:rsidP="00371A76">
            <w:pPr>
              <w:jc w:val="center"/>
              <w:rPr>
                <w:sz w:val="14"/>
                <w:szCs w:val="14"/>
              </w:rPr>
            </w:pPr>
          </w:p>
        </w:tc>
        <w:tc>
          <w:tcPr>
            <w:tcW w:w="915" w:type="dxa"/>
            <w:vAlign w:val="center"/>
          </w:tcPr>
          <w:p w14:paraId="01730544" w14:textId="77777777" w:rsidR="00D773C2" w:rsidRPr="001E6CFE" w:rsidRDefault="00D773C2" w:rsidP="00371A76">
            <w:pPr>
              <w:jc w:val="center"/>
              <w:rPr>
                <w:sz w:val="14"/>
                <w:szCs w:val="14"/>
              </w:rPr>
            </w:pPr>
          </w:p>
        </w:tc>
        <w:tc>
          <w:tcPr>
            <w:tcW w:w="915" w:type="dxa"/>
            <w:vAlign w:val="center"/>
          </w:tcPr>
          <w:p w14:paraId="349DB6D4" w14:textId="7CD0F0FB" w:rsidR="00D773C2" w:rsidRPr="001E6CFE" w:rsidRDefault="00D773C2" w:rsidP="00371A76">
            <w:pPr>
              <w:jc w:val="center"/>
              <w:rPr>
                <w:sz w:val="14"/>
                <w:szCs w:val="14"/>
              </w:rPr>
            </w:pPr>
            <w:r w:rsidRPr="001E6CFE">
              <w:rPr>
                <w:b/>
                <w:bCs/>
                <w:sz w:val="14"/>
                <w:szCs w:val="14"/>
              </w:rPr>
              <w:t>X</w:t>
            </w:r>
          </w:p>
        </w:tc>
        <w:tc>
          <w:tcPr>
            <w:tcW w:w="915" w:type="dxa"/>
            <w:vAlign w:val="center"/>
          </w:tcPr>
          <w:p w14:paraId="217BB48A" w14:textId="77777777" w:rsidR="00D773C2" w:rsidRPr="001E6CFE" w:rsidRDefault="00D773C2" w:rsidP="00371A76">
            <w:pPr>
              <w:jc w:val="center"/>
              <w:rPr>
                <w:sz w:val="14"/>
                <w:szCs w:val="14"/>
              </w:rPr>
            </w:pPr>
          </w:p>
        </w:tc>
        <w:tc>
          <w:tcPr>
            <w:tcW w:w="915" w:type="dxa"/>
            <w:vAlign w:val="center"/>
          </w:tcPr>
          <w:p w14:paraId="21C9E917" w14:textId="77777777" w:rsidR="00D773C2" w:rsidRPr="001E6CFE" w:rsidRDefault="00D773C2" w:rsidP="00371A76">
            <w:pPr>
              <w:jc w:val="center"/>
              <w:rPr>
                <w:sz w:val="14"/>
                <w:szCs w:val="14"/>
              </w:rPr>
            </w:pPr>
          </w:p>
        </w:tc>
      </w:tr>
      <w:tr w:rsidR="001E6CFE" w:rsidRPr="001E6CFE" w14:paraId="76E14116" w14:textId="77777777" w:rsidTr="66608C08">
        <w:trPr>
          <w:jc w:val="center"/>
        </w:trPr>
        <w:tc>
          <w:tcPr>
            <w:tcW w:w="567" w:type="dxa"/>
          </w:tcPr>
          <w:p w14:paraId="7B3F17B1" w14:textId="6FBD45AC" w:rsidR="00D773C2" w:rsidRPr="001E6CFE" w:rsidRDefault="00D773C2" w:rsidP="00371A76">
            <w:pPr>
              <w:jc w:val="both"/>
              <w:rPr>
                <w:sz w:val="14"/>
                <w:szCs w:val="14"/>
              </w:rPr>
            </w:pPr>
            <w:r w:rsidRPr="001E6CFE">
              <w:rPr>
                <w:b/>
                <w:sz w:val="14"/>
                <w:szCs w:val="14"/>
              </w:rPr>
              <w:t>1</w:t>
            </w:r>
          </w:p>
        </w:tc>
        <w:tc>
          <w:tcPr>
            <w:tcW w:w="1057" w:type="dxa"/>
          </w:tcPr>
          <w:p w14:paraId="3E7CCB53" w14:textId="14B7DBD0" w:rsidR="00D773C2" w:rsidRPr="001E6CFE" w:rsidRDefault="00D773C2" w:rsidP="00371A76">
            <w:pPr>
              <w:jc w:val="both"/>
              <w:rPr>
                <w:sz w:val="14"/>
                <w:szCs w:val="14"/>
              </w:rPr>
            </w:pPr>
            <w:r w:rsidRPr="001E6CFE">
              <w:rPr>
                <w:b/>
                <w:sz w:val="14"/>
                <w:szCs w:val="14"/>
              </w:rPr>
              <w:t>Final</w:t>
            </w:r>
          </w:p>
        </w:tc>
        <w:tc>
          <w:tcPr>
            <w:tcW w:w="915" w:type="dxa"/>
          </w:tcPr>
          <w:p w14:paraId="549109E4" w14:textId="620C59A8" w:rsidR="00D773C2" w:rsidRPr="001E6CFE" w:rsidRDefault="00D773C2" w:rsidP="00371A76">
            <w:pPr>
              <w:jc w:val="center"/>
              <w:rPr>
                <w:sz w:val="14"/>
                <w:szCs w:val="14"/>
              </w:rPr>
            </w:pPr>
            <w:r w:rsidRPr="001E6CFE">
              <w:rPr>
                <w:b/>
                <w:bCs/>
                <w:sz w:val="14"/>
                <w:szCs w:val="14"/>
              </w:rPr>
              <w:t>X</w:t>
            </w:r>
          </w:p>
        </w:tc>
        <w:tc>
          <w:tcPr>
            <w:tcW w:w="915" w:type="dxa"/>
          </w:tcPr>
          <w:p w14:paraId="5B354864" w14:textId="0ED86A1C" w:rsidR="00D773C2" w:rsidRPr="001E6CFE" w:rsidRDefault="00D773C2" w:rsidP="00371A76">
            <w:pPr>
              <w:jc w:val="center"/>
              <w:rPr>
                <w:sz w:val="14"/>
                <w:szCs w:val="14"/>
              </w:rPr>
            </w:pPr>
            <w:r w:rsidRPr="001E6CFE">
              <w:rPr>
                <w:b/>
                <w:bCs/>
                <w:sz w:val="14"/>
                <w:szCs w:val="14"/>
              </w:rPr>
              <w:t>X</w:t>
            </w:r>
          </w:p>
        </w:tc>
        <w:tc>
          <w:tcPr>
            <w:tcW w:w="915" w:type="dxa"/>
          </w:tcPr>
          <w:p w14:paraId="262718FE" w14:textId="1F6B731D" w:rsidR="00D773C2" w:rsidRPr="001E6CFE" w:rsidRDefault="00D773C2" w:rsidP="00371A76">
            <w:pPr>
              <w:jc w:val="center"/>
              <w:rPr>
                <w:sz w:val="14"/>
                <w:szCs w:val="14"/>
              </w:rPr>
            </w:pPr>
            <w:r w:rsidRPr="001E6CFE">
              <w:rPr>
                <w:b/>
                <w:bCs/>
                <w:sz w:val="14"/>
                <w:szCs w:val="14"/>
              </w:rPr>
              <w:t>X</w:t>
            </w:r>
          </w:p>
        </w:tc>
        <w:tc>
          <w:tcPr>
            <w:tcW w:w="915" w:type="dxa"/>
          </w:tcPr>
          <w:p w14:paraId="44F69AFF" w14:textId="782BE930" w:rsidR="00D773C2" w:rsidRPr="001E6CFE" w:rsidRDefault="00D773C2" w:rsidP="00371A76">
            <w:pPr>
              <w:jc w:val="center"/>
              <w:rPr>
                <w:sz w:val="14"/>
                <w:szCs w:val="14"/>
              </w:rPr>
            </w:pPr>
            <w:r w:rsidRPr="001E6CFE">
              <w:rPr>
                <w:b/>
                <w:bCs/>
                <w:sz w:val="14"/>
                <w:szCs w:val="14"/>
              </w:rPr>
              <w:t>X</w:t>
            </w:r>
          </w:p>
        </w:tc>
        <w:tc>
          <w:tcPr>
            <w:tcW w:w="915" w:type="dxa"/>
          </w:tcPr>
          <w:p w14:paraId="43A4F07E" w14:textId="479DC57B" w:rsidR="00D773C2" w:rsidRPr="001E6CFE" w:rsidRDefault="00D773C2" w:rsidP="00371A76">
            <w:pPr>
              <w:jc w:val="center"/>
              <w:rPr>
                <w:sz w:val="14"/>
                <w:szCs w:val="14"/>
              </w:rPr>
            </w:pPr>
            <w:r w:rsidRPr="001E6CFE">
              <w:rPr>
                <w:b/>
                <w:bCs/>
                <w:sz w:val="14"/>
                <w:szCs w:val="14"/>
              </w:rPr>
              <w:t>X</w:t>
            </w:r>
          </w:p>
        </w:tc>
        <w:tc>
          <w:tcPr>
            <w:tcW w:w="915" w:type="dxa"/>
          </w:tcPr>
          <w:p w14:paraId="29AAF308" w14:textId="0AADE105" w:rsidR="00D773C2" w:rsidRPr="001E6CFE" w:rsidRDefault="00D773C2" w:rsidP="00371A76">
            <w:pPr>
              <w:jc w:val="center"/>
              <w:rPr>
                <w:sz w:val="14"/>
                <w:szCs w:val="14"/>
              </w:rPr>
            </w:pPr>
            <w:r w:rsidRPr="001E6CFE">
              <w:rPr>
                <w:b/>
                <w:bCs/>
                <w:sz w:val="14"/>
                <w:szCs w:val="14"/>
              </w:rPr>
              <w:t>X</w:t>
            </w:r>
          </w:p>
        </w:tc>
        <w:tc>
          <w:tcPr>
            <w:tcW w:w="915" w:type="dxa"/>
          </w:tcPr>
          <w:p w14:paraId="1E3A4AE8" w14:textId="4B9E2E6B" w:rsidR="00D773C2" w:rsidRPr="001E6CFE" w:rsidRDefault="00D773C2" w:rsidP="00371A76">
            <w:pPr>
              <w:jc w:val="center"/>
              <w:rPr>
                <w:sz w:val="14"/>
                <w:szCs w:val="14"/>
              </w:rPr>
            </w:pPr>
            <w:r w:rsidRPr="001E6CFE">
              <w:rPr>
                <w:b/>
                <w:bCs/>
                <w:sz w:val="14"/>
                <w:szCs w:val="14"/>
              </w:rPr>
              <w:t>X</w:t>
            </w:r>
          </w:p>
        </w:tc>
        <w:tc>
          <w:tcPr>
            <w:tcW w:w="915" w:type="dxa"/>
          </w:tcPr>
          <w:p w14:paraId="3D586752" w14:textId="079416CE" w:rsidR="00D773C2" w:rsidRPr="001E6CFE" w:rsidRDefault="00D773C2" w:rsidP="00371A76">
            <w:pPr>
              <w:jc w:val="center"/>
              <w:rPr>
                <w:sz w:val="14"/>
                <w:szCs w:val="14"/>
              </w:rPr>
            </w:pPr>
            <w:r w:rsidRPr="001E6CFE">
              <w:rPr>
                <w:b/>
                <w:bCs/>
                <w:sz w:val="14"/>
                <w:szCs w:val="14"/>
              </w:rPr>
              <w:t>X</w:t>
            </w:r>
          </w:p>
        </w:tc>
        <w:tc>
          <w:tcPr>
            <w:tcW w:w="915" w:type="dxa"/>
          </w:tcPr>
          <w:p w14:paraId="038081BF" w14:textId="205FCBFD" w:rsidR="00D773C2" w:rsidRPr="001E6CFE" w:rsidRDefault="00D773C2" w:rsidP="00371A76">
            <w:pPr>
              <w:jc w:val="center"/>
              <w:rPr>
                <w:sz w:val="14"/>
                <w:szCs w:val="14"/>
              </w:rPr>
            </w:pPr>
            <w:r w:rsidRPr="001E6CFE">
              <w:rPr>
                <w:b/>
                <w:bCs/>
                <w:sz w:val="14"/>
                <w:szCs w:val="14"/>
              </w:rPr>
              <w:t>X</w:t>
            </w:r>
          </w:p>
        </w:tc>
        <w:tc>
          <w:tcPr>
            <w:tcW w:w="915" w:type="dxa"/>
          </w:tcPr>
          <w:p w14:paraId="73FE1E67" w14:textId="7C696EAD" w:rsidR="00D773C2" w:rsidRPr="001E6CFE" w:rsidRDefault="00D773C2" w:rsidP="00371A76">
            <w:pPr>
              <w:jc w:val="center"/>
              <w:rPr>
                <w:sz w:val="14"/>
                <w:szCs w:val="14"/>
              </w:rPr>
            </w:pPr>
            <w:r w:rsidRPr="001E6CFE">
              <w:rPr>
                <w:b/>
                <w:bCs/>
                <w:sz w:val="14"/>
                <w:szCs w:val="14"/>
              </w:rPr>
              <w:t>X</w:t>
            </w:r>
          </w:p>
        </w:tc>
      </w:tr>
      <w:tr w:rsidR="001E6CFE" w:rsidRPr="001E6CFE" w14:paraId="575856F2" w14:textId="77777777" w:rsidTr="66608C08">
        <w:trPr>
          <w:jc w:val="center"/>
        </w:trPr>
        <w:tc>
          <w:tcPr>
            <w:tcW w:w="567" w:type="dxa"/>
          </w:tcPr>
          <w:p w14:paraId="032986C9" w14:textId="77777777" w:rsidR="00D773C2" w:rsidRPr="001E6CFE" w:rsidRDefault="00D773C2" w:rsidP="00371A76">
            <w:pPr>
              <w:jc w:val="both"/>
              <w:rPr>
                <w:sz w:val="14"/>
                <w:szCs w:val="14"/>
              </w:rPr>
            </w:pPr>
          </w:p>
        </w:tc>
        <w:tc>
          <w:tcPr>
            <w:tcW w:w="1057" w:type="dxa"/>
          </w:tcPr>
          <w:p w14:paraId="6B2486A3" w14:textId="6C7868CA" w:rsidR="00D773C2" w:rsidRPr="001E6CFE" w:rsidRDefault="00D773C2" w:rsidP="00371A76">
            <w:pPr>
              <w:jc w:val="both"/>
              <w:rPr>
                <w:sz w:val="14"/>
                <w:szCs w:val="14"/>
              </w:rPr>
            </w:pPr>
            <w:r w:rsidRPr="001E6CFE">
              <w:rPr>
                <w:b/>
                <w:sz w:val="14"/>
                <w:szCs w:val="14"/>
              </w:rPr>
              <w:t>Bütünleme</w:t>
            </w:r>
          </w:p>
        </w:tc>
        <w:tc>
          <w:tcPr>
            <w:tcW w:w="915" w:type="dxa"/>
          </w:tcPr>
          <w:p w14:paraId="734E0F34" w14:textId="352A46E6" w:rsidR="00D773C2" w:rsidRPr="001E6CFE" w:rsidRDefault="00D773C2" w:rsidP="00371A76">
            <w:pPr>
              <w:jc w:val="center"/>
              <w:rPr>
                <w:sz w:val="14"/>
                <w:szCs w:val="14"/>
              </w:rPr>
            </w:pPr>
            <w:r w:rsidRPr="001E6CFE">
              <w:rPr>
                <w:b/>
                <w:bCs/>
                <w:sz w:val="14"/>
                <w:szCs w:val="14"/>
              </w:rPr>
              <w:t>X</w:t>
            </w:r>
          </w:p>
        </w:tc>
        <w:tc>
          <w:tcPr>
            <w:tcW w:w="915" w:type="dxa"/>
          </w:tcPr>
          <w:p w14:paraId="14AA35B4" w14:textId="31EEB14F" w:rsidR="00D773C2" w:rsidRPr="001E6CFE" w:rsidRDefault="00D773C2" w:rsidP="00371A76">
            <w:pPr>
              <w:jc w:val="center"/>
              <w:rPr>
                <w:sz w:val="14"/>
                <w:szCs w:val="14"/>
              </w:rPr>
            </w:pPr>
            <w:r w:rsidRPr="001E6CFE">
              <w:rPr>
                <w:b/>
                <w:bCs/>
                <w:sz w:val="14"/>
                <w:szCs w:val="14"/>
              </w:rPr>
              <w:t>X</w:t>
            </w:r>
          </w:p>
        </w:tc>
        <w:tc>
          <w:tcPr>
            <w:tcW w:w="915" w:type="dxa"/>
          </w:tcPr>
          <w:p w14:paraId="60DAFEF3" w14:textId="2D14EFAE" w:rsidR="00D773C2" w:rsidRPr="001E6CFE" w:rsidRDefault="00D773C2" w:rsidP="00371A76">
            <w:pPr>
              <w:jc w:val="center"/>
              <w:rPr>
                <w:sz w:val="14"/>
                <w:szCs w:val="14"/>
              </w:rPr>
            </w:pPr>
            <w:r w:rsidRPr="001E6CFE">
              <w:rPr>
                <w:b/>
                <w:bCs/>
                <w:sz w:val="14"/>
                <w:szCs w:val="14"/>
              </w:rPr>
              <w:t>X</w:t>
            </w:r>
          </w:p>
        </w:tc>
        <w:tc>
          <w:tcPr>
            <w:tcW w:w="915" w:type="dxa"/>
          </w:tcPr>
          <w:p w14:paraId="4C7391D5" w14:textId="173BA0BC" w:rsidR="00D773C2" w:rsidRPr="001E6CFE" w:rsidRDefault="00D773C2" w:rsidP="00371A76">
            <w:pPr>
              <w:jc w:val="center"/>
              <w:rPr>
                <w:sz w:val="14"/>
                <w:szCs w:val="14"/>
              </w:rPr>
            </w:pPr>
            <w:r w:rsidRPr="001E6CFE">
              <w:rPr>
                <w:b/>
                <w:bCs/>
                <w:sz w:val="14"/>
                <w:szCs w:val="14"/>
              </w:rPr>
              <w:t>X</w:t>
            </w:r>
          </w:p>
        </w:tc>
        <w:tc>
          <w:tcPr>
            <w:tcW w:w="915" w:type="dxa"/>
          </w:tcPr>
          <w:p w14:paraId="08AE8541" w14:textId="6591FA73" w:rsidR="00D773C2" w:rsidRPr="001E6CFE" w:rsidRDefault="00D773C2" w:rsidP="00371A76">
            <w:pPr>
              <w:jc w:val="center"/>
              <w:rPr>
                <w:sz w:val="14"/>
                <w:szCs w:val="14"/>
              </w:rPr>
            </w:pPr>
            <w:r w:rsidRPr="001E6CFE">
              <w:rPr>
                <w:b/>
                <w:bCs/>
                <w:sz w:val="14"/>
                <w:szCs w:val="14"/>
              </w:rPr>
              <w:t>X</w:t>
            </w:r>
          </w:p>
        </w:tc>
        <w:tc>
          <w:tcPr>
            <w:tcW w:w="915" w:type="dxa"/>
          </w:tcPr>
          <w:p w14:paraId="2A3ABF2B" w14:textId="2C4209C9" w:rsidR="00D773C2" w:rsidRPr="001E6CFE" w:rsidRDefault="00D773C2" w:rsidP="00371A76">
            <w:pPr>
              <w:jc w:val="center"/>
              <w:rPr>
                <w:sz w:val="14"/>
                <w:szCs w:val="14"/>
              </w:rPr>
            </w:pPr>
            <w:r w:rsidRPr="001E6CFE">
              <w:rPr>
                <w:b/>
                <w:bCs/>
                <w:sz w:val="14"/>
                <w:szCs w:val="14"/>
              </w:rPr>
              <w:t>X</w:t>
            </w:r>
          </w:p>
        </w:tc>
        <w:tc>
          <w:tcPr>
            <w:tcW w:w="915" w:type="dxa"/>
          </w:tcPr>
          <w:p w14:paraId="2AC4A313" w14:textId="7C7E2F18" w:rsidR="00D773C2" w:rsidRPr="001E6CFE" w:rsidRDefault="00D773C2" w:rsidP="00371A76">
            <w:pPr>
              <w:jc w:val="center"/>
              <w:rPr>
                <w:sz w:val="14"/>
                <w:szCs w:val="14"/>
              </w:rPr>
            </w:pPr>
            <w:r w:rsidRPr="001E6CFE">
              <w:rPr>
                <w:b/>
                <w:bCs/>
                <w:sz w:val="14"/>
                <w:szCs w:val="14"/>
              </w:rPr>
              <w:t>X</w:t>
            </w:r>
          </w:p>
        </w:tc>
        <w:tc>
          <w:tcPr>
            <w:tcW w:w="915" w:type="dxa"/>
          </w:tcPr>
          <w:p w14:paraId="54B0CA32" w14:textId="573B9076" w:rsidR="00D773C2" w:rsidRPr="001E6CFE" w:rsidRDefault="00D773C2" w:rsidP="00371A76">
            <w:pPr>
              <w:jc w:val="center"/>
              <w:rPr>
                <w:sz w:val="14"/>
                <w:szCs w:val="14"/>
              </w:rPr>
            </w:pPr>
            <w:r w:rsidRPr="001E6CFE">
              <w:rPr>
                <w:b/>
                <w:bCs/>
                <w:sz w:val="14"/>
                <w:szCs w:val="14"/>
              </w:rPr>
              <w:t>X</w:t>
            </w:r>
          </w:p>
        </w:tc>
        <w:tc>
          <w:tcPr>
            <w:tcW w:w="915" w:type="dxa"/>
          </w:tcPr>
          <w:p w14:paraId="1D49C625" w14:textId="16217DE2" w:rsidR="00D773C2" w:rsidRPr="001E6CFE" w:rsidRDefault="00D773C2" w:rsidP="00371A76">
            <w:pPr>
              <w:jc w:val="center"/>
              <w:rPr>
                <w:sz w:val="14"/>
                <w:szCs w:val="14"/>
              </w:rPr>
            </w:pPr>
            <w:r w:rsidRPr="001E6CFE">
              <w:rPr>
                <w:b/>
                <w:bCs/>
                <w:sz w:val="14"/>
                <w:szCs w:val="14"/>
              </w:rPr>
              <w:t>X</w:t>
            </w:r>
          </w:p>
        </w:tc>
        <w:tc>
          <w:tcPr>
            <w:tcW w:w="915" w:type="dxa"/>
          </w:tcPr>
          <w:p w14:paraId="32433516" w14:textId="73C7E3DF" w:rsidR="00D773C2" w:rsidRPr="001E6CFE" w:rsidRDefault="00D773C2" w:rsidP="00371A76">
            <w:pPr>
              <w:jc w:val="center"/>
              <w:rPr>
                <w:sz w:val="14"/>
                <w:szCs w:val="14"/>
              </w:rPr>
            </w:pPr>
            <w:r w:rsidRPr="001E6CFE">
              <w:rPr>
                <w:b/>
                <w:bCs/>
                <w:sz w:val="14"/>
                <w:szCs w:val="14"/>
              </w:rPr>
              <w:t>X</w:t>
            </w:r>
          </w:p>
        </w:tc>
      </w:tr>
    </w:tbl>
    <w:p w14:paraId="1E4D95C6" w14:textId="77777777" w:rsidR="00872DCD" w:rsidRPr="001E6CFE" w:rsidRDefault="00872DCD" w:rsidP="00371A76">
      <w:pPr>
        <w:ind w:hanging="851"/>
        <w:jc w:val="both"/>
        <w:rPr>
          <w:rFonts w:eastAsia="Calibri"/>
          <w:sz w:val="18"/>
          <w:szCs w:val="18"/>
        </w:rPr>
      </w:pPr>
      <w:r w:rsidRPr="001E6CFE">
        <w:rPr>
          <w:rFonts w:eastAsia="Calibri"/>
          <w:sz w:val="18"/>
          <w:szCs w:val="18"/>
        </w:rPr>
        <w:t>Tablo 1: EGT 101 Psikoloji Dersi Ders İçerikleri ve Öğrenim Kazanımları Matrisi</w:t>
      </w:r>
    </w:p>
    <w:p w14:paraId="156CB94C" w14:textId="77777777" w:rsidR="008C3D00" w:rsidRPr="001E6CFE" w:rsidRDefault="008C3D00" w:rsidP="00371A76">
      <w:pPr>
        <w:rPr>
          <w:rFonts w:eastAsia="Calibri"/>
          <w:b/>
          <w:sz w:val="18"/>
          <w:szCs w:val="18"/>
          <w:lang w:eastAsia="en-US"/>
        </w:rPr>
      </w:pPr>
    </w:p>
    <w:p w14:paraId="070D5F0C" w14:textId="74E7AED5" w:rsidR="008C3D00" w:rsidRPr="001E6CFE" w:rsidRDefault="008C3D00" w:rsidP="00CF7C45">
      <w:pPr>
        <w:pStyle w:val="Balk4"/>
      </w:pPr>
      <w:bookmarkStart w:id="29" w:name="_Toc195048590"/>
      <w:r w:rsidRPr="001E6CFE">
        <w:t xml:space="preserve">TIP 109 </w:t>
      </w:r>
      <w:r w:rsidR="005C7C84" w:rsidRPr="001E6CFE">
        <w:t>Biyokimya</w:t>
      </w:r>
      <w:bookmarkEnd w:id="29"/>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71"/>
        <w:gridCol w:w="4748"/>
      </w:tblGrid>
      <w:tr w:rsidR="001E6CFE" w:rsidRPr="001E6CFE" w14:paraId="66811F03" w14:textId="77777777" w:rsidTr="001F78F0">
        <w:trPr>
          <w:jc w:val="center"/>
        </w:trPr>
        <w:tc>
          <w:tcPr>
            <w:tcW w:w="5884" w:type="dxa"/>
            <w:gridSpan w:val="3"/>
          </w:tcPr>
          <w:p w14:paraId="2703F8F2" w14:textId="77777777"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 Veren Birim(ler): </w:t>
            </w:r>
            <w:r w:rsidRPr="001E6CFE">
              <w:rPr>
                <w:rFonts w:eastAsia="Calibri"/>
                <w:sz w:val="18"/>
                <w:szCs w:val="20"/>
                <w:lang w:eastAsia="en-US"/>
              </w:rPr>
              <w:t xml:space="preserve">Pamukkale Üniversitesi Sağlık Bilimleri Fakültesi </w:t>
            </w:r>
          </w:p>
        </w:tc>
        <w:tc>
          <w:tcPr>
            <w:tcW w:w="4748" w:type="dxa"/>
          </w:tcPr>
          <w:p w14:paraId="5D6E2B54" w14:textId="732544FE"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Dersi Alan Birim(ler): </w:t>
            </w:r>
            <w:r w:rsidRPr="001E6CFE">
              <w:rPr>
                <w:rFonts w:eastAsia="Calibri"/>
                <w:sz w:val="18"/>
                <w:szCs w:val="20"/>
                <w:lang w:eastAsia="en-US"/>
              </w:rPr>
              <w:t>Hemşirelik Bölümü</w:t>
            </w:r>
          </w:p>
        </w:tc>
      </w:tr>
      <w:tr w:rsidR="001E6CFE" w:rsidRPr="001E6CFE" w14:paraId="470F601D" w14:textId="77777777" w:rsidTr="001F78F0">
        <w:trPr>
          <w:jc w:val="center"/>
        </w:trPr>
        <w:tc>
          <w:tcPr>
            <w:tcW w:w="5884" w:type="dxa"/>
            <w:gridSpan w:val="3"/>
          </w:tcPr>
          <w:p w14:paraId="028FACB5" w14:textId="77777777"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Bölüm Adı: </w:t>
            </w:r>
            <w:r w:rsidRPr="001E6CFE">
              <w:rPr>
                <w:rFonts w:eastAsia="Calibri"/>
                <w:sz w:val="18"/>
                <w:szCs w:val="20"/>
                <w:lang w:eastAsia="en-US"/>
              </w:rPr>
              <w:t>Hemşirelik</w:t>
            </w:r>
          </w:p>
        </w:tc>
        <w:tc>
          <w:tcPr>
            <w:tcW w:w="4748" w:type="dxa"/>
          </w:tcPr>
          <w:p w14:paraId="48001AC2" w14:textId="6AC3B290"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Dersin Adı: </w:t>
            </w:r>
            <w:r w:rsidR="001F78F0" w:rsidRPr="001E6CFE">
              <w:rPr>
                <w:rFonts w:eastAsia="Calibri"/>
                <w:bCs/>
                <w:sz w:val="18"/>
                <w:szCs w:val="20"/>
                <w:lang w:eastAsia="en-US"/>
              </w:rPr>
              <w:t>Biyokimya</w:t>
            </w:r>
          </w:p>
        </w:tc>
      </w:tr>
      <w:tr w:rsidR="001E6CFE" w:rsidRPr="001E6CFE" w14:paraId="7C8716AE" w14:textId="77777777" w:rsidTr="001F78F0">
        <w:trPr>
          <w:jc w:val="center"/>
        </w:trPr>
        <w:tc>
          <w:tcPr>
            <w:tcW w:w="5884" w:type="dxa"/>
            <w:gridSpan w:val="3"/>
          </w:tcPr>
          <w:p w14:paraId="33E717FF" w14:textId="77777777"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Dersin Düzeyi: </w:t>
            </w:r>
            <w:r w:rsidRPr="001E6CFE">
              <w:rPr>
                <w:rFonts w:eastAsia="Calibri"/>
                <w:sz w:val="18"/>
                <w:szCs w:val="20"/>
                <w:lang w:eastAsia="en-US"/>
              </w:rPr>
              <w:t>Lisans</w:t>
            </w:r>
          </w:p>
        </w:tc>
        <w:tc>
          <w:tcPr>
            <w:tcW w:w="4748" w:type="dxa"/>
          </w:tcPr>
          <w:p w14:paraId="1313E00D" w14:textId="36ADC313" w:rsidR="008C3D00" w:rsidRPr="001E6CFE" w:rsidRDefault="008C3D00" w:rsidP="00371A76">
            <w:pPr>
              <w:rPr>
                <w:rFonts w:eastAsia="Calibri"/>
                <w:sz w:val="18"/>
                <w:szCs w:val="20"/>
                <w:lang w:eastAsia="en-US"/>
              </w:rPr>
            </w:pPr>
            <w:r w:rsidRPr="001E6CFE">
              <w:rPr>
                <w:rFonts w:eastAsia="Calibri"/>
                <w:b/>
                <w:sz w:val="18"/>
                <w:szCs w:val="20"/>
                <w:lang w:eastAsia="en-US"/>
              </w:rPr>
              <w:t>Dersin Kodu:</w:t>
            </w:r>
            <w:r w:rsidRPr="001E6CFE">
              <w:rPr>
                <w:rFonts w:eastAsia="Calibri"/>
                <w:sz w:val="18"/>
                <w:szCs w:val="20"/>
                <w:lang w:eastAsia="en-US"/>
              </w:rPr>
              <w:t xml:space="preserve"> TIP 109 </w:t>
            </w:r>
          </w:p>
        </w:tc>
      </w:tr>
      <w:tr w:rsidR="001E6CFE" w:rsidRPr="001E6CFE" w14:paraId="370E460B" w14:textId="77777777" w:rsidTr="001F78F0">
        <w:trPr>
          <w:jc w:val="center"/>
        </w:trPr>
        <w:tc>
          <w:tcPr>
            <w:tcW w:w="5884" w:type="dxa"/>
            <w:gridSpan w:val="3"/>
          </w:tcPr>
          <w:p w14:paraId="2EFC1204" w14:textId="30DAD4D8"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Formun Düzenlenme/Yenilenme Tarihi: </w:t>
            </w:r>
          </w:p>
        </w:tc>
        <w:tc>
          <w:tcPr>
            <w:tcW w:w="4748" w:type="dxa"/>
          </w:tcPr>
          <w:p w14:paraId="54B4CC4B" w14:textId="4EC9D7A4"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Dersin Türü: </w:t>
            </w:r>
            <w:r w:rsidR="001F78F0" w:rsidRPr="001E6CFE">
              <w:rPr>
                <w:rFonts w:eastAsia="Calibri"/>
                <w:bCs/>
                <w:sz w:val="18"/>
                <w:szCs w:val="20"/>
                <w:lang w:eastAsia="en-US"/>
              </w:rPr>
              <w:t>Zorunlu</w:t>
            </w:r>
          </w:p>
        </w:tc>
      </w:tr>
      <w:tr w:rsidR="001E6CFE" w:rsidRPr="001E6CFE" w14:paraId="4BA7CC79" w14:textId="77777777" w:rsidTr="001F78F0">
        <w:trPr>
          <w:jc w:val="center"/>
        </w:trPr>
        <w:tc>
          <w:tcPr>
            <w:tcW w:w="5884" w:type="dxa"/>
            <w:gridSpan w:val="3"/>
          </w:tcPr>
          <w:p w14:paraId="12B28D7D" w14:textId="5EF7965D"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Dersin Öğretim Dili: </w:t>
            </w:r>
            <w:r w:rsidRPr="001E6CFE">
              <w:rPr>
                <w:rFonts w:eastAsia="Calibri"/>
                <w:sz w:val="18"/>
                <w:szCs w:val="20"/>
                <w:lang w:eastAsia="en-US"/>
              </w:rPr>
              <w:t>Türkçe</w:t>
            </w:r>
          </w:p>
        </w:tc>
        <w:tc>
          <w:tcPr>
            <w:tcW w:w="4748" w:type="dxa"/>
          </w:tcPr>
          <w:p w14:paraId="1F0987B4" w14:textId="32439BF3"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Dersin Öğretim Üyesi/Üyeleri: </w:t>
            </w:r>
            <w:r w:rsidR="001F78F0" w:rsidRPr="001E6CFE">
              <w:rPr>
                <w:rFonts w:eastAsia="Calibri"/>
                <w:bCs/>
                <w:sz w:val="18"/>
                <w:szCs w:val="20"/>
                <w:lang w:eastAsia="en-US"/>
              </w:rPr>
              <w:t>Prof. Dr. Hülya Aybek</w:t>
            </w:r>
          </w:p>
        </w:tc>
      </w:tr>
      <w:tr w:rsidR="001E6CFE" w:rsidRPr="001E6CFE" w14:paraId="38C3176A" w14:textId="77777777" w:rsidTr="001F78F0">
        <w:trPr>
          <w:jc w:val="center"/>
        </w:trPr>
        <w:tc>
          <w:tcPr>
            <w:tcW w:w="5884" w:type="dxa"/>
            <w:gridSpan w:val="3"/>
          </w:tcPr>
          <w:p w14:paraId="7F5C0DC1" w14:textId="77777777"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Dersin Önkoşulu: </w:t>
            </w:r>
            <w:r w:rsidRPr="001E6CFE">
              <w:rPr>
                <w:rFonts w:eastAsia="Calibri"/>
                <w:sz w:val="18"/>
                <w:szCs w:val="20"/>
                <w:lang w:eastAsia="en-US"/>
              </w:rPr>
              <w:t>-</w:t>
            </w:r>
          </w:p>
        </w:tc>
        <w:tc>
          <w:tcPr>
            <w:tcW w:w="4748" w:type="dxa"/>
          </w:tcPr>
          <w:p w14:paraId="570D6AB2" w14:textId="4321768F" w:rsidR="008C3D00" w:rsidRPr="001E6CFE" w:rsidRDefault="008C3D00" w:rsidP="00371A76">
            <w:pPr>
              <w:rPr>
                <w:rFonts w:eastAsia="Calibri"/>
                <w:sz w:val="18"/>
                <w:szCs w:val="20"/>
                <w:lang w:eastAsia="en-US"/>
              </w:rPr>
            </w:pPr>
            <w:r w:rsidRPr="001E6CFE">
              <w:rPr>
                <w:rFonts w:eastAsia="Calibri"/>
                <w:b/>
                <w:sz w:val="18"/>
                <w:szCs w:val="20"/>
                <w:lang w:eastAsia="en-US"/>
              </w:rPr>
              <w:t>Önkoşul Olduğu Ders:</w:t>
            </w:r>
            <w:r w:rsidRPr="001E6CFE">
              <w:rPr>
                <w:rFonts w:eastAsia="Calibri"/>
                <w:sz w:val="18"/>
                <w:szCs w:val="20"/>
                <w:lang w:eastAsia="en-US"/>
              </w:rPr>
              <w:t xml:space="preserve"> -</w:t>
            </w:r>
          </w:p>
        </w:tc>
      </w:tr>
      <w:tr w:rsidR="001E6CFE" w:rsidRPr="001E6CFE" w14:paraId="745872C1" w14:textId="77777777" w:rsidTr="001F78F0">
        <w:trPr>
          <w:jc w:val="center"/>
        </w:trPr>
        <w:tc>
          <w:tcPr>
            <w:tcW w:w="5884" w:type="dxa"/>
            <w:gridSpan w:val="3"/>
          </w:tcPr>
          <w:p w14:paraId="7A38C766" w14:textId="0233150C"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Haftalık Ders Saati: </w:t>
            </w:r>
            <w:r w:rsidRPr="001E6CFE">
              <w:rPr>
                <w:rFonts w:eastAsia="Calibri"/>
                <w:sz w:val="18"/>
                <w:szCs w:val="20"/>
                <w:lang w:eastAsia="en-US"/>
              </w:rPr>
              <w:t>2</w:t>
            </w:r>
          </w:p>
        </w:tc>
        <w:tc>
          <w:tcPr>
            <w:tcW w:w="4748" w:type="dxa"/>
          </w:tcPr>
          <w:p w14:paraId="7FA19184" w14:textId="75CE30CD"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Ders Koordinatörü: </w:t>
            </w:r>
          </w:p>
        </w:tc>
      </w:tr>
      <w:tr w:rsidR="001E6CFE" w:rsidRPr="001E6CFE" w14:paraId="02976CFB" w14:textId="77777777" w:rsidTr="001F78F0">
        <w:trPr>
          <w:jc w:val="center"/>
        </w:trPr>
        <w:tc>
          <w:tcPr>
            <w:tcW w:w="2278" w:type="dxa"/>
          </w:tcPr>
          <w:p w14:paraId="65D4B4B9" w14:textId="1573140E" w:rsidR="008C3D00" w:rsidRPr="001E6CFE" w:rsidRDefault="008C3D00" w:rsidP="00371A76">
            <w:pPr>
              <w:rPr>
                <w:rFonts w:eastAsia="Calibri"/>
                <w:b/>
                <w:sz w:val="18"/>
                <w:szCs w:val="20"/>
                <w:lang w:eastAsia="en-US"/>
              </w:rPr>
            </w:pPr>
            <w:r w:rsidRPr="001E6CFE">
              <w:rPr>
                <w:rFonts w:eastAsia="Calibri"/>
                <w:b/>
                <w:sz w:val="18"/>
                <w:szCs w:val="20"/>
                <w:lang w:eastAsia="en-US"/>
              </w:rPr>
              <w:t>Teori</w:t>
            </w:r>
          </w:p>
        </w:tc>
        <w:tc>
          <w:tcPr>
            <w:tcW w:w="1535" w:type="dxa"/>
          </w:tcPr>
          <w:p w14:paraId="4A26E907" w14:textId="6C61273A" w:rsidR="008C3D00" w:rsidRPr="001E6CFE" w:rsidRDefault="008C3D00" w:rsidP="00371A76">
            <w:pPr>
              <w:rPr>
                <w:rFonts w:eastAsia="Calibri"/>
                <w:b/>
                <w:sz w:val="18"/>
                <w:szCs w:val="20"/>
                <w:lang w:eastAsia="en-US"/>
              </w:rPr>
            </w:pPr>
            <w:r w:rsidRPr="001E6CFE">
              <w:rPr>
                <w:rFonts w:eastAsia="Calibri"/>
                <w:b/>
                <w:sz w:val="18"/>
                <w:szCs w:val="20"/>
                <w:lang w:eastAsia="en-US"/>
              </w:rPr>
              <w:t>Uygulama</w:t>
            </w:r>
          </w:p>
        </w:tc>
        <w:tc>
          <w:tcPr>
            <w:tcW w:w="2071" w:type="dxa"/>
          </w:tcPr>
          <w:p w14:paraId="51C67CC5" w14:textId="77777777" w:rsidR="008C3D00" w:rsidRPr="001E6CFE" w:rsidRDefault="008C3D00" w:rsidP="00371A76">
            <w:pPr>
              <w:rPr>
                <w:rFonts w:eastAsia="Calibri"/>
                <w:b/>
                <w:sz w:val="18"/>
                <w:szCs w:val="20"/>
                <w:lang w:eastAsia="en-US"/>
              </w:rPr>
            </w:pPr>
            <w:r w:rsidRPr="001E6CFE">
              <w:rPr>
                <w:rFonts w:eastAsia="Calibri"/>
                <w:b/>
                <w:sz w:val="18"/>
                <w:szCs w:val="20"/>
                <w:lang w:eastAsia="en-US"/>
              </w:rPr>
              <w:t>Laboratuvar</w:t>
            </w:r>
          </w:p>
        </w:tc>
        <w:tc>
          <w:tcPr>
            <w:tcW w:w="4748" w:type="dxa"/>
          </w:tcPr>
          <w:p w14:paraId="081AAE25" w14:textId="64AF7039" w:rsidR="008C3D00" w:rsidRPr="001E6CFE" w:rsidRDefault="008C3D00" w:rsidP="00371A76">
            <w:pPr>
              <w:rPr>
                <w:rFonts w:eastAsia="Calibri"/>
                <w:b/>
                <w:sz w:val="18"/>
                <w:szCs w:val="20"/>
                <w:lang w:eastAsia="en-US"/>
              </w:rPr>
            </w:pPr>
            <w:r w:rsidRPr="001E6CFE">
              <w:rPr>
                <w:rFonts w:eastAsia="Calibri"/>
                <w:b/>
                <w:sz w:val="18"/>
                <w:szCs w:val="20"/>
                <w:lang w:eastAsia="en-US"/>
              </w:rPr>
              <w:t>Dersin AKTS Kredisi:</w:t>
            </w:r>
          </w:p>
        </w:tc>
      </w:tr>
      <w:tr w:rsidR="008C3D00" w:rsidRPr="001E6CFE" w14:paraId="56792DBA" w14:textId="77777777" w:rsidTr="001F78F0">
        <w:trPr>
          <w:jc w:val="center"/>
        </w:trPr>
        <w:tc>
          <w:tcPr>
            <w:tcW w:w="2278" w:type="dxa"/>
          </w:tcPr>
          <w:p w14:paraId="063C7AC1" w14:textId="77777777" w:rsidR="008C3D00" w:rsidRPr="001E6CFE" w:rsidRDefault="008C3D00" w:rsidP="00371A76">
            <w:pPr>
              <w:rPr>
                <w:rFonts w:eastAsia="Calibri"/>
                <w:sz w:val="18"/>
                <w:szCs w:val="20"/>
                <w:lang w:eastAsia="en-US"/>
              </w:rPr>
            </w:pPr>
            <w:r w:rsidRPr="001E6CFE">
              <w:rPr>
                <w:rFonts w:eastAsia="Calibri"/>
                <w:sz w:val="18"/>
                <w:szCs w:val="20"/>
                <w:lang w:eastAsia="en-US"/>
              </w:rPr>
              <w:t>2</w:t>
            </w:r>
          </w:p>
        </w:tc>
        <w:tc>
          <w:tcPr>
            <w:tcW w:w="1535" w:type="dxa"/>
          </w:tcPr>
          <w:p w14:paraId="593DFFFA" w14:textId="77777777" w:rsidR="008C3D00" w:rsidRPr="001E6CFE" w:rsidRDefault="008C3D00" w:rsidP="00371A76">
            <w:pPr>
              <w:rPr>
                <w:rFonts w:eastAsia="Calibri"/>
                <w:sz w:val="18"/>
                <w:szCs w:val="20"/>
                <w:lang w:eastAsia="en-US"/>
              </w:rPr>
            </w:pPr>
            <w:r w:rsidRPr="001E6CFE">
              <w:rPr>
                <w:rFonts w:eastAsia="Calibri"/>
                <w:sz w:val="18"/>
                <w:szCs w:val="20"/>
                <w:lang w:eastAsia="en-US"/>
              </w:rPr>
              <w:t>0</w:t>
            </w:r>
          </w:p>
        </w:tc>
        <w:tc>
          <w:tcPr>
            <w:tcW w:w="2071" w:type="dxa"/>
          </w:tcPr>
          <w:p w14:paraId="3A91FDB1" w14:textId="77777777" w:rsidR="008C3D00" w:rsidRPr="001E6CFE" w:rsidRDefault="008C3D00" w:rsidP="00371A76">
            <w:pPr>
              <w:rPr>
                <w:rFonts w:eastAsia="Calibri"/>
                <w:sz w:val="18"/>
                <w:szCs w:val="20"/>
                <w:lang w:eastAsia="en-US"/>
              </w:rPr>
            </w:pPr>
            <w:r w:rsidRPr="001E6CFE">
              <w:rPr>
                <w:rFonts w:eastAsia="Calibri"/>
                <w:sz w:val="18"/>
                <w:szCs w:val="20"/>
                <w:lang w:eastAsia="en-US"/>
              </w:rPr>
              <w:t>0</w:t>
            </w:r>
          </w:p>
        </w:tc>
        <w:tc>
          <w:tcPr>
            <w:tcW w:w="4748" w:type="dxa"/>
          </w:tcPr>
          <w:p w14:paraId="0DBE3EBA" w14:textId="77777777" w:rsidR="008C3D00" w:rsidRPr="001E6CFE" w:rsidRDefault="008C3D00" w:rsidP="00371A76">
            <w:pPr>
              <w:rPr>
                <w:rFonts w:eastAsia="Calibri"/>
                <w:sz w:val="18"/>
                <w:szCs w:val="20"/>
                <w:lang w:eastAsia="en-US"/>
              </w:rPr>
            </w:pPr>
            <w:r w:rsidRPr="001E6CFE">
              <w:rPr>
                <w:rFonts w:eastAsia="Calibri"/>
                <w:sz w:val="18"/>
                <w:szCs w:val="20"/>
                <w:lang w:eastAsia="en-US"/>
              </w:rPr>
              <w:t>3</w:t>
            </w:r>
          </w:p>
        </w:tc>
      </w:tr>
    </w:tbl>
    <w:p w14:paraId="654690CC" w14:textId="77777777" w:rsidR="008C3D00" w:rsidRPr="001E6CFE" w:rsidRDefault="008C3D00" w:rsidP="00371A76">
      <w:pPr>
        <w:rPr>
          <w:rFonts w:eastAsia="Calibri"/>
          <w:sz w:val="18"/>
          <w:szCs w:val="18"/>
          <w:lang w:eastAsia="en-US"/>
        </w:rPr>
      </w:pPr>
    </w:p>
    <w:tbl>
      <w:tblPr>
        <w:tblpPr w:leftFromText="141" w:rightFromText="141" w:vertAnchor="text" w:horzAnchor="margin" w:tblpXSpec="center" w:tblpY="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E6CFE" w:rsidRPr="001E6CFE" w14:paraId="7452CB5E" w14:textId="77777777" w:rsidTr="00C4295C">
        <w:tc>
          <w:tcPr>
            <w:tcW w:w="10598" w:type="dxa"/>
          </w:tcPr>
          <w:p w14:paraId="7DBA6F75" w14:textId="142579F4" w:rsidR="008C3D00" w:rsidRPr="001E6CFE" w:rsidRDefault="008C3D00" w:rsidP="00371A76">
            <w:pPr>
              <w:rPr>
                <w:rFonts w:eastAsia="Calibri"/>
                <w:b/>
                <w:sz w:val="18"/>
                <w:szCs w:val="20"/>
                <w:lang w:eastAsia="en-US"/>
              </w:rPr>
            </w:pPr>
            <w:r w:rsidRPr="001E6CFE">
              <w:rPr>
                <w:rFonts w:eastAsia="Calibri"/>
                <w:b/>
                <w:sz w:val="18"/>
                <w:szCs w:val="20"/>
                <w:lang w:eastAsia="en-US"/>
              </w:rPr>
              <w:t>Dersin Amacı:</w:t>
            </w:r>
            <w:r w:rsidRPr="001E6CFE">
              <w:rPr>
                <w:rFonts w:eastAsia="Calibri"/>
                <w:sz w:val="18"/>
                <w:szCs w:val="20"/>
                <w:lang w:eastAsia="en-US"/>
              </w:rPr>
              <w:t xml:space="preserve"> </w:t>
            </w:r>
            <w:r w:rsidRPr="001E6CFE">
              <w:rPr>
                <w:rFonts w:eastAsia="Calibri"/>
                <w:b/>
                <w:sz w:val="18"/>
                <w:szCs w:val="20"/>
                <w:lang w:eastAsia="en-US"/>
              </w:rPr>
              <w:t>Bu ders Hemşirelik bölümü öğrencilerine biyokimyanın temel kavramları ve uygulamaları hakkında bilgi verir ve bu alanın temel ilkelerini aşina kılmayı hedefler.</w:t>
            </w:r>
          </w:p>
        </w:tc>
      </w:tr>
      <w:tr w:rsidR="001E6CFE" w:rsidRPr="001E6CFE" w14:paraId="262AD014" w14:textId="77777777" w:rsidTr="00C4295C">
        <w:tc>
          <w:tcPr>
            <w:tcW w:w="10598" w:type="dxa"/>
          </w:tcPr>
          <w:p w14:paraId="2750DCB2" w14:textId="77777777"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Dersin Öğrenme Kazanımları:  </w:t>
            </w:r>
            <w:r w:rsidRPr="001E6CFE">
              <w:rPr>
                <w:rFonts w:eastAsia="Calibri"/>
                <w:sz w:val="18"/>
                <w:szCs w:val="20"/>
                <w:lang w:eastAsia="en-US"/>
              </w:rPr>
              <w:t xml:space="preserve"> </w:t>
            </w:r>
          </w:p>
          <w:p w14:paraId="642F62C4" w14:textId="77777777" w:rsidR="008C3D00" w:rsidRPr="001E6CFE" w:rsidRDefault="008C3D00" w:rsidP="00DE2FF9">
            <w:pPr>
              <w:numPr>
                <w:ilvl w:val="0"/>
                <w:numId w:val="54"/>
              </w:numPr>
              <w:rPr>
                <w:rFonts w:eastAsia="Calibri"/>
                <w:sz w:val="18"/>
                <w:szCs w:val="20"/>
                <w:lang w:eastAsia="en-US"/>
              </w:rPr>
            </w:pPr>
            <w:r w:rsidRPr="001E6CFE">
              <w:rPr>
                <w:rFonts w:eastAsia="Calibri"/>
                <w:sz w:val="18"/>
                <w:szCs w:val="20"/>
                <w:lang w:eastAsia="en-US"/>
              </w:rPr>
              <w:t>Biyokimya kavram ve ilkelerini açıklar</w:t>
            </w:r>
          </w:p>
          <w:p w14:paraId="08ECEBB2" w14:textId="77777777" w:rsidR="008C3D00" w:rsidRPr="001E6CFE" w:rsidRDefault="008C3D00" w:rsidP="00DE2FF9">
            <w:pPr>
              <w:numPr>
                <w:ilvl w:val="0"/>
                <w:numId w:val="54"/>
              </w:numPr>
              <w:rPr>
                <w:rFonts w:eastAsia="Calibri"/>
                <w:b/>
                <w:sz w:val="18"/>
                <w:szCs w:val="20"/>
                <w:lang w:eastAsia="en-US"/>
              </w:rPr>
            </w:pPr>
            <w:r w:rsidRPr="001E6CFE">
              <w:rPr>
                <w:rFonts w:eastAsia="Calibri"/>
                <w:sz w:val="18"/>
                <w:szCs w:val="20"/>
                <w:lang w:eastAsia="en-US"/>
              </w:rPr>
              <w:t>Moleküllerin yapı ve fonksiyonlarını açıklar</w:t>
            </w:r>
          </w:p>
          <w:p w14:paraId="041AD420" w14:textId="77777777" w:rsidR="008C3D00" w:rsidRPr="001E6CFE" w:rsidRDefault="008C3D00" w:rsidP="00DE2FF9">
            <w:pPr>
              <w:numPr>
                <w:ilvl w:val="0"/>
                <w:numId w:val="54"/>
              </w:numPr>
              <w:rPr>
                <w:rFonts w:eastAsia="Calibri"/>
                <w:b/>
                <w:sz w:val="18"/>
                <w:szCs w:val="20"/>
                <w:lang w:eastAsia="en-US"/>
              </w:rPr>
            </w:pPr>
            <w:r w:rsidRPr="001E6CFE">
              <w:rPr>
                <w:rFonts w:eastAsia="Calibri"/>
                <w:sz w:val="18"/>
                <w:szCs w:val="20"/>
                <w:lang w:eastAsia="en-US"/>
              </w:rPr>
              <w:t>Makromoleküllerin metabolizmalarını açıklar</w:t>
            </w:r>
          </w:p>
          <w:p w14:paraId="3AD20587" w14:textId="08B34E4E" w:rsidR="008C3D00" w:rsidRPr="001E6CFE" w:rsidRDefault="008C3D00" w:rsidP="00DE2FF9">
            <w:pPr>
              <w:numPr>
                <w:ilvl w:val="0"/>
                <w:numId w:val="54"/>
              </w:numPr>
              <w:rPr>
                <w:rFonts w:eastAsia="Calibri"/>
                <w:b/>
                <w:sz w:val="18"/>
                <w:szCs w:val="20"/>
                <w:lang w:eastAsia="en-US"/>
              </w:rPr>
            </w:pPr>
            <w:r w:rsidRPr="001E6CFE">
              <w:rPr>
                <w:rFonts w:eastAsia="Calibri"/>
                <w:sz w:val="18"/>
                <w:szCs w:val="20"/>
                <w:lang w:eastAsia="en-US"/>
              </w:rPr>
              <w:t>Metabolizmadaki bozukluklar ile hastalıklar arasında ilişki kurabilir</w:t>
            </w:r>
          </w:p>
        </w:tc>
      </w:tr>
    </w:tbl>
    <w:p w14:paraId="537D6668" w14:textId="77777777" w:rsidR="008C3D00" w:rsidRPr="001E6CFE" w:rsidRDefault="008C3D00" w:rsidP="00371A76">
      <w:pPr>
        <w:rPr>
          <w:rFonts w:eastAsia="Calibri"/>
          <w:sz w:val="18"/>
          <w:szCs w:val="20"/>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8C3D00" w:rsidRPr="001E6CFE" w14:paraId="604319D4" w14:textId="77777777" w:rsidTr="00C4295C">
        <w:trPr>
          <w:trHeight w:val="157"/>
          <w:jc w:val="center"/>
        </w:trPr>
        <w:tc>
          <w:tcPr>
            <w:tcW w:w="10632" w:type="dxa"/>
          </w:tcPr>
          <w:p w14:paraId="6A231E02" w14:textId="60FE493B" w:rsidR="008C3D00" w:rsidRPr="001E6CFE" w:rsidRDefault="008C3D00" w:rsidP="00371A76">
            <w:pPr>
              <w:rPr>
                <w:rFonts w:eastAsia="Calibri"/>
                <w:b/>
                <w:sz w:val="18"/>
                <w:szCs w:val="20"/>
                <w:lang w:eastAsia="en-US"/>
              </w:rPr>
            </w:pPr>
            <w:r w:rsidRPr="001E6CFE">
              <w:rPr>
                <w:rFonts w:eastAsia="Calibri"/>
                <w:b/>
                <w:sz w:val="18"/>
                <w:szCs w:val="20"/>
                <w:lang w:eastAsia="en-US"/>
              </w:rPr>
              <w:t>Öğrenme ve Öğretme Yöntemleri: Anlatım yöntemleri, soru cevap, tartışma, beyin fırtınası</w:t>
            </w:r>
          </w:p>
        </w:tc>
      </w:tr>
    </w:tbl>
    <w:p w14:paraId="0942B176" w14:textId="77777777" w:rsidR="008C3D00" w:rsidRPr="001E6CFE" w:rsidRDefault="008C3D00" w:rsidP="00371A76">
      <w:pPr>
        <w:rPr>
          <w:rFonts w:eastAsia="Calibri"/>
          <w:sz w:val="18"/>
          <w:szCs w:val="20"/>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709"/>
      </w:tblGrid>
      <w:tr w:rsidR="001E6CFE" w:rsidRPr="001E6CFE" w14:paraId="38F4D064" w14:textId="77777777" w:rsidTr="00C4295C">
        <w:trPr>
          <w:trHeight w:val="56"/>
          <w:jc w:val="center"/>
        </w:trPr>
        <w:tc>
          <w:tcPr>
            <w:tcW w:w="10632" w:type="dxa"/>
            <w:gridSpan w:val="3"/>
          </w:tcPr>
          <w:p w14:paraId="08943653" w14:textId="6897DACE" w:rsidR="008C3D00" w:rsidRPr="001E6CFE" w:rsidRDefault="008C3D00" w:rsidP="00371A76">
            <w:pPr>
              <w:rPr>
                <w:rFonts w:eastAsia="Calibri"/>
                <w:b/>
                <w:sz w:val="18"/>
                <w:szCs w:val="20"/>
                <w:lang w:eastAsia="en-US"/>
              </w:rPr>
            </w:pPr>
            <w:r w:rsidRPr="001E6CFE">
              <w:rPr>
                <w:rFonts w:eastAsia="Calibri"/>
                <w:b/>
                <w:sz w:val="18"/>
                <w:szCs w:val="20"/>
                <w:lang w:eastAsia="en-US"/>
              </w:rPr>
              <w:lastRenderedPageBreak/>
              <w:t>Değerlendirme Yöntemleri: Çoktan seçmeli test sınavı</w:t>
            </w:r>
          </w:p>
        </w:tc>
      </w:tr>
      <w:tr w:rsidR="001E6CFE" w:rsidRPr="001E6CFE" w14:paraId="5073E5D5" w14:textId="77777777" w:rsidTr="00C4295C">
        <w:trPr>
          <w:trHeight w:val="56"/>
          <w:jc w:val="center"/>
        </w:trPr>
        <w:tc>
          <w:tcPr>
            <w:tcW w:w="3833" w:type="dxa"/>
          </w:tcPr>
          <w:p w14:paraId="22EB55AF" w14:textId="77777777" w:rsidR="008C3D00" w:rsidRPr="001E6CFE" w:rsidRDefault="008C3D00" w:rsidP="00371A76">
            <w:pPr>
              <w:rPr>
                <w:rFonts w:eastAsia="Calibri"/>
                <w:b/>
                <w:sz w:val="18"/>
                <w:szCs w:val="20"/>
                <w:lang w:eastAsia="en-US"/>
              </w:rPr>
            </w:pPr>
          </w:p>
        </w:tc>
        <w:tc>
          <w:tcPr>
            <w:tcW w:w="3090" w:type="dxa"/>
          </w:tcPr>
          <w:p w14:paraId="3942EDBF" w14:textId="77777777" w:rsidR="008C3D00" w:rsidRPr="001E6CFE" w:rsidRDefault="008C3D00" w:rsidP="00371A76">
            <w:pPr>
              <w:rPr>
                <w:rFonts w:eastAsia="Calibri"/>
                <w:b/>
                <w:sz w:val="18"/>
                <w:szCs w:val="20"/>
                <w:lang w:eastAsia="en-US"/>
              </w:rPr>
            </w:pPr>
            <w:r w:rsidRPr="001E6CFE">
              <w:rPr>
                <w:rFonts w:eastAsia="Calibri"/>
                <w:sz w:val="18"/>
                <w:szCs w:val="20"/>
                <w:lang w:eastAsia="en-US"/>
              </w:rPr>
              <w:t>Varsa (X) olarak işaretleyiniz</w:t>
            </w:r>
          </w:p>
        </w:tc>
        <w:tc>
          <w:tcPr>
            <w:tcW w:w="3709" w:type="dxa"/>
          </w:tcPr>
          <w:p w14:paraId="57A783B0" w14:textId="77777777" w:rsidR="008C3D00" w:rsidRPr="001E6CFE" w:rsidRDefault="008C3D00" w:rsidP="00371A76">
            <w:pPr>
              <w:rPr>
                <w:rFonts w:eastAsia="Calibri"/>
                <w:b/>
                <w:sz w:val="18"/>
                <w:szCs w:val="20"/>
                <w:lang w:eastAsia="en-US"/>
              </w:rPr>
            </w:pPr>
            <w:r w:rsidRPr="001E6CFE">
              <w:rPr>
                <w:rFonts w:eastAsia="Calibri"/>
                <w:sz w:val="18"/>
                <w:szCs w:val="20"/>
                <w:lang w:eastAsia="en-US"/>
              </w:rPr>
              <w:t>Yüzde (%)</w:t>
            </w:r>
          </w:p>
        </w:tc>
      </w:tr>
      <w:tr w:rsidR="001E6CFE" w:rsidRPr="001E6CFE" w14:paraId="52CE38DA" w14:textId="77777777" w:rsidTr="00C4295C">
        <w:trPr>
          <w:trHeight w:val="218"/>
          <w:jc w:val="center"/>
        </w:trPr>
        <w:tc>
          <w:tcPr>
            <w:tcW w:w="3833" w:type="dxa"/>
            <w:vAlign w:val="center"/>
          </w:tcPr>
          <w:p w14:paraId="0944EFA1" w14:textId="77777777" w:rsidR="008C3D00" w:rsidRPr="001E6CFE" w:rsidRDefault="008C3D00" w:rsidP="00371A76">
            <w:pPr>
              <w:rPr>
                <w:rFonts w:eastAsia="Calibri"/>
                <w:sz w:val="18"/>
                <w:szCs w:val="20"/>
                <w:lang w:eastAsia="en-US"/>
              </w:rPr>
            </w:pPr>
            <w:r w:rsidRPr="001E6CFE">
              <w:rPr>
                <w:rFonts w:eastAsia="Calibri"/>
                <w:b/>
                <w:sz w:val="18"/>
                <w:szCs w:val="20"/>
                <w:lang w:eastAsia="en-US"/>
              </w:rPr>
              <w:t>Yarıyıl İçi / Sonu Çalışmaları</w:t>
            </w:r>
          </w:p>
        </w:tc>
        <w:tc>
          <w:tcPr>
            <w:tcW w:w="3090" w:type="dxa"/>
            <w:vAlign w:val="center"/>
          </w:tcPr>
          <w:p w14:paraId="34A99F66" w14:textId="77777777" w:rsidR="008C3D00" w:rsidRPr="001E6CFE" w:rsidRDefault="008C3D00" w:rsidP="00371A76">
            <w:pPr>
              <w:rPr>
                <w:rFonts w:eastAsia="Calibri"/>
                <w:sz w:val="18"/>
                <w:szCs w:val="20"/>
                <w:lang w:eastAsia="en-US"/>
              </w:rPr>
            </w:pPr>
          </w:p>
        </w:tc>
        <w:tc>
          <w:tcPr>
            <w:tcW w:w="3709" w:type="dxa"/>
            <w:vAlign w:val="center"/>
          </w:tcPr>
          <w:p w14:paraId="6A54D076" w14:textId="77777777" w:rsidR="008C3D00" w:rsidRPr="001E6CFE" w:rsidRDefault="008C3D00" w:rsidP="00371A76">
            <w:pPr>
              <w:rPr>
                <w:rFonts w:eastAsia="Calibri"/>
                <w:sz w:val="18"/>
                <w:szCs w:val="20"/>
                <w:lang w:eastAsia="en-US"/>
              </w:rPr>
            </w:pPr>
          </w:p>
        </w:tc>
      </w:tr>
      <w:tr w:rsidR="001E6CFE" w:rsidRPr="001E6CFE" w14:paraId="2B3036C5" w14:textId="77777777" w:rsidTr="00C4295C">
        <w:trPr>
          <w:trHeight w:val="224"/>
          <w:jc w:val="center"/>
        </w:trPr>
        <w:tc>
          <w:tcPr>
            <w:tcW w:w="3833" w:type="dxa"/>
            <w:vAlign w:val="center"/>
          </w:tcPr>
          <w:p w14:paraId="4C67D1F2" w14:textId="77777777" w:rsidR="008C3D00" w:rsidRPr="001E6CFE" w:rsidRDefault="008C3D00" w:rsidP="00371A76">
            <w:pPr>
              <w:rPr>
                <w:rFonts w:eastAsia="Calibri"/>
                <w:b/>
                <w:sz w:val="18"/>
                <w:szCs w:val="20"/>
                <w:lang w:eastAsia="en-US"/>
              </w:rPr>
            </w:pPr>
            <w:r w:rsidRPr="001E6CFE">
              <w:rPr>
                <w:rFonts w:eastAsia="Calibri"/>
                <w:b/>
                <w:sz w:val="18"/>
                <w:szCs w:val="20"/>
                <w:lang w:eastAsia="en-US"/>
              </w:rPr>
              <w:t>Ara sınav</w:t>
            </w:r>
          </w:p>
        </w:tc>
        <w:tc>
          <w:tcPr>
            <w:tcW w:w="3090" w:type="dxa"/>
            <w:vAlign w:val="center"/>
          </w:tcPr>
          <w:p w14:paraId="45EE0715" w14:textId="77777777" w:rsidR="008C3D00" w:rsidRPr="001E6CFE" w:rsidRDefault="008C3D00" w:rsidP="00371A76">
            <w:pPr>
              <w:rPr>
                <w:rFonts w:eastAsia="Calibri"/>
                <w:sz w:val="18"/>
                <w:szCs w:val="20"/>
                <w:lang w:eastAsia="en-US"/>
              </w:rPr>
            </w:pPr>
            <w:r w:rsidRPr="001E6CFE">
              <w:rPr>
                <w:rFonts w:eastAsia="Calibri"/>
                <w:sz w:val="18"/>
                <w:szCs w:val="20"/>
                <w:lang w:eastAsia="en-US"/>
              </w:rPr>
              <w:t>X</w:t>
            </w:r>
          </w:p>
        </w:tc>
        <w:tc>
          <w:tcPr>
            <w:tcW w:w="3709" w:type="dxa"/>
            <w:vAlign w:val="center"/>
          </w:tcPr>
          <w:p w14:paraId="5792861F" w14:textId="77777777" w:rsidR="008C3D00" w:rsidRPr="001E6CFE" w:rsidRDefault="008C3D00" w:rsidP="00371A76">
            <w:pPr>
              <w:rPr>
                <w:rFonts w:eastAsia="Calibri"/>
                <w:sz w:val="18"/>
                <w:szCs w:val="20"/>
                <w:lang w:eastAsia="en-US"/>
              </w:rPr>
            </w:pPr>
            <w:r w:rsidRPr="001E6CFE">
              <w:rPr>
                <w:rFonts w:eastAsia="Calibri"/>
                <w:sz w:val="18"/>
                <w:szCs w:val="20"/>
                <w:lang w:eastAsia="en-US"/>
              </w:rPr>
              <w:t>50</w:t>
            </w:r>
          </w:p>
        </w:tc>
      </w:tr>
      <w:tr w:rsidR="001E6CFE" w:rsidRPr="001E6CFE" w14:paraId="3C20DD44" w14:textId="77777777" w:rsidTr="00C4295C">
        <w:trPr>
          <w:trHeight w:val="224"/>
          <w:jc w:val="center"/>
        </w:trPr>
        <w:tc>
          <w:tcPr>
            <w:tcW w:w="3833" w:type="dxa"/>
            <w:vAlign w:val="center"/>
          </w:tcPr>
          <w:p w14:paraId="73B1DF6E" w14:textId="77777777" w:rsidR="008C3D00" w:rsidRPr="001E6CFE" w:rsidRDefault="008C3D00" w:rsidP="00371A76">
            <w:pPr>
              <w:rPr>
                <w:rFonts w:eastAsia="Calibri"/>
                <w:b/>
                <w:sz w:val="18"/>
                <w:szCs w:val="20"/>
                <w:lang w:eastAsia="en-US"/>
              </w:rPr>
            </w:pPr>
            <w:r w:rsidRPr="001E6CFE">
              <w:rPr>
                <w:rFonts w:eastAsia="Calibri"/>
                <w:b/>
                <w:sz w:val="18"/>
                <w:szCs w:val="20"/>
                <w:lang w:eastAsia="en-US"/>
              </w:rPr>
              <w:t>Final sınavı</w:t>
            </w:r>
          </w:p>
        </w:tc>
        <w:tc>
          <w:tcPr>
            <w:tcW w:w="3090" w:type="dxa"/>
            <w:vAlign w:val="center"/>
          </w:tcPr>
          <w:p w14:paraId="09D58430" w14:textId="77777777" w:rsidR="008C3D00" w:rsidRPr="001E6CFE" w:rsidRDefault="008C3D00" w:rsidP="00371A76">
            <w:pPr>
              <w:rPr>
                <w:rFonts w:eastAsia="Calibri"/>
                <w:sz w:val="18"/>
                <w:szCs w:val="20"/>
                <w:lang w:eastAsia="en-US"/>
              </w:rPr>
            </w:pPr>
            <w:r w:rsidRPr="001E6CFE">
              <w:rPr>
                <w:rFonts w:eastAsia="Calibri"/>
                <w:sz w:val="18"/>
                <w:szCs w:val="20"/>
                <w:lang w:eastAsia="en-US"/>
              </w:rPr>
              <w:t>X</w:t>
            </w:r>
          </w:p>
        </w:tc>
        <w:tc>
          <w:tcPr>
            <w:tcW w:w="3709" w:type="dxa"/>
            <w:vAlign w:val="center"/>
          </w:tcPr>
          <w:p w14:paraId="5F3CD76A" w14:textId="77777777" w:rsidR="008C3D00" w:rsidRPr="001E6CFE" w:rsidRDefault="008C3D00" w:rsidP="00371A76">
            <w:pPr>
              <w:rPr>
                <w:rFonts w:eastAsia="Calibri"/>
                <w:sz w:val="18"/>
                <w:szCs w:val="20"/>
                <w:lang w:eastAsia="en-US"/>
              </w:rPr>
            </w:pPr>
            <w:r w:rsidRPr="001E6CFE">
              <w:rPr>
                <w:rFonts w:eastAsia="Calibri"/>
                <w:sz w:val="18"/>
                <w:szCs w:val="20"/>
                <w:lang w:eastAsia="en-US"/>
              </w:rPr>
              <w:t>50</w:t>
            </w:r>
          </w:p>
        </w:tc>
      </w:tr>
      <w:tr w:rsidR="001E6CFE" w:rsidRPr="001E6CFE" w14:paraId="690B6382" w14:textId="77777777" w:rsidTr="00C4295C">
        <w:trPr>
          <w:trHeight w:val="122"/>
          <w:jc w:val="center"/>
        </w:trPr>
        <w:tc>
          <w:tcPr>
            <w:tcW w:w="3833" w:type="dxa"/>
            <w:vAlign w:val="center"/>
          </w:tcPr>
          <w:p w14:paraId="53D558C9" w14:textId="77777777" w:rsidR="008C3D00" w:rsidRPr="001E6CFE" w:rsidRDefault="008C3D00" w:rsidP="00371A76">
            <w:pPr>
              <w:rPr>
                <w:rFonts w:eastAsia="Calibri"/>
                <w:b/>
                <w:sz w:val="18"/>
                <w:szCs w:val="20"/>
                <w:lang w:eastAsia="en-US"/>
              </w:rPr>
            </w:pPr>
            <w:r w:rsidRPr="001E6CFE">
              <w:rPr>
                <w:rFonts w:eastAsia="Calibri"/>
                <w:b/>
                <w:sz w:val="18"/>
                <w:szCs w:val="20"/>
                <w:lang w:eastAsia="en-US"/>
              </w:rPr>
              <w:t>Toplam</w:t>
            </w:r>
          </w:p>
        </w:tc>
        <w:tc>
          <w:tcPr>
            <w:tcW w:w="3090" w:type="dxa"/>
            <w:vAlign w:val="center"/>
          </w:tcPr>
          <w:p w14:paraId="3ABC041E" w14:textId="77777777" w:rsidR="008C3D00" w:rsidRPr="001E6CFE" w:rsidRDefault="008C3D00" w:rsidP="00371A76">
            <w:pPr>
              <w:rPr>
                <w:rFonts w:eastAsia="Calibri"/>
                <w:sz w:val="18"/>
                <w:szCs w:val="20"/>
                <w:lang w:eastAsia="en-US"/>
              </w:rPr>
            </w:pPr>
          </w:p>
        </w:tc>
        <w:tc>
          <w:tcPr>
            <w:tcW w:w="3709" w:type="dxa"/>
            <w:vAlign w:val="center"/>
          </w:tcPr>
          <w:p w14:paraId="59F6B85B" w14:textId="77777777" w:rsidR="008C3D00" w:rsidRPr="001E6CFE" w:rsidRDefault="008C3D00" w:rsidP="00371A76">
            <w:pPr>
              <w:rPr>
                <w:rFonts w:eastAsia="Calibri"/>
                <w:sz w:val="18"/>
                <w:szCs w:val="20"/>
                <w:lang w:eastAsia="en-US"/>
              </w:rPr>
            </w:pPr>
            <w:r w:rsidRPr="001E6CFE">
              <w:rPr>
                <w:rFonts w:eastAsia="Calibri"/>
                <w:sz w:val="18"/>
                <w:szCs w:val="20"/>
                <w:lang w:eastAsia="en-US"/>
              </w:rPr>
              <w:t>100</w:t>
            </w:r>
          </w:p>
        </w:tc>
      </w:tr>
      <w:tr w:rsidR="001E6CFE" w:rsidRPr="001E6CFE" w14:paraId="026CABA3" w14:textId="77777777" w:rsidTr="00C4295C">
        <w:trPr>
          <w:trHeight w:val="330"/>
          <w:jc w:val="center"/>
        </w:trPr>
        <w:tc>
          <w:tcPr>
            <w:tcW w:w="10632" w:type="dxa"/>
            <w:gridSpan w:val="3"/>
            <w:vAlign w:val="center"/>
          </w:tcPr>
          <w:p w14:paraId="02A4AC25" w14:textId="5C2797FE"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Değerlendirme Yöntemlerine İlişkin Açıklamalar: </w:t>
            </w:r>
            <w:r w:rsidRPr="001E6CFE">
              <w:rPr>
                <w:rFonts w:eastAsia="Calibri"/>
                <w:sz w:val="18"/>
                <w:szCs w:val="20"/>
                <w:lang w:eastAsia="en-US"/>
              </w:rPr>
              <w:t>Öğretim üyesi açıklama yapmak isterse bu başlığı kullanabilir.</w:t>
            </w:r>
          </w:p>
        </w:tc>
      </w:tr>
      <w:tr w:rsidR="001E6CFE" w:rsidRPr="001E6CFE" w14:paraId="4AA7DB1E" w14:textId="77777777" w:rsidTr="00C4295C">
        <w:trPr>
          <w:trHeight w:val="709"/>
          <w:jc w:val="center"/>
        </w:trPr>
        <w:tc>
          <w:tcPr>
            <w:tcW w:w="10632" w:type="dxa"/>
            <w:gridSpan w:val="3"/>
          </w:tcPr>
          <w:p w14:paraId="2F6B83B1" w14:textId="75FEC496" w:rsidR="008C3D00" w:rsidRPr="001E6CFE" w:rsidRDefault="008C3D00" w:rsidP="00371A76">
            <w:pPr>
              <w:rPr>
                <w:rFonts w:eastAsia="Calibri"/>
                <w:sz w:val="18"/>
                <w:szCs w:val="20"/>
                <w:lang w:eastAsia="en-US"/>
              </w:rPr>
            </w:pPr>
            <w:r w:rsidRPr="001E6CFE">
              <w:rPr>
                <w:rFonts w:eastAsia="Calibri"/>
                <w:b/>
                <w:sz w:val="18"/>
                <w:szCs w:val="20"/>
                <w:lang w:eastAsia="en-US"/>
              </w:rPr>
              <w:t xml:space="preserve">Değerlendirme Kriteri: ilk Kez Alan Öğrenciler İçin: </w:t>
            </w:r>
            <w:r w:rsidRPr="001E6CFE">
              <w:rPr>
                <w:rFonts w:eastAsia="Calibri"/>
                <w:sz w:val="18"/>
                <w:szCs w:val="20"/>
                <w:lang w:eastAsia="en-US"/>
              </w:rPr>
              <w:t>% 80</w:t>
            </w:r>
            <w:r w:rsidRPr="001E6CFE">
              <w:rPr>
                <w:rFonts w:eastAsia="Calibri"/>
                <w:sz w:val="18"/>
                <w:szCs w:val="20"/>
                <w:lang w:eastAsia="en-US"/>
              </w:rPr>
              <w:br/>
              <w:t>* Teorik ve Uygulamalı Teorik Derslerde Devam Şartını Sağlayan ve Tekrar Alan Öğrencilerde Devam Mecburiyeti Aranmaz.    (Lisans Önlisans Yönetmeliği 21. Madde)</w:t>
            </w:r>
          </w:p>
        </w:tc>
      </w:tr>
      <w:tr w:rsidR="001E6CFE" w:rsidRPr="001E6CFE" w14:paraId="15B80379" w14:textId="77777777" w:rsidTr="00C4295C">
        <w:tblPrEx>
          <w:tblBorders>
            <w:insideH w:val="single" w:sz="6" w:space="0" w:color="auto"/>
            <w:insideV w:val="single" w:sz="6" w:space="0" w:color="auto"/>
          </w:tblBorders>
        </w:tblPrEx>
        <w:trPr>
          <w:jc w:val="center"/>
        </w:trPr>
        <w:tc>
          <w:tcPr>
            <w:tcW w:w="10632" w:type="dxa"/>
            <w:gridSpan w:val="3"/>
          </w:tcPr>
          <w:p w14:paraId="72287907" w14:textId="3F50405D"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Ders İçin Önerilen Kaynaklar: </w:t>
            </w:r>
            <w:r w:rsidRPr="001E6CFE">
              <w:rPr>
                <w:rFonts w:eastAsia="Calibri"/>
                <w:sz w:val="18"/>
                <w:szCs w:val="20"/>
                <w:lang w:eastAsia="en-US"/>
              </w:rPr>
              <w:t>Lipinkot Biyokimya</w:t>
            </w:r>
          </w:p>
        </w:tc>
      </w:tr>
      <w:tr w:rsidR="008C3D00" w:rsidRPr="001E6CFE" w14:paraId="10F784C7" w14:textId="77777777" w:rsidTr="00C4295C">
        <w:tblPrEx>
          <w:tblBorders>
            <w:insideH w:val="single" w:sz="6" w:space="0" w:color="auto"/>
            <w:insideV w:val="single" w:sz="6" w:space="0" w:color="auto"/>
          </w:tblBorders>
        </w:tblPrEx>
        <w:trPr>
          <w:jc w:val="center"/>
        </w:trPr>
        <w:tc>
          <w:tcPr>
            <w:tcW w:w="10632" w:type="dxa"/>
            <w:gridSpan w:val="3"/>
          </w:tcPr>
          <w:p w14:paraId="2D723211" w14:textId="1EBBCEBA" w:rsidR="008C3D00" w:rsidRPr="001E6CFE" w:rsidRDefault="008C3D00" w:rsidP="00371A76">
            <w:pPr>
              <w:rPr>
                <w:rFonts w:eastAsia="Calibri"/>
                <w:b/>
                <w:sz w:val="18"/>
                <w:szCs w:val="20"/>
                <w:lang w:eastAsia="en-US"/>
              </w:rPr>
            </w:pPr>
            <w:r w:rsidRPr="001E6CFE">
              <w:rPr>
                <w:rFonts w:eastAsia="Calibri"/>
                <w:b/>
                <w:sz w:val="18"/>
                <w:szCs w:val="20"/>
                <w:lang w:eastAsia="en-US"/>
              </w:rPr>
              <w:t xml:space="preserve">Derse İlişkin Politika ve Kurallar: </w:t>
            </w:r>
            <w:r w:rsidRPr="001E6CFE">
              <w:rPr>
                <w:rFonts w:eastAsia="Calibri"/>
                <w:sz w:val="18"/>
                <w:szCs w:val="20"/>
                <w:lang w:eastAsia="en-US"/>
              </w:rPr>
              <w:t>(öğretim üyesi açıklama yapmak isterse bu başlığı kullanabilir)</w:t>
            </w:r>
            <w:r w:rsidRPr="001E6CFE">
              <w:rPr>
                <w:rFonts w:eastAsia="Calibri"/>
                <w:b/>
                <w:sz w:val="18"/>
                <w:szCs w:val="20"/>
                <w:lang w:eastAsia="en-US"/>
              </w:rPr>
              <w:t xml:space="preserve"> </w:t>
            </w:r>
          </w:p>
        </w:tc>
      </w:tr>
    </w:tbl>
    <w:p w14:paraId="02AD8E87" w14:textId="77777777" w:rsidR="008C3D00" w:rsidRPr="001E6CFE" w:rsidRDefault="008C3D00" w:rsidP="00371A76">
      <w:pPr>
        <w:rPr>
          <w:rFonts w:eastAsia="Calibri"/>
          <w:sz w:val="18"/>
          <w:szCs w:val="20"/>
          <w:lang w:eastAsia="en-US"/>
        </w:rPr>
      </w:pPr>
    </w:p>
    <w:tbl>
      <w:tblPr>
        <w:tblStyle w:val="TabloKlavuzu"/>
        <w:tblW w:w="10632" w:type="dxa"/>
        <w:jc w:val="center"/>
        <w:tblLook w:val="04A0" w:firstRow="1" w:lastRow="0" w:firstColumn="1" w:lastColumn="0" w:noHBand="0" w:noVBand="1"/>
      </w:tblPr>
      <w:tblGrid>
        <w:gridCol w:w="10632"/>
      </w:tblGrid>
      <w:tr w:rsidR="008C3D00" w:rsidRPr="001E6CFE" w14:paraId="5E8E7D09" w14:textId="77777777" w:rsidTr="00C4295C">
        <w:trPr>
          <w:jc w:val="center"/>
        </w:trPr>
        <w:tc>
          <w:tcPr>
            <w:tcW w:w="10632" w:type="dxa"/>
          </w:tcPr>
          <w:p w14:paraId="5741886A" w14:textId="77777777" w:rsidR="008C3D00" w:rsidRPr="001E6CFE" w:rsidRDefault="008C3D00" w:rsidP="00371A76">
            <w:pPr>
              <w:rPr>
                <w:rFonts w:eastAsia="Calibri"/>
                <w:sz w:val="18"/>
                <w:szCs w:val="18"/>
                <w:lang w:eastAsia="en-US"/>
              </w:rPr>
            </w:pPr>
            <w:r w:rsidRPr="001E6CFE">
              <w:rPr>
                <w:rFonts w:eastAsia="Calibri"/>
                <w:b/>
                <w:sz w:val="18"/>
                <w:szCs w:val="18"/>
                <w:lang w:eastAsia="en-US"/>
              </w:rPr>
              <w:t>Dersin İçeriği</w:t>
            </w:r>
            <w:r w:rsidRPr="001E6CFE">
              <w:rPr>
                <w:rFonts w:eastAsia="Calibri"/>
                <w:sz w:val="18"/>
                <w:szCs w:val="18"/>
                <w:lang w:eastAsia="en-US"/>
              </w:rPr>
              <w:t xml:space="preserve"> Sınav tarihleri ders planında belirtilecektir. Sınav tarihleri kesinleştiğinde, tarihlerde değişiklik yapılabilir.</w:t>
            </w:r>
          </w:p>
          <w:p w14:paraId="081B2D45" w14:textId="77777777" w:rsidR="008C3D00" w:rsidRPr="001E6CFE" w:rsidRDefault="008C3D00" w:rsidP="00371A76">
            <w:pPr>
              <w:rPr>
                <w:rFonts w:eastAsia="Calibri"/>
                <w:sz w:val="18"/>
                <w:szCs w:val="18"/>
                <w:lang w:eastAsia="en-US"/>
              </w:rPr>
            </w:pPr>
            <w:r w:rsidRPr="001E6CFE">
              <w:rPr>
                <w:rFonts w:eastAsia="Calibri"/>
                <w:sz w:val="18"/>
                <w:szCs w:val="18"/>
                <w:lang w:eastAsia="en-US"/>
              </w:rPr>
              <w:t>Ara sınav: 18.11.2024</w:t>
            </w:r>
          </w:p>
          <w:p w14:paraId="15A4639F" w14:textId="77777777" w:rsidR="008C3D00" w:rsidRPr="001E6CFE" w:rsidRDefault="008C3D00" w:rsidP="00371A76">
            <w:pPr>
              <w:rPr>
                <w:rFonts w:eastAsia="Calibri"/>
                <w:sz w:val="18"/>
                <w:szCs w:val="18"/>
                <w:lang w:eastAsia="en-US"/>
              </w:rPr>
            </w:pPr>
            <w:r w:rsidRPr="001E6CFE">
              <w:rPr>
                <w:rFonts w:eastAsia="Calibri"/>
                <w:sz w:val="18"/>
                <w:szCs w:val="18"/>
                <w:lang w:eastAsia="en-US"/>
              </w:rPr>
              <w:t>Final sınavı: 30.12.2024</w:t>
            </w:r>
          </w:p>
        </w:tc>
      </w:tr>
    </w:tbl>
    <w:p w14:paraId="1B5FBDE7" w14:textId="5F7273B4" w:rsidR="008C3D00" w:rsidRPr="001E6CFE" w:rsidRDefault="008C3D00" w:rsidP="00371A76">
      <w:pPr>
        <w:ind w:firstLine="708"/>
        <w:rPr>
          <w:rFonts w:eastAsia="Calibri"/>
          <w:sz w:val="18"/>
          <w:szCs w:val="20"/>
          <w:lang w:eastAsia="en-US"/>
        </w:rPr>
      </w:pPr>
    </w:p>
    <w:tbl>
      <w:tblPr>
        <w:tblStyle w:val="TabloKlavuzu"/>
        <w:tblW w:w="10603" w:type="dxa"/>
        <w:jc w:val="center"/>
        <w:tblLayout w:type="fixed"/>
        <w:tblLook w:val="04A0" w:firstRow="1" w:lastRow="0" w:firstColumn="1" w:lastColumn="0" w:noHBand="0" w:noVBand="1"/>
      </w:tblPr>
      <w:tblGrid>
        <w:gridCol w:w="964"/>
        <w:gridCol w:w="2552"/>
        <w:gridCol w:w="2126"/>
        <w:gridCol w:w="709"/>
        <w:gridCol w:w="1984"/>
        <w:gridCol w:w="2268"/>
      </w:tblGrid>
      <w:tr w:rsidR="001E6CFE" w:rsidRPr="001E6CFE" w14:paraId="61E321D4" w14:textId="77777777" w:rsidTr="005C7C84">
        <w:trPr>
          <w:jc w:val="center"/>
        </w:trPr>
        <w:tc>
          <w:tcPr>
            <w:tcW w:w="964" w:type="dxa"/>
            <w:vAlign w:val="center"/>
          </w:tcPr>
          <w:p w14:paraId="73947FAF" w14:textId="4C985192"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Tarı̇h</w:t>
            </w:r>
          </w:p>
        </w:tc>
        <w:tc>
          <w:tcPr>
            <w:tcW w:w="2552" w:type="dxa"/>
            <w:vAlign w:val="center"/>
          </w:tcPr>
          <w:p w14:paraId="22F35E21" w14:textId="2830CD5B"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Konu</w:t>
            </w:r>
          </w:p>
        </w:tc>
        <w:tc>
          <w:tcPr>
            <w:tcW w:w="2126" w:type="dxa"/>
            <w:vAlign w:val="center"/>
          </w:tcPr>
          <w:p w14:paraId="6D6ECDB6" w14:textId="6845683A"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Öğretı̇m Elemanı</w:t>
            </w:r>
          </w:p>
        </w:tc>
        <w:tc>
          <w:tcPr>
            <w:tcW w:w="709" w:type="dxa"/>
            <w:vAlign w:val="center"/>
          </w:tcPr>
          <w:p w14:paraId="4ED6A206" w14:textId="5E06C9CA"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Süre</w:t>
            </w:r>
          </w:p>
        </w:tc>
        <w:tc>
          <w:tcPr>
            <w:tcW w:w="1984" w:type="dxa"/>
            <w:vAlign w:val="center"/>
          </w:tcPr>
          <w:p w14:paraId="1B129108" w14:textId="312E810C"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Ders</w:t>
            </w:r>
          </w:p>
          <w:p w14:paraId="32529302" w14:textId="0133EF34"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Malzemelerı̇ ve</w:t>
            </w:r>
          </w:p>
          <w:p w14:paraId="24DE88EC" w14:textId="02210189"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Kaynakları</w:t>
            </w:r>
          </w:p>
        </w:tc>
        <w:tc>
          <w:tcPr>
            <w:tcW w:w="2268" w:type="dxa"/>
            <w:vAlign w:val="center"/>
          </w:tcPr>
          <w:p w14:paraId="08378D5F" w14:textId="2DE1F6F1"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Dersı̇n</w:t>
            </w:r>
          </w:p>
          <w:p w14:paraId="56371B80" w14:textId="212DAACF"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Öğrenme</w:t>
            </w:r>
          </w:p>
          <w:p w14:paraId="1B26DADD" w14:textId="1360F885"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ve</w:t>
            </w:r>
          </w:p>
          <w:p w14:paraId="3CA71033" w14:textId="1C682192"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Öğretme</w:t>
            </w:r>
          </w:p>
          <w:p w14:paraId="70254C0A" w14:textId="691A2058" w:rsidR="008C3D00" w:rsidRPr="001E6CFE" w:rsidRDefault="005C7C84" w:rsidP="00371A76">
            <w:pPr>
              <w:pStyle w:val="NormalWeb"/>
              <w:spacing w:before="0" w:beforeAutospacing="0" w:after="0" w:afterAutospacing="0"/>
              <w:jc w:val="center"/>
              <w:rPr>
                <w:b/>
                <w:bCs/>
                <w:sz w:val="16"/>
                <w:szCs w:val="16"/>
              </w:rPr>
            </w:pPr>
            <w:r w:rsidRPr="001E6CFE">
              <w:rPr>
                <w:b/>
                <w:bCs/>
                <w:sz w:val="16"/>
                <w:szCs w:val="16"/>
              </w:rPr>
              <w:t>Yöntemlerı̇</w:t>
            </w:r>
          </w:p>
        </w:tc>
      </w:tr>
      <w:tr w:rsidR="001E6CFE" w:rsidRPr="001E6CFE" w14:paraId="0D660CC3" w14:textId="77777777" w:rsidTr="005C7C84">
        <w:trPr>
          <w:trHeight w:val="699"/>
          <w:jc w:val="center"/>
        </w:trPr>
        <w:tc>
          <w:tcPr>
            <w:tcW w:w="964" w:type="dxa"/>
          </w:tcPr>
          <w:p w14:paraId="6195A824" w14:textId="77777777" w:rsidR="008C3D00" w:rsidRPr="001E6CFE" w:rsidRDefault="008C3D00" w:rsidP="00371A76">
            <w:pPr>
              <w:pStyle w:val="NormalWeb"/>
              <w:spacing w:after="0" w:afterAutospacing="0"/>
              <w:rPr>
                <w:sz w:val="16"/>
                <w:szCs w:val="16"/>
              </w:rPr>
            </w:pPr>
            <w:r w:rsidRPr="001E6CFE">
              <w:rPr>
                <w:sz w:val="16"/>
                <w:szCs w:val="16"/>
              </w:rPr>
              <w:t xml:space="preserve">1. Hafta </w:t>
            </w:r>
          </w:p>
        </w:tc>
        <w:tc>
          <w:tcPr>
            <w:tcW w:w="2552" w:type="dxa"/>
          </w:tcPr>
          <w:p w14:paraId="45605D05" w14:textId="77777777" w:rsidR="008C3D00" w:rsidRPr="001E6CFE" w:rsidRDefault="008C3D00" w:rsidP="00371A76">
            <w:pPr>
              <w:rPr>
                <w:sz w:val="16"/>
                <w:szCs w:val="16"/>
              </w:rPr>
            </w:pPr>
            <w:r w:rsidRPr="001E6CFE">
              <w:rPr>
                <w:bCs/>
                <w:sz w:val="16"/>
                <w:szCs w:val="16"/>
              </w:rPr>
              <w:t>Hücrenin yapı taşları</w:t>
            </w:r>
          </w:p>
        </w:tc>
        <w:tc>
          <w:tcPr>
            <w:tcW w:w="2126" w:type="dxa"/>
          </w:tcPr>
          <w:p w14:paraId="1CDD70E5" w14:textId="77777777" w:rsidR="008C3D00" w:rsidRPr="001E6CFE" w:rsidRDefault="008C3D00" w:rsidP="00371A76">
            <w:pPr>
              <w:rPr>
                <w:sz w:val="16"/>
                <w:szCs w:val="16"/>
              </w:rPr>
            </w:pPr>
            <w:r w:rsidRPr="001E6CFE">
              <w:rPr>
                <w:bCs/>
                <w:sz w:val="16"/>
                <w:szCs w:val="16"/>
              </w:rPr>
              <w:t>Prof. Dr. Hülya Aybek</w:t>
            </w:r>
          </w:p>
        </w:tc>
        <w:tc>
          <w:tcPr>
            <w:tcW w:w="709" w:type="dxa"/>
          </w:tcPr>
          <w:p w14:paraId="5E5B1FBA" w14:textId="4E95ED81" w:rsidR="008C3D00" w:rsidRPr="001E6CFE" w:rsidRDefault="008C3D00" w:rsidP="00371A76">
            <w:pPr>
              <w:contextualSpacing/>
              <w:rPr>
                <w:bCs/>
                <w:sz w:val="16"/>
                <w:szCs w:val="16"/>
              </w:rPr>
            </w:pPr>
            <w:r w:rsidRPr="001E6CFE">
              <w:rPr>
                <w:bCs/>
                <w:sz w:val="16"/>
                <w:szCs w:val="16"/>
              </w:rPr>
              <w:t>2</w:t>
            </w:r>
          </w:p>
        </w:tc>
        <w:tc>
          <w:tcPr>
            <w:tcW w:w="1984" w:type="dxa"/>
          </w:tcPr>
          <w:p w14:paraId="017B71EE" w14:textId="67F2A7A2" w:rsidR="008C3D00" w:rsidRPr="001E6CFE" w:rsidRDefault="008C3D00" w:rsidP="00371A76">
            <w:pPr>
              <w:rPr>
                <w:sz w:val="18"/>
                <w:szCs w:val="18"/>
              </w:rPr>
            </w:pPr>
            <w:r w:rsidRPr="001E6CFE">
              <w:rPr>
                <w:sz w:val="18"/>
                <w:szCs w:val="18"/>
              </w:rPr>
              <w:t>Lippincott</w:t>
            </w:r>
            <w:r w:rsidR="00D02E91" w:rsidRPr="001E6CFE">
              <w:rPr>
                <w:sz w:val="18"/>
                <w:szCs w:val="18"/>
              </w:rPr>
              <w:t xml:space="preserve"> </w:t>
            </w:r>
            <w:r w:rsidRPr="001E6CFE">
              <w:rPr>
                <w:sz w:val="18"/>
                <w:szCs w:val="18"/>
              </w:rPr>
              <w:t>Biyokimya, Harvey, Ferrier, 2021</w:t>
            </w:r>
          </w:p>
        </w:tc>
        <w:tc>
          <w:tcPr>
            <w:tcW w:w="2268" w:type="dxa"/>
          </w:tcPr>
          <w:p w14:paraId="77CE7BA5" w14:textId="77777777" w:rsidR="008C3D00" w:rsidRPr="001E6CFE" w:rsidRDefault="008C3D00" w:rsidP="00371A76">
            <w:pPr>
              <w:pStyle w:val="ListeParagraf"/>
              <w:widowControl w:val="0"/>
              <w:numPr>
                <w:ilvl w:val="0"/>
                <w:numId w:val="13"/>
              </w:numPr>
              <w:autoSpaceDE w:val="0"/>
              <w:autoSpaceDN w:val="0"/>
              <w:rPr>
                <w:sz w:val="16"/>
                <w:szCs w:val="16"/>
              </w:rPr>
            </w:pPr>
            <w:r w:rsidRPr="001E6CFE">
              <w:rPr>
                <w:sz w:val="16"/>
                <w:szCs w:val="16"/>
              </w:rPr>
              <w:t>Anlatım Yöntemi</w:t>
            </w:r>
          </w:p>
          <w:p w14:paraId="476A4E05" w14:textId="77777777" w:rsidR="008C3D00" w:rsidRPr="001E6CFE" w:rsidRDefault="008C3D00" w:rsidP="00371A76">
            <w:pPr>
              <w:pStyle w:val="ListeParagraf"/>
              <w:widowControl w:val="0"/>
              <w:numPr>
                <w:ilvl w:val="0"/>
                <w:numId w:val="13"/>
              </w:numPr>
              <w:autoSpaceDE w:val="0"/>
              <w:autoSpaceDN w:val="0"/>
              <w:rPr>
                <w:sz w:val="16"/>
                <w:szCs w:val="16"/>
              </w:rPr>
            </w:pPr>
            <w:r w:rsidRPr="001E6CFE">
              <w:rPr>
                <w:sz w:val="16"/>
                <w:szCs w:val="16"/>
              </w:rPr>
              <w:t>Soru-Cevap</w:t>
            </w:r>
          </w:p>
          <w:p w14:paraId="543FFC8B" w14:textId="77777777" w:rsidR="008C3D00" w:rsidRPr="001E6CFE" w:rsidRDefault="008C3D00" w:rsidP="00371A76">
            <w:pPr>
              <w:pStyle w:val="ListeParagraf"/>
              <w:widowControl w:val="0"/>
              <w:numPr>
                <w:ilvl w:val="0"/>
                <w:numId w:val="13"/>
              </w:numPr>
              <w:autoSpaceDE w:val="0"/>
              <w:autoSpaceDN w:val="0"/>
              <w:rPr>
                <w:sz w:val="16"/>
                <w:szCs w:val="16"/>
              </w:rPr>
            </w:pPr>
            <w:r w:rsidRPr="001E6CFE">
              <w:rPr>
                <w:sz w:val="16"/>
                <w:szCs w:val="16"/>
              </w:rPr>
              <w:t>Tartışma</w:t>
            </w:r>
          </w:p>
          <w:p w14:paraId="5D9DE4F9" w14:textId="5006C871" w:rsidR="008C3D00" w:rsidRPr="001E6CFE" w:rsidRDefault="008C3D00"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626FE910" w14:textId="77777777" w:rsidTr="00C4295C">
        <w:trPr>
          <w:jc w:val="center"/>
        </w:trPr>
        <w:tc>
          <w:tcPr>
            <w:tcW w:w="964" w:type="dxa"/>
          </w:tcPr>
          <w:p w14:paraId="1F044253" w14:textId="77777777" w:rsidR="00AB5295" w:rsidRPr="001E6CFE" w:rsidRDefault="00AB5295" w:rsidP="00371A76">
            <w:pPr>
              <w:pStyle w:val="NormalWeb"/>
              <w:spacing w:after="0" w:afterAutospacing="0"/>
              <w:rPr>
                <w:sz w:val="16"/>
                <w:szCs w:val="16"/>
              </w:rPr>
            </w:pPr>
            <w:r w:rsidRPr="001E6CFE">
              <w:rPr>
                <w:sz w:val="16"/>
                <w:szCs w:val="16"/>
              </w:rPr>
              <w:t xml:space="preserve">2. Hafta </w:t>
            </w:r>
          </w:p>
        </w:tc>
        <w:tc>
          <w:tcPr>
            <w:tcW w:w="2552" w:type="dxa"/>
          </w:tcPr>
          <w:p w14:paraId="01712773" w14:textId="77777777" w:rsidR="00AB5295" w:rsidRPr="001E6CFE" w:rsidRDefault="00AB5295" w:rsidP="00371A76">
            <w:pPr>
              <w:rPr>
                <w:sz w:val="16"/>
                <w:szCs w:val="16"/>
              </w:rPr>
            </w:pPr>
            <w:r w:rsidRPr="001E6CFE">
              <w:rPr>
                <w:bCs/>
                <w:sz w:val="16"/>
                <w:szCs w:val="16"/>
              </w:rPr>
              <w:t>Karbonhidratların genel özellikleri</w:t>
            </w:r>
          </w:p>
        </w:tc>
        <w:tc>
          <w:tcPr>
            <w:tcW w:w="2126" w:type="dxa"/>
          </w:tcPr>
          <w:p w14:paraId="6D030A37" w14:textId="77777777" w:rsidR="00AB5295" w:rsidRPr="001E6CFE" w:rsidRDefault="00AB5295" w:rsidP="00371A76">
            <w:pPr>
              <w:rPr>
                <w:sz w:val="16"/>
                <w:szCs w:val="16"/>
              </w:rPr>
            </w:pPr>
            <w:r w:rsidRPr="001E6CFE">
              <w:rPr>
                <w:bCs/>
                <w:sz w:val="16"/>
                <w:szCs w:val="16"/>
              </w:rPr>
              <w:t>Prof. Dr. Hülya Aybek</w:t>
            </w:r>
            <w:r w:rsidRPr="001E6CFE">
              <w:rPr>
                <w:sz w:val="16"/>
                <w:szCs w:val="16"/>
              </w:rPr>
              <w:t xml:space="preserve"> </w:t>
            </w:r>
          </w:p>
        </w:tc>
        <w:tc>
          <w:tcPr>
            <w:tcW w:w="709" w:type="dxa"/>
          </w:tcPr>
          <w:p w14:paraId="28ABDCF7" w14:textId="77777777" w:rsidR="00AB5295" w:rsidRPr="001E6CFE" w:rsidRDefault="00AB5295" w:rsidP="00371A76">
            <w:pPr>
              <w:rPr>
                <w:bCs/>
                <w:sz w:val="16"/>
                <w:szCs w:val="16"/>
              </w:rPr>
            </w:pPr>
          </w:p>
          <w:p w14:paraId="6448ADD8" w14:textId="77777777" w:rsidR="00AB5295" w:rsidRPr="001E6CFE" w:rsidRDefault="00AB5295" w:rsidP="00371A76">
            <w:pPr>
              <w:rPr>
                <w:bCs/>
                <w:sz w:val="16"/>
                <w:szCs w:val="16"/>
              </w:rPr>
            </w:pPr>
          </w:p>
          <w:p w14:paraId="53422790" w14:textId="77777777" w:rsidR="00AB5295" w:rsidRPr="001E6CFE" w:rsidRDefault="00AB5295" w:rsidP="00371A76">
            <w:pPr>
              <w:rPr>
                <w:sz w:val="16"/>
                <w:szCs w:val="16"/>
              </w:rPr>
            </w:pPr>
            <w:r w:rsidRPr="001E6CFE">
              <w:rPr>
                <w:bCs/>
                <w:sz w:val="16"/>
                <w:szCs w:val="16"/>
              </w:rPr>
              <w:t>2</w:t>
            </w:r>
          </w:p>
        </w:tc>
        <w:tc>
          <w:tcPr>
            <w:tcW w:w="1984" w:type="dxa"/>
          </w:tcPr>
          <w:p w14:paraId="601D506D" w14:textId="06EEBBF8" w:rsidR="00AB5295" w:rsidRPr="001E6CFE" w:rsidRDefault="00AB5295" w:rsidP="00371A76">
            <w:pPr>
              <w:rPr>
                <w:sz w:val="18"/>
                <w:szCs w:val="18"/>
              </w:rPr>
            </w:pPr>
            <w:r w:rsidRPr="001E6CFE">
              <w:rPr>
                <w:sz w:val="18"/>
                <w:szCs w:val="18"/>
              </w:rPr>
              <w:t>Lippincott Biyokimya, Harvey, Ferrier, 2021</w:t>
            </w:r>
          </w:p>
        </w:tc>
        <w:tc>
          <w:tcPr>
            <w:tcW w:w="2268" w:type="dxa"/>
          </w:tcPr>
          <w:p w14:paraId="5FA3565D"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183515CA"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47919E5B"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7562980C" w14:textId="05547DB9"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69A652EA" w14:textId="77777777" w:rsidTr="00C4295C">
        <w:trPr>
          <w:jc w:val="center"/>
        </w:trPr>
        <w:tc>
          <w:tcPr>
            <w:tcW w:w="964" w:type="dxa"/>
          </w:tcPr>
          <w:p w14:paraId="7A4CE972" w14:textId="77777777" w:rsidR="00AB5295" w:rsidRPr="001E6CFE" w:rsidRDefault="00AB5295" w:rsidP="00371A76">
            <w:pPr>
              <w:pStyle w:val="NormalWeb"/>
              <w:spacing w:after="0" w:afterAutospacing="0"/>
              <w:rPr>
                <w:sz w:val="16"/>
                <w:szCs w:val="16"/>
              </w:rPr>
            </w:pPr>
            <w:r w:rsidRPr="001E6CFE">
              <w:rPr>
                <w:sz w:val="16"/>
                <w:szCs w:val="16"/>
              </w:rPr>
              <w:t xml:space="preserve">3. Hafta </w:t>
            </w:r>
          </w:p>
        </w:tc>
        <w:tc>
          <w:tcPr>
            <w:tcW w:w="2552" w:type="dxa"/>
          </w:tcPr>
          <w:p w14:paraId="73A4A40F" w14:textId="77777777" w:rsidR="00AB5295" w:rsidRPr="001E6CFE" w:rsidRDefault="00AB5295" w:rsidP="00371A76">
            <w:pPr>
              <w:rPr>
                <w:sz w:val="16"/>
                <w:szCs w:val="16"/>
              </w:rPr>
            </w:pPr>
            <w:r w:rsidRPr="001E6CFE">
              <w:rPr>
                <w:bCs/>
                <w:sz w:val="16"/>
                <w:szCs w:val="16"/>
              </w:rPr>
              <w:t>Glikoliz-TCA</w:t>
            </w:r>
          </w:p>
        </w:tc>
        <w:tc>
          <w:tcPr>
            <w:tcW w:w="2126" w:type="dxa"/>
          </w:tcPr>
          <w:p w14:paraId="0E36D827" w14:textId="77777777" w:rsidR="00AB5295" w:rsidRPr="001E6CFE" w:rsidRDefault="00AB5295" w:rsidP="00371A76">
            <w:pPr>
              <w:contextualSpacing/>
              <w:rPr>
                <w:bCs/>
                <w:sz w:val="16"/>
                <w:szCs w:val="16"/>
              </w:rPr>
            </w:pPr>
            <w:r w:rsidRPr="001E6CFE">
              <w:rPr>
                <w:bCs/>
                <w:sz w:val="16"/>
                <w:szCs w:val="16"/>
              </w:rPr>
              <w:t>Prof. Dr. Hülya Aybek</w:t>
            </w:r>
          </w:p>
          <w:p w14:paraId="690EF7A7" w14:textId="77777777" w:rsidR="00AB5295" w:rsidRPr="001E6CFE" w:rsidRDefault="00AB5295" w:rsidP="00371A76">
            <w:pPr>
              <w:rPr>
                <w:sz w:val="16"/>
                <w:szCs w:val="16"/>
              </w:rPr>
            </w:pPr>
          </w:p>
        </w:tc>
        <w:tc>
          <w:tcPr>
            <w:tcW w:w="709" w:type="dxa"/>
          </w:tcPr>
          <w:p w14:paraId="7E3FB74D" w14:textId="77777777" w:rsidR="00AB5295" w:rsidRPr="001E6CFE" w:rsidRDefault="00AB5295" w:rsidP="00371A76">
            <w:pPr>
              <w:contextualSpacing/>
              <w:rPr>
                <w:bCs/>
                <w:sz w:val="16"/>
                <w:szCs w:val="16"/>
              </w:rPr>
            </w:pPr>
            <w:r w:rsidRPr="001E6CFE">
              <w:rPr>
                <w:bCs/>
                <w:sz w:val="16"/>
                <w:szCs w:val="16"/>
              </w:rPr>
              <w:t>2</w:t>
            </w:r>
          </w:p>
          <w:p w14:paraId="6D680BEB" w14:textId="77777777" w:rsidR="00AB5295" w:rsidRPr="001E6CFE" w:rsidRDefault="00AB5295" w:rsidP="00371A76">
            <w:pPr>
              <w:contextualSpacing/>
              <w:rPr>
                <w:bCs/>
                <w:sz w:val="16"/>
                <w:szCs w:val="16"/>
              </w:rPr>
            </w:pPr>
          </w:p>
          <w:p w14:paraId="4B9E1574" w14:textId="77777777" w:rsidR="00AB5295" w:rsidRPr="001E6CFE" w:rsidRDefault="00AB5295" w:rsidP="00371A76">
            <w:pPr>
              <w:rPr>
                <w:sz w:val="16"/>
                <w:szCs w:val="16"/>
              </w:rPr>
            </w:pPr>
          </w:p>
        </w:tc>
        <w:tc>
          <w:tcPr>
            <w:tcW w:w="1984" w:type="dxa"/>
          </w:tcPr>
          <w:p w14:paraId="3474F97E" w14:textId="0FADBD23" w:rsidR="00AB5295" w:rsidRPr="001E6CFE" w:rsidRDefault="00AB5295" w:rsidP="00371A76">
            <w:pPr>
              <w:rPr>
                <w:sz w:val="18"/>
                <w:szCs w:val="18"/>
              </w:rPr>
            </w:pPr>
            <w:r w:rsidRPr="001E6CFE">
              <w:rPr>
                <w:sz w:val="18"/>
                <w:szCs w:val="18"/>
              </w:rPr>
              <w:t>Lippincott Biyokimya, Harvey, Ferrier, 2021</w:t>
            </w:r>
          </w:p>
        </w:tc>
        <w:tc>
          <w:tcPr>
            <w:tcW w:w="2268" w:type="dxa"/>
          </w:tcPr>
          <w:p w14:paraId="069414BE"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79EC78D0"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7FE3C1D0"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1749148E" w14:textId="27C78E1E"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381342E1" w14:textId="77777777" w:rsidTr="00C4295C">
        <w:trPr>
          <w:jc w:val="center"/>
        </w:trPr>
        <w:tc>
          <w:tcPr>
            <w:tcW w:w="964" w:type="dxa"/>
          </w:tcPr>
          <w:p w14:paraId="2CC7D837" w14:textId="77777777" w:rsidR="00AB5295" w:rsidRPr="001E6CFE" w:rsidRDefault="00AB5295" w:rsidP="00371A76">
            <w:pPr>
              <w:pStyle w:val="NormalWeb"/>
              <w:spacing w:after="0" w:afterAutospacing="0"/>
              <w:rPr>
                <w:sz w:val="16"/>
                <w:szCs w:val="16"/>
              </w:rPr>
            </w:pPr>
            <w:r w:rsidRPr="001E6CFE">
              <w:rPr>
                <w:sz w:val="16"/>
                <w:szCs w:val="16"/>
              </w:rPr>
              <w:t xml:space="preserve">4. Hafta </w:t>
            </w:r>
          </w:p>
          <w:p w14:paraId="09BE7D77" w14:textId="77777777" w:rsidR="00AB5295" w:rsidRPr="001E6CFE" w:rsidRDefault="00AB5295" w:rsidP="00371A76">
            <w:pPr>
              <w:pStyle w:val="NormalWeb"/>
              <w:spacing w:after="0" w:afterAutospacing="0"/>
              <w:rPr>
                <w:sz w:val="16"/>
                <w:szCs w:val="16"/>
              </w:rPr>
            </w:pPr>
          </w:p>
        </w:tc>
        <w:tc>
          <w:tcPr>
            <w:tcW w:w="2552" w:type="dxa"/>
          </w:tcPr>
          <w:p w14:paraId="6BDFFCA5" w14:textId="77777777" w:rsidR="00AB5295" w:rsidRPr="001E6CFE" w:rsidRDefault="00AB5295" w:rsidP="00371A76">
            <w:pPr>
              <w:rPr>
                <w:sz w:val="16"/>
                <w:szCs w:val="16"/>
              </w:rPr>
            </w:pPr>
            <w:r w:rsidRPr="001E6CFE">
              <w:rPr>
                <w:bCs/>
                <w:sz w:val="16"/>
                <w:szCs w:val="16"/>
              </w:rPr>
              <w:t>Glukoneopenez-PPP-Glikojen sentezi</w:t>
            </w:r>
          </w:p>
        </w:tc>
        <w:tc>
          <w:tcPr>
            <w:tcW w:w="2126" w:type="dxa"/>
          </w:tcPr>
          <w:p w14:paraId="0AEC2B8C" w14:textId="77777777" w:rsidR="00AB5295" w:rsidRPr="001E6CFE" w:rsidRDefault="00AB5295" w:rsidP="00371A76">
            <w:pPr>
              <w:rPr>
                <w:sz w:val="16"/>
                <w:szCs w:val="16"/>
              </w:rPr>
            </w:pPr>
            <w:r w:rsidRPr="001E6CFE">
              <w:rPr>
                <w:bCs/>
                <w:sz w:val="16"/>
                <w:szCs w:val="16"/>
              </w:rPr>
              <w:t>Prof. Dr. Hülya Aybek</w:t>
            </w:r>
          </w:p>
        </w:tc>
        <w:tc>
          <w:tcPr>
            <w:tcW w:w="709" w:type="dxa"/>
          </w:tcPr>
          <w:p w14:paraId="214F5907" w14:textId="77777777" w:rsidR="00AB5295" w:rsidRPr="001E6CFE" w:rsidRDefault="00AB5295" w:rsidP="00371A76">
            <w:pPr>
              <w:rPr>
                <w:sz w:val="16"/>
                <w:szCs w:val="16"/>
              </w:rPr>
            </w:pPr>
            <w:r w:rsidRPr="001E6CFE">
              <w:rPr>
                <w:sz w:val="16"/>
                <w:szCs w:val="16"/>
              </w:rPr>
              <w:t>2</w:t>
            </w:r>
          </w:p>
        </w:tc>
        <w:tc>
          <w:tcPr>
            <w:tcW w:w="1984" w:type="dxa"/>
          </w:tcPr>
          <w:p w14:paraId="1D434A58" w14:textId="173DA95B" w:rsidR="00AB5295" w:rsidRPr="001E6CFE" w:rsidRDefault="00AB5295" w:rsidP="00371A76">
            <w:pPr>
              <w:rPr>
                <w:sz w:val="18"/>
                <w:szCs w:val="18"/>
              </w:rPr>
            </w:pPr>
            <w:r w:rsidRPr="001E6CFE">
              <w:rPr>
                <w:sz w:val="18"/>
                <w:szCs w:val="18"/>
              </w:rPr>
              <w:t>Lippincott Biyokimya, Harvey, Ferrier, 2021</w:t>
            </w:r>
          </w:p>
        </w:tc>
        <w:tc>
          <w:tcPr>
            <w:tcW w:w="2268" w:type="dxa"/>
          </w:tcPr>
          <w:p w14:paraId="3987CDFD"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29F62958"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639CE4EA"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437D46D5" w14:textId="784E1386"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75EEEAA6" w14:textId="77777777" w:rsidTr="00C4295C">
        <w:trPr>
          <w:jc w:val="center"/>
        </w:trPr>
        <w:tc>
          <w:tcPr>
            <w:tcW w:w="964" w:type="dxa"/>
          </w:tcPr>
          <w:p w14:paraId="55F981FC" w14:textId="77777777" w:rsidR="00AB5295" w:rsidRPr="001E6CFE" w:rsidRDefault="00AB5295" w:rsidP="00371A76">
            <w:pPr>
              <w:pStyle w:val="NormalWeb"/>
              <w:spacing w:after="0" w:afterAutospacing="0"/>
              <w:rPr>
                <w:sz w:val="16"/>
                <w:szCs w:val="16"/>
              </w:rPr>
            </w:pPr>
            <w:r w:rsidRPr="001E6CFE">
              <w:rPr>
                <w:sz w:val="16"/>
                <w:szCs w:val="16"/>
              </w:rPr>
              <w:t xml:space="preserve">5. Hafta </w:t>
            </w:r>
          </w:p>
        </w:tc>
        <w:tc>
          <w:tcPr>
            <w:tcW w:w="2552" w:type="dxa"/>
          </w:tcPr>
          <w:p w14:paraId="5FFC8EFD" w14:textId="77777777" w:rsidR="00AB5295" w:rsidRPr="001E6CFE" w:rsidRDefault="00AB5295" w:rsidP="00371A76">
            <w:pPr>
              <w:rPr>
                <w:sz w:val="16"/>
                <w:szCs w:val="16"/>
              </w:rPr>
            </w:pPr>
            <w:r w:rsidRPr="001E6CFE">
              <w:rPr>
                <w:bCs/>
                <w:sz w:val="16"/>
                <w:szCs w:val="16"/>
              </w:rPr>
              <w:t>Yağların genel özellikleri</w:t>
            </w:r>
          </w:p>
        </w:tc>
        <w:tc>
          <w:tcPr>
            <w:tcW w:w="2126" w:type="dxa"/>
          </w:tcPr>
          <w:p w14:paraId="77067612" w14:textId="77777777" w:rsidR="00AB5295" w:rsidRPr="001E6CFE" w:rsidRDefault="00AB5295" w:rsidP="00371A76">
            <w:pPr>
              <w:rPr>
                <w:sz w:val="16"/>
                <w:szCs w:val="16"/>
              </w:rPr>
            </w:pPr>
            <w:r w:rsidRPr="001E6CFE">
              <w:rPr>
                <w:bCs/>
                <w:sz w:val="16"/>
                <w:szCs w:val="16"/>
              </w:rPr>
              <w:t>Prof. Dr. Hülya Aybek</w:t>
            </w:r>
          </w:p>
        </w:tc>
        <w:tc>
          <w:tcPr>
            <w:tcW w:w="709" w:type="dxa"/>
          </w:tcPr>
          <w:p w14:paraId="4DEC7B89" w14:textId="77777777" w:rsidR="00AB5295" w:rsidRPr="001E6CFE" w:rsidRDefault="00AB5295" w:rsidP="00371A76">
            <w:pPr>
              <w:rPr>
                <w:sz w:val="16"/>
                <w:szCs w:val="16"/>
              </w:rPr>
            </w:pPr>
            <w:r w:rsidRPr="001E6CFE">
              <w:rPr>
                <w:sz w:val="16"/>
                <w:szCs w:val="16"/>
              </w:rPr>
              <w:t>2</w:t>
            </w:r>
          </w:p>
        </w:tc>
        <w:tc>
          <w:tcPr>
            <w:tcW w:w="1984" w:type="dxa"/>
          </w:tcPr>
          <w:p w14:paraId="775968FE" w14:textId="3396C008" w:rsidR="00AB5295" w:rsidRPr="001E6CFE" w:rsidRDefault="00AB5295" w:rsidP="00371A76">
            <w:pPr>
              <w:rPr>
                <w:sz w:val="18"/>
                <w:szCs w:val="18"/>
              </w:rPr>
            </w:pPr>
            <w:r w:rsidRPr="001E6CFE">
              <w:rPr>
                <w:sz w:val="18"/>
                <w:szCs w:val="18"/>
              </w:rPr>
              <w:t>Lippincott Biyokimya, Harvey, Ferrier, 2021</w:t>
            </w:r>
          </w:p>
        </w:tc>
        <w:tc>
          <w:tcPr>
            <w:tcW w:w="2268" w:type="dxa"/>
          </w:tcPr>
          <w:p w14:paraId="3C1DD5EE"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5FA4D676"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51C46640"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14FAD5F6" w14:textId="7FABC36B"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25F5703E" w14:textId="77777777" w:rsidTr="00C4295C">
        <w:trPr>
          <w:jc w:val="center"/>
        </w:trPr>
        <w:tc>
          <w:tcPr>
            <w:tcW w:w="964" w:type="dxa"/>
          </w:tcPr>
          <w:p w14:paraId="69ACC98E" w14:textId="77777777" w:rsidR="00AB5295" w:rsidRPr="001E6CFE" w:rsidRDefault="00AB5295" w:rsidP="00371A76">
            <w:pPr>
              <w:pStyle w:val="NormalWeb"/>
              <w:spacing w:after="0" w:afterAutospacing="0"/>
              <w:rPr>
                <w:sz w:val="16"/>
                <w:szCs w:val="16"/>
              </w:rPr>
            </w:pPr>
            <w:r w:rsidRPr="001E6CFE">
              <w:rPr>
                <w:sz w:val="16"/>
                <w:szCs w:val="16"/>
              </w:rPr>
              <w:t xml:space="preserve">6. Hafta </w:t>
            </w:r>
          </w:p>
        </w:tc>
        <w:tc>
          <w:tcPr>
            <w:tcW w:w="2552" w:type="dxa"/>
          </w:tcPr>
          <w:p w14:paraId="24BD321E" w14:textId="77777777" w:rsidR="00AB5295" w:rsidRPr="001E6CFE" w:rsidRDefault="00AB5295" w:rsidP="00371A76">
            <w:pPr>
              <w:rPr>
                <w:sz w:val="16"/>
                <w:szCs w:val="16"/>
              </w:rPr>
            </w:pPr>
            <w:r w:rsidRPr="001E6CFE">
              <w:rPr>
                <w:bCs/>
                <w:sz w:val="16"/>
                <w:szCs w:val="16"/>
              </w:rPr>
              <w:t>Yağ asitlerinin Beta oksidasyonu</w:t>
            </w:r>
            <w:r w:rsidRPr="001E6CFE">
              <w:rPr>
                <w:sz w:val="16"/>
                <w:szCs w:val="16"/>
              </w:rPr>
              <w:t xml:space="preserve"> </w:t>
            </w:r>
          </w:p>
        </w:tc>
        <w:tc>
          <w:tcPr>
            <w:tcW w:w="2126" w:type="dxa"/>
          </w:tcPr>
          <w:p w14:paraId="09386119" w14:textId="77777777" w:rsidR="00AB5295" w:rsidRPr="001E6CFE" w:rsidRDefault="00AB5295" w:rsidP="00371A76">
            <w:pPr>
              <w:rPr>
                <w:sz w:val="16"/>
                <w:szCs w:val="16"/>
              </w:rPr>
            </w:pPr>
            <w:r w:rsidRPr="001E6CFE">
              <w:rPr>
                <w:bCs/>
                <w:sz w:val="16"/>
                <w:szCs w:val="16"/>
              </w:rPr>
              <w:t>Prof. Dr. Hülya Aybek</w:t>
            </w:r>
            <w:r w:rsidRPr="001E6CFE">
              <w:rPr>
                <w:sz w:val="16"/>
                <w:szCs w:val="16"/>
              </w:rPr>
              <w:t xml:space="preserve"> </w:t>
            </w:r>
          </w:p>
        </w:tc>
        <w:tc>
          <w:tcPr>
            <w:tcW w:w="709" w:type="dxa"/>
          </w:tcPr>
          <w:p w14:paraId="52F1B866" w14:textId="77777777" w:rsidR="00AB5295" w:rsidRPr="001E6CFE" w:rsidRDefault="00AB5295" w:rsidP="00371A76">
            <w:pPr>
              <w:rPr>
                <w:sz w:val="16"/>
                <w:szCs w:val="16"/>
              </w:rPr>
            </w:pPr>
            <w:r w:rsidRPr="001E6CFE">
              <w:rPr>
                <w:sz w:val="16"/>
                <w:szCs w:val="16"/>
              </w:rPr>
              <w:t>2</w:t>
            </w:r>
          </w:p>
        </w:tc>
        <w:tc>
          <w:tcPr>
            <w:tcW w:w="1984" w:type="dxa"/>
          </w:tcPr>
          <w:p w14:paraId="7F59C63F" w14:textId="3951C0AF" w:rsidR="00AB5295" w:rsidRPr="001E6CFE" w:rsidRDefault="00AB5295" w:rsidP="00371A76">
            <w:pPr>
              <w:rPr>
                <w:sz w:val="18"/>
                <w:szCs w:val="18"/>
              </w:rPr>
            </w:pPr>
            <w:r w:rsidRPr="001E6CFE">
              <w:rPr>
                <w:sz w:val="18"/>
                <w:szCs w:val="18"/>
              </w:rPr>
              <w:t>Lippincott Biyokimya, Harvey, Ferrier, 2021</w:t>
            </w:r>
          </w:p>
        </w:tc>
        <w:tc>
          <w:tcPr>
            <w:tcW w:w="2268" w:type="dxa"/>
          </w:tcPr>
          <w:p w14:paraId="32175952"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44CA7123"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25631718"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0B430A79" w14:textId="145CFE66"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089E0081" w14:textId="77777777" w:rsidTr="00C4295C">
        <w:trPr>
          <w:jc w:val="center"/>
        </w:trPr>
        <w:tc>
          <w:tcPr>
            <w:tcW w:w="964" w:type="dxa"/>
          </w:tcPr>
          <w:p w14:paraId="53DFBB69" w14:textId="77777777" w:rsidR="00AB5295" w:rsidRPr="001E6CFE" w:rsidRDefault="00AB5295" w:rsidP="00371A76">
            <w:pPr>
              <w:pStyle w:val="NormalWeb"/>
              <w:spacing w:after="0" w:afterAutospacing="0"/>
              <w:rPr>
                <w:sz w:val="16"/>
                <w:szCs w:val="16"/>
              </w:rPr>
            </w:pPr>
            <w:r w:rsidRPr="001E6CFE">
              <w:rPr>
                <w:sz w:val="16"/>
                <w:szCs w:val="16"/>
              </w:rPr>
              <w:t xml:space="preserve">7. Hafta </w:t>
            </w:r>
          </w:p>
        </w:tc>
        <w:tc>
          <w:tcPr>
            <w:tcW w:w="2552" w:type="dxa"/>
          </w:tcPr>
          <w:p w14:paraId="49259086" w14:textId="77777777" w:rsidR="00AB5295" w:rsidRPr="001E6CFE" w:rsidRDefault="00AB5295" w:rsidP="00371A76">
            <w:pPr>
              <w:rPr>
                <w:sz w:val="16"/>
                <w:szCs w:val="16"/>
              </w:rPr>
            </w:pPr>
            <w:r w:rsidRPr="001E6CFE">
              <w:rPr>
                <w:bCs/>
                <w:sz w:val="16"/>
                <w:szCs w:val="16"/>
              </w:rPr>
              <w:t>Yağ Asitlerinin sentezi</w:t>
            </w:r>
            <w:r w:rsidRPr="001E6CFE">
              <w:rPr>
                <w:sz w:val="16"/>
                <w:szCs w:val="16"/>
              </w:rPr>
              <w:t xml:space="preserve"> </w:t>
            </w:r>
          </w:p>
        </w:tc>
        <w:tc>
          <w:tcPr>
            <w:tcW w:w="2126" w:type="dxa"/>
          </w:tcPr>
          <w:p w14:paraId="4126354E" w14:textId="77777777" w:rsidR="00AB5295" w:rsidRPr="001E6CFE" w:rsidRDefault="00AB5295"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Prof. Dr. Hülya Aybek </w:t>
            </w:r>
          </w:p>
          <w:p w14:paraId="71D7B5E5" w14:textId="77777777" w:rsidR="00AB5295" w:rsidRPr="001E6CFE" w:rsidRDefault="00AB5295" w:rsidP="00371A76">
            <w:pPr>
              <w:rPr>
                <w:sz w:val="16"/>
                <w:szCs w:val="16"/>
              </w:rPr>
            </w:pPr>
          </w:p>
        </w:tc>
        <w:tc>
          <w:tcPr>
            <w:tcW w:w="709" w:type="dxa"/>
          </w:tcPr>
          <w:p w14:paraId="7B69F3BF" w14:textId="77777777" w:rsidR="00AB5295" w:rsidRPr="001E6CFE" w:rsidRDefault="00AB5295" w:rsidP="00371A76">
            <w:pPr>
              <w:rPr>
                <w:sz w:val="16"/>
                <w:szCs w:val="16"/>
              </w:rPr>
            </w:pPr>
            <w:r w:rsidRPr="001E6CFE">
              <w:rPr>
                <w:sz w:val="16"/>
                <w:szCs w:val="16"/>
              </w:rPr>
              <w:t>2</w:t>
            </w:r>
          </w:p>
          <w:p w14:paraId="2AB8D369" w14:textId="77777777" w:rsidR="00AB5295" w:rsidRPr="001E6CFE" w:rsidRDefault="00AB5295" w:rsidP="00371A76">
            <w:pPr>
              <w:rPr>
                <w:sz w:val="16"/>
                <w:szCs w:val="16"/>
              </w:rPr>
            </w:pPr>
          </w:p>
          <w:p w14:paraId="0F9321B7" w14:textId="77777777" w:rsidR="00AB5295" w:rsidRPr="001E6CFE" w:rsidRDefault="00AB5295" w:rsidP="00371A76">
            <w:pPr>
              <w:rPr>
                <w:sz w:val="16"/>
                <w:szCs w:val="16"/>
              </w:rPr>
            </w:pPr>
          </w:p>
        </w:tc>
        <w:tc>
          <w:tcPr>
            <w:tcW w:w="1984" w:type="dxa"/>
          </w:tcPr>
          <w:p w14:paraId="645AEA88" w14:textId="1059C1E2" w:rsidR="00AB5295" w:rsidRPr="001E6CFE" w:rsidRDefault="00AB5295" w:rsidP="00371A76">
            <w:pPr>
              <w:rPr>
                <w:sz w:val="18"/>
                <w:szCs w:val="18"/>
              </w:rPr>
            </w:pPr>
            <w:r w:rsidRPr="001E6CFE">
              <w:rPr>
                <w:sz w:val="18"/>
                <w:szCs w:val="18"/>
              </w:rPr>
              <w:t>Lippincott Biyokimya, Harvey, Ferrier, 2021</w:t>
            </w:r>
          </w:p>
        </w:tc>
        <w:tc>
          <w:tcPr>
            <w:tcW w:w="2268" w:type="dxa"/>
          </w:tcPr>
          <w:p w14:paraId="0EE442B8"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65E0421E"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6755585B"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308C1212" w14:textId="67CBA37D"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315D8D18" w14:textId="77777777" w:rsidTr="00C4295C">
        <w:trPr>
          <w:jc w:val="center"/>
        </w:trPr>
        <w:tc>
          <w:tcPr>
            <w:tcW w:w="964" w:type="dxa"/>
          </w:tcPr>
          <w:p w14:paraId="3085FEAD" w14:textId="77777777" w:rsidR="00AB5295" w:rsidRPr="001E6CFE" w:rsidRDefault="00AB5295" w:rsidP="00371A76">
            <w:pPr>
              <w:pStyle w:val="NormalWeb"/>
              <w:spacing w:after="0" w:afterAutospacing="0"/>
              <w:rPr>
                <w:sz w:val="16"/>
                <w:szCs w:val="16"/>
              </w:rPr>
            </w:pPr>
            <w:r w:rsidRPr="001E6CFE">
              <w:rPr>
                <w:sz w:val="16"/>
                <w:szCs w:val="16"/>
              </w:rPr>
              <w:t xml:space="preserve">8. Hafta </w:t>
            </w:r>
          </w:p>
        </w:tc>
        <w:tc>
          <w:tcPr>
            <w:tcW w:w="2552" w:type="dxa"/>
          </w:tcPr>
          <w:p w14:paraId="1F87F3F6" w14:textId="77777777" w:rsidR="00AB5295" w:rsidRPr="001E6CFE" w:rsidRDefault="00AB5295" w:rsidP="00371A76">
            <w:pPr>
              <w:pStyle w:val="DzMetin"/>
              <w:rPr>
                <w:rFonts w:ascii="Times New Roman" w:hAnsi="Times New Roman" w:cs="Times New Roman"/>
                <w:sz w:val="16"/>
                <w:szCs w:val="16"/>
              </w:rPr>
            </w:pPr>
          </w:p>
        </w:tc>
        <w:tc>
          <w:tcPr>
            <w:tcW w:w="2126" w:type="dxa"/>
          </w:tcPr>
          <w:p w14:paraId="3DA6F84A" w14:textId="77777777" w:rsidR="00AB5295" w:rsidRPr="001E6CFE" w:rsidRDefault="00AB5295" w:rsidP="00371A76">
            <w:pPr>
              <w:rPr>
                <w:sz w:val="16"/>
                <w:szCs w:val="16"/>
              </w:rPr>
            </w:pPr>
            <w:r w:rsidRPr="001E6CFE">
              <w:rPr>
                <w:bCs/>
                <w:sz w:val="16"/>
                <w:szCs w:val="16"/>
              </w:rPr>
              <w:t>Prof. Dr. Hülya Aybek</w:t>
            </w:r>
            <w:r w:rsidRPr="001E6CFE">
              <w:rPr>
                <w:sz w:val="16"/>
                <w:szCs w:val="16"/>
              </w:rPr>
              <w:t xml:space="preserve"> </w:t>
            </w:r>
          </w:p>
        </w:tc>
        <w:tc>
          <w:tcPr>
            <w:tcW w:w="709" w:type="dxa"/>
          </w:tcPr>
          <w:p w14:paraId="498FF324" w14:textId="77777777" w:rsidR="00AB5295" w:rsidRPr="001E6CFE" w:rsidRDefault="00AB5295" w:rsidP="00371A76">
            <w:pPr>
              <w:rPr>
                <w:sz w:val="16"/>
                <w:szCs w:val="16"/>
              </w:rPr>
            </w:pPr>
            <w:r w:rsidRPr="001E6CFE">
              <w:rPr>
                <w:sz w:val="16"/>
                <w:szCs w:val="16"/>
              </w:rPr>
              <w:t>2</w:t>
            </w:r>
          </w:p>
        </w:tc>
        <w:tc>
          <w:tcPr>
            <w:tcW w:w="1984" w:type="dxa"/>
          </w:tcPr>
          <w:p w14:paraId="7E2BDA9D" w14:textId="5E6FB971" w:rsidR="00AB5295" w:rsidRPr="001E6CFE" w:rsidRDefault="00AB5295" w:rsidP="00371A76">
            <w:pPr>
              <w:rPr>
                <w:sz w:val="18"/>
                <w:szCs w:val="18"/>
              </w:rPr>
            </w:pPr>
            <w:r w:rsidRPr="001E6CFE">
              <w:rPr>
                <w:sz w:val="18"/>
                <w:szCs w:val="18"/>
              </w:rPr>
              <w:t>Lippincott Biyokimya, Harvey, Ferrier, 2021</w:t>
            </w:r>
          </w:p>
        </w:tc>
        <w:tc>
          <w:tcPr>
            <w:tcW w:w="2268" w:type="dxa"/>
          </w:tcPr>
          <w:p w14:paraId="736EB4D0"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791B9276"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31CE9F4C"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4F98BB7D" w14:textId="621F2286"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60505238" w14:textId="77777777" w:rsidTr="00C4295C">
        <w:trPr>
          <w:jc w:val="center"/>
        </w:trPr>
        <w:tc>
          <w:tcPr>
            <w:tcW w:w="964" w:type="dxa"/>
          </w:tcPr>
          <w:p w14:paraId="6CFA8DA9" w14:textId="77777777" w:rsidR="00AB5295" w:rsidRPr="001E6CFE" w:rsidRDefault="00AB5295" w:rsidP="00371A76">
            <w:pPr>
              <w:pStyle w:val="NormalWeb"/>
              <w:spacing w:after="0" w:afterAutospacing="0"/>
              <w:rPr>
                <w:sz w:val="16"/>
                <w:szCs w:val="16"/>
              </w:rPr>
            </w:pPr>
            <w:r w:rsidRPr="001E6CFE">
              <w:rPr>
                <w:sz w:val="16"/>
                <w:szCs w:val="16"/>
              </w:rPr>
              <w:t xml:space="preserve">9. Hafta </w:t>
            </w:r>
          </w:p>
        </w:tc>
        <w:tc>
          <w:tcPr>
            <w:tcW w:w="2552" w:type="dxa"/>
          </w:tcPr>
          <w:p w14:paraId="63197238" w14:textId="77777777" w:rsidR="00AB5295" w:rsidRPr="001E6CFE" w:rsidRDefault="00AB5295" w:rsidP="00371A76">
            <w:pPr>
              <w:rPr>
                <w:sz w:val="16"/>
                <w:szCs w:val="16"/>
              </w:rPr>
            </w:pPr>
            <w:r w:rsidRPr="001E6CFE">
              <w:rPr>
                <w:bCs/>
                <w:sz w:val="16"/>
                <w:szCs w:val="16"/>
              </w:rPr>
              <w:t>Lipoprotein metabolizması</w:t>
            </w:r>
          </w:p>
        </w:tc>
        <w:tc>
          <w:tcPr>
            <w:tcW w:w="2126" w:type="dxa"/>
          </w:tcPr>
          <w:p w14:paraId="623FC8DA" w14:textId="77777777" w:rsidR="00AB5295" w:rsidRPr="001E6CFE" w:rsidRDefault="00AB5295"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Prof. Dr. Hülya Aybek</w:t>
            </w:r>
          </w:p>
        </w:tc>
        <w:tc>
          <w:tcPr>
            <w:tcW w:w="709" w:type="dxa"/>
          </w:tcPr>
          <w:p w14:paraId="44092C5C" w14:textId="77777777" w:rsidR="00AB5295" w:rsidRPr="001E6CFE" w:rsidRDefault="00AB5295" w:rsidP="00371A76">
            <w:pPr>
              <w:rPr>
                <w:sz w:val="16"/>
                <w:szCs w:val="16"/>
              </w:rPr>
            </w:pPr>
            <w:r w:rsidRPr="001E6CFE">
              <w:rPr>
                <w:sz w:val="16"/>
                <w:szCs w:val="16"/>
              </w:rPr>
              <w:t>2</w:t>
            </w:r>
          </w:p>
        </w:tc>
        <w:tc>
          <w:tcPr>
            <w:tcW w:w="1984" w:type="dxa"/>
          </w:tcPr>
          <w:p w14:paraId="6D85D4EC" w14:textId="7F2A02AF" w:rsidR="00AB5295" w:rsidRPr="001E6CFE" w:rsidRDefault="00AB5295" w:rsidP="00371A76">
            <w:pPr>
              <w:rPr>
                <w:sz w:val="18"/>
                <w:szCs w:val="18"/>
              </w:rPr>
            </w:pPr>
            <w:r w:rsidRPr="001E6CFE">
              <w:rPr>
                <w:sz w:val="18"/>
                <w:szCs w:val="18"/>
              </w:rPr>
              <w:t>Lippincott Biyokimya, Harvey, Ferrier, 2021</w:t>
            </w:r>
          </w:p>
        </w:tc>
        <w:tc>
          <w:tcPr>
            <w:tcW w:w="2268" w:type="dxa"/>
          </w:tcPr>
          <w:p w14:paraId="424652F4"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1EE91FCD"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7075C80C"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18D5E21E" w14:textId="244C02C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0D99756C" w14:textId="77777777" w:rsidTr="00C4295C">
        <w:trPr>
          <w:jc w:val="center"/>
        </w:trPr>
        <w:tc>
          <w:tcPr>
            <w:tcW w:w="964" w:type="dxa"/>
          </w:tcPr>
          <w:p w14:paraId="046F0677" w14:textId="77777777" w:rsidR="00AB5295" w:rsidRPr="001E6CFE" w:rsidRDefault="00AB5295" w:rsidP="00371A76">
            <w:pPr>
              <w:pStyle w:val="NormalWeb"/>
              <w:spacing w:after="0" w:afterAutospacing="0"/>
              <w:rPr>
                <w:sz w:val="16"/>
                <w:szCs w:val="16"/>
              </w:rPr>
            </w:pPr>
            <w:r w:rsidRPr="001E6CFE">
              <w:rPr>
                <w:sz w:val="16"/>
                <w:szCs w:val="16"/>
              </w:rPr>
              <w:t xml:space="preserve">10. Hafta </w:t>
            </w:r>
          </w:p>
        </w:tc>
        <w:tc>
          <w:tcPr>
            <w:tcW w:w="2552" w:type="dxa"/>
          </w:tcPr>
          <w:p w14:paraId="3257A7B9" w14:textId="77777777" w:rsidR="00AB5295" w:rsidRPr="001E6CFE" w:rsidRDefault="00AB5295" w:rsidP="00371A76">
            <w:pPr>
              <w:rPr>
                <w:sz w:val="16"/>
                <w:szCs w:val="16"/>
              </w:rPr>
            </w:pPr>
            <w:r w:rsidRPr="001E6CFE">
              <w:rPr>
                <w:bCs/>
                <w:sz w:val="16"/>
                <w:szCs w:val="16"/>
              </w:rPr>
              <w:t>Aminoasitler peptid bağları</w:t>
            </w:r>
            <w:r w:rsidRPr="001E6CFE">
              <w:rPr>
                <w:sz w:val="16"/>
                <w:szCs w:val="16"/>
              </w:rPr>
              <w:t xml:space="preserve"> </w:t>
            </w:r>
          </w:p>
        </w:tc>
        <w:tc>
          <w:tcPr>
            <w:tcW w:w="2126" w:type="dxa"/>
          </w:tcPr>
          <w:p w14:paraId="67CA294A" w14:textId="77777777" w:rsidR="00AB5295" w:rsidRPr="001E6CFE" w:rsidRDefault="00AB5295" w:rsidP="00371A76">
            <w:pPr>
              <w:rPr>
                <w:sz w:val="16"/>
                <w:szCs w:val="16"/>
              </w:rPr>
            </w:pPr>
            <w:r w:rsidRPr="001E6CFE">
              <w:rPr>
                <w:bCs/>
                <w:sz w:val="16"/>
                <w:szCs w:val="16"/>
              </w:rPr>
              <w:t>Prof. Dr. Hülya Aybek</w:t>
            </w:r>
            <w:r w:rsidRPr="001E6CFE">
              <w:rPr>
                <w:sz w:val="16"/>
                <w:szCs w:val="16"/>
              </w:rPr>
              <w:t xml:space="preserve"> </w:t>
            </w:r>
          </w:p>
        </w:tc>
        <w:tc>
          <w:tcPr>
            <w:tcW w:w="709" w:type="dxa"/>
          </w:tcPr>
          <w:p w14:paraId="519EE7DB" w14:textId="77777777" w:rsidR="00AB5295" w:rsidRPr="001E6CFE" w:rsidRDefault="00AB5295" w:rsidP="00371A76">
            <w:pPr>
              <w:rPr>
                <w:sz w:val="16"/>
                <w:szCs w:val="16"/>
              </w:rPr>
            </w:pPr>
            <w:r w:rsidRPr="001E6CFE">
              <w:rPr>
                <w:sz w:val="16"/>
                <w:szCs w:val="16"/>
              </w:rPr>
              <w:t>2</w:t>
            </w:r>
          </w:p>
          <w:p w14:paraId="58318C95" w14:textId="77777777" w:rsidR="00AB5295" w:rsidRPr="001E6CFE" w:rsidRDefault="00AB5295" w:rsidP="00371A76">
            <w:pPr>
              <w:rPr>
                <w:sz w:val="16"/>
                <w:szCs w:val="16"/>
              </w:rPr>
            </w:pPr>
          </w:p>
          <w:p w14:paraId="7FEB09AA" w14:textId="77777777" w:rsidR="00AB5295" w:rsidRPr="001E6CFE" w:rsidRDefault="00AB5295" w:rsidP="00371A76">
            <w:pPr>
              <w:rPr>
                <w:sz w:val="16"/>
                <w:szCs w:val="16"/>
              </w:rPr>
            </w:pPr>
          </w:p>
        </w:tc>
        <w:tc>
          <w:tcPr>
            <w:tcW w:w="1984" w:type="dxa"/>
          </w:tcPr>
          <w:p w14:paraId="5AA9D12E" w14:textId="09B5DD3A" w:rsidR="00AB5295" w:rsidRPr="001E6CFE" w:rsidRDefault="00AB5295" w:rsidP="00371A76">
            <w:pPr>
              <w:rPr>
                <w:sz w:val="18"/>
                <w:szCs w:val="18"/>
              </w:rPr>
            </w:pPr>
            <w:r w:rsidRPr="001E6CFE">
              <w:rPr>
                <w:sz w:val="18"/>
                <w:szCs w:val="18"/>
              </w:rPr>
              <w:t>Lippincott Biyokimya, Harvey, Ferrier, 2021</w:t>
            </w:r>
          </w:p>
        </w:tc>
        <w:tc>
          <w:tcPr>
            <w:tcW w:w="2268" w:type="dxa"/>
          </w:tcPr>
          <w:p w14:paraId="3FCAAC73"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5D469057"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771C4E44"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7F7A303C" w14:textId="43EBFA3B"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25A1F95D" w14:textId="77777777" w:rsidTr="00C4295C">
        <w:trPr>
          <w:jc w:val="center"/>
        </w:trPr>
        <w:tc>
          <w:tcPr>
            <w:tcW w:w="964" w:type="dxa"/>
          </w:tcPr>
          <w:p w14:paraId="533A5B05" w14:textId="77777777" w:rsidR="00AB5295" w:rsidRPr="001E6CFE" w:rsidRDefault="00AB5295" w:rsidP="00371A76">
            <w:pPr>
              <w:pStyle w:val="NormalWeb"/>
              <w:spacing w:after="0" w:afterAutospacing="0"/>
              <w:rPr>
                <w:sz w:val="16"/>
                <w:szCs w:val="16"/>
              </w:rPr>
            </w:pPr>
            <w:r w:rsidRPr="001E6CFE">
              <w:rPr>
                <w:sz w:val="16"/>
                <w:szCs w:val="16"/>
              </w:rPr>
              <w:t xml:space="preserve">11. Hafta </w:t>
            </w:r>
          </w:p>
        </w:tc>
        <w:tc>
          <w:tcPr>
            <w:tcW w:w="2552" w:type="dxa"/>
          </w:tcPr>
          <w:p w14:paraId="00C29DCC" w14:textId="77777777" w:rsidR="00AB5295" w:rsidRPr="001E6CFE" w:rsidRDefault="00AB5295" w:rsidP="00371A76">
            <w:pPr>
              <w:rPr>
                <w:sz w:val="16"/>
                <w:szCs w:val="16"/>
              </w:rPr>
            </w:pPr>
            <w:r w:rsidRPr="001E6CFE">
              <w:rPr>
                <w:bCs/>
                <w:sz w:val="16"/>
                <w:szCs w:val="16"/>
              </w:rPr>
              <w:t>Nükleik asitler ve metabolizmaları</w:t>
            </w:r>
          </w:p>
        </w:tc>
        <w:tc>
          <w:tcPr>
            <w:tcW w:w="2126" w:type="dxa"/>
          </w:tcPr>
          <w:p w14:paraId="452C3975" w14:textId="77777777" w:rsidR="00AB5295" w:rsidRPr="001E6CFE" w:rsidRDefault="00AB5295" w:rsidP="00371A76">
            <w:pPr>
              <w:rPr>
                <w:sz w:val="16"/>
                <w:szCs w:val="16"/>
              </w:rPr>
            </w:pPr>
            <w:r w:rsidRPr="001E6CFE">
              <w:rPr>
                <w:bCs/>
                <w:sz w:val="16"/>
                <w:szCs w:val="16"/>
              </w:rPr>
              <w:t>Prof. Dr. Hülya Aybek</w:t>
            </w:r>
          </w:p>
        </w:tc>
        <w:tc>
          <w:tcPr>
            <w:tcW w:w="709" w:type="dxa"/>
          </w:tcPr>
          <w:p w14:paraId="4CA506A2" w14:textId="77777777" w:rsidR="00AB5295" w:rsidRPr="001E6CFE" w:rsidRDefault="00AB5295" w:rsidP="00371A76">
            <w:pPr>
              <w:rPr>
                <w:sz w:val="16"/>
                <w:szCs w:val="16"/>
              </w:rPr>
            </w:pPr>
            <w:r w:rsidRPr="001E6CFE">
              <w:rPr>
                <w:sz w:val="16"/>
                <w:szCs w:val="16"/>
              </w:rPr>
              <w:t>2</w:t>
            </w:r>
          </w:p>
        </w:tc>
        <w:tc>
          <w:tcPr>
            <w:tcW w:w="1984" w:type="dxa"/>
          </w:tcPr>
          <w:p w14:paraId="7AB9678F" w14:textId="20F4B20B" w:rsidR="00AB5295" w:rsidRPr="001E6CFE" w:rsidRDefault="00AB5295" w:rsidP="00371A76">
            <w:pPr>
              <w:rPr>
                <w:sz w:val="18"/>
                <w:szCs w:val="18"/>
              </w:rPr>
            </w:pPr>
            <w:r w:rsidRPr="001E6CFE">
              <w:rPr>
                <w:sz w:val="18"/>
                <w:szCs w:val="18"/>
              </w:rPr>
              <w:t>Lippincott Biyokimya, Harvey, Ferrier, 2021</w:t>
            </w:r>
          </w:p>
        </w:tc>
        <w:tc>
          <w:tcPr>
            <w:tcW w:w="2268" w:type="dxa"/>
          </w:tcPr>
          <w:p w14:paraId="35C6DC73"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2903F93A"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187CEA8F"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105B9CFB" w14:textId="52C767E4"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5690BB1B" w14:textId="77777777" w:rsidTr="00C4295C">
        <w:trPr>
          <w:jc w:val="center"/>
        </w:trPr>
        <w:tc>
          <w:tcPr>
            <w:tcW w:w="964" w:type="dxa"/>
          </w:tcPr>
          <w:p w14:paraId="51E836C2" w14:textId="77777777" w:rsidR="00AB5295" w:rsidRPr="001E6CFE" w:rsidRDefault="00AB5295" w:rsidP="00371A76">
            <w:pPr>
              <w:pStyle w:val="NormalWeb"/>
              <w:spacing w:after="0" w:afterAutospacing="0"/>
              <w:rPr>
                <w:sz w:val="16"/>
                <w:szCs w:val="16"/>
              </w:rPr>
            </w:pPr>
            <w:r w:rsidRPr="001E6CFE">
              <w:rPr>
                <w:sz w:val="16"/>
                <w:szCs w:val="16"/>
              </w:rPr>
              <w:t xml:space="preserve">12. Hafta </w:t>
            </w:r>
          </w:p>
        </w:tc>
        <w:tc>
          <w:tcPr>
            <w:tcW w:w="2552" w:type="dxa"/>
          </w:tcPr>
          <w:p w14:paraId="54897F60" w14:textId="77777777" w:rsidR="00AB5295" w:rsidRPr="001E6CFE" w:rsidRDefault="00AB5295" w:rsidP="00371A76">
            <w:pPr>
              <w:rPr>
                <w:sz w:val="16"/>
                <w:szCs w:val="16"/>
              </w:rPr>
            </w:pPr>
            <w:r w:rsidRPr="001E6CFE">
              <w:rPr>
                <w:bCs/>
                <w:sz w:val="16"/>
                <w:szCs w:val="16"/>
              </w:rPr>
              <w:t>Hormonlar</w:t>
            </w:r>
          </w:p>
        </w:tc>
        <w:tc>
          <w:tcPr>
            <w:tcW w:w="2126" w:type="dxa"/>
          </w:tcPr>
          <w:p w14:paraId="39E869FB" w14:textId="77777777" w:rsidR="00AB5295" w:rsidRPr="001E6CFE" w:rsidRDefault="00AB5295"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Prof. Dr. Hülya Aybek</w:t>
            </w:r>
          </w:p>
        </w:tc>
        <w:tc>
          <w:tcPr>
            <w:tcW w:w="709" w:type="dxa"/>
          </w:tcPr>
          <w:p w14:paraId="24368F70" w14:textId="77777777" w:rsidR="00AB5295" w:rsidRPr="001E6CFE" w:rsidRDefault="00AB5295" w:rsidP="00371A76">
            <w:pPr>
              <w:rPr>
                <w:sz w:val="16"/>
                <w:szCs w:val="16"/>
              </w:rPr>
            </w:pPr>
          </w:p>
          <w:p w14:paraId="5C297994" w14:textId="77777777" w:rsidR="00AB5295" w:rsidRPr="001E6CFE" w:rsidRDefault="00AB5295" w:rsidP="00371A76">
            <w:pPr>
              <w:rPr>
                <w:sz w:val="16"/>
                <w:szCs w:val="16"/>
              </w:rPr>
            </w:pPr>
            <w:r w:rsidRPr="001E6CFE">
              <w:rPr>
                <w:sz w:val="16"/>
                <w:szCs w:val="16"/>
              </w:rPr>
              <w:t>2</w:t>
            </w:r>
          </w:p>
        </w:tc>
        <w:tc>
          <w:tcPr>
            <w:tcW w:w="1984" w:type="dxa"/>
          </w:tcPr>
          <w:p w14:paraId="6C0055A6" w14:textId="665F1DC5" w:rsidR="00AB5295" w:rsidRPr="001E6CFE" w:rsidRDefault="00AB5295" w:rsidP="00371A76">
            <w:pPr>
              <w:rPr>
                <w:sz w:val="18"/>
                <w:szCs w:val="18"/>
              </w:rPr>
            </w:pPr>
            <w:r w:rsidRPr="001E6CFE">
              <w:rPr>
                <w:sz w:val="18"/>
                <w:szCs w:val="18"/>
              </w:rPr>
              <w:t>Lippincott Biyokimya, Harvey, Ferrier, 2021</w:t>
            </w:r>
          </w:p>
        </w:tc>
        <w:tc>
          <w:tcPr>
            <w:tcW w:w="2268" w:type="dxa"/>
          </w:tcPr>
          <w:p w14:paraId="63E2C39A"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0D76E65B"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256FEAC1"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lastRenderedPageBreak/>
              <w:t>Tartışma</w:t>
            </w:r>
          </w:p>
          <w:p w14:paraId="4673765D" w14:textId="33902FC4"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0F79FB07" w14:textId="77777777" w:rsidTr="00C4295C">
        <w:trPr>
          <w:jc w:val="center"/>
        </w:trPr>
        <w:tc>
          <w:tcPr>
            <w:tcW w:w="964" w:type="dxa"/>
          </w:tcPr>
          <w:p w14:paraId="0966D52D" w14:textId="77777777" w:rsidR="00AB5295" w:rsidRPr="001E6CFE" w:rsidRDefault="00AB5295" w:rsidP="00371A76">
            <w:pPr>
              <w:pStyle w:val="NormalWeb"/>
              <w:spacing w:after="0" w:afterAutospacing="0"/>
              <w:rPr>
                <w:sz w:val="16"/>
                <w:szCs w:val="16"/>
              </w:rPr>
            </w:pPr>
            <w:r w:rsidRPr="001E6CFE">
              <w:rPr>
                <w:sz w:val="16"/>
                <w:szCs w:val="16"/>
              </w:rPr>
              <w:t xml:space="preserve">13. Hafta </w:t>
            </w:r>
          </w:p>
        </w:tc>
        <w:tc>
          <w:tcPr>
            <w:tcW w:w="2552" w:type="dxa"/>
          </w:tcPr>
          <w:p w14:paraId="490CD512" w14:textId="77777777" w:rsidR="00AB5295" w:rsidRPr="001E6CFE" w:rsidRDefault="00AB5295" w:rsidP="00371A76">
            <w:pPr>
              <w:rPr>
                <w:sz w:val="16"/>
                <w:szCs w:val="16"/>
              </w:rPr>
            </w:pPr>
            <w:r w:rsidRPr="001E6CFE">
              <w:rPr>
                <w:bCs/>
                <w:sz w:val="16"/>
                <w:szCs w:val="16"/>
              </w:rPr>
              <w:t>Vitaminler</w:t>
            </w:r>
          </w:p>
        </w:tc>
        <w:tc>
          <w:tcPr>
            <w:tcW w:w="2126" w:type="dxa"/>
          </w:tcPr>
          <w:p w14:paraId="0C56F673" w14:textId="77777777" w:rsidR="00AB5295" w:rsidRPr="001E6CFE" w:rsidRDefault="00AB5295"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Prof. Dr. Hülya Aybek</w:t>
            </w:r>
          </w:p>
        </w:tc>
        <w:tc>
          <w:tcPr>
            <w:tcW w:w="709" w:type="dxa"/>
          </w:tcPr>
          <w:p w14:paraId="7F394442" w14:textId="77777777" w:rsidR="00AB5295" w:rsidRPr="001E6CFE" w:rsidRDefault="00AB5295" w:rsidP="00371A76">
            <w:pPr>
              <w:rPr>
                <w:sz w:val="16"/>
                <w:szCs w:val="16"/>
              </w:rPr>
            </w:pPr>
            <w:r w:rsidRPr="001E6CFE">
              <w:rPr>
                <w:sz w:val="16"/>
                <w:szCs w:val="16"/>
              </w:rPr>
              <w:t>2</w:t>
            </w:r>
          </w:p>
        </w:tc>
        <w:tc>
          <w:tcPr>
            <w:tcW w:w="1984" w:type="dxa"/>
          </w:tcPr>
          <w:p w14:paraId="3F588F2E" w14:textId="6A05FD3C" w:rsidR="00AB5295" w:rsidRPr="001E6CFE" w:rsidRDefault="00AB5295" w:rsidP="00371A76">
            <w:pPr>
              <w:rPr>
                <w:sz w:val="18"/>
                <w:szCs w:val="18"/>
              </w:rPr>
            </w:pPr>
            <w:r w:rsidRPr="001E6CFE">
              <w:rPr>
                <w:sz w:val="18"/>
                <w:szCs w:val="18"/>
              </w:rPr>
              <w:t>Lippincott Biyokimya, Harvey, Ferrier, 2021</w:t>
            </w:r>
          </w:p>
        </w:tc>
        <w:tc>
          <w:tcPr>
            <w:tcW w:w="2268" w:type="dxa"/>
          </w:tcPr>
          <w:p w14:paraId="4379AD47"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2DF96744"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53FB79D0"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636E09C7" w14:textId="593C8120"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AB5295" w:rsidRPr="001E6CFE" w14:paraId="553B2B6C" w14:textId="77777777" w:rsidTr="00C4295C">
        <w:trPr>
          <w:jc w:val="center"/>
        </w:trPr>
        <w:tc>
          <w:tcPr>
            <w:tcW w:w="964" w:type="dxa"/>
          </w:tcPr>
          <w:p w14:paraId="559FE5F4" w14:textId="77777777" w:rsidR="00AB5295" w:rsidRPr="001E6CFE" w:rsidRDefault="00AB5295" w:rsidP="00371A76">
            <w:pPr>
              <w:pStyle w:val="NormalWeb"/>
              <w:spacing w:after="0" w:afterAutospacing="0"/>
              <w:rPr>
                <w:sz w:val="16"/>
                <w:szCs w:val="16"/>
              </w:rPr>
            </w:pPr>
            <w:r w:rsidRPr="001E6CFE">
              <w:rPr>
                <w:sz w:val="16"/>
                <w:szCs w:val="16"/>
              </w:rPr>
              <w:t xml:space="preserve">14. Hafta </w:t>
            </w:r>
          </w:p>
        </w:tc>
        <w:tc>
          <w:tcPr>
            <w:tcW w:w="2552" w:type="dxa"/>
          </w:tcPr>
          <w:p w14:paraId="72459422" w14:textId="77777777" w:rsidR="00AB5295" w:rsidRPr="001E6CFE" w:rsidRDefault="00AB5295" w:rsidP="00371A76">
            <w:pPr>
              <w:rPr>
                <w:sz w:val="16"/>
                <w:szCs w:val="16"/>
              </w:rPr>
            </w:pPr>
            <w:r w:rsidRPr="001E6CFE">
              <w:rPr>
                <w:bCs/>
                <w:sz w:val="16"/>
                <w:szCs w:val="16"/>
              </w:rPr>
              <w:t>Minareller ve eser elementler</w:t>
            </w:r>
          </w:p>
        </w:tc>
        <w:tc>
          <w:tcPr>
            <w:tcW w:w="2126" w:type="dxa"/>
          </w:tcPr>
          <w:p w14:paraId="7250DC07" w14:textId="77777777" w:rsidR="00AB5295" w:rsidRPr="001E6CFE" w:rsidRDefault="00AB5295" w:rsidP="00371A76">
            <w:pPr>
              <w:rPr>
                <w:sz w:val="16"/>
                <w:szCs w:val="16"/>
              </w:rPr>
            </w:pPr>
            <w:r w:rsidRPr="001E6CFE">
              <w:rPr>
                <w:bCs/>
                <w:sz w:val="16"/>
                <w:szCs w:val="16"/>
              </w:rPr>
              <w:t>Prof. Dr. Hülya Aybek</w:t>
            </w:r>
          </w:p>
        </w:tc>
        <w:tc>
          <w:tcPr>
            <w:tcW w:w="709" w:type="dxa"/>
          </w:tcPr>
          <w:p w14:paraId="2315E62A" w14:textId="77777777" w:rsidR="00AB5295" w:rsidRPr="001E6CFE" w:rsidRDefault="00AB5295" w:rsidP="00371A76">
            <w:pPr>
              <w:rPr>
                <w:sz w:val="16"/>
                <w:szCs w:val="16"/>
              </w:rPr>
            </w:pPr>
            <w:r w:rsidRPr="001E6CFE">
              <w:rPr>
                <w:sz w:val="16"/>
                <w:szCs w:val="16"/>
              </w:rPr>
              <w:t>2</w:t>
            </w:r>
          </w:p>
        </w:tc>
        <w:tc>
          <w:tcPr>
            <w:tcW w:w="1984" w:type="dxa"/>
          </w:tcPr>
          <w:p w14:paraId="180728D4" w14:textId="02D0CB81" w:rsidR="00AB5295" w:rsidRPr="001E6CFE" w:rsidRDefault="00AB5295" w:rsidP="00371A76">
            <w:pPr>
              <w:rPr>
                <w:sz w:val="18"/>
                <w:szCs w:val="18"/>
              </w:rPr>
            </w:pPr>
            <w:r w:rsidRPr="001E6CFE">
              <w:rPr>
                <w:sz w:val="18"/>
                <w:szCs w:val="18"/>
              </w:rPr>
              <w:t>Lippincott Biyokimya, Harvey, Ferrier, 2021</w:t>
            </w:r>
          </w:p>
        </w:tc>
        <w:tc>
          <w:tcPr>
            <w:tcW w:w="2268" w:type="dxa"/>
          </w:tcPr>
          <w:p w14:paraId="65B606EF"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Anlatım Yöntemi</w:t>
            </w:r>
          </w:p>
          <w:p w14:paraId="1334E854"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Soru-Cevap</w:t>
            </w:r>
          </w:p>
          <w:p w14:paraId="6FC18866" w14:textId="77777777"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Tartışma</w:t>
            </w:r>
          </w:p>
          <w:p w14:paraId="3CE5C173" w14:textId="1F59F06D" w:rsidR="00AB5295" w:rsidRPr="001E6CFE" w:rsidRDefault="00AB5295" w:rsidP="00371A76">
            <w:pPr>
              <w:pStyle w:val="ListeParagraf"/>
              <w:widowControl w:val="0"/>
              <w:numPr>
                <w:ilvl w:val="0"/>
                <w:numId w:val="13"/>
              </w:numPr>
              <w:autoSpaceDE w:val="0"/>
              <w:autoSpaceDN w:val="0"/>
              <w:rPr>
                <w:sz w:val="16"/>
                <w:szCs w:val="16"/>
              </w:rPr>
            </w:pPr>
            <w:r w:rsidRPr="001E6CFE">
              <w:rPr>
                <w:sz w:val="16"/>
                <w:szCs w:val="16"/>
              </w:rPr>
              <w:t>Beyin fırtınası</w:t>
            </w:r>
          </w:p>
        </w:tc>
      </w:tr>
    </w:tbl>
    <w:p w14:paraId="44CDB4E7" w14:textId="77777777" w:rsidR="008C3D00" w:rsidRPr="001E6CFE" w:rsidRDefault="008C3D00" w:rsidP="00371A76">
      <w:pPr>
        <w:rPr>
          <w:rFonts w:eastAsia="Calibri"/>
          <w:sz w:val="18"/>
          <w:szCs w:val="18"/>
          <w:lang w:eastAsia="en-US"/>
        </w:rPr>
      </w:pPr>
    </w:p>
    <w:p w14:paraId="32771C17" w14:textId="77777777" w:rsidR="008C3D00" w:rsidRPr="001E6CFE" w:rsidRDefault="008C3D00" w:rsidP="00371A76">
      <w:pPr>
        <w:pStyle w:val="NormalWeb"/>
        <w:spacing w:before="0" w:beforeAutospacing="0" w:after="0" w:afterAutospacing="0"/>
        <w:ind w:hanging="709"/>
        <w:rPr>
          <w:sz w:val="18"/>
          <w:szCs w:val="18"/>
        </w:rPr>
      </w:pPr>
      <w:r w:rsidRPr="001E6CFE">
        <w:rPr>
          <w:b/>
          <w:bCs/>
          <w:sz w:val="18"/>
          <w:szCs w:val="18"/>
        </w:rPr>
        <w:t xml:space="preserve">Tablo 3.2.3. Dersin Öğrenme Çıktılarının Program Çıktıları ile İlişkisi </w:t>
      </w:r>
    </w:p>
    <w:tbl>
      <w:tblPr>
        <w:tblStyle w:val="TabloKlavuzu"/>
        <w:tblW w:w="10632" w:type="dxa"/>
        <w:jc w:val="center"/>
        <w:tblLook w:val="04A0" w:firstRow="1" w:lastRow="0" w:firstColumn="1" w:lastColumn="0" w:noHBand="0" w:noVBand="1"/>
      </w:tblPr>
      <w:tblGrid>
        <w:gridCol w:w="2377"/>
        <w:gridCol w:w="750"/>
        <w:gridCol w:w="750"/>
        <w:gridCol w:w="751"/>
        <w:gridCol w:w="750"/>
        <w:gridCol w:w="751"/>
        <w:gridCol w:w="750"/>
        <w:gridCol w:w="751"/>
        <w:gridCol w:w="750"/>
        <w:gridCol w:w="751"/>
        <w:gridCol w:w="750"/>
        <w:gridCol w:w="751"/>
      </w:tblGrid>
      <w:tr w:rsidR="001E6CFE" w:rsidRPr="001E6CFE" w14:paraId="3B479827" w14:textId="77777777" w:rsidTr="00C4295C">
        <w:trPr>
          <w:jc w:val="center"/>
        </w:trPr>
        <w:tc>
          <w:tcPr>
            <w:tcW w:w="2377" w:type="dxa"/>
          </w:tcPr>
          <w:p w14:paraId="1E7D7F2A" w14:textId="77777777" w:rsidR="008C3D00" w:rsidRPr="001E6CFE" w:rsidRDefault="008C3D00" w:rsidP="00371A76">
            <w:pPr>
              <w:pStyle w:val="NormalWeb"/>
              <w:spacing w:after="0" w:afterAutospacing="0"/>
              <w:rPr>
                <w:sz w:val="18"/>
                <w:szCs w:val="18"/>
              </w:rPr>
            </w:pPr>
            <w:r w:rsidRPr="001E6CFE">
              <w:rPr>
                <w:b/>
                <w:bCs/>
                <w:sz w:val="18"/>
                <w:szCs w:val="18"/>
              </w:rPr>
              <w:t>TIP 109 BİYOKİMYA</w:t>
            </w:r>
          </w:p>
        </w:tc>
        <w:tc>
          <w:tcPr>
            <w:tcW w:w="750" w:type="dxa"/>
            <w:vAlign w:val="center"/>
          </w:tcPr>
          <w:p w14:paraId="4F843BCF" w14:textId="77777777" w:rsidR="008C3D00" w:rsidRPr="001E6CFE" w:rsidRDefault="008C3D00" w:rsidP="00371A76">
            <w:pPr>
              <w:pStyle w:val="NormalWeb"/>
              <w:spacing w:after="0" w:afterAutospacing="0"/>
              <w:rPr>
                <w:sz w:val="18"/>
                <w:szCs w:val="18"/>
              </w:rPr>
            </w:pPr>
            <w:r w:rsidRPr="001E6CFE">
              <w:rPr>
                <w:b/>
                <w:bCs/>
                <w:sz w:val="18"/>
                <w:szCs w:val="18"/>
              </w:rPr>
              <w:t xml:space="preserve">PÇ 1 </w:t>
            </w:r>
          </w:p>
        </w:tc>
        <w:tc>
          <w:tcPr>
            <w:tcW w:w="750" w:type="dxa"/>
            <w:vAlign w:val="center"/>
          </w:tcPr>
          <w:p w14:paraId="1EF74DF7" w14:textId="77777777" w:rsidR="008C3D00" w:rsidRPr="001E6CFE" w:rsidRDefault="008C3D00" w:rsidP="00371A76">
            <w:pPr>
              <w:pStyle w:val="NormalWeb"/>
              <w:spacing w:after="0" w:afterAutospacing="0"/>
              <w:rPr>
                <w:sz w:val="18"/>
                <w:szCs w:val="18"/>
              </w:rPr>
            </w:pPr>
            <w:r w:rsidRPr="001E6CFE">
              <w:rPr>
                <w:b/>
                <w:bCs/>
                <w:sz w:val="18"/>
                <w:szCs w:val="18"/>
              </w:rPr>
              <w:t xml:space="preserve">PÇ 2 </w:t>
            </w:r>
          </w:p>
        </w:tc>
        <w:tc>
          <w:tcPr>
            <w:tcW w:w="751" w:type="dxa"/>
            <w:vAlign w:val="center"/>
          </w:tcPr>
          <w:p w14:paraId="1076C770" w14:textId="77777777" w:rsidR="008C3D00" w:rsidRPr="001E6CFE" w:rsidRDefault="008C3D00" w:rsidP="00371A76">
            <w:pPr>
              <w:pStyle w:val="NormalWeb"/>
              <w:spacing w:after="0" w:afterAutospacing="0"/>
              <w:rPr>
                <w:sz w:val="18"/>
                <w:szCs w:val="18"/>
              </w:rPr>
            </w:pPr>
            <w:r w:rsidRPr="001E6CFE">
              <w:rPr>
                <w:b/>
                <w:bCs/>
                <w:sz w:val="18"/>
                <w:szCs w:val="18"/>
              </w:rPr>
              <w:t xml:space="preserve">PÇ 3 </w:t>
            </w:r>
          </w:p>
        </w:tc>
        <w:tc>
          <w:tcPr>
            <w:tcW w:w="750" w:type="dxa"/>
            <w:vAlign w:val="center"/>
          </w:tcPr>
          <w:p w14:paraId="37CDCAD6" w14:textId="77777777" w:rsidR="008C3D00" w:rsidRPr="001E6CFE" w:rsidRDefault="008C3D00" w:rsidP="00371A76">
            <w:pPr>
              <w:pStyle w:val="NormalWeb"/>
              <w:spacing w:after="0" w:afterAutospacing="0"/>
              <w:rPr>
                <w:sz w:val="18"/>
                <w:szCs w:val="18"/>
              </w:rPr>
            </w:pPr>
            <w:r w:rsidRPr="001E6CFE">
              <w:rPr>
                <w:b/>
                <w:bCs/>
                <w:sz w:val="18"/>
                <w:szCs w:val="18"/>
              </w:rPr>
              <w:t xml:space="preserve">PÇ 4 </w:t>
            </w:r>
          </w:p>
        </w:tc>
        <w:tc>
          <w:tcPr>
            <w:tcW w:w="751" w:type="dxa"/>
            <w:vAlign w:val="center"/>
          </w:tcPr>
          <w:p w14:paraId="6CEB4197" w14:textId="77777777" w:rsidR="008C3D00" w:rsidRPr="001E6CFE" w:rsidRDefault="008C3D00" w:rsidP="00371A76">
            <w:pPr>
              <w:pStyle w:val="NormalWeb"/>
              <w:spacing w:after="0" w:afterAutospacing="0"/>
              <w:rPr>
                <w:sz w:val="18"/>
                <w:szCs w:val="18"/>
              </w:rPr>
            </w:pPr>
            <w:r w:rsidRPr="001E6CFE">
              <w:rPr>
                <w:b/>
                <w:bCs/>
                <w:sz w:val="18"/>
                <w:szCs w:val="18"/>
              </w:rPr>
              <w:t xml:space="preserve">PÇ 5 </w:t>
            </w:r>
          </w:p>
        </w:tc>
        <w:tc>
          <w:tcPr>
            <w:tcW w:w="750" w:type="dxa"/>
            <w:vAlign w:val="center"/>
          </w:tcPr>
          <w:p w14:paraId="1840337F" w14:textId="77777777" w:rsidR="008C3D00" w:rsidRPr="001E6CFE" w:rsidRDefault="008C3D00" w:rsidP="00371A76">
            <w:pPr>
              <w:pStyle w:val="NormalWeb"/>
              <w:spacing w:after="0" w:afterAutospacing="0"/>
              <w:rPr>
                <w:sz w:val="18"/>
                <w:szCs w:val="18"/>
              </w:rPr>
            </w:pPr>
            <w:r w:rsidRPr="001E6CFE">
              <w:rPr>
                <w:b/>
                <w:bCs/>
                <w:sz w:val="18"/>
                <w:szCs w:val="18"/>
              </w:rPr>
              <w:t xml:space="preserve">PÇ 6 </w:t>
            </w:r>
          </w:p>
        </w:tc>
        <w:tc>
          <w:tcPr>
            <w:tcW w:w="751" w:type="dxa"/>
            <w:vAlign w:val="center"/>
          </w:tcPr>
          <w:p w14:paraId="72044981" w14:textId="77777777" w:rsidR="008C3D00" w:rsidRPr="001E6CFE" w:rsidRDefault="008C3D00" w:rsidP="00371A76">
            <w:pPr>
              <w:pStyle w:val="NormalWeb"/>
              <w:spacing w:after="0" w:afterAutospacing="0"/>
              <w:rPr>
                <w:sz w:val="18"/>
                <w:szCs w:val="18"/>
              </w:rPr>
            </w:pPr>
            <w:r w:rsidRPr="001E6CFE">
              <w:rPr>
                <w:b/>
                <w:bCs/>
                <w:sz w:val="18"/>
                <w:szCs w:val="18"/>
              </w:rPr>
              <w:t xml:space="preserve">PÇ 7 </w:t>
            </w:r>
          </w:p>
        </w:tc>
        <w:tc>
          <w:tcPr>
            <w:tcW w:w="750" w:type="dxa"/>
            <w:vAlign w:val="center"/>
          </w:tcPr>
          <w:p w14:paraId="2984C6D0" w14:textId="77777777" w:rsidR="008C3D00" w:rsidRPr="001E6CFE" w:rsidRDefault="008C3D00" w:rsidP="00371A76">
            <w:pPr>
              <w:pStyle w:val="NormalWeb"/>
              <w:spacing w:after="0" w:afterAutospacing="0"/>
              <w:rPr>
                <w:sz w:val="18"/>
                <w:szCs w:val="18"/>
              </w:rPr>
            </w:pPr>
            <w:r w:rsidRPr="001E6CFE">
              <w:rPr>
                <w:b/>
                <w:bCs/>
                <w:sz w:val="18"/>
                <w:szCs w:val="18"/>
              </w:rPr>
              <w:t xml:space="preserve">PÇ 8 </w:t>
            </w:r>
          </w:p>
        </w:tc>
        <w:tc>
          <w:tcPr>
            <w:tcW w:w="751" w:type="dxa"/>
            <w:vAlign w:val="center"/>
          </w:tcPr>
          <w:p w14:paraId="65CBD13B" w14:textId="77777777" w:rsidR="008C3D00" w:rsidRPr="001E6CFE" w:rsidRDefault="008C3D00" w:rsidP="00371A76">
            <w:pPr>
              <w:pStyle w:val="NormalWeb"/>
              <w:spacing w:after="0" w:afterAutospacing="0"/>
              <w:rPr>
                <w:sz w:val="18"/>
                <w:szCs w:val="18"/>
              </w:rPr>
            </w:pPr>
            <w:r w:rsidRPr="001E6CFE">
              <w:rPr>
                <w:b/>
                <w:bCs/>
                <w:sz w:val="18"/>
                <w:szCs w:val="18"/>
              </w:rPr>
              <w:t xml:space="preserve">PÇ 9 </w:t>
            </w:r>
          </w:p>
        </w:tc>
        <w:tc>
          <w:tcPr>
            <w:tcW w:w="750" w:type="dxa"/>
            <w:vAlign w:val="center"/>
          </w:tcPr>
          <w:p w14:paraId="5726C310" w14:textId="77777777" w:rsidR="008C3D00" w:rsidRPr="001E6CFE" w:rsidRDefault="008C3D00" w:rsidP="00371A76">
            <w:pPr>
              <w:pStyle w:val="NormalWeb"/>
              <w:spacing w:after="0" w:afterAutospacing="0"/>
              <w:rPr>
                <w:sz w:val="18"/>
                <w:szCs w:val="18"/>
              </w:rPr>
            </w:pPr>
            <w:r w:rsidRPr="001E6CFE">
              <w:rPr>
                <w:b/>
                <w:bCs/>
                <w:sz w:val="18"/>
                <w:szCs w:val="18"/>
              </w:rPr>
              <w:t xml:space="preserve">PÇ10 </w:t>
            </w:r>
          </w:p>
        </w:tc>
        <w:tc>
          <w:tcPr>
            <w:tcW w:w="751" w:type="dxa"/>
          </w:tcPr>
          <w:p w14:paraId="0516159B" w14:textId="77777777" w:rsidR="008C3D00" w:rsidRPr="001E6CFE" w:rsidRDefault="008C3D00" w:rsidP="00371A76">
            <w:pPr>
              <w:pStyle w:val="NormalWeb"/>
              <w:spacing w:after="0" w:afterAutospacing="0"/>
              <w:rPr>
                <w:b/>
                <w:bCs/>
                <w:sz w:val="18"/>
                <w:szCs w:val="18"/>
              </w:rPr>
            </w:pPr>
            <w:r w:rsidRPr="001E6CFE">
              <w:rPr>
                <w:b/>
                <w:bCs/>
                <w:sz w:val="18"/>
                <w:szCs w:val="18"/>
              </w:rPr>
              <w:t>PÇ11</w:t>
            </w:r>
          </w:p>
        </w:tc>
      </w:tr>
      <w:tr w:rsidR="001E6CFE" w:rsidRPr="001E6CFE" w14:paraId="07176FF9" w14:textId="77777777" w:rsidTr="00C4295C">
        <w:trPr>
          <w:jc w:val="center"/>
        </w:trPr>
        <w:tc>
          <w:tcPr>
            <w:tcW w:w="2377" w:type="dxa"/>
          </w:tcPr>
          <w:p w14:paraId="44A4D687" w14:textId="77777777" w:rsidR="008C3D00" w:rsidRPr="001E6CFE" w:rsidRDefault="008C3D00" w:rsidP="00371A76">
            <w:pPr>
              <w:rPr>
                <w:sz w:val="18"/>
                <w:szCs w:val="18"/>
              </w:rPr>
            </w:pPr>
            <w:r w:rsidRPr="001E6CFE">
              <w:rPr>
                <w:sz w:val="18"/>
                <w:szCs w:val="18"/>
              </w:rPr>
              <w:t>ÖK 01</w:t>
            </w:r>
          </w:p>
        </w:tc>
        <w:tc>
          <w:tcPr>
            <w:tcW w:w="750" w:type="dxa"/>
          </w:tcPr>
          <w:p w14:paraId="02C6C207" w14:textId="77777777" w:rsidR="008C3D00" w:rsidRPr="001E6CFE" w:rsidRDefault="008C3D00" w:rsidP="00371A76">
            <w:pPr>
              <w:rPr>
                <w:sz w:val="18"/>
                <w:szCs w:val="18"/>
              </w:rPr>
            </w:pPr>
            <w:r w:rsidRPr="001E6CFE">
              <w:rPr>
                <w:sz w:val="18"/>
                <w:szCs w:val="18"/>
              </w:rPr>
              <w:t>5</w:t>
            </w:r>
          </w:p>
        </w:tc>
        <w:tc>
          <w:tcPr>
            <w:tcW w:w="750" w:type="dxa"/>
          </w:tcPr>
          <w:p w14:paraId="1E0E36E0" w14:textId="77777777" w:rsidR="008C3D00" w:rsidRPr="001E6CFE" w:rsidRDefault="008C3D00" w:rsidP="00371A76">
            <w:pPr>
              <w:rPr>
                <w:sz w:val="18"/>
                <w:szCs w:val="18"/>
              </w:rPr>
            </w:pPr>
            <w:r w:rsidRPr="001E6CFE">
              <w:rPr>
                <w:sz w:val="18"/>
                <w:szCs w:val="18"/>
              </w:rPr>
              <w:t>1</w:t>
            </w:r>
          </w:p>
        </w:tc>
        <w:tc>
          <w:tcPr>
            <w:tcW w:w="751" w:type="dxa"/>
          </w:tcPr>
          <w:p w14:paraId="225BE8ED" w14:textId="77777777" w:rsidR="008C3D00" w:rsidRPr="001E6CFE" w:rsidRDefault="008C3D00" w:rsidP="00371A76">
            <w:pPr>
              <w:rPr>
                <w:sz w:val="18"/>
                <w:szCs w:val="18"/>
              </w:rPr>
            </w:pPr>
            <w:r w:rsidRPr="001E6CFE">
              <w:rPr>
                <w:sz w:val="18"/>
                <w:szCs w:val="18"/>
              </w:rPr>
              <w:t>1</w:t>
            </w:r>
          </w:p>
        </w:tc>
        <w:tc>
          <w:tcPr>
            <w:tcW w:w="750" w:type="dxa"/>
          </w:tcPr>
          <w:p w14:paraId="3B038365" w14:textId="77777777" w:rsidR="008C3D00" w:rsidRPr="001E6CFE" w:rsidRDefault="008C3D00" w:rsidP="00371A76">
            <w:pPr>
              <w:rPr>
                <w:sz w:val="18"/>
                <w:szCs w:val="18"/>
              </w:rPr>
            </w:pPr>
            <w:r w:rsidRPr="001E6CFE">
              <w:rPr>
                <w:sz w:val="18"/>
                <w:szCs w:val="18"/>
              </w:rPr>
              <w:t>1</w:t>
            </w:r>
          </w:p>
        </w:tc>
        <w:tc>
          <w:tcPr>
            <w:tcW w:w="751" w:type="dxa"/>
          </w:tcPr>
          <w:p w14:paraId="10D4957B" w14:textId="77777777" w:rsidR="008C3D00" w:rsidRPr="001E6CFE" w:rsidRDefault="008C3D00" w:rsidP="00371A76">
            <w:pPr>
              <w:rPr>
                <w:sz w:val="18"/>
                <w:szCs w:val="18"/>
              </w:rPr>
            </w:pPr>
            <w:r w:rsidRPr="001E6CFE">
              <w:rPr>
                <w:sz w:val="18"/>
                <w:szCs w:val="18"/>
              </w:rPr>
              <w:t>1</w:t>
            </w:r>
          </w:p>
        </w:tc>
        <w:tc>
          <w:tcPr>
            <w:tcW w:w="750" w:type="dxa"/>
          </w:tcPr>
          <w:p w14:paraId="467756B7" w14:textId="77777777" w:rsidR="008C3D00" w:rsidRPr="001E6CFE" w:rsidRDefault="008C3D00" w:rsidP="00371A76">
            <w:pPr>
              <w:rPr>
                <w:sz w:val="18"/>
                <w:szCs w:val="18"/>
              </w:rPr>
            </w:pPr>
            <w:r w:rsidRPr="001E6CFE">
              <w:rPr>
                <w:sz w:val="18"/>
                <w:szCs w:val="18"/>
              </w:rPr>
              <w:t>1</w:t>
            </w:r>
          </w:p>
        </w:tc>
        <w:tc>
          <w:tcPr>
            <w:tcW w:w="751" w:type="dxa"/>
          </w:tcPr>
          <w:p w14:paraId="6B468BCF" w14:textId="77777777" w:rsidR="008C3D00" w:rsidRPr="001E6CFE" w:rsidRDefault="008C3D00" w:rsidP="00371A76">
            <w:pPr>
              <w:rPr>
                <w:sz w:val="18"/>
                <w:szCs w:val="18"/>
              </w:rPr>
            </w:pPr>
            <w:r w:rsidRPr="001E6CFE">
              <w:rPr>
                <w:sz w:val="18"/>
                <w:szCs w:val="18"/>
              </w:rPr>
              <w:t>1</w:t>
            </w:r>
          </w:p>
        </w:tc>
        <w:tc>
          <w:tcPr>
            <w:tcW w:w="750" w:type="dxa"/>
          </w:tcPr>
          <w:p w14:paraId="0C6E8288" w14:textId="77777777" w:rsidR="008C3D00" w:rsidRPr="001E6CFE" w:rsidRDefault="008C3D00" w:rsidP="00371A76">
            <w:pPr>
              <w:rPr>
                <w:sz w:val="18"/>
                <w:szCs w:val="18"/>
              </w:rPr>
            </w:pPr>
            <w:r w:rsidRPr="001E6CFE">
              <w:rPr>
                <w:sz w:val="18"/>
                <w:szCs w:val="18"/>
              </w:rPr>
              <w:t xml:space="preserve"> 1</w:t>
            </w:r>
          </w:p>
        </w:tc>
        <w:tc>
          <w:tcPr>
            <w:tcW w:w="751" w:type="dxa"/>
          </w:tcPr>
          <w:p w14:paraId="0692587A" w14:textId="77777777" w:rsidR="008C3D00" w:rsidRPr="001E6CFE" w:rsidRDefault="008C3D00" w:rsidP="00371A76">
            <w:pPr>
              <w:rPr>
                <w:sz w:val="18"/>
                <w:szCs w:val="18"/>
              </w:rPr>
            </w:pPr>
            <w:r w:rsidRPr="001E6CFE">
              <w:rPr>
                <w:sz w:val="18"/>
                <w:szCs w:val="18"/>
              </w:rPr>
              <w:t>1</w:t>
            </w:r>
          </w:p>
        </w:tc>
        <w:tc>
          <w:tcPr>
            <w:tcW w:w="750" w:type="dxa"/>
          </w:tcPr>
          <w:p w14:paraId="3758F538" w14:textId="77777777" w:rsidR="008C3D00" w:rsidRPr="001E6CFE" w:rsidRDefault="008C3D00" w:rsidP="00371A76">
            <w:pPr>
              <w:rPr>
                <w:sz w:val="18"/>
                <w:szCs w:val="18"/>
              </w:rPr>
            </w:pPr>
            <w:r w:rsidRPr="001E6CFE">
              <w:rPr>
                <w:sz w:val="18"/>
                <w:szCs w:val="18"/>
              </w:rPr>
              <w:t xml:space="preserve">1 </w:t>
            </w:r>
          </w:p>
        </w:tc>
        <w:tc>
          <w:tcPr>
            <w:tcW w:w="751" w:type="dxa"/>
          </w:tcPr>
          <w:p w14:paraId="6AC44852" w14:textId="77777777" w:rsidR="008C3D00" w:rsidRPr="001E6CFE" w:rsidRDefault="008C3D00" w:rsidP="00371A76">
            <w:pPr>
              <w:rPr>
                <w:sz w:val="18"/>
                <w:szCs w:val="18"/>
              </w:rPr>
            </w:pPr>
          </w:p>
        </w:tc>
      </w:tr>
      <w:tr w:rsidR="001E6CFE" w:rsidRPr="001E6CFE" w14:paraId="6CB23C06" w14:textId="77777777" w:rsidTr="00C4295C">
        <w:trPr>
          <w:jc w:val="center"/>
        </w:trPr>
        <w:tc>
          <w:tcPr>
            <w:tcW w:w="2377" w:type="dxa"/>
          </w:tcPr>
          <w:p w14:paraId="292F5270" w14:textId="77777777" w:rsidR="008C3D00" w:rsidRPr="001E6CFE" w:rsidRDefault="008C3D00" w:rsidP="00371A76">
            <w:pPr>
              <w:rPr>
                <w:sz w:val="18"/>
                <w:szCs w:val="18"/>
              </w:rPr>
            </w:pPr>
            <w:r w:rsidRPr="001E6CFE">
              <w:rPr>
                <w:sz w:val="18"/>
                <w:szCs w:val="18"/>
              </w:rPr>
              <w:t>ÖK 02</w:t>
            </w:r>
          </w:p>
        </w:tc>
        <w:tc>
          <w:tcPr>
            <w:tcW w:w="750" w:type="dxa"/>
          </w:tcPr>
          <w:p w14:paraId="177A6842" w14:textId="77777777" w:rsidR="008C3D00" w:rsidRPr="001E6CFE" w:rsidRDefault="008C3D00" w:rsidP="00371A76">
            <w:pPr>
              <w:rPr>
                <w:sz w:val="18"/>
                <w:szCs w:val="18"/>
              </w:rPr>
            </w:pPr>
            <w:r w:rsidRPr="001E6CFE">
              <w:rPr>
                <w:sz w:val="18"/>
                <w:szCs w:val="18"/>
              </w:rPr>
              <w:t>5</w:t>
            </w:r>
          </w:p>
        </w:tc>
        <w:tc>
          <w:tcPr>
            <w:tcW w:w="750" w:type="dxa"/>
          </w:tcPr>
          <w:p w14:paraId="4DFE7016" w14:textId="77777777" w:rsidR="008C3D00" w:rsidRPr="001E6CFE" w:rsidRDefault="008C3D00" w:rsidP="00371A76">
            <w:pPr>
              <w:rPr>
                <w:sz w:val="18"/>
                <w:szCs w:val="18"/>
              </w:rPr>
            </w:pPr>
            <w:r w:rsidRPr="001E6CFE">
              <w:rPr>
                <w:sz w:val="18"/>
                <w:szCs w:val="18"/>
              </w:rPr>
              <w:t>1</w:t>
            </w:r>
          </w:p>
        </w:tc>
        <w:tc>
          <w:tcPr>
            <w:tcW w:w="751" w:type="dxa"/>
          </w:tcPr>
          <w:p w14:paraId="351EDA1A" w14:textId="77777777" w:rsidR="008C3D00" w:rsidRPr="001E6CFE" w:rsidRDefault="008C3D00" w:rsidP="00371A76">
            <w:pPr>
              <w:rPr>
                <w:sz w:val="18"/>
                <w:szCs w:val="18"/>
              </w:rPr>
            </w:pPr>
            <w:r w:rsidRPr="001E6CFE">
              <w:rPr>
                <w:sz w:val="18"/>
                <w:szCs w:val="18"/>
              </w:rPr>
              <w:t>1</w:t>
            </w:r>
          </w:p>
        </w:tc>
        <w:tc>
          <w:tcPr>
            <w:tcW w:w="750" w:type="dxa"/>
          </w:tcPr>
          <w:p w14:paraId="7BA1F6AD" w14:textId="77777777" w:rsidR="008C3D00" w:rsidRPr="001E6CFE" w:rsidRDefault="008C3D00" w:rsidP="00371A76">
            <w:pPr>
              <w:rPr>
                <w:sz w:val="18"/>
                <w:szCs w:val="18"/>
              </w:rPr>
            </w:pPr>
            <w:r w:rsidRPr="001E6CFE">
              <w:rPr>
                <w:sz w:val="18"/>
                <w:szCs w:val="18"/>
              </w:rPr>
              <w:t>1</w:t>
            </w:r>
          </w:p>
        </w:tc>
        <w:tc>
          <w:tcPr>
            <w:tcW w:w="751" w:type="dxa"/>
          </w:tcPr>
          <w:p w14:paraId="0F8145E2" w14:textId="77777777" w:rsidR="008C3D00" w:rsidRPr="001E6CFE" w:rsidRDefault="008C3D00" w:rsidP="00371A76">
            <w:pPr>
              <w:rPr>
                <w:sz w:val="18"/>
                <w:szCs w:val="18"/>
              </w:rPr>
            </w:pPr>
            <w:r w:rsidRPr="001E6CFE">
              <w:rPr>
                <w:sz w:val="18"/>
                <w:szCs w:val="18"/>
              </w:rPr>
              <w:t>1</w:t>
            </w:r>
          </w:p>
        </w:tc>
        <w:tc>
          <w:tcPr>
            <w:tcW w:w="750" w:type="dxa"/>
          </w:tcPr>
          <w:p w14:paraId="6D62AC77" w14:textId="77777777" w:rsidR="008C3D00" w:rsidRPr="001E6CFE" w:rsidRDefault="008C3D00" w:rsidP="00371A76">
            <w:pPr>
              <w:rPr>
                <w:sz w:val="18"/>
                <w:szCs w:val="18"/>
              </w:rPr>
            </w:pPr>
            <w:r w:rsidRPr="001E6CFE">
              <w:rPr>
                <w:sz w:val="18"/>
                <w:szCs w:val="18"/>
              </w:rPr>
              <w:t>1</w:t>
            </w:r>
          </w:p>
        </w:tc>
        <w:tc>
          <w:tcPr>
            <w:tcW w:w="751" w:type="dxa"/>
          </w:tcPr>
          <w:p w14:paraId="7D7F485D" w14:textId="77777777" w:rsidR="008C3D00" w:rsidRPr="001E6CFE" w:rsidRDefault="008C3D00" w:rsidP="00371A76">
            <w:pPr>
              <w:rPr>
                <w:sz w:val="18"/>
                <w:szCs w:val="18"/>
              </w:rPr>
            </w:pPr>
            <w:r w:rsidRPr="001E6CFE">
              <w:rPr>
                <w:sz w:val="18"/>
                <w:szCs w:val="18"/>
              </w:rPr>
              <w:t>1</w:t>
            </w:r>
          </w:p>
        </w:tc>
        <w:tc>
          <w:tcPr>
            <w:tcW w:w="750" w:type="dxa"/>
          </w:tcPr>
          <w:p w14:paraId="170810CC" w14:textId="77777777" w:rsidR="008C3D00" w:rsidRPr="001E6CFE" w:rsidRDefault="008C3D00" w:rsidP="00371A76">
            <w:pPr>
              <w:rPr>
                <w:sz w:val="18"/>
                <w:szCs w:val="18"/>
              </w:rPr>
            </w:pPr>
            <w:r w:rsidRPr="001E6CFE">
              <w:rPr>
                <w:sz w:val="18"/>
                <w:szCs w:val="18"/>
              </w:rPr>
              <w:t>1</w:t>
            </w:r>
          </w:p>
        </w:tc>
        <w:tc>
          <w:tcPr>
            <w:tcW w:w="751" w:type="dxa"/>
          </w:tcPr>
          <w:p w14:paraId="2B792313" w14:textId="77777777" w:rsidR="008C3D00" w:rsidRPr="001E6CFE" w:rsidRDefault="008C3D00" w:rsidP="00371A76">
            <w:pPr>
              <w:rPr>
                <w:sz w:val="18"/>
                <w:szCs w:val="18"/>
              </w:rPr>
            </w:pPr>
            <w:r w:rsidRPr="001E6CFE">
              <w:rPr>
                <w:sz w:val="18"/>
                <w:szCs w:val="18"/>
              </w:rPr>
              <w:t>1</w:t>
            </w:r>
          </w:p>
        </w:tc>
        <w:tc>
          <w:tcPr>
            <w:tcW w:w="750" w:type="dxa"/>
          </w:tcPr>
          <w:p w14:paraId="614355E2" w14:textId="77777777" w:rsidR="008C3D00" w:rsidRPr="001E6CFE" w:rsidRDefault="008C3D00" w:rsidP="00371A76">
            <w:pPr>
              <w:rPr>
                <w:sz w:val="18"/>
                <w:szCs w:val="18"/>
              </w:rPr>
            </w:pPr>
            <w:r w:rsidRPr="001E6CFE">
              <w:rPr>
                <w:sz w:val="18"/>
                <w:szCs w:val="18"/>
              </w:rPr>
              <w:t>1</w:t>
            </w:r>
          </w:p>
        </w:tc>
        <w:tc>
          <w:tcPr>
            <w:tcW w:w="751" w:type="dxa"/>
          </w:tcPr>
          <w:p w14:paraId="6F42B1F7" w14:textId="77777777" w:rsidR="008C3D00" w:rsidRPr="001E6CFE" w:rsidRDefault="008C3D00" w:rsidP="00371A76">
            <w:pPr>
              <w:rPr>
                <w:sz w:val="18"/>
                <w:szCs w:val="18"/>
              </w:rPr>
            </w:pPr>
          </w:p>
        </w:tc>
      </w:tr>
      <w:tr w:rsidR="001E6CFE" w:rsidRPr="001E6CFE" w14:paraId="647F7926" w14:textId="77777777" w:rsidTr="00C4295C">
        <w:trPr>
          <w:jc w:val="center"/>
        </w:trPr>
        <w:tc>
          <w:tcPr>
            <w:tcW w:w="2377" w:type="dxa"/>
          </w:tcPr>
          <w:p w14:paraId="0CB5B695" w14:textId="77777777" w:rsidR="008C3D00" w:rsidRPr="001E6CFE" w:rsidRDefault="008C3D00" w:rsidP="00371A76">
            <w:pPr>
              <w:rPr>
                <w:sz w:val="18"/>
                <w:szCs w:val="18"/>
              </w:rPr>
            </w:pPr>
            <w:r w:rsidRPr="001E6CFE">
              <w:rPr>
                <w:sz w:val="18"/>
                <w:szCs w:val="18"/>
              </w:rPr>
              <w:t>ÖK 03</w:t>
            </w:r>
          </w:p>
        </w:tc>
        <w:tc>
          <w:tcPr>
            <w:tcW w:w="750" w:type="dxa"/>
          </w:tcPr>
          <w:p w14:paraId="322A241B" w14:textId="77777777" w:rsidR="008C3D00" w:rsidRPr="001E6CFE" w:rsidRDefault="008C3D00" w:rsidP="00371A76">
            <w:pPr>
              <w:rPr>
                <w:sz w:val="18"/>
                <w:szCs w:val="18"/>
              </w:rPr>
            </w:pPr>
            <w:r w:rsidRPr="001E6CFE">
              <w:rPr>
                <w:sz w:val="18"/>
                <w:szCs w:val="18"/>
              </w:rPr>
              <w:t>5</w:t>
            </w:r>
          </w:p>
        </w:tc>
        <w:tc>
          <w:tcPr>
            <w:tcW w:w="750" w:type="dxa"/>
          </w:tcPr>
          <w:p w14:paraId="15B7FF92" w14:textId="77777777" w:rsidR="008C3D00" w:rsidRPr="001E6CFE" w:rsidRDefault="008C3D00" w:rsidP="00371A76">
            <w:pPr>
              <w:rPr>
                <w:sz w:val="18"/>
                <w:szCs w:val="18"/>
              </w:rPr>
            </w:pPr>
            <w:r w:rsidRPr="001E6CFE">
              <w:rPr>
                <w:sz w:val="18"/>
                <w:szCs w:val="18"/>
              </w:rPr>
              <w:t>1</w:t>
            </w:r>
          </w:p>
        </w:tc>
        <w:tc>
          <w:tcPr>
            <w:tcW w:w="751" w:type="dxa"/>
          </w:tcPr>
          <w:p w14:paraId="4ED43CC2" w14:textId="77777777" w:rsidR="008C3D00" w:rsidRPr="001E6CFE" w:rsidRDefault="008C3D00" w:rsidP="00371A76">
            <w:pPr>
              <w:rPr>
                <w:sz w:val="18"/>
                <w:szCs w:val="18"/>
              </w:rPr>
            </w:pPr>
            <w:r w:rsidRPr="001E6CFE">
              <w:rPr>
                <w:sz w:val="18"/>
                <w:szCs w:val="18"/>
              </w:rPr>
              <w:t>1</w:t>
            </w:r>
          </w:p>
        </w:tc>
        <w:tc>
          <w:tcPr>
            <w:tcW w:w="750" w:type="dxa"/>
          </w:tcPr>
          <w:p w14:paraId="3F2BCB93" w14:textId="77777777" w:rsidR="008C3D00" w:rsidRPr="001E6CFE" w:rsidRDefault="008C3D00" w:rsidP="00371A76">
            <w:pPr>
              <w:rPr>
                <w:sz w:val="18"/>
                <w:szCs w:val="18"/>
              </w:rPr>
            </w:pPr>
            <w:r w:rsidRPr="001E6CFE">
              <w:rPr>
                <w:sz w:val="18"/>
                <w:szCs w:val="18"/>
              </w:rPr>
              <w:t>2</w:t>
            </w:r>
          </w:p>
        </w:tc>
        <w:tc>
          <w:tcPr>
            <w:tcW w:w="751" w:type="dxa"/>
          </w:tcPr>
          <w:p w14:paraId="0E2D8BDD" w14:textId="77777777" w:rsidR="008C3D00" w:rsidRPr="001E6CFE" w:rsidRDefault="008C3D00" w:rsidP="00371A76">
            <w:pPr>
              <w:rPr>
                <w:sz w:val="18"/>
                <w:szCs w:val="18"/>
              </w:rPr>
            </w:pPr>
            <w:r w:rsidRPr="001E6CFE">
              <w:rPr>
                <w:sz w:val="18"/>
                <w:szCs w:val="18"/>
              </w:rPr>
              <w:t>1</w:t>
            </w:r>
          </w:p>
        </w:tc>
        <w:tc>
          <w:tcPr>
            <w:tcW w:w="750" w:type="dxa"/>
          </w:tcPr>
          <w:p w14:paraId="045B5F60" w14:textId="77777777" w:rsidR="008C3D00" w:rsidRPr="001E6CFE" w:rsidRDefault="008C3D00" w:rsidP="00371A76">
            <w:pPr>
              <w:rPr>
                <w:sz w:val="18"/>
                <w:szCs w:val="18"/>
              </w:rPr>
            </w:pPr>
            <w:r w:rsidRPr="001E6CFE">
              <w:rPr>
                <w:sz w:val="18"/>
                <w:szCs w:val="18"/>
              </w:rPr>
              <w:t>1</w:t>
            </w:r>
          </w:p>
        </w:tc>
        <w:tc>
          <w:tcPr>
            <w:tcW w:w="751" w:type="dxa"/>
          </w:tcPr>
          <w:p w14:paraId="4066A14B" w14:textId="77777777" w:rsidR="008C3D00" w:rsidRPr="001E6CFE" w:rsidRDefault="008C3D00" w:rsidP="00371A76">
            <w:pPr>
              <w:rPr>
                <w:sz w:val="18"/>
                <w:szCs w:val="18"/>
              </w:rPr>
            </w:pPr>
            <w:r w:rsidRPr="001E6CFE">
              <w:rPr>
                <w:sz w:val="18"/>
                <w:szCs w:val="18"/>
              </w:rPr>
              <w:t>1</w:t>
            </w:r>
          </w:p>
        </w:tc>
        <w:tc>
          <w:tcPr>
            <w:tcW w:w="750" w:type="dxa"/>
          </w:tcPr>
          <w:p w14:paraId="3C4695A9" w14:textId="77777777" w:rsidR="008C3D00" w:rsidRPr="001E6CFE" w:rsidRDefault="008C3D00" w:rsidP="00371A76">
            <w:pPr>
              <w:rPr>
                <w:sz w:val="18"/>
                <w:szCs w:val="18"/>
              </w:rPr>
            </w:pPr>
            <w:r w:rsidRPr="001E6CFE">
              <w:rPr>
                <w:sz w:val="18"/>
                <w:szCs w:val="18"/>
              </w:rPr>
              <w:t>1</w:t>
            </w:r>
          </w:p>
        </w:tc>
        <w:tc>
          <w:tcPr>
            <w:tcW w:w="751" w:type="dxa"/>
          </w:tcPr>
          <w:p w14:paraId="7AE83EF2" w14:textId="77777777" w:rsidR="008C3D00" w:rsidRPr="001E6CFE" w:rsidRDefault="008C3D00" w:rsidP="00371A76">
            <w:pPr>
              <w:rPr>
                <w:sz w:val="18"/>
                <w:szCs w:val="18"/>
              </w:rPr>
            </w:pPr>
            <w:r w:rsidRPr="001E6CFE">
              <w:rPr>
                <w:sz w:val="18"/>
                <w:szCs w:val="18"/>
              </w:rPr>
              <w:t>1</w:t>
            </w:r>
          </w:p>
        </w:tc>
        <w:tc>
          <w:tcPr>
            <w:tcW w:w="750" w:type="dxa"/>
          </w:tcPr>
          <w:p w14:paraId="3AC3BFDA" w14:textId="77777777" w:rsidR="008C3D00" w:rsidRPr="001E6CFE" w:rsidRDefault="008C3D00" w:rsidP="00371A76">
            <w:pPr>
              <w:rPr>
                <w:sz w:val="18"/>
                <w:szCs w:val="18"/>
              </w:rPr>
            </w:pPr>
            <w:r w:rsidRPr="001E6CFE">
              <w:rPr>
                <w:sz w:val="18"/>
                <w:szCs w:val="18"/>
              </w:rPr>
              <w:t>1</w:t>
            </w:r>
          </w:p>
        </w:tc>
        <w:tc>
          <w:tcPr>
            <w:tcW w:w="751" w:type="dxa"/>
          </w:tcPr>
          <w:p w14:paraId="02A3E471" w14:textId="77777777" w:rsidR="008C3D00" w:rsidRPr="001E6CFE" w:rsidRDefault="008C3D00" w:rsidP="00371A76">
            <w:pPr>
              <w:rPr>
                <w:sz w:val="18"/>
                <w:szCs w:val="18"/>
              </w:rPr>
            </w:pPr>
          </w:p>
        </w:tc>
      </w:tr>
      <w:tr w:rsidR="008C3D00" w:rsidRPr="001E6CFE" w14:paraId="0F2F422F" w14:textId="77777777" w:rsidTr="00C4295C">
        <w:trPr>
          <w:jc w:val="center"/>
        </w:trPr>
        <w:tc>
          <w:tcPr>
            <w:tcW w:w="2377" w:type="dxa"/>
          </w:tcPr>
          <w:p w14:paraId="09578632" w14:textId="77777777" w:rsidR="008C3D00" w:rsidRPr="001E6CFE" w:rsidRDefault="008C3D00" w:rsidP="00371A76">
            <w:pPr>
              <w:rPr>
                <w:sz w:val="18"/>
                <w:szCs w:val="18"/>
              </w:rPr>
            </w:pPr>
            <w:r w:rsidRPr="001E6CFE">
              <w:rPr>
                <w:sz w:val="18"/>
                <w:szCs w:val="18"/>
              </w:rPr>
              <w:t>ÖK 04</w:t>
            </w:r>
          </w:p>
        </w:tc>
        <w:tc>
          <w:tcPr>
            <w:tcW w:w="750" w:type="dxa"/>
          </w:tcPr>
          <w:p w14:paraId="7DC3D90B" w14:textId="77777777" w:rsidR="008C3D00" w:rsidRPr="001E6CFE" w:rsidRDefault="008C3D00" w:rsidP="00371A76">
            <w:pPr>
              <w:rPr>
                <w:sz w:val="18"/>
                <w:szCs w:val="18"/>
              </w:rPr>
            </w:pPr>
            <w:r w:rsidRPr="001E6CFE">
              <w:rPr>
                <w:sz w:val="18"/>
                <w:szCs w:val="18"/>
              </w:rPr>
              <w:t>5</w:t>
            </w:r>
          </w:p>
        </w:tc>
        <w:tc>
          <w:tcPr>
            <w:tcW w:w="750" w:type="dxa"/>
          </w:tcPr>
          <w:p w14:paraId="5D6A73A1" w14:textId="77777777" w:rsidR="008C3D00" w:rsidRPr="001E6CFE" w:rsidRDefault="008C3D00" w:rsidP="00371A76">
            <w:pPr>
              <w:rPr>
                <w:sz w:val="18"/>
                <w:szCs w:val="18"/>
              </w:rPr>
            </w:pPr>
            <w:r w:rsidRPr="001E6CFE">
              <w:rPr>
                <w:sz w:val="18"/>
                <w:szCs w:val="18"/>
              </w:rPr>
              <w:t>3</w:t>
            </w:r>
          </w:p>
        </w:tc>
        <w:tc>
          <w:tcPr>
            <w:tcW w:w="751" w:type="dxa"/>
          </w:tcPr>
          <w:p w14:paraId="57E2D269" w14:textId="77777777" w:rsidR="008C3D00" w:rsidRPr="001E6CFE" w:rsidRDefault="008C3D00" w:rsidP="00371A76">
            <w:pPr>
              <w:rPr>
                <w:sz w:val="18"/>
                <w:szCs w:val="18"/>
              </w:rPr>
            </w:pPr>
            <w:r w:rsidRPr="001E6CFE">
              <w:rPr>
                <w:sz w:val="18"/>
                <w:szCs w:val="18"/>
              </w:rPr>
              <w:t>1</w:t>
            </w:r>
          </w:p>
        </w:tc>
        <w:tc>
          <w:tcPr>
            <w:tcW w:w="750" w:type="dxa"/>
          </w:tcPr>
          <w:p w14:paraId="33AEE7B4" w14:textId="77777777" w:rsidR="008C3D00" w:rsidRPr="001E6CFE" w:rsidRDefault="008C3D00" w:rsidP="00371A76">
            <w:pPr>
              <w:rPr>
                <w:sz w:val="18"/>
                <w:szCs w:val="18"/>
              </w:rPr>
            </w:pPr>
            <w:r w:rsidRPr="001E6CFE">
              <w:rPr>
                <w:sz w:val="18"/>
                <w:szCs w:val="18"/>
              </w:rPr>
              <w:t>2</w:t>
            </w:r>
          </w:p>
        </w:tc>
        <w:tc>
          <w:tcPr>
            <w:tcW w:w="751" w:type="dxa"/>
          </w:tcPr>
          <w:p w14:paraId="57FBAAE6" w14:textId="77777777" w:rsidR="008C3D00" w:rsidRPr="001E6CFE" w:rsidRDefault="008C3D00" w:rsidP="00371A76">
            <w:pPr>
              <w:rPr>
                <w:sz w:val="18"/>
                <w:szCs w:val="18"/>
              </w:rPr>
            </w:pPr>
            <w:r w:rsidRPr="001E6CFE">
              <w:rPr>
                <w:sz w:val="18"/>
                <w:szCs w:val="18"/>
              </w:rPr>
              <w:t>1</w:t>
            </w:r>
          </w:p>
        </w:tc>
        <w:tc>
          <w:tcPr>
            <w:tcW w:w="750" w:type="dxa"/>
          </w:tcPr>
          <w:p w14:paraId="6CD81078" w14:textId="77777777" w:rsidR="008C3D00" w:rsidRPr="001E6CFE" w:rsidRDefault="008C3D00" w:rsidP="00371A76">
            <w:pPr>
              <w:rPr>
                <w:sz w:val="18"/>
                <w:szCs w:val="18"/>
              </w:rPr>
            </w:pPr>
            <w:r w:rsidRPr="001E6CFE">
              <w:rPr>
                <w:sz w:val="18"/>
                <w:szCs w:val="18"/>
              </w:rPr>
              <w:t>1</w:t>
            </w:r>
          </w:p>
        </w:tc>
        <w:tc>
          <w:tcPr>
            <w:tcW w:w="751" w:type="dxa"/>
          </w:tcPr>
          <w:p w14:paraId="37FCC068" w14:textId="77777777" w:rsidR="008C3D00" w:rsidRPr="001E6CFE" w:rsidRDefault="008C3D00" w:rsidP="00371A76">
            <w:pPr>
              <w:rPr>
                <w:sz w:val="18"/>
                <w:szCs w:val="18"/>
              </w:rPr>
            </w:pPr>
            <w:r w:rsidRPr="001E6CFE">
              <w:rPr>
                <w:sz w:val="18"/>
                <w:szCs w:val="18"/>
              </w:rPr>
              <w:t>1</w:t>
            </w:r>
          </w:p>
        </w:tc>
        <w:tc>
          <w:tcPr>
            <w:tcW w:w="750" w:type="dxa"/>
          </w:tcPr>
          <w:p w14:paraId="766E3683" w14:textId="77777777" w:rsidR="008C3D00" w:rsidRPr="001E6CFE" w:rsidRDefault="008C3D00" w:rsidP="00371A76">
            <w:pPr>
              <w:rPr>
                <w:sz w:val="18"/>
                <w:szCs w:val="18"/>
              </w:rPr>
            </w:pPr>
            <w:r w:rsidRPr="001E6CFE">
              <w:rPr>
                <w:sz w:val="18"/>
                <w:szCs w:val="18"/>
              </w:rPr>
              <w:t>2</w:t>
            </w:r>
          </w:p>
        </w:tc>
        <w:tc>
          <w:tcPr>
            <w:tcW w:w="751" w:type="dxa"/>
          </w:tcPr>
          <w:p w14:paraId="7D2E2C88" w14:textId="77777777" w:rsidR="008C3D00" w:rsidRPr="001E6CFE" w:rsidRDefault="008C3D00" w:rsidP="00371A76">
            <w:pPr>
              <w:rPr>
                <w:sz w:val="18"/>
                <w:szCs w:val="18"/>
              </w:rPr>
            </w:pPr>
            <w:r w:rsidRPr="001E6CFE">
              <w:rPr>
                <w:sz w:val="18"/>
                <w:szCs w:val="18"/>
              </w:rPr>
              <w:t>2</w:t>
            </w:r>
          </w:p>
        </w:tc>
        <w:tc>
          <w:tcPr>
            <w:tcW w:w="750" w:type="dxa"/>
          </w:tcPr>
          <w:p w14:paraId="6F6F61CD" w14:textId="77777777" w:rsidR="008C3D00" w:rsidRPr="001E6CFE" w:rsidRDefault="008C3D00" w:rsidP="00371A76">
            <w:pPr>
              <w:rPr>
                <w:sz w:val="18"/>
                <w:szCs w:val="18"/>
              </w:rPr>
            </w:pPr>
            <w:r w:rsidRPr="001E6CFE">
              <w:rPr>
                <w:sz w:val="18"/>
                <w:szCs w:val="18"/>
              </w:rPr>
              <w:t>2</w:t>
            </w:r>
          </w:p>
        </w:tc>
        <w:tc>
          <w:tcPr>
            <w:tcW w:w="751" w:type="dxa"/>
          </w:tcPr>
          <w:p w14:paraId="1F07F42E" w14:textId="77777777" w:rsidR="008C3D00" w:rsidRPr="001E6CFE" w:rsidRDefault="008C3D00" w:rsidP="00371A76">
            <w:pPr>
              <w:rPr>
                <w:sz w:val="18"/>
                <w:szCs w:val="18"/>
              </w:rPr>
            </w:pPr>
          </w:p>
        </w:tc>
      </w:tr>
    </w:tbl>
    <w:p w14:paraId="7923B1B7" w14:textId="77777777" w:rsidR="008C3D00" w:rsidRPr="001E6CFE" w:rsidRDefault="008C3D00" w:rsidP="00371A76">
      <w:pPr>
        <w:rPr>
          <w:rFonts w:eastAsia="Calibri"/>
          <w:sz w:val="18"/>
          <w:szCs w:val="18"/>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768"/>
        <w:gridCol w:w="1213"/>
        <w:gridCol w:w="2401"/>
      </w:tblGrid>
      <w:tr w:rsidR="001E6CFE" w:rsidRPr="001E6CFE" w14:paraId="471A8CA4" w14:textId="77777777" w:rsidTr="00C4295C">
        <w:trPr>
          <w:trHeight w:val="264"/>
          <w:jc w:val="center"/>
        </w:trPr>
        <w:tc>
          <w:tcPr>
            <w:tcW w:w="10632" w:type="dxa"/>
            <w:gridSpan w:val="4"/>
          </w:tcPr>
          <w:p w14:paraId="2EB3E9BC" w14:textId="77777777" w:rsidR="008C3D00" w:rsidRPr="001E6CFE" w:rsidRDefault="008C3D00" w:rsidP="00371A76">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43F690DF" w14:textId="77777777" w:rsidTr="005C7C84">
        <w:trPr>
          <w:trHeight w:val="264"/>
          <w:jc w:val="center"/>
        </w:trPr>
        <w:tc>
          <w:tcPr>
            <w:tcW w:w="6250" w:type="dxa"/>
          </w:tcPr>
          <w:p w14:paraId="60924405" w14:textId="77777777" w:rsidR="008C3D00" w:rsidRPr="001E6CFE" w:rsidRDefault="008C3D00" w:rsidP="00371A76">
            <w:pPr>
              <w:rPr>
                <w:rFonts w:eastAsia="Calibri"/>
                <w:b/>
                <w:sz w:val="18"/>
                <w:szCs w:val="18"/>
                <w:lang w:eastAsia="en-US"/>
              </w:rPr>
            </w:pPr>
            <w:r w:rsidRPr="001E6CFE">
              <w:rPr>
                <w:rFonts w:eastAsia="Calibri"/>
                <w:b/>
                <w:sz w:val="18"/>
                <w:szCs w:val="18"/>
                <w:lang w:eastAsia="en-US"/>
              </w:rPr>
              <w:t xml:space="preserve">Derse İlişkin Etkinlikler </w:t>
            </w:r>
          </w:p>
        </w:tc>
        <w:tc>
          <w:tcPr>
            <w:tcW w:w="768" w:type="dxa"/>
          </w:tcPr>
          <w:p w14:paraId="664868DA" w14:textId="77777777" w:rsidR="008C3D00" w:rsidRPr="001E6CFE" w:rsidRDefault="008C3D00" w:rsidP="00371A76">
            <w:pPr>
              <w:rPr>
                <w:rFonts w:eastAsia="Calibri"/>
                <w:sz w:val="18"/>
                <w:szCs w:val="18"/>
                <w:lang w:eastAsia="en-US"/>
              </w:rPr>
            </w:pPr>
            <w:r w:rsidRPr="001E6CFE">
              <w:rPr>
                <w:rFonts w:eastAsia="Calibri"/>
                <w:sz w:val="18"/>
                <w:szCs w:val="18"/>
                <w:lang w:eastAsia="en-US"/>
              </w:rPr>
              <w:t>Sayısı</w:t>
            </w:r>
          </w:p>
        </w:tc>
        <w:tc>
          <w:tcPr>
            <w:tcW w:w="1213" w:type="dxa"/>
          </w:tcPr>
          <w:p w14:paraId="1C1EB418" w14:textId="1E280B31" w:rsidR="008C3D00" w:rsidRPr="001E6CFE" w:rsidRDefault="008C3D00" w:rsidP="00371A76">
            <w:pPr>
              <w:rPr>
                <w:rFonts w:eastAsia="Calibri"/>
                <w:sz w:val="18"/>
                <w:szCs w:val="18"/>
                <w:lang w:eastAsia="en-US"/>
              </w:rPr>
            </w:pPr>
            <w:r w:rsidRPr="001E6CFE">
              <w:rPr>
                <w:rFonts w:eastAsia="Calibri"/>
                <w:sz w:val="18"/>
                <w:szCs w:val="18"/>
                <w:lang w:eastAsia="en-US"/>
              </w:rPr>
              <w:t>Süresi</w:t>
            </w:r>
            <w:r w:rsidR="005C7C84" w:rsidRPr="001E6CFE">
              <w:rPr>
                <w:rFonts w:eastAsia="Calibri"/>
                <w:sz w:val="18"/>
                <w:szCs w:val="18"/>
                <w:lang w:eastAsia="en-US"/>
              </w:rPr>
              <w:t xml:space="preserve"> </w:t>
            </w:r>
            <w:r w:rsidRPr="001E6CFE">
              <w:rPr>
                <w:rFonts w:eastAsia="Calibri"/>
                <w:sz w:val="18"/>
                <w:szCs w:val="18"/>
                <w:lang w:eastAsia="en-US"/>
              </w:rPr>
              <w:t>(saat)</w:t>
            </w:r>
          </w:p>
        </w:tc>
        <w:tc>
          <w:tcPr>
            <w:tcW w:w="2401" w:type="dxa"/>
          </w:tcPr>
          <w:p w14:paraId="67ABC6CD" w14:textId="61A8A326" w:rsidR="008C3D00" w:rsidRPr="001E6CFE" w:rsidRDefault="008C3D00" w:rsidP="00371A76">
            <w:pPr>
              <w:rPr>
                <w:rFonts w:eastAsia="Calibri"/>
                <w:sz w:val="18"/>
                <w:szCs w:val="18"/>
                <w:lang w:eastAsia="en-US"/>
              </w:rPr>
            </w:pPr>
            <w:r w:rsidRPr="001E6CFE">
              <w:rPr>
                <w:rFonts w:eastAsia="Calibri"/>
                <w:sz w:val="18"/>
                <w:szCs w:val="18"/>
                <w:lang w:eastAsia="en-US"/>
              </w:rPr>
              <w:t>Toplam İşyükü</w:t>
            </w:r>
            <w:r w:rsidR="005C7C84" w:rsidRPr="001E6CFE">
              <w:rPr>
                <w:rFonts w:eastAsia="Calibri"/>
                <w:sz w:val="18"/>
                <w:szCs w:val="18"/>
                <w:lang w:eastAsia="en-US"/>
              </w:rPr>
              <w:t xml:space="preserve"> </w:t>
            </w:r>
            <w:r w:rsidRPr="001E6CFE">
              <w:rPr>
                <w:rFonts w:eastAsia="Calibri"/>
                <w:sz w:val="18"/>
                <w:szCs w:val="18"/>
                <w:lang w:eastAsia="en-US"/>
              </w:rPr>
              <w:t xml:space="preserve">(Saat) </w:t>
            </w:r>
          </w:p>
        </w:tc>
      </w:tr>
      <w:tr w:rsidR="001E6CFE" w:rsidRPr="001E6CFE" w14:paraId="2D93C586" w14:textId="77777777" w:rsidTr="00C4295C">
        <w:trPr>
          <w:trHeight w:val="264"/>
          <w:jc w:val="center"/>
        </w:trPr>
        <w:tc>
          <w:tcPr>
            <w:tcW w:w="10632" w:type="dxa"/>
            <w:gridSpan w:val="4"/>
          </w:tcPr>
          <w:p w14:paraId="65209227" w14:textId="77777777" w:rsidR="008C3D00" w:rsidRPr="001E6CFE" w:rsidRDefault="008C3D00" w:rsidP="00371A76">
            <w:pPr>
              <w:rPr>
                <w:rFonts w:eastAsia="Calibri"/>
                <w:sz w:val="18"/>
                <w:szCs w:val="18"/>
                <w:lang w:eastAsia="en-US"/>
              </w:rPr>
            </w:pPr>
            <w:r w:rsidRPr="001E6CFE">
              <w:rPr>
                <w:rFonts w:eastAsia="Calibri"/>
                <w:b/>
                <w:sz w:val="18"/>
                <w:szCs w:val="18"/>
                <w:lang w:eastAsia="en-US"/>
              </w:rPr>
              <w:t>Ders içi etkinlikler</w:t>
            </w:r>
          </w:p>
        </w:tc>
      </w:tr>
      <w:tr w:rsidR="001E6CFE" w:rsidRPr="001E6CFE" w14:paraId="4349ABF9" w14:textId="77777777" w:rsidTr="005C7C84">
        <w:trPr>
          <w:trHeight w:val="250"/>
          <w:jc w:val="center"/>
        </w:trPr>
        <w:tc>
          <w:tcPr>
            <w:tcW w:w="6250" w:type="dxa"/>
          </w:tcPr>
          <w:p w14:paraId="190D79FA" w14:textId="590E2A5B" w:rsidR="008C3D00" w:rsidRPr="001E6CFE" w:rsidRDefault="008C3D00" w:rsidP="00371A76">
            <w:pPr>
              <w:rPr>
                <w:rFonts w:eastAsia="Calibri"/>
                <w:sz w:val="18"/>
                <w:szCs w:val="18"/>
                <w:lang w:eastAsia="en-US"/>
              </w:rPr>
            </w:pPr>
            <w:r w:rsidRPr="001E6CFE">
              <w:rPr>
                <w:rFonts w:eastAsia="Calibri"/>
                <w:sz w:val="18"/>
                <w:szCs w:val="18"/>
                <w:lang w:eastAsia="en-US"/>
              </w:rPr>
              <w:t xml:space="preserve">Ders </w:t>
            </w:r>
            <w:r w:rsidR="005C7C84" w:rsidRPr="001E6CFE">
              <w:rPr>
                <w:rFonts w:eastAsia="Calibri"/>
                <w:sz w:val="18"/>
                <w:szCs w:val="18"/>
                <w:lang w:eastAsia="en-US"/>
              </w:rPr>
              <w:t>Süresi (</w:t>
            </w:r>
            <w:r w:rsidRPr="001E6CFE">
              <w:rPr>
                <w:rFonts w:eastAsia="Calibri"/>
                <w:sz w:val="18"/>
                <w:szCs w:val="18"/>
                <w:lang w:eastAsia="en-US"/>
              </w:rPr>
              <w:t>14 hafta/teorik+uygulama)</w:t>
            </w:r>
          </w:p>
        </w:tc>
        <w:tc>
          <w:tcPr>
            <w:tcW w:w="768" w:type="dxa"/>
          </w:tcPr>
          <w:p w14:paraId="350D2C8F" w14:textId="77777777" w:rsidR="008C3D00" w:rsidRPr="001E6CFE" w:rsidRDefault="008C3D00" w:rsidP="00371A76">
            <w:pPr>
              <w:rPr>
                <w:rFonts w:eastAsia="Calibri"/>
                <w:sz w:val="18"/>
                <w:szCs w:val="18"/>
                <w:lang w:eastAsia="en-US"/>
              </w:rPr>
            </w:pPr>
            <w:r w:rsidRPr="001E6CFE">
              <w:rPr>
                <w:rFonts w:eastAsia="Calibri"/>
                <w:sz w:val="18"/>
                <w:szCs w:val="18"/>
                <w:lang w:eastAsia="en-US"/>
              </w:rPr>
              <w:t>14</w:t>
            </w:r>
          </w:p>
        </w:tc>
        <w:tc>
          <w:tcPr>
            <w:tcW w:w="1213" w:type="dxa"/>
          </w:tcPr>
          <w:p w14:paraId="55734164" w14:textId="77777777" w:rsidR="008C3D00" w:rsidRPr="001E6CFE" w:rsidRDefault="008C3D00" w:rsidP="00371A76">
            <w:pPr>
              <w:rPr>
                <w:rFonts w:eastAsia="Calibri"/>
                <w:sz w:val="18"/>
                <w:szCs w:val="18"/>
                <w:lang w:eastAsia="en-US"/>
              </w:rPr>
            </w:pPr>
            <w:r w:rsidRPr="001E6CFE">
              <w:rPr>
                <w:rFonts w:eastAsia="Calibri"/>
                <w:sz w:val="18"/>
                <w:szCs w:val="18"/>
                <w:lang w:eastAsia="en-US"/>
              </w:rPr>
              <w:t>2</w:t>
            </w:r>
          </w:p>
        </w:tc>
        <w:tc>
          <w:tcPr>
            <w:tcW w:w="2401" w:type="dxa"/>
          </w:tcPr>
          <w:p w14:paraId="41A07231" w14:textId="77777777" w:rsidR="008C3D00" w:rsidRPr="001E6CFE" w:rsidRDefault="008C3D00" w:rsidP="00371A76">
            <w:pPr>
              <w:rPr>
                <w:rFonts w:eastAsia="Calibri"/>
                <w:sz w:val="18"/>
                <w:szCs w:val="18"/>
                <w:lang w:eastAsia="en-US"/>
              </w:rPr>
            </w:pPr>
            <w:r w:rsidRPr="001E6CFE">
              <w:rPr>
                <w:rFonts w:eastAsia="Calibri"/>
                <w:sz w:val="18"/>
                <w:szCs w:val="18"/>
                <w:lang w:eastAsia="en-US"/>
              </w:rPr>
              <w:t>28</w:t>
            </w:r>
          </w:p>
        </w:tc>
      </w:tr>
      <w:tr w:rsidR="001E6CFE" w:rsidRPr="001E6CFE" w14:paraId="39A0DF7A" w14:textId="77777777" w:rsidTr="00C4295C">
        <w:trPr>
          <w:trHeight w:val="250"/>
          <w:jc w:val="center"/>
        </w:trPr>
        <w:tc>
          <w:tcPr>
            <w:tcW w:w="10632" w:type="dxa"/>
            <w:gridSpan w:val="4"/>
          </w:tcPr>
          <w:p w14:paraId="7885A1E6" w14:textId="2E34FC88" w:rsidR="008C3D00" w:rsidRPr="001E6CFE" w:rsidRDefault="008C3D00" w:rsidP="00371A76">
            <w:pPr>
              <w:rPr>
                <w:rFonts w:eastAsia="Calibri"/>
                <w:b/>
                <w:sz w:val="18"/>
                <w:szCs w:val="18"/>
                <w:lang w:eastAsia="en-US"/>
              </w:rPr>
            </w:pPr>
            <w:r w:rsidRPr="001E6CFE">
              <w:rPr>
                <w:rFonts w:eastAsia="Calibri"/>
                <w:b/>
                <w:sz w:val="18"/>
                <w:szCs w:val="18"/>
                <w:lang w:eastAsia="en-US"/>
              </w:rPr>
              <w:t xml:space="preserve">Sınavlar </w:t>
            </w: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1AB75633" w14:textId="77777777" w:rsidTr="005C7C84">
        <w:trPr>
          <w:trHeight w:val="250"/>
          <w:jc w:val="center"/>
        </w:trPr>
        <w:tc>
          <w:tcPr>
            <w:tcW w:w="6250" w:type="dxa"/>
          </w:tcPr>
          <w:p w14:paraId="6BAA2CF3" w14:textId="77777777" w:rsidR="008C3D00" w:rsidRPr="001E6CFE" w:rsidRDefault="008C3D00" w:rsidP="00371A76">
            <w:pPr>
              <w:rPr>
                <w:rFonts w:eastAsia="Calibri"/>
                <w:sz w:val="18"/>
                <w:szCs w:val="18"/>
                <w:lang w:eastAsia="en-US"/>
              </w:rPr>
            </w:pPr>
            <w:r w:rsidRPr="001E6CFE">
              <w:rPr>
                <w:rFonts w:eastAsia="Calibri"/>
                <w:sz w:val="18"/>
                <w:szCs w:val="18"/>
                <w:lang w:eastAsia="en-US"/>
              </w:rPr>
              <w:t>Arasınavlar (hazırlık süresi dahil)</w:t>
            </w:r>
          </w:p>
        </w:tc>
        <w:tc>
          <w:tcPr>
            <w:tcW w:w="768" w:type="dxa"/>
          </w:tcPr>
          <w:p w14:paraId="7A8B5A1D" w14:textId="77777777" w:rsidR="008C3D00" w:rsidRPr="001E6CFE" w:rsidRDefault="008C3D00" w:rsidP="00371A76">
            <w:pPr>
              <w:rPr>
                <w:rFonts w:eastAsia="Calibri"/>
                <w:sz w:val="18"/>
                <w:szCs w:val="18"/>
                <w:lang w:eastAsia="en-US"/>
              </w:rPr>
            </w:pPr>
            <w:r w:rsidRPr="001E6CFE">
              <w:rPr>
                <w:rFonts w:eastAsia="Calibri"/>
                <w:sz w:val="18"/>
                <w:szCs w:val="18"/>
                <w:lang w:eastAsia="en-US"/>
              </w:rPr>
              <w:t>1</w:t>
            </w:r>
          </w:p>
        </w:tc>
        <w:tc>
          <w:tcPr>
            <w:tcW w:w="1213" w:type="dxa"/>
          </w:tcPr>
          <w:p w14:paraId="4F0D03D8" w14:textId="77777777" w:rsidR="008C3D00" w:rsidRPr="001E6CFE" w:rsidRDefault="008C3D00" w:rsidP="00371A76">
            <w:pPr>
              <w:rPr>
                <w:rFonts w:eastAsia="Calibri"/>
                <w:sz w:val="18"/>
                <w:szCs w:val="18"/>
                <w:lang w:eastAsia="en-US"/>
              </w:rPr>
            </w:pPr>
            <w:r w:rsidRPr="001E6CFE">
              <w:rPr>
                <w:rFonts w:eastAsia="Calibri"/>
                <w:sz w:val="18"/>
                <w:szCs w:val="18"/>
                <w:lang w:eastAsia="en-US"/>
              </w:rPr>
              <w:t>16</w:t>
            </w:r>
          </w:p>
        </w:tc>
        <w:tc>
          <w:tcPr>
            <w:tcW w:w="2401" w:type="dxa"/>
          </w:tcPr>
          <w:p w14:paraId="4159524E" w14:textId="77777777" w:rsidR="008C3D00" w:rsidRPr="001E6CFE" w:rsidRDefault="008C3D00" w:rsidP="00371A76">
            <w:pPr>
              <w:rPr>
                <w:rFonts w:eastAsia="Calibri"/>
                <w:sz w:val="18"/>
                <w:szCs w:val="18"/>
                <w:lang w:eastAsia="en-US"/>
              </w:rPr>
            </w:pPr>
            <w:r w:rsidRPr="001E6CFE">
              <w:rPr>
                <w:rFonts w:eastAsia="Calibri"/>
                <w:sz w:val="18"/>
                <w:szCs w:val="18"/>
                <w:lang w:eastAsia="en-US"/>
              </w:rPr>
              <w:t>16</w:t>
            </w:r>
          </w:p>
        </w:tc>
      </w:tr>
      <w:tr w:rsidR="001E6CFE" w:rsidRPr="001E6CFE" w14:paraId="0147DD17" w14:textId="77777777" w:rsidTr="005C7C84">
        <w:trPr>
          <w:trHeight w:val="250"/>
          <w:jc w:val="center"/>
        </w:trPr>
        <w:tc>
          <w:tcPr>
            <w:tcW w:w="6250" w:type="dxa"/>
          </w:tcPr>
          <w:p w14:paraId="0672B088" w14:textId="77777777" w:rsidR="008C3D00" w:rsidRPr="001E6CFE" w:rsidRDefault="008C3D00" w:rsidP="00371A76">
            <w:pPr>
              <w:rPr>
                <w:rFonts w:eastAsia="Calibri"/>
                <w:sz w:val="18"/>
                <w:szCs w:val="18"/>
                <w:lang w:eastAsia="en-US"/>
              </w:rPr>
            </w:pPr>
            <w:r w:rsidRPr="001E6CFE">
              <w:rPr>
                <w:rFonts w:eastAsia="Calibri"/>
                <w:sz w:val="18"/>
                <w:szCs w:val="18"/>
                <w:lang w:eastAsia="en-US"/>
              </w:rPr>
              <w:t>Yarıyıl Sonu Sınavı (hazırlık süresi dahil)</w:t>
            </w:r>
          </w:p>
        </w:tc>
        <w:tc>
          <w:tcPr>
            <w:tcW w:w="768" w:type="dxa"/>
          </w:tcPr>
          <w:p w14:paraId="78EB0840" w14:textId="77777777" w:rsidR="008C3D00" w:rsidRPr="001E6CFE" w:rsidRDefault="008C3D00" w:rsidP="00371A76">
            <w:pPr>
              <w:rPr>
                <w:rFonts w:eastAsia="Calibri"/>
                <w:sz w:val="18"/>
                <w:szCs w:val="18"/>
                <w:lang w:eastAsia="en-US"/>
              </w:rPr>
            </w:pPr>
            <w:r w:rsidRPr="001E6CFE">
              <w:rPr>
                <w:rFonts w:eastAsia="Calibri"/>
                <w:sz w:val="18"/>
                <w:szCs w:val="18"/>
                <w:lang w:eastAsia="en-US"/>
              </w:rPr>
              <w:t>1</w:t>
            </w:r>
          </w:p>
        </w:tc>
        <w:tc>
          <w:tcPr>
            <w:tcW w:w="1213" w:type="dxa"/>
          </w:tcPr>
          <w:p w14:paraId="6BA87DF4" w14:textId="77777777" w:rsidR="008C3D00" w:rsidRPr="001E6CFE" w:rsidRDefault="008C3D00" w:rsidP="00371A76">
            <w:pPr>
              <w:rPr>
                <w:rFonts w:eastAsia="Calibri"/>
                <w:sz w:val="18"/>
                <w:szCs w:val="18"/>
                <w:lang w:eastAsia="en-US"/>
              </w:rPr>
            </w:pPr>
            <w:r w:rsidRPr="001E6CFE">
              <w:rPr>
                <w:rFonts w:eastAsia="Calibri"/>
                <w:sz w:val="18"/>
                <w:szCs w:val="18"/>
                <w:lang w:eastAsia="en-US"/>
              </w:rPr>
              <w:t>20</w:t>
            </w:r>
          </w:p>
        </w:tc>
        <w:tc>
          <w:tcPr>
            <w:tcW w:w="2401" w:type="dxa"/>
          </w:tcPr>
          <w:p w14:paraId="39F4D97A" w14:textId="77777777" w:rsidR="008C3D00" w:rsidRPr="001E6CFE" w:rsidRDefault="008C3D00" w:rsidP="00371A76">
            <w:pPr>
              <w:rPr>
                <w:rFonts w:eastAsia="Calibri"/>
                <w:sz w:val="18"/>
                <w:szCs w:val="18"/>
                <w:lang w:eastAsia="en-US"/>
              </w:rPr>
            </w:pPr>
            <w:r w:rsidRPr="001E6CFE">
              <w:rPr>
                <w:rFonts w:eastAsia="Calibri"/>
                <w:sz w:val="18"/>
                <w:szCs w:val="18"/>
                <w:lang w:eastAsia="en-US"/>
              </w:rPr>
              <w:t>20</w:t>
            </w:r>
          </w:p>
        </w:tc>
      </w:tr>
      <w:tr w:rsidR="001E6CFE" w:rsidRPr="001E6CFE" w14:paraId="3C71A0DB" w14:textId="77777777" w:rsidTr="00C4295C">
        <w:trPr>
          <w:trHeight w:val="250"/>
          <w:jc w:val="center"/>
        </w:trPr>
        <w:tc>
          <w:tcPr>
            <w:tcW w:w="10632" w:type="dxa"/>
            <w:gridSpan w:val="4"/>
          </w:tcPr>
          <w:p w14:paraId="015F349A" w14:textId="77777777" w:rsidR="008C3D00" w:rsidRPr="001E6CFE" w:rsidRDefault="008C3D00" w:rsidP="00371A76">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427556F7" w14:textId="77777777" w:rsidTr="005C7C84">
        <w:trPr>
          <w:trHeight w:val="258"/>
          <w:jc w:val="center"/>
        </w:trPr>
        <w:tc>
          <w:tcPr>
            <w:tcW w:w="6250" w:type="dxa"/>
            <w:tcBorders>
              <w:top w:val="single" w:sz="4" w:space="0" w:color="auto"/>
              <w:left w:val="single" w:sz="4" w:space="0" w:color="auto"/>
              <w:bottom w:val="single" w:sz="4" w:space="0" w:color="auto"/>
              <w:right w:val="single" w:sz="4" w:space="0" w:color="auto"/>
            </w:tcBorders>
          </w:tcPr>
          <w:p w14:paraId="6E34D224" w14:textId="5F48E7E0" w:rsidR="008C3D00" w:rsidRPr="001E6CFE" w:rsidRDefault="008C3D00" w:rsidP="00371A76">
            <w:pPr>
              <w:rPr>
                <w:rFonts w:eastAsia="Calibri"/>
                <w:sz w:val="18"/>
                <w:szCs w:val="18"/>
                <w:lang w:eastAsia="en-US"/>
              </w:rPr>
            </w:pPr>
            <w:r w:rsidRPr="001E6CFE">
              <w:rPr>
                <w:rFonts w:eastAsia="Calibri"/>
                <w:sz w:val="18"/>
                <w:szCs w:val="18"/>
                <w:lang w:eastAsia="en-US"/>
              </w:rPr>
              <w:t xml:space="preserve">Sınıf Dışı Ders Çalışma </w:t>
            </w:r>
            <w:r w:rsidR="005C7C84" w:rsidRPr="001E6CFE">
              <w:rPr>
                <w:rFonts w:eastAsia="Calibri"/>
                <w:sz w:val="18"/>
                <w:szCs w:val="18"/>
                <w:lang w:eastAsia="en-US"/>
              </w:rPr>
              <w:t>Süresi (</w:t>
            </w:r>
            <w:r w:rsidRPr="001E6CFE">
              <w:rPr>
                <w:rFonts w:eastAsia="Calibri"/>
                <w:sz w:val="18"/>
                <w:szCs w:val="18"/>
                <w:lang w:eastAsia="en-US"/>
              </w:rPr>
              <w:t>Ön çalışma, pekiştirme)</w:t>
            </w:r>
          </w:p>
        </w:tc>
        <w:tc>
          <w:tcPr>
            <w:tcW w:w="768" w:type="dxa"/>
            <w:tcBorders>
              <w:top w:val="single" w:sz="4" w:space="0" w:color="auto"/>
              <w:left w:val="single" w:sz="4" w:space="0" w:color="auto"/>
              <w:bottom w:val="single" w:sz="4" w:space="0" w:color="auto"/>
              <w:right w:val="single" w:sz="4" w:space="0" w:color="auto"/>
            </w:tcBorders>
          </w:tcPr>
          <w:p w14:paraId="7B6E998C" w14:textId="77777777" w:rsidR="008C3D00" w:rsidRPr="001E6CFE" w:rsidRDefault="008C3D00" w:rsidP="00371A76">
            <w:pPr>
              <w:rPr>
                <w:rFonts w:eastAsia="Calibri"/>
                <w:sz w:val="18"/>
                <w:szCs w:val="18"/>
                <w:lang w:eastAsia="en-US"/>
              </w:rPr>
            </w:pPr>
            <w:r w:rsidRPr="001E6CFE">
              <w:rPr>
                <w:rFonts w:eastAsia="Calibri"/>
                <w:sz w:val="18"/>
                <w:szCs w:val="18"/>
                <w:lang w:eastAsia="en-US"/>
              </w:rPr>
              <w:t>14</w:t>
            </w:r>
          </w:p>
        </w:tc>
        <w:tc>
          <w:tcPr>
            <w:tcW w:w="1213" w:type="dxa"/>
            <w:tcBorders>
              <w:top w:val="single" w:sz="4" w:space="0" w:color="auto"/>
              <w:left w:val="single" w:sz="4" w:space="0" w:color="auto"/>
              <w:bottom w:val="single" w:sz="4" w:space="0" w:color="auto"/>
              <w:right w:val="single" w:sz="4" w:space="0" w:color="auto"/>
            </w:tcBorders>
          </w:tcPr>
          <w:p w14:paraId="5D059468" w14:textId="77777777" w:rsidR="008C3D00" w:rsidRPr="001E6CFE" w:rsidRDefault="008C3D00" w:rsidP="00371A76">
            <w:pPr>
              <w:rPr>
                <w:rFonts w:eastAsia="Calibri"/>
                <w:sz w:val="18"/>
                <w:szCs w:val="18"/>
                <w:lang w:eastAsia="en-US"/>
              </w:rPr>
            </w:pPr>
            <w:r w:rsidRPr="001E6CFE">
              <w:rPr>
                <w:rFonts w:eastAsia="Calibri"/>
                <w:sz w:val="18"/>
                <w:szCs w:val="18"/>
                <w:lang w:eastAsia="en-US"/>
              </w:rPr>
              <w:t>1</w:t>
            </w:r>
          </w:p>
        </w:tc>
        <w:tc>
          <w:tcPr>
            <w:tcW w:w="2401" w:type="dxa"/>
            <w:tcBorders>
              <w:top w:val="single" w:sz="4" w:space="0" w:color="auto"/>
              <w:left w:val="single" w:sz="4" w:space="0" w:color="auto"/>
              <w:bottom w:val="single" w:sz="4" w:space="0" w:color="auto"/>
              <w:right w:val="single" w:sz="4" w:space="0" w:color="auto"/>
            </w:tcBorders>
          </w:tcPr>
          <w:p w14:paraId="3A1B400F" w14:textId="77777777" w:rsidR="008C3D00" w:rsidRPr="001E6CFE" w:rsidRDefault="008C3D00" w:rsidP="00371A76">
            <w:pPr>
              <w:rPr>
                <w:rFonts w:eastAsia="Calibri"/>
                <w:sz w:val="18"/>
                <w:szCs w:val="18"/>
                <w:lang w:eastAsia="en-US"/>
              </w:rPr>
            </w:pPr>
            <w:r w:rsidRPr="001E6CFE">
              <w:rPr>
                <w:rFonts w:eastAsia="Calibri"/>
                <w:sz w:val="18"/>
                <w:szCs w:val="18"/>
                <w:lang w:eastAsia="en-US"/>
              </w:rPr>
              <w:t>14</w:t>
            </w:r>
          </w:p>
        </w:tc>
      </w:tr>
      <w:tr w:rsidR="001E6CFE" w:rsidRPr="001E6CFE" w14:paraId="477BDC6A" w14:textId="77777777" w:rsidTr="005C7C84">
        <w:trPr>
          <w:trHeight w:val="250"/>
          <w:jc w:val="center"/>
        </w:trPr>
        <w:tc>
          <w:tcPr>
            <w:tcW w:w="6250" w:type="dxa"/>
          </w:tcPr>
          <w:p w14:paraId="2A962191" w14:textId="77777777" w:rsidR="008C3D00" w:rsidRPr="001E6CFE" w:rsidRDefault="008C3D00" w:rsidP="00371A76">
            <w:pPr>
              <w:rPr>
                <w:rFonts w:eastAsia="Calibri"/>
                <w:b/>
                <w:sz w:val="18"/>
                <w:szCs w:val="18"/>
                <w:lang w:eastAsia="en-US"/>
              </w:rPr>
            </w:pPr>
            <w:r w:rsidRPr="001E6CFE">
              <w:rPr>
                <w:rFonts w:eastAsia="Calibri"/>
                <w:b/>
                <w:sz w:val="18"/>
                <w:szCs w:val="18"/>
                <w:lang w:eastAsia="en-US"/>
              </w:rPr>
              <w:t>Toplam İşyükü (saat)</w:t>
            </w:r>
          </w:p>
        </w:tc>
        <w:tc>
          <w:tcPr>
            <w:tcW w:w="768" w:type="dxa"/>
          </w:tcPr>
          <w:p w14:paraId="5C92775D" w14:textId="77777777" w:rsidR="008C3D00" w:rsidRPr="001E6CFE" w:rsidRDefault="008C3D00" w:rsidP="00371A76">
            <w:pPr>
              <w:rPr>
                <w:rFonts w:eastAsia="Calibri"/>
                <w:sz w:val="18"/>
                <w:szCs w:val="18"/>
                <w:lang w:eastAsia="en-US"/>
              </w:rPr>
            </w:pPr>
          </w:p>
        </w:tc>
        <w:tc>
          <w:tcPr>
            <w:tcW w:w="1213" w:type="dxa"/>
          </w:tcPr>
          <w:p w14:paraId="79FA13C2" w14:textId="77777777" w:rsidR="008C3D00" w:rsidRPr="001E6CFE" w:rsidRDefault="008C3D00" w:rsidP="00371A76">
            <w:pPr>
              <w:rPr>
                <w:rFonts w:eastAsia="Calibri"/>
                <w:sz w:val="18"/>
                <w:szCs w:val="18"/>
                <w:lang w:eastAsia="en-US"/>
              </w:rPr>
            </w:pPr>
          </w:p>
        </w:tc>
        <w:tc>
          <w:tcPr>
            <w:tcW w:w="2401" w:type="dxa"/>
          </w:tcPr>
          <w:p w14:paraId="09D4E5AD" w14:textId="77777777" w:rsidR="008C3D00" w:rsidRPr="001E6CFE" w:rsidRDefault="008C3D00" w:rsidP="00371A76">
            <w:pPr>
              <w:rPr>
                <w:rFonts w:eastAsia="Calibri"/>
                <w:sz w:val="18"/>
                <w:szCs w:val="18"/>
                <w:lang w:eastAsia="en-US"/>
              </w:rPr>
            </w:pPr>
            <w:r w:rsidRPr="001E6CFE">
              <w:rPr>
                <w:rFonts w:eastAsia="Calibri"/>
                <w:sz w:val="18"/>
                <w:szCs w:val="18"/>
                <w:lang w:eastAsia="en-US"/>
              </w:rPr>
              <w:t>78</w:t>
            </w:r>
          </w:p>
        </w:tc>
      </w:tr>
      <w:tr w:rsidR="008C3D00" w:rsidRPr="001E6CFE" w14:paraId="3EAEBA4E" w14:textId="77777777" w:rsidTr="005C7C84">
        <w:trPr>
          <w:trHeight w:val="250"/>
          <w:jc w:val="center"/>
        </w:trPr>
        <w:tc>
          <w:tcPr>
            <w:tcW w:w="6250" w:type="dxa"/>
          </w:tcPr>
          <w:p w14:paraId="6C3865DC" w14:textId="1112C0DE" w:rsidR="008C3D00" w:rsidRPr="001E6CFE" w:rsidRDefault="008C3D00" w:rsidP="00371A76">
            <w:pPr>
              <w:rPr>
                <w:rFonts w:eastAsia="Calibri"/>
                <w:b/>
                <w:sz w:val="18"/>
                <w:szCs w:val="18"/>
                <w:lang w:eastAsia="en-US"/>
              </w:rPr>
            </w:pPr>
            <w:r w:rsidRPr="001E6CFE">
              <w:rPr>
                <w:rFonts w:eastAsia="Calibri"/>
                <w:b/>
                <w:sz w:val="18"/>
                <w:szCs w:val="18"/>
                <w:lang w:eastAsia="en-US"/>
              </w:rPr>
              <w:t>Dersin AKTS Kredisi</w:t>
            </w:r>
          </w:p>
        </w:tc>
        <w:tc>
          <w:tcPr>
            <w:tcW w:w="768" w:type="dxa"/>
          </w:tcPr>
          <w:p w14:paraId="4AA8884E" w14:textId="77777777" w:rsidR="008C3D00" w:rsidRPr="001E6CFE" w:rsidRDefault="008C3D00" w:rsidP="00371A76">
            <w:pPr>
              <w:rPr>
                <w:rFonts w:eastAsia="Calibri"/>
                <w:sz w:val="18"/>
                <w:szCs w:val="18"/>
                <w:lang w:eastAsia="en-US"/>
              </w:rPr>
            </w:pPr>
          </w:p>
        </w:tc>
        <w:tc>
          <w:tcPr>
            <w:tcW w:w="1213" w:type="dxa"/>
          </w:tcPr>
          <w:p w14:paraId="3E81FB04" w14:textId="77777777" w:rsidR="008C3D00" w:rsidRPr="001E6CFE" w:rsidRDefault="008C3D00" w:rsidP="00371A76">
            <w:pPr>
              <w:rPr>
                <w:rFonts w:eastAsia="Calibri"/>
                <w:sz w:val="18"/>
                <w:szCs w:val="18"/>
                <w:lang w:eastAsia="en-US"/>
              </w:rPr>
            </w:pPr>
          </w:p>
        </w:tc>
        <w:tc>
          <w:tcPr>
            <w:tcW w:w="2401" w:type="dxa"/>
          </w:tcPr>
          <w:p w14:paraId="1B87AAC3" w14:textId="77777777" w:rsidR="008C3D00" w:rsidRPr="001E6CFE" w:rsidRDefault="008C3D00" w:rsidP="00371A76">
            <w:pPr>
              <w:rPr>
                <w:rFonts w:eastAsia="Calibri"/>
                <w:sz w:val="18"/>
                <w:szCs w:val="18"/>
                <w:lang w:eastAsia="en-US"/>
              </w:rPr>
            </w:pPr>
            <w:r w:rsidRPr="001E6CFE">
              <w:rPr>
                <w:rFonts w:eastAsia="Calibri"/>
                <w:sz w:val="18"/>
                <w:szCs w:val="18"/>
                <w:lang w:eastAsia="en-US"/>
              </w:rPr>
              <w:t>3</w:t>
            </w:r>
          </w:p>
        </w:tc>
      </w:tr>
    </w:tbl>
    <w:p w14:paraId="103B0BA1" w14:textId="77777777" w:rsidR="008C3D00" w:rsidRPr="001E6CFE" w:rsidRDefault="008C3D00" w:rsidP="00371A76">
      <w:pPr>
        <w:rPr>
          <w:rFonts w:eastAsia="Calibri"/>
          <w:sz w:val="18"/>
          <w:szCs w:val="18"/>
          <w:lang w:eastAsia="en-US"/>
        </w:rPr>
      </w:pPr>
    </w:p>
    <w:tbl>
      <w:tblPr>
        <w:tblW w:w="5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382"/>
        <w:gridCol w:w="1384"/>
        <w:gridCol w:w="1382"/>
        <w:gridCol w:w="1384"/>
        <w:gridCol w:w="1382"/>
        <w:gridCol w:w="1384"/>
        <w:gridCol w:w="1384"/>
      </w:tblGrid>
      <w:tr w:rsidR="001E6CFE" w:rsidRPr="001E6CFE" w14:paraId="6C61DEF3" w14:textId="77777777" w:rsidTr="00C4295C">
        <w:trPr>
          <w:trHeight w:val="1403"/>
          <w:jc w:val="center"/>
        </w:trPr>
        <w:tc>
          <w:tcPr>
            <w:tcW w:w="333" w:type="pct"/>
          </w:tcPr>
          <w:p w14:paraId="4439D0DE"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Hafta</w:t>
            </w:r>
          </w:p>
        </w:tc>
        <w:tc>
          <w:tcPr>
            <w:tcW w:w="666" w:type="pct"/>
          </w:tcPr>
          <w:p w14:paraId="790EA305"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Haftalık Ders İçerikleri</w:t>
            </w:r>
          </w:p>
        </w:tc>
        <w:tc>
          <w:tcPr>
            <w:tcW w:w="667" w:type="pct"/>
          </w:tcPr>
          <w:p w14:paraId="60363CE3" w14:textId="1A8DBC74" w:rsidR="008C3D00" w:rsidRPr="001E6CFE" w:rsidRDefault="008C3D00" w:rsidP="00371A76">
            <w:pPr>
              <w:rPr>
                <w:rFonts w:eastAsia="Calibri"/>
                <w:bCs/>
                <w:sz w:val="16"/>
                <w:szCs w:val="16"/>
                <w:lang w:eastAsia="en-US"/>
              </w:rPr>
            </w:pPr>
            <w:r w:rsidRPr="001E6CFE">
              <w:rPr>
                <w:rFonts w:eastAsia="Calibri"/>
                <w:bCs/>
                <w:sz w:val="16"/>
                <w:szCs w:val="16"/>
                <w:lang w:eastAsia="en-US"/>
              </w:rPr>
              <w:t>1.Biyokimya kavram ve ilkelerini açıklar</w:t>
            </w:r>
          </w:p>
        </w:tc>
        <w:tc>
          <w:tcPr>
            <w:tcW w:w="666" w:type="pct"/>
          </w:tcPr>
          <w:p w14:paraId="1BCAC02F"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2. Moleküllerin yapı ve fonksiyonlarını açıklar</w:t>
            </w:r>
          </w:p>
        </w:tc>
        <w:tc>
          <w:tcPr>
            <w:tcW w:w="667" w:type="pct"/>
          </w:tcPr>
          <w:p w14:paraId="2632A231" w14:textId="3C6968A6" w:rsidR="008C3D00" w:rsidRPr="001E6CFE" w:rsidRDefault="008C3D00" w:rsidP="00371A76">
            <w:pPr>
              <w:rPr>
                <w:rFonts w:eastAsia="Calibri"/>
                <w:bCs/>
                <w:sz w:val="16"/>
                <w:szCs w:val="16"/>
                <w:lang w:eastAsia="en-US"/>
              </w:rPr>
            </w:pPr>
            <w:r w:rsidRPr="001E6CFE">
              <w:rPr>
                <w:rFonts w:eastAsia="Calibri"/>
                <w:bCs/>
                <w:sz w:val="16"/>
                <w:szCs w:val="16"/>
                <w:lang w:eastAsia="en-US"/>
              </w:rPr>
              <w:t>3. Makromoleküllerin metabolizmalarını açıklar</w:t>
            </w:r>
          </w:p>
        </w:tc>
        <w:tc>
          <w:tcPr>
            <w:tcW w:w="666" w:type="pct"/>
          </w:tcPr>
          <w:p w14:paraId="2B846220" w14:textId="2B52F6CA" w:rsidR="008C3D00" w:rsidRPr="001E6CFE" w:rsidRDefault="008C3D00" w:rsidP="00371A76">
            <w:pPr>
              <w:rPr>
                <w:rFonts w:eastAsia="Calibri"/>
                <w:bCs/>
                <w:sz w:val="16"/>
                <w:szCs w:val="16"/>
                <w:lang w:eastAsia="en-US"/>
              </w:rPr>
            </w:pPr>
            <w:r w:rsidRPr="001E6CFE">
              <w:rPr>
                <w:rFonts w:eastAsia="Calibri"/>
                <w:bCs/>
                <w:sz w:val="16"/>
                <w:szCs w:val="16"/>
                <w:lang w:eastAsia="en-US"/>
              </w:rPr>
              <w:t>4. Metabolizmadaki bozukluklar ile hastalıklar arasında ilişki kurabilir</w:t>
            </w:r>
          </w:p>
        </w:tc>
        <w:tc>
          <w:tcPr>
            <w:tcW w:w="667" w:type="pct"/>
          </w:tcPr>
          <w:p w14:paraId="133116D7" w14:textId="55A588E6" w:rsidR="008C3D00" w:rsidRPr="001E6CFE" w:rsidRDefault="008C3D00" w:rsidP="00371A76">
            <w:pPr>
              <w:rPr>
                <w:rFonts w:eastAsia="Calibri"/>
                <w:bCs/>
                <w:sz w:val="16"/>
                <w:szCs w:val="16"/>
                <w:lang w:eastAsia="en-US"/>
              </w:rPr>
            </w:pPr>
            <w:r w:rsidRPr="001E6CFE">
              <w:rPr>
                <w:rFonts w:eastAsia="Calibri"/>
                <w:bCs/>
                <w:sz w:val="16"/>
                <w:szCs w:val="16"/>
                <w:lang w:eastAsia="en-US"/>
              </w:rPr>
              <w:t>5. Nükleik asitler ve metabolizmalarını açıklar.</w:t>
            </w:r>
          </w:p>
        </w:tc>
        <w:tc>
          <w:tcPr>
            <w:tcW w:w="667" w:type="pct"/>
          </w:tcPr>
          <w:p w14:paraId="5C921CA5" w14:textId="3F2C4567" w:rsidR="008C3D00" w:rsidRPr="001E6CFE" w:rsidRDefault="008C3D00" w:rsidP="00371A76">
            <w:pPr>
              <w:rPr>
                <w:rFonts w:eastAsia="Calibri"/>
                <w:bCs/>
                <w:sz w:val="16"/>
                <w:szCs w:val="16"/>
                <w:lang w:eastAsia="en-US"/>
              </w:rPr>
            </w:pPr>
            <w:r w:rsidRPr="001E6CFE">
              <w:rPr>
                <w:rFonts w:eastAsia="Calibri"/>
                <w:bCs/>
                <w:sz w:val="16"/>
                <w:szCs w:val="16"/>
                <w:lang w:eastAsia="en-US"/>
              </w:rPr>
              <w:t>6. Hormonlar, Yağda ve Suda çözünen vitaminler ile minareller hakkında bilgi sahibidir.</w:t>
            </w:r>
          </w:p>
        </w:tc>
      </w:tr>
      <w:tr w:rsidR="001E6CFE" w:rsidRPr="001E6CFE" w14:paraId="6D407518" w14:textId="77777777" w:rsidTr="00C4295C">
        <w:trPr>
          <w:jc w:val="center"/>
        </w:trPr>
        <w:tc>
          <w:tcPr>
            <w:tcW w:w="333" w:type="pct"/>
          </w:tcPr>
          <w:p w14:paraId="01B2F788"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1</w:t>
            </w:r>
          </w:p>
        </w:tc>
        <w:tc>
          <w:tcPr>
            <w:tcW w:w="666" w:type="pct"/>
          </w:tcPr>
          <w:p w14:paraId="49CEDB92"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Hücrenin yapı taşları</w:t>
            </w:r>
          </w:p>
        </w:tc>
        <w:tc>
          <w:tcPr>
            <w:tcW w:w="667" w:type="pct"/>
            <w:vAlign w:val="center"/>
          </w:tcPr>
          <w:p w14:paraId="1FCA4E9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2F363D44"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4ED932F1"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7D842E3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52ED54E2"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75DE53C4"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r>
      <w:tr w:rsidR="001E6CFE" w:rsidRPr="001E6CFE" w14:paraId="02A5A04E" w14:textId="77777777" w:rsidTr="00C4295C">
        <w:trPr>
          <w:jc w:val="center"/>
        </w:trPr>
        <w:tc>
          <w:tcPr>
            <w:tcW w:w="333" w:type="pct"/>
            <w:shd w:val="clear" w:color="auto" w:fill="auto"/>
          </w:tcPr>
          <w:p w14:paraId="5CD91353"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2</w:t>
            </w:r>
          </w:p>
        </w:tc>
        <w:tc>
          <w:tcPr>
            <w:tcW w:w="666" w:type="pct"/>
          </w:tcPr>
          <w:p w14:paraId="0EC74FDD"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Karbonhidratların genel özellikleri</w:t>
            </w:r>
          </w:p>
        </w:tc>
        <w:tc>
          <w:tcPr>
            <w:tcW w:w="667" w:type="pct"/>
            <w:vAlign w:val="center"/>
          </w:tcPr>
          <w:p w14:paraId="0F4F9CAB"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7C39F541"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5682B41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6F441C17"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22F6859C" w14:textId="77777777" w:rsidR="008C3D00" w:rsidRPr="001E6CFE" w:rsidRDefault="008C3D00" w:rsidP="00371A76">
            <w:pPr>
              <w:jc w:val="center"/>
              <w:rPr>
                <w:rFonts w:eastAsia="Calibri"/>
                <w:bCs/>
                <w:sz w:val="16"/>
                <w:szCs w:val="16"/>
                <w:lang w:eastAsia="en-US"/>
              </w:rPr>
            </w:pPr>
          </w:p>
        </w:tc>
        <w:tc>
          <w:tcPr>
            <w:tcW w:w="667" w:type="pct"/>
            <w:vAlign w:val="center"/>
          </w:tcPr>
          <w:p w14:paraId="667070D6" w14:textId="77777777" w:rsidR="008C3D00" w:rsidRPr="001E6CFE" w:rsidRDefault="008C3D00" w:rsidP="00371A76">
            <w:pPr>
              <w:jc w:val="center"/>
              <w:rPr>
                <w:rFonts w:eastAsia="Calibri"/>
                <w:bCs/>
                <w:sz w:val="16"/>
                <w:szCs w:val="16"/>
                <w:lang w:eastAsia="en-US"/>
              </w:rPr>
            </w:pPr>
          </w:p>
        </w:tc>
      </w:tr>
      <w:tr w:rsidR="001E6CFE" w:rsidRPr="001E6CFE" w14:paraId="467C85CD" w14:textId="77777777" w:rsidTr="00C4295C">
        <w:trPr>
          <w:jc w:val="center"/>
        </w:trPr>
        <w:tc>
          <w:tcPr>
            <w:tcW w:w="333" w:type="pct"/>
            <w:shd w:val="clear" w:color="auto" w:fill="auto"/>
          </w:tcPr>
          <w:p w14:paraId="27038CA8"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3</w:t>
            </w:r>
          </w:p>
        </w:tc>
        <w:tc>
          <w:tcPr>
            <w:tcW w:w="666" w:type="pct"/>
          </w:tcPr>
          <w:p w14:paraId="4E37C4FA"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Glikoliz-TCA</w:t>
            </w:r>
          </w:p>
        </w:tc>
        <w:tc>
          <w:tcPr>
            <w:tcW w:w="667" w:type="pct"/>
            <w:vAlign w:val="center"/>
          </w:tcPr>
          <w:p w14:paraId="4C8C814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4548BEE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12CFDD7D"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4B70C1C7"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3FC6C011" w14:textId="77777777" w:rsidR="008C3D00" w:rsidRPr="001E6CFE" w:rsidRDefault="008C3D00" w:rsidP="00371A76">
            <w:pPr>
              <w:jc w:val="center"/>
              <w:rPr>
                <w:rFonts w:eastAsia="Calibri"/>
                <w:bCs/>
                <w:sz w:val="16"/>
                <w:szCs w:val="16"/>
                <w:lang w:eastAsia="en-US"/>
              </w:rPr>
            </w:pPr>
          </w:p>
        </w:tc>
        <w:tc>
          <w:tcPr>
            <w:tcW w:w="667" w:type="pct"/>
            <w:vAlign w:val="center"/>
          </w:tcPr>
          <w:p w14:paraId="46C31EAC" w14:textId="77777777" w:rsidR="008C3D00" w:rsidRPr="001E6CFE" w:rsidRDefault="008C3D00" w:rsidP="00371A76">
            <w:pPr>
              <w:jc w:val="center"/>
              <w:rPr>
                <w:rFonts w:eastAsia="Calibri"/>
                <w:bCs/>
                <w:sz w:val="16"/>
                <w:szCs w:val="16"/>
                <w:lang w:eastAsia="en-US"/>
              </w:rPr>
            </w:pPr>
          </w:p>
        </w:tc>
      </w:tr>
      <w:tr w:rsidR="001E6CFE" w:rsidRPr="001E6CFE" w14:paraId="25F2E0F7" w14:textId="77777777" w:rsidTr="00C4295C">
        <w:trPr>
          <w:jc w:val="center"/>
        </w:trPr>
        <w:tc>
          <w:tcPr>
            <w:tcW w:w="333" w:type="pct"/>
            <w:shd w:val="clear" w:color="auto" w:fill="auto"/>
          </w:tcPr>
          <w:p w14:paraId="3225D0BB"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4</w:t>
            </w:r>
          </w:p>
        </w:tc>
        <w:tc>
          <w:tcPr>
            <w:tcW w:w="666" w:type="pct"/>
          </w:tcPr>
          <w:p w14:paraId="6FC565CE"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Glukoneopenez-PPP-Glikojen sentezi</w:t>
            </w:r>
          </w:p>
        </w:tc>
        <w:tc>
          <w:tcPr>
            <w:tcW w:w="667" w:type="pct"/>
            <w:vAlign w:val="center"/>
          </w:tcPr>
          <w:p w14:paraId="02DF81CE"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538379F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75EA4F5F"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38F3D62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7D6BDD66" w14:textId="77777777" w:rsidR="008C3D00" w:rsidRPr="001E6CFE" w:rsidRDefault="008C3D00" w:rsidP="00371A76">
            <w:pPr>
              <w:jc w:val="center"/>
              <w:rPr>
                <w:rFonts w:eastAsia="Calibri"/>
                <w:bCs/>
                <w:sz w:val="16"/>
                <w:szCs w:val="16"/>
                <w:lang w:eastAsia="en-US"/>
              </w:rPr>
            </w:pPr>
          </w:p>
        </w:tc>
        <w:tc>
          <w:tcPr>
            <w:tcW w:w="667" w:type="pct"/>
            <w:vAlign w:val="center"/>
          </w:tcPr>
          <w:p w14:paraId="2E199196" w14:textId="77777777" w:rsidR="008C3D00" w:rsidRPr="001E6CFE" w:rsidRDefault="008C3D00" w:rsidP="00371A76">
            <w:pPr>
              <w:jc w:val="center"/>
              <w:rPr>
                <w:rFonts w:eastAsia="Calibri"/>
                <w:bCs/>
                <w:sz w:val="16"/>
                <w:szCs w:val="16"/>
                <w:lang w:eastAsia="en-US"/>
              </w:rPr>
            </w:pPr>
          </w:p>
        </w:tc>
      </w:tr>
      <w:tr w:rsidR="001E6CFE" w:rsidRPr="001E6CFE" w14:paraId="756F7628" w14:textId="77777777" w:rsidTr="00C4295C">
        <w:trPr>
          <w:jc w:val="center"/>
        </w:trPr>
        <w:tc>
          <w:tcPr>
            <w:tcW w:w="333" w:type="pct"/>
            <w:shd w:val="clear" w:color="auto" w:fill="auto"/>
          </w:tcPr>
          <w:p w14:paraId="71AD236B"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5</w:t>
            </w:r>
          </w:p>
        </w:tc>
        <w:tc>
          <w:tcPr>
            <w:tcW w:w="666" w:type="pct"/>
          </w:tcPr>
          <w:p w14:paraId="1A34A8D9"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Yağların genel özellikleri</w:t>
            </w:r>
          </w:p>
        </w:tc>
        <w:tc>
          <w:tcPr>
            <w:tcW w:w="667" w:type="pct"/>
            <w:vAlign w:val="center"/>
          </w:tcPr>
          <w:p w14:paraId="713E52BD"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7EF9088E"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32CA1F01"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0F14471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17F86CD7" w14:textId="77777777" w:rsidR="008C3D00" w:rsidRPr="001E6CFE" w:rsidRDefault="008C3D00" w:rsidP="00371A76">
            <w:pPr>
              <w:jc w:val="center"/>
              <w:rPr>
                <w:rFonts w:eastAsia="Calibri"/>
                <w:bCs/>
                <w:sz w:val="16"/>
                <w:szCs w:val="16"/>
                <w:lang w:eastAsia="en-US"/>
              </w:rPr>
            </w:pPr>
          </w:p>
        </w:tc>
        <w:tc>
          <w:tcPr>
            <w:tcW w:w="667" w:type="pct"/>
            <w:vAlign w:val="center"/>
          </w:tcPr>
          <w:p w14:paraId="30743705" w14:textId="77777777" w:rsidR="008C3D00" w:rsidRPr="001E6CFE" w:rsidRDefault="008C3D00" w:rsidP="00371A76">
            <w:pPr>
              <w:jc w:val="center"/>
              <w:rPr>
                <w:rFonts w:eastAsia="Calibri"/>
                <w:bCs/>
                <w:sz w:val="16"/>
                <w:szCs w:val="16"/>
                <w:lang w:eastAsia="en-US"/>
              </w:rPr>
            </w:pPr>
          </w:p>
        </w:tc>
      </w:tr>
      <w:tr w:rsidR="001E6CFE" w:rsidRPr="001E6CFE" w14:paraId="61A069B5" w14:textId="77777777" w:rsidTr="00C4295C">
        <w:trPr>
          <w:jc w:val="center"/>
        </w:trPr>
        <w:tc>
          <w:tcPr>
            <w:tcW w:w="333" w:type="pct"/>
            <w:shd w:val="clear" w:color="auto" w:fill="auto"/>
          </w:tcPr>
          <w:p w14:paraId="5014D757"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6</w:t>
            </w:r>
          </w:p>
        </w:tc>
        <w:tc>
          <w:tcPr>
            <w:tcW w:w="666" w:type="pct"/>
          </w:tcPr>
          <w:p w14:paraId="4A95F35B"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Yağ asitlerinin Beta oksidasyonu</w:t>
            </w:r>
          </w:p>
        </w:tc>
        <w:tc>
          <w:tcPr>
            <w:tcW w:w="667" w:type="pct"/>
            <w:vAlign w:val="center"/>
          </w:tcPr>
          <w:p w14:paraId="75A5C039"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72CC4690"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21BBE5E5"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406F451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07BAD828" w14:textId="77777777" w:rsidR="008C3D00" w:rsidRPr="001E6CFE" w:rsidRDefault="008C3D00" w:rsidP="00371A76">
            <w:pPr>
              <w:jc w:val="center"/>
              <w:rPr>
                <w:rFonts w:eastAsia="Calibri"/>
                <w:bCs/>
                <w:sz w:val="16"/>
                <w:szCs w:val="16"/>
                <w:lang w:eastAsia="en-US"/>
              </w:rPr>
            </w:pPr>
          </w:p>
        </w:tc>
        <w:tc>
          <w:tcPr>
            <w:tcW w:w="667" w:type="pct"/>
            <w:vAlign w:val="center"/>
          </w:tcPr>
          <w:p w14:paraId="2603249D" w14:textId="77777777" w:rsidR="008C3D00" w:rsidRPr="001E6CFE" w:rsidRDefault="008C3D00" w:rsidP="00371A76">
            <w:pPr>
              <w:jc w:val="center"/>
              <w:rPr>
                <w:rFonts w:eastAsia="Calibri"/>
                <w:bCs/>
                <w:sz w:val="16"/>
                <w:szCs w:val="16"/>
                <w:lang w:eastAsia="en-US"/>
              </w:rPr>
            </w:pPr>
          </w:p>
        </w:tc>
      </w:tr>
      <w:tr w:rsidR="001E6CFE" w:rsidRPr="001E6CFE" w14:paraId="42129177" w14:textId="77777777" w:rsidTr="00C4295C">
        <w:trPr>
          <w:jc w:val="center"/>
        </w:trPr>
        <w:tc>
          <w:tcPr>
            <w:tcW w:w="333" w:type="pct"/>
            <w:shd w:val="clear" w:color="auto" w:fill="auto"/>
          </w:tcPr>
          <w:p w14:paraId="62043A51"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7</w:t>
            </w:r>
          </w:p>
        </w:tc>
        <w:tc>
          <w:tcPr>
            <w:tcW w:w="666" w:type="pct"/>
          </w:tcPr>
          <w:p w14:paraId="573E0F0A"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Yağ Asitlerinin sentezi</w:t>
            </w:r>
          </w:p>
        </w:tc>
        <w:tc>
          <w:tcPr>
            <w:tcW w:w="667" w:type="pct"/>
            <w:vAlign w:val="center"/>
          </w:tcPr>
          <w:p w14:paraId="02D3D5C4"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13BC7F98"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4177B75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28C0B21C"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037DB68A" w14:textId="77777777" w:rsidR="008C3D00" w:rsidRPr="001E6CFE" w:rsidRDefault="008C3D00" w:rsidP="00371A76">
            <w:pPr>
              <w:jc w:val="center"/>
              <w:rPr>
                <w:rFonts w:eastAsia="Calibri"/>
                <w:bCs/>
                <w:sz w:val="16"/>
                <w:szCs w:val="16"/>
                <w:lang w:eastAsia="en-US"/>
              </w:rPr>
            </w:pPr>
          </w:p>
        </w:tc>
        <w:tc>
          <w:tcPr>
            <w:tcW w:w="667" w:type="pct"/>
            <w:vAlign w:val="center"/>
          </w:tcPr>
          <w:p w14:paraId="08D081DC" w14:textId="77777777" w:rsidR="008C3D00" w:rsidRPr="001E6CFE" w:rsidRDefault="008C3D00" w:rsidP="00371A76">
            <w:pPr>
              <w:jc w:val="center"/>
              <w:rPr>
                <w:rFonts w:eastAsia="Calibri"/>
                <w:bCs/>
                <w:sz w:val="16"/>
                <w:szCs w:val="16"/>
                <w:lang w:eastAsia="en-US"/>
              </w:rPr>
            </w:pPr>
          </w:p>
        </w:tc>
      </w:tr>
      <w:tr w:rsidR="001E6CFE" w:rsidRPr="001E6CFE" w14:paraId="357FEC79" w14:textId="77777777" w:rsidTr="00C4295C">
        <w:trPr>
          <w:jc w:val="center"/>
        </w:trPr>
        <w:tc>
          <w:tcPr>
            <w:tcW w:w="333" w:type="pct"/>
            <w:shd w:val="clear" w:color="auto" w:fill="F2F2F2" w:themeFill="background1" w:themeFillShade="F2"/>
          </w:tcPr>
          <w:p w14:paraId="5D635314"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8</w:t>
            </w:r>
          </w:p>
        </w:tc>
        <w:tc>
          <w:tcPr>
            <w:tcW w:w="666" w:type="pct"/>
          </w:tcPr>
          <w:p w14:paraId="4676FFBB"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ARA SINAV</w:t>
            </w:r>
          </w:p>
        </w:tc>
        <w:tc>
          <w:tcPr>
            <w:tcW w:w="667" w:type="pct"/>
            <w:shd w:val="clear" w:color="auto" w:fill="F2F2F2" w:themeFill="background1" w:themeFillShade="F2"/>
            <w:vAlign w:val="center"/>
          </w:tcPr>
          <w:p w14:paraId="5E3D7E20" w14:textId="77777777" w:rsidR="008C3D00" w:rsidRPr="001E6CFE" w:rsidRDefault="008C3D00" w:rsidP="00371A76">
            <w:pPr>
              <w:jc w:val="center"/>
              <w:rPr>
                <w:rFonts w:eastAsia="Calibri"/>
                <w:bCs/>
                <w:sz w:val="16"/>
                <w:szCs w:val="16"/>
                <w:lang w:eastAsia="en-US"/>
              </w:rPr>
            </w:pPr>
          </w:p>
        </w:tc>
        <w:tc>
          <w:tcPr>
            <w:tcW w:w="666" w:type="pct"/>
            <w:shd w:val="clear" w:color="auto" w:fill="F2F2F2" w:themeFill="background1" w:themeFillShade="F2"/>
            <w:vAlign w:val="center"/>
          </w:tcPr>
          <w:p w14:paraId="781C7F9E" w14:textId="77777777" w:rsidR="008C3D00" w:rsidRPr="001E6CFE" w:rsidRDefault="008C3D00" w:rsidP="00371A76">
            <w:pPr>
              <w:jc w:val="center"/>
              <w:rPr>
                <w:rFonts w:eastAsia="Calibri"/>
                <w:bCs/>
                <w:sz w:val="16"/>
                <w:szCs w:val="16"/>
                <w:lang w:eastAsia="en-US"/>
              </w:rPr>
            </w:pPr>
          </w:p>
        </w:tc>
        <w:tc>
          <w:tcPr>
            <w:tcW w:w="667" w:type="pct"/>
            <w:shd w:val="clear" w:color="auto" w:fill="F2F2F2" w:themeFill="background1" w:themeFillShade="F2"/>
            <w:vAlign w:val="center"/>
          </w:tcPr>
          <w:p w14:paraId="7858C31C" w14:textId="77777777" w:rsidR="008C3D00" w:rsidRPr="001E6CFE" w:rsidRDefault="008C3D00" w:rsidP="00371A76">
            <w:pPr>
              <w:jc w:val="center"/>
              <w:rPr>
                <w:rFonts w:eastAsia="Calibri"/>
                <w:bCs/>
                <w:sz w:val="16"/>
                <w:szCs w:val="16"/>
                <w:lang w:eastAsia="en-US"/>
              </w:rPr>
            </w:pPr>
          </w:p>
        </w:tc>
        <w:tc>
          <w:tcPr>
            <w:tcW w:w="666" w:type="pct"/>
            <w:shd w:val="clear" w:color="auto" w:fill="F2F2F2" w:themeFill="background1" w:themeFillShade="F2"/>
            <w:vAlign w:val="center"/>
          </w:tcPr>
          <w:p w14:paraId="00420CFA" w14:textId="77777777" w:rsidR="008C3D00" w:rsidRPr="001E6CFE" w:rsidRDefault="008C3D00" w:rsidP="00371A76">
            <w:pPr>
              <w:jc w:val="center"/>
              <w:rPr>
                <w:rFonts w:eastAsia="Calibri"/>
                <w:bCs/>
                <w:sz w:val="16"/>
                <w:szCs w:val="16"/>
                <w:lang w:eastAsia="en-US"/>
              </w:rPr>
            </w:pPr>
          </w:p>
        </w:tc>
        <w:tc>
          <w:tcPr>
            <w:tcW w:w="667" w:type="pct"/>
            <w:shd w:val="clear" w:color="auto" w:fill="F2F2F2" w:themeFill="background1" w:themeFillShade="F2"/>
            <w:vAlign w:val="center"/>
          </w:tcPr>
          <w:p w14:paraId="00F8736B" w14:textId="77777777" w:rsidR="008C3D00" w:rsidRPr="001E6CFE" w:rsidRDefault="008C3D00" w:rsidP="00371A76">
            <w:pPr>
              <w:jc w:val="center"/>
              <w:rPr>
                <w:rFonts w:eastAsia="Calibri"/>
                <w:bCs/>
                <w:sz w:val="16"/>
                <w:szCs w:val="16"/>
                <w:lang w:eastAsia="en-US"/>
              </w:rPr>
            </w:pPr>
          </w:p>
        </w:tc>
        <w:tc>
          <w:tcPr>
            <w:tcW w:w="667" w:type="pct"/>
            <w:shd w:val="clear" w:color="auto" w:fill="F2F2F2" w:themeFill="background1" w:themeFillShade="F2"/>
            <w:vAlign w:val="center"/>
          </w:tcPr>
          <w:p w14:paraId="567083DF" w14:textId="77777777" w:rsidR="008C3D00" w:rsidRPr="001E6CFE" w:rsidRDefault="008C3D00" w:rsidP="00371A76">
            <w:pPr>
              <w:jc w:val="center"/>
              <w:rPr>
                <w:rFonts w:eastAsia="Calibri"/>
                <w:bCs/>
                <w:sz w:val="16"/>
                <w:szCs w:val="16"/>
                <w:lang w:eastAsia="en-US"/>
              </w:rPr>
            </w:pPr>
          </w:p>
        </w:tc>
      </w:tr>
      <w:tr w:rsidR="001E6CFE" w:rsidRPr="001E6CFE" w14:paraId="12A50C73" w14:textId="77777777" w:rsidTr="00C4295C">
        <w:trPr>
          <w:trHeight w:val="44"/>
          <w:jc w:val="center"/>
        </w:trPr>
        <w:tc>
          <w:tcPr>
            <w:tcW w:w="333" w:type="pct"/>
          </w:tcPr>
          <w:p w14:paraId="079FB0AE"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9</w:t>
            </w:r>
          </w:p>
        </w:tc>
        <w:tc>
          <w:tcPr>
            <w:tcW w:w="666" w:type="pct"/>
          </w:tcPr>
          <w:p w14:paraId="1449CB12"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Lipoprotein metabolizması</w:t>
            </w:r>
          </w:p>
        </w:tc>
        <w:tc>
          <w:tcPr>
            <w:tcW w:w="667" w:type="pct"/>
            <w:vAlign w:val="center"/>
          </w:tcPr>
          <w:p w14:paraId="6E002C6E"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17B56F5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267C8444"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11EAF8A0"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7E50D662" w14:textId="77777777" w:rsidR="008C3D00" w:rsidRPr="001E6CFE" w:rsidRDefault="008C3D00" w:rsidP="00371A76">
            <w:pPr>
              <w:jc w:val="center"/>
              <w:rPr>
                <w:rFonts w:eastAsia="Calibri"/>
                <w:bCs/>
                <w:sz w:val="16"/>
                <w:szCs w:val="16"/>
                <w:lang w:eastAsia="en-US"/>
              </w:rPr>
            </w:pPr>
          </w:p>
        </w:tc>
        <w:tc>
          <w:tcPr>
            <w:tcW w:w="667" w:type="pct"/>
            <w:vAlign w:val="center"/>
          </w:tcPr>
          <w:p w14:paraId="7E3D59A5" w14:textId="77777777" w:rsidR="008C3D00" w:rsidRPr="001E6CFE" w:rsidRDefault="008C3D00" w:rsidP="00371A76">
            <w:pPr>
              <w:jc w:val="center"/>
              <w:rPr>
                <w:rFonts w:eastAsia="Calibri"/>
                <w:bCs/>
                <w:sz w:val="16"/>
                <w:szCs w:val="16"/>
                <w:lang w:eastAsia="en-US"/>
              </w:rPr>
            </w:pPr>
          </w:p>
        </w:tc>
      </w:tr>
      <w:tr w:rsidR="001E6CFE" w:rsidRPr="001E6CFE" w14:paraId="1682B64C" w14:textId="77777777" w:rsidTr="00C4295C">
        <w:trPr>
          <w:jc w:val="center"/>
        </w:trPr>
        <w:tc>
          <w:tcPr>
            <w:tcW w:w="333" w:type="pct"/>
          </w:tcPr>
          <w:p w14:paraId="60DB54D8"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10</w:t>
            </w:r>
          </w:p>
        </w:tc>
        <w:tc>
          <w:tcPr>
            <w:tcW w:w="666" w:type="pct"/>
          </w:tcPr>
          <w:p w14:paraId="5952BDBB"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Aminoasitler peptid bağları</w:t>
            </w:r>
          </w:p>
        </w:tc>
        <w:tc>
          <w:tcPr>
            <w:tcW w:w="667" w:type="pct"/>
            <w:vAlign w:val="center"/>
          </w:tcPr>
          <w:p w14:paraId="564591E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45FB95D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5FAF94FE"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6DF3D034"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3D87455D" w14:textId="77777777" w:rsidR="008C3D00" w:rsidRPr="001E6CFE" w:rsidRDefault="008C3D00" w:rsidP="00371A76">
            <w:pPr>
              <w:jc w:val="center"/>
              <w:rPr>
                <w:rFonts w:eastAsia="Calibri"/>
                <w:bCs/>
                <w:sz w:val="16"/>
                <w:szCs w:val="16"/>
                <w:lang w:eastAsia="en-US"/>
              </w:rPr>
            </w:pPr>
          </w:p>
        </w:tc>
        <w:tc>
          <w:tcPr>
            <w:tcW w:w="667" w:type="pct"/>
            <w:vAlign w:val="center"/>
          </w:tcPr>
          <w:p w14:paraId="097CDEF9" w14:textId="77777777" w:rsidR="008C3D00" w:rsidRPr="001E6CFE" w:rsidRDefault="008C3D00" w:rsidP="00371A76">
            <w:pPr>
              <w:jc w:val="center"/>
              <w:rPr>
                <w:rFonts w:eastAsia="Calibri"/>
                <w:bCs/>
                <w:sz w:val="16"/>
                <w:szCs w:val="16"/>
                <w:lang w:eastAsia="en-US"/>
              </w:rPr>
            </w:pPr>
          </w:p>
        </w:tc>
      </w:tr>
      <w:tr w:rsidR="001E6CFE" w:rsidRPr="001E6CFE" w14:paraId="4E943092" w14:textId="77777777" w:rsidTr="00C4295C">
        <w:trPr>
          <w:jc w:val="center"/>
        </w:trPr>
        <w:tc>
          <w:tcPr>
            <w:tcW w:w="333" w:type="pct"/>
          </w:tcPr>
          <w:p w14:paraId="2F985229"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11</w:t>
            </w:r>
          </w:p>
        </w:tc>
        <w:tc>
          <w:tcPr>
            <w:tcW w:w="666" w:type="pct"/>
          </w:tcPr>
          <w:p w14:paraId="0194AC7D"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Nükleik asitler ve metabolizmaları</w:t>
            </w:r>
          </w:p>
        </w:tc>
        <w:tc>
          <w:tcPr>
            <w:tcW w:w="667" w:type="pct"/>
            <w:vAlign w:val="center"/>
          </w:tcPr>
          <w:p w14:paraId="3FA9F6BA" w14:textId="77777777" w:rsidR="008C3D00" w:rsidRPr="001E6CFE" w:rsidRDefault="008C3D00" w:rsidP="00371A76">
            <w:pPr>
              <w:jc w:val="center"/>
              <w:rPr>
                <w:rFonts w:eastAsia="Calibri"/>
                <w:bCs/>
                <w:sz w:val="16"/>
                <w:szCs w:val="16"/>
                <w:lang w:eastAsia="en-US"/>
              </w:rPr>
            </w:pPr>
          </w:p>
        </w:tc>
        <w:tc>
          <w:tcPr>
            <w:tcW w:w="666" w:type="pct"/>
            <w:vAlign w:val="center"/>
          </w:tcPr>
          <w:p w14:paraId="766B03B4" w14:textId="77777777" w:rsidR="008C3D00" w:rsidRPr="001E6CFE" w:rsidRDefault="008C3D00" w:rsidP="00371A76">
            <w:pPr>
              <w:jc w:val="center"/>
              <w:rPr>
                <w:rFonts w:eastAsia="Calibri"/>
                <w:bCs/>
                <w:sz w:val="16"/>
                <w:szCs w:val="16"/>
                <w:lang w:eastAsia="en-US"/>
              </w:rPr>
            </w:pPr>
          </w:p>
        </w:tc>
        <w:tc>
          <w:tcPr>
            <w:tcW w:w="667" w:type="pct"/>
            <w:vAlign w:val="center"/>
          </w:tcPr>
          <w:p w14:paraId="0279F64C" w14:textId="77777777" w:rsidR="008C3D00" w:rsidRPr="001E6CFE" w:rsidRDefault="008C3D00" w:rsidP="00371A76">
            <w:pPr>
              <w:jc w:val="center"/>
              <w:rPr>
                <w:rFonts w:eastAsia="Calibri"/>
                <w:bCs/>
                <w:sz w:val="16"/>
                <w:szCs w:val="16"/>
                <w:lang w:eastAsia="en-US"/>
              </w:rPr>
            </w:pPr>
          </w:p>
        </w:tc>
        <w:tc>
          <w:tcPr>
            <w:tcW w:w="666" w:type="pct"/>
            <w:vAlign w:val="center"/>
          </w:tcPr>
          <w:p w14:paraId="1BEA7649" w14:textId="77777777" w:rsidR="008C3D00" w:rsidRPr="001E6CFE" w:rsidRDefault="008C3D00" w:rsidP="00371A76">
            <w:pPr>
              <w:jc w:val="center"/>
              <w:rPr>
                <w:rFonts w:eastAsia="Calibri"/>
                <w:bCs/>
                <w:sz w:val="16"/>
                <w:szCs w:val="16"/>
                <w:lang w:eastAsia="en-US"/>
              </w:rPr>
            </w:pPr>
          </w:p>
        </w:tc>
        <w:tc>
          <w:tcPr>
            <w:tcW w:w="667" w:type="pct"/>
            <w:vAlign w:val="center"/>
          </w:tcPr>
          <w:p w14:paraId="0CC89C9A"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072C6E68" w14:textId="77777777" w:rsidR="008C3D00" w:rsidRPr="001E6CFE" w:rsidRDefault="008C3D00" w:rsidP="00371A76">
            <w:pPr>
              <w:jc w:val="center"/>
              <w:rPr>
                <w:rFonts w:eastAsia="Calibri"/>
                <w:bCs/>
                <w:sz w:val="16"/>
                <w:szCs w:val="16"/>
                <w:lang w:eastAsia="en-US"/>
              </w:rPr>
            </w:pPr>
          </w:p>
        </w:tc>
      </w:tr>
      <w:tr w:rsidR="001E6CFE" w:rsidRPr="001E6CFE" w14:paraId="791DDAB8" w14:textId="77777777" w:rsidTr="00C4295C">
        <w:trPr>
          <w:trHeight w:val="201"/>
          <w:jc w:val="center"/>
        </w:trPr>
        <w:tc>
          <w:tcPr>
            <w:tcW w:w="333" w:type="pct"/>
          </w:tcPr>
          <w:p w14:paraId="26183200"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12</w:t>
            </w:r>
          </w:p>
        </w:tc>
        <w:tc>
          <w:tcPr>
            <w:tcW w:w="666" w:type="pct"/>
          </w:tcPr>
          <w:p w14:paraId="0942DF21"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Hormonlar</w:t>
            </w:r>
          </w:p>
        </w:tc>
        <w:tc>
          <w:tcPr>
            <w:tcW w:w="667" w:type="pct"/>
            <w:vAlign w:val="center"/>
          </w:tcPr>
          <w:p w14:paraId="6576A025"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12EA9D4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4D9FC371"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0519B76C"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469E56E4" w14:textId="77777777" w:rsidR="008C3D00" w:rsidRPr="001E6CFE" w:rsidRDefault="008C3D00" w:rsidP="00371A76">
            <w:pPr>
              <w:jc w:val="center"/>
              <w:rPr>
                <w:rFonts w:eastAsia="Calibri"/>
                <w:bCs/>
                <w:sz w:val="16"/>
                <w:szCs w:val="16"/>
                <w:lang w:eastAsia="en-US"/>
              </w:rPr>
            </w:pPr>
          </w:p>
        </w:tc>
        <w:tc>
          <w:tcPr>
            <w:tcW w:w="667" w:type="pct"/>
            <w:vAlign w:val="center"/>
          </w:tcPr>
          <w:p w14:paraId="43784C8F"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r>
      <w:tr w:rsidR="001E6CFE" w:rsidRPr="001E6CFE" w14:paraId="045085B6" w14:textId="77777777" w:rsidTr="00C4295C">
        <w:trPr>
          <w:jc w:val="center"/>
        </w:trPr>
        <w:tc>
          <w:tcPr>
            <w:tcW w:w="333" w:type="pct"/>
          </w:tcPr>
          <w:p w14:paraId="095CBDB5"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13</w:t>
            </w:r>
          </w:p>
        </w:tc>
        <w:tc>
          <w:tcPr>
            <w:tcW w:w="666" w:type="pct"/>
          </w:tcPr>
          <w:p w14:paraId="45E67BC8"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 xml:space="preserve">Vitaminler </w:t>
            </w:r>
          </w:p>
        </w:tc>
        <w:tc>
          <w:tcPr>
            <w:tcW w:w="667" w:type="pct"/>
            <w:vAlign w:val="center"/>
          </w:tcPr>
          <w:p w14:paraId="362775E2"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22E22ADB"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5992DF89"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72966BA6"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0FACBA31" w14:textId="77777777" w:rsidR="008C3D00" w:rsidRPr="001E6CFE" w:rsidRDefault="008C3D00" w:rsidP="00371A76">
            <w:pPr>
              <w:jc w:val="center"/>
              <w:rPr>
                <w:rFonts w:eastAsia="Calibri"/>
                <w:bCs/>
                <w:sz w:val="16"/>
                <w:szCs w:val="16"/>
                <w:lang w:eastAsia="en-US"/>
              </w:rPr>
            </w:pPr>
          </w:p>
        </w:tc>
        <w:tc>
          <w:tcPr>
            <w:tcW w:w="667" w:type="pct"/>
            <w:vAlign w:val="center"/>
          </w:tcPr>
          <w:p w14:paraId="706F9914"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r>
      <w:tr w:rsidR="001E6CFE" w:rsidRPr="001E6CFE" w14:paraId="75C1C81D" w14:textId="77777777" w:rsidTr="00C4295C">
        <w:trPr>
          <w:trHeight w:val="491"/>
          <w:jc w:val="center"/>
        </w:trPr>
        <w:tc>
          <w:tcPr>
            <w:tcW w:w="333" w:type="pct"/>
          </w:tcPr>
          <w:p w14:paraId="20264AE5" w14:textId="77777777" w:rsidR="008C3D00" w:rsidRPr="001E6CFE" w:rsidRDefault="008C3D00" w:rsidP="00371A76">
            <w:pPr>
              <w:rPr>
                <w:rFonts w:eastAsia="Calibri"/>
                <w:b/>
                <w:sz w:val="16"/>
                <w:szCs w:val="16"/>
                <w:lang w:eastAsia="en-US"/>
              </w:rPr>
            </w:pPr>
            <w:r w:rsidRPr="001E6CFE">
              <w:rPr>
                <w:rFonts w:eastAsia="Calibri"/>
                <w:b/>
                <w:sz w:val="16"/>
                <w:szCs w:val="16"/>
                <w:lang w:eastAsia="en-US"/>
              </w:rPr>
              <w:t>14</w:t>
            </w:r>
          </w:p>
        </w:tc>
        <w:tc>
          <w:tcPr>
            <w:tcW w:w="666" w:type="pct"/>
          </w:tcPr>
          <w:p w14:paraId="7813FA5F" w14:textId="77777777" w:rsidR="008C3D00" w:rsidRPr="001E6CFE" w:rsidRDefault="008C3D00" w:rsidP="00371A76">
            <w:pPr>
              <w:rPr>
                <w:rFonts w:eastAsia="Calibri"/>
                <w:bCs/>
                <w:sz w:val="16"/>
                <w:szCs w:val="16"/>
                <w:lang w:eastAsia="en-US"/>
              </w:rPr>
            </w:pPr>
            <w:r w:rsidRPr="001E6CFE">
              <w:rPr>
                <w:rFonts w:eastAsia="Calibri"/>
                <w:bCs/>
                <w:sz w:val="16"/>
                <w:szCs w:val="16"/>
                <w:lang w:eastAsia="en-US"/>
              </w:rPr>
              <w:t>Minareller ve eser elementler</w:t>
            </w:r>
          </w:p>
        </w:tc>
        <w:tc>
          <w:tcPr>
            <w:tcW w:w="667" w:type="pct"/>
            <w:vAlign w:val="center"/>
          </w:tcPr>
          <w:p w14:paraId="3178FDC8"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09ACB175"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41209A23"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6" w:type="pct"/>
            <w:vAlign w:val="center"/>
          </w:tcPr>
          <w:p w14:paraId="1AC6193E"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c>
          <w:tcPr>
            <w:tcW w:w="667" w:type="pct"/>
            <w:vAlign w:val="center"/>
          </w:tcPr>
          <w:p w14:paraId="3CC321E9" w14:textId="77777777" w:rsidR="008C3D00" w:rsidRPr="001E6CFE" w:rsidRDefault="008C3D00" w:rsidP="00371A76">
            <w:pPr>
              <w:jc w:val="center"/>
              <w:rPr>
                <w:rFonts w:eastAsia="Calibri"/>
                <w:bCs/>
                <w:sz w:val="16"/>
                <w:szCs w:val="16"/>
                <w:lang w:eastAsia="en-US"/>
              </w:rPr>
            </w:pPr>
          </w:p>
        </w:tc>
        <w:tc>
          <w:tcPr>
            <w:tcW w:w="667" w:type="pct"/>
            <w:vAlign w:val="center"/>
          </w:tcPr>
          <w:p w14:paraId="24F8BEF0" w14:textId="77777777" w:rsidR="008C3D00" w:rsidRPr="001E6CFE" w:rsidRDefault="008C3D00" w:rsidP="00371A76">
            <w:pPr>
              <w:jc w:val="center"/>
              <w:rPr>
                <w:rFonts w:eastAsia="Calibri"/>
                <w:bCs/>
                <w:sz w:val="16"/>
                <w:szCs w:val="16"/>
                <w:lang w:eastAsia="en-US"/>
              </w:rPr>
            </w:pPr>
            <w:r w:rsidRPr="001E6CFE">
              <w:rPr>
                <w:rFonts w:eastAsia="Calibri"/>
                <w:bCs/>
                <w:sz w:val="16"/>
                <w:szCs w:val="16"/>
                <w:lang w:eastAsia="en-US"/>
              </w:rPr>
              <w:t>X</w:t>
            </w:r>
          </w:p>
        </w:tc>
      </w:tr>
    </w:tbl>
    <w:p w14:paraId="66EC7739" w14:textId="533CE8AA" w:rsidR="008C3D00" w:rsidRPr="001E6CFE" w:rsidRDefault="008C3D00" w:rsidP="00371A76">
      <w:pPr>
        <w:ind w:hanging="851"/>
        <w:rPr>
          <w:rFonts w:eastAsia="Calibri"/>
          <w:sz w:val="18"/>
          <w:szCs w:val="18"/>
          <w:lang w:eastAsia="en-US"/>
        </w:rPr>
      </w:pPr>
      <w:r w:rsidRPr="001E6CFE">
        <w:rPr>
          <w:rFonts w:eastAsia="Calibri"/>
          <w:sz w:val="18"/>
          <w:szCs w:val="18"/>
          <w:lang w:eastAsia="en-US"/>
        </w:rPr>
        <w:t>Tablo 1: Biyokimya Dersi Ders İçerikleri ve Öğrenim Kazanımları Matrisi</w:t>
      </w:r>
    </w:p>
    <w:p w14:paraId="19CDA6B2" w14:textId="77777777" w:rsidR="00623FA5" w:rsidRPr="001E6CFE" w:rsidRDefault="00623FA5" w:rsidP="00371A76">
      <w:pPr>
        <w:ind w:hanging="851"/>
        <w:rPr>
          <w:rFonts w:eastAsia="Calibri"/>
          <w:sz w:val="18"/>
          <w:szCs w:val="18"/>
          <w:lang w:eastAsia="en-US"/>
        </w:rPr>
      </w:pPr>
    </w:p>
    <w:p w14:paraId="099536A4" w14:textId="54415AC4" w:rsidR="0039649A" w:rsidRPr="001E6CFE" w:rsidRDefault="000C41A2" w:rsidP="00CF7C45">
      <w:pPr>
        <w:pStyle w:val="Balk4"/>
      </w:pPr>
      <w:bookmarkStart w:id="30" w:name="_Toc195048591"/>
      <w:r w:rsidRPr="001E6CFE">
        <w:lastRenderedPageBreak/>
        <w:t xml:space="preserve">TIP 111 </w:t>
      </w:r>
      <w:r w:rsidR="001C7C15" w:rsidRPr="001E6CFE">
        <w:t>Mikrobiyoloji</w:t>
      </w:r>
      <w:bookmarkEnd w:id="30"/>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23"/>
        <w:gridCol w:w="1970"/>
        <w:gridCol w:w="4889"/>
      </w:tblGrid>
      <w:tr w:rsidR="001E6CFE" w:rsidRPr="001E6CFE" w14:paraId="6E1EF59C" w14:textId="77777777" w:rsidTr="006C1B7E">
        <w:trPr>
          <w:jc w:val="center"/>
        </w:trPr>
        <w:tc>
          <w:tcPr>
            <w:tcW w:w="5743" w:type="dxa"/>
            <w:gridSpan w:val="3"/>
          </w:tcPr>
          <w:p w14:paraId="7A5CADEB" w14:textId="77A57F8B" w:rsidR="0039649A" w:rsidRPr="001E6CFE" w:rsidRDefault="0039649A" w:rsidP="00371A76">
            <w:pPr>
              <w:rPr>
                <w:rFonts w:eastAsia="Calibri"/>
                <w:sz w:val="18"/>
                <w:szCs w:val="18"/>
                <w:lang w:eastAsia="en-US"/>
              </w:rPr>
            </w:pPr>
            <w:r w:rsidRPr="001E6CFE">
              <w:rPr>
                <w:rFonts w:eastAsia="Calibri"/>
                <w:b/>
                <w:sz w:val="18"/>
                <w:szCs w:val="18"/>
                <w:lang w:eastAsia="en-US"/>
              </w:rPr>
              <w:t xml:space="preserve">Dersi Veren Birim(ler): </w:t>
            </w:r>
            <w:r w:rsidRPr="001E6CFE">
              <w:rPr>
                <w:rFonts w:eastAsia="Calibri"/>
                <w:sz w:val="18"/>
                <w:szCs w:val="18"/>
                <w:lang w:eastAsia="en-US"/>
              </w:rPr>
              <w:t xml:space="preserve">Pamukkale Üniversitesi Sağlık Bilimleri Fakültesi </w:t>
            </w:r>
          </w:p>
        </w:tc>
        <w:tc>
          <w:tcPr>
            <w:tcW w:w="4889" w:type="dxa"/>
          </w:tcPr>
          <w:p w14:paraId="32652A92" w14:textId="2763E388"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 Alan Birim(ler): </w:t>
            </w:r>
            <w:r w:rsidRPr="001E6CFE">
              <w:rPr>
                <w:rFonts w:eastAsia="Calibri"/>
                <w:sz w:val="18"/>
                <w:szCs w:val="18"/>
                <w:lang w:eastAsia="en-US"/>
              </w:rPr>
              <w:t xml:space="preserve">Sağlık Bilimleri Fakültesi </w:t>
            </w:r>
          </w:p>
        </w:tc>
      </w:tr>
      <w:tr w:rsidR="001E6CFE" w:rsidRPr="001E6CFE" w14:paraId="6BE37032" w14:textId="77777777" w:rsidTr="006C1B7E">
        <w:trPr>
          <w:trHeight w:val="213"/>
          <w:jc w:val="center"/>
        </w:trPr>
        <w:tc>
          <w:tcPr>
            <w:tcW w:w="5743" w:type="dxa"/>
            <w:gridSpan w:val="3"/>
          </w:tcPr>
          <w:p w14:paraId="34C141F5"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Bölüm Adı: </w:t>
            </w:r>
            <w:r w:rsidRPr="001E6CFE">
              <w:rPr>
                <w:rFonts w:eastAsia="Calibri"/>
                <w:sz w:val="18"/>
                <w:szCs w:val="18"/>
                <w:lang w:eastAsia="en-US"/>
              </w:rPr>
              <w:t>Hemşirelik</w:t>
            </w:r>
          </w:p>
        </w:tc>
        <w:tc>
          <w:tcPr>
            <w:tcW w:w="4889" w:type="dxa"/>
          </w:tcPr>
          <w:p w14:paraId="750C1736"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Dersin Adı: </w:t>
            </w:r>
            <w:r w:rsidRPr="001E6CFE">
              <w:rPr>
                <w:rFonts w:eastAsia="Calibri"/>
                <w:bCs/>
                <w:sz w:val="18"/>
                <w:szCs w:val="18"/>
                <w:lang w:eastAsia="en-US"/>
              </w:rPr>
              <w:t>Mikrobiyoloji</w:t>
            </w:r>
          </w:p>
        </w:tc>
      </w:tr>
      <w:tr w:rsidR="001E6CFE" w:rsidRPr="001E6CFE" w14:paraId="2AFC727A" w14:textId="77777777" w:rsidTr="006C1B7E">
        <w:trPr>
          <w:jc w:val="center"/>
        </w:trPr>
        <w:tc>
          <w:tcPr>
            <w:tcW w:w="5743" w:type="dxa"/>
            <w:gridSpan w:val="3"/>
          </w:tcPr>
          <w:p w14:paraId="0F54187E"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Dersin Düzeyi: </w:t>
            </w:r>
            <w:r w:rsidRPr="001E6CFE">
              <w:rPr>
                <w:rFonts w:eastAsia="Calibri"/>
                <w:sz w:val="18"/>
                <w:szCs w:val="18"/>
                <w:lang w:eastAsia="en-US"/>
              </w:rPr>
              <w:t>Lisans</w:t>
            </w:r>
          </w:p>
        </w:tc>
        <w:tc>
          <w:tcPr>
            <w:tcW w:w="4889" w:type="dxa"/>
          </w:tcPr>
          <w:p w14:paraId="283C43A9" w14:textId="77777777" w:rsidR="0039649A" w:rsidRPr="001E6CFE" w:rsidRDefault="0039649A" w:rsidP="00371A76">
            <w:pPr>
              <w:rPr>
                <w:rFonts w:eastAsia="Calibri"/>
                <w:sz w:val="18"/>
                <w:szCs w:val="18"/>
                <w:lang w:eastAsia="en-US"/>
              </w:rPr>
            </w:pPr>
            <w:r w:rsidRPr="001E6CFE">
              <w:rPr>
                <w:rFonts w:eastAsia="Calibri"/>
                <w:b/>
                <w:sz w:val="18"/>
                <w:szCs w:val="18"/>
                <w:lang w:eastAsia="en-US"/>
              </w:rPr>
              <w:t>Dersin Kodu:</w:t>
            </w:r>
            <w:r w:rsidRPr="001E6CFE">
              <w:rPr>
                <w:rFonts w:eastAsia="Calibri"/>
                <w:sz w:val="18"/>
                <w:szCs w:val="18"/>
                <w:lang w:eastAsia="en-US"/>
              </w:rPr>
              <w:t xml:space="preserve"> </w:t>
            </w:r>
          </w:p>
        </w:tc>
      </w:tr>
      <w:tr w:rsidR="001E6CFE" w:rsidRPr="001E6CFE" w14:paraId="7449053A" w14:textId="77777777" w:rsidTr="006C1B7E">
        <w:trPr>
          <w:jc w:val="center"/>
        </w:trPr>
        <w:tc>
          <w:tcPr>
            <w:tcW w:w="5743" w:type="dxa"/>
            <w:gridSpan w:val="3"/>
          </w:tcPr>
          <w:p w14:paraId="31C0821F"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Formun Düzenlenme/Yenilenme Tarihi: </w:t>
            </w:r>
            <w:r w:rsidRPr="001E6CFE">
              <w:rPr>
                <w:rFonts w:eastAsia="Calibri"/>
                <w:sz w:val="18"/>
                <w:szCs w:val="18"/>
                <w:lang w:eastAsia="en-US"/>
              </w:rPr>
              <w:t>11/11/2024</w:t>
            </w:r>
          </w:p>
        </w:tc>
        <w:tc>
          <w:tcPr>
            <w:tcW w:w="4889" w:type="dxa"/>
          </w:tcPr>
          <w:p w14:paraId="343870B8" w14:textId="1CED8E99" w:rsidR="0039649A" w:rsidRPr="001E6CFE" w:rsidRDefault="0039649A" w:rsidP="00371A76">
            <w:pPr>
              <w:rPr>
                <w:rFonts w:eastAsia="Calibri"/>
                <w:b/>
                <w:sz w:val="18"/>
                <w:szCs w:val="18"/>
                <w:lang w:eastAsia="en-US"/>
              </w:rPr>
            </w:pPr>
            <w:r w:rsidRPr="001E6CFE">
              <w:rPr>
                <w:rFonts w:eastAsia="Calibri"/>
                <w:b/>
                <w:sz w:val="18"/>
                <w:szCs w:val="18"/>
                <w:lang w:eastAsia="en-US"/>
              </w:rPr>
              <w:t>Dersin Türü:</w:t>
            </w:r>
            <w:r w:rsidRPr="001E6CFE">
              <w:rPr>
                <w:rFonts w:eastAsia="Calibri"/>
                <w:bCs/>
                <w:sz w:val="18"/>
                <w:szCs w:val="18"/>
                <w:lang w:eastAsia="en-US"/>
              </w:rPr>
              <w:t xml:space="preserve"> Zorunlu</w:t>
            </w:r>
          </w:p>
        </w:tc>
      </w:tr>
      <w:tr w:rsidR="001E6CFE" w:rsidRPr="001E6CFE" w14:paraId="22528981" w14:textId="77777777" w:rsidTr="006C1B7E">
        <w:trPr>
          <w:jc w:val="center"/>
        </w:trPr>
        <w:tc>
          <w:tcPr>
            <w:tcW w:w="5743" w:type="dxa"/>
            <w:gridSpan w:val="3"/>
          </w:tcPr>
          <w:p w14:paraId="1AE2CD93" w14:textId="724BCFDA"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Dersin Öğretim Dili: </w:t>
            </w:r>
            <w:r w:rsidRPr="001E6CFE">
              <w:rPr>
                <w:rFonts w:eastAsia="Calibri"/>
                <w:sz w:val="18"/>
                <w:szCs w:val="18"/>
                <w:lang w:eastAsia="en-US"/>
              </w:rPr>
              <w:t>Türkçe</w:t>
            </w:r>
          </w:p>
        </w:tc>
        <w:tc>
          <w:tcPr>
            <w:tcW w:w="4889" w:type="dxa"/>
          </w:tcPr>
          <w:p w14:paraId="238E39F7" w14:textId="2FA65285"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Dersin Öğretim Üyesi/Üyeleri: </w:t>
            </w:r>
            <w:r w:rsidRPr="001E6CFE">
              <w:rPr>
                <w:rFonts w:eastAsia="Calibri"/>
                <w:sz w:val="18"/>
                <w:szCs w:val="18"/>
                <w:lang w:eastAsia="en-US"/>
              </w:rPr>
              <w:t>Doç. Dr. Sedef Zeliha Öner</w:t>
            </w:r>
          </w:p>
        </w:tc>
      </w:tr>
      <w:tr w:rsidR="001E6CFE" w:rsidRPr="001E6CFE" w14:paraId="07F0EA40" w14:textId="77777777" w:rsidTr="006C1B7E">
        <w:trPr>
          <w:jc w:val="center"/>
        </w:trPr>
        <w:tc>
          <w:tcPr>
            <w:tcW w:w="5743" w:type="dxa"/>
            <w:gridSpan w:val="3"/>
          </w:tcPr>
          <w:p w14:paraId="5371EC5C" w14:textId="77777777" w:rsidR="0039649A" w:rsidRPr="001E6CFE" w:rsidRDefault="0039649A" w:rsidP="00371A76">
            <w:pPr>
              <w:rPr>
                <w:rFonts w:eastAsia="Calibri"/>
                <w:sz w:val="18"/>
                <w:szCs w:val="18"/>
                <w:lang w:eastAsia="en-US"/>
              </w:rPr>
            </w:pPr>
            <w:r w:rsidRPr="001E6CFE">
              <w:rPr>
                <w:rFonts w:eastAsia="Calibri"/>
                <w:b/>
                <w:sz w:val="18"/>
                <w:szCs w:val="18"/>
                <w:lang w:eastAsia="en-US"/>
              </w:rPr>
              <w:t xml:space="preserve">Dersin Önkoşulu: </w:t>
            </w:r>
            <w:r w:rsidRPr="001E6CFE">
              <w:rPr>
                <w:rFonts w:eastAsia="Calibri"/>
                <w:sz w:val="18"/>
                <w:szCs w:val="18"/>
                <w:lang w:eastAsia="en-US"/>
              </w:rPr>
              <w:t>-</w:t>
            </w:r>
          </w:p>
        </w:tc>
        <w:tc>
          <w:tcPr>
            <w:tcW w:w="4889" w:type="dxa"/>
          </w:tcPr>
          <w:p w14:paraId="1B903FEB" w14:textId="53B4DD25" w:rsidR="0039649A" w:rsidRPr="001E6CFE" w:rsidRDefault="0039649A" w:rsidP="00371A76">
            <w:pPr>
              <w:rPr>
                <w:rFonts w:eastAsia="Calibri"/>
                <w:sz w:val="18"/>
                <w:szCs w:val="18"/>
                <w:lang w:eastAsia="en-US"/>
              </w:rPr>
            </w:pPr>
            <w:r w:rsidRPr="001E6CFE">
              <w:rPr>
                <w:rFonts w:eastAsia="Calibri"/>
                <w:b/>
                <w:sz w:val="18"/>
                <w:szCs w:val="18"/>
                <w:lang w:eastAsia="en-US"/>
              </w:rPr>
              <w:t>Önkoşul Olduğu Ders:</w:t>
            </w:r>
            <w:r w:rsidRPr="001E6CFE">
              <w:rPr>
                <w:rFonts w:eastAsia="Calibri"/>
                <w:sz w:val="18"/>
                <w:szCs w:val="18"/>
                <w:lang w:eastAsia="en-US"/>
              </w:rPr>
              <w:t xml:space="preserve"> -</w:t>
            </w:r>
          </w:p>
        </w:tc>
      </w:tr>
      <w:tr w:rsidR="001E6CFE" w:rsidRPr="001E6CFE" w14:paraId="405BD050" w14:textId="77777777" w:rsidTr="006C1B7E">
        <w:trPr>
          <w:jc w:val="center"/>
        </w:trPr>
        <w:tc>
          <w:tcPr>
            <w:tcW w:w="5743" w:type="dxa"/>
            <w:gridSpan w:val="3"/>
          </w:tcPr>
          <w:p w14:paraId="6E0525D0" w14:textId="083C8740"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Haftalık Ders Saati: </w:t>
            </w:r>
            <w:r w:rsidRPr="001E6CFE">
              <w:rPr>
                <w:rFonts w:eastAsia="Calibri"/>
                <w:sz w:val="18"/>
                <w:szCs w:val="18"/>
                <w:lang w:eastAsia="en-US"/>
              </w:rPr>
              <w:t>3</w:t>
            </w:r>
          </w:p>
        </w:tc>
        <w:tc>
          <w:tcPr>
            <w:tcW w:w="4889" w:type="dxa"/>
          </w:tcPr>
          <w:p w14:paraId="4E7D84C8" w14:textId="33FE10AD"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 Koordinatörü: </w:t>
            </w:r>
            <w:r w:rsidRPr="001E6CFE">
              <w:rPr>
                <w:rFonts w:eastAsia="Calibri"/>
                <w:sz w:val="18"/>
                <w:szCs w:val="18"/>
                <w:lang w:eastAsia="en-US"/>
              </w:rPr>
              <w:t>Doç. Dr. Sedef Zeliha Öner</w:t>
            </w:r>
          </w:p>
        </w:tc>
      </w:tr>
      <w:tr w:rsidR="001E6CFE" w:rsidRPr="001E6CFE" w14:paraId="2034C3B4" w14:textId="77777777" w:rsidTr="006C1B7E">
        <w:trPr>
          <w:jc w:val="center"/>
        </w:trPr>
        <w:tc>
          <w:tcPr>
            <w:tcW w:w="2250" w:type="dxa"/>
          </w:tcPr>
          <w:p w14:paraId="21385945" w14:textId="37209CA2" w:rsidR="0039649A" w:rsidRPr="001E6CFE" w:rsidRDefault="0039649A" w:rsidP="00371A76">
            <w:pPr>
              <w:rPr>
                <w:rFonts w:eastAsia="Calibri"/>
                <w:b/>
                <w:sz w:val="18"/>
                <w:szCs w:val="18"/>
                <w:lang w:eastAsia="en-US"/>
              </w:rPr>
            </w:pPr>
            <w:r w:rsidRPr="001E6CFE">
              <w:rPr>
                <w:rFonts w:eastAsia="Calibri"/>
                <w:b/>
                <w:sz w:val="18"/>
                <w:szCs w:val="18"/>
                <w:lang w:eastAsia="en-US"/>
              </w:rPr>
              <w:t>Teori</w:t>
            </w:r>
          </w:p>
        </w:tc>
        <w:tc>
          <w:tcPr>
            <w:tcW w:w="1523" w:type="dxa"/>
          </w:tcPr>
          <w:p w14:paraId="73CCAAB8" w14:textId="2ABF8DC0" w:rsidR="0039649A" w:rsidRPr="001E6CFE" w:rsidRDefault="0039649A" w:rsidP="00371A76">
            <w:pPr>
              <w:rPr>
                <w:rFonts w:eastAsia="Calibri"/>
                <w:b/>
                <w:sz w:val="18"/>
                <w:szCs w:val="18"/>
                <w:lang w:eastAsia="en-US"/>
              </w:rPr>
            </w:pPr>
            <w:r w:rsidRPr="001E6CFE">
              <w:rPr>
                <w:rFonts w:eastAsia="Calibri"/>
                <w:b/>
                <w:sz w:val="18"/>
                <w:szCs w:val="18"/>
                <w:lang w:eastAsia="en-US"/>
              </w:rPr>
              <w:t>Uygulama</w:t>
            </w:r>
          </w:p>
        </w:tc>
        <w:tc>
          <w:tcPr>
            <w:tcW w:w="1970" w:type="dxa"/>
          </w:tcPr>
          <w:p w14:paraId="0DBE3953"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Laboratuvar</w:t>
            </w:r>
          </w:p>
        </w:tc>
        <w:tc>
          <w:tcPr>
            <w:tcW w:w="4889" w:type="dxa"/>
          </w:tcPr>
          <w:p w14:paraId="7341039E" w14:textId="03E0E504"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Dersin Ulusal Kredisi: </w:t>
            </w:r>
          </w:p>
        </w:tc>
      </w:tr>
      <w:tr w:rsidR="0039649A" w:rsidRPr="001E6CFE" w14:paraId="10269C57" w14:textId="77777777" w:rsidTr="006C1B7E">
        <w:trPr>
          <w:jc w:val="center"/>
        </w:trPr>
        <w:tc>
          <w:tcPr>
            <w:tcW w:w="2250" w:type="dxa"/>
          </w:tcPr>
          <w:p w14:paraId="23449B3F" w14:textId="77777777" w:rsidR="0039649A" w:rsidRPr="001E6CFE" w:rsidRDefault="0039649A" w:rsidP="00371A76">
            <w:pPr>
              <w:rPr>
                <w:rFonts w:eastAsia="Calibri"/>
                <w:sz w:val="18"/>
                <w:szCs w:val="18"/>
                <w:lang w:eastAsia="en-US"/>
              </w:rPr>
            </w:pPr>
            <w:r w:rsidRPr="001E6CFE">
              <w:rPr>
                <w:rFonts w:eastAsia="Calibri"/>
                <w:sz w:val="18"/>
                <w:szCs w:val="18"/>
                <w:lang w:eastAsia="en-US"/>
              </w:rPr>
              <w:t>3</w:t>
            </w:r>
          </w:p>
        </w:tc>
        <w:tc>
          <w:tcPr>
            <w:tcW w:w="1523" w:type="dxa"/>
          </w:tcPr>
          <w:p w14:paraId="1A0484F9" w14:textId="77777777" w:rsidR="0039649A" w:rsidRPr="001E6CFE" w:rsidRDefault="0039649A" w:rsidP="00371A76">
            <w:pPr>
              <w:rPr>
                <w:rFonts w:eastAsia="Calibri"/>
                <w:sz w:val="18"/>
                <w:szCs w:val="18"/>
                <w:lang w:eastAsia="en-US"/>
              </w:rPr>
            </w:pPr>
            <w:r w:rsidRPr="001E6CFE">
              <w:rPr>
                <w:rFonts w:eastAsia="Calibri"/>
                <w:sz w:val="18"/>
                <w:szCs w:val="18"/>
                <w:lang w:eastAsia="en-US"/>
              </w:rPr>
              <w:t>0</w:t>
            </w:r>
          </w:p>
        </w:tc>
        <w:tc>
          <w:tcPr>
            <w:tcW w:w="1970" w:type="dxa"/>
          </w:tcPr>
          <w:p w14:paraId="2A84FE33" w14:textId="23435181" w:rsidR="0039649A" w:rsidRPr="001E6CFE" w:rsidRDefault="0039649A" w:rsidP="00371A76">
            <w:pPr>
              <w:rPr>
                <w:rFonts w:eastAsia="Calibri"/>
                <w:sz w:val="18"/>
                <w:szCs w:val="18"/>
                <w:lang w:eastAsia="en-US"/>
              </w:rPr>
            </w:pPr>
            <w:r w:rsidRPr="001E6CFE">
              <w:rPr>
                <w:rFonts w:eastAsia="Calibri"/>
                <w:sz w:val="18"/>
                <w:szCs w:val="18"/>
                <w:lang w:eastAsia="en-US"/>
              </w:rPr>
              <w:t>0</w:t>
            </w:r>
          </w:p>
        </w:tc>
        <w:tc>
          <w:tcPr>
            <w:tcW w:w="4889" w:type="dxa"/>
          </w:tcPr>
          <w:p w14:paraId="4B18C411"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Dersin AKTS Kredisi: 5</w:t>
            </w:r>
          </w:p>
        </w:tc>
      </w:tr>
    </w:tbl>
    <w:p w14:paraId="3448791E" w14:textId="77777777" w:rsidR="0039649A" w:rsidRPr="001E6CFE" w:rsidRDefault="0039649A" w:rsidP="00371A76">
      <w:pPr>
        <w:rPr>
          <w:rFonts w:eastAsia="Calibri"/>
          <w:sz w:val="18"/>
          <w:szCs w:val="18"/>
          <w:lang w:eastAsia="en-US"/>
        </w:rPr>
      </w:pPr>
    </w:p>
    <w:tbl>
      <w:tblPr>
        <w:tblpPr w:leftFromText="141" w:rightFromText="141" w:vertAnchor="text" w:horzAnchor="margin" w:tblpXSpec="center" w:tblpY="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1E6CFE" w:rsidRPr="001E6CFE" w14:paraId="47C9BC67" w14:textId="77777777" w:rsidTr="00C4295C">
        <w:tc>
          <w:tcPr>
            <w:tcW w:w="10598" w:type="dxa"/>
          </w:tcPr>
          <w:p w14:paraId="56CB13F7" w14:textId="27E47DF5" w:rsidR="0039649A" w:rsidRPr="001E6CFE" w:rsidRDefault="0039649A" w:rsidP="00371A76">
            <w:pPr>
              <w:rPr>
                <w:rFonts w:eastAsia="Calibri"/>
                <w:b/>
                <w:sz w:val="18"/>
                <w:szCs w:val="18"/>
                <w:lang w:eastAsia="en-US"/>
              </w:rPr>
            </w:pPr>
            <w:r w:rsidRPr="001E6CFE">
              <w:rPr>
                <w:rFonts w:eastAsia="Calibri"/>
                <w:b/>
                <w:sz w:val="18"/>
                <w:szCs w:val="18"/>
                <w:lang w:eastAsia="en-US"/>
              </w:rPr>
              <w:t>Dersin Amacı:</w:t>
            </w:r>
            <w:r w:rsidR="001C7C15" w:rsidRPr="001E6CFE">
              <w:rPr>
                <w:rFonts w:eastAsia="Calibri"/>
                <w:b/>
                <w:sz w:val="18"/>
                <w:szCs w:val="18"/>
                <w:lang w:eastAsia="en-US"/>
              </w:rPr>
              <w:t xml:space="preserve"> </w:t>
            </w:r>
            <w:r w:rsidRPr="001E6CFE">
              <w:rPr>
                <w:rFonts w:eastAsia="Calibri"/>
                <w:sz w:val="18"/>
                <w:szCs w:val="18"/>
                <w:lang w:eastAsia="en-US"/>
              </w:rPr>
              <w:t xml:space="preserve">Bu dersin amacı, mikrobiyoloji ile ilgili temel bilgi ve becerileri kazandırmaktır. </w:t>
            </w:r>
          </w:p>
        </w:tc>
      </w:tr>
      <w:tr w:rsidR="001E6CFE" w:rsidRPr="001E6CFE" w14:paraId="2589F026" w14:textId="77777777" w:rsidTr="00C4295C">
        <w:trPr>
          <w:trHeight w:val="555"/>
        </w:trPr>
        <w:tc>
          <w:tcPr>
            <w:tcW w:w="10598" w:type="dxa"/>
          </w:tcPr>
          <w:p w14:paraId="214D94CF"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Dersin Öğrenme Kazanımları:  </w:t>
            </w:r>
          </w:p>
          <w:p w14:paraId="55114F65" w14:textId="77777777" w:rsidR="00465BC5" w:rsidRPr="001E6CFE" w:rsidRDefault="00465BC5" w:rsidP="00465BC5">
            <w:pPr>
              <w:rPr>
                <w:rFonts w:eastAsia="Calibri"/>
                <w:sz w:val="18"/>
                <w:szCs w:val="18"/>
                <w:lang w:eastAsia="en-US"/>
              </w:rPr>
            </w:pPr>
            <w:r w:rsidRPr="001E6CFE">
              <w:rPr>
                <w:rFonts w:eastAsia="Calibri"/>
                <w:sz w:val="18"/>
                <w:szCs w:val="18"/>
                <w:lang w:eastAsia="en-US"/>
              </w:rPr>
              <w:t>1</w:t>
            </w:r>
            <w:r w:rsidRPr="001E6CFE">
              <w:rPr>
                <w:rFonts w:eastAsia="Calibri"/>
                <w:sz w:val="18"/>
                <w:szCs w:val="18"/>
                <w:lang w:eastAsia="en-US"/>
              </w:rPr>
              <w:tab/>
              <w:t>Mikrobiyoloji kavram ve ilkelerini tanımlar ve açıklar.</w:t>
            </w:r>
          </w:p>
          <w:p w14:paraId="141FBCDF" w14:textId="77777777" w:rsidR="00465BC5" w:rsidRPr="001E6CFE" w:rsidRDefault="00465BC5" w:rsidP="00465BC5">
            <w:pPr>
              <w:rPr>
                <w:rFonts w:eastAsia="Calibri"/>
                <w:sz w:val="18"/>
                <w:szCs w:val="18"/>
                <w:lang w:eastAsia="en-US"/>
              </w:rPr>
            </w:pPr>
            <w:r w:rsidRPr="001E6CFE">
              <w:rPr>
                <w:rFonts w:eastAsia="Calibri"/>
                <w:sz w:val="18"/>
                <w:szCs w:val="18"/>
                <w:lang w:eastAsia="en-US"/>
              </w:rPr>
              <w:t>2</w:t>
            </w:r>
            <w:r w:rsidRPr="001E6CFE">
              <w:rPr>
                <w:rFonts w:eastAsia="Calibri"/>
                <w:sz w:val="18"/>
                <w:szCs w:val="18"/>
                <w:lang w:eastAsia="en-US"/>
              </w:rPr>
              <w:tab/>
              <w:t>Mikroorganizmaların yapılarını ve sınıflandırma kriterlerini açıklar.</w:t>
            </w:r>
          </w:p>
          <w:p w14:paraId="209D6F0F" w14:textId="77777777" w:rsidR="00465BC5" w:rsidRPr="001E6CFE" w:rsidRDefault="00465BC5" w:rsidP="00465BC5">
            <w:pPr>
              <w:rPr>
                <w:rFonts w:eastAsia="Calibri"/>
                <w:sz w:val="18"/>
                <w:szCs w:val="18"/>
                <w:lang w:eastAsia="en-US"/>
              </w:rPr>
            </w:pPr>
            <w:r w:rsidRPr="001E6CFE">
              <w:rPr>
                <w:rFonts w:eastAsia="Calibri"/>
                <w:sz w:val="18"/>
                <w:szCs w:val="18"/>
                <w:lang w:eastAsia="en-US"/>
              </w:rPr>
              <w:t>3</w:t>
            </w:r>
            <w:r w:rsidRPr="001E6CFE">
              <w:rPr>
                <w:rFonts w:eastAsia="Calibri"/>
                <w:sz w:val="18"/>
                <w:szCs w:val="18"/>
                <w:lang w:eastAsia="en-US"/>
              </w:rPr>
              <w:tab/>
              <w:t>Mikroorganizmaların hastalık oluşumundaki rollerini analiz eder.</w:t>
            </w:r>
          </w:p>
          <w:p w14:paraId="52BA6731" w14:textId="77777777" w:rsidR="00465BC5" w:rsidRPr="001E6CFE" w:rsidRDefault="00465BC5" w:rsidP="00465BC5">
            <w:pPr>
              <w:rPr>
                <w:rFonts w:eastAsia="Calibri"/>
                <w:sz w:val="18"/>
                <w:szCs w:val="18"/>
                <w:lang w:eastAsia="en-US"/>
              </w:rPr>
            </w:pPr>
            <w:r w:rsidRPr="001E6CFE">
              <w:rPr>
                <w:rFonts w:eastAsia="Calibri"/>
                <w:sz w:val="18"/>
                <w:szCs w:val="18"/>
                <w:lang w:eastAsia="en-US"/>
              </w:rPr>
              <w:t>4</w:t>
            </w:r>
            <w:r w:rsidRPr="001E6CFE">
              <w:rPr>
                <w:rFonts w:eastAsia="Calibri"/>
                <w:sz w:val="18"/>
                <w:szCs w:val="18"/>
                <w:lang w:eastAsia="en-US"/>
              </w:rPr>
              <w:tab/>
              <w:t>Konak savunma mekanizmaları ve immün yanıtları açıklar</w:t>
            </w:r>
          </w:p>
          <w:p w14:paraId="5415AD59" w14:textId="77777777" w:rsidR="00465BC5" w:rsidRPr="001E6CFE" w:rsidRDefault="00465BC5" w:rsidP="00465BC5">
            <w:pPr>
              <w:rPr>
                <w:rFonts w:eastAsia="Calibri"/>
                <w:sz w:val="18"/>
                <w:szCs w:val="18"/>
                <w:lang w:eastAsia="en-US"/>
              </w:rPr>
            </w:pPr>
            <w:r w:rsidRPr="001E6CFE">
              <w:rPr>
                <w:rFonts w:eastAsia="Calibri"/>
                <w:sz w:val="18"/>
                <w:szCs w:val="18"/>
                <w:lang w:eastAsia="en-US"/>
              </w:rPr>
              <w:t>5</w:t>
            </w:r>
            <w:r w:rsidRPr="001E6CFE">
              <w:rPr>
                <w:rFonts w:eastAsia="Calibri"/>
                <w:sz w:val="18"/>
                <w:szCs w:val="18"/>
                <w:lang w:eastAsia="en-US"/>
              </w:rPr>
              <w:tab/>
              <w:t>Mikroorganizmalar ile antimikrobiyal ilaçlar arasındaki ilişkiyi değerlendirir.</w:t>
            </w:r>
          </w:p>
          <w:p w14:paraId="5EA81469" w14:textId="77777777" w:rsidR="00465BC5" w:rsidRPr="001E6CFE" w:rsidRDefault="00465BC5" w:rsidP="00465BC5">
            <w:pPr>
              <w:rPr>
                <w:rFonts w:eastAsia="Calibri"/>
                <w:sz w:val="18"/>
                <w:szCs w:val="18"/>
                <w:lang w:eastAsia="en-US"/>
              </w:rPr>
            </w:pPr>
            <w:r w:rsidRPr="001E6CFE">
              <w:rPr>
                <w:rFonts w:eastAsia="Calibri"/>
                <w:sz w:val="18"/>
                <w:szCs w:val="18"/>
                <w:lang w:eastAsia="en-US"/>
              </w:rPr>
              <w:t>6</w:t>
            </w:r>
            <w:r w:rsidRPr="001E6CFE">
              <w:rPr>
                <w:rFonts w:eastAsia="Calibri"/>
                <w:sz w:val="18"/>
                <w:szCs w:val="18"/>
                <w:lang w:eastAsia="en-US"/>
              </w:rPr>
              <w:tab/>
              <w:t>Sterilizasyon ve dezenfeksiyon yöntemlerini tanımlar ve uygular.</w:t>
            </w:r>
          </w:p>
          <w:p w14:paraId="7123DB41" w14:textId="77777777" w:rsidR="00465BC5" w:rsidRPr="001E6CFE" w:rsidRDefault="00465BC5" w:rsidP="00465BC5">
            <w:pPr>
              <w:rPr>
                <w:rFonts w:eastAsia="Calibri"/>
                <w:sz w:val="18"/>
                <w:szCs w:val="18"/>
                <w:lang w:eastAsia="en-US"/>
              </w:rPr>
            </w:pPr>
            <w:r w:rsidRPr="001E6CFE">
              <w:rPr>
                <w:rFonts w:eastAsia="Calibri"/>
                <w:sz w:val="18"/>
                <w:szCs w:val="18"/>
                <w:lang w:eastAsia="en-US"/>
              </w:rPr>
              <w:t>7</w:t>
            </w:r>
            <w:r w:rsidRPr="001E6CFE">
              <w:rPr>
                <w:rFonts w:eastAsia="Calibri"/>
                <w:sz w:val="18"/>
                <w:szCs w:val="18"/>
                <w:lang w:eastAsia="en-US"/>
              </w:rPr>
              <w:tab/>
              <w:t>Mikroorganizmaların tanımlanmasında kullanılan temel yöntemleri açıklar</w:t>
            </w:r>
          </w:p>
          <w:p w14:paraId="76FEBC47" w14:textId="079F4806" w:rsidR="0039649A" w:rsidRPr="001E6CFE" w:rsidRDefault="00465BC5" w:rsidP="00465BC5">
            <w:pPr>
              <w:rPr>
                <w:rFonts w:eastAsia="Calibri"/>
                <w:bCs/>
                <w:sz w:val="18"/>
                <w:szCs w:val="18"/>
                <w:lang w:eastAsia="en-US"/>
              </w:rPr>
            </w:pPr>
            <w:r w:rsidRPr="001E6CFE">
              <w:rPr>
                <w:rFonts w:eastAsia="Calibri"/>
                <w:sz w:val="18"/>
                <w:szCs w:val="18"/>
                <w:lang w:eastAsia="en-US"/>
              </w:rPr>
              <w:t>8</w:t>
            </w:r>
            <w:r w:rsidRPr="001E6CFE">
              <w:rPr>
                <w:rFonts w:eastAsia="Calibri"/>
                <w:sz w:val="18"/>
                <w:szCs w:val="18"/>
                <w:lang w:eastAsia="en-US"/>
              </w:rPr>
              <w:tab/>
              <w:t>Hastane enfeksiyonlarının önlenmesi ve kontrol yöntemlerini tanımlar ve uygular</w:t>
            </w:r>
          </w:p>
        </w:tc>
      </w:tr>
    </w:tbl>
    <w:p w14:paraId="37CE9B20" w14:textId="77777777" w:rsidR="0039649A" w:rsidRPr="001E6CFE" w:rsidRDefault="0039649A" w:rsidP="00371A76">
      <w:pPr>
        <w:rPr>
          <w:rFonts w:eastAsia="Calibri"/>
          <w:sz w:val="18"/>
          <w:szCs w:val="18"/>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9649A" w:rsidRPr="001E6CFE" w14:paraId="0D6A2DE1" w14:textId="77777777" w:rsidTr="001F59CF">
        <w:trPr>
          <w:trHeight w:val="197"/>
          <w:jc w:val="center"/>
        </w:trPr>
        <w:tc>
          <w:tcPr>
            <w:tcW w:w="10632" w:type="dxa"/>
          </w:tcPr>
          <w:p w14:paraId="0C21F2BF"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Öğrenme ve Öğretme Yöntemleri: </w:t>
            </w:r>
            <w:r w:rsidRPr="001E6CFE">
              <w:rPr>
                <w:rFonts w:eastAsia="Calibri"/>
                <w:sz w:val="18"/>
                <w:szCs w:val="18"/>
                <w:lang w:eastAsia="en-US"/>
              </w:rPr>
              <w:t>Konu anlatımı, Soru-Cevap, Tartışma</w:t>
            </w:r>
            <w:r w:rsidRPr="001E6CFE">
              <w:rPr>
                <w:rFonts w:eastAsia="Calibri"/>
                <w:b/>
                <w:sz w:val="18"/>
                <w:szCs w:val="18"/>
                <w:lang w:eastAsia="en-US"/>
              </w:rPr>
              <w:t xml:space="preserve"> </w:t>
            </w:r>
          </w:p>
        </w:tc>
      </w:tr>
    </w:tbl>
    <w:p w14:paraId="3D6ED5D3" w14:textId="2B5106D3" w:rsidR="0039649A" w:rsidRPr="001E6CFE" w:rsidRDefault="0039649A" w:rsidP="00371A76">
      <w:pPr>
        <w:rPr>
          <w:rFonts w:eastAsia="Calibri"/>
          <w:sz w:val="18"/>
          <w:szCs w:val="20"/>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4703"/>
        <w:gridCol w:w="1017"/>
      </w:tblGrid>
      <w:tr w:rsidR="001E6CFE" w:rsidRPr="001E6CFE" w14:paraId="2BE929ED" w14:textId="77777777" w:rsidTr="00C4295C">
        <w:trPr>
          <w:trHeight w:val="56"/>
          <w:jc w:val="center"/>
        </w:trPr>
        <w:tc>
          <w:tcPr>
            <w:tcW w:w="10632" w:type="dxa"/>
            <w:gridSpan w:val="3"/>
          </w:tcPr>
          <w:p w14:paraId="33890DF4" w14:textId="1A4518E2" w:rsidR="0039649A" w:rsidRPr="001E6CFE" w:rsidRDefault="0039649A"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35D91CDA" w14:textId="77777777" w:rsidTr="00C4295C">
        <w:trPr>
          <w:trHeight w:val="56"/>
          <w:jc w:val="center"/>
        </w:trPr>
        <w:tc>
          <w:tcPr>
            <w:tcW w:w="4912" w:type="dxa"/>
          </w:tcPr>
          <w:p w14:paraId="2AFA2C3C" w14:textId="77777777" w:rsidR="0039649A" w:rsidRPr="001E6CFE" w:rsidRDefault="0039649A" w:rsidP="00371A76">
            <w:pPr>
              <w:jc w:val="center"/>
              <w:rPr>
                <w:b/>
                <w:sz w:val="18"/>
                <w:szCs w:val="18"/>
              </w:rPr>
            </w:pPr>
          </w:p>
        </w:tc>
        <w:tc>
          <w:tcPr>
            <w:tcW w:w="4703" w:type="dxa"/>
          </w:tcPr>
          <w:p w14:paraId="5A7FCA0B" w14:textId="77777777" w:rsidR="0039649A" w:rsidRPr="001E6CFE" w:rsidRDefault="0039649A" w:rsidP="00371A76">
            <w:pPr>
              <w:jc w:val="center"/>
              <w:rPr>
                <w:b/>
                <w:sz w:val="18"/>
                <w:szCs w:val="18"/>
              </w:rPr>
            </w:pPr>
            <w:r w:rsidRPr="001E6CFE">
              <w:rPr>
                <w:sz w:val="18"/>
                <w:szCs w:val="18"/>
              </w:rPr>
              <w:t>Varsa (X) olarak işaretleyiniz</w:t>
            </w:r>
          </w:p>
        </w:tc>
        <w:tc>
          <w:tcPr>
            <w:tcW w:w="1017" w:type="dxa"/>
          </w:tcPr>
          <w:p w14:paraId="7376F670" w14:textId="77777777" w:rsidR="0039649A" w:rsidRPr="001E6CFE" w:rsidRDefault="0039649A" w:rsidP="00371A76">
            <w:pPr>
              <w:jc w:val="center"/>
              <w:rPr>
                <w:b/>
                <w:sz w:val="18"/>
                <w:szCs w:val="18"/>
              </w:rPr>
            </w:pPr>
            <w:r w:rsidRPr="001E6CFE">
              <w:rPr>
                <w:sz w:val="18"/>
                <w:szCs w:val="18"/>
              </w:rPr>
              <w:t>Yüzde (%)</w:t>
            </w:r>
          </w:p>
        </w:tc>
      </w:tr>
      <w:tr w:rsidR="001E6CFE" w:rsidRPr="001E6CFE" w14:paraId="2EDE5F99" w14:textId="77777777" w:rsidTr="00C4295C">
        <w:trPr>
          <w:trHeight w:val="218"/>
          <w:jc w:val="center"/>
        </w:trPr>
        <w:tc>
          <w:tcPr>
            <w:tcW w:w="4912" w:type="dxa"/>
            <w:vAlign w:val="center"/>
          </w:tcPr>
          <w:p w14:paraId="65349BE7" w14:textId="77777777" w:rsidR="0039649A" w:rsidRPr="001E6CFE" w:rsidRDefault="0039649A" w:rsidP="00371A76">
            <w:pPr>
              <w:autoSpaceDE w:val="0"/>
              <w:autoSpaceDN w:val="0"/>
              <w:adjustRightInd w:val="0"/>
              <w:rPr>
                <w:sz w:val="18"/>
                <w:szCs w:val="18"/>
              </w:rPr>
            </w:pPr>
            <w:r w:rsidRPr="001E6CFE">
              <w:rPr>
                <w:b/>
                <w:sz w:val="18"/>
                <w:szCs w:val="18"/>
              </w:rPr>
              <w:t>Yarıyıl İçi / Sonu Çalışmaları</w:t>
            </w:r>
          </w:p>
        </w:tc>
        <w:tc>
          <w:tcPr>
            <w:tcW w:w="4703" w:type="dxa"/>
            <w:vAlign w:val="center"/>
          </w:tcPr>
          <w:p w14:paraId="2E4DDC6A" w14:textId="77777777" w:rsidR="0039649A" w:rsidRPr="001E6CFE" w:rsidRDefault="0039649A" w:rsidP="00371A76">
            <w:pPr>
              <w:autoSpaceDE w:val="0"/>
              <w:autoSpaceDN w:val="0"/>
              <w:adjustRightInd w:val="0"/>
              <w:jc w:val="center"/>
              <w:rPr>
                <w:sz w:val="18"/>
                <w:szCs w:val="18"/>
              </w:rPr>
            </w:pPr>
          </w:p>
        </w:tc>
        <w:tc>
          <w:tcPr>
            <w:tcW w:w="1017" w:type="dxa"/>
            <w:vAlign w:val="center"/>
          </w:tcPr>
          <w:p w14:paraId="7C0D8CC5" w14:textId="77777777" w:rsidR="0039649A" w:rsidRPr="001E6CFE" w:rsidRDefault="0039649A" w:rsidP="00371A76">
            <w:pPr>
              <w:autoSpaceDE w:val="0"/>
              <w:autoSpaceDN w:val="0"/>
              <w:adjustRightInd w:val="0"/>
              <w:jc w:val="center"/>
              <w:rPr>
                <w:sz w:val="18"/>
                <w:szCs w:val="18"/>
              </w:rPr>
            </w:pPr>
          </w:p>
        </w:tc>
      </w:tr>
      <w:tr w:rsidR="001E6CFE" w:rsidRPr="001E6CFE" w14:paraId="36B89E3C" w14:textId="77777777" w:rsidTr="00C4295C">
        <w:trPr>
          <w:trHeight w:val="224"/>
          <w:jc w:val="center"/>
        </w:trPr>
        <w:tc>
          <w:tcPr>
            <w:tcW w:w="4912" w:type="dxa"/>
            <w:vAlign w:val="center"/>
          </w:tcPr>
          <w:p w14:paraId="24063824" w14:textId="77777777" w:rsidR="0039649A" w:rsidRPr="001E6CFE" w:rsidRDefault="0039649A" w:rsidP="00371A76">
            <w:pPr>
              <w:autoSpaceDE w:val="0"/>
              <w:autoSpaceDN w:val="0"/>
              <w:adjustRightInd w:val="0"/>
              <w:rPr>
                <w:b/>
                <w:sz w:val="18"/>
                <w:szCs w:val="18"/>
              </w:rPr>
            </w:pPr>
            <w:r w:rsidRPr="001E6CFE">
              <w:rPr>
                <w:b/>
                <w:sz w:val="18"/>
                <w:szCs w:val="18"/>
              </w:rPr>
              <w:t>1.Ara Sınav</w:t>
            </w:r>
          </w:p>
        </w:tc>
        <w:tc>
          <w:tcPr>
            <w:tcW w:w="4703" w:type="dxa"/>
            <w:vAlign w:val="center"/>
          </w:tcPr>
          <w:p w14:paraId="1DA48277" w14:textId="77777777" w:rsidR="0039649A" w:rsidRPr="001E6CFE" w:rsidRDefault="0039649A" w:rsidP="00371A76">
            <w:pPr>
              <w:autoSpaceDE w:val="0"/>
              <w:autoSpaceDN w:val="0"/>
              <w:adjustRightInd w:val="0"/>
              <w:jc w:val="center"/>
              <w:rPr>
                <w:sz w:val="18"/>
                <w:szCs w:val="18"/>
              </w:rPr>
            </w:pPr>
            <w:r w:rsidRPr="001E6CFE">
              <w:rPr>
                <w:sz w:val="18"/>
                <w:szCs w:val="18"/>
              </w:rPr>
              <w:t>X</w:t>
            </w:r>
          </w:p>
        </w:tc>
        <w:tc>
          <w:tcPr>
            <w:tcW w:w="1017" w:type="dxa"/>
            <w:vAlign w:val="center"/>
          </w:tcPr>
          <w:p w14:paraId="4B2DCA59" w14:textId="77777777" w:rsidR="0039649A" w:rsidRPr="001E6CFE" w:rsidRDefault="0039649A" w:rsidP="00371A76">
            <w:pPr>
              <w:autoSpaceDE w:val="0"/>
              <w:autoSpaceDN w:val="0"/>
              <w:adjustRightInd w:val="0"/>
              <w:jc w:val="center"/>
              <w:rPr>
                <w:sz w:val="18"/>
                <w:szCs w:val="18"/>
              </w:rPr>
            </w:pPr>
            <w:r w:rsidRPr="001E6CFE">
              <w:rPr>
                <w:sz w:val="18"/>
                <w:szCs w:val="18"/>
              </w:rPr>
              <w:t>%50</w:t>
            </w:r>
          </w:p>
        </w:tc>
      </w:tr>
      <w:tr w:rsidR="001E6CFE" w:rsidRPr="001E6CFE" w14:paraId="367ACB07" w14:textId="77777777" w:rsidTr="00C4295C">
        <w:trPr>
          <w:trHeight w:val="109"/>
          <w:jc w:val="center"/>
        </w:trPr>
        <w:tc>
          <w:tcPr>
            <w:tcW w:w="4912" w:type="dxa"/>
            <w:vAlign w:val="center"/>
          </w:tcPr>
          <w:p w14:paraId="639B3ED5" w14:textId="77777777" w:rsidR="0039649A" w:rsidRPr="001E6CFE" w:rsidRDefault="0039649A" w:rsidP="00371A76">
            <w:pPr>
              <w:autoSpaceDE w:val="0"/>
              <w:autoSpaceDN w:val="0"/>
              <w:adjustRightInd w:val="0"/>
              <w:rPr>
                <w:b/>
                <w:sz w:val="18"/>
                <w:szCs w:val="18"/>
              </w:rPr>
            </w:pPr>
            <w:r w:rsidRPr="001E6CFE">
              <w:rPr>
                <w:b/>
                <w:sz w:val="18"/>
                <w:szCs w:val="18"/>
              </w:rPr>
              <w:t>Uygulama</w:t>
            </w:r>
          </w:p>
        </w:tc>
        <w:tc>
          <w:tcPr>
            <w:tcW w:w="4703" w:type="dxa"/>
            <w:vAlign w:val="center"/>
          </w:tcPr>
          <w:p w14:paraId="55C665D1" w14:textId="77777777" w:rsidR="0039649A" w:rsidRPr="001E6CFE" w:rsidRDefault="0039649A" w:rsidP="00371A76">
            <w:pPr>
              <w:autoSpaceDE w:val="0"/>
              <w:autoSpaceDN w:val="0"/>
              <w:adjustRightInd w:val="0"/>
              <w:jc w:val="center"/>
              <w:rPr>
                <w:sz w:val="18"/>
                <w:szCs w:val="18"/>
              </w:rPr>
            </w:pPr>
          </w:p>
        </w:tc>
        <w:tc>
          <w:tcPr>
            <w:tcW w:w="1017" w:type="dxa"/>
            <w:vAlign w:val="center"/>
          </w:tcPr>
          <w:p w14:paraId="373CE71B" w14:textId="77777777" w:rsidR="0039649A" w:rsidRPr="001E6CFE" w:rsidRDefault="0039649A" w:rsidP="00371A76">
            <w:pPr>
              <w:autoSpaceDE w:val="0"/>
              <w:autoSpaceDN w:val="0"/>
              <w:adjustRightInd w:val="0"/>
              <w:jc w:val="center"/>
              <w:rPr>
                <w:sz w:val="18"/>
                <w:szCs w:val="18"/>
              </w:rPr>
            </w:pPr>
          </w:p>
        </w:tc>
      </w:tr>
      <w:tr w:rsidR="001E6CFE" w:rsidRPr="001E6CFE" w14:paraId="0B2C578D" w14:textId="77777777" w:rsidTr="00C4295C">
        <w:trPr>
          <w:trHeight w:val="224"/>
          <w:jc w:val="center"/>
        </w:trPr>
        <w:tc>
          <w:tcPr>
            <w:tcW w:w="4912" w:type="dxa"/>
            <w:vAlign w:val="center"/>
          </w:tcPr>
          <w:p w14:paraId="1FCBABAE" w14:textId="77777777" w:rsidR="0039649A" w:rsidRPr="001E6CFE" w:rsidRDefault="0039649A" w:rsidP="00371A76">
            <w:pPr>
              <w:autoSpaceDE w:val="0"/>
              <w:autoSpaceDN w:val="0"/>
              <w:adjustRightInd w:val="0"/>
              <w:rPr>
                <w:b/>
                <w:sz w:val="18"/>
                <w:szCs w:val="18"/>
              </w:rPr>
            </w:pPr>
            <w:r w:rsidRPr="001E6CFE">
              <w:rPr>
                <w:b/>
                <w:sz w:val="18"/>
                <w:szCs w:val="18"/>
              </w:rPr>
              <w:t>Proje</w:t>
            </w:r>
          </w:p>
        </w:tc>
        <w:tc>
          <w:tcPr>
            <w:tcW w:w="4703" w:type="dxa"/>
            <w:vAlign w:val="center"/>
          </w:tcPr>
          <w:p w14:paraId="6385E768" w14:textId="77777777" w:rsidR="0039649A" w:rsidRPr="001E6CFE" w:rsidRDefault="0039649A" w:rsidP="00371A76">
            <w:pPr>
              <w:autoSpaceDE w:val="0"/>
              <w:autoSpaceDN w:val="0"/>
              <w:adjustRightInd w:val="0"/>
              <w:jc w:val="center"/>
              <w:rPr>
                <w:sz w:val="18"/>
                <w:szCs w:val="18"/>
              </w:rPr>
            </w:pPr>
          </w:p>
        </w:tc>
        <w:tc>
          <w:tcPr>
            <w:tcW w:w="1017" w:type="dxa"/>
            <w:vAlign w:val="center"/>
          </w:tcPr>
          <w:p w14:paraId="230B7FA3" w14:textId="77777777" w:rsidR="0039649A" w:rsidRPr="001E6CFE" w:rsidRDefault="0039649A" w:rsidP="00371A76">
            <w:pPr>
              <w:autoSpaceDE w:val="0"/>
              <w:autoSpaceDN w:val="0"/>
              <w:adjustRightInd w:val="0"/>
              <w:jc w:val="center"/>
              <w:rPr>
                <w:sz w:val="18"/>
                <w:szCs w:val="18"/>
              </w:rPr>
            </w:pPr>
          </w:p>
        </w:tc>
      </w:tr>
      <w:tr w:rsidR="001E6CFE" w:rsidRPr="001E6CFE" w14:paraId="51D2B9FC" w14:textId="77777777" w:rsidTr="00C4295C">
        <w:trPr>
          <w:trHeight w:val="122"/>
          <w:jc w:val="center"/>
        </w:trPr>
        <w:tc>
          <w:tcPr>
            <w:tcW w:w="4912" w:type="dxa"/>
            <w:vAlign w:val="center"/>
          </w:tcPr>
          <w:p w14:paraId="3F276CB4" w14:textId="77777777" w:rsidR="0039649A" w:rsidRPr="001E6CFE" w:rsidRDefault="0039649A" w:rsidP="00371A76">
            <w:pPr>
              <w:autoSpaceDE w:val="0"/>
              <w:autoSpaceDN w:val="0"/>
              <w:adjustRightInd w:val="0"/>
              <w:rPr>
                <w:b/>
                <w:sz w:val="18"/>
                <w:szCs w:val="18"/>
              </w:rPr>
            </w:pPr>
            <w:r w:rsidRPr="001E6CFE">
              <w:rPr>
                <w:b/>
                <w:sz w:val="18"/>
                <w:szCs w:val="18"/>
              </w:rPr>
              <w:t xml:space="preserve">Laboratuvar </w:t>
            </w:r>
          </w:p>
        </w:tc>
        <w:tc>
          <w:tcPr>
            <w:tcW w:w="4703" w:type="dxa"/>
            <w:vAlign w:val="center"/>
          </w:tcPr>
          <w:p w14:paraId="6681FCDF" w14:textId="77777777" w:rsidR="0039649A" w:rsidRPr="001E6CFE" w:rsidRDefault="0039649A" w:rsidP="00371A76">
            <w:pPr>
              <w:autoSpaceDE w:val="0"/>
              <w:autoSpaceDN w:val="0"/>
              <w:adjustRightInd w:val="0"/>
              <w:jc w:val="center"/>
              <w:rPr>
                <w:sz w:val="18"/>
                <w:szCs w:val="18"/>
              </w:rPr>
            </w:pPr>
          </w:p>
        </w:tc>
        <w:tc>
          <w:tcPr>
            <w:tcW w:w="1017" w:type="dxa"/>
            <w:vAlign w:val="center"/>
          </w:tcPr>
          <w:p w14:paraId="23CEDBCB" w14:textId="77777777" w:rsidR="0039649A" w:rsidRPr="001E6CFE" w:rsidRDefault="0039649A" w:rsidP="00371A76">
            <w:pPr>
              <w:autoSpaceDE w:val="0"/>
              <w:autoSpaceDN w:val="0"/>
              <w:adjustRightInd w:val="0"/>
              <w:jc w:val="center"/>
              <w:rPr>
                <w:sz w:val="18"/>
                <w:szCs w:val="18"/>
              </w:rPr>
            </w:pPr>
          </w:p>
        </w:tc>
      </w:tr>
      <w:tr w:rsidR="001E6CFE" w:rsidRPr="001E6CFE" w14:paraId="7DB18F29" w14:textId="77777777" w:rsidTr="00C4295C">
        <w:trPr>
          <w:trHeight w:val="116"/>
          <w:jc w:val="center"/>
        </w:trPr>
        <w:tc>
          <w:tcPr>
            <w:tcW w:w="4912" w:type="dxa"/>
            <w:vAlign w:val="center"/>
          </w:tcPr>
          <w:p w14:paraId="1C35DE14" w14:textId="77777777" w:rsidR="0039649A" w:rsidRPr="001E6CFE" w:rsidRDefault="0039649A" w:rsidP="00371A76">
            <w:pPr>
              <w:autoSpaceDE w:val="0"/>
              <w:autoSpaceDN w:val="0"/>
              <w:adjustRightInd w:val="0"/>
              <w:rPr>
                <w:b/>
                <w:sz w:val="18"/>
                <w:szCs w:val="18"/>
              </w:rPr>
            </w:pPr>
            <w:r w:rsidRPr="001E6CFE">
              <w:rPr>
                <w:b/>
                <w:sz w:val="18"/>
                <w:szCs w:val="18"/>
              </w:rPr>
              <w:t xml:space="preserve">Final Sınavı </w:t>
            </w:r>
          </w:p>
        </w:tc>
        <w:tc>
          <w:tcPr>
            <w:tcW w:w="4703" w:type="dxa"/>
            <w:vAlign w:val="center"/>
          </w:tcPr>
          <w:p w14:paraId="59955D76" w14:textId="77777777" w:rsidR="0039649A" w:rsidRPr="001E6CFE" w:rsidRDefault="0039649A" w:rsidP="00371A76">
            <w:pPr>
              <w:autoSpaceDE w:val="0"/>
              <w:autoSpaceDN w:val="0"/>
              <w:adjustRightInd w:val="0"/>
              <w:jc w:val="center"/>
              <w:rPr>
                <w:sz w:val="18"/>
                <w:szCs w:val="18"/>
              </w:rPr>
            </w:pPr>
            <w:r w:rsidRPr="001E6CFE">
              <w:rPr>
                <w:sz w:val="18"/>
                <w:szCs w:val="18"/>
              </w:rPr>
              <w:t>X</w:t>
            </w:r>
          </w:p>
        </w:tc>
        <w:tc>
          <w:tcPr>
            <w:tcW w:w="1017" w:type="dxa"/>
            <w:vAlign w:val="center"/>
          </w:tcPr>
          <w:p w14:paraId="522F5A8C" w14:textId="77777777" w:rsidR="0039649A" w:rsidRPr="001E6CFE" w:rsidRDefault="0039649A" w:rsidP="00371A76">
            <w:pPr>
              <w:autoSpaceDE w:val="0"/>
              <w:autoSpaceDN w:val="0"/>
              <w:adjustRightInd w:val="0"/>
              <w:jc w:val="center"/>
              <w:rPr>
                <w:sz w:val="18"/>
                <w:szCs w:val="18"/>
              </w:rPr>
            </w:pPr>
            <w:r w:rsidRPr="001E6CFE">
              <w:rPr>
                <w:sz w:val="18"/>
                <w:szCs w:val="18"/>
              </w:rPr>
              <w:t>%50</w:t>
            </w:r>
          </w:p>
        </w:tc>
      </w:tr>
      <w:tr w:rsidR="001E6CFE" w:rsidRPr="001E6CFE" w14:paraId="3CA842D1" w14:textId="77777777" w:rsidTr="00C4295C">
        <w:trPr>
          <w:trHeight w:val="443"/>
          <w:jc w:val="center"/>
        </w:trPr>
        <w:tc>
          <w:tcPr>
            <w:tcW w:w="10632" w:type="dxa"/>
            <w:gridSpan w:val="3"/>
            <w:vAlign w:val="center"/>
          </w:tcPr>
          <w:p w14:paraId="1FCE2416" w14:textId="77777777" w:rsidR="0039649A" w:rsidRPr="001E6CFE" w:rsidRDefault="0039649A"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p w14:paraId="424B3423" w14:textId="77777777" w:rsidR="0039649A" w:rsidRPr="001E6CFE" w:rsidRDefault="0039649A" w:rsidP="00371A76">
            <w:pPr>
              <w:rPr>
                <w:b/>
                <w:sz w:val="18"/>
                <w:szCs w:val="18"/>
              </w:rPr>
            </w:pPr>
            <w:r w:rsidRPr="001E6CFE">
              <w:rPr>
                <w:b/>
                <w:sz w:val="18"/>
                <w:szCs w:val="18"/>
              </w:rPr>
              <w:t>I.AŞAMA: 1.Ara Sınav</w:t>
            </w:r>
          </w:p>
          <w:p w14:paraId="7E9AC66B" w14:textId="774886DE" w:rsidR="0039649A" w:rsidRPr="001E6CFE" w:rsidRDefault="0039649A" w:rsidP="00371A76">
            <w:pPr>
              <w:rPr>
                <w:sz w:val="18"/>
                <w:szCs w:val="18"/>
              </w:rPr>
            </w:pPr>
            <w:r w:rsidRPr="001E6CFE">
              <w:rPr>
                <w:sz w:val="18"/>
                <w:szCs w:val="18"/>
              </w:rPr>
              <w:t>Ara Sınav Notunun %50 ı alınır (A)</w:t>
            </w:r>
          </w:p>
          <w:p w14:paraId="12BAF55A" w14:textId="77777777" w:rsidR="0039649A" w:rsidRPr="001E6CFE" w:rsidRDefault="0039649A" w:rsidP="00371A76">
            <w:pPr>
              <w:rPr>
                <w:b/>
                <w:sz w:val="18"/>
                <w:szCs w:val="18"/>
              </w:rPr>
            </w:pPr>
            <w:r w:rsidRPr="001E6CFE">
              <w:rPr>
                <w:b/>
                <w:sz w:val="18"/>
                <w:szCs w:val="18"/>
              </w:rPr>
              <w:t>II. AŞAMA: Final Sınavı</w:t>
            </w:r>
          </w:p>
          <w:p w14:paraId="60E30E4E" w14:textId="2CE59E90" w:rsidR="0039649A" w:rsidRPr="001E6CFE" w:rsidRDefault="0039649A" w:rsidP="00371A76">
            <w:pPr>
              <w:rPr>
                <w:sz w:val="18"/>
                <w:szCs w:val="18"/>
              </w:rPr>
            </w:pPr>
            <w:r w:rsidRPr="001E6CFE">
              <w:rPr>
                <w:sz w:val="18"/>
                <w:szCs w:val="18"/>
              </w:rPr>
              <w:t>Final notunun %50 si alınır (B)</w:t>
            </w:r>
          </w:p>
          <w:p w14:paraId="3FCD50B9" w14:textId="79FCB2BB" w:rsidR="0039649A" w:rsidRPr="001E6CFE" w:rsidRDefault="0039649A" w:rsidP="00371A76">
            <w:pPr>
              <w:rPr>
                <w:b/>
                <w:sz w:val="18"/>
                <w:szCs w:val="18"/>
              </w:rPr>
            </w:pPr>
            <w:r w:rsidRPr="001E6CFE">
              <w:rPr>
                <w:b/>
                <w:sz w:val="18"/>
                <w:szCs w:val="18"/>
              </w:rPr>
              <w:t>Yarıyıl Sonu Başarı Notu =</w:t>
            </w:r>
            <w:r w:rsidRPr="001E6CFE">
              <w:rPr>
                <w:sz w:val="18"/>
                <w:szCs w:val="18"/>
              </w:rPr>
              <w:t xml:space="preserve"> %50 ara sınav notu + %50 final notu= C </w:t>
            </w:r>
          </w:p>
          <w:p w14:paraId="5AD66103" w14:textId="430AEF7F" w:rsidR="0039649A" w:rsidRPr="001E6CFE" w:rsidRDefault="0039649A" w:rsidP="00371A76">
            <w:pPr>
              <w:autoSpaceDE w:val="0"/>
              <w:autoSpaceDN w:val="0"/>
              <w:adjustRightInd w:val="0"/>
              <w:rPr>
                <w:sz w:val="18"/>
                <w:szCs w:val="18"/>
              </w:rPr>
            </w:pPr>
            <w:r w:rsidRPr="001E6CFE">
              <w:rPr>
                <w:sz w:val="18"/>
                <w:szCs w:val="18"/>
              </w:rPr>
              <w:t>C Minimum Notu: 100 tam not üzerinden en az 50 olmalı</w:t>
            </w:r>
          </w:p>
          <w:p w14:paraId="6D5491F2" w14:textId="77777777" w:rsidR="0039649A" w:rsidRPr="001E6CFE" w:rsidRDefault="0039649A" w:rsidP="00371A76">
            <w:pPr>
              <w:autoSpaceDE w:val="0"/>
              <w:autoSpaceDN w:val="0"/>
              <w:adjustRightInd w:val="0"/>
              <w:rPr>
                <w:sz w:val="18"/>
                <w:szCs w:val="18"/>
              </w:rPr>
            </w:pPr>
            <w:r w:rsidRPr="001E6CFE">
              <w:rPr>
                <w:b/>
                <w:sz w:val="18"/>
                <w:szCs w:val="18"/>
              </w:rPr>
              <w:t>Bütünleme Başarı Notu:</w:t>
            </w:r>
            <w:r w:rsidRPr="001E6CFE">
              <w:rPr>
                <w:sz w:val="18"/>
                <w:szCs w:val="18"/>
              </w:rPr>
              <w:t xml:space="preserve"> %50 ara sınav notu+ %50 bütünleme notu </w:t>
            </w:r>
          </w:p>
          <w:p w14:paraId="3D09D11E" w14:textId="1A232C4D" w:rsidR="0039649A" w:rsidRPr="001E6CFE" w:rsidRDefault="0039649A" w:rsidP="00371A76">
            <w:pPr>
              <w:tabs>
                <w:tab w:val="left" w:pos="7155"/>
              </w:tabs>
              <w:autoSpaceDE w:val="0"/>
              <w:autoSpaceDN w:val="0"/>
              <w:adjustRightInd w:val="0"/>
              <w:rPr>
                <w:sz w:val="18"/>
                <w:szCs w:val="18"/>
              </w:rPr>
            </w:pPr>
            <w:r w:rsidRPr="001E6CFE">
              <w:rPr>
                <w:sz w:val="18"/>
                <w:szCs w:val="18"/>
              </w:rPr>
              <w:t>Minimum Bütünleme Geçme Notu: 100 tam not üzerinden en az 50 olmalıdır.</w:t>
            </w:r>
          </w:p>
        </w:tc>
      </w:tr>
      <w:tr w:rsidR="001E6CFE" w:rsidRPr="001E6CFE" w14:paraId="2563799C" w14:textId="77777777" w:rsidTr="00C4295C">
        <w:trPr>
          <w:trHeight w:val="443"/>
          <w:jc w:val="center"/>
        </w:trPr>
        <w:tc>
          <w:tcPr>
            <w:tcW w:w="10632" w:type="dxa"/>
            <w:gridSpan w:val="3"/>
            <w:vAlign w:val="center"/>
          </w:tcPr>
          <w:p w14:paraId="1E181A61" w14:textId="77777777" w:rsidR="0039649A" w:rsidRPr="001E6CFE" w:rsidRDefault="0039649A" w:rsidP="00371A76">
            <w:pPr>
              <w:rPr>
                <w:sz w:val="18"/>
                <w:szCs w:val="18"/>
              </w:rPr>
            </w:pPr>
            <w:r w:rsidRPr="001E6CFE">
              <w:rPr>
                <w:b/>
                <w:sz w:val="18"/>
                <w:szCs w:val="18"/>
              </w:rPr>
              <w:t xml:space="preserve">Değerlendirme Kriteri: </w:t>
            </w:r>
          </w:p>
          <w:p w14:paraId="52190862" w14:textId="7FE08BC8" w:rsidR="0039649A" w:rsidRPr="001E6CFE" w:rsidRDefault="0039649A" w:rsidP="00371A76">
            <w:pPr>
              <w:rPr>
                <w:sz w:val="18"/>
                <w:szCs w:val="18"/>
              </w:rPr>
            </w:pPr>
            <w:r w:rsidRPr="001E6CFE">
              <w:rPr>
                <w:sz w:val="18"/>
                <w:szCs w:val="18"/>
              </w:rPr>
              <w:t>Sınavlarda; yorumlama, hatırlama, karar verme, açıklama, bilgileri birleştirme becerileri değerlendirilecektir.</w:t>
            </w:r>
          </w:p>
        </w:tc>
      </w:tr>
      <w:tr w:rsidR="001E6CFE" w:rsidRPr="001E6CFE" w14:paraId="7801D171" w14:textId="77777777" w:rsidTr="00C4295C">
        <w:trPr>
          <w:trHeight w:val="443"/>
          <w:jc w:val="center"/>
        </w:trPr>
        <w:tc>
          <w:tcPr>
            <w:tcW w:w="10632" w:type="dxa"/>
            <w:gridSpan w:val="3"/>
            <w:vAlign w:val="center"/>
          </w:tcPr>
          <w:p w14:paraId="743D1FA0" w14:textId="77777777" w:rsidR="0039649A" w:rsidRPr="001E6CFE" w:rsidRDefault="0039649A" w:rsidP="00371A76">
            <w:pPr>
              <w:rPr>
                <w:sz w:val="18"/>
                <w:szCs w:val="18"/>
              </w:rPr>
            </w:pPr>
            <w:r w:rsidRPr="001E6CFE">
              <w:rPr>
                <w:b/>
                <w:sz w:val="18"/>
                <w:szCs w:val="18"/>
              </w:rPr>
              <w:t xml:space="preserve">Ders İçin Önerilen Kaynaklar: </w:t>
            </w:r>
          </w:p>
          <w:p w14:paraId="67F321AD" w14:textId="77777777" w:rsidR="0039649A" w:rsidRPr="001E6CFE" w:rsidRDefault="0039649A" w:rsidP="00371A76">
            <w:pPr>
              <w:rPr>
                <w:sz w:val="18"/>
                <w:szCs w:val="18"/>
              </w:rPr>
            </w:pPr>
            <w:r w:rsidRPr="001E6CFE">
              <w:rPr>
                <w:sz w:val="18"/>
                <w:szCs w:val="18"/>
              </w:rPr>
              <w:t>1. T.C. ANADOLU ÜNİVERSİTESİ YAYINLARI NO: 490 Açıköğretim Fakültesi Yayınları No: 219 MİKROBİYOLOJİ</w:t>
            </w:r>
          </w:p>
          <w:p w14:paraId="755FE10E" w14:textId="77777777" w:rsidR="0039649A" w:rsidRPr="001E6CFE" w:rsidRDefault="0039649A" w:rsidP="00371A76">
            <w:pPr>
              <w:rPr>
                <w:sz w:val="18"/>
                <w:szCs w:val="18"/>
              </w:rPr>
            </w:pPr>
            <w:r w:rsidRPr="001E6CFE">
              <w:rPr>
                <w:sz w:val="18"/>
                <w:szCs w:val="18"/>
              </w:rPr>
              <w:t>2. DEZENFEKTANLAR VE DEZENFEKTAN KULLANIMI HAKKINDA BİLGİ NOTU. https://www.kmo.org.tr/genel/bizden_detay.php?kod=5068&amp;tipi=3&amp;sube=0</w:t>
            </w:r>
          </w:p>
          <w:p w14:paraId="7A49D5E9" w14:textId="77777777" w:rsidR="0039649A" w:rsidRPr="001E6CFE" w:rsidRDefault="0039649A" w:rsidP="00371A76">
            <w:pPr>
              <w:rPr>
                <w:sz w:val="18"/>
                <w:szCs w:val="18"/>
              </w:rPr>
            </w:pPr>
            <w:r w:rsidRPr="001E6CFE">
              <w:rPr>
                <w:sz w:val="18"/>
                <w:szCs w:val="18"/>
              </w:rPr>
              <w:t>3. STERİLİZASYON VE DEZENFEKSİYON. Prof.Dr. İştar DOLAPÇI. https://dspace.ankara.edu.tr/xmlui/bitstream/handle/20.500.12575/41248/STER%C4%B0L%C4%B0ZASYON%20VE%20DEZENFEKS%C4%B0YON.pdf?sequence=1&amp;isAllowed=y</w:t>
            </w:r>
          </w:p>
          <w:p w14:paraId="7DA04759" w14:textId="77777777" w:rsidR="0039649A" w:rsidRPr="001E6CFE" w:rsidRDefault="0039649A" w:rsidP="00371A76">
            <w:pPr>
              <w:rPr>
                <w:sz w:val="18"/>
                <w:szCs w:val="18"/>
              </w:rPr>
            </w:pPr>
            <w:r w:rsidRPr="001E6CFE">
              <w:rPr>
                <w:sz w:val="18"/>
                <w:szCs w:val="18"/>
              </w:rPr>
              <w:t>4. STERİLİZASYON. Dr. Mayram HACIOĞLU. Users/hp/Downloads/STERİLİZASYON%20(3).pdf</w:t>
            </w:r>
          </w:p>
          <w:p w14:paraId="08DE1D58" w14:textId="77777777" w:rsidR="0039649A" w:rsidRPr="001E6CFE" w:rsidRDefault="0039649A" w:rsidP="00371A76">
            <w:pPr>
              <w:rPr>
                <w:sz w:val="18"/>
                <w:szCs w:val="18"/>
              </w:rPr>
            </w:pPr>
            <w:r w:rsidRPr="001E6CFE">
              <w:rPr>
                <w:sz w:val="18"/>
                <w:szCs w:val="18"/>
              </w:rPr>
              <w:t>5. https://www.microbiologybook.org/Turkish-immunol/immunolchapter17turk.htm</w:t>
            </w:r>
          </w:p>
          <w:p w14:paraId="4C185DC2" w14:textId="77777777" w:rsidR="0039649A" w:rsidRPr="001E6CFE" w:rsidRDefault="0039649A" w:rsidP="00371A76">
            <w:pPr>
              <w:rPr>
                <w:sz w:val="18"/>
                <w:szCs w:val="18"/>
              </w:rPr>
            </w:pPr>
            <w:r w:rsidRPr="001E6CFE">
              <w:rPr>
                <w:sz w:val="18"/>
                <w:szCs w:val="18"/>
              </w:rPr>
              <w:t>6. T.C Sağlık Bakanlığı Ulusal Çocukluk Dönemi Aşılama Takvimi (2020).https://hsgm.saglik.gov.tr/tr/haberler/asilama-takviminde-degisiklik-yapildi.html</w:t>
            </w:r>
          </w:p>
          <w:p w14:paraId="5DD1BC6F" w14:textId="77777777" w:rsidR="0039649A" w:rsidRPr="001E6CFE" w:rsidRDefault="0039649A" w:rsidP="00371A76">
            <w:pPr>
              <w:rPr>
                <w:sz w:val="18"/>
                <w:szCs w:val="18"/>
              </w:rPr>
            </w:pPr>
            <w:r w:rsidRPr="001E6CFE">
              <w:rPr>
                <w:sz w:val="18"/>
                <w:szCs w:val="18"/>
              </w:rPr>
              <w:t>7. Aşı türleri. https://covid19asi.saglik.gov.tr/TR-77805/asi-turleri.html</w:t>
            </w:r>
          </w:p>
          <w:p w14:paraId="5236C9D0" w14:textId="77777777" w:rsidR="0039649A" w:rsidRPr="001E6CFE" w:rsidRDefault="0039649A" w:rsidP="00371A76">
            <w:pPr>
              <w:rPr>
                <w:sz w:val="18"/>
                <w:szCs w:val="18"/>
              </w:rPr>
            </w:pPr>
            <w:r w:rsidRPr="001E6CFE">
              <w:rPr>
                <w:sz w:val="18"/>
                <w:szCs w:val="18"/>
              </w:rPr>
              <w:t>8. Aşı Yan Etkileri Ve Yönetimi. Prof. Dr. Firdevs Aktaş. https://www.klimik.org.tr/wp-content/uploads/2013/12/F%C4%B0RDEVS-AKTA%C5%9E-a%C5%9F%C4%B1-yan-etkisi-2014.pdf</w:t>
            </w:r>
          </w:p>
          <w:p w14:paraId="1AE90216" w14:textId="559FE5D8" w:rsidR="0039649A" w:rsidRPr="001E6CFE" w:rsidRDefault="0039649A" w:rsidP="00371A76">
            <w:pPr>
              <w:rPr>
                <w:b/>
                <w:sz w:val="18"/>
                <w:szCs w:val="18"/>
              </w:rPr>
            </w:pPr>
            <w:r w:rsidRPr="001E6CFE">
              <w:rPr>
                <w:sz w:val="18"/>
                <w:szCs w:val="18"/>
              </w:rPr>
              <w:t xml:space="preserve">9. </w:t>
            </w:r>
            <w:hyperlink r:id="rId12" w:history="1">
              <w:r w:rsidR="003E65A4" w:rsidRPr="00493BB0">
                <w:rPr>
                  <w:rStyle w:val="Kpr"/>
                  <w:sz w:val="18"/>
                  <w:szCs w:val="18"/>
                </w:rPr>
                <w:t>https://www.klimik.org.tr/wp-content/uploads/2016/11/Hastane-%C4%B0nfeksiyonlar%C4%B1-Dilara-Inan.pdf</w:t>
              </w:r>
            </w:hyperlink>
          </w:p>
        </w:tc>
      </w:tr>
      <w:tr w:rsidR="0039649A" w:rsidRPr="001E6CFE" w14:paraId="1BF8EB66" w14:textId="77777777" w:rsidTr="00C4295C">
        <w:trPr>
          <w:trHeight w:val="443"/>
          <w:jc w:val="center"/>
        </w:trPr>
        <w:tc>
          <w:tcPr>
            <w:tcW w:w="10632" w:type="dxa"/>
            <w:gridSpan w:val="3"/>
            <w:vAlign w:val="center"/>
          </w:tcPr>
          <w:p w14:paraId="246D9BA6" w14:textId="1592BC66" w:rsidR="0039649A" w:rsidRPr="001E6CFE" w:rsidRDefault="0039649A" w:rsidP="00371A76">
            <w:pPr>
              <w:rPr>
                <w:b/>
                <w:sz w:val="18"/>
                <w:szCs w:val="18"/>
              </w:rPr>
            </w:pPr>
            <w:r w:rsidRPr="001E6CFE">
              <w:rPr>
                <w:b/>
                <w:sz w:val="18"/>
                <w:szCs w:val="18"/>
              </w:rPr>
              <w:t xml:space="preserve">Derse İlişkin Politika ve Kurallar: (öğretim üyesi açıklama yapmak isterse bu başlığı kullanabilir) </w:t>
            </w:r>
            <w:r w:rsidRPr="001E6CFE">
              <w:rPr>
                <w:sz w:val="18"/>
                <w:szCs w:val="18"/>
              </w:rPr>
              <w:t xml:space="preserve">Derse devam durumunun hesaplanmasında; teorik derslerin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w:t>
            </w:r>
            <w:r w:rsidRPr="001E6CFE">
              <w:rPr>
                <w:spacing w:val="11"/>
                <w:sz w:val="18"/>
                <w:szCs w:val="18"/>
              </w:rPr>
              <w:t xml:space="preserve"> </w:t>
            </w:r>
            <w:r w:rsidRPr="001E6CFE">
              <w:rPr>
                <w:sz w:val="18"/>
                <w:szCs w:val="18"/>
              </w:rPr>
              <w:t xml:space="preserve">%70’ine </w:t>
            </w:r>
            <w:r w:rsidRPr="001E6CFE">
              <w:rPr>
                <w:spacing w:val="8"/>
                <w:sz w:val="18"/>
                <w:szCs w:val="18"/>
              </w:rPr>
              <w:t xml:space="preserve"> </w:t>
            </w:r>
            <w:r w:rsidRPr="001E6CFE">
              <w:rPr>
                <w:spacing w:val="-1"/>
                <w:sz w:val="18"/>
                <w:szCs w:val="18"/>
              </w:rPr>
              <w:t xml:space="preserve">katılmış olmalıdır. </w:t>
            </w:r>
          </w:p>
        </w:tc>
      </w:tr>
    </w:tbl>
    <w:p w14:paraId="5E7F9E19" w14:textId="02CF6B4A" w:rsidR="0039649A" w:rsidRPr="001E6CFE" w:rsidRDefault="0039649A" w:rsidP="00371A76">
      <w:pPr>
        <w:rPr>
          <w:rFonts w:eastAsia="Calibri"/>
          <w:sz w:val="18"/>
          <w:szCs w:val="18"/>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2650"/>
        <w:gridCol w:w="1134"/>
        <w:gridCol w:w="680"/>
        <w:gridCol w:w="3332"/>
        <w:gridCol w:w="1913"/>
      </w:tblGrid>
      <w:tr w:rsidR="001E6CFE" w:rsidRPr="001E6CFE" w14:paraId="1768CA1F" w14:textId="77777777" w:rsidTr="005D0E8C">
        <w:trPr>
          <w:trHeight w:val="259"/>
          <w:jc w:val="center"/>
        </w:trPr>
        <w:tc>
          <w:tcPr>
            <w:tcW w:w="923" w:type="dxa"/>
          </w:tcPr>
          <w:p w14:paraId="63ED5BF4" w14:textId="77777777" w:rsidR="0039649A" w:rsidRPr="001E6CFE" w:rsidRDefault="0039649A" w:rsidP="00371A76">
            <w:pPr>
              <w:tabs>
                <w:tab w:val="left" w:pos="812"/>
              </w:tabs>
              <w:jc w:val="center"/>
              <w:rPr>
                <w:b/>
                <w:sz w:val="16"/>
                <w:szCs w:val="16"/>
              </w:rPr>
            </w:pPr>
            <w:r w:rsidRPr="001E6CFE">
              <w:rPr>
                <w:b/>
                <w:sz w:val="16"/>
                <w:szCs w:val="16"/>
              </w:rPr>
              <w:t>Tarih</w:t>
            </w:r>
          </w:p>
        </w:tc>
        <w:tc>
          <w:tcPr>
            <w:tcW w:w="2650" w:type="dxa"/>
          </w:tcPr>
          <w:p w14:paraId="23ED932F" w14:textId="77777777" w:rsidR="0039649A" w:rsidRPr="001E6CFE" w:rsidRDefault="0039649A" w:rsidP="00371A76">
            <w:pPr>
              <w:tabs>
                <w:tab w:val="left" w:pos="812"/>
              </w:tabs>
              <w:jc w:val="center"/>
              <w:rPr>
                <w:b/>
                <w:sz w:val="16"/>
                <w:szCs w:val="16"/>
              </w:rPr>
            </w:pPr>
            <w:r w:rsidRPr="001E6CFE">
              <w:rPr>
                <w:b/>
                <w:sz w:val="16"/>
                <w:szCs w:val="16"/>
              </w:rPr>
              <w:t xml:space="preserve">Konu </w:t>
            </w:r>
          </w:p>
        </w:tc>
        <w:tc>
          <w:tcPr>
            <w:tcW w:w="1134" w:type="dxa"/>
          </w:tcPr>
          <w:p w14:paraId="28159DF3" w14:textId="621D8005" w:rsidR="0039649A" w:rsidRPr="001E6CFE" w:rsidRDefault="0039649A" w:rsidP="00371A76">
            <w:pPr>
              <w:tabs>
                <w:tab w:val="left" w:pos="812"/>
              </w:tabs>
              <w:jc w:val="center"/>
              <w:rPr>
                <w:b/>
                <w:sz w:val="16"/>
                <w:szCs w:val="16"/>
              </w:rPr>
            </w:pPr>
            <w:r w:rsidRPr="001E6CFE">
              <w:rPr>
                <w:b/>
                <w:sz w:val="16"/>
                <w:szCs w:val="16"/>
              </w:rPr>
              <w:t xml:space="preserve">Öğretim Elemanı </w:t>
            </w:r>
          </w:p>
        </w:tc>
        <w:tc>
          <w:tcPr>
            <w:tcW w:w="680" w:type="dxa"/>
          </w:tcPr>
          <w:p w14:paraId="6059288D" w14:textId="77777777" w:rsidR="0039649A" w:rsidRPr="001E6CFE" w:rsidRDefault="0039649A" w:rsidP="00371A76">
            <w:pPr>
              <w:tabs>
                <w:tab w:val="left" w:pos="812"/>
              </w:tabs>
              <w:jc w:val="center"/>
              <w:rPr>
                <w:b/>
                <w:sz w:val="16"/>
                <w:szCs w:val="16"/>
              </w:rPr>
            </w:pPr>
            <w:r w:rsidRPr="001E6CFE">
              <w:rPr>
                <w:b/>
                <w:sz w:val="16"/>
                <w:szCs w:val="16"/>
              </w:rPr>
              <w:t>Süre</w:t>
            </w:r>
          </w:p>
        </w:tc>
        <w:tc>
          <w:tcPr>
            <w:tcW w:w="3332" w:type="dxa"/>
          </w:tcPr>
          <w:p w14:paraId="577588AE" w14:textId="77777777" w:rsidR="0039649A" w:rsidRPr="001E6CFE" w:rsidRDefault="0039649A" w:rsidP="00371A76">
            <w:pPr>
              <w:tabs>
                <w:tab w:val="left" w:pos="812"/>
              </w:tabs>
              <w:jc w:val="center"/>
              <w:rPr>
                <w:b/>
                <w:sz w:val="16"/>
                <w:szCs w:val="16"/>
              </w:rPr>
            </w:pPr>
            <w:r w:rsidRPr="001E6CFE">
              <w:rPr>
                <w:b/>
                <w:sz w:val="16"/>
                <w:szCs w:val="16"/>
              </w:rPr>
              <w:t>Ders Malzemeleri</w:t>
            </w:r>
          </w:p>
          <w:p w14:paraId="530964C9" w14:textId="77777777" w:rsidR="0039649A" w:rsidRPr="001E6CFE" w:rsidRDefault="0039649A" w:rsidP="00371A76">
            <w:pPr>
              <w:tabs>
                <w:tab w:val="left" w:pos="812"/>
              </w:tabs>
              <w:jc w:val="center"/>
              <w:rPr>
                <w:b/>
                <w:sz w:val="16"/>
                <w:szCs w:val="16"/>
              </w:rPr>
            </w:pPr>
            <w:r w:rsidRPr="001E6CFE">
              <w:rPr>
                <w:b/>
                <w:sz w:val="16"/>
                <w:szCs w:val="16"/>
              </w:rPr>
              <w:t>ve Kaynakları</w:t>
            </w:r>
          </w:p>
        </w:tc>
        <w:tc>
          <w:tcPr>
            <w:tcW w:w="1913" w:type="dxa"/>
          </w:tcPr>
          <w:p w14:paraId="2A6C4A3D" w14:textId="77777777" w:rsidR="0039649A" w:rsidRPr="001E6CFE" w:rsidRDefault="0039649A" w:rsidP="00371A76">
            <w:pPr>
              <w:tabs>
                <w:tab w:val="left" w:pos="812"/>
              </w:tabs>
              <w:jc w:val="center"/>
              <w:rPr>
                <w:b/>
                <w:sz w:val="16"/>
                <w:szCs w:val="16"/>
              </w:rPr>
            </w:pPr>
            <w:r w:rsidRPr="001E6CFE">
              <w:rPr>
                <w:b/>
                <w:sz w:val="16"/>
                <w:szCs w:val="16"/>
              </w:rPr>
              <w:t>Dersin Öğrenme ve Öğretme Yöntemleri</w:t>
            </w:r>
          </w:p>
        </w:tc>
      </w:tr>
      <w:tr w:rsidR="001E6CFE" w:rsidRPr="001E6CFE" w14:paraId="2F8E4218" w14:textId="77777777" w:rsidTr="006C1B7E">
        <w:trPr>
          <w:jc w:val="center"/>
        </w:trPr>
        <w:tc>
          <w:tcPr>
            <w:tcW w:w="923" w:type="dxa"/>
          </w:tcPr>
          <w:p w14:paraId="3A098776" w14:textId="77777777" w:rsidR="0039649A" w:rsidRPr="001E6CFE" w:rsidRDefault="0039649A" w:rsidP="00371A76">
            <w:pPr>
              <w:rPr>
                <w:b/>
                <w:sz w:val="16"/>
                <w:szCs w:val="16"/>
              </w:rPr>
            </w:pPr>
            <w:r w:rsidRPr="001E6CFE">
              <w:rPr>
                <w:b/>
                <w:sz w:val="16"/>
                <w:szCs w:val="16"/>
              </w:rPr>
              <w:lastRenderedPageBreak/>
              <w:t>1. Hafta</w:t>
            </w:r>
          </w:p>
        </w:tc>
        <w:tc>
          <w:tcPr>
            <w:tcW w:w="2650" w:type="dxa"/>
          </w:tcPr>
          <w:p w14:paraId="1A9E79DC" w14:textId="77777777" w:rsidR="0039649A" w:rsidRPr="001E6CFE" w:rsidRDefault="0039649A" w:rsidP="00371A76">
            <w:pPr>
              <w:tabs>
                <w:tab w:val="left" w:pos="812"/>
              </w:tabs>
              <w:rPr>
                <w:sz w:val="16"/>
                <w:szCs w:val="16"/>
              </w:rPr>
            </w:pPr>
            <w:r w:rsidRPr="001E6CFE">
              <w:rPr>
                <w:sz w:val="16"/>
                <w:szCs w:val="16"/>
              </w:rPr>
              <w:t>- Mikrobiyolojiye Giriş</w:t>
            </w:r>
          </w:p>
          <w:p w14:paraId="4CB5A50B" w14:textId="77777777" w:rsidR="0039649A" w:rsidRPr="001E6CFE" w:rsidRDefault="0039649A" w:rsidP="00371A76">
            <w:pPr>
              <w:tabs>
                <w:tab w:val="left" w:pos="812"/>
              </w:tabs>
              <w:rPr>
                <w:sz w:val="16"/>
                <w:szCs w:val="16"/>
              </w:rPr>
            </w:pPr>
          </w:p>
          <w:p w14:paraId="6F8972B5" w14:textId="77777777" w:rsidR="0039649A" w:rsidRPr="001E6CFE" w:rsidRDefault="0039649A" w:rsidP="00371A76">
            <w:pPr>
              <w:tabs>
                <w:tab w:val="left" w:pos="812"/>
              </w:tabs>
              <w:rPr>
                <w:sz w:val="16"/>
                <w:szCs w:val="16"/>
              </w:rPr>
            </w:pPr>
            <w:r w:rsidRPr="001E6CFE">
              <w:rPr>
                <w:sz w:val="16"/>
                <w:szCs w:val="16"/>
              </w:rPr>
              <w:t>- Sağlık ve Güvenlik</w:t>
            </w:r>
          </w:p>
          <w:p w14:paraId="0702702F" w14:textId="77777777" w:rsidR="0039649A" w:rsidRPr="001E6CFE" w:rsidRDefault="0039649A" w:rsidP="00371A76">
            <w:pPr>
              <w:tabs>
                <w:tab w:val="left" w:pos="812"/>
              </w:tabs>
              <w:rPr>
                <w:sz w:val="16"/>
                <w:szCs w:val="16"/>
              </w:rPr>
            </w:pPr>
          </w:p>
        </w:tc>
        <w:tc>
          <w:tcPr>
            <w:tcW w:w="1134" w:type="dxa"/>
            <w:vAlign w:val="center"/>
          </w:tcPr>
          <w:p w14:paraId="03967A3E" w14:textId="77777777" w:rsidR="0039649A" w:rsidRPr="001E6CFE" w:rsidRDefault="0039649A" w:rsidP="00371A76">
            <w:pPr>
              <w:tabs>
                <w:tab w:val="left" w:pos="812"/>
              </w:tabs>
              <w:jc w:val="center"/>
              <w:rPr>
                <w:sz w:val="16"/>
                <w:szCs w:val="16"/>
              </w:rPr>
            </w:pPr>
            <w:r w:rsidRPr="001E6CFE">
              <w:rPr>
                <w:sz w:val="16"/>
                <w:szCs w:val="16"/>
              </w:rPr>
              <w:t>Doç. Dr. Sedef Zeliha Öner</w:t>
            </w:r>
          </w:p>
          <w:p w14:paraId="3EDC54B8" w14:textId="77777777" w:rsidR="0039649A" w:rsidRPr="001E6CFE" w:rsidRDefault="0039649A" w:rsidP="00371A76">
            <w:pPr>
              <w:tabs>
                <w:tab w:val="left" w:pos="812"/>
              </w:tabs>
              <w:ind w:left="28"/>
              <w:jc w:val="center"/>
              <w:rPr>
                <w:sz w:val="16"/>
                <w:szCs w:val="16"/>
              </w:rPr>
            </w:pPr>
          </w:p>
        </w:tc>
        <w:tc>
          <w:tcPr>
            <w:tcW w:w="680" w:type="dxa"/>
          </w:tcPr>
          <w:p w14:paraId="25AAF987" w14:textId="77777777" w:rsidR="0039649A" w:rsidRPr="001E6CFE" w:rsidRDefault="0039649A" w:rsidP="00371A76">
            <w:pPr>
              <w:tabs>
                <w:tab w:val="left" w:pos="812"/>
              </w:tabs>
              <w:jc w:val="center"/>
              <w:rPr>
                <w:sz w:val="16"/>
                <w:szCs w:val="16"/>
              </w:rPr>
            </w:pPr>
            <w:r w:rsidRPr="001E6CFE">
              <w:rPr>
                <w:sz w:val="16"/>
                <w:szCs w:val="16"/>
              </w:rPr>
              <w:t>3 saat</w:t>
            </w:r>
          </w:p>
          <w:p w14:paraId="2B336BFD" w14:textId="77777777" w:rsidR="0039649A" w:rsidRPr="001E6CFE" w:rsidRDefault="0039649A" w:rsidP="00371A76">
            <w:pPr>
              <w:tabs>
                <w:tab w:val="left" w:pos="812"/>
              </w:tabs>
              <w:rPr>
                <w:sz w:val="16"/>
                <w:szCs w:val="16"/>
              </w:rPr>
            </w:pPr>
          </w:p>
        </w:tc>
        <w:tc>
          <w:tcPr>
            <w:tcW w:w="3332" w:type="dxa"/>
          </w:tcPr>
          <w:p w14:paraId="6EC2885F" w14:textId="77777777" w:rsidR="0039649A" w:rsidRPr="001E6CFE" w:rsidRDefault="0039649A" w:rsidP="00371A76">
            <w:pPr>
              <w:tabs>
                <w:tab w:val="left" w:pos="320"/>
              </w:tabs>
              <w:jc w:val="both"/>
              <w:rPr>
                <w:sz w:val="16"/>
                <w:szCs w:val="16"/>
              </w:rPr>
            </w:pPr>
            <w:r w:rsidRPr="001E6CFE">
              <w:rPr>
                <w:sz w:val="16"/>
                <w:szCs w:val="16"/>
              </w:rPr>
              <w:t>T.C. ANADOLU ÜNİVERSİTESİ YAYINLARI NO: 490 Açıköğretim Fakültesi Yayınları No: 219 Yazar Prof. Dr. Filiz AKŞİT</w:t>
            </w:r>
          </w:p>
        </w:tc>
        <w:tc>
          <w:tcPr>
            <w:tcW w:w="1913" w:type="dxa"/>
          </w:tcPr>
          <w:p w14:paraId="37F69EF2" w14:textId="77777777" w:rsidR="0039649A" w:rsidRPr="001E6CFE" w:rsidRDefault="0039649A" w:rsidP="00371A76">
            <w:pPr>
              <w:pStyle w:val="ListeParagraf"/>
              <w:ind w:left="0"/>
              <w:rPr>
                <w:sz w:val="16"/>
                <w:szCs w:val="16"/>
              </w:rPr>
            </w:pPr>
            <w:r w:rsidRPr="001E6CFE">
              <w:rPr>
                <w:sz w:val="16"/>
                <w:szCs w:val="16"/>
              </w:rPr>
              <w:t>Anlatım Yöntemi</w:t>
            </w:r>
          </w:p>
          <w:p w14:paraId="0B3C7C44" w14:textId="77777777" w:rsidR="0039649A" w:rsidRPr="001E6CFE" w:rsidRDefault="0039649A" w:rsidP="00371A76">
            <w:pPr>
              <w:pStyle w:val="ListeParagraf"/>
              <w:ind w:left="0"/>
              <w:rPr>
                <w:sz w:val="16"/>
                <w:szCs w:val="16"/>
              </w:rPr>
            </w:pPr>
            <w:r w:rsidRPr="001E6CFE">
              <w:rPr>
                <w:sz w:val="16"/>
                <w:szCs w:val="16"/>
              </w:rPr>
              <w:t>Konu anlatımı</w:t>
            </w:r>
          </w:p>
          <w:p w14:paraId="2A77E1B8" w14:textId="77777777" w:rsidR="0039649A" w:rsidRPr="001E6CFE" w:rsidRDefault="0039649A" w:rsidP="00371A76">
            <w:pPr>
              <w:pStyle w:val="ListeParagraf"/>
              <w:ind w:left="0"/>
              <w:rPr>
                <w:sz w:val="16"/>
                <w:szCs w:val="16"/>
              </w:rPr>
            </w:pPr>
            <w:r w:rsidRPr="001E6CFE">
              <w:rPr>
                <w:sz w:val="16"/>
                <w:szCs w:val="16"/>
              </w:rPr>
              <w:t>Soru-Cevap</w:t>
            </w:r>
          </w:p>
          <w:p w14:paraId="541B1F57" w14:textId="77777777" w:rsidR="0039649A" w:rsidRPr="001E6CFE" w:rsidRDefault="0039649A" w:rsidP="00371A76">
            <w:pPr>
              <w:pStyle w:val="ListeParagraf"/>
              <w:ind w:left="0"/>
              <w:rPr>
                <w:sz w:val="16"/>
                <w:szCs w:val="16"/>
              </w:rPr>
            </w:pPr>
            <w:r w:rsidRPr="001E6CFE">
              <w:rPr>
                <w:sz w:val="16"/>
                <w:szCs w:val="16"/>
              </w:rPr>
              <w:t>Tartışma</w:t>
            </w:r>
          </w:p>
        </w:tc>
      </w:tr>
      <w:tr w:rsidR="001E6CFE" w:rsidRPr="001E6CFE" w14:paraId="58CACCBF" w14:textId="77777777" w:rsidTr="006C1B7E">
        <w:trPr>
          <w:jc w:val="center"/>
        </w:trPr>
        <w:tc>
          <w:tcPr>
            <w:tcW w:w="923" w:type="dxa"/>
          </w:tcPr>
          <w:p w14:paraId="7F8A655C" w14:textId="77777777" w:rsidR="0039649A" w:rsidRPr="001E6CFE" w:rsidRDefault="0039649A" w:rsidP="00371A76">
            <w:pPr>
              <w:tabs>
                <w:tab w:val="left" w:pos="812"/>
              </w:tabs>
              <w:rPr>
                <w:b/>
                <w:sz w:val="16"/>
                <w:szCs w:val="16"/>
              </w:rPr>
            </w:pPr>
            <w:r w:rsidRPr="001E6CFE">
              <w:rPr>
                <w:b/>
                <w:sz w:val="16"/>
                <w:szCs w:val="16"/>
              </w:rPr>
              <w:t>2. Hafta</w:t>
            </w:r>
          </w:p>
          <w:p w14:paraId="7B5F8808" w14:textId="77777777" w:rsidR="0039649A" w:rsidRPr="001E6CFE" w:rsidRDefault="0039649A" w:rsidP="00371A76">
            <w:pPr>
              <w:tabs>
                <w:tab w:val="left" w:pos="812"/>
              </w:tabs>
              <w:rPr>
                <w:sz w:val="16"/>
                <w:szCs w:val="16"/>
              </w:rPr>
            </w:pPr>
          </w:p>
        </w:tc>
        <w:tc>
          <w:tcPr>
            <w:tcW w:w="2650" w:type="dxa"/>
          </w:tcPr>
          <w:p w14:paraId="1AF2A6CD" w14:textId="77777777" w:rsidR="0039649A" w:rsidRPr="001E6CFE" w:rsidRDefault="0039649A" w:rsidP="00371A76">
            <w:pPr>
              <w:tabs>
                <w:tab w:val="left" w:pos="812"/>
              </w:tabs>
              <w:rPr>
                <w:sz w:val="16"/>
                <w:szCs w:val="16"/>
              </w:rPr>
            </w:pPr>
            <w:r w:rsidRPr="001E6CFE">
              <w:rPr>
                <w:sz w:val="16"/>
                <w:szCs w:val="16"/>
              </w:rPr>
              <w:t>- Bakteriler Yapı ve özellikleri</w:t>
            </w:r>
          </w:p>
          <w:p w14:paraId="69F5BEBE" w14:textId="77777777" w:rsidR="0039649A" w:rsidRPr="001E6CFE" w:rsidRDefault="0039649A" w:rsidP="00371A76">
            <w:pPr>
              <w:tabs>
                <w:tab w:val="left" w:pos="812"/>
              </w:tabs>
              <w:rPr>
                <w:sz w:val="16"/>
                <w:szCs w:val="16"/>
              </w:rPr>
            </w:pPr>
          </w:p>
          <w:p w14:paraId="13A368AD" w14:textId="77777777" w:rsidR="0039649A" w:rsidRPr="001E6CFE" w:rsidRDefault="0039649A" w:rsidP="00371A76">
            <w:pPr>
              <w:tabs>
                <w:tab w:val="left" w:pos="812"/>
              </w:tabs>
              <w:rPr>
                <w:sz w:val="16"/>
                <w:szCs w:val="16"/>
              </w:rPr>
            </w:pPr>
            <w:r w:rsidRPr="001E6CFE">
              <w:rPr>
                <w:sz w:val="16"/>
                <w:szCs w:val="16"/>
              </w:rPr>
              <w:t>- Mikrobiyolojide Kullanılan araç gereçler</w:t>
            </w:r>
          </w:p>
          <w:p w14:paraId="7EF36CAA" w14:textId="77777777" w:rsidR="0039649A" w:rsidRPr="001E6CFE" w:rsidRDefault="0039649A" w:rsidP="00371A76">
            <w:pPr>
              <w:tabs>
                <w:tab w:val="left" w:pos="812"/>
              </w:tabs>
              <w:rPr>
                <w:sz w:val="16"/>
                <w:szCs w:val="16"/>
              </w:rPr>
            </w:pPr>
          </w:p>
          <w:p w14:paraId="5B9CC252" w14:textId="77777777" w:rsidR="0039649A" w:rsidRPr="001E6CFE" w:rsidRDefault="0039649A" w:rsidP="00371A76">
            <w:pPr>
              <w:tabs>
                <w:tab w:val="left" w:pos="812"/>
              </w:tabs>
              <w:rPr>
                <w:sz w:val="16"/>
                <w:szCs w:val="16"/>
              </w:rPr>
            </w:pPr>
            <w:r w:rsidRPr="001E6CFE">
              <w:rPr>
                <w:sz w:val="16"/>
                <w:szCs w:val="16"/>
              </w:rPr>
              <w:t>-Mikroorganizmaların Sınıflandırılması</w:t>
            </w:r>
          </w:p>
        </w:tc>
        <w:tc>
          <w:tcPr>
            <w:tcW w:w="1134" w:type="dxa"/>
            <w:vAlign w:val="center"/>
          </w:tcPr>
          <w:p w14:paraId="27D7BAB4" w14:textId="6C89FEE1" w:rsidR="0039649A" w:rsidRPr="001E6CFE" w:rsidRDefault="0039649A" w:rsidP="00371A76">
            <w:pPr>
              <w:tabs>
                <w:tab w:val="left" w:pos="812"/>
              </w:tabs>
              <w:ind w:left="28"/>
              <w:jc w:val="center"/>
              <w:rPr>
                <w:sz w:val="16"/>
                <w:szCs w:val="16"/>
              </w:rPr>
            </w:pPr>
          </w:p>
          <w:p w14:paraId="1A2248FC" w14:textId="77777777" w:rsidR="0039649A" w:rsidRPr="001E6CFE" w:rsidRDefault="0039649A" w:rsidP="00371A76">
            <w:pPr>
              <w:tabs>
                <w:tab w:val="left" w:pos="812"/>
              </w:tabs>
              <w:jc w:val="center"/>
              <w:rPr>
                <w:sz w:val="16"/>
                <w:szCs w:val="16"/>
              </w:rPr>
            </w:pPr>
            <w:r w:rsidRPr="001E6CFE">
              <w:rPr>
                <w:sz w:val="16"/>
                <w:szCs w:val="16"/>
              </w:rPr>
              <w:t>Doç. Dr. Sedef Zeliha Öner</w:t>
            </w:r>
          </w:p>
        </w:tc>
        <w:tc>
          <w:tcPr>
            <w:tcW w:w="680" w:type="dxa"/>
          </w:tcPr>
          <w:p w14:paraId="3056AADD" w14:textId="77777777" w:rsidR="0039649A" w:rsidRPr="001E6CFE" w:rsidRDefault="0039649A" w:rsidP="00371A76">
            <w:pPr>
              <w:tabs>
                <w:tab w:val="left" w:pos="812"/>
              </w:tabs>
              <w:rPr>
                <w:sz w:val="16"/>
                <w:szCs w:val="16"/>
              </w:rPr>
            </w:pPr>
            <w:r w:rsidRPr="001E6CFE">
              <w:rPr>
                <w:sz w:val="16"/>
                <w:szCs w:val="16"/>
              </w:rPr>
              <w:t>3 saat</w:t>
            </w:r>
          </w:p>
        </w:tc>
        <w:tc>
          <w:tcPr>
            <w:tcW w:w="3332" w:type="dxa"/>
          </w:tcPr>
          <w:p w14:paraId="07E5A66C" w14:textId="77777777" w:rsidR="0039649A" w:rsidRPr="001E6CFE" w:rsidRDefault="0039649A" w:rsidP="00371A76">
            <w:pPr>
              <w:tabs>
                <w:tab w:val="left" w:pos="320"/>
              </w:tabs>
              <w:jc w:val="both"/>
              <w:rPr>
                <w:sz w:val="16"/>
                <w:szCs w:val="16"/>
              </w:rPr>
            </w:pPr>
            <w:r w:rsidRPr="001E6CFE">
              <w:rPr>
                <w:sz w:val="16"/>
                <w:szCs w:val="16"/>
              </w:rPr>
              <w:t>Kaynak: AKGÜN F. Mikrobiyolojiye Giriş, Kapsam ve Sınıflandırma. Nuray SERTER (Ed.) MİKROBİYOLOJİ (2-14). T.C. ANADOLU ÜNİVERSİTESİ YAYINLARI NO: 490 Açıköğretim Fakültesi Yayınları No: 219</w:t>
            </w:r>
          </w:p>
        </w:tc>
        <w:tc>
          <w:tcPr>
            <w:tcW w:w="1913" w:type="dxa"/>
          </w:tcPr>
          <w:p w14:paraId="102E3150" w14:textId="77777777" w:rsidR="0039649A" w:rsidRPr="001E6CFE" w:rsidRDefault="0039649A" w:rsidP="00371A76">
            <w:pPr>
              <w:pStyle w:val="ListeParagraf"/>
              <w:ind w:left="0"/>
              <w:rPr>
                <w:sz w:val="16"/>
                <w:szCs w:val="16"/>
              </w:rPr>
            </w:pPr>
            <w:r w:rsidRPr="001E6CFE">
              <w:rPr>
                <w:sz w:val="16"/>
                <w:szCs w:val="16"/>
              </w:rPr>
              <w:t>Anlatım Yöntemi</w:t>
            </w:r>
          </w:p>
          <w:p w14:paraId="572686C1" w14:textId="77777777" w:rsidR="0039649A" w:rsidRPr="001E6CFE" w:rsidRDefault="0039649A" w:rsidP="00371A76">
            <w:pPr>
              <w:pStyle w:val="ListeParagraf"/>
              <w:ind w:left="0"/>
              <w:rPr>
                <w:sz w:val="16"/>
                <w:szCs w:val="16"/>
              </w:rPr>
            </w:pPr>
            <w:r w:rsidRPr="001E6CFE">
              <w:rPr>
                <w:sz w:val="16"/>
                <w:szCs w:val="16"/>
              </w:rPr>
              <w:t>Konu anlatımı</w:t>
            </w:r>
          </w:p>
          <w:p w14:paraId="7C0C78E5" w14:textId="77777777" w:rsidR="0039649A" w:rsidRPr="001E6CFE" w:rsidRDefault="0039649A" w:rsidP="00371A76">
            <w:pPr>
              <w:pStyle w:val="ListeParagraf"/>
              <w:ind w:left="0"/>
              <w:rPr>
                <w:sz w:val="16"/>
                <w:szCs w:val="16"/>
              </w:rPr>
            </w:pPr>
            <w:r w:rsidRPr="001E6CFE">
              <w:rPr>
                <w:sz w:val="16"/>
                <w:szCs w:val="16"/>
              </w:rPr>
              <w:t>Soru-Cevap</w:t>
            </w:r>
          </w:p>
          <w:p w14:paraId="0586E0C8" w14:textId="77777777" w:rsidR="0039649A" w:rsidRPr="001E6CFE" w:rsidRDefault="0039649A" w:rsidP="00371A76">
            <w:pPr>
              <w:pStyle w:val="ListeParagraf"/>
              <w:ind w:left="0"/>
              <w:rPr>
                <w:sz w:val="16"/>
                <w:szCs w:val="16"/>
              </w:rPr>
            </w:pPr>
            <w:r w:rsidRPr="001E6CFE">
              <w:rPr>
                <w:sz w:val="16"/>
                <w:szCs w:val="16"/>
              </w:rPr>
              <w:t>Tartışma</w:t>
            </w:r>
          </w:p>
          <w:p w14:paraId="226A083D" w14:textId="77777777" w:rsidR="0039649A" w:rsidRPr="001E6CFE" w:rsidRDefault="0039649A" w:rsidP="00371A76">
            <w:pPr>
              <w:tabs>
                <w:tab w:val="left" w:pos="598"/>
              </w:tabs>
              <w:jc w:val="both"/>
              <w:rPr>
                <w:sz w:val="16"/>
                <w:szCs w:val="16"/>
              </w:rPr>
            </w:pPr>
          </w:p>
        </w:tc>
      </w:tr>
      <w:tr w:rsidR="001E6CFE" w:rsidRPr="001E6CFE" w14:paraId="6292FF13" w14:textId="77777777" w:rsidTr="006C1B7E">
        <w:trPr>
          <w:trHeight w:val="843"/>
          <w:jc w:val="center"/>
        </w:trPr>
        <w:tc>
          <w:tcPr>
            <w:tcW w:w="923" w:type="dxa"/>
          </w:tcPr>
          <w:p w14:paraId="771DAB40" w14:textId="77777777" w:rsidR="0039649A" w:rsidRPr="001E6CFE" w:rsidRDefault="0039649A" w:rsidP="00371A76">
            <w:pPr>
              <w:rPr>
                <w:b/>
                <w:sz w:val="16"/>
                <w:szCs w:val="16"/>
              </w:rPr>
            </w:pPr>
            <w:r w:rsidRPr="001E6CFE">
              <w:rPr>
                <w:b/>
                <w:sz w:val="16"/>
                <w:szCs w:val="16"/>
              </w:rPr>
              <w:t>3. Hafta</w:t>
            </w:r>
          </w:p>
          <w:p w14:paraId="483FBDB8" w14:textId="77777777" w:rsidR="0039649A" w:rsidRPr="001E6CFE" w:rsidRDefault="0039649A" w:rsidP="00371A76">
            <w:pPr>
              <w:rPr>
                <w:b/>
                <w:sz w:val="16"/>
                <w:szCs w:val="16"/>
              </w:rPr>
            </w:pPr>
          </w:p>
        </w:tc>
        <w:tc>
          <w:tcPr>
            <w:tcW w:w="2650" w:type="dxa"/>
          </w:tcPr>
          <w:p w14:paraId="505E2544" w14:textId="77777777" w:rsidR="0039649A" w:rsidRPr="001E6CFE" w:rsidRDefault="0039649A" w:rsidP="00371A76">
            <w:pPr>
              <w:tabs>
                <w:tab w:val="left" w:pos="812"/>
              </w:tabs>
              <w:rPr>
                <w:sz w:val="16"/>
                <w:szCs w:val="16"/>
              </w:rPr>
            </w:pPr>
            <w:r w:rsidRPr="001E6CFE">
              <w:rPr>
                <w:sz w:val="16"/>
                <w:szCs w:val="16"/>
              </w:rPr>
              <w:t>- Antimikrobiyal Maddeler</w:t>
            </w:r>
          </w:p>
          <w:p w14:paraId="46C89159" w14:textId="77777777" w:rsidR="0039649A" w:rsidRPr="001E6CFE" w:rsidRDefault="0039649A" w:rsidP="00371A76">
            <w:pPr>
              <w:tabs>
                <w:tab w:val="left" w:pos="812"/>
              </w:tabs>
              <w:rPr>
                <w:sz w:val="16"/>
                <w:szCs w:val="16"/>
              </w:rPr>
            </w:pPr>
          </w:p>
          <w:p w14:paraId="177CCF89" w14:textId="77777777" w:rsidR="0039649A" w:rsidRPr="001E6CFE" w:rsidRDefault="0039649A" w:rsidP="00371A76">
            <w:pPr>
              <w:tabs>
                <w:tab w:val="left" w:pos="812"/>
              </w:tabs>
              <w:rPr>
                <w:sz w:val="16"/>
                <w:szCs w:val="16"/>
              </w:rPr>
            </w:pPr>
            <w:r w:rsidRPr="001E6CFE">
              <w:rPr>
                <w:sz w:val="16"/>
                <w:szCs w:val="16"/>
              </w:rPr>
              <w:t>- Bakteri Genetiği</w:t>
            </w:r>
          </w:p>
          <w:p w14:paraId="2A328A32" w14:textId="77777777" w:rsidR="0039649A" w:rsidRPr="001E6CFE" w:rsidRDefault="0039649A" w:rsidP="00371A76">
            <w:pPr>
              <w:tabs>
                <w:tab w:val="left" w:pos="812"/>
              </w:tabs>
              <w:rPr>
                <w:sz w:val="16"/>
                <w:szCs w:val="16"/>
              </w:rPr>
            </w:pPr>
          </w:p>
        </w:tc>
        <w:tc>
          <w:tcPr>
            <w:tcW w:w="1134" w:type="dxa"/>
            <w:vAlign w:val="center"/>
          </w:tcPr>
          <w:p w14:paraId="6FEC6851" w14:textId="0503E2AC" w:rsidR="0039649A" w:rsidRPr="001E6CFE" w:rsidRDefault="0039649A" w:rsidP="00371A76">
            <w:pPr>
              <w:tabs>
                <w:tab w:val="left" w:pos="812"/>
              </w:tabs>
              <w:ind w:left="28"/>
              <w:jc w:val="center"/>
              <w:rPr>
                <w:sz w:val="16"/>
                <w:szCs w:val="16"/>
              </w:rPr>
            </w:pPr>
          </w:p>
          <w:p w14:paraId="5B6AE88E" w14:textId="77777777" w:rsidR="0039649A" w:rsidRPr="001E6CFE" w:rsidRDefault="0039649A" w:rsidP="00371A76">
            <w:pPr>
              <w:tabs>
                <w:tab w:val="left" w:pos="812"/>
              </w:tabs>
              <w:jc w:val="center"/>
              <w:rPr>
                <w:sz w:val="16"/>
                <w:szCs w:val="16"/>
              </w:rPr>
            </w:pPr>
            <w:r w:rsidRPr="001E6CFE">
              <w:rPr>
                <w:sz w:val="16"/>
                <w:szCs w:val="16"/>
              </w:rPr>
              <w:t>Doç. Dr. Sedef Zeliha Öner</w:t>
            </w:r>
          </w:p>
        </w:tc>
        <w:tc>
          <w:tcPr>
            <w:tcW w:w="680" w:type="dxa"/>
          </w:tcPr>
          <w:p w14:paraId="2F68769D" w14:textId="77777777" w:rsidR="0039649A" w:rsidRPr="001E6CFE" w:rsidRDefault="0039649A" w:rsidP="00371A76">
            <w:pPr>
              <w:tabs>
                <w:tab w:val="left" w:pos="812"/>
              </w:tabs>
              <w:rPr>
                <w:sz w:val="16"/>
                <w:szCs w:val="16"/>
              </w:rPr>
            </w:pPr>
            <w:r w:rsidRPr="001E6CFE">
              <w:rPr>
                <w:sz w:val="16"/>
                <w:szCs w:val="16"/>
              </w:rPr>
              <w:t>3 saat</w:t>
            </w:r>
          </w:p>
        </w:tc>
        <w:tc>
          <w:tcPr>
            <w:tcW w:w="3332" w:type="dxa"/>
          </w:tcPr>
          <w:p w14:paraId="559B3582" w14:textId="77777777" w:rsidR="0039649A" w:rsidRPr="001E6CFE" w:rsidRDefault="0039649A" w:rsidP="00371A76">
            <w:pPr>
              <w:tabs>
                <w:tab w:val="left" w:pos="320"/>
              </w:tabs>
              <w:jc w:val="both"/>
              <w:rPr>
                <w:sz w:val="16"/>
                <w:szCs w:val="16"/>
              </w:rPr>
            </w:pPr>
            <w:r w:rsidRPr="001E6CFE">
              <w:rPr>
                <w:sz w:val="16"/>
                <w:szCs w:val="16"/>
              </w:rPr>
              <w:t>Kaynak: T.C. ANADOLU ÜNİVERSİTESİ YAYINLARI NO: 490 Açıköğretim Fakültesi Yayınları No: 219 MİKROBİYOLOJİ</w:t>
            </w:r>
          </w:p>
        </w:tc>
        <w:tc>
          <w:tcPr>
            <w:tcW w:w="1913" w:type="dxa"/>
          </w:tcPr>
          <w:p w14:paraId="3E609937" w14:textId="77777777" w:rsidR="0039649A" w:rsidRPr="001E6CFE" w:rsidRDefault="0039649A" w:rsidP="00371A76">
            <w:pPr>
              <w:rPr>
                <w:sz w:val="16"/>
                <w:szCs w:val="16"/>
              </w:rPr>
            </w:pPr>
            <w:r w:rsidRPr="001E6CFE">
              <w:rPr>
                <w:sz w:val="16"/>
                <w:szCs w:val="16"/>
              </w:rPr>
              <w:t>Anlatım Yöntemi</w:t>
            </w:r>
          </w:p>
          <w:p w14:paraId="1AE2966B" w14:textId="77777777" w:rsidR="0039649A" w:rsidRPr="001E6CFE" w:rsidRDefault="0039649A" w:rsidP="00371A76">
            <w:pPr>
              <w:rPr>
                <w:sz w:val="16"/>
                <w:szCs w:val="16"/>
              </w:rPr>
            </w:pPr>
            <w:r w:rsidRPr="001E6CFE">
              <w:rPr>
                <w:sz w:val="16"/>
                <w:szCs w:val="16"/>
              </w:rPr>
              <w:t>Konu anlatımı</w:t>
            </w:r>
          </w:p>
          <w:p w14:paraId="01B14CA2" w14:textId="77777777" w:rsidR="0039649A" w:rsidRPr="001E6CFE" w:rsidRDefault="0039649A" w:rsidP="00371A76">
            <w:pPr>
              <w:rPr>
                <w:sz w:val="16"/>
                <w:szCs w:val="16"/>
              </w:rPr>
            </w:pPr>
            <w:r w:rsidRPr="001E6CFE">
              <w:rPr>
                <w:sz w:val="16"/>
                <w:szCs w:val="16"/>
              </w:rPr>
              <w:t>Soru-Cevap</w:t>
            </w:r>
          </w:p>
          <w:p w14:paraId="09D59A74" w14:textId="77777777" w:rsidR="0039649A" w:rsidRPr="001E6CFE" w:rsidRDefault="0039649A" w:rsidP="00371A76">
            <w:pPr>
              <w:pStyle w:val="ListeParagraf"/>
              <w:ind w:left="0"/>
              <w:rPr>
                <w:sz w:val="16"/>
                <w:szCs w:val="16"/>
              </w:rPr>
            </w:pPr>
            <w:r w:rsidRPr="001E6CFE">
              <w:rPr>
                <w:sz w:val="16"/>
                <w:szCs w:val="16"/>
              </w:rPr>
              <w:t>Tartışma</w:t>
            </w:r>
          </w:p>
        </w:tc>
      </w:tr>
      <w:tr w:rsidR="001E6CFE" w:rsidRPr="001E6CFE" w14:paraId="222CDD0C" w14:textId="77777777" w:rsidTr="006C1B7E">
        <w:trPr>
          <w:trHeight w:val="485"/>
          <w:jc w:val="center"/>
        </w:trPr>
        <w:tc>
          <w:tcPr>
            <w:tcW w:w="923" w:type="dxa"/>
          </w:tcPr>
          <w:p w14:paraId="3C506FCF" w14:textId="77777777" w:rsidR="0039649A" w:rsidRPr="001E6CFE" w:rsidRDefault="0039649A" w:rsidP="00371A76">
            <w:pPr>
              <w:rPr>
                <w:b/>
                <w:sz w:val="16"/>
                <w:szCs w:val="16"/>
              </w:rPr>
            </w:pPr>
            <w:r w:rsidRPr="001E6CFE">
              <w:rPr>
                <w:b/>
                <w:sz w:val="16"/>
                <w:szCs w:val="16"/>
              </w:rPr>
              <w:t>4. Hafta</w:t>
            </w:r>
          </w:p>
          <w:p w14:paraId="74DE22AD" w14:textId="77777777" w:rsidR="0039649A" w:rsidRPr="001E6CFE" w:rsidRDefault="0039649A" w:rsidP="00371A76">
            <w:pPr>
              <w:rPr>
                <w:sz w:val="16"/>
                <w:szCs w:val="16"/>
              </w:rPr>
            </w:pPr>
          </w:p>
        </w:tc>
        <w:tc>
          <w:tcPr>
            <w:tcW w:w="2650" w:type="dxa"/>
          </w:tcPr>
          <w:p w14:paraId="08E535D2" w14:textId="77777777" w:rsidR="0039649A" w:rsidRPr="001E6CFE" w:rsidRDefault="0039649A" w:rsidP="00371A76">
            <w:pPr>
              <w:tabs>
                <w:tab w:val="left" w:pos="812"/>
              </w:tabs>
              <w:rPr>
                <w:sz w:val="16"/>
                <w:szCs w:val="16"/>
              </w:rPr>
            </w:pPr>
            <w:r w:rsidRPr="001E6CFE">
              <w:rPr>
                <w:sz w:val="16"/>
                <w:szCs w:val="16"/>
              </w:rPr>
              <w:t>- Bakteri kimyasal yapısı ve üremesi</w:t>
            </w:r>
          </w:p>
          <w:p w14:paraId="5C4E6D37" w14:textId="77777777" w:rsidR="0039649A" w:rsidRPr="001E6CFE" w:rsidRDefault="0039649A" w:rsidP="00371A76">
            <w:pPr>
              <w:tabs>
                <w:tab w:val="left" w:pos="812"/>
              </w:tabs>
              <w:rPr>
                <w:sz w:val="16"/>
                <w:szCs w:val="16"/>
              </w:rPr>
            </w:pPr>
          </w:p>
          <w:p w14:paraId="47C0AC19" w14:textId="77777777" w:rsidR="0039649A" w:rsidRPr="001E6CFE" w:rsidRDefault="0039649A" w:rsidP="00371A76">
            <w:pPr>
              <w:tabs>
                <w:tab w:val="left" w:pos="812"/>
              </w:tabs>
              <w:rPr>
                <w:sz w:val="16"/>
                <w:szCs w:val="16"/>
              </w:rPr>
            </w:pPr>
            <w:r w:rsidRPr="001E6CFE">
              <w:rPr>
                <w:sz w:val="16"/>
                <w:szCs w:val="16"/>
              </w:rPr>
              <w:t>- Besiyerleri ve Antibiyotik Duyarlılık Testleri</w:t>
            </w:r>
          </w:p>
        </w:tc>
        <w:tc>
          <w:tcPr>
            <w:tcW w:w="1134" w:type="dxa"/>
            <w:vAlign w:val="center"/>
          </w:tcPr>
          <w:p w14:paraId="4597221C"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52045CA5" w14:textId="77777777" w:rsidR="0039649A" w:rsidRPr="001E6CFE" w:rsidRDefault="0039649A" w:rsidP="00371A76">
            <w:pPr>
              <w:tabs>
                <w:tab w:val="left" w:pos="812"/>
              </w:tabs>
              <w:rPr>
                <w:sz w:val="16"/>
                <w:szCs w:val="16"/>
              </w:rPr>
            </w:pPr>
            <w:r w:rsidRPr="001E6CFE">
              <w:rPr>
                <w:sz w:val="16"/>
                <w:szCs w:val="16"/>
              </w:rPr>
              <w:t>3 saat</w:t>
            </w:r>
          </w:p>
        </w:tc>
        <w:tc>
          <w:tcPr>
            <w:tcW w:w="3332" w:type="dxa"/>
          </w:tcPr>
          <w:p w14:paraId="0C6302EE" w14:textId="77777777" w:rsidR="0039649A" w:rsidRPr="001E6CFE" w:rsidRDefault="0039649A" w:rsidP="00371A76">
            <w:pPr>
              <w:tabs>
                <w:tab w:val="left" w:pos="320"/>
              </w:tabs>
              <w:jc w:val="both"/>
              <w:rPr>
                <w:sz w:val="16"/>
                <w:szCs w:val="16"/>
              </w:rPr>
            </w:pPr>
            <w:r w:rsidRPr="001E6CFE">
              <w:rPr>
                <w:sz w:val="16"/>
                <w:szCs w:val="16"/>
              </w:rPr>
              <w:t>Kaynak: T.C. ANADOLU ÜNİVERSİTESİ YAYINLARI NO: 490 Açıköğretim Fakültesi Yayınları No: 219 MİKROBİYOLOJİ</w:t>
            </w:r>
          </w:p>
        </w:tc>
        <w:tc>
          <w:tcPr>
            <w:tcW w:w="1913" w:type="dxa"/>
          </w:tcPr>
          <w:p w14:paraId="4D7427E5" w14:textId="77777777" w:rsidR="0039649A" w:rsidRPr="001E6CFE" w:rsidRDefault="0039649A" w:rsidP="00371A76">
            <w:pPr>
              <w:pStyle w:val="ListeParagraf"/>
              <w:ind w:left="0"/>
              <w:rPr>
                <w:sz w:val="16"/>
                <w:szCs w:val="16"/>
              </w:rPr>
            </w:pPr>
            <w:r w:rsidRPr="001E6CFE">
              <w:rPr>
                <w:sz w:val="16"/>
                <w:szCs w:val="16"/>
              </w:rPr>
              <w:t xml:space="preserve"> Anlatım Yöntemi</w:t>
            </w:r>
          </w:p>
          <w:p w14:paraId="7C2B684F" w14:textId="77777777" w:rsidR="0039649A" w:rsidRPr="001E6CFE" w:rsidRDefault="0039649A" w:rsidP="00371A76">
            <w:pPr>
              <w:pStyle w:val="ListeParagraf"/>
              <w:ind w:left="0"/>
              <w:rPr>
                <w:sz w:val="16"/>
                <w:szCs w:val="16"/>
              </w:rPr>
            </w:pPr>
            <w:r w:rsidRPr="001E6CFE">
              <w:rPr>
                <w:sz w:val="16"/>
                <w:szCs w:val="16"/>
              </w:rPr>
              <w:t>Konu anlatımı</w:t>
            </w:r>
          </w:p>
          <w:p w14:paraId="284DA306" w14:textId="77777777" w:rsidR="0039649A" w:rsidRPr="001E6CFE" w:rsidRDefault="0039649A" w:rsidP="00371A76">
            <w:pPr>
              <w:pStyle w:val="ListeParagraf"/>
              <w:ind w:left="0"/>
              <w:rPr>
                <w:sz w:val="16"/>
                <w:szCs w:val="16"/>
              </w:rPr>
            </w:pPr>
            <w:r w:rsidRPr="001E6CFE">
              <w:rPr>
                <w:sz w:val="16"/>
                <w:szCs w:val="16"/>
              </w:rPr>
              <w:t>Soru-Cevap</w:t>
            </w:r>
          </w:p>
          <w:p w14:paraId="4573EEA0" w14:textId="77777777" w:rsidR="0039649A" w:rsidRPr="001E6CFE" w:rsidRDefault="0039649A" w:rsidP="00371A76">
            <w:pPr>
              <w:pStyle w:val="ListeParagraf"/>
              <w:ind w:left="0"/>
              <w:rPr>
                <w:sz w:val="16"/>
                <w:szCs w:val="16"/>
              </w:rPr>
            </w:pPr>
            <w:r w:rsidRPr="001E6CFE">
              <w:rPr>
                <w:sz w:val="16"/>
                <w:szCs w:val="16"/>
              </w:rPr>
              <w:t>Tartışma</w:t>
            </w:r>
          </w:p>
          <w:p w14:paraId="0B965AFA" w14:textId="77777777" w:rsidR="0039649A" w:rsidRPr="001E6CFE" w:rsidRDefault="0039649A" w:rsidP="00371A76">
            <w:pPr>
              <w:pStyle w:val="ListeParagraf"/>
              <w:ind w:left="0"/>
              <w:rPr>
                <w:sz w:val="16"/>
                <w:szCs w:val="16"/>
              </w:rPr>
            </w:pPr>
          </w:p>
        </w:tc>
      </w:tr>
      <w:tr w:rsidR="001E6CFE" w:rsidRPr="001E6CFE" w14:paraId="4E676C17" w14:textId="77777777" w:rsidTr="006C1B7E">
        <w:trPr>
          <w:jc w:val="center"/>
        </w:trPr>
        <w:tc>
          <w:tcPr>
            <w:tcW w:w="923" w:type="dxa"/>
          </w:tcPr>
          <w:p w14:paraId="2E28DFFD" w14:textId="77777777" w:rsidR="0039649A" w:rsidRPr="001E6CFE" w:rsidRDefault="0039649A" w:rsidP="00371A76">
            <w:pPr>
              <w:rPr>
                <w:b/>
                <w:sz w:val="16"/>
                <w:szCs w:val="16"/>
              </w:rPr>
            </w:pPr>
            <w:r w:rsidRPr="001E6CFE">
              <w:rPr>
                <w:b/>
                <w:sz w:val="16"/>
                <w:szCs w:val="16"/>
              </w:rPr>
              <w:t>5. Hafta</w:t>
            </w:r>
          </w:p>
          <w:p w14:paraId="7125C373" w14:textId="77777777" w:rsidR="0039649A" w:rsidRPr="001E6CFE" w:rsidRDefault="0039649A" w:rsidP="00371A76">
            <w:pPr>
              <w:rPr>
                <w:b/>
                <w:sz w:val="16"/>
                <w:szCs w:val="16"/>
              </w:rPr>
            </w:pPr>
          </w:p>
        </w:tc>
        <w:tc>
          <w:tcPr>
            <w:tcW w:w="2650" w:type="dxa"/>
          </w:tcPr>
          <w:p w14:paraId="50C80B1D" w14:textId="77777777" w:rsidR="0039649A" w:rsidRPr="001E6CFE" w:rsidRDefault="0039649A" w:rsidP="00371A76">
            <w:pPr>
              <w:tabs>
                <w:tab w:val="left" w:pos="812"/>
              </w:tabs>
              <w:rPr>
                <w:sz w:val="16"/>
                <w:szCs w:val="16"/>
              </w:rPr>
            </w:pPr>
            <w:r w:rsidRPr="001E6CFE">
              <w:rPr>
                <w:sz w:val="16"/>
                <w:szCs w:val="16"/>
              </w:rPr>
              <w:t>- Boyama Yöntemleri</w:t>
            </w:r>
          </w:p>
          <w:p w14:paraId="255F2696" w14:textId="77777777" w:rsidR="0039649A" w:rsidRPr="001E6CFE" w:rsidRDefault="0039649A" w:rsidP="00371A76">
            <w:pPr>
              <w:tabs>
                <w:tab w:val="left" w:pos="812"/>
              </w:tabs>
              <w:rPr>
                <w:sz w:val="16"/>
                <w:szCs w:val="16"/>
              </w:rPr>
            </w:pPr>
          </w:p>
        </w:tc>
        <w:tc>
          <w:tcPr>
            <w:tcW w:w="1134" w:type="dxa"/>
            <w:vAlign w:val="center"/>
          </w:tcPr>
          <w:p w14:paraId="4E58142B"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240AA0FF" w14:textId="77777777" w:rsidR="0039649A" w:rsidRPr="001E6CFE" w:rsidRDefault="0039649A" w:rsidP="00371A76">
            <w:pPr>
              <w:tabs>
                <w:tab w:val="left" w:pos="812"/>
              </w:tabs>
              <w:jc w:val="center"/>
              <w:rPr>
                <w:sz w:val="16"/>
                <w:szCs w:val="16"/>
              </w:rPr>
            </w:pPr>
            <w:r w:rsidRPr="001E6CFE">
              <w:rPr>
                <w:sz w:val="16"/>
                <w:szCs w:val="16"/>
              </w:rPr>
              <w:t xml:space="preserve">3 saat </w:t>
            </w:r>
          </w:p>
          <w:p w14:paraId="46CF1547" w14:textId="77777777" w:rsidR="0039649A" w:rsidRPr="001E6CFE" w:rsidRDefault="0039649A" w:rsidP="00371A76">
            <w:pPr>
              <w:tabs>
                <w:tab w:val="left" w:pos="812"/>
              </w:tabs>
              <w:rPr>
                <w:sz w:val="16"/>
                <w:szCs w:val="16"/>
              </w:rPr>
            </w:pPr>
          </w:p>
        </w:tc>
        <w:tc>
          <w:tcPr>
            <w:tcW w:w="3332" w:type="dxa"/>
          </w:tcPr>
          <w:p w14:paraId="117018F1" w14:textId="77777777" w:rsidR="0039649A" w:rsidRPr="001E6CFE" w:rsidRDefault="0039649A" w:rsidP="00371A76">
            <w:pPr>
              <w:tabs>
                <w:tab w:val="left" w:pos="320"/>
              </w:tabs>
              <w:jc w:val="both"/>
              <w:rPr>
                <w:sz w:val="16"/>
                <w:szCs w:val="16"/>
              </w:rPr>
            </w:pPr>
            <w:r w:rsidRPr="001E6CFE">
              <w:rPr>
                <w:sz w:val="16"/>
                <w:szCs w:val="16"/>
              </w:rPr>
              <w:t>Kaynak: T.C. ANADOLU ÜNİVERSİTESİ YAYINLARI NO: 490 Açıköğretim Fakültesi Yayınları No: 219 MİKROBİYOLOJİ</w:t>
            </w:r>
            <w:r w:rsidRPr="001E6CFE">
              <w:rPr>
                <w:sz w:val="16"/>
                <w:szCs w:val="16"/>
              </w:rPr>
              <w:tab/>
            </w:r>
          </w:p>
        </w:tc>
        <w:tc>
          <w:tcPr>
            <w:tcW w:w="1913" w:type="dxa"/>
          </w:tcPr>
          <w:p w14:paraId="1479885B" w14:textId="77777777" w:rsidR="0039649A" w:rsidRPr="001E6CFE" w:rsidRDefault="0039649A" w:rsidP="00371A76">
            <w:pPr>
              <w:rPr>
                <w:sz w:val="16"/>
                <w:szCs w:val="16"/>
              </w:rPr>
            </w:pPr>
            <w:r w:rsidRPr="001E6CFE">
              <w:rPr>
                <w:sz w:val="16"/>
                <w:szCs w:val="16"/>
              </w:rPr>
              <w:t>Anlatım Yöntemi</w:t>
            </w:r>
          </w:p>
          <w:p w14:paraId="1570C462" w14:textId="77777777" w:rsidR="0039649A" w:rsidRPr="001E6CFE" w:rsidRDefault="0039649A" w:rsidP="00371A76">
            <w:pPr>
              <w:rPr>
                <w:sz w:val="16"/>
                <w:szCs w:val="16"/>
              </w:rPr>
            </w:pPr>
            <w:r w:rsidRPr="001E6CFE">
              <w:rPr>
                <w:sz w:val="16"/>
                <w:szCs w:val="16"/>
              </w:rPr>
              <w:t>Konu anlatımı</w:t>
            </w:r>
          </w:p>
          <w:p w14:paraId="222A955B" w14:textId="77777777" w:rsidR="0039649A" w:rsidRPr="001E6CFE" w:rsidRDefault="0039649A" w:rsidP="00371A76">
            <w:pPr>
              <w:rPr>
                <w:sz w:val="16"/>
                <w:szCs w:val="16"/>
              </w:rPr>
            </w:pPr>
            <w:r w:rsidRPr="001E6CFE">
              <w:rPr>
                <w:sz w:val="16"/>
                <w:szCs w:val="16"/>
              </w:rPr>
              <w:t>Soru-Cevap</w:t>
            </w:r>
          </w:p>
          <w:p w14:paraId="56B08EE9" w14:textId="77777777" w:rsidR="0039649A" w:rsidRPr="001E6CFE" w:rsidRDefault="0039649A" w:rsidP="00371A76">
            <w:pPr>
              <w:pStyle w:val="ListeParagraf"/>
              <w:ind w:left="0"/>
              <w:rPr>
                <w:sz w:val="16"/>
                <w:szCs w:val="16"/>
              </w:rPr>
            </w:pPr>
            <w:r w:rsidRPr="001E6CFE">
              <w:rPr>
                <w:sz w:val="16"/>
                <w:szCs w:val="16"/>
              </w:rPr>
              <w:t>Tartışma</w:t>
            </w:r>
          </w:p>
        </w:tc>
      </w:tr>
      <w:tr w:rsidR="001E6CFE" w:rsidRPr="001E6CFE" w14:paraId="11A0D7AC" w14:textId="77777777" w:rsidTr="006C1B7E">
        <w:trPr>
          <w:jc w:val="center"/>
        </w:trPr>
        <w:tc>
          <w:tcPr>
            <w:tcW w:w="923" w:type="dxa"/>
          </w:tcPr>
          <w:p w14:paraId="70AA9A53" w14:textId="77777777" w:rsidR="0039649A" w:rsidRPr="001E6CFE" w:rsidRDefault="0039649A" w:rsidP="00371A76">
            <w:pPr>
              <w:rPr>
                <w:b/>
                <w:sz w:val="16"/>
                <w:szCs w:val="16"/>
              </w:rPr>
            </w:pPr>
            <w:r w:rsidRPr="001E6CFE">
              <w:rPr>
                <w:b/>
                <w:sz w:val="16"/>
                <w:szCs w:val="16"/>
              </w:rPr>
              <w:t xml:space="preserve">6. Hafta </w:t>
            </w:r>
          </w:p>
          <w:p w14:paraId="5BEF588A" w14:textId="77777777" w:rsidR="0039649A" w:rsidRPr="001E6CFE" w:rsidRDefault="0039649A" w:rsidP="00371A76">
            <w:pPr>
              <w:rPr>
                <w:sz w:val="16"/>
                <w:szCs w:val="16"/>
              </w:rPr>
            </w:pPr>
          </w:p>
        </w:tc>
        <w:tc>
          <w:tcPr>
            <w:tcW w:w="2650" w:type="dxa"/>
          </w:tcPr>
          <w:p w14:paraId="08247FAD" w14:textId="77777777" w:rsidR="0039649A" w:rsidRPr="001E6CFE" w:rsidRDefault="0039649A" w:rsidP="00371A76">
            <w:pPr>
              <w:tabs>
                <w:tab w:val="left" w:pos="812"/>
              </w:tabs>
              <w:rPr>
                <w:sz w:val="16"/>
                <w:szCs w:val="16"/>
              </w:rPr>
            </w:pPr>
            <w:r w:rsidRPr="001E6CFE">
              <w:rPr>
                <w:sz w:val="16"/>
                <w:szCs w:val="16"/>
              </w:rPr>
              <w:t>- Vücudun Normal Florası</w:t>
            </w:r>
          </w:p>
          <w:p w14:paraId="7B42C5A5" w14:textId="77777777" w:rsidR="0039649A" w:rsidRPr="001E6CFE" w:rsidRDefault="0039649A" w:rsidP="00371A76">
            <w:pPr>
              <w:tabs>
                <w:tab w:val="left" w:pos="812"/>
              </w:tabs>
              <w:rPr>
                <w:sz w:val="16"/>
                <w:szCs w:val="16"/>
              </w:rPr>
            </w:pPr>
          </w:p>
          <w:p w14:paraId="1BE802BB" w14:textId="298B8B5E" w:rsidR="0039649A" w:rsidRPr="001E6CFE" w:rsidRDefault="0039649A" w:rsidP="00371A76">
            <w:pPr>
              <w:tabs>
                <w:tab w:val="left" w:pos="812"/>
              </w:tabs>
              <w:rPr>
                <w:sz w:val="16"/>
                <w:szCs w:val="16"/>
              </w:rPr>
            </w:pPr>
            <w:r w:rsidRPr="001E6CFE">
              <w:rPr>
                <w:sz w:val="16"/>
                <w:szCs w:val="16"/>
              </w:rPr>
              <w:t>- Mikrobiyolojik Örnek Alımı, İşlenmesi ve Kültür Yöntemleri</w:t>
            </w:r>
          </w:p>
        </w:tc>
        <w:tc>
          <w:tcPr>
            <w:tcW w:w="1134" w:type="dxa"/>
            <w:vAlign w:val="center"/>
          </w:tcPr>
          <w:p w14:paraId="2EBD7A61"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360CA8CA" w14:textId="77777777" w:rsidR="0039649A" w:rsidRPr="001E6CFE" w:rsidRDefault="0039649A" w:rsidP="00371A76">
            <w:pPr>
              <w:tabs>
                <w:tab w:val="left" w:pos="812"/>
              </w:tabs>
              <w:rPr>
                <w:sz w:val="16"/>
                <w:szCs w:val="16"/>
              </w:rPr>
            </w:pPr>
            <w:r w:rsidRPr="001E6CFE">
              <w:rPr>
                <w:sz w:val="16"/>
                <w:szCs w:val="16"/>
              </w:rPr>
              <w:t>3 saat</w:t>
            </w:r>
          </w:p>
        </w:tc>
        <w:tc>
          <w:tcPr>
            <w:tcW w:w="3332" w:type="dxa"/>
          </w:tcPr>
          <w:p w14:paraId="1EB42726" w14:textId="77777777" w:rsidR="0039649A" w:rsidRPr="001E6CFE" w:rsidRDefault="0039649A" w:rsidP="00371A76">
            <w:pPr>
              <w:tabs>
                <w:tab w:val="left" w:pos="320"/>
              </w:tabs>
              <w:jc w:val="both"/>
              <w:rPr>
                <w:sz w:val="16"/>
                <w:szCs w:val="16"/>
              </w:rPr>
            </w:pPr>
            <w:r w:rsidRPr="001E6CFE">
              <w:rPr>
                <w:sz w:val="16"/>
                <w:szCs w:val="16"/>
              </w:rPr>
              <w:t>Kaynak: T.C. ANADOLU ÜNİVERSİTESİ YAYINLARI NO: 490 Açıköğretim Fakültesi Yayınları No: 219 MİKROBİYOLOJİ</w:t>
            </w:r>
          </w:p>
        </w:tc>
        <w:tc>
          <w:tcPr>
            <w:tcW w:w="1913" w:type="dxa"/>
          </w:tcPr>
          <w:p w14:paraId="004EA783" w14:textId="77777777" w:rsidR="0039649A" w:rsidRPr="001E6CFE" w:rsidRDefault="0039649A" w:rsidP="00371A76">
            <w:pPr>
              <w:pStyle w:val="ListeParagraf"/>
              <w:ind w:left="0"/>
              <w:rPr>
                <w:sz w:val="16"/>
                <w:szCs w:val="16"/>
              </w:rPr>
            </w:pPr>
            <w:r w:rsidRPr="001E6CFE">
              <w:rPr>
                <w:sz w:val="16"/>
                <w:szCs w:val="16"/>
              </w:rPr>
              <w:t>Anlatım Yöntemi</w:t>
            </w:r>
          </w:p>
          <w:p w14:paraId="647D03BC" w14:textId="77777777" w:rsidR="0039649A" w:rsidRPr="001E6CFE" w:rsidRDefault="0039649A" w:rsidP="00371A76">
            <w:pPr>
              <w:pStyle w:val="ListeParagraf"/>
              <w:ind w:left="0"/>
              <w:rPr>
                <w:sz w:val="16"/>
                <w:szCs w:val="16"/>
              </w:rPr>
            </w:pPr>
            <w:r w:rsidRPr="001E6CFE">
              <w:rPr>
                <w:sz w:val="16"/>
                <w:szCs w:val="16"/>
              </w:rPr>
              <w:t>Konu anlatımı</w:t>
            </w:r>
          </w:p>
          <w:p w14:paraId="2B053784" w14:textId="77777777" w:rsidR="0039649A" w:rsidRPr="001E6CFE" w:rsidRDefault="0039649A" w:rsidP="00371A76">
            <w:pPr>
              <w:pStyle w:val="ListeParagraf"/>
              <w:ind w:left="0"/>
              <w:rPr>
                <w:sz w:val="16"/>
                <w:szCs w:val="16"/>
              </w:rPr>
            </w:pPr>
            <w:r w:rsidRPr="001E6CFE">
              <w:rPr>
                <w:sz w:val="16"/>
                <w:szCs w:val="16"/>
              </w:rPr>
              <w:t>Soru-Cevap</w:t>
            </w:r>
          </w:p>
          <w:p w14:paraId="7271C509" w14:textId="6C2C3F40" w:rsidR="0039649A" w:rsidRPr="001E6CFE" w:rsidRDefault="0039649A" w:rsidP="00371A76">
            <w:pPr>
              <w:pStyle w:val="ListeParagraf"/>
              <w:ind w:left="0"/>
              <w:rPr>
                <w:sz w:val="16"/>
                <w:szCs w:val="16"/>
              </w:rPr>
            </w:pPr>
            <w:r w:rsidRPr="001E6CFE">
              <w:rPr>
                <w:sz w:val="16"/>
                <w:szCs w:val="16"/>
              </w:rPr>
              <w:t>Tartışma</w:t>
            </w:r>
          </w:p>
        </w:tc>
      </w:tr>
      <w:tr w:rsidR="001E6CFE" w:rsidRPr="001E6CFE" w14:paraId="1638EB9F" w14:textId="77777777" w:rsidTr="006C1B7E">
        <w:trPr>
          <w:jc w:val="center"/>
        </w:trPr>
        <w:tc>
          <w:tcPr>
            <w:tcW w:w="923" w:type="dxa"/>
          </w:tcPr>
          <w:p w14:paraId="627E8D2A" w14:textId="77777777" w:rsidR="0039649A" w:rsidRPr="001E6CFE" w:rsidRDefault="0039649A" w:rsidP="00371A76">
            <w:pPr>
              <w:rPr>
                <w:b/>
                <w:sz w:val="16"/>
                <w:szCs w:val="16"/>
              </w:rPr>
            </w:pPr>
            <w:r w:rsidRPr="001E6CFE">
              <w:rPr>
                <w:b/>
                <w:sz w:val="16"/>
                <w:szCs w:val="16"/>
              </w:rPr>
              <w:t>7. Hafta</w:t>
            </w:r>
          </w:p>
          <w:p w14:paraId="2BFA807E" w14:textId="77777777" w:rsidR="0039649A" w:rsidRPr="001E6CFE" w:rsidRDefault="0039649A" w:rsidP="00371A76">
            <w:pPr>
              <w:rPr>
                <w:sz w:val="16"/>
                <w:szCs w:val="16"/>
              </w:rPr>
            </w:pPr>
          </w:p>
        </w:tc>
        <w:tc>
          <w:tcPr>
            <w:tcW w:w="2650" w:type="dxa"/>
          </w:tcPr>
          <w:p w14:paraId="44201B65" w14:textId="77777777" w:rsidR="0039649A" w:rsidRPr="001E6CFE" w:rsidRDefault="0039649A" w:rsidP="00371A76">
            <w:pPr>
              <w:tabs>
                <w:tab w:val="left" w:pos="812"/>
              </w:tabs>
              <w:rPr>
                <w:sz w:val="16"/>
                <w:szCs w:val="16"/>
              </w:rPr>
            </w:pPr>
            <w:r w:rsidRPr="001E6CFE">
              <w:rPr>
                <w:sz w:val="16"/>
                <w:szCs w:val="16"/>
              </w:rPr>
              <w:t>- Sterilizasyon</w:t>
            </w:r>
          </w:p>
          <w:p w14:paraId="1EC7BF52" w14:textId="77777777" w:rsidR="0039649A" w:rsidRPr="001E6CFE" w:rsidRDefault="0039649A" w:rsidP="00371A76">
            <w:pPr>
              <w:tabs>
                <w:tab w:val="left" w:pos="812"/>
              </w:tabs>
              <w:rPr>
                <w:sz w:val="16"/>
                <w:szCs w:val="16"/>
              </w:rPr>
            </w:pPr>
          </w:p>
          <w:p w14:paraId="70036728" w14:textId="77777777" w:rsidR="0039649A" w:rsidRPr="001E6CFE" w:rsidRDefault="0039649A" w:rsidP="00371A76">
            <w:pPr>
              <w:tabs>
                <w:tab w:val="left" w:pos="812"/>
              </w:tabs>
              <w:rPr>
                <w:sz w:val="16"/>
                <w:szCs w:val="16"/>
              </w:rPr>
            </w:pPr>
            <w:r w:rsidRPr="001E6CFE">
              <w:rPr>
                <w:sz w:val="16"/>
                <w:szCs w:val="16"/>
              </w:rPr>
              <w:t>- Dezenfeksiyon</w:t>
            </w:r>
          </w:p>
          <w:p w14:paraId="4D99567A" w14:textId="77777777" w:rsidR="0039649A" w:rsidRPr="001E6CFE" w:rsidRDefault="0039649A" w:rsidP="00371A76">
            <w:pPr>
              <w:tabs>
                <w:tab w:val="left" w:pos="812"/>
              </w:tabs>
              <w:rPr>
                <w:sz w:val="16"/>
                <w:szCs w:val="16"/>
              </w:rPr>
            </w:pPr>
            <w:r w:rsidRPr="001E6CFE">
              <w:rPr>
                <w:sz w:val="16"/>
                <w:szCs w:val="16"/>
              </w:rPr>
              <w:t xml:space="preserve"> </w:t>
            </w:r>
          </w:p>
          <w:p w14:paraId="0E97645C" w14:textId="77777777" w:rsidR="0039649A" w:rsidRPr="001E6CFE" w:rsidRDefault="0039649A" w:rsidP="00371A76">
            <w:pPr>
              <w:tabs>
                <w:tab w:val="left" w:pos="812"/>
              </w:tabs>
              <w:rPr>
                <w:sz w:val="16"/>
                <w:szCs w:val="16"/>
              </w:rPr>
            </w:pPr>
            <w:r w:rsidRPr="001E6CFE">
              <w:rPr>
                <w:sz w:val="16"/>
                <w:szCs w:val="16"/>
              </w:rPr>
              <w:t>- Antisepsi</w:t>
            </w:r>
          </w:p>
        </w:tc>
        <w:tc>
          <w:tcPr>
            <w:tcW w:w="1134" w:type="dxa"/>
            <w:vAlign w:val="center"/>
          </w:tcPr>
          <w:p w14:paraId="60F1CF53"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37AB7BF1" w14:textId="77777777" w:rsidR="0039649A" w:rsidRPr="001E6CFE" w:rsidRDefault="0039649A" w:rsidP="00371A76">
            <w:pPr>
              <w:tabs>
                <w:tab w:val="left" w:pos="812"/>
              </w:tabs>
              <w:rPr>
                <w:sz w:val="16"/>
                <w:szCs w:val="16"/>
              </w:rPr>
            </w:pPr>
            <w:r w:rsidRPr="001E6CFE">
              <w:rPr>
                <w:sz w:val="16"/>
                <w:szCs w:val="16"/>
              </w:rPr>
              <w:t>3 saat</w:t>
            </w:r>
          </w:p>
        </w:tc>
        <w:tc>
          <w:tcPr>
            <w:tcW w:w="3332" w:type="dxa"/>
          </w:tcPr>
          <w:p w14:paraId="48BEAFC1" w14:textId="77777777" w:rsidR="0039649A" w:rsidRPr="001E6CFE" w:rsidRDefault="0039649A" w:rsidP="00371A76">
            <w:pPr>
              <w:tabs>
                <w:tab w:val="left" w:pos="320"/>
              </w:tabs>
              <w:jc w:val="both"/>
              <w:rPr>
                <w:sz w:val="16"/>
                <w:szCs w:val="16"/>
              </w:rPr>
            </w:pPr>
            <w:r w:rsidRPr="001E6CFE">
              <w:rPr>
                <w:sz w:val="16"/>
                <w:szCs w:val="16"/>
              </w:rPr>
              <w:t>Kaynaklar:</w:t>
            </w:r>
          </w:p>
          <w:p w14:paraId="56696BD5" w14:textId="77777777" w:rsidR="0039649A" w:rsidRPr="001E6CFE" w:rsidRDefault="0039649A" w:rsidP="00371A76">
            <w:pPr>
              <w:tabs>
                <w:tab w:val="left" w:pos="320"/>
              </w:tabs>
              <w:jc w:val="both"/>
              <w:rPr>
                <w:sz w:val="16"/>
                <w:szCs w:val="16"/>
              </w:rPr>
            </w:pPr>
            <w:r w:rsidRPr="001E6CFE">
              <w:rPr>
                <w:sz w:val="16"/>
                <w:szCs w:val="16"/>
              </w:rPr>
              <w:t>T.C. ANADOLU ÜNİVERSİTESİ YAYINLARI NO: 490 Açıköğretim Fakültesi Yayınları No: 219 Yazar Prof. Dr. Filiz AKŞİT</w:t>
            </w:r>
          </w:p>
          <w:p w14:paraId="255AB9B9" w14:textId="77777777" w:rsidR="0039649A" w:rsidRPr="001E6CFE" w:rsidRDefault="0039649A" w:rsidP="00371A76">
            <w:pPr>
              <w:tabs>
                <w:tab w:val="left" w:pos="320"/>
              </w:tabs>
              <w:jc w:val="both"/>
              <w:rPr>
                <w:sz w:val="16"/>
                <w:szCs w:val="16"/>
              </w:rPr>
            </w:pPr>
            <w:r w:rsidRPr="001E6CFE">
              <w:rPr>
                <w:sz w:val="16"/>
                <w:szCs w:val="16"/>
              </w:rPr>
              <w:t>DEZENFEKTANLAR VE DEZENFEKTAN KULLANIMI HAKKINDA BİLGİ NOTU. https://www.kmo.org.tr/genel/bizden_detay.php?kod=5068&amp;tipi=3&amp;sube=0</w:t>
            </w:r>
          </w:p>
          <w:p w14:paraId="2493C4E7" w14:textId="77777777" w:rsidR="0039649A" w:rsidRPr="001E6CFE" w:rsidRDefault="0039649A" w:rsidP="00371A76">
            <w:pPr>
              <w:tabs>
                <w:tab w:val="left" w:pos="320"/>
              </w:tabs>
              <w:jc w:val="both"/>
              <w:rPr>
                <w:sz w:val="16"/>
                <w:szCs w:val="16"/>
              </w:rPr>
            </w:pPr>
            <w:r w:rsidRPr="001E6CFE">
              <w:rPr>
                <w:sz w:val="16"/>
                <w:szCs w:val="16"/>
              </w:rPr>
              <w:t>STERİLİZASYON VE DEZENFEKSİYON. Prof.Dr. İştar DOLAPÇI. https://dspace.ankara.edu.tr/xmlui/bitstream/handle/20.500.12575/41248/STER%C4%B0L%C4%B0ZASYON%20VE%20DEZENFEKS%C4%B0YON.pdf?sequence=1&amp;isAllowed=y</w:t>
            </w:r>
          </w:p>
          <w:p w14:paraId="53F58B76" w14:textId="77777777" w:rsidR="0039649A" w:rsidRPr="001E6CFE" w:rsidRDefault="0039649A" w:rsidP="00371A76">
            <w:pPr>
              <w:tabs>
                <w:tab w:val="left" w:pos="320"/>
              </w:tabs>
              <w:jc w:val="both"/>
              <w:rPr>
                <w:sz w:val="16"/>
                <w:szCs w:val="16"/>
              </w:rPr>
            </w:pPr>
            <w:r w:rsidRPr="001E6CFE">
              <w:rPr>
                <w:sz w:val="16"/>
                <w:szCs w:val="16"/>
              </w:rPr>
              <w:t>STERİLİZASYON. Dr. Mayram HACIOĞLU. Users/hp/Downloads/STERİLİZASYON%20(3).pdf</w:t>
            </w:r>
            <w:r w:rsidRPr="001E6CFE">
              <w:rPr>
                <w:sz w:val="16"/>
                <w:szCs w:val="16"/>
              </w:rPr>
              <w:tab/>
            </w:r>
          </w:p>
        </w:tc>
        <w:tc>
          <w:tcPr>
            <w:tcW w:w="1913" w:type="dxa"/>
          </w:tcPr>
          <w:p w14:paraId="0DF41AE4" w14:textId="77777777" w:rsidR="0039649A" w:rsidRPr="001E6CFE" w:rsidRDefault="0039649A" w:rsidP="00371A76">
            <w:pPr>
              <w:pStyle w:val="ListeParagraf"/>
              <w:ind w:left="0"/>
              <w:rPr>
                <w:sz w:val="16"/>
                <w:szCs w:val="16"/>
              </w:rPr>
            </w:pPr>
            <w:r w:rsidRPr="001E6CFE">
              <w:rPr>
                <w:sz w:val="16"/>
                <w:szCs w:val="16"/>
              </w:rPr>
              <w:t>Anlatım Yöntemi</w:t>
            </w:r>
          </w:p>
          <w:p w14:paraId="68B85B51" w14:textId="77777777" w:rsidR="0039649A" w:rsidRPr="001E6CFE" w:rsidRDefault="0039649A" w:rsidP="00371A76">
            <w:pPr>
              <w:pStyle w:val="ListeParagraf"/>
              <w:ind w:left="0"/>
              <w:rPr>
                <w:sz w:val="16"/>
                <w:szCs w:val="16"/>
              </w:rPr>
            </w:pPr>
            <w:r w:rsidRPr="001E6CFE">
              <w:rPr>
                <w:sz w:val="16"/>
                <w:szCs w:val="16"/>
              </w:rPr>
              <w:t>Konu anlatımı</w:t>
            </w:r>
          </w:p>
          <w:p w14:paraId="03941F00" w14:textId="77777777" w:rsidR="0039649A" w:rsidRPr="001E6CFE" w:rsidRDefault="0039649A" w:rsidP="00371A76">
            <w:pPr>
              <w:pStyle w:val="ListeParagraf"/>
              <w:ind w:left="0"/>
              <w:rPr>
                <w:sz w:val="16"/>
                <w:szCs w:val="16"/>
              </w:rPr>
            </w:pPr>
            <w:r w:rsidRPr="001E6CFE">
              <w:rPr>
                <w:sz w:val="16"/>
                <w:szCs w:val="16"/>
              </w:rPr>
              <w:t>Soru-Cevap</w:t>
            </w:r>
          </w:p>
          <w:p w14:paraId="6475FE0B" w14:textId="77777777" w:rsidR="0039649A" w:rsidRPr="001E6CFE" w:rsidRDefault="0039649A" w:rsidP="00371A76">
            <w:pPr>
              <w:pStyle w:val="ListeParagraf"/>
              <w:ind w:left="0"/>
              <w:rPr>
                <w:sz w:val="16"/>
                <w:szCs w:val="16"/>
              </w:rPr>
            </w:pPr>
            <w:r w:rsidRPr="001E6CFE">
              <w:rPr>
                <w:sz w:val="16"/>
                <w:szCs w:val="16"/>
              </w:rPr>
              <w:t>Tartışma</w:t>
            </w:r>
          </w:p>
          <w:p w14:paraId="1D9FCAEF" w14:textId="77777777" w:rsidR="0039649A" w:rsidRPr="001E6CFE" w:rsidRDefault="0039649A" w:rsidP="00371A76">
            <w:pPr>
              <w:pStyle w:val="ListeParagraf"/>
              <w:ind w:left="0"/>
              <w:rPr>
                <w:sz w:val="16"/>
                <w:szCs w:val="16"/>
              </w:rPr>
            </w:pPr>
          </w:p>
        </w:tc>
      </w:tr>
      <w:tr w:rsidR="001E6CFE" w:rsidRPr="001E6CFE" w14:paraId="35712098" w14:textId="77777777" w:rsidTr="006C1B7E">
        <w:trPr>
          <w:jc w:val="center"/>
        </w:trPr>
        <w:tc>
          <w:tcPr>
            <w:tcW w:w="923" w:type="dxa"/>
          </w:tcPr>
          <w:p w14:paraId="20B40077" w14:textId="77777777" w:rsidR="0039649A" w:rsidRPr="001E6CFE" w:rsidRDefault="0039649A" w:rsidP="00371A76">
            <w:pPr>
              <w:rPr>
                <w:b/>
                <w:sz w:val="16"/>
                <w:szCs w:val="16"/>
              </w:rPr>
            </w:pPr>
            <w:r w:rsidRPr="001E6CFE">
              <w:rPr>
                <w:b/>
                <w:sz w:val="16"/>
                <w:szCs w:val="16"/>
              </w:rPr>
              <w:t>8. Hafta</w:t>
            </w:r>
          </w:p>
          <w:p w14:paraId="34829692" w14:textId="77777777" w:rsidR="0039649A" w:rsidRPr="001E6CFE" w:rsidRDefault="0039649A" w:rsidP="00371A76">
            <w:pPr>
              <w:rPr>
                <w:sz w:val="16"/>
                <w:szCs w:val="16"/>
              </w:rPr>
            </w:pPr>
          </w:p>
        </w:tc>
        <w:tc>
          <w:tcPr>
            <w:tcW w:w="2650" w:type="dxa"/>
          </w:tcPr>
          <w:p w14:paraId="10D72181" w14:textId="77777777" w:rsidR="0039649A" w:rsidRPr="001E6CFE" w:rsidRDefault="0039649A" w:rsidP="00371A76">
            <w:pPr>
              <w:tabs>
                <w:tab w:val="left" w:pos="812"/>
              </w:tabs>
              <w:rPr>
                <w:sz w:val="16"/>
                <w:szCs w:val="16"/>
              </w:rPr>
            </w:pPr>
            <w:r w:rsidRPr="001E6CFE">
              <w:rPr>
                <w:sz w:val="16"/>
                <w:szCs w:val="16"/>
              </w:rPr>
              <w:t>- İmmün Sistem Yapısı</w:t>
            </w:r>
          </w:p>
          <w:p w14:paraId="282D09C3" w14:textId="77777777" w:rsidR="0039649A" w:rsidRPr="001E6CFE" w:rsidRDefault="0039649A" w:rsidP="00371A76">
            <w:pPr>
              <w:tabs>
                <w:tab w:val="left" w:pos="812"/>
              </w:tabs>
              <w:rPr>
                <w:sz w:val="16"/>
                <w:szCs w:val="16"/>
              </w:rPr>
            </w:pPr>
          </w:p>
          <w:p w14:paraId="62DC44A5" w14:textId="77777777" w:rsidR="0039649A" w:rsidRPr="001E6CFE" w:rsidRDefault="0039649A" w:rsidP="00371A76">
            <w:pPr>
              <w:tabs>
                <w:tab w:val="left" w:pos="812"/>
              </w:tabs>
              <w:rPr>
                <w:sz w:val="16"/>
                <w:szCs w:val="16"/>
              </w:rPr>
            </w:pPr>
            <w:r w:rsidRPr="001E6CFE">
              <w:rPr>
                <w:sz w:val="16"/>
                <w:szCs w:val="16"/>
              </w:rPr>
              <w:t>- Antijenler</w:t>
            </w:r>
          </w:p>
          <w:p w14:paraId="374260BB" w14:textId="77777777" w:rsidR="0039649A" w:rsidRPr="001E6CFE" w:rsidRDefault="0039649A" w:rsidP="00371A76">
            <w:pPr>
              <w:tabs>
                <w:tab w:val="left" w:pos="812"/>
              </w:tabs>
              <w:rPr>
                <w:sz w:val="16"/>
                <w:szCs w:val="16"/>
              </w:rPr>
            </w:pPr>
          </w:p>
          <w:p w14:paraId="0885CA44" w14:textId="77777777" w:rsidR="0039649A" w:rsidRPr="001E6CFE" w:rsidRDefault="0039649A" w:rsidP="00371A76">
            <w:pPr>
              <w:tabs>
                <w:tab w:val="left" w:pos="812"/>
              </w:tabs>
              <w:rPr>
                <w:sz w:val="16"/>
                <w:szCs w:val="16"/>
              </w:rPr>
            </w:pPr>
          </w:p>
        </w:tc>
        <w:tc>
          <w:tcPr>
            <w:tcW w:w="1134" w:type="dxa"/>
            <w:vAlign w:val="center"/>
          </w:tcPr>
          <w:p w14:paraId="0FAD4E80"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06A93608" w14:textId="77777777" w:rsidR="0039649A" w:rsidRPr="001E6CFE" w:rsidRDefault="0039649A" w:rsidP="00371A76">
            <w:pPr>
              <w:tabs>
                <w:tab w:val="left" w:pos="812"/>
              </w:tabs>
              <w:rPr>
                <w:sz w:val="16"/>
                <w:szCs w:val="16"/>
              </w:rPr>
            </w:pPr>
            <w:r w:rsidRPr="001E6CFE">
              <w:rPr>
                <w:sz w:val="16"/>
                <w:szCs w:val="16"/>
              </w:rPr>
              <w:t>3 saat</w:t>
            </w:r>
          </w:p>
          <w:p w14:paraId="248A86DB" w14:textId="77777777" w:rsidR="0039649A" w:rsidRPr="001E6CFE" w:rsidRDefault="0039649A" w:rsidP="00371A76">
            <w:pPr>
              <w:tabs>
                <w:tab w:val="left" w:pos="812"/>
              </w:tabs>
              <w:rPr>
                <w:sz w:val="16"/>
                <w:szCs w:val="16"/>
              </w:rPr>
            </w:pPr>
            <w:r w:rsidRPr="001E6CFE">
              <w:rPr>
                <w:sz w:val="16"/>
                <w:szCs w:val="16"/>
              </w:rPr>
              <w:t xml:space="preserve"> </w:t>
            </w:r>
          </w:p>
        </w:tc>
        <w:tc>
          <w:tcPr>
            <w:tcW w:w="3332" w:type="dxa"/>
          </w:tcPr>
          <w:p w14:paraId="71645101" w14:textId="77777777" w:rsidR="0039649A" w:rsidRPr="001E6CFE" w:rsidRDefault="0039649A" w:rsidP="00371A76">
            <w:pPr>
              <w:tabs>
                <w:tab w:val="left" w:pos="320"/>
              </w:tabs>
              <w:jc w:val="both"/>
              <w:rPr>
                <w:sz w:val="16"/>
                <w:szCs w:val="16"/>
              </w:rPr>
            </w:pPr>
            <w:r w:rsidRPr="001E6CFE">
              <w:rPr>
                <w:sz w:val="16"/>
                <w:szCs w:val="16"/>
              </w:rPr>
              <w:t>Kaynak: Prof. Dr. Yurdanur AKGÜN. İmmünolojiye Giriş ve Antijen. Nuray SERTER (Ed.) MİKROBİYOLOJİ (2-14). T.C. ANADOLU ÜNİVERSİTESİ YAYINLARI NO: 490 Açıköğretim Fakültesi Yayınları No: 219</w:t>
            </w:r>
          </w:p>
        </w:tc>
        <w:tc>
          <w:tcPr>
            <w:tcW w:w="1913" w:type="dxa"/>
          </w:tcPr>
          <w:p w14:paraId="30847E36" w14:textId="77777777" w:rsidR="0039649A" w:rsidRPr="001E6CFE" w:rsidRDefault="0039649A" w:rsidP="00371A76">
            <w:pPr>
              <w:pStyle w:val="ListeParagraf"/>
              <w:ind w:left="0"/>
              <w:rPr>
                <w:sz w:val="16"/>
                <w:szCs w:val="16"/>
              </w:rPr>
            </w:pPr>
            <w:r w:rsidRPr="001E6CFE">
              <w:rPr>
                <w:sz w:val="16"/>
                <w:szCs w:val="16"/>
              </w:rPr>
              <w:t>Anlatım Yöntemi</w:t>
            </w:r>
          </w:p>
          <w:p w14:paraId="65EAB85A" w14:textId="77777777" w:rsidR="0039649A" w:rsidRPr="001E6CFE" w:rsidRDefault="0039649A" w:rsidP="00371A76">
            <w:pPr>
              <w:pStyle w:val="ListeParagraf"/>
              <w:ind w:left="0"/>
              <w:rPr>
                <w:sz w:val="16"/>
                <w:szCs w:val="16"/>
              </w:rPr>
            </w:pPr>
            <w:r w:rsidRPr="001E6CFE">
              <w:rPr>
                <w:sz w:val="16"/>
                <w:szCs w:val="16"/>
              </w:rPr>
              <w:t>Konu anlatımı</w:t>
            </w:r>
          </w:p>
          <w:p w14:paraId="78AF539F" w14:textId="77777777" w:rsidR="0039649A" w:rsidRPr="001E6CFE" w:rsidRDefault="0039649A" w:rsidP="00371A76">
            <w:pPr>
              <w:pStyle w:val="ListeParagraf"/>
              <w:ind w:left="0"/>
              <w:rPr>
                <w:sz w:val="16"/>
                <w:szCs w:val="16"/>
              </w:rPr>
            </w:pPr>
            <w:r w:rsidRPr="001E6CFE">
              <w:rPr>
                <w:sz w:val="16"/>
                <w:szCs w:val="16"/>
              </w:rPr>
              <w:t>Soru-Cevap</w:t>
            </w:r>
          </w:p>
          <w:p w14:paraId="7927EF6C" w14:textId="77777777" w:rsidR="0039649A" w:rsidRPr="001E6CFE" w:rsidRDefault="0039649A" w:rsidP="00371A76">
            <w:pPr>
              <w:pStyle w:val="ListeParagraf"/>
              <w:ind w:left="0"/>
              <w:rPr>
                <w:sz w:val="16"/>
                <w:szCs w:val="16"/>
              </w:rPr>
            </w:pPr>
            <w:r w:rsidRPr="001E6CFE">
              <w:rPr>
                <w:sz w:val="16"/>
                <w:szCs w:val="16"/>
              </w:rPr>
              <w:t>Tartışma</w:t>
            </w:r>
          </w:p>
          <w:p w14:paraId="0C18FB66" w14:textId="77777777" w:rsidR="0039649A" w:rsidRPr="001E6CFE" w:rsidRDefault="0039649A" w:rsidP="00371A76">
            <w:pPr>
              <w:pStyle w:val="ListeParagraf"/>
              <w:ind w:left="0"/>
              <w:rPr>
                <w:sz w:val="16"/>
                <w:szCs w:val="16"/>
              </w:rPr>
            </w:pPr>
          </w:p>
        </w:tc>
      </w:tr>
      <w:tr w:rsidR="001E6CFE" w:rsidRPr="001E6CFE" w14:paraId="398E1207" w14:textId="77777777" w:rsidTr="006C1B7E">
        <w:trPr>
          <w:jc w:val="center"/>
        </w:trPr>
        <w:tc>
          <w:tcPr>
            <w:tcW w:w="923" w:type="dxa"/>
          </w:tcPr>
          <w:p w14:paraId="4FFC24F6" w14:textId="77777777" w:rsidR="0039649A" w:rsidRPr="001E6CFE" w:rsidRDefault="0039649A" w:rsidP="00371A76">
            <w:pPr>
              <w:rPr>
                <w:b/>
                <w:sz w:val="16"/>
                <w:szCs w:val="16"/>
              </w:rPr>
            </w:pPr>
            <w:r w:rsidRPr="001E6CFE">
              <w:rPr>
                <w:b/>
                <w:sz w:val="16"/>
                <w:szCs w:val="16"/>
              </w:rPr>
              <w:t>9. Hafta</w:t>
            </w:r>
          </w:p>
          <w:p w14:paraId="1722BE9F" w14:textId="77777777" w:rsidR="0039649A" w:rsidRPr="001E6CFE" w:rsidRDefault="0039649A" w:rsidP="00371A76">
            <w:pPr>
              <w:rPr>
                <w:b/>
                <w:sz w:val="16"/>
                <w:szCs w:val="16"/>
              </w:rPr>
            </w:pPr>
          </w:p>
        </w:tc>
        <w:tc>
          <w:tcPr>
            <w:tcW w:w="2650" w:type="dxa"/>
          </w:tcPr>
          <w:p w14:paraId="2AF797A7" w14:textId="77777777" w:rsidR="0039649A" w:rsidRPr="001E6CFE" w:rsidRDefault="0039649A" w:rsidP="00371A76">
            <w:pPr>
              <w:tabs>
                <w:tab w:val="left" w:pos="812"/>
              </w:tabs>
              <w:rPr>
                <w:sz w:val="16"/>
                <w:szCs w:val="16"/>
              </w:rPr>
            </w:pPr>
          </w:p>
          <w:p w14:paraId="7781BCDA" w14:textId="77777777" w:rsidR="0039649A" w:rsidRPr="001E6CFE" w:rsidRDefault="0039649A" w:rsidP="00371A76">
            <w:pPr>
              <w:tabs>
                <w:tab w:val="left" w:pos="812"/>
              </w:tabs>
              <w:rPr>
                <w:sz w:val="16"/>
                <w:szCs w:val="16"/>
              </w:rPr>
            </w:pPr>
            <w:r w:rsidRPr="001E6CFE">
              <w:rPr>
                <w:sz w:val="16"/>
                <w:szCs w:val="16"/>
              </w:rPr>
              <w:t>- İmmünglobulinler</w:t>
            </w:r>
          </w:p>
          <w:p w14:paraId="4736F992" w14:textId="77777777" w:rsidR="0039649A" w:rsidRPr="001E6CFE" w:rsidRDefault="0039649A" w:rsidP="00371A76">
            <w:pPr>
              <w:tabs>
                <w:tab w:val="left" w:pos="812"/>
              </w:tabs>
              <w:rPr>
                <w:sz w:val="16"/>
                <w:szCs w:val="16"/>
              </w:rPr>
            </w:pPr>
          </w:p>
          <w:p w14:paraId="231131FA" w14:textId="77777777" w:rsidR="0039649A" w:rsidRPr="001E6CFE" w:rsidRDefault="0039649A" w:rsidP="00371A76">
            <w:pPr>
              <w:tabs>
                <w:tab w:val="left" w:pos="812"/>
              </w:tabs>
              <w:rPr>
                <w:sz w:val="16"/>
                <w:szCs w:val="16"/>
              </w:rPr>
            </w:pPr>
            <w:r w:rsidRPr="001E6CFE">
              <w:rPr>
                <w:sz w:val="16"/>
                <w:szCs w:val="16"/>
              </w:rPr>
              <w:t>- Aşırı Duyarlılık Reaksiyonları</w:t>
            </w:r>
          </w:p>
          <w:p w14:paraId="65B718C9" w14:textId="77777777" w:rsidR="0039649A" w:rsidRPr="001E6CFE" w:rsidRDefault="0039649A" w:rsidP="00371A76">
            <w:pPr>
              <w:tabs>
                <w:tab w:val="left" w:pos="812"/>
              </w:tabs>
              <w:jc w:val="center"/>
              <w:rPr>
                <w:sz w:val="16"/>
                <w:szCs w:val="16"/>
              </w:rPr>
            </w:pPr>
          </w:p>
        </w:tc>
        <w:tc>
          <w:tcPr>
            <w:tcW w:w="1134" w:type="dxa"/>
            <w:vAlign w:val="center"/>
          </w:tcPr>
          <w:p w14:paraId="3C3ED679"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51B6B8AC" w14:textId="77777777" w:rsidR="0039649A" w:rsidRPr="001E6CFE" w:rsidRDefault="0039649A" w:rsidP="00371A76">
            <w:pPr>
              <w:tabs>
                <w:tab w:val="left" w:pos="812"/>
              </w:tabs>
              <w:jc w:val="center"/>
              <w:rPr>
                <w:sz w:val="16"/>
                <w:szCs w:val="16"/>
              </w:rPr>
            </w:pPr>
            <w:r w:rsidRPr="001E6CFE">
              <w:rPr>
                <w:sz w:val="16"/>
                <w:szCs w:val="16"/>
              </w:rPr>
              <w:t>3 saat</w:t>
            </w:r>
          </w:p>
          <w:p w14:paraId="69D77AB8" w14:textId="77777777" w:rsidR="0039649A" w:rsidRPr="001E6CFE" w:rsidRDefault="0039649A" w:rsidP="00371A76">
            <w:pPr>
              <w:tabs>
                <w:tab w:val="left" w:pos="812"/>
              </w:tabs>
              <w:rPr>
                <w:sz w:val="16"/>
                <w:szCs w:val="16"/>
              </w:rPr>
            </w:pPr>
          </w:p>
        </w:tc>
        <w:tc>
          <w:tcPr>
            <w:tcW w:w="3332" w:type="dxa"/>
          </w:tcPr>
          <w:p w14:paraId="0A8BD5B0" w14:textId="77777777" w:rsidR="0039649A" w:rsidRPr="001E6CFE" w:rsidRDefault="0039649A" w:rsidP="00371A76">
            <w:pPr>
              <w:tabs>
                <w:tab w:val="left" w:pos="320"/>
              </w:tabs>
              <w:jc w:val="both"/>
              <w:rPr>
                <w:sz w:val="16"/>
                <w:szCs w:val="16"/>
              </w:rPr>
            </w:pPr>
            <w:r w:rsidRPr="001E6CFE">
              <w:rPr>
                <w:sz w:val="16"/>
                <w:szCs w:val="16"/>
              </w:rPr>
              <w:t xml:space="preserve">Kaynak: </w:t>
            </w:r>
            <w:hyperlink r:id="rId13" w:history="1">
              <w:r w:rsidRPr="001E6CFE">
                <w:rPr>
                  <w:rStyle w:val="Kpr"/>
                  <w:color w:val="auto"/>
                  <w:sz w:val="16"/>
                  <w:szCs w:val="16"/>
                </w:rPr>
                <w:t>https://www.microbiologybook.org/Turkish-immunol/immunolchapter17turk.htm</w:t>
              </w:r>
            </w:hyperlink>
          </w:p>
          <w:p w14:paraId="3191898B" w14:textId="77777777" w:rsidR="0039649A" w:rsidRPr="001E6CFE" w:rsidRDefault="0039649A" w:rsidP="00371A76">
            <w:pPr>
              <w:tabs>
                <w:tab w:val="left" w:pos="320"/>
              </w:tabs>
              <w:jc w:val="both"/>
              <w:rPr>
                <w:sz w:val="16"/>
                <w:szCs w:val="16"/>
              </w:rPr>
            </w:pPr>
            <w:r w:rsidRPr="001E6CFE">
              <w:rPr>
                <w:sz w:val="16"/>
                <w:szCs w:val="16"/>
              </w:rPr>
              <w:t>Kaynak: Prof. Dr. Yurdanur AKGÜN. İmmünglobulinler (Antikorlar). Nuray SERTER (Ed.) MİKROBİYOLOJİ (2-14). T.C. ANADOLU ÜNİVERSİTESİ YAYINLARI NO: 490 Açıköğretim Fakültesi Yayınları No: 219</w:t>
            </w:r>
          </w:p>
        </w:tc>
        <w:tc>
          <w:tcPr>
            <w:tcW w:w="1913" w:type="dxa"/>
          </w:tcPr>
          <w:p w14:paraId="375673B6" w14:textId="77777777" w:rsidR="0039649A" w:rsidRPr="001E6CFE" w:rsidRDefault="0039649A" w:rsidP="00371A76">
            <w:pPr>
              <w:pStyle w:val="ListeParagraf"/>
              <w:ind w:left="0"/>
              <w:rPr>
                <w:sz w:val="16"/>
                <w:szCs w:val="16"/>
              </w:rPr>
            </w:pPr>
            <w:r w:rsidRPr="001E6CFE">
              <w:rPr>
                <w:sz w:val="16"/>
                <w:szCs w:val="16"/>
              </w:rPr>
              <w:t>Anlatım Yöntemi</w:t>
            </w:r>
          </w:p>
          <w:p w14:paraId="0AA1DB45" w14:textId="77777777" w:rsidR="0039649A" w:rsidRPr="001E6CFE" w:rsidRDefault="0039649A" w:rsidP="00371A76">
            <w:pPr>
              <w:pStyle w:val="ListeParagraf"/>
              <w:ind w:left="0"/>
              <w:rPr>
                <w:sz w:val="16"/>
                <w:szCs w:val="16"/>
              </w:rPr>
            </w:pPr>
            <w:r w:rsidRPr="001E6CFE">
              <w:rPr>
                <w:sz w:val="16"/>
                <w:szCs w:val="16"/>
              </w:rPr>
              <w:t>Konu anlatımı</w:t>
            </w:r>
          </w:p>
          <w:p w14:paraId="7E65AAD9" w14:textId="77777777" w:rsidR="0039649A" w:rsidRPr="001E6CFE" w:rsidRDefault="0039649A" w:rsidP="00371A76">
            <w:pPr>
              <w:pStyle w:val="ListeParagraf"/>
              <w:ind w:left="0"/>
              <w:rPr>
                <w:sz w:val="16"/>
                <w:szCs w:val="16"/>
              </w:rPr>
            </w:pPr>
            <w:r w:rsidRPr="001E6CFE">
              <w:rPr>
                <w:sz w:val="16"/>
                <w:szCs w:val="16"/>
              </w:rPr>
              <w:t>Soru-Cevap</w:t>
            </w:r>
          </w:p>
          <w:p w14:paraId="1D583D4C" w14:textId="77777777" w:rsidR="0039649A" w:rsidRPr="001E6CFE" w:rsidRDefault="0039649A" w:rsidP="00371A76">
            <w:pPr>
              <w:pStyle w:val="ListeParagraf"/>
              <w:ind w:left="0"/>
              <w:rPr>
                <w:sz w:val="16"/>
                <w:szCs w:val="16"/>
              </w:rPr>
            </w:pPr>
            <w:r w:rsidRPr="001E6CFE">
              <w:rPr>
                <w:sz w:val="16"/>
                <w:szCs w:val="16"/>
              </w:rPr>
              <w:t>Tartışma</w:t>
            </w:r>
          </w:p>
          <w:p w14:paraId="5D3446D4" w14:textId="77777777" w:rsidR="0039649A" w:rsidRPr="001E6CFE" w:rsidRDefault="0039649A" w:rsidP="00371A76">
            <w:pPr>
              <w:pStyle w:val="ListeParagraf"/>
              <w:ind w:left="0"/>
              <w:rPr>
                <w:sz w:val="16"/>
                <w:szCs w:val="16"/>
              </w:rPr>
            </w:pPr>
          </w:p>
        </w:tc>
      </w:tr>
      <w:tr w:rsidR="001E6CFE" w:rsidRPr="001E6CFE" w14:paraId="18586705" w14:textId="77777777" w:rsidTr="006C1B7E">
        <w:trPr>
          <w:jc w:val="center"/>
        </w:trPr>
        <w:tc>
          <w:tcPr>
            <w:tcW w:w="923" w:type="dxa"/>
          </w:tcPr>
          <w:p w14:paraId="1A56564F" w14:textId="77777777" w:rsidR="0039649A" w:rsidRPr="001E6CFE" w:rsidRDefault="0039649A" w:rsidP="00371A76">
            <w:pPr>
              <w:rPr>
                <w:b/>
                <w:sz w:val="16"/>
                <w:szCs w:val="16"/>
              </w:rPr>
            </w:pPr>
            <w:r w:rsidRPr="001E6CFE">
              <w:rPr>
                <w:b/>
                <w:sz w:val="16"/>
                <w:szCs w:val="16"/>
              </w:rPr>
              <w:t>10. Hafta</w:t>
            </w:r>
          </w:p>
          <w:p w14:paraId="7D39DE47" w14:textId="77777777" w:rsidR="0039649A" w:rsidRPr="001E6CFE" w:rsidRDefault="0039649A" w:rsidP="00371A76">
            <w:pPr>
              <w:rPr>
                <w:sz w:val="16"/>
                <w:szCs w:val="16"/>
              </w:rPr>
            </w:pPr>
          </w:p>
        </w:tc>
        <w:tc>
          <w:tcPr>
            <w:tcW w:w="2650" w:type="dxa"/>
          </w:tcPr>
          <w:p w14:paraId="301131DF" w14:textId="77777777" w:rsidR="0039649A" w:rsidRPr="001E6CFE" w:rsidRDefault="0039649A" w:rsidP="00371A76">
            <w:pPr>
              <w:tabs>
                <w:tab w:val="left" w:pos="812"/>
              </w:tabs>
              <w:rPr>
                <w:sz w:val="16"/>
                <w:szCs w:val="16"/>
              </w:rPr>
            </w:pPr>
            <w:r w:rsidRPr="001E6CFE">
              <w:rPr>
                <w:sz w:val="16"/>
                <w:szCs w:val="16"/>
              </w:rPr>
              <w:t>- Bağışıklık Yanıtı</w:t>
            </w:r>
          </w:p>
          <w:p w14:paraId="1EB2F707" w14:textId="77777777" w:rsidR="0039649A" w:rsidRPr="001E6CFE" w:rsidRDefault="0039649A" w:rsidP="00371A76">
            <w:pPr>
              <w:tabs>
                <w:tab w:val="left" w:pos="812"/>
              </w:tabs>
              <w:jc w:val="center"/>
              <w:rPr>
                <w:sz w:val="16"/>
                <w:szCs w:val="16"/>
              </w:rPr>
            </w:pPr>
          </w:p>
          <w:p w14:paraId="52BB982A" w14:textId="77777777" w:rsidR="0039649A" w:rsidRPr="001E6CFE" w:rsidRDefault="0039649A" w:rsidP="00371A76">
            <w:pPr>
              <w:tabs>
                <w:tab w:val="left" w:pos="812"/>
              </w:tabs>
              <w:rPr>
                <w:sz w:val="16"/>
                <w:szCs w:val="16"/>
              </w:rPr>
            </w:pPr>
            <w:r w:rsidRPr="001E6CFE">
              <w:rPr>
                <w:sz w:val="16"/>
                <w:szCs w:val="16"/>
              </w:rPr>
              <w:t>- Savunma mekanizmaları</w:t>
            </w:r>
          </w:p>
          <w:p w14:paraId="01C96E2F" w14:textId="77777777" w:rsidR="0039649A" w:rsidRPr="001E6CFE" w:rsidRDefault="0039649A" w:rsidP="00371A76">
            <w:pPr>
              <w:tabs>
                <w:tab w:val="left" w:pos="812"/>
              </w:tabs>
              <w:jc w:val="center"/>
              <w:rPr>
                <w:sz w:val="16"/>
                <w:szCs w:val="16"/>
              </w:rPr>
            </w:pPr>
          </w:p>
        </w:tc>
        <w:tc>
          <w:tcPr>
            <w:tcW w:w="1134" w:type="dxa"/>
            <w:vAlign w:val="center"/>
          </w:tcPr>
          <w:p w14:paraId="2794BC45"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10076994" w14:textId="77777777" w:rsidR="0039649A" w:rsidRPr="001E6CFE" w:rsidRDefault="0039649A" w:rsidP="00371A76">
            <w:pPr>
              <w:tabs>
                <w:tab w:val="left" w:pos="812"/>
              </w:tabs>
              <w:rPr>
                <w:sz w:val="16"/>
                <w:szCs w:val="16"/>
              </w:rPr>
            </w:pPr>
            <w:r w:rsidRPr="001E6CFE">
              <w:rPr>
                <w:sz w:val="16"/>
                <w:szCs w:val="16"/>
              </w:rPr>
              <w:t>3 saat</w:t>
            </w:r>
          </w:p>
          <w:p w14:paraId="076A1A53" w14:textId="77777777" w:rsidR="0039649A" w:rsidRPr="001E6CFE" w:rsidRDefault="0039649A" w:rsidP="00371A76">
            <w:pPr>
              <w:tabs>
                <w:tab w:val="left" w:pos="812"/>
              </w:tabs>
              <w:rPr>
                <w:sz w:val="16"/>
                <w:szCs w:val="16"/>
              </w:rPr>
            </w:pPr>
          </w:p>
        </w:tc>
        <w:tc>
          <w:tcPr>
            <w:tcW w:w="3332" w:type="dxa"/>
          </w:tcPr>
          <w:p w14:paraId="3EA81440" w14:textId="271CE142" w:rsidR="0039649A" w:rsidRPr="001E6CFE" w:rsidRDefault="0039649A" w:rsidP="00371A76">
            <w:pPr>
              <w:widowControl w:val="0"/>
              <w:autoSpaceDE w:val="0"/>
              <w:autoSpaceDN w:val="0"/>
              <w:rPr>
                <w:sz w:val="16"/>
                <w:szCs w:val="16"/>
              </w:rPr>
            </w:pPr>
            <w:r w:rsidRPr="001E6CFE">
              <w:rPr>
                <w:sz w:val="16"/>
                <w:szCs w:val="16"/>
              </w:rPr>
              <w:t>Kaynak: Prof. Dr. Yurdanur AKGÜN. İnfeksiyonlara karşı savunma. Nuray SERTER (Ed.) MİKROBİYOLOJİ (2-14). T.C. ANADOLU ÜNİVERSİTESİ YAYINLARI NO: 490 Açıköğretim Fakültesi Yayınları No: 219</w:t>
            </w:r>
          </w:p>
        </w:tc>
        <w:tc>
          <w:tcPr>
            <w:tcW w:w="1913" w:type="dxa"/>
          </w:tcPr>
          <w:p w14:paraId="511DC127" w14:textId="77777777" w:rsidR="0039649A" w:rsidRPr="001E6CFE" w:rsidRDefault="0039649A" w:rsidP="00371A76">
            <w:pPr>
              <w:pStyle w:val="ListeParagraf"/>
              <w:ind w:left="0"/>
              <w:rPr>
                <w:sz w:val="16"/>
                <w:szCs w:val="16"/>
              </w:rPr>
            </w:pPr>
            <w:r w:rsidRPr="001E6CFE">
              <w:rPr>
                <w:sz w:val="16"/>
                <w:szCs w:val="16"/>
              </w:rPr>
              <w:t>Anlatım Yöntemi</w:t>
            </w:r>
          </w:p>
          <w:p w14:paraId="7D87D034" w14:textId="77777777" w:rsidR="0039649A" w:rsidRPr="001E6CFE" w:rsidRDefault="0039649A" w:rsidP="00371A76">
            <w:pPr>
              <w:pStyle w:val="ListeParagraf"/>
              <w:ind w:left="0"/>
              <w:rPr>
                <w:sz w:val="16"/>
                <w:szCs w:val="16"/>
              </w:rPr>
            </w:pPr>
            <w:r w:rsidRPr="001E6CFE">
              <w:rPr>
                <w:sz w:val="16"/>
                <w:szCs w:val="16"/>
              </w:rPr>
              <w:t>Konu anlatımı</w:t>
            </w:r>
          </w:p>
          <w:p w14:paraId="5E4B4F54" w14:textId="77777777" w:rsidR="0039649A" w:rsidRPr="001E6CFE" w:rsidRDefault="0039649A" w:rsidP="00371A76">
            <w:pPr>
              <w:pStyle w:val="ListeParagraf"/>
              <w:ind w:left="0"/>
              <w:rPr>
                <w:sz w:val="16"/>
                <w:szCs w:val="16"/>
              </w:rPr>
            </w:pPr>
            <w:r w:rsidRPr="001E6CFE">
              <w:rPr>
                <w:sz w:val="16"/>
                <w:szCs w:val="16"/>
              </w:rPr>
              <w:t>Soru-Cevap</w:t>
            </w:r>
          </w:p>
          <w:p w14:paraId="0A2F2DD9" w14:textId="77777777" w:rsidR="0039649A" w:rsidRPr="001E6CFE" w:rsidRDefault="0039649A" w:rsidP="00371A76">
            <w:pPr>
              <w:pStyle w:val="ListeParagraf"/>
              <w:ind w:left="0"/>
              <w:rPr>
                <w:sz w:val="16"/>
                <w:szCs w:val="16"/>
              </w:rPr>
            </w:pPr>
            <w:r w:rsidRPr="001E6CFE">
              <w:rPr>
                <w:sz w:val="16"/>
                <w:szCs w:val="16"/>
              </w:rPr>
              <w:t>Tartışma</w:t>
            </w:r>
          </w:p>
          <w:p w14:paraId="4EFE99A0" w14:textId="77777777" w:rsidR="0039649A" w:rsidRPr="001E6CFE" w:rsidRDefault="0039649A" w:rsidP="00371A76">
            <w:pPr>
              <w:pStyle w:val="ListeParagraf"/>
              <w:ind w:left="0"/>
              <w:rPr>
                <w:sz w:val="16"/>
                <w:szCs w:val="16"/>
              </w:rPr>
            </w:pPr>
          </w:p>
        </w:tc>
      </w:tr>
      <w:tr w:rsidR="001E6CFE" w:rsidRPr="001E6CFE" w14:paraId="3EA0A3A7" w14:textId="77777777" w:rsidTr="006C1B7E">
        <w:trPr>
          <w:jc w:val="center"/>
        </w:trPr>
        <w:tc>
          <w:tcPr>
            <w:tcW w:w="923" w:type="dxa"/>
          </w:tcPr>
          <w:p w14:paraId="1274E0C5" w14:textId="77777777" w:rsidR="0039649A" w:rsidRPr="001E6CFE" w:rsidRDefault="0039649A" w:rsidP="00371A76">
            <w:pPr>
              <w:rPr>
                <w:b/>
                <w:sz w:val="16"/>
                <w:szCs w:val="16"/>
              </w:rPr>
            </w:pPr>
            <w:r w:rsidRPr="001E6CFE">
              <w:rPr>
                <w:b/>
                <w:sz w:val="16"/>
                <w:szCs w:val="16"/>
              </w:rPr>
              <w:t>11. Hafta</w:t>
            </w:r>
          </w:p>
          <w:p w14:paraId="28DF90A7" w14:textId="77777777" w:rsidR="0039649A" w:rsidRPr="001E6CFE" w:rsidRDefault="0039649A" w:rsidP="00371A76">
            <w:pPr>
              <w:rPr>
                <w:sz w:val="16"/>
                <w:szCs w:val="16"/>
              </w:rPr>
            </w:pPr>
          </w:p>
        </w:tc>
        <w:tc>
          <w:tcPr>
            <w:tcW w:w="2650" w:type="dxa"/>
          </w:tcPr>
          <w:p w14:paraId="23BD1B28" w14:textId="77777777" w:rsidR="0039649A" w:rsidRPr="001E6CFE" w:rsidRDefault="0039649A" w:rsidP="00371A76">
            <w:pPr>
              <w:tabs>
                <w:tab w:val="left" w:pos="812"/>
              </w:tabs>
              <w:rPr>
                <w:sz w:val="16"/>
                <w:szCs w:val="16"/>
              </w:rPr>
            </w:pPr>
            <w:r w:rsidRPr="001E6CFE">
              <w:rPr>
                <w:sz w:val="16"/>
                <w:szCs w:val="16"/>
              </w:rPr>
              <w:t>- Aşılar</w:t>
            </w:r>
          </w:p>
          <w:p w14:paraId="28C781C2" w14:textId="77777777" w:rsidR="0039649A" w:rsidRPr="001E6CFE" w:rsidRDefault="0039649A" w:rsidP="00371A76">
            <w:pPr>
              <w:tabs>
                <w:tab w:val="left" w:pos="812"/>
              </w:tabs>
              <w:jc w:val="center"/>
              <w:rPr>
                <w:sz w:val="16"/>
                <w:szCs w:val="16"/>
              </w:rPr>
            </w:pPr>
          </w:p>
        </w:tc>
        <w:tc>
          <w:tcPr>
            <w:tcW w:w="1134" w:type="dxa"/>
            <w:vAlign w:val="center"/>
          </w:tcPr>
          <w:p w14:paraId="08C9BA1C"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3DF5745A" w14:textId="77777777" w:rsidR="0039649A" w:rsidRPr="001E6CFE" w:rsidRDefault="0039649A" w:rsidP="00371A76">
            <w:pPr>
              <w:tabs>
                <w:tab w:val="left" w:pos="812"/>
              </w:tabs>
              <w:rPr>
                <w:sz w:val="16"/>
                <w:szCs w:val="16"/>
              </w:rPr>
            </w:pPr>
            <w:r w:rsidRPr="001E6CFE">
              <w:rPr>
                <w:sz w:val="16"/>
                <w:szCs w:val="16"/>
              </w:rPr>
              <w:t xml:space="preserve">3 saat </w:t>
            </w:r>
          </w:p>
        </w:tc>
        <w:tc>
          <w:tcPr>
            <w:tcW w:w="3332" w:type="dxa"/>
          </w:tcPr>
          <w:p w14:paraId="0C7D72AC" w14:textId="77777777" w:rsidR="0039649A" w:rsidRPr="001E6CFE" w:rsidRDefault="0039649A" w:rsidP="00371A76">
            <w:pPr>
              <w:tabs>
                <w:tab w:val="left" w:pos="320"/>
              </w:tabs>
              <w:jc w:val="both"/>
              <w:rPr>
                <w:sz w:val="16"/>
                <w:szCs w:val="16"/>
              </w:rPr>
            </w:pPr>
            <w:r w:rsidRPr="001E6CFE">
              <w:rPr>
                <w:sz w:val="16"/>
                <w:szCs w:val="16"/>
              </w:rPr>
              <w:t>Kaynaklar</w:t>
            </w:r>
          </w:p>
          <w:p w14:paraId="43A4D905" w14:textId="77777777" w:rsidR="0039649A" w:rsidRPr="001E6CFE" w:rsidRDefault="0039649A" w:rsidP="00371A76">
            <w:pPr>
              <w:tabs>
                <w:tab w:val="left" w:pos="320"/>
              </w:tabs>
              <w:jc w:val="both"/>
              <w:rPr>
                <w:sz w:val="16"/>
                <w:szCs w:val="16"/>
              </w:rPr>
            </w:pPr>
            <w:r w:rsidRPr="001E6CFE">
              <w:rPr>
                <w:sz w:val="16"/>
                <w:szCs w:val="16"/>
              </w:rPr>
              <w:t>T.C Sağlık Bakanlığı Ulusal Çocukluk Dönemi Aşılama Takvimi (2020).https://hsgm.saglik.gov.tr/tr/haberler/asilama-takviminde-degisiklik-yapildi.html</w:t>
            </w:r>
          </w:p>
          <w:p w14:paraId="262678EC" w14:textId="77777777" w:rsidR="0039649A" w:rsidRPr="001E6CFE" w:rsidRDefault="0039649A" w:rsidP="00371A76">
            <w:pPr>
              <w:tabs>
                <w:tab w:val="left" w:pos="320"/>
              </w:tabs>
              <w:jc w:val="both"/>
              <w:rPr>
                <w:sz w:val="16"/>
                <w:szCs w:val="16"/>
              </w:rPr>
            </w:pPr>
            <w:r w:rsidRPr="001E6CFE">
              <w:rPr>
                <w:sz w:val="16"/>
                <w:szCs w:val="16"/>
              </w:rPr>
              <w:t>Aşı türleri. https://covid19asi.saglik.gov.tr/TR-77805/asi-turleri.html</w:t>
            </w:r>
          </w:p>
          <w:p w14:paraId="2CF9C2FD" w14:textId="4839A349" w:rsidR="0039649A" w:rsidRPr="001E6CFE" w:rsidRDefault="0039649A" w:rsidP="00371A76">
            <w:pPr>
              <w:tabs>
                <w:tab w:val="left" w:pos="320"/>
              </w:tabs>
              <w:jc w:val="both"/>
              <w:rPr>
                <w:sz w:val="16"/>
                <w:szCs w:val="16"/>
              </w:rPr>
            </w:pPr>
            <w:r w:rsidRPr="001E6CFE">
              <w:rPr>
                <w:sz w:val="16"/>
                <w:szCs w:val="16"/>
              </w:rPr>
              <w:lastRenderedPageBreak/>
              <w:t xml:space="preserve">Aşı Yan Etkileri Ve Yönetimi. Prof. Dr. Firdevs Aktaş. </w:t>
            </w:r>
            <w:hyperlink r:id="rId14" w:history="1">
              <w:r w:rsidR="003E65A4" w:rsidRPr="00493BB0">
                <w:rPr>
                  <w:rStyle w:val="Kpr"/>
                  <w:sz w:val="16"/>
                  <w:szCs w:val="16"/>
                </w:rPr>
                <w:t>https://www.klimik.org.tr/wp-content/uploads/2013/12/F%C4%B0RDEVS-AKTA%C5%9E-a%C5%9F%C4%B1-yan-etkisi-2014.pdf</w:t>
              </w:r>
            </w:hyperlink>
          </w:p>
        </w:tc>
        <w:tc>
          <w:tcPr>
            <w:tcW w:w="1913" w:type="dxa"/>
          </w:tcPr>
          <w:p w14:paraId="04BA21CE" w14:textId="77777777" w:rsidR="0039649A" w:rsidRPr="001E6CFE" w:rsidRDefault="0039649A" w:rsidP="00371A76">
            <w:pPr>
              <w:pStyle w:val="ListeParagraf"/>
              <w:ind w:left="0"/>
              <w:rPr>
                <w:sz w:val="16"/>
                <w:szCs w:val="16"/>
              </w:rPr>
            </w:pPr>
            <w:r w:rsidRPr="001E6CFE">
              <w:rPr>
                <w:sz w:val="16"/>
                <w:szCs w:val="16"/>
              </w:rPr>
              <w:lastRenderedPageBreak/>
              <w:t>Anlatım Yöntemi</w:t>
            </w:r>
          </w:p>
          <w:p w14:paraId="73AF90A8" w14:textId="77777777" w:rsidR="0039649A" w:rsidRPr="001E6CFE" w:rsidRDefault="0039649A" w:rsidP="00371A76">
            <w:pPr>
              <w:pStyle w:val="ListeParagraf"/>
              <w:ind w:left="0"/>
              <w:rPr>
                <w:sz w:val="16"/>
                <w:szCs w:val="16"/>
              </w:rPr>
            </w:pPr>
            <w:r w:rsidRPr="001E6CFE">
              <w:rPr>
                <w:sz w:val="16"/>
                <w:szCs w:val="16"/>
              </w:rPr>
              <w:t>Konu anlatımı</w:t>
            </w:r>
          </w:p>
          <w:p w14:paraId="314D7F68" w14:textId="77777777" w:rsidR="0039649A" w:rsidRPr="001E6CFE" w:rsidRDefault="0039649A" w:rsidP="00371A76">
            <w:pPr>
              <w:pStyle w:val="ListeParagraf"/>
              <w:ind w:left="0"/>
              <w:rPr>
                <w:sz w:val="16"/>
                <w:szCs w:val="16"/>
              </w:rPr>
            </w:pPr>
            <w:r w:rsidRPr="001E6CFE">
              <w:rPr>
                <w:sz w:val="16"/>
                <w:szCs w:val="16"/>
              </w:rPr>
              <w:t>Soru-Cevap</w:t>
            </w:r>
          </w:p>
          <w:p w14:paraId="051D94B9" w14:textId="77777777" w:rsidR="0039649A" w:rsidRPr="001E6CFE" w:rsidRDefault="0039649A" w:rsidP="00371A76">
            <w:pPr>
              <w:pStyle w:val="ListeParagraf"/>
              <w:ind w:left="0"/>
              <w:rPr>
                <w:sz w:val="16"/>
                <w:szCs w:val="16"/>
              </w:rPr>
            </w:pPr>
            <w:r w:rsidRPr="001E6CFE">
              <w:rPr>
                <w:sz w:val="16"/>
                <w:szCs w:val="16"/>
              </w:rPr>
              <w:t>Tartışma</w:t>
            </w:r>
          </w:p>
          <w:p w14:paraId="5ADF2BD0" w14:textId="77777777" w:rsidR="0039649A" w:rsidRPr="001E6CFE" w:rsidRDefault="0039649A" w:rsidP="00371A76">
            <w:pPr>
              <w:pStyle w:val="ListeParagraf"/>
              <w:ind w:left="0"/>
              <w:rPr>
                <w:sz w:val="16"/>
                <w:szCs w:val="16"/>
              </w:rPr>
            </w:pPr>
          </w:p>
        </w:tc>
      </w:tr>
      <w:tr w:rsidR="001E6CFE" w:rsidRPr="001E6CFE" w14:paraId="18EE0E74" w14:textId="77777777" w:rsidTr="006C1B7E">
        <w:trPr>
          <w:jc w:val="center"/>
        </w:trPr>
        <w:tc>
          <w:tcPr>
            <w:tcW w:w="923" w:type="dxa"/>
          </w:tcPr>
          <w:p w14:paraId="33B31662" w14:textId="77777777" w:rsidR="0039649A" w:rsidRPr="001E6CFE" w:rsidRDefault="0039649A" w:rsidP="00371A76">
            <w:pPr>
              <w:rPr>
                <w:b/>
                <w:sz w:val="16"/>
                <w:szCs w:val="16"/>
              </w:rPr>
            </w:pPr>
            <w:r w:rsidRPr="001E6CFE">
              <w:rPr>
                <w:b/>
                <w:sz w:val="16"/>
                <w:szCs w:val="16"/>
              </w:rPr>
              <w:t>12. Hafta</w:t>
            </w:r>
          </w:p>
          <w:p w14:paraId="786E89D6" w14:textId="77777777" w:rsidR="0039649A" w:rsidRPr="001E6CFE" w:rsidRDefault="0039649A" w:rsidP="00371A76">
            <w:pPr>
              <w:rPr>
                <w:b/>
                <w:sz w:val="16"/>
                <w:szCs w:val="16"/>
              </w:rPr>
            </w:pPr>
          </w:p>
        </w:tc>
        <w:tc>
          <w:tcPr>
            <w:tcW w:w="2650" w:type="dxa"/>
          </w:tcPr>
          <w:p w14:paraId="43AAC796" w14:textId="77777777" w:rsidR="0039649A" w:rsidRPr="001E6CFE" w:rsidRDefault="0039649A" w:rsidP="00371A76">
            <w:pPr>
              <w:tabs>
                <w:tab w:val="left" w:pos="812"/>
              </w:tabs>
              <w:rPr>
                <w:sz w:val="16"/>
                <w:szCs w:val="16"/>
              </w:rPr>
            </w:pPr>
            <w:r w:rsidRPr="001E6CFE">
              <w:rPr>
                <w:sz w:val="16"/>
                <w:szCs w:val="16"/>
              </w:rPr>
              <w:t>- Mikrobiyoloji Laboratuvarında Tanı Testleri</w:t>
            </w:r>
          </w:p>
          <w:p w14:paraId="09B78E40" w14:textId="77777777" w:rsidR="0039649A" w:rsidRPr="001E6CFE" w:rsidRDefault="0039649A" w:rsidP="00371A76">
            <w:pPr>
              <w:tabs>
                <w:tab w:val="left" w:pos="812"/>
              </w:tabs>
              <w:rPr>
                <w:sz w:val="16"/>
                <w:szCs w:val="16"/>
              </w:rPr>
            </w:pPr>
          </w:p>
          <w:p w14:paraId="61D8EF09" w14:textId="77777777" w:rsidR="0039649A" w:rsidRPr="001E6CFE" w:rsidRDefault="0039649A" w:rsidP="00371A76">
            <w:pPr>
              <w:tabs>
                <w:tab w:val="left" w:pos="812"/>
              </w:tabs>
              <w:rPr>
                <w:sz w:val="16"/>
                <w:szCs w:val="16"/>
              </w:rPr>
            </w:pPr>
          </w:p>
        </w:tc>
        <w:tc>
          <w:tcPr>
            <w:tcW w:w="1134" w:type="dxa"/>
            <w:vAlign w:val="center"/>
          </w:tcPr>
          <w:p w14:paraId="5A57188A"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5A555207" w14:textId="77777777" w:rsidR="0039649A" w:rsidRPr="001E6CFE" w:rsidRDefault="0039649A" w:rsidP="00371A76">
            <w:pPr>
              <w:tabs>
                <w:tab w:val="left" w:pos="812"/>
              </w:tabs>
              <w:rPr>
                <w:sz w:val="16"/>
                <w:szCs w:val="16"/>
              </w:rPr>
            </w:pPr>
            <w:r w:rsidRPr="001E6CFE">
              <w:rPr>
                <w:sz w:val="16"/>
                <w:szCs w:val="16"/>
              </w:rPr>
              <w:t xml:space="preserve">3 saat </w:t>
            </w:r>
          </w:p>
        </w:tc>
        <w:tc>
          <w:tcPr>
            <w:tcW w:w="3332" w:type="dxa"/>
          </w:tcPr>
          <w:p w14:paraId="1638C5F7" w14:textId="77777777" w:rsidR="0039649A" w:rsidRPr="001E6CFE" w:rsidRDefault="0039649A" w:rsidP="00371A76">
            <w:pPr>
              <w:jc w:val="both"/>
              <w:rPr>
                <w:sz w:val="16"/>
                <w:szCs w:val="16"/>
              </w:rPr>
            </w:pPr>
            <w:r w:rsidRPr="001E6CFE">
              <w:rPr>
                <w:sz w:val="16"/>
                <w:szCs w:val="16"/>
              </w:rPr>
              <w:t>Kaynak: T.C. ANADOLU ÜNİVERSİTESİ YAYINLARI NO: 490 Açıköğretim Fakültesi Yayınları No: 219 MİKROBİYOLOJİ</w:t>
            </w:r>
          </w:p>
        </w:tc>
        <w:tc>
          <w:tcPr>
            <w:tcW w:w="1913" w:type="dxa"/>
          </w:tcPr>
          <w:p w14:paraId="1B0F4C08" w14:textId="77777777" w:rsidR="0039649A" w:rsidRPr="001E6CFE" w:rsidRDefault="0039649A" w:rsidP="00371A76">
            <w:pPr>
              <w:pStyle w:val="ListeParagraf"/>
              <w:ind w:left="0"/>
              <w:rPr>
                <w:sz w:val="16"/>
                <w:szCs w:val="16"/>
              </w:rPr>
            </w:pPr>
            <w:r w:rsidRPr="001E6CFE">
              <w:rPr>
                <w:sz w:val="16"/>
                <w:szCs w:val="16"/>
              </w:rPr>
              <w:t>Anlatım Yöntemi</w:t>
            </w:r>
          </w:p>
          <w:p w14:paraId="34E48455" w14:textId="77777777" w:rsidR="0039649A" w:rsidRPr="001E6CFE" w:rsidRDefault="0039649A" w:rsidP="00371A76">
            <w:pPr>
              <w:pStyle w:val="ListeParagraf"/>
              <w:ind w:left="0"/>
              <w:rPr>
                <w:sz w:val="16"/>
                <w:szCs w:val="16"/>
              </w:rPr>
            </w:pPr>
            <w:r w:rsidRPr="001E6CFE">
              <w:rPr>
                <w:sz w:val="16"/>
                <w:szCs w:val="16"/>
              </w:rPr>
              <w:t>Konu anlatımı</w:t>
            </w:r>
          </w:p>
          <w:p w14:paraId="3DB577E9" w14:textId="77777777" w:rsidR="0039649A" w:rsidRPr="001E6CFE" w:rsidRDefault="0039649A" w:rsidP="00371A76">
            <w:pPr>
              <w:pStyle w:val="ListeParagraf"/>
              <w:ind w:left="0"/>
              <w:rPr>
                <w:sz w:val="16"/>
                <w:szCs w:val="16"/>
              </w:rPr>
            </w:pPr>
            <w:r w:rsidRPr="001E6CFE">
              <w:rPr>
                <w:sz w:val="16"/>
                <w:szCs w:val="16"/>
              </w:rPr>
              <w:t>Soru-Cevap</w:t>
            </w:r>
          </w:p>
          <w:p w14:paraId="49067CC9" w14:textId="242621B3" w:rsidR="0039649A" w:rsidRPr="001E6CFE" w:rsidRDefault="0039649A" w:rsidP="00371A76">
            <w:pPr>
              <w:pStyle w:val="ListeParagraf"/>
              <w:ind w:left="0"/>
              <w:rPr>
                <w:sz w:val="16"/>
                <w:szCs w:val="16"/>
              </w:rPr>
            </w:pPr>
            <w:r w:rsidRPr="001E6CFE">
              <w:rPr>
                <w:sz w:val="16"/>
                <w:szCs w:val="16"/>
              </w:rPr>
              <w:t>Tartışma</w:t>
            </w:r>
          </w:p>
        </w:tc>
      </w:tr>
      <w:tr w:rsidR="0039649A" w:rsidRPr="001E6CFE" w14:paraId="4B34506E" w14:textId="77777777" w:rsidTr="006C1B7E">
        <w:trPr>
          <w:trHeight w:val="670"/>
          <w:jc w:val="center"/>
        </w:trPr>
        <w:tc>
          <w:tcPr>
            <w:tcW w:w="923" w:type="dxa"/>
          </w:tcPr>
          <w:p w14:paraId="7FAD2D09" w14:textId="77777777" w:rsidR="0039649A" w:rsidRPr="001E6CFE" w:rsidRDefault="0039649A" w:rsidP="00371A76">
            <w:pPr>
              <w:rPr>
                <w:b/>
                <w:sz w:val="16"/>
                <w:szCs w:val="16"/>
              </w:rPr>
            </w:pPr>
            <w:r w:rsidRPr="001E6CFE">
              <w:rPr>
                <w:b/>
                <w:sz w:val="16"/>
                <w:szCs w:val="16"/>
              </w:rPr>
              <w:t>13. Hafta</w:t>
            </w:r>
          </w:p>
          <w:p w14:paraId="31A5BB9D" w14:textId="77777777" w:rsidR="0039649A" w:rsidRPr="001E6CFE" w:rsidRDefault="0039649A" w:rsidP="00371A76">
            <w:pPr>
              <w:rPr>
                <w:b/>
                <w:sz w:val="16"/>
                <w:szCs w:val="16"/>
              </w:rPr>
            </w:pPr>
          </w:p>
        </w:tc>
        <w:tc>
          <w:tcPr>
            <w:tcW w:w="2650" w:type="dxa"/>
          </w:tcPr>
          <w:p w14:paraId="3E1B4DED" w14:textId="77777777" w:rsidR="0039649A" w:rsidRPr="001E6CFE" w:rsidRDefault="0039649A" w:rsidP="00371A76">
            <w:pPr>
              <w:tabs>
                <w:tab w:val="left" w:pos="812"/>
              </w:tabs>
              <w:rPr>
                <w:sz w:val="16"/>
                <w:szCs w:val="16"/>
              </w:rPr>
            </w:pPr>
            <w:r w:rsidRPr="001E6CFE">
              <w:rPr>
                <w:sz w:val="16"/>
                <w:szCs w:val="16"/>
              </w:rPr>
              <w:t>- Sağlık hizmetiyle ilişkili infeksiyonlar</w:t>
            </w:r>
          </w:p>
        </w:tc>
        <w:tc>
          <w:tcPr>
            <w:tcW w:w="1134" w:type="dxa"/>
            <w:vAlign w:val="center"/>
          </w:tcPr>
          <w:p w14:paraId="38895969" w14:textId="77777777" w:rsidR="0039649A" w:rsidRPr="001E6CFE" w:rsidRDefault="0039649A" w:rsidP="00371A76">
            <w:pPr>
              <w:tabs>
                <w:tab w:val="left" w:pos="812"/>
              </w:tabs>
              <w:ind w:left="28"/>
              <w:jc w:val="center"/>
              <w:rPr>
                <w:sz w:val="16"/>
                <w:szCs w:val="16"/>
              </w:rPr>
            </w:pPr>
            <w:r w:rsidRPr="001E6CFE">
              <w:rPr>
                <w:sz w:val="16"/>
                <w:szCs w:val="16"/>
              </w:rPr>
              <w:t>Doç. Dr. Sedef Zeliha Öner</w:t>
            </w:r>
          </w:p>
        </w:tc>
        <w:tc>
          <w:tcPr>
            <w:tcW w:w="680" w:type="dxa"/>
          </w:tcPr>
          <w:p w14:paraId="0837E298" w14:textId="77777777" w:rsidR="0039649A" w:rsidRPr="001E6CFE" w:rsidRDefault="0039649A" w:rsidP="00371A76">
            <w:pPr>
              <w:tabs>
                <w:tab w:val="left" w:pos="812"/>
              </w:tabs>
              <w:rPr>
                <w:sz w:val="16"/>
                <w:szCs w:val="16"/>
              </w:rPr>
            </w:pPr>
            <w:r w:rsidRPr="001E6CFE">
              <w:rPr>
                <w:sz w:val="16"/>
                <w:szCs w:val="16"/>
              </w:rPr>
              <w:t xml:space="preserve">3 saat </w:t>
            </w:r>
          </w:p>
        </w:tc>
        <w:tc>
          <w:tcPr>
            <w:tcW w:w="3332" w:type="dxa"/>
          </w:tcPr>
          <w:p w14:paraId="62FCA5B4" w14:textId="77777777" w:rsidR="0039649A" w:rsidRPr="001E6CFE" w:rsidRDefault="0039649A" w:rsidP="00371A76">
            <w:pPr>
              <w:tabs>
                <w:tab w:val="left" w:pos="320"/>
              </w:tabs>
              <w:jc w:val="both"/>
              <w:rPr>
                <w:sz w:val="16"/>
                <w:szCs w:val="16"/>
              </w:rPr>
            </w:pPr>
            <w:r w:rsidRPr="001E6CFE">
              <w:rPr>
                <w:sz w:val="16"/>
                <w:szCs w:val="16"/>
              </w:rPr>
              <w:t>Kaynak:https://www.klimik.org.tr/wp-content/uploads/2016/11/Hastane-%C4%B0nfeksiyonlar%C4%B1-Dilara-Inan.pdf</w:t>
            </w:r>
          </w:p>
        </w:tc>
        <w:tc>
          <w:tcPr>
            <w:tcW w:w="1913" w:type="dxa"/>
          </w:tcPr>
          <w:p w14:paraId="116DC4FB" w14:textId="77777777" w:rsidR="0039649A" w:rsidRPr="001E6CFE" w:rsidRDefault="0039649A" w:rsidP="00371A76">
            <w:pPr>
              <w:pStyle w:val="ListeParagraf"/>
              <w:ind w:left="0"/>
              <w:rPr>
                <w:sz w:val="16"/>
                <w:szCs w:val="16"/>
              </w:rPr>
            </w:pPr>
            <w:r w:rsidRPr="001E6CFE">
              <w:rPr>
                <w:sz w:val="16"/>
                <w:szCs w:val="16"/>
              </w:rPr>
              <w:t>Anlatım Yöntemi</w:t>
            </w:r>
          </w:p>
          <w:p w14:paraId="3B2A9BD0" w14:textId="77777777" w:rsidR="0039649A" w:rsidRPr="001E6CFE" w:rsidRDefault="0039649A" w:rsidP="00371A76">
            <w:pPr>
              <w:pStyle w:val="ListeParagraf"/>
              <w:ind w:left="0"/>
              <w:rPr>
                <w:sz w:val="16"/>
                <w:szCs w:val="16"/>
              </w:rPr>
            </w:pPr>
            <w:r w:rsidRPr="001E6CFE">
              <w:rPr>
                <w:sz w:val="16"/>
                <w:szCs w:val="16"/>
              </w:rPr>
              <w:t>Konu anlatımı</w:t>
            </w:r>
          </w:p>
          <w:p w14:paraId="6CA8511A" w14:textId="77777777" w:rsidR="0039649A" w:rsidRPr="001E6CFE" w:rsidRDefault="0039649A" w:rsidP="00371A76">
            <w:pPr>
              <w:pStyle w:val="ListeParagraf"/>
              <w:ind w:left="0"/>
              <w:rPr>
                <w:sz w:val="16"/>
                <w:szCs w:val="16"/>
              </w:rPr>
            </w:pPr>
            <w:r w:rsidRPr="001E6CFE">
              <w:rPr>
                <w:sz w:val="16"/>
                <w:szCs w:val="16"/>
              </w:rPr>
              <w:t>Soru-Cevap</w:t>
            </w:r>
          </w:p>
          <w:p w14:paraId="740DA9B4" w14:textId="1DE35496" w:rsidR="0039649A" w:rsidRPr="001E6CFE" w:rsidRDefault="0039649A" w:rsidP="00371A76">
            <w:pPr>
              <w:pStyle w:val="ListeParagraf"/>
              <w:ind w:left="0"/>
              <w:rPr>
                <w:sz w:val="16"/>
                <w:szCs w:val="16"/>
              </w:rPr>
            </w:pPr>
            <w:r w:rsidRPr="001E6CFE">
              <w:rPr>
                <w:sz w:val="16"/>
                <w:szCs w:val="16"/>
              </w:rPr>
              <w:t>Tartışma</w:t>
            </w:r>
          </w:p>
        </w:tc>
      </w:tr>
    </w:tbl>
    <w:p w14:paraId="76DCFF7F" w14:textId="77777777" w:rsidR="00C84E60" w:rsidRPr="001E6CFE" w:rsidRDefault="00C84E60" w:rsidP="00371A76"/>
    <w:p w14:paraId="1303C681" w14:textId="63F987D6" w:rsidR="00551844" w:rsidRPr="001E6CFE" w:rsidRDefault="001F78F0" w:rsidP="00371A76">
      <w:pPr>
        <w:ind w:hanging="709"/>
        <w:rPr>
          <w:sz w:val="18"/>
          <w:szCs w:val="18"/>
        </w:rPr>
      </w:pPr>
      <w:r w:rsidRPr="001E6CFE">
        <w:rPr>
          <w:sz w:val="18"/>
          <w:szCs w:val="18"/>
        </w:rPr>
        <w:t>Dersin Öğrenme Çıktılarının Program Çıktıları ile İlişkisi</w:t>
      </w:r>
    </w:p>
    <w:tbl>
      <w:tblPr>
        <w:tblStyle w:val="TabloKlavuzu"/>
        <w:tblW w:w="10632" w:type="dxa"/>
        <w:jc w:val="center"/>
        <w:tblLayout w:type="fixed"/>
        <w:tblLook w:val="04A0" w:firstRow="1" w:lastRow="0" w:firstColumn="1" w:lastColumn="0" w:noHBand="0" w:noVBand="1"/>
      </w:tblPr>
      <w:tblGrid>
        <w:gridCol w:w="1702"/>
        <w:gridCol w:w="686"/>
        <w:gridCol w:w="687"/>
        <w:gridCol w:w="687"/>
        <w:gridCol w:w="687"/>
        <w:gridCol w:w="687"/>
        <w:gridCol w:w="687"/>
        <w:gridCol w:w="687"/>
        <w:gridCol w:w="687"/>
        <w:gridCol w:w="687"/>
        <w:gridCol w:w="687"/>
        <w:gridCol w:w="687"/>
        <w:gridCol w:w="687"/>
        <w:gridCol w:w="687"/>
      </w:tblGrid>
      <w:tr w:rsidR="001E6CFE" w:rsidRPr="001E6CFE" w14:paraId="08FB38AA" w14:textId="77777777" w:rsidTr="00C4295C">
        <w:trPr>
          <w:jc w:val="center"/>
        </w:trPr>
        <w:tc>
          <w:tcPr>
            <w:tcW w:w="1702" w:type="dxa"/>
          </w:tcPr>
          <w:p w14:paraId="12E2F345" w14:textId="77777777" w:rsidR="00551844" w:rsidRPr="001E6CFE" w:rsidRDefault="00551844" w:rsidP="00371A76">
            <w:pPr>
              <w:pStyle w:val="TableParagraph"/>
              <w:ind w:left="108"/>
              <w:rPr>
                <w:b/>
                <w:sz w:val="18"/>
                <w:szCs w:val="18"/>
              </w:rPr>
            </w:pPr>
            <w:r w:rsidRPr="001E6CFE">
              <w:rPr>
                <w:b/>
                <w:sz w:val="18"/>
                <w:szCs w:val="18"/>
              </w:rPr>
              <w:t>Dersler</w:t>
            </w:r>
          </w:p>
        </w:tc>
        <w:tc>
          <w:tcPr>
            <w:tcW w:w="686" w:type="dxa"/>
          </w:tcPr>
          <w:p w14:paraId="279B5E95" w14:textId="77777777" w:rsidR="00551844" w:rsidRPr="001E6CFE" w:rsidRDefault="00551844" w:rsidP="00371A76">
            <w:pPr>
              <w:pStyle w:val="TableParagraph"/>
              <w:rPr>
                <w:b/>
                <w:sz w:val="18"/>
                <w:szCs w:val="18"/>
              </w:rPr>
            </w:pPr>
            <w:r w:rsidRPr="001E6CFE">
              <w:rPr>
                <w:b/>
                <w:sz w:val="18"/>
                <w:szCs w:val="18"/>
              </w:rPr>
              <w:t>1</w:t>
            </w:r>
          </w:p>
        </w:tc>
        <w:tc>
          <w:tcPr>
            <w:tcW w:w="687" w:type="dxa"/>
          </w:tcPr>
          <w:p w14:paraId="0E883CAB" w14:textId="77777777" w:rsidR="00551844" w:rsidRPr="001E6CFE" w:rsidRDefault="00551844" w:rsidP="00371A76">
            <w:pPr>
              <w:pStyle w:val="TableParagraph"/>
              <w:rPr>
                <w:b/>
                <w:sz w:val="18"/>
                <w:szCs w:val="18"/>
              </w:rPr>
            </w:pPr>
            <w:r w:rsidRPr="001E6CFE">
              <w:rPr>
                <w:b/>
                <w:sz w:val="18"/>
                <w:szCs w:val="18"/>
              </w:rPr>
              <w:t>2</w:t>
            </w:r>
          </w:p>
        </w:tc>
        <w:tc>
          <w:tcPr>
            <w:tcW w:w="687" w:type="dxa"/>
          </w:tcPr>
          <w:p w14:paraId="1B8C2AFD" w14:textId="77777777" w:rsidR="00551844" w:rsidRPr="001E6CFE" w:rsidRDefault="00551844" w:rsidP="00371A76">
            <w:pPr>
              <w:pStyle w:val="TableParagraph"/>
              <w:rPr>
                <w:b/>
                <w:sz w:val="18"/>
                <w:szCs w:val="18"/>
              </w:rPr>
            </w:pPr>
            <w:r w:rsidRPr="001E6CFE">
              <w:rPr>
                <w:b/>
                <w:sz w:val="18"/>
                <w:szCs w:val="18"/>
              </w:rPr>
              <w:t>3</w:t>
            </w:r>
          </w:p>
        </w:tc>
        <w:tc>
          <w:tcPr>
            <w:tcW w:w="687" w:type="dxa"/>
          </w:tcPr>
          <w:p w14:paraId="6B59EE98" w14:textId="77777777" w:rsidR="00551844" w:rsidRPr="001E6CFE" w:rsidRDefault="00551844" w:rsidP="00371A76">
            <w:pPr>
              <w:pStyle w:val="TableParagraph"/>
              <w:ind w:left="108"/>
              <w:rPr>
                <w:b/>
                <w:sz w:val="18"/>
                <w:szCs w:val="18"/>
              </w:rPr>
            </w:pPr>
            <w:r w:rsidRPr="001E6CFE">
              <w:rPr>
                <w:b/>
                <w:sz w:val="18"/>
                <w:szCs w:val="18"/>
              </w:rPr>
              <w:t>4</w:t>
            </w:r>
          </w:p>
        </w:tc>
        <w:tc>
          <w:tcPr>
            <w:tcW w:w="687" w:type="dxa"/>
          </w:tcPr>
          <w:p w14:paraId="74233061" w14:textId="77777777" w:rsidR="00551844" w:rsidRPr="001E6CFE" w:rsidRDefault="00551844" w:rsidP="00371A76">
            <w:pPr>
              <w:pStyle w:val="TableParagraph"/>
              <w:ind w:left="108"/>
              <w:rPr>
                <w:b/>
                <w:sz w:val="18"/>
                <w:szCs w:val="18"/>
              </w:rPr>
            </w:pPr>
            <w:r w:rsidRPr="001E6CFE">
              <w:rPr>
                <w:b/>
                <w:sz w:val="18"/>
                <w:szCs w:val="18"/>
              </w:rPr>
              <w:t>5</w:t>
            </w:r>
          </w:p>
        </w:tc>
        <w:tc>
          <w:tcPr>
            <w:tcW w:w="687" w:type="dxa"/>
          </w:tcPr>
          <w:p w14:paraId="0504007D" w14:textId="77777777" w:rsidR="00551844" w:rsidRPr="001E6CFE" w:rsidRDefault="00551844" w:rsidP="00371A76">
            <w:pPr>
              <w:pStyle w:val="TableParagraph"/>
              <w:ind w:left="108"/>
              <w:rPr>
                <w:b/>
                <w:sz w:val="18"/>
                <w:szCs w:val="18"/>
              </w:rPr>
            </w:pPr>
            <w:r w:rsidRPr="001E6CFE">
              <w:rPr>
                <w:b/>
                <w:sz w:val="18"/>
                <w:szCs w:val="18"/>
              </w:rPr>
              <w:t>6</w:t>
            </w:r>
          </w:p>
        </w:tc>
        <w:tc>
          <w:tcPr>
            <w:tcW w:w="687" w:type="dxa"/>
          </w:tcPr>
          <w:p w14:paraId="059369A5" w14:textId="77777777" w:rsidR="00551844" w:rsidRPr="001E6CFE" w:rsidRDefault="00551844" w:rsidP="00371A76">
            <w:pPr>
              <w:pStyle w:val="TableParagraph"/>
              <w:ind w:left="108"/>
              <w:rPr>
                <w:b/>
                <w:sz w:val="18"/>
                <w:szCs w:val="18"/>
              </w:rPr>
            </w:pPr>
            <w:r w:rsidRPr="001E6CFE">
              <w:rPr>
                <w:b/>
                <w:sz w:val="18"/>
                <w:szCs w:val="18"/>
              </w:rPr>
              <w:t>7</w:t>
            </w:r>
          </w:p>
        </w:tc>
        <w:tc>
          <w:tcPr>
            <w:tcW w:w="687" w:type="dxa"/>
          </w:tcPr>
          <w:p w14:paraId="03489532" w14:textId="77777777" w:rsidR="00551844" w:rsidRPr="001E6CFE" w:rsidRDefault="00551844" w:rsidP="00371A76">
            <w:pPr>
              <w:pStyle w:val="TableParagraph"/>
              <w:ind w:left="108"/>
              <w:rPr>
                <w:b/>
                <w:sz w:val="18"/>
                <w:szCs w:val="18"/>
              </w:rPr>
            </w:pPr>
            <w:r w:rsidRPr="001E6CFE">
              <w:rPr>
                <w:b/>
                <w:sz w:val="18"/>
                <w:szCs w:val="18"/>
              </w:rPr>
              <w:t>8</w:t>
            </w:r>
          </w:p>
        </w:tc>
        <w:tc>
          <w:tcPr>
            <w:tcW w:w="687" w:type="dxa"/>
          </w:tcPr>
          <w:p w14:paraId="12903FC3" w14:textId="77777777" w:rsidR="00551844" w:rsidRPr="001E6CFE" w:rsidRDefault="00551844" w:rsidP="00371A76">
            <w:pPr>
              <w:pStyle w:val="TableParagraph"/>
              <w:ind w:left="108"/>
              <w:rPr>
                <w:b/>
                <w:sz w:val="18"/>
                <w:szCs w:val="18"/>
              </w:rPr>
            </w:pPr>
            <w:r w:rsidRPr="001E6CFE">
              <w:rPr>
                <w:b/>
                <w:sz w:val="18"/>
                <w:szCs w:val="18"/>
              </w:rPr>
              <w:t>9</w:t>
            </w:r>
          </w:p>
        </w:tc>
        <w:tc>
          <w:tcPr>
            <w:tcW w:w="687" w:type="dxa"/>
          </w:tcPr>
          <w:p w14:paraId="42EACFD8" w14:textId="77777777" w:rsidR="00551844" w:rsidRPr="001E6CFE" w:rsidRDefault="00551844" w:rsidP="00371A76">
            <w:pPr>
              <w:pStyle w:val="TableParagraph"/>
              <w:ind w:left="108"/>
              <w:rPr>
                <w:b/>
                <w:sz w:val="18"/>
                <w:szCs w:val="18"/>
              </w:rPr>
            </w:pPr>
            <w:r w:rsidRPr="001E6CFE">
              <w:rPr>
                <w:b/>
                <w:sz w:val="18"/>
                <w:szCs w:val="18"/>
              </w:rPr>
              <w:t>10</w:t>
            </w:r>
          </w:p>
        </w:tc>
        <w:tc>
          <w:tcPr>
            <w:tcW w:w="687" w:type="dxa"/>
          </w:tcPr>
          <w:p w14:paraId="45345E32" w14:textId="77777777" w:rsidR="00551844" w:rsidRPr="001E6CFE" w:rsidRDefault="00551844" w:rsidP="00371A76">
            <w:pPr>
              <w:pStyle w:val="TableParagraph"/>
              <w:ind w:left="108"/>
              <w:rPr>
                <w:b/>
                <w:sz w:val="18"/>
                <w:szCs w:val="18"/>
              </w:rPr>
            </w:pPr>
            <w:r w:rsidRPr="001E6CFE">
              <w:rPr>
                <w:b/>
                <w:sz w:val="18"/>
                <w:szCs w:val="18"/>
              </w:rPr>
              <w:t>11</w:t>
            </w:r>
          </w:p>
        </w:tc>
        <w:tc>
          <w:tcPr>
            <w:tcW w:w="687" w:type="dxa"/>
          </w:tcPr>
          <w:p w14:paraId="050E7E02" w14:textId="77777777" w:rsidR="00551844" w:rsidRPr="001E6CFE" w:rsidRDefault="00551844" w:rsidP="00371A76">
            <w:pPr>
              <w:pStyle w:val="TableParagraph"/>
              <w:ind w:left="108"/>
              <w:rPr>
                <w:b/>
                <w:sz w:val="18"/>
                <w:szCs w:val="18"/>
              </w:rPr>
            </w:pPr>
            <w:r w:rsidRPr="001E6CFE">
              <w:rPr>
                <w:b/>
                <w:sz w:val="18"/>
                <w:szCs w:val="18"/>
              </w:rPr>
              <w:t>12</w:t>
            </w:r>
          </w:p>
        </w:tc>
        <w:tc>
          <w:tcPr>
            <w:tcW w:w="687" w:type="dxa"/>
          </w:tcPr>
          <w:p w14:paraId="1804BE0A" w14:textId="77777777" w:rsidR="00551844" w:rsidRPr="001E6CFE" w:rsidRDefault="00551844" w:rsidP="00371A76">
            <w:pPr>
              <w:pStyle w:val="TableParagraph"/>
              <w:ind w:left="108"/>
              <w:rPr>
                <w:b/>
                <w:sz w:val="18"/>
                <w:szCs w:val="18"/>
              </w:rPr>
            </w:pPr>
            <w:r w:rsidRPr="001E6CFE">
              <w:rPr>
                <w:b/>
                <w:sz w:val="18"/>
                <w:szCs w:val="18"/>
              </w:rPr>
              <w:t>13</w:t>
            </w:r>
          </w:p>
        </w:tc>
      </w:tr>
      <w:tr w:rsidR="00551844" w:rsidRPr="001E6CFE" w14:paraId="14BEF77F" w14:textId="77777777" w:rsidTr="00C4295C">
        <w:trPr>
          <w:jc w:val="center"/>
        </w:trPr>
        <w:tc>
          <w:tcPr>
            <w:tcW w:w="1702" w:type="dxa"/>
          </w:tcPr>
          <w:p w14:paraId="28B9799F" w14:textId="77777777" w:rsidR="00551844" w:rsidRPr="001E6CFE" w:rsidRDefault="00551844" w:rsidP="00371A76">
            <w:pPr>
              <w:pStyle w:val="TableParagraph"/>
              <w:rPr>
                <w:b/>
                <w:bCs/>
                <w:sz w:val="18"/>
                <w:szCs w:val="18"/>
                <w:shd w:val="clear" w:color="auto" w:fill="FFFFFF"/>
              </w:rPr>
            </w:pPr>
            <w:r w:rsidRPr="001E6CFE">
              <w:rPr>
                <w:rFonts w:eastAsiaTheme="majorEastAsia"/>
                <w:b/>
                <w:bCs/>
                <w:sz w:val="18"/>
                <w:szCs w:val="18"/>
              </w:rPr>
              <w:t xml:space="preserve">Mikrobiyoloji </w:t>
            </w:r>
            <w:r w:rsidRPr="001E6CFE">
              <w:rPr>
                <w:b/>
                <w:bCs/>
                <w:sz w:val="18"/>
                <w:szCs w:val="18"/>
                <w:shd w:val="clear" w:color="auto" w:fill="FFFFFF"/>
              </w:rPr>
              <w:t>(Z)</w:t>
            </w:r>
          </w:p>
          <w:p w14:paraId="6E7B9483" w14:textId="77777777" w:rsidR="00551844" w:rsidRPr="001E6CFE" w:rsidRDefault="00551844" w:rsidP="00371A76">
            <w:pPr>
              <w:pStyle w:val="TableParagraph"/>
              <w:rPr>
                <w:sz w:val="18"/>
                <w:szCs w:val="18"/>
              </w:rPr>
            </w:pPr>
            <w:r w:rsidRPr="001E6CFE">
              <w:rPr>
                <w:b/>
                <w:bCs/>
                <w:sz w:val="18"/>
                <w:szCs w:val="18"/>
                <w:shd w:val="clear" w:color="auto" w:fill="FFFFFF"/>
              </w:rPr>
              <w:t xml:space="preserve">(ÖÇ 1-7) </w:t>
            </w:r>
          </w:p>
        </w:tc>
        <w:tc>
          <w:tcPr>
            <w:tcW w:w="686" w:type="dxa"/>
          </w:tcPr>
          <w:p w14:paraId="15FD57EF" w14:textId="77777777" w:rsidR="00551844" w:rsidRPr="001E6CFE" w:rsidRDefault="00551844" w:rsidP="00371A76">
            <w:pPr>
              <w:pStyle w:val="TableParagraph"/>
              <w:rPr>
                <w:sz w:val="18"/>
                <w:szCs w:val="18"/>
              </w:rPr>
            </w:pPr>
            <w:r w:rsidRPr="001E6CFE">
              <w:rPr>
                <w:sz w:val="18"/>
                <w:szCs w:val="18"/>
              </w:rPr>
              <w:t xml:space="preserve">1, </w:t>
            </w:r>
          </w:p>
          <w:p w14:paraId="3323267F" w14:textId="77777777" w:rsidR="00551844" w:rsidRPr="001E6CFE" w:rsidRDefault="00551844" w:rsidP="00371A76">
            <w:pPr>
              <w:pStyle w:val="TableParagraph"/>
              <w:rPr>
                <w:sz w:val="18"/>
                <w:szCs w:val="18"/>
              </w:rPr>
            </w:pPr>
            <w:r w:rsidRPr="001E6CFE">
              <w:rPr>
                <w:sz w:val="18"/>
                <w:szCs w:val="18"/>
              </w:rPr>
              <w:t>7</w:t>
            </w:r>
          </w:p>
        </w:tc>
        <w:tc>
          <w:tcPr>
            <w:tcW w:w="687" w:type="dxa"/>
          </w:tcPr>
          <w:p w14:paraId="6688923A" w14:textId="77777777" w:rsidR="00551844" w:rsidRPr="001E6CFE" w:rsidRDefault="00551844" w:rsidP="00371A76">
            <w:pPr>
              <w:pStyle w:val="TableParagraph"/>
              <w:rPr>
                <w:sz w:val="18"/>
                <w:szCs w:val="18"/>
              </w:rPr>
            </w:pPr>
            <w:r w:rsidRPr="001E6CFE">
              <w:rPr>
                <w:sz w:val="18"/>
                <w:szCs w:val="18"/>
              </w:rPr>
              <w:t xml:space="preserve">1, </w:t>
            </w:r>
          </w:p>
          <w:p w14:paraId="205EAED6" w14:textId="77777777" w:rsidR="00551844" w:rsidRPr="001E6CFE" w:rsidRDefault="00551844" w:rsidP="00371A76">
            <w:pPr>
              <w:pStyle w:val="TableParagraph"/>
              <w:rPr>
                <w:sz w:val="18"/>
                <w:szCs w:val="18"/>
              </w:rPr>
            </w:pPr>
            <w:r w:rsidRPr="001E6CFE">
              <w:rPr>
                <w:sz w:val="18"/>
                <w:szCs w:val="18"/>
              </w:rPr>
              <w:t>2</w:t>
            </w:r>
          </w:p>
        </w:tc>
        <w:tc>
          <w:tcPr>
            <w:tcW w:w="687" w:type="dxa"/>
          </w:tcPr>
          <w:p w14:paraId="6B661391" w14:textId="77777777" w:rsidR="00551844" w:rsidRPr="001E6CFE" w:rsidRDefault="00551844" w:rsidP="00371A76">
            <w:pPr>
              <w:pStyle w:val="TableParagraph"/>
              <w:rPr>
                <w:sz w:val="18"/>
                <w:szCs w:val="18"/>
              </w:rPr>
            </w:pPr>
            <w:r w:rsidRPr="001E6CFE">
              <w:rPr>
                <w:sz w:val="18"/>
                <w:szCs w:val="18"/>
              </w:rPr>
              <w:t>1, 2,</w:t>
            </w:r>
          </w:p>
          <w:p w14:paraId="46099AFC" w14:textId="77777777" w:rsidR="00551844" w:rsidRPr="001E6CFE" w:rsidRDefault="00551844" w:rsidP="00371A76">
            <w:pPr>
              <w:pStyle w:val="TableParagraph"/>
              <w:rPr>
                <w:sz w:val="18"/>
                <w:szCs w:val="18"/>
              </w:rPr>
            </w:pPr>
            <w:r w:rsidRPr="001E6CFE">
              <w:rPr>
                <w:sz w:val="18"/>
                <w:szCs w:val="18"/>
              </w:rPr>
              <w:t xml:space="preserve">3 </w:t>
            </w:r>
          </w:p>
        </w:tc>
        <w:tc>
          <w:tcPr>
            <w:tcW w:w="687" w:type="dxa"/>
          </w:tcPr>
          <w:p w14:paraId="798B9261" w14:textId="77777777" w:rsidR="00551844" w:rsidRPr="001E6CFE" w:rsidRDefault="00551844" w:rsidP="00371A76">
            <w:pPr>
              <w:pStyle w:val="TableParagraph"/>
              <w:rPr>
                <w:sz w:val="18"/>
                <w:szCs w:val="18"/>
              </w:rPr>
            </w:pPr>
            <w:r w:rsidRPr="001E6CFE">
              <w:rPr>
                <w:sz w:val="18"/>
                <w:szCs w:val="18"/>
              </w:rPr>
              <w:t xml:space="preserve">1, </w:t>
            </w:r>
          </w:p>
          <w:p w14:paraId="7A7B9576" w14:textId="77777777" w:rsidR="00551844" w:rsidRPr="001E6CFE" w:rsidRDefault="00551844" w:rsidP="00371A76">
            <w:pPr>
              <w:pStyle w:val="TableParagraph"/>
              <w:rPr>
                <w:sz w:val="18"/>
                <w:szCs w:val="18"/>
              </w:rPr>
            </w:pPr>
            <w:r w:rsidRPr="001E6CFE">
              <w:rPr>
                <w:sz w:val="18"/>
                <w:szCs w:val="18"/>
              </w:rPr>
              <w:t xml:space="preserve">2, </w:t>
            </w:r>
          </w:p>
          <w:p w14:paraId="7221C461" w14:textId="77777777" w:rsidR="00551844" w:rsidRPr="001E6CFE" w:rsidRDefault="00551844" w:rsidP="00371A76">
            <w:pPr>
              <w:pStyle w:val="TableParagraph"/>
              <w:rPr>
                <w:sz w:val="18"/>
                <w:szCs w:val="18"/>
              </w:rPr>
            </w:pPr>
            <w:r w:rsidRPr="001E6CFE">
              <w:rPr>
                <w:sz w:val="18"/>
                <w:szCs w:val="18"/>
              </w:rPr>
              <w:t>3</w:t>
            </w:r>
          </w:p>
        </w:tc>
        <w:tc>
          <w:tcPr>
            <w:tcW w:w="687" w:type="dxa"/>
          </w:tcPr>
          <w:p w14:paraId="1477A877" w14:textId="77777777" w:rsidR="00551844" w:rsidRPr="001E6CFE" w:rsidRDefault="00551844" w:rsidP="00371A76">
            <w:pPr>
              <w:pStyle w:val="TableParagraph"/>
              <w:rPr>
                <w:sz w:val="18"/>
                <w:szCs w:val="18"/>
              </w:rPr>
            </w:pPr>
            <w:r w:rsidRPr="001E6CFE">
              <w:rPr>
                <w:sz w:val="18"/>
                <w:szCs w:val="18"/>
              </w:rPr>
              <w:t xml:space="preserve">1, </w:t>
            </w:r>
          </w:p>
          <w:p w14:paraId="4D868E02" w14:textId="77777777" w:rsidR="00551844" w:rsidRPr="001E6CFE" w:rsidRDefault="00551844" w:rsidP="00371A76">
            <w:pPr>
              <w:pStyle w:val="TableParagraph"/>
              <w:rPr>
                <w:sz w:val="18"/>
                <w:szCs w:val="18"/>
              </w:rPr>
            </w:pPr>
            <w:r w:rsidRPr="001E6CFE">
              <w:rPr>
                <w:sz w:val="18"/>
                <w:szCs w:val="18"/>
              </w:rPr>
              <w:t>2</w:t>
            </w:r>
          </w:p>
        </w:tc>
        <w:tc>
          <w:tcPr>
            <w:tcW w:w="687" w:type="dxa"/>
          </w:tcPr>
          <w:p w14:paraId="3E02C615" w14:textId="77777777" w:rsidR="00551844" w:rsidRPr="001E6CFE" w:rsidRDefault="00551844" w:rsidP="00371A76">
            <w:pPr>
              <w:pStyle w:val="TableParagraph"/>
              <w:rPr>
                <w:sz w:val="18"/>
                <w:szCs w:val="18"/>
              </w:rPr>
            </w:pPr>
            <w:r w:rsidRPr="001E6CFE">
              <w:rPr>
                <w:sz w:val="18"/>
                <w:szCs w:val="18"/>
              </w:rPr>
              <w:t>1, 2,</w:t>
            </w:r>
          </w:p>
          <w:p w14:paraId="0B75E7ED" w14:textId="77777777" w:rsidR="00551844" w:rsidRPr="001E6CFE" w:rsidRDefault="00551844" w:rsidP="00371A76">
            <w:pPr>
              <w:pStyle w:val="TableParagraph"/>
              <w:rPr>
                <w:sz w:val="18"/>
                <w:szCs w:val="18"/>
              </w:rPr>
            </w:pPr>
            <w:r w:rsidRPr="001E6CFE">
              <w:rPr>
                <w:sz w:val="18"/>
                <w:szCs w:val="18"/>
              </w:rPr>
              <w:t>3</w:t>
            </w:r>
          </w:p>
        </w:tc>
        <w:tc>
          <w:tcPr>
            <w:tcW w:w="687" w:type="dxa"/>
          </w:tcPr>
          <w:p w14:paraId="454F2FD6" w14:textId="77777777" w:rsidR="00551844" w:rsidRPr="001E6CFE" w:rsidRDefault="00551844" w:rsidP="00371A76">
            <w:pPr>
              <w:pStyle w:val="TableParagraph"/>
              <w:rPr>
                <w:sz w:val="18"/>
                <w:szCs w:val="18"/>
              </w:rPr>
            </w:pPr>
            <w:r w:rsidRPr="001E6CFE">
              <w:rPr>
                <w:sz w:val="18"/>
                <w:szCs w:val="18"/>
              </w:rPr>
              <w:t>1, 2, 3, 6,</w:t>
            </w:r>
          </w:p>
          <w:p w14:paraId="09EAFC30" w14:textId="77777777" w:rsidR="00551844" w:rsidRPr="001E6CFE" w:rsidRDefault="00551844" w:rsidP="00371A76">
            <w:pPr>
              <w:pStyle w:val="TableParagraph"/>
              <w:rPr>
                <w:sz w:val="18"/>
                <w:szCs w:val="18"/>
              </w:rPr>
            </w:pPr>
            <w:r w:rsidRPr="001E6CFE">
              <w:rPr>
                <w:sz w:val="18"/>
                <w:szCs w:val="18"/>
              </w:rPr>
              <w:t>7</w:t>
            </w:r>
          </w:p>
        </w:tc>
        <w:tc>
          <w:tcPr>
            <w:tcW w:w="687" w:type="dxa"/>
          </w:tcPr>
          <w:p w14:paraId="16D96FF1" w14:textId="77777777" w:rsidR="00551844" w:rsidRPr="001E6CFE" w:rsidRDefault="00551844" w:rsidP="00371A76">
            <w:pPr>
              <w:pStyle w:val="TableParagraph"/>
              <w:rPr>
                <w:sz w:val="18"/>
                <w:szCs w:val="18"/>
              </w:rPr>
            </w:pPr>
            <w:r w:rsidRPr="001E6CFE">
              <w:rPr>
                <w:sz w:val="18"/>
                <w:szCs w:val="18"/>
              </w:rPr>
              <w:t>1, 2, 3, 4,</w:t>
            </w:r>
          </w:p>
          <w:p w14:paraId="2EA8345D" w14:textId="77777777" w:rsidR="00551844" w:rsidRPr="001E6CFE" w:rsidRDefault="00551844" w:rsidP="00371A76">
            <w:pPr>
              <w:pStyle w:val="TableParagraph"/>
              <w:rPr>
                <w:sz w:val="18"/>
                <w:szCs w:val="18"/>
              </w:rPr>
            </w:pPr>
            <w:r w:rsidRPr="001E6CFE">
              <w:rPr>
                <w:sz w:val="18"/>
                <w:szCs w:val="18"/>
              </w:rPr>
              <w:t>5</w:t>
            </w:r>
          </w:p>
        </w:tc>
        <w:tc>
          <w:tcPr>
            <w:tcW w:w="687" w:type="dxa"/>
          </w:tcPr>
          <w:p w14:paraId="05ED9607" w14:textId="77777777" w:rsidR="00551844" w:rsidRPr="001E6CFE" w:rsidRDefault="00551844" w:rsidP="00371A76">
            <w:pPr>
              <w:pStyle w:val="TableParagraph"/>
              <w:rPr>
                <w:sz w:val="18"/>
                <w:szCs w:val="18"/>
              </w:rPr>
            </w:pPr>
            <w:r w:rsidRPr="001E6CFE">
              <w:rPr>
                <w:sz w:val="18"/>
                <w:szCs w:val="18"/>
              </w:rPr>
              <w:t>1, 2, 3, 4,</w:t>
            </w:r>
          </w:p>
          <w:p w14:paraId="06A12D8A" w14:textId="77777777" w:rsidR="00551844" w:rsidRPr="001E6CFE" w:rsidRDefault="00551844" w:rsidP="00371A76">
            <w:pPr>
              <w:pStyle w:val="TableParagraph"/>
              <w:rPr>
                <w:sz w:val="18"/>
                <w:szCs w:val="18"/>
              </w:rPr>
            </w:pPr>
            <w:r w:rsidRPr="001E6CFE">
              <w:rPr>
                <w:sz w:val="18"/>
                <w:szCs w:val="18"/>
              </w:rPr>
              <w:t>5</w:t>
            </w:r>
          </w:p>
        </w:tc>
        <w:tc>
          <w:tcPr>
            <w:tcW w:w="687" w:type="dxa"/>
          </w:tcPr>
          <w:p w14:paraId="705CB3F0" w14:textId="77777777" w:rsidR="00551844" w:rsidRPr="001E6CFE" w:rsidRDefault="00551844" w:rsidP="00371A76">
            <w:pPr>
              <w:pStyle w:val="TableParagraph"/>
              <w:rPr>
                <w:sz w:val="18"/>
                <w:szCs w:val="18"/>
              </w:rPr>
            </w:pPr>
            <w:r w:rsidRPr="001E6CFE">
              <w:rPr>
                <w:sz w:val="18"/>
                <w:szCs w:val="18"/>
              </w:rPr>
              <w:t xml:space="preserve">1, </w:t>
            </w:r>
          </w:p>
          <w:p w14:paraId="2F6FEFDB" w14:textId="77777777" w:rsidR="00551844" w:rsidRPr="001E6CFE" w:rsidRDefault="00551844" w:rsidP="00371A76">
            <w:pPr>
              <w:pStyle w:val="TableParagraph"/>
              <w:rPr>
                <w:sz w:val="18"/>
                <w:szCs w:val="18"/>
              </w:rPr>
            </w:pPr>
            <w:r w:rsidRPr="001E6CFE">
              <w:rPr>
                <w:sz w:val="18"/>
                <w:szCs w:val="18"/>
              </w:rPr>
              <w:t xml:space="preserve">2, </w:t>
            </w:r>
          </w:p>
          <w:p w14:paraId="74516D29" w14:textId="77777777" w:rsidR="00551844" w:rsidRPr="001E6CFE" w:rsidRDefault="00551844" w:rsidP="00371A76">
            <w:pPr>
              <w:pStyle w:val="TableParagraph"/>
              <w:rPr>
                <w:sz w:val="18"/>
                <w:szCs w:val="18"/>
              </w:rPr>
            </w:pPr>
            <w:r w:rsidRPr="001E6CFE">
              <w:rPr>
                <w:sz w:val="18"/>
                <w:szCs w:val="18"/>
              </w:rPr>
              <w:t xml:space="preserve">3, </w:t>
            </w:r>
          </w:p>
          <w:p w14:paraId="72D5BE78" w14:textId="77777777" w:rsidR="00551844" w:rsidRPr="001E6CFE" w:rsidRDefault="00551844" w:rsidP="00371A76">
            <w:pPr>
              <w:pStyle w:val="TableParagraph"/>
              <w:rPr>
                <w:sz w:val="18"/>
                <w:szCs w:val="18"/>
              </w:rPr>
            </w:pPr>
            <w:r w:rsidRPr="001E6CFE">
              <w:rPr>
                <w:sz w:val="18"/>
                <w:szCs w:val="18"/>
              </w:rPr>
              <w:t>4,</w:t>
            </w:r>
          </w:p>
          <w:p w14:paraId="0CF8F61C" w14:textId="77777777" w:rsidR="00551844" w:rsidRPr="001E6CFE" w:rsidRDefault="00551844" w:rsidP="00371A76">
            <w:pPr>
              <w:pStyle w:val="TableParagraph"/>
              <w:rPr>
                <w:sz w:val="18"/>
                <w:szCs w:val="18"/>
              </w:rPr>
            </w:pPr>
            <w:r w:rsidRPr="001E6CFE">
              <w:rPr>
                <w:sz w:val="18"/>
                <w:szCs w:val="18"/>
              </w:rPr>
              <w:t>5</w:t>
            </w:r>
          </w:p>
        </w:tc>
        <w:tc>
          <w:tcPr>
            <w:tcW w:w="687" w:type="dxa"/>
          </w:tcPr>
          <w:p w14:paraId="46065508" w14:textId="77777777" w:rsidR="00551844" w:rsidRPr="001E6CFE" w:rsidRDefault="00551844" w:rsidP="00371A76">
            <w:pPr>
              <w:pStyle w:val="TableParagraph"/>
              <w:rPr>
                <w:sz w:val="18"/>
                <w:szCs w:val="18"/>
              </w:rPr>
            </w:pPr>
            <w:r w:rsidRPr="001E6CFE">
              <w:rPr>
                <w:sz w:val="18"/>
                <w:szCs w:val="18"/>
              </w:rPr>
              <w:t>4.</w:t>
            </w:r>
          </w:p>
          <w:p w14:paraId="7BF8EAF8" w14:textId="77777777" w:rsidR="00551844" w:rsidRPr="001E6CFE" w:rsidRDefault="00551844" w:rsidP="00371A76">
            <w:pPr>
              <w:pStyle w:val="TableParagraph"/>
              <w:rPr>
                <w:sz w:val="18"/>
                <w:szCs w:val="18"/>
              </w:rPr>
            </w:pPr>
            <w:r w:rsidRPr="001E6CFE">
              <w:rPr>
                <w:sz w:val="18"/>
                <w:szCs w:val="18"/>
              </w:rPr>
              <w:t>5</w:t>
            </w:r>
          </w:p>
        </w:tc>
        <w:tc>
          <w:tcPr>
            <w:tcW w:w="687" w:type="dxa"/>
          </w:tcPr>
          <w:p w14:paraId="175B2ED9" w14:textId="77777777" w:rsidR="00551844" w:rsidRPr="001E6CFE" w:rsidRDefault="00551844" w:rsidP="00371A76">
            <w:pPr>
              <w:pStyle w:val="TableParagraph"/>
              <w:rPr>
                <w:sz w:val="18"/>
                <w:szCs w:val="18"/>
              </w:rPr>
            </w:pPr>
            <w:r w:rsidRPr="001E6CFE">
              <w:rPr>
                <w:sz w:val="18"/>
                <w:szCs w:val="18"/>
              </w:rPr>
              <w:t>6.</w:t>
            </w:r>
          </w:p>
          <w:p w14:paraId="2020ECF6" w14:textId="77777777" w:rsidR="00551844" w:rsidRPr="001E6CFE" w:rsidRDefault="00551844" w:rsidP="00371A76">
            <w:pPr>
              <w:pStyle w:val="TableParagraph"/>
              <w:rPr>
                <w:sz w:val="18"/>
                <w:szCs w:val="18"/>
              </w:rPr>
            </w:pPr>
            <w:r w:rsidRPr="001E6CFE">
              <w:rPr>
                <w:sz w:val="18"/>
                <w:szCs w:val="18"/>
              </w:rPr>
              <w:t>7</w:t>
            </w:r>
          </w:p>
        </w:tc>
        <w:tc>
          <w:tcPr>
            <w:tcW w:w="687" w:type="dxa"/>
          </w:tcPr>
          <w:p w14:paraId="2A2F60B3" w14:textId="77777777" w:rsidR="00551844" w:rsidRPr="001E6CFE" w:rsidRDefault="00551844" w:rsidP="00371A76">
            <w:pPr>
              <w:pStyle w:val="TableParagraph"/>
              <w:rPr>
                <w:sz w:val="18"/>
                <w:szCs w:val="18"/>
              </w:rPr>
            </w:pPr>
            <w:r w:rsidRPr="001E6CFE">
              <w:rPr>
                <w:sz w:val="18"/>
                <w:szCs w:val="18"/>
              </w:rPr>
              <w:t>6.</w:t>
            </w:r>
          </w:p>
          <w:p w14:paraId="769D89DE" w14:textId="77777777" w:rsidR="00551844" w:rsidRPr="001E6CFE" w:rsidRDefault="00551844" w:rsidP="00371A76">
            <w:pPr>
              <w:pStyle w:val="TableParagraph"/>
              <w:rPr>
                <w:sz w:val="18"/>
                <w:szCs w:val="18"/>
              </w:rPr>
            </w:pPr>
            <w:r w:rsidRPr="001E6CFE">
              <w:rPr>
                <w:sz w:val="18"/>
                <w:szCs w:val="18"/>
              </w:rPr>
              <w:t>7</w:t>
            </w:r>
          </w:p>
        </w:tc>
      </w:tr>
    </w:tbl>
    <w:p w14:paraId="6F6376B7" w14:textId="77777777" w:rsidR="0039649A" w:rsidRPr="001E6CFE" w:rsidRDefault="0039649A" w:rsidP="00371A76">
      <w:pPr>
        <w:rPr>
          <w:rFonts w:eastAsia="Calibri"/>
          <w:sz w:val="18"/>
          <w:szCs w:val="18"/>
          <w:lang w:eastAsia="en-US"/>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85"/>
        <w:gridCol w:w="2196"/>
      </w:tblGrid>
      <w:tr w:rsidR="001E6CFE" w:rsidRPr="001E6CFE" w14:paraId="64873F2B" w14:textId="77777777" w:rsidTr="00C4295C">
        <w:trPr>
          <w:trHeight w:val="264"/>
          <w:jc w:val="center"/>
        </w:trPr>
        <w:tc>
          <w:tcPr>
            <w:tcW w:w="10632" w:type="dxa"/>
            <w:gridSpan w:val="4"/>
          </w:tcPr>
          <w:p w14:paraId="55CE4057"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449E314E" w14:textId="77777777" w:rsidTr="00C727DE">
        <w:trPr>
          <w:trHeight w:val="264"/>
          <w:jc w:val="center"/>
        </w:trPr>
        <w:tc>
          <w:tcPr>
            <w:tcW w:w="6250" w:type="dxa"/>
          </w:tcPr>
          <w:p w14:paraId="338F2E3D"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Derse İlişkin Etkinlikler </w:t>
            </w:r>
          </w:p>
        </w:tc>
        <w:tc>
          <w:tcPr>
            <w:tcW w:w="901" w:type="dxa"/>
          </w:tcPr>
          <w:p w14:paraId="16ED96EE" w14:textId="77777777" w:rsidR="0039649A" w:rsidRPr="001E6CFE" w:rsidRDefault="0039649A" w:rsidP="00371A76">
            <w:pPr>
              <w:rPr>
                <w:rFonts w:eastAsia="Calibri"/>
                <w:sz w:val="18"/>
                <w:szCs w:val="18"/>
                <w:lang w:eastAsia="en-US"/>
              </w:rPr>
            </w:pPr>
            <w:r w:rsidRPr="001E6CFE">
              <w:rPr>
                <w:rFonts w:eastAsia="Calibri"/>
                <w:sz w:val="18"/>
                <w:szCs w:val="18"/>
                <w:lang w:eastAsia="en-US"/>
              </w:rPr>
              <w:t>Sayısı</w:t>
            </w:r>
          </w:p>
        </w:tc>
        <w:tc>
          <w:tcPr>
            <w:tcW w:w="1285" w:type="dxa"/>
          </w:tcPr>
          <w:p w14:paraId="7DA2634B" w14:textId="453593B0" w:rsidR="0039649A" w:rsidRPr="001E6CFE" w:rsidRDefault="0039649A" w:rsidP="00371A76">
            <w:pPr>
              <w:rPr>
                <w:rFonts w:eastAsia="Calibri"/>
                <w:sz w:val="18"/>
                <w:szCs w:val="18"/>
                <w:lang w:eastAsia="en-US"/>
              </w:rPr>
            </w:pPr>
            <w:r w:rsidRPr="001E6CFE">
              <w:rPr>
                <w:rFonts w:eastAsia="Calibri"/>
                <w:sz w:val="18"/>
                <w:szCs w:val="18"/>
                <w:lang w:eastAsia="en-US"/>
              </w:rPr>
              <w:t>Süresi</w:t>
            </w:r>
            <w:r w:rsidR="00C727DE" w:rsidRPr="001E6CFE">
              <w:rPr>
                <w:rFonts w:eastAsia="Calibri"/>
                <w:sz w:val="18"/>
                <w:szCs w:val="18"/>
                <w:lang w:eastAsia="en-US"/>
              </w:rPr>
              <w:t xml:space="preserve"> </w:t>
            </w:r>
            <w:r w:rsidRPr="001E6CFE">
              <w:rPr>
                <w:rFonts w:eastAsia="Calibri"/>
                <w:sz w:val="18"/>
                <w:szCs w:val="18"/>
                <w:lang w:eastAsia="en-US"/>
              </w:rPr>
              <w:t>(saat)</w:t>
            </w:r>
          </w:p>
        </w:tc>
        <w:tc>
          <w:tcPr>
            <w:tcW w:w="2196" w:type="dxa"/>
          </w:tcPr>
          <w:p w14:paraId="7009D786" w14:textId="16E989C7" w:rsidR="0039649A" w:rsidRPr="001E6CFE" w:rsidRDefault="0039649A" w:rsidP="00371A76">
            <w:pPr>
              <w:rPr>
                <w:rFonts w:eastAsia="Calibri"/>
                <w:sz w:val="18"/>
                <w:szCs w:val="18"/>
                <w:lang w:eastAsia="en-US"/>
              </w:rPr>
            </w:pPr>
            <w:r w:rsidRPr="001E6CFE">
              <w:rPr>
                <w:rFonts w:eastAsia="Calibri"/>
                <w:sz w:val="18"/>
                <w:szCs w:val="18"/>
                <w:lang w:eastAsia="en-US"/>
              </w:rPr>
              <w:t>Toplam İşyükü</w:t>
            </w:r>
            <w:r w:rsidR="00C727DE" w:rsidRPr="001E6CFE">
              <w:rPr>
                <w:rFonts w:eastAsia="Calibri"/>
                <w:sz w:val="18"/>
                <w:szCs w:val="18"/>
                <w:lang w:eastAsia="en-US"/>
              </w:rPr>
              <w:t xml:space="preserve"> </w:t>
            </w:r>
            <w:r w:rsidRPr="001E6CFE">
              <w:rPr>
                <w:rFonts w:eastAsia="Calibri"/>
                <w:sz w:val="18"/>
                <w:szCs w:val="18"/>
                <w:lang w:eastAsia="en-US"/>
              </w:rPr>
              <w:t xml:space="preserve">(Saat) </w:t>
            </w:r>
          </w:p>
        </w:tc>
      </w:tr>
      <w:tr w:rsidR="001E6CFE" w:rsidRPr="001E6CFE" w14:paraId="523F9AFB" w14:textId="77777777" w:rsidTr="00C4295C">
        <w:trPr>
          <w:trHeight w:val="264"/>
          <w:jc w:val="center"/>
        </w:trPr>
        <w:tc>
          <w:tcPr>
            <w:tcW w:w="10632" w:type="dxa"/>
            <w:gridSpan w:val="4"/>
          </w:tcPr>
          <w:p w14:paraId="03D66078" w14:textId="77777777" w:rsidR="0039649A" w:rsidRPr="001E6CFE" w:rsidRDefault="0039649A" w:rsidP="00371A76">
            <w:pPr>
              <w:rPr>
                <w:rFonts w:eastAsia="Calibri"/>
                <w:sz w:val="18"/>
                <w:szCs w:val="18"/>
                <w:lang w:eastAsia="en-US"/>
              </w:rPr>
            </w:pPr>
            <w:r w:rsidRPr="001E6CFE">
              <w:rPr>
                <w:rFonts w:eastAsia="Calibri"/>
                <w:b/>
                <w:sz w:val="18"/>
                <w:szCs w:val="18"/>
                <w:lang w:eastAsia="en-US"/>
              </w:rPr>
              <w:t>Ders içi etkinlikler</w:t>
            </w:r>
          </w:p>
        </w:tc>
      </w:tr>
      <w:tr w:rsidR="001E6CFE" w:rsidRPr="001E6CFE" w14:paraId="77070EA9" w14:textId="77777777" w:rsidTr="00C727DE">
        <w:trPr>
          <w:trHeight w:val="250"/>
          <w:jc w:val="center"/>
        </w:trPr>
        <w:tc>
          <w:tcPr>
            <w:tcW w:w="6250" w:type="dxa"/>
          </w:tcPr>
          <w:p w14:paraId="6D2982A5" w14:textId="77777777" w:rsidR="0039649A" w:rsidRPr="001E6CFE" w:rsidRDefault="0039649A" w:rsidP="00371A76">
            <w:pPr>
              <w:rPr>
                <w:rFonts w:eastAsia="Calibri"/>
                <w:sz w:val="18"/>
                <w:szCs w:val="18"/>
                <w:lang w:eastAsia="en-US"/>
              </w:rPr>
            </w:pPr>
            <w:r w:rsidRPr="001E6CFE">
              <w:rPr>
                <w:rFonts w:eastAsia="Calibri"/>
                <w:sz w:val="18"/>
                <w:szCs w:val="18"/>
                <w:lang w:eastAsia="en-US"/>
              </w:rPr>
              <w:t>Ders anlatımı</w:t>
            </w:r>
          </w:p>
        </w:tc>
        <w:tc>
          <w:tcPr>
            <w:tcW w:w="901" w:type="dxa"/>
          </w:tcPr>
          <w:p w14:paraId="6C85F09F" w14:textId="77777777" w:rsidR="0039649A" w:rsidRPr="001E6CFE" w:rsidRDefault="0039649A" w:rsidP="00371A76">
            <w:pPr>
              <w:rPr>
                <w:rFonts w:eastAsia="Calibri"/>
                <w:sz w:val="18"/>
                <w:szCs w:val="18"/>
                <w:lang w:eastAsia="en-US"/>
              </w:rPr>
            </w:pPr>
            <w:r w:rsidRPr="001E6CFE">
              <w:rPr>
                <w:rFonts w:eastAsia="Calibri"/>
                <w:sz w:val="18"/>
                <w:szCs w:val="18"/>
                <w:lang w:eastAsia="en-US"/>
              </w:rPr>
              <w:t>13</w:t>
            </w:r>
          </w:p>
        </w:tc>
        <w:tc>
          <w:tcPr>
            <w:tcW w:w="1285" w:type="dxa"/>
          </w:tcPr>
          <w:p w14:paraId="696CE730" w14:textId="77777777" w:rsidR="0039649A" w:rsidRPr="001E6CFE" w:rsidRDefault="0039649A" w:rsidP="00371A76">
            <w:pPr>
              <w:rPr>
                <w:rFonts w:eastAsia="Calibri"/>
                <w:sz w:val="18"/>
                <w:szCs w:val="18"/>
                <w:lang w:eastAsia="en-US"/>
              </w:rPr>
            </w:pPr>
            <w:r w:rsidRPr="001E6CFE">
              <w:rPr>
                <w:rFonts w:eastAsia="Calibri"/>
                <w:sz w:val="18"/>
                <w:szCs w:val="18"/>
                <w:lang w:eastAsia="en-US"/>
              </w:rPr>
              <w:t>3</w:t>
            </w:r>
          </w:p>
        </w:tc>
        <w:tc>
          <w:tcPr>
            <w:tcW w:w="2196" w:type="dxa"/>
          </w:tcPr>
          <w:p w14:paraId="11EE1E24" w14:textId="77777777" w:rsidR="0039649A" w:rsidRPr="001E6CFE" w:rsidRDefault="0039649A" w:rsidP="00371A76">
            <w:pPr>
              <w:rPr>
                <w:rFonts w:eastAsia="Calibri"/>
                <w:sz w:val="18"/>
                <w:szCs w:val="18"/>
                <w:lang w:eastAsia="en-US"/>
              </w:rPr>
            </w:pPr>
            <w:r w:rsidRPr="001E6CFE">
              <w:rPr>
                <w:rFonts w:eastAsia="Calibri"/>
                <w:sz w:val="18"/>
                <w:szCs w:val="18"/>
                <w:lang w:eastAsia="en-US"/>
              </w:rPr>
              <w:t>39</w:t>
            </w:r>
          </w:p>
        </w:tc>
      </w:tr>
      <w:tr w:rsidR="001E6CFE" w:rsidRPr="001E6CFE" w14:paraId="5C535FD6" w14:textId="77777777" w:rsidTr="00C4295C">
        <w:trPr>
          <w:trHeight w:val="250"/>
          <w:jc w:val="center"/>
        </w:trPr>
        <w:tc>
          <w:tcPr>
            <w:tcW w:w="10632" w:type="dxa"/>
            <w:gridSpan w:val="4"/>
          </w:tcPr>
          <w:p w14:paraId="43562EEF" w14:textId="5EF72295" w:rsidR="0039649A" w:rsidRPr="001E6CFE" w:rsidRDefault="0039649A" w:rsidP="00371A76">
            <w:pPr>
              <w:rPr>
                <w:rFonts w:eastAsia="Calibri"/>
                <w:b/>
                <w:sz w:val="18"/>
                <w:szCs w:val="18"/>
                <w:lang w:eastAsia="en-US"/>
              </w:rPr>
            </w:pPr>
            <w:r w:rsidRPr="001E6CFE">
              <w:rPr>
                <w:rFonts w:eastAsia="Calibri"/>
                <w:b/>
                <w:sz w:val="18"/>
                <w:szCs w:val="18"/>
                <w:lang w:eastAsia="en-US"/>
              </w:rPr>
              <w:t xml:space="preserve">Sınavlar </w:t>
            </w: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52B06A6A" w14:textId="77777777" w:rsidTr="00C727DE">
        <w:trPr>
          <w:trHeight w:val="250"/>
          <w:jc w:val="center"/>
        </w:trPr>
        <w:tc>
          <w:tcPr>
            <w:tcW w:w="6250" w:type="dxa"/>
          </w:tcPr>
          <w:p w14:paraId="05908CDB" w14:textId="77777777" w:rsidR="0039649A" w:rsidRPr="001E6CFE" w:rsidRDefault="0039649A" w:rsidP="00371A76">
            <w:pPr>
              <w:rPr>
                <w:rFonts w:eastAsia="Calibri"/>
                <w:sz w:val="18"/>
                <w:szCs w:val="18"/>
                <w:lang w:eastAsia="en-US"/>
              </w:rPr>
            </w:pPr>
            <w:r w:rsidRPr="001E6CFE">
              <w:rPr>
                <w:rFonts w:eastAsia="Calibri"/>
                <w:sz w:val="18"/>
                <w:szCs w:val="18"/>
                <w:lang w:eastAsia="en-US"/>
              </w:rPr>
              <w:t>Final Sınavı</w:t>
            </w:r>
          </w:p>
        </w:tc>
        <w:tc>
          <w:tcPr>
            <w:tcW w:w="901" w:type="dxa"/>
          </w:tcPr>
          <w:p w14:paraId="1578678E" w14:textId="77777777" w:rsidR="0039649A" w:rsidRPr="001E6CFE" w:rsidRDefault="0039649A" w:rsidP="00371A76">
            <w:pPr>
              <w:rPr>
                <w:rFonts w:eastAsia="Calibri"/>
                <w:sz w:val="18"/>
                <w:szCs w:val="18"/>
                <w:lang w:eastAsia="en-US"/>
              </w:rPr>
            </w:pPr>
            <w:r w:rsidRPr="001E6CFE">
              <w:rPr>
                <w:rFonts w:eastAsia="Calibri"/>
                <w:sz w:val="18"/>
                <w:szCs w:val="18"/>
                <w:lang w:eastAsia="en-US"/>
              </w:rPr>
              <w:t>1</w:t>
            </w:r>
          </w:p>
        </w:tc>
        <w:tc>
          <w:tcPr>
            <w:tcW w:w="1285" w:type="dxa"/>
          </w:tcPr>
          <w:p w14:paraId="47297CB1" w14:textId="77777777" w:rsidR="0039649A" w:rsidRPr="001E6CFE" w:rsidRDefault="0039649A" w:rsidP="00371A76">
            <w:pPr>
              <w:rPr>
                <w:rFonts w:eastAsia="Calibri"/>
                <w:sz w:val="18"/>
                <w:szCs w:val="18"/>
                <w:lang w:eastAsia="en-US"/>
              </w:rPr>
            </w:pPr>
            <w:r w:rsidRPr="001E6CFE">
              <w:rPr>
                <w:rFonts w:eastAsia="Calibri"/>
                <w:sz w:val="18"/>
                <w:szCs w:val="18"/>
                <w:lang w:eastAsia="en-US"/>
              </w:rPr>
              <w:t>39</w:t>
            </w:r>
          </w:p>
        </w:tc>
        <w:tc>
          <w:tcPr>
            <w:tcW w:w="2196" w:type="dxa"/>
          </w:tcPr>
          <w:p w14:paraId="1DA15E6E" w14:textId="77777777" w:rsidR="0039649A" w:rsidRPr="001E6CFE" w:rsidRDefault="0039649A" w:rsidP="00371A76">
            <w:pPr>
              <w:rPr>
                <w:rFonts w:eastAsia="Calibri"/>
                <w:sz w:val="18"/>
                <w:szCs w:val="18"/>
                <w:lang w:eastAsia="en-US"/>
              </w:rPr>
            </w:pPr>
            <w:r w:rsidRPr="001E6CFE">
              <w:rPr>
                <w:rFonts w:eastAsia="Calibri"/>
                <w:sz w:val="18"/>
                <w:szCs w:val="18"/>
                <w:lang w:eastAsia="en-US"/>
              </w:rPr>
              <w:t>39</w:t>
            </w:r>
          </w:p>
        </w:tc>
      </w:tr>
      <w:tr w:rsidR="001E6CFE" w:rsidRPr="001E6CFE" w14:paraId="1B527B93" w14:textId="77777777" w:rsidTr="00C727DE">
        <w:trPr>
          <w:trHeight w:val="250"/>
          <w:jc w:val="center"/>
        </w:trPr>
        <w:tc>
          <w:tcPr>
            <w:tcW w:w="6250" w:type="dxa"/>
          </w:tcPr>
          <w:p w14:paraId="54EF5726" w14:textId="77777777" w:rsidR="0039649A" w:rsidRPr="001E6CFE" w:rsidRDefault="0039649A" w:rsidP="00371A76">
            <w:pPr>
              <w:rPr>
                <w:rFonts w:eastAsia="Calibri"/>
                <w:sz w:val="18"/>
                <w:szCs w:val="18"/>
                <w:lang w:eastAsia="en-US"/>
              </w:rPr>
            </w:pPr>
            <w:r w:rsidRPr="001E6CFE">
              <w:rPr>
                <w:rFonts w:eastAsia="Calibri"/>
                <w:sz w:val="18"/>
                <w:szCs w:val="18"/>
                <w:lang w:eastAsia="en-US"/>
              </w:rPr>
              <w:t>Vize Sınavı</w:t>
            </w:r>
          </w:p>
        </w:tc>
        <w:tc>
          <w:tcPr>
            <w:tcW w:w="901" w:type="dxa"/>
          </w:tcPr>
          <w:p w14:paraId="7CEF2332" w14:textId="77777777" w:rsidR="0039649A" w:rsidRPr="001E6CFE" w:rsidRDefault="0039649A" w:rsidP="00371A76">
            <w:pPr>
              <w:rPr>
                <w:rFonts w:eastAsia="Calibri"/>
                <w:sz w:val="18"/>
                <w:szCs w:val="18"/>
                <w:lang w:eastAsia="en-US"/>
              </w:rPr>
            </w:pPr>
            <w:r w:rsidRPr="001E6CFE">
              <w:rPr>
                <w:rFonts w:eastAsia="Calibri"/>
                <w:sz w:val="18"/>
                <w:szCs w:val="18"/>
                <w:lang w:eastAsia="en-US"/>
              </w:rPr>
              <w:t>1</w:t>
            </w:r>
          </w:p>
        </w:tc>
        <w:tc>
          <w:tcPr>
            <w:tcW w:w="1285" w:type="dxa"/>
          </w:tcPr>
          <w:p w14:paraId="7D261F8F" w14:textId="77777777" w:rsidR="0039649A" w:rsidRPr="001E6CFE" w:rsidRDefault="0039649A" w:rsidP="00371A76">
            <w:pPr>
              <w:rPr>
                <w:rFonts w:eastAsia="Calibri"/>
                <w:sz w:val="18"/>
                <w:szCs w:val="18"/>
                <w:lang w:eastAsia="en-US"/>
              </w:rPr>
            </w:pPr>
            <w:r w:rsidRPr="001E6CFE">
              <w:rPr>
                <w:rFonts w:eastAsia="Calibri"/>
                <w:sz w:val="18"/>
                <w:szCs w:val="18"/>
                <w:lang w:eastAsia="en-US"/>
              </w:rPr>
              <w:t>21</w:t>
            </w:r>
          </w:p>
        </w:tc>
        <w:tc>
          <w:tcPr>
            <w:tcW w:w="2196" w:type="dxa"/>
          </w:tcPr>
          <w:p w14:paraId="3A95AE74" w14:textId="77777777" w:rsidR="0039649A" w:rsidRPr="001E6CFE" w:rsidRDefault="0039649A" w:rsidP="00371A76">
            <w:pPr>
              <w:rPr>
                <w:rFonts w:eastAsia="Calibri"/>
                <w:sz w:val="18"/>
                <w:szCs w:val="18"/>
                <w:lang w:eastAsia="en-US"/>
              </w:rPr>
            </w:pPr>
            <w:r w:rsidRPr="001E6CFE">
              <w:rPr>
                <w:rFonts w:eastAsia="Calibri"/>
                <w:sz w:val="18"/>
                <w:szCs w:val="18"/>
                <w:lang w:eastAsia="en-US"/>
              </w:rPr>
              <w:t>21</w:t>
            </w:r>
          </w:p>
        </w:tc>
      </w:tr>
      <w:tr w:rsidR="001E6CFE" w:rsidRPr="001E6CFE" w14:paraId="3C304BF4" w14:textId="77777777" w:rsidTr="00C4295C">
        <w:trPr>
          <w:trHeight w:val="250"/>
          <w:jc w:val="center"/>
        </w:trPr>
        <w:tc>
          <w:tcPr>
            <w:tcW w:w="10632" w:type="dxa"/>
            <w:gridSpan w:val="4"/>
          </w:tcPr>
          <w:p w14:paraId="465B6B4D" w14:textId="77777777" w:rsidR="0039649A" w:rsidRPr="001E6CFE" w:rsidRDefault="0039649A" w:rsidP="00371A76">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41367227" w14:textId="77777777" w:rsidTr="00C727DE">
        <w:trPr>
          <w:trHeight w:val="492"/>
          <w:jc w:val="center"/>
        </w:trPr>
        <w:tc>
          <w:tcPr>
            <w:tcW w:w="6250" w:type="dxa"/>
          </w:tcPr>
          <w:p w14:paraId="23DEA775" w14:textId="77777777" w:rsidR="0039649A" w:rsidRPr="001E6CFE" w:rsidRDefault="0039649A" w:rsidP="00371A76">
            <w:pPr>
              <w:rPr>
                <w:rFonts w:eastAsia="Calibri"/>
                <w:sz w:val="18"/>
                <w:szCs w:val="18"/>
                <w:lang w:eastAsia="en-US"/>
              </w:rPr>
            </w:pPr>
            <w:r w:rsidRPr="001E6CFE">
              <w:rPr>
                <w:rFonts w:eastAsia="Calibri"/>
                <w:sz w:val="18"/>
                <w:szCs w:val="18"/>
                <w:lang w:eastAsia="en-US"/>
              </w:rPr>
              <w:t>Haftalık ders öncesi/sonrası hazırlıklar (ders materyallerinin, makalelerin okunması vb.)</w:t>
            </w:r>
          </w:p>
        </w:tc>
        <w:tc>
          <w:tcPr>
            <w:tcW w:w="901" w:type="dxa"/>
          </w:tcPr>
          <w:p w14:paraId="2FCB08D9" w14:textId="77777777" w:rsidR="0039649A" w:rsidRPr="001E6CFE" w:rsidRDefault="0039649A" w:rsidP="00371A76">
            <w:pPr>
              <w:rPr>
                <w:rFonts w:eastAsia="Calibri"/>
                <w:sz w:val="18"/>
                <w:szCs w:val="18"/>
                <w:lang w:eastAsia="en-US"/>
              </w:rPr>
            </w:pPr>
            <w:r w:rsidRPr="001E6CFE">
              <w:rPr>
                <w:rFonts w:eastAsia="Calibri"/>
                <w:sz w:val="18"/>
                <w:szCs w:val="18"/>
                <w:lang w:eastAsia="en-US"/>
              </w:rPr>
              <w:t>1</w:t>
            </w:r>
          </w:p>
        </w:tc>
        <w:tc>
          <w:tcPr>
            <w:tcW w:w="1285" w:type="dxa"/>
          </w:tcPr>
          <w:p w14:paraId="1B1F4267" w14:textId="77777777" w:rsidR="0039649A" w:rsidRPr="001E6CFE" w:rsidRDefault="0039649A" w:rsidP="00371A76">
            <w:pPr>
              <w:rPr>
                <w:rFonts w:eastAsia="Calibri"/>
                <w:sz w:val="18"/>
                <w:szCs w:val="18"/>
                <w:lang w:eastAsia="en-US"/>
              </w:rPr>
            </w:pPr>
            <w:r w:rsidRPr="001E6CFE">
              <w:rPr>
                <w:rFonts w:eastAsia="Calibri"/>
                <w:sz w:val="18"/>
                <w:szCs w:val="18"/>
                <w:lang w:eastAsia="en-US"/>
              </w:rPr>
              <w:t>11</w:t>
            </w:r>
          </w:p>
        </w:tc>
        <w:tc>
          <w:tcPr>
            <w:tcW w:w="2196" w:type="dxa"/>
          </w:tcPr>
          <w:p w14:paraId="19432D88" w14:textId="043A30E1" w:rsidR="0039649A" w:rsidRPr="001E6CFE" w:rsidRDefault="0039649A" w:rsidP="00371A76">
            <w:pPr>
              <w:rPr>
                <w:rFonts w:eastAsia="Calibri"/>
                <w:sz w:val="18"/>
                <w:szCs w:val="18"/>
                <w:lang w:eastAsia="en-US"/>
              </w:rPr>
            </w:pPr>
            <w:r w:rsidRPr="001E6CFE">
              <w:rPr>
                <w:rFonts w:eastAsia="Calibri"/>
                <w:sz w:val="18"/>
                <w:szCs w:val="18"/>
                <w:lang w:eastAsia="en-US"/>
              </w:rPr>
              <w:t>11</w:t>
            </w:r>
          </w:p>
        </w:tc>
      </w:tr>
      <w:tr w:rsidR="001E6CFE" w:rsidRPr="001E6CFE" w14:paraId="65D28CE5" w14:textId="77777777" w:rsidTr="00C727DE">
        <w:trPr>
          <w:trHeight w:val="250"/>
          <w:jc w:val="center"/>
        </w:trPr>
        <w:tc>
          <w:tcPr>
            <w:tcW w:w="6250" w:type="dxa"/>
          </w:tcPr>
          <w:p w14:paraId="60C62166" w14:textId="77777777" w:rsidR="0039649A" w:rsidRPr="001E6CFE" w:rsidRDefault="0039649A" w:rsidP="00371A76">
            <w:pPr>
              <w:rPr>
                <w:rFonts w:eastAsia="Calibri"/>
                <w:b/>
                <w:sz w:val="18"/>
                <w:szCs w:val="18"/>
                <w:lang w:eastAsia="en-US"/>
              </w:rPr>
            </w:pPr>
            <w:r w:rsidRPr="001E6CFE">
              <w:rPr>
                <w:rFonts w:eastAsia="Calibri"/>
                <w:b/>
                <w:sz w:val="18"/>
                <w:szCs w:val="18"/>
                <w:lang w:eastAsia="en-US"/>
              </w:rPr>
              <w:t>Toplam İşyükü (saat)</w:t>
            </w:r>
          </w:p>
        </w:tc>
        <w:tc>
          <w:tcPr>
            <w:tcW w:w="901" w:type="dxa"/>
          </w:tcPr>
          <w:p w14:paraId="2BFC4117" w14:textId="77777777" w:rsidR="0039649A" w:rsidRPr="001E6CFE" w:rsidRDefault="0039649A" w:rsidP="00371A76">
            <w:pPr>
              <w:rPr>
                <w:rFonts w:eastAsia="Calibri"/>
                <w:sz w:val="18"/>
                <w:szCs w:val="18"/>
                <w:lang w:eastAsia="en-US"/>
              </w:rPr>
            </w:pPr>
          </w:p>
        </w:tc>
        <w:tc>
          <w:tcPr>
            <w:tcW w:w="1285" w:type="dxa"/>
          </w:tcPr>
          <w:p w14:paraId="0759CC93" w14:textId="77777777" w:rsidR="0039649A" w:rsidRPr="001E6CFE" w:rsidRDefault="0039649A" w:rsidP="00371A76">
            <w:pPr>
              <w:rPr>
                <w:rFonts w:eastAsia="Calibri"/>
                <w:sz w:val="18"/>
                <w:szCs w:val="18"/>
                <w:lang w:eastAsia="en-US"/>
              </w:rPr>
            </w:pPr>
          </w:p>
        </w:tc>
        <w:tc>
          <w:tcPr>
            <w:tcW w:w="2196" w:type="dxa"/>
          </w:tcPr>
          <w:p w14:paraId="1B09E63E" w14:textId="77777777" w:rsidR="0039649A" w:rsidRPr="001E6CFE" w:rsidRDefault="0039649A" w:rsidP="00371A76">
            <w:pPr>
              <w:rPr>
                <w:rFonts w:eastAsia="Calibri"/>
                <w:sz w:val="18"/>
                <w:szCs w:val="18"/>
                <w:lang w:eastAsia="en-US"/>
              </w:rPr>
            </w:pPr>
            <w:r w:rsidRPr="001E6CFE">
              <w:rPr>
                <w:rFonts w:eastAsia="Calibri"/>
                <w:sz w:val="18"/>
                <w:szCs w:val="18"/>
                <w:lang w:eastAsia="en-US"/>
              </w:rPr>
              <w:t>71</w:t>
            </w:r>
          </w:p>
        </w:tc>
      </w:tr>
      <w:tr w:rsidR="0039649A" w:rsidRPr="001E6CFE" w14:paraId="301BB61A" w14:textId="77777777" w:rsidTr="00C727DE">
        <w:trPr>
          <w:trHeight w:val="250"/>
          <w:jc w:val="center"/>
        </w:trPr>
        <w:tc>
          <w:tcPr>
            <w:tcW w:w="6250" w:type="dxa"/>
          </w:tcPr>
          <w:p w14:paraId="58CD6F90" w14:textId="10E095B6" w:rsidR="0039649A" w:rsidRPr="001E6CFE" w:rsidRDefault="0039649A" w:rsidP="00371A76">
            <w:pPr>
              <w:rPr>
                <w:rFonts w:eastAsia="Calibri"/>
                <w:b/>
                <w:sz w:val="18"/>
                <w:szCs w:val="18"/>
                <w:lang w:eastAsia="en-US"/>
              </w:rPr>
            </w:pPr>
            <w:r w:rsidRPr="001E6CFE">
              <w:rPr>
                <w:rFonts w:eastAsia="Calibri"/>
                <w:b/>
                <w:sz w:val="18"/>
                <w:szCs w:val="18"/>
                <w:lang w:eastAsia="en-US"/>
              </w:rPr>
              <w:t>Dersin AKTS Kredisi</w:t>
            </w:r>
          </w:p>
        </w:tc>
        <w:tc>
          <w:tcPr>
            <w:tcW w:w="901" w:type="dxa"/>
          </w:tcPr>
          <w:p w14:paraId="5C3DBA08" w14:textId="77777777" w:rsidR="0039649A" w:rsidRPr="001E6CFE" w:rsidRDefault="0039649A" w:rsidP="00371A76">
            <w:pPr>
              <w:rPr>
                <w:rFonts w:eastAsia="Calibri"/>
                <w:sz w:val="18"/>
                <w:szCs w:val="18"/>
                <w:lang w:eastAsia="en-US"/>
              </w:rPr>
            </w:pPr>
          </w:p>
        </w:tc>
        <w:tc>
          <w:tcPr>
            <w:tcW w:w="1285" w:type="dxa"/>
          </w:tcPr>
          <w:p w14:paraId="4716B320" w14:textId="77777777" w:rsidR="0039649A" w:rsidRPr="001E6CFE" w:rsidRDefault="0039649A" w:rsidP="00371A76">
            <w:pPr>
              <w:rPr>
                <w:rFonts w:eastAsia="Calibri"/>
                <w:sz w:val="18"/>
                <w:szCs w:val="18"/>
                <w:lang w:eastAsia="en-US"/>
              </w:rPr>
            </w:pPr>
          </w:p>
        </w:tc>
        <w:tc>
          <w:tcPr>
            <w:tcW w:w="2196" w:type="dxa"/>
          </w:tcPr>
          <w:p w14:paraId="4CE2B3E2" w14:textId="77777777" w:rsidR="0039649A" w:rsidRPr="001E6CFE" w:rsidRDefault="0039649A" w:rsidP="00371A76">
            <w:pPr>
              <w:rPr>
                <w:rFonts w:eastAsia="Calibri"/>
                <w:sz w:val="18"/>
                <w:szCs w:val="18"/>
                <w:lang w:eastAsia="en-US"/>
              </w:rPr>
            </w:pPr>
            <w:r w:rsidRPr="001E6CFE">
              <w:rPr>
                <w:rFonts w:eastAsia="Calibri"/>
                <w:sz w:val="18"/>
                <w:szCs w:val="18"/>
                <w:lang w:eastAsia="en-US"/>
              </w:rPr>
              <w:t>5</w:t>
            </w:r>
          </w:p>
        </w:tc>
      </w:tr>
    </w:tbl>
    <w:p w14:paraId="6DEF95FF" w14:textId="77777777" w:rsidR="0039649A" w:rsidRPr="001E6CFE" w:rsidRDefault="0039649A" w:rsidP="00371A76">
      <w:pPr>
        <w:rPr>
          <w:rFonts w:eastAsia="Calibri"/>
          <w:sz w:val="18"/>
          <w:szCs w:val="18"/>
          <w:lang w:eastAsia="en-US"/>
        </w:rPr>
      </w:pPr>
    </w:p>
    <w:p w14:paraId="714AE30F" w14:textId="12B5A563" w:rsidR="0039649A" w:rsidRPr="001E6CFE" w:rsidRDefault="0039649A" w:rsidP="00371A76">
      <w:pPr>
        <w:ind w:hanging="851"/>
        <w:rPr>
          <w:rFonts w:eastAsia="Calibri"/>
          <w:b/>
          <w:sz w:val="20"/>
          <w:szCs w:val="20"/>
          <w:lang w:eastAsia="en-US"/>
        </w:rPr>
      </w:pPr>
      <w:r w:rsidRPr="001E6CFE">
        <w:rPr>
          <w:rFonts w:eastAsia="Calibri"/>
          <w:b/>
          <w:sz w:val="20"/>
          <w:szCs w:val="20"/>
          <w:lang w:eastAsia="en-US"/>
        </w:rPr>
        <w:t>Tablo 1: SBH 316 Mikrobiyoloji Ders İçerikleri ve Öğrenim Kazanımları Matrisi</w:t>
      </w:r>
    </w:p>
    <w:tbl>
      <w:tblPr>
        <w:tblW w:w="5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264"/>
        <w:gridCol w:w="1264"/>
        <w:gridCol w:w="1263"/>
        <w:gridCol w:w="1263"/>
        <w:gridCol w:w="1263"/>
        <w:gridCol w:w="1263"/>
        <w:gridCol w:w="1263"/>
        <w:gridCol w:w="1263"/>
      </w:tblGrid>
      <w:tr w:rsidR="001E6CFE" w:rsidRPr="001E6CFE" w14:paraId="6FECCF61" w14:textId="77777777" w:rsidTr="00C4295C">
        <w:trPr>
          <w:trHeight w:val="557"/>
          <w:jc w:val="center"/>
        </w:trPr>
        <w:tc>
          <w:tcPr>
            <w:tcW w:w="319" w:type="pct"/>
          </w:tcPr>
          <w:p w14:paraId="6D4C91C1" w14:textId="79835339" w:rsidR="007E3E09" w:rsidRPr="001E6CFE" w:rsidRDefault="007E3E09" w:rsidP="00371A76">
            <w:pPr>
              <w:rPr>
                <w:rFonts w:eastAsia="Calibri"/>
                <w:b/>
                <w:sz w:val="16"/>
                <w:szCs w:val="16"/>
                <w:lang w:eastAsia="en-US"/>
              </w:rPr>
            </w:pPr>
            <w:r w:rsidRPr="001E6CFE">
              <w:rPr>
                <w:rFonts w:eastAsia="Calibri"/>
                <w:b/>
                <w:sz w:val="16"/>
                <w:szCs w:val="16"/>
                <w:lang w:eastAsia="en-US"/>
              </w:rPr>
              <w:t xml:space="preserve">   Hafta</w:t>
            </w:r>
          </w:p>
        </w:tc>
        <w:tc>
          <w:tcPr>
            <w:tcW w:w="585" w:type="pct"/>
          </w:tcPr>
          <w:p w14:paraId="2D8080E4" w14:textId="696C9824" w:rsidR="007E3E09" w:rsidRPr="001E6CFE" w:rsidRDefault="007E3E09" w:rsidP="00371A76">
            <w:pPr>
              <w:rPr>
                <w:rFonts w:eastAsia="Calibri"/>
                <w:b/>
                <w:sz w:val="16"/>
                <w:szCs w:val="16"/>
                <w:lang w:eastAsia="en-US"/>
              </w:rPr>
            </w:pPr>
            <w:r w:rsidRPr="001E6CFE">
              <w:rPr>
                <w:rFonts w:eastAsia="Calibri"/>
                <w:b/>
                <w:sz w:val="16"/>
                <w:szCs w:val="16"/>
                <w:lang w:eastAsia="en-US"/>
              </w:rPr>
              <w:t>Haftalık Ders İçerikleri</w:t>
            </w:r>
          </w:p>
        </w:tc>
        <w:tc>
          <w:tcPr>
            <w:tcW w:w="585" w:type="pct"/>
          </w:tcPr>
          <w:p w14:paraId="00FE836F" w14:textId="77777777" w:rsidR="007E3E09" w:rsidRPr="001E6CFE" w:rsidRDefault="007E3E09" w:rsidP="00371A76">
            <w:pPr>
              <w:rPr>
                <w:rFonts w:eastAsia="Calibri"/>
                <w:bCs/>
                <w:sz w:val="16"/>
                <w:szCs w:val="16"/>
                <w:lang w:eastAsia="en-US"/>
              </w:rPr>
            </w:pPr>
            <w:r w:rsidRPr="001E6CFE">
              <w:rPr>
                <w:rFonts w:eastAsia="Calibri"/>
                <w:bCs/>
                <w:sz w:val="16"/>
                <w:szCs w:val="16"/>
                <w:lang w:eastAsia="en-US"/>
              </w:rPr>
              <w:t>Mikroorganizmanın yapısal özelliklerini tanımlama</w:t>
            </w:r>
          </w:p>
          <w:p w14:paraId="3F04F6FE" w14:textId="77777777" w:rsidR="007E3E09" w:rsidRPr="001E6CFE" w:rsidRDefault="007E3E09" w:rsidP="00371A76">
            <w:pPr>
              <w:rPr>
                <w:rFonts w:eastAsia="Calibri"/>
                <w:bCs/>
                <w:sz w:val="16"/>
                <w:szCs w:val="16"/>
                <w:lang w:eastAsia="en-US"/>
              </w:rPr>
            </w:pPr>
          </w:p>
          <w:p w14:paraId="35DD7455" w14:textId="77777777" w:rsidR="007E3E09" w:rsidRPr="001E6CFE" w:rsidRDefault="007E3E09" w:rsidP="00371A76">
            <w:pPr>
              <w:rPr>
                <w:rFonts w:eastAsia="Calibri"/>
                <w:sz w:val="16"/>
                <w:szCs w:val="16"/>
                <w:lang w:eastAsia="en-US"/>
              </w:rPr>
            </w:pPr>
          </w:p>
        </w:tc>
        <w:tc>
          <w:tcPr>
            <w:tcW w:w="585" w:type="pct"/>
          </w:tcPr>
          <w:p w14:paraId="0BC4C1FD" w14:textId="3C84348F" w:rsidR="007E3E09" w:rsidRPr="001E6CFE" w:rsidRDefault="007E3E09" w:rsidP="00371A76">
            <w:pPr>
              <w:rPr>
                <w:rFonts w:eastAsia="Calibri"/>
                <w:sz w:val="16"/>
                <w:szCs w:val="16"/>
                <w:lang w:eastAsia="en-US"/>
              </w:rPr>
            </w:pPr>
            <w:r w:rsidRPr="001E6CFE">
              <w:rPr>
                <w:rFonts w:eastAsia="Calibri"/>
                <w:bCs/>
                <w:sz w:val="16"/>
                <w:szCs w:val="16"/>
                <w:lang w:eastAsia="en-US"/>
              </w:rPr>
              <w:t>Mikroorganizmalar / organizma arasındaki ilişkileri açıklama</w:t>
            </w:r>
          </w:p>
        </w:tc>
        <w:tc>
          <w:tcPr>
            <w:tcW w:w="585" w:type="pct"/>
          </w:tcPr>
          <w:p w14:paraId="1652C9F9" w14:textId="36E11F6D" w:rsidR="007E3E09" w:rsidRPr="001E6CFE" w:rsidRDefault="007E3E09" w:rsidP="00371A76">
            <w:pPr>
              <w:rPr>
                <w:rFonts w:eastAsia="Calibri"/>
                <w:sz w:val="16"/>
                <w:szCs w:val="16"/>
                <w:lang w:eastAsia="en-US"/>
              </w:rPr>
            </w:pPr>
            <w:r w:rsidRPr="001E6CFE">
              <w:rPr>
                <w:rFonts w:eastAsia="Calibri"/>
                <w:bCs/>
                <w:sz w:val="16"/>
                <w:szCs w:val="16"/>
                <w:lang w:eastAsia="en-US"/>
              </w:rPr>
              <w:t>Mikroorganizmaların neden olduğu enfeksiyon hastalıklarını, tedavi bakım ve korunma yollarını açıklama</w:t>
            </w:r>
          </w:p>
        </w:tc>
        <w:tc>
          <w:tcPr>
            <w:tcW w:w="585" w:type="pct"/>
          </w:tcPr>
          <w:p w14:paraId="011B1EBE" w14:textId="757F6B64" w:rsidR="007E3E09" w:rsidRPr="001E6CFE" w:rsidRDefault="007E3E09" w:rsidP="00371A76">
            <w:pPr>
              <w:rPr>
                <w:rFonts w:eastAsia="Calibri"/>
                <w:sz w:val="16"/>
                <w:szCs w:val="16"/>
                <w:lang w:eastAsia="en-US"/>
              </w:rPr>
            </w:pPr>
            <w:r w:rsidRPr="001E6CFE">
              <w:rPr>
                <w:rFonts w:eastAsia="Calibri"/>
                <w:sz w:val="16"/>
                <w:szCs w:val="16"/>
                <w:lang w:eastAsia="en-US"/>
              </w:rPr>
              <w:t>İmmün sistem yapı ve fonksiyonlarını tanımlama</w:t>
            </w:r>
          </w:p>
        </w:tc>
        <w:tc>
          <w:tcPr>
            <w:tcW w:w="585" w:type="pct"/>
          </w:tcPr>
          <w:p w14:paraId="087704DE" w14:textId="3447D084" w:rsidR="007E3E09" w:rsidRPr="001E6CFE" w:rsidRDefault="007E3E09" w:rsidP="00371A76">
            <w:pPr>
              <w:rPr>
                <w:rFonts w:eastAsia="Calibri"/>
                <w:sz w:val="16"/>
                <w:szCs w:val="16"/>
                <w:lang w:eastAsia="en-US"/>
              </w:rPr>
            </w:pPr>
            <w:r w:rsidRPr="001E6CFE">
              <w:rPr>
                <w:rFonts w:eastAsia="Calibri"/>
                <w:bCs/>
                <w:sz w:val="16"/>
                <w:szCs w:val="16"/>
                <w:lang w:eastAsia="en-US"/>
              </w:rPr>
              <w:t>Bağışıklamayı tanımlama</w:t>
            </w:r>
          </w:p>
        </w:tc>
        <w:tc>
          <w:tcPr>
            <w:tcW w:w="585" w:type="pct"/>
          </w:tcPr>
          <w:p w14:paraId="590261B6" w14:textId="42173517" w:rsidR="007E3E09" w:rsidRPr="001E6CFE" w:rsidRDefault="007E3E09" w:rsidP="00371A76">
            <w:pPr>
              <w:rPr>
                <w:rFonts w:eastAsia="Calibri"/>
                <w:sz w:val="16"/>
                <w:szCs w:val="16"/>
                <w:lang w:eastAsia="en-US"/>
              </w:rPr>
            </w:pPr>
            <w:r w:rsidRPr="001E6CFE">
              <w:rPr>
                <w:rFonts w:eastAsia="Calibri"/>
                <w:sz w:val="16"/>
                <w:szCs w:val="16"/>
                <w:lang w:eastAsia="en-US"/>
              </w:rPr>
              <w:t>Hastane enfeksiyonları ve önleme yollarını tartışma</w:t>
            </w:r>
          </w:p>
        </w:tc>
        <w:tc>
          <w:tcPr>
            <w:tcW w:w="585" w:type="pct"/>
          </w:tcPr>
          <w:p w14:paraId="4B6B56C6" w14:textId="0F5C84BB" w:rsidR="007E3E09" w:rsidRPr="001E6CFE" w:rsidRDefault="007E3E09" w:rsidP="00371A76">
            <w:pPr>
              <w:rPr>
                <w:rFonts w:eastAsia="Calibri"/>
                <w:sz w:val="16"/>
                <w:szCs w:val="16"/>
                <w:lang w:eastAsia="en-US"/>
              </w:rPr>
            </w:pPr>
            <w:r w:rsidRPr="001E6CFE">
              <w:rPr>
                <w:rFonts w:eastAsia="Calibri"/>
                <w:sz w:val="16"/>
                <w:szCs w:val="16"/>
                <w:lang w:eastAsia="en-US"/>
              </w:rPr>
              <w:t>Mikroplarla kontamine örnekler ve muhtemel kontamine ortamlarda uygun çalışma koşullarını oluşturmak için gerekenleri irdeleme</w:t>
            </w:r>
          </w:p>
        </w:tc>
      </w:tr>
      <w:tr w:rsidR="001E6CFE" w:rsidRPr="001E6CFE" w14:paraId="425B730C" w14:textId="77777777" w:rsidTr="00C4295C">
        <w:trPr>
          <w:trHeight w:val="557"/>
          <w:jc w:val="center"/>
        </w:trPr>
        <w:tc>
          <w:tcPr>
            <w:tcW w:w="319" w:type="pct"/>
          </w:tcPr>
          <w:p w14:paraId="4280B258"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1</w:t>
            </w:r>
          </w:p>
        </w:tc>
        <w:tc>
          <w:tcPr>
            <w:tcW w:w="585" w:type="pct"/>
          </w:tcPr>
          <w:p w14:paraId="5E46AAF7" w14:textId="77777777" w:rsidR="007E3E09" w:rsidRPr="001E6CFE" w:rsidRDefault="007E3E09" w:rsidP="00371A76">
            <w:pPr>
              <w:rPr>
                <w:rFonts w:eastAsia="Calibri"/>
                <w:sz w:val="16"/>
                <w:szCs w:val="16"/>
                <w:lang w:eastAsia="en-US"/>
              </w:rPr>
            </w:pPr>
            <w:r w:rsidRPr="001E6CFE">
              <w:rPr>
                <w:rFonts w:eastAsia="Calibri"/>
                <w:sz w:val="16"/>
                <w:szCs w:val="16"/>
                <w:lang w:eastAsia="en-US"/>
              </w:rPr>
              <w:t>Mikrobiyolojiye Giriş</w:t>
            </w:r>
          </w:p>
          <w:p w14:paraId="5819AD21" w14:textId="77777777" w:rsidR="007E3E09" w:rsidRPr="001E6CFE" w:rsidRDefault="007E3E09" w:rsidP="00371A76">
            <w:pPr>
              <w:rPr>
                <w:rFonts w:eastAsia="Calibri"/>
                <w:sz w:val="16"/>
                <w:szCs w:val="16"/>
                <w:lang w:eastAsia="en-US"/>
              </w:rPr>
            </w:pPr>
            <w:r w:rsidRPr="001E6CFE">
              <w:rPr>
                <w:rFonts w:eastAsia="Calibri"/>
                <w:sz w:val="16"/>
                <w:szCs w:val="16"/>
                <w:lang w:eastAsia="en-US"/>
              </w:rPr>
              <w:t>Sağlık ve Güvenlik</w:t>
            </w:r>
          </w:p>
        </w:tc>
        <w:tc>
          <w:tcPr>
            <w:tcW w:w="585" w:type="pct"/>
            <w:vAlign w:val="center"/>
          </w:tcPr>
          <w:p w14:paraId="6C13BE4D" w14:textId="77777777" w:rsidR="007E3E09" w:rsidRPr="001E6CFE" w:rsidRDefault="007E3E09" w:rsidP="00371A76">
            <w:pPr>
              <w:jc w:val="center"/>
              <w:rPr>
                <w:rFonts w:eastAsia="Calibri"/>
                <w:b/>
                <w:sz w:val="16"/>
                <w:szCs w:val="16"/>
                <w:lang w:eastAsia="en-US"/>
              </w:rPr>
            </w:pPr>
          </w:p>
          <w:p w14:paraId="4C787EB7" w14:textId="22B21438"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45A21E4D" w14:textId="77777777" w:rsidR="007E3E09" w:rsidRPr="001E6CFE" w:rsidRDefault="007E3E09" w:rsidP="00371A76">
            <w:pPr>
              <w:jc w:val="center"/>
              <w:rPr>
                <w:rFonts w:eastAsia="Calibri"/>
                <w:b/>
                <w:sz w:val="16"/>
                <w:szCs w:val="16"/>
                <w:lang w:eastAsia="en-US"/>
              </w:rPr>
            </w:pPr>
          </w:p>
        </w:tc>
        <w:tc>
          <w:tcPr>
            <w:tcW w:w="585" w:type="pct"/>
            <w:vAlign w:val="center"/>
          </w:tcPr>
          <w:p w14:paraId="7771586B" w14:textId="77777777" w:rsidR="007E3E09" w:rsidRPr="001E6CFE" w:rsidRDefault="007E3E09" w:rsidP="00371A76">
            <w:pPr>
              <w:jc w:val="center"/>
              <w:rPr>
                <w:rFonts w:eastAsia="Calibri"/>
                <w:b/>
                <w:sz w:val="16"/>
                <w:szCs w:val="16"/>
                <w:lang w:eastAsia="en-US"/>
              </w:rPr>
            </w:pPr>
          </w:p>
        </w:tc>
        <w:tc>
          <w:tcPr>
            <w:tcW w:w="585" w:type="pct"/>
            <w:vAlign w:val="center"/>
          </w:tcPr>
          <w:p w14:paraId="525A0904" w14:textId="70A8B6D0" w:rsidR="007E3E09" w:rsidRPr="001E6CFE" w:rsidRDefault="007E3E09" w:rsidP="00371A76">
            <w:pPr>
              <w:jc w:val="center"/>
              <w:rPr>
                <w:rFonts w:eastAsia="Calibri"/>
                <w:b/>
                <w:sz w:val="16"/>
                <w:szCs w:val="16"/>
                <w:lang w:eastAsia="en-US"/>
              </w:rPr>
            </w:pPr>
          </w:p>
        </w:tc>
        <w:tc>
          <w:tcPr>
            <w:tcW w:w="585" w:type="pct"/>
            <w:vAlign w:val="center"/>
          </w:tcPr>
          <w:p w14:paraId="6318B9F0" w14:textId="77777777" w:rsidR="007E3E09" w:rsidRPr="001E6CFE" w:rsidRDefault="007E3E09" w:rsidP="00371A76">
            <w:pPr>
              <w:jc w:val="center"/>
              <w:rPr>
                <w:rFonts w:eastAsia="Calibri"/>
                <w:b/>
                <w:sz w:val="16"/>
                <w:szCs w:val="16"/>
                <w:lang w:eastAsia="en-US"/>
              </w:rPr>
            </w:pPr>
          </w:p>
        </w:tc>
        <w:tc>
          <w:tcPr>
            <w:tcW w:w="585" w:type="pct"/>
            <w:vAlign w:val="center"/>
          </w:tcPr>
          <w:p w14:paraId="46A22413" w14:textId="77777777" w:rsidR="007E3E09" w:rsidRPr="001E6CFE" w:rsidRDefault="007E3E09" w:rsidP="00371A76">
            <w:pPr>
              <w:jc w:val="center"/>
              <w:rPr>
                <w:rFonts w:eastAsia="Calibri"/>
                <w:b/>
                <w:sz w:val="16"/>
                <w:szCs w:val="16"/>
                <w:lang w:eastAsia="en-US"/>
              </w:rPr>
            </w:pPr>
          </w:p>
        </w:tc>
        <w:tc>
          <w:tcPr>
            <w:tcW w:w="585" w:type="pct"/>
            <w:vAlign w:val="center"/>
          </w:tcPr>
          <w:p w14:paraId="554EB85B" w14:textId="77777777" w:rsidR="007E3E09" w:rsidRPr="001E6CFE" w:rsidRDefault="007E3E09" w:rsidP="00371A76">
            <w:pPr>
              <w:jc w:val="center"/>
              <w:rPr>
                <w:rFonts w:eastAsia="Calibri"/>
                <w:b/>
                <w:sz w:val="16"/>
                <w:szCs w:val="16"/>
                <w:lang w:eastAsia="en-US"/>
              </w:rPr>
            </w:pPr>
          </w:p>
        </w:tc>
        <w:tc>
          <w:tcPr>
            <w:tcW w:w="585" w:type="pct"/>
            <w:vAlign w:val="center"/>
          </w:tcPr>
          <w:p w14:paraId="48035187" w14:textId="3650F367"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r>
      <w:tr w:rsidR="001E6CFE" w:rsidRPr="001E6CFE" w14:paraId="6808BF02" w14:textId="77777777" w:rsidTr="00C4295C">
        <w:trPr>
          <w:jc w:val="center"/>
        </w:trPr>
        <w:tc>
          <w:tcPr>
            <w:tcW w:w="319" w:type="pct"/>
            <w:shd w:val="clear" w:color="auto" w:fill="auto"/>
          </w:tcPr>
          <w:p w14:paraId="49596661"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2</w:t>
            </w:r>
          </w:p>
        </w:tc>
        <w:tc>
          <w:tcPr>
            <w:tcW w:w="585" w:type="pct"/>
          </w:tcPr>
          <w:p w14:paraId="05B97AF9" w14:textId="77777777" w:rsidR="007E3E09" w:rsidRPr="001E6CFE" w:rsidRDefault="007E3E09" w:rsidP="00371A76">
            <w:pPr>
              <w:rPr>
                <w:rFonts w:eastAsia="Calibri"/>
                <w:sz w:val="16"/>
                <w:szCs w:val="16"/>
                <w:lang w:eastAsia="en-US"/>
              </w:rPr>
            </w:pPr>
            <w:r w:rsidRPr="001E6CFE">
              <w:rPr>
                <w:rFonts w:eastAsia="Calibri"/>
                <w:sz w:val="16"/>
                <w:szCs w:val="16"/>
                <w:lang w:eastAsia="en-US"/>
              </w:rPr>
              <w:t>Bakteriler Yapı ve özellikleri</w:t>
            </w:r>
          </w:p>
          <w:p w14:paraId="37AF4CDE" w14:textId="77777777" w:rsidR="007E3E09" w:rsidRPr="001E6CFE" w:rsidRDefault="007E3E09" w:rsidP="00371A76">
            <w:pPr>
              <w:rPr>
                <w:rFonts w:eastAsia="Calibri"/>
                <w:sz w:val="16"/>
                <w:szCs w:val="16"/>
                <w:lang w:eastAsia="en-US"/>
              </w:rPr>
            </w:pPr>
            <w:r w:rsidRPr="001E6CFE">
              <w:rPr>
                <w:rFonts w:eastAsia="Calibri"/>
                <w:sz w:val="16"/>
                <w:szCs w:val="16"/>
                <w:lang w:eastAsia="en-US"/>
              </w:rPr>
              <w:t>Mikrobiyolojide Kullanılan araç gereçler</w:t>
            </w:r>
          </w:p>
          <w:p w14:paraId="5B24B325" w14:textId="77777777" w:rsidR="007E3E09" w:rsidRPr="001E6CFE" w:rsidRDefault="007E3E09" w:rsidP="00371A76">
            <w:pPr>
              <w:rPr>
                <w:rFonts w:eastAsia="Calibri"/>
                <w:sz w:val="16"/>
                <w:szCs w:val="16"/>
                <w:lang w:eastAsia="en-US"/>
              </w:rPr>
            </w:pPr>
            <w:r w:rsidRPr="001E6CFE">
              <w:rPr>
                <w:rFonts w:eastAsia="Calibri"/>
                <w:sz w:val="16"/>
                <w:szCs w:val="16"/>
                <w:lang w:eastAsia="en-US"/>
              </w:rPr>
              <w:t>Mikroorganizmaların Sınıflandırılması</w:t>
            </w:r>
          </w:p>
        </w:tc>
        <w:tc>
          <w:tcPr>
            <w:tcW w:w="585" w:type="pct"/>
            <w:vAlign w:val="center"/>
          </w:tcPr>
          <w:p w14:paraId="29F96BC2" w14:textId="59888F6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60A7B8BB" w14:textId="77777777" w:rsidR="007E3E09" w:rsidRPr="001E6CFE" w:rsidRDefault="007E3E09" w:rsidP="00371A76">
            <w:pPr>
              <w:jc w:val="center"/>
              <w:rPr>
                <w:rFonts w:eastAsia="Calibri"/>
                <w:b/>
                <w:sz w:val="16"/>
                <w:szCs w:val="16"/>
                <w:lang w:eastAsia="en-US"/>
              </w:rPr>
            </w:pPr>
          </w:p>
        </w:tc>
        <w:tc>
          <w:tcPr>
            <w:tcW w:w="585" w:type="pct"/>
            <w:vAlign w:val="center"/>
          </w:tcPr>
          <w:p w14:paraId="1D66D42C" w14:textId="10EE6B66"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0CE66797" w14:textId="77777777" w:rsidR="007E3E09" w:rsidRPr="001E6CFE" w:rsidRDefault="007E3E09" w:rsidP="00371A76">
            <w:pPr>
              <w:jc w:val="center"/>
              <w:rPr>
                <w:rFonts w:eastAsia="Calibri"/>
                <w:b/>
                <w:sz w:val="16"/>
                <w:szCs w:val="16"/>
                <w:lang w:eastAsia="en-US"/>
              </w:rPr>
            </w:pPr>
          </w:p>
        </w:tc>
        <w:tc>
          <w:tcPr>
            <w:tcW w:w="585" w:type="pct"/>
            <w:vAlign w:val="center"/>
          </w:tcPr>
          <w:p w14:paraId="7E20C9E5" w14:textId="77777777" w:rsidR="007E3E09" w:rsidRPr="001E6CFE" w:rsidRDefault="007E3E09" w:rsidP="00371A76">
            <w:pPr>
              <w:jc w:val="center"/>
              <w:rPr>
                <w:rFonts w:eastAsia="Calibri"/>
                <w:b/>
                <w:sz w:val="16"/>
                <w:szCs w:val="16"/>
                <w:lang w:eastAsia="en-US"/>
              </w:rPr>
            </w:pPr>
          </w:p>
        </w:tc>
        <w:tc>
          <w:tcPr>
            <w:tcW w:w="585" w:type="pct"/>
            <w:vAlign w:val="center"/>
          </w:tcPr>
          <w:p w14:paraId="4AEE3F51" w14:textId="77777777" w:rsidR="007E3E09" w:rsidRPr="001E6CFE" w:rsidRDefault="007E3E09" w:rsidP="00371A76">
            <w:pPr>
              <w:jc w:val="center"/>
              <w:rPr>
                <w:rFonts w:eastAsia="Calibri"/>
                <w:b/>
                <w:sz w:val="16"/>
                <w:szCs w:val="16"/>
                <w:lang w:eastAsia="en-US"/>
              </w:rPr>
            </w:pPr>
          </w:p>
        </w:tc>
        <w:tc>
          <w:tcPr>
            <w:tcW w:w="585" w:type="pct"/>
            <w:vAlign w:val="center"/>
          </w:tcPr>
          <w:p w14:paraId="30FFDA46" w14:textId="77777777" w:rsidR="007E3E09" w:rsidRPr="001E6CFE" w:rsidRDefault="007E3E09" w:rsidP="00371A76">
            <w:pPr>
              <w:jc w:val="center"/>
              <w:rPr>
                <w:rFonts w:eastAsia="Calibri"/>
                <w:b/>
                <w:sz w:val="16"/>
                <w:szCs w:val="16"/>
                <w:lang w:eastAsia="en-US"/>
              </w:rPr>
            </w:pPr>
          </w:p>
        </w:tc>
        <w:tc>
          <w:tcPr>
            <w:tcW w:w="585" w:type="pct"/>
            <w:vAlign w:val="center"/>
          </w:tcPr>
          <w:p w14:paraId="62656CB8" w14:textId="77777777" w:rsidR="007E3E09" w:rsidRPr="001E6CFE" w:rsidRDefault="007E3E09" w:rsidP="00371A76">
            <w:pPr>
              <w:jc w:val="center"/>
              <w:rPr>
                <w:rFonts w:eastAsia="Calibri"/>
                <w:b/>
                <w:sz w:val="16"/>
                <w:szCs w:val="16"/>
                <w:lang w:eastAsia="en-US"/>
              </w:rPr>
            </w:pPr>
          </w:p>
        </w:tc>
      </w:tr>
      <w:tr w:rsidR="001E6CFE" w:rsidRPr="001E6CFE" w14:paraId="1B4CA21C" w14:textId="77777777" w:rsidTr="00C4295C">
        <w:trPr>
          <w:trHeight w:val="857"/>
          <w:jc w:val="center"/>
        </w:trPr>
        <w:tc>
          <w:tcPr>
            <w:tcW w:w="319" w:type="pct"/>
            <w:shd w:val="clear" w:color="auto" w:fill="auto"/>
          </w:tcPr>
          <w:p w14:paraId="3294ACB5"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3</w:t>
            </w:r>
          </w:p>
        </w:tc>
        <w:tc>
          <w:tcPr>
            <w:tcW w:w="585" w:type="pct"/>
          </w:tcPr>
          <w:p w14:paraId="0CB274B2" w14:textId="77777777" w:rsidR="007E3E09" w:rsidRPr="001E6CFE" w:rsidRDefault="007E3E09" w:rsidP="00371A76">
            <w:pPr>
              <w:rPr>
                <w:rFonts w:eastAsia="Calibri"/>
                <w:sz w:val="16"/>
                <w:szCs w:val="16"/>
                <w:lang w:eastAsia="en-US"/>
              </w:rPr>
            </w:pPr>
            <w:r w:rsidRPr="001E6CFE">
              <w:rPr>
                <w:rFonts w:eastAsia="Calibri"/>
                <w:sz w:val="16"/>
                <w:szCs w:val="16"/>
                <w:lang w:eastAsia="en-US"/>
              </w:rPr>
              <w:t>Antimikrobiyal Maddeler</w:t>
            </w:r>
          </w:p>
          <w:p w14:paraId="35339B72" w14:textId="77777777" w:rsidR="007E3E09" w:rsidRPr="001E6CFE" w:rsidRDefault="007E3E09" w:rsidP="00371A76">
            <w:pPr>
              <w:rPr>
                <w:rFonts w:eastAsia="Calibri"/>
                <w:sz w:val="16"/>
                <w:szCs w:val="16"/>
                <w:lang w:eastAsia="en-US"/>
              </w:rPr>
            </w:pPr>
            <w:r w:rsidRPr="001E6CFE">
              <w:rPr>
                <w:rFonts w:eastAsia="Calibri"/>
                <w:sz w:val="16"/>
                <w:szCs w:val="16"/>
                <w:lang w:eastAsia="en-US"/>
              </w:rPr>
              <w:t>Bakteri Genetiği</w:t>
            </w:r>
          </w:p>
        </w:tc>
        <w:tc>
          <w:tcPr>
            <w:tcW w:w="585" w:type="pct"/>
            <w:vAlign w:val="center"/>
          </w:tcPr>
          <w:p w14:paraId="17DF2288" w14:textId="42858F53"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663C8522" w14:textId="77777777" w:rsidR="007E3E09" w:rsidRPr="001E6CFE" w:rsidRDefault="007E3E09" w:rsidP="00371A76">
            <w:pPr>
              <w:jc w:val="center"/>
              <w:rPr>
                <w:rFonts w:eastAsia="Calibri"/>
                <w:b/>
                <w:sz w:val="16"/>
                <w:szCs w:val="16"/>
                <w:lang w:eastAsia="en-US"/>
              </w:rPr>
            </w:pPr>
          </w:p>
        </w:tc>
        <w:tc>
          <w:tcPr>
            <w:tcW w:w="585" w:type="pct"/>
            <w:vAlign w:val="center"/>
          </w:tcPr>
          <w:p w14:paraId="3ACC5F5D" w14:textId="3D0732A8"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4D734FD8" w14:textId="274CF759"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5BCB023C" w14:textId="77777777" w:rsidR="007E3E09" w:rsidRPr="001E6CFE" w:rsidRDefault="007E3E09" w:rsidP="00371A76">
            <w:pPr>
              <w:jc w:val="center"/>
              <w:rPr>
                <w:rFonts w:eastAsia="Calibri"/>
                <w:b/>
                <w:sz w:val="16"/>
                <w:szCs w:val="16"/>
                <w:lang w:eastAsia="en-US"/>
              </w:rPr>
            </w:pPr>
          </w:p>
        </w:tc>
        <w:tc>
          <w:tcPr>
            <w:tcW w:w="585" w:type="pct"/>
            <w:vAlign w:val="center"/>
          </w:tcPr>
          <w:p w14:paraId="16219FCD" w14:textId="77777777" w:rsidR="007E3E09" w:rsidRPr="001E6CFE" w:rsidRDefault="007E3E09" w:rsidP="00371A76">
            <w:pPr>
              <w:jc w:val="center"/>
              <w:rPr>
                <w:rFonts w:eastAsia="Calibri"/>
                <w:b/>
                <w:sz w:val="16"/>
                <w:szCs w:val="16"/>
                <w:lang w:eastAsia="en-US"/>
              </w:rPr>
            </w:pPr>
          </w:p>
        </w:tc>
        <w:tc>
          <w:tcPr>
            <w:tcW w:w="585" w:type="pct"/>
            <w:vAlign w:val="center"/>
          </w:tcPr>
          <w:p w14:paraId="22FC3372" w14:textId="77777777" w:rsidR="007E3E09" w:rsidRPr="001E6CFE" w:rsidRDefault="007E3E09" w:rsidP="00371A76">
            <w:pPr>
              <w:jc w:val="center"/>
              <w:rPr>
                <w:rFonts w:eastAsia="Calibri"/>
                <w:b/>
                <w:sz w:val="16"/>
                <w:szCs w:val="16"/>
                <w:lang w:eastAsia="en-US"/>
              </w:rPr>
            </w:pPr>
          </w:p>
        </w:tc>
        <w:tc>
          <w:tcPr>
            <w:tcW w:w="585" w:type="pct"/>
            <w:vAlign w:val="center"/>
          </w:tcPr>
          <w:p w14:paraId="404E6A31" w14:textId="77777777" w:rsidR="007E3E09" w:rsidRPr="001E6CFE" w:rsidRDefault="007E3E09" w:rsidP="00371A76">
            <w:pPr>
              <w:jc w:val="center"/>
              <w:rPr>
                <w:rFonts w:eastAsia="Calibri"/>
                <w:b/>
                <w:sz w:val="16"/>
                <w:szCs w:val="16"/>
                <w:lang w:eastAsia="en-US"/>
              </w:rPr>
            </w:pPr>
          </w:p>
        </w:tc>
      </w:tr>
      <w:tr w:rsidR="001E6CFE" w:rsidRPr="001E6CFE" w14:paraId="15DFC780" w14:textId="77777777" w:rsidTr="00C4295C">
        <w:trPr>
          <w:jc w:val="center"/>
        </w:trPr>
        <w:tc>
          <w:tcPr>
            <w:tcW w:w="319" w:type="pct"/>
            <w:shd w:val="clear" w:color="auto" w:fill="auto"/>
          </w:tcPr>
          <w:p w14:paraId="65F3CA83"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4</w:t>
            </w:r>
          </w:p>
        </w:tc>
        <w:tc>
          <w:tcPr>
            <w:tcW w:w="585" w:type="pct"/>
          </w:tcPr>
          <w:p w14:paraId="54ACE239" w14:textId="77777777" w:rsidR="007E3E09" w:rsidRPr="001E6CFE" w:rsidRDefault="007E3E09" w:rsidP="00371A76">
            <w:pPr>
              <w:rPr>
                <w:rFonts w:eastAsia="Calibri"/>
                <w:sz w:val="16"/>
                <w:szCs w:val="16"/>
                <w:lang w:eastAsia="en-US"/>
              </w:rPr>
            </w:pPr>
            <w:r w:rsidRPr="001E6CFE">
              <w:rPr>
                <w:rFonts w:eastAsia="Calibri"/>
                <w:sz w:val="16"/>
                <w:szCs w:val="16"/>
                <w:lang w:eastAsia="en-US"/>
              </w:rPr>
              <w:t>Bakteri kimyasal yapısı ve üremesi</w:t>
            </w:r>
          </w:p>
          <w:p w14:paraId="076F8E5C" w14:textId="77777777" w:rsidR="007E3E09" w:rsidRPr="001E6CFE" w:rsidRDefault="007E3E09" w:rsidP="00371A76">
            <w:pPr>
              <w:rPr>
                <w:rFonts w:eastAsia="Calibri"/>
                <w:sz w:val="16"/>
                <w:szCs w:val="16"/>
                <w:lang w:eastAsia="en-US"/>
              </w:rPr>
            </w:pPr>
            <w:r w:rsidRPr="001E6CFE">
              <w:rPr>
                <w:rFonts w:eastAsia="Calibri"/>
                <w:sz w:val="16"/>
                <w:szCs w:val="16"/>
                <w:lang w:eastAsia="en-US"/>
              </w:rPr>
              <w:lastRenderedPageBreak/>
              <w:t>Besiyerleri ve Antibiyotik Duyarlılık Testleri</w:t>
            </w:r>
          </w:p>
        </w:tc>
        <w:tc>
          <w:tcPr>
            <w:tcW w:w="585" w:type="pct"/>
            <w:vAlign w:val="center"/>
          </w:tcPr>
          <w:p w14:paraId="5DB5173E" w14:textId="49441969"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lastRenderedPageBreak/>
              <w:t>X</w:t>
            </w:r>
          </w:p>
          <w:p w14:paraId="07498BBB" w14:textId="77777777" w:rsidR="007E3E09" w:rsidRPr="001E6CFE" w:rsidRDefault="007E3E09" w:rsidP="00371A76">
            <w:pPr>
              <w:jc w:val="center"/>
              <w:rPr>
                <w:rFonts w:eastAsia="Calibri"/>
                <w:b/>
                <w:sz w:val="16"/>
                <w:szCs w:val="16"/>
                <w:lang w:eastAsia="en-US"/>
              </w:rPr>
            </w:pPr>
          </w:p>
        </w:tc>
        <w:tc>
          <w:tcPr>
            <w:tcW w:w="585" w:type="pct"/>
            <w:vAlign w:val="center"/>
          </w:tcPr>
          <w:p w14:paraId="2B822F1F" w14:textId="296B1705"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C5675DA" w14:textId="2D7E7503"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5BF411DF" w14:textId="77777777" w:rsidR="007E3E09" w:rsidRPr="001E6CFE" w:rsidRDefault="007E3E09" w:rsidP="00371A76">
            <w:pPr>
              <w:jc w:val="center"/>
              <w:rPr>
                <w:rFonts w:eastAsia="Calibri"/>
                <w:b/>
                <w:sz w:val="16"/>
                <w:szCs w:val="16"/>
                <w:lang w:eastAsia="en-US"/>
              </w:rPr>
            </w:pPr>
          </w:p>
        </w:tc>
        <w:tc>
          <w:tcPr>
            <w:tcW w:w="585" w:type="pct"/>
            <w:vAlign w:val="center"/>
          </w:tcPr>
          <w:p w14:paraId="3D5E8482" w14:textId="77777777" w:rsidR="007E3E09" w:rsidRPr="001E6CFE" w:rsidRDefault="007E3E09" w:rsidP="00371A76">
            <w:pPr>
              <w:jc w:val="center"/>
              <w:rPr>
                <w:rFonts w:eastAsia="Calibri"/>
                <w:b/>
                <w:sz w:val="16"/>
                <w:szCs w:val="16"/>
                <w:lang w:eastAsia="en-US"/>
              </w:rPr>
            </w:pPr>
          </w:p>
        </w:tc>
        <w:tc>
          <w:tcPr>
            <w:tcW w:w="585" w:type="pct"/>
            <w:vAlign w:val="center"/>
          </w:tcPr>
          <w:p w14:paraId="6E0E49AA" w14:textId="77777777" w:rsidR="007E3E09" w:rsidRPr="001E6CFE" w:rsidRDefault="007E3E09" w:rsidP="00371A76">
            <w:pPr>
              <w:jc w:val="center"/>
              <w:rPr>
                <w:rFonts w:eastAsia="Calibri"/>
                <w:b/>
                <w:sz w:val="16"/>
                <w:szCs w:val="16"/>
                <w:lang w:eastAsia="en-US"/>
              </w:rPr>
            </w:pPr>
          </w:p>
        </w:tc>
        <w:tc>
          <w:tcPr>
            <w:tcW w:w="585" w:type="pct"/>
            <w:vAlign w:val="center"/>
          </w:tcPr>
          <w:p w14:paraId="352CE1D0" w14:textId="77777777" w:rsidR="007E3E09" w:rsidRPr="001E6CFE" w:rsidRDefault="007E3E09" w:rsidP="00371A76">
            <w:pPr>
              <w:jc w:val="center"/>
              <w:rPr>
                <w:rFonts w:eastAsia="Calibri"/>
                <w:b/>
                <w:sz w:val="16"/>
                <w:szCs w:val="16"/>
                <w:lang w:eastAsia="en-US"/>
              </w:rPr>
            </w:pPr>
          </w:p>
        </w:tc>
      </w:tr>
      <w:tr w:rsidR="001E6CFE" w:rsidRPr="001E6CFE" w14:paraId="4A3B115D" w14:textId="77777777" w:rsidTr="00C4295C">
        <w:trPr>
          <w:trHeight w:val="414"/>
          <w:jc w:val="center"/>
        </w:trPr>
        <w:tc>
          <w:tcPr>
            <w:tcW w:w="319" w:type="pct"/>
            <w:shd w:val="clear" w:color="auto" w:fill="auto"/>
          </w:tcPr>
          <w:p w14:paraId="44F5324C"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5</w:t>
            </w:r>
          </w:p>
        </w:tc>
        <w:tc>
          <w:tcPr>
            <w:tcW w:w="585" w:type="pct"/>
          </w:tcPr>
          <w:p w14:paraId="0D975B50" w14:textId="77777777" w:rsidR="007E3E09" w:rsidRPr="001E6CFE" w:rsidRDefault="007E3E09" w:rsidP="00371A76">
            <w:pPr>
              <w:rPr>
                <w:rFonts w:eastAsia="Calibri"/>
                <w:sz w:val="16"/>
                <w:szCs w:val="16"/>
                <w:lang w:eastAsia="en-US"/>
              </w:rPr>
            </w:pPr>
            <w:r w:rsidRPr="001E6CFE">
              <w:rPr>
                <w:rFonts w:eastAsia="Calibri"/>
                <w:sz w:val="16"/>
                <w:szCs w:val="16"/>
                <w:lang w:eastAsia="en-US"/>
              </w:rPr>
              <w:t>Boyama Yöntemleri</w:t>
            </w:r>
          </w:p>
        </w:tc>
        <w:tc>
          <w:tcPr>
            <w:tcW w:w="585" w:type="pct"/>
            <w:vAlign w:val="center"/>
          </w:tcPr>
          <w:p w14:paraId="0296CD67" w14:textId="46AD6401"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6E52AAE0" w14:textId="77777777" w:rsidR="007E3E09" w:rsidRPr="001E6CFE" w:rsidRDefault="007E3E09" w:rsidP="00371A76">
            <w:pPr>
              <w:jc w:val="center"/>
              <w:rPr>
                <w:rFonts w:eastAsia="Calibri"/>
                <w:b/>
                <w:sz w:val="16"/>
                <w:szCs w:val="16"/>
                <w:lang w:eastAsia="en-US"/>
              </w:rPr>
            </w:pPr>
          </w:p>
        </w:tc>
        <w:tc>
          <w:tcPr>
            <w:tcW w:w="585" w:type="pct"/>
            <w:vAlign w:val="center"/>
          </w:tcPr>
          <w:p w14:paraId="747257FF" w14:textId="7BBC29ED"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61A6D5E2" w14:textId="77777777" w:rsidR="007E3E09" w:rsidRPr="001E6CFE" w:rsidRDefault="007E3E09" w:rsidP="00371A76">
            <w:pPr>
              <w:jc w:val="center"/>
              <w:rPr>
                <w:rFonts w:eastAsia="Calibri"/>
                <w:b/>
                <w:sz w:val="16"/>
                <w:szCs w:val="16"/>
                <w:lang w:eastAsia="en-US"/>
              </w:rPr>
            </w:pPr>
          </w:p>
        </w:tc>
        <w:tc>
          <w:tcPr>
            <w:tcW w:w="585" w:type="pct"/>
            <w:vAlign w:val="center"/>
          </w:tcPr>
          <w:p w14:paraId="58682FDE" w14:textId="77777777" w:rsidR="007E3E09" w:rsidRPr="001E6CFE" w:rsidRDefault="007E3E09" w:rsidP="00371A76">
            <w:pPr>
              <w:jc w:val="center"/>
              <w:rPr>
                <w:rFonts w:eastAsia="Calibri"/>
                <w:b/>
                <w:sz w:val="16"/>
                <w:szCs w:val="16"/>
                <w:lang w:eastAsia="en-US"/>
              </w:rPr>
            </w:pPr>
          </w:p>
        </w:tc>
        <w:tc>
          <w:tcPr>
            <w:tcW w:w="585" w:type="pct"/>
            <w:vAlign w:val="center"/>
          </w:tcPr>
          <w:p w14:paraId="30013FA6" w14:textId="77777777" w:rsidR="007E3E09" w:rsidRPr="001E6CFE" w:rsidRDefault="007E3E09" w:rsidP="00371A76">
            <w:pPr>
              <w:jc w:val="center"/>
              <w:rPr>
                <w:rFonts w:eastAsia="Calibri"/>
                <w:b/>
                <w:sz w:val="16"/>
                <w:szCs w:val="16"/>
                <w:lang w:eastAsia="en-US"/>
              </w:rPr>
            </w:pPr>
          </w:p>
        </w:tc>
        <w:tc>
          <w:tcPr>
            <w:tcW w:w="585" w:type="pct"/>
            <w:vAlign w:val="center"/>
          </w:tcPr>
          <w:p w14:paraId="3AF3A1A4" w14:textId="77777777" w:rsidR="007E3E09" w:rsidRPr="001E6CFE" w:rsidRDefault="007E3E09" w:rsidP="00371A76">
            <w:pPr>
              <w:jc w:val="center"/>
              <w:rPr>
                <w:rFonts w:eastAsia="Calibri"/>
                <w:b/>
                <w:sz w:val="16"/>
                <w:szCs w:val="16"/>
                <w:lang w:eastAsia="en-US"/>
              </w:rPr>
            </w:pPr>
          </w:p>
        </w:tc>
        <w:tc>
          <w:tcPr>
            <w:tcW w:w="585" w:type="pct"/>
            <w:vAlign w:val="center"/>
          </w:tcPr>
          <w:p w14:paraId="2F8CDE5B" w14:textId="77777777" w:rsidR="007E3E09" w:rsidRPr="001E6CFE" w:rsidRDefault="007E3E09" w:rsidP="00371A76">
            <w:pPr>
              <w:jc w:val="center"/>
              <w:rPr>
                <w:rFonts w:eastAsia="Calibri"/>
                <w:b/>
                <w:sz w:val="16"/>
                <w:szCs w:val="16"/>
                <w:lang w:eastAsia="en-US"/>
              </w:rPr>
            </w:pPr>
          </w:p>
        </w:tc>
      </w:tr>
      <w:tr w:rsidR="001E6CFE" w:rsidRPr="001E6CFE" w14:paraId="5959CF03" w14:textId="77777777" w:rsidTr="00C4295C">
        <w:trPr>
          <w:jc w:val="center"/>
        </w:trPr>
        <w:tc>
          <w:tcPr>
            <w:tcW w:w="319" w:type="pct"/>
            <w:shd w:val="clear" w:color="auto" w:fill="auto"/>
          </w:tcPr>
          <w:p w14:paraId="5716017D"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6</w:t>
            </w:r>
          </w:p>
        </w:tc>
        <w:tc>
          <w:tcPr>
            <w:tcW w:w="585" w:type="pct"/>
          </w:tcPr>
          <w:p w14:paraId="0243F70C" w14:textId="77777777" w:rsidR="007E3E09" w:rsidRPr="001E6CFE" w:rsidRDefault="007E3E09" w:rsidP="00371A76">
            <w:pPr>
              <w:rPr>
                <w:rFonts w:eastAsia="Calibri"/>
                <w:sz w:val="16"/>
                <w:szCs w:val="16"/>
                <w:lang w:eastAsia="en-US"/>
              </w:rPr>
            </w:pPr>
            <w:r w:rsidRPr="001E6CFE">
              <w:rPr>
                <w:rFonts w:eastAsia="Calibri"/>
                <w:sz w:val="16"/>
                <w:szCs w:val="16"/>
                <w:lang w:eastAsia="en-US"/>
              </w:rPr>
              <w:t>Vücudun Normal Florası</w:t>
            </w:r>
          </w:p>
          <w:p w14:paraId="04694AA6" w14:textId="77777777" w:rsidR="007E3E09" w:rsidRPr="001E6CFE" w:rsidRDefault="007E3E09" w:rsidP="00371A76">
            <w:pPr>
              <w:rPr>
                <w:rFonts w:eastAsia="Calibri"/>
                <w:sz w:val="16"/>
                <w:szCs w:val="16"/>
                <w:lang w:eastAsia="en-US"/>
              </w:rPr>
            </w:pPr>
            <w:r w:rsidRPr="001E6CFE">
              <w:rPr>
                <w:rFonts w:eastAsia="Calibri"/>
                <w:sz w:val="16"/>
                <w:szCs w:val="16"/>
                <w:lang w:eastAsia="en-US"/>
              </w:rPr>
              <w:t>Mikrobiyolojik Örnek Alımı, İşlenmesi ve Kültür Yöntemleri</w:t>
            </w:r>
          </w:p>
        </w:tc>
        <w:tc>
          <w:tcPr>
            <w:tcW w:w="585" w:type="pct"/>
            <w:vAlign w:val="center"/>
          </w:tcPr>
          <w:p w14:paraId="56617A21" w14:textId="58685419"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74971AD1" w14:textId="77777777" w:rsidR="007E3E09" w:rsidRPr="001E6CFE" w:rsidRDefault="007E3E09" w:rsidP="00371A76">
            <w:pPr>
              <w:jc w:val="center"/>
              <w:rPr>
                <w:rFonts w:eastAsia="Calibri"/>
                <w:b/>
                <w:sz w:val="16"/>
                <w:szCs w:val="16"/>
                <w:lang w:eastAsia="en-US"/>
              </w:rPr>
            </w:pPr>
          </w:p>
        </w:tc>
        <w:tc>
          <w:tcPr>
            <w:tcW w:w="585" w:type="pct"/>
            <w:vAlign w:val="center"/>
          </w:tcPr>
          <w:p w14:paraId="63ECC8D9" w14:textId="05FCB5A6"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0DE20FAA" w14:textId="5980A76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47FB6A3" w14:textId="77777777" w:rsidR="007E3E09" w:rsidRPr="001E6CFE" w:rsidRDefault="007E3E09" w:rsidP="00371A76">
            <w:pPr>
              <w:jc w:val="center"/>
              <w:rPr>
                <w:rFonts w:eastAsia="Calibri"/>
                <w:b/>
                <w:sz w:val="16"/>
                <w:szCs w:val="16"/>
                <w:lang w:eastAsia="en-US"/>
              </w:rPr>
            </w:pPr>
          </w:p>
        </w:tc>
        <w:tc>
          <w:tcPr>
            <w:tcW w:w="585" w:type="pct"/>
            <w:vAlign w:val="center"/>
          </w:tcPr>
          <w:p w14:paraId="228E68CD" w14:textId="77777777" w:rsidR="007E3E09" w:rsidRPr="001E6CFE" w:rsidRDefault="007E3E09" w:rsidP="00371A76">
            <w:pPr>
              <w:jc w:val="center"/>
              <w:rPr>
                <w:rFonts w:eastAsia="Calibri"/>
                <w:b/>
                <w:sz w:val="16"/>
                <w:szCs w:val="16"/>
                <w:lang w:eastAsia="en-US"/>
              </w:rPr>
            </w:pPr>
          </w:p>
        </w:tc>
        <w:tc>
          <w:tcPr>
            <w:tcW w:w="585" w:type="pct"/>
            <w:vAlign w:val="center"/>
          </w:tcPr>
          <w:p w14:paraId="4C57554B" w14:textId="77777777" w:rsidR="007E3E09" w:rsidRPr="001E6CFE" w:rsidRDefault="007E3E09" w:rsidP="00371A76">
            <w:pPr>
              <w:jc w:val="center"/>
              <w:rPr>
                <w:rFonts w:eastAsia="Calibri"/>
                <w:b/>
                <w:sz w:val="16"/>
                <w:szCs w:val="16"/>
                <w:lang w:eastAsia="en-US"/>
              </w:rPr>
            </w:pPr>
          </w:p>
        </w:tc>
        <w:tc>
          <w:tcPr>
            <w:tcW w:w="585" w:type="pct"/>
            <w:vAlign w:val="center"/>
          </w:tcPr>
          <w:p w14:paraId="4D6FE966" w14:textId="77777777" w:rsidR="007E3E09" w:rsidRPr="001E6CFE" w:rsidRDefault="007E3E09" w:rsidP="00371A76">
            <w:pPr>
              <w:jc w:val="center"/>
              <w:rPr>
                <w:rFonts w:eastAsia="Calibri"/>
                <w:b/>
                <w:sz w:val="16"/>
                <w:szCs w:val="16"/>
                <w:lang w:eastAsia="en-US"/>
              </w:rPr>
            </w:pPr>
          </w:p>
        </w:tc>
      </w:tr>
      <w:tr w:rsidR="001E6CFE" w:rsidRPr="001E6CFE" w14:paraId="0DEE4BEB" w14:textId="77777777" w:rsidTr="00C4295C">
        <w:trPr>
          <w:jc w:val="center"/>
        </w:trPr>
        <w:tc>
          <w:tcPr>
            <w:tcW w:w="319" w:type="pct"/>
            <w:shd w:val="clear" w:color="auto" w:fill="auto"/>
          </w:tcPr>
          <w:p w14:paraId="65678193"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7</w:t>
            </w:r>
          </w:p>
        </w:tc>
        <w:tc>
          <w:tcPr>
            <w:tcW w:w="585" w:type="pct"/>
          </w:tcPr>
          <w:p w14:paraId="4EE2DC49" w14:textId="77777777" w:rsidR="007E3E09" w:rsidRPr="001E6CFE" w:rsidRDefault="007E3E09" w:rsidP="00371A76">
            <w:pPr>
              <w:rPr>
                <w:rFonts w:eastAsia="Calibri"/>
                <w:sz w:val="16"/>
                <w:szCs w:val="16"/>
                <w:lang w:eastAsia="en-US"/>
              </w:rPr>
            </w:pPr>
            <w:r w:rsidRPr="001E6CFE">
              <w:rPr>
                <w:rFonts w:eastAsia="Calibri"/>
                <w:sz w:val="16"/>
                <w:szCs w:val="16"/>
                <w:lang w:eastAsia="en-US"/>
              </w:rPr>
              <w:t>Sterilizasyon</w:t>
            </w:r>
          </w:p>
          <w:p w14:paraId="7029CE55" w14:textId="77777777" w:rsidR="007E3E09" w:rsidRPr="001E6CFE" w:rsidRDefault="007E3E09" w:rsidP="00371A76">
            <w:pPr>
              <w:rPr>
                <w:rFonts w:eastAsia="Calibri"/>
                <w:sz w:val="16"/>
                <w:szCs w:val="16"/>
                <w:lang w:eastAsia="en-US"/>
              </w:rPr>
            </w:pPr>
            <w:r w:rsidRPr="001E6CFE">
              <w:rPr>
                <w:rFonts w:eastAsia="Calibri"/>
                <w:sz w:val="16"/>
                <w:szCs w:val="16"/>
                <w:lang w:eastAsia="en-US"/>
              </w:rPr>
              <w:t>Dezenfeksiyon</w:t>
            </w:r>
          </w:p>
          <w:p w14:paraId="0EDD8FB6" w14:textId="77777777" w:rsidR="007E3E09" w:rsidRPr="001E6CFE" w:rsidRDefault="007E3E09" w:rsidP="00371A76">
            <w:pPr>
              <w:rPr>
                <w:rFonts w:eastAsia="Calibri"/>
                <w:sz w:val="16"/>
                <w:szCs w:val="16"/>
                <w:lang w:eastAsia="en-US"/>
              </w:rPr>
            </w:pPr>
            <w:r w:rsidRPr="001E6CFE">
              <w:rPr>
                <w:rFonts w:eastAsia="Calibri"/>
                <w:sz w:val="16"/>
                <w:szCs w:val="16"/>
                <w:lang w:eastAsia="en-US"/>
              </w:rPr>
              <w:t>Antisepsi</w:t>
            </w:r>
          </w:p>
        </w:tc>
        <w:tc>
          <w:tcPr>
            <w:tcW w:w="585" w:type="pct"/>
            <w:vAlign w:val="center"/>
          </w:tcPr>
          <w:p w14:paraId="64DF0445" w14:textId="17835C2C"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5AB3AC06" w14:textId="77777777" w:rsidR="007E3E09" w:rsidRPr="001E6CFE" w:rsidRDefault="007E3E09" w:rsidP="00371A76">
            <w:pPr>
              <w:jc w:val="center"/>
              <w:rPr>
                <w:rFonts w:eastAsia="Calibri"/>
                <w:b/>
                <w:sz w:val="16"/>
                <w:szCs w:val="16"/>
                <w:lang w:eastAsia="en-US"/>
              </w:rPr>
            </w:pPr>
          </w:p>
        </w:tc>
        <w:tc>
          <w:tcPr>
            <w:tcW w:w="585" w:type="pct"/>
            <w:vAlign w:val="center"/>
          </w:tcPr>
          <w:p w14:paraId="39DB3DAB" w14:textId="65DB9E4F"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2AD99AA5" w14:textId="2064CEB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790E7764" w14:textId="77777777" w:rsidR="007E3E09" w:rsidRPr="001E6CFE" w:rsidRDefault="007E3E09" w:rsidP="00371A76">
            <w:pPr>
              <w:jc w:val="center"/>
              <w:rPr>
                <w:rFonts w:eastAsia="Calibri"/>
                <w:b/>
                <w:sz w:val="16"/>
                <w:szCs w:val="16"/>
                <w:lang w:eastAsia="en-US"/>
              </w:rPr>
            </w:pPr>
          </w:p>
        </w:tc>
        <w:tc>
          <w:tcPr>
            <w:tcW w:w="585" w:type="pct"/>
            <w:vAlign w:val="center"/>
          </w:tcPr>
          <w:p w14:paraId="3B073429" w14:textId="77777777" w:rsidR="007E3E09" w:rsidRPr="001E6CFE" w:rsidRDefault="007E3E09" w:rsidP="00371A76">
            <w:pPr>
              <w:jc w:val="center"/>
              <w:rPr>
                <w:rFonts w:eastAsia="Calibri"/>
                <w:b/>
                <w:sz w:val="16"/>
                <w:szCs w:val="16"/>
                <w:lang w:eastAsia="en-US"/>
              </w:rPr>
            </w:pPr>
          </w:p>
        </w:tc>
        <w:tc>
          <w:tcPr>
            <w:tcW w:w="585" w:type="pct"/>
            <w:vAlign w:val="center"/>
          </w:tcPr>
          <w:p w14:paraId="1E68D40D" w14:textId="16B2861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69BB151" w14:textId="06E24CB6"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r>
      <w:tr w:rsidR="001E6CFE" w:rsidRPr="001E6CFE" w14:paraId="0D577F89" w14:textId="77777777" w:rsidTr="00C4295C">
        <w:trPr>
          <w:trHeight w:val="566"/>
          <w:jc w:val="center"/>
        </w:trPr>
        <w:tc>
          <w:tcPr>
            <w:tcW w:w="319" w:type="pct"/>
          </w:tcPr>
          <w:p w14:paraId="09E32189"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8</w:t>
            </w:r>
          </w:p>
        </w:tc>
        <w:tc>
          <w:tcPr>
            <w:tcW w:w="585" w:type="pct"/>
          </w:tcPr>
          <w:p w14:paraId="698A29DB" w14:textId="77777777" w:rsidR="007E3E09" w:rsidRPr="001E6CFE" w:rsidRDefault="007E3E09" w:rsidP="00371A76">
            <w:pPr>
              <w:rPr>
                <w:rFonts w:eastAsia="Calibri"/>
                <w:sz w:val="16"/>
                <w:szCs w:val="16"/>
                <w:lang w:eastAsia="en-US"/>
              </w:rPr>
            </w:pPr>
            <w:r w:rsidRPr="001E6CFE">
              <w:rPr>
                <w:rFonts w:eastAsia="Calibri"/>
                <w:sz w:val="16"/>
                <w:szCs w:val="16"/>
                <w:lang w:eastAsia="en-US"/>
              </w:rPr>
              <w:t>İmmün Sistem Yapısı</w:t>
            </w:r>
          </w:p>
        </w:tc>
        <w:tc>
          <w:tcPr>
            <w:tcW w:w="585" w:type="pct"/>
            <w:vAlign w:val="center"/>
          </w:tcPr>
          <w:p w14:paraId="7474B363" w14:textId="15297CBD"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C12CE55" w14:textId="5401031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88265FA" w14:textId="670F1285"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7D8EEC27" w14:textId="51EF1EF9"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6F06872E" w14:textId="2D3B9340"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687CE905" w14:textId="77777777" w:rsidR="007E3E09" w:rsidRPr="001E6CFE" w:rsidRDefault="007E3E09" w:rsidP="00371A76">
            <w:pPr>
              <w:jc w:val="center"/>
              <w:rPr>
                <w:rFonts w:eastAsia="Calibri"/>
                <w:b/>
                <w:sz w:val="16"/>
                <w:szCs w:val="16"/>
                <w:lang w:eastAsia="en-US"/>
              </w:rPr>
            </w:pPr>
          </w:p>
        </w:tc>
        <w:tc>
          <w:tcPr>
            <w:tcW w:w="585" w:type="pct"/>
            <w:vAlign w:val="center"/>
          </w:tcPr>
          <w:p w14:paraId="1B0441A8" w14:textId="77777777" w:rsidR="007E3E09" w:rsidRPr="001E6CFE" w:rsidRDefault="007E3E09" w:rsidP="00371A76">
            <w:pPr>
              <w:jc w:val="center"/>
              <w:rPr>
                <w:rFonts w:eastAsia="Calibri"/>
                <w:b/>
                <w:sz w:val="16"/>
                <w:szCs w:val="16"/>
                <w:lang w:eastAsia="en-US"/>
              </w:rPr>
            </w:pPr>
          </w:p>
        </w:tc>
      </w:tr>
      <w:tr w:rsidR="001E6CFE" w:rsidRPr="001E6CFE" w14:paraId="709E1FCE" w14:textId="77777777" w:rsidTr="00C4295C">
        <w:trPr>
          <w:trHeight w:val="1159"/>
          <w:jc w:val="center"/>
        </w:trPr>
        <w:tc>
          <w:tcPr>
            <w:tcW w:w="319" w:type="pct"/>
          </w:tcPr>
          <w:p w14:paraId="70C45267"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9</w:t>
            </w:r>
          </w:p>
        </w:tc>
        <w:tc>
          <w:tcPr>
            <w:tcW w:w="585" w:type="pct"/>
          </w:tcPr>
          <w:p w14:paraId="369A3CFE" w14:textId="77777777" w:rsidR="007E3E09" w:rsidRPr="001E6CFE" w:rsidRDefault="007E3E09" w:rsidP="00371A76">
            <w:pPr>
              <w:rPr>
                <w:rFonts w:eastAsia="Calibri"/>
                <w:sz w:val="16"/>
                <w:szCs w:val="16"/>
                <w:lang w:eastAsia="en-US"/>
              </w:rPr>
            </w:pPr>
            <w:r w:rsidRPr="001E6CFE">
              <w:rPr>
                <w:rFonts w:eastAsia="Calibri"/>
                <w:sz w:val="16"/>
                <w:szCs w:val="16"/>
                <w:lang w:eastAsia="en-US"/>
              </w:rPr>
              <w:t>İmmünglobulinler</w:t>
            </w:r>
          </w:p>
          <w:p w14:paraId="5622B49D" w14:textId="77777777" w:rsidR="007E3E09" w:rsidRPr="001E6CFE" w:rsidRDefault="007E3E09" w:rsidP="00371A76">
            <w:pPr>
              <w:rPr>
                <w:rFonts w:eastAsia="Calibri"/>
                <w:sz w:val="16"/>
                <w:szCs w:val="16"/>
                <w:lang w:eastAsia="en-US"/>
              </w:rPr>
            </w:pPr>
            <w:r w:rsidRPr="001E6CFE">
              <w:rPr>
                <w:rFonts w:eastAsia="Calibri"/>
                <w:sz w:val="16"/>
                <w:szCs w:val="16"/>
                <w:lang w:eastAsia="en-US"/>
              </w:rPr>
              <w:t>Aşırı Duyarlılık Reaksiyonları</w:t>
            </w:r>
          </w:p>
        </w:tc>
        <w:tc>
          <w:tcPr>
            <w:tcW w:w="585" w:type="pct"/>
            <w:vAlign w:val="center"/>
          </w:tcPr>
          <w:p w14:paraId="0C77CACC" w14:textId="70EF172F"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6AABACD4" w14:textId="77777777" w:rsidR="007E3E09" w:rsidRPr="001E6CFE" w:rsidRDefault="007E3E09" w:rsidP="00371A76">
            <w:pPr>
              <w:jc w:val="center"/>
              <w:rPr>
                <w:rFonts w:eastAsia="Calibri"/>
                <w:b/>
                <w:sz w:val="16"/>
                <w:szCs w:val="16"/>
                <w:lang w:eastAsia="en-US"/>
              </w:rPr>
            </w:pPr>
          </w:p>
        </w:tc>
        <w:tc>
          <w:tcPr>
            <w:tcW w:w="585" w:type="pct"/>
            <w:vAlign w:val="center"/>
          </w:tcPr>
          <w:p w14:paraId="57122E1C" w14:textId="411AA18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6F7FD3FE" w14:textId="5C766DD6"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15F49FBA" w14:textId="7F71FDCE"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64A05E23" w14:textId="7A35845F"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77484E10" w14:textId="77777777" w:rsidR="007E3E09" w:rsidRPr="001E6CFE" w:rsidRDefault="007E3E09" w:rsidP="00371A76">
            <w:pPr>
              <w:jc w:val="center"/>
              <w:rPr>
                <w:rFonts w:eastAsia="Calibri"/>
                <w:b/>
                <w:sz w:val="16"/>
                <w:szCs w:val="16"/>
                <w:lang w:eastAsia="en-US"/>
              </w:rPr>
            </w:pPr>
          </w:p>
        </w:tc>
        <w:tc>
          <w:tcPr>
            <w:tcW w:w="585" w:type="pct"/>
            <w:vAlign w:val="center"/>
          </w:tcPr>
          <w:p w14:paraId="2BE7A47D" w14:textId="77777777" w:rsidR="007E3E09" w:rsidRPr="001E6CFE" w:rsidRDefault="007E3E09" w:rsidP="00371A76">
            <w:pPr>
              <w:jc w:val="center"/>
              <w:rPr>
                <w:rFonts w:eastAsia="Calibri"/>
                <w:b/>
                <w:sz w:val="16"/>
                <w:szCs w:val="16"/>
                <w:lang w:eastAsia="en-US"/>
              </w:rPr>
            </w:pPr>
          </w:p>
        </w:tc>
      </w:tr>
      <w:tr w:rsidR="001E6CFE" w:rsidRPr="001E6CFE" w14:paraId="1EA9CFC1" w14:textId="77777777" w:rsidTr="00C4295C">
        <w:trPr>
          <w:jc w:val="center"/>
        </w:trPr>
        <w:tc>
          <w:tcPr>
            <w:tcW w:w="319" w:type="pct"/>
          </w:tcPr>
          <w:p w14:paraId="7D371E37"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10</w:t>
            </w:r>
          </w:p>
        </w:tc>
        <w:tc>
          <w:tcPr>
            <w:tcW w:w="585" w:type="pct"/>
          </w:tcPr>
          <w:p w14:paraId="468F11E6" w14:textId="77777777" w:rsidR="007E3E09" w:rsidRPr="001E6CFE" w:rsidRDefault="007E3E09" w:rsidP="00371A76">
            <w:pPr>
              <w:rPr>
                <w:rFonts w:eastAsia="Calibri"/>
                <w:sz w:val="16"/>
                <w:szCs w:val="16"/>
                <w:lang w:eastAsia="en-US"/>
              </w:rPr>
            </w:pPr>
            <w:r w:rsidRPr="001E6CFE">
              <w:rPr>
                <w:rFonts w:eastAsia="Calibri"/>
                <w:sz w:val="16"/>
                <w:szCs w:val="16"/>
                <w:lang w:eastAsia="en-US"/>
              </w:rPr>
              <w:t>Bağışıklık Yanıtı</w:t>
            </w:r>
          </w:p>
          <w:p w14:paraId="79AE9060" w14:textId="77777777" w:rsidR="007E3E09" w:rsidRPr="001E6CFE" w:rsidRDefault="007E3E09" w:rsidP="00371A76">
            <w:pPr>
              <w:rPr>
                <w:rFonts w:eastAsia="Calibri"/>
                <w:sz w:val="16"/>
                <w:szCs w:val="16"/>
                <w:lang w:eastAsia="en-US"/>
              </w:rPr>
            </w:pPr>
            <w:r w:rsidRPr="001E6CFE">
              <w:rPr>
                <w:rFonts w:eastAsia="Calibri"/>
                <w:sz w:val="16"/>
                <w:szCs w:val="16"/>
                <w:lang w:eastAsia="en-US"/>
              </w:rPr>
              <w:t>Savunma mekanizmaları</w:t>
            </w:r>
          </w:p>
        </w:tc>
        <w:tc>
          <w:tcPr>
            <w:tcW w:w="585" w:type="pct"/>
            <w:vAlign w:val="center"/>
          </w:tcPr>
          <w:p w14:paraId="38E59B53" w14:textId="7084D8C6"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p w14:paraId="5B84A115" w14:textId="77777777" w:rsidR="007E3E09" w:rsidRPr="001E6CFE" w:rsidRDefault="007E3E09" w:rsidP="00371A76">
            <w:pPr>
              <w:jc w:val="center"/>
              <w:rPr>
                <w:rFonts w:eastAsia="Calibri"/>
                <w:b/>
                <w:sz w:val="16"/>
                <w:szCs w:val="16"/>
                <w:lang w:eastAsia="en-US"/>
              </w:rPr>
            </w:pPr>
          </w:p>
        </w:tc>
        <w:tc>
          <w:tcPr>
            <w:tcW w:w="585" w:type="pct"/>
            <w:vAlign w:val="center"/>
          </w:tcPr>
          <w:p w14:paraId="0A248BFB" w14:textId="63307A7A"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71ADE7F" w14:textId="467EAFD5"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1CD67E76" w14:textId="11AB893C"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6BBE43EA" w14:textId="65264C32"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7D405A0C" w14:textId="77777777" w:rsidR="007E3E09" w:rsidRPr="001E6CFE" w:rsidRDefault="007E3E09" w:rsidP="00371A76">
            <w:pPr>
              <w:jc w:val="center"/>
              <w:rPr>
                <w:rFonts w:eastAsia="Calibri"/>
                <w:b/>
                <w:sz w:val="16"/>
                <w:szCs w:val="16"/>
                <w:lang w:eastAsia="en-US"/>
              </w:rPr>
            </w:pPr>
          </w:p>
        </w:tc>
        <w:tc>
          <w:tcPr>
            <w:tcW w:w="585" w:type="pct"/>
            <w:vAlign w:val="center"/>
          </w:tcPr>
          <w:p w14:paraId="28CB69E2" w14:textId="77777777" w:rsidR="007E3E09" w:rsidRPr="001E6CFE" w:rsidRDefault="007E3E09" w:rsidP="00371A76">
            <w:pPr>
              <w:jc w:val="center"/>
              <w:rPr>
                <w:rFonts w:eastAsia="Calibri"/>
                <w:b/>
                <w:sz w:val="16"/>
                <w:szCs w:val="16"/>
                <w:lang w:eastAsia="en-US"/>
              </w:rPr>
            </w:pPr>
          </w:p>
        </w:tc>
      </w:tr>
      <w:tr w:rsidR="001E6CFE" w:rsidRPr="001E6CFE" w14:paraId="51399324" w14:textId="77777777" w:rsidTr="00C4295C">
        <w:trPr>
          <w:trHeight w:val="332"/>
          <w:jc w:val="center"/>
        </w:trPr>
        <w:tc>
          <w:tcPr>
            <w:tcW w:w="319" w:type="pct"/>
          </w:tcPr>
          <w:p w14:paraId="7393F1FB"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11</w:t>
            </w:r>
          </w:p>
        </w:tc>
        <w:tc>
          <w:tcPr>
            <w:tcW w:w="585" w:type="pct"/>
          </w:tcPr>
          <w:p w14:paraId="0DB72658" w14:textId="77777777" w:rsidR="007E3E09" w:rsidRPr="001E6CFE" w:rsidRDefault="007E3E09" w:rsidP="00371A76">
            <w:pPr>
              <w:rPr>
                <w:rFonts w:eastAsia="Calibri"/>
                <w:sz w:val="16"/>
                <w:szCs w:val="16"/>
                <w:lang w:eastAsia="en-US"/>
              </w:rPr>
            </w:pPr>
            <w:r w:rsidRPr="001E6CFE">
              <w:rPr>
                <w:rFonts w:eastAsia="Calibri"/>
                <w:sz w:val="16"/>
                <w:szCs w:val="16"/>
                <w:lang w:eastAsia="en-US"/>
              </w:rPr>
              <w:t>Aşılar</w:t>
            </w:r>
          </w:p>
        </w:tc>
        <w:tc>
          <w:tcPr>
            <w:tcW w:w="585" w:type="pct"/>
            <w:vAlign w:val="center"/>
          </w:tcPr>
          <w:p w14:paraId="4646B0B2" w14:textId="77777777" w:rsidR="007E3E09" w:rsidRPr="001E6CFE" w:rsidRDefault="007E3E09" w:rsidP="00371A76">
            <w:pPr>
              <w:jc w:val="center"/>
              <w:rPr>
                <w:rFonts w:eastAsia="Calibri"/>
                <w:b/>
                <w:sz w:val="16"/>
                <w:szCs w:val="16"/>
                <w:lang w:eastAsia="en-US"/>
              </w:rPr>
            </w:pPr>
          </w:p>
          <w:p w14:paraId="20F57562" w14:textId="77777777" w:rsidR="007E3E09" w:rsidRPr="001E6CFE" w:rsidRDefault="007E3E09" w:rsidP="00371A76">
            <w:pPr>
              <w:jc w:val="center"/>
              <w:rPr>
                <w:rFonts w:eastAsia="Calibri"/>
                <w:b/>
                <w:sz w:val="16"/>
                <w:szCs w:val="16"/>
                <w:lang w:eastAsia="en-US"/>
              </w:rPr>
            </w:pPr>
          </w:p>
        </w:tc>
        <w:tc>
          <w:tcPr>
            <w:tcW w:w="585" w:type="pct"/>
            <w:vAlign w:val="center"/>
          </w:tcPr>
          <w:p w14:paraId="03A4E67B" w14:textId="77777777" w:rsidR="007E3E09" w:rsidRPr="001E6CFE" w:rsidRDefault="007E3E09" w:rsidP="00371A76">
            <w:pPr>
              <w:jc w:val="center"/>
              <w:rPr>
                <w:rFonts w:eastAsia="Calibri"/>
                <w:b/>
                <w:sz w:val="16"/>
                <w:szCs w:val="16"/>
                <w:lang w:eastAsia="en-US"/>
              </w:rPr>
            </w:pPr>
          </w:p>
        </w:tc>
        <w:tc>
          <w:tcPr>
            <w:tcW w:w="585" w:type="pct"/>
            <w:vAlign w:val="center"/>
          </w:tcPr>
          <w:p w14:paraId="682AA0CC" w14:textId="77777777" w:rsidR="007E3E09" w:rsidRPr="001E6CFE" w:rsidRDefault="007E3E09" w:rsidP="00371A76">
            <w:pPr>
              <w:jc w:val="center"/>
              <w:rPr>
                <w:rFonts w:eastAsia="Calibri"/>
                <w:b/>
                <w:sz w:val="16"/>
                <w:szCs w:val="16"/>
                <w:lang w:eastAsia="en-US"/>
              </w:rPr>
            </w:pPr>
          </w:p>
        </w:tc>
        <w:tc>
          <w:tcPr>
            <w:tcW w:w="585" w:type="pct"/>
            <w:vAlign w:val="center"/>
          </w:tcPr>
          <w:p w14:paraId="4667A114" w14:textId="5D0D4C42"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109B567C" w14:textId="665D005B"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2517AD6" w14:textId="77777777" w:rsidR="007E3E09" w:rsidRPr="001E6CFE" w:rsidRDefault="007E3E09" w:rsidP="00371A76">
            <w:pPr>
              <w:jc w:val="center"/>
              <w:rPr>
                <w:rFonts w:eastAsia="Calibri"/>
                <w:b/>
                <w:sz w:val="16"/>
                <w:szCs w:val="16"/>
                <w:lang w:eastAsia="en-US"/>
              </w:rPr>
            </w:pPr>
          </w:p>
        </w:tc>
        <w:tc>
          <w:tcPr>
            <w:tcW w:w="585" w:type="pct"/>
            <w:vAlign w:val="center"/>
          </w:tcPr>
          <w:p w14:paraId="7AE22886" w14:textId="77777777" w:rsidR="007E3E09" w:rsidRPr="001E6CFE" w:rsidRDefault="007E3E09" w:rsidP="00371A76">
            <w:pPr>
              <w:jc w:val="center"/>
              <w:rPr>
                <w:rFonts w:eastAsia="Calibri"/>
                <w:b/>
                <w:sz w:val="16"/>
                <w:szCs w:val="16"/>
                <w:lang w:eastAsia="en-US"/>
              </w:rPr>
            </w:pPr>
          </w:p>
        </w:tc>
      </w:tr>
      <w:tr w:rsidR="001E6CFE" w:rsidRPr="001E6CFE" w14:paraId="4492DEE4" w14:textId="77777777" w:rsidTr="00C4295C">
        <w:trPr>
          <w:trHeight w:val="467"/>
          <w:jc w:val="center"/>
        </w:trPr>
        <w:tc>
          <w:tcPr>
            <w:tcW w:w="319" w:type="pct"/>
          </w:tcPr>
          <w:p w14:paraId="28CEACAA"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12</w:t>
            </w:r>
          </w:p>
        </w:tc>
        <w:tc>
          <w:tcPr>
            <w:tcW w:w="585" w:type="pct"/>
          </w:tcPr>
          <w:p w14:paraId="1BC2AE68" w14:textId="77777777" w:rsidR="007E3E09" w:rsidRPr="001E6CFE" w:rsidRDefault="007E3E09" w:rsidP="00371A76">
            <w:pPr>
              <w:rPr>
                <w:rFonts w:eastAsia="Calibri"/>
                <w:sz w:val="16"/>
                <w:szCs w:val="16"/>
                <w:lang w:eastAsia="en-US"/>
              </w:rPr>
            </w:pPr>
            <w:r w:rsidRPr="001E6CFE">
              <w:rPr>
                <w:rFonts w:eastAsia="Calibri"/>
                <w:sz w:val="16"/>
                <w:szCs w:val="16"/>
                <w:lang w:eastAsia="en-US"/>
              </w:rPr>
              <w:t>Mikrobiyoloji Laboratuvarında Tanı Testleri</w:t>
            </w:r>
          </w:p>
        </w:tc>
        <w:tc>
          <w:tcPr>
            <w:tcW w:w="585" w:type="pct"/>
            <w:vAlign w:val="center"/>
          </w:tcPr>
          <w:p w14:paraId="16A98B8C" w14:textId="77777777" w:rsidR="007E3E09" w:rsidRPr="001E6CFE" w:rsidRDefault="007E3E09" w:rsidP="00371A76">
            <w:pPr>
              <w:jc w:val="center"/>
              <w:rPr>
                <w:rFonts w:eastAsia="Calibri"/>
                <w:b/>
                <w:sz w:val="16"/>
                <w:szCs w:val="16"/>
                <w:lang w:eastAsia="en-US"/>
              </w:rPr>
            </w:pPr>
          </w:p>
          <w:p w14:paraId="015B4371" w14:textId="77777777" w:rsidR="007E3E09" w:rsidRPr="001E6CFE" w:rsidRDefault="007E3E09" w:rsidP="00371A76">
            <w:pPr>
              <w:jc w:val="center"/>
              <w:rPr>
                <w:rFonts w:eastAsia="Calibri"/>
                <w:b/>
                <w:sz w:val="16"/>
                <w:szCs w:val="16"/>
                <w:lang w:eastAsia="en-US"/>
              </w:rPr>
            </w:pPr>
          </w:p>
        </w:tc>
        <w:tc>
          <w:tcPr>
            <w:tcW w:w="585" w:type="pct"/>
            <w:vAlign w:val="center"/>
          </w:tcPr>
          <w:p w14:paraId="253707C4" w14:textId="77777777" w:rsidR="007E3E09" w:rsidRPr="001E6CFE" w:rsidRDefault="007E3E09" w:rsidP="00371A76">
            <w:pPr>
              <w:jc w:val="center"/>
              <w:rPr>
                <w:rFonts w:eastAsia="Calibri"/>
                <w:b/>
                <w:sz w:val="16"/>
                <w:szCs w:val="16"/>
                <w:lang w:eastAsia="en-US"/>
              </w:rPr>
            </w:pPr>
          </w:p>
        </w:tc>
        <w:tc>
          <w:tcPr>
            <w:tcW w:w="585" w:type="pct"/>
            <w:vAlign w:val="center"/>
          </w:tcPr>
          <w:p w14:paraId="4B31A925" w14:textId="77777777" w:rsidR="007E3E09" w:rsidRPr="001E6CFE" w:rsidRDefault="007E3E09" w:rsidP="00371A76">
            <w:pPr>
              <w:jc w:val="center"/>
              <w:rPr>
                <w:rFonts w:eastAsia="Calibri"/>
                <w:b/>
                <w:sz w:val="16"/>
                <w:szCs w:val="16"/>
                <w:lang w:eastAsia="en-US"/>
              </w:rPr>
            </w:pPr>
          </w:p>
        </w:tc>
        <w:tc>
          <w:tcPr>
            <w:tcW w:w="585" w:type="pct"/>
            <w:vAlign w:val="center"/>
          </w:tcPr>
          <w:p w14:paraId="4B32C599" w14:textId="77777777" w:rsidR="007E3E09" w:rsidRPr="001E6CFE" w:rsidRDefault="007E3E09" w:rsidP="00371A76">
            <w:pPr>
              <w:jc w:val="center"/>
              <w:rPr>
                <w:rFonts w:eastAsia="Calibri"/>
                <w:b/>
                <w:sz w:val="16"/>
                <w:szCs w:val="16"/>
                <w:lang w:eastAsia="en-US"/>
              </w:rPr>
            </w:pPr>
          </w:p>
        </w:tc>
        <w:tc>
          <w:tcPr>
            <w:tcW w:w="585" w:type="pct"/>
            <w:vAlign w:val="center"/>
          </w:tcPr>
          <w:p w14:paraId="75D355F2" w14:textId="77777777" w:rsidR="007E3E09" w:rsidRPr="001E6CFE" w:rsidRDefault="007E3E09" w:rsidP="00371A76">
            <w:pPr>
              <w:jc w:val="center"/>
              <w:rPr>
                <w:rFonts w:eastAsia="Calibri"/>
                <w:b/>
                <w:sz w:val="16"/>
                <w:szCs w:val="16"/>
                <w:lang w:eastAsia="en-US"/>
              </w:rPr>
            </w:pPr>
          </w:p>
        </w:tc>
        <w:tc>
          <w:tcPr>
            <w:tcW w:w="585" w:type="pct"/>
            <w:vAlign w:val="center"/>
          </w:tcPr>
          <w:p w14:paraId="47951D2D" w14:textId="6CB97884"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E8D0F5B" w14:textId="21F1E92F"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r>
      <w:tr w:rsidR="007E3E09" w:rsidRPr="001E6CFE" w14:paraId="5F1656C7" w14:textId="77777777" w:rsidTr="00C4295C">
        <w:trPr>
          <w:jc w:val="center"/>
        </w:trPr>
        <w:tc>
          <w:tcPr>
            <w:tcW w:w="319" w:type="pct"/>
          </w:tcPr>
          <w:p w14:paraId="517D9995" w14:textId="77777777" w:rsidR="007E3E09" w:rsidRPr="001E6CFE" w:rsidRDefault="007E3E09" w:rsidP="00371A76">
            <w:pPr>
              <w:rPr>
                <w:rFonts w:eastAsia="Calibri"/>
                <w:b/>
                <w:sz w:val="16"/>
                <w:szCs w:val="16"/>
                <w:lang w:eastAsia="en-US"/>
              </w:rPr>
            </w:pPr>
            <w:r w:rsidRPr="001E6CFE">
              <w:rPr>
                <w:rFonts w:eastAsia="Calibri"/>
                <w:b/>
                <w:sz w:val="16"/>
                <w:szCs w:val="16"/>
                <w:lang w:eastAsia="en-US"/>
              </w:rPr>
              <w:t>13</w:t>
            </w:r>
          </w:p>
        </w:tc>
        <w:tc>
          <w:tcPr>
            <w:tcW w:w="585" w:type="pct"/>
          </w:tcPr>
          <w:p w14:paraId="5A79D147" w14:textId="77777777" w:rsidR="007E3E09" w:rsidRPr="001E6CFE" w:rsidRDefault="007E3E09" w:rsidP="00371A76">
            <w:pPr>
              <w:rPr>
                <w:rFonts w:eastAsia="Calibri"/>
                <w:sz w:val="16"/>
                <w:szCs w:val="16"/>
                <w:lang w:eastAsia="en-US"/>
              </w:rPr>
            </w:pPr>
            <w:r w:rsidRPr="001E6CFE">
              <w:rPr>
                <w:rFonts w:eastAsia="Calibri"/>
                <w:sz w:val="16"/>
                <w:szCs w:val="16"/>
                <w:lang w:eastAsia="en-US"/>
              </w:rPr>
              <w:t>Sağlık hizmetiyle ilişkili infeksiyonlar</w:t>
            </w:r>
          </w:p>
        </w:tc>
        <w:tc>
          <w:tcPr>
            <w:tcW w:w="585" w:type="pct"/>
            <w:vAlign w:val="center"/>
          </w:tcPr>
          <w:p w14:paraId="0E5E7D11" w14:textId="77777777" w:rsidR="007E3E09" w:rsidRPr="001E6CFE" w:rsidRDefault="007E3E09" w:rsidP="00371A76">
            <w:pPr>
              <w:jc w:val="center"/>
              <w:rPr>
                <w:rFonts w:eastAsia="Calibri"/>
                <w:b/>
                <w:sz w:val="16"/>
                <w:szCs w:val="16"/>
                <w:lang w:eastAsia="en-US"/>
              </w:rPr>
            </w:pPr>
          </w:p>
          <w:p w14:paraId="59F0BAB5" w14:textId="77777777" w:rsidR="007E3E09" w:rsidRPr="001E6CFE" w:rsidRDefault="007E3E09" w:rsidP="00371A76">
            <w:pPr>
              <w:jc w:val="center"/>
              <w:rPr>
                <w:rFonts w:eastAsia="Calibri"/>
                <w:b/>
                <w:sz w:val="16"/>
                <w:szCs w:val="16"/>
                <w:lang w:eastAsia="en-US"/>
              </w:rPr>
            </w:pPr>
          </w:p>
        </w:tc>
        <w:tc>
          <w:tcPr>
            <w:tcW w:w="585" w:type="pct"/>
            <w:vAlign w:val="center"/>
          </w:tcPr>
          <w:p w14:paraId="0337A12D" w14:textId="77777777" w:rsidR="007E3E09" w:rsidRPr="001E6CFE" w:rsidRDefault="007E3E09" w:rsidP="00371A76">
            <w:pPr>
              <w:jc w:val="center"/>
              <w:rPr>
                <w:rFonts w:eastAsia="Calibri"/>
                <w:b/>
                <w:sz w:val="16"/>
                <w:szCs w:val="16"/>
                <w:lang w:eastAsia="en-US"/>
              </w:rPr>
            </w:pPr>
          </w:p>
        </w:tc>
        <w:tc>
          <w:tcPr>
            <w:tcW w:w="585" w:type="pct"/>
            <w:vAlign w:val="center"/>
          </w:tcPr>
          <w:p w14:paraId="082EF2A6" w14:textId="77777777" w:rsidR="007E3E09" w:rsidRPr="001E6CFE" w:rsidRDefault="007E3E09" w:rsidP="00371A76">
            <w:pPr>
              <w:jc w:val="center"/>
              <w:rPr>
                <w:rFonts w:eastAsia="Calibri"/>
                <w:b/>
                <w:sz w:val="16"/>
                <w:szCs w:val="16"/>
                <w:lang w:eastAsia="en-US"/>
              </w:rPr>
            </w:pPr>
          </w:p>
        </w:tc>
        <w:tc>
          <w:tcPr>
            <w:tcW w:w="585" w:type="pct"/>
            <w:vAlign w:val="center"/>
          </w:tcPr>
          <w:p w14:paraId="0C1F7FBC" w14:textId="77777777" w:rsidR="007E3E09" w:rsidRPr="001E6CFE" w:rsidRDefault="007E3E09" w:rsidP="00371A76">
            <w:pPr>
              <w:jc w:val="center"/>
              <w:rPr>
                <w:rFonts w:eastAsia="Calibri"/>
                <w:b/>
                <w:sz w:val="16"/>
                <w:szCs w:val="16"/>
                <w:lang w:eastAsia="en-US"/>
              </w:rPr>
            </w:pPr>
          </w:p>
        </w:tc>
        <w:tc>
          <w:tcPr>
            <w:tcW w:w="585" w:type="pct"/>
            <w:vAlign w:val="center"/>
          </w:tcPr>
          <w:p w14:paraId="2F7406F6" w14:textId="77777777" w:rsidR="007E3E09" w:rsidRPr="001E6CFE" w:rsidRDefault="007E3E09" w:rsidP="00371A76">
            <w:pPr>
              <w:jc w:val="center"/>
              <w:rPr>
                <w:rFonts w:eastAsia="Calibri"/>
                <w:b/>
                <w:sz w:val="16"/>
                <w:szCs w:val="16"/>
                <w:lang w:eastAsia="en-US"/>
              </w:rPr>
            </w:pPr>
          </w:p>
        </w:tc>
        <w:tc>
          <w:tcPr>
            <w:tcW w:w="585" w:type="pct"/>
            <w:vAlign w:val="center"/>
          </w:tcPr>
          <w:p w14:paraId="113BD461" w14:textId="78F7ED0D"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c>
          <w:tcPr>
            <w:tcW w:w="585" w:type="pct"/>
            <w:vAlign w:val="center"/>
          </w:tcPr>
          <w:p w14:paraId="3F4F44FC" w14:textId="7F5D3291" w:rsidR="007E3E09" w:rsidRPr="001E6CFE" w:rsidRDefault="00F8194B" w:rsidP="00371A76">
            <w:pPr>
              <w:jc w:val="center"/>
              <w:rPr>
                <w:rFonts w:eastAsia="Calibri"/>
                <w:b/>
                <w:sz w:val="16"/>
                <w:szCs w:val="16"/>
                <w:lang w:eastAsia="en-US"/>
              </w:rPr>
            </w:pPr>
            <w:r w:rsidRPr="001E6CFE">
              <w:rPr>
                <w:rFonts w:eastAsia="Calibri"/>
                <w:b/>
                <w:sz w:val="16"/>
                <w:szCs w:val="16"/>
                <w:lang w:eastAsia="en-US"/>
              </w:rPr>
              <w:t>X</w:t>
            </w:r>
          </w:p>
        </w:tc>
      </w:tr>
    </w:tbl>
    <w:p w14:paraId="2FE63BD1" w14:textId="77777777" w:rsidR="00F81F19" w:rsidRPr="001E6CFE" w:rsidRDefault="00F81F19" w:rsidP="00371A76"/>
    <w:p w14:paraId="4D767797" w14:textId="46FE96A6" w:rsidR="00072984" w:rsidRPr="001E6CFE" w:rsidRDefault="00072984" w:rsidP="00CF7C45">
      <w:pPr>
        <w:pStyle w:val="Balk4"/>
      </w:pPr>
      <w:bookmarkStart w:id="31" w:name="_Toc195048592"/>
      <w:r w:rsidRPr="001E6CFE">
        <w:t xml:space="preserve">TIP 135 </w:t>
      </w:r>
      <w:r w:rsidR="001C7C15" w:rsidRPr="001E6CFE">
        <w:t>Anatomi</w:t>
      </w:r>
      <w:bookmarkEnd w:id="31"/>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969"/>
        <w:gridCol w:w="5173"/>
      </w:tblGrid>
      <w:tr w:rsidR="001E6CFE" w:rsidRPr="001E6CFE" w14:paraId="0609BE1A" w14:textId="77777777" w:rsidTr="00CD714E">
        <w:trPr>
          <w:jc w:val="center"/>
        </w:trPr>
        <w:tc>
          <w:tcPr>
            <w:tcW w:w="5743" w:type="dxa"/>
            <w:gridSpan w:val="3"/>
          </w:tcPr>
          <w:p w14:paraId="52805E07" w14:textId="77777777" w:rsidR="00072984" w:rsidRPr="001E6CFE" w:rsidRDefault="00072984" w:rsidP="00371A76">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173" w:type="dxa"/>
          </w:tcPr>
          <w:p w14:paraId="2C6DA96E" w14:textId="21CDFBCB" w:rsidR="00072984" w:rsidRPr="001E6CFE" w:rsidRDefault="00072984" w:rsidP="00371A76">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0F75F0AD" w14:textId="77777777" w:rsidTr="00CD714E">
        <w:trPr>
          <w:jc w:val="center"/>
        </w:trPr>
        <w:tc>
          <w:tcPr>
            <w:tcW w:w="5743" w:type="dxa"/>
            <w:gridSpan w:val="3"/>
          </w:tcPr>
          <w:p w14:paraId="166EC406" w14:textId="4761D8D4" w:rsidR="00072984" w:rsidRPr="001E6CFE" w:rsidRDefault="00072984" w:rsidP="00371A76">
            <w:pPr>
              <w:jc w:val="both"/>
              <w:rPr>
                <w:b/>
                <w:sz w:val="18"/>
                <w:szCs w:val="18"/>
              </w:rPr>
            </w:pPr>
            <w:r w:rsidRPr="001E6CFE">
              <w:rPr>
                <w:b/>
                <w:sz w:val="18"/>
                <w:szCs w:val="18"/>
              </w:rPr>
              <w:t xml:space="preserve">Bölüm Adı: </w:t>
            </w:r>
            <w:r w:rsidRPr="001E6CFE">
              <w:rPr>
                <w:sz w:val="18"/>
                <w:szCs w:val="18"/>
              </w:rPr>
              <w:t>Hemşirelik</w:t>
            </w:r>
          </w:p>
        </w:tc>
        <w:tc>
          <w:tcPr>
            <w:tcW w:w="5173" w:type="dxa"/>
          </w:tcPr>
          <w:p w14:paraId="14334F4D" w14:textId="76416F90" w:rsidR="00072984" w:rsidRPr="001E6CFE" w:rsidRDefault="00072984" w:rsidP="00371A76">
            <w:pPr>
              <w:jc w:val="both"/>
              <w:rPr>
                <w:b/>
                <w:sz w:val="18"/>
                <w:szCs w:val="18"/>
              </w:rPr>
            </w:pPr>
            <w:r w:rsidRPr="001E6CFE">
              <w:rPr>
                <w:b/>
                <w:sz w:val="18"/>
                <w:szCs w:val="18"/>
              </w:rPr>
              <w:t>Dersin Adı: Anatomi</w:t>
            </w:r>
          </w:p>
        </w:tc>
      </w:tr>
      <w:tr w:rsidR="001E6CFE" w:rsidRPr="001E6CFE" w14:paraId="6402B674" w14:textId="77777777" w:rsidTr="00CD714E">
        <w:trPr>
          <w:jc w:val="center"/>
        </w:trPr>
        <w:tc>
          <w:tcPr>
            <w:tcW w:w="5743" w:type="dxa"/>
            <w:gridSpan w:val="3"/>
          </w:tcPr>
          <w:p w14:paraId="3A9EDD10" w14:textId="77777777" w:rsidR="00072984" w:rsidRPr="001E6CFE" w:rsidRDefault="00072984" w:rsidP="00371A76">
            <w:pPr>
              <w:jc w:val="both"/>
              <w:rPr>
                <w:b/>
                <w:sz w:val="18"/>
                <w:szCs w:val="18"/>
              </w:rPr>
            </w:pPr>
            <w:r w:rsidRPr="001E6CFE">
              <w:rPr>
                <w:b/>
                <w:sz w:val="18"/>
                <w:szCs w:val="18"/>
              </w:rPr>
              <w:t xml:space="preserve">Dersin Düzeyi: </w:t>
            </w:r>
            <w:r w:rsidRPr="001E6CFE">
              <w:rPr>
                <w:sz w:val="18"/>
                <w:szCs w:val="18"/>
              </w:rPr>
              <w:t>Lisans</w:t>
            </w:r>
          </w:p>
        </w:tc>
        <w:tc>
          <w:tcPr>
            <w:tcW w:w="5173" w:type="dxa"/>
          </w:tcPr>
          <w:p w14:paraId="7B937BD6" w14:textId="77777777" w:rsidR="00072984" w:rsidRPr="001E6CFE" w:rsidRDefault="00072984" w:rsidP="00371A76">
            <w:pPr>
              <w:jc w:val="both"/>
              <w:rPr>
                <w:sz w:val="18"/>
                <w:szCs w:val="18"/>
              </w:rPr>
            </w:pPr>
            <w:r w:rsidRPr="001E6CFE">
              <w:rPr>
                <w:b/>
                <w:sz w:val="18"/>
                <w:szCs w:val="18"/>
              </w:rPr>
              <w:t>Dersin Kodu:</w:t>
            </w:r>
            <w:r w:rsidRPr="001E6CFE">
              <w:rPr>
                <w:sz w:val="18"/>
                <w:szCs w:val="18"/>
              </w:rPr>
              <w:t xml:space="preserve"> TIP 135 </w:t>
            </w:r>
          </w:p>
        </w:tc>
      </w:tr>
      <w:tr w:rsidR="001E6CFE" w:rsidRPr="001E6CFE" w14:paraId="7ECA8D82" w14:textId="77777777" w:rsidTr="00CD714E">
        <w:trPr>
          <w:jc w:val="center"/>
        </w:trPr>
        <w:tc>
          <w:tcPr>
            <w:tcW w:w="5743" w:type="dxa"/>
            <w:gridSpan w:val="3"/>
          </w:tcPr>
          <w:p w14:paraId="447FAC0F" w14:textId="0FC81E0D" w:rsidR="00072984" w:rsidRPr="001E6CFE" w:rsidRDefault="00072984" w:rsidP="00371A76">
            <w:pPr>
              <w:jc w:val="both"/>
              <w:rPr>
                <w:b/>
                <w:sz w:val="18"/>
                <w:szCs w:val="18"/>
              </w:rPr>
            </w:pPr>
            <w:r w:rsidRPr="001E6CFE">
              <w:rPr>
                <w:b/>
                <w:sz w:val="18"/>
                <w:szCs w:val="18"/>
              </w:rPr>
              <w:t xml:space="preserve">Formun Düzenlenme/Yenilenme Tarihi: </w:t>
            </w:r>
            <w:r w:rsidRPr="001E6CFE">
              <w:rPr>
                <w:sz w:val="18"/>
                <w:szCs w:val="18"/>
              </w:rPr>
              <w:t>26/09/2024</w:t>
            </w:r>
          </w:p>
        </w:tc>
        <w:tc>
          <w:tcPr>
            <w:tcW w:w="5173" w:type="dxa"/>
          </w:tcPr>
          <w:p w14:paraId="0CCBBAD1" w14:textId="08F427FA" w:rsidR="00072984" w:rsidRPr="001E6CFE" w:rsidRDefault="00072984" w:rsidP="00371A76">
            <w:pPr>
              <w:jc w:val="both"/>
              <w:rPr>
                <w:b/>
                <w:sz w:val="18"/>
                <w:szCs w:val="18"/>
              </w:rPr>
            </w:pPr>
            <w:r w:rsidRPr="001E6CFE">
              <w:rPr>
                <w:b/>
                <w:sz w:val="18"/>
                <w:szCs w:val="18"/>
              </w:rPr>
              <w:t xml:space="preserve">Dersin Türü: </w:t>
            </w:r>
            <w:r w:rsidRPr="001E6CFE">
              <w:rPr>
                <w:sz w:val="18"/>
                <w:szCs w:val="18"/>
              </w:rPr>
              <w:t>Zorunlu</w:t>
            </w:r>
          </w:p>
        </w:tc>
      </w:tr>
      <w:tr w:rsidR="001E6CFE" w:rsidRPr="001E6CFE" w14:paraId="6E6F786A" w14:textId="77777777" w:rsidTr="00CD714E">
        <w:trPr>
          <w:jc w:val="center"/>
        </w:trPr>
        <w:tc>
          <w:tcPr>
            <w:tcW w:w="5743" w:type="dxa"/>
            <w:gridSpan w:val="3"/>
          </w:tcPr>
          <w:p w14:paraId="1136DE2E" w14:textId="559D79DB" w:rsidR="00072984" w:rsidRPr="001E6CFE" w:rsidRDefault="00072984" w:rsidP="00371A76">
            <w:pPr>
              <w:jc w:val="both"/>
              <w:rPr>
                <w:b/>
                <w:sz w:val="18"/>
                <w:szCs w:val="18"/>
              </w:rPr>
            </w:pPr>
            <w:r w:rsidRPr="001E6CFE">
              <w:rPr>
                <w:b/>
                <w:sz w:val="18"/>
                <w:szCs w:val="18"/>
              </w:rPr>
              <w:t xml:space="preserve">Dersin Öğretim Dili: </w:t>
            </w:r>
            <w:r w:rsidRPr="001E6CFE">
              <w:rPr>
                <w:sz w:val="18"/>
                <w:szCs w:val="18"/>
              </w:rPr>
              <w:t>Türkçe</w:t>
            </w:r>
          </w:p>
        </w:tc>
        <w:tc>
          <w:tcPr>
            <w:tcW w:w="5173" w:type="dxa"/>
          </w:tcPr>
          <w:p w14:paraId="406143B6" w14:textId="215AFD7F" w:rsidR="00072984" w:rsidRPr="001E6CFE" w:rsidRDefault="00072984" w:rsidP="00371A76">
            <w:pPr>
              <w:jc w:val="both"/>
              <w:rPr>
                <w:b/>
                <w:sz w:val="18"/>
                <w:szCs w:val="18"/>
              </w:rPr>
            </w:pPr>
            <w:r w:rsidRPr="001E6CFE">
              <w:rPr>
                <w:b/>
                <w:sz w:val="18"/>
                <w:szCs w:val="18"/>
              </w:rPr>
              <w:t xml:space="preserve">Dersin Öğretim Üyesi/Üyeleri: </w:t>
            </w:r>
            <w:r w:rsidRPr="001E6CFE">
              <w:rPr>
                <w:sz w:val="18"/>
                <w:szCs w:val="18"/>
              </w:rPr>
              <w:t>Arş. Gör. Dr. Danış AYGÜN</w:t>
            </w:r>
          </w:p>
        </w:tc>
      </w:tr>
      <w:tr w:rsidR="001E6CFE" w:rsidRPr="001E6CFE" w14:paraId="0C89862F" w14:textId="77777777" w:rsidTr="00CD714E">
        <w:trPr>
          <w:jc w:val="center"/>
        </w:trPr>
        <w:tc>
          <w:tcPr>
            <w:tcW w:w="5743" w:type="dxa"/>
            <w:gridSpan w:val="3"/>
          </w:tcPr>
          <w:p w14:paraId="4655550A" w14:textId="78122E85" w:rsidR="00072984" w:rsidRPr="001E6CFE" w:rsidRDefault="00072984" w:rsidP="00371A76">
            <w:pPr>
              <w:jc w:val="both"/>
              <w:rPr>
                <w:b/>
                <w:sz w:val="18"/>
                <w:szCs w:val="18"/>
              </w:rPr>
            </w:pPr>
            <w:r w:rsidRPr="001E6CFE">
              <w:rPr>
                <w:b/>
                <w:sz w:val="18"/>
                <w:szCs w:val="18"/>
              </w:rPr>
              <w:t xml:space="preserve">Dersin Önkoşulu: </w:t>
            </w:r>
          </w:p>
        </w:tc>
        <w:tc>
          <w:tcPr>
            <w:tcW w:w="5173" w:type="dxa"/>
          </w:tcPr>
          <w:p w14:paraId="36378F84" w14:textId="09A71BE1" w:rsidR="00072984" w:rsidRPr="001E6CFE" w:rsidRDefault="00072984" w:rsidP="00371A76">
            <w:pPr>
              <w:jc w:val="both"/>
              <w:rPr>
                <w:sz w:val="18"/>
                <w:szCs w:val="18"/>
              </w:rPr>
            </w:pPr>
            <w:r w:rsidRPr="001E6CFE">
              <w:rPr>
                <w:b/>
                <w:sz w:val="18"/>
                <w:szCs w:val="18"/>
              </w:rPr>
              <w:t>Önkoşul Olduğu Ders:</w:t>
            </w:r>
            <w:r w:rsidRPr="001E6CFE">
              <w:rPr>
                <w:sz w:val="18"/>
                <w:szCs w:val="18"/>
              </w:rPr>
              <w:t xml:space="preserve"> </w:t>
            </w:r>
          </w:p>
        </w:tc>
      </w:tr>
      <w:tr w:rsidR="001E6CFE" w:rsidRPr="001E6CFE" w14:paraId="0914D230" w14:textId="77777777" w:rsidTr="00CD714E">
        <w:trPr>
          <w:jc w:val="center"/>
        </w:trPr>
        <w:tc>
          <w:tcPr>
            <w:tcW w:w="5743" w:type="dxa"/>
            <w:gridSpan w:val="3"/>
          </w:tcPr>
          <w:p w14:paraId="3B869695" w14:textId="6440D088" w:rsidR="00072984" w:rsidRPr="001E6CFE" w:rsidRDefault="00072984" w:rsidP="00371A76">
            <w:pPr>
              <w:jc w:val="both"/>
              <w:rPr>
                <w:b/>
                <w:sz w:val="18"/>
                <w:szCs w:val="18"/>
              </w:rPr>
            </w:pPr>
            <w:r w:rsidRPr="001E6CFE">
              <w:rPr>
                <w:b/>
                <w:sz w:val="18"/>
                <w:szCs w:val="18"/>
              </w:rPr>
              <w:t xml:space="preserve">Haftalık Ders Saati: </w:t>
            </w:r>
            <w:r w:rsidRPr="001E6CFE">
              <w:rPr>
                <w:sz w:val="18"/>
                <w:szCs w:val="18"/>
              </w:rPr>
              <w:t>4</w:t>
            </w:r>
          </w:p>
        </w:tc>
        <w:tc>
          <w:tcPr>
            <w:tcW w:w="5173" w:type="dxa"/>
          </w:tcPr>
          <w:p w14:paraId="31E0687A" w14:textId="0471EA1A" w:rsidR="00072984" w:rsidRPr="001E6CFE" w:rsidRDefault="00072984" w:rsidP="00371A76">
            <w:pPr>
              <w:jc w:val="both"/>
              <w:rPr>
                <w:b/>
                <w:sz w:val="18"/>
                <w:szCs w:val="18"/>
              </w:rPr>
            </w:pPr>
            <w:r w:rsidRPr="001E6CFE">
              <w:rPr>
                <w:b/>
                <w:sz w:val="18"/>
                <w:szCs w:val="18"/>
              </w:rPr>
              <w:t xml:space="preserve">Ders Koordinatörü: </w:t>
            </w:r>
          </w:p>
        </w:tc>
      </w:tr>
      <w:tr w:rsidR="001E6CFE" w:rsidRPr="001E6CFE" w14:paraId="7D4CA3CF" w14:textId="77777777" w:rsidTr="00CD714E">
        <w:trPr>
          <w:jc w:val="center"/>
        </w:trPr>
        <w:tc>
          <w:tcPr>
            <w:tcW w:w="2249" w:type="dxa"/>
          </w:tcPr>
          <w:p w14:paraId="11B34F0E" w14:textId="5AA3BC58" w:rsidR="00072984" w:rsidRPr="001E6CFE" w:rsidRDefault="00072984" w:rsidP="00371A76">
            <w:pPr>
              <w:jc w:val="both"/>
              <w:rPr>
                <w:b/>
                <w:sz w:val="18"/>
                <w:szCs w:val="18"/>
              </w:rPr>
            </w:pPr>
            <w:r w:rsidRPr="001E6CFE">
              <w:rPr>
                <w:b/>
                <w:sz w:val="18"/>
                <w:szCs w:val="18"/>
              </w:rPr>
              <w:t>Teor</w:t>
            </w:r>
          </w:p>
        </w:tc>
        <w:tc>
          <w:tcPr>
            <w:tcW w:w="1525" w:type="dxa"/>
          </w:tcPr>
          <w:p w14:paraId="5D33A2F6" w14:textId="62CE6F1A" w:rsidR="00072984" w:rsidRPr="001E6CFE" w:rsidRDefault="00072984" w:rsidP="00371A76">
            <w:pPr>
              <w:jc w:val="both"/>
              <w:rPr>
                <w:b/>
                <w:sz w:val="18"/>
                <w:szCs w:val="18"/>
              </w:rPr>
            </w:pPr>
            <w:r w:rsidRPr="001E6CFE">
              <w:rPr>
                <w:b/>
                <w:sz w:val="18"/>
                <w:szCs w:val="18"/>
              </w:rPr>
              <w:t>Uygulama</w:t>
            </w:r>
          </w:p>
        </w:tc>
        <w:tc>
          <w:tcPr>
            <w:tcW w:w="1969" w:type="dxa"/>
          </w:tcPr>
          <w:p w14:paraId="20FFA0CB" w14:textId="77777777" w:rsidR="00072984" w:rsidRPr="001E6CFE" w:rsidRDefault="00072984" w:rsidP="00371A76">
            <w:pPr>
              <w:jc w:val="both"/>
              <w:rPr>
                <w:b/>
                <w:sz w:val="18"/>
                <w:szCs w:val="18"/>
              </w:rPr>
            </w:pPr>
            <w:r w:rsidRPr="001E6CFE">
              <w:rPr>
                <w:b/>
                <w:sz w:val="18"/>
                <w:szCs w:val="18"/>
              </w:rPr>
              <w:t>Laboratuvar</w:t>
            </w:r>
          </w:p>
        </w:tc>
        <w:tc>
          <w:tcPr>
            <w:tcW w:w="5173" w:type="dxa"/>
          </w:tcPr>
          <w:p w14:paraId="6572B9BE" w14:textId="72FA3B14" w:rsidR="00072984" w:rsidRPr="001E6CFE" w:rsidRDefault="00072984" w:rsidP="00371A76">
            <w:pPr>
              <w:jc w:val="both"/>
              <w:rPr>
                <w:b/>
                <w:sz w:val="18"/>
                <w:szCs w:val="18"/>
              </w:rPr>
            </w:pPr>
            <w:r w:rsidRPr="001E6CFE">
              <w:rPr>
                <w:b/>
                <w:sz w:val="18"/>
                <w:szCs w:val="18"/>
              </w:rPr>
              <w:t>Dersin AKTS Kredisi</w:t>
            </w:r>
          </w:p>
        </w:tc>
      </w:tr>
      <w:tr w:rsidR="00072984" w:rsidRPr="001E6CFE" w14:paraId="08A50422" w14:textId="77777777" w:rsidTr="00CD714E">
        <w:trPr>
          <w:jc w:val="center"/>
        </w:trPr>
        <w:tc>
          <w:tcPr>
            <w:tcW w:w="2249" w:type="dxa"/>
          </w:tcPr>
          <w:p w14:paraId="00352AB9" w14:textId="77777777" w:rsidR="00072984" w:rsidRPr="001E6CFE" w:rsidRDefault="00072984" w:rsidP="00371A76">
            <w:pPr>
              <w:jc w:val="both"/>
              <w:rPr>
                <w:sz w:val="18"/>
                <w:szCs w:val="18"/>
              </w:rPr>
            </w:pPr>
            <w:r w:rsidRPr="001E6CFE">
              <w:rPr>
                <w:sz w:val="18"/>
                <w:szCs w:val="18"/>
              </w:rPr>
              <w:t>3</w:t>
            </w:r>
          </w:p>
        </w:tc>
        <w:tc>
          <w:tcPr>
            <w:tcW w:w="1525" w:type="dxa"/>
          </w:tcPr>
          <w:p w14:paraId="12B4ABB0" w14:textId="77777777" w:rsidR="00072984" w:rsidRPr="001E6CFE" w:rsidRDefault="00072984" w:rsidP="00371A76">
            <w:pPr>
              <w:jc w:val="both"/>
              <w:rPr>
                <w:sz w:val="18"/>
                <w:szCs w:val="18"/>
              </w:rPr>
            </w:pPr>
            <w:r w:rsidRPr="001E6CFE">
              <w:rPr>
                <w:sz w:val="18"/>
                <w:szCs w:val="18"/>
              </w:rPr>
              <w:t>1</w:t>
            </w:r>
          </w:p>
        </w:tc>
        <w:tc>
          <w:tcPr>
            <w:tcW w:w="1969" w:type="dxa"/>
          </w:tcPr>
          <w:p w14:paraId="382B466C" w14:textId="77777777" w:rsidR="00072984" w:rsidRPr="001E6CFE" w:rsidRDefault="00072984" w:rsidP="00371A76">
            <w:pPr>
              <w:jc w:val="both"/>
              <w:rPr>
                <w:sz w:val="18"/>
                <w:szCs w:val="18"/>
              </w:rPr>
            </w:pPr>
            <w:r w:rsidRPr="001E6CFE">
              <w:rPr>
                <w:sz w:val="18"/>
                <w:szCs w:val="18"/>
              </w:rPr>
              <w:t>0</w:t>
            </w:r>
          </w:p>
        </w:tc>
        <w:tc>
          <w:tcPr>
            <w:tcW w:w="5173" w:type="dxa"/>
          </w:tcPr>
          <w:p w14:paraId="6F396A04" w14:textId="43DAF735" w:rsidR="00072984" w:rsidRPr="001E6CFE" w:rsidRDefault="00072984" w:rsidP="00371A76">
            <w:pPr>
              <w:jc w:val="both"/>
              <w:rPr>
                <w:b/>
                <w:sz w:val="18"/>
                <w:szCs w:val="18"/>
              </w:rPr>
            </w:pPr>
            <w:r w:rsidRPr="001E6CFE">
              <w:rPr>
                <w:b/>
                <w:sz w:val="18"/>
                <w:szCs w:val="18"/>
              </w:rPr>
              <w:t>12</w:t>
            </w:r>
          </w:p>
        </w:tc>
      </w:tr>
    </w:tbl>
    <w:p w14:paraId="3D9C3663" w14:textId="77777777" w:rsidR="00072984" w:rsidRPr="001E6CFE" w:rsidRDefault="00072984" w:rsidP="00371A76">
      <w:pPr>
        <w:jc w:val="both"/>
        <w:rPr>
          <w:sz w:val="18"/>
          <w:szCs w:val="18"/>
        </w:rPr>
      </w:pPr>
    </w:p>
    <w:tbl>
      <w:tblPr>
        <w:tblpPr w:leftFromText="141" w:rightFromText="141" w:vertAnchor="text" w:horzAnchor="margin" w:tblpXSpec="center" w:tblpY="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1E6CFE" w:rsidRPr="001E6CFE" w14:paraId="0844A132" w14:textId="77777777" w:rsidTr="0079338F">
        <w:tc>
          <w:tcPr>
            <w:tcW w:w="10915" w:type="dxa"/>
          </w:tcPr>
          <w:p w14:paraId="0D26101B" w14:textId="11BFD030" w:rsidR="00072984" w:rsidRPr="001E6CFE" w:rsidRDefault="00072984" w:rsidP="00371A76">
            <w:pPr>
              <w:jc w:val="both"/>
              <w:rPr>
                <w:b/>
                <w:sz w:val="18"/>
                <w:szCs w:val="18"/>
              </w:rPr>
            </w:pPr>
            <w:r w:rsidRPr="001E6CFE">
              <w:rPr>
                <w:b/>
                <w:sz w:val="18"/>
                <w:szCs w:val="18"/>
              </w:rPr>
              <w:t>Dersin Amacı:</w:t>
            </w:r>
            <w:r w:rsidR="001C7C15" w:rsidRPr="001E6CFE">
              <w:rPr>
                <w:b/>
                <w:sz w:val="18"/>
                <w:szCs w:val="18"/>
              </w:rPr>
              <w:t xml:space="preserve"> </w:t>
            </w:r>
            <w:r w:rsidRPr="001E6CFE">
              <w:rPr>
                <w:sz w:val="18"/>
                <w:szCs w:val="18"/>
              </w:rPr>
              <w:t>Ülkemizde sağlık alanındaki eğitim süreçlerinde vücut ana yapılarını, sistemleri ve dokuları anatomik olarak öğrenir. Vücut Anatomisi ile ilgili bilgi kazanması hedeflenir. Bu dersin amacı motor, solunum, kardiyovasküler sistem, sinir sistemi, endokrin sistem, üreme sistemi, üriner sistem, sindirim sistemi, duyu organları ve bu yapıların anatomilerini tanımlamaktır</w:t>
            </w:r>
          </w:p>
        </w:tc>
      </w:tr>
      <w:tr w:rsidR="001E6CFE" w:rsidRPr="001E6CFE" w14:paraId="0BBCB97D" w14:textId="77777777" w:rsidTr="0079338F">
        <w:tc>
          <w:tcPr>
            <w:tcW w:w="10915" w:type="dxa"/>
          </w:tcPr>
          <w:p w14:paraId="1C5DABDA" w14:textId="77777777" w:rsidR="00072984" w:rsidRPr="001E6CFE" w:rsidRDefault="00072984" w:rsidP="00371A76">
            <w:pPr>
              <w:jc w:val="both"/>
              <w:rPr>
                <w:b/>
                <w:sz w:val="18"/>
                <w:szCs w:val="18"/>
              </w:rPr>
            </w:pPr>
            <w:r w:rsidRPr="001E6CFE">
              <w:rPr>
                <w:b/>
                <w:sz w:val="18"/>
                <w:szCs w:val="18"/>
              </w:rPr>
              <w:t>Dersin Öğrenme Kazanımları:</w:t>
            </w:r>
            <w:r w:rsidR="001C7C15" w:rsidRPr="001E6CFE">
              <w:rPr>
                <w:b/>
                <w:sz w:val="18"/>
                <w:szCs w:val="18"/>
              </w:rPr>
              <w:t xml:space="preserve"> </w:t>
            </w:r>
          </w:p>
          <w:p w14:paraId="1269EAFD" w14:textId="77777777" w:rsidR="00465BC5" w:rsidRPr="001E6CFE" w:rsidRDefault="00465BC5" w:rsidP="00465BC5">
            <w:pPr>
              <w:jc w:val="both"/>
              <w:rPr>
                <w:bCs/>
                <w:sz w:val="18"/>
                <w:szCs w:val="18"/>
              </w:rPr>
            </w:pPr>
            <w:r w:rsidRPr="001E6CFE">
              <w:rPr>
                <w:bCs/>
                <w:sz w:val="18"/>
                <w:szCs w:val="18"/>
              </w:rPr>
              <w:t>1</w:t>
            </w:r>
            <w:r w:rsidRPr="001E6CFE">
              <w:rPr>
                <w:bCs/>
                <w:sz w:val="18"/>
                <w:szCs w:val="18"/>
              </w:rPr>
              <w:tab/>
              <w:t>Tıbbi terminolojiyi doğru biçimde kullanır.</w:t>
            </w:r>
          </w:p>
          <w:p w14:paraId="0468999F" w14:textId="77777777" w:rsidR="00465BC5" w:rsidRPr="001E6CFE" w:rsidRDefault="00465BC5" w:rsidP="00465BC5">
            <w:pPr>
              <w:jc w:val="both"/>
              <w:rPr>
                <w:bCs/>
                <w:sz w:val="18"/>
                <w:szCs w:val="18"/>
              </w:rPr>
            </w:pPr>
            <w:r w:rsidRPr="001E6CFE">
              <w:rPr>
                <w:bCs/>
                <w:sz w:val="18"/>
                <w:szCs w:val="18"/>
              </w:rPr>
              <w:t>2</w:t>
            </w:r>
            <w:r w:rsidRPr="001E6CFE">
              <w:rPr>
                <w:bCs/>
                <w:sz w:val="18"/>
                <w:szCs w:val="18"/>
              </w:rPr>
              <w:tab/>
              <w:t>İnsan vücudu yapılarını ve sistemlerini tanımlar.</w:t>
            </w:r>
          </w:p>
          <w:p w14:paraId="3BDA1498" w14:textId="77777777" w:rsidR="00465BC5" w:rsidRPr="001E6CFE" w:rsidRDefault="00465BC5" w:rsidP="00465BC5">
            <w:pPr>
              <w:jc w:val="both"/>
              <w:rPr>
                <w:bCs/>
                <w:sz w:val="18"/>
                <w:szCs w:val="18"/>
              </w:rPr>
            </w:pPr>
            <w:r w:rsidRPr="001E6CFE">
              <w:rPr>
                <w:bCs/>
                <w:sz w:val="18"/>
                <w:szCs w:val="18"/>
              </w:rPr>
              <w:t>3</w:t>
            </w:r>
            <w:r w:rsidRPr="001E6CFE">
              <w:rPr>
                <w:bCs/>
                <w:sz w:val="18"/>
                <w:szCs w:val="18"/>
              </w:rPr>
              <w:tab/>
              <w:t>Anatomi ile ilgili kaynaklara ulaşır ve kullanır.</w:t>
            </w:r>
          </w:p>
          <w:p w14:paraId="3854EF06" w14:textId="77777777" w:rsidR="00465BC5" w:rsidRPr="001E6CFE" w:rsidRDefault="00465BC5" w:rsidP="00465BC5">
            <w:pPr>
              <w:jc w:val="both"/>
              <w:rPr>
                <w:bCs/>
                <w:sz w:val="18"/>
                <w:szCs w:val="18"/>
              </w:rPr>
            </w:pPr>
            <w:r w:rsidRPr="001E6CFE">
              <w:rPr>
                <w:bCs/>
                <w:sz w:val="18"/>
                <w:szCs w:val="18"/>
              </w:rPr>
              <w:t>4</w:t>
            </w:r>
            <w:r w:rsidRPr="001E6CFE">
              <w:rPr>
                <w:bCs/>
                <w:sz w:val="18"/>
                <w:szCs w:val="18"/>
              </w:rPr>
              <w:tab/>
              <w:t>Anatomik bilginin mesleki önemini kavrar.</w:t>
            </w:r>
          </w:p>
          <w:p w14:paraId="2D6290EC" w14:textId="77777777" w:rsidR="00465BC5" w:rsidRPr="001E6CFE" w:rsidRDefault="00465BC5" w:rsidP="00465BC5">
            <w:pPr>
              <w:jc w:val="both"/>
              <w:rPr>
                <w:bCs/>
                <w:sz w:val="18"/>
                <w:szCs w:val="18"/>
              </w:rPr>
            </w:pPr>
            <w:r w:rsidRPr="001E6CFE">
              <w:rPr>
                <w:bCs/>
                <w:sz w:val="18"/>
                <w:szCs w:val="18"/>
              </w:rPr>
              <w:t>5</w:t>
            </w:r>
            <w:r w:rsidRPr="001E6CFE">
              <w:rPr>
                <w:bCs/>
                <w:sz w:val="18"/>
                <w:szCs w:val="18"/>
              </w:rPr>
              <w:tab/>
              <w:t>Sağlık ekibiyle etkili iletişim kurar.</w:t>
            </w:r>
          </w:p>
          <w:p w14:paraId="28DEF07D" w14:textId="395E7C1C" w:rsidR="00465BC5" w:rsidRPr="001E6CFE" w:rsidRDefault="00465BC5" w:rsidP="00465BC5">
            <w:pPr>
              <w:jc w:val="both"/>
              <w:rPr>
                <w:b/>
                <w:sz w:val="18"/>
                <w:szCs w:val="18"/>
              </w:rPr>
            </w:pPr>
            <w:r w:rsidRPr="001E6CFE">
              <w:rPr>
                <w:bCs/>
                <w:sz w:val="18"/>
                <w:szCs w:val="18"/>
              </w:rPr>
              <w:t>6</w:t>
            </w:r>
            <w:r w:rsidRPr="001E6CFE">
              <w:rPr>
                <w:bCs/>
                <w:sz w:val="18"/>
                <w:szCs w:val="18"/>
              </w:rPr>
              <w:tab/>
              <w:t>Anatomik bilgiyi klinik durumlarla ilişkilendirir.</w:t>
            </w:r>
          </w:p>
        </w:tc>
      </w:tr>
    </w:tbl>
    <w:p w14:paraId="6224AE39" w14:textId="77777777" w:rsidR="00072984" w:rsidRPr="001E6CFE" w:rsidRDefault="00072984" w:rsidP="00371A76">
      <w:pPr>
        <w:jc w:val="both"/>
        <w:rPr>
          <w:sz w:val="18"/>
          <w:szCs w:val="18"/>
        </w:rPr>
      </w:pP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2"/>
      </w:tblGrid>
      <w:tr w:rsidR="00072984" w:rsidRPr="001E6CFE" w14:paraId="602A0304" w14:textId="77777777" w:rsidTr="00C727DE">
        <w:trPr>
          <w:trHeight w:val="157"/>
          <w:jc w:val="center"/>
        </w:trPr>
        <w:tc>
          <w:tcPr>
            <w:tcW w:w="10952" w:type="dxa"/>
          </w:tcPr>
          <w:p w14:paraId="18E9E605" w14:textId="6ECCE0A6" w:rsidR="00072984" w:rsidRPr="001E6CFE" w:rsidRDefault="00072984" w:rsidP="00371A76">
            <w:pPr>
              <w:jc w:val="both"/>
              <w:rPr>
                <w:b/>
                <w:sz w:val="18"/>
                <w:szCs w:val="18"/>
              </w:rPr>
            </w:pPr>
            <w:r w:rsidRPr="001E6CFE">
              <w:rPr>
                <w:b/>
                <w:sz w:val="18"/>
                <w:szCs w:val="18"/>
              </w:rPr>
              <w:t xml:space="preserve">Öğrenme ve Öğretme Yöntemleri: </w:t>
            </w:r>
            <w:r w:rsidRPr="001E6CFE">
              <w:rPr>
                <w:sz w:val="18"/>
                <w:szCs w:val="18"/>
              </w:rPr>
              <w:t>Anlatım Yöntemi, Soru-Cevap, Tartışma, uygulama.</w:t>
            </w:r>
          </w:p>
        </w:tc>
      </w:tr>
    </w:tbl>
    <w:p w14:paraId="46C288F1" w14:textId="77777777" w:rsidR="00072984" w:rsidRPr="001E6CFE" w:rsidRDefault="00072984" w:rsidP="00371A76">
      <w:pPr>
        <w:jc w:val="both"/>
        <w:rPr>
          <w:sz w:val="18"/>
          <w:szCs w:val="18"/>
        </w:rPr>
      </w:pP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4065"/>
      </w:tblGrid>
      <w:tr w:rsidR="001E6CFE" w:rsidRPr="001E6CFE" w14:paraId="7877E369" w14:textId="77777777" w:rsidTr="0079338F">
        <w:trPr>
          <w:trHeight w:val="56"/>
          <w:jc w:val="center"/>
        </w:trPr>
        <w:tc>
          <w:tcPr>
            <w:tcW w:w="10988" w:type="dxa"/>
            <w:gridSpan w:val="3"/>
          </w:tcPr>
          <w:p w14:paraId="68AE0EBA" w14:textId="72B0417A" w:rsidR="00072984" w:rsidRPr="001E6CFE" w:rsidRDefault="00072984"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003EEBD6" w14:textId="77777777" w:rsidTr="0079338F">
        <w:trPr>
          <w:trHeight w:val="56"/>
          <w:jc w:val="center"/>
        </w:trPr>
        <w:tc>
          <w:tcPr>
            <w:tcW w:w="3833" w:type="dxa"/>
          </w:tcPr>
          <w:p w14:paraId="2A5C3E4A" w14:textId="77777777" w:rsidR="00072984" w:rsidRPr="001E6CFE" w:rsidRDefault="00072984" w:rsidP="00371A76">
            <w:pPr>
              <w:jc w:val="both"/>
              <w:rPr>
                <w:b/>
                <w:sz w:val="18"/>
                <w:szCs w:val="18"/>
              </w:rPr>
            </w:pPr>
          </w:p>
        </w:tc>
        <w:tc>
          <w:tcPr>
            <w:tcW w:w="3090" w:type="dxa"/>
          </w:tcPr>
          <w:p w14:paraId="2FCE5C33" w14:textId="77777777" w:rsidR="00072984" w:rsidRPr="001E6CFE" w:rsidRDefault="00072984" w:rsidP="00371A76">
            <w:pPr>
              <w:jc w:val="both"/>
              <w:rPr>
                <w:b/>
                <w:sz w:val="18"/>
                <w:szCs w:val="18"/>
              </w:rPr>
            </w:pPr>
            <w:r w:rsidRPr="001E6CFE">
              <w:rPr>
                <w:sz w:val="18"/>
                <w:szCs w:val="18"/>
              </w:rPr>
              <w:t>Varsa (X) olarak işaretleyiniz</w:t>
            </w:r>
          </w:p>
        </w:tc>
        <w:tc>
          <w:tcPr>
            <w:tcW w:w="4065" w:type="dxa"/>
          </w:tcPr>
          <w:p w14:paraId="1AB3D6AA" w14:textId="77777777" w:rsidR="00072984" w:rsidRPr="001E6CFE" w:rsidRDefault="00072984" w:rsidP="00371A76">
            <w:pPr>
              <w:jc w:val="both"/>
              <w:rPr>
                <w:b/>
                <w:sz w:val="18"/>
                <w:szCs w:val="18"/>
              </w:rPr>
            </w:pPr>
            <w:r w:rsidRPr="001E6CFE">
              <w:rPr>
                <w:sz w:val="18"/>
                <w:szCs w:val="18"/>
              </w:rPr>
              <w:t>Yüzde (%)</w:t>
            </w:r>
          </w:p>
        </w:tc>
      </w:tr>
      <w:tr w:rsidR="001E6CFE" w:rsidRPr="001E6CFE" w14:paraId="0105C4D5" w14:textId="77777777" w:rsidTr="0079338F">
        <w:trPr>
          <w:trHeight w:val="218"/>
          <w:jc w:val="center"/>
        </w:trPr>
        <w:tc>
          <w:tcPr>
            <w:tcW w:w="3833" w:type="dxa"/>
            <w:vAlign w:val="center"/>
          </w:tcPr>
          <w:p w14:paraId="08EA2D70" w14:textId="77777777" w:rsidR="00072984" w:rsidRPr="001E6CFE" w:rsidRDefault="00072984"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1ADDDA1D" w14:textId="77777777" w:rsidR="00072984" w:rsidRPr="001E6CFE" w:rsidRDefault="00072984" w:rsidP="00371A76">
            <w:pPr>
              <w:autoSpaceDE w:val="0"/>
              <w:autoSpaceDN w:val="0"/>
              <w:adjustRightInd w:val="0"/>
              <w:jc w:val="both"/>
              <w:rPr>
                <w:sz w:val="18"/>
                <w:szCs w:val="18"/>
              </w:rPr>
            </w:pPr>
          </w:p>
        </w:tc>
        <w:tc>
          <w:tcPr>
            <w:tcW w:w="4065" w:type="dxa"/>
            <w:vAlign w:val="center"/>
          </w:tcPr>
          <w:p w14:paraId="4C0543C5" w14:textId="77777777" w:rsidR="00072984" w:rsidRPr="001E6CFE" w:rsidRDefault="00072984" w:rsidP="00371A76">
            <w:pPr>
              <w:autoSpaceDE w:val="0"/>
              <w:autoSpaceDN w:val="0"/>
              <w:adjustRightInd w:val="0"/>
              <w:jc w:val="both"/>
              <w:rPr>
                <w:sz w:val="18"/>
                <w:szCs w:val="18"/>
              </w:rPr>
            </w:pPr>
          </w:p>
        </w:tc>
      </w:tr>
      <w:tr w:rsidR="001E6CFE" w:rsidRPr="001E6CFE" w14:paraId="42B1F873" w14:textId="77777777" w:rsidTr="0079338F">
        <w:trPr>
          <w:trHeight w:val="224"/>
          <w:jc w:val="center"/>
        </w:trPr>
        <w:tc>
          <w:tcPr>
            <w:tcW w:w="3833" w:type="dxa"/>
            <w:vAlign w:val="center"/>
          </w:tcPr>
          <w:p w14:paraId="555CDC98" w14:textId="77777777" w:rsidR="00072984" w:rsidRPr="001E6CFE" w:rsidRDefault="00072984" w:rsidP="00371A76">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66879C6B" w14:textId="77777777" w:rsidR="00072984" w:rsidRPr="001E6CFE" w:rsidRDefault="00072984" w:rsidP="00371A76">
            <w:pPr>
              <w:autoSpaceDE w:val="0"/>
              <w:autoSpaceDN w:val="0"/>
              <w:adjustRightInd w:val="0"/>
              <w:jc w:val="both"/>
              <w:rPr>
                <w:sz w:val="18"/>
                <w:szCs w:val="18"/>
              </w:rPr>
            </w:pPr>
            <w:r w:rsidRPr="001E6CFE">
              <w:rPr>
                <w:sz w:val="18"/>
                <w:szCs w:val="18"/>
              </w:rPr>
              <w:t>X</w:t>
            </w:r>
          </w:p>
        </w:tc>
        <w:tc>
          <w:tcPr>
            <w:tcW w:w="4065" w:type="dxa"/>
            <w:vAlign w:val="center"/>
          </w:tcPr>
          <w:p w14:paraId="7B889B12" w14:textId="77777777" w:rsidR="00072984" w:rsidRPr="001E6CFE" w:rsidRDefault="00072984" w:rsidP="00371A76">
            <w:pPr>
              <w:autoSpaceDE w:val="0"/>
              <w:autoSpaceDN w:val="0"/>
              <w:adjustRightInd w:val="0"/>
              <w:jc w:val="both"/>
              <w:rPr>
                <w:sz w:val="18"/>
                <w:szCs w:val="18"/>
              </w:rPr>
            </w:pPr>
            <w:r w:rsidRPr="001E6CFE">
              <w:rPr>
                <w:sz w:val="18"/>
                <w:szCs w:val="18"/>
              </w:rPr>
              <w:t>%40</w:t>
            </w:r>
          </w:p>
        </w:tc>
      </w:tr>
      <w:tr w:rsidR="001E6CFE" w:rsidRPr="001E6CFE" w14:paraId="667F2B43" w14:textId="77777777" w:rsidTr="0079338F">
        <w:trPr>
          <w:trHeight w:val="116"/>
          <w:jc w:val="center"/>
        </w:trPr>
        <w:tc>
          <w:tcPr>
            <w:tcW w:w="3833" w:type="dxa"/>
            <w:vAlign w:val="center"/>
          </w:tcPr>
          <w:p w14:paraId="409537CF" w14:textId="77777777" w:rsidR="00072984" w:rsidRPr="001E6CFE" w:rsidRDefault="00072984" w:rsidP="00371A76">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378AC67C" w14:textId="77777777" w:rsidR="00072984" w:rsidRPr="001E6CFE" w:rsidRDefault="00072984" w:rsidP="00371A76">
            <w:pPr>
              <w:autoSpaceDE w:val="0"/>
              <w:autoSpaceDN w:val="0"/>
              <w:adjustRightInd w:val="0"/>
              <w:jc w:val="both"/>
              <w:rPr>
                <w:sz w:val="18"/>
                <w:szCs w:val="18"/>
              </w:rPr>
            </w:pPr>
            <w:r w:rsidRPr="001E6CFE">
              <w:rPr>
                <w:sz w:val="18"/>
                <w:szCs w:val="18"/>
              </w:rPr>
              <w:t>X</w:t>
            </w:r>
          </w:p>
        </w:tc>
        <w:tc>
          <w:tcPr>
            <w:tcW w:w="4065" w:type="dxa"/>
            <w:vAlign w:val="center"/>
          </w:tcPr>
          <w:p w14:paraId="61ED450F" w14:textId="77777777" w:rsidR="00072984" w:rsidRPr="001E6CFE" w:rsidRDefault="00072984" w:rsidP="00371A76">
            <w:pPr>
              <w:autoSpaceDE w:val="0"/>
              <w:autoSpaceDN w:val="0"/>
              <w:adjustRightInd w:val="0"/>
              <w:jc w:val="both"/>
              <w:rPr>
                <w:sz w:val="18"/>
                <w:szCs w:val="18"/>
              </w:rPr>
            </w:pPr>
            <w:r w:rsidRPr="001E6CFE">
              <w:rPr>
                <w:sz w:val="18"/>
                <w:szCs w:val="18"/>
              </w:rPr>
              <w:t>%60</w:t>
            </w:r>
          </w:p>
        </w:tc>
      </w:tr>
      <w:tr w:rsidR="001E6CFE" w:rsidRPr="001E6CFE" w14:paraId="59A1D94C" w14:textId="77777777" w:rsidTr="0079338F">
        <w:tblPrEx>
          <w:tblBorders>
            <w:insideH w:val="single" w:sz="6" w:space="0" w:color="auto"/>
            <w:insideV w:val="single" w:sz="6" w:space="0" w:color="auto"/>
          </w:tblBorders>
        </w:tblPrEx>
        <w:trPr>
          <w:jc w:val="center"/>
        </w:trPr>
        <w:tc>
          <w:tcPr>
            <w:tcW w:w="10988" w:type="dxa"/>
            <w:gridSpan w:val="3"/>
          </w:tcPr>
          <w:p w14:paraId="4AAEC38E" w14:textId="77777777" w:rsidR="00072984" w:rsidRPr="001E6CFE" w:rsidRDefault="00072984" w:rsidP="00371A76">
            <w:pPr>
              <w:jc w:val="both"/>
              <w:rPr>
                <w:sz w:val="18"/>
                <w:szCs w:val="18"/>
              </w:rPr>
            </w:pPr>
            <w:r w:rsidRPr="001E6CFE">
              <w:rPr>
                <w:b/>
                <w:sz w:val="18"/>
                <w:szCs w:val="18"/>
              </w:rPr>
              <w:lastRenderedPageBreak/>
              <w:t xml:space="preserve">Ders İçin Önerilen Kaynaklar: </w:t>
            </w:r>
          </w:p>
          <w:p w14:paraId="2D90F1AF" w14:textId="1E86631B" w:rsidR="00072984" w:rsidRPr="001E6CFE" w:rsidRDefault="00072984" w:rsidP="00371A76">
            <w:pPr>
              <w:pStyle w:val="ListeParagraf"/>
              <w:numPr>
                <w:ilvl w:val="0"/>
                <w:numId w:val="22"/>
              </w:numPr>
              <w:ind w:left="453"/>
              <w:jc w:val="both"/>
              <w:rPr>
                <w:sz w:val="18"/>
                <w:szCs w:val="18"/>
              </w:rPr>
            </w:pPr>
            <w:r w:rsidRPr="001E6CFE">
              <w:rPr>
                <w:sz w:val="18"/>
                <w:szCs w:val="18"/>
              </w:rPr>
              <w:t>Anatomi 1-2 - Prof. Dr. Mehmet Yıldırım</w:t>
            </w:r>
          </w:p>
          <w:p w14:paraId="2C948AE9" w14:textId="77777777" w:rsidR="00072984" w:rsidRPr="001E6CFE" w:rsidRDefault="00072984" w:rsidP="00371A76">
            <w:pPr>
              <w:pStyle w:val="ListeParagraf"/>
              <w:numPr>
                <w:ilvl w:val="0"/>
                <w:numId w:val="22"/>
              </w:numPr>
              <w:ind w:left="453"/>
              <w:jc w:val="both"/>
              <w:rPr>
                <w:sz w:val="18"/>
                <w:szCs w:val="18"/>
              </w:rPr>
            </w:pPr>
            <w:r w:rsidRPr="001E6CFE">
              <w:rPr>
                <w:sz w:val="18"/>
                <w:szCs w:val="18"/>
              </w:rPr>
              <w:t>Sağlık Bilimleri için Temel Anatomi- Prof. Dr. Niyazi ACER</w:t>
            </w:r>
          </w:p>
        </w:tc>
      </w:tr>
      <w:tr w:rsidR="00072984" w:rsidRPr="001E6CFE" w14:paraId="1B7B6645" w14:textId="77777777" w:rsidTr="0079338F">
        <w:tblPrEx>
          <w:tblBorders>
            <w:insideH w:val="single" w:sz="6" w:space="0" w:color="auto"/>
            <w:insideV w:val="single" w:sz="6" w:space="0" w:color="auto"/>
          </w:tblBorders>
        </w:tblPrEx>
        <w:trPr>
          <w:jc w:val="center"/>
        </w:trPr>
        <w:tc>
          <w:tcPr>
            <w:tcW w:w="10988" w:type="dxa"/>
            <w:gridSpan w:val="3"/>
          </w:tcPr>
          <w:p w14:paraId="4F37437A" w14:textId="35652F73" w:rsidR="00072984" w:rsidRPr="001E6CFE" w:rsidRDefault="00072984" w:rsidP="00371A76">
            <w:pPr>
              <w:jc w:val="both"/>
              <w:rPr>
                <w:b/>
                <w:sz w:val="18"/>
                <w:szCs w:val="18"/>
              </w:rPr>
            </w:pPr>
            <w:r w:rsidRPr="001E6CFE">
              <w:rPr>
                <w:b/>
                <w:sz w:val="18"/>
                <w:szCs w:val="18"/>
              </w:rPr>
              <w:t xml:space="preserve">Derse İlişkin Politika ve Kurallar: (öğretim üyesi açıklama yapmak isterse bu başlığı kullanabilir) </w:t>
            </w:r>
          </w:p>
          <w:p w14:paraId="10294CFE" w14:textId="6E21B76B" w:rsidR="00072984" w:rsidRPr="001E6CFE" w:rsidRDefault="00072984" w:rsidP="00371A76">
            <w:pPr>
              <w:widowControl w:val="0"/>
              <w:tabs>
                <w:tab w:val="left" w:pos="1134"/>
              </w:tabs>
              <w:jc w:val="both"/>
              <w:rPr>
                <w:sz w:val="18"/>
                <w:szCs w:val="18"/>
              </w:rPr>
            </w:pPr>
            <w:r w:rsidRPr="001E6CFE">
              <w:rPr>
                <w:sz w:val="18"/>
                <w:szCs w:val="18"/>
              </w:rPr>
              <w:t xml:space="preserve">Teorik ve 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%80’ine </w:t>
            </w:r>
            <w:r w:rsidRPr="001E6CFE">
              <w:rPr>
                <w:spacing w:val="-1"/>
                <w:sz w:val="18"/>
                <w:szCs w:val="18"/>
              </w:rPr>
              <w:t>katılmış olmalıdır.</w:t>
            </w:r>
          </w:p>
        </w:tc>
      </w:tr>
    </w:tbl>
    <w:p w14:paraId="680F2F2B" w14:textId="77777777" w:rsidR="00072984" w:rsidRPr="001E6CFE" w:rsidRDefault="00072984" w:rsidP="00371A76">
      <w:pPr>
        <w:jc w:val="both"/>
        <w:rPr>
          <w:sz w:val="18"/>
          <w:szCs w:val="18"/>
        </w:rPr>
      </w:pPr>
    </w:p>
    <w:tbl>
      <w:tblPr>
        <w:tblStyle w:val="TabloKlavuzu"/>
        <w:tblW w:w="11058" w:type="dxa"/>
        <w:jc w:val="center"/>
        <w:tblLook w:val="04A0" w:firstRow="1" w:lastRow="0" w:firstColumn="1" w:lastColumn="0" w:noHBand="0" w:noVBand="1"/>
      </w:tblPr>
      <w:tblGrid>
        <w:gridCol w:w="11058"/>
      </w:tblGrid>
      <w:tr w:rsidR="00072984" w:rsidRPr="001E6CFE" w14:paraId="4C935BFE" w14:textId="77777777" w:rsidTr="0079338F">
        <w:trPr>
          <w:jc w:val="center"/>
        </w:trPr>
        <w:tc>
          <w:tcPr>
            <w:tcW w:w="11058" w:type="dxa"/>
          </w:tcPr>
          <w:p w14:paraId="2991771D" w14:textId="77777777" w:rsidR="00072984" w:rsidRPr="001E6CFE" w:rsidRDefault="00072984" w:rsidP="00371A76">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4C3CEB8D" w14:textId="77777777" w:rsidR="00072984" w:rsidRPr="001E6CFE" w:rsidRDefault="00072984" w:rsidP="00371A76">
      <w:pPr>
        <w:jc w:val="both"/>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8"/>
        <w:gridCol w:w="1842"/>
        <w:gridCol w:w="1134"/>
        <w:gridCol w:w="2835"/>
        <w:gridCol w:w="2127"/>
      </w:tblGrid>
      <w:tr w:rsidR="001E6CFE" w:rsidRPr="001E6CFE" w14:paraId="4923B86E" w14:textId="77777777" w:rsidTr="0079338F">
        <w:trPr>
          <w:trHeight w:val="259"/>
          <w:jc w:val="center"/>
        </w:trPr>
        <w:tc>
          <w:tcPr>
            <w:tcW w:w="1702" w:type="dxa"/>
          </w:tcPr>
          <w:p w14:paraId="75B0DAE3" w14:textId="77777777" w:rsidR="00072984" w:rsidRPr="001E6CFE" w:rsidRDefault="00072984" w:rsidP="00371A76">
            <w:pPr>
              <w:jc w:val="both"/>
              <w:rPr>
                <w:b/>
                <w:sz w:val="16"/>
                <w:szCs w:val="16"/>
              </w:rPr>
            </w:pPr>
            <w:r w:rsidRPr="001E6CFE">
              <w:rPr>
                <w:b/>
                <w:sz w:val="16"/>
                <w:szCs w:val="16"/>
              </w:rPr>
              <w:t>Tarih</w:t>
            </w:r>
          </w:p>
        </w:tc>
        <w:tc>
          <w:tcPr>
            <w:tcW w:w="1418" w:type="dxa"/>
          </w:tcPr>
          <w:p w14:paraId="1CCA2D14" w14:textId="77777777" w:rsidR="00072984" w:rsidRPr="001E6CFE" w:rsidRDefault="00072984" w:rsidP="00371A76">
            <w:pPr>
              <w:jc w:val="both"/>
              <w:rPr>
                <w:b/>
                <w:sz w:val="16"/>
                <w:szCs w:val="16"/>
              </w:rPr>
            </w:pPr>
            <w:r w:rsidRPr="001E6CFE">
              <w:rPr>
                <w:b/>
                <w:sz w:val="16"/>
                <w:szCs w:val="16"/>
              </w:rPr>
              <w:t xml:space="preserve">Konu </w:t>
            </w:r>
          </w:p>
        </w:tc>
        <w:tc>
          <w:tcPr>
            <w:tcW w:w="1842" w:type="dxa"/>
          </w:tcPr>
          <w:p w14:paraId="1330206D" w14:textId="77777777" w:rsidR="00072984" w:rsidRPr="001E6CFE" w:rsidRDefault="00072984" w:rsidP="00371A76">
            <w:pPr>
              <w:jc w:val="both"/>
              <w:rPr>
                <w:b/>
                <w:sz w:val="16"/>
                <w:szCs w:val="16"/>
              </w:rPr>
            </w:pPr>
            <w:r w:rsidRPr="001E6CFE">
              <w:rPr>
                <w:b/>
                <w:sz w:val="16"/>
                <w:szCs w:val="16"/>
              </w:rPr>
              <w:t xml:space="preserve">Öğretim Elemanı </w:t>
            </w:r>
          </w:p>
          <w:p w14:paraId="3858A601" w14:textId="77777777" w:rsidR="00072984" w:rsidRPr="001E6CFE" w:rsidRDefault="00072984" w:rsidP="00371A76">
            <w:pPr>
              <w:jc w:val="both"/>
              <w:rPr>
                <w:b/>
                <w:sz w:val="16"/>
                <w:szCs w:val="16"/>
              </w:rPr>
            </w:pPr>
          </w:p>
        </w:tc>
        <w:tc>
          <w:tcPr>
            <w:tcW w:w="1134" w:type="dxa"/>
          </w:tcPr>
          <w:p w14:paraId="3BE534E1" w14:textId="77777777" w:rsidR="00072984" w:rsidRPr="001E6CFE" w:rsidRDefault="00072984" w:rsidP="00371A76">
            <w:pPr>
              <w:jc w:val="both"/>
              <w:rPr>
                <w:b/>
                <w:sz w:val="16"/>
                <w:szCs w:val="16"/>
              </w:rPr>
            </w:pPr>
            <w:r w:rsidRPr="001E6CFE">
              <w:rPr>
                <w:b/>
                <w:sz w:val="16"/>
                <w:szCs w:val="16"/>
              </w:rPr>
              <w:t>Süre</w:t>
            </w:r>
          </w:p>
        </w:tc>
        <w:tc>
          <w:tcPr>
            <w:tcW w:w="2835" w:type="dxa"/>
          </w:tcPr>
          <w:p w14:paraId="632A5E46" w14:textId="77777777" w:rsidR="00072984" w:rsidRPr="001E6CFE" w:rsidRDefault="00072984" w:rsidP="00371A76">
            <w:pPr>
              <w:jc w:val="both"/>
              <w:rPr>
                <w:b/>
                <w:sz w:val="16"/>
                <w:szCs w:val="16"/>
              </w:rPr>
            </w:pPr>
            <w:r w:rsidRPr="001E6CFE">
              <w:rPr>
                <w:b/>
                <w:sz w:val="16"/>
                <w:szCs w:val="16"/>
              </w:rPr>
              <w:t>Ders Malzemeleri</w:t>
            </w:r>
          </w:p>
          <w:p w14:paraId="6B6F88A8" w14:textId="77777777" w:rsidR="00072984" w:rsidRPr="001E6CFE" w:rsidRDefault="00072984" w:rsidP="00371A76">
            <w:pPr>
              <w:jc w:val="both"/>
              <w:rPr>
                <w:b/>
                <w:sz w:val="16"/>
                <w:szCs w:val="16"/>
              </w:rPr>
            </w:pPr>
            <w:r w:rsidRPr="001E6CFE">
              <w:rPr>
                <w:b/>
                <w:sz w:val="16"/>
                <w:szCs w:val="16"/>
              </w:rPr>
              <w:t>ve Kaynakları</w:t>
            </w:r>
          </w:p>
        </w:tc>
        <w:tc>
          <w:tcPr>
            <w:tcW w:w="2127" w:type="dxa"/>
          </w:tcPr>
          <w:p w14:paraId="30DA7E15" w14:textId="77777777" w:rsidR="00072984" w:rsidRPr="001E6CFE" w:rsidRDefault="00072984" w:rsidP="00371A76">
            <w:pPr>
              <w:jc w:val="both"/>
              <w:rPr>
                <w:b/>
                <w:sz w:val="16"/>
                <w:szCs w:val="16"/>
              </w:rPr>
            </w:pPr>
            <w:r w:rsidRPr="001E6CFE">
              <w:rPr>
                <w:b/>
                <w:sz w:val="16"/>
                <w:szCs w:val="16"/>
              </w:rPr>
              <w:t>Dersin Öğrenme ve Öğretme Yöntemleri</w:t>
            </w:r>
          </w:p>
        </w:tc>
      </w:tr>
      <w:tr w:rsidR="001E6CFE" w:rsidRPr="001E6CFE" w14:paraId="59C8B6FF" w14:textId="77777777" w:rsidTr="0079338F">
        <w:trPr>
          <w:jc w:val="center"/>
        </w:trPr>
        <w:tc>
          <w:tcPr>
            <w:tcW w:w="1702" w:type="dxa"/>
          </w:tcPr>
          <w:p w14:paraId="7A6734C4" w14:textId="77777777" w:rsidR="00072984" w:rsidRPr="001E6CFE" w:rsidRDefault="00072984" w:rsidP="00371A76">
            <w:pPr>
              <w:jc w:val="both"/>
              <w:rPr>
                <w:sz w:val="16"/>
                <w:szCs w:val="16"/>
              </w:rPr>
            </w:pPr>
          </w:p>
        </w:tc>
        <w:tc>
          <w:tcPr>
            <w:tcW w:w="1418" w:type="dxa"/>
          </w:tcPr>
          <w:p w14:paraId="6460371E" w14:textId="77777777" w:rsidR="00072984" w:rsidRPr="001E6CFE" w:rsidRDefault="00072984" w:rsidP="00371A76">
            <w:pPr>
              <w:jc w:val="both"/>
              <w:rPr>
                <w:sz w:val="16"/>
                <w:szCs w:val="16"/>
              </w:rPr>
            </w:pPr>
          </w:p>
        </w:tc>
        <w:tc>
          <w:tcPr>
            <w:tcW w:w="1842" w:type="dxa"/>
          </w:tcPr>
          <w:p w14:paraId="5A2F53BC" w14:textId="77777777" w:rsidR="00072984" w:rsidRPr="001E6CFE" w:rsidRDefault="00072984" w:rsidP="00371A76">
            <w:pPr>
              <w:jc w:val="both"/>
              <w:rPr>
                <w:sz w:val="16"/>
                <w:szCs w:val="16"/>
              </w:rPr>
            </w:pPr>
          </w:p>
        </w:tc>
        <w:tc>
          <w:tcPr>
            <w:tcW w:w="1134" w:type="dxa"/>
          </w:tcPr>
          <w:p w14:paraId="64AC4B55" w14:textId="77777777" w:rsidR="00072984" w:rsidRPr="001E6CFE" w:rsidRDefault="00072984" w:rsidP="00371A76">
            <w:pPr>
              <w:jc w:val="both"/>
              <w:rPr>
                <w:sz w:val="16"/>
                <w:szCs w:val="16"/>
              </w:rPr>
            </w:pPr>
          </w:p>
        </w:tc>
        <w:tc>
          <w:tcPr>
            <w:tcW w:w="2835" w:type="dxa"/>
          </w:tcPr>
          <w:p w14:paraId="40D2D545" w14:textId="77777777" w:rsidR="00072984" w:rsidRPr="001E6CFE" w:rsidRDefault="00072984" w:rsidP="00371A76">
            <w:pPr>
              <w:jc w:val="both"/>
              <w:rPr>
                <w:sz w:val="16"/>
                <w:szCs w:val="16"/>
              </w:rPr>
            </w:pPr>
          </w:p>
        </w:tc>
        <w:tc>
          <w:tcPr>
            <w:tcW w:w="2127" w:type="dxa"/>
          </w:tcPr>
          <w:p w14:paraId="734C864A" w14:textId="77777777" w:rsidR="00072984" w:rsidRPr="001E6CFE" w:rsidRDefault="00072984" w:rsidP="00371A76">
            <w:pPr>
              <w:jc w:val="both"/>
              <w:rPr>
                <w:sz w:val="16"/>
                <w:szCs w:val="16"/>
              </w:rPr>
            </w:pPr>
          </w:p>
        </w:tc>
      </w:tr>
      <w:tr w:rsidR="001E6CFE" w:rsidRPr="001E6CFE" w14:paraId="6488290C" w14:textId="77777777" w:rsidTr="0079338F">
        <w:trPr>
          <w:jc w:val="center"/>
        </w:trPr>
        <w:tc>
          <w:tcPr>
            <w:tcW w:w="1702" w:type="dxa"/>
          </w:tcPr>
          <w:p w14:paraId="0421470E" w14:textId="77777777" w:rsidR="00072984" w:rsidRPr="001E6CFE" w:rsidRDefault="00072984" w:rsidP="00371A76">
            <w:pPr>
              <w:jc w:val="both"/>
              <w:rPr>
                <w:b/>
                <w:sz w:val="16"/>
                <w:szCs w:val="16"/>
              </w:rPr>
            </w:pPr>
            <w:r w:rsidRPr="001E6CFE">
              <w:rPr>
                <w:b/>
                <w:sz w:val="16"/>
                <w:szCs w:val="16"/>
              </w:rPr>
              <w:t>1. Hafta</w:t>
            </w:r>
          </w:p>
        </w:tc>
        <w:tc>
          <w:tcPr>
            <w:tcW w:w="1418" w:type="dxa"/>
          </w:tcPr>
          <w:p w14:paraId="0BAFA594" w14:textId="77777777" w:rsidR="00072984" w:rsidRPr="001E6CFE" w:rsidRDefault="00072984" w:rsidP="00371A76">
            <w:pPr>
              <w:jc w:val="both"/>
              <w:rPr>
                <w:sz w:val="16"/>
                <w:szCs w:val="16"/>
              </w:rPr>
            </w:pPr>
            <w:r w:rsidRPr="001E6CFE">
              <w:rPr>
                <w:bCs/>
                <w:sz w:val="16"/>
                <w:szCs w:val="16"/>
              </w:rPr>
              <w:t>Giriş</w:t>
            </w:r>
            <w:r w:rsidRPr="001E6CFE">
              <w:rPr>
                <w:sz w:val="16"/>
                <w:szCs w:val="16"/>
              </w:rPr>
              <w:t xml:space="preserve"> ve Terminoloji</w:t>
            </w:r>
          </w:p>
        </w:tc>
        <w:tc>
          <w:tcPr>
            <w:tcW w:w="1842" w:type="dxa"/>
          </w:tcPr>
          <w:p w14:paraId="6C6FC8CC" w14:textId="77777777" w:rsidR="00072984" w:rsidRPr="001E6CFE" w:rsidRDefault="00072984" w:rsidP="00371A76">
            <w:pPr>
              <w:jc w:val="both"/>
              <w:rPr>
                <w:sz w:val="16"/>
                <w:szCs w:val="16"/>
              </w:rPr>
            </w:pPr>
            <w:r w:rsidRPr="001E6CFE">
              <w:rPr>
                <w:sz w:val="16"/>
                <w:szCs w:val="16"/>
              </w:rPr>
              <w:t>Arş. Gör. Dr. Danış AYGÜN</w:t>
            </w:r>
          </w:p>
          <w:p w14:paraId="1777367E" w14:textId="77777777" w:rsidR="00072984" w:rsidRPr="001E6CFE" w:rsidRDefault="00072984" w:rsidP="00371A76">
            <w:pPr>
              <w:jc w:val="both"/>
              <w:rPr>
                <w:sz w:val="16"/>
                <w:szCs w:val="16"/>
              </w:rPr>
            </w:pPr>
          </w:p>
        </w:tc>
        <w:tc>
          <w:tcPr>
            <w:tcW w:w="1134" w:type="dxa"/>
          </w:tcPr>
          <w:p w14:paraId="53724754" w14:textId="77777777" w:rsidR="00072984" w:rsidRPr="001E6CFE" w:rsidRDefault="00072984" w:rsidP="00371A76">
            <w:pPr>
              <w:jc w:val="both"/>
              <w:rPr>
                <w:sz w:val="16"/>
                <w:szCs w:val="16"/>
              </w:rPr>
            </w:pPr>
            <w:r w:rsidRPr="001E6CFE">
              <w:rPr>
                <w:sz w:val="16"/>
                <w:szCs w:val="16"/>
              </w:rPr>
              <w:t>4 saat</w:t>
            </w:r>
          </w:p>
          <w:p w14:paraId="62274D43" w14:textId="77777777" w:rsidR="00072984" w:rsidRPr="001E6CFE" w:rsidRDefault="00072984" w:rsidP="00371A76">
            <w:pPr>
              <w:jc w:val="both"/>
              <w:rPr>
                <w:sz w:val="16"/>
                <w:szCs w:val="16"/>
              </w:rPr>
            </w:pPr>
          </w:p>
        </w:tc>
        <w:tc>
          <w:tcPr>
            <w:tcW w:w="2835" w:type="dxa"/>
          </w:tcPr>
          <w:p w14:paraId="18CBE4D3" w14:textId="77777777" w:rsidR="00072984" w:rsidRPr="001E6CFE" w:rsidRDefault="00072984" w:rsidP="00371A76">
            <w:pPr>
              <w:jc w:val="both"/>
              <w:rPr>
                <w:sz w:val="16"/>
                <w:szCs w:val="16"/>
              </w:rPr>
            </w:pPr>
            <w:r w:rsidRPr="001E6CFE">
              <w:rPr>
                <w:sz w:val="16"/>
                <w:szCs w:val="16"/>
              </w:rPr>
              <w:t>Anatomi1-2 Prof. Dr. Mehmet YILDIRIM</w:t>
            </w:r>
          </w:p>
          <w:p w14:paraId="61163231"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2B905CD7" w14:textId="77777777" w:rsidR="00072984" w:rsidRPr="001E6CFE" w:rsidRDefault="00072984" w:rsidP="00371A76">
            <w:pPr>
              <w:jc w:val="both"/>
              <w:rPr>
                <w:sz w:val="16"/>
                <w:szCs w:val="16"/>
              </w:rPr>
            </w:pPr>
            <w:r w:rsidRPr="001E6CFE">
              <w:rPr>
                <w:sz w:val="16"/>
                <w:szCs w:val="16"/>
              </w:rPr>
              <w:t>Anlatım Yöntemi</w:t>
            </w:r>
          </w:p>
          <w:p w14:paraId="5C46722E" w14:textId="77777777" w:rsidR="00072984" w:rsidRPr="001E6CFE" w:rsidRDefault="00072984" w:rsidP="00371A76">
            <w:pPr>
              <w:jc w:val="both"/>
              <w:rPr>
                <w:sz w:val="16"/>
                <w:szCs w:val="16"/>
              </w:rPr>
            </w:pPr>
            <w:r w:rsidRPr="001E6CFE">
              <w:rPr>
                <w:sz w:val="16"/>
                <w:szCs w:val="16"/>
              </w:rPr>
              <w:t>Soru-Cevap</w:t>
            </w:r>
          </w:p>
          <w:p w14:paraId="159732E5" w14:textId="77777777" w:rsidR="00072984" w:rsidRPr="001E6CFE" w:rsidRDefault="00072984" w:rsidP="00371A76">
            <w:pPr>
              <w:jc w:val="both"/>
              <w:rPr>
                <w:sz w:val="16"/>
                <w:szCs w:val="16"/>
              </w:rPr>
            </w:pPr>
            <w:r w:rsidRPr="001E6CFE">
              <w:rPr>
                <w:sz w:val="16"/>
                <w:szCs w:val="16"/>
              </w:rPr>
              <w:t>Tartışma</w:t>
            </w:r>
          </w:p>
        </w:tc>
      </w:tr>
      <w:tr w:rsidR="001E6CFE" w:rsidRPr="001E6CFE" w14:paraId="7ACBF8AC" w14:textId="77777777" w:rsidTr="0079338F">
        <w:trPr>
          <w:jc w:val="center"/>
        </w:trPr>
        <w:tc>
          <w:tcPr>
            <w:tcW w:w="1702" w:type="dxa"/>
          </w:tcPr>
          <w:p w14:paraId="569B917E" w14:textId="77777777" w:rsidR="00072984" w:rsidRPr="001E6CFE" w:rsidRDefault="00072984" w:rsidP="00371A76">
            <w:pPr>
              <w:jc w:val="both"/>
              <w:rPr>
                <w:b/>
                <w:sz w:val="16"/>
                <w:szCs w:val="16"/>
              </w:rPr>
            </w:pPr>
            <w:r w:rsidRPr="001E6CFE">
              <w:rPr>
                <w:b/>
                <w:sz w:val="16"/>
                <w:szCs w:val="16"/>
              </w:rPr>
              <w:t>2. Hafta</w:t>
            </w:r>
          </w:p>
          <w:p w14:paraId="29296A56" w14:textId="77777777" w:rsidR="00072984" w:rsidRPr="001E6CFE" w:rsidRDefault="00072984" w:rsidP="00371A76">
            <w:pPr>
              <w:jc w:val="both"/>
              <w:rPr>
                <w:sz w:val="16"/>
                <w:szCs w:val="16"/>
              </w:rPr>
            </w:pPr>
          </w:p>
        </w:tc>
        <w:tc>
          <w:tcPr>
            <w:tcW w:w="1418" w:type="dxa"/>
          </w:tcPr>
          <w:p w14:paraId="34E13DBC" w14:textId="77777777" w:rsidR="00072984" w:rsidRPr="001E6CFE" w:rsidRDefault="00072984" w:rsidP="00371A76">
            <w:pPr>
              <w:jc w:val="both"/>
              <w:rPr>
                <w:sz w:val="16"/>
                <w:szCs w:val="16"/>
              </w:rPr>
            </w:pPr>
            <w:r w:rsidRPr="001E6CFE">
              <w:rPr>
                <w:sz w:val="16"/>
                <w:szCs w:val="16"/>
              </w:rPr>
              <w:t>Hareket sistemi</w:t>
            </w:r>
          </w:p>
        </w:tc>
        <w:tc>
          <w:tcPr>
            <w:tcW w:w="1842" w:type="dxa"/>
          </w:tcPr>
          <w:p w14:paraId="400A1CA1" w14:textId="77777777" w:rsidR="00072984" w:rsidRPr="001E6CFE" w:rsidRDefault="00072984" w:rsidP="00371A76">
            <w:pPr>
              <w:jc w:val="both"/>
              <w:rPr>
                <w:sz w:val="16"/>
                <w:szCs w:val="16"/>
              </w:rPr>
            </w:pPr>
            <w:r w:rsidRPr="001E6CFE">
              <w:rPr>
                <w:sz w:val="16"/>
                <w:szCs w:val="16"/>
              </w:rPr>
              <w:t>Arş. Gör. Dr. Danış AYGÜN</w:t>
            </w:r>
          </w:p>
          <w:p w14:paraId="5EF92354" w14:textId="77777777" w:rsidR="00072984" w:rsidRPr="001E6CFE" w:rsidRDefault="00072984" w:rsidP="00371A76">
            <w:pPr>
              <w:jc w:val="both"/>
              <w:rPr>
                <w:sz w:val="16"/>
                <w:szCs w:val="16"/>
              </w:rPr>
            </w:pPr>
          </w:p>
        </w:tc>
        <w:tc>
          <w:tcPr>
            <w:tcW w:w="1134" w:type="dxa"/>
          </w:tcPr>
          <w:p w14:paraId="16CD3B5D" w14:textId="77777777" w:rsidR="00072984" w:rsidRPr="001E6CFE" w:rsidRDefault="00072984" w:rsidP="00371A76">
            <w:pPr>
              <w:jc w:val="both"/>
              <w:rPr>
                <w:sz w:val="16"/>
                <w:szCs w:val="16"/>
              </w:rPr>
            </w:pPr>
            <w:r w:rsidRPr="001E6CFE">
              <w:rPr>
                <w:sz w:val="16"/>
                <w:szCs w:val="16"/>
              </w:rPr>
              <w:t>4 saat</w:t>
            </w:r>
          </w:p>
          <w:p w14:paraId="5A6B1D33" w14:textId="77777777" w:rsidR="00072984" w:rsidRPr="001E6CFE" w:rsidRDefault="00072984" w:rsidP="00371A76">
            <w:pPr>
              <w:jc w:val="both"/>
              <w:rPr>
                <w:sz w:val="16"/>
                <w:szCs w:val="16"/>
              </w:rPr>
            </w:pPr>
          </w:p>
        </w:tc>
        <w:tc>
          <w:tcPr>
            <w:tcW w:w="2835" w:type="dxa"/>
          </w:tcPr>
          <w:p w14:paraId="5A4C1321" w14:textId="77777777" w:rsidR="00072984" w:rsidRPr="001E6CFE" w:rsidRDefault="00072984" w:rsidP="00371A76">
            <w:pPr>
              <w:jc w:val="both"/>
              <w:rPr>
                <w:sz w:val="16"/>
                <w:szCs w:val="16"/>
              </w:rPr>
            </w:pPr>
            <w:r w:rsidRPr="001E6CFE">
              <w:rPr>
                <w:sz w:val="16"/>
                <w:szCs w:val="16"/>
              </w:rPr>
              <w:t>Anatomi1-2 Prof. Dr. Mehmet YILDIRIM</w:t>
            </w:r>
          </w:p>
          <w:p w14:paraId="3386BE84"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5347AC83" w14:textId="77777777" w:rsidR="00072984" w:rsidRPr="001E6CFE" w:rsidRDefault="00072984" w:rsidP="00371A76">
            <w:pPr>
              <w:jc w:val="both"/>
              <w:rPr>
                <w:sz w:val="16"/>
                <w:szCs w:val="16"/>
              </w:rPr>
            </w:pPr>
            <w:r w:rsidRPr="001E6CFE">
              <w:rPr>
                <w:sz w:val="16"/>
                <w:szCs w:val="16"/>
              </w:rPr>
              <w:t>Anlatım Yöntemi</w:t>
            </w:r>
          </w:p>
          <w:p w14:paraId="7FB20044" w14:textId="77777777" w:rsidR="00072984" w:rsidRPr="001E6CFE" w:rsidRDefault="00072984" w:rsidP="00371A76">
            <w:pPr>
              <w:jc w:val="both"/>
              <w:rPr>
                <w:sz w:val="16"/>
                <w:szCs w:val="16"/>
              </w:rPr>
            </w:pPr>
            <w:r w:rsidRPr="001E6CFE">
              <w:rPr>
                <w:sz w:val="16"/>
                <w:szCs w:val="16"/>
              </w:rPr>
              <w:t>Soru-Cevap</w:t>
            </w:r>
          </w:p>
          <w:p w14:paraId="6AC1395F" w14:textId="77777777" w:rsidR="00072984" w:rsidRPr="001E6CFE" w:rsidRDefault="00072984" w:rsidP="00371A76">
            <w:pPr>
              <w:jc w:val="both"/>
              <w:rPr>
                <w:sz w:val="16"/>
                <w:szCs w:val="16"/>
              </w:rPr>
            </w:pPr>
            <w:r w:rsidRPr="001E6CFE">
              <w:rPr>
                <w:sz w:val="16"/>
                <w:szCs w:val="16"/>
              </w:rPr>
              <w:t>Tartışma</w:t>
            </w:r>
          </w:p>
          <w:p w14:paraId="11C2D758" w14:textId="77777777" w:rsidR="00072984" w:rsidRPr="001E6CFE" w:rsidRDefault="00072984" w:rsidP="00371A76">
            <w:pPr>
              <w:jc w:val="both"/>
              <w:rPr>
                <w:sz w:val="16"/>
                <w:szCs w:val="16"/>
              </w:rPr>
            </w:pPr>
          </w:p>
        </w:tc>
      </w:tr>
      <w:tr w:rsidR="001E6CFE" w:rsidRPr="001E6CFE" w14:paraId="2E9D9265" w14:textId="77777777" w:rsidTr="00F81F19">
        <w:trPr>
          <w:trHeight w:val="714"/>
          <w:jc w:val="center"/>
        </w:trPr>
        <w:tc>
          <w:tcPr>
            <w:tcW w:w="1702" w:type="dxa"/>
          </w:tcPr>
          <w:p w14:paraId="7E0FD70A" w14:textId="77777777" w:rsidR="00072984" w:rsidRPr="001E6CFE" w:rsidRDefault="00072984" w:rsidP="00371A76">
            <w:pPr>
              <w:jc w:val="both"/>
              <w:rPr>
                <w:b/>
                <w:sz w:val="16"/>
                <w:szCs w:val="16"/>
              </w:rPr>
            </w:pPr>
            <w:r w:rsidRPr="001E6CFE">
              <w:rPr>
                <w:b/>
                <w:sz w:val="16"/>
                <w:szCs w:val="16"/>
              </w:rPr>
              <w:t>3. Hafta</w:t>
            </w:r>
          </w:p>
          <w:p w14:paraId="40B9A4E0" w14:textId="77777777" w:rsidR="00072984" w:rsidRPr="001E6CFE" w:rsidRDefault="00072984" w:rsidP="00371A76">
            <w:pPr>
              <w:jc w:val="both"/>
              <w:rPr>
                <w:b/>
                <w:sz w:val="16"/>
                <w:szCs w:val="16"/>
              </w:rPr>
            </w:pPr>
          </w:p>
        </w:tc>
        <w:tc>
          <w:tcPr>
            <w:tcW w:w="1418" w:type="dxa"/>
          </w:tcPr>
          <w:p w14:paraId="2CF70429" w14:textId="77777777" w:rsidR="00072984" w:rsidRPr="001E6CFE" w:rsidRDefault="00072984" w:rsidP="00371A76">
            <w:pPr>
              <w:jc w:val="both"/>
              <w:rPr>
                <w:sz w:val="16"/>
                <w:szCs w:val="16"/>
              </w:rPr>
            </w:pPr>
            <w:r w:rsidRPr="001E6CFE">
              <w:rPr>
                <w:sz w:val="16"/>
                <w:szCs w:val="16"/>
              </w:rPr>
              <w:t>Hareket sistemi</w:t>
            </w:r>
          </w:p>
        </w:tc>
        <w:tc>
          <w:tcPr>
            <w:tcW w:w="1842" w:type="dxa"/>
          </w:tcPr>
          <w:p w14:paraId="1B676A1F" w14:textId="77777777" w:rsidR="00072984" w:rsidRPr="001E6CFE" w:rsidRDefault="00072984" w:rsidP="00371A76">
            <w:pPr>
              <w:jc w:val="both"/>
              <w:rPr>
                <w:sz w:val="16"/>
                <w:szCs w:val="16"/>
              </w:rPr>
            </w:pPr>
            <w:r w:rsidRPr="001E6CFE">
              <w:rPr>
                <w:sz w:val="16"/>
                <w:szCs w:val="16"/>
              </w:rPr>
              <w:t>Arş. Gör. Dr. Danış AYGÜN</w:t>
            </w:r>
          </w:p>
          <w:p w14:paraId="695ED6D7" w14:textId="77777777" w:rsidR="00072984" w:rsidRPr="001E6CFE" w:rsidRDefault="00072984" w:rsidP="00371A76">
            <w:pPr>
              <w:jc w:val="both"/>
              <w:rPr>
                <w:sz w:val="16"/>
                <w:szCs w:val="16"/>
              </w:rPr>
            </w:pPr>
          </w:p>
        </w:tc>
        <w:tc>
          <w:tcPr>
            <w:tcW w:w="1134" w:type="dxa"/>
          </w:tcPr>
          <w:p w14:paraId="7664DD0E" w14:textId="77777777" w:rsidR="00072984" w:rsidRPr="001E6CFE" w:rsidRDefault="00072984" w:rsidP="00371A76">
            <w:pPr>
              <w:jc w:val="both"/>
              <w:rPr>
                <w:sz w:val="16"/>
                <w:szCs w:val="16"/>
              </w:rPr>
            </w:pPr>
            <w:r w:rsidRPr="001E6CFE">
              <w:rPr>
                <w:sz w:val="16"/>
                <w:szCs w:val="16"/>
              </w:rPr>
              <w:t>4 saat</w:t>
            </w:r>
          </w:p>
          <w:p w14:paraId="168151F5" w14:textId="77777777" w:rsidR="00072984" w:rsidRPr="001E6CFE" w:rsidRDefault="00072984" w:rsidP="00371A76">
            <w:pPr>
              <w:jc w:val="both"/>
              <w:rPr>
                <w:sz w:val="16"/>
                <w:szCs w:val="16"/>
              </w:rPr>
            </w:pPr>
          </w:p>
        </w:tc>
        <w:tc>
          <w:tcPr>
            <w:tcW w:w="2835" w:type="dxa"/>
          </w:tcPr>
          <w:p w14:paraId="7A31DED2" w14:textId="77777777" w:rsidR="00072984" w:rsidRPr="001E6CFE" w:rsidRDefault="00072984" w:rsidP="00371A76">
            <w:pPr>
              <w:jc w:val="both"/>
              <w:rPr>
                <w:sz w:val="16"/>
                <w:szCs w:val="16"/>
              </w:rPr>
            </w:pPr>
            <w:r w:rsidRPr="001E6CFE">
              <w:rPr>
                <w:sz w:val="16"/>
                <w:szCs w:val="16"/>
              </w:rPr>
              <w:t>Anatomi1-2 Prof. Dr. Mehmet YILDIRIM</w:t>
            </w:r>
          </w:p>
          <w:p w14:paraId="663E0EAE"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75C614BB" w14:textId="77777777" w:rsidR="00072984" w:rsidRPr="001E6CFE" w:rsidRDefault="00072984" w:rsidP="00371A76">
            <w:pPr>
              <w:jc w:val="both"/>
              <w:rPr>
                <w:sz w:val="16"/>
                <w:szCs w:val="16"/>
              </w:rPr>
            </w:pPr>
            <w:r w:rsidRPr="001E6CFE">
              <w:rPr>
                <w:sz w:val="16"/>
                <w:szCs w:val="16"/>
              </w:rPr>
              <w:t>Anlatım Yöntemi</w:t>
            </w:r>
          </w:p>
          <w:p w14:paraId="4B163CE0" w14:textId="77777777" w:rsidR="00072984" w:rsidRPr="001E6CFE" w:rsidRDefault="00072984" w:rsidP="00371A76">
            <w:pPr>
              <w:jc w:val="both"/>
              <w:rPr>
                <w:sz w:val="16"/>
                <w:szCs w:val="16"/>
              </w:rPr>
            </w:pPr>
            <w:r w:rsidRPr="001E6CFE">
              <w:rPr>
                <w:sz w:val="16"/>
                <w:szCs w:val="16"/>
              </w:rPr>
              <w:t>Soru-Cevap</w:t>
            </w:r>
          </w:p>
          <w:p w14:paraId="2F2A2947" w14:textId="77777777" w:rsidR="00072984" w:rsidRPr="001E6CFE" w:rsidRDefault="00072984" w:rsidP="00371A76">
            <w:pPr>
              <w:jc w:val="both"/>
              <w:rPr>
                <w:sz w:val="16"/>
                <w:szCs w:val="16"/>
              </w:rPr>
            </w:pPr>
            <w:r w:rsidRPr="001E6CFE">
              <w:rPr>
                <w:sz w:val="16"/>
                <w:szCs w:val="16"/>
              </w:rPr>
              <w:t>Tartışma</w:t>
            </w:r>
          </w:p>
          <w:p w14:paraId="7F7E62B4" w14:textId="77777777" w:rsidR="00072984" w:rsidRPr="001E6CFE" w:rsidRDefault="00072984" w:rsidP="00371A76">
            <w:pPr>
              <w:jc w:val="both"/>
              <w:rPr>
                <w:sz w:val="16"/>
                <w:szCs w:val="16"/>
              </w:rPr>
            </w:pPr>
          </w:p>
        </w:tc>
      </w:tr>
      <w:tr w:rsidR="001E6CFE" w:rsidRPr="001E6CFE" w14:paraId="04EB6454" w14:textId="77777777" w:rsidTr="0079338F">
        <w:trPr>
          <w:trHeight w:val="485"/>
          <w:jc w:val="center"/>
        </w:trPr>
        <w:tc>
          <w:tcPr>
            <w:tcW w:w="1702" w:type="dxa"/>
          </w:tcPr>
          <w:p w14:paraId="6E060208" w14:textId="77777777" w:rsidR="00072984" w:rsidRPr="001E6CFE" w:rsidRDefault="00072984" w:rsidP="00371A76">
            <w:pPr>
              <w:jc w:val="both"/>
              <w:rPr>
                <w:b/>
                <w:sz w:val="16"/>
                <w:szCs w:val="16"/>
              </w:rPr>
            </w:pPr>
            <w:r w:rsidRPr="001E6CFE">
              <w:rPr>
                <w:b/>
                <w:sz w:val="16"/>
                <w:szCs w:val="16"/>
              </w:rPr>
              <w:t>4. Hafta</w:t>
            </w:r>
          </w:p>
          <w:p w14:paraId="7788E8D6" w14:textId="77777777" w:rsidR="00072984" w:rsidRPr="001E6CFE" w:rsidRDefault="00072984" w:rsidP="00371A76">
            <w:pPr>
              <w:jc w:val="both"/>
              <w:rPr>
                <w:sz w:val="16"/>
                <w:szCs w:val="16"/>
              </w:rPr>
            </w:pPr>
          </w:p>
        </w:tc>
        <w:tc>
          <w:tcPr>
            <w:tcW w:w="1418" w:type="dxa"/>
          </w:tcPr>
          <w:p w14:paraId="5A594437" w14:textId="77777777" w:rsidR="00072984" w:rsidRPr="001E6CFE" w:rsidRDefault="00072984" w:rsidP="00371A76">
            <w:pPr>
              <w:jc w:val="both"/>
              <w:rPr>
                <w:sz w:val="16"/>
                <w:szCs w:val="16"/>
              </w:rPr>
            </w:pPr>
            <w:r w:rsidRPr="001E6CFE">
              <w:rPr>
                <w:sz w:val="16"/>
                <w:szCs w:val="16"/>
              </w:rPr>
              <w:t>Dolaşım sistemi</w:t>
            </w:r>
          </w:p>
        </w:tc>
        <w:tc>
          <w:tcPr>
            <w:tcW w:w="1842" w:type="dxa"/>
          </w:tcPr>
          <w:p w14:paraId="2D9AD02B" w14:textId="77777777" w:rsidR="00072984" w:rsidRPr="001E6CFE" w:rsidRDefault="00072984" w:rsidP="00371A76">
            <w:pPr>
              <w:jc w:val="both"/>
              <w:rPr>
                <w:sz w:val="16"/>
                <w:szCs w:val="16"/>
              </w:rPr>
            </w:pPr>
            <w:r w:rsidRPr="001E6CFE">
              <w:rPr>
                <w:sz w:val="16"/>
                <w:szCs w:val="16"/>
              </w:rPr>
              <w:t>Arş. Gör. Dr. Danış AYGÜN</w:t>
            </w:r>
          </w:p>
          <w:p w14:paraId="2730C176" w14:textId="77777777" w:rsidR="00072984" w:rsidRPr="001E6CFE" w:rsidRDefault="00072984" w:rsidP="00371A76">
            <w:pPr>
              <w:jc w:val="both"/>
              <w:rPr>
                <w:sz w:val="16"/>
                <w:szCs w:val="16"/>
              </w:rPr>
            </w:pPr>
          </w:p>
        </w:tc>
        <w:tc>
          <w:tcPr>
            <w:tcW w:w="1134" w:type="dxa"/>
          </w:tcPr>
          <w:p w14:paraId="147A9C6B" w14:textId="77777777" w:rsidR="00072984" w:rsidRPr="001E6CFE" w:rsidRDefault="00072984" w:rsidP="00371A76">
            <w:pPr>
              <w:jc w:val="both"/>
              <w:rPr>
                <w:sz w:val="16"/>
                <w:szCs w:val="16"/>
              </w:rPr>
            </w:pPr>
            <w:r w:rsidRPr="001E6CFE">
              <w:rPr>
                <w:sz w:val="16"/>
                <w:szCs w:val="16"/>
              </w:rPr>
              <w:t>4 saat</w:t>
            </w:r>
          </w:p>
          <w:p w14:paraId="3ECF7276" w14:textId="77777777" w:rsidR="00072984" w:rsidRPr="001E6CFE" w:rsidRDefault="00072984" w:rsidP="00371A76">
            <w:pPr>
              <w:jc w:val="both"/>
              <w:rPr>
                <w:sz w:val="16"/>
                <w:szCs w:val="16"/>
              </w:rPr>
            </w:pPr>
          </w:p>
        </w:tc>
        <w:tc>
          <w:tcPr>
            <w:tcW w:w="2835" w:type="dxa"/>
          </w:tcPr>
          <w:p w14:paraId="3766FE8C" w14:textId="77777777" w:rsidR="00072984" w:rsidRPr="001E6CFE" w:rsidRDefault="00072984" w:rsidP="00371A76">
            <w:pPr>
              <w:jc w:val="both"/>
              <w:rPr>
                <w:sz w:val="16"/>
                <w:szCs w:val="16"/>
              </w:rPr>
            </w:pPr>
            <w:r w:rsidRPr="001E6CFE">
              <w:rPr>
                <w:sz w:val="16"/>
                <w:szCs w:val="16"/>
              </w:rPr>
              <w:t>Anatomi1-2 Prof. Dr. Mehmet YILDIRIM</w:t>
            </w:r>
          </w:p>
          <w:p w14:paraId="054006FF"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045918B7" w14:textId="77777777" w:rsidR="00072984" w:rsidRPr="001E6CFE" w:rsidRDefault="00072984" w:rsidP="00371A76">
            <w:pPr>
              <w:jc w:val="both"/>
              <w:rPr>
                <w:sz w:val="16"/>
                <w:szCs w:val="16"/>
              </w:rPr>
            </w:pPr>
            <w:r w:rsidRPr="001E6CFE">
              <w:rPr>
                <w:sz w:val="16"/>
                <w:szCs w:val="16"/>
              </w:rPr>
              <w:t>Anlatım Yöntemi</w:t>
            </w:r>
          </w:p>
          <w:p w14:paraId="6915E12C" w14:textId="77777777" w:rsidR="00072984" w:rsidRPr="001E6CFE" w:rsidRDefault="00072984" w:rsidP="00371A76">
            <w:pPr>
              <w:jc w:val="both"/>
              <w:rPr>
                <w:sz w:val="16"/>
                <w:szCs w:val="16"/>
              </w:rPr>
            </w:pPr>
            <w:r w:rsidRPr="001E6CFE">
              <w:rPr>
                <w:sz w:val="16"/>
                <w:szCs w:val="16"/>
              </w:rPr>
              <w:t>Soru-Cevap</w:t>
            </w:r>
          </w:p>
          <w:p w14:paraId="076C33C6" w14:textId="77777777" w:rsidR="00072984" w:rsidRPr="001E6CFE" w:rsidRDefault="00072984" w:rsidP="00371A76">
            <w:pPr>
              <w:jc w:val="both"/>
              <w:rPr>
                <w:sz w:val="16"/>
                <w:szCs w:val="16"/>
              </w:rPr>
            </w:pPr>
            <w:r w:rsidRPr="001E6CFE">
              <w:rPr>
                <w:sz w:val="16"/>
                <w:szCs w:val="16"/>
              </w:rPr>
              <w:t>Tartışma</w:t>
            </w:r>
          </w:p>
          <w:p w14:paraId="5D0ADDCA" w14:textId="77777777" w:rsidR="00072984" w:rsidRPr="001E6CFE" w:rsidRDefault="00072984" w:rsidP="00371A76">
            <w:pPr>
              <w:jc w:val="both"/>
              <w:rPr>
                <w:sz w:val="16"/>
                <w:szCs w:val="16"/>
              </w:rPr>
            </w:pPr>
            <w:r w:rsidRPr="001E6CFE">
              <w:rPr>
                <w:sz w:val="16"/>
                <w:szCs w:val="16"/>
              </w:rPr>
              <w:t xml:space="preserve"> </w:t>
            </w:r>
          </w:p>
        </w:tc>
      </w:tr>
      <w:tr w:rsidR="001E6CFE" w:rsidRPr="001E6CFE" w14:paraId="3F139166" w14:textId="77777777" w:rsidTr="0079338F">
        <w:trPr>
          <w:jc w:val="center"/>
        </w:trPr>
        <w:tc>
          <w:tcPr>
            <w:tcW w:w="1702" w:type="dxa"/>
          </w:tcPr>
          <w:p w14:paraId="77D4F44F" w14:textId="08E9579C" w:rsidR="00072984" w:rsidRPr="001E6CFE" w:rsidRDefault="00072984" w:rsidP="00371A76">
            <w:pPr>
              <w:jc w:val="both"/>
              <w:rPr>
                <w:b/>
                <w:sz w:val="16"/>
                <w:szCs w:val="16"/>
              </w:rPr>
            </w:pPr>
            <w:r w:rsidRPr="001E6CFE">
              <w:rPr>
                <w:b/>
                <w:sz w:val="16"/>
                <w:szCs w:val="16"/>
              </w:rPr>
              <w:t>5. Hafta</w:t>
            </w:r>
          </w:p>
        </w:tc>
        <w:tc>
          <w:tcPr>
            <w:tcW w:w="1418" w:type="dxa"/>
          </w:tcPr>
          <w:p w14:paraId="3FAD822B" w14:textId="77777777" w:rsidR="00072984" w:rsidRPr="001E6CFE" w:rsidRDefault="00072984" w:rsidP="00371A76">
            <w:pPr>
              <w:jc w:val="both"/>
              <w:rPr>
                <w:sz w:val="16"/>
                <w:szCs w:val="16"/>
              </w:rPr>
            </w:pPr>
            <w:r w:rsidRPr="001E6CFE">
              <w:rPr>
                <w:sz w:val="16"/>
                <w:szCs w:val="16"/>
              </w:rPr>
              <w:t>Sindirim sistemi</w:t>
            </w:r>
          </w:p>
        </w:tc>
        <w:tc>
          <w:tcPr>
            <w:tcW w:w="1842" w:type="dxa"/>
          </w:tcPr>
          <w:p w14:paraId="66CDB6A3" w14:textId="797D1691" w:rsidR="00072984" w:rsidRPr="001E6CFE" w:rsidRDefault="00072984" w:rsidP="00371A76">
            <w:pPr>
              <w:jc w:val="both"/>
              <w:rPr>
                <w:sz w:val="16"/>
                <w:szCs w:val="16"/>
              </w:rPr>
            </w:pPr>
            <w:r w:rsidRPr="001E6CFE">
              <w:rPr>
                <w:sz w:val="16"/>
                <w:szCs w:val="16"/>
              </w:rPr>
              <w:t>Arş. Gör. Dr. Danış AYGÜN</w:t>
            </w:r>
          </w:p>
        </w:tc>
        <w:tc>
          <w:tcPr>
            <w:tcW w:w="1134" w:type="dxa"/>
          </w:tcPr>
          <w:p w14:paraId="64BA3114" w14:textId="768C5416" w:rsidR="00072984" w:rsidRPr="001E6CFE" w:rsidRDefault="00072984" w:rsidP="00371A76">
            <w:pPr>
              <w:jc w:val="both"/>
              <w:rPr>
                <w:sz w:val="16"/>
                <w:szCs w:val="16"/>
              </w:rPr>
            </w:pPr>
            <w:r w:rsidRPr="001E6CFE">
              <w:rPr>
                <w:sz w:val="16"/>
                <w:szCs w:val="16"/>
              </w:rPr>
              <w:t xml:space="preserve">4 saat </w:t>
            </w:r>
          </w:p>
        </w:tc>
        <w:tc>
          <w:tcPr>
            <w:tcW w:w="2835" w:type="dxa"/>
          </w:tcPr>
          <w:p w14:paraId="7F8910E4" w14:textId="3E240CDD" w:rsidR="00072984" w:rsidRPr="001E6CFE" w:rsidRDefault="00072984" w:rsidP="00371A76">
            <w:pPr>
              <w:jc w:val="both"/>
              <w:rPr>
                <w:sz w:val="16"/>
                <w:szCs w:val="16"/>
              </w:rPr>
            </w:pPr>
            <w:r w:rsidRPr="001E6CFE">
              <w:rPr>
                <w:sz w:val="16"/>
                <w:szCs w:val="16"/>
              </w:rPr>
              <w:t>Anatomi1-2 Prof. Dr. Mehmet YILDIRIM Sağlık Bilimleri için temel anatomi- Prof. Dr. Niyazi ACER</w:t>
            </w:r>
            <w:r w:rsidRPr="001E6CFE">
              <w:rPr>
                <w:sz w:val="16"/>
                <w:szCs w:val="16"/>
              </w:rPr>
              <w:tab/>
            </w:r>
          </w:p>
        </w:tc>
        <w:tc>
          <w:tcPr>
            <w:tcW w:w="2127" w:type="dxa"/>
          </w:tcPr>
          <w:p w14:paraId="485A0A17" w14:textId="77777777" w:rsidR="00072984" w:rsidRPr="001E6CFE" w:rsidRDefault="00072984" w:rsidP="00371A76">
            <w:pPr>
              <w:jc w:val="both"/>
              <w:rPr>
                <w:sz w:val="16"/>
                <w:szCs w:val="16"/>
              </w:rPr>
            </w:pPr>
            <w:r w:rsidRPr="001E6CFE">
              <w:rPr>
                <w:sz w:val="16"/>
                <w:szCs w:val="16"/>
              </w:rPr>
              <w:t>Anlatım Yöntemi</w:t>
            </w:r>
          </w:p>
          <w:p w14:paraId="4141F995" w14:textId="77777777" w:rsidR="00072984" w:rsidRPr="001E6CFE" w:rsidRDefault="00072984" w:rsidP="00371A76">
            <w:pPr>
              <w:jc w:val="both"/>
              <w:rPr>
                <w:sz w:val="16"/>
                <w:szCs w:val="16"/>
              </w:rPr>
            </w:pPr>
            <w:r w:rsidRPr="001E6CFE">
              <w:rPr>
                <w:sz w:val="16"/>
                <w:szCs w:val="16"/>
              </w:rPr>
              <w:t>Soru-Cevap</w:t>
            </w:r>
          </w:p>
          <w:p w14:paraId="6A905B83" w14:textId="2882D4A2" w:rsidR="00072984" w:rsidRPr="001E6CFE" w:rsidRDefault="00072984" w:rsidP="00371A76">
            <w:pPr>
              <w:jc w:val="both"/>
              <w:rPr>
                <w:sz w:val="16"/>
                <w:szCs w:val="16"/>
              </w:rPr>
            </w:pPr>
            <w:r w:rsidRPr="001E6CFE">
              <w:rPr>
                <w:sz w:val="16"/>
                <w:szCs w:val="16"/>
              </w:rPr>
              <w:t>Tartışma</w:t>
            </w:r>
          </w:p>
        </w:tc>
      </w:tr>
      <w:tr w:rsidR="001E6CFE" w:rsidRPr="001E6CFE" w14:paraId="1686B3E1" w14:textId="77777777" w:rsidTr="0079338F">
        <w:trPr>
          <w:jc w:val="center"/>
        </w:trPr>
        <w:tc>
          <w:tcPr>
            <w:tcW w:w="1702" w:type="dxa"/>
          </w:tcPr>
          <w:p w14:paraId="6CBDC39A" w14:textId="77777777" w:rsidR="00072984" w:rsidRPr="001E6CFE" w:rsidRDefault="00072984" w:rsidP="00371A76">
            <w:pPr>
              <w:jc w:val="both"/>
              <w:rPr>
                <w:b/>
                <w:sz w:val="16"/>
                <w:szCs w:val="16"/>
              </w:rPr>
            </w:pPr>
            <w:r w:rsidRPr="001E6CFE">
              <w:rPr>
                <w:b/>
                <w:sz w:val="16"/>
                <w:szCs w:val="16"/>
              </w:rPr>
              <w:t xml:space="preserve">6. Hafta </w:t>
            </w:r>
          </w:p>
          <w:p w14:paraId="4705EB13" w14:textId="77777777" w:rsidR="00072984" w:rsidRPr="001E6CFE" w:rsidRDefault="00072984" w:rsidP="00371A76">
            <w:pPr>
              <w:jc w:val="both"/>
              <w:rPr>
                <w:sz w:val="16"/>
                <w:szCs w:val="16"/>
              </w:rPr>
            </w:pPr>
          </w:p>
        </w:tc>
        <w:tc>
          <w:tcPr>
            <w:tcW w:w="1418" w:type="dxa"/>
          </w:tcPr>
          <w:p w14:paraId="4918029B" w14:textId="77777777" w:rsidR="00072984" w:rsidRPr="001E6CFE" w:rsidRDefault="00072984" w:rsidP="00371A76">
            <w:pPr>
              <w:jc w:val="both"/>
              <w:rPr>
                <w:sz w:val="16"/>
                <w:szCs w:val="16"/>
              </w:rPr>
            </w:pPr>
            <w:r w:rsidRPr="001E6CFE">
              <w:rPr>
                <w:sz w:val="16"/>
                <w:szCs w:val="16"/>
              </w:rPr>
              <w:t>Solunum sistemi</w:t>
            </w:r>
          </w:p>
        </w:tc>
        <w:tc>
          <w:tcPr>
            <w:tcW w:w="1842" w:type="dxa"/>
          </w:tcPr>
          <w:p w14:paraId="3928D1D2" w14:textId="77777777" w:rsidR="00072984" w:rsidRPr="001E6CFE" w:rsidRDefault="00072984" w:rsidP="00371A76">
            <w:pPr>
              <w:jc w:val="both"/>
              <w:rPr>
                <w:sz w:val="16"/>
                <w:szCs w:val="16"/>
              </w:rPr>
            </w:pPr>
            <w:r w:rsidRPr="001E6CFE">
              <w:rPr>
                <w:sz w:val="16"/>
                <w:szCs w:val="16"/>
              </w:rPr>
              <w:t>Arş. Gör. Dr. Danış AYGÜN</w:t>
            </w:r>
          </w:p>
          <w:p w14:paraId="6E063323" w14:textId="77777777" w:rsidR="00072984" w:rsidRPr="001E6CFE" w:rsidRDefault="00072984" w:rsidP="00371A76">
            <w:pPr>
              <w:jc w:val="both"/>
              <w:rPr>
                <w:sz w:val="16"/>
                <w:szCs w:val="16"/>
              </w:rPr>
            </w:pPr>
          </w:p>
        </w:tc>
        <w:tc>
          <w:tcPr>
            <w:tcW w:w="1134" w:type="dxa"/>
          </w:tcPr>
          <w:p w14:paraId="7EE4BB59" w14:textId="77777777" w:rsidR="00072984" w:rsidRPr="001E6CFE" w:rsidRDefault="00072984" w:rsidP="00371A76">
            <w:pPr>
              <w:jc w:val="both"/>
              <w:rPr>
                <w:sz w:val="16"/>
                <w:szCs w:val="16"/>
              </w:rPr>
            </w:pPr>
            <w:r w:rsidRPr="001E6CFE">
              <w:rPr>
                <w:sz w:val="16"/>
                <w:szCs w:val="16"/>
              </w:rPr>
              <w:t>4 saat</w:t>
            </w:r>
          </w:p>
          <w:p w14:paraId="27F44C48" w14:textId="77777777" w:rsidR="00072984" w:rsidRPr="001E6CFE" w:rsidRDefault="00072984" w:rsidP="00371A76">
            <w:pPr>
              <w:jc w:val="both"/>
              <w:rPr>
                <w:sz w:val="16"/>
                <w:szCs w:val="16"/>
              </w:rPr>
            </w:pPr>
          </w:p>
        </w:tc>
        <w:tc>
          <w:tcPr>
            <w:tcW w:w="2835" w:type="dxa"/>
          </w:tcPr>
          <w:p w14:paraId="621F1EE0" w14:textId="77777777" w:rsidR="00072984" w:rsidRPr="001E6CFE" w:rsidRDefault="00072984" w:rsidP="00371A76">
            <w:pPr>
              <w:jc w:val="both"/>
              <w:rPr>
                <w:sz w:val="16"/>
                <w:szCs w:val="16"/>
              </w:rPr>
            </w:pPr>
            <w:r w:rsidRPr="001E6CFE">
              <w:rPr>
                <w:sz w:val="16"/>
                <w:szCs w:val="16"/>
              </w:rPr>
              <w:t>Anatomi1-2 Prof. Dr. Mehmet YILDIRIM</w:t>
            </w:r>
          </w:p>
          <w:p w14:paraId="5EF06478" w14:textId="77777777" w:rsidR="00072984" w:rsidRPr="001E6CFE" w:rsidRDefault="00072984" w:rsidP="00371A76">
            <w:pPr>
              <w:jc w:val="both"/>
              <w:rPr>
                <w:sz w:val="16"/>
                <w:szCs w:val="16"/>
              </w:rPr>
            </w:pPr>
            <w:r w:rsidRPr="001E6CFE">
              <w:rPr>
                <w:sz w:val="16"/>
                <w:szCs w:val="16"/>
              </w:rPr>
              <w:t xml:space="preserve">Sağlık Bilimleri için temel anatomi- Prof. Dr. Niyazi ACER </w:t>
            </w:r>
          </w:p>
        </w:tc>
        <w:tc>
          <w:tcPr>
            <w:tcW w:w="2127" w:type="dxa"/>
          </w:tcPr>
          <w:p w14:paraId="474B3B6A" w14:textId="77777777" w:rsidR="00072984" w:rsidRPr="001E6CFE" w:rsidRDefault="00072984" w:rsidP="00371A76">
            <w:pPr>
              <w:jc w:val="both"/>
              <w:rPr>
                <w:sz w:val="16"/>
                <w:szCs w:val="16"/>
              </w:rPr>
            </w:pPr>
            <w:r w:rsidRPr="001E6CFE">
              <w:rPr>
                <w:sz w:val="16"/>
                <w:szCs w:val="16"/>
              </w:rPr>
              <w:t>Anlatım Yöntemi</w:t>
            </w:r>
          </w:p>
          <w:p w14:paraId="2C3339F6" w14:textId="77777777" w:rsidR="00072984" w:rsidRPr="001E6CFE" w:rsidRDefault="00072984" w:rsidP="00371A76">
            <w:pPr>
              <w:jc w:val="both"/>
              <w:rPr>
                <w:sz w:val="16"/>
                <w:szCs w:val="16"/>
              </w:rPr>
            </w:pPr>
            <w:r w:rsidRPr="001E6CFE">
              <w:rPr>
                <w:sz w:val="16"/>
                <w:szCs w:val="16"/>
              </w:rPr>
              <w:t>Soru-Cevap</w:t>
            </w:r>
          </w:p>
          <w:p w14:paraId="44434DC9" w14:textId="77777777" w:rsidR="00072984" w:rsidRPr="001E6CFE" w:rsidRDefault="00072984" w:rsidP="00371A76">
            <w:pPr>
              <w:jc w:val="both"/>
              <w:rPr>
                <w:sz w:val="16"/>
                <w:szCs w:val="16"/>
              </w:rPr>
            </w:pPr>
            <w:r w:rsidRPr="001E6CFE">
              <w:rPr>
                <w:sz w:val="16"/>
                <w:szCs w:val="16"/>
              </w:rPr>
              <w:t>Tartışma</w:t>
            </w:r>
          </w:p>
          <w:p w14:paraId="650BF36E" w14:textId="77777777" w:rsidR="00072984" w:rsidRPr="001E6CFE" w:rsidRDefault="00072984" w:rsidP="00371A76">
            <w:pPr>
              <w:jc w:val="both"/>
              <w:rPr>
                <w:sz w:val="16"/>
                <w:szCs w:val="16"/>
              </w:rPr>
            </w:pPr>
          </w:p>
        </w:tc>
      </w:tr>
      <w:tr w:rsidR="001E6CFE" w:rsidRPr="001E6CFE" w14:paraId="1147E3E1" w14:textId="77777777" w:rsidTr="0079338F">
        <w:trPr>
          <w:jc w:val="center"/>
        </w:trPr>
        <w:tc>
          <w:tcPr>
            <w:tcW w:w="1702" w:type="dxa"/>
          </w:tcPr>
          <w:p w14:paraId="48AF8E50" w14:textId="77777777" w:rsidR="00072984" w:rsidRPr="001E6CFE" w:rsidRDefault="00072984" w:rsidP="00371A76">
            <w:pPr>
              <w:jc w:val="both"/>
              <w:rPr>
                <w:b/>
                <w:sz w:val="16"/>
                <w:szCs w:val="16"/>
              </w:rPr>
            </w:pPr>
            <w:r w:rsidRPr="001E6CFE">
              <w:rPr>
                <w:b/>
                <w:sz w:val="16"/>
                <w:szCs w:val="16"/>
              </w:rPr>
              <w:t>7. Hafta</w:t>
            </w:r>
          </w:p>
          <w:p w14:paraId="11F36929" w14:textId="77777777" w:rsidR="00072984" w:rsidRPr="001E6CFE" w:rsidRDefault="00072984" w:rsidP="00371A76">
            <w:pPr>
              <w:jc w:val="both"/>
              <w:rPr>
                <w:sz w:val="16"/>
                <w:szCs w:val="16"/>
              </w:rPr>
            </w:pPr>
          </w:p>
        </w:tc>
        <w:tc>
          <w:tcPr>
            <w:tcW w:w="1418" w:type="dxa"/>
          </w:tcPr>
          <w:p w14:paraId="4215F20E" w14:textId="77777777" w:rsidR="00072984" w:rsidRPr="001E6CFE" w:rsidRDefault="00072984" w:rsidP="00371A76">
            <w:pPr>
              <w:jc w:val="both"/>
              <w:rPr>
                <w:sz w:val="16"/>
                <w:szCs w:val="16"/>
              </w:rPr>
            </w:pPr>
            <w:r w:rsidRPr="001E6CFE">
              <w:rPr>
                <w:sz w:val="16"/>
                <w:szCs w:val="16"/>
              </w:rPr>
              <w:t>Üriner Sistem</w:t>
            </w:r>
          </w:p>
        </w:tc>
        <w:tc>
          <w:tcPr>
            <w:tcW w:w="1842" w:type="dxa"/>
          </w:tcPr>
          <w:p w14:paraId="5EF3EAB6" w14:textId="77777777" w:rsidR="00072984" w:rsidRPr="001E6CFE" w:rsidRDefault="00072984" w:rsidP="00371A76">
            <w:pPr>
              <w:jc w:val="both"/>
              <w:rPr>
                <w:sz w:val="16"/>
                <w:szCs w:val="16"/>
              </w:rPr>
            </w:pPr>
            <w:r w:rsidRPr="001E6CFE">
              <w:rPr>
                <w:sz w:val="16"/>
                <w:szCs w:val="16"/>
              </w:rPr>
              <w:t>Arş. Gör. Dr. Danış AYGÜN</w:t>
            </w:r>
          </w:p>
          <w:p w14:paraId="4E8029F9" w14:textId="77777777" w:rsidR="00072984" w:rsidRPr="001E6CFE" w:rsidRDefault="00072984" w:rsidP="00371A76">
            <w:pPr>
              <w:jc w:val="both"/>
              <w:rPr>
                <w:sz w:val="16"/>
                <w:szCs w:val="16"/>
              </w:rPr>
            </w:pPr>
          </w:p>
        </w:tc>
        <w:tc>
          <w:tcPr>
            <w:tcW w:w="1134" w:type="dxa"/>
          </w:tcPr>
          <w:p w14:paraId="25D717D7" w14:textId="77777777" w:rsidR="00072984" w:rsidRPr="001E6CFE" w:rsidRDefault="00072984" w:rsidP="00371A76">
            <w:pPr>
              <w:jc w:val="both"/>
              <w:rPr>
                <w:sz w:val="16"/>
                <w:szCs w:val="16"/>
              </w:rPr>
            </w:pPr>
            <w:r w:rsidRPr="001E6CFE">
              <w:rPr>
                <w:sz w:val="16"/>
                <w:szCs w:val="16"/>
              </w:rPr>
              <w:t>4 saat</w:t>
            </w:r>
          </w:p>
        </w:tc>
        <w:tc>
          <w:tcPr>
            <w:tcW w:w="2835" w:type="dxa"/>
          </w:tcPr>
          <w:p w14:paraId="47BA598A" w14:textId="77777777" w:rsidR="00072984" w:rsidRPr="001E6CFE" w:rsidRDefault="00072984" w:rsidP="00371A76">
            <w:pPr>
              <w:jc w:val="both"/>
              <w:rPr>
                <w:sz w:val="16"/>
                <w:szCs w:val="16"/>
              </w:rPr>
            </w:pPr>
            <w:r w:rsidRPr="001E6CFE">
              <w:rPr>
                <w:sz w:val="16"/>
                <w:szCs w:val="16"/>
              </w:rPr>
              <w:t>Anatomi1-2 Prof. Dr. Mehmet YILDIRIM</w:t>
            </w:r>
          </w:p>
          <w:p w14:paraId="5309D315" w14:textId="77777777" w:rsidR="00072984" w:rsidRPr="001E6CFE" w:rsidRDefault="00072984" w:rsidP="00371A76">
            <w:pPr>
              <w:jc w:val="both"/>
              <w:rPr>
                <w:sz w:val="16"/>
                <w:szCs w:val="16"/>
              </w:rPr>
            </w:pPr>
            <w:r w:rsidRPr="001E6CFE">
              <w:rPr>
                <w:sz w:val="16"/>
                <w:szCs w:val="16"/>
              </w:rPr>
              <w:t>Sağlık Bilimleri için temel anatomi- Prof. Dr. Niyazi ACER</w:t>
            </w:r>
            <w:r w:rsidRPr="001E6CFE">
              <w:rPr>
                <w:sz w:val="16"/>
                <w:szCs w:val="16"/>
              </w:rPr>
              <w:tab/>
            </w:r>
          </w:p>
        </w:tc>
        <w:tc>
          <w:tcPr>
            <w:tcW w:w="2127" w:type="dxa"/>
          </w:tcPr>
          <w:p w14:paraId="3AF39F33" w14:textId="77777777" w:rsidR="00072984" w:rsidRPr="001E6CFE" w:rsidRDefault="00072984" w:rsidP="00371A76">
            <w:pPr>
              <w:jc w:val="both"/>
              <w:rPr>
                <w:sz w:val="16"/>
                <w:szCs w:val="16"/>
              </w:rPr>
            </w:pPr>
            <w:r w:rsidRPr="001E6CFE">
              <w:rPr>
                <w:sz w:val="16"/>
                <w:szCs w:val="16"/>
              </w:rPr>
              <w:t>Anlatım Yöntemi</w:t>
            </w:r>
          </w:p>
          <w:p w14:paraId="2F2F47D0" w14:textId="77777777" w:rsidR="00072984" w:rsidRPr="001E6CFE" w:rsidRDefault="00072984" w:rsidP="00371A76">
            <w:pPr>
              <w:jc w:val="both"/>
              <w:rPr>
                <w:sz w:val="16"/>
                <w:szCs w:val="16"/>
              </w:rPr>
            </w:pPr>
            <w:r w:rsidRPr="001E6CFE">
              <w:rPr>
                <w:sz w:val="16"/>
                <w:szCs w:val="16"/>
              </w:rPr>
              <w:t>Soru-Cevap</w:t>
            </w:r>
          </w:p>
          <w:p w14:paraId="43E2B9B3" w14:textId="77777777" w:rsidR="00072984" w:rsidRPr="001E6CFE" w:rsidRDefault="00072984" w:rsidP="00371A76">
            <w:pPr>
              <w:jc w:val="both"/>
              <w:rPr>
                <w:sz w:val="16"/>
                <w:szCs w:val="16"/>
              </w:rPr>
            </w:pPr>
            <w:r w:rsidRPr="001E6CFE">
              <w:rPr>
                <w:sz w:val="16"/>
                <w:szCs w:val="16"/>
              </w:rPr>
              <w:t>Tartışma</w:t>
            </w:r>
          </w:p>
          <w:p w14:paraId="6BFAD846" w14:textId="77777777" w:rsidR="00072984" w:rsidRPr="001E6CFE" w:rsidRDefault="00072984" w:rsidP="00371A76">
            <w:pPr>
              <w:jc w:val="both"/>
              <w:rPr>
                <w:sz w:val="16"/>
                <w:szCs w:val="16"/>
              </w:rPr>
            </w:pPr>
          </w:p>
        </w:tc>
      </w:tr>
      <w:tr w:rsidR="001E6CFE" w:rsidRPr="001E6CFE" w14:paraId="3B43DCFA" w14:textId="77777777" w:rsidTr="0079338F">
        <w:trPr>
          <w:jc w:val="center"/>
        </w:trPr>
        <w:tc>
          <w:tcPr>
            <w:tcW w:w="1702" w:type="dxa"/>
          </w:tcPr>
          <w:p w14:paraId="0DFDD82D" w14:textId="77777777" w:rsidR="00072984" w:rsidRPr="001E6CFE" w:rsidRDefault="00072984" w:rsidP="00371A76">
            <w:pPr>
              <w:jc w:val="both"/>
              <w:rPr>
                <w:b/>
                <w:sz w:val="16"/>
                <w:szCs w:val="16"/>
              </w:rPr>
            </w:pPr>
            <w:r w:rsidRPr="001E6CFE">
              <w:rPr>
                <w:b/>
                <w:sz w:val="16"/>
                <w:szCs w:val="16"/>
              </w:rPr>
              <w:t>8. Hafta</w:t>
            </w:r>
          </w:p>
          <w:p w14:paraId="5E5AFAFB" w14:textId="77777777" w:rsidR="00072984" w:rsidRPr="001E6CFE" w:rsidRDefault="00072984" w:rsidP="00371A76">
            <w:pPr>
              <w:jc w:val="both"/>
              <w:rPr>
                <w:sz w:val="16"/>
                <w:szCs w:val="16"/>
              </w:rPr>
            </w:pPr>
          </w:p>
        </w:tc>
        <w:tc>
          <w:tcPr>
            <w:tcW w:w="1418" w:type="dxa"/>
          </w:tcPr>
          <w:p w14:paraId="635B57B5" w14:textId="77777777" w:rsidR="00072984" w:rsidRPr="001E6CFE" w:rsidRDefault="00072984" w:rsidP="00371A76">
            <w:pPr>
              <w:jc w:val="both"/>
              <w:rPr>
                <w:sz w:val="16"/>
                <w:szCs w:val="16"/>
              </w:rPr>
            </w:pPr>
            <w:r w:rsidRPr="001E6CFE">
              <w:rPr>
                <w:sz w:val="16"/>
                <w:szCs w:val="16"/>
              </w:rPr>
              <w:t>Duyu organları</w:t>
            </w:r>
          </w:p>
          <w:p w14:paraId="4240A381" w14:textId="77777777" w:rsidR="00072984" w:rsidRPr="001E6CFE" w:rsidRDefault="00072984" w:rsidP="00371A76">
            <w:pPr>
              <w:jc w:val="both"/>
              <w:rPr>
                <w:sz w:val="16"/>
                <w:szCs w:val="16"/>
              </w:rPr>
            </w:pPr>
          </w:p>
        </w:tc>
        <w:tc>
          <w:tcPr>
            <w:tcW w:w="1842" w:type="dxa"/>
          </w:tcPr>
          <w:p w14:paraId="44CD6328" w14:textId="77777777" w:rsidR="00072984" w:rsidRPr="001E6CFE" w:rsidRDefault="00072984" w:rsidP="00371A76">
            <w:pPr>
              <w:jc w:val="both"/>
              <w:rPr>
                <w:sz w:val="16"/>
                <w:szCs w:val="16"/>
              </w:rPr>
            </w:pPr>
            <w:r w:rsidRPr="001E6CFE">
              <w:rPr>
                <w:sz w:val="16"/>
                <w:szCs w:val="16"/>
              </w:rPr>
              <w:t>Arş. Gör. Dr. Danış AYGÜN</w:t>
            </w:r>
          </w:p>
          <w:p w14:paraId="1661C076" w14:textId="77777777" w:rsidR="00072984" w:rsidRPr="001E6CFE" w:rsidRDefault="00072984" w:rsidP="00371A76">
            <w:pPr>
              <w:jc w:val="both"/>
              <w:rPr>
                <w:sz w:val="16"/>
                <w:szCs w:val="16"/>
              </w:rPr>
            </w:pPr>
          </w:p>
        </w:tc>
        <w:tc>
          <w:tcPr>
            <w:tcW w:w="1134" w:type="dxa"/>
          </w:tcPr>
          <w:p w14:paraId="3F213AEB" w14:textId="77777777" w:rsidR="00072984" w:rsidRPr="001E6CFE" w:rsidRDefault="00072984" w:rsidP="00371A76">
            <w:pPr>
              <w:jc w:val="both"/>
              <w:rPr>
                <w:sz w:val="16"/>
                <w:szCs w:val="16"/>
              </w:rPr>
            </w:pPr>
            <w:r w:rsidRPr="001E6CFE">
              <w:rPr>
                <w:sz w:val="16"/>
                <w:szCs w:val="16"/>
              </w:rPr>
              <w:t xml:space="preserve">4 saat </w:t>
            </w:r>
          </w:p>
        </w:tc>
        <w:tc>
          <w:tcPr>
            <w:tcW w:w="2835" w:type="dxa"/>
          </w:tcPr>
          <w:p w14:paraId="78DE3138" w14:textId="77777777" w:rsidR="00072984" w:rsidRPr="001E6CFE" w:rsidRDefault="00072984" w:rsidP="00371A76">
            <w:pPr>
              <w:jc w:val="both"/>
              <w:rPr>
                <w:sz w:val="16"/>
                <w:szCs w:val="16"/>
              </w:rPr>
            </w:pPr>
            <w:r w:rsidRPr="001E6CFE">
              <w:rPr>
                <w:sz w:val="16"/>
                <w:szCs w:val="16"/>
              </w:rPr>
              <w:t>Anatomi1-2 Prof. Dr. Mehmet YILDIRIM</w:t>
            </w:r>
          </w:p>
          <w:p w14:paraId="7F13281A"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1CF669E7" w14:textId="77777777" w:rsidR="00072984" w:rsidRPr="001E6CFE" w:rsidRDefault="00072984" w:rsidP="00371A76">
            <w:pPr>
              <w:jc w:val="both"/>
              <w:rPr>
                <w:sz w:val="16"/>
                <w:szCs w:val="16"/>
              </w:rPr>
            </w:pPr>
            <w:r w:rsidRPr="001E6CFE">
              <w:rPr>
                <w:sz w:val="16"/>
                <w:szCs w:val="16"/>
              </w:rPr>
              <w:t>Anlatım Yöntemi</w:t>
            </w:r>
          </w:p>
          <w:p w14:paraId="34499185" w14:textId="77777777" w:rsidR="00072984" w:rsidRPr="001E6CFE" w:rsidRDefault="00072984" w:rsidP="00371A76">
            <w:pPr>
              <w:jc w:val="both"/>
              <w:rPr>
                <w:sz w:val="16"/>
                <w:szCs w:val="16"/>
              </w:rPr>
            </w:pPr>
            <w:r w:rsidRPr="001E6CFE">
              <w:rPr>
                <w:sz w:val="16"/>
                <w:szCs w:val="16"/>
              </w:rPr>
              <w:t>Soru-Cevap</w:t>
            </w:r>
          </w:p>
          <w:p w14:paraId="0560638D" w14:textId="77777777" w:rsidR="00072984" w:rsidRPr="001E6CFE" w:rsidRDefault="00072984" w:rsidP="00371A76">
            <w:pPr>
              <w:jc w:val="both"/>
              <w:rPr>
                <w:sz w:val="16"/>
                <w:szCs w:val="16"/>
              </w:rPr>
            </w:pPr>
            <w:r w:rsidRPr="001E6CFE">
              <w:rPr>
                <w:sz w:val="16"/>
                <w:szCs w:val="16"/>
              </w:rPr>
              <w:t>Tartışma</w:t>
            </w:r>
          </w:p>
          <w:p w14:paraId="5DD7CF98" w14:textId="77777777" w:rsidR="00072984" w:rsidRPr="001E6CFE" w:rsidRDefault="00072984" w:rsidP="00371A76">
            <w:pPr>
              <w:jc w:val="both"/>
              <w:rPr>
                <w:sz w:val="16"/>
                <w:szCs w:val="16"/>
              </w:rPr>
            </w:pPr>
          </w:p>
        </w:tc>
      </w:tr>
      <w:tr w:rsidR="001E6CFE" w:rsidRPr="001E6CFE" w14:paraId="2C807CFA" w14:textId="77777777" w:rsidTr="0079338F">
        <w:trPr>
          <w:jc w:val="center"/>
        </w:trPr>
        <w:tc>
          <w:tcPr>
            <w:tcW w:w="1702" w:type="dxa"/>
          </w:tcPr>
          <w:p w14:paraId="358125BB" w14:textId="77777777" w:rsidR="00072984" w:rsidRPr="001E6CFE" w:rsidRDefault="00072984" w:rsidP="00371A76">
            <w:pPr>
              <w:jc w:val="both"/>
              <w:rPr>
                <w:b/>
                <w:sz w:val="16"/>
                <w:szCs w:val="16"/>
              </w:rPr>
            </w:pPr>
            <w:r w:rsidRPr="001E6CFE">
              <w:rPr>
                <w:b/>
                <w:sz w:val="16"/>
                <w:szCs w:val="16"/>
              </w:rPr>
              <w:t>9. Hafta</w:t>
            </w:r>
          </w:p>
          <w:p w14:paraId="369158A4" w14:textId="77777777" w:rsidR="00072984" w:rsidRPr="001E6CFE" w:rsidRDefault="00072984" w:rsidP="00371A76">
            <w:pPr>
              <w:jc w:val="both"/>
              <w:rPr>
                <w:b/>
                <w:sz w:val="16"/>
                <w:szCs w:val="16"/>
              </w:rPr>
            </w:pPr>
          </w:p>
        </w:tc>
        <w:tc>
          <w:tcPr>
            <w:tcW w:w="1418" w:type="dxa"/>
          </w:tcPr>
          <w:p w14:paraId="01026007" w14:textId="77777777" w:rsidR="00072984" w:rsidRPr="001E6CFE" w:rsidRDefault="00072984" w:rsidP="00371A76">
            <w:pPr>
              <w:jc w:val="both"/>
              <w:rPr>
                <w:sz w:val="16"/>
                <w:szCs w:val="16"/>
              </w:rPr>
            </w:pPr>
            <w:r w:rsidRPr="001E6CFE">
              <w:rPr>
                <w:sz w:val="16"/>
                <w:szCs w:val="16"/>
              </w:rPr>
              <w:t>Endokrin sistem</w:t>
            </w:r>
          </w:p>
          <w:p w14:paraId="532A94DB" w14:textId="77777777" w:rsidR="00072984" w:rsidRPr="001E6CFE" w:rsidRDefault="00072984" w:rsidP="00371A76">
            <w:pPr>
              <w:jc w:val="both"/>
              <w:rPr>
                <w:sz w:val="16"/>
                <w:szCs w:val="16"/>
              </w:rPr>
            </w:pPr>
          </w:p>
        </w:tc>
        <w:tc>
          <w:tcPr>
            <w:tcW w:w="1842" w:type="dxa"/>
          </w:tcPr>
          <w:p w14:paraId="239D64C3" w14:textId="77777777" w:rsidR="00072984" w:rsidRPr="001E6CFE" w:rsidRDefault="00072984" w:rsidP="00371A76">
            <w:pPr>
              <w:jc w:val="both"/>
              <w:rPr>
                <w:sz w:val="16"/>
                <w:szCs w:val="16"/>
              </w:rPr>
            </w:pPr>
            <w:r w:rsidRPr="001E6CFE">
              <w:rPr>
                <w:sz w:val="16"/>
                <w:szCs w:val="16"/>
              </w:rPr>
              <w:t>Arş. Gör. Dr. Danış AYGÜN</w:t>
            </w:r>
          </w:p>
          <w:p w14:paraId="682F4B8D" w14:textId="77777777" w:rsidR="00072984" w:rsidRPr="001E6CFE" w:rsidRDefault="00072984" w:rsidP="00371A76">
            <w:pPr>
              <w:jc w:val="both"/>
              <w:rPr>
                <w:sz w:val="16"/>
                <w:szCs w:val="16"/>
              </w:rPr>
            </w:pPr>
          </w:p>
        </w:tc>
        <w:tc>
          <w:tcPr>
            <w:tcW w:w="1134" w:type="dxa"/>
          </w:tcPr>
          <w:p w14:paraId="797261B2" w14:textId="77777777" w:rsidR="00072984" w:rsidRPr="001E6CFE" w:rsidRDefault="00072984" w:rsidP="00371A76">
            <w:pPr>
              <w:jc w:val="both"/>
              <w:rPr>
                <w:sz w:val="16"/>
                <w:szCs w:val="16"/>
              </w:rPr>
            </w:pPr>
            <w:r w:rsidRPr="001E6CFE">
              <w:rPr>
                <w:sz w:val="16"/>
                <w:szCs w:val="16"/>
              </w:rPr>
              <w:t>4 saat</w:t>
            </w:r>
          </w:p>
          <w:p w14:paraId="341AE512" w14:textId="77777777" w:rsidR="00072984" w:rsidRPr="001E6CFE" w:rsidRDefault="00072984" w:rsidP="00371A76">
            <w:pPr>
              <w:jc w:val="both"/>
              <w:rPr>
                <w:sz w:val="16"/>
                <w:szCs w:val="16"/>
              </w:rPr>
            </w:pPr>
          </w:p>
        </w:tc>
        <w:tc>
          <w:tcPr>
            <w:tcW w:w="2835" w:type="dxa"/>
          </w:tcPr>
          <w:p w14:paraId="06D2C3AD" w14:textId="77777777" w:rsidR="00072984" w:rsidRPr="001E6CFE" w:rsidRDefault="00072984" w:rsidP="00371A76">
            <w:pPr>
              <w:jc w:val="both"/>
              <w:rPr>
                <w:sz w:val="16"/>
                <w:szCs w:val="16"/>
              </w:rPr>
            </w:pPr>
            <w:r w:rsidRPr="001E6CFE">
              <w:rPr>
                <w:sz w:val="16"/>
                <w:szCs w:val="16"/>
              </w:rPr>
              <w:t>Anatomi1-2 Prof. Dr. Mehmet YILDIRIM</w:t>
            </w:r>
          </w:p>
          <w:p w14:paraId="5EA9790C"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269599DA" w14:textId="77777777" w:rsidR="00072984" w:rsidRPr="001E6CFE" w:rsidRDefault="00072984" w:rsidP="00371A76">
            <w:pPr>
              <w:jc w:val="both"/>
              <w:rPr>
                <w:sz w:val="16"/>
                <w:szCs w:val="16"/>
              </w:rPr>
            </w:pPr>
            <w:r w:rsidRPr="001E6CFE">
              <w:rPr>
                <w:sz w:val="16"/>
                <w:szCs w:val="16"/>
              </w:rPr>
              <w:t>Anlatım Yöntemi</w:t>
            </w:r>
          </w:p>
          <w:p w14:paraId="543C0787" w14:textId="77777777" w:rsidR="00072984" w:rsidRPr="001E6CFE" w:rsidRDefault="00072984" w:rsidP="00371A76">
            <w:pPr>
              <w:jc w:val="both"/>
              <w:rPr>
                <w:sz w:val="16"/>
                <w:szCs w:val="16"/>
              </w:rPr>
            </w:pPr>
            <w:r w:rsidRPr="001E6CFE">
              <w:rPr>
                <w:sz w:val="16"/>
                <w:szCs w:val="16"/>
              </w:rPr>
              <w:t>Soru-Cevap</w:t>
            </w:r>
          </w:p>
          <w:p w14:paraId="1DF99CE3" w14:textId="77777777" w:rsidR="00072984" w:rsidRPr="001E6CFE" w:rsidRDefault="00072984" w:rsidP="00371A76">
            <w:pPr>
              <w:jc w:val="both"/>
              <w:rPr>
                <w:sz w:val="16"/>
                <w:szCs w:val="16"/>
              </w:rPr>
            </w:pPr>
            <w:r w:rsidRPr="001E6CFE">
              <w:rPr>
                <w:sz w:val="16"/>
                <w:szCs w:val="16"/>
              </w:rPr>
              <w:t>Tartışma</w:t>
            </w:r>
          </w:p>
          <w:p w14:paraId="0C0477F3" w14:textId="77777777" w:rsidR="00072984" w:rsidRPr="001E6CFE" w:rsidRDefault="00072984" w:rsidP="00371A76">
            <w:pPr>
              <w:jc w:val="both"/>
              <w:rPr>
                <w:sz w:val="16"/>
                <w:szCs w:val="16"/>
              </w:rPr>
            </w:pPr>
            <w:r w:rsidRPr="001E6CFE">
              <w:rPr>
                <w:sz w:val="16"/>
                <w:szCs w:val="16"/>
              </w:rPr>
              <w:t>Rol Oynama</w:t>
            </w:r>
          </w:p>
          <w:p w14:paraId="227A63B2" w14:textId="77777777" w:rsidR="00072984" w:rsidRPr="001E6CFE" w:rsidRDefault="00072984" w:rsidP="00371A76">
            <w:pPr>
              <w:jc w:val="both"/>
              <w:rPr>
                <w:sz w:val="16"/>
                <w:szCs w:val="16"/>
              </w:rPr>
            </w:pPr>
            <w:r w:rsidRPr="001E6CFE">
              <w:rPr>
                <w:sz w:val="16"/>
                <w:szCs w:val="16"/>
              </w:rPr>
              <w:t>Örnek vaka tartışması</w:t>
            </w:r>
          </w:p>
          <w:p w14:paraId="4C4F62E7" w14:textId="77777777" w:rsidR="00072984" w:rsidRPr="001E6CFE" w:rsidRDefault="00072984" w:rsidP="00371A76">
            <w:pPr>
              <w:jc w:val="both"/>
              <w:rPr>
                <w:sz w:val="16"/>
                <w:szCs w:val="16"/>
              </w:rPr>
            </w:pPr>
            <w:r w:rsidRPr="001E6CFE">
              <w:rPr>
                <w:sz w:val="16"/>
                <w:szCs w:val="16"/>
              </w:rPr>
              <w:t>Grup Çalışmaları</w:t>
            </w:r>
          </w:p>
          <w:p w14:paraId="1C921D73" w14:textId="77777777" w:rsidR="00072984" w:rsidRPr="001E6CFE" w:rsidRDefault="00072984" w:rsidP="00371A76">
            <w:pPr>
              <w:jc w:val="both"/>
              <w:rPr>
                <w:sz w:val="16"/>
                <w:szCs w:val="16"/>
              </w:rPr>
            </w:pPr>
            <w:r w:rsidRPr="001E6CFE">
              <w:rPr>
                <w:sz w:val="16"/>
                <w:szCs w:val="16"/>
              </w:rPr>
              <w:t>Beyin fırtınası</w:t>
            </w:r>
          </w:p>
        </w:tc>
      </w:tr>
      <w:tr w:rsidR="001E6CFE" w:rsidRPr="001E6CFE" w14:paraId="4F04F771" w14:textId="77777777" w:rsidTr="0079338F">
        <w:trPr>
          <w:jc w:val="center"/>
        </w:trPr>
        <w:tc>
          <w:tcPr>
            <w:tcW w:w="1702" w:type="dxa"/>
          </w:tcPr>
          <w:p w14:paraId="58473F23" w14:textId="77777777" w:rsidR="00072984" w:rsidRPr="001E6CFE" w:rsidRDefault="00072984" w:rsidP="00371A76">
            <w:pPr>
              <w:jc w:val="both"/>
              <w:rPr>
                <w:b/>
                <w:sz w:val="16"/>
                <w:szCs w:val="16"/>
              </w:rPr>
            </w:pPr>
            <w:r w:rsidRPr="001E6CFE">
              <w:rPr>
                <w:b/>
                <w:sz w:val="16"/>
                <w:szCs w:val="16"/>
              </w:rPr>
              <w:t>10. Hafta</w:t>
            </w:r>
          </w:p>
          <w:p w14:paraId="404E0405" w14:textId="77777777" w:rsidR="00072984" w:rsidRPr="001E6CFE" w:rsidRDefault="00072984" w:rsidP="00371A76">
            <w:pPr>
              <w:jc w:val="both"/>
              <w:rPr>
                <w:sz w:val="16"/>
                <w:szCs w:val="16"/>
              </w:rPr>
            </w:pPr>
            <w:r w:rsidRPr="001E6CFE">
              <w:rPr>
                <w:sz w:val="16"/>
                <w:szCs w:val="16"/>
              </w:rPr>
              <w:t>14 Aralık</w:t>
            </w:r>
          </w:p>
        </w:tc>
        <w:tc>
          <w:tcPr>
            <w:tcW w:w="1418" w:type="dxa"/>
          </w:tcPr>
          <w:p w14:paraId="0BFD19A6" w14:textId="77777777" w:rsidR="00072984" w:rsidRPr="001E6CFE" w:rsidRDefault="00072984" w:rsidP="00371A76">
            <w:pPr>
              <w:jc w:val="both"/>
              <w:rPr>
                <w:sz w:val="16"/>
                <w:szCs w:val="16"/>
              </w:rPr>
            </w:pPr>
            <w:r w:rsidRPr="001E6CFE">
              <w:rPr>
                <w:sz w:val="16"/>
                <w:szCs w:val="16"/>
              </w:rPr>
              <w:t>Sinir sistemi</w:t>
            </w:r>
          </w:p>
          <w:p w14:paraId="07CDA304" w14:textId="77777777" w:rsidR="00072984" w:rsidRPr="001E6CFE" w:rsidRDefault="00072984" w:rsidP="00371A76">
            <w:pPr>
              <w:jc w:val="both"/>
              <w:rPr>
                <w:sz w:val="16"/>
                <w:szCs w:val="16"/>
              </w:rPr>
            </w:pPr>
          </w:p>
        </w:tc>
        <w:tc>
          <w:tcPr>
            <w:tcW w:w="1842" w:type="dxa"/>
          </w:tcPr>
          <w:p w14:paraId="76F37C48" w14:textId="77777777" w:rsidR="00072984" w:rsidRPr="001E6CFE" w:rsidRDefault="00072984" w:rsidP="00371A76">
            <w:pPr>
              <w:jc w:val="both"/>
              <w:rPr>
                <w:sz w:val="16"/>
                <w:szCs w:val="16"/>
              </w:rPr>
            </w:pPr>
            <w:r w:rsidRPr="001E6CFE">
              <w:rPr>
                <w:sz w:val="16"/>
                <w:szCs w:val="16"/>
              </w:rPr>
              <w:t>Arş. Gör. Dr. Danış AYGÜN</w:t>
            </w:r>
          </w:p>
          <w:p w14:paraId="75F3E052" w14:textId="77777777" w:rsidR="00072984" w:rsidRPr="001E6CFE" w:rsidRDefault="00072984" w:rsidP="00371A76">
            <w:pPr>
              <w:jc w:val="both"/>
              <w:rPr>
                <w:sz w:val="16"/>
                <w:szCs w:val="16"/>
              </w:rPr>
            </w:pPr>
          </w:p>
        </w:tc>
        <w:tc>
          <w:tcPr>
            <w:tcW w:w="1134" w:type="dxa"/>
          </w:tcPr>
          <w:p w14:paraId="27F1A7E5" w14:textId="77777777" w:rsidR="00072984" w:rsidRPr="001E6CFE" w:rsidRDefault="00072984" w:rsidP="00371A76">
            <w:pPr>
              <w:jc w:val="both"/>
              <w:rPr>
                <w:sz w:val="16"/>
                <w:szCs w:val="16"/>
              </w:rPr>
            </w:pPr>
            <w:r w:rsidRPr="001E6CFE">
              <w:rPr>
                <w:sz w:val="16"/>
                <w:szCs w:val="16"/>
              </w:rPr>
              <w:t>4 saat</w:t>
            </w:r>
          </w:p>
          <w:p w14:paraId="7CC2CAA3" w14:textId="77777777" w:rsidR="00072984" w:rsidRPr="001E6CFE" w:rsidRDefault="00072984" w:rsidP="00371A76">
            <w:pPr>
              <w:jc w:val="both"/>
              <w:rPr>
                <w:sz w:val="16"/>
                <w:szCs w:val="16"/>
              </w:rPr>
            </w:pPr>
          </w:p>
        </w:tc>
        <w:tc>
          <w:tcPr>
            <w:tcW w:w="2835" w:type="dxa"/>
          </w:tcPr>
          <w:p w14:paraId="57E4D63C" w14:textId="77777777" w:rsidR="00072984" w:rsidRPr="001E6CFE" w:rsidRDefault="00072984" w:rsidP="00371A76">
            <w:pPr>
              <w:jc w:val="both"/>
              <w:rPr>
                <w:sz w:val="16"/>
                <w:szCs w:val="16"/>
              </w:rPr>
            </w:pPr>
            <w:r w:rsidRPr="001E6CFE">
              <w:rPr>
                <w:sz w:val="16"/>
                <w:szCs w:val="16"/>
              </w:rPr>
              <w:t>Anatomi1-2 Prof. Dr. Mehmet YILDIRIM</w:t>
            </w:r>
          </w:p>
          <w:p w14:paraId="00FBA1C7"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507A0AEF" w14:textId="77777777" w:rsidR="00072984" w:rsidRPr="001E6CFE" w:rsidRDefault="00072984" w:rsidP="00371A76">
            <w:pPr>
              <w:jc w:val="both"/>
              <w:rPr>
                <w:sz w:val="16"/>
                <w:szCs w:val="16"/>
              </w:rPr>
            </w:pPr>
            <w:r w:rsidRPr="001E6CFE">
              <w:rPr>
                <w:sz w:val="16"/>
                <w:szCs w:val="16"/>
              </w:rPr>
              <w:t>Anlatım Yöntemi</w:t>
            </w:r>
          </w:p>
          <w:p w14:paraId="75026324" w14:textId="77777777" w:rsidR="00072984" w:rsidRPr="001E6CFE" w:rsidRDefault="00072984" w:rsidP="00371A76">
            <w:pPr>
              <w:jc w:val="both"/>
              <w:rPr>
                <w:sz w:val="16"/>
                <w:szCs w:val="16"/>
              </w:rPr>
            </w:pPr>
            <w:r w:rsidRPr="001E6CFE">
              <w:rPr>
                <w:sz w:val="16"/>
                <w:szCs w:val="16"/>
              </w:rPr>
              <w:t>Soru-Cevap</w:t>
            </w:r>
          </w:p>
          <w:p w14:paraId="77A24C18" w14:textId="77777777" w:rsidR="00072984" w:rsidRPr="001E6CFE" w:rsidRDefault="00072984" w:rsidP="00371A76">
            <w:pPr>
              <w:jc w:val="both"/>
              <w:rPr>
                <w:sz w:val="16"/>
                <w:szCs w:val="16"/>
              </w:rPr>
            </w:pPr>
            <w:r w:rsidRPr="001E6CFE">
              <w:rPr>
                <w:sz w:val="16"/>
                <w:szCs w:val="16"/>
              </w:rPr>
              <w:t>Tartışma</w:t>
            </w:r>
          </w:p>
          <w:p w14:paraId="284E23D7" w14:textId="77777777" w:rsidR="00072984" w:rsidRPr="001E6CFE" w:rsidRDefault="00072984" w:rsidP="00371A76">
            <w:pPr>
              <w:jc w:val="both"/>
              <w:rPr>
                <w:sz w:val="16"/>
                <w:szCs w:val="16"/>
              </w:rPr>
            </w:pPr>
            <w:r w:rsidRPr="001E6CFE">
              <w:rPr>
                <w:sz w:val="16"/>
                <w:szCs w:val="16"/>
              </w:rPr>
              <w:t>Rol Oynama</w:t>
            </w:r>
          </w:p>
          <w:p w14:paraId="58C1B0F7" w14:textId="77777777" w:rsidR="00072984" w:rsidRPr="001E6CFE" w:rsidRDefault="00072984" w:rsidP="00371A76">
            <w:pPr>
              <w:jc w:val="both"/>
              <w:rPr>
                <w:sz w:val="16"/>
                <w:szCs w:val="16"/>
              </w:rPr>
            </w:pPr>
            <w:r w:rsidRPr="001E6CFE">
              <w:rPr>
                <w:sz w:val="16"/>
                <w:szCs w:val="16"/>
              </w:rPr>
              <w:t>Örnek vaka tartışması</w:t>
            </w:r>
          </w:p>
          <w:p w14:paraId="19AEE6F9" w14:textId="77777777" w:rsidR="00072984" w:rsidRPr="001E6CFE" w:rsidRDefault="00072984" w:rsidP="00371A76">
            <w:pPr>
              <w:jc w:val="both"/>
              <w:rPr>
                <w:sz w:val="16"/>
                <w:szCs w:val="16"/>
              </w:rPr>
            </w:pPr>
            <w:r w:rsidRPr="001E6CFE">
              <w:rPr>
                <w:sz w:val="16"/>
                <w:szCs w:val="16"/>
              </w:rPr>
              <w:t>Grup Çalışmaları</w:t>
            </w:r>
          </w:p>
          <w:p w14:paraId="65DF9FDE" w14:textId="77777777" w:rsidR="00072984" w:rsidRPr="001E6CFE" w:rsidRDefault="00072984" w:rsidP="00371A76">
            <w:pPr>
              <w:jc w:val="both"/>
              <w:rPr>
                <w:sz w:val="16"/>
                <w:szCs w:val="16"/>
              </w:rPr>
            </w:pPr>
            <w:r w:rsidRPr="001E6CFE">
              <w:rPr>
                <w:sz w:val="16"/>
                <w:szCs w:val="16"/>
              </w:rPr>
              <w:t>Beyin fırtınası</w:t>
            </w:r>
          </w:p>
        </w:tc>
      </w:tr>
      <w:tr w:rsidR="001E6CFE" w:rsidRPr="001E6CFE" w14:paraId="020A23DA" w14:textId="77777777" w:rsidTr="0079338F">
        <w:trPr>
          <w:jc w:val="center"/>
        </w:trPr>
        <w:tc>
          <w:tcPr>
            <w:tcW w:w="1702" w:type="dxa"/>
          </w:tcPr>
          <w:p w14:paraId="0C958431" w14:textId="77777777" w:rsidR="00072984" w:rsidRPr="001E6CFE" w:rsidRDefault="00072984" w:rsidP="00371A76">
            <w:pPr>
              <w:jc w:val="both"/>
              <w:rPr>
                <w:b/>
                <w:sz w:val="16"/>
                <w:szCs w:val="16"/>
              </w:rPr>
            </w:pPr>
            <w:r w:rsidRPr="001E6CFE">
              <w:rPr>
                <w:b/>
                <w:sz w:val="16"/>
                <w:szCs w:val="16"/>
              </w:rPr>
              <w:t>11. Hafta</w:t>
            </w:r>
          </w:p>
          <w:p w14:paraId="5EFD12FB" w14:textId="77777777" w:rsidR="00072984" w:rsidRPr="001E6CFE" w:rsidRDefault="00072984" w:rsidP="00371A76">
            <w:pPr>
              <w:jc w:val="both"/>
              <w:rPr>
                <w:sz w:val="16"/>
                <w:szCs w:val="16"/>
              </w:rPr>
            </w:pPr>
          </w:p>
        </w:tc>
        <w:tc>
          <w:tcPr>
            <w:tcW w:w="1418" w:type="dxa"/>
          </w:tcPr>
          <w:p w14:paraId="2DCE1674" w14:textId="77777777" w:rsidR="00072984" w:rsidRPr="001E6CFE" w:rsidRDefault="00072984" w:rsidP="00371A76">
            <w:pPr>
              <w:jc w:val="both"/>
              <w:rPr>
                <w:sz w:val="16"/>
                <w:szCs w:val="16"/>
              </w:rPr>
            </w:pPr>
            <w:r w:rsidRPr="001E6CFE">
              <w:rPr>
                <w:sz w:val="16"/>
                <w:szCs w:val="16"/>
              </w:rPr>
              <w:t>Sinir sistemi</w:t>
            </w:r>
          </w:p>
          <w:p w14:paraId="56402FDD" w14:textId="77777777" w:rsidR="00072984" w:rsidRPr="001E6CFE" w:rsidRDefault="00072984" w:rsidP="00371A76">
            <w:pPr>
              <w:jc w:val="both"/>
              <w:rPr>
                <w:sz w:val="16"/>
                <w:szCs w:val="16"/>
              </w:rPr>
            </w:pPr>
          </w:p>
        </w:tc>
        <w:tc>
          <w:tcPr>
            <w:tcW w:w="1842" w:type="dxa"/>
          </w:tcPr>
          <w:p w14:paraId="77791550" w14:textId="77777777" w:rsidR="00072984" w:rsidRPr="001E6CFE" w:rsidRDefault="00072984" w:rsidP="00371A76">
            <w:pPr>
              <w:jc w:val="both"/>
              <w:rPr>
                <w:sz w:val="16"/>
                <w:szCs w:val="16"/>
              </w:rPr>
            </w:pPr>
            <w:r w:rsidRPr="001E6CFE">
              <w:rPr>
                <w:sz w:val="16"/>
                <w:szCs w:val="16"/>
              </w:rPr>
              <w:t>Arş. Gör. Dr. Danış AYGÜN</w:t>
            </w:r>
          </w:p>
          <w:p w14:paraId="7B338AB5" w14:textId="77777777" w:rsidR="00072984" w:rsidRPr="001E6CFE" w:rsidRDefault="00072984" w:rsidP="00371A76">
            <w:pPr>
              <w:jc w:val="both"/>
              <w:rPr>
                <w:sz w:val="16"/>
                <w:szCs w:val="16"/>
              </w:rPr>
            </w:pPr>
          </w:p>
        </w:tc>
        <w:tc>
          <w:tcPr>
            <w:tcW w:w="1134" w:type="dxa"/>
          </w:tcPr>
          <w:p w14:paraId="035D2A22" w14:textId="77777777" w:rsidR="00072984" w:rsidRPr="001E6CFE" w:rsidRDefault="00072984" w:rsidP="00371A76">
            <w:pPr>
              <w:jc w:val="both"/>
              <w:rPr>
                <w:sz w:val="16"/>
                <w:szCs w:val="16"/>
              </w:rPr>
            </w:pPr>
            <w:r w:rsidRPr="001E6CFE">
              <w:rPr>
                <w:sz w:val="16"/>
                <w:szCs w:val="16"/>
              </w:rPr>
              <w:t>4 saat</w:t>
            </w:r>
          </w:p>
        </w:tc>
        <w:tc>
          <w:tcPr>
            <w:tcW w:w="2835" w:type="dxa"/>
          </w:tcPr>
          <w:p w14:paraId="28260EE1" w14:textId="77777777" w:rsidR="00072984" w:rsidRPr="001E6CFE" w:rsidRDefault="00072984" w:rsidP="00371A76">
            <w:pPr>
              <w:jc w:val="both"/>
              <w:rPr>
                <w:sz w:val="16"/>
                <w:szCs w:val="16"/>
              </w:rPr>
            </w:pPr>
            <w:r w:rsidRPr="001E6CFE">
              <w:rPr>
                <w:sz w:val="16"/>
                <w:szCs w:val="16"/>
              </w:rPr>
              <w:t>Anatomi1-2 Prof. Dr. Mehmet YILDIRIM</w:t>
            </w:r>
          </w:p>
          <w:p w14:paraId="57158DE0"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70F0B6CB" w14:textId="77777777" w:rsidR="00072984" w:rsidRPr="001E6CFE" w:rsidRDefault="00072984" w:rsidP="00371A76">
            <w:pPr>
              <w:jc w:val="both"/>
              <w:rPr>
                <w:sz w:val="16"/>
                <w:szCs w:val="16"/>
              </w:rPr>
            </w:pPr>
            <w:r w:rsidRPr="001E6CFE">
              <w:rPr>
                <w:sz w:val="16"/>
                <w:szCs w:val="16"/>
              </w:rPr>
              <w:t>Anlatım Yöntemi</w:t>
            </w:r>
          </w:p>
          <w:p w14:paraId="5DA18394" w14:textId="77777777" w:rsidR="00072984" w:rsidRPr="001E6CFE" w:rsidRDefault="00072984" w:rsidP="00371A76">
            <w:pPr>
              <w:jc w:val="both"/>
              <w:rPr>
                <w:sz w:val="16"/>
                <w:szCs w:val="16"/>
              </w:rPr>
            </w:pPr>
            <w:r w:rsidRPr="001E6CFE">
              <w:rPr>
                <w:sz w:val="16"/>
                <w:szCs w:val="16"/>
              </w:rPr>
              <w:t>Soru-Cevap</w:t>
            </w:r>
          </w:p>
          <w:p w14:paraId="1841ABF2" w14:textId="77777777" w:rsidR="00072984" w:rsidRPr="001E6CFE" w:rsidRDefault="00072984" w:rsidP="00371A76">
            <w:pPr>
              <w:jc w:val="both"/>
              <w:rPr>
                <w:sz w:val="16"/>
                <w:szCs w:val="16"/>
              </w:rPr>
            </w:pPr>
            <w:r w:rsidRPr="001E6CFE">
              <w:rPr>
                <w:sz w:val="16"/>
                <w:szCs w:val="16"/>
              </w:rPr>
              <w:t>Tartışma</w:t>
            </w:r>
          </w:p>
          <w:p w14:paraId="2A6E1AF6" w14:textId="77777777" w:rsidR="00072984" w:rsidRPr="001E6CFE" w:rsidRDefault="00072984" w:rsidP="00371A76">
            <w:pPr>
              <w:jc w:val="both"/>
              <w:rPr>
                <w:sz w:val="16"/>
                <w:szCs w:val="16"/>
              </w:rPr>
            </w:pPr>
            <w:r w:rsidRPr="001E6CFE">
              <w:rPr>
                <w:sz w:val="16"/>
                <w:szCs w:val="16"/>
              </w:rPr>
              <w:t>Rol Oynama</w:t>
            </w:r>
          </w:p>
          <w:p w14:paraId="5D0D241C" w14:textId="77777777" w:rsidR="00072984" w:rsidRPr="001E6CFE" w:rsidRDefault="00072984" w:rsidP="00371A76">
            <w:pPr>
              <w:jc w:val="both"/>
              <w:rPr>
                <w:sz w:val="16"/>
                <w:szCs w:val="16"/>
              </w:rPr>
            </w:pPr>
            <w:r w:rsidRPr="001E6CFE">
              <w:rPr>
                <w:sz w:val="16"/>
                <w:szCs w:val="16"/>
              </w:rPr>
              <w:t>Örnek vaka tartışması</w:t>
            </w:r>
          </w:p>
          <w:p w14:paraId="5C2F30B8" w14:textId="77777777" w:rsidR="00072984" w:rsidRPr="001E6CFE" w:rsidRDefault="00072984" w:rsidP="00371A76">
            <w:pPr>
              <w:jc w:val="both"/>
              <w:rPr>
                <w:sz w:val="16"/>
                <w:szCs w:val="16"/>
              </w:rPr>
            </w:pPr>
            <w:r w:rsidRPr="001E6CFE">
              <w:rPr>
                <w:sz w:val="16"/>
                <w:szCs w:val="16"/>
              </w:rPr>
              <w:t>Grup Çalışmaları</w:t>
            </w:r>
          </w:p>
          <w:p w14:paraId="196CE7ED" w14:textId="77777777" w:rsidR="00072984" w:rsidRPr="001E6CFE" w:rsidRDefault="00072984" w:rsidP="00371A76">
            <w:pPr>
              <w:jc w:val="both"/>
              <w:rPr>
                <w:sz w:val="16"/>
                <w:szCs w:val="16"/>
              </w:rPr>
            </w:pPr>
            <w:r w:rsidRPr="001E6CFE">
              <w:rPr>
                <w:sz w:val="16"/>
                <w:szCs w:val="16"/>
              </w:rPr>
              <w:t>Beyin fırtınası</w:t>
            </w:r>
          </w:p>
        </w:tc>
      </w:tr>
      <w:tr w:rsidR="001E6CFE" w:rsidRPr="001E6CFE" w14:paraId="35395E44" w14:textId="77777777" w:rsidTr="0079338F">
        <w:trPr>
          <w:jc w:val="center"/>
        </w:trPr>
        <w:tc>
          <w:tcPr>
            <w:tcW w:w="1702" w:type="dxa"/>
          </w:tcPr>
          <w:p w14:paraId="5A0E10E0" w14:textId="77777777" w:rsidR="00072984" w:rsidRPr="001E6CFE" w:rsidRDefault="00072984" w:rsidP="00371A76">
            <w:pPr>
              <w:jc w:val="both"/>
              <w:rPr>
                <w:b/>
                <w:sz w:val="16"/>
                <w:szCs w:val="16"/>
              </w:rPr>
            </w:pPr>
            <w:r w:rsidRPr="001E6CFE">
              <w:rPr>
                <w:b/>
                <w:sz w:val="16"/>
                <w:szCs w:val="16"/>
              </w:rPr>
              <w:t>12. Hafta</w:t>
            </w:r>
          </w:p>
          <w:p w14:paraId="68AA416F" w14:textId="77777777" w:rsidR="00072984" w:rsidRPr="001E6CFE" w:rsidRDefault="00072984" w:rsidP="00371A76">
            <w:pPr>
              <w:jc w:val="both"/>
              <w:rPr>
                <w:b/>
                <w:sz w:val="16"/>
                <w:szCs w:val="16"/>
              </w:rPr>
            </w:pPr>
          </w:p>
        </w:tc>
        <w:tc>
          <w:tcPr>
            <w:tcW w:w="1418" w:type="dxa"/>
          </w:tcPr>
          <w:p w14:paraId="669D2AEB" w14:textId="77777777" w:rsidR="00072984" w:rsidRPr="001E6CFE" w:rsidRDefault="00072984" w:rsidP="00371A76">
            <w:pPr>
              <w:jc w:val="both"/>
              <w:rPr>
                <w:sz w:val="16"/>
                <w:szCs w:val="16"/>
              </w:rPr>
            </w:pPr>
            <w:r w:rsidRPr="001E6CFE">
              <w:rPr>
                <w:sz w:val="16"/>
                <w:szCs w:val="16"/>
              </w:rPr>
              <w:t>Sinir sistemi</w:t>
            </w:r>
          </w:p>
          <w:p w14:paraId="36847348" w14:textId="77777777" w:rsidR="00072984" w:rsidRPr="001E6CFE" w:rsidRDefault="00072984" w:rsidP="00371A76">
            <w:pPr>
              <w:jc w:val="both"/>
              <w:rPr>
                <w:sz w:val="16"/>
                <w:szCs w:val="16"/>
              </w:rPr>
            </w:pPr>
          </w:p>
        </w:tc>
        <w:tc>
          <w:tcPr>
            <w:tcW w:w="1842" w:type="dxa"/>
          </w:tcPr>
          <w:p w14:paraId="124758F1" w14:textId="77777777" w:rsidR="00072984" w:rsidRPr="001E6CFE" w:rsidRDefault="00072984" w:rsidP="00371A76">
            <w:pPr>
              <w:jc w:val="both"/>
              <w:rPr>
                <w:sz w:val="16"/>
                <w:szCs w:val="16"/>
              </w:rPr>
            </w:pPr>
            <w:r w:rsidRPr="001E6CFE">
              <w:rPr>
                <w:sz w:val="16"/>
                <w:szCs w:val="16"/>
              </w:rPr>
              <w:t>Arş. Gör. Dr. Danış AYGÜN</w:t>
            </w:r>
          </w:p>
          <w:p w14:paraId="562BC97A" w14:textId="77777777" w:rsidR="00072984" w:rsidRPr="001E6CFE" w:rsidRDefault="00072984" w:rsidP="00371A76">
            <w:pPr>
              <w:jc w:val="both"/>
              <w:rPr>
                <w:sz w:val="16"/>
                <w:szCs w:val="16"/>
              </w:rPr>
            </w:pPr>
          </w:p>
        </w:tc>
        <w:tc>
          <w:tcPr>
            <w:tcW w:w="1134" w:type="dxa"/>
          </w:tcPr>
          <w:p w14:paraId="68DD2270" w14:textId="77777777" w:rsidR="00072984" w:rsidRPr="001E6CFE" w:rsidRDefault="00072984" w:rsidP="00371A76">
            <w:pPr>
              <w:jc w:val="both"/>
              <w:rPr>
                <w:sz w:val="16"/>
                <w:szCs w:val="16"/>
              </w:rPr>
            </w:pPr>
            <w:r w:rsidRPr="001E6CFE">
              <w:rPr>
                <w:sz w:val="16"/>
                <w:szCs w:val="16"/>
              </w:rPr>
              <w:t>4 saat</w:t>
            </w:r>
          </w:p>
        </w:tc>
        <w:tc>
          <w:tcPr>
            <w:tcW w:w="2835" w:type="dxa"/>
          </w:tcPr>
          <w:p w14:paraId="067F09B8" w14:textId="77777777" w:rsidR="00072984" w:rsidRPr="001E6CFE" w:rsidRDefault="00072984" w:rsidP="00371A76">
            <w:pPr>
              <w:jc w:val="both"/>
              <w:rPr>
                <w:sz w:val="16"/>
                <w:szCs w:val="16"/>
              </w:rPr>
            </w:pPr>
            <w:r w:rsidRPr="001E6CFE">
              <w:rPr>
                <w:sz w:val="16"/>
                <w:szCs w:val="16"/>
              </w:rPr>
              <w:t>Anatomi1-2 Prof. Dr. Mehmet YILDIRIM</w:t>
            </w:r>
          </w:p>
          <w:p w14:paraId="52A481F4" w14:textId="77777777" w:rsidR="00072984" w:rsidRPr="001E6CFE" w:rsidRDefault="00072984" w:rsidP="00371A76">
            <w:pPr>
              <w:jc w:val="both"/>
              <w:rPr>
                <w:sz w:val="16"/>
                <w:szCs w:val="16"/>
              </w:rPr>
            </w:pPr>
            <w:r w:rsidRPr="001E6CFE">
              <w:rPr>
                <w:sz w:val="16"/>
                <w:szCs w:val="16"/>
              </w:rPr>
              <w:t>Sağlık Bilimleri için temel anatomi- Prof. Dr. Niyazi ACER</w:t>
            </w:r>
          </w:p>
        </w:tc>
        <w:tc>
          <w:tcPr>
            <w:tcW w:w="2127" w:type="dxa"/>
          </w:tcPr>
          <w:p w14:paraId="0C1A4AA1" w14:textId="77777777" w:rsidR="00072984" w:rsidRPr="001E6CFE" w:rsidRDefault="00072984" w:rsidP="00371A76">
            <w:pPr>
              <w:jc w:val="both"/>
              <w:rPr>
                <w:sz w:val="16"/>
                <w:szCs w:val="16"/>
              </w:rPr>
            </w:pPr>
            <w:r w:rsidRPr="001E6CFE">
              <w:rPr>
                <w:sz w:val="16"/>
                <w:szCs w:val="16"/>
              </w:rPr>
              <w:t>Anlatım Yöntemi</w:t>
            </w:r>
          </w:p>
          <w:p w14:paraId="67ADC5EC" w14:textId="77777777" w:rsidR="00072984" w:rsidRPr="001E6CFE" w:rsidRDefault="00072984" w:rsidP="00371A76">
            <w:pPr>
              <w:jc w:val="both"/>
              <w:rPr>
                <w:sz w:val="16"/>
                <w:szCs w:val="16"/>
              </w:rPr>
            </w:pPr>
            <w:r w:rsidRPr="001E6CFE">
              <w:rPr>
                <w:sz w:val="16"/>
                <w:szCs w:val="16"/>
              </w:rPr>
              <w:t>Soru-Cevap</w:t>
            </w:r>
          </w:p>
          <w:p w14:paraId="108EDADC" w14:textId="77777777" w:rsidR="00072984" w:rsidRPr="001E6CFE" w:rsidRDefault="00072984" w:rsidP="00371A76">
            <w:pPr>
              <w:jc w:val="both"/>
              <w:rPr>
                <w:sz w:val="16"/>
                <w:szCs w:val="16"/>
              </w:rPr>
            </w:pPr>
            <w:r w:rsidRPr="001E6CFE">
              <w:rPr>
                <w:sz w:val="16"/>
                <w:szCs w:val="16"/>
              </w:rPr>
              <w:t>Tartışma</w:t>
            </w:r>
          </w:p>
          <w:p w14:paraId="536EE185" w14:textId="77777777" w:rsidR="00072984" w:rsidRPr="001E6CFE" w:rsidRDefault="00072984" w:rsidP="00371A76">
            <w:pPr>
              <w:jc w:val="both"/>
              <w:rPr>
                <w:sz w:val="16"/>
                <w:szCs w:val="16"/>
              </w:rPr>
            </w:pPr>
            <w:r w:rsidRPr="001E6CFE">
              <w:rPr>
                <w:sz w:val="16"/>
                <w:szCs w:val="16"/>
              </w:rPr>
              <w:t>Rol Oynama</w:t>
            </w:r>
          </w:p>
          <w:p w14:paraId="5FCE7C9D" w14:textId="77777777" w:rsidR="00072984" w:rsidRPr="001E6CFE" w:rsidRDefault="00072984" w:rsidP="00371A76">
            <w:pPr>
              <w:jc w:val="both"/>
              <w:rPr>
                <w:sz w:val="16"/>
                <w:szCs w:val="16"/>
              </w:rPr>
            </w:pPr>
            <w:r w:rsidRPr="001E6CFE">
              <w:rPr>
                <w:sz w:val="16"/>
                <w:szCs w:val="16"/>
              </w:rPr>
              <w:t>Örnek vaka tartışması</w:t>
            </w:r>
          </w:p>
          <w:p w14:paraId="0F8F6FF3" w14:textId="77777777" w:rsidR="00072984" w:rsidRPr="001E6CFE" w:rsidRDefault="00072984" w:rsidP="00371A76">
            <w:pPr>
              <w:jc w:val="both"/>
              <w:rPr>
                <w:sz w:val="16"/>
                <w:szCs w:val="16"/>
              </w:rPr>
            </w:pPr>
            <w:r w:rsidRPr="001E6CFE">
              <w:rPr>
                <w:sz w:val="16"/>
                <w:szCs w:val="16"/>
              </w:rPr>
              <w:t>Grup Çalışmaları</w:t>
            </w:r>
          </w:p>
          <w:p w14:paraId="0CC679BF" w14:textId="77777777" w:rsidR="00072984" w:rsidRPr="001E6CFE" w:rsidRDefault="00072984" w:rsidP="00371A76">
            <w:pPr>
              <w:jc w:val="both"/>
              <w:rPr>
                <w:sz w:val="16"/>
                <w:szCs w:val="16"/>
              </w:rPr>
            </w:pPr>
            <w:r w:rsidRPr="001E6CFE">
              <w:rPr>
                <w:sz w:val="16"/>
                <w:szCs w:val="16"/>
              </w:rPr>
              <w:t>Beyin fırtınası</w:t>
            </w:r>
          </w:p>
        </w:tc>
      </w:tr>
      <w:tr w:rsidR="00072984" w:rsidRPr="001E6CFE" w14:paraId="1BB72998" w14:textId="77777777" w:rsidTr="0079338F">
        <w:trPr>
          <w:jc w:val="center"/>
        </w:trPr>
        <w:tc>
          <w:tcPr>
            <w:tcW w:w="1702" w:type="dxa"/>
          </w:tcPr>
          <w:p w14:paraId="74E23449" w14:textId="77777777" w:rsidR="00072984" w:rsidRPr="001E6CFE" w:rsidRDefault="00072984" w:rsidP="00371A76">
            <w:pPr>
              <w:jc w:val="both"/>
              <w:rPr>
                <w:b/>
                <w:sz w:val="16"/>
                <w:szCs w:val="16"/>
              </w:rPr>
            </w:pPr>
            <w:r w:rsidRPr="001E6CFE">
              <w:rPr>
                <w:b/>
                <w:sz w:val="16"/>
                <w:szCs w:val="16"/>
              </w:rPr>
              <w:t>13. Hafta</w:t>
            </w:r>
          </w:p>
          <w:p w14:paraId="24FCCFB4" w14:textId="77777777" w:rsidR="00072984" w:rsidRPr="001E6CFE" w:rsidRDefault="00072984" w:rsidP="00371A76">
            <w:pPr>
              <w:jc w:val="both"/>
              <w:rPr>
                <w:b/>
                <w:sz w:val="16"/>
                <w:szCs w:val="16"/>
              </w:rPr>
            </w:pPr>
          </w:p>
        </w:tc>
        <w:tc>
          <w:tcPr>
            <w:tcW w:w="1418" w:type="dxa"/>
          </w:tcPr>
          <w:p w14:paraId="11B8F78C" w14:textId="77777777" w:rsidR="00072984" w:rsidRPr="001E6CFE" w:rsidRDefault="00072984" w:rsidP="00371A76">
            <w:pPr>
              <w:jc w:val="both"/>
              <w:rPr>
                <w:sz w:val="16"/>
                <w:szCs w:val="16"/>
              </w:rPr>
            </w:pPr>
            <w:r w:rsidRPr="001E6CFE">
              <w:rPr>
                <w:sz w:val="16"/>
                <w:szCs w:val="16"/>
              </w:rPr>
              <w:t>Sinir sistemi</w:t>
            </w:r>
          </w:p>
          <w:p w14:paraId="7FFD7073" w14:textId="77777777" w:rsidR="00072984" w:rsidRPr="001E6CFE" w:rsidRDefault="00072984" w:rsidP="00371A76">
            <w:pPr>
              <w:jc w:val="both"/>
              <w:rPr>
                <w:sz w:val="16"/>
                <w:szCs w:val="16"/>
              </w:rPr>
            </w:pPr>
          </w:p>
        </w:tc>
        <w:tc>
          <w:tcPr>
            <w:tcW w:w="1842" w:type="dxa"/>
          </w:tcPr>
          <w:p w14:paraId="38CFEDA1" w14:textId="77777777" w:rsidR="00072984" w:rsidRPr="001E6CFE" w:rsidRDefault="00072984" w:rsidP="00371A76">
            <w:pPr>
              <w:jc w:val="both"/>
              <w:rPr>
                <w:sz w:val="16"/>
                <w:szCs w:val="16"/>
              </w:rPr>
            </w:pPr>
            <w:r w:rsidRPr="001E6CFE">
              <w:rPr>
                <w:sz w:val="16"/>
                <w:szCs w:val="16"/>
              </w:rPr>
              <w:t>Arş. Gör. Dr. Danış AYGÜN</w:t>
            </w:r>
          </w:p>
          <w:p w14:paraId="1BDC0B16" w14:textId="77777777" w:rsidR="00072984" w:rsidRPr="001E6CFE" w:rsidRDefault="00072984" w:rsidP="00371A76">
            <w:pPr>
              <w:jc w:val="both"/>
              <w:rPr>
                <w:sz w:val="16"/>
                <w:szCs w:val="16"/>
              </w:rPr>
            </w:pPr>
          </w:p>
        </w:tc>
        <w:tc>
          <w:tcPr>
            <w:tcW w:w="1134" w:type="dxa"/>
          </w:tcPr>
          <w:p w14:paraId="63A21D69" w14:textId="77777777" w:rsidR="00072984" w:rsidRPr="001E6CFE" w:rsidRDefault="00072984" w:rsidP="00371A76">
            <w:pPr>
              <w:jc w:val="both"/>
              <w:rPr>
                <w:sz w:val="16"/>
                <w:szCs w:val="16"/>
              </w:rPr>
            </w:pPr>
            <w:r w:rsidRPr="001E6CFE">
              <w:rPr>
                <w:sz w:val="16"/>
                <w:szCs w:val="16"/>
              </w:rPr>
              <w:t>4 saat</w:t>
            </w:r>
          </w:p>
        </w:tc>
        <w:tc>
          <w:tcPr>
            <w:tcW w:w="2835" w:type="dxa"/>
          </w:tcPr>
          <w:p w14:paraId="5D4F3DDA" w14:textId="77777777" w:rsidR="00072984" w:rsidRPr="001E6CFE" w:rsidRDefault="00072984" w:rsidP="00371A76">
            <w:pPr>
              <w:jc w:val="both"/>
              <w:rPr>
                <w:sz w:val="16"/>
                <w:szCs w:val="16"/>
              </w:rPr>
            </w:pPr>
            <w:r w:rsidRPr="001E6CFE">
              <w:rPr>
                <w:sz w:val="16"/>
                <w:szCs w:val="16"/>
              </w:rPr>
              <w:t>Anatomi1-2 Prof. Dr. Mehmet YILDIRIM</w:t>
            </w:r>
          </w:p>
          <w:p w14:paraId="4404C5F0" w14:textId="77777777" w:rsidR="00072984" w:rsidRPr="001E6CFE" w:rsidRDefault="00072984" w:rsidP="00371A76">
            <w:pPr>
              <w:jc w:val="both"/>
              <w:rPr>
                <w:sz w:val="16"/>
                <w:szCs w:val="16"/>
              </w:rPr>
            </w:pPr>
            <w:r w:rsidRPr="001E6CFE">
              <w:rPr>
                <w:sz w:val="16"/>
                <w:szCs w:val="16"/>
              </w:rPr>
              <w:lastRenderedPageBreak/>
              <w:t>Sağlık Bilimleri için temel anatomi- Prof. Dr. Niyazi ACER</w:t>
            </w:r>
            <w:r w:rsidRPr="001E6CFE">
              <w:rPr>
                <w:sz w:val="16"/>
                <w:szCs w:val="16"/>
              </w:rPr>
              <w:tab/>
            </w:r>
          </w:p>
        </w:tc>
        <w:tc>
          <w:tcPr>
            <w:tcW w:w="2127" w:type="dxa"/>
          </w:tcPr>
          <w:p w14:paraId="062A57B1" w14:textId="77777777" w:rsidR="00072984" w:rsidRPr="001E6CFE" w:rsidRDefault="00072984" w:rsidP="00371A76">
            <w:pPr>
              <w:jc w:val="both"/>
              <w:rPr>
                <w:sz w:val="16"/>
                <w:szCs w:val="16"/>
              </w:rPr>
            </w:pPr>
            <w:r w:rsidRPr="001E6CFE">
              <w:rPr>
                <w:sz w:val="16"/>
                <w:szCs w:val="16"/>
              </w:rPr>
              <w:lastRenderedPageBreak/>
              <w:t>Anlatım Yöntemi</w:t>
            </w:r>
          </w:p>
          <w:p w14:paraId="2172CA10" w14:textId="77777777" w:rsidR="00072984" w:rsidRPr="001E6CFE" w:rsidRDefault="00072984" w:rsidP="00371A76">
            <w:pPr>
              <w:jc w:val="both"/>
              <w:rPr>
                <w:sz w:val="16"/>
                <w:szCs w:val="16"/>
              </w:rPr>
            </w:pPr>
            <w:r w:rsidRPr="001E6CFE">
              <w:rPr>
                <w:sz w:val="16"/>
                <w:szCs w:val="16"/>
              </w:rPr>
              <w:t>Soru-Cevap</w:t>
            </w:r>
          </w:p>
          <w:p w14:paraId="4BBE9A75" w14:textId="77777777" w:rsidR="00072984" w:rsidRPr="001E6CFE" w:rsidRDefault="00072984" w:rsidP="00371A76">
            <w:pPr>
              <w:jc w:val="both"/>
              <w:rPr>
                <w:sz w:val="16"/>
                <w:szCs w:val="16"/>
              </w:rPr>
            </w:pPr>
            <w:r w:rsidRPr="001E6CFE">
              <w:rPr>
                <w:sz w:val="16"/>
                <w:szCs w:val="16"/>
              </w:rPr>
              <w:t>Tartışma</w:t>
            </w:r>
          </w:p>
          <w:p w14:paraId="6A3861C1" w14:textId="77777777" w:rsidR="00072984" w:rsidRPr="001E6CFE" w:rsidRDefault="00072984" w:rsidP="00371A76">
            <w:pPr>
              <w:jc w:val="both"/>
              <w:rPr>
                <w:sz w:val="16"/>
                <w:szCs w:val="16"/>
              </w:rPr>
            </w:pPr>
            <w:r w:rsidRPr="001E6CFE">
              <w:rPr>
                <w:sz w:val="16"/>
                <w:szCs w:val="16"/>
              </w:rPr>
              <w:lastRenderedPageBreak/>
              <w:t>Rol Oynama</w:t>
            </w:r>
          </w:p>
          <w:p w14:paraId="100B0E7F" w14:textId="77777777" w:rsidR="00072984" w:rsidRPr="001E6CFE" w:rsidRDefault="00072984" w:rsidP="00371A76">
            <w:pPr>
              <w:jc w:val="both"/>
              <w:rPr>
                <w:sz w:val="16"/>
                <w:szCs w:val="16"/>
              </w:rPr>
            </w:pPr>
            <w:r w:rsidRPr="001E6CFE">
              <w:rPr>
                <w:sz w:val="16"/>
                <w:szCs w:val="16"/>
              </w:rPr>
              <w:t>Örnek vaka tartışması</w:t>
            </w:r>
          </w:p>
          <w:p w14:paraId="1337C866" w14:textId="77777777" w:rsidR="00072984" w:rsidRPr="001E6CFE" w:rsidRDefault="00072984" w:rsidP="00371A76">
            <w:pPr>
              <w:jc w:val="both"/>
              <w:rPr>
                <w:sz w:val="16"/>
                <w:szCs w:val="16"/>
              </w:rPr>
            </w:pPr>
            <w:r w:rsidRPr="001E6CFE">
              <w:rPr>
                <w:sz w:val="16"/>
                <w:szCs w:val="16"/>
              </w:rPr>
              <w:t>Grup Çalışmaları</w:t>
            </w:r>
          </w:p>
          <w:p w14:paraId="5E0FB59D" w14:textId="77777777" w:rsidR="00072984" w:rsidRPr="001E6CFE" w:rsidRDefault="00072984" w:rsidP="00371A76">
            <w:pPr>
              <w:jc w:val="both"/>
              <w:rPr>
                <w:sz w:val="16"/>
                <w:szCs w:val="16"/>
              </w:rPr>
            </w:pPr>
            <w:r w:rsidRPr="001E6CFE">
              <w:rPr>
                <w:sz w:val="16"/>
                <w:szCs w:val="16"/>
              </w:rPr>
              <w:t>Beyin fırtınası</w:t>
            </w:r>
          </w:p>
        </w:tc>
      </w:tr>
    </w:tbl>
    <w:p w14:paraId="3D5F6B3F" w14:textId="77777777" w:rsidR="00072984" w:rsidRPr="001E6CFE" w:rsidRDefault="00072984" w:rsidP="00371A76">
      <w:pPr>
        <w:jc w:val="both"/>
        <w:rPr>
          <w:sz w:val="18"/>
          <w:szCs w:val="18"/>
        </w:rPr>
      </w:pPr>
    </w:p>
    <w:p w14:paraId="7717A206" w14:textId="77777777" w:rsidR="004F2EFB" w:rsidRPr="001E6CFE" w:rsidRDefault="004F2EFB" w:rsidP="00371A76">
      <w:pPr>
        <w:ind w:hanging="993"/>
        <w:jc w:val="both"/>
        <w:rPr>
          <w:b/>
          <w:bCs/>
          <w:sz w:val="18"/>
          <w:szCs w:val="18"/>
        </w:rPr>
      </w:pPr>
      <w:r w:rsidRPr="001E6CFE">
        <w:rPr>
          <w:b/>
          <w:bCs/>
          <w:sz w:val="18"/>
          <w:szCs w:val="18"/>
        </w:rPr>
        <w:t>Dersin Öğrenme Çıktılarının Program Çıktıları ile İlişkisi</w:t>
      </w:r>
    </w:p>
    <w:tbl>
      <w:tblPr>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902"/>
        <w:gridCol w:w="902"/>
        <w:gridCol w:w="902"/>
        <w:gridCol w:w="902"/>
        <w:gridCol w:w="902"/>
        <w:gridCol w:w="902"/>
        <w:gridCol w:w="902"/>
        <w:gridCol w:w="902"/>
        <w:gridCol w:w="902"/>
        <w:gridCol w:w="902"/>
        <w:gridCol w:w="761"/>
      </w:tblGrid>
      <w:tr w:rsidR="001E6CFE" w:rsidRPr="001E6CFE" w14:paraId="7C575601" w14:textId="77777777" w:rsidTr="0079338F">
        <w:trPr>
          <w:trHeight w:val="555"/>
          <w:jc w:val="center"/>
        </w:trPr>
        <w:tc>
          <w:tcPr>
            <w:tcW w:w="1277" w:type="dxa"/>
          </w:tcPr>
          <w:p w14:paraId="60AFA64E" w14:textId="5FFAD4B0" w:rsidR="004F2EFB" w:rsidRPr="001E6CFE" w:rsidRDefault="004F2EFB" w:rsidP="00371A76">
            <w:pPr>
              <w:jc w:val="both"/>
              <w:rPr>
                <w:b/>
                <w:sz w:val="18"/>
                <w:szCs w:val="18"/>
                <w:lang w:val="en-US"/>
              </w:rPr>
            </w:pPr>
            <w:r w:rsidRPr="001E6CFE">
              <w:rPr>
                <w:b/>
                <w:sz w:val="18"/>
                <w:szCs w:val="18"/>
                <w:lang w:val="en-US"/>
              </w:rPr>
              <w:t>Ders</w:t>
            </w:r>
          </w:p>
        </w:tc>
        <w:tc>
          <w:tcPr>
            <w:tcW w:w="902" w:type="dxa"/>
          </w:tcPr>
          <w:p w14:paraId="4D8BEE5A" w14:textId="77777777" w:rsidR="004F2EFB" w:rsidRPr="001E6CFE" w:rsidRDefault="004F2EFB" w:rsidP="00371A76">
            <w:pPr>
              <w:jc w:val="both"/>
              <w:rPr>
                <w:b/>
                <w:sz w:val="18"/>
                <w:szCs w:val="18"/>
                <w:lang w:val="en-US"/>
              </w:rPr>
            </w:pPr>
            <w:r w:rsidRPr="001E6CFE">
              <w:rPr>
                <w:b/>
                <w:sz w:val="18"/>
                <w:szCs w:val="18"/>
                <w:lang w:val="en-US"/>
              </w:rPr>
              <w:t>PÇ 1</w:t>
            </w:r>
          </w:p>
        </w:tc>
        <w:tc>
          <w:tcPr>
            <w:tcW w:w="902" w:type="dxa"/>
          </w:tcPr>
          <w:p w14:paraId="0C43E1BE" w14:textId="77777777" w:rsidR="004F2EFB" w:rsidRPr="001E6CFE" w:rsidRDefault="004F2EFB" w:rsidP="00371A76">
            <w:pPr>
              <w:jc w:val="both"/>
              <w:rPr>
                <w:b/>
                <w:sz w:val="18"/>
                <w:szCs w:val="18"/>
                <w:lang w:val="en-US"/>
              </w:rPr>
            </w:pPr>
            <w:r w:rsidRPr="001E6CFE">
              <w:rPr>
                <w:b/>
                <w:sz w:val="18"/>
                <w:szCs w:val="18"/>
                <w:lang w:val="en-US"/>
              </w:rPr>
              <w:t>PÇ 2</w:t>
            </w:r>
          </w:p>
        </w:tc>
        <w:tc>
          <w:tcPr>
            <w:tcW w:w="902" w:type="dxa"/>
          </w:tcPr>
          <w:p w14:paraId="2337F0D8" w14:textId="77777777" w:rsidR="004F2EFB" w:rsidRPr="001E6CFE" w:rsidRDefault="004F2EFB" w:rsidP="00371A76">
            <w:pPr>
              <w:jc w:val="both"/>
              <w:rPr>
                <w:b/>
                <w:sz w:val="18"/>
                <w:szCs w:val="18"/>
                <w:lang w:val="en-US"/>
              </w:rPr>
            </w:pPr>
            <w:r w:rsidRPr="001E6CFE">
              <w:rPr>
                <w:b/>
                <w:sz w:val="18"/>
                <w:szCs w:val="18"/>
                <w:lang w:val="en-US"/>
              </w:rPr>
              <w:t>PÇ 3</w:t>
            </w:r>
          </w:p>
        </w:tc>
        <w:tc>
          <w:tcPr>
            <w:tcW w:w="902" w:type="dxa"/>
          </w:tcPr>
          <w:p w14:paraId="341F5880" w14:textId="77777777" w:rsidR="004F2EFB" w:rsidRPr="001E6CFE" w:rsidRDefault="004F2EFB" w:rsidP="00371A76">
            <w:pPr>
              <w:jc w:val="both"/>
              <w:rPr>
                <w:b/>
                <w:sz w:val="18"/>
                <w:szCs w:val="18"/>
                <w:lang w:val="en-US"/>
              </w:rPr>
            </w:pPr>
            <w:r w:rsidRPr="001E6CFE">
              <w:rPr>
                <w:b/>
                <w:sz w:val="18"/>
                <w:szCs w:val="18"/>
                <w:lang w:val="en-US"/>
              </w:rPr>
              <w:t>PÇ 4</w:t>
            </w:r>
          </w:p>
        </w:tc>
        <w:tc>
          <w:tcPr>
            <w:tcW w:w="902" w:type="dxa"/>
          </w:tcPr>
          <w:p w14:paraId="3192EBA9" w14:textId="77777777" w:rsidR="004F2EFB" w:rsidRPr="001E6CFE" w:rsidRDefault="004F2EFB" w:rsidP="00371A76">
            <w:pPr>
              <w:jc w:val="both"/>
              <w:rPr>
                <w:b/>
                <w:sz w:val="18"/>
                <w:szCs w:val="18"/>
                <w:lang w:val="en-US"/>
              </w:rPr>
            </w:pPr>
            <w:r w:rsidRPr="001E6CFE">
              <w:rPr>
                <w:b/>
                <w:sz w:val="18"/>
                <w:szCs w:val="18"/>
                <w:lang w:val="en-US"/>
              </w:rPr>
              <w:t>PÇ 5</w:t>
            </w:r>
          </w:p>
        </w:tc>
        <w:tc>
          <w:tcPr>
            <w:tcW w:w="902" w:type="dxa"/>
          </w:tcPr>
          <w:p w14:paraId="6C677EF8" w14:textId="77777777" w:rsidR="004F2EFB" w:rsidRPr="001E6CFE" w:rsidRDefault="004F2EFB" w:rsidP="00371A76">
            <w:pPr>
              <w:jc w:val="both"/>
              <w:rPr>
                <w:b/>
                <w:sz w:val="18"/>
                <w:szCs w:val="18"/>
                <w:lang w:val="en-US"/>
              </w:rPr>
            </w:pPr>
            <w:r w:rsidRPr="001E6CFE">
              <w:rPr>
                <w:b/>
                <w:sz w:val="18"/>
                <w:szCs w:val="18"/>
                <w:lang w:val="en-US"/>
              </w:rPr>
              <w:t>PÇ 6</w:t>
            </w:r>
          </w:p>
        </w:tc>
        <w:tc>
          <w:tcPr>
            <w:tcW w:w="902" w:type="dxa"/>
          </w:tcPr>
          <w:p w14:paraId="597EE25C" w14:textId="77777777" w:rsidR="004F2EFB" w:rsidRPr="001E6CFE" w:rsidRDefault="004F2EFB" w:rsidP="00371A76">
            <w:pPr>
              <w:jc w:val="both"/>
              <w:rPr>
                <w:b/>
                <w:sz w:val="18"/>
                <w:szCs w:val="18"/>
                <w:lang w:val="en-US"/>
              </w:rPr>
            </w:pPr>
            <w:r w:rsidRPr="001E6CFE">
              <w:rPr>
                <w:b/>
                <w:sz w:val="18"/>
                <w:szCs w:val="18"/>
                <w:lang w:val="en-US"/>
              </w:rPr>
              <w:t>PÇ 7</w:t>
            </w:r>
          </w:p>
        </w:tc>
        <w:tc>
          <w:tcPr>
            <w:tcW w:w="902" w:type="dxa"/>
          </w:tcPr>
          <w:p w14:paraId="73BEBD68" w14:textId="77777777" w:rsidR="004F2EFB" w:rsidRPr="001E6CFE" w:rsidRDefault="004F2EFB" w:rsidP="00371A76">
            <w:pPr>
              <w:jc w:val="both"/>
              <w:rPr>
                <w:b/>
                <w:sz w:val="18"/>
                <w:szCs w:val="18"/>
                <w:lang w:val="en-US"/>
              </w:rPr>
            </w:pPr>
            <w:r w:rsidRPr="001E6CFE">
              <w:rPr>
                <w:b/>
                <w:sz w:val="18"/>
                <w:szCs w:val="18"/>
                <w:lang w:val="en-US"/>
              </w:rPr>
              <w:t>PÇ 8</w:t>
            </w:r>
          </w:p>
        </w:tc>
        <w:tc>
          <w:tcPr>
            <w:tcW w:w="902" w:type="dxa"/>
          </w:tcPr>
          <w:p w14:paraId="777544C0" w14:textId="77777777" w:rsidR="004F2EFB" w:rsidRPr="001E6CFE" w:rsidRDefault="004F2EFB" w:rsidP="00371A76">
            <w:pPr>
              <w:jc w:val="both"/>
              <w:rPr>
                <w:b/>
                <w:sz w:val="18"/>
                <w:szCs w:val="18"/>
                <w:lang w:val="en-US"/>
              </w:rPr>
            </w:pPr>
            <w:r w:rsidRPr="001E6CFE">
              <w:rPr>
                <w:b/>
                <w:sz w:val="18"/>
                <w:szCs w:val="18"/>
                <w:lang w:val="en-US"/>
              </w:rPr>
              <w:t>PÇ 9</w:t>
            </w:r>
          </w:p>
        </w:tc>
        <w:tc>
          <w:tcPr>
            <w:tcW w:w="902" w:type="dxa"/>
          </w:tcPr>
          <w:p w14:paraId="68DB7142" w14:textId="77777777" w:rsidR="004F2EFB" w:rsidRPr="001E6CFE" w:rsidRDefault="004F2EFB" w:rsidP="00371A76">
            <w:pPr>
              <w:jc w:val="both"/>
              <w:rPr>
                <w:b/>
                <w:sz w:val="18"/>
                <w:szCs w:val="18"/>
                <w:lang w:val="en-US"/>
              </w:rPr>
            </w:pPr>
            <w:r w:rsidRPr="001E6CFE">
              <w:rPr>
                <w:b/>
                <w:sz w:val="18"/>
                <w:szCs w:val="18"/>
                <w:lang w:val="en-US"/>
              </w:rPr>
              <w:t>PÇ10</w:t>
            </w:r>
          </w:p>
        </w:tc>
        <w:tc>
          <w:tcPr>
            <w:tcW w:w="761" w:type="dxa"/>
          </w:tcPr>
          <w:p w14:paraId="4594E664" w14:textId="77777777" w:rsidR="004F2EFB" w:rsidRPr="001E6CFE" w:rsidRDefault="004F2EFB" w:rsidP="00371A76">
            <w:pPr>
              <w:jc w:val="both"/>
              <w:rPr>
                <w:b/>
                <w:sz w:val="18"/>
                <w:szCs w:val="18"/>
                <w:lang w:val="en-US"/>
              </w:rPr>
            </w:pPr>
            <w:r w:rsidRPr="001E6CFE">
              <w:rPr>
                <w:b/>
                <w:sz w:val="18"/>
                <w:szCs w:val="18"/>
                <w:lang w:val="en-US"/>
              </w:rPr>
              <w:t>PÇ11</w:t>
            </w:r>
          </w:p>
        </w:tc>
      </w:tr>
      <w:tr w:rsidR="004F2EFB" w:rsidRPr="001E6CFE" w14:paraId="6411E931" w14:textId="77777777" w:rsidTr="0079338F">
        <w:trPr>
          <w:trHeight w:val="470"/>
          <w:jc w:val="center"/>
        </w:trPr>
        <w:tc>
          <w:tcPr>
            <w:tcW w:w="1277" w:type="dxa"/>
          </w:tcPr>
          <w:p w14:paraId="3D8B4FBC" w14:textId="77777777" w:rsidR="004F2EFB" w:rsidRPr="001E6CFE" w:rsidRDefault="004F2EFB" w:rsidP="00371A76">
            <w:pPr>
              <w:jc w:val="both"/>
              <w:rPr>
                <w:b/>
                <w:bCs/>
                <w:sz w:val="18"/>
                <w:szCs w:val="18"/>
                <w:lang w:val="en-US"/>
              </w:rPr>
            </w:pPr>
            <w:r w:rsidRPr="001E6CFE">
              <w:rPr>
                <w:b/>
                <w:bCs/>
                <w:sz w:val="18"/>
                <w:szCs w:val="18"/>
                <w:lang w:val="en-US"/>
              </w:rPr>
              <w:t>TIP 135 (Z)</w:t>
            </w:r>
          </w:p>
          <w:p w14:paraId="247EC461" w14:textId="77777777" w:rsidR="004F2EFB" w:rsidRPr="001E6CFE" w:rsidRDefault="004F2EFB" w:rsidP="00371A76">
            <w:pPr>
              <w:jc w:val="both"/>
              <w:rPr>
                <w:sz w:val="18"/>
                <w:szCs w:val="18"/>
                <w:lang w:val="en-US"/>
              </w:rPr>
            </w:pPr>
            <w:r w:rsidRPr="001E6CFE">
              <w:rPr>
                <w:b/>
                <w:bCs/>
                <w:sz w:val="18"/>
                <w:szCs w:val="18"/>
                <w:lang w:val="en-US"/>
              </w:rPr>
              <w:t xml:space="preserve">(ÖÇ 1-6) </w:t>
            </w:r>
          </w:p>
        </w:tc>
        <w:tc>
          <w:tcPr>
            <w:tcW w:w="902" w:type="dxa"/>
          </w:tcPr>
          <w:p w14:paraId="2E4071FD" w14:textId="77777777" w:rsidR="004F2EFB" w:rsidRPr="001E6CFE" w:rsidRDefault="004F2EFB" w:rsidP="00371A76">
            <w:pPr>
              <w:jc w:val="both"/>
              <w:rPr>
                <w:sz w:val="18"/>
                <w:szCs w:val="18"/>
                <w:lang w:val="en-US"/>
              </w:rPr>
            </w:pPr>
            <w:r w:rsidRPr="001E6CFE">
              <w:rPr>
                <w:sz w:val="18"/>
                <w:szCs w:val="18"/>
                <w:lang w:val="en-US"/>
              </w:rPr>
              <w:t xml:space="preserve">ÖÇ 1, ÖÇ 2,  ÖÇ 6, </w:t>
            </w:r>
          </w:p>
        </w:tc>
        <w:tc>
          <w:tcPr>
            <w:tcW w:w="902" w:type="dxa"/>
          </w:tcPr>
          <w:p w14:paraId="7961CBF3" w14:textId="77777777" w:rsidR="004F2EFB" w:rsidRPr="001E6CFE" w:rsidRDefault="004F2EFB" w:rsidP="00371A76">
            <w:pPr>
              <w:jc w:val="both"/>
              <w:rPr>
                <w:sz w:val="18"/>
                <w:szCs w:val="18"/>
                <w:lang w:val="en-US"/>
              </w:rPr>
            </w:pPr>
            <w:r w:rsidRPr="001E6CFE">
              <w:rPr>
                <w:sz w:val="18"/>
                <w:szCs w:val="18"/>
                <w:lang w:val="en-US"/>
              </w:rPr>
              <w:t xml:space="preserve">ÖÇ 1, ÖÇ 2, ÖÇ 3, ÖÇ 4, ÖÇ 5, </w:t>
            </w:r>
          </w:p>
        </w:tc>
        <w:tc>
          <w:tcPr>
            <w:tcW w:w="902" w:type="dxa"/>
          </w:tcPr>
          <w:p w14:paraId="37DA2FB3" w14:textId="77777777" w:rsidR="004F2EFB" w:rsidRPr="001E6CFE" w:rsidRDefault="004F2EFB" w:rsidP="00371A76">
            <w:pPr>
              <w:jc w:val="both"/>
              <w:rPr>
                <w:sz w:val="18"/>
                <w:szCs w:val="18"/>
                <w:lang w:val="en-US"/>
              </w:rPr>
            </w:pPr>
            <w:r w:rsidRPr="001E6CFE">
              <w:rPr>
                <w:sz w:val="18"/>
                <w:szCs w:val="18"/>
                <w:lang w:val="en-US"/>
              </w:rPr>
              <w:t xml:space="preserve">ÖÇ 1, ÖÇ 2, ÖÇ 3, </w:t>
            </w:r>
          </w:p>
        </w:tc>
        <w:tc>
          <w:tcPr>
            <w:tcW w:w="902" w:type="dxa"/>
          </w:tcPr>
          <w:p w14:paraId="4864BA9F" w14:textId="77777777" w:rsidR="004F2EFB" w:rsidRPr="001E6CFE" w:rsidRDefault="004F2EFB" w:rsidP="00371A76">
            <w:pPr>
              <w:jc w:val="both"/>
              <w:rPr>
                <w:sz w:val="18"/>
                <w:szCs w:val="18"/>
                <w:lang w:val="en-US"/>
              </w:rPr>
            </w:pPr>
            <w:r w:rsidRPr="001E6CFE">
              <w:rPr>
                <w:sz w:val="18"/>
                <w:szCs w:val="18"/>
                <w:lang w:val="en-US"/>
              </w:rPr>
              <w:t xml:space="preserve">ÖÇ 1, ÖÇ 2, ÖÇ 3, ÖÇ 4, ÖÇ 5, </w:t>
            </w:r>
          </w:p>
        </w:tc>
        <w:tc>
          <w:tcPr>
            <w:tcW w:w="902" w:type="dxa"/>
          </w:tcPr>
          <w:p w14:paraId="5B58425F" w14:textId="77777777" w:rsidR="004F2EFB" w:rsidRPr="001E6CFE" w:rsidRDefault="004F2EFB" w:rsidP="00371A76">
            <w:pPr>
              <w:jc w:val="both"/>
              <w:rPr>
                <w:sz w:val="18"/>
                <w:szCs w:val="18"/>
                <w:lang w:val="en-US"/>
              </w:rPr>
            </w:pPr>
            <w:r w:rsidRPr="001E6CFE">
              <w:rPr>
                <w:sz w:val="18"/>
                <w:szCs w:val="18"/>
                <w:lang w:val="en-US"/>
              </w:rPr>
              <w:t xml:space="preserve">ÖÇ 1, ÖÇ 2, ÖÇ 3, ÖÇ 4, ÖÇ 5, </w:t>
            </w:r>
          </w:p>
        </w:tc>
        <w:tc>
          <w:tcPr>
            <w:tcW w:w="902" w:type="dxa"/>
          </w:tcPr>
          <w:p w14:paraId="63F723D5" w14:textId="77777777" w:rsidR="004F2EFB" w:rsidRPr="001E6CFE" w:rsidRDefault="004F2EFB" w:rsidP="00371A76">
            <w:pPr>
              <w:jc w:val="both"/>
              <w:rPr>
                <w:sz w:val="18"/>
                <w:szCs w:val="18"/>
                <w:lang w:val="en-US"/>
              </w:rPr>
            </w:pPr>
            <w:r w:rsidRPr="001E6CFE">
              <w:rPr>
                <w:sz w:val="18"/>
                <w:szCs w:val="18"/>
                <w:lang w:val="en-US"/>
              </w:rPr>
              <w:t xml:space="preserve">ÖÇ 1, ÖÇ 2, ÖÇ 3, ÖÇ 4, ÖÇ 5,  </w:t>
            </w:r>
          </w:p>
        </w:tc>
        <w:tc>
          <w:tcPr>
            <w:tcW w:w="902" w:type="dxa"/>
          </w:tcPr>
          <w:p w14:paraId="1B267CBF" w14:textId="77777777" w:rsidR="004F2EFB" w:rsidRPr="001E6CFE" w:rsidRDefault="004F2EFB" w:rsidP="00371A76">
            <w:pPr>
              <w:jc w:val="both"/>
              <w:rPr>
                <w:sz w:val="18"/>
                <w:szCs w:val="18"/>
                <w:lang w:val="en-US"/>
              </w:rPr>
            </w:pPr>
            <w:r w:rsidRPr="001E6CFE">
              <w:rPr>
                <w:sz w:val="18"/>
                <w:szCs w:val="18"/>
                <w:lang w:val="en-US"/>
              </w:rPr>
              <w:t xml:space="preserve">ÖÇ 1, ÖÇ 2, ÖÇ 3, ÖÇ 4, ÖÇ 5, </w:t>
            </w:r>
          </w:p>
        </w:tc>
        <w:tc>
          <w:tcPr>
            <w:tcW w:w="902" w:type="dxa"/>
          </w:tcPr>
          <w:p w14:paraId="2E8C611D" w14:textId="77777777" w:rsidR="004F2EFB" w:rsidRPr="001E6CFE" w:rsidRDefault="004F2EFB" w:rsidP="00371A76">
            <w:pPr>
              <w:jc w:val="both"/>
              <w:rPr>
                <w:sz w:val="18"/>
                <w:szCs w:val="18"/>
                <w:lang w:val="en-US"/>
              </w:rPr>
            </w:pPr>
            <w:r w:rsidRPr="001E6CFE">
              <w:rPr>
                <w:sz w:val="18"/>
                <w:szCs w:val="18"/>
                <w:lang w:val="en-US"/>
              </w:rPr>
              <w:t>ÖÇ 1, ÖÇ 6</w:t>
            </w:r>
          </w:p>
        </w:tc>
        <w:tc>
          <w:tcPr>
            <w:tcW w:w="902" w:type="dxa"/>
          </w:tcPr>
          <w:p w14:paraId="5A765213" w14:textId="77777777" w:rsidR="004F2EFB" w:rsidRPr="001E6CFE" w:rsidRDefault="004F2EFB" w:rsidP="00371A76">
            <w:pPr>
              <w:jc w:val="both"/>
              <w:rPr>
                <w:sz w:val="18"/>
                <w:szCs w:val="18"/>
                <w:lang w:val="en-US"/>
              </w:rPr>
            </w:pPr>
            <w:r w:rsidRPr="001E6CFE">
              <w:rPr>
                <w:sz w:val="18"/>
                <w:szCs w:val="18"/>
                <w:lang w:val="en-US"/>
              </w:rPr>
              <w:t xml:space="preserve">ÖÇ 1, ÖÇ 6, </w:t>
            </w:r>
          </w:p>
        </w:tc>
        <w:tc>
          <w:tcPr>
            <w:tcW w:w="902" w:type="dxa"/>
          </w:tcPr>
          <w:p w14:paraId="08379A1E" w14:textId="77777777" w:rsidR="004F2EFB" w:rsidRPr="001E6CFE" w:rsidRDefault="004F2EFB" w:rsidP="00371A76">
            <w:pPr>
              <w:jc w:val="both"/>
              <w:rPr>
                <w:sz w:val="18"/>
                <w:szCs w:val="18"/>
                <w:lang w:val="en-US"/>
              </w:rPr>
            </w:pPr>
            <w:r w:rsidRPr="001E6CFE">
              <w:rPr>
                <w:sz w:val="18"/>
                <w:szCs w:val="18"/>
                <w:lang w:val="en-US"/>
              </w:rPr>
              <w:t xml:space="preserve">ÖÇ 1, ÖÇ 6, </w:t>
            </w:r>
          </w:p>
        </w:tc>
        <w:tc>
          <w:tcPr>
            <w:tcW w:w="761" w:type="dxa"/>
          </w:tcPr>
          <w:p w14:paraId="58202400" w14:textId="77777777" w:rsidR="004F2EFB" w:rsidRPr="001E6CFE" w:rsidRDefault="004F2EFB" w:rsidP="00371A76">
            <w:pPr>
              <w:jc w:val="both"/>
              <w:rPr>
                <w:sz w:val="18"/>
                <w:szCs w:val="18"/>
                <w:lang w:val="en-US"/>
              </w:rPr>
            </w:pPr>
            <w:r w:rsidRPr="001E6CFE">
              <w:rPr>
                <w:sz w:val="18"/>
                <w:szCs w:val="18"/>
                <w:lang w:val="en-US"/>
              </w:rPr>
              <w:t>ÖÇ 6</w:t>
            </w:r>
          </w:p>
        </w:tc>
      </w:tr>
    </w:tbl>
    <w:p w14:paraId="5825569D" w14:textId="77777777" w:rsidR="00072984" w:rsidRPr="001E6CFE" w:rsidRDefault="00072984" w:rsidP="00371A76">
      <w:pPr>
        <w:jc w:val="both"/>
        <w:rPr>
          <w:sz w:val="18"/>
          <w:szCs w:val="18"/>
        </w:rPr>
      </w:pPr>
    </w:p>
    <w:tbl>
      <w:tblPr>
        <w:tblStyle w:val="TabloKlavuzu"/>
        <w:tblW w:w="11058" w:type="dxa"/>
        <w:jc w:val="center"/>
        <w:tblLook w:val="04A0" w:firstRow="1" w:lastRow="0" w:firstColumn="1" w:lastColumn="0" w:noHBand="0" w:noVBand="1"/>
      </w:tblPr>
      <w:tblGrid>
        <w:gridCol w:w="5104"/>
        <w:gridCol w:w="1701"/>
        <w:gridCol w:w="1701"/>
        <w:gridCol w:w="2552"/>
      </w:tblGrid>
      <w:tr w:rsidR="001E6CFE" w:rsidRPr="001E6CFE" w14:paraId="4FEF0C77" w14:textId="77777777" w:rsidTr="0079338F">
        <w:trPr>
          <w:trHeight w:val="246"/>
          <w:jc w:val="center"/>
        </w:trPr>
        <w:tc>
          <w:tcPr>
            <w:tcW w:w="11058" w:type="dxa"/>
            <w:gridSpan w:val="4"/>
          </w:tcPr>
          <w:p w14:paraId="2B78AF6F" w14:textId="77777777" w:rsidR="00072984" w:rsidRPr="001E6CFE" w:rsidRDefault="00072984" w:rsidP="00371A76">
            <w:pPr>
              <w:jc w:val="both"/>
              <w:rPr>
                <w:b/>
                <w:sz w:val="18"/>
                <w:szCs w:val="18"/>
              </w:rPr>
            </w:pPr>
            <w:r w:rsidRPr="001E6CFE">
              <w:rPr>
                <w:b/>
                <w:sz w:val="18"/>
                <w:szCs w:val="18"/>
              </w:rPr>
              <w:t>AKTS / İŞ YÜKÜ TABLOSU</w:t>
            </w:r>
          </w:p>
        </w:tc>
      </w:tr>
      <w:tr w:rsidR="001E6CFE" w:rsidRPr="001E6CFE" w14:paraId="40649DC9" w14:textId="77777777" w:rsidTr="0079338F">
        <w:trPr>
          <w:trHeight w:val="526"/>
          <w:jc w:val="center"/>
        </w:trPr>
        <w:tc>
          <w:tcPr>
            <w:tcW w:w="5104" w:type="dxa"/>
            <w:vAlign w:val="center"/>
          </w:tcPr>
          <w:p w14:paraId="20BE1496" w14:textId="77777777" w:rsidR="00072984" w:rsidRPr="001E6CFE" w:rsidRDefault="00072984" w:rsidP="00371A76">
            <w:pPr>
              <w:jc w:val="center"/>
              <w:rPr>
                <w:sz w:val="18"/>
                <w:szCs w:val="18"/>
              </w:rPr>
            </w:pPr>
            <w:r w:rsidRPr="001E6CFE">
              <w:rPr>
                <w:b/>
                <w:bCs/>
                <w:sz w:val="18"/>
                <w:szCs w:val="18"/>
              </w:rPr>
              <w:t>Etkinlik</w:t>
            </w:r>
          </w:p>
        </w:tc>
        <w:tc>
          <w:tcPr>
            <w:tcW w:w="1701" w:type="dxa"/>
            <w:vAlign w:val="center"/>
          </w:tcPr>
          <w:p w14:paraId="372892CA" w14:textId="77777777" w:rsidR="00072984" w:rsidRPr="001E6CFE" w:rsidRDefault="00072984" w:rsidP="00371A76">
            <w:pPr>
              <w:jc w:val="center"/>
              <w:rPr>
                <w:b/>
                <w:bCs/>
                <w:sz w:val="18"/>
                <w:szCs w:val="18"/>
              </w:rPr>
            </w:pPr>
            <w:r w:rsidRPr="001E6CFE">
              <w:rPr>
                <w:b/>
                <w:bCs/>
                <w:sz w:val="18"/>
                <w:szCs w:val="18"/>
              </w:rPr>
              <w:t>Sayısı</w:t>
            </w:r>
          </w:p>
        </w:tc>
        <w:tc>
          <w:tcPr>
            <w:tcW w:w="1701" w:type="dxa"/>
            <w:vAlign w:val="center"/>
          </w:tcPr>
          <w:p w14:paraId="2A94101F" w14:textId="77777777" w:rsidR="00072984" w:rsidRPr="001E6CFE" w:rsidRDefault="00072984" w:rsidP="00371A76">
            <w:pPr>
              <w:jc w:val="center"/>
              <w:rPr>
                <w:b/>
                <w:bCs/>
                <w:sz w:val="18"/>
                <w:szCs w:val="18"/>
              </w:rPr>
            </w:pPr>
            <w:r w:rsidRPr="001E6CFE">
              <w:rPr>
                <w:b/>
                <w:bCs/>
                <w:sz w:val="18"/>
                <w:szCs w:val="18"/>
              </w:rPr>
              <w:t>Süresi</w:t>
            </w:r>
          </w:p>
          <w:p w14:paraId="0D3B4CB5" w14:textId="1690B54E" w:rsidR="00072984" w:rsidRPr="001E6CFE" w:rsidRDefault="00072984" w:rsidP="00371A76">
            <w:pPr>
              <w:jc w:val="center"/>
              <w:rPr>
                <w:b/>
                <w:bCs/>
                <w:sz w:val="18"/>
                <w:szCs w:val="18"/>
              </w:rPr>
            </w:pPr>
            <w:r w:rsidRPr="001E6CFE">
              <w:rPr>
                <w:b/>
                <w:bCs/>
                <w:sz w:val="18"/>
                <w:szCs w:val="18"/>
              </w:rPr>
              <w:t>(Saat)</w:t>
            </w:r>
          </w:p>
        </w:tc>
        <w:tc>
          <w:tcPr>
            <w:tcW w:w="2552" w:type="dxa"/>
            <w:vAlign w:val="center"/>
          </w:tcPr>
          <w:p w14:paraId="36FA6E42" w14:textId="77777777" w:rsidR="00072984" w:rsidRPr="001E6CFE" w:rsidRDefault="00072984" w:rsidP="00371A76">
            <w:pPr>
              <w:jc w:val="center"/>
              <w:rPr>
                <w:b/>
                <w:bCs/>
                <w:sz w:val="18"/>
                <w:szCs w:val="18"/>
              </w:rPr>
            </w:pPr>
            <w:r w:rsidRPr="001E6CFE">
              <w:rPr>
                <w:b/>
                <w:bCs/>
                <w:sz w:val="18"/>
                <w:szCs w:val="18"/>
              </w:rPr>
              <w:t>Toplam İş Yükü (Saat)</w:t>
            </w:r>
          </w:p>
        </w:tc>
      </w:tr>
      <w:tr w:rsidR="001E6CFE" w:rsidRPr="001E6CFE" w14:paraId="00877CE5" w14:textId="77777777" w:rsidTr="00CD714E">
        <w:trPr>
          <w:trHeight w:val="275"/>
          <w:jc w:val="center"/>
        </w:trPr>
        <w:tc>
          <w:tcPr>
            <w:tcW w:w="5104" w:type="dxa"/>
          </w:tcPr>
          <w:p w14:paraId="6F06109E" w14:textId="77777777" w:rsidR="00072984" w:rsidRPr="001E6CFE" w:rsidRDefault="00072984" w:rsidP="00371A76">
            <w:pPr>
              <w:jc w:val="both"/>
              <w:rPr>
                <w:sz w:val="18"/>
                <w:szCs w:val="18"/>
              </w:rPr>
            </w:pPr>
            <w:r w:rsidRPr="001E6CFE">
              <w:rPr>
                <w:sz w:val="18"/>
                <w:szCs w:val="18"/>
              </w:rPr>
              <w:t>Ders Süresi (14 hafta/teorik+uygulama)</w:t>
            </w:r>
          </w:p>
        </w:tc>
        <w:tc>
          <w:tcPr>
            <w:tcW w:w="1701" w:type="dxa"/>
          </w:tcPr>
          <w:p w14:paraId="56B86D1E" w14:textId="77777777" w:rsidR="00072984" w:rsidRPr="001E6CFE" w:rsidRDefault="00072984" w:rsidP="00371A76">
            <w:pPr>
              <w:jc w:val="center"/>
              <w:rPr>
                <w:sz w:val="18"/>
                <w:szCs w:val="18"/>
              </w:rPr>
            </w:pPr>
            <w:r w:rsidRPr="001E6CFE">
              <w:rPr>
                <w:sz w:val="18"/>
                <w:szCs w:val="18"/>
              </w:rPr>
              <w:t>14</w:t>
            </w:r>
          </w:p>
        </w:tc>
        <w:tc>
          <w:tcPr>
            <w:tcW w:w="1701" w:type="dxa"/>
          </w:tcPr>
          <w:p w14:paraId="7C3EEB24" w14:textId="77777777" w:rsidR="00072984" w:rsidRPr="001E6CFE" w:rsidRDefault="00072984" w:rsidP="00371A76">
            <w:pPr>
              <w:jc w:val="center"/>
              <w:rPr>
                <w:sz w:val="18"/>
                <w:szCs w:val="18"/>
              </w:rPr>
            </w:pPr>
            <w:r w:rsidRPr="001E6CFE">
              <w:rPr>
                <w:sz w:val="18"/>
                <w:szCs w:val="18"/>
              </w:rPr>
              <w:t>56</w:t>
            </w:r>
          </w:p>
        </w:tc>
        <w:tc>
          <w:tcPr>
            <w:tcW w:w="2552" w:type="dxa"/>
          </w:tcPr>
          <w:p w14:paraId="14CFBCB7" w14:textId="77777777" w:rsidR="00072984" w:rsidRPr="001E6CFE" w:rsidRDefault="00072984" w:rsidP="00371A76">
            <w:pPr>
              <w:jc w:val="center"/>
              <w:rPr>
                <w:sz w:val="18"/>
                <w:szCs w:val="18"/>
              </w:rPr>
            </w:pPr>
            <w:r w:rsidRPr="001E6CFE">
              <w:rPr>
                <w:sz w:val="18"/>
                <w:szCs w:val="18"/>
              </w:rPr>
              <w:t>784</w:t>
            </w:r>
          </w:p>
        </w:tc>
      </w:tr>
      <w:tr w:rsidR="001E6CFE" w:rsidRPr="001E6CFE" w14:paraId="35E52CF3" w14:textId="77777777" w:rsidTr="00CD714E">
        <w:trPr>
          <w:trHeight w:val="278"/>
          <w:jc w:val="center"/>
        </w:trPr>
        <w:tc>
          <w:tcPr>
            <w:tcW w:w="5104" w:type="dxa"/>
          </w:tcPr>
          <w:p w14:paraId="68CF0A72" w14:textId="77777777" w:rsidR="00072984" w:rsidRPr="001E6CFE" w:rsidRDefault="00072984" w:rsidP="00371A76">
            <w:pPr>
              <w:jc w:val="both"/>
              <w:rPr>
                <w:sz w:val="18"/>
                <w:szCs w:val="18"/>
              </w:rPr>
            </w:pPr>
            <w:r w:rsidRPr="001E6CFE">
              <w:rPr>
                <w:sz w:val="18"/>
                <w:szCs w:val="18"/>
              </w:rPr>
              <w:t>Sınıf Dışı Ders Çalışma Süresi (Ön çalışma, pekiştirme)</w:t>
            </w:r>
          </w:p>
        </w:tc>
        <w:tc>
          <w:tcPr>
            <w:tcW w:w="1701" w:type="dxa"/>
          </w:tcPr>
          <w:p w14:paraId="69D0AC87" w14:textId="77777777" w:rsidR="00072984" w:rsidRPr="001E6CFE" w:rsidRDefault="00072984" w:rsidP="00371A76">
            <w:pPr>
              <w:jc w:val="center"/>
              <w:rPr>
                <w:sz w:val="18"/>
                <w:szCs w:val="18"/>
              </w:rPr>
            </w:pPr>
            <w:r w:rsidRPr="001E6CFE">
              <w:rPr>
                <w:sz w:val="18"/>
                <w:szCs w:val="18"/>
              </w:rPr>
              <w:t>12</w:t>
            </w:r>
          </w:p>
        </w:tc>
        <w:tc>
          <w:tcPr>
            <w:tcW w:w="1701" w:type="dxa"/>
          </w:tcPr>
          <w:p w14:paraId="057798AE" w14:textId="77777777" w:rsidR="00072984" w:rsidRPr="001E6CFE" w:rsidRDefault="00072984" w:rsidP="00371A76">
            <w:pPr>
              <w:jc w:val="center"/>
              <w:rPr>
                <w:sz w:val="18"/>
                <w:szCs w:val="18"/>
              </w:rPr>
            </w:pPr>
            <w:r w:rsidRPr="001E6CFE">
              <w:rPr>
                <w:sz w:val="18"/>
                <w:szCs w:val="18"/>
              </w:rPr>
              <w:t>1</w:t>
            </w:r>
          </w:p>
        </w:tc>
        <w:tc>
          <w:tcPr>
            <w:tcW w:w="2552" w:type="dxa"/>
          </w:tcPr>
          <w:p w14:paraId="5828F253" w14:textId="77777777" w:rsidR="00072984" w:rsidRPr="001E6CFE" w:rsidRDefault="00072984" w:rsidP="00371A76">
            <w:pPr>
              <w:jc w:val="center"/>
              <w:rPr>
                <w:sz w:val="18"/>
                <w:szCs w:val="18"/>
              </w:rPr>
            </w:pPr>
            <w:r w:rsidRPr="001E6CFE">
              <w:rPr>
                <w:sz w:val="18"/>
                <w:szCs w:val="18"/>
              </w:rPr>
              <w:t>12</w:t>
            </w:r>
          </w:p>
        </w:tc>
      </w:tr>
      <w:tr w:rsidR="001E6CFE" w:rsidRPr="001E6CFE" w14:paraId="53D30DF3" w14:textId="77777777" w:rsidTr="00CD714E">
        <w:trPr>
          <w:trHeight w:val="269"/>
          <w:jc w:val="center"/>
        </w:trPr>
        <w:tc>
          <w:tcPr>
            <w:tcW w:w="5104" w:type="dxa"/>
          </w:tcPr>
          <w:p w14:paraId="33FA351A" w14:textId="77777777" w:rsidR="00072984" w:rsidRPr="001E6CFE" w:rsidRDefault="00072984" w:rsidP="00371A76">
            <w:pPr>
              <w:jc w:val="both"/>
              <w:rPr>
                <w:sz w:val="18"/>
                <w:szCs w:val="18"/>
              </w:rPr>
            </w:pPr>
            <w:r w:rsidRPr="001E6CFE">
              <w:rPr>
                <w:sz w:val="18"/>
                <w:szCs w:val="18"/>
              </w:rPr>
              <w:t>Ara sınavlar (hazırlık süresi dahil)</w:t>
            </w:r>
          </w:p>
        </w:tc>
        <w:tc>
          <w:tcPr>
            <w:tcW w:w="1701" w:type="dxa"/>
          </w:tcPr>
          <w:p w14:paraId="20D40395" w14:textId="77777777" w:rsidR="00072984" w:rsidRPr="001E6CFE" w:rsidRDefault="00072984" w:rsidP="00371A76">
            <w:pPr>
              <w:jc w:val="center"/>
              <w:rPr>
                <w:sz w:val="18"/>
                <w:szCs w:val="18"/>
              </w:rPr>
            </w:pPr>
            <w:r w:rsidRPr="001E6CFE">
              <w:rPr>
                <w:sz w:val="18"/>
                <w:szCs w:val="18"/>
              </w:rPr>
              <w:t>1</w:t>
            </w:r>
          </w:p>
        </w:tc>
        <w:tc>
          <w:tcPr>
            <w:tcW w:w="1701" w:type="dxa"/>
          </w:tcPr>
          <w:p w14:paraId="009A3C81" w14:textId="77777777" w:rsidR="00072984" w:rsidRPr="001E6CFE" w:rsidRDefault="00072984" w:rsidP="00371A76">
            <w:pPr>
              <w:jc w:val="center"/>
              <w:rPr>
                <w:sz w:val="18"/>
                <w:szCs w:val="18"/>
              </w:rPr>
            </w:pPr>
            <w:r w:rsidRPr="001E6CFE">
              <w:rPr>
                <w:sz w:val="18"/>
                <w:szCs w:val="18"/>
              </w:rPr>
              <w:t>36</w:t>
            </w:r>
          </w:p>
        </w:tc>
        <w:tc>
          <w:tcPr>
            <w:tcW w:w="2552" w:type="dxa"/>
          </w:tcPr>
          <w:p w14:paraId="380FDE61" w14:textId="77777777" w:rsidR="00072984" w:rsidRPr="001E6CFE" w:rsidRDefault="00072984" w:rsidP="00371A76">
            <w:pPr>
              <w:jc w:val="center"/>
              <w:rPr>
                <w:sz w:val="18"/>
                <w:szCs w:val="18"/>
              </w:rPr>
            </w:pPr>
            <w:r w:rsidRPr="001E6CFE">
              <w:rPr>
                <w:sz w:val="18"/>
                <w:szCs w:val="18"/>
              </w:rPr>
              <w:t>36</w:t>
            </w:r>
          </w:p>
        </w:tc>
      </w:tr>
      <w:tr w:rsidR="001E6CFE" w:rsidRPr="001E6CFE" w14:paraId="0A15C0E7" w14:textId="77777777" w:rsidTr="00CD714E">
        <w:trPr>
          <w:trHeight w:val="282"/>
          <w:jc w:val="center"/>
        </w:trPr>
        <w:tc>
          <w:tcPr>
            <w:tcW w:w="5104" w:type="dxa"/>
          </w:tcPr>
          <w:p w14:paraId="62CAF8FE" w14:textId="77777777" w:rsidR="00072984" w:rsidRPr="001E6CFE" w:rsidRDefault="00072984" w:rsidP="00371A76">
            <w:pPr>
              <w:jc w:val="both"/>
              <w:rPr>
                <w:sz w:val="18"/>
                <w:szCs w:val="18"/>
              </w:rPr>
            </w:pPr>
            <w:r w:rsidRPr="001E6CFE">
              <w:rPr>
                <w:sz w:val="18"/>
                <w:szCs w:val="18"/>
              </w:rPr>
              <w:t>Yarıyıl Sonu Sınavı (hazırlık süresi dahil)</w:t>
            </w:r>
          </w:p>
        </w:tc>
        <w:tc>
          <w:tcPr>
            <w:tcW w:w="1701" w:type="dxa"/>
          </w:tcPr>
          <w:p w14:paraId="1FBF20AF" w14:textId="77777777" w:rsidR="00072984" w:rsidRPr="001E6CFE" w:rsidRDefault="00072984" w:rsidP="00371A76">
            <w:pPr>
              <w:jc w:val="center"/>
              <w:rPr>
                <w:sz w:val="18"/>
                <w:szCs w:val="18"/>
              </w:rPr>
            </w:pPr>
            <w:r w:rsidRPr="001E6CFE">
              <w:rPr>
                <w:sz w:val="18"/>
                <w:szCs w:val="18"/>
              </w:rPr>
              <w:t>1</w:t>
            </w:r>
          </w:p>
        </w:tc>
        <w:tc>
          <w:tcPr>
            <w:tcW w:w="1701" w:type="dxa"/>
          </w:tcPr>
          <w:p w14:paraId="0255AF72" w14:textId="77777777" w:rsidR="00072984" w:rsidRPr="001E6CFE" w:rsidRDefault="00072984" w:rsidP="00371A76">
            <w:pPr>
              <w:jc w:val="center"/>
              <w:rPr>
                <w:sz w:val="18"/>
                <w:szCs w:val="18"/>
              </w:rPr>
            </w:pPr>
            <w:r w:rsidRPr="001E6CFE">
              <w:rPr>
                <w:sz w:val="18"/>
                <w:szCs w:val="18"/>
              </w:rPr>
              <w:t>40</w:t>
            </w:r>
          </w:p>
        </w:tc>
        <w:tc>
          <w:tcPr>
            <w:tcW w:w="2552" w:type="dxa"/>
          </w:tcPr>
          <w:p w14:paraId="2C386209" w14:textId="77777777" w:rsidR="00072984" w:rsidRPr="001E6CFE" w:rsidRDefault="00072984" w:rsidP="00371A76">
            <w:pPr>
              <w:jc w:val="center"/>
              <w:rPr>
                <w:sz w:val="18"/>
                <w:szCs w:val="18"/>
              </w:rPr>
            </w:pPr>
            <w:r w:rsidRPr="001E6CFE">
              <w:rPr>
                <w:sz w:val="18"/>
                <w:szCs w:val="18"/>
              </w:rPr>
              <w:t>40</w:t>
            </w:r>
          </w:p>
        </w:tc>
      </w:tr>
      <w:tr w:rsidR="001E6CFE" w:rsidRPr="001E6CFE" w14:paraId="13C6089C" w14:textId="77777777" w:rsidTr="0079338F">
        <w:trPr>
          <w:trHeight w:val="287"/>
          <w:jc w:val="center"/>
        </w:trPr>
        <w:tc>
          <w:tcPr>
            <w:tcW w:w="8506" w:type="dxa"/>
            <w:gridSpan w:val="3"/>
          </w:tcPr>
          <w:p w14:paraId="7F9608EC" w14:textId="77777777" w:rsidR="00072984" w:rsidRPr="001E6CFE" w:rsidRDefault="00072984" w:rsidP="00371A76">
            <w:pPr>
              <w:jc w:val="right"/>
              <w:rPr>
                <w:b/>
                <w:bCs/>
                <w:sz w:val="18"/>
                <w:szCs w:val="18"/>
              </w:rPr>
            </w:pPr>
            <w:r w:rsidRPr="001E6CFE">
              <w:rPr>
                <w:b/>
                <w:bCs/>
                <w:sz w:val="18"/>
                <w:szCs w:val="18"/>
              </w:rPr>
              <w:t>Toplam İş Yükü</w:t>
            </w:r>
          </w:p>
        </w:tc>
        <w:tc>
          <w:tcPr>
            <w:tcW w:w="2552" w:type="dxa"/>
          </w:tcPr>
          <w:p w14:paraId="39E14FFA" w14:textId="77777777" w:rsidR="00072984" w:rsidRPr="001E6CFE" w:rsidRDefault="00072984" w:rsidP="00371A76">
            <w:pPr>
              <w:jc w:val="center"/>
              <w:rPr>
                <w:sz w:val="18"/>
                <w:szCs w:val="18"/>
              </w:rPr>
            </w:pPr>
            <w:r w:rsidRPr="001E6CFE">
              <w:rPr>
                <w:sz w:val="18"/>
                <w:szCs w:val="18"/>
              </w:rPr>
              <w:t>872</w:t>
            </w:r>
          </w:p>
        </w:tc>
      </w:tr>
      <w:tr w:rsidR="00072984" w:rsidRPr="001E6CFE" w14:paraId="35DF0349" w14:textId="77777777" w:rsidTr="0079338F">
        <w:trPr>
          <w:trHeight w:val="277"/>
          <w:jc w:val="center"/>
        </w:trPr>
        <w:tc>
          <w:tcPr>
            <w:tcW w:w="8506" w:type="dxa"/>
            <w:gridSpan w:val="3"/>
          </w:tcPr>
          <w:p w14:paraId="2F44F388" w14:textId="77777777" w:rsidR="00072984" w:rsidRPr="001E6CFE" w:rsidRDefault="00072984" w:rsidP="00371A76">
            <w:pPr>
              <w:jc w:val="right"/>
              <w:rPr>
                <w:sz w:val="18"/>
                <w:szCs w:val="18"/>
              </w:rPr>
            </w:pPr>
            <w:r w:rsidRPr="001E6CFE">
              <w:rPr>
                <w:b/>
                <w:bCs/>
                <w:sz w:val="18"/>
                <w:szCs w:val="18"/>
              </w:rPr>
              <w:t>Dersin AKTS Kredisi</w:t>
            </w:r>
          </w:p>
        </w:tc>
        <w:tc>
          <w:tcPr>
            <w:tcW w:w="2552" w:type="dxa"/>
          </w:tcPr>
          <w:p w14:paraId="033F7E5A" w14:textId="77777777" w:rsidR="00072984" w:rsidRPr="001E6CFE" w:rsidRDefault="00072984" w:rsidP="00371A76">
            <w:pPr>
              <w:jc w:val="center"/>
              <w:rPr>
                <w:sz w:val="18"/>
                <w:szCs w:val="18"/>
              </w:rPr>
            </w:pPr>
            <w:r w:rsidRPr="001E6CFE">
              <w:rPr>
                <w:sz w:val="18"/>
                <w:szCs w:val="18"/>
              </w:rPr>
              <w:t>12?</w:t>
            </w:r>
          </w:p>
        </w:tc>
      </w:tr>
    </w:tbl>
    <w:p w14:paraId="4EBBB63D" w14:textId="77777777" w:rsidR="00072984" w:rsidRPr="001E6CFE" w:rsidRDefault="00072984" w:rsidP="00371A76">
      <w:pPr>
        <w:jc w:val="both"/>
        <w:rPr>
          <w:sz w:val="18"/>
          <w:szCs w:val="18"/>
        </w:rPr>
      </w:pPr>
    </w:p>
    <w:tbl>
      <w:tblPr>
        <w:tblW w:w="5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1731"/>
        <w:gridCol w:w="1174"/>
        <w:gridCol w:w="1245"/>
        <w:gridCol w:w="1109"/>
        <w:gridCol w:w="1245"/>
        <w:gridCol w:w="1245"/>
        <w:gridCol w:w="1109"/>
        <w:gridCol w:w="1100"/>
      </w:tblGrid>
      <w:tr w:rsidR="001E6CFE" w:rsidRPr="001E6CFE" w14:paraId="69E2169D" w14:textId="77777777" w:rsidTr="0079338F">
        <w:trPr>
          <w:jc w:val="center"/>
        </w:trPr>
        <w:tc>
          <w:tcPr>
            <w:tcW w:w="5000" w:type="pct"/>
            <w:gridSpan w:val="9"/>
          </w:tcPr>
          <w:p w14:paraId="124B32A1" w14:textId="2E5044C4" w:rsidR="00072984" w:rsidRPr="001E6CFE" w:rsidRDefault="00684608" w:rsidP="00371A76">
            <w:pPr>
              <w:jc w:val="both"/>
              <w:rPr>
                <w:rFonts w:eastAsia="Calibri"/>
                <w:b/>
                <w:sz w:val="16"/>
                <w:szCs w:val="16"/>
              </w:rPr>
            </w:pPr>
            <w:r w:rsidRPr="001E6CFE">
              <w:rPr>
                <w:rFonts w:eastAsia="Calibri"/>
                <w:b/>
                <w:sz w:val="16"/>
                <w:szCs w:val="16"/>
              </w:rPr>
              <w:t xml:space="preserve">TIP 135 ANATOMİ </w:t>
            </w:r>
            <w:r w:rsidR="00072984" w:rsidRPr="001E6CFE">
              <w:rPr>
                <w:rFonts w:eastAsia="Calibri"/>
                <w:b/>
                <w:sz w:val="16"/>
                <w:szCs w:val="16"/>
              </w:rPr>
              <w:t>DERS İÇERİKLERİ VE ÖĞRENİM KAZANIMLARI MATRİSİ</w:t>
            </w:r>
          </w:p>
        </w:tc>
      </w:tr>
      <w:tr w:rsidR="001E6CFE" w:rsidRPr="001E6CFE" w14:paraId="6617CEBF" w14:textId="77777777" w:rsidTr="0079338F">
        <w:trPr>
          <w:jc w:val="center"/>
        </w:trPr>
        <w:tc>
          <w:tcPr>
            <w:tcW w:w="385" w:type="pct"/>
            <w:vMerge w:val="restart"/>
          </w:tcPr>
          <w:p w14:paraId="218A73DB" w14:textId="77777777" w:rsidR="00072984" w:rsidRPr="001E6CFE" w:rsidRDefault="00072984" w:rsidP="00371A76">
            <w:pPr>
              <w:jc w:val="both"/>
              <w:rPr>
                <w:b/>
                <w:sz w:val="16"/>
                <w:szCs w:val="16"/>
              </w:rPr>
            </w:pPr>
            <w:r w:rsidRPr="001E6CFE">
              <w:rPr>
                <w:b/>
                <w:sz w:val="16"/>
                <w:szCs w:val="16"/>
              </w:rPr>
              <w:t>Hafta</w:t>
            </w:r>
          </w:p>
        </w:tc>
        <w:tc>
          <w:tcPr>
            <w:tcW w:w="802" w:type="pct"/>
            <w:vMerge w:val="restart"/>
          </w:tcPr>
          <w:p w14:paraId="578B64D6" w14:textId="77777777" w:rsidR="00072984" w:rsidRPr="001E6CFE" w:rsidRDefault="00072984" w:rsidP="00371A76">
            <w:pPr>
              <w:jc w:val="both"/>
              <w:rPr>
                <w:b/>
                <w:sz w:val="16"/>
                <w:szCs w:val="16"/>
              </w:rPr>
            </w:pPr>
            <w:r w:rsidRPr="001E6CFE">
              <w:rPr>
                <w:b/>
                <w:sz w:val="16"/>
                <w:szCs w:val="16"/>
              </w:rPr>
              <w:t>Haftalık Ders İçerikleri</w:t>
            </w:r>
          </w:p>
        </w:tc>
        <w:tc>
          <w:tcPr>
            <w:tcW w:w="3813" w:type="pct"/>
            <w:gridSpan w:val="7"/>
          </w:tcPr>
          <w:p w14:paraId="19A83C23" w14:textId="77777777" w:rsidR="00072984" w:rsidRPr="001E6CFE" w:rsidRDefault="00072984" w:rsidP="00371A76">
            <w:pPr>
              <w:jc w:val="both"/>
              <w:rPr>
                <w:rFonts w:eastAsia="Calibri"/>
                <w:b/>
                <w:sz w:val="16"/>
                <w:szCs w:val="16"/>
              </w:rPr>
            </w:pPr>
            <w:r w:rsidRPr="001E6CFE">
              <w:rPr>
                <w:rFonts w:eastAsia="Calibri"/>
                <w:b/>
                <w:sz w:val="16"/>
                <w:szCs w:val="16"/>
              </w:rPr>
              <w:t>Dersin Öğrenim Kazanımları</w:t>
            </w:r>
          </w:p>
        </w:tc>
      </w:tr>
      <w:tr w:rsidR="001E6CFE" w:rsidRPr="001E6CFE" w14:paraId="4018EE5E" w14:textId="77777777" w:rsidTr="0079338F">
        <w:trPr>
          <w:trHeight w:val="835"/>
          <w:jc w:val="center"/>
        </w:trPr>
        <w:tc>
          <w:tcPr>
            <w:tcW w:w="385" w:type="pct"/>
            <w:vMerge/>
          </w:tcPr>
          <w:p w14:paraId="3A6372E4" w14:textId="77777777" w:rsidR="00072984" w:rsidRPr="001E6CFE" w:rsidRDefault="00072984" w:rsidP="00371A76">
            <w:pPr>
              <w:jc w:val="both"/>
              <w:rPr>
                <w:b/>
                <w:sz w:val="16"/>
                <w:szCs w:val="16"/>
              </w:rPr>
            </w:pPr>
          </w:p>
        </w:tc>
        <w:tc>
          <w:tcPr>
            <w:tcW w:w="802" w:type="pct"/>
            <w:vMerge/>
          </w:tcPr>
          <w:p w14:paraId="143B7830" w14:textId="77777777" w:rsidR="00072984" w:rsidRPr="001E6CFE" w:rsidRDefault="00072984" w:rsidP="00371A76">
            <w:pPr>
              <w:jc w:val="both"/>
              <w:rPr>
                <w:b/>
                <w:sz w:val="16"/>
                <w:szCs w:val="16"/>
              </w:rPr>
            </w:pPr>
          </w:p>
        </w:tc>
        <w:tc>
          <w:tcPr>
            <w:tcW w:w="544" w:type="pct"/>
          </w:tcPr>
          <w:p w14:paraId="487E775E" w14:textId="77777777" w:rsidR="00072984" w:rsidRPr="001E6CFE" w:rsidRDefault="00072984" w:rsidP="00371A76">
            <w:pPr>
              <w:jc w:val="both"/>
              <w:rPr>
                <w:bCs/>
                <w:sz w:val="16"/>
                <w:szCs w:val="16"/>
              </w:rPr>
            </w:pPr>
            <w:r w:rsidRPr="001E6CFE">
              <w:rPr>
                <w:bCs/>
                <w:sz w:val="16"/>
                <w:szCs w:val="16"/>
              </w:rPr>
              <w:t>1. Giriş ve Terminoloji</w:t>
            </w:r>
          </w:p>
        </w:tc>
        <w:tc>
          <w:tcPr>
            <w:tcW w:w="577" w:type="pct"/>
          </w:tcPr>
          <w:p w14:paraId="36B63840" w14:textId="0A9F58A7" w:rsidR="00072984" w:rsidRPr="001E6CFE" w:rsidRDefault="00072984" w:rsidP="00371A76">
            <w:pPr>
              <w:jc w:val="both"/>
              <w:rPr>
                <w:bCs/>
                <w:sz w:val="16"/>
                <w:szCs w:val="16"/>
              </w:rPr>
            </w:pPr>
            <w:r w:rsidRPr="001E6CFE">
              <w:rPr>
                <w:bCs/>
                <w:sz w:val="16"/>
                <w:szCs w:val="16"/>
              </w:rPr>
              <w:t>2.</w:t>
            </w:r>
            <w:r w:rsidR="009C497D" w:rsidRPr="001E6CFE">
              <w:rPr>
                <w:bCs/>
                <w:sz w:val="16"/>
                <w:szCs w:val="16"/>
              </w:rPr>
              <w:t xml:space="preserve"> </w:t>
            </w:r>
            <w:r w:rsidRPr="001E6CFE">
              <w:rPr>
                <w:bCs/>
                <w:sz w:val="16"/>
                <w:szCs w:val="16"/>
              </w:rPr>
              <w:t>Hareket</w:t>
            </w:r>
            <w:r w:rsidR="009C497D" w:rsidRPr="001E6CFE">
              <w:rPr>
                <w:bCs/>
                <w:sz w:val="16"/>
                <w:szCs w:val="16"/>
              </w:rPr>
              <w:t xml:space="preserve"> </w:t>
            </w:r>
            <w:r w:rsidRPr="001E6CFE">
              <w:rPr>
                <w:bCs/>
                <w:sz w:val="16"/>
                <w:szCs w:val="16"/>
              </w:rPr>
              <w:t>(Lokomotor)</w:t>
            </w:r>
            <w:r w:rsidR="009C497D" w:rsidRPr="001E6CFE">
              <w:rPr>
                <w:bCs/>
                <w:sz w:val="16"/>
                <w:szCs w:val="16"/>
              </w:rPr>
              <w:t xml:space="preserve"> </w:t>
            </w:r>
            <w:r w:rsidRPr="001E6CFE">
              <w:rPr>
                <w:bCs/>
                <w:sz w:val="16"/>
                <w:szCs w:val="16"/>
              </w:rPr>
              <w:t>sistem anatomisi-I</w:t>
            </w:r>
          </w:p>
          <w:p w14:paraId="0798C6B2" w14:textId="77777777" w:rsidR="00072984" w:rsidRPr="001E6CFE" w:rsidRDefault="00072984" w:rsidP="00371A76">
            <w:pPr>
              <w:jc w:val="both"/>
              <w:rPr>
                <w:bCs/>
                <w:sz w:val="16"/>
                <w:szCs w:val="16"/>
              </w:rPr>
            </w:pPr>
            <w:r w:rsidRPr="001E6CFE">
              <w:rPr>
                <w:bCs/>
                <w:sz w:val="16"/>
                <w:szCs w:val="16"/>
              </w:rPr>
              <w:t>İskelet ve Eklem Sistemi</w:t>
            </w:r>
          </w:p>
        </w:tc>
        <w:tc>
          <w:tcPr>
            <w:tcW w:w="514" w:type="pct"/>
          </w:tcPr>
          <w:p w14:paraId="4B9C2E6E" w14:textId="0D2D5EA6" w:rsidR="00072984" w:rsidRPr="001E6CFE" w:rsidRDefault="00072984" w:rsidP="00371A76">
            <w:pPr>
              <w:jc w:val="both"/>
              <w:rPr>
                <w:sz w:val="16"/>
                <w:szCs w:val="16"/>
              </w:rPr>
            </w:pPr>
            <w:r w:rsidRPr="001E6CFE">
              <w:rPr>
                <w:sz w:val="16"/>
                <w:szCs w:val="16"/>
              </w:rPr>
              <w:t>3.</w:t>
            </w:r>
            <w:r w:rsidR="009C497D" w:rsidRPr="001E6CFE">
              <w:rPr>
                <w:sz w:val="16"/>
                <w:szCs w:val="16"/>
              </w:rPr>
              <w:t xml:space="preserve"> </w:t>
            </w:r>
            <w:r w:rsidRPr="001E6CFE">
              <w:rPr>
                <w:sz w:val="16"/>
                <w:szCs w:val="16"/>
              </w:rPr>
              <w:t>Hareket (Lokomotor) sistemi anatomisi-II</w:t>
            </w:r>
            <w:r w:rsidR="009C497D" w:rsidRPr="001E6CFE">
              <w:rPr>
                <w:sz w:val="16"/>
                <w:szCs w:val="16"/>
              </w:rPr>
              <w:t xml:space="preserve"> </w:t>
            </w:r>
            <w:r w:rsidRPr="001E6CFE">
              <w:rPr>
                <w:sz w:val="16"/>
                <w:szCs w:val="16"/>
              </w:rPr>
              <w:t>Kas sistemi</w:t>
            </w:r>
          </w:p>
        </w:tc>
        <w:tc>
          <w:tcPr>
            <w:tcW w:w="577" w:type="pct"/>
          </w:tcPr>
          <w:p w14:paraId="1154A64B" w14:textId="5FAC7CF4" w:rsidR="00072984" w:rsidRPr="001E6CFE" w:rsidRDefault="00072984" w:rsidP="00371A76">
            <w:pPr>
              <w:jc w:val="both"/>
              <w:rPr>
                <w:sz w:val="16"/>
                <w:szCs w:val="16"/>
              </w:rPr>
            </w:pPr>
            <w:r w:rsidRPr="001E6CFE">
              <w:rPr>
                <w:sz w:val="16"/>
                <w:szCs w:val="16"/>
              </w:rPr>
              <w:t>4. Dolaşım sistem anatomisi</w:t>
            </w:r>
            <w:r w:rsidR="009C497D" w:rsidRPr="001E6CFE">
              <w:rPr>
                <w:sz w:val="16"/>
                <w:szCs w:val="16"/>
              </w:rPr>
              <w:t xml:space="preserve">, </w:t>
            </w:r>
            <w:r w:rsidRPr="001E6CFE">
              <w:rPr>
                <w:sz w:val="16"/>
                <w:szCs w:val="16"/>
              </w:rPr>
              <w:t>Merkezi sinir sistemi</w:t>
            </w:r>
          </w:p>
        </w:tc>
        <w:tc>
          <w:tcPr>
            <w:tcW w:w="577" w:type="pct"/>
          </w:tcPr>
          <w:p w14:paraId="777C568C" w14:textId="77777777" w:rsidR="00072984" w:rsidRPr="001E6CFE" w:rsidRDefault="00072984" w:rsidP="00371A76">
            <w:pPr>
              <w:jc w:val="both"/>
              <w:rPr>
                <w:bCs/>
                <w:sz w:val="16"/>
                <w:szCs w:val="16"/>
              </w:rPr>
            </w:pPr>
            <w:r w:rsidRPr="001E6CFE">
              <w:rPr>
                <w:bCs/>
                <w:sz w:val="16"/>
                <w:szCs w:val="16"/>
              </w:rPr>
              <w:t>5. sindirim sistemi anatomisi</w:t>
            </w:r>
          </w:p>
          <w:p w14:paraId="781127C0" w14:textId="77777777" w:rsidR="00072984" w:rsidRPr="001E6CFE" w:rsidRDefault="00072984" w:rsidP="00371A76">
            <w:pPr>
              <w:jc w:val="both"/>
              <w:rPr>
                <w:bCs/>
                <w:sz w:val="16"/>
                <w:szCs w:val="16"/>
              </w:rPr>
            </w:pPr>
            <w:r w:rsidRPr="001E6CFE">
              <w:rPr>
                <w:bCs/>
                <w:sz w:val="16"/>
                <w:szCs w:val="16"/>
              </w:rPr>
              <w:t>Periferik sinir sistemi</w:t>
            </w:r>
          </w:p>
        </w:tc>
        <w:tc>
          <w:tcPr>
            <w:tcW w:w="514" w:type="pct"/>
          </w:tcPr>
          <w:p w14:paraId="716E59F1" w14:textId="7BF26198" w:rsidR="00072984" w:rsidRPr="001E6CFE" w:rsidRDefault="00072984" w:rsidP="00371A76">
            <w:pPr>
              <w:jc w:val="both"/>
              <w:rPr>
                <w:bCs/>
                <w:sz w:val="16"/>
                <w:szCs w:val="16"/>
              </w:rPr>
            </w:pPr>
            <w:r w:rsidRPr="001E6CFE">
              <w:rPr>
                <w:bCs/>
                <w:sz w:val="16"/>
                <w:szCs w:val="16"/>
              </w:rPr>
              <w:t>6.    Solunum sistemi anatomisi</w:t>
            </w:r>
            <w:r w:rsidR="009C497D" w:rsidRPr="001E6CFE">
              <w:rPr>
                <w:bCs/>
                <w:sz w:val="16"/>
                <w:szCs w:val="16"/>
              </w:rPr>
              <w:t xml:space="preserve">, </w:t>
            </w:r>
            <w:r w:rsidRPr="001E6CFE">
              <w:rPr>
                <w:bCs/>
                <w:sz w:val="16"/>
                <w:szCs w:val="16"/>
              </w:rPr>
              <w:t>Duyu organları</w:t>
            </w:r>
          </w:p>
        </w:tc>
        <w:tc>
          <w:tcPr>
            <w:tcW w:w="510" w:type="pct"/>
          </w:tcPr>
          <w:p w14:paraId="317D686A" w14:textId="77777777" w:rsidR="00072984" w:rsidRPr="001E6CFE" w:rsidRDefault="00072984" w:rsidP="00371A76">
            <w:pPr>
              <w:jc w:val="both"/>
              <w:rPr>
                <w:sz w:val="16"/>
                <w:szCs w:val="16"/>
              </w:rPr>
            </w:pPr>
            <w:r w:rsidRPr="001E6CFE">
              <w:rPr>
                <w:sz w:val="16"/>
                <w:szCs w:val="16"/>
              </w:rPr>
              <w:t>7.       Üriner sistem anatomisi</w:t>
            </w:r>
          </w:p>
          <w:p w14:paraId="331B79B5" w14:textId="77777777" w:rsidR="00072984" w:rsidRPr="001E6CFE" w:rsidRDefault="00072984" w:rsidP="00371A76">
            <w:pPr>
              <w:jc w:val="both"/>
              <w:rPr>
                <w:bCs/>
                <w:sz w:val="16"/>
                <w:szCs w:val="16"/>
              </w:rPr>
            </w:pPr>
            <w:r w:rsidRPr="001E6CFE">
              <w:rPr>
                <w:bCs/>
                <w:sz w:val="16"/>
                <w:szCs w:val="16"/>
              </w:rPr>
              <w:t>Sinir sistemi</w:t>
            </w:r>
          </w:p>
        </w:tc>
      </w:tr>
      <w:tr w:rsidR="001E6CFE" w:rsidRPr="001E6CFE" w14:paraId="2DFD642A" w14:textId="77777777" w:rsidTr="0079338F">
        <w:trPr>
          <w:jc w:val="center"/>
        </w:trPr>
        <w:tc>
          <w:tcPr>
            <w:tcW w:w="385" w:type="pct"/>
          </w:tcPr>
          <w:p w14:paraId="177D6F48" w14:textId="77777777" w:rsidR="00072984" w:rsidRPr="001E6CFE" w:rsidRDefault="00072984" w:rsidP="00371A76">
            <w:pPr>
              <w:tabs>
                <w:tab w:val="left" w:pos="180"/>
              </w:tabs>
              <w:jc w:val="both"/>
              <w:rPr>
                <w:b/>
                <w:sz w:val="16"/>
                <w:szCs w:val="16"/>
              </w:rPr>
            </w:pPr>
            <w:r w:rsidRPr="001E6CFE">
              <w:rPr>
                <w:b/>
                <w:sz w:val="16"/>
                <w:szCs w:val="16"/>
              </w:rPr>
              <w:t>1</w:t>
            </w:r>
          </w:p>
        </w:tc>
        <w:tc>
          <w:tcPr>
            <w:tcW w:w="802" w:type="pct"/>
          </w:tcPr>
          <w:p w14:paraId="4222DC8C" w14:textId="77777777" w:rsidR="00072984" w:rsidRPr="001E6CFE" w:rsidRDefault="00072984" w:rsidP="00371A76">
            <w:pPr>
              <w:jc w:val="both"/>
              <w:rPr>
                <w:bCs/>
                <w:sz w:val="16"/>
                <w:szCs w:val="16"/>
              </w:rPr>
            </w:pPr>
            <w:r w:rsidRPr="001E6CFE">
              <w:rPr>
                <w:bCs/>
                <w:sz w:val="16"/>
                <w:szCs w:val="16"/>
              </w:rPr>
              <w:t>Giriş</w:t>
            </w:r>
          </w:p>
        </w:tc>
        <w:tc>
          <w:tcPr>
            <w:tcW w:w="544" w:type="pct"/>
            <w:vAlign w:val="center"/>
          </w:tcPr>
          <w:p w14:paraId="4E73B3F6"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47CBBAAF" w14:textId="77777777" w:rsidR="00072984" w:rsidRPr="001E6CFE" w:rsidRDefault="00072984" w:rsidP="00371A76">
            <w:pPr>
              <w:jc w:val="center"/>
              <w:rPr>
                <w:sz w:val="16"/>
                <w:szCs w:val="16"/>
              </w:rPr>
            </w:pPr>
          </w:p>
        </w:tc>
        <w:tc>
          <w:tcPr>
            <w:tcW w:w="514" w:type="pct"/>
            <w:vAlign w:val="center"/>
          </w:tcPr>
          <w:p w14:paraId="6DC5AF00" w14:textId="77777777" w:rsidR="00072984" w:rsidRPr="001E6CFE" w:rsidRDefault="00072984" w:rsidP="00371A76">
            <w:pPr>
              <w:jc w:val="center"/>
              <w:rPr>
                <w:sz w:val="16"/>
                <w:szCs w:val="16"/>
              </w:rPr>
            </w:pPr>
          </w:p>
        </w:tc>
        <w:tc>
          <w:tcPr>
            <w:tcW w:w="577" w:type="pct"/>
            <w:vAlign w:val="center"/>
          </w:tcPr>
          <w:p w14:paraId="53D794A0" w14:textId="77777777" w:rsidR="00072984" w:rsidRPr="001E6CFE" w:rsidRDefault="00072984" w:rsidP="00371A76">
            <w:pPr>
              <w:jc w:val="center"/>
              <w:rPr>
                <w:sz w:val="16"/>
                <w:szCs w:val="16"/>
              </w:rPr>
            </w:pPr>
          </w:p>
        </w:tc>
        <w:tc>
          <w:tcPr>
            <w:tcW w:w="577" w:type="pct"/>
            <w:vAlign w:val="center"/>
          </w:tcPr>
          <w:p w14:paraId="106DA11C" w14:textId="77777777" w:rsidR="00072984" w:rsidRPr="001E6CFE" w:rsidRDefault="00072984" w:rsidP="00371A76">
            <w:pPr>
              <w:jc w:val="center"/>
              <w:rPr>
                <w:sz w:val="16"/>
                <w:szCs w:val="16"/>
              </w:rPr>
            </w:pPr>
          </w:p>
        </w:tc>
        <w:tc>
          <w:tcPr>
            <w:tcW w:w="514" w:type="pct"/>
            <w:vAlign w:val="center"/>
          </w:tcPr>
          <w:p w14:paraId="58CA60A0" w14:textId="77777777" w:rsidR="00072984" w:rsidRPr="001E6CFE" w:rsidRDefault="00072984" w:rsidP="00371A76">
            <w:pPr>
              <w:jc w:val="center"/>
              <w:rPr>
                <w:sz w:val="16"/>
                <w:szCs w:val="16"/>
              </w:rPr>
            </w:pPr>
          </w:p>
        </w:tc>
        <w:tc>
          <w:tcPr>
            <w:tcW w:w="510" w:type="pct"/>
            <w:vAlign w:val="center"/>
          </w:tcPr>
          <w:p w14:paraId="66E9AF77" w14:textId="77777777" w:rsidR="00072984" w:rsidRPr="001E6CFE" w:rsidRDefault="00072984" w:rsidP="00371A76">
            <w:pPr>
              <w:jc w:val="center"/>
              <w:rPr>
                <w:sz w:val="16"/>
                <w:szCs w:val="16"/>
              </w:rPr>
            </w:pPr>
          </w:p>
        </w:tc>
      </w:tr>
      <w:tr w:rsidR="001E6CFE" w:rsidRPr="001E6CFE" w14:paraId="642DAC16" w14:textId="77777777" w:rsidTr="0079338F">
        <w:trPr>
          <w:jc w:val="center"/>
        </w:trPr>
        <w:tc>
          <w:tcPr>
            <w:tcW w:w="385" w:type="pct"/>
            <w:shd w:val="clear" w:color="auto" w:fill="auto"/>
          </w:tcPr>
          <w:p w14:paraId="6CF8635D" w14:textId="77777777" w:rsidR="00072984" w:rsidRPr="001E6CFE" w:rsidRDefault="00072984" w:rsidP="00371A76">
            <w:pPr>
              <w:jc w:val="both"/>
              <w:rPr>
                <w:b/>
                <w:sz w:val="16"/>
                <w:szCs w:val="16"/>
              </w:rPr>
            </w:pPr>
            <w:r w:rsidRPr="001E6CFE">
              <w:rPr>
                <w:b/>
                <w:sz w:val="16"/>
                <w:szCs w:val="16"/>
              </w:rPr>
              <w:t>2</w:t>
            </w:r>
          </w:p>
        </w:tc>
        <w:tc>
          <w:tcPr>
            <w:tcW w:w="802" w:type="pct"/>
          </w:tcPr>
          <w:p w14:paraId="1008EB43" w14:textId="77777777" w:rsidR="00072984" w:rsidRPr="001E6CFE" w:rsidRDefault="00072984" w:rsidP="00371A76">
            <w:pPr>
              <w:jc w:val="both"/>
              <w:rPr>
                <w:sz w:val="16"/>
                <w:szCs w:val="16"/>
              </w:rPr>
            </w:pPr>
            <w:r w:rsidRPr="001E6CFE">
              <w:rPr>
                <w:sz w:val="16"/>
                <w:szCs w:val="16"/>
              </w:rPr>
              <w:t>Hareket sistemi</w:t>
            </w:r>
          </w:p>
        </w:tc>
        <w:tc>
          <w:tcPr>
            <w:tcW w:w="544" w:type="pct"/>
            <w:vAlign w:val="center"/>
          </w:tcPr>
          <w:p w14:paraId="41362236" w14:textId="77777777" w:rsidR="00072984" w:rsidRPr="001E6CFE" w:rsidRDefault="00072984" w:rsidP="00371A76">
            <w:pPr>
              <w:jc w:val="center"/>
              <w:rPr>
                <w:sz w:val="16"/>
                <w:szCs w:val="16"/>
              </w:rPr>
            </w:pPr>
          </w:p>
        </w:tc>
        <w:tc>
          <w:tcPr>
            <w:tcW w:w="577" w:type="pct"/>
            <w:vAlign w:val="center"/>
          </w:tcPr>
          <w:p w14:paraId="54CB4649" w14:textId="77777777" w:rsidR="00072984" w:rsidRPr="001E6CFE" w:rsidRDefault="00072984" w:rsidP="00371A76">
            <w:pPr>
              <w:jc w:val="center"/>
              <w:rPr>
                <w:sz w:val="16"/>
                <w:szCs w:val="16"/>
              </w:rPr>
            </w:pPr>
            <w:r w:rsidRPr="001E6CFE">
              <w:rPr>
                <w:sz w:val="16"/>
                <w:szCs w:val="16"/>
              </w:rPr>
              <w:t>x</w:t>
            </w:r>
          </w:p>
        </w:tc>
        <w:tc>
          <w:tcPr>
            <w:tcW w:w="514" w:type="pct"/>
            <w:vAlign w:val="center"/>
          </w:tcPr>
          <w:p w14:paraId="1554421A"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5C78A248" w14:textId="77777777" w:rsidR="00072984" w:rsidRPr="001E6CFE" w:rsidRDefault="00072984" w:rsidP="00371A76">
            <w:pPr>
              <w:jc w:val="center"/>
              <w:rPr>
                <w:sz w:val="16"/>
                <w:szCs w:val="16"/>
              </w:rPr>
            </w:pPr>
          </w:p>
        </w:tc>
        <w:tc>
          <w:tcPr>
            <w:tcW w:w="577" w:type="pct"/>
            <w:vAlign w:val="center"/>
          </w:tcPr>
          <w:p w14:paraId="1AF67EE6" w14:textId="77777777" w:rsidR="00072984" w:rsidRPr="001E6CFE" w:rsidRDefault="00072984" w:rsidP="00371A76">
            <w:pPr>
              <w:jc w:val="center"/>
              <w:rPr>
                <w:sz w:val="16"/>
                <w:szCs w:val="16"/>
              </w:rPr>
            </w:pPr>
          </w:p>
        </w:tc>
        <w:tc>
          <w:tcPr>
            <w:tcW w:w="514" w:type="pct"/>
            <w:vAlign w:val="center"/>
          </w:tcPr>
          <w:p w14:paraId="7D6EEFC1" w14:textId="77777777" w:rsidR="00072984" w:rsidRPr="001E6CFE" w:rsidRDefault="00072984" w:rsidP="00371A76">
            <w:pPr>
              <w:jc w:val="center"/>
              <w:rPr>
                <w:sz w:val="16"/>
                <w:szCs w:val="16"/>
              </w:rPr>
            </w:pPr>
          </w:p>
        </w:tc>
        <w:tc>
          <w:tcPr>
            <w:tcW w:w="510" w:type="pct"/>
            <w:vAlign w:val="center"/>
          </w:tcPr>
          <w:p w14:paraId="23F0B3C7" w14:textId="77777777" w:rsidR="00072984" w:rsidRPr="001E6CFE" w:rsidRDefault="00072984" w:rsidP="00371A76">
            <w:pPr>
              <w:jc w:val="center"/>
              <w:rPr>
                <w:sz w:val="16"/>
                <w:szCs w:val="16"/>
              </w:rPr>
            </w:pPr>
          </w:p>
        </w:tc>
      </w:tr>
      <w:tr w:rsidR="001E6CFE" w:rsidRPr="001E6CFE" w14:paraId="0E448988" w14:textId="77777777" w:rsidTr="0079338F">
        <w:trPr>
          <w:jc w:val="center"/>
        </w:trPr>
        <w:tc>
          <w:tcPr>
            <w:tcW w:w="385" w:type="pct"/>
            <w:shd w:val="clear" w:color="auto" w:fill="auto"/>
          </w:tcPr>
          <w:p w14:paraId="472FBD2E" w14:textId="77777777" w:rsidR="00072984" w:rsidRPr="001E6CFE" w:rsidRDefault="00072984" w:rsidP="00371A76">
            <w:pPr>
              <w:jc w:val="both"/>
              <w:rPr>
                <w:b/>
                <w:sz w:val="16"/>
                <w:szCs w:val="16"/>
              </w:rPr>
            </w:pPr>
            <w:r w:rsidRPr="001E6CFE">
              <w:rPr>
                <w:b/>
                <w:sz w:val="16"/>
                <w:szCs w:val="16"/>
              </w:rPr>
              <w:t>3</w:t>
            </w:r>
          </w:p>
        </w:tc>
        <w:tc>
          <w:tcPr>
            <w:tcW w:w="802" w:type="pct"/>
          </w:tcPr>
          <w:p w14:paraId="0D796ADA" w14:textId="77777777" w:rsidR="00072984" w:rsidRPr="001E6CFE" w:rsidRDefault="00072984" w:rsidP="00371A76">
            <w:pPr>
              <w:jc w:val="both"/>
              <w:rPr>
                <w:sz w:val="16"/>
                <w:szCs w:val="16"/>
              </w:rPr>
            </w:pPr>
            <w:r w:rsidRPr="001E6CFE">
              <w:rPr>
                <w:sz w:val="16"/>
                <w:szCs w:val="16"/>
              </w:rPr>
              <w:t>Hareket Sistemi</w:t>
            </w:r>
          </w:p>
        </w:tc>
        <w:tc>
          <w:tcPr>
            <w:tcW w:w="544" w:type="pct"/>
            <w:vAlign w:val="center"/>
          </w:tcPr>
          <w:p w14:paraId="0604D835"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02E726C6" w14:textId="77777777" w:rsidR="00072984" w:rsidRPr="001E6CFE" w:rsidRDefault="00072984" w:rsidP="00371A76">
            <w:pPr>
              <w:jc w:val="center"/>
              <w:rPr>
                <w:sz w:val="16"/>
                <w:szCs w:val="16"/>
              </w:rPr>
            </w:pPr>
            <w:r w:rsidRPr="001E6CFE">
              <w:rPr>
                <w:sz w:val="16"/>
                <w:szCs w:val="16"/>
              </w:rPr>
              <w:t>x</w:t>
            </w:r>
          </w:p>
        </w:tc>
        <w:tc>
          <w:tcPr>
            <w:tcW w:w="514" w:type="pct"/>
            <w:vAlign w:val="center"/>
          </w:tcPr>
          <w:p w14:paraId="78C73246"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0CE0980D" w14:textId="77777777" w:rsidR="00072984" w:rsidRPr="001E6CFE" w:rsidRDefault="00072984" w:rsidP="00371A76">
            <w:pPr>
              <w:jc w:val="center"/>
              <w:rPr>
                <w:sz w:val="16"/>
                <w:szCs w:val="16"/>
              </w:rPr>
            </w:pPr>
          </w:p>
        </w:tc>
        <w:tc>
          <w:tcPr>
            <w:tcW w:w="577" w:type="pct"/>
            <w:vAlign w:val="center"/>
          </w:tcPr>
          <w:p w14:paraId="1F35F56E" w14:textId="77777777" w:rsidR="00072984" w:rsidRPr="001E6CFE" w:rsidRDefault="00072984" w:rsidP="00371A76">
            <w:pPr>
              <w:jc w:val="center"/>
              <w:rPr>
                <w:sz w:val="16"/>
                <w:szCs w:val="16"/>
              </w:rPr>
            </w:pPr>
          </w:p>
        </w:tc>
        <w:tc>
          <w:tcPr>
            <w:tcW w:w="514" w:type="pct"/>
            <w:vAlign w:val="center"/>
          </w:tcPr>
          <w:p w14:paraId="7415341B" w14:textId="77777777" w:rsidR="00072984" w:rsidRPr="001E6CFE" w:rsidRDefault="00072984" w:rsidP="00371A76">
            <w:pPr>
              <w:jc w:val="center"/>
              <w:rPr>
                <w:sz w:val="16"/>
                <w:szCs w:val="16"/>
              </w:rPr>
            </w:pPr>
          </w:p>
        </w:tc>
        <w:tc>
          <w:tcPr>
            <w:tcW w:w="510" w:type="pct"/>
            <w:vAlign w:val="center"/>
          </w:tcPr>
          <w:p w14:paraId="6C7CE405" w14:textId="77777777" w:rsidR="00072984" w:rsidRPr="001E6CFE" w:rsidRDefault="00072984" w:rsidP="00371A76">
            <w:pPr>
              <w:jc w:val="center"/>
              <w:rPr>
                <w:sz w:val="16"/>
                <w:szCs w:val="16"/>
              </w:rPr>
            </w:pPr>
          </w:p>
        </w:tc>
      </w:tr>
      <w:tr w:rsidR="001E6CFE" w:rsidRPr="001E6CFE" w14:paraId="7903DF80" w14:textId="77777777" w:rsidTr="0079338F">
        <w:trPr>
          <w:jc w:val="center"/>
        </w:trPr>
        <w:tc>
          <w:tcPr>
            <w:tcW w:w="385" w:type="pct"/>
            <w:shd w:val="clear" w:color="auto" w:fill="auto"/>
          </w:tcPr>
          <w:p w14:paraId="765CE7AA" w14:textId="77777777" w:rsidR="00072984" w:rsidRPr="001E6CFE" w:rsidRDefault="00072984" w:rsidP="00371A76">
            <w:pPr>
              <w:jc w:val="both"/>
              <w:rPr>
                <w:b/>
                <w:sz w:val="16"/>
                <w:szCs w:val="16"/>
              </w:rPr>
            </w:pPr>
            <w:r w:rsidRPr="001E6CFE">
              <w:rPr>
                <w:b/>
                <w:sz w:val="16"/>
                <w:szCs w:val="16"/>
              </w:rPr>
              <w:t>4</w:t>
            </w:r>
          </w:p>
        </w:tc>
        <w:tc>
          <w:tcPr>
            <w:tcW w:w="802" w:type="pct"/>
          </w:tcPr>
          <w:p w14:paraId="65306CFA" w14:textId="77777777" w:rsidR="00072984" w:rsidRPr="001E6CFE" w:rsidRDefault="00072984" w:rsidP="00371A76">
            <w:pPr>
              <w:jc w:val="both"/>
              <w:rPr>
                <w:sz w:val="16"/>
                <w:szCs w:val="16"/>
              </w:rPr>
            </w:pPr>
            <w:r w:rsidRPr="001E6CFE">
              <w:rPr>
                <w:sz w:val="16"/>
                <w:szCs w:val="16"/>
              </w:rPr>
              <w:t>Dolaşım sistemi</w:t>
            </w:r>
          </w:p>
        </w:tc>
        <w:tc>
          <w:tcPr>
            <w:tcW w:w="544" w:type="pct"/>
            <w:vAlign w:val="center"/>
          </w:tcPr>
          <w:p w14:paraId="0DD19534"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3C55B253" w14:textId="77777777" w:rsidR="00072984" w:rsidRPr="001E6CFE" w:rsidRDefault="00072984" w:rsidP="00371A76">
            <w:pPr>
              <w:jc w:val="center"/>
              <w:rPr>
                <w:sz w:val="16"/>
                <w:szCs w:val="16"/>
              </w:rPr>
            </w:pPr>
          </w:p>
        </w:tc>
        <w:tc>
          <w:tcPr>
            <w:tcW w:w="514" w:type="pct"/>
            <w:vAlign w:val="center"/>
          </w:tcPr>
          <w:p w14:paraId="3EA6EA1A" w14:textId="77777777" w:rsidR="00072984" w:rsidRPr="001E6CFE" w:rsidRDefault="00072984" w:rsidP="00371A76">
            <w:pPr>
              <w:jc w:val="center"/>
              <w:rPr>
                <w:sz w:val="16"/>
                <w:szCs w:val="16"/>
              </w:rPr>
            </w:pPr>
          </w:p>
        </w:tc>
        <w:tc>
          <w:tcPr>
            <w:tcW w:w="577" w:type="pct"/>
            <w:vAlign w:val="center"/>
          </w:tcPr>
          <w:p w14:paraId="246FBA05"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6D400BBC" w14:textId="77777777" w:rsidR="00072984" w:rsidRPr="001E6CFE" w:rsidRDefault="00072984" w:rsidP="00371A76">
            <w:pPr>
              <w:jc w:val="center"/>
              <w:rPr>
                <w:sz w:val="16"/>
                <w:szCs w:val="16"/>
              </w:rPr>
            </w:pPr>
          </w:p>
        </w:tc>
        <w:tc>
          <w:tcPr>
            <w:tcW w:w="514" w:type="pct"/>
            <w:vAlign w:val="center"/>
          </w:tcPr>
          <w:p w14:paraId="4D0F14CC" w14:textId="77777777" w:rsidR="00072984" w:rsidRPr="001E6CFE" w:rsidRDefault="00072984" w:rsidP="00371A76">
            <w:pPr>
              <w:jc w:val="center"/>
              <w:rPr>
                <w:sz w:val="16"/>
                <w:szCs w:val="16"/>
              </w:rPr>
            </w:pPr>
          </w:p>
        </w:tc>
        <w:tc>
          <w:tcPr>
            <w:tcW w:w="510" w:type="pct"/>
            <w:vAlign w:val="center"/>
          </w:tcPr>
          <w:p w14:paraId="569DA65B" w14:textId="77777777" w:rsidR="00072984" w:rsidRPr="001E6CFE" w:rsidRDefault="00072984" w:rsidP="00371A76">
            <w:pPr>
              <w:jc w:val="center"/>
              <w:rPr>
                <w:sz w:val="16"/>
                <w:szCs w:val="16"/>
              </w:rPr>
            </w:pPr>
          </w:p>
        </w:tc>
      </w:tr>
      <w:tr w:rsidR="001E6CFE" w:rsidRPr="001E6CFE" w14:paraId="319893D9" w14:textId="77777777" w:rsidTr="0079338F">
        <w:trPr>
          <w:jc w:val="center"/>
        </w:trPr>
        <w:tc>
          <w:tcPr>
            <w:tcW w:w="385" w:type="pct"/>
            <w:shd w:val="clear" w:color="auto" w:fill="auto"/>
          </w:tcPr>
          <w:p w14:paraId="24A227AA" w14:textId="77777777" w:rsidR="00072984" w:rsidRPr="001E6CFE" w:rsidRDefault="00072984" w:rsidP="00371A76">
            <w:pPr>
              <w:jc w:val="both"/>
              <w:rPr>
                <w:b/>
                <w:sz w:val="16"/>
                <w:szCs w:val="16"/>
              </w:rPr>
            </w:pPr>
            <w:r w:rsidRPr="001E6CFE">
              <w:rPr>
                <w:b/>
                <w:sz w:val="16"/>
                <w:szCs w:val="16"/>
              </w:rPr>
              <w:t>5</w:t>
            </w:r>
          </w:p>
        </w:tc>
        <w:tc>
          <w:tcPr>
            <w:tcW w:w="802" w:type="pct"/>
          </w:tcPr>
          <w:p w14:paraId="7BD86977" w14:textId="77777777" w:rsidR="00072984" w:rsidRPr="001E6CFE" w:rsidRDefault="00072984" w:rsidP="00371A76">
            <w:pPr>
              <w:jc w:val="both"/>
              <w:rPr>
                <w:sz w:val="16"/>
                <w:szCs w:val="16"/>
              </w:rPr>
            </w:pPr>
            <w:r w:rsidRPr="001E6CFE">
              <w:rPr>
                <w:sz w:val="16"/>
                <w:szCs w:val="16"/>
              </w:rPr>
              <w:t>Sindirim sistemi</w:t>
            </w:r>
          </w:p>
        </w:tc>
        <w:tc>
          <w:tcPr>
            <w:tcW w:w="544" w:type="pct"/>
            <w:vAlign w:val="center"/>
          </w:tcPr>
          <w:p w14:paraId="3852E9B9"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5FDD42D6" w14:textId="77777777" w:rsidR="00072984" w:rsidRPr="001E6CFE" w:rsidRDefault="00072984" w:rsidP="00371A76">
            <w:pPr>
              <w:jc w:val="center"/>
              <w:rPr>
                <w:sz w:val="16"/>
                <w:szCs w:val="16"/>
              </w:rPr>
            </w:pPr>
          </w:p>
        </w:tc>
        <w:tc>
          <w:tcPr>
            <w:tcW w:w="514" w:type="pct"/>
            <w:vAlign w:val="center"/>
          </w:tcPr>
          <w:p w14:paraId="4659E369" w14:textId="77777777" w:rsidR="00072984" w:rsidRPr="001E6CFE" w:rsidRDefault="00072984" w:rsidP="00371A76">
            <w:pPr>
              <w:jc w:val="center"/>
              <w:rPr>
                <w:sz w:val="16"/>
                <w:szCs w:val="16"/>
              </w:rPr>
            </w:pPr>
          </w:p>
        </w:tc>
        <w:tc>
          <w:tcPr>
            <w:tcW w:w="577" w:type="pct"/>
            <w:vAlign w:val="center"/>
          </w:tcPr>
          <w:p w14:paraId="0175FA8E" w14:textId="77777777" w:rsidR="00072984" w:rsidRPr="001E6CFE" w:rsidRDefault="00072984" w:rsidP="00371A76">
            <w:pPr>
              <w:jc w:val="center"/>
              <w:rPr>
                <w:sz w:val="16"/>
                <w:szCs w:val="16"/>
              </w:rPr>
            </w:pPr>
          </w:p>
        </w:tc>
        <w:tc>
          <w:tcPr>
            <w:tcW w:w="577" w:type="pct"/>
            <w:vAlign w:val="center"/>
          </w:tcPr>
          <w:p w14:paraId="2619D109" w14:textId="77777777" w:rsidR="00072984" w:rsidRPr="001E6CFE" w:rsidRDefault="00072984" w:rsidP="00371A76">
            <w:pPr>
              <w:jc w:val="center"/>
              <w:rPr>
                <w:sz w:val="16"/>
                <w:szCs w:val="16"/>
              </w:rPr>
            </w:pPr>
            <w:r w:rsidRPr="001E6CFE">
              <w:rPr>
                <w:sz w:val="16"/>
                <w:szCs w:val="16"/>
              </w:rPr>
              <w:t>x</w:t>
            </w:r>
          </w:p>
        </w:tc>
        <w:tc>
          <w:tcPr>
            <w:tcW w:w="514" w:type="pct"/>
            <w:vAlign w:val="center"/>
          </w:tcPr>
          <w:p w14:paraId="477509A2" w14:textId="77777777" w:rsidR="00072984" w:rsidRPr="001E6CFE" w:rsidRDefault="00072984" w:rsidP="00371A76">
            <w:pPr>
              <w:jc w:val="center"/>
              <w:rPr>
                <w:sz w:val="16"/>
                <w:szCs w:val="16"/>
              </w:rPr>
            </w:pPr>
          </w:p>
        </w:tc>
        <w:tc>
          <w:tcPr>
            <w:tcW w:w="510" w:type="pct"/>
            <w:vAlign w:val="center"/>
          </w:tcPr>
          <w:p w14:paraId="6FFF5624" w14:textId="77777777" w:rsidR="00072984" w:rsidRPr="001E6CFE" w:rsidRDefault="00072984" w:rsidP="00371A76">
            <w:pPr>
              <w:jc w:val="center"/>
              <w:rPr>
                <w:sz w:val="16"/>
                <w:szCs w:val="16"/>
              </w:rPr>
            </w:pPr>
          </w:p>
        </w:tc>
      </w:tr>
      <w:tr w:rsidR="001E6CFE" w:rsidRPr="001E6CFE" w14:paraId="0A1EB6FC" w14:textId="77777777" w:rsidTr="0079338F">
        <w:trPr>
          <w:jc w:val="center"/>
        </w:trPr>
        <w:tc>
          <w:tcPr>
            <w:tcW w:w="385" w:type="pct"/>
            <w:shd w:val="clear" w:color="auto" w:fill="auto"/>
          </w:tcPr>
          <w:p w14:paraId="456CAD8B" w14:textId="77777777" w:rsidR="00072984" w:rsidRPr="001E6CFE" w:rsidRDefault="00072984" w:rsidP="00371A76">
            <w:pPr>
              <w:jc w:val="both"/>
              <w:rPr>
                <w:b/>
                <w:sz w:val="16"/>
                <w:szCs w:val="16"/>
              </w:rPr>
            </w:pPr>
            <w:r w:rsidRPr="001E6CFE">
              <w:rPr>
                <w:b/>
                <w:sz w:val="16"/>
                <w:szCs w:val="16"/>
              </w:rPr>
              <w:t>6</w:t>
            </w:r>
          </w:p>
        </w:tc>
        <w:tc>
          <w:tcPr>
            <w:tcW w:w="802" w:type="pct"/>
          </w:tcPr>
          <w:p w14:paraId="754A92CC" w14:textId="77777777" w:rsidR="00072984" w:rsidRPr="001E6CFE" w:rsidRDefault="00072984" w:rsidP="00371A76">
            <w:pPr>
              <w:jc w:val="both"/>
              <w:rPr>
                <w:sz w:val="16"/>
                <w:szCs w:val="16"/>
              </w:rPr>
            </w:pPr>
            <w:r w:rsidRPr="001E6CFE">
              <w:rPr>
                <w:sz w:val="16"/>
                <w:szCs w:val="16"/>
              </w:rPr>
              <w:t>Solunum Sistemi</w:t>
            </w:r>
          </w:p>
        </w:tc>
        <w:tc>
          <w:tcPr>
            <w:tcW w:w="544" w:type="pct"/>
            <w:vAlign w:val="center"/>
          </w:tcPr>
          <w:p w14:paraId="48EE8C21"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028296BF" w14:textId="77777777" w:rsidR="00072984" w:rsidRPr="001E6CFE" w:rsidRDefault="00072984" w:rsidP="00371A76">
            <w:pPr>
              <w:jc w:val="center"/>
              <w:rPr>
                <w:sz w:val="16"/>
                <w:szCs w:val="16"/>
              </w:rPr>
            </w:pPr>
          </w:p>
        </w:tc>
        <w:tc>
          <w:tcPr>
            <w:tcW w:w="514" w:type="pct"/>
            <w:vAlign w:val="center"/>
          </w:tcPr>
          <w:p w14:paraId="66DDDF2C" w14:textId="77777777" w:rsidR="00072984" w:rsidRPr="001E6CFE" w:rsidRDefault="00072984" w:rsidP="00371A76">
            <w:pPr>
              <w:jc w:val="center"/>
              <w:rPr>
                <w:sz w:val="16"/>
                <w:szCs w:val="16"/>
              </w:rPr>
            </w:pPr>
          </w:p>
        </w:tc>
        <w:tc>
          <w:tcPr>
            <w:tcW w:w="577" w:type="pct"/>
            <w:vAlign w:val="center"/>
          </w:tcPr>
          <w:p w14:paraId="68C78742" w14:textId="77777777" w:rsidR="00072984" w:rsidRPr="001E6CFE" w:rsidRDefault="00072984" w:rsidP="00371A76">
            <w:pPr>
              <w:jc w:val="center"/>
              <w:rPr>
                <w:sz w:val="16"/>
                <w:szCs w:val="16"/>
              </w:rPr>
            </w:pPr>
          </w:p>
        </w:tc>
        <w:tc>
          <w:tcPr>
            <w:tcW w:w="577" w:type="pct"/>
            <w:vAlign w:val="center"/>
          </w:tcPr>
          <w:p w14:paraId="499CCB83" w14:textId="77777777" w:rsidR="00072984" w:rsidRPr="001E6CFE" w:rsidRDefault="00072984" w:rsidP="00371A76">
            <w:pPr>
              <w:jc w:val="center"/>
              <w:rPr>
                <w:sz w:val="16"/>
                <w:szCs w:val="16"/>
              </w:rPr>
            </w:pPr>
          </w:p>
        </w:tc>
        <w:tc>
          <w:tcPr>
            <w:tcW w:w="514" w:type="pct"/>
            <w:vAlign w:val="center"/>
          </w:tcPr>
          <w:p w14:paraId="1F3846F2" w14:textId="77777777" w:rsidR="00072984" w:rsidRPr="001E6CFE" w:rsidRDefault="00072984" w:rsidP="00371A76">
            <w:pPr>
              <w:jc w:val="center"/>
              <w:rPr>
                <w:sz w:val="16"/>
                <w:szCs w:val="16"/>
              </w:rPr>
            </w:pPr>
            <w:r w:rsidRPr="001E6CFE">
              <w:rPr>
                <w:sz w:val="16"/>
                <w:szCs w:val="16"/>
              </w:rPr>
              <w:t>x</w:t>
            </w:r>
          </w:p>
        </w:tc>
        <w:tc>
          <w:tcPr>
            <w:tcW w:w="510" w:type="pct"/>
            <w:vAlign w:val="center"/>
          </w:tcPr>
          <w:p w14:paraId="4D066A09" w14:textId="77777777" w:rsidR="00072984" w:rsidRPr="001E6CFE" w:rsidRDefault="00072984" w:rsidP="00371A76">
            <w:pPr>
              <w:jc w:val="center"/>
              <w:rPr>
                <w:sz w:val="16"/>
                <w:szCs w:val="16"/>
              </w:rPr>
            </w:pPr>
          </w:p>
        </w:tc>
      </w:tr>
      <w:tr w:rsidR="001E6CFE" w:rsidRPr="001E6CFE" w14:paraId="09C8D88E" w14:textId="77777777" w:rsidTr="0079338F">
        <w:trPr>
          <w:jc w:val="center"/>
        </w:trPr>
        <w:tc>
          <w:tcPr>
            <w:tcW w:w="385" w:type="pct"/>
            <w:shd w:val="clear" w:color="auto" w:fill="auto"/>
          </w:tcPr>
          <w:p w14:paraId="575EA19C" w14:textId="77777777" w:rsidR="00072984" w:rsidRPr="001E6CFE" w:rsidRDefault="00072984" w:rsidP="00371A76">
            <w:pPr>
              <w:jc w:val="both"/>
              <w:rPr>
                <w:b/>
                <w:sz w:val="16"/>
                <w:szCs w:val="16"/>
              </w:rPr>
            </w:pPr>
            <w:r w:rsidRPr="001E6CFE">
              <w:rPr>
                <w:b/>
                <w:sz w:val="16"/>
                <w:szCs w:val="16"/>
              </w:rPr>
              <w:t>7</w:t>
            </w:r>
          </w:p>
        </w:tc>
        <w:tc>
          <w:tcPr>
            <w:tcW w:w="802" w:type="pct"/>
          </w:tcPr>
          <w:p w14:paraId="646AC31F" w14:textId="77777777" w:rsidR="00072984" w:rsidRPr="001E6CFE" w:rsidRDefault="00072984" w:rsidP="00371A76">
            <w:pPr>
              <w:jc w:val="both"/>
              <w:rPr>
                <w:sz w:val="16"/>
                <w:szCs w:val="16"/>
              </w:rPr>
            </w:pPr>
            <w:r w:rsidRPr="001E6CFE">
              <w:rPr>
                <w:sz w:val="16"/>
                <w:szCs w:val="16"/>
              </w:rPr>
              <w:t>Üriner Sistem</w:t>
            </w:r>
          </w:p>
        </w:tc>
        <w:tc>
          <w:tcPr>
            <w:tcW w:w="544" w:type="pct"/>
            <w:vAlign w:val="center"/>
          </w:tcPr>
          <w:p w14:paraId="6ECC7A37"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357976C8" w14:textId="77777777" w:rsidR="00072984" w:rsidRPr="001E6CFE" w:rsidRDefault="00072984" w:rsidP="00371A76">
            <w:pPr>
              <w:jc w:val="center"/>
              <w:rPr>
                <w:sz w:val="16"/>
                <w:szCs w:val="16"/>
              </w:rPr>
            </w:pPr>
          </w:p>
        </w:tc>
        <w:tc>
          <w:tcPr>
            <w:tcW w:w="514" w:type="pct"/>
            <w:vAlign w:val="center"/>
          </w:tcPr>
          <w:p w14:paraId="0FCEB897" w14:textId="77777777" w:rsidR="00072984" w:rsidRPr="001E6CFE" w:rsidRDefault="00072984" w:rsidP="00371A76">
            <w:pPr>
              <w:jc w:val="center"/>
              <w:rPr>
                <w:sz w:val="16"/>
                <w:szCs w:val="16"/>
              </w:rPr>
            </w:pPr>
          </w:p>
        </w:tc>
        <w:tc>
          <w:tcPr>
            <w:tcW w:w="577" w:type="pct"/>
            <w:vAlign w:val="center"/>
          </w:tcPr>
          <w:p w14:paraId="088C3BD8" w14:textId="77777777" w:rsidR="00072984" w:rsidRPr="001E6CFE" w:rsidRDefault="00072984" w:rsidP="00371A76">
            <w:pPr>
              <w:jc w:val="center"/>
              <w:rPr>
                <w:sz w:val="16"/>
                <w:szCs w:val="16"/>
              </w:rPr>
            </w:pPr>
          </w:p>
        </w:tc>
        <w:tc>
          <w:tcPr>
            <w:tcW w:w="577" w:type="pct"/>
            <w:vAlign w:val="center"/>
          </w:tcPr>
          <w:p w14:paraId="06E08FC9" w14:textId="77777777" w:rsidR="00072984" w:rsidRPr="001E6CFE" w:rsidRDefault="00072984" w:rsidP="00371A76">
            <w:pPr>
              <w:jc w:val="center"/>
              <w:rPr>
                <w:sz w:val="16"/>
                <w:szCs w:val="16"/>
              </w:rPr>
            </w:pPr>
          </w:p>
        </w:tc>
        <w:tc>
          <w:tcPr>
            <w:tcW w:w="514" w:type="pct"/>
            <w:vAlign w:val="center"/>
          </w:tcPr>
          <w:p w14:paraId="6FF8BBFA" w14:textId="77777777" w:rsidR="00072984" w:rsidRPr="001E6CFE" w:rsidRDefault="00072984" w:rsidP="00371A76">
            <w:pPr>
              <w:jc w:val="center"/>
              <w:rPr>
                <w:sz w:val="16"/>
                <w:szCs w:val="16"/>
              </w:rPr>
            </w:pPr>
          </w:p>
        </w:tc>
        <w:tc>
          <w:tcPr>
            <w:tcW w:w="510" w:type="pct"/>
            <w:vAlign w:val="center"/>
          </w:tcPr>
          <w:p w14:paraId="34505B3C" w14:textId="77777777" w:rsidR="00072984" w:rsidRPr="001E6CFE" w:rsidRDefault="00072984" w:rsidP="00371A76">
            <w:pPr>
              <w:jc w:val="center"/>
              <w:rPr>
                <w:sz w:val="16"/>
                <w:szCs w:val="16"/>
              </w:rPr>
            </w:pPr>
            <w:r w:rsidRPr="001E6CFE">
              <w:rPr>
                <w:sz w:val="16"/>
                <w:szCs w:val="16"/>
              </w:rPr>
              <w:t>x</w:t>
            </w:r>
          </w:p>
        </w:tc>
      </w:tr>
      <w:tr w:rsidR="001E6CFE" w:rsidRPr="001E6CFE" w14:paraId="5A5FD01A" w14:textId="77777777" w:rsidTr="0079338F">
        <w:trPr>
          <w:trHeight w:val="40"/>
          <w:jc w:val="center"/>
        </w:trPr>
        <w:tc>
          <w:tcPr>
            <w:tcW w:w="385" w:type="pct"/>
            <w:shd w:val="clear" w:color="auto" w:fill="F2F2F2" w:themeFill="background1" w:themeFillShade="F2"/>
          </w:tcPr>
          <w:p w14:paraId="79286532" w14:textId="77777777" w:rsidR="00072984" w:rsidRPr="001E6CFE" w:rsidRDefault="00072984" w:rsidP="00371A76">
            <w:pPr>
              <w:jc w:val="both"/>
              <w:rPr>
                <w:b/>
                <w:sz w:val="16"/>
                <w:szCs w:val="16"/>
              </w:rPr>
            </w:pPr>
            <w:r w:rsidRPr="001E6CFE">
              <w:rPr>
                <w:b/>
                <w:sz w:val="16"/>
                <w:szCs w:val="16"/>
              </w:rPr>
              <w:t>8</w:t>
            </w:r>
          </w:p>
        </w:tc>
        <w:tc>
          <w:tcPr>
            <w:tcW w:w="802" w:type="pct"/>
          </w:tcPr>
          <w:p w14:paraId="1DBF3669" w14:textId="77777777" w:rsidR="00072984" w:rsidRPr="001E6CFE" w:rsidRDefault="00072984" w:rsidP="00371A76">
            <w:pPr>
              <w:jc w:val="both"/>
              <w:rPr>
                <w:bCs/>
                <w:sz w:val="16"/>
                <w:szCs w:val="16"/>
              </w:rPr>
            </w:pPr>
            <w:r w:rsidRPr="001E6CFE">
              <w:rPr>
                <w:bCs/>
                <w:sz w:val="16"/>
                <w:szCs w:val="16"/>
              </w:rPr>
              <w:t>Ara Sınav</w:t>
            </w:r>
          </w:p>
          <w:p w14:paraId="4B972EBD" w14:textId="77777777" w:rsidR="00072984" w:rsidRPr="001E6CFE" w:rsidRDefault="00072984" w:rsidP="00371A76">
            <w:pPr>
              <w:jc w:val="both"/>
              <w:rPr>
                <w:b/>
                <w:sz w:val="16"/>
                <w:szCs w:val="16"/>
              </w:rPr>
            </w:pPr>
          </w:p>
        </w:tc>
        <w:tc>
          <w:tcPr>
            <w:tcW w:w="544" w:type="pct"/>
            <w:shd w:val="clear" w:color="auto" w:fill="F2F2F2" w:themeFill="background1" w:themeFillShade="F2"/>
            <w:vAlign w:val="center"/>
          </w:tcPr>
          <w:p w14:paraId="01E8E547" w14:textId="77777777" w:rsidR="00072984" w:rsidRPr="001E6CFE" w:rsidRDefault="00072984" w:rsidP="00371A76">
            <w:pPr>
              <w:jc w:val="center"/>
              <w:rPr>
                <w:b/>
                <w:sz w:val="16"/>
                <w:szCs w:val="16"/>
              </w:rPr>
            </w:pPr>
            <w:r w:rsidRPr="001E6CFE">
              <w:rPr>
                <w:sz w:val="16"/>
                <w:szCs w:val="16"/>
              </w:rPr>
              <w:t>x</w:t>
            </w:r>
          </w:p>
        </w:tc>
        <w:tc>
          <w:tcPr>
            <w:tcW w:w="577" w:type="pct"/>
            <w:shd w:val="clear" w:color="auto" w:fill="F2F2F2" w:themeFill="background1" w:themeFillShade="F2"/>
            <w:vAlign w:val="center"/>
          </w:tcPr>
          <w:p w14:paraId="5EB07563" w14:textId="77777777" w:rsidR="00072984" w:rsidRPr="001E6CFE" w:rsidRDefault="00072984" w:rsidP="00371A76">
            <w:pPr>
              <w:jc w:val="center"/>
              <w:rPr>
                <w:b/>
                <w:sz w:val="16"/>
                <w:szCs w:val="16"/>
              </w:rPr>
            </w:pPr>
            <w:r w:rsidRPr="001E6CFE">
              <w:rPr>
                <w:sz w:val="16"/>
                <w:szCs w:val="16"/>
              </w:rPr>
              <w:t>x</w:t>
            </w:r>
          </w:p>
        </w:tc>
        <w:tc>
          <w:tcPr>
            <w:tcW w:w="514" w:type="pct"/>
            <w:shd w:val="clear" w:color="auto" w:fill="F2F2F2" w:themeFill="background1" w:themeFillShade="F2"/>
            <w:vAlign w:val="center"/>
          </w:tcPr>
          <w:p w14:paraId="32943155" w14:textId="77777777" w:rsidR="00072984" w:rsidRPr="001E6CFE" w:rsidRDefault="00072984" w:rsidP="00371A76">
            <w:pPr>
              <w:jc w:val="center"/>
              <w:rPr>
                <w:b/>
                <w:sz w:val="16"/>
                <w:szCs w:val="16"/>
              </w:rPr>
            </w:pPr>
            <w:r w:rsidRPr="001E6CFE">
              <w:rPr>
                <w:sz w:val="16"/>
                <w:szCs w:val="16"/>
              </w:rPr>
              <w:t>x</w:t>
            </w:r>
          </w:p>
        </w:tc>
        <w:tc>
          <w:tcPr>
            <w:tcW w:w="577" w:type="pct"/>
            <w:shd w:val="clear" w:color="auto" w:fill="F2F2F2" w:themeFill="background1" w:themeFillShade="F2"/>
            <w:vAlign w:val="center"/>
          </w:tcPr>
          <w:p w14:paraId="7A35569A" w14:textId="77777777" w:rsidR="00072984" w:rsidRPr="001E6CFE" w:rsidRDefault="00072984" w:rsidP="00371A76">
            <w:pPr>
              <w:jc w:val="center"/>
              <w:rPr>
                <w:b/>
                <w:sz w:val="16"/>
                <w:szCs w:val="16"/>
              </w:rPr>
            </w:pPr>
            <w:r w:rsidRPr="001E6CFE">
              <w:rPr>
                <w:sz w:val="16"/>
                <w:szCs w:val="16"/>
              </w:rPr>
              <w:t>x</w:t>
            </w:r>
          </w:p>
        </w:tc>
        <w:tc>
          <w:tcPr>
            <w:tcW w:w="577" w:type="pct"/>
            <w:shd w:val="clear" w:color="auto" w:fill="F2F2F2" w:themeFill="background1" w:themeFillShade="F2"/>
            <w:vAlign w:val="center"/>
          </w:tcPr>
          <w:p w14:paraId="6B485225" w14:textId="77777777" w:rsidR="00072984" w:rsidRPr="001E6CFE" w:rsidRDefault="00072984" w:rsidP="00371A76">
            <w:pPr>
              <w:jc w:val="center"/>
              <w:rPr>
                <w:b/>
                <w:sz w:val="16"/>
                <w:szCs w:val="16"/>
              </w:rPr>
            </w:pPr>
            <w:r w:rsidRPr="001E6CFE">
              <w:rPr>
                <w:sz w:val="16"/>
                <w:szCs w:val="16"/>
              </w:rPr>
              <w:t>x</w:t>
            </w:r>
          </w:p>
        </w:tc>
        <w:tc>
          <w:tcPr>
            <w:tcW w:w="514" w:type="pct"/>
            <w:shd w:val="clear" w:color="auto" w:fill="F2F2F2" w:themeFill="background1" w:themeFillShade="F2"/>
            <w:vAlign w:val="center"/>
          </w:tcPr>
          <w:p w14:paraId="50844D8D" w14:textId="77777777" w:rsidR="00072984" w:rsidRPr="001E6CFE" w:rsidRDefault="00072984" w:rsidP="00371A76">
            <w:pPr>
              <w:jc w:val="center"/>
              <w:rPr>
                <w:b/>
                <w:sz w:val="16"/>
                <w:szCs w:val="16"/>
              </w:rPr>
            </w:pPr>
            <w:r w:rsidRPr="001E6CFE">
              <w:rPr>
                <w:sz w:val="16"/>
                <w:szCs w:val="16"/>
              </w:rPr>
              <w:t>x</w:t>
            </w:r>
          </w:p>
        </w:tc>
        <w:tc>
          <w:tcPr>
            <w:tcW w:w="510" w:type="pct"/>
            <w:shd w:val="clear" w:color="auto" w:fill="F2F2F2" w:themeFill="background1" w:themeFillShade="F2"/>
            <w:vAlign w:val="center"/>
          </w:tcPr>
          <w:p w14:paraId="7E9FFAA7" w14:textId="77777777" w:rsidR="00072984" w:rsidRPr="001E6CFE" w:rsidRDefault="00072984" w:rsidP="00371A76">
            <w:pPr>
              <w:jc w:val="center"/>
              <w:rPr>
                <w:b/>
                <w:sz w:val="16"/>
                <w:szCs w:val="16"/>
              </w:rPr>
            </w:pPr>
            <w:r w:rsidRPr="001E6CFE">
              <w:rPr>
                <w:sz w:val="16"/>
                <w:szCs w:val="16"/>
              </w:rPr>
              <w:t>x</w:t>
            </w:r>
          </w:p>
        </w:tc>
      </w:tr>
      <w:tr w:rsidR="001E6CFE" w:rsidRPr="001E6CFE" w14:paraId="1A05A77A" w14:textId="77777777" w:rsidTr="0079338F">
        <w:trPr>
          <w:trHeight w:val="44"/>
          <w:jc w:val="center"/>
        </w:trPr>
        <w:tc>
          <w:tcPr>
            <w:tcW w:w="385" w:type="pct"/>
          </w:tcPr>
          <w:p w14:paraId="28BF63D1" w14:textId="77777777" w:rsidR="00072984" w:rsidRPr="001E6CFE" w:rsidRDefault="00072984" w:rsidP="00371A76">
            <w:pPr>
              <w:jc w:val="both"/>
              <w:rPr>
                <w:b/>
                <w:sz w:val="16"/>
                <w:szCs w:val="16"/>
              </w:rPr>
            </w:pPr>
            <w:r w:rsidRPr="001E6CFE">
              <w:rPr>
                <w:b/>
                <w:sz w:val="16"/>
                <w:szCs w:val="16"/>
              </w:rPr>
              <w:t>9</w:t>
            </w:r>
          </w:p>
        </w:tc>
        <w:tc>
          <w:tcPr>
            <w:tcW w:w="802" w:type="pct"/>
          </w:tcPr>
          <w:p w14:paraId="516511C1" w14:textId="77777777" w:rsidR="00072984" w:rsidRPr="001E6CFE" w:rsidRDefault="00072984" w:rsidP="00371A76">
            <w:pPr>
              <w:jc w:val="both"/>
              <w:rPr>
                <w:sz w:val="16"/>
                <w:szCs w:val="16"/>
              </w:rPr>
            </w:pPr>
            <w:r w:rsidRPr="001E6CFE">
              <w:rPr>
                <w:sz w:val="16"/>
                <w:szCs w:val="16"/>
              </w:rPr>
              <w:t>Duyu organları</w:t>
            </w:r>
          </w:p>
        </w:tc>
        <w:tc>
          <w:tcPr>
            <w:tcW w:w="544" w:type="pct"/>
            <w:vAlign w:val="center"/>
          </w:tcPr>
          <w:p w14:paraId="2D67083C" w14:textId="77777777" w:rsidR="00072984" w:rsidRPr="001E6CFE" w:rsidRDefault="00072984" w:rsidP="00371A76">
            <w:pPr>
              <w:jc w:val="center"/>
              <w:rPr>
                <w:b/>
                <w:sz w:val="16"/>
                <w:szCs w:val="16"/>
              </w:rPr>
            </w:pPr>
            <w:r w:rsidRPr="001E6CFE">
              <w:rPr>
                <w:b/>
                <w:sz w:val="16"/>
                <w:szCs w:val="16"/>
              </w:rPr>
              <w:t>x</w:t>
            </w:r>
          </w:p>
        </w:tc>
        <w:tc>
          <w:tcPr>
            <w:tcW w:w="577" w:type="pct"/>
            <w:vAlign w:val="center"/>
          </w:tcPr>
          <w:p w14:paraId="64B3A795" w14:textId="77777777" w:rsidR="00072984" w:rsidRPr="001E6CFE" w:rsidRDefault="00072984" w:rsidP="00371A76">
            <w:pPr>
              <w:jc w:val="center"/>
              <w:rPr>
                <w:sz w:val="16"/>
                <w:szCs w:val="16"/>
              </w:rPr>
            </w:pPr>
          </w:p>
        </w:tc>
        <w:tc>
          <w:tcPr>
            <w:tcW w:w="514" w:type="pct"/>
            <w:vAlign w:val="center"/>
          </w:tcPr>
          <w:p w14:paraId="5B30EB66" w14:textId="77777777" w:rsidR="00072984" w:rsidRPr="001E6CFE" w:rsidRDefault="00072984" w:rsidP="00371A76">
            <w:pPr>
              <w:jc w:val="center"/>
              <w:rPr>
                <w:sz w:val="16"/>
                <w:szCs w:val="16"/>
              </w:rPr>
            </w:pPr>
          </w:p>
        </w:tc>
        <w:tc>
          <w:tcPr>
            <w:tcW w:w="577" w:type="pct"/>
            <w:vAlign w:val="center"/>
          </w:tcPr>
          <w:p w14:paraId="7EC393F3" w14:textId="77777777" w:rsidR="00072984" w:rsidRPr="001E6CFE" w:rsidRDefault="00072984" w:rsidP="00371A76">
            <w:pPr>
              <w:jc w:val="center"/>
              <w:rPr>
                <w:sz w:val="16"/>
                <w:szCs w:val="16"/>
              </w:rPr>
            </w:pPr>
          </w:p>
        </w:tc>
        <w:tc>
          <w:tcPr>
            <w:tcW w:w="577" w:type="pct"/>
            <w:vAlign w:val="center"/>
          </w:tcPr>
          <w:p w14:paraId="300FC0B2" w14:textId="77777777" w:rsidR="00072984" w:rsidRPr="001E6CFE" w:rsidRDefault="00072984" w:rsidP="00371A76">
            <w:pPr>
              <w:jc w:val="center"/>
              <w:rPr>
                <w:sz w:val="16"/>
                <w:szCs w:val="16"/>
              </w:rPr>
            </w:pPr>
          </w:p>
        </w:tc>
        <w:tc>
          <w:tcPr>
            <w:tcW w:w="514" w:type="pct"/>
            <w:vAlign w:val="center"/>
          </w:tcPr>
          <w:p w14:paraId="67604A66" w14:textId="77777777" w:rsidR="00072984" w:rsidRPr="001E6CFE" w:rsidRDefault="00072984" w:rsidP="00371A76">
            <w:pPr>
              <w:jc w:val="center"/>
              <w:rPr>
                <w:sz w:val="16"/>
                <w:szCs w:val="16"/>
              </w:rPr>
            </w:pPr>
            <w:r w:rsidRPr="001E6CFE">
              <w:rPr>
                <w:sz w:val="16"/>
                <w:szCs w:val="16"/>
              </w:rPr>
              <w:t>x</w:t>
            </w:r>
          </w:p>
        </w:tc>
        <w:tc>
          <w:tcPr>
            <w:tcW w:w="510" w:type="pct"/>
            <w:vAlign w:val="center"/>
          </w:tcPr>
          <w:p w14:paraId="74130DCF" w14:textId="77777777" w:rsidR="00072984" w:rsidRPr="001E6CFE" w:rsidRDefault="00072984" w:rsidP="00371A76">
            <w:pPr>
              <w:jc w:val="center"/>
              <w:rPr>
                <w:sz w:val="16"/>
                <w:szCs w:val="16"/>
              </w:rPr>
            </w:pPr>
          </w:p>
        </w:tc>
      </w:tr>
      <w:tr w:rsidR="001E6CFE" w:rsidRPr="001E6CFE" w14:paraId="79FE680B" w14:textId="77777777" w:rsidTr="0079338F">
        <w:trPr>
          <w:jc w:val="center"/>
        </w:trPr>
        <w:tc>
          <w:tcPr>
            <w:tcW w:w="385" w:type="pct"/>
          </w:tcPr>
          <w:p w14:paraId="65F6AEBD" w14:textId="77777777" w:rsidR="00072984" w:rsidRPr="001E6CFE" w:rsidRDefault="00072984" w:rsidP="00371A76">
            <w:pPr>
              <w:jc w:val="both"/>
              <w:rPr>
                <w:b/>
                <w:sz w:val="16"/>
                <w:szCs w:val="16"/>
              </w:rPr>
            </w:pPr>
            <w:r w:rsidRPr="001E6CFE">
              <w:rPr>
                <w:b/>
                <w:sz w:val="16"/>
                <w:szCs w:val="16"/>
              </w:rPr>
              <w:t>10</w:t>
            </w:r>
          </w:p>
        </w:tc>
        <w:tc>
          <w:tcPr>
            <w:tcW w:w="802" w:type="pct"/>
          </w:tcPr>
          <w:p w14:paraId="439A6413" w14:textId="77777777" w:rsidR="00072984" w:rsidRPr="001E6CFE" w:rsidRDefault="00072984" w:rsidP="00371A76">
            <w:pPr>
              <w:jc w:val="both"/>
              <w:rPr>
                <w:sz w:val="16"/>
                <w:szCs w:val="16"/>
              </w:rPr>
            </w:pPr>
            <w:r w:rsidRPr="001E6CFE">
              <w:rPr>
                <w:sz w:val="16"/>
                <w:szCs w:val="16"/>
              </w:rPr>
              <w:t>Endokrin sistem</w:t>
            </w:r>
          </w:p>
        </w:tc>
        <w:tc>
          <w:tcPr>
            <w:tcW w:w="544" w:type="pct"/>
            <w:vAlign w:val="center"/>
          </w:tcPr>
          <w:p w14:paraId="14FDF775"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6E0B1313" w14:textId="77777777" w:rsidR="00072984" w:rsidRPr="001E6CFE" w:rsidRDefault="00072984" w:rsidP="00371A76">
            <w:pPr>
              <w:jc w:val="center"/>
              <w:rPr>
                <w:sz w:val="16"/>
                <w:szCs w:val="16"/>
              </w:rPr>
            </w:pPr>
          </w:p>
        </w:tc>
        <w:tc>
          <w:tcPr>
            <w:tcW w:w="514" w:type="pct"/>
            <w:vAlign w:val="center"/>
          </w:tcPr>
          <w:p w14:paraId="39E7BC5C" w14:textId="77777777" w:rsidR="00072984" w:rsidRPr="001E6CFE" w:rsidRDefault="00072984" w:rsidP="00371A76">
            <w:pPr>
              <w:jc w:val="center"/>
              <w:rPr>
                <w:sz w:val="16"/>
                <w:szCs w:val="16"/>
              </w:rPr>
            </w:pPr>
          </w:p>
        </w:tc>
        <w:tc>
          <w:tcPr>
            <w:tcW w:w="577" w:type="pct"/>
            <w:vAlign w:val="center"/>
          </w:tcPr>
          <w:p w14:paraId="0A31E406" w14:textId="77777777" w:rsidR="00072984" w:rsidRPr="001E6CFE" w:rsidRDefault="00072984" w:rsidP="00371A76">
            <w:pPr>
              <w:jc w:val="center"/>
              <w:rPr>
                <w:sz w:val="16"/>
                <w:szCs w:val="16"/>
              </w:rPr>
            </w:pPr>
          </w:p>
        </w:tc>
        <w:tc>
          <w:tcPr>
            <w:tcW w:w="577" w:type="pct"/>
            <w:vAlign w:val="center"/>
          </w:tcPr>
          <w:p w14:paraId="37058269" w14:textId="77777777" w:rsidR="00072984" w:rsidRPr="001E6CFE" w:rsidRDefault="00072984" w:rsidP="00371A76">
            <w:pPr>
              <w:jc w:val="center"/>
              <w:rPr>
                <w:sz w:val="16"/>
                <w:szCs w:val="16"/>
              </w:rPr>
            </w:pPr>
          </w:p>
        </w:tc>
        <w:tc>
          <w:tcPr>
            <w:tcW w:w="514" w:type="pct"/>
            <w:vAlign w:val="center"/>
          </w:tcPr>
          <w:p w14:paraId="6968D3E1" w14:textId="77777777" w:rsidR="00072984" w:rsidRPr="001E6CFE" w:rsidRDefault="00072984" w:rsidP="00371A76">
            <w:pPr>
              <w:jc w:val="center"/>
              <w:rPr>
                <w:sz w:val="16"/>
                <w:szCs w:val="16"/>
              </w:rPr>
            </w:pPr>
            <w:r w:rsidRPr="001E6CFE">
              <w:rPr>
                <w:sz w:val="16"/>
                <w:szCs w:val="16"/>
              </w:rPr>
              <w:t>x</w:t>
            </w:r>
          </w:p>
        </w:tc>
        <w:tc>
          <w:tcPr>
            <w:tcW w:w="510" w:type="pct"/>
            <w:vAlign w:val="center"/>
          </w:tcPr>
          <w:p w14:paraId="7595417E" w14:textId="77777777" w:rsidR="00072984" w:rsidRPr="001E6CFE" w:rsidRDefault="00072984" w:rsidP="00371A76">
            <w:pPr>
              <w:jc w:val="center"/>
              <w:rPr>
                <w:sz w:val="16"/>
                <w:szCs w:val="16"/>
              </w:rPr>
            </w:pPr>
          </w:p>
        </w:tc>
      </w:tr>
      <w:tr w:rsidR="001E6CFE" w:rsidRPr="001E6CFE" w14:paraId="77214C0B" w14:textId="77777777" w:rsidTr="0079338F">
        <w:trPr>
          <w:jc w:val="center"/>
        </w:trPr>
        <w:tc>
          <w:tcPr>
            <w:tcW w:w="385" w:type="pct"/>
          </w:tcPr>
          <w:p w14:paraId="2FEA7624" w14:textId="77777777" w:rsidR="00072984" w:rsidRPr="001E6CFE" w:rsidRDefault="00072984" w:rsidP="00371A76">
            <w:pPr>
              <w:jc w:val="both"/>
              <w:rPr>
                <w:b/>
                <w:sz w:val="16"/>
                <w:szCs w:val="16"/>
              </w:rPr>
            </w:pPr>
            <w:r w:rsidRPr="001E6CFE">
              <w:rPr>
                <w:b/>
                <w:sz w:val="16"/>
                <w:szCs w:val="16"/>
              </w:rPr>
              <w:t>11</w:t>
            </w:r>
          </w:p>
        </w:tc>
        <w:tc>
          <w:tcPr>
            <w:tcW w:w="802" w:type="pct"/>
          </w:tcPr>
          <w:p w14:paraId="50C31E91" w14:textId="77777777" w:rsidR="00072984" w:rsidRPr="001E6CFE" w:rsidRDefault="00072984" w:rsidP="00371A76">
            <w:pPr>
              <w:jc w:val="both"/>
              <w:rPr>
                <w:b/>
                <w:bCs/>
                <w:sz w:val="16"/>
                <w:szCs w:val="16"/>
              </w:rPr>
            </w:pPr>
            <w:r w:rsidRPr="001E6CFE">
              <w:rPr>
                <w:sz w:val="16"/>
                <w:szCs w:val="16"/>
              </w:rPr>
              <w:t>Sinir sistemi</w:t>
            </w:r>
          </w:p>
        </w:tc>
        <w:tc>
          <w:tcPr>
            <w:tcW w:w="544" w:type="pct"/>
            <w:vAlign w:val="center"/>
          </w:tcPr>
          <w:p w14:paraId="68787232"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6FC1D9FA" w14:textId="77777777" w:rsidR="00072984" w:rsidRPr="001E6CFE" w:rsidRDefault="00072984" w:rsidP="00371A76">
            <w:pPr>
              <w:jc w:val="center"/>
              <w:rPr>
                <w:sz w:val="16"/>
                <w:szCs w:val="16"/>
              </w:rPr>
            </w:pPr>
          </w:p>
        </w:tc>
        <w:tc>
          <w:tcPr>
            <w:tcW w:w="514" w:type="pct"/>
            <w:vAlign w:val="center"/>
          </w:tcPr>
          <w:p w14:paraId="7AD448A6" w14:textId="77777777" w:rsidR="00072984" w:rsidRPr="001E6CFE" w:rsidRDefault="00072984" w:rsidP="00371A76">
            <w:pPr>
              <w:jc w:val="center"/>
              <w:rPr>
                <w:sz w:val="16"/>
                <w:szCs w:val="16"/>
              </w:rPr>
            </w:pPr>
          </w:p>
        </w:tc>
        <w:tc>
          <w:tcPr>
            <w:tcW w:w="577" w:type="pct"/>
            <w:vAlign w:val="center"/>
          </w:tcPr>
          <w:p w14:paraId="3CF3F9AC" w14:textId="77777777" w:rsidR="00072984" w:rsidRPr="001E6CFE" w:rsidRDefault="00072984" w:rsidP="00371A76">
            <w:pPr>
              <w:jc w:val="center"/>
              <w:rPr>
                <w:sz w:val="16"/>
                <w:szCs w:val="16"/>
              </w:rPr>
            </w:pPr>
          </w:p>
        </w:tc>
        <w:tc>
          <w:tcPr>
            <w:tcW w:w="577" w:type="pct"/>
            <w:vAlign w:val="center"/>
          </w:tcPr>
          <w:p w14:paraId="76BE0E94" w14:textId="77777777" w:rsidR="00072984" w:rsidRPr="001E6CFE" w:rsidRDefault="00072984" w:rsidP="00371A76">
            <w:pPr>
              <w:jc w:val="center"/>
              <w:rPr>
                <w:sz w:val="16"/>
                <w:szCs w:val="16"/>
              </w:rPr>
            </w:pPr>
          </w:p>
        </w:tc>
        <w:tc>
          <w:tcPr>
            <w:tcW w:w="514" w:type="pct"/>
            <w:vAlign w:val="center"/>
          </w:tcPr>
          <w:p w14:paraId="74422E76" w14:textId="77777777" w:rsidR="00072984" w:rsidRPr="001E6CFE" w:rsidRDefault="00072984" w:rsidP="00371A76">
            <w:pPr>
              <w:jc w:val="center"/>
              <w:rPr>
                <w:sz w:val="16"/>
                <w:szCs w:val="16"/>
              </w:rPr>
            </w:pPr>
          </w:p>
        </w:tc>
        <w:tc>
          <w:tcPr>
            <w:tcW w:w="510" w:type="pct"/>
            <w:vAlign w:val="center"/>
          </w:tcPr>
          <w:p w14:paraId="29FD57E2" w14:textId="77777777" w:rsidR="00072984" w:rsidRPr="001E6CFE" w:rsidRDefault="00072984" w:rsidP="00371A76">
            <w:pPr>
              <w:jc w:val="center"/>
              <w:rPr>
                <w:sz w:val="16"/>
                <w:szCs w:val="16"/>
              </w:rPr>
            </w:pPr>
            <w:r w:rsidRPr="001E6CFE">
              <w:rPr>
                <w:sz w:val="16"/>
                <w:szCs w:val="16"/>
              </w:rPr>
              <w:t>x</w:t>
            </w:r>
          </w:p>
        </w:tc>
      </w:tr>
      <w:tr w:rsidR="001E6CFE" w:rsidRPr="001E6CFE" w14:paraId="4AAD2481" w14:textId="77777777" w:rsidTr="0079338F">
        <w:trPr>
          <w:trHeight w:val="254"/>
          <w:jc w:val="center"/>
        </w:trPr>
        <w:tc>
          <w:tcPr>
            <w:tcW w:w="385" w:type="pct"/>
          </w:tcPr>
          <w:p w14:paraId="536F451F" w14:textId="77777777" w:rsidR="00072984" w:rsidRPr="001E6CFE" w:rsidRDefault="00072984" w:rsidP="00371A76">
            <w:pPr>
              <w:jc w:val="both"/>
              <w:rPr>
                <w:b/>
                <w:sz w:val="16"/>
                <w:szCs w:val="16"/>
              </w:rPr>
            </w:pPr>
            <w:r w:rsidRPr="001E6CFE">
              <w:rPr>
                <w:b/>
                <w:sz w:val="16"/>
                <w:szCs w:val="16"/>
              </w:rPr>
              <w:t>12</w:t>
            </w:r>
          </w:p>
        </w:tc>
        <w:tc>
          <w:tcPr>
            <w:tcW w:w="802" w:type="pct"/>
          </w:tcPr>
          <w:p w14:paraId="6EBB8B27" w14:textId="77777777" w:rsidR="00072984" w:rsidRPr="001E6CFE" w:rsidRDefault="00072984" w:rsidP="00371A76">
            <w:pPr>
              <w:jc w:val="both"/>
              <w:rPr>
                <w:b/>
                <w:sz w:val="16"/>
                <w:szCs w:val="16"/>
              </w:rPr>
            </w:pPr>
            <w:r w:rsidRPr="001E6CFE">
              <w:rPr>
                <w:sz w:val="16"/>
                <w:szCs w:val="16"/>
              </w:rPr>
              <w:t>Sinir Sistemi</w:t>
            </w:r>
          </w:p>
        </w:tc>
        <w:tc>
          <w:tcPr>
            <w:tcW w:w="544" w:type="pct"/>
            <w:vAlign w:val="center"/>
          </w:tcPr>
          <w:p w14:paraId="2BD64FA7" w14:textId="77777777" w:rsidR="00072984" w:rsidRPr="001E6CFE" w:rsidRDefault="00072984" w:rsidP="00371A76">
            <w:pPr>
              <w:jc w:val="center"/>
              <w:rPr>
                <w:b/>
                <w:sz w:val="16"/>
                <w:szCs w:val="16"/>
              </w:rPr>
            </w:pPr>
            <w:r w:rsidRPr="001E6CFE">
              <w:rPr>
                <w:b/>
                <w:sz w:val="16"/>
                <w:szCs w:val="16"/>
              </w:rPr>
              <w:t>x</w:t>
            </w:r>
          </w:p>
        </w:tc>
        <w:tc>
          <w:tcPr>
            <w:tcW w:w="577" w:type="pct"/>
            <w:vAlign w:val="center"/>
          </w:tcPr>
          <w:p w14:paraId="57BA9681" w14:textId="77777777" w:rsidR="00072984" w:rsidRPr="001E6CFE" w:rsidRDefault="00072984" w:rsidP="00371A76">
            <w:pPr>
              <w:jc w:val="center"/>
              <w:rPr>
                <w:sz w:val="16"/>
                <w:szCs w:val="16"/>
              </w:rPr>
            </w:pPr>
          </w:p>
        </w:tc>
        <w:tc>
          <w:tcPr>
            <w:tcW w:w="514" w:type="pct"/>
            <w:vAlign w:val="center"/>
          </w:tcPr>
          <w:p w14:paraId="2C2CAEBA" w14:textId="77777777" w:rsidR="00072984" w:rsidRPr="001E6CFE" w:rsidRDefault="00072984" w:rsidP="00371A76">
            <w:pPr>
              <w:jc w:val="center"/>
              <w:rPr>
                <w:sz w:val="16"/>
                <w:szCs w:val="16"/>
              </w:rPr>
            </w:pPr>
          </w:p>
        </w:tc>
        <w:tc>
          <w:tcPr>
            <w:tcW w:w="577" w:type="pct"/>
            <w:vAlign w:val="center"/>
          </w:tcPr>
          <w:p w14:paraId="4937E392" w14:textId="77777777" w:rsidR="00072984" w:rsidRPr="001E6CFE" w:rsidRDefault="00072984" w:rsidP="00371A76">
            <w:pPr>
              <w:jc w:val="center"/>
              <w:rPr>
                <w:sz w:val="16"/>
                <w:szCs w:val="16"/>
              </w:rPr>
            </w:pPr>
          </w:p>
        </w:tc>
        <w:tc>
          <w:tcPr>
            <w:tcW w:w="577" w:type="pct"/>
            <w:vAlign w:val="center"/>
          </w:tcPr>
          <w:p w14:paraId="00223541" w14:textId="77777777" w:rsidR="00072984" w:rsidRPr="001E6CFE" w:rsidRDefault="00072984" w:rsidP="00371A76">
            <w:pPr>
              <w:jc w:val="center"/>
              <w:rPr>
                <w:sz w:val="16"/>
                <w:szCs w:val="16"/>
              </w:rPr>
            </w:pPr>
            <w:r w:rsidRPr="001E6CFE">
              <w:rPr>
                <w:sz w:val="16"/>
                <w:szCs w:val="16"/>
              </w:rPr>
              <w:t>x</w:t>
            </w:r>
          </w:p>
        </w:tc>
        <w:tc>
          <w:tcPr>
            <w:tcW w:w="514" w:type="pct"/>
            <w:vAlign w:val="center"/>
          </w:tcPr>
          <w:p w14:paraId="3B61B097" w14:textId="77777777" w:rsidR="00072984" w:rsidRPr="001E6CFE" w:rsidRDefault="00072984" w:rsidP="00371A76">
            <w:pPr>
              <w:jc w:val="center"/>
              <w:rPr>
                <w:sz w:val="16"/>
                <w:szCs w:val="16"/>
              </w:rPr>
            </w:pPr>
          </w:p>
        </w:tc>
        <w:tc>
          <w:tcPr>
            <w:tcW w:w="510" w:type="pct"/>
            <w:vAlign w:val="center"/>
          </w:tcPr>
          <w:p w14:paraId="2DC0709E" w14:textId="77777777" w:rsidR="00072984" w:rsidRPr="001E6CFE" w:rsidRDefault="00072984" w:rsidP="00371A76">
            <w:pPr>
              <w:jc w:val="center"/>
              <w:rPr>
                <w:sz w:val="16"/>
                <w:szCs w:val="16"/>
              </w:rPr>
            </w:pPr>
          </w:p>
        </w:tc>
      </w:tr>
      <w:tr w:rsidR="001E6CFE" w:rsidRPr="001E6CFE" w14:paraId="53409B3E" w14:textId="77777777" w:rsidTr="0079338F">
        <w:trPr>
          <w:jc w:val="center"/>
        </w:trPr>
        <w:tc>
          <w:tcPr>
            <w:tcW w:w="385" w:type="pct"/>
          </w:tcPr>
          <w:p w14:paraId="6F5E5129" w14:textId="77777777" w:rsidR="00072984" w:rsidRPr="001E6CFE" w:rsidRDefault="00072984" w:rsidP="00371A76">
            <w:pPr>
              <w:jc w:val="both"/>
              <w:rPr>
                <w:b/>
                <w:sz w:val="16"/>
                <w:szCs w:val="16"/>
              </w:rPr>
            </w:pPr>
            <w:r w:rsidRPr="001E6CFE">
              <w:rPr>
                <w:b/>
                <w:sz w:val="16"/>
                <w:szCs w:val="16"/>
              </w:rPr>
              <w:t>13</w:t>
            </w:r>
          </w:p>
        </w:tc>
        <w:tc>
          <w:tcPr>
            <w:tcW w:w="802" w:type="pct"/>
          </w:tcPr>
          <w:p w14:paraId="105C8C1B" w14:textId="77777777" w:rsidR="00072984" w:rsidRPr="001E6CFE" w:rsidRDefault="00072984" w:rsidP="00371A76">
            <w:pPr>
              <w:jc w:val="both"/>
              <w:rPr>
                <w:sz w:val="16"/>
                <w:szCs w:val="16"/>
              </w:rPr>
            </w:pPr>
            <w:r w:rsidRPr="001E6CFE">
              <w:rPr>
                <w:sz w:val="16"/>
                <w:szCs w:val="16"/>
                <w:shd w:val="clear" w:color="auto" w:fill="FFFFFF"/>
              </w:rPr>
              <w:t>Sinir Sistemi</w:t>
            </w:r>
          </w:p>
        </w:tc>
        <w:tc>
          <w:tcPr>
            <w:tcW w:w="544" w:type="pct"/>
            <w:vAlign w:val="center"/>
          </w:tcPr>
          <w:p w14:paraId="4977A52D" w14:textId="77777777" w:rsidR="00072984" w:rsidRPr="001E6CFE" w:rsidRDefault="00072984" w:rsidP="00371A76">
            <w:pPr>
              <w:jc w:val="center"/>
              <w:rPr>
                <w:sz w:val="16"/>
                <w:szCs w:val="16"/>
              </w:rPr>
            </w:pPr>
          </w:p>
        </w:tc>
        <w:tc>
          <w:tcPr>
            <w:tcW w:w="577" w:type="pct"/>
            <w:vAlign w:val="center"/>
          </w:tcPr>
          <w:p w14:paraId="0E088020" w14:textId="77777777" w:rsidR="00072984" w:rsidRPr="001E6CFE" w:rsidRDefault="00072984" w:rsidP="00371A76">
            <w:pPr>
              <w:jc w:val="center"/>
              <w:rPr>
                <w:sz w:val="16"/>
                <w:szCs w:val="16"/>
              </w:rPr>
            </w:pPr>
          </w:p>
        </w:tc>
        <w:tc>
          <w:tcPr>
            <w:tcW w:w="514" w:type="pct"/>
            <w:vAlign w:val="center"/>
          </w:tcPr>
          <w:p w14:paraId="7727F7C1" w14:textId="77777777" w:rsidR="00072984" w:rsidRPr="001E6CFE" w:rsidRDefault="00072984" w:rsidP="00371A76">
            <w:pPr>
              <w:jc w:val="center"/>
              <w:rPr>
                <w:sz w:val="16"/>
                <w:szCs w:val="16"/>
              </w:rPr>
            </w:pPr>
          </w:p>
        </w:tc>
        <w:tc>
          <w:tcPr>
            <w:tcW w:w="577" w:type="pct"/>
            <w:vAlign w:val="center"/>
          </w:tcPr>
          <w:p w14:paraId="5358A6CA" w14:textId="77777777" w:rsidR="00072984" w:rsidRPr="001E6CFE" w:rsidRDefault="00072984" w:rsidP="00371A76">
            <w:pPr>
              <w:jc w:val="center"/>
              <w:rPr>
                <w:sz w:val="16"/>
                <w:szCs w:val="16"/>
              </w:rPr>
            </w:pPr>
          </w:p>
        </w:tc>
        <w:tc>
          <w:tcPr>
            <w:tcW w:w="577" w:type="pct"/>
            <w:vAlign w:val="center"/>
          </w:tcPr>
          <w:p w14:paraId="0B038102" w14:textId="77777777" w:rsidR="00072984" w:rsidRPr="001E6CFE" w:rsidRDefault="00072984" w:rsidP="00371A76">
            <w:pPr>
              <w:jc w:val="center"/>
              <w:rPr>
                <w:sz w:val="16"/>
                <w:szCs w:val="16"/>
              </w:rPr>
            </w:pPr>
          </w:p>
        </w:tc>
        <w:tc>
          <w:tcPr>
            <w:tcW w:w="514" w:type="pct"/>
            <w:vAlign w:val="center"/>
          </w:tcPr>
          <w:p w14:paraId="2078D33D" w14:textId="77777777" w:rsidR="00072984" w:rsidRPr="001E6CFE" w:rsidRDefault="00072984" w:rsidP="00371A76">
            <w:pPr>
              <w:jc w:val="center"/>
              <w:rPr>
                <w:sz w:val="16"/>
                <w:szCs w:val="16"/>
              </w:rPr>
            </w:pPr>
            <w:r w:rsidRPr="001E6CFE">
              <w:rPr>
                <w:sz w:val="16"/>
                <w:szCs w:val="16"/>
              </w:rPr>
              <w:t>x</w:t>
            </w:r>
          </w:p>
        </w:tc>
        <w:tc>
          <w:tcPr>
            <w:tcW w:w="510" w:type="pct"/>
            <w:vAlign w:val="center"/>
          </w:tcPr>
          <w:p w14:paraId="564C96C3" w14:textId="77777777" w:rsidR="00072984" w:rsidRPr="001E6CFE" w:rsidRDefault="00072984" w:rsidP="00371A76">
            <w:pPr>
              <w:jc w:val="center"/>
              <w:rPr>
                <w:sz w:val="16"/>
                <w:szCs w:val="16"/>
              </w:rPr>
            </w:pPr>
          </w:p>
        </w:tc>
      </w:tr>
      <w:tr w:rsidR="001E6CFE" w:rsidRPr="001E6CFE" w14:paraId="2720923A" w14:textId="77777777" w:rsidTr="0079338F">
        <w:trPr>
          <w:trHeight w:val="352"/>
          <w:jc w:val="center"/>
        </w:trPr>
        <w:tc>
          <w:tcPr>
            <w:tcW w:w="385" w:type="pct"/>
          </w:tcPr>
          <w:p w14:paraId="709082A5" w14:textId="77777777" w:rsidR="00072984" w:rsidRPr="001E6CFE" w:rsidRDefault="00072984" w:rsidP="00371A76">
            <w:pPr>
              <w:jc w:val="both"/>
              <w:rPr>
                <w:b/>
                <w:sz w:val="16"/>
                <w:szCs w:val="16"/>
              </w:rPr>
            </w:pPr>
            <w:r w:rsidRPr="001E6CFE">
              <w:rPr>
                <w:b/>
                <w:sz w:val="16"/>
                <w:szCs w:val="16"/>
              </w:rPr>
              <w:t>14</w:t>
            </w:r>
          </w:p>
        </w:tc>
        <w:tc>
          <w:tcPr>
            <w:tcW w:w="802" w:type="pct"/>
          </w:tcPr>
          <w:p w14:paraId="72F0EE12" w14:textId="77777777" w:rsidR="00072984" w:rsidRPr="001E6CFE" w:rsidRDefault="00072984" w:rsidP="00371A76">
            <w:pPr>
              <w:jc w:val="both"/>
              <w:rPr>
                <w:sz w:val="16"/>
                <w:szCs w:val="16"/>
              </w:rPr>
            </w:pPr>
            <w:r w:rsidRPr="001E6CFE">
              <w:rPr>
                <w:sz w:val="16"/>
                <w:szCs w:val="16"/>
              </w:rPr>
              <w:t>Sinir Sistemi</w:t>
            </w:r>
          </w:p>
        </w:tc>
        <w:tc>
          <w:tcPr>
            <w:tcW w:w="544" w:type="pct"/>
            <w:vAlign w:val="center"/>
          </w:tcPr>
          <w:p w14:paraId="1FEA2B97"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75970DDA" w14:textId="77777777" w:rsidR="00072984" w:rsidRPr="001E6CFE" w:rsidRDefault="00072984" w:rsidP="00371A76">
            <w:pPr>
              <w:jc w:val="center"/>
              <w:rPr>
                <w:sz w:val="16"/>
                <w:szCs w:val="16"/>
              </w:rPr>
            </w:pPr>
          </w:p>
        </w:tc>
        <w:tc>
          <w:tcPr>
            <w:tcW w:w="514" w:type="pct"/>
            <w:vAlign w:val="center"/>
          </w:tcPr>
          <w:p w14:paraId="3EFB67C5" w14:textId="77777777" w:rsidR="00072984" w:rsidRPr="001E6CFE" w:rsidRDefault="00072984" w:rsidP="00371A76">
            <w:pPr>
              <w:jc w:val="center"/>
              <w:rPr>
                <w:sz w:val="16"/>
                <w:szCs w:val="16"/>
              </w:rPr>
            </w:pPr>
          </w:p>
        </w:tc>
        <w:tc>
          <w:tcPr>
            <w:tcW w:w="577" w:type="pct"/>
            <w:vAlign w:val="center"/>
          </w:tcPr>
          <w:p w14:paraId="4DC8C8E8" w14:textId="77777777" w:rsidR="00072984" w:rsidRPr="001E6CFE" w:rsidRDefault="00072984" w:rsidP="00371A76">
            <w:pPr>
              <w:jc w:val="center"/>
              <w:rPr>
                <w:sz w:val="16"/>
                <w:szCs w:val="16"/>
              </w:rPr>
            </w:pPr>
            <w:r w:rsidRPr="001E6CFE">
              <w:rPr>
                <w:sz w:val="16"/>
                <w:szCs w:val="16"/>
              </w:rPr>
              <w:t>x</w:t>
            </w:r>
          </w:p>
        </w:tc>
        <w:tc>
          <w:tcPr>
            <w:tcW w:w="577" w:type="pct"/>
            <w:vAlign w:val="center"/>
          </w:tcPr>
          <w:p w14:paraId="2AD04C0B" w14:textId="77777777" w:rsidR="00072984" w:rsidRPr="001E6CFE" w:rsidRDefault="00072984" w:rsidP="00371A76">
            <w:pPr>
              <w:jc w:val="center"/>
              <w:rPr>
                <w:sz w:val="16"/>
                <w:szCs w:val="16"/>
              </w:rPr>
            </w:pPr>
          </w:p>
        </w:tc>
        <w:tc>
          <w:tcPr>
            <w:tcW w:w="514" w:type="pct"/>
            <w:vAlign w:val="center"/>
          </w:tcPr>
          <w:p w14:paraId="1401FAB8" w14:textId="77777777" w:rsidR="00072984" w:rsidRPr="001E6CFE" w:rsidRDefault="00072984" w:rsidP="00371A76">
            <w:pPr>
              <w:jc w:val="center"/>
              <w:rPr>
                <w:sz w:val="16"/>
                <w:szCs w:val="16"/>
              </w:rPr>
            </w:pPr>
          </w:p>
        </w:tc>
        <w:tc>
          <w:tcPr>
            <w:tcW w:w="510" w:type="pct"/>
            <w:vAlign w:val="center"/>
          </w:tcPr>
          <w:p w14:paraId="2AFC2B94" w14:textId="77777777" w:rsidR="00072984" w:rsidRPr="001E6CFE" w:rsidRDefault="00072984" w:rsidP="00371A76">
            <w:pPr>
              <w:jc w:val="center"/>
              <w:rPr>
                <w:sz w:val="16"/>
                <w:szCs w:val="16"/>
              </w:rPr>
            </w:pPr>
          </w:p>
        </w:tc>
      </w:tr>
      <w:tr w:rsidR="001E6CFE" w:rsidRPr="001E6CFE" w14:paraId="79A646BD" w14:textId="77777777" w:rsidTr="0079338F">
        <w:trPr>
          <w:jc w:val="center"/>
        </w:trPr>
        <w:tc>
          <w:tcPr>
            <w:tcW w:w="385" w:type="pct"/>
            <w:shd w:val="clear" w:color="auto" w:fill="F2F2F2" w:themeFill="background1" w:themeFillShade="F2"/>
          </w:tcPr>
          <w:p w14:paraId="27967D29" w14:textId="77777777" w:rsidR="00072984" w:rsidRPr="001E6CFE" w:rsidRDefault="00072984" w:rsidP="00371A76">
            <w:pPr>
              <w:jc w:val="both"/>
              <w:rPr>
                <w:b/>
                <w:sz w:val="16"/>
                <w:szCs w:val="16"/>
              </w:rPr>
            </w:pPr>
            <w:r w:rsidRPr="001E6CFE">
              <w:rPr>
                <w:b/>
                <w:sz w:val="16"/>
                <w:szCs w:val="16"/>
              </w:rPr>
              <w:t>1</w:t>
            </w:r>
          </w:p>
        </w:tc>
        <w:tc>
          <w:tcPr>
            <w:tcW w:w="802" w:type="pct"/>
          </w:tcPr>
          <w:p w14:paraId="534C4950" w14:textId="77777777" w:rsidR="00072984" w:rsidRPr="001E6CFE" w:rsidRDefault="00072984" w:rsidP="00371A76">
            <w:pPr>
              <w:jc w:val="both"/>
              <w:rPr>
                <w:b/>
                <w:bCs/>
                <w:sz w:val="16"/>
                <w:szCs w:val="16"/>
              </w:rPr>
            </w:pPr>
            <w:r w:rsidRPr="001E6CFE">
              <w:rPr>
                <w:sz w:val="16"/>
                <w:szCs w:val="16"/>
                <w:lang w:val="en"/>
              </w:rPr>
              <w:t>Final</w:t>
            </w:r>
          </w:p>
        </w:tc>
        <w:tc>
          <w:tcPr>
            <w:tcW w:w="544" w:type="pct"/>
            <w:shd w:val="clear" w:color="auto" w:fill="F2F2F2" w:themeFill="background1" w:themeFillShade="F2"/>
            <w:vAlign w:val="center"/>
          </w:tcPr>
          <w:p w14:paraId="30A55D7A" w14:textId="77777777" w:rsidR="00072984" w:rsidRPr="001E6CFE" w:rsidRDefault="00072984" w:rsidP="00371A76">
            <w:pPr>
              <w:jc w:val="center"/>
              <w:rPr>
                <w:b/>
                <w:bCs/>
                <w:sz w:val="16"/>
                <w:szCs w:val="16"/>
              </w:rPr>
            </w:pPr>
            <w:r w:rsidRPr="001E6CFE">
              <w:rPr>
                <w:sz w:val="16"/>
                <w:szCs w:val="16"/>
              </w:rPr>
              <w:t>x</w:t>
            </w:r>
          </w:p>
        </w:tc>
        <w:tc>
          <w:tcPr>
            <w:tcW w:w="577" w:type="pct"/>
            <w:shd w:val="clear" w:color="auto" w:fill="F2F2F2" w:themeFill="background1" w:themeFillShade="F2"/>
            <w:vAlign w:val="center"/>
          </w:tcPr>
          <w:p w14:paraId="52FFDBE0" w14:textId="77777777" w:rsidR="00072984" w:rsidRPr="001E6CFE" w:rsidRDefault="00072984" w:rsidP="00371A76">
            <w:pPr>
              <w:jc w:val="center"/>
              <w:rPr>
                <w:b/>
                <w:bCs/>
                <w:sz w:val="16"/>
                <w:szCs w:val="16"/>
              </w:rPr>
            </w:pPr>
            <w:r w:rsidRPr="001E6CFE">
              <w:rPr>
                <w:sz w:val="16"/>
                <w:szCs w:val="16"/>
              </w:rPr>
              <w:t>x</w:t>
            </w:r>
          </w:p>
        </w:tc>
        <w:tc>
          <w:tcPr>
            <w:tcW w:w="514" w:type="pct"/>
            <w:shd w:val="clear" w:color="auto" w:fill="F2F2F2" w:themeFill="background1" w:themeFillShade="F2"/>
            <w:vAlign w:val="center"/>
          </w:tcPr>
          <w:p w14:paraId="3CA2EFF3" w14:textId="77777777" w:rsidR="00072984" w:rsidRPr="001E6CFE" w:rsidRDefault="00072984" w:rsidP="00371A76">
            <w:pPr>
              <w:jc w:val="center"/>
              <w:rPr>
                <w:b/>
                <w:bCs/>
                <w:sz w:val="16"/>
                <w:szCs w:val="16"/>
              </w:rPr>
            </w:pPr>
            <w:r w:rsidRPr="001E6CFE">
              <w:rPr>
                <w:sz w:val="16"/>
                <w:szCs w:val="16"/>
              </w:rPr>
              <w:t>x</w:t>
            </w:r>
          </w:p>
        </w:tc>
        <w:tc>
          <w:tcPr>
            <w:tcW w:w="577" w:type="pct"/>
            <w:shd w:val="clear" w:color="auto" w:fill="F2F2F2" w:themeFill="background1" w:themeFillShade="F2"/>
            <w:vAlign w:val="center"/>
          </w:tcPr>
          <w:p w14:paraId="51DC135F" w14:textId="77777777" w:rsidR="00072984" w:rsidRPr="001E6CFE" w:rsidRDefault="00072984" w:rsidP="00371A76">
            <w:pPr>
              <w:jc w:val="center"/>
              <w:rPr>
                <w:b/>
                <w:bCs/>
                <w:sz w:val="16"/>
                <w:szCs w:val="16"/>
              </w:rPr>
            </w:pPr>
            <w:r w:rsidRPr="001E6CFE">
              <w:rPr>
                <w:sz w:val="16"/>
                <w:szCs w:val="16"/>
              </w:rPr>
              <w:t>x</w:t>
            </w:r>
          </w:p>
        </w:tc>
        <w:tc>
          <w:tcPr>
            <w:tcW w:w="577" w:type="pct"/>
            <w:shd w:val="clear" w:color="auto" w:fill="F2F2F2" w:themeFill="background1" w:themeFillShade="F2"/>
            <w:vAlign w:val="center"/>
          </w:tcPr>
          <w:p w14:paraId="02DFF20A" w14:textId="77777777" w:rsidR="00072984" w:rsidRPr="001E6CFE" w:rsidRDefault="00072984" w:rsidP="00371A76">
            <w:pPr>
              <w:jc w:val="center"/>
              <w:rPr>
                <w:b/>
                <w:bCs/>
                <w:sz w:val="16"/>
                <w:szCs w:val="16"/>
              </w:rPr>
            </w:pPr>
            <w:r w:rsidRPr="001E6CFE">
              <w:rPr>
                <w:sz w:val="16"/>
                <w:szCs w:val="16"/>
              </w:rPr>
              <w:t>x</w:t>
            </w:r>
          </w:p>
        </w:tc>
        <w:tc>
          <w:tcPr>
            <w:tcW w:w="514" w:type="pct"/>
            <w:shd w:val="clear" w:color="auto" w:fill="F2F2F2" w:themeFill="background1" w:themeFillShade="F2"/>
            <w:vAlign w:val="center"/>
          </w:tcPr>
          <w:p w14:paraId="64552AE5" w14:textId="77777777" w:rsidR="00072984" w:rsidRPr="001E6CFE" w:rsidRDefault="00072984" w:rsidP="00371A76">
            <w:pPr>
              <w:jc w:val="center"/>
              <w:rPr>
                <w:b/>
                <w:bCs/>
                <w:sz w:val="16"/>
                <w:szCs w:val="16"/>
              </w:rPr>
            </w:pPr>
            <w:r w:rsidRPr="001E6CFE">
              <w:rPr>
                <w:sz w:val="16"/>
                <w:szCs w:val="16"/>
              </w:rPr>
              <w:t>x</w:t>
            </w:r>
          </w:p>
        </w:tc>
        <w:tc>
          <w:tcPr>
            <w:tcW w:w="510" w:type="pct"/>
            <w:shd w:val="clear" w:color="auto" w:fill="F2F2F2" w:themeFill="background1" w:themeFillShade="F2"/>
            <w:vAlign w:val="center"/>
          </w:tcPr>
          <w:p w14:paraId="325B750D" w14:textId="77777777" w:rsidR="00072984" w:rsidRPr="001E6CFE" w:rsidRDefault="00072984" w:rsidP="00371A76">
            <w:pPr>
              <w:jc w:val="center"/>
              <w:rPr>
                <w:b/>
                <w:bCs/>
                <w:sz w:val="16"/>
                <w:szCs w:val="16"/>
              </w:rPr>
            </w:pPr>
            <w:r w:rsidRPr="001E6CFE">
              <w:rPr>
                <w:sz w:val="16"/>
                <w:szCs w:val="16"/>
              </w:rPr>
              <w:t>x</w:t>
            </w:r>
          </w:p>
        </w:tc>
      </w:tr>
      <w:tr w:rsidR="001E6CFE" w:rsidRPr="001E6CFE" w14:paraId="10DDF640" w14:textId="77777777" w:rsidTr="0079338F">
        <w:trPr>
          <w:jc w:val="center"/>
        </w:trPr>
        <w:tc>
          <w:tcPr>
            <w:tcW w:w="385" w:type="pct"/>
            <w:shd w:val="clear" w:color="auto" w:fill="F2F2F2" w:themeFill="background1" w:themeFillShade="F2"/>
          </w:tcPr>
          <w:p w14:paraId="7AF4CAC0" w14:textId="77777777" w:rsidR="00072984" w:rsidRPr="001E6CFE" w:rsidRDefault="00072984" w:rsidP="00371A76">
            <w:pPr>
              <w:jc w:val="both"/>
              <w:rPr>
                <w:b/>
                <w:sz w:val="16"/>
                <w:szCs w:val="16"/>
              </w:rPr>
            </w:pPr>
          </w:p>
        </w:tc>
        <w:tc>
          <w:tcPr>
            <w:tcW w:w="802" w:type="pct"/>
          </w:tcPr>
          <w:p w14:paraId="1C131EF7" w14:textId="77777777" w:rsidR="00072984" w:rsidRPr="001E6CFE" w:rsidRDefault="00072984" w:rsidP="00371A76">
            <w:pPr>
              <w:jc w:val="both"/>
              <w:rPr>
                <w:b/>
                <w:bCs/>
                <w:sz w:val="16"/>
                <w:szCs w:val="16"/>
              </w:rPr>
            </w:pPr>
            <w:r w:rsidRPr="001E6CFE">
              <w:rPr>
                <w:b/>
                <w:bCs/>
                <w:sz w:val="16"/>
                <w:szCs w:val="16"/>
              </w:rPr>
              <w:t>Bütünleme</w:t>
            </w:r>
          </w:p>
        </w:tc>
        <w:tc>
          <w:tcPr>
            <w:tcW w:w="544" w:type="pct"/>
            <w:shd w:val="clear" w:color="auto" w:fill="F2F2F2" w:themeFill="background1" w:themeFillShade="F2"/>
            <w:vAlign w:val="center"/>
          </w:tcPr>
          <w:p w14:paraId="24979CE9" w14:textId="77777777" w:rsidR="00072984" w:rsidRPr="001E6CFE" w:rsidRDefault="00072984" w:rsidP="00371A76">
            <w:pPr>
              <w:jc w:val="center"/>
              <w:rPr>
                <w:b/>
                <w:bCs/>
                <w:sz w:val="16"/>
                <w:szCs w:val="16"/>
              </w:rPr>
            </w:pPr>
            <w:r w:rsidRPr="001E6CFE">
              <w:rPr>
                <w:sz w:val="16"/>
                <w:szCs w:val="16"/>
              </w:rPr>
              <w:t>x</w:t>
            </w:r>
          </w:p>
        </w:tc>
        <w:tc>
          <w:tcPr>
            <w:tcW w:w="577" w:type="pct"/>
            <w:shd w:val="clear" w:color="auto" w:fill="F2F2F2" w:themeFill="background1" w:themeFillShade="F2"/>
            <w:vAlign w:val="center"/>
          </w:tcPr>
          <w:p w14:paraId="676B4C71" w14:textId="77777777" w:rsidR="00072984" w:rsidRPr="001E6CFE" w:rsidRDefault="00072984" w:rsidP="00371A76">
            <w:pPr>
              <w:jc w:val="center"/>
              <w:rPr>
                <w:b/>
                <w:bCs/>
                <w:sz w:val="16"/>
                <w:szCs w:val="16"/>
              </w:rPr>
            </w:pPr>
            <w:r w:rsidRPr="001E6CFE">
              <w:rPr>
                <w:sz w:val="16"/>
                <w:szCs w:val="16"/>
              </w:rPr>
              <w:t>x</w:t>
            </w:r>
          </w:p>
        </w:tc>
        <w:tc>
          <w:tcPr>
            <w:tcW w:w="514" w:type="pct"/>
            <w:shd w:val="clear" w:color="auto" w:fill="F2F2F2" w:themeFill="background1" w:themeFillShade="F2"/>
            <w:vAlign w:val="center"/>
          </w:tcPr>
          <w:p w14:paraId="1A6074ED" w14:textId="77777777" w:rsidR="00072984" w:rsidRPr="001E6CFE" w:rsidRDefault="00072984" w:rsidP="00371A76">
            <w:pPr>
              <w:jc w:val="center"/>
              <w:rPr>
                <w:b/>
                <w:bCs/>
                <w:sz w:val="16"/>
                <w:szCs w:val="16"/>
              </w:rPr>
            </w:pPr>
            <w:r w:rsidRPr="001E6CFE">
              <w:rPr>
                <w:sz w:val="16"/>
                <w:szCs w:val="16"/>
              </w:rPr>
              <w:t>x</w:t>
            </w:r>
          </w:p>
        </w:tc>
        <w:tc>
          <w:tcPr>
            <w:tcW w:w="577" w:type="pct"/>
            <w:shd w:val="clear" w:color="auto" w:fill="F2F2F2" w:themeFill="background1" w:themeFillShade="F2"/>
            <w:vAlign w:val="center"/>
          </w:tcPr>
          <w:p w14:paraId="017274D4" w14:textId="77777777" w:rsidR="00072984" w:rsidRPr="001E6CFE" w:rsidRDefault="00072984" w:rsidP="00371A76">
            <w:pPr>
              <w:jc w:val="center"/>
              <w:rPr>
                <w:b/>
                <w:bCs/>
                <w:sz w:val="16"/>
                <w:szCs w:val="16"/>
              </w:rPr>
            </w:pPr>
            <w:r w:rsidRPr="001E6CFE">
              <w:rPr>
                <w:sz w:val="16"/>
                <w:szCs w:val="16"/>
              </w:rPr>
              <w:t>x</w:t>
            </w:r>
          </w:p>
        </w:tc>
        <w:tc>
          <w:tcPr>
            <w:tcW w:w="577" w:type="pct"/>
            <w:shd w:val="clear" w:color="auto" w:fill="F2F2F2" w:themeFill="background1" w:themeFillShade="F2"/>
            <w:vAlign w:val="center"/>
          </w:tcPr>
          <w:p w14:paraId="1EF89C7E" w14:textId="77777777" w:rsidR="00072984" w:rsidRPr="001E6CFE" w:rsidRDefault="00072984" w:rsidP="00371A76">
            <w:pPr>
              <w:jc w:val="center"/>
              <w:rPr>
                <w:b/>
                <w:bCs/>
                <w:sz w:val="16"/>
                <w:szCs w:val="16"/>
              </w:rPr>
            </w:pPr>
            <w:r w:rsidRPr="001E6CFE">
              <w:rPr>
                <w:sz w:val="16"/>
                <w:szCs w:val="16"/>
              </w:rPr>
              <w:t>x</w:t>
            </w:r>
          </w:p>
        </w:tc>
        <w:tc>
          <w:tcPr>
            <w:tcW w:w="514" w:type="pct"/>
            <w:shd w:val="clear" w:color="auto" w:fill="F2F2F2" w:themeFill="background1" w:themeFillShade="F2"/>
            <w:vAlign w:val="center"/>
          </w:tcPr>
          <w:p w14:paraId="42985F72" w14:textId="77777777" w:rsidR="00072984" w:rsidRPr="001E6CFE" w:rsidRDefault="00072984" w:rsidP="00371A76">
            <w:pPr>
              <w:jc w:val="center"/>
              <w:rPr>
                <w:b/>
                <w:bCs/>
                <w:sz w:val="16"/>
                <w:szCs w:val="16"/>
              </w:rPr>
            </w:pPr>
            <w:r w:rsidRPr="001E6CFE">
              <w:rPr>
                <w:sz w:val="16"/>
                <w:szCs w:val="16"/>
              </w:rPr>
              <w:t>x</w:t>
            </w:r>
          </w:p>
        </w:tc>
        <w:tc>
          <w:tcPr>
            <w:tcW w:w="510" w:type="pct"/>
            <w:shd w:val="clear" w:color="auto" w:fill="F2F2F2" w:themeFill="background1" w:themeFillShade="F2"/>
            <w:vAlign w:val="center"/>
          </w:tcPr>
          <w:p w14:paraId="6A927D4E" w14:textId="77777777" w:rsidR="00072984" w:rsidRPr="001E6CFE" w:rsidRDefault="00072984" w:rsidP="00371A76">
            <w:pPr>
              <w:jc w:val="center"/>
              <w:rPr>
                <w:b/>
                <w:bCs/>
                <w:sz w:val="16"/>
                <w:szCs w:val="16"/>
              </w:rPr>
            </w:pPr>
            <w:r w:rsidRPr="001E6CFE">
              <w:rPr>
                <w:sz w:val="16"/>
                <w:szCs w:val="16"/>
              </w:rPr>
              <w:t>x</w:t>
            </w:r>
          </w:p>
        </w:tc>
      </w:tr>
    </w:tbl>
    <w:p w14:paraId="2E3CB1B8" w14:textId="77777777" w:rsidR="00072984" w:rsidRPr="001E6CFE" w:rsidRDefault="00072984" w:rsidP="00371A76">
      <w:pPr>
        <w:ind w:hanging="851"/>
        <w:jc w:val="both"/>
        <w:rPr>
          <w:rFonts w:eastAsia="Calibri"/>
        </w:rPr>
      </w:pPr>
      <w:r w:rsidRPr="001E6CFE">
        <w:rPr>
          <w:rFonts w:eastAsia="Calibri"/>
        </w:rPr>
        <w:t xml:space="preserve"> </w:t>
      </w:r>
      <w:r w:rsidRPr="001E6CFE">
        <w:rPr>
          <w:rFonts w:eastAsia="Calibri"/>
          <w:sz w:val="18"/>
          <w:szCs w:val="18"/>
        </w:rPr>
        <w:t>Tablo 1: Tıp 135 Anatomi Ders İçerikleri ve Öğrenim Kazanımları Matrisi</w:t>
      </w:r>
    </w:p>
    <w:p w14:paraId="697AA9B9" w14:textId="77777777" w:rsidR="00072984" w:rsidRPr="001E6CFE" w:rsidRDefault="00072984" w:rsidP="00371A76">
      <w:pPr>
        <w:contextualSpacing/>
        <w:jc w:val="both"/>
        <w:rPr>
          <w:sz w:val="18"/>
          <w:szCs w:val="18"/>
        </w:rPr>
      </w:pPr>
    </w:p>
    <w:p w14:paraId="5235A920" w14:textId="367B60BB" w:rsidR="00472C03" w:rsidRPr="001E6CFE" w:rsidRDefault="00472C03" w:rsidP="00CF7C45">
      <w:pPr>
        <w:pStyle w:val="Balk4"/>
      </w:pPr>
      <w:bookmarkStart w:id="32" w:name="_Toc195048593"/>
      <w:r w:rsidRPr="001E6CFE">
        <w:t>SBF</w:t>
      </w:r>
      <w:r w:rsidR="00296136" w:rsidRPr="001E6CFE">
        <w:t xml:space="preserve"> 106</w:t>
      </w:r>
      <w:r w:rsidRPr="001E6CFE">
        <w:t xml:space="preserve"> </w:t>
      </w:r>
      <w:r w:rsidR="001C7C15" w:rsidRPr="001E6CFE">
        <w:t>Beslenmeye Giriş</w:t>
      </w:r>
      <w:bookmarkEnd w:id="32"/>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521"/>
        <w:gridCol w:w="1901"/>
        <w:gridCol w:w="5244"/>
      </w:tblGrid>
      <w:tr w:rsidR="001E6CFE" w:rsidRPr="001E6CFE" w14:paraId="149AEFE6" w14:textId="77777777" w:rsidTr="00CD714E">
        <w:trPr>
          <w:jc w:val="center"/>
        </w:trPr>
        <w:tc>
          <w:tcPr>
            <w:tcW w:w="5814" w:type="dxa"/>
            <w:gridSpan w:val="3"/>
          </w:tcPr>
          <w:p w14:paraId="4FDDE98C" w14:textId="07FB142D"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 Veren Birim(ler): </w:t>
            </w:r>
            <w:r w:rsidRPr="001E6CFE">
              <w:rPr>
                <w:rFonts w:eastAsia="Calibri"/>
                <w:sz w:val="18"/>
                <w:szCs w:val="18"/>
                <w:lang w:eastAsia="en-US"/>
              </w:rPr>
              <w:t xml:space="preserve">Pamukkale Üniversitesi Sağlık Bilimleri Fakültesi </w:t>
            </w:r>
          </w:p>
        </w:tc>
        <w:tc>
          <w:tcPr>
            <w:tcW w:w="5244" w:type="dxa"/>
          </w:tcPr>
          <w:p w14:paraId="6032B6C8" w14:textId="53D7A966"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 Alan Birim(ler): </w:t>
            </w:r>
            <w:r w:rsidRPr="001E6CFE">
              <w:rPr>
                <w:rFonts w:eastAsia="Calibri"/>
                <w:sz w:val="18"/>
                <w:szCs w:val="18"/>
                <w:lang w:eastAsia="en-US"/>
              </w:rPr>
              <w:t>Hemşirelik Bölümü</w:t>
            </w:r>
          </w:p>
        </w:tc>
      </w:tr>
      <w:tr w:rsidR="001E6CFE" w:rsidRPr="001E6CFE" w14:paraId="4BEF046E" w14:textId="77777777" w:rsidTr="00CD714E">
        <w:trPr>
          <w:jc w:val="center"/>
        </w:trPr>
        <w:tc>
          <w:tcPr>
            <w:tcW w:w="5814" w:type="dxa"/>
            <w:gridSpan w:val="3"/>
          </w:tcPr>
          <w:p w14:paraId="16F20AD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Bölüm Adı: </w:t>
            </w:r>
            <w:r w:rsidRPr="001E6CFE">
              <w:rPr>
                <w:rFonts w:eastAsia="Calibri"/>
                <w:sz w:val="18"/>
                <w:szCs w:val="18"/>
                <w:lang w:eastAsia="en-US"/>
              </w:rPr>
              <w:t>Hemşirelik</w:t>
            </w:r>
          </w:p>
        </w:tc>
        <w:tc>
          <w:tcPr>
            <w:tcW w:w="5244" w:type="dxa"/>
          </w:tcPr>
          <w:p w14:paraId="5B61A475" w14:textId="1A276C5E" w:rsidR="00472C03" w:rsidRPr="001E6CFE" w:rsidRDefault="00472C03" w:rsidP="00371A76">
            <w:pPr>
              <w:rPr>
                <w:rFonts w:eastAsia="Calibri"/>
                <w:sz w:val="18"/>
                <w:szCs w:val="18"/>
                <w:lang w:eastAsia="en-US"/>
              </w:rPr>
            </w:pPr>
            <w:r w:rsidRPr="001E6CFE">
              <w:rPr>
                <w:rFonts w:eastAsia="Calibri"/>
                <w:b/>
                <w:sz w:val="18"/>
                <w:szCs w:val="18"/>
                <w:lang w:eastAsia="en-US"/>
              </w:rPr>
              <w:t xml:space="preserve">Dersin Adı: </w:t>
            </w:r>
            <w:r w:rsidRPr="001E6CFE">
              <w:rPr>
                <w:rFonts w:eastAsia="Calibri"/>
                <w:sz w:val="18"/>
                <w:szCs w:val="18"/>
                <w:lang w:eastAsia="en-US"/>
              </w:rPr>
              <w:t>Beslenmeye Giriş</w:t>
            </w:r>
          </w:p>
        </w:tc>
      </w:tr>
      <w:tr w:rsidR="001E6CFE" w:rsidRPr="001E6CFE" w14:paraId="58A6FDE9" w14:textId="77777777" w:rsidTr="00CD714E">
        <w:trPr>
          <w:jc w:val="center"/>
        </w:trPr>
        <w:tc>
          <w:tcPr>
            <w:tcW w:w="5814" w:type="dxa"/>
            <w:gridSpan w:val="3"/>
          </w:tcPr>
          <w:p w14:paraId="2B89C754"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 xml:space="preserve">Dersin Düzeyi: </w:t>
            </w:r>
            <w:r w:rsidRPr="001E6CFE">
              <w:rPr>
                <w:rFonts w:eastAsia="Calibri"/>
                <w:sz w:val="18"/>
                <w:szCs w:val="18"/>
                <w:lang w:eastAsia="en-US"/>
              </w:rPr>
              <w:t>Lisans</w:t>
            </w:r>
          </w:p>
        </w:tc>
        <w:tc>
          <w:tcPr>
            <w:tcW w:w="5244" w:type="dxa"/>
          </w:tcPr>
          <w:p w14:paraId="18DFB171" w14:textId="1991BB67" w:rsidR="00472C03" w:rsidRPr="001E6CFE" w:rsidRDefault="00472C03" w:rsidP="00371A76">
            <w:pPr>
              <w:rPr>
                <w:rFonts w:eastAsia="Calibri"/>
                <w:sz w:val="18"/>
                <w:szCs w:val="18"/>
                <w:lang w:eastAsia="en-US"/>
              </w:rPr>
            </w:pPr>
            <w:r w:rsidRPr="001E6CFE">
              <w:rPr>
                <w:rFonts w:eastAsia="Calibri"/>
                <w:b/>
                <w:sz w:val="18"/>
                <w:szCs w:val="18"/>
                <w:lang w:eastAsia="en-US"/>
              </w:rPr>
              <w:t>Dersin Kodu:</w:t>
            </w:r>
            <w:r w:rsidRPr="001E6CFE">
              <w:rPr>
                <w:rFonts w:eastAsia="Calibri"/>
                <w:sz w:val="18"/>
                <w:szCs w:val="18"/>
                <w:lang w:eastAsia="en-US"/>
              </w:rPr>
              <w:t xml:space="preserve"> SBH 106</w:t>
            </w:r>
          </w:p>
        </w:tc>
      </w:tr>
      <w:tr w:rsidR="001E6CFE" w:rsidRPr="001E6CFE" w14:paraId="69430705" w14:textId="77777777" w:rsidTr="00CD714E">
        <w:trPr>
          <w:jc w:val="center"/>
        </w:trPr>
        <w:tc>
          <w:tcPr>
            <w:tcW w:w="5814" w:type="dxa"/>
            <w:gridSpan w:val="3"/>
          </w:tcPr>
          <w:p w14:paraId="3D45B3E1" w14:textId="12E288DF"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Formun Düzenlenme/Yenilenme Tarihi: </w:t>
            </w:r>
          </w:p>
        </w:tc>
        <w:tc>
          <w:tcPr>
            <w:tcW w:w="5244" w:type="dxa"/>
          </w:tcPr>
          <w:p w14:paraId="7FFEB3C2" w14:textId="6B7BA356"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Türü: </w:t>
            </w:r>
            <w:r w:rsidRPr="001E6CFE">
              <w:rPr>
                <w:rFonts w:eastAsia="Calibri"/>
                <w:sz w:val="18"/>
                <w:szCs w:val="18"/>
                <w:lang w:eastAsia="en-US"/>
              </w:rPr>
              <w:t>Zorunlu</w:t>
            </w:r>
          </w:p>
        </w:tc>
      </w:tr>
      <w:tr w:rsidR="001E6CFE" w:rsidRPr="001E6CFE" w14:paraId="5B651E20" w14:textId="77777777" w:rsidTr="00CD714E">
        <w:trPr>
          <w:jc w:val="center"/>
        </w:trPr>
        <w:tc>
          <w:tcPr>
            <w:tcW w:w="5814" w:type="dxa"/>
            <w:gridSpan w:val="3"/>
          </w:tcPr>
          <w:p w14:paraId="51D3ED75" w14:textId="08D3B9EB" w:rsidR="00472C03" w:rsidRPr="001E6CFE" w:rsidRDefault="00472C03" w:rsidP="00371A76">
            <w:pPr>
              <w:rPr>
                <w:rFonts w:eastAsia="Calibri"/>
                <w:sz w:val="18"/>
                <w:szCs w:val="18"/>
                <w:lang w:eastAsia="en-US"/>
              </w:rPr>
            </w:pPr>
            <w:r w:rsidRPr="001E6CFE">
              <w:rPr>
                <w:rFonts w:eastAsia="Calibri"/>
                <w:b/>
                <w:sz w:val="18"/>
                <w:szCs w:val="18"/>
                <w:lang w:eastAsia="en-US"/>
              </w:rPr>
              <w:t xml:space="preserve">Dersin Öğretim Dili: </w:t>
            </w:r>
            <w:r w:rsidRPr="001E6CFE">
              <w:rPr>
                <w:rFonts w:eastAsia="Calibri"/>
                <w:sz w:val="18"/>
                <w:szCs w:val="18"/>
                <w:lang w:eastAsia="en-US"/>
              </w:rPr>
              <w:t>Türkçe</w:t>
            </w:r>
          </w:p>
        </w:tc>
        <w:tc>
          <w:tcPr>
            <w:tcW w:w="5244" w:type="dxa"/>
          </w:tcPr>
          <w:p w14:paraId="00586D48" w14:textId="26459301"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Öğretim Üyesi/Üyeleri: </w:t>
            </w:r>
            <w:r w:rsidRPr="001E6CFE">
              <w:rPr>
                <w:rFonts w:eastAsia="Calibri"/>
                <w:sz w:val="18"/>
                <w:szCs w:val="18"/>
                <w:lang w:eastAsia="en-US"/>
              </w:rPr>
              <w:t>Doç.Dr. İlgün ÖZEN ÇINAR</w:t>
            </w:r>
          </w:p>
        </w:tc>
      </w:tr>
      <w:tr w:rsidR="001E6CFE" w:rsidRPr="001E6CFE" w14:paraId="0ADA82DE" w14:textId="77777777" w:rsidTr="00CD714E">
        <w:trPr>
          <w:jc w:val="center"/>
        </w:trPr>
        <w:tc>
          <w:tcPr>
            <w:tcW w:w="5814" w:type="dxa"/>
            <w:gridSpan w:val="3"/>
          </w:tcPr>
          <w:p w14:paraId="51418997"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 xml:space="preserve">Dersin Önkoşulu: </w:t>
            </w:r>
            <w:r w:rsidRPr="001E6CFE">
              <w:rPr>
                <w:rFonts w:eastAsia="Calibri"/>
                <w:sz w:val="18"/>
                <w:szCs w:val="18"/>
                <w:lang w:eastAsia="en-US"/>
              </w:rPr>
              <w:t>-</w:t>
            </w:r>
          </w:p>
        </w:tc>
        <w:tc>
          <w:tcPr>
            <w:tcW w:w="5244" w:type="dxa"/>
          </w:tcPr>
          <w:p w14:paraId="24527836" w14:textId="2FC83EE4" w:rsidR="00472C03" w:rsidRPr="001E6CFE" w:rsidRDefault="00472C03" w:rsidP="00371A76">
            <w:pPr>
              <w:rPr>
                <w:rFonts w:eastAsia="Calibri"/>
                <w:sz w:val="18"/>
                <w:szCs w:val="18"/>
                <w:lang w:eastAsia="en-US"/>
              </w:rPr>
            </w:pPr>
            <w:r w:rsidRPr="001E6CFE">
              <w:rPr>
                <w:rFonts w:eastAsia="Calibri"/>
                <w:b/>
                <w:sz w:val="18"/>
                <w:szCs w:val="18"/>
                <w:lang w:eastAsia="en-US"/>
              </w:rPr>
              <w:t>Önkoşul Olduğu Ders:</w:t>
            </w:r>
            <w:r w:rsidRPr="001E6CFE">
              <w:rPr>
                <w:rFonts w:eastAsia="Calibri"/>
                <w:sz w:val="18"/>
                <w:szCs w:val="18"/>
                <w:lang w:eastAsia="en-US"/>
              </w:rPr>
              <w:t xml:space="preserve"> -</w:t>
            </w:r>
          </w:p>
        </w:tc>
      </w:tr>
      <w:tr w:rsidR="001E6CFE" w:rsidRPr="001E6CFE" w14:paraId="14448C73" w14:textId="77777777" w:rsidTr="00CD714E">
        <w:trPr>
          <w:jc w:val="center"/>
        </w:trPr>
        <w:tc>
          <w:tcPr>
            <w:tcW w:w="5814" w:type="dxa"/>
            <w:gridSpan w:val="3"/>
          </w:tcPr>
          <w:p w14:paraId="21FC745C" w14:textId="6428235A" w:rsidR="00472C03" w:rsidRPr="001E6CFE" w:rsidRDefault="00472C03" w:rsidP="00371A76">
            <w:pPr>
              <w:rPr>
                <w:rFonts w:eastAsia="Calibri"/>
                <w:sz w:val="18"/>
                <w:szCs w:val="18"/>
                <w:lang w:eastAsia="en-US"/>
              </w:rPr>
            </w:pPr>
            <w:r w:rsidRPr="001E6CFE">
              <w:rPr>
                <w:rFonts w:eastAsia="Calibri"/>
                <w:b/>
                <w:sz w:val="18"/>
                <w:szCs w:val="18"/>
                <w:lang w:eastAsia="en-US"/>
              </w:rPr>
              <w:t xml:space="preserve">Haftalık Ders Saati: </w:t>
            </w:r>
            <w:r w:rsidRPr="001E6CFE">
              <w:rPr>
                <w:rFonts w:eastAsia="Calibri"/>
                <w:sz w:val="18"/>
                <w:szCs w:val="18"/>
                <w:lang w:eastAsia="en-US"/>
              </w:rPr>
              <w:t>2</w:t>
            </w:r>
          </w:p>
        </w:tc>
        <w:tc>
          <w:tcPr>
            <w:tcW w:w="5244" w:type="dxa"/>
          </w:tcPr>
          <w:p w14:paraId="03E5719F" w14:textId="71F88DC5"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 Koordinatörü: </w:t>
            </w:r>
            <w:r w:rsidRPr="001E6CFE">
              <w:rPr>
                <w:rFonts w:eastAsia="Calibri"/>
                <w:sz w:val="18"/>
                <w:szCs w:val="18"/>
                <w:lang w:eastAsia="en-US"/>
              </w:rPr>
              <w:t>Doç.Dr. İlgün ÖZEN ÇINAR</w:t>
            </w:r>
          </w:p>
        </w:tc>
      </w:tr>
      <w:tr w:rsidR="001E6CFE" w:rsidRPr="001E6CFE" w14:paraId="3D6E8223" w14:textId="77777777" w:rsidTr="00CD714E">
        <w:trPr>
          <w:jc w:val="center"/>
        </w:trPr>
        <w:tc>
          <w:tcPr>
            <w:tcW w:w="2392" w:type="dxa"/>
          </w:tcPr>
          <w:p w14:paraId="5F05F523" w14:textId="304094DA" w:rsidR="00472C03" w:rsidRPr="001E6CFE" w:rsidRDefault="00472C03" w:rsidP="00371A76">
            <w:pPr>
              <w:rPr>
                <w:rFonts w:eastAsia="Calibri"/>
                <w:b/>
                <w:sz w:val="18"/>
                <w:szCs w:val="18"/>
                <w:lang w:eastAsia="en-US"/>
              </w:rPr>
            </w:pPr>
            <w:r w:rsidRPr="001E6CFE">
              <w:rPr>
                <w:rFonts w:eastAsia="Calibri"/>
                <w:b/>
                <w:sz w:val="18"/>
                <w:szCs w:val="18"/>
                <w:lang w:eastAsia="en-US"/>
              </w:rPr>
              <w:t>Teori</w:t>
            </w:r>
          </w:p>
        </w:tc>
        <w:tc>
          <w:tcPr>
            <w:tcW w:w="1521" w:type="dxa"/>
          </w:tcPr>
          <w:p w14:paraId="70BE611F" w14:textId="7003787C" w:rsidR="00472C03" w:rsidRPr="001E6CFE" w:rsidRDefault="00472C03" w:rsidP="00371A76">
            <w:pPr>
              <w:rPr>
                <w:rFonts w:eastAsia="Calibri"/>
                <w:b/>
                <w:sz w:val="18"/>
                <w:szCs w:val="18"/>
                <w:lang w:eastAsia="en-US"/>
              </w:rPr>
            </w:pPr>
            <w:r w:rsidRPr="001E6CFE">
              <w:rPr>
                <w:rFonts w:eastAsia="Calibri"/>
                <w:b/>
                <w:sz w:val="18"/>
                <w:szCs w:val="18"/>
                <w:lang w:eastAsia="en-US"/>
              </w:rPr>
              <w:t>Uygulama</w:t>
            </w:r>
          </w:p>
        </w:tc>
        <w:tc>
          <w:tcPr>
            <w:tcW w:w="1901" w:type="dxa"/>
          </w:tcPr>
          <w:p w14:paraId="52A0CF36"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Laboratuvar</w:t>
            </w:r>
          </w:p>
        </w:tc>
        <w:tc>
          <w:tcPr>
            <w:tcW w:w="5244" w:type="dxa"/>
          </w:tcPr>
          <w:p w14:paraId="15E64194" w14:textId="204CFA18"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AKTS Kredisi: </w:t>
            </w:r>
          </w:p>
        </w:tc>
      </w:tr>
      <w:tr w:rsidR="00472C03" w:rsidRPr="001E6CFE" w14:paraId="709FA433" w14:textId="77777777" w:rsidTr="00CD714E">
        <w:trPr>
          <w:jc w:val="center"/>
        </w:trPr>
        <w:tc>
          <w:tcPr>
            <w:tcW w:w="2392" w:type="dxa"/>
          </w:tcPr>
          <w:p w14:paraId="53835B78" w14:textId="77777777" w:rsidR="00472C03" w:rsidRPr="001E6CFE" w:rsidRDefault="00472C03" w:rsidP="00371A76">
            <w:pPr>
              <w:rPr>
                <w:rFonts w:eastAsia="Calibri"/>
                <w:sz w:val="18"/>
                <w:szCs w:val="18"/>
                <w:lang w:eastAsia="en-US"/>
              </w:rPr>
            </w:pPr>
            <w:r w:rsidRPr="001E6CFE">
              <w:rPr>
                <w:rFonts w:eastAsia="Calibri"/>
                <w:sz w:val="18"/>
                <w:szCs w:val="18"/>
                <w:lang w:eastAsia="en-US"/>
              </w:rPr>
              <w:t>2</w:t>
            </w:r>
          </w:p>
        </w:tc>
        <w:tc>
          <w:tcPr>
            <w:tcW w:w="1521" w:type="dxa"/>
          </w:tcPr>
          <w:p w14:paraId="7158F3DE"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1901" w:type="dxa"/>
          </w:tcPr>
          <w:p w14:paraId="4BC01081" w14:textId="51E2BFAD"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5244" w:type="dxa"/>
          </w:tcPr>
          <w:p w14:paraId="2245F39D" w14:textId="77777777" w:rsidR="00472C03" w:rsidRPr="001E6CFE" w:rsidRDefault="00472C03" w:rsidP="00371A76">
            <w:pPr>
              <w:rPr>
                <w:rFonts w:eastAsia="Calibri"/>
                <w:sz w:val="18"/>
                <w:szCs w:val="18"/>
                <w:lang w:eastAsia="en-US"/>
              </w:rPr>
            </w:pPr>
            <w:r w:rsidRPr="001E6CFE">
              <w:rPr>
                <w:rFonts w:eastAsia="Calibri"/>
                <w:sz w:val="18"/>
                <w:szCs w:val="18"/>
                <w:lang w:eastAsia="en-US"/>
              </w:rPr>
              <w:t>3,5</w:t>
            </w:r>
          </w:p>
        </w:tc>
      </w:tr>
    </w:tbl>
    <w:p w14:paraId="007A08EA" w14:textId="77777777" w:rsidR="00472C03" w:rsidRPr="001E6CFE" w:rsidRDefault="00472C03" w:rsidP="00371A76">
      <w:pPr>
        <w:rPr>
          <w:rFonts w:eastAsia="Calibri"/>
          <w:sz w:val="18"/>
          <w:szCs w:val="18"/>
          <w:lang w:eastAsia="en-US"/>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12D88863" w14:textId="77777777" w:rsidTr="0079338F">
        <w:tc>
          <w:tcPr>
            <w:tcW w:w="11023" w:type="dxa"/>
          </w:tcPr>
          <w:p w14:paraId="026C612C" w14:textId="316DF2DD" w:rsidR="00472C03" w:rsidRPr="001E6CFE" w:rsidRDefault="00472C03" w:rsidP="00371A76">
            <w:pPr>
              <w:rPr>
                <w:rFonts w:eastAsia="Calibri"/>
                <w:b/>
                <w:sz w:val="18"/>
                <w:szCs w:val="18"/>
                <w:lang w:eastAsia="en-US"/>
              </w:rPr>
            </w:pPr>
            <w:r w:rsidRPr="001E6CFE">
              <w:rPr>
                <w:rFonts w:eastAsia="Calibri"/>
                <w:b/>
                <w:sz w:val="18"/>
                <w:szCs w:val="18"/>
                <w:lang w:eastAsia="en-US"/>
              </w:rPr>
              <w:t>Dersin Amacı:</w:t>
            </w:r>
            <w:r w:rsidR="00F81F19" w:rsidRPr="001E6CFE">
              <w:rPr>
                <w:rFonts w:eastAsia="Calibri"/>
                <w:b/>
                <w:sz w:val="18"/>
                <w:szCs w:val="18"/>
                <w:lang w:eastAsia="en-US"/>
              </w:rPr>
              <w:t xml:space="preserve"> </w:t>
            </w:r>
            <w:r w:rsidRPr="001E6CFE">
              <w:rPr>
                <w:rFonts w:eastAsia="Calibri"/>
                <w:sz w:val="18"/>
                <w:szCs w:val="18"/>
                <w:lang w:eastAsia="en-US"/>
              </w:rPr>
              <w:t>Öğrencilere beslenme biliminin ve yeterli ve dengeli beslenmenin anlamını kavratmak.</w:t>
            </w:r>
          </w:p>
        </w:tc>
      </w:tr>
      <w:tr w:rsidR="001E6CFE" w:rsidRPr="001E6CFE" w14:paraId="37E7B042" w14:textId="77777777" w:rsidTr="0079338F">
        <w:tc>
          <w:tcPr>
            <w:tcW w:w="11023" w:type="dxa"/>
          </w:tcPr>
          <w:p w14:paraId="17F508AC"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lastRenderedPageBreak/>
              <w:t xml:space="preserve">Dersin Öğrenme Kazanımları:  </w:t>
            </w:r>
          </w:p>
          <w:p w14:paraId="2E5A7CA3" w14:textId="77777777" w:rsidR="00472C03" w:rsidRPr="001E6CFE" w:rsidRDefault="00472C03" w:rsidP="00371A76">
            <w:pPr>
              <w:rPr>
                <w:rFonts w:eastAsia="Calibri"/>
                <w:sz w:val="18"/>
                <w:szCs w:val="18"/>
                <w:lang w:eastAsia="en-US"/>
              </w:rPr>
            </w:pPr>
            <w:r w:rsidRPr="001E6CFE">
              <w:rPr>
                <w:rFonts w:eastAsia="Calibri"/>
                <w:sz w:val="18"/>
                <w:szCs w:val="18"/>
                <w:lang w:eastAsia="en-US"/>
              </w:rPr>
              <w:t>Beslenmenin sağlıkla ilişkisini kavrar</w:t>
            </w:r>
          </w:p>
          <w:p w14:paraId="606C3DFF" w14:textId="77777777" w:rsidR="00472C03" w:rsidRPr="001E6CFE" w:rsidRDefault="00472C03" w:rsidP="00371A76">
            <w:pPr>
              <w:rPr>
                <w:rFonts w:eastAsia="Calibri"/>
                <w:sz w:val="18"/>
                <w:szCs w:val="18"/>
                <w:lang w:eastAsia="en-US"/>
              </w:rPr>
            </w:pPr>
            <w:r w:rsidRPr="001E6CFE">
              <w:rPr>
                <w:rFonts w:eastAsia="Calibri"/>
                <w:sz w:val="18"/>
                <w:szCs w:val="18"/>
                <w:lang w:eastAsia="en-US"/>
              </w:rPr>
              <w:t>Temel beslenme bilgisine sahip olur</w:t>
            </w:r>
          </w:p>
          <w:p w14:paraId="33935619"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Yetersiz ve dengesiz beslenmeyi tanımlar ve uygun yaklaşım sağlar </w:t>
            </w:r>
          </w:p>
          <w:p w14:paraId="365ADD97" w14:textId="77777777" w:rsidR="00472C03" w:rsidRPr="001E6CFE" w:rsidRDefault="00472C03" w:rsidP="00371A76">
            <w:pPr>
              <w:rPr>
                <w:rFonts w:eastAsia="Calibri"/>
                <w:sz w:val="18"/>
                <w:szCs w:val="18"/>
                <w:lang w:eastAsia="en-US"/>
              </w:rPr>
            </w:pPr>
            <w:r w:rsidRPr="001E6CFE">
              <w:rPr>
                <w:rFonts w:eastAsia="Calibri"/>
                <w:sz w:val="18"/>
                <w:szCs w:val="18"/>
                <w:lang w:eastAsia="en-US"/>
              </w:rPr>
              <w:t>Özel Durumlarda yeterli ve dengeli beslenmeyi kavrar ve uygular</w:t>
            </w:r>
          </w:p>
          <w:p w14:paraId="60625870" w14:textId="206F63D0" w:rsidR="00472C03" w:rsidRPr="001E6CFE" w:rsidRDefault="00472C03" w:rsidP="00371A76">
            <w:pPr>
              <w:rPr>
                <w:rFonts w:eastAsia="Calibri"/>
                <w:sz w:val="18"/>
                <w:szCs w:val="18"/>
                <w:lang w:eastAsia="en-US"/>
              </w:rPr>
            </w:pPr>
            <w:r w:rsidRPr="001E6CFE">
              <w:rPr>
                <w:rFonts w:eastAsia="Calibri"/>
                <w:sz w:val="18"/>
                <w:szCs w:val="18"/>
                <w:lang w:eastAsia="en-US"/>
              </w:rPr>
              <w:t>Hastalıklarda yeterli ve dengeli beslenmeyi kavrar ve uygular</w:t>
            </w:r>
          </w:p>
        </w:tc>
      </w:tr>
    </w:tbl>
    <w:p w14:paraId="4E619936" w14:textId="77777777" w:rsidR="00472C03" w:rsidRPr="001E6CFE" w:rsidRDefault="00472C03" w:rsidP="00371A76">
      <w:pPr>
        <w:rPr>
          <w:rFonts w:eastAsia="Calibri"/>
          <w:sz w:val="18"/>
          <w:szCs w:val="18"/>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472C03" w:rsidRPr="001E6CFE" w14:paraId="3229C0EC" w14:textId="77777777" w:rsidTr="001E7CA7">
        <w:trPr>
          <w:trHeight w:val="177"/>
          <w:jc w:val="center"/>
        </w:trPr>
        <w:tc>
          <w:tcPr>
            <w:tcW w:w="11058" w:type="dxa"/>
          </w:tcPr>
          <w:p w14:paraId="4C24930A" w14:textId="33AE164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Öğrenme ve Öğretme Yöntemleri: </w:t>
            </w:r>
            <w:r w:rsidRPr="001E6CFE">
              <w:rPr>
                <w:rFonts w:eastAsia="Calibri"/>
                <w:sz w:val="18"/>
                <w:szCs w:val="18"/>
                <w:lang w:eastAsia="en-US"/>
              </w:rPr>
              <w:t>Anlatım, Soru-cevap, Beyin fırtınası, Grup tartışması, öğretme yöntemlerinden yararlanılacaktır.</w:t>
            </w:r>
          </w:p>
        </w:tc>
      </w:tr>
    </w:tbl>
    <w:p w14:paraId="06DAF2DB" w14:textId="77777777" w:rsidR="00472C03" w:rsidRPr="001E6CFE" w:rsidRDefault="00472C03" w:rsidP="00371A76">
      <w:pPr>
        <w:rPr>
          <w:rFonts w:eastAsia="Calibri"/>
          <w:sz w:val="18"/>
          <w:szCs w:val="18"/>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2C402CB3" w14:textId="77777777" w:rsidTr="0079338F">
        <w:trPr>
          <w:trHeight w:val="56"/>
          <w:jc w:val="center"/>
        </w:trPr>
        <w:tc>
          <w:tcPr>
            <w:tcW w:w="11058" w:type="dxa"/>
            <w:gridSpan w:val="3"/>
          </w:tcPr>
          <w:p w14:paraId="52E1672E" w14:textId="0A8022FE" w:rsidR="00472C03" w:rsidRPr="001E6CFE" w:rsidRDefault="00472C03"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7F14B4F" w14:textId="77777777" w:rsidTr="0079338F">
        <w:trPr>
          <w:trHeight w:val="56"/>
          <w:jc w:val="center"/>
        </w:trPr>
        <w:tc>
          <w:tcPr>
            <w:tcW w:w="3975" w:type="dxa"/>
          </w:tcPr>
          <w:p w14:paraId="34FF9277" w14:textId="77777777" w:rsidR="00472C03" w:rsidRPr="001E6CFE" w:rsidRDefault="00472C03" w:rsidP="00371A76">
            <w:pPr>
              <w:rPr>
                <w:b/>
                <w:sz w:val="18"/>
                <w:szCs w:val="18"/>
              </w:rPr>
            </w:pPr>
          </w:p>
        </w:tc>
        <w:tc>
          <w:tcPr>
            <w:tcW w:w="3090" w:type="dxa"/>
          </w:tcPr>
          <w:p w14:paraId="4BA2A4FD" w14:textId="77777777" w:rsidR="00472C03" w:rsidRPr="001E6CFE" w:rsidRDefault="00472C03" w:rsidP="00371A76">
            <w:pPr>
              <w:rPr>
                <w:b/>
                <w:sz w:val="18"/>
                <w:szCs w:val="18"/>
              </w:rPr>
            </w:pPr>
            <w:r w:rsidRPr="001E6CFE">
              <w:rPr>
                <w:sz w:val="18"/>
                <w:szCs w:val="18"/>
              </w:rPr>
              <w:t>Varsa (X) olarak işaretleyiniz</w:t>
            </w:r>
          </w:p>
        </w:tc>
        <w:tc>
          <w:tcPr>
            <w:tcW w:w="3993" w:type="dxa"/>
          </w:tcPr>
          <w:p w14:paraId="39A05BDF" w14:textId="77777777" w:rsidR="00472C03" w:rsidRPr="001E6CFE" w:rsidRDefault="00472C03" w:rsidP="00371A76">
            <w:pPr>
              <w:rPr>
                <w:b/>
                <w:sz w:val="18"/>
                <w:szCs w:val="18"/>
              </w:rPr>
            </w:pPr>
            <w:r w:rsidRPr="001E6CFE">
              <w:rPr>
                <w:sz w:val="18"/>
                <w:szCs w:val="18"/>
              </w:rPr>
              <w:t>Yüzde (%)</w:t>
            </w:r>
          </w:p>
        </w:tc>
      </w:tr>
      <w:tr w:rsidR="001E6CFE" w:rsidRPr="001E6CFE" w14:paraId="69B6919B" w14:textId="77777777" w:rsidTr="0079338F">
        <w:trPr>
          <w:trHeight w:val="218"/>
          <w:jc w:val="center"/>
        </w:trPr>
        <w:tc>
          <w:tcPr>
            <w:tcW w:w="3975" w:type="dxa"/>
            <w:vAlign w:val="center"/>
          </w:tcPr>
          <w:p w14:paraId="5EE2F29C" w14:textId="77777777" w:rsidR="00472C03" w:rsidRPr="001E6CFE" w:rsidRDefault="00472C03"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43822D81" w14:textId="77777777" w:rsidR="00472C03" w:rsidRPr="001E6CFE" w:rsidRDefault="00472C03" w:rsidP="00371A76">
            <w:pPr>
              <w:autoSpaceDE w:val="0"/>
              <w:autoSpaceDN w:val="0"/>
              <w:adjustRightInd w:val="0"/>
              <w:rPr>
                <w:sz w:val="18"/>
                <w:szCs w:val="18"/>
              </w:rPr>
            </w:pPr>
          </w:p>
        </w:tc>
        <w:tc>
          <w:tcPr>
            <w:tcW w:w="3993" w:type="dxa"/>
            <w:vAlign w:val="center"/>
          </w:tcPr>
          <w:p w14:paraId="741877BD" w14:textId="77777777" w:rsidR="00472C03" w:rsidRPr="001E6CFE" w:rsidRDefault="00472C03" w:rsidP="00371A76">
            <w:pPr>
              <w:autoSpaceDE w:val="0"/>
              <w:autoSpaceDN w:val="0"/>
              <w:adjustRightInd w:val="0"/>
              <w:rPr>
                <w:sz w:val="18"/>
                <w:szCs w:val="18"/>
              </w:rPr>
            </w:pPr>
          </w:p>
        </w:tc>
      </w:tr>
      <w:tr w:rsidR="001E6CFE" w:rsidRPr="001E6CFE" w14:paraId="12486BC7" w14:textId="77777777" w:rsidTr="0079338F">
        <w:trPr>
          <w:trHeight w:val="224"/>
          <w:jc w:val="center"/>
        </w:trPr>
        <w:tc>
          <w:tcPr>
            <w:tcW w:w="3975" w:type="dxa"/>
            <w:vAlign w:val="center"/>
          </w:tcPr>
          <w:p w14:paraId="1BFCE291" w14:textId="77777777" w:rsidR="00472C03" w:rsidRPr="001E6CFE" w:rsidRDefault="00472C03" w:rsidP="00371A76">
            <w:pPr>
              <w:autoSpaceDE w:val="0"/>
              <w:autoSpaceDN w:val="0"/>
              <w:adjustRightInd w:val="0"/>
              <w:rPr>
                <w:b/>
                <w:sz w:val="18"/>
                <w:szCs w:val="18"/>
              </w:rPr>
            </w:pPr>
            <w:r w:rsidRPr="001E6CFE">
              <w:rPr>
                <w:b/>
                <w:sz w:val="18"/>
                <w:szCs w:val="18"/>
              </w:rPr>
              <w:t>Ara sınav</w:t>
            </w:r>
          </w:p>
        </w:tc>
        <w:tc>
          <w:tcPr>
            <w:tcW w:w="3090" w:type="dxa"/>
            <w:vAlign w:val="center"/>
          </w:tcPr>
          <w:p w14:paraId="4F8CA6CC" w14:textId="77777777" w:rsidR="00472C03" w:rsidRPr="001E6CFE" w:rsidRDefault="00472C03" w:rsidP="00371A76">
            <w:pPr>
              <w:autoSpaceDE w:val="0"/>
              <w:autoSpaceDN w:val="0"/>
              <w:adjustRightInd w:val="0"/>
              <w:rPr>
                <w:sz w:val="18"/>
                <w:szCs w:val="18"/>
              </w:rPr>
            </w:pPr>
          </w:p>
        </w:tc>
        <w:tc>
          <w:tcPr>
            <w:tcW w:w="3993" w:type="dxa"/>
            <w:vAlign w:val="center"/>
          </w:tcPr>
          <w:p w14:paraId="61E7BCF2" w14:textId="77777777" w:rsidR="00472C03" w:rsidRPr="001E6CFE" w:rsidRDefault="00472C03" w:rsidP="00371A76">
            <w:pPr>
              <w:autoSpaceDE w:val="0"/>
              <w:autoSpaceDN w:val="0"/>
              <w:adjustRightInd w:val="0"/>
              <w:rPr>
                <w:sz w:val="18"/>
                <w:szCs w:val="18"/>
              </w:rPr>
            </w:pPr>
            <w:r w:rsidRPr="001E6CFE">
              <w:rPr>
                <w:sz w:val="18"/>
                <w:szCs w:val="18"/>
              </w:rPr>
              <w:t>%40</w:t>
            </w:r>
          </w:p>
        </w:tc>
      </w:tr>
      <w:tr w:rsidR="001E6CFE" w:rsidRPr="001E6CFE" w14:paraId="1396034E" w14:textId="77777777" w:rsidTr="0079338F">
        <w:trPr>
          <w:trHeight w:val="109"/>
          <w:jc w:val="center"/>
        </w:trPr>
        <w:tc>
          <w:tcPr>
            <w:tcW w:w="3975" w:type="dxa"/>
            <w:vAlign w:val="center"/>
          </w:tcPr>
          <w:p w14:paraId="7F5B7F4A" w14:textId="77777777" w:rsidR="00472C03" w:rsidRPr="001E6CFE" w:rsidRDefault="00472C03" w:rsidP="00371A76">
            <w:pPr>
              <w:autoSpaceDE w:val="0"/>
              <w:autoSpaceDN w:val="0"/>
              <w:adjustRightInd w:val="0"/>
              <w:rPr>
                <w:b/>
                <w:sz w:val="18"/>
                <w:szCs w:val="18"/>
              </w:rPr>
            </w:pPr>
            <w:r w:rsidRPr="001E6CFE">
              <w:rPr>
                <w:b/>
                <w:sz w:val="18"/>
                <w:szCs w:val="18"/>
              </w:rPr>
              <w:t>Etkinlik notu</w:t>
            </w:r>
          </w:p>
        </w:tc>
        <w:tc>
          <w:tcPr>
            <w:tcW w:w="3090" w:type="dxa"/>
            <w:vAlign w:val="center"/>
          </w:tcPr>
          <w:p w14:paraId="742F3D74" w14:textId="77777777" w:rsidR="00472C03" w:rsidRPr="001E6CFE" w:rsidRDefault="00472C03" w:rsidP="00371A76">
            <w:pPr>
              <w:autoSpaceDE w:val="0"/>
              <w:autoSpaceDN w:val="0"/>
              <w:adjustRightInd w:val="0"/>
              <w:rPr>
                <w:sz w:val="18"/>
                <w:szCs w:val="18"/>
              </w:rPr>
            </w:pPr>
          </w:p>
        </w:tc>
        <w:tc>
          <w:tcPr>
            <w:tcW w:w="3993" w:type="dxa"/>
            <w:vAlign w:val="center"/>
          </w:tcPr>
          <w:p w14:paraId="535589D8" w14:textId="77777777" w:rsidR="00472C03" w:rsidRPr="001E6CFE" w:rsidRDefault="00472C03" w:rsidP="00371A76">
            <w:pPr>
              <w:autoSpaceDE w:val="0"/>
              <w:autoSpaceDN w:val="0"/>
              <w:adjustRightInd w:val="0"/>
              <w:rPr>
                <w:sz w:val="18"/>
                <w:szCs w:val="18"/>
              </w:rPr>
            </w:pPr>
            <w:r w:rsidRPr="001E6CFE">
              <w:rPr>
                <w:sz w:val="18"/>
                <w:szCs w:val="18"/>
              </w:rPr>
              <w:t>%10</w:t>
            </w:r>
          </w:p>
        </w:tc>
      </w:tr>
      <w:tr w:rsidR="001E6CFE" w:rsidRPr="001E6CFE" w14:paraId="425912A9" w14:textId="77777777" w:rsidTr="0079338F">
        <w:trPr>
          <w:trHeight w:val="224"/>
          <w:jc w:val="center"/>
        </w:trPr>
        <w:tc>
          <w:tcPr>
            <w:tcW w:w="3975" w:type="dxa"/>
            <w:vAlign w:val="center"/>
          </w:tcPr>
          <w:p w14:paraId="7D098706" w14:textId="77777777" w:rsidR="00472C03" w:rsidRPr="001E6CFE" w:rsidRDefault="00472C03" w:rsidP="00371A76">
            <w:pPr>
              <w:autoSpaceDE w:val="0"/>
              <w:autoSpaceDN w:val="0"/>
              <w:adjustRightInd w:val="0"/>
              <w:rPr>
                <w:b/>
                <w:sz w:val="18"/>
                <w:szCs w:val="18"/>
              </w:rPr>
            </w:pPr>
            <w:r w:rsidRPr="001E6CFE">
              <w:rPr>
                <w:b/>
                <w:sz w:val="18"/>
                <w:szCs w:val="18"/>
              </w:rPr>
              <w:t>Final sınavı</w:t>
            </w:r>
          </w:p>
        </w:tc>
        <w:tc>
          <w:tcPr>
            <w:tcW w:w="3090" w:type="dxa"/>
            <w:vAlign w:val="center"/>
          </w:tcPr>
          <w:p w14:paraId="718DDA27" w14:textId="77777777" w:rsidR="00472C03" w:rsidRPr="001E6CFE" w:rsidRDefault="00472C03" w:rsidP="00371A76">
            <w:pPr>
              <w:autoSpaceDE w:val="0"/>
              <w:autoSpaceDN w:val="0"/>
              <w:adjustRightInd w:val="0"/>
              <w:rPr>
                <w:sz w:val="18"/>
                <w:szCs w:val="18"/>
              </w:rPr>
            </w:pPr>
          </w:p>
        </w:tc>
        <w:tc>
          <w:tcPr>
            <w:tcW w:w="3993" w:type="dxa"/>
            <w:vAlign w:val="center"/>
          </w:tcPr>
          <w:p w14:paraId="69F6F670" w14:textId="77777777" w:rsidR="00472C03" w:rsidRPr="001E6CFE" w:rsidRDefault="00472C03" w:rsidP="00371A76">
            <w:pPr>
              <w:autoSpaceDE w:val="0"/>
              <w:autoSpaceDN w:val="0"/>
              <w:adjustRightInd w:val="0"/>
              <w:rPr>
                <w:sz w:val="18"/>
                <w:szCs w:val="18"/>
              </w:rPr>
            </w:pPr>
            <w:r w:rsidRPr="001E6CFE">
              <w:rPr>
                <w:sz w:val="18"/>
                <w:szCs w:val="18"/>
              </w:rPr>
              <w:t>%50</w:t>
            </w:r>
          </w:p>
        </w:tc>
      </w:tr>
      <w:tr w:rsidR="001E6CFE" w:rsidRPr="001E6CFE" w14:paraId="5AA28514" w14:textId="77777777" w:rsidTr="0079338F">
        <w:trPr>
          <w:trHeight w:val="122"/>
          <w:jc w:val="center"/>
        </w:trPr>
        <w:tc>
          <w:tcPr>
            <w:tcW w:w="3975" w:type="dxa"/>
            <w:vAlign w:val="center"/>
          </w:tcPr>
          <w:p w14:paraId="6E2DAD6A" w14:textId="77777777" w:rsidR="00472C03" w:rsidRPr="001E6CFE" w:rsidRDefault="00472C03" w:rsidP="00371A76">
            <w:pPr>
              <w:autoSpaceDE w:val="0"/>
              <w:autoSpaceDN w:val="0"/>
              <w:adjustRightInd w:val="0"/>
              <w:rPr>
                <w:b/>
                <w:sz w:val="18"/>
                <w:szCs w:val="18"/>
              </w:rPr>
            </w:pPr>
            <w:r w:rsidRPr="001E6CFE">
              <w:rPr>
                <w:b/>
                <w:sz w:val="18"/>
                <w:szCs w:val="18"/>
              </w:rPr>
              <w:t>Toplam</w:t>
            </w:r>
          </w:p>
        </w:tc>
        <w:tc>
          <w:tcPr>
            <w:tcW w:w="3090" w:type="dxa"/>
            <w:vAlign w:val="center"/>
          </w:tcPr>
          <w:p w14:paraId="6962BB69" w14:textId="77777777" w:rsidR="00472C03" w:rsidRPr="001E6CFE" w:rsidRDefault="00472C03" w:rsidP="00371A76">
            <w:pPr>
              <w:autoSpaceDE w:val="0"/>
              <w:autoSpaceDN w:val="0"/>
              <w:adjustRightInd w:val="0"/>
              <w:rPr>
                <w:sz w:val="18"/>
                <w:szCs w:val="18"/>
              </w:rPr>
            </w:pPr>
          </w:p>
        </w:tc>
        <w:tc>
          <w:tcPr>
            <w:tcW w:w="3993" w:type="dxa"/>
            <w:vAlign w:val="center"/>
          </w:tcPr>
          <w:p w14:paraId="0BBC8763" w14:textId="77777777" w:rsidR="00472C03" w:rsidRPr="001E6CFE" w:rsidRDefault="00472C03" w:rsidP="00371A76">
            <w:pPr>
              <w:autoSpaceDE w:val="0"/>
              <w:autoSpaceDN w:val="0"/>
              <w:adjustRightInd w:val="0"/>
              <w:rPr>
                <w:sz w:val="18"/>
                <w:szCs w:val="18"/>
              </w:rPr>
            </w:pPr>
            <w:r w:rsidRPr="001E6CFE">
              <w:rPr>
                <w:sz w:val="18"/>
                <w:szCs w:val="18"/>
              </w:rPr>
              <w:t>%100</w:t>
            </w:r>
          </w:p>
        </w:tc>
      </w:tr>
      <w:tr w:rsidR="001E6CFE" w:rsidRPr="001E6CFE" w14:paraId="2059303E" w14:textId="77777777" w:rsidTr="0079338F">
        <w:trPr>
          <w:trHeight w:val="235"/>
          <w:jc w:val="center"/>
        </w:trPr>
        <w:tc>
          <w:tcPr>
            <w:tcW w:w="11058" w:type="dxa"/>
            <w:gridSpan w:val="3"/>
            <w:vAlign w:val="center"/>
          </w:tcPr>
          <w:p w14:paraId="2DFEBB03" w14:textId="0414BF03" w:rsidR="00472C03" w:rsidRPr="001E6CFE" w:rsidRDefault="00472C03"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2B07C071" w14:textId="77777777" w:rsidTr="00F81F19">
        <w:trPr>
          <w:trHeight w:val="126"/>
          <w:jc w:val="center"/>
        </w:trPr>
        <w:tc>
          <w:tcPr>
            <w:tcW w:w="11058" w:type="dxa"/>
            <w:gridSpan w:val="3"/>
          </w:tcPr>
          <w:p w14:paraId="46CCC9CC" w14:textId="6A82E146" w:rsidR="00472C03" w:rsidRPr="001E6CFE" w:rsidRDefault="00472C03" w:rsidP="00371A76">
            <w:pPr>
              <w:rPr>
                <w:b/>
                <w:sz w:val="18"/>
                <w:szCs w:val="18"/>
              </w:rPr>
            </w:pPr>
            <w:r w:rsidRPr="001E6CFE">
              <w:rPr>
                <w:b/>
                <w:sz w:val="18"/>
                <w:szCs w:val="18"/>
              </w:rPr>
              <w:t xml:space="preserve">Değerlendirme Kriteri: </w:t>
            </w:r>
            <w:r w:rsidRPr="001E6CFE">
              <w:rPr>
                <w:sz w:val="18"/>
                <w:szCs w:val="18"/>
              </w:rPr>
              <w:t>Sınavlarda; yorumlama, hatırlama, karar verme, açıklama, bilgileri birleştirme becerileri değerlendirilecektir.</w:t>
            </w:r>
          </w:p>
          <w:p w14:paraId="3966779E" w14:textId="4985C401" w:rsidR="004F3997" w:rsidRPr="001E6CFE" w:rsidRDefault="00472C03" w:rsidP="00371A76">
            <w:pPr>
              <w:rPr>
                <w:sz w:val="18"/>
                <w:szCs w:val="18"/>
              </w:rPr>
            </w:pPr>
            <w:r w:rsidRPr="001E6CFE">
              <w:rPr>
                <w:sz w:val="18"/>
                <w:szCs w:val="18"/>
              </w:rPr>
              <w:t>Ödev de prebiyotik besin hazırlamaya ilişkin hazırlanacak videolar, süreleri içinde teslim etme, sorumluluk alma, bireysel uygulama dikkate alınacaktır.</w:t>
            </w:r>
          </w:p>
        </w:tc>
      </w:tr>
      <w:tr w:rsidR="001E6CFE" w:rsidRPr="001E6CFE" w14:paraId="332E3AA1" w14:textId="77777777" w:rsidTr="0079338F">
        <w:trPr>
          <w:jc w:val="center"/>
        </w:trPr>
        <w:tc>
          <w:tcPr>
            <w:tcW w:w="11058" w:type="dxa"/>
            <w:gridSpan w:val="3"/>
          </w:tcPr>
          <w:p w14:paraId="636E72EF" w14:textId="77777777" w:rsidR="00472C03" w:rsidRPr="001E6CFE" w:rsidRDefault="00472C03" w:rsidP="00371A76">
            <w:pPr>
              <w:rPr>
                <w:sz w:val="18"/>
                <w:szCs w:val="18"/>
              </w:rPr>
            </w:pPr>
            <w:r w:rsidRPr="001E6CFE">
              <w:rPr>
                <w:b/>
                <w:sz w:val="18"/>
                <w:szCs w:val="18"/>
              </w:rPr>
              <w:t xml:space="preserve">Ders İçin Önerilen Kaynaklar: </w:t>
            </w:r>
          </w:p>
          <w:p w14:paraId="1F3C2A65" w14:textId="77777777" w:rsidR="00472C03" w:rsidRPr="001E6CFE" w:rsidRDefault="00472C03" w:rsidP="00371A76">
            <w:pPr>
              <w:tabs>
                <w:tab w:val="left" w:pos="324"/>
              </w:tabs>
              <w:rPr>
                <w:sz w:val="18"/>
                <w:szCs w:val="18"/>
              </w:rPr>
            </w:pPr>
            <w:r w:rsidRPr="001E6CFE">
              <w:rPr>
                <w:sz w:val="18"/>
                <w:szCs w:val="18"/>
              </w:rPr>
              <w:t>1.</w:t>
            </w:r>
            <w:r w:rsidRPr="001E6CFE">
              <w:rPr>
                <w:sz w:val="18"/>
                <w:szCs w:val="18"/>
              </w:rPr>
              <w:tab/>
              <w:t>Baysal A. 2011. Beslenme, Yenilenmiş 13. Baskı, Hatipoğlu Yayınevi, Ankara.</w:t>
            </w:r>
          </w:p>
          <w:p w14:paraId="623329EC" w14:textId="77777777" w:rsidR="00472C03" w:rsidRPr="001E6CFE" w:rsidRDefault="00472C03" w:rsidP="00371A76">
            <w:pPr>
              <w:tabs>
                <w:tab w:val="left" w:pos="324"/>
              </w:tabs>
              <w:rPr>
                <w:sz w:val="18"/>
                <w:szCs w:val="18"/>
              </w:rPr>
            </w:pPr>
            <w:r w:rsidRPr="001E6CFE">
              <w:rPr>
                <w:sz w:val="18"/>
                <w:szCs w:val="18"/>
              </w:rPr>
              <w:t>2.</w:t>
            </w:r>
            <w:r w:rsidRPr="001E6CFE">
              <w:rPr>
                <w:sz w:val="18"/>
                <w:szCs w:val="18"/>
              </w:rPr>
              <w:tab/>
              <w:t>Introduction to Human Nutrition.Gibney M, Lanham-New SA, Cassidy A, Vorster HH (Eds). Second edition, Wiley-Blackwell.2009</w:t>
            </w:r>
          </w:p>
          <w:p w14:paraId="5FDC3CA4" w14:textId="77777777" w:rsidR="00472C03" w:rsidRPr="001E6CFE" w:rsidRDefault="00472C03" w:rsidP="00371A76">
            <w:pPr>
              <w:tabs>
                <w:tab w:val="left" w:pos="324"/>
              </w:tabs>
              <w:rPr>
                <w:sz w:val="18"/>
                <w:szCs w:val="18"/>
              </w:rPr>
            </w:pPr>
            <w:r w:rsidRPr="001E6CFE">
              <w:rPr>
                <w:sz w:val="18"/>
                <w:szCs w:val="18"/>
              </w:rPr>
              <w:t>3.</w:t>
            </w:r>
            <w:r w:rsidRPr="001E6CFE">
              <w:rPr>
                <w:sz w:val="18"/>
                <w:szCs w:val="18"/>
              </w:rPr>
              <w:tab/>
              <w:t>Mahan, L.K., Stump, S.E. Krause's Food &amp; Nutrition Therapy. 12th edition, Elsevier, 2010</w:t>
            </w:r>
          </w:p>
          <w:p w14:paraId="1F0F4DBA" w14:textId="77777777" w:rsidR="00472C03" w:rsidRPr="001E6CFE" w:rsidRDefault="00472C03" w:rsidP="00371A76">
            <w:pPr>
              <w:tabs>
                <w:tab w:val="left" w:pos="324"/>
              </w:tabs>
              <w:rPr>
                <w:sz w:val="18"/>
                <w:szCs w:val="18"/>
              </w:rPr>
            </w:pPr>
            <w:r w:rsidRPr="001E6CFE">
              <w:rPr>
                <w:sz w:val="18"/>
                <w:szCs w:val="18"/>
              </w:rPr>
              <w:t>4.</w:t>
            </w:r>
            <w:r w:rsidRPr="001E6CFE">
              <w:rPr>
                <w:sz w:val="18"/>
                <w:szCs w:val="18"/>
              </w:rPr>
              <w:tab/>
              <w:t>Osmanoğlu N. Anne ve Çocuk Beslenmesi 2. Baskı Vize Yayıncılık, 2013.</w:t>
            </w:r>
          </w:p>
          <w:p w14:paraId="29258C7F" w14:textId="77777777" w:rsidR="00472C03" w:rsidRPr="001E6CFE" w:rsidRDefault="00472C03" w:rsidP="00371A76">
            <w:pPr>
              <w:tabs>
                <w:tab w:val="left" w:pos="324"/>
              </w:tabs>
              <w:rPr>
                <w:sz w:val="18"/>
                <w:szCs w:val="18"/>
              </w:rPr>
            </w:pPr>
            <w:r w:rsidRPr="001E6CFE">
              <w:rPr>
                <w:sz w:val="18"/>
                <w:szCs w:val="18"/>
              </w:rPr>
              <w:t>5.</w:t>
            </w:r>
            <w:r w:rsidRPr="001E6CFE">
              <w:rPr>
                <w:sz w:val="18"/>
                <w:szCs w:val="18"/>
              </w:rPr>
              <w:tab/>
              <w:t>Çağatay GÜLER , Levent AKIN (Editörler), Halk Sağlığı Temel Bilgiler II , 3. Baskı Hacettepe üniversitesi yayınları, Ankara, 2015.</w:t>
            </w:r>
          </w:p>
          <w:p w14:paraId="208BB942" w14:textId="77777777" w:rsidR="00472C03" w:rsidRPr="001E6CFE" w:rsidRDefault="00472C03" w:rsidP="00371A76">
            <w:pPr>
              <w:tabs>
                <w:tab w:val="left" w:pos="324"/>
              </w:tabs>
              <w:rPr>
                <w:sz w:val="18"/>
                <w:szCs w:val="18"/>
              </w:rPr>
            </w:pPr>
            <w:r w:rsidRPr="001E6CFE">
              <w:rPr>
                <w:sz w:val="18"/>
                <w:szCs w:val="18"/>
              </w:rPr>
              <w:t>6.</w:t>
            </w:r>
            <w:r w:rsidRPr="001E6CFE">
              <w:rPr>
                <w:sz w:val="18"/>
                <w:szCs w:val="18"/>
              </w:rPr>
              <w:tab/>
              <w:t>Mahan, L.K., Stump, S.E. Krause's Food &amp; Nutrition Therapy. 12th edition, Elsevier, 2010</w:t>
            </w:r>
          </w:p>
          <w:p w14:paraId="2B4ED9A4" w14:textId="77777777" w:rsidR="00472C03" w:rsidRPr="001E6CFE" w:rsidRDefault="00472C03" w:rsidP="00371A76">
            <w:pPr>
              <w:tabs>
                <w:tab w:val="left" w:pos="324"/>
              </w:tabs>
              <w:rPr>
                <w:sz w:val="18"/>
                <w:szCs w:val="18"/>
              </w:rPr>
            </w:pPr>
            <w:r w:rsidRPr="001E6CFE">
              <w:rPr>
                <w:sz w:val="18"/>
                <w:szCs w:val="18"/>
              </w:rPr>
              <w:t>7.</w:t>
            </w:r>
            <w:r w:rsidRPr="001E6CFE">
              <w:rPr>
                <w:sz w:val="18"/>
                <w:szCs w:val="18"/>
              </w:rPr>
              <w:tab/>
              <w:t>Sağlık Bakanlığı 2002 Toplumun Beslenmede Bilinçlendirilmesi - Yeterli Ve Dengeli Beslenme (Saha Personeli İçin Toplum Beslenmesi Programı Eğitim Materyali) Nadir Kitap</w:t>
            </w:r>
          </w:p>
          <w:p w14:paraId="0B00390E" w14:textId="77777777" w:rsidR="00472C03" w:rsidRPr="001E6CFE" w:rsidRDefault="00472C03" w:rsidP="00371A76">
            <w:pPr>
              <w:tabs>
                <w:tab w:val="left" w:pos="324"/>
              </w:tabs>
              <w:rPr>
                <w:sz w:val="18"/>
                <w:szCs w:val="18"/>
              </w:rPr>
            </w:pPr>
            <w:r w:rsidRPr="001E6CFE">
              <w:rPr>
                <w:sz w:val="18"/>
                <w:szCs w:val="18"/>
              </w:rPr>
              <w:t>8.</w:t>
            </w:r>
            <w:r w:rsidRPr="001E6CFE">
              <w:rPr>
                <w:sz w:val="18"/>
                <w:szCs w:val="18"/>
              </w:rPr>
              <w:tab/>
              <w:t>Mustafa TAYAR, Nimet HAŞIL KORKMAZ, Beslenme İlkeleri, Dora Yayıncılık, 4. Baskı, 2017.</w:t>
            </w:r>
          </w:p>
          <w:p w14:paraId="229984B6" w14:textId="77777777" w:rsidR="00472C03" w:rsidRPr="001E6CFE" w:rsidRDefault="00472C03" w:rsidP="00371A76">
            <w:pPr>
              <w:tabs>
                <w:tab w:val="left" w:pos="324"/>
              </w:tabs>
              <w:rPr>
                <w:sz w:val="18"/>
                <w:szCs w:val="18"/>
              </w:rPr>
            </w:pPr>
            <w:r w:rsidRPr="001E6CFE">
              <w:rPr>
                <w:sz w:val="18"/>
                <w:szCs w:val="18"/>
              </w:rPr>
              <w:t>9.</w:t>
            </w:r>
            <w:r w:rsidRPr="001E6CFE">
              <w:rPr>
                <w:sz w:val="18"/>
                <w:szCs w:val="18"/>
              </w:rPr>
              <w:tab/>
              <w:t>Attila S. Toplum Beslenmesi. Bölüm 17. S: 1210-1213. Halk Sağlığı Temel Bilgiler (Editörler; Güler Ç, Akın L.) Hacettepe Üniversitesi Yayınları 2012, Ankara</w:t>
            </w:r>
          </w:p>
          <w:p w14:paraId="049A6C02" w14:textId="79A66FED" w:rsidR="00472C03" w:rsidRPr="001E6CFE" w:rsidRDefault="00472C03" w:rsidP="00371A76">
            <w:pPr>
              <w:tabs>
                <w:tab w:val="left" w:pos="444"/>
              </w:tabs>
              <w:rPr>
                <w:sz w:val="18"/>
                <w:szCs w:val="18"/>
              </w:rPr>
            </w:pPr>
            <w:r w:rsidRPr="001E6CFE">
              <w:rPr>
                <w:sz w:val="18"/>
                <w:szCs w:val="18"/>
              </w:rPr>
              <w:t>10.</w:t>
            </w:r>
            <w:r w:rsidRPr="001E6CFE">
              <w:rPr>
                <w:sz w:val="18"/>
                <w:szCs w:val="18"/>
              </w:rPr>
              <w:tab/>
              <w:t xml:space="preserve">Türkiye Beslenme Rehberi TÜBER 2022” , “T.C. Sağlık Bakanlığı Halk Sağlığı Genel Müdürlüğü, Ankara 2022. </w:t>
            </w:r>
            <w:hyperlink r:id="rId15" w:history="1">
              <w:r w:rsidRPr="001E6CFE">
                <w:rPr>
                  <w:sz w:val="18"/>
                  <w:szCs w:val="18"/>
                  <w:u w:val="single"/>
                </w:rPr>
                <w:t>https://hsgm.saglik.gov.tr/depo/birimler/saglikli-beslenme-ve-hareketli-hayat-b/Dokumanlar/Rehberler/Turkiye_Beslenme_Rehber_TUBER_2022_min.pdf</w:t>
              </w:r>
            </w:hyperlink>
          </w:p>
        </w:tc>
      </w:tr>
      <w:tr w:rsidR="00472C03" w:rsidRPr="001E6CFE" w14:paraId="3EB6745C" w14:textId="77777777" w:rsidTr="0079338F">
        <w:trPr>
          <w:jc w:val="center"/>
        </w:trPr>
        <w:tc>
          <w:tcPr>
            <w:tcW w:w="11058" w:type="dxa"/>
            <w:gridSpan w:val="3"/>
          </w:tcPr>
          <w:p w14:paraId="0F8C0B48" w14:textId="77777777" w:rsidR="00472C03" w:rsidRPr="001E6CFE" w:rsidRDefault="00472C03" w:rsidP="00371A76">
            <w:pPr>
              <w:rPr>
                <w:b/>
                <w:sz w:val="18"/>
                <w:szCs w:val="18"/>
              </w:rPr>
            </w:pPr>
            <w:r w:rsidRPr="001E6CFE">
              <w:rPr>
                <w:b/>
                <w:sz w:val="18"/>
                <w:szCs w:val="18"/>
              </w:rPr>
              <w:t xml:space="preserve">Derse İlişkin Politika ve Kurallar: (öğretim üyesi açıklama yapmak isterse bu başlığı kullanabilir) </w:t>
            </w:r>
          </w:p>
          <w:p w14:paraId="0A998600" w14:textId="77777777" w:rsidR="00472C03" w:rsidRPr="001E6CFE" w:rsidRDefault="00472C03" w:rsidP="00371A76">
            <w:pPr>
              <w:widowControl w:val="0"/>
              <w:tabs>
                <w:tab w:val="left" w:pos="1134"/>
              </w:tabs>
              <w:rPr>
                <w:sz w:val="18"/>
                <w:szCs w:val="18"/>
                <w:lang w:eastAsia="en-US"/>
              </w:rPr>
            </w:pPr>
            <w:r w:rsidRPr="001E6CFE">
              <w:rPr>
                <w:sz w:val="18"/>
                <w:szCs w:val="18"/>
                <w:lang w:eastAsia="en-US"/>
              </w:rPr>
              <w:t xml:space="preserve">Derse devam durumunun hesaplanmasında teorik derslerin %70 ine katılım şartı aranır. </w:t>
            </w:r>
          </w:p>
        </w:tc>
      </w:tr>
    </w:tbl>
    <w:p w14:paraId="789AB666" w14:textId="77777777" w:rsidR="00472C03" w:rsidRPr="001E6CFE" w:rsidRDefault="00472C03" w:rsidP="00371A76">
      <w:pPr>
        <w:rPr>
          <w:rFonts w:eastAsia="Calibri"/>
          <w:sz w:val="18"/>
          <w:szCs w:val="18"/>
          <w:lang w:eastAsia="en-US"/>
        </w:rPr>
      </w:pPr>
    </w:p>
    <w:tbl>
      <w:tblPr>
        <w:tblStyle w:val="TabloKlavuzu1"/>
        <w:tblW w:w="11058" w:type="dxa"/>
        <w:jc w:val="center"/>
        <w:tblLook w:val="04A0" w:firstRow="1" w:lastRow="0" w:firstColumn="1" w:lastColumn="0" w:noHBand="0" w:noVBand="1"/>
      </w:tblPr>
      <w:tblGrid>
        <w:gridCol w:w="11058"/>
      </w:tblGrid>
      <w:tr w:rsidR="00472C03" w:rsidRPr="001E6CFE" w14:paraId="5A916627" w14:textId="77777777" w:rsidTr="0079338F">
        <w:trPr>
          <w:jc w:val="center"/>
        </w:trPr>
        <w:tc>
          <w:tcPr>
            <w:tcW w:w="11058" w:type="dxa"/>
          </w:tcPr>
          <w:p w14:paraId="6254641C" w14:textId="77777777" w:rsidR="00472C03" w:rsidRPr="001E6CFE" w:rsidRDefault="00472C03" w:rsidP="00371A76">
            <w:pPr>
              <w:rPr>
                <w:rFonts w:eastAsia="Calibri"/>
                <w:sz w:val="18"/>
                <w:szCs w:val="18"/>
                <w:lang w:eastAsia="en-US"/>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1708DA29" w14:textId="77777777" w:rsidR="00472C03" w:rsidRPr="001E6CFE" w:rsidRDefault="00472C03" w:rsidP="00371A76">
      <w:pPr>
        <w:rPr>
          <w:rFonts w:eastAsia="Calibri"/>
          <w:sz w:val="18"/>
          <w:szCs w:val="18"/>
          <w:lang w:eastAsia="en-US"/>
        </w:rPr>
      </w:pPr>
    </w:p>
    <w:tbl>
      <w:tblPr>
        <w:tblW w:w="59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0"/>
        <w:gridCol w:w="2382"/>
        <w:gridCol w:w="1346"/>
        <w:gridCol w:w="727"/>
        <w:gridCol w:w="2242"/>
        <w:gridCol w:w="2982"/>
      </w:tblGrid>
      <w:tr w:rsidR="001E6CFE" w:rsidRPr="001E6CFE" w14:paraId="2F242539" w14:textId="77777777" w:rsidTr="4785F2FD">
        <w:trPr>
          <w:trHeight w:val="397"/>
          <w:jc w:val="center"/>
        </w:trPr>
        <w:tc>
          <w:tcPr>
            <w:tcW w:w="514" w:type="pct"/>
            <w:vAlign w:val="center"/>
          </w:tcPr>
          <w:p w14:paraId="49A61143" w14:textId="207B6085"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Tarih</w:t>
            </w:r>
          </w:p>
        </w:tc>
        <w:tc>
          <w:tcPr>
            <w:tcW w:w="1104" w:type="pct"/>
            <w:vAlign w:val="center"/>
          </w:tcPr>
          <w:p w14:paraId="02F1244A" w14:textId="07C096DB"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Konu</w:t>
            </w:r>
          </w:p>
        </w:tc>
        <w:tc>
          <w:tcPr>
            <w:tcW w:w="624" w:type="pct"/>
            <w:vAlign w:val="center"/>
          </w:tcPr>
          <w:p w14:paraId="7809E267" w14:textId="6DDB8453"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Öğretim</w:t>
            </w:r>
          </w:p>
          <w:p w14:paraId="2E3F7A1D" w14:textId="0443284B"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Elemanı</w:t>
            </w:r>
          </w:p>
        </w:tc>
        <w:tc>
          <w:tcPr>
            <w:tcW w:w="337" w:type="pct"/>
            <w:vAlign w:val="center"/>
          </w:tcPr>
          <w:p w14:paraId="543C7C48" w14:textId="4330A03C"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Süre</w:t>
            </w:r>
          </w:p>
        </w:tc>
        <w:tc>
          <w:tcPr>
            <w:tcW w:w="1039" w:type="pct"/>
            <w:vAlign w:val="center"/>
          </w:tcPr>
          <w:p w14:paraId="2F78B684" w14:textId="39710130"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Ders Malzemeleri</w:t>
            </w:r>
          </w:p>
          <w:p w14:paraId="44FEB00F" w14:textId="5A6FBA0C" w:rsidR="00472C03" w:rsidRPr="001E6CFE" w:rsidRDefault="00C727DE" w:rsidP="00371A76">
            <w:pPr>
              <w:jc w:val="center"/>
              <w:rPr>
                <w:rFonts w:eastAsia="Calibri"/>
                <w:b/>
                <w:bCs/>
                <w:sz w:val="16"/>
                <w:szCs w:val="16"/>
                <w:lang w:eastAsia="en-US"/>
              </w:rPr>
            </w:pPr>
            <w:r w:rsidRPr="001E6CFE">
              <w:rPr>
                <w:rFonts w:eastAsia="Calibri"/>
                <w:b/>
                <w:bCs/>
                <w:sz w:val="16"/>
                <w:szCs w:val="16"/>
                <w:lang w:eastAsia="en-US"/>
              </w:rPr>
              <w:t>v</w:t>
            </w:r>
            <w:r w:rsidR="004F3997" w:rsidRPr="001E6CFE">
              <w:rPr>
                <w:rFonts w:eastAsia="Calibri"/>
                <w:b/>
                <w:bCs/>
                <w:sz w:val="16"/>
                <w:szCs w:val="16"/>
                <w:lang w:eastAsia="en-US"/>
              </w:rPr>
              <w:t>e Kaynakları</w:t>
            </w:r>
          </w:p>
        </w:tc>
        <w:tc>
          <w:tcPr>
            <w:tcW w:w="1382" w:type="pct"/>
            <w:vAlign w:val="center"/>
          </w:tcPr>
          <w:p w14:paraId="79B4FB93" w14:textId="2566243E" w:rsidR="00472C03" w:rsidRPr="001E6CFE" w:rsidRDefault="004F3997" w:rsidP="00371A76">
            <w:pPr>
              <w:jc w:val="center"/>
              <w:rPr>
                <w:rFonts w:eastAsia="Calibri"/>
                <w:b/>
                <w:bCs/>
                <w:sz w:val="16"/>
                <w:szCs w:val="16"/>
                <w:lang w:eastAsia="en-US"/>
              </w:rPr>
            </w:pPr>
            <w:r w:rsidRPr="001E6CFE">
              <w:rPr>
                <w:rFonts w:eastAsia="Calibri"/>
                <w:b/>
                <w:bCs/>
                <w:sz w:val="16"/>
                <w:szCs w:val="16"/>
                <w:lang w:eastAsia="en-US"/>
              </w:rPr>
              <w:t xml:space="preserve">Dersin Öğrenme </w:t>
            </w:r>
            <w:r w:rsidR="00C727DE" w:rsidRPr="001E6CFE">
              <w:rPr>
                <w:rFonts w:eastAsia="Calibri"/>
                <w:b/>
                <w:bCs/>
                <w:sz w:val="16"/>
                <w:szCs w:val="16"/>
                <w:lang w:eastAsia="en-US"/>
              </w:rPr>
              <w:t>v</w:t>
            </w:r>
            <w:r w:rsidRPr="001E6CFE">
              <w:rPr>
                <w:rFonts w:eastAsia="Calibri"/>
                <w:b/>
                <w:bCs/>
                <w:sz w:val="16"/>
                <w:szCs w:val="16"/>
                <w:lang w:eastAsia="en-US"/>
              </w:rPr>
              <w:t>e Öğretme Yöntemleri</w:t>
            </w:r>
          </w:p>
        </w:tc>
      </w:tr>
      <w:tr w:rsidR="001E6CFE" w:rsidRPr="001E6CFE" w14:paraId="0873D66C" w14:textId="77777777" w:rsidTr="4785F2FD">
        <w:trPr>
          <w:trHeight w:val="710"/>
          <w:jc w:val="center"/>
        </w:trPr>
        <w:tc>
          <w:tcPr>
            <w:tcW w:w="514" w:type="pct"/>
          </w:tcPr>
          <w:p w14:paraId="18B4C81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 Hafta</w:t>
            </w:r>
          </w:p>
        </w:tc>
        <w:tc>
          <w:tcPr>
            <w:tcW w:w="1104" w:type="pct"/>
          </w:tcPr>
          <w:p w14:paraId="6A6BC4CF"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Beslenmenin Tanımı, önemi ve sağlık üzerindeki etkileri</w:t>
            </w:r>
          </w:p>
        </w:tc>
        <w:tc>
          <w:tcPr>
            <w:tcW w:w="624" w:type="pct"/>
          </w:tcPr>
          <w:p w14:paraId="436A1F7A"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594662D6"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7C4A8B92" w14:textId="77777777" w:rsidR="00472C03" w:rsidRPr="001E6CFE" w:rsidRDefault="00472C03" w:rsidP="00371A76">
            <w:pPr>
              <w:rPr>
                <w:rFonts w:eastAsia="Calibri"/>
                <w:sz w:val="16"/>
                <w:szCs w:val="16"/>
                <w:lang w:val="da-DK" w:eastAsia="en-US"/>
              </w:rPr>
            </w:pPr>
          </w:p>
        </w:tc>
        <w:tc>
          <w:tcPr>
            <w:tcW w:w="1039" w:type="pct"/>
          </w:tcPr>
          <w:p w14:paraId="52D96C7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Ders kitapları</w:t>
            </w:r>
          </w:p>
          <w:p w14:paraId="7A228743"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Öğretim elemanı ders notu </w:t>
            </w:r>
          </w:p>
        </w:tc>
        <w:tc>
          <w:tcPr>
            <w:tcW w:w="1382" w:type="pct"/>
          </w:tcPr>
          <w:p w14:paraId="19AC0F7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78DA71C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Soru-cevap </w:t>
            </w:r>
          </w:p>
          <w:p w14:paraId="6F4C549B" w14:textId="43C6FADE" w:rsidR="00472C03" w:rsidRPr="001E6CFE" w:rsidRDefault="00472C03" w:rsidP="00371A76">
            <w:pPr>
              <w:rPr>
                <w:rFonts w:eastAsia="Calibri"/>
                <w:sz w:val="16"/>
                <w:szCs w:val="16"/>
                <w:lang w:val="da-DK" w:eastAsia="en-US"/>
              </w:rPr>
            </w:pPr>
            <w:r w:rsidRPr="4785F2FD">
              <w:rPr>
                <w:rFonts w:eastAsia="Calibri"/>
                <w:sz w:val="16"/>
                <w:szCs w:val="16"/>
                <w:lang w:val="da-DK" w:eastAsia="en-US"/>
              </w:rPr>
              <w:t>Beyin fırtınası</w:t>
            </w:r>
          </w:p>
          <w:p w14:paraId="3F170D83" w14:textId="77CC993B" w:rsidR="00472C03" w:rsidRPr="001E6CFE" w:rsidRDefault="00472C03" w:rsidP="00371A76">
            <w:pPr>
              <w:rPr>
                <w:rFonts w:eastAsia="Calibri"/>
                <w:sz w:val="16"/>
                <w:szCs w:val="16"/>
                <w:lang w:val="da-DK" w:eastAsia="en-US"/>
              </w:rPr>
            </w:pPr>
          </w:p>
          <w:p w14:paraId="726E31A7" w14:textId="1C78AEEF" w:rsidR="00472C03" w:rsidRPr="001E6CFE" w:rsidRDefault="00472C03" w:rsidP="00371A76">
            <w:pPr>
              <w:rPr>
                <w:rFonts w:eastAsia="Calibri"/>
                <w:sz w:val="16"/>
                <w:szCs w:val="16"/>
                <w:lang w:val="da-DK" w:eastAsia="en-US"/>
              </w:rPr>
            </w:pPr>
          </w:p>
        </w:tc>
      </w:tr>
      <w:tr w:rsidR="001E6CFE" w:rsidRPr="001E6CFE" w14:paraId="7E17B812" w14:textId="77777777" w:rsidTr="4785F2FD">
        <w:trPr>
          <w:trHeight w:val="397"/>
          <w:jc w:val="center"/>
        </w:trPr>
        <w:tc>
          <w:tcPr>
            <w:tcW w:w="514" w:type="pct"/>
          </w:tcPr>
          <w:p w14:paraId="5EF59F5C"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2. Hafta</w:t>
            </w:r>
          </w:p>
        </w:tc>
        <w:tc>
          <w:tcPr>
            <w:tcW w:w="1104" w:type="pct"/>
          </w:tcPr>
          <w:p w14:paraId="0FEF7A1F"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Temel Besin Ögeleri </w:t>
            </w:r>
          </w:p>
          <w:p w14:paraId="712CA7BD"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Proteinler; vücuttaki görevleri, kaynakları ve günlük gereksinme ve önemi </w:t>
            </w:r>
          </w:p>
        </w:tc>
        <w:tc>
          <w:tcPr>
            <w:tcW w:w="624" w:type="pct"/>
          </w:tcPr>
          <w:p w14:paraId="592BEB81"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04F698CC"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035070ED" w14:textId="77777777" w:rsidR="00472C03" w:rsidRPr="001E6CFE" w:rsidRDefault="00472C03" w:rsidP="00371A76">
            <w:pPr>
              <w:rPr>
                <w:rFonts w:eastAsia="Calibri"/>
                <w:sz w:val="16"/>
                <w:szCs w:val="16"/>
                <w:lang w:eastAsia="en-US"/>
              </w:rPr>
            </w:pPr>
          </w:p>
        </w:tc>
        <w:tc>
          <w:tcPr>
            <w:tcW w:w="1039" w:type="pct"/>
          </w:tcPr>
          <w:p w14:paraId="4008EB05"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Ders kitapları</w:t>
            </w:r>
          </w:p>
          <w:p w14:paraId="312CFE21" w14:textId="77777777" w:rsidR="00472C03" w:rsidRPr="001E6CFE" w:rsidRDefault="00472C03" w:rsidP="00371A76">
            <w:pPr>
              <w:rPr>
                <w:rFonts w:eastAsia="Calibri"/>
                <w:sz w:val="16"/>
                <w:szCs w:val="16"/>
                <w:lang w:eastAsia="en-US"/>
              </w:rPr>
            </w:pPr>
            <w:r w:rsidRPr="001E6CFE">
              <w:rPr>
                <w:rFonts w:eastAsia="Calibri"/>
                <w:sz w:val="16"/>
                <w:szCs w:val="16"/>
                <w:lang w:val="da-DK" w:eastAsia="en-US"/>
              </w:rPr>
              <w:t>Öğretim elemanı ders notu</w:t>
            </w:r>
          </w:p>
        </w:tc>
        <w:tc>
          <w:tcPr>
            <w:tcW w:w="1382" w:type="pct"/>
          </w:tcPr>
          <w:p w14:paraId="261E0444"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w:t>
            </w:r>
          </w:p>
          <w:p w14:paraId="68967B18"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Soru-cevap </w:t>
            </w:r>
          </w:p>
          <w:p w14:paraId="6FFD321D" w14:textId="77777777" w:rsidR="00472C03" w:rsidRPr="001E6CFE" w:rsidRDefault="00472C03" w:rsidP="00371A76">
            <w:pPr>
              <w:rPr>
                <w:rFonts w:eastAsia="Calibri"/>
                <w:sz w:val="16"/>
                <w:szCs w:val="16"/>
                <w:lang w:eastAsia="en-US"/>
              </w:rPr>
            </w:pPr>
            <w:r w:rsidRPr="4785F2FD">
              <w:rPr>
                <w:rFonts w:eastAsia="Calibri"/>
                <w:sz w:val="16"/>
                <w:szCs w:val="16"/>
                <w:lang w:eastAsia="en-US"/>
              </w:rPr>
              <w:t>Beyin fırtınası</w:t>
            </w:r>
          </w:p>
          <w:p w14:paraId="2CD4E310" w14:textId="5CDBC038" w:rsidR="00472C03" w:rsidRPr="001E6CFE" w:rsidRDefault="00472C03" w:rsidP="00371A76">
            <w:pPr>
              <w:rPr>
                <w:rFonts w:eastAsia="Calibri"/>
                <w:sz w:val="16"/>
                <w:szCs w:val="16"/>
                <w:lang w:eastAsia="en-US"/>
              </w:rPr>
            </w:pPr>
          </w:p>
        </w:tc>
      </w:tr>
      <w:tr w:rsidR="001E6CFE" w:rsidRPr="001E6CFE" w14:paraId="102FDFFF" w14:textId="77777777" w:rsidTr="4785F2FD">
        <w:trPr>
          <w:trHeight w:val="397"/>
          <w:jc w:val="center"/>
        </w:trPr>
        <w:tc>
          <w:tcPr>
            <w:tcW w:w="514" w:type="pct"/>
          </w:tcPr>
          <w:p w14:paraId="6EFD93E1"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3. Hafta</w:t>
            </w:r>
          </w:p>
        </w:tc>
        <w:tc>
          <w:tcPr>
            <w:tcW w:w="1104" w:type="pct"/>
          </w:tcPr>
          <w:p w14:paraId="111F1CFF"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Karbonhidratlar; vücuttaki görevleri, kaynakları ve günlük gereksinme ve önemi </w:t>
            </w:r>
          </w:p>
        </w:tc>
        <w:tc>
          <w:tcPr>
            <w:tcW w:w="624" w:type="pct"/>
          </w:tcPr>
          <w:p w14:paraId="71A818A8"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58C6E3C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611E62ED" w14:textId="77777777" w:rsidR="00472C03" w:rsidRPr="001E6CFE" w:rsidRDefault="00472C03" w:rsidP="00371A76">
            <w:pPr>
              <w:rPr>
                <w:rFonts w:eastAsia="Calibri"/>
                <w:sz w:val="16"/>
                <w:szCs w:val="16"/>
                <w:lang w:eastAsia="en-US"/>
              </w:rPr>
            </w:pPr>
          </w:p>
        </w:tc>
        <w:tc>
          <w:tcPr>
            <w:tcW w:w="1039" w:type="pct"/>
          </w:tcPr>
          <w:p w14:paraId="65C5F90F" w14:textId="77777777" w:rsidR="00472C03" w:rsidRPr="001E6CFE" w:rsidRDefault="00472C03" w:rsidP="00371A76">
            <w:pPr>
              <w:rPr>
                <w:rFonts w:eastAsia="Calibri"/>
                <w:sz w:val="16"/>
                <w:szCs w:val="16"/>
                <w:lang w:eastAsia="en-US"/>
              </w:rPr>
            </w:pPr>
            <w:r w:rsidRPr="001E6CFE">
              <w:rPr>
                <w:rFonts w:eastAsia="Calibri"/>
                <w:sz w:val="16"/>
                <w:szCs w:val="16"/>
                <w:lang w:eastAsia="en-US"/>
              </w:rPr>
              <w:t>Ders kitapları</w:t>
            </w:r>
          </w:p>
          <w:p w14:paraId="49074654" w14:textId="4D85217F" w:rsidR="00472C03" w:rsidRPr="001E6CFE" w:rsidRDefault="0063042B" w:rsidP="00371A76">
            <w:pPr>
              <w:rPr>
                <w:rFonts w:eastAsia="Calibri"/>
                <w:sz w:val="16"/>
                <w:szCs w:val="16"/>
                <w:lang w:eastAsia="en-US"/>
              </w:rPr>
            </w:pPr>
            <w:r w:rsidRPr="001E6CFE">
              <w:rPr>
                <w:rFonts w:eastAsia="Calibri"/>
                <w:sz w:val="16"/>
                <w:szCs w:val="16"/>
                <w:lang w:eastAsia="en-US"/>
              </w:rPr>
              <w:t>Öğretim elemanı ders notu</w:t>
            </w:r>
          </w:p>
        </w:tc>
        <w:tc>
          <w:tcPr>
            <w:tcW w:w="1382" w:type="pct"/>
          </w:tcPr>
          <w:p w14:paraId="3721E82C"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w:t>
            </w:r>
          </w:p>
          <w:p w14:paraId="2AD4A9CA"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3B828100"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Beyin fırtınası</w:t>
            </w:r>
          </w:p>
          <w:p w14:paraId="289FA955" w14:textId="7807E648" w:rsidR="00472C03" w:rsidRPr="001E6CFE" w:rsidRDefault="00472C03" w:rsidP="00371A76">
            <w:pPr>
              <w:rPr>
                <w:rFonts w:eastAsia="Calibri"/>
                <w:sz w:val="16"/>
                <w:szCs w:val="16"/>
                <w:lang w:eastAsia="en-US"/>
              </w:rPr>
            </w:pPr>
          </w:p>
        </w:tc>
      </w:tr>
      <w:tr w:rsidR="001E6CFE" w:rsidRPr="001E6CFE" w14:paraId="3C5E1721" w14:textId="77777777" w:rsidTr="4785F2FD">
        <w:trPr>
          <w:trHeight w:val="397"/>
          <w:jc w:val="center"/>
        </w:trPr>
        <w:tc>
          <w:tcPr>
            <w:tcW w:w="514" w:type="pct"/>
          </w:tcPr>
          <w:p w14:paraId="17B1035E"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4. Hafta</w:t>
            </w:r>
          </w:p>
        </w:tc>
        <w:tc>
          <w:tcPr>
            <w:tcW w:w="1104" w:type="pct"/>
          </w:tcPr>
          <w:p w14:paraId="7CDAFCCB" w14:textId="77777777" w:rsidR="00472C03" w:rsidRPr="001E6CFE" w:rsidRDefault="00472C03" w:rsidP="00371A76">
            <w:pPr>
              <w:rPr>
                <w:rFonts w:eastAsia="Calibri"/>
                <w:sz w:val="16"/>
                <w:szCs w:val="16"/>
                <w:lang w:eastAsia="en-US"/>
              </w:rPr>
            </w:pPr>
            <w:r w:rsidRPr="001E6CFE">
              <w:rPr>
                <w:rFonts w:eastAsia="Calibri"/>
                <w:sz w:val="16"/>
                <w:szCs w:val="16"/>
                <w:lang w:eastAsia="en-US"/>
              </w:rPr>
              <w:t>Yağlar; vücuttaki görevleri, kaynakları ve günlük gereksinme ve önemi</w:t>
            </w:r>
          </w:p>
        </w:tc>
        <w:tc>
          <w:tcPr>
            <w:tcW w:w="624" w:type="pct"/>
          </w:tcPr>
          <w:p w14:paraId="7820FB2B"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2450918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tc>
        <w:tc>
          <w:tcPr>
            <w:tcW w:w="1039" w:type="pct"/>
          </w:tcPr>
          <w:p w14:paraId="41EC2AC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1C3217B8" w14:textId="71AD4EEF" w:rsidR="00472C03" w:rsidRPr="001E6CFE" w:rsidRDefault="0063042B" w:rsidP="00371A76">
            <w:pPr>
              <w:rPr>
                <w:rFonts w:eastAsia="Calibri"/>
                <w:sz w:val="16"/>
                <w:szCs w:val="16"/>
                <w:lang w:val="da-DK" w:eastAsia="en-US"/>
              </w:rPr>
            </w:pPr>
            <w:r w:rsidRPr="001E6CFE">
              <w:rPr>
                <w:rFonts w:eastAsia="Calibri"/>
                <w:sz w:val="16"/>
                <w:szCs w:val="16"/>
                <w:lang w:val="da-DK" w:eastAsia="en-US"/>
              </w:rPr>
              <w:t>R</w:t>
            </w:r>
            <w:r w:rsidR="00472C03" w:rsidRPr="001E6CFE">
              <w:rPr>
                <w:rFonts w:eastAsia="Calibri"/>
                <w:sz w:val="16"/>
                <w:szCs w:val="16"/>
                <w:lang w:val="da-DK" w:eastAsia="en-US"/>
              </w:rPr>
              <w:t xml:space="preserve">ehberler </w:t>
            </w:r>
          </w:p>
          <w:p w14:paraId="69A952CC" w14:textId="1901FC84" w:rsidR="00472C03" w:rsidRPr="001E6CFE" w:rsidRDefault="0063042B" w:rsidP="00371A76">
            <w:pPr>
              <w:rPr>
                <w:rFonts w:eastAsia="Calibri"/>
                <w:sz w:val="16"/>
                <w:szCs w:val="16"/>
                <w:lang w:val="da-DK" w:eastAsia="en-US"/>
              </w:rPr>
            </w:pPr>
            <w:r w:rsidRPr="001E6CFE">
              <w:rPr>
                <w:rFonts w:eastAsia="Calibri"/>
                <w:sz w:val="16"/>
                <w:szCs w:val="16"/>
                <w:lang w:eastAsia="en-US"/>
              </w:rPr>
              <w:t>Öğretim elemanı ders notu</w:t>
            </w:r>
          </w:p>
        </w:tc>
        <w:tc>
          <w:tcPr>
            <w:tcW w:w="1382" w:type="pct"/>
          </w:tcPr>
          <w:p w14:paraId="1FDA5040"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15456F8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Soru-cevap </w:t>
            </w:r>
          </w:p>
          <w:p w14:paraId="23D57F4B"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Beyin fırtınası</w:t>
            </w:r>
          </w:p>
          <w:p w14:paraId="0396699B" w14:textId="7CCDCDEF" w:rsidR="00472C03" w:rsidRPr="001E6CFE" w:rsidRDefault="00472C03" w:rsidP="00371A76">
            <w:pPr>
              <w:rPr>
                <w:rFonts w:eastAsia="Calibri"/>
                <w:sz w:val="16"/>
                <w:szCs w:val="16"/>
                <w:lang w:val="da-DK" w:eastAsia="en-US"/>
              </w:rPr>
            </w:pPr>
            <w:r w:rsidRPr="4785F2FD">
              <w:rPr>
                <w:rFonts w:eastAsia="Calibri"/>
                <w:sz w:val="16"/>
                <w:szCs w:val="16"/>
                <w:lang w:val="da-DK" w:eastAsia="en-US"/>
              </w:rPr>
              <w:t xml:space="preserve"> </w:t>
            </w:r>
          </w:p>
        </w:tc>
      </w:tr>
      <w:tr w:rsidR="001E6CFE" w:rsidRPr="001E6CFE" w14:paraId="655519D8" w14:textId="77777777" w:rsidTr="4785F2FD">
        <w:trPr>
          <w:trHeight w:val="397"/>
          <w:jc w:val="center"/>
        </w:trPr>
        <w:tc>
          <w:tcPr>
            <w:tcW w:w="514" w:type="pct"/>
          </w:tcPr>
          <w:p w14:paraId="00AA3332"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5. Hafta</w:t>
            </w:r>
          </w:p>
        </w:tc>
        <w:tc>
          <w:tcPr>
            <w:tcW w:w="1104" w:type="pct"/>
          </w:tcPr>
          <w:p w14:paraId="1C7AAF5A" w14:textId="77777777" w:rsidR="00472C03" w:rsidRPr="001E6CFE" w:rsidRDefault="00472C03" w:rsidP="00371A76">
            <w:pPr>
              <w:rPr>
                <w:rFonts w:eastAsia="Calibri"/>
                <w:sz w:val="16"/>
                <w:szCs w:val="16"/>
                <w:lang w:eastAsia="en-US"/>
              </w:rPr>
            </w:pPr>
            <w:r w:rsidRPr="001E6CFE">
              <w:rPr>
                <w:rFonts w:eastAsia="Calibri"/>
                <w:sz w:val="16"/>
                <w:szCs w:val="16"/>
                <w:lang w:eastAsia="en-US"/>
              </w:rPr>
              <w:t>Vitaminler I; vücuttaki görevleri, kaynakları ve günlük gereksinme ve önemi</w:t>
            </w:r>
          </w:p>
        </w:tc>
        <w:tc>
          <w:tcPr>
            <w:tcW w:w="624" w:type="pct"/>
          </w:tcPr>
          <w:p w14:paraId="29A5CD4A"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58C15AB3"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0CC159D0" w14:textId="77777777" w:rsidR="00472C03" w:rsidRPr="001E6CFE" w:rsidRDefault="00472C03" w:rsidP="00371A76">
            <w:pPr>
              <w:rPr>
                <w:rFonts w:eastAsia="Calibri"/>
                <w:sz w:val="16"/>
                <w:szCs w:val="16"/>
                <w:lang w:val="da-DK" w:eastAsia="en-US"/>
              </w:rPr>
            </w:pPr>
          </w:p>
        </w:tc>
        <w:tc>
          <w:tcPr>
            <w:tcW w:w="1039" w:type="pct"/>
          </w:tcPr>
          <w:p w14:paraId="709F3502"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26C193A0"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Rehberler </w:t>
            </w:r>
          </w:p>
          <w:p w14:paraId="5AEF2AB3" w14:textId="1F55B66E" w:rsidR="00472C03" w:rsidRPr="001E6CFE" w:rsidRDefault="0063042B" w:rsidP="00371A76">
            <w:pPr>
              <w:rPr>
                <w:rFonts w:eastAsia="Calibri"/>
                <w:sz w:val="16"/>
                <w:szCs w:val="16"/>
                <w:lang w:val="da-DK" w:eastAsia="en-US"/>
              </w:rPr>
            </w:pPr>
            <w:r w:rsidRPr="001E6CFE">
              <w:rPr>
                <w:rFonts w:eastAsia="Calibri"/>
                <w:sz w:val="16"/>
                <w:szCs w:val="16"/>
                <w:lang w:eastAsia="en-US"/>
              </w:rPr>
              <w:t>Öğretim elemanı ders notu</w:t>
            </w:r>
          </w:p>
        </w:tc>
        <w:tc>
          <w:tcPr>
            <w:tcW w:w="1382" w:type="pct"/>
          </w:tcPr>
          <w:p w14:paraId="57F00E79" w14:textId="22ABAFEC" w:rsidR="00472C03" w:rsidRPr="001E6CFE" w:rsidRDefault="3CC48975" w:rsidP="4785F2FD">
            <w:pPr>
              <w:rPr>
                <w:rFonts w:eastAsia="Calibri"/>
                <w:sz w:val="16"/>
                <w:szCs w:val="16"/>
                <w:lang w:val="da-DK" w:eastAsia="en-US"/>
              </w:rPr>
            </w:pPr>
            <w:r w:rsidRPr="4785F2FD">
              <w:rPr>
                <w:rFonts w:eastAsia="Calibri"/>
                <w:sz w:val="16"/>
                <w:szCs w:val="16"/>
                <w:lang w:val="da-DK" w:eastAsia="en-US"/>
              </w:rPr>
              <w:t>Anlatım</w:t>
            </w:r>
          </w:p>
          <w:p w14:paraId="1FC48DFB" w14:textId="663CEB05" w:rsidR="00472C03" w:rsidRPr="001E6CFE" w:rsidRDefault="3CC48975" w:rsidP="4785F2FD">
            <w:pPr>
              <w:rPr>
                <w:rFonts w:eastAsia="Calibri"/>
                <w:sz w:val="16"/>
                <w:szCs w:val="16"/>
                <w:lang w:val="da-DK" w:eastAsia="en-US"/>
              </w:rPr>
            </w:pPr>
            <w:r w:rsidRPr="4785F2FD">
              <w:rPr>
                <w:rFonts w:eastAsia="Calibri"/>
                <w:sz w:val="16"/>
                <w:szCs w:val="16"/>
                <w:lang w:val="da-DK" w:eastAsia="en-US"/>
              </w:rPr>
              <w:t>Soru cevap</w:t>
            </w:r>
          </w:p>
          <w:p w14:paraId="2BE7592F" w14:textId="4969162C" w:rsidR="00472C03" w:rsidRPr="001E6CFE" w:rsidRDefault="3CC48975" w:rsidP="00371A76">
            <w:pPr>
              <w:rPr>
                <w:rFonts w:eastAsia="Calibri"/>
                <w:sz w:val="16"/>
                <w:szCs w:val="16"/>
                <w:lang w:val="da-DK" w:eastAsia="en-US"/>
              </w:rPr>
            </w:pPr>
            <w:r w:rsidRPr="4785F2FD">
              <w:rPr>
                <w:rFonts w:eastAsia="Calibri"/>
                <w:sz w:val="16"/>
                <w:szCs w:val="16"/>
                <w:lang w:val="da-DK" w:eastAsia="en-US"/>
              </w:rPr>
              <w:t>Beyin Fırtınası</w:t>
            </w:r>
          </w:p>
        </w:tc>
      </w:tr>
      <w:tr w:rsidR="001E6CFE" w:rsidRPr="001E6CFE" w14:paraId="7D44DD6E" w14:textId="77777777" w:rsidTr="4785F2FD">
        <w:trPr>
          <w:trHeight w:val="397"/>
          <w:jc w:val="center"/>
        </w:trPr>
        <w:tc>
          <w:tcPr>
            <w:tcW w:w="514" w:type="pct"/>
          </w:tcPr>
          <w:p w14:paraId="0CCD4F0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6. Hafta</w:t>
            </w:r>
          </w:p>
        </w:tc>
        <w:tc>
          <w:tcPr>
            <w:tcW w:w="1104" w:type="pct"/>
          </w:tcPr>
          <w:p w14:paraId="165E1664" w14:textId="60EA6408" w:rsidR="00472C03" w:rsidRPr="001E6CFE" w:rsidRDefault="0063042B" w:rsidP="0063042B">
            <w:pPr>
              <w:rPr>
                <w:rFonts w:eastAsia="Calibri"/>
                <w:sz w:val="16"/>
                <w:szCs w:val="16"/>
                <w:lang w:eastAsia="en-US"/>
              </w:rPr>
            </w:pPr>
            <w:r w:rsidRPr="001E6CFE">
              <w:rPr>
                <w:rFonts w:eastAsia="Calibri"/>
                <w:sz w:val="16"/>
                <w:szCs w:val="16"/>
                <w:lang w:eastAsia="en-US"/>
              </w:rPr>
              <w:t>Vitaminler 2; vücuttaki görevleri, kaynakları ve günlük gereksinme ve önemi</w:t>
            </w:r>
          </w:p>
        </w:tc>
        <w:tc>
          <w:tcPr>
            <w:tcW w:w="624" w:type="pct"/>
          </w:tcPr>
          <w:p w14:paraId="328DAACF"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7FDE8EAD"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18148DFE" w14:textId="77777777" w:rsidR="00472C03" w:rsidRPr="001E6CFE" w:rsidRDefault="00472C03" w:rsidP="00371A76">
            <w:pPr>
              <w:rPr>
                <w:rFonts w:eastAsia="Calibri"/>
                <w:sz w:val="16"/>
                <w:szCs w:val="16"/>
                <w:lang w:eastAsia="en-US"/>
              </w:rPr>
            </w:pPr>
          </w:p>
        </w:tc>
        <w:tc>
          <w:tcPr>
            <w:tcW w:w="1039" w:type="pct"/>
          </w:tcPr>
          <w:p w14:paraId="67980896"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Ders kitapları </w:t>
            </w:r>
          </w:p>
          <w:p w14:paraId="4E8E4EFD" w14:textId="77777777" w:rsidR="00472C03" w:rsidRPr="001E6CFE" w:rsidRDefault="00472C03" w:rsidP="00371A76">
            <w:pPr>
              <w:rPr>
                <w:rFonts w:eastAsia="Calibri"/>
                <w:sz w:val="16"/>
                <w:szCs w:val="16"/>
                <w:lang w:eastAsia="en-US"/>
              </w:rPr>
            </w:pPr>
            <w:r w:rsidRPr="001E6CFE">
              <w:rPr>
                <w:rFonts w:eastAsia="Calibri"/>
                <w:sz w:val="16"/>
                <w:szCs w:val="16"/>
                <w:lang w:eastAsia="en-US"/>
              </w:rPr>
              <w:t>Rehberler</w:t>
            </w:r>
          </w:p>
          <w:p w14:paraId="7683A609" w14:textId="3385A48D" w:rsidR="0063042B" w:rsidRPr="001E6CFE" w:rsidRDefault="0063042B" w:rsidP="00371A76">
            <w:pPr>
              <w:rPr>
                <w:rFonts w:eastAsia="Calibri"/>
                <w:sz w:val="16"/>
                <w:szCs w:val="16"/>
                <w:lang w:eastAsia="en-US"/>
              </w:rPr>
            </w:pPr>
            <w:r w:rsidRPr="001E6CFE">
              <w:rPr>
                <w:rFonts w:eastAsia="Calibri"/>
                <w:sz w:val="16"/>
                <w:szCs w:val="16"/>
                <w:lang w:eastAsia="en-US"/>
              </w:rPr>
              <w:t>Öğretim elemanı ders notu</w:t>
            </w:r>
          </w:p>
          <w:p w14:paraId="44791A59" w14:textId="77777777" w:rsidR="00472C03" w:rsidRPr="001E6CFE" w:rsidRDefault="00472C03" w:rsidP="00371A76">
            <w:pPr>
              <w:rPr>
                <w:rFonts w:eastAsia="Calibri"/>
                <w:sz w:val="16"/>
                <w:szCs w:val="16"/>
                <w:lang w:eastAsia="en-US"/>
              </w:rPr>
            </w:pPr>
          </w:p>
        </w:tc>
        <w:tc>
          <w:tcPr>
            <w:tcW w:w="1382" w:type="pct"/>
          </w:tcPr>
          <w:p w14:paraId="74F4AB62"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w:t>
            </w:r>
          </w:p>
          <w:p w14:paraId="695FD3BF"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1C4B3E0D"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Beyin fırtınası</w:t>
            </w:r>
          </w:p>
          <w:p w14:paraId="225A4CE6" w14:textId="11F202DB" w:rsidR="00472C03" w:rsidRPr="001E6CFE" w:rsidRDefault="00472C03" w:rsidP="00371A76">
            <w:pPr>
              <w:rPr>
                <w:rFonts w:eastAsia="Calibri"/>
                <w:sz w:val="16"/>
                <w:szCs w:val="16"/>
                <w:lang w:eastAsia="en-US"/>
              </w:rPr>
            </w:pPr>
          </w:p>
        </w:tc>
      </w:tr>
      <w:tr w:rsidR="001E6CFE" w:rsidRPr="001E6CFE" w14:paraId="3B75E839" w14:textId="77777777" w:rsidTr="4785F2FD">
        <w:trPr>
          <w:trHeight w:val="397"/>
          <w:jc w:val="center"/>
        </w:trPr>
        <w:tc>
          <w:tcPr>
            <w:tcW w:w="514" w:type="pct"/>
          </w:tcPr>
          <w:p w14:paraId="55EFC8E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7. Hafta</w:t>
            </w:r>
          </w:p>
        </w:tc>
        <w:tc>
          <w:tcPr>
            <w:tcW w:w="1104" w:type="pct"/>
          </w:tcPr>
          <w:p w14:paraId="6AFB6789" w14:textId="77777777" w:rsidR="00472C03" w:rsidRPr="001E6CFE" w:rsidRDefault="00472C03" w:rsidP="00371A76">
            <w:pPr>
              <w:rPr>
                <w:rFonts w:eastAsia="Calibri"/>
                <w:sz w:val="16"/>
                <w:szCs w:val="16"/>
                <w:lang w:eastAsia="en-US"/>
              </w:rPr>
            </w:pPr>
            <w:r w:rsidRPr="001E6CFE">
              <w:rPr>
                <w:rFonts w:eastAsia="Calibri"/>
                <w:sz w:val="16"/>
                <w:szCs w:val="16"/>
                <w:lang w:eastAsia="en-US"/>
              </w:rPr>
              <w:t>Mineraller; vücuttaki görevleri, kaynakları ve günlük gereksinme.</w:t>
            </w:r>
          </w:p>
        </w:tc>
        <w:tc>
          <w:tcPr>
            <w:tcW w:w="624" w:type="pct"/>
          </w:tcPr>
          <w:p w14:paraId="49BFEB41"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62B0F973"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3A5E8CA4" w14:textId="77777777" w:rsidR="00472C03" w:rsidRPr="001E6CFE" w:rsidRDefault="00472C03" w:rsidP="00371A76">
            <w:pPr>
              <w:rPr>
                <w:rFonts w:eastAsia="Calibri"/>
                <w:sz w:val="16"/>
                <w:szCs w:val="16"/>
                <w:lang w:eastAsia="en-US"/>
              </w:rPr>
            </w:pPr>
          </w:p>
        </w:tc>
        <w:tc>
          <w:tcPr>
            <w:tcW w:w="1039" w:type="pct"/>
          </w:tcPr>
          <w:p w14:paraId="58463D9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19B533FB"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Öğretim elemanı ders notu</w:t>
            </w:r>
          </w:p>
          <w:p w14:paraId="5797D629" w14:textId="74205EE3" w:rsidR="00472C03" w:rsidRPr="001E6CFE" w:rsidRDefault="0063042B" w:rsidP="00371A76">
            <w:pPr>
              <w:rPr>
                <w:rFonts w:eastAsia="Calibri"/>
                <w:sz w:val="16"/>
                <w:szCs w:val="16"/>
                <w:lang w:eastAsia="en-US"/>
              </w:rPr>
            </w:pPr>
            <w:r w:rsidRPr="001E6CFE">
              <w:rPr>
                <w:rFonts w:eastAsia="Calibri"/>
                <w:sz w:val="16"/>
                <w:szCs w:val="16"/>
                <w:lang w:eastAsia="en-US"/>
              </w:rPr>
              <w:t>Rehberler</w:t>
            </w:r>
          </w:p>
        </w:tc>
        <w:tc>
          <w:tcPr>
            <w:tcW w:w="1382" w:type="pct"/>
          </w:tcPr>
          <w:p w14:paraId="76FFC2A6"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Anlatım </w:t>
            </w:r>
          </w:p>
          <w:p w14:paraId="4CDB5FC0"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16F535E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Beyin fırtınası </w:t>
            </w:r>
          </w:p>
          <w:p w14:paraId="58226B29" w14:textId="478A7BBC" w:rsidR="00472C03" w:rsidRPr="001E6CFE" w:rsidRDefault="00472C03" w:rsidP="00371A76">
            <w:pPr>
              <w:rPr>
                <w:rFonts w:eastAsia="Calibri"/>
                <w:sz w:val="16"/>
                <w:szCs w:val="16"/>
                <w:lang w:eastAsia="en-US"/>
              </w:rPr>
            </w:pPr>
          </w:p>
        </w:tc>
      </w:tr>
      <w:tr w:rsidR="001E6CFE" w:rsidRPr="001E6CFE" w14:paraId="52D75A9A" w14:textId="77777777" w:rsidTr="4785F2FD">
        <w:trPr>
          <w:trHeight w:val="712"/>
          <w:jc w:val="center"/>
        </w:trPr>
        <w:tc>
          <w:tcPr>
            <w:tcW w:w="514" w:type="pct"/>
          </w:tcPr>
          <w:p w14:paraId="355AB4DD"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8. Hafta</w:t>
            </w:r>
          </w:p>
        </w:tc>
        <w:tc>
          <w:tcPr>
            <w:tcW w:w="1104" w:type="pct"/>
          </w:tcPr>
          <w:p w14:paraId="73D95A2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Su ve Enerji Metabolizması </w:t>
            </w:r>
          </w:p>
          <w:p w14:paraId="74654CA8" w14:textId="77777777" w:rsidR="00472C03" w:rsidRPr="001E6CFE" w:rsidRDefault="00472C03" w:rsidP="00371A76">
            <w:pPr>
              <w:rPr>
                <w:rFonts w:eastAsia="Calibri"/>
                <w:sz w:val="16"/>
                <w:szCs w:val="16"/>
                <w:lang w:eastAsia="en-US"/>
              </w:rPr>
            </w:pPr>
          </w:p>
        </w:tc>
        <w:tc>
          <w:tcPr>
            <w:tcW w:w="624" w:type="pct"/>
          </w:tcPr>
          <w:p w14:paraId="6D3AC0D7" w14:textId="77777777" w:rsidR="00472C03" w:rsidRPr="001E6CFE" w:rsidRDefault="00472C03" w:rsidP="00371A76">
            <w:pPr>
              <w:rPr>
                <w:rFonts w:eastAsia="Calibri"/>
                <w:i/>
                <w:sz w:val="16"/>
                <w:szCs w:val="16"/>
                <w:lang w:eastAsia="en-US"/>
              </w:rPr>
            </w:pPr>
            <w:r w:rsidRPr="001E6CFE">
              <w:rPr>
                <w:rFonts w:eastAsia="Calibri"/>
                <w:sz w:val="16"/>
                <w:szCs w:val="16"/>
                <w:lang w:eastAsia="en-US"/>
              </w:rPr>
              <w:t>Doç. Dr. İlgün ÖZEN ÇINAR</w:t>
            </w:r>
          </w:p>
        </w:tc>
        <w:tc>
          <w:tcPr>
            <w:tcW w:w="337" w:type="pct"/>
          </w:tcPr>
          <w:p w14:paraId="0204E30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1086652E" w14:textId="77777777" w:rsidR="00472C03" w:rsidRPr="001E6CFE" w:rsidRDefault="00472C03" w:rsidP="00371A76">
            <w:pPr>
              <w:rPr>
                <w:rFonts w:eastAsia="Calibri"/>
                <w:sz w:val="16"/>
                <w:szCs w:val="16"/>
                <w:lang w:eastAsia="en-US"/>
              </w:rPr>
            </w:pPr>
          </w:p>
        </w:tc>
        <w:tc>
          <w:tcPr>
            <w:tcW w:w="1039" w:type="pct"/>
          </w:tcPr>
          <w:p w14:paraId="0EE43CD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0BFAABE7"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Rehberler </w:t>
            </w:r>
          </w:p>
          <w:p w14:paraId="0EFFBD41" w14:textId="36D09D5E" w:rsidR="00472C03" w:rsidRPr="001E6CFE" w:rsidRDefault="0063042B" w:rsidP="00371A76">
            <w:pPr>
              <w:rPr>
                <w:rFonts w:eastAsia="Calibri"/>
                <w:sz w:val="16"/>
                <w:szCs w:val="16"/>
                <w:lang w:val="da-DK" w:eastAsia="en-US"/>
              </w:rPr>
            </w:pPr>
            <w:r w:rsidRPr="001E6CFE">
              <w:rPr>
                <w:rFonts w:eastAsia="Calibri"/>
                <w:sz w:val="16"/>
                <w:szCs w:val="16"/>
                <w:lang w:eastAsia="en-US"/>
              </w:rPr>
              <w:t>Öğretim elemanı ders notu</w:t>
            </w:r>
          </w:p>
        </w:tc>
        <w:tc>
          <w:tcPr>
            <w:tcW w:w="1382" w:type="pct"/>
          </w:tcPr>
          <w:p w14:paraId="040C1D2A"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Anlatım </w:t>
            </w:r>
          </w:p>
          <w:p w14:paraId="5FC790B9"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0607F974"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Beyin fırtınası </w:t>
            </w:r>
          </w:p>
          <w:p w14:paraId="7AF98E5C" w14:textId="3E11EDCB" w:rsidR="00472C03" w:rsidRPr="001E6CFE" w:rsidRDefault="00472C03" w:rsidP="00371A76">
            <w:pPr>
              <w:rPr>
                <w:rFonts w:eastAsia="Calibri"/>
                <w:sz w:val="16"/>
                <w:szCs w:val="16"/>
                <w:lang w:eastAsia="en-US"/>
              </w:rPr>
            </w:pPr>
          </w:p>
        </w:tc>
      </w:tr>
      <w:tr w:rsidR="001E6CFE" w:rsidRPr="001E6CFE" w14:paraId="19EE976B" w14:textId="77777777" w:rsidTr="4785F2FD">
        <w:trPr>
          <w:trHeight w:val="397"/>
          <w:jc w:val="center"/>
        </w:trPr>
        <w:tc>
          <w:tcPr>
            <w:tcW w:w="514" w:type="pct"/>
          </w:tcPr>
          <w:p w14:paraId="2ABBB777" w14:textId="77777777" w:rsidR="00472C03" w:rsidRPr="001E6CFE" w:rsidRDefault="00472C03" w:rsidP="00371A76">
            <w:pPr>
              <w:rPr>
                <w:rFonts w:eastAsia="Calibri"/>
                <w:b/>
                <w:sz w:val="16"/>
                <w:szCs w:val="16"/>
                <w:lang w:eastAsia="en-US"/>
              </w:rPr>
            </w:pPr>
            <w:bookmarkStart w:id="33" w:name="_Hlk170998105"/>
            <w:r w:rsidRPr="001E6CFE">
              <w:rPr>
                <w:rFonts w:eastAsia="Calibri"/>
                <w:b/>
                <w:sz w:val="16"/>
                <w:szCs w:val="16"/>
                <w:lang w:eastAsia="en-US"/>
              </w:rPr>
              <w:t>9. Hafta</w:t>
            </w:r>
          </w:p>
        </w:tc>
        <w:tc>
          <w:tcPr>
            <w:tcW w:w="1104" w:type="pct"/>
          </w:tcPr>
          <w:p w14:paraId="7E7A0AD2"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Besinlerin gruplandırılması ve Günlük Gereksinim</w:t>
            </w:r>
          </w:p>
        </w:tc>
        <w:tc>
          <w:tcPr>
            <w:tcW w:w="624" w:type="pct"/>
          </w:tcPr>
          <w:p w14:paraId="2AFE1C24"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718A62AC" w14:textId="77777777" w:rsidR="00472C03" w:rsidRPr="001E6CFE" w:rsidRDefault="00472C03" w:rsidP="00371A76">
            <w:pPr>
              <w:rPr>
                <w:rFonts w:eastAsia="Calibri"/>
                <w:sz w:val="16"/>
                <w:szCs w:val="16"/>
                <w:lang w:eastAsia="en-US"/>
              </w:rPr>
            </w:pPr>
            <w:r w:rsidRPr="001E6CFE">
              <w:rPr>
                <w:rFonts w:eastAsia="Calibri"/>
                <w:sz w:val="16"/>
                <w:szCs w:val="16"/>
                <w:lang w:val="da-DK" w:eastAsia="en-US"/>
              </w:rPr>
              <w:t>2 saat</w:t>
            </w:r>
          </w:p>
        </w:tc>
        <w:tc>
          <w:tcPr>
            <w:tcW w:w="1039" w:type="pct"/>
          </w:tcPr>
          <w:p w14:paraId="64F8594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26857E6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Rehberler </w:t>
            </w:r>
          </w:p>
          <w:p w14:paraId="6A4F73E2"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Öğretim elemanı ders notu</w:t>
            </w:r>
          </w:p>
          <w:p w14:paraId="051D9AF8" w14:textId="77777777" w:rsidR="00472C03" w:rsidRPr="001E6CFE" w:rsidRDefault="00472C03" w:rsidP="00371A76">
            <w:pPr>
              <w:rPr>
                <w:rFonts w:eastAsia="Calibri"/>
                <w:sz w:val="16"/>
                <w:szCs w:val="16"/>
                <w:lang w:eastAsia="en-US"/>
              </w:rPr>
            </w:pPr>
          </w:p>
        </w:tc>
        <w:tc>
          <w:tcPr>
            <w:tcW w:w="1382" w:type="pct"/>
          </w:tcPr>
          <w:p w14:paraId="5BCEC4DA"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w:t>
            </w:r>
          </w:p>
          <w:p w14:paraId="2662D835"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Soru-cevap </w:t>
            </w:r>
          </w:p>
          <w:p w14:paraId="390D2A24" w14:textId="77777777" w:rsidR="00472C03" w:rsidRPr="001E6CFE" w:rsidRDefault="00472C03" w:rsidP="00371A76">
            <w:pPr>
              <w:rPr>
                <w:rFonts w:eastAsia="Calibri"/>
                <w:sz w:val="16"/>
                <w:szCs w:val="16"/>
                <w:lang w:eastAsia="en-US"/>
              </w:rPr>
            </w:pPr>
            <w:r w:rsidRPr="4785F2FD">
              <w:rPr>
                <w:rFonts w:eastAsia="Calibri"/>
                <w:sz w:val="16"/>
                <w:szCs w:val="16"/>
                <w:lang w:eastAsia="en-US"/>
              </w:rPr>
              <w:t>Beyin fırtınası</w:t>
            </w:r>
          </w:p>
          <w:p w14:paraId="725DF78C" w14:textId="233903D1" w:rsidR="00472C03" w:rsidRPr="001E6CFE" w:rsidRDefault="00472C03" w:rsidP="00371A76">
            <w:pPr>
              <w:rPr>
                <w:rFonts w:eastAsia="Calibri"/>
                <w:sz w:val="16"/>
                <w:szCs w:val="16"/>
                <w:lang w:val="da-DK" w:eastAsia="en-US"/>
              </w:rPr>
            </w:pPr>
          </w:p>
        </w:tc>
      </w:tr>
      <w:bookmarkEnd w:id="33"/>
      <w:tr w:rsidR="001E6CFE" w:rsidRPr="001E6CFE" w14:paraId="56D03FFA" w14:textId="77777777" w:rsidTr="4785F2FD">
        <w:trPr>
          <w:trHeight w:val="397"/>
          <w:jc w:val="center"/>
        </w:trPr>
        <w:tc>
          <w:tcPr>
            <w:tcW w:w="514" w:type="pct"/>
          </w:tcPr>
          <w:p w14:paraId="7133B5E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10. Hafta</w:t>
            </w:r>
          </w:p>
        </w:tc>
        <w:tc>
          <w:tcPr>
            <w:tcW w:w="1104" w:type="pct"/>
          </w:tcPr>
          <w:p w14:paraId="67D6CE3D"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Besin Güvenliği ve Yol Açtığı Sorunlar</w:t>
            </w:r>
          </w:p>
          <w:p w14:paraId="36B2DA4B" w14:textId="77777777" w:rsidR="00472C03" w:rsidRPr="001E6CFE" w:rsidRDefault="00472C03" w:rsidP="00371A76">
            <w:pPr>
              <w:rPr>
                <w:rFonts w:eastAsia="Calibri"/>
                <w:sz w:val="16"/>
                <w:szCs w:val="16"/>
                <w:lang w:eastAsia="en-US"/>
              </w:rPr>
            </w:pPr>
          </w:p>
        </w:tc>
        <w:tc>
          <w:tcPr>
            <w:tcW w:w="624" w:type="pct"/>
          </w:tcPr>
          <w:p w14:paraId="066D4AD0"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29DBBFB1"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tc>
        <w:tc>
          <w:tcPr>
            <w:tcW w:w="1039" w:type="pct"/>
          </w:tcPr>
          <w:p w14:paraId="6E55B0A1"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2E282D39"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Rehberler</w:t>
            </w:r>
          </w:p>
          <w:p w14:paraId="6D29CFA4" w14:textId="23917A70" w:rsidR="00472C03" w:rsidRPr="001E6CFE" w:rsidRDefault="0063042B" w:rsidP="00371A76">
            <w:pPr>
              <w:rPr>
                <w:rFonts w:eastAsia="Calibri"/>
                <w:sz w:val="16"/>
                <w:szCs w:val="16"/>
                <w:lang w:val="da-DK" w:eastAsia="en-US"/>
              </w:rPr>
            </w:pPr>
            <w:r w:rsidRPr="001E6CFE">
              <w:rPr>
                <w:rFonts w:eastAsia="Calibri"/>
                <w:sz w:val="16"/>
                <w:szCs w:val="16"/>
                <w:lang w:eastAsia="en-US"/>
              </w:rPr>
              <w:t>Öğretim elemanı ders notu</w:t>
            </w:r>
          </w:p>
        </w:tc>
        <w:tc>
          <w:tcPr>
            <w:tcW w:w="1382" w:type="pct"/>
          </w:tcPr>
          <w:p w14:paraId="780FC7F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Anlatım </w:t>
            </w:r>
          </w:p>
          <w:p w14:paraId="1077B656"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Soru-cevap </w:t>
            </w:r>
          </w:p>
          <w:p w14:paraId="5B9AC61A" w14:textId="54FB9243" w:rsidR="00472C03" w:rsidRPr="001E6CFE" w:rsidRDefault="10AC508D" w:rsidP="00371A76">
            <w:pPr>
              <w:rPr>
                <w:rFonts w:eastAsia="Calibri"/>
                <w:sz w:val="16"/>
                <w:szCs w:val="16"/>
                <w:lang w:val="da-DK" w:eastAsia="en-US"/>
              </w:rPr>
            </w:pPr>
            <w:r w:rsidRPr="4785F2FD">
              <w:rPr>
                <w:rFonts w:eastAsia="Calibri"/>
                <w:sz w:val="16"/>
                <w:szCs w:val="16"/>
                <w:lang w:val="da-DK" w:eastAsia="en-US"/>
              </w:rPr>
              <w:t>Beyin Fırtınası</w:t>
            </w:r>
            <w:r w:rsidR="00472C03" w:rsidRPr="4785F2FD">
              <w:rPr>
                <w:rFonts w:eastAsia="Calibri"/>
                <w:sz w:val="16"/>
                <w:szCs w:val="16"/>
                <w:lang w:val="da-DK" w:eastAsia="en-US"/>
              </w:rPr>
              <w:t xml:space="preserve"> </w:t>
            </w:r>
          </w:p>
          <w:p w14:paraId="5BAEAA83" w14:textId="0ADFBE85" w:rsidR="00472C03" w:rsidRPr="001E6CFE" w:rsidRDefault="00472C03" w:rsidP="00371A76">
            <w:pPr>
              <w:rPr>
                <w:rFonts w:eastAsia="Calibri"/>
                <w:sz w:val="16"/>
                <w:szCs w:val="16"/>
                <w:lang w:val="da-DK" w:eastAsia="en-US"/>
              </w:rPr>
            </w:pPr>
          </w:p>
        </w:tc>
      </w:tr>
      <w:tr w:rsidR="001E6CFE" w:rsidRPr="001E6CFE" w14:paraId="6FD6AC41" w14:textId="77777777" w:rsidTr="4785F2FD">
        <w:trPr>
          <w:trHeight w:val="397"/>
          <w:jc w:val="center"/>
        </w:trPr>
        <w:tc>
          <w:tcPr>
            <w:tcW w:w="514" w:type="pct"/>
          </w:tcPr>
          <w:p w14:paraId="0E33323D"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11. Hafta</w:t>
            </w:r>
          </w:p>
        </w:tc>
        <w:tc>
          <w:tcPr>
            <w:tcW w:w="1104" w:type="pct"/>
          </w:tcPr>
          <w:p w14:paraId="5D1B0E86"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Hasta ve Hastalıklarda Beslenme </w:t>
            </w:r>
          </w:p>
        </w:tc>
        <w:tc>
          <w:tcPr>
            <w:tcW w:w="624" w:type="pct"/>
          </w:tcPr>
          <w:p w14:paraId="720905A4"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5F2A520C" w14:textId="77777777" w:rsidR="00472C03" w:rsidRPr="001E6CFE" w:rsidRDefault="00472C03" w:rsidP="00371A76">
            <w:pPr>
              <w:rPr>
                <w:rFonts w:eastAsia="Calibri"/>
                <w:sz w:val="16"/>
                <w:szCs w:val="16"/>
                <w:lang w:eastAsia="en-US"/>
              </w:rPr>
            </w:pPr>
            <w:r w:rsidRPr="001E6CFE">
              <w:rPr>
                <w:rFonts w:eastAsia="Calibri"/>
                <w:sz w:val="16"/>
                <w:szCs w:val="16"/>
                <w:lang w:val="da-DK" w:eastAsia="en-US"/>
              </w:rPr>
              <w:t>2 saat</w:t>
            </w:r>
          </w:p>
        </w:tc>
        <w:tc>
          <w:tcPr>
            <w:tcW w:w="1039" w:type="pct"/>
          </w:tcPr>
          <w:p w14:paraId="759A7EBB"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Ders kitapları </w:t>
            </w:r>
          </w:p>
          <w:p w14:paraId="42FCCD1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Rehberler </w:t>
            </w:r>
          </w:p>
          <w:p w14:paraId="77558AB4"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Öğretim elemanı ders notu</w:t>
            </w:r>
          </w:p>
          <w:p w14:paraId="3451A312" w14:textId="1F12E864" w:rsidR="00472C03" w:rsidRPr="001E6CFE" w:rsidRDefault="00472C03" w:rsidP="00371A76">
            <w:pPr>
              <w:rPr>
                <w:rFonts w:eastAsia="Calibri"/>
                <w:sz w:val="16"/>
                <w:szCs w:val="16"/>
                <w:lang w:eastAsia="en-US"/>
              </w:rPr>
            </w:pPr>
          </w:p>
        </w:tc>
        <w:tc>
          <w:tcPr>
            <w:tcW w:w="1382" w:type="pct"/>
          </w:tcPr>
          <w:p w14:paraId="3AE9BBD0"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w:t>
            </w:r>
          </w:p>
          <w:p w14:paraId="33D6DEF9"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Soru-cevap </w:t>
            </w:r>
          </w:p>
          <w:p w14:paraId="5534CA13"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Beyin fırtınası</w:t>
            </w:r>
          </w:p>
          <w:p w14:paraId="5DF3DF9F" w14:textId="5040D80B" w:rsidR="00472C03" w:rsidRPr="001E6CFE" w:rsidRDefault="00472C03" w:rsidP="00371A76">
            <w:pPr>
              <w:rPr>
                <w:rFonts w:eastAsia="Calibri"/>
                <w:sz w:val="16"/>
                <w:szCs w:val="16"/>
                <w:lang w:eastAsia="en-US"/>
              </w:rPr>
            </w:pPr>
            <w:r w:rsidRPr="4785F2FD">
              <w:rPr>
                <w:rFonts w:eastAsia="Calibri"/>
                <w:sz w:val="16"/>
                <w:szCs w:val="16"/>
                <w:lang w:eastAsia="en-US"/>
              </w:rPr>
              <w:t xml:space="preserve"> </w:t>
            </w:r>
          </w:p>
        </w:tc>
      </w:tr>
      <w:tr w:rsidR="001E6CFE" w:rsidRPr="001E6CFE" w14:paraId="425DCF5F" w14:textId="77777777" w:rsidTr="4785F2FD">
        <w:trPr>
          <w:trHeight w:val="397"/>
          <w:jc w:val="center"/>
        </w:trPr>
        <w:tc>
          <w:tcPr>
            <w:tcW w:w="514" w:type="pct"/>
          </w:tcPr>
          <w:p w14:paraId="199B1D1F"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12. Hafta</w:t>
            </w:r>
          </w:p>
        </w:tc>
        <w:tc>
          <w:tcPr>
            <w:tcW w:w="1104" w:type="pct"/>
          </w:tcPr>
          <w:p w14:paraId="6EB8EA2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Özel Durumlarda Beslenme I (Gebe ve Lohusa Beslenmesi)</w:t>
            </w:r>
          </w:p>
        </w:tc>
        <w:tc>
          <w:tcPr>
            <w:tcW w:w="624" w:type="pct"/>
          </w:tcPr>
          <w:p w14:paraId="46FAD2D9"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1F77A72D"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4C5522BE" w14:textId="77777777" w:rsidR="00472C03" w:rsidRPr="001E6CFE" w:rsidRDefault="00472C03" w:rsidP="00371A76">
            <w:pPr>
              <w:rPr>
                <w:rFonts w:eastAsia="Calibri"/>
                <w:sz w:val="16"/>
                <w:szCs w:val="16"/>
                <w:lang w:eastAsia="en-US"/>
              </w:rPr>
            </w:pPr>
          </w:p>
        </w:tc>
        <w:tc>
          <w:tcPr>
            <w:tcW w:w="1039" w:type="pct"/>
          </w:tcPr>
          <w:p w14:paraId="7922B21B"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7CD163BD"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Rehberler</w:t>
            </w:r>
          </w:p>
          <w:p w14:paraId="0B4B3E1B" w14:textId="77777777" w:rsidR="00472C03" w:rsidRPr="001E6CFE" w:rsidRDefault="00472C03" w:rsidP="00371A76">
            <w:pPr>
              <w:rPr>
                <w:rFonts w:eastAsia="Calibri"/>
                <w:sz w:val="16"/>
                <w:szCs w:val="16"/>
                <w:lang w:eastAsia="en-US"/>
              </w:rPr>
            </w:pPr>
            <w:r w:rsidRPr="001E6CFE">
              <w:rPr>
                <w:rFonts w:eastAsia="Calibri"/>
                <w:sz w:val="16"/>
                <w:szCs w:val="16"/>
                <w:lang w:eastAsia="en-US"/>
              </w:rPr>
              <w:t>Broşür</w:t>
            </w:r>
          </w:p>
          <w:p w14:paraId="609A54CB" w14:textId="05683396" w:rsidR="00472C03" w:rsidRPr="001E6CFE" w:rsidRDefault="0063042B" w:rsidP="00371A76">
            <w:pPr>
              <w:rPr>
                <w:rFonts w:eastAsia="Calibri"/>
                <w:sz w:val="16"/>
                <w:szCs w:val="16"/>
                <w:lang w:eastAsia="en-US"/>
              </w:rPr>
            </w:pPr>
            <w:r w:rsidRPr="001E6CFE">
              <w:rPr>
                <w:rFonts w:eastAsia="Calibri"/>
                <w:sz w:val="16"/>
                <w:szCs w:val="16"/>
                <w:lang w:eastAsia="en-US"/>
              </w:rPr>
              <w:t>Öğretim elemanı ders notu</w:t>
            </w:r>
          </w:p>
        </w:tc>
        <w:tc>
          <w:tcPr>
            <w:tcW w:w="1382" w:type="pct"/>
          </w:tcPr>
          <w:p w14:paraId="1BB3D86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Anlatım </w:t>
            </w:r>
          </w:p>
          <w:p w14:paraId="5D82778E"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Soru-cevap </w:t>
            </w:r>
          </w:p>
          <w:p w14:paraId="713177FF"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Sorun çözme </w:t>
            </w:r>
          </w:p>
          <w:p w14:paraId="11D563AE" w14:textId="4CEC10BA" w:rsidR="00472C03" w:rsidRPr="001E6CFE" w:rsidRDefault="00472C03" w:rsidP="00371A76">
            <w:pPr>
              <w:rPr>
                <w:rFonts w:eastAsia="Calibri"/>
                <w:sz w:val="16"/>
                <w:szCs w:val="16"/>
                <w:lang w:eastAsia="en-US"/>
              </w:rPr>
            </w:pPr>
          </w:p>
        </w:tc>
      </w:tr>
      <w:tr w:rsidR="001E6CFE" w:rsidRPr="001E6CFE" w14:paraId="606BFD75" w14:textId="77777777" w:rsidTr="4785F2FD">
        <w:trPr>
          <w:trHeight w:val="397"/>
          <w:jc w:val="center"/>
        </w:trPr>
        <w:tc>
          <w:tcPr>
            <w:tcW w:w="514" w:type="pct"/>
          </w:tcPr>
          <w:p w14:paraId="23E93C17"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13. Hafta</w:t>
            </w:r>
          </w:p>
        </w:tc>
        <w:tc>
          <w:tcPr>
            <w:tcW w:w="1104" w:type="pct"/>
          </w:tcPr>
          <w:p w14:paraId="45B30A42"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Özel Durumlarda Beslenme II (Okul Çağı Çocuğu Beslenmesi)</w:t>
            </w:r>
          </w:p>
        </w:tc>
        <w:tc>
          <w:tcPr>
            <w:tcW w:w="624" w:type="pct"/>
          </w:tcPr>
          <w:p w14:paraId="009D5FE5"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3074867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01577EDE" w14:textId="77777777" w:rsidR="00472C03" w:rsidRPr="001E6CFE" w:rsidRDefault="00472C03" w:rsidP="00371A76">
            <w:pPr>
              <w:rPr>
                <w:rFonts w:eastAsia="Calibri"/>
                <w:sz w:val="16"/>
                <w:szCs w:val="16"/>
                <w:lang w:eastAsia="en-US"/>
              </w:rPr>
            </w:pPr>
          </w:p>
        </w:tc>
        <w:tc>
          <w:tcPr>
            <w:tcW w:w="1039" w:type="pct"/>
          </w:tcPr>
          <w:p w14:paraId="14AABE64"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Ders kitapları </w:t>
            </w:r>
          </w:p>
          <w:p w14:paraId="69C7F822" w14:textId="77777777" w:rsidR="00472C03" w:rsidRPr="001E6CFE" w:rsidRDefault="00472C03" w:rsidP="00371A76">
            <w:pPr>
              <w:rPr>
                <w:rFonts w:eastAsia="Calibri"/>
                <w:sz w:val="16"/>
                <w:szCs w:val="16"/>
                <w:lang w:eastAsia="en-US"/>
              </w:rPr>
            </w:pPr>
            <w:r w:rsidRPr="001E6CFE">
              <w:rPr>
                <w:rFonts w:eastAsia="Calibri"/>
                <w:sz w:val="16"/>
                <w:szCs w:val="16"/>
                <w:lang w:eastAsia="en-US"/>
              </w:rPr>
              <w:t>Rehberler</w:t>
            </w:r>
          </w:p>
          <w:p w14:paraId="228877F0" w14:textId="77777777" w:rsidR="0063042B" w:rsidRPr="001E6CFE" w:rsidRDefault="0063042B" w:rsidP="00371A76">
            <w:pPr>
              <w:rPr>
                <w:rFonts w:eastAsia="Calibri"/>
                <w:sz w:val="16"/>
                <w:szCs w:val="16"/>
                <w:lang w:eastAsia="en-US"/>
              </w:rPr>
            </w:pPr>
            <w:r w:rsidRPr="001E6CFE">
              <w:rPr>
                <w:rFonts w:eastAsia="Calibri"/>
                <w:sz w:val="16"/>
                <w:szCs w:val="16"/>
                <w:lang w:eastAsia="en-US"/>
              </w:rPr>
              <w:t>Öğretim elemanı ders notu</w:t>
            </w:r>
          </w:p>
          <w:p w14:paraId="7556B2D8" w14:textId="75772FA8" w:rsidR="0063042B" w:rsidRPr="001E6CFE" w:rsidRDefault="0063042B" w:rsidP="00371A76">
            <w:pPr>
              <w:rPr>
                <w:rFonts w:eastAsia="Calibri"/>
                <w:sz w:val="16"/>
                <w:szCs w:val="16"/>
                <w:lang w:eastAsia="en-US"/>
              </w:rPr>
            </w:pPr>
            <w:r w:rsidRPr="001E6CFE">
              <w:rPr>
                <w:rFonts w:eastAsia="Calibri"/>
                <w:sz w:val="16"/>
                <w:szCs w:val="16"/>
                <w:lang w:eastAsia="en-US"/>
              </w:rPr>
              <w:t>Broşür</w:t>
            </w:r>
          </w:p>
        </w:tc>
        <w:tc>
          <w:tcPr>
            <w:tcW w:w="1382" w:type="pct"/>
          </w:tcPr>
          <w:p w14:paraId="1A17F21F"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w:t>
            </w:r>
          </w:p>
          <w:p w14:paraId="23B0473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Soru-cevap </w:t>
            </w:r>
          </w:p>
          <w:p w14:paraId="3CA99693"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Beyin fırtınası </w:t>
            </w:r>
          </w:p>
          <w:p w14:paraId="51024DB5" w14:textId="7A713886" w:rsidR="00472C03" w:rsidRPr="001E6CFE" w:rsidRDefault="00472C03" w:rsidP="00371A76">
            <w:pPr>
              <w:rPr>
                <w:rFonts w:eastAsia="Calibri"/>
                <w:sz w:val="16"/>
                <w:szCs w:val="16"/>
                <w:lang w:eastAsia="en-US"/>
              </w:rPr>
            </w:pPr>
          </w:p>
        </w:tc>
      </w:tr>
      <w:tr w:rsidR="00472C03" w:rsidRPr="001E6CFE" w14:paraId="050C7BF5" w14:textId="77777777" w:rsidTr="4785F2FD">
        <w:trPr>
          <w:trHeight w:val="397"/>
          <w:jc w:val="center"/>
        </w:trPr>
        <w:tc>
          <w:tcPr>
            <w:tcW w:w="514" w:type="pct"/>
          </w:tcPr>
          <w:p w14:paraId="29E75024"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14. Hafta</w:t>
            </w:r>
          </w:p>
        </w:tc>
        <w:tc>
          <w:tcPr>
            <w:tcW w:w="1104" w:type="pct"/>
          </w:tcPr>
          <w:p w14:paraId="29FA385E"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Özel Durumlarda Beslenme II (Sporcu beslenmesi)</w:t>
            </w:r>
          </w:p>
        </w:tc>
        <w:tc>
          <w:tcPr>
            <w:tcW w:w="624" w:type="pct"/>
          </w:tcPr>
          <w:p w14:paraId="7F5125F7"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Doç. Dr. İlgün ÖZEN ÇINAR</w:t>
            </w:r>
          </w:p>
        </w:tc>
        <w:tc>
          <w:tcPr>
            <w:tcW w:w="337" w:type="pct"/>
          </w:tcPr>
          <w:p w14:paraId="672A814B"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2 saat</w:t>
            </w:r>
          </w:p>
          <w:p w14:paraId="64AF1128" w14:textId="77777777" w:rsidR="00472C03" w:rsidRPr="001E6CFE" w:rsidRDefault="00472C03" w:rsidP="00371A76">
            <w:pPr>
              <w:rPr>
                <w:rFonts w:eastAsia="Calibri"/>
                <w:sz w:val="16"/>
                <w:szCs w:val="16"/>
                <w:lang w:eastAsia="en-US"/>
              </w:rPr>
            </w:pPr>
          </w:p>
        </w:tc>
        <w:tc>
          <w:tcPr>
            <w:tcW w:w="1039" w:type="pct"/>
          </w:tcPr>
          <w:p w14:paraId="2B320F7D"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3A88EDB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Rehberler</w:t>
            </w:r>
          </w:p>
          <w:p w14:paraId="60E4D9D4" w14:textId="786C34B1" w:rsidR="00472C03" w:rsidRPr="001E6CFE" w:rsidRDefault="0063042B" w:rsidP="0063042B">
            <w:pPr>
              <w:rPr>
                <w:rFonts w:eastAsia="Calibri"/>
                <w:sz w:val="16"/>
                <w:szCs w:val="16"/>
                <w:lang w:val="da-DK" w:eastAsia="en-US"/>
              </w:rPr>
            </w:pPr>
            <w:r w:rsidRPr="001E6CFE">
              <w:rPr>
                <w:rFonts w:eastAsia="Calibri"/>
                <w:sz w:val="16"/>
                <w:szCs w:val="16"/>
                <w:lang w:eastAsia="en-US"/>
              </w:rPr>
              <w:t>Öğretim elemanı ders notu</w:t>
            </w:r>
          </w:p>
        </w:tc>
        <w:tc>
          <w:tcPr>
            <w:tcW w:w="1382" w:type="pct"/>
          </w:tcPr>
          <w:p w14:paraId="46857D12"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Anlatım </w:t>
            </w:r>
          </w:p>
          <w:p w14:paraId="0A1BFA5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6E5F135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Beyin fırtınası </w:t>
            </w:r>
          </w:p>
          <w:p w14:paraId="50771FD1" w14:textId="53AD0A28" w:rsidR="00472C03" w:rsidRPr="001E6CFE" w:rsidRDefault="00472C03" w:rsidP="00371A76">
            <w:pPr>
              <w:rPr>
                <w:rFonts w:eastAsia="Calibri"/>
                <w:sz w:val="16"/>
                <w:szCs w:val="16"/>
                <w:lang w:eastAsia="en-US"/>
              </w:rPr>
            </w:pPr>
          </w:p>
        </w:tc>
      </w:tr>
    </w:tbl>
    <w:p w14:paraId="4AFC101D" w14:textId="77777777" w:rsidR="00472C03" w:rsidRPr="001E6CFE" w:rsidRDefault="00472C03" w:rsidP="00371A76">
      <w:pPr>
        <w:rPr>
          <w:rFonts w:eastAsia="Calibri"/>
          <w:sz w:val="18"/>
          <w:szCs w:val="18"/>
          <w:lang w:eastAsia="en-US"/>
        </w:rPr>
      </w:pPr>
    </w:p>
    <w:tbl>
      <w:tblPr>
        <w:tblStyle w:val="TableNormal"/>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721"/>
        <w:gridCol w:w="722"/>
        <w:gridCol w:w="721"/>
        <w:gridCol w:w="722"/>
        <w:gridCol w:w="722"/>
        <w:gridCol w:w="721"/>
        <w:gridCol w:w="722"/>
        <w:gridCol w:w="722"/>
        <w:gridCol w:w="721"/>
        <w:gridCol w:w="722"/>
        <w:gridCol w:w="1441"/>
      </w:tblGrid>
      <w:tr w:rsidR="001E6CFE" w:rsidRPr="001E6CFE" w14:paraId="691FA9A8" w14:textId="77777777" w:rsidTr="0079338F">
        <w:trPr>
          <w:trHeight w:val="470"/>
          <w:jc w:val="center"/>
        </w:trPr>
        <w:tc>
          <w:tcPr>
            <w:tcW w:w="11058" w:type="dxa"/>
            <w:gridSpan w:val="12"/>
          </w:tcPr>
          <w:p w14:paraId="43030585" w14:textId="77777777" w:rsidR="00472C03" w:rsidRPr="001E6CFE" w:rsidRDefault="00472C03" w:rsidP="00371A76">
            <w:pPr>
              <w:rPr>
                <w:b/>
                <w:spacing w:val="-4"/>
                <w:sz w:val="18"/>
                <w:szCs w:val="18"/>
                <w:lang w:val="tr-TR" w:eastAsia="en-US"/>
              </w:rPr>
            </w:pPr>
            <w:r w:rsidRPr="001E6CFE">
              <w:rPr>
                <w:b/>
                <w:spacing w:val="-4"/>
                <w:sz w:val="18"/>
                <w:szCs w:val="18"/>
                <w:lang w:val="tr-TR" w:eastAsia="en-US"/>
              </w:rPr>
              <w:t>Tablo 1. Dersin öğrenme çıktılarının program çıktılarına katkısı</w:t>
            </w:r>
          </w:p>
          <w:p w14:paraId="65F7A91D" w14:textId="77777777" w:rsidR="00472C03" w:rsidRPr="001E6CFE" w:rsidRDefault="00472C03" w:rsidP="00371A76">
            <w:pPr>
              <w:rPr>
                <w:b/>
                <w:spacing w:val="-4"/>
                <w:sz w:val="18"/>
                <w:szCs w:val="18"/>
                <w:lang w:val="tr-TR" w:eastAsia="en-US"/>
              </w:rPr>
            </w:pPr>
            <w:r w:rsidRPr="001E6CFE">
              <w:rPr>
                <w:b/>
                <w:spacing w:val="-4"/>
                <w:sz w:val="18"/>
                <w:szCs w:val="18"/>
                <w:lang w:val="tr-TR" w:eastAsia="en-US"/>
              </w:rPr>
              <w:t>0: katkı yok 1: az katkısı var 2: orta düzeyde katkısı var 3: tam katkısı var</w:t>
            </w:r>
          </w:p>
        </w:tc>
      </w:tr>
      <w:tr w:rsidR="001E6CFE" w:rsidRPr="001E6CFE" w14:paraId="19FEF296" w14:textId="77777777" w:rsidTr="0079338F">
        <w:trPr>
          <w:trHeight w:val="175"/>
          <w:jc w:val="center"/>
        </w:trPr>
        <w:tc>
          <w:tcPr>
            <w:tcW w:w="2401" w:type="dxa"/>
          </w:tcPr>
          <w:p w14:paraId="7EBC6FFD" w14:textId="77777777" w:rsidR="00472C03" w:rsidRPr="001E6CFE" w:rsidRDefault="00472C03" w:rsidP="00371A76">
            <w:pPr>
              <w:rPr>
                <w:b/>
                <w:sz w:val="18"/>
                <w:szCs w:val="18"/>
                <w:lang w:eastAsia="en-US"/>
              </w:rPr>
            </w:pPr>
            <w:r w:rsidRPr="001E6CFE">
              <w:rPr>
                <w:b/>
                <w:spacing w:val="-2"/>
                <w:sz w:val="18"/>
                <w:szCs w:val="18"/>
                <w:lang w:eastAsia="en-US"/>
              </w:rPr>
              <w:t>Dersler</w:t>
            </w:r>
          </w:p>
        </w:tc>
        <w:tc>
          <w:tcPr>
            <w:tcW w:w="721" w:type="dxa"/>
          </w:tcPr>
          <w:p w14:paraId="1E213493"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1</w:t>
            </w:r>
          </w:p>
        </w:tc>
        <w:tc>
          <w:tcPr>
            <w:tcW w:w="722" w:type="dxa"/>
          </w:tcPr>
          <w:p w14:paraId="7AEAA206"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2</w:t>
            </w:r>
          </w:p>
        </w:tc>
        <w:tc>
          <w:tcPr>
            <w:tcW w:w="721" w:type="dxa"/>
          </w:tcPr>
          <w:p w14:paraId="1656A9FB"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3</w:t>
            </w:r>
          </w:p>
        </w:tc>
        <w:tc>
          <w:tcPr>
            <w:tcW w:w="722" w:type="dxa"/>
          </w:tcPr>
          <w:p w14:paraId="15C3C7F2"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4</w:t>
            </w:r>
          </w:p>
        </w:tc>
        <w:tc>
          <w:tcPr>
            <w:tcW w:w="722" w:type="dxa"/>
          </w:tcPr>
          <w:p w14:paraId="12DA4684"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5</w:t>
            </w:r>
          </w:p>
        </w:tc>
        <w:tc>
          <w:tcPr>
            <w:tcW w:w="721" w:type="dxa"/>
          </w:tcPr>
          <w:p w14:paraId="5ACFE0E3"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6</w:t>
            </w:r>
          </w:p>
        </w:tc>
        <w:tc>
          <w:tcPr>
            <w:tcW w:w="722" w:type="dxa"/>
          </w:tcPr>
          <w:p w14:paraId="73F34160"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7</w:t>
            </w:r>
          </w:p>
        </w:tc>
        <w:tc>
          <w:tcPr>
            <w:tcW w:w="722" w:type="dxa"/>
          </w:tcPr>
          <w:p w14:paraId="561FE2B4"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8</w:t>
            </w:r>
          </w:p>
        </w:tc>
        <w:tc>
          <w:tcPr>
            <w:tcW w:w="721" w:type="dxa"/>
          </w:tcPr>
          <w:p w14:paraId="204903B6" w14:textId="77777777" w:rsidR="00472C03" w:rsidRPr="001E6CFE" w:rsidRDefault="00472C03" w:rsidP="00371A76">
            <w:pP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9</w:t>
            </w:r>
          </w:p>
        </w:tc>
        <w:tc>
          <w:tcPr>
            <w:tcW w:w="722" w:type="dxa"/>
          </w:tcPr>
          <w:p w14:paraId="2C201B4F" w14:textId="77777777" w:rsidR="00472C03" w:rsidRPr="001E6CFE" w:rsidRDefault="00472C03" w:rsidP="00371A76">
            <w:pPr>
              <w:rPr>
                <w:b/>
                <w:sz w:val="18"/>
                <w:szCs w:val="18"/>
                <w:lang w:eastAsia="en-US"/>
              </w:rPr>
            </w:pPr>
            <w:r w:rsidRPr="001E6CFE">
              <w:rPr>
                <w:b/>
                <w:spacing w:val="-4"/>
                <w:sz w:val="18"/>
                <w:szCs w:val="18"/>
                <w:lang w:eastAsia="en-US"/>
              </w:rPr>
              <w:t>PÇ 10</w:t>
            </w:r>
          </w:p>
        </w:tc>
        <w:tc>
          <w:tcPr>
            <w:tcW w:w="1441" w:type="dxa"/>
          </w:tcPr>
          <w:p w14:paraId="66C47665" w14:textId="77777777" w:rsidR="00472C03" w:rsidRPr="001E6CFE" w:rsidRDefault="00472C03" w:rsidP="00371A76">
            <w:pPr>
              <w:rPr>
                <w:b/>
                <w:sz w:val="18"/>
                <w:szCs w:val="18"/>
                <w:lang w:eastAsia="en-US"/>
              </w:rPr>
            </w:pPr>
            <w:r w:rsidRPr="001E6CFE">
              <w:rPr>
                <w:b/>
                <w:spacing w:val="-4"/>
                <w:sz w:val="18"/>
                <w:szCs w:val="18"/>
                <w:lang w:eastAsia="en-US"/>
              </w:rPr>
              <w:t>PÇ 11</w:t>
            </w:r>
          </w:p>
        </w:tc>
      </w:tr>
      <w:tr w:rsidR="00472C03" w:rsidRPr="001E6CFE" w14:paraId="40456A1C" w14:textId="77777777" w:rsidTr="0079338F">
        <w:trPr>
          <w:trHeight w:val="235"/>
          <w:jc w:val="center"/>
        </w:trPr>
        <w:tc>
          <w:tcPr>
            <w:tcW w:w="2401" w:type="dxa"/>
          </w:tcPr>
          <w:p w14:paraId="6007508E" w14:textId="4B5450FC" w:rsidR="00472C03" w:rsidRPr="001E6CFE" w:rsidRDefault="00472C03" w:rsidP="00371A76">
            <w:pPr>
              <w:rPr>
                <w:b/>
                <w:sz w:val="18"/>
                <w:szCs w:val="18"/>
                <w:lang w:eastAsia="en-US"/>
              </w:rPr>
            </w:pPr>
            <w:r w:rsidRPr="001E6CFE">
              <w:rPr>
                <w:b/>
                <w:sz w:val="18"/>
                <w:szCs w:val="18"/>
                <w:lang w:eastAsia="en-US"/>
              </w:rPr>
              <w:t>Beslenmeye Giriş</w:t>
            </w:r>
          </w:p>
        </w:tc>
        <w:tc>
          <w:tcPr>
            <w:tcW w:w="721" w:type="dxa"/>
          </w:tcPr>
          <w:p w14:paraId="13AA5159" w14:textId="77777777" w:rsidR="00472C03" w:rsidRPr="001E6CFE" w:rsidRDefault="00472C03" w:rsidP="00371A76">
            <w:pPr>
              <w:jc w:val="center"/>
              <w:rPr>
                <w:sz w:val="18"/>
                <w:szCs w:val="18"/>
                <w:lang w:eastAsia="en-US"/>
              </w:rPr>
            </w:pPr>
            <w:r w:rsidRPr="001E6CFE">
              <w:rPr>
                <w:sz w:val="18"/>
                <w:szCs w:val="18"/>
                <w:lang w:eastAsia="en-US"/>
              </w:rPr>
              <w:t>3</w:t>
            </w:r>
          </w:p>
        </w:tc>
        <w:tc>
          <w:tcPr>
            <w:tcW w:w="722" w:type="dxa"/>
          </w:tcPr>
          <w:p w14:paraId="07FF7D2E" w14:textId="77777777" w:rsidR="00472C03" w:rsidRPr="001E6CFE" w:rsidRDefault="00472C03" w:rsidP="00371A76">
            <w:pPr>
              <w:jc w:val="center"/>
              <w:rPr>
                <w:sz w:val="18"/>
                <w:szCs w:val="18"/>
                <w:lang w:eastAsia="en-US"/>
              </w:rPr>
            </w:pPr>
            <w:r w:rsidRPr="001E6CFE">
              <w:rPr>
                <w:sz w:val="18"/>
                <w:szCs w:val="18"/>
                <w:lang w:eastAsia="en-US"/>
              </w:rPr>
              <w:t>3</w:t>
            </w:r>
          </w:p>
        </w:tc>
        <w:tc>
          <w:tcPr>
            <w:tcW w:w="721" w:type="dxa"/>
          </w:tcPr>
          <w:p w14:paraId="6F7209E0" w14:textId="77777777" w:rsidR="00472C03" w:rsidRPr="001E6CFE" w:rsidRDefault="00472C03" w:rsidP="00371A76">
            <w:pPr>
              <w:jc w:val="center"/>
              <w:rPr>
                <w:sz w:val="18"/>
                <w:szCs w:val="18"/>
                <w:lang w:eastAsia="en-US"/>
              </w:rPr>
            </w:pPr>
            <w:r w:rsidRPr="001E6CFE">
              <w:rPr>
                <w:sz w:val="18"/>
                <w:szCs w:val="18"/>
                <w:lang w:eastAsia="en-US"/>
              </w:rPr>
              <w:t>3</w:t>
            </w:r>
          </w:p>
        </w:tc>
        <w:tc>
          <w:tcPr>
            <w:tcW w:w="722" w:type="dxa"/>
          </w:tcPr>
          <w:p w14:paraId="04F1D11D" w14:textId="77777777" w:rsidR="00472C03" w:rsidRPr="001E6CFE" w:rsidRDefault="00472C03" w:rsidP="00371A76">
            <w:pPr>
              <w:jc w:val="center"/>
              <w:rPr>
                <w:sz w:val="18"/>
                <w:szCs w:val="18"/>
                <w:lang w:eastAsia="en-US"/>
              </w:rPr>
            </w:pPr>
            <w:r w:rsidRPr="001E6CFE">
              <w:rPr>
                <w:sz w:val="18"/>
                <w:szCs w:val="18"/>
                <w:lang w:eastAsia="en-US"/>
              </w:rPr>
              <w:t>3</w:t>
            </w:r>
          </w:p>
        </w:tc>
        <w:tc>
          <w:tcPr>
            <w:tcW w:w="722" w:type="dxa"/>
          </w:tcPr>
          <w:p w14:paraId="4BEFE707" w14:textId="77777777" w:rsidR="00472C03" w:rsidRPr="001E6CFE" w:rsidRDefault="00472C03" w:rsidP="00371A76">
            <w:pPr>
              <w:jc w:val="center"/>
              <w:rPr>
                <w:sz w:val="18"/>
                <w:szCs w:val="18"/>
                <w:lang w:eastAsia="en-US"/>
              </w:rPr>
            </w:pPr>
            <w:r w:rsidRPr="001E6CFE">
              <w:rPr>
                <w:sz w:val="18"/>
                <w:szCs w:val="18"/>
                <w:lang w:eastAsia="en-US"/>
              </w:rPr>
              <w:t>3</w:t>
            </w:r>
          </w:p>
        </w:tc>
        <w:tc>
          <w:tcPr>
            <w:tcW w:w="721" w:type="dxa"/>
          </w:tcPr>
          <w:p w14:paraId="4D7ED8CD" w14:textId="77777777" w:rsidR="00472C03" w:rsidRPr="001E6CFE" w:rsidRDefault="00472C03" w:rsidP="00371A76">
            <w:pPr>
              <w:jc w:val="center"/>
              <w:rPr>
                <w:sz w:val="18"/>
                <w:szCs w:val="18"/>
                <w:lang w:eastAsia="en-US"/>
              </w:rPr>
            </w:pPr>
            <w:r w:rsidRPr="001E6CFE">
              <w:rPr>
                <w:sz w:val="18"/>
                <w:szCs w:val="18"/>
                <w:lang w:eastAsia="en-US"/>
              </w:rPr>
              <w:t>3</w:t>
            </w:r>
          </w:p>
        </w:tc>
        <w:tc>
          <w:tcPr>
            <w:tcW w:w="722" w:type="dxa"/>
          </w:tcPr>
          <w:p w14:paraId="16500179" w14:textId="77777777" w:rsidR="00472C03" w:rsidRPr="001E6CFE" w:rsidRDefault="00472C03" w:rsidP="00371A76">
            <w:pPr>
              <w:jc w:val="center"/>
              <w:rPr>
                <w:sz w:val="18"/>
                <w:szCs w:val="18"/>
                <w:lang w:eastAsia="en-US"/>
              </w:rPr>
            </w:pPr>
            <w:r w:rsidRPr="001E6CFE">
              <w:rPr>
                <w:sz w:val="18"/>
                <w:szCs w:val="18"/>
                <w:lang w:eastAsia="en-US"/>
              </w:rPr>
              <w:t>3</w:t>
            </w:r>
          </w:p>
        </w:tc>
        <w:tc>
          <w:tcPr>
            <w:tcW w:w="722" w:type="dxa"/>
          </w:tcPr>
          <w:p w14:paraId="16553FFF" w14:textId="77777777" w:rsidR="00472C03" w:rsidRPr="001E6CFE" w:rsidRDefault="00472C03" w:rsidP="00371A76">
            <w:pPr>
              <w:jc w:val="center"/>
              <w:rPr>
                <w:sz w:val="18"/>
                <w:szCs w:val="18"/>
                <w:lang w:eastAsia="en-US"/>
              </w:rPr>
            </w:pPr>
            <w:r w:rsidRPr="001E6CFE">
              <w:rPr>
                <w:sz w:val="18"/>
                <w:szCs w:val="18"/>
                <w:lang w:eastAsia="en-US"/>
              </w:rPr>
              <w:t>2</w:t>
            </w:r>
          </w:p>
        </w:tc>
        <w:tc>
          <w:tcPr>
            <w:tcW w:w="721" w:type="dxa"/>
          </w:tcPr>
          <w:p w14:paraId="5F84E696" w14:textId="77777777" w:rsidR="00472C03" w:rsidRPr="001E6CFE" w:rsidRDefault="00472C03" w:rsidP="00371A76">
            <w:pPr>
              <w:jc w:val="center"/>
              <w:rPr>
                <w:sz w:val="18"/>
                <w:szCs w:val="18"/>
                <w:lang w:eastAsia="en-US"/>
              </w:rPr>
            </w:pPr>
            <w:r w:rsidRPr="001E6CFE">
              <w:rPr>
                <w:sz w:val="18"/>
                <w:szCs w:val="18"/>
                <w:lang w:eastAsia="en-US"/>
              </w:rPr>
              <w:t>3</w:t>
            </w:r>
          </w:p>
        </w:tc>
        <w:tc>
          <w:tcPr>
            <w:tcW w:w="722" w:type="dxa"/>
          </w:tcPr>
          <w:p w14:paraId="088EF73D" w14:textId="77777777" w:rsidR="00472C03" w:rsidRPr="001E6CFE" w:rsidRDefault="00472C03" w:rsidP="00371A76">
            <w:pPr>
              <w:jc w:val="center"/>
              <w:rPr>
                <w:sz w:val="18"/>
                <w:szCs w:val="18"/>
                <w:lang w:eastAsia="en-US"/>
              </w:rPr>
            </w:pPr>
            <w:r w:rsidRPr="001E6CFE">
              <w:rPr>
                <w:sz w:val="18"/>
                <w:szCs w:val="18"/>
                <w:lang w:eastAsia="en-US"/>
              </w:rPr>
              <w:t>3</w:t>
            </w:r>
          </w:p>
        </w:tc>
        <w:tc>
          <w:tcPr>
            <w:tcW w:w="1441" w:type="dxa"/>
          </w:tcPr>
          <w:p w14:paraId="6FAFA477" w14:textId="77777777" w:rsidR="00472C03" w:rsidRPr="001E6CFE" w:rsidRDefault="00472C03" w:rsidP="00371A76">
            <w:pPr>
              <w:jc w:val="center"/>
              <w:rPr>
                <w:sz w:val="18"/>
                <w:szCs w:val="18"/>
                <w:lang w:eastAsia="en-US"/>
              </w:rPr>
            </w:pPr>
            <w:r w:rsidRPr="001E6CFE">
              <w:rPr>
                <w:sz w:val="18"/>
                <w:szCs w:val="18"/>
                <w:lang w:eastAsia="en-US"/>
              </w:rPr>
              <w:t>1</w:t>
            </w:r>
          </w:p>
        </w:tc>
      </w:tr>
    </w:tbl>
    <w:p w14:paraId="420477D5" w14:textId="77777777" w:rsidR="00472C03" w:rsidRPr="001E6CFE" w:rsidRDefault="00472C03" w:rsidP="00807486">
      <w:pPr>
        <w:rPr>
          <w:sz w:val="18"/>
          <w:szCs w:val="18"/>
        </w:rPr>
      </w:pPr>
    </w:p>
    <w:tbl>
      <w:tblPr>
        <w:tblStyle w:val="TableNormal"/>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708"/>
        <w:gridCol w:w="709"/>
        <w:gridCol w:w="851"/>
        <w:gridCol w:w="708"/>
        <w:gridCol w:w="993"/>
        <w:gridCol w:w="850"/>
        <w:gridCol w:w="851"/>
        <w:gridCol w:w="850"/>
        <w:gridCol w:w="851"/>
        <w:gridCol w:w="850"/>
        <w:gridCol w:w="851"/>
      </w:tblGrid>
      <w:tr w:rsidR="001E6CFE" w:rsidRPr="001E6CFE" w14:paraId="0F729DA5" w14:textId="77777777" w:rsidTr="0079338F">
        <w:trPr>
          <w:trHeight w:val="523"/>
          <w:jc w:val="center"/>
        </w:trPr>
        <w:tc>
          <w:tcPr>
            <w:tcW w:w="11058" w:type="dxa"/>
            <w:gridSpan w:val="12"/>
          </w:tcPr>
          <w:p w14:paraId="4076010B" w14:textId="77777777" w:rsidR="00472C03" w:rsidRPr="001E6CFE" w:rsidRDefault="00472C03" w:rsidP="00371A76">
            <w:pPr>
              <w:tabs>
                <w:tab w:val="left" w:pos="2469"/>
                <w:tab w:val="left" w:pos="4762"/>
                <w:tab w:val="left" w:pos="6594"/>
              </w:tabs>
              <w:rPr>
                <w:sz w:val="18"/>
                <w:szCs w:val="18"/>
                <w:lang w:val="tr-TR" w:eastAsia="en-US"/>
              </w:rPr>
            </w:pPr>
            <w:r w:rsidRPr="001E6CFE">
              <w:rPr>
                <w:b/>
                <w:bCs/>
                <w:sz w:val="18"/>
                <w:szCs w:val="18"/>
                <w:lang w:val="tr-TR" w:eastAsia="en-US"/>
              </w:rPr>
              <w:t>Tablo 2. Dersin</w:t>
            </w:r>
            <w:r w:rsidRPr="001E6CFE">
              <w:rPr>
                <w:b/>
                <w:bCs/>
                <w:spacing w:val="-3"/>
                <w:sz w:val="18"/>
                <w:szCs w:val="18"/>
                <w:lang w:val="tr-TR" w:eastAsia="en-US"/>
              </w:rPr>
              <w:t xml:space="preserve"> </w:t>
            </w:r>
            <w:r w:rsidRPr="001E6CFE">
              <w:rPr>
                <w:b/>
                <w:bCs/>
                <w:sz w:val="18"/>
                <w:szCs w:val="18"/>
                <w:lang w:val="tr-TR" w:eastAsia="en-US"/>
              </w:rPr>
              <w:t>Öğrenme</w:t>
            </w:r>
            <w:r w:rsidRPr="001E6CFE">
              <w:rPr>
                <w:b/>
                <w:bCs/>
                <w:spacing w:val="-2"/>
                <w:sz w:val="18"/>
                <w:szCs w:val="18"/>
                <w:lang w:val="tr-TR" w:eastAsia="en-US"/>
              </w:rPr>
              <w:t xml:space="preserve"> </w:t>
            </w:r>
            <w:r w:rsidRPr="001E6CFE">
              <w:rPr>
                <w:b/>
                <w:bCs/>
                <w:sz w:val="18"/>
                <w:szCs w:val="18"/>
                <w:lang w:val="tr-TR" w:eastAsia="en-US"/>
              </w:rPr>
              <w:t>Çıktılarının</w:t>
            </w:r>
            <w:r w:rsidRPr="001E6CFE">
              <w:rPr>
                <w:b/>
                <w:bCs/>
                <w:spacing w:val="-3"/>
                <w:sz w:val="18"/>
                <w:szCs w:val="18"/>
                <w:lang w:val="tr-TR" w:eastAsia="en-US"/>
              </w:rPr>
              <w:t xml:space="preserve"> </w:t>
            </w:r>
            <w:r w:rsidRPr="001E6CFE">
              <w:rPr>
                <w:b/>
                <w:bCs/>
                <w:sz w:val="18"/>
                <w:szCs w:val="18"/>
                <w:lang w:val="tr-TR" w:eastAsia="en-US"/>
              </w:rPr>
              <w:t>Program</w:t>
            </w:r>
            <w:r w:rsidRPr="001E6CFE">
              <w:rPr>
                <w:b/>
                <w:bCs/>
                <w:spacing w:val="-2"/>
                <w:sz w:val="18"/>
                <w:szCs w:val="18"/>
                <w:lang w:val="tr-TR" w:eastAsia="en-US"/>
              </w:rPr>
              <w:t xml:space="preserve"> </w:t>
            </w:r>
            <w:r w:rsidRPr="001E6CFE">
              <w:rPr>
                <w:b/>
                <w:bCs/>
                <w:sz w:val="18"/>
                <w:szCs w:val="18"/>
                <w:lang w:val="tr-TR" w:eastAsia="en-US"/>
              </w:rPr>
              <w:t>Çıktıları</w:t>
            </w:r>
            <w:r w:rsidRPr="001E6CFE">
              <w:rPr>
                <w:b/>
                <w:bCs/>
                <w:spacing w:val="-2"/>
                <w:sz w:val="18"/>
                <w:szCs w:val="18"/>
                <w:lang w:val="tr-TR" w:eastAsia="en-US"/>
              </w:rPr>
              <w:t xml:space="preserve"> </w:t>
            </w:r>
            <w:r w:rsidRPr="001E6CFE">
              <w:rPr>
                <w:b/>
                <w:bCs/>
                <w:sz w:val="18"/>
                <w:szCs w:val="18"/>
                <w:lang w:val="tr-TR" w:eastAsia="en-US"/>
              </w:rPr>
              <w:t>ile</w:t>
            </w:r>
            <w:r w:rsidRPr="001E6CFE">
              <w:rPr>
                <w:b/>
                <w:bCs/>
                <w:spacing w:val="-1"/>
                <w:sz w:val="18"/>
                <w:szCs w:val="18"/>
                <w:lang w:val="tr-TR" w:eastAsia="en-US"/>
              </w:rPr>
              <w:t xml:space="preserve"> </w:t>
            </w:r>
            <w:r w:rsidRPr="001E6CFE">
              <w:rPr>
                <w:b/>
                <w:bCs/>
                <w:spacing w:val="-2"/>
                <w:sz w:val="18"/>
                <w:szCs w:val="18"/>
                <w:lang w:val="tr-TR" w:eastAsia="en-US"/>
              </w:rPr>
              <w:t>İlişkisi</w:t>
            </w:r>
            <w:r w:rsidRPr="001E6CFE">
              <w:rPr>
                <w:sz w:val="18"/>
                <w:szCs w:val="18"/>
                <w:lang w:val="tr-TR" w:eastAsia="en-US"/>
              </w:rPr>
              <w:t xml:space="preserve"> </w:t>
            </w:r>
          </w:p>
          <w:p w14:paraId="0A12D499" w14:textId="77777777" w:rsidR="00472C03" w:rsidRPr="001E6CFE" w:rsidRDefault="00472C03" w:rsidP="00371A76">
            <w:pPr>
              <w:rPr>
                <w:b/>
                <w:spacing w:val="-4"/>
                <w:sz w:val="18"/>
                <w:szCs w:val="18"/>
                <w:lang w:val="tr-TR" w:eastAsia="en-US"/>
              </w:rPr>
            </w:pPr>
            <w:r w:rsidRPr="001E6CFE">
              <w:rPr>
                <w:b/>
                <w:spacing w:val="-4"/>
                <w:sz w:val="18"/>
                <w:szCs w:val="18"/>
                <w:lang w:val="tr-TR" w:eastAsia="en-US"/>
              </w:rPr>
              <w:t>0: katkı yok 1: az katkısı var 2: orta düzeyde katkısı var 3: tam katkısı var</w:t>
            </w:r>
          </w:p>
        </w:tc>
      </w:tr>
      <w:tr w:rsidR="001E6CFE" w:rsidRPr="001E6CFE" w14:paraId="175079CA" w14:textId="77777777" w:rsidTr="0079338F">
        <w:trPr>
          <w:cantSplit/>
          <w:trHeight w:val="377"/>
          <w:jc w:val="center"/>
        </w:trPr>
        <w:tc>
          <w:tcPr>
            <w:tcW w:w="1986" w:type="dxa"/>
          </w:tcPr>
          <w:p w14:paraId="3B166EED" w14:textId="77777777" w:rsidR="00472C03" w:rsidRPr="001E6CFE" w:rsidRDefault="00472C03" w:rsidP="00371A76">
            <w:pPr>
              <w:rPr>
                <w:b/>
                <w:sz w:val="18"/>
                <w:szCs w:val="18"/>
                <w:lang w:eastAsia="en-US"/>
              </w:rPr>
            </w:pPr>
            <w:r w:rsidRPr="001E6CFE">
              <w:rPr>
                <w:b/>
                <w:spacing w:val="-2"/>
                <w:sz w:val="18"/>
                <w:szCs w:val="18"/>
                <w:lang w:eastAsia="en-US"/>
              </w:rPr>
              <w:t>Dersler</w:t>
            </w:r>
          </w:p>
        </w:tc>
        <w:tc>
          <w:tcPr>
            <w:tcW w:w="708" w:type="dxa"/>
            <w:vAlign w:val="center"/>
          </w:tcPr>
          <w:p w14:paraId="66AA4579"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1</w:t>
            </w:r>
          </w:p>
        </w:tc>
        <w:tc>
          <w:tcPr>
            <w:tcW w:w="709" w:type="dxa"/>
            <w:vAlign w:val="center"/>
          </w:tcPr>
          <w:p w14:paraId="2D3828D2"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2</w:t>
            </w:r>
          </w:p>
        </w:tc>
        <w:tc>
          <w:tcPr>
            <w:tcW w:w="851" w:type="dxa"/>
            <w:vAlign w:val="center"/>
          </w:tcPr>
          <w:p w14:paraId="5E82CF69"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3</w:t>
            </w:r>
          </w:p>
        </w:tc>
        <w:tc>
          <w:tcPr>
            <w:tcW w:w="708" w:type="dxa"/>
            <w:vAlign w:val="center"/>
          </w:tcPr>
          <w:p w14:paraId="5B5BE827"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4</w:t>
            </w:r>
          </w:p>
        </w:tc>
        <w:tc>
          <w:tcPr>
            <w:tcW w:w="993" w:type="dxa"/>
            <w:vAlign w:val="center"/>
          </w:tcPr>
          <w:p w14:paraId="6FE6076B"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5</w:t>
            </w:r>
          </w:p>
        </w:tc>
        <w:tc>
          <w:tcPr>
            <w:tcW w:w="850" w:type="dxa"/>
            <w:vAlign w:val="center"/>
          </w:tcPr>
          <w:p w14:paraId="66B7793F"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6</w:t>
            </w:r>
          </w:p>
        </w:tc>
        <w:tc>
          <w:tcPr>
            <w:tcW w:w="851" w:type="dxa"/>
            <w:vAlign w:val="center"/>
          </w:tcPr>
          <w:p w14:paraId="27B35CF3"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7</w:t>
            </w:r>
          </w:p>
        </w:tc>
        <w:tc>
          <w:tcPr>
            <w:tcW w:w="850" w:type="dxa"/>
            <w:vAlign w:val="center"/>
          </w:tcPr>
          <w:p w14:paraId="2701A1CF" w14:textId="77777777" w:rsidR="00472C03" w:rsidRPr="001E6CFE" w:rsidRDefault="00472C03" w:rsidP="00371A76">
            <w:pPr>
              <w:jc w:val="center"/>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8</w:t>
            </w:r>
          </w:p>
        </w:tc>
        <w:tc>
          <w:tcPr>
            <w:tcW w:w="851" w:type="dxa"/>
            <w:vAlign w:val="center"/>
          </w:tcPr>
          <w:p w14:paraId="04A93947" w14:textId="7BDA5A0A" w:rsidR="0081161E" w:rsidRPr="001E6CFE" w:rsidRDefault="005E65EC" w:rsidP="00371A76">
            <w:pPr>
              <w:ind w:right="1934"/>
              <w:jc w:val="center"/>
              <w:rPr>
                <w:b/>
                <w:sz w:val="18"/>
                <w:szCs w:val="18"/>
                <w:lang w:eastAsia="en-US"/>
              </w:rPr>
            </w:pPr>
            <w:r w:rsidRPr="001E6CFE">
              <w:rPr>
                <w:b/>
                <w:sz w:val="18"/>
                <w:szCs w:val="18"/>
                <w:lang w:eastAsia="en-US"/>
              </w:rPr>
              <w:t>PÇ9</w:t>
            </w:r>
          </w:p>
        </w:tc>
        <w:tc>
          <w:tcPr>
            <w:tcW w:w="850" w:type="dxa"/>
            <w:vAlign w:val="center"/>
          </w:tcPr>
          <w:p w14:paraId="6B06F94F" w14:textId="77777777" w:rsidR="00472C03" w:rsidRPr="001E6CFE" w:rsidRDefault="00472C03" w:rsidP="00371A76">
            <w:pPr>
              <w:jc w:val="center"/>
              <w:rPr>
                <w:b/>
                <w:sz w:val="18"/>
                <w:szCs w:val="18"/>
                <w:lang w:eastAsia="en-US"/>
              </w:rPr>
            </w:pPr>
            <w:r w:rsidRPr="001E6CFE">
              <w:rPr>
                <w:b/>
                <w:spacing w:val="-4"/>
                <w:sz w:val="18"/>
                <w:szCs w:val="18"/>
                <w:lang w:eastAsia="en-US"/>
              </w:rPr>
              <w:t>PÇ10</w:t>
            </w:r>
          </w:p>
        </w:tc>
        <w:tc>
          <w:tcPr>
            <w:tcW w:w="851" w:type="dxa"/>
            <w:vAlign w:val="center"/>
          </w:tcPr>
          <w:p w14:paraId="05974576" w14:textId="77777777" w:rsidR="00472C03" w:rsidRPr="001E6CFE" w:rsidRDefault="00472C03" w:rsidP="00371A76">
            <w:pPr>
              <w:jc w:val="center"/>
              <w:rPr>
                <w:b/>
                <w:sz w:val="18"/>
                <w:szCs w:val="18"/>
                <w:lang w:eastAsia="en-US"/>
              </w:rPr>
            </w:pPr>
            <w:r w:rsidRPr="001E6CFE">
              <w:rPr>
                <w:b/>
                <w:spacing w:val="-4"/>
                <w:sz w:val="18"/>
                <w:szCs w:val="18"/>
                <w:lang w:eastAsia="en-US"/>
              </w:rPr>
              <w:t>PÇ11</w:t>
            </w:r>
          </w:p>
        </w:tc>
      </w:tr>
      <w:tr w:rsidR="00472C03" w:rsidRPr="001E6CFE" w14:paraId="0378881D" w14:textId="77777777" w:rsidTr="0079338F">
        <w:trPr>
          <w:trHeight w:val="443"/>
          <w:jc w:val="center"/>
        </w:trPr>
        <w:tc>
          <w:tcPr>
            <w:tcW w:w="1986" w:type="dxa"/>
          </w:tcPr>
          <w:p w14:paraId="055CFD86" w14:textId="77777777" w:rsidR="00472C03" w:rsidRPr="001E6CFE" w:rsidRDefault="00472C03" w:rsidP="00371A76">
            <w:pPr>
              <w:rPr>
                <w:sz w:val="18"/>
                <w:szCs w:val="18"/>
                <w:lang w:eastAsia="en-US"/>
              </w:rPr>
            </w:pPr>
            <w:r w:rsidRPr="001E6CFE">
              <w:rPr>
                <w:sz w:val="18"/>
                <w:szCs w:val="18"/>
                <w:lang w:eastAsia="en-US"/>
              </w:rPr>
              <w:t>Beslenmeye Giriş (Z)</w:t>
            </w:r>
          </w:p>
          <w:p w14:paraId="5B76A790" w14:textId="77777777" w:rsidR="00472C03" w:rsidRPr="001E6CFE" w:rsidRDefault="00472C03" w:rsidP="00371A76">
            <w:pPr>
              <w:rPr>
                <w:sz w:val="18"/>
                <w:szCs w:val="18"/>
                <w:lang w:eastAsia="en-US"/>
              </w:rPr>
            </w:pPr>
            <w:r w:rsidRPr="001E6CFE">
              <w:rPr>
                <w:sz w:val="18"/>
                <w:szCs w:val="18"/>
                <w:lang w:eastAsia="en-US"/>
              </w:rPr>
              <w:t>(ÖÇ 1-5)</w:t>
            </w:r>
          </w:p>
        </w:tc>
        <w:tc>
          <w:tcPr>
            <w:tcW w:w="708" w:type="dxa"/>
          </w:tcPr>
          <w:p w14:paraId="72072DC1" w14:textId="77777777" w:rsidR="00472C03" w:rsidRPr="001E6CFE" w:rsidRDefault="00472C03" w:rsidP="00371A76">
            <w:pPr>
              <w:rPr>
                <w:sz w:val="18"/>
                <w:szCs w:val="18"/>
                <w:lang w:eastAsia="en-US"/>
              </w:rPr>
            </w:pPr>
            <w:r w:rsidRPr="001E6CFE">
              <w:rPr>
                <w:sz w:val="18"/>
                <w:szCs w:val="18"/>
                <w:lang w:eastAsia="en-US"/>
              </w:rPr>
              <w:t>ÖÇ 1,2,3</w:t>
            </w:r>
          </w:p>
        </w:tc>
        <w:tc>
          <w:tcPr>
            <w:tcW w:w="709" w:type="dxa"/>
          </w:tcPr>
          <w:p w14:paraId="18733B47" w14:textId="77777777" w:rsidR="00472C03" w:rsidRPr="001E6CFE" w:rsidRDefault="00472C03" w:rsidP="00371A76">
            <w:pPr>
              <w:rPr>
                <w:sz w:val="18"/>
                <w:szCs w:val="18"/>
                <w:lang w:eastAsia="en-US"/>
              </w:rPr>
            </w:pPr>
            <w:r w:rsidRPr="001E6CFE">
              <w:rPr>
                <w:sz w:val="18"/>
                <w:szCs w:val="18"/>
                <w:lang w:eastAsia="en-US"/>
              </w:rPr>
              <w:t>ÖÇ 1,4,5</w:t>
            </w:r>
          </w:p>
        </w:tc>
        <w:tc>
          <w:tcPr>
            <w:tcW w:w="851" w:type="dxa"/>
          </w:tcPr>
          <w:p w14:paraId="17B5D781" w14:textId="77777777" w:rsidR="00472C03" w:rsidRPr="001E6CFE" w:rsidRDefault="00472C03" w:rsidP="00371A76">
            <w:pPr>
              <w:rPr>
                <w:sz w:val="18"/>
                <w:szCs w:val="18"/>
                <w:lang w:eastAsia="en-US"/>
              </w:rPr>
            </w:pPr>
            <w:r w:rsidRPr="001E6CFE">
              <w:rPr>
                <w:sz w:val="18"/>
                <w:szCs w:val="18"/>
                <w:lang w:eastAsia="en-US"/>
              </w:rPr>
              <w:t>ÖÇ 1,2,3</w:t>
            </w:r>
          </w:p>
        </w:tc>
        <w:tc>
          <w:tcPr>
            <w:tcW w:w="708" w:type="dxa"/>
          </w:tcPr>
          <w:p w14:paraId="361938FF" w14:textId="77777777" w:rsidR="00472C03" w:rsidRPr="001E6CFE" w:rsidRDefault="00472C03" w:rsidP="00371A76">
            <w:pPr>
              <w:rPr>
                <w:sz w:val="18"/>
                <w:szCs w:val="18"/>
                <w:lang w:eastAsia="en-US"/>
              </w:rPr>
            </w:pPr>
            <w:r w:rsidRPr="001E6CFE">
              <w:rPr>
                <w:sz w:val="18"/>
                <w:szCs w:val="18"/>
                <w:lang w:eastAsia="en-US"/>
              </w:rPr>
              <w:t>ÖÇ 3,4,5</w:t>
            </w:r>
          </w:p>
        </w:tc>
        <w:tc>
          <w:tcPr>
            <w:tcW w:w="993" w:type="dxa"/>
          </w:tcPr>
          <w:p w14:paraId="00AC4CE8" w14:textId="77777777" w:rsidR="00472C03" w:rsidRPr="001E6CFE" w:rsidRDefault="00472C03" w:rsidP="00371A76">
            <w:pPr>
              <w:rPr>
                <w:sz w:val="18"/>
                <w:szCs w:val="18"/>
                <w:lang w:eastAsia="en-US"/>
              </w:rPr>
            </w:pPr>
            <w:r w:rsidRPr="001E6CFE">
              <w:rPr>
                <w:sz w:val="18"/>
                <w:szCs w:val="18"/>
                <w:lang w:eastAsia="en-US"/>
              </w:rPr>
              <w:t>ÖÇ 1,2,3,4,5</w:t>
            </w:r>
          </w:p>
        </w:tc>
        <w:tc>
          <w:tcPr>
            <w:tcW w:w="850" w:type="dxa"/>
          </w:tcPr>
          <w:p w14:paraId="6D0F1195" w14:textId="77777777" w:rsidR="00472C03" w:rsidRPr="001E6CFE" w:rsidRDefault="00472C03" w:rsidP="00371A76">
            <w:pPr>
              <w:rPr>
                <w:sz w:val="18"/>
                <w:szCs w:val="18"/>
                <w:lang w:eastAsia="en-US"/>
              </w:rPr>
            </w:pPr>
            <w:r w:rsidRPr="001E6CFE">
              <w:rPr>
                <w:sz w:val="18"/>
                <w:szCs w:val="18"/>
                <w:lang w:eastAsia="en-US"/>
              </w:rPr>
              <w:t xml:space="preserve"> ÖÇ 1,2,4,5</w:t>
            </w:r>
          </w:p>
        </w:tc>
        <w:tc>
          <w:tcPr>
            <w:tcW w:w="851" w:type="dxa"/>
          </w:tcPr>
          <w:p w14:paraId="76226EE6" w14:textId="77777777" w:rsidR="00472C03" w:rsidRPr="001E6CFE" w:rsidRDefault="00472C03" w:rsidP="00371A76">
            <w:pPr>
              <w:rPr>
                <w:sz w:val="18"/>
                <w:szCs w:val="18"/>
                <w:lang w:eastAsia="en-US"/>
              </w:rPr>
            </w:pPr>
            <w:r w:rsidRPr="001E6CFE">
              <w:rPr>
                <w:sz w:val="18"/>
                <w:szCs w:val="18"/>
                <w:lang w:eastAsia="en-US"/>
              </w:rPr>
              <w:t xml:space="preserve"> ÖÇ 1,2,3</w:t>
            </w:r>
          </w:p>
        </w:tc>
        <w:tc>
          <w:tcPr>
            <w:tcW w:w="850" w:type="dxa"/>
          </w:tcPr>
          <w:p w14:paraId="220556FB" w14:textId="77777777" w:rsidR="00472C03" w:rsidRPr="001E6CFE" w:rsidRDefault="00472C03" w:rsidP="00371A76">
            <w:pPr>
              <w:rPr>
                <w:sz w:val="18"/>
                <w:szCs w:val="18"/>
                <w:lang w:eastAsia="en-US"/>
              </w:rPr>
            </w:pPr>
            <w:r w:rsidRPr="001E6CFE">
              <w:rPr>
                <w:sz w:val="18"/>
                <w:szCs w:val="18"/>
                <w:lang w:eastAsia="en-US"/>
              </w:rPr>
              <w:t>ÖÇ 1,2</w:t>
            </w:r>
          </w:p>
        </w:tc>
        <w:tc>
          <w:tcPr>
            <w:tcW w:w="851" w:type="dxa"/>
          </w:tcPr>
          <w:p w14:paraId="41E6A48A" w14:textId="77777777" w:rsidR="00472C03" w:rsidRPr="001E6CFE" w:rsidRDefault="00472C03" w:rsidP="00371A76">
            <w:pPr>
              <w:rPr>
                <w:sz w:val="18"/>
                <w:szCs w:val="18"/>
                <w:lang w:eastAsia="en-US"/>
              </w:rPr>
            </w:pPr>
            <w:r w:rsidRPr="001E6CFE">
              <w:rPr>
                <w:sz w:val="18"/>
                <w:szCs w:val="18"/>
                <w:lang w:eastAsia="en-US"/>
              </w:rPr>
              <w:t>ÖÇ 3,4,5</w:t>
            </w:r>
          </w:p>
        </w:tc>
        <w:tc>
          <w:tcPr>
            <w:tcW w:w="850" w:type="dxa"/>
          </w:tcPr>
          <w:p w14:paraId="4843154E" w14:textId="26A7955F" w:rsidR="00472C03" w:rsidRPr="001E6CFE" w:rsidRDefault="00472C03" w:rsidP="00371A76">
            <w:pPr>
              <w:rPr>
                <w:sz w:val="18"/>
                <w:szCs w:val="18"/>
                <w:lang w:eastAsia="en-US"/>
              </w:rPr>
            </w:pPr>
            <w:r w:rsidRPr="001E6CFE">
              <w:rPr>
                <w:sz w:val="18"/>
                <w:szCs w:val="18"/>
                <w:lang w:eastAsia="en-US"/>
              </w:rPr>
              <w:t xml:space="preserve">ÖÇ1,3,4,5 </w:t>
            </w:r>
          </w:p>
        </w:tc>
        <w:tc>
          <w:tcPr>
            <w:tcW w:w="851" w:type="dxa"/>
          </w:tcPr>
          <w:p w14:paraId="50951CA3" w14:textId="6B0B2C18" w:rsidR="00472C03" w:rsidRPr="001E6CFE" w:rsidRDefault="00472C03" w:rsidP="00371A76">
            <w:pPr>
              <w:rPr>
                <w:sz w:val="18"/>
                <w:szCs w:val="18"/>
                <w:lang w:eastAsia="en-US"/>
              </w:rPr>
            </w:pPr>
            <w:r w:rsidRPr="001E6CFE">
              <w:rPr>
                <w:sz w:val="18"/>
                <w:szCs w:val="18"/>
                <w:lang w:eastAsia="en-US"/>
              </w:rPr>
              <w:t>ÖÇ 1,2,3,4,5</w:t>
            </w:r>
          </w:p>
        </w:tc>
      </w:tr>
    </w:tbl>
    <w:p w14:paraId="0353BC9E" w14:textId="77777777" w:rsidR="00472C03" w:rsidRPr="001E6CFE" w:rsidRDefault="00472C03" w:rsidP="00371A76">
      <w:pPr>
        <w:rPr>
          <w:rFonts w:eastAsia="Calibri"/>
          <w:sz w:val="18"/>
          <w:szCs w:val="18"/>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214"/>
        <w:gridCol w:w="2551"/>
      </w:tblGrid>
      <w:tr w:rsidR="001E6CFE" w:rsidRPr="001E6CFE" w14:paraId="0FEDC207" w14:textId="77777777" w:rsidTr="0079338F">
        <w:trPr>
          <w:trHeight w:val="264"/>
          <w:jc w:val="center"/>
        </w:trPr>
        <w:tc>
          <w:tcPr>
            <w:tcW w:w="11058" w:type="dxa"/>
            <w:gridSpan w:val="4"/>
          </w:tcPr>
          <w:p w14:paraId="3E77AB27"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31221B26" w14:textId="77777777" w:rsidTr="00C727DE">
        <w:trPr>
          <w:trHeight w:val="264"/>
          <w:jc w:val="center"/>
        </w:trPr>
        <w:tc>
          <w:tcPr>
            <w:tcW w:w="6392" w:type="dxa"/>
          </w:tcPr>
          <w:p w14:paraId="2F393C45"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Derse İlişkin Etkinlikler </w:t>
            </w:r>
          </w:p>
        </w:tc>
        <w:tc>
          <w:tcPr>
            <w:tcW w:w="901" w:type="dxa"/>
          </w:tcPr>
          <w:p w14:paraId="41C9DF9C"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Sayısı</w:t>
            </w:r>
          </w:p>
        </w:tc>
        <w:tc>
          <w:tcPr>
            <w:tcW w:w="1214" w:type="dxa"/>
          </w:tcPr>
          <w:p w14:paraId="68AFABC7" w14:textId="1B5592AF" w:rsidR="00472C03" w:rsidRPr="001E6CFE" w:rsidRDefault="00472C03" w:rsidP="00371A76">
            <w:pPr>
              <w:rPr>
                <w:rFonts w:eastAsia="Calibri"/>
                <w:sz w:val="18"/>
                <w:szCs w:val="18"/>
                <w:lang w:eastAsia="en-US"/>
              </w:rPr>
            </w:pPr>
            <w:r w:rsidRPr="001E6CFE">
              <w:rPr>
                <w:rFonts w:eastAsia="Calibri"/>
                <w:sz w:val="18"/>
                <w:szCs w:val="18"/>
                <w:lang w:eastAsia="en-US"/>
              </w:rPr>
              <w:t>Süresi</w:t>
            </w:r>
            <w:r w:rsidR="00C727DE" w:rsidRPr="001E6CFE">
              <w:rPr>
                <w:rFonts w:eastAsia="Calibri"/>
                <w:sz w:val="18"/>
                <w:szCs w:val="18"/>
                <w:lang w:eastAsia="en-US"/>
              </w:rPr>
              <w:t xml:space="preserve"> </w:t>
            </w:r>
            <w:r w:rsidRPr="001E6CFE">
              <w:rPr>
                <w:rFonts w:eastAsia="Calibri"/>
                <w:sz w:val="18"/>
                <w:szCs w:val="18"/>
                <w:lang w:eastAsia="en-US"/>
              </w:rPr>
              <w:t>(saat)</w:t>
            </w:r>
          </w:p>
        </w:tc>
        <w:tc>
          <w:tcPr>
            <w:tcW w:w="2551" w:type="dxa"/>
          </w:tcPr>
          <w:p w14:paraId="4C59EE91" w14:textId="76F7CA48" w:rsidR="00472C03" w:rsidRPr="001E6CFE" w:rsidRDefault="00472C03" w:rsidP="00371A76">
            <w:pPr>
              <w:rPr>
                <w:rFonts w:eastAsia="Calibri"/>
                <w:sz w:val="18"/>
                <w:szCs w:val="18"/>
                <w:lang w:eastAsia="en-US"/>
              </w:rPr>
            </w:pPr>
            <w:r w:rsidRPr="001E6CFE">
              <w:rPr>
                <w:rFonts w:eastAsia="Calibri"/>
                <w:sz w:val="18"/>
                <w:szCs w:val="18"/>
                <w:lang w:eastAsia="en-US"/>
              </w:rPr>
              <w:t>Toplam İşyükü</w:t>
            </w:r>
            <w:r w:rsidR="00C727DE" w:rsidRPr="001E6CFE">
              <w:rPr>
                <w:rFonts w:eastAsia="Calibri"/>
                <w:sz w:val="18"/>
                <w:szCs w:val="18"/>
                <w:lang w:eastAsia="en-US"/>
              </w:rPr>
              <w:t xml:space="preserve"> </w:t>
            </w:r>
            <w:r w:rsidRPr="001E6CFE">
              <w:rPr>
                <w:rFonts w:eastAsia="Calibri"/>
                <w:sz w:val="18"/>
                <w:szCs w:val="18"/>
                <w:lang w:eastAsia="en-US"/>
              </w:rPr>
              <w:t xml:space="preserve">(Saat) </w:t>
            </w:r>
          </w:p>
        </w:tc>
      </w:tr>
      <w:tr w:rsidR="001E6CFE" w:rsidRPr="001E6CFE" w14:paraId="18DE163F" w14:textId="77777777" w:rsidTr="0079338F">
        <w:trPr>
          <w:trHeight w:val="264"/>
          <w:jc w:val="center"/>
        </w:trPr>
        <w:tc>
          <w:tcPr>
            <w:tcW w:w="11058" w:type="dxa"/>
            <w:gridSpan w:val="4"/>
          </w:tcPr>
          <w:p w14:paraId="04785EEB"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Ders içi etkinlikler</w:t>
            </w:r>
          </w:p>
        </w:tc>
      </w:tr>
      <w:tr w:rsidR="001E6CFE" w:rsidRPr="001E6CFE" w14:paraId="6091BB29" w14:textId="77777777" w:rsidTr="00C727DE">
        <w:trPr>
          <w:trHeight w:val="250"/>
          <w:jc w:val="center"/>
        </w:trPr>
        <w:tc>
          <w:tcPr>
            <w:tcW w:w="6392" w:type="dxa"/>
          </w:tcPr>
          <w:p w14:paraId="1B081D32"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anlatımı</w:t>
            </w:r>
          </w:p>
        </w:tc>
        <w:tc>
          <w:tcPr>
            <w:tcW w:w="901" w:type="dxa"/>
          </w:tcPr>
          <w:p w14:paraId="2154C462" w14:textId="77777777" w:rsidR="00472C03" w:rsidRPr="001E6CFE" w:rsidRDefault="00472C03" w:rsidP="00371A76">
            <w:pPr>
              <w:rPr>
                <w:rFonts w:eastAsia="Calibri"/>
                <w:sz w:val="18"/>
                <w:szCs w:val="18"/>
                <w:lang w:eastAsia="en-US"/>
              </w:rPr>
            </w:pPr>
            <w:r w:rsidRPr="001E6CFE">
              <w:rPr>
                <w:rFonts w:eastAsia="Calibri"/>
                <w:sz w:val="18"/>
                <w:szCs w:val="18"/>
                <w:lang w:eastAsia="en-US"/>
              </w:rPr>
              <w:t>14</w:t>
            </w:r>
          </w:p>
        </w:tc>
        <w:tc>
          <w:tcPr>
            <w:tcW w:w="1214" w:type="dxa"/>
          </w:tcPr>
          <w:p w14:paraId="4BFEA670" w14:textId="77777777" w:rsidR="00472C03" w:rsidRPr="001E6CFE" w:rsidRDefault="00472C03" w:rsidP="00371A76">
            <w:pPr>
              <w:rPr>
                <w:rFonts w:eastAsia="Calibri"/>
                <w:sz w:val="18"/>
                <w:szCs w:val="18"/>
                <w:lang w:eastAsia="en-US"/>
              </w:rPr>
            </w:pPr>
            <w:r w:rsidRPr="001E6CFE">
              <w:rPr>
                <w:rFonts w:eastAsia="Calibri"/>
                <w:sz w:val="18"/>
                <w:szCs w:val="18"/>
                <w:lang w:eastAsia="en-US"/>
              </w:rPr>
              <w:t>2</w:t>
            </w:r>
          </w:p>
        </w:tc>
        <w:tc>
          <w:tcPr>
            <w:tcW w:w="2551" w:type="dxa"/>
          </w:tcPr>
          <w:p w14:paraId="0343F16E" w14:textId="77777777" w:rsidR="00472C03" w:rsidRPr="001E6CFE" w:rsidRDefault="00472C03" w:rsidP="00371A76">
            <w:pPr>
              <w:rPr>
                <w:rFonts w:eastAsia="Calibri"/>
                <w:sz w:val="18"/>
                <w:szCs w:val="18"/>
                <w:lang w:eastAsia="en-US"/>
              </w:rPr>
            </w:pPr>
            <w:r w:rsidRPr="001E6CFE">
              <w:rPr>
                <w:rFonts w:eastAsia="Calibri"/>
                <w:sz w:val="18"/>
                <w:szCs w:val="18"/>
                <w:lang w:eastAsia="en-US"/>
              </w:rPr>
              <w:t>28</w:t>
            </w:r>
          </w:p>
        </w:tc>
      </w:tr>
      <w:tr w:rsidR="001E6CFE" w:rsidRPr="001E6CFE" w14:paraId="6FEE8EA3" w14:textId="77777777" w:rsidTr="0079338F">
        <w:trPr>
          <w:trHeight w:val="250"/>
          <w:jc w:val="center"/>
        </w:trPr>
        <w:tc>
          <w:tcPr>
            <w:tcW w:w="11058" w:type="dxa"/>
            <w:gridSpan w:val="4"/>
          </w:tcPr>
          <w:p w14:paraId="51C6088F"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Sınavlar </w:t>
            </w:r>
          </w:p>
          <w:p w14:paraId="35433FAD" w14:textId="77777777" w:rsidR="00472C03" w:rsidRPr="001E6CFE" w:rsidRDefault="00472C03" w:rsidP="00371A76">
            <w:pPr>
              <w:rPr>
                <w:rFonts w:eastAsia="Calibri"/>
                <w:sz w:val="18"/>
                <w:szCs w:val="18"/>
                <w:lang w:eastAsia="en-US"/>
              </w:rPr>
            </w:pP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32A443FF" w14:textId="77777777" w:rsidTr="00C727DE">
        <w:trPr>
          <w:trHeight w:val="250"/>
          <w:jc w:val="center"/>
        </w:trPr>
        <w:tc>
          <w:tcPr>
            <w:tcW w:w="6392" w:type="dxa"/>
          </w:tcPr>
          <w:p w14:paraId="2DE2E54C" w14:textId="77777777" w:rsidR="00472C03" w:rsidRPr="001E6CFE" w:rsidRDefault="00472C03" w:rsidP="00371A76">
            <w:pPr>
              <w:rPr>
                <w:rFonts w:eastAsia="Calibri"/>
                <w:sz w:val="18"/>
                <w:szCs w:val="18"/>
                <w:lang w:eastAsia="en-US"/>
              </w:rPr>
            </w:pPr>
            <w:r w:rsidRPr="001E6CFE">
              <w:rPr>
                <w:rFonts w:eastAsia="Calibri"/>
                <w:sz w:val="18"/>
                <w:szCs w:val="18"/>
                <w:lang w:eastAsia="en-US"/>
              </w:rPr>
              <w:t>Ara sınav</w:t>
            </w:r>
          </w:p>
        </w:tc>
        <w:tc>
          <w:tcPr>
            <w:tcW w:w="901" w:type="dxa"/>
          </w:tcPr>
          <w:p w14:paraId="7483659B"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Pr>
          <w:p w14:paraId="6FDDD2B5"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Pr>
          <w:p w14:paraId="2BE95D12"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r>
      <w:tr w:rsidR="001E6CFE" w:rsidRPr="001E6CFE" w14:paraId="7A739982" w14:textId="77777777" w:rsidTr="00C727DE">
        <w:trPr>
          <w:trHeight w:val="250"/>
          <w:jc w:val="center"/>
        </w:trPr>
        <w:tc>
          <w:tcPr>
            <w:tcW w:w="6392" w:type="dxa"/>
          </w:tcPr>
          <w:p w14:paraId="62D159E9" w14:textId="77777777" w:rsidR="00472C03" w:rsidRPr="001E6CFE" w:rsidRDefault="00472C03" w:rsidP="00371A76">
            <w:pPr>
              <w:rPr>
                <w:rFonts w:eastAsia="Calibri"/>
                <w:sz w:val="18"/>
                <w:szCs w:val="18"/>
                <w:lang w:eastAsia="en-US"/>
              </w:rPr>
            </w:pPr>
            <w:r w:rsidRPr="001E6CFE">
              <w:rPr>
                <w:rFonts w:eastAsia="Calibri"/>
                <w:sz w:val="18"/>
                <w:szCs w:val="18"/>
                <w:lang w:eastAsia="en-US"/>
              </w:rPr>
              <w:t>Final sınavı</w:t>
            </w:r>
          </w:p>
        </w:tc>
        <w:tc>
          <w:tcPr>
            <w:tcW w:w="901" w:type="dxa"/>
          </w:tcPr>
          <w:p w14:paraId="14733C67"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Pr>
          <w:p w14:paraId="23E0FF74"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Pr>
          <w:p w14:paraId="09B4DC49"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r>
      <w:tr w:rsidR="001E6CFE" w:rsidRPr="001E6CFE" w14:paraId="6A87BA76" w14:textId="77777777" w:rsidTr="0079338F">
        <w:trPr>
          <w:trHeight w:val="250"/>
          <w:jc w:val="center"/>
        </w:trPr>
        <w:tc>
          <w:tcPr>
            <w:tcW w:w="11058" w:type="dxa"/>
            <w:gridSpan w:val="4"/>
          </w:tcPr>
          <w:p w14:paraId="1F827323"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24A7A890" w14:textId="77777777" w:rsidTr="00C727DE">
        <w:trPr>
          <w:trHeight w:val="175"/>
          <w:jc w:val="center"/>
        </w:trPr>
        <w:tc>
          <w:tcPr>
            <w:tcW w:w="6392" w:type="dxa"/>
            <w:tcBorders>
              <w:top w:val="single" w:sz="4" w:space="0" w:color="auto"/>
              <w:left w:val="single" w:sz="4" w:space="0" w:color="auto"/>
              <w:bottom w:val="single" w:sz="4" w:space="0" w:color="auto"/>
              <w:right w:val="single" w:sz="4" w:space="0" w:color="auto"/>
            </w:tcBorders>
          </w:tcPr>
          <w:p w14:paraId="74093C45" w14:textId="77777777" w:rsidR="00472C03" w:rsidRPr="001E6CFE" w:rsidRDefault="00472C03" w:rsidP="00371A76">
            <w:pPr>
              <w:rPr>
                <w:rFonts w:eastAsia="Calibri"/>
                <w:sz w:val="18"/>
                <w:szCs w:val="18"/>
                <w:lang w:eastAsia="en-US"/>
              </w:rPr>
            </w:pPr>
            <w:r w:rsidRPr="001E6CFE">
              <w:rPr>
                <w:rFonts w:eastAsia="Calibri"/>
                <w:sz w:val="18"/>
                <w:szCs w:val="18"/>
                <w:lang w:eastAsia="en-US"/>
              </w:rPr>
              <w:t>Sınıf Dışı Ders Çalışma Süresi (Ön çalışma, pekiştirme)</w:t>
            </w:r>
          </w:p>
        </w:tc>
        <w:tc>
          <w:tcPr>
            <w:tcW w:w="901" w:type="dxa"/>
            <w:tcBorders>
              <w:top w:val="single" w:sz="4" w:space="0" w:color="auto"/>
              <w:left w:val="single" w:sz="4" w:space="0" w:color="auto"/>
              <w:bottom w:val="single" w:sz="4" w:space="0" w:color="auto"/>
              <w:right w:val="single" w:sz="4" w:space="0" w:color="auto"/>
            </w:tcBorders>
          </w:tcPr>
          <w:p w14:paraId="215A297D" w14:textId="77777777" w:rsidR="00472C03" w:rsidRPr="001E6CFE" w:rsidRDefault="00472C03" w:rsidP="00371A76">
            <w:pPr>
              <w:rPr>
                <w:rFonts w:eastAsia="Calibri"/>
                <w:sz w:val="18"/>
                <w:szCs w:val="18"/>
                <w:lang w:eastAsia="en-US"/>
              </w:rPr>
            </w:pPr>
            <w:r w:rsidRPr="001E6CFE">
              <w:rPr>
                <w:rFonts w:eastAsia="Calibri"/>
                <w:sz w:val="18"/>
                <w:szCs w:val="18"/>
                <w:lang w:eastAsia="en-US"/>
              </w:rPr>
              <w:t>7</w:t>
            </w:r>
          </w:p>
        </w:tc>
        <w:tc>
          <w:tcPr>
            <w:tcW w:w="1214" w:type="dxa"/>
            <w:tcBorders>
              <w:top w:val="single" w:sz="4" w:space="0" w:color="auto"/>
              <w:left w:val="single" w:sz="4" w:space="0" w:color="auto"/>
              <w:bottom w:val="single" w:sz="4" w:space="0" w:color="auto"/>
              <w:right w:val="single" w:sz="4" w:space="0" w:color="auto"/>
            </w:tcBorders>
          </w:tcPr>
          <w:p w14:paraId="1AF67528"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Borders>
              <w:top w:val="single" w:sz="4" w:space="0" w:color="auto"/>
              <w:left w:val="single" w:sz="4" w:space="0" w:color="auto"/>
              <w:bottom w:val="single" w:sz="4" w:space="0" w:color="auto"/>
              <w:right w:val="single" w:sz="4" w:space="0" w:color="auto"/>
            </w:tcBorders>
          </w:tcPr>
          <w:p w14:paraId="7BF943B6" w14:textId="77777777" w:rsidR="00472C03" w:rsidRPr="001E6CFE" w:rsidRDefault="00472C03" w:rsidP="00371A76">
            <w:pPr>
              <w:rPr>
                <w:rFonts w:eastAsia="Calibri"/>
                <w:sz w:val="18"/>
                <w:szCs w:val="18"/>
                <w:lang w:eastAsia="en-US"/>
              </w:rPr>
            </w:pPr>
            <w:r w:rsidRPr="001E6CFE">
              <w:rPr>
                <w:rFonts w:eastAsia="Calibri"/>
                <w:sz w:val="18"/>
                <w:szCs w:val="18"/>
                <w:lang w:eastAsia="en-US"/>
              </w:rPr>
              <w:t>7</w:t>
            </w:r>
          </w:p>
        </w:tc>
      </w:tr>
      <w:tr w:rsidR="001E6CFE" w:rsidRPr="001E6CFE" w14:paraId="165BBD21" w14:textId="77777777" w:rsidTr="00C727DE">
        <w:trPr>
          <w:trHeight w:val="250"/>
          <w:jc w:val="center"/>
        </w:trPr>
        <w:tc>
          <w:tcPr>
            <w:tcW w:w="6392" w:type="dxa"/>
            <w:tcBorders>
              <w:top w:val="single" w:sz="4" w:space="0" w:color="auto"/>
              <w:left w:val="single" w:sz="4" w:space="0" w:color="auto"/>
              <w:bottom w:val="single" w:sz="4" w:space="0" w:color="auto"/>
              <w:right w:val="single" w:sz="4" w:space="0" w:color="auto"/>
            </w:tcBorders>
          </w:tcPr>
          <w:p w14:paraId="4EFA5123" w14:textId="77777777" w:rsidR="00472C03" w:rsidRPr="001E6CFE" w:rsidRDefault="00472C03" w:rsidP="00371A76">
            <w:pPr>
              <w:rPr>
                <w:rFonts w:eastAsia="Calibri"/>
                <w:sz w:val="18"/>
                <w:szCs w:val="18"/>
                <w:lang w:eastAsia="en-US"/>
              </w:rPr>
            </w:pPr>
            <w:r w:rsidRPr="001E6CFE">
              <w:rPr>
                <w:rFonts w:eastAsia="Calibri"/>
                <w:sz w:val="18"/>
                <w:szCs w:val="18"/>
                <w:lang w:eastAsia="en-US"/>
              </w:rPr>
              <w:t>Ara sınava hazırlık</w:t>
            </w:r>
          </w:p>
        </w:tc>
        <w:tc>
          <w:tcPr>
            <w:tcW w:w="901" w:type="dxa"/>
            <w:tcBorders>
              <w:top w:val="single" w:sz="4" w:space="0" w:color="auto"/>
              <w:left w:val="single" w:sz="4" w:space="0" w:color="auto"/>
              <w:bottom w:val="single" w:sz="4" w:space="0" w:color="auto"/>
              <w:right w:val="single" w:sz="4" w:space="0" w:color="auto"/>
            </w:tcBorders>
          </w:tcPr>
          <w:p w14:paraId="740787B9"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Borders>
              <w:top w:val="single" w:sz="4" w:space="0" w:color="auto"/>
              <w:left w:val="single" w:sz="4" w:space="0" w:color="auto"/>
              <w:bottom w:val="single" w:sz="4" w:space="0" w:color="auto"/>
              <w:right w:val="single" w:sz="4" w:space="0" w:color="auto"/>
            </w:tcBorders>
          </w:tcPr>
          <w:p w14:paraId="5FEEC681" w14:textId="77777777" w:rsidR="00472C03" w:rsidRPr="001E6CFE" w:rsidRDefault="00472C03" w:rsidP="00371A76">
            <w:pPr>
              <w:rPr>
                <w:rFonts w:eastAsia="Calibri"/>
                <w:sz w:val="18"/>
                <w:szCs w:val="18"/>
                <w:lang w:eastAsia="en-US"/>
              </w:rPr>
            </w:pPr>
            <w:r w:rsidRPr="001E6CFE">
              <w:rPr>
                <w:rFonts w:eastAsia="Calibri"/>
                <w:sz w:val="18"/>
                <w:szCs w:val="18"/>
                <w:lang w:eastAsia="en-US"/>
              </w:rPr>
              <w:t>10</w:t>
            </w:r>
          </w:p>
        </w:tc>
        <w:tc>
          <w:tcPr>
            <w:tcW w:w="2551" w:type="dxa"/>
            <w:tcBorders>
              <w:top w:val="single" w:sz="4" w:space="0" w:color="auto"/>
              <w:left w:val="single" w:sz="4" w:space="0" w:color="auto"/>
              <w:bottom w:val="single" w:sz="4" w:space="0" w:color="auto"/>
              <w:right w:val="single" w:sz="4" w:space="0" w:color="auto"/>
            </w:tcBorders>
          </w:tcPr>
          <w:p w14:paraId="66423E45" w14:textId="77777777" w:rsidR="00472C03" w:rsidRPr="001E6CFE" w:rsidRDefault="00472C03" w:rsidP="00371A76">
            <w:pPr>
              <w:rPr>
                <w:rFonts w:eastAsia="Calibri"/>
                <w:sz w:val="18"/>
                <w:szCs w:val="18"/>
                <w:lang w:eastAsia="en-US"/>
              </w:rPr>
            </w:pPr>
            <w:r w:rsidRPr="001E6CFE">
              <w:rPr>
                <w:rFonts w:eastAsia="Calibri"/>
                <w:sz w:val="18"/>
                <w:szCs w:val="18"/>
                <w:lang w:eastAsia="en-US"/>
              </w:rPr>
              <w:t>10</w:t>
            </w:r>
          </w:p>
        </w:tc>
      </w:tr>
      <w:tr w:rsidR="001E6CFE" w:rsidRPr="001E6CFE" w14:paraId="1D6E5B06" w14:textId="77777777" w:rsidTr="00C727DE">
        <w:trPr>
          <w:trHeight w:val="250"/>
          <w:jc w:val="center"/>
        </w:trPr>
        <w:tc>
          <w:tcPr>
            <w:tcW w:w="6392" w:type="dxa"/>
            <w:tcBorders>
              <w:top w:val="single" w:sz="4" w:space="0" w:color="auto"/>
              <w:left w:val="single" w:sz="4" w:space="0" w:color="auto"/>
              <w:bottom w:val="single" w:sz="4" w:space="0" w:color="auto"/>
              <w:right w:val="single" w:sz="4" w:space="0" w:color="auto"/>
            </w:tcBorders>
          </w:tcPr>
          <w:p w14:paraId="58734938" w14:textId="77777777" w:rsidR="00472C03" w:rsidRPr="001E6CFE" w:rsidRDefault="00472C03" w:rsidP="00371A76">
            <w:pPr>
              <w:rPr>
                <w:rFonts w:eastAsia="Calibri"/>
                <w:sz w:val="18"/>
                <w:szCs w:val="18"/>
                <w:lang w:eastAsia="en-US"/>
              </w:rPr>
            </w:pPr>
            <w:r w:rsidRPr="001E6CFE">
              <w:rPr>
                <w:rFonts w:eastAsia="Calibri"/>
                <w:sz w:val="18"/>
                <w:szCs w:val="18"/>
                <w:lang w:eastAsia="en-US"/>
              </w:rPr>
              <w:t>Final sınavına hazırlık</w:t>
            </w:r>
          </w:p>
        </w:tc>
        <w:tc>
          <w:tcPr>
            <w:tcW w:w="901" w:type="dxa"/>
            <w:tcBorders>
              <w:top w:val="single" w:sz="4" w:space="0" w:color="auto"/>
              <w:left w:val="single" w:sz="4" w:space="0" w:color="auto"/>
              <w:bottom w:val="single" w:sz="4" w:space="0" w:color="auto"/>
              <w:right w:val="single" w:sz="4" w:space="0" w:color="auto"/>
            </w:tcBorders>
          </w:tcPr>
          <w:p w14:paraId="59CCC5F4"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Borders>
              <w:top w:val="single" w:sz="4" w:space="0" w:color="auto"/>
              <w:left w:val="single" w:sz="4" w:space="0" w:color="auto"/>
              <w:bottom w:val="single" w:sz="4" w:space="0" w:color="auto"/>
              <w:right w:val="single" w:sz="4" w:space="0" w:color="auto"/>
            </w:tcBorders>
          </w:tcPr>
          <w:p w14:paraId="1FD30EF7" w14:textId="77777777" w:rsidR="00472C03" w:rsidRPr="001E6CFE" w:rsidRDefault="00472C03" w:rsidP="00371A76">
            <w:pPr>
              <w:rPr>
                <w:rFonts w:eastAsia="Calibri"/>
                <w:sz w:val="18"/>
                <w:szCs w:val="18"/>
                <w:lang w:eastAsia="en-US"/>
              </w:rPr>
            </w:pPr>
            <w:r w:rsidRPr="001E6CFE">
              <w:rPr>
                <w:rFonts w:eastAsia="Calibri"/>
                <w:sz w:val="18"/>
                <w:szCs w:val="18"/>
                <w:lang w:eastAsia="en-US"/>
              </w:rPr>
              <w:t>20</w:t>
            </w:r>
          </w:p>
        </w:tc>
        <w:tc>
          <w:tcPr>
            <w:tcW w:w="2551" w:type="dxa"/>
            <w:tcBorders>
              <w:top w:val="single" w:sz="4" w:space="0" w:color="auto"/>
              <w:left w:val="single" w:sz="4" w:space="0" w:color="auto"/>
              <w:bottom w:val="single" w:sz="4" w:space="0" w:color="auto"/>
              <w:right w:val="single" w:sz="4" w:space="0" w:color="auto"/>
            </w:tcBorders>
          </w:tcPr>
          <w:p w14:paraId="7EF1CDBA" w14:textId="77777777" w:rsidR="00472C03" w:rsidRPr="001E6CFE" w:rsidRDefault="00472C03" w:rsidP="00371A76">
            <w:pPr>
              <w:rPr>
                <w:rFonts w:eastAsia="Calibri"/>
                <w:sz w:val="18"/>
                <w:szCs w:val="18"/>
                <w:lang w:eastAsia="en-US"/>
              </w:rPr>
            </w:pPr>
            <w:r w:rsidRPr="001E6CFE">
              <w:rPr>
                <w:rFonts w:eastAsia="Calibri"/>
                <w:sz w:val="18"/>
                <w:szCs w:val="18"/>
                <w:lang w:eastAsia="en-US"/>
              </w:rPr>
              <w:t>20</w:t>
            </w:r>
          </w:p>
        </w:tc>
      </w:tr>
      <w:tr w:rsidR="001E6CFE" w:rsidRPr="001E6CFE" w14:paraId="44E91ABE" w14:textId="77777777" w:rsidTr="00C727DE">
        <w:trPr>
          <w:trHeight w:val="250"/>
          <w:jc w:val="center"/>
        </w:trPr>
        <w:tc>
          <w:tcPr>
            <w:tcW w:w="6392" w:type="dxa"/>
            <w:tcBorders>
              <w:top w:val="single" w:sz="4" w:space="0" w:color="auto"/>
              <w:left w:val="single" w:sz="4" w:space="0" w:color="auto"/>
              <w:bottom w:val="single" w:sz="4" w:space="0" w:color="auto"/>
              <w:right w:val="single" w:sz="4" w:space="0" w:color="auto"/>
            </w:tcBorders>
          </w:tcPr>
          <w:p w14:paraId="2DA6B1CC" w14:textId="77777777" w:rsidR="00472C03" w:rsidRPr="001E6CFE" w:rsidRDefault="00472C03" w:rsidP="00371A76">
            <w:pPr>
              <w:rPr>
                <w:rFonts w:eastAsia="Calibri"/>
                <w:sz w:val="18"/>
                <w:szCs w:val="18"/>
                <w:lang w:eastAsia="en-US"/>
              </w:rPr>
            </w:pPr>
            <w:r w:rsidRPr="001E6CFE">
              <w:rPr>
                <w:rFonts w:eastAsia="Calibri"/>
                <w:sz w:val="18"/>
                <w:szCs w:val="18"/>
                <w:lang w:eastAsia="en-US"/>
              </w:rPr>
              <w:t>Ödevler</w:t>
            </w:r>
          </w:p>
        </w:tc>
        <w:tc>
          <w:tcPr>
            <w:tcW w:w="901" w:type="dxa"/>
            <w:tcBorders>
              <w:top w:val="single" w:sz="4" w:space="0" w:color="auto"/>
              <w:left w:val="single" w:sz="4" w:space="0" w:color="auto"/>
              <w:bottom w:val="single" w:sz="4" w:space="0" w:color="auto"/>
              <w:right w:val="single" w:sz="4" w:space="0" w:color="auto"/>
            </w:tcBorders>
          </w:tcPr>
          <w:p w14:paraId="6EFFB6EC" w14:textId="77777777" w:rsidR="00472C03" w:rsidRPr="001E6CFE" w:rsidRDefault="00472C03" w:rsidP="00371A76">
            <w:pPr>
              <w:rPr>
                <w:rFonts w:eastAsia="Calibri"/>
                <w:sz w:val="18"/>
                <w:szCs w:val="18"/>
                <w:lang w:eastAsia="en-US"/>
              </w:rPr>
            </w:pPr>
            <w:r w:rsidRPr="001E6CFE">
              <w:rPr>
                <w:rFonts w:eastAsia="Calibri"/>
                <w:sz w:val="18"/>
                <w:szCs w:val="18"/>
                <w:lang w:eastAsia="en-US"/>
              </w:rPr>
              <w:t>2</w:t>
            </w:r>
          </w:p>
        </w:tc>
        <w:tc>
          <w:tcPr>
            <w:tcW w:w="1214" w:type="dxa"/>
            <w:tcBorders>
              <w:top w:val="single" w:sz="4" w:space="0" w:color="auto"/>
              <w:left w:val="single" w:sz="4" w:space="0" w:color="auto"/>
              <w:bottom w:val="single" w:sz="4" w:space="0" w:color="auto"/>
              <w:right w:val="single" w:sz="4" w:space="0" w:color="auto"/>
            </w:tcBorders>
          </w:tcPr>
          <w:p w14:paraId="63197770" w14:textId="77777777" w:rsidR="00472C03" w:rsidRPr="001E6CFE" w:rsidRDefault="00472C03" w:rsidP="00371A76">
            <w:pPr>
              <w:rPr>
                <w:rFonts w:eastAsia="Calibri"/>
                <w:sz w:val="18"/>
                <w:szCs w:val="18"/>
                <w:lang w:eastAsia="en-US"/>
              </w:rPr>
            </w:pPr>
            <w:r w:rsidRPr="001E6CFE">
              <w:rPr>
                <w:rFonts w:eastAsia="Calibri"/>
                <w:sz w:val="18"/>
                <w:szCs w:val="18"/>
                <w:lang w:eastAsia="en-US"/>
              </w:rPr>
              <w:t>13</w:t>
            </w:r>
          </w:p>
        </w:tc>
        <w:tc>
          <w:tcPr>
            <w:tcW w:w="2551" w:type="dxa"/>
            <w:tcBorders>
              <w:top w:val="single" w:sz="4" w:space="0" w:color="auto"/>
              <w:left w:val="single" w:sz="4" w:space="0" w:color="auto"/>
              <w:bottom w:val="single" w:sz="4" w:space="0" w:color="auto"/>
              <w:right w:val="single" w:sz="4" w:space="0" w:color="auto"/>
            </w:tcBorders>
          </w:tcPr>
          <w:p w14:paraId="6307FFB1" w14:textId="77777777" w:rsidR="00472C03" w:rsidRPr="001E6CFE" w:rsidRDefault="00472C03" w:rsidP="00371A76">
            <w:pPr>
              <w:rPr>
                <w:rFonts w:eastAsia="Calibri"/>
                <w:sz w:val="18"/>
                <w:szCs w:val="18"/>
                <w:lang w:eastAsia="en-US"/>
              </w:rPr>
            </w:pPr>
            <w:r w:rsidRPr="001E6CFE">
              <w:rPr>
                <w:rFonts w:eastAsia="Calibri"/>
                <w:sz w:val="18"/>
                <w:szCs w:val="18"/>
                <w:lang w:eastAsia="en-US"/>
              </w:rPr>
              <w:t>28</w:t>
            </w:r>
          </w:p>
        </w:tc>
      </w:tr>
      <w:tr w:rsidR="001E6CFE" w:rsidRPr="001E6CFE" w14:paraId="23AEA0DD" w14:textId="77777777" w:rsidTr="00C727DE">
        <w:trPr>
          <w:trHeight w:val="250"/>
          <w:jc w:val="center"/>
        </w:trPr>
        <w:tc>
          <w:tcPr>
            <w:tcW w:w="6392" w:type="dxa"/>
            <w:tcBorders>
              <w:top w:val="single" w:sz="4" w:space="0" w:color="auto"/>
              <w:left w:val="single" w:sz="4" w:space="0" w:color="auto"/>
              <w:bottom w:val="single" w:sz="4" w:space="0" w:color="auto"/>
              <w:right w:val="single" w:sz="4" w:space="0" w:color="auto"/>
            </w:tcBorders>
          </w:tcPr>
          <w:p w14:paraId="3DB3C503" w14:textId="77777777" w:rsidR="00472C03" w:rsidRPr="001E6CFE" w:rsidRDefault="00472C03" w:rsidP="00371A76">
            <w:pPr>
              <w:rPr>
                <w:rFonts w:eastAsia="Calibri"/>
                <w:sz w:val="18"/>
                <w:szCs w:val="18"/>
                <w:lang w:eastAsia="en-US"/>
              </w:rPr>
            </w:pPr>
            <w:r w:rsidRPr="001E6CFE">
              <w:rPr>
                <w:rFonts w:eastAsia="Calibri"/>
                <w:sz w:val="18"/>
                <w:szCs w:val="18"/>
                <w:lang w:eastAsia="en-US"/>
              </w:rPr>
              <w:t>Etkinlik hazırlama</w:t>
            </w:r>
          </w:p>
        </w:tc>
        <w:tc>
          <w:tcPr>
            <w:tcW w:w="901" w:type="dxa"/>
            <w:tcBorders>
              <w:top w:val="single" w:sz="4" w:space="0" w:color="auto"/>
              <w:left w:val="single" w:sz="4" w:space="0" w:color="auto"/>
              <w:bottom w:val="single" w:sz="4" w:space="0" w:color="auto"/>
              <w:right w:val="single" w:sz="4" w:space="0" w:color="auto"/>
            </w:tcBorders>
          </w:tcPr>
          <w:p w14:paraId="3499E3B3" w14:textId="77777777" w:rsidR="00472C03" w:rsidRPr="001E6CFE" w:rsidRDefault="00472C03" w:rsidP="00371A76">
            <w:pPr>
              <w:rPr>
                <w:rFonts w:eastAsia="Calibri"/>
                <w:sz w:val="18"/>
                <w:szCs w:val="18"/>
                <w:lang w:eastAsia="en-US"/>
              </w:rPr>
            </w:pPr>
          </w:p>
        </w:tc>
        <w:tc>
          <w:tcPr>
            <w:tcW w:w="1214" w:type="dxa"/>
            <w:tcBorders>
              <w:top w:val="single" w:sz="4" w:space="0" w:color="auto"/>
              <w:left w:val="single" w:sz="4" w:space="0" w:color="auto"/>
              <w:bottom w:val="single" w:sz="4" w:space="0" w:color="auto"/>
              <w:right w:val="single" w:sz="4" w:space="0" w:color="auto"/>
            </w:tcBorders>
          </w:tcPr>
          <w:p w14:paraId="0EC11B2E" w14:textId="77777777" w:rsidR="00472C03" w:rsidRPr="001E6CFE" w:rsidRDefault="00472C03" w:rsidP="00371A76">
            <w:pPr>
              <w:rPr>
                <w:rFonts w:eastAsia="Calibri"/>
                <w:sz w:val="18"/>
                <w:szCs w:val="18"/>
                <w:lang w:eastAsia="en-US"/>
              </w:rPr>
            </w:pPr>
          </w:p>
        </w:tc>
        <w:tc>
          <w:tcPr>
            <w:tcW w:w="2551" w:type="dxa"/>
            <w:tcBorders>
              <w:top w:val="single" w:sz="4" w:space="0" w:color="auto"/>
              <w:left w:val="single" w:sz="4" w:space="0" w:color="auto"/>
              <w:bottom w:val="single" w:sz="4" w:space="0" w:color="auto"/>
              <w:right w:val="single" w:sz="4" w:space="0" w:color="auto"/>
            </w:tcBorders>
          </w:tcPr>
          <w:p w14:paraId="213C5C53" w14:textId="77777777" w:rsidR="00472C03" w:rsidRPr="001E6CFE" w:rsidRDefault="00472C03" w:rsidP="00371A76">
            <w:pPr>
              <w:rPr>
                <w:rFonts w:eastAsia="Calibri"/>
                <w:sz w:val="18"/>
                <w:szCs w:val="18"/>
                <w:lang w:eastAsia="en-US"/>
              </w:rPr>
            </w:pPr>
          </w:p>
        </w:tc>
      </w:tr>
      <w:tr w:rsidR="001E6CFE" w:rsidRPr="001E6CFE" w14:paraId="1205AF6E" w14:textId="77777777" w:rsidTr="00C727DE">
        <w:trPr>
          <w:trHeight w:val="250"/>
          <w:jc w:val="center"/>
        </w:trPr>
        <w:tc>
          <w:tcPr>
            <w:tcW w:w="6392" w:type="dxa"/>
          </w:tcPr>
          <w:p w14:paraId="7D5E076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Toplam İşyükü (saat)</w:t>
            </w:r>
          </w:p>
        </w:tc>
        <w:tc>
          <w:tcPr>
            <w:tcW w:w="901" w:type="dxa"/>
          </w:tcPr>
          <w:p w14:paraId="1B4F5224" w14:textId="77777777" w:rsidR="00472C03" w:rsidRPr="001E6CFE" w:rsidRDefault="00472C03" w:rsidP="00371A76">
            <w:pPr>
              <w:rPr>
                <w:rFonts w:eastAsia="Calibri"/>
                <w:sz w:val="18"/>
                <w:szCs w:val="18"/>
                <w:lang w:eastAsia="en-US"/>
              </w:rPr>
            </w:pPr>
          </w:p>
        </w:tc>
        <w:tc>
          <w:tcPr>
            <w:tcW w:w="1214" w:type="dxa"/>
          </w:tcPr>
          <w:p w14:paraId="4D0EE075" w14:textId="77777777" w:rsidR="00472C03" w:rsidRPr="001E6CFE" w:rsidRDefault="00472C03" w:rsidP="00371A76">
            <w:pPr>
              <w:rPr>
                <w:rFonts w:eastAsia="Calibri"/>
                <w:sz w:val="18"/>
                <w:szCs w:val="18"/>
                <w:lang w:eastAsia="en-US"/>
              </w:rPr>
            </w:pPr>
          </w:p>
        </w:tc>
        <w:tc>
          <w:tcPr>
            <w:tcW w:w="2551" w:type="dxa"/>
          </w:tcPr>
          <w:p w14:paraId="4EC5B6E1" w14:textId="77777777" w:rsidR="00472C03" w:rsidRPr="001E6CFE" w:rsidRDefault="00472C03" w:rsidP="00371A76">
            <w:pPr>
              <w:rPr>
                <w:rFonts w:eastAsia="Calibri"/>
                <w:sz w:val="18"/>
                <w:szCs w:val="18"/>
                <w:lang w:eastAsia="en-US"/>
              </w:rPr>
            </w:pPr>
            <w:r w:rsidRPr="001E6CFE">
              <w:rPr>
                <w:rFonts w:eastAsia="Calibri"/>
                <w:sz w:val="18"/>
                <w:szCs w:val="18"/>
                <w:lang w:eastAsia="en-US"/>
              </w:rPr>
              <w:t>91</w:t>
            </w:r>
          </w:p>
        </w:tc>
      </w:tr>
      <w:tr w:rsidR="001E6CFE" w:rsidRPr="001E6CFE" w14:paraId="42103D98" w14:textId="77777777" w:rsidTr="00C727DE">
        <w:trPr>
          <w:trHeight w:val="250"/>
          <w:jc w:val="center"/>
        </w:trPr>
        <w:tc>
          <w:tcPr>
            <w:tcW w:w="6392" w:type="dxa"/>
          </w:tcPr>
          <w:p w14:paraId="35CAD84C" w14:textId="0576F503" w:rsidR="00472C03" w:rsidRPr="001E6CFE" w:rsidRDefault="00472C03" w:rsidP="00371A76">
            <w:pPr>
              <w:rPr>
                <w:rFonts w:eastAsia="Calibri"/>
                <w:b/>
                <w:sz w:val="18"/>
                <w:szCs w:val="18"/>
                <w:lang w:eastAsia="en-US"/>
              </w:rPr>
            </w:pPr>
            <w:r w:rsidRPr="001E6CFE">
              <w:rPr>
                <w:rFonts w:eastAsia="Calibri"/>
                <w:b/>
                <w:sz w:val="18"/>
                <w:szCs w:val="18"/>
                <w:lang w:eastAsia="en-US"/>
              </w:rPr>
              <w:t>Dersin AKTS Kredisi</w:t>
            </w:r>
          </w:p>
        </w:tc>
        <w:tc>
          <w:tcPr>
            <w:tcW w:w="901" w:type="dxa"/>
          </w:tcPr>
          <w:p w14:paraId="41D8A929" w14:textId="77777777" w:rsidR="00472C03" w:rsidRPr="001E6CFE" w:rsidRDefault="00472C03" w:rsidP="00371A76">
            <w:pPr>
              <w:rPr>
                <w:rFonts w:eastAsia="Calibri"/>
                <w:sz w:val="18"/>
                <w:szCs w:val="18"/>
                <w:lang w:eastAsia="en-US"/>
              </w:rPr>
            </w:pPr>
          </w:p>
        </w:tc>
        <w:tc>
          <w:tcPr>
            <w:tcW w:w="1214" w:type="dxa"/>
          </w:tcPr>
          <w:p w14:paraId="2FDE63A9" w14:textId="77777777" w:rsidR="00472C03" w:rsidRPr="001E6CFE" w:rsidRDefault="00472C03" w:rsidP="00371A76">
            <w:pPr>
              <w:rPr>
                <w:rFonts w:eastAsia="Calibri"/>
                <w:sz w:val="18"/>
                <w:szCs w:val="18"/>
                <w:lang w:eastAsia="en-US"/>
              </w:rPr>
            </w:pPr>
          </w:p>
        </w:tc>
        <w:tc>
          <w:tcPr>
            <w:tcW w:w="2551" w:type="dxa"/>
          </w:tcPr>
          <w:p w14:paraId="01A2151A" w14:textId="77777777" w:rsidR="00472C03" w:rsidRPr="001E6CFE" w:rsidRDefault="00472C03" w:rsidP="00371A76">
            <w:pPr>
              <w:rPr>
                <w:rFonts w:eastAsia="Calibri"/>
                <w:sz w:val="18"/>
                <w:szCs w:val="18"/>
                <w:lang w:eastAsia="en-US"/>
              </w:rPr>
            </w:pPr>
            <w:r w:rsidRPr="001E6CFE">
              <w:rPr>
                <w:rFonts w:eastAsia="Calibri"/>
                <w:sz w:val="18"/>
                <w:szCs w:val="18"/>
                <w:lang w:eastAsia="en-US"/>
              </w:rPr>
              <w:t>3,5</w:t>
            </w:r>
          </w:p>
        </w:tc>
      </w:tr>
    </w:tbl>
    <w:p w14:paraId="0417BE13" w14:textId="77777777" w:rsidR="00472C03" w:rsidRPr="001E6CFE" w:rsidRDefault="00472C03" w:rsidP="00371A76">
      <w:pPr>
        <w:rPr>
          <w:rFonts w:eastAsia="Calibri"/>
          <w:sz w:val="18"/>
          <w:szCs w:val="18"/>
          <w:lang w:eastAsia="en-US"/>
        </w:rPr>
      </w:pPr>
      <w:r w:rsidRPr="001E6CFE">
        <w:rPr>
          <w:rFonts w:eastAsia="Calibri"/>
          <w:sz w:val="20"/>
          <w:szCs w:val="20"/>
          <w:lang w:eastAsia="en-US"/>
        </w:rPr>
        <w:t xml:space="preserve"> </w:t>
      </w:r>
    </w:p>
    <w:tbl>
      <w:tblPr>
        <w:tblW w:w="5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14"/>
        <w:gridCol w:w="1469"/>
        <w:gridCol w:w="1411"/>
        <w:gridCol w:w="1383"/>
        <w:gridCol w:w="1521"/>
        <w:gridCol w:w="1521"/>
      </w:tblGrid>
      <w:tr w:rsidR="001E6CFE" w:rsidRPr="001E6CFE" w14:paraId="3E95E35C" w14:textId="77777777" w:rsidTr="0079338F">
        <w:trPr>
          <w:jc w:val="center"/>
        </w:trPr>
        <w:tc>
          <w:tcPr>
            <w:tcW w:w="5000" w:type="pct"/>
            <w:gridSpan w:val="7"/>
          </w:tcPr>
          <w:p w14:paraId="1DE39348" w14:textId="77777777" w:rsidR="00472C03" w:rsidRPr="001E6CFE" w:rsidRDefault="00472C03" w:rsidP="00371A76">
            <w:pPr>
              <w:rPr>
                <w:rFonts w:eastAsia="Calibri"/>
                <w:b/>
                <w:bCs/>
                <w:sz w:val="16"/>
                <w:szCs w:val="16"/>
                <w:lang w:eastAsia="en-US"/>
              </w:rPr>
            </w:pPr>
            <w:r w:rsidRPr="001E6CFE">
              <w:rPr>
                <w:rFonts w:eastAsia="Calibri"/>
                <w:b/>
                <w:sz w:val="16"/>
                <w:szCs w:val="16"/>
                <w:lang w:eastAsia="en-US"/>
              </w:rPr>
              <w:t>SBH 106 BESLENMEYE GİRİŞ DERSİ DERS İÇERİKLERİ VE ÖĞRENİM KAZANIMLARI MATRİSİ</w:t>
            </w:r>
          </w:p>
        </w:tc>
      </w:tr>
      <w:tr w:rsidR="001E6CFE" w:rsidRPr="001E6CFE" w14:paraId="2C42D7AF" w14:textId="77777777" w:rsidTr="0079338F">
        <w:trPr>
          <w:jc w:val="center"/>
        </w:trPr>
        <w:tc>
          <w:tcPr>
            <w:tcW w:w="449" w:type="pct"/>
          </w:tcPr>
          <w:p w14:paraId="17400EBA" w14:textId="77777777" w:rsidR="00472C03" w:rsidRPr="001E6CFE" w:rsidRDefault="00472C03" w:rsidP="00371A76">
            <w:pPr>
              <w:tabs>
                <w:tab w:val="left" w:pos="180"/>
              </w:tabs>
              <w:rPr>
                <w:rFonts w:eastAsia="Calibri"/>
                <w:b/>
                <w:sz w:val="16"/>
                <w:szCs w:val="16"/>
                <w:lang w:eastAsia="en-US"/>
              </w:rPr>
            </w:pPr>
          </w:p>
        </w:tc>
        <w:tc>
          <w:tcPr>
            <w:tcW w:w="1165" w:type="pct"/>
          </w:tcPr>
          <w:p w14:paraId="0F81A1EE" w14:textId="77777777" w:rsidR="00472C03" w:rsidRPr="001E6CFE" w:rsidRDefault="00472C03" w:rsidP="00371A76">
            <w:pPr>
              <w:rPr>
                <w:rFonts w:eastAsia="Calibri"/>
                <w:b/>
                <w:sz w:val="16"/>
                <w:szCs w:val="16"/>
                <w:lang w:eastAsia="en-US"/>
              </w:rPr>
            </w:pPr>
          </w:p>
        </w:tc>
        <w:tc>
          <w:tcPr>
            <w:tcW w:w="3386" w:type="pct"/>
            <w:gridSpan w:val="5"/>
          </w:tcPr>
          <w:p w14:paraId="7B2DEF50"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Dersin Öğrenim Kazanımları</w:t>
            </w:r>
          </w:p>
        </w:tc>
      </w:tr>
      <w:tr w:rsidR="001E6CFE" w:rsidRPr="001E6CFE" w14:paraId="49795705" w14:textId="77777777" w:rsidTr="0079338F">
        <w:trPr>
          <w:jc w:val="center"/>
        </w:trPr>
        <w:tc>
          <w:tcPr>
            <w:tcW w:w="449" w:type="pct"/>
          </w:tcPr>
          <w:p w14:paraId="1B5925B9" w14:textId="77777777" w:rsidR="00472C03" w:rsidRPr="001E6CFE" w:rsidRDefault="00472C03" w:rsidP="00371A76">
            <w:pPr>
              <w:tabs>
                <w:tab w:val="left" w:pos="180"/>
              </w:tabs>
              <w:rPr>
                <w:rFonts w:eastAsia="Calibri"/>
                <w:b/>
                <w:sz w:val="16"/>
                <w:szCs w:val="16"/>
                <w:lang w:eastAsia="en-US"/>
              </w:rPr>
            </w:pPr>
            <w:r w:rsidRPr="001E6CFE">
              <w:rPr>
                <w:rFonts w:eastAsia="Calibri"/>
                <w:b/>
                <w:sz w:val="16"/>
                <w:szCs w:val="16"/>
                <w:lang w:eastAsia="en-US"/>
              </w:rPr>
              <w:lastRenderedPageBreak/>
              <w:t>Hafta</w:t>
            </w:r>
          </w:p>
        </w:tc>
        <w:tc>
          <w:tcPr>
            <w:tcW w:w="1165" w:type="pct"/>
          </w:tcPr>
          <w:p w14:paraId="4608F92E" w14:textId="77777777" w:rsidR="00472C03" w:rsidRPr="001E6CFE" w:rsidRDefault="00472C03" w:rsidP="00371A76">
            <w:pPr>
              <w:rPr>
                <w:rFonts w:eastAsia="Calibri"/>
                <w:bCs/>
                <w:sz w:val="16"/>
                <w:szCs w:val="16"/>
                <w:lang w:eastAsia="en-US"/>
              </w:rPr>
            </w:pPr>
            <w:r w:rsidRPr="001E6CFE">
              <w:rPr>
                <w:rFonts w:eastAsia="Calibri"/>
                <w:b/>
                <w:sz w:val="16"/>
                <w:szCs w:val="16"/>
                <w:lang w:eastAsia="en-US"/>
              </w:rPr>
              <w:t>Haftalık Ders İçerikleri</w:t>
            </w:r>
          </w:p>
        </w:tc>
        <w:tc>
          <w:tcPr>
            <w:tcW w:w="681" w:type="pct"/>
          </w:tcPr>
          <w:p w14:paraId="614C44C8" w14:textId="77777777" w:rsidR="00472C03" w:rsidRPr="001E6CFE" w:rsidRDefault="00472C03" w:rsidP="00371A76">
            <w:pPr>
              <w:rPr>
                <w:rFonts w:eastAsia="Calibri"/>
                <w:sz w:val="16"/>
                <w:szCs w:val="16"/>
                <w:lang w:eastAsia="en-US"/>
              </w:rPr>
            </w:pPr>
            <w:r w:rsidRPr="001E6CFE">
              <w:rPr>
                <w:rFonts w:eastAsia="Calibri"/>
                <w:bCs/>
                <w:sz w:val="16"/>
                <w:szCs w:val="16"/>
                <w:lang w:eastAsia="en-US"/>
              </w:rPr>
              <w:t>Beslenmenin sağlıkla ilişkisini kavrar</w:t>
            </w:r>
          </w:p>
        </w:tc>
        <w:tc>
          <w:tcPr>
            <w:tcW w:w="654" w:type="pct"/>
          </w:tcPr>
          <w:p w14:paraId="45F79C26" w14:textId="77777777" w:rsidR="00472C03" w:rsidRPr="001E6CFE" w:rsidRDefault="00472C03" w:rsidP="00371A76">
            <w:pPr>
              <w:rPr>
                <w:rFonts w:eastAsia="Calibri"/>
                <w:sz w:val="16"/>
                <w:szCs w:val="16"/>
                <w:lang w:eastAsia="en-US"/>
              </w:rPr>
            </w:pPr>
            <w:r w:rsidRPr="001E6CFE">
              <w:rPr>
                <w:rFonts w:eastAsia="Calibri"/>
                <w:bCs/>
                <w:sz w:val="16"/>
                <w:szCs w:val="16"/>
                <w:lang w:eastAsia="en-US"/>
              </w:rPr>
              <w:t>Temel beslenme bilgisine sahip olur</w:t>
            </w:r>
          </w:p>
        </w:tc>
        <w:tc>
          <w:tcPr>
            <w:tcW w:w="641" w:type="pct"/>
          </w:tcPr>
          <w:p w14:paraId="472E426F" w14:textId="77777777" w:rsidR="00472C03" w:rsidRPr="001E6CFE" w:rsidRDefault="00472C03" w:rsidP="00371A76">
            <w:pPr>
              <w:rPr>
                <w:rFonts w:eastAsia="Calibri"/>
                <w:sz w:val="16"/>
                <w:szCs w:val="16"/>
                <w:lang w:eastAsia="en-US"/>
              </w:rPr>
            </w:pPr>
            <w:r w:rsidRPr="001E6CFE">
              <w:rPr>
                <w:rFonts w:eastAsia="Calibri"/>
                <w:sz w:val="16"/>
                <w:szCs w:val="16"/>
                <w:lang w:eastAsia="en-US"/>
              </w:rPr>
              <w:t>Yetersiz ve dengesiz beslenmeyi tanımlar ve uygun yaklaşım sağlar</w:t>
            </w:r>
          </w:p>
        </w:tc>
        <w:tc>
          <w:tcPr>
            <w:tcW w:w="705" w:type="pct"/>
          </w:tcPr>
          <w:p w14:paraId="54B773FD"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Özel Durumlarda yeterli ve dengeli beslenmeyi kavrar ve uygular</w:t>
            </w:r>
          </w:p>
        </w:tc>
        <w:tc>
          <w:tcPr>
            <w:tcW w:w="705" w:type="pct"/>
          </w:tcPr>
          <w:p w14:paraId="1CE99EAF" w14:textId="77777777" w:rsidR="00472C03" w:rsidRPr="001E6CFE" w:rsidRDefault="00472C03" w:rsidP="00371A76">
            <w:pPr>
              <w:rPr>
                <w:rFonts w:eastAsia="Calibri"/>
                <w:sz w:val="16"/>
                <w:szCs w:val="16"/>
                <w:lang w:eastAsia="en-US"/>
              </w:rPr>
            </w:pPr>
            <w:r w:rsidRPr="001E6CFE">
              <w:rPr>
                <w:rFonts w:eastAsia="Calibri"/>
                <w:bCs/>
                <w:sz w:val="16"/>
                <w:szCs w:val="16"/>
                <w:lang w:eastAsia="en-US"/>
              </w:rPr>
              <w:t>Hastalıklarda yeterli ve dengeli beslenmeyi kavrar ve uygular</w:t>
            </w:r>
          </w:p>
        </w:tc>
      </w:tr>
      <w:tr w:rsidR="001E6CFE" w:rsidRPr="001E6CFE" w14:paraId="6D71F4C6" w14:textId="77777777" w:rsidTr="0079338F">
        <w:trPr>
          <w:jc w:val="center"/>
        </w:trPr>
        <w:tc>
          <w:tcPr>
            <w:tcW w:w="449" w:type="pct"/>
          </w:tcPr>
          <w:p w14:paraId="4F0C448A" w14:textId="77777777" w:rsidR="00472C03" w:rsidRPr="001E6CFE" w:rsidRDefault="00472C03" w:rsidP="00371A76">
            <w:pPr>
              <w:tabs>
                <w:tab w:val="left" w:pos="180"/>
              </w:tabs>
              <w:rPr>
                <w:rFonts w:eastAsia="Calibri"/>
                <w:b/>
                <w:sz w:val="16"/>
                <w:szCs w:val="16"/>
                <w:lang w:eastAsia="en-US"/>
              </w:rPr>
            </w:pPr>
            <w:r w:rsidRPr="001E6CFE">
              <w:rPr>
                <w:rFonts w:eastAsia="Calibri"/>
                <w:b/>
                <w:sz w:val="16"/>
                <w:szCs w:val="16"/>
                <w:lang w:eastAsia="en-US"/>
              </w:rPr>
              <w:t>1</w:t>
            </w:r>
          </w:p>
        </w:tc>
        <w:tc>
          <w:tcPr>
            <w:tcW w:w="1165" w:type="pct"/>
          </w:tcPr>
          <w:p w14:paraId="24AE474A"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Beslenmenin Tanımı, önemi ve sağlık üzerindeki etkileri</w:t>
            </w:r>
          </w:p>
        </w:tc>
        <w:tc>
          <w:tcPr>
            <w:tcW w:w="681" w:type="pct"/>
          </w:tcPr>
          <w:p w14:paraId="4CF19D9A"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6C37EDDE"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38AD3E15"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69337CC6" w14:textId="77777777" w:rsidR="00472C03" w:rsidRPr="001E6CFE" w:rsidRDefault="00472C03" w:rsidP="00371A76">
            <w:pPr>
              <w:jc w:val="center"/>
              <w:rPr>
                <w:rFonts w:eastAsia="Calibri"/>
                <w:sz w:val="16"/>
                <w:szCs w:val="16"/>
                <w:lang w:eastAsia="en-US"/>
              </w:rPr>
            </w:pPr>
          </w:p>
        </w:tc>
        <w:tc>
          <w:tcPr>
            <w:tcW w:w="705" w:type="pct"/>
          </w:tcPr>
          <w:p w14:paraId="7746AD44" w14:textId="77777777" w:rsidR="00472C03" w:rsidRPr="001E6CFE" w:rsidRDefault="00472C03" w:rsidP="00371A76">
            <w:pPr>
              <w:jc w:val="center"/>
              <w:rPr>
                <w:rFonts w:eastAsia="Calibri"/>
                <w:sz w:val="16"/>
                <w:szCs w:val="16"/>
                <w:lang w:eastAsia="en-US"/>
              </w:rPr>
            </w:pPr>
          </w:p>
        </w:tc>
      </w:tr>
      <w:tr w:rsidR="001E6CFE" w:rsidRPr="001E6CFE" w14:paraId="418CE005" w14:textId="77777777" w:rsidTr="0079338F">
        <w:trPr>
          <w:jc w:val="center"/>
        </w:trPr>
        <w:tc>
          <w:tcPr>
            <w:tcW w:w="449" w:type="pct"/>
            <w:shd w:val="clear" w:color="auto" w:fill="auto"/>
          </w:tcPr>
          <w:p w14:paraId="47C83F7F"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2</w:t>
            </w:r>
          </w:p>
        </w:tc>
        <w:tc>
          <w:tcPr>
            <w:tcW w:w="1165" w:type="pct"/>
          </w:tcPr>
          <w:p w14:paraId="6838D6CE"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Temel Besin Ögeleri </w:t>
            </w:r>
          </w:p>
          <w:p w14:paraId="67959DB6" w14:textId="77777777" w:rsidR="00472C03" w:rsidRPr="001E6CFE" w:rsidRDefault="00472C03" w:rsidP="00371A76">
            <w:pPr>
              <w:rPr>
                <w:rFonts w:eastAsia="Calibri"/>
                <w:sz w:val="16"/>
                <w:szCs w:val="16"/>
                <w:lang w:eastAsia="en-US"/>
              </w:rPr>
            </w:pPr>
            <w:r w:rsidRPr="001E6CFE">
              <w:rPr>
                <w:rFonts w:eastAsia="Calibri"/>
                <w:sz w:val="16"/>
                <w:szCs w:val="16"/>
                <w:lang w:eastAsia="en-US"/>
              </w:rPr>
              <w:t>Proteinler; vücuttaki görevleri, kaynakları ve günlük gereksinme ve önemi</w:t>
            </w:r>
          </w:p>
        </w:tc>
        <w:tc>
          <w:tcPr>
            <w:tcW w:w="681" w:type="pct"/>
          </w:tcPr>
          <w:p w14:paraId="71D03923"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5C2CF4BD"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43B5EEC5"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3595DBED" w14:textId="77777777" w:rsidR="00472C03" w:rsidRPr="001E6CFE" w:rsidRDefault="00472C03" w:rsidP="00371A76">
            <w:pPr>
              <w:jc w:val="center"/>
              <w:rPr>
                <w:rFonts w:eastAsia="Calibri"/>
                <w:sz w:val="16"/>
                <w:szCs w:val="16"/>
                <w:lang w:eastAsia="en-US"/>
              </w:rPr>
            </w:pPr>
          </w:p>
        </w:tc>
        <w:tc>
          <w:tcPr>
            <w:tcW w:w="705" w:type="pct"/>
          </w:tcPr>
          <w:p w14:paraId="5122DD33" w14:textId="77777777" w:rsidR="00472C03" w:rsidRPr="001E6CFE" w:rsidRDefault="00472C03" w:rsidP="00371A76">
            <w:pPr>
              <w:jc w:val="center"/>
              <w:rPr>
                <w:rFonts w:eastAsia="Calibri"/>
                <w:sz w:val="16"/>
                <w:szCs w:val="16"/>
                <w:lang w:eastAsia="en-US"/>
              </w:rPr>
            </w:pPr>
          </w:p>
        </w:tc>
      </w:tr>
      <w:tr w:rsidR="001E6CFE" w:rsidRPr="001E6CFE" w14:paraId="70DCCA06" w14:textId="77777777" w:rsidTr="0079338F">
        <w:trPr>
          <w:jc w:val="center"/>
        </w:trPr>
        <w:tc>
          <w:tcPr>
            <w:tcW w:w="449" w:type="pct"/>
            <w:shd w:val="clear" w:color="auto" w:fill="auto"/>
          </w:tcPr>
          <w:p w14:paraId="547AE845"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3</w:t>
            </w:r>
          </w:p>
        </w:tc>
        <w:tc>
          <w:tcPr>
            <w:tcW w:w="1165" w:type="pct"/>
          </w:tcPr>
          <w:p w14:paraId="0A2D91B6" w14:textId="77777777" w:rsidR="00472C03" w:rsidRPr="001E6CFE" w:rsidRDefault="00472C03" w:rsidP="00371A76">
            <w:pPr>
              <w:rPr>
                <w:rFonts w:eastAsia="Calibri"/>
                <w:sz w:val="16"/>
                <w:szCs w:val="16"/>
                <w:lang w:eastAsia="en-US"/>
              </w:rPr>
            </w:pPr>
            <w:r w:rsidRPr="001E6CFE">
              <w:rPr>
                <w:rFonts w:eastAsia="Calibri"/>
                <w:sz w:val="16"/>
                <w:szCs w:val="16"/>
                <w:lang w:eastAsia="en-US"/>
              </w:rPr>
              <w:t>Temel Besin Ögeleri Karbonhidratlar; vücuttaki görevleri, kaynakları ve günlük gereksinme ve önemi</w:t>
            </w:r>
          </w:p>
        </w:tc>
        <w:tc>
          <w:tcPr>
            <w:tcW w:w="681" w:type="pct"/>
          </w:tcPr>
          <w:p w14:paraId="113BA326"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37EEACD7"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5A698B3F"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1E0FD33E" w14:textId="77777777" w:rsidR="00472C03" w:rsidRPr="001E6CFE" w:rsidRDefault="00472C03" w:rsidP="00371A76">
            <w:pPr>
              <w:jc w:val="center"/>
              <w:rPr>
                <w:rFonts w:eastAsia="Calibri"/>
                <w:sz w:val="16"/>
                <w:szCs w:val="16"/>
                <w:lang w:eastAsia="en-US"/>
              </w:rPr>
            </w:pPr>
          </w:p>
        </w:tc>
        <w:tc>
          <w:tcPr>
            <w:tcW w:w="705" w:type="pct"/>
          </w:tcPr>
          <w:p w14:paraId="6027C5D1" w14:textId="77777777" w:rsidR="00472C03" w:rsidRPr="001E6CFE" w:rsidRDefault="00472C03" w:rsidP="00371A76">
            <w:pPr>
              <w:jc w:val="center"/>
              <w:rPr>
                <w:rFonts w:eastAsia="Calibri"/>
                <w:sz w:val="16"/>
                <w:szCs w:val="16"/>
                <w:lang w:eastAsia="en-US"/>
              </w:rPr>
            </w:pPr>
          </w:p>
        </w:tc>
      </w:tr>
      <w:tr w:rsidR="001E6CFE" w:rsidRPr="001E6CFE" w14:paraId="57967E35" w14:textId="77777777" w:rsidTr="0079338F">
        <w:trPr>
          <w:jc w:val="center"/>
        </w:trPr>
        <w:tc>
          <w:tcPr>
            <w:tcW w:w="449" w:type="pct"/>
            <w:shd w:val="clear" w:color="auto" w:fill="auto"/>
          </w:tcPr>
          <w:p w14:paraId="613F45FC"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4</w:t>
            </w:r>
          </w:p>
        </w:tc>
        <w:tc>
          <w:tcPr>
            <w:tcW w:w="1165" w:type="pct"/>
          </w:tcPr>
          <w:p w14:paraId="536CAD7C" w14:textId="77777777" w:rsidR="00472C03" w:rsidRPr="001E6CFE" w:rsidRDefault="00472C03" w:rsidP="00371A76">
            <w:pPr>
              <w:rPr>
                <w:rFonts w:eastAsia="Calibri"/>
                <w:sz w:val="16"/>
                <w:szCs w:val="16"/>
                <w:lang w:eastAsia="en-US"/>
              </w:rPr>
            </w:pPr>
            <w:r w:rsidRPr="001E6CFE">
              <w:rPr>
                <w:rFonts w:eastAsia="Calibri"/>
                <w:sz w:val="16"/>
                <w:szCs w:val="16"/>
                <w:lang w:eastAsia="en-US"/>
              </w:rPr>
              <w:t>Temel Besin Ögeleri: Yağlar; vücuttaki görevleri, kaynakları ve günlük gereksinme ve önemi</w:t>
            </w:r>
          </w:p>
        </w:tc>
        <w:tc>
          <w:tcPr>
            <w:tcW w:w="681" w:type="pct"/>
          </w:tcPr>
          <w:p w14:paraId="0B485F31"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727898EA"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178F391A"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6C8E6A17" w14:textId="77777777" w:rsidR="00472C03" w:rsidRPr="001E6CFE" w:rsidRDefault="00472C03" w:rsidP="00371A76">
            <w:pPr>
              <w:jc w:val="center"/>
              <w:rPr>
                <w:rFonts w:eastAsia="Calibri"/>
                <w:sz w:val="16"/>
                <w:szCs w:val="16"/>
                <w:lang w:eastAsia="en-US"/>
              </w:rPr>
            </w:pPr>
          </w:p>
        </w:tc>
        <w:tc>
          <w:tcPr>
            <w:tcW w:w="705" w:type="pct"/>
          </w:tcPr>
          <w:p w14:paraId="2E88F7C8" w14:textId="77777777" w:rsidR="00472C03" w:rsidRPr="001E6CFE" w:rsidRDefault="00472C03" w:rsidP="00371A76">
            <w:pPr>
              <w:jc w:val="center"/>
              <w:rPr>
                <w:rFonts w:eastAsia="Calibri"/>
                <w:sz w:val="16"/>
                <w:szCs w:val="16"/>
                <w:lang w:eastAsia="en-US"/>
              </w:rPr>
            </w:pPr>
          </w:p>
        </w:tc>
      </w:tr>
      <w:tr w:rsidR="001E6CFE" w:rsidRPr="001E6CFE" w14:paraId="333CCA8A" w14:textId="77777777" w:rsidTr="0079338F">
        <w:trPr>
          <w:jc w:val="center"/>
        </w:trPr>
        <w:tc>
          <w:tcPr>
            <w:tcW w:w="449" w:type="pct"/>
            <w:shd w:val="clear" w:color="auto" w:fill="auto"/>
          </w:tcPr>
          <w:p w14:paraId="4374AD31"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5</w:t>
            </w:r>
          </w:p>
        </w:tc>
        <w:tc>
          <w:tcPr>
            <w:tcW w:w="1165" w:type="pct"/>
          </w:tcPr>
          <w:p w14:paraId="6E2506E4"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Temel Besin Ögeleri : Vitaminler I; vücuttaki görevleri, kaynakları ve günlük gereksinme ve önemi </w:t>
            </w:r>
          </w:p>
        </w:tc>
        <w:tc>
          <w:tcPr>
            <w:tcW w:w="681" w:type="pct"/>
          </w:tcPr>
          <w:p w14:paraId="1D864DB8"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44604D1B"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3D7AE6AA"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2EEFEA24" w14:textId="77777777" w:rsidR="00472C03" w:rsidRPr="001E6CFE" w:rsidRDefault="00472C03" w:rsidP="00371A76">
            <w:pPr>
              <w:jc w:val="center"/>
              <w:rPr>
                <w:rFonts w:eastAsia="Calibri"/>
                <w:sz w:val="16"/>
                <w:szCs w:val="16"/>
                <w:lang w:eastAsia="en-US"/>
              </w:rPr>
            </w:pPr>
          </w:p>
        </w:tc>
        <w:tc>
          <w:tcPr>
            <w:tcW w:w="705" w:type="pct"/>
          </w:tcPr>
          <w:p w14:paraId="44F62D83" w14:textId="77777777" w:rsidR="00472C03" w:rsidRPr="001E6CFE" w:rsidRDefault="00472C03" w:rsidP="00371A76">
            <w:pPr>
              <w:jc w:val="center"/>
              <w:rPr>
                <w:rFonts w:eastAsia="Calibri"/>
                <w:sz w:val="16"/>
                <w:szCs w:val="16"/>
                <w:lang w:eastAsia="en-US"/>
              </w:rPr>
            </w:pPr>
          </w:p>
        </w:tc>
      </w:tr>
      <w:tr w:rsidR="001E6CFE" w:rsidRPr="001E6CFE" w14:paraId="16E3902A" w14:textId="77777777" w:rsidTr="0079338F">
        <w:trPr>
          <w:jc w:val="center"/>
        </w:trPr>
        <w:tc>
          <w:tcPr>
            <w:tcW w:w="449" w:type="pct"/>
            <w:shd w:val="clear" w:color="auto" w:fill="auto"/>
          </w:tcPr>
          <w:p w14:paraId="3E32E2B4"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6</w:t>
            </w:r>
          </w:p>
        </w:tc>
        <w:tc>
          <w:tcPr>
            <w:tcW w:w="1165" w:type="pct"/>
          </w:tcPr>
          <w:p w14:paraId="412FF3AC" w14:textId="77777777" w:rsidR="00472C03" w:rsidRPr="001E6CFE" w:rsidRDefault="00472C03" w:rsidP="00371A76">
            <w:pPr>
              <w:rPr>
                <w:rFonts w:eastAsia="Calibri"/>
                <w:sz w:val="16"/>
                <w:szCs w:val="16"/>
                <w:lang w:eastAsia="en-US"/>
              </w:rPr>
            </w:pPr>
            <w:r w:rsidRPr="001E6CFE">
              <w:rPr>
                <w:rFonts w:eastAsia="Calibri"/>
                <w:sz w:val="16"/>
                <w:szCs w:val="16"/>
                <w:lang w:eastAsia="en-US"/>
              </w:rPr>
              <w:t>Temel Besin Ögeleri : Vitaminler II ; vücuttaki görevleri, kaynakları ve günlük gereksinme ve önemi</w:t>
            </w:r>
          </w:p>
        </w:tc>
        <w:tc>
          <w:tcPr>
            <w:tcW w:w="681" w:type="pct"/>
          </w:tcPr>
          <w:p w14:paraId="67A3F6FB"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1846F1CC"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74B6E730"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27D0129A" w14:textId="77777777" w:rsidR="00472C03" w:rsidRPr="001E6CFE" w:rsidRDefault="00472C03" w:rsidP="00371A76">
            <w:pPr>
              <w:jc w:val="center"/>
              <w:rPr>
                <w:rFonts w:eastAsia="Calibri"/>
                <w:sz w:val="16"/>
                <w:szCs w:val="16"/>
                <w:lang w:eastAsia="en-US"/>
              </w:rPr>
            </w:pPr>
          </w:p>
        </w:tc>
        <w:tc>
          <w:tcPr>
            <w:tcW w:w="705" w:type="pct"/>
          </w:tcPr>
          <w:p w14:paraId="746662A7" w14:textId="77777777" w:rsidR="00472C03" w:rsidRPr="001E6CFE" w:rsidRDefault="00472C03" w:rsidP="00371A76">
            <w:pPr>
              <w:jc w:val="center"/>
              <w:rPr>
                <w:rFonts w:eastAsia="Calibri"/>
                <w:sz w:val="16"/>
                <w:szCs w:val="16"/>
                <w:lang w:eastAsia="en-US"/>
              </w:rPr>
            </w:pPr>
          </w:p>
        </w:tc>
      </w:tr>
      <w:tr w:rsidR="001E6CFE" w:rsidRPr="001E6CFE" w14:paraId="1889EBD5" w14:textId="77777777" w:rsidTr="0079338F">
        <w:trPr>
          <w:jc w:val="center"/>
        </w:trPr>
        <w:tc>
          <w:tcPr>
            <w:tcW w:w="449" w:type="pct"/>
            <w:shd w:val="clear" w:color="auto" w:fill="auto"/>
          </w:tcPr>
          <w:p w14:paraId="331E5986"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7</w:t>
            </w:r>
          </w:p>
        </w:tc>
        <w:tc>
          <w:tcPr>
            <w:tcW w:w="1165" w:type="pct"/>
          </w:tcPr>
          <w:p w14:paraId="2E5D4159" w14:textId="77777777" w:rsidR="00472C03" w:rsidRPr="001E6CFE" w:rsidRDefault="00472C03" w:rsidP="00371A76">
            <w:pPr>
              <w:rPr>
                <w:rFonts w:eastAsia="Calibri"/>
                <w:sz w:val="16"/>
                <w:szCs w:val="16"/>
                <w:lang w:eastAsia="en-US"/>
              </w:rPr>
            </w:pPr>
            <w:r w:rsidRPr="001E6CFE">
              <w:rPr>
                <w:rFonts w:eastAsia="Calibri"/>
                <w:sz w:val="16"/>
                <w:szCs w:val="16"/>
                <w:lang w:eastAsia="en-US"/>
              </w:rPr>
              <w:t>Temel Besin Ögeleri :Mineraller; vücuttaki görevleri, kaynakları ve günlük gereksinme</w:t>
            </w:r>
          </w:p>
        </w:tc>
        <w:tc>
          <w:tcPr>
            <w:tcW w:w="681" w:type="pct"/>
          </w:tcPr>
          <w:p w14:paraId="4AA0BABD"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1328C279"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1DB95F52"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6B8A8B94" w14:textId="77777777" w:rsidR="00472C03" w:rsidRPr="001E6CFE" w:rsidRDefault="00472C03" w:rsidP="00371A76">
            <w:pPr>
              <w:jc w:val="center"/>
              <w:rPr>
                <w:rFonts w:eastAsia="Calibri"/>
                <w:sz w:val="16"/>
                <w:szCs w:val="16"/>
                <w:lang w:eastAsia="en-US"/>
              </w:rPr>
            </w:pPr>
          </w:p>
        </w:tc>
        <w:tc>
          <w:tcPr>
            <w:tcW w:w="705" w:type="pct"/>
          </w:tcPr>
          <w:p w14:paraId="3D198ED9" w14:textId="77777777" w:rsidR="00472C03" w:rsidRPr="001E6CFE" w:rsidRDefault="00472C03" w:rsidP="00371A76">
            <w:pPr>
              <w:jc w:val="center"/>
              <w:rPr>
                <w:rFonts w:eastAsia="Calibri"/>
                <w:sz w:val="16"/>
                <w:szCs w:val="16"/>
                <w:lang w:eastAsia="en-US"/>
              </w:rPr>
            </w:pPr>
          </w:p>
        </w:tc>
      </w:tr>
      <w:tr w:rsidR="001E6CFE" w:rsidRPr="001E6CFE" w14:paraId="349F1B5C" w14:textId="77777777" w:rsidTr="0079338F">
        <w:trPr>
          <w:jc w:val="center"/>
        </w:trPr>
        <w:tc>
          <w:tcPr>
            <w:tcW w:w="449" w:type="pct"/>
            <w:shd w:val="clear" w:color="auto" w:fill="F2F2F2"/>
          </w:tcPr>
          <w:p w14:paraId="7E290B6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8</w:t>
            </w:r>
          </w:p>
        </w:tc>
        <w:tc>
          <w:tcPr>
            <w:tcW w:w="1165" w:type="pct"/>
          </w:tcPr>
          <w:p w14:paraId="07A7D4D4" w14:textId="77777777" w:rsidR="00472C03" w:rsidRPr="001E6CFE" w:rsidRDefault="00472C03" w:rsidP="00371A76">
            <w:pPr>
              <w:rPr>
                <w:rFonts w:eastAsia="Calibri"/>
                <w:sz w:val="16"/>
                <w:szCs w:val="16"/>
                <w:lang w:eastAsia="en-US"/>
              </w:rPr>
            </w:pPr>
            <w:r w:rsidRPr="001E6CFE">
              <w:rPr>
                <w:rFonts w:eastAsia="Calibri"/>
                <w:sz w:val="16"/>
                <w:szCs w:val="16"/>
                <w:lang w:eastAsia="en-US"/>
              </w:rPr>
              <w:t>Su ve Enerji Metabolizması</w:t>
            </w:r>
          </w:p>
        </w:tc>
        <w:tc>
          <w:tcPr>
            <w:tcW w:w="681" w:type="pct"/>
            <w:shd w:val="clear" w:color="auto" w:fill="F2F2F2"/>
          </w:tcPr>
          <w:p w14:paraId="4C9C6B1C" w14:textId="77777777" w:rsidR="00472C03" w:rsidRPr="001E6CFE" w:rsidRDefault="00472C03" w:rsidP="00371A76">
            <w:pPr>
              <w:jc w:val="center"/>
              <w:rPr>
                <w:rFonts w:eastAsia="Calibri"/>
                <w:b/>
                <w:sz w:val="16"/>
                <w:szCs w:val="16"/>
                <w:lang w:eastAsia="en-US"/>
              </w:rPr>
            </w:pPr>
            <w:r w:rsidRPr="001E6CFE">
              <w:rPr>
                <w:rFonts w:eastAsia="Calibri"/>
                <w:b/>
                <w:sz w:val="16"/>
                <w:szCs w:val="16"/>
                <w:lang w:eastAsia="en-US"/>
              </w:rPr>
              <w:t>X</w:t>
            </w:r>
          </w:p>
        </w:tc>
        <w:tc>
          <w:tcPr>
            <w:tcW w:w="654" w:type="pct"/>
            <w:shd w:val="clear" w:color="auto" w:fill="F2F2F2"/>
          </w:tcPr>
          <w:p w14:paraId="27C5DD73" w14:textId="77777777" w:rsidR="00472C03" w:rsidRPr="001E6CFE" w:rsidRDefault="00472C03" w:rsidP="00371A76">
            <w:pPr>
              <w:jc w:val="center"/>
              <w:rPr>
                <w:rFonts w:eastAsia="Calibri"/>
                <w:b/>
                <w:sz w:val="16"/>
                <w:szCs w:val="16"/>
                <w:lang w:eastAsia="en-US"/>
              </w:rPr>
            </w:pPr>
            <w:r w:rsidRPr="001E6CFE">
              <w:rPr>
                <w:rFonts w:eastAsia="Calibri"/>
                <w:b/>
                <w:sz w:val="16"/>
                <w:szCs w:val="16"/>
                <w:lang w:eastAsia="en-US"/>
              </w:rPr>
              <w:t>X</w:t>
            </w:r>
          </w:p>
        </w:tc>
        <w:tc>
          <w:tcPr>
            <w:tcW w:w="641" w:type="pct"/>
            <w:shd w:val="clear" w:color="auto" w:fill="F2F2F2"/>
          </w:tcPr>
          <w:p w14:paraId="6CCD5B2B" w14:textId="77777777" w:rsidR="00472C03" w:rsidRPr="001E6CFE" w:rsidRDefault="00472C03" w:rsidP="00371A76">
            <w:pPr>
              <w:jc w:val="center"/>
              <w:rPr>
                <w:rFonts w:eastAsia="Calibri"/>
                <w:b/>
                <w:sz w:val="16"/>
                <w:szCs w:val="16"/>
                <w:lang w:eastAsia="en-US"/>
              </w:rPr>
            </w:pPr>
            <w:r w:rsidRPr="001E6CFE">
              <w:rPr>
                <w:rFonts w:eastAsia="Calibri"/>
                <w:b/>
                <w:sz w:val="16"/>
                <w:szCs w:val="16"/>
                <w:lang w:eastAsia="en-US"/>
              </w:rPr>
              <w:t>X</w:t>
            </w:r>
          </w:p>
        </w:tc>
        <w:tc>
          <w:tcPr>
            <w:tcW w:w="705" w:type="pct"/>
            <w:shd w:val="clear" w:color="auto" w:fill="F2F2F2"/>
          </w:tcPr>
          <w:p w14:paraId="1D2F6B06" w14:textId="77777777" w:rsidR="00472C03" w:rsidRPr="001E6CFE" w:rsidRDefault="00472C03" w:rsidP="00371A76">
            <w:pPr>
              <w:jc w:val="center"/>
              <w:rPr>
                <w:rFonts w:eastAsia="Calibri"/>
                <w:b/>
                <w:sz w:val="16"/>
                <w:szCs w:val="16"/>
                <w:lang w:eastAsia="en-US"/>
              </w:rPr>
            </w:pPr>
          </w:p>
        </w:tc>
        <w:tc>
          <w:tcPr>
            <w:tcW w:w="705" w:type="pct"/>
            <w:shd w:val="clear" w:color="auto" w:fill="F2F2F2"/>
          </w:tcPr>
          <w:p w14:paraId="3F2975F5" w14:textId="77777777" w:rsidR="00472C03" w:rsidRPr="001E6CFE" w:rsidRDefault="00472C03" w:rsidP="00371A76">
            <w:pPr>
              <w:jc w:val="center"/>
              <w:rPr>
                <w:rFonts w:eastAsia="Calibri"/>
                <w:b/>
                <w:sz w:val="16"/>
                <w:szCs w:val="16"/>
                <w:lang w:eastAsia="en-US"/>
              </w:rPr>
            </w:pPr>
          </w:p>
        </w:tc>
      </w:tr>
      <w:tr w:rsidR="001E6CFE" w:rsidRPr="001E6CFE" w14:paraId="2F513D99" w14:textId="77777777" w:rsidTr="0079338F">
        <w:trPr>
          <w:trHeight w:val="44"/>
          <w:jc w:val="center"/>
        </w:trPr>
        <w:tc>
          <w:tcPr>
            <w:tcW w:w="449" w:type="pct"/>
          </w:tcPr>
          <w:p w14:paraId="56E96CB7"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9</w:t>
            </w:r>
          </w:p>
        </w:tc>
        <w:tc>
          <w:tcPr>
            <w:tcW w:w="1165" w:type="pct"/>
          </w:tcPr>
          <w:p w14:paraId="53FC8F95"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Besinlerin gruplandırılması ve Günlük Gereksinim</w:t>
            </w:r>
          </w:p>
        </w:tc>
        <w:tc>
          <w:tcPr>
            <w:tcW w:w="681" w:type="pct"/>
          </w:tcPr>
          <w:p w14:paraId="1B1D1E93" w14:textId="77777777" w:rsidR="00472C03" w:rsidRPr="001E6CFE" w:rsidRDefault="00472C03" w:rsidP="00371A76">
            <w:pPr>
              <w:jc w:val="center"/>
              <w:rPr>
                <w:rFonts w:eastAsia="Calibri"/>
                <w:b/>
                <w:sz w:val="16"/>
                <w:szCs w:val="16"/>
                <w:lang w:eastAsia="en-US"/>
              </w:rPr>
            </w:pPr>
            <w:r w:rsidRPr="001E6CFE">
              <w:rPr>
                <w:rFonts w:eastAsia="Calibri"/>
                <w:b/>
                <w:sz w:val="16"/>
                <w:szCs w:val="16"/>
                <w:lang w:eastAsia="en-US"/>
              </w:rPr>
              <w:t>X</w:t>
            </w:r>
          </w:p>
        </w:tc>
        <w:tc>
          <w:tcPr>
            <w:tcW w:w="654" w:type="pct"/>
          </w:tcPr>
          <w:p w14:paraId="472A9FE7"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49454B17"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025E99F6" w14:textId="77777777" w:rsidR="00472C03" w:rsidRPr="001E6CFE" w:rsidRDefault="00472C03" w:rsidP="00371A76">
            <w:pPr>
              <w:jc w:val="center"/>
              <w:rPr>
                <w:rFonts w:eastAsia="Calibri"/>
                <w:sz w:val="16"/>
                <w:szCs w:val="16"/>
                <w:lang w:eastAsia="en-US"/>
              </w:rPr>
            </w:pPr>
          </w:p>
        </w:tc>
        <w:tc>
          <w:tcPr>
            <w:tcW w:w="705" w:type="pct"/>
          </w:tcPr>
          <w:p w14:paraId="0245155D"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71C5D71C" w14:textId="77777777" w:rsidTr="0079338F">
        <w:trPr>
          <w:jc w:val="center"/>
        </w:trPr>
        <w:tc>
          <w:tcPr>
            <w:tcW w:w="449" w:type="pct"/>
          </w:tcPr>
          <w:p w14:paraId="5AB4D285"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10</w:t>
            </w:r>
          </w:p>
        </w:tc>
        <w:tc>
          <w:tcPr>
            <w:tcW w:w="1165" w:type="pct"/>
          </w:tcPr>
          <w:p w14:paraId="65FD1680" w14:textId="77777777" w:rsidR="00472C03" w:rsidRPr="001E6CFE" w:rsidRDefault="00472C03" w:rsidP="00371A76">
            <w:pPr>
              <w:rPr>
                <w:rFonts w:eastAsia="Calibri"/>
                <w:sz w:val="16"/>
                <w:szCs w:val="16"/>
                <w:lang w:eastAsia="en-US"/>
              </w:rPr>
            </w:pPr>
            <w:r w:rsidRPr="001E6CFE">
              <w:rPr>
                <w:rFonts w:eastAsia="Calibri"/>
                <w:sz w:val="16"/>
                <w:szCs w:val="16"/>
                <w:lang w:eastAsia="en-US"/>
              </w:rPr>
              <w:t>Besin Güvenliği ve Yol Açtığı Sorunlar</w:t>
            </w:r>
          </w:p>
        </w:tc>
        <w:tc>
          <w:tcPr>
            <w:tcW w:w="681" w:type="pct"/>
          </w:tcPr>
          <w:p w14:paraId="395512B4"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54" w:type="pct"/>
          </w:tcPr>
          <w:p w14:paraId="0FBB53F1"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641" w:type="pct"/>
          </w:tcPr>
          <w:p w14:paraId="20900225"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4FAF04C1" w14:textId="77777777" w:rsidR="00472C03" w:rsidRPr="001E6CFE" w:rsidRDefault="00472C03" w:rsidP="00371A76">
            <w:pPr>
              <w:jc w:val="center"/>
              <w:rPr>
                <w:rFonts w:eastAsia="Calibri"/>
                <w:sz w:val="16"/>
                <w:szCs w:val="16"/>
                <w:lang w:eastAsia="en-US"/>
              </w:rPr>
            </w:pPr>
          </w:p>
        </w:tc>
        <w:tc>
          <w:tcPr>
            <w:tcW w:w="705" w:type="pct"/>
          </w:tcPr>
          <w:p w14:paraId="08564C9D" w14:textId="77777777" w:rsidR="00472C03" w:rsidRPr="001E6CFE" w:rsidRDefault="00472C03" w:rsidP="00371A76">
            <w:pPr>
              <w:jc w:val="center"/>
              <w:rPr>
                <w:rFonts w:eastAsia="Calibri"/>
                <w:sz w:val="16"/>
                <w:szCs w:val="16"/>
                <w:lang w:eastAsia="en-US"/>
              </w:rPr>
            </w:pPr>
          </w:p>
        </w:tc>
      </w:tr>
      <w:tr w:rsidR="001E6CFE" w:rsidRPr="001E6CFE" w14:paraId="1210E381" w14:textId="77777777" w:rsidTr="0079338F">
        <w:trPr>
          <w:jc w:val="center"/>
        </w:trPr>
        <w:tc>
          <w:tcPr>
            <w:tcW w:w="449" w:type="pct"/>
          </w:tcPr>
          <w:p w14:paraId="4DDA303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11</w:t>
            </w:r>
          </w:p>
        </w:tc>
        <w:tc>
          <w:tcPr>
            <w:tcW w:w="1165" w:type="pct"/>
          </w:tcPr>
          <w:p w14:paraId="46790001" w14:textId="77777777" w:rsidR="00472C03" w:rsidRPr="001E6CFE" w:rsidRDefault="00472C03" w:rsidP="00371A76">
            <w:pPr>
              <w:rPr>
                <w:rFonts w:eastAsia="Calibri"/>
                <w:b/>
                <w:bCs/>
                <w:sz w:val="16"/>
                <w:szCs w:val="16"/>
                <w:lang w:eastAsia="en-US"/>
              </w:rPr>
            </w:pPr>
            <w:r w:rsidRPr="001E6CFE">
              <w:rPr>
                <w:rFonts w:eastAsia="Calibri"/>
                <w:sz w:val="16"/>
                <w:szCs w:val="16"/>
                <w:lang w:eastAsia="en-US"/>
              </w:rPr>
              <w:t>Hasta ve Hastalıklarda Beslenme</w:t>
            </w:r>
          </w:p>
        </w:tc>
        <w:tc>
          <w:tcPr>
            <w:tcW w:w="681" w:type="pct"/>
          </w:tcPr>
          <w:p w14:paraId="2B020586" w14:textId="77777777" w:rsidR="00472C03" w:rsidRPr="001E6CFE" w:rsidRDefault="00472C03" w:rsidP="00371A76">
            <w:pPr>
              <w:jc w:val="center"/>
              <w:rPr>
                <w:rFonts w:eastAsia="Calibri"/>
                <w:sz w:val="16"/>
                <w:szCs w:val="16"/>
                <w:lang w:eastAsia="en-US"/>
              </w:rPr>
            </w:pPr>
          </w:p>
        </w:tc>
        <w:tc>
          <w:tcPr>
            <w:tcW w:w="654" w:type="pct"/>
          </w:tcPr>
          <w:p w14:paraId="079AB362" w14:textId="77777777" w:rsidR="00472C03" w:rsidRPr="001E6CFE" w:rsidRDefault="00472C03" w:rsidP="00371A76">
            <w:pPr>
              <w:jc w:val="center"/>
              <w:rPr>
                <w:rFonts w:eastAsia="Calibri"/>
                <w:sz w:val="16"/>
                <w:szCs w:val="16"/>
                <w:lang w:eastAsia="en-US"/>
              </w:rPr>
            </w:pPr>
          </w:p>
        </w:tc>
        <w:tc>
          <w:tcPr>
            <w:tcW w:w="641" w:type="pct"/>
          </w:tcPr>
          <w:p w14:paraId="54E077F0" w14:textId="77777777" w:rsidR="00472C03" w:rsidRPr="001E6CFE" w:rsidRDefault="00472C03" w:rsidP="00371A76">
            <w:pPr>
              <w:jc w:val="center"/>
              <w:rPr>
                <w:rFonts w:eastAsia="Calibri"/>
                <w:sz w:val="16"/>
                <w:szCs w:val="16"/>
                <w:lang w:eastAsia="en-US"/>
              </w:rPr>
            </w:pPr>
          </w:p>
        </w:tc>
        <w:tc>
          <w:tcPr>
            <w:tcW w:w="705" w:type="pct"/>
          </w:tcPr>
          <w:p w14:paraId="42661B03"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62272059"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3B2E67F0" w14:textId="77777777" w:rsidTr="0079338F">
        <w:trPr>
          <w:trHeight w:val="467"/>
          <w:jc w:val="center"/>
        </w:trPr>
        <w:tc>
          <w:tcPr>
            <w:tcW w:w="449" w:type="pct"/>
          </w:tcPr>
          <w:p w14:paraId="2CF4984B"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12</w:t>
            </w:r>
          </w:p>
        </w:tc>
        <w:tc>
          <w:tcPr>
            <w:tcW w:w="1165" w:type="pct"/>
          </w:tcPr>
          <w:p w14:paraId="3E833336" w14:textId="77777777" w:rsidR="00472C03" w:rsidRPr="001E6CFE" w:rsidRDefault="00472C03" w:rsidP="00371A76">
            <w:pPr>
              <w:rPr>
                <w:rFonts w:eastAsia="Calibri"/>
                <w:sz w:val="16"/>
                <w:szCs w:val="16"/>
                <w:lang w:eastAsia="en-US"/>
              </w:rPr>
            </w:pPr>
            <w:r w:rsidRPr="001E6CFE">
              <w:rPr>
                <w:rFonts w:eastAsia="Calibri"/>
                <w:bCs/>
                <w:sz w:val="16"/>
                <w:szCs w:val="16"/>
                <w:lang w:eastAsia="en-US"/>
              </w:rPr>
              <w:t>Özel Durumlarda Beslenme I (Gebe ve Lohusa Beslenmesi)</w:t>
            </w:r>
          </w:p>
        </w:tc>
        <w:tc>
          <w:tcPr>
            <w:tcW w:w="681" w:type="pct"/>
          </w:tcPr>
          <w:p w14:paraId="4A5080C6" w14:textId="77777777" w:rsidR="00472C03" w:rsidRPr="001E6CFE" w:rsidRDefault="00472C03" w:rsidP="00371A76">
            <w:pPr>
              <w:jc w:val="center"/>
              <w:rPr>
                <w:rFonts w:eastAsia="Calibri"/>
                <w:b/>
                <w:sz w:val="16"/>
                <w:szCs w:val="16"/>
                <w:lang w:eastAsia="en-US"/>
              </w:rPr>
            </w:pPr>
          </w:p>
        </w:tc>
        <w:tc>
          <w:tcPr>
            <w:tcW w:w="654" w:type="pct"/>
          </w:tcPr>
          <w:p w14:paraId="0D6903D3" w14:textId="77777777" w:rsidR="00472C03" w:rsidRPr="001E6CFE" w:rsidRDefault="00472C03" w:rsidP="00371A76">
            <w:pPr>
              <w:jc w:val="center"/>
              <w:rPr>
                <w:rFonts w:eastAsia="Calibri"/>
                <w:sz w:val="16"/>
                <w:szCs w:val="16"/>
                <w:lang w:eastAsia="en-US"/>
              </w:rPr>
            </w:pPr>
          </w:p>
        </w:tc>
        <w:tc>
          <w:tcPr>
            <w:tcW w:w="641" w:type="pct"/>
          </w:tcPr>
          <w:p w14:paraId="10C46B9B" w14:textId="77777777" w:rsidR="00472C03" w:rsidRPr="001E6CFE" w:rsidRDefault="00472C03" w:rsidP="00371A76">
            <w:pPr>
              <w:jc w:val="center"/>
              <w:rPr>
                <w:rFonts w:eastAsia="Calibri"/>
                <w:sz w:val="16"/>
                <w:szCs w:val="16"/>
                <w:lang w:eastAsia="en-US"/>
              </w:rPr>
            </w:pPr>
          </w:p>
        </w:tc>
        <w:tc>
          <w:tcPr>
            <w:tcW w:w="705" w:type="pct"/>
          </w:tcPr>
          <w:p w14:paraId="5A60C464"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4D5B1B2D"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3901667F" w14:textId="77777777" w:rsidTr="0079338F">
        <w:trPr>
          <w:jc w:val="center"/>
        </w:trPr>
        <w:tc>
          <w:tcPr>
            <w:tcW w:w="449" w:type="pct"/>
          </w:tcPr>
          <w:p w14:paraId="7E562CD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13</w:t>
            </w:r>
          </w:p>
        </w:tc>
        <w:tc>
          <w:tcPr>
            <w:tcW w:w="1165" w:type="pct"/>
          </w:tcPr>
          <w:p w14:paraId="4B02247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Özel Durumlarda Beslenme II (Okul Çağı Çocuğu Beslenmesi)</w:t>
            </w:r>
          </w:p>
        </w:tc>
        <w:tc>
          <w:tcPr>
            <w:tcW w:w="681" w:type="pct"/>
          </w:tcPr>
          <w:p w14:paraId="2C3DE1A4" w14:textId="77777777" w:rsidR="00472C03" w:rsidRPr="001E6CFE" w:rsidRDefault="00472C03" w:rsidP="00371A76">
            <w:pPr>
              <w:jc w:val="center"/>
              <w:rPr>
                <w:rFonts w:eastAsia="Calibri"/>
                <w:sz w:val="16"/>
                <w:szCs w:val="16"/>
                <w:lang w:eastAsia="en-US"/>
              </w:rPr>
            </w:pPr>
          </w:p>
        </w:tc>
        <w:tc>
          <w:tcPr>
            <w:tcW w:w="654" w:type="pct"/>
          </w:tcPr>
          <w:p w14:paraId="5D062672" w14:textId="77777777" w:rsidR="00472C03" w:rsidRPr="001E6CFE" w:rsidRDefault="00472C03" w:rsidP="00371A76">
            <w:pPr>
              <w:jc w:val="center"/>
              <w:rPr>
                <w:rFonts w:eastAsia="Calibri"/>
                <w:sz w:val="16"/>
                <w:szCs w:val="16"/>
                <w:lang w:eastAsia="en-US"/>
              </w:rPr>
            </w:pPr>
          </w:p>
        </w:tc>
        <w:tc>
          <w:tcPr>
            <w:tcW w:w="641" w:type="pct"/>
          </w:tcPr>
          <w:p w14:paraId="4FFDC366" w14:textId="77777777" w:rsidR="00472C03" w:rsidRPr="001E6CFE" w:rsidRDefault="00472C03" w:rsidP="00371A76">
            <w:pPr>
              <w:jc w:val="center"/>
              <w:rPr>
                <w:rFonts w:eastAsia="Calibri"/>
                <w:sz w:val="16"/>
                <w:szCs w:val="16"/>
                <w:lang w:eastAsia="en-US"/>
              </w:rPr>
            </w:pPr>
          </w:p>
        </w:tc>
        <w:tc>
          <w:tcPr>
            <w:tcW w:w="705" w:type="pct"/>
          </w:tcPr>
          <w:p w14:paraId="553DEDAE"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43D40CF2"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44897CD6" w14:textId="77777777" w:rsidTr="0079338F">
        <w:trPr>
          <w:trHeight w:val="436"/>
          <w:jc w:val="center"/>
        </w:trPr>
        <w:tc>
          <w:tcPr>
            <w:tcW w:w="449" w:type="pct"/>
          </w:tcPr>
          <w:p w14:paraId="05C5F407"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14</w:t>
            </w:r>
          </w:p>
        </w:tc>
        <w:tc>
          <w:tcPr>
            <w:tcW w:w="1165" w:type="pct"/>
          </w:tcPr>
          <w:p w14:paraId="162F5483"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Özel Durumlarda Beslenme III (Sporcu Beslenmesi, Yaşlı beslenmesi vb)</w:t>
            </w:r>
          </w:p>
        </w:tc>
        <w:tc>
          <w:tcPr>
            <w:tcW w:w="681" w:type="pct"/>
          </w:tcPr>
          <w:p w14:paraId="30C9E043" w14:textId="77777777" w:rsidR="00472C03" w:rsidRPr="001E6CFE" w:rsidRDefault="00472C03" w:rsidP="00371A76">
            <w:pPr>
              <w:jc w:val="center"/>
              <w:rPr>
                <w:rFonts w:eastAsia="Calibri"/>
                <w:sz w:val="16"/>
                <w:szCs w:val="16"/>
                <w:lang w:eastAsia="en-US"/>
              </w:rPr>
            </w:pPr>
          </w:p>
        </w:tc>
        <w:tc>
          <w:tcPr>
            <w:tcW w:w="654" w:type="pct"/>
          </w:tcPr>
          <w:p w14:paraId="4BAD266F" w14:textId="77777777" w:rsidR="00472C03" w:rsidRPr="001E6CFE" w:rsidRDefault="00472C03" w:rsidP="00371A76">
            <w:pPr>
              <w:jc w:val="center"/>
              <w:rPr>
                <w:rFonts w:eastAsia="Calibri"/>
                <w:sz w:val="16"/>
                <w:szCs w:val="16"/>
                <w:lang w:eastAsia="en-US"/>
              </w:rPr>
            </w:pPr>
          </w:p>
        </w:tc>
        <w:tc>
          <w:tcPr>
            <w:tcW w:w="641" w:type="pct"/>
          </w:tcPr>
          <w:p w14:paraId="4CA83DBA" w14:textId="77777777" w:rsidR="00472C03" w:rsidRPr="001E6CFE" w:rsidRDefault="00472C03" w:rsidP="00371A76">
            <w:pPr>
              <w:jc w:val="center"/>
              <w:rPr>
                <w:rFonts w:eastAsia="Calibri"/>
                <w:sz w:val="16"/>
                <w:szCs w:val="16"/>
                <w:lang w:eastAsia="en-US"/>
              </w:rPr>
            </w:pPr>
          </w:p>
        </w:tc>
        <w:tc>
          <w:tcPr>
            <w:tcW w:w="705" w:type="pct"/>
          </w:tcPr>
          <w:p w14:paraId="6D54D465" w14:textId="77777777" w:rsidR="00472C03" w:rsidRPr="001E6CFE" w:rsidRDefault="00472C03" w:rsidP="00371A76">
            <w:pPr>
              <w:jc w:val="center"/>
              <w:rPr>
                <w:rFonts w:eastAsia="Calibri"/>
                <w:sz w:val="16"/>
                <w:szCs w:val="16"/>
                <w:lang w:eastAsia="en-US"/>
              </w:rPr>
            </w:pPr>
            <w:r w:rsidRPr="001E6CFE">
              <w:rPr>
                <w:rFonts w:eastAsia="Calibri"/>
                <w:sz w:val="16"/>
                <w:szCs w:val="16"/>
                <w:lang w:eastAsia="en-US"/>
              </w:rPr>
              <w:t>X</w:t>
            </w:r>
          </w:p>
        </w:tc>
        <w:tc>
          <w:tcPr>
            <w:tcW w:w="705" w:type="pct"/>
          </w:tcPr>
          <w:p w14:paraId="6A652000" w14:textId="77777777" w:rsidR="00472C03" w:rsidRPr="001E6CFE" w:rsidRDefault="00472C03" w:rsidP="00371A76">
            <w:pPr>
              <w:jc w:val="center"/>
              <w:rPr>
                <w:rFonts w:eastAsia="Calibri"/>
                <w:sz w:val="16"/>
                <w:szCs w:val="16"/>
                <w:lang w:eastAsia="en-US"/>
              </w:rPr>
            </w:pPr>
          </w:p>
        </w:tc>
      </w:tr>
      <w:tr w:rsidR="001E6CFE" w:rsidRPr="001E6CFE" w14:paraId="3A939480" w14:textId="77777777" w:rsidTr="0079338F">
        <w:trPr>
          <w:jc w:val="center"/>
        </w:trPr>
        <w:tc>
          <w:tcPr>
            <w:tcW w:w="449" w:type="pct"/>
            <w:shd w:val="clear" w:color="auto" w:fill="F2F2F2"/>
          </w:tcPr>
          <w:p w14:paraId="6986F99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w:t>
            </w:r>
          </w:p>
        </w:tc>
        <w:tc>
          <w:tcPr>
            <w:tcW w:w="1165" w:type="pct"/>
          </w:tcPr>
          <w:p w14:paraId="7A227D4E" w14:textId="77777777" w:rsidR="00472C03" w:rsidRPr="001E6CFE" w:rsidRDefault="00472C03" w:rsidP="00371A76">
            <w:pPr>
              <w:rPr>
                <w:rFonts w:eastAsia="Calibri"/>
                <w:b/>
                <w:bCs/>
                <w:sz w:val="16"/>
                <w:szCs w:val="16"/>
                <w:lang w:eastAsia="en-US"/>
              </w:rPr>
            </w:pPr>
            <w:r w:rsidRPr="001E6CFE">
              <w:rPr>
                <w:rFonts w:eastAsia="Calibri"/>
                <w:sz w:val="16"/>
                <w:szCs w:val="16"/>
                <w:lang w:val="en" w:eastAsia="en-US"/>
              </w:rPr>
              <w:t>Final</w:t>
            </w:r>
          </w:p>
        </w:tc>
        <w:tc>
          <w:tcPr>
            <w:tcW w:w="681" w:type="pct"/>
            <w:shd w:val="clear" w:color="auto" w:fill="F2F2F2"/>
          </w:tcPr>
          <w:p w14:paraId="182E1CEA"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654" w:type="pct"/>
            <w:shd w:val="clear" w:color="auto" w:fill="F2F2F2"/>
          </w:tcPr>
          <w:p w14:paraId="3C17EEFC"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641" w:type="pct"/>
            <w:shd w:val="clear" w:color="auto" w:fill="F2F2F2"/>
          </w:tcPr>
          <w:p w14:paraId="7D38194D"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705" w:type="pct"/>
            <w:shd w:val="clear" w:color="auto" w:fill="F2F2F2"/>
          </w:tcPr>
          <w:p w14:paraId="6C2FA46B"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705" w:type="pct"/>
            <w:shd w:val="clear" w:color="auto" w:fill="F2F2F2"/>
          </w:tcPr>
          <w:p w14:paraId="7AC38A0A"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r>
      <w:tr w:rsidR="001E6CFE" w:rsidRPr="001E6CFE" w14:paraId="4B946ACF" w14:textId="77777777" w:rsidTr="0079338F">
        <w:trPr>
          <w:jc w:val="center"/>
        </w:trPr>
        <w:tc>
          <w:tcPr>
            <w:tcW w:w="449" w:type="pct"/>
            <w:shd w:val="clear" w:color="auto" w:fill="F2F2F2"/>
          </w:tcPr>
          <w:p w14:paraId="4AB4B782" w14:textId="77777777" w:rsidR="00472C03" w:rsidRPr="001E6CFE" w:rsidRDefault="00472C03" w:rsidP="00371A76">
            <w:pPr>
              <w:rPr>
                <w:rFonts w:eastAsia="Calibri"/>
                <w:b/>
                <w:sz w:val="16"/>
                <w:szCs w:val="16"/>
                <w:lang w:eastAsia="en-US"/>
              </w:rPr>
            </w:pPr>
          </w:p>
        </w:tc>
        <w:tc>
          <w:tcPr>
            <w:tcW w:w="1165" w:type="pct"/>
          </w:tcPr>
          <w:p w14:paraId="11F0DB3C" w14:textId="77777777" w:rsidR="00472C03" w:rsidRPr="001E6CFE" w:rsidRDefault="00472C03" w:rsidP="00371A76">
            <w:pPr>
              <w:rPr>
                <w:rFonts w:eastAsia="Calibri"/>
                <w:b/>
                <w:bCs/>
                <w:sz w:val="16"/>
                <w:szCs w:val="16"/>
                <w:lang w:eastAsia="en-US"/>
              </w:rPr>
            </w:pPr>
            <w:r w:rsidRPr="001E6CFE">
              <w:rPr>
                <w:rFonts w:eastAsia="Calibri"/>
                <w:sz w:val="16"/>
                <w:szCs w:val="16"/>
                <w:lang w:val="en" w:eastAsia="en-US"/>
              </w:rPr>
              <w:t xml:space="preserve">Bütünleme </w:t>
            </w:r>
          </w:p>
        </w:tc>
        <w:tc>
          <w:tcPr>
            <w:tcW w:w="681" w:type="pct"/>
            <w:shd w:val="clear" w:color="auto" w:fill="F2F2F2"/>
          </w:tcPr>
          <w:p w14:paraId="60173A94"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654" w:type="pct"/>
            <w:shd w:val="clear" w:color="auto" w:fill="F2F2F2"/>
          </w:tcPr>
          <w:p w14:paraId="762F18ED"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641" w:type="pct"/>
            <w:shd w:val="clear" w:color="auto" w:fill="F2F2F2"/>
          </w:tcPr>
          <w:p w14:paraId="07DC4226"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705" w:type="pct"/>
            <w:shd w:val="clear" w:color="auto" w:fill="F2F2F2"/>
          </w:tcPr>
          <w:p w14:paraId="27E25DA2"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c>
          <w:tcPr>
            <w:tcW w:w="705" w:type="pct"/>
            <w:shd w:val="clear" w:color="auto" w:fill="F2F2F2"/>
          </w:tcPr>
          <w:p w14:paraId="322EE1AD" w14:textId="77777777" w:rsidR="00472C03" w:rsidRPr="001E6CFE" w:rsidRDefault="00472C03" w:rsidP="00371A76">
            <w:pPr>
              <w:jc w:val="center"/>
              <w:rPr>
                <w:rFonts w:eastAsia="Calibri"/>
                <w:b/>
                <w:bCs/>
                <w:sz w:val="16"/>
                <w:szCs w:val="16"/>
                <w:lang w:eastAsia="en-US"/>
              </w:rPr>
            </w:pPr>
            <w:r w:rsidRPr="001E6CFE">
              <w:rPr>
                <w:rFonts w:eastAsia="Calibri"/>
                <w:b/>
                <w:bCs/>
                <w:sz w:val="16"/>
                <w:szCs w:val="16"/>
                <w:lang w:eastAsia="en-US"/>
              </w:rPr>
              <w:t>X</w:t>
            </w:r>
          </w:p>
        </w:tc>
      </w:tr>
    </w:tbl>
    <w:p w14:paraId="5A0D4AB8" w14:textId="597B2596" w:rsidR="00472C03" w:rsidRPr="001E6CFE" w:rsidRDefault="00472C03" w:rsidP="00371A76">
      <w:pPr>
        <w:rPr>
          <w:rFonts w:eastAsia="Calibri"/>
          <w:sz w:val="20"/>
          <w:szCs w:val="20"/>
          <w:lang w:eastAsia="en-US"/>
        </w:rPr>
      </w:pPr>
      <w:r w:rsidRPr="001E6CFE">
        <w:rPr>
          <w:rFonts w:eastAsia="Calibri"/>
          <w:sz w:val="20"/>
          <w:szCs w:val="20"/>
          <w:lang w:eastAsia="en-US"/>
        </w:rPr>
        <w:t xml:space="preserve"> </w:t>
      </w:r>
    </w:p>
    <w:p w14:paraId="4AF852E1" w14:textId="65555378" w:rsidR="00472C03" w:rsidRPr="001E6CFE" w:rsidRDefault="00472C03" w:rsidP="00CF7C45">
      <w:pPr>
        <w:pStyle w:val="Balk4"/>
      </w:pPr>
      <w:bookmarkStart w:id="34" w:name="_Toc195048594"/>
      <w:r w:rsidRPr="001E6CFE">
        <w:t xml:space="preserve">SBH 430 </w:t>
      </w:r>
      <w:r w:rsidR="00F81F19" w:rsidRPr="001E6CFE">
        <w:t>İş Sağl</w:t>
      </w:r>
      <w:r w:rsidR="00E45271" w:rsidRPr="001E6CFE">
        <w:t>ı</w:t>
      </w:r>
      <w:r w:rsidR="00F81F19" w:rsidRPr="001E6CFE">
        <w:t>ğ</w:t>
      </w:r>
      <w:r w:rsidR="00E45271" w:rsidRPr="001E6CFE">
        <w:t>ı</w:t>
      </w:r>
      <w:r w:rsidR="00F81F19" w:rsidRPr="001E6CFE">
        <w:t xml:space="preserve"> ve Güvenliği</w:t>
      </w:r>
      <w:bookmarkEnd w:id="34"/>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23"/>
        <w:gridCol w:w="2042"/>
        <w:gridCol w:w="5244"/>
      </w:tblGrid>
      <w:tr w:rsidR="001E6CFE" w:rsidRPr="001E6CFE" w14:paraId="7F75EFFB" w14:textId="77777777" w:rsidTr="00CD714E">
        <w:trPr>
          <w:jc w:val="center"/>
        </w:trPr>
        <w:tc>
          <w:tcPr>
            <w:tcW w:w="5815" w:type="dxa"/>
            <w:gridSpan w:val="3"/>
          </w:tcPr>
          <w:p w14:paraId="43D9B127" w14:textId="11AAFB03"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 Veren Birim(ler): </w:t>
            </w:r>
            <w:r w:rsidRPr="001E6CFE">
              <w:rPr>
                <w:rFonts w:eastAsia="Calibri"/>
                <w:sz w:val="18"/>
                <w:szCs w:val="20"/>
                <w:lang w:eastAsia="en-US"/>
              </w:rPr>
              <w:t xml:space="preserve">Pamukkale Üniversitesi Sağlık Bilimleri Fakültesi </w:t>
            </w:r>
          </w:p>
        </w:tc>
        <w:tc>
          <w:tcPr>
            <w:tcW w:w="5244" w:type="dxa"/>
          </w:tcPr>
          <w:p w14:paraId="5F55F3C7" w14:textId="4FA9C23E"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 Alan Birim(ler): </w:t>
            </w:r>
            <w:r w:rsidRPr="001E6CFE">
              <w:rPr>
                <w:rFonts w:eastAsia="Calibri"/>
                <w:sz w:val="18"/>
                <w:szCs w:val="20"/>
                <w:lang w:eastAsia="en-US"/>
              </w:rPr>
              <w:t xml:space="preserve">Sağlık Bilimleri Fakültesi </w:t>
            </w:r>
          </w:p>
        </w:tc>
      </w:tr>
      <w:tr w:rsidR="001E6CFE" w:rsidRPr="001E6CFE" w14:paraId="7E75C939" w14:textId="77777777" w:rsidTr="00CD714E">
        <w:trPr>
          <w:jc w:val="center"/>
        </w:trPr>
        <w:tc>
          <w:tcPr>
            <w:tcW w:w="5815" w:type="dxa"/>
            <w:gridSpan w:val="3"/>
          </w:tcPr>
          <w:p w14:paraId="76C12D29" w14:textId="74B43A6A"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Bölüm Adı: </w:t>
            </w:r>
            <w:r w:rsidRPr="001E6CFE">
              <w:rPr>
                <w:rFonts w:eastAsia="Calibri"/>
                <w:sz w:val="18"/>
                <w:szCs w:val="20"/>
                <w:lang w:eastAsia="en-US"/>
              </w:rPr>
              <w:t>Hemşirelik</w:t>
            </w:r>
          </w:p>
        </w:tc>
        <w:tc>
          <w:tcPr>
            <w:tcW w:w="5244" w:type="dxa"/>
          </w:tcPr>
          <w:p w14:paraId="334F261C" w14:textId="40D9AE1F"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Adı: </w:t>
            </w:r>
            <w:r w:rsidRPr="001E6CFE">
              <w:rPr>
                <w:rFonts w:eastAsia="Calibri"/>
                <w:sz w:val="18"/>
                <w:szCs w:val="20"/>
                <w:lang w:eastAsia="en-US"/>
              </w:rPr>
              <w:t>İş Sağlığı ve Güvenliği</w:t>
            </w:r>
          </w:p>
        </w:tc>
      </w:tr>
      <w:tr w:rsidR="001E6CFE" w:rsidRPr="001E6CFE" w14:paraId="62F2E146" w14:textId="77777777" w:rsidTr="00CD714E">
        <w:trPr>
          <w:jc w:val="center"/>
        </w:trPr>
        <w:tc>
          <w:tcPr>
            <w:tcW w:w="5815" w:type="dxa"/>
            <w:gridSpan w:val="3"/>
          </w:tcPr>
          <w:p w14:paraId="07B593BC"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Düzeyi: </w:t>
            </w:r>
            <w:r w:rsidRPr="001E6CFE">
              <w:rPr>
                <w:rFonts w:eastAsia="Calibri"/>
                <w:sz w:val="18"/>
                <w:szCs w:val="20"/>
                <w:lang w:eastAsia="en-US"/>
              </w:rPr>
              <w:t>Lisans</w:t>
            </w:r>
          </w:p>
        </w:tc>
        <w:tc>
          <w:tcPr>
            <w:tcW w:w="5244" w:type="dxa"/>
          </w:tcPr>
          <w:p w14:paraId="528567FB" w14:textId="10877E50" w:rsidR="00472C03" w:rsidRPr="001E6CFE" w:rsidRDefault="00472C03" w:rsidP="00371A76">
            <w:pPr>
              <w:rPr>
                <w:rFonts w:eastAsia="Calibri"/>
                <w:sz w:val="18"/>
                <w:szCs w:val="20"/>
                <w:lang w:eastAsia="en-US"/>
              </w:rPr>
            </w:pPr>
            <w:r w:rsidRPr="001E6CFE">
              <w:rPr>
                <w:rFonts w:eastAsia="Calibri"/>
                <w:b/>
                <w:sz w:val="18"/>
                <w:szCs w:val="20"/>
                <w:lang w:eastAsia="en-US"/>
              </w:rPr>
              <w:t>Dersin Kodu:</w:t>
            </w:r>
            <w:r w:rsidRPr="001E6CFE">
              <w:rPr>
                <w:rFonts w:eastAsia="Calibri"/>
                <w:sz w:val="18"/>
                <w:szCs w:val="20"/>
                <w:lang w:eastAsia="en-US"/>
              </w:rPr>
              <w:t xml:space="preserve"> SBH 430</w:t>
            </w:r>
          </w:p>
        </w:tc>
      </w:tr>
      <w:tr w:rsidR="001E6CFE" w:rsidRPr="001E6CFE" w14:paraId="2848FF92" w14:textId="77777777" w:rsidTr="00CD714E">
        <w:trPr>
          <w:jc w:val="center"/>
        </w:trPr>
        <w:tc>
          <w:tcPr>
            <w:tcW w:w="5815" w:type="dxa"/>
            <w:gridSpan w:val="3"/>
          </w:tcPr>
          <w:p w14:paraId="49204EAE" w14:textId="7B67EC3B"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Formun Düzenlenme/Yenilenme Tarihi: </w:t>
            </w:r>
            <w:r w:rsidRPr="001E6CFE">
              <w:rPr>
                <w:rFonts w:eastAsia="Calibri"/>
                <w:sz w:val="18"/>
                <w:szCs w:val="20"/>
                <w:lang w:eastAsia="en-US"/>
              </w:rPr>
              <w:t>19/09/2024</w:t>
            </w:r>
          </w:p>
        </w:tc>
        <w:tc>
          <w:tcPr>
            <w:tcW w:w="5244" w:type="dxa"/>
          </w:tcPr>
          <w:p w14:paraId="3306D5E8" w14:textId="12F638CD"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Türü: </w:t>
            </w:r>
            <w:r w:rsidRPr="001E6CFE">
              <w:rPr>
                <w:rFonts w:eastAsia="Calibri"/>
                <w:sz w:val="18"/>
                <w:szCs w:val="20"/>
                <w:lang w:eastAsia="en-US"/>
              </w:rPr>
              <w:t>Zorunlu</w:t>
            </w:r>
          </w:p>
        </w:tc>
      </w:tr>
      <w:tr w:rsidR="001E6CFE" w:rsidRPr="001E6CFE" w14:paraId="0BD78313" w14:textId="77777777" w:rsidTr="00CD714E">
        <w:trPr>
          <w:jc w:val="center"/>
        </w:trPr>
        <w:tc>
          <w:tcPr>
            <w:tcW w:w="5815" w:type="dxa"/>
            <w:gridSpan w:val="3"/>
          </w:tcPr>
          <w:p w14:paraId="64463A8E" w14:textId="62728156"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Öğretim Dili: </w:t>
            </w:r>
            <w:r w:rsidRPr="001E6CFE">
              <w:rPr>
                <w:rFonts w:eastAsia="Calibri"/>
                <w:sz w:val="18"/>
                <w:szCs w:val="20"/>
                <w:lang w:eastAsia="en-US"/>
              </w:rPr>
              <w:t>Türkçe</w:t>
            </w:r>
          </w:p>
        </w:tc>
        <w:tc>
          <w:tcPr>
            <w:tcW w:w="5244" w:type="dxa"/>
          </w:tcPr>
          <w:p w14:paraId="65B71C38" w14:textId="67D830FF"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Öğretim Üyesi/Üyeleri: </w:t>
            </w:r>
            <w:r w:rsidRPr="001E6CFE">
              <w:rPr>
                <w:rFonts w:eastAsia="Calibri"/>
                <w:sz w:val="18"/>
                <w:szCs w:val="20"/>
                <w:lang w:eastAsia="en-US"/>
              </w:rPr>
              <w:t>Doç.Dr. Gülbahar Korkmaz Aslan</w:t>
            </w:r>
          </w:p>
          <w:p w14:paraId="3CC27A38" w14:textId="77777777" w:rsidR="00472C03" w:rsidRPr="001E6CFE" w:rsidRDefault="00472C03" w:rsidP="00371A76">
            <w:pPr>
              <w:rPr>
                <w:rFonts w:eastAsia="Calibri"/>
                <w:sz w:val="18"/>
                <w:szCs w:val="20"/>
                <w:lang w:eastAsia="en-US"/>
              </w:rPr>
            </w:pPr>
            <w:r w:rsidRPr="001E6CFE">
              <w:rPr>
                <w:rFonts w:eastAsia="Calibri"/>
                <w:sz w:val="18"/>
                <w:szCs w:val="20"/>
                <w:lang w:eastAsia="en-US"/>
              </w:rPr>
              <w:t>Dr.Öğr.Üyesi. Filiz Kabu Hergül</w:t>
            </w:r>
          </w:p>
        </w:tc>
      </w:tr>
      <w:tr w:rsidR="001E6CFE" w:rsidRPr="001E6CFE" w14:paraId="03C0B480" w14:textId="77777777" w:rsidTr="00CD714E">
        <w:trPr>
          <w:jc w:val="center"/>
        </w:trPr>
        <w:tc>
          <w:tcPr>
            <w:tcW w:w="5815" w:type="dxa"/>
            <w:gridSpan w:val="3"/>
          </w:tcPr>
          <w:p w14:paraId="65CC2360"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Önkoşulu: </w:t>
            </w:r>
            <w:r w:rsidRPr="001E6CFE">
              <w:rPr>
                <w:rFonts w:eastAsia="Calibri"/>
                <w:sz w:val="18"/>
                <w:szCs w:val="20"/>
                <w:lang w:eastAsia="en-US"/>
              </w:rPr>
              <w:t>-</w:t>
            </w:r>
          </w:p>
        </w:tc>
        <w:tc>
          <w:tcPr>
            <w:tcW w:w="5244" w:type="dxa"/>
          </w:tcPr>
          <w:p w14:paraId="4399F109" w14:textId="5EAE4726" w:rsidR="00472C03" w:rsidRPr="001E6CFE" w:rsidRDefault="00472C03" w:rsidP="00371A76">
            <w:pPr>
              <w:rPr>
                <w:rFonts w:eastAsia="Calibri"/>
                <w:sz w:val="18"/>
                <w:szCs w:val="20"/>
                <w:lang w:eastAsia="en-US"/>
              </w:rPr>
            </w:pPr>
            <w:r w:rsidRPr="001E6CFE">
              <w:rPr>
                <w:rFonts w:eastAsia="Calibri"/>
                <w:b/>
                <w:sz w:val="18"/>
                <w:szCs w:val="20"/>
                <w:lang w:eastAsia="en-US"/>
              </w:rPr>
              <w:t>Önkoşul Olduğu Ders:</w:t>
            </w:r>
            <w:r w:rsidRPr="001E6CFE">
              <w:rPr>
                <w:rFonts w:eastAsia="Calibri"/>
                <w:sz w:val="18"/>
                <w:szCs w:val="20"/>
                <w:lang w:eastAsia="en-US"/>
              </w:rPr>
              <w:t xml:space="preserve"> -</w:t>
            </w:r>
          </w:p>
        </w:tc>
      </w:tr>
      <w:tr w:rsidR="001E6CFE" w:rsidRPr="001E6CFE" w14:paraId="3EB8331D" w14:textId="77777777" w:rsidTr="00CD714E">
        <w:trPr>
          <w:jc w:val="center"/>
        </w:trPr>
        <w:tc>
          <w:tcPr>
            <w:tcW w:w="5815" w:type="dxa"/>
            <w:gridSpan w:val="3"/>
          </w:tcPr>
          <w:p w14:paraId="12D937E4"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Haftalık Ders Saati: </w:t>
            </w:r>
            <w:r w:rsidRPr="001E6CFE">
              <w:rPr>
                <w:rFonts w:eastAsia="Calibri"/>
                <w:sz w:val="18"/>
                <w:szCs w:val="20"/>
                <w:lang w:eastAsia="en-US"/>
              </w:rPr>
              <w:t>2</w:t>
            </w:r>
          </w:p>
          <w:p w14:paraId="3241F1CE" w14:textId="77777777" w:rsidR="00472C03" w:rsidRPr="001E6CFE" w:rsidRDefault="00472C03" w:rsidP="00371A76">
            <w:pPr>
              <w:rPr>
                <w:rFonts w:eastAsia="Calibri"/>
                <w:i/>
                <w:sz w:val="18"/>
                <w:szCs w:val="20"/>
                <w:lang w:eastAsia="en-US"/>
              </w:rPr>
            </w:pPr>
          </w:p>
        </w:tc>
        <w:tc>
          <w:tcPr>
            <w:tcW w:w="5244" w:type="dxa"/>
          </w:tcPr>
          <w:p w14:paraId="291DDFA5" w14:textId="0B722653" w:rsidR="00C4295C" w:rsidRPr="001E6CFE" w:rsidRDefault="00472C03" w:rsidP="00371A76">
            <w:pPr>
              <w:rPr>
                <w:rFonts w:eastAsia="Calibri"/>
                <w:b/>
                <w:sz w:val="18"/>
                <w:szCs w:val="20"/>
                <w:lang w:eastAsia="en-US"/>
              </w:rPr>
            </w:pPr>
            <w:r w:rsidRPr="001E6CFE">
              <w:rPr>
                <w:rFonts w:eastAsia="Calibri"/>
                <w:b/>
                <w:sz w:val="18"/>
                <w:szCs w:val="20"/>
                <w:lang w:eastAsia="en-US"/>
              </w:rPr>
              <w:t xml:space="preserve">Ders Koordinatörü: </w:t>
            </w:r>
            <w:r w:rsidRPr="001E6CFE">
              <w:rPr>
                <w:rFonts w:eastAsia="Calibri"/>
                <w:sz w:val="18"/>
                <w:szCs w:val="20"/>
                <w:lang w:eastAsia="en-US"/>
              </w:rPr>
              <w:t>Doç.Dr. Gülbahar Korkmaz Aslan</w:t>
            </w:r>
          </w:p>
          <w:p w14:paraId="3CFFDC6E" w14:textId="2495FD29" w:rsidR="00472C03" w:rsidRPr="001E6CFE" w:rsidRDefault="00C4295C" w:rsidP="00371A76">
            <w:pPr>
              <w:rPr>
                <w:rFonts w:eastAsia="Calibri"/>
                <w:sz w:val="18"/>
                <w:szCs w:val="20"/>
                <w:lang w:eastAsia="en-US"/>
              </w:rPr>
            </w:pPr>
            <w:r w:rsidRPr="001E6CFE">
              <w:rPr>
                <w:rFonts w:eastAsia="Calibri"/>
                <w:sz w:val="18"/>
                <w:szCs w:val="20"/>
                <w:lang w:eastAsia="en-US"/>
              </w:rPr>
              <w:t>Dr. Öğr.Üyesi</w:t>
            </w:r>
            <w:r w:rsidR="00472C03" w:rsidRPr="001E6CFE">
              <w:rPr>
                <w:rFonts w:eastAsia="Calibri"/>
                <w:sz w:val="18"/>
                <w:szCs w:val="20"/>
                <w:lang w:eastAsia="en-US"/>
              </w:rPr>
              <w:t>. Filiz Kabu Hergül</w:t>
            </w:r>
          </w:p>
        </w:tc>
      </w:tr>
      <w:tr w:rsidR="001E6CFE" w:rsidRPr="001E6CFE" w14:paraId="164E3221" w14:textId="77777777" w:rsidTr="00CD714E">
        <w:trPr>
          <w:jc w:val="center"/>
        </w:trPr>
        <w:tc>
          <w:tcPr>
            <w:tcW w:w="2250" w:type="dxa"/>
          </w:tcPr>
          <w:p w14:paraId="3B8DC07E"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Teori</w:t>
            </w:r>
          </w:p>
        </w:tc>
        <w:tc>
          <w:tcPr>
            <w:tcW w:w="1523" w:type="dxa"/>
          </w:tcPr>
          <w:p w14:paraId="481E7D4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Uygulama</w:t>
            </w:r>
          </w:p>
        </w:tc>
        <w:tc>
          <w:tcPr>
            <w:tcW w:w="2042" w:type="dxa"/>
          </w:tcPr>
          <w:p w14:paraId="54B844DC"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Laboratuvar</w:t>
            </w:r>
          </w:p>
        </w:tc>
        <w:tc>
          <w:tcPr>
            <w:tcW w:w="5244" w:type="dxa"/>
          </w:tcPr>
          <w:p w14:paraId="3C369DBD"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Dersin AKTS Kredisi</w:t>
            </w:r>
          </w:p>
        </w:tc>
      </w:tr>
      <w:tr w:rsidR="00472C03" w:rsidRPr="001E6CFE" w14:paraId="1613B9B8" w14:textId="77777777" w:rsidTr="00CD714E">
        <w:trPr>
          <w:jc w:val="center"/>
        </w:trPr>
        <w:tc>
          <w:tcPr>
            <w:tcW w:w="2250" w:type="dxa"/>
          </w:tcPr>
          <w:p w14:paraId="50E5E6FE" w14:textId="77777777" w:rsidR="00472C03" w:rsidRPr="001E6CFE" w:rsidRDefault="00472C03" w:rsidP="00371A76">
            <w:pPr>
              <w:rPr>
                <w:rFonts w:eastAsia="Calibri"/>
                <w:sz w:val="18"/>
                <w:szCs w:val="20"/>
                <w:lang w:eastAsia="en-US"/>
              </w:rPr>
            </w:pPr>
            <w:r w:rsidRPr="001E6CFE">
              <w:rPr>
                <w:rFonts w:eastAsia="Calibri"/>
                <w:sz w:val="18"/>
                <w:szCs w:val="20"/>
                <w:lang w:eastAsia="en-US"/>
              </w:rPr>
              <w:t>2</w:t>
            </w:r>
          </w:p>
        </w:tc>
        <w:tc>
          <w:tcPr>
            <w:tcW w:w="1523" w:type="dxa"/>
          </w:tcPr>
          <w:p w14:paraId="1EDB714C" w14:textId="77777777" w:rsidR="00472C03" w:rsidRPr="001E6CFE" w:rsidRDefault="00472C03" w:rsidP="00371A76">
            <w:pPr>
              <w:rPr>
                <w:rFonts w:eastAsia="Calibri"/>
                <w:sz w:val="18"/>
                <w:szCs w:val="20"/>
                <w:lang w:eastAsia="en-US"/>
              </w:rPr>
            </w:pPr>
            <w:r w:rsidRPr="001E6CFE">
              <w:rPr>
                <w:rFonts w:eastAsia="Calibri"/>
                <w:sz w:val="18"/>
                <w:szCs w:val="20"/>
                <w:lang w:eastAsia="en-US"/>
              </w:rPr>
              <w:t>0</w:t>
            </w:r>
          </w:p>
        </w:tc>
        <w:tc>
          <w:tcPr>
            <w:tcW w:w="2042" w:type="dxa"/>
          </w:tcPr>
          <w:p w14:paraId="63962DF9" w14:textId="77777777" w:rsidR="00472C03" w:rsidRPr="001E6CFE" w:rsidRDefault="00472C03" w:rsidP="00371A76">
            <w:pPr>
              <w:rPr>
                <w:rFonts w:eastAsia="Calibri"/>
                <w:sz w:val="18"/>
                <w:szCs w:val="20"/>
                <w:lang w:eastAsia="en-US"/>
              </w:rPr>
            </w:pPr>
            <w:r w:rsidRPr="001E6CFE">
              <w:rPr>
                <w:rFonts w:eastAsia="Calibri"/>
                <w:sz w:val="18"/>
                <w:szCs w:val="20"/>
                <w:lang w:eastAsia="en-US"/>
              </w:rPr>
              <w:t>0</w:t>
            </w:r>
          </w:p>
        </w:tc>
        <w:tc>
          <w:tcPr>
            <w:tcW w:w="5244" w:type="dxa"/>
          </w:tcPr>
          <w:p w14:paraId="136EA099"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0,5</w:t>
            </w:r>
          </w:p>
        </w:tc>
      </w:tr>
    </w:tbl>
    <w:p w14:paraId="0DC87ACC" w14:textId="77777777" w:rsidR="00472C03" w:rsidRPr="001E6CFE" w:rsidRDefault="00472C03" w:rsidP="00371A76">
      <w:pPr>
        <w:jc w:val="both"/>
        <w:rPr>
          <w:rFonts w:eastAsia="Calibri"/>
          <w:sz w:val="18"/>
          <w:szCs w:val="20"/>
          <w:lang w:eastAsia="en-US"/>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438A0506" w14:textId="77777777" w:rsidTr="0079338F">
        <w:tc>
          <w:tcPr>
            <w:tcW w:w="11023" w:type="dxa"/>
          </w:tcPr>
          <w:p w14:paraId="5F1BAB5D" w14:textId="245C76B0"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Amacı: </w:t>
            </w:r>
            <w:r w:rsidRPr="001E6CFE">
              <w:rPr>
                <w:rFonts w:eastAsia="Calibri"/>
                <w:sz w:val="18"/>
                <w:szCs w:val="20"/>
                <w:lang w:eastAsia="en-US"/>
              </w:rPr>
              <w:t xml:space="preserve">Bu dersin </w:t>
            </w:r>
            <w:r w:rsidR="00C4295C" w:rsidRPr="001E6CFE">
              <w:rPr>
                <w:rFonts w:eastAsia="Calibri"/>
                <w:sz w:val="18"/>
                <w:szCs w:val="20"/>
                <w:lang w:eastAsia="en-US"/>
              </w:rPr>
              <w:t>amacı, iş</w:t>
            </w:r>
            <w:r w:rsidRPr="001E6CFE">
              <w:rPr>
                <w:rFonts w:eastAsia="Calibri"/>
                <w:sz w:val="18"/>
                <w:szCs w:val="20"/>
                <w:lang w:eastAsia="en-US"/>
              </w:rPr>
              <w:t xml:space="preserve"> sağılığı ve güvenliğinin öneminin kavratılması, uygulamalarının öğretilmesi, iş sağlığı ve güvenliği ile ilgili yasaların değerlendirilmesi, iş sağlığı ve güvenliği il ilgili farkındalığın arttırılmasını sağlamaktır.</w:t>
            </w:r>
          </w:p>
        </w:tc>
      </w:tr>
      <w:tr w:rsidR="001E6CFE" w:rsidRPr="001E6CFE" w14:paraId="2391D932" w14:textId="77777777" w:rsidTr="0079338F">
        <w:trPr>
          <w:trHeight w:val="701"/>
        </w:trPr>
        <w:tc>
          <w:tcPr>
            <w:tcW w:w="11023" w:type="dxa"/>
          </w:tcPr>
          <w:p w14:paraId="20EF82C9"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Öğrenme Kazanımları:  </w:t>
            </w:r>
          </w:p>
          <w:p w14:paraId="1F791710" w14:textId="77777777" w:rsidR="00472C03" w:rsidRPr="001E6CFE" w:rsidRDefault="00472C03" w:rsidP="00371A76">
            <w:pPr>
              <w:rPr>
                <w:rFonts w:eastAsia="Calibri"/>
                <w:sz w:val="18"/>
                <w:szCs w:val="20"/>
                <w:lang w:eastAsia="en-US"/>
              </w:rPr>
            </w:pPr>
            <w:r w:rsidRPr="001E6CFE">
              <w:rPr>
                <w:rFonts w:eastAsia="Calibri"/>
                <w:sz w:val="18"/>
                <w:szCs w:val="20"/>
                <w:lang w:eastAsia="en-US"/>
              </w:rPr>
              <w:t>1. İş sağlığı ve güvenliği ile ilgili kavramları bilir.</w:t>
            </w:r>
          </w:p>
          <w:p w14:paraId="03768394" w14:textId="196D3524" w:rsidR="00472C03" w:rsidRPr="001E6CFE" w:rsidRDefault="00472C03" w:rsidP="00371A76">
            <w:pPr>
              <w:rPr>
                <w:rFonts w:eastAsia="Calibri"/>
                <w:sz w:val="18"/>
                <w:szCs w:val="20"/>
                <w:lang w:eastAsia="en-US"/>
              </w:rPr>
            </w:pPr>
            <w:r w:rsidRPr="001E6CFE">
              <w:rPr>
                <w:rFonts w:eastAsia="Calibri"/>
                <w:sz w:val="18"/>
                <w:szCs w:val="20"/>
                <w:lang w:eastAsia="en-US"/>
              </w:rPr>
              <w:t xml:space="preserve">2. </w:t>
            </w:r>
            <w:r w:rsidR="00D300CD" w:rsidRPr="001E6CFE">
              <w:rPr>
                <w:rFonts w:eastAsia="Calibri"/>
                <w:sz w:val="18"/>
                <w:szCs w:val="20"/>
                <w:lang w:eastAsia="en-US"/>
              </w:rPr>
              <w:t>Risk değerlendirilmesinin önemini açıklar.</w:t>
            </w:r>
          </w:p>
          <w:p w14:paraId="74A2722B" w14:textId="77777777" w:rsidR="00472C03" w:rsidRPr="001E6CFE" w:rsidRDefault="00472C03" w:rsidP="00371A76">
            <w:pPr>
              <w:rPr>
                <w:rFonts w:eastAsia="Calibri"/>
                <w:sz w:val="18"/>
                <w:szCs w:val="20"/>
                <w:lang w:eastAsia="en-US"/>
              </w:rPr>
            </w:pPr>
            <w:r w:rsidRPr="001E6CFE">
              <w:rPr>
                <w:rFonts w:eastAsia="Calibri"/>
                <w:sz w:val="18"/>
                <w:szCs w:val="20"/>
                <w:lang w:eastAsia="en-US"/>
              </w:rPr>
              <w:t>3. İş sağlığı ve güvenliği ile ilgili tehlike ve tehlike kaynaklarını tanır.</w:t>
            </w:r>
          </w:p>
          <w:p w14:paraId="1702DEAC" w14:textId="47178304" w:rsidR="00472C03" w:rsidRPr="001E6CFE" w:rsidRDefault="00472C03" w:rsidP="00371A76">
            <w:pPr>
              <w:rPr>
                <w:rFonts w:eastAsia="Calibri"/>
                <w:sz w:val="18"/>
                <w:szCs w:val="20"/>
                <w:lang w:eastAsia="en-US"/>
              </w:rPr>
            </w:pPr>
            <w:r w:rsidRPr="001E6CFE">
              <w:rPr>
                <w:rFonts w:eastAsia="Calibri"/>
                <w:sz w:val="18"/>
                <w:szCs w:val="20"/>
                <w:lang w:eastAsia="en-US"/>
              </w:rPr>
              <w:t xml:space="preserve">4. </w:t>
            </w:r>
            <w:r w:rsidR="007219EC" w:rsidRPr="001E6CFE">
              <w:rPr>
                <w:rFonts w:eastAsia="Calibri"/>
                <w:sz w:val="18"/>
                <w:szCs w:val="20"/>
                <w:lang w:eastAsia="en-US"/>
              </w:rPr>
              <w:t xml:space="preserve">Meslek hastalıklarının nedenlerini sınıflar. </w:t>
            </w:r>
            <w:r w:rsidRPr="001E6CFE">
              <w:rPr>
                <w:rFonts w:eastAsia="Calibri"/>
                <w:sz w:val="18"/>
                <w:szCs w:val="20"/>
                <w:lang w:eastAsia="en-US"/>
              </w:rPr>
              <w:t xml:space="preserve"> </w:t>
            </w:r>
          </w:p>
          <w:p w14:paraId="64253A7C" w14:textId="77777777" w:rsidR="00472C03" w:rsidRPr="001E6CFE" w:rsidRDefault="00472C03" w:rsidP="00371A76">
            <w:pPr>
              <w:rPr>
                <w:rFonts w:eastAsia="Calibri"/>
                <w:sz w:val="18"/>
                <w:szCs w:val="20"/>
                <w:lang w:eastAsia="en-US"/>
              </w:rPr>
            </w:pPr>
            <w:r w:rsidRPr="001E6CFE">
              <w:rPr>
                <w:rFonts w:eastAsia="Calibri"/>
                <w:sz w:val="18"/>
                <w:szCs w:val="20"/>
                <w:lang w:eastAsia="en-US"/>
              </w:rPr>
              <w:t xml:space="preserve">5. İş kazaları ve önlemlerini kavrar. </w:t>
            </w:r>
          </w:p>
          <w:p w14:paraId="03418443" w14:textId="77777777" w:rsidR="00472C03" w:rsidRPr="001E6CFE" w:rsidRDefault="00472C03" w:rsidP="00371A76">
            <w:pPr>
              <w:rPr>
                <w:rFonts w:eastAsia="Calibri"/>
                <w:sz w:val="18"/>
                <w:szCs w:val="20"/>
                <w:lang w:eastAsia="en-US"/>
              </w:rPr>
            </w:pPr>
            <w:r w:rsidRPr="001E6CFE">
              <w:rPr>
                <w:rFonts w:eastAsia="Calibri"/>
                <w:sz w:val="18"/>
                <w:szCs w:val="20"/>
                <w:lang w:eastAsia="en-US"/>
              </w:rPr>
              <w:t xml:space="preserve">6. İş sağlığı hemşiresinin rol ve sorumluluklarını açıklar. </w:t>
            </w:r>
          </w:p>
          <w:p w14:paraId="037BB052" w14:textId="77777777" w:rsidR="00472C03" w:rsidRPr="001E6CFE" w:rsidRDefault="00472C03" w:rsidP="00371A76">
            <w:pPr>
              <w:rPr>
                <w:rFonts w:eastAsia="Calibri"/>
                <w:sz w:val="18"/>
                <w:szCs w:val="20"/>
                <w:lang w:eastAsia="en-US"/>
              </w:rPr>
            </w:pPr>
            <w:r w:rsidRPr="001E6CFE">
              <w:rPr>
                <w:rFonts w:eastAsia="Calibri"/>
                <w:sz w:val="18"/>
                <w:szCs w:val="20"/>
                <w:lang w:eastAsia="en-US"/>
              </w:rPr>
              <w:t xml:space="preserve">7. Çalışma hayatının risk gruplarının çalışma hayatı bakımından özelliklerini bilir. </w:t>
            </w:r>
          </w:p>
          <w:p w14:paraId="3B27F330" w14:textId="77777777" w:rsidR="00472C03" w:rsidRPr="001E6CFE" w:rsidRDefault="00472C03" w:rsidP="00371A76">
            <w:pPr>
              <w:rPr>
                <w:rFonts w:eastAsia="Calibri"/>
                <w:sz w:val="18"/>
                <w:szCs w:val="20"/>
                <w:lang w:eastAsia="en-US"/>
              </w:rPr>
            </w:pPr>
            <w:r w:rsidRPr="001E6CFE">
              <w:rPr>
                <w:rFonts w:eastAsia="Calibri"/>
                <w:sz w:val="18"/>
                <w:szCs w:val="20"/>
                <w:lang w:eastAsia="en-US"/>
              </w:rPr>
              <w:t xml:space="preserve">8. Çalışan sağlığının korunmasında kişisel koruyucu ve donanım kullanımının önemini kavrar. </w:t>
            </w:r>
          </w:p>
          <w:p w14:paraId="06A94828" w14:textId="77777777" w:rsidR="00472C03" w:rsidRPr="001E6CFE" w:rsidRDefault="00472C03" w:rsidP="00371A76">
            <w:pPr>
              <w:rPr>
                <w:rFonts w:eastAsia="Calibri"/>
                <w:sz w:val="18"/>
                <w:szCs w:val="20"/>
                <w:lang w:eastAsia="en-US"/>
              </w:rPr>
            </w:pPr>
            <w:r w:rsidRPr="001E6CFE">
              <w:rPr>
                <w:rFonts w:eastAsia="Calibri"/>
                <w:sz w:val="18"/>
                <w:szCs w:val="20"/>
                <w:lang w:eastAsia="en-US"/>
              </w:rPr>
              <w:t xml:space="preserve">9. İş Sağlığı ve güvenliği mevzuatını bilir. </w:t>
            </w:r>
          </w:p>
          <w:p w14:paraId="2741D4EA" w14:textId="0C44A734" w:rsidR="00472C03" w:rsidRPr="001E6CFE" w:rsidRDefault="00472C03" w:rsidP="00371A76">
            <w:pPr>
              <w:rPr>
                <w:rFonts w:eastAsia="Calibri"/>
                <w:sz w:val="18"/>
                <w:szCs w:val="20"/>
                <w:lang w:eastAsia="en-US"/>
              </w:rPr>
            </w:pPr>
            <w:r w:rsidRPr="001E6CFE">
              <w:rPr>
                <w:rFonts w:eastAsia="Calibri"/>
                <w:sz w:val="18"/>
                <w:szCs w:val="20"/>
                <w:lang w:eastAsia="en-US"/>
              </w:rPr>
              <w:t xml:space="preserve">10. Sağlık personelinin mesleksel risklerini </w:t>
            </w:r>
            <w:r w:rsidR="007219EC" w:rsidRPr="001E6CFE">
              <w:rPr>
                <w:rFonts w:eastAsia="Calibri"/>
                <w:sz w:val="18"/>
                <w:szCs w:val="20"/>
                <w:lang w:eastAsia="en-US"/>
              </w:rPr>
              <w:t>açıklar</w:t>
            </w:r>
            <w:r w:rsidRPr="001E6CFE">
              <w:rPr>
                <w:rFonts w:eastAsia="Calibri"/>
                <w:sz w:val="18"/>
                <w:szCs w:val="20"/>
                <w:lang w:eastAsia="en-US"/>
              </w:rPr>
              <w:t xml:space="preserve">. </w:t>
            </w:r>
          </w:p>
        </w:tc>
      </w:tr>
    </w:tbl>
    <w:p w14:paraId="2D4611E1" w14:textId="77777777" w:rsidR="00472C03" w:rsidRPr="001E6CFE" w:rsidRDefault="00472C03" w:rsidP="00371A76">
      <w:pPr>
        <w:rPr>
          <w:rFonts w:eastAsia="Calibri"/>
          <w:sz w:val="18"/>
          <w:szCs w:val="20"/>
          <w:lang w:eastAsia="en-US"/>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472C03" w:rsidRPr="001E6CFE" w14:paraId="41B7D5A2" w14:textId="77777777" w:rsidTr="0079338F">
        <w:trPr>
          <w:trHeight w:val="320"/>
          <w:jc w:val="center"/>
        </w:trPr>
        <w:tc>
          <w:tcPr>
            <w:tcW w:w="11057" w:type="dxa"/>
          </w:tcPr>
          <w:p w14:paraId="35BA28B1" w14:textId="1B4AC57F"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Öğrenme ve Öğretme Yöntemleri: </w:t>
            </w:r>
            <w:r w:rsidRPr="001E6CFE">
              <w:rPr>
                <w:rFonts w:eastAsia="Calibri"/>
                <w:sz w:val="18"/>
                <w:szCs w:val="20"/>
                <w:lang w:eastAsia="en-US"/>
              </w:rPr>
              <w:t>Anlatım</w:t>
            </w:r>
            <w:r w:rsidR="0079338F" w:rsidRPr="001E6CFE">
              <w:rPr>
                <w:rFonts w:eastAsia="Calibri"/>
                <w:sz w:val="18"/>
                <w:szCs w:val="20"/>
                <w:lang w:eastAsia="en-US"/>
              </w:rPr>
              <w:t xml:space="preserve">, </w:t>
            </w:r>
            <w:r w:rsidRPr="001E6CFE">
              <w:rPr>
                <w:rFonts w:eastAsia="Calibri"/>
                <w:sz w:val="18"/>
                <w:szCs w:val="20"/>
                <w:lang w:eastAsia="en-US"/>
              </w:rPr>
              <w:t>Soru-cevap</w:t>
            </w:r>
            <w:r w:rsidR="0079338F" w:rsidRPr="001E6CFE">
              <w:rPr>
                <w:rFonts w:eastAsia="Calibri"/>
                <w:sz w:val="18"/>
                <w:szCs w:val="20"/>
                <w:lang w:eastAsia="en-US"/>
              </w:rPr>
              <w:t xml:space="preserve">, </w:t>
            </w:r>
            <w:r w:rsidRPr="001E6CFE">
              <w:rPr>
                <w:rFonts w:eastAsia="Calibri"/>
                <w:sz w:val="18"/>
                <w:szCs w:val="20"/>
                <w:lang w:eastAsia="en-US"/>
              </w:rPr>
              <w:t>Beyin fırtınası</w:t>
            </w:r>
            <w:r w:rsidR="0079338F" w:rsidRPr="001E6CFE">
              <w:rPr>
                <w:rFonts w:eastAsia="Calibri"/>
                <w:sz w:val="18"/>
                <w:szCs w:val="20"/>
                <w:lang w:eastAsia="en-US"/>
              </w:rPr>
              <w:t xml:space="preserve">, </w:t>
            </w:r>
            <w:r w:rsidRPr="001E6CFE">
              <w:rPr>
                <w:rFonts w:eastAsia="Calibri"/>
                <w:sz w:val="18"/>
                <w:szCs w:val="20"/>
                <w:lang w:eastAsia="en-US"/>
              </w:rPr>
              <w:t>Sorun çözme</w:t>
            </w:r>
          </w:p>
        </w:tc>
      </w:tr>
    </w:tbl>
    <w:p w14:paraId="448B7EB2" w14:textId="77777777" w:rsidR="00472C03" w:rsidRPr="001E6CFE" w:rsidRDefault="00472C03" w:rsidP="00371A76">
      <w:pPr>
        <w:rPr>
          <w:rFonts w:eastAsia="Calibri"/>
          <w:sz w:val="18"/>
          <w:szCs w:val="20"/>
          <w:lang w:eastAsia="en-US"/>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4134"/>
      </w:tblGrid>
      <w:tr w:rsidR="001E6CFE" w:rsidRPr="001E6CFE" w14:paraId="572F83F2" w14:textId="77777777" w:rsidTr="0079338F">
        <w:trPr>
          <w:trHeight w:val="56"/>
          <w:jc w:val="center"/>
        </w:trPr>
        <w:tc>
          <w:tcPr>
            <w:tcW w:w="11057" w:type="dxa"/>
            <w:gridSpan w:val="3"/>
          </w:tcPr>
          <w:p w14:paraId="232B8239" w14:textId="3D378561"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Değerlendirme Yöntemleri: </w:t>
            </w:r>
            <w:r w:rsidRPr="001E6CFE">
              <w:rPr>
                <w:rFonts w:eastAsia="Calibri"/>
                <w:sz w:val="18"/>
                <w:szCs w:val="20"/>
                <w:lang w:eastAsia="en-US"/>
              </w:rPr>
              <w:t>(Değerlendirme yöntemi, öğrenme çıktıları ve derste kullanılan öğretim teknikleri ile uyumlu olmalıdır)</w:t>
            </w:r>
          </w:p>
        </w:tc>
      </w:tr>
      <w:tr w:rsidR="001E6CFE" w:rsidRPr="001E6CFE" w14:paraId="7D746AFF" w14:textId="77777777" w:rsidTr="0079338F">
        <w:trPr>
          <w:trHeight w:val="56"/>
          <w:jc w:val="center"/>
        </w:trPr>
        <w:tc>
          <w:tcPr>
            <w:tcW w:w="3833" w:type="dxa"/>
          </w:tcPr>
          <w:p w14:paraId="54E5C071" w14:textId="77777777" w:rsidR="00472C03" w:rsidRPr="001E6CFE" w:rsidRDefault="00472C03" w:rsidP="00371A76">
            <w:pPr>
              <w:rPr>
                <w:rFonts w:eastAsia="Calibri"/>
                <w:b/>
                <w:sz w:val="18"/>
                <w:szCs w:val="20"/>
                <w:lang w:eastAsia="en-US"/>
              </w:rPr>
            </w:pPr>
          </w:p>
        </w:tc>
        <w:tc>
          <w:tcPr>
            <w:tcW w:w="3090" w:type="dxa"/>
          </w:tcPr>
          <w:p w14:paraId="0D148D9D"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Varsa (X) olarak işaretleyiniz</w:t>
            </w:r>
          </w:p>
        </w:tc>
        <w:tc>
          <w:tcPr>
            <w:tcW w:w="4134" w:type="dxa"/>
          </w:tcPr>
          <w:p w14:paraId="68897C5A"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Yüzde (%)</w:t>
            </w:r>
          </w:p>
        </w:tc>
      </w:tr>
      <w:tr w:rsidR="001E6CFE" w:rsidRPr="001E6CFE" w14:paraId="28E63A01" w14:textId="77777777" w:rsidTr="0079338F">
        <w:trPr>
          <w:trHeight w:val="218"/>
          <w:jc w:val="center"/>
        </w:trPr>
        <w:tc>
          <w:tcPr>
            <w:tcW w:w="3833" w:type="dxa"/>
            <w:vAlign w:val="center"/>
          </w:tcPr>
          <w:p w14:paraId="7639C4D3"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Yarıyıl İçi / Sonu Çalışmaları</w:t>
            </w:r>
          </w:p>
        </w:tc>
        <w:tc>
          <w:tcPr>
            <w:tcW w:w="3090" w:type="dxa"/>
            <w:vAlign w:val="center"/>
          </w:tcPr>
          <w:p w14:paraId="2140CD2A" w14:textId="77777777" w:rsidR="00472C03" w:rsidRPr="001E6CFE" w:rsidRDefault="00472C03" w:rsidP="00371A76">
            <w:pPr>
              <w:rPr>
                <w:rFonts w:eastAsia="Calibri"/>
                <w:sz w:val="18"/>
                <w:szCs w:val="20"/>
                <w:lang w:eastAsia="en-US"/>
              </w:rPr>
            </w:pPr>
          </w:p>
        </w:tc>
        <w:tc>
          <w:tcPr>
            <w:tcW w:w="4134" w:type="dxa"/>
            <w:vAlign w:val="center"/>
          </w:tcPr>
          <w:p w14:paraId="4E0B7722" w14:textId="77777777" w:rsidR="00472C03" w:rsidRPr="001E6CFE" w:rsidRDefault="00472C03" w:rsidP="00371A76">
            <w:pPr>
              <w:rPr>
                <w:rFonts w:eastAsia="Calibri"/>
                <w:sz w:val="18"/>
                <w:szCs w:val="20"/>
                <w:lang w:eastAsia="en-US"/>
              </w:rPr>
            </w:pPr>
          </w:p>
        </w:tc>
      </w:tr>
      <w:tr w:rsidR="001E6CFE" w:rsidRPr="001E6CFE" w14:paraId="647DC6CC" w14:textId="77777777" w:rsidTr="0079338F">
        <w:trPr>
          <w:trHeight w:val="224"/>
          <w:jc w:val="center"/>
        </w:trPr>
        <w:tc>
          <w:tcPr>
            <w:tcW w:w="3833" w:type="dxa"/>
            <w:vAlign w:val="center"/>
          </w:tcPr>
          <w:p w14:paraId="234C0C5C"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1.Ara Sınav</w:t>
            </w:r>
          </w:p>
        </w:tc>
        <w:tc>
          <w:tcPr>
            <w:tcW w:w="3090" w:type="dxa"/>
            <w:vAlign w:val="center"/>
          </w:tcPr>
          <w:p w14:paraId="3782F0A7"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4134" w:type="dxa"/>
            <w:vAlign w:val="center"/>
          </w:tcPr>
          <w:p w14:paraId="3556F83B" w14:textId="77777777" w:rsidR="00472C03" w:rsidRPr="001E6CFE" w:rsidRDefault="00472C03" w:rsidP="00371A76">
            <w:pPr>
              <w:rPr>
                <w:rFonts w:eastAsia="Calibri"/>
                <w:sz w:val="18"/>
                <w:szCs w:val="20"/>
                <w:lang w:eastAsia="en-US"/>
              </w:rPr>
            </w:pPr>
            <w:r w:rsidRPr="001E6CFE">
              <w:rPr>
                <w:rFonts w:eastAsia="Calibri"/>
                <w:sz w:val="18"/>
                <w:szCs w:val="20"/>
                <w:lang w:eastAsia="en-US"/>
              </w:rPr>
              <w:t>%50</w:t>
            </w:r>
          </w:p>
        </w:tc>
      </w:tr>
      <w:tr w:rsidR="001E6CFE" w:rsidRPr="001E6CFE" w14:paraId="480507BF" w14:textId="77777777" w:rsidTr="0079338F">
        <w:trPr>
          <w:trHeight w:val="109"/>
          <w:jc w:val="center"/>
        </w:trPr>
        <w:tc>
          <w:tcPr>
            <w:tcW w:w="3833" w:type="dxa"/>
            <w:vAlign w:val="center"/>
          </w:tcPr>
          <w:p w14:paraId="4840785E"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Uygulama</w:t>
            </w:r>
          </w:p>
        </w:tc>
        <w:tc>
          <w:tcPr>
            <w:tcW w:w="3090" w:type="dxa"/>
            <w:vAlign w:val="center"/>
          </w:tcPr>
          <w:p w14:paraId="6C569C71" w14:textId="77777777" w:rsidR="00472C03" w:rsidRPr="001E6CFE" w:rsidRDefault="00472C03" w:rsidP="00371A76">
            <w:pPr>
              <w:rPr>
                <w:rFonts w:eastAsia="Calibri"/>
                <w:sz w:val="18"/>
                <w:szCs w:val="20"/>
                <w:lang w:eastAsia="en-US"/>
              </w:rPr>
            </w:pPr>
          </w:p>
        </w:tc>
        <w:tc>
          <w:tcPr>
            <w:tcW w:w="4134" w:type="dxa"/>
            <w:vAlign w:val="center"/>
          </w:tcPr>
          <w:p w14:paraId="51BC8346" w14:textId="77777777" w:rsidR="00472C03" w:rsidRPr="001E6CFE" w:rsidRDefault="00472C03" w:rsidP="00371A76">
            <w:pPr>
              <w:rPr>
                <w:rFonts w:eastAsia="Calibri"/>
                <w:sz w:val="18"/>
                <w:szCs w:val="20"/>
                <w:lang w:eastAsia="en-US"/>
              </w:rPr>
            </w:pPr>
          </w:p>
        </w:tc>
      </w:tr>
      <w:tr w:rsidR="001E6CFE" w:rsidRPr="001E6CFE" w14:paraId="18F6A17E" w14:textId="77777777" w:rsidTr="0079338F">
        <w:trPr>
          <w:trHeight w:val="224"/>
          <w:jc w:val="center"/>
        </w:trPr>
        <w:tc>
          <w:tcPr>
            <w:tcW w:w="3833" w:type="dxa"/>
            <w:vAlign w:val="center"/>
          </w:tcPr>
          <w:p w14:paraId="0406F2C5"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Proje</w:t>
            </w:r>
          </w:p>
        </w:tc>
        <w:tc>
          <w:tcPr>
            <w:tcW w:w="3090" w:type="dxa"/>
            <w:vAlign w:val="center"/>
          </w:tcPr>
          <w:p w14:paraId="199C34E1" w14:textId="77777777" w:rsidR="00472C03" w:rsidRPr="001E6CFE" w:rsidRDefault="00472C03" w:rsidP="00371A76">
            <w:pPr>
              <w:rPr>
                <w:rFonts w:eastAsia="Calibri"/>
                <w:sz w:val="18"/>
                <w:szCs w:val="20"/>
                <w:lang w:eastAsia="en-US"/>
              </w:rPr>
            </w:pPr>
          </w:p>
        </w:tc>
        <w:tc>
          <w:tcPr>
            <w:tcW w:w="4134" w:type="dxa"/>
            <w:vAlign w:val="center"/>
          </w:tcPr>
          <w:p w14:paraId="18A54FE4" w14:textId="77777777" w:rsidR="00472C03" w:rsidRPr="001E6CFE" w:rsidRDefault="00472C03" w:rsidP="00371A76">
            <w:pPr>
              <w:rPr>
                <w:rFonts w:eastAsia="Calibri"/>
                <w:sz w:val="18"/>
                <w:szCs w:val="20"/>
                <w:lang w:eastAsia="en-US"/>
              </w:rPr>
            </w:pPr>
          </w:p>
        </w:tc>
      </w:tr>
      <w:tr w:rsidR="001E6CFE" w:rsidRPr="001E6CFE" w14:paraId="6E8D0914" w14:textId="77777777" w:rsidTr="0079338F">
        <w:trPr>
          <w:trHeight w:val="122"/>
          <w:jc w:val="center"/>
        </w:trPr>
        <w:tc>
          <w:tcPr>
            <w:tcW w:w="3833" w:type="dxa"/>
            <w:vAlign w:val="center"/>
          </w:tcPr>
          <w:p w14:paraId="489E131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Laboratuvar </w:t>
            </w:r>
          </w:p>
        </w:tc>
        <w:tc>
          <w:tcPr>
            <w:tcW w:w="3090" w:type="dxa"/>
            <w:vAlign w:val="center"/>
          </w:tcPr>
          <w:p w14:paraId="734E917F" w14:textId="77777777" w:rsidR="00472C03" w:rsidRPr="001E6CFE" w:rsidRDefault="00472C03" w:rsidP="00371A76">
            <w:pPr>
              <w:rPr>
                <w:rFonts w:eastAsia="Calibri"/>
                <w:sz w:val="18"/>
                <w:szCs w:val="20"/>
                <w:lang w:eastAsia="en-US"/>
              </w:rPr>
            </w:pPr>
          </w:p>
        </w:tc>
        <w:tc>
          <w:tcPr>
            <w:tcW w:w="4134" w:type="dxa"/>
            <w:vAlign w:val="center"/>
          </w:tcPr>
          <w:p w14:paraId="2830ADEC" w14:textId="77777777" w:rsidR="00472C03" w:rsidRPr="001E6CFE" w:rsidRDefault="00472C03" w:rsidP="00371A76">
            <w:pPr>
              <w:rPr>
                <w:rFonts w:eastAsia="Calibri"/>
                <w:sz w:val="18"/>
                <w:szCs w:val="20"/>
                <w:lang w:eastAsia="en-US"/>
              </w:rPr>
            </w:pPr>
          </w:p>
        </w:tc>
      </w:tr>
      <w:tr w:rsidR="001E6CFE" w:rsidRPr="001E6CFE" w14:paraId="0CC2AEBF" w14:textId="77777777" w:rsidTr="0079338F">
        <w:trPr>
          <w:trHeight w:val="116"/>
          <w:jc w:val="center"/>
        </w:trPr>
        <w:tc>
          <w:tcPr>
            <w:tcW w:w="3833" w:type="dxa"/>
            <w:vAlign w:val="center"/>
          </w:tcPr>
          <w:p w14:paraId="33A23602"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Final Sınavı </w:t>
            </w:r>
          </w:p>
        </w:tc>
        <w:tc>
          <w:tcPr>
            <w:tcW w:w="3090" w:type="dxa"/>
            <w:vAlign w:val="center"/>
          </w:tcPr>
          <w:p w14:paraId="70FEBA5F"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4134" w:type="dxa"/>
            <w:vAlign w:val="center"/>
          </w:tcPr>
          <w:p w14:paraId="7740D1EF" w14:textId="77777777" w:rsidR="00472C03" w:rsidRPr="001E6CFE" w:rsidRDefault="00472C03" w:rsidP="00371A76">
            <w:pPr>
              <w:rPr>
                <w:rFonts w:eastAsia="Calibri"/>
                <w:sz w:val="18"/>
                <w:szCs w:val="20"/>
                <w:lang w:eastAsia="en-US"/>
              </w:rPr>
            </w:pPr>
            <w:r w:rsidRPr="001E6CFE">
              <w:rPr>
                <w:rFonts w:eastAsia="Calibri"/>
                <w:sz w:val="18"/>
                <w:szCs w:val="20"/>
                <w:lang w:eastAsia="en-US"/>
              </w:rPr>
              <w:t>%50</w:t>
            </w:r>
          </w:p>
        </w:tc>
      </w:tr>
      <w:tr w:rsidR="001E6CFE" w:rsidRPr="001E6CFE" w14:paraId="35956056" w14:textId="77777777" w:rsidTr="0079338F">
        <w:trPr>
          <w:trHeight w:val="443"/>
          <w:jc w:val="center"/>
        </w:trPr>
        <w:tc>
          <w:tcPr>
            <w:tcW w:w="11057" w:type="dxa"/>
            <w:gridSpan w:val="3"/>
            <w:vAlign w:val="center"/>
          </w:tcPr>
          <w:p w14:paraId="23B67EAD"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Değerlendirme Yöntemlerine İlişkin Açıklamalar: Öğretim üyesi açıklama yapmak isterse bu başlığı kullanabilir.</w:t>
            </w:r>
          </w:p>
          <w:p w14:paraId="2B26698C"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I.AŞAMA: 1.Ara Sınav</w:t>
            </w:r>
          </w:p>
          <w:p w14:paraId="7BABEA43" w14:textId="77777777" w:rsidR="00472C03" w:rsidRPr="001E6CFE" w:rsidRDefault="00472C03" w:rsidP="00371A76">
            <w:pPr>
              <w:rPr>
                <w:rFonts w:eastAsia="Calibri"/>
                <w:sz w:val="18"/>
                <w:szCs w:val="20"/>
                <w:lang w:eastAsia="en-US"/>
              </w:rPr>
            </w:pPr>
            <w:r w:rsidRPr="001E6CFE">
              <w:rPr>
                <w:rFonts w:eastAsia="Calibri"/>
                <w:sz w:val="18"/>
                <w:szCs w:val="20"/>
                <w:lang w:eastAsia="en-US"/>
              </w:rPr>
              <w:t>Ara Sınav Notunun %50 ı alınır (A)</w:t>
            </w:r>
          </w:p>
          <w:p w14:paraId="0D46F458"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II. AŞAMA: Final Sınavı</w:t>
            </w:r>
          </w:p>
          <w:p w14:paraId="76188BF0" w14:textId="77777777" w:rsidR="00472C03" w:rsidRPr="001E6CFE" w:rsidRDefault="00472C03" w:rsidP="00371A76">
            <w:pPr>
              <w:rPr>
                <w:rFonts w:eastAsia="Calibri"/>
                <w:sz w:val="18"/>
                <w:szCs w:val="20"/>
                <w:lang w:eastAsia="en-US"/>
              </w:rPr>
            </w:pPr>
            <w:r w:rsidRPr="001E6CFE">
              <w:rPr>
                <w:rFonts w:eastAsia="Calibri"/>
                <w:sz w:val="18"/>
                <w:szCs w:val="20"/>
                <w:lang w:eastAsia="en-US"/>
              </w:rPr>
              <w:t>Final notunun %50 si alınır (B)</w:t>
            </w:r>
          </w:p>
          <w:p w14:paraId="26BD6A54"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Yarıyıl Sonu Başarı Notu =</w:t>
            </w:r>
            <w:r w:rsidRPr="001E6CFE">
              <w:rPr>
                <w:rFonts w:eastAsia="Calibri"/>
                <w:sz w:val="18"/>
                <w:szCs w:val="20"/>
                <w:lang w:eastAsia="en-US"/>
              </w:rPr>
              <w:t xml:space="preserve"> %50 ara sınav notu + %50 final notu= C </w:t>
            </w:r>
          </w:p>
          <w:p w14:paraId="4BA4E0F9" w14:textId="77777777" w:rsidR="00472C03" w:rsidRPr="001E6CFE" w:rsidRDefault="00472C03" w:rsidP="00371A76">
            <w:pPr>
              <w:rPr>
                <w:rFonts w:eastAsia="Calibri"/>
                <w:sz w:val="18"/>
                <w:szCs w:val="20"/>
                <w:lang w:eastAsia="en-US"/>
              </w:rPr>
            </w:pPr>
            <w:r w:rsidRPr="001E6CFE">
              <w:rPr>
                <w:rFonts w:eastAsia="Calibri"/>
                <w:sz w:val="18"/>
                <w:szCs w:val="20"/>
                <w:lang w:eastAsia="en-US"/>
              </w:rPr>
              <w:t>C Minimum Notu: 100 tam not üzerinden en az 50 olmalı</w:t>
            </w:r>
          </w:p>
          <w:p w14:paraId="0F577CBD"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Bütünleme Başarı Notu:</w:t>
            </w:r>
            <w:r w:rsidRPr="001E6CFE">
              <w:rPr>
                <w:rFonts w:eastAsia="Calibri"/>
                <w:sz w:val="18"/>
                <w:szCs w:val="20"/>
                <w:lang w:eastAsia="en-US"/>
              </w:rPr>
              <w:t xml:space="preserve"> %50 ara sınav notu+ %50 bütünleme notu </w:t>
            </w:r>
          </w:p>
          <w:p w14:paraId="2A590EB1" w14:textId="77777777" w:rsidR="00472C03" w:rsidRPr="001E6CFE" w:rsidRDefault="00472C03" w:rsidP="00371A76">
            <w:pPr>
              <w:rPr>
                <w:rFonts w:eastAsia="Calibri"/>
                <w:sz w:val="18"/>
                <w:szCs w:val="20"/>
                <w:lang w:eastAsia="en-US"/>
              </w:rPr>
            </w:pPr>
            <w:r w:rsidRPr="001E6CFE">
              <w:rPr>
                <w:rFonts w:eastAsia="Calibri"/>
                <w:sz w:val="18"/>
                <w:szCs w:val="20"/>
                <w:lang w:eastAsia="en-US"/>
              </w:rPr>
              <w:t>Minimum Bütünleme Geçme Notu: 100 tam not üzerinden en az 50 olmalıdır.</w:t>
            </w:r>
          </w:p>
        </w:tc>
      </w:tr>
      <w:tr w:rsidR="001E6CFE" w:rsidRPr="001E6CFE" w14:paraId="3F3884F5" w14:textId="77777777" w:rsidTr="0079338F">
        <w:trPr>
          <w:trHeight w:val="275"/>
          <w:jc w:val="center"/>
        </w:trPr>
        <w:tc>
          <w:tcPr>
            <w:tcW w:w="11057" w:type="dxa"/>
            <w:gridSpan w:val="3"/>
          </w:tcPr>
          <w:p w14:paraId="3E9D9A62"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Değerlendirme Kriteri: </w:t>
            </w:r>
            <w:r w:rsidRPr="001E6CFE">
              <w:rPr>
                <w:rFonts w:eastAsia="Calibri"/>
                <w:sz w:val="18"/>
                <w:szCs w:val="20"/>
                <w:lang w:eastAsia="en-US"/>
              </w:rPr>
              <w:t>Sınavlarda; yorumlama, hatırlama, karar verme, açıklama, bilgileri birleştirme becerileri değerlendirilecektir.</w:t>
            </w:r>
          </w:p>
        </w:tc>
      </w:tr>
      <w:tr w:rsidR="001E6CFE" w:rsidRPr="001E6CFE" w14:paraId="5FB6B68F" w14:textId="77777777" w:rsidTr="0079338F">
        <w:tblPrEx>
          <w:tblBorders>
            <w:insideH w:val="single" w:sz="6" w:space="0" w:color="auto"/>
            <w:insideV w:val="single" w:sz="6" w:space="0" w:color="auto"/>
          </w:tblBorders>
        </w:tblPrEx>
        <w:trPr>
          <w:jc w:val="center"/>
        </w:trPr>
        <w:tc>
          <w:tcPr>
            <w:tcW w:w="11057" w:type="dxa"/>
            <w:gridSpan w:val="3"/>
          </w:tcPr>
          <w:p w14:paraId="76517F4C"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 İçin Önerilen Kaynaklar: </w:t>
            </w:r>
          </w:p>
          <w:p w14:paraId="2F8D6DB6" w14:textId="77777777" w:rsidR="00472C03" w:rsidRPr="001E6CFE" w:rsidRDefault="00472C03" w:rsidP="00371A76">
            <w:pPr>
              <w:rPr>
                <w:rFonts w:eastAsia="Calibri"/>
                <w:sz w:val="18"/>
                <w:szCs w:val="20"/>
                <w:lang w:eastAsia="en-US"/>
              </w:rPr>
            </w:pPr>
            <w:r w:rsidRPr="001E6CFE">
              <w:rPr>
                <w:rFonts w:eastAsia="Calibri"/>
                <w:sz w:val="18"/>
                <w:szCs w:val="20"/>
                <w:lang w:eastAsia="en-US"/>
              </w:rPr>
              <w:t>1.</w:t>
            </w:r>
            <w:r w:rsidRPr="001E6CFE">
              <w:rPr>
                <w:rFonts w:eastAsia="Calibri"/>
                <w:sz w:val="18"/>
                <w:szCs w:val="20"/>
                <w:lang w:eastAsia="en-US"/>
              </w:rPr>
              <w:tab/>
              <w:t xml:space="preserve"> Bilir N., 2019 İş Sağlığı ve Güvenliği, Güneş Tıp Kitapevleri, 2. Baskı, Ankara</w:t>
            </w:r>
          </w:p>
        </w:tc>
      </w:tr>
      <w:tr w:rsidR="00472C03" w:rsidRPr="001E6CFE" w14:paraId="79A339F8" w14:textId="77777777" w:rsidTr="0079338F">
        <w:tblPrEx>
          <w:tblBorders>
            <w:insideH w:val="single" w:sz="6" w:space="0" w:color="auto"/>
            <w:insideV w:val="single" w:sz="6" w:space="0" w:color="auto"/>
          </w:tblBorders>
        </w:tblPrEx>
        <w:trPr>
          <w:jc w:val="center"/>
        </w:trPr>
        <w:tc>
          <w:tcPr>
            <w:tcW w:w="11057" w:type="dxa"/>
            <w:gridSpan w:val="3"/>
          </w:tcPr>
          <w:p w14:paraId="7F8664D0"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Derse İlişkin Politika ve Kurallar: (öğretim üyesi açıklama yapmak isterse bu başlığı kullanabilir) </w:t>
            </w:r>
          </w:p>
          <w:p w14:paraId="61D669BC" w14:textId="39362727" w:rsidR="00472C03" w:rsidRPr="001E6CFE" w:rsidRDefault="00472C03" w:rsidP="00371A76">
            <w:pPr>
              <w:rPr>
                <w:rFonts w:eastAsia="Calibri"/>
                <w:sz w:val="18"/>
                <w:szCs w:val="20"/>
                <w:lang w:eastAsia="en-US"/>
              </w:rPr>
            </w:pPr>
            <w:r w:rsidRPr="001E6CFE">
              <w:rPr>
                <w:rFonts w:eastAsia="Calibri"/>
                <w:sz w:val="18"/>
                <w:szCs w:val="20"/>
                <w:lang w:eastAsia="en-US"/>
              </w:rPr>
              <w:t xml:space="preserve">Derse devam durumunun hesaplanmasında; teorik </w:t>
            </w:r>
            <w:r w:rsidR="00C4295C" w:rsidRPr="001E6CFE">
              <w:rPr>
                <w:rFonts w:eastAsia="Calibri"/>
                <w:sz w:val="18"/>
                <w:szCs w:val="20"/>
                <w:lang w:eastAsia="en-US"/>
              </w:rPr>
              <w:t>derslerin en</w:t>
            </w:r>
            <w:r w:rsidRPr="001E6CFE">
              <w:rPr>
                <w:rFonts w:eastAsia="Calibri"/>
                <w:sz w:val="18"/>
                <w:szCs w:val="20"/>
                <w:lang w:eastAsia="en-US"/>
              </w:rPr>
              <w:t xml:space="preserve"> </w:t>
            </w:r>
            <w:r w:rsidR="00C4295C" w:rsidRPr="001E6CFE">
              <w:rPr>
                <w:rFonts w:eastAsia="Calibri"/>
                <w:sz w:val="18"/>
                <w:szCs w:val="20"/>
                <w:lang w:eastAsia="en-US"/>
              </w:rPr>
              <w:t>az %70’ine katılmış</w:t>
            </w:r>
            <w:r w:rsidRPr="001E6CFE">
              <w:rPr>
                <w:rFonts w:eastAsia="Calibri"/>
                <w:sz w:val="18"/>
                <w:szCs w:val="20"/>
                <w:lang w:eastAsia="en-US"/>
              </w:rPr>
              <w:t xml:space="preserve"> olmalıdır. </w:t>
            </w:r>
          </w:p>
        </w:tc>
      </w:tr>
    </w:tbl>
    <w:p w14:paraId="05F3D5C9" w14:textId="77777777" w:rsidR="00472C03" w:rsidRPr="001E6CFE" w:rsidRDefault="00472C03" w:rsidP="00371A76">
      <w:pPr>
        <w:rPr>
          <w:rFonts w:eastAsia="Calibri"/>
          <w:sz w:val="18"/>
          <w:szCs w:val="20"/>
          <w:lang w:eastAsia="en-US"/>
        </w:rPr>
      </w:pPr>
    </w:p>
    <w:tbl>
      <w:tblPr>
        <w:tblStyle w:val="TabloKlavuzu1"/>
        <w:tblW w:w="11058" w:type="dxa"/>
        <w:jc w:val="center"/>
        <w:tblLook w:val="04A0" w:firstRow="1" w:lastRow="0" w:firstColumn="1" w:lastColumn="0" w:noHBand="0" w:noVBand="1"/>
      </w:tblPr>
      <w:tblGrid>
        <w:gridCol w:w="11058"/>
      </w:tblGrid>
      <w:tr w:rsidR="00472C03" w:rsidRPr="001E6CFE" w14:paraId="6EEF736E" w14:textId="77777777" w:rsidTr="0079338F">
        <w:trPr>
          <w:jc w:val="center"/>
        </w:trPr>
        <w:tc>
          <w:tcPr>
            <w:tcW w:w="11058" w:type="dxa"/>
          </w:tcPr>
          <w:p w14:paraId="765D28B4"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Dersin İçeriği</w:t>
            </w:r>
            <w:r w:rsidRPr="001E6CFE">
              <w:rPr>
                <w:rFonts w:eastAsia="Calibri"/>
                <w:sz w:val="18"/>
                <w:szCs w:val="20"/>
                <w:lang w:eastAsia="en-US"/>
              </w:rPr>
              <w:t xml:space="preserve"> Sınav tarihleri ders planında belirtilecektir. Sınav tarihleri kesinleştiğinde, tarihlerde değişiklik yapılabilir.</w:t>
            </w:r>
          </w:p>
        </w:tc>
      </w:tr>
    </w:tbl>
    <w:p w14:paraId="732C2E7B" w14:textId="77777777" w:rsidR="00472C03" w:rsidRPr="001E6CFE" w:rsidRDefault="00472C03" w:rsidP="00371A76">
      <w:pPr>
        <w:rPr>
          <w:rFonts w:eastAsia="Calibri"/>
          <w:sz w:val="18"/>
          <w:szCs w:val="20"/>
          <w:lang w:eastAsia="en-US"/>
        </w:rPr>
      </w:pPr>
    </w:p>
    <w:tbl>
      <w:tblPr>
        <w:tblStyle w:val="TableNormal"/>
        <w:tblW w:w="60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8"/>
        <w:gridCol w:w="2265"/>
        <w:gridCol w:w="2545"/>
        <w:gridCol w:w="708"/>
        <w:gridCol w:w="2121"/>
        <w:gridCol w:w="2546"/>
      </w:tblGrid>
      <w:tr w:rsidR="001E6CFE" w:rsidRPr="001E6CFE" w14:paraId="16E26F49" w14:textId="77777777" w:rsidTr="000D752D">
        <w:trPr>
          <w:trHeight w:val="397"/>
          <w:jc w:val="center"/>
        </w:trPr>
        <w:tc>
          <w:tcPr>
            <w:tcW w:w="384" w:type="pct"/>
            <w:vAlign w:val="center"/>
          </w:tcPr>
          <w:p w14:paraId="010017B4" w14:textId="12DFF9DA"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Tarih</w:t>
            </w:r>
          </w:p>
        </w:tc>
        <w:tc>
          <w:tcPr>
            <w:tcW w:w="1026" w:type="pct"/>
            <w:vAlign w:val="center"/>
          </w:tcPr>
          <w:p w14:paraId="7B9A00F8" w14:textId="2AB55A1D"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Konu</w:t>
            </w:r>
          </w:p>
        </w:tc>
        <w:tc>
          <w:tcPr>
            <w:tcW w:w="1153" w:type="pct"/>
            <w:vAlign w:val="center"/>
          </w:tcPr>
          <w:p w14:paraId="5E242D38" w14:textId="0E73F5DF"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Öğretim</w:t>
            </w:r>
          </w:p>
          <w:p w14:paraId="2CE79DC7" w14:textId="138E6C98"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Elemani</w:t>
            </w:r>
          </w:p>
        </w:tc>
        <w:tc>
          <w:tcPr>
            <w:tcW w:w="321" w:type="pct"/>
            <w:vAlign w:val="center"/>
          </w:tcPr>
          <w:p w14:paraId="4C9CAC5D" w14:textId="6793F633"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Süre</w:t>
            </w:r>
          </w:p>
        </w:tc>
        <w:tc>
          <w:tcPr>
            <w:tcW w:w="961" w:type="pct"/>
            <w:vAlign w:val="center"/>
          </w:tcPr>
          <w:p w14:paraId="318D5A28" w14:textId="18ED9296"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Ders Malzemeleri</w:t>
            </w:r>
          </w:p>
          <w:p w14:paraId="16C8795D" w14:textId="02442C90"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ve Kaynaklari</w:t>
            </w:r>
          </w:p>
        </w:tc>
        <w:tc>
          <w:tcPr>
            <w:tcW w:w="1154" w:type="pct"/>
            <w:vAlign w:val="center"/>
          </w:tcPr>
          <w:p w14:paraId="23E4AD8B" w14:textId="7AF247A9" w:rsidR="00472C03" w:rsidRPr="001E6CFE" w:rsidRDefault="0079338F" w:rsidP="00371A76">
            <w:pPr>
              <w:jc w:val="center"/>
              <w:rPr>
                <w:rFonts w:eastAsia="Calibri"/>
                <w:b/>
                <w:sz w:val="16"/>
                <w:szCs w:val="16"/>
                <w:lang w:eastAsia="en-US"/>
              </w:rPr>
            </w:pPr>
            <w:r w:rsidRPr="001E6CFE">
              <w:rPr>
                <w:rFonts w:eastAsia="Calibri"/>
                <w:b/>
                <w:sz w:val="16"/>
                <w:szCs w:val="16"/>
                <w:lang w:eastAsia="en-US"/>
              </w:rPr>
              <w:t>Dersin Öğrenme ve Öğretme Yöntemleri</w:t>
            </w:r>
          </w:p>
        </w:tc>
      </w:tr>
      <w:tr w:rsidR="001E6CFE" w:rsidRPr="001E6CFE" w14:paraId="60B3F1C1" w14:textId="77777777" w:rsidTr="000D752D">
        <w:trPr>
          <w:trHeight w:val="397"/>
          <w:jc w:val="center"/>
        </w:trPr>
        <w:tc>
          <w:tcPr>
            <w:tcW w:w="384" w:type="pct"/>
          </w:tcPr>
          <w:p w14:paraId="07D4096E"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Hafta</w:t>
            </w:r>
          </w:p>
        </w:tc>
        <w:tc>
          <w:tcPr>
            <w:tcW w:w="1026" w:type="pct"/>
          </w:tcPr>
          <w:p w14:paraId="6C7A867E" w14:textId="1D48E32B" w:rsidR="00472C03" w:rsidRPr="001E6CFE" w:rsidRDefault="00472C03" w:rsidP="00371A76">
            <w:pPr>
              <w:rPr>
                <w:rFonts w:eastAsia="Calibri"/>
                <w:sz w:val="16"/>
                <w:szCs w:val="16"/>
                <w:lang w:eastAsia="en-US"/>
              </w:rPr>
            </w:pPr>
            <w:r w:rsidRPr="001E6CFE">
              <w:rPr>
                <w:rFonts w:eastAsia="Calibri"/>
                <w:sz w:val="16"/>
                <w:szCs w:val="16"/>
                <w:lang w:eastAsia="en-US"/>
              </w:rPr>
              <w:t xml:space="preserve">İş </w:t>
            </w:r>
            <w:r w:rsidR="007219EC" w:rsidRPr="001E6CFE">
              <w:rPr>
                <w:rFonts w:eastAsia="Calibri"/>
                <w:sz w:val="16"/>
                <w:szCs w:val="16"/>
                <w:lang w:eastAsia="en-US"/>
              </w:rPr>
              <w:t>sağlığı güvenliği tarihsel gelişimi</w:t>
            </w:r>
          </w:p>
          <w:p w14:paraId="33867F31" w14:textId="77777777" w:rsidR="00472C03" w:rsidRPr="001E6CFE" w:rsidRDefault="00472C03" w:rsidP="00371A76">
            <w:pPr>
              <w:rPr>
                <w:rFonts w:eastAsia="Calibri"/>
                <w:sz w:val="16"/>
                <w:szCs w:val="16"/>
                <w:lang w:eastAsia="en-US"/>
              </w:rPr>
            </w:pPr>
          </w:p>
        </w:tc>
        <w:tc>
          <w:tcPr>
            <w:tcW w:w="1153" w:type="pct"/>
          </w:tcPr>
          <w:p w14:paraId="49CA5889"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72B36286"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Dr. Öğr. Üyesi Filiz Kabu Hergül </w:t>
            </w:r>
          </w:p>
        </w:tc>
        <w:tc>
          <w:tcPr>
            <w:tcW w:w="321" w:type="pct"/>
          </w:tcPr>
          <w:p w14:paraId="66D797F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2 saat </w:t>
            </w:r>
          </w:p>
        </w:tc>
        <w:tc>
          <w:tcPr>
            <w:tcW w:w="961" w:type="pct"/>
          </w:tcPr>
          <w:p w14:paraId="77ED4D6B"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65C003A5"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Çevrimiçi</w:t>
            </w:r>
          </w:p>
          <w:p w14:paraId="1258C1DD"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araçlar/materyaller</w:t>
            </w:r>
          </w:p>
          <w:p w14:paraId="7211E47E"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(Web tabanlı araçlar)</w:t>
            </w:r>
          </w:p>
          <w:p w14:paraId="3377B23B" w14:textId="77777777" w:rsidR="00472C03" w:rsidRPr="001E6CFE" w:rsidRDefault="00472C03" w:rsidP="00371A76">
            <w:pPr>
              <w:rPr>
                <w:rFonts w:eastAsia="Calibri"/>
                <w:sz w:val="16"/>
                <w:szCs w:val="16"/>
                <w:lang w:val="da-DK" w:eastAsia="en-US"/>
              </w:rPr>
            </w:pPr>
          </w:p>
        </w:tc>
        <w:tc>
          <w:tcPr>
            <w:tcW w:w="1154" w:type="pct"/>
          </w:tcPr>
          <w:p w14:paraId="11FD5009"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3DF43180"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5C1BD93C"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Kavram haritası</w:t>
            </w:r>
          </w:p>
          <w:p w14:paraId="3369B58E"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Beyin fırtınası</w:t>
            </w:r>
          </w:p>
          <w:p w14:paraId="7966CB7E"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5CEF3AE9" w14:textId="53D57397" w:rsidR="00472C03" w:rsidRPr="001E6CFE" w:rsidRDefault="00472C03" w:rsidP="00371A76">
            <w:pPr>
              <w:rPr>
                <w:rFonts w:eastAsia="Calibri"/>
                <w:sz w:val="16"/>
                <w:szCs w:val="16"/>
                <w:lang w:val="da-DK" w:eastAsia="en-US"/>
              </w:rPr>
            </w:pPr>
            <w:r w:rsidRPr="001E6CFE">
              <w:rPr>
                <w:rFonts w:eastAsia="Calibri"/>
                <w:sz w:val="16"/>
                <w:szCs w:val="16"/>
                <w:lang w:val="da-DK" w:eastAsia="en-US"/>
              </w:rPr>
              <w:t>Grup tartışması</w:t>
            </w:r>
          </w:p>
        </w:tc>
      </w:tr>
      <w:tr w:rsidR="001E6CFE" w:rsidRPr="001E6CFE" w14:paraId="75C9E7AB" w14:textId="77777777" w:rsidTr="000D752D">
        <w:trPr>
          <w:trHeight w:val="743"/>
          <w:jc w:val="center"/>
        </w:trPr>
        <w:tc>
          <w:tcPr>
            <w:tcW w:w="384" w:type="pct"/>
          </w:tcPr>
          <w:p w14:paraId="724E75A4" w14:textId="77777777" w:rsidR="00472C03" w:rsidRPr="001E6CFE" w:rsidRDefault="00472C03" w:rsidP="00371A76">
            <w:pPr>
              <w:rPr>
                <w:rFonts w:eastAsia="Calibri"/>
                <w:sz w:val="16"/>
                <w:szCs w:val="16"/>
                <w:lang w:val="da-DK" w:eastAsia="en-US"/>
              </w:rPr>
            </w:pPr>
            <w:r w:rsidRPr="001E6CFE">
              <w:rPr>
                <w:rFonts w:eastAsia="Calibri"/>
                <w:sz w:val="16"/>
                <w:szCs w:val="16"/>
                <w:lang w:eastAsia="en-US"/>
              </w:rPr>
              <w:t>3. Hafta</w:t>
            </w:r>
          </w:p>
        </w:tc>
        <w:tc>
          <w:tcPr>
            <w:tcW w:w="1026" w:type="pct"/>
          </w:tcPr>
          <w:p w14:paraId="4704106F" w14:textId="745CB0DA"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İş </w:t>
            </w:r>
            <w:r w:rsidR="007219EC" w:rsidRPr="001E6CFE">
              <w:rPr>
                <w:rFonts w:eastAsia="Calibri"/>
                <w:sz w:val="16"/>
                <w:szCs w:val="16"/>
                <w:lang w:val="da-DK" w:eastAsia="en-US"/>
              </w:rPr>
              <w:t>sağlığı ve güvenliğine genel bir bakış</w:t>
            </w:r>
          </w:p>
        </w:tc>
        <w:tc>
          <w:tcPr>
            <w:tcW w:w="1153" w:type="pct"/>
          </w:tcPr>
          <w:p w14:paraId="01F755E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08A7681F" w14:textId="77777777" w:rsidR="00472C03" w:rsidRPr="001E6CFE" w:rsidRDefault="00472C03" w:rsidP="00371A76">
            <w:pPr>
              <w:rPr>
                <w:rFonts w:eastAsia="Calibri"/>
                <w:sz w:val="16"/>
                <w:szCs w:val="16"/>
                <w:lang w:val="da-DK" w:eastAsia="en-US"/>
              </w:rPr>
            </w:pPr>
            <w:r w:rsidRPr="001E6CFE">
              <w:rPr>
                <w:rFonts w:eastAsia="Calibri"/>
                <w:sz w:val="16"/>
                <w:szCs w:val="16"/>
                <w:lang w:val="sv-SE" w:eastAsia="en-US"/>
              </w:rPr>
              <w:t>Dr. Öğr. Üyesi Filiz Kabu Hergül</w:t>
            </w:r>
          </w:p>
        </w:tc>
        <w:tc>
          <w:tcPr>
            <w:tcW w:w="321" w:type="pct"/>
          </w:tcPr>
          <w:p w14:paraId="195221A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2 saat </w:t>
            </w:r>
          </w:p>
        </w:tc>
        <w:tc>
          <w:tcPr>
            <w:tcW w:w="961" w:type="pct"/>
          </w:tcPr>
          <w:p w14:paraId="7EE159C5"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263DDD4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Çevrimiçi</w:t>
            </w:r>
          </w:p>
          <w:p w14:paraId="2E5ED505"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araçlar/materyaller</w:t>
            </w:r>
          </w:p>
          <w:p w14:paraId="48918714" w14:textId="243378F5" w:rsidR="00472C03" w:rsidRPr="001E6CFE" w:rsidRDefault="00472C03" w:rsidP="00371A76">
            <w:pPr>
              <w:rPr>
                <w:rFonts w:eastAsia="Calibri"/>
                <w:sz w:val="16"/>
                <w:szCs w:val="16"/>
                <w:lang w:val="da-DK" w:eastAsia="en-US"/>
              </w:rPr>
            </w:pPr>
            <w:r w:rsidRPr="001E6CFE">
              <w:rPr>
                <w:rFonts w:eastAsia="Calibri"/>
                <w:sz w:val="16"/>
                <w:szCs w:val="16"/>
                <w:lang w:val="da-DK" w:eastAsia="en-US"/>
              </w:rPr>
              <w:t>(Web tabanlı araçlar)</w:t>
            </w:r>
          </w:p>
        </w:tc>
        <w:tc>
          <w:tcPr>
            <w:tcW w:w="1154" w:type="pct"/>
          </w:tcPr>
          <w:p w14:paraId="11F7D3B3"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6B812DCD"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55C6FF0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4E322BDF" w14:textId="77777777" w:rsidR="00472C03" w:rsidRPr="001E6CFE" w:rsidRDefault="00472C03" w:rsidP="00371A76">
            <w:pPr>
              <w:rPr>
                <w:rFonts w:eastAsia="Calibri"/>
                <w:sz w:val="16"/>
                <w:szCs w:val="16"/>
                <w:lang w:val="da-DK" w:eastAsia="en-US"/>
              </w:rPr>
            </w:pPr>
          </w:p>
        </w:tc>
      </w:tr>
      <w:tr w:rsidR="001E6CFE" w:rsidRPr="001E6CFE" w14:paraId="45805FBB" w14:textId="77777777" w:rsidTr="000D752D">
        <w:trPr>
          <w:trHeight w:val="397"/>
          <w:jc w:val="center"/>
        </w:trPr>
        <w:tc>
          <w:tcPr>
            <w:tcW w:w="384" w:type="pct"/>
          </w:tcPr>
          <w:p w14:paraId="5DC98D45" w14:textId="77777777" w:rsidR="00472C03" w:rsidRPr="001E6CFE" w:rsidRDefault="00472C03" w:rsidP="00371A76">
            <w:pPr>
              <w:rPr>
                <w:rFonts w:eastAsia="Calibri"/>
                <w:sz w:val="16"/>
                <w:szCs w:val="16"/>
                <w:lang w:eastAsia="en-US"/>
              </w:rPr>
            </w:pPr>
            <w:r w:rsidRPr="001E6CFE">
              <w:rPr>
                <w:rFonts w:eastAsia="Calibri"/>
                <w:sz w:val="16"/>
                <w:szCs w:val="16"/>
                <w:lang w:eastAsia="en-US"/>
              </w:rPr>
              <w:t>4. Hafta</w:t>
            </w:r>
          </w:p>
        </w:tc>
        <w:tc>
          <w:tcPr>
            <w:tcW w:w="1026" w:type="pct"/>
          </w:tcPr>
          <w:p w14:paraId="183D7D8A" w14:textId="5D66A2D1" w:rsidR="00472C03" w:rsidRPr="001E6CFE" w:rsidRDefault="00472C03" w:rsidP="00371A76">
            <w:pPr>
              <w:rPr>
                <w:rFonts w:eastAsia="Calibri"/>
                <w:sz w:val="16"/>
                <w:szCs w:val="16"/>
                <w:lang w:eastAsia="en-US"/>
              </w:rPr>
            </w:pPr>
            <w:r w:rsidRPr="001E6CFE">
              <w:rPr>
                <w:rFonts w:eastAsia="Calibri"/>
                <w:sz w:val="16"/>
                <w:szCs w:val="16"/>
                <w:lang w:eastAsia="en-US"/>
              </w:rPr>
              <w:t xml:space="preserve">Gelişmekte olan </w:t>
            </w:r>
            <w:r w:rsidR="007219EC" w:rsidRPr="001E6CFE">
              <w:rPr>
                <w:rFonts w:eastAsia="Calibri"/>
                <w:sz w:val="16"/>
                <w:szCs w:val="16"/>
                <w:lang w:eastAsia="en-US"/>
              </w:rPr>
              <w:t>ülkelerde iş sağlığı ve güvenliğinin başlıca özellikleri</w:t>
            </w:r>
          </w:p>
        </w:tc>
        <w:tc>
          <w:tcPr>
            <w:tcW w:w="1153" w:type="pct"/>
          </w:tcPr>
          <w:p w14:paraId="0A05D91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1D655B6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546FA241"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59B087C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6455DA4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4CA3885E"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56C14E5C" w14:textId="0FA707A7"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tc>
        <w:tc>
          <w:tcPr>
            <w:tcW w:w="1154" w:type="pct"/>
          </w:tcPr>
          <w:p w14:paraId="50E80F8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71A80A99"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56AB9301"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0F337E49" w14:textId="77777777" w:rsidR="00472C03" w:rsidRPr="001E6CFE" w:rsidRDefault="00472C03" w:rsidP="00371A76">
            <w:pPr>
              <w:rPr>
                <w:rFonts w:eastAsia="Calibri"/>
                <w:sz w:val="16"/>
                <w:szCs w:val="16"/>
                <w:lang w:val="sv-SE" w:eastAsia="en-US"/>
              </w:rPr>
            </w:pPr>
          </w:p>
        </w:tc>
      </w:tr>
      <w:tr w:rsidR="001E6CFE" w:rsidRPr="001E6CFE" w14:paraId="47111F8C" w14:textId="77777777" w:rsidTr="000D752D">
        <w:trPr>
          <w:trHeight w:val="397"/>
          <w:jc w:val="center"/>
        </w:trPr>
        <w:tc>
          <w:tcPr>
            <w:tcW w:w="384" w:type="pct"/>
          </w:tcPr>
          <w:p w14:paraId="68E55F06" w14:textId="77777777" w:rsidR="00472C03" w:rsidRPr="001E6CFE" w:rsidRDefault="00472C03" w:rsidP="00371A76">
            <w:pPr>
              <w:rPr>
                <w:rFonts w:eastAsia="Calibri"/>
                <w:sz w:val="16"/>
                <w:szCs w:val="16"/>
                <w:lang w:eastAsia="en-US"/>
              </w:rPr>
            </w:pPr>
            <w:r w:rsidRPr="001E6CFE">
              <w:rPr>
                <w:rFonts w:eastAsia="Calibri"/>
                <w:sz w:val="16"/>
                <w:szCs w:val="16"/>
                <w:lang w:eastAsia="en-US"/>
              </w:rPr>
              <w:t>5. Hafta</w:t>
            </w:r>
          </w:p>
        </w:tc>
        <w:tc>
          <w:tcPr>
            <w:tcW w:w="1026" w:type="pct"/>
          </w:tcPr>
          <w:p w14:paraId="427B5E11" w14:textId="03E64970" w:rsidR="00472C03" w:rsidRPr="001E6CFE" w:rsidRDefault="00472C03" w:rsidP="00371A76">
            <w:pPr>
              <w:rPr>
                <w:rFonts w:eastAsia="Calibri"/>
                <w:sz w:val="16"/>
                <w:szCs w:val="16"/>
                <w:lang w:val="sv-SE" w:eastAsia="en-US"/>
              </w:rPr>
            </w:pPr>
            <w:r w:rsidRPr="001E6CFE">
              <w:rPr>
                <w:rFonts w:eastAsia="Calibri"/>
                <w:sz w:val="16"/>
                <w:szCs w:val="16"/>
                <w:lang w:eastAsia="en-US"/>
              </w:rPr>
              <w:t xml:space="preserve">Risk </w:t>
            </w:r>
            <w:r w:rsidR="007219EC" w:rsidRPr="001E6CFE">
              <w:rPr>
                <w:rFonts w:eastAsia="Calibri"/>
                <w:sz w:val="16"/>
                <w:szCs w:val="16"/>
                <w:lang w:eastAsia="en-US"/>
              </w:rPr>
              <w:t>değerlendirmesi, risk yönetimi ve risk iletişimi</w:t>
            </w:r>
          </w:p>
        </w:tc>
        <w:tc>
          <w:tcPr>
            <w:tcW w:w="1153" w:type="pct"/>
          </w:tcPr>
          <w:p w14:paraId="11D499CE"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241D2F5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0EAD8BE6"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32DCBCFD"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594B05DC"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2E2C9B7F"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0056110F"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p w14:paraId="00D92F97"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Video</w:t>
            </w:r>
          </w:p>
        </w:tc>
        <w:tc>
          <w:tcPr>
            <w:tcW w:w="1154" w:type="pct"/>
          </w:tcPr>
          <w:p w14:paraId="27035DBE"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Anlatım</w:t>
            </w:r>
          </w:p>
          <w:p w14:paraId="4730187A"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Soru-cevap</w:t>
            </w:r>
          </w:p>
          <w:p w14:paraId="1B27E64D"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Kavram haritası</w:t>
            </w:r>
          </w:p>
          <w:p w14:paraId="64BAD39D"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Beyin fırtınası</w:t>
            </w:r>
          </w:p>
          <w:p w14:paraId="6E551E5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380C3319" w14:textId="6367AD53" w:rsidR="00472C03" w:rsidRPr="001E6CFE" w:rsidRDefault="00472C03" w:rsidP="00371A76">
            <w:pPr>
              <w:rPr>
                <w:rFonts w:eastAsia="Calibri"/>
                <w:sz w:val="16"/>
                <w:szCs w:val="16"/>
                <w:lang w:val="da-DK" w:eastAsia="en-US"/>
              </w:rPr>
            </w:pPr>
            <w:r w:rsidRPr="001E6CFE">
              <w:rPr>
                <w:rFonts w:eastAsia="Calibri"/>
                <w:sz w:val="16"/>
                <w:szCs w:val="16"/>
                <w:lang w:val="da-DK" w:eastAsia="en-US"/>
              </w:rPr>
              <w:t>Grup tartışması</w:t>
            </w:r>
          </w:p>
        </w:tc>
      </w:tr>
      <w:tr w:rsidR="001E6CFE" w:rsidRPr="001E6CFE" w14:paraId="79CCB6A8" w14:textId="77777777" w:rsidTr="000D752D">
        <w:trPr>
          <w:trHeight w:val="397"/>
          <w:jc w:val="center"/>
        </w:trPr>
        <w:tc>
          <w:tcPr>
            <w:tcW w:w="384" w:type="pct"/>
          </w:tcPr>
          <w:p w14:paraId="76F4130D" w14:textId="77777777" w:rsidR="00472C03" w:rsidRPr="001E6CFE" w:rsidRDefault="00472C03" w:rsidP="00371A76">
            <w:pPr>
              <w:rPr>
                <w:rFonts w:eastAsia="Calibri"/>
                <w:sz w:val="16"/>
                <w:szCs w:val="16"/>
                <w:lang w:eastAsia="en-US"/>
              </w:rPr>
            </w:pPr>
            <w:r w:rsidRPr="001E6CFE">
              <w:rPr>
                <w:rFonts w:eastAsia="Calibri"/>
                <w:sz w:val="16"/>
                <w:szCs w:val="16"/>
                <w:lang w:eastAsia="en-US"/>
              </w:rPr>
              <w:t>6. Hafta</w:t>
            </w:r>
          </w:p>
        </w:tc>
        <w:tc>
          <w:tcPr>
            <w:tcW w:w="1026" w:type="pct"/>
          </w:tcPr>
          <w:p w14:paraId="0C8BC7B9" w14:textId="18C1A0C7" w:rsidR="00472C03" w:rsidRPr="001E6CFE" w:rsidRDefault="00472C03" w:rsidP="00371A76">
            <w:pPr>
              <w:rPr>
                <w:rFonts w:eastAsia="Calibri"/>
                <w:sz w:val="16"/>
                <w:szCs w:val="16"/>
                <w:lang w:eastAsia="en-US"/>
              </w:rPr>
            </w:pPr>
            <w:r w:rsidRPr="001E6CFE">
              <w:rPr>
                <w:rFonts w:eastAsia="Calibri"/>
                <w:sz w:val="16"/>
                <w:szCs w:val="16"/>
                <w:lang w:eastAsia="en-US"/>
              </w:rPr>
              <w:t xml:space="preserve">İş </w:t>
            </w:r>
            <w:r w:rsidR="007219EC" w:rsidRPr="001E6CFE">
              <w:rPr>
                <w:rFonts w:eastAsia="Calibri"/>
                <w:sz w:val="16"/>
                <w:szCs w:val="16"/>
                <w:lang w:eastAsia="en-US"/>
              </w:rPr>
              <w:t>yeri ortam faktörleri</w:t>
            </w:r>
          </w:p>
        </w:tc>
        <w:tc>
          <w:tcPr>
            <w:tcW w:w="1153" w:type="pct"/>
          </w:tcPr>
          <w:p w14:paraId="6979AA32"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7B831D8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701083F4"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44A3259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41E61F1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3443C49F"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26DAC6A1"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p w14:paraId="3202D12D"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Video</w:t>
            </w:r>
          </w:p>
        </w:tc>
        <w:tc>
          <w:tcPr>
            <w:tcW w:w="1154" w:type="pct"/>
          </w:tcPr>
          <w:p w14:paraId="311F7827"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Anlatım</w:t>
            </w:r>
          </w:p>
          <w:p w14:paraId="1F512A9D"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Soru-cevap</w:t>
            </w:r>
          </w:p>
          <w:p w14:paraId="07DC9697"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Kavram haritası</w:t>
            </w:r>
          </w:p>
          <w:p w14:paraId="3489D242"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Beyin fırtınası</w:t>
            </w:r>
          </w:p>
          <w:p w14:paraId="2653F8AF"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Sorun çözme</w:t>
            </w:r>
          </w:p>
          <w:p w14:paraId="7E7808B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Grup tartışması</w:t>
            </w:r>
          </w:p>
          <w:p w14:paraId="5EF861CC" w14:textId="7E22AFC7" w:rsidR="00472C03" w:rsidRPr="001E6CFE" w:rsidRDefault="00472C03" w:rsidP="00371A76">
            <w:pPr>
              <w:rPr>
                <w:rFonts w:eastAsia="Calibri"/>
                <w:sz w:val="16"/>
                <w:szCs w:val="16"/>
                <w:lang w:val="sv-SE" w:eastAsia="en-US"/>
              </w:rPr>
            </w:pPr>
            <w:r w:rsidRPr="001E6CFE">
              <w:rPr>
                <w:rFonts w:eastAsia="Calibri"/>
                <w:sz w:val="16"/>
                <w:szCs w:val="16"/>
                <w:lang w:val="sv-SE" w:eastAsia="en-US"/>
              </w:rPr>
              <w:t>Eğitsel oyunlar</w:t>
            </w:r>
          </w:p>
        </w:tc>
      </w:tr>
      <w:tr w:rsidR="001E6CFE" w:rsidRPr="001E6CFE" w14:paraId="56076498" w14:textId="77777777" w:rsidTr="000D752D">
        <w:trPr>
          <w:trHeight w:val="397"/>
          <w:jc w:val="center"/>
        </w:trPr>
        <w:tc>
          <w:tcPr>
            <w:tcW w:w="384" w:type="pct"/>
          </w:tcPr>
          <w:p w14:paraId="3D884C48" w14:textId="77777777" w:rsidR="00472C03" w:rsidRPr="001E6CFE" w:rsidRDefault="00472C03" w:rsidP="00371A76">
            <w:pPr>
              <w:rPr>
                <w:rFonts w:eastAsia="Calibri"/>
                <w:sz w:val="16"/>
                <w:szCs w:val="16"/>
                <w:lang w:eastAsia="en-US"/>
              </w:rPr>
            </w:pPr>
            <w:r w:rsidRPr="001E6CFE">
              <w:rPr>
                <w:rFonts w:eastAsia="Calibri"/>
                <w:sz w:val="16"/>
                <w:szCs w:val="16"/>
                <w:lang w:eastAsia="en-US"/>
              </w:rPr>
              <w:t>7. Hafta</w:t>
            </w:r>
          </w:p>
        </w:tc>
        <w:tc>
          <w:tcPr>
            <w:tcW w:w="1026" w:type="pct"/>
          </w:tcPr>
          <w:p w14:paraId="30E34CBC" w14:textId="0572F1A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Meslek </w:t>
            </w:r>
            <w:r w:rsidR="007219EC" w:rsidRPr="001E6CFE">
              <w:rPr>
                <w:rFonts w:eastAsia="Calibri"/>
                <w:sz w:val="16"/>
                <w:szCs w:val="16"/>
                <w:lang w:val="da-DK" w:eastAsia="en-US"/>
              </w:rPr>
              <w:t>hastalıklarında genel ilkeler ve meslek hastalıkları</w:t>
            </w:r>
          </w:p>
        </w:tc>
        <w:tc>
          <w:tcPr>
            <w:tcW w:w="1153" w:type="pct"/>
          </w:tcPr>
          <w:p w14:paraId="1B03955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73846080"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3876F60D"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46CA2BC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54FDA5EA"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21D2E630"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468E742A" w14:textId="6E538CB0"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tc>
        <w:tc>
          <w:tcPr>
            <w:tcW w:w="1154" w:type="pct"/>
          </w:tcPr>
          <w:p w14:paraId="620B4AD2"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664232C7"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14A2E9FE"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Beyin fırtınası</w:t>
            </w:r>
          </w:p>
          <w:p w14:paraId="48F765C0" w14:textId="77777777" w:rsidR="00472C03" w:rsidRPr="001E6CFE" w:rsidRDefault="00472C03" w:rsidP="00371A76">
            <w:pPr>
              <w:rPr>
                <w:rFonts w:eastAsia="Calibri"/>
                <w:sz w:val="16"/>
                <w:szCs w:val="16"/>
                <w:lang w:val="sv-SE" w:eastAsia="en-US"/>
              </w:rPr>
            </w:pPr>
          </w:p>
        </w:tc>
      </w:tr>
      <w:tr w:rsidR="001E6CFE" w:rsidRPr="001E6CFE" w14:paraId="56CB9B4C" w14:textId="77777777" w:rsidTr="000D752D">
        <w:trPr>
          <w:trHeight w:val="397"/>
          <w:jc w:val="center"/>
        </w:trPr>
        <w:tc>
          <w:tcPr>
            <w:tcW w:w="384" w:type="pct"/>
          </w:tcPr>
          <w:p w14:paraId="74AAFFFF" w14:textId="77777777" w:rsidR="00472C03" w:rsidRPr="001E6CFE" w:rsidRDefault="00472C03" w:rsidP="00371A76">
            <w:pPr>
              <w:rPr>
                <w:rFonts w:eastAsia="Calibri"/>
                <w:sz w:val="16"/>
                <w:szCs w:val="16"/>
                <w:lang w:eastAsia="en-US"/>
              </w:rPr>
            </w:pPr>
            <w:r w:rsidRPr="001E6CFE">
              <w:rPr>
                <w:rFonts w:eastAsia="Calibri"/>
                <w:sz w:val="16"/>
                <w:szCs w:val="16"/>
                <w:lang w:eastAsia="en-US"/>
              </w:rPr>
              <w:t>8. Hafta</w:t>
            </w:r>
          </w:p>
        </w:tc>
        <w:tc>
          <w:tcPr>
            <w:tcW w:w="1026" w:type="pct"/>
          </w:tcPr>
          <w:p w14:paraId="5F2BBF3D" w14:textId="77777777" w:rsidR="00472C03" w:rsidRPr="001E6CFE" w:rsidRDefault="00472C03" w:rsidP="00371A76">
            <w:pPr>
              <w:rPr>
                <w:rFonts w:eastAsia="Calibri"/>
                <w:sz w:val="16"/>
                <w:szCs w:val="16"/>
                <w:lang w:eastAsia="en-US"/>
              </w:rPr>
            </w:pPr>
            <w:r w:rsidRPr="001E6CFE">
              <w:rPr>
                <w:rFonts w:eastAsia="Calibri"/>
                <w:sz w:val="16"/>
                <w:szCs w:val="16"/>
                <w:lang w:eastAsia="en-US"/>
              </w:rPr>
              <w:t>İş Kazaları</w:t>
            </w:r>
          </w:p>
          <w:p w14:paraId="2C546CB1" w14:textId="77777777" w:rsidR="00472C03" w:rsidRPr="001E6CFE" w:rsidRDefault="00472C03" w:rsidP="00371A76">
            <w:pPr>
              <w:rPr>
                <w:rFonts w:eastAsia="Calibri"/>
                <w:sz w:val="16"/>
                <w:szCs w:val="16"/>
                <w:lang w:eastAsia="en-US"/>
              </w:rPr>
            </w:pPr>
          </w:p>
        </w:tc>
        <w:tc>
          <w:tcPr>
            <w:tcW w:w="1153" w:type="pct"/>
          </w:tcPr>
          <w:p w14:paraId="3DDA7A7F"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019A3CD2" w14:textId="77777777" w:rsidR="00472C03" w:rsidRPr="001E6CFE" w:rsidRDefault="00472C03" w:rsidP="00371A76">
            <w:pPr>
              <w:rPr>
                <w:rFonts w:eastAsia="Calibri"/>
                <w:sz w:val="16"/>
                <w:szCs w:val="16"/>
                <w:lang w:val="da-DK" w:eastAsia="en-US"/>
              </w:rPr>
            </w:pPr>
            <w:r w:rsidRPr="001E6CFE">
              <w:rPr>
                <w:rFonts w:eastAsia="Calibri"/>
                <w:sz w:val="16"/>
                <w:szCs w:val="16"/>
                <w:lang w:val="sv-SE" w:eastAsia="en-US"/>
              </w:rPr>
              <w:t>Dr. Öğr. Üyesi Filiz Kabu Hergül</w:t>
            </w:r>
          </w:p>
        </w:tc>
        <w:tc>
          <w:tcPr>
            <w:tcW w:w="321" w:type="pct"/>
          </w:tcPr>
          <w:p w14:paraId="151C003C"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2 saat </w:t>
            </w:r>
          </w:p>
        </w:tc>
        <w:tc>
          <w:tcPr>
            <w:tcW w:w="961" w:type="pct"/>
          </w:tcPr>
          <w:p w14:paraId="6E41BD43"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6B0692E9"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Çevrimiçi</w:t>
            </w:r>
          </w:p>
          <w:p w14:paraId="763ED586"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araçlar/materyaller</w:t>
            </w:r>
          </w:p>
          <w:p w14:paraId="03F7F9E8" w14:textId="7184E783" w:rsidR="00472C03" w:rsidRPr="001E6CFE" w:rsidRDefault="00472C03" w:rsidP="00371A76">
            <w:pPr>
              <w:rPr>
                <w:rFonts w:eastAsia="Calibri"/>
                <w:sz w:val="16"/>
                <w:szCs w:val="16"/>
                <w:lang w:val="da-DK" w:eastAsia="en-US"/>
              </w:rPr>
            </w:pPr>
            <w:r w:rsidRPr="001E6CFE">
              <w:rPr>
                <w:rFonts w:eastAsia="Calibri"/>
                <w:sz w:val="16"/>
                <w:szCs w:val="16"/>
                <w:lang w:val="da-DK" w:eastAsia="en-US"/>
              </w:rPr>
              <w:t>(Web tabanlı araçlar)</w:t>
            </w:r>
          </w:p>
        </w:tc>
        <w:tc>
          <w:tcPr>
            <w:tcW w:w="1154" w:type="pct"/>
          </w:tcPr>
          <w:p w14:paraId="5B3AE0D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7CD094B5"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68E5E694" w14:textId="77777777" w:rsidR="00472C03" w:rsidRPr="001E6CFE" w:rsidRDefault="00472C03" w:rsidP="00371A76">
            <w:pPr>
              <w:rPr>
                <w:rFonts w:eastAsia="Calibri"/>
                <w:sz w:val="16"/>
                <w:szCs w:val="16"/>
                <w:lang w:val="da-DK" w:eastAsia="en-US"/>
              </w:rPr>
            </w:pPr>
          </w:p>
        </w:tc>
      </w:tr>
      <w:tr w:rsidR="001E6CFE" w:rsidRPr="001E6CFE" w14:paraId="64CDE413" w14:textId="77777777" w:rsidTr="000D752D">
        <w:trPr>
          <w:trHeight w:val="397"/>
          <w:jc w:val="center"/>
        </w:trPr>
        <w:tc>
          <w:tcPr>
            <w:tcW w:w="384" w:type="pct"/>
          </w:tcPr>
          <w:p w14:paraId="5C11A326" w14:textId="77777777" w:rsidR="00472C03" w:rsidRPr="001E6CFE" w:rsidRDefault="00472C03" w:rsidP="00371A76">
            <w:pPr>
              <w:rPr>
                <w:rFonts w:eastAsia="Calibri"/>
                <w:sz w:val="16"/>
                <w:szCs w:val="16"/>
                <w:lang w:eastAsia="en-US"/>
              </w:rPr>
            </w:pPr>
            <w:r w:rsidRPr="001E6CFE">
              <w:rPr>
                <w:rFonts w:eastAsia="Calibri"/>
                <w:sz w:val="16"/>
                <w:szCs w:val="16"/>
                <w:lang w:eastAsia="en-US"/>
              </w:rPr>
              <w:t>9. Hafta</w:t>
            </w:r>
          </w:p>
        </w:tc>
        <w:tc>
          <w:tcPr>
            <w:tcW w:w="1026" w:type="pct"/>
          </w:tcPr>
          <w:p w14:paraId="69EDD5EB" w14:textId="4BF9FE5E" w:rsidR="00AE4D1D" w:rsidRPr="001E6CFE" w:rsidRDefault="00AE4D1D" w:rsidP="00371A76">
            <w:pPr>
              <w:rPr>
                <w:rFonts w:eastAsia="Calibri"/>
                <w:sz w:val="16"/>
                <w:szCs w:val="16"/>
                <w:lang w:eastAsia="en-US"/>
              </w:rPr>
            </w:pPr>
            <w:r w:rsidRPr="001E6CFE">
              <w:rPr>
                <w:rFonts w:eastAsia="Calibri"/>
                <w:sz w:val="16"/>
                <w:szCs w:val="16"/>
                <w:lang w:eastAsia="en-US"/>
              </w:rPr>
              <w:t xml:space="preserve">Sınav Değerlendirmesi </w:t>
            </w:r>
          </w:p>
          <w:p w14:paraId="2BACE244" w14:textId="29BA44CB" w:rsidR="00472C03" w:rsidRPr="001E6CFE" w:rsidRDefault="00472C03" w:rsidP="00371A76">
            <w:pPr>
              <w:rPr>
                <w:rFonts w:eastAsia="Calibri"/>
                <w:sz w:val="16"/>
                <w:szCs w:val="16"/>
                <w:lang w:eastAsia="en-US"/>
              </w:rPr>
            </w:pPr>
            <w:r w:rsidRPr="001E6CFE">
              <w:rPr>
                <w:rFonts w:eastAsia="Calibri"/>
                <w:sz w:val="16"/>
                <w:szCs w:val="16"/>
                <w:lang w:eastAsia="en-US"/>
              </w:rPr>
              <w:t xml:space="preserve">İş </w:t>
            </w:r>
            <w:r w:rsidR="007219EC" w:rsidRPr="001E6CFE">
              <w:rPr>
                <w:rFonts w:eastAsia="Calibri"/>
                <w:sz w:val="16"/>
                <w:szCs w:val="16"/>
                <w:lang w:eastAsia="en-US"/>
              </w:rPr>
              <w:t xml:space="preserve">sağlığı ve güvenliği hizmetleri </w:t>
            </w:r>
          </w:p>
          <w:p w14:paraId="22710F0A" w14:textId="504BE1E3" w:rsidR="00472C03" w:rsidRPr="001E6CFE" w:rsidRDefault="007219EC" w:rsidP="00371A76">
            <w:pPr>
              <w:rPr>
                <w:rFonts w:eastAsia="Calibri"/>
                <w:sz w:val="16"/>
                <w:szCs w:val="16"/>
                <w:lang w:eastAsia="en-US"/>
              </w:rPr>
            </w:pPr>
            <w:r w:rsidRPr="001E6CFE">
              <w:rPr>
                <w:rFonts w:eastAsia="Calibri"/>
                <w:sz w:val="16"/>
                <w:szCs w:val="16"/>
                <w:lang w:eastAsia="en-US"/>
              </w:rPr>
              <w:t>iş yeri hemşireliği</w:t>
            </w:r>
          </w:p>
        </w:tc>
        <w:tc>
          <w:tcPr>
            <w:tcW w:w="1153" w:type="pct"/>
          </w:tcPr>
          <w:p w14:paraId="665ABF4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42692664"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56F2A01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2 saat </w:t>
            </w:r>
          </w:p>
        </w:tc>
        <w:tc>
          <w:tcPr>
            <w:tcW w:w="961" w:type="pct"/>
          </w:tcPr>
          <w:p w14:paraId="34F59E47"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4DC5DB8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Çevrimiçi</w:t>
            </w:r>
          </w:p>
          <w:p w14:paraId="3A841D7E"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araçlar/materyaller</w:t>
            </w:r>
          </w:p>
          <w:p w14:paraId="473567DE" w14:textId="3EC60AFC" w:rsidR="00472C03" w:rsidRPr="001E6CFE" w:rsidRDefault="00472C03" w:rsidP="00371A76">
            <w:pPr>
              <w:rPr>
                <w:rFonts w:eastAsia="Calibri"/>
                <w:sz w:val="16"/>
                <w:szCs w:val="16"/>
                <w:lang w:val="da-DK" w:eastAsia="en-US"/>
              </w:rPr>
            </w:pPr>
            <w:r w:rsidRPr="001E6CFE">
              <w:rPr>
                <w:rFonts w:eastAsia="Calibri"/>
                <w:sz w:val="16"/>
                <w:szCs w:val="16"/>
                <w:lang w:val="da-DK" w:eastAsia="en-US"/>
              </w:rPr>
              <w:t>(Web tabanlı araçlar)</w:t>
            </w:r>
          </w:p>
        </w:tc>
        <w:tc>
          <w:tcPr>
            <w:tcW w:w="1154" w:type="pct"/>
          </w:tcPr>
          <w:p w14:paraId="66DE781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7FB27015"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7B82D262" w14:textId="77777777" w:rsidR="00472C03" w:rsidRPr="001E6CFE" w:rsidRDefault="00472C03" w:rsidP="00371A76">
            <w:pPr>
              <w:rPr>
                <w:rFonts w:eastAsia="Calibri"/>
                <w:sz w:val="16"/>
                <w:szCs w:val="16"/>
                <w:lang w:val="da-DK" w:eastAsia="en-US"/>
              </w:rPr>
            </w:pPr>
          </w:p>
        </w:tc>
      </w:tr>
      <w:tr w:rsidR="001E6CFE" w:rsidRPr="001E6CFE" w14:paraId="3095E51B" w14:textId="77777777" w:rsidTr="000D752D">
        <w:trPr>
          <w:trHeight w:val="397"/>
          <w:jc w:val="center"/>
        </w:trPr>
        <w:tc>
          <w:tcPr>
            <w:tcW w:w="384" w:type="pct"/>
          </w:tcPr>
          <w:p w14:paraId="49B38B16" w14:textId="77777777" w:rsidR="00472C03" w:rsidRPr="001E6CFE" w:rsidRDefault="00472C03" w:rsidP="00371A76">
            <w:pPr>
              <w:rPr>
                <w:rFonts w:eastAsia="Calibri"/>
                <w:sz w:val="16"/>
                <w:szCs w:val="16"/>
                <w:lang w:eastAsia="en-US"/>
              </w:rPr>
            </w:pPr>
            <w:r w:rsidRPr="001E6CFE">
              <w:rPr>
                <w:rFonts w:eastAsia="Calibri"/>
                <w:sz w:val="16"/>
                <w:szCs w:val="16"/>
                <w:lang w:eastAsia="en-US"/>
              </w:rPr>
              <w:lastRenderedPageBreak/>
              <w:t>10. Hafta</w:t>
            </w:r>
          </w:p>
        </w:tc>
        <w:tc>
          <w:tcPr>
            <w:tcW w:w="1026" w:type="pct"/>
          </w:tcPr>
          <w:p w14:paraId="07EBB133" w14:textId="77777777" w:rsidR="00472C03" w:rsidRPr="001E6CFE" w:rsidRDefault="00472C03" w:rsidP="00371A76">
            <w:pPr>
              <w:rPr>
                <w:rFonts w:eastAsia="Calibri"/>
                <w:sz w:val="16"/>
                <w:szCs w:val="16"/>
                <w:lang w:eastAsia="en-US"/>
              </w:rPr>
            </w:pPr>
            <w:r w:rsidRPr="001E6CFE">
              <w:rPr>
                <w:rFonts w:eastAsia="Calibri"/>
                <w:bCs/>
                <w:sz w:val="16"/>
                <w:szCs w:val="16"/>
                <w:lang w:eastAsia="en-US"/>
              </w:rPr>
              <w:t>Çalışma hayatında kadın çocuk gençler, yaşlılar ve özürlüler</w:t>
            </w:r>
          </w:p>
        </w:tc>
        <w:tc>
          <w:tcPr>
            <w:tcW w:w="1153" w:type="pct"/>
          </w:tcPr>
          <w:p w14:paraId="77F99BB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3DD77912" w14:textId="77777777" w:rsidR="00472C03" w:rsidRPr="001E6CFE" w:rsidRDefault="00472C03" w:rsidP="00371A76">
            <w:pPr>
              <w:rPr>
                <w:rFonts w:eastAsia="Calibri"/>
                <w:sz w:val="16"/>
                <w:szCs w:val="16"/>
                <w:lang w:val="da-DK" w:eastAsia="en-US"/>
              </w:rPr>
            </w:pPr>
            <w:r w:rsidRPr="001E6CFE">
              <w:rPr>
                <w:rFonts w:eastAsia="Calibri"/>
                <w:sz w:val="16"/>
                <w:szCs w:val="16"/>
                <w:lang w:val="sv-SE" w:eastAsia="en-US"/>
              </w:rPr>
              <w:t>Dr. Öğr. Üyesi Filiz Kabu Hergül</w:t>
            </w:r>
          </w:p>
        </w:tc>
        <w:tc>
          <w:tcPr>
            <w:tcW w:w="321" w:type="pct"/>
          </w:tcPr>
          <w:p w14:paraId="0E4C8D5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2 saat </w:t>
            </w:r>
          </w:p>
        </w:tc>
        <w:tc>
          <w:tcPr>
            <w:tcW w:w="961" w:type="pct"/>
          </w:tcPr>
          <w:p w14:paraId="29D8233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 xml:space="preserve">Ders kitapları </w:t>
            </w:r>
          </w:p>
          <w:p w14:paraId="63CBED8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Çevrimiçi</w:t>
            </w:r>
          </w:p>
          <w:p w14:paraId="2164AAF1"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araçlar/materyaller</w:t>
            </w:r>
          </w:p>
          <w:p w14:paraId="1A0AC8D7" w14:textId="0AEA958B" w:rsidR="00472C03" w:rsidRPr="001E6CFE" w:rsidRDefault="00472C03" w:rsidP="00371A76">
            <w:pPr>
              <w:rPr>
                <w:rFonts w:eastAsia="Calibri"/>
                <w:sz w:val="16"/>
                <w:szCs w:val="16"/>
                <w:lang w:val="da-DK" w:eastAsia="en-US"/>
              </w:rPr>
            </w:pPr>
            <w:r w:rsidRPr="001E6CFE">
              <w:rPr>
                <w:rFonts w:eastAsia="Calibri"/>
                <w:sz w:val="16"/>
                <w:szCs w:val="16"/>
                <w:lang w:val="da-DK" w:eastAsia="en-US"/>
              </w:rPr>
              <w:t>(Web tabanlı araçlar)</w:t>
            </w:r>
          </w:p>
        </w:tc>
        <w:tc>
          <w:tcPr>
            <w:tcW w:w="1154" w:type="pct"/>
          </w:tcPr>
          <w:p w14:paraId="2AC7936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Anlatım</w:t>
            </w:r>
          </w:p>
          <w:p w14:paraId="456FCD0F"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Soru-cevap</w:t>
            </w:r>
          </w:p>
          <w:p w14:paraId="6D1A9A14" w14:textId="77777777" w:rsidR="00472C03" w:rsidRPr="001E6CFE" w:rsidRDefault="00472C03" w:rsidP="00371A76">
            <w:pPr>
              <w:rPr>
                <w:rFonts w:eastAsia="Calibri"/>
                <w:sz w:val="16"/>
                <w:szCs w:val="16"/>
                <w:lang w:val="da-DK" w:eastAsia="en-US"/>
              </w:rPr>
            </w:pPr>
          </w:p>
        </w:tc>
      </w:tr>
      <w:tr w:rsidR="001E6CFE" w:rsidRPr="001E6CFE" w14:paraId="14DB81E5" w14:textId="77777777" w:rsidTr="000D752D">
        <w:trPr>
          <w:trHeight w:val="397"/>
          <w:jc w:val="center"/>
        </w:trPr>
        <w:tc>
          <w:tcPr>
            <w:tcW w:w="384" w:type="pct"/>
          </w:tcPr>
          <w:p w14:paraId="01830FC2" w14:textId="77777777" w:rsidR="00472C03" w:rsidRPr="001E6CFE" w:rsidRDefault="00472C03" w:rsidP="00371A76">
            <w:pPr>
              <w:rPr>
                <w:rFonts w:eastAsia="Calibri"/>
                <w:sz w:val="16"/>
                <w:szCs w:val="16"/>
                <w:lang w:eastAsia="en-US"/>
              </w:rPr>
            </w:pPr>
            <w:r w:rsidRPr="001E6CFE">
              <w:rPr>
                <w:rFonts w:eastAsia="Calibri"/>
                <w:sz w:val="16"/>
                <w:szCs w:val="16"/>
                <w:lang w:eastAsia="en-US"/>
              </w:rPr>
              <w:t>11. Hafta</w:t>
            </w:r>
          </w:p>
        </w:tc>
        <w:tc>
          <w:tcPr>
            <w:tcW w:w="1026" w:type="pct"/>
          </w:tcPr>
          <w:p w14:paraId="1C003BE1" w14:textId="77777777" w:rsidR="00472C03" w:rsidRPr="001E6CFE" w:rsidRDefault="00472C03" w:rsidP="00371A76">
            <w:pPr>
              <w:rPr>
                <w:rFonts w:eastAsia="Calibri"/>
                <w:sz w:val="16"/>
                <w:szCs w:val="16"/>
                <w:lang w:eastAsia="en-US"/>
              </w:rPr>
            </w:pPr>
            <w:r w:rsidRPr="001E6CFE">
              <w:rPr>
                <w:rFonts w:eastAsia="Calibri"/>
                <w:sz w:val="16"/>
                <w:szCs w:val="16"/>
                <w:lang w:eastAsia="en-US"/>
              </w:rPr>
              <w:t>Çalışan sağlığının korunmasında kişisel koruyucu ve donanım kullanımı</w:t>
            </w:r>
          </w:p>
        </w:tc>
        <w:tc>
          <w:tcPr>
            <w:tcW w:w="1153" w:type="pct"/>
          </w:tcPr>
          <w:p w14:paraId="5005D54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0AD395B1"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72226C62"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2DA4D79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27EEF281"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14D9F90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093299C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p w14:paraId="7541DE73" w14:textId="77777777" w:rsidR="00472C03" w:rsidRPr="001E6CFE" w:rsidRDefault="00472C03" w:rsidP="00371A76">
            <w:pPr>
              <w:rPr>
                <w:rFonts w:eastAsia="Calibri"/>
                <w:sz w:val="16"/>
                <w:szCs w:val="16"/>
                <w:lang w:val="sv-SE" w:eastAsia="en-US"/>
              </w:rPr>
            </w:pPr>
          </w:p>
        </w:tc>
        <w:tc>
          <w:tcPr>
            <w:tcW w:w="1154" w:type="pct"/>
          </w:tcPr>
          <w:p w14:paraId="7AFFD15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Anlatım</w:t>
            </w:r>
          </w:p>
          <w:p w14:paraId="430F08A4"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Soru-cevap</w:t>
            </w:r>
          </w:p>
          <w:p w14:paraId="32CB562B"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Kavram haritası</w:t>
            </w:r>
          </w:p>
          <w:p w14:paraId="3DB57A40"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Beyin fırtınası</w:t>
            </w:r>
          </w:p>
          <w:p w14:paraId="761FBFC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3B0DA0B8"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Grup tartışması</w:t>
            </w:r>
          </w:p>
        </w:tc>
      </w:tr>
      <w:tr w:rsidR="001E6CFE" w:rsidRPr="001E6CFE" w14:paraId="424CF25C" w14:textId="77777777" w:rsidTr="000D752D">
        <w:trPr>
          <w:trHeight w:val="397"/>
          <w:jc w:val="center"/>
        </w:trPr>
        <w:tc>
          <w:tcPr>
            <w:tcW w:w="384" w:type="pct"/>
          </w:tcPr>
          <w:p w14:paraId="4412F9DE" w14:textId="77777777" w:rsidR="00472C03" w:rsidRPr="001E6CFE" w:rsidRDefault="00472C03" w:rsidP="00371A76">
            <w:pPr>
              <w:rPr>
                <w:rFonts w:eastAsia="Calibri"/>
                <w:sz w:val="16"/>
                <w:szCs w:val="16"/>
                <w:lang w:eastAsia="en-US"/>
              </w:rPr>
            </w:pPr>
            <w:r w:rsidRPr="001E6CFE">
              <w:rPr>
                <w:rFonts w:eastAsia="Calibri"/>
                <w:sz w:val="16"/>
                <w:szCs w:val="16"/>
                <w:lang w:eastAsia="en-US"/>
              </w:rPr>
              <w:t>12. Hafta</w:t>
            </w:r>
          </w:p>
        </w:tc>
        <w:tc>
          <w:tcPr>
            <w:tcW w:w="1026" w:type="pct"/>
          </w:tcPr>
          <w:p w14:paraId="2708A506" w14:textId="77777777" w:rsidR="00472C03" w:rsidRPr="001E6CFE" w:rsidRDefault="00472C03" w:rsidP="00371A76">
            <w:pPr>
              <w:rPr>
                <w:rFonts w:eastAsia="Calibri"/>
                <w:sz w:val="16"/>
                <w:szCs w:val="16"/>
                <w:lang w:val="sv-SE" w:eastAsia="en-US"/>
              </w:rPr>
            </w:pPr>
            <w:r w:rsidRPr="001E6CFE">
              <w:rPr>
                <w:rFonts w:eastAsia="Calibri"/>
                <w:sz w:val="16"/>
                <w:szCs w:val="16"/>
                <w:lang w:eastAsia="en-US"/>
              </w:rPr>
              <w:t>İş yerinde sağlığın geliştirilmesi ve sağlık okuryazarlığı</w:t>
            </w:r>
          </w:p>
        </w:tc>
        <w:tc>
          <w:tcPr>
            <w:tcW w:w="1153" w:type="pct"/>
          </w:tcPr>
          <w:p w14:paraId="11AF95D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18136D70"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3C5A147D"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66D0DF17"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760B73D5"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3067A399"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12FBE9BE"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p w14:paraId="6542EA99" w14:textId="77777777" w:rsidR="00472C03" w:rsidRPr="001E6CFE" w:rsidRDefault="00472C03" w:rsidP="00371A76">
            <w:pPr>
              <w:rPr>
                <w:rFonts w:eastAsia="Calibri"/>
                <w:sz w:val="16"/>
                <w:szCs w:val="16"/>
                <w:lang w:val="sv-SE" w:eastAsia="en-US"/>
              </w:rPr>
            </w:pPr>
          </w:p>
        </w:tc>
        <w:tc>
          <w:tcPr>
            <w:tcW w:w="1154" w:type="pct"/>
          </w:tcPr>
          <w:p w14:paraId="532EE1D9"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Anlatım</w:t>
            </w:r>
          </w:p>
          <w:p w14:paraId="489B1BBF"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Soru-cevap</w:t>
            </w:r>
          </w:p>
          <w:p w14:paraId="01844708"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Kavram haritası</w:t>
            </w:r>
          </w:p>
          <w:p w14:paraId="4AA5ACD0"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Beyin fırtınası</w:t>
            </w:r>
          </w:p>
          <w:p w14:paraId="50E3762A"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4138FCF4"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Grup tartışması</w:t>
            </w:r>
          </w:p>
        </w:tc>
      </w:tr>
      <w:tr w:rsidR="001E6CFE" w:rsidRPr="001E6CFE" w14:paraId="6C4D95D2" w14:textId="77777777" w:rsidTr="000D752D">
        <w:trPr>
          <w:trHeight w:val="397"/>
          <w:jc w:val="center"/>
        </w:trPr>
        <w:tc>
          <w:tcPr>
            <w:tcW w:w="384" w:type="pct"/>
          </w:tcPr>
          <w:p w14:paraId="1CFA8579"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13. Hafra </w:t>
            </w:r>
          </w:p>
        </w:tc>
        <w:tc>
          <w:tcPr>
            <w:tcW w:w="1026" w:type="pct"/>
          </w:tcPr>
          <w:p w14:paraId="51DF2276" w14:textId="77777777" w:rsidR="00472C03" w:rsidRPr="001E6CFE" w:rsidRDefault="00472C03" w:rsidP="00371A76">
            <w:pPr>
              <w:rPr>
                <w:rFonts w:eastAsia="Calibri"/>
                <w:sz w:val="16"/>
                <w:szCs w:val="16"/>
                <w:lang w:val="sv-SE" w:eastAsia="en-US"/>
              </w:rPr>
            </w:pPr>
            <w:r w:rsidRPr="001E6CFE">
              <w:rPr>
                <w:rFonts w:eastAsia="Calibri"/>
                <w:sz w:val="16"/>
                <w:szCs w:val="16"/>
                <w:lang w:eastAsia="en-US"/>
              </w:rPr>
              <w:t>İş Sağlığı ve güvenliği mevzuatı</w:t>
            </w:r>
          </w:p>
        </w:tc>
        <w:tc>
          <w:tcPr>
            <w:tcW w:w="1153" w:type="pct"/>
          </w:tcPr>
          <w:p w14:paraId="7839E8D9"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60A6C0D2" w14:textId="77777777" w:rsidR="00472C03" w:rsidRPr="001E6CFE" w:rsidRDefault="00472C03" w:rsidP="00371A76">
            <w:pPr>
              <w:rPr>
                <w:rFonts w:eastAsia="Calibri"/>
                <w:sz w:val="16"/>
                <w:szCs w:val="16"/>
                <w:lang w:val="da-DK" w:eastAsia="en-US"/>
              </w:rPr>
            </w:pPr>
            <w:r w:rsidRPr="001E6CFE">
              <w:rPr>
                <w:rFonts w:eastAsia="Calibri"/>
                <w:sz w:val="16"/>
                <w:szCs w:val="16"/>
                <w:lang w:val="sv-SE" w:eastAsia="en-US"/>
              </w:rPr>
              <w:t>Dr. Öğr. Üyesi Filiz Kabu Hergül</w:t>
            </w:r>
          </w:p>
        </w:tc>
        <w:tc>
          <w:tcPr>
            <w:tcW w:w="321" w:type="pct"/>
          </w:tcPr>
          <w:p w14:paraId="78401905" w14:textId="77777777" w:rsidR="00472C03" w:rsidRPr="001E6CFE" w:rsidRDefault="00472C03" w:rsidP="00371A76">
            <w:pPr>
              <w:rPr>
                <w:rFonts w:eastAsia="Calibri"/>
                <w:sz w:val="16"/>
                <w:szCs w:val="16"/>
                <w:lang w:val="sv-SE" w:eastAsia="en-US"/>
              </w:rPr>
            </w:pPr>
            <w:r w:rsidRPr="001E6CFE">
              <w:rPr>
                <w:rFonts w:eastAsia="Calibri"/>
                <w:sz w:val="16"/>
                <w:szCs w:val="16"/>
                <w:lang w:val="da-DK" w:eastAsia="en-US"/>
              </w:rPr>
              <w:t xml:space="preserve">2 saat </w:t>
            </w:r>
          </w:p>
        </w:tc>
        <w:tc>
          <w:tcPr>
            <w:tcW w:w="961" w:type="pct"/>
          </w:tcPr>
          <w:p w14:paraId="4E0CC1C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 xml:space="preserve">Ders kitapları </w:t>
            </w:r>
          </w:p>
          <w:p w14:paraId="5A7233E0"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Çevrimiçi</w:t>
            </w:r>
          </w:p>
          <w:p w14:paraId="6A3CF0A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araçlar/materyaller</w:t>
            </w:r>
          </w:p>
          <w:p w14:paraId="3EE89C5E"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(Web tabanlı araçlar)</w:t>
            </w:r>
          </w:p>
          <w:p w14:paraId="7CC3A55A" w14:textId="77777777" w:rsidR="00472C03" w:rsidRPr="001E6CFE" w:rsidRDefault="00472C03" w:rsidP="00371A76">
            <w:pPr>
              <w:rPr>
                <w:rFonts w:eastAsia="Calibri"/>
                <w:sz w:val="16"/>
                <w:szCs w:val="16"/>
                <w:lang w:val="sv-SE" w:eastAsia="en-US"/>
              </w:rPr>
            </w:pPr>
          </w:p>
        </w:tc>
        <w:tc>
          <w:tcPr>
            <w:tcW w:w="1154" w:type="pct"/>
          </w:tcPr>
          <w:p w14:paraId="78AB5A6A"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Anlatım</w:t>
            </w:r>
          </w:p>
          <w:p w14:paraId="60B883ED"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Soru-cevap</w:t>
            </w:r>
          </w:p>
          <w:p w14:paraId="21A9F8D6"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Kavram haritası</w:t>
            </w:r>
          </w:p>
          <w:p w14:paraId="10BBE623" w14:textId="77777777" w:rsidR="00472C03" w:rsidRPr="001E6CFE" w:rsidRDefault="00472C03" w:rsidP="00371A76">
            <w:pPr>
              <w:rPr>
                <w:rFonts w:eastAsia="Calibri"/>
                <w:sz w:val="16"/>
                <w:szCs w:val="16"/>
                <w:lang w:val="sv-SE" w:eastAsia="en-US"/>
              </w:rPr>
            </w:pPr>
            <w:r w:rsidRPr="001E6CFE">
              <w:rPr>
                <w:rFonts w:eastAsia="Calibri"/>
                <w:sz w:val="16"/>
                <w:szCs w:val="16"/>
                <w:lang w:val="sv-SE" w:eastAsia="en-US"/>
              </w:rPr>
              <w:t>Beyin fırtınası</w:t>
            </w:r>
          </w:p>
          <w:p w14:paraId="13788FA1"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Sorun çözme</w:t>
            </w:r>
          </w:p>
          <w:p w14:paraId="132ACED6" w14:textId="77777777" w:rsidR="00472C03" w:rsidRPr="001E6CFE" w:rsidRDefault="00472C03" w:rsidP="00371A76">
            <w:pPr>
              <w:rPr>
                <w:rFonts w:eastAsia="Calibri"/>
                <w:sz w:val="16"/>
                <w:szCs w:val="16"/>
                <w:lang w:val="da-DK" w:eastAsia="en-US"/>
              </w:rPr>
            </w:pPr>
            <w:r w:rsidRPr="001E6CFE">
              <w:rPr>
                <w:rFonts w:eastAsia="Calibri"/>
                <w:sz w:val="16"/>
                <w:szCs w:val="16"/>
                <w:lang w:val="da-DK" w:eastAsia="en-US"/>
              </w:rPr>
              <w:t>Grup tartışması</w:t>
            </w:r>
          </w:p>
        </w:tc>
      </w:tr>
      <w:tr w:rsidR="000D752D" w:rsidRPr="001E6CFE" w14:paraId="28B7C46B" w14:textId="77777777" w:rsidTr="000D752D">
        <w:trPr>
          <w:trHeight w:val="397"/>
          <w:jc w:val="center"/>
        </w:trPr>
        <w:tc>
          <w:tcPr>
            <w:tcW w:w="384" w:type="pct"/>
          </w:tcPr>
          <w:p w14:paraId="77798E53" w14:textId="77777777" w:rsidR="000D752D" w:rsidRPr="001E6CFE" w:rsidRDefault="000D752D" w:rsidP="00371A76">
            <w:pPr>
              <w:rPr>
                <w:rFonts w:eastAsia="Calibri"/>
                <w:sz w:val="16"/>
                <w:szCs w:val="16"/>
                <w:lang w:eastAsia="en-US"/>
              </w:rPr>
            </w:pPr>
            <w:r w:rsidRPr="001E6CFE">
              <w:rPr>
                <w:rFonts w:eastAsia="Calibri"/>
                <w:sz w:val="16"/>
                <w:szCs w:val="16"/>
                <w:lang w:eastAsia="en-US"/>
              </w:rPr>
              <w:t xml:space="preserve">14. Hafta </w:t>
            </w:r>
          </w:p>
        </w:tc>
        <w:tc>
          <w:tcPr>
            <w:tcW w:w="1026" w:type="pct"/>
          </w:tcPr>
          <w:p w14:paraId="0D55FBDE"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Çalışma yaşamında sağlık personelinin mesleksel riskleri</w:t>
            </w:r>
          </w:p>
        </w:tc>
        <w:tc>
          <w:tcPr>
            <w:tcW w:w="1153" w:type="pct"/>
          </w:tcPr>
          <w:p w14:paraId="36AC34E9" w14:textId="77777777" w:rsidR="000D752D" w:rsidRPr="001E6CFE" w:rsidRDefault="000D752D" w:rsidP="00371A76">
            <w:pPr>
              <w:rPr>
                <w:rFonts w:eastAsia="Calibri"/>
                <w:sz w:val="16"/>
                <w:szCs w:val="16"/>
                <w:lang w:val="sv-SE" w:eastAsia="en-US"/>
              </w:rPr>
            </w:pPr>
            <w:r w:rsidRPr="001E6CFE">
              <w:rPr>
                <w:rFonts w:eastAsia="Calibri"/>
                <w:sz w:val="16"/>
                <w:szCs w:val="16"/>
                <w:lang w:val="sv-SE" w:eastAsia="en-US"/>
              </w:rPr>
              <w:t xml:space="preserve">Doç. Dr. Gülbahar Korkmaz Aslan </w:t>
            </w:r>
          </w:p>
          <w:p w14:paraId="0776B081" w14:textId="77777777" w:rsidR="000D752D" w:rsidRPr="001E6CFE" w:rsidRDefault="000D752D" w:rsidP="00371A76">
            <w:pPr>
              <w:rPr>
                <w:rFonts w:eastAsia="Calibri"/>
                <w:sz w:val="16"/>
                <w:szCs w:val="16"/>
                <w:lang w:val="sv-SE" w:eastAsia="en-US"/>
              </w:rPr>
            </w:pPr>
            <w:r w:rsidRPr="001E6CFE">
              <w:rPr>
                <w:rFonts w:eastAsia="Calibri"/>
                <w:sz w:val="16"/>
                <w:szCs w:val="16"/>
                <w:lang w:val="sv-SE" w:eastAsia="en-US"/>
              </w:rPr>
              <w:t>Dr. Öğr. Üyesi Filiz Kabu Hergül</w:t>
            </w:r>
          </w:p>
        </w:tc>
        <w:tc>
          <w:tcPr>
            <w:tcW w:w="321" w:type="pct"/>
          </w:tcPr>
          <w:p w14:paraId="6F5E00E1" w14:textId="2E5A5CB5" w:rsidR="000D752D" w:rsidRPr="001E6CFE" w:rsidRDefault="000D752D" w:rsidP="00371A76">
            <w:pPr>
              <w:rPr>
                <w:rFonts w:eastAsia="Calibri"/>
                <w:sz w:val="16"/>
                <w:szCs w:val="16"/>
                <w:lang w:val="da-DK" w:eastAsia="en-US"/>
              </w:rPr>
            </w:pPr>
            <w:r w:rsidRPr="001E6CFE">
              <w:rPr>
                <w:rFonts w:eastAsia="Calibri"/>
                <w:sz w:val="16"/>
                <w:szCs w:val="16"/>
                <w:lang w:val="da-DK" w:eastAsia="en-US"/>
              </w:rPr>
              <w:t>2 saat</w:t>
            </w:r>
          </w:p>
        </w:tc>
        <w:tc>
          <w:tcPr>
            <w:tcW w:w="961" w:type="pct"/>
          </w:tcPr>
          <w:p w14:paraId="6FB38573"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 xml:space="preserve">Ders kitapları </w:t>
            </w:r>
          </w:p>
          <w:p w14:paraId="55139093"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Çevrimiçi</w:t>
            </w:r>
          </w:p>
          <w:p w14:paraId="6A9E44B8"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araçlar/materyaller</w:t>
            </w:r>
          </w:p>
          <w:p w14:paraId="0454A48A" w14:textId="23653042" w:rsidR="000D752D" w:rsidRPr="001E6CFE" w:rsidRDefault="000D752D" w:rsidP="00371A76">
            <w:pPr>
              <w:rPr>
                <w:rFonts w:eastAsia="Calibri"/>
                <w:sz w:val="16"/>
                <w:szCs w:val="16"/>
                <w:lang w:val="da-DK" w:eastAsia="en-US"/>
              </w:rPr>
            </w:pPr>
            <w:r w:rsidRPr="001E6CFE">
              <w:rPr>
                <w:rFonts w:eastAsia="Calibri"/>
                <w:sz w:val="16"/>
                <w:szCs w:val="16"/>
                <w:lang w:val="da-DK" w:eastAsia="en-US"/>
              </w:rPr>
              <w:t>(Web tabanlı araçlar)</w:t>
            </w:r>
          </w:p>
        </w:tc>
        <w:tc>
          <w:tcPr>
            <w:tcW w:w="1154" w:type="pct"/>
          </w:tcPr>
          <w:p w14:paraId="7DF35987"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Anlatım</w:t>
            </w:r>
          </w:p>
          <w:p w14:paraId="7BBE96FC"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Soru-cevap</w:t>
            </w:r>
          </w:p>
          <w:p w14:paraId="59B346FE"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Kavram haritası</w:t>
            </w:r>
          </w:p>
          <w:p w14:paraId="4DB76B72"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Beyin fırtınası</w:t>
            </w:r>
          </w:p>
          <w:p w14:paraId="10A1C0D8" w14:textId="77777777" w:rsidR="000D752D" w:rsidRPr="001E6CFE" w:rsidRDefault="000D752D" w:rsidP="00371A76">
            <w:pPr>
              <w:rPr>
                <w:rFonts w:eastAsia="Calibri"/>
                <w:sz w:val="16"/>
                <w:szCs w:val="16"/>
                <w:lang w:val="da-DK" w:eastAsia="en-US"/>
              </w:rPr>
            </w:pPr>
            <w:r w:rsidRPr="001E6CFE">
              <w:rPr>
                <w:rFonts w:eastAsia="Calibri"/>
                <w:sz w:val="16"/>
                <w:szCs w:val="16"/>
                <w:lang w:val="da-DK" w:eastAsia="en-US"/>
              </w:rPr>
              <w:t>Sorun çözme</w:t>
            </w:r>
          </w:p>
          <w:p w14:paraId="3E38EBB8" w14:textId="286FDC70" w:rsidR="000D752D" w:rsidRPr="001E6CFE" w:rsidRDefault="000D752D" w:rsidP="00371A76">
            <w:pPr>
              <w:rPr>
                <w:rFonts w:eastAsia="Calibri"/>
                <w:sz w:val="16"/>
                <w:szCs w:val="16"/>
                <w:lang w:val="da-DK" w:eastAsia="en-US"/>
              </w:rPr>
            </w:pPr>
            <w:r w:rsidRPr="001E6CFE">
              <w:rPr>
                <w:rFonts w:eastAsia="Calibri"/>
                <w:sz w:val="16"/>
                <w:szCs w:val="16"/>
                <w:lang w:val="da-DK" w:eastAsia="en-US"/>
              </w:rPr>
              <w:t>Grup tartışması</w:t>
            </w:r>
          </w:p>
        </w:tc>
      </w:tr>
    </w:tbl>
    <w:p w14:paraId="2CF6F6CB" w14:textId="77777777" w:rsidR="00472C03" w:rsidRPr="001E6CFE" w:rsidRDefault="00472C03" w:rsidP="00371A76">
      <w:pPr>
        <w:rPr>
          <w:rFonts w:eastAsia="Calibri"/>
          <w:sz w:val="18"/>
          <w:szCs w:val="20"/>
          <w:lang w:eastAsia="en-US"/>
        </w:rPr>
      </w:pPr>
    </w:p>
    <w:p w14:paraId="0E378A5A" w14:textId="5BA9BEE1" w:rsidR="00472C03" w:rsidRPr="001E6CFE" w:rsidRDefault="00472C03" w:rsidP="00371A76">
      <w:pPr>
        <w:ind w:hanging="993"/>
        <w:rPr>
          <w:rFonts w:eastAsia="Calibri"/>
          <w:b/>
          <w:bCs/>
          <w:sz w:val="18"/>
          <w:szCs w:val="20"/>
          <w:lang w:eastAsia="en-US"/>
        </w:rPr>
      </w:pPr>
      <w:r w:rsidRPr="001E6CFE">
        <w:rPr>
          <w:rFonts w:eastAsia="Calibri"/>
          <w:b/>
          <w:bCs/>
          <w:sz w:val="18"/>
          <w:szCs w:val="20"/>
          <w:lang w:eastAsia="en-US"/>
        </w:rPr>
        <w:t>Dersin Program Çıktılarına (PÇ) Katkısı</w:t>
      </w:r>
    </w:p>
    <w:tbl>
      <w:tblPr>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721"/>
        <w:gridCol w:w="722"/>
        <w:gridCol w:w="721"/>
        <w:gridCol w:w="722"/>
        <w:gridCol w:w="722"/>
        <w:gridCol w:w="721"/>
        <w:gridCol w:w="722"/>
        <w:gridCol w:w="722"/>
        <w:gridCol w:w="721"/>
        <w:gridCol w:w="722"/>
        <w:gridCol w:w="722"/>
      </w:tblGrid>
      <w:tr w:rsidR="001E6CFE" w:rsidRPr="001E6CFE" w14:paraId="68200FC0" w14:textId="77777777" w:rsidTr="00CD714E">
        <w:trPr>
          <w:trHeight w:val="187"/>
          <w:jc w:val="center"/>
        </w:trPr>
        <w:tc>
          <w:tcPr>
            <w:tcW w:w="3120" w:type="dxa"/>
          </w:tcPr>
          <w:p w14:paraId="03C366C8"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Dersler</w:t>
            </w:r>
          </w:p>
        </w:tc>
        <w:tc>
          <w:tcPr>
            <w:tcW w:w="721" w:type="dxa"/>
          </w:tcPr>
          <w:p w14:paraId="7A4AB017"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1</w:t>
            </w:r>
          </w:p>
        </w:tc>
        <w:tc>
          <w:tcPr>
            <w:tcW w:w="722" w:type="dxa"/>
          </w:tcPr>
          <w:p w14:paraId="1E524D5B"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2</w:t>
            </w:r>
          </w:p>
        </w:tc>
        <w:tc>
          <w:tcPr>
            <w:tcW w:w="721" w:type="dxa"/>
          </w:tcPr>
          <w:p w14:paraId="566E5E38"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3</w:t>
            </w:r>
          </w:p>
        </w:tc>
        <w:tc>
          <w:tcPr>
            <w:tcW w:w="722" w:type="dxa"/>
          </w:tcPr>
          <w:p w14:paraId="63217317"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4</w:t>
            </w:r>
          </w:p>
        </w:tc>
        <w:tc>
          <w:tcPr>
            <w:tcW w:w="722" w:type="dxa"/>
          </w:tcPr>
          <w:p w14:paraId="15493703"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5</w:t>
            </w:r>
          </w:p>
        </w:tc>
        <w:tc>
          <w:tcPr>
            <w:tcW w:w="721" w:type="dxa"/>
          </w:tcPr>
          <w:p w14:paraId="34D03905"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6</w:t>
            </w:r>
          </w:p>
        </w:tc>
        <w:tc>
          <w:tcPr>
            <w:tcW w:w="722" w:type="dxa"/>
          </w:tcPr>
          <w:p w14:paraId="332840DF"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7</w:t>
            </w:r>
          </w:p>
        </w:tc>
        <w:tc>
          <w:tcPr>
            <w:tcW w:w="722" w:type="dxa"/>
          </w:tcPr>
          <w:p w14:paraId="2A4D6C80"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8</w:t>
            </w:r>
          </w:p>
        </w:tc>
        <w:tc>
          <w:tcPr>
            <w:tcW w:w="721" w:type="dxa"/>
          </w:tcPr>
          <w:p w14:paraId="77483AE5"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9</w:t>
            </w:r>
          </w:p>
        </w:tc>
        <w:tc>
          <w:tcPr>
            <w:tcW w:w="722" w:type="dxa"/>
          </w:tcPr>
          <w:p w14:paraId="29085F93"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PÇ10</w:t>
            </w:r>
          </w:p>
        </w:tc>
        <w:tc>
          <w:tcPr>
            <w:tcW w:w="722" w:type="dxa"/>
          </w:tcPr>
          <w:p w14:paraId="414751F6"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PÇ11</w:t>
            </w:r>
          </w:p>
        </w:tc>
      </w:tr>
      <w:tr w:rsidR="00472C03" w:rsidRPr="001E6CFE" w14:paraId="142E228D" w14:textId="77777777" w:rsidTr="00CD714E">
        <w:trPr>
          <w:trHeight w:val="247"/>
          <w:jc w:val="center"/>
        </w:trPr>
        <w:tc>
          <w:tcPr>
            <w:tcW w:w="3120" w:type="dxa"/>
          </w:tcPr>
          <w:p w14:paraId="31091A3C"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İş Sağlığı ve Güvenliği </w:t>
            </w:r>
          </w:p>
        </w:tc>
        <w:tc>
          <w:tcPr>
            <w:tcW w:w="721" w:type="dxa"/>
          </w:tcPr>
          <w:p w14:paraId="45402F56"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22" w:type="dxa"/>
          </w:tcPr>
          <w:p w14:paraId="4A64D148"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21" w:type="dxa"/>
          </w:tcPr>
          <w:p w14:paraId="18BD853C"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22" w:type="dxa"/>
          </w:tcPr>
          <w:p w14:paraId="39AD0C9D"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22" w:type="dxa"/>
          </w:tcPr>
          <w:p w14:paraId="3EC9B741"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21" w:type="dxa"/>
          </w:tcPr>
          <w:p w14:paraId="5B8818BF"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22" w:type="dxa"/>
          </w:tcPr>
          <w:p w14:paraId="0F2A32F4"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22" w:type="dxa"/>
          </w:tcPr>
          <w:p w14:paraId="60F16CC4"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21" w:type="dxa"/>
          </w:tcPr>
          <w:p w14:paraId="28E688E6"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22" w:type="dxa"/>
          </w:tcPr>
          <w:p w14:paraId="2F1EB666"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0</w:t>
            </w:r>
          </w:p>
        </w:tc>
        <w:tc>
          <w:tcPr>
            <w:tcW w:w="722" w:type="dxa"/>
          </w:tcPr>
          <w:p w14:paraId="48482E89"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0</w:t>
            </w:r>
          </w:p>
        </w:tc>
      </w:tr>
    </w:tbl>
    <w:p w14:paraId="48F03A76" w14:textId="77777777" w:rsidR="00472C03" w:rsidRPr="001E6CFE" w:rsidRDefault="00472C03" w:rsidP="00371A76">
      <w:pPr>
        <w:rPr>
          <w:rFonts w:eastAsia="Calibri"/>
          <w:sz w:val="18"/>
          <w:szCs w:val="20"/>
          <w:lang w:eastAsia="en-US"/>
        </w:rPr>
      </w:pPr>
    </w:p>
    <w:p w14:paraId="42FFA665" w14:textId="77777777" w:rsidR="00472C03" w:rsidRPr="001E6CFE" w:rsidRDefault="00472C03" w:rsidP="00371A76">
      <w:pPr>
        <w:ind w:hanging="993"/>
        <w:rPr>
          <w:rFonts w:eastAsia="Calibri"/>
          <w:b/>
          <w:bCs/>
          <w:sz w:val="20"/>
          <w:szCs w:val="20"/>
          <w:lang w:eastAsia="en-US"/>
        </w:rPr>
      </w:pPr>
      <w:r w:rsidRPr="001E6CFE">
        <w:rPr>
          <w:rFonts w:eastAsia="Calibri"/>
          <w:b/>
          <w:bCs/>
          <w:sz w:val="18"/>
          <w:szCs w:val="20"/>
          <w:lang w:eastAsia="en-US"/>
        </w:rPr>
        <w:t xml:space="preserve">Dersin </w:t>
      </w:r>
      <w:r w:rsidRPr="001E6CFE">
        <w:rPr>
          <w:rFonts w:eastAsia="Calibri"/>
          <w:b/>
          <w:bCs/>
          <w:sz w:val="20"/>
          <w:szCs w:val="20"/>
          <w:lang w:eastAsia="en-US"/>
        </w:rPr>
        <w:t>Öğrenme Çıktılarının Program Çıktıları ile İlişkisi</w:t>
      </w:r>
    </w:p>
    <w:tbl>
      <w:tblPr>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721"/>
        <w:gridCol w:w="722"/>
        <w:gridCol w:w="721"/>
        <w:gridCol w:w="722"/>
        <w:gridCol w:w="722"/>
        <w:gridCol w:w="721"/>
        <w:gridCol w:w="722"/>
        <w:gridCol w:w="722"/>
        <w:gridCol w:w="721"/>
        <w:gridCol w:w="722"/>
        <w:gridCol w:w="722"/>
      </w:tblGrid>
      <w:tr w:rsidR="001E6CFE" w:rsidRPr="001E6CFE" w14:paraId="5228D659" w14:textId="77777777" w:rsidTr="00CD714E">
        <w:trPr>
          <w:trHeight w:val="258"/>
          <w:jc w:val="center"/>
        </w:trPr>
        <w:tc>
          <w:tcPr>
            <w:tcW w:w="3120" w:type="dxa"/>
          </w:tcPr>
          <w:p w14:paraId="649F4F40"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Dersler</w:t>
            </w:r>
          </w:p>
        </w:tc>
        <w:tc>
          <w:tcPr>
            <w:tcW w:w="721" w:type="dxa"/>
          </w:tcPr>
          <w:p w14:paraId="4EB02CEE"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1</w:t>
            </w:r>
          </w:p>
        </w:tc>
        <w:tc>
          <w:tcPr>
            <w:tcW w:w="722" w:type="dxa"/>
          </w:tcPr>
          <w:p w14:paraId="57B888C4"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2</w:t>
            </w:r>
          </w:p>
        </w:tc>
        <w:tc>
          <w:tcPr>
            <w:tcW w:w="721" w:type="dxa"/>
          </w:tcPr>
          <w:p w14:paraId="5D63AD07"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3</w:t>
            </w:r>
          </w:p>
        </w:tc>
        <w:tc>
          <w:tcPr>
            <w:tcW w:w="722" w:type="dxa"/>
          </w:tcPr>
          <w:p w14:paraId="53F1DFFA"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4</w:t>
            </w:r>
          </w:p>
        </w:tc>
        <w:tc>
          <w:tcPr>
            <w:tcW w:w="722" w:type="dxa"/>
          </w:tcPr>
          <w:p w14:paraId="012A4C05"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5</w:t>
            </w:r>
          </w:p>
        </w:tc>
        <w:tc>
          <w:tcPr>
            <w:tcW w:w="721" w:type="dxa"/>
          </w:tcPr>
          <w:p w14:paraId="4EB31942"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6</w:t>
            </w:r>
          </w:p>
        </w:tc>
        <w:tc>
          <w:tcPr>
            <w:tcW w:w="722" w:type="dxa"/>
          </w:tcPr>
          <w:p w14:paraId="47DCD0B8"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7</w:t>
            </w:r>
          </w:p>
        </w:tc>
        <w:tc>
          <w:tcPr>
            <w:tcW w:w="722" w:type="dxa"/>
          </w:tcPr>
          <w:p w14:paraId="7D3FFCAE"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8</w:t>
            </w:r>
          </w:p>
        </w:tc>
        <w:tc>
          <w:tcPr>
            <w:tcW w:w="721" w:type="dxa"/>
          </w:tcPr>
          <w:p w14:paraId="1ACD9740"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9</w:t>
            </w:r>
          </w:p>
        </w:tc>
        <w:tc>
          <w:tcPr>
            <w:tcW w:w="722" w:type="dxa"/>
          </w:tcPr>
          <w:p w14:paraId="5C30256D"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PÇ10</w:t>
            </w:r>
          </w:p>
        </w:tc>
        <w:tc>
          <w:tcPr>
            <w:tcW w:w="722" w:type="dxa"/>
          </w:tcPr>
          <w:p w14:paraId="3E18A2C3"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PÇ11</w:t>
            </w:r>
          </w:p>
        </w:tc>
      </w:tr>
      <w:tr w:rsidR="00472C03" w:rsidRPr="001E6CFE" w14:paraId="73C3573A" w14:textId="77777777" w:rsidTr="00CD714E">
        <w:trPr>
          <w:trHeight w:val="470"/>
          <w:jc w:val="center"/>
        </w:trPr>
        <w:tc>
          <w:tcPr>
            <w:tcW w:w="3120" w:type="dxa"/>
          </w:tcPr>
          <w:p w14:paraId="2C8D9413" w14:textId="4F8D0706" w:rsidR="00472C03" w:rsidRPr="001E6CFE" w:rsidRDefault="00472C03" w:rsidP="00371A76">
            <w:pPr>
              <w:rPr>
                <w:rFonts w:eastAsia="Calibri"/>
                <w:sz w:val="18"/>
                <w:szCs w:val="20"/>
                <w:lang w:eastAsia="en-US"/>
              </w:rPr>
            </w:pPr>
            <w:r w:rsidRPr="001E6CFE">
              <w:rPr>
                <w:rFonts w:eastAsia="Calibri"/>
                <w:sz w:val="18"/>
                <w:szCs w:val="20"/>
                <w:lang w:eastAsia="en-US"/>
              </w:rPr>
              <w:t>İş Sağlığı ve Güvenliği (Z)</w:t>
            </w:r>
            <w:r w:rsidR="000D752D" w:rsidRPr="001E6CFE">
              <w:rPr>
                <w:rFonts w:eastAsia="Calibri"/>
                <w:sz w:val="18"/>
                <w:szCs w:val="20"/>
                <w:lang w:eastAsia="en-US"/>
              </w:rPr>
              <w:t xml:space="preserve"> </w:t>
            </w:r>
            <w:r w:rsidRPr="001E6CFE">
              <w:rPr>
                <w:rFonts w:eastAsia="Calibri"/>
                <w:sz w:val="18"/>
                <w:szCs w:val="20"/>
                <w:lang w:eastAsia="en-US"/>
              </w:rPr>
              <w:t>(ÖÇ 1-11)</w:t>
            </w:r>
          </w:p>
        </w:tc>
        <w:tc>
          <w:tcPr>
            <w:tcW w:w="721" w:type="dxa"/>
          </w:tcPr>
          <w:p w14:paraId="4E766E93"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ÖÇ6</w:t>
            </w:r>
          </w:p>
        </w:tc>
        <w:tc>
          <w:tcPr>
            <w:tcW w:w="722" w:type="dxa"/>
          </w:tcPr>
          <w:p w14:paraId="307CD6CB"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4,7,8</w:t>
            </w:r>
          </w:p>
        </w:tc>
        <w:tc>
          <w:tcPr>
            <w:tcW w:w="721" w:type="dxa"/>
          </w:tcPr>
          <w:p w14:paraId="4048F7F9" w14:textId="77777777" w:rsidR="00472C03" w:rsidRPr="001E6CFE" w:rsidRDefault="00472C03" w:rsidP="00371A76">
            <w:pPr>
              <w:rPr>
                <w:rFonts w:eastAsia="Calibri"/>
                <w:sz w:val="18"/>
                <w:szCs w:val="20"/>
                <w:lang w:val="en-US" w:eastAsia="en-US"/>
              </w:rPr>
            </w:pPr>
          </w:p>
        </w:tc>
        <w:tc>
          <w:tcPr>
            <w:tcW w:w="722" w:type="dxa"/>
          </w:tcPr>
          <w:p w14:paraId="4A5DD736" w14:textId="77777777" w:rsidR="00472C03" w:rsidRPr="001E6CFE" w:rsidRDefault="00472C03" w:rsidP="00371A76">
            <w:pPr>
              <w:rPr>
                <w:rFonts w:eastAsia="Calibri"/>
                <w:sz w:val="18"/>
                <w:szCs w:val="20"/>
                <w:lang w:val="en-US" w:eastAsia="en-US"/>
              </w:rPr>
            </w:pPr>
          </w:p>
        </w:tc>
        <w:tc>
          <w:tcPr>
            <w:tcW w:w="722" w:type="dxa"/>
          </w:tcPr>
          <w:p w14:paraId="0D15FE99"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2, 4, 6</w:t>
            </w:r>
          </w:p>
        </w:tc>
        <w:tc>
          <w:tcPr>
            <w:tcW w:w="721" w:type="dxa"/>
          </w:tcPr>
          <w:p w14:paraId="1FD4EE1A" w14:textId="77777777" w:rsidR="00472C03" w:rsidRPr="001E6CFE" w:rsidRDefault="00472C03" w:rsidP="00371A76">
            <w:pPr>
              <w:rPr>
                <w:rFonts w:eastAsia="Calibri"/>
                <w:sz w:val="18"/>
                <w:szCs w:val="20"/>
                <w:lang w:val="en-US" w:eastAsia="en-US"/>
              </w:rPr>
            </w:pPr>
          </w:p>
        </w:tc>
        <w:tc>
          <w:tcPr>
            <w:tcW w:w="722" w:type="dxa"/>
          </w:tcPr>
          <w:p w14:paraId="46BF2FF7"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ÖÇ6</w:t>
            </w:r>
          </w:p>
        </w:tc>
        <w:tc>
          <w:tcPr>
            <w:tcW w:w="722" w:type="dxa"/>
          </w:tcPr>
          <w:p w14:paraId="2F9FEC60" w14:textId="77777777" w:rsidR="00472C03" w:rsidRPr="001E6CFE" w:rsidRDefault="00472C03" w:rsidP="00371A76">
            <w:pPr>
              <w:rPr>
                <w:rFonts w:eastAsia="Calibri"/>
                <w:sz w:val="18"/>
                <w:szCs w:val="20"/>
                <w:lang w:val="en-US" w:eastAsia="en-US"/>
              </w:rPr>
            </w:pPr>
          </w:p>
        </w:tc>
        <w:tc>
          <w:tcPr>
            <w:tcW w:w="721" w:type="dxa"/>
          </w:tcPr>
          <w:p w14:paraId="253BE9F5"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9</w:t>
            </w:r>
          </w:p>
        </w:tc>
        <w:tc>
          <w:tcPr>
            <w:tcW w:w="722" w:type="dxa"/>
          </w:tcPr>
          <w:p w14:paraId="068B0FA2" w14:textId="77777777" w:rsidR="00472C03" w:rsidRPr="001E6CFE" w:rsidRDefault="00472C03" w:rsidP="00371A76">
            <w:pPr>
              <w:rPr>
                <w:rFonts w:eastAsia="Calibri"/>
                <w:sz w:val="18"/>
                <w:szCs w:val="20"/>
                <w:lang w:val="en-US" w:eastAsia="en-US"/>
              </w:rPr>
            </w:pPr>
          </w:p>
        </w:tc>
        <w:tc>
          <w:tcPr>
            <w:tcW w:w="722" w:type="dxa"/>
          </w:tcPr>
          <w:p w14:paraId="1FE37319" w14:textId="77777777" w:rsidR="00472C03" w:rsidRPr="001E6CFE" w:rsidRDefault="00472C03" w:rsidP="00371A76">
            <w:pPr>
              <w:rPr>
                <w:rFonts w:eastAsia="Calibri"/>
                <w:sz w:val="18"/>
                <w:szCs w:val="20"/>
                <w:lang w:val="en-US" w:eastAsia="en-US"/>
              </w:rPr>
            </w:pPr>
          </w:p>
        </w:tc>
      </w:tr>
    </w:tbl>
    <w:p w14:paraId="27F64169" w14:textId="77777777" w:rsidR="00472C03" w:rsidRPr="001E6CFE" w:rsidRDefault="00472C03" w:rsidP="00371A76">
      <w:pPr>
        <w:rPr>
          <w:rFonts w:eastAsia="Calibri"/>
          <w:sz w:val="18"/>
          <w:szCs w:val="20"/>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214"/>
        <w:gridCol w:w="2551"/>
      </w:tblGrid>
      <w:tr w:rsidR="001E6CFE" w:rsidRPr="001E6CFE" w14:paraId="5CE3E36E" w14:textId="77777777" w:rsidTr="000D752D">
        <w:trPr>
          <w:trHeight w:val="264"/>
          <w:jc w:val="center"/>
        </w:trPr>
        <w:tc>
          <w:tcPr>
            <w:tcW w:w="11058" w:type="dxa"/>
            <w:gridSpan w:val="4"/>
          </w:tcPr>
          <w:p w14:paraId="2D381E01"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616AFD76" w14:textId="77777777" w:rsidTr="00C727DE">
        <w:trPr>
          <w:trHeight w:val="264"/>
          <w:jc w:val="center"/>
        </w:trPr>
        <w:tc>
          <w:tcPr>
            <w:tcW w:w="6392" w:type="dxa"/>
          </w:tcPr>
          <w:p w14:paraId="2D98CF5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Derse İlişkin Etkinlikler </w:t>
            </w:r>
          </w:p>
        </w:tc>
        <w:tc>
          <w:tcPr>
            <w:tcW w:w="901" w:type="dxa"/>
          </w:tcPr>
          <w:p w14:paraId="5A5761BF"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Sayısı</w:t>
            </w:r>
          </w:p>
        </w:tc>
        <w:tc>
          <w:tcPr>
            <w:tcW w:w="1214" w:type="dxa"/>
          </w:tcPr>
          <w:p w14:paraId="73430A7F" w14:textId="7A813DB6" w:rsidR="00472C03" w:rsidRPr="001E6CFE" w:rsidRDefault="00472C03" w:rsidP="00371A76">
            <w:pPr>
              <w:rPr>
                <w:rFonts w:eastAsia="Calibri"/>
                <w:sz w:val="18"/>
                <w:szCs w:val="18"/>
                <w:lang w:eastAsia="en-US"/>
              </w:rPr>
            </w:pPr>
            <w:r w:rsidRPr="001E6CFE">
              <w:rPr>
                <w:rFonts w:eastAsia="Calibri"/>
                <w:sz w:val="18"/>
                <w:szCs w:val="18"/>
                <w:lang w:eastAsia="en-US"/>
              </w:rPr>
              <w:t>Süresi</w:t>
            </w:r>
            <w:r w:rsidR="00C727DE" w:rsidRPr="001E6CFE">
              <w:rPr>
                <w:rFonts w:eastAsia="Calibri"/>
                <w:sz w:val="18"/>
                <w:szCs w:val="18"/>
                <w:lang w:eastAsia="en-US"/>
              </w:rPr>
              <w:t xml:space="preserve"> </w:t>
            </w:r>
            <w:r w:rsidRPr="001E6CFE">
              <w:rPr>
                <w:rFonts w:eastAsia="Calibri"/>
                <w:sz w:val="18"/>
                <w:szCs w:val="18"/>
                <w:lang w:eastAsia="en-US"/>
              </w:rPr>
              <w:t>(saat)</w:t>
            </w:r>
          </w:p>
        </w:tc>
        <w:tc>
          <w:tcPr>
            <w:tcW w:w="2551" w:type="dxa"/>
          </w:tcPr>
          <w:p w14:paraId="2822FDAF" w14:textId="32C015A9" w:rsidR="00472C03" w:rsidRPr="001E6CFE" w:rsidRDefault="00472C03" w:rsidP="00371A76">
            <w:pPr>
              <w:rPr>
                <w:rFonts w:eastAsia="Calibri"/>
                <w:sz w:val="18"/>
                <w:szCs w:val="18"/>
                <w:lang w:eastAsia="en-US"/>
              </w:rPr>
            </w:pPr>
            <w:r w:rsidRPr="001E6CFE">
              <w:rPr>
                <w:rFonts w:eastAsia="Calibri"/>
                <w:sz w:val="18"/>
                <w:szCs w:val="18"/>
                <w:lang w:eastAsia="en-US"/>
              </w:rPr>
              <w:t>Toplam İşyükü</w:t>
            </w:r>
            <w:r w:rsidR="00C727DE" w:rsidRPr="001E6CFE">
              <w:rPr>
                <w:rFonts w:eastAsia="Calibri"/>
                <w:sz w:val="18"/>
                <w:szCs w:val="18"/>
                <w:lang w:eastAsia="en-US"/>
              </w:rPr>
              <w:t xml:space="preserve"> </w:t>
            </w:r>
            <w:r w:rsidRPr="001E6CFE">
              <w:rPr>
                <w:rFonts w:eastAsia="Calibri"/>
                <w:sz w:val="18"/>
                <w:szCs w:val="18"/>
                <w:lang w:eastAsia="en-US"/>
              </w:rPr>
              <w:t xml:space="preserve">(Saat) </w:t>
            </w:r>
          </w:p>
        </w:tc>
      </w:tr>
      <w:tr w:rsidR="001E6CFE" w:rsidRPr="001E6CFE" w14:paraId="3C1EC892" w14:textId="77777777" w:rsidTr="000D752D">
        <w:trPr>
          <w:trHeight w:val="264"/>
          <w:jc w:val="center"/>
        </w:trPr>
        <w:tc>
          <w:tcPr>
            <w:tcW w:w="11058" w:type="dxa"/>
            <w:gridSpan w:val="4"/>
          </w:tcPr>
          <w:p w14:paraId="608A7E5E"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Ders içi etkinlikler</w:t>
            </w:r>
          </w:p>
        </w:tc>
      </w:tr>
      <w:tr w:rsidR="001E6CFE" w:rsidRPr="001E6CFE" w14:paraId="25770D07" w14:textId="77777777" w:rsidTr="00C727DE">
        <w:trPr>
          <w:trHeight w:val="250"/>
          <w:jc w:val="center"/>
        </w:trPr>
        <w:tc>
          <w:tcPr>
            <w:tcW w:w="6392" w:type="dxa"/>
          </w:tcPr>
          <w:p w14:paraId="04015C83"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anlatımı</w:t>
            </w:r>
          </w:p>
        </w:tc>
        <w:tc>
          <w:tcPr>
            <w:tcW w:w="901" w:type="dxa"/>
          </w:tcPr>
          <w:p w14:paraId="4346CE67" w14:textId="77777777" w:rsidR="00472C03" w:rsidRPr="001E6CFE" w:rsidRDefault="00472C03" w:rsidP="00371A76">
            <w:pPr>
              <w:rPr>
                <w:rFonts w:eastAsia="Calibri"/>
                <w:sz w:val="18"/>
                <w:szCs w:val="18"/>
                <w:lang w:eastAsia="en-US"/>
              </w:rPr>
            </w:pPr>
            <w:r w:rsidRPr="001E6CFE">
              <w:rPr>
                <w:rFonts w:eastAsia="Calibri"/>
                <w:sz w:val="18"/>
                <w:szCs w:val="18"/>
                <w:lang w:eastAsia="en-US"/>
              </w:rPr>
              <w:t>14</w:t>
            </w:r>
          </w:p>
        </w:tc>
        <w:tc>
          <w:tcPr>
            <w:tcW w:w="1214" w:type="dxa"/>
          </w:tcPr>
          <w:p w14:paraId="0E6923D5"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Pr>
          <w:p w14:paraId="729050C2" w14:textId="77777777" w:rsidR="00472C03" w:rsidRPr="001E6CFE" w:rsidRDefault="00472C03" w:rsidP="00371A76">
            <w:pPr>
              <w:rPr>
                <w:rFonts w:eastAsia="Calibri"/>
                <w:sz w:val="18"/>
                <w:szCs w:val="18"/>
                <w:lang w:eastAsia="en-US"/>
              </w:rPr>
            </w:pPr>
            <w:r w:rsidRPr="001E6CFE">
              <w:rPr>
                <w:rFonts w:eastAsia="Calibri"/>
                <w:sz w:val="18"/>
                <w:szCs w:val="18"/>
                <w:lang w:eastAsia="en-US"/>
              </w:rPr>
              <w:t>14</w:t>
            </w:r>
          </w:p>
        </w:tc>
      </w:tr>
      <w:tr w:rsidR="001E6CFE" w:rsidRPr="001E6CFE" w14:paraId="0569222F" w14:textId="77777777" w:rsidTr="000D752D">
        <w:trPr>
          <w:trHeight w:val="250"/>
          <w:jc w:val="center"/>
        </w:trPr>
        <w:tc>
          <w:tcPr>
            <w:tcW w:w="11058" w:type="dxa"/>
            <w:gridSpan w:val="4"/>
          </w:tcPr>
          <w:p w14:paraId="633B8468"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Sınavlar </w:t>
            </w:r>
          </w:p>
          <w:p w14:paraId="7D5372D4" w14:textId="77777777" w:rsidR="00472C03" w:rsidRPr="001E6CFE" w:rsidRDefault="00472C03" w:rsidP="00371A76">
            <w:pPr>
              <w:rPr>
                <w:rFonts w:eastAsia="Calibri"/>
                <w:sz w:val="18"/>
                <w:szCs w:val="18"/>
                <w:lang w:eastAsia="en-US"/>
              </w:rPr>
            </w:pP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3F99297F" w14:textId="77777777" w:rsidTr="00C727DE">
        <w:trPr>
          <w:trHeight w:val="250"/>
          <w:jc w:val="center"/>
        </w:trPr>
        <w:tc>
          <w:tcPr>
            <w:tcW w:w="6392" w:type="dxa"/>
          </w:tcPr>
          <w:p w14:paraId="2D511F98" w14:textId="77777777" w:rsidR="00472C03" w:rsidRPr="001E6CFE" w:rsidRDefault="00472C03" w:rsidP="00371A76">
            <w:pPr>
              <w:rPr>
                <w:rFonts w:eastAsia="Calibri"/>
                <w:sz w:val="18"/>
                <w:szCs w:val="18"/>
                <w:lang w:eastAsia="en-US"/>
              </w:rPr>
            </w:pPr>
            <w:r w:rsidRPr="001E6CFE">
              <w:rPr>
                <w:rFonts w:eastAsia="Calibri"/>
                <w:sz w:val="18"/>
                <w:szCs w:val="18"/>
                <w:lang w:eastAsia="en-US"/>
              </w:rPr>
              <w:t>Final Sınavı</w:t>
            </w:r>
          </w:p>
        </w:tc>
        <w:tc>
          <w:tcPr>
            <w:tcW w:w="901" w:type="dxa"/>
          </w:tcPr>
          <w:p w14:paraId="1C35DEBE"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Pr>
          <w:p w14:paraId="59AECE4D"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Pr>
          <w:p w14:paraId="222D516B"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r>
      <w:tr w:rsidR="001E6CFE" w:rsidRPr="001E6CFE" w14:paraId="6B15881A" w14:textId="77777777" w:rsidTr="00C727DE">
        <w:trPr>
          <w:trHeight w:val="250"/>
          <w:jc w:val="center"/>
        </w:trPr>
        <w:tc>
          <w:tcPr>
            <w:tcW w:w="6392" w:type="dxa"/>
          </w:tcPr>
          <w:p w14:paraId="71D9CCBE" w14:textId="77777777" w:rsidR="00472C03" w:rsidRPr="001E6CFE" w:rsidRDefault="00472C03" w:rsidP="00371A76">
            <w:pPr>
              <w:rPr>
                <w:rFonts w:eastAsia="Calibri"/>
                <w:sz w:val="18"/>
                <w:szCs w:val="18"/>
                <w:lang w:eastAsia="en-US"/>
              </w:rPr>
            </w:pPr>
            <w:r w:rsidRPr="001E6CFE">
              <w:rPr>
                <w:rFonts w:eastAsia="Calibri"/>
                <w:sz w:val="18"/>
                <w:szCs w:val="18"/>
                <w:lang w:eastAsia="en-US"/>
              </w:rPr>
              <w:t>Vize Sınavı</w:t>
            </w:r>
          </w:p>
        </w:tc>
        <w:tc>
          <w:tcPr>
            <w:tcW w:w="901" w:type="dxa"/>
          </w:tcPr>
          <w:p w14:paraId="4B908C89"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Pr>
          <w:p w14:paraId="036C32D3"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Pr>
          <w:p w14:paraId="68E66DF7"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r>
      <w:tr w:rsidR="001E6CFE" w:rsidRPr="001E6CFE" w14:paraId="5F8339EC" w14:textId="77777777" w:rsidTr="000D752D">
        <w:trPr>
          <w:trHeight w:val="250"/>
          <w:jc w:val="center"/>
        </w:trPr>
        <w:tc>
          <w:tcPr>
            <w:tcW w:w="11058" w:type="dxa"/>
            <w:gridSpan w:val="4"/>
          </w:tcPr>
          <w:p w14:paraId="34133273"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099E0564" w14:textId="77777777" w:rsidTr="00C727DE">
        <w:trPr>
          <w:trHeight w:val="492"/>
          <w:jc w:val="center"/>
        </w:trPr>
        <w:tc>
          <w:tcPr>
            <w:tcW w:w="6392" w:type="dxa"/>
          </w:tcPr>
          <w:p w14:paraId="4851EBE6" w14:textId="77777777" w:rsidR="00472C03" w:rsidRPr="001E6CFE" w:rsidRDefault="00472C03" w:rsidP="00371A76">
            <w:pPr>
              <w:rPr>
                <w:rFonts w:eastAsia="Calibri"/>
                <w:sz w:val="18"/>
                <w:szCs w:val="18"/>
                <w:lang w:eastAsia="en-US"/>
              </w:rPr>
            </w:pPr>
            <w:r w:rsidRPr="001E6CFE">
              <w:rPr>
                <w:rFonts w:eastAsia="Calibri"/>
                <w:sz w:val="18"/>
                <w:szCs w:val="18"/>
                <w:lang w:eastAsia="en-US"/>
              </w:rPr>
              <w:t>Haftalık ders öncesi/sonrası hazırlıklar (ders materyallerinin, makalelerin okunması vb.)</w:t>
            </w:r>
          </w:p>
        </w:tc>
        <w:tc>
          <w:tcPr>
            <w:tcW w:w="901" w:type="dxa"/>
          </w:tcPr>
          <w:p w14:paraId="09D3B63E" w14:textId="77777777" w:rsidR="00472C03" w:rsidRPr="001E6CFE" w:rsidRDefault="00472C03" w:rsidP="00371A76">
            <w:pPr>
              <w:rPr>
                <w:rFonts w:eastAsia="Calibri"/>
                <w:sz w:val="18"/>
                <w:szCs w:val="18"/>
                <w:lang w:eastAsia="en-US"/>
              </w:rPr>
            </w:pPr>
            <w:r w:rsidRPr="001E6CFE">
              <w:rPr>
                <w:rFonts w:eastAsia="Calibri"/>
                <w:sz w:val="18"/>
                <w:szCs w:val="18"/>
                <w:lang w:eastAsia="en-US"/>
              </w:rPr>
              <w:t>14</w:t>
            </w:r>
          </w:p>
        </w:tc>
        <w:tc>
          <w:tcPr>
            <w:tcW w:w="1214" w:type="dxa"/>
          </w:tcPr>
          <w:p w14:paraId="1A031A47"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551" w:type="dxa"/>
          </w:tcPr>
          <w:p w14:paraId="0413E0A6" w14:textId="77777777" w:rsidR="00472C03" w:rsidRPr="001E6CFE" w:rsidRDefault="00472C03" w:rsidP="00371A76">
            <w:pPr>
              <w:rPr>
                <w:rFonts w:eastAsia="Calibri"/>
                <w:sz w:val="18"/>
                <w:szCs w:val="18"/>
                <w:lang w:eastAsia="en-US"/>
              </w:rPr>
            </w:pPr>
            <w:r w:rsidRPr="001E6CFE">
              <w:rPr>
                <w:rFonts w:eastAsia="Calibri"/>
                <w:sz w:val="18"/>
                <w:szCs w:val="18"/>
                <w:lang w:eastAsia="en-US"/>
              </w:rPr>
              <w:t>14</w:t>
            </w:r>
          </w:p>
        </w:tc>
      </w:tr>
      <w:tr w:rsidR="001E6CFE" w:rsidRPr="001E6CFE" w14:paraId="336CF02D" w14:textId="77777777" w:rsidTr="00C727DE">
        <w:trPr>
          <w:trHeight w:val="250"/>
          <w:jc w:val="center"/>
        </w:trPr>
        <w:tc>
          <w:tcPr>
            <w:tcW w:w="6392" w:type="dxa"/>
          </w:tcPr>
          <w:p w14:paraId="0E4192F1" w14:textId="77777777" w:rsidR="00472C03" w:rsidRPr="001E6CFE" w:rsidRDefault="00472C03" w:rsidP="00371A76">
            <w:pPr>
              <w:rPr>
                <w:rFonts w:eastAsia="Calibri"/>
                <w:sz w:val="18"/>
                <w:szCs w:val="18"/>
                <w:lang w:eastAsia="en-US"/>
              </w:rPr>
            </w:pPr>
            <w:r w:rsidRPr="001E6CFE">
              <w:rPr>
                <w:rFonts w:eastAsia="Calibri"/>
                <w:sz w:val="18"/>
                <w:szCs w:val="18"/>
                <w:lang w:eastAsia="en-US"/>
              </w:rPr>
              <w:t>Vize sınavına hazırlık</w:t>
            </w:r>
          </w:p>
        </w:tc>
        <w:tc>
          <w:tcPr>
            <w:tcW w:w="901" w:type="dxa"/>
          </w:tcPr>
          <w:p w14:paraId="04AED137"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Pr>
          <w:p w14:paraId="419CDE28" w14:textId="77777777" w:rsidR="00472C03" w:rsidRPr="001E6CFE" w:rsidRDefault="00472C03" w:rsidP="00371A76">
            <w:pPr>
              <w:rPr>
                <w:rFonts w:eastAsia="Calibri"/>
                <w:sz w:val="18"/>
                <w:szCs w:val="18"/>
                <w:lang w:eastAsia="en-US"/>
              </w:rPr>
            </w:pPr>
            <w:r w:rsidRPr="001E6CFE">
              <w:rPr>
                <w:rFonts w:eastAsia="Calibri"/>
                <w:sz w:val="18"/>
                <w:szCs w:val="18"/>
                <w:lang w:eastAsia="en-US"/>
              </w:rPr>
              <w:t>8</w:t>
            </w:r>
          </w:p>
        </w:tc>
        <w:tc>
          <w:tcPr>
            <w:tcW w:w="2551" w:type="dxa"/>
          </w:tcPr>
          <w:p w14:paraId="3A0380B2" w14:textId="77777777" w:rsidR="00472C03" w:rsidRPr="001E6CFE" w:rsidRDefault="00472C03" w:rsidP="00371A76">
            <w:pPr>
              <w:rPr>
                <w:rFonts w:eastAsia="Calibri"/>
                <w:sz w:val="18"/>
                <w:szCs w:val="18"/>
                <w:lang w:eastAsia="en-US"/>
              </w:rPr>
            </w:pPr>
            <w:r w:rsidRPr="001E6CFE">
              <w:rPr>
                <w:rFonts w:eastAsia="Calibri"/>
                <w:sz w:val="18"/>
                <w:szCs w:val="18"/>
                <w:lang w:eastAsia="en-US"/>
              </w:rPr>
              <w:t>8</w:t>
            </w:r>
          </w:p>
        </w:tc>
      </w:tr>
      <w:tr w:rsidR="001E6CFE" w:rsidRPr="001E6CFE" w14:paraId="5DFC3E33" w14:textId="77777777" w:rsidTr="00C727DE">
        <w:trPr>
          <w:trHeight w:val="250"/>
          <w:jc w:val="center"/>
        </w:trPr>
        <w:tc>
          <w:tcPr>
            <w:tcW w:w="6392" w:type="dxa"/>
          </w:tcPr>
          <w:p w14:paraId="7546BB12" w14:textId="77777777" w:rsidR="00472C03" w:rsidRPr="001E6CFE" w:rsidRDefault="00472C03" w:rsidP="00371A76">
            <w:pPr>
              <w:rPr>
                <w:rFonts w:eastAsia="Calibri"/>
                <w:sz w:val="18"/>
                <w:szCs w:val="18"/>
                <w:lang w:eastAsia="en-US"/>
              </w:rPr>
            </w:pPr>
            <w:r w:rsidRPr="001E6CFE">
              <w:rPr>
                <w:rFonts w:eastAsia="Calibri"/>
                <w:sz w:val="18"/>
                <w:szCs w:val="18"/>
                <w:lang w:eastAsia="en-US"/>
              </w:rPr>
              <w:t>Final sınavına hazırlık</w:t>
            </w:r>
          </w:p>
        </w:tc>
        <w:tc>
          <w:tcPr>
            <w:tcW w:w="901" w:type="dxa"/>
          </w:tcPr>
          <w:p w14:paraId="3583A1BE"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214" w:type="dxa"/>
          </w:tcPr>
          <w:p w14:paraId="15E0C7C6" w14:textId="77777777" w:rsidR="00472C03" w:rsidRPr="001E6CFE" w:rsidRDefault="00472C03" w:rsidP="00371A76">
            <w:pPr>
              <w:rPr>
                <w:rFonts w:eastAsia="Calibri"/>
                <w:sz w:val="18"/>
                <w:szCs w:val="18"/>
                <w:lang w:eastAsia="en-US"/>
              </w:rPr>
            </w:pPr>
            <w:r w:rsidRPr="001E6CFE">
              <w:rPr>
                <w:rFonts w:eastAsia="Calibri"/>
                <w:sz w:val="18"/>
                <w:szCs w:val="18"/>
                <w:lang w:eastAsia="en-US"/>
              </w:rPr>
              <w:t>8</w:t>
            </w:r>
          </w:p>
        </w:tc>
        <w:tc>
          <w:tcPr>
            <w:tcW w:w="2551" w:type="dxa"/>
          </w:tcPr>
          <w:p w14:paraId="6B5CB0EC" w14:textId="77777777" w:rsidR="00472C03" w:rsidRPr="001E6CFE" w:rsidRDefault="00472C03" w:rsidP="00371A76">
            <w:pPr>
              <w:rPr>
                <w:rFonts w:eastAsia="Calibri"/>
                <w:sz w:val="18"/>
                <w:szCs w:val="18"/>
                <w:lang w:eastAsia="en-US"/>
              </w:rPr>
            </w:pPr>
            <w:r w:rsidRPr="001E6CFE">
              <w:rPr>
                <w:rFonts w:eastAsia="Calibri"/>
                <w:sz w:val="18"/>
                <w:szCs w:val="18"/>
                <w:lang w:eastAsia="en-US"/>
              </w:rPr>
              <w:t>8</w:t>
            </w:r>
          </w:p>
        </w:tc>
      </w:tr>
      <w:tr w:rsidR="001E6CFE" w:rsidRPr="001E6CFE" w14:paraId="350A515C" w14:textId="77777777" w:rsidTr="00C727DE">
        <w:trPr>
          <w:trHeight w:val="250"/>
          <w:jc w:val="center"/>
        </w:trPr>
        <w:tc>
          <w:tcPr>
            <w:tcW w:w="6392" w:type="dxa"/>
          </w:tcPr>
          <w:p w14:paraId="30EB1D18"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Toplam İşyükü (saat)</w:t>
            </w:r>
          </w:p>
        </w:tc>
        <w:tc>
          <w:tcPr>
            <w:tcW w:w="901" w:type="dxa"/>
          </w:tcPr>
          <w:p w14:paraId="46C7F125" w14:textId="77777777" w:rsidR="00472C03" w:rsidRPr="001E6CFE" w:rsidRDefault="00472C03" w:rsidP="00371A76">
            <w:pPr>
              <w:rPr>
                <w:rFonts w:eastAsia="Calibri"/>
                <w:sz w:val="18"/>
                <w:szCs w:val="18"/>
                <w:lang w:eastAsia="en-US"/>
              </w:rPr>
            </w:pPr>
          </w:p>
        </w:tc>
        <w:tc>
          <w:tcPr>
            <w:tcW w:w="1214" w:type="dxa"/>
          </w:tcPr>
          <w:p w14:paraId="7F7AE098" w14:textId="77777777" w:rsidR="00472C03" w:rsidRPr="001E6CFE" w:rsidRDefault="00472C03" w:rsidP="00371A76">
            <w:pPr>
              <w:rPr>
                <w:rFonts w:eastAsia="Calibri"/>
                <w:sz w:val="18"/>
                <w:szCs w:val="18"/>
                <w:lang w:eastAsia="en-US"/>
              </w:rPr>
            </w:pPr>
          </w:p>
        </w:tc>
        <w:tc>
          <w:tcPr>
            <w:tcW w:w="2551" w:type="dxa"/>
          </w:tcPr>
          <w:p w14:paraId="2807245A" w14:textId="77777777" w:rsidR="00472C03" w:rsidRPr="001E6CFE" w:rsidRDefault="00472C03" w:rsidP="00371A76">
            <w:pPr>
              <w:rPr>
                <w:rFonts w:eastAsia="Calibri"/>
                <w:sz w:val="18"/>
                <w:szCs w:val="18"/>
                <w:lang w:eastAsia="en-US"/>
              </w:rPr>
            </w:pPr>
            <w:r w:rsidRPr="001E6CFE">
              <w:rPr>
                <w:rFonts w:eastAsia="Calibri"/>
                <w:sz w:val="18"/>
                <w:szCs w:val="18"/>
                <w:lang w:eastAsia="en-US"/>
              </w:rPr>
              <w:t>46</w:t>
            </w:r>
          </w:p>
        </w:tc>
      </w:tr>
      <w:tr w:rsidR="00472C03" w:rsidRPr="001E6CFE" w14:paraId="4A578BBA" w14:textId="77777777" w:rsidTr="00C727DE">
        <w:trPr>
          <w:trHeight w:val="239"/>
          <w:jc w:val="center"/>
        </w:trPr>
        <w:tc>
          <w:tcPr>
            <w:tcW w:w="6392" w:type="dxa"/>
          </w:tcPr>
          <w:p w14:paraId="18755C2E" w14:textId="23CF0FAB" w:rsidR="00472C03" w:rsidRPr="001E6CFE" w:rsidRDefault="00472C03" w:rsidP="00371A76">
            <w:pPr>
              <w:rPr>
                <w:rFonts w:eastAsia="Calibri"/>
                <w:b/>
                <w:sz w:val="18"/>
                <w:szCs w:val="18"/>
                <w:lang w:eastAsia="en-US"/>
              </w:rPr>
            </w:pPr>
            <w:r w:rsidRPr="001E6CFE">
              <w:rPr>
                <w:rFonts w:eastAsia="Calibri"/>
                <w:b/>
                <w:sz w:val="18"/>
                <w:szCs w:val="18"/>
                <w:lang w:eastAsia="en-US"/>
              </w:rPr>
              <w:t>Dersin AKTS Kredisi</w:t>
            </w:r>
          </w:p>
        </w:tc>
        <w:tc>
          <w:tcPr>
            <w:tcW w:w="901" w:type="dxa"/>
          </w:tcPr>
          <w:p w14:paraId="695E1425" w14:textId="77777777" w:rsidR="00472C03" w:rsidRPr="001E6CFE" w:rsidRDefault="00472C03" w:rsidP="00371A76">
            <w:pPr>
              <w:rPr>
                <w:rFonts w:eastAsia="Calibri"/>
                <w:sz w:val="18"/>
                <w:szCs w:val="18"/>
                <w:lang w:eastAsia="en-US"/>
              </w:rPr>
            </w:pPr>
          </w:p>
        </w:tc>
        <w:tc>
          <w:tcPr>
            <w:tcW w:w="1214" w:type="dxa"/>
          </w:tcPr>
          <w:p w14:paraId="5937BB90" w14:textId="77777777" w:rsidR="00472C03" w:rsidRPr="001E6CFE" w:rsidRDefault="00472C03" w:rsidP="00371A76">
            <w:pPr>
              <w:rPr>
                <w:rFonts w:eastAsia="Calibri"/>
                <w:sz w:val="18"/>
                <w:szCs w:val="18"/>
                <w:lang w:eastAsia="en-US"/>
              </w:rPr>
            </w:pPr>
          </w:p>
        </w:tc>
        <w:tc>
          <w:tcPr>
            <w:tcW w:w="2551" w:type="dxa"/>
          </w:tcPr>
          <w:p w14:paraId="4A236146" w14:textId="77777777" w:rsidR="00472C03" w:rsidRPr="001E6CFE" w:rsidRDefault="00472C03" w:rsidP="00371A76">
            <w:pPr>
              <w:rPr>
                <w:rFonts w:eastAsia="Calibri"/>
                <w:sz w:val="18"/>
                <w:szCs w:val="18"/>
                <w:lang w:eastAsia="en-US"/>
              </w:rPr>
            </w:pPr>
            <w:r w:rsidRPr="001E6CFE">
              <w:rPr>
                <w:rFonts w:eastAsia="Calibri"/>
                <w:sz w:val="18"/>
                <w:szCs w:val="18"/>
                <w:lang w:eastAsia="en-US"/>
              </w:rPr>
              <w:t>0,5</w:t>
            </w:r>
          </w:p>
        </w:tc>
      </w:tr>
    </w:tbl>
    <w:p w14:paraId="1B983B7C" w14:textId="77777777" w:rsidR="00472C03" w:rsidRPr="001E6CFE" w:rsidRDefault="00472C03" w:rsidP="00371A76">
      <w:pPr>
        <w:rPr>
          <w:rFonts w:eastAsia="Calibri"/>
          <w:sz w:val="18"/>
          <w:szCs w:val="20"/>
          <w:lang w:eastAsia="en-US"/>
        </w:rPr>
      </w:pPr>
    </w:p>
    <w:tbl>
      <w:tblPr>
        <w:tblW w:w="5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184"/>
        <w:gridCol w:w="823"/>
        <w:gridCol w:w="1375"/>
        <w:gridCol w:w="916"/>
        <w:gridCol w:w="1017"/>
        <w:gridCol w:w="862"/>
        <w:gridCol w:w="1150"/>
        <w:gridCol w:w="893"/>
        <w:gridCol w:w="1010"/>
        <w:gridCol w:w="839"/>
        <w:gridCol w:w="909"/>
      </w:tblGrid>
      <w:tr w:rsidR="001E6CFE" w:rsidRPr="001E6CFE" w14:paraId="2E9C51D5" w14:textId="77777777" w:rsidTr="000D752D">
        <w:trPr>
          <w:jc w:val="center"/>
        </w:trPr>
        <w:tc>
          <w:tcPr>
            <w:tcW w:w="5000" w:type="pct"/>
            <w:gridSpan w:val="12"/>
          </w:tcPr>
          <w:p w14:paraId="3A2EC084"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SBH 430 İŞ SAĞLIĞI VE GÜVENLİĞİDERSİ DERS İÇERİKLERİ VE ÖĞRENİM KAZANIMLARI MATRİSİ</w:t>
            </w:r>
          </w:p>
        </w:tc>
      </w:tr>
      <w:tr w:rsidR="001E6CFE" w:rsidRPr="001E6CFE" w14:paraId="3C65A0D5" w14:textId="77777777" w:rsidTr="000D752D">
        <w:trPr>
          <w:jc w:val="center"/>
        </w:trPr>
        <w:tc>
          <w:tcPr>
            <w:tcW w:w="614" w:type="pct"/>
            <w:vMerge w:val="restart"/>
          </w:tcPr>
          <w:p w14:paraId="3DFC35F7"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Hafta</w:t>
            </w:r>
          </w:p>
        </w:tc>
        <w:tc>
          <w:tcPr>
            <w:tcW w:w="426" w:type="pct"/>
            <w:vMerge w:val="restart"/>
          </w:tcPr>
          <w:p w14:paraId="0FAF198D"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Haftalık Ders İçerikleri</w:t>
            </w:r>
          </w:p>
        </w:tc>
        <w:tc>
          <w:tcPr>
            <w:tcW w:w="3960" w:type="pct"/>
            <w:gridSpan w:val="10"/>
          </w:tcPr>
          <w:p w14:paraId="4B740160"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Dersin Öğrenim Kazanımları</w:t>
            </w:r>
          </w:p>
        </w:tc>
      </w:tr>
      <w:tr w:rsidR="001E6CFE" w:rsidRPr="001E6CFE" w14:paraId="31E38A39" w14:textId="77777777" w:rsidTr="000D752D">
        <w:trPr>
          <w:trHeight w:val="835"/>
          <w:jc w:val="center"/>
        </w:trPr>
        <w:tc>
          <w:tcPr>
            <w:tcW w:w="614" w:type="pct"/>
            <w:vMerge/>
          </w:tcPr>
          <w:p w14:paraId="21D7E6DE" w14:textId="77777777" w:rsidR="00472C03" w:rsidRPr="001E6CFE" w:rsidRDefault="00472C03" w:rsidP="00371A76">
            <w:pPr>
              <w:rPr>
                <w:rFonts w:eastAsia="Calibri"/>
                <w:b/>
                <w:sz w:val="14"/>
                <w:szCs w:val="14"/>
                <w:lang w:eastAsia="en-US"/>
              </w:rPr>
            </w:pPr>
          </w:p>
        </w:tc>
        <w:tc>
          <w:tcPr>
            <w:tcW w:w="426" w:type="pct"/>
            <w:vMerge/>
          </w:tcPr>
          <w:p w14:paraId="72C0A42B" w14:textId="77777777" w:rsidR="00472C03" w:rsidRPr="001E6CFE" w:rsidRDefault="00472C03" w:rsidP="00371A76">
            <w:pPr>
              <w:rPr>
                <w:rFonts w:eastAsia="Calibri"/>
                <w:b/>
                <w:sz w:val="14"/>
                <w:szCs w:val="14"/>
                <w:lang w:eastAsia="en-US"/>
              </w:rPr>
            </w:pPr>
          </w:p>
        </w:tc>
        <w:tc>
          <w:tcPr>
            <w:tcW w:w="302" w:type="pct"/>
          </w:tcPr>
          <w:p w14:paraId="6366F76F" w14:textId="77777777" w:rsidR="00472C03" w:rsidRPr="001E6CFE" w:rsidRDefault="00472C03" w:rsidP="00371A76">
            <w:pPr>
              <w:rPr>
                <w:rFonts w:eastAsia="Calibri"/>
                <w:bCs/>
                <w:sz w:val="14"/>
                <w:szCs w:val="14"/>
                <w:lang w:eastAsia="en-US"/>
              </w:rPr>
            </w:pPr>
            <w:r w:rsidRPr="001E6CFE">
              <w:rPr>
                <w:rFonts w:eastAsia="Calibri"/>
                <w:bCs/>
                <w:sz w:val="14"/>
                <w:szCs w:val="14"/>
                <w:lang w:eastAsia="en-US"/>
              </w:rPr>
              <w:t>İş sağlığı ve güvenliği ile ilgili kavramları bilir.</w:t>
            </w:r>
          </w:p>
        </w:tc>
        <w:tc>
          <w:tcPr>
            <w:tcW w:w="490" w:type="pct"/>
          </w:tcPr>
          <w:p w14:paraId="002F5A3C" w14:textId="58F61DC7" w:rsidR="00472C03" w:rsidRPr="001E6CFE" w:rsidRDefault="00472C03" w:rsidP="00371A76">
            <w:pPr>
              <w:rPr>
                <w:rFonts w:eastAsia="Calibri"/>
                <w:bCs/>
                <w:sz w:val="14"/>
                <w:szCs w:val="14"/>
                <w:lang w:eastAsia="en-US"/>
              </w:rPr>
            </w:pPr>
            <w:r w:rsidRPr="001E6CFE">
              <w:rPr>
                <w:rFonts w:eastAsia="Calibri"/>
                <w:bCs/>
                <w:sz w:val="14"/>
                <w:szCs w:val="14"/>
                <w:lang w:eastAsia="en-US"/>
              </w:rPr>
              <w:t xml:space="preserve">Risk değerlendirilmesinin önemini </w:t>
            </w:r>
            <w:r w:rsidR="00AE4D1D" w:rsidRPr="001E6CFE">
              <w:rPr>
                <w:rFonts w:eastAsia="Calibri"/>
                <w:bCs/>
                <w:sz w:val="14"/>
                <w:szCs w:val="14"/>
                <w:lang w:eastAsia="en-US"/>
              </w:rPr>
              <w:t>açıklar.</w:t>
            </w:r>
          </w:p>
        </w:tc>
        <w:tc>
          <w:tcPr>
            <w:tcW w:w="335" w:type="pct"/>
          </w:tcPr>
          <w:p w14:paraId="33A55B68" w14:textId="77777777" w:rsidR="00472C03" w:rsidRPr="001E6CFE" w:rsidRDefault="00472C03" w:rsidP="00371A76">
            <w:pPr>
              <w:rPr>
                <w:rFonts w:eastAsia="Calibri"/>
                <w:sz w:val="14"/>
                <w:szCs w:val="14"/>
                <w:lang w:eastAsia="en-US"/>
              </w:rPr>
            </w:pPr>
            <w:r w:rsidRPr="001E6CFE">
              <w:rPr>
                <w:rFonts w:eastAsia="Calibri"/>
                <w:sz w:val="14"/>
                <w:szCs w:val="14"/>
                <w:lang w:eastAsia="en-US"/>
              </w:rPr>
              <w:t>İş sağlığı ve güvenliği ile ilgili tehlike ve tehlike kaynaklarını tanır.</w:t>
            </w:r>
          </w:p>
        </w:tc>
        <w:tc>
          <w:tcPr>
            <w:tcW w:w="369" w:type="pct"/>
          </w:tcPr>
          <w:p w14:paraId="69B073AE" w14:textId="1ED8AF80" w:rsidR="00472C03" w:rsidRPr="001E6CFE" w:rsidRDefault="00472C03" w:rsidP="00371A76">
            <w:pPr>
              <w:rPr>
                <w:rFonts w:eastAsia="Calibri"/>
                <w:sz w:val="14"/>
                <w:szCs w:val="14"/>
                <w:lang w:eastAsia="en-US"/>
              </w:rPr>
            </w:pPr>
            <w:r w:rsidRPr="001E6CFE">
              <w:rPr>
                <w:rFonts w:eastAsia="Calibri"/>
                <w:sz w:val="14"/>
                <w:szCs w:val="14"/>
                <w:lang w:eastAsia="en-US"/>
              </w:rPr>
              <w:t xml:space="preserve">Meslek hastalıklarının nedenlerini </w:t>
            </w:r>
            <w:r w:rsidR="00AE4D1D" w:rsidRPr="001E6CFE">
              <w:rPr>
                <w:rFonts w:eastAsia="Calibri"/>
                <w:sz w:val="14"/>
                <w:szCs w:val="14"/>
                <w:lang w:eastAsia="en-US"/>
              </w:rPr>
              <w:t>sınıflar</w:t>
            </w:r>
            <w:r w:rsidRPr="001E6CFE">
              <w:rPr>
                <w:rFonts w:eastAsia="Calibri"/>
                <w:sz w:val="14"/>
                <w:szCs w:val="14"/>
                <w:lang w:eastAsia="en-US"/>
              </w:rPr>
              <w:t>r.</w:t>
            </w:r>
          </w:p>
        </w:tc>
        <w:tc>
          <w:tcPr>
            <w:tcW w:w="317" w:type="pct"/>
          </w:tcPr>
          <w:p w14:paraId="3152CCB4" w14:textId="77777777" w:rsidR="00472C03" w:rsidRPr="001E6CFE" w:rsidRDefault="00472C03" w:rsidP="00371A76">
            <w:pPr>
              <w:rPr>
                <w:rFonts w:eastAsia="Calibri"/>
                <w:bCs/>
                <w:sz w:val="14"/>
                <w:szCs w:val="14"/>
                <w:lang w:eastAsia="en-US"/>
              </w:rPr>
            </w:pPr>
            <w:r w:rsidRPr="001E6CFE">
              <w:rPr>
                <w:rFonts w:eastAsia="Calibri"/>
                <w:bCs/>
                <w:sz w:val="14"/>
                <w:szCs w:val="14"/>
                <w:lang w:eastAsia="en-US"/>
              </w:rPr>
              <w:t>İş kazaları ve önlemlerini kavrar.</w:t>
            </w:r>
          </w:p>
        </w:tc>
        <w:tc>
          <w:tcPr>
            <w:tcW w:w="414" w:type="pct"/>
          </w:tcPr>
          <w:p w14:paraId="5083DDD8" w14:textId="77777777" w:rsidR="00472C03" w:rsidRPr="001E6CFE" w:rsidRDefault="00472C03" w:rsidP="00371A76">
            <w:pPr>
              <w:rPr>
                <w:rFonts w:eastAsia="Calibri"/>
                <w:sz w:val="14"/>
                <w:szCs w:val="14"/>
                <w:lang w:eastAsia="en-US"/>
              </w:rPr>
            </w:pPr>
            <w:r w:rsidRPr="001E6CFE">
              <w:rPr>
                <w:rFonts w:eastAsia="Calibri"/>
                <w:sz w:val="14"/>
                <w:szCs w:val="14"/>
                <w:lang w:eastAsia="en-US"/>
              </w:rPr>
              <w:t>İş sağlığı hemşiresinin rol ve sorumluluklarını açıklar.</w:t>
            </w:r>
          </w:p>
        </w:tc>
        <w:tc>
          <w:tcPr>
            <w:tcW w:w="326" w:type="pct"/>
          </w:tcPr>
          <w:p w14:paraId="6DE29A1B" w14:textId="77777777" w:rsidR="00472C03" w:rsidRPr="001E6CFE" w:rsidRDefault="00472C03" w:rsidP="00371A76">
            <w:pPr>
              <w:rPr>
                <w:rFonts w:eastAsia="Calibri"/>
                <w:sz w:val="14"/>
                <w:szCs w:val="14"/>
                <w:lang w:eastAsia="en-US"/>
              </w:rPr>
            </w:pPr>
            <w:r w:rsidRPr="001E6CFE">
              <w:rPr>
                <w:rFonts w:eastAsia="Calibri"/>
                <w:sz w:val="14"/>
                <w:szCs w:val="14"/>
                <w:lang w:eastAsia="en-US"/>
              </w:rPr>
              <w:t>Çalışma hayatının risk gruplarının çalışma hayatı bakımından özelliklerini bilir.</w:t>
            </w:r>
          </w:p>
        </w:tc>
        <w:tc>
          <w:tcPr>
            <w:tcW w:w="366" w:type="pct"/>
          </w:tcPr>
          <w:p w14:paraId="293EFA91" w14:textId="77777777" w:rsidR="00472C03" w:rsidRPr="001E6CFE" w:rsidRDefault="00472C03" w:rsidP="00371A76">
            <w:pPr>
              <w:rPr>
                <w:rFonts w:eastAsia="Calibri"/>
                <w:bCs/>
                <w:sz w:val="14"/>
                <w:szCs w:val="14"/>
                <w:lang w:eastAsia="en-US"/>
              </w:rPr>
            </w:pPr>
            <w:r w:rsidRPr="001E6CFE">
              <w:rPr>
                <w:rFonts w:eastAsia="Calibri"/>
                <w:bCs/>
                <w:sz w:val="14"/>
                <w:szCs w:val="14"/>
                <w:lang w:eastAsia="en-US"/>
              </w:rPr>
              <w:t>Çalışan sağlığının korunmasında kişisel koruyucu ve donanım kullanımının önemini kavrar.</w:t>
            </w:r>
          </w:p>
        </w:tc>
        <w:tc>
          <w:tcPr>
            <w:tcW w:w="308" w:type="pct"/>
          </w:tcPr>
          <w:p w14:paraId="701F50C8" w14:textId="77777777" w:rsidR="00472C03" w:rsidRPr="001E6CFE" w:rsidRDefault="00472C03" w:rsidP="00371A76">
            <w:pPr>
              <w:rPr>
                <w:rFonts w:eastAsia="Calibri"/>
                <w:bCs/>
                <w:sz w:val="14"/>
                <w:szCs w:val="14"/>
                <w:lang w:eastAsia="en-US"/>
              </w:rPr>
            </w:pPr>
            <w:r w:rsidRPr="001E6CFE">
              <w:rPr>
                <w:rFonts w:eastAsia="Calibri"/>
                <w:bCs/>
                <w:sz w:val="14"/>
                <w:szCs w:val="14"/>
                <w:lang w:eastAsia="en-US"/>
              </w:rPr>
              <w:t>İş Sağlığı ve güvenliği mevzuatını bilir.</w:t>
            </w:r>
          </w:p>
        </w:tc>
        <w:tc>
          <w:tcPr>
            <w:tcW w:w="733" w:type="pct"/>
          </w:tcPr>
          <w:p w14:paraId="7C6B0D20" w14:textId="4AF38B23" w:rsidR="00472C03" w:rsidRPr="001E6CFE" w:rsidRDefault="00472C03" w:rsidP="00371A76">
            <w:pPr>
              <w:rPr>
                <w:rFonts w:eastAsia="Calibri"/>
                <w:bCs/>
                <w:sz w:val="14"/>
                <w:szCs w:val="14"/>
                <w:lang w:eastAsia="en-US"/>
              </w:rPr>
            </w:pPr>
            <w:r w:rsidRPr="001E6CFE">
              <w:rPr>
                <w:rFonts w:eastAsia="Calibri"/>
                <w:bCs/>
                <w:sz w:val="14"/>
                <w:szCs w:val="14"/>
                <w:lang w:eastAsia="en-US"/>
              </w:rPr>
              <w:t xml:space="preserve">Sağlık personelinin mesleksel risklerini </w:t>
            </w:r>
            <w:r w:rsidR="00AE4D1D" w:rsidRPr="001E6CFE">
              <w:rPr>
                <w:rFonts w:eastAsia="Calibri"/>
                <w:bCs/>
                <w:sz w:val="14"/>
                <w:szCs w:val="14"/>
                <w:lang w:eastAsia="en-US"/>
              </w:rPr>
              <w:t>açıklar</w:t>
            </w:r>
            <w:r w:rsidRPr="001E6CFE">
              <w:rPr>
                <w:rFonts w:eastAsia="Calibri"/>
                <w:bCs/>
                <w:sz w:val="14"/>
                <w:szCs w:val="14"/>
                <w:lang w:eastAsia="en-US"/>
              </w:rPr>
              <w:t>.</w:t>
            </w:r>
          </w:p>
        </w:tc>
      </w:tr>
      <w:tr w:rsidR="001E6CFE" w:rsidRPr="001E6CFE" w14:paraId="3AA272EC" w14:textId="77777777" w:rsidTr="009A296B">
        <w:trPr>
          <w:jc w:val="center"/>
        </w:trPr>
        <w:tc>
          <w:tcPr>
            <w:tcW w:w="614" w:type="pct"/>
          </w:tcPr>
          <w:p w14:paraId="013A8175"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1</w:t>
            </w:r>
          </w:p>
        </w:tc>
        <w:tc>
          <w:tcPr>
            <w:tcW w:w="426" w:type="pct"/>
          </w:tcPr>
          <w:p w14:paraId="3C850353" w14:textId="77777777" w:rsidR="00472C03" w:rsidRPr="001E6CFE" w:rsidRDefault="00472C03" w:rsidP="00371A76">
            <w:pPr>
              <w:rPr>
                <w:rFonts w:eastAsia="Calibri"/>
                <w:bCs/>
                <w:sz w:val="14"/>
                <w:szCs w:val="14"/>
                <w:lang w:eastAsia="en-US"/>
              </w:rPr>
            </w:pPr>
            <w:r w:rsidRPr="001E6CFE">
              <w:rPr>
                <w:rFonts w:eastAsia="Calibri"/>
                <w:sz w:val="14"/>
                <w:szCs w:val="14"/>
                <w:lang w:eastAsia="en-US"/>
              </w:rPr>
              <w:t xml:space="preserve">Dersin Tanıtımı, Derse Giriş İş sağlığı ve </w:t>
            </w:r>
            <w:r w:rsidRPr="001E6CFE">
              <w:rPr>
                <w:rFonts w:eastAsia="Calibri"/>
                <w:sz w:val="14"/>
                <w:szCs w:val="14"/>
                <w:lang w:eastAsia="en-US"/>
              </w:rPr>
              <w:lastRenderedPageBreak/>
              <w:t>Güvenliğinin Tarihçesi</w:t>
            </w:r>
          </w:p>
        </w:tc>
        <w:tc>
          <w:tcPr>
            <w:tcW w:w="302" w:type="pct"/>
            <w:vAlign w:val="center"/>
          </w:tcPr>
          <w:p w14:paraId="55DD6C3B" w14:textId="77777777" w:rsidR="00472C03" w:rsidRPr="001E6CFE" w:rsidRDefault="00472C03" w:rsidP="00371A76">
            <w:pPr>
              <w:jc w:val="center"/>
              <w:rPr>
                <w:rFonts w:eastAsia="Calibri"/>
                <w:sz w:val="14"/>
                <w:szCs w:val="14"/>
                <w:lang w:eastAsia="en-US"/>
              </w:rPr>
            </w:pPr>
          </w:p>
          <w:p w14:paraId="2A8DFA03" w14:textId="77777777" w:rsidR="00472C03" w:rsidRPr="001E6CFE" w:rsidRDefault="00472C03" w:rsidP="00371A76">
            <w:pPr>
              <w:jc w:val="center"/>
              <w:rPr>
                <w:rFonts w:eastAsia="Calibri"/>
                <w:sz w:val="14"/>
                <w:szCs w:val="14"/>
                <w:lang w:eastAsia="en-US"/>
              </w:rPr>
            </w:pPr>
          </w:p>
          <w:p w14:paraId="23BD121E"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90" w:type="pct"/>
            <w:vAlign w:val="center"/>
          </w:tcPr>
          <w:p w14:paraId="276CD840" w14:textId="77777777" w:rsidR="00472C03" w:rsidRPr="001E6CFE" w:rsidRDefault="00472C03" w:rsidP="00371A76">
            <w:pPr>
              <w:jc w:val="center"/>
              <w:rPr>
                <w:rFonts w:eastAsia="Calibri"/>
                <w:sz w:val="14"/>
                <w:szCs w:val="14"/>
                <w:lang w:eastAsia="en-US"/>
              </w:rPr>
            </w:pPr>
          </w:p>
          <w:p w14:paraId="15B0D071" w14:textId="77777777" w:rsidR="00472C03" w:rsidRPr="001E6CFE" w:rsidRDefault="00472C03" w:rsidP="00371A76">
            <w:pPr>
              <w:jc w:val="center"/>
              <w:rPr>
                <w:rFonts w:eastAsia="Calibri"/>
                <w:sz w:val="14"/>
                <w:szCs w:val="14"/>
                <w:lang w:eastAsia="en-US"/>
              </w:rPr>
            </w:pPr>
          </w:p>
          <w:p w14:paraId="3B393393"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1C7C74E8" w14:textId="77777777" w:rsidR="00472C03" w:rsidRPr="001E6CFE" w:rsidRDefault="00472C03" w:rsidP="00371A76">
            <w:pPr>
              <w:jc w:val="center"/>
              <w:rPr>
                <w:rFonts w:eastAsia="Calibri"/>
                <w:sz w:val="14"/>
                <w:szCs w:val="14"/>
                <w:lang w:eastAsia="en-US"/>
              </w:rPr>
            </w:pPr>
          </w:p>
          <w:p w14:paraId="6D9DAE56" w14:textId="77777777" w:rsidR="00472C03" w:rsidRPr="001E6CFE" w:rsidRDefault="00472C03" w:rsidP="00371A76">
            <w:pPr>
              <w:jc w:val="center"/>
              <w:rPr>
                <w:rFonts w:eastAsia="Calibri"/>
                <w:sz w:val="14"/>
                <w:szCs w:val="14"/>
                <w:lang w:eastAsia="en-US"/>
              </w:rPr>
            </w:pPr>
          </w:p>
          <w:p w14:paraId="55361313"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1686A73B" w14:textId="77777777" w:rsidR="00472C03" w:rsidRPr="001E6CFE" w:rsidRDefault="00472C03" w:rsidP="00371A76">
            <w:pPr>
              <w:jc w:val="center"/>
              <w:rPr>
                <w:rFonts w:eastAsia="Calibri"/>
                <w:sz w:val="14"/>
                <w:szCs w:val="14"/>
                <w:lang w:eastAsia="en-US"/>
              </w:rPr>
            </w:pPr>
          </w:p>
        </w:tc>
        <w:tc>
          <w:tcPr>
            <w:tcW w:w="317" w:type="pct"/>
            <w:vAlign w:val="center"/>
          </w:tcPr>
          <w:p w14:paraId="46CA486B" w14:textId="77777777" w:rsidR="00472C03" w:rsidRPr="001E6CFE" w:rsidRDefault="00472C03" w:rsidP="00371A76">
            <w:pPr>
              <w:jc w:val="center"/>
              <w:rPr>
                <w:rFonts w:eastAsia="Calibri"/>
                <w:sz w:val="14"/>
                <w:szCs w:val="14"/>
                <w:lang w:eastAsia="en-US"/>
              </w:rPr>
            </w:pPr>
          </w:p>
        </w:tc>
        <w:tc>
          <w:tcPr>
            <w:tcW w:w="414" w:type="pct"/>
            <w:vAlign w:val="center"/>
          </w:tcPr>
          <w:p w14:paraId="5948FD5F" w14:textId="77777777" w:rsidR="00472C03" w:rsidRPr="001E6CFE" w:rsidRDefault="00472C03" w:rsidP="00371A76">
            <w:pPr>
              <w:jc w:val="center"/>
              <w:rPr>
                <w:rFonts w:eastAsia="Calibri"/>
                <w:sz w:val="14"/>
                <w:szCs w:val="14"/>
                <w:lang w:eastAsia="en-US"/>
              </w:rPr>
            </w:pPr>
          </w:p>
        </w:tc>
        <w:tc>
          <w:tcPr>
            <w:tcW w:w="326" w:type="pct"/>
            <w:vAlign w:val="center"/>
          </w:tcPr>
          <w:p w14:paraId="602D10CF" w14:textId="77777777" w:rsidR="00472C03" w:rsidRPr="001E6CFE" w:rsidRDefault="00472C03" w:rsidP="00371A76">
            <w:pPr>
              <w:jc w:val="center"/>
              <w:rPr>
                <w:rFonts w:eastAsia="Calibri"/>
                <w:sz w:val="14"/>
                <w:szCs w:val="14"/>
                <w:lang w:eastAsia="en-US"/>
              </w:rPr>
            </w:pPr>
          </w:p>
        </w:tc>
        <w:tc>
          <w:tcPr>
            <w:tcW w:w="366" w:type="pct"/>
            <w:vAlign w:val="center"/>
          </w:tcPr>
          <w:p w14:paraId="3BEAB33C" w14:textId="77777777" w:rsidR="00472C03" w:rsidRPr="001E6CFE" w:rsidRDefault="00472C03" w:rsidP="00371A76">
            <w:pPr>
              <w:jc w:val="center"/>
              <w:rPr>
                <w:rFonts w:eastAsia="Calibri"/>
                <w:sz w:val="14"/>
                <w:szCs w:val="14"/>
                <w:lang w:eastAsia="en-US"/>
              </w:rPr>
            </w:pPr>
          </w:p>
          <w:p w14:paraId="35EADD10" w14:textId="77777777" w:rsidR="00472C03" w:rsidRPr="001E6CFE" w:rsidRDefault="00472C03" w:rsidP="00371A76">
            <w:pPr>
              <w:jc w:val="center"/>
              <w:rPr>
                <w:rFonts w:eastAsia="Calibri"/>
                <w:sz w:val="14"/>
                <w:szCs w:val="14"/>
                <w:lang w:eastAsia="en-US"/>
              </w:rPr>
            </w:pPr>
          </w:p>
          <w:p w14:paraId="0E2F879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08" w:type="pct"/>
            <w:vAlign w:val="center"/>
          </w:tcPr>
          <w:p w14:paraId="50720226" w14:textId="77777777" w:rsidR="00472C03" w:rsidRPr="001E6CFE" w:rsidRDefault="00472C03" w:rsidP="00371A76">
            <w:pPr>
              <w:jc w:val="center"/>
              <w:rPr>
                <w:rFonts w:eastAsia="Calibri"/>
                <w:sz w:val="14"/>
                <w:szCs w:val="14"/>
                <w:lang w:eastAsia="en-US"/>
              </w:rPr>
            </w:pPr>
          </w:p>
          <w:p w14:paraId="40C95887" w14:textId="77777777" w:rsidR="00472C03" w:rsidRPr="001E6CFE" w:rsidRDefault="00472C03" w:rsidP="00371A76">
            <w:pPr>
              <w:jc w:val="center"/>
              <w:rPr>
                <w:rFonts w:eastAsia="Calibri"/>
                <w:sz w:val="14"/>
                <w:szCs w:val="14"/>
                <w:lang w:eastAsia="en-US"/>
              </w:rPr>
            </w:pPr>
          </w:p>
          <w:p w14:paraId="0755FC07"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733" w:type="pct"/>
            <w:vAlign w:val="center"/>
          </w:tcPr>
          <w:p w14:paraId="08B248E0" w14:textId="77777777" w:rsidR="00472C03" w:rsidRPr="001E6CFE" w:rsidRDefault="00472C03" w:rsidP="00371A76">
            <w:pPr>
              <w:jc w:val="center"/>
              <w:rPr>
                <w:rFonts w:eastAsia="Calibri"/>
                <w:sz w:val="14"/>
                <w:szCs w:val="14"/>
                <w:lang w:eastAsia="en-US"/>
              </w:rPr>
            </w:pPr>
          </w:p>
        </w:tc>
      </w:tr>
      <w:tr w:rsidR="001E6CFE" w:rsidRPr="001E6CFE" w14:paraId="4B9C8B3B" w14:textId="77777777" w:rsidTr="009A296B">
        <w:trPr>
          <w:jc w:val="center"/>
        </w:trPr>
        <w:tc>
          <w:tcPr>
            <w:tcW w:w="614" w:type="pct"/>
            <w:shd w:val="clear" w:color="auto" w:fill="auto"/>
          </w:tcPr>
          <w:p w14:paraId="051F8E65"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2</w:t>
            </w:r>
          </w:p>
        </w:tc>
        <w:tc>
          <w:tcPr>
            <w:tcW w:w="426" w:type="pct"/>
          </w:tcPr>
          <w:p w14:paraId="26A6772F" w14:textId="77777777" w:rsidR="00472C03" w:rsidRPr="001E6CFE" w:rsidRDefault="00472C03" w:rsidP="00371A76">
            <w:pPr>
              <w:rPr>
                <w:rFonts w:eastAsia="Calibri"/>
                <w:sz w:val="14"/>
                <w:szCs w:val="14"/>
                <w:lang w:eastAsia="en-US"/>
              </w:rPr>
            </w:pPr>
            <w:r w:rsidRPr="001E6CFE">
              <w:rPr>
                <w:rFonts w:eastAsia="Calibri"/>
                <w:sz w:val="14"/>
                <w:szCs w:val="14"/>
                <w:lang w:eastAsia="en-US"/>
              </w:rPr>
              <w:t>İş Sağlığı ve Güvenliğine Genel Bir Bakış İş Sağlığı Güvenliği Uygulama İlkeleri</w:t>
            </w:r>
          </w:p>
        </w:tc>
        <w:tc>
          <w:tcPr>
            <w:tcW w:w="302" w:type="pct"/>
            <w:vAlign w:val="center"/>
          </w:tcPr>
          <w:p w14:paraId="5B370C48" w14:textId="77777777" w:rsidR="00472C03" w:rsidRPr="001E6CFE" w:rsidRDefault="00472C03" w:rsidP="00371A76">
            <w:pPr>
              <w:jc w:val="center"/>
              <w:rPr>
                <w:rFonts w:eastAsia="Calibri"/>
                <w:sz w:val="14"/>
                <w:szCs w:val="14"/>
                <w:lang w:eastAsia="en-US"/>
              </w:rPr>
            </w:pPr>
          </w:p>
          <w:p w14:paraId="69DF0790" w14:textId="77777777" w:rsidR="00472C03" w:rsidRPr="001E6CFE" w:rsidRDefault="00472C03" w:rsidP="00371A76">
            <w:pPr>
              <w:jc w:val="center"/>
              <w:rPr>
                <w:rFonts w:eastAsia="Calibri"/>
                <w:sz w:val="14"/>
                <w:szCs w:val="14"/>
                <w:lang w:eastAsia="en-US"/>
              </w:rPr>
            </w:pPr>
          </w:p>
          <w:p w14:paraId="2C31FE40"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90" w:type="pct"/>
            <w:vAlign w:val="center"/>
          </w:tcPr>
          <w:p w14:paraId="14F3960C" w14:textId="77777777" w:rsidR="00472C03" w:rsidRPr="001E6CFE" w:rsidRDefault="00472C03" w:rsidP="00371A76">
            <w:pPr>
              <w:jc w:val="center"/>
              <w:rPr>
                <w:rFonts w:eastAsia="Calibri"/>
                <w:sz w:val="14"/>
                <w:szCs w:val="14"/>
                <w:lang w:eastAsia="en-US"/>
              </w:rPr>
            </w:pPr>
          </w:p>
          <w:p w14:paraId="5FD0180F" w14:textId="77777777" w:rsidR="00472C03" w:rsidRPr="001E6CFE" w:rsidRDefault="00472C03" w:rsidP="00371A76">
            <w:pPr>
              <w:jc w:val="center"/>
              <w:rPr>
                <w:rFonts w:eastAsia="Calibri"/>
                <w:sz w:val="14"/>
                <w:szCs w:val="14"/>
                <w:lang w:eastAsia="en-US"/>
              </w:rPr>
            </w:pPr>
          </w:p>
          <w:p w14:paraId="4D37DF26"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73789DA0" w14:textId="77777777" w:rsidR="00472C03" w:rsidRPr="001E6CFE" w:rsidRDefault="00472C03" w:rsidP="00371A76">
            <w:pPr>
              <w:jc w:val="center"/>
              <w:rPr>
                <w:rFonts w:eastAsia="Calibri"/>
                <w:sz w:val="14"/>
                <w:szCs w:val="14"/>
                <w:lang w:eastAsia="en-US"/>
              </w:rPr>
            </w:pPr>
          </w:p>
          <w:p w14:paraId="754407BF" w14:textId="77777777" w:rsidR="00472C03" w:rsidRPr="001E6CFE" w:rsidRDefault="00472C03" w:rsidP="00371A76">
            <w:pPr>
              <w:jc w:val="center"/>
              <w:rPr>
                <w:rFonts w:eastAsia="Calibri"/>
                <w:sz w:val="14"/>
                <w:szCs w:val="14"/>
                <w:lang w:eastAsia="en-US"/>
              </w:rPr>
            </w:pPr>
          </w:p>
          <w:p w14:paraId="4DEA17B5"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289C5532" w14:textId="77777777" w:rsidR="00472C03" w:rsidRPr="001E6CFE" w:rsidRDefault="00472C03" w:rsidP="00371A76">
            <w:pPr>
              <w:jc w:val="center"/>
              <w:rPr>
                <w:rFonts w:eastAsia="Calibri"/>
                <w:sz w:val="14"/>
                <w:szCs w:val="14"/>
                <w:lang w:eastAsia="en-US"/>
              </w:rPr>
            </w:pPr>
          </w:p>
          <w:p w14:paraId="107D1BDC" w14:textId="77777777" w:rsidR="00472C03" w:rsidRPr="001E6CFE" w:rsidRDefault="00472C03" w:rsidP="00371A76">
            <w:pPr>
              <w:jc w:val="center"/>
              <w:rPr>
                <w:rFonts w:eastAsia="Calibri"/>
                <w:sz w:val="14"/>
                <w:szCs w:val="14"/>
                <w:lang w:eastAsia="en-US"/>
              </w:rPr>
            </w:pPr>
          </w:p>
          <w:p w14:paraId="2AA27F58"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17" w:type="pct"/>
            <w:vAlign w:val="center"/>
          </w:tcPr>
          <w:p w14:paraId="36FC2431" w14:textId="77777777" w:rsidR="00472C03" w:rsidRPr="001E6CFE" w:rsidRDefault="00472C03" w:rsidP="00371A76">
            <w:pPr>
              <w:jc w:val="center"/>
              <w:rPr>
                <w:rFonts w:eastAsia="Calibri"/>
                <w:sz w:val="14"/>
                <w:szCs w:val="14"/>
                <w:lang w:eastAsia="en-US"/>
              </w:rPr>
            </w:pPr>
          </w:p>
          <w:p w14:paraId="020541BF" w14:textId="77777777" w:rsidR="00472C03" w:rsidRPr="001E6CFE" w:rsidRDefault="00472C03" w:rsidP="00371A76">
            <w:pPr>
              <w:jc w:val="center"/>
              <w:rPr>
                <w:rFonts w:eastAsia="Calibri"/>
                <w:sz w:val="14"/>
                <w:szCs w:val="14"/>
                <w:lang w:eastAsia="en-US"/>
              </w:rPr>
            </w:pPr>
          </w:p>
          <w:p w14:paraId="1EB7FCFA"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14" w:type="pct"/>
            <w:vAlign w:val="center"/>
          </w:tcPr>
          <w:p w14:paraId="1370CC55" w14:textId="77777777" w:rsidR="00472C03" w:rsidRPr="001E6CFE" w:rsidRDefault="00472C03" w:rsidP="00371A76">
            <w:pPr>
              <w:jc w:val="center"/>
              <w:rPr>
                <w:rFonts w:eastAsia="Calibri"/>
                <w:sz w:val="14"/>
                <w:szCs w:val="14"/>
                <w:lang w:eastAsia="en-US"/>
              </w:rPr>
            </w:pPr>
          </w:p>
          <w:p w14:paraId="695B8443" w14:textId="77777777" w:rsidR="00472C03" w:rsidRPr="001E6CFE" w:rsidRDefault="00472C03" w:rsidP="00371A76">
            <w:pPr>
              <w:jc w:val="center"/>
              <w:rPr>
                <w:rFonts w:eastAsia="Calibri"/>
                <w:sz w:val="14"/>
                <w:szCs w:val="14"/>
                <w:lang w:eastAsia="en-US"/>
              </w:rPr>
            </w:pPr>
          </w:p>
          <w:p w14:paraId="76EDDEB2" w14:textId="77777777" w:rsidR="00472C03" w:rsidRPr="001E6CFE" w:rsidRDefault="00472C03" w:rsidP="00371A76">
            <w:pPr>
              <w:jc w:val="center"/>
              <w:rPr>
                <w:rFonts w:eastAsia="Calibri"/>
                <w:sz w:val="14"/>
                <w:szCs w:val="14"/>
                <w:lang w:eastAsia="en-US"/>
              </w:rPr>
            </w:pPr>
          </w:p>
        </w:tc>
        <w:tc>
          <w:tcPr>
            <w:tcW w:w="326" w:type="pct"/>
            <w:vAlign w:val="center"/>
          </w:tcPr>
          <w:p w14:paraId="1E854322" w14:textId="77777777" w:rsidR="00472C03" w:rsidRPr="001E6CFE" w:rsidRDefault="00472C03" w:rsidP="00371A76">
            <w:pPr>
              <w:jc w:val="center"/>
              <w:rPr>
                <w:rFonts w:eastAsia="Calibri"/>
                <w:sz w:val="14"/>
                <w:szCs w:val="14"/>
                <w:lang w:eastAsia="en-US"/>
              </w:rPr>
            </w:pPr>
          </w:p>
          <w:p w14:paraId="796D3B8D" w14:textId="77777777" w:rsidR="00472C03" w:rsidRPr="001E6CFE" w:rsidRDefault="00472C03" w:rsidP="00371A76">
            <w:pPr>
              <w:jc w:val="center"/>
              <w:rPr>
                <w:rFonts w:eastAsia="Calibri"/>
                <w:sz w:val="14"/>
                <w:szCs w:val="14"/>
                <w:lang w:eastAsia="en-US"/>
              </w:rPr>
            </w:pPr>
          </w:p>
          <w:p w14:paraId="6E928602"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062BE940" w14:textId="77777777" w:rsidR="00472C03" w:rsidRPr="001E6CFE" w:rsidRDefault="00472C03" w:rsidP="00371A76">
            <w:pPr>
              <w:jc w:val="center"/>
              <w:rPr>
                <w:rFonts w:eastAsia="Calibri"/>
                <w:sz w:val="14"/>
                <w:szCs w:val="14"/>
                <w:lang w:eastAsia="en-US"/>
              </w:rPr>
            </w:pPr>
          </w:p>
          <w:p w14:paraId="5D9FECBA" w14:textId="77777777" w:rsidR="00472C03" w:rsidRPr="001E6CFE" w:rsidRDefault="00472C03" w:rsidP="00371A76">
            <w:pPr>
              <w:jc w:val="center"/>
              <w:rPr>
                <w:rFonts w:eastAsia="Calibri"/>
                <w:sz w:val="14"/>
                <w:szCs w:val="14"/>
                <w:lang w:eastAsia="en-US"/>
              </w:rPr>
            </w:pPr>
          </w:p>
          <w:p w14:paraId="5B49896A"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08" w:type="pct"/>
            <w:vAlign w:val="center"/>
          </w:tcPr>
          <w:p w14:paraId="2F298C4A" w14:textId="77777777" w:rsidR="00472C03" w:rsidRPr="001E6CFE" w:rsidRDefault="00472C03" w:rsidP="00371A76">
            <w:pPr>
              <w:jc w:val="center"/>
              <w:rPr>
                <w:rFonts w:eastAsia="Calibri"/>
                <w:sz w:val="14"/>
                <w:szCs w:val="14"/>
                <w:lang w:eastAsia="en-US"/>
              </w:rPr>
            </w:pPr>
          </w:p>
          <w:p w14:paraId="67F7B21F" w14:textId="77777777" w:rsidR="00472C03" w:rsidRPr="001E6CFE" w:rsidRDefault="00472C03" w:rsidP="00371A76">
            <w:pPr>
              <w:jc w:val="center"/>
              <w:rPr>
                <w:rFonts w:eastAsia="Calibri"/>
                <w:sz w:val="14"/>
                <w:szCs w:val="14"/>
                <w:lang w:eastAsia="en-US"/>
              </w:rPr>
            </w:pPr>
          </w:p>
          <w:p w14:paraId="247934C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733" w:type="pct"/>
            <w:vAlign w:val="center"/>
          </w:tcPr>
          <w:p w14:paraId="58EB07F1" w14:textId="77777777" w:rsidR="00472C03" w:rsidRPr="001E6CFE" w:rsidRDefault="00472C03" w:rsidP="00371A76">
            <w:pPr>
              <w:jc w:val="center"/>
              <w:rPr>
                <w:rFonts w:eastAsia="Calibri"/>
                <w:sz w:val="14"/>
                <w:szCs w:val="14"/>
                <w:lang w:eastAsia="en-US"/>
              </w:rPr>
            </w:pPr>
          </w:p>
        </w:tc>
      </w:tr>
      <w:tr w:rsidR="001E6CFE" w:rsidRPr="001E6CFE" w14:paraId="3985F2F8" w14:textId="77777777" w:rsidTr="009A296B">
        <w:trPr>
          <w:jc w:val="center"/>
        </w:trPr>
        <w:tc>
          <w:tcPr>
            <w:tcW w:w="614" w:type="pct"/>
            <w:shd w:val="clear" w:color="auto" w:fill="auto"/>
          </w:tcPr>
          <w:p w14:paraId="4F9638BD"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3</w:t>
            </w:r>
          </w:p>
        </w:tc>
        <w:tc>
          <w:tcPr>
            <w:tcW w:w="426" w:type="pct"/>
          </w:tcPr>
          <w:p w14:paraId="510B907D" w14:textId="77777777" w:rsidR="00472C03" w:rsidRPr="001E6CFE" w:rsidRDefault="00472C03" w:rsidP="00371A76">
            <w:pPr>
              <w:rPr>
                <w:rFonts w:eastAsia="Calibri"/>
                <w:sz w:val="14"/>
                <w:szCs w:val="14"/>
                <w:lang w:eastAsia="en-US"/>
              </w:rPr>
            </w:pPr>
            <w:r w:rsidRPr="001E6CFE">
              <w:rPr>
                <w:rFonts w:eastAsia="Calibri"/>
                <w:sz w:val="14"/>
                <w:szCs w:val="14"/>
                <w:lang w:eastAsia="en-US"/>
              </w:rPr>
              <w:t>Gelişmekte olan Ülkelerde İş Sağlığı ve Güvenliğinin Başlıca Özellikleri</w:t>
            </w:r>
          </w:p>
        </w:tc>
        <w:tc>
          <w:tcPr>
            <w:tcW w:w="302" w:type="pct"/>
            <w:vAlign w:val="center"/>
          </w:tcPr>
          <w:p w14:paraId="43B2DF7B" w14:textId="77777777" w:rsidR="00472C03" w:rsidRPr="001E6CFE" w:rsidRDefault="00472C03" w:rsidP="00371A76">
            <w:pPr>
              <w:jc w:val="center"/>
              <w:rPr>
                <w:rFonts w:eastAsia="Calibri"/>
                <w:sz w:val="14"/>
                <w:szCs w:val="14"/>
                <w:lang w:eastAsia="en-US"/>
              </w:rPr>
            </w:pPr>
          </w:p>
          <w:p w14:paraId="403443E1" w14:textId="77777777" w:rsidR="00472C03" w:rsidRPr="001E6CFE" w:rsidRDefault="00472C03" w:rsidP="00371A76">
            <w:pPr>
              <w:jc w:val="center"/>
              <w:rPr>
                <w:rFonts w:eastAsia="Calibri"/>
                <w:sz w:val="14"/>
                <w:szCs w:val="14"/>
                <w:lang w:eastAsia="en-US"/>
              </w:rPr>
            </w:pPr>
          </w:p>
          <w:p w14:paraId="301CF28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90" w:type="pct"/>
            <w:vAlign w:val="center"/>
          </w:tcPr>
          <w:p w14:paraId="6191963C" w14:textId="77777777" w:rsidR="00472C03" w:rsidRPr="001E6CFE" w:rsidRDefault="00472C03" w:rsidP="00371A76">
            <w:pPr>
              <w:jc w:val="center"/>
              <w:rPr>
                <w:rFonts w:eastAsia="Calibri"/>
                <w:sz w:val="14"/>
                <w:szCs w:val="14"/>
                <w:lang w:eastAsia="en-US"/>
              </w:rPr>
            </w:pPr>
          </w:p>
          <w:p w14:paraId="293D7089" w14:textId="77777777" w:rsidR="00472C03" w:rsidRPr="001E6CFE" w:rsidRDefault="00472C03" w:rsidP="00371A76">
            <w:pPr>
              <w:jc w:val="center"/>
              <w:rPr>
                <w:rFonts w:eastAsia="Calibri"/>
                <w:sz w:val="14"/>
                <w:szCs w:val="14"/>
                <w:lang w:eastAsia="en-US"/>
              </w:rPr>
            </w:pPr>
          </w:p>
          <w:p w14:paraId="35131176"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37919F9A" w14:textId="77777777" w:rsidR="00472C03" w:rsidRPr="001E6CFE" w:rsidRDefault="00472C03" w:rsidP="00371A76">
            <w:pPr>
              <w:jc w:val="center"/>
              <w:rPr>
                <w:rFonts w:eastAsia="Calibri"/>
                <w:sz w:val="14"/>
                <w:szCs w:val="14"/>
                <w:lang w:eastAsia="en-US"/>
              </w:rPr>
            </w:pPr>
          </w:p>
          <w:p w14:paraId="68A4B893" w14:textId="77777777" w:rsidR="00472C03" w:rsidRPr="001E6CFE" w:rsidRDefault="00472C03" w:rsidP="00371A76">
            <w:pPr>
              <w:jc w:val="center"/>
              <w:rPr>
                <w:rFonts w:eastAsia="Calibri"/>
                <w:sz w:val="14"/>
                <w:szCs w:val="14"/>
                <w:lang w:eastAsia="en-US"/>
              </w:rPr>
            </w:pPr>
          </w:p>
          <w:p w14:paraId="1249D33F"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3539C452" w14:textId="77777777" w:rsidR="00472C03" w:rsidRPr="001E6CFE" w:rsidRDefault="00472C03" w:rsidP="00371A76">
            <w:pPr>
              <w:jc w:val="center"/>
              <w:rPr>
                <w:rFonts w:eastAsia="Calibri"/>
                <w:sz w:val="14"/>
                <w:szCs w:val="14"/>
                <w:lang w:eastAsia="en-US"/>
              </w:rPr>
            </w:pPr>
          </w:p>
        </w:tc>
        <w:tc>
          <w:tcPr>
            <w:tcW w:w="317" w:type="pct"/>
            <w:vAlign w:val="center"/>
          </w:tcPr>
          <w:p w14:paraId="042D4C9E" w14:textId="77777777" w:rsidR="00472C03" w:rsidRPr="001E6CFE" w:rsidRDefault="00472C03" w:rsidP="00371A76">
            <w:pPr>
              <w:jc w:val="center"/>
              <w:rPr>
                <w:rFonts w:eastAsia="Calibri"/>
                <w:sz w:val="14"/>
                <w:szCs w:val="14"/>
                <w:lang w:eastAsia="en-US"/>
              </w:rPr>
            </w:pPr>
          </w:p>
          <w:p w14:paraId="58E1002B" w14:textId="77777777" w:rsidR="00472C03" w:rsidRPr="001E6CFE" w:rsidRDefault="00472C03" w:rsidP="00371A76">
            <w:pPr>
              <w:jc w:val="center"/>
              <w:rPr>
                <w:rFonts w:eastAsia="Calibri"/>
                <w:sz w:val="14"/>
                <w:szCs w:val="14"/>
                <w:lang w:eastAsia="en-US"/>
              </w:rPr>
            </w:pPr>
          </w:p>
          <w:p w14:paraId="4AD0695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14" w:type="pct"/>
            <w:vAlign w:val="center"/>
          </w:tcPr>
          <w:p w14:paraId="3866ABF0" w14:textId="77777777" w:rsidR="00472C03" w:rsidRPr="001E6CFE" w:rsidRDefault="00472C03" w:rsidP="00371A76">
            <w:pPr>
              <w:jc w:val="center"/>
              <w:rPr>
                <w:rFonts w:eastAsia="Calibri"/>
                <w:sz w:val="14"/>
                <w:szCs w:val="14"/>
                <w:lang w:eastAsia="en-US"/>
              </w:rPr>
            </w:pPr>
          </w:p>
        </w:tc>
        <w:tc>
          <w:tcPr>
            <w:tcW w:w="326" w:type="pct"/>
            <w:vAlign w:val="center"/>
          </w:tcPr>
          <w:p w14:paraId="55DEF4E5" w14:textId="77777777" w:rsidR="00472C03" w:rsidRPr="001E6CFE" w:rsidRDefault="00472C03" w:rsidP="00371A76">
            <w:pPr>
              <w:jc w:val="center"/>
              <w:rPr>
                <w:rFonts w:eastAsia="Calibri"/>
                <w:sz w:val="14"/>
                <w:szCs w:val="14"/>
                <w:lang w:eastAsia="en-US"/>
              </w:rPr>
            </w:pPr>
          </w:p>
        </w:tc>
        <w:tc>
          <w:tcPr>
            <w:tcW w:w="366" w:type="pct"/>
            <w:vAlign w:val="center"/>
          </w:tcPr>
          <w:p w14:paraId="6565E5CF" w14:textId="77777777" w:rsidR="00472C03" w:rsidRPr="001E6CFE" w:rsidRDefault="00472C03" w:rsidP="00371A76">
            <w:pPr>
              <w:jc w:val="center"/>
              <w:rPr>
                <w:rFonts w:eastAsia="Calibri"/>
                <w:sz w:val="14"/>
                <w:szCs w:val="14"/>
                <w:lang w:eastAsia="en-US"/>
              </w:rPr>
            </w:pPr>
          </w:p>
          <w:p w14:paraId="112E1044" w14:textId="77777777" w:rsidR="00472C03" w:rsidRPr="001E6CFE" w:rsidRDefault="00472C03" w:rsidP="00371A76">
            <w:pPr>
              <w:jc w:val="center"/>
              <w:rPr>
                <w:rFonts w:eastAsia="Calibri"/>
                <w:sz w:val="14"/>
                <w:szCs w:val="14"/>
                <w:lang w:eastAsia="en-US"/>
              </w:rPr>
            </w:pPr>
          </w:p>
          <w:p w14:paraId="2F32C0E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08" w:type="pct"/>
            <w:vAlign w:val="center"/>
          </w:tcPr>
          <w:p w14:paraId="491FC466" w14:textId="77777777" w:rsidR="00472C03" w:rsidRPr="001E6CFE" w:rsidRDefault="00472C03" w:rsidP="00371A76">
            <w:pPr>
              <w:jc w:val="center"/>
              <w:rPr>
                <w:rFonts w:eastAsia="Calibri"/>
                <w:sz w:val="14"/>
                <w:szCs w:val="14"/>
                <w:lang w:eastAsia="en-US"/>
              </w:rPr>
            </w:pPr>
          </w:p>
        </w:tc>
        <w:tc>
          <w:tcPr>
            <w:tcW w:w="733" w:type="pct"/>
            <w:vAlign w:val="center"/>
          </w:tcPr>
          <w:p w14:paraId="62BE4C67" w14:textId="77777777" w:rsidR="00472C03" w:rsidRPr="001E6CFE" w:rsidRDefault="00472C03" w:rsidP="00371A76">
            <w:pPr>
              <w:jc w:val="center"/>
              <w:rPr>
                <w:rFonts w:eastAsia="Calibri"/>
                <w:sz w:val="14"/>
                <w:szCs w:val="14"/>
                <w:lang w:eastAsia="en-US"/>
              </w:rPr>
            </w:pPr>
          </w:p>
        </w:tc>
      </w:tr>
      <w:tr w:rsidR="001E6CFE" w:rsidRPr="001E6CFE" w14:paraId="27BF9BD3" w14:textId="77777777" w:rsidTr="009A296B">
        <w:trPr>
          <w:jc w:val="center"/>
        </w:trPr>
        <w:tc>
          <w:tcPr>
            <w:tcW w:w="614" w:type="pct"/>
            <w:shd w:val="clear" w:color="auto" w:fill="auto"/>
          </w:tcPr>
          <w:p w14:paraId="62C6EEFB"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4</w:t>
            </w:r>
          </w:p>
        </w:tc>
        <w:tc>
          <w:tcPr>
            <w:tcW w:w="426" w:type="pct"/>
          </w:tcPr>
          <w:p w14:paraId="04CAF9B0" w14:textId="77777777" w:rsidR="00472C03" w:rsidRPr="001E6CFE" w:rsidRDefault="00472C03" w:rsidP="00371A76">
            <w:pPr>
              <w:rPr>
                <w:rFonts w:eastAsia="Calibri"/>
                <w:sz w:val="14"/>
                <w:szCs w:val="14"/>
                <w:lang w:eastAsia="en-US"/>
              </w:rPr>
            </w:pPr>
            <w:r w:rsidRPr="001E6CFE">
              <w:rPr>
                <w:rFonts w:eastAsia="Calibri"/>
                <w:sz w:val="14"/>
                <w:szCs w:val="14"/>
                <w:lang w:eastAsia="en-US"/>
              </w:rPr>
              <w:t>Risk Değerlendirmesi, Risk Yönetimi, ve Risk İletişimi</w:t>
            </w:r>
          </w:p>
        </w:tc>
        <w:tc>
          <w:tcPr>
            <w:tcW w:w="302" w:type="pct"/>
            <w:vAlign w:val="center"/>
          </w:tcPr>
          <w:p w14:paraId="79D99AFE" w14:textId="77777777" w:rsidR="00472C03" w:rsidRPr="001E6CFE" w:rsidRDefault="00472C03" w:rsidP="00371A76">
            <w:pPr>
              <w:jc w:val="center"/>
              <w:rPr>
                <w:rFonts w:eastAsia="Calibri"/>
                <w:sz w:val="14"/>
                <w:szCs w:val="14"/>
                <w:lang w:eastAsia="en-US"/>
              </w:rPr>
            </w:pPr>
          </w:p>
          <w:p w14:paraId="2C1BFC1C" w14:textId="77777777" w:rsidR="00472C03" w:rsidRPr="001E6CFE" w:rsidRDefault="00472C03" w:rsidP="00371A76">
            <w:pPr>
              <w:jc w:val="center"/>
              <w:rPr>
                <w:rFonts w:eastAsia="Calibri"/>
                <w:sz w:val="14"/>
                <w:szCs w:val="14"/>
                <w:lang w:eastAsia="en-US"/>
              </w:rPr>
            </w:pPr>
          </w:p>
          <w:p w14:paraId="48A37F22"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90" w:type="pct"/>
            <w:vAlign w:val="center"/>
          </w:tcPr>
          <w:p w14:paraId="435127B3" w14:textId="77777777" w:rsidR="00472C03" w:rsidRPr="001E6CFE" w:rsidRDefault="00472C03" w:rsidP="00371A76">
            <w:pPr>
              <w:jc w:val="center"/>
              <w:rPr>
                <w:rFonts w:eastAsia="Calibri"/>
                <w:sz w:val="14"/>
                <w:szCs w:val="14"/>
                <w:lang w:eastAsia="en-US"/>
              </w:rPr>
            </w:pPr>
          </w:p>
          <w:p w14:paraId="1B6CCA88" w14:textId="77777777" w:rsidR="00472C03" w:rsidRPr="001E6CFE" w:rsidRDefault="00472C03" w:rsidP="00371A76">
            <w:pPr>
              <w:jc w:val="center"/>
              <w:rPr>
                <w:rFonts w:eastAsia="Calibri"/>
                <w:sz w:val="14"/>
                <w:szCs w:val="14"/>
                <w:lang w:eastAsia="en-US"/>
              </w:rPr>
            </w:pPr>
          </w:p>
          <w:p w14:paraId="37A28857"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71554FA3" w14:textId="77777777" w:rsidR="00472C03" w:rsidRPr="001E6CFE" w:rsidRDefault="00472C03" w:rsidP="00371A76">
            <w:pPr>
              <w:jc w:val="center"/>
              <w:rPr>
                <w:rFonts w:eastAsia="Calibri"/>
                <w:sz w:val="14"/>
                <w:szCs w:val="14"/>
                <w:lang w:eastAsia="en-US"/>
              </w:rPr>
            </w:pPr>
          </w:p>
          <w:p w14:paraId="70DD1ED7" w14:textId="77777777" w:rsidR="00472C03" w:rsidRPr="001E6CFE" w:rsidRDefault="00472C03" w:rsidP="00371A76">
            <w:pPr>
              <w:jc w:val="center"/>
              <w:rPr>
                <w:rFonts w:eastAsia="Calibri"/>
                <w:sz w:val="14"/>
                <w:szCs w:val="14"/>
                <w:lang w:eastAsia="en-US"/>
              </w:rPr>
            </w:pPr>
          </w:p>
          <w:p w14:paraId="6DF51D68"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6F760FFF" w14:textId="77777777" w:rsidR="00472C03" w:rsidRPr="001E6CFE" w:rsidRDefault="00472C03" w:rsidP="00371A76">
            <w:pPr>
              <w:jc w:val="center"/>
              <w:rPr>
                <w:rFonts w:eastAsia="Calibri"/>
                <w:sz w:val="14"/>
                <w:szCs w:val="14"/>
                <w:lang w:eastAsia="en-US"/>
              </w:rPr>
            </w:pPr>
          </w:p>
        </w:tc>
        <w:tc>
          <w:tcPr>
            <w:tcW w:w="317" w:type="pct"/>
            <w:vAlign w:val="center"/>
          </w:tcPr>
          <w:p w14:paraId="1F509529" w14:textId="77777777" w:rsidR="00472C03" w:rsidRPr="001E6CFE" w:rsidRDefault="00472C03" w:rsidP="00371A76">
            <w:pPr>
              <w:jc w:val="center"/>
              <w:rPr>
                <w:rFonts w:eastAsia="Calibri"/>
                <w:sz w:val="14"/>
                <w:szCs w:val="14"/>
                <w:lang w:eastAsia="en-US"/>
              </w:rPr>
            </w:pPr>
          </w:p>
          <w:p w14:paraId="7177128B" w14:textId="77777777" w:rsidR="00472C03" w:rsidRPr="001E6CFE" w:rsidRDefault="00472C03" w:rsidP="00371A76">
            <w:pPr>
              <w:jc w:val="center"/>
              <w:rPr>
                <w:rFonts w:eastAsia="Calibri"/>
                <w:sz w:val="14"/>
                <w:szCs w:val="14"/>
                <w:lang w:eastAsia="en-US"/>
              </w:rPr>
            </w:pPr>
          </w:p>
          <w:p w14:paraId="000F57BC"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14" w:type="pct"/>
            <w:vAlign w:val="center"/>
          </w:tcPr>
          <w:p w14:paraId="67A576E0" w14:textId="77777777" w:rsidR="00472C03" w:rsidRPr="001E6CFE" w:rsidRDefault="00472C03" w:rsidP="00371A76">
            <w:pPr>
              <w:jc w:val="center"/>
              <w:rPr>
                <w:rFonts w:eastAsia="Calibri"/>
                <w:sz w:val="14"/>
                <w:szCs w:val="14"/>
                <w:lang w:eastAsia="en-US"/>
              </w:rPr>
            </w:pPr>
          </w:p>
        </w:tc>
        <w:tc>
          <w:tcPr>
            <w:tcW w:w="326" w:type="pct"/>
            <w:vAlign w:val="center"/>
          </w:tcPr>
          <w:p w14:paraId="51CE5654" w14:textId="77777777" w:rsidR="00472C03" w:rsidRPr="001E6CFE" w:rsidRDefault="00472C03" w:rsidP="00371A76">
            <w:pPr>
              <w:jc w:val="center"/>
              <w:rPr>
                <w:rFonts w:eastAsia="Calibri"/>
                <w:sz w:val="14"/>
                <w:szCs w:val="14"/>
                <w:lang w:eastAsia="en-US"/>
              </w:rPr>
            </w:pPr>
          </w:p>
          <w:p w14:paraId="73D2ABA8" w14:textId="77777777" w:rsidR="00472C03" w:rsidRPr="001E6CFE" w:rsidRDefault="00472C03" w:rsidP="00371A76">
            <w:pPr>
              <w:jc w:val="center"/>
              <w:rPr>
                <w:rFonts w:eastAsia="Calibri"/>
                <w:sz w:val="14"/>
                <w:szCs w:val="14"/>
                <w:lang w:eastAsia="en-US"/>
              </w:rPr>
            </w:pPr>
          </w:p>
          <w:p w14:paraId="74102F62"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2BF6BD69" w14:textId="77777777" w:rsidR="00472C03" w:rsidRPr="001E6CFE" w:rsidRDefault="00472C03" w:rsidP="00371A76">
            <w:pPr>
              <w:jc w:val="center"/>
              <w:rPr>
                <w:rFonts w:eastAsia="Calibri"/>
                <w:sz w:val="14"/>
                <w:szCs w:val="14"/>
                <w:lang w:eastAsia="en-US"/>
              </w:rPr>
            </w:pPr>
          </w:p>
        </w:tc>
        <w:tc>
          <w:tcPr>
            <w:tcW w:w="308" w:type="pct"/>
            <w:vAlign w:val="center"/>
          </w:tcPr>
          <w:p w14:paraId="33CD33E5" w14:textId="77777777" w:rsidR="00472C03" w:rsidRPr="001E6CFE" w:rsidRDefault="00472C03" w:rsidP="00371A76">
            <w:pPr>
              <w:jc w:val="center"/>
              <w:rPr>
                <w:rFonts w:eastAsia="Calibri"/>
                <w:sz w:val="14"/>
                <w:szCs w:val="14"/>
                <w:lang w:eastAsia="en-US"/>
              </w:rPr>
            </w:pPr>
          </w:p>
        </w:tc>
        <w:tc>
          <w:tcPr>
            <w:tcW w:w="733" w:type="pct"/>
            <w:vAlign w:val="center"/>
          </w:tcPr>
          <w:p w14:paraId="624CAE5B" w14:textId="77777777" w:rsidR="00472C03" w:rsidRPr="001E6CFE" w:rsidRDefault="00472C03" w:rsidP="00371A76">
            <w:pPr>
              <w:jc w:val="center"/>
              <w:rPr>
                <w:rFonts w:eastAsia="Calibri"/>
                <w:sz w:val="14"/>
                <w:szCs w:val="14"/>
                <w:lang w:eastAsia="en-US"/>
              </w:rPr>
            </w:pPr>
          </w:p>
          <w:p w14:paraId="32C9D4EB" w14:textId="77777777" w:rsidR="00472C03" w:rsidRPr="001E6CFE" w:rsidRDefault="00472C03" w:rsidP="00371A76">
            <w:pPr>
              <w:jc w:val="center"/>
              <w:rPr>
                <w:rFonts w:eastAsia="Calibri"/>
                <w:sz w:val="14"/>
                <w:szCs w:val="14"/>
                <w:lang w:eastAsia="en-US"/>
              </w:rPr>
            </w:pPr>
          </w:p>
          <w:p w14:paraId="03F9F884"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r>
      <w:tr w:rsidR="001E6CFE" w:rsidRPr="001E6CFE" w14:paraId="144947C0" w14:textId="77777777" w:rsidTr="009A296B">
        <w:trPr>
          <w:trHeight w:val="256"/>
          <w:jc w:val="center"/>
        </w:trPr>
        <w:tc>
          <w:tcPr>
            <w:tcW w:w="614" w:type="pct"/>
            <w:shd w:val="clear" w:color="auto" w:fill="auto"/>
          </w:tcPr>
          <w:p w14:paraId="7CC9A625"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5</w:t>
            </w:r>
          </w:p>
        </w:tc>
        <w:tc>
          <w:tcPr>
            <w:tcW w:w="426" w:type="pct"/>
          </w:tcPr>
          <w:p w14:paraId="17C3E941" w14:textId="5EEE2043" w:rsidR="00472C03" w:rsidRPr="001E6CFE" w:rsidRDefault="00472C03" w:rsidP="00371A76">
            <w:pPr>
              <w:rPr>
                <w:rFonts w:eastAsia="Calibri"/>
                <w:sz w:val="14"/>
                <w:szCs w:val="14"/>
                <w:lang w:eastAsia="en-US"/>
              </w:rPr>
            </w:pPr>
            <w:r w:rsidRPr="001E6CFE">
              <w:rPr>
                <w:rFonts w:eastAsia="Calibri"/>
                <w:sz w:val="14"/>
                <w:szCs w:val="14"/>
                <w:lang w:eastAsia="en-US"/>
              </w:rPr>
              <w:t>İş yeri Ortam Faktörleri</w:t>
            </w:r>
          </w:p>
        </w:tc>
        <w:tc>
          <w:tcPr>
            <w:tcW w:w="302" w:type="pct"/>
            <w:vAlign w:val="center"/>
          </w:tcPr>
          <w:p w14:paraId="51D82F7E" w14:textId="77777777" w:rsidR="00472C03" w:rsidRPr="001E6CFE" w:rsidRDefault="00472C03" w:rsidP="00371A76">
            <w:pPr>
              <w:jc w:val="center"/>
              <w:rPr>
                <w:rFonts w:eastAsia="Calibri"/>
                <w:sz w:val="14"/>
                <w:szCs w:val="14"/>
                <w:lang w:eastAsia="en-US"/>
              </w:rPr>
            </w:pPr>
          </w:p>
        </w:tc>
        <w:tc>
          <w:tcPr>
            <w:tcW w:w="490" w:type="pct"/>
            <w:vAlign w:val="center"/>
          </w:tcPr>
          <w:p w14:paraId="6DA2CD30" w14:textId="77777777" w:rsidR="00472C03" w:rsidRPr="001E6CFE" w:rsidRDefault="00472C03" w:rsidP="00371A76">
            <w:pPr>
              <w:jc w:val="center"/>
              <w:rPr>
                <w:rFonts w:eastAsia="Calibri"/>
                <w:sz w:val="14"/>
                <w:szCs w:val="14"/>
                <w:lang w:eastAsia="en-US"/>
              </w:rPr>
            </w:pPr>
          </w:p>
          <w:p w14:paraId="19A6912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261BD34C" w14:textId="77777777" w:rsidR="00472C03" w:rsidRPr="001E6CFE" w:rsidRDefault="00472C03" w:rsidP="00371A76">
            <w:pPr>
              <w:jc w:val="center"/>
              <w:rPr>
                <w:rFonts w:eastAsia="Calibri"/>
                <w:sz w:val="14"/>
                <w:szCs w:val="14"/>
                <w:lang w:eastAsia="en-US"/>
              </w:rPr>
            </w:pPr>
          </w:p>
          <w:p w14:paraId="1485D8B0" w14:textId="5647183C"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6DD695C0" w14:textId="77777777" w:rsidR="00472C03" w:rsidRPr="001E6CFE" w:rsidRDefault="00472C03" w:rsidP="00371A76">
            <w:pPr>
              <w:jc w:val="center"/>
              <w:rPr>
                <w:rFonts w:eastAsia="Calibri"/>
                <w:sz w:val="14"/>
                <w:szCs w:val="14"/>
                <w:lang w:eastAsia="en-US"/>
              </w:rPr>
            </w:pPr>
          </w:p>
          <w:p w14:paraId="3FCA00A7" w14:textId="4D4EB8F4"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17" w:type="pct"/>
            <w:vAlign w:val="center"/>
          </w:tcPr>
          <w:p w14:paraId="4387DF29" w14:textId="77777777" w:rsidR="00472C03" w:rsidRPr="001E6CFE" w:rsidRDefault="00472C03" w:rsidP="00371A76">
            <w:pPr>
              <w:jc w:val="center"/>
              <w:rPr>
                <w:rFonts w:eastAsia="Calibri"/>
                <w:sz w:val="14"/>
                <w:szCs w:val="14"/>
                <w:lang w:eastAsia="en-US"/>
              </w:rPr>
            </w:pPr>
          </w:p>
          <w:p w14:paraId="4E88FD9D"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14" w:type="pct"/>
            <w:vAlign w:val="center"/>
          </w:tcPr>
          <w:p w14:paraId="78764214" w14:textId="77777777" w:rsidR="00472C03" w:rsidRPr="001E6CFE" w:rsidRDefault="00472C03" w:rsidP="00371A76">
            <w:pPr>
              <w:jc w:val="center"/>
              <w:rPr>
                <w:rFonts w:eastAsia="Calibri"/>
                <w:sz w:val="14"/>
                <w:szCs w:val="14"/>
                <w:lang w:eastAsia="en-US"/>
              </w:rPr>
            </w:pPr>
          </w:p>
        </w:tc>
        <w:tc>
          <w:tcPr>
            <w:tcW w:w="326" w:type="pct"/>
            <w:vAlign w:val="center"/>
          </w:tcPr>
          <w:p w14:paraId="6BD1F57F" w14:textId="77777777" w:rsidR="00472C03" w:rsidRPr="001E6CFE" w:rsidRDefault="00472C03" w:rsidP="00371A76">
            <w:pPr>
              <w:jc w:val="center"/>
              <w:rPr>
                <w:rFonts w:eastAsia="Calibri"/>
                <w:sz w:val="14"/>
                <w:szCs w:val="14"/>
                <w:lang w:eastAsia="en-US"/>
              </w:rPr>
            </w:pPr>
          </w:p>
          <w:p w14:paraId="70C3E944"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26D8D7B5" w14:textId="77777777" w:rsidR="00472C03" w:rsidRPr="001E6CFE" w:rsidRDefault="00472C03" w:rsidP="00371A76">
            <w:pPr>
              <w:jc w:val="center"/>
              <w:rPr>
                <w:rFonts w:eastAsia="Calibri"/>
                <w:sz w:val="14"/>
                <w:szCs w:val="14"/>
                <w:lang w:eastAsia="en-US"/>
              </w:rPr>
            </w:pPr>
          </w:p>
        </w:tc>
        <w:tc>
          <w:tcPr>
            <w:tcW w:w="308" w:type="pct"/>
            <w:vAlign w:val="center"/>
          </w:tcPr>
          <w:p w14:paraId="67D7F3EC" w14:textId="77777777" w:rsidR="00472C03" w:rsidRPr="001E6CFE" w:rsidRDefault="00472C03" w:rsidP="00371A76">
            <w:pPr>
              <w:jc w:val="center"/>
              <w:rPr>
                <w:rFonts w:eastAsia="Calibri"/>
                <w:sz w:val="14"/>
                <w:szCs w:val="14"/>
                <w:lang w:eastAsia="en-US"/>
              </w:rPr>
            </w:pPr>
          </w:p>
        </w:tc>
        <w:tc>
          <w:tcPr>
            <w:tcW w:w="733" w:type="pct"/>
            <w:vAlign w:val="center"/>
          </w:tcPr>
          <w:p w14:paraId="2D1779E9" w14:textId="77777777" w:rsidR="00472C03" w:rsidRPr="001E6CFE" w:rsidRDefault="00472C03" w:rsidP="00371A76">
            <w:pPr>
              <w:jc w:val="center"/>
              <w:rPr>
                <w:rFonts w:eastAsia="Calibri"/>
                <w:sz w:val="14"/>
                <w:szCs w:val="14"/>
                <w:lang w:eastAsia="en-US"/>
              </w:rPr>
            </w:pPr>
          </w:p>
          <w:p w14:paraId="78ACB283" w14:textId="77777777" w:rsidR="00472C03" w:rsidRPr="001E6CFE" w:rsidRDefault="00472C03" w:rsidP="00371A76">
            <w:pPr>
              <w:jc w:val="center"/>
              <w:rPr>
                <w:rFonts w:eastAsia="Calibri"/>
                <w:sz w:val="14"/>
                <w:szCs w:val="14"/>
                <w:lang w:eastAsia="en-US"/>
              </w:rPr>
            </w:pPr>
          </w:p>
        </w:tc>
      </w:tr>
      <w:tr w:rsidR="001E6CFE" w:rsidRPr="001E6CFE" w14:paraId="13912AA0" w14:textId="77777777" w:rsidTr="009A296B">
        <w:trPr>
          <w:jc w:val="center"/>
        </w:trPr>
        <w:tc>
          <w:tcPr>
            <w:tcW w:w="614" w:type="pct"/>
            <w:shd w:val="clear" w:color="auto" w:fill="auto"/>
          </w:tcPr>
          <w:p w14:paraId="5A52437A"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6</w:t>
            </w:r>
          </w:p>
        </w:tc>
        <w:tc>
          <w:tcPr>
            <w:tcW w:w="426" w:type="pct"/>
          </w:tcPr>
          <w:p w14:paraId="3750CD82" w14:textId="5E5ADD0E" w:rsidR="00472C03" w:rsidRPr="001E6CFE" w:rsidRDefault="00472C03" w:rsidP="00371A76">
            <w:pPr>
              <w:rPr>
                <w:rFonts w:eastAsia="Calibri"/>
                <w:sz w:val="14"/>
                <w:szCs w:val="14"/>
                <w:lang w:eastAsia="en-US"/>
              </w:rPr>
            </w:pPr>
            <w:r w:rsidRPr="001E6CFE">
              <w:rPr>
                <w:rFonts w:eastAsia="Calibri"/>
                <w:sz w:val="14"/>
                <w:szCs w:val="14"/>
                <w:lang w:eastAsia="en-US"/>
              </w:rPr>
              <w:t>Meslek Hastalıklarında genel ilkeler ve meslek Hastalıkları</w:t>
            </w:r>
          </w:p>
        </w:tc>
        <w:tc>
          <w:tcPr>
            <w:tcW w:w="302" w:type="pct"/>
            <w:vAlign w:val="center"/>
          </w:tcPr>
          <w:p w14:paraId="31E8BEB5" w14:textId="77777777" w:rsidR="00472C03" w:rsidRPr="001E6CFE" w:rsidRDefault="00472C03" w:rsidP="00371A76">
            <w:pPr>
              <w:jc w:val="center"/>
              <w:rPr>
                <w:rFonts w:eastAsia="Calibri"/>
                <w:sz w:val="14"/>
                <w:szCs w:val="14"/>
                <w:lang w:eastAsia="en-US"/>
              </w:rPr>
            </w:pPr>
          </w:p>
        </w:tc>
        <w:tc>
          <w:tcPr>
            <w:tcW w:w="490" w:type="pct"/>
            <w:vAlign w:val="center"/>
          </w:tcPr>
          <w:p w14:paraId="48E8EE5C" w14:textId="77777777" w:rsidR="00472C03" w:rsidRPr="001E6CFE" w:rsidRDefault="00472C03" w:rsidP="00371A76">
            <w:pPr>
              <w:jc w:val="center"/>
              <w:rPr>
                <w:rFonts w:eastAsia="Calibri"/>
                <w:sz w:val="14"/>
                <w:szCs w:val="14"/>
                <w:lang w:eastAsia="en-US"/>
              </w:rPr>
            </w:pPr>
          </w:p>
        </w:tc>
        <w:tc>
          <w:tcPr>
            <w:tcW w:w="335" w:type="pct"/>
            <w:vAlign w:val="center"/>
          </w:tcPr>
          <w:p w14:paraId="2B0D19A3" w14:textId="77777777" w:rsidR="00472C03" w:rsidRPr="001E6CFE" w:rsidRDefault="00472C03" w:rsidP="00371A76">
            <w:pPr>
              <w:jc w:val="center"/>
              <w:rPr>
                <w:rFonts w:eastAsia="Calibri"/>
                <w:sz w:val="14"/>
                <w:szCs w:val="14"/>
                <w:lang w:eastAsia="en-US"/>
              </w:rPr>
            </w:pPr>
          </w:p>
        </w:tc>
        <w:tc>
          <w:tcPr>
            <w:tcW w:w="369" w:type="pct"/>
            <w:vAlign w:val="center"/>
          </w:tcPr>
          <w:p w14:paraId="309D505E" w14:textId="77777777" w:rsidR="00472C03" w:rsidRPr="001E6CFE" w:rsidRDefault="00472C03" w:rsidP="00371A76">
            <w:pPr>
              <w:jc w:val="center"/>
              <w:rPr>
                <w:rFonts w:eastAsia="Calibri"/>
                <w:sz w:val="14"/>
                <w:szCs w:val="14"/>
                <w:lang w:eastAsia="en-US"/>
              </w:rPr>
            </w:pPr>
          </w:p>
          <w:p w14:paraId="1E20EAEF" w14:textId="77777777" w:rsidR="00472C03" w:rsidRPr="001E6CFE" w:rsidRDefault="00472C03" w:rsidP="00371A76">
            <w:pPr>
              <w:jc w:val="center"/>
              <w:rPr>
                <w:rFonts w:eastAsia="Calibri"/>
                <w:sz w:val="14"/>
                <w:szCs w:val="14"/>
                <w:lang w:eastAsia="en-US"/>
              </w:rPr>
            </w:pPr>
          </w:p>
          <w:p w14:paraId="6FE1A2EC"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17" w:type="pct"/>
            <w:vAlign w:val="center"/>
          </w:tcPr>
          <w:p w14:paraId="3E34183E" w14:textId="77777777" w:rsidR="00472C03" w:rsidRPr="001E6CFE" w:rsidRDefault="00472C03" w:rsidP="00371A76">
            <w:pPr>
              <w:jc w:val="center"/>
              <w:rPr>
                <w:rFonts w:eastAsia="Calibri"/>
                <w:sz w:val="14"/>
                <w:szCs w:val="14"/>
                <w:lang w:eastAsia="en-US"/>
              </w:rPr>
            </w:pPr>
          </w:p>
        </w:tc>
        <w:tc>
          <w:tcPr>
            <w:tcW w:w="414" w:type="pct"/>
            <w:vAlign w:val="center"/>
          </w:tcPr>
          <w:p w14:paraId="6F92DA90" w14:textId="77777777" w:rsidR="00472C03" w:rsidRPr="001E6CFE" w:rsidRDefault="00472C03" w:rsidP="00371A76">
            <w:pPr>
              <w:jc w:val="center"/>
              <w:rPr>
                <w:rFonts w:eastAsia="Calibri"/>
                <w:sz w:val="14"/>
                <w:szCs w:val="14"/>
                <w:lang w:eastAsia="en-US"/>
              </w:rPr>
            </w:pPr>
          </w:p>
          <w:p w14:paraId="6FD7B08F" w14:textId="77777777" w:rsidR="00472C03" w:rsidRPr="001E6CFE" w:rsidRDefault="00472C03" w:rsidP="00371A76">
            <w:pPr>
              <w:jc w:val="center"/>
              <w:rPr>
                <w:rFonts w:eastAsia="Calibri"/>
                <w:sz w:val="14"/>
                <w:szCs w:val="14"/>
                <w:lang w:eastAsia="en-US"/>
              </w:rPr>
            </w:pPr>
          </w:p>
          <w:p w14:paraId="409D4DAB"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26" w:type="pct"/>
            <w:vAlign w:val="center"/>
          </w:tcPr>
          <w:p w14:paraId="6DB96C5D" w14:textId="77777777" w:rsidR="00472C03" w:rsidRPr="001E6CFE" w:rsidRDefault="00472C03" w:rsidP="00371A76">
            <w:pPr>
              <w:jc w:val="center"/>
              <w:rPr>
                <w:rFonts w:eastAsia="Calibri"/>
                <w:sz w:val="14"/>
                <w:szCs w:val="14"/>
                <w:lang w:eastAsia="en-US"/>
              </w:rPr>
            </w:pPr>
          </w:p>
          <w:p w14:paraId="7D7F246B" w14:textId="77777777" w:rsidR="00472C03" w:rsidRPr="001E6CFE" w:rsidRDefault="00472C03" w:rsidP="00371A76">
            <w:pPr>
              <w:jc w:val="center"/>
              <w:rPr>
                <w:rFonts w:eastAsia="Calibri"/>
                <w:sz w:val="14"/>
                <w:szCs w:val="14"/>
                <w:lang w:eastAsia="en-US"/>
              </w:rPr>
            </w:pPr>
          </w:p>
          <w:p w14:paraId="11A507CC"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0328D862" w14:textId="77777777" w:rsidR="00472C03" w:rsidRPr="001E6CFE" w:rsidRDefault="00472C03" w:rsidP="00371A76">
            <w:pPr>
              <w:jc w:val="center"/>
              <w:rPr>
                <w:rFonts w:eastAsia="Calibri"/>
                <w:sz w:val="14"/>
                <w:szCs w:val="14"/>
                <w:lang w:eastAsia="en-US"/>
              </w:rPr>
            </w:pPr>
          </w:p>
        </w:tc>
        <w:tc>
          <w:tcPr>
            <w:tcW w:w="308" w:type="pct"/>
            <w:vAlign w:val="center"/>
          </w:tcPr>
          <w:p w14:paraId="5101CEB7" w14:textId="77777777" w:rsidR="00472C03" w:rsidRPr="001E6CFE" w:rsidRDefault="00472C03" w:rsidP="00371A76">
            <w:pPr>
              <w:jc w:val="center"/>
              <w:rPr>
                <w:rFonts w:eastAsia="Calibri"/>
                <w:sz w:val="14"/>
                <w:szCs w:val="14"/>
                <w:lang w:eastAsia="en-US"/>
              </w:rPr>
            </w:pPr>
          </w:p>
        </w:tc>
        <w:tc>
          <w:tcPr>
            <w:tcW w:w="733" w:type="pct"/>
            <w:vAlign w:val="center"/>
          </w:tcPr>
          <w:p w14:paraId="4D641547" w14:textId="77777777" w:rsidR="00472C03" w:rsidRPr="001E6CFE" w:rsidRDefault="00472C03" w:rsidP="00371A76">
            <w:pPr>
              <w:jc w:val="center"/>
              <w:rPr>
                <w:rFonts w:eastAsia="Calibri"/>
                <w:sz w:val="14"/>
                <w:szCs w:val="14"/>
                <w:lang w:eastAsia="en-US"/>
              </w:rPr>
            </w:pPr>
          </w:p>
        </w:tc>
      </w:tr>
      <w:tr w:rsidR="001E6CFE" w:rsidRPr="001E6CFE" w14:paraId="3559079E" w14:textId="77777777" w:rsidTr="009A296B">
        <w:trPr>
          <w:jc w:val="center"/>
        </w:trPr>
        <w:tc>
          <w:tcPr>
            <w:tcW w:w="614" w:type="pct"/>
            <w:shd w:val="clear" w:color="auto" w:fill="auto"/>
          </w:tcPr>
          <w:p w14:paraId="431CE9D5"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7</w:t>
            </w:r>
          </w:p>
        </w:tc>
        <w:tc>
          <w:tcPr>
            <w:tcW w:w="426" w:type="pct"/>
          </w:tcPr>
          <w:p w14:paraId="47436293" w14:textId="77777777" w:rsidR="00472C03" w:rsidRPr="001E6CFE" w:rsidRDefault="00472C03" w:rsidP="00371A76">
            <w:pPr>
              <w:rPr>
                <w:rFonts w:eastAsia="Calibri"/>
                <w:sz w:val="14"/>
                <w:szCs w:val="14"/>
                <w:lang w:eastAsia="en-US"/>
              </w:rPr>
            </w:pPr>
            <w:r w:rsidRPr="001E6CFE">
              <w:rPr>
                <w:rFonts w:eastAsia="Calibri"/>
                <w:sz w:val="14"/>
                <w:szCs w:val="14"/>
                <w:lang w:eastAsia="en-US"/>
              </w:rPr>
              <w:t>İş Kazaları</w:t>
            </w:r>
          </w:p>
        </w:tc>
        <w:tc>
          <w:tcPr>
            <w:tcW w:w="302" w:type="pct"/>
            <w:vAlign w:val="center"/>
          </w:tcPr>
          <w:p w14:paraId="7F298534" w14:textId="77777777" w:rsidR="00472C03" w:rsidRPr="001E6CFE" w:rsidRDefault="00472C03" w:rsidP="00371A76">
            <w:pPr>
              <w:jc w:val="center"/>
              <w:rPr>
                <w:rFonts w:eastAsia="Calibri"/>
                <w:sz w:val="14"/>
                <w:szCs w:val="14"/>
                <w:lang w:eastAsia="en-US"/>
              </w:rPr>
            </w:pPr>
          </w:p>
        </w:tc>
        <w:tc>
          <w:tcPr>
            <w:tcW w:w="490" w:type="pct"/>
            <w:vAlign w:val="center"/>
          </w:tcPr>
          <w:p w14:paraId="76E819FE"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413A1A16"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6D079EB9" w14:textId="77777777" w:rsidR="00472C03" w:rsidRPr="001E6CFE" w:rsidRDefault="00472C03" w:rsidP="00371A76">
            <w:pPr>
              <w:jc w:val="center"/>
              <w:rPr>
                <w:rFonts w:eastAsia="Calibri"/>
                <w:sz w:val="14"/>
                <w:szCs w:val="14"/>
                <w:lang w:eastAsia="en-US"/>
              </w:rPr>
            </w:pPr>
          </w:p>
        </w:tc>
        <w:tc>
          <w:tcPr>
            <w:tcW w:w="317" w:type="pct"/>
            <w:vAlign w:val="center"/>
          </w:tcPr>
          <w:p w14:paraId="58610C27"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14" w:type="pct"/>
            <w:vAlign w:val="center"/>
          </w:tcPr>
          <w:p w14:paraId="1E1C1235" w14:textId="77777777" w:rsidR="00472C03" w:rsidRPr="001E6CFE" w:rsidRDefault="00472C03" w:rsidP="00371A76">
            <w:pPr>
              <w:jc w:val="center"/>
              <w:rPr>
                <w:rFonts w:eastAsia="Calibri"/>
                <w:sz w:val="14"/>
                <w:szCs w:val="14"/>
                <w:lang w:eastAsia="en-US"/>
              </w:rPr>
            </w:pPr>
          </w:p>
        </w:tc>
        <w:tc>
          <w:tcPr>
            <w:tcW w:w="326" w:type="pct"/>
            <w:vAlign w:val="center"/>
          </w:tcPr>
          <w:p w14:paraId="35F32D28"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4D183052" w14:textId="77777777" w:rsidR="00472C03" w:rsidRPr="001E6CFE" w:rsidRDefault="00472C03" w:rsidP="00371A76">
            <w:pPr>
              <w:jc w:val="center"/>
              <w:rPr>
                <w:rFonts w:eastAsia="Calibri"/>
                <w:sz w:val="14"/>
                <w:szCs w:val="14"/>
                <w:lang w:eastAsia="en-US"/>
              </w:rPr>
            </w:pPr>
          </w:p>
        </w:tc>
        <w:tc>
          <w:tcPr>
            <w:tcW w:w="308" w:type="pct"/>
            <w:vAlign w:val="center"/>
          </w:tcPr>
          <w:p w14:paraId="34029CFF" w14:textId="77777777" w:rsidR="00472C03" w:rsidRPr="001E6CFE" w:rsidRDefault="00472C03" w:rsidP="00371A76">
            <w:pPr>
              <w:jc w:val="center"/>
              <w:rPr>
                <w:rFonts w:eastAsia="Calibri"/>
                <w:sz w:val="14"/>
                <w:szCs w:val="14"/>
                <w:lang w:eastAsia="en-US"/>
              </w:rPr>
            </w:pPr>
          </w:p>
        </w:tc>
        <w:tc>
          <w:tcPr>
            <w:tcW w:w="733" w:type="pct"/>
            <w:vAlign w:val="center"/>
          </w:tcPr>
          <w:p w14:paraId="634DA8FE" w14:textId="77777777" w:rsidR="00472C03" w:rsidRPr="001E6CFE" w:rsidRDefault="00472C03" w:rsidP="00371A76">
            <w:pPr>
              <w:jc w:val="center"/>
              <w:rPr>
                <w:rFonts w:eastAsia="Calibri"/>
                <w:sz w:val="14"/>
                <w:szCs w:val="14"/>
                <w:lang w:eastAsia="en-US"/>
              </w:rPr>
            </w:pPr>
          </w:p>
        </w:tc>
      </w:tr>
      <w:tr w:rsidR="001E6CFE" w:rsidRPr="001E6CFE" w14:paraId="62B0A38D" w14:textId="77777777" w:rsidTr="009A296B">
        <w:trPr>
          <w:jc w:val="center"/>
        </w:trPr>
        <w:tc>
          <w:tcPr>
            <w:tcW w:w="614" w:type="pct"/>
            <w:shd w:val="clear" w:color="auto" w:fill="F2F2F2"/>
          </w:tcPr>
          <w:p w14:paraId="33860F17"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8</w:t>
            </w:r>
          </w:p>
        </w:tc>
        <w:tc>
          <w:tcPr>
            <w:tcW w:w="426" w:type="pct"/>
          </w:tcPr>
          <w:p w14:paraId="7A85885B" w14:textId="15CCE06E" w:rsidR="00472C03" w:rsidRPr="001E6CFE" w:rsidRDefault="00472C03" w:rsidP="00371A76">
            <w:pPr>
              <w:rPr>
                <w:rFonts w:eastAsia="Calibri"/>
                <w:sz w:val="14"/>
                <w:szCs w:val="14"/>
                <w:lang w:eastAsia="en-US"/>
              </w:rPr>
            </w:pPr>
            <w:r w:rsidRPr="001E6CFE">
              <w:rPr>
                <w:rFonts w:eastAsia="Calibri"/>
                <w:sz w:val="14"/>
                <w:szCs w:val="14"/>
                <w:lang w:eastAsia="en-US"/>
              </w:rPr>
              <w:t>İş yeri hemşireliği</w:t>
            </w:r>
          </w:p>
        </w:tc>
        <w:tc>
          <w:tcPr>
            <w:tcW w:w="302" w:type="pct"/>
            <w:shd w:val="clear" w:color="auto" w:fill="F2F2F2"/>
            <w:vAlign w:val="center"/>
          </w:tcPr>
          <w:p w14:paraId="6FCD1646" w14:textId="77777777" w:rsidR="00472C03" w:rsidRPr="001E6CFE" w:rsidRDefault="00472C03" w:rsidP="00371A76">
            <w:pPr>
              <w:jc w:val="center"/>
              <w:rPr>
                <w:rFonts w:eastAsia="Calibri"/>
                <w:b/>
                <w:sz w:val="14"/>
                <w:szCs w:val="14"/>
                <w:lang w:eastAsia="en-US"/>
              </w:rPr>
            </w:pPr>
          </w:p>
        </w:tc>
        <w:tc>
          <w:tcPr>
            <w:tcW w:w="490" w:type="pct"/>
            <w:shd w:val="clear" w:color="auto" w:fill="F2F2F2"/>
            <w:vAlign w:val="center"/>
          </w:tcPr>
          <w:p w14:paraId="29DC6827" w14:textId="77777777" w:rsidR="00472C03" w:rsidRPr="001E6CFE" w:rsidRDefault="00472C03" w:rsidP="00371A76">
            <w:pPr>
              <w:jc w:val="center"/>
              <w:rPr>
                <w:rFonts w:eastAsia="Calibri"/>
                <w:b/>
                <w:sz w:val="14"/>
                <w:szCs w:val="14"/>
                <w:lang w:eastAsia="en-US"/>
              </w:rPr>
            </w:pPr>
          </w:p>
        </w:tc>
        <w:tc>
          <w:tcPr>
            <w:tcW w:w="335" w:type="pct"/>
            <w:shd w:val="clear" w:color="auto" w:fill="F2F2F2"/>
            <w:vAlign w:val="center"/>
          </w:tcPr>
          <w:p w14:paraId="0794693A" w14:textId="77777777" w:rsidR="00472C03" w:rsidRPr="001E6CFE" w:rsidRDefault="00472C03" w:rsidP="00371A76">
            <w:pPr>
              <w:jc w:val="center"/>
              <w:rPr>
                <w:rFonts w:eastAsia="Calibri"/>
                <w:b/>
                <w:sz w:val="14"/>
                <w:szCs w:val="14"/>
                <w:lang w:eastAsia="en-US"/>
              </w:rPr>
            </w:pPr>
          </w:p>
        </w:tc>
        <w:tc>
          <w:tcPr>
            <w:tcW w:w="369" w:type="pct"/>
            <w:shd w:val="clear" w:color="auto" w:fill="F2F2F2"/>
            <w:vAlign w:val="center"/>
          </w:tcPr>
          <w:p w14:paraId="63958D5E" w14:textId="77777777" w:rsidR="00472C03" w:rsidRPr="001E6CFE" w:rsidRDefault="00472C03" w:rsidP="00371A76">
            <w:pPr>
              <w:jc w:val="center"/>
              <w:rPr>
                <w:rFonts w:eastAsia="Calibri"/>
                <w:b/>
                <w:sz w:val="14"/>
                <w:szCs w:val="14"/>
                <w:lang w:eastAsia="en-US"/>
              </w:rPr>
            </w:pPr>
          </w:p>
        </w:tc>
        <w:tc>
          <w:tcPr>
            <w:tcW w:w="317" w:type="pct"/>
            <w:shd w:val="clear" w:color="auto" w:fill="F2F2F2"/>
            <w:vAlign w:val="center"/>
          </w:tcPr>
          <w:p w14:paraId="7B5D2AEF" w14:textId="77777777" w:rsidR="00472C03" w:rsidRPr="001E6CFE" w:rsidRDefault="00472C03" w:rsidP="00371A76">
            <w:pPr>
              <w:jc w:val="center"/>
              <w:rPr>
                <w:rFonts w:eastAsia="Calibri"/>
                <w:b/>
                <w:sz w:val="14"/>
                <w:szCs w:val="14"/>
                <w:lang w:eastAsia="en-US"/>
              </w:rPr>
            </w:pPr>
          </w:p>
        </w:tc>
        <w:tc>
          <w:tcPr>
            <w:tcW w:w="414" w:type="pct"/>
            <w:shd w:val="clear" w:color="auto" w:fill="F2F2F2"/>
            <w:vAlign w:val="center"/>
          </w:tcPr>
          <w:p w14:paraId="40450038" w14:textId="77777777" w:rsidR="00472C03" w:rsidRPr="001E6CFE" w:rsidRDefault="00472C03" w:rsidP="00371A76">
            <w:pPr>
              <w:jc w:val="center"/>
              <w:rPr>
                <w:rFonts w:eastAsia="Calibri"/>
                <w:b/>
                <w:sz w:val="14"/>
                <w:szCs w:val="14"/>
                <w:lang w:eastAsia="en-US"/>
              </w:rPr>
            </w:pPr>
          </w:p>
          <w:p w14:paraId="322645AD" w14:textId="77777777" w:rsidR="00472C03" w:rsidRPr="001E6CFE" w:rsidRDefault="00472C03" w:rsidP="00371A76">
            <w:pPr>
              <w:jc w:val="center"/>
              <w:rPr>
                <w:rFonts w:eastAsia="Calibri"/>
                <w:b/>
                <w:sz w:val="14"/>
                <w:szCs w:val="14"/>
                <w:lang w:eastAsia="en-US"/>
              </w:rPr>
            </w:pPr>
            <w:r w:rsidRPr="001E6CFE">
              <w:rPr>
                <w:rFonts w:eastAsia="Calibri"/>
                <w:b/>
                <w:sz w:val="14"/>
                <w:szCs w:val="14"/>
                <w:lang w:eastAsia="en-US"/>
              </w:rPr>
              <w:t>X</w:t>
            </w:r>
          </w:p>
        </w:tc>
        <w:tc>
          <w:tcPr>
            <w:tcW w:w="326" w:type="pct"/>
            <w:shd w:val="clear" w:color="auto" w:fill="F2F2F2"/>
            <w:vAlign w:val="center"/>
          </w:tcPr>
          <w:p w14:paraId="014BD5D1" w14:textId="77777777" w:rsidR="00472C03" w:rsidRPr="001E6CFE" w:rsidRDefault="00472C03" w:rsidP="00371A76">
            <w:pPr>
              <w:jc w:val="center"/>
              <w:rPr>
                <w:rFonts w:eastAsia="Calibri"/>
                <w:b/>
                <w:sz w:val="14"/>
                <w:szCs w:val="14"/>
                <w:lang w:eastAsia="en-US"/>
              </w:rPr>
            </w:pPr>
          </w:p>
        </w:tc>
        <w:tc>
          <w:tcPr>
            <w:tcW w:w="366" w:type="pct"/>
            <w:shd w:val="clear" w:color="auto" w:fill="F2F2F2"/>
            <w:vAlign w:val="center"/>
          </w:tcPr>
          <w:p w14:paraId="55566FD7" w14:textId="77777777" w:rsidR="00472C03" w:rsidRPr="001E6CFE" w:rsidRDefault="00472C03" w:rsidP="00371A76">
            <w:pPr>
              <w:jc w:val="center"/>
              <w:rPr>
                <w:rFonts w:eastAsia="Calibri"/>
                <w:b/>
                <w:sz w:val="14"/>
                <w:szCs w:val="14"/>
                <w:lang w:eastAsia="en-US"/>
              </w:rPr>
            </w:pPr>
          </w:p>
        </w:tc>
        <w:tc>
          <w:tcPr>
            <w:tcW w:w="308" w:type="pct"/>
            <w:shd w:val="clear" w:color="auto" w:fill="F2F2F2"/>
            <w:vAlign w:val="center"/>
          </w:tcPr>
          <w:p w14:paraId="700D7ECB" w14:textId="77777777" w:rsidR="00472C03" w:rsidRPr="001E6CFE" w:rsidRDefault="00472C03" w:rsidP="00371A76">
            <w:pPr>
              <w:jc w:val="center"/>
              <w:rPr>
                <w:rFonts w:eastAsia="Calibri"/>
                <w:b/>
                <w:sz w:val="14"/>
                <w:szCs w:val="14"/>
                <w:lang w:eastAsia="en-US"/>
              </w:rPr>
            </w:pPr>
          </w:p>
        </w:tc>
        <w:tc>
          <w:tcPr>
            <w:tcW w:w="733" w:type="pct"/>
            <w:shd w:val="clear" w:color="auto" w:fill="F2F2F2"/>
            <w:vAlign w:val="center"/>
          </w:tcPr>
          <w:p w14:paraId="50C6286F" w14:textId="77777777" w:rsidR="00472C03" w:rsidRPr="001E6CFE" w:rsidRDefault="00472C03" w:rsidP="00371A76">
            <w:pPr>
              <w:jc w:val="center"/>
              <w:rPr>
                <w:rFonts w:eastAsia="Calibri"/>
                <w:b/>
                <w:sz w:val="14"/>
                <w:szCs w:val="14"/>
                <w:lang w:eastAsia="en-US"/>
              </w:rPr>
            </w:pPr>
          </w:p>
          <w:p w14:paraId="5D09F95F" w14:textId="77777777" w:rsidR="00472C03" w:rsidRPr="001E6CFE" w:rsidRDefault="00472C03" w:rsidP="00371A76">
            <w:pPr>
              <w:jc w:val="center"/>
              <w:rPr>
                <w:rFonts w:eastAsia="Calibri"/>
                <w:b/>
                <w:sz w:val="14"/>
                <w:szCs w:val="14"/>
                <w:lang w:eastAsia="en-US"/>
              </w:rPr>
            </w:pPr>
            <w:r w:rsidRPr="001E6CFE">
              <w:rPr>
                <w:rFonts w:eastAsia="Calibri"/>
                <w:b/>
                <w:sz w:val="14"/>
                <w:szCs w:val="14"/>
                <w:lang w:eastAsia="en-US"/>
              </w:rPr>
              <w:t>X</w:t>
            </w:r>
          </w:p>
        </w:tc>
      </w:tr>
      <w:tr w:rsidR="001E6CFE" w:rsidRPr="001E6CFE" w14:paraId="7104D36A" w14:textId="77777777" w:rsidTr="009A296B">
        <w:trPr>
          <w:trHeight w:val="44"/>
          <w:jc w:val="center"/>
        </w:trPr>
        <w:tc>
          <w:tcPr>
            <w:tcW w:w="614" w:type="pct"/>
          </w:tcPr>
          <w:p w14:paraId="2D7F4399"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9</w:t>
            </w:r>
          </w:p>
        </w:tc>
        <w:tc>
          <w:tcPr>
            <w:tcW w:w="426" w:type="pct"/>
          </w:tcPr>
          <w:p w14:paraId="6CF575D9" w14:textId="1181F595" w:rsidR="00472C03" w:rsidRPr="001E6CFE" w:rsidRDefault="00472C03" w:rsidP="00371A76">
            <w:pPr>
              <w:rPr>
                <w:rFonts w:eastAsia="Calibri"/>
                <w:sz w:val="14"/>
                <w:szCs w:val="14"/>
                <w:lang w:eastAsia="en-US"/>
              </w:rPr>
            </w:pPr>
            <w:r w:rsidRPr="001E6CFE">
              <w:rPr>
                <w:rFonts w:eastAsia="Calibri"/>
                <w:sz w:val="14"/>
                <w:szCs w:val="14"/>
                <w:lang w:eastAsia="en-US"/>
              </w:rPr>
              <w:t>Çalışma hayatında kadın çocuk gençler, yaşlılar ve özürlüler</w:t>
            </w:r>
          </w:p>
        </w:tc>
        <w:tc>
          <w:tcPr>
            <w:tcW w:w="302" w:type="pct"/>
            <w:vAlign w:val="center"/>
          </w:tcPr>
          <w:p w14:paraId="1FB7055D" w14:textId="77777777" w:rsidR="00472C03" w:rsidRPr="001E6CFE" w:rsidRDefault="00472C03" w:rsidP="00371A76">
            <w:pPr>
              <w:jc w:val="center"/>
              <w:rPr>
                <w:rFonts w:eastAsia="Calibri"/>
                <w:b/>
                <w:sz w:val="14"/>
                <w:szCs w:val="14"/>
                <w:lang w:eastAsia="en-US"/>
              </w:rPr>
            </w:pPr>
          </w:p>
        </w:tc>
        <w:tc>
          <w:tcPr>
            <w:tcW w:w="490" w:type="pct"/>
            <w:vAlign w:val="center"/>
          </w:tcPr>
          <w:p w14:paraId="4B557A41" w14:textId="77777777" w:rsidR="00472C03" w:rsidRPr="001E6CFE" w:rsidRDefault="00472C03" w:rsidP="00371A76">
            <w:pPr>
              <w:jc w:val="center"/>
              <w:rPr>
                <w:rFonts w:eastAsia="Calibri"/>
                <w:sz w:val="14"/>
                <w:szCs w:val="14"/>
                <w:lang w:eastAsia="en-US"/>
              </w:rPr>
            </w:pPr>
          </w:p>
        </w:tc>
        <w:tc>
          <w:tcPr>
            <w:tcW w:w="335" w:type="pct"/>
            <w:vAlign w:val="center"/>
          </w:tcPr>
          <w:p w14:paraId="293FF5AB" w14:textId="77777777" w:rsidR="00472C03" w:rsidRPr="001E6CFE" w:rsidRDefault="00472C03" w:rsidP="00371A76">
            <w:pPr>
              <w:jc w:val="center"/>
              <w:rPr>
                <w:rFonts w:eastAsia="Calibri"/>
                <w:sz w:val="14"/>
                <w:szCs w:val="14"/>
                <w:lang w:eastAsia="en-US"/>
              </w:rPr>
            </w:pPr>
          </w:p>
        </w:tc>
        <w:tc>
          <w:tcPr>
            <w:tcW w:w="369" w:type="pct"/>
            <w:vAlign w:val="center"/>
          </w:tcPr>
          <w:p w14:paraId="15C063BC" w14:textId="77777777" w:rsidR="00472C03" w:rsidRPr="001E6CFE" w:rsidRDefault="00472C03" w:rsidP="00371A76">
            <w:pPr>
              <w:jc w:val="center"/>
              <w:rPr>
                <w:rFonts w:eastAsia="Calibri"/>
                <w:sz w:val="14"/>
                <w:szCs w:val="14"/>
                <w:lang w:eastAsia="en-US"/>
              </w:rPr>
            </w:pPr>
          </w:p>
        </w:tc>
        <w:tc>
          <w:tcPr>
            <w:tcW w:w="317" w:type="pct"/>
            <w:vAlign w:val="center"/>
          </w:tcPr>
          <w:p w14:paraId="10BEE922" w14:textId="77777777" w:rsidR="00472C03" w:rsidRPr="001E6CFE" w:rsidRDefault="00472C03" w:rsidP="00371A76">
            <w:pPr>
              <w:jc w:val="center"/>
              <w:rPr>
                <w:rFonts w:eastAsia="Calibri"/>
                <w:sz w:val="14"/>
                <w:szCs w:val="14"/>
                <w:lang w:eastAsia="en-US"/>
              </w:rPr>
            </w:pPr>
          </w:p>
        </w:tc>
        <w:tc>
          <w:tcPr>
            <w:tcW w:w="414" w:type="pct"/>
            <w:vAlign w:val="center"/>
          </w:tcPr>
          <w:p w14:paraId="07027BEC" w14:textId="77777777" w:rsidR="00472C03" w:rsidRPr="001E6CFE" w:rsidRDefault="00472C03" w:rsidP="00371A76">
            <w:pPr>
              <w:jc w:val="center"/>
              <w:rPr>
                <w:rFonts w:eastAsia="Calibri"/>
                <w:sz w:val="14"/>
                <w:szCs w:val="14"/>
                <w:lang w:eastAsia="en-US"/>
              </w:rPr>
            </w:pPr>
          </w:p>
        </w:tc>
        <w:tc>
          <w:tcPr>
            <w:tcW w:w="326" w:type="pct"/>
            <w:vAlign w:val="center"/>
          </w:tcPr>
          <w:p w14:paraId="0558B38D" w14:textId="77777777" w:rsidR="00472C03" w:rsidRPr="001E6CFE" w:rsidRDefault="00472C03" w:rsidP="00371A76">
            <w:pPr>
              <w:jc w:val="center"/>
              <w:rPr>
                <w:rFonts w:eastAsia="Calibri"/>
                <w:sz w:val="14"/>
                <w:szCs w:val="14"/>
                <w:lang w:eastAsia="en-US"/>
              </w:rPr>
            </w:pPr>
          </w:p>
          <w:p w14:paraId="36ECDF25" w14:textId="77777777" w:rsidR="00472C03" w:rsidRPr="001E6CFE" w:rsidRDefault="00472C03" w:rsidP="00371A76">
            <w:pPr>
              <w:jc w:val="center"/>
              <w:rPr>
                <w:rFonts w:eastAsia="Calibri"/>
                <w:sz w:val="14"/>
                <w:szCs w:val="14"/>
                <w:lang w:eastAsia="en-US"/>
              </w:rPr>
            </w:pPr>
          </w:p>
          <w:p w14:paraId="38396DC0"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0E343A64" w14:textId="77777777" w:rsidR="00472C03" w:rsidRPr="001E6CFE" w:rsidRDefault="00472C03" w:rsidP="00371A76">
            <w:pPr>
              <w:jc w:val="center"/>
              <w:rPr>
                <w:rFonts w:eastAsia="Calibri"/>
                <w:sz w:val="14"/>
                <w:szCs w:val="14"/>
                <w:lang w:eastAsia="en-US"/>
              </w:rPr>
            </w:pPr>
          </w:p>
        </w:tc>
        <w:tc>
          <w:tcPr>
            <w:tcW w:w="308" w:type="pct"/>
            <w:vAlign w:val="center"/>
          </w:tcPr>
          <w:p w14:paraId="04B0C76D" w14:textId="77777777" w:rsidR="00472C03" w:rsidRPr="001E6CFE" w:rsidRDefault="00472C03" w:rsidP="00371A76">
            <w:pPr>
              <w:jc w:val="center"/>
              <w:rPr>
                <w:rFonts w:eastAsia="Calibri"/>
                <w:sz w:val="14"/>
                <w:szCs w:val="14"/>
                <w:lang w:eastAsia="en-US"/>
              </w:rPr>
            </w:pPr>
          </w:p>
        </w:tc>
        <w:tc>
          <w:tcPr>
            <w:tcW w:w="733" w:type="pct"/>
            <w:vAlign w:val="center"/>
          </w:tcPr>
          <w:p w14:paraId="0CDF63D0" w14:textId="77777777" w:rsidR="00472C03" w:rsidRPr="001E6CFE" w:rsidRDefault="00472C03" w:rsidP="00371A76">
            <w:pPr>
              <w:jc w:val="center"/>
              <w:rPr>
                <w:rFonts w:eastAsia="Calibri"/>
                <w:sz w:val="14"/>
                <w:szCs w:val="14"/>
                <w:lang w:eastAsia="en-US"/>
              </w:rPr>
            </w:pPr>
          </w:p>
        </w:tc>
      </w:tr>
      <w:tr w:rsidR="001E6CFE" w:rsidRPr="001E6CFE" w14:paraId="06E1FCBC" w14:textId="77777777" w:rsidTr="009A296B">
        <w:trPr>
          <w:jc w:val="center"/>
        </w:trPr>
        <w:tc>
          <w:tcPr>
            <w:tcW w:w="614" w:type="pct"/>
          </w:tcPr>
          <w:p w14:paraId="612F73D4"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10</w:t>
            </w:r>
          </w:p>
        </w:tc>
        <w:tc>
          <w:tcPr>
            <w:tcW w:w="426" w:type="pct"/>
          </w:tcPr>
          <w:p w14:paraId="747B82A0" w14:textId="77777777" w:rsidR="00472C03" w:rsidRPr="001E6CFE" w:rsidRDefault="00472C03" w:rsidP="00371A76">
            <w:pPr>
              <w:rPr>
                <w:rFonts w:eastAsia="Calibri"/>
                <w:sz w:val="14"/>
                <w:szCs w:val="14"/>
                <w:lang w:eastAsia="en-US"/>
              </w:rPr>
            </w:pPr>
            <w:r w:rsidRPr="001E6CFE">
              <w:rPr>
                <w:rFonts w:eastAsia="Calibri"/>
                <w:sz w:val="14"/>
                <w:szCs w:val="14"/>
                <w:lang w:eastAsia="en-US"/>
              </w:rPr>
              <w:t>Çalışan sağlığının korunmasında kişisel koruyucu ve donanım kullanımı</w:t>
            </w:r>
          </w:p>
        </w:tc>
        <w:tc>
          <w:tcPr>
            <w:tcW w:w="302" w:type="pct"/>
            <w:vAlign w:val="center"/>
          </w:tcPr>
          <w:p w14:paraId="414F2292" w14:textId="77777777" w:rsidR="00472C03" w:rsidRPr="001E6CFE" w:rsidRDefault="00472C03" w:rsidP="00371A76">
            <w:pPr>
              <w:jc w:val="center"/>
              <w:rPr>
                <w:rFonts w:eastAsia="Calibri"/>
                <w:sz w:val="14"/>
                <w:szCs w:val="14"/>
                <w:lang w:eastAsia="en-US"/>
              </w:rPr>
            </w:pPr>
          </w:p>
        </w:tc>
        <w:tc>
          <w:tcPr>
            <w:tcW w:w="490" w:type="pct"/>
            <w:vAlign w:val="center"/>
          </w:tcPr>
          <w:p w14:paraId="13EE0AFE" w14:textId="77777777" w:rsidR="00472C03" w:rsidRPr="001E6CFE" w:rsidRDefault="00472C03" w:rsidP="00371A76">
            <w:pPr>
              <w:jc w:val="center"/>
              <w:rPr>
                <w:rFonts w:eastAsia="Calibri"/>
                <w:sz w:val="14"/>
                <w:szCs w:val="14"/>
                <w:lang w:eastAsia="en-US"/>
              </w:rPr>
            </w:pPr>
          </w:p>
          <w:p w14:paraId="2E285E7C" w14:textId="77777777" w:rsidR="00472C03" w:rsidRPr="001E6CFE" w:rsidRDefault="00472C03" w:rsidP="00371A76">
            <w:pPr>
              <w:jc w:val="center"/>
              <w:rPr>
                <w:rFonts w:eastAsia="Calibri"/>
                <w:sz w:val="14"/>
                <w:szCs w:val="14"/>
                <w:lang w:eastAsia="en-US"/>
              </w:rPr>
            </w:pPr>
          </w:p>
          <w:p w14:paraId="5DBD74F7"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35" w:type="pct"/>
            <w:vAlign w:val="center"/>
          </w:tcPr>
          <w:p w14:paraId="483D113B" w14:textId="77777777" w:rsidR="00472C03" w:rsidRPr="001E6CFE" w:rsidRDefault="00472C03" w:rsidP="00371A76">
            <w:pPr>
              <w:jc w:val="center"/>
              <w:rPr>
                <w:rFonts w:eastAsia="Calibri"/>
                <w:sz w:val="14"/>
                <w:szCs w:val="14"/>
                <w:lang w:eastAsia="en-US"/>
              </w:rPr>
            </w:pPr>
          </w:p>
          <w:p w14:paraId="69CAD4AE" w14:textId="77777777" w:rsidR="00472C03" w:rsidRPr="001E6CFE" w:rsidRDefault="00472C03" w:rsidP="00371A76">
            <w:pPr>
              <w:jc w:val="center"/>
              <w:rPr>
                <w:rFonts w:eastAsia="Calibri"/>
                <w:sz w:val="14"/>
                <w:szCs w:val="14"/>
                <w:lang w:eastAsia="en-US"/>
              </w:rPr>
            </w:pPr>
          </w:p>
          <w:p w14:paraId="254E05A8"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3D3BCDD5" w14:textId="77777777" w:rsidR="00472C03" w:rsidRPr="001E6CFE" w:rsidRDefault="00472C03" w:rsidP="00371A76">
            <w:pPr>
              <w:jc w:val="center"/>
              <w:rPr>
                <w:rFonts w:eastAsia="Calibri"/>
                <w:sz w:val="14"/>
                <w:szCs w:val="14"/>
                <w:lang w:eastAsia="en-US"/>
              </w:rPr>
            </w:pPr>
          </w:p>
        </w:tc>
        <w:tc>
          <w:tcPr>
            <w:tcW w:w="317" w:type="pct"/>
            <w:vAlign w:val="center"/>
          </w:tcPr>
          <w:p w14:paraId="3A542904" w14:textId="77777777" w:rsidR="00472C03" w:rsidRPr="001E6CFE" w:rsidRDefault="00472C03" w:rsidP="00371A76">
            <w:pPr>
              <w:jc w:val="center"/>
              <w:rPr>
                <w:rFonts w:eastAsia="Calibri"/>
                <w:sz w:val="14"/>
                <w:szCs w:val="14"/>
                <w:lang w:eastAsia="en-US"/>
              </w:rPr>
            </w:pPr>
          </w:p>
          <w:p w14:paraId="49B6409D" w14:textId="77777777" w:rsidR="00472C03" w:rsidRPr="001E6CFE" w:rsidRDefault="00472C03" w:rsidP="00371A76">
            <w:pPr>
              <w:jc w:val="center"/>
              <w:rPr>
                <w:rFonts w:eastAsia="Calibri"/>
                <w:sz w:val="14"/>
                <w:szCs w:val="14"/>
                <w:lang w:eastAsia="en-US"/>
              </w:rPr>
            </w:pPr>
          </w:p>
          <w:p w14:paraId="6FD9AFC8"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14" w:type="pct"/>
            <w:vAlign w:val="center"/>
          </w:tcPr>
          <w:p w14:paraId="0D398950" w14:textId="77777777" w:rsidR="00472C03" w:rsidRPr="001E6CFE" w:rsidRDefault="00472C03" w:rsidP="00371A76">
            <w:pPr>
              <w:jc w:val="center"/>
              <w:rPr>
                <w:rFonts w:eastAsia="Calibri"/>
                <w:sz w:val="14"/>
                <w:szCs w:val="14"/>
                <w:lang w:eastAsia="en-US"/>
              </w:rPr>
            </w:pPr>
          </w:p>
        </w:tc>
        <w:tc>
          <w:tcPr>
            <w:tcW w:w="326" w:type="pct"/>
            <w:vAlign w:val="center"/>
          </w:tcPr>
          <w:p w14:paraId="73558D10" w14:textId="77777777" w:rsidR="00472C03" w:rsidRPr="001E6CFE" w:rsidRDefault="00472C03" w:rsidP="00371A76">
            <w:pPr>
              <w:jc w:val="center"/>
              <w:rPr>
                <w:rFonts w:eastAsia="Calibri"/>
                <w:sz w:val="14"/>
                <w:szCs w:val="14"/>
                <w:lang w:eastAsia="en-US"/>
              </w:rPr>
            </w:pPr>
          </w:p>
          <w:p w14:paraId="34119833" w14:textId="77777777" w:rsidR="00472C03" w:rsidRPr="001E6CFE" w:rsidRDefault="00472C03" w:rsidP="00371A76">
            <w:pPr>
              <w:jc w:val="center"/>
              <w:rPr>
                <w:rFonts w:eastAsia="Calibri"/>
                <w:sz w:val="14"/>
                <w:szCs w:val="14"/>
                <w:lang w:eastAsia="en-US"/>
              </w:rPr>
            </w:pPr>
          </w:p>
          <w:p w14:paraId="220899E5"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6" w:type="pct"/>
            <w:vAlign w:val="center"/>
          </w:tcPr>
          <w:p w14:paraId="3F04B6F7" w14:textId="77777777" w:rsidR="00472C03" w:rsidRPr="001E6CFE" w:rsidRDefault="00472C03" w:rsidP="00371A76">
            <w:pPr>
              <w:jc w:val="center"/>
              <w:rPr>
                <w:rFonts w:eastAsia="Calibri"/>
                <w:sz w:val="14"/>
                <w:szCs w:val="14"/>
                <w:lang w:eastAsia="en-US"/>
              </w:rPr>
            </w:pPr>
          </w:p>
          <w:p w14:paraId="32EBF43A" w14:textId="77777777" w:rsidR="00472C03" w:rsidRPr="001E6CFE" w:rsidRDefault="00472C03" w:rsidP="00371A76">
            <w:pPr>
              <w:jc w:val="center"/>
              <w:rPr>
                <w:rFonts w:eastAsia="Calibri"/>
                <w:sz w:val="14"/>
                <w:szCs w:val="14"/>
                <w:lang w:eastAsia="en-US"/>
              </w:rPr>
            </w:pPr>
          </w:p>
          <w:p w14:paraId="21052E63"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08" w:type="pct"/>
            <w:vAlign w:val="center"/>
          </w:tcPr>
          <w:p w14:paraId="5ED15338" w14:textId="77777777" w:rsidR="00472C03" w:rsidRPr="001E6CFE" w:rsidRDefault="00472C03" w:rsidP="00371A76">
            <w:pPr>
              <w:jc w:val="center"/>
              <w:rPr>
                <w:rFonts w:eastAsia="Calibri"/>
                <w:sz w:val="14"/>
                <w:szCs w:val="14"/>
                <w:lang w:eastAsia="en-US"/>
              </w:rPr>
            </w:pPr>
          </w:p>
        </w:tc>
        <w:tc>
          <w:tcPr>
            <w:tcW w:w="733" w:type="pct"/>
            <w:vAlign w:val="center"/>
          </w:tcPr>
          <w:p w14:paraId="1F728195" w14:textId="77777777" w:rsidR="00472C03" w:rsidRPr="001E6CFE" w:rsidRDefault="00472C03" w:rsidP="00371A76">
            <w:pPr>
              <w:jc w:val="center"/>
              <w:rPr>
                <w:rFonts w:eastAsia="Calibri"/>
                <w:sz w:val="14"/>
                <w:szCs w:val="14"/>
                <w:lang w:eastAsia="en-US"/>
              </w:rPr>
            </w:pPr>
          </w:p>
        </w:tc>
      </w:tr>
      <w:tr w:rsidR="001E6CFE" w:rsidRPr="001E6CFE" w14:paraId="33B8B935" w14:textId="77777777" w:rsidTr="009A296B">
        <w:trPr>
          <w:jc w:val="center"/>
        </w:trPr>
        <w:tc>
          <w:tcPr>
            <w:tcW w:w="614" w:type="pct"/>
          </w:tcPr>
          <w:p w14:paraId="26A97657"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11</w:t>
            </w:r>
          </w:p>
        </w:tc>
        <w:tc>
          <w:tcPr>
            <w:tcW w:w="426" w:type="pct"/>
          </w:tcPr>
          <w:p w14:paraId="4E2DAA5E" w14:textId="77777777" w:rsidR="00472C03" w:rsidRPr="001E6CFE" w:rsidRDefault="00472C03" w:rsidP="00371A76">
            <w:pPr>
              <w:rPr>
                <w:rFonts w:eastAsia="Calibri"/>
                <w:b/>
                <w:bCs/>
                <w:sz w:val="14"/>
                <w:szCs w:val="14"/>
                <w:lang w:eastAsia="en-US"/>
              </w:rPr>
            </w:pPr>
            <w:r w:rsidRPr="001E6CFE">
              <w:rPr>
                <w:rFonts w:eastAsia="Calibri"/>
                <w:sz w:val="14"/>
                <w:szCs w:val="14"/>
                <w:lang w:eastAsia="en-US"/>
              </w:rPr>
              <w:t>İş yerinde sağlığın geliştirilmesi ve sağlık okuryazarlığı</w:t>
            </w:r>
          </w:p>
        </w:tc>
        <w:tc>
          <w:tcPr>
            <w:tcW w:w="302" w:type="pct"/>
            <w:vAlign w:val="center"/>
          </w:tcPr>
          <w:p w14:paraId="48EDABEB" w14:textId="77777777" w:rsidR="00472C03" w:rsidRPr="001E6CFE" w:rsidRDefault="00472C03" w:rsidP="00371A76">
            <w:pPr>
              <w:jc w:val="center"/>
              <w:rPr>
                <w:rFonts w:eastAsia="Calibri"/>
                <w:sz w:val="14"/>
                <w:szCs w:val="14"/>
                <w:lang w:eastAsia="en-US"/>
              </w:rPr>
            </w:pPr>
          </w:p>
          <w:p w14:paraId="60E9330E" w14:textId="77777777" w:rsidR="00472C03" w:rsidRPr="001E6CFE" w:rsidRDefault="00472C03" w:rsidP="00371A76">
            <w:pPr>
              <w:jc w:val="center"/>
              <w:rPr>
                <w:rFonts w:eastAsia="Calibri"/>
                <w:sz w:val="14"/>
                <w:szCs w:val="14"/>
                <w:lang w:eastAsia="en-US"/>
              </w:rPr>
            </w:pPr>
          </w:p>
          <w:p w14:paraId="6D58945F"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490" w:type="pct"/>
            <w:vAlign w:val="center"/>
          </w:tcPr>
          <w:p w14:paraId="7A40FD1D" w14:textId="77777777" w:rsidR="00472C03" w:rsidRPr="001E6CFE" w:rsidRDefault="00472C03" w:rsidP="00371A76">
            <w:pPr>
              <w:jc w:val="center"/>
              <w:rPr>
                <w:rFonts w:eastAsia="Calibri"/>
                <w:sz w:val="14"/>
                <w:szCs w:val="14"/>
                <w:lang w:eastAsia="en-US"/>
              </w:rPr>
            </w:pPr>
          </w:p>
        </w:tc>
        <w:tc>
          <w:tcPr>
            <w:tcW w:w="335" w:type="pct"/>
            <w:vAlign w:val="center"/>
          </w:tcPr>
          <w:p w14:paraId="2A3B4470" w14:textId="77777777" w:rsidR="00472C03" w:rsidRPr="001E6CFE" w:rsidRDefault="00472C03" w:rsidP="00371A76">
            <w:pPr>
              <w:jc w:val="center"/>
              <w:rPr>
                <w:rFonts w:eastAsia="Calibri"/>
                <w:sz w:val="14"/>
                <w:szCs w:val="14"/>
                <w:lang w:eastAsia="en-US"/>
              </w:rPr>
            </w:pPr>
          </w:p>
        </w:tc>
        <w:tc>
          <w:tcPr>
            <w:tcW w:w="369" w:type="pct"/>
            <w:vAlign w:val="center"/>
          </w:tcPr>
          <w:p w14:paraId="3EBD3CC0" w14:textId="77777777" w:rsidR="00472C03" w:rsidRPr="001E6CFE" w:rsidRDefault="00472C03" w:rsidP="00371A76">
            <w:pPr>
              <w:jc w:val="center"/>
              <w:rPr>
                <w:rFonts w:eastAsia="Calibri"/>
                <w:sz w:val="14"/>
                <w:szCs w:val="14"/>
                <w:lang w:eastAsia="en-US"/>
              </w:rPr>
            </w:pPr>
          </w:p>
        </w:tc>
        <w:tc>
          <w:tcPr>
            <w:tcW w:w="317" w:type="pct"/>
            <w:vAlign w:val="center"/>
          </w:tcPr>
          <w:p w14:paraId="7CD07733" w14:textId="77777777" w:rsidR="00472C03" w:rsidRPr="001E6CFE" w:rsidRDefault="00472C03" w:rsidP="00371A76">
            <w:pPr>
              <w:jc w:val="center"/>
              <w:rPr>
                <w:rFonts w:eastAsia="Calibri"/>
                <w:sz w:val="14"/>
                <w:szCs w:val="14"/>
                <w:lang w:eastAsia="en-US"/>
              </w:rPr>
            </w:pPr>
          </w:p>
        </w:tc>
        <w:tc>
          <w:tcPr>
            <w:tcW w:w="414" w:type="pct"/>
            <w:vAlign w:val="center"/>
          </w:tcPr>
          <w:p w14:paraId="6479DD7B" w14:textId="77777777" w:rsidR="00472C03" w:rsidRPr="001E6CFE" w:rsidRDefault="00472C03" w:rsidP="00371A76">
            <w:pPr>
              <w:jc w:val="center"/>
              <w:rPr>
                <w:rFonts w:eastAsia="Calibri"/>
                <w:sz w:val="14"/>
                <w:szCs w:val="14"/>
                <w:lang w:eastAsia="en-US"/>
              </w:rPr>
            </w:pPr>
          </w:p>
        </w:tc>
        <w:tc>
          <w:tcPr>
            <w:tcW w:w="326" w:type="pct"/>
            <w:vAlign w:val="center"/>
          </w:tcPr>
          <w:p w14:paraId="32329E90" w14:textId="77777777" w:rsidR="00472C03" w:rsidRPr="001E6CFE" w:rsidRDefault="00472C03" w:rsidP="00371A76">
            <w:pPr>
              <w:jc w:val="center"/>
              <w:rPr>
                <w:rFonts w:eastAsia="Calibri"/>
                <w:sz w:val="14"/>
                <w:szCs w:val="14"/>
                <w:lang w:eastAsia="en-US"/>
              </w:rPr>
            </w:pPr>
          </w:p>
        </w:tc>
        <w:tc>
          <w:tcPr>
            <w:tcW w:w="366" w:type="pct"/>
            <w:vAlign w:val="center"/>
          </w:tcPr>
          <w:p w14:paraId="5AF9BCD9" w14:textId="77777777" w:rsidR="00472C03" w:rsidRPr="001E6CFE" w:rsidRDefault="00472C03" w:rsidP="00371A76">
            <w:pPr>
              <w:jc w:val="center"/>
              <w:rPr>
                <w:rFonts w:eastAsia="Calibri"/>
                <w:sz w:val="14"/>
                <w:szCs w:val="14"/>
                <w:lang w:eastAsia="en-US"/>
              </w:rPr>
            </w:pPr>
          </w:p>
        </w:tc>
        <w:tc>
          <w:tcPr>
            <w:tcW w:w="308" w:type="pct"/>
            <w:vAlign w:val="center"/>
          </w:tcPr>
          <w:p w14:paraId="39CEB610" w14:textId="77777777" w:rsidR="00472C03" w:rsidRPr="001E6CFE" w:rsidRDefault="00472C03" w:rsidP="00371A76">
            <w:pPr>
              <w:jc w:val="center"/>
              <w:rPr>
                <w:rFonts w:eastAsia="Calibri"/>
                <w:sz w:val="14"/>
                <w:szCs w:val="14"/>
                <w:lang w:eastAsia="en-US"/>
              </w:rPr>
            </w:pPr>
          </w:p>
          <w:p w14:paraId="4A2B4680" w14:textId="77777777" w:rsidR="00472C03" w:rsidRPr="001E6CFE" w:rsidRDefault="00472C03" w:rsidP="00371A76">
            <w:pPr>
              <w:jc w:val="center"/>
              <w:rPr>
                <w:rFonts w:eastAsia="Calibri"/>
                <w:sz w:val="14"/>
                <w:szCs w:val="14"/>
                <w:lang w:eastAsia="en-US"/>
              </w:rPr>
            </w:pPr>
          </w:p>
          <w:p w14:paraId="793C694C" w14:textId="77777777" w:rsidR="00472C03" w:rsidRPr="001E6CFE" w:rsidRDefault="00472C03" w:rsidP="00371A76">
            <w:pPr>
              <w:jc w:val="center"/>
              <w:rPr>
                <w:rFonts w:eastAsia="Calibri"/>
                <w:sz w:val="14"/>
                <w:szCs w:val="14"/>
                <w:lang w:eastAsia="en-US"/>
              </w:rPr>
            </w:pPr>
          </w:p>
        </w:tc>
        <w:tc>
          <w:tcPr>
            <w:tcW w:w="733" w:type="pct"/>
            <w:vAlign w:val="center"/>
          </w:tcPr>
          <w:p w14:paraId="1DA08FC8" w14:textId="77777777" w:rsidR="00472C03" w:rsidRPr="001E6CFE" w:rsidRDefault="00472C03" w:rsidP="00371A76">
            <w:pPr>
              <w:jc w:val="center"/>
              <w:rPr>
                <w:rFonts w:eastAsia="Calibri"/>
                <w:sz w:val="14"/>
                <w:szCs w:val="14"/>
                <w:lang w:eastAsia="en-US"/>
              </w:rPr>
            </w:pPr>
          </w:p>
        </w:tc>
      </w:tr>
      <w:tr w:rsidR="001E6CFE" w:rsidRPr="001E6CFE" w14:paraId="2DCC23AF" w14:textId="77777777" w:rsidTr="009A296B">
        <w:trPr>
          <w:trHeight w:val="467"/>
          <w:jc w:val="center"/>
        </w:trPr>
        <w:tc>
          <w:tcPr>
            <w:tcW w:w="614" w:type="pct"/>
          </w:tcPr>
          <w:p w14:paraId="50A60004"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12</w:t>
            </w:r>
          </w:p>
        </w:tc>
        <w:tc>
          <w:tcPr>
            <w:tcW w:w="426" w:type="pct"/>
          </w:tcPr>
          <w:p w14:paraId="51DDEDD3" w14:textId="108806DE" w:rsidR="00472C03" w:rsidRPr="001E6CFE" w:rsidRDefault="00472C03" w:rsidP="00371A76">
            <w:pPr>
              <w:rPr>
                <w:rFonts w:eastAsia="Calibri"/>
                <w:sz w:val="14"/>
                <w:szCs w:val="14"/>
                <w:lang w:eastAsia="en-US"/>
              </w:rPr>
            </w:pPr>
            <w:r w:rsidRPr="001E6CFE">
              <w:rPr>
                <w:rFonts w:eastAsia="Calibri"/>
                <w:sz w:val="14"/>
                <w:szCs w:val="14"/>
                <w:lang w:eastAsia="en-US"/>
              </w:rPr>
              <w:t>İş Sağlığı ve güvenliği mevzuatı</w:t>
            </w:r>
          </w:p>
        </w:tc>
        <w:tc>
          <w:tcPr>
            <w:tcW w:w="302" w:type="pct"/>
            <w:vAlign w:val="center"/>
          </w:tcPr>
          <w:p w14:paraId="49F9ABDE" w14:textId="77777777" w:rsidR="00472C03" w:rsidRPr="001E6CFE" w:rsidRDefault="00472C03" w:rsidP="00371A76">
            <w:pPr>
              <w:jc w:val="center"/>
              <w:rPr>
                <w:rFonts w:eastAsia="Calibri"/>
                <w:b/>
                <w:sz w:val="14"/>
                <w:szCs w:val="14"/>
                <w:lang w:eastAsia="en-US"/>
              </w:rPr>
            </w:pPr>
          </w:p>
        </w:tc>
        <w:tc>
          <w:tcPr>
            <w:tcW w:w="490" w:type="pct"/>
            <w:vAlign w:val="center"/>
          </w:tcPr>
          <w:p w14:paraId="0A4332ED" w14:textId="77777777" w:rsidR="00472C03" w:rsidRPr="001E6CFE" w:rsidRDefault="00472C03" w:rsidP="00371A76">
            <w:pPr>
              <w:jc w:val="center"/>
              <w:rPr>
                <w:rFonts w:eastAsia="Calibri"/>
                <w:sz w:val="14"/>
                <w:szCs w:val="14"/>
                <w:lang w:eastAsia="en-US"/>
              </w:rPr>
            </w:pPr>
          </w:p>
        </w:tc>
        <w:tc>
          <w:tcPr>
            <w:tcW w:w="335" w:type="pct"/>
            <w:vAlign w:val="center"/>
          </w:tcPr>
          <w:p w14:paraId="4F056851" w14:textId="77777777" w:rsidR="00472C03" w:rsidRPr="001E6CFE" w:rsidRDefault="00472C03" w:rsidP="00371A76">
            <w:pPr>
              <w:jc w:val="center"/>
              <w:rPr>
                <w:rFonts w:eastAsia="Calibri"/>
                <w:sz w:val="14"/>
                <w:szCs w:val="14"/>
                <w:lang w:eastAsia="en-US"/>
              </w:rPr>
            </w:pPr>
          </w:p>
        </w:tc>
        <w:tc>
          <w:tcPr>
            <w:tcW w:w="369" w:type="pct"/>
            <w:vAlign w:val="center"/>
          </w:tcPr>
          <w:p w14:paraId="1D7FCA70" w14:textId="77777777" w:rsidR="00472C03" w:rsidRPr="001E6CFE" w:rsidRDefault="00472C03" w:rsidP="00371A76">
            <w:pPr>
              <w:jc w:val="center"/>
              <w:rPr>
                <w:rFonts w:eastAsia="Calibri"/>
                <w:sz w:val="14"/>
                <w:szCs w:val="14"/>
                <w:lang w:eastAsia="en-US"/>
              </w:rPr>
            </w:pPr>
          </w:p>
        </w:tc>
        <w:tc>
          <w:tcPr>
            <w:tcW w:w="317" w:type="pct"/>
            <w:vAlign w:val="center"/>
          </w:tcPr>
          <w:p w14:paraId="4A85EA73" w14:textId="77777777" w:rsidR="00472C03" w:rsidRPr="001E6CFE" w:rsidRDefault="00472C03" w:rsidP="00371A76">
            <w:pPr>
              <w:jc w:val="center"/>
              <w:rPr>
                <w:rFonts w:eastAsia="Calibri"/>
                <w:sz w:val="14"/>
                <w:szCs w:val="14"/>
                <w:lang w:eastAsia="en-US"/>
              </w:rPr>
            </w:pPr>
          </w:p>
        </w:tc>
        <w:tc>
          <w:tcPr>
            <w:tcW w:w="414" w:type="pct"/>
            <w:vAlign w:val="center"/>
          </w:tcPr>
          <w:p w14:paraId="0E802DB9" w14:textId="77777777" w:rsidR="00472C03" w:rsidRPr="001E6CFE" w:rsidRDefault="00472C03" w:rsidP="00371A76">
            <w:pPr>
              <w:jc w:val="center"/>
              <w:rPr>
                <w:rFonts w:eastAsia="Calibri"/>
                <w:sz w:val="14"/>
                <w:szCs w:val="14"/>
                <w:lang w:eastAsia="en-US"/>
              </w:rPr>
            </w:pPr>
          </w:p>
        </w:tc>
        <w:tc>
          <w:tcPr>
            <w:tcW w:w="326" w:type="pct"/>
            <w:vAlign w:val="center"/>
          </w:tcPr>
          <w:p w14:paraId="6666D3EB" w14:textId="77777777" w:rsidR="00472C03" w:rsidRPr="001E6CFE" w:rsidRDefault="00472C03" w:rsidP="00371A76">
            <w:pPr>
              <w:jc w:val="center"/>
              <w:rPr>
                <w:rFonts w:eastAsia="Calibri"/>
                <w:sz w:val="14"/>
                <w:szCs w:val="14"/>
                <w:lang w:eastAsia="en-US"/>
              </w:rPr>
            </w:pPr>
          </w:p>
        </w:tc>
        <w:tc>
          <w:tcPr>
            <w:tcW w:w="366" w:type="pct"/>
            <w:vAlign w:val="center"/>
          </w:tcPr>
          <w:p w14:paraId="11DCC3AD" w14:textId="77777777" w:rsidR="00472C03" w:rsidRPr="001E6CFE" w:rsidRDefault="00472C03" w:rsidP="00371A76">
            <w:pPr>
              <w:jc w:val="center"/>
              <w:rPr>
                <w:rFonts w:eastAsia="Calibri"/>
                <w:sz w:val="14"/>
                <w:szCs w:val="14"/>
                <w:lang w:eastAsia="en-US"/>
              </w:rPr>
            </w:pPr>
          </w:p>
        </w:tc>
        <w:tc>
          <w:tcPr>
            <w:tcW w:w="308" w:type="pct"/>
            <w:vAlign w:val="center"/>
          </w:tcPr>
          <w:p w14:paraId="5D4B8D80" w14:textId="77777777" w:rsidR="00472C03" w:rsidRPr="001E6CFE" w:rsidRDefault="00472C03" w:rsidP="00371A76">
            <w:pPr>
              <w:jc w:val="center"/>
              <w:rPr>
                <w:rFonts w:eastAsia="Calibri"/>
                <w:sz w:val="14"/>
                <w:szCs w:val="14"/>
                <w:lang w:eastAsia="en-US"/>
              </w:rPr>
            </w:pPr>
          </w:p>
          <w:p w14:paraId="3680568B" w14:textId="77777777" w:rsidR="00472C03" w:rsidRPr="001E6CFE" w:rsidRDefault="00472C03" w:rsidP="00371A76">
            <w:pPr>
              <w:jc w:val="center"/>
              <w:rPr>
                <w:rFonts w:eastAsia="Calibri"/>
                <w:sz w:val="14"/>
                <w:szCs w:val="14"/>
                <w:lang w:eastAsia="en-US"/>
              </w:rPr>
            </w:pPr>
          </w:p>
          <w:p w14:paraId="7484F3AD"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733" w:type="pct"/>
            <w:vAlign w:val="center"/>
          </w:tcPr>
          <w:p w14:paraId="2B85243E" w14:textId="77777777" w:rsidR="00472C03" w:rsidRPr="001E6CFE" w:rsidRDefault="00472C03" w:rsidP="00371A76">
            <w:pPr>
              <w:jc w:val="center"/>
              <w:rPr>
                <w:rFonts w:eastAsia="Calibri"/>
                <w:sz w:val="14"/>
                <w:szCs w:val="14"/>
                <w:lang w:eastAsia="en-US"/>
              </w:rPr>
            </w:pPr>
          </w:p>
        </w:tc>
      </w:tr>
      <w:tr w:rsidR="001E6CFE" w:rsidRPr="001E6CFE" w14:paraId="0DCFA3F9" w14:textId="77777777" w:rsidTr="009A296B">
        <w:trPr>
          <w:trHeight w:val="764"/>
          <w:jc w:val="center"/>
        </w:trPr>
        <w:tc>
          <w:tcPr>
            <w:tcW w:w="614" w:type="pct"/>
          </w:tcPr>
          <w:p w14:paraId="0B81BD28"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13</w:t>
            </w:r>
          </w:p>
        </w:tc>
        <w:tc>
          <w:tcPr>
            <w:tcW w:w="426" w:type="pct"/>
          </w:tcPr>
          <w:p w14:paraId="09938575" w14:textId="49D71B03" w:rsidR="00472C03" w:rsidRPr="001E6CFE" w:rsidRDefault="00472C03" w:rsidP="00371A76">
            <w:pPr>
              <w:rPr>
                <w:rFonts w:eastAsia="Calibri"/>
                <w:sz w:val="14"/>
                <w:szCs w:val="14"/>
                <w:lang w:eastAsia="en-US"/>
              </w:rPr>
            </w:pPr>
            <w:r w:rsidRPr="001E6CFE">
              <w:rPr>
                <w:rFonts w:eastAsia="Calibri"/>
                <w:sz w:val="14"/>
                <w:szCs w:val="14"/>
                <w:lang w:eastAsia="en-US"/>
              </w:rPr>
              <w:t>Çalışma yaşamında sağlık personelinin mesleksel riskleri</w:t>
            </w:r>
          </w:p>
        </w:tc>
        <w:tc>
          <w:tcPr>
            <w:tcW w:w="302" w:type="pct"/>
            <w:vAlign w:val="center"/>
          </w:tcPr>
          <w:p w14:paraId="7B738BC7" w14:textId="77777777" w:rsidR="00472C03" w:rsidRPr="001E6CFE" w:rsidRDefault="00472C03" w:rsidP="00371A76">
            <w:pPr>
              <w:jc w:val="center"/>
              <w:rPr>
                <w:rFonts w:eastAsia="Calibri"/>
                <w:sz w:val="14"/>
                <w:szCs w:val="14"/>
                <w:lang w:eastAsia="en-US"/>
              </w:rPr>
            </w:pPr>
          </w:p>
        </w:tc>
        <w:tc>
          <w:tcPr>
            <w:tcW w:w="490" w:type="pct"/>
            <w:vAlign w:val="center"/>
          </w:tcPr>
          <w:p w14:paraId="1AC64CED" w14:textId="77777777" w:rsidR="00472C03" w:rsidRPr="001E6CFE" w:rsidRDefault="00472C03" w:rsidP="00371A76">
            <w:pPr>
              <w:jc w:val="center"/>
              <w:rPr>
                <w:rFonts w:eastAsia="Calibri"/>
                <w:sz w:val="14"/>
                <w:szCs w:val="14"/>
                <w:lang w:eastAsia="en-US"/>
              </w:rPr>
            </w:pPr>
          </w:p>
        </w:tc>
        <w:tc>
          <w:tcPr>
            <w:tcW w:w="335" w:type="pct"/>
            <w:vAlign w:val="center"/>
          </w:tcPr>
          <w:p w14:paraId="4481EED9" w14:textId="77777777" w:rsidR="00472C03" w:rsidRPr="001E6CFE" w:rsidRDefault="00472C03" w:rsidP="00371A76">
            <w:pPr>
              <w:jc w:val="center"/>
              <w:rPr>
                <w:rFonts w:eastAsia="Calibri"/>
                <w:sz w:val="14"/>
                <w:szCs w:val="14"/>
                <w:lang w:eastAsia="en-US"/>
              </w:rPr>
            </w:pPr>
          </w:p>
          <w:p w14:paraId="47B4D100" w14:textId="77777777" w:rsidR="00472C03" w:rsidRPr="001E6CFE" w:rsidRDefault="00472C03" w:rsidP="00371A76">
            <w:pPr>
              <w:jc w:val="center"/>
              <w:rPr>
                <w:rFonts w:eastAsia="Calibri"/>
                <w:sz w:val="14"/>
                <w:szCs w:val="14"/>
                <w:lang w:eastAsia="en-US"/>
              </w:rPr>
            </w:pPr>
          </w:p>
          <w:p w14:paraId="7EC2C27D"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69" w:type="pct"/>
            <w:vAlign w:val="center"/>
          </w:tcPr>
          <w:p w14:paraId="10AC3F48" w14:textId="77777777" w:rsidR="00472C03" w:rsidRPr="001E6CFE" w:rsidRDefault="00472C03" w:rsidP="00371A76">
            <w:pPr>
              <w:jc w:val="center"/>
              <w:rPr>
                <w:rFonts w:eastAsia="Calibri"/>
                <w:sz w:val="14"/>
                <w:szCs w:val="14"/>
                <w:lang w:eastAsia="en-US"/>
              </w:rPr>
            </w:pPr>
          </w:p>
        </w:tc>
        <w:tc>
          <w:tcPr>
            <w:tcW w:w="317" w:type="pct"/>
            <w:vAlign w:val="center"/>
          </w:tcPr>
          <w:p w14:paraId="3B046906" w14:textId="77777777" w:rsidR="00472C03" w:rsidRPr="001E6CFE" w:rsidRDefault="00472C03" w:rsidP="00371A76">
            <w:pPr>
              <w:jc w:val="center"/>
              <w:rPr>
                <w:rFonts w:eastAsia="Calibri"/>
                <w:sz w:val="14"/>
                <w:szCs w:val="14"/>
                <w:lang w:eastAsia="en-US"/>
              </w:rPr>
            </w:pPr>
          </w:p>
        </w:tc>
        <w:tc>
          <w:tcPr>
            <w:tcW w:w="414" w:type="pct"/>
            <w:vAlign w:val="center"/>
          </w:tcPr>
          <w:p w14:paraId="333DEA0A" w14:textId="77777777" w:rsidR="00472C03" w:rsidRPr="001E6CFE" w:rsidRDefault="00472C03" w:rsidP="00371A76">
            <w:pPr>
              <w:jc w:val="center"/>
              <w:rPr>
                <w:rFonts w:eastAsia="Calibri"/>
                <w:sz w:val="14"/>
                <w:szCs w:val="14"/>
                <w:lang w:eastAsia="en-US"/>
              </w:rPr>
            </w:pPr>
          </w:p>
        </w:tc>
        <w:tc>
          <w:tcPr>
            <w:tcW w:w="326" w:type="pct"/>
            <w:vAlign w:val="center"/>
          </w:tcPr>
          <w:p w14:paraId="694859D2" w14:textId="77777777" w:rsidR="00472C03" w:rsidRPr="001E6CFE" w:rsidRDefault="00472C03" w:rsidP="00371A76">
            <w:pPr>
              <w:jc w:val="center"/>
              <w:rPr>
                <w:rFonts w:eastAsia="Calibri"/>
                <w:sz w:val="14"/>
                <w:szCs w:val="14"/>
                <w:lang w:eastAsia="en-US"/>
              </w:rPr>
            </w:pPr>
          </w:p>
        </w:tc>
        <w:tc>
          <w:tcPr>
            <w:tcW w:w="366" w:type="pct"/>
            <w:vAlign w:val="center"/>
          </w:tcPr>
          <w:p w14:paraId="17AAC57A" w14:textId="77777777" w:rsidR="00472C03" w:rsidRPr="001E6CFE" w:rsidRDefault="00472C03" w:rsidP="00371A76">
            <w:pPr>
              <w:jc w:val="center"/>
              <w:rPr>
                <w:rFonts w:eastAsia="Calibri"/>
                <w:sz w:val="14"/>
                <w:szCs w:val="14"/>
                <w:lang w:eastAsia="en-US"/>
              </w:rPr>
            </w:pPr>
          </w:p>
          <w:p w14:paraId="0D669A49" w14:textId="77777777" w:rsidR="00472C03" w:rsidRPr="001E6CFE" w:rsidRDefault="00472C03" w:rsidP="00371A76">
            <w:pPr>
              <w:jc w:val="center"/>
              <w:rPr>
                <w:rFonts w:eastAsia="Calibri"/>
                <w:sz w:val="14"/>
                <w:szCs w:val="14"/>
                <w:lang w:eastAsia="en-US"/>
              </w:rPr>
            </w:pPr>
          </w:p>
          <w:p w14:paraId="3439A881"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08" w:type="pct"/>
            <w:vAlign w:val="center"/>
          </w:tcPr>
          <w:p w14:paraId="2302295E" w14:textId="77777777" w:rsidR="00472C03" w:rsidRPr="001E6CFE" w:rsidRDefault="00472C03" w:rsidP="00371A76">
            <w:pPr>
              <w:jc w:val="center"/>
              <w:rPr>
                <w:rFonts w:eastAsia="Calibri"/>
                <w:sz w:val="14"/>
                <w:szCs w:val="14"/>
                <w:lang w:eastAsia="en-US"/>
              </w:rPr>
            </w:pPr>
          </w:p>
        </w:tc>
        <w:tc>
          <w:tcPr>
            <w:tcW w:w="733" w:type="pct"/>
            <w:vAlign w:val="center"/>
          </w:tcPr>
          <w:p w14:paraId="24F9C016" w14:textId="77777777" w:rsidR="00472C03" w:rsidRPr="001E6CFE" w:rsidRDefault="00472C03" w:rsidP="00371A76">
            <w:pPr>
              <w:jc w:val="center"/>
              <w:rPr>
                <w:rFonts w:eastAsia="Calibri"/>
                <w:sz w:val="14"/>
                <w:szCs w:val="14"/>
                <w:lang w:eastAsia="en-US"/>
              </w:rPr>
            </w:pPr>
          </w:p>
          <w:p w14:paraId="1C4AC3AB" w14:textId="77777777" w:rsidR="00472C03" w:rsidRPr="001E6CFE" w:rsidRDefault="00472C03" w:rsidP="00371A76">
            <w:pPr>
              <w:jc w:val="center"/>
              <w:rPr>
                <w:rFonts w:eastAsia="Calibri"/>
                <w:sz w:val="14"/>
                <w:szCs w:val="14"/>
                <w:lang w:eastAsia="en-US"/>
              </w:rPr>
            </w:pPr>
          </w:p>
          <w:p w14:paraId="7B412905"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r>
      <w:tr w:rsidR="001E6CFE" w:rsidRPr="001E6CFE" w14:paraId="782FF2E9" w14:textId="77777777" w:rsidTr="009A296B">
        <w:trPr>
          <w:trHeight w:val="766"/>
          <w:jc w:val="center"/>
        </w:trPr>
        <w:tc>
          <w:tcPr>
            <w:tcW w:w="614" w:type="pct"/>
          </w:tcPr>
          <w:p w14:paraId="71D2445F" w14:textId="77777777" w:rsidR="00472C03" w:rsidRPr="001E6CFE" w:rsidRDefault="00472C03" w:rsidP="00371A76">
            <w:pPr>
              <w:rPr>
                <w:rFonts w:eastAsia="Calibri"/>
                <w:b/>
                <w:sz w:val="14"/>
                <w:szCs w:val="14"/>
                <w:lang w:eastAsia="en-US"/>
              </w:rPr>
            </w:pPr>
            <w:r w:rsidRPr="001E6CFE">
              <w:rPr>
                <w:rFonts w:eastAsia="Calibri"/>
                <w:b/>
                <w:sz w:val="14"/>
                <w:szCs w:val="14"/>
                <w:lang w:eastAsia="en-US"/>
              </w:rPr>
              <w:t>14</w:t>
            </w:r>
          </w:p>
        </w:tc>
        <w:tc>
          <w:tcPr>
            <w:tcW w:w="426" w:type="pct"/>
          </w:tcPr>
          <w:p w14:paraId="2A95E434" w14:textId="77777777" w:rsidR="00472C03" w:rsidRPr="001E6CFE" w:rsidRDefault="00472C03" w:rsidP="00371A76">
            <w:pPr>
              <w:rPr>
                <w:rFonts w:eastAsia="Calibri"/>
                <w:sz w:val="14"/>
                <w:szCs w:val="14"/>
                <w:lang w:eastAsia="en-US"/>
              </w:rPr>
            </w:pPr>
            <w:r w:rsidRPr="001E6CFE">
              <w:rPr>
                <w:rFonts w:eastAsia="Calibri"/>
                <w:sz w:val="14"/>
                <w:szCs w:val="14"/>
                <w:lang w:eastAsia="en-US"/>
              </w:rPr>
              <w:t>Hemşirelerde sıklıkla Karşılaşılan İş Kazaları ve İş yükü</w:t>
            </w:r>
          </w:p>
        </w:tc>
        <w:tc>
          <w:tcPr>
            <w:tcW w:w="302" w:type="pct"/>
            <w:vAlign w:val="center"/>
          </w:tcPr>
          <w:p w14:paraId="536063C0" w14:textId="77777777" w:rsidR="00472C03" w:rsidRPr="001E6CFE" w:rsidRDefault="00472C03" w:rsidP="00371A76">
            <w:pPr>
              <w:jc w:val="center"/>
              <w:rPr>
                <w:rFonts w:eastAsia="Calibri"/>
                <w:sz w:val="14"/>
                <w:szCs w:val="14"/>
                <w:lang w:eastAsia="en-US"/>
              </w:rPr>
            </w:pPr>
          </w:p>
        </w:tc>
        <w:tc>
          <w:tcPr>
            <w:tcW w:w="490" w:type="pct"/>
            <w:vAlign w:val="center"/>
          </w:tcPr>
          <w:p w14:paraId="33DF93D1" w14:textId="77777777" w:rsidR="00472C03" w:rsidRPr="001E6CFE" w:rsidRDefault="00472C03" w:rsidP="00371A76">
            <w:pPr>
              <w:jc w:val="center"/>
              <w:rPr>
                <w:rFonts w:eastAsia="Calibri"/>
                <w:sz w:val="14"/>
                <w:szCs w:val="14"/>
                <w:lang w:eastAsia="en-US"/>
              </w:rPr>
            </w:pPr>
          </w:p>
        </w:tc>
        <w:tc>
          <w:tcPr>
            <w:tcW w:w="335" w:type="pct"/>
            <w:vAlign w:val="center"/>
          </w:tcPr>
          <w:p w14:paraId="23369550" w14:textId="77777777" w:rsidR="00472C03" w:rsidRPr="001E6CFE" w:rsidRDefault="00472C03" w:rsidP="00371A76">
            <w:pPr>
              <w:jc w:val="center"/>
              <w:rPr>
                <w:rFonts w:eastAsia="Calibri"/>
                <w:sz w:val="14"/>
                <w:szCs w:val="14"/>
                <w:lang w:eastAsia="en-US"/>
              </w:rPr>
            </w:pPr>
          </w:p>
        </w:tc>
        <w:tc>
          <w:tcPr>
            <w:tcW w:w="369" w:type="pct"/>
            <w:vAlign w:val="center"/>
          </w:tcPr>
          <w:p w14:paraId="4095E053"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c>
          <w:tcPr>
            <w:tcW w:w="317" w:type="pct"/>
            <w:vAlign w:val="center"/>
          </w:tcPr>
          <w:p w14:paraId="50CBA4E5" w14:textId="77777777" w:rsidR="00472C03" w:rsidRPr="001E6CFE" w:rsidRDefault="00472C03" w:rsidP="00371A76">
            <w:pPr>
              <w:jc w:val="center"/>
              <w:rPr>
                <w:rFonts w:eastAsia="Calibri"/>
                <w:sz w:val="14"/>
                <w:szCs w:val="14"/>
                <w:lang w:eastAsia="en-US"/>
              </w:rPr>
            </w:pPr>
          </w:p>
        </w:tc>
        <w:tc>
          <w:tcPr>
            <w:tcW w:w="414" w:type="pct"/>
            <w:vAlign w:val="center"/>
          </w:tcPr>
          <w:p w14:paraId="2F81CFBE" w14:textId="77777777" w:rsidR="00472C03" w:rsidRPr="001E6CFE" w:rsidRDefault="00472C03" w:rsidP="00371A76">
            <w:pPr>
              <w:jc w:val="center"/>
              <w:rPr>
                <w:rFonts w:eastAsia="Calibri"/>
                <w:sz w:val="14"/>
                <w:szCs w:val="14"/>
                <w:lang w:eastAsia="en-US"/>
              </w:rPr>
            </w:pPr>
          </w:p>
        </w:tc>
        <w:tc>
          <w:tcPr>
            <w:tcW w:w="326" w:type="pct"/>
            <w:vAlign w:val="center"/>
          </w:tcPr>
          <w:p w14:paraId="220B6ABE" w14:textId="77777777" w:rsidR="00472C03" w:rsidRPr="001E6CFE" w:rsidRDefault="00472C03" w:rsidP="00371A76">
            <w:pPr>
              <w:jc w:val="center"/>
              <w:rPr>
                <w:rFonts w:eastAsia="Calibri"/>
                <w:sz w:val="14"/>
                <w:szCs w:val="14"/>
                <w:lang w:eastAsia="en-US"/>
              </w:rPr>
            </w:pPr>
          </w:p>
        </w:tc>
        <w:tc>
          <w:tcPr>
            <w:tcW w:w="366" w:type="pct"/>
            <w:vAlign w:val="center"/>
          </w:tcPr>
          <w:p w14:paraId="2B0AAFC6" w14:textId="77777777" w:rsidR="00472C03" w:rsidRPr="001E6CFE" w:rsidRDefault="00472C03" w:rsidP="00371A76">
            <w:pPr>
              <w:jc w:val="center"/>
              <w:rPr>
                <w:rFonts w:eastAsia="Calibri"/>
                <w:sz w:val="14"/>
                <w:szCs w:val="14"/>
                <w:lang w:eastAsia="en-US"/>
              </w:rPr>
            </w:pPr>
          </w:p>
        </w:tc>
        <w:tc>
          <w:tcPr>
            <w:tcW w:w="308" w:type="pct"/>
            <w:vAlign w:val="center"/>
          </w:tcPr>
          <w:p w14:paraId="540613F9" w14:textId="77777777" w:rsidR="00472C03" w:rsidRPr="001E6CFE" w:rsidRDefault="00472C03" w:rsidP="00371A76">
            <w:pPr>
              <w:jc w:val="center"/>
              <w:rPr>
                <w:rFonts w:eastAsia="Calibri"/>
                <w:sz w:val="14"/>
                <w:szCs w:val="14"/>
                <w:lang w:eastAsia="en-US"/>
              </w:rPr>
            </w:pPr>
          </w:p>
        </w:tc>
        <w:tc>
          <w:tcPr>
            <w:tcW w:w="733" w:type="pct"/>
            <w:vAlign w:val="center"/>
          </w:tcPr>
          <w:p w14:paraId="10F09279" w14:textId="77777777" w:rsidR="00472C03" w:rsidRPr="001E6CFE" w:rsidRDefault="00472C03" w:rsidP="00371A76">
            <w:pPr>
              <w:jc w:val="center"/>
              <w:rPr>
                <w:rFonts w:eastAsia="Calibri"/>
                <w:sz w:val="14"/>
                <w:szCs w:val="14"/>
                <w:lang w:eastAsia="en-US"/>
              </w:rPr>
            </w:pPr>
            <w:r w:rsidRPr="001E6CFE">
              <w:rPr>
                <w:rFonts w:eastAsia="Calibri"/>
                <w:sz w:val="14"/>
                <w:szCs w:val="14"/>
                <w:lang w:eastAsia="en-US"/>
              </w:rPr>
              <w:t>X</w:t>
            </w:r>
          </w:p>
        </w:tc>
      </w:tr>
    </w:tbl>
    <w:p w14:paraId="69B479BF" w14:textId="3058945F" w:rsidR="00472C03" w:rsidRPr="001E6CFE" w:rsidRDefault="00472C03" w:rsidP="00371A76">
      <w:pPr>
        <w:ind w:hanging="1276"/>
        <w:rPr>
          <w:rFonts w:eastAsia="Calibri"/>
          <w:sz w:val="16"/>
          <w:szCs w:val="20"/>
          <w:lang w:eastAsia="en-US"/>
        </w:rPr>
      </w:pPr>
      <w:r w:rsidRPr="001E6CFE">
        <w:rPr>
          <w:rFonts w:eastAsia="Calibri"/>
          <w:sz w:val="16"/>
          <w:szCs w:val="20"/>
          <w:lang w:eastAsia="en-US"/>
        </w:rPr>
        <w:t>Tablo 1: SBH 430 İş Sağlığı ve Güvenliği dersi Ders İçerikleri ve Öğrenim Kazanımları Matrisi</w:t>
      </w:r>
    </w:p>
    <w:p w14:paraId="5140BA95" w14:textId="77777777" w:rsidR="000D752D" w:rsidRPr="001E6CFE" w:rsidRDefault="000D752D" w:rsidP="00371A76">
      <w:pPr>
        <w:ind w:hanging="1276"/>
        <w:rPr>
          <w:rFonts w:eastAsia="Calibri"/>
          <w:sz w:val="18"/>
          <w:szCs w:val="20"/>
          <w:lang w:eastAsia="en-US"/>
        </w:rPr>
      </w:pPr>
    </w:p>
    <w:p w14:paraId="79B36435" w14:textId="7EDDF831" w:rsidR="00551076" w:rsidRPr="001E6CFE" w:rsidRDefault="00900C94" w:rsidP="00900C94">
      <w:pPr>
        <w:pStyle w:val="Balk3"/>
        <w:rPr>
          <w:color w:val="auto"/>
        </w:rPr>
      </w:pPr>
      <w:bookmarkStart w:id="35" w:name="_Toc195048595"/>
      <w:r w:rsidRPr="001E6CFE">
        <w:rPr>
          <w:color w:val="auto"/>
        </w:rPr>
        <w:t xml:space="preserve">2.5.2. </w:t>
      </w:r>
      <w:r w:rsidR="00551076" w:rsidRPr="001E6CFE">
        <w:rPr>
          <w:color w:val="auto"/>
        </w:rPr>
        <w:t>Birinci Yıl Güz Dönemi Seçmeli Dersler</w:t>
      </w:r>
      <w:bookmarkEnd w:id="35"/>
    </w:p>
    <w:p w14:paraId="4BAF853A" w14:textId="221423F0" w:rsidR="00472C03" w:rsidRPr="001E6CFE" w:rsidRDefault="00472C03" w:rsidP="00CF7C45">
      <w:pPr>
        <w:pStyle w:val="Balk4"/>
      </w:pPr>
      <w:bookmarkStart w:id="36" w:name="_Toc195048596"/>
      <w:r w:rsidRPr="001E6CFE">
        <w:t>TIP 113</w:t>
      </w:r>
      <w:r w:rsidR="00F81F19" w:rsidRPr="001E6CFE">
        <w:t xml:space="preserve"> Histoloji</w:t>
      </w:r>
      <w:bookmarkEnd w:id="36"/>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536"/>
        <w:gridCol w:w="5464"/>
      </w:tblGrid>
      <w:tr w:rsidR="001E6CFE" w:rsidRPr="001E6CFE" w14:paraId="6509E0FB" w14:textId="77777777" w:rsidTr="00CD714E">
        <w:trPr>
          <w:jc w:val="center"/>
        </w:trPr>
        <w:tc>
          <w:tcPr>
            <w:tcW w:w="5452" w:type="dxa"/>
            <w:gridSpan w:val="3"/>
          </w:tcPr>
          <w:p w14:paraId="2796F10A"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 Veren Birim(ler): </w:t>
            </w:r>
            <w:r w:rsidRPr="001E6CFE">
              <w:rPr>
                <w:rFonts w:eastAsia="Calibri"/>
                <w:sz w:val="18"/>
                <w:szCs w:val="20"/>
                <w:lang w:eastAsia="en-US"/>
              </w:rPr>
              <w:t xml:space="preserve">Pamukkale Üniversitesi Tıp Fakültesi </w:t>
            </w:r>
          </w:p>
        </w:tc>
        <w:tc>
          <w:tcPr>
            <w:tcW w:w="5464" w:type="dxa"/>
          </w:tcPr>
          <w:p w14:paraId="64A9E6D8"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 Alan Birim(ler): </w:t>
            </w:r>
            <w:r w:rsidRPr="001E6CFE">
              <w:rPr>
                <w:rFonts w:eastAsia="Calibri"/>
                <w:sz w:val="18"/>
                <w:szCs w:val="20"/>
                <w:lang w:eastAsia="en-US"/>
              </w:rPr>
              <w:t>Sağlık Bilimleri Fakültesi</w:t>
            </w:r>
          </w:p>
        </w:tc>
      </w:tr>
      <w:tr w:rsidR="001E6CFE" w:rsidRPr="001E6CFE" w14:paraId="2F885B54" w14:textId="77777777" w:rsidTr="00CD714E">
        <w:trPr>
          <w:jc w:val="center"/>
        </w:trPr>
        <w:tc>
          <w:tcPr>
            <w:tcW w:w="5452" w:type="dxa"/>
            <w:gridSpan w:val="3"/>
          </w:tcPr>
          <w:p w14:paraId="4708E855"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Bölüm Adı: </w:t>
            </w:r>
            <w:r w:rsidRPr="001E6CFE">
              <w:rPr>
                <w:rFonts w:eastAsia="Calibri"/>
                <w:sz w:val="18"/>
                <w:szCs w:val="20"/>
                <w:lang w:eastAsia="en-US"/>
              </w:rPr>
              <w:t>Hemşirelik</w:t>
            </w:r>
          </w:p>
        </w:tc>
        <w:tc>
          <w:tcPr>
            <w:tcW w:w="5464" w:type="dxa"/>
          </w:tcPr>
          <w:p w14:paraId="3BC5D4FA"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Adı: </w:t>
            </w:r>
            <w:r w:rsidRPr="001E6CFE">
              <w:rPr>
                <w:rFonts w:eastAsia="Calibri"/>
                <w:sz w:val="18"/>
                <w:szCs w:val="20"/>
                <w:lang w:eastAsia="en-US"/>
              </w:rPr>
              <w:t>Histoloji</w:t>
            </w:r>
          </w:p>
        </w:tc>
      </w:tr>
      <w:tr w:rsidR="001E6CFE" w:rsidRPr="001E6CFE" w14:paraId="1ECDCCF3" w14:textId="77777777" w:rsidTr="00CD714E">
        <w:trPr>
          <w:jc w:val="center"/>
        </w:trPr>
        <w:tc>
          <w:tcPr>
            <w:tcW w:w="5452" w:type="dxa"/>
            <w:gridSpan w:val="3"/>
          </w:tcPr>
          <w:p w14:paraId="1D247D8F"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Düzeyi: </w:t>
            </w:r>
            <w:r w:rsidRPr="001E6CFE">
              <w:rPr>
                <w:rFonts w:eastAsia="Calibri"/>
                <w:sz w:val="18"/>
                <w:szCs w:val="20"/>
                <w:lang w:eastAsia="en-US"/>
              </w:rPr>
              <w:t>Lisans</w:t>
            </w:r>
          </w:p>
        </w:tc>
        <w:tc>
          <w:tcPr>
            <w:tcW w:w="5464" w:type="dxa"/>
          </w:tcPr>
          <w:p w14:paraId="1BF19AD6"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Dersin Kodu:</w:t>
            </w:r>
            <w:r w:rsidRPr="001E6CFE">
              <w:rPr>
                <w:rFonts w:eastAsia="Calibri"/>
                <w:sz w:val="18"/>
                <w:szCs w:val="20"/>
                <w:lang w:eastAsia="en-US"/>
              </w:rPr>
              <w:t xml:space="preserve"> TIP 113</w:t>
            </w:r>
          </w:p>
        </w:tc>
      </w:tr>
      <w:tr w:rsidR="001E6CFE" w:rsidRPr="001E6CFE" w14:paraId="06F06A80" w14:textId="77777777" w:rsidTr="00CD714E">
        <w:trPr>
          <w:jc w:val="center"/>
        </w:trPr>
        <w:tc>
          <w:tcPr>
            <w:tcW w:w="5452" w:type="dxa"/>
            <w:gridSpan w:val="3"/>
          </w:tcPr>
          <w:p w14:paraId="583C4B8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Formun Düzenlenme/Yenilenme Tarihi: 15</w:t>
            </w:r>
            <w:r w:rsidRPr="001E6CFE">
              <w:rPr>
                <w:rFonts w:eastAsia="Calibri"/>
                <w:sz w:val="18"/>
                <w:szCs w:val="20"/>
                <w:lang w:eastAsia="en-US"/>
              </w:rPr>
              <w:t>/10/2024</w:t>
            </w:r>
          </w:p>
        </w:tc>
        <w:tc>
          <w:tcPr>
            <w:tcW w:w="5464" w:type="dxa"/>
          </w:tcPr>
          <w:p w14:paraId="1C29B42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Türü: </w:t>
            </w:r>
            <w:r w:rsidRPr="001E6CFE">
              <w:rPr>
                <w:rFonts w:eastAsia="Calibri"/>
                <w:sz w:val="18"/>
                <w:szCs w:val="20"/>
                <w:lang w:eastAsia="en-US"/>
              </w:rPr>
              <w:t>Seçmeli</w:t>
            </w:r>
          </w:p>
        </w:tc>
      </w:tr>
      <w:tr w:rsidR="001E6CFE" w:rsidRPr="001E6CFE" w14:paraId="73B69003" w14:textId="77777777" w:rsidTr="00CD714E">
        <w:trPr>
          <w:jc w:val="center"/>
        </w:trPr>
        <w:tc>
          <w:tcPr>
            <w:tcW w:w="5452" w:type="dxa"/>
            <w:gridSpan w:val="3"/>
          </w:tcPr>
          <w:p w14:paraId="38437EB8" w14:textId="564D3644"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Öğretim Dili: </w:t>
            </w:r>
            <w:r w:rsidRPr="001E6CFE">
              <w:rPr>
                <w:rFonts w:eastAsia="Calibri"/>
                <w:sz w:val="18"/>
                <w:szCs w:val="20"/>
                <w:lang w:eastAsia="en-US"/>
              </w:rPr>
              <w:t>Türkçe</w:t>
            </w:r>
          </w:p>
        </w:tc>
        <w:tc>
          <w:tcPr>
            <w:tcW w:w="5464" w:type="dxa"/>
          </w:tcPr>
          <w:p w14:paraId="781C60B2" w14:textId="74B7A79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Öğretim Üyesi/Üyeleri: </w:t>
            </w:r>
            <w:r w:rsidRPr="001E6CFE">
              <w:rPr>
                <w:rFonts w:eastAsia="Calibri"/>
                <w:sz w:val="18"/>
                <w:szCs w:val="20"/>
                <w:lang w:eastAsia="en-US"/>
              </w:rPr>
              <w:t>Dr. Öğr. Üyesi Gazi Contuk</w:t>
            </w:r>
          </w:p>
        </w:tc>
      </w:tr>
      <w:tr w:rsidR="001E6CFE" w:rsidRPr="001E6CFE" w14:paraId="1467882C" w14:textId="77777777" w:rsidTr="00CD714E">
        <w:trPr>
          <w:jc w:val="center"/>
        </w:trPr>
        <w:tc>
          <w:tcPr>
            <w:tcW w:w="5452" w:type="dxa"/>
            <w:gridSpan w:val="3"/>
          </w:tcPr>
          <w:p w14:paraId="7D5B4C87" w14:textId="7CA48233"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Önkoşulu: </w:t>
            </w:r>
            <w:r w:rsidRPr="001E6CFE">
              <w:rPr>
                <w:rFonts w:eastAsia="Calibri"/>
                <w:sz w:val="18"/>
                <w:szCs w:val="20"/>
                <w:lang w:eastAsia="en-US"/>
              </w:rPr>
              <w:t>Yok</w:t>
            </w:r>
          </w:p>
        </w:tc>
        <w:tc>
          <w:tcPr>
            <w:tcW w:w="5464" w:type="dxa"/>
          </w:tcPr>
          <w:p w14:paraId="6DC0B187" w14:textId="15BC92FC" w:rsidR="00472C03" w:rsidRPr="001E6CFE" w:rsidRDefault="00472C03" w:rsidP="00371A76">
            <w:pPr>
              <w:rPr>
                <w:rFonts w:eastAsia="Calibri"/>
                <w:sz w:val="18"/>
                <w:szCs w:val="20"/>
                <w:lang w:eastAsia="en-US"/>
              </w:rPr>
            </w:pPr>
            <w:r w:rsidRPr="001E6CFE">
              <w:rPr>
                <w:rFonts w:eastAsia="Calibri"/>
                <w:b/>
                <w:sz w:val="18"/>
                <w:szCs w:val="20"/>
                <w:lang w:eastAsia="en-US"/>
              </w:rPr>
              <w:t>Önkoşul Olduğu Ders:</w:t>
            </w:r>
            <w:r w:rsidRPr="001E6CFE">
              <w:rPr>
                <w:rFonts w:eastAsia="Calibri"/>
                <w:sz w:val="18"/>
                <w:szCs w:val="20"/>
                <w:lang w:eastAsia="en-US"/>
              </w:rPr>
              <w:t xml:space="preserve"> Yok</w:t>
            </w:r>
          </w:p>
        </w:tc>
      </w:tr>
      <w:tr w:rsidR="001E6CFE" w:rsidRPr="001E6CFE" w14:paraId="27F0C72A" w14:textId="77777777" w:rsidTr="00CD714E">
        <w:trPr>
          <w:trHeight w:val="181"/>
          <w:jc w:val="center"/>
        </w:trPr>
        <w:tc>
          <w:tcPr>
            <w:tcW w:w="5452" w:type="dxa"/>
            <w:gridSpan w:val="3"/>
          </w:tcPr>
          <w:p w14:paraId="3E755F31" w14:textId="35C933E0"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Haftalık Ders Saati: </w:t>
            </w:r>
            <w:r w:rsidRPr="001E6CFE">
              <w:rPr>
                <w:rFonts w:eastAsia="Calibri"/>
                <w:sz w:val="18"/>
                <w:szCs w:val="20"/>
                <w:lang w:eastAsia="en-US"/>
              </w:rPr>
              <w:t>2</w:t>
            </w:r>
          </w:p>
        </w:tc>
        <w:tc>
          <w:tcPr>
            <w:tcW w:w="5464" w:type="dxa"/>
          </w:tcPr>
          <w:p w14:paraId="0003AC2C" w14:textId="2286039A"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 Koordinatörü: </w:t>
            </w:r>
            <w:r w:rsidR="00CD714E" w:rsidRPr="001E6CFE">
              <w:rPr>
                <w:rFonts w:eastAsia="Calibri"/>
                <w:sz w:val="18"/>
                <w:szCs w:val="20"/>
                <w:lang w:eastAsia="en-US"/>
              </w:rPr>
              <w:t>Dr. Öğr.Üyesi</w:t>
            </w:r>
            <w:r w:rsidRPr="001E6CFE">
              <w:rPr>
                <w:rFonts w:eastAsia="Calibri"/>
                <w:sz w:val="18"/>
                <w:szCs w:val="20"/>
                <w:lang w:eastAsia="en-US"/>
              </w:rPr>
              <w:t xml:space="preserve"> Gazi Contuk</w:t>
            </w:r>
          </w:p>
        </w:tc>
      </w:tr>
      <w:tr w:rsidR="001E6CFE" w:rsidRPr="001E6CFE" w14:paraId="79B6D215" w14:textId="77777777" w:rsidTr="00CD714E">
        <w:trPr>
          <w:trHeight w:val="173"/>
          <w:jc w:val="center"/>
        </w:trPr>
        <w:tc>
          <w:tcPr>
            <w:tcW w:w="2391" w:type="dxa"/>
          </w:tcPr>
          <w:p w14:paraId="5B154C0E"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Teori</w:t>
            </w:r>
          </w:p>
        </w:tc>
        <w:tc>
          <w:tcPr>
            <w:tcW w:w="1525" w:type="dxa"/>
          </w:tcPr>
          <w:p w14:paraId="5B13ACC8"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Uygulama</w:t>
            </w:r>
          </w:p>
        </w:tc>
        <w:tc>
          <w:tcPr>
            <w:tcW w:w="1536" w:type="dxa"/>
          </w:tcPr>
          <w:p w14:paraId="1CD8683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Laboratuvar</w:t>
            </w:r>
          </w:p>
        </w:tc>
        <w:tc>
          <w:tcPr>
            <w:tcW w:w="5464" w:type="dxa"/>
          </w:tcPr>
          <w:p w14:paraId="3522237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Dersin AKTS Kredisi</w:t>
            </w:r>
          </w:p>
        </w:tc>
      </w:tr>
      <w:tr w:rsidR="00472C03" w:rsidRPr="001E6CFE" w14:paraId="11FB398B" w14:textId="77777777" w:rsidTr="00CD714E">
        <w:trPr>
          <w:jc w:val="center"/>
        </w:trPr>
        <w:tc>
          <w:tcPr>
            <w:tcW w:w="2391" w:type="dxa"/>
          </w:tcPr>
          <w:p w14:paraId="75A671A0" w14:textId="77777777" w:rsidR="00472C03" w:rsidRPr="001E6CFE" w:rsidRDefault="00472C03" w:rsidP="00371A76">
            <w:pPr>
              <w:rPr>
                <w:rFonts w:eastAsia="Calibri"/>
                <w:sz w:val="18"/>
                <w:szCs w:val="20"/>
                <w:lang w:eastAsia="en-US"/>
              </w:rPr>
            </w:pPr>
            <w:r w:rsidRPr="001E6CFE">
              <w:rPr>
                <w:rFonts w:eastAsia="Calibri"/>
                <w:sz w:val="18"/>
                <w:szCs w:val="20"/>
                <w:lang w:eastAsia="en-US"/>
              </w:rPr>
              <w:t>2</w:t>
            </w:r>
          </w:p>
        </w:tc>
        <w:tc>
          <w:tcPr>
            <w:tcW w:w="1525" w:type="dxa"/>
          </w:tcPr>
          <w:p w14:paraId="0D620D06" w14:textId="77777777" w:rsidR="00472C03" w:rsidRPr="001E6CFE" w:rsidRDefault="00472C03" w:rsidP="00371A76">
            <w:pPr>
              <w:rPr>
                <w:rFonts w:eastAsia="Calibri"/>
                <w:sz w:val="18"/>
                <w:szCs w:val="20"/>
                <w:lang w:eastAsia="en-US"/>
              </w:rPr>
            </w:pPr>
            <w:r w:rsidRPr="001E6CFE">
              <w:rPr>
                <w:rFonts w:eastAsia="Calibri"/>
                <w:sz w:val="18"/>
                <w:szCs w:val="20"/>
                <w:lang w:eastAsia="en-US"/>
              </w:rPr>
              <w:t>0</w:t>
            </w:r>
          </w:p>
        </w:tc>
        <w:tc>
          <w:tcPr>
            <w:tcW w:w="1536" w:type="dxa"/>
          </w:tcPr>
          <w:p w14:paraId="059A6970" w14:textId="77777777" w:rsidR="00472C03" w:rsidRPr="001E6CFE" w:rsidRDefault="00472C03" w:rsidP="00371A76">
            <w:pPr>
              <w:rPr>
                <w:rFonts w:eastAsia="Calibri"/>
                <w:sz w:val="18"/>
                <w:szCs w:val="20"/>
                <w:lang w:eastAsia="en-US"/>
              </w:rPr>
            </w:pPr>
            <w:r w:rsidRPr="001E6CFE">
              <w:rPr>
                <w:rFonts w:eastAsia="Calibri"/>
                <w:sz w:val="18"/>
                <w:szCs w:val="20"/>
                <w:lang w:eastAsia="en-US"/>
              </w:rPr>
              <w:t>0</w:t>
            </w:r>
          </w:p>
        </w:tc>
        <w:tc>
          <w:tcPr>
            <w:tcW w:w="5464" w:type="dxa"/>
          </w:tcPr>
          <w:p w14:paraId="0FCBA164"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3</w:t>
            </w:r>
          </w:p>
        </w:tc>
      </w:tr>
    </w:tbl>
    <w:p w14:paraId="6DDB5685" w14:textId="77777777" w:rsidR="00472C03" w:rsidRPr="001E6CFE" w:rsidRDefault="00472C03" w:rsidP="00371A76">
      <w:pPr>
        <w:rPr>
          <w:rFonts w:eastAsia="Calibri"/>
          <w:sz w:val="18"/>
          <w:szCs w:val="20"/>
          <w:lang w:eastAsia="en-US"/>
        </w:rPr>
      </w:pPr>
    </w:p>
    <w:tbl>
      <w:tblPr>
        <w:tblpPr w:leftFromText="141" w:rightFromText="141" w:vertAnchor="text" w:horzAnchor="margin" w:tblpX="-777"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1E6CFE" w:rsidRPr="001E6CFE" w14:paraId="318D4E2C" w14:textId="77777777" w:rsidTr="00CD714E">
        <w:tc>
          <w:tcPr>
            <w:tcW w:w="10881" w:type="dxa"/>
          </w:tcPr>
          <w:p w14:paraId="12932208"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Amacı: </w:t>
            </w:r>
            <w:r w:rsidRPr="001E6CFE">
              <w:rPr>
                <w:rFonts w:eastAsia="Calibri"/>
                <w:sz w:val="18"/>
                <w:szCs w:val="20"/>
                <w:lang w:eastAsia="en-US"/>
              </w:rPr>
              <w:t>Normal hücre ve doku yapıları ile genel embriyolojiyi öğretmek.</w:t>
            </w:r>
          </w:p>
        </w:tc>
      </w:tr>
      <w:tr w:rsidR="001E6CFE" w:rsidRPr="001E6CFE" w14:paraId="57A8FD4B" w14:textId="77777777" w:rsidTr="00CD714E">
        <w:tc>
          <w:tcPr>
            <w:tcW w:w="10881" w:type="dxa"/>
          </w:tcPr>
          <w:p w14:paraId="14FCA97B"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Öğrenme Kazanımları:  </w:t>
            </w:r>
          </w:p>
          <w:p w14:paraId="3BFE8FB4" w14:textId="77777777" w:rsidR="00472C03" w:rsidRPr="001E6CFE" w:rsidRDefault="00472C03" w:rsidP="00371A76">
            <w:pPr>
              <w:numPr>
                <w:ilvl w:val="0"/>
                <w:numId w:val="23"/>
              </w:numPr>
              <w:rPr>
                <w:rFonts w:eastAsia="Calibri"/>
                <w:sz w:val="18"/>
                <w:szCs w:val="20"/>
                <w:lang w:eastAsia="en-US"/>
              </w:rPr>
            </w:pPr>
            <w:r w:rsidRPr="001E6CFE">
              <w:rPr>
                <w:rFonts w:eastAsia="Calibri"/>
                <w:sz w:val="18"/>
                <w:szCs w:val="20"/>
                <w:lang w:eastAsia="en-US"/>
              </w:rPr>
              <w:t>Canlının temel yapıtaşı olan hücrenin önemini kavrar.</w:t>
            </w:r>
          </w:p>
          <w:p w14:paraId="2FDBB2D3" w14:textId="77777777" w:rsidR="00472C03" w:rsidRPr="001E6CFE" w:rsidRDefault="00472C03" w:rsidP="00371A76">
            <w:pPr>
              <w:numPr>
                <w:ilvl w:val="0"/>
                <w:numId w:val="23"/>
              </w:numPr>
              <w:rPr>
                <w:rFonts w:eastAsia="Calibri"/>
                <w:sz w:val="18"/>
                <w:szCs w:val="20"/>
                <w:lang w:eastAsia="en-US"/>
              </w:rPr>
            </w:pPr>
            <w:r w:rsidRPr="001E6CFE">
              <w:rPr>
                <w:rFonts w:eastAsia="Calibri"/>
                <w:sz w:val="18"/>
                <w:szCs w:val="20"/>
                <w:lang w:eastAsia="en-US"/>
              </w:rPr>
              <w:t>İnsan vücudunu meydana getiren normal dokuların yapılarını öğrenir.</w:t>
            </w:r>
          </w:p>
          <w:p w14:paraId="1A68189A" w14:textId="77777777" w:rsidR="00472C03" w:rsidRPr="001E6CFE" w:rsidRDefault="00472C03" w:rsidP="00371A76">
            <w:pPr>
              <w:numPr>
                <w:ilvl w:val="0"/>
                <w:numId w:val="23"/>
              </w:numPr>
              <w:rPr>
                <w:rFonts w:eastAsia="Calibri"/>
                <w:sz w:val="18"/>
                <w:szCs w:val="20"/>
                <w:lang w:eastAsia="en-US"/>
              </w:rPr>
            </w:pPr>
            <w:r w:rsidRPr="001E6CFE">
              <w:rPr>
                <w:rFonts w:eastAsia="Calibri"/>
                <w:sz w:val="18"/>
                <w:szCs w:val="20"/>
                <w:lang w:eastAsia="en-US"/>
              </w:rPr>
              <w:lastRenderedPageBreak/>
              <w:t>Dokuların birbirinden yapısal farklılıklarını ayırt eder.</w:t>
            </w:r>
          </w:p>
          <w:p w14:paraId="26849E85" w14:textId="77777777" w:rsidR="00472C03" w:rsidRPr="001E6CFE" w:rsidRDefault="00472C03" w:rsidP="00371A76">
            <w:pPr>
              <w:numPr>
                <w:ilvl w:val="0"/>
                <w:numId w:val="23"/>
              </w:numPr>
              <w:rPr>
                <w:rFonts w:eastAsia="Calibri"/>
                <w:sz w:val="18"/>
                <w:szCs w:val="20"/>
                <w:lang w:eastAsia="en-US"/>
              </w:rPr>
            </w:pPr>
            <w:r w:rsidRPr="001E6CFE">
              <w:rPr>
                <w:rFonts w:eastAsia="Calibri"/>
                <w:sz w:val="18"/>
                <w:szCs w:val="20"/>
                <w:lang w:eastAsia="en-US"/>
              </w:rPr>
              <w:t>Genital sistem özelliklerini öğrenir.</w:t>
            </w:r>
          </w:p>
          <w:p w14:paraId="48C20E3C" w14:textId="77777777" w:rsidR="00472C03" w:rsidRPr="001E6CFE" w:rsidRDefault="00472C03" w:rsidP="00371A76">
            <w:pPr>
              <w:numPr>
                <w:ilvl w:val="0"/>
                <w:numId w:val="23"/>
              </w:numPr>
              <w:rPr>
                <w:rFonts w:eastAsia="Calibri"/>
                <w:sz w:val="18"/>
                <w:szCs w:val="20"/>
                <w:lang w:eastAsia="en-US"/>
              </w:rPr>
            </w:pPr>
            <w:r w:rsidRPr="001E6CFE">
              <w:rPr>
                <w:rFonts w:eastAsia="Calibri"/>
                <w:sz w:val="18"/>
                <w:szCs w:val="20"/>
                <w:lang w:eastAsia="en-US"/>
              </w:rPr>
              <w:t>Gelişim sürecini ve gelişim bozukluklarının neler olduğunu bilir.</w:t>
            </w:r>
          </w:p>
        </w:tc>
      </w:tr>
    </w:tbl>
    <w:p w14:paraId="090A1CDC" w14:textId="77777777" w:rsidR="00472C03" w:rsidRPr="001E6CFE" w:rsidRDefault="00472C03" w:rsidP="00371A76">
      <w:pPr>
        <w:rPr>
          <w:rFonts w:eastAsia="Calibri"/>
          <w:sz w:val="18"/>
          <w:szCs w:val="20"/>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72C03" w:rsidRPr="001E6CFE" w14:paraId="600AB9E4" w14:textId="77777777" w:rsidTr="00C727DE">
        <w:trPr>
          <w:trHeight w:val="207"/>
          <w:jc w:val="center"/>
        </w:trPr>
        <w:tc>
          <w:tcPr>
            <w:tcW w:w="10916" w:type="dxa"/>
          </w:tcPr>
          <w:p w14:paraId="38C7B22A" w14:textId="624FAA5E"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Öğrenme ve Öğretme Yöntemleri: </w:t>
            </w:r>
            <w:r w:rsidRPr="001E6CFE">
              <w:rPr>
                <w:rFonts w:eastAsia="Calibri"/>
                <w:sz w:val="18"/>
                <w:szCs w:val="20"/>
                <w:lang w:eastAsia="en-US"/>
              </w:rPr>
              <w:t>Anlatım Yöntemi, Soru-Cevap, Tartışma</w:t>
            </w:r>
          </w:p>
        </w:tc>
      </w:tr>
    </w:tbl>
    <w:p w14:paraId="168A485B" w14:textId="77777777" w:rsidR="00472C03" w:rsidRPr="001E6CFE" w:rsidRDefault="00472C03" w:rsidP="00371A76">
      <w:pPr>
        <w:rPr>
          <w:rFonts w:eastAsia="Calibri"/>
          <w:sz w:val="18"/>
          <w:szCs w:val="20"/>
          <w:lang w:eastAsia="en-US"/>
        </w:r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994"/>
      </w:tblGrid>
      <w:tr w:rsidR="001E6CFE" w:rsidRPr="001E6CFE" w14:paraId="564C5BAE" w14:textId="77777777" w:rsidTr="00CD714E">
        <w:trPr>
          <w:trHeight w:val="56"/>
          <w:jc w:val="center"/>
        </w:trPr>
        <w:tc>
          <w:tcPr>
            <w:tcW w:w="10917" w:type="dxa"/>
            <w:gridSpan w:val="3"/>
          </w:tcPr>
          <w:p w14:paraId="606D25B4" w14:textId="5DF69208"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Değerlendirme Yöntemleri: </w:t>
            </w:r>
            <w:r w:rsidRPr="001E6CFE">
              <w:rPr>
                <w:rFonts w:eastAsia="Calibri"/>
                <w:sz w:val="18"/>
                <w:szCs w:val="20"/>
                <w:lang w:eastAsia="en-US"/>
              </w:rPr>
              <w:t>(Değerlendirme yöntemi, öğrenme çıktıları ve derste kullanılan öğretim teknikleri ile uyumlu olmalıdır)</w:t>
            </w:r>
          </w:p>
        </w:tc>
      </w:tr>
      <w:tr w:rsidR="001E6CFE" w:rsidRPr="001E6CFE" w14:paraId="0B93125D" w14:textId="77777777" w:rsidTr="00CD714E">
        <w:trPr>
          <w:trHeight w:val="56"/>
          <w:jc w:val="center"/>
        </w:trPr>
        <w:tc>
          <w:tcPr>
            <w:tcW w:w="3833" w:type="dxa"/>
          </w:tcPr>
          <w:p w14:paraId="4A6614A0" w14:textId="77777777" w:rsidR="00472C03" w:rsidRPr="001E6CFE" w:rsidRDefault="00472C03" w:rsidP="00371A76">
            <w:pPr>
              <w:rPr>
                <w:rFonts w:eastAsia="Calibri"/>
                <w:b/>
                <w:sz w:val="18"/>
                <w:szCs w:val="20"/>
                <w:lang w:eastAsia="en-US"/>
              </w:rPr>
            </w:pPr>
          </w:p>
        </w:tc>
        <w:tc>
          <w:tcPr>
            <w:tcW w:w="3090" w:type="dxa"/>
          </w:tcPr>
          <w:p w14:paraId="493225FA"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Varsa (X) olarak işaretleyiniz</w:t>
            </w:r>
          </w:p>
        </w:tc>
        <w:tc>
          <w:tcPr>
            <w:tcW w:w="3994" w:type="dxa"/>
          </w:tcPr>
          <w:p w14:paraId="23E7B838"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Yüzde (%)</w:t>
            </w:r>
          </w:p>
        </w:tc>
      </w:tr>
      <w:tr w:rsidR="001E6CFE" w:rsidRPr="001E6CFE" w14:paraId="34AB6C40" w14:textId="77777777" w:rsidTr="00CD714E">
        <w:trPr>
          <w:trHeight w:val="218"/>
          <w:jc w:val="center"/>
        </w:trPr>
        <w:tc>
          <w:tcPr>
            <w:tcW w:w="3833" w:type="dxa"/>
            <w:vAlign w:val="center"/>
          </w:tcPr>
          <w:p w14:paraId="24344158"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Yarıyıl İçi / Sonu Çalışmaları</w:t>
            </w:r>
          </w:p>
        </w:tc>
        <w:tc>
          <w:tcPr>
            <w:tcW w:w="3090" w:type="dxa"/>
            <w:vAlign w:val="center"/>
          </w:tcPr>
          <w:p w14:paraId="03BB925B" w14:textId="77777777" w:rsidR="00472C03" w:rsidRPr="001E6CFE" w:rsidRDefault="00472C03" w:rsidP="00371A76">
            <w:pPr>
              <w:rPr>
                <w:rFonts w:eastAsia="Calibri"/>
                <w:sz w:val="18"/>
                <w:szCs w:val="20"/>
                <w:lang w:eastAsia="en-US"/>
              </w:rPr>
            </w:pPr>
          </w:p>
        </w:tc>
        <w:tc>
          <w:tcPr>
            <w:tcW w:w="3994" w:type="dxa"/>
            <w:vAlign w:val="center"/>
          </w:tcPr>
          <w:p w14:paraId="4DEA682D" w14:textId="77777777" w:rsidR="00472C03" w:rsidRPr="001E6CFE" w:rsidRDefault="00472C03" w:rsidP="00371A76">
            <w:pPr>
              <w:rPr>
                <w:rFonts w:eastAsia="Calibri"/>
                <w:sz w:val="18"/>
                <w:szCs w:val="20"/>
                <w:lang w:eastAsia="en-US"/>
              </w:rPr>
            </w:pPr>
          </w:p>
        </w:tc>
      </w:tr>
      <w:tr w:rsidR="001E6CFE" w:rsidRPr="001E6CFE" w14:paraId="5D18984B" w14:textId="77777777" w:rsidTr="00CD714E">
        <w:trPr>
          <w:trHeight w:val="224"/>
          <w:jc w:val="center"/>
        </w:trPr>
        <w:tc>
          <w:tcPr>
            <w:tcW w:w="3833" w:type="dxa"/>
            <w:vAlign w:val="center"/>
          </w:tcPr>
          <w:p w14:paraId="2F64AE4A"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Ara Sınav</w:t>
            </w:r>
          </w:p>
        </w:tc>
        <w:tc>
          <w:tcPr>
            <w:tcW w:w="3090" w:type="dxa"/>
            <w:vAlign w:val="center"/>
          </w:tcPr>
          <w:p w14:paraId="447F1AF5"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3994" w:type="dxa"/>
            <w:vAlign w:val="center"/>
          </w:tcPr>
          <w:p w14:paraId="5B3A0D2F" w14:textId="77777777" w:rsidR="00472C03" w:rsidRPr="001E6CFE" w:rsidRDefault="00472C03" w:rsidP="00371A76">
            <w:pPr>
              <w:rPr>
                <w:rFonts w:eastAsia="Calibri"/>
                <w:sz w:val="18"/>
                <w:szCs w:val="20"/>
                <w:lang w:eastAsia="en-US"/>
              </w:rPr>
            </w:pPr>
            <w:r w:rsidRPr="001E6CFE">
              <w:rPr>
                <w:rFonts w:eastAsia="Calibri"/>
                <w:sz w:val="18"/>
                <w:szCs w:val="20"/>
                <w:lang w:eastAsia="en-US"/>
              </w:rPr>
              <w:t>%50</w:t>
            </w:r>
          </w:p>
        </w:tc>
      </w:tr>
      <w:tr w:rsidR="001E6CFE" w:rsidRPr="001E6CFE" w14:paraId="3A174810" w14:textId="77777777" w:rsidTr="00CD714E">
        <w:trPr>
          <w:trHeight w:val="109"/>
          <w:jc w:val="center"/>
        </w:trPr>
        <w:tc>
          <w:tcPr>
            <w:tcW w:w="3833" w:type="dxa"/>
            <w:vAlign w:val="center"/>
          </w:tcPr>
          <w:p w14:paraId="13975562"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Uygulama</w:t>
            </w:r>
          </w:p>
        </w:tc>
        <w:tc>
          <w:tcPr>
            <w:tcW w:w="3090" w:type="dxa"/>
            <w:vAlign w:val="center"/>
          </w:tcPr>
          <w:p w14:paraId="2FB345CD" w14:textId="77777777" w:rsidR="00472C03" w:rsidRPr="001E6CFE" w:rsidRDefault="00472C03" w:rsidP="00371A76">
            <w:pPr>
              <w:rPr>
                <w:rFonts w:eastAsia="Calibri"/>
                <w:sz w:val="18"/>
                <w:szCs w:val="20"/>
                <w:lang w:eastAsia="en-US"/>
              </w:rPr>
            </w:pPr>
          </w:p>
        </w:tc>
        <w:tc>
          <w:tcPr>
            <w:tcW w:w="3994" w:type="dxa"/>
            <w:vAlign w:val="center"/>
          </w:tcPr>
          <w:p w14:paraId="0B89A1F7" w14:textId="77777777" w:rsidR="00472C03" w:rsidRPr="001E6CFE" w:rsidRDefault="00472C03" w:rsidP="00371A76">
            <w:pPr>
              <w:rPr>
                <w:rFonts w:eastAsia="Calibri"/>
                <w:sz w:val="18"/>
                <w:szCs w:val="20"/>
                <w:lang w:eastAsia="en-US"/>
              </w:rPr>
            </w:pPr>
          </w:p>
        </w:tc>
      </w:tr>
      <w:tr w:rsidR="001E6CFE" w:rsidRPr="001E6CFE" w14:paraId="58E631C0" w14:textId="77777777" w:rsidTr="00CD714E">
        <w:trPr>
          <w:trHeight w:val="224"/>
          <w:jc w:val="center"/>
        </w:trPr>
        <w:tc>
          <w:tcPr>
            <w:tcW w:w="3833" w:type="dxa"/>
            <w:vAlign w:val="center"/>
          </w:tcPr>
          <w:p w14:paraId="2A3464A8"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Proje</w:t>
            </w:r>
          </w:p>
        </w:tc>
        <w:tc>
          <w:tcPr>
            <w:tcW w:w="3090" w:type="dxa"/>
            <w:vAlign w:val="center"/>
          </w:tcPr>
          <w:p w14:paraId="37064884" w14:textId="77777777" w:rsidR="00472C03" w:rsidRPr="001E6CFE" w:rsidRDefault="00472C03" w:rsidP="00371A76">
            <w:pPr>
              <w:rPr>
                <w:rFonts w:eastAsia="Calibri"/>
                <w:sz w:val="18"/>
                <w:szCs w:val="20"/>
                <w:lang w:eastAsia="en-US"/>
              </w:rPr>
            </w:pPr>
          </w:p>
        </w:tc>
        <w:tc>
          <w:tcPr>
            <w:tcW w:w="3994" w:type="dxa"/>
            <w:vAlign w:val="center"/>
          </w:tcPr>
          <w:p w14:paraId="0718AE5F" w14:textId="77777777" w:rsidR="00472C03" w:rsidRPr="001E6CFE" w:rsidRDefault="00472C03" w:rsidP="00371A76">
            <w:pPr>
              <w:rPr>
                <w:rFonts w:eastAsia="Calibri"/>
                <w:sz w:val="18"/>
                <w:szCs w:val="20"/>
                <w:lang w:eastAsia="en-US"/>
              </w:rPr>
            </w:pPr>
          </w:p>
        </w:tc>
      </w:tr>
      <w:tr w:rsidR="001E6CFE" w:rsidRPr="001E6CFE" w14:paraId="54463241" w14:textId="77777777" w:rsidTr="00CD714E">
        <w:trPr>
          <w:trHeight w:val="122"/>
          <w:jc w:val="center"/>
        </w:trPr>
        <w:tc>
          <w:tcPr>
            <w:tcW w:w="3833" w:type="dxa"/>
            <w:vAlign w:val="center"/>
          </w:tcPr>
          <w:p w14:paraId="120F7848"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Laboratuvar </w:t>
            </w:r>
          </w:p>
        </w:tc>
        <w:tc>
          <w:tcPr>
            <w:tcW w:w="3090" w:type="dxa"/>
            <w:vAlign w:val="center"/>
          </w:tcPr>
          <w:p w14:paraId="76861A59" w14:textId="77777777" w:rsidR="00472C03" w:rsidRPr="001E6CFE" w:rsidRDefault="00472C03" w:rsidP="00371A76">
            <w:pPr>
              <w:rPr>
                <w:rFonts w:eastAsia="Calibri"/>
                <w:sz w:val="18"/>
                <w:szCs w:val="20"/>
                <w:lang w:eastAsia="en-US"/>
              </w:rPr>
            </w:pPr>
          </w:p>
        </w:tc>
        <w:tc>
          <w:tcPr>
            <w:tcW w:w="3994" w:type="dxa"/>
            <w:vAlign w:val="center"/>
          </w:tcPr>
          <w:p w14:paraId="11ADD161" w14:textId="77777777" w:rsidR="00472C03" w:rsidRPr="001E6CFE" w:rsidRDefault="00472C03" w:rsidP="00371A76">
            <w:pPr>
              <w:rPr>
                <w:rFonts w:eastAsia="Calibri"/>
                <w:sz w:val="18"/>
                <w:szCs w:val="20"/>
                <w:lang w:eastAsia="en-US"/>
              </w:rPr>
            </w:pPr>
          </w:p>
        </w:tc>
      </w:tr>
      <w:tr w:rsidR="001E6CFE" w:rsidRPr="001E6CFE" w14:paraId="5664E62A" w14:textId="77777777" w:rsidTr="00CD714E">
        <w:trPr>
          <w:trHeight w:val="116"/>
          <w:jc w:val="center"/>
        </w:trPr>
        <w:tc>
          <w:tcPr>
            <w:tcW w:w="3833" w:type="dxa"/>
            <w:vAlign w:val="center"/>
          </w:tcPr>
          <w:p w14:paraId="2402D469"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Final Sınavı </w:t>
            </w:r>
          </w:p>
        </w:tc>
        <w:tc>
          <w:tcPr>
            <w:tcW w:w="3090" w:type="dxa"/>
            <w:vAlign w:val="center"/>
          </w:tcPr>
          <w:p w14:paraId="1B9B9018"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3994" w:type="dxa"/>
            <w:vAlign w:val="center"/>
          </w:tcPr>
          <w:p w14:paraId="39F3BB4A" w14:textId="77777777" w:rsidR="00472C03" w:rsidRPr="001E6CFE" w:rsidRDefault="00472C03" w:rsidP="00371A76">
            <w:pPr>
              <w:rPr>
                <w:rFonts w:eastAsia="Calibri"/>
                <w:sz w:val="18"/>
                <w:szCs w:val="20"/>
                <w:lang w:eastAsia="en-US"/>
              </w:rPr>
            </w:pPr>
            <w:r w:rsidRPr="001E6CFE">
              <w:rPr>
                <w:rFonts w:eastAsia="Calibri"/>
                <w:sz w:val="18"/>
                <w:szCs w:val="20"/>
                <w:lang w:eastAsia="en-US"/>
              </w:rPr>
              <w:t>%50</w:t>
            </w:r>
          </w:p>
        </w:tc>
      </w:tr>
      <w:tr w:rsidR="001E6CFE" w:rsidRPr="001E6CFE" w14:paraId="245D9D57" w14:textId="77777777" w:rsidTr="00CD714E">
        <w:tblPrEx>
          <w:tblBorders>
            <w:insideH w:val="single" w:sz="6" w:space="0" w:color="auto"/>
            <w:insideV w:val="single" w:sz="6" w:space="0" w:color="auto"/>
          </w:tblBorders>
        </w:tblPrEx>
        <w:trPr>
          <w:jc w:val="center"/>
        </w:trPr>
        <w:tc>
          <w:tcPr>
            <w:tcW w:w="10917" w:type="dxa"/>
            <w:gridSpan w:val="3"/>
          </w:tcPr>
          <w:p w14:paraId="77DEC2C1"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 İçin Önerilen Kaynaklar: </w:t>
            </w:r>
          </w:p>
          <w:p w14:paraId="37E25CBA" w14:textId="77777777" w:rsidR="00472C03" w:rsidRPr="001E6CFE" w:rsidRDefault="00472C03" w:rsidP="00371A76">
            <w:pPr>
              <w:numPr>
                <w:ilvl w:val="0"/>
                <w:numId w:val="22"/>
              </w:numPr>
              <w:rPr>
                <w:rFonts w:eastAsia="Calibri"/>
                <w:sz w:val="18"/>
                <w:szCs w:val="20"/>
                <w:lang w:eastAsia="en-US"/>
              </w:rPr>
            </w:pPr>
            <w:r w:rsidRPr="001E6CFE">
              <w:rPr>
                <w:rFonts w:eastAsia="Calibri"/>
                <w:sz w:val="18"/>
                <w:szCs w:val="20"/>
                <w:lang w:eastAsia="en-US"/>
              </w:rPr>
              <w:t>Ders Notları</w:t>
            </w:r>
          </w:p>
          <w:p w14:paraId="020C13BB" w14:textId="77777777" w:rsidR="00472C03" w:rsidRPr="001E6CFE" w:rsidRDefault="00472C03" w:rsidP="00371A76">
            <w:pPr>
              <w:numPr>
                <w:ilvl w:val="0"/>
                <w:numId w:val="22"/>
              </w:numPr>
              <w:rPr>
                <w:rFonts w:eastAsia="Calibri"/>
                <w:sz w:val="18"/>
                <w:szCs w:val="20"/>
                <w:lang w:eastAsia="en-US"/>
              </w:rPr>
            </w:pPr>
            <w:r w:rsidRPr="001E6CFE">
              <w:rPr>
                <w:rFonts w:eastAsia="Calibri"/>
                <w:sz w:val="18"/>
                <w:szCs w:val="20"/>
                <w:lang w:eastAsia="en-US"/>
              </w:rPr>
              <w:t>Junqueira L.C. Temel Histoloji, İstanbul 2010</w:t>
            </w:r>
          </w:p>
        </w:tc>
      </w:tr>
      <w:tr w:rsidR="00472C03" w:rsidRPr="001E6CFE" w14:paraId="14D525CE" w14:textId="77777777" w:rsidTr="00CD714E">
        <w:tblPrEx>
          <w:tblBorders>
            <w:insideH w:val="single" w:sz="6" w:space="0" w:color="auto"/>
            <w:insideV w:val="single" w:sz="6" w:space="0" w:color="auto"/>
          </w:tblBorders>
        </w:tblPrEx>
        <w:trPr>
          <w:jc w:val="center"/>
        </w:trPr>
        <w:tc>
          <w:tcPr>
            <w:tcW w:w="10917" w:type="dxa"/>
            <w:gridSpan w:val="3"/>
          </w:tcPr>
          <w:p w14:paraId="3669D31F"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Derse İlişkin Politika ve Kurallar: (öğretim üyesi açıklama yapmak isterse bu başlığı kullanabilir) </w:t>
            </w:r>
          </w:p>
        </w:tc>
      </w:tr>
    </w:tbl>
    <w:p w14:paraId="501805A2" w14:textId="77777777" w:rsidR="00472C03" w:rsidRPr="001E6CFE" w:rsidRDefault="00472C03" w:rsidP="00371A76">
      <w:pPr>
        <w:rPr>
          <w:rFonts w:eastAsia="Calibri"/>
          <w:sz w:val="18"/>
          <w:szCs w:val="20"/>
          <w:lang w:eastAsia="en-US"/>
        </w:rPr>
      </w:pPr>
    </w:p>
    <w:tbl>
      <w:tblPr>
        <w:tblStyle w:val="TabloKlavuzu1"/>
        <w:tblW w:w="10915" w:type="dxa"/>
        <w:jc w:val="center"/>
        <w:tblLook w:val="04A0" w:firstRow="1" w:lastRow="0" w:firstColumn="1" w:lastColumn="0" w:noHBand="0" w:noVBand="1"/>
      </w:tblPr>
      <w:tblGrid>
        <w:gridCol w:w="10915"/>
      </w:tblGrid>
      <w:tr w:rsidR="00472C03" w:rsidRPr="001E6CFE" w14:paraId="5658094C" w14:textId="77777777" w:rsidTr="00CD714E">
        <w:trPr>
          <w:trHeight w:val="257"/>
          <w:jc w:val="center"/>
        </w:trPr>
        <w:tc>
          <w:tcPr>
            <w:tcW w:w="10915" w:type="dxa"/>
          </w:tcPr>
          <w:p w14:paraId="449D01BA"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Dersin İçeriği</w:t>
            </w:r>
            <w:r w:rsidRPr="001E6CFE">
              <w:rPr>
                <w:rFonts w:eastAsia="Calibri"/>
                <w:sz w:val="18"/>
                <w:szCs w:val="20"/>
                <w:lang w:eastAsia="en-US"/>
              </w:rPr>
              <w:t xml:space="preserve"> Sınav tarihleri ders planında belirtilecektir. Sınav tarihleri kesinleştiğinde, tarihlerde değişiklik yapılabilir.</w:t>
            </w:r>
          </w:p>
        </w:tc>
      </w:tr>
    </w:tbl>
    <w:p w14:paraId="0A698274" w14:textId="77777777" w:rsidR="00472C03" w:rsidRPr="001E6CFE" w:rsidRDefault="00472C03" w:rsidP="00371A76">
      <w:pPr>
        <w:rPr>
          <w:rFonts w:eastAsia="Calibri"/>
          <w:sz w:val="18"/>
          <w:szCs w:val="20"/>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552"/>
        <w:gridCol w:w="1417"/>
        <w:gridCol w:w="709"/>
        <w:gridCol w:w="2410"/>
        <w:gridCol w:w="2268"/>
      </w:tblGrid>
      <w:tr w:rsidR="001E6CFE" w:rsidRPr="001E6CFE" w14:paraId="75484ED3" w14:textId="77777777" w:rsidTr="00CD714E">
        <w:trPr>
          <w:trHeight w:val="476"/>
          <w:jc w:val="center"/>
        </w:trPr>
        <w:tc>
          <w:tcPr>
            <w:tcW w:w="1560" w:type="dxa"/>
          </w:tcPr>
          <w:p w14:paraId="0CBE4774" w14:textId="77777777" w:rsidR="00472C03" w:rsidRPr="001E6CFE" w:rsidRDefault="00472C03" w:rsidP="00371A76">
            <w:pPr>
              <w:jc w:val="center"/>
              <w:rPr>
                <w:rFonts w:eastAsia="Calibri"/>
                <w:b/>
                <w:sz w:val="18"/>
                <w:szCs w:val="18"/>
                <w:lang w:eastAsia="en-US"/>
              </w:rPr>
            </w:pPr>
            <w:r w:rsidRPr="001E6CFE">
              <w:rPr>
                <w:rFonts w:eastAsia="Calibri"/>
                <w:b/>
                <w:sz w:val="18"/>
                <w:szCs w:val="18"/>
                <w:lang w:eastAsia="en-US"/>
              </w:rPr>
              <w:t>Tarih</w:t>
            </w:r>
          </w:p>
        </w:tc>
        <w:tc>
          <w:tcPr>
            <w:tcW w:w="2552" w:type="dxa"/>
          </w:tcPr>
          <w:p w14:paraId="7AC7E02A" w14:textId="446D0A8F" w:rsidR="00472C03" w:rsidRPr="001E6CFE" w:rsidRDefault="00472C03" w:rsidP="00371A76">
            <w:pPr>
              <w:jc w:val="center"/>
              <w:rPr>
                <w:rFonts w:eastAsia="Calibri"/>
                <w:b/>
                <w:sz w:val="18"/>
                <w:szCs w:val="18"/>
                <w:lang w:eastAsia="en-US"/>
              </w:rPr>
            </w:pPr>
            <w:r w:rsidRPr="001E6CFE">
              <w:rPr>
                <w:rFonts w:eastAsia="Calibri"/>
                <w:b/>
                <w:sz w:val="18"/>
                <w:szCs w:val="18"/>
                <w:lang w:eastAsia="en-US"/>
              </w:rPr>
              <w:t>Konu</w:t>
            </w:r>
          </w:p>
        </w:tc>
        <w:tc>
          <w:tcPr>
            <w:tcW w:w="1417" w:type="dxa"/>
          </w:tcPr>
          <w:p w14:paraId="63D41395" w14:textId="263AF6E7" w:rsidR="00472C03" w:rsidRPr="001E6CFE" w:rsidRDefault="00472C03" w:rsidP="00371A76">
            <w:pPr>
              <w:jc w:val="center"/>
              <w:rPr>
                <w:rFonts w:eastAsia="Calibri"/>
                <w:b/>
                <w:sz w:val="18"/>
                <w:szCs w:val="18"/>
                <w:lang w:eastAsia="en-US"/>
              </w:rPr>
            </w:pPr>
            <w:r w:rsidRPr="001E6CFE">
              <w:rPr>
                <w:rFonts w:eastAsia="Calibri"/>
                <w:b/>
                <w:sz w:val="18"/>
                <w:szCs w:val="18"/>
                <w:lang w:eastAsia="en-US"/>
              </w:rPr>
              <w:t>Öğretim Elemanı</w:t>
            </w:r>
          </w:p>
        </w:tc>
        <w:tc>
          <w:tcPr>
            <w:tcW w:w="709" w:type="dxa"/>
          </w:tcPr>
          <w:p w14:paraId="5A002D78" w14:textId="77777777" w:rsidR="00472C03" w:rsidRPr="001E6CFE" w:rsidRDefault="00472C03" w:rsidP="00371A76">
            <w:pPr>
              <w:jc w:val="center"/>
              <w:rPr>
                <w:rFonts w:eastAsia="Calibri"/>
                <w:b/>
                <w:sz w:val="18"/>
                <w:szCs w:val="18"/>
                <w:lang w:eastAsia="en-US"/>
              </w:rPr>
            </w:pPr>
            <w:r w:rsidRPr="001E6CFE">
              <w:rPr>
                <w:rFonts w:eastAsia="Calibri"/>
                <w:b/>
                <w:sz w:val="18"/>
                <w:szCs w:val="18"/>
                <w:lang w:eastAsia="en-US"/>
              </w:rPr>
              <w:t>Süre</w:t>
            </w:r>
          </w:p>
        </w:tc>
        <w:tc>
          <w:tcPr>
            <w:tcW w:w="2410" w:type="dxa"/>
          </w:tcPr>
          <w:p w14:paraId="68595DD6" w14:textId="5C502B31" w:rsidR="00472C03" w:rsidRPr="001E6CFE" w:rsidRDefault="00472C03" w:rsidP="00371A76">
            <w:pPr>
              <w:jc w:val="center"/>
              <w:rPr>
                <w:rFonts w:eastAsia="Calibri"/>
                <w:b/>
                <w:sz w:val="18"/>
                <w:szCs w:val="18"/>
                <w:lang w:eastAsia="en-US"/>
              </w:rPr>
            </w:pPr>
            <w:r w:rsidRPr="001E6CFE">
              <w:rPr>
                <w:rFonts w:eastAsia="Calibri"/>
                <w:b/>
                <w:sz w:val="18"/>
                <w:szCs w:val="18"/>
                <w:lang w:eastAsia="en-US"/>
              </w:rPr>
              <w:t>Ders Malzemeleri</w:t>
            </w:r>
            <w:r w:rsidR="00CD714E" w:rsidRPr="001E6CFE">
              <w:rPr>
                <w:rFonts w:eastAsia="Calibri"/>
                <w:b/>
                <w:sz w:val="18"/>
                <w:szCs w:val="18"/>
                <w:lang w:eastAsia="en-US"/>
              </w:rPr>
              <w:t xml:space="preserve"> </w:t>
            </w:r>
            <w:r w:rsidRPr="001E6CFE">
              <w:rPr>
                <w:rFonts w:eastAsia="Calibri"/>
                <w:b/>
                <w:sz w:val="18"/>
                <w:szCs w:val="18"/>
                <w:lang w:eastAsia="en-US"/>
              </w:rPr>
              <w:t>ve Kaynakları</w:t>
            </w:r>
          </w:p>
        </w:tc>
        <w:tc>
          <w:tcPr>
            <w:tcW w:w="2268" w:type="dxa"/>
          </w:tcPr>
          <w:p w14:paraId="4771D6C0" w14:textId="77777777" w:rsidR="00472C03" w:rsidRPr="001E6CFE" w:rsidRDefault="00472C03" w:rsidP="00371A76">
            <w:pPr>
              <w:jc w:val="center"/>
              <w:rPr>
                <w:rFonts w:eastAsia="Calibri"/>
                <w:b/>
                <w:sz w:val="18"/>
                <w:szCs w:val="18"/>
                <w:lang w:eastAsia="en-US"/>
              </w:rPr>
            </w:pPr>
            <w:r w:rsidRPr="001E6CFE">
              <w:rPr>
                <w:rFonts w:eastAsia="Calibri"/>
                <w:b/>
                <w:sz w:val="18"/>
                <w:szCs w:val="18"/>
                <w:lang w:eastAsia="en-US"/>
              </w:rPr>
              <w:t>Dersin Öğrenme ve Öğretme Yöntemleri</w:t>
            </w:r>
          </w:p>
        </w:tc>
      </w:tr>
      <w:tr w:rsidR="001E6CFE" w:rsidRPr="001E6CFE" w14:paraId="5A86B93C" w14:textId="77777777" w:rsidTr="00CD714E">
        <w:trPr>
          <w:jc w:val="center"/>
        </w:trPr>
        <w:tc>
          <w:tcPr>
            <w:tcW w:w="1560" w:type="dxa"/>
          </w:tcPr>
          <w:p w14:paraId="04489F2C"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 Hafta</w:t>
            </w:r>
          </w:p>
        </w:tc>
        <w:tc>
          <w:tcPr>
            <w:tcW w:w="2552" w:type="dxa"/>
          </w:tcPr>
          <w:p w14:paraId="710F1307" w14:textId="77777777" w:rsidR="00472C03" w:rsidRPr="001E6CFE" w:rsidRDefault="00472C03" w:rsidP="00371A76">
            <w:pPr>
              <w:rPr>
                <w:rFonts w:eastAsia="Calibri"/>
                <w:sz w:val="18"/>
                <w:szCs w:val="18"/>
                <w:lang w:eastAsia="en-US"/>
              </w:rPr>
            </w:pPr>
            <w:r w:rsidRPr="001E6CFE">
              <w:rPr>
                <w:rFonts w:eastAsia="Calibri"/>
                <w:sz w:val="18"/>
                <w:szCs w:val="18"/>
                <w:lang w:eastAsia="en-US"/>
              </w:rPr>
              <w:t>- Histolojik teknikler</w:t>
            </w:r>
          </w:p>
          <w:p w14:paraId="6A59EEA6" w14:textId="77777777" w:rsidR="00472C03" w:rsidRPr="001E6CFE" w:rsidRDefault="00472C03" w:rsidP="00371A76">
            <w:pPr>
              <w:rPr>
                <w:rFonts w:eastAsia="Calibri"/>
                <w:sz w:val="18"/>
                <w:szCs w:val="18"/>
                <w:lang w:eastAsia="en-US"/>
              </w:rPr>
            </w:pPr>
            <w:r w:rsidRPr="001E6CFE">
              <w:rPr>
                <w:rFonts w:eastAsia="Calibri"/>
                <w:sz w:val="18"/>
                <w:szCs w:val="18"/>
                <w:lang w:eastAsia="en-US"/>
              </w:rPr>
              <w:t>- Mikroskop türleri</w:t>
            </w:r>
          </w:p>
          <w:p w14:paraId="172540EE"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Hücre ve hücre bölünmeleri </w:t>
            </w:r>
          </w:p>
        </w:tc>
        <w:tc>
          <w:tcPr>
            <w:tcW w:w="1417" w:type="dxa"/>
          </w:tcPr>
          <w:p w14:paraId="0B38B026" w14:textId="77777777" w:rsidR="00472C03" w:rsidRPr="001E6CFE" w:rsidRDefault="00472C03" w:rsidP="00371A76">
            <w:pPr>
              <w:rPr>
                <w:rFonts w:eastAsia="Calibri"/>
                <w:sz w:val="18"/>
                <w:szCs w:val="18"/>
                <w:lang w:eastAsia="en-US"/>
              </w:rPr>
            </w:pPr>
            <w:r w:rsidRPr="001E6CFE">
              <w:rPr>
                <w:rFonts w:eastAsia="Calibri"/>
                <w:sz w:val="18"/>
                <w:szCs w:val="18"/>
                <w:lang w:eastAsia="en-US"/>
              </w:rPr>
              <w:t>Dr. Öğr. Üyesi Gazi Contuk</w:t>
            </w:r>
          </w:p>
        </w:tc>
        <w:tc>
          <w:tcPr>
            <w:tcW w:w="709" w:type="dxa"/>
          </w:tcPr>
          <w:p w14:paraId="18CA5270"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p w14:paraId="24C941BF" w14:textId="77777777" w:rsidR="00472C03" w:rsidRPr="001E6CFE" w:rsidRDefault="00472C03" w:rsidP="00371A76">
            <w:pPr>
              <w:rPr>
                <w:rFonts w:eastAsia="Calibri"/>
                <w:sz w:val="18"/>
                <w:szCs w:val="18"/>
                <w:lang w:eastAsia="en-US"/>
              </w:rPr>
            </w:pPr>
          </w:p>
        </w:tc>
        <w:tc>
          <w:tcPr>
            <w:tcW w:w="2410" w:type="dxa"/>
          </w:tcPr>
          <w:p w14:paraId="57EBF28F"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11C53E4E"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56F3EE75"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670FDA37"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66335668"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502D5201" w14:textId="77777777" w:rsidTr="00CD714E">
        <w:trPr>
          <w:trHeight w:val="566"/>
          <w:jc w:val="center"/>
        </w:trPr>
        <w:tc>
          <w:tcPr>
            <w:tcW w:w="1560" w:type="dxa"/>
          </w:tcPr>
          <w:p w14:paraId="7D7D0A62"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2. Hafta</w:t>
            </w:r>
          </w:p>
        </w:tc>
        <w:tc>
          <w:tcPr>
            <w:tcW w:w="2552" w:type="dxa"/>
          </w:tcPr>
          <w:p w14:paraId="41045EC4"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Hücre yapısı </w:t>
            </w:r>
          </w:p>
          <w:p w14:paraId="5FB46722" w14:textId="77777777" w:rsidR="00472C03" w:rsidRPr="001E6CFE" w:rsidRDefault="00472C03" w:rsidP="00371A76">
            <w:pPr>
              <w:rPr>
                <w:rFonts w:eastAsia="Calibri"/>
                <w:sz w:val="18"/>
                <w:szCs w:val="18"/>
                <w:lang w:eastAsia="en-US"/>
              </w:rPr>
            </w:pPr>
            <w:r w:rsidRPr="001E6CFE">
              <w:rPr>
                <w:rFonts w:eastAsia="Calibri"/>
                <w:sz w:val="18"/>
                <w:szCs w:val="18"/>
                <w:lang w:eastAsia="en-US"/>
              </w:rPr>
              <w:t>- Hücre bölünmeleri</w:t>
            </w:r>
          </w:p>
        </w:tc>
        <w:tc>
          <w:tcPr>
            <w:tcW w:w="1417" w:type="dxa"/>
          </w:tcPr>
          <w:p w14:paraId="26E56CB4"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4A87F7B4"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5D3684B6"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0F8E2F88"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5CC24015"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23215101"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tc>
      </w:tr>
      <w:tr w:rsidR="001E6CFE" w:rsidRPr="001E6CFE" w14:paraId="12DEB6E5" w14:textId="77777777" w:rsidTr="00CD714E">
        <w:trPr>
          <w:trHeight w:val="843"/>
          <w:jc w:val="center"/>
        </w:trPr>
        <w:tc>
          <w:tcPr>
            <w:tcW w:w="1560" w:type="dxa"/>
          </w:tcPr>
          <w:p w14:paraId="75AFC481"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3. Hafta</w:t>
            </w:r>
          </w:p>
          <w:p w14:paraId="73128863" w14:textId="77777777" w:rsidR="00472C03" w:rsidRPr="001E6CFE" w:rsidRDefault="00472C03" w:rsidP="00371A76">
            <w:pPr>
              <w:rPr>
                <w:rFonts w:eastAsia="Calibri"/>
                <w:b/>
                <w:sz w:val="18"/>
                <w:szCs w:val="18"/>
                <w:lang w:eastAsia="en-US"/>
              </w:rPr>
            </w:pPr>
          </w:p>
        </w:tc>
        <w:tc>
          <w:tcPr>
            <w:tcW w:w="2552" w:type="dxa"/>
          </w:tcPr>
          <w:p w14:paraId="2907442A" w14:textId="77777777" w:rsidR="00472C03" w:rsidRPr="001E6CFE" w:rsidRDefault="00472C03" w:rsidP="00371A76">
            <w:pPr>
              <w:rPr>
                <w:rFonts w:eastAsia="Calibri"/>
                <w:sz w:val="18"/>
                <w:szCs w:val="18"/>
                <w:lang w:eastAsia="en-US"/>
              </w:rPr>
            </w:pPr>
            <w:r w:rsidRPr="001E6CFE">
              <w:rPr>
                <w:rFonts w:eastAsia="Calibri"/>
                <w:sz w:val="18"/>
                <w:szCs w:val="18"/>
                <w:lang w:eastAsia="en-US"/>
              </w:rPr>
              <w:t>- Epitel</w:t>
            </w:r>
          </w:p>
          <w:p w14:paraId="16CEBF06" w14:textId="77777777" w:rsidR="00472C03" w:rsidRPr="001E6CFE" w:rsidRDefault="00472C03" w:rsidP="00371A76">
            <w:pPr>
              <w:rPr>
                <w:rFonts w:eastAsia="Calibri"/>
                <w:sz w:val="18"/>
                <w:szCs w:val="18"/>
                <w:lang w:eastAsia="en-US"/>
              </w:rPr>
            </w:pPr>
            <w:r w:rsidRPr="001E6CFE">
              <w:rPr>
                <w:rFonts w:eastAsia="Calibri"/>
                <w:sz w:val="18"/>
                <w:szCs w:val="18"/>
                <w:lang w:eastAsia="en-US"/>
              </w:rPr>
              <w:t>- Örtü epiteli</w:t>
            </w:r>
          </w:p>
          <w:p w14:paraId="148312C3" w14:textId="77777777" w:rsidR="00472C03" w:rsidRPr="001E6CFE" w:rsidRDefault="00472C03" w:rsidP="00371A76">
            <w:pPr>
              <w:rPr>
                <w:rFonts w:eastAsia="Calibri"/>
                <w:sz w:val="18"/>
                <w:szCs w:val="18"/>
                <w:lang w:eastAsia="en-US"/>
              </w:rPr>
            </w:pPr>
            <w:r w:rsidRPr="001E6CFE">
              <w:rPr>
                <w:rFonts w:eastAsia="Calibri"/>
                <w:sz w:val="18"/>
                <w:szCs w:val="18"/>
                <w:lang w:eastAsia="en-US"/>
              </w:rPr>
              <w:t>- Bez epiteli</w:t>
            </w:r>
          </w:p>
        </w:tc>
        <w:tc>
          <w:tcPr>
            <w:tcW w:w="1417" w:type="dxa"/>
          </w:tcPr>
          <w:p w14:paraId="0373848E"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01B0FA88"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7D87D6B2"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5F4459B5"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p>
        </w:tc>
        <w:tc>
          <w:tcPr>
            <w:tcW w:w="2268" w:type="dxa"/>
          </w:tcPr>
          <w:p w14:paraId="5C326D03"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158CFA63"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5C6E69D3"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3DDC75CD" w14:textId="77777777" w:rsidTr="00CD714E">
        <w:trPr>
          <w:trHeight w:val="618"/>
          <w:jc w:val="center"/>
        </w:trPr>
        <w:tc>
          <w:tcPr>
            <w:tcW w:w="1560" w:type="dxa"/>
          </w:tcPr>
          <w:p w14:paraId="051B309C"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4. Hafta</w:t>
            </w:r>
          </w:p>
        </w:tc>
        <w:tc>
          <w:tcPr>
            <w:tcW w:w="2552" w:type="dxa"/>
          </w:tcPr>
          <w:p w14:paraId="7F2473BC" w14:textId="77777777" w:rsidR="00472C03" w:rsidRPr="001E6CFE" w:rsidRDefault="00472C03" w:rsidP="00371A76">
            <w:pPr>
              <w:rPr>
                <w:rFonts w:eastAsia="Calibri"/>
                <w:sz w:val="18"/>
                <w:szCs w:val="18"/>
                <w:lang w:eastAsia="en-US"/>
              </w:rPr>
            </w:pPr>
            <w:r w:rsidRPr="001E6CFE">
              <w:rPr>
                <w:rFonts w:eastAsia="Calibri"/>
                <w:sz w:val="18"/>
                <w:szCs w:val="18"/>
                <w:lang w:eastAsia="en-US"/>
              </w:rPr>
              <w:t>- Bağ ve destek doku</w:t>
            </w:r>
          </w:p>
          <w:p w14:paraId="3478F3CD" w14:textId="77777777" w:rsidR="00472C03" w:rsidRPr="001E6CFE" w:rsidRDefault="00472C03" w:rsidP="00371A76">
            <w:pPr>
              <w:rPr>
                <w:rFonts w:eastAsia="Calibri"/>
                <w:sz w:val="18"/>
                <w:szCs w:val="18"/>
                <w:lang w:eastAsia="en-US"/>
              </w:rPr>
            </w:pPr>
          </w:p>
        </w:tc>
        <w:tc>
          <w:tcPr>
            <w:tcW w:w="1417" w:type="dxa"/>
          </w:tcPr>
          <w:p w14:paraId="1F2DC6BB"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3A2DC3CF"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08BDA7CE"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6EDB47E0"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6D61457F"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47B41358"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6256FAB2"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782F7A5E" w14:textId="77777777" w:rsidTr="00CD714E">
        <w:trPr>
          <w:trHeight w:val="696"/>
          <w:jc w:val="center"/>
        </w:trPr>
        <w:tc>
          <w:tcPr>
            <w:tcW w:w="1560" w:type="dxa"/>
          </w:tcPr>
          <w:p w14:paraId="4DA00BF8"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5. Hafta</w:t>
            </w:r>
          </w:p>
        </w:tc>
        <w:tc>
          <w:tcPr>
            <w:tcW w:w="2552" w:type="dxa"/>
          </w:tcPr>
          <w:p w14:paraId="0FF80269"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Kan doku </w:t>
            </w:r>
          </w:p>
          <w:p w14:paraId="38813D67" w14:textId="77777777" w:rsidR="00472C03" w:rsidRPr="001E6CFE" w:rsidRDefault="00472C03" w:rsidP="00371A76">
            <w:pPr>
              <w:rPr>
                <w:rFonts w:eastAsia="Calibri"/>
                <w:sz w:val="18"/>
                <w:szCs w:val="18"/>
                <w:lang w:eastAsia="en-US"/>
              </w:rPr>
            </w:pPr>
            <w:r w:rsidRPr="001E6CFE">
              <w:rPr>
                <w:rFonts w:eastAsia="Calibri"/>
                <w:sz w:val="18"/>
                <w:szCs w:val="18"/>
                <w:lang w:eastAsia="en-US"/>
              </w:rPr>
              <w:t>- Kıkırdak doku</w:t>
            </w:r>
          </w:p>
        </w:tc>
        <w:tc>
          <w:tcPr>
            <w:tcW w:w="1417" w:type="dxa"/>
          </w:tcPr>
          <w:p w14:paraId="511D684A"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7036D0D9"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01F6F93D"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7AC45BEB"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p>
        </w:tc>
        <w:tc>
          <w:tcPr>
            <w:tcW w:w="2268" w:type="dxa"/>
          </w:tcPr>
          <w:p w14:paraId="5A074081"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634288A0"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0A805452"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70BF11C3" w14:textId="77777777" w:rsidTr="00CD714E">
        <w:trPr>
          <w:jc w:val="center"/>
        </w:trPr>
        <w:tc>
          <w:tcPr>
            <w:tcW w:w="1560" w:type="dxa"/>
          </w:tcPr>
          <w:p w14:paraId="50766B46"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6. Hafta </w:t>
            </w:r>
          </w:p>
        </w:tc>
        <w:tc>
          <w:tcPr>
            <w:tcW w:w="2552" w:type="dxa"/>
          </w:tcPr>
          <w:p w14:paraId="69FE3179" w14:textId="77777777" w:rsidR="00472C03" w:rsidRPr="001E6CFE" w:rsidRDefault="00472C03" w:rsidP="00371A76">
            <w:pPr>
              <w:rPr>
                <w:rFonts w:eastAsia="Calibri"/>
                <w:sz w:val="18"/>
                <w:szCs w:val="18"/>
                <w:lang w:eastAsia="en-US"/>
              </w:rPr>
            </w:pPr>
            <w:r w:rsidRPr="001E6CFE">
              <w:rPr>
                <w:rFonts w:eastAsia="Calibri"/>
                <w:sz w:val="18"/>
                <w:szCs w:val="18"/>
                <w:lang w:eastAsia="en-US"/>
              </w:rPr>
              <w:t>- Kemik doku ve kemikleşme</w:t>
            </w:r>
          </w:p>
        </w:tc>
        <w:tc>
          <w:tcPr>
            <w:tcW w:w="1417" w:type="dxa"/>
          </w:tcPr>
          <w:p w14:paraId="57BCCF04"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015EA10D"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265525F9"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2B9E886B"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7BE4305F"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7C20973E"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09572F52"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5340AE8A" w14:textId="77777777" w:rsidTr="00CD714E">
        <w:trPr>
          <w:jc w:val="center"/>
        </w:trPr>
        <w:tc>
          <w:tcPr>
            <w:tcW w:w="1560" w:type="dxa"/>
          </w:tcPr>
          <w:p w14:paraId="6D194FC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7. Hafta</w:t>
            </w:r>
          </w:p>
        </w:tc>
        <w:tc>
          <w:tcPr>
            <w:tcW w:w="2552" w:type="dxa"/>
          </w:tcPr>
          <w:p w14:paraId="7F16CC39" w14:textId="77777777" w:rsidR="00472C03" w:rsidRPr="001E6CFE" w:rsidRDefault="00472C03" w:rsidP="00371A76">
            <w:pPr>
              <w:rPr>
                <w:rFonts w:eastAsia="Calibri"/>
                <w:sz w:val="18"/>
                <w:szCs w:val="18"/>
                <w:lang w:eastAsia="en-US"/>
              </w:rPr>
            </w:pPr>
            <w:r w:rsidRPr="001E6CFE">
              <w:rPr>
                <w:rFonts w:eastAsia="Calibri"/>
                <w:sz w:val="18"/>
                <w:szCs w:val="18"/>
                <w:lang w:eastAsia="en-US"/>
              </w:rPr>
              <w:t>- Kas doku</w:t>
            </w:r>
          </w:p>
        </w:tc>
        <w:tc>
          <w:tcPr>
            <w:tcW w:w="1417" w:type="dxa"/>
          </w:tcPr>
          <w:p w14:paraId="28A5B0CD"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777C7951"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7D471840" w14:textId="77777777" w:rsidR="00472C03" w:rsidRPr="001E6CFE" w:rsidRDefault="00472C03" w:rsidP="00371A76">
            <w:pPr>
              <w:rPr>
                <w:rFonts w:eastAsia="Calibri"/>
                <w:sz w:val="18"/>
                <w:szCs w:val="18"/>
                <w:lang w:eastAsia="en-US"/>
              </w:rPr>
            </w:pPr>
            <w:r w:rsidRPr="001E6CFE">
              <w:rPr>
                <w:rFonts w:eastAsia="Calibri"/>
                <w:sz w:val="18"/>
                <w:szCs w:val="18"/>
                <w:lang w:eastAsia="en-US"/>
              </w:rPr>
              <w:t>Ç Ders Notları</w:t>
            </w:r>
          </w:p>
          <w:p w14:paraId="2B7A4AF5"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0D9A6EA6"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7893A161"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52A30697"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6570779F" w14:textId="77777777" w:rsidTr="00CD714E">
        <w:trPr>
          <w:jc w:val="center"/>
        </w:trPr>
        <w:tc>
          <w:tcPr>
            <w:tcW w:w="1560" w:type="dxa"/>
          </w:tcPr>
          <w:p w14:paraId="7374BC3F"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8. Hafta</w:t>
            </w:r>
          </w:p>
        </w:tc>
        <w:tc>
          <w:tcPr>
            <w:tcW w:w="2552" w:type="dxa"/>
          </w:tcPr>
          <w:p w14:paraId="6066AE1A"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Sinir doku </w:t>
            </w:r>
          </w:p>
          <w:p w14:paraId="5E3206F7"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Deri ve ekleri </w:t>
            </w:r>
          </w:p>
        </w:tc>
        <w:tc>
          <w:tcPr>
            <w:tcW w:w="1417" w:type="dxa"/>
          </w:tcPr>
          <w:p w14:paraId="404224AC"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4485A663"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564CFDE1"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62B47960"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p>
        </w:tc>
        <w:tc>
          <w:tcPr>
            <w:tcW w:w="2268" w:type="dxa"/>
          </w:tcPr>
          <w:p w14:paraId="40A15382"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080D70D5"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06AE3D40"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72C2AE9F" w14:textId="77777777" w:rsidTr="00CD714E">
        <w:trPr>
          <w:jc w:val="center"/>
        </w:trPr>
        <w:tc>
          <w:tcPr>
            <w:tcW w:w="1560" w:type="dxa"/>
          </w:tcPr>
          <w:p w14:paraId="26A9F185"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9. Hafta</w:t>
            </w:r>
          </w:p>
        </w:tc>
        <w:tc>
          <w:tcPr>
            <w:tcW w:w="2552" w:type="dxa"/>
          </w:tcPr>
          <w:p w14:paraId="60A33E3A"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Erkek genital sistemi </w:t>
            </w:r>
          </w:p>
          <w:p w14:paraId="719718C6" w14:textId="77777777" w:rsidR="00472C03" w:rsidRPr="001E6CFE" w:rsidRDefault="00472C03" w:rsidP="00371A76">
            <w:pPr>
              <w:rPr>
                <w:rFonts w:eastAsia="Calibri"/>
                <w:sz w:val="18"/>
                <w:szCs w:val="18"/>
                <w:lang w:eastAsia="en-US"/>
              </w:rPr>
            </w:pPr>
            <w:r w:rsidRPr="001E6CFE">
              <w:rPr>
                <w:rFonts w:eastAsia="Calibri"/>
                <w:sz w:val="18"/>
                <w:szCs w:val="18"/>
                <w:lang w:eastAsia="en-US"/>
              </w:rPr>
              <w:t>- Kadın genital sistemi</w:t>
            </w:r>
          </w:p>
        </w:tc>
        <w:tc>
          <w:tcPr>
            <w:tcW w:w="1417" w:type="dxa"/>
          </w:tcPr>
          <w:p w14:paraId="4C9E5EBD"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72A54768"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49B15D50"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34559BB5"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p>
        </w:tc>
        <w:tc>
          <w:tcPr>
            <w:tcW w:w="2268" w:type="dxa"/>
          </w:tcPr>
          <w:p w14:paraId="534339D5"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550E7A5E"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277947C2"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5409DC93" w14:textId="77777777" w:rsidTr="00CD714E">
        <w:trPr>
          <w:jc w:val="center"/>
        </w:trPr>
        <w:tc>
          <w:tcPr>
            <w:tcW w:w="1560" w:type="dxa"/>
          </w:tcPr>
          <w:p w14:paraId="31B1FF1A"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10. Hafta</w:t>
            </w:r>
          </w:p>
        </w:tc>
        <w:tc>
          <w:tcPr>
            <w:tcW w:w="2552" w:type="dxa"/>
          </w:tcPr>
          <w:p w14:paraId="14944D4F"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Genel embriyoloji </w:t>
            </w:r>
          </w:p>
          <w:p w14:paraId="18668068"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Embriyonun 1. ve 2. haftaları </w:t>
            </w:r>
          </w:p>
        </w:tc>
        <w:tc>
          <w:tcPr>
            <w:tcW w:w="1417" w:type="dxa"/>
          </w:tcPr>
          <w:p w14:paraId="2F58CBCE"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7C8F763F"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26B85BFB"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09AD60DD"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5B69A5FF"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7F120BD0"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725C2524"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1060AB6B" w14:textId="77777777" w:rsidTr="00CD714E">
        <w:trPr>
          <w:jc w:val="center"/>
        </w:trPr>
        <w:tc>
          <w:tcPr>
            <w:tcW w:w="1560" w:type="dxa"/>
          </w:tcPr>
          <w:p w14:paraId="195FCF0B"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11. Hafta</w:t>
            </w:r>
          </w:p>
        </w:tc>
        <w:tc>
          <w:tcPr>
            <w:tcW w:w="2552" w:type="dxa"/>
          </w:tcPr>
          <w:p w14:paraId="0B969218" w14:textId="77777777" w:rsidR="00472C03" w:rsidRPr="001E6CFE" w:rsidRDefault="00472C03" w:rsidP="00371A76">
            <w:pPr>
              <w:rPr>
                <w:rFonts w:eastAsia="Calibri"/>
                <w:sz w:val="18"/>
                <w:szCs w:val="18"/>
                <w:lang w:eastAsia="en-US"/>
              </w:rPr>
            </w:pPr>
            <w:r w:rsidRPr="001E6CFE">
              <w:rPr>
                <w:rFonts w:eastAsia="Calibri"/>
                <w:sz w:val="18"/>
                <w:szCs w:val="18"/>
                <w:lang w:eastAsia="en-US"/>
              </w:rPr>
              <w:t>- Embriyonun 3. haftası</w:t>
            </w:r>
          </w:p>
          <w:p w14:paraId="2A6F65EE"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Embriyonal safha </w:t>
            </w:r>
          </w:p>
        </w:tc>
        <w:tc>
          <w:tcPr>
            <w:tcW w:w="1417" w:type="dxa"/>
          </w:tcPr>
          <w:p w14:paraId="0EA632AE"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18F3012C"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3D80C528"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10187703"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p>
        </w:tc>
        <w:tc>
          <w:tcPr>
            <w:tcW w:w="2268" w:type="dxa"/>
          </w:tcPr>
          <w:p w14:paraId="159A5BA6"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5DBAB390"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5E87875C"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1E6CFE" w:rsidRPr="001E6CFE" w14:paraId="1B89D3E2" w14:textId="77777777" w:rsidTr="00CD714E">
        <w:trPr>
          <w:jc w:val="center"/>
        </w:trPr>
        <w:tc>
          <w:tcPr>
            <w:tcW w:w="1560" w:type="dxa"/>
          </w:tcPr>
          <w:p w14:paraId="679CD6ED"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12. Hafta</w:t>
            </w:r>
          </w:p>
        </w:tc>
        <w:tc>
          <w:tcPr>
            <w:tcW w:w="2552" w:type="dxa"/>
          </w:tcPr>
          <w:p w14:paraId="06EE1EA3"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Fetal safha </w:t>
            </w:r>
          </w:p>
        </w:tc>
        <w:tc>
          <w:tcPr>
            <w:tcW w:w="1417" w:type="dxa"/>
          </w:tcPr>
          <w:p w14:paraId="781A1333"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1B5F9061"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3C328EAA"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7A97D6C9"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2E17E4B7"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65AE1885"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62EF9090"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r w:rsidR="00472C03" w:rsidRPr="001E6CFE" w14:paraId="7A00CBE2" w14:textId="77777777" w:rsidTr="00CD714E">
        <w:trPr>
          <w:jc w:val="center"/>
        </w:trPr>
        <w:tc>
          <w:tcPr>
            <w:tcW w:w="1560" w:type="dxa"/>
          </w:tcPr>
          <w:p w14:paraId="11924A57"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13. Hafta</w:t>
            </w:r>
          </w:p>
        </w:tc>
        <w:tc>
          <w:tcPr>
            <w:tcW w:w="2552" w:type="dxa"/>
          </w:tcPr>
          <w:p w14:paraId="343A98CA"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 Embriyo dışı oluşumlar </w:t>
            </w:r>
          </w:p>
          <w:p w14:paraId="4704452A" w14:textId="77777777" w:rsidR="00472C03" w:rsidRPr="001E6CFE" w:rsidRDefault="00472C03" w:rsidP="00371A76">
            <w:pPr>
              <w:rPr>
                <w:rFonts w:eastAsia="Calibri"/>
                <w:sz w:val="18"/>
                <w:szCs w:val="18"/>
                <w:lang w:eastAsia="en-US"/>
              </w:rPr>
            </w:pPr>
            <w:r w:rsidRPr="001E6CFE">
              <w:rPr>
                <w:rFonts w:eastAsia="Calibri"/>
                <w:sz w:val="18"/>
                <w:szCs w:val="18"/>
                <w:lang w:eastAsia="en-US"/>
              </w:rPr>
              <w:t>- Konjenital malformasyonlar</w:t>
            </w:r>
          </w:p>
        </w:tc>
        <w:tc>
          <w:tcPr>
            <w:tcW w:w="1417" w:type="dxa"/>
          </w:tcPr>
          <w:p w14:paraId="09DE368D"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Dr. Öğr. Üyesi Gazi Contuk </w:t>
            </w:r>
          </w:p>
        </w:tc>
        <w:tc>
          <w:tcPr>
            <w:tcW w:w="709" w:type="dxa"/>
          </w:tcPr>
          <w:p w14:paraId="2CDF6DFB" w14:textId="77777777" w:rsidR="00472C03" w:rsidRPr="001E6CFE" w:rsidRDefault="00472C03" w:rsidP="00371A76">
            <w:pPr>
              <w:rPr>
                <w:rFonts w:eastAsia="Calibri"/>
                <w:sz w:val="18"/>
                <w:szCs w:val="18"/>
                <w:lang w:eastAsia="en-US"/>
              </w:rPr>
            </w:pPr>
            <w:r w:rsidRPr="001E6CFE">
              <w:rPr>
                <w:rFonts w:eastAsia="Calibri"/>
                <w:sz w:val="18"/>
                <w:szCs w:val="18"/>
                <w:lang w:eastAsia="en-US"/>
              </w:rPr>
              <w:t>2 saat</w:t>
            </w:r>
          </w:p>
        </w:tc>
        <w:tc>
          <w:tcPr>
            <w:tcW w:w="2410" w:type="dxa"/>
          </w:tcPr>
          <w:p w14:paraId="128AF6DA" w14:textId="77777777" w:rsidR="00472C03" w:rsidRPr="001E6CFE" w:rsidRDefault="00472C03" w:rsidP="00371A76">
            <w:pPr>
              <w:rPr>
                <w:rFonts w:eastAsia="Calibri"/>
                <w:sz w:val="18"/>
                <w:szCs w:val="18"/>
                <w:lang w:eastAsia="en-US"/>
              </w:rPr>
            </w:pPr>
            <w:r w:rsidRPr="001E6CFE">
              <w:rPr>
                <w:rFonts w:eastAsia="Calibri"/>
                <w:sz w:val="18"/>
                <w:szCs w:val="18"/>
                <w:lang w:eastAsia="en-US"/>
              </w:rPr>
              <w:t>Ders Notları</w:t>
            </w:r>
          </w:p>
          <w:p w14:paraId="782CB34D" w14:textId="77777777" w:rsidR="00472C03" w:rsidRPr="001E6CFE" w:rsidRDefault="00472C03" w:rsidP="00371A76">
            <w:pPr>
              <w:rPr>
                <w:rFonts w:eastAsia="Calibri"/>
                <w:sz w:val="18"/>
                <w:szCs w:val="18"/>
                <w:lang w:eastAsia="en-US"/>
              </w:rPr>
            </w:pPr>
            <w:r w:rsidRPr="001E6CFE">
              <w:rPr>
                <w:rFonts w:eastAsia="Calibri"/>
                <w:sz w:val="18"/>
                <w:szCs w:val="18"/>
                <w:lang w:eastAsia="en-US"/>
              </w:rPr>
              <w:t>Junqueira L.C. Temel Histoloji, İstanbul 2010</w:t>
            </w:r>
            <w:r w:rsidRPr="001E6CFE">
              <w:rPr>
                <w:rFonts w:eastAsia="Calibri"/>
                <w:sz w:val="18"/>
                <w:szCs w:val="18"/>
                <w:lang w:eastAsia="en-US"/>
              </w:rPr>
              <w:tab/>
            </w:r>
          </w:p>
        </w:tc>
        <w:tc>
          <w:tcPr>
            <w:tcW w:w="2268" w:type="dxa"/>
          </w:tcPr>
          <w:p w14:paraId="65E79452" w14:textId="77777777" w:rsidR="00472C03" w:rsidRPr="001E6CFE" w:rsidRDefault="00472C03" w:rsidP="00371A76">
            <w:pPr>
              <w:rPr>
                <w:rFonts w:eastAsia="Calibri"/>
                <w:sz w:val="18"/>
                <w:szCs w:val="18"/>
                <w:lang w:eastAsia="en-US"/>
              </w:rPr>
            </w:pPr>
            <w:r w:rsidRPr="001E6CFE">
              <w:rPr>
                <w:rFonts w:eastAsia="Calibri"/>
                <w:sz w:val="18"/>
                <w:szCs w:val="18"/>
                <w:lang w:eastAsia="en-US"/>
              </w:rPr>
              <w:t>Anlatım Yöntemi</w:t>
            </w:r>
          </w:p>
          <w:p w14:paraId="0031F7AB" w14:textId="77777777" w:rsidR="00472C03" w:rsidRPr="001E6CFE" w:rsidRDefault="00472C03" w:rsidP="00371A76">
            <w:pPr>
              <w:rPr>
                <w:rFonts w:eastAsia="Calibri"/>
                <w:sz w:val="18"/>
                <w:szCs w:val="18"/>
                <w:lang w:eastAsia="en-US"/>
              </w:rPr>
            </w:pPr>
            <w:r w:rsidRPr="001E6CFE">
              <w:rPr>
                <w:rFonts w:eastAsia="Calibri"/>
                <w:sz w:val="18"/>
                <w:szCs w:val="18"/>
                <w:lang w:eastAsia="en-US"/>
              </w:rPr>
              <w:t>Soru-Cevap</w:t>
            </w:r>
          </w:p>
          <w:p w14:paraId="17F7017D" w14:textId="77777777" w:rsidR="00472C03" w:rsidRPr="001E6CFE" w:rsidRDefault="00472C03" w:rsidP="00371A76">
            <w:pPr>
              <w:rPr>
                <w:rFonts w:eastAsia="Calibri"/>
                <w:sz w:val="18"/>
                <w:szCs w:val="18"/>
                <w:lang w:eastAsia="en-US"/>
              </w:rPr>
            </w:pPr>
            <w:r w:rsidRPr="001E6CFE">
              <w:rPr>
                <w:rFonts w:eastAsia="Calibri"/>
                <w:sz w:val="18"/>
                <w:szCs w:val="18"/>
                <w:lang w:eastAsia="en-US"/>
              </w:rPr>
              <w:t>Tartışma</w:t>
            </w:r>
          </w:p>
        </w:tc>
      </w:tr>
    </w:tbl>
    <w:p w14:paraId="0B9AA382" w14:textId="77777777" w:rsidR="00472C03" w:rsidRPr="001E6CFE" w:rsidRDefault="00472C03" w:rsidP="00371A76">
      <w:pPr>
        <w:rPr>
          <w:rFonts w:eastAsia="Calibri"/>
          <w:sz w:val="18"/>
          <w:szCs w:val="20"/>
          <w:lang w:eastAsia="en-US"/>
        </w:rPr>
      </w:pPr>
    </w:p>
    <w:p w14:paraId="20D4F769" w14:textId="44A71659" w:rsidR="00472C03" w:rsidRPr="001E6CFE" w:rsidRDefault="00472C03" w:rsidP="00371A76">
      <w:pPr>
        <w:ind w:hanging="851"/>
        <w:rPr>
          <w:rFonts w:eastAsia="Calibri"/>
          <w:b/>
          <w:bCs/>
          <w:sz w:val="20"/>
          <w:szCs w:val="20"/>
          <w:lang w:eastAsia="en-US"/>
        </w:rPr>
      </w:pPr>
      <w:r w:rsidRPr="001E6CFE">
        <w:rPr>
          <w:rFonts w:eastAsia="Calibri"/>
          <w:b/>
          <w:bCs/>
          <w:sz w:val="20"/>
          <w:szCs w:val="20"/>
          <w:lang w:eastAsia="en-US"/>
        </w:rPr>
        <w:lastRenderedPageBreak/>
        <w:t>Dersin Program Çıktılarına (PÇ) Katkısı</w:t>
      </w: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08"/>
        <w:gridCol w:w="709"/>
        <w:gridCol w:w="709"/>
        <w:gridCol w:w="708"/>
        <w:gridCol w:w="709"/>
        <w:gridCol w:w="709"/>
        <w:gridCol w:w="709"/>
        <w:gridCol w:w="708"/>
        <w:gridCol w:w="709"/>
        <w:gridCol w:w="709"/>
        <w:gridCol w:w="1560"/>
      </w:tblGrid>
      <w:tr w:rsidR="001E6CFE" w:rsidRPr="001E6CFE" w14:paraId="23CAB6DA" w14:textId="77777777" w:rsidTr="00217982">
        <w:trPr>
          <w:trHeight w:val="303"/>
          <w:jc w:val="center"/>
        </w:trPr>
        <w:tc>
          <w:tcPr>
            <w:tcW w:w="2269" w:type="dxa"/>
          </w:tcPr>
          <w:p w14:paraId="25242F45"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Dersler</w:t>
            </w:r>
          </w:p>
        </w:tc>
        <w:tc>
          <w:tcPr>
            <w:tcW w:w="708" w:type="dxa"/>
          </w:tcPr>
          <w:p w14:paraId="78361F6A"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1</w:t>
            </w:r>
          </w:p>
        </w:tc>
        <w:tc>
          <w:tcPr>
            <w:tcW w:w="709" w:type="dxa"/>
          </w:tcPr>
          <w:p w14:paraId="4F600BEF"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2</w:t>
            </w:r>
          </w:p>
        </w:tc>
        <w:tc>
          <w:tcPr>
            <w:tcW w:w="709" w:type="dxa"/>
          </w:tcPr>
          <w:p w14:paraId="32B6B55A"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3</w:t>
            </w:r>
          </w:p>
        </w:tc>
        <w:tc>
          <w:tcPr>
            <w:tcW w:w="708" w:type="dxa"/>
          </w:tcPr>
          <w:p w14:paraId="26581C42"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4</w:t>
            </w:r>
          </w:p>
        </w:tc>
        <w:tc>
          <w:tcPr>
            <w:tcW w:w="709" w:type="dxa"/>
          </w:tcPr>
          <w:p w14:paraId="1D40CC4C"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5</w:t>
            </w:r>
          </w:p>
        </w:tc>
        <w:tc>
          <w:tcPr>
            <w:tcW w:w="709" w:type="dxa"/>
          </w:tcPr>
          <w:p w14:paraId="59EA3B8D"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6</w:t>
            </w:r>
          </w:p>
        </w:tc>
        <w:tc>
          <w:tcPr>
            <w:tcW w:w="709" w:type="dxa"/>
          </w:tcPr>
          <w:p w14:paraId="09FB760E"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7</w:t>
            </w:r>
          </w:p>
        </w:tc>
        <w:tc>
          <w:tcPr>
            <w:tcW w:w="708" w:type="dxa"/>
          </w:tcPr>
          <w:p w14:paraId="0EECA4CC"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8</w:t>
            </w:r>
          </w:p>
        </w:tc>
        <w:tc>
          <w:tcPr>
            <w:tcW w:w="709" w:type="dxa"/>
          </w:tcPr>
          <w:p w14:paraId="277AD1F2"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9</w:t>
            </w:r>
          </w:p>
        </w:tc>
        <w:tc>
          <w:tcPr>
            <w:tcW w:w="709" w:type="dxa"/>
          </w:tcPr>
          <w:p w14:paraId="2DD4EE5B"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PÇ10</w:t>
            </w:r>
          </w:p>
        </w:tc>
        <w:tc>
          <w:tcPr>
            <w:tcW w:w="1560" w:type="dxa"/>
          </w:tcPr>
          <w:p w14:paraId="5CC8F0CC"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PÇ11</w:t>
            </w:r>
          </w:p>
        </w:tc>
      </w:tr>
      <w:tr w:rsidR="00472C03" w:rsidRPr="001E6CFE" w14:paraId="32984A04" w14:textId="77777777" w:rsidTr="00217982">
        <w:trPr>
          <w:trHeight w:val="279"/>
          <w:jc w:val="center"/>
        </w:trPr>
        <w:tc>
          <w:tcPr>
            <w:tcW w:w="2269" w:type="dxa"/>
          </w:tcPr>
          <w:p w14:paraId="32D57C86" w14:textId="77777777" w:rsidR="00472C03" w:rsidRPr="001E6CFE" w:rsidRDefault="00472C03" w:rsidP="00371A76">
            <w:pPr>
              <w:rPr>
                <w:rFonts w:eastAsia="Calibri"/>
                <w:sz w:val="18"/>
                <w:szCs w:val="20"/>
                <w:lang w:val="en-US" w:eastAsia="en-US"/>
              </w:rPr>
            </w:pPr>
            <w:r w:rsidRPr="001E6CFE">
              <w:rPr>
                <w:rFonts w:eastAsia="Calibri"/>
                <w:b/>
                <w:bCs/>
                <w:sz w:val="18"/>
                <w:szCs w:val="20"/>
                <w:lang w:val="en-US" w:eastAsia="en-US"/>
              </w:rPr>
              <w:t>TIP113 HİSTOLOJİ</w:t>
            </w:r>
          </w:p>
        </w:tc>
        <w:tc>
          <w:tcPr>
            <w:tcW w:w="708" w:type="dxa"/>
          </w:tcPr>
          <w:p w14:paraId="4316E46A"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3</w:t>
            </w:r>
          </w:p>
        </w:tc>
        <w:tc>
          <w:tcPr>
            <w:tcW w:w="709" w:type="dxa"/>
          </w:tcPr>
          <w:p w14:paraId="60459823"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09" w:type="dxa"/>
          </w:tcPr>
          <w:p w14:paraId="68EA6A8D"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08" w:type="dxa"/>
          </w:tcPr>
          <w:p w14:paraId="04069C63"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09" w:type="dxa"/>
          </w:tcPr>
          <w:p w14:paraId="0CAA2A6E"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09" w:type="dxa"/>
          </w:tcPr>
          <w:p w14:paraId="772A74BB"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3</w:t>
            </w:r>
          </w:p>
        </w:tc>
        <w:tc>
          <w:tcPr>
            <w:tcW w:w="709" w:type="dxa"/>
          </w:tcPr>
          <w:p w14:paraId="32CD21AC"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708" w:type="dxa"/>
          </w:tcPr>
          <w:p w14:paraId="02918128"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09" w:type="dxa"/>
          </w:tcPr>
          <w:p w14:paraId="23147B74"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2</w:t>
            </w:r>
          </w:p>
        </w:tc>
        <w:tc>
          <w:tcPr>
            <w:tcW w:w="709" w:type="dxa"/>
          </w:tcPr>
          <w:p w14:paraId="63D0D327"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c>
          <w:tcPr>
            <w:tcW w:w="1560" w:type="dxa"/>
          </w:tcPr>
          <w:p w14:paraId="5D4170FC"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1</w:t>
            </w:r>
          </w:p>
        </w:tc>
      </w:tr>
    </w:tbl>
    <w:p w14:paraId="175C4676" w14:textId="77777777" w:rsidR="00472C03" w:rsidRPr="001E6CFE" w:rsidRDefault="00472C03" w:rsidP="00371A76">
      <w:pPr>
        <w:rPr>
          <w:rFonts w:eastAsia="Calibri"/>
          <w:sz w:val="18"/>
          <w:szCs w:val="20"/>
          <w:lang w:eastAsia="en-US"/>
        </w:rPr>
      </w:pPr>
    </w:p>
    <w:p w14:paraId="4A07C986" w14:textId="77777777" w:rsidR="00472C03" w:rsidRPr="001E6CFE" w:rsidRDefault="00472C03" w:rsidP="00371A76">
      <w:pPr>
        <w:ind w:hanging="851"/>
        <w:rPr>
          <w:rFonts w:eastAsia="Calibri"/>
          <w:b/>
          <w:bCs/>
          <w:sz w:val="20"/>
          <w:szCs w:val="20"/>
          <w:lang w:eastAsia="en-US"/>
        </w:rPr>
      </w:pPr>
      <w:r w:rsidRPr="001E6CFE">
        <w:rPr>
          <w:rFonts w:eastAsia="Calibri"/>
          <w:b/>
          <w:bCs/>
          <w:sz w:val="18"/>
          <w:szCs w:val="20"/>
          <w:lang w:eastAsia="en-US"/>
        </w:rPr>
        <w:t xml:space="preserve">Dersin Öğrenme </w:t>
      </w:r>
      <w:r w:rsidRPr="001E6CFE">
        <w:rPr>
          <w:rFonts w:eastAsia="Calibri"/>
          <w:b/>
          <w:bCs/>
          <w:sz w:val="20"/>
          <w:szCs w:val="20"/>
          <w:lang w:eastAsia="en-US"/>
        </w:rPr>
        <w:t>Çıktılarının Program Çıktıları ile İlişkisi</w:t>
      </w: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3"/>
        <w:gridCol w:w="773"/>
        <w:gridCol w:w="773"/>
        <w:gridCol w:w="773"/>
        <w:gridCol w:w="773"/>
        <w:gridCol w:w="774"/>
        <w:gridCol w:w="773"/>
        <w:gridCol w:w="773"/>
        <w:gridCol w:w="773"/>
        <w:gridCol w:w="773"/>
        <w:gridCol w:w="774"/>
      </w:tblGrid>
      <w:tr w:rsidR="001E6CFE" w:rsidRPr="001E6CFE" w14:paraId="5C378DA1" w14:textId="77777777" w:rsidTr="00217982">
        <w:trPr>
          <w:trHeight w:val="173"/>
          <w:jc w:val="center"/>
        </w:trPr>
        <w:tc>
          <w:tcPr>
            <w:tcW w:w="2411" w:type="dxa"/>
          </w:tcPr>
          <w:p w14:paraId="27CAFD69"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Dersler</w:t>
            </w:r>
          </w:p>
        </w:tc>
        <w:tc>
          <w:tcPr>
            <w:tcW w:w="773" w:type="dxa"/>
          </w:tcPr>
          <w:p w14:paraId="316875EB"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1</w:t>
            </w:r>
          </w:p>
        </w:tc>
        <w:tc>
          <w:tcPr>
            <w:tcW w:w="773" w:type="dxa"/>
          </w:tcPr>
          <w:p w14:paraId="0F808ADF"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2</w:t>
            </w:r>
          </w:p>
        </w:tc>
        <w:tc>
          <w:tcPr>
            <w:tcW w:w="773" w:type="dxa"/>
          </w:tcPr>
          <w:p w14:paraId="515C3FF6"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3</w:t>
            </w:r>
          </w:p>
        </w:tc>
        <w:tc>
          <w:tcPr>
            <w:tcW w:w="773" w:type="dxa"/>
          </w:tcPr>
          <w:p w14:paraId="5B0EADFC"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4</w:t>
            </w:r>
          </w:p>
        </w:tc>
        <w:tc>
          <w:tcPr>
            <w:tcW w:w="773" w:type="dxa"/>
          </w:tcPr>
          <w:p w14:paraId="5D3592C8"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5</w:t>
            </w:r>
          </w:p>
        </w:tc>
        <w:tc>
          <w:tcPr>
            <w:tcW w:w="774" w:type="dxa"/>
          </w:tcPr>
          <w:p w14:paraId="6B4CF49F"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6</w:t>
            </w:r>
          </w:p>
        </w:tc>
        <w:tc>
          <w:tcPr>
            <w:tcW w:w="773" w:type="dxa"/>
          </w:tcPr>
          <w:p w14:paraId="02515C2B"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7</w:t>
            </w:r>
          </w:p>
        </w:tc>
        <w:tc>
          <w:tcPr>
            <w:tcW w:w="773" w:type="dxa"/>
          </w:tcPr>
          <w:p w14:paraId="0649A063"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8</w:t>
            </w:r>
          </w:p>
        </w:tc>
        <w:tc>
          <w:tcPr>
            <w:tcW w:w="773" w:type="dxa"/>
          </w:tcPr>
          <w:p w14:paraId="519AA35F"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 9</w:t>
            </w:r>
          </w:p>
        </w:tc>
        <w:tc>
          <w:tcPr>
            <w:tcW w:w="773" w:type="dxa"/>
          </w:tcPr>
          <w:p w14:paraId="347A6731"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PÇ10</w:t>
            </w:r>
          </w:p>
        </w:tc>
        <w:tc>
          <w:tcPr>
            <w:tcW w:w="774" w:type="dxa"/>
          </w:tcPr>
          <w:p w14:paraId="56D59EBD" w14:textId="77777777" w:rsidR="00472C03" w:rsidRPr="001E6CFE" w:rsidRDefault="00472C03" w:rsidP="00371A76">
            <w:pPr>
              <w:rPr>
                <w:rFonts w:eastAsia="Calibri"/>
                <w:b/>
                <w:sz w:val="18"/>
                <w:szCs w:val="20"/>
                <w:lang w:val="en-US" w:eastAsia="en-US"/>
              </w:rPr>
            </w:pPr>
            <w:r w:rsidRPr="001E6CFE">
              <w:rPr>
                <w:rFonts w:eastAsia="Calibri"/>
                <w:b/>
                <w:sz w:val="18"/>
                <w:szCs w:val="20"/>
                <w:lang w:val="en-US" w:eastAsia="en-US"/>
              </w:rPr>
              <w:t>PÇ11</w:t>
            </w:r>
          </w:p>
        </w:tc>
      </w:tr>
      <w:tr w:rsidR="00472C03" w:rsidRPr="001E6CFE" w14:paraId="4542D3E5" w14:textId="77777777" w:rsidTr="00217982">
        <w:trPr>
          <w:trHeight w:val="470"/>
          <w:jc w:val="center"/>
        </w:trPr>
        <w:tc>
          <w:tcPr>
            <w:tcW w:w="2411" w:type="dxa"/>
          </w:tcPr>
          <w:p w14:paraId="5A413294" w14:textId="77777777" w:rsidR="00472C03" w:rsidRPr="001E6CFE" w:rsidRDefault="00472C03" w:rsidP="00371A76">
            <w:pPr>
              <w:rPr>
                <w:rFonts w:eastAsia="Calibri"/>
                <w:b/>
                <w:bCs/>
                <w:sz w:val="18"/>
                <w:szCs w:val="20"/>
                <w:lang w:val="en-US" w:eastAsia="en-US"/>
              </w:rPr>
            </w:pPr>
            <w:r w:rsidRPr="001E6CFE">
              <w:rPr>
                <w:rFonts w:eastAsia="Calibri"/>
                <w:b/>
                <w:bCs/>
                <w:sz w:val="18"/>
                <w:szCs w:val="20"/>
                <w:lang w:val="en-US" w:eastAsia="en-US"/>
              </w:rPr>
              <w:t>TIP113 HİSTOLOJİ (S)</w:t>
            </w:r>
          </w:p>
          <w:p w14:paraId="123E307C" w14:textId="77777777" w:rsidR="00472C03" w:rsidRPr="001E6CFE" w:rsidRDefault="00472C03" w:rsidP="00371A76">
            <w:pPr>
              <w:rPr>
                <w:rFonts w:eastAsia="Calibri"/>
                <w:sz w:val="18"/>
                <w:szCs w:val="20"/>
                <w:lang w:val="en-US" w:eastAsia="en-US"/>
              </w:rPr>
            </w:pPr>
            <w:r w:rsidRPr="001E6CFE">
              <w:rPr>
                <w:rFonts w:eastAsia="Calibri"/>
                <w:b/>
                <w:bCs/>
                <w:sz w:val="18"/>
                <w:szCs w:val="20"/>
                <w:lang w:val="en-US" w:eastAsia="en-US"/>
              </w:rPr>
              <w:t xml:space="preserve">(ÖÇ 1-5) </w:t>
            </w:r>
          </w:p>
        </w:tc>
        <w:tc>
          <w:tcPr>
            <w:tcW w:w="773" w:type="dxa"/>
          </w:tcPr>
          <w:p w14:paraId="76D6BAEB"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ÖÇ 1, ÖÇ 2, ÖÇ 3, ÖÇ 4, ÖÇ 5, </w:t>
            </w:r>
          </w:p>
        </w:tc>
        <w:tc>
          <w:tcPr>
            <w:tcW w:w="773" w:type="dxa"/>
          </w:tcPr>
          <w:p w14:paraId="26CDBA37"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ÖÇ 1, ÖÇ 2, ÖÇ 5, </w:t>
            </w:r>
          </w:p>
        </w:tc>
        <w:tc>
          <w:tcPr>
            <w:tcW w:w="773" w:type="dxa"/>
          </w:tcPr>
          <w:p w14:paraId="3D6D98BC"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2, ÖÇ 3, ÖÇ 5</w:t>
            </w:r>
          </w:p>
        </w:tc>
        <w:tc>
          <w:tcPr>
            <w:tcW w:w="773" w:type="dxa"/>
          </w:tcPr>
          <w:p w14:paraId="30894C73"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ÖÇ 5, </w:t>
            </w:r>
          </w:p>
        </w:tc>
        <w:tc>
          <w:tcPr>
            <w:tcW w:w="773" w:type="dxa"/>
          </w:tcPr>
          <w:p w14:paraId="1E469DB0"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ÖÇ 1, ÖÇ 2, ÖÇ 3, ÖÇ 4, ÖÇ 5, </w:t>
            </w:r>
          </w:p>
        </w:tc>
        <w:tc>
          <w:tcPr>
            <w:tcW w:w="774" w:type="dxa"/>
          </w:tcPr>
          <w:p w14:paraId="161C2E79"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ÖÇ 1, ÖÇ 2, ÖÇ 3, ÖÇ 4, ÖÇ 5, </w:t>
            </w:r>
          </w:p>
        </w:tc>
        <w:tc>
          <w:tcPr>
            <w:tcW w:w="773" w:type="dxa"/>
          </w:tcPr>
          <w:p w14:paraId="522FA103"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5</w:t>
            </w:r>
          </w:p>
        </w:tc>
        <w:tc>
          <w:tcPr>
            <w:tcW w:w="773" w:type="dxa"/>
          </w:tcPr>
          <w:p w14:paraId="0840CDC1"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3, ÖÇ 5</w:t>
            </w:r>
          </w:p>
        </w:tc>
        <w:tc>
          <w:tcPr>
            <w:tcW w:w="773" w:type="dxa"/>
          </w:tcPr>
          <w:p w14:paraId="39221A8A"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 xml:space="preserve">ÖÇ 2, ÖÇ 4 </w:t>
            </w:r>
          </w:p>
        </w:tc>
        <w:tc>
          <w:tcPr>
            <w:tcW w:w="773" w:type="dxa"/>
          </w:tcPr>
          <w:p w14:paraId="6C60E72A"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5</w:t>
            </w:r>
          </w:p>
        </w:tc>
        <w:tc>
          <w:tcPr>
            <w:tcW w:w="774" w:type="dxa"/>
          </w:tcPr>
          <w:p w14:paraId="5C911797" w14:textId="77777777" w:rsidR="00472C03" w:rsidRPr="001E6CFE" w:rsidRDefault="00472C03" w:rsidP="00371A76">
            <w:pPr>
              <w:rPr>
                <w:rFonts w:eastAsia="Calibri"/>
                <w:sz w:val="18"/>
                <w:szCs w:val="20"/>
                <w:lang w:val="en-US" w:eastAsia="en-US"/>
              </w:rPr>
            </w:pPr>
            <w:r w:rsidRPr="001E6CFE">
              <w:rPr>
                <w:rFonts w:eastAsia="Calibri"/>
                <w:sz w:val="18"/>
                <w:szCs w:val="20"/>
                <w:lang w:val="en-US" w:eastAsia="en-US"/>
              </w:rPr>
              <w:t>ÖÇ 2, ÖÇ 3, ÖÇ 5</w:t>
            </w:r>
          </w:p>
        </w:tc>
      </w:tr>
    </w:tbl>
    <w:p w14:paraId="2246D242" w14:textId="77777777" w:rsidR="00472C03" w:rsidRPr="001E6CFE" w:rsidRDefault="00472C03" w:rsidP="00371A76">
      <w:pPr>
        <w:rPr>
          <w:rFonts w:eastAsia="Calibri"/>
          <w:sz w:val="18"/>
          <w:szCs w:val="20"/>
          <w:lang w:eastAsia="en-US"/>
        </w:rPr>
      </w:pPr>
    </w:p>
    <w:tbl>
      <w:tblPr>
        <w:tblStyle w:val="TabloKlavuzu1"/>
        <w:tblW w:w="10916" w:type="dxa"/>
        <w:jc w:val="center"/>
        <w:tblLook w:val="04A0" w:firstRow="1" w:lastRow="0" w:firstColumn="1" w:lastColumn="0" w:noHBand="0" w:noVBand="1"/>
      </w:tblPr>
      <w:tblGrid>
        <w:gridCol w:w="3810"/>
        <w:gridCol w:w="2037"/>
        <w:gridCol w:w="2039"/>
        <w:gridCol w:w="3030"/>
      </w:tblGrid>
      <w:tr w:rsidR="001E6CFE" w:rsidRPr="001E6CFE" w14:paraId="300B322A" w14:textId="77777777" w:rsidTr="00217982">
        <w:trPr>
          <w:trHeight w:val="123"/>
          <w:jc w:val="center"/>
        </w:trPr>
        <w:tc>
          <w:tcPr>
            <w:tcW w:w="10916" w:type="dxa"/>
            <w:gridSpan w:val="4"/>
          </w:tcPr>
          <w:p w14:paraId="11FCF337"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AKTS / İŞ YÜKÜ TABLOSU</w:t>
            </w:r>
          </w:p>
        </w:tc>
      </w:tr>
      <w:tr w:rsidR="001E6CFE" w:rsidRPr="001E6CFE" w14:paraId="28C76EA5" w14:textId="77777777" w:rsidTr="00217982">
        <w:trPr>
          <w:trHeight w:val="199"/>
          <w:jc w:val="center"/>
        </w:trPr>
        <w:tc>
          <w:tcPr>
            <w:tcW w:w="3810" w:type="dxa"/>
          </w:tcPr>
          <w:p w14:paraId="38903D0A"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Etkinlik</w:t>
            </w:r>
          </w:p>
        </w:tc>
        <w:tc>
          <w:tcPr>
            <w:tcW w:w="2037" w:type="dxa"/>
          </w:tcPr>
          <w:p w14:paraId="108282ED" w14:textId="77777777" w:rsidR="00472C03" w:rsidRPr="001E6CFE" w:rsidRDefault="00472C03" w:rsidP="00371A76">
            <w:pPr>
              <w:rPr>
                <w:rFonts w:eastAsia="Calibri"/>
                <w:b/>
                <w:bCs/>
                <w:sz w:val="18"/>
                <w:szCs w:val="20"/>
                <w:lang w:eastAsia="en-US"/>
              </w:rPr>
            </w:pPr>
            <w:r w:rsidRPr="001E6CFE">
              <w:rPr>
                <w:rFonts w:eastAsia="Calibri"/>
                <w:b/>
                <w:bCs/>
                <w:sz w:val="18"/>
                <w:szCs w:val="20"/>
                <w:lang w:eastAsia="en-US"/>
              </w:rPr>
              <w:t>Sayısı</w:t>
            </w:r>
          </w:p>
        </w:tc>
        <w:tc>
          <w:tcPr>
            <w:tcW w:w="2039" w:type="dxa"/>
          </w:tcPr>
          <w:p w14:paraId="718DCE38" w14:textId="63E399CE" w:rsidR="00472C03" w:rsidRPr="001E6CFE" w:rsidRDefault="00472C03" w:rsidP="00371A76">
            <w:pPr>
              <w:rPr>
                <w:rFonts w:eastAsia="Calibri"/>
                <w:b/>
                <w:bCs/>
                <w:sz w:val="18"/>
                <w:szCs w:val="20"/>
                <w:lang w:eastAsia="en-US"/>
              </w:rPr>
            </w:pPr>
            <w:r w:rsidRPr="001E6CFE">
              <w:rPr>
                <w:rFonts w:eastAsia="Calibri"/>
                <w:b/>
                <w:bCs/>
                <w:sz w:val="18"/>
                <w:szCs w:val="20"/>
                <w:lang w:eastAsia="en-US"/>
              </w:rPr>
              <w:t>Süresi</w:t>
            </w:r>
            <w:r w:rsidR="00217982" w:rsidRPr="001E6CFE">
              <w:rPr>
                <w:rFonts w:eastAsia="Calibri"/>
                <w:b/>
                <w:bCs/>
                <w:sz w:val="18"/>
                <w:szCs w:val="20"/>
                <w:lang w:eastAsia="en-US"/>
              </w:rPr>
              <w:t xml:space="preserve"> </w:t>
            </w:r>
            <w:r w:rsidRPr="001E6CFE">
              <w:rPr>
                <w:rFonts w:eastAsia="Calibri"/>
                <w:b/>
                <w:bCs/>
                <w:sz w:val="18"/>
                <w:szCs w:val="20"/>
                <w:lang w:eastAsia="en-US"/>
              </w:rPr>
              <w:t>(Saat)</w:t>
            </w:r>
          </w:p>
        </w:tc>
        <w:tc>
          <w:tcPr>
            <w:tcW w:w="3030" w:type="dxa"/>
          </w:tcPr>
          <w:p w14:paraId="682D3141" w14:textId="77777777" w:rsidR="00472C03" w:rsidRPr="001E6CFE" w:rsidRDefault="00472C03" w:rsidP="00371A76">
            <w:pPr>
              <w:rPr>
                <w:rFonts w:eastAsia="Calibri"/>
                <w:b/>
                <w:bCs/>
                <w:sz w:val="18"/>
                <w:szCs w:val="20"/>
                <w:lang w:eastAsia="en-US"/>
              </w:rPr>
            </w:pPr>
            <w:r w:rsidRPr="001E6CFE">
              <w:rPr>
                <w:rFonts w:eastAsia="Calibri"/>
                <w:b/>
                <w:bCs/>
                <w:sz w:val="18"/>
                <w:szCs w:val="20"/>
                <w:lang w:eastAsia="en-US"/>
              </w:rPr>
              <w:t>Toplam İş Yükü (Saat)</w:t>
            </w:r>
          </w:p>
        </w:tc>
      </w:tr>
      <w:tr w:rsidR="001E6CFE" w:rsidRPr="001E6CFE" w14:paraId="3CE4AFAC" w14:textId="77777777" w:rsidTr="00217982">
        <w:trPr>
          <w:trHeight w:val="259"/>
          <w:jc w:val="center"/>
        </w:trPr>
        <w:tc>
          <w:tcPr>
            <w:tcW w:w="3810" w:type="dxa"/>
          </w:tcPr>
          <w:p w14:paraId="05EC763A" w14:textId="77777777" w:rsidR="00472C03" w:rsidRPr="001E6CFE" w:rsidRDefault="00472C03" w:rsidP="00371A76">
            <w:pPr>
              <w:rPr>
                <w:rFonts w:eastAsia="Calibri"/>
                <w:sz w:val="18"/>
                <w:szCs w:val="20"/>
                <w:lang w:eastAsia="en-US"/>
              </w:rPr>
            </w:pPr>
            <w:r w:rsidRPr="001E6CFE">
              <w:rPr>
                <w:rFonts w:eastAsia="Calibri"/>
                <w:sz w:val="18"/>
                <w:szCs w:val="20"/>
                <w:lang w:eastAsia="en-US"/>
              </w:rPr>
              <w:t>Ders Süresi (14 hafta/teorik)</w:t>
            </w:r>
          </w:p>
        </w:tc>
        <w:tc>
          <w:tcPr>
            <w:tcW w:w="2037" w:type="dxa"/>
          </w:tcPr>
          <w:p w14:paraId="5B805115" w14:textId="77777777" w:rsidR="00472C03" w:rsidRPr="001E6CFE" w:rsidRDefault="00472C03" w:rsidP="00371A76">
            <w:pPr>
              <w:rPr>
                <w:rFonts w:eastAsia="Calibri"/>
                <w:sz w:val="18"/>
                <w:szCs w:val="20"/>
                <w:lang w:eastAsia="en-US"/>
              </w:rPr>
            </w:pPr>
            <w:r w:rsidRPr="001E6CFE">
              <w:rPr>
                <w:rFonts w:eastAsia="Calibri"/>
                <w:sz w:val="18"/>
                <w:szCs w:val="20"/>
                <w:lang w:eastAsia="en-US"/>
              </w:rPr>
              <w:t>14</w:t>
            </w:r>
          </w:p>
        </w:tc>
        <w:tc>
          <w:tcPr>
            <w:tcW w:w="2039" w:type="dxa"/>
          </w:tcPr>
          <w:p w14:paraId="64B36D71" w14:textId="77777777" w:rsidR="00472C03" w:rsidRPr="001E6CFE" w:rsidRDefault="00472C03" w:rsidP="00371A76">
            <w:pPr>
              <w:rPr>
                <w:rFonts w:eastAsia="Calibri"/>
                <w:sz w:val="18"/>
                <w:szCs w:val="20"/>
                <w:lang w:eastAsia="en-US"/>
              </w:rPr>
            </w:pPr>
            <w:r w:rsidRPr="001E6CFE">
              <w:rPr>
                <w:rFonts w:eastAsia="Calibri"/>
                <w:sz w:val="18"/>
                <w:szCs w:val="20"/>
                <w:lang w:eastAsia="en-US"/>
              </w:rPr>
              <w:t>2</w:t>
            </w:r>
          </w:p>
        </w:tc>
        <w:tc>
          <w:tcPr>
            <w:tcW w:w="3030" w:type="dxa"/>
          </w:tcPr>
          <w:p w14:paraId="527A6795" w14:textId="77777777" w:rsidR="00472C03" w:rsidRPr="001E6CFE" w:rsidRDefault="00472C03" w:rsidP="00371A76">
            <w:pPr>
              <w:rPr>
                <w:rFonts w:eastAsia="Calibri"/>
                <w:sz w:val="18"/>
                <w:szCs w:val="20"/>
                <w:lang w:eastAsia="en-US"/>
              </w:rPr>
            </w:pPr>
            <w:r w:rsidRPr="001E6CFE">
              <w:rPr>
                <w:rFonts w:eastAsia="Calibri"/>
                <w:sz w:val="18"/>
                <w:szCs w:val="20"/>
                <w:lang w:eastAsia="en-US"/>
              </w:rPr>
              <w:t>28</w:t>
            </w:r>
          </w:p>
        </w:tc>
      </w:tr>
      <w:tr w:rsidR="001E6CFE" w:rsidRPr="001E6CFE" w14:paraId="3EECE340" w14:textId="77777777" w:rsidTr="00217982">
        <w:trPr>
          <w:trHeight w:val="418"/>
          <w:jc w:val="center"/>
        </w:trPr>
        <w:tc>
          <w:tcPr>
            <w:tcW w:w="3810" w:type="dxa"/>
          </w:tcPr>
          <w:p w14:paraId="2C342C95" w14:textId="77777777" w:rsidR="00472C03" w:rsidRPr="001E6CFE" w:rsidRDefault="00472C03" w:rsidP="00371A76">
            <w:pPr>
              <w:rPr>
                <w:rFonts w:eastAsia="Calibri"/>
                <w:sz w:val="18"/>
                <w:szCs w:val="20"/>
                <w:lang w:eastAsia="en-US"/>
              </w:rPr>
            </w:pPr>
            <w:r w:rsidRPr="001E6CFE">
              <w:rPr>
                <w:rFonts w:eastAsia="Calibri"/>
                <w:sz w:val="18"/>
                <w:szCs w:val="20"/>
                <w:lang w:eastAsia="en-US"/>
              </w:rPr>
              <w:t>Sınıf Dışı Ders Çalışma Süresi (Ön çalışma, pekiştirme)</w:t>
            </w:r>
          </w:p>
        </w:tc>
        <w:tc>
          <w:tcPr>
            <w:tcW w:w="2037" w:type="dxa"/>
          </w:tcPr>
          <w:p w14:paraId="689F1476" w14:textId="77777777" w:rsidR="00472C03" w:rsidRPr="001E6CFE" w:rsidRDefault="00472C03" w:rsidP="00371A76">
            <w:pPr>
              <w:rPr>
                <w:rFonts w:eastAsia="Calibri"/>
                <w:sz w:val="18"/>
                <w:szCs w:val="20"/>
                <w:lang w:eastAsia="en-US"/>
              </w:rPr>
            </w:pPr>
            <w:r w:rsidRPr="001E6CFE">
              <w:rPr>
                <w:rFonts w:eastAsia="Calibri"/>
                <w:sz w:val="18"/>
                <w:szCs w:val="20"/>
                <w:lang w:eastAsia="en-US"/>
              </w:rPr>
              <w:t>7</w:t>
            </w:r>
          </w:p>
        </w:tc>
        <w:tc>
          <w:tcPr>
            <w:tcW w:w="2039" w:type="dxa"/>
          </w:tcPr>
          <w:p w14:paraId="39E0E5E2" w14:textId="77777777" w:rsidR="00472C03" w:rsidRPr="001E6CFE" w:rsidRDefault="00472C03" w:rsidP="00371A76">
            <w:pPr>
              <w:rPr>
                <w:rFonts w:eastAsia="Calibri"/>
                <w:sz w:val="18"/>
                <w:szCs w:val="20"/>
                <w:lang w:eastAsia="en-US"/>
              </w:rPr>
            </w:pPr>
            <w:r w:rsidRPr="001E6CFE">
              <w:rPr>
                <w:rFonts w:eastAsia="Calibri"/>
                <w:sz w:val="18"/>
                <w:szCs w:val="20"/>
                <w:lang w:eastAsia="en-US"/>
              </w:rPr>
              <w:t>1</w:t>
            </w:r>
          </w:p>
        </w:tc>
        <w:tc>
          <w:tcPr>
            <w:tcW w:w="3030" w:type="dxa"/>
          </w:tcPr>
          <w:p w14:paraId="03DFE1FA" w14:textId="77777777" w:rsidR="00472C03" w:rsidRPr="001E6CFE" w:rsidRDefault="00472C03" w:rsidP="00371A76">
            <w:pPr>
              <w:rPr>
                <w:rFonts w:eastAsia="Calibri"/>
                <w:sz w:val="18"/>
                <w:szCs w:val="20"/>
                <w:lang w:eastAsia="en-US"/>
              </w:rPr>
            </w:pPr>
            <w:r w:rsidRPr="001E6CFE">
              <w:rPr>
                <w:rFonts w:eastAsia="Calibri"/>
                <w:sz w:val="18"/>
                <w:szCs w:val="20"/>
                <w:lang w:eastAsia="en-US"/>
              </w:rPr>
              <w:t>7</w:t>
            </w:r>
          </w:p>
        </w:tc>
      </w:tr>
      <w:tr w:rsidR="001E6CFE" w:rsidRPr="001E6CFE" w14:paraId="54A58928" w14:textId="77777777" w:rsidTr="00217982">
        <w:trPr>
          <w:trHeight w:val="141"/>
          <w:jc w:val="center"/>
        </w:trPr>
        <w:tc>
          <w:tcPr>
            <w:tcW w:w="3810" w:type="dxa"/>
          </w:tcPr>
          <w:p w14:paraId="20D6E744" w14:textId="77777777" w:rsidR="00472C03" w:rsidRPr="001E6CFE" w:rsidRDefault="00472C03" w:rsidP="00371A76">
            <w:pPr>
              <w:rPr>
                <w:rFonts w:eastAsia="Calibri"/>
                <w:sz w:val="18"/>
                <w:szCs w:val="20"/>
                <w:lang w:eastAsia="en-US"/>
              </w:rPr>
            </w:pPr>
            <w:r w:rsidRPr="001E6CFE">
              <w:rPr>
                <w:rFonts w:eastAsia="Calibri"/>
                <w:sz w:val="18"/>
                <w:szCs w:val="20"/>
                <w:lang w:eastAsia="en-US"/>
              </w:rPr>
              <w:t>Ara sınavlar (hazırlık süresi dahil)</w:t>
            </w:r>
          </w:p>
        </w:tc>
        <w:tc>
          <w:tcPr>
            <w:tcW w:w="2037" w:type="dxa"/>
          </w:tcPr>
          <w:p w14:paraId="6F72ED73" w14:textId="77777777" w:rsidR="00472C03" w:rsidRPr="001E6CFE" w:rsidRDefault="00472C03" w:rsidP="00371A76">
            <w:pPr>
              <w:rPr>
                <w:rFonts w:eastAsia="Calibri"/>
                <w:sz w:val="18"/>
                <w:szCs w:val="20"/>
                <w:lang w:eastAsia="en-US"/>
              </w:rPr>
            </w:pPr>
            <w:r w:rsidRPr="001E6CFE">
              <w:rPr>
                <w:rFonts w:eastAsia="Calibri"/>
                <w:sz w:val="18"/>
                <w:szCs w:val="20"/>
                <w:lang w:eastAsia="en-US"/>
              </w:rPr>
              <w:t>1</w:t>
            </w:r>
          </w:p>
        </w:tc>
        <w:tc>
          <w:tcPr>
            <w:tcW w:w="2039" w:type="dxa"/>
          </w:tcPr>
          <w:p w14:paraId="270C3523" w14:textId="77777777" w:rsidR="00472C03" w:rsidRPr="001E6CFE" w:rsidRDefault="00472C03" w:rsidP="00371A76">
            <w:pPr>
              <w:rPr>
                <w:rFonts w:eastAsia="Calibri"/>
                <w:sz w:val="18"/>
                <w:szCs w:val="20"/>
                <w:lang w:eastAsia="en-US"/>
              </w:rPr>
            </w:pPr>
            <w:r w:rsidRPr="001E6CFE">
              <w:rPr>
                <w:rFonts w:eastAsia="Calibri"/>
                <w:sz w:val="18"/>
                <w:szCs w:val="20"/>
                <w:lang w:eastAsia="en-US"/>
              </w:rPr>
              <w:t>20</w:t>
            </w:r>
          </w:p>
        </w:tc>
        <w:tc>
          <w:tcPr>
            <w:tcW w:w="3030" w:type="dxa"/>
          </w:tcPr>
          <w:p w14:paraId="1A5F49F9" w14:textId="77777777" w:rsidR="00472C03" w:rsidRPr="001E6CFE" w:rsidRDefault="00472C03" w:rsidP="00371A76">
            <w:pPr>
              <w:rPr>
                <w:rFonts w:eastAsia="Calibri"/>
                <w:sz w:val="18"/>
                <w:szCs w:val="20"/>
                <w:lang w:eastAsia="en-US"/>
              </w:rPr>
            </w:pPr>
            <w:r w:rsidRPr="001E6CFE">
              <w:rPr>
                <w:rFonts w:eastAsia="Calibri"/>
                <w:sz w:val="18"/>
                <w:szCs w:val="20"/>
                <w:lang w:eastAsia="en-US"/>
              </w:rPr>
              <w:t>20</w:t>
            </w:r>
          </w:p>
        </w:tc>
      </w:tr>
      <w:tr w:rsidR="001E6CFE" w:rsidRPr="001E6CFE" w14:paraId="65D00722" w14:textId="77777777" w:rsidTr="00217982">
        <w:trPr>
          <w:trHeight w:val="201"/>
          <w:jc w:val="center"/>
        </w:trPr>
        <w:tc>
          <w:tcPr>
            <w:tcW w:w="3810" w:type="dxa"/>
          </w:tcPr>
          <w:p w14:paraId="6D8BAA1B" w14:textId="77777777" w:rsidR="00472C03" w:rsidRPr="001E6CFE" w:rsidRDefault="00472C03" w:rsidP="00371A76">
            <w:pPr>
              <w:rPr>
                <w:rFonts w:eastAsia="Calibri"/>
                <w:sz w:val="18"/>
                <w:szCs w:val="20"/>
                <w:lang w:eastAsia="en-US"/>
              </w:rPr>
            </w:pPr>
            <w:r w:rsidRPr="001E6CFE">
              <w:rPr>
                <w:rFonts w:eastAsia="Calibri"/>
                <w:sz w:val="18"/>
                <w:szCs w:val="20"/>
                <w:lang w:eastAsia="en-US"/>
              </w:rPr>
              <w:t>Yarıyıl Sonu Sınavı (hazırlık süresi dahil)</w:t>
            </w:r>
          </w:p>
        </w:tc>
        <w:tc>
          <w:tcPr>
            <w:tcW w:w="2037" w:type="dxa"/>
          </w:tcPr>
          <w:p w14:paraId="2209C133" w14:textId="77777777" w:rsidR="00472C03" w:rsidRPr="001E6CFE" w:rsidRDefault="00472C03" w:rsidP="00371A76">
            <w:pPr>
              <w:rPr>
                <w:rFonts w:eastAsia="Calibri"/>
                <w:sz w:val="18"/>
                <w:szCs w:val="20"/>
                <w:lang w:eastAsia="en-US"/>
              </w:rPr>
            </w:pPr>
            <w:r w:rsidRPr="001E6CFE">
              <w:rPr>
                <w:rFonts w:eastAsia="Calibri"/>
                <w:sz w:val="18"/>
                <w:szCs w:val="20"/>
                <w:lang w:eastAsia="en-US"/>
              </w:rPr>
              <w:t>1</w:t>
            </w:r>
          </w:p>
        </w:tc>
        <w:tc>
          <w:tcPr>
            <w:tcW w:w="2039" w:type="dxa"/>
          </w:tcPr>
          <w:p w14:paraId="6B4590E0" w14:textId="77777777" w:rsidR="00472C03" w:rsidRPr="001E6CFE" w:rsidRDefault="00472C03" w:rsidP="00371A76">
            <w:pPr>
              <w:rPr>
                <w:rFonts w:eastAsia="Calibri"/>
                <w:sz w:val="18"/>
                <w:szCs w:val="20"/>
                <w:lang w:eastAsia="en-US"/>
              </w:rPr>
            </w:pPr>
            <w:r w:rsidRPr="001E6CFE">
              <w:rPr>
                <w:rFonts w:eastAsia="Calibri"/>
                <w:sz w:val="18"/>
                <w:szCs w:val="20"/>
                <w:lang w:eastAsia="en-US"/>
              </w:rPr>
              <w:t>25</w:t>
            </w:r>
          </w:p>
        </w:tc>
        <w:tc>
          <w:tcPr>
            <w:tcW w:w="3030" w:type="dxa"/>
          </w:tcPr>
          <w:p w14:paraId="66D3C8ED" w14:textId="77777777" w:rsidR="00472C03" w:rsidRPr="001E6CFE" w:rsidRDefault="00472C03" w:rsidP="00371A76">
            <w:pPr>
              <w:rPr>
                <w:rFonts w:eastAsia="Calibri"/>
                <w:sz w:val="18"/>
                <w:szCs w:val="20"/>
                <w:lang w:eastAsia="en-US"/>
              </w:rPr>
            </w:pPr>
            <w:r w:rsidRPr="001E6CFE">
              <w:rPr>
                <w:rFonts w:eastAsia="Calibri"/>
                <w:sz w:val="18"/>
                <w:szCs w:val="20"/>
                <w:lang w:eastAsia="en-US"/>
              </w:rPr>
              <w:t>25</w:t>
            </w:r>
          </w:p>
        </w:tc>
      </w:tr>
      <w:tr w:rsidR="001E6CFE" w:rsidRPr="001E6CFE" w14:paraId="3175DC9C" w14:textId="77777777" w:rsidTr="00217982">
        <w:trPr>
          <w:trHeight w:val="133"/>
          <w:jc w:val="center"/>
        </w:trPr>
        <w:tc>
          <w:tcPr>
            <w:tcW w:w="7886" w:type="dxa"/>
            <w:gridSpan w:val="3"/>
          </w:tcPr>
          <w:p w14:paraId="78AE97C9" w14:textId="77777777" w:rsidR="00472C03" w:rsidRPr="001E6CFE" w:rsidRDefault="00472C03" w:rsidP="00371A76">
            <w:pPr>
              <w:rPr>
                <w:rFonts w:eastAsia="Calibri"/>
                <w:b/>
                <w:bCs/>
                <w:sz w:val="18"/>
                <w:szCs w:val="20"/>
                <w:lang w:eastAsia="en-US"/>
              </w:rPr>
            </w:pPr>
            <w:r w:rsidRPr="001E6CFE">
              <w:rPr>
                <w:rFonts w:eastAsia="Calibri"/>
                <w:b/>
                <w:bCs/>
                <w:sz w:val="18"/>
                <w:szCs w:val="20"/>
                <w:lang w:eastAsia="en-US"/>
              </w:rPr>
              <w:t>Toplam İş Yükü</w:t>
            </w:r>
          </w:p>
        </w:tc>
        <w:tc>
          <w:tcPr>
            <w:tcW w:w="3030" w:type="dxa"/>
          </w:tcPr>
          <w:p w14:paraId="5D02048F" w14:textId="77777777" w:rsidR="00472C03" w:rsidRPr="001E6CFE" w:rsidRDefault="00472C03" w:rsidP="00371A76">
            <w:pPr>
              <w:rPr>
                <w:rFonts w:eastAsia="Calibri"/>
                <w:sz w:val="18"/>
                <w:szCs w:val="20"/>
                <w:lang w:eastAsia="en-US"/>
              </w:rPr>
            </w:pPr>
            <w:r w:rsidRPr="001E6CFE">
              <w:rPr>
                <w:rFonts w:eastAsia="Calibri"/>
                <w:sz w:val="18"/>
                <w:szCs w:val="20"/>
                <w:lang w:eastAsia="en-US"/>
              </w:rPr>
              <w:t>80</w:t>
            </w:r>
          </w:p>
        </w:tc>
      </w:tr>
      <w:tr w:rsidR="00472C03" w:rsidRPr="001E6CFE" w14:paraId="2C3EEF5C" w14:textId="77777777" w:rsidTr="00217982">
        <w:trPr>
          <w:trHeight w:val="193"/>
          <w:jc w:val="center"/>
        </w:trPr>
        <w:tc>
          <w:tcPr>
            <w:tcW w:w="7886" w:type="dxa"/>
            <w:gridSpan w:val="3"/>
          </w:tcPr>
          <w:p w14:paraId="119D0D6A"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Dersin AKTS Kredisi</w:t>
            </w:r>
          </w:p>
        </w:tc>
        <w:tc>
          <w:tcPr>
            <w:tcW w:w="3030" w:type="dxa"/>
          </w:tcPr>
          <w:p w14:paraId="51184C96" w14:textId="77777777" w:rsidR="00472C03" w:rsidRPr="001E6CFE" w:rsidRDefault="00472C03" w:rsidP="00371A76">
            <w:pPr>
              <w:rPr>
                <w:rFonts w:eastAsia="Calibri"/>
                <w:sz w:val="18"/>
                <w:szCs w:val="20"/>
                <w:lang w:eastAsia="en-US"/>
              </w:rPr>
            </w:pPr>
            <w:r w:rsidRPr="001E6CFE">
              <w:rPr>
                <w:rFonts w:eastAsia="Calibri"/>
                <w:sz w:val="18"/>
                <w:szCs w:val="20"/>
                <w:lang w:eastAsia="en-US"/>
              </w:rPr>
              <w:t>3</w:t>
            </w:r>
          </w:p>
        </w:tc>
      </w:tr>
    </w:tbl>
    <w:p w14:paraId="6985A008" w14:textId="77777777" w:rsidR="00472C03" w:rsidRPr="001E6CFE" w:rsidRDefault="00472C03" w:rsidP="00371A76">
      <w:pPr>
        <w:rPr>
          <w:rFonts w:eastAsia="Calibri"/>
          <w:sz w:val="18"/>
          <w:szCs w:val="20"/>
          <w:lang w:eastAsia="en-US"/>
        </w:rPr>
      </w:pPr>
    </w:p>
    <w:tbl>
      <w:tblPr>
        <w:tblW w:w="5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2088"/>
        <w:gridCol w:w="1274"/>
        <w:gridCol w:w="1276"/>
        <w:gridCol w:w="1557"/>
        <w:gridCol w:w="1419"/>
        <w:gridCol w:w="2275"/>
      </w:tblGrid>
      <w:tr w:rsidR="001E6CFE" w:rsidRPr="001E6CFE" w14:paraId="695DC74B" w14:textId="77777777" w:rsidTr="00217982">
        <w:trPr>
          <w:jc w:val="center"/>
        </w:trPr>
        <w:tc>
          <w:tcPr>
            <w:tcW w:w="5000" w:type="pct"/>
            <w:gridSpan w:val="7"/>
          </w:tcPr>
          <w:p w14:paraId="465942A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TIP 113 HİSTOLOJİ DERS İÇERİKLERİ VE ÖĞRENİM KAZANIMLARI MATRİSİ</w:t>
            </w:r>
          </w:p>
        </w:tc>
      </w:tr>
      <w:tr w:rsidR="001E6CFE" w:rsidRPr="001E6CFE" w14:paraId="783CF695" w14:textId="77777777" w:rsidTr="00217982">
        <w:trPr>
          <w:jc w:val="center"/>
        </w:trPr>
        <w:tc>
          <w:tcPr>
            <w:tcW w:w="358" w:type="pct"/>
            <w:vMerge w:val="restart"/>
          </w:tcPr>
          <w:p w14:paraId="4DB379E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Hafta</w:t>
            </w:r>
          </w:p>
        </w:tc>
        <w:tc>
          <w:tcPr>
            <w:tcW w:w="980" w:type="pct"/>
            <w:vMerge w:val="restart"/>
          </w:tcPr>
          <w:p w14:paraId="7958CE8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Haftalık Ders İçerikleri</w:t>
            </w:r>
          </w:p>
        </w:tc>
        <w:tc>
          <w:tcPr>
            <w:tcW w:w="3662" w:type="pct"/>
            <w:gridSpan w:val="5"/>
          </w:tcPr>
          <w:p w14:paraId="5EF8576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Dersin Öğrenim Kazanımları</w:t>
            </w:r>
          </w:p>
        </w:tc>
      </w:tr>
      <w:tr w:rsidR="001E6CFE" w:rsidRPr="001E6CFE" w14:paraId="359E0B66" w14:textId="77777777" w:rsidTr="00217982">
        <w:trPr>
          <w:trHeight w:val="835"/>
          <w:jc w:val="center"/>
        </w:trPr>
        <w:tc>
          <w:tcPr>
            <w:tcW w:w="358" w:type="pct"/>
            <w:vMerge/>
          </w:tcPr>
          <w:p w14:paraId="55CCA3DE" w14:textId="77777777" w:rsidR="00472C03" w:rsidRPr="001E6CFE" w:rsidRDefault="00472C03" w:rsidP="00371A76">
            <w:pPr>
              <w:rPr>
                <w:rFonts w:eastAsia="Calibri"/>
                <w:b/>
                <w:sz w:val="16"/>
                <w:szCs w:val="16"/>
                <w:lang w:eastAsia="en-US"/>
              </w:rPr>
            </w:pPr>
          </w:p>
        </w:tc>
        <w:tc>
          <w:tcPr>
            <w:tcW w:w="980" w:type="pct"/>
            <w:vMerge/>
          </w:tcPr>
          <w:p w14:paraId="26B771AA" w14:textId="77777777" w:rsidR="00472C03" w:rsidRPr="001E6CFE" w:rsidRDefault="00472C03" w:rsidP="00371A76">
            <w:pPr>
              <w:rPr>
                <w:rFonts w:eastAsia="Calibri"/>
                <w:b/>
                <w:sz w:val="16"/>
                <w:szCs w:val="16"/>
                <w:lang w:eastAsia="en-US"/>
              </w:rPr>
            </w:pPr>
          </w:p>
        </w:tc>
        <w:tc>
          <w:tcPr>
            <w:tcW w:w="598" w:type="pct"/>
          </w:tcPr>
          <w:p w14:paraId="66903D74"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Canlının temel yapıtaşı olan hücrenin önemini kavrar.</w:t>
            </w:r>
          </w:p>
        </w:tc>
        <w:tc>
          <w:tcPr>
            <w:tcW w:w="599" w:type="pct"/>
          </w:tcPr>
          <w:p w14:paraId="46927BE8"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İnsan vücudunu meydana getiren normal dokuların yapılarını öğrenir.</w:t>
            </w:r>
          </w:p>
        </w:tc>
        <w:tc>
          <w:tcPr>
            <w:tcW w:w="731" w:type="pct"/>
          </w:tcPr>
          <w:p w14:paraId="7CA85B47"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Dokuların birbirinden yapısal farklılıklarını ayırt eder.</w:t>
            </w:r>
          </w:p>
        </w:tc>
        <w:tc>
          <w:tcPr>
            <w:tcW w:w="666" w:type="pct"/>
          </w:tcPr>
          <w:p w14:paraId="61C2B77D" w14:textId="77777777" w:rsidR="00472C03" w:rsidRPr="001E6CFE" w:rsidRDefault="00472C03" w:rsidP="00371A76">
            <w:pPr>
              <w:rPr>
                <w:rFonts w:eastAsia="Calibri"/>
                <w:sz w:val="16"/>
                <w:szCs w:val="16"/>
                <w:lang w:eastAsia="en-US"/>
              </w:rPr>
            </w:pPr>
            <w:r w:rsidRPr="001E6CFE">
              <w:rPr>
                <w:rFonts w:eastAsia="Calibri"/>
                <w:sz w:val="16"/>
                <w:szCs w:val="16"/>
                <w:lang w:eastAsia="en-US"/>
              </w:rPr>
              <w:t>Genital sistem özelliklerini öğrenir.</w:t>
            </w:r>
          </w:p>
        </w:tc>
        <w:tc>
          <w:tcPr>
            <w:tcW w:w="1068" w:type="pct"/>
          </w:tcPr>
          <w:p w14:paraId="06062AA1"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Gelişim sürecini ve gelişim bozukluklarının neler olduğunu bilir.</w:t>
            </w:r>
          </w:p>
        </w:tc>
      </w:tr>
      <w:tr w:rsidR="001E6CFE" w:rsidRPr="001E6CFE" w14:paraId="29B36B46" w14:textId="77777777" w:rsidTr="00217982">
        <w:trPr>
          <w:jc w:val="center"/>
        </w:trPr>
        <w:tc>
          <w:tcPr>
            <w:tcW w:w="358" w:type="pct"/>
          </w:tcPr>
          <w:p w14:paraId="0B2828A4"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w:t>
            </w:r>
          </w:p>
        </w:tc>
        <w:tc>
          <w:tcPr>
            <w:tcW w:w="980" w:type="pct"/>
          </w:tcPr>
          <w:p w14:paraId="1EABD43A"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Histolojik teknikler, Mikroskop türleri, Hücre ve hücre bölünmeleri</w:t>
            </w:r>
          </w:p>
        </w:tc>
        <w:tc>
          <w:tcPr>
            <w:tcW w:w="598" w:type="pct"/>
            <w:vAlign w:val="center"/>
          </w:tcPr>
          <w:p w14:paraId="40F974D6" w14:textId="224FC3A4"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3D03FF53" w14:textId="51E5C34F"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5D66D4DD" w14:textId="77777777" w:rsidR="00472C03" w:rsidRPr="001E6CFE" w:rsidRDefault="00472C03" w:rsidP="00371A76">
            <w:pPr>
              <w:jc w:val="center"/>
              <w:rPr>
                <w:rFonts w:eastAsia="Calibri"/>
                <w:sz w:val="16"/>
                <w:szCs w:val="16"/>
                <w:lang w:eastAsia="en-US"/>
              </w:rPr>
            </w:pPr>
          </w:p>
        </w:tc>
        <w:tc>
          <w:tcPr>
            <w:tcW w:w="666" w:type="pct"/>
            <w:vAlign w:val="center"/>
          </w:tcPr>
          <w:p w14:paraId="4D010796" w14:textId="77777777" w:rsidR="00472C03" w:rsidRPr="001E6CFE" w:rsidRDefault="00472C03" w:rsidP="00371A76">
            <w:pPr>
              <w:jc w:val="center"/>
              <w:rPr>
                <w:rFonts w:eastAsia="Calibri"/>
                <w:sz w:val="16"/>
                <w:szCs w:val="16"/>
                <w:lang w:eastAsia="en-US"/>
              </w:rPr>
            </w:pPr>
          </w:p>
        </w:tc>
        <w:tc>
          <w:tcPr>
            <w:tcW w:w="1068" w:type="pct"/>
            <w:vAlign w:val="center"/>
          </w:tcPr>
          <w:p w14:paraId="3B8CF583" w14:textId="77777777" w:rsidR="00472C03" w:rsidRPr="001E6CFE" w:rsidRDefault="00472C03" w:rsidP="00371A76">
            <w:pPr>
              <w:jc w:val="center"/>
              <w:rPr>
                <w:rFonts w:eastAsia="Calibri"/>
                <w:sz w:val="16"/>
                <w:szCs w:val="16"/>
                <w:lang w:eastAsia="en-US"/>
              </w:rPr>
            </w:pPr>
          </w:p>
        </w:tc>
      </w:tr>
      <w:tr w:rsidR="001E6CFE" w:rsidRPr="001E6CFE" w14:paraId="68AE1D45" w14:textId="77777777" w:rsidTr="00217982">
        <w:trPr>
          <w:jc w:val="center"/>
        </w:trPr>
        <w:tc>
          <w:tcPr>
            <w:tcW w:w="358" w:type="pct"/>
            <w:shd w:val="clear" w:color="auto" w:fill="auto"/>
          </w:tcPr>
          <w:p w14:paraId="6327173F"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2</w:t>
            </w:r>
          </w:p>
        </w:tc>
        <w:tc>
          <w:tcPr>
            <w:tcW w:w="980" w:type="pct"/>
          </w:tcPr>
          <w:p w14:paraId="6DB3BC47" w14:textId="77777777" w:rsidR="00472C03" w:rsidRPr="001E6CFE" w:rsidRDefault="00472C03" w:rsidP="00371A76">
            <w:pPr>
              <w:rPr>
                <w:rFonts w:eastAsia="Calibri"/>
                <w:sz w:val="16"/>
                <w:szCs w:val="16"/>
                <w:lang w:eastAsia="en-US"/>
              </w:rPr>
            </w:pPr>
            <w:r w:rsidRPr="001E6CFE">
              <w:rPr>
                <w:rFonts w:eastAsia="Calibri"/>
                <w:sz w:val="16"/>
                <w:szCs w:val="16"/>
                <w:lang w:eastAsia="en-US"/>
              </w:rPr>
              <w:t>Hücre yapısı ve hücre bölünmeleri</w:t>
            </w:r>
          </w:p>
        </w:tc>
        <w:tc>
          <w:tcPr>
            <w:tcW w:w="598" w:type="pct"/>
            <w:vAlign w:val="center"/>
          </w:tcPr>
          <w:p w14:paraId="234ADB51" w14:textId="078856F7"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09CC7F15" w14:textId="19563E3D"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0533F524" w14:textId="03FC3690"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35501582" w14:textId="77777777" w:rsidR="00472C03" w:rsidRPr="001E6CFE" w:rsidRDefault="00472C03" w:rsidP="00371A76">
            <w:pPr>
              <w:jc w:val="center"/>
              <w:rPr>
                <w:rFonts w:eastAsia="Calibri"/>
                <w:sz w:val="16"/>
                <w:szCs w:val="16"/>
                <w:lang w:eastAsia="en-US"/>
              </w:rPr>
            </w:pPr>
          </w:p>
        </w:tc>
        <w:tc>
          <w:tcPr>
            <w:tcW w:w="1068" w:type="pct"/>
            <w:vAlign w:val="center"/>
          </w:tcPr>
          <w:p w14:paraId="5C55F53D" w14:textId="77777777" w:rsidR="00472C03" w:rsidRPr="001E6CFE" w:rsidRDefault="00472C03" w:rsidP="00371A76">
            <w:pPr>
              <w:jc w:val="center"/>
              <w:rPr>
                <w:rFonts w:eastAsia="Calibri"/>
                <w:sz w:val="16"/>
                <w:szCs w:val="16"/>
                <w:lang w:eastAsia="en-US"/>
              </w:rPr>
            </w:pPr>
          </w:p>
        </w:tc>
      </w:tr>
      <w:tr w:rsidR="001E6CFE" w:rsidRPr="001E6CFE" w14:paraId="62E776B1" w14:textId="77777777" w:rsidTr="00C727DE">
        <w:trPr>
          <w:trHeight w:val="357"/>
          <w:jc w:val="center"/>
        </w:trPr>
        <w:tc>
          <w:tcPr>
            <w:tcW w:w="358" w:type="pct"/>
            <w:shd w:val="clear" w:color="auto" w:fill="auto"/>
          </w:tcPr>
          <w:p w14:paraId="7AA5C06C"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3</w:t>
            </w:r>
          </w:p>
        </w:tc>
        <w:tc>
          <w:tcPr>
            <w:tcW w:w="980" w:type="pct"/>
          </w:tcPr>
          <w:p w14:paraId="43D3DFB4" w14:textId="77777777" w:rsidR="00472C03" w:rsidRPr="001E6CFE" w:rsidRDefault="00472C03" w:rsidP="00371A76">
            <w:pPr>
              <w:rPr>
                <w:rFonts w:eastAsia="Calibri"/>
                <w:sz w:val="16"/>
                <w:szCs w:val="16"/>
                <w:lang w:eastAsia="en-US"/>
              </w:rPr>
            </w:pPr>
            <w:r w:rsidRPr="001E6CFE">
              <w:rPr>
                <w:rFonts w:eastAsia="Calibri"/>
                <w:sz w:val="16"/>
                <w:szCs w:val="16"/>
                <w:lang w:eastAsia="en-US"/>
              </w:rPr>
              <w:t>Epitel- Örtü epiteli, Bez epiteli</w:t>
            </w:r>
          </w:p>
        </w:tc>
        <w:tc>
          <w:tcPr>
            <w:tcW w:w="598" w:type="pct"/>
            <w:vAlign w:val="center"/>
          </w:tcPr>
          <w:p w14:paraId="3239C898" w14:textId="29B762F5"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6DD13EA4" w14:textId="16131E1D"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0F5D081A" w14:textId="4F260C9E"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7F0C7DEC" w14:textId="77777777" w:rsidR="00472C03" w:rsidRPr="001E6CFE" w:rsidRDefault="00472C03" w:rsidP="00371A76">
            <w:pPr>
              <w:jc w:val="center"/>
              <w:rPr>
                <w:rFonts w:eastAsia="Calibri"/>
                <w:sz w:val="16"/>
                <w:szCs w:val="16"/>
                <w:lang w:eastAsia="en-US"/>
              </w:rPr>
            </w:pPr>
          </w:p>
        </w:tc>
        <w:tc>
          <w:tcPr>
            <w:tcW w:w="1068" w:type="pct"/>
            <w:vAlign w:val="center"/>
          </w:tcPr>
          <w:p w14:paraId="1D47B495" w14:textId="77777777" w:rsidR="00472C03" w:rsidRPr="001E6CFE" w:rsidRDefault="00472C03" w:rsidP="00371A76">
            <w:pPr>
              <w:jc w:val="center"/>
              <w:rPr>
                <w:rFonts w:eastAsia="Calibri"/>
                <w:sz w:val="16"/>
                <w:szCs w:val="16"/>
                <w:lang w:eastAsia="en-US"/>
              </w:rPr>
            </w:pPr>
          </w:p>
        </w:tc>
      </w:tr>
      <w:tr w:rsidR="001E6CFE" w:rsidRPr="001E6CFE" w14:paraId="2B446343" w14:textId="77777777" w:rsidTr="00217982">
        <w:trPr>
          <w:jc w:val="center"/>
        </w:trPr>
        <w:tc>
          <w:tcPr>
            <w:tcW w:w="358" w:type="pct"/>
            <w:shd w:val="clear" w:color="auto" w:fill="auto"/>
          </w:tcPr>
          <w:p w14:paraId="64C157D7"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4</w:t>
            </w:r>
          </w:p>
        </w:tc>
        <w:tc>
          <w:tcPr>
            <w:tcW w:w="980" w:type="pct"/>
          </w:tcPr>
          <w:p w14:paraId="6853B064" w14:textId="77777777" w:rsidR="00472C03" w:rsidRPr="001E6CFE" w:rsidRDefault="00472C03" w:rsidP="00371A76">
            <w:pPr>
              <w:rPr>
                <w:rFonts w:eastAsia="Calibri"/>
                <w:sz w:val="16"/>
                <w:szCs w:val="16"/>
                <w:lang w:eastAsia="en-US"/>
              </w:rPr>
            </w:pPr>
            <w:r w:rsidRPr="001E6CFE">
              <w:rPr>
                <w:rFonts w:eastAsia="Calibri"/>
                <w:sz w:val="16"/>
                <w:szCs w:val="16"/>
                <w:lang w:eastAsia="en-US"/>
              </w:rPr>
              <w:t>Bağ ve destek doku</w:t>
            </w:r>
          </w:p>
        </w:tc>
        <w:tc>
          <w:tcPr>
            <w:tcW w:w="598" w:type="pct"/>
            <w:vAlign w:val="center"/>
          </w:tcPr>
          <w:p w14:paraId="6DA2CBA2" w14:textId="16C3C2EF"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196B07DB" w14:textId="544BEC7D"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3A1915BB" w14:textId="7A4BAA77"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6F63711C" w14:textId="77777777" w:rsidR="00472C03" w:rsidRPr="001E6CFE" w:rsidRDefault="00472C03" w:rsidP="00371A76">
            <w:pPr>
              <w:jc w:val="center"/>
              <w:rPr>
                <w:rFonts w:eastAsia="Calibri"/>
                <w:sz w:val="16"/>
                <w:szCs w:val="16"/>
                <w:lang w:eastAsia="en-US"/>
              </w:rPr>
            </w:pPr>
          </w:p>
        </w:tc>
        <w:tc>
          <w:tcPr>
            <w:tcW w:w="1068" w:type="pct"/>
            <w:vAlign w:val="center"/>
          </w:tcPr>
          <w:p w14:paraId="54F738A1" w14:textId="77777777" w:rsidR="00472C03" w:rsidRPr="001E6CFE" w:rsidRDefault="00472C03" w:rsidP="00371A76">
            <w:pPr>
              <w:jc w:val="center"/>
              <w:rPr>
                <w:rFonts w:eastAsia="Calibri"/>
                <w:sz w:val="16"/>
                <w:szCs w:val="16"/>
                <w:lang w:eastAsia="en-US"/>
              </w:rPr>
            </w:pPr>
          </w:p>
        </w:tc>
      </w:tr>
      <w:tr w:rsidR="001E6CFE" w:rsidRPr="001E6CFE" w14:paraId="5F168C77" w14:textId="77777777" w:rsidTr="00217982">
        <w:trPr>
          <w:jc w:val="center"/>
        </w:trPr>
        <w:tc>
          <w:tcPr>
            <w:tcW w:w="358" w:type="pct"/>
            <w:shd w:val="clear" w:color="auto" w:fill="auto"/>
          </w:tcPr>
          <w:p w14:paraId="79A0D4F5"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5</w:t>
            </w:r>
          </w:p>
        </w:tc>
        <w:tc>
          <w:tcPr>
            <w:tcW w:w="980" w:type="pct"/>
          </w:tcPr>
          <w:p w14:paraId="2A16B01E" w14:textId="77777777" w:rsidR="00472C03" w:rsidRPr="001E6CFE" w:rsidRDefault="00472C03" w:rsidP="00371A76">
            <w:pPr>
              <w:rPr>
                <w:rFonts w:eastAsia="Calibri"/>
                <w:sz w:val="16"/>
                <w:szCs w:val="16"/>
                <w:lang w:eastAsia="en-US"/>
              </w:rPr>
            </w:pPr>
            <w:r w:rsidRPr="001E6CFE">
              <w:rPr>
                <w:rFonts w:eastAsia="Calibri"/>
                <w:sz w:val="16"/>
                <w:szCs w:val="16"/>
                <w:lang w:eastAsia="en-US"/>
              </w:rPr>
              <w:t>Kan ve Kıkırdak doku</w:t>
            </w:r>
          </w:p>
        </w:tc>
        <w:tc>
          <w:tcPr>
            <w:tcW w:w="598" w:type="pct"/>
            <w:vAlign w:val="center"/>
          </w:tcPr>
          <w:p w14:paraId="436F4524" w14:textId="4043D5CC"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1EBC528B" w14:textId="5EF5081D"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39B75784" w14:textId="6D75EAFF"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49A5458F" w14:textId="77777777" w:rsidR="00472C03" w:rsidRPr="001E6CFE" w:rsidRDefault="00472C03" w:rsidP="00371A76">
            <w:pPr>
              <w:jc w:val="center"/>
              <w:rPr>
                <w:rFonts w:eastAsia="Calibri"/>
                <w:sz w:val="16"/>
                <w:szCs w:val="16"/>
                <w:lang w:eastAsia="en-US"/>
              </w:rPr>
            </w:pPr>
          </w:p>
        </w:tc>
        <w:tc>
          <w:tcPr>
            <w:tcW w:w="1068" w:type="pct"/>
            <w:vAlign w:val="center"/>
          </w:tcPr>
          <w:p w14:paraId="646A5A49" w14:textId="77777777" w:rsidR="00472C03" w:rsidRPr="001E6CFE" w:rsidRDefault="00472C03" w:rsidP="00371A76">
            <w:pPr>
              <w:jc w:val="center"/>
              <w:rPr>
                <w:rFonts w:eastAsia="Calibri"/>
                <w:sz w:val="16"/>
                <w:szCs w:val="16"/>
                <w:lang w:eastAsia="en-US"/>
              </w:rPr>
            </w:pPr>
          </w:p>
        </w:tc>
      </w:tr>
      <w:tr w:rsidR="001E6CFE" w:rsidRPr="001E6CFE" w14:paraId="0A1D98D2" w14:textId="77777777" w:rsidTr="00217982">
        <w:trPr>
          <w:jc w:val="center"/>
        </w:trPr>
        <w:tc>
          <w:tcPr>
            <w:tcW w:w="358" w:type="pct"/>
            <w:shd w:val="clear" w:color="auto" w:fill="auto"/>
          </w:tcPr>
          <w:p w14:paraId="7F17AB4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6</w:t>
            </w:r>
          </w:p>
        </w:tc>
        <w:tc>
          <w:tcPr>
            <w:tcW w:w="980" w:type="pct"/>
          </w:tcPr>
          <w:p w14:paraId="4A130B9A" w14:textId="77777777" w:rsidR="00472C03" w:rsidRPr="001E6CFE" w:rsidRDefault="00472C03" w:rsidP="00371A76">
            <w:pPr>
              <w:rPr>
                <w:rFonts w:eastAsia="Calibri"/>
                <w:sz w:val="16"/>
                <w:szCs w:val="16"/>
                <w:lang w:eastAsia="en-US"/>
              </w:rPr>
            </w:pPr>
            <w:r w:rsidRPr="001E6CFE">
              <w:rPr>
                <w:rFonts w:eastAsia="Calibri"/>
                <w:sz w:val="16"/>
                <w:szCs w:val="16"/>
                <w:lang w:eastAsia="en-US"/>
              </w:rPr>
              <w:t>Kemik doku ve kemikleşme</w:t>
            </w:r>
          </w:p>
        </w:tc>
        <w:tc>
          <w:tcPr>
            <w:tcW w:w="598" w:type="pct"/>
            <w:vAlign w:val="center"/>
          </w:tcPr>
          <w:p w14:paraId="57B0E4FE" w14:textId="2CC35A9D"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384DBA24" w14:textId="5D9C450B"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18EAD710" w14:textId="72D0F22D"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04494E71" w14:textId="77777777" w:rsidR="00472C03" w:rsidRPr="001E6CFE" w:rsidRDefault="00472C03" w:rsidP="00371A76">
            <w:pPr>
              <w:jc w:val="center"/>
              <w:rPr>
                <w:rFonts w:eastAsia="Calibri"/>
                <w:sz w:val="16"/>
                <w:szCs w:val="16"/>
                <w:lang w:eastAsia="en-US"/>
              </w:rPr>
            </w:pPr>
          </w:p>
        </w:tc>
        <w:tc>
          <w:tcPr>
            <w:tcW w:w="1068" w:type="pct"/>
            <w:vAlign w:val="center"/>
          </w:tcPr>
          <w:p w14:paraId="0B52FF6C" w14:textId="77777777" w:rsidR="00472C03" w:rsidRPr="001E6CFE" w:rsidRDefault="00472C03" w:rsidP="00371A76">
            <w:pPr>
              <w:jc w:val="center"/>
              <w:rPr>
                <w:rFonts w:eastAsia="Calibri"/>
                <w:sz w:val="16"/>
                <w:szCs w:val="16"/>
                <w:lang w:eastAsia="en-US"/>
              </w:rPr>
            </w:pPr>
          </w:p>
        </w:tc>
      </w:tr>
      <w:tr w:rsidR="001E6CFE" w:rsidRPr="001E6CFE" w14:paraId="6C82BC38" w14:textId="77777777" w:rsidTr="00217982">
        <w:trPr>
          <w:jc w:val="center"/>
        </w:trPr>
        <w:tc>
          <w:tcPr>
            <w:tcW w:w="358" w:type="pct"/>
            <w:shd w:val="clear" w:color="auto" w:fill="auto"/>
          </w:tcPr>
          <w:p w14:paraId="2C7C67D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7</w:t>
            </w:r>
          </w:p>
        </w:tc>
        <w:tc>
          <w:tcPr>
            <w:tcW w:w="980" w:type="pct"/>
          </w:tcPr>
          <w:p w14:paraId="3BA760E4" w14:textId="77777777" w:rsidR="00472C03" w:rsidRPr="001E6CFE" w:rsidRDefault="00472C03" w:rsidP="00371A76">
            <w:pPr>
              <w:rPr>
                <w:rFonts w:eastAsia="Calibri"/>
                <w:sz w:val="16"/>
                <w:szCs w:val="16"/>
                <w:lang w:eastAsia="en-US"/>
              </w:rPr>
            </w:pPr>
            <w:r w:rsidRPr="001E6CFE">
              <w:rPr>
                <w:rFonts w:eastAsia="Calibri"/>
                <w:sz w:val="16"/>
                <w:szCs w:val="16"/>
                <w:lang w:eastAsia="en-US"/>
              </w:rPr>
              <w:t>Kas doku</w:t>
            </w:r>
          </w:p>
        </w:tc>
        <w:tc>
          <w:tcPr>
            <w:tcW w:w="598" w:type="pct"/>
            <w:vAlign w:val="center"/>
          </w:tcPr>
          <w:p w14:paraId="1F3CEBDD" w14:textId="52AAC40A"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7F313960" w14:textId="49A631DC"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1E730BA4" w14:textId="5B1440CE"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3E925E7B" w14:textId="77777777" w:rsidR="00472C03" w:rsidRPr="001E6CFE" w:rsidRDefault="00472C03" w:rsidP="00371A76">
            <w:pPr>
              <w:jc w:val="center"/>
              <w:rPr>
                <w:rFonts w:eastAsia="Calibri"/>
                <w:sz w:val="16"/>
                <w:szCs w:val="16"/>
                <w:lang w:eastAsia="en-US"/>
              </w:rPr>
            </w:pPr>
          </w:p>
        </w:tc>
        <w:tc>
          <w:tcPr>
            <w:tcW w:w="1068" w:type="pct"/>
            <w:vAlign w:val="center"/>
          </w:tcPr>
          <w:p w14:paraId="103F6E9A" w14:textId="77777777" w:rsidR="00472C03" w:rsidRPr="001E6CFE" w:rsidRDefault="00472C03" w:rsidP="00371A76">
            <w:pPr>
              <w:jc w:val="center"/>
              <w:rPr>
                <w:rFonts w:eastAsia="Calibri"/>
                <w:sz w:val="16"/>
                <w:szCs w:val="16"/>
                <w:lang w:eastAsia="en-US"/>
              </w:rPr>
            </w:pPr>
          </w:p>
        </w:tc>
      </w:tr>
      <w:tr w:rsidR="001E6CFE" w:rsidRPr="001E6CFE" w14:paraId="5E8844CE" w14:textId="77777777" w:rsidTr="00217982">
        <w:trPr>
          <w:jc w:val="center"/>
        </w:trPr>
        <w:tc>
          <w:tcPr>
            <w:tcW w:w="358" w:type="pct"/>
            <w:shd w:val="clear" w:color="auto" w:fill="F2F2F2"/>
          </w:tcPr>
          <w:p w14:paraId="6E7BABF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8</w:t>
            </w:r>
          </w:p>
        </w:tc>
        <w:tc>
          <w:tcPr>
            <w:tcW w:w="980" w:type="pct"/>
          </w:tcPr>
          <w:p w14:paraId="13FC0B49" w14:textId="20603ED3" w:rsidR="00472C03" w:rsidRPr="001E6CFE" w:rsidRDefault="00472C03" w:rsidP="00371A76">
            <w:pPr>
              <w:rPr>
                <w:rFonts w:eastAsia="Calibri"/>
                <w:bCs/>
                <w:sz w:val="16"/>
                <w:szCs w:val="16"/>
                <w:lang w:eastAsia="en-US"/>
              </w:rPr>
            </w:pPr>
            <w:r w:rsidRPr="001E6CFE">
              <w:rPr>
                <w:rFonts w:eastAsia="Calibri"/>
                <w:bCs/>
                <w:sz w:val="16"/>
                <w:szCs w:val="16"/>
                <w:lang w:eastAsia="en-US"/>
              </w:rPr>
              <w:t>Ara Sınav</w:t>
            </w:r>
          </w:p>
        </w:tc>
        <w:tc>
          <w:tcPr>
            <w:tcW w:w="598" w:type="pct"/>
            <w:shd w:val="clear" w:color="auto" w:fill="F2F2F2"/>
            <w:vAlign w:val="center"/>
          </w:tcPr>
          <w:p w14:paraId="4749A59E" w14:textId="308133DD" w:rsidR="00472C03" w:rsidRPr="001E6CFE" w:rsidRDefault="00217982" w:rsidP="00371A76">
            <w:pPr>
              <w:jc w:val="center"/>
              <w:rPr>
                <w:rFonts w:eastAsia="Calibri"/>
                <w:b/>
                <w:sz w:val="16"/>
                <w:szCs w:val="16"/>
                <w:lang w:eastAsia="en-US"/>
              </w:rPr>
            </w:pPr>
            <w:r w:rsidRPr="001E6CFE">
              <w:rPr>
                <w:rFonts w:eastAsia="Calibri"/>
                <w:sz w:val="16"/>
                <w:szCs w:val="16"/>
                <w:lang w:eastAsia="en-US"/>
              </w:rPr>
              <w:t>X</w:t>
            </w:r>
          </w:p>
        </w:tc>
        <w:tc>
          <w:tcPr>
            <w:tcW w:w="599" w:type="pct"/>
            <w:shd w:val="clear" w:color="auto" w:fill="F2F2F2"/>
            <w:vAlign w:val="center"/>
          </w:tcPr>
          <w:p w14:paraId="6F637DC8" w14:textId="4E123552" w:rsidR="00472C03" w:rsidRPr="001E6CFE" w:rsidRDefault="00217982" w:rsidP="00371A76">
            <w:pPr>
              <w:jc w:val="center"/>
              <w:rPr>
                <w:rFonts w:eastAsia="Calibri"/>
                <w:b/>
                <w:sz w:val="16"/>
                <w:szCs w:val="16"/>
                <w:lang w:eastAsia="en-US"/>
              </w:rPr>
            </w:pPr>
            <w:r w:rsidRPr="001E6CFE">
              <w:rPr>
                <w:rFonts w:eastAsia="Calibri"/>
                <w:sz w:val="16"/>
                <w:szCs w:val="16"/>
                <w:lang w:eastAsia="en-US"/>
              </w:rPr>
              <w:t>X</w:t>
            </w:r>
          </w:p>
        </w:tc>
        <w:tc>
          <w:tcPr>
            <w:tcW w:w="731" w:type="pct"/>
            <w:shd w:val="clear" w:color="auto" w:fill="F2F2F2"/>
            <w:vAlign w:val="center"/>
          </w:tcPr>
          <w:p w14:paraId="56DD4443" w14:textId="77134416" w:rsidR="00472C03" w:rsidRPr="001E6CFE" w:rsidRDefault="00217982" w:rsidP="00371A76">
            <w:pPr>
              <w:jc w:val="center"/>
              <w:rPr>
                <w:rFonts w:eastAsia="Calibri"/>
                <w:b/>
                <w:sz w:val="16"/>
                <w:szCs w:val="16"/>
                <w:lang w:eastAsia="en-US"/>
              </w:rPr>
            </w:pPr>
            <w:r w:rsidRPr="001E6CFE">
              <w:rPr>
                <w:rFonts w:eastAsia="Calibri"/>
                <w:sz w:val="16"/>
                <w:szCs w:val="16"/>
                <w:lang w:eastAsia="en-US"/>
              </w:rPr>
              <w:t>X</w:t>
            </w:r>
          </w:p>
        </w:tc>
        <w:tc>
          <w:tcPr>
            <w:tcW w:w="666" w:type="pct"/>
            <w:shd w:val="clear" w:color="auto" w:fill="F2F2F2"/>
            <w:vAlign w:val="center"/>
          </w:tcPr>
          <w:p w14:paraId="019099AE" w14:textId="5028FE10" w:rsidR="00472C03" w:rsidRPr="001E6CFE" w:rsidRDefault="00217982" w:rsidP="00371A76">
            <w:pPr>
              <w:jc w:val="center"/>
              <w:rPr>
                <w:rFonts w:eastAsia="Calibri"/>
                <w:b/>
                <w:sz w:val="16"/>
                <w:szCs w:val="16"/>
                <w:lang w:eastAsia="en-US"/>
              </w:rPr>
            </w:pPr>
            <w:r w:rsidRPr="001E6CFE">
              <w:rPr>
                <w:rFonts w:eastAsia="Calibri"/>
                <w:sz w:val="16"/>
                <w:szCs w:val="16"/>
                <w:lang w:eastAsia="en-US"/>
              </w:rPr>
              <w:t>X</w:t>
            </w:r>
          </w:p>
        </w:tc>
        <w:tc>
          <w:tcPr>
            <w:tcW w:w="1068" w:type="pct"/>
            <w:shd w:val="clear" w:color="auto" w:fill="F2F2F2"/>
            <w:vAlign w:val="center"/>
          </w:tcPr>
          <w:p w14:paraId="23646BCC" w14:textId="6ABBF272" w:rsidR="00472C03" w:rsidRPr="001E6CFE" w:rsidRDefault="00217982" w:rsidP="00371A76">
            <w:pPr>
              <w:jc w:val="center"/>
              <w:rPr>
                <w:rFonts w:eastAsia="Calibri"/>
                <w:b/>
                <w:sz w:val="16"/>
                <w:szCs w:val="16"/>
                <w:lang w:eastAsia="en-US"/>
              </w:rPr>
            </w:pPr>
            <w:r w:rsidRPr="001E6CFE">
              <w:rPr>
                <w:rFonts w:eastAsia="Calibri"/>
                <w:sz w:val="16"/>
                <w:szCs w:val="16"/>
                <w:lang w:eastAsia="en-US"/>
              </w:rPr>
              <w:t>X</w:t>
            </w:r>
          </w:p>
        </w:tc>
      </w:tr>
      <w:tr w:rsidR="001E6CFE" w:rsidRPr="001E6CFE" w14:paraId="13142373" w14:textId="77777777" w:rsidTr="00217982">
        <w:trPr>
          <w:trHeight w:val="44"/>
          <w:jc w:val="center"/>
        </w:trPr>
        <w:tc>
          <w:tcPr>
            <w:tcW w:w="358" w:type="pct"/>
          </w:tcPr>
          <w:p w14:paraId="2CC4740F"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9</w:t>
            </w:r>
          </w:p>
        </w:tc>
        <w:tc>
          <w:tcPr>
            <w:tcW w:w="980" w:type="pct"/>
          </w:tcPr>
          <w:p w14:paraId="07A51DBF" w14:textId="77777777" w:rsidR="00472C03" w:rsidRPr="001E6CFE" w:rsidRDefault="00472C03" w:rsidP="00371A76">
            <w:pPr>
              <w:rPr>
                <w:rFonts w:eastAsia="Calibri"/>
                <w:sz w:val="16"/>
                <w:szCs w:val="16"/>
                <w:lang w:eastAsia="en-US"/>
              </w:rPr>
            </w:pPr>
            <w:r w:rsidRPr="001E6CFE">
              <w:rPr>
                <w:rFonts w:eastAsia="Calibri"/>
                <w:sz w:val="16"/>
                <w:szCs w:val="16"/>
                <w:lang w:eastAsia="en-US"/>
              </w:rPr>
              <w:t>Sinir doku, Deri ve ekleri</w:t>
            </w:r>
          </w:p>
        </w:tc>
        <w:tc>
          <w:tcPr>
            <w:tcW w:w="598" w:type="pct"/>
            <w:vAlign w:val="center"/>
          </w:tcPr>
          <w:p w14:paraId="6472E800" w14:textId="0945C3C1" w:rsidR="00472C03" w:rsidRPr="001E6CFE" w:rsidRDefault="00217982" w:rsidP="00371A76">
            <w:pPr>
              <w:jc w:val="center"/>
              <w:rPr>
                <w:rFonts w:eastAsia="Calibri"/>
                <w:b/>
                <w:sz w:val="16"/>
                <w:szCs w:val="16"/>
                <w:lang w:eastAsia="en-US"/>
              </w:rPr>
            </w:pPr>
            <w:r w:rsidRPr="001E6CFE">
              <w:rPr>
                <w:rFonts w:eastAsia="Calibri"/>
                <w:b/>
                <w:sz w:val="16"/>
                <w:szCs w:val="16"/>
                <w:lang w:eastAsia="en-US"/>
              </w:rPr>
              <w:t>X</w:t>
            </w:r>
          </w:p>
        </w:tc>
        <w:tc>
          <w:tcPr>
            <w:tcW w:w="599" w:type="pct"/>
            <w:vAlign w:val="center"/>
          </w:tcPr>
          <w:p w14:paraId="273B2A02" w14:textId="6ECF970C"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23C758AF" w14:textId="0D433CA6"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31A1EFC4" w14:textId="77777777" w:rsidR="00472C03" w:rsidRPr="001E6CFE" w:rsidRDefault="00472C03" w:rsidP="00371A76">
            <w:pPr>
              <w:jc w:val="center"/>
              <w:rPr>
                <w:rFonts w:eastAsia="Calibri"/>
                <w:sz w:val="16"/>
                <w:szCs w:val="16"/>
                <w:lang w:eastAsia="en-US"/>
              </w:rPr>
            </w:pPr>
          </w:p>
        </w:tc>
        <w:tc>
          <w:tcPr>
            <w:tcW w:w="1068" w:type="pct"/>
            <w:vAlign w:val="center"/>
          </w:tcPr>
          <w:p w14:paraId="2C7802E7" w14:textId="77777777" w:rsidR="00472C03" w:rsidRPr="001E6CFE" w:rsidRDefault="00472C03" w:rsidP="00371A76">
            <w:pPr>
              <w:jc w:val="center"/>
              <w:rPr>
                <w:rFonts w:eastAsia="Calibri"/>
                <w:sz w:val="16"/>
                <w:szCs w:val="16"/>
                <w:lang w:eastAsia="en-US"/>
              </w:rPr>
            </w:pPr>
          </w:p>
        </w:tc>
      </w:tr>
      <w:tr w:rsidR="001E6CFE" w:rsidRPr="001E6CFE" w14:paraId="14E20BCB" w14:textId="77777777" w:rsidTr="00217982">
        <w:trPr>
          <w:jc w:val="center"/>
        </w:trPr>
        <w:tc>
          <w:tcPr>
            <w:tcW w:w="358" w:type="pct"/>
          </w:tcPr>
          <w:p w14:paraId="06A0A9D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10</w:t>
            </w:r>
          </w:p>
        </w:tc>
        <w:tc>
          <w:tcPr>
            <w:tcW w:w="980" w:type="pct"/>
          </w:tcPr>
          <w:p w14:paraId="5CA0D713"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Erkek genital sistemi Kadın genital sistemi</w:t>
            </w:r>
          </w:p>
        </w:tc>
        <w:tc>
          <w:tcPr>
            <w:tcW w:w="598" w:type="pct"/>
            <w:vAlign w:val="center"/>
          </w:tcPr>
          <w:p w14:paraId="2167EDAA" w14:textId="5C37F325"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2B154C9B" w14:textId="33D34162"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6B289279" w14:textId="2FF3BE5F"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0E8826B1" w14:textId="54C75B46"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1068" w:type="pct"/>
            <w:vAlign w:val="center"/>
          </w:tcPr>
          <w:p w14:paraId="18411C29" w14:textId="0BB2E7F1"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0F6AD201" w14:textId="77777777" w:rsidTr="00217982">
        <w:trPr>
          <w:jc w:val="center"/>
        </w:trPr>
        <w:tc>
          <w:tcPr>
            <w:tcW w:w="358" w:type="pct"/>
          </w:tcPr>
          <w:p w14:paraId="3EEB1561"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11</w:t>
            </w:r>
          </w:p>
        </w:tc>
        <w:tc>
          <w:tcPr>
            <w:tcW w:w="980" w:type="pct"/>
          </w:tcPr>
          <w:p w14:paraId="5BA011A3"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Genel embriyoloji ve </w:t>
            </w:r>
          </w:p>
          <w:p w14:paraId="26D18D88" w14:textId="77777777" w:rsidR="00472C03" w:rsidRPr="001E6CFE" w:rsidRDefault="00472C03" w:rsidP="00371A76">
            <w:pPr>
              <w:rPr>
                <w:rFonts w:eastAsia="Calibri"/>
                <w:b/>
                <w:bCs/>
                <w:sz w:val="16"/>
                <w:szCs w:val="16"/>
                <w:lang w:eastAsia="en-US"/>
              </w:rPr>
            </w:pPr>
            <w:r w:rsidRPr="001E6CFE">
              <w:rPr>
                <w:rFonts w:eastAsia="Calibri"/>
                <w:sz w:val="16"/>
                <w:szCs w:val="16"/>
                <w:lang w:eastAsia="en-US"/>
              </w:rPr>
              <w:t>Embriyonun 1. ve 2. haftaları</w:t>
            </w:r>
          </w:p>
        </w:tc>
        <w:tc>
          <w:tcPr>
            <w:tcW w:w="598" w:type="pct"/>
            <w:vAlign w:val="center"/>
          </w:tcPr>
          <w:p w14:paraId="502F62C9" w14:textId="596A57D9"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599" w:type="pct"/>
            <w:vAlign w:val="center"/>
          </w:tcPr>
          <w:p w14:paraId="44EDA4B1" w14:textId="5A87DC87"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6BD3F4D0" w14:textId="68B24833"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3D63B996" w14:textId="080FAE11"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1068" w:type="pct"/>
            <w:vAlign w:val="center"/>
          </w:tcPr>
          <w:p w14:paraId="35D38A3B" w14:textId="6A2EB79A"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18484842" w14:textId="77777777" w:rsidTr="00C727DE">
        <w:trPr>
          <w:trHeight w:val="285"/>
          <w:jc w:val="center"/>
        </w:trPr>
        <w:tc>
          <w:tcPr>
            <w:tcW w:w="358" w:type="pct"/>
          </w:tcPr>
          <w:p w14:paraId="1007184E"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12</w:t>
            </w:r>
          </w:p>
        </w:tc>
        <w:tc>
          <w:tcPr>
            <w:tcW w:w="980" w:type="pct"/>
          </w:tcPr>
          <w:p w14:paraId="7B3C14B1" w14:textId="77777777" w:rsidR="00472C03" w:rsidRPr="001E6CFE" w:rsidRDefault="00472C03" w:rsidP="00371A76">
            <w:pPr>
              <w:rPr>
                <w:rFonts w:eastAsia="Calibri"/>
                <w:b/>
                <w:sz w:val="16"/>
                <w:szCs w:val="16"/>
                <w:lang w:eastAsia="en-US"/>
              </w:rPr>
            </w:pPr>
            <w:r w:rsidRPr="001E6CFE">
              <w:rPr>
                <w:rFonts w:eastAsia="Calibri"/>
                <w:sz w:val="16"/>
                <w:szCs w:val="16"/>
                <w:lang w:eastAsia="en-US"/>
              </w:rPr>
              <w:t>Embriyonun 3. haftası ve embriyonal safha</w:t>
            </w:r>
          </w:p>
        </w:tc>
        <w:tc>
          <w:tcPr>
            <w:tcW w:w="598" w:type="pct"/>
            <w:vAlign w:val="center"/>
          </w:tcPr>
          <w:p w14:paraId="4AF2B885" w14:textId="77777777" w:rsidR="00472C03" w:rsidRPr="001E6CFE" w:rsidRDefault="00472C03" w:rsidP="00371A76">
            <w:pPr>
              <w:jc w:val="center"/>
              <w:rPr>
                <w:rFonts w:eastAsia="Calibri"/>
                <w:b/>
                <w:sz w:val="16"/>
                <w:szCs w:val="16"/>
                <w:lang w:eastAsia="en-US"/>
              </w:rPr>
            </w:pPr>
          </w:p>
        </w:tc>
        <w:tc>
          <w:tcPr>
            <w:tcW w:w="599" w:type="pct"/>
            <w:vAlign w:val="center"/>
          </w:tcPr>
          <w:p w14:paraId="5C9DA7A6" w14:textId="31E6B06A"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731" w:type="pct"/>
            <w:vAlign w:val="center"/>
          </w:tcPr>
          <w:p w14:paraId="27356346" w14:textId="07295C82"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462E3159" w14:textId="07AD4D1A"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1068" w:type="pct"/>
            <w:vAlign w:val="center"/>
          </w:tcPr>
          <w:p w14:paraId="7527F0A8" w14:textId="547807F9"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1C2C13EF" w14:textId="77777777" w:rsidTr="00217982">
        <w:trPr>
          <w:jc w:val="center"/>
        </w:trPr>
        <w:tc>
          <w:tcPr>
            <w:tcW w:w="358" w:type="pct"/>
          </w:tcPr>
          <w:p w14:paraId="2808BCC2"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13</w:t>
            </w:r>
          </w:p>
        </w:tc>
        <w:tc>
          <w:tcPr>
            <w:tcW w:w="980" w:type="pct"/>
          </w:tcPr>
          <w:p w14:paraId="723E1B77" w14:textId="77777777" w:rsidR="00472C03" w:rsidRPr="001E6CFE" w:rsidRDefault="00472C03" w:rsidP="00371A76">
            <w:pPr>
              <w:rPr>
                <w:rFonts w:eastAsia="Calibri"/>
                <w:sz w:val="16"/>
                <w:szCs w:val="16"/>
                <w:lang w:eastAsia="en-US"/>
              </w:rPr>
            </w:pPr>
            <w:r w:rsidRPr="001E6CFE">
              <w:rPr>
                <w:rFonts w:eastAsia="Calibri"/>
                <w:sz w:val="16"/>
                <w:szCs w:val="16"/>
                <w:lang w:eastAsia="en-US"/>
              </w:rPr>
              <w:t>Fetal safha</w:t>
            </w:r>
          </w:p>
        </w:tc>
        <w:tc>
          <w:tcPr>
            <w:tcW w:w="598" w:type="pct"/>
            <w:vAlign w:val="center"/>
          </w:tcPr>
          <w:p w14:paraId="53B09EE3" w14:textId="77777777" w:rsidR="00472C03" w:rsidRPr="001E6CFE" w:rsidRDefault="00472C03" w:rsidP="00371A76">
            <w:pPr>
              <w:jc w:val="center"/>
              <w:rPr>
                <w:rFonts w:eastAsia="Calibri"/>
                <w:sz w:val="16"/>
                <w:szCs w:val="16"/>
                <w:lang w:eastAsia="en-US"/>
              </w:rPr>
            </w:pPr>
          </w:p>
        </w:tc>
        <w:tc>
          <w:tcPr>
            <w:tcW w:w="599" w:type="pct"/>
            <w:vAlign w:val="center"/>
          </w:tcPr>
          <w:p w14:paraId="39CC51A4" w14:textId="77777777" w:rsidR="00472C03" w:rsidRPr="001E6CFE" w:rsidRDefault="00472C03" w:rsidP="00371A76">
            <w:pPr>
              <w:jc w:val="center"/>
              <w:rPr>
                <w:rFonts w:eastAsia="Calibri"/>
                <w:sz w:val="16"/>
                <w:szCs w:val="16"/>
                <w:lang w:eastAsia="en-US"/>
              </w:rPr>
            </w:pPr>
          </w:p>
        </w:tc>
        <w:tc>
          <w:tcPr>
            <w:tcW w:w="731" w:type="pct"/>
            <w:vAlign w:val="center"/>
          </w:tcPr>
          <w:p w14:paraId="6E64DEFC" w14:textId="170CF540"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2ECB64A8" w14:textId="3708A7B5"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1068" w:type="pct"/>
            <w:vAlign w:val="center"/>
          </w:tcPr>
          <w:p w14:paraId="4BE1454A" w14:textId="191FB39E"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6E43B30C" w14:textId="77777777" w:rsidTr="00C727DE">
        <w:trPr>
          <w:trHeight w:val="323"/>
          <w:jc w:val="center"/>
        </w:trPr>
        <w:tc>
          <w:tcPr>
            <w:tcW w:w="358" w:type="pct"/>
          </w:tcPr>
          <w:p w14:paraId="62056873"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14</w:t>
            </w:r>
          </w:p>
        </w:tc>
        <w:tc>
          <w:tcPr>
            <w:tcW w:w="980" w:type="pct"/>
          </w:tcPr>
          <w:p w14:paraId="0484FF90" w14:textId="77777777" w:rsidR="00472C03" w:rsidRPr="001E6CFE" w:rsidRDefault="00472C03" w:rsidP="00371A76">
            <w:pPr>
              <w:rPr>
                <w:rFonts w:eastAsia="Calibri"/>
                <w:sz w:val="16"/>
                <w:szCs w:val="16"/>
                <w:lang w:eastAsia="en-US"/>
              </w:rPr>
            </w:pPr>
            <w:r w:rsidRPr="001E6CFE">
              <w:rPr>
                <w:rFonts w:eastAsia="Calibri"/>
                <w:sz w:val="16"/>
                <w:szCs w:val="16"/>
                <w:lang w:eastAsia="en-US"/>
              </w:rPr>
              <w:t>Embriyo dışı oluşumlar ve konjenital malformasyonlar</w:t>
            </w:r>
          </w:p>
        </w:tc>
        <w:tc>
          <w:tcPr>
            <w:tcW w:w="598" w:type="pct"/>
            <w:vAlign w:val="center"/>
          </w:tcPr>
          <w:p w14:paraId="7D4CED7B" w14:textId="77777777" w:rsidR="00472C03" w:rsidRPr="001E6CFE" w:rsidRDefault="00472C03" w:rsidP="00371A76">
            <w:pPr>
              <w:jc w:val="center"/>
              <w:rPr>
                <w:rFonts w:eastAsia="Calibri"/>
                <w:sz w:val="16"/>
                <w:szCs w:val="16"/>
                <w:lang w:eastAsia="en-US"/>
              </w:rPr>
            </w:pPr>
          </w:p>
        </w:tc>
        <w:tc>
          <w:tcPr>
            <w:tcW w:w="599" w:type="pct"/>
            <w:vAlign w:val="center"/>
          </w:tcPr>
          <w:p w14:paraId="0B3F9467" w14:textId="77777777" w:rsidR="00472C03" w:rsidRPr="001E6CFE" w:rsidRDefault="00472C03" w:rsidP="00371A76">
            <w:pPr>
              <w:jc w:val="center"/>
              <w:rPr>
                <w:rFonts w:eastAsia="Calibri"/>
                <w:sz w:val="16"/>
                <w:szCs w:val="16"/>
                <w:lang w:eastAsia="en-US"/>
              </w:rPr>
            </w:pPr>
          </w:p>
        </w:tc>
        <w:tc>
          <w:tcPr>
            <w:tcW w:w="731" w:type="pct"/>
            <w:vAlign w:val="center"/>
          </w:tcPr>
          <w:p w14:paraId="212CEBB1" w14:textId="0EFCE807"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666" w:type="pct"/>
            <w:vAlign w:val="center"/>
          </w:tcPr>
          <w:p w14:paraId="535AA896" w14:textId="0FBC5E97"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c>
          <w:tcPr>
            <w:tcW w:w="1068" w:type="pct"/>
            <w:vAlign w:val="center"/>
          </w:tcPr>
          <w:p w14:paraId="580260AD" w14:textId="476775E0" w:rsidR="00472C03" w:rsidRPr="001E6CFE" w:rsidRDefault="00217982" w:rsidP="00371A76">
            <w:pPr>
              <w:jc w:val="center"/>
              <w:rPr>
                <w:rFonts w:eastAsia="Calibri"/>
                <w:sz w:val="16"/>
                <w:szCs w:val="16"/>
                <w:lang w:eastAsia="en-US"/>
              </w:rPr>
            </w:pPr>
            <w:r w:rsidRPr="001E6CFE">
              <w:rPr>
                <w:rFonts w:eastAsia="Calibri"/>
                <w:sz w:val="16"/>
                <w:szCs w:val="16"/>
                <w:lang w:eastAsia="en-US"/>
              </w:rPr>
              <w:t>X</w:t>
            </w:r>
          </w:p>
        </w:tc>
      </w:tr>
      <w:tr w:rsidR="001E6CFE" w:rsidRPr="001E6CFE" w14:paraId="4D5FF5E8" w14:textId="77777777" w:rsidTr="00217982">
        <w:trPr>
          <w:jc w:val="center"/>
        </w:trPr>
        <w:tc>
          <w:tcPr>
            <w:tcW w:w="358" w:type="pct"/>
            <w:shd w:val="clear" w:color="auto" w:fill="F2F2F2"/>
          </w:tcPr>
          <w:p w14:paraId="3638CA46"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w:t>
            </w:r>
          </w:p>
        </w:tc>
        <w:tc>
          <w:tcPr>
            <w:tcW w:w="980" w:type="pct"/>
          </w:tcPr>
          <w:p w14:paraId="3BB49D19" w14:textId="77777777" w:rsidR="00472C03" w:rsidRPr="001E6CFE" w:rsidRDefault="00472C03" w:rsidP="00371A76">
            <w:pPr>
              <w:rPr>
                <w:rFonts w:eastAsia="Calibri"/>
                <w:b/>
                <w:bCs/>
                <w:sz w:val="16"/>
                <w:szCs w:val="16"/>
                <w:lang w:eastAsia="en-US"/>
              </w:rPr>
            </w:pPr>
            <w:r w:rsidRPr="001E6CFE">
              <w:rPr>
                <w:rFonts w:eastAsia="Calibri"/>
                <w:sz w:val="16"/>
                <w:szCs w:val="16"/>
                <w:lang w:val="en" w:eastAsia="en-US"/>
              </w:rPr>
              <w:t>Final</w:t>
            </w:r>
          </w:p>
        </w:tc>
        <w:tc>
          <w:tcPr>
            <w:tcW w:w="598" w:type="pct"/>
            <w:shd w:val="clear" w:color="auto" w:fill="F2F2F2"/>
            <w:vAlign w:val="center"/>
          </w:tcPr>
          <w:p w14:paraId="1AFB8E5E" w14:textId="18C96A2D"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599" w:type="pct"/>
            <w:shd w:val="clear" w:color="auto" w:fill="F2F2F2"/>
            <w:vAlign w:val="center"/>
          </w:tcPr>
          <w:p w14:paraId="3F916E29" w14:textId="155CE0D3"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731" w:type="pct"/>
            <w:shd w:val="clear" w:color="auto" w:fill="F2F2F2"/>
            <w:vAlign w:val="center"/>
          </w:tcPr>
          <w:p w14:paraId="493BF5B5" w14:textId="07587102"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666" w:type="pct"/>
            <w:shd w:val="clear" w:color="auto" w:fill="F2F2F2"/>
            <w:vAlign w:val="center"/>
          </w:tcPr>
          <w:p w14:paraId="1C4E004A" w14:textId="3E1B1980"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1068" w:type="pct"/>
            <w:shd w:val="clear" w:color="auto" w:fill="F2F2F2"/>
            <w:vAlign w:val="center"/>
          </w:tcPr>
          <w:p w14:paraId="776DE10F" w14:textId="20CE199E"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r>
      <w:tr w:rsidR="001E6CFE" w:rsidRPr="001E6CFE" w14:paraId="64AC4BF0" w14:textId="77777777" w:rsidTr="00217982">
        <w:trPr>
          <w:jc w:val="center"/>
        </w:trPr>
        <w:tc>
          <w:tcPr>
            <w:tcW w:w="358" w:type="pct"/>
            <w:shd w:val="clear" w:color="auto" w:fill="F2F2F2"/>
          </w:tcPr>
          <w:p w14:paraId="7569B00D" w14:textId="77777777" w:rsidR="00472C03" w:rsidRPr="001E6CFE" w:rsidRDefault="00472C03" w:rsidP="00371A76">
            <w:pPr>
              <w:rPr>
                <w:rFonts w:eastAsia="Calibri"/>
                <w:b/>
                <w:sz w:val="16"/>
                <w:szCs w:val="16"/>
                <w:lang w:eastAsia="en-US"/>
              </w:rPr>
            </w:pPr>
          </w:p>
        </w:tc>
        <w:tc>
          <w:tcPr>
            <w:tcW w:w="980" w:type="pct"/>
          </w:tcPr>
          <w:p w14:paraId="7293DCB4" w14:textId="77777777" w:rsidR="00472C03" w:rsidRPr="001E6CFE" w:rsidRDefault="00472C03" w:rsidP="00371A76">
            <w:pPr>
              <w:rPr>
                <w:rFonts w:eastAsia="Calibri"/>
                <w:b/>
                <w:bCs/>
                <w:sz w:val="16"/>
                <w:szCs w:val="16"/>
                <w:lang w:eastAsia="en-US"/>
              </w:rPr>
            </w:pPr>
            <w:r w:rsidRPr="001E6CFE">
              <w:rPr>
                <w:rFonts w:eastAsia="Calibri"/>
                <w:b/>
                <w:bCs/>
                <w:sz w:val="16"/>
                <w:szCs w:val="16"/>
                <w:lang w:eastAsia="en-US"/>
              </w:rPr>
              <w:t>Bütünleme</w:t>
            </w:r>
          </w:p>
        </w:tc>
        <w:tc>
          <w:tcPr>
            <w:tcW w:w="598" w:type="pct"/>
            <w:shd w:val="clear" w:color="auto" w:fill="F2F2F2"/>
            <w:vAlign w:val="center"/>
          </w:tcPr>
          <w:p w14:paraId="2D86DA81" w14:textId="730514D7"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599" w:type="pct"/>
            <w:shd w:val="clear" w:color="auto" w:fill="F2F2F2"/>
            <w:vAlign w:val="center"/>
          </w:tcPr>
          <w:p w14:paraId="29795D1C" w14:textId="2A51E323"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731" w:type="pct"/>
            <w:shd w:val="clear" w:color="auto" w:fill="F2F2F2"/>
            <w:vAlign w:val="center"/>
          </w:tcPr>
          <w:p w14:paraId="2FF5B145" w14:textId="2938CE03"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666" w:type="pct"/>
            <w:shd w:val="clear" w:color="auto" w:fill="F2F2F2"/>
            <w:vAlign w:val="center"/>
          </w:tcPr>
          <w:p w14:paraId="7F9E8372" w14:textId="68223473"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c>
          <w:tcPr>
            <w:tcW w:w="1068" w:type="pct"/>
            <w:shd w:val="clear" w:color="auto" w:fill="F2F2F2"/>
            <w:vAlign w:val="center"/>
          </w:tcPr>
          <w:p w14:paraId="7F25B561" w14:textId="3ED603E3" w:rsidR="00472C03" w:rsidRPr="001E6CFE" w:rsidRDefault="00217982" w:rsidP="00371A76">
            <w:pPr>
              <w:jc w:val="center"/>
              <w:rPr>
                <w:rFonts w:eastAsia="Calibri"/>
                <w:b/>
                <w:bCs/>
                <w:sz w:val="16"/>
                <w:szCs w:val="16"/>
                <w:lang w:eastAsia="en-US"/>
              </w:rPr>
            </w:pPr>
            <w:r w:rsidRPr="001E6CFE">
              <w:rPr>
                <w:rFonts w:eastAsia="Calibri"/>
                <w:sz w:val="16"/>
                <w:szCs w:val="16"/>
                <w:lang w:eastAsia="en-US"/>
              </w:rPr>
              <w:t>X</w:t>
            </w:r>
          </w:p>
        </w:tc>
      </w:tr>
    </w:tbl>
    <w:p w14:paraId="40EA2036" w14:textId="77777777" w:rsidR="00472C03" w:rsidRPr="001E6CFE" w:rsidRDefault="00472C03" w:rsidP="00371A76">
      <w:pPr>
        <w:ind w:hanging="993"/>
        <w:rPr>
          <w:rFonts w:eastAsia="Calibri"/>
          <w:sz w:val="18"/>
          <w:szCs w:val="20"/>
          <w:lang w:eastAsia="en-US"/>
        </w:rPr>
      </w:pPr>
      <w:r w:rsidRPr="001E6CFE">
        <w:rPr>
          <w:rFonts w:eastAsia="Calibri"/>
          <w:sz w:val="18"/>
          <w:szCs w:val="20"/>
          <w:lang w:eastAsia="en-US"/>
        </w:rPr>
        <w:t xml:space="preserve"> Tablo 1: Tıp 113 Histoloji Ders İçerikleri ve Öğrenim Kazanımları Matrisi</w:t>
      </w:r>
    </w:p>
    <w:p w14:paraId="70E29247" w14:textId="77777777" w:rsidR="00472C03" w:rsidRPr="001E6CFE" w:rsidRDefault="00472C03" w:rsidP="00371A76">
      <w:pPr>
        <w:rPr>
          <w:rFonts w:eastAsia="Calibri"/>
          <w:b/>
          <w:sz w:val="18"/>
          <w:szCs w:val="20"/>
          <w:lang w:eastAsia="en-US"/>
        </w:rPr>
      </w:pPr>
    </w:p>
    <w:p w14:paraId="71585779" w14:textId="74F75DBC" w:rsidR="005A0FF0" w:rsidRPr="001E6CFE" w:rsidRDefault="00797E20" w:rsidP="00CF7C45">
      <w:pPr>
        <w:pStyle w:val="Balk4"/>
      </w:pPr>
      <w:bookmarkStart w:id="37" w:name="_Toc195048597"/>
      <w:r w:rsidRPr="001E6CFE">
        <w:t xml:space="preserve">TIP 115 </w:t>
      </w:r>
      <w:r w:rsidR="00F20550" w:rsidRPr="001E6CFE">
        <w:t>T</w:t>
      </w:r>
      <w:r w:rsidRPr="001E6CFE">
        <w:t>ı</w:t>
      </w:r>
      <w:r w:rsidR="00F20550" w:rsidRPr="001E6CFE">
        <w:t xml:space="preserve">bbi Biyoloji </w:t>
      </w:r>
      <w:r w:rsidR="002A7856" w:rsidRPr="001E6CFE">
        <w:t>v</w:t>
      </w:r>
      <w:r w:rsidR="00F20550" w:rsidRPr="001E6CFE">
        <w:t>e Genetik</w:t>
      </w:r>
      <w:bookmarkEnd w:id="37"/>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536"/>
        <w:gridCol w:w="5464"/>
      </w:tblGrid>
      <w:tr w:rsidR="001E6CFE" w:rsidRPr="001E6CFE" w14:paraId="0C47DDAC" w14:textId="77777777" w:rsidTr="00B75795">
        <w:tc>
          <w:tcPr>
            <w:tcW w:w="5310" w:type="dxa"/>
            <w:gridSpan w:val="3"/>
          </w:tcPr>
          <w:p w14:paraId="6520BC8F" w14:textId="77777777" w:rsidR="005A0FF0" w:rsidRPr="001E6CFE" w:rsidRDefault="005A0FF0" w:rsidP="00371A76">
            <w:pPr>
              <w:jc w:val="both"/>
              <w:rPr>
                <w:b/>
                <w:sz w:val="18"/>
              </w:rPr>
            </w:pPr>
            <w:r w:rsidRPr="001E6CFE">
              <w:rPr>
                <w:b/>
                <w:sz w:val="18"/>
              </w:rPr>
              <w:t xml:space="preserve">Dersi Veren Birim(ler): </w:t>
            </w:r>
            <w:r w:rsidRPr="001E6CFE">
              <w:rPr>
                <w:sz w:val="18"/>
              </w:rPr>
              <w:t xml:space="preserve">Pamukkale Üniversitesi Tıp Fakültesi </w:t>
            </w:r>
          </w:p>
        </w:tc>
        <w:tc>
          <w:tcPr>
            <w:tcW w:w="5464" w:type="dxa"/>
          </w:tcPr>
          <w:p w14:paraId="6496E7CF" w14:textId="7823900D" w:rsidR="005A0FF0" w:rsidRPr="001E6CFE" w:rsidRDefault="005A0FF0" w:rsidP="00371A76">
            <w:pPr>
              <w:jc w:val="both"/>
              <w:rPr>
                <w:b/>
                <w:sz w:val="18"/>
              </w:rPr>
            </w:pPr>
            <w:r w:rsidRPr="001E6CFE">
              <w:rPr>
                <w:b/>
                <w:sz w:val="18"/>
              </w:rPr>
              <w:t xml:space="preserve">Dersi Alan Birim(ler): </w:t>
            </w:r>
            <w:r w:rsidRPr="001E6CFE">
              <w:rPr>
                <w:sz w:val="18"/>
              </w:rPr>
              <w:t>Sağlık Bilimleri Fakültesi</w:t>
            </w:r>
          </w:p>
        </w:tc>
      </w:tr>
      <w:tr w:rsidR="001E6CFE" w:rsidRPr="001E6CFE" w14:paraId="69A5D1BF" w14:textId="77777777" w:rsidTr="00B75795">
        <w:tc>
          <w:tcPr>
            <w:tcW w:w="5310" w:type="dxa"/>
            <w:gridSpan w:val="3"/>
          </w:tcPr>
          <w:p w14:paraId="45E1F014" w14:textId="4F6C01AD" w:rsidR="005A0FF0" w:rsidRPr="001E6CFE" w:rsidRDefault="005A0FF0" w:rsidP="00371A76">
            <w:pPr>
              <w:jc w:val="both"/>
              <w:rPr>
                <w:b/>
                <w:sz w:val="18"/>
              </w:rPr>
            </w:pPr>
            <w:r w:rsidRPr="001E6CFE">
              <w:rPr>
                <w:b/>
                <w:sz w:val="18"/>
              </w:rPr>
              <w:t xml:space="preserve">Bölüm Adı: </w:t>
            </w:r>
            <w:r w:rsidRPr="001E6CFE">
              <w:rPr>
                <w:sz w:val="18"/>
              </w:rPr>
              <w:t>Hemşirelik</w:t>
            </w:r>
          </w:p>
        </w:tc>
        <w:tc>
          <w:tcPr>
            <w:tcW w:w="5464" w:type="dxa"/>
          </w:tcPr>
          <w:p w14:paraId="0816B18B" w14:textId="61393E89" w:rsidR="005A0FF0" w:rsidRPr="001E6CFE" w:rsidRDefault="005A0FF0" w:rsidP="00371A76">
            <w:pPr>
              <w:jc w:val="both"/>
              <w:rPr>
                <w:b/>
                <w:sz w:val="18"/>
              </w:rPr>
            </w:pPr>
            <w:r w:rsidRPr="001E6CFE">
              <w:rPr>
                <w:b/>
                <w:sz w:val="18"/>
              </w:rPr>
              <w:t xml:space="preserve">Dersin Adı: </w:t>
            </w:r>
            <w:r w:rsidRPr="001E6CFE">
              <w:rPr>
                <w:sz w:val="18"/>
              </w:rPr>
              <w:t>Tıbbi Biyoloji ve Genetik</w:t>
            </w:r>
          </w:p>
        </w:tc>
      </w:tr>
      <w:tr w:rsidR="001E6CFE" w:rsidRPr="001E6CFE" w14:paraId="1C3673BF" w14:textId="77777777" w:rsidTr="00B75795">
        <w:tc>
          <w:tcPr>
            <w:tcW w:w="5310" w:type="dxa"/>
            <w:gridSpan w:val="3"/>
          </w:tcPr>
          <w:p w14:paraId="196C8BB1" w14:textId="77777777" w:rsidR="005A0FF0" w:rsidRPr="001E6CFE" w:rsidRDefault="005A0FF0" w:rsidP="00371A76">
            <w:pPr>
              <w:jc w:val="both"/>
              <w:rPr>
                <w:b/>
                <w:sz w:val="18"/>
              </w:rPr>
            </w:pPr>
            <w:r w:rsidRPr="001E6CFE">
              <w:rPr>
                <w:b/>
                <w:sz w:val="18"/>
              </w:rPr>
              <w:t xml:space="preserve">Dersin Düzeyi: </w:t>
            </w:r>
            <w:r w:rsidRPr="001E6CFE">
              <w:rPr>
                <w:sz w:val="18"/>
              </w:rPr>
              <w:t>Lisans</w:t>
            </w:r>
          </w:p>
        </w:tc>
        <w:tc>
          <w:tcPr>
            <w:tcW w:w="5464" w:type="dxa"/>
          </w:tcPr>
          <w:p w14:paraId="7437D014" w14:textId="77777777" w:rsidR="005A0FF0" w:rsidRPr="001E6CFE" w:rsidRDefault="005A0FF0" w:rsidP="00371A76">
            <w:pPr>
              <w:jc w:val="both"/>
              <w:rPr>
                <w:sz w:val="18"/>
              </w:rPr>
            </w:pPr>
            <w:r w:rsidRPr="001E6CFE">
              <w:rPr>
                <w:b/>
                <w:sz w:val="18"/>
              </w:rPr>
              <w:t>Dersin Kodu:</w:t>
            </w:r>
            <w:r w:rsidRPr="001E6CFE">
              <w:rPr>
                <w:sz w:val="18"/>
              </w:rPr>
              <w:t xml:space="preserve"> TIP 115 </w:t>
            </w:r>
          </w:p>
        </w:tc>
      </w:tr>
      <w:tr w:rsidR="001E6CFE" w:rsidRPr="001E6CFE" w14:paraId="6B9F0B15" w14:textId="77777777" w:rsidTr="00B75795">
        <w:tc>
          <w:tcPr>
            <w:tcW w:w="5310" w:type="dxa"/>
            <w:gridSpan w:val="3"/>
          </w:tcPr>
          <w:p w14:paraId="455C9E6B" w14:textId="6D93162B" w:rsidR="005A0FF0" w:rsidRPr="001E6CFE" w:rsidRDefault="005A0FF0" w:rsidP="00371A76">
            <w:pPr>
              <w:rPr>
                <w:b/>
                <w:sz w:val="18"/>
              </w:rPr>
            </w:pPr>
            <w:r w:rsidRPr="001E6CFE">
              <w:rPr>
                <w:b/>
                <w:sz w:val="18"/>
              </w:rPr>
              <w:t>Formun Düzenlenme/Yenilenme Tarihi:</w:t>
            </w:r>
            <w:r w:rsidR="00B75795" w:rsidRPr="001E6CFE">
              <w:rPr>
                <w:b/>
                <w:sz w:val="18"/>
              </w:rPr>
              <w:t xml:space="preserve"> </w:t>
            </w:r>
            <w:r w:rsidRPr="001E6CFE">
              <w:rPr>
                <w:sz w:val="18"/>
              </w:rPr>
              <w:t>20/11/2024</w:t>
            </w:r>
          </w:p>
        </w:tc>
        <w:tc>
          <w:tcPr>
            <w:tcW w:w="5464" w:type="dxa"/>
          </w:tcPr>
          <w:p w14:paraId="766DC157" w14:textId="65E05BBB" w:rsidR="005A0FF0" w:rsidRPr="001E6CFE" w:rsidRDefault="005A0FF0" w:rsidP="00371A76">
            <w:pPr>
              <w:jc w:val="both"/>
              <w:rPr>
                <w:b/>
                <w:sz w:val="18"/>
              </w:rPr>
            </w:pPr>
            <w:r w:rsidRPr="001E6CFE">
              <w:rPr>
                <w:b/>
                <w:sz w:val="18"/>
              </w:rPr>
              <w:t xml:space="preserve">Dersin Türü: </w:t>
            </w:r>
            <w:r w:rsidRPr="001E6CFE">
              <w:rPr>
                <w:sz w:val="18"/>
              </w:rPr>
              <w:t>Seçmeli</w:t>
            </w:r>
          </w:p>
        </w:tc>
      </w:tr>
      <w:tr w:rsidR="001E6CFE" w:rsidRPr="001E6CFE" w14:paraId="067A6397" w14:textId="77777777" w:rsidTr="00B75795">
        <w:tc>
          <w:tcPr>
            <w:tcW w:w="5310" w:type="dxa"/>
            <w:gridSpan w:val="3"/>
          </w:tcPr>
          <w:p w14:paraId="731FACCC" w14:textId="4003E895" w:rsidR="005A0FF0" w:rsidRPr="001E6CFE" w:rsidRDefault="005A0FF0" w:rsidP="00371A76">
            <w:pPr>
              <w:jc w:val="both"/>
              <w:rPr>
                <w:b/>
                <w:sz w:val="18"/>
              </w:rPr>
            </w:pPr>
            <w:r w:rsidRPr="001E6CFE">
              <w:rPr>
                <w:b/>
                <w:sz w:val="18"/>
              </w:rPr>
              <w:t xml:space="preserve">Dersin Öğretim Dili: </w:t>
            </w:r>
            <w:r w:rsidRPr="001E6CFE">
              <w:rPr>
                <w:sz w:val="18"/>
              </w:rPr>
              <w:t>Türkçe</w:t>
            </w:r>
          </w:p>
        </w:tc>
        <w:tc>
          <w:tcPr>
            <w:tcW w:w="5464" w:type="dxa"/>
          </w:tcPr>
          <w:p w14:paraId="36055AD5" w14:textId="3C3DC3DE" w:rsidR="005A0FF0" w:rsidRPr="001E6CFE" w:rsidRDefault="005A0FF0" w:rsidP="00371A76">
            <w:pPr>
              <w:jc w:val="both"/>
              <w:rPr>
                <w:b/>
                <w:sz w:val="18"/>
              </w:rPr>
            </w:pPr>
            <w:r w:rsidRPr="001E6CFE">
              <w:rPr>
                <w:b/>
                <w:sz w:val="18"/>
              </w:rPr>
              <w:t>Dersin Öğretim Üyesi/Üyeleri:</w:t>
            </w:r>
            <w:r w:rsidR="00B75795" w:rsidRPr="001E6CFE">
              <w:rPr>
                <w:b/>
                <w:sz w:val="18"/>
              </w:rPr>
              <w:t xml:space="preserve"> </w:t>
            </w:r>
            <w:r w:rsidR="00B75795" w:rsidRPr="001E6CFE">
              <w:rPr>
                <w:sz w:val="18"/>
              </w:rPr>
              <w:t>Dr. Öğr.Üyesi İ. Cansu</w:t>
            </w:r>
            <w:r w:rsidRPr="001E6CFE">
              <w:rPr>
                <w:sz w:val="18"/>
              </w:rPr>
              <w:t xml:space="preserve"> Barış Moğul</w:t>
            </w:r>
          </w:p>
        </w:tc>
      </w:tr>
      <w:tr w:rsidR="001E6CFE" w:rsidRPr="001E6CFE" w14:paraId="6EBB4338" w14:textId="77777777" w:rsidTr="00B75795">
        <w:tc>
          <w:tcPr>
            <w:tcW w:w="5310" w:type="dxa"/>
            <w:gridSpan w:val="3"/>
          </w:tcPr>
          <w:p w14:paraId="26C33A92" w14:textId="33368E62" w:rsidR="005A0FF0" w:rsidRPr="001E6CFE" w:rsidRDefault="005A0FF0" w:rsidP="00371A76">
            <w:pPr>
              <w:jc w:val="both"/>
              <w:rPr>
                <w:sz w:val="18"/>
              </w:rPr>
            </w:pPr>
            <w:r w:rsidRPr="001E6CFE">
              <w:rPr>
                <w:b/>
                <w:sz w:val="18"/>
              </w:rPr>
              <w:t xml:space="preserve">Dersin Önkoşulu: </w:t>
            </w:r>
            <w:r w:rsidR="00C727DE" w:rsidRPr="001E6CFE">
              <w:rPr>
                <w:sz w:val="18"/>
              </w:rPr>
              <w:t>-</w:t>
            </w:r>
          </w:p>
        </w:tc>
        <w:tc>
          <w:tcPr>
            <w:tcW w:w="5464" w:type="dxa"/>
          </w:tcPr>
          <w:p w14:paraId="6781843F" w14:textId="0658F77E" w:rsidR="005A0FF0" w:rsidRPr="001E6CFE" w:rsidRDefault="005A0FF0" w:rsidP="00371A76">
            <w:pPr>
              <w:jc w:val="both"/>
              <w:rPr>
                <w:sz w:val="18"/>
              </w:rPr>
            </w:pPr>
            <w:r w:rsidRPr="001E6CFE">
              <w:rPr>
                <w:b/>
                <w:sz w:val="18"/>
              </w:rPr>
              <w:t>Önkoşul Olduğu Ders:</w:t>
            </w:r>
            <w:r w:rsidRPr="001E6CFE">
              <w:rPr>
                <w:sz w:val="18"/>
              </w:rPr>
              <w:t xml:space="preserve"> </w:t>
            </w:r>
            <w:r w:rsidR="00C727DE" w:rsidRPr="001E6CFE">
              <w:rPr>
                <w:sz w:val="18"/>
              </w:rPr>
              <w:t>-</w:t>
            </w:r>
          </w:p>
        </w:tc>
      </w:tr>
      <w:tr w:rsidR="001E6CFE" w:rsidRPr="001E6CFE" w14:paraId="37294DAA" w14:textId="77777777" w:rsidTr="00B75795">
        <w:tc>
          <w:tcPr>
            <w:tcW w:w="5310" w:type="dxa"/>
            <w:gridSpan w:val="3"/>
          </w:tcPr>
          <w:p w14:paraId="4B6EF05A" w14:textId="70F56B23" w:rsidR="005A0FF0" w:rsidRPr="001E6CFE" w:rsidRDefault="005A0FF0" w:rsidP="00371A76">
            <w:pPr>
              <w:jc w:val="both"/>
              <w:rPr>
                <w:b/>
                <w:sz w:val="18"/>
              </w:rPr>
            </w:pPr>
            <w:r w:rsidRPr="001E6CFE">
              <w:rPr>
                <w:b/>
                <w:sz w:val="18"/>
              </w:rPr>
              <w:t>Haftalık Ders Saati: 2</w:t>
            </w:r>
          </w:p>
        </w:tc>
        <w:tc>
          <w:tcPr>
            <w:tcW w:w="5464" w:type="dxa"/>
          </w:tcPr>
          <w:p w14:paraId="0F61D4B1" w14:textId="1D663757" w:rsidR="005A0FF0" w:rsidRPr="001E6CFE" w:rsidRDefault="005A0FF0" w:rsidP="00371A76">
            <w:pPr>
              <w:jc w:val="both"/>
              <w:rPr>
                <w:b/>
                <w:sz w:val="18"/>
              </w:rPr>
            </w:pPr>
            <w:r w:rsidRPr="001E6CFE">
              <w:rPr>
                <w:b/>
                <w:sz w:val="18"/>
              </w:rPr>
              <w:t xml:space="preserve">Ders Koordinatörü: </w:t>
            </w:r>
            <w:r w:rsidR="00C727DE" w:rsidRPr="001E6CFE">
              <w:rPr>
                <w:sz w:val="18"/>
              </w:rPr>
              <w:t>Dr. Öğr.Üyesi İ. Cansu Barış Moğul</w:t>
            </w:r>
          </w:p>
        </w:tc>
      </w:tr>
      <w:tr w:rsidR="001E6CFE" w:rsidRPr="001E6CFE" w14:paraId="2EAA4C04" w14:textId="77777777" w:rsidTr="00B75795">
        <w:tc>
          <w:tcPr>
            <w:tcW w:w="2249" w:type="dxa"/>
          </w:tcPr>
          <w:p w14:paraId="649AA9F0" w14:textId="0ED85B5D" w:rsidR="005A0FF0" w:rsidRPr="001E6CFE" w:rsidRDefault="005A0FF0" w:rsidP="00371A76">
            <w:pPr>
              <w:jc w:val="both"/>
              <w:rPr>
                <w:b/>
                <w:sz w:val="18"/>
              </w:rPr>
            </w:pPr>
            <w:r w:rsidRPr="001E6CFE">
              <w:rPr>
                <w:b/>
                <w:sz w:val="18"/>
              </w:rPr>
              <w:t>Teori</w:t>
            </w:r>
          </w:p>
        </w:tc>
        <w:tc>
          <w:tcPr>
            <w:tcW w:w="1525" w:type="dxa"/>
          </w:tcPr>
          <w:p w14:paraId="026D2965" w14:textId="28E2658B" w:rsidR="005A0FF0" w:rsidRPr="001E6CFE" w:rsidRDefault="005A0FF0" w:rsidP="00371A76">
            <w:pPr>
              <w:jc w:val="both"/>
              <w:rPr>
                <w:b/>
                <w:sz w:val="18"/>
              </w:rPr>
            </w:pPr>
            <w:r w:rsidRPr="001E6CFE">
              <w:rPr>
                <w:b/>
                <w:sz w:val="18"/>
              </w:rPr>
              <w:t>Uygulama</w:t>
            </w:r>
          </w:p>
        </w:tc>
        <w:tc>
          <w:tcPr>
            <w:tcW w:w="1536" w:type="dxa"/>
          </w:tcPr>
          <w:p w14:paraId="30D9B267" w14:textId="77777777" w:rsidR="005A0FF0" w:rsidRPr="001E6CFE" w:rsidRDefault="005A0FF0" w:rsidP="00371A76">
            <w:pPr>
              <w:jc w:val="both"/>
              <w:rPr>
                <w:b/>
                <w:sz w:val="18"/>
              </w:rPr>
            </w:pPr>
            <w:r w:rsidRPr="001E6CFE">
              <w:rPr>
                <w:b/>
                <w:sz w:val="18"/>
              </w:rPr>
              <w:t>Laboratuvar</w:t>
            </w:r>
          </w:p>
        </w:tc>
        <w:tc>
          <w:tcPr>
            <w:tcW w:w="5464" w:type="dxa"/>
          </w:tcPr>
          <w:p w14:paraId="05DDF26F" w14:textId="4235F7FF" w:rsidR="005A0FF0" w:rsidRPr="001E6CFE" w:rsidRDefault="005A0FF0" w:rsidP="00371A76">
            <w:pPr>
              <w:jc w:val="both"/>
              <w:rPr>
                <w:b/>
                <w:sz w:val="18"/>
              </w:rPr>
            </w:pPr>
            <w:r w:rsidRPr="001E6CFE">
              <w:rPr>
                <w:b/>
                <w:sz w:val="18"/>
              </w:rPr>
              <w:t>Dersin AKTS Kredisi</w:t>
            </w:r>
          </w:p>
        </w:tc>
      </w:tr>
      <w:tr w:rsidR="001E6CFE" w:rsidRPr="001E6CFE" w14:paraId="1B490B6A" w14:textId="77777777" w:rsidTr="00B75795">
        <w:tc>
          <w:tcPr>
            <w:tcW w:w="2249" w:type="dxa"/>
          </w:tcPr>
          <w:p w14:paraId="5632F810" w14:textId="77777777" w:rsidR="005A0FF0" w:rsidRPr="001E6CFE" w:rsidRDefault="005A0FF0" w:rsidP="00371A76">
            <w:pPr>
              <w:jc w:val="both"/>
              <w:rPr>
                <w:sz w:val="18"/>
              </w:rPr>
            </w:pPr>
            <w:r w:rsidRPr="001E6CFE">
              <w:rPr>
                <w:sz w:val="18"/>
              </w:rPr>
              <w:t>3</w:t>
            </w:r>
          </w:p>
        </w:tc>
        <w:tc>
          <w:tcPr>
            <w:tcW w:w="1525" w:type="dxa"/>
          </w:tcPr>
          <w:p w14:paraId="7C636A01" w14:textId="77777777" w:rsidR="005A0FF0" w:rsidRPr="001E6CFE" w:rsidRDefault="005A0FF0" w:rsidP="00371A76">
            <w:pPr>
              <w:jc w:val="both"/>
              <w:rPr>
                <w:sz w:val="18"/>
              </w:rPr>
            </w:pPr>
            <w:r w:rsidRPr="001E6CFE">
              <w:rPr>
                <w:sz w:val="18"/>
              </w:rPr>
              <w:t>0</w:t>
            </w:r>
          </w:p>
        </w:tc>
        <w:tc>
          <w:tcPr>
            <w:tcW w:w="1536" w:type="dxa"/>
          </w:tcPr>
          <w:p w14:paraId="0CE6B3A9" w14:textId="77777777" w:rsidR="005A0FF0" w:rsidRPr="001E6CFE" w:rsidRDefault="005A0FF0" w:rsidP="00371A76">
            <w:pPr>
              <w:jc w:val="both"/>
              <w:rPr>
                <w:sz w:val="18"/>
              </w:rPr>
            </w:pPr>
            <w:r w:rsidRPr="001E6CFE">
              <w:rPr>
                <w:sz w:val="18"/>
              </w:rPr>
              <w:t>0</w:t>
            </w:r>
          </w:p>
        </w:tc>
        <w:tc>
          <w:tcPr>
            <w:tcW w:w="5464" w:type="dxa"/>
          </w:tcPr>
          <w:p w14:paraId="09870149" w14:textId="4182731E" w:rsidR="005A0FF0" w:rsidRPr="001E6CFE" w:rsidRDefault="005A0FF0" w:rsidP="00371A76">
            <w:pPr>
              <w:jc w:val="both"/>
              <w:rPr>
                <w:b/>
                <w:sz w:val="18"/>
              </w:rPr>
            </w:pPr>
            <w:r w:rsidRPr="001E6CFE">
              <w:rPr>
                <w:b/>
                <w:sz w:val="18"/>
              </w:rPr>
              <w:t>3</w:t>
            </w:r>
          </w:p>
        </w:tc>
      </w:tr>
    </w:tbl>
    <w:p w14:paraId="5C479655" w14:textId="77777777" w:rsidR="005A0FF0" w:rsidRPr="001E6CFE" w:rsidRDefault="005A0FF0" w:rsidP="00371A76">
      <w:pPr>
        <w:jc w:val="both"/>
        <w:rPr>
          <w:sz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78857912" w14:textId="77777777" w:rsidTr="00B75795">
        <w:tc>
          <w:tcPr>
            <w:tcW w:w="10740" w:type="dxa"/>
          </w:tcPr>
          <w:p w14:paraId="6709A82B" w14:textId="555F6AD9" w:rsidR="005A0FF0" w:rsidRPr="001E6CFE" w:rsidRDefault="005A0FF0" w:rsidP="00371A76">
            <w:pPr>
              <w:jc w:val="both"/>
              <w:rPr>
                <w:b/>
                <w:sz w:val="18"/>
                <w:szCs w:val="18"/>
              </w:rPr>
            </w:pPr>
            <w:r w:rsidRPr="001E6CFE">
              <w:rPr>
                <w:b/>
                <w:sz w:val="18"/>
                <w:szCs w:val="18"/>
              </w:rPr>
              <w:t>Dersin Amacı:</w:t>
            </w:r>
            <w:r w:rsidR="002A7856" w:rsidRPr="001E6CFE">
              <w:rPr>
                <w:b/>
                <w:sz w:val="18"/>
                <w:szCs w:val="18"/>
              </w:rPr>
              <w:t xml:space="preserve"> </w:t>
            </w:r>
            <w:r w:rsidRPr="001E6CFE">
              <w:rPr>
                <w:sz w:val="18"/>
                <w:szCs w:val="18"/>
              </w:rPr>
              <w:t>Tıbbi Biyoloji ve Genetik dersinin amacı öğrencilerin insan biyolojisi ve genetiği konularında temel bilgi ve kavrayış geliştirmesini sağlamaktır. Bu ders kapsamında, hücresel yapı ve işlevler, genetik materyalin yapısı ve replikasyonu, Mendel kalıtım ilkeleri, moleküler biyoloji gibi temel konular ele alınır. Ayrıca, kalıtım hastalıkları, genetik hastalıkların tanı ve tedavi yöntemleri hakkında bilgi verilir.</w:t>
            </w:r>
          </w:p>
        </w:tc>
      </w:tr>
      <w:tr w:rsidR="001E6CFE" w:rsidRPr="001E6CFE" w14:paraId="4C808725" w14:textId="77777777" w:rsidTr="00B75795">
        <w:tc>
          <w:tcPr>
            <w:tcW w:w="10740" w:type="dxa"/>
          </w:tcPr>
          <w:p w14:paraId="3382A69E" w14:textId="77777777" w:rsidR="005A0FF0" w:rsidRPr="001E6CFE" w:rsidRDefault="005A0FF0" w:rsidP="00371A76">
            <w:pPr>
              <w:jc w:val="both"/>
              <w:rPr>
                <w:b/>
                <w:sz w:val="18"/>
                <w:szCs w:val="18"/>
              </w:rPr>
            </w:pPr>
            <w:r w:rsidRPr="001E6CFE">
              <w:rPr>
                <w:b/>
                <w:sz w:val="18"/>
                <w:szCs w:val="18"/>
              </w:rPr>
              <w:t xml:space="preserve">Dersin Öğrenme Kazanımları:  </w:t>
            </w:r>
          </w:p>
          <w:p w14:paraId="363ED7A3" w14:textId="77777777" w:rsidR="005A0FF0" w:rsidRPr="001E6CFE" w:rsidRDefault="005A0FF0" w:rsidP="00371A76">
            <w:pPr>
              <w:pStyle w:val="NormalWeb"/>
              <w:spacing w:before="0" w:beforeAutospacing="0" w:after="0" w:afterAutospacing="0"/>
              <w:rPr>
                <w:sz w:val="18"/>
                <w:szCs w:val="18"/>
              </w:rPr>
            </w:pPr>
            <w:r w:rsidRPr="001E6CFE">
              <w:rPr>
                <w:rFonts w:hAnsi="Symbol"/>
                <w:b/>
                <w:sz w:val="18"/>
                <w:szCs w:val="18"/>
              </w:rPr>
              <w:t>1.</w:t>
            </w:r>
            <w:r w:rsidRPr="001E6CFE">
              <w:rPr>
                <w:rFonts w:hAnsi="Symbol"/>
                <w:sz w:val="18"/>
                <w:szCs w:val="18"/>
              </w:rPr>
              <w:t xml:space="preserve"> </w:t>
            </w:r>
            <w:r w:rsidRPr="001E6CFE">
              <w:rPr>
                <w:rStyle w:val="Gl"/>
                <w:rFonts w:eastAsiaTheme="majorEastAsia"/>
                <w:sz w:val="18"/>
                <w:szCs w:val="18"/>
              </w:rPr>
              <w:t>Hücre Yapısı ve İşlevlerini Kavrama</w:t>
            </w:r>
            <w:r w:rsidRPr="001E6CFE">
              <w:rPr>
                <w:sz w:val="18"/>
                <w:szCs w:val="18"/>
              </w:rPr>
              <w:t>: Hücrenin temel bileşenlerini, organellerin yapısını ve işlevlerini anlayarak hücresel süreçlerin nasıl işlediğini açıklayabilme.</w:t>
            </w:r>
          </w:p>
          <w:p w14:paraId="23E352B2" w14:textId="77777777" w:rsidR="005A0FF0" w:rsidRPr="001E6CFE" w:rsidRDefault="005A0FF0" w:rsidP="00371A76">
            <w:pPr>
              <w:pStyle w:val="NormalWeb"/>
              <w:spacing w:before="0" w:beforeAutospacing="0" w:after="0" w:afterAutospacing="0"/>
              <w:rPr>
                <w:sz w:val="18"/>
                <w:szCs w:val="18"/>
              </w:rPr>
            </w:pPr>
            <w:r w:rsidRPr="001E6CFE">
              <w:rPr>
                <w:rFonts w:hAnsi="Symbol"/>
                <w:b/>
                <w:sz w:val="18"/>
                <w:szCs w:val="18"/>
              </w:rPr>
              <w:t xml:space="preserve">2. </w:t>
            </w:r>
            <w:r w:rsidRPr="001E6CFE">
              <w:rPr>
                <w:rStyle w:val="Gl"/>
                <w:rFonts w:eastAsiaTheme="majorEastAsia"/>
                <w:sz w:val="18"/>
                <w:szCs w:val="18"/>
              </w:rPr>
              <w:t>Genetik Materyalin Yapısını ve Replikasyonunu Anlama</w:t>
            </w:r>
            <w:r w:rsidRPr="001E6CFE">
              <w:rPr>
                <w:sz w:val="18"/>
                <w:szCs w:val="18"/>
              </w:rPr>
              <w:t>: DNA ve RNA'nın yapısını, replikasyon, transkripsiyon ve translasyon süreçlerini kavrayarak genetik bilginin nasıl aktarıldığını ifade edebilme.</w:t>
            </w:r>
          </w:p>
          <w:p w14:paraId="62E83F45" w14:textId="77777777" w:rsidR="005A0FF0" w:rsidRPr="001E6CFE" w:rsidRDefault="005A0FF0" w:rsidP="00371A76">
            <w:pPr>
              <w:pStyle w:val="NormalWeb"/>
              <w:spacing w:before="0" w:beforeAutospacing="0" w:after="0" w:afterAutospacing="0"/>
              <w:rPr>
                <w:sz w:val="18"/>
                <w:szCs w:val="18"/>
              </w:rPr>
            </w:pPr>
            <w:r w:rsidRPr="001E6CFE">
              <w:rPr>
                <w:rFonts w:hAnsi="Symbol"/>
                <w:b/>
                <w:sz w:val="18"/>
                <w:szCs w:val="18"/>
              </w:rPr>
              <w:t xml:space="preserve">3. </w:t>
            </w:r>
            <w:r w:rsidRPr="001E6CFE">
              <w:rPr>
                <w:rStyle w:val="Gl"/>
                <w:rFonts w:eastAsiaTheme="majorEastAsia"/>
                <w:sz w:val="18"/>
                <w:szCs w:val="18"/>
              </w:rPr>
              <w:t>Mendel Kalıtım İlkelerini ve Kalıtım Paternlerini Anlama</w:t>
            </w:r>
            <w:r w:rsidRPr="001E6CFE">
              <w:rPr>
                <w:sz w:val="18"/>
                <w:szCs w:val="18"/>
              </w:rPr>
              <w:t>: Mendel kalıtım ilkeleri ve tek gen kalıtımı ile ilgili temel prensipleri kavrayarak genetik hastalıkların kalıtım paternlerini tanımlayabilme.</w:t>
            </w:r>
          </w:p>
          <w:p w14:paraId="02D01449" w14:textId="77777777" w:rsidR="005A0FF0" w:rsidRPr="001E6CFE" w:rsidRDefault="005A0FF0" w:rsidP="00371A76">
            <w:pPr>
              <w:pStyle w:val="NormalWeb"/>
              <w:spacing w:before="0" w:beforeAutospacing="0" w:after="0" w:afterAutospacing="0"/>
              <w:rPr>
                <w:sz w:val="18"/>
                <w:szCs w:val="18"/>
              </w:rPr>
            </w:pPr>
            <w:r w:rsidRPr="001E6CFE">
              <w:rPr>
                <w:rFonts w:hAnsi="Symbol"/>
                <w:b/>
                <w:sz w:val="18"/>
                <w:szCs w:val="18"/>
              </w:rPr>
              <w:t xml:space="preserve">4. </w:t>
            </w:r>
            <w:r w:rsidRPr="001E6CFE">
              <w:rPr>
                <w:rStyle w:val="Gl"/>
                <w:rFonts w:eastAsiaTheme="majorEastAsia"/>
                <w:sz w:val="18"/>
                <w:szCs w:val="18"/>
              </w:rPr>
              <w:t>Genetik Hastalıkları ve Tanı Yöntemlerini Anlama</w:t>
            </w:r>
            <w:r w:rsidRPr="001E6CFE">
              <w:rPr>
                <w:sz w:val="18"/>
                <w:szCs w:val="18"/>
              </w:rPr>
              <w:t>: Genetik hastalıkların temel özelliklerini, tanı yöntemlerini ve moleküler biyoloji tekniklerini anlayarak bunların klinik uygulamalarını tartışabilme.</w:t>
            </w:r>
          </w:p>
          <w:p w14:paraId="03A6DC4F" w14:textId="77777777" w:rsidR="005A0FF0" w:rsidRPr="001E6CFE" w:rsidRDefault="005A0FF0" w:rsidP="00371A76">
            <w:pPr>
              <w:pStyle w:val="NormalWeb"/>
              <w:spacing w:before="0" w:beforeAutospacing="0" w:after="0" w:afterAutospacing="0"/>
              <w:rPr>
                <w:sz w:val="18"/>
                <w:szCs w:val="18"/>
              </w:rPr>
            </w:pPr>
            <w:r w:rsidRPr="001E6CFE">
              <w:rPr>
                <w:b/>
                <w:sz w:val="18"/>
                <w:szCs w:val="18"/>
              </w:rPr>
              <w:t>5. Mutasyon ve Kanser Moleküler Biyolojisini kavrama:</w:t>
            </w:r>
            <w:r w:rsidRPr="001E6CFE">
              <w:rPr>
                <w:sz w:val="18"/>
                <w:szCs w:val="18"/>
              </w:rPr>
              <w:t xml:space="preserve"> DNA mutasyonlarının oluşum mekanizmalarını, çevresel ve genetik faktörlerin mutasyonlara nasıl yol açtığını açıklayabilme; ayrıca, bu mutasyonların hücresel sinyal yollarını nasıl etkilediğini ve kanser gelişimine nasıl katkıda bulunduğunu değerlendirebilme.</w:t>
            </w:r>
          </w:p>
          <w:p w14:paraId="335E877D" w14:textId="77777777" w:rsidR="005A0FF0" w:rsidRPr="001E6CFE" w:rsidRDefault="005A0FF0" w:rsidP="00371A76">
            <w:pPr>
              <w:pStyle w:val="NormalWeb"/>
              <w:spacing w:before="0" w:beforeAutospacing="0" w:after="0" w:afterAutospacing="0"/>
              <w:rPr>
                <w:sz w:val="18"/>
                <w:szCs w:val="18"/>
              </w:rPr>
            </w:pPr>
            <w:r w:rsidRPr="001E6CFE">
              <w:rPr>
                <w:rStyle w:val="Gl"/>
                <w:rFonts w:eastAsiaTheme="majorEastAsia"/>
                <w:sz w:val="18"/>
                <w:szCs w:val="18"/>
              </w:rPr>
              <w:t>6. Mutasyonların Kanserle İlişkisini Anlama</w:t>
            </w:r>
            <w:r w:rsidRPr="001E6CFE">
              <w:rPr>
                <w:sz w:val="18"/>
                <w:szCs w:val="18"/>
              </w:rPr>
              <w:t>: Mutasyonların kanser gelişimindeki rolünü, kanser genlerinin (onkogenler, tümör baskılayıcı genler) nasıl etkilendiğini ve mutasyonların hücre döngüsü ve genetik istikrar üzerindeki etkilerini açıklayabilme.</w:t>
            </w:r>
          </w:p>
        </w:tc>
      </w:tr>
    </w:tbl>
    <w:p w14:paraId="79CD663D" w14:textId="77777777" w:rsidR="005A0FF0" w:rsidRPr="001E6CFE" w:rsidRDefault="005A0FF0" w:rsidP="00371A76">
      <w:pPr>
        <w:jc w:val="both"/>
        <w:rPr>
          <w:sz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684EB1D5" w14:textId="77777777" w:rsidTr="002A7856">
        <w:trPr>
          <w:trHeight w:val="149"/>
        </w:trPr>
        <w:tc>
          <w:tcPr>
            <w:tcW w:w="10774" w:type="dxa"/>
          </w:tcPr>
          <w:p w14:paraId="18E3700F" w14:textId="6FBC3D27" w:rsidR="005A0FF0" w:rsidRPr="001E6CFE" w:rsidRDefault="005A0FF0" w:rsidP="00371A76">
            <w:pPr>
              <w:jc w:val="both"/>
              <w:rPr>
                <w:b/>
                <w:sz w:val="18"/>
                <w:szCs w:val="18"/>
              </w:rPr>
            </w:pPr>
            <w:r w:rsidRPr="001E6CFE">
              <w:rPr>
                <w:b/>
                <w:sz w:val="18"/>
                <w:szCs w:val="18"/>
              </w:rPr>
              <w:t xml:space="preserve">Öğrenme ve Öğretme Yöntemleri: </w:t>
            </w:r>
            <w:r w:rsidRPr="001E6CFE">
              <w:rPr>
                <w:sz w:val="18"/>
                <w:szCs w:val="18"/>
              </w:rPr>
              <w:t>Anlatım Yöntemi, Soru-Cevap, Tartışma, Beyin fırtınası</w:t>
            </w:r>
          </w:p>
        </w:tc>
      </w:tr>
    </w:tbl>
    <w:p w14:paraId="2E093609" w14:textId="77777777" w:rsidR="005A0FF0" w:rsidRPr="001E6CFE" w:rsidRDefault="005A0FF0"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1F3C179E" w14:textId="77777777" w:rsidTr="00B75795">
        <w:trPr>
          <w:trHeight w:val="56"/>
        </w:trPr>
        <w:tc>
          <w:tcPr>
            <w:tcW w:w="10774" w:type="dxa"/>
            <w:gridSpan w:val="3"/>
          </w:tcPr>
          <w:p w14:paraId="44A8EA94" w14:textId="02922F13" w:rsidR="005A0FF0" w:rsidRPr="001E6CFE" w:rsidRDefault="005A0FF0"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2892D552" w14:textId="77777777" w:rsidTr="00B75795">
        <w:trPr>
          <w:trHeight w:val="56"/>
        </w:trPr>
        <w:tc>
          <w:tcPr>
            <w:tcW w:w="3833" w:type="dxa"/>
          </w:tcPr>
          <w:p w14:paraId="5F62D8CB" w14:textId="77777777" w:rsidR="005A0FF0" w:rsidRPr="001E6CFE" w:rsidRDefault="005A0FF0" w:rsidP="00371A76">
            <w:pPr>
              <w:jc w:val="both"/>
              <w:rPr>
                <w:b/>
                <w:sz w:val="18"/>
                <w:szCs w:val="18"/>
              </w:rPr>
            </w:pPr>
          </w:p>
        </w:tc>
        <w:tc>
          <w:tcPr>
            <w:tcW w:w="3090" w:type="dxa"/>
          </w:tcPr>
          <w:p w14:paraId="6E23E020" w14:textId="77777777" w:rsidR="005A0FF0" w:rsidRPr="001E6CFE" w:rsidRDefault="005A0FF0" w:rsidP="00371A76">
            <w:pPr>
              <w:jc w:val="both"/>
              <w:rPr>
                <w:b/>
                <w:sz w:val="18"/>
                <w:szCs w:val="18"/>
              </w:rPr>
            </w:pPr>
            <w:r w:rsidRPr="001E6CFE">
              <w:rPr>
                <w:sz w:val="18"/>
                <w:szCs w:val="18"/>
              </w:rPr>
              <w:t>Varsa (X) olarak işaretleyiniz</w:t>
            </w:r>
          </w:p>
        </w:tc>
        <w:tc>
          <w:tcPr>
            <w:tcW w:w="3851" w:type="dxa"/>
          </w:tcPr>
          <w:p w14:paraId="715A198B" w14:textId="77777777" w:rsidR="005A0FF0" w:rsidRPr="001E6CFE" w:rsidRDefault="005A0FF0" w:rsidP="00371A76">
            <w:pPr>
              <w:jc w:val="both"/>
              <w:rPr>
                <w:b/>
                <w:sz w:val="18"/>
                <w:szCs w:val="18"/>
              </w:rPr>
            </w:pPr>
            <w:r w:rsidRPr="001E6CFE">
              <w:rPr>
                <w:sz w:val="18"/>
                <w:szCs w:val="18"/>
              </w:rPr>
              <w:t>Yüzde (%)</w:t>
            </w:r>
          </w:p>
        </w:tc>
      </w:tr>
      <w:tr w:rsidR="001E6CFE" w:rsidRPr="001E6CFE" w14:paraId="2C939AAC" w14:textId="77777777" w:rsidTr="00B75795">
        <w:trPr>
          <w:trHeight w:val="218"/>
        </w:trPr>
        <w:tc>
          <w:tcPr>
            <w:tcW w:w="3833" w:type="dxa"/>
            <w:vAlign w:val="center"/>
          </w:tcPr>
          <w:p w14:paraId="240E6CF4" w14:textId="77777777" w:rsidR="005A0FF0" w:rsidRPr="001E6CFE" w:rsidRDefault="005A0FF0"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58768F07" w14:textId="77777777" w:rsidR="005A0FF0" w:rsidRPr="001E6CFE" w:rsidRDefault="005A0FF0" w:rsidP="00371A76">
            <w:pPr>
              <w:autoSpaceDE w:val="0"/>
              <w:autoSpaceDN w:val="0"/>
              <w:adjustRightInd w:val="0"/>
              <w:jc w:val="both"/>
              <w:rPr>
                <w:sz w:val="18"/>
                <w:szCs w:val="18"/>
              </w:rPr>
            </w:pPr>
          </w:p>
        </w:tc>
        <w:tc>
          <w:tcPr>
            <w:tcW w:w="3851" w:type="dxa"/>
            <w:vAlign w:val="center"/>
          </w:tcPr>
          <w:p w14:paraId="5759D6D5" w14:textId="77777777" w:rsidR="005A0FF0" w:rsidRPr="001E6CFE" w:rsidRDefault="005A0FF0" w:rsidP="00371A76">
            <w:pPr>
              <w:autoSpaceDE w:val="0"/>
              <w:autoSpaceDN w:val="0"/>
              <w:adjustRightInd w:val="0"/>
              <w:jc w:val="both"/>
              <w:rPr>
                <w:sz w:val="18"/>
                <w:szCs w:val="18"/>
              </w:rPr>
            </w:pPr>
          </w:p>
        </w:tc>
      </w:tr>
      <w:tr w:rsidR="001E6CFE" w:rsidRPr="001E6CFE" w14:paraId="3C3549EA" w14:textId="77777777" w:rsidTr="00B75795">
        <w:trPr>
          <w:trHeight w:val="224"/>
        </w:trPr>
        <w:tc>
          <w:tcPr>
            <w:tcW w:w="3833" w:type="dxa"/>
            <w:vAlign w:val="center"/>
          </w:tcPr>
          <w:p w14:paraId="35A1848A" w14:textId="77777777" w:rsidR="005A0FF0" w:rsidRPr="001E6CFE" w:rsidRDefault="005A0FF0" w:rsidP="00371A76">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106663A0" w14:textId="77777777" w:rsidR="005A0FF0" w:rsidRPr="001E6CFE" w:rsidRDefault="005A0FF0" w:rsidP="00371A76">
            <w:pPr>
              <w:autoSpaceDE w:val="0"/>
              <w:autoSpaceDN w:val="0"/>
              <w:adjustRightInd w:val="0"/>
              <w:jc w:val="both"/>
              <w:rPr>
                <w:sz w:val="18"/>
                <w:szCs w:val="18"/>
              </w:rPr>
            </w:pPr>
            <w:r w:rsidRPr="001E6CFE">
              <w:rPr>
                <w:sz w:val="18"/>
                <w:szCs w:val="18"/>
              </w:rPr>
              <w:t>X</w:t>
            </w:r>
          </w:p>
        </w:tc>
        <w:tc>
          <w:tcPr>
            <w:tcW w:w="3851" w:type="dxa"/>
            <w:vAlign w:val="center"/>
          </w:tcPr>
          <w:p w14:paraId="43089B29" w14:textId="77777777" w:rsidR="005A0FF0" w:rsidRPr="001E6CFE" w:rsidRDefault="005A0FF0" w:rsidP="00371A76">
            <w:pPr>
              <w:autoSpaceDE w:val="0"/>
              <w:autoSpaceDN w:val="0"/>
              <w:adjustRightInd w:val="0"/>
              <w:jc w:val="both"/>
              <w:rPr>
                <w:sz w:val="18"/>
                <w:szCs w:val="18"/>
              </w:rPr>
            </w:pPr>
            <w:r w:rsidRPr="001E6CFE">
              <w:rPr>
                <w:sz w:val="18"/>
                <w:szCs w:val="18"/>
              </w:rPr>
              <w:t>%60</w:t>
            </w:r>
          </w:p>
        </w:tc>
      </w:tr>
      <w:tr w:rsidR="001E6CFE" w:rsidRPr="001E6CFE" w14:paraId="1D94815E" w14:textId="77777777" w:rsidTr="00B75795">
        <w:trPr>
          <w:trHeight w:val="109"/>
        </w:trPr>
        <w:tc>
          <w:tcPr>
            <w:tcW w:w="3833" w:type="dxa"/>
            <w:vAlign w:val="center"/>
          </w:tcPr>
          <w:p w14:paraId="63615D90" w14:textId="77777777" w:rsidR="005A0FF0" w:rsidRPr="001E6CFE" w:rsidRDefault="005A0FF0" w:rsidP="00371A76">
            <w:pPr>
              <w:autoSpaceDE w:val="0"/>
              <w:autoSpaceDN w:val="0"/>
              <w:adjustRightInd w:val="0"/>
              <w:ind w:left="708"/>
              <w:jc w:val="both"/>
              <w:rPr>
                <w:b/>
                <w:sz w:val="18"/>
                <w:szCs w:val="18"/>
              </w:rPr>
            </w:pPr>
            <w:r w:rsidRPr="001E6CFE">
              <w:rPr>
                <w:b/>
                <w:sz w:val="18"/>
                <w:szCs w:val="18"/>
              </w:rPr>
              <w:t>Uygulama</w:t>
            </w:r>
          </w:p>
        </w:tc>
        <w:tc>
          <w:tcPr>
            <w:tcW w:w="3090" w:type="dxa"/>
            <w:vAlign w:val="center"/>
          </w:tcPr>
          <w:p w14:paraId="294F4910" w14:textId="77777777" w:rsidR="005A0FF0" w:rsidRPr="001E6CFE" w:rsidRDefault="005A0FF0" w:rsidP="00371A76">
            <w:pPr>
              <w:autoSpaceDE w:val="0"/>
              <w:autoSpaceDN w:val="0"/>
              <w:adjustRightInd w:val="0"/>
              <w:jc w:val="both"/>
              <w:rPr>
                <w:sz w:val="18"/>
                <w:szCs w:val="18"/>
              </w:rPr>
            </w:pPr>
          </w:p>
        </w:tc>
        <w:tc>
          <w:tcPr>
            <w:tcW w:w="3851" w:type="dxa"/>
            <w:vAlign w:val="center"/>
          </w:tcPr>
          <w:p w14:paraId="61B2A5EE" w14:textId="77777777" w:rsidR="005A0FF0" w:rsidRPr="001E6CFE" w:rsidRDefault="005A0FF0" w:rsidP="00371A76">
            <w:pPr>
              <w:autoSpaceDE w:val="0"/>
              <w:autoSpaceDN w:val="0"/>
              <w:adjustRightInd w:val="0"/>
              <w:jc w:val="both"/>
              <w:rPr>
                <w:sz w:val="18"/>
                <w:szCs w:val="18"/>
              </w:rPr>
            </w:pPr>
          </w:p>
        </w:tc>
      </w:tr>
      <w:tr w:rsidR="001E6CFE" w:rsidRPr="001E6CFE" w14:paraId="35017FF8" w14:textId="77777777" w:rsidTr="00B75795">
        <w:trPr>
          <w:trHeight w:val="224"/>
        </w:trPr>
        <w:tc>
          <w:tcPr>
            <w:tcW w:w="3833" w:type="dxa"/>
            <w:vAlign w:val="center"/>
          </w:tcPr>
          <w:p w14:paraId="6533A7D2" w14:textId="77777777" w:rsidR="005A0FF0" w:rsidRPr="001E6CFE" w:rsidRDefault="005A0FF0" w:rsidP="00371A76">
            <w:pPr>
              <w:autoSpaceDE w:val="0"/>
              <w:autoSpaceDN w:val="0"/>
              <w:adjustRightInd w:val="0"/>
              <w:ind w:left="708"/>
              <w:jc w:val="both"/>
              <w:rPr>
                <w:b/>
                <w:sz w:val="18"/>
                <w:szCs w:val="18"/>
              </w:rPr>
            </w:pPr>
            <w:r w:rsidRPr="001E6CFE">
              <w:rPr>
                <w:b/>
                <w:sz w:val="18"/>
                <w:szCs w:val="18"/>
              </w:rPr>
              <w:t>Proje</w:t>
            </w:r>
          </w:p>
        </w:tc>
        <w:tc>
          <w:tcPr>
            <w:tcW w:w="3090" w:type="dxa"/>
            <w:vAlign w:val="center"/>
          </w:tcPr>
          <w:p w14:paraId="09BA17BB" w14:textId="77777777" w:rsidR="005A0FF0" w:rsidRPr="001E6CFE" w:rsidRDefault="005A0FF0" w:rsidP="00371A76">
            <w:pPr>
              <w:autoSpaceDE w:val="0"/>
              <w:autoSpaceDN w:val="0"/>
              <w:adjustRightInd w:val="0"/>
              <w:jc w:val="both"/>
              <w:rPr>
                <w:sz w:val="18"/>
                <w:szCs w:val="18"/>
              </w:rPr>
            </w:pPr>
          </w:p>
        </w:tc>
        <w:tc>
          <w:tcPr>
            <w:tcW w:w="3851" w:type="dxa"/>
            <w:vAlign w:val="center"/>
          </w:tcPr>
          <w:p w14:paraId="432D1EC0" w14:textId="77777777" w:rsidR="005A0FF0" w:rsidRPr="001E6CFE" w:rsidRDefault="005A0FF0" w:rsidP="00371A76">
            <w:pPr>
              <w:autoSpaceDE w:val="0"/>
              <w:autoSpaceDN w:val="0"/>
              <w:adjustRightInd w:val="0"/>
              <w:jc w:val="both"/>
              <w:rPr>
                <w:sz w:val="18"/>
                <w:szCs w:val="18"/>
              </w:rPr>
            </w:pPr>
          </w:p>
        </w:tc>
      </w:tr>
      <w:tr w:rsidR="001E6CFE" w:rsidRPr="001E6CFE" w14:paraId="3893074D" w14:textId="77777777" w:rsidTr="00B75795">
        <w:trPr>
          <w:trHeight w:val="122"/>
        </w:trPr>
        <w:tc>
          <w:tcPr>
            <w:tcW w:w="3833" w:type="dxa"/>
            <w:vAlign w:val="center"/>
          </w:tcPr>
          <w:p w14:paraId="15972D3B" w14:textId="77777777" w:rsidR="005A0FF0" w:rsidRPr="001E6CFE" w:rsidRDefault="005A0FF0" w:rsidP="00371A76">
            <w:pPr>
              <w:autoSpaceDE w:val="0"/>
              <w:autoSpaceDN w:val="0"/>
              <w:adjustRightInd w:val="0"/>
              <w:ind w:left="708"/>
              <w:jc w:val="both"/>
              <w:rPr>
                <w:b/>
                <w:sz w:val="18"/>
                <w:szCs w:val="18"/>
              </w:rPr>
            </w:pPr>
            <w:r w:rsidRPr="001E6CFE">
              <w:rPr>
                <w:b/>
                <w:sz w:val="18"/>
                <w:szCs w:val="18"/>
              </w:rPr>
              <w:t xml:space="preserve">Laboratuvar </w:t>
            </w:r>
          </w:p>
        </w:tc>
        <w:tc>
          <w:tcPr>
            <w:tcW w:w="3090" w:type="dxa"/>
            <w:vAlign w:val="center"/>
          </w:tcPr>
          <w:p w14:paraId="63AEE5A1" w14:textId="77777777" w:rsidR="005A0FF0" w:rsidRPr="001E6CFE" w:rsidRDefault="005A0FF0" w:rsidP="00371A76">
            <w:pPr>
              <w:autoSpaceDE w:val="0"/>
              <w:autoSpaceDN w:val="0"/>
              <w:adjustRightInd w:val="0"/>
              <w:jc w:val="both"/>
              <w:rPr>
                <w:sz w:val="18"/>
                <w:szCs w:val="18"/>
              </w:rPr>
            </w:pPr>
          </w:p>
        </w:tc>
        <w:tc>
          <w:tcPr>
            <w:tcW w:w="3851" w:type="dxa"/>
            <w:vAlign w:val="center"/>
          </w:tcPr>
          <w:p w14:paraId="47AC5057" w14:textId="77777777" w:rsidR="005A0FF0" w:rsidRPr="001E6CFE" w:rsidRDefault="005A0FF0" w:rsidP="00371A76">
            <w:pPr>
              <w:autoSpaceDE w:val="0"/>
              <w:autoSpaceDN w:val="0"/>
              <w:adjustRightInd w:val="0"/>
              <w:jc w:val="both"/>
              <w:rPr>
                <w:sz w:val="18"/>
                <w:szCs w:val="18"/>
              </w:rPr>
            </w:pPr>
          </w:p>
        </w:tc>
      </w:tr>
      <w:tr w:rsidR="001E6CFE" w:rsidRPr="001E6CFE" w14:paraId="23FEDD8E" w14:textId="77777777" w:rsidTr="00B75795">
        <w:trPr>
          <w:trHeight w:val="116"/>
        </w:trPr>
        <w:tc>
          <w:tcPr>
            <w:tcW w:w="3833" w:type="dxa"/>
            <w:vAlign w:val="center"/>
          </w:tcPr>
          <w:p w14:paraId="7B8BEBD0" w14:textId="77777777" w:rsidR="005A0FF0" w:rsidRPr="001E6CFE" w:rsidRDefault="005A0FF0" w:rsidP="00371A76">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41E27868" w14:textId="77777777" w:rsidR="005A0FF0" w:rsidRPr="001E6CFE" w:rsidRDefault="005A0FF0" w:rsidP="00371A76">
            <w:pPr>
              <w:autoSpaceDE w:val="0"/>
              <w:autoSpaceDN w:val="0"/>
              <w:adjustRightInd w:val="0"/>
              <w:jc w:val="both"/>
              <w:rPr>
                <w:sz w:val="18"/>
                <w:szCs w:val="18"/>
              </w:rPr>
            </w:pPr>
            <w:r w:rsidRPr="001E6CFE">
              <w:rPr>
                <w:sz w:val="18"/>
                <w:szCs w:val="18"/>
              </w:rPr>
              <w:t>X</w:t>
            </w:r>
          </w:p>
        </w:tc>
        <w:tc>
          <w:tcPr>
            <w:tcW w:w="3851" w:type="dxa"/>
            <w:vAlign w:val="center"/>
          </w:tcPr>
          <w:p w14:paraId="28321290" w14:textId="77777777" w:rsidR="005A0FF0" w:rsidRPr="001E6CFE" w:rsidRDefault="005A0FF0" w:rsidP="00371A76">
            <w:pPr>
              <w:autoSpaceDE w:val="0"/>
              <w:autoSpaceDN w:val="0"/>
              <w:adjustRightInd w:val="0"/>
              <w:jc w:val="both"/>
              <w:rPr>
                <w:sz w:val="18"/>
                <w:szCs w:val="18"/>
              </w:rPr>
            </w:pPr>
            <w:r w:rsidRPr="001E6CFE">
              <w:rPr>
                <w:sz w:val="18"/>
                <w:szCs w:val="18"/>
              </w:rPr>
              <w:t>%40</w:t>
            </w:r>
          </w:p>
        </w:tc>
      </w:tr>
      <w:tr w:rsidR="001E6CFE" w:rsidRPr="001E6CFE" w14:paraId="2BD57D39" w14:textId="77777777" w:rsidTr="00B75795">
        <w:tblPrEx>
          <w:tblBorders>
            <w:insideH w:val="single" w:sz="6" w:space="0" w:color="auto"/>
            <w:insideV w:val="single" w:sz="6" w:space="0" w:color="auto"/>
          </w:tblBorders>
        </w:tblPrEx>
        <w:tc>
          <w:tcPr>
            <w:tcW w:w="10774" w:type="dxa"/>
            <w:gridSpan w:val="3"/>
          </w:tcPr>
          <w:p w14:paraId="52AE574F" w14:textId="77777777" w:rsidR="005A0FF0" w:rsidRPr="001E6CFE" w:rsidRDefault="005A0FF0" w:rsidP="00371A76">
            <w:pPr>
              <w:jc w:val="both"/>
              <w:rPr>
                <w:sz w:val="18"/>
                <w:szCs w:val="18"/>
              </w:rPr>
            </w:pPr>
            <w:r w:rsidRPr="001E6CFE">
              <w:rPr>
                <w:b/>
                <w:sz w:val="18"/>
                <w:szCs w:val="18"/>
              </w:rPr>
              <w:t xml:space="preserve">Ders İçin Önerilen Kaynaklar: </w:t>
            </w:r>
          </w:p>
          <w:p w14:paraId="05585462" w14:textId="77777777" w:rsidR="005A0FF0" w:rsidRPr="001E6CFE" w:rsidRDefault="005A0FF0" w:rsidP="00DE2FF9">
            <w:pPr>
              <w:pStyle w:val="ListeParagraf"/>
              <w:numPr>
                <w:ilvl w:val="0"/>
                <w:numId w:val="56"/>
              </w:numPr>
              <w:jc w:val="both"/>
              <w:rPr>
                <w:sz w:val="18"/>
                <w:szCs w:val="18"/>
              </w:rPr>
            </w:pPr>
            <w:r w:rsidRPr="001E6CFE">
              <w:rPr>
                <w:sz w:val="18"/>
                <w:szCs w:val="18"/>
              </w:rPr>
              <w:t>Prof. Dr. Halil Kasap (editör), Tıbbi Biyoloji ve Genetik, Nobel Kitabevi, Adana.</w:t>
            </w:r>
          </w:p>
          <w:p w14:paraId="28A9EF8C" w14:textId="77777777" w:rsidR="005A0FF0" w:rsidRPr="001E6CFE" w:rsidRDefault="005A0FF0" w:rsidP="00DE2FF9">
            <w:pPr>
              <w:pStyle w:val="ListeParagraf"/>
              <w:numPr>
                <w:ilvl w:val="0"/>
                <w:numId w:val="56"/>
              </w:numPr>
              <w:jc w:val="both"/>
              <w:rPr>
                <w:sz w:val="18"/>
                <w:szCs w:val="18"/>
              </w:rPr>
            </w:pPr>
            <w:r w:rsidRPr="001E6CFE">
              <w:rPr>
                <w:sz w:val="18"/>
                <w:szCs w:val="18"/>
              </w:rPr>
              <w:t>Hücre Moleküler Yaklaşım. Cooper ve Hausman. Çeviri Editörleri: Atabey, Kalay, Sakızlı.</w:t>
            </w:r>
          </w:p>
          <w:p w14:paraId="1A578D54" w14:textId="77777777" w:rsidR="005A0FF0" w:rsidRPr="001E6CFE" w:rsidRDefault="005A0FF0" w:rsidP="00DE2FF9">
            <w:pPr>
              <w:pStyle w:val="ListeParagraf"/>
              <w:numPr>
                <w:ilvl w:val="0"/>
                <w:numId w:val="56"/>
              </w:numPr>
              <w:jc w:val="both"/>
              <w:rPr>
                <w:sz w:val="18"/>
                <w:szCs w:val="18"/>
              </w:rPr>
            </w:pPr>
            <w:r w:rsidRPr="001E6CFE">
              <w:rPr>
                <w:sz w:val="18"/>
                <w:szCs w:val="18"/>
              </w:rPr>
              <w:t>Molecular Biology of the Cell. Alberts, Bray, Lewis, Raff, Roberts, Watson</w:t>
            </w:r>
          </w:p>
        </w:tc>
      </w:tr>
      <w:tr w:rsidR="001E6CFE" w:rsidRPr="001E6CFE" w14:paraId="61151AF2" w14:textId="77777777" w:rsidTr="00B75795">
        <w:tblPrEx>
          <w:tblBorders>
            <w:insideH w:val="single" w:sz="6" w:space="0" w:color="auto"/>
            <w:insideV w:val="single" w:sz="6" w:space="0" w:color="auto"/>
          </w:tblBorders>
        </w:tblPrEx>
        <w:tc>
          <w:tcPr>
            <w:tcW w:w="10774" w:type="dxa"/>
            <w:gridSpan w:val="3"/>
          </w:tcPr>
          <w:p w14:paraId="688212B8" w14:textId="415DF0B8" w:rsidR="005A0FF0" w:rsidRPr="001E6CFE" w:rsidRDefault="005A0FF0" w:rsidP="00371A76">
            <w:pPr>
              <w:jc w:val="both"/>
              <w:rPr>
                <w:b/>
                <w:sz w:val="18"/>
                <w:szCs w:val="18"/>
              </w:rPr>
            </w:pPr>
            <w:r w:rsidRPr="001E6CFE">
              <w:rPr>
                <w:b/>
                <w:sz w:val="18"/>
                <w:szCs w:val="18"/>
              </w:rPr>
              <w:t xml:space="preserve">Derse İlişkin Politika ve Kurallar: (öğretim üyesi açıklama yapmak isterse bu başlığı kullanabilir) </w:t>
            </w:r>
          </w:p>
        </w:tc>
      </w:tr>
    </w:tbl>
    <w:p w14:paraId="01B7AAA8" w14:textId="77777777" w:rsidR="005A0FF0" w:rsidRPr="001E6CFE" w:rsidRDefault="005A0FF0" w:rsidP="00371A76">
      <w:pPr>
        <w:jc w:val="both"/>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5ED36728" w14:textId="77777777" w:rsidTr="00731D11">
        <w:tc>
          <w:tcPr>
            <w:tcW w:w="10774" w:type="dxa"/>
          </w:tcPr>
          <w:p w14:paraId="7E1AA25B" w14:textId="77777777" w:rsidR="005A0FF0" w:rsidRPr="001E6CFE" w:rsidRDefault="005A0FF0" w:rsidP="00371A76">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21A4F02A" w14:textId="77777777" w:rsidR="005A0FF0" w:rsidRPr="001E6CFE" w:rsidRDefault="005A0FF0" w:rsidP="00371A76">
      <w:pPr>
        <w:jc w:val="both"/>
        <w:rPr>
          <w:sz w:val="18"/>
          <w:szCs w:val="18"/>
        </w:rPr>
      </w:pPr>
    </w:p>
    <w:tbl>
      <w:tblPr>
        <w:tblStyle w:val="TabloKlavuzu"/>
        <w:tblW w:w="10774" w:type="dxa"/>
        <w:tblInd w:w="-743" w:type="dxa"/>
        <w:tblLook w:val="04A0" w:firstRow="1" w:lastRow="0" w:firstColumn="1" w:lastColumn="0" w:noHBand="0" w:noVBand="1"/>
      </w:tblPr>
      <w:tblGrid>
        <w:gridCol w:w="3810"/>
        <w:gridCol w:w="2037"/>
        <w:gridCol w:w="2039"/>
        <w:gridCol w:w="2888"/>
      </w:tblGrid>
      <w:tr w:rsidR="001E6CFE" w:rsidRPr="001E6CFE" w14:paraId="02233798" w14:textId="77777777" w:rsidTr="00686BF0">
        <w:trPr>
          <w:trHeight w:val="173"/>
        </w:trPr>
        <w:tc>
          <w:tcPr>
            <w:tcW w:w="10774" w:type="dxa"/>
            <w:gridSpan w:val="4"/>
          </w:tcPr>
          <w:p w14:paraId="4F9E2CA3" w14:textId="77777777" w:rsidR="005A0FF0" w:rsidRPr="001E6CFE" w:rsidRDefault="005A0FF0" w:rsidP="00371A76">
            <w:pPr>
              <w:jc w:val="both"/>
              <w:rPr>
                <w:b/>
                <w:sz w:val="18"/>
                <w:szCs w:val="18"/>
              </w:rPr>
            </w:pPr>
            <w:r w:rsidRPr="001E6CFE">
              <w:rPr>
                <w:b/>
                <w:sz w:val="18"/>
                <w:szCs w:val="18"/>
              </w:rPr>
              <w:t>AKTS / İŞ YÜKÜ TABLOSU</w:t>
            </w:r>
          </w:p>
        </w:tc>
      </w:tr>
      <w:tr w:rsidR="001E6CFE" w:rsidRPr="001E6CFE" w14:paraId="6B234B3A" w14:textId="77777777" w:rsidTr="00731D11">
        <w:trPr>
          <w:trHeight w:val="263"/>
        </w:trPr>
        <w:tc>
          <w:tcPr>
            <w:tcW w:w="3810" w:type="dxa"/>
          </w:tcPr>
          <w:p w14:paraId="1C18758C" w14:textId="77777777" w:rsidR="005A0FF0" w:rsidRPr="001E6CFE" w:rsidRDefault="005A0FF0" w:rsidP="00371A76">
            <w:pPr>
              <w:jc w:val="both"/>
              <w:rPr>
                <w:sz w:val="18"/>
                <w:szCs w:val="18"/>
              </w:rPr>
            </w:pPr>
            <w:r w:rsidRPr="001E6CFE">
              <w:rPr>
                <w:b/>
                <w:bCs/>
                <w:sz w:val="18"/>
                <w:szCs w:val="18"/>
              </w:rPr>
              <w:t>Etkinlik</w:t>
            </w:r>
          </w:p>
        </w:tc>
        <w:tc>
          <w:tcPr>
            <w:tcW w:w="2037" w:type="dxa"/>
          </w:tcPr>
          <w:p w14:paraId="71623F98" w14:textId="77777777" w:rsidR="005A0FF0" w:rsidRPr="001E6CFE" w:rsidRDefault="005A0FF0" w:rsidP="00371A76">
            <w:pPr>
              <w:jc w:val="both"/>
              <w:rPr>
                <w:b/>
                <w:bCs/>
                <w:sz w:val="18"/>
                <w:szCs w:val="18"/>
              </w:rPr>
            </w:pPr>
            <w:r w:rsidRPr="001E6CFE">
              <w:rPr>
                <w:b/>
                <w:bCs/>
                <w:sz w:val="18"/>
                <w:szCs w:val="18"/>
              </w:rPr>
              <w:t>Sayısı</w:t>
            </w:r>
          </w:p>
        </w:tc>
        <w:tc>
          <w:tcPr>
            <w:tcW w:w="2039" w:type="dxa"/>
          </w:tcPr>
          <w:p w14:paraId="552A6FF8" w14:textId="4BFEDDC7" w:rsidR="005A0FF0" w:rsidRPr="001E6CFE" w:rsidRDefault="005A0FF0" w:rsidP="00371A76">
            <w:pPr>
              <w:jc w:val="both"/>
              <w:rPr>
                <w:b/>
                <w:bCs/>
                <w:sz w:val="18"/>
                <w:szCs w:val="18"/>
              </w:rPr>
            </w:pPr>
            <w:r w:rsidRPr="001E6CFE">
              <w:rPr>
                <w:b/>
                <w:bCs/>
                <w:sz w:val="18"/>
                <w:szCs w:val="18"/>
              </w:rPr>
              <w:t>Süresi</w:t>
            </w:r>
            <w:r w:rsidR="00731D11" w:rsidRPr="001E6CFE">
              <w:rPr>
                <w:b/>
                <w:bCs/>
                <w:sz w:val="18"/>
                <w:szCs w:val="18"/>
              </w:rPr>
              <w:t xml:space="preserve"> </w:t>
            </w:r>
            <w:r w:rsidRPr="001E6CFE">
              <w:rPr>
                <w:b/>
                <w:bCs/>
                <w:sz w:val="18"/>
                <w:szCs w:val="18"/>
              </w:rPr>
              <w:t>(Saat)</w:t>
            </w:r>
          </w:p>
        </w:tc>
        <w:tc>
          <w:tcPr>
            <w:tcW w:w="2888" w:type="dxa"/>
          </w:tcPr>
          <w:p w14:paraId="581650B6" w14:textId="7CF50101" w:rsidR="005A0FF0" w:rsidRPr="001E6CFE" w:rsidRDefault="005A0FF0" w:rsidP="00371A76">
            <w:pPr>
              <w:jc w:val="both"/>
              <w:rPr>
                <w:b/>
                <w:bCs/>
                <w:sz w:val="18"/>
                <w:szCs w:val="18"/>
              </w:rPr>
            </w:pPr>
            <w:r w:rsidRPr="001E6CFE">
              <w:rPr>
                <w:b/>
                <w:bCs/>
                <w:sz w:val="18"/>
                <w:szCs w:val="18"/>
              </w:rPr>
              <w:t>Toplam İş Yükü (Saat)</w:t>
            </w:r>
          </w:p>
        </w:tc>
      </w:tr>
      <w:tr w:rsidR="001E6CFE" w:rsidRPr="001E6CFE" w14:paraId="231468C4" w14:textId="77777777" w:rsidTr="00731D11">
        <w:trPr>
          <w:trHeight w:val="267"/>
        </w:trPr>
        <w:tc>
          <w:tcPr>
            <w:tcW w:w="3810" w:type="dxa"/>
          </w:tcPr>
          <w:p w14:paraId="4409EC9A" w14:textId="77777777" w:rsidR="005A0FF0" w:rsidRPr="001E6CFE" w:rsidRDefault="005A0FF0" w:rsidP="00371A76">
            <w:pPr>
              <w:jc w:val="both"/>
              <w:rPr>
                <w:sz w:val="18"/>
                <w:szCs w:val="18"/>
              </w:rPr>
            </w:pPr>
            <w:r w:rsidRPr="001E6CFE">
              <w:rPr>
                <w:sz w:val="18"/>
                <w:szCs w:val="18"/>
              </w:rPr>
              <w:t>Ders Süresi (14 hafta/teorik+uygulama)</w:t>
            </w:r>
          </w:p>
        </w:tc>
        <w:tc>
          <w:tcPr>
            <w:tcW w:w="2037" w:type="dxa"/>
          </w:tcPr>
          <w:p w14:paraId="4BC6A570" w14:textId="77777777" w:rsidR="005A0FF0" w:rsidRPr="001E6CFE" w:rsidRDefault="005A0FF0" w:rsidP="00371A76">
            <w:pPr>
              <w:jc w:val="center"/>
              <w:rPr>
                <w:sz w:val="18"/>
                <w:szCs w:val="18"/>
              </w:rPr>
            </w:pPr>
            <w:r w:rsidRPr="001E6CFE">
              <w:rPr>
                <w:sz w:val="18"/>
                <w:szCs w:val="18"/>
              </w:rPr>
              <w:t>14</w:t>
            </w:r>
          </w:p>
        </w:tc>
        <w:tc>
          <w:tcPr>
            <w:tcW w:w="2039" w:type="dxa"/>
          </w:tcPr>
          <w:p w14:paraId="1EC59D32" w14:textId="77777777" w:rsidR="005A0FF0" w:rsidRPr="001E6CFE" w:rsidRDefault="005A0FF0" w:rsidP="00371A76">
            <w:pPr>
              <w:jc w:val="center"/>
              <w:rPr>
                <w:sz w:val="18"/>
                <w:szCs w:val="18"/>
              </w:rPr>
            </w:pPr>
            <w:r w:rsidRPr="001E6CFE">
              <w:rPr>
                <w:sz w:val="18"/>
                <w:szCs w:val="18"/>
              </w:rPr>
              <w:t>2</w:t>
            </w:r>
          </w:p>
        </w:tc>
        <w:tc>
          <w:tcPr>
            <w:tcW w:w="2888" w:type="dxa"/>
          </w:tcPr>
          <w:p w14:paraId="1E2C4309" w14:textId="77777777" w:rsidR="005A0FF0" w:rsidRPr="001E6CFE" w:rsidRDefault="005A0FF0" w:rsidP="00371A76">
            <w:pPr>
              <w:jc w:val="center"/>
              <w:rPr>
                <w:sz w:val="18"/>
                <w:szCs w:val="18"/>
              </w:rPr>
            </w:pPr>
            <w:r w:rsidRPr="001E6CFE">
              <w:rPr>
                <w:sz w:val="18"/>
                <w:szCs w:val="18"/>
              </w:rPr>
              <w:t>28</w:t>
            </w:r>
          </w:p>
        </w:tc>
      </w:tr>
      <w:tr w:rsidR="001E6CFE" w:rsidRPr="001E6CFE" w14:paraId="0E14F382" w14:textId="77777777" w:rsidTr="00731D11">
        <w:trPr>
          <w:trHeight w:val="271"/>
        </w:trPr>
        <w:tc>
          <w:tcPr>
            <w:tcW w:w="3810" w:type="dxa"/>
          </w:tcPr>
          <w:p w14:paraId="6103FF64" w14:textId="77777777" w:rsidR="005A0FF0" w:rsidRPr="001E6CFE" w:rsidRDefault="005A0FF0" w:rsidP="00371A76">
            <w:pPr>
              <w:jc w:val="both"/>
              <w:rPr>
                <w:sz w:val="18"/>
                <w:szCs w:val="18"/>
              </w:rPr>
            </w:pPr>
            <w:r w:rsidRPr="001E6CFE">
              <w:rPr>
                <w:sz w:val="18"/>
                <w:szCs w:val="18"/>
              </w:rPr>
              <w:t>Sınıf Dışı Ders Çalışma Süresi (Ön çalışma, pekiştirme)</w:t>
            </w:r>
          </w:p>
        </w:tc>
        <w:tc>
          <w:tcPr>
            <w:tcW w:w="2037" w:type="dxa"/>
          </w:tcPr>
          <w:p w14:paraId="71699783" w14:textId="77777777" w:rsidR="005A0FF0" w:rsidRPr="001E6CFE" w:rsidRDefault="005A0FF0" w:rsidP="00371A76">
            <w:pPr>
              <w:jc w:val="center"/>
              <w:rPr>
                <w:sz w:val="18"/>
                <w:szCs w:val="18"/>
              </w:rPr>
            </w:pPr>
          </w:p>
        </w:tc>
        <w:tc>
          <w:tcPr>
            <w:tcW w:w="2039" w:type="dxa"/>
          </w:tcPr>
          <w:p w14:paraId="7AE663EA" w14:textId="77777777" w:rsidR="005A0FF0" w:rsidRPr="001E6CFE" w:rsidRDefault="005A0FF0" w:rsidP="00371A76">
            <w:pPr>
              <w:jc w:val="center"/>
              <w:rPr>
                <w:sz w:val="18"/>
                <w:szCs w:val="18"/>
              </w:rPr>
            </w:pPr>
          </w:p>
        </w:tc>
        <w:tc>
          <w:tcPr>
            <w:tcW w:w="2888" w:type="dxa"/>
          </w:tcPr>
          <w:p w14:paraId="7393F46D" w14:textId="77777777" w:rsidR="005A0FF0" w:rsidRPr="001E6CFE" w:rsidRDefault="005A0FF0" w:rsidP="00371A76">
            <w:pPr>
              <w:jc w:val="center"/>
              <w:rPr>
                <w:sz w:val="18"/>
                <w:szCs w:val="18"/>
              </w:rPr>
            </w:pPr>
          </w:p>
        </w:tc>
      </w:tr>
      <w:tr w:rsidR="001E6CFE" w:rsidRPr="001E6CFE" w14:paraId="69A2A704" w14:textId="77777777" w:rsidTr="00686BF0">
        <w:trPr>
          <w:trHeight w:val="120"/>
        </w:trPr>
        <w:tc>
          <w:tcPr>
            <w:tcW w:w="3810" w:type="dxa"/>
          </w:tcPr>
          <w:p w14:paraId="54CE8A15" w14:textId="77777777" w:rsidR="005A0FF0" w:rsidRPr="001E6CFE" w:rsidRDefault="005A0FF0" w:rsidP="00371A76">
            <w:pPr>
              <w:jc w:val="both"/>
              <w:rPr>
                <w:sz w:val="18"/>
                <w:szCs w:val="18"/>
              </w:rPr>
            </w:pPr>
            <w:r w:rsidRPr="001E6CFE">
              <w:rPr>
                <w:sz w:val="18"/>
                <w:szCs w:val="18"/>
              </w:rPr>
              <w:t>Ödevler</w:t>
            </w:r>
          </w:p>
        </w:tc>
        <w:tc>
          <w:tcPr>
            <w:tcW w:w="2037" w:type="dxa"/>
          </w:tcPr>
          <w:p w14:paraId="129428E4" w14:textId="77777777" w:rsidR="005A0FF0" w:rsidRPr="001E6CFE" w:rsidRDefault="005A0FF0" w:rsidP="00371A76">
            <w:pPr>
              <w:jc w:val="center"/>
              <w:rPr>
                <w:sz w:val="18"/>
                <w:szCs w:val="18"/>
              </w:rPr>
            </w:pPr>
          </w:p>
        </w:tc>
        <w:tc>
          <w:tcPr>
            <w:tcW w:w="2039" w:type="dxa"/>
          </w:tcPr>
          <w:p w14:paraId="58F15D76" w14:textId="77777777" w:rsidR="005A0FF0" w:rsidRPr="001E6CFE" w:rsidRDefault="005A0FF0" w:rsidP="00371A76">
            <w:pPr>
              <w:jc w:val="center"/>
              <w:rPr>
                <w:sz w:val="18"/>
                <w:szCs w:val="18"/>
              </w:rPr>
            </w:pPr>
          </w:p>
        </w:tc>
        <w:tc>
          <w:tcPr>
            <w:tcW w:w="2888" w:type="dxa"/>
          </w:tcPr>
          <w:p w14:paraId="3E9B5F45" w14:textId="77777777" w:rsidR="005A0FF0" w:rsidRPr="001E6CFE" w:rsidRDefault="005A0FF0" w:rsidP="00371A76">
            <w:pPr>
              <w:jc w:val="center"/>
              <w:rPr>
                <w:sz w:val="18"/>
                <w:szCs w:val="18"/>
              </w:rPr>
            </w:pPr>
          </w:p>
        </w:tc>
      </w:tr>
      <w:tr w:rsidR="001E6CFE" w:rsidRPr="001E6CFE" w14:paraId="3015EEF4" w14:textId="77777777" w:rsidTr="00731D11">
        <w:trPr>
          <w:trHeight w:val="268"/>
        </w:trPr>
        <w:tc>
          <w:tcPr>
            <w:tcW w:w="3810" w:type="dxa"/>
          </w:tcPr>
          <w:p w14:paraId="1FEE3333" w14:textId="77777777" w:rsidR="005A0FF0" w:rsidRPr="001E6CFE" w:rsidRDefault="005A0FF0" w:rsidP="00371A76">
            <w:pPr>
              <w:jc w:val="both"/>
              <w:rPr>
                <w:sz w:val="18"/>
                <w:szCs w:val="18"/>
              </w:rPr>
            </w:pPr>
            <w:r w:rsidRPr="001E6CFE">
              <w:rPr>
                <w:sz w:val="18"/>
                <w:szCs w:val="18"/>
              </w:rPr>
              <w:t>Ara sınavlar (hazırlık süresi dahil)</w:t>
            </w:r>
          </w:p>
        </w:tc>
        <w:tc>
          <w:tcPr>
            <w:tcW w:w="2037" w:type="dxa"/>
          </w:tcPr>
          <w:p w14:paraId="102EF0D7" w14:textId="77777777" w:rsidR="005A0FF0" w:rsidRPr="001E6CFE" w:rsidRDefault="005A0FF0" w:rsidP="00371A76">
            <w:pPr>
              <w:jc w:val="center"/>
              <w:rPr>
                <w:sz w:val="18"/>
                <w:szCs w:val="18"/>
              </w:rPr>
            </w:pPr>
          </w:p>
        </w:tc>
        <w:tc>
          <w:tcPr>
            <w:tcW w:w="2039" w:type="dxa"/>
          </w:tcPr>
          <w:p w14:paraId="73DA1C41" w14:textId="77777777" w:rsidR="005A0FF0" w:rsidRPr="001E6CFE" w:rsidRDefault="005A0FF0" w:rsidP="00371A76">
            <w:pPr>
              <w:jc w:val="center"/>
              <w:rPr>
                <w:sz w:val="18"/>
                <w:szCs w:val="18"/>
              </w:rPr>
            </w:pPr>
          </w:p>
        </w:tc>
        <w:tc>
          <w:tcPr>
            <w:tcW w:w="2888" w:type="dxa"/>
          </w:tcPr>
          <w:p w14:paraId="117AD3A4" w14:textId="77777777" w:rsidR="005A0FF0" w:rsidRPr="001E6CFE" w:rsidRDefault="005A0FF0" w:rsidP="00371A76">
            <w:pPr>
              <w:jc w:val="center"/>
              <w:rPr>
                <w:sz w:val="18"/>
                <w:szCs w:val="18"/>
              </w:rPr>
            </w:pPr>
          </w:p>
        </w:tc>
      </w:tr>
      <w:tr w:rsidR="001E6CFE" w:rsidRPr="001E6CFE" w14:paraId="3CCAC2EB" w14:textId="77777777" w:rsidTr="00731D11">
        <w:trPr>
          <w:trHeight w:val="271"/>
        </w:trPr>
        <w:tc>
          <w:tcPr>
            <w:tcW w:w="3810" w:type="dxa"/>
          </w:tcPr>
          <w:p w14:paraId="547CDF34" w14:textId="77777777" w:rsidR="005A0FF0" w:rsidRPr="001E6CFE" w:rsidRDefault="005A0FF0" w:rsidP="00371A76">
            <w:pPr>
              <w:jc w:val="both"/>
              <w:rPr>
                <w:sz w:val="18"/>
                <w:szCs w:val="18"/>
              </w:rPr>
            </w:pPr>
            <w:r w:rsidRPr="001E6CFE">
              <w:rPr>
                <w:sz w:val="18"/>
                <w:szCs w:val="18"/>
              </w:rPr>
              <w:t>Yarıyıl Sonu Sınavı (hazırlık süresi dahil)</w:t>
            </w:r>
          </w:p>
        </w:tc>
        <w:tc>
          <w:tcPr>
            <w:tcW w:w="2037" w:type="dxa"/>
          </w:tcPr>
          <w:p w14:paraId="558BC28E" w14:textId="77777777" w:rsidR="005A0FF0" w:rsidRPr="001E6CFE" w:rsidRDefault="005A0FF0" w:rsidP="00371A76">
            <w:pPr>
              <w:jc w:val="center"/>
              <w:rPr>
                <w:sz w:val="18"/>
                <w:szCs w:val="18"/>
              </w:rPr>
            </w:pPr>
          </w:p>
        </w:tc>
        <w:tc>
          <w:tcPr>
            <w:tcW w:w="2039" w:type="dxa"/>
          </w:tcPr>
          <w:p w14:paraId="6DB3944E" w14:textId="77777777" w:rsidR="005A0FF0" w:rsidRPr="001E6CFE" w:rsidRDefault="005A0FF0" w:rsidP="00371A76">
            <w:pPr>
              <w:jc w:val="center"/>
              <w:rPr>
                <w:sz w:val="18"/>
                <w:szCs w:val="18"/>
              </w:rPr>
            </w:pPr>
          </w:p>
        </w:tc>
        <w:tc>
          <w:tcPr>
            <w:tcW w:w="2888" w:type="dxa"/>
          </w:tcPr>
          <w:p w14:paraId="1D4D628F" w14:textId="77777777" w:rsidR="005A0FF0" w:rsidRPr="001E6CFE" w:rsidRDefault="005A0FF0" w:rsidP="00371A76">
            <w:pPr>
              <w:jc w:val="center"/>
              <w:rPr>
                <w:sz w:val="18"/>
                <w:szCs w:val="18"/>
              </w:rPr>
            </w:pPr>
          </w:p>
        </w:tc>
      </w:tr>
      <w:tr w:rsidR="001E6CFE" w:rsidRPr="001E6CFE" w14:paraId="5FB7A78F" w14:textId="77777777" w:rsidTr="00731D11">
        <w:trPr>
          <w:trHeight w:val="275"/>
        </w:trPr>
        <w:tc>
          <w:tcPr>
            <w:tcW w:w="3810" w:type="dxa"/>
          </w:tcPr>
          <w:p w14:paraId="49A48956" w14:textId="77777777" w:rsidR="005A0FF0" w:rsidRPr="001E6CFE" w:rsidRDefault="005A0FF0" w:rsidP="00371A76">
            <w:pPr>
              <w:jc w:val="both"/>
              <w:rPr>
                <w:sz w:val="18"/>
                <w:szCs w:val="18"/>
              </w:rPr>
            </w:pPr>
            <w:r w:rsidRPr="001E6CFE">
              <w:rPr>
                <w:sz w:val="18"/>
                <w:szCs w:val="18"/>
              </w:rPr>
              <w:t>Sunum / Seminer (hazırlık süresi dahil)</w:t>
            </w:r>
          </w:p>
        </w:tc>
        <w:tc>
          <w:tcPr>
            <w:tcW w:w="2037" w:type="dxa"/>
          </w:tcPr>
          <w:p w14:paraId="48358B86" w14:textId="77777777" w:rsidR="005A0FF0" w:rsidRPr="001E6CFE" w:rsidRDefault="005A0FF0" w:rsidP="00371A76">
            <w:pPr>
              <w:jc w:val="center"/>
              <w:rPr>
                <w:sz w:val="18"/>
                <w:szCs w:val="18"/>
              </w:rPr>
            </w:pPr>
          </w:p>
        </w:tc>
        <w:tc>
          <w:tcPr>
            <w:tcW w:w="2039" w:type="dxa"/>
          </w:tcPr>
          <w:p w14:paraId="49366101" w14:textId="77777777" w:rsidR="005A0FF0" w:rsidRPr="001E6CFE" w:rsidRDefault="005A0FF0" w:rsidP="00371A76">
            <w:pPr>
              <w:jc w:val="center"/>
              <w:rPr>
                <w:sz w:val="18"/>
                <w:szCs w:val="18"/>
              </w:rPr>
            </w:pPr>
          </w:p>
        </w:tc>
        <w:tc>
          <w:tcPr>
            <w:tcW w:w="2888" w:type="dxa"/>
          </w:tcPr>
          <w:p w14:paraId="46344E96" w14:textId="77777777" w:rsidR="005A0FF0" w:rsidRPr="001E6CFE" w:rsidRDefault="005A0FF0" w:rsidP="00371A76">
            <w:pPr>
              <w:jc w:val="center"/>
              <w:rPr>
                <w:sz w:val="18"/>
                <w:szCs w:val="18"/>
              </w:rPr>
            </w:pPr>
          </w:p>
        </w:tc>
      </w:tr>
      <w:tr w:rsidR="001E6CFE" w:rsidRPr="001E6CFE" w14:paraId="17DD5FC3" w14:textId="77777777" w:rsidTr="00686BF0">
        <w:trPr>
          <w:trHeight w:val="121"/>
        </w:trPr>
        <w:tc>
          <w:tcPr>
            <w:tcW w:w="7886" w:type="dxa"/>
            <w:gridSpan w:val="3"/>
          </w:tcPr>
          <w:p w14:paraId="23A3F556" w14:textId="77777777" w:rsidR="005A0FF0" w:rsidRPr="001E6CFE" w:rsidRDefault="005A0FF0" w:rsidP="00371A76">
            <w:pPr>
              <w:jc w:val="right"/>
              <w:rPr>
                <w:b/>
                <w:bCs/>
                <w:sz w:val="18"/>
                <w:szCs w:val="18"/>
              </w:rPr>
            </w:pPr>
            <w:r w:rsidRPr="001E6CFE">
              <w:rPr>
                <w:b/>
                <w:bCs/>
                <w:sz w:val="18"/>
                <w:szCs w:val="18"/>
              </w:rPr>
              <w:t>Toplam İş Yükü</w:t>
            </w:r>
          </w:p>
        </w:tc>
        <w:tc>
          <w:tcPr>
            <w:tcW w:w="2888" w:type="dxa"/>
          </w:tcPr>
          <w:p w14:paraId="6407BCA8" w14:textId="77777777" w:rsidR="005A0FF0" w:rsidRPr="001E6CFE" w:rsidRDefault="005A0FF0" w:rsidP="00371A76">
            <w:pPr>
              <w:jc w:val="center"/>
              <w:rPr>
                <w:sz w:val="18"/>
                <w:szCs w:val="18"/>
              </w:rPr>
            </w:pPr>
            <w:r w:rsidRPr="001E6CFE">
              <w:rPr>
                <w:sz w:val="18"/>
                <w:szCs w:val="18"/>
              </w:rPr>
              <w:t>28</w:t>
            </w:r>
          </w:p>
        </w:tc>
      </w:tr>
      <w:tr w:rsidR="001E6CFE" w:rsidRPr="001E6CFE" w14:paraId="2F50F4D5" w14:textId="77777777" w:rsidTr="00686BF0">
        <w:trPr>
          <w:trHeight w:val="181"/>
        </w:trPr>
        <w:tc>
          <w:tcPr>
            <w:tcW w:w="7886" w:type="dxa"/>
            <w:gridSpan w:val="3"/>
          </w:tcPr>
          <w:p w14:paraId="22AF7071" w14:textId="77777777" w:rsidR="005A0FF0" w:rsidRPr="001E6CFE" w:rsidRDefault="005A0FF0" w:rsidP="00371A76">
            <w:pPr>
              <w:jc w:val="right"/>
              <w:rPr>
                <w:sz w:val="18"/>
                <w:szCs w:val="18"/>
              </w:rPr>
            </w:pPr>
            <w:r w:rsidRPr="001E6CFE">
              <w:rPr>
                <w:b/>
                <w:bCs/>
                <w:sz w:val="18"/>
                <w:szCs w:val="18"/>
              </w:rPr>
              <w:t>Dersin AKTS Kredisi</w:t>
            </w:r>
          </w:p>
        </w:tc>
        <w:tc>
          <w:tcPr>
            <w:tcW w:w="2888" w:type="dxa"/>
          </w:tcPr>
          <w:p w14:paraId="3F796628" w14:textId="77777777" w:rsidR="005A0FF0" w:rsidRPr="001E6CFE" w:rsidRDefault="005A0FF0" w:rsidP="00371A76">
            <w:pPr>
              <w:jc w:val="center"/>
              <w:rPr>
                <w:sz w:val="18"/>
                <w:szCs w:val="18"/>
              </w:rPr>
            </w:pPr>
            <w:r w:rsidRPr="001E6CFE">
              <w:rPr>
                <w:sz w:val="18"/>
                <w:szCs w:val="18"/>
              </w:rPr>
              <w:t>3</w:t>
            </w:r>
          </w:p>
        </w:tc>
      </w:tr>
    </w:tbl>
    <w:p w14:paraId="47916A97" w14:textId="77777777" w:rsidR="005A0FF0" w:rsidRPr="001E6CFE" w:rsidRDefault="005A0FF0" w:rsidP="00371A76">
      <w:pPr>
        <w:jc w:val="both"/>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725"/>
        <w:gridCol w:w="902"/>
        <w:gridCol w:w="1108"/>
        <w:gridCol w:w="1104"/>
        <w:gridCol w:w="1106"/>
        <w:gridCol w:w="1383"/>
        <w:gridCol w:w="1245"/>
        <w:gridCol w:w="1247"/>
      </w:tblGrid>
      <w:tr w:rsidR="001E6CFE" w:rsidRPr="001E6CFE" w14:paraId="5D196FE5" w14:textId="77777777" w:rsidTr="00686BF0">
        <w:tc>
          <w:tcPr>
            <w:tcW w:w="5000" w:type="pct"/>
            <w:gridSpan w:val="9"/>
          </w:tcPr>
          <w:p w14:paraId="30B2F979" w14:textId="77777777" w:rsidR="005A0FF0" w:rsidRPr="001E6CFE" w:rsidRDefault="005A0FF0" w:rsidP="00371A76">
            <w:pPr>
              <w:jc w:val="both"/>
              <w:rPr>
                <w:rFonts w:eastAsia="Calibri"/>
                <w:b/>
                <w:sz w:val="16"/>
                <w:szCs w:val="16"/>
              </w:rPr>
            </w:pPr>
            <w:r w:rsidRPr="001E6CFE">
              <w:rPr>
                <w:rFonts w:eastAsia="Calibri"/>
                <w:b/>
                <w:sz w:val="16"/>
                <w:szCs w:val="16"/>
              </w:rPr>
              <w:t>TIP115 TIBBİ BİYOLOJİ VE GENETİK DERS İÇERİKLERİ VE ÖĞRENİM KAZANIMLARI MATRİSİ</w:t>
            </w:r>
          </w:p>
        </w:tc>
      </w:tr>
      <w:tr w:rsidR="001E6CFE" w:rsidRPr="001E6CFE" w14:paraId="2E7160D1" w14:textId="77777777" w:rsidTr="00241C71">
        <w:tc>
          <w:tcPr>
            <w:tcW w:w="329" w:type="pct"/>
            <w:vMerge w:val="restart"/>
          </w:tcPr>
          <w:p w14:paraId="33E69556" w14:textId="77777777" w:rsidR="005A0FF0" w:rsidRPr="001E6CFE" w:rsidRDefault="005A0FF0" w:rsidP="00371A76">
            <w:pPr>
              <w:jc w:val="both"/>
              <w:rPr>
                <w:b/>
                <w:sz w:val="16"/>
                <w:szCs w:val="16"/>
              </w:rPr>
            </w:pPr>
            <w:r w:rsidRPr="001E6CFE">
              <w:rPr>
                <w:b/>
                <w:sz w:val="16"/>
                <w:szCs w:val="16"/>
              </w:rPr>
              <w:t>Hafta</w:t>
            </w:r>
          </w:p>
        </w:tc>
        <w:tc>
          <w:tcPr>
            <w:tcW w:w="821" w:type="pct"/>
            <w:vMerge w:val="restart"/>
          </w:tcPr>
          <w:p w14:paraId="2FFBC25C" w14:textId="77777777" w:rsidR="005A0FF0" w:rsidRPr="001E6CFE" w:rsidRDefault="005A0FF0" w:rsidP="00371A76">
            <w:pPr>
              <w:jc w:val="both"/>
              <w:rPr>
                <w:b/>
                <w:sz w:val="16"/>
                <w:szCs w:val="16"/>
              </w:rPr>
            </w:pPr>
            <w:r w:rsidRPr="001E6CFE">
              <w:rPr>
                <w:b/>
                <w:sz w:val="16"/>
                <w:szCs w:val="16"/>
              </w:rPr>
              <w:t>Haftalık Ders İçerikleri</w:t>
            </w:r>
          </w:p>
        </w:tc>
        <w:tc>
          <w:tcPr>
            <w:tcW w:w="3850" w:type="pct"/>
            <w:gridSpan w:val="7"/>
          </w:tcPr>
          <w:p w14:paraId="685C0D26" w14:textId="77777777" w:rsidR="005A0FF0" w:rsidRPr="001E6CFE" w:rsidRDefault="005A0FF0" w:rsidP="00371A76">
            <w:pPr>
              <w:jc w:val="both"/>
              <w:rPr>
                <w:rFonts w:eastAsia="Calibri"/>
                <w:b/>
                <w:sz w:val="16"/>
                <w:szCs w:val="16"/>
              </w:rPr>
            </w:pPr>
            <w:r w:rsidRPr="001E6CFE">
              <w:rPr>
                <w:rFonts w:eastAsia="Calibri"/>
                <w:b/>
                <w:sz w:val="16"/>
                <w:szCs w:val="16"/>
              </w:rPr>
              <w:t>Dersin Öğrenim Kazanımları</w:t>
            </w:r>
          </w:p>
        </w:tc>
      </w:tr>
      <w:tr w:rsidR="001E6CFE" w:rsidRPr="001E6CFE" w14:paraId="5AED4752" w14:textId="77777777" w:rsidTr="00241C71">
        <w:trPr>
          <w:trHeight w:val="4104"/>
        </w:trPr>
        <w:tc>
          <w:tcPr>
            <w:tcW w:w="329" w:type="pct"/>
            <w:vMerge/>
          </w:tcPr>
          <w:p w14:paraId="4E9C0EFC" w14:textId="77777777" w:rsidR="005A0FF0" w:rsidRPr="001E6CFE" w:rsidRDefault="005A0FF0" w:rsidP="00371A76">
            <w:pPr>
              <w:jc w:val="both"/>
              <w:rPr>
                <w:b/>
                <w:sz w:val="16"/>
                <w:szCs w:val="16"/>
              </w:rPr>
            </w:pPr>
          </w:p>
        </w:tc>
        <w:tc>
          <w:tcPr>
            <w:tcW w:w="821" w:type="pct"/>
            <w:vMerge/>
          </w:tcPr>
          <w:p w14:paraId="53F7CA50" w14:textId="77777777" w:rsidR="005A0FF0" w:rsidRPr="001E6CFE" w:rsidRDefault="005A0FF0" w:rsidP="00371A76">
            <w:pPr>
              <w:jc w:val="both"/>
              <w:rPr>
                <w:b/>
                <w:sz w:val="16"/>
                <w:szCs w:val="16"/>
              </w:rPr>
            </w:pPr>
          </w:p>
        </w:tc>
        <w:tc>
          <w:tcPr>
            <w:tcW w:w="429" w:type="pct"/>
          </w:tcPr>
          <w:p w14:paraId="38C80F26" w14:textId="67BEC1A6" w:rsidR="005A0FF0" w:rsidRPr="001E6CFE" w:rsidRDefault="005A0FF0" w:rsidP="00371A76">
            <w:pPr>
              <w:pStyle w:val="NormalWeb"/>
              <w:spacing w:after="0" w:afterAutospacing="0"/>
              <w:rPr>
                <w:sz w:val="16"/>
                <w:szCs w:val="16"/>
              </w:rPr>
            </w:pPr>
            <w:r w:rsidRPr="001E6CFE">
              <w:rPr>
                <w:b/>
                <w:sz w:val="16"/>
                <w:szCs w:val="16"/>
              </w:rPr>
              <w:t>1.</w:t>
            </w:r>
            <w:r w:rsidRPr="001E6CFE">
              <w:rPr>
                <w:sz w:val="16"/>
                <w:szCs w:val="16"/>
              </w:rPr>
              <w:t xml:space="preserve"> </w:t>
            </w:r>
            <w:r w:rsidRPr="001E6CFE">
              <w:rPr>
                <w:rStyle w:val="Gl"/>
                <w:rFonts w:eastAsiaTheme="majorEastAsia"/>
                <w:sz w:val="16"/>
                <w:szCs w:val="16"/>
              </w:rPr>
              <w:t>Hücre Yapısı ve İşlevlerini Kavrama</w:t>
            </w:r>
            <w:r w:rsidRPr="001E6CFE">
              <w:rPr>
                <w:sz w:val="16"/>
                <w:szCs w:val="16"/>
              </w:rPr>
              <w:t>: Hücrenin temel bileşenlerini, organellerin yapısını ve işlevlerini anlayarak hücresel süreçlerin nasıl işlediğini açıklayabilme</w:t>
            </w:r>
          </w:p>
        </w:tc>
        <w:tc>
          <w:tcPr>
            <w:tcW w:w="527" w:type="pct"/>
          </w:tcPr>
          <w:p w14:paraId="28DC0670" w14:textId="25091030" w:rsidR="005A0FF0" w:rsidRPr="001E6CFE" w:rsidRDefault="005A0FF0" w:rsidP="00371A76">
            <w:pPr>
              <w:pStyle w:val="NormalWeb"/>
              <w:spacing w:after="0" w:afterAutospacing="0"/>
              <w:rPr>
                <w:sz w:val="16"/>
                <w:szCs w:val="16"/>
              </w:rPr>
            </w:pPr>
            <w:r w:rsidRPr="001E6CFE">
              <w:rPr>
                <w:b/>
                <w:sz w:val="16"/>
                <w:szCs w:val="16"/>
              </w:rPr>
              <w:t xml:space="preserve">2. </w:t>
            </w:r>
            <w:r w:rsidRPr="001E6CFE">
              <w:rPr>
                <w:rStyle w:val="Gl"/>
                <w:rFonts w:eastAsiaTheme="majorEastAsia"/>
                <w:sz w:val="16"/>
                <w:szCs w:val="16"/>
              </w:rPr>
              <w:t>Genetik Materyalin Yapısını ve Replikasyonunu Anlama</w:t>
            </w:r>
            <w:r w:rsidRPr="001E6CFE">
              <w:rPr>
                <w:sz w:val="16"/>
                <w:szCs w:val="16"/>
              </w:rPr>
              <w:t>: DNA ve RNA'nın yapısını, replikasyon, transkripsiyon ve translasyon süreçlerini kavrayarak genetik bilginin nasıl aktarıldığını ifade edebilme</w:t>
            </w:r>
          </w:p>
        </w:tc>
        <w:tc>
          <w:tcPr>
            <w:tcW w:w="525" w:type="pct"/>
          </w:tcPr>
          <w:p w14:paraId="56038C0C" w14:textId="67578EAA" w:rsidR="005A0FF0" w:rsidRPr="001E6CFE" w:rsidRDefault="005A0FF0" w:rsidP="00371A76">
            <w:pPr>
              <w:pStyle w:val="NormalWeb"/>
              <w:spacing w:after="0" w:afterAutospacing="0"/>
              <w:rPr>
                <w:sz w:val="16"/>
                <w:szCs w:val="16"/>
              </w:rPr>
            </w:pPr>
            <w:r w:rsidRPr="001E6CFE">
              <w:rPr>
                <w:b/>
                <w:sz w:val="16"/>
                <w:szCs w:val="16"/>
              </w:rPr>
              <w:t xml:space="preserve">3. </w:t>
            </w:r>
            <w:r w:rsidRPr="001E6CFE">
              <w:rPr>
                <w:rStyle w:val="Gl"/>
                <w:rFonts w:eastAsiaTheme="majorEastAsia"/>
                <w:sz w:val="16"/>
                <w:szCs w:val="16"/>
              </w:rPr>
              <w:t>Mendel Kalıtım İlkelerini ve Kalıtım Paternlerini Anlama</w:t>
            </w:r>
            <w:r w:rsidRPr="001E6CFE">
              <w:rPr>
                <w:sz w:val="16"/>
                <w:szCs w:val="16"/>
              </w:rPr>
              <w:t>: Mendel kalıtım ilkeleri ve tek gen kalıtımı ile ilgili temel prensipleri kavrayarak genetik hastalıkların kalıtım paternlerini tanımlayabilme</w:t>
            </w:r>
          </w:p>
        </w:tc>
        <w:tc>
          <w:tcPr>
            <w:tcW w:w="526" w:type="pct"/>
          </w:tcPr>
          <w:p w14:paraId="38F01C06" w14:textId="0E477B72" w:rsidR="005A0FF0" w:rsidRPr="001E6CFE" w:rsidRDefault="005A0FF0" w:rsidP="00371A76">
            <w:pPr>
              <w:pStyle w:val="NormalWeb"/>
              <w:spacing w:after="0" w:afterAutospacing="0"/>
              <w:rPr>
                <w:sz w:val="16"/>
                <w:szCs w:val="16"/>
              </w:rPr>
            </w:pPr>
            <w:r w:rsidRPr="001E6CFE">
              <w:rPr>
                <w:b/>
                <w:sz w:val="16"/>
                <w:szCs w:val="16"/>
              </w:rPr>
              <w:t xml:space="preserve">4. </w:t>
            </w:r>
            <w:r w:rsidRPr="001E6CFE">
              <w:rPr>
                <w:rStyle w:val="Gl"/>
                <w:rFonts w:eastAsiaTheme="majorEastAsia"/>
                <w:sz w:val="16"/>
                <w:szCs w:val="16"/>
              </w:rPr>
              <w:t>Genetik Hastalıkları ve Tanı Yöntemlerini Anlama</w:t>
            </w:r>
            <w:r w:rsidRPr="001E6CFE">
              <w:rPr>
                <w:sz w:val="16"/>
                <w:szCs w:val="16"/>
              </w:rPr>
              <w:t>: Genetik hastalıkların temel özelliklerini, tanı yöntemlerini ve moleküler biyoloji tekniklerini anlayarak bunların klinik uygulamalarını tartışabilme</w:t>
            </w:r>
          </w:p>
        </w:tc>
        <w:tc>
          <w:tcPr>
            <w:tcW w:w="658" w:type="pct"/>
          </w:tcPr>
          <w:p w14:paraId="58117E3A" w14:textId="36158411" w:rsidR="005A0FF0" w:rsidRPr="001E6CFE" w:rsidRDefault="005A0FF0" w:rsidP="00371A76">
            <w:pPr>
              <w:pStyle w:val="NormalWeb"/>
              <w:spacing w:after="0" w:afterAutospacing="0"/>
              <w:rPr>
                <w:sz w:val="16"/>
                <w:szCs w:val="16"/>
              </w:rPr>
            </w:pPr>
            <w:r w:rsidRPr="001E6CFE">
              <w:rPr>
                <w:b/>
                <w:sz w:val="16"/>
                <w:szCs w:val="16"/>
              </w:rPr>
              <w:t>5.Mutasyon ve Kanser Moleküler Biyolojisini kavrama:</w:t>
            </w:r>
            <w:r w:rsidRPr="001E6CFE">
              <w:rPr>
                <w:sz w:val="16"/>
                <w:szCs w:val="16"/>
              </w:rPr>
              <w:t xml:space="preserve"> DNA mutasyonlarının oluşum mekanizmalarını, çevresel ve genetik faktörlerin mutasyonlara nasıl yol açtığını açıklayabilme; ayrıca, bu mutasyonların hücresel sinyal yollarını nasıl etkilediğini ve kanser gelişimine nasıl katkıda bulunduğunu değerlendirebilme</w:t>
            </w:r>
          </w:p>
        </w:tc>
        <w:tc>
          <w:tcPr>
            <w:tcW w:w="592" w:type="pct"/>
          </w:tcPr>
          <w:p w14:paraId="32245CE6" w14:textId="72785AFC" w:rsidR="005A0FF0" w:rsidRPr="001E6CFE" w:rsidRDefault="005A0FF0" w:rsidP="00371A76">
            <w:pPr>
              <w:jc w:val="both"/>
              <w:rPr>
                <w:sz w:val="16"/>
                <w:szCs w:val="16"/>
              </w:rPr>
            </w:pPr>
            <w:r w:rsidRPr="001E6CFE">
              <w:rPr>
                <w:rStyle w:val="Gl"/>
                <w:rFonts w:eastAsiaTheme="majorEastAsia"/>
                <w:sz w:val="16"/>
                <w:szCs w:val="16"/>
              </w:rPr>
              <w:t>6. Mutasyonların Kanserle İlişkisini Anlama</w:t>
            </w:r>
            <w:r w:rsidRPr="001E6CFE">
              <w:rPr>
                <w:sz w:val="16"/>
                <w:szCs w:val="16"/>
              </w:rPr>
              <w:t>: Mutasyonların kanser gelişimindeki rolünü, kanser genlerinin (onkogenler, tümör baskılayıcı genler) nasıl etkilendiğini ve mutasyonların hücre döngüsü ve genetik istikrar üzerindeki etkilerini açıklayabilme</w:t>
            </w:r>
          </w:p>
        </w:tc>
        <w:tc>
          <w:tcPr>
            <w:tcW w:w="593" w:type="pct"/>
          </w:tcPr>
          <w:p w14:paraId="380CB7A0" w14:textId="1C17F0B2" w:rsidR="005A0FF0" w:rsidRPr="001E6CFE" w:rsidRDefault="005A0FF0" w:rsidP="00371A76">
            <w:pPr>
              <w:jc w:val="both"/>
              <w:rPr>
                <w:bCs/>
                <w:sz w:val="16"/>
                <w:szCs w:val="16"/>
              </w:rPr>
            </w:pPr>
            <w:r w:rsidRPr="001E6CFE">
              <w:rPr>
                <w:b/>
                <w:bCs/>
                <w:sz w:val="16"/>
                <w:szCs w:val="16"/>
              </w:rPr>
              <w:t>7. H</w:t>
            </w:r>
            <w:r w:rsidRPr="001E6CFE">
              <w:rPr>
                <w:b/>
                <w:sz w:val="16"/>
                <w:szCs w:val="16"/>
              </w:rPr>
              <w:t>ücre zarının yapısı ve işlevlerini kavrayarak madde</w:t>
            </w:r>
            <w:r w:rsidRPr="001E6CFE">
              <w:rPr>
                <w:sz w:val="16"/>
                <w:szCs w:val="16"/>
              </w:rPr>
              <w:t xml:space="preserve"> </w:t>
            </w:r>
            <w:r w:rsidRPr="001E6CFE">
              <w:rPr>
                <w:b/>
                <w:sz w:val="16"/>
                <w:szCs w:val="16"/>
              </w:rPr>
              <w:t>taşınım mekanizmalarını anlama:</w:t>
            </w:r>
            <w:r w:rsidRPr="001E6CFE">
              <w:rPr>
                <w:sz w:val="16"/>
                <w:szCs w:val="16"/>
              </w:rPr>
              <w:t xml:space="preserve"> bu süreçlerin enerji gereksinimini, fizyolojik rollerini ve hastalıklarla ilişkisini açıklayabilme</w:t>
            </w:r>
          </w:p>
        </w:tc>
      </w:tr>
      <w:tr w:rsidR="001E6CFE" w:rsidRPr="001E6CFE" w14:paraId="3F1FAC85" w14:textId="77777777" w:rsidTr="00241C71">
        <w:tc>
          <w:tcPr>
            <w:tcW w:w="329" w:type="pct"/>
          </w:tcPr>
          <w:p w14:paraId="5BD5F898" w14:textId="77777777" w:rsidR="005A0FF0" w:rsidRPr="001E6CFE" w:rsidRDefault="005A0FF0" w:rsidP="00371A76">
            <w:pPr>
              <w:tabs>
                <w:tab w:val="left" w:pos="180"/>
              </w:tabs>
              <w:jc w:val="both"/>
              <w:rPr>
                <w:b/>
                <w:sz w:val="16"/>
                <w:szCs w:val="16"/>
              </w:rPr>
            </w:pPr>
            <w:r w:rsidRPr="001E6CFE">
              <w:rPr>
                <w:b/>
                <w:sz w:val="16"/>
                <w:szCs w:val="16"/>
              </w:rPr>
              <w:t>1</w:t>
            </w:r>
          </w:p>
        </w:tc>
        <w:tc>
          <w:tcPr>
            <w:tcW w:w="821" w:type="pct"/>
          </w:tcPr>
          <w:p w14:paraId="3AAEB6F6" w14:textId="77777777" w:rsidR="005A0FF0" w:rsidRPr="001E6CFE" w:rsidRDefault="005A0FF0" w:rsidP="00371A76">
            <w:pPr>
              <w:jc w:val="both"/>
              <w:rPr>
                <w:bCs/>
                <w:sz w:val="16"/>
                <w:szCs w:val="16"/>
              </w:rPr>
            </w:pPr>
            <w:r w:rsidRPr="001E6CFE">
              <w:rPr>
                <w:bCs/>
                <w:sz w:val="16"/>
                <w:szCs w:val="16"/>
              </w:rPr>
              <w:t>Hücre araştırmalarına Genel Bakış</w:t>
            </w:r>
          </w:p>
        </w:tc>
        <w:tc>
          <w:tcPr>
            <w:tcW w:w="429" w:type="pct"/>
            <w:vAlign w:val="center"/>
          </w:tcPr>
          <w:p w14:paraId="5BADC9BE" w14:textId="1E22EF5C" w:rsidR="005A0FF0" w:rsidRPr="001E6CFE" w:rsidRDefault="00686BF0" w:rsidP="00371A76">
            <w:pPr>
              <w:jc w:val="center"/>
              <w:rPr>
                <w:sz w:val="16"/>
                <w:szCs w:val="16"/>
              </w:rPr>
            </w:pPr>
            <w:r w:rsidRPr="001E6CFE">
              <w:rPr>
                <w:sz w:val="16"/>
                <w:szCs w:val="16"/>
              </w:rPr>
              <w:t>X</w:t>
            </w:r>
          </w:p>
        </w:tc>
        <w:tc>
          <w:tcPr>
            <w:tcW w:w="527" w:type="pct"/>
            <w:vAlign w:val="center"/>
          </w:tcPr>
          <w:p w14:paraId="352157B7" w14:textId="77777777" w:rsidR="005A0FF0" w:rsidRPr="001E6CFE" w:rsidRDefault="005A0FF0" w:rsidP="00371A76">
            <w:pPr>
              <w:jc w:val="center"/>
              <w:rPr>
                <w:sz w:val="16"/>
                <w:szCs w:val="16"/>
              </w:rPr>
            </w:pPr>
          </w:p>
        </w:tc>
        <w:tc>
          <w:tcPr>
            <w:tcW w:w="525" w:type="pct"/>
            <w:vAlign w:val="center"/>
          </w:tcPr>
          <w:p w14:paraId="5B2ECB37" w14:textId="77777777" w:rsidR="005A0FF0" w:rsidRPr="001E6CFE" w:rsidRDefault="005A0FF0" w:rsidP="00371A76">
            <w:pPr>
              <w:jc w:val="center"/>
              <w:rPr>
                <w:sz w:val="16"/>
                <w:szCs w:val="16"/>
              </w:rPr>
            </w:pPr>
          </w:p>
        </w:tc>
        <w:tc>
          <w:tcPr>
            <w:tcW w:w="526" w:type="pct"/>
            <w:vAlign w:val="center"/>
          </w:tcPr>
          <w:p w14:paraId="2D36DE9D" w14:textId="77777777" w:rsidR="005A0FF0" w:rsidRPr="001E6CFE" w:rsidRDefault="005A0FF0" w:rsidP="00371A76">
            <w:pPr>
              <w:jc w:val="center"/>
              <w:rPr>
                <w:sz w:val="16"/>
                <w:szCs w:val="16"/>
              </w:rPr>
            </w:pPr>
          </w:p>
        </w:tc>
        <w:tc>
          <w:tcPr>
            <w:tcW w:w="658" w:type="pct"/>
            <w:vAlign w:val="center"/>
          </w:tcPr>
          <w:p w14:paraId="2D06FA83" w14:textId="77777777" w:rsidR="005A0FF0" w:rsidRPr="001E6CFE" w:rsidRDefault="005A0FF0" w:rsidP="00371A76">
            <w:pPr>
              <w:jc w:val="center"/>
              <w:rPr>
                <w:sz w:val="16"/>
                <w:szCs w:val="16"/>
              </w:rPr>
            </w:pPr>
          </w:p>
        </w:tc>
        <w:tc>
          <w:tcPr>
            <w:tcW w:w="592" w:type="pct"/>
            <w:vAlign w:val="center"/>
          </w:tcPr>
          <w:p w14:paraId="7FC54662" w14:textId="77777777" w:rsidR="005A0FF0" w:rsidRPr="001E6CFE" w:rsidRDefault="005A0FF0" w:rsidP="00371A76">
            <w:pPr>
              <w:jc w:val="center"/>
              <w:rPr>
                <w:sz w:val="16"/>
                <w:szCs w:val="16"/>
              </w:rPr>
            </w:pPr>
          </w:p>
        </w:tc>
        <w:tc>
          <w:tcPr>
            <w:tcW w:w="593" w:type="pct"/>
            <w:vAlign w:val="center"/>
          </w:tcPr>
          <w:p w14:paraId="4E2A12CA" w14:textId="77777777" w:rsidR="005A0FF0" w:rsidRPr="001E6CFE" w:rsidRDefault="005A0FF0" w:rsidP="00371A76">
            <w:pPr>
              <w:jc w:val="center"/>
              <w:rPr>
                <w:sz w:val="16"/>
                <w:szCs w:val="16"/>
              </w:rPr>
            </w:pPr>
          </w:p>
        </w:tc>
      </w:tr>
      <w:tr w:rsidR="001E6CFE" w:rsidRPr="001E6CFE" w14:paraId="47386AB0" w14:textId="77777777" w:rsidTr="00241C71">
        <w:tc>
          <w:tcPr>
            <w:tcW w:w="329" w:type="pct"/>
            <w:shd w:val="clear" w:color="auto" w:fill="auto"/>
          </w:tcPr>
          <w:p w14:paraId="3D2A3BB0" w14:textId="77777777" w:rsidR="005A0FF0" w:rsidRPr="001E6CFE" w:rsidRDefault="005A0FF0" w:rsidP="00371A76">
            <w:pPr>
              <w:jc w:val="both"/>
              <w:rPr>
                <w:b/>
                <w:sz w:val="16"/>
                <w:szCs w:val="16"/>
              </w:rPr>
            </w:pPr>
            <w:r w:rsidRPr="001E6CFE">
              <w:rPr>
                <w:b/>
                <w:sz w:val="16"/>
                <w:szCs w:val="16"/>
              </w:rPr>
              <w:t>2</w:t>
            </w:r>
          </w:p>
        </w:tc>
        <w:tc>
          <w:tcPr>
            <w:tcW w:w="821" w:type="pct"/>
          </w:tcPr>
          <w:p w14:paraId="1840B2D2" w14:textId="77777777" w:rsidR="005A0FF0" w:rsidRPr="001E6CFE" w:rsidRDefault="005A0FF0" w:rsidP="00371A76">
            <w:pPr>
              <w:jc w:val="both"/>
              <w:rPr>
                <w:sz w:val="16"/>
                <w:szCs w:val="16"/>
              </w:rPr>
            </w:pPr>
            <w:r w:rsidRPr="001E6CFE">
              <w:rPr>
                <w:sz w:val="16"/>
                <w:szCs w:val="16"/>
              </w:rPr>
              <w:t>Hücre Organelleri</w:t>
            </w:r>
          </w:p>
        </w:tc>
        <w:tc>
          <w:tcPr>
            <w:tcW w:w="429" w:type="pct"/>
            <w:vAlign w:val="center"/>
          </w:tcPr>
          <w:p w14:paraId="0518DAA4" w14:textId="2AE57063" w:rsidR="005A0FF0" w:rsidRPr="001E6CFE" w:rsidRDefault="00686BF0" w:rsidP="00371A76">
            <w:pPr>
              <w:jc w:val="center"/>
              <w:rPr>
                <w:sz w:val="16"/>
                <w:szCs w:val="16"/>
              </w:rPr>
            </w:pPr>
            <w:r w:rsidRPr="001E6CFE">
              <w:rPr>
                <w:sz w:val="16"/>
                <w:szCs w:val="16"/>
              </w:rPr>
              <w:t>X</w:t>
            </w:r>
          </w:p>
        </w:tc>
        <w:tc>
          <w:tcPr>
            <w:tcW w:w="527" w:type="pct"/>
            <w:vAlign w:val="center"/>
          </w:tcPr>
          <w:p w14:paraId="25886979" w14:textId="77777777" w:rsidR="005A0FF0" w:rsidRPr="001E6CFE" w:rsidRDefault="005A0FF0" w:rsidP="00371A76">
            <w:pPr>
              <w:jc w:val="center"/>
              <w:rPr>
                <w:sz w:val="16"/>
                <w:szCs w:val="16"/>
              </w:rPr>
            </w:pPr>
          </w:p>
        </w:tc>
        <w:tc>
          <w:tcPr>
            <w:tcW w:w="525" w:type="pct"/>
            <w:vAlign w:val="center"/>
          </w:tcPr>
          <w:p w14:paraId="7D42FAA7" w14:textId="77777777" w:rsidR="005A0FF0" w:rsidRPr="001E6CFE" w:rsidRDefault="005A0FF0" w:rsidP="00371A76">
            <w:pPr>
              <w:jc w:val="center"/>
              <w:rPr>
                <w:sz w:val="16"/>
                <w:szCs w:val="16"/>
              </w:rPr>
            </w:pPr>
          </w:p>
        </w:tc>
        <w:tc>
          <w:tcPr>
            <w:tcW w:w="526" w:type="pct"/>
            <w:vAlign w:val="center"/>
          </w:tcPr>
          <w:p w14:paraId="0D96E59D" w14:textId="77777777" w:rsidR="005A0FF0" w:rsidRPr="001E6CFE" w:rsidRDefault="005A0FF0" w:rsidP="00371A76">
            <w:pPr>
              <w:jc w:val="center"/>
              <w:rPr>
                <w:sz w:val="16"/>
                <w:szCs w:val="16"/>
              </w:rPr>
            </w:pPr>
          </w:p>
        </w:tc>
        <w:tc>
          <w:tcPr>
            <w:tcW w:w="658" w:type="pct"/>
            <w:vAlign w:val="center"/>
          </w:tcPr>
          <w:p w14:paraId="70F35EC5" w14:textId="77777777" w:rsidR="005A0FF0" w:rsidRPr="001E6CFE" w:rsidRDefault="005A0FF0" w:rsidP="00371A76">
            <w:pPr>
              <w:jc w:val="center"/>
              <w:rPr>
                <w:sz w:val="16"/>
                <w:szCs w:val="16"/>
              </w:rPr>
            </w:pPr>
          </w:p>
        </w:tc>
        <w:tc>
          <w:tcPr>
            <w:tcW w:w="592" w:type="pct"/>
            <w:vAlign w:val="center"/>
          </w:tcPr>
          <w:p w14:paraId="4387A83F" w14:textId="77777777" w:rsidR="005A0FF0" w:rsidRPr="001E6CFE" w:rsidRDefault="005A0FF0" w:rsidP="00371A76">
            <w:pPr>
              <w:jc w:val="center"/>
              <w:rPr>
                <w:sz w:val="16"/>
                <w:szCs w:val="16"/>
              </w:rPr>
            </w:pPr>
          </w:p>
        </w:tc>
        <w:tc>
          <w:tcPr>
            <w:tcW w:w="593" w:type="pct"/>
            <w:vAlign w:val="center"/>
          </w:tcPr>
          <w:p w14:paraId="464E5C51" w14:textId="77777777" w:rsidR="005A0FF0" w:rsidRPr="001E6CFE" w:rsidRDefault="005A0FF0" w:rsidP="00371A76">
            <w:pPr>
              <w:jc w:val="center"/>
              <w:rPr>
                <w:sz w:val="16"/>
                <w:szCs w:val="16"/>
              </w:rPr>
            </w:pPr>
          </w:p>
        </w:tc>
      </w:tr>
      <w:tr w:rsidR="001E6CFE" w:rsidRPr="001E6CFE" w14:paraId="675CA1FA" w14:textId="77777777" w:rsidTr="00241C71">
        <w:tc>
          <w:tcPr>
            <w:tcW w:w="329" w:type="pct"/>
            <w:shd w:val="clear" w:color="auto" w:fill="auto"/>
          </w:tcPr>
          <w:p w14:paraId="5A61C4EB" w14:textId="77777777" w:rsidR="005A0FF0" w:rsidRPr="001E6CFE" w:rsidRDefault="005A0FF0" w:rsidP="00371A76">
            <w:pPr>
              <w:jc w:val="both"/>
              <w:rPr>
                <w:b/>
                <w:sz w:val="16"/>
                <w:szCs w:val="16"/>
              </w:rPr>
            </w:pPr>
            <w:r w:rsidRPr="001E6CFE">
              <w:rPr>
                <w:b/>
                <w:sz w:val="16"/>
                <w:szCs w:val="16"/>
              </w:rPr>
              <w:t>3</w:t>
            </w:r>
          </w:p>
        </w:tc>
        <w:tc>
          <w:tcPr>
            <w:tcW w:w="821" w:type="pct"/>
          </w:tcPr>
          <w:p w14:paraId="73CC432F" w14:textId="77777777" w:rsidR="005A0FF0" w:rsidRPr="001E6CFE" w:rsidRDefault="005A0FF0" w:rsidP="00371A76">
            <w:pPr>
              <w:jc w:val="both"/>
              <w:rPr>
                <w:sz w:val="16"/>
                <w:szCs w:val="16"/>
              </w:rPr>
            </w:pPr>
            <w:r w:rsidRPr="001E6CFE">
              <w:rPr>
                <w:sz w:val="16"/>
                <w:szCs w:val="16"/>
              </w:rPr>
              <w:t>Hücre döngüsü ve Bölünme</w:t>
            </w:r>
          </w:p>
        </w:tc>
        <w:tc>
          <w:tcPr>
            <w:tcW w:w="429" w:type="pct"/>
            <w:vAlign w:val="center"/>
          </w:tcPr>
          <w:p w14:paraId="7E3A5DC7" w14:textId="2F93AFD5" w:rsidR="005A0FF0" w:rsidRPr="001E6CFE" w:rsidRDefault="00686BF0" w:rsidP="00371A76">
            <w:pPr>
              <w:jc w:val="center"/>
              <w:rPr>
                <w:sz w:val="16"/>
                <w:szCs w:val="16"/>
              </w:rPr>
            </w:pPr>
            <w:r w:rsidRPr="001E6CFE">
              <w:rPr>
                <w:sz w:val="16"/>
                <w:szCs w:val="16"/>
              </w:rPr>
              <w:t>X</w:t>
            </w:r>
          </w:p>
        </w:tc>
        <w:tc>
          <w:tcPr>
            <w:tcW w:w="527" w:type="pct"/>
            <w:vAlign w:val="center"/>
          </w:tcPr>
          <w:p w14:paraId="202C974D" w14:textId="10F26E39" w:rsidR="005A0FF0" w:rsidRPr="001E6CFE" w:rsidRDefault="00686BF0" w:rsidP="00371A76">
            <w:pPr>
              <w:jc w:val="center"/>
              <w:rPr>
                <w:sz w:val="16"/>
                <w:szCs w:val="16"/>
              </w:rPr>
            </w:pPr>
            <w:r w:rsidRPr="001E6CFE">
              <w:rPr>
                <w:sz w:val="16"/>
                <w:szCs w:val="16"/>
              </w:rPr>
              <w:t>X</w:t>
            </w:r>
          </w:p>
        </w:tc>
        <w:tc>
          <w:tcPr>
            <w:tcW w:w="525" w:type="pct"/>
            <w:vAlign w:val="center"/>
          </w:tcPr>
          <w:p w14:paraId="69B53020" w14:textId="77777777" w:rsidR="005A0FF0" w:rsidRPr="001E6CFE" w:rsidRDefault="005A0FF0" w:rsidP="00371A76">
            <w:pPr>
              <w:jc w:val="center"/>
              <w:rPr>
                <w:sz w:val="16"/>
                <w:szCs w:val="16"/>
              </w:rPr>
            </w:pPr>
          </w:p>
        </w:tc>
        <w:tc>
          <w:tcPr>
            <w:tcW w:w="526" w:type="pct"/>
            <w:vAlign w:val="center"/>
          </w:tcPr>
          <w:p w14:paraId="67041C95" w14:textId="77777777" w:rsidR="005A0FF0" w:rsidRPr="001E6CFE" w:rsidRDefault="005A0FF0" w:rsidP="00371A76">
            <w:pPr>
              <w:jc w:val="center"/>
              <w:rPr>
                <w:sz w:val="16"/>
                <w:szCs w:val="16"/>
              </w:rPr>
            </w:pPr>
          </w:p>
        </w:tc>
        <w:tc>
          <w:tcPr>
            <w:tcW w:w="658" w:type="pct"/>
            <w:vAlign w:val="center"/>
          </w:tcPr>
          <w:p w14:paraId="23C95B9E" w14:textId="77777777" w:rsidR="005A0FF0" w:rsidRPr="001E6CFE" w:rsidRDefault="005A0FF0" w:rsidP="00371A76">
            <w:pPr>
              <w:jc w:val="center"/>
              <w:rPr>
                <w:sz w:val="16"/>
                <w:szCs w:val="16"/>
              </w:rPr>
            </w:pPr>
          </w:p>
        </w:tc>
        <w:tc>
          <w:tcPr>
            <w:tcW w:w="592" w:type="pct"/>
            <w:vAlign w:val="center"/>
          </w:tcPr>
          <w:p w14:paraId="7ECC8DEB" w14:textId="77777777" w:rsidR="005A0FF0" w:rsidRPr="001E6CFE" w:rsidRDefault="005A0FF0" w:rsidP="00371A76">
            <w:pPr>
              <w:jc w:val="center"/>
              <w:rPr>
                <w:sz w:val="16"/>
                <w:szCs w:val="16"/>
              </w:rPr>
            </w:pPr>
          </w:p>
        </w:tc>
        <w:tc>
          <w:tcPr>
            <w:tcW w:w="593" w:type="pct"/>
            <w:vAlign w:val="center"/>
          </w:tcPr>
          <w:p w14:paraId="086D6231" w14:textId="77777777" w:rsidR="005A0FF0" w:rsidRPr="001E6CFE" w:rsidRDefault="005A0FF0" w:rsidP="00371A76">
            <w:pPr>
              <w:jc w:val="center"/>
              <w:rPr>
                <w:sz w:val="16"/>
                <w:szCs w:val="16"/>
              </w:rPr>
            </w:pPr>
          </w:p>
        </w:tc>
      </w:tr>
      <w:tr w:rsidR="001E6CFE" w:rsidRPr="001E6CFE" w14:paraId="174B2A33" w14:textId="77777777" w:rsidTr="00241C71">
        <w:tc>
          <w:tcPr>
            <w:tcW w:w="329" w:type="pct"/>
            <w:shd w:val="clear" w:color="auto" w:fill="auto"/>
          </w:tcPr>
          <w:p w14:paraId="67BEEC27" w14:textId="77777777" w:rsidR="005A0FF0" w:rsidRPr="001E6CFE" w:rsidRDefault="005A0FF0" w:rsidP="00371A76">
            <w:pPr>
              <w:jc w:val="both"/>
              <w:rPr>
                <w:b/>
                <w:sz w:val="16"/>
                <w:szCs w:val="16"/>
              </w:rPr>
            </w:pPr>
            <w:r w:rsidRPr="001E6CFE">
              <w:rPr>
                <w:b/>
                <w:sz w:val="16"/>
                <w:szCs w:val="16"/>
              </w:rPr>
              <w:t>4</w:t>
            </w:r>
          </w:p>
        </w:tc>
        <w:tc>
          <w:tcPr>
            <w:tcW w:w="821" w:type="pct"/>
          </w:tcPr>
          <w:p w14:paraId="2276896F" w14:textId="77777777" w:rsidR="005A0FF0" w:rsidRPr="001E6CFE" w:rsidRDefault="005A0FF0" w:rsidP="00371A76">
            <w:pPr>
              <w:jc w:val="both"/>
              <w:rPr>
                <w:sz w:val="16"/>
                <w:szCs w:val="16"/>
              </w:rPr>
            </w:pPr>
            <w:r w:rsidRPr="001E6CFE">
              <w:rPr>
                <w:sz w:val="16"/>
                <w:szCs w:val="16"/>
              </w:rPr>
              <w:t>Hücre Zarı ve Transport</w:t>
            </w:r>
          </w:p>
        </w:tc>
        <w:tc>
          <w:tcPr>
            <w:tcW w:w="429" w:type="pct"/>
            <w:vAlign w:val="center"/>
          </w:tcPr>
          <w:p w14:paraId="38832511" w14:textId="7309B234" w:rsidR="005A0FF0" w:rsidRPr="001E6CFE" w:rsidRDefault="00686BF0" w:rsidP="00371A76">
            <w:pPr>
              <w:jc w:val="center"/>
              <w:rPr>
                <w:sz w:val="16"/>
                <w:szCs w:val="16"/>
              </w:rPr>
            </w:pPr>
            <w:r w:rsidRPr="001E6CFE">
              <w:rPr>
                <w:sz w:val="16"/>
                <w:szCs w:val="16"/>
              </w:rPr>
              <w:t>X</w:t>
            </w:r>
          </w:p>
        </w:tc>
        <w:tc>
          <w:tcPr>
            <w:tcW w:w="527" w:type="pct"/>
            <w:vAlign w:val="center"/>
          </w:tcPr>
          <w:p w14:paraId="1A31CA6E" w14:textId="77777777" w:rsidR="005A0FF0" w:rsidRPr="001E6CFE" w:rsidRDefault="005A0FF0" w:rsidP="00371A76">
            <w:pPr>
              <w:jc w:val="center"/>
              <w:rPr>
                <w:sz w:val="16"/>
                <w:szCs w:val="16"/>
              </w:rPr>
            </w:pPr>
          </w:p>
        </w:tc>
        <w:tc>
          <w:tcPr>
            <w:tcW w:w="525" w:type="pct"/>
            <w:vAlign w:val="center"/>
          </w:tcPr>
          <w:p w14:paraId="032F9BDB" w14:textId="77777777" w:rsidR="005A0FF0" w:rsidRPr="001E6CFE" w:rsidRDefault="005A0FF0" w:rsidP="00371A76">
            <w:pPr>
              <w:jc w:val="center"/>
              <w:rPr>
                <w:sz w:val="16"/>
                <w:szCs w:val="16"/>
              </w:rPr>
            </w:pPr>
          </w:p>
        </w:tc>
        <w:tc>
          <w:tcPr>
            <w:tcW w:w="526" w:type="pct"/>
            <w:vAlign w:val="center"/>
          </w:tcPr>
          <w:p w14:paraId="547AD562" w14:textId="77777777" w:rsidR="005A0FF0" w:rsidRPr="001E6CFE" w:rsidRDefault="005A0FF0" w:rsidP="00371A76">
            <w:pPr>
              <w:jc w:val="center"/>
              <w:rPr>
                <w:sz w:val="16"/>
                <w:szCs w:val="16"/>
              </w:rPr>
            </w:pPr>
          </w:p>
        </w:tc>
        <w:tc>
          <w:tcPr>
            <w:tcW w:w="658" w:type="pct"/>
            <w:vAlign w:val="center"/>
          </w:tcPr>
          <w:p w14:paraId="0758EC9F" w14:textId="77777777" w:rsidR="005A0FF0" w:rsidRPr="001E6CFE" w:rsidRDefault="005A0FF0" w:rsidP="00371A76">
            <w:pPr>
              <w:jc w:val="center"/>
              <w:rPr>
                <w:sz w:val="16"/>
                <w:szCs w:val="16"/>
              </w:rPr>
            </w:pPr>
          </w:p>
        </w:tc>
        <w:tc>
          <w:tcPr>
            <w:tcW w:w="592" w:type="pct"/>
            <w:vAlign w:val="center"/>
          </w:tcPr>
          <w:p w14:paraId="797A35F9" w14:textId="77777777" w:rsidR="005A0FF0" w:rsidRPr="001E6CFE" w:rsidRDefault="005A0FF0" w:rsidP="00371A76">
            <w:pPr>
              <w:jc w:val="center"/>
              <w:rPr>
                <w:sz w:val="16"/>
                <w:szCs w:val="16"/>
              </w:rPr>
            </w:pPr>
          </w:p>
        </w:tc>
        <w:tc>
          <w:tcPr>
            <w:tcW w:w="593" w:type="pct"/>
            <w:vAlign w:val="center"/>
          </w:tcPr>
          <w:p w14:paraId="607583B9" w14:textId="4DD8AD4B" w:rsidR="005A0FF0" w:rsidRPr="001E6CFE" w:rsidRDefault="00686BF0" w:rsidP="00371A76">
            <w:pPr>
              <w:jc w:val="center"/>
              <w:rPr>
                <w:sz w:val="16"/>
                <w:szCs w:val="16"/>
              </w:rPr>
            </w:pPr>
            <w:r w:rsidRPr="001E6CFE">
              <w:rPr>
                <w:sz w:val="16"/>
                <w:szCs w:val="16"/>
              </w:rPr>
              <w:t>X</w:t>
            </w:r>
          </w:p>
        </w:tc>
      </w:tr>
      <w:tr w:rsidR="001E6CFE" w:rsidRPr="001E6CFE" w14:paraId="1CEA7FA5" w14:textId="77777777" w:rsidTr="00241C71">
        <w:tc>
          <w:tcPr>
            <w:tcW w:w="329" w:type="pct"/>
            <w:shd w:val="clear" w:color="auto" w:fill="auto"/>
          </w:tcPr>
          <w:p w14:paraId="399E9FC6" w14:textId="77777777" w:rsidR="005A0FF0" w:rsidRPr="001E6CFE" w:rsidRDefault="005A0FF0" w:rsidP="00371A76">
            <w:pPr>
              <w:jc w:val="both"/>
              <w:rPr>
                <w:b/>
                <w:sz w:val="16"/>
                <w:szCs w:val="16"/>
              </w:rPr>
            </w:pPr>
            <w:r w:rsidRPr="001E6CFE">
              <w:rPr>
                <w:b/>
                <w:sz w:val="16"/>
                <w:szCs w:val="16"/>
              </w:rPr>
              <w:t>5</w:t>
            </w:r>
          </w:p>
        </w:tc>
        <w:tc>
          <w:tcPr>
            <w:tcW w:w="821" w:type="pct"/>
          </w:tcPr>
          <w:p w14:paraId="15644014" w14:textId="77777777" w:rsidR="005A0FF0" w:rsidRPr="001E6CFE" w:rsidRDefault="005A0FF0" w:rsidP="00371A76">
            <w:pPr>
              <w:jc w:val="both"/>
              <w:rPr>
                <w:sz w:val="16"/>
                <w:szCs w:val="16"/>
              </w:rPr>
            </w:pPr>
            <w:r w:rsidRPr="001E6CFE">
              <w:rPr>
                <w:sz w:val="16"/>
                <w:szCs w:val="16"/>
              </w:rPr>
              <w:t>Genetik Materyalin Yapısı ve Replikasyon</w:t>
            </w:r>
          </w:p>
        </w:tc>
        <w:tc>
          <w:tcPr>
            <w:tcW w:w="429" w:type="pct"/>
            <w:vAlign w:val="center"/>
          </w:tcPr>
          <w:p w14:paraId="41FB0E3E" w14:textId="324F53EE" w:rsidR="005A0FF0" w:rsidRPr="001E6CFE" w:rsidRDefault="00686BF0" w:rsidP="00371A76">
            <w:pPr>
              <w:jc w:val="center"/>
              <w:rPr>
                <w:sz w:val="16"/>
                <w:szCs w:val="16"/>
              </w:rPr>
            </w:pPr>
            <w:r w:rsidRPr="001E6CFE">
              <w:rPr>
                <w:sz w:val="16"/>
                <w:szCs w:val="16"/>
              </w:rPr>
              <w:t>X</w:t>
            </w:r>
          </w:p>
        </w:tc>
        <w:tc>
          <w:tcPr>
            <w:tcW w:w="527" w:type="pct"/>
            <w:vAlign w:val="center"/>
          </w:tcPr>
          <w:p w14:paraId="575E253B" w14:textId="2AA37462" w:rsidR="005A0FF0" w:rsidRPr="001E6CFE" w:rsidRDefault="00686BF0" w:rsidP="00371A76">
            <w:pPr>
              <w:jc w:val="center"/>
              <w:rPr>
                <w:sz w:val="16"/>
                <w:szCs w:val="16"/>
              </w:rPr>
            </w:pPr>
            <w:r w:rsidRPr="001E6CFE">
              <w:rPr>
                <w:sz w:val="16"/>
                <w:szCs w:val="16"/>
              </w:rPr>
              <w:t>X</w:t>
            </w:r>
          </w:p>
        </w:tc>
        <w:tc>
          <w:tcPr>
            <w:tcW w:w="525" w:type="pct"/>
            <w:vAlign w:val="center"/>
          </w:tcPr>
          <w:p w14:paraId="51C737ED" w14:textId="77777777" w:rsidR="005A0FF0" w:rsidRPr="001E6CFE" w:rsidRDefault="005A0FF0" w:rsidP="00371A76">
            <w:pPr>
              <w:jc w:val="center"/>
              <w:rPr>
                <w:sz w:val="16"/>
                <w:szCs w:val="16"/>
              </w:rPr>
            </w:pPr>
          </w:p>
        </w:tc>
        <w:tc>
          <w:tcPr>
            <w:tcW w:w="526" w:type="pct"/>
            <w:vAlign w:val="center"/>
          </w:tcPr>
          <w:p w14:paraId="62B963B9" w14:textId="39C863C1" w:rsidR="005A0FF0" w:rsidRPr="001E6CFE" w:rsidRDefault="00686BF0" w:rsidP="00371A76">
            <w:pPr>
              <w:jc w:val="center"/>
              <w:rPr>
                <w:sz w:val="16"/>
                <w:szCs w:val="16"/>
              </w:rPr>
            </w:pPr>
            <w:r w:rsidRPr="001E6CFE">
              <w:rPr>
                <w:sz w:val="16"/>
                <w:szCs w:val="16"/>
              </w:rPr>
              <w:t>X</w:t>
            </w:r>
          </w:p>
        </w:tc>
        <w:tc>
          <w:tcPr>
            <w:tcW w:w="658" w:type="pct"/>
            <w:vAlign w:val="center"/>
          </w:tcPr>
          <w:p w14:paraId="7D33AE3C" w14:textId="587614E8" w:rsidR="005A0FF0" w:rsidRPr="001E6CFE" w:rsidRDefault="00686BF0" w:rsidP="00371A76">
            <w:pPr>
              <w:jc w:val="center"/>
              <w:rPr>
                <w:sz w:val="16"/>
                <w:szCs w:val="16"/>
              </w:rPr>
            </w:pPr>
            <w:r w:rsidRPr="001E6CFE">
              <w:rPr>
                <w:sz w:val="16"/>
                <w:szCs w:val="16"/>
              </w:rPr>
              <w:t>X</w:t>
            </w:r>
          </w:p>
        </w:tc>
        <w:tc>
          <w:tcPr>
            <w:tcW w:w="592" w:type="pct"/>
            <w:vAlign w:val="center"/>
          </w:tcPr>
          <w:p w14:paraId="42B02191" w14:textId="77777777" w:rsidR="005A0FF0" w:rsidRPr="001E6CFE" w:rsidRDefault="005A0FF0" w:rsidP="00371A76">
            <w:pPr>
              <w:jc w:val="center"/>
              <w:rPr>
                <w:sz w:val="16"/>
                <w:szCs w:val="16"/>
              </w:rPr>
            </w:pPr>
          </w:p>
        </w:tc>
        <w:tc>
          <w:tcPr>
            <w:tcW w:w="593" w:type="pct"/>
            <w:vAlign w:val="center"/>
          </w:tcPr>
          <w:p w14:paraId="7A04958F" w14:textId="77777777" w:rsidR="005A0FF0" w:rsidRPr="001E6CFE" w:rsidRDefault="005A0FF0" w:rsidP="00371A76">
            <w:pPr>
              <w:jc w:val="center"/>
              <w:rPr>
                <w:sz w:val="16"/>
                <w:szCs w:val="16"/>
              </w:rPr>
            </w:pPr>
          </w:p>
        </w:tc>
      </w:tr>
      <w:tr w:rsidR="001E6CFE" w:rsidRPr="001E6CFE" w14:paraId="0E14DAC7" w14:textId="77777777" w:rsidTr="00241C71">
        <w:tc>
          <w:tcPr>
            <w:tcW w:w="329" w:type="pct"/>
            <w:shd w:val="clear" w:color="auto" w:fill="auto"/>
          </w:tcPr>
          <w:p w14:paraId="6B2F979C" w14:textId="77777777" w:rsidR="005A0FF0" w:rsidRPr="001E6CFE" w:rsidRDefault="005A0FF0" w:rsidP="00371A76">
            <w:pPr>
              <w:jc w:val="both"/>
              <w:rPr>
                <w:b/>
                <w:sz w:val="16"/>
                <w:szCs w:val="16"/>
              </w:rPr>
            </w:pPr>
            <w:r w:rsidRPr="001E6CFE">
              <w:rPr>
                <w:b/>
                <w:sz w:val="16"/>
                <w:szCs w:val="16"/>
              </w:rPr>
              <w:t>6</w:t>
            </w:r>
          </w:p>
        </w:tc>
        <w:tc>
          <w:tcPr>
            <w:tcW w:w="821" w:type="pct"/>
          </w:tcPr>
          <w:p w14:paraId="1BD81E21" w14:textId="77777777" w:rsidR="005A0FF0" w:rsidRPr="001E6CFE" w:rsidRDefault="005A0FF0" w:rsidP="00371A76">
            <w:pPr>
              <w:jc w:val="both"/>
              <w:rPr>
                <w:sz w:val="16"/>
                <w:szCs w:val="16"/>
              </w:rPr>
            </w:pPr>
            <w:r w:rsidRPr="001E6CFE">
              <w:rPr>
                <w:sz w:val="16"/>
                <w:szCs w:val="16"/>
              </w:rPr>
              <w:t xml:space="preserve">Transkripsiyon </w:t>
            </w:r>
          </w:p>
        </w:tc>
        <w:tc>
          <w:tcPr>
            <w:tcW w:w="429" w:type="pct"/>
            <w:vAlign w:val="center"/>
          </w:tcPr>
          <w:p w14:paraId="4D08A564" w14:textId="1CFA9207" w:rsidR="005A0FF0" w:rsidRPr="001E6CFE" w:rsidRDefault="00686BF0" w:rsidP="00371A76">
            <w:pPr>
              <w:jc w:val="center"/>
              <w:rPr>
                <w:sz w:val="16"/>
                <w:szCs w:val="16"/>
              </w:rPr>
            </w:pPr>
            <w:r w:rsidRPr="001E6CFE">
              <w:rPr>
                <w:sz w:val="16"/>
                <w:szCs w:val="16"/>
              </w:rPr>
              <w:t>X</w:t>
            </w:r>
          </w:p>
        </w:tc>
        <w:tc>
          <w:tcPr>
            <w:tcW w:w="527" w:type="pct"/>
            <w:vAlign w:val="center"/>
          </w:tcPr>
          <w:p w14:paraId="5FBDB927" w14:textId="77777777" w:rsidR="005A0FF0" w:rsidRPr="001E6CFE" w:rsidRDefault="005A0FF0" w:rsidP="00371A76">
            <w:pPr>
              <w:jc w:val="center"/>
              <w:rPr>
                <w:sz w:val="16"/>
                <w:szCs w:val="16"/>
              </w:rPr>
            </w:pPr>
          </w:p>
        </w:tc>
        <w:tc>
          <w:tcPr>
            <w:tcW w:w="525" w:type="pct"/>
            <w:vAlign w:val="center"/>
          </w:tcPr>
          <w:p w14:paraId="0C75067B" w14:textId="77777777" w:rsidR="005A0FF0" w:rsidRPr="001E6CFE" w:rsidRDefault="005A0FF0" w:rsidP="00371A76">
            <w:pPr>
              <w:jc w:val="center"/>
              <w:rPr>
                <w:sz w:val="16"/>
                <w:szCs w:val="16"/>
              </w:rPr>
            </w:pPr>
          </w:p>
        </w:tc>
        <w:tc>
          <w:tcPr>
            <w:tcW w:w="526" w:type="pct"/>
            <w:vAlign w:val="center"/>
          </w:tcPr>
          <w:p w14:paraId="00865316" w14:textId="27E1BEAB" w:rsidR="005A0FF0" w:rsidRPr="001E6CFE" w:rsidRDefault="00686BF0" w:rsidP="00371A76">
            <w:pPr>
              <w:jc w:val="center"/>
              <w:rPr>
                <w:sz w:val="16"/>
                <w:szCs w:val="16"/>
              </w:rPr>
            </w:pPr>
            <w:r w:rsidRPr="001E6CFE">
              <w:rPr>
                <w:sz w:val="16"/>
                <w:szCs w:val="16"/>
              </w:rPr>
              <w:t>X</w:t>
            </w:r>
          </w:p>
        </w:tc>
        <w:tc>
          <w:tcPr>
            <w:tcW w:w="658" w:type="pct"/>
            <w:vAlign w:val="center"/>
          </w:tcPr>
          <w:p w14:paraId="3C2E2186" w14:textId="67E28657" w:rsidR="005A0FF0" w:rsidRPr="001E6CFE" w:rsidRDefault="00686BF0" w:rsidP="00371A76">
            <w:pPr>
              <w:jc w:val="center"/>
              <w:rPr>
                <w:sz w:val="16"/>
                <w:szCs w:val="16"/>
              </w:rPr>
            </w:pPr>
            <w:r w:rsidRPr="001E6CFE">
              <w:rPr>
                <w:sz w:val="16"/>
                <w:szCs w:val="16"/>
              </w:rPr>
              <w:t>X</w:t>
            </w:r>
          </w:p>
        </w:tc>
        <w:tc>
          <w:tcPr>
            <w:tcW w:w="592" w:type="pct"/>
            <w:vAlign w:val="center"/>
          </w:tcPr>
          <w:p w14:paraId="50C8E3CD" w14:textId="17E8BB93" w:rsidR="005A0FF0" w:rsidRPr="001E6CFE" w:rsidRDefault="00686BF0" w:rsidP="00371A76">
            <w:pPr>
              <w:jc w:val="center"/>
              <w:rPr>
                <w:sz w:val="16"/>
                <w:szCs w:val="16"/>
              </w:rPr>
            </w:pPr>
            <w:r w:rsidRPr="001E6CFE">
              <w:rPr>
                <w:sz w:val="16"/>
                <w:szCs w:val="16"/>
              </w:rPr>
              <w:t>X</w:t>
            </w:r>
          </w:p>
        </w:tc>
        <w:tc>
          <w:tcPr>
            <w:tcW w:w="593" w:type="pct"/>
            <w:vAlign w:val="center"/>
          </w:tcPr>
          <w:p w14:paraId="45D817C6" w14:textId="77777777" w:rsidR="005A0FF0" w:rsidRPr="001E6CFE" w:rsidRDefault="005A0FF0" w:rsidP="00371A76">
            <w:pPr>
              <w:jc w:val="center"/>
              <w:rPr>
                <w:sz w:val="16"/>
                <w:szCs w:val="16"/>
              </w:rPr>
            </w:pPr>
          </w:p>
        </w:tc>
      </w:tr>
      <w:tr w:rsidR="001E6CFE" w:rsidRPr="001E6CFE" w14:paraId="7C7D8A03" w14:textId="77777777" w:rsidTr="00241C71">
        <w:tc>
          <w:tcPr>
            <w:tcW w:w="329" w:type="pct"/>
            <w:shd w:val="clear" w:color="auto" w:fill="auto"/>
          </w:tcPr>
          <w:p w14:paraId="5119C195" w14:textId="77777777" w:rsidR="005A0FF0" w:rsidRPr="001E6CFE" w:rsidRDefault="005A0FF0" w:rsidP="00371A76">
            <w:pPr>
              <w:jc w:val="both"/>
              <w:rPr>
                <w:b/>
                <w:sz w:val="16"/>
                <w:szCs w:val="16"/>
              </w:rPr>
            </w:pPr>
            <w:r w:rsidRPr="001E6CFE">
              <w:rPr>
                <w:b/>
                <w:sz w:val="16"/>
                <w:szCs w:val="16"/>
              </w:rPr>
              <w:t>7</w:t>
            </w:r>
          </w:p>
        </w:tc>
        <w:tc>
          <w:tcPr>
            <w:tcW w:w="821" w:type="pct"/>
          </w:tcPr>
          <w:p w14:paraId="6424614B" w14:textId="77777777" w:rsidR="005A0FF0" w:rsidRPr="001E6CFE" w:rsidRDefault="005A0FF0" w:rsidP="00371A76">
            <w:pPr>
              <w:jc w:val="both"/>
              <w:rPr>
                <w:sz w:val="16"/>
                <w:szCs w:val="16"/>
              </w:rPr>
            </w:pPr>
            <w:r w:rsidRPr="001E6CFE">
              <w:rPr>
                <w:sz w:val="16"/>
                <w:szCs w:val="16"/>
              </w:rPr>
              <w:t>Translasyon</w:t>
            </w:r>
          </w:p>
        </w:tc>
        <w:tc>
          <w:tcPr>
            <w:tcW w:w="429" w:type="pct"/>
            <w:vAlign w:val="center"/>
          </w:tcPr>
          <w:p w14:paraId="62B5773A" w14:textId="3B76EB4F" w:rsidR="005A0FF0" w:rsidRPr="001E6CFE" w:rsidRDefault="00686BF0" w:rsidP="00371A76">
            <w:pPr>
              <w:jc w:val="center"/>
              <w:rPr>
                <w:sz w:val="16"/>
                <w:szCs w:val="16"/>
              </w:rPr>
            </w:pPr>
            <w:r w:rsidRPr="001E6CFE">
              <w:rPr>
                <w:sz w:val="16"/>
                <w:szCs w:val="16"/>
              </w:rPr>
              <w:t>X</w:t>
            </w:r>
          </w:p>
        </w:tc>
        <w:tc>
          <w:tcPr>
            <w:tcW w:w="527" w:type="pct"/>
            <w:vAlign w:val="center"/>
          </w:tcPr>
          <w:p w14:paraId="66ABC502" w14:textId="77777777" w:rsidR="005A0FF0" w:rsidRPr="001E6CFE" w:rsidRDefault="005A0FF0" w:rsidP="00371A76">
            <w:pPr>
              <w:jc w:val="center"/>
              <w:rPr>
                <w:sz w:val="16"/>
                <w:szCs w:val="16"/>
              </w:rPr>
            </w:pPr>
          </w:p>
        </w:tc>
        <w:tc>
          <w:tcPr>
            <w:tcW w:w="525" w:type="pct"/>
            <w:vAlign w:val="center"/>
          </w:tcPr>
          <w:p w14:paraId="66B1CEDE" w14:textId="77777777" w:rsidR="005A0FF0" w:rsidRPr="001E6CFE" w:rsidRDefault="005A0FF0" w:rsidP="00371A76">
            <w:pPr>
              <w:jc w:val="center"/>
              <w:rPr>
                <w:sz w:val="16"/>
                <w:szCs w:val="16"/>
              </w:rPr>
            </w:pPr>
          </w:p>
        </w:tc>
        <w:tc>
          <w:tcPr>
            <w:tcW w:w="526" w:type="pct"/>
            <w:vAlign w:val="center"/>
          </w:tcPr>
          <w:p w14:paraId="4E59FF20" w14:textId="6AB2D9DC" w:rsidR="005A0FF0" w:rsidRPr="001E6CFE" w:rsidRDefault="00686BF0" w:rsidP="00371A76">
            <w:pPr>
              <w:jc w:val="center"/>
              <w:rPr>
                <w:sz w:val="16"/>
                <w:szCs w:val="16"/>
              </w:rPr>
            </w:pPr>
            <w:r w:rsidRPr="001E6CFE">
              <w:rPr>
                <w:sz w:val="16"/>
                <w:szCs w:val="16"/>
              </w:rPr>
              <w:t>X</w:t>
            </w:r>
          </w:p>
        </w:tc>
        <w:tc>
          <w:tcPr>
            <w:tcW w:w="658" w:type="pct"/>
            <w:vAlign w:val="center"/>
          </w:tcPr>
          <w:p w14:paraId="6D9D5EB7" w14:textId="01EEBC10" w:rsidR="005A0FF0" w:rsidRPr="001E6CFE" w:rsidRDefault="00686BF0" w:rsidP="00371A76">
            <w:pPr>
              <w:jc w:val="center"/>
              <w:rPr>
                <w:sz w:val="16"/>
                <w:szCs w:val="16"/>
              </w:rPr>
            </w:pPr>
            <w:r w:rsidRPr="001E6CFE">
              <w:rPr>
                <w:sz w:val="16"/>
                <w:szCs w:val="16"/>
              </w:rPr>
              <w:t>X</w:t>
            </w:r>
          </w:p>
        </w:tc>
        <w:tc>
          <w:tcPr>
            <w:tcW w:w="592" w:type="pct"/>
            <w:vAlign w:val="center"/>
          </w:tcPr>
          <w:p w14:paraId="4947887E" w14:textId="3892C205" w:rsidR="005A0FF0" w:rsidRPr="001E6CFE" w:rsidRDefault="00686BF0" w:rsidP="00371A76">
            <w:pPr>
              <w:jc w:val="center"/>
              <w:rPr>
                <w:sz w:val="16"/>
                <w:szCs w:val="16"/>
              </w:rPr>
            </w:pPr>
            <w:r w:rsidRPr="001E6CFE">
              <w:rPr>
                <w:sz w:val="16"/>
                <w:szCs w:val="16"/>
              </w:rPr>
              <w:t>X</w:t>
            </w:r>
          </w:p>
        </w:tc>
        <w:tc>
          <w:tcPr>
            <w:tcW w:w="593" w:type="pct"/>
            <w:vAlign w:val="center"/>
          </w:tcPr>
          <w:p w14:paraId="584C26E8" w14:textId="77777777" w:rsidR="005A0FF0" w:rsidRPr="001E6CFE" w:rsidRDefault="005A0FF0" w:rsidP="00371A76">
            <w:pPr>
              <w:jc w:val="center"/>
              <w:rPr>
                <w:sz w:val="16"/>
                <w:szCs w:val="16"/>
              </w:rPr>
            </w:pPr>
          </w:p>
        </w:tc>
      </w:tr>
      <w:tr w:rsidR="001E6CFE" w:rsidRPr="001E6CFE" w14:paraId="58333417" w14:textId="77777777" w:rsidTr="00241C71">
        <w:tc>
          <w:tcPr>
            <w:tcW w:w="329" w:type="pct"/>
            <w:shd w:val="clear" w:color="auto" w:fill="F2F2F2" w:themeFill="background1" w:themeFillShade="F2"/>
          </w:tcPr>
          <w:p w14:paraId="77249F54" w14:textId="77777777" w:rsidR="005A0FF0" w:rsidRPr="001E6CFE" w:rsidRDefault="005A0FF0" w:rsidP="00371A76">
            <w:pPr>
              <w:jc w:val="both"/>
              <w:rPr>
                <w:b/>
                <w:sz w:val="16"/>
                <w:szCs w:val="16"/>
              </w:rPr>
            </w:pPr>
            <w:r w:rsidRPr="001E6CFE">
              <w:rPr>
                <w:b/>
                <w:sz w:val="16"/>
                <w:szCs w:val="16"/>
              </w:rPr>
              <w:t>8</w:t>
            </w:r>
          </w:p>
        </w:tc>
        <w:tc>
          <w:tcPr>
            <w:tcW w:w="821" w:type="pct"/>
          </w:tcPr>
          <w:p w14:paraId="53015EAA" w14:textId="77777777" w:rsidR="005A0FF0" w:rsidRPr="001E6CFE" w:rsidRDefault="005A0FF0" w:rsidP="00371A76">
            <w:pPr>
              <w:jc w:val="both"/>
              <w:rPr>
                <w:bCs/>
                <w:sz w:val="16"/>
                <w:szCs w:val="16"/>
              </w:rPr>
            </w:pPr>
            <w:r w:rsidRPr="001E6CFE">
              <w:rPr>
                <w:bCs/>
                <w:sz w:val="16"/>
                <w:szCs w:val="16"/>
              </w:rPr>
              <w:t>Ara Sınav</w:t>
            </w:r>
          </w:p>
        </w:tc>
        <w:tc>
          <w:tcPr>
            <w:tcW w:w="429" w:type="pct"/>
            <w:shd w:val="clear" w:color="auto" w:fill="F2F2F2" w:themeFill="background1" w:themeFillShade="F2"/>
            <w:vAlign w:val="center"/>
          </w:tcPr>
          <w:p w14:paraId="7699710D" w14:textId="7677833E" w:rsidR="005A0FF0" w:rsidRPr="001E6CFE" w:rsidRDefault="00686BF0" w:rsidP="00371A76">
            <w:pPr>
              <w:jc w:val="center"/>
              <w:rPr>
                <w:b/>
                <w:sz w:val="16"/>
                <w:szCs w:val="16"/>
              </w:rPr>
            </w:pPr>
            <w:r w:rsidRPr="001E6CFE">
              <w:rPr>
                <w:sz w:val="16"/>
                <w:szCs w:val="16"/>
              </w:rPr>
              <w:t>X</w:t>
            </w:r>
          </w:p>
        </w:tc>
        <w:tc>
          <w:tcPr>
            <w:tcW w:w="527" w:type="pct"/>
            <w:shd w:val="clear" w:color="auto" w:fill="F2F2F2" w:themeFill="background1" w:themeFillShade="F2"/>
            <w:vAlign w:val="center"/>
          </w:tcPr>
          <w:p w14:paraId="779302FE" w14:textId="3D7FB1AE" w:rsidR="005A0FF0" w:rsidRPr="001E6CFE" w:rsidRDefault="00686BF0" w:rsidP="00371A76">
            <w:pPr>
              <w:jc w:val="center"/>
              <w:rPr>
                <w:b/>
                <w:sz w:val="16"/>
                <w:szCs w:val="16"/>
              </w:rPr>
            </w:pPr>
            <w:r w:rsidRPr="001E6CFE">
              <w:rPr>
                <w:sz w:val="16"/>
                <w:szCs w:val="16"/>
              </w:rPr>
              <w:t>X</w:t>
            </w:r>
          </w:p>
        </w:tc>
        <w:tc>
          <w:tcPr>
            <w:tcW w:w="525" w:type="pct"/>
            <w:shd w:val="clear" w:color="auto" w:fill="F2F2F2" w:themeFill="background1" w:themeFillShade="F2"/>
            <w:vAlign w:val="center"/>
          </w:tcPr>
          <w:p w14:paraId="5DE6D377" w14:textId="5D1938DA" w:rsidR="005A0FF0" w:rsidRPr="001E6CFE" w:rsidRDefault="00686BF0" w:rsidP="00371A76">
            <w:pPr>
              <w:jc w:val="center"/>
              <w:rPr>
                <w:b/>
                <w:sz w:val="16"/>
                <w:szCs w:val="16"/>
              </w:rPr>
            </w:pPr>
            <w:r w:rsidRPr="001E6CFE">
              <w:rPr>
                <w:sz w:val="16"/>
                <w:szCs w:val="16"/>
              </w:rPr>
              <w:t>X</w:t>
            </w:r>
          </w:p>
        </w:tc>
        <w:tc>
          <w:tcPr>
            <w:tcW w:w="526" w:type="pct"/>
            <w:shd w:val="clear" w:color="auto" w:fill="F2F2F2" w:themeFill="background1" w:themeFillShade="F2"/>
            <w:vAlign w:val="center"/>
          </w:tcPr>
          <w:p w14:paraId="7B4B6C8B" w14:textId="3BA59201" w:rsidR="005A0FF0" w:rsidRPr="001E6CFE" w:rsidRDefault="00686BF0" w:rsidP="00371A76">
            <w:pPr>
              <w:jc w:val="center"/>
              <w:rPr>
                <w:b/>
                <w:sz w:val="16"/>
                <w:szCs w:val="16"/>
              </w:rPr>
            </w:pPr>
            <w:r w:rsidRPr="001E6CFE">
              <w:rPr>
                <w:sz w:val="16"/>
                <w:szCs w:val="16"/>
              </w:rPr>
              <w:t>X</w:t>
            </w:r>
          </w:p>
        </w:tc>
        <w:tc>
          <w:tcPr>
            <w:tcW w:w="658" w:type="pct"/>
            <w:shd w:val="clear" w:color="auto" w:fill="F2F2F2" w:themeFill="background1" w:themeFillShade="F2"/>
            <w:vAlign w:val="center"/>
          </w:tcPr>
          <w:p w14:paraId="17901B6A" w14:textId="590247D1" w:rsidR="005A0FF0" w:rsidRPr="001E6CFE" w:rsidRDefault="00686BF0" w:rsidP="00371A76">
            <w:pPr>
              <w:jc w:val="center"/>
              <w:rPr>
                <w:b/>
                <w:sz w:val="16"/>
                <w:szCs w:val="16"/>
              </w:rPr>
            </w:pPr>
            <w:r w:rsidRPr="001E6CFE">
              <w:rPr>
                <w:sz w:val="16"/>
                <w:szCs w:val="16"/>
              </w:rPr>
              <w:t>X</w:t>
            </w:r>
          </w:p>
        </w:tc>
        <w:tc>
          <w:tcPr>
            <w:tcW w:w="592" w:type="pct"/>
            <w:shd w:val="clear" w:color="auto" w:fill="F2F2F2" w:themeFill="background1" w:themeFillShade="F2"/>
            <w:vAlign w:val="center"/>
          </w:tcPr>
          <w:p w14:paraId="0E788235" w14:textId="14451DF0" w:rsidR="005A0FF0" w:rsidRPr="001E6CFE" w:rsidRDefault="00686BF0" w:rsidP="00371A76">
            <w:pPr>
              <w:jc w:val="center"/>
              <w:rPr>
                <w:b/>
                <w:sz w:val="16"/>
                <w:szCs w:val="16"/>
              </w:rPr>
            </w:pPr>
            <w:r w:rsidRPr="001E6CFE">
              <w:rPr>
                <w:sz w:val="16"/>
                <w:szCs w:val="16"/>
              </w:rPr>
              <w:t>X</w:t>
            </w:r>
          </w:p>
        </w:tc>
        <w:tc>
          <w:tcPr>
            <w:tcW w:w="593" w:type="pct"/>
            <w:shd w:val="clear" w:color="auto" w:fill="F2F2F2" w:themeFill="background1" w:themeFillShade="F2"/>
            <w:vAlign w:val="center"/>
          </w:tcPr>
          <w:p w14:paraId="4027F6C8" w14:textId="484137FE" w:rsidR="005A0FF0" w:rsidRPr="001E6CFE" w:rsidRDefault="00686BF0" w:rsidP="00371A76">
            <w:pPr>
              <w:jc w:val="center"/>
              <w:rPr>
                <w:b/>
                <w:sz w:val="16"/>
                <w:szCs w:val="16"/>
              </w:rPr>
            </w:pPr>
            <w:r w:rsidRPr="001E6CFE">
              <w:rPr>
                <w:sz w:val="16"/>
                <w:szCs w:val="16"/>
              </w:rPr>
              <w:t>X</w:t>
            </w:r>
          </w:p>
        </w:tc>
      </w:tr>
      <w:tr w:rsidR="001E6CFE" w:rsidRPr="001E6CFE" w14:paraId="0EB36C39" w14:textId="77777777" w:rsidTr="00241C71">
        <w:trPr>
          <w:trHeight w:val="44"/>
        </w:trPr>
        <w:tc>
          <w:tcPr>
            <w:tcW w:w="329" w:type="pct"/>
          </w:tcPr>
          <w:p w14:paraId="3F62439A" w14:textId="77777777" w:rsidR="005A0FF0" w:rsidRPr="001E6CFE" w:rsidRDefault="005A0FF0" w:rsidP="00371A76">
            <w:pPr>
              <w:jc w:val="both"/>
              <w:rPr>
                <w:b/>
                <w:sz w:val="16"/>
                <w:szCs w:val="16"/>
              </w:rPr>
            </w:pPr>
            <w:r w:rsidRPr="001E6CFE">
              <w:rPr>
                <w:b/>
                <w:sz w:val="16"/>
                <w:szCs w:val="16"/>
              </w:rPr>
              <w:t>9</w:t>
            </w:r>
          </w:p>
        </w:tc>
        <w:tc>
          <w:tcPr>
            <w:tcW w:w="821" w:type="pct"/>
          </w:tcPr>
          <w:p w14:paraId="37C83E57" w14:textId="77777777" w:rsidR="005A0FF0" w:rsidRPr="001E6CFE" w:rsidRDefault="005A0FF0" w:rsidP="00371A76">
            <w:pPr>
              <w:jc w:val="both"/>
              <w:rPr>
                <w:sz w:val="16"/>
                <w:szCs w:val="16"/>
              </w:rPr>
            </w:pPr>
            <w:r w:rsidRPr="001E6CFE">
              <w:rPr>
                <w:sz w:val="16"/>
                <w:szCs w:val="16"/>
              </w:rPr>
              <w:t>Mutasyon Nedir? Mutasyon Çeşitleri</w:t>
            </w:r>
          </w:p>
        </w:tc>
        <w:tc>
          <w:tcPr>
            <w:tcW w:w="429" w:type="pct"/>
            <w:vAlign w:val="center"/>
          </w:tcPr>
          <w:p w14:paraId="180C6FD1" w14:textId="77777777" w:rsidR="005A0FF0" w:rsidRPr="001E6CFE" w:rsidRDefault="005A0FF0" w:rsidP="00371A76">
            <w:pPr>
              <w:jc w:val="center"/>
              <w:rPr>
                <w:b/>
                <w:sz w:val="16"/>
                <w:szCs w:val="16"/>
              </w:rPr>
            </w:pPr>
          </w:p>
        </w:tc>
        <w:tc>
          <w:tcPr>
            <w:tcW w:w="527" w:type="pct"/>
            <w:vAlign w:val="center"/>
          </w:tcPr>
          <w:p w14:paraId="302A6118" w14:textId="77777777" w:rsidR="005A0FF0" w:rsidRPr="001E6CFE" w:rsidRDefault="005A0FF0" w:rsidP="00371A76">
            <w:pPr>
              <w:jc w:val="center"/>
              <w:rPr>
                <w:sz w:val="16"/>
                <w:szCs w:val="16"/>
              </w:rPr>
            </w:pPr>
          </w:p>
        </w:tc>
        <w:tc>
          <w:tcPr>
            <w:tcW w:w="525" w:type="pct"/>
            <w:vAlign w:val="center"/>
          </w:tcPr>
          <w:p w14:paraId="64DBAA16" w14:textId="72D99533" w:rsidR="005A0FF0" w:rsidRPr="001E6CFE" w:rsidRDefault="00686BF0" w:rsidP="00371A76">
            <w:pPr>
              <w:jc w:val="center"/>
              <w:rPr>
                <w:sz w:val="16"/>
                <w:szCs w:val="16"/>
              </w:rPr>
            </w:pPr>
            <w:r w:rsidRPr="001E6CFE">
              <w:rPr>
                <w:sz w:val="16"/>
                <w:szCs w:val="16"/>
              </w:rPr>
              <w:t>X</w:t>
            </w:r>
          </w:p>
        </w:tc>
        <w:tc>
          <w:tcPr>
            <w:tcW w:w="526" w:type="pct"/>
            <w:vAlign w:val="center"/>
          </w:tcPr>
          <w:p w14:paraId="5A18FC10" w14:textId="7A6D6468" w:rsidR="005A0FF0" w:rsidRPr="001E6CFE" w:rsidRDefault="00686BF0" w:rsidP="00371A76">
            <w:pPr>
              <w:jc w:val="center"/>
              <w:rPr>
                <w:sz w:val="16"/>
                <w:szCs w:val="16"/>
              </w:rPr>
            </w:pPr>
            <w:r w:rsidRPr="001E6CFE">
              <w:rPr>
                <w:sz w:val="16"/>
                <w:szCs w:val="16"/>
              </w:rPr>
              <w:t>X</w:t>
            </w:r>
          </w:p>
        </w:tc>
        <w:tc>
          <w:tcPr>
            <w:tcW w:w="658" w:type="pct"/>
            <w:vAlign w:val="center"/>
          </w:tcPr>
          <w:p w14:paraId="0B8AC523" w14:textId="31E5D4CF" w:rsidR="005A0FF0" w:rsidRPr="001E6CFE" w:rsidRDefault="00686BF0" w:rsidP="00371A76">
            <w:pPr>
              <w:jc w:val="center"/>
              <w:rPr>
                <w:sz w:val="16"/>
                <w:szCs w:val="16"/>
              </w:rPr>
            </w:pPr>
            <w:r w:rsidRPr="001E6CFE">
              <w:rPr>
                <w:sz w:val="16"/>
                <w:szCs w:val="16"/>
              </w:rPr>
              <w:t>X</w:t>
            </w:r>
          </w:p>
        </w:tc>
        <w:tc>
          <w:tcPr>
            <w:tcW w:w="592" w:type="pct"/>
            <w:vAlign w:val="center"/>
          </w:tcPr>
          <w:p w14:paraId="65B98297" w14:textId="0285FA07" w:rsidR="005A0FF0" w:rsidRPr="001E6CFE" w:rsidRDefault="00686BF0" w:rsidP="00371A76">
            <w:pPr>
              <w:jc w:val="center"/>
              <w:rPr>
                <w:sz w:val="16"/>
                <w:szCs w:val="16"/>
              </w:rPr>
            </w:pPr>
            <w:r w:rsidRPr="001E6CFE">
              <w:rPr>
                <w:sz w:val="16"/>
                <w:szCs w:val="16"/>
              </w:rPr>
              <w:t>X</w:t>
            </w:r>
          </w:p>
        </w:tc>
        <w:tc>
          <w:tcPr>
            <w:tcW w:w="593" w:type="pct"/>
            <w:vAlign w:val="center"/>
          </w:tcPr>
          <w:p w14:paraId="18D3C183" w14:textId="77777777" w:rsidR="005A0FF0" w:rsidRPr="001E6CFE" w:rsidRDefault="005A0FF0" w:rsidP="00371A76">
            <w:pPr>
              <w:jc w:val="center"/>
              <w:rPr>
                <w:sz w:val="16"/>
                <w:szCs w:val="16"/>
              </w:rPr>
            </w:pPr>
          </w:p>
        </w:tc>
      </w:tr>
      <w:tr w:rsidR="001E6CFE" w:rsidRPr="001E6CFE" w14:paraId="28F61855" w14:textId="77777777" w:rsidTr="00241C71">
        <w:tc>
          <w:tcPr>
            <w:tcW w:w="329" w:type="pct"/>
          </w:tcPr>
          <w:p w14:paraId="144B91F0" w14:textId="77777777" w:rsidR="005A0FF0" w:rsidRPr="001E6CFE" w:rsidRDefault="005A0FF0" w:rsidP="00371A76">
            <w:pPr>
              <w:jc w:val="both"/>
              <w:rPr>
                <w:b/>
                <w:sz w:val="16"/>
                <w:szCs w:val="16"/>
              </w:rPr>
            </w:pPr>
            <w:r w:rsidRPr="001E6CFE">
              <w:rPr>
                <w:b/>
                <w:sz w:val="16"/>
                <w:szCs w:val="16"/>
              </w:rPr>
              <w:t>10</w:t>
            </w:r>
          </w:p>
        </w:tc>
        <w:tc>
          <w:tcPr>
            <w:tcW w:w="821" w:type="pct"/>
          </w:tcPr>
          <w:p w14:paraId="322A65C0" w14:textId="77777777" w:rsidR="005A0FF0" w:rsidRPr="001E6CFE" w:rsidRDefault="005A0FF0" w:rsidP="00371A76">
            <w:pPr>
              <w:jc w:val="both"/>
              <w:rPr>
                <w:sz w:val="16"/>
                <w:szCs w:val="16"/>
              </w:rPr>
            </w:pPr>
            <w:r w:rsidRPr="001E6CFE">
              <w:rPr>
                <w:sz w:val="16"/>
                <w:szCs w:val="16"/>
              </w:rPr>
              <w:t>DNA Tamir Mekanizmaları</w:t>
            </w:r>
          </w:p>
        </w:tc>
        <w:tc>
          <w:tcPr>
            <w:tcW w:w="429" w:type="pct"/>
            <w:vAlign w:val="center"/>
          </w:tcPr>
          <w:p w14:paraId="1F8E4E1E" w14:textId="629D8F04" w:rsidR="005A0FF0" w:rsidRPr="001E6CFE" w:rsidRDefault="00686BF0" w:rsidP="00371A76">
            <w:pPr>
              <w:jc w:val="center"/>
              <w:rPr>
                <w:sz w:val="16"/>
                <w:szCs w:val="16"/>
              </w:rPr>
            </w:pPr>
            <w:r w:rsidRPr="001E6CFE">
              <w:rPr>
                <w:sz w:val="16"/>
                <w:szCs w:val="16"/>
              </w:rPr>
              <w:t>X</w:t>
            </w:r>
          </w:p>
        </w:tc>
        <w:tc>
          <w:tcPr>
            <w:tcW w:w="527" w:type="pct"/>
            <w:vAlign w:val="center"/>
          </w:tcPr>
          <w:p w14:paraId="3157A6CC" w14:textId="63FB2760" w:rsidR="005A0FF0" w:rsidRPr="001E6CFE" w:rsidRDefault="00686BF0" w:rsidP="00371A76">
            <w:pPr>
              <w:jc w:val="center"/>
              <w:rPr>
                <w:sz w:val="16"/>
                <w:szCs w:val="16"/>
              </w:rPr>
            </w:pPr>
            <w:r w:rsidRPr="001E6CFE">
              <w:rPr>
                <w:sz w:val="16"/>
                <w:szCs w:val="16"/>
              </w:rPr>
              <w:t>X</w:t>
            </w:r>
          </w:p>
        </w:tc>
        <w:tc>
          <w:tcPr>
            <w:tcW w:w="525" w:type="pct"/>
            <w:vAlign w:val="center"/>
          </w:tcPr>
          <w:p w14:paraId="0AA6A80B" w14:textId="77777777" w:rsidR="005A0FF0" w:rsidRPr="001E6CFE" w:rsidRDefault="005A0FF0" w:rsidP="00371A76">
            <w:pPr>
              <w:jc w:val="center"/>
              <w:rPr>
                <w:sz w:val="16"/>
                <w:szCs w:val="16"/>
              </w:rPr>
            </w:pPr>
          </w:p>
        </w:tc>
        <w:tc>
          <w:tcPr>
            <w:tcW w:w="526" w:type="pct"/>
            <w:vAlign w:val="center"/>
          </w:tcPr>
          <w:p w14:paraId="36896FDC" w14:textId="06E88704" w:rsidR="005A0FF0" w:rsidRPr="001E6CFE" w:rsidRDefault="00686BF0" w:rsidP="00371A76">
            <w:pPr>
              <w:jc w:val="center"/>
              <w:rPr>
                <w:sz w:val="16"/>
                <w:szCs w:val="16"/>
              </w:rPr>
            </w:pPr>
            <w:r w:rsidRPr="001E6CFE">
              <w:rPr>
                <w:sz w:val="16"/>
                <w:szCs w:val="16"/>
              </w:rPr>
              <w:t>X</w:t>
            </w:r>
          </w:p>
        </w:tc>
        <w:tc>
          <w:tcPr>
            <w:tcW w:w="658" w:type="pct"/>
            <w:vAlign w:val="center"/>
          </w:tcPr>
          <w:p w14:paraId="519517CC" w14:textId="3767EFB5" w:rsidR="005A0FF0" w:rsidRPr="001E6CFE" w:rsidRDefault="00686BF0" w:rsidP="00371A76">
            <w:pPr>
              <w:jc w:val="center"/>
              <w:rPr>
                <w:sz w:val="16"/>
                <w:szCs w:val="16"/>
              </w:rPr>
            </w:pPr>
            <w:r w:rsidRPr="001E6CFE">
              <w:rPr>
                <w:sz w:val="16"/>
                <w:szCs w:val="16"/>
              </w:rPr>
              <w:t>X</w:t>
            </w:r>
          </w:p>
        </w:tc>
        <w:tc>
          <w:tcPr>
            <w:tcW w:w="592" w:type="pct"/>
            <w:vAlign w:val="center"/>
          </w:tcPr>
          <w:p w14:paraId="5FBED4E2" w14:textId="71375CB8" w:rsidR="005A0FF0" w:rsidRPr="001E6CFE" w:rsidRDefault="00686BF0" w:rsidP="00371A76">
            <w:pPr>
              <w:jc w:val="center"/>
              <w:rPr>
                <w:sz w:val="16"/>
                <w:szCs w:val="16"/>
              </w:rPr>
            </w:pPr>
            <w:r w:rsidRPr="001E6CFE">
              <w:rPr>
                <w:sz w:val="16"/>
                <w:szCs w:val="16"/>
              </w:rPr>
              <w:t>X</w:t>
            </w:r>
          </w:p>
        </w:tc>
        <w:tc>
          <w:tcPr>
            <w:tcW w:w="593" w:type="pct"/>
            <w:vAlign w:val="center"/>
          </w:tcPr>
          <w:p w14:paraId="36F9D1E5" w14:textId="77777777" w:rsidR="005A0FF0" w:rsidRPr="001E6CFE" w:rsidRDefault="005A0FF0" w:rsidP="00371A76">
            <w:pPr>
              <w:jc w:val="center"/>
              <w:rPr>
                <w:sz w:val="16"/>
                <w:szCs w:val="16"/>
              </w:rPr>
            </w:pPr>
          </w:p>
        </w:tc>
      </w:tr>
      <w:tr w:rsidR="001E6CFE" w:rsidRPr="001E6CFE" w14:paraId="1A611E94" w14:textId="77777777" w:rsidTr="00241C71">
        <w:tc>
          <w:tcPr>
            <w:tcW w:w="329" w:type="pct"/>
          </w:tcPr>
          <w:p w14:paraId="04103C11" w14:textId="77777777" w:rsidR="005A0FF0" w:rsidRPr="001E6CFE" w:rsidRDefault="005A0FF0" w:rsidP="00371A76">
            <w:pPr>
              <w:jc w:val="both"/>
              <w:rPr>
                <w:b/>
                <w:sz w:val="16"/>
                <w:szCs w:val="16"/>
              </w:rPr>
            </w:pPr>
            <w:r w:rsidRPr="001E6CFE">
              <w:rPr>
                <w:b/>
                <w:sz w:val="16"/>
                <w:szCs w:val="16"/>
              </w:rPr>
              <w:t>11</w:t>
            </w:r>
          </w:p>
        </w:tc>
        <w:tc>
          <w:tcPr>
            <w:tcW w:w="821" w:type="pct"/>
          </w:tcPr>
          <w:p w14:paraId="7DDCFAB7" w14:textId="77777777" w:rsidR="005A0FF0" w:rsidRPr="001E6CFE" w:rsidRDefault="005A0FF0" w:rsidP="00371A76">
            <w:pPr>
              <w:jc w:val="both"/>
              <w:rPr>
                <w:b/>
                <w:bCs/>
                <w:sz w:val="16"/>
                <w:szCs w:val="16"/>
              </w:rPr>
            </w:pPr>
            <w:r w:rsidRPr="001E6CFE">
              <w:rPr>
                <w:sz w:val="16"/>
                <w:szCs w:val="16"/>
              </w:rPr>
              <w:t>Kanser</w:t>
            </w:r>
          </w:p>
        </w:tc>
        <w:tc>
          <w:tcPr>
            <w:tcW w:w="429" w:type="pct"/>
            <w:vAlign w:val="center"/>
          </w:tcPr>
          <w:p w14:paraId="218B3492" w14:textId="666E7C31" w:rsidR="005A0FF0" w:rsidRPr="001E6CFE" w:rsidRDefault="00686BF0" w:rsidP="00371A76">
            <w:pPr>
              <w:jc w:val="center"/>
              <w:rPr>
                <w:sz w:val="16"/>
                <w:szCs w:val="16"/>
              </w:rPr>
            </w:pPr>
            <w:r w:rsidRPr="001E6CFE">
              <w:rPr>
                <w:sz w:val="16"/>
                <w:szCs w:val="16"/>
              </w:rPr>
              <w:t>X</w:t>
            </w:r>
          </w:p>
        </w:tc>
        <w:tc>
          <w:tcPr>
            <w:tcW w:w="527" w:type="pct"/>
            <w:vAlign w:val="center"/>
          </w:tcPr>
          <w:p w14:paraId="746C82B4" w14:textId="77777777" w:rsidR="005A0FF0" w:rsidRPr="001E6CFE" w:rsidRDefault="005A0FF0" w:rsidP="00371A76">
            <w:pPr>
              <w:jc w:val="center"/>
              <w:rPr>
                <w:sz w:val="16"/>
                <w:szCs w:val="16"/>
              </w:rPr>
            </w:pPr>
          </w:p>
        </w:tc>
        <w:tc>
          <w:tcPr>
            <w:tcW w:w="525" w:type="pct"/>
            <w:vAlign w:val="center"/>
          </w:tcPr>
          <w:p w14:paraId="01DF200A" w14:textId="77777777" w:rsidR="005A0FF0" w:rsidRPr="001E6CFE" w:rsidRDefault="005A0FF0" w:rsidP="00371A76">
            <w:pPr>
              <w:jc w:val="center"/>
              <w:rPr>
                <w:sz w:val="16"/>
                <w:szCs w:val="16"/>
              </w:rPr>
            </w:pPr>
          </w:p>
        </w:tc>
        <w:tc>
          <w:tcPr>
            <w:tcW w:w="526" w:type="pct"/>
            <w:vAlign w:val="center"/>
          </w:tcPr>
          <w:p w14:paraId="67DCE1A4" w14:textId="7390C84C" w:rsidR="005A0FF0" w:rsidRPr="001E6CFE" w:rsidRDefault="00686BF0" w:rsidP="00371A76">
            <w:pPr>
              <w:jc w:val="center"/>
              <w:rPr>
                <w:sz w:val="16"/>
                <w:szCs w:val="16"/>
              </w:rPr>
            </w:pPr>
            <w:r w:rsidRPr="001E6CFE">
              <w:rPr>
                <w:sz w:val="16"/>
                <w:szCs w:val="16"/>
              </w:rPr>
              <w:t>X</w:t>
            </w:r>
          </w:p>
        </w:tc>
        <w:tc>
          <w:tcPr>
            <w:tcW w:w="658" w:type="pct"/>
            <w:vAlign w:val="center"/>
          </w:tcPr>
          <w:p w14:paraId="1FC951C2" w14:textId="6A53F934" w:rsidR="005A0FF0" w:rsidRPr="001E6CFE" w:rsidRDefault="00686BF0" w:rsidP="00371A76">
            <w:pPr>
              <w:jc w:val="center"/>
              <w:rPr>
                <w:sz w:val="16"/>
                <w:szCs w:val="16"/>
              </w:rPr>
            </w:pPr>
            <w:r w:rsidRPr="001E6CFE">
              <w:rPr>
                <w:sz w:val="16"/>
                <w:szCs w:val="16"/>
              </w:rPr>
              <w:t>X</w:t>
            </w:r>
          </w:p>
        </w:tc>
        <w:tc>
          <w:tcPr>
            <w:tcW w:w="592" w:type="pct"/>
            <w:vAlign w:val="center"/>
          </w:tcPr>
          <w:p w14:paraId="09524FA7" w14:textId="472AE56B" w:rsidR="005A0FF0" w:rsidRPr="001E6CFE" w:rsidRDefault="00686BF0" w:rsidP="00371A76">
            <w:pPr>
              <w:jc w:val="center"/>
              <w:rPr>
                <w:sz w:val="16"/>
                <w:szCs w:val="16"/>
              </w:rPr>
            </w:pPr>
            <w:r w:rsidRPr="001E6CFE">
              <w:rPr>
                <w:sz w:val="16"/>
                <w:szCs w:val="16"/>
              </w:rPr>
              <w:t>X</w:t>
            </w:r>
          </w:p>
        </w:tc>
        <w:tc>
          <w:tcPr>
            <w:tcW w:w="593" w:type="pct"/>
            <w:vAlign w:val="center"/>
          </w:tcPr>
          <w:p w14:paraId="35C67AC8" w14:textId="77777777" w:rsidR="005A0FF0" w:rsidRPr="001E6CFE" w:rsidRDefault="005A0FF0" w:rsidP="00371A76">
            <w:pPr>
              <w:jc w:val="center"/>
              <w:rPr>
                <w:sz w:val="16"/>
                <w:szCs w:val="16"/>
              </w:rPr>
            </w:pPr>
          </w:p>
        </w:tc>
      </w:tr>
      <w:tr w:rsidR="001E6CFE" w:rsidRPr="001E6CFE" w14:paraId="3AC6F878" w14:textId="77777777" w:rsidTr="00241C71">
        <w:trPr>
          <w:trHeight w:val="345"/>
        </w:trPr>
        <w:tc>
          <w:tcPr>
            <w:tcW w:w="329" w:type="pct"/>
          </w:tcPr>
          <w:p w14:paraId="1ADED807" w14:textId="77777777" w:rsidR="005A0FF0" w:rsidRPr="001E6CFE" w:rsidRDefault="005A0FF0" w:rsidP="00371A76">
            <w:pPr>
              <w:jc w:val="both"/>
              <w:rPr>
                <w:b/>
                <w:sz w:val="16"/>
                <w:szCs w:val="16"/>
              </w:rPr>
            </w:pPr>
            <w:r w:rsidRPr="001E6CFE">
              <w:rPr>
                <w:b/>
                <w:sz w:val="16"/>
                <w:szCs w:val="16"/>
              </w:rPr>
              <w:t>12</w:t>
            </w:r>
          </w:p>
        </w:tc>
        <w:tc>
          <w:tcPr>
            <w:tcW w:w="821" w:type="pct"/>
          </w:tcPr>
          <w:p w14:paraId="72124A39" w14:textId="77777777" w:rsidR="005A0FF0" w:rsidRPr="001E6CFE" w:rsidRDefault="005A0FF0" w:rsidP="00371A76">
            <w:pPr>
              <w:jc w:val="both"/>
              <w:rPr>
                <w:b/>
                <w:sz w:val="16"/>
                <w:szCs w:val="16"/>
              </w:rPr>
            </w:pPr>
            <w:r w:rsidRPr="001E6CFE">
              <w:rPr>
                <w:sz w:val="16"/>
                <w:szCs w:val="16"/>
              </w:rPr>
              <w:t>Mendel Kalıtım İlkeleri</w:t>
            </w:r>
          </w:p>
        </w:tc>
        <w:tc>
          <w:tcPr>
            <w:tcW w:w="429" w:type="pct"/>
            <w:vAlign w:val="center"/>
          </w:tcPr>
          <w:p w14:paraId="42B66A10" w14:textId="2777C1B1" w:rsidR="005A0FF0" w:rsidRPr="001E6CFE" w:rsidRDefault="00686BF0" w:rsidP="00371A76">
            <w:pPr>
              <w:jc w:val="center"/>
              <w:rPr>
                <w:sz w:val="16"/>
                <w:szCs w:val="16"/>
              </w:rPr>
            </w:pPr>
            <w:r w:rsidRPr="001E6CFE">
              <w:rPr>
                <w:sz w:val="16"/>
                <w:szCs w:val="16"/>
              </w:rPr>
              <w:t>X</w:t>
            </w:r>
          </w:p>
        </w:tc>
        <w:tc>
          <w:tcPr>
            <w:tcW w:w="527" w:type="pct"/>
            <w:vAlign w:val="center"/>
          </w:tcPr>
          <w:p w14:paraId="6B0FBD4E" w14:textId="77777777" w:rsidR="005A0FF0" w:rsidRPr="001E6CFE" w:rsidRDefault="005A0FF0" w:rsidP="00371A76">
            <w:pPr>
              <w:jc w:val="center"/>
              <w:rPr>
                <w:sz w:val="16"/>
                <w:szCs w:val="16"/>
              </w:rPr>
            </w:pPr>
          </w:p>
        </w:tc>
        <w:tc>
          <w:tcPr>
            <w:tcW w:w="525" w:type="pct"/>
            <w:vAlign w:val="center"/>
          </w:tcPr>
          <w:p w14:paraId="55DE3CD7" w14:textId="35184BC7" w:rsidR="005A0FF0" w:rsidRPr="001E6CFE" w:rsidRDefault="00686BF0" w:rsidP="00371A76">
            <w:pPr>
              <w:jc w:val="center"/>
              <w:rPr>
                <w:sz w:val="16"/>
                <w:szCs w:val="16"/>
              </w:rPr>
            </w:pPr>
            <w:r w:rsidRPr="001E6CFE">
              <w:rPr>
                <w:sz w:val="16"/>
                <w:szCs w:val="16"/>
              </w:rPr>
              <w:t>X</w:t>
            </w:r>
          </w:p>
        </w:tc>
        <w:tc>
          <w:tcPr>
            <w:tcW w:w="526" w:type="pct"/>
            <w:vAlign w:val="center"/>
          </w:tcPr>
          <w:p w14:paraId="49D0E656" w14:textId="636CAA72" w:rsidR="005A0FF0" w:rsidRPr="001E6CFE" w:rsidRDefault="00686BF0" w:rsidP="00371A76">
            <w:pPr>
              <w:jc w:val="center"/>
              <w:rPr>
                <w:sz w:val="16"/>
                <w:szCs w:val="16"/>
              </w:rPr>
            </w:pPr>
            <w:r w:rsidRPr="001E6CFE">
              <w:rPr>
                <w:sz w:val="16"/>
                <w:szCs w:val="16"/>
              </w:rPr>
              <w:t>X</w:t>
            </w:r>
          </w:p>
        </w:tc>
        <w:tc>
          <w:tcPr>
            <w:tcW w:w="658" w:type="pct"/>
            <w:vAlign w:val="center"/>
          </w:tcPr>
          <w:p w14:paraId="6E215019" w14:textId="073DFF6C" w:rsidR="005A0FF0" w:rsidRPr="001E6CFE" w:rsidRDefault="00686BF0" w:rsidP="00371A76">
            <w:pPr>
              <w:jc w:val="center"/>
              <w:rPr>
                <w:sz w:val="16"/>
                <w:szCs w:val="16"/>
              </w:rPr>
            </w:pPr>
            <w:r w:rsidRPr="001E6CFE">
              <w:rPr>
                <w:sz w:val="16"/>
                <w:szCs w:val="16"/>
              </w:rPr>
              <w:t>X</w:t>
            </w:r>
          </w:p>
        </w:tc>
        <w:tc>
          <w:tcPr>
            <w:tcW w:w="592" w:type="pct"/>
            <w:vAlign w:val="center"/>
          </w:tcPr>
          <w:p w14:paraId="0F0ACDA4" w14:textId="771C2684" w:rsidR="005A0FF0" w:rsidRPr="001E6CFE" w:rsidRDefault="00686BF0" w:rsidP="00371A76">
            <w:pPr>
              <w:jc w:val="center"/>
              <w:rPr>
                <w:sz w:val="16"/>
                <w:szCs w:val="16"/>
              </w:rPr>
            </w:pPr>
            <w:r w:rsidRPr="001E6CFE">
              <w:rPr>
                <w:sz w:val="16"/>
                <w:szCs w:val="16"/>
              </w:rPr>
              <w:t>X</w:t>
            </w:r>
          </w:p>
        </w:tc>
        <w:tc>
          <w:tcPr>
            <w:tcW w:w="593" w:type="pct"/>
            <w:vAlign w:val="center"/>
          </w:tcPr>
          <w:p w14:paraId="2C7FB81D" w14:textId="77777777" w:rsidR="005A0FF0" w:rsidRPr="001E6CFE" w:rsidRDefault="005A0FF0" w:rsidP="00371A76">
            <w:pPr>
              <w:jc w:val="center"/>
              <w:rPr>
                <w:sz w:val="16"/>
                <w:szCs w:val="16"/>
              </w:rPr>
            </w:pPr>
          </w:p>
        </w:tc>
      </w:tr>
      <w:tr w:rsidR="001E6CFE" w:rsidRPr="001E6CFE" w14:paraId="1DD06B1D" w14:textId="77777777" w:rsidTr="00241C71">
        <w:trPr>
          <w:trHeight w:val="125"/>
        </w:trPr>
        <w:tc>
          <w:tcPr>
            <w:tcW w:w="329" w:type="pct"/>
          </w:tcPr>
          <w:p w14:paraId="7E36D574" w14:textId="77777777" w:rsidR="005A0FF0" w:rsidRPr="001E6CFE" w:rsidRDefault="005A0FF0" w:rsidP="00371A76">
            <w:pPr>
              <w:jc w:val="both"/>
              <w:rPr>
                <w:b/>
                <w:sz w:val="16"/>
                <w:szCs w:val="16"/>
              </w:rPr>
            </w:pPr>
            <w:r w:rsidRPr="001E6CFE">
              <w:rPr>
                <w:b/>
                <w:sz w:val="16"/>
                <w:szCs w:val="16"/>
              </w:rPr>
              <w:t>13</w:t>
            </w:r>
          </w:p>
        </w:tc>
        <w:tc>
          <w:tcPr>
            <w:tcW w:w="821" w:type="pct"/>
          </w:tcPr>
          <w:p w14:paraId="18A7B662" w14:textId="77777777" w:rsidR="005A0FF0" w:rsidRPr="001E6CFE" w:rsidRDefault="005A0FF0" w:rsidP="00371A76">
            <w:pPr>
              <w:jc w:val="both"/>
              <w:rPr>
                <w:sz w:val="16"/>
                <w:szCs w:val="16"/>
              </w:rPr>
            </w:pPr>
            <w:r w:rsidRPr="001E6CFE">
              <w:rPr>
                <w:sz w:val="16"/>
                <w:szCs w:val="16"/>
                <w:shd w:val="clear" w:color="auto" w:fill="FFFFFF"/>
              </w:rPr>
              <w:t>Sitogenetik</w:t>
            </w:r>
          </w:p>
        </w:tc>
        <w:tc>
          <w:tcPr>
            <w:tcW w:w="429" w:type="pct"/>
            <w:vAlign w:val="center"/>
          </w:tcPr>
          <w:p w14:paraId="750C8F03" w14:textId="77777777" w:rsidR="005A0FF0" w:rsidRPr="001E6CFE" w:rsidRDefault="005A0FF0" w:rsidP="00371A76">
            <w:pPr>
              <w:jc w:val="center"/>
              <w:rPr>
                <w:sz w:val="16"/>
                <w:szCs w:val="16"/>
              </w:rPr>
            </w:pPr>
          </w:p>
        </w:tc>
        <w:tc>
          <w:tcPr>
            <w:tcW w:w="527" w:type="pct"/>
            <w:vAlign w:val="center"/>
          </w:tcPr>
          <w:p w14:paraId="7DD755E1" w14:textId="77777777" w:rsidR="005A0FF0" w:rsidRPr="001E6CFE" w:rsidRDefault="005A0FF0" w:rsidP="00371A76">
            <w:pPr>
              <w:jc w:val="center"/>
              <w:rPr>
                <w:sz w:val="16"/>
                <w:szCs w:val="16"/>
              </w:rPr>
            </w:pPr>
          </w:p>
        </w:tc>
        <w:tc>
          <w:tcPr>
            <w:tcW w:w="525" w:type="pct"/>
            <w:vAlign w:val="center"/>
          </w:tcPr>
          <w:p w14:paraId="4906993D" w14:textId="7815EDD5" w:rsidR="005A0FF0" w:rsidRPr="001E6CFE" w:rsidRDefault="00686BF0" w:rsidP="00371A76">
            <w:pPr>
              <w:jc w:val="center"/>
              <w:rPr>
                <w:sz w:val="16"/>
                <w:szCs w:val="16"/>
              </w:rPr>
            </w:pPr>
            <w:r w:rsidRPr="001E6CFE">
              <w:rPr>
                <w:sz w:val="16"/>
                <w:szCs w:val="16"/>
              </w:rPr>
              <w:t>X</w:t>
            </w:r>
          </w:p>
        </w:tc>
        <w:tc>
          <w:tcPr>
            <w:tcW w:w="526" w:type="pct"/>
            <w:vAlign w:val="center"/>
          </w:tcPr>
          <w:p w14:paraId="1D31A6C8" w14:textId="6DF762F2" w:rsidR="005A0FF0" w:rsidRPr="001E6CFE" w:rsidRDefault="00686BF0" w:rsidP="00371A76">
            <w:pPr>
              <w:jc w:val="center"/>
              <w:rPr>
                <w:sz w:val="16"/>
                <w:szCs w:val="16"/>
              </w:rPr>
            </w:pPr>
            <w:r w:rsidRPr="001E6CFE">
              <w:rPr>
                <w:sz w:val="16"/>
                <w:szCs w:val="16"/>
              </w:rPr>
              <w:t>X</w:t>
            </w:r>
          </w:p>
        </w:tc>
        <w:tc>
          <w:tcPr>
            <w:tcW w:w="658" w:type="pct"/>
            <w:vAlign w:val="center"/>
          </w:tcPr>
          <w:p w14:paraId="14D81688" w14:textId="613B1DF5" w:rsidR="005A0FF0" w:rsidRPr="001E6CFE" w:rsidRDefault="00686BF0" w:rsidP="00371A76">
            <w:pPr>
              <w:jc w:val="center"/>
              <w:rPr>
                <w:sz w:val="16"/>
                <w:szCs w:val="16"/>
              </w:rPr>
            </w:pPr>
            <w:r w:rsidRPr="001E6CFE">
              <w:rPr>
                <w:sz w:val="16"/>
                <w:szCs w:val="16"/>
              </w:rPr>
              <w:t>X</w:t>
            </w:r>
          </w:p>
        </w:tc>
        <w:tc>
          <w:tcPr>
            <w:tcW w:w="592" w:type="pct"/>
            <w:vAlign w:val="center"/>
          </w:tcPr>
          <w:p w14:paraId="40E52B02" w14:textId="7B212E6F" w:rsidR="005A0FF0" w:rsidRPr="001E6CFE" w:rsidRDefault="00686BF0" w:rsidP="00371A76">
            <w:pPr>
              <w:jc w:val="center"/>
              <w:rPr>
                <w:sz w:val="16"/>
                <w:szCs w:val="16"/>
              </w:rPr>
            </w:pPr>
            <w:r w:rsidRPr="001E6CFE">
              <w:rPr>
                <w:sz w:val="16"/>
                <w:szCs w:val="16"/>
              </w:rPr>
              <w:t>X</w:t>
            </w:r>
          </w:p>
        </w:tc>
        <w:tc>
          <w:tcPr>
            <w:tcW w:w="593" w:type="pct"/>
            <w:vAlign w:val="center"/>
          </w:tcPr>
          <w:p w14:paraId="32AFD022" w14:textId="77777777" w:rsidR="005A0FF0" w:rsidRPr="001E6CFE" w:rsidRDefault="005A0FF0" w:rsidP="00371A76">
            <w:pPr>
              <w:jc w:val="center"/>
              <w:rPr>
                <w:sz w:val="16"/>
                <w:szCs w:val="16"/>
              </w:rPr>
            </w:pPr>
          </w:p>
        </w:tc>
      </w:tr>
      <w:tr w:rsidR="001E6CFE" w:rsidRPr="001E6CFE" w14:paraId="757460F2" w14:textId="77777777" w:rsidTr="00241C71">
        <w:trPr>
          <w:trHeight w:val="371"/>
        </w:trPr>
        <w:tc>
          <w:tcPr>
            <w:tcW w:w="329" w:type="pct"/>
          </w:tcPr>
          <w:p w14:paraId="5FAA0B4E" w14:textId="77777777" w:rsidR="005A0FF0" w:rsidRPr="001E6CFE" w:rsidRDefault="005A0FF0" w:rsidP="00371A76">
            <w:pPr>
              <w:jc w:val="both"/>
              <w:rPr>
                <w:b/>
                <w:sz w:val="16"/>
                <w:szCs w:val="16"/>
              </w:rPr>
            </w:pPr>
            <w:r w:rsidRPr="001E6CFE">
              <w:rPr>
                <w:b/>
                <w:sz w:val="16"/>
                <w:szCs w:val="16"/>
              </w:rPr>
              <w:t>14</w:t>
            </w:r>
          </w:p>
        </w:tc>
        <w:tc>
          <w:tcPr>
            <w:tcW w:w="821" w:type="pct"/>
          </w:tcPr>
          <w:p w14:paraId="19808C06" w14:textId="77777777" w:rsidR="005A0FF0" w:rsidRPr="001E6CFE" w:rsidRDefault="005A0FF0" w:rsidP="00371A76">
            <w:pPr>
              <w:jc w:val="both"/>
              <w:rPr>
                <w:sz w:val="16"/>
                <w:szCs w:val="16"/>
              </w:rPr>
            </w:pPr>
            <w:r w:rsidRPr="001E6CFE">
              <w:rPr>
                <w:sz w:val="16"/>
                <w:szCs w:val="16"/>
              </w:rPr>
              <w:t>Temel İmmunoloji</w:t>
            </w:r>
          </w:p>
        </w:tc>
        <w:tc>
          <w:tcPr>
            <w:tcW w:w="429" w:type="pct"/>
            <w:vAlign w:val="center"/>
          </w:tcPr>
          <w:p w14:paraId="7388901A" w14:textId="565C0297" w:rsidR="005A0FF0" w:rsidRPr="001E6CFE" w:rsidRDefault="00686BF0" w:rsidP="00371A76">
            <w:pPr>
              <w:jc w:val="center"/>
              <w:rPr>
                <w:sz w:val="16"/>
                <w:szCs w:val="16"/>
              </w:rPr>
            </w:pPr>
            <w:r w:rsidRPr="001E6CFE">
              <w:rPr>
                <w:sz w:val="16"/>
                <w:szCs w:val="16"/>
              </w:rPr>
              <w:t>X</w:t>
            </w:r>
          </w:p>
        </w:tc>
        <w:tc>
          <w:tcPr>
            <w:tcW w:w="527" w:type="pct"/>
            <w:vAlign w:val="center"/>
          </w:tcPr>
          <w:p w14:paraId="590D320D" w14:textId="77777777" w:rsidR="005A0FF0" w:rsidRPr="001E6CFE" w:rsidRDefault="005A0FF0" w:rsidP="00371A76">
            <w:pPr>
              <w:jc w:val="center"/>
              <w:rPr>
                <w:sz w:val="16"/>
                <w:szCs w:val="16"/>
              </w:rPr>
            </w:pPr>
          </w:p>
        </w:tc>
        <w:tc>
          <w:tcPr>
            <w:tcW w:w="525" w:type="pct"/>
            <w:vAlign w:val="center"/>
          </w:tcPr>
          <w:p w14:paraId="6A45F942" w14:textId="77777777" w:rsidR="005A0FF0" w:rsidRPr="001E6CFE" w:rsidRDefault="005A0FF0" w:rsidP="00371A76">
            <w:pPr>
              <w:jc w:val="center"/>
              <w:rPr>
                <w:sz w:val="16"/>
                <w:szCs w:val="16"/>
              </w:rPr>
            </w:pPr>
          </w:p>
        </w:tc>
        <w:tc>
          <w:tcPr>
            <w:tcW w:w="526" w:type="pct"/>
            <w:vAlign w:val="center"/>
          </w:tcPr>
          <w:p w14:paraId="19783F55" w14:textId="77777777" w:rsidR="005A0FF0" w:rsidRPr="001E6CFE" w:rsidRDefault="005A0FF0" w:rsidP="00371A76">
            <w:pPr>
              <w:jc w:val="center"/>
              <w:rPr>
                <w:sz w:val="16"/>
                <w:szCs w:val="16"/>
              </w:rPr>
            </w:pPr>
          </w:p>
        </w:tc>
        <w:tc>
          <w:tcPr>
            <w:tcW w:w="658" w:type="pct"/>
            <w:vAlign w:val="center"/>
          </w:tcPr>
          <w:p w14:paraId="35225800" w14:textId="77777777" w:rsidR="005A0FF0" w:rsidRPr="001E6CFE" w:rsidRDefault="005A0FF0" w:rsidP="00371A76">
            <w:pPr>
              <w:jc w:val="center"/>
              <w:rPr>
                <w:sz w:val="16"/>
                <w:szCs w:val="16"/>
              </w:rPr>
            </w:pPr>
          </w:p>
        </w:tc>
        <w:tc>
          <w:tcPr>
            <w:tcW w:w="592" w:type="pct"/>
            <w:vAlign w:val="center"/>
          </w:tcPr>
          <w:p w14:paraId="0196D3B7" w14:textId="77777777" w:rsidR="005A0FF0" w:rsidRPr="001E6CFE" w:rsidRDefault="005A0FF0" w:rsidP="00371A76">
            <w:pPr>
              <w:jc w:val="center"/>
              <w:rPr>
                <w:sz w:val="16"/>
                <w:szCs w:val="16"/>
              </w:rPr>
            </w:pPr>
          </w:p>
        </w:tc>
        <w:tc>
          <w:tcPr>
            <w:tcW w:w="593" w:type="pct"/>
            <w:vAlign w:val="center"/>
          </w:tcPr>
          <w:p w14:paraId="1244D38C" w14:textId="73BC0F65" w:rsidR="005A0FF0" w:rsidRPr="001E6CFE" w:rsidRDefault="00686BF0" w:rsidP="00371A76">
            <w:pPr>
              <w:jc w:val="center"/>
              <w:rPr>
                <w:sz w:val="16"/>
                <w:szCs w:val="16"/>
              </w:rPr>
            </w:pPr>
            <w:r w:rsidRPr="001E6CFE">
              <w:rPr>
                <w:sz w:val="16"/>
                <w:szCs w:val="16"/>
              </w:rPr>
              <w:t>X</w:t>
            </w:r>
          </w:p>
        </w:tc>
      </w:tr>
      <w:tr w:rsidR="001E6CFE" w:rsidRPr="001E6CFE" w14:paraId="70087A5B" w14:textId="77777777" w:rsidTr="00241C71">
        <w:tc>
          <w:tcPr>
            <w:tcW w:w="329" w:type="pct"/>
            <w:shd w:val="clear" w:color="auto" w:fill="F2F2F2" w:themeFill="background1" w:themeFillShade="F2"/>
          </w:tcPr>
          <w:p w14:paraId="0CB82D60" w14:textId="77777777" w:rsidR="005A0FF0" w:rsidRPr="001E6CFE" w:rsidRDefault="005A0FF0" w:rsidP="00371A76">
            <w:pPr>
              <w:jc w:val="both"/>
              <w:rPr>
                <w:b/>
                <w:sz w:val="16"/>
                <w:szCs w:val="16"/>
              </w:rPr>
            </w:pPr>
            <w:r w:rsidRPr="001E6CFE">
              <w:rPr>
                <w:b/>
                <w:sz w:val="16"/>
                <w:szCs w:val="16"/>
              </w:rPr>
              <w:t>1</w:t>
            </w:r>
          </w:p>
        </w:tc>
        <w:tc>
          <w:tcPr>
            <w:tcW w:w="821" w:type="pct"/>
          </w:tcPr>
          <w:p w14:paraId="10B16490" w14:textId="77777777" w:rsidR="005A0FF0" w:rsidRPr="001E6CFE" w:rsidRDefault="005A0FF0" w:rsidP="00371A76">
            <w:pPr>
              <w:jc w:val="both"/>
              <w:rPr>
                <w:b/>
                <w:bCs/>
                <w:sz w:val="16"/>
                <w:szCs w:val="16"/>
              </w:rPr>
            </w:pPr>
            <w:r w:rsidRPr="001E6CFE">
              <w:rPr>
                <w:sz w:val="16"/>
                <w:szCs w:val="16"/>
                <w:lang w:val="en"/>
              </w:rPr>
              <w:t>Final</w:t>
            </w:r>
          </w:p>
        </w:tc>
        <w:tc>
          <w:tcPr>
            <w:tcW w:w="429" w:type="pct"/>
            <w:shd w:val="clear" w:color="auto" w:fill="F2F2F2" w:themeFill="background1" w:themeFillShade="F2"/>
            <w:vAlign w:val="center"/>
          </w:tcPr>
          <w:p w14:paraId="006BB3FF" w14:textId="073FAE9A" w:rsidR="005A0FF0" w:rsidRPr="001E6CFE" w:rsidRDefault="00686BF0" w:rsidP="00371A76">
            <w:pPr>
              <w:jc w:val="center"/>
              <w:rPr>
                <w:b/>
                <w:bCs/>
                <w:sz w:val="16"/>
                <w:szCs w:val="16"/>
              </w:rPr>
            </w:pPr>
            <w:r w:rsidRPr="001E6CFE">
              <w:rPr>
                <w:sz w:val="16"/>
                <w:szCs w:val="16"/>
              </w:rPr>
              <w:t>X</w:t>
            </w:r>
          </w:p>
        </w:tc>
        <w:tc>
          <w:tcPr>
            <w:tcW w:w="527" w:type="pct"/>
            <w:shd w:val="clear" w:color="auto" w:fill="F2F2F2" w:themeFill="background1" w:themeFillShade="F2"/>
            <w:vAlign w:val="center"/>
          </w:tcPr>
          <w:p w14:paraId="3EE4DC48" w14:textId="4C8F103E" w:rsidR="005A0FF0" w:rsidRPr="001E6CFE" w:rsidRDefault="00686BF0" w:rsidP="00371A76">
            <w:pPr>
              <w:jc w:val="center"/>
              <w:rPr>
                <w:b/>
                <w:bCs/>
                <w:sz w:val="16"/>
                <w:szCs w:val="16"/>
              </w:rPr>
            </w:pPr>
            <w:r w:rsidRPr="001E6CFE">
              <w:rPr>
                <w:sz w:val="16"/>
                <w:szCs w:val="16"/>
              </w:rPr>
              <w:t>X</w:t>
            </w:r>
          </w:p>
        </w:tc>
        <w:tc>
          <w:tcPr>
            <w:tcW w:w="525" w:type="pct"/>
            <w:shd w:val="clear" w:color="auto" w:fill="F2F2F2" w:themeFill="background1" w:themeFillShade="F2"/>
            <w:vAlign w:val="center"/>
          </w:tcPr>
          <w:p w14:paraId="6CE39B29" w14:textId="681434C6" w:rsidR="005A0FF0" w:rsidRPr="001E6CFE" w:rsidRDefault="00686BF0" w:rsidP="00371A76">
            <w:pPr>
              <w:jc w:val="center"/>
              <w:rPr>
                <w:b/>
                <w:bCs/>
                <w:sz w:val="16"/>
                <w:szCs w:val="16"/>
              </w:rPr>
            </w:pPr>
            <w:r w:rsidRPr="001E6CFE">
              <w:rPr>
                <w:sz w:val="16"/>
                <w:szCs w:val="16"/>
              </w:rPr>
              <w:t>X</w:t>
            </w:r>
          </w:p>
        </w:tc>
        <w:tc>
          <w:tcPr>
            <w:tcW w:w="526" w:type="pct"/>
            <w:shd w:val="clear" w:color="auto" w:fill="F2F2F2" w:themeFill="background1" w:themeFillShade="F2"/>
            <w:vAlign w:val="center"/>
          </w:tcPr>
          <w:p w14:paraId="72C45380" w14:textId="385C1393" w:rsidR="005A0FF0" w:rsidRPr="001E6CFE" w:rsidRDefault="00686BF0" w:rsidP="00371A76">
            <w:pPr>
              <w:jc w:val="center"/>
              <w:rPr>
                <w:b/>
                <w:bCs/>
                <w:sz w:val="16"/>
                <w:szCs w:val="16"/>
              </w:rPr>
            </w:pPr>
            <w:r w:rsidRPr="001E6CFE">
              <w:rPr>
                <w:sz w:val="16"/>
                <w:szCs w:val="16"/>
              </w:rPr>
              <w:t>X</w:t>
            </w:r>
          </w:p>
        </w:tc>
        <w:tc>
          <w:tcPr>
            <w:tcW w:w="658" w:type="pct"/>
            <w:shd w:val="clear" w:color="auto" w:fill="F2F2F2" w:themeFill="background1" w:themeFillShade="F2"/>
            <w:vAlign w:val="center"/>
          </w:tcPr>
          <w:p w14:paraId="70C44D02" w14:textId="0A463209" w:rsidR="005A0FF0" w:rsidRPr="001E6CFE" w:rsidRDefault="00686BF0" w:rsidP="00371A76">
            <w:pPr>
              <w:jc w:val="center"/>
              <w:rPr>
                <w:b/>
                <w:bCs/>
                <w:sz w:val="16"/>
                <w:szCs w:val="16"/>
              </w:rPr>
            </w:pPr>
            <w:r w:rsidRPr="001E6CFE">
              <w:rPr>
                <w:sz w:val="16"/>
                <w:szCs w:val="16"/>
              </w:rPr>
              <w:t>X</w:t>
            </w:r>
          </w:p>
        </w:tc>
        <w:tc>
          <w:tcPr>
            <w:tcW w:w="592" w:type="pct"/>
            <w:shd w:val="clear" w:color="auto" w:fill="F2F2F2" w:themeFill="background1" w:themeFillShade="F2"/>
            <w:vAlign w:val="center"/>
          </w:tcPr>
          <w:p w14:paraId="35CB3B24" w14:textId="39D90F1E" w:rsidR="005A0FF0" w:rsidRPr="001E6CFE" w:rsidRDefault="00686BF0" w:rsidP="00371A76">
            <w:pPr>
              <w:jc w:val="center"/>
              <w:rPr>
                <w:b/>
                <w:bCs/>
                <w:sz w:val="16"/>
                <w:szCs w:val="16"/>
              </w:rPr>
            </w:pPr>
            <w:r w:rsidRPr="001E6CFE">
              <w:rPr>
                <w:sz w:val="16"/>
                <w:szCs w:val="16"/>
              </w:rPr>
              <w:t>X</w:t>
            </w:r>
          </w:p>
        </w:tc>
        <w:tc>
          <w:tcPr>
            <w:tcW w:w="593" w:type="pct"/>
            <w:shd w:val="clear" w:color="auto" w:fill="F2F2F2" w:themeFill="background1" w:themeFillShade="F2"/>
            <w:vAlign w:val="center"/>
          </w:tcPr>
          <w:p w14:paraId="50A89FD4" w14:textId="5CE3E76A" w:rsidR="005A0FF0" w:rsidRPr="001E6CFE" w:rsidRDefault="00686BF0" w:rsidP="00371A76">
            <w:pPr>
              <w:jc w:val="center"/>
              <w:rPr>
                <w:b/>
                <w:bCs/>
                <w:sz w:val="16"/>
                <w:szCs w:val="16"/>
              </w:rPr>
            </w:pPr>
            <w:r w:rsidRPr="001E6CFE">
              <w:rPr>
                <w:sz w:val="16"/>
                <w:szCs w:val="16"/>
              </w:rPr>
              <w:t>X</w:t>
            </w:r>
          </w:p>
        </w:tc>
      </w:tr>
      <w:tr w:rsidR="001E6CFE" w:rsidRPr="001E6CFE" w14:paraId="16F1E578" w14:textId="77777777" w:rsidTr="00241C71">
        <w:tc>
          <w:tcPr>
            <w:tcW w:w="329" w:type="pct"/>
            <w:shd w:val="clear" w:color="auto" w:fill="F2F2F2" w:themeFill="background1" w:themeFillShade="F2"/>
          </w:tcPr>
          <w:p w14:paraId="104AD5F2" w14:textId="77777777" w:rsidR="005A0FF0" w:rsidRPr="001E6CFE" w:rsidRDefault="005A0FF0" w:rsidP="00371A76">
            <w:pPr>
              <w:jc w:val="both"/>
              <w:rPr>
                <w:b/>
                <w:sz w:val="16"/>
                <w:szCs w:val="16"/>
              </w:rPr>
            </w:pPr>
          </w:p>
        </w:tc>
        <w:tc>
          <w:tcPr>
            <w:tcW w:w="821" w:type="pct"/>
          </w:tcPr>
          <w:p w14:paraId="21FE5326" w14:textId="77777777" w:rsidR="005A0FF0" w:rsidRPr="001E6CFE" w:rsidRDefault="005A0FF0" w:rsidP="00371A76">
            <w:pPr>
              <w:jc w:val="both"/>
              <w:rPr>
                <w:b/>
                <w:bCs/>
                <w:sz w:val="16"/>
                <w:szCs w:val="16"/>
              </w:rPr>
            </w:pPr>
            <w:r w:rsidRPr="001E6CFE">
              <w:rPr>
                <w:b/>
                <w:bCs/>
                <w:sz w:val="16"/>
                <w:szCs w:val="16"/>
              </w:rPr>
              <w:t>Bütünleme</w:t>
            </w:r>
          </w:p>
        </w:tc>
        <w:tc>
          <w:tcPr>
            <w:tcW w:w="429" w:type="pct"/>
            <w:shd w:val="clear" w:color="auto" w:fill="F2F2F2" w:themeFill="background1" w:themeFillShade="F2"/>
            <w:vAlign w:val="center"/>
          </w:tcPr>
          <w:p w14:paraId="34C88F0E" w14:textId="41B175B8" w:rsidR="005A0FF0" w:rsidRPr="001E6CFE" w:rsidRDefault="00686BF0" w:rsidP="00371A76">
            <w:pPr>
              <w:jc w:val="center"/>
              <w:rPr>
                <w:b/>
                <w:bCs/>
                <w:sz w:val="16"/>
                <w:szCs w:val="16"/>
              </w:rPr>
            </w:pPr>
            <w:r w:rsidRPr="001E6CFE">
              <w:rPr>
                <w:sz w:val="16"/>
                <w:szCs w:val="16"/>
              </w:rPr>
              <w:t>X</w:t>
            </w:r>
          </w:p>
        </w:tc>
        <w:tc>
          <w:tcPr>
            <w:tcW w:w="527" w:type="pct"/>
            <w:shd w:val="clear" w:color="auto" w:fill="F2F2F2" w:themeFill="background1" w:themeFillShade="F2"/>
            <w:vAlign w:val="center"/>
          </w:tcPr>
          <w:p w14:paraId="0D24D30C" w14:textId="5CFB7414" w:rsidR="005A0FF0" w:rsidRPr="001E6CFE" w:rsidRDefault="00686BF0" w:rsidP="00371A76">
            <w:pPr>
              <w:jc w:val="center"/>
              <w:rPr>
                <w:b/>
                <w:bCs/>
                <w:sz w:val="16"/>
                <w:szCs w:val="16"/>
              </w:rPr>
            </w:pPr>
            <w:r w:rsidRPr="001E6CFE">
              <w:rPr>
                <w:sz w:val="16"/>
                <w:szCs w:val="16"/>
              </w:rPr>
              <w:t>X</w:t>
            </w:r>
          </w:p>
        </w:tc>
        <w:tc>
          <w:tcPr>
            <w:tcW w:w="525" w:type="pct"/>
            <w:shd w:val="clear" w:color="auto" w:fill="F2F2F2" w:themeFill="background1" w:themeFillShade="F2"/>
            <w:vAlign w:val="center"/>
          </w:tcPr>
          <w:p w14:paraId="58C1275C" w14:textId="7F53C15C" w:rsidR="005A0FF0" w:rsidRPr="001E6CFE" w:rsidRDefault="00686BF0" w:rsidP="00371A76">
            <w:pPr>
              <w:jc w:val="center"/>
              <w:rPr>
                <w:b/>
                <w:bCs/>
                <w:sz w:val="16"/>
                <w:szCs w:val="16"/>
              </w:rPr>
            </w:pPr>
            <w:r w:rsidRPr="001E6CFE">
              <w:rPr>
                <w:sz w:val="16"/>
                <w:szCs w:val="16"/>
              </w:rPr>
              <w:t>X</w:t>
            </w:r>
          </w:p>
        </w:tc>
        <w:tc>
          <w:tcPr>
            <w:tcW w:w="526" w:type="pct"/>
            <w:shd w:val="clear" w:color="auto" w:fill="F2F2F2" w:themeFill="background1" w:themeFillShade="F2"/>
            <w:vAlign w:val="center"/>
          </w:tcPr>
          <w:p w14:paraId="050FD083" w14:textId="3BDE2F52" w:rsidR="005A0FF0" w:rsidRPr="001E6CFE" w:rsidRDefault="00686BF0" w:rsidP="00371A76">
            <w:pPr>
              <w:jc w:val="center"/>
              <w:rPr>
                <w:b/>
                <w:bCs/>
                <w:sz w:val="16"/>
                <w:szCs w:val="16"/>
              </w:rPr>
            </w:pPr>
            <w:r w:rsidRPr="001E6CFE">
              <w:rPr>
                <w:sz w:val="16"/>
                <w:szCs w:val="16"/>
              </w:rPr>
              <w:t>X</w:t>
            </w:r>
          </w:p>
        </w:tc>
        <w:tc>
          <w:tcPr>
            <w:tcW w:w="658" w:type="pct"/>
            <w:shd w:val="clear" w:color="auto" w:fill="F2F2F2" w:themeFill="background1" w:themeFillShade="F2"/>
            <w:vAlign w:val="center"/>
          </w:tcPr>
          <w:p w14:paraId="4ABEEE22" w14:textId="4B451D26" w:rsidR="005A0FF0" w:rsidRPr="001E6CFE" w:rsidRDefault="00686BF0" w:rsidP="00371A76">
            <w:pPr>
              <w:jc w:val="center"/>
              <w:rPr>
                <w:b/>
                <w:bCs/>
                <w:sz w:val="16"/>
                <w:szCs w:val="16"/>
              </w:rPr>
            </w:pPr>
            <w:r w:rsidRPr="001E6CFE">
              <w:rPr>
                <w:sz w:val="16"/>
                <w:szCs w:val="16"/>
              </w:rPr>
              <w:t>X</w:t>
            </w:r>
          </w:p>
        </w:tc>
        <w:tc>
          <w:tcPr>
            <w:tcW w:w="592" w:type="pct"/>
            <w:shd w:val="clear" w:color="auto" w:fill="F2F2F2" w:themeFill="background1" w:themeFillShade="F2"/>
            <w:vAlign w:val="center"/>
          </w:tcPr>
          <w:p w14:paraId="19C25F34" w14:textId="7553228C" w:rsidR="005A0FF0" w:rsidRPr="001E6CFE" w:rsidRDefault="00686BF0" w:rsidP="00371A76">
            <w:pPr>
              <w:jc w:val="center"/>
              <w:rPr>
                <w:b/>
                <w:bCs/>
                <w:sz w:val="16"/>
                <w:szCs w:val="16"/>
              </w:rPr>
            </w:pPr>
            <w:r w:rsidRPr="001E6CFE">
              <w:rPr>
                <w:sz w:val="16"/>
                <w:szCs w:val="16"/>
              </w:rPr>
              <w:t>X</w:t>
            </w:r>
          </w:p>
        </w:tc>
        <w:tc>
          <w:tcPr>
            <w:tcW w:w="593" w:type="pct"/>
            <w:shd w:val="clear" w:color="auto" w:fill="F2F2F2" w:themeFill="background1" w:themeFillShade="F2"/>
            <w:vAlign w:val="center"/>
          </w:tcPr>
          <w:p w14:paraId="50CB00FE" w14:textId="5ED52F73" w:rsidR="005A0FF0" w:rsidRPr="001E6CFE" w:rsidRDefault="00686BF0" w:rsidP="00371A76">
            <w:pPr>
              <w:jc w:val="center"/>
              <w:rPr>
                <w:b/>
                <w:bCs/>
                <w:sz w:val="16"/>
                <w:szCs w:val="16"/>
              </w:rPr>
            </w:pPr>
            <w:r w:rsidRPr="001E6CFE">
              <w:rPr>
                <w:sz w:val="16"/>
                <w:szCs w:val="16"/>
              </w:rPr>
              <w:t>X</w:t>
            </w:r>
          </w:p>
        </w:tc>
      </w:tr>
    </w:tbl>
    <w:p w14:paraId="0E4E0755" w14:textId="63F6B2EE" w:rsidR="005A0FF0" w:rsidRPr="001E6CFE" w:rsidRDefault="005A0FF0" w:rsidP="00371A76">
      <w:pPr>
        <w:ind w:hanging="851"/>
        <w:jc w:val="both"/>
        <w:rPr>
          <w:rFonts w:eastAsia="Calibri"/>
          <w:sz w:val="18"/>
          <w:szCs w:val="18"/>
        </w:rPr>
      </w:pPr>
      <w:r w:rsidRPr="001E6CFE">
        <w:rPr>
          <w:rFonts w:eastAsia="Calibri"/>
        </w:rPr>
        <w:t xml:space="preserve"> </w:t>
      </w:r>
      <w:r w:rsidRPr="001E6CFE">
        <w:rPr>
          <w:rFonts w:eastAsia="Calibri"/>
          <w:sz w:val="18"/>
          <w:szCs w:val="18"/>
        </w:rPr>
        <w:t>Tablo 1: TIP115 Tıbbi Biyoloji ve Genetik Ders İçerikleri ve Öğrenim Kazanımları Matrisi</w:t>
      </w:r>
    </w:p>
    <w:p w14:paraId="0A3B5005" w14:textId="77777777" w:rsidR="00686BF0" w:rsidRPr="001E6CFE" w:rsidRDefault="00686BF0" w:rsidP="00371A76">
      <w:pPr>
        <w:ind w:hanging="851"/>
        <w:jc w:val="both"/>
        <w:rPr>
          <w:rFonts w:eastAsia="Calibri"/>
          <w:sz w:val="18"/>
          <w:szCs w:val="18"/>
        </w:rPr>
      </w:pPr>
    </w:p>
    <w:p w14:paraId="48C31A97" w14:textId="4509C335" w:rsidR="00472C03" w:rsidRPr="001E6CFE" w:rsidRDefault="00FF5554" w:rsidP="00900C94">
      <w:pPr>
        <w:pStyle w:val="Balk3"/>
        <w:rPr>
          <w:color w:val="auto"/>
        </w:rPr>
      </w:pPr>
      <w:bookmarkStart w:id="38" w:name="_Toc195048598"/>
      <w:bookmarkStart w:id="39" w:name="_Toc139625536"/>
      <w:r w:rsidRPr="001E6CFE">
        <w:rPr>
          <w:color w:val="auto"/>
        </w:rPr>
        <w:t>2.</w:t>
      </w:r>
      <w:r w:rsidR="00A0321D" w:rsidRPr="001E6CFE">
        <w:rPr>
          <w:color w:val="auto"/>
        </w:rPr>
        <w:t>5</w:t>
      </w:r>
      <w:r w:rsidRPr="001E6CFE">
        <w:rPr>
          <w:color w:val="auto"/>
        </w:rPr>
        <w:t>.</w:t>
      </w:r>
      <w:r w:rsidR="00A0321D" w:rsidRPr="001E6CFE">
        <w:rPr>
          <w:color w:val="auto"/>
        </w:rPr>
        <w:t>3</w:t>
      </w:r>
      <w:r w:rsidRPr="001E6CFE">
        <w:rPr>
          <w:color w:val="auto"/>
        </w:rPr>
        <w:t xml:space="preserve">. </w:t>
      </w:r>
      <w:r w:rsidR="00472C03" w:rsidRPr="001E6CFE">
        <w:rPr>
          <w:color w:val="auto"/>
        </w:rPr>
        <w:t>Birinci Yıl B</w:t>
      </w:r>
      <w:r w:rsidR="00C84E60" w:rsidRPr="001E6CFE">
        <w:rPr>
          <w:color w:val="auto"/>
        </w:rPr>
        <w:t>ahar</w:t>
      </w:r>
      <w:r w:rsidR="00472C03" w:rsidRPr="001E6CFE">
        <w:rPr>
          <w:color w:val="auto"/>
        </w:rPr>
        <w:t xml:space="preserve"> Dönemi</w:t>
      </w:r>
      <w:r w:rsidR="002A7856" w:rsidRPr="001E6CFE">
        <w:rPr>
          <w:color w:val="auto"/>
        </w:rPr>
        <w:t xml:space="preserve"> </w:t>
      </w:r>
      <w:r w:rsidR="00472C03" w:rsidRPr="001E6CFE">
        <w:rPr>
          <w:color w:val="auto"/>
        </w:rPr>
        <w:t>Zorunlu Dersler</w:t>
      </w:r>
      <w:bookmarkEnd w:id="38"/>
    </w:p>
    <w:p w14:paraId="523607A8" w14:textId="5F14CED7" w:rsidR="00686BF0" w:rsidRPr="001E6CFE" w:rsidRDefault="00472C03" w:rsidP="00CF7C45">
      <w:pPr>
        <w:pStyle w:val="Balk4"/>
      </w:pPr>
      <w:bookmarkStart w:id="40" w:name="_Toc195048599"/>
      <w:bookmarkEnd w:id="39"/>
      <w:r w:rsidRPr="001E6CFE">
        <w:t xml:space="preserve">SOS 448 </w:t>
      </w:r>
      <w:r w:rsidR="00FF5554" w:rsidRPr="001E6CFE">
        <w:t>Temel Sağlık Sosyolojisi</w:t>
      </w:r>
      <w:bookmarkEnd w:id="40"/>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1536"/>
        <w:gridCol w:w="5425"/>
      </w:tblGrid>
      <w:tr w:rsidR="001E6CFE" w:rsidRPr="001E6CFE" w14:paraId="3B00CAF9" w14:textId="77777777" w:rsidTr="00D0773F">
        <w:trPr>
          <w:jc w:val="center"/>
        </w:trPr>
        <w:tc>
          <w:tcPr>
            <w:tcW w:w="5349" w:type="dxa"/>
            <w:gridSpan w:val="3"/>
          </w:tcPr>
          <w:p w14:paraId="523471A9" w14:textId="0BF27D82"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 Veren Birim(ler): </w:t>
            </w:r>
            <w:r w:rsidRPr="001E6CFE">
              <w:rPr>
                <w:rFonts w:eastAsia="Calibri"/>
                <w:sz w:val="18"/>
                <w:szCs w:val="20"/>
                <w:lang w:eastAsia="en-US"/>
              </w:rPr>
              <w:t>Pamukkale Üniversitesi Hemşirelik Fakültesi</w:t>
            </w:r>
          </w:p>
        </w:tc>
        <w:tc>
          <w:tcPr>
            <w:tcW w:w="5425" w:type="dxa"/>
          </w:tcPr>
          <w:p w14:paraId="3591F214" w14:textId="482FCFA2"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 Alan Birim(ler): </w:t>
            </w:r>
            <w:r w:rsidRPr="001E6CFE">
              <w:rPr>
                <w:rFonts w:eastAsia="Calibri"/>
                <w:sz w:val="18"/>
                <w:szCs w:val="20"/>
                <w:lang w:eastAsia="en-US"/>
              </w:rPr>
              <w:t>Sağlık Bilimleri Fakültesi</w:t>
            </w:r>
          </w:p>
        </w:tc>
      </w:tr>
      <w:tr w:rsidR="001E6CFE" w:rsidRPr="001E6CFE" w14:paraId="4B4BCA7C" w14:textId="77777777" w:rsidTr="00D0773F">
        <w:trPr>
          <w:jc w:val="center"/>
        </w:trPr>
        <w:tc>
          <w:tcPr>
            <w:tcW w:w="5349" w:type="dxa"/>
            <w:gridSpan w:val="3"/>
          </w:tcPr>
          <w:p w14:paraId="287786E7" w14:textId="09B5D5BD" w:rsidR="00A6711B" w:rsidRPr="001E6CFE" w:rsidRDefault="00472C03" w:rsidP="00371A76">
            <w:pPr>
              <w:rPr>
                <w:rFonts w:eastAsia="Calibri"/>
                <w:sz w:val="18"/>
                <w:szCs w:val="20"/>
                <w:lang w:eastAsia="en-US"/>
              </w:rPr>
            </w:pPr>
            <w:r w:rsidRPr="001E6CFE">
              <w:rPr>
                <w:rFonts w:eastAsia="Calibri"/>
                <w:b/>
                <w:sz w:val="18"/>
                <w:szCs w:val="20"/>
                <w:lang w:eastAsia="en-US"/>
              </w:rPr>
              <w:t xml:space="preserve">Bölüm Adı: </w:t>
            </w:r>
            <w:r w:rsidRPr="001E6CFE">
              <w:rPr>
                <w:rFonts w:eastAsia="Calibri"/>
                <w:sz w:val="18"/>
                <w:szCs w:val="20"/>
                <w:lang w:eastAsia="en-US"/>
              </w:rPr>
              <w:t>Hemşirelik Bölümü</w:t>
            </w:r>
          </w:p>
        </w:tc>
        <w:tc>
          <w:tcPr>
            <w:tcW w:w="5425" w:type="dxa"/>
          </w:tcPr>
          <w:p w14:paraId="032C086C" w14:textId="465ECEAF"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Adı: </w:t>
            </w:r>
            <w:r w:rsidRPr="001E6CFE">
              <w:rPr>
                <w:rFonts w:eastAsia="Calibri"/>
                <w:sz w:val="18"/>
                <w:szCs w:val="20"/>
                <w:lang w:eastAsia="en-US"/>
              </w:rPr>
              <w:t xml:space="preserve">Temel Sağlık Sosyolojisi </w:t>
            </w:r>
          </w:p>
        </w:tc>
      </w:tr>
      <w:tr w:rsidR="001E6CFE" w:rsidRPr="001E6CFE" w14:paraId="04127D9D" w14:textId="77777777" w:rsidTr="00D0773F">
        <w:trPr>
          <w:jc w:val="center"/>
        </w:trPr>
        <w:tc>
          <w:tcPr>
            <w:tcW w:w="5349" w:type="dxa"/>
            <w:gridSpan w:val="3"/>
          </w:tcPr>
          <w:p w14:paraId="35A3DA2E"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Düzeyi: </w:t>
            </w:r>
            <w:r w:rsidRPr="001E6CFE">
              <w:rPr>
                <w:rFonts w:eastAsia="Calibri"/>
                <w:sz w:val="18"/>
                <w:szCs w:val="20"/>
                <w:lang w:eastAsia="en-US"/>
              </w:rPr>
              <w:t>Lisans</w:t>
            </w:r>
          </w:p>
        </w:tc>
        <w:tc>
          <w:tcPr>
            <w:tcW w:w="5425" w:type="dxa"/>
          </w:tcPr>
          <w:p w14:paraId="1A95E8D9" w14:textId="4D66BE1F" w:rsidR="00472C03" w:rsidRPr="001E6CFE" w:rsidRDefault="00472C03" w:rsidP="00371A76">
            <w:pPr>
              <w:rPr>
                <w:rFonts w:eastAsia="Calibri"/>
                <w:sz w:val="18"/>
                <w:szCs w:val="20"/>
                <w:lang w:eastAsia="en-US"/>
              </w:rPr>
            </w:pPr>
            <w:r w:rsidRPr="001E6CFE">
              <w:rPr>
                <w:rFonts w:eastAsia="Calibri"/>
                <w:b/>
                <w:sz w:val="18"/>
                <w:szCs w:val="20"/>
                <w:lang w:eastAsia="en-US"/>
              </w:rPr>
              <w:t>Dersin Kodu:</w:t>
            </w:r>
            <w:r w:rsidRPr="001E6CFE">
              <w:rPr>
                <w:rFonts w:eastAsia="Calibri"/>
                <w:sz w:val="18"/>
                <w:szCs w:val="20"/>
                <w:lang w:eastAsia="en-US"/>
              </w:rPr>
              <w:t xml:space="preserve"> SOS 448</w:t>
            </w:r>
          </w:p>
        </w:tc>
      </w:tr>
      <w:tr w:rsidR="001E6CFE" w:rsidRPr="001E6CFE" w14:paraId="4F075982" w14:textId="77777777" w:rsidTr="00D0773F">
        <w:trPr>
          <w:jc w:val="center"/>
        </w:trPr>
        <w:tc>
          <w:tcPr>
            <w:tcW w:w="5349" w:type="dxa"/>
            <w:gridSpan w:val="3"/>
          </w:tcPr>
          <w:p w14:paraId="751FB9D6" w14:textId="7A32B251"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Formun Düzenlenme/Yenilenme Tarihi: </w:t>
            </w:r>
            <w:r w:rsidRPr="001E6CFE">
              <w:rPr>
                <w:rFonts w:eastAsia="Calibri"/>
                <w:sz w:val="18"/>
                <w:szCs w:val="20"/>
                <w:lang w:eastAsia="en-US"/>
              </w:rPr>
              <w:t>26/03/2024</w:t>
            </w:r>
          </w:p>
        </w:tc>
        <w:tc>
          <w:tcPr>
            <w:tcW w:w="5425" w:type="dxa"/>
          </w:tcPr>
          <w:p w14:paraId="0FD08EEA" w14:textId="08744428"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Türü: </w:t>
            </w:r>
            <w:r w:rsidRPr="001E6CFE">
              <w:rPr>
                <w:rFonts w:eastAsia="Calibri"/>
                <w:sz w:val="18"/>
                <w:szCs w:val="20"/>
                <w:lang w:eastAsia="en-US"/>
              </w:rPr>
              <w:t>Zorunlu</w:t>
            </w:r>
          </w:p>
        </w:tc>
      </w:tr>
      <w:tr w:rsidR="001E6CFE" w:rsidRPr="001E6CFE" w14:paraId="3CB46405" w14:textId="77777777" w:rsidTr="00D0773F">
        <w:trPr>
          <w:jc w:val="center"/>
        </w:trPr>
        <w:tc>
          <w:tcPr>
            <w:tcW w:w="5349" w:type="dxa"/>
            <w:gridSpan w:val="3"/>
          </w:tcPr>
          <w:p w14:paraId="2558C3A8" w14:textId="08DDAC6A"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Öğretim Dili: </w:t>
            </w:r>
            <w:r w:rsidRPr="001E6CFE">
              <w:rPr>
                <w:rFonts w:eastAsia="Calibri"/>
                <w:sz w:val="18"/>
                <w:szCs w:val="20"/>
                <w:lang w:eastAsia="en-US"/>
              </w:rPr>
              <w:t>Türkçe</w:t>
            </w:r>
          </w:p>
        </w:tc>
        <w:tc>
          <w:tcPr>
            <w:tcW w:w="5425" w:type="dxa"/>
          </w:tcPr>
          <w:p w14:paraId="72122222" w14:textId="1D70926F"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Öğretim Üyesi/Üyeleri: </w:t>
            </w:r>
            <w:r w:rsidRPr="001E6CFE">
              <w:rPr>
                <w:rFonts w:eastAsia="Calibri"/>
                <w:sz w:val="18"/>
                <w:szCs w:val="20"/>
                <w:lang w:eastAsia="en-US"/>
              </w:rPr>
              <w:t>Doç. Dr. Gülcan Bakan</w:t>
            </w:r>
          </w:p>
        </w:tc>
      </w:tr>
      <w:tr w:rsidR="001E6CFE" w:rsidRPr="001E6CFE" w14:paraId="2FE6113F" w14:textId="77777777" w:rsidTr="00D0773F">
        <w:trPr>
          <w:jc w:val="center"/>
        </w:trPr>
        <w:tc>
          <w:tcPr>
            <w:tcW w:w="5349" w:type="dxa"/>
            <w:gridSpan w:val="3"/>
          </w:tcPr>
          <w:p w14:paraId="6F6DDC6B"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Önkoşulu: </w:t>
            </w:r>
            <w:r w:rsidRPr="001E6CFE">
              <w:rPr>
                <w:rFonts w:eastAsia="Calibri"/>
                <w:sz w:val="18"/>
                <w:szCs w:val="20"/>
                <w:lang w:eastAsia="en-US"/>
              </w:rPr>
              <w:t>-</w:t>
            </w:r>
          </w:p>
        </w:tc>
        <w:tc>
          <w:tcPr>
            <w:tcW w:w="5425" w:type="dxa"/>
          </w:tcPr>
          <w:p w14:paraId="00AE0AEF" w14:textId="02B3B63C" w:rsidR="00472C03" w:rsidRPr="001E6CFE" w:rsidRDefault="00472C03" w:rsidP="00371A76">
            <w:pPr>
              <w:rPr>
                <w:rFonts w:eastAsia="Calibri"/>
                <w:sz w:val="18"/>
                <w:szCs w:val="20"/>
                <w:lang w:eastAsia="en-US"/>
              </w:rPr>
            </w:pPr>
            <w:r w:rsidRPr="001E6CFE">
              <w:rPr>
                <w:rFonts w:eastAsia="Calibri"/>
                <w:b/>
                <w:sz w:val="18"/>
                <w:szCs w:val="20"/>
                <w:lang w:eastAsia="en-US"/>
              </w:rPr>
              <w:t>Önkoşul Olduğu Ders:</w:t>
            </w:r>
            <w:r w:rsidRPr="001E6CFE">
              <w:rPr>
                <w:rFonts w:eastAsia="Calibri"/>
                <w:sz w:val="18"/>
                <w:szCs w:val="20"/>
                <w:lang w:eastAsia="en-US"/>
              </w:rPr>
              <w:t xml:space="preserve"> -</w:t>
            </w:r>
          </w:p>
        </w:tc>
      </w:tr>
      <w:tr w:rsidR="001E6CFE" w:rsidRPr="001E6CFE" w14:paraId="10E80CA5" w14:textId="77777777" w:rsidTr="00D0773F">
        <w:trPr>
          <w:jc w:val="center"/>
        </w:trPr>
        <w:tc>
          <w:tcPr>
            <w:tcW w:w="5349" w:type="dxa"/>
            <w:gridSpan w:val="3"/>
          </w:tcPr>
          <w:p w14:paraId="64F8488E" w14:textId="41C82F3C" w:rsidR="00472C03" w:rsidRPr="001E6CFE" w:rsidRDefault="00472C03" w:rsidP="00371A76">
            <w:pPr>
              <w:rPr>
                <w:rFonts w:eastAsia="Calibri"/>
                <w:b/>
                <w:sz w:val="18"/>
                <w:szCs w:val="20"/>
                <w:lang w:eastAsia="en-US"/>
              </w:rPr>
            </w:pPr>
            <w:r w:rsidRPr="001E6CFE">
              <w:rPr>
                <w:rFonts w:eastAsia="Calibri"/>
                <w:b/>
                <w:sz w:val="18"/>
                <w:szCs w:val="20"/>
                <w:lang w:eastAsia="en-US"/>
              </w:rPr>
              <w:t>Haftalık Ders Saati: 2</w:t>
            </w:r>
          </w:p>
        </w:tc>
        <w:tc>
          <w:tcPr>
            <w:tcW w:w="5425" w:type="dxa"/>
          </w:tcPr>
          <w:p w14:paraId="556EA620" w14:textId="4682C30E"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 Koordinatörü: </w:t>
            </w:r>
            <w:r w:rsidRPr="001E6CFE">
              <w:rPr>
                <w:rFonts w:eastAsia="Calibri"/>
                <w:sz w:val="18"/>
                <w:szCs w:val="20"/>
                <w:lang w:eastAsia="en-US"/>
              </w:rPr>
              <w:t>Doç. Dr. Gülcan Bakan</w:t>
            </w:r>
          </w:p>
        </w:tc>
      </w:tr>
      <w:tr w:rsidR="001E6CFE" w:rsidRPr="001E6CFE" w14:paraId="0E723F39" w14:textId="77777777" w:rsidTr="00D0773F">
        <w:trPr>
          <w:jc w:val="center"/>
        </w:trPr>
        <w:tc>
          <w:tcPr>
            <w:tcW w:w="2278" w:type="dxa"/>
          </w:tcPr>
          <w:p w14:paraId="0FE58B93" w14:textId="09576037" w:rsidR="00472C03" w:rsidRPr="001E6CFE" w:rsidRDefault="00472C03" w:rsidP="00371A76">
            <w:pPr>
              <w:rPr>
                <w:rFonts w:eastAsia="Calibri"/>
                <w:b/>
                <w:sz w:val="18"/>
                <w:szCs w:val="20"/>
                <w:lang w:eastAsia="en-US"/>
              </w:rPr>
            </w:pPr>
            <w:r w:rsidRPr="001E6CFE">
              <w:rPr>
                <w:rFonts w:eastAsia="Calibri"/>
                <w:b/>
                <w:sz w:val="18"/>
                <w:szCs w:val="20"/>
                <w:lang w:eastAsia="en-US"/>
              </w:rPr>
              <w:t>Teori</w:t>
            </w:r>
          </w:p>
        </w:tc>
        <w:tc>
          <w:tcPr>
            <w:tcW w:w="1535" w:type="dxa"/>
          </w:tcPr>
          <w:p w14:paraId="46219FD5" w14:textId="775359A0" w:rsidR="00472C03" w:rsidRPr="001E6CFE" w:rsidRDefault="00472C03" w:rsidP="00371A76">
            <w:pPr>
              <w:rPr>
                <w:rFonts w:eastAsia="Calibri"/>
                <w:b/>
                <w:sz w:val="18"/>
                <w:szCs w:val="20"/>
                <w:lang w:eastAsia="en-US"/>
              </w:rPr>
            </w:pPr>
            <w:r w:rsidRPr="001E6CFE">
              <w:rPr>
                <w:rFonts w:eastAsia="Calibri"/>
                <w:b/>
                <w:sz w:val="18"/>
                <w:szCs w:val="20"/>
                <w:lang w:eastAsia="en-US"/>
              </w:rPr>
              <w:t>Uygulama</w:t>
            </w:r>
          </w:p>
        </w:tc>
        <w:tc>
          <w:tcPr>
            <w:tcW w:w="1536" w:type="dxa"/>
          </w:tcPr>
          <w:p w14:paraId="12FD8ED1"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Laboratuvar</w:t>
            </w:r>
          </w:p>
        </w:tc>
        <w:tc>
          <w:tcPr>
            <w:tcW w:w="5425" w:type="dxa"/>
          </w:tcPr>
          <w:p w14:paraId="245C92A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Dersin AKTS Kredisi</w:t>
            </w:r>
          </w:p>
        </w:tc>
      </w:tr>
      <w:tr w:rsidR="00472C03" w:rsidRPr="001E6CFE" w14:paraId="4DD3ADDA" w14:textId="77777777" w:rsidTr="00D0773F">
        <w:trPr>
          <w:jc w:val="center"/>
        </w:trPr>
        <w:tc>
          <w:tcPr>
            <w:tcW w:w="2278" w:type="dxa"/>
          </w:tcPr>
          <w:p w14:paraId="4FF03689" w14:textId="77777777" w:rsidR="00472C03" w:rsidRPr="001E6CFE" w:rsidRDefault="00472C03" w:rsidP="00371A76">
            <w:pPr>
              <w:rPr>
                <w:rFonts w:eastAsia="Calibri"/>
                <w:sz w:val="18"/>
                <w:szCs w:val="20"/>
                <w:lang w:eastAsia="en-US"/>
              </w:rPr>
            </w:pPr>
            <w:r w:rsidRPr="001E6CFE">
              <w:rPr>
                <w:rFonts w:eastAsia="Calibri"/>
                <w:sz w:val="18"/>
                <w:szCs w:val="20"/>
                <w:lang w:eastAsia="en-US"/>
              </w:rPr>
              <w:t>2</w:t>
            </w:r>
          </w:p>
        </w:tc>
        <w:tc>
          <w:tcPr>
            <w:tcW w:w="1535" w:type="dxa"/>
          </w:tcPr>
          <w:p w14:paraId="4D6914E3" w14:textId="77777777" w:rsidR="00472C03" w:rsidRPr="001E6CFE" w:rsidRDefault="00472C03" w:rsidP="00371A76">
            <w:pPr>
              <w:rPr>
                <w:rFonts w:eastAsia="Calibri"/>
                <w:sz w:val="18"/>
                <w:szCs w:val="20"/>
                <w:lang w:eastAsia="en-US"/>
              </w:rPr>
            </w:pPr>
            <w:r w:rsidRPr="001E6CFE">
              <w:rPr>
                <w:rFonts w:eastAsia="Calibri"/>
                <w:sz w:val="18"/>
                <w:szCs w:val="20"/>
                <w:lang w:eastAsia="en-US"/>
              </w:rPr>
              <w:t>-</w:t>
            </w:r>
          </w:p>
        </w:tc>
        <w:tc>
          <w:tcPr>
            <w:tcW w:w="1536" w:type="dxa"/>
          </w:tcPr>
          <w:p w14:paraId="397CE34F" w14:textId="2217665B" w:rsidR="00472C03" w:rsidRPr="001E6CFE" w:rsidRDefault="00472C03" w:rsidP="00371A76">
            <w:pPr>
              <w:rPr>
                <w:rFonts w:eastAsia="Calibri"/>
                <w:sz w:val="18"/>
                <w:szCs w:val="20"/>
                <w:lang w:eastAsia="en-US"/>
              </w:rPr>
            </w:pPr>
            <w:r w:rsidRPr="001E6CFE">
              <w:rPr>
                <w:rFonts w:eastAsia="Calibri"/>
                <w:sz w:val="18"/>
                <w:szCs w:val="20"/>
                <w:lang w:eastAsia="en-US"/>
              </w:rPr>
              <w:t>-</w:t>
            </w:r>
          </w:p>
        </w:tc>
        <w:tc>
          <w:tcPr>
            <w:tcW w:w="5425" w:type="dxa"/>
          </w:tcPr>
          <w:p w14:paraId="0729133D"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3</w:t>
            </w:r>
          </w:p>
        </w:tc>
      </w:tr>
    </w:tbl>
    <w:p w14:paraId="29D21F5E" w14:textId="77777777" w:rsidR="00472C03" w:rsidRPr="001E6CFE" w:rsidRDefault="00472C03" w:rsidP="00371A76">
      <w:pPr>
        <w:rPr>
          <w:rFonts w:eastAsia="Calibri"/>
          <w:sz w:val="16"/>
          <w:szCs w:val="16"/>
          <w:lang w:eastAsia="en-US"/>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06B29ADE" w14:textId="77777777" w:rsidTr="00D0773F">
        <w:trPr>
          <w:trHeight w:val="274"/>
        </w:trPr>
        <w:tc>
          <w:tcPr>
            <w:tcW w:w="10740" w:type="dxa"/>
          </w:tcPr>
          <w:p w14:paraId="7D0A141D" w14:textId="0A40FD0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Dersin </w:t>
            </w:r>
            <w:r w:rsidR="00D0773F" w:rsidRPr="001E6CFE">
              <w:rPr>
                <w:rFonts w:eastAsia="Calibri"/>
                <w:b/>
                <w:sz w:val="18"/>
                <w:szCs w:val="20"/>
                <w:lang w:eastAsia="en-US"/>
              </w:rPr>
              <w:t xml:space="preserve">Amacı: </w:t>
            </w:r>
            <w:r w:rsidR="00D0773F" w:rsidRPr="001E6CFE">
              <w:rPr>
                <w:rFonts w:eastAsia="Calibri"/>
                <w:sz w:val="18"/>
                <w:szCs w:val="20"/>
                <w:lang w:eastAsia="en-US"/>
              </w:rPr>
              <w:t>Sağlık</w:t>
            </w:r>
            <w:r w:rsidRPr="001E6CFE">
              <w:rPr>
                <w:rFonts w:eastAsia="Calibri"/>
                <w:sz w:val="18"/>
                <w:szCs w:val="20"/>
                <w:lang w:eastAsia="en-US"/>
              </w:rPr>
              <w:t xml:space="preserve"> sosyolojisinin konusu, kapsamı, çerçevesi, temel yaklaşımlar, tematik konular hakkında bilgi sahibi olmak. </w:t>
            </w:r>
          </w:p>
        </w:tc>
      </w:tr>
      <w:tr w:rsidR="001E6CFE" w:rsidRPr="001E6CFE" w14:paraId="17FDF202" w14:textId="77777777" w:rsidTr="00893C8F">
        <w:tc>
          <w:tcPr>
            <w:tcW w:w="10740" w:type="dxa"/>
          </w:tcPr>
          <w:p w14:paraId="52F18EBE" w14:textId="557E7F08"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Öğrenme Kazanımları: </w:t>
            </w:r>
            <w:r w:rsidRPr="001E6CFE">
              <w:rPr>
                <w:rFonts w:eastAsia="Calibri"/>
                <w:bCs/>
                <w:sz w:val="18"/>
                <w:szCs w:val="20"/>
                <w:lang w:eastAsia="en-US"/>
              </w:rPr>
              <w:t>1.</w:t>
            </w:r>
            <w:r w:rsidRPr="001E6CFE">
              <w:rPr>
                <w:rFonts w:eastAsia="Calibri"/>
                <w:sz w:val="18"/>
                <w:szCs w:val="20"/>
                <w:lang w:eastAsia="en-US"/>
              </w:rPr>
              <w:t>Sağlık sosyolojisinin temel kavramlarını, çalışma alanını ve sorunsallarını öğrenir.</w:t>
            </w:r>
          </w:p>
        </w:tc>
      </w:tr>
    </w:tbl>
    <w:p w14:paraId="0439E82F"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4A16F924" w14:textId="77777777" w:rsidTr="00D0773F">
        <w:trPr>
          <w:trHeight w:val="209"/>
        </w:trPr>
        <w:tc>
          <w:tcPr>
            <w:tcW w:w="10774" w:type="dxa"/>
          </w:tcPr>
          <w:p w14:paraId="0894A8A8" w14:textId="4A6C9626"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Öğrenme ve Öğretme </w:t>
            </w:r>
            <w:r w:rsidR="00D0773F" w:rsidRPr="001E6CFE">
              <w:rPr>
                <w:rFonts w:eastAsia="Calibri"/>
                <w:b/>
                <w:sz w:val="18"/>
                <w:szCs w:val="20"/>
                <w:lang w:eastAsia="en-US"/>
              </w:rPr>
              <w:t xml:space="preserve">Yöntemleri: </w:t>
            </w:r>
            <w:r w:rsidR="00D0773F" w:rsidRPr="001E6CFE">
              <w:rPr>
                <w:rFonts w:eastAsia="Calibri"/>
                <w:bCs/>
                <w:sz w:val="18"/>
                <w:szCs w:val="20"/>
                <w:lang w:eastAsia="en-US"/>
              </w:rPr>
              <w:t>Ders</w:t>
            </w:r>
            <w:r w:rsidRPr="001E6CFE">
              <w:rPr>
                <w:rFonts w:eastAsia="Calibri"/>
                <w:bCs/>
                <w:sz w:val="18"/>
                <w:szCs w:val="20"/>
                <w:lang w:eastAsia="en-US"/>
              </w:rPr>
              <w:t xml:space="preserve"> </w:t>
            </w:r>
            <w:r w:rsidRPr="001E6CFE">
              <w:rPr>
                <w:rFonts w:eastAsia="Calibri"/>
                <w:sz w:val="18"/>
                <w:szCs w:val="20"/>
                <w:lang w:eastAsia="en-US"/>
              </w:rPr>
              <w:t>anlatımı, soru-cevap, tartışma, beyin fırtınası</w:t>
            </w:r>
          </w:p>
        </w:tc>
      </w:tr>
    </w:tbl>
    <w:p w14:paraId="6E60B830"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1552129F" w14:textId="77777777" w:rsidTr="00D0773F">
        <w:trPr>
          <w:trHeight w:val="56"/>
        </w:trPr>
        <w:tc>
          <w:tcPr>
            <w:tcW w:w="10774" w:type="dxa"/>
            <w:gridSpan w:val="3"/>
          </w:tcPr>
          <w:p w14:paraId="4598E33A" w14:textId="4973C8EA"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Değerlendirme Yöntemleri: </w:t>
            </w:r>
            <w:r w:rsidRPr="001E6CFE">
              <w:rPr>
                <w:rFonts w:eastAsia="Calibri"/>
                <w:sz w:val="18"/>
                <w:szCs w:val="20"/>
                <w:lang w:eastAsia="en-US"/>
              </w:rPr>
              <w:t>(Değerlendirme yöntemi, öğrenme çıktıları ve derste kullanılan öğretim teknikleri ile uyumlu olmalıdır)</w:t>
            </w:r>
          </w:p>
        </w:tc>
      </w:tr>
      <w:tr w:rsidR="001E6CFE" w:rsidRPr="001E6CFE" w14:paraId="56C83835" w14:textId="77777777" w:rsidTr="00D0773F">
        <w:trPr>
          <w:trHeight w:val="56"/>
        </w:trPr>
        <w:tc>
          <w:tcPr>
            <w:tcW w:w="3833" w:type="dxa"/>
          </w:tcPr>
          <w:p w14:paraId="08A11C7B" w14:textId="77777777" w:rsidR="00472C03" w:rsidRPr="001E6CFE" w:rsidRDefault="00472C03" w:rsidP="00371A76">
            <w:pPr>
              <w:rPr>
                <w:rFonts w:eastAsia="Calibri"/>
                <w:b/>
                <w:sz w:val="18"/>
                <w:szCs w:val="20"/>
                <w:lang w:eastAsia="en-US"/>
              </w:rPr>
            </w:pPr>
          </w:p>
        </w:tc>
        <w:tc>
          <w:tcPr>
            <w:tcW w:w="3090" w:type="dxa"/>
          </w:tcPr>
          <w:p w14:paraId="27CE4F6F"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Varsa (X) olarak işaretleyiniz</w:t>
            </w:r>
          </w:p>
        </w:tc>
        <w:tc>
          <w:tcPr>
            <w:tcW w:w="3851" w:type="dxa"/>
          </w:tcPr>
          <w:p w14:paraId="30CA2A5E"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Yüzde (%)</w:t>
            </w:r>
          </w:p>
        </w:tc>
      </w:tr>
      <w:tr w:rsidR="001E6CFE" w:rsidRPr="001E6CFE" w14:paraId="2227BCE1" w14:textId="77777777" w:rsidTr="00D0773F">
        <w:trPr>
          <w:trHeight w:val="218"/>
        </w:trPr>
        <w:tc>
          <w:tcPr>
            <w:tcW w:w="3833" w:type="dxa"/>
            <w:vAlign w:val="center"/>
          </w:tcPr>
          <w:p w14:paraId="5A211DD9"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Yarıyıl İçi / Sonu Çalışmaları</w:t>
            </w:r>
          </w:p>
        </w:tc>
        <w:tc>
          <w:tcPr>
            <w:tcW w:w="3090" w:type="dxa"/>
            <w:vAlign w:val="center"/>
          </w:tcPr>
          <w:p w14:paraId="4382EA72" w14:textId="77777777" w:rsidR="00472C03" w:rsidRPr="001E6CFE" w:rsidRDefault="00472C03" w:rsidP="00371A76">
            <w:pPr>
              <w:rPr>
                <w:rFonts w:eastAsia="Calibri"/>
                <w:sz w:val="18"/>
                <w:szCs w:val="20"/>
                <w:lang w:eastAsia="en-US"/>
              </w:rPr>
            </w:pPr>
          </w:p>
        </w:tc>
        <w:tc>
          <w:tcPr>
            <w:tcW w:w="3851" w:type="dxa"/>
            <w:vAlign w:val="center"/>
          </w:tcPr>
          <w:p w14:paraId="1068DE60" w14:textId="77777777" w:rsidR="00472C03" w:rsidRPr="001E6CFE" w:rsidRDefault="00472C03" w:rsidP="00371A76">
            <w:pPr>
              <w:rPr>
                <w:rFonts w:eastAsia="Calibri"/>
                <w:sz w:val="18"/>
                <w:szCs w:val="20"/>
                <w:lang w:eastAsia="en-US"/>
              </w:rPr>
            </w:pPr>
          </w:p>
        </w:tc>
      </w:tr>
      <w:tr w:rsidR="001E6CFE" w:rsidRPr="001E6CFE" w14:paraId="56332DC2" w14:textId="77777777" w:rsidTr="00D0773F">
        <w:trPr>
          <w:trHeight w:val="224"/>
        </w:trPr>
        <w:tc>
          <w:tcPr>
            <w:tcW w:w="3833" w:type="dxa"/>
            <w:vAlign w:val="center"/>
          </w:tcPr>
          <w:p w14:paraId="6985B976"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lastRenderedPageBreak/>
              <w:t>1.Ara Sınav</w:t>
            </w:r>
          </w:p>
        </w:tc>
        <w:tc>
          <w:tcPr>
            <w:tcW w:w="3090" w:type="dxa"/>
            <w:vAlign w:val="center"/>
          </w:tcPr>
          <w:p w14:paraId="4A28C6C6"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3851" w:type="dxa"/>
            <w:vAlign w:val="center"/>
          </w:tcPr>
          <w:p w14:paraId="195E6AC8" w14:textId="77777777" w:rsidR="00472C03" w:rsidRPr="001E6CFE" w:rsidRDefault="00472C03" w:rsidP="00371A76">
            <w:pPr>
              <w:rPr>
                <w:rFonts w:eastAsia="Calibri"/>
                <w:sz w:val="18"/>
                <w:szCs w:val="20"/>
                <w:lang w:eastAsia="en-US"/>
              </w:rPr>
            </w:pPr>
            <w:r w:rsidRPr="001E6CFE">
              <w:rPr>
                <w:rFonts w:eastAsia="Calibri"/>
                <w:sz w:val="18"/>
                <w:szCs w:val="20"/>
                <w:lang w:eastAsia="en-US"/>
              </w:rPr>
              <w:t>%40</w:t>
            </w:r>
          </w:p>
        </w:tc>
      </w:tr>
      <w:tr w:rsidR="001E6CFE" w:rsidRPr="001E6CFE" w14:paraId="7BC8719B" w14:textId="77777777" w:rsidTr="00D0773F">
        <w:trPr>
          <w:trHeight w:val="109"/>
        </w:trPr>
        <w:tc>
          <w:tcPr>
            <w:tcW w:w="3833" w:type="dxa"/>
            <w:vAlign w:val="center"/>
          </w:tcPr>
          <w:p w14:paraId="046F40AD"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Final Sınavı </w:t>
            </w:r>
          </w:p>
        </w:tc>
        <w:tc>
          <w:tcPr>
            <w:tcW w:w="3090" w:type="dxa"/>
            <w:vAlign w:val="center"/>
          </w:tcPr>
          <w:p w14:paraId="3B10CE1E"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3851" w:type="dxa"/>
            <w:vAlign w:val="center"/>
          </w:tcPr>
          <w:p w14:paraId="0EC02141" w14:textId="77777777" w:rsidR="00472C03" w:rsidRPr="001E6CFE" w:rsidRDefault="00472C03" w:rsidP="00371A76">
            <w:pPr>
              <w:rPr>
                <w:rFonts w:eastAsia="Calibri"/>
                <w:sz w:val="18"/>
                <w:szCs w:val="20"/>
                <w:lang w:eastAsia="en-US"/>
              </w:rPr>
            </w:pPr>
            <w:r w:rsidRPr="001E6CFE">
              <w:rPr>
                <w:rFonts w:eastAsia="Calibri"/>
                <w:sz w:val="18"/>
                <w:szCs w:val="20"/>
                <w:lang w:eastAsia="en-US"/>
              </w:rPr>
              <w:t>%60</w:t>
            </w:r>
          </w:p>
        </w:tc>
      </w:tr>
      <w:tr w:rsidR="001E6CFE" w:rsidRPr="001E6CFE" w14:paraId="413B9745" w14:textId="77777777" w:rsidTr="00D0773F">
        <w:trPr>
          <w:trHeight w:val="279"/>
        </w:trPr>
        <w:tc>
          <w:tcPr>
            <w:tcW w:w="10774" w:type="dxa"/>
            <w:gridSpan w:val="3"/>
            <w:vAlign w:val="center"/>
          </w:tcPr>
          <w:p w14:paraId="1F775D1B"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Değerlendirme Yöntemlerine İlişkin Açıklamalar: Öğretim üyesi açıklama yapmak isterse bu başlığı kullanabilir.</w:t>
            </w:r>
          </w:p>
        </w:tc>
      </w:tr>
      <w:tr w:rsidR="001E6CFE" w:rsidRPr="001E6CFE" w14:paraId="72999594" w14:textId="77777777" w:rsidTr="00D0773F">
        <w:trPr>
          <w:trHeight w:val="708"/>
        </w:trPr>
        <w:tc>
          <w:tcPr>
            <w:tcW w:w="10774" w:type="dxa"/>
            <w:gridSpan w:val="3"/>
          </w:tcPr>
          <w:p w14:paraId="26271054"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Değerlendirme Kriteri: </w:t>
            </w:r>
            <w:r w:rsidRPr="001E6CFE">
              <w:rPr>
                <w:rFonts w:eastAsia="Calibri"/>
                <w:sz w:val="18"/>
                <w:szCs w:val="20"/>
                <w:lang w:eastAsia="en-US"/>
              </w:rPr>
              <w:t>(Öğrenme çıktılarının hangi boyutları hangi değerlendirme kriteri ile ölçülüyor? Değerlendirme kriterleri öğrenme yöntemleri ile ilişkilendirilmelidir.)</w:t>
            </w:r>
          </w:p>
          <w:p w14:paraId="43AA2D53" w14:textId="77777777" w:rsidR="00472C03" w:rsidRPr="001E6CFE" w:rsidRDefault="00472C03" w:rsidP="00371A76">
            <w:pPr>
              <w:rPr>
                <w:rFonts w:eastAsia="Calibri"/>
                <w:sz w:val="18"/>
                <w:szCs w:val="20"/>
                <w:lang w:eastAsia="en-US"/>
              </w:rPr>
            </w:pPr>
            <w:r w:rsidRPr="001E6CFE">
              <w:rPr>
                <w:rFonts w:eastAsia="Calibri"/>
                <w:sz w:val="18"/>
                <w:szCs w:val="20"/>
                <w:lang w:eastAsia="en-US"/>
              </w:rPr>
              <w:t>Sınavlarda; yorumlama, hatırlama, karar verme, açıklama, sınıflama, bilgileri birleştirme becerileri değerlendirilecektir.</w:t>
            </w:r>
          </w:p>
        </w:tc>
      </w:tr>
      <w:tr w:rsidR="001E6CFE" w:rsidRPr="001E6CFE" w14:paraId="7AE664E7" w14:textId="77777777" w:rsidTr="00D0773F">
        <w:tblPrEx>
          <w:tblBorders>
            <w:insideH w:val="single" w:sz="6" w:space="0" w:color="auto"/>
            <w:insideV w:val="single" w:sz="6" w:space="0" w:color="auto"/>
          </w:tblBorders>
        </w:tblPrEx>
        <w:tc>
          <w:tcPr>
            <w:tcW w:w="10774" w:type="dxa"/>
            <w:gridSpan w:val="3"/>
          </w:tcPr>
          <w:p w14:paraId="090C3319"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 İçin Önerilen Kaynaklar: </w:t>
            </w:r>
          </w:p>
          <w:p w14:paraId="341101F3" w14:textId="77777777" w:rsidR="00472C03" w:rsidRPr="001E6CFE" w:rsidRDefault="00472C03" w:rsidP="00371A76">
            <w:pPr>
              <w:numPr>
                <w:ilvl w:val="0"/>
                <w:numId w:val="12"/>
              </w:numPr>
              <w:rPr>
                <w:rFonts w:eastAsia="Calibri"/>
                <w:sz w:val="18"/>
                <w:szCs w:val="20"/>
                <w:lang w:eastAsia="en-US"/>
              </w:rPr>
            </w:pPr>
            <w:r w:rsidRPr="001E6CFE">
              <w:rPr>
                <w:rFonts w:eastAsia="Calibri"/>
                <w:sz w:val="18"/>
                <w:szCs w:val="20"/>
                <w:lang w:eastAsia="en-US"/>
              </w:rPr>
              <w:t>Cirhinlioğlu, Z.Sağlık Sosyolojisi, Nobel Yayın Dağıtım, Ankara:2001</w:t>
            </w:r>
          </w:p>
          <w:p w14:paraId="0B84A624" w14:textId="77777777" w:rsidR="00472C03" w:rsidRPr="001E6CFE" w:rsidRDefault="00472C03" w:rsidP="00371A76">
            <w:pPr>
              <w:numPr>
                <w:ilvl w:val="0"/>
                <w:numId w:val="12"/>
              </w:numPr>
              <w:rPr>
                <w:rFonts w:eastAsia="Calibri"/>
                <w:sz w:val="18"/>
                <w:szCs w:val="20"/>
                <w:lang w:eastAsia="en-US"/>
              </w:rPr>
            </w:pPr>
            <w:r w:rsidRPr="001E6CFE">
              <w:rPr>
                <w:rFonts w:eastAsia="Calibri"/>
                <w:sz w:val="18"/>
                <w:szCs w:val="20"/>
                <w:lang w:eastAsia="en-US"/>
              </w:rPr>
              <w:t>Kasapoğlu,A.Sağlık Sosyolojisi, Ankara:1999</w:t>
            </w:r>
          </w:p>
        </w:tc>
      </w:tr>
      <w:tr w:rsidR="001E6CFE" w:rsidRPr="001E6CFE" w14:paraId="3E56CEC6" w14:textId="77777777" w:rsidTr="00D0773F">
        <w:tblPrEx>
          <w:tblBorders>
            <w:insideH w:val="single" w:sz="6" w:space="0" w:color="auto"/>
            <w:insideV w:val="single" w:sz="6" w:space="0" w:color="auto"/>
          </w:tblBorders>
        </w:tblPrEx>
        <w:tc>
          <w:tcPr>
            <w:tcW w:w="10774" w:type="dxa"/>
            <w:gridSpan w:val="3"/>
          </w:tcPr>
          <w:p w14:paraId="73B9EA1A"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Derse İlişkin Politika ve Kurallar: (öğretim üyesi açıklama yapmak isterse bu başlığı kullanabilir) </w:t>
            </w:r>
          </w:p>
        </w:tc>
      </w:tr>
    </w:tbl>
    <w:p w14:paraId="234747FD" w14:textId="77777777" w:rsidR="00472C03" w:rsidRPr="001E6CFE" w:rsidRDefault="00472C03" w:rsidP="00371A76">
      <w:pPr>
        <w:rPr>
          <w:rFonts w:eastAsia="Calibri"/>
          <w:sz w:val="18"/>
          <w:szCs w:val="20"/>
          <w:lang w:eastAsia="en-US"/>
        </w:rPr>
      </w:pPr>
    </w:p>
    <w:tbl>
      <w:tblPr>
        <w:tblStyle w:val="TabloKlavuzu1"/>
        <w:tblW w:w="10774" w:type="dxa"/>
        <w:tblInd w:w="-743" w:type="dxa"/>
        <w:tblLook w:val="04A0" w:firstRow="1" w:lastRow="0" w:firstColumn="1" w:lastColumn="0" w:noHBand="0" w:noVBand="1"/>
      </w:tblPr>
      <w:tblGrid>
        <w:gridCol w:w="10774"/>
      </w:tblGrid>
      <w:tr w:rsidR="001E6CFE" w:rsidRPr="001E6CFE" w14:paraId="4FF9D86A" w14:textId="77777777" w:rsidTr="00D0773F">
        <w:tc>
          <w:tcPr>
            <w:tcW w:w="10774" w:type="dxa"/>
          </w:tcPr>
          <w:p w14:paraId="00A18862"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Dersin İçeriği</w:t>
            </w:r>
            <w:r w:rsidRPr="001E6CFE">
              <w:rPr>
                <w:rFonts w:eastAsia="Calibri"/>
                <w:sz w:val="18"/>
                <w:szCs w:val="20"/>
                <w:lang w:eastAsia="en-US"/>
              </w:rPr>
              <w:t xml:space="preserve"> Sınav tarihleri ders planında belirtilecektir. Sınav tarihleri kesinleştiğinde, tarihlerde değişiklik yapılabilir.</w:t>
            </w:r>
          </w:p>
        </w:tc>
      </w:tr>
    </w:tbl>
    <w:p w14:paraId="3EF038EB" w14:textId="77777777" w:rsidR="00472C03" w:rsidRPr="001E6CFE" w:rsidRDefault="00472C03" w:rsidP="00371A76">
      <w:pPr>
        <w:rPr>
          <w:rFonts w:eastAsia="Calibri"/>
          <w:sz w:val="18"/>
          <w:szCs w:val="20"/>
          <w:lang w:eastAsia="en-US"/>
        </w:rPr>
      </w:pPr>
    </w:p>
    <w:tbl>
      <w:tblPr>
        <w:tblStyle w:val="TabloKlavuzu1"/>
        <w:tblW w:w="10774" w:type="dxa"/>
        <w:tblInd w:w="-743" w:type="dxa"/>
        <w:tblLayout w:type="fixed"/>
        <w:tblLook w:val="04A0" w:firstRow="1" w:lastRow="0" w:firstColumn="1" w:lastColumn="0" w:noHBand="0" w:noVBand="1"/>
      </w:tblPr>
      <w:tblGrid>
        <w:gridCol w:w="851"/>
        <w:gridCol w:w="2552"/>
        <w:gridCol w:w="2268"/>
        <w:gridCol w:w="709"/>
        <w:gridCol w:w="2409"/>
        <w:gridCol w:w="1985"/>
      </w:tblGrid>
      <w:tr w:rsidR="001E6CFE" w:rsidRPr="001E6CFE" w14:paraId="72D555B5" w14:textId="77777777" w:rsidTr="00241C71">
        <w:tc>
          <w:tcPr>
            <w:tcW w:w="851" w:type="dxa"/>
            <w:vAlign w:val="center"/>
          </w:tcPr>
          <w:p w14:paraId="20C46F95" w14:textId="55956873"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Tarı̇h</w:t>
            </w:r>
          </w:p>
        </w:tc>
        <w:tc>
          <w:tcPr>
            <w:tcW w:w="2552" w:type="dxa"/>
            <w:vAlign w:val="center"/>
          </w:tcPr>
          <w:p w14:paraId="2AF9634C" w14:textId="5FD4E09D"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Konu</w:t>
            </w:r>
          </w:p>
        </w:tc>
        <w:tc>
          <w:tcPr>
            <w:tcW w:w="2268" w:type="dxa"/>
            <w:vAlign w:val="center"/>
          </w:tcPr>
          <w:p w14:paraId="3C632EFB" w14:textId="04B9C2E7"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Öğretı̇m Elemanı</w:t>
            </w:r>
          </w:p>
        </w:tc>
        <w:tc>
          <w:tcPr>
            <w:tcW w:w="709" w:type="dxa"/>
            <w:vAlign w:val="center"/>
          </w:tcPr>
          <w:p w14:paraId="440E1AE4" w14:textId="6576BF8E"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Süre</w:t>
            </w:r>
          </w:p>
        </w:tc>
        <w:tc>
          <w:tcPr>
            <w:tcW w:w="2409" w:type="dxa"/>
            <w:vAlign w:val="center"/>
          </w:tcPr>
          <w:p w14:paraId="6C2A7025" w14:textId="179F87CD"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Ders</w:t>
            </w:r>
          </w:p>
          <w:p w14:paraId="331D3B0C" w14:textId="5E297573"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Malzemelerı̇ ve</w:t>
            </w:r>
          </w:p>
          <w:p w14:paraId="036EFBBA" w14:textId="778B9C88"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Kaynakları</w:t>
            </w:r>
          </w:p>
        </w:tc>
        <w:tc>
          <w:tcPr>
            <w:tcW w:w="1985" w:type="dxa"/>
            <w:vAlign w:val="center"/>
          </w:tcPr>
          <w:p w14:paraId="53BBC32B" w14:textId="420112DB"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Dersı̇n</w:t>
            </w:r>
          </w:p>
          <w:p w14:paraId="653B3617" w14:textId="3E3D225E"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Öğrenme</w:t>
            </w:r>
          </w:p>
          <w:p w14:paraId="2B96F8A8" w14:textId="4A5C3C93" w:rsidR="00472C03" w:rsidRPr="001E6CFE" w:rsidRDefault="00F92A5C" w:rsidP="00371A76">
            <w:pPr>
              <w:jc w:val="center"/>
              <w:rPr>
                <w:rFonts w:eastAsia="Calibri"/>
                <w:b/>
                <w:bCs/>
                <w:sz w:val="16"/>
                <w:szCs w:val="18"/>
                <w:lang w:eastAsia="en-US"/>
              </w:rPr>
            </w:pPr>
            <w:r w:rsidRPr="001E6CFE">
              <w:rPr>
                <w:rFonts w:eastAsia="Calibri"/>
                <w:b/>
                <w:bCs/>
                <w:sz w:val="16"/>
                <w:szCs w:val="18"/>
                <w:lang w:eastAsia="en-US"/>
              </w:rPr>
              <w:t>v</w:t>
            </w:r>
            <w:r w:rsidR="00D0773F" w:rsidRPr="001E6CFE">
              <w:rPr>
                <w:rFonts w:eastAsia="Calibri"/>
                <w:b/>
                <w:bCs/>
                <w:sz w:val="16"/>
                <w:szCs w:val="18"/>
                <w:lang w:eastAsia="en-US"/>
              </w:rPr>
              <w:t>e</w:t>
            </w:r>
          </w:p>
          <w:p w14:paraId="59CE18E0" w14:textId="4F8CB7BB"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Öğretme</w:t>
            </w:r>
          </w:p>
          <w:p w14:paraId="529D2D07" w14:textId="64716316" w:rsidR="00472C03" w:rsidRPr="001E6CFE" w:rsidRDefault="00D0773F" w:rsidP="00371A76">
            <w:pPr>
              <w:jc w:val="center"/>
              <w:rPr>
                <w:rFonts w:eastAsia="Calibri"/>
                <w:b/>
                <w:bCs/>
                <w:sz w:val="16"/>
                <w:szCs w:val="18"/>
                <w:lang w:eastAsia="en-US"/>
              </w:rPr>
            </w:pPr>
            <w:r w:rsidRPr="001E6CFE">
              <w:rPr>
                <w:rFonts w:eastAsia="Calibri"/>
                <w:b/>
                <w:bCs/>
                <w:sz w:val="16"/>
                <w:szCs w:val="18"/>
                <w:lang w:eastAsia="en-US"/>
              </w:rPr>
              <w:t>Yöntemlerı̇</w:t>
            </w:r>
          </w:p>
        </w:tc>
      </w:tr>
      <w:tr w:rsidR="001E6CFE" w:rsidRPr="001E6CFE" w14:paraId="5753C828" w14:textId="77777777" w:rsidTr="00FF5554">
        <w:trPr>
          <w:trHeight w:val="803"/>
        </w:trPr>
        <w:tc>
          <w:tcPr>
            <w:tcW w:w="851" w:type="dxa"/>
          </w:tcPr>
          <w:p w14:paraId="7D45FDBB"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1. Hafta </w:t>
            </w:r>
          </w:p>
        </w:tc>
        <w:tc>
          <w:tcPr>
            <w:tcW w:w="2552" w:type="dxa"/>
          </w:tcPr>
          <w:p w14:paraId="316B0F8A" w14:textId="5610E81A" w:rsidR="00472C03" w:rsidRPr="001E6CFE" w:rsidRDefault="00472C03" w:rsidP="00371A76">
            <w:pPr>
              <w:rPr>
                <w:rFonts w:eastAsia="Calibri"/>
                <w:sz w:val="16"/>
                <w:szCs w:val="18"/>
                <w:lang w:eastAsia="en-US"/>
              </w:rPr>
            </w:pPr>
            <w:r w:rsidRPr="001E6CFE">
              <w:rPr>
                <w:rFonts w:eastAsia="Calibri"/>
                <w:sz w:val="16"/>
                <w:szCs w:val="18"/>
                <w:lang w:eastAsia="en-US"/>
              </w:rPr>
              <w:t>Sağlık Sosyolojisi Temel Kavramları</w:t>
            </w:r>
          </w:p>
        </w:tc>
        <w:tc>
          <w:tcPr>
            <w:tcW w:w="2268" w:type="dxa"/>
          </w:tcPr>
          <w:p w14:paraId="773BA342" w14:textId="1F7F92EA"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01CB3011" w14:textId="1ECD2AC3" w:rsidR="00472C03" w:rsidRPr="001E6CFE" w:rsidRDefault="00472C03" w:rsidP="00371A76">
            <w:pPr>
              <w:rPr>
                <w:rFonts w:eastAsia="Calibri"/>
                <w:bCs/>
                <w:sz w:val="16"/>
                <w:szCs w:val="18"/>
                <w:lang w:eastAsia="en-US"/>
              </w:rPr>
            </w:pPr>
            <w:r w:rsidRPr="001E6CFE">
              <w:rPr>
                <w:rFonts w:eastAsia="Calibri"/>
                <w:bCs/>
                <w:sz w:val="16"/>
                <w:szCs w:val="18"/>
                <w:lang w:eastAsia="en-US"/>
              </w:rPr>
              <w:t>2</w:t>
            </w:r>
          </w:p>
        </w:tc>
        <w:tc>
          <w:tcPr>
            <w:tcW w:w="2409" w:type="dxa"/>
          </w:tcPr>
          <w:p w14:paraId="6AFFAD1A"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6DA0AFBD"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4882C8CA"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5C5DD335"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167C92B1"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44143C22"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237C6EA0" w14:textId="77777777" w:rsidTr="00241C71">
        <w:tc>
          <w:tcPr>
            <w:tcW w:w="851" w:type="dxa"/>
          </w:tcPr>
          <w:p w14:paraId="44327E46"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2. Hafta </w:t>
            </w:r>
          </w:p>
        </w:tc>
        <w:tc>
          <w:tcPr>
            <w:tcW w:w="2552" w:type="dxa"/>
          </w:tcPr>
          <w:p w14:paraId="602311CE" w14:textId="77777777" w:rsidR="00472C03" w:rsidRPr="001E6CFE" w:rsidRDefault="00472C03" w:rsidP="00371A76">
            <w:pPr>
              <w:rPr>
                <w:rFonts w:eastAsia="Calibri"/>
                <w:sz w:val="16"/>
                <w:szCs w:val="18"/>
                <w:lang w:eastAsia="en-US"/>
              </w:rPr>
            </w:pPr>
            <w:r w:rsidRPr="001E6CFE">
              <w:rPr>
                <w:rFonts w:eastAsia="Calibri"/>
                <w:sz w:val="16"/>
                <w:szCs w:val="18"/>
                <w:lang w:eastAsia="en-US"/>
              </w:rPr>
              <w:t>Hastalık Olgusu</w:t>
            </w:r>
          </w:p>
          <w:p w14:paraId="3C6EE587" w14:textId="77777777" w:rsidR="00472C03" w:rsidRPr="001E6CFE" w:rsidRDefault="00472C03" w:rsidP="00371A76">
            <w:pPr>
              <w:rPr>
                <w:rFonts w:eastAsia="Calibri"/>
                <w:sz w:val="16"/>
                <w:szCs w:val="18"/>
                <w:lang w:eastAsia="en-US"/>
              </w:rPr>
            </w:pPr>
          </w:p>
          <w:p w14:paraId="05682FC8" w14:textId="77777777" w:rsidR="00472C03" w:rsidRPr="001E6CFE" w:rsidRDefault="00472C03" w:rsidP="00371A76">
            <w:pPr>
              <w:rPr>
                <w:rFonts w:eastAsia="Calibri"/>
                <w:sz w:val="16"/>
                <w:szCs w:val="18"/>
                <w:lang w:eastAsia="en-US"/>
              </w:rPr>
            </w:pPr>
          </w:p>
          <w:p w14:paraId="08FDC6EE" w14:textId="77777777" w:rsidR="00472C03" w:rsidRPr="001E6CFE" w:rsidRDefault="00472C03" w:rsidP="00371A76">
            <w:pPr>
              <w:rPr>
                <w:rFonts w:eastAsia="Calibri"/>
                <w:sz w:val="16"/>
                <w:szCs w:val="18"/>
                <w:lang w:eastAsia="en-US"/>
              </w:rPr>
            </w:pPr>
          </w:p>
        </w:tc>
        <w:tc>
          <w:tcPr>
            <w:tcW w:w="2268" w:type="dxa"/>
          </w:tcPr>
          <w:p w14:paraId="0AC53F94"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p w14:paraId="4C24BD33" w14:textId="77777777" w:rsidR="00472C03" w:rsidRPr="001E6CFE" w:rsidRDefault="00472C03" w:rsidP="00371A76">
            <w:pPr>
              <w:rPr>
                <w:rFonts w:eastAsia="Calibri"/>
                <w:sz w:val="16"/>
                <w:szCs w:val="18"/>
                <w:lang w:eastAsia="en-US"/>
              </w:rPr>
            </w:pPr>
          </w:p>
        </w:tc>
        <w:tc>
          <w:tcPr>
            <w:tcW w:w="709" w:type="dxa"/>
          </w:tcPr>
          <w:p w14:paraId="387B1C5A"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2</w:t>
            </w:r>
          </w:p>
        </w:tc>
        <w:tc>
          <w:tcPr>
            <w:tcW w:w="2409" w:type="dxa"/>
          </w:tcPr>
          <w:p w14:paraId="65FB85D4"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7D4A0DBF"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1CFE62A2"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661A9945"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2576E3A7"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5D08539C"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529F46BD" w14:textId="77777777" w:rsidTr="00241C71">
        <w:tc>
          <w:tcPr>
            <w:tcW w:w="851" w:type="dxa"/>
          </w:tcPr>
          <w:p w14:paraId="77ACB9A0"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3. Hafta </w:t>
            </w:r>
          </w:p>
        </w:tc>
        <w:tc>
          <w:tcPr>
            <w:tcW w:w="2552" w:type="dxa"/>
          </w:tcPr>
          <w:p w14:paraId="385A3699" w14:textId="77777777" w:rsidR="00472C03" w:rsidRPr="001E6CFE" w:rsidRDefault="00472C03" w:rsidP="00371A76">
            <w:pPr>
              <w:rPr>
                <w:rFonts w:eastAsia="Calibri"/>
                <w:sz w:val="16"/>
                <w:szCs w:val="18"/>
                <w:lang w:eastAsia="en-US"/>
              </w:rPr>
            </w:pPr>
            <w:r w:rsidRPr="001E6CFE">
              <w:rPr>
                <w:rFonts w:eastAsia="Calibri"/>
                <w:sz w:val="16"/>
                <w:szCs w:val="18"/>
                <w:lang w:eastAsia="en-US"/>
              </w:rPr>
              <w:t>Hastalık ve Toplumsal İlişkiler</w:t>
            </w:r>
          </w:p>
          <w:p w14:paraId="77ED4EA4" w14:textId="77777777" w:rsidR="00472C03" w:rsidRPr="001E6CFE" w:rsidRDefault="00472C03" w:rsidP="00371A76">
            <w:pPr>
              <w:rPr>
                <w:rFonts w:eastAsia="Calibri"/>
                <w:sz w:val="16"/>
                <w:szCs w:val="18"/>
                <w:lang w:eastAsia="en-US"/>
              </w:rPr>
            </w:pPr>
          </w:p>
          <w:p w14:paraId="65EED938" w14:textId="77777777" w:rsidR="00472C03" w:rsidRPr="001E6CFE" w:rsidRDefault="00472C03" w:rsidP="00371A76">
            <w:pPr>
              <w:rPr>
                <w:rFonts w:eastAsia="Calibri"/>
                <w:sz w:val="16"/>
                <w:szCs w:val="18"/>
                <w:lang w:eastAsia="en-US"/>
              </w:rPr>
            </w:pPr>
          </w:p>
        </w:tc>
        <w:tc>
          <w:tcPr>
            <w:tcW w:w="2268" w:type="dxa"/>
          </w:tcPr>
          <w:p w14:paraId="17102C10" w14:textId="77777777" w:rsidR="00472C03" w:rsidRPr="001E6CFE" w:rsidRDefault="00472C03" w:rsidP="00371A76">
            <w:pPr>
              <w:rPr>
                <w:rFonts w:eastAsia="Calibri"/>
                <w:bCs/>
                <w:sz w:val="16"/>
                <w:szCs w:val="18"/>
                <w:lang w:eastAsia="en-US"/>
              </w:rPr>
            </w:pPr>
            <w:r w:rsidRPr="001E6CFE">
              <w:rPr>
                <w:rFonts w:eastAsia="Calibri"/>
                <w:bCs/>
                <w:sz w:val="16"/>
                <w:szCs w:val="18"/>
                <w:lang w:eastAsia="en-US"/>
              </w:rPr>
              <w:t xml:space="preserve">Doç.Dr. Gülcan Bakan </w:t>
            </w:r>
          </w:p>
          <w:p w14:paraId="627718CF" w14:textId="77777777" w:rsidR="00472C03" w:rsidRPr="001E6CFE" w:rsidRDefault="00472C03" w:rsidP="00371A76">
            <w:pPr>
              <w:rPr>
                <w:rFonts w:eastAsia="Calibri"/>
                <w:bCs/>
                <w:sz w:val="16"/>
                <w:szCs w:val="18"/>
                <w:lang w:eastAsia="en-US"/>
              </w:rPr>
            </w:pPr>
          </w:p>
          <w:p w14:paraId="0DFFA37B" w14:textId="77777777" w:rsidR="00472C03" w:rsidRPr="001E6CFE" w:rsidRDefault="00472C03" w:rsidP="00371A76">
            <w:pPr>
              <w:rPr>
                <w:rFonts w:eastAsia="Calibri"/>
                <w:sz w:val="16"/>
                <w:szCs w:val="18"/>
                <w:lang w:eastAsia="en-US"/>
              </w:rPr>
            </w:pPr>
          </w:p>
        </w:tc>
        <w:tc>
          <w:tcPr>
            <w:tcW w:w="709" w:type="dxa"/>
          </w:tcPr>
          <w:p w14:paraId="232F56D7" w14:textId="77777777" w:rsidR="00472C03" w:rsidRPr="001E6CFE" w:rsidRDefault="00472C03" w:rsidP="00371A76">
            <w:pPr>
              <w:rPr>
                <w:rFonts w:eastAsia="Calibri"/>
                <w:bCs/>
                <w:sz w:val="16"/>
                <w:szCs w:val="18"/>
                <w:lang w:eastAsia="en-US"/>
              </w:rPr>
            </w:pPr>
            <w:r w:rsidRPr="001E6CFE">
              <w:rPr>
                <w:rFonts w:eastAsia="Calibri"/>
                <w:bCs/>
                <w:sz w:val="16"/>
                <w:szCs w:val="18"/>
                <w:lang w:eastAsia="en-US"/>
              </w:rPr>
              <w:t>2</w:t>
            </w:r>
          </w:p>
          <w:p w14:paraId="6A232F93" w14:textId="77777777" w:rsidR="00472C03" w:rsidRPr="001E6CFE" w:rsidRDefault="00472C03" w:rsidP="00371A76">
            <w:pPr>
              <w:rPr>
                <w:rFonts w:eastAsia="Calibri"/>
                <w:bCs/>
                <w:sz w:val="16"/>
                <w:szCs w:val="18"/>
                <w:lang w:eastAsia="en-US"/>
              </w:rPr>
            </w:pPr>
          </w:p>
          <w:p w14:paraId="62E50074" w14:textId="77777777" w:rsidR="00472C03" w:rsidRPr="001E6CFE" w:rsidRDefault="00472C03" w:rsidP="00371A76">
            <w:pPr>
              <w:rPr>
                <w:rFonts w:eastAsia="Calibri"/>
                <w:sz w:val="16"/>
                <w:szCs w:val="18"/>
                <w:lang w:eastAsia="en-US"/>
              </w:rPr>
            </w:pPr>
          </w:p>
        </w:tc>
        <w:tc>
          <w:tcPr>
            <w:tcW w:w="2409" w:type="dxa"/>
          </w:tcPr>
          <w:p w14:paraId="064F4B1E"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2B0183BC"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742781DC"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2AADC877"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67F0344D"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05135B39"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00A7B6DD" w14:textId="77777777" w:rsidTr="00FF5554">
        <w:trPr>
          <w:trHeight w:val="856"/>
        </w:trPr>
        <w:tc>
          <w:tcPr>
            <w:tcW w:w="851" w:type="dxa"/>
          </w:tcPr>
          <w:p w14:paraId="4369A0DE"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4. Hafta </w:t>
            </w:r>
          </w:p>
        </w:tc>
        <w:tc>
          <w:tcPr>
            <w:tcW w:w="2552" w:type="dxa"/>
          </w:tcPr>
          <w:p w14:paraId="464D472E" w14:textId="77777777" w:rsidR="00472C03" w:rsidRPr="001E6CFE" w:rsidRDefault="00472C03" w:rsidP="00371A76">
            <w:pPr>
              <w:rPr>
                <w:rFonts w:eastAsia="Calibri"/>
                <w:sz w:val="16"/>
                <w:szCs w:val="18"/>
                <w:lang w:eastAsia="en-US"/>
              </w:rPr>
            </w:pPr>
            <w:r w:rsidRPr="001E6CFE">
              <w:rPr>
                <w:rFonts w:eastAsia="Calibri"/>
                <w:sz w:val="16"/>
                <w:szCs w:val="18"/>
                <w:lang w:eastAsia="en-US"/>
              </w:rPr>
              <w:t>Hastalık ve Kültürel İlişkiler</w:t>
            </w:r>
          </w:p>
        </w:tc>
        <w:tc>
          <w:tcPr>
            <w:tcW w:w="2268" w:type="dxa"/>
          </w:tcPr>
          <w:p w14:paraId="1DB08415"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17C7E157"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6A1C738F"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608A348D"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310EEBE0"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247BC45F"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3B293BBE"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37E5A996"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13F7CCA5" w14:textId="77777777" w:rsidTr="00241C71">
        <w:tc>
          <w:tcPr>
            <w:tcW w:w="851" w:type="dxa"/>
          </w:tcPr>
          <w:p w14:paraId="3D1EE7D2"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5. Hafta </w:t>
            </w:r>
          </w:p>
        </w:tc>
        <w:tc>
          <w:tcPr>
            <w:tcW w:w="2552" w:type="dxa"/>
          </w:tcPr>
          <w:p w14:paraId="65B02B38" w14:textId="77777777" w:rsidR="00472C03" w:rsidRPr="001E6CFE" w:rsidRDefault="00472C03" w:rsidP="00371A76">
            <w:pPr>
              <w:rPr>
                <w:rFonts w:eastAsia="Calibri"/>
                <w:sz w:val="16"/>
                <w:szCs w:val="18"/>
                <w:lang w:eastAsia="en-US"/>
              </w:rPr>
            </w:pPr>
            <w:r w:rsidRPr="001E6CFE">
              <w:rPr>
                <w:rFonts w:eastAsia="Calibri"/>
                <w:sz w:val="16"/>
                <w:szCs w:val="18"/>
                <w:lang w:eastAsia="en-US"/>
              </w:rPr>
              <w:t>Hastalık ve Ekonomik İlişkiler</w:t>
            </w:r>
          </w:p>
          <w:p w14:paraId="3276F709" w14:textId="77777777" w:rsidR="00472C03" w:rsidRPr="001E6CFE" w:rsidRDefault="00472C03" w:rsidP="00371A76">
            <w:pPr>
              <w:rPr>
                <w:rFonts w:eastAsia="Calibri"/>
                <w:sz w:val="16"/>
                <w:szCs w:val="18"/>
                <w:lang w:eastAsia="en-US"/>
              </w:rPr>
            </w:pPr>
          </w:p>
        </w:tc>
        <w:tc>
          <w:tcPr>
            <w:tcW w:w="2268" w:type="dxa"/>
          </w:tcPr>
          <w:p w14:paraId="18EFD922"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44699E0E"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22E15B7A"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3A7F0960"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3697683D"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6986C71F"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7291DDBB"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60F4373B"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3FE78043" w14:textId="77777777" w:rsidTr="00241C71">
        <w:tc>
          <w:tcPr>
            <w:tcW w:w="851" w:type="dxa"/>
          </w:tcPr>
          <w:p w14:paraId="2472933C"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6. Hafta </w:t>
            </w:r>
          </w:p>
        </w:tc>
        <w:tc>
          <w:tcPr>
            <w:tcW w:w="2552" w:type="dxa"/>
          </w:tcPr>
          <w:p w14:paraId="5A872E9A" w14:textId="77777777" w:rsidR="00472C03" w:rsidRPr="001E6CFE" w:rsidRDefault="00472C03" w:rsidP="00371A76">
            <w:pPr>
              <w:rPr>
                <w:rFonts w:eastAsia="Calibri"/>
                <w:sz w:val="16"/>
                <w:szCs w:val="18"/>
                <w:lang w:eastAsia="en-US"/>
              </w:rPr>
            </w:pPr>
            <w:r w:rsidRPr="001E6CFE">
              <w:rPr>
                <w:rFonts w:eastAsia="Calibri"/>
                <w:sz w:val="16"/>
                <w:szCs w:val="18"/>
                <w:lang w:eastAsia="en-US"/>
              </w:rPr>
              <w:t>Hastalık, Sağlık ve Toplumsal Cinsiyet</w:t>
            </w:r>
          </w:p>
          <w:p w14:paraId="0F13A091" w14:textId="77777777" w:rsidR="00472C03" w:rsidRPr="001E6CFE" w:rsidRDefault="00472C03" w:rsidP="00371A76">
            <w:pPr>
              <w:rPr>
                <w:rFonts w:eastAsia="Calibri"/>
                <w:sz w:val="16"/>
                <w:szCs w:val="18"/>
                <w:lang w:eastAsia="en-US"/>
              </w:rPr>
            </w:pPr>
          </w:p>
          <w:p w14:paraId="7F038D40" w14:textId="77777777" w:rsidR="00472C03" w:rsidRPr="001E6CFE" w:rsidRDefault="00472C03" w:rsidP="00371A76">
            <w:pPr>
              <w:rPr>
                <w:rFonts w:eastAsia="Calibri"/>
                <w:sz w:val="16"/>
                <w:szCs w:val="18"/>
                <w:lang w:eastAsia="en-US"/>
              </w:rPr>
            </w:pPr>
          </w:p>
        </w:tc>
        <w:tc>
          <w:tcPr>
            <w:tcW w:w="2268" w:type="dxa"/>
          </w:tcPr>
          <w:p w14:paraId="464EC164"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565DFDF5"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p w14:paraId="6EE477AB" w14:textId="77777777" w:rsidR="00472C03" w:rsidRPr="001E6CFE" w:rsidRDefault="00472C03" w:rsidP="00371A76">
            <w:pPr>
              <w:rPr>
                <w:rFonts w:eastAsia="Calibri"/>
                <w:sz w:val="16"/>
                <w:szCs w:val="18"/>
                <w:lang w:eastAsia="en-US"/>
              </w:rPr>
            </w:pPr>
          </w:p>
        </w:tc>
        <w:tc>
          <w:tcPr>
            <w:tcW w:w="2409" w:type="dxa"/>
          </w:tcPr>
          <w:p w14:paraId="4DCFC8E4"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375AB0B7"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2D3A26D0"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2AEFB43C"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48E21DE4"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25A1813B"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60BFFACD" w14:textId="77777777" w:rsidTr="00241C71">
        <w:tc>
          <w:tcPr>
            <w:tcW w:w="851" w:type="dxa"/>
          </w:tcPr>
          <w:p w14:paraId="2F305D49"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7. Hafta </w:t>
            </w:r>
          </w:p>
        </w:tc>
        <w:tc>
          <w:tcPr>
            <w:tcW w:w="2552" w:type="dxa"/>
          </w:tcPr>
          <w:p w14:paraId="6D779647" w14:textId="77777777" w:rsidR="00472C03" w:rsidRPr="001E6CFE" w:rsidRDefault="00472C03" w:rsidP="00371A76">
            <w:pPr>
              <w:rPr>
                <w:rFonts w:eastAsia="Calibri"/>
                <w:sz w:val="16"/>
                <w:szCs w:val="18"/>
                <w:lang w:eastAsia="en-US"/>
              </w:rPr>
            </w:pPr>
            <w:r w:rsidRPr="001E6CFE">
              <w:rPr>
                <w:rFonts w:eastAsia="Calibri"/>
                <w:sz w:val="16"/>
                <w:szCs w:val="18"/>
                <w:lang w:eastAsia="en-US"/>
              </w:rPr>
              <w:t>Göç ve Sağlık</w:t>
            </w:r>
          </w:p>
          <w:p w14:paraId="1FCD1D0D" w14:textId="77777777" w:rsidR="00472C03" w:rsidRPr="001E6CFE" w:rsidRDefault="00472C03" w:rsidP="00371A76">
            <w:pPr>
              <w:rPr>
                <w:rFonts w:eastAsia="Calibri"/>
                <w:sz w:val="16"/>
                <w:szCs w:val="18"/>
                <w:lang w:eastAsia="en-US"/>
              </w:rPr>
            </w:pPr>
          </w:p>
          <w:p w14:paraId="1AE04DEC" w14:textId="77777777" w:rsidR="00472C03" w:rsidRPr="001E6CFE" w:rsidRDefault="00472C03" w:rsidP="00371A76">
            <w:pPr>
              <w:rPr>
                <w:rFonts w:eastAsia="Calibri"/>
                <w:sz w:val="16"/>
                <w:szCs w:val="18"/>
                <w:lang w:eastAsia="en-US"/>
              </w:rPr>
            </w:pPr>
          </w:p>
        </w:tc>
        <w:tc>
          <w:tcPr>
            <w:tcW w:w="2268" w:type="dxa"/>
          </w:tcPr>
          <w:p w14:paraId="2A1A142D"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4584DA17"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p w14:paraId="14AF72BC" w14:textId="77777777" w:rsidR="00472C03" w:rsidRPr="001E6CFE" w:rsidRDefault="00472C03" w:rsidP="00371A76">
            <w:pPr>
              <w:rPr>
                <w:rFonts w:eastAsia="Calibri"/>
                <w:sz w:val="16"/>
                <w:szCs w:val="18"/>
                <w:lang w:eastAsia="en-US"/>
              </w:rPr>
            </w:pPr>
          </w:p>
          <w:p w14:paraId="29D149A0" w14:textId="77777777" w:rsidR="00472C03" w:rsidRPr="001E6CFE" w:rsidRDefault="00472C03" w:rsidP="00371A76">
            <w:pPr>
              <w:rPr>
                <w:rFonts w:eastAsia="Calibri"/>
                <w:sz w:val="16"/>
                <w:szCs w:val="18"/>
                <w:lang w:eastAsia="en-US"/>
              </w:rPr>
            </w:pPr>
          </w:p>
        </w:tc>
        <w:tc>
          <w:tcPr>
            <w:tcW w:w="2409" w:type="dxa"/>
          </w:tcPr>
          <w:p w14:paraId="5D0242DC"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3ACBD38E"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387FBC10"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175E849C"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20122380"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72E89C45"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40D93637" w14:textId="77777777" w:rsidTr="00241C71">
        <w:tc>
          <w:tcPr>
            <w:tcW w:w="851" w:type="dxa"/>
          </w:tcPr>
          <w:p w14:paraId="40056E81"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8. Hafta </w:t>
            </w:r>
          </w:p>
        </w:tc>
        <w:tc>
          <w:tcPr>
            <w:tcW w:w="2552" w:type="dxa"/>
          </w:tcPr>
          <w:p w14:paraId="2B6D1126" w14:textId="7D04EBFD" w:rsidR="00472C03" w:rsidRPr="001E6CFE" w:rsidRDefault="00472C03" w:rsidP="00371A76">
            <w:pPr>
              <w:rPr>
                <w:rFonts w:eastAsia="Calibri"/>
                <w:sz w:val="16"/>
                <w:szCs w:val="18"/>
                <w:lang w:eastAsia="en-US"/>
              </w:rPr>
            </w:pPr>
            <w:r w:rsidRPr="001E6CFE">
              <w:rPr>
                <w:rFonts w:eastAsia="Calibri"/>
                <w:sz w:val="16"/>
                <w:szCs w:val="18"/>
                <w:lang w:eastAsia="en-US"/>
              </w:rPr>
              <w:t>İnsan Bedeni, Postmodernizm ve Sağlık</w:t>
            </w:r>
            <w:r w:rsidR="004B5284" w:rsidRPr="001E6CFE">
              <w:rPr>
                <w:rFonts w:eastAsia="Calibri"/>
                <w:sz w:val="16"/>
                <w:szCs w:val="18"/>
                <w:lang w:eastAsia="en-US"/>
              </w:rPr>
              <w:t xml:space="preserve"> – Ara Sınav</w:t>
            </w:r>
          </w:p>
          <w:p w14:paraId="1237A0D2" w14:textId="77777777" w:rsidR="00472C03" w:rsidRPr="001E6CFE" w:rsidRDefault="00472C03" w:rsidP="00371A76">
            <w:pPr>
              <w:rPr>
                <w:rFonts w:eastAsia="Calibri"/>
                <w:sz w:val="16"/>
                <w:szCs w:val="18"/>
                <w:lang w:eastAsia="en-US"/>
              </w:rPr>
            </w:pPr>
          </w:p>
        </w:tc>
        <w:tc>
          <w:tcPr>
            <w:tcW w:w="2268" w:type="dxa"/>
          </w:tcPr>
          <w:p w14:paraId="7B214CBC"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4789CE32"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0CB81E6C"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0E73C8F0"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0AF05F68"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4288BF72"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132547C4"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183EEB65"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2BA5BCB8" w14:textId="77777777" w:rsidTr="00241C71">
        <w:tc>
          <w:tcPr>
            <w:tcW w:w="851" w:type="dxa"/>
          </w:tcPr>
          <w:p w14:paraId="6801C27B"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9. Hafta </w:t>
            </w:r>
          </w:p>
        </w:tc>
        <w:tc>
          <w:tcPr>
            <w:tcW w:w="2552" w:type="dxa"/>
          </w:tcPr>
          <w:p w14:paraId="6C042DAC" w14:textId="77777777" w:rsidR="004B5284" w:rsidRPr="001E6CFE" w:rsidRDefault="00472C03" w:rsidP="004B5284">
            <w:r w:rsidRPr="001E6CFE">
              <w:rPr>
                <w:rFonts w:eastAsia="Calibri"/>
                <w:sz w:val="16"/>
                <w:szCs w:val="18"/>
                <w:lang w:eastAsia="en-US"/>
              </w:rPr>
              <w:t xml:space="preserve">İnsan Bedeni, Postmodernizm ve </w:t>
            </w:r>
            <w:r w:rsidRPr="001E6CFE">
              <w:rPr>
                <w:rFonts w:eastAsia="Calibri"/>
                <w:sz w:val="16"/>
                <w:szCs w:val="16"/>
                <w:lang w:eastAsia="en-US"/>
              </w:rPr>
              <w:t>Sağlık</w:t>
            </w:r>
            <w:r w:rsidR="004B5284" w:rsidRPr="001E6CFE">
              <w:rPr>
                <w:rFonts w:eastAsia="Calibri"/>
                <w:sz w:val="16"/>
                <w:szCs w:val="16"/>
                <w:lang w:eastAsia="en-US"/>
              </w:rPr>
              <w:t xml:space="preserve"> - </w:t>
            </w:r>
            <w:r w:rsidR="004B5284" w:rsidRPr="001E6CFE">
              <w:rPr>
                <w:sz w:val="16"/>
                <w:szCs w:val="16"/>
                <w:shd w:val="clear" w:color="auto" w:fill="FFFFFF"/>
              </w:rPr>
              <w:t>Ara Sınav değerlendirme</w:t>
            </w:r>
          </w:p>
          <w:p w14:paraId="50924047" w14:textId="11B632AF" w:rsidR="00472C03" w:rsidRPr="001E6CFE" w:rsidRDefault="00472C03" w:rsidP="00371A76">
            <w:pPr>
              <w:rPr>
                <w:rFonts w:eastAsia="Calibri"/>
                <w:sz w:val="16"/>
                <w:szCs w:val="18"/>
                <w:lang w:eastAsia="en-US"/>
              </w:rPr>
            </w:pPr>
          </w:p>
          <w:p w14:paraId="15B8CAF9" w14:textId="40DE3C73" w:rsidR="00472C03" w:rsidRPr="001E6CFE" w:rsidRDefault="00472C03" w:rsidP="00371A76">
            <w:pPr>
              <w:rPr>
                <w:rFonts w:eastAsia="Calibri"/>
                <w:sz w:val="16"/>
                <w:szCs w:val="18"/>
                <w:lang w:eastAsia="en-US"/>
              </w:rPr>
            </w:pPr>
          </w:p>
        </w:tc>
        <w:tc>
          <w:tcPr>
            <w:tcW w:w="2268" w:type="dxa"/>
          </w:tcPr>
          <w:p w14:paraId="6D4F6A80" w14:textId="77777777" w:rsidR="00472C03" w:rsidRPr="001E6CFE" w:rsidRDefault="00472C03" w:rsidP="00371A76">
            <w:pPr>
              <w:rPr>
                <w:rFonts w:eastAsia="Calibri"/>
                <w:bCs/>
                <w:sz w:val="16"/>
                <w:szCs w:val="18"/>
                <w:lang w:eastAsia="en-US"/>
              </w:rPr>
            </w:pPr>
            <w:r w:rsidRPr="001E6CFE">
              <w:rPr>
                <w:rFonts w:eastAsia="Calibri"/>
                <w:bCs/>
                <w:sz w:val="16"/>
                <w:szCs w:val="18"/>
                <w:lang w:eastAsia="en-US"/>
              </w:rPr>
              <w:t xml:space="preserve">Doç.Dr. Gülcan Bakan </w:t>
            </w:r>
          </w:p>
        </w:tc>
        <w:tc>
          <w:tcPr>
            <w:tcW w:w="709" w:type="dxa"/>
          </w:tcPr>
          <w:p w14:paraId="1AB5AB9C"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468543EE"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018BED83"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70236B37"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19D518C4"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1F23D8EB"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3D456E50"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6BD69C6C" w14:textId="77777777" w:rsidTr="00241C71">
        <w:tc>
          <w:tcPr>
            <w:tcW w:w="851" w:type="dxa"/>
          </w:tcPr>
          <w:p w14:paraId="1045A787"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10. Hafta </w:t>
            </w:r>
          </w:p>
        </w:tc>
        <w:tc>
          <w:tcPr>
            <w:tcW w:w="2552" w:type="dxa"/>
          </w:tcPr>
          <w:p w14:paraId="5B38A0DC" w14:textId="77777777" w:rsidR="00472C03" w:rsidRPr="001E6CFE" w:rsidRDefault="00472C03" w:rsidP="00371A76">
            <w:pPr>
              <w:rPr>
                <w:rFonts w:eastAsia="Calibri"/>
                <w:sz w:val="16"/>
                <w:szCs w:val="18"/>
                <w:lang w:eastAsia="en-US"/>
              </w:rPr>
            </w:pPr>
            <w:r w:rsidRPr="001E6CFE">
              <w:rPr>
                <w:rFonts w:eastAsia="Calibri"/>
                <w:sz w:val="16"/>
                <w:szCs w:val="18"/>
                <w:lang w:eastAsia="en-US"/>
              </w:rPr>
              <w:t>Sağlık ve Küreselleşme</w:t>
            </w:r>
          </w:p>
          <w:p w14:paraId="26800851" w14:textId="77777777" w:rsidR="00472C03" w:rsidRPr="001E6CFE" w:rsidRDefault="00472C03" w:rsidP="00371A76">
            <w:pPr>
              <w:rPr>
                <w:rFonts w:eastAsia="Calibri"/>
                <w:sz w:val="16"/>
                <w:szCs w:val="18"/>
                <w:lang w:eastAsia="en-US"/>
              </w:rPr>
            </w:pPr>
          </w:p>
          <w:p w14:paraId="18CBD096" w14:textId="77777777" w:rsidR="00472C03" w:rsidRPr="001E6CFE" w:rsidRDefault="00472C03" w:rsidP="00371A76">
            <w:pPr>
              <w:rPr>
                <w:rFonts w:eastAsia="Calibri"/>
                <w:sz w:val="16"/>
                <w:szCs w:val="18"/>
                <w:lang w:eastAsia="en-US"/>
              </w:rPr>
            </w:pPr>
          </w:p>
        </w:tc>
        <w:tc>
          <w:tcPr>
            <w:tcW w:w="2268" w:type="dxa"/>
          </w:tcPr>
          <w:p w14:paraId="5E0DD711"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54009971"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p w14:paraId="360B5DF7" w14:textId="77777777" w:rsidR="00472C03" w:rsidRPr="001E6CFE" w:rsidRDefault="00472C03" w:rsidP="00371A76">
            <w:pPr>
              <w:rPr>
                <w:rFonts w:eastAsia="Calibri"/>
                <w:sz w:val="16"/>
                <w:szCs w:val="18"/>
                <w:lang w:eastAsia="en-US"/>
              </w:rPr>
            </w:pPr>
          </w:p>
          <w:p w14:paraId="6D20A55E" w14:textId="77777777" w:rsidR="00472C03" w:rsidRPr="001E6CFE" w:rsidRDefault="00472C03" w:rsidP="00371A76">
            <w:pPr>
              <w:rPr>
                <w:rFonts w:eastAsia="Calibri"/>
                <w:sz w:val="16"/>
                <w:szCs w:val="18"/>
                <w:lang w:eastAsia="en-US"/>
              </w:rPr>
            </w:pPr>
          </w:p>
        </w:tc>
        <w:tc>
          <w:tcPr>
            <w:tcW w:w="2409" w:type="dxa"/>
          </w:tcPr>
          <w:p w14:paraId="187502C8"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5BF88168"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678948F2"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18C067C6"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2859D413"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192998C6"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24B49EF6" w14:textId="77777777" w:rsidTr="00241C71">
        <w:tc>
          <w:tcPr>
            <w:tcW w:w="851" w:type="dxa"/>
          </w:tcPr>
          <w:p w14:paraId="233BD9CA"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11. Hafta </w:t>
            </w:r>
          </w:p>
        </w:tc>
        <w:tc>
          <w:tcPr>
            <w:tcW w:w="2552" w:type="dxa"/>
          </w:tcPr>
          <w:p w14:paraId="1F5B4E17" w14:textId="2B06E15E" w:rsidR="00472C03" w:rsidRPr="001E6CFE" w:rsidRDefault="00472C03" w:rsidP="00371A76">
            <w:pPr>
              <w:rPr>
                <w:rFonts w:eastAsia="Calibri"/>
                <w:sz w:val="16"/>
                <w:szCs w:val="18"/>
                <w:lang w:eastAsia="en-US"/>
              </w:rPr>
            </w:pPr>
            <w:r w:rsidRPr="001E6CFE">
              <w:rPr>
                <w:rFonts w:eastAsia="Calibri"/>
                <w:sz w:val="16"/>
                <w:szCs w:val="18"/>
                <w:lang w:eastAsia="en-US"/>
              </w:rPr>
              <w:t>Sağlık ve Küreselleşme</w:t>
            </w:r>
          </w:p>
          <w:p w14:paraId="0CCF8A39" w14:textId="77777777" w:rsidR="00472C03" w:rsidRPr="001E6CFE" w:rsidRDefault="00472C03" w:rsidP="00371A76">
            <w:pPr>
              <w:rPr>
                <w:rFonts w:eastAsia="Calibri"/>
                <w:sz w:val="16"/>
                <w:szCs w:val="18"/>
                <w:lang w:eastAsia="en-US"/>
              </w:rPr>
            </w:pPr>
          </w:p>
        </w:tc>
        <w:tc>
          <w:tcPr>
            <w:tcW w:w="2268" w:type="dxa"/>
          </w:tcPr>
          <w:p w14:paraId="10F65339"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54E3731E"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34C435B1"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664CA170" w14:textId="77777777" w:rsidR="00472C03" w:rsidRPr="001E6CFE" w:rsidRDefault="00472C03" w:rsidP="00371A76">
            <w:pPr>
              <w:rPr>
                <w:rFonts w:eastAsia="Calibri"/>
                <w:sz w:val="16"/>
                <w:szCs w:val="18"/>
                <w:lang w:eastAsia="en-US"/>
              </w:rPr>
            </w:pPr>
            <w:r w:rsidRPr="001E6CFE">
              <w:rPr>
                <w:rFonts w:eastAsia="Calibri"/>
                <w:sz w:val="16"/>
                <w:szCs w:val="18"/>
                <w:lang w:eastAsia="en-US"/>
              </w:rPr>
              <w:lastRenderedPageBreak/>
              <w:t>Kasapoğlu,A.Sağlık Sosyolojisi, Ankara:1999</w:t>
            </w:r>
          </w:p>
        </w:tc>
        <w:tc>
          <w:tcPr>
            <w:tcW w:w="1985" w:type="dxa"/>
          </w:tcPr>
          <w:p w14:paraId="24DA333C" w14:textId="77777777" w:rsidR="00472C03" w:rsidRPr="001E6CFE" w:rsidRDefault="00472C03" w:rsidP="00371A76">
            <w:pPr>
              <w:rPr>
                <w:rFonts w:eastAsia="Calibri"/>
                <w:sz w:val="16"/>
                <w:szCs w:val="18"/>
                <w:lang w:eastAsia="en-US"/>
              </w:rPr>
            </w:pPr>
            <w:r w:rsidRPr="001E6CFE">
              <w:rPr>
                <w:rFonts w:eastAsia="Calibri"/>
                <w:sz w:val="16"/>
                <w:szCs w:val="18"/>
                <w:lang w:eastAsia="en-US"/>
              </w:rPr>
              <w:lastRenderedPageBreak/>
              <w:t>Anlatım Yöntemi</w:t>
            </w:r>
          </w:p>
          <w:p w14:paraId="61EC4DB3"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416DC21D"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2ABCB691"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12317BA9" w14:textId="77777777" w:rsidTr="00241C71">
        <w:tc>
          <w:tcPr>
            <w:tcW w:w="851" w:type="dxa"/>
          </w:tcPr>
          <w:p w14:paraId="40430561"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12. Hafta </w:t>
            </w:r>
          </w:p>
        </w:tc>
        <w:tc>
          <w:tcPr>
            <w:tcW w:w="2552" w:type="dxa"/>
          </w:tcPr>
          <w:p w14:paraId="6632350D" w14:textId="77777777" w:rsidR="00472C03" w:rsidRPr="001E6CFE" w:rsidRDefault="00472C03" w:rsidP="00371A76">
            <w:pPr>
              <w:rPr>
                <w:rFonts w:eastAsia="Calibri"/>
                <w:sz w:val="16"/>
                <w:szCs w:val="18"/>
                <w:lang w:eastAsia="en-US"/>
              </w:rPr>
            </w:pPr>
            <w:r w:rsidRPr="001E6CFE">
              <w:rPr>
                <w:rFonts w:eastAsia="Calibri"/>
                <w:sz w:val="16"/>
                <w:szCs w:val="18"/>
                <w:lang w:eastAsia="en-US"/>
              </w:rPr>
              <w:t>Sağlık ve Sağlık Politikaları</w:t>
            </w:r>
          </w:p>
          <w:p w14:paraId="2F2A1342" w14:textId="77777777" w:rsidR="00472C03" w:rsidRPr="001E6CFE" w:rsidRDefault="00472C03" w:rsidP="00371A76">
            <w:pPr>
              <w:rPr>
                <w:rFonts w:eastAsia="Calibri"/>
                <w:sz w:val="16"/>
                <w:szCs w:val="18"/>
                <w:lang w:eastAsia="en-US"/>
              </w:rPr>
            </w:pPr>
          </w:p>
          <w:p w14:paraId="7C319527" w14:textId="77777777" w:rsidR="00472C03" w:rsidRPr="001E6CFE" w:rsidRDefault="00472C03" w:rsidP="00371A76">
            <w:pPr>
              <w:rPr>
                <w:rFonts w:eastAsia="Calibri"/>
                <w:sz w:val="16"/>
                <w:szCs w:val="18"/>
                <w:lang w:eastAsia="en-US"/>
              </w:rPr>
            </w:pPr>
          </w:p>
        </w:tc>
        <w:tc>
          <w:tcPr>
            <w:tcW w:w="2268" w:type="dxa"/>
          </w:tcPr>
          <w:p w14:paraId="1533F2A1"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04EFCEE7"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7EE1212C"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1DC28A1A"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4B38B753"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59DDC79D"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2C3FB16C"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2286387B"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076B9894" w14:textId="77777777" w:rsidTr="00241C71">
        <w:tc>
          <w:tcPr>
            <w:tcW w:w="851" w:type="dxa"/>
          </w:tcPr>
          <w:p w14:paraId="0F61C5FC"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13. Hafta </w:t>
            </w:r>
          </w:p>
        </w:tc>
        <w:tc>
          <w:tcPr>
            <w:tcW w:w="2552" w:type="dxa"/>
          </w:tcPr>
          <w:p w14:paraId="34F501E1" w14:textId="77777777" w:rsidR="00472C03" w:rsidRPr="001E6CFE" w:rsidRDefault="00472C03" w:rsidP="00371A76">
            <w:pPr>
              <w:rPr>
                <w:rFonts w:eastAsia="Calibri"/>
                <w:sz w:val="16"/>
                <w:szCs w:val="18"/>
                <w:lang w:eastAsia="en-US"/>
              </w:rPr>
            </w:pPr>
            <w:r w:rsidRPr="001E6CFE">
              <w:rPr>
                <w:rFonts w:eastAsia="Calibri"/>
                <w:sz w:val="16"/>
                <w:szCs w:val="18"/>
                <w:lang w:eastAsia="en-US"/>
              </w:rPr>
              <w:t>Türkiye’de Sağlık</w:t>
            </w:r>
          </w:p>
          <w:p w14:paraId="3655EA75" w14:textId="77777777" w:rsidR="00472C03" w:rsidRPr="001E6CFE" w:rsidRDefault="00472C03" w:rsidP="00371A76">
            <w:pPr>
              <w:rPr>
                <w:rFonts w:eastAsia="Calibri"/>
                <w:sz w:val="16"/>
                <w:szCs w:val="18"/>
                <w:lang w:eastAsia="en-US"/>
              </w:rPr>
            </w:pPr>
          </w:p>
        </w:tc>
        <w:tc>
          <w:tcPr>
            <w:tcW w:w="2268" w:type="dxa"/>
          </w:tcPr>
          <w:p w14:paraId="19105C8E"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23BB6318"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66D54956"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1F6B5C3C"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74BE242A"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3D7E4C34"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313E44ED"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3CE7105D"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r w:rsidR="001E6CFE" w:rsidRPr="001E6CFE" w14:paraId="5BCB754C" w14:textId="77777777" w:rsidTr="00241C71">
        <w:tc>
          <w:tcPr>
            <w:tcW w:w="851" w:type="dxa"/>
          </w:tcPr>
          <w:p w14:paraId="45C9229B" w14:textId="77777777" w:rsidR="00472C03" w:rsidRPr="001E6CFE" w:rsidRDefault="00472C03" w:rsidP="00371A76">
            <w:pPr>
              <w:rPr>
                <w:rFonts w:eastAsia="Calibri"/>
                <w:sz w:val="16"/>
                <w:szCs w:val="18"/>
                <w:lang w:eastAsia="en-US"/>
              </w:rPr>
            </w:pPr>
            <w:r w:rsidRPr="001E6CFE">
              <w:rPr>
                <w:rFonts w:eastAsia="Calibri"/>
                <w:sz w:val="16"/>
                <w:szCs w:val="18"/>
                <w:lang w:eastAsia="en-US"/>
              </w:rPr>
              <w:t xml:space="preserve">14. Hafta </w:t>
            </w:r>
          </w:p>
        </w:tc>
        <w:tc>
          <w:tcPr>
            <w:tcW w:w="2552" w:type="dxa"/>
          </w:tcPr>
          <w:p w14:paraId="50418107" w14:textId="77777777" w:rsidR="00472C03" w:rsidRPr="001E6CFE" w:rsidRDefault="00472C03" w:rsidP="00371A76">
            <w:pPr>
              <w:rPr>
                <w:rFonts w:eastAsia="Calibri"/>
                <w:sz w:val="16"/>
                <w:szCs w:val="18"/>
                <w:lang w:eastAsia="en-US"/>
              </w:rPr>
            </w:pPr>
            <w:r w:rsidRPr="001E6CFE">
              <w:rPr>
                <w:rFonts w:eastAsia="Calibri"/>
                <w:sz w:val="16"/>
                <w:szCs w:val="18"/>
                <w:lang w:eastAsia="en-US"/>
              </w:rPr>
              <w:t>Genel Değerlendirme ve Sonuç</w:t>
            </w:r>
          </w:p>
          <w:p w14:paraId="7BFFD8E2" w14:textId="77777777" w:rsidR="00472C03" w:rsidRPr="001E6CFE" w:rsidRDefault="00472C03" w:rsidP="00371A76">
            <w:pPr>
              <w:rPr>
                <w:rFonts w:eastAsia="Calibri"/>
                <w:sz w:val="16"/>
                <w:szCs w:val="18"/>
                <w:lang w:eastAsia="en-US"/>
              </w:rPr>
            </w:pPr>
          </w:p>
        </w:tc>
        <w:tc>
          <w:tcPr>
            <w:tcW w:w="2268" w:type="dxa"/>
          </w:tcPr>
          <w:p w14:paraId="21305329" w14:textId="77777777" w:rsidR="00472C03" w:rsidRPr="001E6CFE" w:rsidRDefault="00472C03" w:rsidP="00371A76">
            <w:pPr>
              <w:rPr>
                <w:rFonts w:eastAsia="Calibri"/>
                <w:sz w:val="16"/>
                <w:szCs w:val="18"/>
                <w:lang w:eastAsia="en-US"/>
              </w:rPr>
            </w:pPr>
            <w:r w:rsidRPr="001E6CFE">
              <w:rPr>
                <w:rFonts w:eastAsia="Calibri"/>
                <w:bCs/>
                <w:sz w:val="16"/>
                <w:szCs w:val="18"/>
                <w:lang w:eastAsia="en-US"/>
              </w:rPr>
              <w:t xml:space="preserve">Doç.Dr. Gülcan Bakan </w:t>
            </w:r>
          </w:p>
        </w:tc>
        <w:tc>
          <w:tcPr>
            <w:tcW w:w="709" w:type="dxa"/>
          </w:tcPr>
          <w:p w14:paraId="55F30583" w14:textId="77777777" w:rsidR="00472C03" w:rsidRPr="001E6CFE" w:rsidRDefault="00472C03" w:rsidP="00371A76">
            <w:pPr>
              <w:rPr>
                <w:rFonts w:eastAsia="Calibri"/>
                <w:sz w:val="16"/>
                <w:szCs w:val="18"/>
                <w:lang w:eastAsia="en-US"/>
              </w:rPr>
            </w:pPr>
            <w:r w:rsidRPr="001E6CFE">
              <w:rPr>
                <w:rFonts w:eastAsia="Calibri"/>
                <w:sz w:val="16"/>
                <w:szCs w:val="18"/>
                <w:lang w:eastAsia="en-US"/>
              </w:rPr>
              <w:t>2</w:t>
            </w:r>
          </w:p>
        </w:tc>
        <w:tc>
          <w:tcPr>
            <w:tcW w:w="2409" w:type="dxa"/>
          </w:tcPr>
          <w:p w14:paraId="67276694" w14:textId="77777777" w:rsidR="00472C03" w:rsidRPr="001E6CFE" w:rsidRDefault="00472C03" w:rsidP="00371A76">
            <w:pPr>
              <w:rPr>
                <w:rFonts w:eastAsia="Calibri"/>
                <w:sz w:val="16"/>
                <w:szCs w:val="18"/>
                <w:lang w:eastAsia="en-US"/>
              </w:rPr>
            </w:pPr>
            <w:r w:rsidRPr="001E6CFE">
              <w:rPr>
                <w:rFonts w:eastAsia="Calibri"/>
                <w:sz w:val="16"/>
                <w:szCs w:val="18"/>
                <w:lang w:eastAsia="en-US"/>
              </w:rPr>
              <w:t>Cirhinlioğlu, Z.Sağlık Sosyolojisi, Nobel Yayın Dağıtım, Ankara:2001</w:t>
            </w:r>
          </w:p>
          <w:p w14:paraId="6D971C7F" w14:textId="77777777" w:rsidR="00472C03" w:rsidRPr="001E6CFE" w:rsidRDefault="00472C03" w:rsidP="00371A76">
            <w:pPr>
              <w:rPr>
                <w:rFonts w:eastAsia="Calibri"/>
                <w:sz w:val="16"/>
                <w:szCs w:val="18"/>
                <w:lang w:eastAsia="en-US"/>
              </w:rPr>
            </w:pPr>
            <w:r w:rsidRPr="001E6CFE">
              <w:rPr>
                <w:rFonts w:eastAsia="Calibri"/>
                <w:sz w:val="16"/>
                <w:szCs w:val="18"/>
                <w:lang w:eastAsia="en-US"/>
              </w:rPr>
              <w:t>Kasapoğlu,A.Sağlık Sosyolojisi, Ankara:1999</w:t>
            </w:r>
          </w:p>
        </w:tc>
        <w:tc>
          <w:tcPr>
            <w:tcW w:w="1985" w:type="dxa"/>
          </w:tcPr>
          <w:p w14:paraId="592D2115" w14:textId="77777777" w:rsidR="00472C03" w:rsidRPr="001E6CFE" w:rsidRDefault="00472C03" w:rsidP="00371A76">
            <w:pPr>
              <w:rPr>
                <w:rFonts w:eastAsia="Calibri"/>
                <w:sz w:val="16"/>
                <w:szCs w:val="18"/>
                <w:lang w:eastAsia="en-US"/>
              </w:rPr>
            </w:pPr>
            <w:r w:rsidRPr="001E6CFE">
              <w:rPr>
                <w:rFonts w:eastAsia="Calibri"/>
                <w:sz w:val="16"/>
                <w:szCs w:val="18"/>
                <w:lang w:eastAsia="en-US"/>
              </w:rPr>
              <w:t>Anlatım Yöntemi</w:t>
            </w:r>
          </w:p>
          <w:p w14:paraId="335B00AA" w14:textId="77777777" w:rsidR="00472C03" w:rsidRPr="001E6CFE" w:rsidRDefault="00472C03" w:rsidP="00371A76">
            <w:pPr>
              <w:rPr>
                <w:rFonts w:eastAsia="Calibri"/>
                <w:sz w:val="16"/>
                <w:szCs w:val="18"/>
                <w:lang w:eastAsia="en-US"/>
              </w:rPr>
            </w:pPr>
            <w:r w:rsidRPr="001E6CFE">
              <w:rPr>
                <w:rFonts w:eastAsia="Calibri"/>
                <w:sz w:val="16"/>
                <w:szCs w:val="18"/>
                <w:lang w:eastAsia="en-US"/>
              </w:rPr>
              <w:t>Soru-Cevap</w:t>
            </w:r>
          </w:p>
          <w:p w14:paraId="45355206" w14:textId="77777777" w:rsidR="00472C03" w:rsidRPr="001E6CFE" w:rsidRDefault="00472C03" w:rsidP="00371A76">
            <w:pPr>
              <w:rPr>
                <w:rFonts w:eastAsia="Calibri"/>
                <w:sz w:val="16"/>
                <w:szCs w:val="18"/>
                <w:lang w:eastAsia="en-US"/>
              </w:rPr>
            </w:pPr>
            <w:r w:rsidRPr="001E6CFE">
              <w:rPr>
                <w:rFonts w:eastAsia="Calibri"/>
                <w:sz w:val="16"/>
                <w:szCs w:val="18"/>
                <w:lang w:eastAsia="en-US"/>
              </w:rPr>
              <w:t>Tartışma</w:t>
            </w:r>
          </w:p>
          <w:p w14:paraId="299888F9" w14:textId="77777777" w:rsidR="00472C03" w:rsidRPr="001E6CFE" w:rsidRDefault="00472C03" w:rsidP="00371A76">
            <w:pPr>
              <w:rPr>
                <w:rFonts w:eastAsia="Calibri"/>
                <w:sz w:val="16"/>
                <w:szCs w:val="18"/>
                <w:lang w:eastAsia="en-US"/>
              </w:rPr>
            </w:pPr>
            <w:r w:rsidRPr="001E6CFE">
              <w:rPr>
                <w:rFonts w:eastAsia="Calibri"/>
                <w:sz w:val="16"/>
                <w:szCs w:val="18"/>
                <w:lang w:eastAsia="en-US"/>
              </w:rPr>
              <w:t>Beyin fırtınası</w:t>
            </w:r>
          </w:p>
        </w:tc>
      </w:tr>
    </w:tbl>
    <w:p w14:paraId="275FD155" w14:textId="77777777" w:rsidR="00472C03" w:rsidRPr="001E6CFE" w:rsidRDefault="00472C03" w:rsidP="00371A76">
      <w:pPr>
        <w:rPr>
          <w:rFonts w:eastAsia="Calibri"/>
          <w:sz w:val="18"/>
          <w:szCs w:val="20"/>
          <w:lang w:eastAsia="en-US"/>
        </w:rPr>
      </w:pPr>
    </w:p>
    <w:p w14:paraId="21EE72DC" w14:textId="77777777" w:rsidR="00472C03" w:rsidRPr="001E6CFE" w:rsidRDefault="00472C03" w:rsidP="00371A76">
      <w:pPr>
        <w:ind w:hanging="851"/>
        <w:rPr>
          <w:rFonts w:eastAsia="Calibri"/>
          <w:sz w:val="18"/>
          <w:szCs w:val="20"/>
          <w:lang w:eastAsia="en-US"/>
        </w:rPr>
      </w:pPr>
      <w:r w:rsidRPr="001E6CFE">
        <w:rPr>
          <w:rFonts w:eastAsia="Calibri"/>
          <w:b/>
          <w:bCs/>
          <w:sz w:val="18"/>
          <w:szCs w:val="20"/>
          <w:lang w:eastAsia="en-US"/>
        </w:rPr>
        <w:t xml:space="preserve">Dersin Program Çıktılarına (PÇ) Katkısı </w:t>
      </w:r>
    </w:p>
    <w:tbl>
      <w:tblPr>
        <w:tblStyle w:val="TabloKlavuzu1"/>
        <w:tblW w:w="10774" w:type="dxa"/>
        <w:tblInd w:w="-743" w:type="dxa"/>
        <w:tblLayout w:type="fixed"/>
        <w:tblLook w:val="04A0" w:firstRow="1" w:lastRow="0" w:firstColumn="1" w:lastColumn="0" w:noHBand="0" w:noVBand="1"/>
      </w:tblPr>
      <w:tblGrid>
        <w:gridCol w:w="4112"/>
        <w:gridCol w:w="605"/>
        <w:gridCol w:w="606"/>
        <w:gridCol w:w="605"/>
        <w:gridCol w:w="606"/>
        <w:gridCol w:w="606"/>
        <w:gridCol w:w="605"/>
        <w:gridCol w:w="606"/>
        <w:gridCol w:w="606"/>
        <w:gridCol w:w="605"/>
        <w:gridCol w:w="606"/>
        <w:gridCol w:w="606"/>
      </w:tblGrid>
      <w:tr w:rsidR="001E6CFE" w:rsidRPr="001E6CFE" w14:paraId="70EF065E" w14:textId="77777777" w:rsidTr="00F92A5C">
        <w:tc>
          <w:tcPr>
            <w:tcW w:w="4112" w:type="dxa"/>
          </w:tcPr>
          <w:p w14:paraId="53B9389D"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Dersler </w:t>
            </w:r>
          </w:p>
        </w:tc>
        <w:tc>
          <w:tcPr>
            <w:tcW w:w="605" w:type="dxa"/>
            <w:vAlign w:val="center"/>
          </w:tcPr>
          <w:p w14:paraId="03BDBEF3"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1 </w:t>
            </w:r>
          </w:p>
        </w:tc>
        <w:tc>
          <w:tcPr>
            <w:tcW w:w="606" w:type="dxa"/>
            <w:vAlign w:val="center"/>
          </w:tcPr>
          <w:p w14:paraId="21531093"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2 </w:t>
            </w:r>
          </w:p>
        </w:tc>
        <w:tc>
          <w:tcPr>
            <w:tcW w:w="605" w:type="dxa"/>
            <w:vAlign w:val="center"/>
          </w:tcPr>
          <w:p w14:paraId="0AAF95E5"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3 </w:t>
            </w:r>
          </w:p>
        </w:tc>
        <w:tc>
          <w:tcPr>
            <w:tcW w:w="606" w:type="dxa"/>
            <w:vAlign w:val="center"/>
          </w:tcPr>
          <w:p w14:paraId="0D163867"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4 </w:t>
            </w:r>
          </w:p>
        </w:tc>
        <w:tc>
          <w:tcPr>
            <w:tcW w:w="606" w:type="dxa"/>
            <w:vAlign w:val="center"/>
          </w:tcPr>
          <w:p w14:paraId="287E8277"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5 </w:t>
            </w:r>
          </w:p>
        </w:tc>
        <w:tc>
          <w:tcPr>
            <w:tcW w:w="605" w:type="dxa"/>
            <w:vAlign w:val="center"/>
          </w:tcPr>
          <w:p w14:paraId="185FC7CE"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6 </w:t>
            </w:r>
          </w:p>
        </w:tc>
        <w:tc>
          <w:tcPr>
            <w:tcW w:w="606" w:type="dxa"/>
            <w:vAlign w:val="center"/>
          </w:tcPr>
          <w:p w14:paraId="2D80E2A2"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7 </w:t>
            </w:r>
          </w:p>
        </w:tc>
        <w:tc>
          <w:tcPr>
            <w:tcW w:w="606" w:type="dxa"/>
            <w:vAlign w:val="center"/>
          </w:tcPr>
          <w:p w14:paraId="44832E8D"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8 </w:t>
            </w:r>
          </w:p>
        </w:tc>
        <w:tc>
          <w:tcPr>
            <w:tcW w:w="605" w:type="dxa"/>
            <w:vAlign w:val="center"/>
          </w:tcPr>
          <w:p w14:paraId="779DBEEC"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9 </w:t>
            </w:r>
          </w:p>
        </w:tc>
        <w:tc>
          <w:tcPr>
            <w:tcW w:w="606" w:type="dxa"/>
            <w:vAlign w:val="center"/>
          </w:tcPr>
          <w:p w14:paraId="79B24C8E"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PÇ10 </w:t>
            </w:r>
          </w:p>
        </w:tc>
        <w:tc>
          <w:tcPr>
            <w:tcW w:w="606" w:type="dxa"/>
          </w:tcPr>
          <w:p w14:paraId="482FE849" w14:textId="77777777" w:rsidR="00472C03" w:rsidRPr="001E6CFE" w:rsidRDefault="00472C03" w:rsidP="00371A76">
            <w:pPr>
              <w:rPr>
                <w:rFonts w:eastAsia="Calibri"/>
                <w:b/>
                <w:bCs/>
                <w:sz w:val="18"/>
                <w:szCs w:val="20"/>
                <w:lang w:eastAsia="en-US"/>
              </w:rPr>
            </w:pPr>
            <w:r w:rsidRPr="001E6CFE">
              <w:rPr>
                <w:rFonts w:eastAsia="Calibri"/>
                <w:b/>
                <w:bCs/>
                <w:sz w:val="18"/>
                <w:szCs w:val="20"/>
                <w:lang w:eastAsia="en-US"/>
              </w:rPr>
              <w:t>PÇ11</w:t>
            </w:r>
          </w:p>
        </w:tc>
      </w:tr>
      <w:tr w:rsidR="001E6CFE" w:rsidRPr="001E6CFE" w14:paraId="52898327" w14:textId="77777777" w:rsidTr="00F92A5C">
        <w:trPr>
          <w:trHeight w:val="262"/>
        </w:trPr>
        <w:tc>
          <w:tcPr>
            <w:tcW w:w="4112" w:type="dxa"/>
          </w:tcPr>
          <w:p w14:paraId="1CD439CA" w14:textId="7D424BCE" w:rsidR="00F92A5C" w:rsidRPr="001E6CFE" w:rsidRDefault="00F92A5C" w:rsidP="00371A76">
            <w:pPr>
              <w:rPr>
                <w:rFonts w:eastAsia="Calibri"/>
                <w:b/>
                <w:sz w:val="18"/>
                <w:szCs w:val="20"/>
                <w:lang w:eastAsia="en-US"/>
              </w:rPr>
            </w:pPr>
            <w:r w:rsidRPr="001E6CFE">
              <w:rPr>
                <w:rFonts w:eastAsia="Calibri"/>
                <w:b/>
                <w:sz w:val="18"/>
                <w:szCs w:val="20"/>
                <w:lang w:eastAsia="en-US"/>
              </w:rPr>
              <w:t xml:space="preserve">SOS 448 TEMEL SAĞLIK SOSYOLOJİSİ  </w:t>
            </w:r>
          </w:p>
        </w:tc>
        <w:tc>
          <w:tcPr>
            <w:tcW w:w="605" w:type="dxa"/>
          </w:tcPr>
          <w:p w14:paraId="556B888C" w14:textId="03A4C07A"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75378511" w14:textId="6278B19B"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5" w:type="dxa"/>
          </w:tcPr>
          <w:p w14:paraId="54F104E9" w14:textId="70D9B87C"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1EF2D89D" w14:textId="6B875100"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3B184F92" w14:textId="413B52D4"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5" w:type="dxa"/>
          </w:tcPr>
          <w:p w14:paraId="47F7E89E" w14:textId="1BE5632A"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79FC6530" w14:textId="4A19F50F"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220BD094" w14:textId="60DB2022"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5" w:type="dxa"/>
          </w:tcPr>
          <w:p w14:paraId="684330D8" w14:textId="516C9077"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70331E58" w14:textId="4CEF1672" w:rsidR="00F92A5C" w:rsidRPr="001E6CFE" w:rsidRDefault="00F92A5C" w:rsidP="00371A76">
            <w:pPr>
              <w:rPr>
                <w:rFonts w:eastAsia="Calibri"/>
                <w:sz w:val="18"/>
                <w:szCs w:val="20"/>
                <w:lang w:eastAsia="en-US"/>
              </w:rPr>
            </w:pPr>
            <w:r w:rsidRPr="001E6CFE">
              <w:rPr>
                <w:rFonts w:eastAsia="Calibri"/>
                <w:sz w:val="18"/>
                <w:szCs w:val="20"/>
                <w:lang w:eastAsia="en-US"/>
              </w:rPr>
              <w:t>3</w:t>
            </w:r>
          </w:p>
        </w:tc>
        <w:tc>
          <w:tcPr>
            <w:tcW w:w="606" w:type="dxa"/>
          </w:tcPr>
          <w:p w14:paraId="5BAB37D3" w14:textId="0B3CFEDD" w:rsidR="00F92A5C" w:rsidRPr="001E6CFE" w:rsidRDefault="00F92A5C" w:rsidP="00371A76">
            <w:pPr>
              <w:rPr>
                <w:rFonts w:eastAsia="Calibri"/>
                <w:sz w:val="18"/>
                <w:szCs w:val="20"/>
                <w:lang w:eastAsia="en-US"/>
              </w:rPr>
            </w:pPr>
            <w:r w:rsidRPr="001E6CFE">
              <w:rPr>
                <w:rFonts w:eastAsia="Calibri"/>
                <w:sz w:val="18"/>
                <w:szCs w:val="20"/>
                <w:lang w:eastAsia="en-US"/>
              </w:rPr>
              <w:t>3</w:t>
            </w:r>
          </w:p>
        </w:tc>
      </w:tr>
    </w:tbl>
    <w:p w14:paraId="00793F6C" w14:textId="77777777" w:rsidR="00472C03" w:rsidRPr="001E6CFE" w:rsidRDefault="00472C03" w:rsidP="00371A76">
      <w:pPr>
        <w:rPr>
          <w:rFonts w:eastAsia="Calibri"/>
          <w:sz w:val="18"/>
          <w:szCs w:val="20"/>
          <w:lang w:eastAsia="en-US"/>
        </w:rPr>
      </w:pPr>
    </w:p>
    <w:p w14:paraId="4682B3F4" w14:textId="77777777" w:rsidR="00472C03" w:rsidRPr="001E6CFE" w:rsidRDefault="00472C03" w:rsidP="00371A76">
      <w:pPr>
        <w:ind w:hanging="851"/>
        <w:rPr>
          <w:rFonts w:eastAsia="Calibri"/>
          <w:sz w:val="18"/>
          <w:szCs w:val="20"/>
          <w:lang w:eastAsia="en-US"/>
        </w:rPr>
      </w:pPr>
      <w:r w:rsidRPr="001E6CFE">
        <w:rPr>
          <w:rFonts w:eastAsia="Calibri"/>
          <w:b/>
          <w:bCs/>
          <w:sz w:val="18"/>
          <w:szCs w:val="20"/>
          <w:lang w:eastAsia="en-US"/>
        </w:rPr>
        <w:t xml:space="preserve">Dersin Öğrenme Çıktılarının Program Çıktıları ile İlişkisi </w:t>
      </w:r>
    </w:p>
    <w:tbl>
      <w:tblPr>
        <w:tblStyle w:val="TabloKlavuzu1"/>
        <w:tblW w:w="10774" w:type="dxa"/>
        <w:tblInd w:w="-743" w:type="dxa"/>
        <w:tblLook w:val="04A0" w:firstRow="1" w:lastRow="0" w:firstColumn="1" w:lastColumn="0" w:noHBand="0" w:noVBand="1"/>
      </w:tblPr>
      <w:tblGrid>
        <w:gridCol w:w="2552"/>
        <w:gridCol w:w="747"/>
        <w:gridCol w:w="747"/>
        <w:gridCol w:w="748"/>
        <w:gridCol w:w="747"/>
        <w:gridCol w:w="748"/>
        <w:gridCol w:w="747"/>
        <w:gridCol w:w="748"/>
        <w:gridCol w:w="747"/>
        <w:gridCol w:w="748"/>
        <w:gridCol w:w="747"/>
        <w:gridCol w:w="748"/>
      </w:tblGrid>
      <w:tr w:rsidR="001E6CFE" w:rsidRPr="001E6CFE" w14:paraId="17E13410" w14:textId="77777777" w:rsidTr="00F92A5C">
        <w:tc>
          <w:tcPr>
            <w:tcW w:w="2552" w:type="dxa"/>
          </w:tcPr>
          <w:p w14:paraId="1F3E6771"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Dersler </w:t>
            </w:r>
          </w:p>
        </w:tc>
        <w:tc>
          <w:tcPr>
            <w:tcW w:w="747" w:type="dxa"/>
            <w:vAlign w:val="center"/>
          </w:tcPr>
          <w:p w14:paraId="38132A26"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1 </w:t>
            </w:r>
          </w:p>
        </w:tc>
        <w:tc>
          <w:tcPr>
            <w:tcW w:w="747" w:type="dxa"/>
            <w:vAlign w:val="center"/>
          </w:tcPr>
          <w:p w14:paraId="5244D450"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2 </w:t>
            </w:r>
          </w:p>
        </w:tc>
        <w:tc>
          <w:tcPr>
            <w:tcW w:w="748" w:type="dxa"/>
            <w:vAlign w:val="center"/>
          </w:tcPr>
          <w:p w14:paraId="3591D91B"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3 </w:t>
            </w:r>
          </w:p>
        </w:tc>
        <w:tc>
          <w:tcPr>
            <w:tcW w:w="747" w:type="dxa"/>
            <w:vAlign w:val="center"/>
          </w:tcPr>
          <w:p w14:paraId="3742A4B2"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4 </w:t>
            </w:r>
          </w:p>
        </w:tc>
        <w:tc>
          <w:tcPr>
            <w:tcW w:w="748" w:type="dxa"/>
            <w:vAlign w:val="center"/>
          </w:tcPr>
          <w:p w14:paraId="12B509DF"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5 </w:t>
            </w:r>
          </w:p>
        </w:tc>
        <w:tc>
          <w:tcPr>
            <w:tcW w:w="747" w:type="dxa"/>
            <w:vAlign w:val="center"/>
          </w:tcPr>
          <w:p w14:paraId="4648753F"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6 </w:t>
            </w:r>
          </w:p>
        </w:tc>
        <w:tc>
          <w:tcPr>
            <w:tcW w:w="748" w:type="dxa"/>
            <w:vAlign w:val="center"/>
          </w:tcPr>
          <w:p w14:paraId="64C6C56E"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7 </w:t>
            </w:r>
          </w:p>
        </w:tc>
        <w:tc>
          <w:tcPr>
            <w:tcW w:w="747" w:type="dxa"/>
            <w:vAlign w:val="center"/>
          </w:tcPr>
          <w:p w14:paraId="3890FB1B"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8 </w:t>
            </w:r>
          </w:p>
        </w:tc>
        <w:tc>
          <w:tcPr>
            <w:tcW w:w="748" w:type="dxa"/>
            <w:vAlign w:val="center"/>
          </w:tcPr>
          <w:p w14:paraId="2CFE1519"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 9 </w:t>
            </w:r>
          </w:p>
        </w:tc>
        <w:tc>
          <w:tcPr>
            <w:tcW w:w="747" w:type="dxa"/>
            <w:vAlign w:val="center"/>
          </w:tcPr>
          <w:p w14:paraId="2A7C3534"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 xml:space="preserve">PÇ10 </w:t>
            </w:r>
          </w:p>
        </w:tc>
        <w:tc>
          <w:tcPr>
            <w:tcW w:w="748" w:type="dxa"/>
          </w:tcPr>
          <w:p w14:paraId="7A11CC8D" w14:textId="77777777" w:rsidR="00472C03" w:rsidRPr="001E6CFE" w:rsidRDefault="00472C03" w:rsidP="00371A76">
            <w:pPr>
              <w:rPr>
                <w:rFonts w:eastAsia="Calibri"/>
                <w:b/>
                <w:bCs/>
                <w:sz w:val="18"/>
                <w:szCs w:val="20"/>
                <w:lang w:eastAsia="en-US"/>
              </w:rPr>
            </w:pPr>
            <w:r w:rsidRPr="001E6CFE">
              <w:rPr>
                <w:rFonts w:eastAsia="Calibri"/>
                <w:b/>
                <w:bCs/>
                <w:sz w:val="18"/>
                <w:szCs w:val="20"/>
                <w:lang w:eastAsia="en-US"/>
              </w:rPr>
              <w:t>PÇ11</w:t>
            </w:r>
          </w:p>
        </w:tc>
      </w:tr>
      <w:tr w:rsidR="001E6CFE" w:rsidRPr="001E6CFE" w14:paraId="0504E68B" w14:textId="77777777" w:rsidTr="00F92A5C">
        <w:tc>
          <w:tcPr>
            <w:tcW w:w="2552" w:type="dxa"/>
          </w:tcPr>
          <w:p w14:paraId="35970096"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SOS 448 TEMEL SAĞLIK SOSYOLOJİSİ  </w:t>
            </w:r>
          </w:p>
        </w:tc>
        <w:tc>
          <w:tcPr>
            <w:tcW w:w="747" w:type="dxa"/>
          </w:tcPr>
          <w:p w14:paraId="7CFE4BDC"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7" w:type="dxa"/>
          </w:tcPr>
          <w:p w14:paraId="42B1412A"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8" w:type="dxa"/>
          </w:tcPr>
          <w:p w14:paraId="251DC70B"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7" w:type="dxa"/>
          </w:tcPr>
          <w:p w14:paraId="0269C239"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8" w:type="dxa"/>
          </w:tcPr>
          <w:p w14:paraId="2E4CB44A"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7" w:type="dxa"/>
          </w:tcPr>
          <w:p w14:paraId="4FAD3B79"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8" w:type="dxa"/>
          </w:tcPr>
          <w:p w14:paraId="43CF7177"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7" w:type="dxa"/>
          </w:tcPr>
          <w:p w14:paraId="0840BA46"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8" w:type="dxa"/>
          </w:tcPr>
          <w:p w14:paraId="3636D351"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7" w:type="dxa"/>
          </w:tcPr>
          <w:p w14:paraId="705593A1"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c>
          <w:tcPr>
            <w:tcW w:w="748" w:type="dxa"/>
          </w:tcPr>
          <w:p w14:paraId="1E0D7316" w14:textId="77777777" w:rsidR="00472C03" w:rsidRPr="001E6CFE" w:rsidRDefault="00472C03" w:rsidP="00371A76">
            <w:pPr>
              <w:rPr>
                <w:rFonts w:eastAsia="Calibri"/>
                <w:sz w:val="18"/>
                <w:szCs w:val="20"/>
                <w:lang w:eastAsia="en-US"/>
              </w:rPr>
            </w:pPr>
            <w:r w:rsidRPr="001E6CFE">
              <w:rPr>
                <w:rFonts w:eastAsia="Calibri"/>
                <w:sz w:val="18"/>
                <w:szCs w:val="20"/>
                <w:lang w:eastAsia="en-US"/>
              </w:rPr>
              <w:t>ÖÇ 1</w:t>
            </w:r>
          </w:p>
        </w:tc>
      </w:tr>
    </w:tbl>
    <w:p w14:paraId="280D03EA"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355"/>
        <w:gridCol w:w="2268"/>
      </w:tblGrid>
      <w:tr w:rsidR="001E6CFE" w:rsidRPr="001E6CFE" w14:paraId="62D0F2BA" w14:textId="77777777" w:rsidTr="00F92A5C">
        <w:trPr>
          <w:trHeight w:val="264"/>
        </w:trPr>
        <w:tc>
          <w:tcPr>
            <w:tcW w:w="10774" w:type="dxa"/>
            <w:gridSpan w:val="4"/>
          </w:tcPr>
          <w:p w14:paraId="165C024D"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AKTS Tablosu: </w:t>
            </w:r>
          </w:p>
        </w:tc>
      </w:tr>
      <w:tr w:rsidR="001E6CFE" w:rsidRPr="001E6CFE" w14:paraId="2061B8E4" w14:textId="77777777" w:rsidTr="00F92A5C">
        <w:trPr>
          <w:trHeight w:val="264"/>
        </w:trPr>
        <w:tc>
          <w:tcPr>
            <w:tcW w:w="6250" w:type="dxa"/>
          </w:tcPr>
          <w:p w14:paraId="04FCB09A"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Derse İlişkin Etkinlikler </w:t>
            </w:r>
          </w:p>
        </w:tc>
        <w:tc>
          <w:tcPr>
            <w:tcW w:w="901" w:type="dxa"/>
          </w:tcPr>
          <w:p w14:paraId="6D0FAE0D" w14:textId="77777777" w:rsidR="00472C03" w:rsidRPr="001E6CFE" w:rsidRDefault="00472C03" w:rsidP="00371A76">
            <w:pPr>
              <w:rPr>
                <w:rFonts w:eastAsia="Calibri"/>
                <w:sz w:val="18"/>
                <w:szCs w:val="20"/>
                <w:lang w:eastAsia="en-US"/>
              </w:rPr>
            </w:pPr>
            <w:r w:rsidRPr="001E6CFE">
              <w:rPr>
                <w:rFonts w:eastAsia="Calibri"/>
                <w:sz w:val="18"/>
                <w:szCs w:val="20"/>
                <w:lang w:eastAsia="en-US"/>
              </w:rPr>
              <w:t>Sayısı</w:t>
            </w:r>
          </w:p>
        </w:tc>
        <w:tc>
          <w:tcPr>
            <w:tcW w:w="1355" w:type="dxa"/>
          </w:tcPr>
          <w:p w14:paraId="2EC8986A" w14:textId="0C5234EB" w:rsidR="00472C03" w:rsidRPr="001E6CFE" w:rsidRDefault="00472C03" w:rsidP="00371A76">
            <w:pPr>
              <w:rPr>
                <w:rFonts w:eastAsia="Calibri"/>
                <w:sz w:val="18"/>
                <w:szCs w:val="20"/>
                <w:lang w:eastAsia="en-US"/>
              </w:rPr>
            </w:pPr>
            <w:r w:rsidRPr="001E6CFE">
              <w:rPr>
                <w:rFonts w:eastAsia="Calibri"/>
                <w:sz w:val="18"/>
                <w:szCs w:val="20"/>
                <w:lang w:eastAsia="en-US"/>
              </w:rPr>
              <w:t>Süresi</w:t>
            </w:r>
            <w:r w:rsidR="00F92A5C" w:rsidRPr="001E6CFE">
              <w:rPr>
                <w:rFonts w:eastAsia="Calibri"/>
                <w:sz w:val="18"/>
                <w:szCs w:val="20"/>
                <w:lang w:eastAsia="en-US"/>
              </w:rPr>
              <w:t xml:space="preserve"> </w:t>
            </w:r>
            <w:r w:rsidRPr="001E6CFE">
              <w:rPr>
                <w:rFonts w:eastAsia="Calibri"/>
                <w:sz w:val="18"/>
                <w:szCs w:val="20"/>
                <w:lang w:eastAsia="en-US"/>
              </w:rPr>
              <w:t>(</w:t>
            </w:r>
            <w:r w:rsidR="00F92A5C" w:rsidRPr="001E6CFE">
              <w:rPr>
                <w:rFonts w:eastAsia="Calibri"/>
                <w:sz w:val="18"/>
                <w:szCs w:val="20"/>
                <w:lang w:eastAsia="en-US"/>
              </w:rPr>
              <w:t>S</w:t>
            </w:r>
            <w:r w:rsidRPr="001E6CFE">
              <w:rPr>
                <w:rFonts w:eastAsia="Calibri"/>
                <w:sz w:val="18"/>
                <w:szCs w:val="20"/>
                <w:lang w:eastAsia="en-US"/>
              </w:rPr>
              <w:t>aat)</w:t>
            </w:r>
          </w:p>
        </w:tc>
        <w:tc>
          <w:tcPr>
            <w:tcW w:w="2268" w:type="dxa"/>
          </w:tcPr>
          <w:p w14:paraId="7232C2A2" w14:textId="69989D6E" w:rsidR="00472C03" w:rsidRPr="001E6CFE" w:rsidRDefault="00472C03" w:rsidP="00371A76">
            <w:pPr>
              <w:rPr>
                <w:rFonts w:eastAsia="Calibri"/>
                <w:sz w:val="18"/>
                <w:szCs w:val="20"/>
                <w:lang w:eastAsia="en-US"/>
              </w:rPr>
            </w:pPr>
            <w:r w:rsidRPr="001E6CFE">
              <w:rPr>
                <w:rFonts w:eastAsia="Calibri"/>
                <w:sz w:val="18"/>
                <w:szCs w:val="20"/>
                <w:lang w:eastAsia="en-US"/>
              </w:rPr>
              <w:t>Toplam İşyükü</w:t>
            </w:r>
            <w:r w:rsidR="00F92A5C" w:rsidRPr="001E6CFE">
              <w:rPr>
                <w:rFonts w:eastAsia="Calibri"/>
                <w:sz w:val="18"/>
                <w:szCs w:val="20"/>
                <w:lang w:eastAsia="en-US"/>
              </w:rPr>
              <w:t xml:space="preserve"> </w:t>
            </w:r>
            <w:r w:rsidRPr="001E6CFE">
              <w:rPr>
                <w:rFonts w:eastAsia="Calibri"/>
                <w:sz w:val="18"/>
                <w:szCs w:val="20"/>
                <w:lang w:eastAsia="en-US"/>
              </w:rPr>
              <w:t xml:space="preserve">(Saat) </w:t>
            </w:r>
          </w:p>
        </w:tc>
      </w:tr>
      <w:tr w:rsidR="001E6CFE" w:rsidRPr="001E6CFE" w14:paraId="49992086" w14:textId="77777777" w:rsidTr="00F92A5C">
        <w:trPr>
          <w:trHeight w:val="264"/>
        </w:trPr>
        <w:tc>
          <w:tcPr>
            <w:tcW w:w="10774" w:type="dxa"/>
            <w:gridSpan w:val="4"/>
          </w:tcPr>
          <w:p w14:paraId="5FFEB601"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 içi etkinlikler</w:t>
            </w:r>
          </w:p>
        </w:tc>
      </w:tr>
      <w:tr w:rsidR="001E6CFE" w:rsidRPr="001E6CFE" w14:paraId="7205353E" w14:textId="77777777" w:rsidTr="00F92A5C">
        <w:trPr>
          <w:trHeight w:val="250"/>
        </w:trPr>
        <w:tc>
          <w:tcPr>
            <w:tcW w:w="6250" w:type="dxa"/>
          </w:tcPr>
          <w:p w14:paraId="12819E8E" w14:textId="77777777" w:rsidR="00472C03" w:rsidRPr="001E6CFE" w:rsidRDefault="00472C03" w:rsidP="00371A76">
            <w:pPr>
              <w:rPr>
                <w:rFonts w:eastAsia="Calibri"/>
                <w:sz w:val="18"/>
                <w:szCs w:val="20"/>
                <w:lang w:eastAsia="en-US"/>
              </w:rPr>
            </w:pPr>
            <w:r w:rsidRPr="001E6CFE">
              <w:rPr>
                <w:rFonts w:eastAsia="Calibri"/>
                <w:sz w:val="18"/>
                <w:szCs w:val="20"/>
                <w:lang w:eastAsia="en-US"/>
              </w:rPr>
              <w:t>Ders anlatımı</w:t>
            </w:r>
          </w:p>
        </w:tc>
        <w:tc>
          <w:tcPr>
            <w:tcW w:w="901" w:type="dxa"/>
          </w:tcPr>
          <w:p w14:paraId="11AC7A51" w14:textId="77777777" w:rsidR="00472C03" w:rsidRPr="001E6CFE" w:rsidRDefault="00472C03" w:rsidP="00371A76">
            <w:pPr>
              <w:rPr>
                <w:rFonts w:eastAsia="Calibri"/>
                <w:sz w:val="18"/>
                <w:szCs w:val="20"/>
                <w:lang w:eastAsia="en-US"/>
              </w:rPr>
            </w:pPr>
            <w:r w:rsidRPr="001E6CFE">
              <w:rPr>
                <w:rFonts w:eastAsia="Calibri"/>
                <w:sz w:val="18"/>
                <w:szCs w:val="20"/>
                <w:lang w:eastAsia="en-US"/>
              </w:rPr>
              <w:t>14</w:t>
            </w:r>
          </w:p>
        </w:tc>
        <w:tc>
          <w:tcPr>
            <w:tcW w:w="1355" w:type="dxa"/>
          </w:tcPr>
          <w:p w14:paraId="20DD28E7" w14:textId="77777777" w:rsidR="00472C03" w:rsidRPr="001E6CFE" w:rsidRDefault="00472C03" w:rsidP="00371A76">
            <w:pPr>
              <w:rPr>
                <w:rFonts w:eastAsia="Calibri"/>
                <w:sz w:val="18"/>
                <w:szCs w:val="20"/>
                <w:lang w:eastAsia="en-US"/>
              </w:rPr>
            </w:pPr>
            <w:r w:rsidRPr="001E6CFE">
              <w:rPr>
                <w:rFonts w:eastAsia="Calibri"/>
                <w:sz w:val="18"/>
                <w:szCs w:val="20"/>
                <w:lang w:eastAsia="en-US"/>
              </w:rPr>
              <w:t>2</w:t>
            </w:r>
          </w:p>
        </w:tc>
        <w:tc>
          <w:tcPr>
            <w:tcW w:w="2268" w:type="dxa"/>
          </w:tcPr>
          <w:p w14:paraId="5F76F797" w14:textId="77777777" w:rsidR="00472C03" w:rsidRPr="001E6CFE" w:rsidRDefault="00472C03" w:rsidP="00371A76">
            <w:pPr>
              <w:rPr>
                <w:rFonts w:eastAsia="Calibri"/>
                <w:sz w:val="18"/>
                <w:szCs w:val="20"/>
                <w:lang w:eastAsia="en-US"/>
              </w:rPr>
            </w:pPr>
            <w:r w:rsidRPr="001E6CFE">
              <w:rPr>
                <w:rFonts w:eastAsia="Calibri"/>
                <w:sz w:val="18"/>
                <w:szCs w:val="20"/>
                <w:lang w:eastAsia="en-US"/>
              </w:rPr>
              <w:t>28</w:t>
            </w:r>
          </w:p>
        </w:tc>
      </w:tr>
      <w:tr w:rsidR="001E6CFE" w:rsidRPr="001E6CFE" w14:paraId="1D280395" w14:textId="77777777" w:rsidTr="00F92A5C">
        <w:trPr>
          <w:trHeight w:val="250"/>
        </w:trPr>
        <w:tc>
          <w:tcPr>
            <w:tcW w:w="10774" w:type="dxa"/>
            <w:gridSpan w:val="4"/>
          </w:tcPr>
          <w:p w14:paraId="1E6F442D"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Sınavlar </w:t>
            </w:r>
          </w:p>
          <w:p w14:paraId="2D97370F" w14:textId="77777777" w:rsidR="00472C03" w:rsidRPr="001E6CFE" w:rsidRDefault="00472C03" w:rsidP="00371A76">
            <w:pPr>
              <w:rPr>
                <w:rFonts w:eastAsia="Calibri"/>
                <w:sz w:val="18"/>
                <w:szCs w:val="20"/>
                <w:lang w:eastAsia="en-US"/>
              </w:rPr>
            </w:pPr>
            <w:r w:rsidRPr="001E6CFE">
              <w:rPr>
                <w:rFonts w:eastAsia="Calibri"/>
                <w:sz w:val="18"/>
                <w:szCs w:val="20"/>
                <w:lang w:eastAsia="en-US"/>
              </w:rPr>
              <w:t>(Sınav ders saatleri içerisinde gerçekleştirilirse, söz konusu sınav süresi ders içi etkinliklerden düşürülmelidir)</w:t>
            </w:r>
          </w:p>
        </w:tc>
      </w:tr>
      <w:tr w:rsidR="001E6CFE" w:rsidRPr="001E6CFE" w14:paraId="4D94CD60" w14:textId="77777777" w:rsidTr="00F92A5C">
        <w:trPr>
          <w:trHeight w:val="250"/>
        </w:trPr>
        <w:tc>
          <w:tcPr>
            <w:tcW w:w="6250" w:type="dxa"/>
          </w:tcPr>
          <w:p w14:paraId="231E2965" w14:textId="77777777" w:rsidR="00472C03" w:rsidRPr="001E6CFE" w:rsidRDefault="00472C03" w:rsidP="00371A76">
            <w:pPr>
              <w:rPr>
                <w:rFonts w:eastAsia="Calibri"/>
                <w:sz w:val="18"/>
                <w:szCs w:val="20"/>
                <w:lang w:eastAsia="en-US"/>
              </w:rPr>
            </w:pPr>
            <w:r w:rsidRPr="001E6CFE">
              <w:rPr>
                <w:rFonts w:eastAsia="Calibri"/>
                <w:sz w:val="18"/>
                <w:szCs w:val="20"/>
                <w:lang w:eastAsia="en-US"/>
              </w:rPr>
              <w:t>Final Sınavı</w:t>
            </w:r>
          </w:p>
        </w:tc>
        <w:tc>
          <w:tcPr>
            <w:tcW w:w="901" w:type="dxa"/>
          </w:tcPr>
          <w:p w14:paraId="5726DF5B" w14:textId="77777777" w:rsidR="00472C03" w:rsidRPr="001E6CFE" w:rsidRDefault="00472C03" w:rsidP="00371A76">
            <w:pPr>
              <w:rPr>
                <w:rFonts w:eastAsia="Calibri"/>
                <w:sz w:val="18"/>
                <w:szCs w:val="20"/>
                <w:lang w:eastAsia="en-US"/>
              </w:rPr>
            </w:pPr>
            <w:r w:rsidRPr="001E6CFE">
              <w:rPr>
                <w:rFonts w:eastAsia="Calibri"/>
                <w:sz w:val="18"/>
                <w:szCs w:val="20"/>
                <w:lang w:eastAsia="en-US"/>
              </w:rPr>
              <w:t>1</w:t>
            </w:r>
          </w:p>
        </w:tc>
        <w:tc>
          <w:tcPr>
            <w:tcW w:w="1355" w:type="dxa"/>
          </w:tcPr>
          <w:p w14:paraId="095393D5" w14:textId="77777777" w:rsidR="00472C03" w:rsidRPr="001E6CFE" w:rsidRDefault="00472C03" w:rsidP="00371A76">
            <w:pPr>
              <w:rPr>
                <w:rFonts w:eastAsia="Calibri"/>
                <w:sz w:val="18"/>
                <w:szCs w:val="20"/>
                <w:lang w:eastAsia="en-US"/>
              </w:rPr>
            </w:pPr>
            <w:r w:rsidRPr="001E6CFE">
              <w:rPr>
                <w:rFonts w:eastAsia="Calibri"/>
                <w:sz w:val="18"/>
                <w:szCs w:val="20"/>
                <w:lang w:eastAsia="en-US"/>
              </w:rPr>
              <w:t>14</w:t>
            </w:r>
          </w:p>
        </w:tc>
        <w:tc>
          <w:tcPr>
            <w:tcW w:w="2268" w:type="dxa"/>
          </w:tcPr>
          <w:p w14:paraId="665B09D3" w14:textId="77777777" w:rsidR="00472C03" w:rsidRPr="001E6CFE" w:rsidRDefault="00472C03" w:rsidP="00371A76">
            <w:pPr>
              <w:rPr>
                <w:rFonts w:eastAsia="Calibri"/>
                <w:sz w:val="18"/>
                <w:szCs w:val="20"/>
                <w:lang w:eastAsia="en-US"/>
              </w:rPr>
            </w:pPr>
            <w:r w:rsidRPr="001E6CFE">
              <w:rPr>
                <w:rFonts w:eastAsia="Calibri"/>
                <w:sz w:val="18"/>
                <w:szCs w:val="20"/>
                <w:lang w:eastAsia="en-US"/>
              </w:rPr>
              <w:t>14</w:t>
            </w:r>
          </w:p>
        </w:tc>
      </w:tr>
      <w:tr w:rsidR="001E6CFE" w:rsidRPr="001E6CFE" w14:paraId="298B52D2" w14:textId="77777777" w:rsidTr="00F92A5C">
        <w:trPr>
          <w:trHeight w:val="250"/>
        </w:trPr>
        <w:tc>
          <w:tcPr>
            <w:tcW w:w="6250" w:type="dxa"/>
          </w:tcPr>
          <w:p w14:paraId="6097C107" w14:textId="77777777" w:rsidR="00472C03" w:rsidRPr="001E6CFE" w:rsidRDefault="00472C03" w:rsidP="00371A76">
            <w:pPr>
              <w:rPr>
                <w:rFonts w:eastAsia="Calibri"/>
                <w:sz w:val="18"/>
                <w:szCs w:val="20"/>
                <w:lang w:eastAsia="en-US"/>
              </w:rPr>
            </w:pPr>
            <w:r w:rsidRPr="001E6CFE">
              <w:rPr>
                <w:rFonts w:eastAsia="Calibri"/>
                <w:sz w:val="18"/>
                <w:szCs w:val="20"/>
                <w:lang w:eastAsia="en-US"/>
              </w:rPr>
              <w:t>Vize Sınavı</w:t>
            </w:r>
          </w:p>
        </w:tc>
        <w:tc>
          <w:tcPr>
            <w:tcW w:w="901" w:type="dxa"/>
          </w:tcPr>
          <w:p w14:paraId="38D50BA0" w14:textId="77777777" w:rsidR="00472C03" w:rsidRPr="001E6CFE" w:rsidRDefault="00472C03" w:rsidP="00371A76">
            <w:pPr>
              <w:rPr>
                <w:rFonts w:eastAsia="Calibri"/>
                <w:sz w:val="18"/>
                <w:szCs w:val="20"/>
                <w:lang w:eastAsia="en-US"/>
              </w:rPr>
            </w:pPr>
            <w:r w:rsidRPr="001E6CFE">
              <w:rPr>
                <w:rFonts w:eastAsia="Calibri"/>
                <w:sz w:val="18"/>
                <w:szCs w:val="20"/>
                <w:lang w:eastAsia="en-US"/>
              </w:rPr>
              <w:t>1</w:t>
            </w:r>
          </w:p>
        </w:tc>
        <w:tc>
          <w:tcPr>
            <w:tcW w:w="1355" w:type="dxa"/>
          </w:tcPr>
          <w:p w14:paraId="602BCA0C" w14:textId="77777777" w:rsidR="00472C03" w:rsidRPr="001E6CFE" w:rsidRDefault="00472C03" w:rsidP="00371A76">
            <w:pPr>
              <w:rPr>
                <w:rFonts w:eastAsia="Calibri"/>
                <w:sz w:val="18"/>
                <w:szCs w:val="20"/>
                <w:lang w:eastAsia="en-US"/>
              </w:rPr>
            </w:pPr>
            <w:r w:rsidRPr="001E6CFE">
              <w:rPr>
                <w:rFonts w:eastAsia="Calibri"/>
                <w:sz w:val="18"/>
                <w:szCs w:val="20"/>
                <w:lang w:eastAsia="en-US"/>
              </w:rPr>
              <w:t>30</w:t>
            </w:r>
          </w:p>
        </w:tc>
        <w:tc>
          <w:tcPr>
            <w:tcW w:w="2268" w:type="dxa"/>
          </w:tcPr>
          <w:p w14:paraId="0AF30ECC" w14:textId="77777777" w:rsidR="00472C03" w:rsidRPr="001E6CFE" w:rsidRDefault="00472C03" w:rsidP="00371A76">
            <w:pPr>
              <w:rPr>
                <w:rFonts w:eastAsia="Calibri"/>
                <w:sz w:val="18"/>
                <w:szCs w:val="20"/>
                <w:lang w:eastAsia="en-US"/>
              </w:rPr>
            </w:pPr>
            <w:r w:rsidRPr="001E6CFE">
              <w:rPr>
                <w:rFonts w:eastAsia="Calibri"/>
                <w:sz w:val="18"/>
                <w:szCs w:val="20"/>
                <w:lang w:eastAsia="en-US"/>
              </w:rPr>
              <w:t>30</w:t>
            </w:r>
          </w:p>
        </w:tc>
      </w:tr>
      <w:tr w:rsidR="001E6CFE" w:rsidRPr="001E6CFE" w14:paraId="3398CE71" w14:textId="77777777" w:rsidTr="00F92A5C">
        <w:trPr>
          <w:trHeight w:val="250"/>
        </w:trPr>
        <w:tc>
          <w:tcPr>
            <w:tcW w:w="10774" w:type="dxa"/>
            <w:gridSpan w:val="4"/>
          </w:tcPr>
          <w:p w14:paraId="60F50A4B"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 dışı etkinlikler</w:t>
            </w:r>
          </w:p>
        </w:tc>
      </w:tr>
      <w:tr w:rsidR="001E6CFE" w:rsidRPr="001E6CFE" w14:paraId="4677F2B5" w14:textId="77777777" w:rsidTr="00E234FB">
        <w:trPr>
          <w:trHeight w:val="275"/>
        </w:trPr>
        <w:tc>
          <w:tcPr>
            <w:tcW w:w="6250" w:type="dxa"/>
            <w:vAlign w:val="center"/>
          </w:tcPr>
          <w:p w14:paraId="08348DCF" w14:textId="07FB5800" w:rsidR="00472C03" w:rsidRPr="001E6CFE" w:rsidRDefault="00472C03" w:rsidP="00371A76">
            <w:pPr>
              <w:rPr>
                <w:rFonts w:eastAsia="Calibri"/>
                <w:sz w:val="18"/>
                <w:szCs w:val="20"/>
                <w:lang w:eastAsia="en-US"/>
              </w:rPr>
            </w:pPr>
            <w:r w:rsidRPr="001E6CFE">
              <w:rPr>
                <w:rFonts w:eastAsia="Calibri"/>
                <w:sz w:val="18"/>
                <w:szCs w:val="20"/>
                <w:lang w:eastAsia="en-US"/>
              </w:rPr>
              <w:t>Sınıf Dışı Ders Çalışma Süresi</w:t>
            </w:r>
            <w:r w:rsidR="00E234FB" w:rsidRPr="001E6CFE">
              <w:rPr>
                <w:rFonts w:eastAsia="Calibri"/>
                <w:sz w:val="18"/>
                <w:szCs w:val="20"/>
                <w:lang w:eastAsia="en-US"/>
              </w:rPr>
              <w:t xml:space="preserve"> </w:t>
            </w:r>
            <w:r w:rsidRPr="001E6CFE">
              <w:rPr>
                <w:rFonts w:eastAsia="Calibri"/>
                <w:sz w:val="18"/>
                <w:szCs w:val="20"/>
                <w:lang w:eastAsia="en-US"/>
              </w:rPr>
              <w:t>(Ön çalışma, pekiştirme)</w:t>
            </w:r>
          </w:p>
        </w:tc>
        <w:tc>
          <w:tcPr>
            <w:tcW w:w="901" w:type="dxa"/>
            <w:vAlign w:val="center"/>
          </w:tcPr>
          <w:p w14:paraId="6330FFFC" w14:textId="77777777" w:rsidR="00472C03" w:rsidRPr="001E6CFE" w:rsidRDefault="00472C03" w:rsidP="00371A76">
            <w:pPr>
              <w:rPr>
                <w:rFonts w:eastAsia="Calibri"/>
                <w:sz w:val="18"/>
                <w:szCs w:val="20"/>
                <w:lang w:eastAsia="en-US"/>
              </w:rPr>
            </w:pPr>
            <w:r w:rsidRPr="001E6CFE">
              <w:rPr>
                <w:rFonts w:eastAsia="Calibri"/>
                <w:sz w:val="18"/>
                <w:szCs w:val="20"/>
                <w:lang w:eastAsia="en-US"/>
              </w:rPr>
              <w:t>3</w:t>
            </w:r>
          </w:p>
        </w:tc>
        <w:tc>
          <w:tcPr>
            <w:tcW w:w="1355" w:type="dxa"/>
            <w:vAlign w:val="center"/>
          </w:tcPr>
          <w:p w14:paraId="69D952D1" w14:textId="77777777" w:rsidR="00472C03" w:rsidRPr="001E6CFE" w:rsidRDefault="00472C03" w:rsidP="00371A76">
            <w:pPr>
              <w:rPr>
                <w:rFonts w:eastAsia="Calibri"/>
                <w:sz w:val="18"/>
                <w:szCs w:val="20"/>
                <w:lang w:eastAsia="en-US"/>
              </w:rPr>
            </w:pPr>
            <w:r w:rsidRPr="001E6CFE">
              <w:rPr>
                <w:rFonts w:eastAsia="Calibri"/>
                <w:sz w:val="18"/>
                <w:szCs w:val="20"/>
                <w:lang w:eastAsia="en-US"/>
              </w:rPr>
              <w:t>2</w:t>
            </w:r>
          </w:p>
        </w:tc>
        <w:tc>
          <w:tcPr>
            <w:tcW w:w="2268" w:type="dxa"/>
            <w:vAlign w:val="center"/>
          </w:tcPr>
          <w:p w14:paraId="514B07D2" w14:textId="77777777" w:rsidR="00472C03" w:rsidRPr="001E6CFE" w:rsidRDefault="00472C03" w:rsidP="00371A76">
            <w:pPr>
              <w:rPr>
                <w:rFonts w:eastAsia="Calibri"/>
                <w:sz w:val="18"/>
                <w:szCs w:val="20"/>
                <w:lang w:eastAsia="en-US"/>
              </w:rPr>
            </w:pPr>
            <w:r w:rsidRPr="001E6CFE">
              <w:rPr>
                <w:rFonts w:eastAsia="Calibri"/>
                <w:sz w:val="18"/>
                <w:szCs w:val="20"/>
                <w:lang w:eastAsia="en-US"/>
              </w:rPr>
              <w:t>6</w:t>
            </w:r>
          </w:p>
        </w:tc>
      </w:tr>
      <w:tr w:rsidR="001E6CFE" w:rsidRPr="001E6CFE" w14:paraId="44A3A5E8" w14:textId="77777777" w:rsidTr="00F92A5C">
        <w:trPr>
          <w:trHeight w:val="250"/>
        </w:trPr>
        <w:tc>
          <w:tcPr>
            <w:tcW w:w="6250" w:type="dxa"/>
          </w:tcPr>
          <w:p w14:paraId="02A6E76B"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Toplam İşyükü (saat)</w:t>
            </w:r>
          </w:p>
        </w:tc>
        <w:tc>
          <w:tcPr>
            <w:tcW w:w="901" w:type="dxa"/>
          </w:tcPr>
          <w:p w14:paraId="5808A94B" w14:textId="77777777" w:rsidR="00472C03" w:rsidRPr="001E6CFE" w:rsidRDefault="00472C03" w:rsidP="00371A76">
            <w:pPr>
              <w:rPr>
                <w:rFonts w:eastAsia="Calibri"/>
                <w:sz w:val="18"/>
                <w:szCs w:val="20"/>
                <w:lang w:eastAsia="en-US"/>
              </w:rPr>
            </w:pPr>
          </w:p>
        </w:tc>
        <w:tc>
          <w:tcPr>
            <w:tcW w:w="1355" w:type="dxa"/>
          </w:tcPr>
          <w:p w14:paraId="5F538FA4" w14:textId="77777777" w:rsidR="00472C03" w:rsidRPr="001E6CFE" w:rsidRDefault="00472C03" w:rsidP="00371A76">
            <w:pPr>
              <w:rPr>
                <w:rFonts w:eastAsia="Calibri"/>
                <w:sz w:val="18"/>
                <w:szCs w:val="20"/>
                <w:lang w:eastAsia="en-US"/>
              </w:rPr>
            </w:pPr>
          </w:p>
        </w:tc>
        <w:tc>
          <w:tcPr>
            <w:tcW w:w="2268" w:type="dxa"/>
          </w:tcPr>
          <w:p w14:paraId="23BA7EEA" w14:textId="77777777" w:rsidR="00472C03" w:rsidRPr="001E6CFE" w:rsidRDefault="00472C03" w:rsidP="00371A76">
            <w:pPr>
              <w:rPr>
                <w:rFonts w:eastAsia="Calibri"/>
                <w:sz w:val="18"/>
                <w:szCs w:val="20"/>
                <w:lang w:eastAsia="en-US"/>
              </w:rPr>
            </w:pPr>
            <w:r w:rsidRPr="001E6CFE">
              <w:rPr>
                <w:rFonts w:eastAsia="Calibri"/>
                <w:sz w:val="18"/>
                <w:szCs w:val="20"/>
                <w:lang w:eastAsia="en-US"/>
              </w:rPr>
              <w:t>78</w:t>
            </w:r>
          </w:p>
        </w:tc>
      </w:tr>
      <w:tr w:rsidR="001E6CFE" w:rsidRPr="001E6CFE" w14:paraId="20F1E190" w14:textId="77777777" w:rsidTr="00F92A5C">
        <w:trPr>
          <w:trHeight w:val="250"/>
        </w:trPr>
        <w:tc>
          <w:tcPr>
            <w:tcW w:w="6250" w:type="dxa"/>
          </w:tcPr>
          <w:p w14:paraId="55209962"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Dersin AKTS Kredisi</w:t>
            </w:r>
          </w:p>
        </w:tc>
        <w:tc>
          <w:tcPr>
            <w:tcW w:w="901" w:type="dxa"/>
          </w:tcPr>
          <w:p w14:paraId="5EA93837" w14:textId="77777777" w:rsidR="00472C03" w:rsidRPr="001E6CFE" w:rsidRDefault="00472C03" w:rsidP="00371A76">
            <w:pPr>
              <w:rPr>
                <w:rFonts w:eastAsia="Calibri"/>
                <w:sz w:val="18"/>
                <w:szCs w:val="20"/>
                <w:lang w:eastAsia="en-US"/>
              </w:rPr>
            </w:pPr>
          </w:p>
        </w:tc>
        <w:tc>
          <w:tcPr>
            <w:tcW w:w="1355" w:type="dxa"/>
          </w:tcPr>
          <w:p w14:paraId="1CDE7A3D" w14:textId="77777777" w:rsidR="00472C03" w:rsidRPr="001E6CFE" w:rsidRDefault="00472C03" w:rsidP="00371A76">
            <w:pPr>
              <w:rPr>
                <w:rFonts w:eastAsia="Calibri"/>
                <w:sz w:val="18"/>
                <w:szCs w:val="20"/>
                <w:lang w:eastAsia="en-US"/>
              </w:rPr>
            </w:pPr>
          </w:p>
        </w:tc>
        <w:tc>
          <w:tcPr>
            <w:tcW w:w="2268" w:type="dxa"/>
          </w:tcPr>
          <w:p w14:paraId="1E042AFD" w14:textId="77777777" w:rsidR="00472C03" w:rsidRPr="001E6CFE" w:rsidRDefault="00472C03" w:rsidP="00371A76">
            <w:pPr>
              <w:rPr>
                <w:rFonts w:eastAsia="Calibri"/>
                <w:sz w:val="18"/>
                <w:szCs w:val="20"/>
                <w:lang w:eastAsia="en-US"/>
              </w:rPr>
            </w:pPr>
            <w:r w:rsidRPr="001E6CFE">
              <w:rPr>
                <w:rFonts w:eastAsia="Calibri"/>
                <w:sz w:val="18"/>
                <w:szCs w:val="20"/>
                <w:lang w:eastAsia="en-US"/>
              </w:rPr>
              <w:t>3</w:t>
            </w:r>
          </w:p>
        </w:tc>
      </w:tr>
    </w:tbl>
    <w:p w14:paraId="7A6706E2" w14:textId="77777777" w:rsidR="00472C03" w:rsidRPr="001E6CFE" w:rsidRDefault="00472C03" w:rsidP="00371A76">
      <w:pPr>
        <w:rPr>
          <w:rFonts w:eastAsia="Calibri"/>
          <w:sz w:val="18"/>
          <w:szCs w:val="20"/>
          <w:lang w:eastAsia="en-US"/>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4276"/>
        <w:gridCol w:w="4703"/>
      </w:tblGrid>
      <w:tr w:rsidR="001E6CFE" w:rsidRPr="001E6CFE" w14:paraId="13AA0691" w14:textId="77777777" w:rsidTr="00F92A5C">
        <w:tc>
          <w:tcPr>
            <w:tcW w:w="5000" w:type="pct"/>
            <w:gridSpan w:val="3"/>
          </w:tcPr>
          <w:p w14:paraId="5D80076F"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SBF</w:t>
            </w:r>
            <w:r w:rsidRPr="001E6CFE">
              <w:rPr>
                <w:rFonts w:eastAsia="Calibri"/>
                <w:sz w:val="18"/>
                <w:szCs w:val="18"/>
                <w:lang w:eastAsia="en-US"/>
              </w:rPr>
              <w:t xml:space="preserve"> </w:t>
            </w:r>
            <w:r w:rsidRPr="001E6CFE">
              <w:rPr>
                <w:rFonts w:eastAsia="Calibri"/>
                <w:b/>
                <w:sz w:val="18"/>
                <w:szCs w:val="18"/>
                <w:lang w:eastAsia="en-US"/>
              </w:rPr>
              <w:t>SOS 448 TEMEL SAĞLIK SOSYOLOJİSİ DERSİ DERS İÇERİKLERİ VE ÖĞRENİM KAZANIMLARI MATRİSİ</w:t>
            </w:r>
          </w:p>
        </w:tc>
      </w:tr>
      <w:tr w:rsidR="001E6CFE" w:rsidRPr="001E6CFE" w14:paraId="4C4232E8" w14:textId="77777777" w:rsidTr="00E234FB">
        <w:tc>
          <w:tcPr>
            <w:tcW w:w="729" w:type="pct"/>
            <w:vMerge w:val="restart"/>
          </w:tcPr>
          <w:p w14:paraId="7CCAA8F6"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Hafta</w:t>
            </w:r>
          </w:p>
        </w:tc>
        <w:tc>
          <w:tcPr>
            <w:tcW w:w="2034" w:type="pct"/>
            <w:vMerge w:val="restart"/>
          </w:tcPr>
          <w:p w14:paraId="05C0DFBB"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Haftalık Ders İçerikleri</w:t>
            </w:r>
          </w:p>
        </w:tc>
        <w:tc>
          <w:tcPr>
            <w:tcW w:w="2237" w:type="pct"/>
          </w:tcPr>
          <w:p w14:paraId="5353ADDF"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Dersin Öğrenim Kazanımları</w:t>
            </w:r>
          </w:p>
        </w:tc>
      </w:tr>
      <w:tr w:rsidR="001E6CFE" w:rsidRPr="001E6CFE" w14:paraId="20E92089" w14:textId="77777777" w:rsidTr="00E234FB">
        <w:trPr>
          <w:trHeight w:val="367"/>
        </w:trPr>
        <w:tc>
          <w:tcPr>
            <w:tcW w:w="729" w:type="pct"/>
            <w:vMerge/>
          </w:tcPr>
          <w:p w14:paraId="22A7C187" w14:textId="77777777" w:rsidR="00472C03" w:rsidRPr="001E6CFE" w:rsidRDefault="00472C03" w:rsidP="00371A76">
            <w:pPr>
              <w:rPr>
                <w:rFonts w:eastAsia="Calibri"/>
                <w:b/>
                <w:sz w:val="18"/>
                <w:szCs w:val="18"/>
                <w:lang w:eastAsia="en-US"/>
              </w:rPr>
            </w:pPr>
          </w:p>
        </w:tc>
        <w:tc>
          <w:tcPr>
            <w:tcW w:w="2034" w:type="pct"/>
            <w:vMerge/>
          </w:tcPr>
          <w:p w14:paraId="18B82A51" w14:textId="77777777" w:rsidR="00472C03" w:rsidRPr="001E6CFE" w:rsidRDefault="00472C03" w:rsidP="00371A76">
            <w:pPr>
              <w:rPr>
                <w:rFonts w:eastAsia="Calibri"/>
                <w:b/>
                <w:sz w:val="18"/>
                <w:szCs w:val="18"/>
                <w:lang w:eastAsia="en-US"/>
              </w:rPr>
            </w:pPr>
          </w:p>
        </w:tc>
        <w:tc>
          <w:tcPr>
            <w:tcW w:w="2237" w:type="pct"/>
          </w:tcPr>
          <w:p w14:paraId="5B1DCA5C" w14:textId="57894F7A" w:rsidR="00472C03" w:rsidRPr="001E6CFE" w:rsidRDefault="00472C03" w:rsidP="00371A76">
            <w:pPr>
              <w:rPr>
                <w:rFonts w:eastAsia="Calibri"/>
                <w:sz w:val="18"/>
                <w:szCs w:val="18"/>
                <w:lang w:eastAsia="en-US"/>
              </w:rPr>
            </w:pPr>
            <w:r w:rsidRPr="001E6CFE">
              <w:rPr>
                <w:rFonts w:eastAsia="Calibri"/>
                <w:bCs/>
                <w:sz w:val="18"/>
                <w:szCs w:val="18"/>
                <w:lang w:eastAsia="en-US"/>
              </w:rPr>
              <w:t>1.</w:t>
            </w:r>
            <w:r w:rsidRPr="001E6CFE">
              <w:rPr>
                <w:rFonts w:eastAsia="Calibri"/>
                <w:sz w:val="18"/>
                <w:szCs w:val="18"/>
                <w:lang w:eastAsia="en-US"/>
              </w:rPr>
              <w:t xml:space="preserve"> Sağlık sosyolojisinin temel kavramlarını, çalışma alanını ve sorunsallarını öğrenir.</w:t>
            </w:r>
          </w:p>
        </w:tc>
      </w:tr>
      <w:tr w:rsidR="001E6CFE" w:rsidRPr="001E6CFE" w14:paraId="3E41C9B6" w14:textId="77777777" w:rsidTr="00E234FB">
        <w:tc>
          <w:tcPr>
            <w:tcW w:w="729" w:type="pct"/>
          </w:tcPr>
          <w:p w14:paraId="2A91FDF0"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w:t>
            </w:r>
          </w:p>
        </w:tc>
        <w:tc>
          <w:tcPr>
            <w:tcW w:w="2034" w:type="pct"/>
          </w:tcPr>
          <w:p w14:paraId="3DC7B5AE"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Sağlık Sosyolojisi Temel Kavramları</w:t>
            </w:r>
          </w:p>
        </w:tc>
        <w:tc>
          <w:tcPr>
            <w:tcW w:w="2237" w:type="pct"/>
          </w:tcPr>
          <w:p w14:paraId="3191B7B8"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526C39D7" w14:textId="77777777" w:rsidTr="00E234FB">
        <w:tc>
          <w:tcPr>
            <w:tcW w:w="729" w:type="pct"/>
            <w:shd w:val="clear" w:color="auto" w:fill="auto"/>
          </w:tcPr>
          <w:p w14:paraId="7CE429F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2</w:t>
            </w:r>
          </w:p>
        </w:tc>
        <w:tc>
          <w:tcPr>
            <w:tcW w:w="2034" w:type="pct"/>
          </w:tcPr>
          <w:p w14:paraId="582B3403" w14:textId="77777777" w:rsidR="00472C03" w:rsidRPr="001E6CFE" w:rsidRDefault="00472C03" w:rsidP="00371A76">
            <w:pPr>
              <w:rPr>
                <w:rFonts w:eastAsia="Calibri"/>
                <w:sz w:val="18"/>
                <w:szCs w:val="18"/>
                <w:lang w:eastAsia="en-US"/>
              </w:rPr>
            </w:pPr>
            <w:r w:rsidRPr="001E6CFE">
              <w:rPr>
                <w:rFonts w:eastAsia="Calibri"/>
                <w:sz w:val="18"/>
                <w:szCs w:val="18"/>
                <w:lang w:eastAsia="en-US"/>
              </w:rPr>
              <w:t>Hastalık Olgusu</w:t>
            </w:r>
          </w:p>
        </w:tc>
        <w:tc>
          <w:tcPr>
            <w:tcW w:w="2237" w:type="pct"/>
          </w:tcPr>
          <w:p w14:paraId="0C7728FD"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250F5543" w14:textId="77777777" w:rsidTr="00E234FB">
        <w:tc>
          <w:tcPr>
            <w:tcW w:w="729" w:type="pct"/>
            <w:shd w:val="clear" w:color="auto" w:fill="auto"/>
          </w:tcPr>
          <w:p w14:paraId="1CF3D555"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3</w:t>
            </w:r>
          </w:p>
        </w:tc>
        <w:tc>
          <w:tcPr>
            <w:tcW w:w="2034" w:type="pct"/>
          </w:tcPr>
          <w:p w14:paraId="514BEAC1" w14:textId="77777777" w:rsidR="00472C03" w:rsidRPr="001E6CFE" w:rsidRDefault="00472C03" w:rsidP="00371A76">
            <w:pPr>
              <w:rPr>
                <w:rFonts w:eastAsia="Calibri"/>
                <w:sz w:val="18"/>
                <w:szCs w:val="18"/>
                <w:lang w:eastAsia="en-US"/>
              </w:rPr>
            </w:pPr>
            <w:r w:rsidRPr="001E6CFE">
              <w:rPr>
                <w:rFonts w:eastAsia="Calibri"/>
                <w:sz w:val="18"/>
                <w:szCs w:val="18"/>
                <w:lang w:eastAsia="en-US"/>
              </w:rPr>
              <w:t>Hastalık ve Toplumsal İlişkiler</w:t>
            </w:r>
          </w:p>
        </w:tc>
        <w:tc>
          <w:tcPr>
            <w:tcW w:w="2237" w:type="pct"/>
          </w:tcPr>
          <w:p w14:paraId="6879D5E3"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7B15DE7D" w14:textId="77777777" w:rsidTr="00E234FB">
        <w:tc>
          <w:tcPr>
            <w:tcW w:w="729" w:type="pct"/>
            <w:shd w:val="clear" w:color="auto" w:fill="auto"/>
          </w:tcPr>
          <w:p w14:paraId="58469F1D"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4</w:t>
            </w:r>
          </w:p>
        </w:tc>
        <w:tc>
          <w:tcPr>
            <w:tcW w:w="2034" w:type="pct"/>
          </w:tcPr>
          <w:p w14:paraId="28530915" w14:textId="77777777" w:rsidR="00472C03" w:rsidRPr="001E6CFE" w:rsidRDefault="00472C03" w:rsidP="00371A76">
            <w:pPr>
              <w:rPr>
                <w:rFonts w:eastAsia="Calibri"/>
                <w:sz w:val="18"/>
                <w:szCs w:val="18"/>
                <w:lang w:eastAsia="en-US"/>
              </w:rPr>
            </w:pPr>
            <w:r w:rsidRPr="001E6CFE">
              <w:rPr>
                <w:rFonts w:eastAsia="Calibri"/>
                <w:sz w:val="18"/>
                <w:szCs w:val="18"/>
                <w:lang w:eastAsia="en-US"/>
              </w:rPr>
              <w:t>Hastalık ve Kültürel İlişkiler</w:t>
            </w:r>
          </w:p>
        </w:tc>
        <w:tc>
          <w:tcPr>
            <w:tcW w:w="2237" w:type="pct"/>
          </w:tcPr>
          <w:p w14:paraId="1490338A"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5EC2D122" w14:textId="77777777" w:rsidTr="00E234FB">
        <w:tc>
          <w:tcPr>
            <w:tcW w:w="729" w:type="pct"/>
            <w:shd w:val="clear" w:color="auto" w:fill="auto"/>
          </w:tcPr>
          <w:p w14:paraId="11056BCE"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5</w:t>
            </w:r>
          </w:p>
        </w:tc>
        <w:tc>
          <w:tcPr>
            <w:tcW w:w="2034" w:type="pct"/>
          </w:tcPr>
          <w:p w14:paraId="18058432" w14:textId="77777777" w:rsidR="00472C03" w:rsidRPr="001E6CFE" w:rsidRDefault="00472C03" w:rsidP="00371A76">
            <w:pPr>
              <w:rPr>
                <w:rFonts w:eastAsia="Calibri"/>
                <w:sz w:val="18"/>
                <w:szCs w:val="18"/>
                <w:lang w:eastAsia="en-US"/>
              </w:rPr>
            </w:pPr>
            <w:r w:rsidRPr="001E6CFE">
              <w:rPr>
                <w:rFonts w:eastAsia="Calibri"/>
                <w:sz w:val="18"/>
                <w:szCs w:val="18"/>
                <w:lang w:eastAsia="en-US"/>
              </w:rPr>
              <w:t>Hastalık ve Ekonomik İlişkiler</w:t>
            </w:r>
          </w:p>
        </w:tc>
        <w:tc>
          <w:tcPr>
            <w:tcW w:w="2237" w:type="pct"/>
          </w:tcPr>
          <w:p w14:paraId="26AD3B25"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376C1FDA" w14:textId="77777777" w:rsidTr="00E234FB">
        <w:tc>
          <w:tcPr>
            <w:tcW w:w="729" w:type="pct"/>
            <w:shd w:val="clear" w:color="auto" w:fill="auto"/>
          </w:tcPr>
          <w:p w14:paraId="72DDE542"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6</w:t>
            </w:r>
          </w:p>
        </w:tc>
        <w:tc>
          <w:tcPr>
            <w:tcW w:w="2034" w:type="pct"/>
          </w:tcPr>
          <w:p w14:paraId="45B101FF" w14:textId="77777777" w:rsidR="00472C03" w:rsidRPr="001E6CFE" w:rsidRDefault="00472C03" w:rsidP="00371A76">
            <w:pPr>
              <w:rPr>
                <w:rFonts w:eastAsia="Calibri"/>
                <w:sz w:val="18"/>
                <w:szCs w:val="18"/>
                <w:lang w:eastAsia="en-US"/>
              </w:rPr>
            </w:pPr>
            <w:r w:rsidRPr="001E6CFE">
              <w:rPr>
                <w:rFonts w:eastAsia="Calibri"/>
                <w:sz w:val="18"/>
                <w:szCs w:val="18"/>
                <w:lang w:eastAsia="en-US"/>
              </w:rPr>
              <w:t>Hastalık, Sağlık ve Toplumsal Cinsiyet</w:t>
            </w:r>
          </w:p>
        </w:tc>
        <w:tc>
          <w:tcPr>
            <w:tcW w:w="2237" w:type="pct"/>
          </w:tcPr>
          <w:p w14:paraId="32A67891"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37DF951B" w14:textId="77777777" w:rsidTr="00E234FB">
        <w:tc>
          <w:tcPr>
            <w:tcW w:w="729" w:type="pct"/>
            <w:shd w:val="clear" w:color="auto" w:fill="auto"/>
          </w:tcPr>
          <w:p w14:paraId="4A0ECB7B"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7</w:t>
            </w:r>
          </w:p>
        </w:tc>
        <w:tc>
          <w:tcPr>
            <w:tcW w:w="2034" w:type="pct"/>
          </w:tcPr>
          <w:p w14:paraId="34A10CFE" w14:textId="77777777" w:rsidR="00472C03" w:rsidRPr="001E6CFE" w:rsidRDefault="00472C03" w:rsidP="00371A76">
            <w:pPr>
              <w:rPr>
                <w:rFonts w:eastAsia="Calibri"/>
                <w:sz w:val="18"/>
                <w:szCs w:val="18"/>
                <w:lang w:eastAsia="en-US"/>
              </w:rPr>
            </w:pPr>
            <w:r w:rsidRPr="001E6CFE">
              <w:rPr>
                <w:rFonts w:eastAsia="Calibri"/>
                <w:sz w:val="18"/>
                <w:szCs w:val="18"/>
                <w:lang w:eastAsia="en-US"/>
              </w:rPr>
              <w:t>Göç ve Sağlık</w:t>
            </w:r>
          </w:p>
        </w:tc>
        <w:tc>
          <w:tcPr>
            <w:tcW w:w="2237" w:type="pct"/>
          </w:tcPr>
          <w:p w14:paraId="217C47EA"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6F326F9B" w14:textId="77777777" w:rsidTr="00E234FB">
        <w:tc>
          <w:tcPr>
            <w:tcW w:w="729" w:type="pct"/>
            <w:shd w:val="clear" w:color="auto" w:fill="F2F2F2"/>
          </w:tcPr>
          <w:p w14:paraId="1767F006"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8</w:t>
            </w:r>
          </w:p>
        </w:tc>
        <w:tc>
          <w:tcPr>
            <w:tcW w:w="2034" w:type="pct"/>
          </w:tcPr>
          <w:p w14:paraId="096FC709" w14:textId="77777777" w:rsidR="00472C03" w:rsidRPr="001E6CFE" w:rsidRDefault="00472C03" w:rsidP="00371A76">
            <w:pPr>
              <w:rPr>
                <w:rFonts w:eastAsia="Calibri"/>
                <w:sz w:val="18"/>
                <w:szCs w:val="18"/>
                <w:lang w:eastAsia="en-US"/>
              </w:rPr>
            </w:pPr>
            <w:r w:rsidRPr="001E6CFE">
              <w:rPr>
                <w:rFonts w:eastAsia="Calibri"/>
                <w:sz w:val="18"/>
                <w:szCs w:val="18"/>
                <w:lang w:eastAsia="en-US"/>
              </w:rPr>
              <w:t>İnsan Bedeni, Postmodernizm ve Sağlık</w:t>
            </w:r>
          </w:p>
        </w:tc>
        <w:tc>
          <w:tcPr>
            <w:tcW w:w="2237" w:type="pct"/>
            <w:shd w:val="clear" w:color="auto" w:fill="F2F2F2"/>
          </w:tcPr>
          <w:p w14:paraId="2033683B" w14:textId="77777777" w:rsidR="00472C03" w:rsidRPr="001E6CFE" w:rsidRDefault="00472C03" w:rsidP="00371A76">
            <w:pPr>
              <w:rPr>
                <w:rFonts w:eastAsia="Calibri"/>
                <w:b/>
                <w:sz w:val="18"/>
                <w:szCs w:val="18"/>
                <w:lang w:eastAsia="en-US"/>
              </w:rPr>
            </w:pPr>
            <w:r w:rsidRPr="001E6CFE">
              <w:rPr>
                <w:rFonts w:eastAsia="Calibri"/>
                <w:sz w:val="18"/>
                <w:szCs w:val="18"/>
                <w:lang w:eastAsia="en-US"/>
              </w:rPr>
              <w:t>X</w:t>
            </w:r>
          </w:p>
        </w:tc>
      </w:tr>
      <w:tr w:rsidR="001E6CFE" w:rsidRPr="001E6CFE" w14:paraId="2A513E02" w14:textId="77777777" w:rsidTr="00E234FB">
        <w:trPr>
          <w:trHeight w:val="44"/>
        </w:trPr>
        <w:tc>
          <w:tcPr>
            <w:tcW w:w="729" w:type="pct"/>
          </w:tcPr>
          <w:p w14:paraId="7CF074C8"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9</w:t>
            </w:r>
          </w:p>
        </w:tc>
        <w:tc>
          <w:tcPr>
            <w:tcW w:w="2034" w:type="pct"/>
          </w:tcPr>
          <w:p w14:paraId="2FBD1704" w14:textId="77777777" w:rsidR="00472C03" w:rsidRPr="001E6CFE" w:rsidRDefault="00472C03" w:rsidP="00371A76">
            <w:pPr>
              <w:rPr>
                <w:rFonts w:eastAsia="Calibri"/>
                <w:sz w:val="18"/>
                <w:szCs w:val="18"/>
                <w:lang w:eastAsia="en-US"/>
              </w:rPr>
            </w:pPr>
            <w:r w:rsidRPr="001E6CFE">
              <w:rPr>
                <w:rFonts w:eastAsia="Calibri"/>
                <w:sz w:val="18"/>
                <w:szCs w:val="18"/>
                <w:lang w:eastAsia="en-US"/>
              </w:rPr>
              <w:t>İnsan Bedeni, Postmodernizm ve Sağlık</w:t>
            </w:r>
          </w:p>
        </w:tc>
        <w:tc>
          <w:tcPr>
            <w:tcW w:w="2237" w:type="pct"/>
          </w:tcPr>
          <w:p w14:paraId="0428BFC3"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131D5097" w14:textId="77777777" w:rsidTr="00E234FB">
        <w:tc>
          <w:tcPr>
            <w:tcW w:w="729" w:type="pct"/>
          </w:tcPr>
          <w:p w14:paraId="09C4A5FA"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10</w:t>
            </w:r>
          </w:p>
        </w:tc>
        <w:tc>
          <w:tcPr>
            <w:tcW w:w="2034" w:type="pct"/>
          </w:tcPr>
          <w:p w14:paraId="582013BA"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Sağlık ve Küreselleşme</w:t>
            </w:r>
          </w:p>
        </w:tc>
        <w:tc>
          <w:tcPr>
            <w:tcW w:w="2237" w:type="pct"/>
          </w:tcPr>
          <w:p w14:paraId="61A1B157"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0C6FA312" w14:textId="77777777" w:rsidTr="00E234FB">
        <w:tc>
          <w:tcPr>
            <w:tcW w:w="729" w:type="pct"/>
          </w:tcPr>
          <w:p w14:paraId="66A97F9A"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11</w:t>
            </w:r>
          </w:p>
        </w:tc>
        <w:tc>
          <w:tcPr>
            <w:tcW w:w="2034" w:type="pct"/>
          </w:tcPr>
          <w:p w14:paraId="0F91337B"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Sağlık ve Küreselleşme</w:t>
            </w:r>
          </w:p>
        </w:tc>
        <w:tc>
          <w:tcPr>
            <w:tcW w:w="2237" w:type="pct"/>
          </w:tcPr>
          <w:p w14:paraId="5070A4D0"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0D958364" w14:textId="77777777" w:rsidTr="00C727DE">
        <w:trPr>
          <w:trHeight w:val="118"/>
        </w:trPr>
        <w:tc>
          <w:tcPr>
            <w:tcW w:w="729" w:type="pct"/>
          </w:tcPr>
          <w:p w14:paraId="31CFA568"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12</w:t>
            </w:r>
          </w:p>
        </w:tc>
        <w:tc>
          <w:tcPr>
            <w:tcW w:w="2034" w:type="pct"/>
          </w:tcPr>
          <w:p w14:paraId="060965A5"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Sağlık ve Sağlık Politikaları</w:t>
            </w:r>
          </w:p>
        </w:tc>
        <w:tc>
          <w:tcPr>
            <w:tcW w:w="2237" w:type="pct"/>
          </w:tcPr>
          <w:p w14:paraId="318D1CC5"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7E47F21E" w14:textId="77777777" w:rsidTr="00E234FB">
        <w:tc>
          <w:tcPr>
            <w:tcW w:w="729" w:type="pct"/>
          </w:tcPr>
          <w:p w14:paraId="3BDE544B"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13</w:t>
            </w:r>
          </w:p>
        </w:tc>
        <w:tc>
          <w:tcPr>
            <w:tcW w:w="2034" w:type="pct"/>
          </w:tcPr>
          <w:p w14:paraId="5B54873A" w14:textId="77777777" w:rsidR="00472C03" w:rsidRPr="001E6CFE" w:rsidRDefault="00472C03" w:rsidP="00371A76">
            <w:pPr>
              <w:rPr>
                <w:rFonts w:eastAsia="Calibri"/>
                <w:sz w:val="18"/>
                <w:szCs w:val="18"/>
                <w:lang w:eastAsia="en-US"/>
              </w:rPr>
            </w:pPr>
            <w:r w:rsidRPr="001E6CFE">
              <w:rPr>
                <w:rFonts w:eastAsia="Calibri"/>
                <w:sz w:val="18"/>
                <w:szCs w:val="18"/>
                <w:lang w:eastAsia="en-US"/>
              </w:rPr>
              <w:t>Türkiye’de Sağlık</w:t>
            </w:r>
          </w:p>
        </w:tc>
        <w:tc>
          <w:tcPr>
            <w:tcW w:w="2237" w:type="pct"/>
          </w:tcPr>
          <w:p w14:paraId="54D4AEEF"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75518E5A" w14:textId="77777777" w:rsidTr="00C727DE">
        <w:trPr>
          <w:trHeight w:val="125"/>
        </w:trPr>
        <w:tc>
          <w:tcPr>
            <w:tcW w:w="729" w:type="pct"/>
          </w:tcPr>
          <w:p w14:paraId="29206D4C"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14</w:t>
            </w:r>
          </w:p>
        </w:tc>
        <w:tc>
          <w:tcPr>
            <w:tcW w:w="2034" w:type="pct"/>
          </w:tcPr>
          <w:p w14:paraId="5C0DD4F3" w14:textId="77777777" w:rsidR="00472C03" w:rsidRPr="001E6CFE" w:rsidRDefault="00472C03" w:rsidP="00371A76">
            <w:pPr>
              <w:rPr>
                <w:rFonts w:eastAsia="Calibri"/>
                <w:sz w:val="18"/>
                <w:szCs w:val="18"/>
                <w:lang w:eastAsia="en-US"/>
              </w:rPr>
            </w:pPr>
            <w:r w:rsidRPr="001E6CFE">
              <w:rPr>
                <w:rFonts w:eastAsia="Calibri"/>
                <w:sz w:val="18"/>
                <w:szCs w:val="18"/>
                <w:lang w:eastAsia="en-US"/>
              </w:rPr>
              <w:t>Genel Değerlendirme ve Sonuç</w:t>
            </w:r>
          </w:p>
        </w:tc>
        <w:tc>
          <w:tcPr>
            <w:tcW w:w="2237" w:type="pct"/>
          </w:tcPr>
          <w:p w14:paraId="19AF4E0A" w14:textId="77777777" w:rsidR="00472C03" w:rsidRPr="001E6CFE" w:rsidRDefault="00472C03" w:rsidP="00371A76">
            <w:pPr>
              <w:rPr>
                <w:rFonts w:eastAsia="Calibri"/>
                <w:sz w:val="18"/>
                <w:szCs w:val="18"/>
                <w:lang w:eastAsia="en-US"/>
              </w:rPr>
            </w:pPr>
            <w:r w:rsidRPr="001E6CFE">
              <w:rPr>
                <w:rFonts w:eastAsia="Calibri"/>
                <w:sz w:val="18"/>
                <w:szCs w:val="18"/>
                <w:lang w:eastAsia="en-US"/>
              </w:rPr>
              <w:t>X</w:t>
            </w:r>
          </w:p>
        </w:tc>
      </w:tr>
      <w:tr w:rsidR="001E6CFE" w:rsidRPr="001E6CFE" w14:paraId="578A6663" w14:textId="77777777" w:rsidTr="00E234FB">
        <w:tc>
          <w:tcPr>
            <w:tcW w:w="729" w:type="pct"/>
            <w:shd w:val="clear" w:color="auto" w:fill="F2F2F2"/>
          </w:tcPr>
          <w:p w14:paraId="54CEFFCA"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1</w:t>
            </w:r>
          </w:p>
        </w:tc>
        <w:tc>
          <w:tcPr>
            <w:tcW w:w="2034" w:type="pct"/>
          </w:tcPr>
          <w:p w14:paraId="2437D435" w14:textId="77777777" w:rsidR="00472C03" w:rsidRPr="001E6CFE" w:rsidRDefault="00472C03" w:rsidP="00371A76">
            <w:pPr>
              <w:rPr>
                <w:rFonts w:eastAsia="Calibri"/>
                <w:b/>
                <w:bCs/>
                <w:sz w:val="18"/>
                <w:szCs w:val="18"/>
                <w:lang w:eastAsia="en-US"/>
              </w:rPr>
            </w:pPr>
            <w:r w:rsidRPr="001E6CFE">
              <w:rPr>
                <w:rFonts w:eastAsia="Calibri"/>
                <w:sz w:val="18"/>
                <w:szCs w:val="18"/>
                <w:lang w:val="en" w:eastAsia="en-US"/>
              </w:rPr>
              <w:t>Final</w:t>
            </w:r>
          </w:p>
        </w:tc>
        <w:tc>
          <w:tcPr>
            <w:tcW w:w="2237" w:type="pct"/>
            <w:shd w:val="clear" w:color="auto" w:fill="F2F2F2"/>
          </w:tcPr>
          <w:p w14:paraId="0CD4B758" w14:textId="77777777" w:rsidR="00472C03" w:rsidRPr="001E6CFE" w:rsidRDefault="00472C03" w:rsidP="00371A76">
            <w:pPr>
              <w:rPr>
                <w:rFonts w:eastAsia="Calibri"/>
                <w:b/>
                <w:bCs/>
                <w:sz w:val="18"/>
                <w:szCs w:val="18"/>
                <w:lang w:eastAsia="en-US"/>
              </w:rPr>
            </w:pPr>
            <w:r w:rsidRPr="001E6CFE">
              <w:rPr>
                <w:rFonts w:eastAsia="Calibri"/>
                <w:b/>
                <w:bCs/>
                <w:sz w:val="18"/>
                <w:szCs w:val="18"/>
                <w:lang w:eastAsia="en-US"/>
              </w:rPr>
              <w:t>X</w:t>
            </w:r>
          </w:p>
        </w:tc>
      </w:tr>
      <w:tr w:rsidR="001E6CFE" w:rsidRPr="001E6CFE" w14:paraId="3A2754C1" w14:textId="77777777" w:rsidTr="00E234FB">
        <w:tc>
          <w:tcPr>
            <w:tcW w:w="729" w:type="pct"/>
            <w:shd w:val="clear" w:color="auto" w:fill="F2F2F2"/>
          </w:tcPr>
          <w:p w14:paraId="7386BF60" w14:textId="77777777" w:rsidR="00472C03" w:rsidRPr="001E6CFE" w:rsidRDefault="00472C03" w:rsidP="00371A76">
            <w:pPr>
              <w:rPr>
                <w:rFonts w:eastAsia="Calibri"/>
                <w:b/>
                <w:sz w:val="18"/>
                <w:szCs w:val="18"/>
                <w:lang w:eastAsia="en-US"/>
              </w:rPr>
            </w:pPr>
          </w:p>
        </w:tc>
        <w:tc>
          <w:tcPr>
            <w:tcW w:w="2034" w:type="pct"/>
          </w:tcPr>
          <w:p w14:paraId="1368B6CC" w14:textId="77777777" w:rsidR="00472C03" w:rsidRPr="001E6CFE" w:rsidRDefault="00472C03" w:rsidP="00371A76">
            <w:pPr>
              <w:rPr>
                <w:rFonts w:eastAsia="Calibri"/>
                <w:b/>
                <w:bCs/>
                <w:sz w:val="18"/>
                <w:szCs w:val="18"/>
                <w:lang w:eastAsia="en-US"/>
              </w:rPr>
            </w:pPr>
            <w:r w:rsidRPr="001E6CFE">
              <w:rPr>
                <w:rFonts w:eastAsia="Calibri"/>
                <w:sz w:val="18"/>
                <w:szCs w:val="18"/>
                <w:lang w:val="en" w:eastAsia="en-US"/>
              </w:rPr>
              <w:t xml:space="preserve">Bütünleme </w:t>
            </w:r>
          </w:p>
        </w:tc>
        <w:tc>
          <w:tcPr>
            <w:tcW w:w="2237" w:type="pct"/>
            <w:shd w:val="clear" w:color="auto" w:fill="F2F2F2"/>
          </w:tcPr>
          <w:p w14:paraId="33395965" w14:textId="77777777" w:rsidR="00472C03" w:rsidRPr="001E6CFE" w:rsidRDefault="00472C03" w:rsidP="00371A76">
            <w:pPr>
              <w:rPr>
                <w:rFonts w:eastAsia="Calibri"/>
                <w:b/>
                <w:bCs/>
                <w:sz w:val="18"/>
                <w:szCs w:val="18"/>
                <w:lang w:eastAsia="en-US"/>
              </w:rPr>
            </w:pPr>
            <w:r w:rsidRPr="001E6CFE">
              <w:rPr>
                <w:rFonts w:eastAsia="Calibri"/>
                <w:b/>
                <w:bCs/>
                <w:sz w:val="18"/>
                <w:szCs w:val="18"/>
                <w:lang w:eastAsia="en-US"/>
              </w:rPr>
              <w:t>X</w:t>
            </w:r>
          </w:p>
        </w:tc>
      </w:tr>
    </w:tbl>
    <w:p w14:paraId="11EB3A85" w14:textId="46F292E4" w:rsidR="00472C03" w:rsidRPr="001E6CFE" w:rsidRDefault="00472C03" w:rsidP="00371A76">
      <w:pPr>
        <w:ind w:hanging="851"/>
        <w:rPr>
          <w:rFonts w:eastAsia="Calibri"/>
          <w:sz w:val="18"/>
          <w:szCs w:val="20"/>
          <w:lang w:eastAsia="en-US"/>
        </w:rPr>
      </w:pPr>
      <w:r w:rsidRPr="001E6CFE">
        <w:rPr>
          <w:rFonts w:eastAsia="Calibri"/>
          <w:sz w:val="18"/>
          <w:szCs w:val="20"/>
          <w:lang w:eastAsia="en-US"/>
        </w:rPr>
        <w:t xml:space="preserve">Tablo 1: SOS 448 Temel Sağlık Sosyolojisi Dersi Ders İçerikleri </w:t>
      </w:r>
      <w:r w:rsidR="00FF5554" w:rsidRPr="001E6CFE">
        <w:rPr>
          <w:rFonts w:eastAsia="Calibri"/>
          <w:sz w:val="18"/>
          <w:szCs w:val="20"/>
          <w:lang w:eastAsia="en-US"/>
        </w:rPr>
        <w:t>ve</w:t>
      </w:r>
      <w:r w:rsidRPr="001E6CFE">
        <w:rPr>
          <w:rFonts w:eastAsia="Calibri"/>
          <w:sz w:val="18"/>
          <w:szCs w:val="20"/>
          <w:lang w:eastAsia="en-US"/>
        </w:rPr>
        <w:t xml:space="preserve"> Öğrenim Kazanımları Matrisi</w:t>
      </w:r>
    </w:p>
    <w:p w14:paraId="0830C1F5" w14:textId="77777777" w:rsidR="00472C03" w:rsidRPr="001E6CFE" w:rsidRDefault="00472C03" w:rsidP="00371A76">
      <w:pPr>
        <w:rPr>
          <w:rFonts w:eastAsia="Calibri"/>
          <w:sz w:val="18"/>
          <w:szCs w:val="20"/>
          <w:lang w:eastAsia="en-US"/>
        </w:rPr>
      </w:pPr>
    </w:p>
    <w:p w14:paraId="274752C5" w14:textId="0ADC46B6" w:rsidR="002A6ED9" w:rsidRPr="001E6CFE" w:rsidRDefault="002A6ED9" w:rsidP="00CF7C45">
      <w:pPr>
        <w:pStyle w:val="Balk4"/>
      </w:pPr>
      <w:bookmarkStart w:id="41" w:name="_Toc195048600"/>
      <w:r w:rsidRPr="001E6CFE">
        <w:lastRenderedPageBreak/>
        <w:t xml:space="preserve">TIP 108 </w:t>
      </w:r>
      <w:r w:rsidR="00FF5554" w:rsidRPr="001E6CFE">
        <w:t>Fizyoloji</w:t>
      </w:r>
      <w:bookmarkEnd w:id="41"/>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536"/>
        <w:gridCol w:w="5464"/>
      </w:tblGrid>
      <w:tr w:rsidR="001E6CFE" w:rsidRPr="001E6CFE" w14:paraId="0CB952EE" w14:textId="77777777" w:rsidTr="00861040">
        <w:tc>
          <w:tcPr>
            <w:tcW w:w="5310" w:type="dxa"/>
            <w:gridSpan w:val="3"/>
          </w:tcPr>
          <w:p w14:paraId="763F195E" w14:textId="77777777" w:rsidR="002A6ED9" w:rsidRPr="001E6CFE" w:rsidRDefault="002A6ED9" w:rsidP="00371A76">
            <w:pPr>
              <w:jc w:val="both"/>
              <w:rPr>
                <w:b/>
                <w:sz w:val="18"/>
                <w:szCs w:val="20"/>
              </w:rPr>
            </w:pPr>
            <w:r w:rsidRPr="001E6CFE">
              <w:rPr>
                <w:b/>
                <w:sz w:val="18"/>
                <w:szCs w:val="20"/>
              </w:rPr>
              <w:t xml:space="preserve">Dersi Veren Birim(ler): </w:t>
            </w:r>
            <w:r w:rsidRPr="001E6CFE">
              <w:rPr>
                <w:sz w:val="18"/>
                <w:szCs w:val="20"/>
              </w:rPr>
              <w:t xml:space="preserve">Pamukkale Üniversitesi Tıp Fakültesi </w:t>
            </w:r>
          </w:p>
        </w:tc>
        <w:tc>
          <w:tcPr>
            <w:tcW w:w="5464" w:type="dxa"/>
          </w:tcPr>
          <w:p w14:paraId="6DBD2820" w14:textId="77777777" w:rsidR="002A6ED9" w:rsidRPr="001E6CFE" w:rsidRDefault="002A6ED9" w:rsidP="00371A76">
            <w:pPr>
              <w:jc w:val="both"/>
              <w:rPr>
                <w:b/>
                <w:sz w:val="18"/>
                <w:szCs w:val="20"/>
              </w:rPr>
            </w:pPr>
            <w:r w:rsidRPr="001E6CFE">
              <w:rPr>
                <w:b/>
                <w:sz w:val="18"/>
                <w:szCs w:val="20"/>
              </w:rPr>
              <w:t xml:space="preserve">Dersi Alan Birim(ler): </w:t>
            </w:r>
            <w:r w:rsidRPr="001E6CFE">
              <w:rPr>
                <w:sz w:val="18"/>
                <w:szCs w:val="20"/>
              </w:rPr>
              <w:t>Sağlık Bilimleri Fakültesi</w:t>
            </w:r>
          </w:p>
        </w:tc>
      </w:tr>
      <w:tr w:rsidR="001E6CFE" w:rsidRPr="001E6CFE" w14:paraId="2DB82633" w14:textId="77777777" w:rsidTr="00861040">
        <w:tc>
          <w:tcPr>
            <w:tcW w:w="5310" w:type="dxa"/>
            <w:gridSpan w:val="3"/>
          </w:tcPr>
          <w:p w14:paraId="3CAF3F51" w14:textId="77777777" w:rsidR="002A6ED9" w:rsidRPr="001E6CFE" w:rsidRDefault="002A6ED9" w:rsidP="00371A76">
            <w:pPr>
              <w:jc w:val="both"/>
              <w:rPr>
                <w:b/>
                <w:sz w:val="18"/>
                <w:szCs w:val="20"/>
              </w:rPr>
            </w:pPr>
            <w:r w:rsidRPr="001E6CFE">
              <w:rPr>
                <w:b/>
                <w:sz w:val="18"/>
                <w:szCs w:val="20"/>
              </w:rPr>
              <w:t xml:space="preserve">Bölüm Adı: </w:t>
            </w:r>
            <w:r w:rsidRPr="001E6CFE">
              <w:rPr>
                <w:sz w:val="18"/>
                <w:szCs w:val="20"/>
              </w:rPr>
              <w:t>Hemşirelik</w:t>
            </w:r>
          </w:p>
        </w:tc>
        <w:tc>
          <w:tcPr>
            <w:tcW w:w="5464" w:type="dxa"/>
          </w:tcPr>
          <w:p w14:paraId="2A1CCB83" w14:textId="77777777" w:rsidR="002A6ED9" w:rsidRPr="001E6CFE" w:rsidRDefault="002A6ED9" w:rsidP="00371A76">
            <w:pPr>
              <w:jc w:val="both"/>
              <w:rPr>
                <w:b/>
                <w:sz w:val="18"/>
                <w:szCs w:val="20"/>
              </w:rPr>
            </w:pPr>
            <w:r w:rsidRPr="001E6CFE">
              <w:rPr>
                <w:b/>
                <w:sz w:val="18"/>
                <w:szCs w:val="20"/>
              </w:rPr>
              <w:t xml:space="preserve">Dersin Adı: </w:t>
            </w:r>
            <w:r w:rsidRPr="001E6CFE">
              <w:rPr>
                <w:bCs/>
                <w:sz w:val="18"/>
                <w:szCs w:val="20"/>
              </w:rPr>
              <w:t>Fizyoloji</w:t>
            </w:r>
            <w:r w:rsidRPr="001E6CFE">
              <w:rPr>
                <w:b/>
                <w:sz w:val="18"/>
                <w:szCs w:val="20"/>
              </w:rPr>
              <w:t xml:space="preserve"> </w:t>
            </w:r>
          </w:p>
        </w:tc>
      </w:tr>
      <w:tr w:rsidR="001E6CFE" w:rsidRPr="001E6CFE" w14:paraId="7E99B900" w14:textId="77777777" w:rsidTr="00861040">
        <w:tc>
          <w:tcPr>
            <w:tcW w:w="5310" w:type="dxa"/>
            <w:gridSpan w:val="3"/>
          </w:tcPr>
          <w:p w14:paraId="0C9E428E" w14:textId="77777777" w:rsidR="002A6ED9" w:rsidRPr="001E6CFE" w:rsidRDefault="002A6ED9" w:rsidP="00371A76">
            <w:pPr>
              <w:jc w:val="both"/>
              <w:rPr>
                <w:b/>
                <w:sz w:val="18"/>
                <w:szCs w:val="20"/>
              </w:rPr>
            </w:pPr>
            <w:r w:rsidRPr="001E6CFE">
              <w:rPr>
                <w:b/>
                <w:sz w:val="18"/>
                <w:szCs w:val="20"/>
              </w:rPr>
              <w:t xml:space="preserve">Dersin Düzeyi: </w:t>
            </w:r>
            <w:r w:rsidRPr="001E6CFE">
              <w:rPr>
                <w:sz w:val="18"/>
                <w:szCs w:val="20"/>
              </w:rPr>
              <w:t>Lisans</w:t>
            </w:r>
          </w:p>
        </w:tc>
        <w:tc>
          <w:tcPr>
            <w:tcW w:w="5464" w:type="dxa"/>
          </w:tcPr>
          <w:p w14:paraId="2E6BF4C3" w14:textId="77777777" w:rsidR="002A6ED9" w:rsidRPr="001E6CFE" w:rsidRDefault="002A6ED9" w:rsidP="00371A76">
            <w:pPr>
              <w:jc w:val="both"/>
              <w:rPr>
                <w:sz w:val="18"/>
                <w:szCs w:val="20"/>
              </w:rPr>
            </w:pPr>
            <w:r w:rsidRPr="001E6CFE">
              <w:rPr>
                <w:b/>
                <w:sz w:val="18"/>
                <w:szCs w:val="20"/>
              </w:rPr>
              <w:t>Dersin Kodu:</w:t>
            </w:r>
            <w:r w:rsidRPr="001E6CFE">
              <w:rPr>
                <w:sz w:val="18"/>
                <w:szCs w:val="20"/>
              </w:rPr>
              <w:t xml:space="preserve"> TIP 108</w:t>
            </w:r>
          </w:p>
        </w:tc>
      </w:tr>
      <w:tr w:rsidR="001E6CFE" w:rsidRPr="001E6CFE" w14:paraId="05905329" w14:textId="77777777" w:rsidTr="00861040">
        <w:tc>
          <w:tcPr>
            <w:tcW w:w="5310" w:type="dxa"/>
            <w:gridSpan w:val="3"/>
          </w:tcPr>
          <w:p w14:paraId="6A5B1EDF" w14:textId="77777777" w:rsidR="002A6ED9" w:rsidRPr="001E6CFE" w:rsidRDefault="002A6ED9" w:rsidP="00371A76">
            <w:pPr>
              <w:jc w:val="both"/>
              <w:rPr>
                <w:b/>
                <w:sz w:val="18"/>
                <w:szCs w:val="20"/>
              </w:rPr>
            </w:pPr>
            <w:r w:rsidRPr="001E6CFE">
              <w:rPr>
                <w:b/>
                <w:sz w:val="18"/>
                <w:szCs w:val="20"/>
              </w:rPr>
              <w:t xml:space="preserve">Formun Düzenlenme/Yenilenme Tarihi: </w:t>
            </w:r>
            <w:r w:rsidRPr="001E6CFE">
              <w:rPr>
                <w:bCs/>
                <w:sz w:val="18"/>
                <w:szCs w:val="20"/>
              </w:rPr>
              <w:t>02/12</w:t>
            </w:r>
            <w:r w:rsidRPr="001E6CFE">
              <w:rPr>
                <w:sz w:val="18"/>
                <w:szCs w:val="20"/>
              </w:rPr>
              <w:t>/2024</w:t>
            </w:r>
          </w:p>
        </w:tc>
        <w:tc>
          <w:tcPr>
            <w:tcW w:w="5464" w:type="dxa"/>
          </w:tcPr>
          <w:p w14:paraId="44BC442D" w14:textId="77777777" w:rsidR="002A6ED9" w:rsidRPr="001E6CFE" w:rsidRDefault="002A6ED9" w:rsidP="00371A76">
            <w:pPr>
              <w:jc w:val="both"/>
              <w:rPr>
                <w:b/>
                <w:sz w:val="18"/>
                <w:szCs w:val="20"/>
              </w:rPr>
            </w:pPr>
            <w:r w:rsidRPr="001E6CFE">
              <w:rPr>
                <w:b/>
                <w:sz w:val="18"/>
                <w:szCs w:val="20"/>
              </w:rPr>
              <w:t xml:space="preserve">Dersin Türü: </w:t>
            </w:r>
            <w:r w:rsidRPr="001E6CFE">
              <w:rPr>
                <w:sz w:val="18"/>
                <w:szCs w:val="20"/>
              </w:rPr>
              <w:t>Zorunlu</w:t>
            </w:r>
          </w:p>
        </w:tc>
      </w:tr>
      <w:tr w:rsidR="001E6CFE" w:rsidRPr="001E6CFE" w14:paraId="40380F34" w14:textId="77777777" w:rsidTr="00861040">
        <w:tc>
          <w:tcPr>
            <w:tcW w:w="5310" w:type="dxa"/>
            <w:gridSpan w:val="3"/>
          </w:tcPr>
          <w:p w14:paraId="0CD2F316" w14:textId="77777777" w:rsidR="002A6ED9" w:rsidRPr="001E6CFE" w:rsidRDefault="002A6ED9" w:rsidP="00371A76">
            <w:pPr>
              <w:jc w:val="both"/>
              <w:rPr>
                <w:b/>
                <w:sz w:val="18"/>
                <w:szCs w:val="20"/>
              </w:rPr>
            </w:pPr>
            <w:r w:rsidRPr="001E6CFE">
              <w:rPr>
                <w:b/>
                <w:sz w:val="18"/>
                <w:szCs w:val="20"/>
              </w:rPr>
              <w:t xml:space="preserve">Dersin Öğretim Dili: </w:t>
            </w:r>
            <w:r w:rsidRPr="001E6CFE">
              <w:rPr>
                <w:sz w:val="18"/>
                <w:szCs w:val="20"/>
              </w:rPr>
              <w:t>Türkçe</w:t>
            </w:r>
          </w:p>
        </w:tc>
        <w:tc>
          <w:tcPr>
            <w:tcW w:w="5464" w:type="dxa"/>
          </w:tcPr>
          <w:p w14:paraId="6BCD5B64" w14:textId="12B5466F" w:rsidR="002A6ED9" w:rsidRPr="001E6CFE" w:rsidRDefault="002A6ED9" w:rsidP="00371A76">
            <w:pPr>
              <w:jc w:val="both"/>
              <w:rPr>
                <w:b/>
                <w:sz w:val="18"/>
                <w:szCs w:val="20"/>
              </w:rPr>
            </w:pPr>
            <w:r w:rsidRPr="001E6CFE">
              <w:rPr>
                <w:b/>
                <w:sz w:val="18"/>
                <w:szCs w:val="20"/>
              </w:rPr>
              <w:t xml:space="preserve">Dersin Öğretim Üyesi/Üyeleri: </w:t>
            </w:r>
            <w:r w:rsidRPr="001E6CFE">
              <w:rPr>
                <w:sz w:val="18"/>
                <w:szCs w:val="20"/>
              </w:rPr>
              <w:t>Arş. Gör. Fatih Altıntaş</w:t>
            </w:r>
          </w:p>
        </w:tc>
      </w:tr>
      <w:tr w:rsidR="001E6CFE" w:rsidRPr="001E6CFE" w14:paraId="33B95EB7" w14:textId="77777777" w:rsidTr="00861040">
        <w:tc>
          <w:tcPr>
            <w:tcW w:w="5310" w:type="dxa"/>
            <w:gridSpan w:val="3"/>
          </w:tcPr>
          <w:p w14:paraId="004B474D" w14:textId="589E0968" w:rsidR="002A6ED9" w:rsidRPr="001E6CFE" w:rsidRDefault="002A6ED9" w:rsidP="00371A76">
            <w:pPr>
              <w:jc w:val="both"/>
              <w:rPr>
                <w:b/>
                <w:sz w:val="18"/>
                <w:szCs w:val="20"/>
              </w:rPr>
            </w:pPr>
            <w:r w:rsidRPr="001E6CFE">
              <w:rPr>
                <w:b/>
                <w:sz w:val="18"/>
                <w:szCs w:val="20"/>
              </w:rPr>
              <w:t xml:space="preserve">Dersin Önkoşulu: </w:t>
            </w:r>
            <w:r w:rsidR="00861040" w:rsidRPr="001E6CFE">
              <w:rPr>
                <w:b/>
                <w:sz w:val="18"/>
                <w:szCs w:val="20"/>
              </w:rPr>
              <w:t>-</w:t>
            </w:r>
          </w:p>
        </w:tc>
        <w:tc>
          <w:tcPr>
            <w:tcW w:w="5464" w:type="dxa"/>
          </w:tcPr>
          <w:p w14:paraId="5482A9CF" w14:textId="2DA97298" w:rsidR="002A6ED9" w:rsidRPr="001E6CFE" w:rsidRDefault="002A6ED9" w:rsidP="00371A76">
            <w:pPr>
              <w:jc w:val="both"/>
              <w:rPr>
                <w:sz w:val="18"/>
                <w:szCs w:val="20"/>
              </w:rPr>
            </w:pPr>
            <w:r w:rsidRPr="001E6CFE">
              <w:rPr>
                <w:b/>
                <w:sz w:val="18"/>
                <w:szCs w:val="20"/>
              </w:rPr>
              <w:t>Önkoşul Olduğu Ders:</w:t>
            </w:r>
            <w:r w:rsidRPr="001E6CFE">
              <w:rPr>
                <w:sz w:val="18"/>
                <w:szCs w:val="20"/>
              </w:rPr>
              <w:t xml:space="preserve"> </w:t>
            </w:r>
            <w:r w:rsidR="00861040" w:rsidRPr="001E6CFE">
              <w:rPr>
                <w:sz w:val="18"/>
                <w:szCs w:val="20"/>
              </w:rPr>
              <w:t>-</w:t>
            </w:r>
          </w:p>
        </w:tc>
      </w:tr>
      <w:tr w:rsidR="001E6CFE" w:rsidRPr="001E6CFE" w14:paraId="44D854F5" w14:textId="77777777" w:rsidTr="00861040">
        <w:tc>
          <w:tcPr>
            <w:tcW w:w="5310" w:type="dxa"/>
            <w:gridSpan w:val="3"/>
          </w:tcPr>
          <w:p w14:paraId="08E79BCE" w14:textId="14B8E9B3" w:rsidR="002A6ED9" w:rsidRPr="001E6CFE" w:rsidRDefault="002A6ED9" w:rsidP="00371A76">
            <w:pPr>
              <w:jc w:val="both"/>
              <w:rPr>
                <w:b/>
                <w:sz w:val="18"/>
                <w:szCs w:val="20"/>
              </w:rPr>
            </w:pPr>
            <w:r w:rsidRPr="001E6CFE">
              <w:rPr>
                <w:b/>
                <w:sz w:val="18"/>
                <w:szCs w:val="20"/>
              </w:rPr>
              <w:t xml:space="preserve">Haftalık Ders Saati: </w:t>
            </w:r>
            <w:r w:rsidRPr="001E6CFE">
              <w:rPr>
                <w:bCs/>
                <w:sz w:val="18"/>
                <w:szCs w:val="20"/>
              </w:rPr>
              <w:t>3</w:t>
            </w:r>
          </w:p>
        </w:tc>
        <w:tc>
          <w:tcPr>
            <w:tcW w:w="5464" w:type="dxa"/>
          </w:tcPr>
          <w:p w14:paraId="12E0603A" w14:textId="645D8A10" w:rsidR="002A6ED9" w:rsidRPr="001E6CFE" w:rsidRDefault="002A6ED9" w:rsidP="00371A76">
            <w:pPr>
              <w:jc w:val="both"/>
              <w:rPr>
                <w:b/>
                <w:sz w:val="18"/>
                <w:szCs w:val="20"/>
              </w:rPr>
            </w:pPr>
            <w:r w:rsidRPr="001E6CFE">
              <w:rPr>
                <w:b/>
                <w:sz w:val="18"/>
                <w:szCs w:val="20"/>
              </w:rPr>
              <w:t xml:space="preserve">Ders Koordinatörü: </w:t>
            </w:r>
            <w:r w:rsidR="00C727DE" w:rsidRPr="001E6CFE">
              <w:rPr>
                <w:sz w:val="18"/>
                <w:szCs w:val="20"/>
              </w:rPr>
              <w:t>Arş. Gör. Fatih Altıntaş</w:t>
            </w:r>
          </w:p>
        </w:tc>
      </w:tr>
      <w:tr w:rsidR="001E6CFE" w:rsidRPr="001E6CFE" w14:paraId="4251DFF5" w14:textId="77777777" w:rsidTr="00861040">
        <w:tc>
          <w:tcPr>
            <w:tcW w:w="2249" w:type="dxa"/>
          </w:tcPr>
          <w:p w14:paraId="44EE50DA" w14:textId="6708C276" w:rsidR="002A6ED9" w:rsidRPr="001E6CFE" w:rsidRDefault="002A6ED9" w:rsidP="00371A76">
            <w:pPr>
              <w:jc w:val="both"/>
              <w:rPr>
                <w:b/>
                <w:sz w:val="18"/>
                <w:szCs w:val="20"/>
              </w:rPr>
            </w:pPr>
            <w:r w:rsidRPr="001E6CFE">
              <w:rPr>
                <w:b/>
                <w:sz w:val="18"/>
                <w:szCs w:val="20"/>
              </w:rPr>
              <w:t>Teori</w:t>
            </w:r>
          </w:p>
        </w:tc>
        <w:tc>
          <w:tcPr>
            <w:tcW w:w="1525" w:type="dxa"/>
          </w:tcPr>
          <w:p w14:paraId="7B90D6CD" w14:textId="08C256BF" w:rsidR="002A6ED9" w:rsidRPr="001E6CFE" w:rsidRDefault="002A6ED9" w:rsidP="00371A76">
            <w:pPr>
              <w:jc w:val="both"/>
              <w:rPr>
                <w:b/>
                <w:sz w:val="18"/>
                <w:szCs w:val="20"/>
              </w:rPr>
            </w:pPr>
            <w:r w:rsidRPr="001E6CFE">
              <w:rPr>
                <w:b/>
                <w:sz w:val="18"/>
                <w:szCs w:val="20"/>
              </w:rPr>
              <w:t>Uygulama</w:t>
            </w:r>
          </w:p>
        </w:tc>
        <w:tc>
          <w:tcPr>
            <w:tcW w:w="1536" w:type="dxa"/>
          </w:tcPr>
          <w:p w14:paraId="7E8D771F" w14:textId="77777777" w:rsidR="002A6ED9" w:rsidRPr="001E6CFE" w:rsidRDefault="002A6ED9" w:rsidP="00371A76">
            <w:pPr>
              <w:jc w:val="both"/>
              <w:rPr>
                <w:b/>
                <w:sz w:val="18"/>
                <w:szCs w:val="20"/>
              </w:rPr>
            </w:pPr>
            <w:r w:rsidRPr="001E6CFE">
              <w:rPr>
                <w:b/>
                <w:sz w:val="18"/>
                <w:szCs w:val="20"/>
              </w:rPr>
              <w:t>Laboratuvar</w:t>
            </w:r>
          </w:p>
        </w:tc>
        <w:tc>
          <w:tcPr>
            <w:tcW w:w="5464" w:type="dxa"/>
          </w:tcPr>
          <w:p w14:paraId="2540CEFF" w14:textId="56FBD9D9" w:rsidR="002A6ED9" w:rsidRPr="001E6CFE" w:rsidRDefault="002A6ED9" w:rsidP="00371A76">
            <w:pPr>
              <w:jc w:val="both"/>
              <w:rPr>
                <w:b/>
                <w:sz w:val="18"/>
                <w:szCs w:val="20"/>
              </w:rPr>
            </w:pPr>
            <w:r w:rsidRPr="001E6CFE">
              <w:rPr>
                <w:b/>
                <w:sz w:val="18"/>
                <w:szCs w:val="20"/>
              </w:rPr>
              <w:t>Dersin AKTS Kredisi</w:t>
            </w:r>
          </w:p>
        </w:tc>
      </w:tr>
      <w:tr w:rsidR="001E6CFE" w:rsidRPr="001E6CFE" w14:paraId="6E9B2F16" w14:textId="77777777" w:rsidTr="00861040">
        <w:tc>
          <w:tcPr>
            <w:tcW w:w="2249" w:type="dxa"/>
          </w:tcPr>
          <w:p w14:paraId="5A09933E" w14:textId="77777777" w:rsidR="002A6ED9" w:rsidRPr="001E6CFE" w:rsidRDefault="002A6ED9" w:rsidP="00371A76">
            <w:pPr>
              <w:jc w:val="both"/>
              <w:rPr>
                <w:sz w:val="18"/>
                <w:szCs w:val="20"/>
              </w:rPr>
            </w:pPr>
            <w:r w:rsidRPr="001E6CFE">
              <w:rPr>
                <w:sz w:val="18"/>
                <w:szCs w:val="20"/>
              </w:rPr>
              <w:t>3</w:t>
            </w:r>
          </w:p>
        </w:tc>
        <w:tc>
          <w:tcPr>
            <w:tcW w:w="1525" w:type="dxa"/>
          </w:tcPr>
          <w:p w14:paraId="3C62982D" w14:textId="77777777" w:rsidR="002A6ED9" w:rsidRPr="001E6CFE" w:rsidRDefault="002A6ED9" w:rsidP="00371A76">
            <w:pPr>
              <w:jc w:val="both"/>
              <w:rPr>
                <w:sz w:val="18"/>
                <w:szCs w:val="20"/>
              </w:rPr>
            </w:pPr>
            <w:r w:rsidRPr="001E6CFE">
              <w:rPr>
                <w:sz w:val="18"/>
                <w:szCs w:val="20"/>
              </w:rPr>
              <w:t>0</w:t>
            </w:r>
          </w:p>
        </w:tc>
        <w:tc>
          <w:tcPr>
            <w:tcW w:w="1536" w:type="dxa"/>
          </w:tcPr>
          <w:p w14:paraId="2D74CA58" w14:textId="77777777" w:rsidR="002A6ED9" w:rsidRPr="001E6CFE" w:rsidRDefault="002A6ED9" w:rsidP="00371A76">
            <w:pPr>
              <w:jc w:val="both"/>
              <w:rPr>
                <w:sz w:val="18"/>
                <w:szCs w:val="20"/>
              </w:rPr>
            </w:pPr>
            <w:r w:rsidRPr="001E6CFE">
              <w:rPr>
                <w:sz w:val="18"/>
                <w:szCs w:val="20"/>
              </w:rPr>
              <w:t>0</w:t>
            </w:r>
          </w:p>
        </w:tc>
        <w:tc>
          <w:tcPr>
            <w:tcW w:w="5464" w:type="dxa"/>
          </w:tcPr>
          <w:p w14:paraId="74835D32" w14:textId="16E140C9" w:rsidR="002A6ED9" w:rsidRPr="001E6CFE" w:rsidRDefault="002A6ED9" w:rsidP="00371A76">
            <w:pPr>
              <w:jc w:val="both"/>
              <w:rPr>
                <w:b/>
                <w:sz w:val="18"/>
                <w:szCs w:val="20"/>
              </w:rPr>
            </w:pPr>
            <w:r w:rsidRPr="001E6CFE">
              <w:rPr>
                <w:b/>
                <w:sz w:val="18"/>
                <w:szCs w:val="20"/>
              </w:rPr>
              <w:t xml:space="preserve"> </w:t>
            </w:r>
            <w:r w:rsidRPr="001E6CFE">
              <w:rPr>
                <w:bCs/>
                <w:sz w:val="18"/>
                <w:szCs w:val="20"/>
              </w:rPr>
              <w:t>4</w:t>
            </w:r>
          </w:p>
        </w:tc>
      </w:tr>
    </w:tbl>
    <w:p w14:paraId="526A5CCC" w14:textId="77777777" w:rsidR="002A6ED9" w:rsidRPr="001E6CFE" w:rsidRDefault="002A6ED9" w:rsidP="00371A76">
      <w:pPr>
        <w:jc w:val="both"/>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5F928AFA" w14:textId="77777777" w:rsidTr="00241C71">
        <w:tc>
          <w:tcPr>
            <w:tcW w:w="10740" w:type="dxa"/>
          </w:tcPr>
          <w:p w14:paraId="4B24D880" w14:textId="394A9D22" w:rsidR="002A6ED9" w:rsidRPr="001E6CFE" w:rsidRDefault="002A6ED9" w:rsidP="00371A76">
            <w:pPr>
              <w:jc w:val="both"/>
              <w:rPr>
                <w:b/>
                <w:sz w:val="18"/>
                <w:szCs w:val="18"/>
              </w:rPr>
            </w:pPr>
            <w:r w:rsidRPr="001E6CFE">
              <w:rPr>
                <w:b/>
                <w:sz w:val="18"/>
                <w:szCs w:val="18"/>
              </w:rPr>
              <w:t>Dersin Amacı:</w:t>
            </w:r>
            <w:r w:rsidR="00FB3CD0" w:rsidRPr="001E6CFE">
              <w:rPr>
                <w:b/>
                <w:sz w:val="18"/>
                <w:szCs w:val="18"/>
              </w:rPr>
              <w:t xml:space="preserve"> </w:t>
            </w:r>
            <w:r w:rsidRPr="001E6CFE">
              <w:rPr>
                <w:sz w:val="18"/>
                <w:szCs w:val="18"/>
              </w:rPr>
              <w:t xml:space="preserve">Öğrencilerin insan vücudunun normal işleyişini anlamalarını sağlamak ve bu bilgiyi hemşirelik uygulamalarında etkin bir şekilde kullanmalarına olanak tanımaktır.  </w:t>
            </w:r>
          </w:p>
        </w:tc>
      </w:tr>
      <w:tr w:rsidR="001E6CFE" w:rsidRPr="001E6CFE" w14:paraId="5CC312AA" w14:textId="77777777" w:rsidTr="00241C71">
        <w:tc>
          <w:tcPr>
            <w:tcW w:w="10740" w:type="dxa"/>
          </w:tcPr>
          <w:p w14:paraId="13EA88EB" w14:textId="77777777" w:rsidR="002A6ED9" w:rsidRPr="001E6CFE" w:rsidRDefault="002A6ED9" w:rsidP="00371A76">
            <w:pPr>
              <w:jc w:val="both"/>
              <w:rPr>
                <w:b/>
                <w:sz w:val="18"/>
                <w:szCs w:val="18"/>
              </w:rPr>
            </w:pPr>
            <w:r w:rsidRPr="001E6CFE">
              <w:rPr>
                <w:b/>
                <w:sz w:val="18"/>
                <w:szCs w:val="18"/>
              </w:rPr>
              <w:t xml:space="preserve">Dersin Öğrenme Kazanımları:  </w:t>
            </w:r>
          </w:p>
          <w:p w14:paraId="279348A9"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 xml:space="preserve">İnsan vücudunun temel fizyolojik mekanizmalarını (sinir, kas, kardiyovasküler, solunum, sindirim, endokrin ve diğer sistemler) açıklayabilir. </w:t>
            </w:r>
          </w:p>
          <w:p w14:paraId="58573217"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Organ ve sistemlerin işlevlerini tanımlayarak, bu sistemlerin birbirleriyle ilişkisini açıklayabilir.</w:t>
            </w:r>
          </w:p>
          <w:p w14:paraId="24298D20"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 xml:space="preserve">Homeostaz kavramını ve bunu etkileyen faktörleri değerlendirebilir. </w:t>
            </w:r>
          </w:p>
          <w:p w14:paraId="6917C643"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 xml:space="preserve">Fizyolojik süreçlerde meydana gelen bozulmaların (patofizyoloji) temel mekanizmalarını anlayarak, hastalıklarla ilişkilendirebilir. </w:t>
            </w:r>
          </w:p>
          <w:p w14:paraId="501DD6AD"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 xml:space="preserve">Kan basıncı, solunum fonksiyonu gibi temel fizyolojik parametrelerin ölçümünü gerçekleştirebilir ve sonuçları yorumlayabilir. </w:t>
            </w:r>
          </w:p>
          <w:p w14:paraId="23C178A0"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 xml:space="preserve">Fizyolojik bilgiyi hemşirelik bakımında ve hasta değerlendirme süreçlerinde etkin bir şekilde kullanabilir. </w:t>
            </w:r>
          </w:p>
          <w:p w14:paraId="503D5A6E" w14:textId="77777777" w:rsidR="002A6ED9" w:rsidRPr="001E6CFE" w:rsidRDefault="002A6ED9" w:rsidP="00DE2FF9">
            <w:pPr>
              <w:pStyle w:val="ListeParagraf"/>
              <w:numPr>
                <w:ilvl w:val="0"/>
                <w:numId w:val="57"/>
              </w:numPr>
              <w:ind w:left="450" w:hanging="218"/>
              <w:jc w:val="both"/>
              <w:rPr>
                <w:sz w:val="18"/>
                <w:szCs w:val="18"/>
              </w:rPr>
            </w:pPr>
            <w:r w:rsidRPr="001E6CFE">
              <w:rPr>
                <w:sz w:val="18"/>
                <w:szCs w:val="18"/>
              </w:rPr>
              <w:t xml:space="preserve">Fizyolojik süreçleri analiz ederek bilimsel ve eleştirel bir düşünme yaklaşımı geliştirebilir; kanıta dayalı sağlık uygulamaları için gerekli olan bilgi birikimini oluşturabilir. </w:t>
            </w:r>
          </w:p>
        </w:tc>
      </w:tr>
    </w:tbl>
    <w:p w14:paraId="42AFE264" w14:textId="77777777" w:rsidR="002A6ED9" w:rsidRPr="001E6CFE" w:rsidRDefault="002A6ED9"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2CEB24A4" w14:textId="77777777" w:rsidTr="00FF5554">
        <w:trPr>
          <w:trHeight w:val="169"/>
        </w:trPr>
        <w:tc>
          <w:tcPr>
            <w:tcW w:w="10774" w:type="dxa"/>
          </w:tcPr>
          <w:p w14:paraId="6C44F801" w14:textId="718A0EB0" w:rsidR="002A6ED9" w:rsidRPr="001E6CFE" w:rsidRDefault="002A6ED9" w:rsidP="00371A76">
            <w:pPr>
              <w:jc w:val="both"/>
              <w:rPr>
                <w:b/>
                <w:sz w:val="18"/>
                <w:szCs w:val="18"/>
              </w:rPr>
            </w:pPr>
            <w:r w:rsidRPr="001E6CFE">
              <w:rPr>
                <w:b/>
                <w:sz w:val="18"/>
                <w:szCs w:val="18"/>
              </w:rPr>
              <w:t xml:space="preserve">Öğrenme ve Öğretme Yöntemleri: </w:t>
            </w:r>
            <w:r w:rsidRPr="001E6CFE">
              <w:rPr>
                <w:sz w:val="18"/>
                <w:szCs w:val="18"/>
              </w:rPr>
              <w:t>Anlatım, Tartışma, Soru-Cevap</w:t>
            </w:r>
          </w:p>
        </w:tc>
      </w:tr>
    </w:tbl>
    <w:p w14:paraId="53E97F2B" w14:textId="77777777" w:rsidR="002A6ED9" w:rsidRPr="001E6CFE" w:rsidRDefault="002A6ED9" w:rsidP="00371A76">
      <w:pPr>
        <w:jc w:val="both"/>
        <w:rPr>
          <w:sz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3317F49C" w14:textId="77777777" w:rsidTr="00241C71">
        <w:trPr>
          <w:trHeight w:val="56"/>
        </w:trPr>
        <w:tc>
          <w:tcPr>
            <w:tcW w:w="10774" w:type="dxa"/>
            <w:gridSpan w:val="3"/>
          </w:tcPr>
          <w:p w14:paraId="564BC02A" w14:textId="31B965F2" w:rsidR="002A6ED9" w:rsidRPr="001E6CFE" w:rsidRDefault="002A6ED9"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7B18C7D" w14:textId="77777777" w:rsidTr="00241C71">
        <w:trPr>
          <w:trHeight w:val="56"/>
        </w:trPr>
        <w:tc>
          <w:tcPr>
            <w:tcW w:w="3833" w:type="dxa"/>
          </w:tcPr>
          <w:p w14:paraId="390FC6FC" w14:textId="77777777" w:rsidR="002A6ED9" w:rsidRPr="001E6CFE" w:rsidRDefault="002A6ED9" w:rsidP="00371A76">
            <w:pPr>
              <w:jc w:val="both"/>
              <w:rPr>
                <w:b/>
                <w:sz w:val="18"/>
                <w:szCs w:val="18"/>
              </w:rPr>
            </w:pPr>
          </w:p>
        </w:tc>
        <w:tc>
          <w:tcPr>
            <w:tcW w:w="3090" w:type="dxa"/>
          </w:tcPr>
          <w:p w14:paraId="2D5181DF" w14:textId="77777777" w:rsidR="002A6ED9" w:rsidRPr="001E6CFE" w:rsidRDefault="002A6ED9" w:rsidP="00371A76">
            <w:pPr>
              <w:jc w:val="both"/>
              <w:rPr>
                <w:b/>
                <w:sz w:val="18"/>
                <w:szCs w:val="18"/>
              </w:rPr>
            </w:pPr>
            <w:r w:rsidRPr="001E6CFE">
              <w:rPr>
                <w:sz w:val="18"/>
                <w:szCs w:val="18"/>
              </w:rPr>
              <w:t>Varsa (X) olarak işaretleyiniz</w:t>
            </w:r>
          </w:p>
        </w:tc>
        <w:tc>
          <w:tcPr>
            <w:tcW w:w="3851" w:type="dxa"/>
          </w:tcPr>
          <w:p w14:paraId="2AF01710" w14:textId="77777777" w:rsidR="002A6ED9" w:rsidRPr="001E6CFE" w:rsidRDefault="002A6ED9" w:rsidP="00371A76">
            <w:pPr>
              <w:jc w:val="both"/>
              <w:rPr>
                <w:b/>
                <w:sz w:val="18"/>
                <w:szCs w:val="18"/>
              </w:rPr>
            </w:pPr>
            <w:r w:rsidRPr="001E6CFE">
              <w:rPr>
                <w:sz w:val="18"/>
                <w:szCs w:val="18"/>
              </w:rPr>
              <w:t>Yüzde (%)</w:t>
            </w:r>
          </w:p>
        </w:tc>
      </w:tr>
      <w:tr w:rsidR="001E6CFE" w:rsidRPr="001E6CFE" w14:paraId="192DC14D" w14:textId="77777777" w:rsidTr="00241C71">
        <w:trPr>
          <w:trHeight w:val="218"/>
        </w:trPr>
        <w:tc>
          <w:tcPr>
            <w:tcW w:w="3833" w:type="dxa"/>
            <w:vAlign w:val="center"/>
          </w:tcPr>
          <w:p w14:paraId="516782C8" w14:textId="77777777" w:rsidR="002A6ED9" w:rsidRPr="001E6CFE" w:rsidRDefault="002A6ED9"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0B1117AA" w14:textId="77777777" w:rsidR="002A6ED9" w:rsidRPr="001E6CFE" w:rsidRDefault="002A6ED9" w:rsidP="00371A76">
            <w:pPr>
              <w:autoSpaceDE w:val="0"/>
              <w:autoSpaceDN w:val="0"/>
              <w:adjustRightInd w:val="0"/>
              <w:jc w:val="both"/>
              <w:rPr>
                <w:sz w:val="18"/>
                <w:szCs w:val="18"/>
              </w:rPr>
            </w:pPr>
          </w:p>
        </w:tc>
        <w:tc>
          <w:tcPr>
            <w:tcW w:w="3851" w:type="dxa"/>
            <w:vAlign w:val="center"/>
          </w:tcPr>
          <w:p w14:paraId="29C5828A" w14:textId="77777777" w:rsidR="002A6ED9" w:rsidRPr="001E6CFE" w:rsidRDefault="002A6ED9" w:rsidP="00371A76">
            <w:pPr>
              <w:autoSpaceDE w:val="0"/>
              <w:autoSpaceDN w:val="0"/>
              <w:adjustRightInd w:val="0"/>
              <w:jc w:val="both"/>
              <w:rPr>
                <w:sz w:val="18"/>
                <w:szCs w:val="18"/>
              </w:rPr>
            </w:pPr>
          </w:p>
        </w:tc>
      </w:tr>
      <w:tr w:rsidR="001E6CFE" w:rsidRPr="001E6CFE" w14:paraId="6FB347A9" w14:textId="77777777" w:rsidTr="00241C71">
        <w:trPr>
          <w:trHeight w:val="224"/>
        </w:trPr>
        <w:tc>
          <w:tcPr>
            <w:tcW w:w="3833" w:type="dxa"/>
            <w:vAlign w:val="center"/>
          </w:tcPr>
          <w:p w14:paraId="0B5D604C" w14:textId="77777777" w:rsidR="002A6ED9" w:rsidRPr="001E6CFE" w:rsidRDefault="002A6ED9" w:rsidP="00371A76">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1843F55D" w14:textId="77777777" w:rsidR="002A6ED9" w:rsidRPr="001E6CFE" w:rsidRDefault="002A6ED9" w:rsidP="00371A76">
            <w:pPr>
              <w:autoSpaceDE w:val="0"/>
              <w:autoSpaceDN w:val="0"/>
              <w:adjustRightInd w:val="0"/>
              <w:jc w:val="both"/>
              <w:rPr>
                <w:sz w:val="18"/>
                <w:szCs w:val="18"/>
              </w:rPr>
            </w:pPr>
            <w:r w:rsidRPr="001E6CFE">
              <w:rPr>
                <w:sz w:val="18"/>
                <w:szCs w:val="18"/>
              </w:rPr>
              <w:t>X</w:t>
            </w:r>
          </w:p>
        </w:tc>
        <w:tc>
          <w:tcPr>
            <w:tcW w:w="3851" w:type="dxa"/>
            <w:vAlign w:val="center"/>
          </w:tcPr>
          <w:p w14:paraId="0228BBA5" w14:textId="77777777" w:rsidR="002A6ED9" w:rsidRPr="001E6CFE" w:rsidRDefault="002A6ED9" w:rsidP="00371A76">
            <w:pPr>
              <w:autoSpaceDE w:val="0"/>
              <w:autoSpaceDN w:val="0"/>
              <w:adjustRightInd w:val="0"/>
              <w:jc w:val="both"/>
              <w:rPr>
                <w:sz w:val="18"/>
                <w:szCs w:val="18"/>
              </w:rPr>
            </w:pPr>
            <w:r w:rsidRPr="001E6CFE">
              <w:rPr>
                <w:sz w:val="18"/>
                <w:szCs w:val="18"/>
              </w:rPr>
              <w:t>%40</w:t>
            </w:r>
          </w:p>
        </w:tc>
      </w:tr>
      <w:tr w:rsidR="001E6CFE" w:rsidRPr="001E6CFE" w14:paraId="5939C246" w14:textId="77777777" w:rsidTr="00241C71">
        <w:trPr>
          <w:trHeight w:val="109"/>
        </w:trPr>
        <w:tc>
          <w:tcPr>
            <w:tcW w:w="3833" w:type="dxa"/>
            <w:vAlign w:val="center"/>
          </w:tcPr>
          <w:p w14:paraId="4BD10A5E" w14:textId="77777777" w:rsidR="002A6ED9" w:rsidRPr="001E6CFE" w:rsidRDefault="002A6ED9" w:rsidP="00371A76">
            <w:pPr>
              <w:autoSpaceDE w:val="0"/>
              <w:autoSpaceDN w:val="0"/>
              <w:adjustRightInd w:val="0"/>
              <w:ind w:left="708"/>
              <w:jc w:val="both"/>
              <w:rPr>
                <w:b/>
                <w:sz w:val="18"/>
                <w:szCs w:val="18"/>
              </w:rPr>
            </w:pPr>
            <w:r w:rsidRPr="001E6CFE">
              <w:rPr>
                <w:b/>
                <w:sz w:val="18"/>
                <w:szCs w:val="18"/>
              </w:rPr>
              <w:t>Uygulama</w:t>
            </w:r>
          </w:p>
        </w:tc>
        <w:tc>
          <w:tcPr>
            <w:tcW w:w="3090" w:type="dxa"/>
            <w:vAlign w:val="center"/>
          </w:tcPr>
          <w:p w14:paraId="2D879F2D" w14:textId="77777777" w:rsidR="002A6ED9" w:rsidRPr="001E6CFE" w:rsidRDefault="002A6ED9" w:rsidP="00371A76">
            <w:pPr>
              <w:autoSpaceDE w:val="0"/>
              <w:autoSpaceDN w:val="0"/>
              <w:adjustRightInd w:val="0"/>
              <w:jc w:val="both"/>
              <w:rPr>
                <w:sz w:val="18"/>
                <w:szCs w:val="18"/>
              </w:rPr>
            </w:pPr>
          </w:p>
        </w:tc>
        <w:tc>
          <w:tcPr>
            <w:tcW w:w="3851" w:type="dxa"/>
            <w:vAlign w:val="center"/>
          </w:tcPr>
          <w:p w14:paraId="46F251D2" w14:textId="77777777" w:rsidR="002A6ED9" w:rsidRPr="001E6CFE" w:rsidRDefault="002A6ED9" w:rsidP="00371A76">
            <w:pPr>
              <w:autoSpaceDE w:val="0"/>
              <w:autoSpaceDN w:val="0"/>
              <w:adjustRightInd w:val="0"/>
              <w:jc w:val="both"/>
              <w:rPr>
                <w:sz w:val="18"/>
                <w:szCs w:val="18"/>
              </w:rPr>
            </w:pPr>
          </w:p>
        </w:tc>
      </w:tr>
      <w:tr w:rsidR="001E6CFE" w:rsidRPr="001E6CFE" w14:paraId="5762F523" w14:textId="77777777" w:rsidTr="00241C71">
        <w:trPr>
          <w:trHeight w:val="224"/>
        </w:trPr>
        <w:tc>
          <w:tcPr>
            <w:tcW w:w="3833" w:type="dxa"/>
            <w:vAlign w:val="center"/>
          </w:tcPr>
          <w:p w14:paraId="17DEE13B" w14:textId="77777777" w:rsidR="002A6ED9" w:rsidRPr="001E6CFE" w:rsidRDefault="002A6ED9" w:rsidP="00371A76">
            <w:pPr>
              <w:autoSpaceDE w:val="0"/>
              <w:autoSpaceDN w:val="0"/>
              <w:adjustRightInd w:val="0"/>
              <w:ind w:left="708"/>
              <w:jc w:val="both"/>
              <w:rPr>
                <w:b/>
                <w:sz w:val="18"/>
                <w:szCs w:val="18"/>
              </w:rPr>
            </w:pPr>
            <w:r w:rsidRPr="001E6CFE">
              <w:rPr>
                <w:b/>
                <w:sz w:val="18"/>
                <w:szCs w:val="18"/>
              </w:rPr>
              <w:t>Proje</w:t>
            </w:r>
          </w:p>
        </w:tc>
        <w:tc>
          <w:tcPr>
            <w:tcW w:w="3090" w:type="dxa"/>
            <w:vAlign w:val="center"/>
          </w:tcPr>
          <w:p w14:paraId="5C735A31" w14:textId="77777777" w:rsidR="002A6ED9" w:rsidRPr="001E6CFE" w:rsidRDefault="002A6ED9" w:rsidP="00371A76">
            <w:pPr>
              <w:autoSpaceDE w:val="0"/>
              <w:autoSpaceDN w:val="0"/>
              <w:adjustRightInd w:val="0"/>
              <w:jc w:val="both"/>
              <w:rPr>
                <w:sz w:val="18"/>
                <w:szCs w:val="18"/>
              </w:rPr>
            </w:pPr>
          </w:p>
        </w:tc>
        <w:tc>
          <w:tcPr>
            <w:tcW w:w="3851" w:type="dxa"/>
            <w:vAlign w:val="center"/>
          </w:tcPr>
          <w:p w14:paraId="5057E7C3" w14:textId="77777777" w:rsidR="002A6ED9" w:rsidRPr="001E6CFE" w:rsidRDefault="002A6ED9" w:rsidP="00371A76">
            <w:pPr>
              <w:autoSpaceDE w:val="0"/>
              <w:autoSpaceDN w:val="0"/>
              <w:adjustRightInd w:val="0"/>
              <w:jc w:val="both"/>
              <w:rPr>
                <w:sz w:val="18"/>
                <w:szCs w:val="18"/>
              </w:rPr>
            </w:pPr>
          </w:p>
        </w:tc>
      </w:tr>
      <w:tr w:rsidR="001E6CFE" w:rsidRPr="001E6CFE" w14:paraId="355683B0" w14:textId="77777777" w:rsidTr="00241C71">
        <w:trPr>
          <w:trHeight w:val="122"/>
        </w:trPr>
        <w:tc>
          <w:tcPr>
            <w:tcW w:w="3833" w:type="dxa"/>
            <w:vAlign w:val="center"/>
          </w:tcPr>
          <w:p w14:paraId="0A631CA1" w14:textId="77777777" w:rsidR="002A6ED9" w:rsidRPr="001E6CFE" w:rsidRDefault="002A6ED9" w:rsidP="00371A76">
            <w:pPr>
              <w:autoSpaceDE w:val="0"/>
              <w:autoSpaceDN w:val="0"/>
              <w:adjustRightInd w:val="0"/>
              <w:ind w:left="708"/>
              <w:jc w:val="both"/>
              <w:rPr>
                <w:b/>
                <w:sz w:val="18"/>
                <w:szCs w:val="18"/>
              </w:rPr>
            </w:pPr>
            <w:r w:rsidRPr="001E6CFE">
              <w:rPr>
                <w:b/>
                <w:sz w:val="18"/>
                <w:szCs w:val="18"/>
              </w:rPr>
              <w:t xml:space="preserve">Laboratuvar </w:t>
            </w:r>
          </w:p>
        </w:tc>
        <w:tc>
          <w:tcPr>
            <w:tcW w:w="3090" w:type="dxa"/>
            <w:vAlign w:val="center"/>
          </w:tcPr>
          <w:p w14:paraId="174E08F5" w14:textId="77777777" w:rsidR="002A6ED9" w:rsidRPr="001E6CFE" w:rsidRDefault="002A6ED9" w:rsidP="00371A76">
            <w:pPr>
              <w:autoSpaceDE w:val="0"/>
              <w:autoSpaceDN w:val="0"/>
              <w:adjustRightInd w:val="0"/>
              <w:jc w:val="both"/>
              <w:rPr>
                <w:sz w:val="18"/>
                <w:szCs w:val="18"/>
              </w:rPr>
            </w:pPr>
          </w:p>
        </w:tc>
        <w:tc>
          <w:tcPr>
            <w:tcW w:w="3851" w:type="dxa"/>
            <w:vAlign w:val="center"/>
          </w:tcPr>
          <w:p w14:paraId="27BA68E3" w14:textId="77777777" w:rsidR="002A6ED9" w:rsidRPr="001E6CFE" w:rsidRDefault="002A6ED9" w:rsidP="00371A76">
            <w:pPr>
              <w:autoSpaceDE w:val="0"/>
              <w:autoSpaceDN w:val="0"/>
              <w:adjustRightInd w:val="0"/>
              <w:jc w:val="both"/>
              <w:rPr>
                <w:sz w:val="18"/>
                <w:szCs w:val="18"/>
              </w:rPr>
            </w:pPr>
          </w:p>
        </w:tc>
      </w:tr>
      <w:tr w:rsidR="001E6CFE" w:rsidRPr="001E6CFE" w14:paraId="5376C9E7" w14:textId="77777777" w:rsidTr="00241C71">
        <w:trPr>
          <w:trHeight w:val="116"/>
        </w:trPr>
        <w:tc>
          <w:tcPr>
            <w:tcW w:w="3833" w:type="dxa"/>
            <w:vAlign w:val="center"/>
          </w:tcPr>
          <w:p w14:paraId="5306CBC1" w14:textId="77777777" w:rsidR="002A6ED9" w:rsidRPr="001E6CFE" w:rsidRDefault="002A6ED9" w:rsidP="00371A76">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46C39CA1" w14:textId="77777777" w:rsidR="002A6ED9" w:rsidRPr="001E6CFE" w:rsidRDefault="002A6ED9" w:rsidP="00371A76">
            <w:pPr>
              <w:autoSpaceDE w:val="0"/>
              <w:autoSpaceDN w:val="0"/>
              <w:adjustRightInd w:val="0"/>
              <w:jc w:val="both"/>
              <w:rPr>
                <w:sz w:val="18"/>
                <w:szCs w:val="18"/>
              </w:rPr>
            </w:pPr>
            <w:r w:rsidRPr="001E6CFE">
              <w:rPr>
                <w:sz w:val="18"/>
                <w:szCs w:val="18"/>
              </w:rPr>
              <w:t>X</w:t>
            </w:r>
          </w:p>
        </w:tc>
        <w:tc>
          <w:tcPr>
            <w:tcW w:w="3851" w:type="dxa"/>
            <w:vAlign w:val="center"/>
          </w:tcPr>
          <w:p w14:paraId="595CAD72" w14:textId="77777777" w:rsidR="002A6ED9" w:rsidRPr="001E6CFE" w:rsidRDefault="002A6ED9" w:rsidP="00371A76">
            <w:pPr>
              <w:autoSpaceDE w:val="0"/>
              <w:autoSpaceDN w:val="0"/>
              <w:adjustRightInd w:val="0"/>
              <w:jc w:val="both"/>
              <w:rPr>
                <w:sz w:val="18"/>
                <w:szCs w:val="18"/>
              </w:rPr>
            </w:pPr>
            <w:r w:rsidRPr="001E6CFE">
              <w:rPr>
                <w:sz w:val="18"/>
                <w:szCs w:val="18"/>
              </w:rPr>
              <w:t>%60</w:t>
            </w:r>
          </w:p>
        </w:tc>
      </w:tr>
      <w:tr w:rsidR="001E6CFE" w:rsidRPr="001E6CFE" w14:paraId="3A4A4CDB" w14:textId="77777777" w:rsidTr="00241C71">
        <w:tblPrEx>
          <w:tblBorders>
            <w:insideH w:val="single" w:sz="6" w:space="0" w:color="auto"/>
            <w:insideV w:val="single" w:sz="6" w:space="0" w:color="auto"/>
          </w:tblBorders>
        </w:tblPrEx>
        <w:tc>
          <w:tcPr>
            <w:tcW w:w="10774" w:type="dxa"/>
            <w:gridSpan w:val="3"/>
          </w:tcPr>
          <w:p w14:paraId="377BDE81" w14:textId="77777777" w:rsidR="002A6ED9" w:rsidRPr="001E6CFE" w:rsidRDefault="002A6ED9" w:rsidP="00371A76">
            <w:pPr>
              <w:jc w:val="both"/>
              <w:rPr>
                <w:sz w:val="18"/>
                <w:szCs w:val="18"/>
              </w:rPr>
            </w:pPr>
            <w:r w:rsidRPr="001E6CFE">
              <w:rPr>
                <w:b/>
                <w:sz w:val="18"/>
                <w:szCs w:val="18"/>
              </w:rPr>
              <w:t xml:space="preserve">Ders İçin Önerilen Kaynaklar: </w:t>
            </w:r>
          </w:p>
          <w:p w14:paraId="2613D155" w14:textId="77777777" w:rsidR="002A6ED9" w:rsidRPr="001E6CFE" w:rsidRDefault="002A6ED9" w:rsidP="00371A76">
            <w:pPr>
              <w:pStyle w:val="ListeParagraf"/>
              <w:numPr>
                <w:ilvl w:val="0"/>
                <w:numId w:val="22"/>
              </w:numPr>
              <w:ind w:left="450"/>
              <w:jc w:val="both"/>
              <w:rPr>
                <w:sz w:val="18"/>
                <w:szCs w:val="18"/>
              </w:rPr>
            </w:pPr>
            <w:r w:rsidRPr="001E6CFE">
              <w:rPr>
                <w:sz w:val="18"/>
                <w:szCs w:val="18"/>
              </w:rPr>
              <w:t>İnsan Fizyolojisi, Türk Fizyolojik Bilimler Derneği</w:t>
            </w:r>
          </w:p>
          <w:p w14:paraId="615274E1" w14:textId="77777777" w:rsidR="002A6ED9" w:rsidRPr="001E6CFE" w:rsidRDefault="002A6ED9" w:rsidP="00371A76">
            <w:pPr>
              <w:pStyle w:val="ListeParagraf"/>
              <w:numPr>
                <w:ilvl w:val="0"/>
                <w:numId w:val="22"/>
              </w:numPr>
              <w:ind w:left="450"/>
              <w:jc w:val="both"/>
              <w:rPr>
                <w:sz w:val="18"/>
                <w:szCs w:val="18"/>
              </w:rPr>
            </w:pPr>
            <w:r w:rsidRPr="001E6CFE">
              <w:rPr>
                <w:sz w:val="18"/>
                <w:szCs w:val="18"/>
              </w:rPr>
              <w:t>Guyton ve Hall Tıbbi Fizyoloji</w:t>
            </w:r>
          </w:p>
          <w:p w14:paraId="335AD520" w14:textId="77777777" w:rsidR="002A6ED9" w:rsidRPr="001E6CFE" w:rsidRDefault="002A6ED9" w:rsidP="00371A76">
            <w:pPr>
              <w:pStyle w:val="ListeParagraf"/>
              <w:numPr>
                <w:ilvl w:val="0"/>
                <w:numId w:val="22"/>
              </w:numPr>
              <w:ind w:left="450"/>
              <w:jc w:val="both"/>
              <w:rPr>
                <w:sz w:val="18"/>
                <w:szCs w:val="18"/>
              </w:rPr>
            </w:pPr>
            <w:r w:rsidRPr="001E6CFE">
              <w:rPr>
                <w:sz w:val="18"/>
                <w:szCs w:val="18"/>
              </w:rPr>
              <w:t>Berne ve Levy Fizyoloji</w:t>
            </w:r>
          </w:p>
          <w:p w14:paraId="3EAEE9FE" w14:textId="77777777" w:rsidR="002A6ED9" w:rsidRPr="001E6CFE" w:rsidRDefault="002A6ED9" w:rsidP="00371A76">
            <w:pPr>
              <w:pStyle w:val="ListeParagraf"/>
              <w:numPr>
                <w:ilvl w:val="0"/>
                <w:numId w:val="22"/>
              </w:numPr>
              <w:ind w:left="450"/>
              <w:jc w:val="both"/>
              <w:rPr>
                <w:sz w:val="18"/>
                <w:szCs w:val="18"/>
              </w:rPr>
            </w:pPr>
            <w:r w:rsidRPr="001E6CFE">
              <w:rPr>
                <w:sz w:val="18"/>
                <w:szCs w:val="18"/>
              </w:rPr>
              <w:t>Tıbbi Fizyoloji Klinik Anlatımlı, Prof. Dr. Halis Köylü</w:t>
            </w:r>
          </w:p>
          <w:p w14:paraId="5753860C" w14:textId="77777777" w:rsidR="002A6ED9" w:rsidRPr="001E6CFE" w:rsidRDefault="002A6ED9" w:rsidP="00371A76">
            <w:pPr>
              <w:pStyle w:val="ListeParagraf"/>
              <w:numPr>
                <w:ilvl w:val="0"/>
                <w:numId w:val="22"/>
              </w:numPr>
              <w:ind w:left="450"/>
              <w:jc w:val="both"/>
              <w:rPr>
                <w:sz w:val="18"/>
                <w:szCs w:val="18"/>
              </w:rPr>
            </w:pPr>
            <w:r w:rsidRPr="001E6CFE">
              <w:rPr>
                <w:sz w:val="18"/>
                <w:szCs w:val="18"/>
              </w:rPr>
              <w:t>Sağlık Bilimleri için Temel Fizyoloji, Doç. Dr. M. Yalçın Günal</w:t>
            </w:r>
          </w:p>
        </w:tc>
      </w:tr>
      <w:tr w:rsidR="001E6CFE" w:rsidRPr="001E6CFE" w14:paraId="7D311F2B" w14:textId="77777777" w:rsidTr="00241C71">
        <w:tblPrEx>
          <w:tblBorders>
            <w:insideH w:val="single" w:sz="6" w:space="0" w:color="auto"/>
            <w:insideV w:val="single" w:sz="6" w:space="0" w:color="auto"/>
          </w:tblBorders>
        </w:tblPrEx>
        <w:tc>
          <w:tcPr>
            <w:tcW w:w="10774" w:type="dxa"/>
            <w:gridSpan w:val="3"/>
          </w:tcPr>
          <w:p w14:paraId="123B04BA" w14:textId="242F646F" w:rsidR="002A6ED9" w:rsidRPr="001E6CFE" w:rsidRDefault="002A6ED9" w:rsidP="00371A76">
            <w:pPr>
              <w:jc w:val="both"/>
              <w:rPr>
                <w:b/>
                <w:sz w:val="18"/>
                <w:szCs w:val="18"/>
              </w:rPr>
            </w:pPr>
            <w:r w:rsidRPr="001E6CFE">
              <w:rPr>
                <w:b/>
                <w:sz w:val="18"/>
                <w:szCs w:val="18"/>
              </w:rPr>
              <w:t xml:space="preserve">Derse İlişkin Politika ve Kurallar: (öğretim üyesi açıklama yapmak isterse bu başlığı kullanabilir) </w:t>
            </w:r>
          </w:p>
        </w:tc>
      </w:tr>
    </w:tbl>
    <w:p w14:paraId="6085BF63" w14:textId="77777777" w:rsidR="002A6ED9" w:rsidRPr="001E6CFE" w:rsidRDefault="002A6ED9" w:rsidP="00371A76">
      <w:pPr>
        <w:jc w:val="both"/>
        <w:rPr>
          <w:sz w:val="18"/>
        </w:rPr>
      </w:pPr>
    </w:p>
    <w:tbl>
      <w:tblPr>
        <w:tblStyle w:val="TabloKlavuzu"/>
        <w:tblW w:w="10774" w:type="dxa"/>
        <w:tblInd w:w="-743" w:type="dxa"/>
        <w:tblLook w:val="04A0" w:firstRow="1" w:lastRow="0" w:firstColumn="1" w:lastColumn="0" w:noHBand="0" w:noVBand="1"/>
      </w:tblPr>
      <w:tblGrid>
        <w:gridCol w:w="10774"/>
      </w:tblGrid>
      <w:tr w:rsidR="001E6CFE" w:rsidRPr="001E6CFE" w14:paraId="1A84A021" w14:textId="77777777" w:rsidTr="00241C71">
        <w:tc>
          <w:tcPr>
            <w:tcW w:w="10774" w:type="dxa"/>
          </w:tcPr>
          <w:p w14:paraId="060C2218" w14:textId="77777777" w:rsidR="002A6ED9" w:rsidRPr="001E6CFE" w:rsidRDefault="002A6ED9" w:rsidP="00371A76">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6CFFC84F" w14:textId="77777777" w:rsidR="002A6ED9" w:rsidRPr="001E6CFE" w:rsidRDefault="002A6ED9"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10"/>
        <w:gridCol w:w="1276"/>
        <w:gridCol w:w="850"/>
        <w:gridCol w:w="3969"/>
        <w:gridCol w:w="1418"/>
      </w:tblGrid>
      <w:tr w:rsidR="001E6CFE" w:rsidRPr="001E6CFE" w14:paraId="5CA14E58" w14:textId="77777777" w:rsidTr="00241C71">
        <w:trPr>
          <w:trHeight w:val="566"/>
        </w:trPr>
        <w:tc>
          <w:tcPr>
            <w:tcW w:w="851" w:type="dxa"/>
            <w:vAlign w:val="center"/>
          </w:tcPr>
          <w:p w14:paraId="22390DDC" w14:textId="77777777" w:rsidR="002A6ED9" w:rsidRPr="001E6CFE" w:rsidRDefault="002A6ED9" w:rsidP="00371A76">
            <w:pPr>
              <w:tabs>
                <w:tab w:val="left" w:pos="812"/>
              </w:tabs>
              <w:jc w:val="center"/>
              <w:rPr>
                <w:b/>
                <w:sz w:val="16"/>
                <w:szCs w:val="16"/>
              </w:rPr>
            </w:pPr>
            <w:r w:rsidRPr="001E6CFE">
              <w:rPr>
                <w:b/>
                <w:sz w:val="16"/>
                <w:szCs w:val="16"/>
              </w:rPr>
              <w:t>Tarih</w:t>
            </w:r>
          </w:p>
        </w:tc>
        <w:tc>
          <w:tcPr>
            <w:tcW w:w="2410" w:type="dxa"/>
            <w:vAlign w:val="center"/>
          </w:tcPr>
          <w:p w14:paraId="01D5793B" w14:textId="77777777" w:rsidR="002A6ED9" w:rsidRPr="001E6CFE" w:rsidRDefault="002A6ED9" w:rsidP="00371A76">
            <w:pPr>
              <w:tabs>
                <w:tab w:val="left" w:pos="812"/>
              </w:tabs>
              <w:jc w:val="center"/>
              <w:rPr>
                <w:b/>
                <w:sz w:val="16"/>
                <w:szCs w:val="16"/>
              </w:rPr>
            </w:pPr>
            <w:r w:rsidRPr="001E6CFE">
              <w:rPr>
                <w:b/>
                <w:sz w:val="16"/>
                <w:szCs w:val="16"/>
              </w:rPr>
              <w:t>Konu</w:t>
            </w:r>
          </w:p>
        </w:tc>
        <w:tc>
          <w:tcPr>
            <w:tcW w:w="1276" w:type="dxa"/>
            <w:vAlign w:val="center"/>
          </w:tcPr>
          <w:p w14:paraId="75988AC5" w14:textId="52BA2989" w:rsidR="002A6ED9" w:rsidRPr="001E6CFE" w:rsidRDefault="002A6ED9" w:rsidP="00371A76">
            <w:pPr>
              <w:tabs>
                <w:tab w:val="left" w:pos="812"/>
              </w:tabs>
              <w:jc w:val="center"/>
              <w:rPr>
                <w:b/>
                <w:sz w:val="16"/>
                <w:szCs w:val="16"/>
              </w:rPr>
            </w:pPr>
            <w:r w:rsidRPr="001E6CFE">
              <w:rPr>
                <w:b/>
                <w:sz w:val="16"/>
                <w:szCs w:val="16"/>
              </w:rPr>
              <w:t>Öğretim Elemanı</w:t>
            </w:r>
          </w:p>
          <w:p w14:paraId="7810AC90" w14:textId="77777777" w:rsidR="002A6ED9" w:rsidRPr="001E6CFE" w:rsidRDefault="002A6ED9" w:rsidP="00371A76">
            <w:pPr>
              <w:tabs>
                <w:tab w:val="left" w:pos="812"/>
              </w:tabs>
              <w:jc w:val="center"/>
              <w:rPr>
                <w:b/>
                <w:sz w:val="16"/>
                <w:szCs w:val="16"/>
              </w:rPr>
            </w:pPr>
          </w:p>
        </w:tc>
        <w:tc>
          <w:tcPr>
            <w:tcW w:w="850" w:type="dxa"/>
            <w:vAlign w:val="center"/>
          </w:tcPr>
          <w:p w14:paraId="32B910F7" w14:textId="77777777" w:rsidR="002A6ED9" w:rsidRPr="001E6CFE" w:rsidRDefault="002A6ED9" w:rsidP="00371A76">
            <w:pPr>
              <w:tabs>
                <w:tab w:val="left" w:pos="812"/>
              </w:tabs>
              <w:jc w:val="center"/>
              <w:rPr>
                <w:b/>
                <w:sz w:val="16"/>
                <w:szCs w:val="16"/>
              </w:rPr>
            </w:pPr>
            <w:r w:rsidRPr="001E6CFE">
              <w:rPr>
                <w:b/>
                <w:sz w:val="16"/>
                <w:szCs w:val="16"/>
              </w:rPr>
              <w:t>Süre</w:t>
            </w:r>
          </w:p>
        </w:tc>
        <w:tc>
          <w:tcPr>
            <w:tcW w:w="3969" w:type="dxa"/>
            <w:vAlign w:val="center"/>
          </w:tcPr>
          <w:p w14:paraId="00CCA8EE" w14:textId="77777777" w:rsidR="002A6ED9" w:rsidRPr="001E6CFE" w:rsidRDefault="002A6ED9" w:rsidP="00371A76">
            <w:pPr>
              <w:tabs>
                <w:tab w:val="left" w:pos="812"/>
              </w:tabs>
              <w:jc w:val="center"/>
              <w:rPr>
                <w:b/>
                <w:sz w:val="16"/>
                <w:szCs w:val="16"/>
              </w:rPr>
            </w:pPr>
            <w:r w:rsidRPr="001E6CFE">
              <w:rPr>
                <w:b/>
                <w:sz w:val="16"/>
                <w:szCs w:val="16"/>
              </w:rPr>
              <w:t>Ders Malzemeleri</w:t>
            </w:r>
          </w:p>
          <w:p w14:paraId="467953BB" w14:textId="77777777" w:rsidR="002A6ED9" w:rsidRPr="001E6CFE" w:rsidRDefault="002A6ED9" w:rsidP="00371A76">
            <w:pPr>
              <w:tabs>
                <w:tab w:val="left" w:pos="812"/>
              </w:tabs>
              <w:jc w:val="center"/>
              <w:rPr>
                <w:b/>
                <w:sz w:val="16"/>
                <w:szCs w:val="16"/>
              </w:rPr>
            </w:pPr>
            <w:r w:rsidRPr="001E6CFE">
              <w:rPr>
                <w:b/>
                <w:sz w:val="16"/>
                <w:szCs w:val="16"/>
              </w:rPr>
              <w:t>ve Kaynakları</w:t>
            </w:r>
          </w:p>
        </w:tc>
        <w:tc>
          <w:tcPr>
            <w:tcW w:w="1418" w:type="dxa"/>
            <w:vAlign w:val="center"/>
          </w:tcPr>
          <w:p w14:paraId="378DF94A" w14:textId="77777777" w:rsidR="002A6ED9" w:rsidRPr="001E6CFE" w:rsidRDefault="002A6ED9" w:rsidP="00371A76">
            <w:pPr>
              <w:tabs>
                <w:tab w:val="left" w:pos="812"/>
              </w:tabs>
              <w:jc w:val="center"/>
              <w:rPr>
                <w:b/>
                <w:sz w:val="16"/>
                <w:szCs w:val="16"/>
              </w:rPr>
            </w:pPr>
            <w:r w:rsidRPr="001E6CFE">
              <w:rPr>
                <w:b/>
                <w:sz w:val="16"/>
                <w:szCs w:val="16"/>
              </w:rPr>
              <w:t>Dersin Öğrenme ve Öğretme Yöntemleri</w:t>
            </w:r>
          </w:p>
        </w:tc>
      </w:tr>
      <w:tr w:rsidR="001E6CFE" w:rsidRPr="001E6CFE" w14:paraId="0C6E7162" w14:textId="77777777" w:rsidTr="00241C71">
        <w:tc>
          <w:tcPr>
            <w:tcW w:w="851" w:type="dxa"/>
          </w:tcPr>
          <w:p w14:paraId="7078C4D9" w14:textId="77777777" w:rsidR="002A6ED9" w:rsidRPr="001E6CFE" w:rsidRDefault="002A6ED9" w:rsidP="00371A76">
            <w:pPr>
              <w:rPr>
                <w:b/>
                <w:sz w:val="16"/>
                <w:szCs w:val="16"/>
              </w:rPr>
            </w:pPr>
            <w:r w:rsidRPr="001E6CFE">
              <w:rPr>
                <w:b/>
                <w:sz w:val="16"/>
                <w:szCs w:val="16"/>
              </w:rPr>
              <w:t>1. Hafta</w:t>
            </w:r>
          </w:p>
        </w:tc>
        <w:tc>
          <w:tcPr>
            <w:tcW w:w="2410" w:type="dxa"/>
          </w:tcPr>
          <w:p w14:paraId="6424A3AE" w14:textId="77777777" w:rsidR="002A6ED9" w:rsidRPr="001E6CFE" w:rsidRDefault="002A6ED9" w:rsidP="00371A76">
            <w:pPr>
              <w:tabs>
                <w:tab w:val="left" w:pos="812"/>
              </w:tabs>
              <w:rPr>
                <w:sz w:val="16"/>
                <w:szCs w:val="16"/>
              </w:rPr>
            </w:pPr>
            <w:r w:rsidRPr="001E6CFE">
              <w:rPr>
                <w:sz w:val="16"/>
                <w:szCs w:val="16"/>
              </w:rPr>
              <w:t>Fizyoloji'ye giriş, Homeostasis</w:t>
            </w:r>
          </w:p>
        </w:tc>
        <w:tc>
          <w:tcPr>
            <w:tcW w:w="1276" w:type="dxa"/>
          </w:tcPr>
          <w:p w14:paraId="6CA824CC"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0998971B" w14:textId="77777777" w:rsidR="002A6ED9" w:rsidRPr="001E6CFE" w:rsidRDefault="002A6ED9" w:rsidP="00371A76">
            <w:pPr>
              <w:tabs>
                <w:tab w:val="left" w:pos="812"/>
              </w:tabs>
              <w:jc w:val="center"/>
              <w:rPr>
                <w:sz w:val="16"/>
                <w:szCs w:val="16"/>
              </w:rPr>
            </w:pPr>
          </w:p>
        </w:tc>
        <w:tc>
          <w:tcPr>
            <w:tcW w:w="850" w:type="dxa"/>
          </w:tcPr>
          <w:p w14:paraId="3DE996FD"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455239E2"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7E8361FF"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11537E1B"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4B199F0F"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30F7E6B4"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315A6294" w14:textId="77777777" w:rsidR="002A6ED9" w:rsidRPr="001E6CFE" w:rsidRDefault="002A6ED9" w:rsidP="00371A76">
            <w:pPr>
              <w:pStyle w:val="ListeParagraf"/>
              <w:ind w:left="0"/>
              <w:rPr>
                <w:sz w:val="16"/>
                <w:szCs w:val="16"/>
              </w:rPr>
            </w:pPr>
            <w:r w:rsidRPr="001E6CFE">
              <w:rPr>
                <w:sz w:val="16"/>
                <w:szCs w:val="16"/>
              </w:rPr>
              <w:t xml:space="preserve">Anlatım </w:t>
            </w:r>
          </w:p>
          <w:p w14:paraId="7384A3C6" w14:textId="77777777" w:rsidR="002A6ED9" w:rsidRPr="001E6CFE" w:rsidRDefault="002A6ED9" w:rsidP="00371A76">
            <w:pPr>
              <w:pStyle w:val="ListeParagraf"/>
              <w:ind w:left="0"/>
              <w:rPr>
                <w:sz w:val="16"/>
                <w:szCs w:val="16"/>
              </w:rPr>
            </w:pPr>
            <w:r w:rsidRPr="001E6CFE">
              <w:rPr>
                <w:sz w:val="16"/>
                <w:szCs w:val="16"/>
              </w:rPr>
              <w:t xml:space="preserve">Tartışma </w:t>
            </w:r>
          </w:p>
          <w:p w14:paraId="428BE53B" w14:textId="77777777" w:rsidR="002A6ED9" w:rsidRPr="001E6CFE" w:rsidRDefault="002A6ED9" w:rsidP="00371A76">
            <w:pPr>
              <w:pStyle w:val="ListeParagraf"/>
              <w:ind w:left="0"/>
              <w:rPr>
                <w:sz w:val="16"/>
                <w:szCs w:val="16"/>
              </w:rPr>
            </w:pPr>
            <w:r w:rsidRPr="001E6CFE">
              <w:rPr>
                <w:sz w:val="16"/>
                <w:szCs w:val="16"/>
              </w:rPr>
              <w:t>Soru-Cevap</w:t>
            </w:r>
          </w:p>
          <w:p w14:paraId="0BE5DD7B" w14:textId="77777777" w:rsidR="002A6ED9" w:rsidRPr="001E6CFE" w:rsidRDefault="002A6ED9" w:rsidP="00371A76">
            <w:pPr>
              <w:pStyle w:val="ListeParagraf"/>
              <w:ind w:left="0"/>
              <w:rPr>
                <w:sz w:val="16"/>
                <w:szCs w:val="16"/>
              </w:rPr>
            </w:pPr>
          </w:p>
        </w:tc>
      </w:tr>
      <w:tr w:rsidR="001E6CFE" w:rsidRPr="001E6CFE" w14:paraId="1C661AFE" w14:textId="77777777" w:rsidTr="00241C71">
        <w:tc>
          <w:tcPr>
            <w:tcW w:w="851" w:type="dxa"/>
          </w:tcPr>
          <w:p w14:paraId="04006AD6" w14:textId="77777777" w:rsidR="002A6ED9" w:rsidRPr="001E6CFE" w:rsidRDefault="002A6ED9" w:rsidP="00371A76">
            <w:pPr>
              <w:tabs>
                <w:tab w:val="left" w:pos="812"/>
              </w:tabs>
              <w:rPr>
                <w:b/>
                <w:sz w:val="16"/>
                <w:szCs w:val="16"/>
              </w:rPr>
            </w:pPr>
            <w:r w:rsidRPr="001E6CFE">
              <w:rPr>
                <w:b/>
                <w:sz w:val="16"/>
                <w:szCs w:val="16"/>
              </w:rPr>
              <w:t>2. Hafta</w:t>
            </w:r>
          </w:p>
          <w:p w14:paraId="1F0F49FE" w14:textId="77777777" w:rsidR="002A6ED9" w:rsidRPr="001E6CFE" w:rsidRDefault="002A6ED9" w:rsidP="00371A76">
            <w:pPr>
              <w:tabs>
                <w:tab w:val="left" w:pos="812"/>
              </w:tabs>
              <w:rPr>
                <w:sz w:val="16"/>
                <w:szCs w:val="16"/>
              </w:rPr>
            </w:pPr>
          </w:p>
        </w:tc>
        <w:tc>
          <w:tcPr>
            <w:tcW w:w="2410" w:type="dxa"/>
          </w:tcPr>
          <w:p w14:paraId="28965C3B" w14:textId="77777777" w:rsidR="002A6ED9" w:rsidRPr="001E6CFE" w:rsidRDefault="002A6ED9" w:rsidP="00371A76">
            <w:pPr>
              <w:tabs>
                <w:tab w:val="left" w:pos="812"/>
              </w:tabs>
              <w:rPr>
                <w:sz w:val="16"/>
                <w:szCs w:val="16"/>
              </w:rPr>
            </w:pPr>
            <w:r w:rsidRPr="001E6CFE">
              <w:rPr>
                <w:sz w:val="16"/>
                <w:szCs w:val="16"/>
              </w:rPr>
              <w:t>Hücre ve yapısı</w:t>
            </w:r>
          </w:p>
        </w:tc>
        <w:tc>
          <w:tcPr>
            <w:tcW w:w="1276" w:type="dxa"/>
          </w:tcPr>
          <w:p w14:paraId="2B5D1DCC"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2E4CF733" w14:textId="77777777" w:rsidR="002A6ED9" w:rsidRPr="001E6CFE" w:rsidRDefault="002A6ED9" w:rsidP="00371A76">
            <w:pPr>
              <w:tabs>
                <w:tab w:val="left" w:pos="812"/>
              </w:tabs>
              <w:jc w:val="center"/>
              <w:rPr>
                <w:sz w:val="16"/>
                <w:szCs w:val="16"/>
              </w:rPr>
            </w:pPr>
          </w:p>
        </w:tc>
        <w:tc>
          <w:tcPr>
            <w:tcW w:w="850" w:type="dxa"/>
          </w:tcPr>
          <w:p w14:paraId="59B41C11"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6DA5AF62"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0846426F"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0A6F4B28"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6AA30529"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0B09E89D"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162D8609" w14:textId="77777777" w:rsidR="002A6ED9" w:rsidRPr="001E6CFE" w:rsidRDefault="002A6ED9" w:rsidP="00371A76">
            <w:pPr>
              <w:pStyle w:val="ListeParagraf"/>
              <w:ind w:left="0"/>
              <w:rPr>
                <w:sz w:val="16"/>
                <w:szCs w:val="16"/>
              </w:rPr>
            </w:pPr>
            <w:r w:rsidRPr="001E6CFE">
              <w:rPr>
                <w:sz w:val="16"/>
                <w:szCs w:val="16"/>
              </w:rPr>
              <w:t xml:space="preserve">Anlatım </w:t>
            </w:r>
          </w:p>
          <w:p w14:paraId="6B7BC72E" w14:textId="77777777" w:rsidR="002A6ED9" w:rsidRPr="001E6CFE" w:rsidRDefault="002A6ED9" w:rsidP="00371A76">
            <w:pPr>
              <w:pStyle w:val="ListeParagraf"/>
              <w:ind w:left="0"/>
              <w:rPr>
                <w:sz w:val="16"/>
                <w:szCs w:val="16"/>
              </w:rPr>
            </w:pPr>
            <w:r w:rsidRPr="001E6CFE">
              <w:rPr>
                <w:sz w:val="16"/>
                <w:szCs w:val="16"/>
              </w:rPr>
              <w:t xml:space="preserve">Tartışma </w:t>
            </w:r>
          </w:p>
          <w:p w14:paraId="06952D98" w14:textId="77777777" w:rsidR="002A6ED9" w:rsidRPr="001E6CFE" w:rsidRDefault="002A6ED9" w:rsidP="00371A76">
            <w:pPr>
              <w:pStyle w:val="ListeParagraf"/>
              <w:ind w:left="0"/>
              <w:rPr>
                <w:sz w:val="16"/>
                <w:szCs w:val="16"/>
              </w:rPr>
            </w:pPr>
            <w:r w:rsidRPr="001E6CFE">
              <w:rPr>
                <w:sz w:val="16"/>
                <w:szCs w:val="16"/>
              </w:rPr>
              <w:t>Soru-Cevap</w:t>
            </w:r>
          </w:p>
          <w:p w14:paraId="2402D9B1" w14:textId="77777777" w:rsidR="002A6ED9" w:rsidRPr="001E6CFE" w:rsidRDefault="002A6ED9" w:rsidP="00371A76">
            <w:pPr>
              <w:tabs>
                <w:tab w:val="left" w:pos="598"/>
              </w:tabs>
              <w:jc w:val="both"/>
              <w:rPr>
                <w:sz w:val="16"/>
                <w:szCs w:val="16"/>
              </w:rPr>
            </w:pPr>
          </w:p>
        </w:tc>
      </w:tr>
      <w:tr w:rsidR="001E6CFE" w:rsidRPr="001E6CFE" w14:paraId="2DE86BE6" w14:textId="77777777" w:rsidTr="00241C71">
        <w:trPr>
          <w:trHeight w:val="843"/>
        </w:trPr>
        <w:tc>
          <w:tcPr>
            <w:tcW w:w="851" w:type="dxa"/>
          </w:tcPr>
          <w:p w14:paraId="142644E3" w14:textId="77777777" w:rsidR="002A6ED9" w:rsidRPr="001E6CFE" w:rsidRDefault="002A6ED9" w:rsidP="00371A76">
            <w:pPr>
              <w:rPr>
                <w:b/>
                <w:sz w:val="16"/>
                <w:szCs w:val="16"/>
              </w:rPr>
            </w:pPr>
            <w:r w:rsidRPr="001E6CFE">
              <w:rPr>
                <w:b/>
                <w:sz w:val="16"/>
                <w:szCs w:val="16"/>
              </w:rPr>
              <w:t>3. Hafta</w:t>
            </w:r>
          </w:p>
          <w:p w14:paraId="1B2D7E4D" w14:textId="77777777" w:rsidR="002A6ED9" w:rsidRPr="001E6CFE" w:rsidRDefault="002A6ED9" w:rsidP="00371A76">
            <w:pPr>
              <w:rPr>
                <w:b/>
                <w:sz w:val="16"/>
                <w:szCs w:val="16"/>
              </w:rPr>
            </w:pPr>
          </w:p>
        </w:tc>
        <w:tc>
          <w:tcPr>
            <w:tcW w:w="2410" w:type="dxa"/>
          </w:tcPr>
          <w:p w14:paraId="3B530E8A" w14:textId="77777777" w:rsidR="002A6ED9" w:rsidRPr="001E6CFE" w:rsidRDefault="002A6ED9" w:rsidP="00371A76">
            <w:pPr>
              <w:tabs>
                <w:tab w:val="left" w:pos="812"/>
              </w:tabs>
              <w:rPr>
                <w:sz w:val="16"/>
                <w:szCs w:val="16"/>
              </w:rPr>
            </w:pPr>
            <w:r w:rsidRPr="001E6CFE">
              <w:rPr>
                <w:sz w:val="16"/>
                <w:szCs w:val="16"/>
              </w:rPr>
              <w:t>Hücre potansiyelleri</w:t>
            </w:r>
          </w:p>
        </w:tc>
        <w:tc>
          <w:tcPr>
            <w:tcW w:w="1276" w:type="dxa"/>
          </w:tcPr>
          <w:p w14:paraId="7C61914E"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461060FC" w14:textId="77777777" w:rsidR="002A6ED9" w:rsidRPr="001E6CFE" w:rsidRDefault="002A6ED9" w:rsidP="00371A76">
            <w:pPr>
              <w:tabs>
                <w:tab w:val="left" w:pos="812"/>
              </w:tabs>
              <w:jc w:val="center"/>
              <w:rPr>
                <w:sz w:val="16"/>
                <w:szCs w:val="16"/>
              </w:rPr>
            </w:pPr>
          </w:p>
        </w:tc>
        <w:tc>
          <w:tcPr>
            <w:tcW w:w="850" w:type="dxa"/>
          </w:tcPr>
          <w:p w14:paraId="7D6582ED"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3A5CC711"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144DB284"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03C6358B"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6600C2D3"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463F14BC"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7D0B4257" w14:textId="77777777" w:rsidR="002A6ED9" w:rsidRPr="001E6CFE" w:rsidRDefault="002A6ED9" w:rsidP="00371A76">
            <w:pPr>
              <w:pStyle w:val="ListeParagraf"/>
              <w:ind w:left="0"/>
              <w:rPr>
                <w:sz w:val="16"/>
                <w:szCs w:val="16"/>
              </w:rPr>
            </w:pPr>
            <w:r w:rsidRPr="001E6CFE">
              <w:rPr>
                <w:sz w:val="16"/>
                <w:szCs w:val="16"/>
              </w:rPr>
              <w:t xml:space="preserve">Anlatım </w:t>
            </w:r>
          </w:p>
          <w:p w14:paraId="33FCFFD6" w14:textId="77777777" w:rsidR="002A6ED9" w:rsidRPr="001E6CFE" w:rsidRDefault="002A6ED9" w:rsidP="00371A76">
            <w:pPr>
              <w:pStyle w:val="ListeParagraf"/>
              <w:ind w:left="0"/>
              <w:rPr>
                <w:sz w:val="16"/>
                <w:szCs w:val="16"/>
              </w:rPr>
            </w:pPr>
            <w:r w:rsidRPr="001E6CFE">
              <w:rPr>
                <w:sz w:val="16"/>
                <w:szCs w:val="16"/>
              </w:rPr>
              <w:t xml:space="preserve">Tartışma </w:t>
            </w:r>
          </w:p>
          <w:p w14:paraId="0BEF94BB" w14:textId="77777777" w:rsidR="002A6ED9" w:rsidRPr="001E6CFE" w:rsidRDefault="002A6ED9" w:rsidP="00371A76">
            <w:pPr>
              <w:pStyle w:val="ListeParagraf"/>
              <w:ind w:left="0"/>
              <w:rPr>
                <w:sz w:val="16"/>
                <w:szCs w:val="16"/>
              </w:rPr>
            </w:pPr>
            <w:r w:rsidRPr="001E6CFE">
              <w:rPr>
                <w:sz w:val="16"/>
                <w:szCs w:val="16"/>
              </w:rPr>
              <w:t>Soru-Cevap</w:t>
            </w:r>
          </w:p>
          <w:p w14:paraId="01297133" w14:textId="77777777" w:rsidR="002A6ED9" w:rsidRPr="001E6CFE" w:rsidRDefault="002A6ED9" w:rsidP="00371A76">
            <w:pPr>
              <w:pStyle w:val="ListeParagraf"/>
              <w:ind w:left="0"/>
              <w:rPr>
                <w:sz w:val="16"/>
                <w:szCs w:val="16"/>
              </w:rPr>
            </w:pPr>
          </w:p>
        </w:tc>
      </w:tr>
      <w:tr w:rsidR="001E6CFE" w:rsidRPr="001E6CFE" w14:paraId="30CAE554" w14:textId="77777777" w:rsidTr="00241C71">
        <w:trPr>
          <w:trHeight w:val="485"/>
        </w:trPr>
        <w:tc>
          <w:tcPr>
            <w:tcW w:w="851" w:type="dxa"/>
          </w:tcPr>
          <w:p w14:paraId="48801D23" w14:textId="77777777" w:rsidR="002A6ED9" w:rsidRPr="001E6CFE" w:rsidRDefault="002A6ED9" w:rsidP="00371A76">
            <w:pPr>
              <w:rPr>
                <w:b/>
                <w:sz w:val="16"/>
                <w:szCs w:val="16"/>
              </w:rPr>
            </w:pPr>
            <w:r w:rsidRPr="001E6CFE">
              <w:rPr>
                <w:b/>
                <w:sz w:val="16"/>
                <w:szCs w:val="16"/>
              </w:rPr>
              <w:t>4. Hafta</w:t>
            </w:r>
          </w:p>
          <w:p w14:paraId="75EAB119" w14:textId="77777777" w:rsidR="002A6ED9" w:rsidRPr="001E6CFE" w:rsidRDefault="002A6ED9" w:rsidP="00371A76">
            <w:pPr>
              <w:rPr>
                <w:sz w:val="16"/>
                <w:szCs w:val="16"/>
              </w:rPr>
            </w:pPr>
          </w:p>
        </w:tc>
        <w:tc>
          <w:tcPr>
            <w:tcW w:w="2410" w:type="dxa"/>
          </w:tcPr>
          <w:p w14:paraId="47990B76" w14:textId="77777777" w:rsidR="002A6ED9" w:rsidRPr="001E6CFE" w:rsidRDefault="002A6ED9" w:rsidP="00371A76">
            <w:pPr>
              <w:tabs>
                <w:tab w:val="left" w:pos="812"/>
              </w:tabs>
              <w:rPr>
                <w:sz w:val="16"/>
                <w:szCs w:val="16"/>
              </w:rPr>
            </w:pPr>
            <w:r w:rsidRPr="001E6CFE">
              <w:rPr>
                <w:sz w:val="16"/>
                <w:szCs w:val="16"/>
              </w:rPr>
              <w:t>Nöromuskuler kavşak ve kas fizyolojisi</w:t>
            </w:r>
          </w:p>
        </w:tc>
        <w:tc>
          <w:tcPr>
            <w:tcW w:w="1276" w:type="dxa"/>
          </w:tcPr>
          <w:p w14:paraId="55597F9D"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65818A64" w14:textId="77777777" w:rsidR="002A6ED9" w:rsidRPr="001E6CFE" w:rsidRDefault="002A6ED9" w:rsidP="00371A76">
            <w:pPr>
              <w:tabs>
                <w:tab w:val="left" w:pos="812"/>
              </w:tabs>
              <w:jc w:val="center"/>
              <w:rPr>
                <w:sz w:val="16"/>
                <w:szCs w:val="16"/>
              </w:rPr>
            </w:pPr>
          </w:p>
        </w:tc>
        <w:tc>
          <w:tcPr>
            <w:tcW w:w="850" w:type="dxa"/>
          </w:tcPr>
          <w:p w14:paraId="35A70ECC"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64EF743C"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514B109D"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47C949AD"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101C483E"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280C368F" w14:textId="77777777" w:rsidR="002A6ED9" w:rsidRPr="001E6CFE" w:rsidRDefault="002A6ED9" w:rsidP="00371A76">
            <w:pPr>
              <w:tabs>
                <w:tab w:val="left" w:pos="320"/>
              </w:tabs>
              <w:ind w:left="-40"/>
              <w:jc w:val="both"/>
              <w:rPr>
                <w:sz w:val="16"/>
                <w:szCs w:val="16"/>
              </w:rPr>
            </w:pPr>
            <w:r w:rsidRPr="001E6CFE">
              <w:rPr>
                <w:sz w:val="16"/>
                <w:szCs w:val="16"/>
              </w:rPr>
              <w:lastRenderedPageBreak/>
              <w:t>Sağlık Bilimleri için Temel Fizyoloji, Doç. Dr. M. Yalçın Günal</w:t>
            </w:r>
          </w:p>
        </w:tc>
        <w:tc>
          <w:tcPr>
            <w:tcW w:w="1418" w:type="dxa"/>
          </w:tcPr>
          <w:p w14:paraId="7795E316" w14:textId="77777777" w:rsidR="002A6ED9" w:rsidRPr="001E6CFE" w:rsidRDefault="002A6ED9" w:rsidP="00371A76">
            <w:pPr>
              <w:pStyle w:val="ListeParagraf"/>
              <w:ind w:left="0"/>
              <w:rPr>
                <w:sz w:val="16"/>
                <w:szCs w:val="16"/>
              </w:rPr>
            </w:pPr>
            <w:r w:rsidRPr="001E6CFE">
              <w:rPr>
                <w:sz w:val="16"/>
                <w:szCs w:val="16"/>
              </w:rPr>
              <w:lastRenderedPageBreak/>
              <w:t xml:space="preserve">Anlatım </w:t>
            </w:r>
          </w:p>
          <w:p w14:paraId="4C35CCB6" w14:textId="77777777" w:rsidR="002A6ED9" w:rsidRPr="001E6CFE" w:rsidRDefault="002A6ED9" w:rsidP="00371A76">
            <w:pPr>
              <w:pStyle w:val="ListeParagraf"/>
              <w:ind w:left="0"/>
              <w:rPr>
                <w:sz w:val="16"/>
                <w:szCs w:val="16"/>
              </w:rPr>
            </w:pPr>
            <w:r w:rsidRPr="001E6CFE">
              <w:rPr>
                <w:sz w:val="16"/>
                <w:szCs w:val="16"/>
              </w:rPr>
              <w:t xml:space="preserve">Tartışma </w:t>
            </w:r>
          </w:p>
          <w:p w14:paraId="46FB3669" w14:textId="77777777" w:rsidR="002A6ED9" w:rsidRPr="001E6CFE" w:rsidRDefault="002A6ED9" w:rsidP="00371A76">
            <w:pPr>
              <w:pStyle w:val="ListeParagraf"/>
              <w:ind w:left="0"/>
              <w:rPr>
                <w:sz w:val="16"/>
                <w:szCs w:val="16"/>
              </w:rPr>
            </w:pPr>
            <w:r w:rsidRPr="001E6CFE">
              <w:rPr>
                <w:sz w:val="16"/>
                <w:szCs w:val="16"/>
              </w:rPr>
              <w:t>Soru-Cevap</w:t>
            </w:r>
          </w:p>
          <w:p w14:paraId="2E63413F" w14:textId="77777777" w:rsidR="002A6ED9" w:rsidRPr="001E6CFE" w:rsidRDefault="002A6ED9" w:rsidP="00371A76">
            <w:pPr>
              <w:pStyle w:val="ListeParagraf"/>
              <w:ind w:left="0"/>
              <w:rPr>
                <w:sz w:val="16"/>
                <w:szCs w:val="16"/>
              </w:rPr>
            </w:pPr>
          </w:p>
        </w:tc>
      </w:tr>
      <w:tr w:rsidR="001E6CFE" w:rsidRPr="001E6CFE" w14:paraId="1A9AE469" w14:textId="77777777" w:rsidTr="00241C71">
        <w:tc>
          <w:tcPr>
            <w:tcW w:w="851" w:type="dxa"/>
          </w:tcPr>
          <w:p w14:paraId="72CCA061" w14:textId="77777777" w:rsidR="002A6ED9" w:rsidRPr="001E6CFE" w:rsidRDefault="002A6ED9" w:rsidP="00371A76">
            <w:pPr>
              <w:rPr>
                <w:b/>
                <w:sz w:val="16"/>
                <w:szCs w:val="16"/>
              </w:rPr>
            </w:pPr>
            <w:r w:rsidRPr="001E6CFE">
              <w:rPr>
                <w:b/>
                <w:sz w:val="16"/>
                <w:szCs w:val="16"/>
              </w:rPr>
              <w:t>5. Hafta</w:t>
            </w:r>
          </w:p>
          <w:p w14:paraId="2F31936A" w14:textId="77777777" w:rsidR="002A6ED9" w:rsidRPr="001E6CFE" w:rsidRDefault="002A6ED9" w:rsidP="00371A76">
            <w:pPr>
              <w:rPr>
                <w:b/>
                <w:sz w:val="16"/>
                <w:szCs w:val="16"/>
              </w:rPr>
            </w:pPr>
          </w:p>
        </w:tc>
        <w:tc>
          <w:tcPr>
            <w:tcW w:w="2410" w:type="dxa"/>
          </w:tcPr>
          <w:p w14:paraId="1BF10BD2" w14:textId="77777777" w:rsidR="002A6ED9" w:rsidRPr="001E6CFE" w:rsidRDefault="002A6ED9" w:rsidP="00371A76">
            <w:pPr>
              <w:tabs>
                <w:tab w:val="left" w:pos="812"/>
              </w:tabs>
              <w:rPr>
                <w:sz w:val="16"/>
                <w:szCs w:val="16"/>
              </w:rPr>
            </w:pPr>
            <w:r w:rsidRPr="001E6CFE">
              <w:rPr>
                <w:sz w:val="16"/>
                <w:szCs w:val="16"/>
              </w:rPr>
              <w:t>Kan fizyolojisi</w:t>
            </w:r>
          </w:p>
        </w:tc>
        <w:tc>
          <w:tcPr>
            <w:tcW w:w="1276" w:type="dxa"/>
          </w:tcPr>
          <w:p w14:paraId="095F479E"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274B2116" w14:textId="77777777" w:rsidR="002A6ED9" w:rsidRPr="001E6CFE" w:rsidRDefault="002A6ED9" w:rsidP="00371A76">
            <w:pPr>
              <w:tabs>
                <w:tab w:val="left" w:pos="812"/>
              </w:tabs>
              <w:rPr>
                <w:sz w:val="16"/>
                <w:szCs w:val="16"/>
              </w:rPr>
            </w:pPr>
          </w:p>
        </w:tc>
        <w:tc>
          <w:tcPr>
            <w:tcW w:w="850" w:type="dxa"/>
          </w:tcPr>
          <w:p w14:paraId="084114AC"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43C2CF7E"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239EF9C7"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24E11B70"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6AE670DA"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25843AE1"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5CD3A1ED" w14:textId="77777777" w:rsidR="002A6ED9" w:rsidRPr="001E6CFE" w:rsidRDefault="002A6ED9" w:rsidP="00371A76">
            <w:pPr>
              <w:pStyle w:val="ListeParagraf"/>
              <w:ind w:left="0"/>
              <w:rPr>
                <w:sz w:val="16"/>
                <w:szCs w:val="16"/>
              </w:rPr>
            </w:pPr>
            <w:r w:rsidRPr="001E6CFE">
              <w:rPr>
                <w:sz w:val="16"/>
                <w:szCs w:val="16"/>
              </w:rPr>
              <w:t xml:space="preserve">Anlatım </w:t>
            </w:r>
          </w:p>
          <w:p w14:paraId="3DF7F948" w14:textId="77777777" w:rsidR="002A6ED9" w:rsidRPr="001E6CFE" w:rsidRDefault="002A6ED9" w:rsidP="00371A76">
            <w:pPr>
              <w:pStyle w:val="ListeParagraf"/>
              <w:ind w:left="0"/>
              <w:rPr>
                <w:sz w:val="16"/>
                <w:szCs w:val="16"/>
              </w:rPr>
            </w:pPr>
            <w:r w:rsidRPr="001E6CFE">
              <w:rPr>
                <w:sz w:val="16"/>
                <w:szCs w:val="16"/>
              </w:rPr>
              <w:t xml:space="preserve">Tartışma </w:t>
            </w:r>
          </w:p>
          <w:p w14:paraId="6D23267B" w14:textId="77777777" w:rsidR="002A6ED9" w:rsidRPr="001E6CFE" w:rsidRDefault="002A6ED9" w:rsidP="00371A76">
            <w:pPr>
              <w:pStyle w:val="ListeParagraf"/>
              <w:ind w:left="0"/>
              <w:rPr>
                <w:sz w:val="16"/>
                <w:szCs w:val="16"/>
              </w:rPr>
            </w:pPr>
            <w:r w:rsidRPr="001E6CFE">
              <w:rPr>
                <w:sz w:val="16"/>
                <w:szCs w:val="16"/>
              </w:rPr>
              <w:t>Soru-Cevap</w:t>
            </w:r>
          </w:p>
          <w:p w14:paraId="78882907" w14:textId="77777777" w:rsidR="002A6ED9" w:rsidRPr="001E6CFE" w:rsidRDefault="002A6ED9" w:rsidP="00371A76">
            <w:pPr>
              <w:pStyle w:val="ListeParagraf"/>
              <w:ind w:left="0"/>
              <w:rPr>
                <w:sz w:val="16"/>
                <w:szCs w:val="16"/>
              </w:rPr>
            </w:pPr>
          </w:p>
        </w:tc>
      </w:tr>
      <w:tr w:rsidR="001E6CFE" w:rsidRPr="001E6CFE" w14:paraId="0EED3B36" w14:textId="77777777" w:rsidTr="00241C71">
        <w:tc>
          <w:tcPr>
            <w:tcW w:w="851" w:type="dxa"/>
          </w:tcPr>
          <w:p w14:paraId="43395527" w14:textId="77777777" w:rsidR="002A6ED9" w:rsidRPr="001E6CFE" w:rsidRDefault="002A6ED9" w:rsidP="00371A76">
            <w:pPr>
              <w:rPr>
                <w:b/>
                <w:sz w:val="16"/>
                <w:szCs w:val="16"/>
              </w:rPr>
            </w:pPr>
            <w:r w:rsidRPr="001E6CFE">
              <w:rPr>
                <w:b/>
                <w:sz w:val="16"/>
                <w:szCs w:val="16"/>
              </w:rPr>
              <w:t xml:space="preserve">6. Hafta </w:t>
            </w:r>
          </w:p>
          <w:p w14:paraId="09849E2D" w14:textId="77777777" w:rsidR="002A6ED9" w:rsidRPr="001E6CFE" w:rsidRDefault="002A6ED9" w:rsidP="00371A76">
            <w:pPr>
              <w:rPr>
                <w:sz w:val="16"/>
                <w:szCs w:val="16"/>
              </w:rPr>
            </w:pPr>
          </w:p>
        </w:tc>
        <w:tc>
          <w:tcPr>
            <w:tcW w:w="2410" w:type="dxa"/>
          </w:tcPr>
          <w:p w14:paraId="3FB4D221" w14:textId="77777777" w:rsidR="002A6ED9" w:rsidRPr="001E6CFE" w:rsidRDefault="002A6ED9" w:rsidP="00371A76">
            <w:pPr>
              <w:tabs>
                <w:tab w:val="left" w:pos="812"/>
              </w:tabs>
              <w:rPr>
                <w:sz w:val="16"/>
                <w:szCs w:val="16"/>
              </w:rPr>
            </w:pPr>
            <w:r w:rsidRPr="001E6CFE">
              <w:rPr>
                <w:sz w:val="16"/>
                <w:szCs w:val="16"/>
              </w:rPr>
              <w:t>Kalp ve dolaşım sistemi fizyolojisi</w:t>
            </w:r>
          </w:p>
        </w:tc>
        <w:tc>
          <w:tcPr>
            <w:tcW w:w="1276" w:type="dxa"/>
          </w:tcPr>
          <w:p w14:paraId="16EE1528"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46AE58DA" w14:textId="77777777" w:rsidR="002A6ED9" w:rsidRPr="001E6CFE" w:rsidRDefault="002A6ED9" w:rsidP="00371A76">
            <w:pPr>
              <w:tabs>
                <w:tab w:val="left" w:pos="812"/>
              </w:tabs>
              <w:jc w:val="center"/>
              <w:rPr>
                <w:sz w:val="16"/>
                <w:szCs w:val="16"/>
              </w:rPr>
            </w:pPr>
          </w:p>
        </w:tc>
        <w:tc>
          <w:tcPr>
            <w:tcW w:w="850" w:type="dxa"/>
          </w:tcPr>
          <w:p w14:paraId="29937B50"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19EE76EB"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6C54DA74"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0E4D801E"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4E38A8A2"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6EAA2F5B"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11E7B477" w14:textId="77777777" w:rsidR="002A6ED9" w:rsidRPr="001E6CFE" w:rsidRDefault="002A6ED9" w:rsidP="00371A76">
            <w:pPr>
              <w:pStyle w:val="ListeParagraf"/>
              <w:ind w:left="0"/>
              <w:rPr>
                <w:sz w:val="16"/>
                <w:szCs w:val="16"/>
              </w:rPr>
            </w:pPr>
            <w:r w:rsidRPr="001E6CFE">
              <w:rPr>
                <w:sz w:val="16"/>
                <w:szCs w:val="16"/>
              </w:rPr>
              <w:t xml:space="preserve">Anlatım </w:t>
            </w:r>
          </w:p>
          <w:p w14:paraId="0102FD32" w14:textId="77777777" w:rsidR="002A6ED9" w:rsidRPr="001E6CFE" w:rsidRDefault="002A6ED9" w:rsidP="00371A76">
            <w:pPr>
              <w:pStyle w:val="ListeParagraf"/>
              <w:ind w:left="0"/>
              <w:rPr>
                <w:sz w:val="16"/>
                <w:szCs w:val="16"/>
              </w:rPr>
            </w:pPr>
            <w:r w:rsidRPr="001E6CFE">
              <w:rPr>
                <w:sz w:val="16"/>
                <w:szCs w:val="16"/>
              </w:rPr>
              <w:t xml:space="preserve">Tartışma </w:t>
            </w:r>
          </w:p>
          <w:p w14:paraId="6AB810F9" w14:textId="77777777" w:rsidR="002A6ED9" w:rsidRPr="001E6CFE" w:rsidRDefault="002A6ED9" w:rsidP="00371A76">
            <w:pPr>
              <w:pStyle w:val="ListeParagraf"/>
              <w:ind w:left="0"/>
              <w:rPr>
                <w:sz w:val="16"/>
                <w:szCs w:val="16"/>
              </w:rPr>
            </w:pPr>
            <w:r w:rsidRPr="001E6CFE">
              <w:rPr>
                <w:sz w:val="16"/>
                <w:szCs w:val="16"/>
              </w:rPr>
              <w:t>Soru-Cevap</w:t>
            </w:r>
          </w:p>
          <w:p w14:paraId="327007EF" w14:textId="77777777" w:rsidR="002A6ED9" w:rsidRPr="001E6CFE" w:rsidRDefault="002A6ED9" w:rsidP="00371A76">
            <w:pPr>
              <w:pStyle w:val="ListeParagraf"/>
              <w:ind w:left="0"/>
              <w:rPr>
                <w:sz w:val="16"/>
                <w:szCs w:val="16"/>
              </w:rPr>
            </w:pPr>
          </w:p>
        </w:tc>
      </w:tr>
      <w:tr w:rsidR="001E6CFE" w:rsidRPr="001E6CFE" w14:paraId="494D2D0E" w14:textId="77777777" w:rsidTr="00241C71">
        <w:tc>
          <w:tcPr>
            <w:tcW w:w="851" w:type="dxa"/>
          </w:tcPr>
          <w:p w14:paraId="3E0542DC" w14:textId="77777777" w:rsidR="002A6ED9" w:rsidRPr="001E6CFE" w:rsidRDefault="002A6ED9" w:rsidP="00371A76">
            <w:pPr>
              <w:rPr>
                <w:b/>
                <w:sz w:val="16"/>
                <w:szCs w:val="16"/>
              </w:rPr>
            </w:pPr>
            <w:r w:rsidRPr="001E6CFE">
              <w:rPr>
                <w:b/>
                <w:sz w:val="16"/>
                <w:szCs w:val="16"/>
              </w:rPr>
              <w:t>7. Hafta</w:t>
            </w:r>
          </w:p>
          <w:p w14:paraId="6AE2CD42" w14:textId="77777777" w:rsidR="002A6ED9" w:rsidRPr="001E6CFE" w:rsidRDefault="002A6ED9" w:rsidP="00371A76">
            <w:pPr>
              <w:rPr>
                <w:sz w:val="16"/>
                <w:szCs w:val="16"/>
              </w:rPr>
            </w:pPr>
          </w:p>
        </w:tc>
        <w:tc>
          <w:tcPr>
            <w:tcW w:w="2410" w:type="dxa"/>
          </w:tcPr>
          <w:p w14:paraId="19E946EE" w14:textId="77777777" w:rsidR="002A6ED9" w:rsidRPr="001E6CFE" w:rsidRDefault="002A6ED9" w:rsidP="00371A76">
            <w:pPr>
              <w:tabs>
                <w:tab w:val="left" w:pos="812"/>
              </w:tabs>
              <w:rPr>
                <w:sz w:val="16"/>
                <w:szCs w:val="16"/>
              </w:rPr>
            </w:pPr>
            <w:r w:rsidRPr="001E6CFE">
              <w:rPr>
                <w:sz w:val="16"/>
                <w:szCs w:val="16"/>
              </w:rPr>
              <w:t>Solunum sistemi fizyolojisi</w:t>
            </w:r>
          </w:p>
        </w:tc>
        <w:tc>
          <w:tcPr>
            <w:tcW w:w="1276" w:type="dxa"/>
          </w:tcPr>
          <w:p w14:paraId="2552C5CB"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737AD276" w14:textId="77777777" w:rsidR="002A6ED9" w:rsidRPr="001E6CFE" w:rsidRDefault="002A6ED9" w:rsidP="00371A76">
            <w:pPr>
              <w:tabs>
                <w:tab w:val="left" w:pos="812"/>
              </w:tabs>
              <w:jc w:val="center"/>
              <w:rPr>
                <w:sz w:val="16"/>
                <w:szCs w:val="16"/>
              </w:rPr>
            </w:pPr>
          </w:p>
        </w:tc>
        <w:tc>
          <w:tcPr>
            <w:tcW w:w="850" w:type="dxa"/>
          </w:tcPr>
          <w:p w14:paraId="49E8F147"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087D06BD"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3F784140"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036BFDC2"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60F2B638"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5A456BC4"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34442DD9" w14:textId="77777777" w:rsidR="002A6ED9" w:rsidRPr="001E6CFE" w:rsidRDefault="002A6ED9" w:rsidP="00371A76">
            <w:pPr>
              <w:pStyle w:val="ListeParagraf"/>
              <w:ind w:left="0"/>
              <w:rPr>
                <w:sz w:val="16"/>
                <w:szCs w:val="16"/>
              </w:rPr>
            </w:pPr>
            <w:r w:rsidRPr="001E6CFE">
              <w:rPr>
                <w:sz w:val="16"/>
                <w:szCs w:val="16"/>
              </w:rPr>
              <w:t xml:space="preserve">Anlatım </w:t>
            </w:r>
          </w:p>
          <w:p w14:paraId="369FAA09" w14:textId="77777777" w:rsidR="002A6ED9" w:rsidRPr="001E6CFE" w:rsidRDefault="002A6ED9" w:rsidP="00371A76">
            <w:pPr>
              <w:pStyle w:val="ListeParagraf"/>
              <w:ind w:left="0"/>
              <w:rPr>
                <w:sz w:val="16"/>
                <w:szCs w:val="16"/>
              </w:rPr>
            </w:pPr>
            <w:r w:rsidRPr="001E6CFE">
              <w:rPr>
                <w:sz w:val="16"/>
                <w:szCs w:val="16"/>
              </w:rPr>
              <w:t xml:space="preserve">Tartışma </w:t>
            </w:r>
          </w:p>
          <w:p w14:paraId="264AEAB2" w14:textId="77777777" w:rsidR="002A6ED9" w:rsidRPr="001E6CFE" w:rsidRDefault="002A6ED9" w:rsidP="00371A76">
            <w:pPr>
              <w:pStyle w:val="ListeParagraf"/>
              <w:ind w:left="0"/>
              <w:rPr>
                <w:sz w:val="16"/>
                <w:szCs w:val="16"/>
              </w:rPr>
            </w:pPr>
            <w:r w:rsidRPr="001E6CFE">
              <w:rPr>
                <w:sz w:val="16"/>
                <w:szCs w:val="16"/>
              </w:rPr>
              <w:t>Soru-Cevap</w:t>
            </w:r>
          </w:p>
          <w:p w14:paraId="231A76D2" w14:textId="77777777" w:rsidR="002A6ED9" w:rsidRPr="001E6CFE" w:rsidRDefault="002A6ED9" w:rsidP="00371A76">
            <w:pPr>
              <w:pStyle w:val="ListeParagraf"/>
              <w:ind w:left="0"/>
              <w:rPr>
                <w:sz w:val="16"/>
                <w:szCs w:val="16"/>
              </w:rPr>
            </w:pPr>
          </w:p>
        </w:tc>
      </w:tr>
      <w:tr w:rsidR="001E6CFE" w:rsidRPr="001E6CFE" w14:paraId="6A76E076" w14:textId="77777777" w:rsidTr="00241C71">
        <w:tc>
          <w:tcPr>
            <w:tcW w:w="851" w:type="dxa"/>
          </w:tcPr>
          <w:p w14:paraId="30C658F7" w14:textId="77777777" w:rsidR="002A6ED9" w:rsidRPr="001E6CFE" w:rsidRDefault="002A6ED9" w:rsidP="00371A76">
            <w:pPr>
              <w:rPr>
                <w:b/>
                <w:sz w:val="16"/>
                <w:szCs w:val="16"/>
              </w:rPr>
            </w:pPr>
            <w:r w:rsidRPr="001E6CFE">
              <w:rPr>
                <w:b/>
                <w:sz w:val="16"/>
                <w:szCs w:val="16"/>
              </w:rPr>
              <w:t>8. Hafta</w:t>
            </w:r>
          </w:p>
          <w:p w14:paraId="444FBE44" w14:textId="77777777" w:rsidR="002A6ED9" w:rsidRPr="001E6CFE" w:rsidRDefault="002A6ED9" w:rsidP="00371A76">
            <w:pPr>
              <w:rPr>
                <w:sz w:val="16"/>
                <w:szCs w:val="16"/>
              </w:rPr>
            </w:pPr>
          </w:p>
        </w:tc>
        <w:tc>
          <w:tcPr>
            <w:tcW w:w="2410" w:type="dxa"/>
          </w:tcPr>
          <w:p w14:paraId="42431BEE" w14:textId="77777777" w:rsidR="002A6ED9" w:rsidRPr="001E6CFE" w:rsidRDefault="002A6ED9" w:rsidP="00371A76">
            <w:pPr>
              <w:tabs>
                <w:tab w:val="left" w:pos="812"/>
              </w:tabs>
              <w:rPr>
                <w:sz w:val="16"/>
                <w:szCs w:val="16"/>
              </w:rPr>
            </w:pPr>
            <w:r w:rsidRPr="001E6CFE">
              <w:rPr>
                <w:sz w:val="16"/>
                <w:szCs w:val="16"/>
              </w:rPr>
              <w:t xml:space="preserve">Metabolizma ve vücut sıcaklığı </w:t>
            </w:r>
          </w:p>
        </w:tc>
        <w:tc>
          <w:tcPr>
            <w:tcW w:w="1276" w:type="dxa"/>
          </w:tcPr>
          <w:p w14:paraId="23936283"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68370864" w14:textId="77777777" w:rsidR="002A6ED9" w:rsidRPr="001E6CFE" w:rsidRDefault="002A6ED9" w:rsidP="00371A76">
            <w:pPr>
              <w:tabs>
                <w:tab w:val="left" w:pos="812"/>
              </w:tabs>
              <w:jc w:val="center"/>
              <w:rPr>
                <w:sz w:val="16"/>
                <w:szCs w:val="16"/>
              </w:rPr>
            </w:pPr>
          </w:p>
        </w:tc>
        <w:tc>
          <w:tcPr>
            <w:tcW w:w="850" w:type="dxa"/>
          </w:tcPr>
          <w:p w14:paraId="2249C523"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031C9D45"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7BCA1377"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1259AD4D"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155A3120"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401B5D69"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74DB553D" w14:textId="77777777" w:rsidR="002A6ED9" w:rsidRPr="001E6CFE" w:rsidRDefault="002A6ED9" w:rsidP="00371A76">
            <w:pPr>
              <w:pStyle w:val="ListeParagraf"/>
              <w:ind w:left="0"/>
              <w:rPr>
                <w:sz w:val="16"/>
                <w:szCs w:val="16"/>
              </w:rPr>
            </w:pPr>
            <w:r w:rsidRPr="001E6CFE">
              <w:rPr>
                <w:sz w:val="16"/>
                <w:szCs w:val="16"/>
              </w:rPr>
              <w:t xml:space="preserve">Anlatım </w:t>
            </w:r>
          </w:p>
          <w:p w14:paraId="1D620C09" w14:textId="77777777" w:rsidR="002A6ED9" w:rsidRPr="001E6CFE" w:rsidRDefault="002A6ED9" w:rsidP="00371A76">
            <w:pPr>
              <w:pStyle w:val="ListeParagraf"/>
              <w:ind w:left="0"/>
              <w:rPr>
                <w:sz w:val="16"/>
                <w:szCs w:val="16"/>
              </w:rPr>
            </w:pPr>
            <w:r w:rsidRPr="001E6CFE">
              <w:rPr>
                <w:sz w:val="16"/>
                <w:szCs w:val="16"/>
              </w:rPr>
              <w:t xml:space="preserve">Tartışma </w:t>
            </w:r>
          </w:p>
          <w:p w14:paraId="557466F2" w14:textId="77777777" w:rsidR="002A6ED9" w:rsidRPr="001E6CFE" w:rsidRDefault="002A6ED9" w:rsidP="00371A76">
            <w:pPr>
              <w:pStyle w:val="ListeParagraf"/>
              <w:ind w:left="0"/>
              <w:rPr>
                <w:sz w:val="16"/>
                <w:szCs w:val="16"/>
              </w:rPr>
            </w:pPr>
            <w:r w:rsidRPr="001E6CFE">
              <w:rPr>
                <w:sz w:val="16"/>
                <w:szCs w:val="16"/>
              </w:rPr>
              <w:t>Soru-Cevap</w:t>
            </w:r>
          </w:p>
          <w:p w14:paraId="6D9E3C29" w14:textId="77777777" w:rsidR="002A6ED9" w:rsidRPr="001E6CFE" w:rsidRDefault="002A6ED9" w:rsidP="00371A76">
            <w:pPr>
              <w:pStyle w:val="ListeParagraf"/>
              <w:ind w:left="0"/>
              <w:rPr>
                <w:sz w:val="16"/>
                <w:szCs w:val="16"/>
              </w:rPr>
            </w:pPr>
          </w:p>
        </w:tc>
      </w:tr>
      <w:tr w:rsidR="001E6CFE" w:rsidRPr="001E6CFE" w14:paraId="7B6AA1FF" w14:textId="77777777" w:rsidTr="00241C71">
        <w:tc>
          <w:tcPr>
            <w:tcW w:w="851" w:type="dxa"/>
          </w:tcPr>
          <w:p w14:paraId="6D8DFA89" w14:textId="77777777" w:rsidR="002A6ED9" w:rsidRPr="001E6CFE" w:rsidRDefault="002A6ED9" w:rsidP="00371A76">
            <w:pPr>
              <w:rPr>
                <w:b/>
                <w:sz w:val="16"/>
                <w:szCs w:val="16"/>
              </w:rPr>
            </w:pPr>
            <w:r w:rsidRPr="001E6CFE">
              <w:rPr>
                <w:b/>
                <w:sz w:val="16"/>
                <w:szCs w:val="16"/>
              </w:rPr>
              <w:t>9. Hafta</w:t>
            </w:r>
          </w:p>
          <w:p w14:paraId="7AD15AA5" w14:textId="77777777" w:rsidR="002A6ED9" w:rsidRPr="001E6CFE" w:rsidRDefault="002A6ED9" w:rsidP="00371A76">
            <w:pPr>
              <w:rPr>
                <w:b/>
                <w:sz w:val="16"/>
                <w:szCs w:val="16"/>
              </w:rPr>
            </w:pPr>
          </w:p>
        </w:tc>
        <w:tc>
          <w:tcPr>
            <w:tcW w:w="2410" w:type="dxa"/>
          </w:tcPr>
          <w:p w14:paraId="4C8F55F7" w14:textId="77777777" w:rsidR="002A6ED9" w:rsidRPr="001E6CFE" w:rsidRDefault="002A6ED9" w:rsidP="00371A76">
            <w:pPr>
              <w:tabs>
                <w:tab w:val="left" w:pos="812"/>
              </w:tabs>
              <w:rPr>
                <w:sz w:val="16"/>
                <w:szCs w:val="16"/>
              </w:rPr>
            </w:pPr>
            <w:r w:rsidRPr="001E6CFE">
              <w:rPr>
                <w:sz w:val="16"/>
                <w:szCs w:val="16"/>
              </w:rPr>
              <w:t xml:space="preserve">Böbrek fizyolojisi </w:t>
            </w:r>
          </w:p>
        </w:tc>
        <w:tc>
          <w:tcPr>
            <w:tcW w:w="1276" w:type="dxa"/>
          </w:tcPr>
          <w:p w14:paraId="31E1BF78"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3C7B3729" w14:textId="77777777" w:rsidR="002A6ED9" w:rsidRPr="001E6CFE" w:rsidRDefault="002A6ED9" w:rsidP="00371A76">
            <w:pPr>
              <w:tabs>
                <w:tab w:val="left" w:pos="812"/>
              </w:tabs>
              <w:jc w:val="center"/>
              <w:rPr>
                <w:sz w:val="16"/>
                <w:szCs w:val="16"/>
              </w:rPr>
            </w:pPr>
          </w:p>
        </w:tc>
        <w:tc>
          <w:tcPr>
            <w:tcW w:w="850" w:type="dxa"/>
          </w:tcPr>
          <w:p w14:paraId="5DFFEE31"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3E61C6E3"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4817BA52"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5153BD0C"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1488465C"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4AFFF876"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58EB93D1" w14:textId="77777777" w:rsidR="002A6ED9" w:rsidRPr="001E6CFE" w:rsidRDefault="002A6ED9" w:rsidP="00371A76">
            <w:pPr>
              <w:pStyle w:val="ListeParagraf"/>
              <w:ind w:left="0"/>
              <w:rPr>
                <w:sz w:val="16"/>
                <w:szCs w:val="16"/>
              </w:rPr>
            </w:pPr>
            <w:r w:rsidRPr="001E6CFE">
              <w:rPr>
                <w:sz w:val="16"/>
                <w:szCs w:val="16"/>
              </w:rPr>
              <w:t xml:space="preserve">Anlatım </w:t>
            </w:r>
          </w:p>
          <w:p w14:paraId="6092A7AB" w14:textId="77777777" w:rsidR="002A6ED9" w:rsidRPr="001E6CFE" w:rsidRDefault="002A6ED9" w:rsidP="00371A76">
            <w:pPr>
              <w:pStyle w:val="ListeParagraf"/>
              <w:ind w:left="0"/>
              <w:rPr>
                <w:sz w:val="16"/>
                <w:szCs w:val="16"/>
              </w:rPr>
            </w:pPr>
            <w:r w:rsidRPr="001E6CFE">
              <w:rPr>
                <w:sz w:val="16"/>
                <w:szCs w:val="16"/>
              </w:rPr>
              <w:t xml:space="preserve">Tartışma </w:t>
            </w:r>
          </w:p>
          <w:p w14:paraId="753736CA" w14:textId="77777777" w:rsidR="002A6ED9" w:rsidRPr="001E6CFE" w:rsidRDefault="002A6ED9" w:rsidP="00371A76">
            <w:pPr>
              <w:pStyle w:val="ListeParagraf"/>
              <w:ind w:left="0"/>
              <w:rPr>
                <w:sz w:val="16"/>
                <w:szCs w:val="16"/>
              </w:rPr>
            </w:pPr>
            <w:r w:rsidRPr="001E6CFE">
              <w:rPr>
                <w:sz w:val="16"/>
                <w:szCs w:val="16"/>
              </w:rPr>
              <w:t>Soru-Cevap</w:t>
            </w:r>
          </w:p>
          <w:p w14:paraId="623DE442" w14:textId="77777777" w:rsidR="002A6ED9" w:rsidRPr="001E6CFE" w:rsidRDefault="002A6ED9" w:rsidP="00371A76">
            <w:pPr>
              <w:pStyle w:val="ListeParagraf"/>
              <w:ind w:left="0"/>
              <w:rPr>
                <w:sz w:val="16"/>
                <w:szCs w:val="16"/>
              </w:rPr>
            </w:pPr>
          </w:p>
        </w:tc>
      </w:tr>
      <w:tr w:rsidR="001E6CFE" w:rsidRPr="001E6CFE" w14:paraId="696672B9" w14:textId="77777777" w:rsidTr="00241C71">
        <w:tc>
          <w:tcPr>
            <w:tcW w:w="851" w:type="dxa"/>
          </w:tcPr>
          <w:p w14:paraId="44D5B4AA" w14:textId="77777777" w:rsidR="002A6ED9" w:rsidRPr="001E6CFE" w:rsidRDefault="002A6ED9" w:rsidP="00371A76">
            <w:pPr>
              <w:rPr>
                <w:b/>
                <w:sz w:val="16"/>
                <w:szCs w:val="16"/>
              </w:rPr>
            </w:pPr>
            <w:r w:rsidRPr="001E6CFE">
              <w:rPr>
                <w:b/>
                <w:sz w:val="16"/>
                <w:szCs w:val="16"/>
              </w:rPr>
              <w:t>10. Hafta</w:t>
            </w:r>
          </w:p>
          <w:p w14:paraId="5580AF5B" w14:textId="77777777" w:rsidR="002A6ED9" w:rsidRPr="001E6CFE" w:rsidRDefault="002A6ED9" w:rsidP="00371A76">
            <w:pPr>
              <w:rPr>
                <w:sz w:val="16"/>
                <w:szCs w:val="16"/>
              </w:rPr>
            </w:pPr>
          </w:p>
        </w:tc>
        <w:tc>
          <w:tcPr>
            <w:tcW w:w="2410" w:type="dxa"/>
          </w:tcPr>
          <w:p w14:paraId="44D4087B" w14:textId="77777777" w:rsidR="002A6ED9" w:rsidRPr="001E6CFE" w:rsidRDefault="002A6ED9" w:rsidP="00371A76">
            <w:pPr>
              <w:tabs>
                <w:tab w:val="left" w:pos="812"/>
              </w:tabs>
              <w:rPr>
                <w:sz w:val="16"/>
                <w:szCs w:val="16"/>
              </w:rPr>
            </w:pPr>
            <w:r w:rsidRPr="001E6CFE">
              <w:rPr>
                <w:sz w:val="16"/>
                <w:szCs w:val="16"/>
              </w:rPr>
              <w:t xml:space="preserve">Sinir sistemi fizyolojisi </w:t>
            </w:r>
          </w:p>
        </w:tc>
        <w:tc>
          <w:tcPr>
            <w:tcW w:w="1276" w:type="dxa"/>
          </w:tcPr>
          <w:p w14:paraId="15562908"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2570E349" w14:textId="77777777" w:rsidR="002A6ED9" w:rsidRPr="001E6CFE" w:rsidRDefault="002A6ED9" w:rsidP="00371A76">
            <w:pPr>
              <w:tabs>
                <w:tab w:val="left" w:pos="812"/>
              </w:tabs>
              <w:jc w:val="center"/>
              <w:rPr>
                <w:sz w:val="16"/>
                <w:szCs w:val="16"/>
              </w:rPr>
            </w:pPr>
          </w:p>
        </w:tc>
        <w:tc>
          <w:tcPr>
            <w:tcW w:w="850" w:type="dxa"/>
          </w:tcPr>
          <w:p w14:paraId="76CC3704"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136789F2"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0623B533"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22EB266B"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322D95E3"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19DBF617"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267C94EB" w14:textId="77777777" w:rsidR="002A6ED9" w:rsidRPr="001E6CFE" w:rsidRDefault="002A6ED9" w:rsidP="00371A76">
            <w:pPr>
              <w:pStyle w:val="ListeParagraf"/>
              <w:ind w:left="0"/>
              <w:rPr>
                <w:sz w:val="16"/>
                <w:szCs w:val="16"/>
              </w:rPr>
            </w:pPr>
            <w:r w:rsidRPr="001E6CFE">
              <w:rPr>
                <w:sz w:val="16"/>
                <w:szCs w:val="16"/>
              </w:rPr>
              <w:t xml:space="preserve">Anlatım </w:t>
            </w:r>
          </w:p>
          <w:p w14:paraId="1469B691" w14:textId="77777777" w:rsidR="002A6ED9" w:rsidRPr="001E6CFE" w:rsidRDefault="002A6ED9" w:rsidP="00371A76">
            <w:pPr>
              <w:pStyle w:val="ListeParagraf"/>
              <w:ind w:left="0"/>
              <w:rPr>
                <w:sz w:val="16"/>
                <w:szCs w:val="16"/>
              </w:rPr>
            </w:pPr>
            <w:r w:rsidRPr="001E6CFE">
              <w:rPr>
                <w:sz w:val="16"/>
                <w:szCs w:val="16"/>
              </w:rPr>
              <w:t xml:space="preserve">Tartışma </w:t>
            </w:r>
          </w:p>
          <w:p w14:paraId="368D9F2F" w14:textId="77777777" w:rsidR="002A6ED9" w:rsidRPr="001E6CFE" w:rsidRDefault="002A6ED9" w:rsidP="00371A76">
            <w:pPr>
              <w:pStyle w:val="ListeParagraf"/>
              <w:ind w:left="0"/>
              <w:rPr>
                <w:sz w:val="16"/>
                <w:szCs w:val="16"/>
              </w:rPr>
            </w:pPr>
            <w:r w:rsidRPr="001E6CFE">
              <w:rPr>
                <w:sz w:val="16"/>
                <w:szCs w:val="16"/>
              </w:rPr>
              <w:t>Soru-Cevap</w:t>
            </w:r>
          </w:p>
          <w:p w14:paraId="7220A4FD" w14:textId="77777777" w:rsidR="002A6ED9" w:rsidRPr="001E6CFE" w:rsidRDefault="002A6ED9" w:rsidP="00371A76">
            <w:pPr>
              <w:pStyle w:val="ListeParagraf"/>
              <w:ind w:left="0"/>
              <w:rPr>
                <w:sz w:val="16"/>
                <w:szCs w:val="16"/>
              </w:rPr>
            </w:pPr>
          </w:p>
        </w:tc>
      </w:tr>
      <w:tr w:rsidR="001E6CFE" w:rsidRPr="001E6CFE" w14:paraId="5292C52F" w14:textId="77777777" w:rsidTr="00241C71">
        <w:tc>
          <w:tcPr>
            <w:tcW w:w="851" w:type="dxa"/>
          </w:tcPr>
          <w:p w14:paraId="1A4C03F1" w14:textId="77777777" w:rsidR="002A6ED9" w:rsidRPr="001E6CFE" w:rsidRDefault="002A6ED9" w:rsidP="00371A76">
            <w:pPr>
              <w:rPr>
                <w:b/>
                <w:sz w:val="16"/>
                <w:szCs w:val="16"/>
              </w:rPr>
            </w:pPr>
            <w:r w:rsidRPr="001E6CFE">
              <w:rPr>
                <w:b/>
                <w:sz w:val="16"/>
                <w:szCs w:val="16"/>
              </w:rPr>
              <w:t>11. Hafta</w:t>
            </w:r>
          </w:p>
          <w:p w14:paraId="713FFB21" w14:textId="77777777" w:rsidR="002A6ED9" w:rsidRPr="001E6CFE" w:rsidRDefault="002A6ED9" w:rsidP="00371A76">
            <w:pPr>
              <w:rPr>
                <w:sz w:val="16"/>
                <w:szCs w:val="16"/>
              </w:rPr>
            </w:pPr>
          </w:p>
        </w:tc>
        <w:tc>
          <w:tcPr>
            <w:tcW w:w="2410" w:type="dxa"/>
          </w:tcPr>
          <w:p w14:paraId="3E92253D" w14:textId="77777777" w:rsidR="002A6ED9" w:rsidRPr="001E6CFE" w:rsidRDefault="002A6ED9" w:rsidP="00371A76">
            <w:pPr>
              <w:tabs>
                <w:tab w:val="left" w:pos="812"/>
              </w:tabs>
              <w:rPr>
                <w:sz w:val="16"/>
                <w:szCs w:val="16"/>
              </w:rPr>
            </w:pPr>
            <w:r w:rsidRPr="001E6CFE">
              <w:rPr>
                <w:sz w:val="16"/>
                <w:szCs w:val="16"/>
              </w:rPr>
              <w:t xml:space="preserve">Duyu fizyolojisi </w:t>
            </w:r>
          </w:p>
        </w:tc>
        <w:tc>
          <w:tcPr>
            <w:tcW w:w="1276" w:type="dxa"/>
          </w:tcPr>
          <w:p w14:paraId="07AB5F91"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547DFF50" w14:textId="77777777" w:rsidR="002A6ED9" w:rsidRPr="001E6CFE" w:rsidRDefault="002A6ED9" w:rsidP="00371A76">
            <w:pPr>
              <w:tabs>
                <w:tab w:val="left" w:pos="812"/>
              </w:tabs>
              <w:jc w:val="center"/>
              <w:rPr>
                <w:sz w:val="16"/>
                <w:szCs w:val="16"/>
              </w:rPr>
            </w:pPr>
          </w:p>
        </w:tc>
        <w:tc>
          <w:tcPr>
            <w:tcW w:w="850" w:type="dxa"/>
          </w:tcPr>
          <w:p w14:paraId="00B87E67"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40D5DCD5"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67859FAF"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0C4BECBF"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57C60BA4"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63B96B84"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5B5E9818" w14:textId="77777777" w:rsidR="002A6ED9" w:rsidRPr="001E6CFE" w:rsidRDefault="002A6ED9" w:rsidP="00371A76">
            <w:pPr>
              <w:pStyle w:val="ListeParagraf"/>
              <w:ind w:left="0"/>
              <w:rPr>
                <w:sz w:val="16"/>
                <w:szCs w:val="16"/>
              </w:rPr>
            </w:pPr>
            <w:r w:rsidRPr="001E6CFE">
              <w:rPr>
                <w:sz w:val="16"/>
                <w:szCs w:val="16"/>
              </w:rPr>
              <w:t xml:space="preserve">Anlatım </w:t>
            </w:r>
          </w:p>
          <w:p w14:paraId="56FDB532" w14:textId="77777777" w:rsidR="002A6ED9" w:rsidRPr="001E6CFE" w:rsidRDefault="002A6ED9" w:rsidP="00371A76">
            <w:pPr>
              <w:pStyle w:val="ListeParagraf"/>
              <w:ind w:left="0"/>
              <w:rPr>
                <w:sz w:val="16"/>
                <w:szCs w:val="16"/>
              </w:rPr>
            </w:pPr>
            <w:r w:rsidRPr="001E6CFE">
              <w:rPr>
                <w:sz w:val="16"/>
                <w:szCs w:val="16"/>
              </w:rPr>
              <w:t xml:space="preserve">Tartışma </w:t>
            </w:r>
          </w:p>
          <w:p w14:paraId="5E1D2F41" w14:textId="77777777" w:rsidR="002A6ED9" w:rsidRPr="001E6CFE" w:rsidRDefault="002A6ED9" w:rsidP="00371A76">
            <w:pPr>
              <w:pStyle w:val="ListeParagraf"/>
              <w:ind w:left="0"/>
              <w:rPr>
                <w:sz w:val="16"/>
                <w:szCs w:val="16"/>
              </w:rPr>
            </w:pPr>
            <w:r w:rsidRPr="001E6CFE">
              <w:rPr>
                <w:sz w:val="16"/>
                <w:szCs w:val="16"/>
              </w:rPr>
              <w:t>Soru-Cevap</w:t>
            </w:r>
          </w:p>
          <w:p w14:paraId="20AAC6A1" w14:textId="77777777" w:rsidR="002A6ED9" w:rsidRPr="001E6CFE" w:rsidRDefault="002A6ED9" w:rsidP="00371A76">
            <w:pPr>
              <w:pStyle w:val="ListeParagraf"/>
              <w:ind w:left="0"/>
              <w:rPr>
                <w:sz w:val="16"/>
                <w:szCs w:val="16"/>
              </w:rPr>
            </w:pPr>
          </w:p>
        </w:tc>
      </w:tr>
      <w:tr w:rsidR="001E6CFE" w:rsidRPr="001E6CFE" w14:paraId="3A37CFE7" w14:textId="77777777" w:rsidTr="00241C71">
        <w:tc>
          <w:tcPr>
            <w:tcW w:w="851" w:type="dxa"/>
          </w:tcPr>
          <w:p w14:paraId="63A38CD7" w14:textId="77777777" w:rsidR="002A6ED9" w:rsidRPr="001E6CFE" w:rsidRDefault="002A6ED9" w:rsidP="00371A76">
            <w:pPr>
              <w:rPr>
                <w:b/>
                <w:sz w:val="16"/>
                <w:szCs w:val="16"/>
              </w:rPr>
            </w:pPr>
            <w:r w:rsidRPr="001E6CFE">
              <w:rPr>
                <w:b/>
                <w:sz w:val="16"/>
                <w:szCs w:val="16"/>
              </w:rPr>
              <w:t>12. Hafta</w:t>
            </w:r>
          </w:p>
          <w:p w14:paraId="145EFC1C" w14:textId="77777777" w:rsidR="002A6ED9" w:rsidRPr="001E6CFE" w:rsidRDefault="002A6ED9" w:rsidP="00371A76">
            <w:pPr>
              <w:rPr>
                <w:b/>
                <w:sz w:val="16"/>
                <w:szCs w:val="16"/>
              </w:rPr>
            </w:pPr>
          </w:p>
        </w:tc>
        <w:tc>
          <w:tcPr>
            <w:tcW w:w="2410" w:type="dxa"/>
          </w:tcPr>
          <w:p w14:paraId="1AFA7625" w14:textId="77777777" w:rsidR="002A6ED9" w:rsidRPr="001E6CFE" w:rsidRDefault="002A6ED9" w:rsidP="00371A76">
            <w:pPr>
              <w:tabs>
                <w:tab w:val="left" w:pos="812"/>
              </w:tabs>
              <w:rPr>
                <w:sz w:val="16"/>
                <w:szCs w:val="16"/>
              </w:rPr>
            </w:pPr>
            <w:r w:rsidRPr="001E6CFE">
              <w:rPr>
                <w:sz w:val="16"/>
                <w:szCs w:val="16"/>
              </w:rPr>
              <w:t xml:space="preserve">Endokrin sistem fizyolojisi </w:t>
            </w:r>
          </w:p>
        </w:tc>
        <w:tc>
          <w:tcPr>
            <w:tcW w:w="1276" w:type="dxa"/>
          </w:tcPr>
          <w:p w14:paraId="15933738"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4BBA27A6" w14:textId="77777777" w:rsidR="002A6ED9" w:rsidRPr="001E6CFE" w:rsidRDefault="002A6ED9" w:rsidP="00371A76">
            <w:pPr>
              <w:tabs>
                <w:tab w:val="left" w:pos="812"/>
              </w:tabs>
              <w:jc w:val="center"/>
              <w:rPr>
                <w:sz w:val="16"/>
                <w:szCs w:val="16"/>
              </w:rPr>
            </w:pPr>
          </w:p>
        </w:tc>
        <w:tc>
          <w:tcPr>
            <w:tcW w:w="850" w:type="dxa"/>
          </w:tcPr>
          <w:p w14:paraId="3F8FF002"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0FF75B5D"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1F78C213"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76BA0AB9"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5A3A4168"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07EC29B2"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0A084F42" w14:textId="77777777" w:rsidR="002A6ED9" w:rsidRPr="001E6CFE" w:rsidRDefault="002A6ED9" w:rsidP="00371A76">
            <w:pPr>
              <w:pStyle w:val="ListeParagraf"/>
              <w:ind w:left="0"/>
              <w:rPr>
                <w:sz w:val="16"/>
                <w:szCs w:val="16"/>
              </w:rPr>
            </w:pPr>
            <w:r w:rsidRPr="001E6CFE">
              <w:rPr>
                <w:sz w:val="16"/>
                <w:szCs w:val="16"/>
              </w:rPr>
              <w:t xml:space="preserve">Anlatım </w:t>
            </w:r>
          </w:p>
          <w:p w14:paraId="7BD5564A" w14:textId="77777777" w:rsidR="002A6ED9" w:rsidRPr="001E6CFE" w:rsidRDefault="002A6ED9" w:rsidP="00371A76">
            <w:pPr>
              <w:pStyle w:val="ListeParagraf"/>
              <w:ind w:left="0"/>
              <w:rPr>
                <w:sz w:val="16"/>
                <w:szCs w:val="16"/>
              </w:rPr>
            </w:pPr>
            <w:r w:rsidRPr="001E6CFE">
              <w:rPr>
                <w:sz w:val="16"/>
                <w:szCs w:val="16"/>
              </w:rPr>
              <w:t xml:space="preserve">Tartışma </w:t>
            </w:r>
          </w:p>
          <w:p w14:paraId="425C4161" w14:textId="77777777" w:rsidR="002A6ED9" w:rsidRPr="001E6CFE" w:rsidRDefault="002A6ED9" w:rsidP="00371A76">
            <w:pPr>
              <w:pStyle w:val="ListeParagraf"/>
              <w:ind w:left="0"/>
              <w:rPr>
                <w:sz w:val="16"/>
                <w:szCs w:val="16"/>
              </w:rPr>
            </w:pPr>
            <w:r w:rsidRPr="001E6CFE">
              <w:rPr>
                <w:sz w:val="16"/>
                <w:szCs w:val="16"/>
              </w:rPr>
              <w:t>Soru-Cevap</w:t>
            </w:r>
          </w:p>
          <w:p w14:paraId="684500AD" w14:textId="77777777" w:rsidR="002A6ED9" w:rsidRPr="001E6CFE" w:rsidRDefault="002A6ED9" w:rsidP="00371A76">
            <w:pPr>
              <w:pStyle w:val="ListeParagraf"/>
              <w:ind w:left="0"/>
              <w:rPr>
                <w:sz w:val="16"/>
                <w:szCs w:val="16"/>
              </w:rPr>
            </w:pPr>
          </w:p>
        </w:tc>
      </w:tr>
      <w:tr w:rsidR="001E6CFE" w:rsidRPr="001E6CFE" w14:paraId="0103167C" w14:textId="77777777" w:rsidTr="00241C71">
        <w:tc>
          <w:tcPr>
            <w:tcW w:w="851" w:type="dxa"/>
          </w:tcPr>
          <w:p w14:paraId="0A2FAFB5" w14:textId="77777777" w:rsidR="002A6ED9" w:rsidRPr="001E6CFE" w:rsidRDefault="002A6ED9" w:rsidP="00371A76">
            <w:pPr>
              <w:rPr>
                <w:b/>
                <w:sz w:val="16"/>
                <w:szCs w:val="16"/>
              </w:rPr>
            </w:pPr>
            <w:r w:rsidRPr="001E6CFE">
              <w:rPr>
                <w:b/>
                <w:sz w:val="16"/>
                <w:szCs w:val="16"/>
              </w:rPr>
              <w:t>13. Hafta</w:t>
            </w:r>
          </w:p>
          <w:p w14:paraId="62745D9C" w14:textId="77777777" w:rsidR="002A6ED9" w:rsidRPr="001E6CFE" w:rsidRDefault="002A6ED9" w:rsidP="00371A76">
            <w:pPr>
              <w:rPr>
                <w:b/>
                <w:sz w:val="16"/>
                <w:szCs w:val="16"/>
              </w:rPr>
            </w:pPr>
          </w:p>
        </w:tc>
        <w:tc>
          <w:tcPr>
            <w:tcW w:w="2410" w:type="dxa"/>
          </w:tcPr>
          <w:p w14:paraId="253825FB" w14:textId="77777777" w:rsidR="002A6ED9" w:rsidRPr="001E6CFE" w:rsidRDefault="002A6ED9" w:rsidP="00371A76">
            <w:pPr>
              <w:tabs>
                <w:tab w:val="left" w:pos="812"/>
              </w:tabs>
              <w:rPr>
                <w:sz w:val="16"/>
                <w:szCs w:val="16"/>
              </w:rPr>
            </w:pPr>
            <w:r w:rsidRPr="001E6CFE">
              <w:rPr>
                <w:sz w:val="16"/>
                <w:szCs w:val="16"/>
              </w:rPr>
              <w:t>Sindirim sistemi fizyolojisi</w:t>
            </w:r>
          </w:p>
        </w:tc>
        <w:tc>
          <w:tcPr>
            <w:tcW w:w="1276" w:type="dxa"/>
          </w:tcPr>
          <w:p w14:paraId="7615CEC5" w14:textId="77777777" w:rsidR="002A6ED9" w:rsidRPr="001E6CFE" w:rsidRDefault="002A6ED9" w:rsidP="00371A76">
            <w:pPr>
              <w:tabs>
                <w:tab w:val="left" w:pos="812"/>
              </w:tabs>
              <w:ind w:left="28"/>
              <w:rPr>
                <w:sz w:val="16"/>
                <w:szCs w:val="16"/>
              </w:rPr>
            </w:pPr>
            <w:r w:rsidRPr="001E6CFE">
              <w:rPr>
                <w:sz w:val="16"/>
                <w:szCs w:val="16"/>
              </w:rPr>
              <w:t>Arş. Gör. Fatih Altıntaş</w:t>
            </w:r>
          </w:p>
          <w:p w14:paraId="3DAA4B6F" w14:textId="77777777" w:rsidR="002A6ED9" w:rsidRPr="001E6CFE" w:rsidRDefault="002A6ED9" w:rsidP="00371A76">
            <w:pPr>
              <w:tabs>
                <w:tab w:val="left" w:pos="812"/>
              </w:tabs>
              <w:jc w:val="center"/>
              <w:rPr>
                <w:sz w:val="16"/>
                <w:szCs w:val="16"/>
              </w:rPr>
            </w:pPr>
          </w:p>
        </w:tc>
        <w:tc>
          <w:tcPr>
            <w:tcW w:w="850" w:type="dxa"/>
          </w:tcPr>
          <w:p w14:paraId="491CC282" w14:textId="77777777" w:rsidR="002A6ED9" w:rsidRPr="001E6CFE" w:rsidRDefault="002A6ED9" w:rsidP="00371A76">
            <w:pPr>
              <w:tabs>
                <w:tab w:val="left" w:pos="812"/>
              </w:tabs>
              <w:rPr>
                <w:sz w:val="16"/>
                <w:szCs w:val="16"/>
              </w:rPr>
            </w:pPr>
            <w:r w:rsidRPr="001E6CFE">
              <w:rPr>
                <w:sz w:val="16"/>
                <w:szCs w:val="16"/>
              </w:rPr>
              <w:t>3 saat</w:t>
            </w:r>
          </w:p>
        </w:tc>
        <w:tc>
          <w:tcPr>
            <w:tcW w:w="3969" w:type="dxa"/>
          </w:tcPr>
          <w:p w14:paraId="6F5EBF41" w14:textId="77777777" w:rsidR="002A6ED9" w:rsidRPr="001E6CFE" w:rsidRDefault="002A6ED9" w:rsidP="00371A76">
            <w:pPr>
              <w:tabs>
                <w:tab w:val="left" w:pos="320"/>
              </w:tabs>
              <w:ind w:left="-40"/>
              <w:jc w:val="both"/>
              <w:rPr>
                <w:sz w:val="16"/>
                <w:szCs w:val="16"/>
              </w:rPr>
            </w:pPr>
            <w:r w:rsidRPr="001E6CFE">
              <w:rPr>
                <w:sz w:val="16"/>
                <w:szCs w:val="16"/>
              </w:rPr>
              <w:t>İnsan Fizyolojisi, Türk Fizyolojik Bilimler Derneği</w:t>
            </w:r>
          </w:p>
          <w:p w14:paraId="20DC0C23" w14:textId="77777777" w:rsidR="002A6ED9" w:rsidRPr="001E6CFE" w:rsidRDefault="002A6ED9" w:rsidP="00371A76">
            <w:pPr>
              <w:tabs>
                <w:tab w:val="left" w:pos="320"/>
              </w:tabs>
              <w:ind w:left="-40"/>
              <w:jc w:val="both"/>
              <w:rPr>
                <w:sz w:val="16"/>
                <w:szCs w:val="16"/>
              </w:rPr>
            </w:pPr>
            <w:r w:rsidRPr="001E6CFE">
              <w:rPr>
                <w:sz w:val="16"/>
                <w:szCs w:val="16"/>
              </w:rPr>
              <w:t>Guyton ve Hall Tıbbi Fizyoloji</w:t>
            </w:r>
          </w:p>
          <w:p w14:paraId="34CA675E" w14:textId="77777777" w:rsidR="002A6ED9" w:rsidRPr="001E6CFE" w:rsidRDefault="002A6ED9" w:rsidP="00371A76">
            <w:pPr>
              <w:tabs>
                <w:tab w:val="left" w:pos="320"/>
              </w:tabs>
              <w:ind w:left="-40"/>
              <w:jc w:val="both"/>
              <w:rPr>
                <w:sz w:val="16"/>
                <w:szCs w:val="16"/>
              </w:rPr>
            </w:pPr>
            <w:r w:rsidRPr="001E6CFE">
              <w:rPr>
                <w:sz w:val="16"/>
                <w:szCs w:val="16"/>
              </w:rPr>
              <w:t>Berne ve Levy Fizyoloji</w:t>
            </w:r>
          </w:p>
          <w:p w14:paraId="53EC5405" w14:textId="77777777" w:rsidR="002A6ED9" w:rsidRPr="001E6CFE" w:rsidRDefault="002A6ED9" w:rsidP="00371A76">
            <w:pPr>
              <w:tabs>
                <w:tab w:val="left" w:pos="320"/>
              </w:tabs>
              <w:ind w:left="-40"/>
              <w:jc w:val="both"/>
              <w:rPr>
                <w:sz w:val="16"/>
                <w:szCs w:val="16"/>
              </w:rPr>
            </w:pPr>
            <w:r w:rsidRPr="001E6CFE">
              <w:rPr>
                <w:sz w:val="16"/>
                <w:szCs w:val="16"/>
              </w:rPr>
              <w:t>Tıbbi Fizyoloji Klinik Anlatımlı, Prof. Dr. Halis Köylü</w:t>
            </w:r>
          </w:p>
          <w:p w14:paraId="2C60199C" w14:textId="77777777" w:rsidR="002A6ED9" w:rsidRPr="001E6CFE" w:rsidRDefault="002A6ED9" w:rsidP="00371A76">
            <w:pPr>
              <w:tabs>
                <w:tab w:val="left" w:pos="320"/>
              </w:tabs>
              <w:ind w:left="-40"/>
              <w:jc w:val="both"/>
              <w:rPr>
                <w:sz w:val="16"/>
                <w:szCs w:val="16"/>
              </w:rPr>
            </w:pPr>
            <w:r w:rsidRPr="001E6CFE">
              <w:rPr>
                <w:sz w:val="16"/>
                <w:szCs w:val="16"/>
              </w:rPr>
              <w:t>Sağlık Bilimleri için Temel Fizyoloji, Doç. Dr. M. Yalçın Günal</w:t>
            </w:r>
          </w:p>
        </w:tc>
        <w:tc>
          <w:tcPr>
            <w:tcW w:w="1418" w:type="dxa"/>
          </w:tcPr>
          <w:p w14:paraId="7DC34EAF" w14:textId="77777777" w:rsidR="002A6ED9" w:rsidRPr="001E6CFE" w:rsidRDefault="002A6ED9" w:rsidP="00371A76">
            <w:pPr>
              <w:pStyle w:val="ListeParagraf"/>
              <w:ind w:left="0"/>
              <w:rPr>
                <w:sz w:val="16"/>
                <w:szCs w:val="16"/>
              </w:rPr>
            </w:pPr>
            <w:r w:rsidRPr="001E6CFE">
              <w:rPr>
                <w:sz w:val="16"/>
                <w:szCs w:val="16"/>
              </w:rPr>
              <w:t xml:space="preserve">Anlatım </w:t>
            </w:r>
          </w:p>
          <w:p w14:paraId="48AE87AF" w14:textId="77777777" w:rsidR="002A6ED9" w:rsidRPr="001E6CFE" w:rsidRDefault="002A6ED9" w:rsidP="00371A76">
            <w:pPr>
              <w:pStyle w:val="ListeParagraf"/>
              <w:ind w:left="0"/>
              <w:rPr>
                <w:sz w:val="16"/>
                <w:szCs w:val="16"/>
              </w:rPr>
            </w:pPr>
            <w:r w:rsidRPr="001E6CFE">
              <w:rPr>
                <w:sz w:val="16"/>
                <w:szCs w:val="16"/>
              </w:rPr>
              <w:t xml:space="preserve">Tartışma </w:t>
            </w:r>
          </w:p>
          <w:p w14:paraId="6A982501" w14:textId="77777777" w:rsidR="002A6ED9" w:rsidRPr="001E6CFE" w:rsidRDefault="002A6ED9" w:rsidP="00371A76">
            <w:pPr>
              <w:pStyle w:val="ListeParagraf"/>
              <w:ind w:left="0"/>
              <w:rPr>
                <w:sz w:val="16"/>
                <w:szCs w:val="16"/>
              </w:rPr>
            </w:pPr>
            <w:r w:rsidRPr="001E6CFE">
              <w:rPr>
                <w:sz w:val="16"/>
                <w:szCs w:val="16"/>
              </w:rPr>
              <w:t>Soru-Cevap</w:t>
            </w:r>
          </w:p>
          <w:p w14:paraId="69D08ECC" w14:textId="77777777" w:rsidR="002A6ED9" w:rsidRPr="001E6CFE" w:rsidRDefault="002A6ED9" w:rsidP="00371A76">
            <w:pPr>
              <w:pStyle w:val="ListeParagraf"/>
              <w:ind w:left="0"/>
              <w:rPr>
                <w:sz w:val="16"/>
                <w:szCs w:val="16"/>
              </w:rPr>
            </w:pPr>
          </w:p>
        </w:tc>
      </w:tr>
    </w:tbl>
    <w:p w14:paraId="74D77E8C" w14:textId="77777777" w:rsidR="00C61284" w:rsidRPr="001E6CFE" w:rsidRDefault="00C61284" w:rsidP="00371A76">
      <w:pPr>
        <w:rPr>
          <w:sz w:val="18"/>
          <w:szCs w:val="18"/>
        </w:rPr>
      </w:pPr>
    </w:p>
    <w:p w14:paraId="1F19DAD4" w14:textId="521B1A94" w:rsidR="00410E2C" w:rsidRPr="001E6CFE" w:rsidRDefault="00410E2C" w:rsidP="00371A76">
      <w:pPr>
        <w:ind w:hanging="851"/>
        <w:rPr>
          <w:b/>
          <w:bCs/>
          <w:sz w:val="18"/>
          <w:szCs w:val="18"/>
        </w:rPr>
      </w:pPr>
      <w:r w:rsidRPr="001E6CFE">
        <w:rPr>
          <w:b/>
          <w:bCs/>
          <w:sz w:val="18"/>
          <w:szCs w:val="18"/>
        </w:rPr>
        <w:t>Dersin Öğrenme Çıktılarının Program Çıktıları ile İlişkisi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73"/>
        <w:gridCol w:w="773"/>
        <w:gridCol w:w="773"/>
        <w:gridCol w:w="773"/>
        <w:gridCol w:w="773"/>
        <w:gridCol w:w="774"/>
        <w:gridCol w:w="773"/>
        <w:gridCol w:w="773"/>
        <w:gridCol w:w="773"/>
        <w:gridCol w:w="773"/>
        <w:gridCol w:w="774"/>
      </w:tblGrid>
      <w:tr w:rsidR="001E6CFE" w:rsidRPr="001E6CFE" w14:paraId="3CC5DABA" w14:textId="77777777" w:rsidTr="00241C71">
        <w:trPr>
          <w:trHeight w:val="137"/>
        </w:trPr>
        <w:tc>
          <w:tcPr>
            <w:tcW w:w="2269" w:type="dxa"/>
          </w:tcPr>
          <w:p w14:paraId="3DECB0C9" w14:textId="77777777" w:rsidR="00410E2C" w:rsidRPr="001E6CFE" w:rsidRDefault="00410E2C" w:rsidP="00371A76">
            <w:pPr>
              <w:pStyle w:val="TableParagraph"/>
              <w:ind w:left="108"/>
              <w:rPr>
                <w:b/>
                <w:sz w:val="18"/>
                <w:szCs w:val="18"/>
              </w:rPr>
            </w:pPr>
            <w:r w:rsidRPr="001E6CFE">
              <w:rPr>
                <w:b/>
                <w:sz w:val="18"/>
                <w:szCs w:val="18"/>
              </w:rPr>
              <w:t>Dersler</w:t>
            </w:r>
          </w:p>
        </w:tc>
        <w:tc>
          <w:tcPr>
            <w:tcW w:w="773" w:type="dxa"/>
          </w:tcPr>
          <w:p w14:paraId="3C46EA95" w14:textId="77777777" w:rsidR="00410E2C" w:rsidRPr="001E6CFE" w:rsidRDefault="00410E2C" w:rsidP="00371A76">
            <w:pPr>
              <w:pStyle w:val="TableParagraph"/>
              <w:ind w:left="108"/>
              <w:rPr>
                <w:b/>
                <w:sz w:val="18"/>
                <w:szCs w:val="18"/>
              </w:rPr>
            </w:pPr>
            <w:r w:rsidRPr="001E6CFE">
              <w:rPr>
                <w:b/>
                <w:sz w:val="18"/>
                <w:szCs w:val="18"/>
              </w:rPr>
              <w:t>PÇ 1</w:t>
            </w:r>
          </w:p>
        </w:tc>
        <w:tc>
          <w:tcPr>
            <w:tcW w:w="773" w:type="dxa"/>
          </w:tcPr>
          <w:p w14:paraId="07A22E9F" w14:textId="77777777" w:rsidR="00410E2C" w:rsidRPr="001E6CFE" w:rsidRDefault="00410E2C" w:rsidP="00371A76">
            <w:pPr>
              <w:pStyle w:val="TableParagraph"/>
              <w:ind w:left="108"/>
              <w:rPr>
                <w:b/>
                <w:sz w:val="18"/>
                <w:szCs w:val="18"/>
              </w:rPr>
            </w:pPr>
            <w:r w:rsidRPr="001E6CFE">
              <w:rPr>
                <w:b/>
                <w:sz w:val="18"/>
                <w:szCs w:val="18"/>
              </w:rPr>
              <w:t>PÇ 2</w:t>
            </w:r>
          </w:p>
        </w:tc>
        <w:tc>
          <w:tcPr>
            <w:tcW w:w="773" w:type="dxa"/>
          </w:tcPr>
          <w:p w14:paraId="73E35117" w14:textId="77777777" w:rsidR="00410E2C" w:rsidRPr="001E6CFE" w:rsidRDefault="00410E2C" w:rsidP="00371A76">
            <w:pPr>
              <w:pStyle w:val="TableParagraph"/>
              <w:ind w:left="108"/>
              <w:rPr>
                <w:b/>
                <w:sz w:val="18"/>
                <w:szCs w:val="18"/>
              </w:rPr>
            </w:pPr>
            <w:r w:rsidRPr="001E6CFE">
              <w:rPr>
                <w:b/>
                <w:sz w:val="18"/>
                <w:szCs w:val="18"/>
              </w:rPr>
              <w:t>PÇ 3</w:t>
            </w:r>
          </w:p>
        </w:tc>
        <w:tc>
          <w:tcPr>
            <w:tcW w:w="773" w:type="dxa"/>
          </w:tcPr>
          <w:p w14:paraId="72AADC8F" w14:textId="77777777" w:rsidR="00410E2C" w:rsidRPr="001E6CFE" w:rsidRDefault="00410E2C" w:rsidP="00371A76">
            <w:pPr>
              <w:pStyle w:val="TableParagraph"/>
              <w:ind w:left="108"/>
              <w:rPr>
                <w:b/>
                <w:sz w:val="18"/>
                <w:szCs w:val="18"/>
              </w:rPr>
            </w:pPr>
            <w:r w:rsidRPr="001E6CFE">
              <w:rPr>
                <w:b/>
                <w:sz w:val="18"/>
                <w:szCs w:val="18"/>
              </w:rPr>
              <w:t>PÇ 4</w:t>
            </w:r>
          </w:p>
        </w:tc>
        <w:tc>
          <w:tcPr>
            <w:tcW w:w="773" w:type="dxa"/>
          </w:tcPr>
          <w:p w14:paraId="1FDC47DF" w14:textId="77777777" w:rsidR="00410E2C" w:rsidRPr="001E6CFE" w:rsidRDefault="00410E2C" w:rsidP="00371A76">
            <w:pPr>
              <w:pStyle w:val="TableParagraph"/>
              <w:ind w:left="108"/>
              <w:rPr>
                <w:b/>
                <w:sz w:val="18"/>
                <w:szCs w:val="18"/>
              </w:rPr>
            </w:pPr>
            <w:r w:rsidRPr="001E6CFE">
              <w:rPr>
                <w:b/>
                <w:sz w:val="18"/>
                <w:szCs w:val="18"/>
              </w:rPr>
              <w:t>PÇ 5</w:t>
            </w:r>
          </w:p>
        </w:tc>
        <w:tc>
          <w:tcPr>
            <w:tcW w:w="774" w:type="dxa"/>
          </w:tcPr>
          <w:p w14:paraId="60BDFB78" w14:textId="77777777" w:rsidR="00410E2C" w:rsidRPr="001E6CFE" w:rsidRDefault="00410E2C" w:rsidP="00371A76">
            <w:pPr>
              <w:pStyle w:val="TableParagraph"/>
              <w:ind w:left="108"/>
              <w:rPr>
                <w:b/>
                <w:sz w:val="18"/>
                <w:szCs w:val="18"/>
              </w:rPr>
            </w:pPr>
            <w:r w:rsidRPr="001E6CFE">
              <w:rPr>
                <w:b/>
                <w:sz w:val="18"/>
                <w:szCs w:val="18"/>
              </w:rPr>
              <w:t>PÇ 6</w:t>
            </w:r>
          </w:p>
        </w:tc>
        <w:tc>
          <w:tcPr>
            <w:tcW w:w="773" w:type="dxa"/>
          </w:tcPr>
          <w:p w14:paraId="7365130A" w14:textId="77777777" w:rsidR="00410E2C" w:rsidRPr="001E6CFE" w:rsidRDefault="00410E2C" w:rsidP="00371A76">
            <w:pPr>
              <w:pStyle w:val="TableParagraph"/>
              <w:ind w:left="108"/>
              <w:rPr>
                <w:b/>
                <w:sz w:val="18"/>
                <w:szCs w:val="18"/>
              </w:rPr>
            </w:pPr>
            <w:r w:rsidRPr="001E6CFE">
              <w:rPr>
                <w:b/>
                <w:sz w:val="18"/>
                <w:szCs w:val="18"/>
              </w:rPr>
              <w:t>PÇ 7</w:t>
            </w:r>
          </w:p>
        </w:tc>
        <w:tc>
          <w:tcPr>
            <w:tcW w:w="773" w:type="dxa"/>
          </w:tcPr>
          <w:p w14:paraId="07986EC8" w14:textId="77777777" w:rsidR="00410E2C" w:rsidRPr="001E6CFE" w:rsidRDefault="00410E2C" w:rsidP="00371A76">
            <w:pPr>
              <w:pStyle w:val="TableParagraph"/>
              <w:ind w:left="108"/>
              <w:rPr>
                <w:b/>
                <w:sz w:val="18"/>
                <w:szCs w:val="18"/>
              </w:rPr>
            </w:pPr>
            <w:r w:rsidRPr="001E6CFE">
              <w:rPr>
                <w:b/>
                <w:sz w:val="18"/>
                <w:szCs w:val="18"/>
              </w:rPr>
              <w:t>PÇ 8</w:t>
            </w:r>
          </w:p>
        </w:tc>
        <w:tc>
          <w:tcPr>
            <w:tcW w:w="773" w:type="dxa"/>
          </w:tcPr>
          <w:p w14:paraId="7DDEA3C7" w14:textId="77777777" w:rsidR="00410E2C" w:rsidRPr="001E6CFE" w:rsidRDefault="00410E2C" w:rsidP="00371A76">
            <w:pPr>
              <w:pStyle w:val="TableParagraph"/>
              <w:ind w:left="108"/>
              <w:rPr>
                <w:b/>
                <w:sz w:val="18"/>
                <w:szCs w:val="18"/>
              </w:rPr>
            </w:pPr>
            <w:r w:rsidRPr="001E6CFE">
              <w:rPr>
                <w:b/>
                <w:sz w:val="18"/>
                <w:szCs w:val="18"/>
              </w:rPr>
              <w:t>PÇ 9</w:t>
            </w:r>
          </w:p>
        </w:tc>
        <w:tc>
          <w:tcPr>
            <w:tcW w:w="773" w:type="dxa"/>
          </w:tcPr>
          <w:p w14:paraId="613E012D" w14:textId="77777777" w:rsidR="00410E2C" w:rsidRPr="001E6CFE" w:rsidRDefault="00410E2C" w:rsidP="00371A76">
            <w:pPr>
              <w:pStyle w:val="TableParagraph"/>
              <w:ind w:left="108"/>
              <w:rPr>
                <w:b/>
                <w:sz w:val="18"/>
                <w:szCs w:val="18"/>
              </w:rPr>
            </w:pPr>
            <w:r w:rsidRPr="001E6CFE">
              <w:rPr>
                <w:b/>
                <w:sz w:val="18"/>
                <w:szCs w:val="18"/>
              </w:rPr>
              <w:t>PÇ10</w:t>
            </w:r>
          </w:p>
        </w:tc>
        <w:tc>
          <w:tcPr>
            <w:tcW w:w="774" w:type="dxa"/>
          </w:tcPr>
          <w:p w14:paraId="22C00D2A" w14:textId="77777777" w:rsidR="00410E2C" w:rsidRPr="001E6CFE" w:rsidRDefault="00410E2C" w:rsidP="00371A76">
            <w:pPr>
              <w:pStyle w:val="TableParagraph"/>
              <w:ind w:left="108"/>
              <w:rPr>
                <w:b/>
                <w:sz w:val="18"/>
                <w:szCs w:val="18"/>
              </w:rPr>
            </w:pPr>
            <w:r w:rsidRPr="001E6CFE">
              <w:rPr>
                <w:b/>
                <w:sz w:val="18"/>
                <w:szCs w:val="18"/>
              </w:rPr>
              <w:t>PÇ11</w:t>
            </w:r>
          </w:p>
        </w:tc>
      </w:tr>
      <w:tr w:rsidR="001E6CFE" w:rsidRPr="001E6CFE" w14:paraId="01C20235" w14:textId="77777777" w:rsidTr="00241C71">
        <w:trPr>
          <w:trHeight w:val="470"/>
        </w:trPr>
        <w:tc>
          <w:tcPr>
            <w:tcW w:w="2269" w:type="dxa"/>
          </w:tcPr>
          <w:p w14:paraId="0D64DC94" w14:textId="77777777" w:rsidR="00410E2C" w:rsidRPr="001E6CFE" w:rsidRDefault="00410E2C" w:rsidP="00371A76">
            <w:pPr>
              <w:pStyle w:val="TableParagraph"/>
              <w:rPr>
                <w:b/>
                <w:bCs/>
                <w:sz w:val="18"/>
                <w:szCs w:val="18"/>
                <w:shd w:val="clear" w:color="auto" w:fill="FFFFFF"/>
              </w:rPr>
            </w:pPr>
            <w:r w:rsidRPr="001E6CFE">
              <w:rPr>
                <w:b/>
                <w:bCs/>
                <w:sz w:val="18"/>
                <w:szCs w:val="18"/>
                <w:shd w:val="clear" w:color="auto" w:fill="FFFFFF"/>
              </w:rPr>
              <w:t xml:space="preserve">TIP 108 </w:t>
            </w:r>
            <w:r w:rsidRPr="001E6CFE">
              <w:rPr>
                <w:b/>
                <w:bCs/>
                <w:sz w:val="18"/>
                <w:szCs w:val="18"/>
                <w:shd w:val="clear" w:color="auto" w:fill="FFFFFF"/>
              </w:rPr>
              <w:tab/>
            </w:r>
          </w:p>
          <w:p w14:paraId="716EC66C" w14:textId="77777777" w:rsidR="00410E2C" w:rsidRPr="001E6CFE" w:rsidRDefault="00410E2C" w:rsidP="00371A76">
            <w:pPr>
              <w:pStyle w:val="TableParagraph"/>
              <w:rPr>
                <w:b/>
                <w:bCs/>
                <w:sz w:val="18"/>
                <w:szCs w:val="18"/>
                <w:shd w:val="clear" w:color="auto" w:fill="FFFFFF"/>
              </w:rPr>
            </w:pPr>
            <w:r w:rsidRPr="001E6CFE">
              <w:rPr>
                <w:b/>
                <w:bCs/>
                <w:sz w:val="18"/>
                <w:szCs w:val="18"/>
                <w:shd w:val="clear" w:color="auto" w:fill="FFFFFF"/>
              </w:rPr>
              <w:t>FİZYOLOJİ (Z)</w:t>
            </w:r>
          </w:p>
          <w:p w14:paraId="41BF00F7" w14:textId="77777777" w:rsidR="00410E2C" w:rsidRPr="001E6CFE" w:rsidRDefault="00410E2C" w:rsidP="00371A76">
            <w:pPr>
              <w:pStyle w:val="TableParagraph"/>
              <w:rPr>
                <w:sz w:val="18"/>
                <w:szCs w:val="18"/>
              </w:rPr>
            </w:pPr>
            <w:r w:rsidRPr="001E6CFE">
              <w:rPr>
                <w:b/>
                <w:bCs/>
                <w:sz w:val="18"/>
                <w:szCs w:val="18"/>
                <w:shd w:val="clear" w:color="auto" w:fill="FFFFFF"/>
              </w:rPr>
              <w:t xml:space="preserve">(ÖÇ 1-7) </w:t>
            </w:r>
          </w:p>
        </w:tc>
        <w:tc>
          <w:tcPr>
            <w:tcW w:w="773" w:type="dxa"/>
          </w:tcPr>
          <w:p w14:paraId="5794D494" w14:textId="77777777" w:rsidR="00410E2C" w:rsidRPr="001E6CFE" w:rsidRDefault="00410E2C" w:rsidP="00371A76">
            <w:pPr>
              <w:pStyle w:val="TableParagraph"/>
              <w:rPr>
                <w:sz w:val="18"/>
                <w:szCs w:val="18"/>
              </w:rPr>
            </w:pPr>
            <w:r w:rsidRPr="001E6CFE">
              <w:rPr>
                <w:sz w:val="18"/>
                <w:szCs w:val="18"/>
              </w:rPr>
              <w:t>ÖÇ 1, ÖÇ 2, ÖÇ 4</w:t>
            </w:r>
          </w:p>
        </w:tc>
        <w:tc>
          <w:tcPr>
            <w:tcW w:w="773" w:type="dxa"/>
          </w:tcPr>
          <w:p w14:paraId="03AC0B3C" w14:textId="77777777" w:rsidR="00410E2C" w:rsidRPr="001E6CFE" w:rsidRDefault="00410E2C" w:rsidP="00371A76">
            <w:pPr>
              <w:pStyle w:val="TableParagraph"/>
              <w:rPr>
                <w:sz w:val="18"/>
                <w:szCs w:val="18"/>
              </w:rPr>
            </w:pPr>
            <w:r w:rsidRPr="001E6CFE">
              <w:rPr>
                <w:sz w:val="18"/>
                <w:szCs w:val="18"/>
              </w:rPr>
              <w:t>ÖÇ 1, ÖÇ 2</w:t>
            </w:r>
          </w:p>
        </w:tc>
        <w:tc>
          <w:tcPr>
            <w:tcW w:w="773" w:type="dxa"/>
          </w:tcPr>
          <w:p w14:paraId="7A37ABA0" w14:textId="77777777" w:rsidR="00410E2C" w:rsidRPr="001E6CFE" w:rsidRDefault="00410E2C" w:rsidP="00371A76">
            <w:pPr>
              <w:pStyle w:val="TableParagraph"/>
              <w:rPr>
                <w:sz w:val="18"/>
                <w:szCs w:val="18"/>
              </w:rPr>
            </w:pPr>
            <w:r w:rsidRPr="001E6CFE">
              <w:rPr>
                <w:sz w:val="18"/>
                <w:szCs w:val="18"/>
              </w:rPr>
              <w:t>ÖÇ 4</w:t>
            </w:r>
          </w:p>
        </w:tc>
        <w:tc>
          <w:tcPr>
            <w:tcW w:w="773" w:type="dxa"/>
          </w:tcPr>
          <w:p w14:paraId="44C0071F" w14:textId="77777777" w:rsidR="00410E2C" w:rsidRPr="001E6CFE" w:rsidRDefault="00410E2C" w:rsidP="00371A76">
            <w:pPr>
              <w:pStyle w:val="TableParagraph"/>
              <w:rPr>
                <w:sz w:val="18"/>
                <w:szCs w:val="18"/>
              </w:rPr>
            </w:pPr>
            <w:r w:rsidRPr="001E6CFE">
              <w:rPr>
                <w:sz w:val="18"/>
                <w:szCs w:val="18"/>
              </w:rPr>
              <w:t>ÖÇ 3, ÖÇ 5</w:t>
            </w:r>
          </w:p>
        </w:tc>
        <w:tc>
          <w:tcPr>
            <w:tcW w:w="773" w:type="dxa"/>
          </w:tcPr>
          <w:p w14:paraId="15DDFC9E" w14:textId="77777777" w:rsidR="00410E2C" w:rsidRPr="001E6CFE" w:rsidRDefault="00410E2C" w:rsidP="00371A76">
            <w:pPr>
              <w:pStyle w:val="TableParagraph"/>
              <w:rPr>
                <w:sz w:val="18"/>
                <w:szCs w:val="18"/>
              </w:rPr>
            </w:pPr>
            <w:r w:rsidRPr="001E6CFE">
              <w:rPr>
                <w:sz w:val="18"/>
                <w:szCs w:val="18"/>
              </w:rPr>
              <w:t>ÖÇ 3, ÖÇ 5</w:t>
            </w:r>
          </w:p>
        </w:tc>
        <w:tc>
          <w:tcPr>
            <w:tcW w:w="774" w:type="dxa"/>
          </w:tcPr>
          <w:p w14:paraId="0030F066" w14:textId="77777777" w:rsidR="00410E2C" w:rsidRPr="001E6CFE" w:rsidRDefault="00410E2C" w:rsidP="00371A76">
            <w:pPr>
              <w:pStyle w:val="TableParagraph"/>
              <w:rPr>
                <w:sz w:val="18"/>
                <w:szCs w:val="18"/>
              </w:rPr>
            </w:pPr>
            <w:r w:rsidRPr="001E6CFE">
              <w:rPr>
                <w:sz w:val="18"/>
                <w:szCs w:val="18"/>
              </w:rPr>
              <w:t>ÖÇ 6</w:t>
            </w:r>
          </w:p>
        </w:tc>
        <w:tc>
          <w:tcPr>
            <w:tcW w:w="773" w:type="dxa"/>
          </w:tcPr>
          <w:p w14:paraId="708338F7" w14:textId="77777777" w:rsidR="00410E2C" w:rsidRPr="001E6CFE" w:rsidRDefault="00410E2C" w:rsidP="00371A76">
            <w:pPr>
              <w:pStyle w:val="TableParagraph"/>
              <w:rPr>
                <w:sz w:val="18"/>
                <w:szCs w:val="18"/>
              </w:rPr>
            </w:pPr>
            <w:r w:rsidRPr="001E6CFE">
              <w:rPr>
                <w:sz w:val="18"/>
                <w:szCs w:val="18"/>
              </w:rPr>
              <w:t>ÖÇ 3, ÖÇ 5, ÖÇ 6</w:t>
            </w:r>
          </w:p>
        </w:tc>
        <w:tc>
          <w:tcPr>
            <w:tcW w:w="773" w:type="dxa"/>
          </w:tcPr>
          <w:p w14:paraId="752D599C" w14:textId="77777777" w:rsidR="00410E2C" w:rsidRPr="001E6CFE" w:rsidRDefault="00410E2C" w:rsidP="00371A76">
            <w:pPr>
              <w:pStyle w:val="TableParagraph"/>
              <w:rPr>
                <w:sz w:val="18"/>
                <w:szCs w:val="18"/>
              </w:rPr>
            </w:pPr>
            <w:r w:rsidRPr="001E6CFE">
              <w:rPr>
                <w:sz w:val="18"/>
                <w:szCs w:val="18"/>
              </w:rPr>
              <w:t>ÖÇ 3, ÖÇ 6</w:t>
            </w:r>
          </w:p>
        </w:tc>
        <w:tc>
          <w:tcPr>
            <w:tcW w:w="773" w:type="dxa"/>
          </w:tcPr>
          <w:p w14:paraId="67D3A3E4" w14:textId="77777777" w:rsidR="00410E2C" w:rsidRPr="001E6CFE" w:rsidRDefault="00410E2C" w:rsidP="00371A76">
            <w:pPr>
              <w:pStyle w:val="TableParagraph"/>
              <w:rPr>
                <w:sz w:val="18"/>
                <w:szCs w:val="18"/>
              </w:rPr>
            </w:pPr>
            <w:r w:rsidRPr="001E6CFE">
              <w:rPr>
                <w:sz w:val="18"/>
                <w:szCs w:val="18"/>
              </w:rPr>
              <w:t xml:space="preserve">ÖÇ 1, ÖÇ 7, </w:t>
            </w:r>
          </w:p>
        </w:tc>
        <w:tc>
          <w:tcPr>
            <w:tcW w:w="773" w:type="dxa"/>
          </w:tcPr>
          <w:p w14:paraId="3D434329" w14:textId="77777777" w:rsidR="00410E2C" w:rsidRPr="001E6CFE" w:rsidRDefault="00410E2C" w:rsidP="00371A76">
            <w:pPr>
              <w:pStyle w:val="TableParagraph"/>
              <w:rPr>
                <w:sz w:val="18"/>
                <w:szCs w:val="18"/>
              </w:rPr>
            </w:pPr>
            <w:r w:rsidRPr="001E6CFE">
              <w:rPr>
                <w:sz w:val="18"/>
                <w:szCs w:val="18"/>
              </w:rPr>
              <w:t>ÖÇ 6, ÖÇ 7</w:t>
            </w:r>
          </w:p>
        </w:tc>
        <w:tc>
          <w:tcPr>
            <w:tcW w:w="774" w:type="dxa"/>
          </w:tcPr>
          <w:p w14:paraId="587453DC" w14:textId="77777777" w:rsidR="00410E2C" w:rsidRPr="001E6CFE" w:rsidRDefault="00410E2C" w:rsidP="00371A76">
            <w:pPr>
              <w:pStyle w:val="TableParagraph"/>
              <w:rPr>
                <w:sz w:val="18"/>
                <w:szCs w:val="18"/>
              </w:rPr>
            </w:pPr>
            <w:r w:rsidRPr="001E6CFE">
              <w:rPr>
                <w:sz w:val="18"/>
                <w:szCs w:val="18"/>
              </w:rPr>
              <w:t>ÖÇ 1, ÖÇ 2, ÖÇ 4</w:t>
            </w:r>
          </w:p>
        </w:tc>
      </w:tr>
    </w:tbl>
    <w:p w14:paraId="2BB472FD" w14:textId="77777777" w:rsidR="002A6ED9" w:rsidRPr="001E6CFE" w:rsidRDefault="002A6ED9" w:rsidP="00371A76">
      <w:pPr>
        <w:jc w:val="both"/>
        <w:rPr>
          <w:sz w:val="18"/>
          <w:szCs w:val="18"/>
        </w:rPr>
      </w:pPr>
    </w:p>
    <w:tbl>
      <w:tblPr>
        <w:tblStyle w:val="TabloKlavuzu"/>
        <w:tblW w:w="10774" w:type="dxa"/>
        <w:tblInd w:w="-743" w:type="dxa"/>
        <w:tblLook w:val="04A0" w:firstRow="1" w:lastRow="0" w:firstColumn="1" w:lastColumn="0" w:noHBand="0" w:noVBand="1"/>
      </w:tblPr>
      <w:tblGrid>
        <w:gridCol w:w="3810"/>
        <w:gridCol w:w="2037"/>
        <w:gridCol w:w="2039"/>
        <w:gridCol w:w="2888"/>
      </w:tblGrid>
      <w:tr w:rsidR="001E6CFE" w:rsidRPr="001E6CFE" w14:paraId="1BD9F6A2" w14:textId="77777777" w:rsidTr="00241C71">
        <w:trPr>
          <w:trHeight w:val="207"/>
        </w:trPr>
        <w:tc>
          <w:tcPr>
            <w:tcW w:w="10774" w:type="dxa"/>
            <w:gridSpan w:val="4"/>
          </w:tcPr>
          <w:p w14:paraId="44AC2A27" w14:textId="77777777" w:rsidR="002A6ED9" w:rsidRPr="001E6CFE" w:rsidRDefault="002A6ED9" w:rsidP="00371A76">
            <w:pPr>
              <w:jc w:val="both"/>
              <w:rPr>
                <w:b/>
                <w:sz w:val="18"/>
                <w:szCs w:val="18"/>
              </w:rPr>
            </w:pPr>
            <w:r w:rsidRPr="001E6CFE">
              <w:rPr>
                <w:b/>
                <w:sz w:val="18"/>
                <w:szCs w:val="18"/>
              </w:rPr>
              <w:t>AKTS / İŞ YÜKÜ TABLOSU</w:t>
            </w:r>
          </w:p>
        </w:tc>
      </w:tr>
      <w:tr w:rsidR="001E6CFE" w:rsidRPr="001E6CFE" w14:paraId="2B3DC1D9" w14:textId="77777777" w:rsidTr="00241C71">
        <w:trPr>
          <w:trHeight w:val="297"/>
        </w:trPr>
        <w:tc>
          <w:tcPr>
            <w:tcW w:w="3810" w:type="dxa"/>
            <w:vAlign w:val="center"/>
          </w:tcPr>
          <w:p w14:paraId="13D75DE0" w14:textId="77777777" w:rsidR="002A6ED9" w:rsidRPr="001E6CFE" w:rsidRDefault="002A6ED9" w:rsidP="00371A76">
            <w:pPr>
              <w:jc w:val="center"/>
              <w:rPr>
                <w:sz w:val="18"/>
                <w:szCs w:val="18"/>
              </w:rPr>
            </w:pPr>
            <w:r w:rsidRPr="001E6CFE">
              <w:rPr>
                <w:b/>
                <w:bCs/>
                <w:sz w:val="18"/>
                <w:szCs w:val="18"/>
              </w:rPr>
              <w:t>Etkinlik</w:t>
            </w:r>
          </w:p>
        </w:tc>
        <w:tc>
          <w:tcPr>
            <w:tcW w:w="2037" w:type="dxa"/>
            <w:vAlign w:val="center"/>
          </w:tcPr>
          <w:p w14:paraId="4839169E" w14:textId="77777777" w:rsidR="002A6ED9" w:rsidRPr="001E6CFE" w:rsidRDefault="002A6ED9" w:rsidP="00371A76">
            <w:pPr>
              <w:jc w:val="center"/>
              <w:rPr>
                <w:b/>
                <w:bCs/>
                <w:sz w:val="18"/>
                <w:szCs w:val="18"/>
              </w:rPr>
            </w:pPr>
            <w:r w:rsidRPr="001E6CFE">
              <w:rPr>
                <w:b/>
                <w:bCs/>
                <w:sz w:val="18"/>
                <w:szCs w:val="18"/>
              </w:rPr>
              <w:t>Sayısı</w:t>
            </w:r>
          </w:p>
        </w:tc>
        <w:tc>
          <w:tcPr>
            <w:tcW w:w="2039" w:type="dxa"/>
            <w:vAlign w:val="center"/>
          </w:tcPr>
          <w:p w14:paraId="27AEC43F" w14:textId="518F209A" w:rsidR="002A6ED9" w:rsidRPr="001E6CFE" w:rsidRDefault="002A6ED9" w:rsidP="00371A76">
            <w:pPr>
              <w:jc w:val="center"/>
              <w:rPr>
                <w:b/>
                <w:bCs/>
                <w:sz w:val="18"/>
                <w:szCs w:val="18"/>
              </w:rPr>
            </w:pPr>
            <w:r w:rsidRPr="001E6CFE">
              <w:rPr>
                <w:b/>
                <w:bCs/>
                <w:sz w:val="18"/>
                <w:szCs w:val="18"/>
              </w:rPr>
              <w:t>Süresi</w:t>
            </w:r>
            <w:r w:rsidR="00241C71" w:rsidRPr="001E6CFE">
              <w:rPr>
                <w:b/>
                <w:bCs/>
                <w:sz w:val="18"/>
                <w:szCs w:val="18"/>
              </w:rPr>
              <w:t xml:space="preserve"> </w:t>
            </w:r>
            <w:r w:rsidRPr="001E6CFE">
              <w:rPr>
                <w:b/>
                <w:bCs/>
                <w:sz w:val="18"/>
                <w:szCs w:val="18"/>
              </w:rPr>
              <w:t>(Saat)</w:t>
            </w:r>
          </w:p>
        </w:tc>
        <w:tc>
          <w:tcPr>
            <w:tcW w:w="2888" w:type="dxa"/>
            <w:vAlign w:val="center"/>
          </w:tcPr>
          <w:p w14:paraId="76AB7894" w14:textId="77777777" w:rsidR="002A6ED9" w:rsidRPr="001E6CFE" w:rsidRDefault="002A6ED9" w:rsidP="00371A76">
            <w:pPr>
              <w:jc w:val="center"/>
              <w:rPr>
                <w:b/>
                <w:bCs/>
                <w:sz w:val="18"/>
                <w:szCs w:val="18"/>
              </w:rPr>
            </w:pPr>
            <w:r w:rsidRPr="001E6CFE">
              <w:rPr>
                <w:b/>
                <w:bCs/>
                <w:sz w:val="18"/>
                <w:szCs w:val="18"/>
              </w:rPr>
              <w:t>Toplam İş Yükü (Saat)</w:t>
            </w:r>
          </w:p>
        </w:tc>
      </w:tr>
      <w:tr w:rsidR="001E6CFE" w:rsidRPr="001E6CFE" w14:paraId="3B85FBBF" w14:textId="77777777" w:rsidTr="00241C71">
        <w:trPr>
          <w:trHeight w:val="229"/>
        </w:trPr>
        <w:tc>
          <w:tcPr>
            <w:tcW w:w="3810" w:type="dxa"/>
          </w:tcPr>
          <w:p w14:paraId="7B4273E0" w14:textId="77777777" w:rsidR="002A6ED9" w:rsidRPr="001E6CFE" w:rsidRDefault="002A6ED9" w:rsidP="00371A76">
            <w:pPr>
              <w:jc w:val="both"/>
              <w:rPr>
                <w:sz w:val="18"/>
                <w:szCs w:val="18"/>
              </w:rPr>
            </w:pPr>
            <w:r w:rsidRPr="001E6CFE">
              <w:rPr>
                <w:sz w:val="18"/>
                <w:szCs w:val="18"/>
              </w:rPr>
              <w:t>Ders Süresi (14 hafta/teorik+uygulama)</w:t>
            </w:r>
          </w:p>
        </w:tc>
        <w:tc>
          <w:tcPr>
            <w:tcW w:w="2037" w:type="dxa"/>
          </w:tcPr>
          <w:p w14:paraId="3F64549B" w14:textId="77777777" w:rsidR="002A6ED9" w:rsidRPr="001E6CFE" w:rsidRDefault="002A6ED9" w:rsidP="00371A76">
            <w:pPr>
              <w:jc w:val="center"/>
              <w:rPr>
                <w:sz w:val="18"/>
                <w:szCs w:val="18"/>
              </w:rPr>
            </w:pPr>
            <w:r w:rsidRPr="001E6CFE">
              <w:rPr>
                <w:sz w:val="18"/>
                <w:szCs w:val="18"/>
              </w:rPr>
              <w:t>14</w:t>
            </w:r>
          </w:p>
        </w:tc>
        <w:tc>
          <w:tcPr>
            <w:tcW w:w="2039" w:type="dxa"/>
          </w:tcPr>
          <w:p w14:paraId="070E9E4C" w14:textId="77777777" w:rsidR="002A6ED9" w:rsidRPr="001E6CFE" w:rsidRDefault="002A6ED9" w:rsidP="00371A76">
            <w:pPr>
              <w:jc w:val="center"/>
              <w:rPr>
                <w:sz w:val="18"/>
                <w:szCs w:val="18"/>
              </w:rPr>
            </w:pPr>
            <w:r w:rsidRPr="001E6CFE">
              <w:rPr>
                <w:sz w:val="18"/>
                <w:szCs w:val="18"/>
              </w:rPr>
              <w:t>3</w:t>
            </w:r>
          </w:p>
        </w:tc>
        <w:tc>
          <w:tcPr>
            <w:tcW w:w="2888" w:type="dxa"/>
          </w:tcPr>
          <w:p w14:paraId="56DB70DF" w14:textId="77777777" w:rsidR="002A6ED9" w:rsidRPr="001E6CFE" w:rsidRDefault="002A6ED9" w:rsidP="00371A76">
            <w:pPr>
              <w:jc w:val="center"/>
              <w:rPr>
                <w:sz w:val="18"/>
                <w:szCs w:val="18"/>
              </w:rPr>
            </w:pPr>
            <w:r w:rsidRPr="001E6CFE">
              <w:rPr>
                <w:sz w:val="18"/>
                <w:szCs w:val="18"/>
              </w:rPr>
              <w:t>42</w:t>
            </w:r>
          </w:p>
        </w:tc>
      </w:tr>
      <w:tr w:rsidR="001E6CFE" w:rsidRPr="001E6CFE" w14:paraId="231BC638" w14:textId="77777777" w:rsidTr="00241C71">
        <w:trPr>
          <w:trHeight w:val="403"/>
        </w:trPr>
        <w:tc>
          <w:tcPr>
            <w:tcW w:w="3810" w:type="dxa"/>
          </w:tcPr>
          <w:p w14:paraId="1E1794F9" w14:textId="77777777" w:rsidR="002A6ED9" w:rsidRPr="001E6CFE" w:rsidRDefault="002A6ED9" w:rsidP="00371A76">
            <w:pPr>
              <w:jc w:val="both"/>
              <w:rPr>
                <w:sz w:val="18"/>
                <w:szCs w:val="18"/>
              </w:rPr>
            </w:pPr>
            <w:r w:rsidRPr="001E6CFE">
              <w:rPr>
                <w:sz w:val="18"/>
                <w:szCs w:val="18"/>
              </w:rPr>
              <w:t>Sınıf Dışı Ders Çalışma Süresi (Ön çalışma, pekiştirme)</w:t>
            </w:r>
          </w:p>
        </w:tc>
        <w:tc>
          <w:tcPr>
            <w:tcW w:w="2037" w:type="dxa"/>
          </w:tcPr>
          <w:p w14:paraId="09BACBFC" w14:textId="77777777" w:rsidR="002A6ED9" w:rsidRPr="001E6CFE" w:rsidRDefault="002A6ED9" w:rsidP="00371A76">
            <w:pPr>
              <w:jc w:val="center"/>
              <w:rPr>
                <w:sz w:val="18"/>
                <w:szCs w:val="18"/>
              </w:rPr>
            </w:pPr>
            <w:r w:rsidRPr="001E6CFE">
              <w:rPr>
                <w:sz w:val="18"/>
                <w:szCs w:val="18"/>
              </w:rPr>
              <w:t>14</w:t>
            </w:r>
          </w:p>
        </w:tc>
        <w:tc>
          <w:tcPr>
            <w:tcW w:w="2039" w:type="dxa"/>
          </w:tcPr>
          <w:p w14:paraId="5E302683" w14:textId="77777777" w:rsidR="002A6ED9" w:rsidRPr="001E6CFE" w:rsidRDefault="002A6ED9" w:rsidP="00371A76">
            <w:pPr>
              <w:jc w:val="center"/>
              <w:rPr>
                <w:sz w:val="18"/>
                <w:szCs w:val="18"/>
              </w:rPr>
            </w:pPr>
            <w:r w:rsidRPr="001E6CFE">
              <w:rPr>
                <w:sz w:val="18"/>
                <w:szCs w:val="18"/>
              </w:rPr>
              <w:t>1</w:t>
            </w:r>
          </w:p>
        </w:tc>
        <w:tc>
          <w:tcPr>
            <w:tcW w:w="2888" w:type="dxa"/>
          </w:tcPr>
          <w:p w14:paraId="7842509E" w14:textId="77777777" w:rsidR="002A6ED9" w:rsidRPr="001E6CFE" w:rsidRDefault="002A6ED9" w:rsidP="00371A76">
            <w:pPr>
              <w:jc w:val="center"/>
              <w:rPr>
                <w:sz w:val="18"/>
                <w:szCs w:val="18"/>
              </w:rPr>
            </w:pPr>
            <w:r w:rsidRPr="001E6CFE">
              <w:rPr>
                <w:sz w:val="18"/>
                <w:szCs w:val="18"/>
              </w:rPr>
              <w:t>14</w:t>
            </w:r>
          </w:p>
        </w:tc>
      </w:tr>
      <w:tr w:rsidR="001E6CFE" w:rsidRPr="001E6CFE" w14:paraId="3BE3A2D1" w14:textId="77777777" w:rsidTr="00241C71">
        <w:trPr>
          <w:trHeight w:val="197"/>
        </w:trPr>
        <w:tc>
          <w:tcPr>
            <w:tcW w:w="3810" w:type="dxa"/>
          </w:tcPr>
          <w:p w14:paraId="7B901FBE" w14:textId="77777777" w:rsidR="002A6ED9" w:rsidRPr="001E6CFE" w:rsidRDefault="002A6ED9" w:rsidP="00371A76">
            <w:pPr>
              <w:jc w:val="both"/>
              <w:rPr>
                <w:sz w:val="18"/>
                <w:szCs w:val="18"/>
              </w:rPr>
            </w:pPr>
            <w:r w:rsidRPr="001E6CFE">
              <w:rPr>
                <w:sz w:val="18"/>
                <w:szCs w:val="18"/>
              </w:rPr>
              <w:t>Ara sınavlar (hazırlık süresi dahil)</w:t>
            </w:r>
          </w:p>
        </w:tc>
        <w:tc>
          <w:tcPr>
            <w:tcW w:w="2037" w:type="dxa"/>
          </w:tcPr>
          <w:p w14:paraId="631EAE36" w14:textId="77777777" w:rsidR="002A6ED9" w:rsidRPr="001E6CFE" w:rsidRDefault="002A6ED9" w:rsidP="00371A76">
            <w:pPr>
              <w:jc w:val="center"/>
              <w:rPr>
                <w:sz w:val="18"/>
                <w:szCs w:val="18"/>
              </w:rPr>
            </w:pPr>
            <w:r w:rsidRPr="001E6CFE">
              <w:rPr>
                <w:sz w:val="18"/>
                <w:szCs w:val="18"/>
              </w:rPr>
              <w:t>1</w:t>
            </w:r>
          </w:p>
        </w:tc>
        <w:tc>
          <w:tcPr>
            <w:tcW w:w="2039" w:type="dxa"/>
          </w:tcPr>
          <w:p w14:paraId="2B0E46ED" w14:textId="77777777" w:rsidR="002A6ED9" w:rsidRPr="001E6CFE" w:rsidRDefault="002A6ED9" w:rsidP="00371A76">
            <w:pPr>
              <w:jc w:val="center"/>
              <w:rPr>
                <w:sz w:val="18"/>
                <w:szCs w:val="18"/>
              </w:rPr>
            </w:pPr>
            <w:r w:rsidRPr="001E6CFE">
              <w:rPr>
                <w:sz w:val="18"/>
                <w:szCs w:val="18"/>
              </w:rPr>
              <w:t>24</w:t>
            </w:r>
          </w:p>
        </w:tc>
        <w:tc>
          <w:tcPr>
            <w:tcW w:w="2888" w:type="dxa"/>
          </w:tcPr>
          <w:p w14:paraId="5DC3CEDB" w14:textId="77777777" w:rsidR="002A6ED9" w:rsidRPr="001E6CFE" w:rsidRDefault="002A6ED9" w:rsidP="00371A76">
            <w:pPr>
              <w:jc w:val="center"/>
              <w:rPr>
                <w:sz w:val="18"/>
                <w:szCs w:val="18"/>
              </w:rPr>
            </w:pPr>
            <w:r w:rsidRPr="001E6CFE">
              <w:rPr>
                <w:sz w:val="18"/>
                <w:szCs w:val="18"/>
              </w:rPr>
              <w:t>24</w:t>
            </w:r>
          </w:p>
        </w:tc>
      </w:tr>
      <w:tr w:rsidR="001E6CFE" w:rsidRPr="001E6CFE" w14:paraId="5D7E38C8" w14:textId="77777777" w:rsidTr="00241C71">
        <w:trPr>
          <w:trHeight w:val="229"/>
        </w:trPr>
        <w:tc>
          <w:tcPr>
            <w:tcW w:w="3810" w:type="dxa"/>
          </w:tcPr>
          <w:p w14:paraId="26E9FE0D" w14:textId="77777777" w:rsidR="002A6ED9" w:rsidRPr="001E6CFE" w:rsidRDefault="002A6ED9" w:rsidP="00371A76">
            <w:pPr>
              <w:jc w:val="both"/>
              <w:rPr>
                <w:sz w:val="18"/>
                <w:szCs w:val="18"/>
              </w:rPr>
            </w:pPr>
            <w:r w:rsidRPr="001E6CFE">
              <w:rPr>
                <w:sz w:val="18"/>
                <w:szCs w:val="18"/>
              </w:rPr>
              <w:t>Yarıyıl Sonu Sınavı (hazırlık süresi dahil)</w:t>
            </w:r>
          </w:p>
        </w:tc>
        <w:tc>
          <w:tcPr>
            <w:tcW w:w="2037" w:type="dxa"/>
          </w:tcPr>
          <w:p w14:paraId="79C3EF31" w14:textId="77777777" w:rsidR="002A6ED9" w:rsidRPr="001E6CFE" w:rsidRDefault="002A6ED9" w:rsidP="00371A76">
            <w:pPr>
              <w:jc w:val="center"/>
              <w:rPr>
                <w:sz w:val="18"/>
                <w:szCs w:val="18"/>
              </w:rPr>
            </w:pPr>
            <w:r w:rsidRPr="001E6CFE">
              <w:rPr>
                <w:sz w:val="18"/>
                <w:szCs w:val="18"/>
              </w:rPr>
              <w:t>1</w:t>
            </w:r>
          </w:p>
        </w:tc>
        <w:tc>
          <w:tcPr>
            <w:tcW w:w="2039" w:type="dxa"/>
          </w:tcPr>
          <w:p w14:paraId="6CBC2D06" w14:textId="77777777" w:rsidR="002A6ED9" w:rsidRPr="001E6CFE" w:rsidRDefault="002A6ED9" w:rsidP="00371A76">
            <w:pPr>
              <w:jc w:val="center"/>
              <w:rPr>
                <w:sz w:val="18"/>
                <w:szCs w:val="18"/>
              </w:rPr>
            </w:pPr>
            <w:r w:rsidRPr="001E6CFE">
              <w:rPr>
                <w:sz w:val="18"/>
                <w:szCs w:val="18"/>
              </w:rPr>
              <w:t>24</w:t>
            </w:r>
          </w:p>
        </w:tc>
        <w:tc>
          <w:tcPr>
            <w:tcW w:w="2888" w:type="dxa"/>
          </w:tcPr>
          <w:p w14:paraId="0A18338C" w14:textId="77777777" w:rsidR="002A6ED9" w:rsidRPr="001E6CFE" w:rsidRDefault="002A6ED9" w:rsidP="00371A76">
            <w:pPr>
              <w:jc w:val="center"/>
              <w:rPr>
                <w:sz w:val="18"/>
                <w:szCs w:val="18"/>
              </w:rPr>
            </w:pPr>
            <w:r w:rsidRPr="001E6CFE">
              <w:rPr>
                <w:sz w:val="18"/>
                <w:szCs w:val="18"/>
              </w:rPr>
              <w:t>24</w:t>
            </w:r>
          </w:p>
        </w:tc>
      </w:tr>
      <w:tr w:rsidR="001E6CFE" w:rsidRPr="001E6CFE" w14:paraId="58E7DF9B" w14:textId="77777777" w:rsidTr="00241C71">
        <w:trPr>
          <w:trHeight w:val="261"/>
        </w:trPr>
        <w:tc>
          <w:tcPr>
            <w:tcW w:w="7886" w:type="dxa"/>
            <w:gridSpan w:val="3"/>
          </w:tcPr>
          <w:p w14:paraId="4E552FF7" w14:textId="77777777" w:rsidR="002A6ED9" w:rsidRPr="001E6CFE" w:rsidRDefault="002A6ED9" w:rsidP="00371A76">
            <w:pPr>
              <w:jc w:val="right"/>
              <w:rPr>
                <w:b/>
                <w:bCs/>
                <w:sz w:val="18"/>
                <w:szCs w:val="18"/>
              </w:rPr>
            </w:pPr>
            <w:r w:rsidRPr="001E6CFE">
              <w:rPr>
                <w:b/>
                <w:bCs/>
                <w:sz w:val="18"/>
                <w:szCs w:val="18"/>
              </w:rPr>
              <w:t>Toplam İş Yükü</w:t>
            </w:r>
          </w:p>
        </w:tc>
        <w:tc>
          <w:tcPr>
            <w:tcW w:w="2888" w:type="dxa"/>
          </w:tcPr>
          <w:p w14:paraId="351DF25E" w14:textId="77777777" w:rsidR="002A6ED9" w:rsidRPr="001E6CFE" w:rsidRDefault="002A6ED9" w:rsidP="00371A76">
            <w:pPr>
              <w:jc w:val="center"/>
              <w:rPr>
                <w:sz w:val="18"/>
                <w:szCs w:val="18"/>
              </w:rPr>
            </w:pPr>
            <w:r w:rsidRPr="001E6CFE">
              <w:rPr>
                <w:sz w:val="18"/>
                <w:szCs w:val="18"/>
              </w:rPr>
              <w:t>104</w:t>
            </w:r>
          </w:p>
        </w:tc>
      </w:tr>
      <w:tr w:rsidR="001E6CFE" w:rsidRPr="001E6CFE" w14:paraId="33E4A4C0" w14:textId="77777777" w:rsidTr="00241C71">
        <w:trPr>
          <w:trHeight w:val="209"/>
        </w:trPr>
        <w:tc>
          <w:tcPr>
            <w:tcW w:w="7886" w:type="dxa"/>
            <w:gridSpan w:val="3"/>
          </w:tcPr>
          <w:p w14:paraId="527A26E2" w14:textId="77777777" w:rsidR="002A6ED9" w:rsidRPr="001E6CFE" w:rsidRDefault="002A6ED9" w:rsidP="00371A76">
            <w:pPr>
              <w:jc w:val="right"/>
              <w:rPr>
                <w:sz w:val="18"/>
                <w:szCs w:val="18"/>
              </w:rPr>
            </w:pPr>
            <w:r w:rsidRPr="001E6CFE">
              <w:rPr>
                <w:b/>
                <w:bCs/>
                <w:sz w:val="18"/>
                <w:szCs w:val="18"/>
              </w:rPr>
              <w:lastRenderedPageBreak/>
              <w:t>Dersin AKTS Kredisi</w:t>
            </w:r>
          </w:p>
        </w:tc>
        <w:tc>
          <w:tcPr>
            <w:tcW w:w="2888" w:type="dxa"/>
          </w:tcPr>
          <w:p w14:paraId="33328352" w14:textId="77777777" w:rsidR="002A6ED9" w:rsidRPr="001E6CFE" w:rsidRDefault="002A6ED9" w:rsidP="00371A76">
            <w:pPr>
              <w:jc w:val="center"/>
              <w:rPr>
                <w:sz w:val="18"/>
                <w:szCs w:val="18"/>
              </w:rPr>
            </w:pPr>
            <w:r w:rsidRPr="001E6CFE">
              <w:rPr>
                <w:sz w:val="18"/>
                <w:szCs w:val="18"/>
              </w:rPr>
              <w:t>4</w:t>
            </w:r>
          </w:p>
        </w:tc>
      </w:tr>
    </w:tbl>
    <w:p w14:paraId="0233F071" w14:textId="77777777" w:rsidR="00534F90" w:rsidRPr="001E6CFE" w:rsidRDefault="00534F90" w:rsidP="00371A76">
      <w:pPr>
        <w:jc w:val="both"/>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726"/>
        <w:gridCol w:w="1135"/>
        <w:gridCol w:w="992"/>
        <w:gridCol w:w="992"/>
        <w:gridCol w:w="994"/>
        <w:gridCol w:w="992"/>
        <w:gridCol w:w="994"/>
        <w:gridCol w:w="1993"/>
      </w:tblGrid>
      <w:tr w:rsidR="001E6CFE" w:rsidRPr="001E6CFE" w14:paraId="06F4A761" w14:textId="77777777" w:rsidTr="00241C71">
        <w:tc>
          <w:tcPr>
            <w:tcW w:w="5000" w:type="pct"/>
            <w:gridSpan w:val="9"/>
          </w:tcPr>
          <w:p w14:paraId="3251CB65" w14:textId="77777777" w:rsidR="002A6ED9" w:rsidRPr="001E6CFE" w:rsidRDefault="002A6ED9" w:rsidP="00371A76">
            <w:pPr>
              <w:jc w:val="both"/>
              <w:rPr>
                <w:rFonts w:eastAsia="Calibri"/>
                <w:b/>
                <w:sz w:val="16"/>
                <w:szCs w:val="16"/>
              </w:rPr>
            </w:pPr>
            <w:r w:rsidRPr="001E6CFE">
              <w:rPr>
                <w:rFonts w:eastAsia="Calibri"/>
                <w:b/>
                <w:sz w:val="16"/>
                <w:szCs w:val="16"/>
              </w:rPr>
              <w:t>TIP 108 FİZYOLOJİ DERS İÇERİKLERİ VE ÖĞRENİM KAZANIMLARI MATRİSİ</w:t>
            </w:r>
          </w:p>
        </w:tc>
      </w:tr>
      <w:tr w:rsidR="001E6CFE" w:rsidRPr="001E6CFE" w14:paraId="4392D278" w14:textId="77777777" w:rsidTr="00241C71">
        <w:tc>
          <w:tcPr>
            <w:tcW w:w="329" w:type="pct"/>
            <w:vMerge w:val="restart"/>
          </w:tcPr>
          <w:p w14:paraId="72C5E4DD" w14:textId="77777777" w:rsidR="002A6ED9" w:rsidRPr="001E6CFE" w:rsidRDefault="002A6ED9" w:rsidP="00371A76">
            <w:pPr>
              <w:jc w:val="both"/>
              <w:rPr>
                <w:b/>
                <w:sz w:val="16"/>
                <w:szCs w:val="16"/>
              </w:rPr>
            </w:pPr>
            <w:r w:rsidRPr="001E6CFE">
              <w:rPr>
                <w:b/>
                <w:sz w:val="16"/>
                <w:szCs w:val="16"/>
              </w:rPr>
              <w:t>Hafta</w:t>
            </w:r>
          </w:p>
        </w:tc>
        <w:tc>
          <w:tcPr>
            <w:tcW w:w="821" w:type="pct"/>
            <w:vMerge w:val="restart"/>
          </w:tcPr>
          <w:p w14:paraId="2CE9EE11" w14:textId="77777777" w:rsidR="002A6ED9" w:rsidRPr="001E6CFE" w:rsidRDefault="002A6ED9" w:rsidP="00371A76">
            <w:pPr>
              <w:jc w:val="both"/>
              <w:rPr>
                <w:b/>
                <w:sz w:val="16"/>
                <w:szCs w:val="16"/>
              </w:rPr>
            </w:pPr>
            <w:r w:rsidRPr="001E6CFE">
              <w:rPr>
                <w:b/>
                <w:sz w:val="16"/>
                <w:szCs w:val="16"/>
              </w:rPr>
              <w:t>Haftalık Ders İçerikleri</w:t>
            </w:r>
          </w:p>
        </w:tc>
        <w:tc>
          <w:tcPr>
            <w:tcW w:w="3850" w:type="pct"/>
            <w:gridSpan w:val="7"/>
          </w:tcPr>
          <w:p w14:paraId="255EDEB7" w14:textId="77777777" w:rsidR="002A6ED9" w:rsidRPr="001E6CFE" w:rsidRDefault="002A6ED9" w:rsidP="00371A76">
            <w:pPr>
              <w:jc w:val="both"/>
              <w:rPr>
                <w:rFonts w:eastAsia="Calibri"/>
                <w:b/>
                <w:sz w:val="16"/>
                <w:szCs w:val="16"/>
              </w:rPr>
            </w:pPr>
            <w:r w:rsidRPr="001E6CFE">
              <w:rPr>
                <w:rFonts w:eastAsia="Calibri"/>
                <w:b/>
                <w:sz w:val="16"/>
                <w:szCs w:val="16"/>
              </w:rPr>
              <w:t>Dersin Öğrenim Kazanımları</w:t>
            </w:r>
          </w:p>
        </w:tc>
      </w:tr>
      <w:tr w:rsidR="001E6CFE" w:rsidRPr="001E6CFE" w14:paraId="24B51B5A" w14:textId="77777777" w:rsidTr="00241C71">
        <w:trPr>
          <w:trHeight w:val="835"/>
        </w:trPr>
        <w:tc>
          <w:tcPr>
            <w:tcW w:w="329" w:type="pct"/>
            <w:vMerge/>
          </w:tcPr>
          <w:p w14:paraId="72A12413" w14:textId="77777777" w:rsidR="002A6ED9" w:rsidRPr="001E6CFE" w:rsidRDefault="002A6ED9" w:rsidP="00371A76">
            <w:pPr>
              <w:jc w:val="both"/>
              <w:rPr>
                <w:b/>
                <w:sz w:val="16"/>
                <w:szCs w:val="16"/>
              </w:rPr>
            </w:pPr>
          </w:p>
        </w:tc>
        <w:tc>
          <w:tcPr>
            <w:tcW w:w="821" w:type="pct"/>
            <w:vMerge/>
          </w:tcPr>
          <w:p w14:paraId="2AF1EEFB" w14:textId="77777777" w:rsidR="002A6ED9" w:rsidRPr="001E6CFE" w:rsidRDefault="002A6ED9" w:rsidP="00371A76">
            <w:pPr>
              <w:jc w:val="both"/>
              <w:rPr>
                <w:b/>
                <w:sz w:val="16"/>
                <w:szCs w:val="16"/>
              </w:rPr>
            </w:pPr>
          </w:p>
        </w:tc>
        <w:tc>
          <w:tcPr>
            <w:tcW w:w="540" w:type="pct"/>
          </w:tcPr>
          <w:p w14:paraId="1E69D340" w14:textId="77777777" w:rsidR="002A6ED9" w:rsidRPr="001E6CFE" w:rsidRDefault="002A6ED9" w:rsidP="00371A76">
            <w:pPr>
              <w:jc w:val="both"/>
              <w:rPr>
                <w:bCs/>
                <w:sz w:val="16"/>
                <w:szCs w:val="16"/>
              </w:rPr>
            </w:pPr>
            <w:r w:rsidRPr="001E6CFE">
              <w:rPr>
                <w:bCs/>
                <w:sz w:val="16"/>
                <w:szCs w:val="16"/>
              </w:rPr>
              <w:t>1. İnsan vücudunun temel fizyolojik mekanizmalarını (sinir, kas, kardiyovasküler, solunum, sindirim, endokrin ve diğer sistemler) açıklayabilir.</w:t>
            </w:r>
          </w:p>
        </w:tc>
        <w:tc>
          <w:tcPr>
            <w:tcW w:w="472" w:type="pct"/>
          </w:tcPr>
          <w:p w14:paraId="5CD9FD57" w14:textId="77777777" w:rsidR="002A6ED9" w:rsidRPr="001E6CFE" w:rsidRDefault="002A6ED9" w:rsidP="00371A76">
            <w:pPr>
              <w:jc w:val="both"/>
              <w:rPr>
                <w:bCs/>
                <w:sz w:val="16"/>
                <w:szCs w:val="16"/>
              </w:rPr>
            </w:pPr>
            <w:r w:rsidRPr="001E6CFE">
              <w:rPr>
                <w:bCs/>
                <w:sz w:val="16"/>
                <w:szCs w:val="16"/>
              </w:rPr>
              <w:t>2. Organ ve sistemlerin işlevlerini tanımlayarak, bu sistemlerin birbirleriyle ilişkisini açıklayabilir.</w:t>
            </w:r>
          </w:p>
        </w:tc>
        <w:tc>
          <w:tcPr>
            <w:tcW w:w="472" w:type="pct"/>
          </w:tcPr>
          <w:p w14:paraId="31D8CA33" w14:textId="77777777" w:rsidR="002A6ED9" w:rsidRPr="001E6CFE" w:rsidRDefault="002A6ED9" w:rsidP="00371A76">
            <w:pPr>
              <w:jc w:val="both"/>
              <w:rPr>
                <w:sz w:val="16"/>
                <w:szCs w:val="16"/>
              </w:rPr>
            </w:pPr>
            <w:r w:rsidRPr="001E6CFE">
              <w:rPr>
                <w:sz w:val="16"/>
                <w:szCs w:val="16"/>
              </w:rPr>
              <w:t>3. Homeostaz kavramını ve bunu etkileyen faktörleri değerlendirebilir.</w:t>
            </w:r>
          </w:p>
        </w:tc>
        <w:tc>
          <w:tcPr>
            <w:tcW w:w="473" w:type="pct"/>
          </w:tcPr>
          <w:p w14:paraId="64D1C6F7" w14:textId="77777777" w:rsidR="002A6ED9" w:rsidRPr="001E6CFE" w:rsidRDefault="002A6ED9" w:rsidP="00371A76">
            <w:pPr>
              <w:jc w:val="both"/>
              <w:rPr>
                <w:sz w:val="16"/>
                <w:szCs w:val="16"/>
              </w:rPr>
            </w:pPr>
            <w:r w:rsidRPr="001E6CFE">
              <w:rPr>
                <w:sz w:val="16"/>
                <w:szCs w:val="16"/>
              </w:rPr>
              <w:t>4. Fizyolojik süreçlerde meydana gelen bozulmaların (patofizyoloji) temel mekanizmalarını anlayarak, hastalıklarla ilişkilendirebilir.</w:t>
            </w:r>
          </w:p>
        </w:tc>
        <w:tc>
          <w:tcPr>
            <w:tcW w:w="472" w:type="pct"/>
          </w:tcPr>
          <w:p w14:paraId="5ECAD3A9" w14:textId="77777777" w:rsidR="002A6ED9" w:rsidRPr="001E6CFE" w:rsidRDefault="002A6ED9" w:rsidP="00371A76">
            <w:pPr>
              <w:jc w:val="both"/>
              <w:rPr>
                <w:bCs/>
                <w:sz w:val="16"/>
                <w:szCs w:val="16"/>
              </w:rPr>
            </w:pPr>
            <w:r w:rsidRPr="001E6CFE">
              <w:rPr>
                <w:bCs/>
                <w:sz w:val="16"/>
                <w:szCs w:val="16"/>
              </w:rPr>
              <w:t>5. Kan basıncı, solunum fonksiyonu gibi temel fizyolojik parametrelerin ölçümünü gerçekleştirebilir ve sonuçları yorumlayabilir.</w:t>
            </w:r>
          </w:p>
        </w:tc>
        <w:tc>
          <w:tcPr>
            <w:tcW w:w="473" w:type="pct"/>
          </w:tcPr>
          <w:p w14:paraId="2626E3BF" w14:textId="77777777" w:rsidR="002A6ED9" w:rsidRPr="001E6CFE" w:rsidRDefault="002A6ED9" w:rsidP="00371A76">
            <w:pPr>
              <w:jc w:val="both"/>
              <w:rPr>
                <w:sz w:val="16"/>
                <w:szCs w:val="16"/>
              </w:rPr>
            </w:pPr>
            <w:r w:rsidRPr="001E6CFE">
              <w:rPr>
                <w:sz w:val="16"/>
                <w:szCs w:val="16"/>
              </w:rPr>
              <w:t>6. Fizyolojik bilgiyi hemşirelik bakımında ve hasta değerlendirme süreçlerinde etkin bir şekilde kullanabilir.</w:t>
            </w:r>
          </w:p>
        </w:tc>
        <w:tc>
          <w:tcPr>
            <w:tcW w:w="948" w:type="pct"/>
          </w:tcPr>
          <w:p w14:paraId="3CFBD8B3" w14:textId="77777777" w:rsidR="002A6ED9" w:rsidRPr="001E6CFE" w:rsidRDefault="002A6ED9" w:rsidP="00371A76">
            <w:pPr>
              <w:jc w:val="both"/>
              <w:rPr>
                <w:bCs/>
                <w:sz w:val="16"/>
                <w:szCs w:val="16"/>
              </w:rPr>
            </w:pPr>
            <w:r w:rsidRPr="001E6CFE">
              <w:rPr>
                <w:sz w:val="16"/>
                <w:szCs w:val="16"/>
              </w:rPr>
              <w:t>7. Fizyolojik süreçleri analiz ederek bilimsel ve eleştirel bir düşünme yaklaşımı geliştirebilir; kanıta dayalı sağlık uygulamaları için gerekli olan bilgi birikimini oluşturabilir.</w:t>
            </w:r>
          </w:p>
        </w:tc>
      </w:tr>
      <w:tr w:rsidR="001E6CFE" w:rsidRPr="001E6CFE" w14:paraId="6E8B6600" w14:textId="77777777" w:rsidTr="00241C71">
        <w:tc>
          <w:tcPr>
            <w:tcW w:w="329" w:type="pct"/>
          </w:tcPr>
          <w:p w14:paraId="52E71ABE" w14:textId="77777777" w:rsidR="002A6ED9" w:rsidRPr="001E6CFE" w:rsidRDefault="002A6ED9" w:rsidP="00371A76">
            <w:pPr>
              <w:tabs>
                <w:tab w:val="left" w:pos="180"/>
              </w:tabs>
              <w:jc w:val="both"/>
              <w:rPr>
                <w:b/>
                <w:sz w:val="16"/>
                <w:szCs w:val="16"/>
              </w:rPr>
            </w:pPr>
            <w:r w:rsidRPr="001E6CFE">
              <w:rPr>
                <w:b/>
                <w:sz w:val="16"/>
                <w:szCs w:val="16"/>
              </w:rPr>
              <w:t>1</w:t>
            </w:r>
          </w:p>
        </w:tc>
        <w:tc>
          <w:tcPr>
            <w:tcW w:w="821" w:type="pct"/>
          </w:tcPr>
          <w:p w14:paraId="06F9DD11" w14:textId="77777777" w:rsidR="002A6ED9" w:rsidRPr="001E6CFE" w:rsidRDefault="002A6ED9" w:rsidP="00371A76">
            <w:pPr>
              <w:rPr>
                <w:bCs/>
                <w:sz w:val="16"/>
                <w:szCs w:val="16"/>
              </w:rPr>
            </w:pPr>
            <w:r w:rsidRPr="001E6CFE">
              <w:rPr>
                <w:bCs/>
                <w:sz w:val="16"/>
                <w:szCs w:val="16"/>
              </w:rPr>
              <w:t>Fizyoloji'ye giriş, Homeostasis</w:t>
            </w:r>
          </w:p>
        </w:tc>
        <w:tc>
          <w:tcPr>
            <w:tcW w:w="540" w:type="pct"/>
            <w:vAlign w:val="center"/>
          </w:tcPr>
          <w:p w14:paraId="3AA29A2F"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0B01E215"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624AED69"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6F82AE4E" w14:textId="77777777" w:rsidR="002A6ED9" w:rsidRPr="001E6CFE" w:rsidRDefault="002A6ED9" w:rsidP="00371A76">
            <w:pPr>
              <w:jc w:val="center"/>
              <w:rPr>
                <w:sz w:val="16"/>
                <w:szCs w:val="16"/>
              </w:rPr>
            </w:pPr>
          </w:p>
        </w:tc>
        <w:tc>
          <w:tcPr>
            <w:tcW w:w="472" w:type="pct"/>
            <w:vAlign w:val="center"/>
          </w:tcPr>
          <w:p w14:paraId="0365EC63" w14:textId="77777777" w:rsidR="002A6ED9" w:rsidRPr="001E6CFE" w:rsidRDefault="002A6ED9" w:rsidP="00371A76">
            <w:pPr>
              <w:jc w:val="center"/>
              <w:rPr>
                <w:sz w:val="16"/>
                <w:szCs w:val="16"/>
              </w:rPr>
            </w:pPr>
          </w:p>
        </w:tc>
        <w:tc>
          <w:tcPr>
            <w:tcW w:w="473" w:type="pct"/>
            <w:vAlign w:val="center"/>
          </w:tcPr>
          <w:p w14:paraId="782A43CA" w14:textId="77777777" w:rsidR="002A6ED9" w:rsidRPr="001E6CFE" w:rsidRDefault="002A6ED9" w:rsidP="00371A76">
            <w:pPr>
              <w:jc w:val="center"/>
              <w:rPr>
                <w:sz w:val="16"/>
                <w:szCs w:val="16"/>
              </w:rPr>
            </w:pPr>
          </w:p>
        </w:tc>
        <w:tc>
          <w:tcPr>
            <w:tcW w:w="948" w:type="pct"/>
            <w:vAlign w:val="center"/>
          </w:tcPr>
          <w:p w14:paraId="08779492" w14:textId="77777777" w:rsidR="002A6ED9" w:rsidRPr="001E6CFE" w:rsidRDefault="002A6ED9" w:rsidP="00371A76">
            <w:pPr>
              <w:jc w:val="center"/>
              <w:rPr>
                <w:sz w:val="16"/>
                <w:szCs w:val="16"/>
              </w:rPr>
            </w:pPr>
            <w:r w:rsidRPr="001E6CFE">
              <w:rPr>
                <w:sz w:val="16"/>
                <w:szCs w:val="16"/>
              </w:rPr>
              <w:t>x</w:t>
            </w:r>
          </w:p>
        </w:tc>
      </w:tr>
      <w:tr w:rsidR="001E6CFE" w:rsidRPr="001E6CFE" w14:paraId="3E5A2702" w14:textId="77777777" w:rsidTr="00241C71">
        <w:tc>
          <w:tcPr>
            <w:tcW w:w="329" w:type="pct"/>
            <w:shd w:val="clear" w:color="auto" w:fill="auto"/>
          </w:tcPr>
          <w:p w14:paraId="74D4FA58" w14:textId="77777777" w:rsidR="002A6ED9" w:rsidRPr="001E6CFE" w:rsidRDefault="002A6ED9" w:rsidP="00371A76">
            <w:pPr>
              <w:jc w:val="both"/>
              <w:rPr>
                <w:b/>
                <w:sz w:val="16"/>
                <w:szCs w:val="16"/>
              </w:rPr>
            </w:pPr>
            <w:r w:rsidRPr="001E6CFE">
              <w:rPr>
                <w:b/>
                <w:sz w:val="16"/>
                <w:szCs w:val="16"/>
              </w:rPr>
              <w:t>2</w:t>
            </w:r>
          </w:p>
        </w:tc>
        <w:tc>
          <w:tcPr>
            <w:tcW w:w="821" w:type="pct"/>
          </w:tcPr>
          <w:p w14:paraId="2994F4D6" w14:textId="77777777" w:rsidR="002A6ED9" w:rsidRPr="001E6CFE" w:rsidRDefault="002A6ED9" w:rsidP="00371A76">
            <w:pPr>
              <w:rPr>
                <w:sz w:val="16"/>
                <w:szCs w:val="16"/>
              </w:rPr>
            </w:pPr>
            <w:r w:rsidRPr="001E6CFE">
              <w:rPr>
                <w:sz w:val="16"/>
                <w:szCs w:val="16"/>
              </w:rPr>
              <w:t>Hücre ve yapısı</w:t>
            </w:r>
          </w:p>
        </w:tc>
        <w:tc>
          <w:tcPr>
            <w:tcW w:w="540" w:type="pct"/>
            <w:vAlign w:val="center"/>
          </w:tcPr>
          <w:p w14:paraId="52817AC0"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4C4EFCC1" w14:textId="77777777" w:rsidR="002A6ED9" w:rsidRPr="001E6CFE" w:rsidRDefault="002A6ED9" w:rsidP="00371A76">
            <w:pPr>
              <w:jc w:val="center"/>
              <w:rPr>
                <w:sz w:val="16"/>
                <w:szCs w:val="16"/>
              </w:rPr>
            </w:pPr>
          </w:p>
        </w:tc>
        <w:tc>
          <w:tcPr>
            <w:tcW w:w="472" w:type="pct"/>
            <w:vAlign w:val="center"/>
          </w:tcPr>
          <w:p w14:paraId="0D434C43"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69D15924"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1F5599C4" w14:textId="77777777" w:rsidR="002A6ED9" w:rsidRPr="001E6CFE" w:rsidRDefault="002A6ED9" w:rsidP="00371A76">
            <w:pPr>
              <w:jc w:val="center"/>
              <w:rPr>
                <w:sz w:val="16"/>
                <w:szCs w:val="16"/>
              </w:rPr>
            </w:pPr>
          </w:p>
        </w:tc>
        <w:tc>
          <w:tcPr>
            <w:tcW w:w="473" w:type="pct"/>
            <w:vAlign w:val="center"/>
          </w:tcPr>
          <w:p w14:paraId="31F8A5F5" w14:textId="77777777" w:rsidR="002A6ED9" w:rsidRPr="001E6CFE" w:rsidRDefault="002A6ED9" w:rsidP="00371A76">
            <w:pPr>
              <w:jc w:val="center"/>
              <w:rPr>
                <w:sz w:val="16"/>
                <w:szCs w:val="16"/>
              </w:rPr>
            </w:pPr>
          </w:p>
        </w:tc>
        <w:tc>
          <w:tcPr>
            <w:tcW w:w="948" w:type="pct"/>
            <w:vAlign w:val="center"/>
          </w:tcPr>
          <w:p w14:paraId="2B0372DC" w14:textId="77777777" w:rsidR="002A6ED9" w:rsidRPr="001E6CFE" w:rsidRDefault="002A6ED9" w:rsidP="00371A76">
            <w:pPr>
              <w:jc w:val="center"/>
              <w:rPr>
                <w:sz w:val="16"/>
                <w:szCs w:val="16"/>
              </w:rPr>
            </w:pPr>
          </w:p>
        </w:tc>
      </w:tr>
      <w:tr w:rsidR="001E6CFE" w:rsidRPr="001E6CFE" w14:paraId="07AD5846" w14:textId="77777777" w:rsidTr="00241C71">
        <w:tc>
          <w:tcPr>
            <w:tcW w:w="329" w:type="pct"/>
            <w:shd w:val="clear" w:color="auto" w:fill="auto"/>
          </w:tcPr>
          <w:p w14:paraId="23973D56" w14:textId="77777777" w:rsidR="002A6ED9" w:rsidRPr="001E6CFE" w:rsidRDefault="002A6ED9" w:rsidP="00371A76">
            <w:pPr>
              <w:jc w:val="both"/>
              <w:rPr>
                <w:b/>
                <w:sz w:val="16"/>
                <w:szCs w:val="16"/>
              </w:rPr>
            </w:pPr>
            <w:r w:rsidRPr="001E6CFE">
              <w:rPr>
                <w:b/>
                <w:sz w:val="16"/>
                <w:szCs w:val="16"/>
              </w:rPr>
              <w:t>3</w:t>
            </w:r>
          </w:p>
        </w:tc>
        <w:tc>
          <w:tcPr>
            <w:tcW w:w="821" w:type="pct"/>
          </w:tcPr>
          <w:p w14:paraId="7C18DC43" w14:textId="77777777" w:rsidR="002A6ED9" w:rsidRPr="001E6CFE" w:rsidRDefault="002A6ED9" w:rsidP="00371A76">
            <w:pPr>
              <w:rPr>
                <w:sz w:val="16"/>
                <w:szCs w:val="16"/>
              </w:rPr>
            </w:pPr>
            <w:r w:rsidRPr="001E6CFE">
              <w:rPr>
                <w:sz w:val="16"/>
                <w:szCs w:val="16"/>
              </w:rPr>
              <w:t>Hücre potansiyelleri</w:t>
            </w:r>
          </w:p>
        </w:tc>
        <w:tc>
          <w:tcPr>
            <w:tcW w:w="540" w:type="pct"/>
            <w:vAlign w:val="center"/>
          </w:tcPr>
          <w:p w14:paraId="60C6F63E"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4BE184C2" w14:textId="77777777" w:rsidR="002A6ED9" w:rsidRPr="001E6CFE" w:rsidRDefault="002A6ED9" w:rsidP="00371A76">
            <w:pPr>
              <w:jc w:val="center"/>
              <w:rPr>
                <w:sz w:val="16"/>
                <w:szCs w:val="16"/>
              </w:rPr>
            </w:pPr>
          </w:p>
        </w:tc>
        <w:tc>
          <w:tcPr>
            <w:tcW w:w="472" w:type="pct"/>
            <w:vAlign w:val="center"/>
          </w:tcPr>
          <w:p w14:paraId="25AEF752"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4452CD65"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379E75E8" w14:textId="77777777" w:rsidR="002A6ED9" w:rsidRPr="001E6CFE" w:rsidRDefault="002A6ED9" w:rsidP="00371A76">
            <w:pPr>
              <w:jc w:val="center"/>
              <w:rPr>
                <w:sz w:val="16"/>
                <w:szCs w:val="16"/>
              </w:rPr>
            </w:pPr>
          </w:p>
        </w:tc>
        <w:tc>
          <w:tcPr>
            <w:tcW w:w="473" w:type="pct"/>
            <w:vAlign w:val="center"/>
          </w:tcPr>
          <w:p w14:paraId="551E136E" w14:textId="77777777" w:rsidR="002A6ED9" w:rsidRPr="001E6CFE" w:rsidRDefault="002A6ED9" w:rsidP="00371A76">
            <w:pPr>
              <w:jc w:val="center"/>
              <w:rPr>
                <w:sz w:val="16"/>
                <w:szCs w:val="16"/>
              </w:rPr>
            </w:pPr>
          </w:p>
        </w:tc>
        <w:tc>
          <w:tcPr>
            <w:tcW w:w="948" w:type="pct"/>
            <w:vAlign w:val="center"/>
          </w:tcPr>
          <w:p w14:paraId="7DDC4E1B" w14:textId="77777777" w:rsidR="002A6ED9" w:rsidRPr="001E6CFE" w:rsidRDefault="002A6ED9" w:rsidP="00371A76">
            <w:pPr>
              <w:jc w:val="center"/>
              <w:rPr>
                <w:sz w:val="16"/>
                <w:szCs w:val="16"/>
              </w:rPr>
            </w:pPr>
            <w:r w:rsidRPr="001E6CFE">
              <w:rPr>
                <w:sz w:val="16"/>
                <w:szCs w:val="16"/>
              </w:rPr>
              <w:t>x</w:t>
            </w:r>
          </w:p>
        </w:tc>
      </w:tr>
      <w:tr w:rsidR="001E6CFE" w:rsidRPr="001E6CFE" w14:paraId="2959F0BF" w14:textId="77777777" w:rsidTr="00241C71">
        <w:tc>
          <w:tcPr>
            <w:tcW w:w="329" w:type="pct"/>
            <w:shd w:val="clear" w:color="auto" w:fill="auto"/>
          </w:tcPr>
          <w:p w14:paraId="20202FA7" w14:textId="77777777" w:rsidR="002A6ED9" w:rsidRPr="001E6CFE" w:rsidRDefault="002A6ED9" w:rsidP="00371A76">
            <w:pPr>
              <w:jc w:val="both"/>
              <w:rPr>
                <w:b/>
                <w:sz w:val="16"/>
                <w:szCs w:val="16"/>
              </w:rPr>
            </w:pPr>
            <w:r w:rsidRPr="001E6CFE">
              <w:rPr>
                <w:b/>
                <w:sz w:val="16"/>
                <w:szCs w:val="16"/>
              </w:rPr>
              <w:t>4</w:t>
            </w:r>
          </w:p>
        </w:tc>
        <w:tc>
          <w:tcPr>
            <w:tcW w:w="821" w:type="pct"/>
          </w:tcPr>
          <w:p w14:paraId="0DD0D251" w14:textId="77777777" w:rsidR="002A6ED9" w:rsidRPr="001E6CFE" w:rsidRDefault="002A6ED9" w:rsidP="00371A76">
            <w:pPr>
              <w:rPr>
                <w:sz w:val="16"/>
                <w:szCs w:val="16"/>
              </w:rPr>
            </w:pPr>
            <w:r w:rsidRPr="001E6CFE">
              <w:rPr>
                <w:sz w:val="16"/>
                <w:szCs w:val="16"/>
              </w:rPr>
              <w:t>Nöromuskuler kavşak ve kas fizyolojisi</w:t>
            </w:r>
          </w:p>
        </w:tc>
        <w:tc>
          <w:tcPr>
            <w:tcW w:w="540" w:type="pct"/>
            <w:vAlign w:val="center"/>
          </w:tcPr>
          <w:p w14:paraId="1F212D31"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6CF7A61"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7096C350"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62CFB95D"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60714CD" w14:textId="77777777" w:rsidR="002A6ED9" w:rsidRPr="001E6CFE" w:rsidRDefault="002A6ED9" w:rsidP="00371A76">
            <w:pPr>
              <w:jc w:val="center"/>
              <w:rPr>
                <w:sz w:val="16"/>
                <w:szCs w:val="16"/>
              </w:rPr>
            </w:pPr>
          </w:p>
        </w:tc>
        <w:tc>
          <w:tcPr>
            <w:tcW w:w="473" w:type="pct"/>
            <w:vAlign w:val="center"/>
          </w:tcPr>
          <w:p w14:paraId="68B5EB84"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26190823" w14:textId="77777777" w:rsidR="002A6ED9" w:rsidRPr="001E6CFE" w:rsidRDefault="002A6ED9" w:rsidP="00371A76">
            <w:pPr>
              <w:jc w:val="center"/>
              <w:rPr>
                <w:sz w:val="16"/>
                <w:szCs w:val="16"/>
              </w:rPr>
            </w:pPr>
            <w:r w:rsidRPr="001E6CFE">
              <w:rPr>
                <w:sz w:val="16"/>
                <w:szCs w:val="16"/>
              </w:rPr>
              <w:t>x</w:t>
            </w:r>
          </w:p>
        </w:tc>
      </w:tr>
      <w:tr w:rsidR="001E6CFE" w:rsidRPr="001E6CFE" w14:paraId="7CE15DC9" w14:textId="77777777" w:rsidTr="00241C71">
        <w:tc>
          <w:tcPr>
            <w:tcW w:w="329" w:type="pct"/>
            <w:shd w:val="clear" w:color="auto" w:fill="auto"/>
          </w:tcPr>
          <w:p w14:paraId="7A75948B" w14:textId="77777777" w:rsidR="002A6ED9" w:rsidRPr="001E6CFE" w:rsidRDefault="002A6ED9" w:rsidP="00371A76">
            <w:pPr>
              <w:jc w:val="both"/>
              <w:rPr>
                <w:b/>
                <w:sz w:val="16"/>
                <w:szCs w:val="16"/>
              </w:rPr>
            </w:pPr>
            <w:r w:rsidRPr="001E6CFE">
              <w:rPr>
                <w:b/>
                <w:sz w:val="16"/>
                <w:szCs w:val="16"/>
              </w:rPr>
              <w:t>5</w:t>
            </w:r>
          </w:p>
        </w:tc>
        <w:tc>
          <w:tcPr>
            <w:tcW w:w="821" w:type="pct"/>
          </w:tcPr>
          <w:p w14:paraId="0BD08B71" w14:textId="77777777" w:rsidR="002A6ED9" w:rsidRPr="001E6CFE" w:rsidRDefault="002A6ED9" w:rsidP="00371A76">
            <w:pPr>
              <w:rPr>
                <w:sz w:val="16"/>
                <w:szCs w:val="16"/>
              </w:rPr>
            </w:pPr>
            <w:r w:rsidRPr="001E6CFE">
              <w:rPr>
                <w:sz w:val="16"/>
                <w:szCs w:val="16"/>
              </w:rPr>
              <w:t>Kan fizyolojisi</w:t>
            </w:r>
          </w:p>
        </w:tc>
        <w:tc>
          <w:tcPr>
            <w:tcW w:w="540" w:type="pct"/>
            <w:vAlign w:val="center"/>
          </w:tcPr>
          <w:p w14:paraId="5A821397"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4B3661C5"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00519B36"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55BC1585"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2B928448" w14:textId="77777777" w:rsidR="002A6ED9" w:rsidRPr="001E6CFE" w:rsidRDefault="002A6ED9" w:rsidP="00371A76">
            <w:pPr>
              <w:jc w:val="center"/>
              <w:rPr>
                <w:sz w:val="16"/>
                <w:szCs w:val="16"/>
              </w:rPr>
            </w:pPr>
          </w:p>
        </w:tc>
        <w:tc>
          <w:tcPr>
            <w:tcW w:w="473" w:type="pct"/>
            <w:vAlign w:val="center"/>
          </w:tcPr>
          <w:p w14:paraId="2EE994C6"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51FD48DE" w14:textId="77777777" w:rsidR="002A6ED9" w:rsidRPr="001E6CFE" w:rsidRDefault="002A6ED9" w:rsidP="00371A76">
            <w:pPr>
              <w:jc w:val="center"/>
              <w:rPr>
                <w:sz w:val="16"/>
                <w:szCs w:val="16"/>
              </w:rPr>
            </w:pPr>
            <w:r w:rsidRPr="001E6CFE">
              <w:rPr>
                <w:sz w:val="16"/>
                <w:szCs w:val="16"/>
              </w:rPr>
              <w:t>x</w:t>
            </w:r>
          </w:p>
        </w:tc>
      </w:tr>
      <w:tr w:rsidR="001E6CFE" w:rsidRPr="001E6CFE" w14:paraId="2CE4B663" w14:textId="77777777" w:rsidTr="00241C71">
        <w:tc>
          <w:tcPr>
            <w:tcW w:w="329" w:type="pct"/>
            <w:shd w:val="clear" w:color="auto" w:fill="auto"/>
          </w:tcPr>
          <w:p w14:paraId="6CD7F2DC" w14:textId="77777777" w:rsidR="002A6ED9" w:rsidRPr="001E6CFE" w:rsidRDefault="002A6ED9" w:rsidP="00371A76">
            <w:pPr>
              <w:jc w:val="both"/>
              <w:rPr>
                <w:b/>
                <w:sz w:val="16"/>
                <w:szCs w:val="16"/>
              </w:rPr>
            </w:pPr>
            <w:r w:rsidRPr="001E6CFE">
              <w:rPr>
                <w:b/>
                <w:sz w:val="16"/>
                <w:szCs w:val="16"/>
              </w:rPr>
              <w:t>6</w:t>
            </w:r>
          </w:p>
        </w:tc>
        <w:tc>
          <w:tcPr>
            <w:tcW w:w="821" w:type="pct"/>
          </w:tcPr>
          <w:p w14:paraId="338CD217" w14:textId="77777777" w:rsidR="002A6ED9" w:rsidRPr="001E6CFE" w:rsidRDefault="002A6ED9" w:rsidP="00371A76">
            <w:pPr>
              <w:rPr>
                <w:sz w:val="16"/>
                <w:szCs w:val="16"/>
              </w:rPr>
            </w:pPr>
            <w:r w:rsidRPr="001E6CFE">
              <w:rPr>
                <w:sz w:val="16"/>
                <w:szCs w:val="16"/>
              </w:rPr>
              <w:t>Kalp ve dolaşım sistemi fizyolojisi</w:t>
            </w:r>
          </w:p>
        </w:tc>
        <w:tc>
          <w:tcPr>
            <w:tcW w:w="540" w:type="pct"/>
            <w:vAlign w:val="center"/>
          </w:tcPr>
          <w:p w14:paraId="3C64930C"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796A1344"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757204B9"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322C1223"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FC095F7"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7A4608FB"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6BD386BB" w14:textId="77777777" w:rsidR="002A6ED9" w:rsidRPr="001E6CFE" w:rsidRDefault="002A6ED9" w:rsidP="00371A76">
            <w:pPr>
              <w:jc w:val="center"/>
              <w:rPr>
                <w:sz w:val="16"/>
                <w:szCs w:val="16"/>
              </w:rPr>
            </w:pPr>
            <w:r w:rsidRPr="001E6CFE">
              <w:rPr>
                <w:sz w:val="16"/>
                <w:szCs w:val="16"/>
              </w:rPr>
              <w:t>x</w:t>
            </w:r>
          </w:p>
        </w:tc>
      </w:tr>
      <w:tr w:rsidR="001E6CFE" w:rsidRPr="001E6CFE" w14:paraId="0E2B6102" w14:textId="77777777" w:rsidTr="00241C71">
        <w:tc>
          <w:tcPr>
            <w:tcW w:w="329" w:type="pct"/>
            <w:shd w:val="clear" w:color="auto" w:fill="auto"/>
          </w:tcPr>
          <w:p w14:paraId="5D35B095" w14:textId="77777777" w:rsidR="002A6ED9" w:rsidRPr="001E6CFE" w:rsidRDefault="002A6ED9" w:rsidP="00371A76">
            <w:pPr>
              <w:jc w:val="both"/>
              <w:rPr>
                <w:b/>
                <w:sz w:val="16"/>
                <w:szCs w:val="16"/>
              </w:rPr>
            </w:pPr>
            <w:r w:rsidRPr="001E6CFE">
              <w:rPr>
                <w:b/>
                <w:sz w:val="16"/>
                <w:szCs w:val="16"/>
              </w:rPr>
              <w:t>7</w:t>
            </w:r>
          </w:p>
        </w:tc>
        <w:tc>
          <w:tcPr>
            <w:tcW w:w="821" w:type="pct"/>
          </w:tcPr>
          <w:p w14:paraId="6FC41BF1" w14:textId="77777777" w:rsidR="002A6ED9" w:rsidRPr="001E6CFE" w:rsidRDefault="002A6ED9" w:rsidP="00371A76">
            <w:pPr>
              <w:rPr>
                <w:sz w:val="16"/>
                <w:szCs w:val="16"/>
              </w:rPr>
            </w:pPr>
            <w:r w:rsidRPr="001E6CFE">
              <w:rPr>
                <w:sz w:val="16"/>
                <w:szCs w:val="16"/>
              </w:rPr>
              <w:t>Solunum sistemi fizyolojisi</w:t>
            </w:r>
          </w:p>
        </w:tc>
        <w:tc>
          <w:tcPr>
            <w:tcW w:w="540" w:type="pct"/>
            <w:vAlign w:val="center"/>
          </w:tcPr>
          <w:p w14:paraId="5170E842"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738B019E"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36C9FBD7"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7DCF4117"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13011555"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2B9C08AA"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1C0530BC" w14:textId="77777777" w:rsidR="002A6ED9" w:rsidRPr="001E6CFE" w:rsidRDefault="002A6ED9" w:rsidP="00371A76">
            <w:pPr>
              <w:jc w:val="center"/>
              <w:rPr>
                <w:sz w:val="16"/>
                <w:szCs w:val="16"/>
              </w:rPr>
            </w:pPr>
            <w:r w:rsidRPr="001E6CFE">
              <w:rPr>
                <w:sz w:val="16"/>
                <w:szCs w:val="16"/>
              </w:rPr>
              <w:t>x</w:t>
            </w:r>
          </w:p>
        </w:tc>
      </w:tr>
      <w:tr w:rsidR="001E6CFE" w:rsidRPr="001E6CFE" w14:paraId="37D906BC" w14:textId="77777777" w:rsidTr="00241C71">
        <w:tc>
          <w:tcPr>
            <w:tcW w:w="329" w:type="pct"/>
            <w:shd w:val="clear" w:color="auto" w:fill="F2F2F2" w:themeFill="background1" w:themeFillShade="F2"/>
          </w:tcPr>
          <w:p w14:paraId="313552DC" w14:textId="77777777" w:rsidR="002A6ED9" w:rsidRPr="001E6CFE" w:rsidRDefault="002A6ED9" w:rsidP="00371A76">
            <w:pPr>
              <w:jc w:val="both"/>
              <w:rPr>
                <w:b/>
                <w:sz w:val="16"/>
                <w:szCs w:val="16"/>
              </w:rPr>
            </w:pPr>
            <w:r w:rsidRPr="001E6CFE">
              <w:rPr>
                <w:b/>
                <w:sz w:val="16"/>
                <w:szCs w:val="16"/>
              </w:rPr>
              <w:t>8</w:t>
            </w:r>
          </w:p>
        </w:tc>
        <w:tc>
          <w:tcPr>
            <w:tcW w:w="821" w:type="pct"/>
          </w:tcPr>
          <w:p w14:paraId="65B8802F" w14:textId="77777777" w:rsidR="002A6ED9" w:rsidRPr="001E6CFE" w:rsidRDefault="002A6ED9" w:rsidP="00371A76">
            <w:pPr>
              <w:rPr>
                <w:b/>
                <w:sz w:val="16"/>
                <w:szCs w:val="16"/>
              </w:rPr>
            </w:pPr>
            <w:r w:rsidRPr="001E6CFE">
              <w:rPr>
                <w:sz w:val="16"/>
                <w:szCs w:val="16"/>
              </w:rPr>
              <w:t>Ara Sınav</w:t>
            </w:r>
          </w:p>
        </w:tc>
        <w:tc>
          <w:tcPr>
            <w:tcW w:w="540" w:type="pct"/>
            <w:shd w:val="clear" w:color="auto" w:fill="F2F2F2" w:themeFill="background1" w:themeFillShade="F2"/>
            <w:vAlign w:val="center"/>
          </w:tcPr>
          <w:p w14:paraId="721A891A" w14:textId="77777777" w:rsidR="002A6ED9" w:rsidRPr="001E6CFE" w:rsidRDefault="002A6ED9" w:rsidP="00371A76">
            <w:pPr>
              <w:jc w:val="center"/>
              <w:rPr>
                <w:b/>
                <w:sz w:val="16"/>
                <w:szCs w:val="16"/>
              </w:rPr>
            </w:pPr>
            <w:r w:rsidRPr="001E6CFE">
              <w:rPr>
                <w:sz w:val="16"/>
                <w:szCs w:val="16"/>
              </w:rPr>
              <w:t>x</w:t>
            </w:r>
          </w:p>
        </w:tc>
        <w:tc>
          <w:tcPr>
            <w:tcW w:w="472" w:type="pct"/>
            <w:shd w:val="clear" w:color="auto" w:fill="F2F2F2" w:themeFill="background1" w:themeFillShade="F2"/>
            <w:vAlign w:val="center"/>
          </w:tcPr>
          <w:p w14:paraId="7F0A9836" w14:textId="77777777" w:rsidR="002A6ED9" w:rsidRPr="001E6CFE" w:rsidRDefault="002A6ED9" w:rsidP="00371A76">
            <w:pPr>
              <w:jc w:val="center"/>
              <w:rPr>
                <w:b/>
                <w:sz w:val="16"/>
                <w:szCs w:val="16"/>
              </w:rPr>
            </w:pPr>
            <w:r w:rsidRPr="001E6CFE">
              <w:rPr>
                <w:sz w:val="16"/>
                <w:szCs w:val="16"/>
              </w:rPr>
              <w:t>x</w:t>
            </w:r>
          </w:p>
        </w:tc>
        <w:tc>
          <w:tcPr>
            <w:tcW w:w="472" w:type="pct"/>
            <w:shd w:val="clear" w:color="auto" w:fill="F2F2F2" w:themeFill="background1" w:themeFillShade="F2"/>
            <w:vAlign w:val="center"/>
          </w:tcPr>
          <w:p w14:paraId="547E53DD" w14:textId="77777777" w:rsidR="002A6ED9" w:rsidRPr="001E6CFE" w:rsidRDefault="002A6ED9" w:rsidP="00371A76">
            <w:pPr>
              <w:jc w:val="center"/>
              <w:rPr>
                <w:b/>
                <w:sz w:val="16"/>
                <w:szCs w:val="16"/>
              </w:rPr>
            </w:pPr>
            <w:r w:rsidRPr="001E6CFE">
              <w:rPr>
                <w:sz w:val="16"/>
                <w:szCs w:val="16"/>
              </w:rPr>
              <w:t>x</w:t>
            </w:r>
          </w:p>
        </w:tc>
        <w:tc>
          <w:tcPr>
            <w:tcW w:w="473" w:type="pct"/>
            <w:shd w:val="clear" w:color="auto" w:fill="F2F2F2" w:themeFill="background1" w:themeFillShade="F2"/>
            <w:vAlign w:val="center"/>
          </w:tcPr>
          <w:p w14:paraId="0D64360E" w14:textId="77777777" w:rsidR="002A6ED9" w:rsidRPr="001E6CFE" w:rsidRDefault="002A6ED9" w:rsidP="00371A76">
            <w:pPr>
              <w:jc w:val="center"/>
              <w:rPr>
                <w:b/>
                <w:sz w:val="16"/>
                <w:szCs w:val="16"/>
              </w:rPr>
            </w:pPr>
            <w:r w:rsidRPr="001E6CFE">
              <w:rPr>
                <w:sz w:val="16"/>
                <w:szCs w:val="16"/>
              </w:rPr>
              <w:t>x</w:t>
            </w:r>
          </w:p>
        </w:tc>
        <w:tc>
          <w:tcPr>
            <w:tcW w:w="472" w:type="pct"/>
            <w:shd w:val="clear" w:color="auto" w:fill="F2F2F2" w:themeFill="background1" w:themeFillShade="F2"/>
            <w:vAlign w:val="center"/>
          </w:tcPr>
          <w:p w14:paraId="587A78B9" w14:textId="77777777" w:rsidR="002A6ED9" w:rsidRPr="001E6CFE" w:rsidRDefault="002A6ED9" w:rsidP="00371A76">
            <w:pPr>
              <w:jc w:val="center"/>
              <w:rPr>
                <w:b/>
                <w:sz w:val="16"/>
                <w:szCs w:val="16"/>
              </w:rPr>
            </w:pPr>
            <w:r w:rsidRPr="001E6CFE">
              <w:rPr>
                <w:sz w:val="16"/>
                <w:szCs w:val="16"/>
              </w:rPr>
              <w:t>x</w:t>
            </w:r>
          </w:p>
        </w:tc>
        <w:tc>
          <w:tcPr>
            <w:tcW w:w="473" w:type="pct"/>
            <w:shd w:val="clear" w:color="auto" w:fill="F2F2F2" w:themeFill="background1" w:themeFillShade="F2"/>
            <w:vAlign w:val="center"/>
          </w:tcPr>
          <w:p w14:paraId="6D762F8A" w14:textId="77777777" w:rsidR="002A6ED9" w:rsidRPr="001E6CFE" w:rsidRDefault="002A6ED9" w:rsidP="00371A76">
            <w:pPr>
              <w:jc w:val="center"/>
              <w:rPr>
                <w:b/>
                <w:sz w:val="16"/>
                <w:szCs w:val="16"/>
              </w:rPr>
            </w:pPr>
            <w:r w:rsidRPr="001E6CFE">
              <w:rPr>
                <w:sz w:val="16"/>
                <w:szCs w:val="16"/>
              </w:rPr>
              <w:t>x</w:t>
            </w:r>
          </w:p>
        </w:tc>
        <w:tc>
          <w:tcPr>
            <w:tcW w:w="948" w:type="pct"/>
            <w:shd w:val="clear" w:color="auto" w:fill="F2F2F2" w:themeFill="background1" w:themeFillShade="F2"/>
            <w:vAlign w:val="center"/>
          </w:tcPr>
          <w:p w14:paraId="6A0AB545" w14:textId="77777777" w:rsidR="002A6ED9" w:rsidRPr="001E6CFE" w:rsidRDefault="002A6ED9" w:rsidP="00371A76">
            <w:pPr>
              <w:jc w:val="center"/>
              <w:rPr>
                <w:b/>
                <w:sz w:val="16"/>
                <w:szCs w:val="16"/>
              </w:rPr>
            </w:pPr>
            <w:r w:rsidRPr="001E6CFE">
              <w:rPr>
                <w:sz w:val="16"/>
                <w:szCs w:val="16"/>
              </w:rPr>
              <w:t>x</w:t>
            </w:r>
          </w:p>
        </w:tc>
      </w:tr>
      <w:tr w:rsidR="001E6CFE" w:rsidRPr="001E6CFE" w14:paraId="3DC07116" w14:textId="77777777" w:rsidTr="00241C71">
        <w:trPr>
          <w:trHeight w:val="44"/>
        </w:trPr>
        <w:tc>
          <w:tcPr>
            <w:tcW w:w="329" w:type="pct"/>
          </w:tcPr>
          <w:p w14:paraId="1BE43F01" w14:textId="77777777" w:rsidR="002A6ED9" w:rsidRPr="001E6CFE" w:rsidRDefault="002A6ED9" w:rsidP="00371A76">
            <w:pPr>
              <w:jc w:val="both"/>
              <w:rPr>
                <w:b/>
                <w:sz w:val="16"/>
                <w:szCs w:val="16"/>
              </w:rPr>
            </w:pPr>
            <w:r w:rsidRPr="001E6CFE">
              <w:rPr>
                <w:b/>
                <w:sz w:val="16"/>
                <w:szCs w:val="16"/>
              </w:rPr>
              <w:t>9</w:t>
            </w:r>
          </w:p>
        </w:tc>
        <w:tc>
          <w:tcPr>
            <w:tcW w:w="821" w:type="pct"/>
          </w:tcPr>
          <w:p w14:paraId="1E51C1A3" w14:textId="77777777" w:rsidR="002A6ED9" w:rsidRPr="001E6CFE" w:rsidRDefault="002A6ED9" w:rsidP="00371A76">
            <w:pPr>
              <w:rPr>
                <w:sz w:val="16"/>
                <w:szCs w:val="16"/>
              </w:rPr>
            </w:pPr>
            <w:r w:rsidRPr="001E6CFE">
              <w:rPr>
                <w:sz w:val="16"/>
                <w:szCs w:val="16"/>
              </w:rPr>
              <w:t xml:space="preserve">Böbrek fizyolojisi </w:t>
            </w:r>
          </w:p>
        </w:tc>
        <w:tc>
          <w:tcPr>
            <w:tcW w:w="540" w:type="pct"/>
            <w:vAlign w:val="center"/>
          </w:tcPr>
          <w:p w14:paraId="417E4D80" w14:textId="77777777" w:rsidR="002A6ED9" w:rsidRPr="001E6CFE" w:rsidRDefault="002A6ED9" w:rsidP="00371A76">
            <w:pPr>
              <w:jc w:val="center"/>
              <w:rPr>
                <w:bCs/>
                <w:sz w:val="16"/>
                <w:szCs w:val="16"/>
              </w:rPr>
            </w:pPr>
            <w:r w:rsidRPr="001E6CFE">
              <w:rPr>
                <w:bCs/>
                <w:sz w:val="16"/>
                <w:szCs w:val="16"/>
              </w:rPr>
              <w:t>x</w:t>
            </w:r>
          </w:p>
        </w:tc>
        <w:tc>
          <w:tcPr>
            <w:tcW w:w="472" w:type="pct"/>
            <w:vAlign w:val="center"/>
          </w:tcPr>
          <w:p w14:paraId="257005B0"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596F0C7"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1A9FD2D8"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00686610" w14:textId="77777777" w:rsidR="002A6ED9" w:rsidRPr="001E6CFE" w:rsidRDefault="002A6ED9" w:rsidP="00371A76">
            <w:pPr>
              <w:jc w:val="center"/>
              <w:rPr>
                <w:sz w:val="16"/>
                <w:szCs w:val="16"/>
              </w:rPr>
            </w:pPr>
          </w:p>
        </w:tc>
        <w:tc>
          <w:tcPr>
            <w:tcW w:w="473" w:type="pct"/>
            <w:vAlign w:val="center"/>
          </w:tcPr>
          <w:p w14:paraId="40203321"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2E563F20" w14:textId="77777777" w:rsidR="002A6ED9" w:rsidRPr="001E6CFE" w:rsidRDefault="002A6ED9" w:rsidP="00371A76">
            <w:pPr>
              <w:jc w:val="center"/>
              <w:rPr>
                <w:sz w:val="16"/>
                <w:szCs w:val="16"/>
              </w:rPr>
            </w:pPr>
            <w:r w:rsidRPr="001E6CFE">
              <w:rPr>
                <w:sz w:val="16"/>
                <w:szCs w:val="16"/>
              </w:rPr>
              <w:t>x</w:t>
            </w:r>
          </w:p>
        </w:tc>
      </w:tr>
      <w:tr w:rsidR="001E6CFE" w:rsidRPr="001E6CFE" w14:paraId="0B9E01A4" w14:textId="77777777" w:rsidTr="00241C71">
        <w:tc>
          <w:tcPr>
            <w:tcW w:w="329" w:type="pct"/>
          </w:tcPr>
          <w:p w14:paraId="1ABF3741" w14:textId="77777777" w:rsidR="002A6ED9" w:rsidRPr="001E6CFE" w:rsidRDefault="002A6ED9" w:rsidP="00371A76">
            <w:pPr>
              <w:jc w:val="both"/>
              <w:rPr>
                <w:b/>
                <w:sz w:val="16"/>
                <w:szCs w:val="16"/>
              </w:rPr>
            </w:pPr>
            <w:r w:rsidRPr="001E6CFE">
              <w:rPr>
                <w:b/>
                <w:sz w:val="16"/>
                <w:szCs w:val="16"/>
              </w:rPr>
              <w:t>10</w:t>
            </w:r>
          </w:p>
        </w:tc>
        <w:tc>
          <w:tcPr>
            <w:tcW w:w="821" w:type="pct"/>
          </w:tcPr>
          <w:p w14:paraId="34B77F6C" w14:textId="77777777" w:rsidR="002A6ED9" w:rsidRPr="001E6CFE" w:rsidRDefault="002A6ED9" w:rsidP="00371A76">
            <w:pPr>
              <w:rPr>
                <w:sz w:val="16"/>
                <w:szCs w:val="16"/>
              </w:rPr>
            </w:pPr>
            <w:r w:rsidRPr="001E6CFE">
              <w:rPr>
                <w:sz w:val="16"/>
                <w:szCs w:val="16"/>
              </w:rPr>
              <w:t xml:space="preserve">Sinir sistemi fizyolojisi </w:t>
            </w:r>
          </w:p>
        </w:tc>
        <w:tc>
          <w:tcPr>
            <w:tcW w:w="540" w:type="pct"/>
            <w:vAlign w:val="center"/>
          </w:tcPr>
          <w:p w14:paraId="7EA01EA8"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FC51DB9"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28122471"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5B0CBB8C"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1283C20E" w14:textId="77777777" w:rsidR="002A6ED9" w:rsidRPr="001E6CFE" w:rsidRDefault="002A6ED9" w:rsidP="00371A76">
            <w:pPr>
              <w:jc w:val="center"/>
              <w:rPr>
                <w:sz w:val="16"/>
                <w:szCs w:val="16"/>
              </w:rPr>
            </w:pPr>
          </w:p>
        </w:tc>
        <w:tc>
          <w:tcPr>
            <w:tcW w:w="473" w:type="pct"/>
            <w:vAlign w:val="center"/>
          </w:tcPr>
          <w:p w14:paraId="63B83E8B"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2E4441D3" w14:textId="77777777" w:rsidR="002A6ED9" w:rsidRPr="001E6CFE" w:rsidRDefault="002A6ED9" w:rsidP="00371A76">
            <w:pPr>
              <w:jc w:val="center"/>
              <w:rPr>
                <w:sz w:val="16"/>
                <w:szCs w:val="16"/>
              </w:rPr>
            </w:pPr>
            <w:r w:rsidRPr="001E6CFE">
              <w:rPr>
                <w:sz w:val="16"/>
                <w:szCs w:val="16"/>
              </w:rPr>
              <w:t>x</w:t>
            </w:r>
          </w:p>
        </w:tc>
      </w:tr>
      <w:tr w:rsidR="001E6CFE" w:rsidRPr="001E6CFE" w14:paraId="422BCF2B" w14:textId="77777777" w:rsidTr="00241C71">
        <w:tc>
          <w:tcPr>
            <w:tcW w:w="329" w:type="pct"/>
          </w:tcPr>
          <w:p w14:paraId="47B196B7" w14:textId="77777777" w:rsidR="002A6ED9" w:rsidRPr="001E6CFE" w:rsidRDefault="002A6ED9" w:rsidP="00371A76">
            <w:pPr>
              <w:jc w:val="both"/>
              <w:rPr>
                <w:b/>
                <w:sz w:val="16"/>
                <w:szCs w:val="16"/>
              </w:rPr>
            </w:pPr>
            <w:r w:rsidRPr="001E6CFE">
              <w:rPr>
                <w:b/>
                <w:sz w:val="16"/>
                <w:szCs w:val="16"/>
              </w:rPr>
              <w:t>11</w:t>
            </w:r>
          </w:p>
        </w:tc>
        <w:tc>
          <w:tcPr>
            <w:tcW w:w="821" w:type="pct"/>
          </w:tcPr>
          <w:p w14:paraId="02EFD5C8" w14:textId="77777777" w:rsidR="002A6ED9" w:rsidRPr="001E6CFE" w:rsidRDefault="002A6ED9" w:rsidP="00371A76">
            <w:pPr>
              <w:rPr>
                <w:b/>
                <w:bCs/>
                <w:sz w:val="16"/>
                <w:szCs w:val="16"/>
              </w:rPr>
            </w:pPr>
            <w:r w:rsidRPr="001E6CFE">
              <w:rPr>
                <w:sz w:val="16"/>
                <w:szCs w:val="16"/>
              </w:rPr>
              <w:t xml:space="preserve">Duyu fizyolojisi </w:t>
            </w:r>
          </w:p>
        </w:tc>
        <w:tc>
          <w:tcPr>
            <w:tcW w:w="540" w:type="pct"/>
            <w:vAlign w:val="center"/>
          </w:tcPr>
          <w:p w14:paraId="45E91154"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194A9BC9"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E473773"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6D2710EA"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0EC0CE8E" w14:textId="77777777" w:rsidR="002A6ED9" w:rsidRPr="001E6CFE" w:rsidRDefault="002A6ED9" w:rsidP="00371A76">
            <w:pPr>
              <w:jc w:val="center"/>
              <w:rPr>
                <w:sz w:val="16"/>
                <w:szCs w:val="16"/>
              </w:rPr>
            </w:pPr>
          </w:p>
        </w:tc>
        <w:tc>
          <w:tcPr>
            <w:tcW w:w="473" w:type="pct"/>
            <w:vAlign w:val="center"/>
          </w:tcPr>
          <w:p w14:paraId="15C0E67E"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24573F80" w14:textId="77777777" w:rsidR="002A6ED9" w:rsidRPr="001E6CFE" w:rsidRDefault="002A6ED9" w:rsidP="00371A76">
            <w:pPr>
              <w:jc w:val="center"/>
              <w:rPr>
                <w:sz w:val="16"/>
                <w:szCs w:val="16"/>
              </w:rPr>
            </w:pPr>
            <w:r w:rsidRPr="001E6CFE">
              <w:rPr>
                <w:sz w:val="16"/>
                <w:szCs w:val="16"/>
              </w:rPr>
              <w:t>x</w:t>
            </w:r>
          </w:p>
        </w:tc>
      </w:tr>
      <w:tr w:rsidR="001E6CFE" w:rsidRPr="001E6CFE" w14:paraId="0A47AC37" w14:textId="77777777" w:rsidTr="00241C71">
        <w:trPr>
          <w:trHeight w:val="467"/>
        </w:trPr>
        <w:tc>
          <w:tcPr>
            <w:tcW w:w="329" w:type="pct"/>
          </w:tcPr>
          <w:p w14:paraId="25B76AE8" w14:textId="77777777" w:rsidR="002A6ED9" w:rsidRPr="001E6CFE" w:rsidRDefault="002A6ED9" w:rsidP="00371A76">
            <w:pPr>
              <w:jc w:val="both"/>
              <w:rPr>
                <w:b/>
                <w:sz w:val="16"/>
                <w:szCs w:val="16"/>
              </w:rPr>
            </w:pPr>
            <w:r w:rsidRPr="001E6CFE">
              <w:rPr>
                <w:b/>
                <w:sz w:val="16"/>
                <w:szCs w:val="16"/>
              </w:rPr>
              <w:t>12</w:t>
            </w:r>
          </w:p>
        </w:tc>
        <w:tc>
          <w:tcPr>
            <w:tcW w:w="821" w:type="pct"/>
          </w:tcPr>
          <w:p w14:paraId="088D084C" w14:textId="77777777" w:rsidR="002A6ED9" w:rsidRPr="001E6CFE" w:rsidRDefault="002A6ED9" w:rsidP="00371A76">
            <w:pPr>
              <w:rPr>
                <w:b/>
                <w:sz w:val="16"/>
                <w:szCs w:val="16"/>
              </w:rPr>
            </w:pPr>
            <w:r w:rsidRPr="001E6CFE">
              <w:rPr>
                <w:sz w:val="16"/>
                <w:szCs w:val="16"/>
              </w:rPr>
              <w:t xml:space="preserve">Endokrin sistem fizyolojisi </w:t>
            </w:r>
          </w:p>
        </w:tc>
        <w:tc>
          <w:tcPr>
            <w:tcW w:w="540" w:type="pct"/>
            <w:vAlign w:val="center"/>
          </w:tcPr>
          <w:p w14:paraId="25840010" w14:textId="77777777" w:rsidR="002A6ED9" w:rsidRPr="001E6CFE" w:rsidRDefault="002A6ED9" w:rsidP="00371A76">
            <w:pPr>
              <w:jc w:val="center"/>
              <w:rPr>
                <w:bCs/>
                <w:sz w:val="16"/>
                <w:szCs w:val="16"/>
              </w:rPr>
            </w:pPr>
            <w:r w:rsidRPr="001E6CFE">
              <w:rPr>
                <w:bCs/>
                <w:sz w:val="16"/>
                <w:szCs w:val="16"/>
              </w:rPr>
              <w:t>x</w:t>
            </w:r>
          </w:p>
        </w:tc>
        <w:tc>
          <w:tcPr>
            <w:tcW w:w="472" w:type="pct"/>
            <w:vAlign w:val="center"/>
          </w:tcPr>
          <w:p w14:paraId="54031EFB"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16C873BB"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230C79AB"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30A45975" w14:textId="77777777" w:rsidR="002A6ED9" w:rsidRPr="001E6CFE" w:rsidRDefault="002A6ED9" w:rsidP="00371A76">
            <w:pPr>
              <w:jc w:val="center"/>
              <w:rPr>
                <w:sz w:val="16"/>
                <w:szCs w:val="16"/>
              </w:rPr>
            </w:pPr>
          </w:p>
        </w:tc>
        <w:tc>
          <w:tcPr>
            <w:tcW w:w="473" w:type="pct"/>
            <w:vAlign w:val="center"/>
          </w:tcPr>
          <w:p w14:paraId="2C08AA28"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63749366" w14:textId="77777777" w:rsidR="002A6ED9" w:rsidRPr="001E6CFE" w:rsidRDefault="002A6ED9" w:rsidP="00371A76">
            <w:pPr>
              <w:jc w:val="center"/>
              <w:rPr>
                <w:sz w:val="16"/>
                <w:szCs w:val="16"/>
              </w:rPr>
            </w:pPr>
            <w:r w:rsidRPr="001E6CFE">
              <w:rPr>
                <w:sz w:val="16"/>
                <w:szCs w:val="16"/>
              </w:rPr>
              <w:t>x</w:t>
            </w:r>
          </w:p>
        </w:tc>
      </w:tr>
      <w:tr w:rsidR="001E6CFE" w:rsidRPr="001E6CFE" w14:paraId="7BC4227F" w14:textId="77777777" w:rsidTr="00241C71">
        <w:tc>
          <w:tcPr>
            <w:tcW w:w="329" w:type="pct"/>
          </w:tcPr>
          <w:p w14:paraId="7AA66CA1" w14:textId="77777777" w:rsidR="002A6ED9" w:rsidRPr="001E6CFE" w:rsidRDefault="002A6ED9" w:rsidP="00371A76">
            <w:pPr>
              <w:jc w:val="both"/>
              <w:rPr>
                <w:b/>
                <w:sz w:val="16"/>
                <w:szCs w:val="16"/>
              </w:rPr>
            </w:pPr>
            <w:r w:rsidRPr="001E6CFE">
              <w:rPr>
                <w:b/>
                <w:sz w:val="16"/>
                <w:szCs w:val="16"/>
              </w:rPr>
              <w:t>13</w:t>
            </w:r>
          </w:p>
        </w:tc>
        <w:tc>
          <w:tcPr>
            <w:tcW w:w="821" w:type="pct"/>
          </w:tcPr>
          <w:p w14:paraId="5DA25499" w14:textId="77777777" w:rsidR="002A6ED9" w:rsidRPr="001E6CFE" w:rsidRDefault="002A6ED9" w:rsidP="00371A76">
            <w:pPr>
              <w:rPr>
                <w:sz w:val="16"/>
                <w:szCs w:val="16"/>
              </w:rPr>
            </w:pPr>
            <w:r w:rsidRPr="001E6CFE">
              <w:rPr>
                <w:sz w:val="16"/>
                <w:szCs w:val="16"/>
              </w:rPr>
              <w:t>Sindirim sistemi fizyolojisi</w:t>
            </w:r>
          </w:p>
        </w:tc>
        <w:tc>
          <w:tcPr>
            <w:tcW w:w="540" w:type="pct"/>
            <w:vAlign w:val="center"/>
          </w:tcPr>
          <w:p w14:paraId="37945204"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501B3486"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3EBAE70D"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233EA68E"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35885E58" w14:textId="77777777" w:rsidR="002A6ED9" w:rsidRPr="001E6CFE" w:rsidRDefault="002A6ED9" w:rsidP="00371A76">
            <w:pPr>
              <w:jc w:val="center"/>
              <w:rPr>
                <w:sz w:val="16"/>
                <w:szCs w:val="16"/>
              </w:rPr>
            </w:pPr>
          </w:p>
        </w:tc>
        <w:tc>
          <w:tcPr>
            <w:tcW w:w="473" w:type="pct"/>
            <w:vAlign w:val="center"/>
          </w:tcPr>
          <w:p w14:paraId="4B9817C1" w14:textId="77777777" w:rsidR="002A6ED9" w:rsidRPr="001E6CFE" w:rsidRDefault="002A6ED9" w:rsidP="00371A76">
            <w:pPr>
              <w:jc w:val="center"/>
              <w:rPr>
                <w:sz w:val="16"/>
                <w:szCs w:val="16"/>
              </w:rPr>
            </w:pPr>
            <w:r w:rsidRPr="001E6CFE">
              <w:rPr>
                <w:sz w:val="16"/>
                <w:szCs w:val="16"/>
              </w:rPr>
              <w:t>x</w:t>
            </w:r>
          </w:p>
        </w:tc>
        <w:tc>
          <w:tcPr>
            <w:tcW w:w="948" w:type="pct"/>
            <w:vAlign w:val="center"/>
          </w:tcPr>
          <w:p w14:paraId="24D43363" w14:textId="77777777" w:rsidR="002A6ED9" w:rsidRPr="001E6CFE" w:rsidRDefault="002A6ED9" w:rsidP="00371A76">
            <w:pPr>
              <w:jc w:val="center"/>
              <w:rPr>
                <w:sz w:val="16"/>
                <w:szCs w:val="16"/>
              </w:rPr>
            </w:pPr>
            <w:r w:rsidRPr="001E6CFE">
              <w:rPr>
                <w:sz w:val="16"/>
                <w:szCs w:val="16"/>
              </w:rPr>
              <w:t>x</w:t>
            </w:r>
          </w:p>
        </w:tc>
      </w:tr>
      <w:tr w:rsidR="001E6CFE" w:rsidRPr="001E6CFE" w14:paraId="48C14CAB" w14:textId="77777777" w:rsidTr="00241C71">
        <w:trPr>
          <w:trHeight w:val="316"/>
        </w:trPr>
        <w:tc>
          <w:tcPr>
            <w:tcW w:w="329" w:type="pct"/>
          </w:tcPr>
          <w:p w14:paraId="2E6C518E" w14:textId="77777777" w:rsidR="002A6ED9" w:rsidRPr="001E6CFE" w:rsidRDefault="002A6ED9" w:rsidP="00371A76">
            <w:pPr>
              <w:jc w:val="both"/>
              <w:rPr>
                <w:b/>
                <w:sz w:val="16"/>
                <w:szCs w:val="16"/>
              </w:rPr>
            </w:pPr>
            <w:r w:rsidRPr="001E6CFE">
              <w:rPr>
                <w:b/>
                <w:sz w:val="16"/>
                <w:szCs w:val="16"/>
              </w:rPr>
              <w:t>14</w:t>
            </w:r>
          </w:p>
        </w:tc>
        <w:tc>
          <w:tcPr>
            <w:tcW w:w="821" w:type="pct"/>
          </w:tcPr>
          <w:p w14:paraId="0C819253" w14:textId="77777777" w:rsidR="002A6ED9" w:rsidRPr="001E6CFE" w:rsidRDefault="002A6ED9" w:rsidP="00371A76">
            <w:pPr>
              <w:rPr>
                <w:sz w:val="16"/>
                <w:szCs w:val="16"/>
              </w:rPr>
            </w:pPr>
            <w:r w:rsidRPr="001E6CFE">
              <w:rPr>
                <w:sz w:val="16"/>
                <w:szCs w:val="16"/>
              </w:rPr>
              <w:t>Metabolizma ve vücut sıcaklığı</w:t>
            </w:r>
          </w:p>
        </w:tc>
        <w:tc>
          <w:tcPr>
            <w:tcW w:w="540" w:type="pct"/>
            <w:vAlign w:val="center"/>
          </w:tcPr>
          <w:p w14:paraId="61D7368B" w14:textId="77777777" w:rsidR="002A6ED9" w:rsidRPr="001E6CFE" w:rsidRDefault="002A6ED9" w:rsidP="00371A76">
            <w:pPr>
              <w:jc w:val="center"/>
              <w:rPr>
                <w:sz w:val="16"/>
                <w:szCs w:val="16"/>
              </w:rPr>
            </w:pPr>
            <w:r w:rsidRPr="001E6CFE">
              <w:rPr>
                <w:sz w:val="16"/>
                <w:szCs w:val="16"/>
              </w:rPr>
              <w:t>x</w:t>
            </w:r>
          </w:p>
        </w:tc>
        <w:tc>
          <w:tcPr>
            <w:tcW w:w="472" w:type="pct"/>
            <w:vAlign w:val="center"/>
          </w:tcPr>
          <w:p w14:paraId="18545BC6" w14:textId="77777777" w:rsidR="002A6ED9" w:rsidRPr="001E6CFE" w:rsidRDefault="002A6ED9" w:rsidP="00371A76">
            <w:pPr>
              <w:jc w:val="center"/>
              <w:rPr>
                <w:sz w:val="16"/>
                <w:szCs w:val="16"/>
              </w:rPr>
            </w:pPr>
          </w:p>
        </w:tc>
        <w:tc>
          <w:tcPr>
            <w:tcW w:w="472" w:type="pct"/>
            <w:vAlign w:val="center"/>
          </w:tcPr>
          <w:p w14:paraId="77517645" w14:textId="77777777" w:rsidR="002A6ED9" w:rsidRPr="001E6CFE" w:rsidRDefault="002A6ED9" w:rsidP="00371A76">
            <w:pPr>
              <w:jc w:val="center"/>
              <w:rPr>
                <w:sz w:val="16"/>
                <w:szCs w:val="16"/>
              </w:rPr>
            </w:pPr>
            <w:r w:rsidRPr="001E6CFE">
              <w:rPr>
                <w:sz w:val="16"/>
                <w:szCs w:val="16"/>
              </w:rPr>
              <w:t>x</w:t>
            </w:r>
          </w:p>
        </w:tc>
        <w:tc>
          <w:tcPr>
            <w:tcW w:w="473" w:type="pct"/>
            <w:vAlign w:val="center"/>
          </w:tcPr>
          <w:p w14:paraId="0B332FE1" w14:textId="77777777" w:rsidR="002A6ED9" w:rsidRPr="001E6CFE" w:rsidRDefault="002A6ED9" w:rsidP="00371A76">
            <w:pPr>
              <w:jc w:val="center"/>
              <w:rPr>
                <w:sz w:val="16"/>
                <w:szCs w:val="16"/>
              </w:rPr>
            </w:pPr>
          </w:p>
        </w:tc>
        <w:tc>
          <w:tcPr>
            <w:tcW w:w="472" w:type="pct"/>
            <w:vAlign w:val="center"/>
          </w:tcPr>
          <w:p w14:paraId="45C07320" w14:textId="77777777" w:rsidR="002A6ED9" w:rsidRPr="001E6CFE" w:rsidRDefault="002A6ED9" w:rsidP="00371A76">
            <w:pPr>
              <w:jc w:val="center"/>
              <w:rPr>
                <w:sz w:val="16"/>
                <w:szCs w:val="16"/>
              </w:rPr>
            </w:pPr>
          </w:p>
        </w:tc>
        <w:tc>
          <w:tcPr>
            <w:tcW w:w="473" w:type="pct"/>
            <w:vAlign w:val="center"/>
          </w:tcPr>
          <w:p w14:paraId="030D68CC" w14:textId="77777777" w:rsidR="002A6ED9" w:rsidRPr="001E6CFE" w:rsidRDefault="002A6ED9" w:rsidP="00371A76">
            <w:pPr>
              <w:jc w:val="center"/>
              <w:rPr>
                <w:sz w:val="16"/>
                <w:szCs w:val="16"/>
              </w:rPr>
            </w:pPr>
          </w:p>
        </w:tc>
        <w:tc>
          <w:tcPr>
            <w:tcW w:w="948" w:type="pct"/>
            <w:vAlign w:val="center"/>
          </w:tcPr>
          <w:p w14:paraId="347A093E" w14:textId="77777777" w:rsidR="002A6ED9" w:rsidRPr="001E6CFE" w:rsidRDefault="002A6ED9" w:rsidP="00371A76">
            <w:pPr>
              <w:jc w:val="center"/>
              <w:rPr>
                <w:sz w:val="16"/>
                <w:szCs w:val="16"/>
              </w:rPr>
            </w:pPr>
            <w:r w:rsidRPr="001E6CFE">
              <w:rPr>
                <w:sz w:val="16"/>
                <w:szCs w:val="16"/>
              </w:rPr>
              <w:t>x</w:t>
            </w:r>
          </w:p>
        </w:tc>
      </w:tr>
      <w:tr w:rsidR="001E6CFE" w:rsidRPr="001E6CFE" w14:paraId="2FF6D595" w14:textId="77777777" w:rsidTr="00241C71">
        <w:trPr>
          <w:trHeight w:val="223"/>
        </w:trPr>
        <w:tc>
          <w:tcPr>
            <w:tcW w:w="329" w:type="pct"/>
            <w:shd w:val="clear" w:color="auto" w:fill="F2F2F2" w:themeFill="background1" w:themeFillShade="F2"/>
          </w:tcPr>
          <w:p w14:paraId="3AA70EFE" w14:textId="77777777" w:rsidR="002A6ED9" w:rsidRPr="001E6CFE" w:rsidRDefault="002A6ED9" w:rsidP="00371A76">
            <w:pPr>
              <w:jc w:val="both"/>
              <w:rPr>
                <w:b/>
                <w:sz w:val="16"/>
                <w:szCs w:val="16"/>
              </w:rPr>
            </w:pPr>
            <w:r w:rsidRPr="001E6CFE">
              <w:rPr>
                <w:b/>
                <w:sz w:val="16"/>
                <w:szCs w:val="16"/>
              </w:rPr>
              <w:t>1</w:t>
            </w:r>
          </w:p>
        </w:tc>
        <w:tc>
          <w:tcPr>
            <w:tcW w:w="821" w:type="pct"/>
          </w:tcPr>
          <w:p w14:paraId="35F6FC11" w14:textId="77777777" w:rsidR="002A6ED9" w:rsidRPr="001E6CFE" w:rsidRDefault="002A6ED9" w:rsidP="00371A76">
            <w:pPr>
              <w:jc w:val="both"/>
              <w:rPr>
                <w:b/>
                <w:bCs/>
                <w:sz w:val="16"/>
                <w:szCs w:val="16"/>
              </w:rPr>
            </w:pPr>
            <w:r w:rsidRPr="001E6CFE">
              <w:rPr>
                <w:sz w:val="16"/>
                <w:szCs w:val="16"/>
                <w:lang w:val="en"/>
              </w:rPr>
              <w:t>Final</w:t>
            </w:r>
          </w:p>
        </w:tc>
        <w:tc>
          <w:tcPr>
            <w:tcW w:w="540" w:type="pct"/>
            <w:shd w:val="clear" w:color="auto" w:fill="F2F2F2" w:themeFill="background1" w:themeFillShade="F2"/>
            <w:vAlign w:val="center"/>
          </w:tcPr>
          <w:p w14:paraId="5F30F130" w14:textId="77777777" w:rsidR="002A6ED9" w:rsidRPr="001E6CFE" w:rsidRDefault="002A6ED9" w:rsidP="00371A76">
            <w:pPr>
              <w:jc w:val="center"/>
              <w:rPr>
                <w:b/>
                <w:bCs/>
                <w:sz w:val="16"/>
                <w:szCs w:val="16"/>
              </w:rPr>
            </w:pPr>
            <w:r w:rsidRPr="001E6CFE">
              <w:rPr>
                <w:sz w:val="16"/>
                <w:szCs w:val="16"/>
              </w:rPr>
              <w:t>x</w:t>
            </w:r>
          </w:p>
        </w:tc>
        <w:tc>
          <w:tcPr>
            <w:tcW w:w="472" w:type="pct"/>
            <w:shd w:val="clear" w:color="auto" w:fill="F2F2F2" w:themeFill="background1" w:themeFillShade="F2"/>
            <w:vAlign w:val="center"/>
          </w:tcPr>
          <w:p w14:paraId="73A1B68B" w14:textId="77777777" w:rsidR="002A6ED9" w:rsidRPr="001E6CFE" w:rsidRDefault="002A6ED9" w:rsidP="00371A76">
            <w:pPr>
              <w:jc w:val="center"/>
              <w:rPr>
                <w:b/>
                <w:bCs/>
                <w:sz w:val="16"/>
                <w:szCs w:val="16"/>
              </w:rPr>
            </w:pPr>
            <w:r w:rsidRPr="001E6CFE">
              <w:rPr>
                <w:sz w:val="16"/>
                <w:szCs w:val="16"/>
              </w:rPr>
              <w:t>x</w:t>
            </w:r>
          </w:p>
        </w:tc>
        <w:tc>
          <w:tcPr>
            <w:tcW w:w="472" w:type="pct"/>
            <w:shd w:val="clear" w:color="auto" w:fill="F2F2F2" w:themeFill="background1" w:themeFillShade="F2"/>
            <w:vAlign w:val="center"/>
          </w:tcPr>
          <w:p w14:paraId="1DE4F938" w14:textId="77777777" w:rsidR="002A6ED9" w:rsidRPr="001E6CFE" w:rsidRDefault="002A6ED9" w:rsidP="00371A76">
            <w:pPr>
              <w:jc w:val="center"/>
              <w:rPr>
                <w:b/>
                <w:bCs/>
                <w:sz w:val="16"/>
                <w:szCs w:val="16"/>
              </w:rPr>
            </w:pPr>
            <w:r w:rsidRPr="001E6CFE">
              <w:rPr>
                <w:sz w:val="16"/>
                <w:szCs w:val="16"/>
              </w:rPr>
              <w:t>x</w:t>
            </w:r>
          </w:p>
        </w:tc>
        <w:tc>
          <w:tcPr>
            <w:tcW w:w="473" w:type="pct"/>
            <w:shd w:val="clear" w:color="auto" w:fill="F2F2F2" w:themeFill="background1" w:themeFillShade="F2"/>
            <w:vAlign w:val="center"/>
          </w:tcPr>
          <w:p w14:paraId="7439A372" w14:textId="77777777" w:rsidR="002A6ED9" w:rsidRPr="001E6CFE" w:rsidRDefault="002A6ED9" w:rsidP="00371A76">
            <w:pPr>
              <w:jc w:val="center"/>
              <w:rPr>
                <w:b/>
                <w:bCs/>
                <w:sz w:val="16"/>
                <w:szCs w:val="16"/>
              </w:rPr>
            </w:pPr>
            <w:r w:rsidRPr="001E6CFE">
              <w:rPr>
                <w:sz w:val="16"/>
                <w:szCs w:val="16"/>
              </w:rPr>
              <w:t>x</w:t>
            </w:r>
          </w:p>
        </w:tc>
        <w:tc>
          <w:tcPr>
            <w:tcW w:w="472" w:type="pct"/>
            <w:shd w:val="clear" w:color="auto" w:fill="F2F2F2" w:themeFill="background1" w:themeFillShade="F2"/>
            <w:vAlign w:val="center"/>
          </w:tcPr>
          <w:p w14:paraId="62403EE7" w14:textId="77777777" w:rsidR="002A6ED9" w:rsidRPr="001E6CFE" w:rsidRDefault="002A6ED9" w:rsidP="00371A76">
            <w:pPr>
              <w:jc w:val="center"/>
              <w:rPr>
                <w:b/>
                <w:bCs/>
                <w:sz w:val="16"/>
                <w:szCs w:val="16"/>
              </w:rPr>
            </w:pPr>
            <w:r w:rsidRPr="001E6CFE">
              <w:rPr>
                <w:sz w:val="16"/>
                <w:szCs w:val="16"/>
              </w:rPr>
              <w:t>x</w:t>
            </w:r>
          </w:p>
        </w:tc>
        <w:tc>
          <w:tcPr>
            <w:tcW w:w="473" w:type="pct"/>
            <w:shd w:val="clear" w:color="auto" w:fill="F2F2F2" w:themeFill="background1" w:themeFillShade="F2"/>
            <w:vAlign w:val="center"/>
          </w:tcPr>
          <w:p w14:paraId="55BA12BC" w14:textId="77777777" w:rsidR="002A6ED9" w:rsidRPr="001E6CFE" w:rsidRDefault="002A6ED9" w:rsidP="00371A76">
            <w:pPr>
              <w:jc w:val="center"/>
              <w:rPr>
                <w:b/>
                <w:bCs/>
                <w:sz w:val="16"/>
                <w:szCs w:val="16"/>
              </w:rPr>
            </w:pPr>
            <w:r w:rsidRPr="001E6CFE">
              <w:rPr>
                <w:sz w:val="16"/>
                <w:szCs w:val="16"/>
              </w:rPr>
              <w:t>x</w:t>
            </w:r>
          </w:p>
        </w:tc>
        <w:tc>
          <w:tcPr>
            <w:tcW w:w="948" w:type="pct"/>
            <w:shd w:val="clear" w:color="auto" w:fill="F2F2F2" w:themeFill="background1" w:themeFillShade="F2"/>
            <w:vAlign w:val="center"/>
          </w:tcPr>
          <w:p w14:paraId="5E6DA8F0" w14:textId="77777777" w:rsidR="002A6ED9" w:rsidRPr="001E6CFE" w:rsidRDefault="002A6ED9" w:rsidP="00371A76">
            <w:pPr>
              <w:jc w:val="center"/>
              <w:rPr>
                <w:b/>
                <w:bCs/>
                <w:sz w:val="16"/>
                <w:szCs w:val="16"/>
              </w:rPr>
            </w:pPr>
            <w:r w:rsidRPr="001E6CFE">
              <w:rPr>
                <w:sz w:val="16"/>
                <w:szCs w:val="16"/>
              </w:rPr>
              <w:t>x</w:t>
            </w:r>
          </w:p>
        </w:tc>
      </w:tr>
      <w:tr w:rsidR="001E6CFE" w:rsidRPr="001E6CFE" w14:paraId="2AD1F56D" w14:textId="77777777" w:rsidTr="00241C71">
        <w:trPr>
          <w:trHeight w:val="60"/>
        </w:trPr>
        <w:tc>
          <w:tcPr>
            <w:tcW w:w="329" w:type="pct"/>
            <w:shd w:val="clear" w:color="auto" w:fill="F2F2F2" w:themeFill="background1" w:themeFillShade="F2"/>
          </w:tcPr>
          <w:p w14:paraId="2B6C792A" w14:textId="77777777" w:rsidR="002A6ED9" w:rsidRPr="001E6CFE" w:rsidRDefault="002A6ED9" w:rsidP="00371A76">
            <w:pPr>
              <w:jc w:val="both"/>
              <w:rPr>
                <w:b/>
                <w:sz w:val="16"/>
                <w:szCs w:val="16"/>
              </w:rPr>
            </w:pPr>
          </w:p>
        </w:tc>
        <w:tc>
          <w:tcPr>
            <w:tcW w:w="821" w:type="pct"/>
          </w:tcPr>
          <w:p w14:paraId="7B711765" w14:textId="77777777" w:rsidR="002A6ED9" w:rsidRPr="001E6CFE" w:rsidRDefault="002A6ED9" w:rsidP="00371A76">
            <w:pPr>
              <w:jc w:val="both"/>
              <w:rPr>
                <w:b/>
                <w:bCs/>
                <w:sz w:val="16"/>
                <w:szCs w:val="16"/>
              </w:rPr>
            </w:pPr>
            <w:r w:rsidRPr="001E6CFE">
              <w:rPr>
                <w:b/>
                <w:bCs/>
                <w:sz w:val="16"/>
                <w:szCs w:val="16"/>
              </w:rPr>
              <w:t>Bütünleme</w:t>
            </w:r>
          </w:p>
        </w:tc>
        <w:tc>
          <w:tcPr>
            <w:tcW w:w="540" w:type="pct"/>
            <w:shd w:val="clear" w:color="auto" w:fill="F2F2F2" w:themeFill="background1" w:themeFillShade="F2"/>
            <w:vAlign w:val="center"/>
          </w:tcPr>
          <w:p w14:paraId="3C9B8769" w14:textId="77777777" w:rsidR="002A6ED9" w:rsidRPr="001E6CFE" w:rsidRDefault="002A6ED9" w:rsidP="00371A76">
            <w:pPr>
              <w:jc w:val="center"/>
              <w:rPr>
                <w:b/>
                <w:bCs/>
                <w:sz w:val="16"/>
                <w:szCs w:val="16"/>
              </w:rPr>
            </w:pPr>
            <w:r w:rsidRPr="001E6CFE">
              <w:rPr>
                <w:sz w:val="16"/>
                <w:szCs w:val="16"/>
              </w:rPr>
              <w:t>x</w:t>
            </w:r>
          </w:p>
        </w:tc>
        <w:tc>
          <w:tcPr>
            <w:tcW w:w="472" w:type="pct"/>
            <w:shd w:val="clear" w:color="auto" w:fill="F2F2F2" w:themeFill="background1" w:themeFillShade="F2"/>
            <w:vAlign w:val="center"/>
          </w:tcPr>
          <w:p w14:paraId="35A69B71" w14:textId="77777777" w:rsidR="002A6ED9" w:rsidRPr="001E6CFE" w:rsidRDefault="002A6ED9" w:rsidP="00371A76">
            <w:pPr>
              <w:jc w:val="center"/>
              <w:rPr>
                <w:b/>
                <w:bCs/>
                <w:sz w:val="16"/>
                <w:szCs w:val="16"/>
              </w:rPr>
            </w:pPr>
            <w:r w:rsidRPr="001E6CFE">
              <w:rPr>
                <w:sz w:val="16"/>
                <w:szCs w:val="16"/>
              </w:rPr>
              <w:t>x</w:t>
            </w:r>
          </w:p>
        </w:tc>
        <w:tc>
          <w:tcPr>
            <w:tcW w:w="472" w:type="pct"/>
            <w:shd w:val="clear" w:color="auto" w:fill="F2F2F2" w:themeFill="background1" w:themeFillShade="F2"/>
            <w:vAlign w:val="center"/>
          </w:tcPr>
          <w:p w14:paraId="53A5FECA" w14:textId="77777777" w:rsidR="002A6ED9" w:rsidRPr="001E6CFE" w:rsidRDefault="002A6ED9" w:rsidP="00371A76">
            <w:pPr>
              <w:jc w:val="center"/>
              <w:rPr>
                <w:b/>
                <w:bCs/>
                <w:sz w:val="16"/>
                <w:szCs w:val="16"/>
              </w:rPr>
            </w:pPr>
            <w:r w:rsidRPr="001E6CFE">
              <w:rPr>
                <w:sz w:val="16"/>
                <w:szCs w:val="16"/>
              </w:rPr>
              <w:t>x</w:t>
            </w:r>
          </w:p>
        </w:tc>
        <w:tc>
          <w:tcPr>
            <w:tcW w:w="473" w:type="pct"/>
            <w:shd w:val="clear" w:color="auto" w:fill="F2F2F2" w:themeFill="background1" w:themeFillShade="F2"/>
            <w:vAlign w:val="center"/>
          </w:tcPr>
          <w:p w14:paraId="222C62D4" w14:textId="77777777" w:rsidR="002A6ED9" w:rsidRPr="001E6CFE" w:rsidRDefault="002A6ED9" w:rsidP="00371A76">
            <w:pPr>
              <w:jc w:val="center"/>
              <w:rPr>
                <w:b/>
                <w:bCs/>
                <w:sz w:val="16"/>
                <w:szCs w:val="16"/>
              </w:rPr>
            </w:pPr>
            <w:r w:rsidRPr="001E6CFE">
              <w:rPr>
                <w:sz w:val="16"/>
                <w:szCs w:val="16"/>
              </w:rPr>
              <w:t>x</w:t>
            </w:r>
          </w:p>
        </w:tc>
        <w:tc>
          <w:tcPr>
            <w:tcW w:w="472" w:type="pct"/>
            <w:shd w:val="clear" w:color="auto" w:fill="F2F2F2" w:themeFill="background1" w:themeFillShade="F2"/>
            <w:vAlign w:val="center"/>
          </w:tcPr>
          <w:p w14:paraId="1BD81185" w14:textId="77777777" w:rsidR="002A6ED9" w:rsidRPr="001E6CFE" w:rsidRDefault="002A6ED9" w:rsidP="00371A76">
            <w:pPr>
              <w:jc w:val="center"/>
              <w:rPr>
                <w:b/>
                <w:bCs/>
                <w:sz w:val="16"/>
                <w:szCs w:val="16"/>
              </w:rPr>
            </w:pPr>
            <w:r w:rsidRPr="001E6CFE">
              <w:rPr>
                <w:sz w:val="16"/>
                <w:szCs w:val="16"/>
              </w:rPr>
              <w:t>x</w:t>
            </w:r>
          </w:p>
        </w:tc>
        <w:tc>
          <w:tcPr>
            <w:tcW w:w="473" w:type="pct"/>
            <w:shd w:val="clear" w:color="auto" w:fill="F2F2F2" w:themeFill="background1" w:themeFillShade="F2"/>
            <w:vAlign w:val="center"/>
          </w:tcPr>
          <w:p w14:paraId="4B24DF20" w14:textId="77777777" w:rsidR="002A6ED9" w:rsidRPr="001E6CFE" w:rsidRDefault="002A6ED9" w:rsidP="00371A76">
            <w:pPr>
              <w:jc w:val="center"/>
              <w:rPr>
                <w:b/>
                <w:bCs/>
                <w:sz w:val="16"/>
                <w:szCs w:val="16"/>
              </w:rPr>
            </w:pPr>
            <w:r w:rsidRPr="001E6CFE">
              <w:rPr>
                <w:sz w:val="16"/>
                <w:szCs w:val="16"/>
              </w:rPr>
              <w:t>x</w:t>
            </w:r>
          </w:p>
        </w:tc>
        <w:tc>
          <w:tcPr>
            <w:tcW w:w="948" w:type="pct"/>
            <w:shd w:val="clear" w:color="auto" w:fill="F2F2F2" w:themeFill="background1" w:themeFillShade="F2"/>
            <w:vAlign w:val="center"/>
          </w:tcPr>
          <w:p w14:paraId="6090B739" w14:textId="77777777" w:rsidR="002A6ED9" w:rsidRPr="001E6CFE" w:rsidRDefault="002A6ED9" w:rsidP="00371A76">
            <w:pPr>
              <w:jc w:val="center"/>
              <w:rPr>
                <w:b/>
                <w:bCs/>
                <w:sz w:val="16"/>
                <w:szCs w:val="16"/>
              </w:rPr>
            </w:pPr>
            <w:r w:rsidRPr="001E6CFE">
              <w:rPr>
                <w:sz w:val="16"/>
                <w:szCs w:val="16"/>
              </w:rPr>
              <w:t>x</w:t>
            </w:r>
          </w:p>
        </w:tc>
      </w:tr>
    </w:tbl>
    <w:p w14:paraId="1AEDF335" w14:textId="79ADA4A6" w:rsidR="00410E2C" w:rsidRPr="001E6CFE" w:rsidRDefault="002A6ED9" w:rsidP="00371A76">
      <w:pPr>
        <w:ind w:hanging="851"/>
        <w:jc w:val="both"/>
        <w:rPr>
          <w:rFonts w:eastAsia="Calibri"/>
          <w:sz w:val="18"/>
          <w:szCs w:val="18"/>
        </w:rPr>
      </w:pPr>
      <w:r w:rsidRPr="001E6CFE">
        <w:rPr>
          <w:rFonts w:eastAsia="Calibri"/>
          <w:sz w:val="18"/>
          <w:szCs w:val="18"/>
        </w:rPr>
        <w:t xml:space="preserve"> Tablo 1: TIP 108 Fizyoloji Ders İçerikleri ve Öğrenim Kazanımları Matrisi</w:t>
      </w:r>
    </w:p>
    <w:p w14:paraId="6E4776C9" w14:textId="77777777" w:rsidR="00DF5DB1" w:rsidRPr="001E6CFE" w:rsidRDefault="00DF5DB1" w:rsidP="00DF5DB1">
      <w:pPr>
        <w:jc w:val="both"/>
        <w:rPr>
          <w:rFonts w:eastAsia="Calibri"/>
          <w:b/>
          <w:sz w:val="18"/>
          <w:szCs w:val="18"/>
        </w:rPr>
      </w:pPr>
    </w:p>
    <w:p w14:paraId="46A4EB2A" w14:textId="2482673B" w:rsidR="00DF5DB1" w:rsidRPr="001E6CFE" w:rsidRDefault="00085414" w:rsidP="00DF5DB1">
      <w:pPr>
        <w:pStyle w:val="Balk4"/>
      </w:pPr>
      <w:bookmarkStart w:id="42" w:name="_Toc195048601"/>
      <w:r w:rsidRPr="001E6CFE">
        <w:t xml:space="preserve">TIP 209 </w:t>
      </w:r>
      <w:hyperlink r:id="rId16" w:history="1">
        <w:r w:rsidR="0054036F" w:rsidRPr="001E6CFE">
          <w:t>Patoloji</w:t>
        </w:r>
        <w:bookmarkEnd w:id="42"/>
      </w:hyperlink>
      <w:r w:rsidR="0054036F" w:rsidRPr="001E6CFE">
        <w:t xml:space="preserve"> </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283"/>
        <w:gridCol w:w="4820"/>
      </w:tblGrid>
      <w:tr w:rsidR="001E6CFE" w:rsidRPr="001E6CFE" w14:paraId="40EB08A1" w14:textId="77777777" w:rsidTr="00085414">
        <w:trPr>
          <w:jc w:val="center"/>
        </w:trPr>
        <w:tc>
          <w:tcPr>
            <w:tcW w:w="6096" w:type="dxa"/>
            <w:gridSpan w:val="3"/>
          </w:tcPr>
          <w:p w14:paraId="3FDE84B2"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Dersi Veren Birim(ler): </w:t>
            </w:r>
            <w:r w:rsidRPr="001E6CFE">
              <w:rPr>
                <w:rFonts w:eastAsia="Calibri"/>
                <w:bCs/>
                <w:sz w:val="18"/>
                <w:szCs w:val="18"/>
                <w:lang w:eastAsia="en-US"/>
              </w:rPr>
              <w:t>Pamukkale Üniversitesi Sağlık Bilimleri Fakültesi</w:t>
            </w:r>
          </w:p>
        </w:tc>
        <w:tc>
          <w:tcPr>
            <w:tcW w:w="4820" w:type="dxa"/>
          </w:tcPr>
          <w:p w14:paraId="569583B8"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Dersi Alan Birim(ler): </w:t>
            </w:r>
            <w:r w:rsidRPr="001E6CFE">
              <w:rPr>
                <w:rFonts w:eastAsia="Calibri"/>
                <w:bCs/>
                <w:sz w:val="18"/>
                <w:szCs w:val="18"/>
                <w:lang w:eastAsia="en-US"/>
              </w:rPr>
              <w:t>Sağlık Bilimleri Fakültesi Hemşirelik Bölümü</w:t>
            </w:r>
          </w:p>
        </w:tc>
      </w:tr>
      <w:tr w:rsidR="001E6CFE" w:rsidRPr="001E6CFE" w14:paraId="19853FED" w14:textId="77777777" w:rsidTr="00085414">
        <w:trPr>
          <w:jc w:val="center"/>
        </w:trPr>
        <w:tc>
          <w:tcPr>
            <w:tcW w:w="6096" w:type="dxa"/>
            <w:gridSpan w:val="3"/>
          </w:tcPr>
          <w:p w14:paraId="13B6D9B7"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Bölüm Adı: </w:t>
            </w:r>
            <w:r w:rsidRPr="001E6CFE">
              <w:rPr>
                <w:rFonts w:eastAsia="Calibri"/>
                <w:bCs/>
                <w:sz w:val="18"/>
                <w:szCs w:val="18"/>
                <w:lang w:eastAsia="en-US"/>
              </w:rPr>
              <w:t>Hemşirelik</w:t>
            </w:r>
          </w:p>
        </w:tc>
        <w:tc>
          <w:tcPr>
            <w:tcW w:w="4820" w:type="dxa"/>
          </w:tcPr>
          <w:p w14:paraId="4C8EB366" w14:textId="58EE0EE6" w:rsidR="00DF5DB1" w:rsidRPr="001E6CFE" w:rsidRDefault="00DF5DB1" w:rsidP="00DF5DB1">
            <w:pPr>
              <w:rPr>
                <w:rFonts w:eastAsia="Calibri"/>
                <w:b/>
                <w:sz w:val="18"/>
                <w:szCs w:val="18"/>
                <w:lang w:eastAsia="en-US"/>
              </w:rPr>
            </w:pPr>
            <w:r w:rsidRPr="001E6CFE">
              <w:rPr>
                <w:rFonts w:eastAsia="Calibri"/>
                <w:b/>
                <w:sz w:val="18"/>
                <w:szCs w:val="18"/>
                <w:lang w:eastAsia="en-US"/>
              </w:rPr>
              <w:t>Dersin Adı:</w:t>
            </w:r>
            <w:r w:rsidRPr="001E6CFE">
              <w:rPr>
                <w:rFonts w:eastAsia="Calibri"/>
                <w:bCs/>
                <w:sz w:val="18"/>
                <w:szCs w:val="18"/>
                <w:lang w:eastAsia="en-US"/>
              </w:rPr>
              <w:t xml:space="preserve"> </w:t>
            </w:r>
            <w:hyperlink r:id="rId17" w:history="1">
              <w:r w:rsidRPr="001E6CFE">
                <w:rPr>
                  <w:rFonts w:eastAsia="Calibri"/>
                  <w:bCs/>
                  <w:sz w:val="18"/>
                  <w:szCs w:val="18"/>
                  <w:lang w:eastAsia="en-US"/>
                </w:rPr>
                <w:t>P</w:t>
              </w:r>
              <w:r w:rsidR="00085414" w:rsidRPr="001E6CFE">
                <w:rPr>
                  <w:rFonts w:eastAsia="Calibri"/>
                  <w:bCs/>
                  <w:sz w:val="18"/>
                  <w:szCs w:val="18"/>
                  <w:lang w:eastAsia="en-US"/>
                </w:rPr>
                <w:t>atoloji</w:t>
              </w:r>
            </w:hyperlink>
          </w:p>
        </w:tc>
      </w:tr>
      <w:tr w:rsidR="001E6CFE" w:rsidRPr="001E6CFE" w14:paraId="4DBDFC24" w14:textId="77777777" w:rsidTr="00085414">
        <w:trPr>
          <w:jc w:val="center"/>
        </w:trPr>
        <w:tc>
          <w:tcPr>
            <w:tcW w:w="6096" w:type="dxa"/>
            <w:gridSpan w:val="3"/>
          </w:tcPr>
          <w:p w14:paraId="27F221D8"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Dersin Düzeyi: </w:t>
            </w:r>
            <w:r w:rsidRPr="001E6CFE">
              <w:rPr>
                <w:rFonts w:eastAsia="Calibri"/>
                <w:bCs/>
                <w:sz w:val="18"/>
                <w:szCs w:val="18"/>
                <w:lang w:eastAsia="en-US"/>
              </w:rPr>
              <w:t>Lisans</w:t>
            </w:r>
          </w:p>
        </w:tc>
        <w:tc>
          <w:tcPr>
            <w:tcW w:w="4820" w:type="dxa"/>
          </w:tcPr>
          <w:p w14:paraId="6BE510AF" w14:textId="3D705FF8" w:rsidR="00DF5DB1" w:rsidRPr="001E6CFE" w:rsidRDefault="00DF5DB1" w:rsidP="00DF5DB1">
            <w:pPr>
              <w:rPr>
                <w:rFonts w:eastAsia="Calibri"/>
                <w:sz w:val="18"/>
                <w:szCs w:val="18"/>
                <w:lang w:eastAsia="en-US"/>
              </w:rPr>
            </w:pPr>
            <w:r w:rsidRPr="001E6CFE">
              <w:rPr>
                <w:rFonts w:eastAsia="Calibri"/>
                <w:b/>
                <w:sz w:val="18"/>
                <w:szCs w:val="18"/>
                <w:lang w:eastAsia="en-US"/>
              </w:rPr>
              <w:t>Dersin Kodu:</w:t>
            </w:r>
            <w:r w:rsidRPr="001E6CFE">
              <w:rPr>
                <w:rFonts w:eastAsia="Calibri"/>
                <w:sz w:val="18"/>
                <w:szCs w:val="18"/>
                <w:lang w:eastAsia="en-US"/>
              </w:rPr>
              <w:t xml:space="preserve"> </w:t>
            </w:r>
            <w:r w:rsidR="00085414" w:rsidRPr="001E6CFE">
              <w:rPr>
                <w:rFonts w:eastAsia="Calibri"/>
                <w:sz w:val="18"/>
                <w:szCs w:val="18"/>
                <w:lang w:eastAsia="en-US"/>
              </w:rPr>
              <w:t>TIP 209</w:t>
            </w:r>
          </w:p>
        </w:tc>
      </w:tr>
      <w:tr w:rsidR="001E6CFE" w:rsidRPr="001E6CFE" w14:paraId="1FAB4C81" w14:textId="77777777" w:rsidTr="00085414">
        <w:trPr>
          <w:jc w:val="center"/>
        </w:trPr>
        <w:tc>
          <w:tcPr>
            <w:tcW w:w="6096" w:type="dxa"/>
            <w:gridSpan w:val="3"/>
          </w:tcPr>
          <w:p w14:paraId="75AEBCE3" w14:textId="3C2ED98D"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Formun Düzenlenme/Yenilenme Tarihi: </w:t>
            </w:r>
            <w:r w:rsidRPr="001E6CFE">
              <w:rPr>
                <w:rFonts w:eastAsia="Calibri"/>
                <w:bCs/>
                <w:sz w:val="18"/>
                <w:szCs w:val="18"/>
                <w:lang w:eastAsia="en-US"/>
              </w:rPr>
              <w:t>08.04.2025</w:t>
            </w:r>
          </w:p>
        </w:tc>
        <w:tc>
          <w:tcPr>
            <w:tcW w:w="4820" w:type="dxa"/>
          </w:tcPr>
          <w:p w14:paraId="1FBC8E49" w14:textId="2309FF78" w:rsidR="00DF5DB1" w:rsidRPr="001E6CFE" w:rsidRDefault="00DF5DB1" w:rsidP="00DF5DB1">
            <w:pPr>
              <w:rPr>
                <w:rFonts w:eastAsia="Calibri"/>
                <w:b/>
                <w:sz w:val="18"/>
                <w:szCs w:val="18"/>
                <w:lang w:eastAsia="en-US"/>
              </w:rPr>
            </w:pPr>
            <w:r w:rsidRPr="001E6CFE">
              <w:rPr>
                <w:rFonts w:eastAsia="Calibri"/>
                <w:b/>
                <w:sz w:val="18"/>
                <w:szCs w:val="18"/>
                <w:lang w:eastAsia="en-US"/>
              </w:rPr>
              <w:t>Dersin Türü: Bölüm Dışı Seçmeli-5</w:t>
            </w:r>
          </w:p>
        </w:tc>
      </w:tr>
      <w:tr w:rsidR="001E6CFE" w:rsidRPr="001E6CFE" w14:paraId="727477F8" w14:textId="77777777" w:rsidTr="00085414">
        <w:trPr>
          <w:jc w:val="center"/>
        </w:trPr>
        <w:tc>
          <w:tcPr>
            <w:tcW w:w="6096" w:type="dxa"/>
            <w:gridSpan w:val="3"/>
          </w:tcPr>
          <w:p w14:paraId="43478415" w14:textId="21F7211E" w:rsidR="00DF5DB1" w:rsidRPr="001E6CFE" w:rsidRDefault="00DF5DB1" w:rsidP="00DF5DB1">
            <w:pPr>
              <w:rPr>
                <w:rFonts w:eastAsia="Calibri"/>
                <w:sz w:val="18"/>
                <w:szCs w:val="18"/>
                <w:lang w:eastAsia="en-US"/>
              </w:rPr>
            </w:pPr>
            <w:r w:rsidRPr="001E6CFE">
              <w:rPr>
                <w:rFonts w:eastAsia="Calibri"/>
                <w:b/>
                <w:sz w:val="18"/>
                <w:szCs w:val="18"/>
                <w:lang w:eastAsia="en-US"/>
              </w:rPr>
              <w:t xml:space="preserve">Dersin Öğretim Dili: </w:t>
            </w:r>
            <w:r w:rsidRPr="001E6CFE">
              <w:rPr>
                <w:rFonts w:eastAsia="Calibri"/>
                <w:bCs/>
                <w:sz w:val="18"/>
                <w:szCs w:val="18"/>
                <w:lang w:eastAsia="en-US"/>
              </w:rPr>
              <w:t>Türkçe</w:t>
            </w:r>
          </w:p>
        </w:tc>
        <w:tc>
          <w:tcPr>
            <w:tcW w:w="4820" w:type="dxa"/>
          </w:tcPr>
          <w:p w14:paraId="6C040D05" w14:textId="0D4CB102"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Dersin Öğretim Üyesi/Üyeleri: </w:t>
            </w:r>
            <w:r w:rsidRPr="001E6CFE">
              <w:rPr>
                <w:rFonts w:eastAsia="Calibri"/>
                <w:sz w:val="18"/>
                <w:szCs w:val="18"/>
                <w:lang w:eastAsia="en-US"/>
              </w:rPr>
              <w:t>Gözde Topel</w:t>
            </w:r>
          </w:p>
        </w:tc>
      </w:tr>
      <w:tr w:rsidR="001E6CFE" w:rsidRPr="001E6CFE" w14:paraId="1E05F195" w14:textId="77777777" w:rsidTr="00085414">
        <w:trPr>
          <w:jc w:val="center"/>
        </w:trPr>
        <w:tc>
          <w:tcPr>
            <w:tcW w:w="6096" w:type="dxa"/>
            <w:gridSpan w:val="3"/>
          </w:tcPr>
          <w:p w14:paraId="792B485F" w14:textId="77777777" w:rsidR="00DF5DB1" w:rsidRPr="001E6CFE" w:rsidRDefault="00DF5DB1" w:rsidP="00DF5DB1">
            <w:pPr>
              <w:rPr>
                <w:rFonts w:eastAsia="Calibri"/>
                <w:sz w:val="18"/>
                <w:szCs w:val="18"/>
                <w:lang w:eastAsia="en-US"/>
              </w:rPr>
            </w:pPr>
            <w:r w:rsidRPr="001E6CFE">
              <w:rPr>
                <w:rFonts w:eastAsia="Calibri"/>
                <w:b/>
                <w:sz w:val="18"/>
                <w:szCs w:val="18"/>
                <w:lang w:eastAsia="en-US"/>
              </w:rPr>
              <w:t xml:space="preserve">Dersin Önkoşulu: </w:t>
            </w:r>
            <w:r w:rsidRPr="001E6CFE">
              <w:rPr>
                <w:rFonts w:eastAsia="Calibri"/>
                <w:sz w:val="18"/>
                <w:szCs w:val="18"/>
                <w:lang w:eastAsia="en-US"/>
              </w:rPr>
              <w:t>-yok</w:t>
            </w:r>
          </w:p>
        </w:tc>
        <w:tc>
          <w:tcPr>
            <w:tcW w:w="4820" w:type="dxa"/>
          </w:tcPr>
          <w:p w14:paraId="4C3B67B2" w14:textId="52C5BD35" w:rsidR="00DF5DB1" w:rsidRPr="001E6CFE" w:rsidRDefault="00DF5DB1" w:rsidP="00DF5DB1">
            <w:pPr>
              <w:rPr>
                <w:rFonts w:eastAsia="Calibri"/>
                <w:sz w:val="18"/>
                <w:szCs w:val="18"/>
                <w:lang w:eastAsia="en-US"/>
              </w:rPr>
            </w:pPr>
            <w:r w:rsidRPr="001E6CFE">
              <w:rPr>
                <w:rFonts w:eastAsia="Calibri"/>
                <w:b/>
                <w:sz w:val="18"/>
                <w:szCs w:val="18"/>
                <w:lang w:eastAsia="en-US"/>
              </w:rPr>
              <w:t>Önkoşul Olduğu Ders:</w:t>
            </w:r>
            <w:r w:rsidRPr="001E6CFE">
              <w:rPr>
                <w:rFonts w:eastAsia="Calibri"/>
                <w:sz w:val="18"/>
                <w:szCs w:val="18"/>
                <w:lang w:eastAsia="en-US"/>
              </w:rPr>
              <w:t xml:space="preserve"> yok </w:t>
            </w:r>
          </w:p>
        </w:tc>
      </w:tr>
      <w:tr w:rsidR="001E6CFE" w:rsidRPr="001E6CFE" w14:paraId="354E6835" w14:textId="77777777" w:rsidTr="00085414">
        <w:trPr>
          <w:jc w:val="center"/>
        </w:trPr>
        <w:tc>
          <w:tcPr>
            <w:tcW w:w="6096" w:type="dxa"/>
            <w:gridSpan w:val="3"/>
          </w:tcPr>
          <w:p w14:paraId="6E50D20C" w14:textId="2C7814B0" w:rsidR="00DF5DB1" w:rsidRPr="001E6CFE" w:rsidRDefault="00DF5DB1" w:rsidP="00DF5DB1">
            <w:pPr>
              <w:rPr>
                <w:rFonts w:eastAsia="Calibri"/>
                <w:b/>
                <w:sz w:val="18"/>
                <w:szCs w:val="18"/>
                <w:lang w:eastAsia="en-US"/>
              </w:rPr>
            </w:pPr>
            <w:r w:rsidRPr="001E6CFE">
              <w:rPr>
                <w:rFonts w:eastAsia="Calibri"/>
                <w:b/>
                <w:sz w:val="18"/>
                <w:szCs w:val="18"/>
                <w:lang w:eastAsia="en-US"/>
              </w:rPr>
              <w:t>Haftalık Ders Saati: 2</w:t>
            </w:r>
          </w:p>
        </w:tc>
        <w:tc>
          <w:tcPr>
            <w:tcW w:w="4820" w:type="dxa"/>
          </w:tcPr>
          <w:p w14:paraId="169A3776" w14:textId="15BE734A"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Ders Koordinatörü: Gözde Topel </w:t>
            </w:r>
          </w:p>
        </w:tc>
      </w:tr>
      <w:tr w:rsidR="001E6CFE" w:rsidRPr="001E6CFE" w14:paraId="300CEF7A" w14:textId="77777777" w:rsidTr="00085414">
        <w:trPr>
          <w:jc w:val="center"/>
        </w:trPr>
        <w:tc>
          <w:tcPr>
            <w:tcW w:w="2278" w:type="dxa"/>
          </w:tcPr>
          <w:p w14:paraId="5DCFC91D" w14:textId="46724C19" w:rsidR="00DF5DB1" w:rsidRPr="001E6CFE" w:rsidRDefault="00DF5DB1" w:rsidP="00DF5DB1">
            <w:pPr>
              <w:rPr>
                <w:rFonts w:eastAsia="Calibri"/>
                <w:b/>
                <w:sz w:val="18"/>
                <w:szCs w:val="18"/>
                <w:lang w:eastAsia="en-US"/>
              </w:rPr>
            </w:pPr>
            <w:r w:rsidRPr="001E6CFE">
              <w:rPr>
                <w:rFonts w:eastAsia="Calibri"/>
                <w:b/>
                <w:sz w:val="18"/>
                <w:szCs w:val="18"/>
                <w:lang w:eastAsia="en-US"/>
              </w:rPr>
              <w:t>Teori</w:t>
            </w:r>
          </w:p>
        </w:tc>
        <w:tc>
          <w:tcPr>
            <w:tcW w:w="1535" w:type="dxa"/>
          </w:tcPr>
          <w:p w14:paraId="04F6E80D" w14:textId="2EA8EB0E" w:rsidR="00DF5DB1" w:rsidRPr="001E6CFE" w:rsidRDefault="00DF5DB1" w:rsidP="00DF5DB1">
            <w:pPr>
              <w:rPr>
                <w:rFonts w:eastAsia="Calibri"/>
                <w:b/>
                <w:sz w:val="18"/>
                <w:szCs w:val="18"/>
                <w:lang w:eastAsia="en-US"/>
              </w:rPr>
            </w:pPr>
            <w:r w:rsidRPr="001E6CFE">
              <w:rPr>
                <w:rFonts w:eastAsia="Calibri"/>
                <w:b/>
                <w:sz w:val="18"/>
                <w:szCs w:val="18"/>
                <w:lang w:eastAsia="en-US"/>
              </w:rPr>
              <w:t>Uygulama</w:t>
            </w:r>
          </w:p>
        </w:tc>
        <w:tc>
          <w:tcPr>
            <w:tcW w:w="2283" w:type="dxa"/>
          </w:tcPr>
          <w:p w14:paraId="0F30E4E9"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Laboratuvar</w:t>
            </w:r>
          </w:p>
        </w:tc>
        <w:tc>
          <w:tcPr>
            <w:tcW w:w="4820" w:type="dxa"/>
          </w:tcPr>
          <w:p w14:paraId="61CA7C3C"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Dersin AKTS Kredisi:</w:t>
            </w:r>
          </w:p>
        </w:tc>
      </w:tr>
      <w:tr w:rsidR="00DF5DB1" w:rsidRPr="001E6CFE" w14:paraId="09A41C05" w14:textId="77777777" w:rsidTr="00085414">
        <w:trPr>
          <w:jc w:val="center"/>
        </w:trPr>
        <w:tc>
          <w:tcPr>
            <w:tcW w:w="2278" w:type="dxa"/>
          </w:tcPr>
          <w:p w14:paraId="7B4BE173" w14:textId="77777777" w:rsidR="00DF5DB1" w:rsidRPr="001E6CFE" w:rsidRDefault="00DF5DB1" w:rsidP="00DF5DB1">
            <w:pPr>
              <w:rPr>
                <w:rFonts w:eastAsia="Calibri"/>
                <w:sz w:val="18"/>
                <w:szCs w:val="18"/>
                <w:lang w:eastAsia="en-US"/>
              </w:rPr>
            </w:pPr>
            <w:r w:rsidRPr="001E6CFE">
              <w:rPr>
                <w:rFonts w:eastAsia="Calibri"/>
                <w:sz w:val="18"/>
                <w:szCs w:val="18"/>
                <w:lang w:eastAsia="en-US"/>
              </w:rPr>
              <w:t>2</w:t>
            </w:r>
          </w:p>
        </w:tc>
        <w:tc>
          <w:tcPr>
            <w:tcW w:w="1535" w:type="dxa"/>
          </w:tcPr>
          <w:p w14:paraId="2914F995" w14:textId="77777777" w:rsidR="00DF5DB1" w:rsidRPr="001E6CFE" w:rsidRDefault="00DF5DB1" w:rsidP="00DF5DB1">
            <w:pPr>
              <w:rPr>
                <w:rFonts w:eastAsia="Calibri"/>
                <w:sz w:val="18"/>
                <w:szCs w:val="18"/>
                <w:lang w:eastAsia="en-US"/>
              </w:rPr>
            </w:pPr>
            <w:r w:rsidRPr="001E6CFE">
              <w:rPr>
                <w:rFonts w:eastAsia="Calibri"/>
                <w:sz w:val="18"/>
                <w:szCs w:val="18"/>
                <w:lang w:eastAsia="en-US"/>
              </w:rPr>
              <w:t>0</w:t>
            </w:r>
          </w:p>
        </w:tc>
        <w:tc>
          <w:tcPr>
            <w:tcW w:w="2283" w:type="dxa"/>
          </w:tcPr>
          <w:p w14:paraId="24B785E6" w14:textId="77777777" w:rsidR="00DF5DB1" w:rsidRPr="001E6CFE" w:rsidRDefault="00DF5DB1" w:rsidP="00DF5DB1">
            <w:pPr>
              <w:rPr>
                <w:rFonts w:eastAsia="Calibri"/>
                <w:sz w:val="18"/>
                <w:szCs w:val="18"/>
                <w:lang w:eastAsia="en-US"/>
              </w:rPr>
            </w:pPr>
            <w:r w:rsidRPr="001E6CFE">
              <w:rPr>
                <w:rFonts w:eastAsia="Calibri"/>
                <w:sz w:val="18"/>
                <w:szCs w:val="18"/>
                <w:lang w:eastAsia="en-US"/>
              </w:rPr>
              <w:t>0</w:t>
            </w:r>
          </w:p>
        </w:tc>
        <w:tc>
          <w:tcPr>
            <w:tcW w:w="4820" w:type="dxa"/>
          </w:tcPr>
          <w:p w14:paraId="2F9887F2"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3</w:t>
            </w:r>
          </w:p>
        </w:tc>
      </w:tr>
    </w:tbl>
    <w:p w14:paraId="389E8CFA" w14:textId="77777777" w:rsidR="00DF5DB1" w:rsidRPr="001E6CFE" w:rsidRDefault="00DF5DB1" w:rsidP="00DF5DB1">
      <w:pPr>
        <w:rPr>
          <w:rFonts w:eastAsia="Calibri"/>
          <w:sz w:val="18"/>
          <w:szCs w:val="18"/>
          <w:lang w:eastAsia="en-US"/>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1E6CFE" w:rsidRPr="001E6CFE" w14:paraId="66CF6779" w14:textId="77777777" w:rsidTr="00085414">
        <w:tc>
          <w:tcPr>
            <w:tcW w:w="10881" w:type="dxa"/>
          </w:tcPr>
          <w:p w14:paraId="35931668" w14:textId="77777777" w:rsidR="00DF5DB1" w:rsidRPr="001E6CFE" w:rsidRDefault="00DF5DB1" w:rsidP="00085414">
            <w:pPr>
              <w:jc w:val="both"/>
              <w:rPr>
                <w:rFonts w:eastAsia="Calibri"/>
                <w:sz w:val="18"/>
                <w:szCs w:val="18"/>
                <w:lang w:eastAsia="en-US"/>
              </w:rPr>
            </w:pPr>
            <w:r w:rsidRPr="001E6CFE">
              <w:rPr>
                <w:rFonts w:eastAsia="Calibri"/>
                <w:b/>
                <w:sz w:val="18"/>
                <w:szCs w:val="18"/>
                <w:lang w:eastAsia="en-US"/>
              </w:rPr>
              <w:t>Dersin Amacı:</w:t>
            </w:r>
            <w:r w:rsidRPr="001E6CFE">
              <w:rPr>
                <w:rFonts w:eastAsia="Calibri"/>
                <w:sz w:val="18"/>
                <w:szCs w:val="18"/>
                <w:lang w:eastAsia="en-US"/>
              </w:rPr>
              <w:t xml:space="preserve"> </w:t>
            </w:r>
            <w:r w:rsidRPr="001E6CFE">
              <w:rPr>
                <w:rFonts w:eastAsia="Calibri"/>
                <w:bCs/>
                <w:sz w:val="18"/>
                <w:szCs w:val="18"/>
                <w:lang w:eastAsia="en-US"/>
              </w:rPr>
              <w:t>Hemşirelik öğrencilerine, hastalıkların nedenlerini, gelişim süreçlerini, hücresel ve doku düzeyindeki değişikliklerini anlamalarını sağlayarak, klinik uygulamalarda gözlenen semptom ve bulguların patofizyolojik temellerini kavratmak.</w:t>
            </w:r>
          </w:p>
        </w:tc>
      </w:tr>
      <w:tr w:rsidR="001E6CFE" w:rsidRPr="001E6CFE" w14:paraId="43A522A8" w14:textId="77777777" w:rsidTr="00085414">
        <w:tc>
          <w:tcPr>
            <w:tcW w:w="10881" w:type="dxa"/>
          </w:tcPr>
          <w:p w14:paraId="3DC1890A" w14:textId="77777777" w:rsidR="00DF5DB1" w:rsidRPr="001E6CFE" w:rsidRDefault="00DF5DB1" w:rsidP="00085414">
            <w:pPr>
              <w:rPr>
                <w:rFonts w:eastAsia="Calibri"/>
                <w:b/>
                <w:sz w:val="18"/>
                <w:szCs w:val="18"/>
                <w:lang w:eastAsia="en-US"/>
              </w:rPr>
            </w:pPr>
            <w:r w:rsidRPr="001E6CFE">
              <w:rPr>
                <w:rFonts w:eastAsia="Calibri"/>
                <w:b/>
                <w:sz w:val="18"/>
                <w:szCs w:val="18"/>
                <w:lang w:eastAsia="en-US"/>
              </w:rPr>
              <w:t xml:space="preserve">Dersin Öğrenme Kazanımları:  </w:t>
            </w:r>
          </w:p>
          <w:p w14:paraId="44B316AE" w14:textId="77777777" w:rsidR="00DF5DB1" w:rsidRPr="001E6CFE" w:rsidRDefault="00DF5DB1" w:rsidP="00085414">
            <w:pPr>
              <w:rPr>
                <w:rFonts w:eastAsia="Calibri"/>
                <w:sz w:val="18"/>
                <w:szCs w:val="18"/>
                <w:lang w:eastAsia="en-US"/>
              </w:rPr>
            </w:pPr>
            <w:r w:rsidRPr="001E6CFE">
              <w:rPr>
                <w:rFonts w:eastAsia="Calibri"/>
                <w:sz w:val="18"/>
                <w:szCs w:val="18"/>
                <w:lang w:eastAsia="en-US"/>
              </w:rPr>
              <w:t>Ders sonunda öğrenciler;</w:t>
            </w:r>
          </w:p>
          <w:p w14:paraId="401CC3B1" w14:textId="24575D90" w:rsidR="00F47241" w:rsidRPr="001E6CFE" w:rsidRDefault="00DF5DB1" w:rsidP="00F47241">
            <w:pPr>
              <w:rPr>
                <w:rFonts w:eastAsia="Calibri"/>
                <w:sz w:val="18"/>
                <w:szCs w:val="18"/>
                <w:lang w:eastAsia="en-US"/>
              </w:rPr>
            </w:pPr>
            <w:r w:rsidRPr="001E6CFE">
              <w:rPr>
                <w:rFonts w:eastAsia="Calibri"/>
                <w:sz w:val="18"/>
                <w:szCs w:val="18"/>
                <w:lang w:eastAsia="en-US"/>
              </w:rPr>
              <w:t>1.</w:t>
            </w:r>
            <w:r w:rsidRPr="001E6CFE">
              <w:rPr>
                <w:rFonts w:eastAsia="Calibri"/>
                <w:sz w:val="18"/>
                <w:szCs w:val="18"/>
                <w:lang w:eastAsia="en-US"/>
              </w:rPr>
              <w:tab/>
            </w:r>
            <w:r w:rsidR="00F47241" w:rsidRPr="001E6CFE">
              <w:t xml:space="preserve"> </w:t>
            </w:r>
            <w:r w:rsidR="00F47241" w:rsidRPr="001E6CFE">
              <w:rPr>
                <w:rFonts w:eastAsia="Calibri"/>
                <w:sz w:val="18"/>
                <w:szCs w:val="18"/>
                <w:lang w:eastAsia="en-US"/>
              </w:rPr>
              <w:t>Hastalıkları tanımlayabilir</w:t>
            </w:r>
          </w:p>
          <w:p w14:paraId="2A8C46F4" w14:textId="77777777" w:rsidR="00F47241" w:rsidRPr="001E6CFE" w:rsidRDefault="00F47241" w:rsidP="00F47241">
            <w:pPr>
              <w:rPr>
                <w:rFonts w:eastAsia="Calibri"/>
                <w:sz w:val="18"/>
                <w:szCs w:val="18"/>
                <w:lang w:eastAsia="en-US"/>
              </w:rPr>
            </w:pPr>
            <w:r w:rsidRPr="001E6CFE">
              <w:rPr>
                <w:rFonts w:eastAsia="Calibri"/>
                <w:sz w:val="18"/>
                <w:szCs w:val="18"/>
                <w:lang w:eastAsia="en-US"/>
              </w:rPr>
              <w:t>2</w:t>
            </w:r>
            <w:r w:rsidRPr="001E6CFE">
              <w:rPr>
                <w:rFonts w:eastAsia="Calibri"/>
                <w:sz w:val="18"/>
                <w:szCs w:val="18"/>
                <w:lang w:eastAsia="en-US"/>
              </w:rPr>
              <w:tab/>
              <w:t>Hastalıklara ait belirti ve bulguların neler olduğunu ifade edebilir.</w:t>
            </w:r>
          </w:p>
          <w:p w14:paraId="628AB676" w14:textId="77777777" w:rsidR="00F47241" w:rsidRPr="001E6CFE" w:rsidRDefault="00F47241" w:rsidP="00F47241">
            <w:pPr>
              <w:rPr>
                <w:rFonts w:eastAsia="Calibri"/>
                <w:sz w:val="18"/>
                <w:szCs w:val="18"/>
                <w:lang w:eastAsia="en-US"/>
              </w:rPr>
            </w:pPr>
            <w:r w:rsidRPr="001E6CFE">
              <w:rPr>
                <w:rFonts w:eastAsia="Calibri"/>
                <w:sz w:val="18"/>
                <w:szCs w:val="18"/>
                <w:lang w:eastAsia="en-US"/>
              </w:rPr>
              <w:t>3</w:t>
            </w:r>
            <w:r w:rsidRPr="001E6CFE">
              <w:rPr>
                <w:rFonts w:eastAsia="Calibri"/>
                <w:sz w:val="18"/>
                <w:szCs w:val="18"/>
                <w:lang w:eastAsia="en-US"/>
              </w:rPr>
              <w:tab/>
              <w:t>Hastalıkların tedavi yöntemleri hakkında bilgi sahibi olur</w:t>
            </w:r>
          </w:p>
          <w:p w14:paraId="7E86B311" w14:textId="77777777" w:rsidR="00F47241" w:rsidRPr="001E6CFE" w:rsidRDefault="00F47241" w:rsidP="00F47241">
            <w:pPr>
              <w:rPr>
                <w:rFonts w:eastAsia="Calibri"/>
                <w:sz w:val="18"/>
                <w:szCs w:val="18"/>
                <w:lang w:eastAsia="en-US"/>
              </w:rPr>
            </w:pPr>
            <w:r w:rsidRPr="001E6CFE">
              <w:rPr>
                <w:rFonts w:eastAsia="Calibri"/>
                <w:sz w:val="18"/>
                <w:szCs w:val="18"/>
                <w:lang w:eastAsia="en-US"/>
              </w:rPr>
              <w:t>4</w:t>
            </w:r>
            <w:r w:rsidRPr="001E6CFE">
              <w:rPr>
                <w:rFonts w:eastAsia="Calibri"/>
                <w:sz w:val="18"/>
                <w:szCs w:val="18"/>
                <w:lang w:eastAsia="en-US"/>
              </w:rPr>
              <w:tab/>
              <w:t>Sağlık ekibi üyeleri ile etkin iletişim kurabilir</w:t>
            </w:r>
          </w:p>
          <w:p w14:paraId="2579E715" w14:textId="10908A17" w:rsidR="00F47241" w:rsidRPr="001E6CFE" w:rsidRDefault="00F47241" w:rsidP="00F47241">
            <w:pPr>
              <w:rPr>
                <w:rFonts w:eastAsia="Calibri"/>
                <w:sz w:val="18"/>
                <w:szCs w:val="18"/>
                <w:lang w:eastAsia="en-US"/>
              </w:rPr>
            </w:pPr>
            <w:r w:rsidRPr="001E6CFE">
              <w:rPr>
                <w:rFonts w:eastAsia="Calibri"/>
                <w:sz w:val="18"/>
                <w:szCs w:val="18"/>
                <w:lang w:eastAsia="en-US"/>
              </w:rPr>
              <w:t>5</w:t>
            </w:r>
            <w:r w:rsidRPr="001E6CFE">
              <w:rPr>
                <w:rFonts w:eastAsia="Calibri"/>
                <w:sz w:val="18"/>
                <w:szCs w:val="18"/>
                <w:lang w:eastAsia="en-US"/>
              </w:rPr>
              <w:tab/>
              <w:t>Edindiği bilgileri hasta eğitiminde kullanabilir</w:t>
            </w:r>
          </w:p>
          <w:p w14:paraId="47452B91" w14:textId="610A4C88" w:rsidR="00DF5DB1" w:rsidRPr="001E6CFE" w:rsidRDefault="00DF5DB1" w:rsidP="00085414">
            <w:pPr>
              <w:rPr>
                <w:rFonts w:eastAsia="Calibri"/>
                <w:sz w:val="18"/>
                <w:szCs w:val="18"/>
                <w:lang w:eastAsia="en-US"/>
              </w:rPr>
            </w:pPr>
          </w:p>
        </w:tc>
      </w:tr>
    </w:tbl>
    <w:p w14:paraId="312F5DB9" w14:textId="77777777" w:rsidR="00DF5DB1" w:rsidRPr="001E6CFE" w:rsidRDefault="00DF5DB1" w:rsidP="00DF5DB1">
      <w:pPr>
        <w:rPr>
          <w:rFonts w:eastAsia="Calibri"/>
          <w:sz w:val="18"/>
          <w:szCs w:val="18"/>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DF5DB1" w:rsidRPr="001E6CFE" w14:paraId="34F8D3CC" w14:textId="77777777" w:rsidTr="00085414">
        <w:trPr>
          <w:trHeight w:val="61"/>
          <w:jc w:val="center"/>
        </w:trPr>
        <w:tc>
          <w:tcPr>
            <w:tcW w:w="10916" w:type="dxa"/>
          </w:tcPr>
          <w:p w14:paraId="11102F72" w14:textId="6B9CFB78" w:rsidR="00DF5DB1" w:rsidRPr="001E6CFE" w:rsidRDefault="00DF5DB1" w:rsidP="00DF5DB1">
            <w:pPr>
              <w:rPr>
                <w:rFonts w:eastAsia="Calibri"/>
                <w:b/>
                <w:sz w:val="18"/>
                <w:szCs w:val="18"/>
                <w:lang w:eastAsia="en-US"/>
              </w:rPr>
            </w:pPr>
            <w:r w:rsidRPr="001E6CFE">
              <w:rPr>
                <w:rFonts w:eastAsia="Calibri"/>
                <w:b/>
                <w:sz w:val="18"/>
                <w:szCs w:val="18"/>
                <w:lang w:eastAsia="en-US"/>
              </w:rPr>
              <w:t>Öğrenme ve Öğretme Yöntemleri:</w:t>
            </w:r>
            <w:r w:rsidR="00085414" w:rsidRPr="001E6CFE">
              <w:rPr>
                <w:rFonts w:eastAsia="Calibri"/>
                <w:b/>
                <w:sz w:val="18"/>
                <w:szCs w:val="18"/>
                <w:lang w:eastAsia="en-US"/>
              </w:rPr>
              <w:t xml:space="preserve"> </w:t>
            </w:r>
            <w:r w:rsidRPr="001E6CFE">
              <w:rPr>
                <w:sz w:val="18"/>
                <w:szCs w:val="18"/>
                <w:lang w:eastAsia="en-US"/>
              </w:rPr>
              <w:t xml:space="preserve">Anlatım, Beyin fırtınası, Soru-cevap, Grup tartışması, Grup çalışması </w:t>
            </w:r>
          </w:p>
        </w:tc>
      </w:tr>
    </w:tbl>
    <w:p w14:paraId="48E21978" w14:textId="77777777" w:rsidR="00DF5DB1" w:rsidRPr="001E6CFE" w:rsidRDefault="00DF5DB1" w:rsidP="00DF5DB1">
      <w:pPr>
        <w:rPr>
          <w:rFonts w:eastAsia="Calibri"/>
          <w:sz w:val="18"/>
          <w:szCs w:val="18"/>
          <w:lang w:eastAsia="en-US"/>
        </w:r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852"/>
      </w:tblGrid>
      <w:tr w:rsidR="001E6CFE" w:rsidRPr="001E6CFE" w14:paraId="029DB3FE" w14:textId="77777777" w:rsidTr="00085414">
        <w:trPr>
          <w:trHeight w:val="56"/>
          <w:jc w:val="center"/>
        </w:trPr>
        <w:tc>
          <w:tcPr>
            <w:tcW w:w="10917" w:type="dxa"/>
            <w:gridSpan w:val="3"/>
          </w:tcPr>
          <w:p w14:paraId="538DD127" w14:textId="3BB506E5" w:rsidR="00DF5DB1" w:rsidRPr="001E6CFE" w:rsidRDefault="00DF5DB1" w:rsidP="00DF5DB1">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029AF4F3" w14:textId="77777777" w:rsidTr="00085414">
        <w:trPr>
          <w:trHeight w:val="56"/>
          <w:jc w:val="center"/>
        </w:trPr>
        <w:tc>
          <w:tcPr>
            <w:tcW w:w="3975" w:type="dxa"/>
          </w:tcPr>
          <w:p w14:paraId="770EBD2F" w14:textId="77777777" w:rsidR="00DF5DB1" w:rsidRPr="001E6CFE" w:rsidRDefault="00DF5DB1" w:rsidP="00DF5DB1">
            <w:pPr>
              <w:jc w:val="center"/>
              <w:rPr>
                <w:b/>
                <w:sz w:val="18"/>
                <w:szCs w:val="18"/>
              </w:rPr>
            </w:pPr>
          </w:p>
        </w:tc>
        <w:tc>
          <w:tcPr>
            <w:tcW w:w="3090" w:type="dxa"/>
          </w:tcPr>
          <w:p w14:paraId="0B7CB0D6" w14:textId="77777777" w:rsidR="00DF5DB1" w:rsidRPr="001E6CFE" w:rsidRDefault="00DF5DB1" w:rsidP="00DF5DB1">
            <w:pPr>
              <w:jc w:val="center"/>
              <w:rPr>
                <w:b/>
                <w:sz w:val="18"/>
                <w:szCs w:val="18"/>
              </w:rPr>
            </w:pPr>
            <w:r w:rsidRPr="001E6CFE">
              <w:rPr>
                <w:sz w:val="18"/>
                <w:szCs w:val="18"/>
              </w:rPr>
              <w:t>Varsa (X) olarak işaretleyiniz</w:t>
            </w:r>
          </w:p>
        </w:tc>
        <w:tc>
          <w:tcPr>
            <w:tcW w:w="3852" w:type="dxa"/>
          </w:tcPr>
          <w:p w14:paraId="4998B66B" w14:textId="77777777" w:rsidR="00DF5DB1" w:rsidRPr="001E6CFE" w:rsidRDefault="00DF5DB1" w:rsidP="00DF5DB1">
            <w:pPr>
              <w:jc w:val="center"/>
              <w:rPr>
                <w:b/>
                <w:sz w:val="18"/>
                <w:szCs w:val="18"/>
              </w:rPr>
            </w:pPr>
            <w:r w:rsidRPr="001E6CFE">
              <w:rPr>
                <w:sz w:val="18"/>
                <w:szCs w:val="18"/>
              </w:rPr>
              <w:t>Yüzde (%)</w:t>
            </w:r>
          </w:p>
        </w:tc>
      </w:tr>
      <w:tr w:rsidR="001E6CFE" w:rsidRPr="001E6CFE" w14:paraId="12B780A7" w14:textId="77777777" w:rsidTr="00085414">
        <w:trPr>
          <w:trHeight w:val="218"/>
          <w:jc w:val="center"/>
        </w:trPr>
        <w:tc>
          <w:tcPr>
            <w:tcW w:w="3975" w:type="dxa"/>
            <w:vAlign w:val="center"/>
          </w:tcPr>
          <w:p w14:paraId="0DB3CC19" w14:textId="77777777" w:rsidR="00DF5DB1" w:rsidRPr="001E6CFE" w:rsidRDefault="00DF5DB1" w:rsidP="00DF5DB1">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45A988F1" w14:textId="77777777" w:rsidR="00DF5DB1" w:rsidRPr="001E6CFE" w:rsidRDefault="00DF5DB1" w:rsidP="00DF5DB1">
            <w:pPr>
              <w:autoSpaceDE w:val="0"/>
              <w:autoSpaceDN w:val="0"/>
              <w:adjustRightInd w:val="0"/>
              <w:jc w:val="center"/>
              <w:rPr>
                <w:sz w:val="18"/>
                <w:szCs w:val="18"/>
              </w:rPr>
            </w:pPr>
            <w:r w:rsidRPr="001E6CFE">
              <w:rPr>
                <w:sz w:val="18"/>
                <w:szCs w:val="18"/>
              </w:rPr>
              <w:t>x</w:t>
            </w:r>
          </w:p>
        </w:tc>
        <w:tc>
          <w:tcPr>
            <w:tcW w:w="3852" w:type="dxa"/>
            <w:vAlign w:val="center"/>
          </w:tcPr>
          <w:p w14:paraId="13F75654" w14:textId="77777777" w:rsidR="00DF5DB1" w:rsidRPr="001E6CFE" w:rsidRDefault="00DF5DB1" w:rsidP="00DF5DB1">
            <w:pPr>
              <w:autoSpaceDE w:val="0"/>
              <w:autoSpaceDN w:val="0"/>
              <w:adjustRightInd w:val="0"/>
              <w:jc w:val="center"/>
              <w:rPr>
                <w:sz w:val="18"/>
                <w:szCs w:val="18"/>
              </w:rPr>
            </w:pPr>
            <w:r w:rsidRPr="001E6CFE">
              <w:rPr>
                <w:sz w:val="18"/>
                <w:szCs w:val="18"/>
              </w:rPr>
              <w:t>%50</w:t>
            </w:r>
          </w:p>
        </w:tc>
      </w:tr>
      <w:tr w:rsidR="001E6CFE" w:rsidRPr="001E6CFE" w14:paraId="050F14E8" w14:textId="77777777" w:rsidTr="00085414">
        <w:trPr>
          <w:trHeight w:val="224"/>
          <w:jc w:val="center"/>
        </w:trPr>
        <w:tc>
          <w:tcPr>
            <w:tcW w:w="3975" w:type="dxa"/>
            <w:vAlign w:val="center"/>
          </w:tcPr>
          <w:p w14:paraId="24CF399F" w14:textId="77777777" w:rsidR="00DF5DB1" w:rsidRPr="001E6CFE" w:rsidRDefault="00DF5DB1" w:rsidP="00DF5DB1">
            <w:pPr>
              <w:autoSpaceDE w:val="0"/>
              <w:autoSpaceDN w:val="0"/>
              <w:adjustRightInd w:val="0"/>
              <w:rPr>
                <w:b/>
                <w:sz w:val="18"/>
                <w:szCs w:val="18"/>
              </w:rPr>
            </w:pPr>
            <w:r w:rsidRPr="001E6CFE">
              <w:rPr>
                <w:b/>
                <w:sz w:val="18"/>
                <w:szCs w:val="18"/>
              </w:rPr>
              <w:t>Final sınavı</w:t>
            </w:r>
          </w:p>
        </w:tc>
        <w:tc>
          <w:tcPr>
            <w:tcW w:w="3090" w:type="dxa"/>
            <w:vAlign w:val="center"/>
          </w:tcPr>
          <w:p w14:paraId="3CE25005" w14:textId="77777777" w:rsidR="00DF5DB1" w:rsidRPr="001E6CFE" w:rsidRDefault="00DF5DB1" w:rsidP="00DF5DB1">
            <w:pPr>
              <w:autoSpaceDE w:val="0"/>
              <w:autoSpaceDN w:val="0"/>
              <w:adjustRightInd w:val="0"/>
              <w:jc w:val="center"/>
              <w:rPr>
                <w:sz w:val="18"/>
                <w:szCs w:val="18"/>
              </w:rPr>
            </w:pPr>
            <w:r w:rsidRPr="001E6CFE">
              <w:rPr>
                <w:sz w:val="18"/>
                <w:szCs w:val="18"/>
              </w:rPr>
              <w:t>x</w:t>
            </w:r>
          </w:p>
        </w:tc>
        <w:tc>
          <w:tcPr>
            <w:tcW w:w="3852" w:type="dxa"/>
            <w:vAlign w:val="center"/>
          </w:tcPr>
          <w:p w14:paraId="51249FB0" w14:textId="77777777" w:rsidR="00DF5DB1" w:rsidRPr="001E6CFE" w:rsidRDefault="00DF5DB1" w:rsidP="00DF5DB1">
            <w:pPr>
              <w:autoSpaceDE w:val="0"/>
              <w:autoSpaceDN w:val="0"/>
              <w:adjustRightInd w:val="0"/>
              <w:jc w:val="center"/>
              <w:rPr>
                <w:sz w:val="18"/>
                <w:szCs w:val="18"/>
              </w:rPr>
            </w:pPr>
            <w:r w:rsidRPr="001E6CFE">
              <w:rPr>
                <w:sz w:val="18"/>
                <w:szCs w:val="18"/>
              </w:rPr>
              <w:t>%50</w:t>
            </w:r>
          </w:p>
        </w:tc>
      </w:tr>
      <w:tr w:rsidR="001E6CFE" w:rsidRPr="001E6CFE" w14:paraId="2FCAF31D" w14:textId="77777777" w:rsidTr="00085414">
        <w:trPr>
          <w:trHeight w:val="165"/>
          <w:jc w:val="center"/>
        </w:trPr>
        <w:tc>
          <w:tcPr>
            <w:tcW w:w="10917" w:type="dxa"/>
            <w:gridSpan w:val="3"/>
            <w:vAlign w:val="center"/>
          </w:tcPr>
          <w:p w14:paraId="25F47F78" w14:textId="1B9C4D52" w:rsidR="00DF5DB1" w:rsidRPr="001E6CFE" w:rsidRDefault="00DF5DB1" w:rsidP="00085414">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25C20F1F" w14:textId="77777777" w:rsidTr="00085414">
        <w:trPr>
          <w:trHeight w:val="84"/>
          <w:jc w:val="center"/>
        </w:trPr>
        <w:tc>
          <w:tcPr>
            <w:tcW w:w="10917" w:type="dxa"/>
            <w:gridSpan w:val="3"/>
          </w:tcPr>
          <w:p w14:paraId="648D8F5F" w14:textId="4F0BC5FB" w:rsidR="00DF5DB1" w:rsidRPr="001E6CFE" w:rsidRDefault="00DF5DB1" w:rsidP="00DF5DB1">
            <w:pPr>
              <w:rPr>
                <w:b/>
                <w:sz w:val="18"/>
                <w:szCs w:val="18"/>
              </w:rPr>
            </w:pPr>
            <w:r w:rsidRPr="001E6CFE">
              <w:rPr>
                <w:b/>
                <w:sz w:val="18"/>
                <w:szCs w:val="18"/>
              </w:rPr>
              <w:t xml:space="preserve">Değerlendirme Kriteri: </w:t>
            </w:r>
            <w:r w:rsidRPr="001E6CFE">
              <w:rPr>
                <w:sz w:val="18"/>
                <w:szCs w:val="18"/>
              </w:rPr>
              <w:t>Sınavlarda; yorumlama, hatırlama, karar verme, açıklama, bilgileri birleştirme becerileri değerlendirilecektir.</w:t>
            </w:r>
          </w:p>
        </w:tc>
      </w:tr>
      <w:tr w:rsidR="001E6CFE" w:rsidRPr="001E6CFE" w14:paraId="5F31B475" w14:textId="77777777" w:rsidTr="00085414">
        <w:tblPrEx>
          <w:tblBorders>
            <w:insideH w:val="single" w:sz="6" w:space="0" w:color="auto"/>
            <w:insideV w:val="single" w:sz="6" w:space="0" w:color="auto"/>
          </w:tblBorders>
        </w:tblPrEx>
        <w:trPr>
          <w:jc w:val="center"/>
        </w:trPr>
        <w:tc>
          <w:tcPr>
            <w:tcW w:w="10917" w:type="dxa"/>
            <w:gridSpan w:val="3"/>
          </w:tcPr>
          <w:p w14:paraId="2369301F" w14:textId="67E2C686" w:rsidR="00DF5DB1" w:rsidRPr="001E6CFE" w:rsidRDefault="00DF5DB1" w:rsidP="00DF5DB1">
            <w:pPr>
              <w:rPr>
                <w:sz w:val="18"/>
                <w:szCs w:val="18"/>
              </w:rPr>
            </w:pPr>
            <w:r w:rsidRPr="001E6CFE">
              <w:rPr>
                <w:b/>
                <w:sz w:val="18"/>
                <w:szCs w:val="18"/>
              </w:rPr>
              <w:t xml:space="preserve">Ders İçin Önerilen Kaynaklar: </w:t>
            </w:r>
          </w:p>
          <w:p w14:paraId="1567D9F9" w14:textId="77777777" w:rsidR="00DF5DB1" w:rsidRPr="001E6CFE" w:rsidRDefault="00DF5DB1" w:rsidP="00DE2FF9">
            <w:pPr>
              <w:numPr>
                <w:ilvl w:val="0"/>
                <w:numId w:val="81"/>
              </w:numPr>
              <w:contextualSpacing/>
              <w:rPr>
                <w:rFonts w:eastAsia="Calibri"/>
                <w:sz w:val="18"/>
                <w:szCs w:val="18"/>
                <w:lang w:eastAsia="en-US"/>
              </w:rPr>
            </w:pPr>
            <w:r w:rsidRPr="001E6CFE">
              <w:rPr>
                <w:rFonts w:eastAsia="Calibri"/>
                <w:sz w:val="18"/>
                <w:szCs w:val="18"/>
                <w:lang w:eastAsia="en-US"/>
              </w:rPr>
              <w:t>Temel ve Sistematik Patoloji – Tamer Demir, R. Can Atukeren (Nobel Tıp Kitabevi)</w:t>
            </w:r>
          </w:p>
          <w:p w14:paraId="4C21EE96" w14:textId="77777777" w:rsidR="00DF5DB1" w:rsidRPr="001E6CFE" w:rsidRDefault="00DF5DB1" w:rsidP="00DE2FF9">
            <w:pPr>
              <w:numPr>
                <w:ilvl w:val="0"/>
                <w:numId w:val="81"/>
              </w:numPr>
              <w:contextualSpacing/>
              <w:rPr>
                <w:rFonts w:eastAsia="Calibri"/>
                <w:sz w:val="18"/>
                <w:szCs w:val="18"/>
                <w:lang w:eastAsia="en-US"/>
              </w:rPr>
            </w:pPr>
            <w:r w:rsidRPr="001E6CFE">
              <w:rPr>
                <w:rFonts w:eastAsia="Calibri"/>
                <w:sz w:val="18"/>
                <w:szCs w:val="18"/>
                <w:lang w:eastAsia="en-US"/>
              </w:rPr>
              <w:t>Robbins Temel Patoloji – Kumar, Abbas, Aster (Nobel Tıp Kitabevi, Çeviri)</w:t>
            </w:r>
          </w:p>
          <w:p w14:paraId="4CCAD51F" w14:textId="77777777" w:rsidR="00DF5DB1" w:rsidRPr="001E6CFE" w:rsidRDefault="00DF5DB1" w:rsidP="00DE2FF9">
            <w:pPr>
              <w:numPr>
                <w:ilvl w:val="0"/>
                <w:numId w:val="81"/>
              </w:numPr>
              <w:contextualSpacing/>
              <w:rPr>
                <w:rFonts w:eastAsia="Calibri"/>
                <w:sz w:val="18"/>
                <w:szCs w:val="18"/>
                <w:lang w:eastAsia="en-US"/>
              </w:rPr>
            </w:pPr>
            <w:r w:rsidRPr="001E6CFE">
              <w:rPr>
                <w:rFonts w:eastAsia="Calibri"/>
                <w:sz w:val="18"/>
                <w:szCs w:val="18"/>
                <w:lang w:eastAsia="en-US"/>
              </w:rPr>
              <w:t>Patoloji Ders Kitabı – Gülten Koçer, Gülcan Gökçe (Palme Yayıncılık)</w:t>
            </w:r>
          </w:p>
          <w:p w14:paraId="7E74BADD" w14:textId="671B8136" w:rsidR="00DF5DB1" w:rsidRPr="001E6CFE" w:rsidRDefault="00DF5DB1" w:rsidP="00DE2FF9">
            <w:pPr>
              <w:numPr>
                <w:ilvl w:val="0"/>
                <w:numId w:val="81"/>
              </w:numPr>
              <w:contextualSpacing/>
              <w:rPr>
                <w:rFonts w:eastAsia="Calibri"/>
                <w:sz w:val="18"/>
                <w:szCs w:val="18"/>
                <w:lang w:eastAsia="en-US"/>
              </w:rPr>
            </w:pPr>
            <w:r w:rsidRPr="001E6CFE">
              <w:rPr>
                <w:rFonts w:eastAsia="Calibri"/>
                <w:sz w:val="18"/>
                <w:szCs w:val="18"/>
                <w:lang w:eastAsia="en-US"/>
              </w:rPr>
              <w:t>Patofizyoloji – Pınar Taşçıoğlu, Melike Mercan-Bilgiç (Akademisyen Kitabevi)</w:t>
            </w:r>
          </w:p>
        </w:tc>
      </w:tr>
      <w:tr w:rsidR="00DF5DB1" w:rsidRPr="001E6CFE" w14:paraId="05DAF0CB" w14:textId="77777777" w:rsidTr="00085414">
        <w:tblPrEx>
          <w:tblBorders>
            <w:insideH w:val="single" w:sz="6" w:space="0" w:color="auto"/>
            <w:insideV w:val="single" w:sz="6" w:space="0" w:color="auto"/>
          </w:tblBorders>
        </w:tblPrEx>
        <w:trPr>
          <w:jc w:val="center"/>
        </w:trPr>
        <w:tc>
          <w:tcPr>
            <w:tcW w:w="10917" w:type="dxa"/>
            <w:gridSpan w:val="3"/>
          </w:tcPr>
          <w:p w14:paraId="10E4D63B" w14:textId="77777777" w:rsidR="00DF5DB1" w:rsidRPr="001E6CFE" w:rsidRDefault="00DF5DB1" w:rsidP="00DF5DB1">
            <w:pPr>
              <w:rPr>
                <w:b/>
                <w:sz w:val="18"/>
                <w:szCs w:val="18"/>
              </w:rPr>
            </w:pPr>
            <w:r w:rsidRPr="001E6CFE">
              <w:rPr>
                <w:b/>
                <w:sz w:val="18"/>
                <w:szCs w:val="18"/>
              </w:rPr>
              <w:t xml:space="preserve">Derse İlişkin Politika ve Kurallar: (öğretim üyesi açıklama yapmak isterse bu başlığı kullanabilir) </w:t>
            </w:r>
          </w:p>
          <w:p w14:paraId="35FB5439" w14:textId="77777777" w:rsidR="00DF5DB1" w:rsidRPr="001E6CFE" w:rsidRDefault="00DF5DB1" w:rsidP="00DF5DB1">
            <w:pPr>
              <w:widowControl w:val="0"/>
              <w:tabs>
                <w:tab w:val="left" w:pos="1134"/>
              </w:tabs>
              <w:ind w:left="709"/>
              <w:rPr>
                <w:sz w:val="18"/>
                <w:szCs w:val="18"/>
                <w:lang w:val="da-DK" w:eastAsia="en-US"/>
              </w:rPr>
            </w:pPr>
            <w:r w:rsidRPr="001E6CFE">
              <w:rPr>
                <w:sz w:val="18"/>
                <w:szCs w:val="18"/>
                <w:lang w:eastAsia="en-US"/>
              </w:rPr>
              <w:t>Derse devam durumunun hesaplanmasında teorik ders için en az %70’ine katılmış olmalıdır.</w:t>
            </w:r>
          </w:p>
        </w:tc>
      </w:tr>
    </w:tbl>
    <w:p w14:paraId="3B54464E" w14:textId="77777777" w:rsidR="00DF5DB1" w:rsidRPr="001E6CFE" w:rsidRDefault="00DF5DB1" w:rsidP="00DF5DB1">
      <w:pPr>
        <w:rPr>
          <w:rFonts w:eastAsia="Calibri"/>
          <w:sz w:val="18"/>
          <w:szCs w:val="18"/>
          <w:lang w:eastAsia="en-US"/>
        </w:rPr>
      </w:pPr>
    </w:p>
    <w:tbl>
      <w:tblPr>
        <w:tblStyle w:val="TabloKlavuzu"/>
        <w:tblW w:w="10915" w:type="dxa"/>
        <w:jc w:val="center"/>
        <w:tblLook w:val="04A0" w:firstRow="1" w:lastRow="0" w:firstColumn="1" w:lastColumn="0" w:noHBand="0" w:noVBand="1"/>
      </w:tblPr>
      <w:tblGrid>
        <w:gridCol w:w="10915"/>
      </w:tblGrid>
      <w:tr w:rsidR="00DF5DB1" w:rsidRPr="001E6CFE" w14:paraId="5ECC0EE8" w14:textId="77777777" w:rsidTr="00085414">
        <w:trPr>
          <w:jc w:val="center"/>
        </w:trPr>
        <w:tc>
          <w:tcPr>
            <w:tcW w:w="10915" w:type="dxa"/>
          </w:tcPr>
          <w:p w14:paraId="2B19FEC5" w14:textId="77777777" w:rsidR="00DF5DB1" w:rsidRPr="001E6CFE" w:rsidRDefault="00DF5DB1" w:rsidP="00DF5DB1">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p w14:paraId="1F4F9CA4" w14:textId="77777777" w:rsidR="00DF5DB1" w:rsidRPr="001E6CFE" w:rsidRDefault="00DF5DB1" w:rsidP="00DF5DB1">
            <w:pPr>
              <w:rPr>
                <w:rFonts w:eastAsia="Calibri"/>
                <w:sz w:val="18"/>
                <w:szCs w:val="18"/>
              </w:rPr>
            </w:pPr>
            <w:r w:rsidRPr="001E6CFE">
              <w:rPr>
                <w:rFonts w:eastAsia="Calibri"/>
                <w:sz w:val="18"/>
                <w:szCs w:val="18"/>
              </w:rPr>
              <w:t>Ara sınav: yarıyılın başlangıcından itibaren 8. Hafta içinde yapılır</w:t>
            </w:r>
          </w:p>
          <w:p w14:paraId="4C390795" w14:textId="77777777" w:rsidR="00DF5DB1" w:rsidRPr="001E6CFE" w:rsidRDefault="00DF5DB1" w:rsidP="00DF5DB1">
            <w:pPr>
              <w:rPr>
                <w:rFonts w:eastAsia="Calibri"/>
                <w:sz w:val="18"/>
                <w:szCs w:val="18"/>
              </w:rPr>
            </w:pPr>
            <w:r w:rsidRPr="001E6CFE">
              <w:rPr>
                <w:rFonts w:eastAsia="Calibri"/>
                <w:sz w:val="18"/>
                <w:szCs w:val="18"/>
              </w:rPr>
              <w:t>Final sınavı: Pamukkale Üniversitesi genel akademik takviminde belirtilen tarihler arasında yapılır</w:t>
            </w:r>
          </w:p>
          <w:p w14:paraId="42E4CE53" w14:textId="77777777" w:rsidR="00DF5DB1" w:rsidRPr="001E6CFE" w:rsidRDefault="00DF5DB1" w:rsidP="00DF5DB1">
            <w:pPr>
              <w:rPr>
                <w:rFonts w:eastAsia="Calibri"/>
                <w:sz w:val="18"/>
                <w:szCs w:val="18"/>
                <w:lang w:eastAsia="en-US"/>
              </w:rPr>
            </w:pPr>
          </w:p>
        </w:tc>
      </w:tr>
    </w:tbl>
    <w:p w14:paraId="5564C26E" w14:textId="77777777" w:rsidR="00DF5DB1" w:rsidRPr="001E6CFE" w:rsidRDefault="00DF5DB1" w:rsidP="00DF5DB1">
      <w:pPr>
        <w:rPr>
          <w:rFonts w:eastAsia="Calibri"/>
          <w:sz w:val="18"/>
          <w:szCs w:val="18"/>
          <w:lang w:eastAsia="en-US"/>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1124"/>
        <w:gridCol w:w="1286"/>
        <w:gridCol w:w="2479"/>
      </w:tblGrid>
      <w:tr w:rsidR="001E6CFE" w:rsidRPr="001E6CFE" w14:paraId="7F8ADD54" w14:textId="77777777" w:rsidTr="00085414">
        <w:trPr>
          <w:trHeight w:val="264"/>
          <w:jc w:val="center"/>
        </w:trPr>
        <w:tc>
          <w:tcPr>
            <w:tcW w:w="10915" w:type="dxa"/>
            <w:gridSpan w:val="4"/>
          </w:tcPr>
          <w:p w14:paraId="1583E23C"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70358198" w14:textId="77777777" w:rsidTr="00085414">
        <w:trPr>
          <w:trHeight w:val="264"/>
          <w:jc w:val="center"/>
        </w:trPr>
        <w:tc>
          <w:tcPr>
            <w:tcW w:w="6026" w:type="dxa"/>
          </w:tcPr>
          <w:p w14:paraId="0D59CEF0"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 xml:space="preserve">Derse İlişkin Etkinlikler </w:t>
            </w:r>
          </w:p>
        </w:tc>
        <w:tc>
          <w:tcPr>
            <w:tcW w:w="1124" w:type="dxa"/>
          </w:tcPr>
          <w:p w14:paraId="4964848F"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Sayısı</w:t>
            </w:r>
          </w:p>
        </w:tc>
        <w:tc>
          <w:tcPr>
            <w:tcW w:w="1286" w:type="dxa"/>
          </w:tcPr>
          <w:p w14:paraId="5FDE96AA" w14:textId="29743BD9" w:rsidR="00DF5DB1" w:rsidRPr="001E6CFE" w:rsidRDefault="00DF5DB1" w:rsidP="00085414">
            <w:pPr>
              <w:jc w:val="center"/>
              <w:rPr>
                <w:rFonts w:eastAsia="Calibri"/>
                <w:sz w:val="18"/>
                <w:szCs w:val="18"/>
                <w:lang w:eastAsia="en-US"/>
              </w:rPr>
            </w:pPr>
            <w:r w:rsidRPr="001E6CFE">
              <w:rPr>
                <w:rFonts w:eastAsia="Calibri"/>
                <w:sz w:val="18"/>
                <w:szCs w:val="18"/>
                <w:lang w:eastAsia="en-US"/>
              </w:rPr>
              <w:t>Süresi</w:t>
            </w:r>
            <w:r w:rsidR="00085414" w:rsidRPr="001E6CFE">
              <w:rPr>
                <w:rFonts w:eastAsia="Calibri"/>
                <w:sz w:val="18"/>
                <w:szCs w:val="18"/>
                <w:lang w:eastAsia="en-US"/>
              </w:rPr>
              <w:t xml:space="preserve"> </w:t>
            </w:r>
            <w:r w:rsidRPr="001E6CFE">
              <w:rPr>
                <w:rFonts w:eastAsia="Calibri"/>
                <w:sz w:val="18"/>
                <w:szCs w:val="18"/>
                <w:lang w:eastAsia="en-US"/>
              </w:rPr>
              <w:t>(saat)</w:t>
            </w:r>
          </w:p>
        </w:tc>
        <w:tc>
          <w:tcPr>
            <w:tcW w:w="2479" w:type="dxa"/>
          </w:tcPr>
          <w:p w14:paraId="2E117EAD" w14:textId="2477E587" w:rsidR="00DF5DB1" w:rsidRPr="001E6CFE" w:rsidRDefault="00DF5DB1" w:rsidP="00085414">
            <w:pPr>
              <w:jc w:val="center"/>
              <w:rPr>
                <w:rFonts w:eastAsia="Calibri"/>
                <w:sz w:val="18"/>
                <w:szCs w:val="18"/>
                <w:lang w:eastAsia="en-US"/>
              </w:rPr>
            </w:pPr>
            <w:r w:rsidRPr="001E6CFE">
              <w:rPr>
                <w:rFonts w:eastAsia="Calibri"/>
                <w:sz w:val="18"/>
                <w:szCs w:val="18"/>
                <w:lang w:eastAsia="en-US"/>
              </w:rPr>
              <w:t>Toplam İşyükü</w:t>
            </w:r>
            <w:r w:rsidR="00085414" w:rsidRPr="001E6CFE">
              <w:rPr>
                <w:rFonts w:eastAsia="Calibri"/>
                <w:sz w:val="18"/>
                <w:szCs w:val="18"/>
                <w:lang w:eastAsia="en-US"/>
              </w:rPr>
              <w:t xml:space="preserve"> </w:t>
            </w:r>
            <w:r w:rsidRPr="001E6CFE">
              <w:rPr>
                <w:rFonts w:eastAsia="Calibri"/>
                <w:sz w:val="18"/>
                <w:szCs w:val="18"/>
                <w:lang w:eastAsia="en-US"/>
              </w:rPr>
              <w:t xml:space="preserve">(Saat) </w:t>
            </w:r>
          </w:p>
        </w:tc>
      </w:tr>
      <w:tr w:rsidR="001E6CFE" w:rsidRPr="001E6CFE" w14:paraId="1F58BB65" w14:textId="77777777" w:rsidTr="00085414">
        <w:trPr>
          <w:trHeight w:val="264"/>
          <w:jc w:val="center"/>
        </w:trPr>
        <w:tc>
          <w:tcPr>
            <w:tcW w:w="10915" w:type="dxa"/>
            <w:gridSpan w:val="4"/>
          </w:tcPr>
          <w:p w14:paraId="4FB9A0C0" w14:textId="77777777" w:rsidR="00DF5DB1" w:rsidRPr="001E6CFE" w:rsidRDefault="00DF5DB1" w:rsidP="00DF5DB1">
            <w:pPr>
              <w:rPr>
                <w:rFonts w:eastAsia="Calibri"/>
                <w:sz w:val="18"/>
                <w:szCs w:val="18"/>
                <w:lang w:eastAsia="en-US"/>
              </w:rPr>
            </w:pPr>
            <w:r w:rsidRPr="001E6CFE">
              <w:rPr>
                <w:rFonts w:eastAsia="Calibri"/>
                <w:b/>
                <w:sz w:val="18"/>
                <w:szCs w:val="18"/>
                <w:lang w:eastAsia="en-US"/>
              </w:rPr>
              <w:t>Ders içi etkinlikler</w:t>
            </w:r>
          </w:p>
        </w:tc>
      </w:tr>
      <w:tr w:rsidR="001E6CFE" w:rsidRPr="001E6CFE" w14:paraId="487B9509" w14:textId="77777777" w:rsidTr="00085414">
        <w:trPr>
          <w:trHeight w:val="250"/>
          <w:jc w:val="center"/>
        </w:trPr>
        <w:tc>
          <w:tcPr>
            <w:tcW w:w="6026" w:type="dxa"/>
          </w:tcPr>
          <w:p w14:paraId="2A19DCC5" w14:textId="77777777" w:rsidR="00DF5DB1" w:rsidRPr="001E6CFE" w:rsidRDefault="00DF5DB1" w:rsidP="00DF5DB1">
            <w:pPr>
              <w:rPr>
                <w:rFonts w:eastAsia="Calibri"/>
                <w:sz w:val="18"/>
                <w:szCs w:val="18"/>
                <w:lang w:eastAsia="en-US"/>
              </w:rPr>
            </w:pPr>
            <w:r w:rsidRPr="001E6CFE">
              <w:rPr>
                <w:rFonts w:eastAsia="Calibri"/>
                <w:sz w:val="18"/>
                <w:szCs w:val="18"/>
                <w:lang w:eastAsia="en-US"/>
              </w:rPr>
              <w:t xml:space="preserve">Ders süresi </w:t>
            </w:r>
          </w:p>
        </w:tc>
        <w:tc>
          <w:tcPr>
            <w:tcW w:w="1124" w:type="dxa"/>
          </w:tcPr>
          <w:p w14:paraId="3D374B8E"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14</w:t>
            </w:r>
          </w:p>
        </w:tc>
        <w:tc>
          <w:tcPr>
            <w:tcW w:w="1286" w:type="dxa"/>
          </w:tcPr>
          <w:p w14:paraId="0D5A6633"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2</w:t>
            </w:r>
          </w:p>
        </w:tc>
        <w:tc>
          <w:tcPr>
            <w:tcW w:w="2479" w:type="dxa"/>
          </w:tcPr>
          <w:p w14:paraId="600F5D4F"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28</w:t>
            </w:r>
          </w:p>
        </w:tc>
      </w:tr>
      <w:tr w:rsidR="001E6CFE" w:rsidRPr="001E6CFE" w14:paraId="1552BC6E" w14:textId="77777777" w:rsidTr="00085414">
        <w:trPr>
          <w:trHeight w:val="250"/>
          <w:jc w:val="center"/>
        </w:trPr>
        <w:tc>
          <w:tcPr>
            <w:tcW w:w="6026" w:type="dxa"/>
          </w:tcPr>
          <w:p w14:paraId="48116558" w14:textId="77777777" w:rsidR="00DF5DB1" w:rsidRPr="001E6CFE" w:rsidRDefault="00DF5DB1" w:rsidP="00DF5DB1">
            <w:pPr>
              <w:rPr>
                <w:rFonts w:eastAsia="Calibri"/>
                <w:sz w:val="18"/>
                <w:szCs w:val="18"/>
                <w:lang w:eastAsia="en-US"/>
              </w:rPr>
            </w:pPr>
            <w:r w:rsidRPr="001E6CFE">
              <w:rPr>
                <w:rFonts w:eastAsia="Calibri"/>
                <w:sz w:val="18"/>
                <w:szCs w:val="18"/>
                <w:lang w:eastAsia="en-US"/>
              </w:rPr>
              <w:t>Sınıf Dışı Ders Çalışma Süresi (Ön çalışma, pekiştirme)</w:t>
            </w:r>
          </w:p>
        </w:tc>
        <w:tc>
          <w:tcPr>
            <w:tcW w:w="1124" w:type="dxa"/>
          </w:tcPr>
          <w:p w14:paraId="5E69AA19"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7</w:t>
            </w:r>
          </w:p>
        </w:tc>
        <w:tc>
          <w:tcPr>
            <w:tcW w:w="1286" w:type="dxa"/>
          </w:tcPr>
          <w:p w14:paraId="16AF65B7"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1</w:t>
            </w:r>
          </w:p>
        </w:tc>
        <w:tc>
          <w:tcPr>
            <w:tcW w:w="2479" w:type="dxa"/>
          </w:tcPr>
          <w:p w14:paraId="61DDCEC8"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7</w:t>
            </w:r>
          </w:p>
        </w:tc>
      </w:tr>
      <w:tr w:rsidR="001E6CFE" w:rsidRPr="001E6CFE" w14:paraId="5ADFAA84" w14:textId="77777777" w:rsidTr="00085414">
        <w:trPr>
          <w:trHeight w:val="250"/>
          <w:jc w:val="center"/>
        </w:trPr>
        <w:tc>
          <w:tcPr>
            <w:tcW w:w="10915" w:type="dxa"/>
            <w:gridSpan w:val="4"/>
          </w:tcPr>
          <w:p w14:paraId="3080DE5F" w14:textId="21EE0A40" w:rsidR="00DF5DB1" w:rsidRPr="001E6CFE" w:rsidRDefault="00DF5DB1" w:rsidP="00085414">
            <w:pPr>
              <w:rPr>
                <w:rFonts w:eastAsia="Calibri"/>
                <w:b/>
                <w:sz w:val="18"/>
                <w:szCs w:val="18"/>
                <w:lang w:eastAsia="en-US"/>
              </w:rPr>
            </w:pPr>
            <w:r w:rsidRPr="001E6CFE">
              <w:rPr>
                <w:rFonts w:eastAsia="Calibri"/>
                <w:b/>
                <w:sz w:val="18"/>
                <w:szCs w:val="18"/>
                <w:lang w:eastAsia="en-US"/>
              </w:rPr>
              <w:t xml:space="preserve">Sınavlar </w:t>
            </w: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5CE93897" w14:textId="77777777" w:rsidTr="00085414">
        <w:trPr>
          <w:trHeight w:val="250"/>
          <w:jc w:val="center"/>
        </w:trPr>
        <w:tc>
          <w:tcPr>
            <w:tcW w:w="6026" w:type="dxa"/>
          </w:tcPr>
          <w:p w14:paraId="519D7925" w14:textId="77777777" w:rsidR="00DF5DB1" w:rsidRPr="001E6CFE" w:rsidRDefault="00DF5DB1" w:rsidP="00DF5DB1">
            <w:pPr>
              <w:rPr>
                <w:rFonts w:eastAsia="Calibri"/>
                <w:sz w:val="18"/>
                <w:szCs w:val="18"/>
                <w:lang w:eastAsia="en-US"/>
              </w:rPr>
            </w:pPr>
            <w:r w:rsidRPr="001E6CFE">
              <w:rPr>
                <w:rFonts w:eastAsia="Calibri"/>
                <w:sz w:val="18"/>
                <w:szCs w:val="18"/>
                <w:lang w:eastAsia="en-US"/>
              </w:rPr>
              <w:t>Arasınav (hazırlık süresi dahil)</w:t>
            </w:r>
          </w:p>
        </w:tc>
        <w:tc>
          <w:tcPr>
            <w:tcW w:w="1124" w:type="dxa"/>
          </w:tcPr>
          <w:p w14:paraId="213D6F90"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1</w:t>
            </w:r>
          </w:p>
        </w:tc>
        <w:tc>
          <w:tcPr>
            <w:tcW w:w="1286" w:type="dxa"/>
          </w:tcPr>
          <w:p w14:paraId="4CEDA919"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20</w:t>
            </w:r>
          </w:p>
        </w:tc>
        <w:tc>
          <w:tcPr>
            <w:tcW w:w="2479" w:type="dxa"/>
          </w:tcPr>
          <w:p w14:paraId="547D105A"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20</w:t>
            </w:r>
          </w:p>
        </w:tc>
      </w:tr>
      <w:tr w:rsidR="001E6CFE" w:rsidRPr="001E6CFE" w14:paraId="18710E13" w14:textId="77777777" w:rsidTr="00085414">
        <w:trPr>
          <w:trHeight w:val="250"/>
          <w:jc w:val="center"/>
        </w:trPr>
        <w:tc>
          <w:tcPr>
            <w:tcW w:w="6026" w:type="dxa"/>
          </w:tcPr>
          <w:p w14:paraId="7A2CE845" w14:textId="77777777" w:rsidR="00DF5DB1" w:rsidRPr="001E6CFE" w:rsidRDefault="00DF5DB1" w:rsidP="00DF5DB1">
            <w:pPr>
              <w:rPr>
                <w:rFonts w:eastAsia="Calibri"/>
                <w:sz w:val="18"/>
                <w:szCs w:val="18"/>
                <w:lang w:eastAsia="en-US"/>
              </w:rPr>
            </w:pPr>
            <w:r w:rsidRPr="001E6CFE">
              <w:rPr>
                <w:rFonts w:eastAsia="Calibri"/>
                <w:sz w:val="18"/>
                <w:szCs w:val="18"/>
                <w:lang w:eastAsia="en-US"/>
              </w:rPr>
              <w:t>Yıl sonu sınavı (Hazırlık süresi dahil)</w:t>
            </w:r>
          </w:p>
        </w:tc>
        <w:tc>
          <w:tcPr>
            <w:tcW w:w="1124" w:type="dxa"/>
          </w:tcPr>
          <w:p w14:paraId="27D7A318"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1</w:t>
            </w:r>
          </w:p>
        </w:tc>
        <w:tc>
          <w:tcPr>
            <w:tcW w:w="1286" w:type="dxa"/>
          </w:tcPr>
          <w:p w14:paraId="1698854C"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23</w:t>
            </w:r>
          </w:p>
        </w:tc>
        <w:tc>
          <w:tcPr>
            <w:tcW w:w="2479" w:type="dxa"/>
          </w:tcPr>
          <w:p w14:paraId="743E6336"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23</w:t>
            </w:r>
          </w:p>
        </w:tc>
      </w:tr>
      <w:tr w:rsidR="001E6CFE" w:rsidRPr="001E6CFE" w14:paraId="586918B9" w14:textId="77777777" w:rsidTr="00085414">
        <w:trPr>
          <w:trHeight w:val="250"/>
          <w:jc w:val="center"/>
        </w:trPr>
        <w:tc>
          <w:tcPr>
            <w:tcW w:w="10915" w:type="dxa"/>
            <w:gridSpan w:val="4"/>
          </w:tcPr>
          <w:p w14:paraId="6F98EA80" w14:textId="77777777" w:rsidR="00DF5DB1" w:rsidRPr="001E6CFE" w:rsidRDefault="00DF5DB1" w:rsidP="00DF5DB1">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66AEE952" w14:textId="77777777" w:rsidTr="00085414">
        <w:trPr>
          <w:trHeight w:val="250"/>
          <w:jc w:val="center"/>
        </w:trPr>
        <w:tc>
          <w:tcPr>
            <w:tcW w:w="6026" w:type="dxa"/>
          </w:tcPr>
          <w:p w14:paraId="310DCC07" w14:textId="77777777" w:rsidR="00DF5DB1" w:rsidRPr="001E6CFE" w:rsidRDefault="00DF5DB1" w:rsidP="00DF5DB1">
            <w:pPr>
              <w:rPr>
                <w:rFonts w:eastAsia="Calibri"/>
                <w:b/>
                <w:sz w:val="18"/>
                <w:szCs w:val="18"/>
                <w:lang w:eastAsia="en-US"/>
              </w:rPr>
            </w:pPr>
            <w:r w:rsidRPr="001E6CFE">
              <w:rPr>
                <w:rFonts w:eastAsia="Calibri"/>
                <w:b/>
                <w:sz w:val="18"/>
                <w:szCs w:val="18"/>
                <w:lang w:eastAsia="en-US"/>
              </w:rPr>
              <w:t>Toplam İşyükü (saat)</w:t>
            </w:r>
          </w:p>
        </w:tc>
        <w:tc>
          <w:tcPr>
            <w:tcW w:w="1124" w:type="dxa"/>
          </w:tcPr>
          <w:p w14:paraId="7958FD22" w14:textId="77777777" w:rsidR="00DF5DB1" w:rsidRPr="001E6CFE" w:rsidRDefault="00DF5DB1" w:rsidP="00DF5DB1">
            <w:pPr>
              <w:jc w:val="center"/>
              <w:rPr>
                <w:rFonts w:eastAsia="Calibri"/>
                <w:sz w:val="18"/>
                <w:szCs w:val="18"/>
                <w:lang w:eastAsia="en-US"/>
              </w:rPr>
            </w:pPr>
          </w:p>
        </w:tc>
        <w:tc>
          <w:tcPr>
            <w:tcW w:w="1286" w:type="dxa"/>
          </w:tcPr>
          <w:p w14:paraId="65F40453" w14:textId="77777777" w:rsidR="00DF5DB1" w:rsidRPr="001E6CFE" w:rsidRDefault="00DF5DB1" w:rsidP="00DF5DB1">
            <w:pPr>
              <w:jc w:val="center"/>
              <w:rPr>
                <w:rFonts w:eastAsia="Calibri"/>
                <w:sz w:val="18"/>
                <w:szCs w:val="18"/>
                <w:lang w:eastAsia="en-US"/>
              </w:rPr>
            </w:pPr>
          </w:p>
        </w:tc>
        <w:tc>
          <w:tcPr>
            <w:tcW w:w="2479" w:type="dxa"/>
          </w:tcPr>
          <w:p w14:paraId="5D56D179"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78</w:t>
            </w:r>
          </w:p>
        </w:tc>
      </w:tr>
      <w:tr w:rsidR="00DF5DB1" w:rsidRPr="001E6CFE" w14:paraId="2F9AC540" w14:textId="77777777" w:rsidTr="00085414">
        <w:trPr>
          <w:trHeight w:val="135"/>
          <w:jc w:val="center"/>
        </w:trPr>
        <w:tc>
          <w:tcPr>
            <w:tcW w:w="6026" w:type="dxa"/>
          </w:tcPr>
          <w:p w14:paraId="4728D648" w14:textId="3E0070DC" w:rsidR="00DF5DB1" w:rsidRPr="001E6CFE" w:rsidRDefault="00DF5DB1" w:rsidP="00085414">
            <w:pPr>
              <w:rPr>
                <w:rFonts w:eastAsia="Calibri"/>
                <w:b/>
                <w:sz w:val="18"/>
                <w:szCs w:val="18"/>
                <w:lang w:eastAsia="en-US"/>
              </w:rPr>
            </w:pPr>
            <w:r w:rsidRPr="001E6CFE">
              <w:rPr>
                <w:rFonts w:eastAsia="Calibri"/>
                <w:b/>
                <w:sz w:val="18"/>
                <w:szCs w:val="18"/>
                <w:lang w:eastAsia="en-US"/>
              </w:rPr>
              <w:t>Dersin AKTS Kredisi</w:t>
            </w:r>
          </w:p>
        </w:tc>
        <w:tc>
          <w:tcPr>
            <w:tcW w:w="1124" w:type="dxa"/>
          </w:tcPr>
          <w:p w14:paraId="04B15902" w14:textId="77777777" w:rsidR="00DF5DB1" w:rsidRPr="001E6CFE" w:rsidRDefault="00DF5DB1" w:rsidP="00DF5DB1">
            <w:pPr>
              <w:jc w:val="center"/>
              <w:rPr>
                <w:rFonts w:eastAsia="Calibri"/>
                <w:sz w:val="18"/>
                <w:szCs w:val="18"/>
                <w:lang w:eastAsia="en-US"/>
              </w:rPr>
            </w:pPr>
          </w:p>
        </w:tc>
        <w:tc>
          <w:tcPr>
            <w:tcW w:w="1286" w:type="dxa"/>
          </w:tcPr>
          <w:p w14:paraId="22B054D4" w14:textId="77777777" w:rsidR="00DF5DB1" w:rsidRPr="001E6CFE" w:rsidRDefault="00DF5DB1" w:rsidP="00DF5DB1">
            <w:pPr>
              <w:jc w:val="center"/>
              <w:rPr>
                <w:rFonts w:eastAsia="Calibri"/>
                <w:sz w:val="18"/>
                <w:szCs w:val="18"/>
                <w:lang w:eastAsia="en-US"/>
              </w:rPr>
            </w:pPr>
          </w:p>
        </w:tc>
        <w:tc>
          <w:tcPr>
            <w:tcW w:w="2479" w:type="dxa"/>
          </w:tcPr>
          <w:p w14:paraId="61B31E35" w14:textId="77777777" w:rsidR="00DF5DB1" w:rsidRPr="001E6CFE" w:rsidRDefault="00DF5DB1" w:rsidP="00DF5DB1">
            <w:pPr>
              <w:jc w:val="center"/>
              <w:rPr>
                <w:rFonts w:eastAsia="Calibri"/>
                <w:sz w:val="18"/>
                <w:szCs w:val="18"/>
                <w:lang w:eastAsia="en-US"/>
              </w:rPr>
            </w:pPr>
            <w:r w:rsidRPr="001E6CFE">
              <w:rPr>
                <w:rFonts w:eastAsia="Calibri"/>
                <w:sz w:val="18"/>
                <w:szCs w:val="18"/>
                <w:lang w:eastAsia="en-US"/>
              </w:rPr>
              <w:t>3</w:t>
            </w:r>
          </w:p>
        </w:tc>
      </w:tr>
    </w:tbl>
    <w:p w14:paraId="5F8DF49A" w14:textId="77777777" w:rsidR="00DF5DB1" w:rsidRPr="001E6CFE" w:rsidRDefault="00DF5DB1" w:rsidP="00DF5DB1">
      <w:pPr>
        <w:rPr>
          <w:rFonts w:eastAsia="Calibri"/>
          <w:sz w:val="18"/>
          <w:szCs w:val="18"/>
          <w:lang w:eastAsia="en-US"/>
        </w:rPr>
      </w:pPr>
    </w:p>
    <w:tbl>
      <w:tblPr>
        <w:tblW w:w="5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631"/>
        <w:gridCol w:w="727"/>
        <w:gridCol w:w="615"/>
        <w:gridCol w:w="598"/>
        <w:gridCol w:w="759"/>
        <w:gridCol w:w="622"/>
        <w:gridCol w:w="624"/>
        <w:gridCol w:w="624"/>
        <w:gridCol w:w="566"/>
      </w:tblGrid>
      <w:tr w:rsidR="001E6CFE" w:rsidRPr="001E6CFE" w14:paraId="2C85B79D" w14:textId="32894D33" w:rsidTr="00085414">
        <w:trPr>
          <w:jc w:val="center"/>
        </w:trPr>
        <w:tc>
          <w:tcPr>
            <w:tcW w:w="5000" w:type="pct"/>
            <w:gridSpan w:val="10"/>
          </w:tcPr>
          <w:p w14:paraId="63ED954E" w14:textId="77777777" w:rsidR="00085414" w:rsidRPr="001E6CFE" w:rsidRDefault="00085414" w:rsidP="00DF5DB1">
            <w:pPr>
              <w:jc w:val="center"/>
              <w:rPr>
                <w:rFonts w:eastAsia="Calibri"/>
                <w:b/>
                <w:sz w:val="18"/>
                <w:szCs w:val="18"/>
                <w:lang w:eastAsia="en-US"/>
              </w:rPr>
            </w:pPr>
            <w:r w:rsidRPr="001E6CFE">
              <w:rPr>
                <w:rFonts w:eastAsia="Calibri"/>
                <w:b/>
                <w:sz w:val="18"/>
                <w:szCs w:val="18"/>
                <w:lang w:eastAsia="en-US"/>
              </w:rPr>
              <w:t>SBF PATOLOJİ DERSİ DERS İÇERİKLERİ VE ÖĞRENİM KAZANIMLARI MATRİSİ</w:t>
            </w:r>
          </w:p>
        </w:tc>
      </w:tr>
      <w:tr w:rsidR="001E6CFE" w:rsidRPr="001E6CFE" w14:paraId="41BFD0B1" w14:textId="7AE57BC8" w:rsidTr="00085414">
        <w:trPr>
          <w:jc w:val="center"/>
        </w:trPr>
        <w:tc>
          <w:tcPr>
            <w:tcW w:w="430" w:type="pct"/>
            <w:vMerge w:val="restart"/>
          </w:tcPr>
          <w:p w14:paraId="20E1D98E" w14:textId="77777777" w:rsidR="00085414" w:rsidRPr="001E6CFE" w:rsidRDefault="00085414" w:rsidP="00DF5DB1">
            <w:pPr>
              <w:jc w:val="center"/>
              <w:rPr>
                <w:rFonts w:eastAsia="Calibri"/>
                <w:b/>
                <w:sz w:val="18"/>
                <w:szCs w:val="18"/>
                <w:lang w:eastAsia="en-US"/>
              </w:rPr>
            </w:pPr>
            <w:r w:rsidRPr="001E6CFE">
              <w:rPr>
                <w:rFonts w:eastAsia="Calibri"/>
                <w:b/>
                <w:sz w:val="18"/>
                <w:szCs w:val="18"/>
                <w:lang w:eastAsia="en-US"/>
              </w:rPr>
              <w:t>Hafta</w:t>
            </w:r>
          </w:p>
        </w:tc>
        <w:tc>
          <w:tcPr>
            <w:tcW w:w="2167" w:type="pct"/>
            <w:vMerge w:val="restart"/>
          </w:tcPr>
          <w:p w14:paraId="1363D60F"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Haftalık Ders İçerikleri</w:t>
            </w:r>
          </w:p>
        </w:tc>
        <w:tc>
          <w:tcPr>
            <w:tcW w:w="2403" w:type="pct"/>
            <w:gridSpan w:val="8"/>
          </w:tcPr>
          <w:p w14:paraId="7817BD23" w14:textId="14F4855F" w:rsidR="00085414" w:rsidRPr="001E6CFE" w:rsidRDefault="00085414" w:rsidP="00085414">
            <w:pPr>
              <w:jc w:val="center"/>
              <w:rPr>
                <w:rFonts w:eastAsia="Calibri"/>
                <w:b/>
                <w:sz w:val="18"/>
                <w:szCs w:val="18"/>
                <w:lang w:eastAsia="en-US"/>
              </w:rPr>
            </w:pPr>
            <w:r w:rsidRPr="001E6CFE">
              <w:rPr>
                <w:rFonts w:eastAsia="Calibri"/>
                <w:b/>
                <w:sz w:val="18"/>
                <w:szCs w:val="18"/>
                <w:lang w:eastAsia="en-US"/>
              </w:rPr>
              <w:t>Dersin Öğrenim Kazanımları</w:t>
            </w:r>
          </w:p>
        </w:tc>
      </w:tr>
      <w:tr w:rsidR="001E6CFE" w:rsidRPr="001E6CFE" w14:paraId="0B044EEC" w14:textId="77777777" w:rsidTr="00085414">
        <w:trPr>
          <w:trHeight w:val="119"/>
          <w:jc w:val="center"/>
        </w:trPr>
        <w:tc>
          <w:tcPr>
            <w:tcW w:w="430" w:type="pct"/>
            <w:vMerge/>
          </w:tcPr>
          <w:p w14:paraId="76B5DC35" w14:textId="77777777" w:rsidR="00085414" w:rsidRPr="001E6CFE" w:rsidRDefault="00085414" w:rsidP="00DF5DB1">
            <w:pPr>
              <w:jc w:val="center"/>
              <w:rPr>
                <w:rFonts w:eastAsia="Calibri"/>
                <w:b/>
                <w:sz w:val="18"/>
                <w:szCs w:val="18"/>
                <w:lang w:eastAsia="en-US"/>
              </w:rPr>
            </w:pPr>
          </w:p>
        </w:tc>
        <w:tc>
          <w:tcPr>
            <w:tcW w:w="2167" w:type="pct"/>
            <w:vMerge/>
          </w:tcPr>
          <w:p w14:paraId="39CDC927" w14:textId="77777777" w:rsidR="00085414" w:rsidRPr="001E6CFE" w:rsidRDefault="00085414" w:rsidP="00DF5DB1">
            <w:pPr>
              <w:rPr>
                <w:rFonts w:eastAsia="Calibri"/>
                <w:b/>
                <w:sz w:val="18"/>
                <w:szCs w:val="18"/>
                <w:lang w:eastAsia="en-US"/>
              </w:rPr>
            </w:pPr>
          </w:p>
        </w:tc>
        <w:tc>
          <w:tcPr>
            <w:tcW w:w="340" w:type="pct"/>
          </w:tcPr>
          <w:p w14:paraId="26AAA63A" w14:textId="77777777" w:rsidR="00085414" w:rsidRPr="001E6CFE" w:rsidRDefault="00085414" w:rsidP="00DF5DB1">
            <w:pPr>
              <w:rPr>
                <w:rFonts w:eastAsia="Calibri"/>
                <w:bCs/>
                <w:sz w:val="18"/>
                <w:szCs w:val="18"/>
                <w:lang w:eastAsia="en-US"/>
              </w:rPr>
            </w:pPr>
            <w:r w:rsidRPr="001E6CFE">
              <w:rPr>
                <w:rFonts w:eastAsia="Calibri"/>
                <w:bCs/>
                <w:sz w:val="18"/>
                <w:szCs w:val="18"/>
                <w:lang w:eastAsia="en-US"/>
              </w:rPr>
              <w:t>1</w:t>
            </w:r>
          </w:p>
        </w:tc>
        <w:tc>
          <w:tcPr>
            <w:tcW w:w="288" w:type="pct"/>
          </w:tcPr>
          <w:p w14:paraId="7BB7B65D" w14:textId="77777777" w:rsidR="00085414" w:rsidRPr="001E6CFE" w:rsidRDefault="00085414" w:rsidP="00DF5DB1">
            <w:pPr>
              <w:rPr>
                <w:rFonts w:eastAsia="Calibri"/>
                <w:bCs/>
                <w:sz w:val="18"/>
                <w:szCs w:val="18"/>
                <w:lang w:eastAsia="en-US"/>
              </w:rPr>
            </w:pPr>
            <w:r w:rsidRPr="001E6CFE">
              <w:rPr>
                <w:rFonts w:eastAsia="Calibri"/>
                <w:bCs/>
                <w:sz w:val="18"/>
                <w:szCs w:val="18"/>
                <w:lang w:eastAsia="en-US"/>
              </w:rPr>
              <w:t>2</w:t>
            </w:r>
          </w:p>
        </w:tc>
        <w:tc>
          <w:tcPr>
            <w:tcW w:w="280" w:type="pct"/>
          </w:tcPr>
          <w:p w14:paraId="51DC0FEF" w14:textId="77777777" w:rsidR="00085414" w:rsidRPr="001E6CFE" w:rsidRDefault="00085414" w:rsidP="00DF5DB1">
            <w:pPr>
              <w:rPr>
                <w:rFonts w:eastAsia="Calibri"/>
                <w:sz w:val="18"/>
                <w:szCs w:val="18"/>
                <w:lang w:eastAsia="en-US"/>
              </w:rPr>
            </w:pPr>
            <w:r w:rsidRPr="001E6CFE">
              <w:rPr>
                <w:rFonts w:eastAsia="Calibri"/>
                <w:sz w:val="18"/>
                <w:szCs w:val="18"/>
                <w:lang w:eastAsia="en-US"/>
              </w:rPr>
              <w:t>3</w:t>
            </w:r>
          </w:p>
        </w:tc>
        <w:tc>
          <w:tcPr>
            <w:tcW w:w="355" w:type="pct"/>
          </w:tcPr>
          <w:p w14:paraId="025C314C" w14:textId="77777777" w:rsidR="00085414" w:rsidRPr="001E6CFE" w:rsidRDefault="00085414" w:rsidP="00DF5DB1">
            <w:pPr>
              <w:rPr>
                <w:rFonts w:eastAsia="Calibri"/>
                <w:sz w:val="18"/>
                <w:szCs w:val="18"/>
                <w:lang w:eastAsia="en-US"/>
              </w:rPr>
            </w:pPr>
            <w:r w:rsidRPr="001E6CFE">
              <w:rPr>
                <w:rFonts w:eastAsia="Calibri"/>
                <w:sz w:val="18"/>
                <w:szCs w:val="18"/>
                <w:lang w:eastAsia="en-US"/>
              </w:rPr>
              <w:t>4</w:t>
            </w:r>
          </w:p>
        </w:tc>
        <w:tc>
          <w:tcPr>
            <w:tcW w:w="291" w:type="pct"/>
          </w:tcPr>
          <w:p w14:paraId="25DBF28C" w14:textId="77777777" w:rsidR="00085414" w:rsidRPr="001E6CFE" w:rsidRDefault="00085414" w:rsidP="00DF5DB1">
            <w:pPr>
              <w:rPr>
                <w:rFonts w:eastAsia="Calibri"/>
                <w:bCs/>
                <w:sz w:val="18"/>
                <w:szCs w:val="18"/>
                <w:lang w:eastAsia="en-US"/>
              </w:rPr>
            </w:pPr>
            <w:r w:rsidRPr="001E6CFE">
              <w:rPr>
                <w:rFonts w:eastAsia="Calibri"/>
                <w:bCs/>
                <w:sz w:val="18"/>
                <w:szCs w:val="18"/>
                <w:lang w:eastAsia="en-US"/>
              </w:rPr>
              <w:t>5</w:t>
            </w:r>
          </w:p>
        </w:tc>
        <w:tc>
          <w:tcPr>
            <w:tcW w:w="292" w:type="pct"/>
          </w:tcPr>
          <w:p w14:paraId="01F4B8B6" w14:textId="77777777" w:rsidR="00085414" w:rsidRPr="001E6CFE" w:rsidRDefault="00085414" w:rsidP="00DF5DB1">
            <w:pPr>
              <w:rPr>
                <w:rFonts w:eastAsia="Calibri"/>
                <w:sz w:val="18"/>
                <w:szCs w:val="18"/>
                <w:lang w:eastAsia="en-US"/>
              </w:rPr>
            </w:pPr>
            <w:r w:rsidRPr="001E6CFE">
              <w:rPr>
                <w:rFonts w:eastAsia="Calibri"/>
                <w:sz w:val="18"/>
                <w:szCs w:val="18"/>
                <w:lang w:eastAsia="en-US"/>
              </w:rPr>
              <w:t>6</w:t>
            </w:r>
          </w:p>
        </w:tc>
        <w:tc>
          <w:tcPr>
            <w:tcW w:w="292" w:type="pct"/>
          </w:tcPr>
          <w:p w14:paraId="245ECC0D" w14:textId="77777777" w:rsidR="00085414" w:rsidRPr="001E6CFE" w:rsidRDefault="00085414" w:rsidP="00DF5DB1">
            <w:pPr>
              <w:rPr>
                <w:rFonts w:eastAsia="Calibri"/>
                <w:sz w:val="18"/>
                <w:szCs w:val="18"/>
                <w:lang w:eastAsia="en-US"/>
              </w:rPr>
            </w:pPr>
            <w:r w:rsidRPr="001E6CFE">
              <w:rPr>
                <w:rFonts w:eastAsia="Calibri"/>
                <w:sz w:val="18"/>
                <w:szCs w:val="18"/>
                <w:lang w:eastAsia="en-US"/>
              </w:rPr>
              <w:t>7</w:t>
            </w:r>
          </w:p>
        </w:tc>
        <w:tc>
          <w:tcPr>
            <w:tcW w:w="265" w:type="pct"/>
          </w:tcPr>
          <w:p w14:paraId="63C6CF76" w14:textId="77777777" w:rsidR="00085414" w:rsidRPr="001E6CFE" w:rsidRDefault="00085414" w:rsidP="00DF5DB1">
            <w:pPr>
              <w:rPr>
                <w:rFonts w:eastAsia="Calibri"/>
                <w:bCs/>
                <w:sz w:val="18"/>
                <w:szCs w:val="18"/>
                <w:lang w:eastAsia="en-US"/>
              </w:rPr>
            </w:pPr>
            <w:r w:rsidRPr="001E6CFE">
              <w:rPr>
                <w:rFonts w:eastAsia="Calibri"/>
                <w:bCs/>
                <w:sz w:val="18"/>
                <w:szCs w:val="18"/>
                <w:lang w:eastAsia="en-US"/>
              </w:rPr>
              <w:t>8</w:t>
            </w:r>
          </w:p>
        </w:tc>
      </w:tr>
      <w:tr w:rsidR="001E6CFE" w:rsidRPr="001E6CFE" w14:paraId="2D143EF4" w14:textId="77777777" w:rsidTr="00085414">
        <w:trPr>
          <w:jc w:val="center"/>
        </w:trPr>
        <w:tc>
          <w:tcPr>
            <w:tcW w:w="430" w:type="pct"/>
          </w:tcPr>
          <w:p w14:paraId="3F5475E5" w14:textId="77777777" w:rsidR="00085414" w:rsidRPr="001E6CFE" w:rsidRDefault="00085414" w:rsidP="00DF5DB1">
            <w:pPr>
              <w:tabs>
                <w:tab w:val="left" w:pos="180"/>
              </w:tabs>
              <w:rPr>
                <w:rFonts w:eastAsia="Calibri"/>
                <w:b/>
                <w:sz w:val="18"/>
                <w:szCs w:val="18"/>
                <w:lang w:eastAsia="en-US"/>
              </w:rPr>
            </w:pPr>
            <w:r w:rsidRPr="001E6CFE">
              <w:rPr>
                <w:rFonts w:eastAsia="Calibri"/>
                <w:b/>
                <w:sz w:val="18"/>
                <w:szCs w:val="18"/>
                <w:lang w:eastAsia="en-US"/>
              </w:rPr>
              <w:t>1</w:t>
            </w:r>
          </w:p>
        </w:tc>
        <w:tc>
          <w:tcPr>
            <w:tcW w:w="2167" w:type="pct"/>
          </w:tcPr>
          <w:p w14:paraId="263BBAF1" w14:textId="77777777" w:rsidR="00085414" w:rsidRPr="001E6CFE" w:rsidRDefault="00085414" w:rsidP="00DF5DB1">
            <w:pPr>
              <w:rPr>
                <w:rFonts w:eastAsia="Calibri"/>
                <w:bCs/>
                <w:sz w:val="18"/>
                <w:szCs w:val="18"/>
                <w:lang w:eastAsia="en-US"/>
              </w:rPr>
            </w:pPr>
            <w:r w:rsidRPr="001E6CFE">
              <w:rPr>
                <w:rFonts w:eastAsia="Calibri"/>
                <w:sz w:val="18"/>
                <w:szCs w:val="18"/>
                <w:shd w:val="clear" w:color="auto" w:fill="FFFFFF"/>
                <w:lang w:eastAsia="en-US"/>
              </w:rPr>
              <w:t>Patolojinin tanımı, tarihçesi, işlevi</w:t>
            </w:r>
          </w:p>
        </w:tc>
        <w:tc>
          <w:tcPr>
            <w:tcW w:w="340" w:type="pct"/>
          </w:tcPr>
          <w:p w14:paraId="5C7F86D7"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8" w:type="pct"/>
          </w:tcPr>
          <w:p w14:paraId="2364D766" w14:textId="77777777" w:rsidR="00085414" w:rsidRPr="001E6CFE" w:rsidRDefault="00085414" w:rsidP="00DF5DB1">
            <w:pPr>
              <w:jc w:val="center"/>
              <w:rPr>
                <w:rFonts w:eastAsia="Calibri"/>
                <w:sz w:val="18"/>
                <w:szCs w:val="18"/>
                <w:lang w:eastAsia="en-US"/>
              </w:rPr>
            </w:pPr>
          </w:p>
        </w:tc>
        <w:tc>
          <w:tcPr>
            <w:tcW w:w="280" w:type="pct"/>
          </w:tcPr>
          <w:p w14:paraId="6EA8301B" w14:textId="77777777" w:rsidR="00085414" w:rsidRPr="001E6CFE" w:rsidRDefault="00085414" w:rsidP="00DF5DB1">
            <w:pPr>
              <w:jc w:val="center"/>
              <w:rPr>
                <w:rFonts w:eastAsia="Calibri"/>
                <w:sz w:val="18"/>
                <w:szCs w:val="18"/>
                <w:lang w:eastAsia="en-US"/>
              </w:rPr>
            </w:pPr>
          </w:p>
        </w:tc>
        <w:tc>
          <w:tcPr>
            <w:tcW w:w="355" w:type="pct"/>
          </w:tcPr>
          <w:p w14:paraId="454A63A9" w14:textId="77777777" w:rsidR="00085414" w:rsidRPr="001E6CFE" w:rsidRDefault="00085414" w:rsidP="00DF5DB1">
            <w:pPr>
              <w:jc w:val="center"/>
              <w:rPr>
                <w:rFonts w:eastAsia="Calibri"/>
                <w:sz w:val="18"/>
                <w:szCs w:val="18"/>
                <w:lang w:eastAsia="en-US"/>
              </w:rPr>
            </w:pPr>
          </w:p>
        </w:tc>
        <w:tc>
          <w:tcPr>
            <w:tcW w:w="291" w:type="pct"/>
          </w:tcPr>
          <w:p w14:paraId="51DE1AF1" w14:textId="77777777" w:rsidR="00085414" w:rsidRPr="001E6CFE" w:rsidRDefault="00085414" w:rsidP="00DF5DB1">
            <w:pPr>
              <w:jc w:val="center"/>
              <w:rPr>
                <w:rFonts w:eastAsia="Calibri"/>
                <w:sz w:val="18"/>
                <w:szCs w:val="18"/>
                <w:lang w:eastAsia="en-US"/>
              </w:rPr>
            </w:pPr>
          </w:p>
        </w:tc>
        <w:tc>
          <w:tcPr>
            <w:tcW w:w="292" w:type="pct"/>
          </w:tcPr>
          <w:p w14:paraId="50BC7381" w14:textId="77777777" w:rsidR="00085414" w:rsidRPr="001E6CFE" w:rsidRDefault="00085414" w:rsidP="00DF5DB1">
            <w:pPr>
              <w:jc w:val="center"/>
              <w:rPr>
                <w:rFonts w:eastAsia="Calibri"/>
                <w:sz w:val="18"/>
                <w:szCs w:val="18"/>
                <w:lang w:eastAsia="en-US"/>
              </w:rPr>
            </w:pPr>
          </w:p>
        </w:tc>
        <w:tc>
          <w:tcPr>
            <w:tcW w:w="292" w:type="pct"/>
          </w:tcPr>
          <w:p w14:paraId="68A8018A" w14:textId="77777777" w:rsidR="00085414" w:rsidRPr="001E6CFE" w:rsidRDefault="00085414" w:rsidP="00DF5DB1">
            <w:pPr>
              <w:jc w:val="center"/>
              <w:rPr>
                <w:rFonts w:eastAsia="Calibri"/>
                <w:sz w:val="18"/>
                <w:szCs w:val="18"/>
                <w:lang w:eastAsia="en-US"/>
              </w:rPr>
            </w:pPr>
          </w:p>
        </w:tc>
        <w:tc>
          <w:tcPr>
            <w:tcW w:w="265" w:type="pct"/>
          </w:tcPr>
          <w:p w14:paraId="104FF7A2"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r>
      <w:tr w:rsidR="001E6CFE" w:rsidRPr="001E6CFE" w14:paraId="0563F5C3" w14:textId="77777777" w:rsidTr="00085414">
        <w:trPr>
          <w:jc w:val="center"/>
        </w:trPr>
        <w:tc>
          <w:tcPr>
            <w:tcW w:w="430" w:type="pct"/>
            <w:shd w:val="clear" w:color="auto" w:fill="auto"/>
          </w:tcPr>
          <w:p w14:paraId="7CBFE7DC"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2</w:t>
            </w:r>
          </w:p>
        </w:tc>
        <w:tc>
          <w:tcPr>
            <w:tcW w:w="2167" w:type="pct"/>
          </w:tcPr>
          <w:p w14:paraId="692EDF3A"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DAE2E8"/>
                <w:lang w:eastAsia="en-US"/>
              </w:rPr>
              <w:t>Hücre doku zedelenmesi</w:t>
            </w:r>
          </w:p>
        </w:tc>
        <w:tc>
          <w:tcPr>
            <w:tcW w:w="340" w:type="pct"/>
          </w:tcPr>
          <w:p w14:paraId="46369B19" w14:textId="77777777" w:rsidR="00085414" w:rsidRPr="001E6CFE" w:rsidRDefault="00085414" w:rsidP="00DF5DB1">
            <w:pPr>
              <w:jc w:val="center"/>
              <w:rPr>
                <w:rFonts w:eastAsia="Calibri"/>
                <w:sz w:val="18"/>
                <w:szCs w:val="18"/>
                <w:lang w:eastAsia="en-US"/>
              </w:rPr>
            </w:pPr>
          </w:p>
        </w:tc>
        <w:tc>
          <w:tcPr>
            <w:tcW w:w="288" w:type="pct"/>
          </w:tcPr>
          <w:p w14:paraId="37E8DE8E"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0" w:type="pct"/>
          </w:tcPr>
          <w:p w14:paraId="7BAECA92" w14:textId="77777777" w:rsidR="00085414" w:rsidRPr="001E6CFE" w:rsidRDefault="00085414" w:rsidP="00DF5DB1">
            <w:pPr>
              <w:jc w:val="center"/>
              <w:rPr>
                <w:rFonts w:eastAsia="Calibri"/>
                <w:sz w:val="18"/>
                <w:szCs w:val="18"/>
                <w:lang w:eastAsia="en-US"/>
              </w:rPr>
            </w:pPr>
          </w:p>
        </w:tc>
        <w:tc>
          <w:tcPr>
            <w:tcW w:w="355" w:type="pct"/>
          </w:tcPr>
          <w:p w14:paraId="7B9E2CD6"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1" w:type="pct"/>
          </w:tcPr>
          <w:p w14:paraId="7E2AF9DC"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51C07152" w14:textId="77777777" w:rsidR="00085414" w:rsidRPr="001E6CFE" w:rsidRDefault="00085414" w:rsidP="00DF5DB1">
            <w:pPr>
              <w:jc w:val="center"/>
              <w:rPr>
                <w:rFonts w:eastAsia="Calibri"/>
                <w:sz w:val="18"/>
                <w:szCs w:val="18"/>
                <w:lang w:eastAsia="en-US"/>
              </w:rPr>
            </w:pPr>
          </w:p>
        </w:tc>
        <w:tc>
          <w:tcPr>
            <w:tcW w:w="292" w:type="pct"/>
          </w:tcPr>
          <w:p w14:paraId="5EC82F21" w14:textId="77777777" w:rsidR="00085414" w:rsidRPr="001E6CFE" w:rsidRDefault="00085414" w:rsidP="00DF5DB1">
            <w:pPr>
              <w:jc w:val="center"/>
              <w:rPr>
                <w:rFonts w:eastAsia="Calibri"/>
                <w:sz w:val="18"/>
                <w:szCs w:val="18"/>
                <w:lang w:eastAsia="en-US"/>
              </w:rPr>
            </w:pPr>
          </w:p>
        </w:tc>
        <w:tc>
          <w:tcPr>
            <w:tcW w:w="265" w:type="pct"/>
          </w:tcPr>
          <w:p w14:paraId="40C4E4BF" w14:textId="77777777" w:rsidR="00085414" w:rsidRPr="001E6CFE" w:rsidRDefault="00085414" w:rsidP="00DF5DB1">
            <w:pPr>
              <w:jc w:val="center"/>
              <w:rPr>
                <w:rFonts w:eastAsia="Calibri"/>
                <w:sz w:val="18"/>
                <w:szCs w:val="18"/>
                <w:lang w:eastAsia="en-US"/>
              </w:rPr>
            </w:pPr>
          </w:p>
        </w:tc>
      </w:tr>
      <w:tr w:rsidR="001E6CFE" w:rsidRPr="001E6CFE" w14:paraId="008F56F4" w14:textId="77777777" w:rsidTr="00085414">
        <w:trPr>
          <w:jc w:val="center"/>
        </w:trPr>
        <w:tc>
          <w:tcPr>
            <w:tcW w:w="430" w:type="pct"/>
            <w:shd w:val="clear" w:color="auto" w:fill="auto"/>
          </w:tcPr>
          <w:p w14:paraId="66D7FC00"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3</w:t>
            </w:r>
          </w:p>
        </w:tc>
        <w:tc>
          <w:tcPr>
            <w:tcW w:w="2167" w:type="pct"/>
          </w:tcPr>
          <w:p w14:paraId="06EB74C1"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FFFFFF"/>
                <w:lang w:eastAsia="en-US"/>
              </w:rPr>
              <w:t>Akut inflamasyon,</w:t>
            </w:r>
          </w:p>
        </w:tc>
        <w:tc>
          <w:tcPr>
            <w:tcW w:w="340" w:type="pct"/>
          </w:tcPr>
          <w:p w14:paraId="11EAC10B"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8" w:type="pct"/>
          </w:tcPr>
          <w:p w14:paraId="75FC8DEC"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0" w:type="pct"/>
          </w:tcPr>
          <w:p w14:paraId="74DD8926"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355" w:type="pct"/>
          </w:tcPr>
          <w:p w14:paraId="71E35EBA" w14:textId="77777777" w:rsidR="00085414" w:rsidRPr="001E6CFE" w:rsidRDefault="00085414" w:rsidP="00DF5DB1">
            <w:pPr>
              <w:jc w:val="center"/>
              <w:rPr>
                <w:rFonts w:eastAsia="Calibri"/>
                <w:sz w:val="18"/>
                <w:szCs w:val="18"/>
                <w:lang w:eastAsia="en-US"/>
              </w:rPr>
            </w:pPr>
          </w:p>
        </w:tc>
        <w:tc>
          <w:tcPr>
            <w:tcW w:w="291" w:type="pct"/>
          </w:tcPr>
          <w:p w14:paraId="3AB60360" w14:textId="77777777" w:rsidR="00085414" w:rsidRPr="001E6CFE" w:rsidRDefault="00085414" w:rsidP="00DF5DB1">
            <w:pPr>
              <w:jc w:val="center"/>
              <w:rPr>
                <w:rFonts w:eastAsia="Calibri"/>
                <w:sz w:val="18"/>
                <w:szCs w:val="18"/>
                <w:lang w:eastAsia="en-US"/>
              </w:rPr>
            </w:pPr>
          </w:p>
        </w:tc>
        <w:tc>
          <w:tcPr>
            <w:tcW w:w="292" w:type="pct"/>
          </w:tcPr>
          <w:p w14:paraId="73AC52D0" w14:textId="77777777" w:rsidR="00085414" w:rsidRPr="001E6CFE" w:rsidRDefault="00085414" w:rsidP="00DF5DB1">
            <w:pPr>
              <w:jc w:val="center"/>
              <w:rPr>
                <w:rFonts w:eastAsia="Calibri"/>
                <w:sz w:val="18"/>
                <w:szCs w:val="18"/>
                <w:lang w:eastAsia="en-US"/>
              </w:rPr>
            </w:pPr>
          </w:p>
        </w:tc>
        <w:tc>
          <w:tcPr>
            <w:tcW w:w="292" w:type="pct"/>
          </w:tcPr>
          <w:p w14:paraId="34F1E6B5" w14:textId="77777777" w:rsidR="00085414" w:rsidRPr="001E6CFE" w:rsidRDefault="00085414" w:rsidP="00DF5DB1">
            <w:pPr>
              <w:jc w:val="center"/>
              <w:rPr>
                <w:rFonts w:eastAsia="Calibri"/>
                <w:sz w:val="18"/>
                <w:szCs w:val="18"/>
                <w:lang w:eastAsia="en-US"/>
              </w:rPr>
            </w:pPr>
          </w:p>
        </w:tc>
        <w:tc>
          <w:tcPr>
            <w:tcW w:w="265" w:type="pct"/>
          </w:tcPr>
          <w:p w14:paraId="3F2C6C05" w14:textId="77777777" w:rsidR="00085414" w:rsidRPr="001E6CFE" w:rsidRDefault="00085414" w:rsidP="00DF5DB1">
            <w:pPr>
              <w:jc w:val="center"/>
              <w:rPr>
                <w:rFonts w:eastAsia="Calibri"/>
                <w:sz w:val="18"/>
                <w:szCs w:val="18"/>
                <w:lang w:eastAsia="en-US"/>
              </w:rPr>
            </w:pPr>
          </w:p>
        </w:tc>
      </w:tr>
      <w:tr w:rsidR="001E6CFE" w:rsidRPr="001E6CFE" w14:paraId="3557D1F5" w14:textId="77777777" w:rsidTr="00085414">
        <w:trPr>
          <w:jc w:val="center"/>
        </w:trPr>
        <w:tc>
          <w:tcPr>
            <w:tcW w:w="430" w:type="pct"/>
            <w:shd w:val="clear" w:color="auto" w:fill="auto"/>
          </w:tcPr>
          <w:p w14:paraId="16079201"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4</w:t>
            </w:r>
          </w:p>
        </w:tc>
        <w:tc>
          <w:tcPr>
            <w:tcW w:w="2167" w:type="pct"/>
          </w:tcPr>
          <w:p w14:paraId="3B78EF28"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DAE2E8"/>
                <w:lang w:eastAsia="en-US"/>
              </w:rPr>
              <w:t>Kronik inflamasyon,</w:t>
            </w:r>
          </w:p>
        </w:tc>
        <w:tc>
          <w:tcPr>
            <w:tcW w:w="340" w:type="pct"/>
          </w:tcPr>
          <w:p w14:paraId="297B98C1"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8" w:type="pct"/>
          </w:tcPr>
          <w:p w14:paraId="059FDD5D"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0" w:type="pct"/>
          </w:tcPr>
          <w:p w14:paraId="60FBE391"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355" w:type="pct"/>
          </w:tcPr>
          <w:p w14:paraId="3A562704" w14:textId="77777777" w:rsidR="00085414" w:rsidRPr="001E6CFE" w:rsidRDefault="00085414" w:rsidP="00DF5DB1">
            <w:pPr>
              <w:jc w:val="center"/>
              <w:rPr>
                <w:rFonts w:eastAsia="Calibri"/>
                <w:sz w:val="18"/>
                <w:szCs w:val="18"/>
                <w:lang w:eastAsia="en-US"/>
              </w:rPr>
            </w:pPr>
          </w:p>
        </w:tc>
        <w:tc>
          <w:tcPr>
            <w:tcW w:w="291" w:type="pct"/>
          </w:tcPr>
          <w:p w14:paraId="1623892A" w14:textId="77777777" w:rsidR="00085414" w:rsidRPr="001E6CFE" w:rsidRDefault="00085414" w:rsidP="00DF5DB1">
            <w:pPr>
              <w:jc w:val="center"/>
              <w:rPr>
                <w:rFonts w:eastAsia="Calibri"/>
                <w:sz w:val="18"/>
                <w:szCs w:val="18"/>
                <w:lang w:eastAsia="en-US"/>
              </w:rPr>
            </w:pPr>
          </w:p>
        </w:tc>
        <w:tc>
          <w:tcPr>
            <w:tcW w:w="292" w:type="pct"/>
          </w:tcPr>
          <w:p w14:paraId="6C51D963" w14:textId="77777777" w:rsidR="00085414" w:rsidRPr="001E6CFE" w:rsidRDefault="00085414" w:rsidP="00DF5DB1">
            <w:pPr>
              <w:jc w:val="center"/>
              <w:rPr>
                <w:rFonts w:eastAsia="Calibri"/>
                <w:sz w:val="18"/>
                <w:szCs w:val="18"/>
                <w:lang w:eastAsia="en-US"/>
              </w:rPr>
            </w:pPr>
          </w:p>
        </w:tc>
        <w:tc>
          <w:tcPr>
            <w:tcW w:w="292" w:type="pct"/>
          </w:tcPr>
          <w:p w14:paraId="1B0D8F99" w14:textId="77777777" w:rsidR="00085414" w:rsidRPr="001E6CFE" w:rsidRDefault="00085414" w:rsidP="00DF5DB1">
            <w:pPr>
              <w:jc w:val="center"/>
              <w:rPr>
                <w:rFonts w:eastAsia="Calibri"/>
                <w:sz w:val="18"/>
                <w:szCs w:val="18"/>
                <w:lang w:eastAsia="en-US"/>
              </w:rPr>
            </w:pPr>
          </w:p>
        </w:tc>
        <w:tc>
          <w:tcPr>
            <w:tcW w:w="265" w:type="pct"/>
          </w:tcPr>
          <w:p w14:paraId="724A91F5" w14:textId="77777777" w:rsidR="00085414" w:rsidRPr="001E6CFE" w:rsidRDefault="00085414" w:rsidP="00DF5DB1">
            <w:pPr>
              <w:jc w:val="center"/>
              <w:rPr>
                <w:rFonts w:eastAsia="Calibri"/>
                <w:sz w:val="18"/>
                <w:szCs w:val="18"/>
                <w:lang w:eastAsia="en-US"/>
              </w:rPr>
            </w:pPr>
          </w:p>
        </w:tc>
      </w:tr>
      <w:tr w:rsidR="001E6CFE" w:rsidRPr="001E6CFE" w14:paraId="0B2EF29B" w14:textId="77777777" w:rsidTr="00085414">
        <w:trPr>
          <w:jc w:val="center"/>
        </w:trPr>
        <w:tc>
          <w:tcPr>
            <w:tcW w:w="430" w:type="pct"/>
            <w:shd w:val="clear" w:color="auto" w:fill="auto"/>
          </w:tcPr>
          <w:p w14:paraId="051E7D66"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5</w:t>
            </w:r>
          </w:p>
        </w:tc>
        <w:tc>
          <w:tcPr>
            <w:tcW w:w="2167" w:type="pct"/>
          </w:tcPr>
          <w:p w14:paraId="7DBD59EA"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FFFFFF"/>
                <w:lang w:eastAsia="en-US"/>
              </w:rPr>
              <w:t>Doku tamiri ve yara iyileşmes</w:t>
            </w:r>
          </w:p>
        </w:tc>
        <w:tc>
          <w:tcPr>
            <w:tcW w:w="340" w:type="pct"/>
          </w:tcPr>
          <w:p w14:paraId="642F581F"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8" w:type="pct"/>
          </w:tcPr>
          <w:p w14:paraId="07548FAE"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0" w:type="pct"/>
          </w:tcPr>
          <w:p w14:paraId="5218C7B3" w14:textId="77777777" w:rsidR="00085414" w:rsidRPr="001E6CFE" w:rsidRDefault="00085414" w:rsidP="00DF5DB1">
            <w:pPr>
              <w:jc w:val="center"/>
              <w:rPr>
                <w:rFonts w:eastAsia="Calibri"/>
                <w:sz w:val="18"/>
                <w:szCs w:val="18"/>
                <w:lang w:eastAsia="en-US"/>
              </w:rPr>
            </w:pPr>
          </w:p>
        </w:tc>
        <w:tc>
          <w:tcPr>
            <w:tcW w:w="355" w:type="pct"/>
          </w:tcPr>
          <w:p w14:paraId="1BB1EE6E"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1" w:type="pct"/>
          </w:tcPr>
          <w:p w14:paraId="1414A19E"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7688F1F4" w14:textId="77777777" w:rsidR="00085414" w:rsidRPr="001E6CFE" w:rsidRDefault="00085414" w:rsidP="00DF5DB1">
            <w:pPr>
              <w:jc w:val="center"/>
              <w:rPr>
                <w:rFonts w:eastAsia="Calibri"/>
                <w:sz w:val="18"/>
                <w:szCs w:val="18"/>
                <w:lang w:eastAsia="en-US"/>
              </w:rPr>
            </w:pPr>
          </w:p>
        </w:tc>
        <w:tc>
          <w:tcPr>
            <w:tcW w:w="292" w:type="pct"/>
          </w:tcPr>
          <w:p w14:paraId="7EB70962" w14:textId="77777777" w:rsidR="00085414" w:rsidRPr="001E6CFE" w:rsidRDefault="00085414" w:rsidP="00DF5DB1">
            <w:pPr>
              <w:jc w:val="center"/>
              <w:rPr>
                <w:rFonts w:eastAsia="Calibri"/>
                <w:sz w:val="18"/>
                <w:szCs w:val="18"/>
                <w:lang w:eastAsia="en-US"/>
              </w:rPr>
            </w:pPr>
          </w:p>
        </w:tc>
        <w:tc>
          <w:tcPr>
            <w:tcW w:w="265" w:type="pct"/>
          </w:tcPr>
          <w:p w14:paraId="4EEFFC99" w14:textId="77777777" w:rsidR="00085414" w:rsidRPr="001E6CFE" w:rsidRDefault="00085414" w:rsidP="00DF5DB1">
            <w:pPr>
              <w:jc w:val="center"/>
              <w:rPr>
                <w:rFonts w:eastAsia="Calibri"/>
                <w:sz w:val="18"/>
                <w:szCs w:val="18"/>
                <w:lang w:eastAsia="en-US"/>
              </w:rPr>
            </w:pPr>
          </w:p>
        </w:tc>
      </w:tr>
      <w:tr w:rsidR="001E6CFE" w:rsidRPr="001E6CFE" w14:paraId="478EC333" w14:textId="77777777" w:rsidTr="00085414">
        <w:trPr>
          <w:jc w:val="center"/>
        </w:trPr>
        <w:tc>
          <w:tcPr>
            <w:tcW w:w="430" w:type="pct"/>
            <w:shd w:val="clear" w:color="auto" w:fill="auto"/>
          </w:tcPr>
          <w:p w14:paraId="231DDB88"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6</w:t>
            </w:r>
          </w:p>
        </w:tc>
        <w:tc>
          <w:tcPr>
            <w:tcW w:w="2167" w:type="pct"/>
          </w:tcPr>
          <w:p w14:paraId="4B7BC53A"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DAE2E8"/>
                <w:lang w:eastAsia="en-US"/>
              </w:rPr>
              <w:t>Hemodinamik bozukluklar</w:t>
            </w:r>
          </w:p>
        </w:tc>
        <w:tc>
          <w:tcPr>
            <w:tcW w:w="340" w:type="pct"/>
          </w:tcPr>
          <w:p w14:paraId="664A0D39" w14:textId="77777777" w:rsidR="00085414" w:rsidRPr="001E6CFE" w:rsidRDefault="00085414" w:rsidP="00DF5DB1">
            <w:pPr>
              <w:jc w:val="center"/>
              <w:rPr>
                <w:rFonts w:eastAsia="Calibri"/>
                <w:sz w:val="18"/>
                <w:szCs w:val="18"/>
                <w:lang w:eastAsia="en-US"/>
              </w:rPr>
            </w:pPr>
          </w:p>
        </w:tc>
        <w:tc>
          <w:tcPr>
            <w:tcW w:w="288" w:type="pct"/>
          </w:tcPr>
          <w:p w14:paraId="41EA24AA"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0" w:type="pct"/>
          </w:tcPr>
          <w:p w14:paraId="4E8D693F"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355" w:type="pct"/>
          </w:tcPr>
          <w:p w14:paraId="220B6769" w14:textId="77777777" w:rsidR="00085414" w:rsidRPr="001E6CFE" w:rsidRDefault="00085414" w:rsidP="00DF5DB1">
            <w:pPr>
              <w:jc w:val="center"/>
              <w:rPr>
                <w:rFonts w:eastAsia="Calibri"/>
                <w:sz w:val="18"/>
                <w:szCs w:val="18"/>
                <w:lang w:eastAsia="en-US"/>
              </w:rPr>
            </w:pPr>
          </w:p>
        </w:tc>
        <w:tc>
          <w:tcPr>
            <w:tcW w:w="291" w:type="pct"/>
          </w:tcPr>
          <w:p w14:paraId="2A8AF299" w14:textId="77777777" w:rsidR="00085414" w:rsidRPr="001E6CFE" w:rsidRDefault="00085414" w:rsidP="00DF5DB1">
            <w:pPr>
              <w:jc w:val="center"/>
              <w:rPr>
                <w:rFonts w:eastAsia="Calibri"/>
                <w:sz w:val="18"/>
                <w:szCs w:val="18"/>
                <w:lang w:eastAsia="en-US"/>
              </w:rPr>
            </w:pPr>
          </w:p>
        </w:tc>
        <w:tc>
          <w:tcPr>
            <w:tcW w:w="292" w:type="pct"/>
          </w:tcPr>
          <w:p w14:paraId="2F89AE0D" w14:textId="77777777" w:rsidR="00085414" w:rsidRPr="001E6CFE" w:rsidRDefault="00085414" w:rsidP="00DF5DB1">
            <w:pPr>
              <w:jc w:val="center"/>
              <w:rPr>
                <w:rFonts w:eastAsia="Calibri"/>
                <w:sz w:val="18"/>
                <w:szCs w:val="18"/>
                <w:lang w:eastAsia="en-US"/>
              </w:rPr>
            </w:pPr>
          </w:p>
        </w:tc>
        <w:tc>
          <w:tcPr>
            <w:tcW w:w="292" w:type="pct"/>
          </w:tcPr>
          <w:p w14:paraId="4FE6F3BA" w14:textId="77777777" w:rsidR="00085414" w:rsidRPr="001E6CFE" w:rsidRDefault="00085414" w:rsidP="00DF5DB1">
            <w:pPr>
              <w:jc w:val="center"/>
              <w:rPr>
                <w:rFonts w:eastAsia="Calibri"/>
                <w:sz w:val="18"/>
                <w:szCs w:val="18"/>
                <w:lang w:eastAsia="en-US"/>
              </w:rPr>
            </w:pPr>
          </w:p>
        </w:tc>
        <w:tc>
          <w:tcPr>
            <w:tcW w:w="265" w:type="pct"/>
          </w:tcPr>
          <w:p w14:paraId="6A20F997" w14:textId="77777777" w:rsidR="00085414" w:rsidRPr="001E6CFE" w:rsidRDefault="00085414" w:rsidP="00DF5DB1">
            <w:pPr>
              <w:jc w:val="center"/>
              <w:rPr>
                <w:rFonts w:eastAsia="Calibri"/>
                <w:sz w:val="18"/>
                <w:szCs w:val="18"/>
                <w:lang w:eastAsia="en-US"/>
              </w:rPr>
            </w:pPr>
          </w:p>
        </w:tc>
      </w:tr>
      <w:tr w:rsidR="001E6CFE" w:rsidRPr="001E6CFE" w14:paraId="48D316E2" w14:textId="77777777" w:rsidTr="00085414">
        <w:trPr>
          <w:jc w:val="center"/>
        </w:trPr>
        <w:tc>
          <w:tcPr>
            <w:tcW w:w="430" w:type="pct"/>
            <w:shd w:val="clear" w:color="auto" w:fill="auto"/>
          </w:tcPr>
          <w:p w14:paraId="4AE354D7"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7</w:t>
            </w:r>
          </w:p>
        </w:tc>
        <w:tc>
          <w:tcPr>
            <w:tcW w:w="2167" w:type="pct"/>
          </w:tcPr>
          <w:p w14:paraId="0E3AA9BB"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FFFFFF"/>
                <w:lang w:eastAsia="en-US"/>
              </w:rPr>
              <w:t>Hücre büyüme ve differansiyel bozuklukları</w:t>
            </w:r>
          </w:p>
        </w:tc>
        <w:tc>
          <w:tcPr>
            <w:tcW w:w="340" w:type="pct"/>
          </w:tcPr>
          <w:p w14:paraId="7B8E1471"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88" w:type="pct"/>
          </w:tcPr>
          <w:p w14:paraId="14B32505" w14:textId="77777777" w:rsidR="00085414" w:rsidRPr="001E6CFE" w:rsidRDefault="00085414" w:rsidP="00DF5DB1">
            <w:pPr>
              <w:jc w:val="center"/>
              <w:rPr>
                <w:rFonts w:eastAsia="Calibri"/>
                <w:sz w:val="18"/>
                <w:szCs w:val="18"/>
                <w:lang w:eastAsia="en-US"/>
              </w:rPr>
            </w:pPr>
          </w:p>
        </w:tc>
        <w:tc>
          <w:tcPr>
            <w:tcW w:w="280" w:type="pct"/>
          </w:tcPr>
          <w:p w14:paraId="379FEEEF" w14:textId="77777777" w:rsidR="00085414" w:rsidRPr="001E6CFE" w:rsidRDefault="00085414" w:rsidP="00DF5DB1">
            <w:pPr>
              <w:jc w:val="center"/>
              <w:rPr>
                <w:rFonts w:eastAsia="Calibri"/>
                <w:sz w:val="18"/>
                <w:szCs w:val="18"/>
                <w:lang w:eastAsia="en-US"/>
              </w:rPr>
            </w:pPr>
          </w:p>
        </w:tc>
        <w:tc>
          <w:tcPr>
            <w:tcW w:w="355" w:type="pct"/>
          </w:tcPr>
          <w:p w14:paraId="0D9E108F"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1" w:type="pct"/>
          </w:tcPr>
          <w:p w14:paraId="03EDE73D"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58CCC5DB" w14:textId="77777777" w:rsidR="00085414" w:rsidRPr="001E6CFE" w:rsidRDefault="00085414" w:rsidP="00DF5DB1">
            <w:pPr>
              <w:jc w:val="center"/>
              <w:rPr>
                <w:rFonts w:eastAsia="Calibri"/>
                <w:sz w:val="18"/>
                <w:szCs w:val="18"/>
                <w:lang w:eastAsia="en-US"/>
              </w:rPr>
            </w:pPr>
          </w:p>
        </w:tc>
        <w:tc>
          <w:tcPr>
            <w:tcW w:w="292" w:type="pct"/>
          </w:tcPr>
          <w:p w14:paraId="42CF5353" w14:textId="77777777" w:rsidR="00085414" w:rsidRPr="001E6CFE" w:rsidRDefault="00085414" w:rsidP="00DF5DB1">
            <w:pPr>
              <w:jc w:val="center"/>
              <w:rPr>
                <w:rFonts w:eastAsia="Calibri"/>
                <w:sz w:val="18"/>
                <w:szCs w:val="18"/>
                <w:lang w:eastAsia="en-US"/>
              </w:rPr>
            </w:pPr>
          </w:p>
        </w:tc>
        <w:tc>
          <w:tcPr>
            <w:tcW w:w="265" w:type="pct"/>
          </w:tcPr>
          <w:p w14:paraId="26BC7F28" w14:textId="77777777" w:rsidR="00085414" w:rsidRPr="001E6CFE" w:rsidRDefault="00085414" w:rsidP="00DF5DB1">
            <w:pPr>
              <w:jc w:val="center"/>
              <w:rPr>
                <w:rFonts w:eastAsia="Calibri"/>
                <w:sz w:val="18"/>
                <w:szCs w:val="18"/>
                <w:lang w:eastAsia="en-US"/>
              </w:rPr>
            </w:pPr>
          </w:p>
        </w:tc>
      </w:tr>
      <w:tr w:rsidR="001E6CFE" w:rsidRPr="001E6CFE" w14:paraId="7D0A9FA8" w14:textId="77777777" w:rsidTr="00085414">
        <w:trPr>
          <w:jc w:val="center"/>
        </w:trPr>
        <w:tc>
          <w:tcPr>
            <w:tcW w:w="430" w:type="pct"/>
            <w:shd w:val="clear" w:color="auto" w:fill="F2F2F2"/>
          </w:tcPr>
          <w:p w14:paraId="6521C0CE"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8</w:t>
            </w:r>
          </w:p>
        </w:tc>
        <w:tc>
          <w:tcPr>
            <w:tcW w:w="2167" w:type="pct"/>
          </w:tcPr>
          <w:p w14:paraId="5AEE7D78" w14:textId="77777777" w:rsidR="00085414" w:rsidRPr="001E6CFE" w:rsidRDefault="00085414" w:rsidP="00DF5DB1">
            <w:pPr>
              <w:rPr>
                <w:rFonts w:eastAsia="Calibri"/>
                <w:b/>
                <w:sz w:val="18"/>
                <w:szCs w:val="18"/>
                <w:lang w:eastAsia="en-US"/>
              </w:rPr>
            </w:pPr>
            <w:r w:rsidRPr="001E6CFE">
              <w:rPr>
                <w:rFonts w:eastAsia="Calibri"/>
                <w:sz w:val="18"/>
                <w:szCs w:val="18"/>
                <w:shd w:val="clear" w:color="auto" w:fill="DAE2E8"/>
                <w:lang w:eastAsia="en-US"/>
              </w:rPr>
              <w:t>Neoplazi,</w:t>
            </w:r>
          </w:p>
        </w:tc>
        <w:tc>
          <w:tcPr>
            <w:tcW w:w="340" w:type="pct"/>
            <w:shd w:val="clear" w:color="auto" w:fill="F2F2F2"/>
          </w:tcPr>
          <w:p w14:paraId="0A504E3F" w14:textId="77777777" w:rsidR="00085414" w:rsidRPr="001E6CFE" w:rsidRDefault="00085414" w:rsidP="00DF5DB1">
            <w:pPr>
              <w:jc w:val="center"/>
              <w:rPr>
                <w:rFonts w:eastAsia="Calibri"/>
                <w:b/>
                <w:sz w:val="18"/>
                <w:szCs w:val="18"/>
                <w:lang w:eastAsia="en-US"/>
              </w:rPr>
            </w:pPr>
            <w:r w:rsidRPr="001E6CFE">
              <w:rPr>
                <w:rFonts w:eastAsia="Calibri"/>
                <w:b/>
                <w:sz w:val="18"/>
                <w:szCs w:val="18"/>
                <w:lang w:eastAsia="en-US"/>
              </w:rPr>
              <w:t>x</w:t>
            </w:r>
          </w:p>
        </w:tc>
        <w:tc>
          <w:tcPr>
            <w:tcW w:w="288" w:type="pct"/>
            <w:shd w:val="clear" w:color="auto" w:fill="F2F2F2"/>
          </w:tcPr>
          <w:p w14:paraId="45D67EB5" w14:textId="77777777" w:rsidR="00085414" w:rsidRPr="001E6CFE" w:rsidRDefault="00085414" w:rsidP="00DF5DB1">
            <w:pPr>
              <w:jc w:val="center"/>
              <w:rPr>
                <w:rFonts w:eastAsia="Calibri"/>
                <w:b/>
                <w:sz w:val="18"/>
                <w:szCs w:val="18"/>
                <w:lang w:eastAsia="en-US"/>
              </w:rPr>
            </w:pPr>
            <w:r w:rsidRPr="001E6CFE">
              <w:rPr>
                <w:rFonts w:eastAsia="Calibri"/>
                <w:b/>
                <w:sz w:val="18"/>
                <w:szCs w:val="18"/>
                <w:lang w:eastAsia="en-US"/>
              </w:rPr>
              <w:t>x</w:t>
            </w:r>
          </w:p>
        </w:tc>
        <w:tc>
          <w:tcPr>
            <w:tcW w:w="280" w:type="pct"/>
            <w:shd w:val="clear" w:color="auto" w:fill="F2F2F2"/>
          </w:tcPr>
          <w:p w14:paraId="50C7CBF5" w14:textId="77777777" w:rsidR="00085414" w:rsidRPr="001E6CFE" w:rsidRDefault="00085414" w:rsidP="00DF5DB1">
            <w:pPr>
              <w:jc w:val="center"/>
              <w:rPr>
                <w:rFonts w:eastAsia="Calibri"/>
                <w:b/>
                <w:sz w:val="18"/>
                <w:szCs w:val="18"/>
                <w:lang w:eastAsia="en-US"/>
              </w:rPr>
            </w:pPr>
          </w:p>
        </w:tc>
        <w:tc>
          <w:tcPr>
            <w:tcW w:w="355" w:type="pct"/>
            <w:shd w:val="clear" w:color="auto" w:fill="F2F2F2"/>
          </w:tcPr>
          <w:p w14:paraId="1BE8468E" w14:textId="77777777" w:rsidR="00085414" w:rsidRPr="001E6CFE" w:rsidRDefault="00085414" w:rsidP="00DF5DB1">
            <w:pPr>
              <w:jc w:val="center"/>
              <w:rPr>
                <w:rFonts w:eastAsia="Calibri"/>
                <w:b/>
                <w:sz w:val="18"/>
                <w:szCs w:val="18"/>
                <w:lang w:eastAsia="en-US"/>
              </w:rPr>
            </w:pPr>
            <w:r w:rsidRPr="001E6CFE">
              <w:rPr>
                <w:rFonts w:eastAsia="Calibri"/>
                <w:b/>
                <w:sz w:val="18"/>
                <w:szCs w:val="18"/>
                <w:lang w:eastAsia="en-US"/>
              </w:rPr>
              <w:t>x</w:t>
            </w:r>
          </w:p>
        </w:tc>
        <w:tc>
          <w:tcPr>
            <w:tcW w:w="291" w:type="pct"/>
            <w:shd w:val="clear" w:color="auto" w:fill="F2F2F2"/>
          </w:tcPr>
          <w:p w14:paraId="38E7732E" w14:textId="77777777" w:rsidR="00085414" w:rsidRPr="001E6CFE" w:rsidRDefault="00085414" w:rsidP="00DF5DB1">
            <w:pPr>
              <w:jc w:val="center"/>
              <w:rPr>
                <w:rFonts w:eastAsia="Calibri"/>
                <w:b/>
                <w:sz w:val="18"/>
                <w:szCs w:val="18"/>
                <w:lang w:eastAsia="en-US"/>
              </w:rPr>
            </w:pPr>
            <w:r w:rsidRPr="001E6CFE">
              <w:rPr>
                <w:rFonts w:eastAsia="Calibri"/>
                <w:b/>
                <w:sz w:val="18"/>
                <w:szCs w:val="18"/>
                <w:lang w:eastAsia="en-US"/>
              </w:rPr>
              <w:t>x</w:t>
            </w:r>
          </w:p>
        </w:tc>
        <w:tc>
          <w:tcPr>
            <w:tcW w:w="292" w:type="pct"/>
            <w:shd w:val="clear" w:color="auto" w:fill="F2F2F2"/>
          </w:tcPr>
          <w:p w14:paraId="223A6B07" w14:textId="77777777" w:rsidR="00085414" w:rsidRPr="001E6CFE" w:rsidRDefault="00085414" w:rsidP="00DF5DB1">
            <w:pPr>
              <w:jc w:val="center"/>
              <w:rPr>
                <w:rFonts w:eastAsia="Calibri"/>
                <w:b/>
                <w:sz w:val="18"/>
                <w:szCs w:val="18"/>
                <w:lang w:eastAsia="en-US"/>
              </w:rPr>
            </w:pPr>
          </w:p>
        </w:tc>
        <w:tc>
          <w:tcPr>
            <w:tcW w:w="292" w:type="pct"/>
            <w:shd w:val="clear" w:color="auto" w:fill="F2F2F2"/>
          </w:tcPr>
          <w:p w14:paraId="3628B1AD" w14:textId="77777777" w:rsidR="00085414" w:rsidRPr="001E6CFE" w:rsidRDefault="00085414" w:rsidP="00DF5DB1">
            <w:pPr>
              <w:jc w:val="center"/>
              <w:rPr>
                <w:rFonts w:eastAsia="Calibri"/>
                <w:b/>
                <w:sz w:val="18"/>
                <w:szCs w:val="18"/>
                <w:lang w:eastAsia="en-US"/>
              </w:rPr>
            </w:pPr>
          </w:p>
        </w:tc>
        <w:tc>
          <w:tcPr>
            <w:tcW w:w="265" w:type="pct"/>
            <w:shd w:val="clear" w:color="auto" w:fill="F2F2F2"/>
          </w:tcPr>
          <w:p w14:paraId="52351449" w14:textId="77777777" w:rsidR="00085414" w:rsidRPr="001E6CFE" w:rsidRDefault="00085414" w:rsidP="00DF5DB1">
            <w:pPr>
              <w:jc w:val="center"/>
              <w:rPr>
                <w:rFonts w:eastAsia="Calibri"/>
                <w:b/>
                <w:sz w:val="18"/>
                <w:szCs w:val="18"/>
                <w:lang w:eastAsia="en-US"/>
              </w:rPr>
            </w:pPr>
          </w:p>
        </w:tc>
      </w:tr>
      <w:tr w:rsidR="001E6CFE" w:rsidRPr="001E6CFE" w14:paraId="20273178" w14:textId="77777777" w:rsidTr="00085414">
        <w:trPr>
          <w:trHeight w:val="44"/>
          <w:jc w:val="center"/>
        </w:trPr>
        <w:tc>
          <w:tcPr>
            <w:tcW w:w="430" w:type="pct"/>
          </w:tcPr>
          <w:p w14:paraId="1B9BEC57"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9</w:t>
            </w:r>
          </w:p>
        </w:tc>
        <w:tc>
          <w:tcPr>
            <w:tcW w:w="2167" w:type="pct"/>
          </w:tcPr>
          <w:p w14:paraId="47C68645"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DAE2E8"/>
                <w:lang w:eastAsia="en-US"/>
              </w:rPr>
              <w:t>Temel immünoloji</w:t>
            </w:r>
          </w:p>
        </w:tc>
        <w:tc>
          <w:tcPr>
            <w:tcW w:w="340" w:type="pct"/>
          </w:tcPr>
          <w:p w14:paraId="2619D58B" w14:textId="77777777" w:rsidR="00085414" w:rsidRPr="001E6CFE" w:rsidRDefault="00085414" w:rsidP="00DF5DB1">
            <w:pPr>
              <w:jc w:val="center"/>
              <w:rPr>
                <w:rFonts w:eastAsia="Calibri"/>
                <w:b/>
                <w:sz w:val="18"/>
                <w:szCs w:val="18"/>
                <w:lang w:eastAsia="en-US"/>
              </w:rPr>
            </w:pPr>
          </w:p>
        </w:tc>
        <w:tc>
          <w:tcPr>
            <w:tcW w:w="288" w:type="pct"/>
          </w:tcPr>
          <w:p w14:paraId="4821EC1E" w14:textId="77777777" w:rsidR="00085414" w:rsidRPr="001E6CFE" w:rsidRDefault="00085414" w:rsidP="00DF5DB1">
            <w:pPr>
              <w:jc w:val="center"/>
              <w:rPr>
                <w:rFonts w:eastAsia="Calibri"/>
                <w:sz w:val="18"/>
                <w:szCs w:val="18"/>
                <w:lang w:eastAsia="en-US"/>
              </w:rPr>
            </w:pPr>
          </w:p>
        </w:tc>
        <w:tc>
          <w:tcPr>
            <w:tcW w:w="280" w:type="pct"/>
          </w:tcPr>
          <w:p w14:paraId="586C24B2" w14:textId="77777777" w:rsidR="00085414" w:rsidRPr="001E6CFE" w:rsidRDefault="00085414" w:rsidP="00DF5DB1">
            <w:pPr>
              <w:jc w:val="center"/>
              <w:rPr>
                <w:rFonts w:eastAsia="Calibri"/>
                <w:sz w:val="18"/>
                <w:szCs w:val="18"/>
                <w:lang w:eastAsia="en-US"/>
              </w:rPr>
            </w:pPr>
          </w:p>
        </w:tc>
        <w:tc>
          <w:tcPr>
            <w:tcW w:w="355" w:type="pct"/>
          </w:tcPr>
          <w:p w14:paraId="47C8ACC9"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1" w:type="pct"/>
          </w:tcPr>
          <w:p w14:paraId="789978FA"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32C3067B" w14:textId="77777777" w:rsidR="00085414" w:rsidRPr="001E6CFE" w:rsidRDefault="00085414" w:rsidP="00DF5DB1">
            <w:pPr>
              <w:jc w:val="center"/>
              <w:rPr>
                <w:rFonts w:eastAsia="Calibri"/>
                <w:sz w:val="18"/>
                <w:szCs w:val="18"/>
                <w:lang w:eastAsia="en-US"/>
              </w:rPr>
            </w:pPr>
          </w:p>
        </w:tc>
        <w:tc>
          <w:tcPr>
            <w:tcW w:w="292" w:type="pct"/>
          </w:tcPr>
          <w:p w14:paraId="7EDC79AB" w14:textId="77777777" w:rsidR="00085414" w:rsidRPr="001E6CFE" w:rsidRDefault="00085414" w:rsidP="00DF5DB1">
            <w:pPr>
              <w:jc w:val="center"/>
              <w:rPr>
                <w:rFonts w:eastAsia="Calibri"/>
                <w:sz w:val="18"/>
                <w:szCs w:val="18"/>
                <w:lang w:eastAsia="en-US"/>
              </w:rPr>
            </w:pPr>
          </w:p>
        </w:tc>
        <w:tc>
          <w:tcPr>
            <w:tcW w:w="265" w:type="pct"/>
          </w:tcPr>
          <w:p w14:paraId="6B347EEB" w14:textId="77777777" w:rsidR="00085414" w:rsidRPr="001E6CFE" w:rsidRDefault="00085414" w:rsidP="00DF5DB1">
            <w:pPr>
              <w:jc w:val="center"/>
              <w:rPr>
                <w:rFonts w:eastAsia="Calibri"/>
                <w:sz w:val="18"/>
                <w:szCs w:val="18"/>
                <w:lang w:eastAsia="en-US"/>
              </w:rPr>
            </w:pPr>
          </w:p>
        </w:tc>
      </w:tr>
      <w:tr w:rsidR="001E6CFE" w:rsidRPr="001E6CFE" w14:paraId="30B2571B" w14:textId="77777777" w:rsidTr="00085414">
        <w:trPr>
          <w:jc w:val="center"/>
        </w:trPr>
        <w:tc>
          <w:tcPr>
            <w:tcW w:w="430" w:type="pct"/>
          </w:tcPr>
          <w:p w14:paraId="1AA17B06"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10</w:t>
            </w:r>
          </w:p>
        </w:tc>
        <w:tc>
          <w:tcPr>
            <w:tcW w:w="2167" w:type="pct"/>
          </w:tcPr>
          <w:p w14:paraId="3FF95206" w14:textId="77777777" w:rsidR="00085414" w:rsidRPr="001E6CFE" w:rsidRDefault="00085414" w:rsidP="00DF5DB1">
            <w:pPr>
              <w:rPr>
                <w:rFonts w:eastAsia="Calibri"/>
                <w:sz w:val="18"/>
                <w:szCs w:val="18"/>
                <w:lang w:eastAsia="en-US"/>
              </w:rPr>
            </w:pPr>
            <w:r w:rsidRPr="001E6CFE">
              <w:rPr>
                <w:rFonts w:eastAsia="Calibri"/>
                <w:sz w:val="18"/>
                <w:szCs w:val="18"/>
                <w:shd w:val="clear" w:color="auto" w:fill="FFFFFF"/>
                <w:lang w:eastAsia="en-US"/>
              </w:rPr>
              <w:t>Sitopatolojinin tanımı ve işlevi</w:t>
            </w:r>
          </w:p>
        </w:tc>
        <w:tc>
          <w:tcPr>
            <w:tcW w:w="340" w:type="pct"/>
          </w:tcPr>
          <w:p w14:paraId="5ACC7689" w14:textId="77777777" w:rsidR="00085414" w:rsidRPr="001E6CFE" w:rsidRDefault="00085414" w:rsidP="00DF5DB1">
            <w:pPr>
              <w:jc w:val="center"/>
              <w:rPr>
                <w:rFonts w:eastAsia="Calibri"/>
                <w:sz w:val="18"/>
                <w:szCs w:val="18"/>
                <w:lang w:eastAsia="en-US"/>
              </w:rPr>
            </w:pPr>
          </w:p>
        </w:tc>
        <w:tc>
          <w:tcPr>
            <w:tcW w:w="288" w:type="pct"/>
          </w:tcPr>
          <w:p w14:paraId="70EC551C" w14:textId="77777777" w:rsidR="00085414" w:rsidRPr="001E6CFE" w:rsidRDefault="00085414" w:rsidP="00DF5DB1">
            <w:pPr>
              <w:jc w:val="center"/>
              <w:rPr>
                <w:rFonts w:eastAsia="Calibri"/>
                <w:sz w:val="18"/>
                <w:szCs w:val="18"/>
                <w:lang w:eastAsia="en-US"/>
              </w:rPr>
            </w:pPr>
          </w:p>
        </w:tc>
        <w:tc>
          <w:tcPr>
            <w:tcW w:w="280" w:type="pct"/>
          </w:tcPr>
          <w:p w14:paraId="358A103A" w14:textId="77777777" w:rsidR="00085414" w:rsidRPr="001E6CFE" w:rsidRDefault="00085414" w:rsidP="00DF5DB1">
            <w:pPr>
              <w:jc w:val="center"/>
              <w:rPr>
                <w:rFonts w:eastAsia="Calibri"/>
                <w:sz w:val="18"/>
                <w:szCs w:val="18"/>
                <w:lang w:eastAsia="en-US"/>
              </w:rPr>
            </w:pPr>
          </w:p>
        </w:tc>
        <w:tc>
          <w:tcPr>
            <w:tcW w:w="355" w:type="pct"/>
          </w:tcPr>
          <w:p w14:paraId="0C9D610F" w14:textId="77777777" w:rsidR="00085414" w:rsidRPr="001E6CFE" w:rsidRDefault="00085414" w:rsidP="00DF5DB1">
            <w:pPr>
              <w:jc w:val="center"/>
              <w:rPr>
                <w:rFonts w:eastAsia="Calibri"/>
                <w:sz w:val="18"/>
                <w:szCs w:val="18"/>
                <w:lang w:eastAsia="en-US"/>
              </w:rPr>
            </w:pPr>
          </w:p>
        </w:tc>
        <w:tc>
          <w:tcPr>
            <w:tcW w:w="291" w:type="pct"/>
          </w:tcPr>
          <w:p w14:paraId="0CA123B7"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1CE3DDDA"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6CC2BAC6"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65" w:type="pct"/>
          </w:tcPr>
          <w:p w14:paraId="0584422F"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r>
      <w:tr w:rsidR="001E6CFE" w:rsidRPr="001E6CFE" w14:paraId="21D7348A" w14:textId="77777777" w:rsidTr="00085414">
        <w:trPr>
          <w:jc w:val="center"/>
        </w:trPr>
        <w:tc>
          <w:tcPr>
            <w:tcW w:w="430" w:type="pct"/>
          </w:tcPr>
          <w:p w14:paraId="44C47496"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11</w:t>
            </w:r>
          </w:p>
        </w:tc>
        <w:tc>
          <w:tcPr>
            <w:tcW w:w="2167" w:type="pct"/>
          </w:tcPr>
          <w:p w14:paraId="3FB966CC" w14:textId="77777777" w:rsidR="00085414" w:rsidRPr="001E6CFE" w:rsidRDefault="00085414" w:rsidP="00DF5DB1">
            <w:pPr>
              <w:rPr>
                <w:rFonts w:eastAsia="Calibri"/>
                <w:b/>
                <w:bCs/>
                <w:sz w:val="18"/>
                <w:szCs w:val="18"/>
                <w:lang w:eastAsia="en-US"/>
              </w:rPr>
            </w:pPr>
            <w:r w:rsidRPr="001E6CFE">
              <w:rPr>
                <w:rFonts w:eastAsia="Calibri"/>
                <w:sz w:val="18"/>
                <w:szCs w:val="18"/>
                <w:shd w:val="clear" w:color="auto" w:fill="DAE2E8"/>
                <w:lang w:eastAsia="en-US"/>
              </w:rPr>
              <w:t>Neoplazinin sitopatolojisi</w:t>
            </w:r>
          </w:p>
        </w:tc>
        <w:tc>
          <w:tcPr>
            <w:tcW w:w="340" w:type="pct"/>
          </w:tcPr>
          <w:p w14:paraId="46A984D0" w14:textId="77777777" w:rsidR="00085414" w:rsidRPr="001E6CFE" w:rsidRDefault="00085414" w:rsidP="00DF5DB1">
            <w:pPr>
              <w:jc w:val="center"/>
              <w:rPr>
                <w:rFonts w:eastAsia="Calibri"/>
                <w:sz w:val="18"/>
                <w:szCs w:val="18"/>
                <w:lang w:eastAsia="en-US"/>
              </w:rPr>
            </w:pPr>
          </w:p>
        </w:tc>
        <w:tc>
          <w:tcPr>
            <w:tcW w:w="288" w:type="pct"/>
          </w:tcPr>
          <w:p w14:paraId="7058FE32" w14:textId="77777777" w:rsidR="00085414" w:rsidRPr="001E6CFE" w:rsidRDefault="00085414" w:rsidP="00DF5DB1">
            <w:pPr>
              <w:jc w:val="center"/>
              <w:rPr>
                <w:rFonts w:eastAsia="Calibri"/>
                <w:sz w:val="18"/>
                <w:szCs w:val="18"/>
                <w:lang w:eastAsia="en-US"/>
              </w:rPr>
            </w:pPr>
          </w:p>
        </w:tc>
        <w:tc>
          <w:tcPr>
            <w:tcW w:w="280" w:type="pct"/>
          </w:tcPr>
          <w:p w14:paraId="211CADD1" w14:textId="77777777" w:rsidR="00085414" w:rsidRPr="001E6CFE" w:rsidRDefault="00085414" w:rsidP="00DF5DB1">
            <w:pPr>
              <w:jc w:val="center"/>
              <w:rPr>
                <w:rFonts w:eastAsia="Calibri"/>
                <w:sz w:val="18"/>
                <w:szCs w:val="18"/>
                <w:lang w:eastAsia="en-US"/>
              </w:rPr>
            </w:pPr>
          </w:p>
        </w:tc>
        <w:tc>
          <w:tcPr>
            <w:tcW w:w="355" w:type="pct"/>
          </w:tcPr>
          <w:p w14:paraId="6444E2E5" w14:textId="77777777" w:rsidR="00085414" w:rsidRPr="001E6CFE" w:rsidRDefault="00085414" w:rsidP="00DF5DB1">
            <w:pPr>
              <w:jc w:val="center"/>
              <w:rPr>
                <w:rFonts w:eastAsia="Calibri"/>
                <w:sz w:val="18"/>
                <w:szCs w:val="18"/>
                <w:lang w:eastAsia="en-US"/>
              </w:rPr>
            </w:pPr>
          </w:p>
        </w:tc>
        <w:tc>
          <w:tcPr>
            <w:tcW w:w="291" w:type="pct"/>
          </w:tcPr>
          <w:p w14:paraId="41C15F55" w14:textId="77777777" w:rsidR="00085414" w:rsidRPr="001E6CFE" w:rsidRDefault="00085414" w:rsidP="00DF5DB1">
            <w:pPr>
              <w:jc w:val="center"/>
              <w:rPr>
                <w:rFonts w:eastAsia="Calibri"/>
                <w:sz w:val="18"/>
                <w:szCs w:val="18"/>
                <w:lang w:eastAsia="en-US"/>
              </w:rPr>
            </w:pPr>
          </w:p>
        </w:tc>
        <w:tc>
          <w:tcPr>
            <w:tcW w:w="292" w:type="pct"/>
          </w:tcPr>
          <w:p w14:paraId="32730830"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92" w:type="pct"/>
          </w:tcPr>
          <w:p w14:paraId="020DD7C8"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c>
          <w:tcPr>
            <w:tcW w:w="265" w:type="pct"/>
          </w:tcPr>
          <w:p w14:paraId="681BCBED" w14:textId="77777777" w:rsidR="00085414" w:rsidRPr="001E6CFE" w:rsidRDefault="00085414" w:rsidP="00DF5DB1">
            <w:pPr>
              <w:jc w:val="center"/>
              <w:rPr>
                <w:rFonts w:eastAsia="Calibri"/>
                <w:sz w:val="18"/>
                <w:szCs w:val="18"/>
                <w:lang w:eastAsia="en-US"/>
              </w:rPr>
            </w:pPr>
            <w:r w:rsidRPr="001E6CFE">
              <w:rPr>
                <w:rFonts w:eastAsia="Calibri"/>
                <w:sz w:val="18"/>
                <w:szCs w:val="18"/>
                <w:lang w:eastAsia="en-US"/>
              </w:rPr>
              <w:t>x</w:t>
            </w:r>
          </w:p>
        </w:tc>
      </w:tr>
      <w:tr w:rsidR="001E6CFE" w:rsidRPr="001E6CFE" w14:paraId="29E61E08" w14:textId="77777777" w:rsidTr="00085414">
        <w:trPr>
          <w:jc w:val="center"/>
        </w:trPr>
        <w:tc>
          <w:tcPr>
            <w:tcW w:w="430" w:type="pct"/>
            <w:shd w:val="clear" w:color="auto" w:fill="F2F2F2"/>
          </w:tcPr>
          <w:p w14:paraId="58076381" w14:textId="77777777" w:rsidR="00085414" w:rsidRPr="001E6CFE" w:rsidRDefault="00085414" w:rsidP="00DF5DB1">
            <w:pPr>
              <w:rPr>
                <w:rFonts w:eastAsia="Calibri"/>
                <w:b/>
                <w:sz w:val="18"/>
                <w:szCs w:val="18"/>
                <w:lang w:eastAsia="en-US"/>
              </w:rPr>
            </w:pPr>
            <w:r w:rsidRPr="001E6CFE">
              <w:rPr>
                <w:rFonts w:eastAsia="Calibri"/>
                <w:b/>
                <w:sz w:val="18"/>
                <w:szCs w:val="18"/>
                <w:lang w:eastAsia="en-US"/>
              </w:rPr>
              <w:t>1</w:t>
            </w:r>
          </w:p>
        </w:tc>
        <w:tc>
          <w:tcPr>
            <w:tcW w:w="2167" w:type="pct"/>
          </w:tcPr>
          <w:p w14:paraId="2E812FBE" w14:textId="77777777" w:rsidR="00085414" w:rsidRPr="001E6CFE" w:rsidRDefault="00085414" w:rsidP="00DF5DB1">
            <w:pPr>
              <w:rPr>
                <w:rFonts w:eastAsia="Calibri"/>
                <w:b/>
                <w:bCs/>
                <w:sz w:val="18"/>
                <w:szCs w:val="18"/>
                <w:lang w:eastAsia="en-US"/>
              </w:rPr>
            </w:pPr>
            <w:r w:rsidRPr="001E6CFE">
              <w:rPr>
                <w:rFonts w:eastAsia="Calibri"/>
                <w:b/>
                <w:bCs/>
                <w:sz w:val="18"/>
                <w:szCs w:val="18"/>
                <w:lang w:eastAsia="en-US"/>
              </w:rPr>
              <w:t xml:space="preserve">Final </w:t>
            </w:r>
          </w:p>
        </w:tc>
        <w:tc>
          <w:tcPr>
            <w:tcW w:w="340" w:type="pct"/>
            <w:shd w:val="clear" w:color="auto" w:fill="F2F2F2"/>
          </w:tcPr>
          <w:p w14:paraId="2D116ABC"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88" w:type="pct"/>
            <w:shd w:val="clear" w:color="auto" w:fill="F2F2F2"/>
          </w:tcPr>
          <w:p w14:paraId="1038788E"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80" w:type="pct"/>
            <w:shd w:val="clear" w:color="auto" w:fill="F2F2F2"/>
          </w:tcPr>
          <w:p w14:paraId="61759349"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355" w:type="pct"/>
            <w:shd w:val="clear" w:color="auto" w:fill="F2F2F2"/>
          </w:tcPr>
          <w:p w14:paraId="76A03E18"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91" w:type="pct"/>
            <w:shd w:val="clear" w:color="auto" w:fill="F2F2F2"/>
          </w:tcPr>
          <w:p w14:paraId="7C7B121B"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92" w:type="pct"/>
            <w:shd w:val="clear" w:color="auto" w:fill="F2F2F2"/>
          </w:tcPr>
          <w:p w14:paraId="18728B86"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92" w:type="pct"/>
            <w:shd w:val="clear" w:color="auto" w:fill="F2F2F2"/>
          </w:tcPr>
          <w:p w14:paraId="7D5F54F0"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65" w:type="pct"/>
            <w:shd w:val="clear" w:color="auto" w:fill="F2F2F2"/>
          </w:tcPr>
          <w:p w14:paraId="4D4A8368"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r>
      <w:tr w:rsidR="001E6CFE" w:rsidRPr="001E6CFE" w14:paraId="3668494B" w14:textId="77777777" w:rsidTr="00085414">
        <w:trPr>
          <w:jc w:val="center"/>
        </w:trPr>
        <w:tc>
          <w:tcPr>
            <w:tcW w:w="430" w:type="pct"/>
            <w:shd w:val="clear" w:color="auto" w:fill="F2F2F2"/>
          </w:tcPr>
          <w:p w14:paraId="7C1AEC39" w14:textId="77777777" w:rsidR="00085414" w:rsidRPr="001E6CFE" w:rsidRDefault="00085414" w:rsidP="00DF5DB1">
            <w:pPr>
              <w:rPr>
                <w:rFonts w:eastAsia="Calibri"/>
                <w:b/>
                <w:sz w:val="18"/>
                <w:szCs w:val="18"/>
                <w:lang w:eastAsia="en-US"/>
              </w:rPr>
            </w:pPr>
          </w:p>
        </w:tc>
        <w:tc>
          <w:tcPr>
            <w:tcW w:w="2167" w:type="pct"/>
          </w:tcPr>
          <w:p w14:paraId="2FE54650" w14:textId="77777777" w:rsidR="00085414" w:rsidRPr="001E6CFE" w:rsidRDefault="00085414" w:rsidP="00DF5DB1">
            <w:pPr>
              <w:rPr>
                <w:rFonts w:eastAsia="Calibri"/>
                <w:b/>
                <w:bCs/>
                <w:sz w:val="18"/>
                <w:szCs w:val="18"/>
                <w:lang w:eastAsia="en-US"/>
              </w:rPr>
            </w:pPr>
            <w:r w:rsidRPr="001E6CFE">
              <w:rPr>
                <w:rFonts w:eastAsia="Calibri"/>
                <w:b/>
                <w:bCs/>
                <w:sz w:val="18"/>
                <w:szCs w:val="18"/>
                <w:lang w:eastAsia="en-US"/>
              </w:rPr>
              <w:t xml:space="preserve">Bütünleme  </w:t>
            </w:r>
          </w:p>
        </w:tc>
        <w:tc>
          <w:tcPr>
            <w:tcW w:w="340" w:type="pct"/>
            <w:shd w:val="clear" w:color="auto" w:fill="F2F2F2"/>
          </w:tcPr>
          <w:p w14:paraId="09C72B6E"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88" w:type="pct"/>
            <w:shd w:val="clear" w:color="auto" w:fill="F2F2F2"/>
          </w:tcPr>
          <w:p w14:paraId="38D9CF90"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80" w:type="pct"/>
            <w:shd w:val="clear" w:color="auto" w:fill="F2F2F2"/>
          </w:tcPr>
          <w:p w14:paraId="16FC8E6C"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355" w:type="pct"/>
            <w:shd w:val="clear" w:color="auto" w:fill="F2F2F2"/>
          </w:tcPr>
          <w:p w14:paraId="71F0872B"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91" w:type="pct"/>
            <w:shd w:val="clear" w:color="auto" w:fill="F2F2F2"/>
          </w:tcPr>
          <w:p w14:paraId="337E76D5"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92" w:type="pct"/>
            <w:shd w:val="clear" w:color="auto" w:fill="F2F2F2"/>
          </w:tcPr>
          <w:p w14:paraId="15A186C0"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92" w:type="pct"/>
            <w:shd w:val="clear" w:color="auto" w:fill="F2F2F2"/>
          </w:tcPr>
          <w:p w14:paraId="70BB1E28"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c>
          <w:tcPr>
            <w:tcW w:w="265" w:type="pct"/>
            <w:shd w:val="clear" w:color="auto" w:fill="F2F2F2"/>
          </w:tcPr>
          <w:p w14:paraId="5580DD64" w14:textId="77777777" w:rsidR="00085414" w:rsidRPr="001E6CFE" w:rsidRDefault="00085414" w:rsidP="00DF5DB1">
            <w:pPr>
              <w:jc w:val="center"/>
              <w:rPr>
                <w:rFonts w:eastAsia="Calibri"/>
                <w:b/>
                <w:bCs/>
                <w:sz w:val="18"/>
                <w:szCs w:val="18"/>
                <w:lang w:eastAsia="en-US"/>
              </w:rPr>
            </w:pPr>
            <w:r w:rsidRPr="001E6CFE">
              <w:rPr>
                <w:rFonts w:eastAsia="Calibri"/>
                <w:b/>
                <w:bCs/>
                <w:sz w:val="18"/>
                <w:szCs w:val="18"/>
                <w:lang w:eastAsia="en-US"/>
              </w:rPr>
              <w:t>x</w:t>
            </w:r>
          </w:p>
        </w:tc>
      </w:tr>
    </w:tbl>
    <w:p w14:paraId="5B5C5D9B" w14:textId="33AC3CD7" w:rsidR="000E43EB" w:rsidRPr="001E6CFE" w:rsidRDefault="00DF5DB1" w:rsidP="00085414">
      <w:pPr>
        <w:ind w:hanging="851"/>
        <w:rPr>
          <w:rFonts w:eastAsia="Calibri"/>
          <w:sz w:val="18"/>
          <w:szCs w:val="18"/>
          <w:lang w:eastAsia="en-US"/>
        </w:rPr>
      </w:pPr>
      <w:r w:rsidRPr="001E6CFE">
        <w:rPr>
          <w:rFonts w:eastAsia="Calibri"/>
          <w:sz w:val="18"/>
          <w:szCs w:val="18"/>
          <w:lang w:eastAsia="en-US"/>
        </w:rPr>
        <w:t xml:space="preserve">Tablo 1: Tıp 307 Biyoistatistik Dersi Ders İçerikleri </w:t>
      </w:r>
      <w:r w:rsidR="00085414" w:rsidRPr="001E6CFE">
        <w:rPr>
          <w:rFonts w:eastAsia="Calibri"/>
          <w:sz w:val="18"/>
          <w:szCs w:val="18"/>
          <w:lang w:eastAsia="en-US"/>
        </w:rPr>
        <w:t>ve</w:t>
      </w:r>
      <w:r w:rsidRPr="001E6CFE">
        <w:rPr>
          <w:rFonts w:eastAsia="Calibri"/>
          <w:sz w:val="18"/>
          <w:szCs w:val="18"/>
          <w:lang w:eastAsia="en-US"/>
        </w:rPr>
        <w:t xml:space="preserve"> Öğrenim Kazanımları Matrisi</w:t>
      </w:r>
    </w:p>
    <w:p w14:paraId="72EAE58D" w14:textId="77777777" w:rsidR="00085414" w:rsidRPr="001E6CFE" w:rsidRDefault="00085414" w:rsidP="00DF5DB1">
      <w:pPr>
        <w:rPr>
          <w:rFonts w:eastAsia="Calibri"/>
          <w:sz w:val="18"/>
          <w:szCs w:val="18"/>
          <w:lang w:eastAsia="en-US"/>
        </w:rPr>
      </w:pPr>
    </w:p>
    <w:p w14:paraId="518D8BF9" w14:textId="1F7DDBB9" w:rsidR="00472C03" w:rsidRPr="001E6CFE" w:rsidRDefault="00472C03" w:rsidP="00CF7C45">
      <w:pPr>
        <w:pStyle w:val="Balk4"/>
      </w:pPr>
      <w:bookmarkStart w:id="43" w:name="_Toc195048602"/>
      <w:r w:rsidRPr="001E6CFE">
        <w:t xml:space="preserve">SBH 315 </w:t>
      </w:r>
      <w:r w:rsidR="00FF5554" w:rsidRPr="001E6CFE">
        <w:t xml:space="preserve">Hemşirelik Tarihi </w:t>
      </w:r>
      <w:r w:rsidR="009A296B" w:rsidRPr="001E6CFE">
        <w:t>v</w:t>
      </w:r>
      <w:r w:rsidR="00FF5554" w:rsidRPr="001E6CFE">
        <w:t>e Deontoloji</w:t>
      </w:r>
      <w:bookmarkEnd w:id="43"/>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180"/>
        <w:gridCol w:w="4820"/>
      </w:tblGrid>
      <w:tr w:rsidR="001E6CFE" w:rsidRPr="001E6CFE" w14:paraId="68F4E141" w14:textId="77777777" w:rsidTr="009A296B">
        <w:tc>
          <w:tcPr>
            <w:tcW w:w="5954" w:type="dxa"/>
            <w:gridSpan w:val="3"/>
          </w:tcPr>
          <w:p w14:paraId="3E3FC39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 Veren Birim(ler): </w:t>
            </w:r>
            <w:r w:rsidRPr="001E6CFE">
              <w:rPr>
                <w:rFonts w:eastAsia="Calibri"/>
                <w:sz w:val="18"/>
                <w:szCs w:val="18"/>
                <w:lang w:eastAsia="en-US"/>
              </w:rPr>
              <w:t>Pamukkale Üniversitesi Sağlık Bilimleri Fakültesi</w:t>
            </w:r>
          </w:p>
        </w:tc>
        <w:tc>
          <w:tcPr>
            <w:tcW w:w="4820" w:type="dxa"/>
          </w:tcPr>
          <w:p w14:paraId="340CC52B" w14:textId="32E039F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 Alan Birim(ler): </w:t>
            </w:r>
            <w:r w:rsidRPr="001E6CFE">
              <w:rPr>
                <w:rFonts w:eastAsia="Calibri"/>
                <w:sz w:val="18"/>
                <w:szCs w:val="18"/>
                <w:lang w:eastAsia="en-US"/>
              </w:rPr>
              <w:t>Sağlık Bilimleri Fakültesi</w:t>
            </w:r>
          </w:p>
        </w:tc>
      </w:tr>
      <w:tr w:rsidR="001E6CFE" w:rsidRPr="001E6CFE" w14:paraId="56E59CA6" w14:textId="77777777" w:rsidTr="009A296B">
        <w:tc>
          <w:tcPr>
            <w:tcW w:w="5954" w:type="dxa"/>
            <w:gridSpan w:val="3"/>
          </w:tcPr>
          <w:p w14:paraId="15726444"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Bölüm Adı: </w:t>
            </w:r>
            <w:r w:rsidRPr="001E6CFE">
              <w:rPr>
                <w:rFonts w:eastAsia="Calibri"/>
                <w:sz w:val="18"/>
                <w:szCs w:val="18"/>
                <w:lang w:eastAsia="en-US"/>
              </w:rPr>
              <w:t>Hemşirelik</w:t>
            </w:r>
          </w:p>
        </w:tc>
        <w:tc>
          <w:tcPr>
            <w:tcW w:w="4820" w:type="dxa"/>
          </w:tcPr>
          <w:p w14:paraId="3F87C6E2" w14:textId="4CD1BE35"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Adı: </w:t>
            </w:r>
            <w:r w:rsidRPr="001E6CFE">
              <w:rPr>
                <w:rFonts w:eastAsia="Calibri"/>
                <w:sz w:val="18"/>
                <w:szCs w:val="18"/>
                <w:lang w:eastAsia="en-US"/>
              </w:rPr>
              <w:t>Hemşirelik Tarihi ve Deontoloji Dersi</w:t>
            </w:r>
          </w:p>
        </w:tc>
      </w:tr>
      <w:tr w:rsidR="001E6CFE" w:rsidRPr="001E6CFE" w14:paraId="104C6DB3" w14:textId="77777777" w:rsidTr="009A296B">
        <w:tc>
          <w:tcPr>
            <w:tcW w:w="5954" w:type="dxa"/>
            <w:gridSpan w:val="3"/>
          </w:tcPr>
          <w:p w14:paraId="41B77042"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Düzeyi: </w:t>
            </w:r>
            <w:r w:rsidRPr="001E6CFE">
              <w:rPr>
                <w:rFonts w:eastAsia="Calibri"/>
                <w:sz w:val="18"/>
                <w:szCs w:val="18"/>
                <w:lang w:eastAsia="en-US"/>
              </w:rPr>
              <w:t>Lisans</w:t>
            </w:r>
          </w:p>
        </w:tc>
        <w:tc>
          <w:tcPr>
            <w:tcW w:w="4820" w:type="dxa"/>
          </w:tcPr>
          <w:p w14:paraId="6AF9E829" w14:textId="34FE9E43" w:rsidR="00472C03" w:rsidRPr="001E6CFE" w:rsidRDefault="00472C03" w:rsidP="00371A76">
            <w:pPr>
              <w:rPr>
                <w:rFonts w:eastAsia="Calibri"/>
                <w:sz w:val="18"/>
                <w:szCs w:val="18"/>
                <w:lang w:eastAsia="en-US"/>
              </w:rPr>
            </w:pPr>
            <w:r w:rsidRPr="001E6CFE">
              <w:rPr>
                <w:rFonts w:eastAsia="Calibri"/>
                <w:b/>
                <w:sz w:val="18"/>
                <w:szCs w:val="18"/>
                <w:lang w:eastAsia="en-US"/>
              </w:rPr>
              <w:t>Dersin Kodu:</w:t>
            </w:r>
            <w:r w:rsidRPr="001E6CFE">
              <w:rPr>
                <w:rFonts w:eastAsia="Calibri"/>
                <w:sz w:val="18"/>
                <w:szCs w:val="18"/>
                <w:lang w:eastAsia="en-US"/>
              </w:rPr>
              <w:t xml:space="preserve"> SBH 315</w:t>
            </w:r>
          </w:p>
        </w:tc>
      </w:tr>
      <w:tr w:rsidR="001E6CFE" w:rsidRPr="001E6CFE" w14:paraId="5E0C3FC5" w14:textId="77777777" w:rsidTr="009A296B">
        <w:tc>
          <w:tcPr>
            <w:tcW w:w="5954" w:type="dxa"/>
            <w:gridSpan w:val="3"/>
          </w:tcPr>
          <w:p w14:paraId="633ED97F" w14:textId="58FBE49E"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Formun Düzenlenme/Yenilenme Tarihi: </w:t>
            </w:r>
            <w:r w:rsidRPr="001E6CFE">
              <w:rPr>
                <w:rFonts w:eastAsia="Calibri"/>
                <w:sz w:val="18"/>
                <w:szCs w:val="18"/>
                <w:lang w:eastAsia="en-US"/>
              </w:rPr>
              <w:t>19.09.2024</w:t>
            </w:r>
          </w:p>
        </w:tc>
        <w:tc>
          <w:tcPr>
            <w:tcW w:w="4820" w:type="dxa"/>
          </w:tcPr>
          <w:p w14:paraId="6E917A43" w14:textId="417C9959"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Türü: </w:t>
            </w:r>
            <w:r w:rsidRPr="001E6CFE">
              <w:rPr>
                <w:rFonts w:eastAsia="Calibri"/>
                <w:sz w:val="18"/>
                <w:szCs w:val="18"/>
                <w:lang w:eastAsia="en-US"/>
              </w:rPr>
              <w:t>Zorunlu</w:t>
            </w:r>
          </w:p>
        </w:tc>
      </w:tr>
      <w:tr w:rsidR="001E6CFE" w:rsidRPr="001E6CFE" w14:paraId="67B6096A" w14:textId="77777777" w:rsidTr="009A296B">
        <w:tc>
          <w:tcPr>
            <w:tcW w:w="5954" w:type="dxa"/>
            <w:gridSpan w:val="3"/>
          </w:tcPr>
          <w:p w14:paraId="26F4DEDE" w14:textId="446A4929" w:rsidR="00472C03" w:rsidRPr="001E6CFE" w:rsidRDefault="00472C03" w:rsidP="00371A76">
            <w:pPr>
              <w:rPr>
                <w:rFonts w:eastAsia="Calibri"/>
                <w:sz w:val="18"/>
                <w:szCs w:val="18"/>
                <w:lang w:eastAsia="en-US"/>
              </w:rPr>
            </w:pPr>
            <w:r w:rsidRPr="001E6CFE">
              <w:rPr>
                <w:rFonts w:eastAsia="Calibri"/>
                <w:b/>
                <w:sz w:val="18"/>
                <w:szCs w:val="18"/>
                <w:lang w:eastAsia="en-US"/>
              </w:rPr>
              <w:t>Dersin Öğretim Dili: Türkçe</w:t>
            </w:r>
          </w:p>
        </w:tc>
        <w:tc>
          <w:tcPr>
            <w:tcW w:w="4820" w:type="dxa"/>
          </w:tcPr>
          <w:p w14:paraId="217A30FC" w14:textId="53F3CBDF"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Dersin Öğretim Üyesi/Üyeleri: </w:t>
            </w:r>
            <w:r w:rsidRPr="001E6CFE">
              <w:rPr>
                <w:rFonts w:eastAsia="Calibri"/>
                <w:sz w:val="18"/>
                <w:szCs w:val="18"/>
                <w:lang w:eastAsia="en-US"/>
              </w:rPr>
              <w:t>Öğr. Gör. Dr. Arife Şanlıalp Zeyrek</w:t>
            </w:r>
            <w:r w:rsidR="00241C71" w:rsidRPr="001E6CFE">
              <w:rPr>
                <w:rFonts w:eastAsia="Calibri"/>
                <w:sz w:val="18"/>
                <w:szCs w:val="18"/>
                <w:lang w:eastAsia="en-US"/>
              </w:rPr>
              <w:t xml:space="preserve">, </w:t>
            </w:r>
            <w:r w:rsidRPr="001E6CFE">
              <w:rPr>
                <w:rFonts w:eastAsia="Calibri"/>
                <w:sz w:val="18"/>
                <w:szCs w:val="18"/>
                <w:lang w:eastAsia="en-US"/>
              </w:rPr>
              <w:t xml:space="preserve">Öğr. Gör. Özlem Kayhan </w:t>
            </w:r>
          </w:p>
        </w:tc>
      </w:tr>
      <w:tr w:rsidR="001E6CFE" w:rsidRPr="001E6CFE" w14:paraId="14FD3BCA" w14:textId="77777777" w:rsidTr="009A296B">
        <w:tc>
          <w:tcPr>
            <w:tcW w:w="5954" w:type="dxa"/>
            <w:gridSpan w:val="3"/>
          </w:tcPr>
          <w:p w14:paraId="4D94077E"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 xml:space="preserve">Dersin Önkoşulu: </w:t>
            </w:r>
            <w:r w:rsidRPr="001E6CFE">
              <w:rPr>
                <w:rFonts w:eastAsia="Calibri"/>
                <w:sz w:val="18"/>
                <w:szCs w:val="18"/>
                <w:lang w:eastAsia="en-US"/>
              </w:rPr>
              <w:t>-</w:t>
            </w:r>
          </w:p>
        </w:tc>
        <w:tc>
          <w:tcPr>
            <w:tcW w:w="4820" w:type="dxa"/>
          </w:tcPr>
          <w:p w14:paraId="42F03A66"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Önkoşul Olduğu Ders:</w:t>
            </w:r>
            <w:r w:rsidRPr="001E6CFE">
              <w:rPr>
                <w:rFonts w:eastAsia="Calibri"/>
                <w:sz w:val="18"/>
                <w:szCs w:val="18"/>
                <w:lang w:eastAsia="en-US"/>
              </w:rPr>
              <w:t xml:space="preserve"> -</w:t>
            </w:r>
          </w:p>
        </w:tc>
      </w:tr>
      <w:tr w:rsidR="001E6CFE" w:rsidRPr="001E6CFE" w14:paraId="25F550D2" w14:textId="77777777" w:rsidTr="009A296B">
        <w:trPr>
          <w:trHeight w:val="455"/>
        </w:trPr>
        <w:tc>
          <w:tcPr>
            <w:tcW w:w="5954" w:type="dxa"/>
            <w:gridSpan w:val="3"/>
          </w:tcPr>
          <w:p w14:paraId="51EB7AF7"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Haftalık Ders Saati: </w:t>
            </w:r>
            <w:r w:rsidRPr="001E6CFE">
              <w:rPr>
                <w:rFonts w:eastAsia="Calibri"/>
                <w:sz w:val="18"/>
                <w:szCs w:val="18"/>
                <w:lang w:eastAsia="en-US"/>
              </w:rPr>
              <w:t>2</w:t>
            </w:r>
          </w:p>
          <w:p w14:paraId="51D9339D" w14:textId="77777777" w:rsidR="00472C03" w:rsidRPr="001E6CFE" w:rsidRDefault="00472C03" w:rsidP="00371A76">
            <w:pPr>
              <w:rPr>
                <w:rFonts w:eastAsia="Calibri"/>
                <w:sz w:val="18"/>
                <w:szCs w:val="18"/>
                <w:lang w:eastAsia="en-US"/>
              </w:rPr>
            </w:pPr>
          </w:p>
        </w:tc>
        <w:tc>
          <w:tcPr>
            <w:tcW w:w="4820" w:type="dxa"/>
          </w:tcPr>
          <w:p w14:paraId="5C042466" w14:textId="15FEFE26"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 Koordinatörü: </w:t>
            </w:r>
            <w:r w:rsidRPr="001E6CFE">
              <w:rPr>
                <w:rFonts w:eastAsia="Calibri"/>
                <w:sz w:val="18"/>
                <w:szCs w:val="18"/>
                <w:lang w:eastAsia="en-US"/>
              </w:rPr>
              <w:t>Öğr. Gör. Dr. Arife Şanlıalp Zeyrek</w:t>
            </w:r>
            <w:r w:rsidR="00241C71" w:rsidRPr="001E6CFE">
              <w:rPr>
                <w:rFonts w:eastAsia="Calibri"/>
                <w:sz w:val="18"/>
                <w:szCs w:val="18"/>
                <w:lang w:eastAsia="en-US"/>
              </w:rPr>
              <w:t xml:space="preserve">, </w:t>
            </w:r>
            <w:r w:rsidRPr="001E6CFE">
              <w:rPr>
                <w:rFonts w:eastAsia="Calibri"/>
                <w:sz w:val="18"/>
                <w:szCs w:val="18"/>
                <w:lang w:eastAsia="en-US"/>
              </w:rPr>
              <w:t xml:space="preserve">Öğr. Gör. Özlem Kayhan </w:t>
            </w:r>
          </w:p>
        </w:tc>
      </w:tr>
      <w:tr w:rsidR="001E6CFE" w:rsidRPr="001E6CFE" w14:paraId="648C60A3" w14:textId="77777777" w:rsidTr="009A296B">
        <w:tc>
          <w:tcPr>
            <w:tcW w:w="2249" w:type="dxa"/>
          </w:tcPr>
          <w:p w14:paraId="4F2A541E"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Teori</w:t>
            </w:r>
          </w:p>
        </w:tc>
        <w:tc>
          <w:tcPr>
            <w:tcW w:w="1525" w:type="dxa"/>
          </w:tcPr>
          <w:p w14:paraId="25E9D5D9"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Uygulama</w:t>
            </w:r>
          </w:p>
        </w:tc>
        <w:tc>
          <w:tcPr>
            <w:tcW w:w="2180" w:type="dxa"/>
          </w:tcPr>
          <w:p w14:paraId="16BD9C3C"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Laboratuvar</w:t>
            </w:r>
          </w:p>
        </w:tc>
        <w:tc>
          <w:tcPr>
            <w:tcW w:w="4820" w:type="dxa"/>
          </w:tcPr>
          <w:p w14:paraId="031F5855"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Dersin AKTS Kredisi</w:t>
            </w:r>
          </w:p>
        </w:tc>
      </w:tr>
      <w:tr w:rsidR="001E6CFE" w:rsidRPr="001E6CFE" w14:paraId="5A7B1207" w14:textId="77777777" w:rsidTr="009A296B">
        <w:tc>
          <w:tcPr>
            <w:tcW w:w="2249" w:type="dxa"/>
          </w:tcPr>
          <w:p w14:paraId="78642A0D" w14:textId="77777777" w:rsidR="00472C03" w:rsidRPr="001E6CFE" w:rsidRDefault="00472C03" w:rsidP="00371A76">
            <w:pPr>
              <w:rPr>
                <w:rFonts w:eastAsia="Calibri"/>
                <w:sz w:val="18"/>
                <w:szCs w:val="18"/>
                <w:lang w:eastAsia="en-US"/>
              </w:rPr>
            </w:pPr>
            <w:r w:rsidRPr="001E6CFE">
              <w:rPr>
                <w:rFonts w:eastAsia="Calibri"/>
                <w:sz w:val="18"/>
                <w:szCs w:val="18"/>
                <w:lang w:eastAsia="en-US"/>
              </w:rPr>
              <w:t>2</w:t>
            </w:r>
          </w:p>
        </w:tc>
        <w:tc>
          <w:tcPr>
            <w:tcW w:w="1525" w:type="dxa"/>
          </w:tcPr>
          <w:p w14:paraId="35AE2797"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2180" w:type="dxa"/>
          </w:tcPr>
          <w:p w14:paraId="753190DD"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4820" w:type="dxa"/>
          </w:tcPr>
          <w:p w14:paraId="098F534B"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2</w:t>
            </w:r>
          </w:p>
        </w:tc>
      </w:tr>
    </w:tbl>
    <w:p w14:paraId="03F06ACF" w14:textId="77777777" w:rsidR="00472C03" w:rsidRPr="001E6CFE" w:rsidRDefault="00472C03" w:rsidP="00371A76">
      <w:pPr>
        <w:jc w:val="both"/>
        <w:rPr>
          <w:rFonts w:eastAsia="Calibri"/>
          <w:sz w:val="18"/>
          <w:szCs w:val="20"/>
          <w:lang w:eastAsia="en-US"/>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211EEA63" w14:textId="77777777" w:rsidTr="00241C71">
        <w:tc>
          <w:tcPr>
            <w:tcW w:w="10740" w:type="dxa"/>
          </w:tcPr>
          <w:p w14:paraId="393E2BB1"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Amacı: </w:t>
            </w:r>
            <w:r w:rsidRPr="001E6CFE">
              <w:rPr>
                <w:rFonts w:eastAsia="Calibri"/>
                <w:sz w:val="18"/>
                <w:szCs w:val="20"/>
                <w:lang w:eastAsia="en-US"/>
              </w:rPr>
              <w:t>Kişisel ve hemşirelik felsefesini, hemşirelik deontolojisi ile bütünleştirme ve mesleki girişimlerinde denetimle davranışlarına yansıtabilme, Çağdaş tıbbi girişimler ve bakımla ilgili etik sorunlarda ikilemi çözümleyecek etik karar vermeyi bilme</w:t>
            </w:r>
          </w:p>
        </w:tc>
      </w:tr>
      <w:tr w:rsidR="001E6CFE" w:rsidRPr="001E6CFE" w14:paraId="28D0BDD8" w14:textId="77777777" w:rsidTr="00241C71">
        <w:tc>
          <w:tcPr>
            <w:tcW w:w="10740" w:type="dxa"/>
          </w:tcPr>
          <w:p w14:paraId="3A129D93"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Dersin Öğrenme Kazanımları:  </w:t>
            </w:r>
          </w:p>
          <w:p w14:paraId="740C25B3" w14:textId="77777777" w:rsidR="00527B21"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Pre-historik dönemden günümüze kadar olan süreçte hasta bakımı ve hemşireliğin tarihsel gelişimini açıklar</w:t>
            </w:r>
          </w:p>
          <w:p w14:paraId="110F38D8" w14:textId="77777777" w:rsidR="00527B21"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Meslekleşme ölçütlerini listeler</w:t>
            </w:r>
          </w:p>
          <w:p w14:paraId="100470D7" w14:textId="77777777" w:rsidR="00527B21"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Deontoloji, ahlak ve etik ile ilgili temel kavramları açıklar</w:t>
            </w:r>
          </w:p>
          <w:p w14:paraId="1569AEB1" w14:textId="77777777" w:rsidR="00527B21"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Hemşirelikle İlgili Yasa, Yönetmelik ve Düzenlemelerine ilişkin çıkarımlarda bulunur</w:t>
            </w:r>
          </w:p>
          <w:p w14:paraId="125F73D3" w14:textId="77777777" w:rsidR="00527B21"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İnsan ve hasta haklarını kavrar</w:t>
            </w:r>
          </w:p>
          <w:p w14:paraId="72EB2FFA" w14:textId="77777777" w:rsidR="00527B21"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Etik kavram ve ilkeler doğrultusunda çıkarımda bulunur</w:t>
            </w:r>
          </w:p>
          <w:p w14:paraId="66DF8A7D" w14:textId="439C9137" w:rsidR="00472C03" w:rsidRPr="001E6CFE" w:rsidRDefault="00527B21" w:rsidP="00527B21">
            <w:pPr>
              <w:numPr>
                <w:ilvl w:val="0"/>
                <w:numId w:val="14"/>
              </w:numPr>
              <w:rPr>
                <w:rFonts w:eastAsia="Calibri"/>
                <w:sz w:val="18"/>
                <w:szCs w:val="20"/>
                <w:lang w:eastAsia="en-US"/>
              </w:rPr>
            </w:pPr>
            <w:r w:rsidRPr="001E6CFE">
              <w:rPr>
                <w:rFonts w:eastAsia="Calibri"/>
                <w:sz w:val="18"/>
                <w:szCs w:val="20"/>
                <w:lang w:eastAsia="en-US"/>
              </w:rPr>
              <w:t>Güncel tıbbi girişimler ve bakım uygulamaları ile ilgili etik sorunları açıklar</w:t>
            </w:r>
          </w:p>
        </w:tc>
      </w:tr>
    </w:tbl>
    <w:p w14:paraId="6B0FD88A"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3BC1924A" w14:textId="77777777" w:rsidTr="00FF5554">
        <w:trPr>
          <w:trHeight w:val="205"/>
        </w:trPr>
        <w:tc>
          <w:tcPr>
            <w:tcW w:w="10774" w:type="dxa"/>
          </w:tcPr>
          <w:p w14:paraId="5D6661C4" w14:textId="126D053A"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Öğrenme ve Öğretme Yöntemleri: </w:t>
            </w:r>
            <w:r w:rsidRPr="001E6CFE">
              <w:rPr>
                <w:rFonts w:eastAsia="Calibri"/>
                <w:sz w:val="18"/>
                <w:szCs w:val="20"/>
                <w:lang w:eastAsia="en-US"/>
              </w:rPr>
              <w:t>Ders anlatımı, soru-cevap, vaka tartışması, beyin fırtınası</w:t>
            </w:r>
          </w:p>
        </w:tc>
      </w:tr>
    </w:tbl>
    <w:p w14:paraId="0C1604EA"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518144CA" w14:textId="77777777" w:rsidTr="00241C71">
        <w:trPr>
          <w:trHeight w:val="56"/>
        </w:trPr>
        <w:tc>
          <w:tcPr>
            <w:tcW w:w="10774" w:type="dxa"/>
            <w:gridSpan w:val="3"/>
          </w:tcPr>
          <w:p w14:paraId="4FA03E42" w14:textId="15646A83"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Değerlendirme Yöntemleri: </w:t>
            </w:r>
            <w:r w:rsidRPr="001E6CFE">
              <w:rPr>
                <w:rFonts w:eastAsia="Calibri"/>
                <w:sz w:val="18"/>
                <w:szCs w:val="20"/>
                <w:lang w:eastAsia="en-US"/>
              </w:rPr>
              <w:t>(Değerlendirme yöntemi, öğrenme çıktıları ve derste kullanılan öğretim teknikleri ile uyumlu olmalıdır)</w:t>
            </w:r>
          </w:p>
        </w:tc>
      </w:tr>
      <w:tr w:rsidR="001E6CFE" w:rsidRPr="001E6CFE" w14:paraId="7DF0B31F" w14:textId="77777777" w:rsidTr="00241C71">
        <w:trPr>
          <w:trHeight w:val="56"/>
        </w:trPr>
        <w:tc>
          <w:tcPr>
            <w:tcW w:w="3833" w:type="dxa"/>
          </w:tcPr>
          <w:p w14:paraId="6738D8EA" w14:textId="77777777" w:rsidR="00472C03" w:rsidRPr="001E6CFE" w:rsidRDefault="00472C03" w:rsidP="00371A76">
            <w:pPr>
              <w:rPr>
                <w:rFonts w:eastAsia="Calibri"/>
                <w:b/>
                <w:sz w:val="18"/>
                <w:szCs w:val="20"/>
                <w:lang w:eastAsia="en-US"/>
              </w:rPr>
            </w:pPr>
          </w:p>
        </w:tc>
        <w:tc>
          <w:tcPr>
            <w:tcW w:w="3090" w:type="dxa"/>
          </w:tcPr>
          <w:p w14:paraId="0AE6798E"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Varsa (X) olarak işaretleyiniz</w:t>
            </w:r>
          </w:p>
        </w:tc>
        <w:tc>
          <w:tcPr>
            <w:tcW w:w="3851" w:type="dxa"/>
          </w:tcPr>
          <w:p w14:paraId="46D1E951" w14:textId="77777777" w:rsidR="00472C03" w:rsidRPr="001E6CFE" w:rsidRDefault="00472C03" w:rsidP="00371A76">
            <w:pPr>
              <w:rPr>
                <w:rFonts w:eastAsia="Calibri"/>
                <w:b/>
                <w:sz w:val="18"/>
                <w:szCs w:val="20"/>
                <w:lang w:eastAsia="en-US"/>
              </w:rPr>
            </w:pPr>
            <w:r w:rsidRPr="001E6CFE">
              <w:rPr>
                <w:rFonts w:eastAsia="Calibri"/>
                <w:sz w:val="18"/>
                <w:szCs w:val="20"/>
                <w:lang w:eastAsia="en-US"/>
              </w:rPr>
              <w:t>Yüzde (%)</w:t>
            </w:r>
          </w:p>
        </w:tc>
      </w:tr>
      <w:tr w:rsidR="001E6CFE" w:rsidRPr="001E6CFE" w14:paraId="4F35D821" w14:textId="77777777" w:rsidTr="00241C71">
        <w:trPr>
          <w:trHeight w:val="224"/>
        </w:trPr>
        <w:tc>
          <w:tcPr>
            <w:tcW w:w="3833" w:type="dxa"/>
            <w:vAlign w:val="center"/>
          </w:tcPr>
          <w:p w14:paraId="16149F48"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Ara sınav</w:t>
            </w:r>
          </w:p>
        </w:tc>
        <w:tc>
          <w:tcPr>
            <w:tcW w:w="3090" w:type="dxa"/>
            <w:vAlign w:val="center"/>
          </w:tcPr>
          <w:p w14:paraId="302F39BD"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3851" w:type="dxa"/>
            <w:vAlign w:val="center"/>
          </w:tcPr>
          <w:p w14:paraId="1EC6E46C" w14:textId="77777777" w:rsidR="00472C03" w:rsidRPr="001E6CFE" w:rsidRDefault="00472C03" w:rsidP="00371A76">
            <w:pPr>
              <w:rPr>
                <w:rFonts w:eastAsia="Calibri"/>
                <w:sz w:val="18"/>
                <w:szCs w:val="20"/>
                <w:lang w:eastAsia="en-US"/>
              </w:rPr>
            </w:pPr>
            <w:r w:rsidRPr="001E6CFE">
              <w:rPr>
                <w:rFonts w:eastAsia="Calibri"/>
                <w:sz w:val="18"/>
                <w:szCs w:val="20"/>
                <w:lang w:eastAsia="en-US"/>
              </w:rPr>
              <w:t>40</w:t>
            </w:r>
          </w:p>
        </w:tc>
      </w:tr>
      <w:tr w:rsidR="001E6CFE" w:rsidRPr="001E6CFE" w14:paraId="35A8E9DB" w14:textId="77777777" w:rsidTr="00241C71">
        <w:trPr>
          <w:trHeight w:val="122"/>
        </w:trPr>
        <w:tc>
          <w:tcPr>
            <w:tcW w:w="3833" w:type="dxa"/>
            <w:vAlign w:val="center"/>
          </w:tcPr>
          <w:p w14:paraId="5FB13C1C"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Dönem sonu sınavı</w:t>
            </w:r>
          </w:p>
        </w:tc>
        <w:tc>
          <w:tcPr>
            <w:tcW w:w="3090" w:type="dxa"/>
            <w:vAlign w:val="center"/>
          </w:tcPr>
          <w:p w14:paraId="2D5BDB02" w14:textId="77777777" w:rsidR="00472C03" w:rsidRPr="001E6CFE" w:rsidRDefault="00472C03" w:rsidP="00371A76">
            <w:pPr>
              <w:rPr>
                <w:rFonts w:eastAsia="Calibri"/>
                <w:sz w:val="18"/>
                <w:szCs w:val="20"/>
                <w:lang w:eastAsia="en-US"/>
              </w:rPr>
            </w:pPr>
            <w:r w:rsidRPr="001E6CFE">
              <w:rPr>
                <w:rFonts w:eastAsia="Calibri"/>
                <w:sz w:val="18"/>
                <w:szCs w:val="20"/>
                <w:lang w:eastAsia="en-US"/>
              </w:rPr>
              <w:t>x</w:t>
            </w:r>
          </w:p>
        </w:tc>
        <w:tc>
          <w:tcPr>
            <w:tcW w:w="3851" w:type="dxa"/>
            <w:vAlign w:val="center"/>
          </w:tcPr>
          <w:p w14:paraId="37EDB797" w14:textId="77777777" w:rsidR="00472C03" w:rsidRPr="001E6CFE" w:rsidRDefault="00472C03" w:rsidP="00371A76">
            <w:pPr>
              <w:rPr>
                <w:rFonts w:eastAsia="Calibri"/>
                <w:sz w:val="18"/>
                <w:szCs w:val="20"/>
                <w:lang w:eastAsia="en-US"/>
              </w:rPr>
            </w:pPr>
            <w:r w:rsidRPr="001E6CFE">
              <w:rPr>
                <w:rFonts w:eastAsia="Calibri"/>
                <w:sz w:val="18"/>
                <w:szCs w:val="20"/>
                <w:lang w:eastAsia="en-US"/>
              </w:rPr>
              <w:t>60</w:t>
            </w:r>
          </w:p>
        </w:tc>
      </w:tr>
      <w:tr w:rsidR="001E6CFE" w:rsidRPr="001E6CFE" w14:paraId="121A96DF" w14:textId="77777777" w:rsidTr="00241C71">
        <w:trPr>
          <w:trHeight w:val="116"/>
        </w:trPr>
        <w:tc>
          <w:tcPr>
            <w:tcW w:w="3833" w:type="dxa"/>
            <w:vAlign w:val="center"/>
          </w:tcPr>
          <w:p w14:paraId="2C2053C5" w14:textId="77777777" w:rsidR="00472C03" w:rsidRPr="001E6CFE" w:rsidRDefault="00472C03" w:rsidP="00371A76">
            <w:pPr>
              <w:rPr>
                <w:rFonts w:eastAsia="Calibri"/>
                <w:b/>
                <w:sz w:val="18"/>
                <w:szCs w:val="20"/>
                <w:lang w:eastAsia="en-US"/>
              </w:rPr>
            </w:pPr>
          </w:p>
        </w:tc>
        <w:tc>
          <w:tcPr>
            <w:tcW w:w="3090" w:type="dxa"/>
            <w:vAlign w:val="center"/>
          </w:tcPr>
          <w:p w14:paraId="6F3A84E8" w14:textId="77777777" w:rsidR="00472C03" w:rsidRPr="001E6CFE" w:rsidRDefault="00472C03" w:rsidP="00371A76">
            <w:pPr>
              <w:rPr>
                <w:rFonts w:eastAsia="Calibri"/>
                <w:sz w:val="18"/>
                <w:szCs w:val="20"/>
                <w:lang w:eastAsia="en-US"/>
              </w:rPr>
            </w:pPr>
          </w:p>
        </w:tc>
        <w:tc>
          <w:tcPr>
            <w:tcW w:w="3851" w:type="dxa"/>
            <w:vAlign w:val="center"/>
          </w:tcPr>
          <w:p w14:paraId="3309980A" w14:textId="77777777" w:rsidR="00472C03" w:rsidRPr="001E6CFE" w:rsidRDefault="00472C03" w:rsidP="00371A76">
            <w:pPr>
              <w:rPr>
                <w:rFonts w:eastAsia="Calibri"/>
                <w:sz w:val="18"/>
                <w:szCs w:val="20"/>
                <w:lang w:eastAsia="en-US"/>
              </w:rPr>
            </w:pPr>
          </w:p>
        </w:tc>
      </w:tr>
      <w:tr w:rsidR="001E6CFE" w:rsidRPr="001E6CFE" w14:paraId="728A298F" w14:textId="77777777" w:rsidTr="00FB3CD0">
        <w:trPr>
          <w:trHeight w:val="153"/>
        </w:trPr>
        <w:tc>
          <w:tcPr>
            <w:tcW w:w="10774" w:type="dxa"/>
            <w:gridSpan w:val="3"/>
            <w:vAlign w:val="center"/>
          </w:tcPr>
          <w:p w14:paraId="142BE202" w14:textId="4BB8BAC8" w:rsidR="00472C03" w:rsidRPr="001E6CFE" w:rsidRDefault="00472C03" w:rsidP="00371A76">
            <w:pPr>
              <w:rPr>
                <w:rFonts w:eastAsia="Calibri"/>
                <w:b/>
                <w:sz w:val="18"/>
                <w:szCs w:val="20"/>
                <w:lang w:eastAsia="en-US"/>
              </w:rPr>
            </w:pPr>
            <w:r w:rsidRPr="001E6CFE">
              <w:rPr>
                <w:rFonts w:eastAsia="Calibri"/>
                <w:b/>
                <w:sz w:val="18"/>
                <w:szCs w:val="20"/>
                <w:lang w:eastAsia="en-US"/>
              </w:rPr>
              <w:t>Değerlendirme Yöntemlerine İlişkin Açıklamalar: Öğretim üyesi açıklama yapmak isterse bu başlığı kullanabilir.</w:t>
            </w:r>
          </w:p>
        </w:tc>
      </w:tr>
      <w:tr w:rsidR="001E6CFE" w:rsidRPr="001E6CFE" w14:paraId="2453780E" w14:textId="77777777" w:rsidTr="00241C71">
        <w:trPr>
          <w:trHeight w:val="443"/>
        </w:trPr>
        <w:tc>
          <w:tcPr>
            <w:tcW w:w="10774" w:type="dxa"/>
            <w:gridSpan w:val="3"/>
            <w:vAlign w:val="center"/>
          </w:tcPr>
          <w:p w14:paraId="3969540D" w14:textId="77777777" w:rsidR="00472C03" w:rsidRPr="001E6CFE" w:rsidRDefault="00472C03" w:rsidP="00371A76">
            <w:pPr>
              <w:rPr>
                <w:rFonts w:eastAsia="Calibri"/>
                <w:sz w:val="18"/>
                <w:szCs w:val="20"/>
                <w:lang w:eastAsia="en-US"/>
              </w:rPr>
            </w:pPr>
            <w:r w:rsidRPr="001E6CFE">
              <w:rPr>
                <w:rFonts w:eastAsia="Calibri"/>
                <w:sz w:val="18"/>
                <w:szCs w:val="20"/>
                <w:lang w:eastAsia="en-US"/>
              </w:rPr>
              <w:t>(Ara Sınav X 0.40) + (Dönem Sonu Sınavı X 0.60) = Başarı Notu</w:t>
            </w:r>
          </w:p>
          <w:p w14:paraId="18CA4F5E" w14:textId="77777777" w:rsidR="00472C03" w:rsidRPr="001E6CFE" w:rsidRDefault="00472C03" w:rsidP="00371A76">
            <w:pPr>
              <w:rPr>
                <w:rFonts w:eastAsia="Calibri"/>
                <w:sz w:val="18"/>
                <w:szCs w:val="20"/>
                <w:lang w:eastAsia="en-US"/>
              </w:rPr>
            </w:pPr>
            <w:r w:rsidRPr="001E6CFE">
              <w:rPr>
                <w:rFonts w:eastAsia="Calibri"/>
                <w:sz w:val="18"/>
                <w:szCs w:val="20"/>
                <w:lang w:eastAsia="en-US"/>
              </w:rPr>
              <w:t>* Dönem sonu sınavına girmeyen ya da dönem sonu sınavından 30’un altında puan alan öğrencilerin F1 ile başarısız olduğu kabul edilir (Pamukkale Üniversitesi Değerlendirme ve Notlandırma Yönergesi).</w:t>
            </w:r>
          </w:p>
        </w:tc>
      </w:tr>
      <w:tr w:rsidR="001E6CFE" w:rsidRPr="001E6CFE" w14:paraId="646455AB" w14:textId="77777777" w:rsidTr="00241C71">
        <w:tblPrEx>
          <w:tblBorders>
            <w:insideH w:val="single" w:sz="6" w:space="0" w:color="auto"/>
            <w:insideV w:val="single" w:sz="6" w:space="0" w:color="auto"/>
          </w:tblBorders>
        </w:tblPrEx>
        <w:tc>
          <w:tcPr>
            <w:tcW w:w="10774" w:type="dxa"/>
            <w:gridSpan w:val="3"/>
          </w:tcPr>
          <w:p w14:paraId="31317FB0"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 İçin Önerilen Kaynaklar: </w:t>
            </w:r>
          </w:p>
          <w:p w14:paraId="52FC4B2B"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Şentürk SE. Hemşirelik Tarihi. 2011 Nobel Tıp Kitabevleri, İstanbul.</w:t>
            </w:r>
            <w:r w:rsidRPr="001E6CFE">
              <w:rPr>
                <w:rFonts w:eastAsia="Calibri"/>
                <w:sz w:val="18"/>
                <w:szCs w:val="20"/>
                <w:lang w:eastAsia="en-US"/>
              </w:rPr>
              <w:tab/>
              <w:t>Türkçe</w:t>
            </w:r>
          </w:p>
          <w:p w14:paraId="33DC8E5C"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Şentürk SE. Meslek Olarak Hemşirelik ve Hemşirelikte Etik İlkeler. 2011 Nobel Tıp Kitabevleri, İstanbul.</w:t>
            </w:r>
            <w:r w:rsidRPr="001E6CFE">
              <w:rPr>
                <w:rFonts w:eastAsia="Calibri"/>
                <w:sz w:val="18"/>
                <w:szCs w:val="20"/>
                <w:lang w:eastAsia="en-US"/>
              </w:rPr>
              <w:tab/>
              <w:t>Türkçe</w:t>
            </w:r>
          </w:p>
          <w:p w14:paraId="2F4E1BD1"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Ecevit Alpar Ş, Bahçecik N, Karabacak Ü. (Editörler) Çağdaş Hemşirelikte Etik. İstanbul: İstanbul Tıp Kitabevi; 2013.</w:t>
            </w:r>
            <w:r w:rsidRPr="001E6CFE">
              <w:rPr>
                <w:rFonts w:eastAsia="Calibri"/>
                <w:sz w:val="18"/>
                <w:szCs w:val="20"/>
                <w:lang w:eastAsia="en-US"/>
              </w:rPr>
              <w:tab/>
              <w:t>Türkçe</w:t>
            </w:r>
          </w:p>
          <w:p w14:paraId="628DE3D6"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Ülker S., Kocaman G., Özkan Ö. 12 Mayıs 2003 Dünya Hemşireler Günü Özel Baskı.</w:t>
            </w:r>
            <w:r w:rsidRPr="001E6CFE">
              <w:rPr>
                <w:rFonts w:eastAsia="Calibri"/>
                <w:sz w:val="18"/>
                <w:szCs w:val="20"/>
                <w:lang w:eastAsia="en-US"/>
              </w:rPr>
              <w:tab/>
              <w:t>Türkçe</w:t>
            </w:r>
          </w:p>
          <w:p w14:paraId="786A6A72"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Hemşirelikte Araştırma Geliştirme Derneği. Hemar-Ge, Ankara, Mayıs 2003. ss: 71-89. Dokuz Eylül Üniversitesi Hemşirelik Yüksekokulu Yaz Konferansları IV, Türk Hemşireliğinde Kilometre Taşları, Türev Yayıncılık, İzmir, 2005.</w:t>
            </w:r>
            <w:r w:rsidRPr="001E6CFE">
              <w:rPr>
                <w:rFonts w:eastAsia="Calibri"/>
                <w:sz w:val="18"/>
                <w:szCs w:val="20"/>
                <w:lang w:eastAsia="en-US"/>
              </w:rPr>
              <w:tab/>
              <w:t>Türkçe</w:t>
            </w:r>
          </w:p>
          <w:p w14:paraId="25829239"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Ünsal A. Hemşirelik Tarihi Deontoloji ve Etik. 2021 Akademi Basın ve Yayıncılık, İstanbul.</w:t>
            </w:r>
            <w:r w:rsidRPr="001E6CFE">
              <w:rPr>
                <w:rFonts w:eastAsia="Calibri"/>
                <w:sz w:val="18"/>
                <w:szCs w:val="20"/>
                <w:lang w:eastAsia="en-US"/>
              </w:rPr>
              <w:tab/>
              <w:t>Türkçe</w:t>
            </w:r>
          </w:p>
          <w:p w14:paraId="1D306376" w14:textId="77777777" w:rsidR="00472C03" w:rsidRPr="001E6CFE" w:rsidRDefault="00472C03" w:rsidP="00371A76">
            <w:pPr>
              <w:numPr>
                <w:ilvl w:val="0"/>
                <w:numId w:val="15"/>
              </w:numPr>
              <w:rPr>
                <w:rFonts w:eastAsia="Calibri"/>
                <w:sz w:val="18"/>
                <w:szCs w:val="20"/>
                <w:lang w:eastAsia="en-US"/>
              </w:rPr>
            </w:pPr>
            <w:r w:rsidRPr="001E6CFE">
              <w:rPr>
                <w:rFonts w:eastAsia="Calibri"/>
                <w:sz w:val="18"/>
                <w:szCs w:val="20"/>
                <w:lang w:eastAsia="en-US"/>
              </w:rPr>
              <w:t>Ergün S. Hemşireliğe Giriş. 2022 Nobel Kitabevi, Ankara.</w:t>
            </w:r>
          </w:p>
        </w:tc>
      </w:tr>
      <w:tr w:rsidR="001E6CFE" w:rsidRPr="001E6CFE" w14:paraId="53DC6062" w14:textId="77777777" w:rsidTr="00241C71">
        <w:tblPrEx>
          <w:tblBorders>
            <w:insideH w:val="single" w:sz="6" w:space="0" w:color="auto"/>
            <w:insideV w:val="single" w:sz="6" w:space="0" w:color="auto"/>
          </w:tblBorders>
        </w:tblPrEx>
        <w:tc>
          <w:tcPr>
            <w:tcW w:w="10774" w:type="dxa"/>
            <w:gridSpan w:val="3"/>
          </w:tcPr>
          <w:p w14:paraId="78377CF9"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 xml:space="preserve">Derse İlişkin Politika ve Kurallar: (öğretim üyesi açıklama yapmak isterse bu başlığı kullanabilir) </w:t>
            </w:r>
          </w:p>
          <w:p w14:paraId="03C26654" w14:textId="77777777" w:rsidR="00472C03" w:rsidRPr="001E6CFE" w:rsidRDefault="00472C03" w:rsidP="00371A76">
            <w:pPr>
              <w:rPr>
                <w:rFonts w:eastAsia="Calibri"/>
                <w:sz w:val="18"/>
                <w:szCs w:val="20"/>
                <w:lang w:eastAsia="en-US"/>
              </w:rPr>
            </w:pPr>
            <w:r w:rsidRPr="001E6CFE">
              <w:rPr>
                <w:rFonts w:eastAsia="Calibri"/>
                <w:sz w:val="18"/>
                <w:szCs w:val="20"/>
                <w:lang w:eastAsia="en-US"/>
              </w:rPr>
              <w:t xml:space="preserve">Dersi ilk kez alan öğrenciler için %70 devam zorunluluğu vardır. </w:t>
            </w:r>
          </w:p>
        </w:tc>
      </w:tr>
    </w:tbl>
    <w:p w14:paraId="486A6E76"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774"/>
      </w:tblGrid>
      <w:tr w:rsidR="001E6CFE" w:rsidRPr="001E6CFE" w14:paraId="7DF67A44" w14:textId="77777777" w:rsidTr="00241C71">
        <w:tc>
          <w:tcPr>
            <w:tcW w:w="10774" w:type="dxa"/>
          </w:tcPr>
          <w:p w14:paraId="361C7D0F" w14:textId="77777777" w:rsidR="00472C03" w:rsidRPr="001E6CFE" w:rsidRDefault="00472C03" w:rsidP="00371A76">
            <w:pPr>
              <w:rPr>
                <w:rFonts w:eastAsia="Calibri"/>
                <w:b/>
                <w:sz w:val="18"/>
                <w:szCs w:val="20"/>
                <w:lang w:eastAsia="en-US"/>
              </w:rPr>
            </w:pPr>
            <w:r w:rsidRPr="001E6CFE">
              <w:rPr>
                <w:rFonts w:eastAsia="Calibri"/>
                <w:b/>
                <w:sz w:val="18"/>
                <w:szCs w:val="20"/>
                <w:lang w:eastAsia="en-US"/>
              </w:rPr>
              <w:t>Dersin İçeriği</w:t>
            </w:r>
            <w:r w:rsidRPr="001E6CFE">
              <w:rPr>
                <w:rFonts w:eastAsia="Calibri"/>
                <w:sz w:val="18"/>
                <w:szCs w:val="20"/>
                <w:lang w:eastAsia="en-US"/>
              </w:rPr>
              <w:t xml:space="preserve"> Sınav tarihleri ders planında belirtilecektir. Sınav tarihleri kesinleştiğinde, tarihlerde değişiklik yapılabilir.</w:t>
            </w:r>
          </w:p>
        </w:tc>
      </w:tr>
    </w:tbl>
    <w:p w14:paraId="73BD9064" w14:textId="77777777" w:rsidR="00472C03" w:rsidRPr="001E6CFE" w:rsidRDefault="00472C03" w:rsidP="00371A76">
      <w:pPr>
        <w:rPr>
          <w:rFonts w:eastAsia="Calibri"/>
          <w:sz w:val="18"/>
          <w:szCs w:val="20"/>
          <w:lang w:eastAsia="en-US"/>
        </w:rPr>
      </w:pPr>
    </w:p>
    <w:tbl>
      <w:tblPr>
        <w:tblW w:w="5801" w:type="pct"/>
        <w:tblInd w:w="-743" w:type="dxa"/>
        <w:tblLook w:val="04A0" w:firstRow="1" w:lastRow="0" w:firstColumn="1" w:lastColumn="0" w:noHBand="0" w:noVBand="1"/>
      </w:tblPr>
      <w:tblGrid>
        <w:gridCol w:w="970"/>
        <w:gridCol w:w="2086"/>
        <w:gridCol w:w="1181"/>
        <w:gridCol w:w="605"/>
        <w:gridCol w:w="3033"/>
        <w:gridCol w:w="2636"/>
      </w:tblGrid>
      <w:tr w:rsidR="001E6CFE" w:rsidRPr="001E6CFE" w14:paraId="7A621BA7"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vAlign w:val="center"/>
          </w:tcPr>
          <w:p w14:paraId="4A5938C0" w14:textId="3503DCEA" w:rsidR="00472C03" w:rsidRPr="001E6CFE" w:rsidRDefault="009969E4" w:rsidP="00371A76">
            <w:pPr>
              <w:jc w:val="center"/>
              <w:rPr>
                <w:rFonts w:eastAsia="Calibri"/>
                <w:b/>
                <w:sz w:val="16"/>
                <w:szCs w:val="16"/>
                <w:lang w:eastAsia="en-US"/>
              </w:rPr>
            </w:pPr>
            <w:r w:rsidRPr="001E6CFE">
              <w:rPr>
                <w:rFonts w:eastAsia="Calibri"/>
                <w:b/>
                <w:sz w:val="16"/>
                <w:szCs w:val="16"/>
                <w:lang w:eastAsia="en-US"/>
              </w:rPr>
              <w:t>Hafta</w:t>
            </w:r>
          </w:p>
        </w:tc>
        <w:tc>
          <w:tcPr>
            <w:tcW w:w="992" w:type="pct"/>
            <w:tcBorders>
              <w:top w:val="single" w:sz="4" w:space="0" w:color="000000"/>
              <w:left w:val="single" w:sz="4" w:space="0" w:color="000000"/>
              <w:bottom w:val="single" w:sz="4" w:space="0" w:color="000000"/>
              <w:right w:val="single" w:sz="4" w:space="0" w:color="000000"/>
            </w:tcBorders>
            <w:vAlign w:val="center"/>
          </w:tcPr>
          <w:p w14:paraId="5BE2F14B" w14:textId="370FA5A2" w:rsidR="00472C03" w:rsidRPr="001E6CFE" w:rsidRDefault="009969E4" w:rsidP="00371A76">
            <w:pPr>
              <w:jc w:val="center"/>
              <w:rPr>
                <w:rFonts w:eastAsia="Calibri"/>
                <w:b/>
                <w:sz w:val="16"/>
                <w:szCs w:val="16"/>
                <w:lang w:eastAsia="en-US"/>
              </w:rPr>
            </w:pPr>
            <w:r w:rsidRPr="001E6CFE">
              <w:rPr>
                <w:rFonts w:eastAsia="Calibri"/>
                <w:b/>
                <w:sz w:val="16"/>
                <w:szCs w:val="16"/>
                <w:lang w:eastAsia="en-US"/>
              </w:rPr>
              <w:t>Konu</w:t>
            </w:r>
          </w:p>
        </w:tc>
        <w:tc>
          <w:tcPr>
            <w:tcW w:w="562" w:type="pct"/>
            <w:tcBorders>
              <w:top w:val="single" w:sz="4" w:space="0" w:color="000000"/>
              <w:left w:val="single" w:sz="4" w:space="0" w:color="000000"/>
              <w:bottom w:val="single" w:sz="4" w:space="0" w:color="000000"/>
              <w:right w:val="single" w:sz="4" w:space="0" w:color="000000"/>
            </w:tcBorders>
            <w:vAlign w:val="center"/>
          </w:tcPr>
          <w:p w14:paraId="2C4FB864" w14:textId="5B66DD07" w:rsidR="00472C03" w:rsidRPr="001E6CFE" w:rsidRDefault="009969E4" w:rsidP="00371A76">
            <w:pPr>
              <w:jc w:val="center"/>
              <w:rPr>
                <w:rFonts w:eastAsia="Calibri"/>
                <w:b/>
                <w:sz w:val="16"/>
                <w:szCs w:val="16"/>
                <w:lang w:eastAsia="en-US"/>
              </w:rPr>
            </w:pPr>
            <w:r w:rsidRPr="001E6CFE">
              <w:rPr>
                <w:rFonts w:eastAsia="Calibri"/>
                <w:b/>
                <w:sz w:val="16"/>
                <w:szCs w:val="16"/>
                <w:lang w:eastAsia="en-US"/>
              </w:rPr>
              <w:t>Öğretim Elemanı</w:t>
            </w:r>
          </w:p>
        </w:tc>
        <w:tc>
          <w:tcPr>
            <w:tcW w:w="288" w:type="pct"/>
            <w:tcBorders>
              <w:top w:val="single" w:sz="4" w:space="0" w:color="000000"/>
              <w:left w:val="single" w:sz="4" w:space="0" w:color="000000"/>
              <w:bottom w:val="single" w:sz="4" w:space="0" w:color="000000"/>
              <w:right w:val="single" w:sz="4" w:space="0" w:color="000000"/>
            </w:tcBorders>
            <w:vAlign w:val="center"/>
          </w:tcPr>
          <w:p w14:paraId="0961AE9F" w14:textId="170A9658" w:rsidR="00472C03" w:rsidRPr="001E6CFE" w:rsidRDefault="009969E4" w:rsidP="00371A76">
            <w:pPr>
              <w:jc w:val="center"/>
              <w:rPr>
                <w:rFonts w:eastAsia="Calibri"/>
                <w:b/>
                <w:sz w:val="16"/>
                <w:szCs w:val="16"/>
                <w:lang w:eastAsia="en-US"/>
              </w:rPr>
            </w:pPr>
            <w:r w:rsidRPr="001E6CFE">
              <w:rPr>
                <w:rFonts w:eastAsia="Calibri"/>
                <w:b/>
                <w:sz w:val="16"/>
                <w:szCs w:val="16"/>
                <w:lang w:eastAsia="en-US"/>
              </w:rPr>
              <w:t>Süre</w:t>
            </w:r>
          </w:p>
        </w:tc>
        <w:tc>
          <w:tcPr>
            <w:tcW w:w="1443" w:type="pct"/>
            <w:tcBorders>
              <w:top w:val="single" w:sz="4" w:space="0" w:color="000000"/>
              <w:left w:val="single" w:sz="4" w:space="0" w:color="000000"/>
              <w:bottom w:val="single" w:sz="4" w:space="0" w:color="000000"/>
              <w:right w:val="single" w:sz="4" w:space="0" w:color="000000"/>
            </w:tcBorders>
            <w:vAlign w:val="center"/>
          </w:tcPr>
          <w:p w14:paraId="0374B885" w14:textId="2155B546" w:rsidR="00472C03" w:rsidRPr="001E6CFE" w:rsidRDefault="009969E4" w:rsidP="00371A76">
            <w:pPr>
              <w:jc w:val="center"/>
              <w:rPr>
                <w:rFonts w:eastAsia="Calibri"/>
                <w:b/>
                <w:sz w:val="16"/>
                <w:szCs w:val="16"/>
                <w:lang w:eastAsia="en-US"/>
              </w:rPr>
            </w:pPr>
            <w:r w:rsidRPr="001E6CFE">
              <w:rPr>
                <w:rFonts w:eastAsia="Calibri"/>
                <w:b/>
                <w:sz w:val="16"/>
                <w:szCs w:val="16"/>
                <w:lang w:eastAsia="en-US"/>
              </w:rPr>
              <w:t>Ders Malzemeleri Ve Kaynakları</w:t>
            </w:r>
          </w:p>
        </w:tc>
        <w:tc>
          <w:tcPr>
            <w:tcW w:w="1254" w:type="pct"/>
            <w:tcBorders>
              <w:top w:val="single" w:sz="4" w:space="0" w:color="000000"/>
              <w:left w:val="single" w:sz="4" w:space="0" w:color="000000"/>
              <w:bottom w:val="single" w:sz="4" w:space="0" w:color="000000"/>
              <w:right w:val="single" w:sz="4" w:space="0" w:color="000000"/>
            </w:tcBorders>
            <w:vAlign w:val="center"/>
          </w:tcPr>
          <w:p w14:paraId="2FD786FB" w14:textId="29603F6B" w:rsidR="00472C03" w:rsidRPr="001E6CFE" w:rsidRDefault="009969E4" w:rsidP="00371A76">
            <w:pPr>
              <w:jc w:val="center"/>
              <w:rPr>
                <w:rFonts w:eastAsia="Calibri"/>
                <w:b/>
                <w:sz w:val="16"/>
                <w:szCs w:val="16"/>
                <w:lang w:eastAsia="en-US"/>
              </w:rPr>
            </w:pPr>
            <w:r w:rsidRPr="001E6CFE">
              <w:rPr>
                <w:rFonts w:eastAsia="Calibri"/>
                <w:b/>
                <w:sz w:val="16"/>
                <w:szCs w:val="16"/>
                <w:lang w:eastAsia="en-US"/>
              </w:rPr>
              <w:t>Dersin Öğrenme ve Öğretme Yöntemleri</w:t>
            </w:r>
          </w:p>
        </w:tc>
      </w:tr>
      <w:tr w:rsidR="001E6CFE" w:rsidRPr="001E6CFE" w14:paraId="1C761A9E"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20CBD905"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 Hafta</w:t>
            </w:r>
          </w:p>
        </w:tc>
        <w:tc>
          <w:tcPr>
            <w:tcW w:w="992" w:type="pct"/>
            <w:tcBorders>
              <w:top w:val="single" w:sz="4" w:space="0" w:color="000000"/>
              <w:left w:val="single" w:sz="4" w:space="0" w:color="000000"/>
              <w:bottom w:val="single" w:sz="4" w:space="0" w:color="000000"/>
              <w:right w:val="single" w:sz="4" w:space="0" w:color="000000"/>
            </w:tcBorders>
          </w:tcPr>
          <w:p w14:paraId="47515854" w14:textId="77777777" w:rsidR="00472C03" w:rsidRPr="001E6CFE" w:rsidRDefault="00472C03" w:rsidP="00371A76">
            <w:pPr>
              <w:rPr>
                <w:rFonts w:eastAsia="Calibri"/>
                <w:sz w:val="16"/>
                <w:szCs w:val="16"/>
                <w:lang w:eastAsia="en-US"/>
              </w:rPr>
            </w:pPr>
            <w:r w:rsidRPr="001E6CFE">
              <w:rPr>
                <w:rFonts w:eastAsia="Calibri"/>
                <w:sz w:val="16"/>
                <w:szCs w:val="16"/>
                <w:lang w:eastAsia="en-US"/>
              </w:rPr>
              <w:t>Dersin içeriği, amacı, işleniş yönteminin ve  kaynakçanın açıklanması.</w:t>
            </w:r>
          </w:p>
          <w:p w14:paraId="16B65B3F" w14:textId="77777777" w:rsidR="00472C03" w:rsidRPr="001E6CFE" w:rsidRDefault="00472C03" w:rsidP="00371A76">
            <w:pPr>
              <w:rPr>
                <w:rFonts w:eastAsia="Calibri"/>
                <w:sz w:val="16"/>
                <w:szCs w:val="16"/>
                <w:lang w:eastAsia="en-US"/>
              </w:rPr>
            </w:pPr>
            <w:r w:rsidRPr="001E6CFE">
              <w:rPr>
                <w:rFonts w:eastAsia="Calibri"/>
                <w:sz w:val="16"/>
                <w:szCs w:val="16"/>
                <w:lang w:eastAsia="en-US"/>
              </w:rPr>
              <w:t>Tarihsel Süreç İçinde Sağlıkla İlgili İnanç ve Uygulamalar (İlkçağda ve Ortaçağda Sağlık Bakım Uygulamaları)</w:t>
            </w:r>
          </w:p>
        </w:tc>
        <w:tc>
          <w:tcPr>
            <w:tcW w:w="562" w:type="pct"/>
            <w:tcBorders>
              <w:top w:val="single" w:sz="4" w:space="0" w:color="000000"/>
              <w:left w:val="single" w:sz="4" w:space="0" w:color="000000"/>
              <w:bottom w:val="single" w:sz="4" w:space="0" w:color="000000"/>
              <w:right w:val="single" w:sz="4" w:space="0" w:color="000000"/>
            </w:tcBorders>
          </w:tcPr>
          <w:p w14:paraId="6CD7335C"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16DA4876"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4F1A8A0B"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482EA42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405C7C68"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Ergün,S. Hemşireliğe Giriş (2022), Nobel Akademik Yayınevi, Ankara </w:t>
            </w:r>
          </w:p>
          <w:p w14:paraId="371D6E82"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54BD9CD9" w14:textId="2C6D250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tc>
        <w:tc>
          <w:tcPr>
            <w:tcW w:w="1254" w:type="pct"/>
            <w:tcBorders>
              <w:top w:val="single" w:sz="4" w:space="0" w:color="000000"/>
              <w:left w:val="single" w:sz="4" w:space="0" w:color="000000"/>
              <w:bottom w:val="single" w:sz="4" w:space="0" w:color="000000"/>
              <w:right w:val="single" w:sz="4" w:space="0" w:color="000000"/>
            </w:tcBorders>
          </w:tcPr>
          <w:p w14:paraId="09370A60"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1F95BAAD"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4E27425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53299026"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7C8BDBA4" w14:textId="77777777" w:rsidR="00472C03" w:rsidRPr="001E6CFE" w:rsidRDefault="00472C03" w:rsidP="00371A76">
            <w:pPr>
              <w:rPr>
                <w:rFonts w:eastAsia="Calibri"/>
                <w:sz w:val="16"/>
                <w:szCs w:val="16"/>
                <w:lang w:eastAsia="en-US"/>
              </w:rPr>
            </w:pPr>
          </w:p>
        </w:tc>
      </w:tr>
      <w:tr w:rsidR="001E6CFE" w:rsidRPr="001E6CFE" w14:paraId="7937C94C"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79E7D292"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2. Hafta</w:t>
            </w:r>
          </w:p>
        </w:tc>
        <w:tc>
          <w:tcPr>
            <w:tcW w:w="992" w:type="pct"/>
            <w:tcBorders>
              <w:top w:val="single" w:sz="4" w:space="0" w:color="000000"/>
              <w:left w:val="single" w:sz="4" w:space="0" w:color="000000"/>
              <w:bottom w:val="single" w:sz="4" w:space="0" w:color="000000"/>
              <w:right w:val="single" w:sz="4" w:space="0" w:color="000000"/>
            </w:tcBorders>
          </w:tcPr>
          <w:p w14:paraId="4D862D90" w14:textId="77777777" w:rsidR="00472C03" w:rsidRPr="001E6CFE" w:rsidRDefault="00472C03" w:rsidP="00371A76">
            <w:pPr>
              <w:rPr>
                <w:rFonts w:eastAsia="Calibri"/>
                <w:sz w:val="16"/>
                <w:szCs w:val="16"/>
                <w:lang w:eastAsia="en-US"/>
              </w:rPr>
            </w:pPr>
            <w:r w:rsidRPr="001E6CFE">
              <w:rPr>
                <w:rFonts w:eastAsia="Calibri"/>
                <w:sz w:val="16"/>
                <w:szCs w:val="16"/>
                <w:lang w:eastAsia="en-US"/>
              </w:rPr>
              <w:t>Tarihsel Süreç İçinde Sağlıkla İlgili İnanç ve Uygulamalar (Yeniçağda Hemşirelik Sağlık Bakım Uygulamaları)</w:t>
            </w:r>
          </w:p>
        </w:tc>
        <w:tc>
          <w:tcPr>
            <w:tcW w:w="562" w:type="pct"/>
            <w:tcBorders>
              <w:top w:val="single" w:sz="4" w:space="0" w:color="000000"/>
              <w:left w:val="single" w:sz="4" w:space="0" w:color="000000"/>
              <w:bottom w:val="single" w:sz="4" w:space="0" w:color="000000"/>
              <w:right w:val="single" w:sz="4" w:space="0" w:color="000000"/>
            </w:tcBorders>
          </w:tcPr>
          <w:p w14:paraId="2F8ED756"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15E7D8E9"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7A790DE0"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1116432A"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1E1B4E3E"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Ergün,S. Hemşireliğe Giriş (2022), Nobel Akademik Yayınevi, Ankara </w:t>
            </w:r>
          </w:p>
          <w:p w14:paraId="18956BE7"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77D573FE" w14:textId="5C00558F"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tc>
        <w:tc>
          <w:tcPr>
            <w:tcW w:w="1254" w:type="pct"/>
            <w:tcBorders>
              <w:top w:val="single" w:sz="4" w:space="0" w:color="000000"/>
              <w:left w:val="single" w:sz="4" w:space="0" w:color="000000"/>
              <w:bottom w:val="single" w:sz="4" w:space="0" w:color="000000"/>
              <w:right w:val="single" w:sz="4" w:space="0" w:color="000000"/>
            </w:tcBorders>
          </w:tcPr>
          <w:p w14:paraId="52CFD048"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0976417C"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18BAF808"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57CA176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7EF0DC13" w14:textId="77777777" w:rsidR="00472C03" w:rsidRPr="001E6CFE" w:rsidRDefault="00472C03" w:rsidP="00371A76">
            <w:pPr>
              <w:rPr>
                <w:rFonts w:eastAsia="Calibri"/>
                <w:sz w:val="16"/>
                <w:szCs w:val="16"/>
                <w:lang w:eastAsia="en-US"/>
              </w:rPr>
            </w:pPr>
          </w:p>
        </w:tc>
      </w:tr>
      <w:tr w:rsidR="001E6CFE" w:rsidRPr="001E6CFE" w14:paraId="39112E32"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6C32675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3. Hafta</w:t>
            </w:r>
          </w:p>
        </w:tc>
        <w:tc>
          <w:tcPr>
            <w:tcW w:w="992" w:type="pct"/>
            <w:tcBorders>
              <w:top w:val="single" w:sz="4" w:space="0" w:color="000000"/>
              <w:left w:val="single" w:sz="4" w:space="0" w:color="000000"/>
              <w:bottom w:val="single" w:sz="4" w:space="0" w:color="000000"/>
              <w:right w:val="single" w:sz="4" w:space="0" w:color="000000"/>
            </w:tcBorders>
          </w:tcPr>
          <w:p w14:paraId="64B247E5" w14:textId="77777777" w:rsidR="00472C03" w:rsidRPr="001E6CFE" w:rsidRDefault="00472C03" w:rsidP="00371A76">
            <w:pPr>
              <w:rPr>
                <w:rFonts w:eastAsia="Calibri"/>
                <w:sz w:val="16"/>
                <w:szCs w:val="16"/>
                <w:lang w:eastAsia="en-US"/>
              </w:rPr>
            </w:pPr>
            <w:r w:rsidRPr="001E6CFE">
              <w:rPr>
                <w:rFonts w:eastAsia="Calibri"/>
                <w:sz w:val="16"/>
                <w:szCs w:val="16"/>
                <w:lang w:eastAsia="en-US"/>
              </w:rPr>
              <w:t>Tarihsel Süreç İçinde Sağlıkla İlgili İnanç ve Uygulamalar (Yakınçağda-Modern Hemşirelik Sağlık Bakım Uygulamaları)</w:t>
            </w:r>
          </w:p>
        </w:tc>
        <w:tc>
          <w:tcPr>
            <w:tcW w:w="562" w:type="pct"/>
            <w:tcBorders>
              <w:top w:val="single" w:sz="4" w:space="0" w:color="000000"/>
              <w:left w:val="single" w:sz="4" w:space="0" w:color="000000"/>
              <w:bottom w:val="single" w:sz="4" w:space="0" w:color="000000"/>
              <w:right w:val="single" w:sz="4" w:space="0" w:color="000000"/>
            </w:tcBorders>
          </w:tcPr>
          <w:p w14:paraId="267D0252"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24CECD5F"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2CA9773A"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7C4FAB02"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17605BBF"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66AC7724"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626E0557" w14:textId="25B457A6" w:rsidR="00472C03" w:rsidRPr="001E6CFE" w:rsidRDefault="00472C03" w:rsidP="00371A76">
            <w:pPr>
              <w:rPr>
                <w:rFonts w:eastAsia="Calibri"/>
                <w:sz w:val="16"/>
                <w:szCs w:val="16"/>
                <w:lang w:eastAsia="en-US"/>
              </w:rPr>
            </w:pPr>
            <w:r w:rsidRPr="001E6CFE">
              <w:rPr>
                <w:rFonts w:eastAsia="Calibri"/>
                <w:sz w:val="16"/>
                <w:szCs w:val="16"/>
                <w:lang w:eastAsia="en-US"/>
              </w:rPr>
              <w:lastRenderedPageBreak/>
              <w:t>Ülker, S., Kocaman, G., Özkan, Ö. 12 Mayıs 2003 Dünya Hemşireler Günü Özel Baskı. Hemşirelikte Araştırma Geliştirme Derneği. Hemar-Ge, Mayıs 2003, Ankara.</w:t>
            </w:r>
          </w:p>
        </w:tc>
        <w:tc>
          <w:tcPr>
            <w:tcW w:w="1254" w:type="pct"/>
            <w:tcBorders>
              <w:top w:val="single" w:sz="4" w:space="0" w:color="000000"/>
              <w:left w:val="single" w:sz="4" w:space="0" w:color="000000"/>
              <w:bottom w:val="single" w:sz="4" w:space="0" w:color="000000"/>
              <w:right w:val="single" w:sz="4" w:space="0" w:color="000000"/>
            </w:tcBorders>
          </w:tcPr>
          <w:p w14:paraId="31CFC681" w14:textId="77777777" w:rsidR="00472C03" w:rsidRPr="001E6CFE" w:rsidRDefault="00472C03" w:rsidP="00371A76">
            <w:pPr>
              <w:rPr>
                <w:rFonts w:eastAsia="Calibri"/>
                <w:sz w:val="16"/>
                <w:szCs w:val="16"/>
                <w:lang w:eastAsia="en-US"/>
              </w:rPr>
            </w:pPr>
            <w:r w:rsidRPr="001E6CFE">
              <w:rPr>
                <w:rFonts w:eastAsia="Calibri"/>
                <w:sz w:val="16"/>
                <w:szCs w:val="16"/>
                <w:lang w:eastAsia="en-US"/>
              </w:rPr>
              <w:lastRenderedPageBreak/>
              <w:t>Anlatım/sunum</w:t>
            </w:r>
          </w:p>
          <w:p w14:paraId="0AFF1763"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7730E03E"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29179BF7"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09C72CDF" w14:textId="77777777" w:rsidR="00472C03" w:rsidRPr="001E6CFE" w:rsidRDefault="00472C03" w:rsidP="00371A76">
            <w:pPr>
              <w:rPr>
                <w:rFonts w:eastAsia="Calibri"/>
                <w:sz w:val="16"/>
                <w:szCs w:val="16"/>
                <w:lang w:eastAsia="en-US"/>
              </w:rPr>
            </w:pPr>
          </w:p>
        </w:tc>
      </w:tr>
      <w:tr w:rsidR="001E6CFE" w:rsidRPr="001E6CFE" w14:paraId="4891DE37"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6325FD11"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4. Hafta</w:t>
            </w:r>
          </w:p>
        </w:tc>
        <w:tc>
          <w:tcPr>
            <w:tcW w:w="992" w:type="pct"/>
            <w:tcBorders>
              <w:top w:val="single" w:sz="4" w:space="0" w:color="000000"/>
              <w:left w:val="single" w:sz="4" w:space="0" w:color="000000"/>
              <w:bottom w:val="single" w:sz="4" w:space="0" w:color="000000"/>
              <w:right w:val="single" w:sz="4" w:space="0" w:color="000000"/>
            </w:tcBorders>
          </w:tcPr>
          <w:p w14:paraId="436A6B43" w14:textId="77777777" w:rsidR="00472C03" w:rsidRPr="001E6CFE" w:rsidRDefault="00472C03" w:rsidP="00371A76">
            <w:pPr>
              <w:rPr>
                <w:rFonts w:eastAsia="Calibri"/>
                <w:sz w:val="16"/>
                <w:szCs w:val="16"/>
                <w:lang w:eastAsia="en-US"/>
              </w:rPr>
            </w:pPr>
            <w:r w:rsidRPr="001E6CFE">
              <w:rPr>
                <w:rFonts w:eastAsia="Calibri"/>
                <w:sz w:val="16"/>
                <w:szCs w:val="16"/>
                <w:lang w:eastAsia="en-US"/>
              </w:rPr>
              <w:t>Dünyada Hemşirelik Mesleğinin ve Eğitiminin Tarihsel Gelişimi</w:t>
            </w:r>
          </w:p>
        </w:tc>
        <w:tc>
          <w:tcPr>
            <w:tcW w:w="562" w:type="pct"/>
            <w:tcBorders>
              <w:top w:val="single" w:sz="4" w:space="0" w:color="000000"/>
              <w:left w:val="single" w:sz="4" w:space="0" w:color="000000"/>
              <w:bottom w:val="single" w:sz="4" w:space="0" w:color="000000"/>
              <w:right w:val="single" w:sz="4" w:space="0" w:color="000000"/>
            </w:tcBorders>
          </w:tcPr>
          <w:p w14:paraId="64A1CD5E"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2E507BCC"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60AA031F"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75469712"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301E9370"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Ergün,S. Hemşireliğe Giriş (2022), Nobel Akademik Yayınevi, Ankara </w:t>
            </w:r>
          </w:p>
          <w:p w14:paraId="200AF9F2"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60236C9D"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tc>
        <w:tc>
          <w:tcPr>
            <w:tcW w:w="1254" w:type="pct"/>
            <w:tcBorders>
              <w:top w:val="single" w:sz="4" w:space="0" w:color="000000"/>
              <w:left w:val="single" w:sz="4" w:space="0" w:color="000000"/>
              <w:bottom w:val="single" w:sz="4" w:space="0" w:color="000000"/>
              <w:right w:val="single" w:sz="4" w:space="0" w:color="000000"/>
            </w:tcBorders>
          </w:tcPr>
          <w:p w14:paraId="4A0AA99D"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1619B910"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73DD6A29"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103E8E73"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4AEB8674" w14:textId="77777777" w:rsidR="00472C03" w:rsidRPr="001E6CFE" w:rsidRDefault="00472C03" w:rsidP="00371A76">
            <w:pPr>
              <w:rPr>
                <w:rFonts w:eastAsia="Calibri"/>
                <w:sz w:val="16"/>
                <w:szCs w:val="16"/>
                <w:lang w:eastAsia="en-US"/>
              </w:rPr>
            </w:pPr>
          </w:p>
        </w:tc>
      </w:tr>
      <w:tr w:rsidR="001E6CFE" w:rsidRPr="001E6CFE" w14:paraId="1F96ECB3"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1F06C829"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5. Hafta</w:t>
            </w:r>
          </w:p>
        </w:tc>
        <w:tc>
          <w:tcPr>
            <w:tcW w:w="992" w:type="pct"/>
            <w:tcBorders>
              <w:top w:val="single" w:sz="4" w:space="0" w:color="000000"/>
              <w:left w:val="single" w:sz="4" w:space="0" w:color="000000"/>
              <w:bottom w:val="single" w:sz="4" w:space="0" w:color="000000"/>
              <w:right w:val="single" w:sz="4" w:space="0" w:color="000000"/>
            </w:tcBorders>
          </w:tcPr>
          <w:p w14:paraId="6239A11D" w14:textId="77777777" w:rsidR="00472C03" w:rsidRPr="001E6CFE" w:rsidRDefault="00472C03" w:rsidP="00371A76">
            <w:pPr>
              <w:rPr>
                <w:rFonts w:eastAsia="Calibri"/>
                <w:sz w:val="16"/>
                <w:szCs w:val="16"/>
                <w:lang w:eastAsia="en-US"/>
              </w:rPr>
            </w:pPr>
            <w:r w:rsidRPr="001E6CFE">
              <w:rPr>
                <w:rFonts w:eastAsia="Calibri"/>
                <w:sz w:val="16"/>
                <w:szCs w:val="16"/>
                <w:lang w:eastAsia="en-US"/>
              </w:rPr>
              <w:t>Türkiye’de Hemşirelik Mesleğinin Gelişimi ve Hemşirelikte Liderler</w:t>
            </w:r>
          </w:p>
        </w:tc>
        <w:tc>
          <w:tcPr>
            <w:tcW w:w="562" w:type="pct"/>
            <w:tcBorders>
              <w:top w:val="single" w:sz="4" w:space="0" w:color="000000"/>
              <w:left w:val="single" w:sz="4" w:space="0" w:color="000000"/>
              <w:bottom w:val="single" w:sz="4" w:space="0" w:color="000000"/>
              <w:right w:val="single" w:sz="4" w:space="0" w:color="000000"/>
            </w:tcBorders>
          </w:tcPr>
          <w:p w14:paraId="57E6B5AB"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48D43CAF"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1128DE11"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67DBF981"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7CFFC711"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7B84C504"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2F8735BF"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p w14:paraId="7125ADA3"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Dokuz Eylül Üniversitesi Hemşirelik Yüksekokulu Yaz Konferansları IV, Türk Hemşireliğinde Kilometre Taşları, Türev Yayıncılık, İzmir, 2005.</w:t>
            </w:r>
          </w:p>
        </w:tc>
        <w:tc>
          <w:tcPr>
            <w:tcW w:w="1254" w:type="pct"/>
            <w:tcBorders>
              <w:top w:val="single" w:sz="4" w:space="0" w:color="000000"/>
              <w:left w:val="single" w:sz="4" w:space="0" w:color="000000"/>
              <w:bottom w:val="single" w:sz="4" w:space="0" w:color="000000"/>
              <w:right w:val="single" w:sz="4" w:space="0" w:color="000000"/>
            </w:tcBorders>
          </w:tcPr>
          <w:p w14:paraId="4D832A78"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3C0118EF"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11264C6A"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054E2BD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22F4ACD3" w14:textId="77777777" w:rsidR="00472C03" w:rsidRPr="001E6CFE" w:rsidRDefault="00472C03" w:rsidP="00371A76">
            <w:pPr>
              <w:rPr>
                <w:rFonts w:eastAsia="Calibri"/>
                <w:sz w:val="16"/>
                <w:szCs w:val="16"/>
                <w:lang w:eastAsia="en-US"/>
              </w:rPr>
            </w:pPr>
          </w:p>
        </w:tc>
      </w:tr>
      <w:tr w:rsidR="001E6CFE" w:rsidRPr="001E6CFE" w14:paraId="4B3C3E0B"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7C0364E4"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6. Hafta</w:t>
            </w:r>
          </w:p>
        </w:tc>
        <w:tc>
          <w:tcPr>
            <w:tcW w:w="992" w:type="pct"/>
            <w:tcBorders>
              <w:top w:val="single" w:sz="4" w:space="0" w:color="000000"/>
              <w:left w:val="single" w:sz="4" w:space="0" w:color="000000"/>
              <w:bottom w:val="single" w:sz="4" w:space="0" w:color="000000"/>
              <w:right w:val="single" w:sz="4" w:space="0" w:color="000000"/>
            </w:tcBorders>
          </w:tcPr>
          <w:p w14:paraId="2942852D" w14:textId="77777777" w:rsidR="00472C03" w:rsidRPr="001E6CFE" w:rsidRDefault="00472C03" w:rsidP="00371A76">
            <w:pPr>
              <w:rPr>
                <w:rFonts w:eastAsia="Calibri"/>
                <w:sz w:val="16"/>
                <w:szCs w:val="16"/>
                <w:lang w:eastAsia="en-US"/>
              </w:rPr>
            </w:pPr>
            <w:r w:rsidRPr="001E6CFE">
              <w:rPr>
                <w:rFonts w:eastAsia="Calibri"/>
                <w:sz w:val="16"/>
                <w:szCs w:val="16"/>
                <w:lang w:eastAsia="en-US"/>
              </w:rPr>
              <w:t>Türkiye’de  Hemşirelik Eğitiminin Tarihsel Gelişimi</w:t>
            </w:r>
          </w:p>
        </w:tc>
        <w:tc>
          <w:tcPr>
            <w:tcW w:w="562" w:type="pct"/>
            <w:tcBorders>
              <w:top w:val="single" w:sz="4" w:space="0" w:color="000000"/>
              <w:left w:val="single" w:sz="4" w:space="0" w:color="000000"/>
              <w:bottom w:val="single" w:sz="4" w:space="0" w:color="000000"/>
              <w:right w:val="single" w:sz="4" w:space="0" w:color="000000"/>
            </w:tcBorders>
          </w:tcPr>
          <w:p w14:paraId="77FBDD0C"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145BFD1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28081147"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588B88B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7C07B51B"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4EBBBF99"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13B234EA"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p w14:paraId="36A4B0CD" w14:textId="77777777" w:rsidR="00472C03" w:rsidRPr="001E6CFE" w:rsidRDefault="00472C03" w:rsidP="00371A76">
            <w:pPr>
              <w:rPr>
                <w:rFonts w:eastAsia="Calibri"/>
                <w:sz w:val="16"/>
                <w:szCs w:val="16"/>
                <w:lang w:eastAsia="en-US"/>
              </w:rPr>
            </w:pPr>
            <w:r w:rsidRPr="001E6CFE">
              <w:rPr>
                <w:rFonts w:eastAsia="Calibri"/>
                <w:sz w:val="16"/>
                <w:szCs w:val="16"/>
                <w:lang w:eastAsia="en-US"/>
              </w:rPr>
              <w:t>Dokuz Eylül Üniversitesi Hemşirelik Yüksekokulu Yaz Konferansları IV, Türk Hemşireliğinde Kilometre Taşları, Türev Yayıncılık, İzmir, 2005.</w:t>
            </w:r>
          </w:p>
          <w:p w14:paraId="671F805D"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Ulusoy MF.(1998) </w:t>
            </w:r>
            <w:r w:rsidRPr="001E6CFE">
              <w:rPr>
                <w:rFonts w:eastAsia="Calibri"/>
                <w:b/>
                <w:bCs/>
                <w:i/>
                <w:iCs/>
                <w:sz w:val="16"/>
                <w:szCs w:val="16"/>
                <w:lang w:eastAsia="en-US"/>
              </w:rPr>
              <w:t>Türkiye’de Hemşirelik Eğitiminin Tarihsel Süreci</w:t>
            </w:r>
            <w:r w:rsidRPr="001E6CFE">
              <w:rPr>
                <w:rFonts w:eastAsia="Calibri"/>
                <w:sz w:val="16"/>
                <w:szCs w:val="16"/>
                <w:lang w:eastAsia="en-US"/>
              </w:rPr>
              <w:t>. C.Ü.HemşirelikYüksekokulu Dergisi, 2,1:1-8.</w:t>
            </w:r>
          </w:p>
        </w:tc>
        <w:tc>
          <w:tcPr>
            <w:tcW w:w="1254" w:type="pct"/>
            <w:tcBorders>
              <w:top w:val="single" w:sz="4" w:space="0" w:color="000000"/>
              <w:left w:val="single" w:sz="4" w:space="0" w:color="000000"/>
              <w:bottom w:val="single" w:sz="4" w:space="0" w:color="000000"/>
              <w:right w:val="single" w:sz="4" w:space="0" w:color="000000"/>
            </w:tcBorders>
          </w:tcPr>
          <w:p w14:paraId="3E8C4C19"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27502C88"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49C921E4"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4426026B"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01378D81" w14:textId="77777777" w:rsidR="00472C03" w:rsidRPr="001E6CFE" w:rsidRDefault="00472C03" w:rsidP="00371A76">
            <w:pPr>
              <w:rPr>
                <w:rFonts w:eastAsia="Calibri"/>
                <w:sz w:val="16"/>
                <w:szCs w:val="16"/>
                <w:lang w:eastAsia="en-US"/>
              </w:rPr>
            </w:pPr>
          </w:p>
        </w:tc>
      </w:tr>
      <w:tr w:rsidR="001E6CFE" w:rsidRPr="001E6CFE" w14:paraId="42D69E6D"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6124FDF8"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7. Hafta</w:t>
            </w:r>
          </w:p>
        </w:tc>
        <w:tc>
          <w:tcPr>
            <w:tcW w:w="992" w:type="pct"/>
            <w:tcBorders>
              <w:top w:val="single" w:sz="4" w:space="0" w:color="000000"/>
              <w:left w:val="single" w:sz="4" w:space="0" w:color="000000"/>
              <w:bottom w:val="single" w:sz="4" w:space="0" w:color="000000"/>
              <w:right w:val="single" w:sz="4" w:space="0" w:color="000000"/>
            </w:tcBorders>
          </w:tcPr>
          <w:p w14:paraId="632FED75" w14:textId="77777777" w:rsidR="00472C03" w:rsidRPr="001E6CFE" w:rsidRDefault="00472C03" w:rsidP="00371A76">
            <w:pPr>
              <w:rPr>
                <w:rFonts w:eastAsia="Calibri"/>
                <w:sz w:val="16"/>
                <w:szCs w:val="16"/>
                <w:lang w:eastAsia="en-US"/>
              </w:rPr>
            </w:pPr>
            <w:r w:rsidRPr="001E6CFE">
              <w:rPr>
                <w:rFonts w:eastAsia="Calibri"/>
                <w:sz w:val="16"/>
                <w:szCs w:val="16"/>
                <w:lang w:eastAsia="en-US"/>
              </w:rPr>
              <w:t>Meslekleşme Kriterleri (Povalko)</w:t>
            </w:r>
          </w:p>
          <w:p w14:paraId="40B57D97" w14:textId="77777777" w:rsidR="00472C03" w:rsidRPr="001E6CFE" w:rsidRDefault="00472C03" w:rsidP="00371A76">
            <w:pPr>
              <w:rPr>
                <w:rFonts w:eastAsia="Calibri"/>
                <w:sz w:val="16"/>
                <w:szCs w:val="16"/>
                <w:lang w:eastAsia="en-US"/>
              </w:rPr>
            </w:pPr>
          </w:p>
        </w:tc>
        <w:tc>
          <w:tcPr>
            <w:tcW w:w="562" w:type="pct"/>
            <w:tcBorders>
              <w:top w:val="single" w:sz="4" w:space="0" w:color="000000"/>
              <w:left w:val="single" w:sz="4" w:space="0" w:color="000000"/>
              <w:bottom w:val="single" w:sz="4" w:space="0" w:color="000000"/>
              <w:right w:val="single" w:sz="4" w:space="0" w:color="000000"/>
            </w:tcBorders>
          </w:tcPr>
          <w:p w14:paraId="0D9FECC4"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4B4AC5B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0E8ECA68"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16F7A69D"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35BF9CAB"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Ergün,S. Hemşireliğe Giriş (2022), Nobel Akademik Yayınevi, Ankara </w:t>
            </w:r>
          </w:p>
          <w:p w14:paraId="12EA187A"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39B9B752"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tc>
        <w:tc>
          <w:tcPr>
            <w:tcW w:w="1254" w:type="pct"/>
            <w:tcBorders>
              <w:top w:val="single" w:sz="4" w:space="0" w:color="000000"/>
              <w:left w:val="single" w:sz="4" w:space="0" w:color="000000"/>
              <w:bottom w:val="single" w:sz="4" w:space="0" w:color="000000"/>
              <w:right w:val="single" w:sz="4" w:space="0" w:color="000000"/>
            </w:tcBorders>
          </w:tcPr>
          <w:p w14:paraId="24BA84B4"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2281C4E9"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676BD81D"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2F4EB697"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79BF8177" w14:textId="77777777" w:rsidR="00472C03" w:rsidRPr="001E6CFE" w:rsidRDefault="00472C03" w:rsidP="00371A76">
            <w:pPr>
              <w:rPr>
                <w:rFonts w:eastAsia="Calibri"/>
                <w:sz w:val="16"/>
                <w:szCs w:val="16"/>
                <w:lang w:eastAsia="en-US"/>
              </w:rPr>
            </w:pPr>
          </w:p>
        </w:tc>
      </w:tr>
      <w:tr w:rsidR="001E6CFE" w:rsidRPr="001E6CFE" w14:paraId="4395B701"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3E88A087"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8. Hafta</w:t>
            </w:r>
          </w:p>
        </w:tc>
        <w:tc>
          <w:tcPr>
            <w:tcW w:w="992" w:type="pct"/>
            <w:tcBorders>
              <w:top w:val="single" w:sz="4" w:space="0" w:color="000000"/>
              <w:left w:val="single" w:sz="4" w:space="0" w:color="000000"/>
              <w:bottom w:val="single" w:sz="4" w:space="0" w:color="000000"/>
              <w:right w:val="single" w:sz="4" w:space="0" w:color="000000"/>
            </w:tcBorders>
          </w:tcPr>
          <w:p w14:paraId="7087EEF5" w14:textId="4568F135" w:rsidR="00527B21" w:rsidRPr="001E6CFE" w:rsidRDefault="00527B21" w:rsidP="00371A76">
            <w:pPr>
              <w:rPr>
                <w:rFonts w:eastAsia="Calibri"/>
                <w:sz w:val="16"/>
                <w:szCs w:val="16"/>
                <w:lang w:eastAsia="en-US"/>
              </w:rPr>
            </w:pPr>
            <w:r w:rsidRPr="001E6CFE">
              <w:rPr>
                <w:rFonts w:eastAsia="Calibri"/>
                <w:sz w:val="16"/>
                <w:szCs w:val="16"/>
                <w:lang w:eastAsia="en-US"/>
              </w:rPr>
              <w:t>Ara Sınav Değerlendirme</w:t>
            </w:r>
          </w:p>
          <w:p w14:paraId="1A832839" w14:textId="687BCD82" w:rsidR="00472C03" w:rsidRPr="001E6CFE" w:rsidRDefault="00472C03" w:rsidP="00371A76">
            <w:pPr>
              <w:rPr>
                <w:rFonts w:eastAsia="Calibri"/>
                <w:sz w:val="16"/>
                <w:szCs w:val="16"/>
                <w:lang w:eastAsia="en-US"/>
              </w:rPr>
            </w:pPr>
            <w:r w:rsidRPr="001E6CFE">
              <w:rPr>
                <w:rFonts w:eastAsia="Calibri"/>
                <w:sz w:val="16"/>
                <w:szCs w:val="16"/>
                <w:lang w:eastAsia="en-US"/>
              </w:rPr>
              <w:t>Deontoloji ile İlgili Temel Kavramlar</w:t>
            </w:r>
          </w:p>
        </w:tc>
        <w:tc>
          <w:tcPr>
            <w:tcW w:w="562" w:type="pct"/>
            <w:tcBorders>
              <w:top w:val="single" w:sz="4" w:space="0" w:color="000000"/>
              <w:left w:val="single" w:sz="4" w:space="0" w:color="000000"/>
              <w:bottom w:val="single" w:sz="4" w:space="0" w:color="000000"/>
              <w:right w:val="single" w:sz="4" w:space="0" w:color="000000"/>
            </w:tcBorders>
          </w:tcPr>
          <w:p w14:paraId="34AAC9A1"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170604CD"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5CF2E1BF"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6CCB3BD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4BC3B70B"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2E51F84A"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19AEF9D0"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68B26C9D"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p w14:paraId="1FFDAAE3" w14:textId="77777777" w:rsidR="00472C03" w:rsidRPr="001E6CFE" w:rsidRDefault="00472C03" w:rsidP="00371A76">
            <w:pPr>
              <w:rPr>
                <w:rFonts w:eastAsia="Calibri"/>
                <w:sz w:val="16"/>
                <w:szCs w:val="16"/>
                <w:lang w:eastAsia="en-US"/>
              </w:rPr>
            </w:pPr>
            <w:r w:rsidRPr="001E6CFE">
              <w:rPr>
                <w:rFonts w:eastAsia="Calibri"/>
                <w:sz w:val="16"/>
                <w:szCs w:val="16"/>
                <w:lang w:eastAsia="en-US"/>
              </w:rPr>
              <w:t>Aydın E. Tıp Etiğine Giriş (2001), Pegem Yayıncılık, Ankara.</w:t>
            </w:r>
          </w:p>
        </w:tc>
        <w:tc>
          <w:tcPr>
            <w:tcW w:w="1254" w:type="pct"/>
            <w:tcBorders>
              <w:top w:val="single" w:sz="4" w:space="0" w:color="000000"/>
              <w:left w:val="single" w:sz="4" w:space="0" w:color="000000"/>
              <w:bottom w:val="single" w:sz="4" w:space="0" w:color="000000"/>
              <w:right w:val="single" w:sz="4" w:space="0" w:color="000000"/>
            </w:tcBorders>
          </w:tcPr>
          <w:p w14:paraId="619196DC"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2955724E"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4E0EE1E4"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2BFCD394"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1D4D8FE3" w14:textId="77777777" w:rsidR="00472C03" w:rsidRPr="001E6CFE" w:rsidRDefault="00472C03" w:rsidP="00371A76">
            <w:pPr>
              <w:rPr>
                <w:rFonts w:eastAsia="Calibri"/>
                <w:sz w:val="16"/>
                <w:szCs w:val="16"/>
                <w:lang w:eastAsia="en-US"/>
              </w:rPr>
            </w:pPr>
          </w:p>
        </w:tc>
      </w:tr>
      <w:tr w:rsidR="001E6CFE" w:rsidRPr="001E6CFE" w14:paraId="7EEDCA4E" w14:textId="77777777" w:rsidTr="009A296B">
        <w:trPr>
          <w:trHeight w:val="132"/>
        </w:trPr>
        <w:tc>
          <w:tcPr>
            <w:tcW w:w="461" w:type="pct"/>
            <w:tcBorders>
              <w:top w:val="single" w:sz="4" w:space="0" w:color="000000"/>
              <w:left w:val="single" w:sz="4" w:space="0" w:color="000000"/>
              <w:bottom w:val="single" w:sz="4" w:space="0" w:color="000000"/>
              <w:right w:val="single" w:sz="4" w:space="0" w:color="000000"/>
            </w:tcBorders>
          </w:tcPr>
          <w:p w14:paraId="619A7C66"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lastRenderedPageBreak/>
              <w:t>9. Hafta</w:t>
            </w:r>
          </w:p>
        </w:tc>
        <w:tc>
          <w:tcPr>
            <w:tcW w:w="992" w:type="pct"/>
            <w:tcBorders>
              <w:top w:val="single" w:sz="4" w:space="0" w:color="000000"/>
              <w:left w:val="single" w:sz="4" w:space="0" w:color="000000"/>
              <w:bottom w:val="single" w:sz="4" w:space="0" w:color="000000"/>
              <w:right w:val="single" w:sz="4" w:space="0" w:color="000000"/>
            </w:tcBorders>
          </w:tcPr>
          <w:p w14:paraId="7EA3497D" w14:textId="77777777" w:rsidR="00472C03" w:rsidRPr="001E6CFE" w:rsidRDefault="00472C03" w:rsidP="00371A76">
            <w:pPr>
              <w:rPr>
                <w:rFonts w:eastAsia="Calibri"/>
                <w:sz w:val="16"/>
                <w:szCs w:val="16"/>
                <w:lang w:eastAsia="en-US"/>
              </w:rPr>
            </w:pPr>
            <w:r w:rsidRPr="001E6CFE">
              <w:rPr>
                <w:rFonts w:eastAsia="Calibri"/>
                <w:sz w:val="16"/>
                <w:szCs w:val="16"/>
                <w:lang w:eastAsia="en-US"/>
              </w:rPr>
              <w:t>Türkiye’de Hemşirelikle İlgili Yasa, Yönetmelik ve Düzenlemeler</w:t>
            </w:r>
          </w:p>
        </w:tc>
        <w:tc>
          <w:tcPr>
            <w:tcW w:w="562" w:type="pct"/>
            <w:tcBorders>
              <w:top w:val="single" w:sz="4" w:space="0" w:color="000000"/>
              <w:left w:val="single" w:sz="4" w:space="0" w:color="000000"/>
              <w:bottom w:val="single" w:sz="4" w:space="0" w:color="000000"/>
              <w:right w:val="single" w:sz="4" w:space="0" w:color="000000"/>
            </w:tcBorders>
          </w:tcPr>
          <w:p w14:paraId="59474AF4"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1F1346F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419525ED"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11DCCC8B" w14:textId="77777777" w:rsidR="00472C03" w:rsidRPr="001E6CFE" w:rsidRDefault="00472C03" w:rsidP="00371A76">
            <w:pPr>
              <w:rPr>
                <w:rFonts w:eastAsia="Calibri"/>
                <w:sz w:val="16"/>
                <w:szCs w:val="16"/>
                <w:lang w:eastAsia="en-US"/>
              </w:rPr>
            </w:pPr>
            <w:r w:rsidRPr="001E6CFE">
              <w:rPr>
                <w:rFonts w:eastAsia="Calibri"/>
                <w:sz w:val="16"/>
                <w:szCs w:val="16"/>
                <w:lang w:eastAsia="en-US"/>
              </w:rPr>
              <w:t>6283 Sayılı Hemşirelik Yasası (1954 Tarihli yasa ve 2 Mayıs 2007 Tarihli Yasa) Resmi Gazete.</w:t>
            </w:r>
          </w:p>
          <w:p w14:paraId="5E9FA2FF"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2D3CFAD0"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176EBFCD"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0EC0E4D5"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19176C3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p w14:paraId="329E38BE" w14:textId="77777777" w:rsidR="00472C03" w:rsidRPr="001E6CFE" w:rsidRDefault="00472C03" w:rsidP="00371A76">
            <w:pPr>
              <w:rPr>
                <w:rFonts w:eastAsia="Calibri"/>
                <w:sz w:val="16"/>
                <w:szCs w:val="16"/>
                <w:lang w:eastAsia="en-US"/>
              </w:rPr>
            </w:pPr>
            <w:r w:rsidRPr="001E6CFE">
              <w:rPr>
                <w:rFonts w:eastAsia="Calibri"/>
                <w:sz w:val="16"/>
                <w:szCs w:val="16"/>
                <w:lang w:eastAsia="en-US"/>
              </w:rPr>
              <w:t>Aydın E. Tıp Etiğine Giriş (2001), Pegem Yayıncılık, Ankara.</w:t>
            </w:r>
          </w:p>
        </w:tc>
        <w:tc>
          <w:tcPr>
            <w:tcW w:w="1254" w:type="pct"/>
            <w:tcBorders>
              <w:top w:val="single" w:sz="4" w:space="0" w:color="000000"/>
              <w:left w:val="single" w:sz="4" w:space="0" w:color="000000"/>
              <w:bottom w:val="single" w:sz="4" w:space="0" w:color="000000"/>
              <w:right w:val="single" w:sz="4" w:space="0" w:color="000000"/>
            </w:tcBorders>
          </w:tcPr>
          <w:p w14:paraId="7AF3998D"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6E56AFD4"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0EA450BA"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50B9BB06"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0048ABA7" w14:textId="77777777" w:rsidR="00472C03" w:rsidRPr="001E6CFE" w:rsidRDefault="00472C03" w:rsidP="00371A76">
            <w:pPr>
              <w:rPr>
                <w:rFonts w:eastAsia="Calibri"/>
                <w:sz w:val="16"/>
                <w:szCs w:val="16"/>
                <w:lang w:eastAsia="en-US"/>
              </w:rPr>
            </w:pPr>
          </w:p>
        </w:tc>
      </w:tr>
      <w:tr w:rsidR="001E6CFE" w:rsidRPr="001E6CFE" w14:paraId="28D4A625"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03770BB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10. Hafta</w:t>
            </w:r>
          </w:p>
        </w:tc>
        <w:tc>
          <w:tcPr>
            <w:tcW w:w="992" w:type="pct"/>
            <w:tcBorders>
              <w:top w:val="single" w:sz="4" w:space="0" w:color="000000"/>
              <w:left w:val="single" w:sz="4" w:space="0" w:color="000000"/>
              <w:bottom w:val="single" w:sz="4" w:space="0" w:color="000000"/>
              <w:right w:val="single" w:sz="4" w:space="0" w:color="000000"/>
            </w:tcBorders>
          </w:tcPr>
          <w:p w14:paraId="090983F7"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Türkiye’de Hemşirelikle İlgili Yasa, Yönetmelik ve Düzenlemeler</w:t>
            </w:r>
          </w:p>
        </w:tc>
        <w:tc>
          <w:tcPr>
            <w:tcW w:w="562" w:type="pct"/>
            <w:tcBorders>
              <w:top w:val="single" w:sz="4" w:space="0" w:color="000000"/>
              <w:left w:val="single" w:sz="4" w:space="0" w:color="000000"/>
              <w:bottom w:val="single" w:sz="4" w:space="0" w:color="000000"/>
              <w:right w:val="single" w:sz="4" w:space="0" w:color="000000"/>
            </w:tcBorders>
          </w:tcPr>
          <w:p w14:paraId="4D18405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366950DA"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014F8FB8"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6449351F" w14:textId="77777777" w:rsidR="00472C03" w:rsidRPr="001E6CFE" w:rsidRDefault="00472C03" w:rsidP="00371A76">
            <w:pPr>
              <w:rPr>
                <w:rFonts w:eastAsia="Calibri"/>
                <w:sz w:val="16"/>
                <w:szCs w:val="16"/>
                <w:lang w:eastAsia="en-US"/>
              </w:rPr>
            </w:pPr>
            <w:r w:rsidRPr="001E6CFE">
              <w:rPr>
                <w:rFonts w:eastAsia="Calibri"/>
                <w:sz w:val="16"/>
                <w:szCs w:val="16"/>
                <w:lang w:eastAsia="en-US"/>
              </w:rPr>
              <w:t>6283 Sayılı Hemşirelik Yasası (1954 Tarihli yasa ve 2 Mayıs 2007 Tarihli Yasa) Resmi Gazete.</w:t>
            </w:r>
          </w:p>
          <w:p w14:paraId="6787D7B4"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616AF9D8"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5FFFAB0F"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6E524540"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p w14:paraId="65378A2E"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Ülker, S., Kocaman, G., Özkan, Ö. 12 Mayıs 2003 Dünya Hemşireler Günü Özel Baskı. Hemşirelikte Araştırma Geliştirme Derneği. Hemar-Ge, Mayıs 2003, Ankara.</w:t>
            </w:r>
          </w:p>
          <w:p w14:paraId="1EBCF023" w14:textId="77777777" w:rsidR="00472C03" w:rsidRPr="001E6CFE" w:rsidRDefault="00472C03" w:rsidP="00371A76">
            <w:pPr>
              <w:rPr>
                <w:rFonts w:eastAsia="Calibri"/>
                <w:sz w:val="16"/>
                <w:szCs w:val="16"/>
                <w:lang w:eastAsia="en-US"/>
              </w:rPr>
            </w:pPr>
            <w:r w:rsidRPr="001E6CFE">
              <w:rPr>
                <w:rFonts w:eastAsia="Calibri"/>
                <w:sz w:val="16"/>
                <w:szCs w:val="16"/>
                <w:lang w:eastAsia="en-US"/>
              </w:rPr>
              <w:t>Aydın E. Tıp Etiğine Giriş (2001), Pegem Yayıncılık, Ankara.</w:t>
            </w:r>
          </w:p>
        </w:tc>
        <w:tc>
          <w:tcPr>
            <w:tcW w:w="1254" w:type="pct"/>
            <w:tcBorders>
              <w:top w:val="single" w:sz="4" w:space="0" w:color="000000"/>
              <w:left w:val="single" w:sz="4" w:space="0" w:color="000000"/>
              <w:bottom w:val="single" w:sz="4" w:space="0" w:color="000000"/>
              <w:right w:val="single" w:sz="4" w:space="0" w:color="000000"/>
            </w:tcBorders>
          </w:tcPr>
          <w:p w14:paraId="515537FE"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4D51FDD7"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5D83F087"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29AF599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470BC014" w14:textId="77777777" w:rsidR="00472C03" w:rsidRPr="001E6CFE" w:rsidRDefault="00472C03" w:rsidP="00371A76">
            <w:pPr>
              <w:rPr>
                <w:rFonts w:eastAsia="Calibri"/>
                <w:sz w:val="16"/>
                <w:szCs w:val="16"/>
                <w:lang w:eastAsia="en-US"/>
              </w:rPr>
            </w:pPr>
          </w:p>
        </w:tc>
      </w:tr>
      <w:tr w:rsidR="001E6CFE" w:rsidRPr="001E6CFE" w14:paraId="4901B81F"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00F69BFB"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11. Hafta</w:t>
            </w:r>
          </w:p>
        </w:tc>
        <w:tc>
          <w:tcPr>
            <w:tcW w:w="992" w:type="pct"/>
            <w:tcBorders>
              <w:top w:val="single" w:sz="4" w:space="0" w:color="000000"/>
              <w:left w:val="single" w:sz="4" w:space="0" w:color="000000"/>
              <w:bottom w:val="single" w:sz="4" w:space="0" w:color="000000"/>
              <w:right w:val="single" w:sz="4" w:space="0" w:color="000000"/>
            </w:tcBorders>
          </w:tcPr>
          <w:p w14:paraId="0FCAAB0D" w14:textId="77777777" w:rsidR="00472C03" w:rsidRPr="001E6CFE" w:rsidRDefault="00472C03" w:rsidP="00371A76">
            <w:pPr>
              <w:rPr>
                <w:rFonts w:eastAsia="Calibri"/>
                <w:sz w:val="16"/>
                <w:szCs w:val="16"/>
                <w:lang w:eastAsia="en-US"/>
              </w:rPr>
            </w:pPr>
            <w:r w:rsidRPr="001E6CFE">
              <w:rPr>
                <w:rFonts w:eastAsia="Calibri"/>
                <w:sz w:val="16"/>
                <w:szCs w:val="16"/>
                <w:lang w:eastAsia="en-US"/>
              </w:rPr>
              <w:t>Etik Kavram ve İlkeler, Etik Karar Verme</w:t>
            </w:r>
          </w:p>
        </w:tc>
        <w:tc>
          <w:tcPr>
            <w:tcW w:w="562" w:type="pct"/>
            <w:tcBorders>
              <w:top w:val="single" w:sz="4" w:space="0" w:color="000000"/>
              <w:left w:val="single" w:sz="4" w:space="0" w:color="000000"/>
              <w:bottom w:val="single" w:sz="4" w:space="0" w:color="000000"/>
              <w:right w:val="single" w:sz="4" w:space="0" w:color="000000"/>
            </w:tcBorders>
          </w:tcPr>
          <w:p w14:paraId="6D10D46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39B19873"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6D323CFB"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3B5A54C8"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13735034"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49D8A2AC"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16E57AC7"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Meslek Olarak Hemşirelik ve Hemşirelikte Etik İlkeler. (2011), Nobel Tıp Kitabevleri, İstanbul.</w:t>
            </w:r>
          </w:p>
          <w:p w14:paraId="7CA3D30B" w14:textId="77777777" w:rsidR="00472C03" w:rsidRPr="001E6CFE" w:rsidRDefault="00472C03" w:rsidP="00371A76">
            <w:pPr>
              <w:rPr>
                <w:rFonts w:eastAsia="Calibri"/>
                <w:sz w:val="16"/>
                <w:szCs w:val="16"/>
                <w:lang w:eastAsia="en-US"/>
              </w:rPr>
            </w:pPr>
            <w:r w:rsidRPr="001E6CFE">
              <w:rPr>
                <w:rFonts w:eastAsia="Calibri"/>
                <w:sz w:val="16"/>
                <w:szCs w:val="16"/>
                <w:lang w:eastAsia="en-US"/>
              </w:rPr>
              <w:t>Aydın E. Tıp Etiğine Giriş (2001), Pegem Yayıncılık, Ankara.</w:t>
            </w:r>
          </w:p>
        </w:tc>
        <w:tc>
          <w:tcPr>
            <w:tcW w:w="1254" w:type="pct"/>
            <w:tcBorders>
              <w:top w:val="single" w:sz="4" w:space="0" w:color="000000"/>
              <w:left w:val="single" w:sz="4" w:space="0" w:color="000000"/>
              <w:bottom w:val="single" w:sz="4" w:space="0" w:color="000000"/>
              <w:right w:val="single" w:sz="4" w:space="0" w:color="000000"/>
            </w:tcBorders>
          </w:tcPr>
          <w:p w14:paraId="33E45A63"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5A6C5883"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098C7D8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6DB9232C"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72873B7A" w14:textId="77777777" w:rsidR="00472C03" w:rsidRPr="001E6CFE" w:rsidRDefault="00472C03" w:rsidP="00371A76">
            <w:pPr>
              <w:rPr>
                <w:rFonts w:eastAsia="Calibri"/>
                <w:sz w:val="16"/>
                <w:szCs w:val="16"/>
                <w:lang w:eastAsia="en-US"/>
              </w:rPr>
            </w:pPr>
          </w:p>
        </w:tc>
      </w:tr>
      <w:tr w:rsidR="001E6CFE" w:rsidRPr="001E6CFE" w14:paraId="3AF01B60"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62016064"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12. Hafta</w:t>
            </w:r>
          </w:p>
        </w:tc>
        <w:tc>
          <w:tcPr>
            <w:tcW w:w="992" w:type="pct"/>
            <w:tcBorders>
              <w:top w:val="single" w:sz="4" w:space="0" w:color="000000"/>
              <w:left w:val="single" w:sz="4" w:space="0" w:color="000000"/>
              <w:bottom w:val="single" w:sz="4" w:space="0" w:color="000000"/>
              <w:right w:val="single" w:sz="4" w:space="0" w:color="000000"/>
            </w:tcBorders>
          </w:tcPr>
          <w:p w14:paraId="69DBC214" w14:textId="77777777" w:rsidR="00472C03" w:rsidRPr="001E6CFE" w:rsidRDefault="00472C03" w:rsidP="00371A76">
            <w:pPr>
              <w:rPr>
                <w:rFonts w:eastAsia="Calibri"/>
                <w:sz w:val="16"/>
                <w:szCs w:val="16"/>
                <w:lang w:eastAsia="en-US"/>
              </w:rPr>
            </w:pPr>
            <w:r w:rsidRPr="001E6CFE">
              <w:rPr>
                <w:rFonts w:eastAsia="Calibri"/>
                <w:sz w:val="16"/>
                <w:szCs w:val="16"/>
                <w:lang w:eastAsia="en-US"/>
              </w:rPr>
              <w:t>Etik Kavram ve İlkeler, Etik Karar Verme</w:t>
            </w:r>
          </w:p>
        </w:tc>
        <w:tc>
          <w:tcPr>
            <w:tcW w:w="562" w:type="pct"/>
            <w:tcBorders>
              <w:top w:val="single" w:sz="4" w:space="0" w:color="000000"/>
              <w:left w:val="single" w:sz="4" w:space="0" w:color="000000"/>
              <w:bottom w:val="single" w:sz="4" w:space="0" w:color="000000"/>
              <w:right w:val="single" w:sz="4" w:space="0" w:color="000000"/>
            </w:tcBorders>
          </w:tcPr>
          <w:p w14:paraId="2EB16CBB"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67A51840"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43A032AE"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73C51879"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6B48BCEF"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60851B14"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6D6CAAA6"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Meslek Olarak Hemşirelik ve Hemşirelikte Etik İlkeler. (2011), Nobel Tıp Kitabevleri, İstanbul.</w:t>
            </w:r>
          </w:p>
          <w:p w14:paraId="7CDBA114" w14:textId="77777777" w:rsidR="00472C03" w:rsidRPr="001E6CFE" w:rsidRDefault="00472C03" w:rsidP="00371A76">
            <w:pPr>
              <w:rPr>
                <w:rFonts w:eastAsia="Calibri"/>
                <w:sz w:val="16"/>
                <w:szCs w:val="16"/>
                <w:lang w:eastAsia="en-US"/>
              </w:rPr>
            </w:pPr>
            <w:r w:rsidRPr="001E6CFE">
              <w:rPr>
                <w:rFonts w:eastAsia="Calibri"/>
                <w:sz w:val="16"/>
                <w:szCs w:val="16"/>
                <w:lang w:eastAsia="en-US"/>
              </w:rPr>
              <w:t>Aydın E. Tıp Etiğine Giriş (2001), Pegem Yayıncılık, Ankara.</w:t>
            </w:r>
          </w:p>
        </w:tc>
        <w:tc>
          <w:tcPr>
            <w:tcW w:w="1254" w:type="pct"/>
            <w:tcBorders>
              <w:top w:val="single" w:sz="4" w:space="0" w:color="000000"/>
              <w:left w:val="single" w:sz="4" w:space="0" w:color="000000"/>
              <w:bottom w:val="single" w:sz="4" w:space="0" w:color="000000"/>
              <w:right w:val="single" w:sz="4" w:space="0" w:color="000000"/>
            </w:tcBorders>
          </w:tcPr>
          <w:p w14:paraId="10BF895C"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1F054319"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27EBE429"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1F9CB6B6"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5A1A3856" w14:textId="77777777" w:rsidR="00472C03" w:rsidRPr="001E6CFE" w:rsidRDefault="00472C03" w:rsidP="00371A76">
            <w:pPr>
              <w:rPr>
                <w:rFonts w:eastAsia="Calibri"/>
                <w:sz w:val="16"/>
                <w:szCs w:val="16"/>
                <w:lang w:eastAsia="en-US"/>
              </w:rPr>
            </w:pPr>
          </w:p>
        </w:tc>
      </w:tr>
      <w:tr w:rsidR="001E6CFE" w:rsidRPr="001E6CFE" w14:paraId="4FE931C6"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28570D70"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13. Hafta</w:t>
            </w:r>
          </w:p>
        </w:tc>
        <w:tc>
          <w:tcPr>
            <w:tcW w:w="992" w:type="pct"/>
            <w:tcBorders>
              <w:top w:val="single" w:sz="4" w:space="0" w:color="000000"/>
              <w:left w:val="single" w:sz="4" w:space="0" w:color="000000"/>
              <w:bottom w:val="single" w:sz="4" w:space="0" w:color="000000"/>
              <w:right w:val="single" w:sz="4" w:space="0" w:color="000000"/>
            </w:tcBorders>
          </w:tcPr>
          <w:p w14:paraId="2EAB5A2E" w14:textId="77777777" w:rsidR="00472C03" w:rsidRPr="001E6CFE" w:rsidRDefault="00472C03" w:rsidP="00371A76">
            <w:pPr>
              <w:rPr>
                <w:rFonts w:eastAsia="Calibri"/>
                <w:bCs/>
                <w:sz w:val="16"/>
                <w:szCs w:val="16"/>
                <w:lang w:eastAsia="en-US"/>
              </w:rPr>
            </w:pPr>
            <w:r w:rsidRPr="001E6CFE">
              <w:rPr>
                <w:rFonts w:eastAsia="Calibri"/>
                <w:bCs/>
                <w:sz w:val="16"/>
                <w:szCs w:val="16"/>
                <w:lang w:eastAsia="en-US"/>
              </w:rPr>
              <w:t>İnsan ve Hasta Hakları</w:t>
            </w:r>
          </w:p>
        </w:tc>
        <w:tc>
          <w:tcPr>
            <w:tcW w:w="562" w:type="pct"/>
            <w:tcBorders>
              <w:top w:val="single" w:sz="4" w:space="0" w:color="000000"/>
              <w:left w:val="single" w:sz="4" w:space="0" w:color="000000"/>
              <w:bottom w:val="single" w:sz="4" w:space="0" w:color="000000"/>
              <w:right w:val="single" w:sz="4" w:space="0" w:color="000000"/>
            </w:tcBorders>
          </w:tcPr>
          <w:p w14:paraId="7EAF5E0A"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28B7A2D7"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27EED9AA"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11211425"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3D0E8A8F"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71E675D9"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3144073C"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19D656F3" w14:textId="77777777" w:rsidR="00472C03" w:rsidRPr="001E6CFE" w:rsidRDefault="00472C03" w:rsidP="00371A76">
            <w:pPr>
              <w:rPr>
                <w:rFonts w:eastAsia="Calibri"/>
                <w:sz w:val="16"/>
                <w:szCs w:val="16"/>
                <w:lang w:eastAsia="en-US"/>
              </w:rPr>
            </w:pPr>
            <w:r w:rsidRPr="001E6CFE">
              <w:rPr>
                <w:rFonts w:eastAsia="Calibri"/>
                <w:sz w:val="16"/>
                <w:szCs w:val="16"/>
                <w:lang w:eastAsia="en-US"/>
              </w:rPr>
              <w:lastRenderedPageBreak/>
              <w:t>Aydın E. Tıp Etiğine Giriş (2001), Pegem Yayıncılık, Ankara.</w:t>
            </w:r>
          </w:p>
          <w:p w14:paraId="4ED26D10" w14:textId="77777777" w:rsidR="00472C03" w:rsidRPr="001E6CFE" w:rsidRDefault="00472C03" w:rsidP="00371A76">
            <w:pPr>
              <w:rPr>
                <w:rFonts w:eastAsia="Calibri"/>
                <w:sz w:val="16"/>
                <w:szCs w:val="16"/>
                <w:lang w:eastAsia="en-US"/>
              </w:rPr>
            </w:pPr>
            <w:r w:rsidRPr="001E6CFE">
              <w:rPr>
                <w:rFonts w:eastAsia="Calibri"/>
                <w:sz w:val="16"/>
                <w:szCs w:val="16"/>
                <w:lang w:eastAsia="en-US"/>
              </w:rPr>
              <w:t>6283 Sayılı Hemşirelik Yasası (1954 Tarihli yasa ve 2 Mayıs 2007 Tarihli Yasa) Resmi Gazete.</w:t>
            </w:r>
          </w:p>
        </w:tc>
        <w:tc>
          <w:tcPr>
            <w:tcW w:w="1254" w:type="pct"/>
            <w:tcBorders>
              <w:top w:val="single" w:sz="4" w:space="0" w:color="000000"/>
              <w:left w:val="single" w:sz="4" w:space="0" w:color="000000"/>
              <w:bottom w:val="single" w:sz="4" w:space="0" w:color="000000"/>
              <w:right w:val="single" w:sz="4" w:space="0" w:color="000000"/>
            </w:tcBorders>
          </w:tcPr>
          <w:p w14:paraId="79AECEE8" w14:textId="77777777" w:rsidR="00472C03" w:rsidRPr="001E6CFE" w:rsidRDefault="00472C03" w:rsidP="00371A76">
            <w:pPr>
              <w:rPr>
                <w:rFonts w:eastAsia="Calibri"/>
                <w:sz w:val="16"/>
                <w:szCs w:val="16"/>
                <w:lang w:eastAsia="en-US"/>
              </w:rPr>
            </w:pPr>
            <w:r w:rsidRPr="001E6CFE">
              <w:rPr>
                <w:rFonts w:eastAsia="Calibri"/>
                <w:sz w:val="16"/>
                <w:szCs w:val="16"/>
                <w:lang w:eastAsia="en-US"/>
              </w:rPr>
              <w:lastRenderedPageBreak/>
              <w:t>Anlatım/sunum</w:t>
            </w:r>
          </w:p>
          <w:p w14:paraId="4244A127"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5DE72D35"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08BE3482"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03F10212" w14:textId="77777777" w:rsidR="00472C03" w:rsidRPr="001E6CFE" w:rsidRDefault="00472C03" w:rsidP="00371A76">
            <w:pPr>
              <w:rPr>
                <w:rFonts w:eastAsia="Calibri"/>
                <w:sz w:val="16"/>
                <w:szCs w:val="16"/>
                <w:lang w:eastAsia="en-US"/>
              </w:rPr>
            </w:pPr>
          </w:p>
        </w:tc>
      </w:tr>
      <w:tr w:rsidR="001E6CFE" w:rsidRPr="001E6CFE" w14:paraId="236A676C" w14:textId="77777777" w:rsidTr="009969E4">
        <w:trPr>
          <w:trHeight w:val="560"/>
        </w:trPr>
        <w:tc>
          <w:tcPr>
            <w:tcW w:w="461" w:type="pct"/>
            <w:tcBorders>
              <w:top w:val="single" w:sz="4" w:space="0" w:color="000000"/>
              <w:left w:val="single" w:sz="4" w:space="0" w:color="000000"/>
              <w:bottom w:val="single" w:sz="4" w:space="0" w:color="000000"/>
              <w:right w:val="single" w:sz="4" w:space="0" w:color="000000"/>
            </w:tcBorders>
          </w:tcPr>
          <w:p w14:paraId="40274C7A" w14:textId="77777777" w:rsidR="00472C03" w:rsidRPr="001E6CFE" w:rsidRDefault="00472C03" w:rsidP="00371A76">
            <w:pPr>
              <w:rPr>
                <w:rFonts w:eastAsia="Calibri"/>
                <w:b/>
                <w:sz w:val="16"/>
                <w:szCs w:val="16"/>
                <w:lang w:eastAsia="en-US"/>
              </w:rPr>
            </w:pPr>
            <w:r w:rsidRPr="001E6CFE">
              <w:rPr>
                <w:rFonts w:eastAsia="Calibri"/>
                <w:b/>
                <w:sz w:val="16"/>
                <w:szCs w:val="16"/>
                <w:lang w:eastAsia="en-US"/>
              </w:rPr>
              <w:t>14. Hafta</w:t>
            </w:r>
          </w:p>
        </w:tc>
        <w:tc>
          <w:tcPr>
            <w:tcW w:w="992" w:type="pct"/>
            <w:tcBorders>
              <w:top w:val="single" w:sz="4" w:space="0" w:color="000000"/>
              <w:left w:val="single" w:sz="4" w:space="0" w:color="000000"/>
              <w:bottom w:val="single" w:sz="4" w:space="0" w:color="000000"/>
              <w:right w:val="single" w:sz="4" w:space="0" w:color="000000"/>
            </w:tcBorders>
          </w:tcPr>
          <w:p w14:paraId="3EADAC1A" w14:textId="77777777" w:rsidR="00472C03" w:rsidRPr="001E6CFE" w:rsidRDefault="00472C03" w:rsidP="00371A76">
            <w:pPr>
              <w:rPr>
                <w:rFonts w:eastAsia="Calibri"/>
                <w:sz w:val="16"/>
                <w:szCs w:val="16"/>
                <w:lang w:eastAsia="en-US"/>
              </w:rPr>
            </w:pPr>
            <w:r w:rsidRPr="001E6CFE">
              <w:rPr>
                <w:rFonts w:eastAsia="Calibri"/>
                <w:sz w:val="16"/>
                <w:szCs w:val="16"/>
                <w:lang w:eastAsia="en-US"/>
              </w:rPr>
              <w:t>Sağlık ve Hemşirelik Alanında Ulusal ve Uluslararası Örgütler</w:t>
            </w:r>
          </w:p>
        </w:tc>
        <w:tc>
          <w:tcPr>
            <w:tcW w:w="562" w:type="pct"/>
            <w:tcBorders>
              <w:top w:val="single" w:sz="4" w:space="0" w:color="000000"/>
              <w:left w:val="single" w:sz="4" w:space="0" w:color="000000"/>
              <w:bottom w:val="single" w:sz="4" w:space="0" w:color="000000"/>
              <w:right w:val="single" w:sz="4" w:space="0" w:color="000000"/>
            </w:tcBorders>
          </w:tcPr>
          <w:p w14:paraId="27B03BBC"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Dr. Arife ŞANLIALP ZEYREK</w:t>
            </w:r>
          </w:p>
          <w:p w14:paraId="2EF0706B"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Öğr. Gör. Özlem KAYHAN</w:t>
            </w:r>
          </w:p>
        </w:tc>
        <w:tc>
          <w:tcPr>
            <w:tcW w:w="288" w:type="pct"/>
            <w:tcBorders>
              <w:top w:val="single" w:sz="4" w:space="0" w:color="000000"/>
              <w:left w:val="single" w:sz="4" w:space="0" w:color="000000"/>
              <w:bottom w:val="single" w:sz="4" w:space="0" w:color="000000"/>
              <w:right w:val="single" w:sz="4" w:space="0" w:color="000000"/>
            </w:tcBorders>
          </w:tcPr>
          <w:p w14:paraId="59157988" w14:textId="77777777" w:rsidR="00472C03" w:rsidRPr="001E6CFE" w:rsidRDefault="00472C03" w:rsidP="00371A76">
            <w:pPr>
              <w:rPr>
                <w:rFonts w:eastAsia="Calibri"/>
                <w:sz w:val="16"/>
                <w:szCs w:val="16"/>
                <w:lang w:eastAsia="en-US"/>
              </w:rPr>
            </w:pPr>
            <w:r w:rsidRPr="001E6CFE">
              <w:rPr>
                <w:rFonts w:eastAsia="Calibri"/>
                <w:sz w:val="16"/>
                <w:szCs w:val="16"/>
                <w:lang w:eastAsia="en-US"/>
              </w:rPr>
              <w:t>2 Saat</w:t>
            </w:r>
          </w:p>
        </w:tc>
        <w:tc>
          <w:tcPr>
            <w:tcW w:w="1443" w:type="pct"/>
            <w:tcBorders>
              <w:top w:val="single" w:sz="4" w:space="0" w:color="000000"/>
              <w:left w:val="single" w:sz="4" w:space="0" w:color="000000"/>
              <w:bottom w:val="single" w:sz="4" w:space="0" w:color="000000"/>
              <w:right w:val="single" w:sz="4" w:space="0" w:color="000000"/>
            </w:tcBorders>
          </w:tcPr>
          <w:p w14:paraId="27E44D3F" w14:textId="77777777" w:rsidR="00472C03" w:rsidRPr="001E6CFE" w:rsidRDefault="00472C03" w:rsidP="00371A76">
            <w:pPr>
              <w:rPr>
                <w:rFonts w:eastAsia="Calibri"/>
                <w:sz w:val="16"/>
                <w:szCs w:val="16"/>
                <w:lang w:eastAsia="en-US"/>
              </w:rPr>
            </w:pPr>
            <w:r w:rsidRPr="001E6CFE">
              <w:rPr>
                <w:rFonts w:eastAsia="Calibri"/>
                <w:sz w:val="16"/>
                <w:szCs w:val="16"/>
                <w:lang w:eastAsia="en-US"/>
              </w:rPr>
              <w:t>Ünsal A. Hemşirelik Tarihi Deontoloji ve Etik. (2021), Akademi Basın ve Yayıncılık, İstanbul.</w:t>
            </w:r>
          </w:p>
          <w:p w14:paraId="7C742082" w14:textId="77777777" w:rsidR="00472C03" w:rsidRPr="001E6CFE" w:rsidRDefault="00472C03" w:rsidP="00371A76">
            <w:pPr>
              <w:rPr>
                <w:rFonts w:eastAsia="Calibri"/>
                <w:sz w:val="16"/>
                <w:szCs w:val="16"/>
                <w:lang w:eastAsia="en-US"/>
              </w:rPr>
            </w:pPr>
            <w:r w:rsidRPr="001E6CFE">
              <w:rPr>
                <w:rFonts w:eastAsia="Calibri"/>
                <w:sz w:val="16"/>
                <w:szCs w:val="16"/>
                <w:lang w:eastAsia="en-US"/>
              </w:rPr>
              <w:t>Ergün,S. Hemşireliğe Giriş (2022), Nobel Akademik Yayınevi, Ankara</w:t>
            </w:r>
          </w:p>
          <w:p w14:paraId="0E100507" w14:textId="77777777" w:rsidR="00472C03" w:rsidRPr="001E6CFE" w:rsidRDefault="00472C03" w:rsidP="00371A76">
            <w:pPr>
              <w:rPr>
                <w:rFonts w:eastAsia="Calibri"/>
                <w:sz w:val="16"/>
                <w:szCs w:val="16"/>
                <w:lang w:eastAsia="en-US"/>
              </w:rPr>
            </w:pPr>
            <w:r w:rsidRPr="001E6CFE">
              <w:rPr>
                <w:rFonts w:eastAsia="Calibri"/>
                <w:sz w:val="16"/>
                <w:szCs w:val="16"/>
                <w:lang w:eastAsia="en-US"/>
              </w:rPr>
              <w:t>Ecevit Alpar, Ş. &amp; Bahçecik, N.&amp; Karabacak, Ü. Çağdaş Hemşirelikte Etik (2013), İstanbul Tıp Kitabevi.</w:t>
            </w:r>
          </w:p>
          <w:p w14:paraId="179DA34E" w14:textId="77777777" w:rsidR="00472C03" w:rsidRPr="001E6CFE" w:rsidRDefault="00472C03" w:rsidP="00371A76">
            <w:pPr>
              <w:rPr>
                <w:rFonts w:eastAsia="Calibri"/>
                <w:sz w:val="16"/>
                <w:szCs w:val="16"/>
                <w:lang w:eastAsia="en-US"/>
              </w:rPr>
            </w:pPr>
            <w:r w:rsidRPr="001E6CFE">
              <w:rPr>
                <w:rFonts w:eastAsia="Calibri"/>
                <w:sz w:val="16"/>
                <w:szCs w:val="16"/>
                <w:lang w:eastAsia="en-US"/>
              </w:rPr>
              <w:t>Şentürk S.E. Hemşirelik Tarihi. (2011), Nobel Tıp Kitabevleri, İstanbul.</w:t>
            </w:r>
          </w:p>
        </w:tc>
        <w:tc>
          <w:tcPr>
            <w:tcW w:w="1254" w:type="pct"/>
            <w:tcBorders>
              <w:top w:val="single" w:sz="4" w:space="0" w:color="000000"/>
              <w:left w:val="single" w:sz="4" w:space="0" w:color="000000"/>
              <w:bottom w:val="single" w:sz="4" w:space="0" w:color="000000"/>
              <w:right w:val="single" w:sz="4" w:space="0" w:color="000000"/>
            </w:tcBorders>
          </w:tcPr>
          <w:p w14:paraId="158E9EF0" w14:textId="77777777" w:rsidR="00472C03" w:rsidRPr="001E6CFE" w:rsidRDefault="00472C03" w:rsidP="00371A76">
            <w:pPr>
              <w:rPr>
                <w:rFonts w:eastAsia="Calibri"/>
                <w:sz w:val="16"/>
                <w:szCs w:val="16"/>
                <w:lang w:eastAsia="en-US"/>
              </w:rPr>
            </w:pPr>
            <w:r w:rsidRPr="001E6CFE">
              <w:rPr>
                <w:rFonts w:eastAsia="Calibri"/>
                <w:sz w:val="16"/>
                <w:szCs w:val="16"/>
                <w:lang w:eastAsia="en-US"/>
              </w:rPr>
              <w:t>Anlatım/sunum</w:t>
            </w:r>
          </w:p>
          <w:p w14:paraId="1B740820" w14:textId="77777777" w:rsidR="00472C03" w:rsidRPr="001E6CFE" w:rsidRDefault="00472C03" w:rsidP="00371A76">
            <w:pPr>
              <w:rPr>
                <w:rFonts w:eastAsia="Calibri"/>
                <w:sz w:val="16"/>
                <w:szCs w:val="16"/>
                <w:lang w:eastAsia="en-US"/>
              </w:rPr>
            </w:pPr>
            <w:r w:rsidRPr="001E6CFE">
              <w:rPr>
                <w:rFonts w:eastAsia="Calibri"/>
                <w:sz w:val="16"/>
                <w:szCs w:val="16"/>
                <w:lang w:eastAsia="en-US"/>
              </w:rPr>
              <w:t>Soru-cevap</w:t>
            </w:r>
          </w:p>
          <w:p w14:paraId="4D686A2C" w14:textId="77777777" w:rsidR="00472C03" w:rsidRPr="001E6CFE" w:rsidRDefault="00472C03" w:rsidP="00371A76">
            <w:pPr>
              <w:rPr>
                <w:rFonts w:eastAsia="Calibri"/>
                <w:sz w:val="16"/>
                <w:szCs w:val="16"/>
                <w:lang w:eastAsia="en-US"/>
              </w:rPr>
            </w:pPr>
            <w:r w:rsidRPr="001E6CFE">
              <w:rPr>
                <w:rFonts w:eastAsia="Calibri"/>
                <w:sz w:val="16"/>
                <w:szCs w:val="16"/>
                <w:lang w:eastAsia="en-US"/>
              </w:rPr>
              <w:t xml:space="preserve">Tartışma </w:t>
            </w:r>
          </w:p>
          <w:p w14:paraId="39BDFCD1" w14:textId="77777777" w:rsidR="00472C03" w:rsidRPr="001E6CFE" w:rsidRDefault="00472C03" w:rsidP="00371A76">
            <w:pPr>
              <w:rPr>
                <w:rFonts w:eastAsia="Calibri"/>
                <w:sz w:val="16"/>
                <w:szCs w:val="16"/>
                <w:lang w:eastAsia="en-US"/>
              </w:rPr>
            </w:pPr>
            <w:r w:rsidRPr="001E6CFE">
              <w:rPr>
                <w:rFonts w:eastAsia="Calibri"/>
                <w:sz w:val="16"/>
                <w:szCs w:val="16"/>
                <w:lang w:eastAsia="en-US"/>
              </w:rPr>
              <w:t>Örnek olay yöntemleri</w:t>
            </w:r>
          </w:p>
          <w:p w14:paraId="4898A7CE" w14:textId="77777777" w:rsidR="00472C03" w:rsidRPr="001E6CFE" w:rsidRDefault="00472C03" w:rsidP="00371A76">
            <w:pPr>
              <w:rPr>
                <w:rFonts w:eastAsia="Calibri"/>
                <w:sz w:val="16"/>
                <w:szCs w:val="16"/>
                <w:lang w:eastAsia="en-US"/>
              </w:rPr>
            </w:pPr>
          </w:p>
        </w:tc>
      </w:tr>
    </w:tbl>
    <w:p w14:paraId="78C7373C" w14:textId="77777777" w:rsidR="00472C03" w:rsidRPr="001E6CFE" w:rsidRDefault="00472C03" w:rsidP="00371A76">
      <w:pPr>
        <w:rPr>
          <w:rFonts w:eastAsia="Calibri"/>
          <w:sz w:val="16"/>
          <w:szCs w:val="20"/>
          <w:lang w:eastAsia="en-US"/>
        </w:rPr>
      </w:pPr>
    </w:p>
    <w:p w14:paraId="0D9F001F" w14:textId="77777777" w:rsidR="00472C03" w:rsidRPr="001E6CFE" w:rsidRDefault="00472C03" w:rsidP="00371A76">
      <w:pPr>
        <w:ind w:hanging="851"/>
        <w:rPr>
          <w:rFonts w:eastAsia="Calibri"/>
          <w:sz w:val="18"/>
          <w:szCs w:val="20"/>
          <w:lang w:eastAsia="en-US"/>
        </w:rPr>
      </w:pPr>
      <w:r w:rsidRPr="001E6CFE">
        <w:rPr>
          <w:rFonts w:eastAsia="Calibri"/>
          <w:b/>
          <w:sz w:val="18"/>
          <w:szCs w:val="20"/>
          <w:lang w:eastAsia="en-US"/>
        </w:rPr>
        <w:t xml:space="preserve">Dersin Program Çıktılarına (PÇ) Katkısı </w:t>
      </w:r>
    </w:p>
    <w:tbl>
      <w:tblPr>
        <w:tblW w:w="10774" w:type="dxa"/>
        <w:tblInd w:w="-743" w:type="dxa"/>
        <w:tblCellMar>
          <w:top w:w="67" w:type="dxa"/>
          <w:right w:w="115" w:type="dxa"/>
        </w:tblCellMar>
        <w:tblLook w:val="04A0" w:firstRow="1" w:lastRow="0" w:firstColumn="1" w:lastColumn="0" w:noHBand="0" w:noVBand="1"/>
      </w:tblPr>
      <w:tblGrid>
        <w:gridCol w:w="2552"/>
        <w:gridCol w:w="763"/>
        <w:gridCol w:w="763"/>
        <w:gridCol w:w="764"/>
        <w:gridCol w:w="763"/>
        <w:gridCol w:w="764"/>
        <w:gridCol w:w="763"/>
        <w:gridCol w:w="764"/>
        <w:gridCol w:w="763"/>
        <w:gridCol w:w="764"/>
        <w:gridCol w:w="643"/>
        <w:gridCol w:w="708"/>
      </w:tblGrid>
      <w:tr w:rsidR="001E6CFE" w:rsidRPr="001E6CFE" w14:paraId="74840FB1" w14:textId="77777777" w:rsidTr="009969E4">
        <w:trPr>
          <w:trHeight w:val="229"/>
        </w:trPr>
        <w:tc>
          <w:tcPr>
            <w:tcW w:w="2552" w:type="dxa"/>
            <w:tcBorders>
              <w:top w:val="single" w:sz="4" w:space="0" w:color="000000"/>
              <w:left w:val="single" w:sz="4" w:space="0" w:color="000000"/>
              <w:bottom w:val="single" w:sz="4" w:space="0" w:color="000000"/>
              <w:right w:val="single" w:sz="4" w:space="0" w:color="000000"/>
            </w:tcBorders>
          </w:tcPr>
          <w:p w14:paraId="27D45A8A"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 xml:space="preserve">Dersler </w:t>
            </w:r>
          </w:p>
        </w:tc>
        <w:tc>
          <w:tcPr>
            <w:tcW w:w="763" w:type="dxa"/>
            <w:tcBorders>
              <w:top w:val="single" w:sz="4" w:space="0" w:color="000000"/>
              <w:left w:val="single" w:sz="4" w:space="0" w:color="000000"/>
              <w:bottom w:val="single" w:sz="4" w:space="0" w:color="000000"/>
              <w:right w:val="single" w:sz="4" w:space="0" w:color="000000"/>
            </w:tcBorders>
          </w:tcPr>
          <w:p w14:paraId="18A2193B"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1</w:t>
            </w:r>
          </w:p>
        </w:tc>
        <w:tc>
          <w:tcPr>
            <w:tcW w:w="763" w:type="dxa"/>
            <w:tcBorders>
              <w:top w:val="single" w:sz="4" w:space="0" w:color="000000"/>
              <w:left w:val="single" w:sz="4" w:space="0" w:color="000000"/>
              <w:bottom w:val="single" w:sz="4" w:space="0" w:color="000000"/>
              <w:right w:val="single" w:sz="4" w:space="0" w:color="000000"/>
            </w:tcBorders>
          </w:tcPr>
          <w:p w14:paraId="1DAEAFA6"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2</w:t>
            </w:r>
          </w:p>
        </w:tc>
        <w:tc>
          <w:tcPr>
            <w:tcW w:w="764" w:type="dxa"/>
            <w:tcBorders>
              <w:top w:val="single" w:sz="4" w:space="0" w:color="000000"/>
              <w:left w:val="single" w:sz="4" w:space="0" w:color="000000"/>
              <w:bottom w:val="single" w:sz="4" w:space="0" w:color="000000"/>
              <w:right w:val="single" w:sz="4" w:space="0" w:color="000000"/>
            </w:tcBorders>
          </w:tcPr>
          <w:p w14:paraId="51952428"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3</w:t>
            </w:r>
          </w:p>
        </w:tc>
        <w:tc>
          <w:tcPr>
            <w:tcW w:w="763" w:type="dxa"/>
            <w:tcBorders>
              <w:top w:val="single" w:sz="4" w:space="0" w:color="000000"/>
              <w:left w:val="single" w:sz="4" w:space="0" w:color="000000"/>
              <w:bottom w:val="single" w:sz="4" w:space="0" w:color="000000"/>
              <w:right w:val="single" w:sz="4" w:space="0" w:color="000000"/>
            </w:tcBorders>
          </w:tcPr>
          <w:p w14:paraId="6198FCDA"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4</w:t>
            </w:r>
          </w:p>
        </w:tc>
        <w:tc>
          <w:tcPr>
            <w:tcW w:w="764" w:type="dxa"/>
            <w:tcBorders>
              <w:top w:val="single" w:sz="4" w:space="0" w:color="000000"/>
              <w:left w:val="single" w:sz="4" w:space="0" w:color="000000"/>
              <w:bottom w:val="single" w:sz="4" w:space="0" w:color="000000"/>
              <w:right w:val="single" w:sz="4" w:space="0" w:color="000000"/>
            </w:tcBorders>
          </w:tcPr>
          <w:p w14:paraId="45292DBB"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5</w:t>
            </w:r>
          </w:p>
        </w:tc>
        <w:tc>
          <w:tcPr>
            <w:tcW w:w="763" w:type="dxa"/>
            <w:tcBorders>
              <w:top w:val="single" w:sz="4" w:space="0" w:color="000000"/>
              <w:left w:val="single" w:sz="4" w:space="0" w:color="000000"/>
              <w:bottom w:val="single" w:sz="4" w:space="0" w:color="000000"/>
              <w:right w:val="single" w:sz="4" w:space="0" w:color="000000"/>
            </w:tcBorders>
          </w:tcPr>
          <w:p w14:paraId="57CC4669"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6</w:t>
            </w:r>
          </w:p>
        </w:tc>
        <w:tc>
          <w:tcPr>
            <w:tcW w:w="764" w:type="dxa"/>
            <w:tcBorders>
              <w:top w:val="single" w:sz="4" w:space="0" w:color="000000"/>
              <w:left w:val="single" w:sz="4" w:space="0" w:color="000000"/>
              <w:bottom w:val="single" w:sz="4" w:space="0" w:color="000000"/>
              <w:right w:val="single" w:sz="4" w:space="0" w:color="000000"/>
            </w:tcBorders>
          </w:tcPr>
          <w:p w14:paraId="52B5FE10"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7</w:t>
            </w:r>
          </w:p>
        </w:tc>
        <w:tc>
          <w:tcPr>
            <w:tcW w:w="763" w:type="dxa"/>
            <w:tcBorders>
              <w:top w:val="single" w:sz="4" w:space="0" w:color="000000"/>
              <w:left w:val="single" w:sz="4" w:space="0" w:color="000000"/>
              <w:bottom w:val="single" w:sz="4" w:space="0" w:color="000000"/>
              <w:right w:val="single" w:sz="4" w:space="0" w:color="000000"/>
            </w:tcBorders>
          </w:tcPr>
          <w:p w14:paraId="2AE09670"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8</w:t>
            </w:r>
          </w:p>
        </w:tc>
        <w:tc>
          <w:tcPr>
            <w:tcW w:w="764" w:type="dxa"/>
            <w:tcBorders>
              <w:top w:val="single" w:sz="4" w:space="0" w:color="000000"/>
              <w:left w:val="single" w:sz="4" w:space="0" w:color="000000"/>
              <w:bottom w:val="single" w:sz="4" w:space="0" w:color="000000"/>
              <w:right w:val="single" w:sz="4" w:space="0" w:color="000000"/>
            </w:tcBorders>
          </w:tcPr>
          <w:p w14:paraId="04F80C60"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9</w:t>
            </w:r>
          </w:p>
        </w:tc>
        <w:tc>
          <w:tcPr>
            <w:tcW w:w="643" w:type="dxa"/>
            <w:tcBorders>
              <w:top w:val="single" w:sz="4" w:space="0" w:color="000000"/>
              <w:left w:val="single" w:sz="4" w:space="0" w:color="000000"/>
              <w:bottom w:val="single" w:sz="4" w:space="0" w:color="000000"/>
              <w:right w:val="single" w:sz="4" w:space="0" w:color="000000"/>
            </w:tcBorders>
          </w:tcPr>
          <w:p w14:paraId="3AFF6F81"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PÇ10</w:t>
            </w:r>
          </w:p>
        </w:tc>
        <w:tc>
          <w:tcPr>
            <w:tcW w:w="708" w:type="dxa"/>
            <w:tcBorders>
              <w:top w:val="single" w:sz="4" w:space="0" w:color="000000"/>
              <w:left w:val="single" w:sz="4" w:space="0" w:color="000000"/>
              <w:bottom w:val="single" w:sz="4" w:space="0" w:color="000000"/>
              <w:right w:val="single" w:sz="4" w:space="0" w:color="000000"/>
            </w:tcBorders>
          </w:tcPr>
          <w:p w14:paraId="74657D47"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PÇ11</w:t>
            </w:r>
          </w:p>
        </w:tc>
      </w:tr>
      <w:tr w:rsidR="001E6CFE" w:rsidRPr="001E6CFE" w14:paraId="19278C32" w14:textId="77777777" w:rsidTr="009969E4">
        <w:trPr>
          <w:trHeight w:val="205"/>
        </w:trPr>
        <w:tc>
          <w:tcPr>
            <w:tcW w:w="2552" w:type="dxa"/>
            <w:tcBorders>
              <w:top w:val="single" w:sz="4" w:space="0" w:color="000000"/>
              <w:left w:val="single" w:sz="4" w:space="0" w:color="000000"/>
              <w:bottom w:val="single" w:sz="4" w:space="0" w:color="000000"/>
              <w:right w:val="single" w:sz="4" w:space="0" w:color="000000"/>
            </w:tcBorders>
          </w:tcPr>
          <w:p w14:paraId="095ADFBB" w14:textId="77777777" w:rsidR="00472C03" w:rsidRPr="001E6CFE" w:rsidRDefault="00472C03" w:rsidP="00371A76">
            <w:pPr>
              <w:rPr>
                <w:rFonts w:eastAsia="Calibri"/>
                <w:sz w:val="18"/>
                <w:szCs w:val="20"/>
                <w:lang w:eastAsia="en-US"/>
              </w:rPr>
            </w:pPr>
            <w:r w:rsidRPr="001E6CFE">
              <w:rPr>
                <w:rFonts w:eastAsia="Calibri"/>
                <w:sz w:val="18"/>
                <w:szCs w:val="20"/>
                <w:lang w:eastAsia="en-US"/>
              </w:rPr>
              <w:t>Hemşirelik Tarihi ve Deontoloji</w:t>
            </w:r>
          </w:p>
        </w:tc>
        <w:tc>
          <w:tcPr>
            <w:tcW w:w="763" w:type="dxa"/>
            <w:tcBorders>
              <w:top w:val="single" w:sz="4" w:space="0" w:color="000000"/>
              <w:left w:val="single" w:sz="4" w:space="0" w:color="000000"/>
              <w:bottom w:val="single" w:sz="4" w:space="0" w:color="000000"/>
              <w:right w:val="single" w:sz="4" w:space="0" w:color="000000"/>
            </w:tcBorders>
            <w:vAlign w:val="center"/>
          </w:tcPr>
          <w:p w14:paraId="7E45C818"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2</w:t>
            </w:r>
          </w:p>
        </w:tc>
        <w:tc>
          <w:tcPr>
            <w:tcW w:w="763" w:type="dxa"/>
            <w:tcBorders>
              <w:top w:val="single" w:sz="4" w:space="0" w:color="000000"/>
              <w:left w:val="single" w:sz="4" w:space="0" w:color="000000"/>
              <w:bottom w:val="single" w:sz="4" w:space="0" w:color="000000"/>
              <w:right w:val="single" w:sz="4" w:space="0" w:color="000000"/>
            </w:tcBorders>
            <w:vAlign w:val="center"/>
          </w:tcPr>
          <w:p w14:paraId="561A45A4"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1</w:t>
            </w:r>
          </w:p>
        </w:tc>
        <w:tc>
          <w:tcPr>
            <w:tcW w:w="764" w:type="dxa"/>
            <w:tcBorders>
              <w:top w:val="single" w:sz="4" w:space="0" w:color="000000"/>
              <w:left w:val="single" w:sz="4" w:space="0" w:color="000000"/>
              <w:bottom w:val="single" w:sz="4" w:space="0" w:color="000000"/>
              <w:right w:val="single" w:sz="4" w:space="0" w:color="000000"/>
            </w:tcBorders>
            <w:vAlign w:val="center"/>
          </w:tcPr>
          <w:p w14:paraId="48EE8769"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1</w:t>
            </w:r>
          </w:p>
        </w:tc>
        <w:tc>
          <w:tcPr>
            <w:tcW w:w="763" w:type="dxa"/>
            <w:tcBorders>
              <w:top w:val="single" w:sz="4" w:space="0" w:color="000000"/>
              <w:left w:val="single" w:sz="4" w:space="0" w:color="000000"/>
              <w:bottom w:val="single" w:sz="4" w:space="0" w:color="000000"/>
              <w:right w:val="single" w:sz="4" w:space="0" w:color="000000"/>
            </w:tcBorders>
            <w:vAlign w:val="center"/>
          </w:tcPr>
          <w:p w14:paraId="01CD9107"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0</w:t>
            </w:r>
          </w:p>
        </w:tc>
        <w:tc>
          <w:tcPr>
            <w:tcW w:w="764" w:type="dxa"/>
            <w:tcBorders>
              <w:top w:val="single" w:sz="4" w:space="0" w:color="000000"/>
              <w:left w:val="single" w:sz="4" w:space="0" w:color="000000"/>
              <w:bottom w:val="single" w:sz="4" w:space="0" w:color="000000"/>
              <w:right w:val="single" w:sz="4" w:space="0" w:color="000000"/>
            </w:tcBorders>
            <w:vAlign w:val="center"/>
          </w:tcPr>
          <w:p w14:paraId="464170C4"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0</w:t>
            </w:r>
          </w:p>
        </w:tc>
        <w:tc>
          <w:tcPr>
            <w:tcW w:w="763" w:type="dxa"/>
            <w:tcBorders>
              <w:top w:val="single" w:sz="4" w:space="0" w:color="000000"/>
              <w:left w:val="single" w:sz="4" w:space="0" w:color="000000"/>
              <w:bottom w:val="single" w:sz="4" w:space="0" w:color="000000"/>
              <w:right w:val="single" w:sz="4" w:space="0" w:color="000000"/>
            </w:tcBorders>
            <w:vAlign w:val="center"/>
          </w:tcPr>
          <w:p w14:paraId="578FE406"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1</w:t>
            </w:r>
          </w:p>
        </w:tc>
        <w:tc>
          <w:tcPr>
            <w:tcW w:w="764" w:type="dxa"/>
            <w:tcBorders>
              <w:top w:val="single" w:sz="4" w:space="0" w:color="000000"/>
              <w:left w:val="single" w:sz="4" w:space="0" w:color="000000"/>
              <w:bottom w:val="single" w:sz="4" w:space="0" w:color="000000"/>
              <w:right w:val="single" w:sz="4" w:space="0" w:color="000000"/>
            </w:tcBorders>
            <w:vAlign w:val="center"/>
          </w:tcPr>
          <w:p w14:paraId="462B9C56"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3</w:t>
            </w:r>
          </w:p>
        </w:tc>
        <w:tc>
          <w:tcPr>
            <w:tcW w:w="763" w:type="dxa"/>
            <w:tcBorders>
              <w:top w:val="single" w:sz="4" w:space="0" w:color="000000"/>
              <w:left w:val="single" w:sz="4" w:space="0" w:color="000000"/>
              <w:bottom w:val="single" w:sz="4" w:space="0" w:color="000000"/>
              <w:right w:val="single" w:sz="4" w:space="0" w:color="000000"/>
            </w:tcBorders>
            <w:vAlign w:val="center"/>
          </w:tcPr>
          <w:p w14:paraId="12196723"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2</w:t>
            </w:r>
          </w:p>
        </w:tc>
        <w:tc>
          <w:tcPr>
            <w:tcW w:w="764" w:type="dxa"/>
            <w:tcBorders>
              <w:top w:val="single" w:sz="4" w:space="0" w:color="000000"/>
              <w:left w:val="single" w:sz="4" w:space="0" w:color="000000"/>
              <w:bottom w:val="single" w:sz="4" w:space="0" w:color="000000"/>
              <w:right w:val="single" w:sz="4" w:space="0" w:color="000000"/>
            </w:tcBorders>
            <w:vAlign w:val="center"/>
          </w:tcPr>
          <w:p w14:paraId="73965FA9"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6AE0CE34"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D538BD0" w14:textId="77777777" w:rsidR="00472C03" w:rsidRPr="001E6CFE" w:rsidRDefault="00472C03" w:rsidP="00371A76">
            <w:pPr>
              <w:rPr>
                <w:rFonts w:eastAsia="Calibri"/>
                <w:sz w:val="18"/>
                <w:szCs w:val="20"/>
                <w:lang w:eastAsia="en-US"/>
              </w:rPr>
            </w:pPr>
            <w:r w:rsidRPr="001E6CFE">
              <w:rPr>
                <w:rFonts w:eastAsia="Calibri"/>
                <w:b/>
                <w:bCs/>
                <w:sz w:val="18"/>
                <w:szCs w:val="20"/>
                <w:lang w:eastAsia="en-US"/>
              </w:rPr>
              <w:t>0</w:t>
            </w:r>
          </w:p>
        </w:tc>
      </w:tr>
    </w:tbl>
    <w:p w14:paraId="1D3A27A4" w14:textId="77777777" w:rsidR="00472C03" w:rsidRPr="001E6CFE" w:rsidRDefault="00472C03" w:rsidP="00371A76">
      <w:pPr>
        <w:rPr>
          <w:rFonts w:eastAsia="Calibri"/>
          <w:sz w:val="18"/>
          <w:szCs w:val="20"/>
          <w:lang w:eastAsia="en-US"/>
        </w:rPr>
      </w:pPr>
    </w:p>
    <w:p w14:paraId="7F48DEB2" w14:textId="01B1662A" w:rsidR="00472C03" w:rsidRPr="001E6CFE" w:rsidRDefault="00472C03" w:rsidP="00371A76">
      <w:pPr>
        <w:ind w:hanging="851"/>
        <w:rPr>
          <w:rFonts w:eastAsia="Calibri"/>
          <w:sz w:val="20"/>
          <w:szCs w:val="20"/>
          <w:lang w:eastAsia="en-US"/>
        </w:rPr>
      </w:pPr>
      <w:r w:rsidRPr="001E6CFE">
        <w:rPr>
          <w:rFonts w:eastAsia="Calibri"/>
          <w:b/>
          <w:sz w:val="18"/>
          <w:szCs w:val="20"/>
          <w:lang w:eastAsia="en-US"/>
        </w:rPr>
        <w:t xml:space="preserve">Dersin </w:t>
      </w:r>
      <w:r w:rsidRPr="001E6CFE">
        <w:rPr>
          <w:rFonts w:eastAsia="Calibri"/>
          <w:b/>
          <w:sz w:val="20"/>
          <w:szCs w:val="20"/>
          <w:lang w:eastAsia="en-US"/>
        </w:rPr>
        <w:t xml:space="preserve">Öğrenme Çıktılarının Program Çıktıları ile İlişkisi </w:t>
      </w:r>
    </w:p>
    <w:tbl>
      <w:tblPr>
        <w:tblW w:w="10774" w:type="dxa"/>
        <w:tblInd w:w="-743" w:type="dxa"/>
        <w:tblLayout w:type="fixed"/>
        <w:tblCellMar>
          <w:top w:w="63" w:type="dxa"/>
          <w:right w:w="59" w:type="dxa"/>
        </w:tblCellMar>
        <w:tblLook w:val="04A0" w:firstRow="1" w:lastRow="0" w:firstColumn="1" w:lastColumn="0" w:noHBand="0" w:noVBand="1"/>
      </w:tblPr>
      <w:tblGrid>
        <w:gridCol w:w="2014"/>
        <w:gridCol w:w="796"/>
        <w:gridCol w:w="796"/>
        <w:gridCol w:w="797"/>
        <w:gridCol w:w="796"/>
        <w:gridCol w:w="796"/>
        <w:gridCol w:w="797"/>
        <w:gridCol w:w="796"/>
        <w:gridCol w:w="796"/>
        <w:gridCol w:w="797"/>
        <w:gridCol w:w="796"/>
        <w:gridCol w:w="797"/>
      </w:tblGrid>
      <w:tr w:rsidR="001E6CFE" w:rsidRPr="001E6CFE" w14:paraId="758B1D18" w14:textId="77777777" w:rsidTr="009969E4">
        <w:trPr>
          <w:trHeight w:val="35"/>
        </w:trPr>
        <w:tc>
          <w:tcPr>
            <w:tcW w:w="2014" w:type="dxa"/>
            <w:tcBorders>
              <w:top w:val="single" w:sz="4" w:space="0" w:color="000000"/>
              <w:left w:val="single" w:sz="4" w:space="0" w:color="000000"/>
              <w:bottom w:val="single" w:sz="4" w:space="0" w:color="000000"/>
              <w:right w:val="single" w:sz="4" w:space="0" w:color="000000"/>
            </w:tcBorders>
          </w:tcPr>
          <w:p w14:paraId="2994562A"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Dersler</w:t>
            </w:r>
          </w:p>
        </w:tc>
        <w:tc>
          <w:tcPr>
            <w:tcW w:w="796" w:type="dxa"/>
            <w:tcBorders>
              <w:top w:val="single" w:sz="4" w:space="0" w:color="000000"/>
              <w:left w:val="single" w:sz="4" w:space="0" w:color="000000"/>
              <w:bottom w:val="single" w:sz="4" w:space="0" w:color="000000"/>
              <w:right w:val="single" w:sz="4" w:space="0" w:color="000000"/>
            </w:tcBorders>
            <w:vAlign w:val="center"/>
          </w:tcPr>
          <w:p w14:paraId="3ABA5AB5"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1</w:t>
            </w:r>
          </w:p>
        </w:tc>
        <w:tc>
          <w:tcPr>
            <w:tcW w:w="796" w:type="dxa"/>
            <w:tcBorders>
              <w:top w:val="single" w:sz="4" w:space="0" w:color="000000"/>
              <w:left w:val="single" w:sz="4" w:space="0" w:color="000000"/>
              <w:bottom w:val="single" w:sz="4" w:space="0" w:color="000000"/>
              <w:right w:val="single" w:sz="4" w:space="0" w:color="000000"/>
            </w:tcBorders>
            <w:vAlign w:val="center"/>
          </w:tcPr>
          <w:p w14:paraId="1A36963E"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2</w:t>
            </w:r>
          </w:p>
        </w:tc>
        <w:tc>
          <w:tcPr>
            <w:tcW w:w="797" w:type="dxa"/>
            <w:tcBorders>
              <w:top w:val="single" w:sz="4" w:space="0" w:color="000000"/>
              <w:left w:val="single" w:sz="4" w:space="0" w:color="000000"/>
              <w:bottom w:val="single" w:sz="4" w:space="0" w:color="000000"/>
              <w:right w:val="single" w:sz="4" w:space="0" w:color="000000"/>
            </w:tcBorders>
            <w:vAlign w:val="center"/>
          </w:tcPr>
          <w:p w14:paraId="3B2E7CC0"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3</w:t>
            </w:r>
          </w:p>
        </w:tc>
        <w:tc>
          <w:tcPr>
            <w:tcW w:w="796" w:type="dxa"/>
            <w:tcBorders>
              <w:top w:val="single" w:sz="4" w:space="0" w:color="000000"/>
              <w:left w:val="single" w:sz="4" w:space="0" w:color="000000"/>
              <w:bottom w:val="single" w:sz="4" w:space="0" w:color="000000"/>
              <w:right w:val="single" w:sz="4" w:space="0" w:color="000000"/>
            </w:tcBorders>
            <w:vAlign w:val="center"/>
          </w:tcPr>
          <w:p w14:paraId="01749C62"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4</w:t>
            </w:r>
          </w:p>
        </w:tc>
        <w:tc>
          <w:tcPr>
            <w:tcW w:w="796" w:type="dxa"/>
            <w:tcBorders>
              <w:top w:val="single" w:sz="4" w:space="0" w:color="000000"/>
              <w:left w:val="single" w:sz="4" w:space="0" w:color="000000"/>
              <w:bottom w:val="single" w:sz="4" w:space="0" w:color="000000"/>
              <w:right w:val="single" w:sz="4" w:space="0" w:color="000000"/>
            </w:tcBorders>
            <w:vAlign w:val="center"/>
          </w:tcPr>
          <w:p w14:paraId="71A00BC7"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5</w:t>
            </w:r>
          </w:p>
        </w:tc>
        <w:tc>
          <w:tcPr>
            <w:tcW w:w="797" w:type="dxa"/>
            <w:tcBorders>
              <w:top w:val="single" w:sz="4" w:space="0" w:color="000000"/>
              <w:left w:val="single" w:sz="4" w:space="0" w:color="000000"/>
              <w:bottom w:val="single" w:sz="4" w:space="0" w:color="000000"/>
              <w:right w:val="single" w:sz="4" w:space="0" w:color="000000"/>
            </w:tcBorders>
            <w:vAlign w:val="center"/>
          </w:tcPr>
          <w:p w14:paraId="23F0C9A2"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6</w:t>
            </w:r>
          </w:p>
        </w:tc>
        <w:tc>
          <w:tcPr>
            <w:tcW w:w="796" w:type="dxa"/>
            <w:tcBorders>
              <w:top w:val="single" w:sz="4" w:space="0" w:color="000000"/>
              <w:left w:val="single" w:sz="4" w:space="0" w:color="000000"/>
              <w:bottom w:val="single" w:sz="4" w:space="0" w:color="000000"/>
              <w:right w:val="single" w:sz="4" w:space="0" w:color="000000"/>
            </w:tcBorders>
            <w:vAlign w:val="center"/>
          </w:tcPr>
          <w:p w14:paraId="6773FFED"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7</w:t>
            </w:r>
          </w:p>
        </w:tc>
        <w:tc>
          <w:tcPr>
            <w:tcW w:w="796" w:type="dxa"/>
            <w:tcBorders>
              <w:top w:val="single" w:sz="4" w:space="0" w:color="000000"/>
              <w:left w:val="single" w:sz="4" w:space="0" w:color="000000"/>
              <w:bottom w:val="single" w:sz="4" w:space="0" w:color="000000"/>
              <w:right w:val="single" w:sz="4" w:space="0" w:color="000000"/>
            </w:tcBorders>
            <w:vAlign w:val="center"/>
          </w:tcPr>
          <w:p w14:paraId="682E0A27"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8</w:t>
            </w:r>
          </w:p>
        </w:tc>
        <w:tc>
          <w:tcPr>
            <w:tcW w:w="797" w:type="dxa"/>
            <w:tcBorders>
              <w:top w:val="single" w:sz="4" w:space="0" w:color="000000"/>
              <w:left w:val="single" w:sz="4" w:space="0" w:color="000000"/>
              <w:bottom w:val="single" w:sz="4" w:space="0" w:color="000000"/>
              <w:right w:val="single" w:sz="4" w:space="0" w:color="000000"/>
            </w:tcBorders>
            <w:vAlign w:val="center"/>
          </w:tcPr>
          <w:p w14:paraId="494858F4"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 9</w:t>
            </w:r>
          </w:p>
        </w:tc>
        <w:tc>
          <w:tcPr>
            <w:tcW w:w="796" w:type="dxa"/>
            <w:tcBorders>
              <w:top w:val="single" w:sz="4" w:space="0" w:color="000000"/>
              <w:left w:val="single" w:sz="4" w:space="0" w:color="000000"/>
              <w:bottom w:val="single" w:sz="4" w:space="0" w:color="000000"/>
              <w:right w:val="single" w:sz="4" w:space="0" w:color="000000"/>
            </w:tcBorders>
            <w:vAlign w:val="center"/>
          </w:tcPr>
          <w:p w14:paraId="778959DC"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PÇ10</w:t>
            </w:r>
          </w:p>
        </w:tc>
        <w:tc>
          <w:tcPr>
            <w:tcW w:w="797" w:type="dxa"/>
            <w:tcBorders>
              <w:top w:val="single" w:sz="4" w:space="0" w:color="000000"/>
              <w:left w:val="single" w:sz="4" w:space="0" w:color="000000"/>
              <w:bottom w:val="single" w:sz="4" w:space="0" w:color="000000"/>
              <w:right w:val="single" w:sz="4" w:space="0" w:color="000000"/>
            </w:tcBorders>
            <w:vAlign w:val="center"/>
          </w:tcPr>
          <w:p w14:paraId="6B49493A" w14:textId="77777777" w:rsidR="00472C03" w:rsidRPr="001E6CFE" w:rsidRDefault="00472C03" w:rsidP="00371A76">
            <w:pPr>
              <w:rPr>
                <w:rFonts w:eastAsia="Calibri"/>
                <w:sz w:val="18"/>
                <w:szCs w:val="20"/>
                <w:lang w:eastAsia="en-US"/>
              </w:rPr>
            </w:pPr>
            <w:r w:rsidRPr="001E6CFE">
              <w:rPr>
                <w:rFonts w:eastAsia="Calibri"/>
                <w:b/>
                <w:sz w:val="18"/>
                <w:szCs w:val="20"/>
                <w:lang w:eastAsia="en-US"/>
              </w:rPr>
              <w:t>PÇ11</w:t>
            </w:r>
          </w:p>
        </w:tc>
      </w:tr>
      <w:tr w:rsidR="001E6CFE" w:rsidRPr="001E6CFE" w14:paraId="0B818C8B" w14:textId="77777777" w:rsidTr="009969E4">
        <w:trPr>
          <w:trHeight w:val="757"/>
        </w:trPr>
        <w:tc>
          <w:tcPr>
            <w:tcW w:w="2014" w:type="dxa"/>
            <w:tcBorders>
              <w:top w:val="single" w:sz="4" w:space="0" w:color="000000"/>
              <w:left w:val="single" w:sz="4" w:space="0" w:color="000000"/>
              <w:bottom w:val="single" w:sz="4" w:space="0" w:color="000000"/>
              <w:right w:val="single" w:sz="4" w:space="0" w:color="000000"/>
            </w:tcBorders>
          </w:tcPr>
          <w:p w14:paraId="74E818A1" w14:textId="77777777" w:rsidR="00472C03" w:rsidRPr="001E6CFE" w:rsidRDefault="00472C03" w:rsidP="00371A76">
            <w:pPr>
              <w:rPr>
                <w:rFonts w:eastAsia="Calibri"/>
                <w:sz w:val="18"/>
                <w:szCs w:val="20"/>
                <w:lang w:eastAsia="en-US"/>
              </w:rPr>
            </w:pPr>
            <w:r w:rsidRPr="001E6CFE">
              <w:rPr>
                <w:rFonts w:eastAsia="Calibri"/>
                <w:sz w:val="18"/>
                <w:szCs w:val="20"/>
                <w:lang w:eastAsia="en-US"/>
              </w:rPr>
              <w:t>Hemşirelik Tarihi ve Deontoloji (Z) (ÖÇ1-9)</w:t>
            </w:r>
          </w:p>
        </w:tc>
        <w:tc>
          <w:tcPr>
            <w:tcW w:w="796" w:type="dxa"/>
            <w:tcBorders>
              <w:top w:val="single" w:sz="4" w:space="0" w:color="000000"/>
              <w:left w:val="single" w:sz="4" w:space="0" w:color="000000"/>
              <w:bottom w:val="single" w:sz="4" w:space="0" w:color="000000"/>
              <w:right w:val="single" w:sz="4" w:space="0" w:color="000000"/>
            </w:tcBorders>
            <w:vAlign w:val="center"/>
          </w:tcPr>
          <w:p w14:paraId="0705BC85" w14:textId="7C0FC6BB" w:rsidR="00472C03" w:rsidRPr="001E6CFE" w:rsidRDefault="00472C03" w:rsidP="00371A76">
            <w:pPr>
              <w:rPr>
                <w:rFonts w:eastAsia="Calibri"/>
                <w:sz w:val="18"/>
                <w:szCs w:val="20"/>
                <w:lang w:eastAsia="en-US"/>
              </w:rPr>
            </w:pPr>
            <w:r w:rsidRPr="001E6CFE">
              <w:rPr>
                <w:rFonts w:eastAsia="Calibri"/>
                <w:sz w:val="18"/>
                <w:szCs w:val="20"/>
                <w:lang w:eastAsia="en-US"/>
              </w:rPr>
              <w:t>ÖÇ 1,</w:t>
            </w:r>
            <w:r w:rsidR="00527B21" w:rsidRPr="001E6CFE">
              <w:rPr>
                <w:rFonts w:eastAsia="Calibri"/>
                <w:sz w:val="18"/>
                <w:szCs w:val="20"/>
                <w:lang w:eastAsia="en-US"/>
              </w:rPr>
              <w:t>5,5,5,3,5,3</w:t>
            </w:r>
          </w:p>
        </w:tc>
        <w:tc>
          <w:tcPr>
            <w:tcW w:w="796" w:type="dxa"/>
            <w:tcBorders>
              <w:top w:val="single" w:sz="4" w:space="0" w:color="000000"/>
              <w:left w:val="single" w:sz="4" w:space="0" w:color="000000"/>
              <w:bottom w:val="single" w:sz="4" w:space="0" w:color="000000"/>
              <w:right w:val="single" w:sz="4" w:space="0" w:color="000000"/>
            </w:tcBorders>
            <w:vAlign w:val="center"/>
          </w:tcPr>
          <w:p w14:paraId="021E00AE" w14:textId="23B754C2" w:rsidR="00472C03" w:rsidRPr="001E6CFE" w:rsidRDefault="00472C03" w:rsidP="00371A76">
            <w:pPr>
              <w:rPr>
                <w:rFonts w:eastAsia="Calibri"/>
                <w:sz w:val="18"/>
                <w:szCs w:val="20"/>
                <w:lang w:eastAsia="en-US"/>
              </w:rPr>
            </w:pPr>
            <w:r w:rsidRPr="001E6CFE">
              <w:rPr>
                <w:rFonts w:eastAsia="Calibri"/>
                <w:sz w:val="18"/>
                <w:szCs w:val="20"/>
                <w:lang w:eastAsia="en-US"/>
              </w:rPr>
              <w:t xml:space="preserve">ÖÇ </w:t>
            </w:r>
            <w:r w:rsidR="00527B21" w:rsidRPr="001E6CFE">
              <w:rPr>
                <w:rFonts w:eastAsia="Calibri"/>
                <w:sz w:val="18"/>
                <w:szCs w:val="20"/>
                <w:lang w:eastAsia="en-US"/>
              </w:rPr>
              <w:t>-,-,-,</w:t>
            </w:r>
            <w:r w:rsidR="00767564" w:rsidRPr="001E6CFE">
              <w:rPr>
                <w:rFonts w:eastAsia="Calibri"/>
                <w:sz w:val="18"/>
                <w:szCs w:val="20"/>
                <w:lang w:eastAsia="en-US"/>
              </w:rPr>
              <w:t>3,-,-,-</w:t>
            </w:r>
          </w:p>
        </w:tc>
        <w:tc>
          <w:tcPr>
            <w:tcW w:w="797" w:type="dxa"/>
            <w:tcBorders>
              <w:top w:val="single" w:sz="4" w:space="0" w:color="000000"/>
              <w:left w:val="single" w:sz="4" w:space="0" w:color="000000"/>
              <w:bottom w:val="single" w:sz="4" w:space="0" w:color="000000"/>
              <w:right w:val="single" w:sz="4" w:space="0" w:color="000000"/>
            </w:tcBorders>
            <w:vAlign w:val="center"/>
          </w:tcPr>
          <w:p w14:paraId="540CB5D4" w14:textId="09C5FA2F" w:rsidR="00472C03" w:rsidRPr="001E6CFE" w:rsidRDefault="00472C03" w:rsidP="00371A76">
            <w:pPr>
              <w:rPr>
                <w:rFonts w:eastAsia="Calibri"/>
                <w:sz w:val="18"/>
                <w:szCs w:val="20"/>
                <w:lang w:eastAsia="en-US"/>
              </w:rPr>
            </w:pPr>
            <w:r w:rsidRPr="001E6CFE">
              <w:rPr>
                <w:rFonts w:eastAsia="Calibri"/>
                <w:sz w:val="18"/>
                <w:szCs w:val="20"/>
                <w:lang w:eastAsia="en-US"/>
              </w:rPr>
              <w:t xml:space="preserve">ÖÇ </w:t>
            </w:r>
            <w:r w:rsidR="00767564" w:rsidRPr="001E6CFE">
              <w:rPr>
                <w:rFonts w:eastAsia="Calibri"/>
                <w:sz w:val="18"/>
                <w:szCs w:val="20"/>
                <w:lang w:eastAsia="en-US"/>
              </w:rPr>
              <w:t>-,-,-,-,5,5,5,</w:t>
            </w:r>
          </w:p>
        </w:tc>
        <w:tc>
          <w:tcPr>
            <w:tcW w:w="796" w:type="dxa"/>
            <w:tcBorders>
              <w:top w:val="single" w:sz="4" w:space="0" w:color="000000"/>
              <w:left w:val="single" w:sz="4" w:space="0" w:color="000000"/>
              <w:bottom w:val="single" w:sz="4" w:space="0" w:color="000000"/>
              <w:right w:val="single" w:sz="4" w:space="0" w:color="000000"/>
            </w:tcBorders>
            <w:vAlign w:val="center"/>
          </w:tcPr>
          <w:p w14:paraId="06A85CB7" w14:textId="71137F4F" w:rsidR="00472C03" w:rsidRPr="001E6CFE" w:rsidRDefault="00767564" w:rsidP="00371A76">
            <w:pPr>
              <w:rPr>
                <w:rFonts w:eastAsia="Calibri"/>
                <w:sz w:val="18"/>
                <w:szCs w:val="20"/>
                <w:lang w:eastAsia="en-US"/>
              </w:rPr>
            </w:pPr>
            <w:r w:rsidRPr="001E6CFE">
              <w:rPr>
                <w:rFonts w:eastAsia="Calibri"/>
                <w:sz w:val="18"/>
                <w:szCs w:val="20"/>
                <w:lang w:eastAsia="en-US"/>
              </w:rPr>
              <w:t>-</w:t>
            </w:r>
          </w:p>
        </w:tc>
        <w:tc>
          <w:tcPr>
            <w:tcW w:w="796" w:type="dxa"/>
            <w:tcBorders>
              <w:top w:val="single" w:sz="4" w:space="0" w:color="000000"/>
              <w:left w:val="single" w:sz="4" w:space="0" w:color="000000"/>
              <w:bottom w:val="single" w:sz="4" w:space="0" w:color="000000"/>
              <w:right w:val="single" w:sz="4" w:space="0" w:color="000000"/>
            </w:tcBorders>
            <w:vAlign w:val="center"/>
          </w:tcPr>
          <w:p w14:paraId="03F982AB" w14:textId="118F1EB8" w:rsidR="00472C03" w:rsidRPr="001E6CFE" w:rsidRDefault="00767564" w:rsidP="00371A76">
            <w:pPr>
              <w:rPr>
                <w:rFonts w:eastAsia="Calibri"/>
                <w:sz w:val="18"/>
                <w:szCs w:val="20"/>
                <w:lang w:eastAsia="en-US"/>
              </w:rPr>
            </w:pPr>
            <w:r w:rsidRPr="001E6CFE">
              <w:rPr>
                <w:rFonts w:eastAsia="Calibri"/>
                <w:sz w:val="18"/>
                <w:szCs w:val="20"/>
                <w:lang w:eastAsia="en-US"/>
              </w:rPr>
              <w:t>-</w:t>
            </w:r>
          </w:p>
        </w:tc>
        <w:tc>
          <w:tcPr>
            <w:tcW w:w="797" w:type="dxa"/>
            <w:tcBorders>
              <w:top w:val="single" w:sz="4" w:space="0" w:color="000000"/>
              <w:left w:val="single" w:sz="4" w:space="0" w:color="000000"/>
              <w:bottom w:val="single" w:sz="4" w:space="0" w:color="000000"/>
              <w:right w:val="single" w:sz="4" w:space="0" w:color="000000"/>
            </w:tcBorders>
            <w:vAlign w:val="center"/>
          </w:tcPr>
          <w:p w14:paraId="161697B7" w14:textId="7BDEE4E6" w:rsidR="00472C03" w:rsidRPr="001E6CFE" w:rsidRDefault="00472C03" w:rsidP="00371A76">
            <w:pPr>
              <w:rPr>
                <w:rFonts w:eastAsia="Calibri"/>
                <w:sz w:val="18"/>
                <w:szCs w:val="20"/>
                <w:lang w:eastAsia="en-US"/>
              </w:rPr>
            </w:pPr>
            <w:r w:rsidRPr="001E6CFE">
              <w:rPr>
                <w:rFonts w:eastAsia="Calibri"/>
                <w:sz w:val="18"/>
                <w:szCs w:val="20"/>
                <w:lang w:eastAsia="en-US"/>
              </w:rPr>
              <w:t xml:space="preserve">ÖÇ </w:t>
            </w:r>
            <w:r w:rsidR="00767564" w:rsidRPr="001E6CFE">
              <w:rPr>
                <w:rFonts w:eastAsia="Calibri"/>
                <w:sz w:val="18"/>
                <w:szCs w:val="20"/>
                <w:lang w:eastAsia="en-US"/>
              </w:rPr>
              <w:t>3,3,3,5,3,3,3</w:t>
            </w:r>
          </w:p>
        </w:tc>
        <w:tc>
          <w:tcPr>
            <w:tcW w:w="796" w:type="dxa"/>
            <w:tcBorders>
              <w:top w:val="single" w:sz="4" w:space="0" w:color="000000"/>
              <w:left w:val="single" w:sz="4" w:space="0" w:color="000000"/>
              <w:bottom w:val="single" w:sz="4" w:space="0" w:color="000000"/>
              <w:right w:val="single" w:sz="4" w:space="0" w:color="000000"/>
            </w:tcBorders>
            <w:vAlign w:val="center"/>
          </w:tcPr>
          <w:p w14:paraId="7BC706CB" w14:textId="164795D0" w:rsidR="00472C03" w:rsidRPr="001E6CFE" w:rsidRDefault="00472C03" w:rsidP="00371A76">
            <w:pPr>
              <w:rPr>
                <w:rFonts w:eastAsia="Calibri"/>
                <w:sz w:val="18"/>
                <w:szCs w:val="20"/>
                <w:lang w:eastAsia="en-US"/>
              </w:rPr>
            </w:pPr>
            <w:r w:rsidRPr="001E6CFE">
              <w:rPr>
                <w:rFonts w:eastAsia="Calibri"/>
                <w:sz w:val="18"/>
                <w:szCs w:val="20"/>
                <w:lang w:eastAsia="en-US"/>
              </w:rPr>
              <w:t xml:space="preserve">ÖÇ </w:t>
            </w:r>
            <w:r w:rsidR="00767564" w:rsidRPr="001E6CFE">
              <w:rPr>
                <w:rFonts w:eastAsia="Calibri"/>
                <w:sz w:val="18"/>
                <w:szCs w:val="20"/>
                <w:lang w:eastAsia="en-US"/>
              </w:rPr>
              <w:t>-,5,5,5,5,5,5,</w:t>
            </w:r>
          </w:p>
        </w:tc>
        <w:tc>
          <w:tcPr>
            <w:tcW w:w="796" w:type="dxa"/>
            <w:tcBorders>
              <w:top w:val="single" w:sz="4" w:space="0" w:color="000000"/>
              <w:left w:val="single" w:sz="4" w:space="0" w:color="000000"/>
              <w:bottom w:val="single" w:sz="4" w:space="0" w:color="000000"/>
              <w:right w:val="single" w:sz="4" w:space="0" w:color="000000"/>
            </w:tcBorders>
            <w:vAlign w:val="center"/>
          </w:tcPr>
          <w:p w14:paraId="1D5C863F" w14:textId="028EEBCE" w:rsidR="00472C03" w:rsidRPr="001E6CFE" w:rsidRDefault="00767564" w:rsidP="00371A76">
            <w:pPr>
              <w:rPr>
                <w:rFonts w:eastAsia="Calibri"/>
                <w:sz w:val="18"/>
                <w:szCs w:val="20"/>
                <w:lang w:eastAsia="en-US"/>
              </w:rPr>
            </w:pPr>
            <w:r w:rsidRPr="001E6CFE">
              <w:rPr>
                <w:rFonts w:eastAsia="Calibri"/>
                <w:sz w:val="18"/>
                <w:szCs w:val="20"/>
                <w:lang w:eastAsia="en-US"/>
              </w:rPr>
              <w:t>-</w:t>
            </w:r>
          </w:p>
        </w:tc>
        <w:tc>
          <w:tcPr>
            <w:tcW w:w="797" w:type="dxa"/>
            <w:tcBorders>
              <w:top w:val="single" w:sz="4" w:space="0" w:color="000000"/>
              <w:left w:val="single" w:sz="4" w:space="0" w:color="000000"/>
              <w:bottom w:val="single" w:sz="4" w:space="0" w:color="000000"/>
              <w:right w:val="single" w:sz="4" w:space="0" w:color="000000"/>
            </w:tcBorders>
            <w:vAlign w:val="center"/>
          </w:tcPr>
          <w:p w14:paraId="0196D2F7" w14:textId="65A2AB0E" w:rsidR="00472C03" w:rsidRPr="001E6CFE" w:rsidRDefault="00472C03" w:rsidP="00371A76">
            <w:pPr>
              <w:rPr>
                <w:rFonts w:eastAsia="Calibri"/>
                <w:sz w:val="18"/>
                <w:szCs w:val="20"/>
                <w:lang w:eastAsia="en-US"/>
              </w:rPr>
            </w:pPr>
            <w:r w:rsidRPr="001E6CFE">
              <w:rPr>
                <w:rFonts w:eastAsia="Calibri"/>
                <w:sz w:val="18"/>
                <w:szCs w:val="20"/>
                <w:lang w:eastAsia="en-US"/>
              </w:rPr>
              <w:t xml:space="preserve">ÖÇ </w:t>
            </w:r>
            <w:r w:rsidR="00767564" w:rsidRPr="001E6CFE">
              <w:rPr>
                <w:rFonts w:eastAsia="Calibri"/>
                <w:sz w:val="18"/>
                <w:szCs w:val="20"/>
                <w:lang w:eastAsia="en-US"/>
              </w:rPr>
              <w:t>1,5,5,5,5,5,</w:t>
            </w:r>
          </w:p>
        </w:tc>
        <w:tc>
          <w:tcPr>
            <w:tcW w:w="796" w:type="dxa"/>
            <w:tcBorders>
              <w:top w:val="single" w:sz="4" w:space="0" w:color="000000"/>
              <w:left w:val="single" w:sz="4" w:space="0" w:color="000000"/>
              <w:bottom w:val="single" w:sz="4" w:space="0" w:color="000000"/>
              <w:right w:val="single" w:sz="4" w:space="0" w:color="000000"/>
            </w:tcBorders>
            <w:vAlign w:val="center"/>
          </w:tcPr>
          <w:p w14:paraId="12280A6D" w14:textId="7277ADDD" w:rsidR="00472C03" w:rsidRPr="001E6CFE" w:rsidRDefault="00767564" w:rsidP="00371A76">
            <w:pPr>
              <w:rPr>
                <w:rFonts w:eastAsia="Calibri"/>
                <w:sz w:val="18"/>
                <w:szCs w:val="20"/>
                <w:lang w:eastAsia="en-US"/>
              </w:rPr>
            </w:pPr>
            <w:r w:rsidRPr="001E6CFE">
              <w:rPr>
                <w:rFonts w:eastAsia="Calibri"/>
                <w:sz w:val="18"/>
                <w:szCs w:val="20"/>
                <w:lang w:eastAsia="en-US"/>
              </w:rPr>
              <w:t>ÖÇ -,-,-,-,5,5,5,</w:t>
            </w:r>
          </w:p>
        </w:tc>
        <w:tc>
          <w:tcPr>
            <w:tcW w:w="797" w:type="dxa"/>
            <w:tcBorders>
              <w:top w:val="single" w:sz="4" w:space="0" w:color="000000"/>
              <w:left w:val="single" w:sz="4" w:space="0" w:color="000000"/>
              <w:bottom w:val="single" w:sz="4" w:space="0" w:color="000000"/>
              <w:right w:val="single" w:sz="4" w:space="0" w:color="000000"/>
            </w:tcBorders>
            <w:vAlign w:val="center"/>
          </w:tcPr>
          <w:p w14:paraId="2524B006" w14:textId="50B23C2A" w:rsidR="00472C03" w:rsidRPr="001E6CFE" w:rsidRDefault="00767564" w:rsidP="00371A76">
            <w:pPr>
              <w:rPr>
                <w:rFonts w:eastAsia="Calibri"/>
                <w:sz w:val="18"/>
                <w:szCs w:val="20"/>
                <w:lang w:eastAsia="en-US"/>
              </w:rPr>
            </w:pPr>
            <w:r w:rsidRPr="001E6CFE">
              <w:rPr>
                <w:rFonts w:eastAsia="Calibri"/>
                <w:sz w:val="18"/>
                <w:szCs w:val="20"/>
                <w:lang w:eastAsia="en-US"/>
              </w:rPr>
              <w:t>ÖÇ -,-,-,-,-,-,5,</w:t>
            </w:r>
          </w:p>
        </w:tc>
      </w:tr>
    </w:tbl>
    <w:p w14:paraId="13199693" w14:textId="77777777" w:rsidR="00472C03" w:rsidRPr="001E6CFE" w:rsidRDefault="00472C03" w:rsidP="00371A76">
      <w:pPr>
        <w:rPr>
          <w:rFonts w:eastAsia="Calibri"/>
          <w:sz w:val="18"/>
          <w:szCs w:val="20"/>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355"/>
        <w:gridCol w:w="2268"/>
      </w:tblGrid>
      <w:tr w:rsidR="001E6CFE" w:rsidRPr="001E6CFE" w14:paraId="6BA8AC8F" w14:textId="77777777" w:rsidTr="009969E4">
        <w:trPr>
          <w:trHeight w:val="264"/>
        </w:trPr>
        <w:tc>
          <w:tcPr>
            <w:tcW w:w="10774" w:type="dxa"/>
            <w:gridSpan w:val="4"/>
          </w:tcPr>
          <w:p w14:paraId="57B23BB0"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65D3914D" w14:textId="77777777" w:rsidTr="009969E4">
        <w:trPr>
          <w:trHeight w:val="264"/>
        </w:trPr>
        <w:tc>
          <w:tcPr>
            <w:tcW w:w="6250" w:type="dxa"/>
          </w:tcPr>
          <w:p w14:paraId="40F0D566"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Derse İlişkin Etkinlikler </w:t>
            </w:r>
          </w:p>
        </w:tc>
        <w:tc>
          <w:tcPr>
            <w:tcW w:w="901" w:type="dxa"/>
          </w:tcPr>
          <w:p w14:paraId="72376FCF" w14:textId="77777777" w:rsidR="00472C03" w:rsidRPr="001E6CFE" w:rsidRDefault="00472C03" w:rsidP="00371A76">
            <w:pPr>
              <w:rPr>
                <w:rFonts w:eastAsia="Calibri"/>
                <w:sz w:val="18"/>
                <w:szCs w:val="18"/>
                <w:lang w:eastAsia="en-US"/>
              </w:rPr>
            </w:pPr>
            <w:r w:rsidRPr="001E6CFE">
              <w:rPr>
                <w:rFonts w:eastAsia="Calibri"/>
                <w:sz w:val="18"/>
                <w:szCs w:val="18"/>
                <w:lang w:eastAsia="en-US"/>
              </w:rPr>
              <w:t>Sayısı</w:t>
            </w:r>
          </w:p>
        </w:tc>
        <w:tc>
          <w:tcPr>
            <w:tcW w:w="1355" w:type="dxa"/>
          </w:tcPr>
          <w:p w14:paraId="6EEF5220" w14:textId="0F35BAB1" w:rsidR="00472C03" w:rsidRPr="001E6CFE" w:rsidRDefault="00472C03" w:rsidP="00371A76">
            <w:pPr>
              <w:rPr>
                <w:rFonts w:eastAsia="Calibri"/>
                <w:sz w:val="18"/>
                <w:szCs w:val="18"/>
                <w:lang w:eastAsia="en-US"/>
              </w:rPr>
            </w:pPr>
            <w:r w:rsidRPr="001E6CFE">
              <w:rPr>
                <w:rFonts w:eastAsia="Calibri"/>
                <w:sz w:val="18"/>
                <w:szCs w:val="18"/>
                <w:lang w:eastAsia="en-US"/>
              </w:rPr>
              <w:t>Süresi</w:t>
            </w:r>
            <w:r w:rsidR="009969E4" w:rsidRPr="001E6CFE">
              <w:rPr>
                <w:rFonts w:eastAsia="Calibri"/>
                <w:sz w:val="18"/>
                <w:szCs w:val="18"/>
                <w:lang w:eastAsia="en-US"/>
              </w:rPr>
              <w:t xml:space="preserve"> </w:t>
            </w:r>
            <w:r w:rsidRPr="001E6CFE">
              <w:rPr>
                <w:rFonts w:eastAsia="Calibri"/>
                <w:sz w:val="18"/>
                <w:szCs w:val="18"/>
                <w:lang w:eastAsia="en-US"/>
              </w:rPr>
              <w:t>(saat)</w:t>
            </w:r>
          </w:p>
        </w:tc>
        <w:tc>
          <w:tcPr>
            <w:tcW w:w="2268" w:type="dxa"/>
          </w:tcPr>
          <w:p w14:paraId="09037CB3" w14:textId="038203EA" w:rsidR="00472C03" w:rsidRPr="001E6CFE" w:rsidRDefault="00472C03" w:rsidP="00371A76">
            <w:pPr>
              <w:rPr>
                <w:rFonts w:eastAsia="Calibri"/>
                <w:sz w:val="18"/>
                <w:szCs w:val="18"/>
                <w:lang w:eastAsia="en-US"/>
              </w:rPr>
            </w:pPr>
            <w:r w:rsidRPr="001E6CFE">
              <w:rPr>
                <w:rFonts w:eastAsia="Calibri"/>
                <w:sz w:val="18"/>
                <w:szCs w:val="18"/>
                <w:lang w:eastAsia="en-US"/>
              </w:rPr>
              <w:t>Toplam İşyükü</w:t>
            </w:r>
            <w:r w:rsidR="009969E4" w:rsidRPr="001E6CFE">
              <w:rPr>
                <w:rFonts w:eastAsia="Calibri"/>
                <w:sz w:val="18"/>
                <w:szCs w:val="18"/>
                <w:lang w:eastAsia="en-US"/>
              </w:rPr>
              <w:t xml:space="preserve"> </w:t>
            </w:r>
            <w:r w:rsidRPr="001E6CFE">
              <w:rPr>
                <w:rFonts w:eastAsia="Calibri"/>
                <w:sz w:val="18"/>
                <w:szCs w:val="18"/>
                <w:lang w:eastAsia="en-US"/>
              </w:rPr>
              <w:t xml:space="preserve">(Saat) </w:t>
            </w:r>
          </w:p>
        </w:tc>
      </w:tr>
      <w:tr w:rsidR="001E6CFE" w:rsidRPr="001E6CFE" w14:paraId="6AF432E8" w14:textId="77777777" w:rsidTr="009969E4">
        <w:trPr>
          <w:trHeight w:val="264"/>
        </w:trPr>
        <w:tc>
          <w:tcPr>
            <w:tcW w:w="10774" w:type="dxa"/>
            <w:gridSpan w:val="4"/>
          </w:tcPr>
          <w:p w14:paraId="007A329C"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Ders içi etkinlikler</w:t>
            </w:r>
          </w:p>
        </w:tc>
      </w:tr>
      <w:tr w:rsidR="001E6CFE" w:rsidRPr="001E6CFE" w14:paraId="32EE7172" w14:textId="77777777" w:rsidTr="009969E4">
        <w:trPr>
          <w:trHeight w:val="250"/>
        </w:trPr>
        <w:tc>
          <w:tcPr>
            <w:tcW w:w="6250" w:type="dxa"/>
          </w:tcPr>
          <w:p w14:paraId="3551DCE1"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Ders anlatımı süresi </w:t>
            </w:r>
          </w:p>
        </w:tc>
        <w:tc>
          <w:tcPr>
            <w:tcW w:w="901" w:type="dxa"/>
          </w:tcPr>
          <w:p w14:paraId="209366A7" w14:textId="77777777" w:rsidR="00472C03" w:rsidRPr="001E6CFE" w:rsidRDefault="00472C03" w:rsidP="00371A76">
            <w:pPr>
              <w:rPr>
                <w:rFonts w:eastAsia="Calibri"/>
                <w:sz w:val="18"/>
                <w:szCs w:val="18"/>
                <w:lang w:eastAsia="en-US"/>
              </w:rPr>
            </w:pPr>
            <w:r w:rsidRPr="001E6CFE">
              <w:rPr>
                <w:rFonts w:eastAsia="Calibri"/>
                <w:sz w:val="18"/>
                <w:szCs w:val="18"/>
                <w:lang w:eastAsia="en-US"/>
              </w:rPr>
              <w:t>14</w:t>
            </w:r>
          </w:p>
        </w:tc>
        <w:tc>
          <w:tcPr>
            <w:tcW w:w="1355" w:type="dxa"/>
          </w:tcPr>
          <w:p w14:paraId="51D5D003" w14:textId="77777777" w:rsidR="00472C03" w:rsidRPr="001E6CFE" w:rsidRDefault="00472C03" w:rsidP="00371A76">
            <w:pPr>
              <w:rPr>
                <w:rFonts w:eastAsia="Calibri"/>
                <w:sz w:val="18"/>
                <w:szCs w:val="18"/>
                <w:lang w:eastAsia="en-US"/>
              </w:rPr>
            </w:pPr>
            <w:r w:rsidRPr="001E6CFE">
              <w:rPr>
                <w:rFonts w:eastAsia="Calibri"/>
                <w:sz w:val="18"/>
                <w:szCs w:val="18"/>
                <w:lang w:eastAsia="en-US"/>
              </w:rPr>
              <w:t>2</w:t>
            </w:r>
          </w:p>
        </w:tc>
        <w:tc>
          <w:tcPr>
            <w:tcW w:w="2268" w:type="dxa"/>
          </w:tcPr>
          <w:p w14:paraId="1299D78A" w14:textId="77777777" w:rsidR="00472C03" w:rsidRPr="001E6CFE" w:rsidRDefault="00472C03" w:rsidP="00371A76">
            <w:pPr>
              <w:rPr>
                <w:rFonts w:eastAsia="Calibri"/>
                <w:sz w:val="18"/>
                <w:szCs w:val="18"/>
                <w:lang w:eastAsia="en-US"/>
              </w:rPr>
            </w:pPr>
            <w:r w:rsidRPr="001E6CFE">
              <w:rPr>
                <w:rFonts w:eastAsia="Calibri"/>
                <w:sz w:val="18"/>
                <w:szCs w:val="18"/>
                <w:lang w:eastAsia="en-US"/>
              </w:rPr>
              <w:t>28</w:t>
            </w:r>
          </w:p>
        </w:tc>
      </w:tr>
      <w:tr w:rsidR="001E6CFE" w:rsidRPr="001E6CFE" w14:paraId="53E2BC94" w14:textId="77777777" w:rsidTr="009969E4">
        <w:trPr>
          <w:trHeight w:val="250"/>
        </w:trPr>
        <w:tc>
          <w:tcPr>
            <w:tcW w:w="6250" w:type="dxa"/>
          </w:tcPr>
          <w:p w14:paraId="0082F19E" w14:textId="77777777" w:rsidR="00472C03" w:rsidRPr="001E6CFE" w:rsidRDefault="00472C03" w:rsidP="00371A76">
            <w:pPr>
              <w:rPr>
                <w:rFonts w:eastAsia="Calibri"/>
                <w:sz w:val="18"/>
                <w:szCs w:val="18"/>
                <w:lang w:eastAsia="en-US"/>
              </w:rPr>
            </w:pPr>
            <w:r w:rsidRPr="001E6CFE">
              <w:rPr>
                <w:rFonts w:eastAsia="Calibri"/>
                <w:sz w:val="18"/>
                <w:szCs w:val="18"/>
                <w:lang w:eastAsia="en-US"/>
              </w:rPr>
              <w:t xml:space="preserve">Laboratuvar </w:t>
            </w:r>
          </w:p>
        </w:tc>
        <w:tc>
          <w:tcPr>
            <w:tcW w:w="901" w:type="dxa"/>
          </w:tcPr>
          <w:p w14:paraId="3A7BEDA6"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1355" w:type="dxa"/>
          </w:tcPr>
          <w:p w14:paraId="3F58DC70"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2268" w:type="dxa"/>
          </w:tcPr>
          <w:p w14:paraId="4F0D7F8A"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r>
      <w:tr w:rsidR="001E6CFE" w:rsidRPr="001E6CFE" w14:paraId="5FE08489" w14:textId="77777777" w:rsidTr="009969E4">
        <w:trPr>
          <w:trHeight w:val="250"/>
        </w:trPr>
        <w:tc>
          <w:tcPr>
            <w:tcW w:w="6250" w:type="dxa"/>
          </w:tcPr>
          <w:p w14:paraId="3C6965BD" w14:textId="77777777" w:rsidR="00472C03" w:rsidRPr="001E6CFE" w:rsidRDefault="00472C03" w:rsidP="00371A76">
            <w:pPr>
              <w:rPr>
                <w:rFonts w:eastAsia="Calibri"/>
                <w:sz w:val="18"/>
                <w:szCs w:val="18"/>
                <w:lang w:eastAsia="en-US"/>
              </w:rPr>
            </w:pPr>
            <w:r w:rsidRPr="001E6CFE">
              <w:rPr>
                <w:rFonts w:eastAsia="Calibri"/>
                <w:sz w:val="18"/>
                <w:szCs w:val="18"/>
                <w:lang w:eastAsia="en-US"/>
              </w:rPr>
              <w:t>Uygulama</w:t>
            </w:r>
          </w:p>
        </w:tc>
        <w:tc>
          <w:tcPr>
            <w:tcW w:w="901" w:type="dxa"/>
          </w:tcPr>
          <w:p w14:paraId="3270D3AF"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1355" w:type="dxa"/>
          </w:tcPr>
          <w:p w14:paraId="2D75BA1D"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2268" w:type="dxa"/>
          </w:tcPr>
          <w:p w14:paraId="1871C6B3"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r>
      <w:tr w:rsidR="001E6CFE" w:rsidRPr="001E6CFE" w14:paraId="64B25583" w14:textId="77777777" w:rsidTr="009969E4">
        <w:trPr>
          <w:trHeight w:val="250"/>
        </w:trPr>
        <w:tc>
          <w:tcPr>
            <w:tcW w:w="10774" w:type="dxa"/>
            <w:gridSpan w:val="4"/>
          </w:tcPr>
          <w:p w14:paraId="732EC7C2" w14:textId="740F3976" w:rsidR="00472C03" w:rsidRPr="001E6CFE" w:rsidRDefault="00472C03" w:rsidP="00371A76">
            <w:pPr>
              <w:rPr>
                <w:rFonts w:eastAsia="Calibri"/>
                <w:b/>
                <w:sz w:val="18"/>
                <w:szCs w:val="18"/>
                <w:lang w:eastAsia="en-US"/>
              </w:rPr>
            </w:pPr>
            <w:r w:rsidRPr="001E6CFE">
              <w:rPr>
                <w:rFonts w:eastAsia="Calibri"/>
                <w:b/>
                <w:sz w:val="18"/>
                <w:szCs w:val="18"/>
                <w:lang w:eastAsia="en-US"/>
              </w:rPr>
              <w:t xml:space="preserve">Sınavlar </w:t>
            </w: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274688F9" w14:textId="77777777" w:rsidTr="009969E4">
        <w:trPr>
          <w:trHeight w:val="250"/>
        </w:trPr>
        <w:tc>
          <w:tcPr>
            <w:tcW w:w="6250" w:type="dxa"/>
            <w:vAlign w:val="center"/>
          </w:tcPr>
          <w:p w14:paraId="28875C22"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Ara sınav</w:t>
            </w:r>
          </w:p>
        </w:tc>
        <w:tc>
          <w:tcPr>
            <w:tcW w:w="901" w:type="dxa"/>
          </w:tcPr>
          <w:p w14:paraId="6BE63A26"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355" w:type="dxa"/>
          </w:tcPr>
          <w:p w14:paraId="7A51ADAD"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268" w:type="dxa"/>
          </w:tcPr>
          <w:p w14:paraId="2A80B904"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r>
      <w:tr w:rsidR="001E6CFE" w:rsidRPr="001E6CFE" w14:paraId="545D978C" w14:textId="77777777" w:rsidTr="009969E4">
        <w:trPr>
          <w:trHeight w:val="250"/>
        </w:trPr>
        <w:tc>
          <w:tcPr>
            <w:tcW w:w="6250" w:type="dxa"/>
            <w:vAlign w:val="center"/>
          </w:tcPr>
          <w:p w14:paraId="58018CFA"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Arazi/Klinik/Laboratuvar Uygulaması</w:t>
            </w:r>
          </w:p>
        </w:tc>
        <w:tc>
          <w:tcPr>
            <w:tcW w:w="901" w:type="dxa"/>
          </w:tcPr>
          <w:p w14:paraId="4E8A2876"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1355" w:type="dxa"/>
          </w:tcPr>
          <w:p w14:paraId="253F2850"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2268" w:type="dxa"/>
          </w:tcPr>
          <w:p w14:paraId="02FA38B1"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r>
      <w:tr w:rsidR="001E6CFE" w:rsidRPr="001E6CFE" w14:paraId="06925C49" w14:textId="77777777" w:rsidTr="009969E4">
        <w:trPr>
          <w:trHeight w:val="250"/>
        </w:trPr>
        <w:tc>
          <w:tcPr>
            <w:tcW w:w="6250" w:type="dxa"/>
            <w:vAlign w:val="center"/>
          </w:tcPr>
          <w:p w14:paraId="258BA703"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Dönem sonu sınavı</w:t>
            </w:r>
          </w:p>
        </w:tc>
        <w:tc>
          <w:tcPr>
            <w:tcW w:w="901" w:type="dxa"/>
          </w:tcPr>
          <w:p w14:paraId="7992DDB3"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355" w:type="dxa"/>
          </w:tcPr>
          <w:p w14:paraId="12502466"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268" w:type="dxa"/>
          </w:tcPr>
          <w:p w14:paraId="27912703"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r>
      <w:tr w:rsidR="001E6CFE" w:rsidRPr="001E6CFE" w14:paraId="4E72CB16" w14:textId="77777777" w:rsidTr="009969E4">
        <w:trPr>
          <w:trHeight w:val="250"/>
        </w:trPr>
        <w:tc>
          <w:tcPr>
            <w:tcW w:w="10774" w:type="dxa"/>
            <w:gridSpan w:val="4"/>
          </w:tcPr>
          <w:p w14:paraId="37EB06DB" w14:textId="77777777" w:rsidR="00472C03" w:rsidRPr="001E6CFE" w:rsidRDefault="00472C03" w:rsidP="00371A76">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7A5E354D" w14:textId="77777777" w:rsidTr="009969E4">
        <w:trPr>
          <w:trHeight w:val="250"/>
        </w:trPr>
        <w:tc>
          <w:tcPr>
            <w:tcW w:w="6250" w:type="dxa"/>
          </w:tcPr>
          <w:p w14:paraId="24E5E86E"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Sınıf dışı ders çalışma (ön çalışma, pekiştirme)</w:t>
            </w:r>
          </w:p>
        </w:tc>
        <w:tc>
          <w:tcPr>
            <w:tcW w:w="901" w:type="dxa"/>
          </w:tcPr>
          <w:p w14:paraId="23128AD8" w14:textId="77777777" w:rsidR="00472C03" w:rsidRPr="001E6CFE" w:rsidRDefault="00472C03" w:rsidP="00371A76">
            <w:pPr>
              <w:rPr>
                <w:rFonts w:eastAsia="Calibri"/>
                <w:sz w:val="18"/>
                <w:szCs w:val="18"/>
                <w:lang w:eastAsia="en-US"/>
              </w:rPr>
            </w:pPr>
            <w:r w:rsidRPr="001E6CFE">
              <w:rPr>
                <w:rFonts w:eastAsia="Calibri"/>
                <w:sz w:val="18"/>
                <w:szCs w:val="18"/>
                <w:lang w:eastAsia="en-US"/>
              </w:rPr>
              <w:t>4</w:t>
            </w:r>
          </w:p>
        </w:tc>
        <w:tc>
          <w:tcPr>
            <w:tcW w:w="1355" w:type="dxa"/>
          </w:tcPr>
          <w:p w14:paraId="196553DE"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2268" w:type="dxa"/>
          </w:tcPr>
          <w:p w14:paraId="5F4F257E" w14:textId="77777777" w:rsidR="00472C03" w:rsidRPr="001E6CFE" w:rsidRDefault="00472C03" w:rsidP="00371A76">
            <w:pPr>
              <w:rPr>
                <w:rFonts w:eastAsia="Calibri"/>
                <w:sz w:val="18"/>
                <w:szCs w:val="18"/>
                <w:lang w:eastAsia="en-US"/>
              </w:rPr>
            </w:pPr>
            <w:r w:rsidRPr="001E6CFE">
              <w:rPr>
                <w:rFonts w:eastAsia="Calibri"/>
                <w:sz w:val="18"/>
                <w:szCs w:val="18"/>
                <w:lang w:eastAsia="en-US"/>
              </w:rPr>
              <w:t>4</w:t>
            </w:r>
          </w:p>
        </w:tc>
      </w:tr>
      <w:tr w:rsidR="001E6CFE" w:rsidRPr="001E6CFE" w14:paraId="53F37FFB" w14:textId="77777777" w:rsidTr="009969E4">
        <w:trPr>
          <w:trHeight w:val="250"/>
        </w:trPr>
        <w:tc>
          <w:tcPr>
            <w:tcW w:w="6250" w:type="dxa"/>
          </w:tcPr>
          <w:p w14:paraId="0B2FC5B5"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Ödevler</w:t>
            </w:r>
          </w:p>
        </w:tc>
        <w:tc>
          <w:tcPr>
            <w:tcW w:w="901" w:type="dxa"/>
          </w:tcPr>
          <w:p w14:paraId="42C0789C"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1355" w:type="dxa"/>
          </w:tcPr>
          <w:p w14:paraId="6CDFD9ED"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c>
          <w:tcPr>
            <w:tcW w:w="2268" w:type="dxa"/>
          </w:tcPr>
          <w:p w14:paraId="62B85075" w14:textId="77777777" w:rsidR="00472C03" w:rsidRPr="001E6CFE" w:rsidRDefault="00472C03" w:rsidP="00371A76">
            <w:pPr>
              <w:rPr>
                <w:rFonts w:eastAsia="Calibri"/>
                <w:sz w:val="18"/>
                <w:szCs w:val="18"/>
                <w:lang w:eastAsia="en-US"/>
              </w:rPr>
            </w:pPr>
            <w:r w:rsidRPr="001E6CFE">
              <w:rPr>
                <w:rFonts w:eastAsia="Calibri"/>
                <w:sz w:val="18"/>
                <w:szCs w:val="18"/>
                <w:lang w:eastAsia="en-US"/>
              </w:rPr>
              <w:t>0</w:t>
            </w:r>
          </w:p>
        </w:tc>
      </w:tr>
      <w:tr w:rsidR="001E6CFE" w:rsidRPr="001E6CFE" w14:paraId="66390172" w14:textId="77777777" w:rsidTr="009969E4">
        <w:trPr>
          <w:trHeight w:val="250"/>
        </w:trPr>
        <w:tc>
          <w:tcPr>
            <w:tcW w:w="6250" w:type="dxa"/>
          </w:tcPr>
          <w:p w14:paraId="3F81941B"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 xml:space="preserve">Ara sınavlara hazırlık süresi </w:t>
            </w:r>
          </w:p>
        </w:tc>
        <w:tc>
          <w:tcPr>
            <w:tcW w:w="901" w:type="dxa"/>
          </w:tcPr>
          <w:p w14:paraId="691B9411"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355" w:type="dxa"/>
          </w:tcPr>
          <w:p w14:paraId="620C3C38" w14:textId="77777777" w:rsidR="00472C03" w:rsidRPr="001E6CFE" w:rsidRDefault="00472C03" w:rsidP="00371A76">
            <w:pPr>
              <w:rPr>
                <w:rFonts w:eastAsia="Calibri"/>
                <w:sz w:val="18"/>
                <w:szCs w:val="18"/>
                <w:lang w:eastAsia="en-US"/>
              </w:rPr>
            </w:pPr>
            <w:r w:rsidRPr="001E6CFE">
              <w:rPr>
                <w:rFonts w:eastAsia="Calibri"/>
                <w:sz w:val="18"/>
                <w:szCs w:val="18"/>
                <w:lang w:eastAsia="en-US"/>
              </w:rPr>
              <w:t>10</w:t>
            </w:r>
          </w:p>
        </w:tc>
        <w:tc>
          <w:tcPr>
            <w:tcW w:w="2268" w:type="dxa"/>
          </w:tcPr>
          <w:p w14:paraId="0A6F2DB4" w14:textId="77777777" w:rsidR="00472C03" w:rsidRPr="001E6CFE" w:rsidRDefault="00472C03" w:rsidP="00371A76">
            <w:pPr>
              <w:rPr>
                <w:rFonts w:eastAsia="Calibri"/>
                <w:sz w:val="18"/>
                <w:szCs w:val="18"/>
                <w:lang w:eastAsia="en-US"/>
              </w:rPr>
            </w:pPr>
            <w:r w:rsidRPr="001E6CFE">
              <w:rPr>
                <w:rFonts w:eastAsia="Calibri"/>
                <w:sz w:val="18"/>
                <w:szCs w:val="18"/>
                <w:lang w:eastAsia="en-US"/>
              </w:rPr>
              <w:t>10</w:t>
            </w:r>
          </w:p>
        </w:tc>
      </w:tr>
      <w:tr w:rsidR="001E6CFE" w:rsidRPr="001E6CFE" w14:paraId="0BCADFEC" w14:textId="77777777" w:rsidTr="009969E4">
        <w:trPr>
          <w:trHeight w:val="250"/>
        </w:trPr>
        <w:tc>
          <w:tcPr>
            <w:tcW w:w="6250" w:type="dxa"/>
          </w:tcPr>
          <w:p w14:paraId="33F94EF4" w14:textId="77777777" w:rsidR="00472C03" w:rsidRPr="001E6CFE" w:rsidRDefault="00472C03" w:rsidP="00371A76">
            <w:pPr>
              <w:rPr>
                <w:rFonts w:eastAsia="Calibri"/>
                <w:bCs/>
                <w:sz w:val="18"/>
                <w:szCs w:val="18"/>
                <w:lang w:eastAsia="en-US"/>
              </w:rPr>
            </w:pPr>
            <w:r w:rsidRPr="001E6CFE">
              <w:rPr>
                <w:rFonts w:eastAsia="Calibri"/>
                <w:bCs/>
                <w:sz w:val="18"/>
                <w:szCs w:val="18"/>
                <w:lang w:eastAsia="en-US"/>
              </w:rPr>
              <w:t>Yarıyıl sonu sınavına hazırlık süresi</w:t>
            </w:r>
          </w:p>
        </w:tc>
        <w:tc>
          <w:tcPr>
            <w:tcW w:w="901" w:type="dxa"/>
          </w:tcPr>
          <w:p w14:paraId="7E56A6A0" w14:textId="77777777" w:rsidR="00472C03" w:rsidRPr="001E6CFE" w:rsidRDefault="00472C03" w:rsidP="00371A76">
            <w:pPr>
              <w:rPr>
                <w:rFonts w:eastAsia="Calibri"/>
                <w:sz w:val="18"/>
                <w:szCs w:val="18"/>
                <w:lang w:eastAsia="en-US"/>
              </w:rPr>
            </w:pPr>
            <w:r w:rsidRPr="001E6CFE">
              <w:rPr>
                <w:rFonts w:eastAsia="Calibri"/>
                <w:sz w:val="18"/>
                <w:szCs w:val="18"/>
                <w:lang w:eastAsia="en-US"/>
              </w:rPr>
              <w:t>1</w:t>
            </w:r>
          </w:p>
        </w:tc>
        <w:tc>
          <w:tcPr>
            <w:tcW w:w="1355" w:type="dxa"/>
          </w:tcPr>
          <w:p w14:paraId="5D434CF9" w14:textId="77777777" w:rsidR="00472C03" w:rsidRPr="001E6CFE" w:rsidRDefault="00472C03" w:rsidP="00371A76">
            <w:pPr>
              <w:rPr>
                <w:rFonts w:eastAsia="Calibri"/>
                <w:sz w:val="18"/>
                <w:szCs w:val="18"/>
                <w:lang w:eastAsia="en-US"/>
              </w:rPr>
            </w:pPr>
            <w:r w:rsidRPr="001E6CFE">
              <w:rPr>
                <w:rFonts w:eastAsia="Calibri"/>
                <w:sz w:val="18"/>
                <w:szCs w:val="18"/>
                <w:lang w:eastAsia="en-US"/>
              </w:rPr>
              <w:t>10</w:t>
            </w:r>
          </w:p>
        </w:tc>
        <w:tc>
          <w:tcPr>
            <w:tcW w:w="2268" w:type="dxa"/>
          </w:tcPr>
          <w:p w14:paraId="79ECC83E" w14:textId="77777777" w:rsidR="00472C03" w:rsidRPr="001E6CFE" w:rsidRDefault="00472C03" w:rsidP="00371A76">
            <w:pPr>
              <w:rPr>
                <w:rFonts w:eastAsia="Calibri"/>
                <w:sz w:val="18"/>
                <w:szCs w:val="18"/>
                <w:lang w:eastAsia="en-US"/>
              </w:rPr>
            </w:pPr>
            <w:r w:rsidRPr="001E6CFE">
              <w:rPr>
                <w:rFonts w:eastAsia="Calibri"/>
                <w:sz w:val="18"/>
                <w:szCs w:val="18"/>
                <w:lang w:eastAsia="en-US"/>
              </w:rPr>
              <w:t>10</w:t>
            </w:r>
          </w:p>
        </w:tc>
      </w:tr>
      <w:tr w:rsidR="001E6CFE" w:rsidRPr="001E6CFE" w14:paraId="0C60E5D6" w14:textId="77777777" w:rsidTr="009969E4">
        <w:trPr>
          <w:trHeight w:val="250"/>
        </w:trPr>
        <w:tc>
          <w:tcPr>
            <w:tcW w:w="6250" w:type="dxa"/>
          </w:tcPr>
          <w:p w14:paraId="00FD1BB5"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Toplam İşyükü (saat)</w:t>
            </w:r>
          </w:p>
        </w:tc>
        <w:tc>
          <w:tcPr>
            <w:tcW w:w="901" w:type="dxa"/>
          </w:tcPr>
          <w:p w14:paraId="091CA05C" w14:textId="77777777" w:rsidR="00472C03" w:rsidRPr="001E6CFE" w:rsidRDefault="00472C03" w:rsidP="00371A76">
            <w:pPr>
              <w:rPr>
                <w:rFonts w:eastAsia="Calibri"/>
                <w:sz w:val="18"/>
                <w:szCs w:val="18"/>
                <w:lang w:eastAsia="en-US"/>
              </w:rPr>
            </w:pPr>
          </w:p>
        </w:tc>
        <w:tc>
          <w:tcPr>
            <w:tcW w:w="1355" w:type="dxa"/>
          </w:tcPr>
          <w:p w14:paraId="2A40A657" w14:textId="77777777" w:rsidR="00472C03" w:rsidRPr="001E6CFE" w:rsidRDefault="00472C03" w:rsidP="00371A76">
            <w:pPr>
              <w:rPr>
                <w:rFonts w:eastAsia="Calibri"/>
                <w:sz w:val="18"/>
                <w:szCs w:val="18"/>
                <w:lang w:eastAsia="en-US"/>
              </w:rPr>
            </w:pPr>
          </w:p>
        </w:tc>
        <w:tc>
          <w:tcPr>
            <w:tcW w:w="2268" w:type="dxa"/>
          </w:tcPr>
          <w:p w14:paraId="0D3A3070" w14:textId="77777777" w:rsidR="00472C03" w:rsidRPr="001E6CFE" w:rsidRDefault="00472C03" w:rsidP="00371A76">
            <w:pPr>
              <w:rPr>
                <w:rFonts w:eastAsia="Calibri"/>
                <w:b/>
                <w:bCs/>
                <w:sz w:val="18"/>
                <w:szCs w:val="18"/>
                <w:lang w:eastAsia="en-US"/>
              </w:rPr>
            </w:pPr>
            <w:r w:rsidRPr="001E6CFE">
              <w:rPr>
                <w:rFonts w:eastAsia="Calibri"/>
                <w:b/>
                <w:bCs/>
                <w:sz w:val="18"/>
                <w:szCs w:val="18"/>
                <w:lang w:eastAsia="en-US"/>
              </w:rPr>
              <w:t>52</w:t>
            </w:r>
          </w:p>
        </w:tc>
      </w:tr>
      <w:tr w:rsidR="001E6CFE" w:rsidRPr="001E6CFE" w14:paraId="6EB9F920" w14:textId="77777777" w:rsidTr="009969E4">
        <w:trPr>
          <w:trHeight w:val="250"/>
        </w:trPr>
        <w:tc>
          <w:tcPr>
            <w:tcW w:w="6250" w:type="dxa"/>
          </w:tcPr>
          <w:p w14:paraId="7C5DF3DB" w14:textId="77777777" w:rsidR="00472C03" w:rsidRPr="001E6CFE" w:rsidRDefault="00472C03" w:rsidP="00371A76">
            <w:pPr>
              <w:rPr>
                <w:rFonts w:eastAsia="Calibri"/>
                <w:b/>
                <w:sz w:val="18"/>
                <w:szCs w:val="18"/>
                <w:lang w:eastAsia="en-US"/>
              </w:rPr>
            </w:pPr>
            <w:r w:rsidRPr="001E6CFE">
              <w:rPr>
                <w:rFonts w:eastAsia="Calibri"/>
                <w:b/>
                <w:sz w:val="18"/>
                <w:szCs w:val="18"/>
                <w:lang w:eastAsia="en-US"/>
              </w:rPr>
              <w:t>Dersin AKTS Kredisi</w:t>
            </w:r>
          </w:p>
        </w:tc>
        <w:tc>
          <w:tcPr>
            <w:tcW w:w="901" w:type="dxa"/>
          </w:tcPr>
          <w:p w14:paraId="3B610817" w14:textId="77777777" w:rsidR="00472C03" w:rsidRPr="001E6CFE" w:rsidRDefault="00472C03" w:rsidP="00371A76">
            <w:pPr>
              <w:rPr>
                <w:rFonts w:eastAsia="Calibri"/>
                <w:sz w:val="18"/>
                <w:szCs w:val="18"/>
                <w:lang w:eastAsia="en-US"/>
              </w:rPr>
            </w:pPr>
          </w:p>
        </w:tc>
        <w:tc>
          <w:tcPr>
            <w:tcW w:w="1355" w:type="dxa"/>
          </w:tcPr>
          <w:p w14:paraId="14802F67" w14:textId="77777777" w:rsidR="00472C03" w:rsidRPr="001E6CFE" w:rsidRDefault="00472C03" w:rsidP="00371A76">
            <w:pPr>
              <w:rPr>
                <w:rFonts w:eastAsia="Calibri"/>
                <w:sz w:val="18"/>
                <w:szCs w:val="18"/>
                <w:lang w:eastAsia="en-US"/>
              </w:rPr>
            </w:pPr>
          </w:p>
        </w:tc>
        <w:tc>
          <w:tcPr>
            <w:tcW w:w="2268" w:type="dxa"/>
          </w:tcPr>
          <w:p w14:paraId="14A73C1E" w14:textId="77777777" w:rsidR="00472C03" w:rsidRPr="001E6CFE" w:rsidRDefault="00472C03" w:rsidP="00371A76">
            <w:pPr>
              <w:rPr>
                <w:rFonts w:eastAsia="Calibri"/>
                <w:b/>
                <w:bCs/>
                <w:sz w:val="18"/>
                <w:szCs w:val="18"/>
                <w:lang w:eastAsia="en-US"/>
              </w:rPr>
            </w:pPr>
            <w:r w:rsidRPr="001E6CFE">
              <w:rPr>
                <w:rFonts w:eastAsia="Calibri"/>
                <w:b/>
                <w:bCs/>
                <w:sz w:val="18"/>
                <w:szCs w:val="18"/>
                <w:lang w:eastAsia="en-US"/>
              </w:rPr>
              <w:t>2</w:t>
            </w:r>
          </w:p>
        </w:tc>
      </w:tr>
    </w:tbl>
    <w:p w14:paraId="60BAF1FF" w14:textId="77777777" w:rsidR="00767564" w:rsidRPr="001E6CFE" w:rsidRDefault="00767564"/>
    <w:tbl>
      <w:tblPr>
        <w:tblW w:w="5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034"/>
        <w:gridCol w:w="1115"/>
        <w:gridCol w:w="1300"/>
        <w:gridCol w:w="1168"/>
        <w:gridCol w:w="1447"/>
        <w:gridCol w:w="855"/>
        <w:gridCol w:w="1447"/>
        <w:gridCol w:w="1558"/>
      </w:tblGrid>
      <w:tr w:rsidR="001E6CFE" w:rsidRPr="001E6CFE" w14:paraId="35F5DE74" w14:textId="77777777" w:rsidTr="00767564">
        <w:trPr>
          <w:jc w:val="center"/>
        </w:trPr>
        <w:tc>
          <w:tcPr>
            <w:tcW w:w="5000" w:type="pct"/>
            <w:gridSpan w:val="9"/>
          </w:tcPr>
          <w:p w14:paraId="6BA1B6FC" w14:textId="75E8B114" w:rsidR="00767564" w:rsidRPr="001E6CFE" w:rsidRDefault="00767564" w:rsidP="00371A76">
            <w:pPr>
              <w:rPr>
                <w:rFonts w:eastAsia="Calibri"/>
                <w:sz w:val="14"/>
                <w:szCs w:val="14"/>
                <w:lang w:eastAsia="en-US"/>
              </w:rPr>
            </w:pPr>
            <w:r w:rsidRPr="001E6CFE">
              <w:rPr>
                <w:rFonts w:eastAsia="Calibri"/>
                <w:b/>
                <w:bCs/>
                <w:sz w:val="14"/>
                <w:szCs w:val="14"/>
                <w:lang w:eastAsia="en-US"/>
              </w:rPr>
              <w:t>SBH 315 Hemşirelik Tarihi ve Deontoloji Dersi Ders İçerikleri ve Öğrenim Kazanımları Matrisi</w:t>
            </w:r>
          </w:p>
        </w:tc>
      </w:tr>
      <w:tr w:rsidR="001E6CFE" w:rsidRPr="001E6CFE" w14:paraId="482EC002" w14:textId="77777777" w:rsidTr="00767564">
        <w:trPr>
          <w:jc w:val="center"/>
        </w:trPr>
        <w:tc>
          <w:tcPr>
            <w:tcW w:w="267" w:type="pct"/>
          </w:tcPr>
          <w:p w14:paraId="3DBFAD3D" w14:textId="77777777" w:rsidR="00767564" w:rsidRPr="001E6CFE" w:rsidRDefault="00767564" w:rsidP="00371A76">
            <w:pPr>
              <w:rPr>
                <w:rFonts w:eastAsia="Calibri"/>
                <w:b/>
                <w:sz w:val="14"/>
                <w:szCs w:val="14"/>
                <w:lang w:eastAsia="en-US"/>
              </w:rPr>
            </w:pPr>
          </w:p>
        </w:tc>
        <w:tc>
          <w:tcPr>
            <w:tcW w:w="493" w:type="pct"/>
          </w:tcPr>
          <w:p w14:paraId="7D65DA84" w14:textId="77777777" w:rsidR="00767564" w:rsidRPr="001E6CFE" w:rsidRDefault="00767564" w:rsidP="00371A76">
            <w:pPr>
              <w:rPr>
                <w:rFonts w:eastAsia="Calibri"/>
                <w:b/>
                <w:sz w:val="14"/>
                <w:szCs w:val="14"/>
                <w:lang w:eastAsia="en-US"/>
              </w:rPr>
            </w:pPr>
          </w:p>
        </w:tc>
        <w:tc>
          <w:tcPr>
            <w:tcW w:w="4240" w:type="pct"/>
            <w:gridSpan w:val="7"/>
          </w:tcPr>
          <w:p w14:paraId="20F09271" w14:textId="2157C026" w:rsidR="00767564" w:rsidRPr="001E6CFE" w:rsidRDefault="00767564" w:rsidP="00371A76">
            <w:pPr>
              <w:rPr>
                <w:rFonts w:eastAsia="Calibri"/>
                <w:sz w:val="14"/>
                <w:szCs w:val="14"/>
                <w:lang w:eastAsia="en-US"/>
              </w:rPr>
            </w:pPr>
            <w:r w:rsidRPr="001E6CFE">
              <w:rPr>
                <w:rFonts w:eastAsia="Calibri"/>
                <w:b/>
                <w:bCs/>
                <w:sz w:val="14"/>
                <w:szCs w:val="14"/>
                <w:lang w:eastAsia="en-US"/>
              </w:rPr>
              <w:t>Dersin Öğrenim Kazanımları</w:t>
            </w:r>
          </w:p>
        </w:tc>
      </w:tr>
      <w:tr w:rsidR="001E6CFE" w:rsidRPr="001E6CFE" w14:paraId="2278DBC3" w14:textId="77777777" w:rsidTr="00767564">
        <w:trPr>
          <w:jc w:val="center"/>
        </w:trPr>
        <w:tc>
          <w:tcPr>
            <w:tcW w:w="267" w:type="pct"/>
          </w:tcPr>
          <w:p w14:paraId="2E042BDC"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Hafta</w:t>
            </w:r>
          </w:p>
        </w:tc>
        <w:tc>
          <w:tcPr>
            <w:tcW w:w="493" w:type="pct"/>
          </w:tcPr>
          <w:p w14:paraId="7113606D" w14:textId="77777777" w:rsidR="00767564" w:rsidRPr="001E6CFE" w:rsidRDefault="00767564" w:rsidP="00371A76">
            <w:pPr>
              <w:rPr>
                <w:rFonts w:eastAsia="Calibri"/>
                <w:b/>
                <w:bCs/>
                <w:sz w:val="14"/>
                <w:szCs w:val="14"/>
                <w:lang w:eastAsia="en-US"/>
              </w:rPr>
            </w:pPr>
            <w:r w:rsidRPr="001E6CFE">
              <w:rPr>
                <w:rFonts w:eastAsia="Calibri"/>
                <w:b/>
                <w:sz w:val="14"/>
                <w:szCs w:val="14"/>
                <w:lang w:eastAsia="en-US"/>
              </w:rPr>
              <w:t>Haftalık Ders İçerikleri</w:t>
            </w:r>
          </w:p>
        </w:tc>
        <w:tc>
          <w:tcPr>
            <w:tcW w:w="532" w:type="pct"/>
          </w:tcPr>
          <w:p w14:paraId="0F6716B5" w14:textId="67BEF0C4" w:rsidR="00767564" w:rsidRPr="001E6CFE" w:rsidRDefault="00767564" w:rsidP="00371A76">
            <w:pPr>
              <w:rPr>
                <w:rFonts w:eastAsia="Calibri"/>
                <w:sz w:val="16"/>
                <w:szCs w:val="16"/>
                <w:lang w:eastAsia="en-US"/>
              </w:rPr>
            </w:pPr>
            <w:r w:rsidRPr="001E6CFE">
              <w:rPr>
                <w:rFonts w:eastAsia="Calibri"/>
                <w:sz w:val="16"/>
                <w:szCs w:val="16"/>
                <w:lang w:eastAsia="en-US"/>
              </w:rPr>
              <w:t>1.Pre-historik dönemden günümüze kadar olan süreçte hasta bakımı ve hemşireliğin tarihsel gelişimini açıklar</w:t>
            </w:r>
          </w:p>
        </w:tc>
        <w:tc>
          <w:tcPr>
            <w:tcW w:w="620" w:type="pct"/>
          </w:tcPr>
          <w:p w14:paraId="543E798F" w14:textId="5C0212F8" w:rsidR="00767564" w:rsidRPr="001E6CFE" w:rsidRDefault="00767564" w:rsidP="00767564">
            <w:pPr>
              <w:rPr>
                <w:rFonts w:eastAsia="Calibri"/>
                <w:sz w:val="16"/>
                <w:szCs w:val="16"/>
                <w:lang w:eastAsia="en-US"/>
              </w:rPr>
            </w:pPr>
            <w:r w:rsidRPr="001E6CFE">
              <w:rPr>
                <w:rFonts w:eastAsia="Calibri"/>
                <w:sz w:val="16"/>
                <w:szCs w:val="16"/>
                <w:lang w:eastAsia="en-US"/>
              </w:rPr>
              <w:t>2.Meslekleşme ölçütlerini listeler</w:t>
            </w:r>
          </w:p>
          <w:p w14:paraId="00DEE0D2" w14:textId="56D8BFAF" w:rsidR="00767564" w:rsidRPr="001E6CFE" w:rsidRDefault="00767564" w:rsidP="00371A76">
            <w:pPr>
              <w:rPr>
                <w:rFonts w:eastAsia="Calibri"/>
                <w:sz w:val="16"/>
                <w:szCs w:val="16"/>
                <w:lang w:eastAsia="en-US"/>
              </w:rPr>
            </w:pPr>
          </w:p>
        </w:tc>
        <w:tc>
          <w:tcPr>
            <w:tcW w:w="557" w:type="pct"/>
          </w:tcPr>
          <w:p w14:paraId="63CB8442" w14:textId="205DE5F5" w:rsidR="00767564" w:rsidRPr="001E6CFE" w:rsidRDefault="00767564" w:rsidP="00767564">
            <w:pPr>
              <w:rPr>
                <w:rFonts w:eastAsia="Calibri"/>
                <w:sz w:val="16"/>
                <w:szCs w:val="16"/>
                <w:lang w:eastAsia="en-US"/>
              </w:rPr>
            </w:pPr>
            <w:r w:rsidRPr="001E6CFE">
              <w:rPr>
                <w:rFonts w:eastAsia="Calibri"/>
                <w:sz w:val="16"/>
                <w:szCs w:val="16"/>
                <w:lang w:eastAsia="en-US"/>
              </w:rPr>
              <w:t>3.Deontoloji, ahlak ve etik ile ilgili temel kavramları açıklar</w:t>
            </w:r>
          </w:p>
          <w:p w14:paraId="01637B36" w14:textId="1AEF2783" w:rsidR="00767564" w:rsidRPr="001E6CFE" w:rsidRDefault="00767564" w:rsidP="00371A76">
            <w:pPr>
              <w:rPr>
                <w:rFonts w:eastAsia="Calibri"/>
                <w:sz w:val="16"/>
                <w:szCs w:val="16"/>
                <w:lang w:eastAsia="en-US"/>
              </w:rPr>
            </w:pPr>
          </w:p>
        </w:tc>
        <w:tc>
          <w:tcPr>
            <w:tcW w:w="690" w:type="pct"/>
          </w:tcPr>
          <w:p w14:paraId="57E88F49" w14:textId="6B8F6D36" w:rsidR="00767564" w:rsidRPr="001E6CFE" w:rsidRDefault="00767564" w:rsidP="00767564">
            <w:pPr>
              <w:rPr>
                <w:rFonts w:eastAsia="Calibri"/>
                <w:sz w:val="16"/>
                <w:szCs w:val="16"/>
                <w:lang w:eastAsia="en-US"/>
              </w:rPr>
            </w:pPr>
            <w:r w:rsidRPr="001E6CFE">
              <w:rPr>
                <w:rFonts w:eastAsia="Calibri"/>
                <w:sz w:val="16"/>
                <w:szCs w:val="16"/>
                <w:lang w:eastAsia="en-US"/>
              </w:rPr>
              <w:t>4.Hemşirelikle İlgili Yasa, Yönetmelik ve Düzenlemelerine ilişkin çıkarımlarda bulunur</w:t>
            </w:r>
          </w:p>
          <w:p w14:paraId="607A6C75" w14:textId="6F3ED119" w:rsidR="00767564" w:rsidRPr="001E6CFE" w:rsidRDefault="00767564" w:rsidP="00371A76">
            <w:pPr>
              <w:rPr>
                <w:rFonts w:eastAsia="Calibri"/>
                <w:sz w:val="16"/>
                <w:szCs w:val="16"/>
                <w:lang w:eastAsia="en-US"/>
              </w:rPr>
            </w:pPr>
          </w:p>
        </w:tc>
        <w:tc>
          <w:tcPr>
            <w:tcW w:w="408" w:type="pct"/>
          </w:tcPr>
          <w:p w14:paraId="441F628E" w14:textId="3B33129C" w:rsidR="00767564" w:rsidRPr="001E6CFE" w:rsidRDefault="00767564" w:rsidP="00767564">
            <w:pPr>
              <w:rPr>
                <w:rFonts w:eastAsia="Calibri"/>
                <w:sz w:val="16"/>
                <w:szCs w:val="16"/>
                <w:lang w:eastAsia="en-US"/>
              </w:rPr>
            </w:pPr>
            <w:r w:rsidRPr="001E6CFE">
              <w:rPr>
                <w:rFonts w:eastAsia="Calibri"/>
                <w:sz w:val="16"/>
                <w:szCs w:val="16"/>
                <w:lang w:eastAsia="en-US"/>
              </w:rPr>
              <w:t>5.İnsan ve hasta haklarını kavrar</w:t>
            </w:r>
          </w:p>
          <w:p w14:paraId="539F9F6D" w14:textId="65BAA380" w:rsidR="00767564" w:rsidRPr="001E6CFE" w:rsidRDefault="00767564" w:rsidP="00371A76">
            <w:pPr>
              <w:rPr>
                <w:rFonts w:eastAsia="Calibri"/>
                <w:sz w:val="16"/>
                <w:szCs w:val="16"/>
                <w:lang w:eastAsia="en-US"/>
              </w:rPr>
            </w:pPr>
          </w:p>
        </w:tc>
        <w:tc>
          <w:tcPr>
            <w:tcW w:w="690" w:type="pct"/>
          </w:tcPr>
          <w:p w14:paraId="6B15AF9A" w14:textId="72E182EF" w:rsidR="00767564" w:rsidRPr="001E6CFE" w:rsidRDefault="00767564" w:rsidP="00767564">
            <w:pPr>
              <w:rPr>
                <w:rFonts w:eastAsia="Calibri"/>
                <w:sz w:val="16"/>
                <w:szCs w:val="16"/>
                <w:lang w:eastAsia="en-US"/>
              </w:rPr>
            </w:pPr>
            <w:r w:rsidRPr="001E6CFE">
              <w:rPr>
                <w:rFonts w:eastAsia="Calibri"/>
                <w:sz w:val="16"/>
                <w:szCs w:val="16"/>
                <w:lang w:eastAsia="en-US"/>
              </w:rPr>
              <w:t>6.Etik kavram ve ilkeler doğrultusunda çıkarımda bulunur</w:t>
            </w:r>
          </w:p>
          <w:p w14:paraId="2DB3FECD" w14:textId="4E4FEBCB" w:rsidR="00767564" w:rsidRPr="001E6CFE" w:rsidRDefault="00767564" w:rsidP="00371A76">
            <w:pPr>
              <w:rPr>
                <w:rFonts w:eastAsia="Calibri"/>
                <w:sz w:val="16"/>
                <w:szCs w:val="16"/>
                <w:lang w:eastAsia="en-US"/>
              </w:rPr>
            </w:pPr>
          </w:p>
        </w:tc>
        <w:tc>
          <w:tcPr>
            <w:tcW w:w="743" w:type="pct"/>
          </w:tcPr>
          <w:p w14:paraId="6D42CF05" w14:textId="68B65ED7" w:rsidR="00767564" w:rsidRPr="001E6CFE" w:rsidRDefault="00767564" w:rsidP="00371A76">
            <w:pPr>
              <w:rPr>
                <w:rFonts w:eastAsia="Calibri"/>
                <w:sz w:val="16"/>
                <w:szCs w:val="16"/>
                <w:lang w:eastAsia="en-US"/>
              </w:rPr>
            </w:pPr>
            <w:r w:rsidRPr="001E6CFE">
              <w:rPr>
                <w:rFonts w:eastAsia="Calibri"/>
                <w:sz w:val="16"/>
                <w:szCs w:val="16"/>
                <w:lang w:eastAsia="en-US"/>
              </w:rPr>
              <w:t>7.Güncel tıbbi girişimler ve bakım uygulamaları ile ilgili etik sorunları açıklar</w:t>
            </w:r>
          </w:p>
        </w:tc>
      </w:tr>
      <w:tr w:rsidR="001E6CFE" w:rsidRPr="001E6CFE" w14:paraId="7F064811" w14:textId="77777777" w:rsidTr="00767564">
        <w:trPr>
          <w:jc w:val="center"/>
        </w:trPr>
        <w:tc>
          <w:tcPr>
            <w:tcW w:w="267" w:type="pct"/>
          </w:tcPr>
          <w:p w14:paraId="11939A0B"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1</w:t>
            </w:r>
          </w:p>
        </w:tc>
        <w:tc>
          <w:tcPr>
            <w:tcW w:w="493" w:type="pct"/>
          </w:tcPr>
          <w:p w14:paraId="66894613" w14:textId="77777777" w:rsidR="00767564" w:rsidRPr="001E6CFE" w:rsidRDefault="00767564" w:rsidP="00371A76">
            <w:pPr>
              <w:rPr>
                <w:rFonts w:eastAsia="Calibri"/>
                <w:sz w:val="14"/>
                <w:szCs w:val="14"/>
                <w:lang w:eastAsia="en-US"/>
              </w:rPr>
            </w:pPr>
            <w:r w:rsidRPr="001E6CFE">
              <w:rPr>
                <w:rFonts w:eastAsia="Calibri"/>
                <w:sz w:val="14"/>
                <w:szCs w:val="14"/>
                <w:lang w:eastAsia="en-US"/>
              </w:rPr>
              <w:t>Dersin içeriği, amacı, işleniş yönteminin ve  kaynakçanın açıklanması.</w:t>
            </w:r>
          </w:p>
          <w:p w14:paraId="3B523BF1" w14:textId="77777777" w:rsidR="00767564" w:rsidRPr="001E6CFE" w:rsidRDefault="00767564" w:rsidP="00371A76">
            <w:pPr>
              <w:rPr>
                <w:rFonts w:eastAsia="Calibri"/>
                <w:bCs/>
                <w:sz w:val="14"/>
                <w:szCs w:val="14"/>
                <w:lang w:eastAsia="en-US"/>
              </w:rPr>
            </w:pPr>
            <w:r w:rsidRPr="001E6CFE">
              <w:rPr>
                <w:rFonts w:eastAsia="Calibri"/>
                <w:sz w:val="14"/>
                <w:szCs w:val="14"/>
                <w:lang w:eastAsia="en-US"/>
              </w:rPr>
              <w:t xml:space="preserve">Tarihsel Süreç İçinde Sağlıkla İlgili İnanç ve </w:t>
            </w:r>
            <w:r w:rsidRPr="001E6CFE">
              <w:rPr>
                <w:rFonts w:eastAsia="Calibri"/>
                <w:sz w:val="14"/>
                <w:szCs w:val="14"/>
                <w:lang w:eastAsia="en-US"/>
              </w:rPr>
              <w:lastRenderedPageBreak/>
              <w:t>Uygulamalar (İlkçağda ve Ortaçağda Sağlık Bakım Uygulamaları)</w:t>
            </w:r>
          </w:p>
        </w:tc>
        <w:tc>
          <w:tcPr>
            <w:tcW w:w="532" w:type="pct"/>
            <w:vAlign w:val="center"/>
          </w:tcPr>
          <w:p w14:paraId="5CD25BC0"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lastRenderedPageBreak/>
              <w:t>x</w:t>
            </w:r>
          </w:p>
        </w:tc>
        <w:tc>
          <w:tcPr>
            <w:tcW w:w="620" w:type="pct"/>
            <w:vAlign w:val="center"/>
          </w:tcPr>
          <w:p w14:paraId="0D16AE5E" w14:textId="23277209" w:rsidR="00767564" w:rsidRPr="001E6CFE" w:rsidRDefault="00767564" w:rsidP="00371A76">
            <w:pPr>
              <w:jc w:val="center"/>
              <w:rPr>
                <w:rFonts w:eastAsia="Calibri"/>
                <w:sz w:val="14"/>
                <w:szCs w:val="14"/>
                <w:lang w:eastAsia="en-US"/>
              </w:rPr>
            </w:pPr>
          </w:p>
        </w:tc>
        <w:tc>
          <w:tcPr>
            <w:tcW w:w="557" w:type="pct"/>
            <w:vAlign w:val="center"/>
          </w:tcPr>
          <w:p w14:paraId="3A2C08EA" w14:textId="77777777" w:rsidR="00767564" w:rsidRPr="001E6CFE" w:rsidRDefault="00767564" w:rsidP="00371A76">
            <w:pPr>
              <w:jc w:val="center"/>
              <w:rPr>
                <w:rFonts w:eastAsia="Calibri"/>
                <w:sz w:val="14"/>
                <w:szCs w:val="14"/>
                <w:lang w:eastAsia="en-US"/>
              </w:rPr>
            </w:pPr>
          </w:p>
        </w:tc>
        <w:tc>
          <w:tcPr>
            <w:tcW w:w="690" w:type="pct"/>
            <w:vAlign w:val="center"/>
          </w:tcPr>
          <w:p w14:paraId="465EDEC3" w14:textId="77777777" w:rsidR="00767564" w:rsidRPr="001E6CFE" w:rsidRDefault="00767564" w:rsidP="00371A76">
            <w:pPr>
              <w:jc w:val="center"/>
              <w:rPr>
                <w:rFonts w:eastAsia="Calibri"/>
                <w:sz w:val="14"/>
                <w:szCs w:val="14"/>
                <w:lang w:eastAsia="en-US"/>
              </w:rPr>
            </w:pPr>
          </w:p>
        </w:tc>
        <w:tc>
          <w:tcPr>
            <w:tcW w:w="408" w:type="pct"/>
            <w:vAlign w:val="center"/>
          </w:tcPr>
          <w:p w14:paraId="4094ABF1" w14:textId="77777777" w:rsidR="00767564" w:rsidRPr="001E6CFE" w:rsidRDefault="00767564" w:rsidP="00371A76">
            <w:pPr>
              <w:jc w:val="center"/>
              <w:rPr>
                <w:rFonts w:eastAsia="Calibri"/>
                <w:sz w:val="14"/>
                <w:szCs w:val="14"/>
                <w:lang w:eastAsia="en-US"/>
              </w:rPr>
            </w:pPr>
          </w:p>
        </w:tc>
        <w:tc>
          <w:tcPr>
            <w:tcW w:w="690" w:type="pct"/>
            <w:vAlign w:val="center"/>
          </w:tcPr>
          <w:p w14:paraId="229512DF" w14:textId="77777777" w:rsidR="00767564" w:rsidRPr="001E6CFE" w:rsidRDefault="00767564" w:rsidP="00371A76">
            <w:pPr>
              <w:jc w:val="center"/>
              <w:rPr>
                <w:rFonts w:eastAsia="Calibri"/>
                <w:sz w:val="14"/>
                <w:szCs w:val="14"/>
                <w:lang w:eastAsia="en-US"/>
              </w:rPr>
            </w:pPr>
          </w:p>
        </w:tc>
        <w:tc>
          <w:tcPr>
            <w:tcW w:w="743" w:type="pct"/>
            <w:vAlign w:val="center"/>
          </w:tcPr>
          <w:p w14:paraId="4C01B214" w14:textId="77777777" w:rsidR="00767564" w:rsidRPr="001E6CFE" w:rsidRDefault="00767564" w:rsidP="00371A76">
            <w:pPr>
              <w:jc w:val="center"/>
              <w:rPr>
                <w:rFonts w:eastAsia="Calibri"/>
                <w:sz w:val="14"/>
                <w:szCs w:val="14"/>
                <w:lang w:eastAsia="en-US"/>
              </w:rPr>
            </w:pPr>
          </w:p>
        </w:tc>
      </w:tr>
      <w:tr w:rsidR="001E6CFE" w:rsidRPr="001E6CFE" w14:paraId="6CB6C3FD" w14:textId="77777777" w:rsidTr="00767564">
        <w:trPr>
          <w:jc w:val="center"/>
        </w:trPr>
        <w:tc>
          <w:tcPr>
            <w:tcW w:w="267" w:type="pct"/>
            <w:shd w:val="clear" w:color="auto" w:fill="auto"/>
          </w:tcPr>
          <w:p w14:paraId="2F07B6DA"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2</w:t>
            </w:r>
          </w:p>
        </w:tc>
        <w:tc>
          <w:tcPr>
            <w:tcW w:w="493" w:type="pct"/>
          </w:tcPr>
          <w:p w14:paraId="55FE9AA4" w14:textId="77777777" w:rsidR="00767564" w:rsidRPr="001E6CFE" w:rsidRDefault="00767564" w:rsidP="00371A76">
            <w:pPr>
              <w:rPr>
                <w:rFonts w:eastAsia="Calibri"/>
                <w:sz w:val="14"/>
                <w:szCs w:val="14"/>
                <w:lang w:eastAsia="en-US"/>
              </w:rPr>
            </w:pPr>
            <w:r w:rsidRPr="001E6CFE">
              <w:rPr>
                <w:rFonts w:eastAsia="Calibri"/>
                <w:sz w:val="14"/>
                <w:szCs w:val="14"/>
                <w:lang w:eastAsia="en-US"/>
              </w:rPr>
              <w:t>Tarihsel Süreç İçinde Sağlıkla İlgili İnanç ve Uygulamalar (Yeniçağda Hemşirelik Sağlık Bakım Uygulamaları)</w:t>
            </w:r>
          </w:p>
        </w:tc>
        <w:tc>
          <w:tcPr>
            <w:tcW w:w="532" w:type="pct"/>
            <w:vAlign w:val="center"/>
          </w:tcPr>
          <w:p w14:paraId="237F706E"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20" w:type="pct"/>
            <w:vAlign w:val="center"/>
          </w:tcPr>
          <w:p w14:paraId="6B08E02F" w14:textId="4F89C864" w:rsidR="00767564" w:rsidRPr="001E6CFE" w:rsidRDefault="00767564" w:rsidP="00371A76">
            <w:pPr>
              <w:jc w:val="center"/>
              <w:rPr>
                <w:rFonts w:eastAsia="Calibri"/>
                <w:sz w:val="14"/>
                <w:szCs w:val="14"/>
                <w:lang w:eastAsia="en-US"/>
              </w:rPr>
            </w:pPr>
          </w:p>
        </w:tc>
        <w:tc>
          <w:tcPr>
            <w:tcW w:w="557" w:type="pct"/>
            <w:vAlign w:val="center"/>
          </w:tcPr>
          <w:p w14:paraId="4E8D5C11" w14:textId="3B4E8D26" w:rsidR="00767564" w:rsidRPr="001E6CFE" w:rsidRDefault="00767564" w:rsidP="00371A76">
            <w:pPr>
              <w:jc w:val="center"/>
              <w:rPr>
                <w:rFonts w:eastAsia="Calibri"/>
                <w:sz w:val="14"/>
                <w:szCs w:val="14"/>
                <w:lang w:eastAsia="en-US"/>
              </w:rPr>
            </w:pPr>
          </w:p>
        </w:tc>
        <w:tc>
          <w:tcPr>
            <w:tcW w:w="690" w:type="pct"/>
            <w:vAlign w:val="center"/>
          </w:tcPr>
          <w:p w14:paraId="2011CEB8" w14:textId="77777777" w:rsidR="00767564" w:rsidRPr="001E6CFE" w:rsidRDefault="00767564" w:rsidP="00371A76">
            <w:pPr>
              <w:jc w:val="center"/>
              <w:rPr>
                <w:rFonts w:eastAsia="Calibri"/>
                <w:sz w:val="14"/>
                <w:szCs w:val="14"/>
                <w:lang w:eastAsia="en-US"/>
              </w:rPr>
            </w:pPr>
          </w:p>
        </w:tc>
        <w:tc>
          <w:tcPr>
            <w:tcW w:w="408" w:type="pct"/>
            <w:vAlign w:val="center"/>
          </w:tcPr>
          <w:p w14:paraId="66343AD0" w14:textId="77777777" w:rsidR="00767564" w:rsidRPr="001E6CFE" w:rsidRDefault="00767564" w:rsidP="00371A76">
            <w:pPr>
              <w:jc w:val="center"/>
              <w:rPr>
                <w:rFonts w:eastAsia="Calibri"/>
                <w:sz w:val="14"/>
                <w:szCs w:val="14"/>
                <w:lang w:eastAsia="en-US"/>
              </w:rPr>
            </w:pPr>
          </w:p>
        </w:tc>
        <w:tc>
          <w:tcPr>
            <w:tcW w:w="690" w:type="pct"/>
            <w:vAlign w:val="center"/>
          </w:tcPr>
          <w:p w14:paraId="7CC132D2" w14:textId="77777777" w:rsidR="00767564" w:rsidRPr="001E6CFE" w:rsidRDefault="00767564" w:rsidP="00371A76">
            <w:pPr>
              <w:jc w:val="center"/>
              <w:rPr>
                <w:rFonts w:eastAsia="Calibri"/>
                <w:sz w:val="14"/>
                <w:szCs w:val="14"/>
                <w:lang w:eastAsia="en-US"/>
              </w:rPr>
            </w:pPr>
          </w:p>
        </w:tc>
        <w:tc>
          <w:tcPr>
            <w:tcW w:w="743" w:type="pct"/>
            <w:vAlign w:val="center"/>
          </w:tcPr>
          <w:p w14:paraId="1AC7ACC2" w14:textId="77777777" w:rsidR="00767564" w:rsidRPr="001E6CFE" w:rsidRDefault="00767564" w:rsidP="00371A76">
            <w:pPr>
              <w:jc w:val="center"/>
              <w:rPr>
                <w:rFonts w:eastAsia="Calibri"/>
                <w:sz w:val="14"/>
                <w:szCs w:val="14"/>
                <w:lang w:eastAsia="en-US"/>
              </w:rPr>
            </w:pPr>
          </w:p>
        </w:tc>
      </w:tr>
      <w:tr w:rsidR="001E6CFE" w:rsidRPr="001E6CFE" w14:paraId="487255BA" w14:textId="77777777" w:rsidTr="00767564">
        <w:trPr>
          <w:jc w:val="center"/>
        </w:trPr>
        <w:tc>
          <w:tcPr>
            <w:tcW w:w="267" w:type="pct"/>
            <w:shd w:val="clear" w:color="auto" w:fill="auto"/>
          </w:tcPr>
          <w:p w14:paraId="3A89AAEF"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3</w:t>
            </w:r>
          </w:p>
        </w:tc>
        <w:tc>
          <w:tcPr>
            <w:tcW w:w="493" w:type="pct"/>
          </w:tcPr>
          <w:p w14:paraId="4E6F6D90" w14:textId="77777777" w:rsidR="00767564" w:rsidRPr="001E6CFE" w:rsidRDefault="00767564" w:rsidP="00371A76">
            <w:pPr>
              <w:rPr>
                <w:rFonts w:eastAsia="Calibri"/>
                <w:sz w:val="14"/>
                <w:szCs w:val="14"/>
                <w:lang w:eastAsia="en-US"/>
              </w:rPr>
            </w:pPr>
            <w:r w:rsidRPr="001E6CFE">
              <w:rPr>
                <w:rFonts w:eastAsia="Calibri"/>
                <w:sz w:val="14"/>
                <w:szCs w:val="14"/>
                <w:lang w:eastAsia="en-US"/>
              </w:rPr>
              <w:t>Tarihsel Süreç İçinde Sağlıkla İlgili İnanç ve Uygulamalar (Yakınçağda-Modern Hemşirelik Sağlık Bakım Uygulamaları)</w:t>
            </w:r>
          </w:p>
          <w:p w14:paraId="23CB05E1" w14:textId="77777777" w:rsidR="00767564" w:rsidRPr="001E6CFE" w:rsidRDefault="00767564" w:rsidP="00371A76">
            <w:pPr>
              <w:rPr>
                <w:rFonts w:eastAsia="Calibri"/>
                <w:b/>
                <w:bCs/>
                <w:sz w:val="14"/>
                <w:szCs w:val="14"/>
                <w:lang w:eastAsia="en-US"/>
              </w:rPr>
            </w:pPr>
          </w:p>
        </w:tc>
        <w:tc>
          <w:tcPr>
            <w:tcW w:w="532" w:type="pct"/>
            <w:vAlign w:val="center"/>
          </w:tcPr>
          <w:p w14:paraId="3EAD570A"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20" w:type="pct"/>
            <w:vAlign w:val="center"/>
          </w:tcPr>
          <w:p w14:paraId="1AF0ED5B" w14:textId="790971F4" w:rsidR="00767564" w:rsidRPr="001E6CFE" w:rsidRDefault="00767564" w:rsidP="00371A76">
            <w:pPr>
              <w:jc w:val="center"/>
              <w:rPr>
                <w:rFonts w:eastAsia="Calibri"/>
                <w:sz w:val="14"/>
                <w:szCs w:val="14"/>
                <w:lang w:eastAsia="en-US"/>
              </w:rPr>
            </w:pPr>
          </w:p>
        </w:tc>
        <w:tc>
          <w:tcPr>
            <w:tcW w:w="557" w:type="pct"/>
            <w:vAlign w:val="center"/>
          </w:tcPr>
          <w:p w14:paraId="27CE83EB" w14:textId="73D97925" w:rsidR="00767564" w:rsidRPr="001E6CFE" w:rsidRDefault="00767564" w:rsidP="00371A76">
            <w:pPr>
              <w:jc w:val="center"/>
              <w:rPr>
                <w:rFonts w:eastAsia="Calibri"/>
                <w:sz w:val="14"/>
                <w:szCs w:val="14"/>
                <w:lang w:eastAsia="en-US"/>
              </w:rPr>
            </w:pPr>
          </w:p>
        </w:tc>
        <w:tc>
          <w:tcPr>
            <w:tcW w:w="690" w:type="pct"/>
            <w:vAlign w:val="center"/>
          </w:tcPr>
          <w:p w14:paraId="38A78944" w14:textId="77777777" w:rsidR="00767564" w:rsidRPr="001E6CFE" w:rsidRDefault="00767564" w:rsidP="00371A76">
            <w:pPr>
              <w:jc w:val="center"/>
              <w:rPr>
                <w:rFonts w:eastAsia="Calibri"/>
                <w:sz w:val="14"/>
                <w:szCs w:val="14"/>
                <w:lang w:eastAsia="en-US"/>
              </w:rPr>
            </w:pPr>
          </w:p>
        </w:tc>
        <w:tc>
          <w:tcPr>
            <w:tcW w:w="408" w:type="pct"/>
            <w:vAlign w:val="center"/>
          </w:tcPr>
          <w:p w14:paraId="0E49C6B4" w14:textId="77777777" w:rsidR="00767564" w:rsidRPr="001E6CFE" w:rsidRDefault="00767564" w:rsidP="00371A76">
            <w:pPr>
              <w:jc w:val="center"/>
              <w:rPr>
                <w:rFonts w:eastAsia="Calibri"/>
                <w:sz w:val="14"/>
                <w:szCs w:val="14"/>
                <w:lang w:eastAsia="en-US"/>
              </w:rPr>
            </w:pPr>
          </w:p>
        </w:tc>
        <w:tc>
          <w:tcPr>
            <w:tcW w:w="690" w:type="pct"/>
            <w:vAlign w:val="center"/>
          </w:tcPr>
          <w:p w14:paraId="3F58A86E" w14:textId="77777777" w:rsidR="00767564" w:rsidRPr="001E6CFE" w:rsidRDefault="00767564" w:rsidP="00371A76">
            <w:pPr>
              <w:jc w:val="center"/>
              <w:rPr>
                <w:rFonts w:eastAsia="Calibri"/>
                <w:sz w:val="14"/>
                <w:szCs w:val="14"/>
                <w:lang w:eastAsia="en-US"/>
              </w:rPr>
            </w:pPr>
          </w:p>
        </w:tc>
        <w:tc>
          <w:tcPr>
            <w:tcW w:w="743" w:type="pct"/>
            <w:vAlign w:val="center"/>
          </w:tcPr>
          <w:p w14:paraId="474250EA" w14:textId="77777777" w:rsidR="00767564" w:rsidRPr="001E6CFE" w:rsidRDefault="00767564" w:rsidP="00371A76">
            <w:pPr>
              <w:jc w:val="center"/>
              <w:rPr>
                <w:rFonts w:eastAsia="Calibri"/>
                <w:sz w:val="14"/>
                <w:szCs w:val="14"/>
                <w:lang w:eastAsia="en-US"/>
              </w:rPr>
            </w:pPr>
          </w:p>
        </w:tc>
      </w:tr>
      <w:tr w:rsidR="001E6CFE" w:rsidRPr="001E6CFE" w14:paraId="229384B6" w14:textId="77777777" w:rsidTr="00767564">
        <w:trPr>
          <w:jc w:val="center"/>
        </w:trPr>
        <w:tc>
          <w:tcPr>
            <w:tcW w:w="267" w:type="pct"/>
            <w:shd w:val="clear" w:color="auto" w:fill="auto"/>
          </w:tcPr>
          <w:p w14:paraId="654FAA98"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4</w:t>
            </w:r>
          </w:p>
        </w:tc>
        <w:tc>
          <w:tcPr>
            <w:tcW w:w="493" w:type="pct"/>
          </w:tcPr>
          <w:p w14:paraId="3C5063E2" w14:textId="77777777" w:rsidR="00767564" w:rsidRPr="001E6CFE" w:rsidRDefault="00767564" w:rsidP="00371A76">
            <w:pPr>
              <w:rPr>
                <w:rFonts w:eastAsia="Calibri"/>
                <w:sz w:val="14"/>
                <w:szCs w:val="14"/>
                <w:lang w:eastAsia="en-US"/>
              </w:rPr>
            </w:pPr>
            <w:r w:rsidRPr="001E6CFE">
              <w:rPr>
                <w:rFonts w:eastAsia="Calibri"/>
                <w:sz w:val="14"/>
                <w:szCs w:val="14"/>
                <w:lang w:eastAsia="en-US"/>
              </w:rPr>
              <w:t>Dünyada Hemşirelik Mesleğinin ve Eğitiminin Tarihsel Gelişimi</w:t>
            </w:r>
          </w:p>
        </w:tc>
        <w:tc>
          <w:tcPr>
            <w:tcW w:w="532" w:type="pct"/>
            <w:vAlign w:val="center"/>
          </w:tcPr>
          <w:p w14:paraId="7314A6B2"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20" w:type="pct"/>
            <w:vAlign w:val="center"/>
          </w:tcPr>
          <w:p w14:paraId="7A4BF372"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557" w:type="pct"/>
            <w:vAlign w:val="center"/>
          </w:tcPr>
          <w:p w14:paraId="4EC7551F"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90" w:type="pct"/>
            <w:vAlign w:val="center"/>
          </w:tcPr>
          <w:p w14:paraId="50197814" w14:textId="77777777" w:rsidR="00767564" w:rsidRPr="001E6CFE" w:rsidRDefault="00767564" w:rsidP="00371A76">
            <w:pPr>
              <w:jc w:val="center"/>
              <w:rPr>
                <w:rFonts w:eastAsia="Calibri"/>
                <w:sz w:val="14"/>
                <w:szCs w:val="14"/>
                <w:lang w:eastAsia="en-US"/>
              </w:rPr>
            </w:pPr>
          </w:p>
        </w:tc>
        <w:tc>
          <w:tcPr>
            <w:tcW w:w="408" w:type="pct"/>
            <w:vAlign w:val="center"/>
          </w:tcPr>
          <w:p w14:paraId="7C206DBB" w14:textId="7A65A508"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90" w:type="pct"/>
            <w:vAlign w:val="center"/>
          </w:tcPr>
          <w:p w14:paraId="031E904E" w14:textId="77777777" w:rsidR="00767564" w:rsidRPr="001E6CFE" w:rsidRDefault="00767564" w:rsidP="00371A76">
            <w:pPr>
              <w:jc w:val="center"/>
              <w:rPr>
                <w:rFonts w:eastAsia="Calibri"/>
                <w:sz w:val="14"/>
                <w:szCs w:val="14"/>
                <w:lang w:eastAsia="en-US"/>
              </w:rPr>
            </w:pPr>
          </w:p>
        </w:tc>
        <w:tc>
          <w:tcPr>
            <w:tcW w:w="743" w:type="pct"/>
            <w:vAlign w:val="center"/>
          </w:tcPr>
          <w:p w14:paraId="4692AD11" w14:textId="77777777" w:rsidR="00767564" w:rsidRPr="001E6CFE" w:rsidRDefault="00767564" w:rsidP="00371A76">
            <w:pPr>
              <w:jc w:val="center"/>
              <w:rPr>
                <w:rFonts w:eastAsia="Calibri"/>
                <w:sz w:val="14"/>
                <w:szCs w:val="14"/>
                <w:lang w:eastAsia="en-US"/>
              </w:rPr>
            </w:pPr>
          </w:p>
        </w:tc>
      </w:tr>
      <w:tr w:rsidR="001E6CFE" w:rsidRPr="001E6CFE" w14:paraId="3074513E" w14:textId="77777777" w:rsidTr="00767564">
        <w:trPr>
          <w:jc w:val="center"/>
        </w:trPr>
        <w:tc>
          <w:tcPr>
            <w:tcW w:w="267" w:type="pct"/>
            <w:shd w:val="clear" w:color="auto" w:fill="auto"/>
          </w:tcPr>
          <w:p w14:paraId="105710BD"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5</w:t>
            </w:r>
          </w:p>
        </w:tc>
        <w:tc>
          <w:tcPr>
            <w:tcW w:w="493" w:type="pct"/>
          </w:tcPr>
          <w:p w14:paraId="7729E0BC" w14:textId="77777777" w:rsidR="00767564" w:rsidRPr="001E6CFE" w:rsidRDefault="00767564" w:rsidP="00371A76">
            <w:pPr>
              <w:rPr>
                <w:rFonts w:eastAsia="Calibri"/>
                <w:sz w:val="14"/>
                <w:szCs w:val="14"/>
                <w:lang w:eastAsia="en-US"/>
              </w:rPr>
            </w:pPr>
            <w:r w:rsidRPr="001E6CFE">
              <w:rPr>
                <w:rFonts w:eastAsia="Calibri"/>
                <w:sz w:val="14"/>
                <w:szCs w:val="14"/>
                <w:lang w:eastAsia="en-US"/>
              </w:rPr>
              <w:t>Türkiye’de Hemşirelik Mesleğinin Gelişimi ve Hemşirelikte Liderler</w:t>
            </w:r>
          </w:p>
        </w:tc>
        <w:tc>
          <w:tcPr>
            <w:tcW w:w="532" w:type="pct"/>
            <w:vAlign w:val="center"/>
          </w:tcPr>
          <w:p w14:paraId="1C9F8C17"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20" w:type="pct"/>
            <w:vAlign w:val="center"/>
          </w:tcPr>
          <w:p w14:paraId="2FCE0CEC" w14:textId="4BB888EB"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557" w:type="pct"/>
            <w:vAlign w:val="center"/>
          </w:tcPr>
          <w:p w14:paraId="0ED286EA" w14:textId="28792CCD" w:rsidR="00767564" w:rsidRPr="001E6CFE" w:rsidRDefault="00767564" w:rsidP="00371A76">
            <w:pPr>
              <w:jc w:val="center"/>
              <w:rPr>
                <w:rFonts w:eastAsia="Calibri"/>
                <w:sz w:val="14"/>
                <w:szCs w:val="14"/>
                <w:lang w:eastAsia="en-US"/>
              </w:rPr>
            </w:pPr>
          </w:p>
        </w:tc>
        <w:tc>
          <w:tcPr>
            <w:tcW w:w="690" w:type="pct"/>
            <w:vAlign w:val="center"/>
          </w:tcPr>
          <w:p w14:paraId="3D8E75EE" w14:textId="77777777" w:rsidR="00767564" w:rsidRPr="001E6CFE" w:rsidRDefault="00767564" w:rsidP="00371A76">
            <w:pPr>
              <w:jc w:val="center"/>
              <w:rPr>
                <w:rFonts w:eastAsia="Calibri"/>
                <w:sz w:val="14"/>
                <w:szCs w:val="14"/>
                <w:lang w:eastAsia="en-US"/>
              </w:rPr>
            </w:pPr>
          </w:p>
        </w:tc>
        <w:tc>
          <w:tcPr>
            <w:tcW w:w="408" w:type="pct"/>
            <w:vAlign w:val="center"/>
          </w:tcPr>
          <w:p w14:paraId="1D4F0AC6" w14:textId="77777777" w:rsidR="00767564" w:rsidRPr="001E6CFE" w:rsidRDefault="00767564" w:rsidP="00371A76">
            <w:pPr>
              <w:jc w:val="center"/>
              <w:rPr>
                <w:rFonts w:eastAsia="Calibri"/>
                <w:sz w:val="14"/>
                <w:szCs w:val="14"/>
                <w:lang w:eastAsia="en-US"/>
              </w:rPr>
            </w:pPr>
          </w:p>
        </w:tc>
        <w:tc>
          <w:tcPr>
            <w:tcW w:w="690" w:type="pct"/>
            <w:vAlign w:val="center"/>
          </w:tcPr>
          <w:p w14:paraId="7C5D0333" w14:textId="77777777" w:rsidR="00767564" w:rsidRPr="001E6CFE" w:rsidRDefault="00767564" w:rsidP="00371A76">
            <w:pPr>
              <w:jc w:val="center"/>
              <w:rPr>
                <w:rFonts w:eastAsia="Calibri"/>
                <w:sz w:val="14"/>
                <w:szCs w:val="14"/>
                <w:lang w:eastAsia="en-US"/>
              </w:rPr>
            </w:pPr>
          </w:p>
        </w:tc>
        <w:tc>
          <w:tcPr>
            <w:tcW w:w="743" w:type="pct"/>
            <w:vAlign w:val="center"/>
          </w:tcPr>
          <w:p w14:paraId="1750C15A" w14:textId="77777777" w:rsidR="00767564" w:rsidRPr="001E6CFE" w:rsidRDefault="00767564" w:rsidP="00371A76">
            <w:pPr>
              <w:jc w:val="center"/>
              <w:rPr>
                <w:rFonts w:eastAsia="Calibri"/>
                <w:sz w:val="14"/>
                <w:szCs w:val="14"/>
                <w:lang w:eastAsia="en-US"/>
              </w:rPr>
            </w:pPr>
          </w:p>
        </w:tc>
      </w:tr>
      <w:tr w:rsidR="001E6CFE" w:rsidRPr="001E6CFE" w14:paraId="3A9D3CDF" w14:textId="77777777" w:rsidTr="00767564">
        <w:trPr>
          <w:jc w:val="center"/>
        </w:trPr>
        <w:tc>
          <w:tcPr>
            <w:tcW w:w="267" w:type="pct"/>
            <w:shd w:val="clear" w:color="auto" w:fill="auto"/>
          </w:tcPr>
          <w:p w14:paraId="795D8871" w14:textId="77777777" w:rsidR="00767564" w:rsidRPr="001E6CFE" w:rsidRDefault="00767564" w:rsidP="00767564">
            <w:pPr>
              <w:rPr>
                <w:rFonts w:eastAsia="Calibri"/>
                <w:b/>
                <w:sz w:val="14"/>
                <w:szCs w:val="14"/>
                <w:lang w:eastAsia="en-US"/>
              </w:rPr>
            </w:pPr>
            <w:r w:rsidRPr="001E6CFE">
              <w:rPr>
                <w:rFonts w:eastAsia="Calibri"/>
                <w:b/>
                <w:sz w:val="14"/>
                <w:szCs w:val="14"/>
                <w:lang w:eastAsia="en-US"/>
              </w:rPr>
              <w:t>6</w:t>
            </w:r>
          </w:p>
        </w:tc>
        <w:tc>
          <w:tcPr>
            <w:tcW w:w="493" w:type="pct"/>
          </w:tcPr>
          <w:p w14:paraId="14485DDA" w14:textId="77777777" w:rsidR="00767564" w:rsidRPr="001E6CFE" w:rsidRDefault="00767564" w:rsidP="00767564">
            <w:pPr>
              <w:rPr>
                <w:rFonts w:eastAsia="Calibri"/>
                <w:sz w:val="14"/>
                <w:szCs w:val="14"/>
                <w:lang w:eastAsia="en-US"/>
              </w:rPr>
            </w:pPr>
            <w:r w:rsidRPr="001E6CFE">
              <w:rPr>
                <w:rFonts w:eastAsia="Calibri"/>
                <w:sz w:val="14"/>
                <w:szCs w:val="14"/>
                <w:lang w:eastAsia="en-US"/>
              </w:rPr>
              <w:t>Türkiye’de  Hemşirelik Eğitiminin Tarihsel Gelişimi</w:t>
            </w:r>
          </w:p>
        </w:tc>
        <w:tc>
          <w:tcPr>
            <w:tcW w:w="532" w:type="pct"/>
            <w:vAlign w:val="center"/>
          </w:tcPr>
          <w:p w14:paraId="37451EFB" w14:textId="2FCC1F82" w:rsidR="00767564" w:rsidRPr="001E6CFE" w:rsidRDefault="00767564" w:rsidP="00767564">
            <w:pPr>
              <w:jc w:val="center"/>
              <w:rPr>
                <w:rFonts w:eastAsia="Calibri"/>
                <w:sz w:val="14"/>
                <w:szCs w:val="14"/>
                <w:lang w:eastAsia="en-US"/>
              </w:rPr>
            </w:pPr>
            <w:r w:rsidRPr="001E6CFE">
              <w:rPr>
                <w:rFonts w:eastAsia="Calibri"/>
                <w:sz w:val="14"/>
                <w:szCs w:val="14"/>
                <w:lang w:eastAsia="en-US"/>
              </w:rPr>
              <w:t>x</w:t>
            </w:r>
          </w:p>
        </w:tc>
        <w:tc>
          <w:tcPr>
            <w:tcW w:w="620" w:type="pct"/>
            <w:vAlign w:val="center"/>
          </w:tcPr>
          <w:p w14:paraId="71C25228" w14:textId="44E19452" w:rsidR="00767564" w:rsidRPr="001E6CFE" w:rsidRDefault="00767564" w:rsidP="00767564">
            <w:pPr>
              <w:jc w:val="center"/>
              <w:rPr>
                <w:rFonts w:eastAsia="Calibri"/>
                <w:sz w:val="14"/>
                <w:szCs w:val="14"/>
                <w:lang w:eastAsia="en-US"/>
              </w:rPr>
            </w:pPr>
            <w:r w:rsidRPr="001E6CFE">
              <w:rPr>
                <w:rFonts w:eastAsia="Calibri"/>
                <w:sz w:val="14"/>
                <w:szCs w:val="14"/>
                <w:lang w:eastAsia="en-US"/>
              </w:rPr>
              <w:t>x</w:t>
            </w:r>
          </w:p>
        </w:tc>
        <w:tc>
          <w:tcPr>
            <w:tcW w:w="557" w:type="pct"/>
            <w:vAlign w:val="center"/>
          </w:tcPr>
          <w:p w14:paraId="46D6B39B" w14:textId="01696E0D" w:rsidR="00767564" w:rsidRPr="001E6CFE" w:rsidRDefault="00767564" w:rsidP="00767564">
            <w:pPr>
              <w:jc w:val="center"/>
              <w:rPr>
                <w:rFonts w:eastAsia="Calibri"/>
                <w:sz w:val="14"/>
                <w:szCs w:val="14"/>
                <w:lang w:eastAsia="en-US"/>
              </w:rPr>
            </w:pPr>
          </w:p>
        </w:tc>
        <w:tc>
          <w:tcPr>
            <w:tcW w:w="690" w:type="pct"/>
            <w:vAlign w:val="center"/>
          </w:tcPr>
          <w:p w14:paraId="35B50A84" w14:textId="77777777" w:rsidR="00767564" w:rsidRPr="001E6CFE" w:rsidRDefault="00767564" w:rsidP="00767564">
            <w:pPr>
              <w:jc w:val="center"/>
              <w:rPr>
                <w:rFonts w:eastAsia="Calibri"/>
                <w:sz w:val="14"/>
                <w:szCs w:val="14"/>
                <w:lang w:eastAsia="en-US"/>
              </w:rPr>
            </w:pPr>
          </w:p>
        </w:tc>
        <w:tc>
          <w:tcPr>
            <w:tcW w:w="408" w:type="pct"/>
            <w:vAlign w:val="center"/>
          </w:tcPr>
          <w:p w14:paraId="7D612F2F" w14:textId="77777777" w:rsidR="00767564" w:rsidRPr="001E6CFE" w:rsidRDefault="00767564" w:rsidP="00767564">
            <w:pPr>
              <w:jc w:val="center"/>
              <w:rPr>
                <w:rFonts w:eastAsia="Calibri"/>
                <w:sz w:val="14"/>
                <w:szCs w:val="14"/>
                <w:lang w:eastAsia="en-US"/>
              </w:rPr>
            </w:pPr>
          </w:p>
        </w:tc>
        <w:tc>
          <w:tcPr>
            <w:tcW w:w="690" w:type="pct"/>
            <w:vAlign w:val="center"/>
          </w:tcPr>
          <w:p w14:paraId="145C17FC" w14:textId="77777777" w:rsidR="00767564" w:rsidRPr="001E6CFE" w:rsidRDefault="00767564" w:rsidP="00767564">
            <w:pPr>
              <w:jc w:val="center"/>
              <w:rPr>
                <w:rFonts w:eastAsia="Calibri"/>
                <w:sz w:val="14"/>
                <w:szCs w:val="14"/>
                <w:lang w:eastAsia="en-US"/>
              </w:rPr>
            </w:pPr>
          </w:p>
        </w:tc>
        <w:tc>
          <w:tcPr>
            <w:tcW w:w="743" w:type="pct"/>
            <w:vAlign w:val="center"/>
          </w:tcPr>
          <w:p w14:paraId="2C10E668" w14:textId="77777777" w:rsidR="00767564" w:rsidRPr="001E6CFE" w:rsidRDefault="00767564" w:rsidP="00767564">
            <w:pPr>
              <w:jc w:val="center"/>
              <w:rPr>
                <w:rFonts w:eastAsia="Calibri"/>
                <w:sz w:val="14"/>
                <w:szCs w:val="14"/>
                <w:lang w:eastAsia="en-US"/>
              </w:rPr>
            </w:pPr>
          </w:p>
        </w:tc>
      </w:tr>
      <w:tr w:rsidR="001E6CFE" w:rsidRPr="001E6CFE" w14:paraId="36DBB41A" w14:textId="77777777" w:rsidTr="00767564">
        <w:trPr>
          <w:jc w:val="center"/>
        </w:trPr>
        <w:tc>
          <w:tcPr>
            <w:tcW w:w="267" w:type="pct"/>
            <w:shd w:val="clear" w:color="auto" w:fill="auto"/>
          </w:tcPr>
          <w:p w14:paraId="3D3503F7"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7</w:t>
            </w:r>
          </w:p>
        </w:tc>
        <w:tc>
          <w:tcPr>
            <w:tcW w:w="493" w:type="pct"/>
          </w:tcPr>
          <w:p w14:paraId="35E5E31D" w14:textId="77777777" w:rsidR="00767564" w:rsidRPr="001E6CFE" w:rsidRDefault="00767564" w:rsidP="00371A76">
            <w:pPr>
              <w:rPr>
                <w:rFonts w:eastAsia="Calibri"/>
                <w:sz w:val="14"/>
                <w:szCs w:val="14"/>
                <w:lang w:eastAsia="en-US"/>
              </w:rPr>
            </w:pPr>
            <w:r w:rsidRPr="001E6CFE">
              <w:rPr>
                <w:rFonts w:eastAsia="Calibri"/>
                <w:sz w:val="14"/>
                <w:szCs w:val="14"/>
                <w:lang w:eastAsia="en-US"/>
              </w:rPr>
              <w:t>Meslekleşme Kriterleri (Povalko)</w:t>
            </w:r>
          </w:p>
        </w:tc>
        <w:tc>
          <w:tcPr>
            <w:tcW w:w="532" w:type="pct"/>
            <w:vAlign w:val="center"/>
          </w:tcPr>
          <w:p w14:paraId="4F4694D8" w14:textId="77777777" w:rsidR="00767564" w:rsidRPr="001E6CFE" w:rsidRDefault="00767564" w:rsidP="00371A76">
            <w:pPr>
              <w:jc w:val="center"/>
              <w:rPr>
                <w:rFonts w:eastAsia="Calibri"/>
                <w:sz w:val="14"/>
                <w:szCs w:val="14"/>
                <w:lang w:eastAsia="en-US"/>
              </w:rPr>
            </w:pPr>
          </w:p>
        </w:tc>
        <w:tc>
          <w:tcPr>
            <w:tcW w:w="620" w:type="pct"/>
            <w:vAlign w:val="center"/>
          </w:tcPr>
          <w:p w14:paraId="61C8FCFB" w14:textId="1D03DC51"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557" w:type="pct"/>
            <w:vAlign w:val="center"/>
          </w:tcPr>
          <w:p w14:paraId="769E1334" w14:textId="77777777" w:rsidR="00767564" w:rsidRPr="001E6CFE" w:rsidRDefault="00767564" w:rsidP="00371A76">
            <w:pPr>
              <w:jc w:val="center"/>
              <w:rPr>
                <w:rFonts w:eastAsia="Calibri"/>
                <w:sz w:val="14"/>
                <w:szCs w:val="14"/>
                <w:lang w:eastAsia="en-US"/>
              </w:rPr>
            </w:pPr>
          </w:p>
        </w:tc>
        <w:tc>
          <w:tcPr>
            <w:tcW w:w="690" w:type="pct"/>
            <w:vAlign w:val="center"/>
          </w:tcPr>
          <w:p w14:paraId="2953B2EB" w14:textId="3827D0B0" w:rsidR="00767564" w:rsidRPr="001E6CFE" w:rsidRDefault="00767564" w:rsidP="00371A76">
            <w:pPr>
              <w:jc w:val="center"/>
              <w:rPr>
                <w:rFonts w:eastAsia="Calibri"/>
                <w:sz w:val="14"/>
                <w:szCs w:val="14"/>
                <w:lang w:eastAsia="en-US"/>
              </w:rPr>
            </w:pPr>
          </w:p>
        </w:tc>
        <w:tc>
          <w:tcPr>
            <w:tcW w:w="408" w:type="pct"/>
            <w:vAlign w:val="center"/>
          </w:tcPr>
          <w:p w14:paraId="0B03B31F" w14:textId="77777777" w:rsidR="00767564" w:rsidRPr="001E6CFE" w:rsidRDefault="00767564" w:rsidP="00371A76">
            <w:pPr>
              <w:jc w:val="center"/>
              <w:rPr>
                <w:rFonts w:eastAsia="Calibri"/>
                <w:sz w:val="14"/>
                <w:szCs w:val="14"/>
                <w:lang w:eastAsia="en-US"/>
              </w:rPr>
            </w:pPr>
          </w:p>
        </w:tc>
        <w:tc>
          <w:tcPr>
            <w:tcW w:w="690" w:type="pct"/>
            <w:vAlign w:val="center"/>
          </w:tcPr>
          <w:p w14:paraId="27FB6642" w14:textId="77777777" w:rsidR="00767564" w:rsidRPr="001E6CFE" w:rsidRDefault="00767564" w:rsidP="00371A76">
            <w:pPr>
              <w:jc w:val="center"/>
              <w:rPr>
                <w:rFonts w:eastAsia="Calibri"/>
                <w:sz w:val="14"/>
                <w:szCs w:val="14"/>
                <w:lang w:eastAsia="en-US"/>
              </w:rPr>
            </w:pPr>
          </w:p>
        </w:tc>
        <w:tc>
          <w:tcPr>
            <w:tcW w:w="743" w:type="pct"/>
            <w:vAlign w:val="center"/>
          </w:tcPr>
          <w:p w14:paraId="728EBC14" w14:textId="77777777" w:rsidR="00767564" w:rsidRPr="001E6CFE" w:rsidRDefault="00767564" w:rsidP="00371A76">
            <w:pPr>
              <w:jc w:val="center"/>
              <w:rPr>
                <w:rFonts w:eastAsia="Calibri"/>
                <w:sz w:val="14"/>
                <w:szCs w:val="14"/>
                <w:lang w:eastAsia="en-US"/>
              </w:rPr>
            </w:pPr>
          </w:p>
        </w:tc>
      </w:tr>
      <w:tr w:rsidR="001E6CFE" w:rsidRPr="001E6CFE" w14:paraId="4155911B" w14:textId="77777777" w:rsidTr="00767564">
        <w:trPr>
          <w:jc w:val="center"/>
        </w:trPr>
        <w:tc>
          <w:tcPr>
            <w:tcW w:w="267" w:type="pct"/>
            <w:shd w:val="clear" w:color="auto" w:fill="auto"/>
          </w:tcPr>
          <w:p w14:paraId="25991FD7"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8</w:t>
            </w:r>
          </w:p>
        </w:tc>
        <w:tc>
          <w:tcPr>
            <w:tcW w:w="493" w:type="pct"/>
          </w:tcPr>
          <w:p w14:paraId="7E673F23" w14:textId="77777777" w:rsidR="00767564" w:rsidRPr="001E6CFE" w:rsidRDefault="00767564" w:rsidP="00371A76">
            <w:pPr>
              <w:rPr>
                <w:rFonts w:eastAsia="Calibri"/>
                <w:b/>
                <w:sz w:val="14"/>
                <w:szCs w:val="14"/>
                <w:lang w:eastAsia="en-US"/>
              </w:rPr>
            </w:pPr>
            <w:r w:rsidRPr="001E6CFE">
              <w:rPr>
                <w:rFonts w:eastAsia="Calibri"/>
                <w:sz w:val="14"/>
                <w:szCs w:val="14"/>
                <w:lang w:eastAsia="en-US"/>
              </w:rPr>
              <w:t>Deontoloji ile İlgili Temel Kavramlar</w:t>
            </w:r>
          </w:p>
        </w:tc>
        <w:tc>
          <w:tcPr>
            <w:tcW w:w="532" w:type="pct"/>
            <w:vAlign w:val="center"/>
          </w:tcPr>
          <w:p w14:paraId="59EE1F38" w14:textId="77777777" w:rsidR="00767564" w:rsidRPr="001E6CFE" w:rsidRDefault="00767564" w:rsidP="00371A76">
            <w:pPr>
              <w:jc w:val="center"/>
              <w:rPr>
                <w:rFonts w:eastAsia="Calibri"/>
                <w:sz w:val="14"/>
                <w:szCs w:val="14"/>
                <w:lang w:eastAsia="en-US"/>
              </w:rPr>
            </w:pPr>
          </w:p>
        </w:tc>
        <w:tc>
          <w:tcPr>
            <w:tcW w:w="620" w:type="pct"/>
            <w:vAlign w:val="center"/>
          </w:tcPr>
          <w:p w14:paraId="1F308AC7" w14:textId="77777777" w:rsidR="00767564" w:rsidRPr="001E6CFE" w:rsidRDefault="00767564" w:rsidP="00371A76">
            <w:pPr>
              <w:jc w:val="center"/>
              <w:rPr>
                <w:rFonts w:eastAsia="Calibri"/>
                <w:sz w:val="14"/>
                <w:szCs w:val="14"/>
                <w:lang w:eastAsia="en-US"/>
              </w:rPr>
            </w:pPr>
          </w:p>
        </w:tc>
        <w:tc>
          <w:tcPr>
            <w:tcW w:w="557" w:type="pct"/>
            <w:vAlign w:val="center"/>
          </w:tcPr>
          <w:p w14:paraId="2448A932" w14:textId="77E63B20"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90" w:type="pct"/>
            <w:vAlign w:val="center"/>
          </w:tcPr>
          <w:p w14:paraId="128F9FC9" w14:textId="77777777" w:rsidR="00767564" w:rsidRPr="001E6CFE" w:rsidRDefault="00767564" w:rsidP="00371A76">
            <w:pPr>
              <w:jc w:val="center"/>
              <w:rPr>
                <w:rFonts w:eastAsia="Calibri"/>
                <w:sz w:val="14"/>
                <w:szCs w:val="14"/>
                <w:lang w:eastAsia="en-US"/>
              </w:rPr>
            </w:pPr>
          </w:p>
        </w:tc>
        <w:tc>
          <w:tcPr>
            <w:tcW w:w="408" w:type="pct"/>
            <w:vAlign w:val="center"/>
          </w:tcPr>
          <w:p w14:paraId="2AF19379" w14:textId="6A7DD1CB" w:rsidR="00767564" w:rsidRPr="001E6CFE" w:rsidRDefault="00767564" w:rsidP="00371A76">
            <w:pPr>
              <w:jc w:val="center"/>
              <w:rPr>
                <w:rFonts w:eastAsia="Calibri"/>
                <w:sz w:val="14"/>
                <w:szCs w:val="14"/>
                <w:lang w:eastAsia="en-US"/>
              </w:rPr>
            </w:pPr>
          </w:p>
        </w:tc>
        <w:tc>
          <w:tcPr>
            <w:tcW w:w="690" w:type="pct"/>
            <w:vAlign w:val="center"/>
          </w:tcPr>
          <w:p w14:paraId="10B35E4E" w14:textId="77777777" w:rsidR="00767564" w:rsidRPr="001E6CFE" w:rsidRDefault="00767564" w:rsidP="00371A76">
            <w:pPr>
              <w:jc w:val="center"/>
              <w:rPr>
                <w:rFonts w:eastAsia="Calibri"/>
                <w:sz w:val="14"/>
                <w:szCs w:val="14"/>
                <w:lang w:eastAsia="en-US"/>
              </w:rPr>
            </w:pPr>
          </w:p>
        </w:tc>
        <w:tc>
          <w:tcPr>
            <w:tcW w:w="743" w:type="pct"/>
            <w:vAlign w:val="center"/>
          </w:tcPr>
          <w:p w14:paraId="4C35858A" w14:textId="77777777" w:rsidR="00767564" w:rsidRPr="001E6CFE" w:rsidRDefault="00767564" w:rsidP="00371A76">
            <w:pPr>
              <w:jc w:val="center"/>
              <w:rPr>
                <w:rFonts w:eastAsia="Calibri"/>
                <w:sz w:val="14"/>
                <w:szCs w:val="14"/>
                <w:lang w:eastAsia="en-US"/>
              </w:rPr>
            </w:pPr>
          </w:p>
        </w:tc>
      </w:tr>
      <w:tr w:rsidR="001E6CFE" w:rsidRPr="001E6CFE" w14:paraId="23D7CC74" w14:textId="77777777" w:rsidTr="00767564">
        <w:trPr>
          <w:jc w:val="center"/>
        </w:trPr>
        <w:tc>
          <w:tcPr>
            <w:tcW w:w="267" w:type="pct"/>
            <w:shd w:val="clear" w:color="auto" w:fill="FFFFFF"/>
          </w:tcPr>
          <w:p w14:paraId="0AAC8D7B" w14:textId="77777777" w:rsidR="004208F3" w:rsidRPr="001E6CFE" w:rsidRDefault="004208F3" w:rsidP="004208F3">
            <w:pPr>
              <w:rPr>
                <w:rFonts w:eastAsia="Calibri"/>
                <w:b/>
                <w:sz w:val="14"/>
                <w:szCs w:val="14"/>
                <w:lang w:eastAsia="en-US"/>
              </w:rPr>
            </w:pPr>
            <w:r w:rsidRPr="001E6CFE">
              <w:rPr>
                <w:rFonts w:eastAsia="Calibri"/>
                <w:b/>
                <w:sz w:val="14"/>
                <w:szCs w:val="14"/>
                <w:lang w:eastAsia="en-US"/>
              </w:rPr>
              <w:t>9</w:t>
            </w:r>
          </w:p>
        </w:tc>
        <w:tc>
          <w:tcPr>
            <w:tcW w:w="493" w:type="pct"/>
            <w:shd w:val="clear" w:color="auto" w:fill="FFFFFF"/>
          </w:tcPr>
          <w:p w14:paraId="18BC64E7" w14:textId="77777777" w:rsidR="004208F3" w:rsidRPr="001E6CFE" w:rsidRDefault="004208F3" w:rsidP="004208F3">
            <w:pPr>
              <w:rPr>
                <w:rFonts w:eastAsia="Calibri"/>
                <w:b/>
                <w:sz w:val="14"/>
                <w:szCs w:val="14"/>
                <w:lang w:eastAsia="en-US"/>
              </w:rPr>
            </w:pPr>
            <w:r w:rsidRPr="001E6CFE">
              <w:rPr>
                <w:rFonts w:eastAsia="Calibri"/>
                <w:sz w:val="14"/>
                <w:szCs w:val="14"/>
                <w:lang w:eastAsia="en-US"/>
              </w:rPr>
              <w:t>Türkiye’de Hemşirelikle İlgili Yasa, Yönetmelik ve Düzenlemeler</w:t>
            </w:r>
          </w:p>
        </w:tc>
        <w:tc>
          <w:tcPr>
            <w:tcW w:w="532" w:type="pct"/>
            <w:shd w:val="clear" w:color="auto" w:fill="FFFFFF"/>
            <w:vAlign w:val="center"/>
          </w:tcPr>
          <w:p w14:paraId="0E77B4C2" w14:textId="77777777" w:rsidR="004208F3" w:rsidRPr="001E6CFE" w:rsidRDefault="004208F3" w:rsidP="004208F3">
            <w:pPr>
              <w:jc w:val="center"/>
              <w:rPr>
                <w:rFonts w:eastAsia="Calibri"/>
                <w:b/>
                <w:sz w:val="14"/>
                <w:szCs w:val="14"/>
                <w:lang w:eastAsia="en-US"/>
              </w:rPr>
            </w:pPr>
          </w:p>
        </w:tc>
        <w:tc>
          <w:tcPr>
            <w:tcW w:w="620" w:type="pct"/>
            <w:shd w:val="clear" w:color="auto" w:fill="FFFFFF"/>
            <w:vAlign w:val="center"/>
          </w:tcPr>
          <w:p w14:paraId="215E2ADB" w14:textId="77777777" w:rsidR="004208F3" w:rsidRPr="001E6CFE" w:rsidRDefault="004208F3" w:rsidP="004208F3">
            <w:pPr>
              <w:jc w:val="center"/>
              <w:rPr>
                <w:rFonts w:eastAsia="Calibri"/>
                <w:b/>
                <w:sz w:val="14"/>
                <w:szCs w:val="14"/>
                <w:lang w:eastAsia="en-US"/>
              </w:rPr>
            </w:pPr>
          </w:p>
        </w:tc>
        <w:tc>
          <w:tcPr>
            <w:tcW w:w="557" w:type="pct"/>
            <w:shd w:val="clear" w:color="auto" w:fill="FFFFFF"/>
            <w:vAlign w:val="center"/>
          </w:tcPr>
          <w:p w14:paraId="349EC5C3" w14:textId="77777777" w:rsidR="004208F3" w:rsidRPr="001E6CFE" w:rsidRDefault="004208F3" w:rsidP="004208F3">
            <w:pPr>
              <w:jc w:val="center"/>
              <w:rPr>
                <w:rFonts w:eastAsia="Calibri"/>
                <w:b/>
                <w:sz w:val="14"/>
                <w:szCs w:val="14"/>
                <w:lang w:eastAsia="en-US"/>
              </w:rPr>
            </w:pPr>
          </w:p>
        </w:tc>
        <w:tc>
          <w:tcPr>
            <w:tcW w:w="690" w:type="pct"/>
            <w:shd w:val="clear" w:color="auto" w:fill="FFFFFF"/>
            <w:vAlign w:val="center"/>
          </w:tcPr>
          <w:p w14:paraId="4A159824" w14:textId="2E41597A" w:rsidR="004208F3" w:rsidRPr="001E6CFE" w:rsidRDefault="004208F3" w:rsidP="004208F3">
            <w:pPr>
              <w:jc w:val="center"/>
              <w:rPr>
                <w:rFonts w:eastAsia="Calibri"/>
                <w:b/>
                <w:sz w:val="14"/>
                <w:szCs w:val="14"/>
                <w:lang w:eastAsia="en-US"/>
              </w:rPr>
            </w:pPr>
            <w:r w:rsidRPr="001E6CFE">
              <w:rPr>
                <w:rFonts w:eastAsia="Calibri"/>
                <w:sz w:val="14"/>
                <w:szCs w:val="14"/>
                <w:lang w:eastAsia="en-US"/>
              </w:rPr>
              <w:t>x</w:t>
            </w:r>
          </w:p>
        </w:tc>
        <w:tc>
          <w:tcPr>
            <w:tcW w:w="408" w:type="pct"/>
            <w:shd w:val="clear" w:color="auto" w:fill="FFFFFF"/>
            <w:vAlign w:val="center"/>
          </w:tcPr>
          <w:p w14:paraId="397A6FCD" w14:textId="77777777" w:rsidR="004208F3" w:rsidRPr="001E6CFE" w:rsidRDefault="004208F3" w:rsidP="004208F3">
            <w:pPr>
              <w:jc w:val="center"/>
              <w:rPr>
                <w:rFonts w:eastAsia="Calibri"/>
                <w:b/>
                <w:sz w:val="14"/>
                <w:szCs w:val="14"/>
                <w:lang w:eastAsia="en-US"/>
              </w:rPr>
            </w:pPr>
          </w:p>
        </w:tc>
        <w:tc>
          <w:tcPr>
            <w:tcW w:w="690" w:type="pct"/>
            <w:shd w:val="clear" w:color="auto" w:fill="FFFFFF"/>
            <w:vAlign w:val="center"/>
          </w:tcPr>
          <w:p w14:paraId="291FD355" w14:textId="03590B40" w:rsidR="004208F3" w:rsidRPr="001E6CFE" w:rsidRDefault="004208F3" w:rsidP="004208F3">
            <w:pPr>
              <w:jc w:val="center"/>
              <w:rPr>
                <w:rFonts w:eastAsia="Calibri"/>
                <w:sz w:val="14"/>
                <w:szCs w:val="14"/>
                <w:lang w:eastAsia="en-US"/>
              </w:rPr>
            </w:pPr>
          </w:p>
        </w:tc>
        <w:tc>
          <w:tcPr>
            <w:tcW w:w="743" w:type="pct"/>
            <w:shd w:val="clear" w:color="auto" w:fill="FFFFFF"/>
            <w:vAlign w:val="center"/>
          </w:tcPr>
          <w:p w14:paraId="44FB1EC6" w14:textId="77777777" w:rsidR="004208F3" w:rsidRPr="001E6CFE" w:rsidRDefault="004208F3" w:rsidP="004208F3">
            <w:pPr>
              <w:jc w:val="center"/>
              <w:rPr>
                <w:rFonts w:eastAsia="Calibri"/>
                <w:sz w:val="14"/>
                <w:szCs w:val="14"/>
                <w:lang w:eastAsia="en-US"/>
              </w:rPr>
            </w:pPr>
          </w:p>
        </w:tc>
      </w:tr>
      <w:tr w:rsidR="001E6CFE" w:rsidRPr="001E6CFE" w14:paraId="6FC61893" w14:textId="77777777" w:rsidTr="00767564">
        <w:trPr>
          <w:trHeight w:val="44"/>
          <w:jc w:val="center"/>
        </w:trPr>
        <w:tc>
          <w:tcPr>
            <w:tcW w:w="267" w:type="pct"/>
          </w:tcPr>
          <w:p w14:paraId="28CB4686" w14:textId="77777777" w:rsidR="004208F3" w:rsidRPr="001E6CFE" w:rsidRDefault="004208F3" w:rsidP="004208F3">
            <w:pPr>
              <w:rPr>
                <w:rFonts w:eastAsia="Calibri"/>
                <w:b/>
                <w:sz w:val="14"/>
                <w:szCs w:val="14"/>
                <w:lang w:eastAsia="en-US"/>
              </w:rPr>
            </w:pPr>
            <w:r w:rsidRPr="001E6CFE">
              <w:rPr>
                <w:rFonts w:eastAsia="Calibri"/>
                <w:b/>
                <w:sz w:val="14"/>
                <w:szCs w:val="14"/>
                <w:lang w:eastAsia="en-US"/>
              </w:rPr>
              <w:t>10</w:t>
            </w:r>
          </w:p>
        </w:tc>
        <w:tc>
          <w:tcPr>
            <w:tcW w:w="493" w:type="pct"/>
          </w:tcPr>
          <w:p w14:paraId="195D47FE" w14:textId="77777777" w:rsidR="004208F3" w:rsidRPr="001E6CFE" w:rsidRDefault="004208F3" w:rsidP="004208F3">
            <w:pPr>
              <w:rPr>
                <w:rFonts w:eastAsia="Calibri"/>
                <w:sz w:val="14"/>
                <w:szCs w:val="14"/>
                <w:lang w:eastAsia="en-US"/>
              </w:rPr>
            </w:pPr>
            <w:r w:rsidRPr="001E6CFE">
              <w:rPr>
                <w:rFonts w:eastAsia="Calibri"/>
                <w:bCs/>
                <w:sz w:val="14"/>
                <w:szCs w:val="14"/>
                <w:lang w:eastAsia="en-US"/>
              </w:rPr>
              <w:t>Türkiye’de Hemşirelikle İlgili Yasa, Yönetmelik ve Düzenlemeler</w:t>
            </w:r>
          </w:p>
        </w:tc>
        <w:tc>
          <w:tcPr>
            <w:tcW w:w="532" w:type="pct"/>
            <w:vAlign w:val="center"/>
          </w:tcPr>
          <w:p w14:paraId="2A9F8F6D" w14:textId="77777777" w:rsidR="004208F3" w:rsidRPr="001E6CFE" w:rsidRDefault="004208F3" w:rsidP="004208F3">
            <w:pPr>
              <w:jc w:val="center"/>
              <w:rPr>
                <w:rFonts w:eastAsia="Calibri"/>
                <w:b/>
                <w:sz w:val="14"/>
                <w:szCs w:val="14"/>
                <w:lang w:eastAsia="en-US"/>
              </w:rPr>
            </w:pPr>
          </w:p>
        </w:tc>
        <w:tc>
          <w:tcPr>
            <w:tcW w:w="620" w:type="pct"/>
            <w:vAlign w:val="center"/>
          </w:tcPr>
          <w:p w14:paraId="464E0C42" w14:textId="77777777" w:rsidR="004208F3" w:rsidRPr="001E6CFE" w:rsidRDefault="004208F3" w:rsidP="004208F3">
            <w:pPr>
              <w:jc w:val="center"/>
              <w:rPr>
                <w:rFonts w:eastAsia="Calibri"/>
                <w:sz w:val="14"/>
                <w:szCs w:val="14"/>
                <w:lang w:eastAsia="en-US"/>
              </w:rPr>
            </w:pPr>
          </w:p>
        </w:tc>
        <w:tc>
          <w:tcPr>
            <w:tcW w:w="557" w:type="pct"/>
            <w:vAlign w:val="center"/>
          </w:tcPr>
          <w:p w14:paraId="3B391AA4" w14:textId="77777777" w:rsidR="004208F3" w:rsidRPr="001E6CFE" w:rsidRDefault="004208F3" w:rsidP="004208F3">
            <w:pPr>
              <w:jc w:val="center"/>
              <w:rPr>
                <w:rFonts w:eastAsia="Calibri"/>
                <w:sz w:val="14"/>
                <w:szCs w:val="14"/>
                <w:lang w:eastAsia="en-US"/>
              </w:rPr>
            </w:pPr>
          </w:p>
        </w:tc>
        <w:tc>
          <w:tcPr>
            <w:tcW w:w="690" w:type="pct"/>
            <w:vAlign w:val="center"/>
          </w:tcPr>
          <w:p w14:paraId="18BFD72E" w14:textId="1C12706B"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408" w:type="pct"/>
            <w:vAlign w:val="center"/>
          </w:tcPr>
          <w:p w14:paraId="12AEABC6" w14:textId="77777777" w:rsidR="004208F3" w:rsidRPr="001E6CFE" w:rsidRDefault="004208F3" w:rsidP="004208F3">
            <w:pPr>
              <w:jc w:val="center"/>
              <w:rPr>
                <w:rFonts w:eastAsia="Calibri"/>
                <w:sz w:val="14"/>
                <w:szCs w:val="14"/>
                <w:lang w:eastAsia="en-US"/>
              </w:rPr>
            </w:pPr>
          </w:p>
        </w:tc>
        <w:tc>
          <w:tcPr>
            <w:tcW w:w="690" w:type="pct"/>
            <w:vAlign w:val="center"/>
          </w:tcPr>
          <w:p w14:paraId="520076E9" w14:textId="0A1153EB" w:rsidR="004208F3" w:rsidRPr="001E6CFE" w:rsidRDefault="004208F3" w:rsidP="004208F3">
            <w:pPr>
              <w:jc w:val="center"/>
              <w:rPr>
                <w:rFonts w:eastAsia="Calibri"/>
                <w:sz w:val="14"/>
                <w:szCs w:val="14"/>
                <w:lang w:eastAsia="en-US"/>
              </w:rPr>
            </w:pPr>
          </w:p>
        </w:tc>
        <w:tc>
          <w:tcPr>
            <w:tcW w:w="743" w:type="pct"/>
            <w:vAlign w:val="center"/>
          </w:tcPr>
          <w:p w14:paraId="76DEBA62" w14:textId="77777777" w:rsidR="004208F3" w:rsidRPr="001E6CFE" w:rsidRDefault="004208F3" w:rsidP="004208F3">
            <w:pPr>
              <w:jc w:val="center"/>
              <w:rPr>
                <w:rFonts w:eastAsia="Calibri"/>
                <w:sz w:val="14"/>
                <w:szCs w:val="14"/>
                <w:lang w:eastAsia="en-US"/>
              </w:rPr>
            </w:pPr>
          </w:p>
        </w:tc>
      </w:tr>
      <w:tr w:rsidR="001E6CFE" w:rsidRPr="001E6CFE" w14:paraId="2CDDE7F5" w14:textId="77777777" w:rsidTr="00696B78">
        <w:trPr>
          <w:jc w:val="center"/>
        </w:trPr>
        <w:tc>
          <w:tcPr>
            <w:tcW w:w="267" w:type="pct"/>
          </w:tcPr>
          <w:p w14:paraId="1DA9A289" w14:textId="77777777" w:rsidR="004208F3" w:rsidRPr="001E6CFE" w:rsidRDefault="004208F3" w:rsidP="004208F3">
            <w:pPr>
              <w:rPr>
                <w:rFonts w:eastAsia="Calibri"/>
                <w:b/>
                <w:sz w:val="14"/>
                <w:szCs w:val="14"/>
                <w:lang w:eastAsia="en-US"/>
              </w:rPr>
            </w:pPr>
            <w:r w:rsidRPr="001E6CFE">
              <w:rPr>
                <w:rFonts w:eastAsia="Calibri"/>
                <w:b/>
                <w:sz w:val="14"/>
                <w:szCs w:val="14"/>
                <w:lang w:eastAsia="en-US"/>
              </w:rPr>
              <w:t>11</w:t>
            </w:r>
          </w:p>
        </w:tc>
        <w:tc>
          <w:tcPr>
            <w:tcW w:w="493" w:type="pct"/>
          </w:tcPr>
          <w:p w14:paraId="0FCD213D" w14:textId="77777777" w:rsidR="004208F3" w:rsidRPr="001E6CFE" w:rsidRDefault="004208F3" w:rsidP="004208F3">
            <w:pPr>
              <w:rPr>
                <w:rFonts w:eastAsia="Calibri"/>
                <w:b/>
                <w:sz w:val="14"/>
                <w:szCs w:val="14"/>
                <w:lang w:eastAsia="en-US"/>
              </w:rPr>
            </w:pPr>
            <w:r w:rsidRPr="001E6CFE">
              <w:rPr>
                <w:rFonts w:eastAsia="Calibri"/>
                <w:sz w:val="14"/>
                <w:szCs w:val="14"/>
                <w:lang w:eastAsia="en-US"/>
              </w:rPr>
              <w:t>Etik Kavram ve İlkeler, Etik Karar Verme</w:t>
            </w:r>
          </w:p>
        </w:tc>
        <w:tc>
          <w:tcPr>
            <w:tcW w:w="532" w:type="pct"/>
            <w:vAlign w:val="center"/>
          </w:tcPr>
          <w:p w14:paraId="4B80CEDE" w14:textId="77777777" w:rsidR="004208F3" w:rsidRPr="001E6CFE" w:rsidRDefault="004208F3" w:rsidP="004208F3">
            <w:pPr>
              <w:jc w:val="center"/>
              <w:rPr>
                <w:rFonts w:eastAsia="Calibri"/>
                <w:sz w:val="14"/>
                <w:szCs w:val="14"/>
                <w:lang w:eastAsia="en-US"/>
              </w:rPr>
            </w:pPr>
          </w:p>
        </w:tc>
        <w:tc>
          <w:tcPr>
            <w:tcW w:w="620" w:type="pct"/>
            <w:vAlign w:val="center"/>
          </w:tcPr>
          <w:p w14:paraId="278CECD9" w14:textId="77777777" w:rsidR="004208F3" w:rsidRPr="001E6CFE" w:rsidRDefault="004208F3" w:rsidP="004208F3">
            <w:pPr>
              <w:jc w:val="center"/>
              <w:rPr>
                <w:rFonts w:eastAsia="Calibri"/>
                <w:sz w:val="14"/>
                <w:szCs w:val="14"/>
                <w:lang w:eastAsia="en-US"/>
              </w:rPr>
            </w:pPr>
          </w:p>
        </w:tc>
        <w:tc>
          <w:tcPr>
            <w:tcW w:w="557" w:type="pct"/>
            <w:vAlign w:val="center"/>
          </w:tcPr>
          <w:p w14:paraId="6466FE45" w14:textId="77777777" w:rsidR="004208F3" w:rsidRPr="001E6CFE" w:rsidRDefault="004208F3" w:rsidP="004208F3">
            <w:pPr>
              <w:jc w:val="center"/>
              <w:rPr>
                <w:rFonts w:eastAsia="Calibri"/>
                <w:sz w:val="14"/>
                <w:szCs w:val="14"/>
                <w:lang w:eastAsia="en-US"/>
              </w:rPr>
            </w:pPr>
          </w:p>
        </w:tc>
        <w:tc>
          <w:tcPr>
            <w:tcW w:w="690" w:type="pct"/>
            <w:vAlign w:val="center"/>
          </w:tcPr>
          <w:p w14:paraId="5E359B2B" w14:textId="77777777" w:rsidR="004208F3" w:rsidRPr="001E6CFE" w:rsidRDefault="004208F3" w:rsidP="004208F3">
            <w:pPr>
              <w:jc w:val="center"/>
              <w:rPr>
                <w:rFonts w:eastAsia="Calibri"/>
                <w:sz w:val="14"/>
                <w:szCs w:val="14"/>
                <w:lang w:eastAsia="en-US"/>
              </w:rPr>
            </w:pPr>
          </w:p>
        </w:tc>
        <w:tc>
          <w:tcPr>
            <w:tcW w:w="408" w:type="pct"/>
          </w:tcPr>
          <w:p w14:paraId="498EB55C" w14:textId="73A4BD93"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690" w:type="pct"/>
          </w:tcPr>
          <w:p w14:paraId="02D0641D" w14:textId="16DA924D"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743" w:type="pct"/>
          </w:tcPr>
          <w:p w14:paraId="0F9D7046" w14:textId="4D184DA4"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r>
      <w:tr w:rsidR="001E6CFE" w:rsidRPr="001E6CFE" w14:paraId="6193E5CA" w14:textId="77777777" w:rsidTr="00696B78">
        <w:trPr>
          <w:jc w:val="center"/>
        </w:trPr>
        <w:tc>
          <w:tcPr>
            <w:tcW w:w="267" w:type="pct"/>
          </w:tcPr>
          <w:p w14:paraId="581871A7" w14:textId="77777777" w:rsidR="004208F3" w:rsidRPr="001E6CFE" w:rsidRDefault="004208F3" w:rsidP="004208F3">
            <w:pPr>
              <w:rPr>
                <w:rFonts w:eastAsia="Calibri"/>
                <w:b/>
                <w:sz w:val="14"/>
                <w:szCs w:val="14"/>
                <w:lang w:eastAsia="en-US"/>
              </w:rPr>
            </w:pPr>
            <w:r w:rsidRPr="001E6CFE">
              <w:rPr>
                <w:rFonts w:eastAsia="Calibri"/>
                <w:b/>
                <w:sz w:val="14"/>
                <w:szCs w:val="14"/>
                <w:lang w:eastAsia="en-US"/>
              </w:rPr>
              <w:t>12</w:t>
            </w:r>
          </w:p>
        </w:tc>
        <w:tc>
          <w:tcPr>
            <w:tcW w:w="493" w:type="pct"/>
          </w:tcPr>
          <w:p w14:paraId="3CCCF0BB" w14:textId="77777777" w:rsidR="004208F3" w:rsidRPr="001E6CFE" w:rsidRDefault="004208F3" w:rsidP="004208F3">
            <w:pPr>
              <w:rPr>
                <w:rFonts w:eastAsia="Calibri"/>
                <w:b/>
                <w:sz w:val="14"/>
                <w:szCs w:val="14"/>
                <w:lang w:eastAsia="en-US"/>
              </w:rPr>
            </w:pPr>
            <w:r w:rsidRPr="001E6CFE">
              <w:rPr>
                <w:rFonts w:eastAsia="Calibri"/>
                <w:sz w:val="14"/>
                <w:szCs w:val="14"/>
                <w:lang w:eastAsia="en-US"/>
              </w:rPr>
              <w:t>Etik Kavram ve İlkeler, Etik Karar Verme</w:t>
            </w:r>
          </w:p>
        </w:tc>
        <w:tc>
          <w:tcPr>
            <w:tcW w:w="532" w:type="pct"/>
            <w:vAlign w:val="center"/>
          </w:tcPr>
          <w:p w14:paraId="1D3C0057" w14:textId="77777777" w:rsidR="004208F3" w:rsidRPr="001E6CFE" w:rsidRDefault="004208F3" w:rsidP="004208F3">
            <w:pPr>
              <w:jc w:val="center"/>
              <w:rPr>
                <w:rFonts w:eastAsia="Calibri"/>
                <w:sz w:val="14"/>
                <w:szCs w:val="14"/>
                <w:lang w:eastAsia="en-US"/>
              </w:rPr>
            </w:pPr>
          </w:p>
        </w:tc>
        <w:tc>
          <w:tcPr>
            <w:tcW w:w="620" w:type="pct"/>
            <w:vAlign w:val="center"/>
          </w:tcPr>
          <w:p w14:paraId="21E5CB3F" w14:textId="77777777" w:rsidR="004208F3" w:rsidRPr="001E6CFE" w:rsidRDefault="004208F3" w:rsidP="004208F3">
            <w:pPr>
              <w:jc w:val="center"/>
              <w:rPr>
                <w:rFonts w:eastAsia="Calibri"/>
                <w:sz w:val="14"/>
                <w:szCs w:val="14"/>
                <w:lang w:eastAsia="en-US"/>
              </w:rPr>
            </w:pPr>
          </w:p>
        </w:tc>
        <w:tc>
          <w:tcPr>
            <w:tcW w:w="557" w:type="pct"/>
            <w:vAlign w:val="center"/>
          </w:tcPr>
          <w:p w14:paraId="07B2E7DD" w14:textId="77777777" w:rsidR="004208F3" w:rsidRPr="001E6CFE" w:rsidRDefault="004208F3" w:rsidP="004208F3">
            <w:pPr>
              <w:jc w:val="center"/>
              <w:rPr>
                <w:rFonts w:eastAsia="Calibri"/>
                <w:sz w:val="14"/>
                <w:szCs w:val="14"/>
                <w:lang w:eastAsia="en-US"/>
              </w:rPr>
            </w:pPr>
          </w:p>
        </w:tc>
        <w:tc>
          <w:tcPr>
            <w:tcW w:w="690" w:type="pct"/>
            <w:vAlign w:val="center"/>
          </w:tcPr>
          <w:p w14:paraId="7575B0B2" w14:textId="77777777" w:rsidR="004208F3" w:rsidRPr="001E6CFE" w:rsidRDefault="004208F3" w:rsidP="004208F3">
            <w:pPr>
              <w:jc w:val="center"/>
              <w:rPr>
                <w:rFonts w:eastAsia="Calibri"/>
                <w:sz w:val="14"/>
                <w:szCs w:val="14"/>
                <w:lang w:eastAsia="en-US"/>
              </w:rPr>
            </w:pPr>
          </w:p>
        </w:tc>
        <w:tc>
          <w:tcPr>
            <w:tcW w:w="408" w:type="pct"/>
          </w:tcPr>
          <w:p w14:paraId="3F088B55" w14:textId="1209A3B8"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690" w:type="pct"/>
          </w:tcPr>
          <w:p w14:paraId="45D620A8" w14:textId="5A2B6040"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743" w:type="pct"/>
          </w:tcPr>
          <w:p w14:paraId="42AFB2A2" w14:textId="386776FA"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r>
      <w:tr w:rsidR="001E6CFE" w:rsidRPr="001E6CFE" w14:paraId="12F1118D" w14:textId="77777777" w:rsidTr="00696B78">
        <w:trPr>
          <w:trHeight w:val="467"/>
          <w:jc w:val="center"/>
        </w:trPr>
        <w:tc>
          <w:tcPr>
            <w:tcW w:w="267" w:type="pct"/>
          </w:tcPr>
          <w:p w14:paraId="01E358B1" w14:textId="77777777" w:rsidR="004208F3" w:rsidRPr="001E6CFE" w:rsidRDefault="004208F3" w:rsidP="004208F3">
            <w:pPr>
              <w:rPr>
                <w:rFonts w:eastAsia="Calibri"/>
                <w:b/>
                <w:sz w:val="14"/>
                <w:szCs w:val="14"/>
                <w:lang w:eastAsia="en-US"/>
              </w:rPr>
            </w:pPr>
            <w:r w:rsidRPr="001E6CFE">
              <w:rPr>
                <w:rFonts w:eastAsia="Calibri"/>
                <w:b/>
                <w:sz w:val="14"/>
                <w:szCs w:val="14"/>
                <w:lang w:eastAsia="en-US"/>
              </w:rPr>
              <w:t>13</w:t>
            </w:r>
          </w:p>
        </w:tc>
        <w:tc>
          <w:tcPr>
            <w:tcW w:w="493" w:type="pct"/>
          </w:tcPr>
          <w:p w14:paraId="09CE3DC5" w14:textId="77777777" w:rsidR="004208F3" w:rsidRPr="001E6CFE" w:rsidRDefault="004208F3" w:rsidP="004208F3">
            <w:pPr>
              <w:rPr>
                <w:rFonts w:eastAsia="Calibri"/>
                <w:b/>
                <w:sz w:val="14"/>
                <w:szCs w:val="14"/>
                <w:lang w:eastAsia="en-US"/>
              </w:rPr>
            </w:pPr>
            <w:r w:rsidRPr="001E6CFE">
              <w:rPr>
                <w:rFonts w:eastAsia="Calibri"/>
                <w:bCs/>
                <w:sz w:val="14"/>
                <w:szCs w:val="14"/>
                <w:lang w:eastAsia="en-US"/>
              </w:rPr>
              <w:t>İnsan ve Hasta Hakları</w:t>
            </w:r>
          </w:p>
        </w:tc>
        <w:tc>
          <w:tcPr>
            <w:tcW w:w="532" w:type="pct"/>
            <w:vAlign w:val="center"/>
          </w:tcPr>
          <w:p w14:paraId="48245C46" w14:textId="77777777" w:rsidR="004208F3" w:rsidRPr="001E6CFE" w:rsidRDefault="004208F3" w:rsidP="004208F3">
            <w:pPr>
              <w:jc w:val="center"/>
              <w:rPr>
                <w:rFonts w:eastAsia="Calibri"/>
                <w:b/>
                <w:sz w:val="14"/>
                <w:szCs w:val="14"/>
                <w:lang w:eastAsia="en-US"/>
              </w:rPr>
            </w:pPr>
          </w:p>
        </w:tc>
        <w:tc>
          <w:tcPr>
            <w:tcW w:w="620" w:type="pct"/>
            <w:vAlign w:val="center"/>
          </w:tcPr>
          <w:p w14:paraId="35F4D29F" w14:textId="77777777" w:rsidR="004208F3" w:rsidRPr="001E6CFE" w:rsidRDefault="004208F3" w:rsidP="004208F3">
            <w:pPr>
              <w:jc w:val="center"/>
              <w:rPr>
                <w:rFonts w:eastAsia="Calibri"/>
                <w:sz w:val="14"/>
                <w:szCs w:val="14"/>
                <w:lang w:eastAsia="en-US"/>
              </w:rPr>
            </w:pPr>
          </w:p>
        </w:tc>
        <w:tc>
          <w:tcPr>
            <w:tcW w:w="557" w:type="pct"/>
            <w:vAlign w:val="center"/>
          </w:tcPr>
          <w:p w14:paraId="0C40E938" w14:textId="77777777" w:rsidR="004208F3" w:rsidRPr="001E6CFE" w:rsidRDefault="004208F3" w:rsidP="004208F3">
            <w:pPr>
              <w:jc w:val="center"/>
              <w:rPr>
                <w:rFonts w:eastAsia="Calibri"/>
                <w:sz w:val="14"/>
                <w:szCs w:val="14"/>
                <w:lang w:eastAsia="en-US"/>
              </w:rPr>
            </w:pPr>
          </w:p>
        </w:tc>
        <w:tc>
          <w:tcPr>
            <w:tcW w:w="690" w:type="pct"/>
            <w:vAlign w:val="center"/>
          </w:tcPr>
          <w:p w14:paraId="313FB973" w14:textId="77777777" w:rsidR="004208F3" w:rsidRPr="001E6CFE" w:rsidRDefault="004208F3" w:rsidP="004208F3">
            <w:pPr>
              <w:jc w:val="center"/>
              <w:rPr>
                <w:rFonts w:eastAsia="Calibri"/>
                <w:sz w:val="14"/>
                <w:szCs w:val="14"/>
                <w:lang w:eastAsia="en-US"/>
              </w:rPr>
            </w:pPr>
          </w:p>
        </w:tc>
        <w:tc>
          <w:tcPr>
            <w:tcW w:w="408" w:type="pct"/>
          </w:tcPr>
          <w:p w14:paraId="74BA3BC7" w14:textId="094F81A5"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690" w:type="pct"/>
          </w:tcPr>
          <w:p w14:paraId="27943AAE" w14:textId="4A2D5C06"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c>
          <w:tcPr>
            <w:tcW w:w="743" w:type="pct"/>
          </w:tcPr>
          <w:p w14:paraId="7C9BE293" w14:textId="5ACD2E31" w:rsidR="004208F3" w:rsidRPr="001E6CFE" w:rsidRDefault="004208F3" w:rsidP="004208F3">
            <w:pPr>
              <w:jc w:val="center"/>
              <w:rPr>
                <w:rFonts w:eastAsia="Calibri"/>
                <w:sz w:val="14"/>
                <w:szCs w:val="14"/>
                <w:lang w:eastAsia="en-US"/>
              </w:rPr>
            </w:pPr>
            <w:r w:rsidRPr="001E6CFE">
              <w:rPr>
                <w:rFonts w:eastAsia="Calibri"/>
                <w:sz w:val="14"/>
                <w:szCs w:val="14"/>
                <w:lang w:eastAsia="en-US"/>
              </w:rPr>
              <w:t>x</w:t>
            </w:r>
          </w:p>
        </w:tc>
      </w:tr>
      <w:tr w:rsidR="001E6CFE" w:rsidRPr="001E6CFE" w14:paraId="56F248A7" w14:textId="77777777" w:rsidTr="00767564">
        <w:trPr>
          <w:trHeight w:val="992"/>
          <w:jc w:val="center"/>
        </w:trPr>
        <w:tc>
          <w:tcPr>
            <w:tcW w:w="267" w:type="pct"/>
          </w:tcPr>
          <w:p w14:paraId="453AFDE1"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14</w:t>
            </w:r>
          </w:p>
        </w:tc>
        <w:tc>
          <w:tcPr>
            <w:tcW w:w="493" w:type="pct"/>
          </w:tcPr>
          <w:p w14:paraId="032A684D" w14:textId="77777777" w:rsidR="00767564" w:rsidRPr="001E6CFE" w:rsidRDefault="00767564" w:rsidP="00371A76">
            <w:pPr>
              <w:rPr>
                <w:rFonts w:eastAsia="Calibri"/>
                <w:b/>
                <w:sz w:val="14"/>
                <w:szCs w:val="14"/>
                <w:lang w:eastAsia="en-US"/>
              </w:rPr>
            </w:pPr>
            <w:r w:rsidRPr="001E6CFE">
              <w:rPr>
                <w:rFonts w:eastAsia="Calibri"/>
                <w:sz w:val="14"/>
                <w:szCs w:val="14"/>
                <w:lang w:eastAsia="en-US"/>
              </w:rPr>
              <w:t>Sağlık ve Hemşirelik Alanında Ulusal ve Uluslararası Örgütler</w:t>
            </w:r>
          </w:p>
        </w:tc>
        <w:tc>
          <w:tcPr>
            <w:tcW w:w="532" w:type="pct"/>
            <w:vAlign w:val="center"/>
          </w:tcPr>
          <w:p w14:paraId="0CEFF0FF" w14:textId="77777777" w:rsidR="00767564" w:rsidRPr="001E6CFE" w:rsidRDefault="00767564" w:rsidP="00371A76">
            <w:pPr>
              <w:jc w:val="center"/>
              <w:rPr>
                <w:rFonts w:eastAsia="Calibri"/>
                <w:sz w:val="14"/>
                <w:szCs w:val="14"/>
                <w:lang w:eastAsia="en-US"/>
              </w:rPr>
            </w:pPr>
          </w:p>
        </w:tc>
        <w:tc>
          <w:tcPr>
            <w:tcW w:w="620" w:type="pct"/>
            <w:vAlign w:val="center"/>
          </w:tcPr>
          <w:p w14:paraId="6BFD21C1"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557" w:type="pct"/>
            <w:vAlign w:val="center"/>
          </w:tcPr>
          <w:p w14:paraId="6904E602"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690" w:type="pct"/>
            <w:vAlign w:val="center"/>
          </w:tcPr>
          <w:p w14:paraId="7BF8C3D9"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408" w:type="pct"/>
            <w:vAlign w:val="center"/>
          </w:tcPr>
          <w:p w14:paraId="117E55F8" w14:textId="77777777" w:rsidR="00767564" w:rsidRPr="001E6CFE" w:rsidRDefault="00767564" w:rsidP="00371A76">
            <w:pPr>
              <w:jc w:val="center"/>
              <w:rPr>
                <w:rFonts w:eastAsia="Calibri"/>
                <w:sz w:val="14"/>
                <w:szCs w:val="14"/>
                <w:lang w:eastAsia="en-US"/>
              </w:rPr>
            </w:pPr>
          </w:p>
        </w:tc>
        <w:tc>
          <w:tcPr>
            <w:tcW w:w="690" w:type="pct"/>
            <w:vAlign w:val="center"/>
          </w:tcPr>
          <w:p w14:paraId="36B4C191" w14:textId="77777777" w:rsidR="00767564" w:rsidRPr="001E6CFE" w:rsidRDefault="00767564" w:rsidP="00371A76">
            <w:pPr>
              <w:jc w:val="center"/>
              <w:rPr>
                <w:rFonts w:eastAsia="Calibri"/>
                <w:sz w:val="14"/>
                <w:szCs w:val="14"/>
                <w:lang w:eastAsia="en-US"/>
              </w:rPr>
            </w:pPr>
          </w:p>
        </w:tc>
        <w:tc>
          <w:tcPr>
            <w:tcW w:w="743" w:type="pct"/>
            <w:vAlign w:val="center"/>
          </w:tcPr>
          <w:p w14:paraId="4F72B38A" w14:textId="77777777" w:rsidR="00767564" w:rsidRPr="001E6CFE" w:rsidRDefault="00767564" w:rsidP="00371A76">
            <w:pPr>
              <w:jc w:val="center"/>
              <w:rPr>
                <w:rFonts w:eastAsia="Calibri"/>
                <w:sz w:val="14"/>
                <w:szCs w:val="14"/>
                <w:lang w:eastAsia="en-US"/>
              </w:rPr>
            </w:pPr>
          </w:p>
        </w:tc>
      </w:tr>
      <w:tr w:rsidR="001E6CFE" w:rsidRPr="001E6CFE" w14:paraId="3D4209DF" w14:textId="77777777" w:rsidTr="00767564">
        <w:trPr>
          <w:jc w:val="center"/>
        </w:trPr>
        <w:tc>
          <w:tcPr>
            <w:tcW w:w="267" w:type="pct"/>
            <w:shd w:val="clear" w:color="auto" w:fill="auto"/>
          </w:tcPr>
          <w:p w14:paraId="27DA0E6E" w14:textId="77777777" w:rsidR="00767564" w:rsidRPr="001E6CFE" w:rsidRDefault="00767564" w:rsidP="00371A76">
            <w:pPr>
              <w:rPr>
                <w:rFonts w:eastAsia="Calibri"/>
                <w:b/>
                <w:sz w:val="14"/>
                <w:szCs w:val="14"/>
                <w:lang w:eastAsia="en-US"/>
              </w:rPr>
            </w:pPr>
            <w:r w:rsidRPr="001E6CFE">
              <w:rPr>
                <w:rFonts w:eastAsia="Calibri"/>
                <w:b/>
                <w:sz w:val="14"/>
                <w:szCs w:val="14"/>
                <w:lang w:eastAsia="en-US"/>
              </w:rPr>
              <w:t>1</w:t>
            </w:r>
          </w:p>
        </w:tc>
        <w:tc>
          <w:tcPr>
            <w:tcW w:w="493" w:type="pct"/>
            <w:shd w:val="clear" w:color="auto" w:fill="auto"/>
          </w:tcPr>
          <w:p w14:paraId="73684AAE" w14:textId="77777777" w:rsidR="00767564" w:rsidRPr="001E6CFE" w:rsidRDefault="00767564" w:rsidP="00371A76">
            <w:pPr>
              <w:rPr>
                <w:rFonts w:eastAsia="Calibri"/>
                <w:b/>
                <w:bCs/>
                <w:sz w:val="14"/>
                <w:szCs w:val="14"/>
                <w:lang w:eastAsia="en-US"/>
              </w:rPr>
            </w:pPr>
            <w:r w:rsidRPr="001E6CFE">
              <w:rPr>
                <w:rFonts w:eastAsia="Calibri"/>
                <w:b/>
                <w:bCs/>
                <w:sz w:val="14"/>
                <w:szCs w:val="14"/>
                <w:lang w:eastAsia="en-US"/>
              </w:rPr>
              <w:t xml:space="preserve">Final </w:t>
            </w:r>
          </w:p>
        </w:tc>
        <w:tc>
          <w:tcPr>
            <w:tcW w:w="532" w:type="pct"/>
            <w:shd w:val="clear" w:color="auto" w:fill="auto"/>
            <w:vAlign w:val="center"/>
          </w:tcPr>
          <w:p w14:paraId="0305E250"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620" w:type="pct"/>
            <w:shd w:val="clear" w:color="auto" w:fill="auto"/>
            <w:vAlign w:val="center"/>
          </w:tcPr>
          <w:p w14:paraId="13C7B629"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557" w:type="pct"/>
            <w:shd w:val="clear" w:color="auto" w:fill="auto"/>
            <w:vAlign w:val="center"/>
          </w:tcPr>
          <w:p w14:paraId="6FA404FB"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690" w:type="pct"/>
            <w:shd w:val="clear" w:color="auto" w:fill="auto"/>
            <w:vAlign w:val="center"/>
          </w:tcPr>
          <w:p w14:paraId="026009F9"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408" w:type="pct"/>
            <w:shd w:val="clear" w:color="auto" w:fill="auto"/>
            <w:vAlign w:val="center"/>
          </w:tcPr>
          <w:p w14:paraId="396B4171"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690" w:type="pct"/>
            <w:shd w:val="clear" w:color="auto" w:fill="auto"/>
            <w:vAlign w:val="center"/>
          </w:tcPr>
          <w:p w14:paraId="62BA576E"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743" w:type="pct"/>
            <w:shd w:val="clear" w:color="auto" w:fill="auto"/>
            <w:vAlign w:val="center"/>
          </w:tcPr>
          <w:p w14:paraId="21B8FD77"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r>
      <w:tr w:rsidR="001E6CFE" w:rsidRPr="001E6CFE" w14:paraId="20583B2A" w14:textId="77777777" w:rsidTr="00767564">
        <w:trPr>
          <w:jc w:val="center"/>
        </w:trPr>
        <w:tc>
          <w:tcPr>
            <w:tcW w:w="267" w:type="pct"/>
            <w:shd w:val="clear" w:color="auto" w:fill="auto"/>
          </w:tcPr>
          <w:p w14:paraId="29818E6C" w14:textId="77777777" w:rsidR="00767564" w:rsidRPr="001E6CFE" w:rsidRDefault="00767564" w:rsidP="00371A76">
            <w:pPr>
              <w:rPr>
                <w:rFonts w:eastAsia="Calibri"/>
                <w:b/>
                <w:sz w:val="14"/>
                <w:szCs w:val="14"/>
                <w:lang w:eastAsia="en-US"/>
              </w:rPr>
            </w:pPr>
          </w:p>
        </w:tc>
        <w:tc>
          <w:tcPr>
            <w:tcW w:w="493" w:type="pct"/>
            <w:shd w:val="clear" w:color="auto" w:fill="auto"/>
          </w:tcPr>
          <w:p w14:paraId="6A4199FA" w14:textId="77777777" w:rsidR="00767564" w:rsidRPr="001E6CFE" w:rsidRDefault="00767564" w:rsidP="00371A76">
            <w:pPr>
              <w:rPr>
                <w:rFonts w:eastAsia="Calibri"/>
                <w:b/>
                <w:bCs/>
                <w:sz w:val="14"/>
                <w:szCs w:val="14"/>
                <w:lang w:eastAsia="en-US"/>
              </w:rPr>
            </w:pPr>
            <w:r w:rsidRPr="001E6CFE">
              <w:rPr>
                <w:rFonts w:eastAsia="Calibri"/>
                <w:b/>
                <w:bCs/>
                <w:sz w:val="14"/>
                <w:szCs w:val="14"/>
                <w:lang w:eastAsia="en-US"/>
              </w:rPr>
              <w:t>Bütünleme</w:t>
            </w:r>
          </w:p>
        </w:tc>
        <w:tc>
          <w:tcPr>
            <w:tcW w:w="532" w:type="pct"/>
            <w:shd w:val="clear" w:color="auto" w:fill="auto"/>
            <w:vAlign w:val="center"/>
          </w:tcPr>
          <w:p w14:paraId="71BCF65E"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620" w:type="pct"/>
            <w:shd w:val="clear" w:color="auto" w:fill="auto"/>
            <w:vAlign w:val="center"/>
          </w:tcPr>
          <w:p w14:paraId="79445939"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557" w:type="pct"/>
            <w:shd w:val="clear" w:color="auto" w:fill="auto"/>
            <w:vAlign w:val="center"/>
          </w:tcPr>
          <w:p w14:paraId="4E1FE142"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690" w:type="pct"/>
            <w:shd w:val="clear" w:color="auto" w:fill="auto"/>
            <w:vAlign w:val="center"/>
          </w:tcPr>
          <w:p w14:paraId="38117D10"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408" w:type="pct"/>
            <w:shd w:val="clear" w:color="auto" w:fill="auto"/>
            <w:vAlign w:val="center"/>
          </w:tcPr>
          <w:p w14:paraId="11F7B1B9" w14:textId="77777777" w:rsidR="00767564" w:rsidRPr="001E6CFE" w:rsidRDefault="00767564" w:rsidP="00371A76">
            <w:pPr>
              <w:jc w:val="center"/>
              <w:rPr>
                <w:rFonts w:eastAsia="Calibri"/>
                <w:b/>
                <w:bCs/>
                <w:sz w:val="14"/>
                <w:szCs w:val="14"/>
                <w:lang w:eastAsia="en-US"/>
              </w:rPr>
            </w:pPr>
            <w:r w:rsidRPr="001E6CFE">
              <w:rPr>
                <w:rFonts w:eastAsia="Calibri"/>
                <w:sz w:val="14"/>
                <w:szCs w:val="14"/>
                <w:lang w:eastAsia="en-US"/>
              </w:rPr>
              <w:t>x</w:t>
            </w:r>
          </w:p>
        </w:tc>
        <w:tc>
          <w:tcPr>
            <w:tcW w:w="690" w:type="pct"/>
            <w:shd w:val="clear" w:color="auto" w:fill="auto"/>
            <w:vAlign w:val="center"/>
          </w:tcPr>
          <w:p w14:paraId="6669B0B0"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c>
          <w:tcPr>
            <w:tcW w:w="743" w:type="pct"/>
            <w:shd w:val="clear" w:color="auto" w:fill="auto"/>
            <w:vAlign w:val="center"/>
          </w:tcPr>
          <w:p w14:paraId="7FAC4FC3" w14:textId="77777777" w:rsidR="00767564" w:rsidRPr="001E6CFE" w:rsidRDefault="00767564" w:rsidP="00371A76">
            <w:pPr>
              <w:jc w:val="center"/>
              <w:rPr>
                <w:rFonts w:eastAsia="Calibri"/>
                <w:sz w:val="14"/>
                <w:szCs w:val="14"/>
                <w:lang w:eastAsia="en-US"/>
              </w:rPr>
            </w:pPr>
            <w:r w:rsidRPr="001E6CFE">
              <w:rPr>
                <w:rFonts w:eastAsia="Calibri"/>
                <w:sz w:val="14"/>
                <w:szCs w:val="14"/>
                <w:lang w:eastAsia="en-US"/>
              </w:rPr>
              <w:t>x</w:t>
            </w:r>
          </w:p>
        </w:tc>
      </w:tr>
    </w:tbl>
    <w:p w14:paraId="50819801" w14:textId="4D7C9B22" w:rsidR="00472C03" w:rsidRPr="001E6CFE" w:rsidRDefault="00472C03" w:rsidP="00371A76">
      <w:pPr>
        <w:ind w:hanging="851"/>
        <w:rPr>
          <w:rFonts w:eastAsia="Calibri"/>
          <w:sz w:val="16"/>
          <w:szCs w:val="16"/>
        </w:rPr>
      </w:pPr>
      <w:r w:rsidRPr="001E6CFE">
        <w:rPr>
          <w:rFonts w:eastAsia="Calibri"/>
          <w:sz w:val="20"/>
          <w:szCs w:val="20"/>
          <w:lang w:eastAsia="en-US"/>
        </w:rPr>
        <w:t xml:space="preserve"> </w:t>
      </w:r>
      <w:r w:rsidRPr="001E6CFE">
        <w:rPr>
          <w:rFonts w:eastAsia="Calibri"/>
          <w:sz w:val="16"/>
          <w:szCs w:val="16"/>
        </w:rPr>
        <w:t>Hemşirelik Tarihi ve Deontoloji Dersi Ders İçerikleri ve Öğrenim Kazanımları Matrisi</w:t>
      </w:r>
    </w:p>
    <w:p w14:paraId="28C28A62" w14:textId="77777777" w:rsidR="001E6EDB" w:rsidRPr="001E6CFE" w:rsidRDefault="001E6EDB" w:rsidP="00371A76">
      <w:pPr>
        <w:ind w:hanging="851"/>
        <w:rPr>
          <w:rFonts w:eastAsia="Calibri"/>
          <w:sz w:val="16"/>
          <w:szCs w:val="16"/>
        </w:rPr>
      </w:pPr>
    </w:p>
    <w:p w14:paraId="6EF476F7" w14:textId="3C032285" w:rsidR="005A209B" w:rsidRPr="001E6CFE" w:rsidRDefault="00EE0851" w:rsidP="00900C94">
      <w:pPr>
        <w:pStyle w:val="Balk3"/>
        <w:rPr>
          <w:color w:val="auto"/>
        </w:rPr>
      </w:pPr>
      <w:bookmarkStart w:id="44" w:name="_Toc195048603"/>
      <w:r w:rsidRPr="001E6CFE">
        <w:rPr>
          <w:color w:val="auto"/>
        </w:rPr>
        <w:lastRenderedPageBreak/>
        <w:t>2.5.4. Birinci Yıl Bahar Dönemi Seçmeli Dersler</w:t>
      </w:r>
      <w:bookmarkEnd w:id="44"/>
    </w:p>
    <w:p w14:paraId="5316A5EB" w14:textId="77777777" w:rsidR="00F47241" w:rsidRPr="001E6CFE" w:rsidRDefault="00F47241" w:rsidP="00F47241">
      <w:pPr>
        <w:pStyle w:val="Balk4"/>
        <w:rPr>
          <w:lang w:val="tr-TR"/>
        </w:rPr>
      </w:pPr>
      <w:bookmarkStart w:id="45" w:name="_Toc195048604"/>
      <w:r w:rsidRPr="001E6CFE">
        <w:rPr>
          <w:lang w:val="tr-TR"/>
        </w:rPr>
        <w:t>SBH 110 Kendini Tanıma ve İletişim Yöntemleri</w:t>
      </w:r>
      <w:bookmarkEnd w:id="45"/>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613"/>
        <w:gridCol w:w="5387"/>
      </w:tblGrid>
      <w:tr w:rsidR="001E6CFE" w:rsidRPr="001E6CFE" w14:paraId="41CE4FED" w14:textId="77777777" w:rsidTr="001E6CFE">
        <w:tc>
          <w:tcPr>
            <w:tcW w:w="5387" w:type="dxa"/>
            <w:gridSpan w:val="3"/>
          </w:tcPr>
          <w:p w14:paraId="26E81911" w14:textId="77777777" w:rsidR="00F47241" w:rsidRPr="001E6CFE" w:rsidRDefault="00F47241" w:rsidP="001E6CFE">
            <w:pPr>
              <w:rPr>
                <w:b/>
                <w:sz w:val="18"/>
                <w:szCs w:val="20"/>
              </w:rPr>
            </w:pPr>
            <w:r w:rsidRPr="001E6CFE">
              <w:rPr>
                <w:b/>
                <w:sz w:val="18"/>
                <w:szCs w:val="20"/>
              </w:rPr>
              <w:t xml:space="preserve">Dersi Veren Birim(ler): </w:t>
            </w:r>
            <w:r w:rsidRPr="001E6CFE">
              <w:rPr>
                <w:sz w:val="18"/>
                <w:szCs w:val="20"/>
              </w:rPr>
              <w:t>Sağlık Bilimleri Fakültesi Hemşirelik Bölümü</w:t>
            </w:r>
          </w:p>
        </w:tc>
        <w:tc>
          <w:tcPr>
            <w:tcW w:w="5387" w:type="dxa"/>
          </w:tcPr>
          <w:p w14:paraId="31165BD9" w14:textId="77777777" w:rsidR="00F47241" w:rsidRPr="001E6CFE" w:rsidRDefault="00F47241" w:rsidP="001E6CFE">
            <w:pPr>
              <w:rPr>
                <w:b/>
                <w:sz w:val="18"/>
                <w:szCs w:val="20"/>
              </w:rPr>
            </w:pPr>
            <w:r w:rsidRPr="001E6CFE">
              <w:rPr>
                <w:b/>
                <w:sz w:val="18"/>
                <w:szCs w:val="20"/>
              </w:rPr>
              <w:t xml:space="preserve">Dersi Alan Birim(ler): </w:t>
            </w:r>
            <w:r w:rsidRPr="001E6CFE">
              <w:rPr>
                <w:sz w:val="18"/>
                <w:szCs w:val="20"/>
              </w:rPr>
              <w:t>Hemşirelik Bölümü</w:t>
            </w:r>
          </w:p>
        </w:tc>
      </w:tr>
      <w:tr w:rsidR="001E6CFE" w:rsidRPr="001E6CFE" w14:paraId="3C4F5F76" w14:textId="77777777" w:rsidTr="001E6CFE">
        <w:trPr>
          <w:trHeight w:val="106"/>
        </w:trPr>
        <w:tc>
          <w:tcPr>
            <w:tcW w:w="5387" w:type="dxa"/>
            <w:gridSpan w:val="3"/>
          </w:tcPr>
          <w:p w14:paraId="22DD0480" w14:textId="77777777" w:rsidR="00F47241" w:rsidRPr="001E6CFE" w:rsidRDefault="00F47241" w:rsidP="001E6CFE">
            <w:pPr>
              <w:rPr>
                <w:b/>
                <w:sz w:val="18"/>
                <w:szCs w:val="20"/>
              </w:rPr>
            </w:pPr>
            <w:r w:rsidRPr="001E6CFE">
              <w:rPr>
                <w:b/>
                <w:sz w:val="18"/>
                <w:szCs w:val="20"/>
              </w:rPr>
              <w:t xml:space="preserve">Bölüm Adı: </w:t>
            </w:r>
            <w:r w:rsidRPr="001E6CFE">
              <w:rPr>
                <w:sz w:val="18"/>
                <w:szCs w:val="20"/>
              </w:rPr>
              <w:t>Hemşirelik</w:t>
            </w:r>
          </w:p>
        </w:tc>
        <w:tc>
          <w:tcPr>
            <w:tcW w:w="5387" w:type="dxa"/>
          </w:tcPr>
          <w:p w14:paraId="14026E55" w14:textId="77777777" w:rsidR="00F47241" w:rsidRPr="001E6CFE" w:rsidRDefault="00F47241" w:rsidP="001E6CFE">
            <w:pPr>
              <w:rPr>
                <w:sz w:val="18"/>
                <w:szCs w:val="20"/>
              </w:rPr>
            </w:pPr>
            <w:r w:rsidRPr="001E6CFE">
              <w:rPr>
                <w:b/>
                <w:sz w:val="18"/>
                <w:szCs w:val="20"/>
              </w:rPr>
              <w:t xml:space="preserve">Dersin Adı: </w:t>
            </w:r>
            <w:r w:rsidRPr="001E6CFE">
              <w:rPr>
                <w:sz w:val="18"/>
                <w:szCs w:val="20"/>
              </w:rPr>
              <w:t>Kendini Tanıma ve İletişim Yöntemleri</w:t>
            </w:r>
          </w:p>
        </w:tc>
      </w:tr>
      <w:tr w:rsidR="001E6CFE" w:rsidRPr="001E6CFE" w14:paraId="7D4580B8" w14:textId="77777777" w:rsidTr="001E6CFE">
        <w:trPr>
          <w:trHeight w:val="151"/>
        </w:trPr>
        <w:tc>
          <w:tcPr>
            <w:tcW w:w="5387" w:type="dxa"/>
            <w:gridSpan w:val="3"/>
          </w:tcPr>
          <w:p w14:paraId="4C0E0EA1" w14:textId="77777777" w:rsidR="00F47241" w:rsidRPr="001E6CFE" w:rsidRDefault="00F47241" w:rsidP="001E6CFE">
            <w:pPr>
              <w:rPr>
                <w:b/>
                <w:sz w:val="18"/>
                <w:szCs w:val="20"/>
              </w:rPr>
            </w:pPr>
            <w:r w:rsidRPr="001E6CFE">
              <w:rPr>
                <w:b/>
                <w:sz w:val="18"/>
                <w:szCs w:val="20"/>
              </w:rPr>
              <w:t xml:space="preserve">Dersin Düzeyi: </w:t>
            </w:r>
            <w:r w:rsidRPr="001E6CFE">
              <w:rPr>
                <w:sz w:val="18"/>
                <w:szCs w:val="20"/>
              </w:rPr>
              <w:t xml:space="preserve">Lisans </w:t>
            </w:r>
          </w:p>
        </w:tc>
        <w:tc>
          <w:tcPr>
            <w:tcW w:w="5387" w:type="dxa"/>
          </w:tcPr>
          <w:p w14:paraId="52540B62" w14:textId="77777777" w:rsidR="00F47241" w:rsidRPr="001E6CFE" w:rsidRDefault="00F47241" w:rsidP="001E6CFE">
            <w:pPr>
              <w:rPr>
                <w:sz w:val="18"/>
                <w:szCs w:val="20"/>
              </w:rPr>
            </w:pPr>
            <w:r w:rsidRPr="001E6CFE">
              <w:rPr>
                <w:b/>
                <w:sz w:val="18"/>
                <w:szCs w:val="20"/>
              </w:rPr>
              <w:t>Dersin Kodu:</w:t>
            </w:r>
            <w:r w:rsidRPr="001E6CFE">
              <w:rPr>
                <w:sz w:val="18"/>
                <w:szCs w:val="20"/>
              </w:rPr>
              <w:t xml:space="preserve"> SBH 110</w:t>
            </w:r>
          </w:p>
        </w:tc>
      </w:tr>
      <w:tr w:rsidR="001E6CFE" w:rsidRPr="001E6CFE" w14:paraId="0892C8DF" w14:textId="77777777" w:rsidTr="001E6CFE">
        <w:trPr>
          <w:trHeight w:val="281"/>
        </w:trPr>
        <w:tc>
          <w:tcPr>
            <w:tcW w:w="5387" w:type="dxa"/>
            <w:gridSpan w:val="3"/>
          </w:tcPr>
          <w:p w14:paraId="6E68160A" w14:textId="77777777" w:rsidR="00F47241" w:rsidRPr="001E6CFE" w:rsidRDefault="00F47241" w:rsidP="001E6CFE">
            <w:pPr>
              <w:rPr>
                <w:b/>
                <w:sz w:val="18"/>
                <w:szCs w:val="20"/>
              </w:rPr>
            </w:pPr>
            <w:r w:rsidRPr="001E6CFE">
              <w:rPr>
                <w:b/>
                <w:sz w:val="18"/>
                <w:szCs w:val="20"/>
              </w:rPr>
              <w:t xml:space="preserve">Formun Düzenlenme/Yenilenme Tarihi: </w:t>
            </w:r>
            <w:r w:rsidRPr="001E6CFE">
              <w:rPr>
                <w:sz w:val="18"/>
                <w:szCs w:val="20"/>
              </w:rPr>
              <w:t>21.09.2024</w:t>
            </w:r>
            <w:r w:rsidRPr="001E6CFE">
              <w:rPr>
                <w:b/>
                <w:sz w:val="18"/>
                <w:szCs w:val="20"/>
              </w:rPr>
              <w:t xml:space="preserve"> </w:t>
            </w:r>
          </w:p>
        </w:tc>
        <w:tc>
          <w:tcPr>
            <w:tcW w:w="5387" w:type="dxa"/>
          </w:tcPr>
          <w:p w14:paraId="2A227FEF" w14:textId="77777777" w:rsidR="00F47241" w:rsidRPr="001E6CFE" w:rsidRDefault="00F47241" w:rsidP="001E6CFE">
            <w:pPr>
              <w:rPr>
                <w:b/>
                <w:sz w:val="18"/>
                <w:szCs w:val="20"/>
              </w:rPr>
            </w:pPr>
            <w:r w:rsidRPr="001E6CFE">
              <w:rPr>
                <w:b/>
                <w:sz w:val="18"/>
                <w:szCs w:val="20"/>
              </w:rPr>
              <w:t xml:space="preserve">Dersin Türü: </w:t>
            </w:r>
            <w:r w:rsidRPr="001E6CFE">
              <w:rPr>
                <w:sz w:val="18"/>
                <w:szCs w:val="20"/>
              </w:rPr>
              <w:t>Seçmeli</w:t>
            </w:r>
          </w:p>
        </w:tc>
      </w:tr>
      <w:tr w:rsidR="001E6CFE" w:rsidRPr="001E6CFE" w14:paraId="59C202F2" w14:textId="77777777" w:rsidTr="001E6CFE">
        <w:trPr>
          <w:trHeight w:val="159"/>
        </w:trPr>
        <w:tc>
          <w:tcPr>
            <w:tcW w:w="5387" w:type="dxa"/>
            <w:gridSpan w:val="3"/>
          </w:tcPr>
          <w:p w14:paraId="0230CCB6" w14:textId="77777777" w:rsidR="00F47241" w:rsidRPr="001E6CFE" w:rsidRDefault="00F47241" w:rsidP="001E6CFE">
            <w:pPr>
              <w:rPr>
                <w:sz w:val="18"/>
                <w:szCs w:val="20"/>
              </w:rPr>
            </w:pPr>
            <w:r w:rsidRPr="001E6CFE">
              <w:rPr>
                <w:b/>
                <w:sz w:val="18"/>
                <w:szCs w:val="20"/>
              </w:rPr>
              <w:t xml:space="preserve">Dersin Öğretim Dili: </w:t>
            </w:r>
            <w:r w:rsidRPr="001E6CFE">
              <w:rPr>
                <w:sz w:val="18"/>
                <w:szCs w:val="20"/>
              </w:rPr>
              <w:t>Türkçe</w:t>
            </w:r>
          </w:p>
        </w:tc>
        <w:tc>
          <w:tcPr>
            <w:tcW w:w="5387" w:type="dxa"/>
          </w:tcPr>
          <w:p w14:paraId="252A105A" w14:textId="77777777" w:rsidR="00F47241" w:rsidRPr="001E6CFE" w:rsidRDefault="00F47241" w:rsidP="001E6CFE">
            <w:pPr>
              <w:rPr>
                <w:b/>
                <w:sz w:val="18"/>
                <w:szCs w:val="20"/>
              </w:rPr>
            </w:pPr>
            <w:r w:rsidRPr="001E6CFE">
              <w:rPr>
                <w:b/>
                <w:sz w:val="18"/>
                <w:szCs w:val="20"/>
              </w:rPr>
              <w:t xml:space="preserve">Dersin Öğretim Üyesi/Üyeleri: </w:t>
            </w:r>
            <w:r w:rsidRPr="001E6CFE">
              <w:rPr>
                <w:sz w:val="18"/>
                <w:szCs w:val="20"/>
              </w:rPr>
              <w:t>Doç. Dr. Gülay TAŞDEMİR</w:t>
            </w:r>
          </w:p>
        </w:tc>
      </w:tr>
      <w:tr w:rsidR="001E6CFE" w:rsidRPr="001E6CFE" w14:paraId="13D63067" w14:textId="77777777" w:rsidTr="001E6CFE">
        <w:tc>
          <w:tcPr>
            <w:tcW w:w="5387" w:type="dxa"/>
            <w:gridSpan w:val="3"/>
          </w:tcPr>
          <w:p w14:paraId="02F7DBE1" w14:textId="77777777" w:rsidR="00F47241" w:rsidRPr="001E6CFE" w:rsidRDefault="00F47241" w:rsidP="001E6CFE">
            <w:pPr>
              <w:rPr>
                <w:sz w:val="18"/>
                <w:szCs w:val="20"/>
              </w:rPr>
            </w:pPr>
            <w:r w:rsidRPr="001E6CFE">
              <w:rPr>
                <w:b/>
                <w:sz w:val="18"/>
                <w:szCs w:val="20"/>
              </w:rPr>
              <w:t xml:space="preserve">Dersin Önkoşulu: </w:t>
            </w:r>
            <w:r w:rsidRPr="001E6CFE">
              <w:rPr>
                <w:sz w:val="18"/>
                <w:szCs w:val="20"/>
              </w:rPr>
              <w:t>Dersin ön koşulu yok.</w:t>
            </w:r>
          </w:p>
        </w:tc>
        <w:tc>
          <w:tcPr>
            <w:tcW w:w="5387" w:type="dxa"/>
          </w:tcPr>
          <w:p w14:paraId="79BAF1AB" w14:textId="77777777" w:rsidR="00F47241" w:rsidRPr="001E6CFE" w:rsidRDefault="00F47241" w:rsidP="001E6CFE">
            <w:pPr>
              <w:rPr>
                <w:sz w:val="18"/>
                <w:szCs w:val="20"/>
              </w:rPr>
            </w:pPr>
            <w:r w:rsidRPr="001E6CFE">
              <w:rPr>
                <w:b/>
                <w:sz w:val="18"/>
                <w:szCs w:val="20"/>
              </w:rPr>
              <w:t>Önkoşul Olduğu Ders:</w:t>
            </w:r>
            <w:r w:rsidRPr="001E6CFE">
              <w:rPr>
                <w:sz w:val="18"/>
                <w:szCs w:val="20"/>
              </w:rPr>
              <w:t xml:space="preserve"> Dersin ön koşulu yok.</w:t>
            </w:r>
          </w:p>
        </w:tc>
      </w:tr>
      <w:tr w:rsidR="001E6CFE" w:rsidRPr="001E6CFE" w14:paraId="001E34DD" w14:textId="77777777" w:rsidTr="001E6CFE">
        <w:tc>
          <w:tcPr>
            <w:tcW w:w="5387" w:type="dxa"/>
            <w:gridSpan w:val="3"/>
          </w:tcPr>
          <w:p w14:paraId="1B0B8C9A" w14:textId="77777777" w:rsidR="00F47241" w:rsidRPr="001E6CFE" w:rsidRDefault="00F47241" w:rsidP="001E6CFE">
            <w:pPr>
              <w:rPr>
                <w:b/>
                <w:sz w:val="18"/>
                <w:szCs w:val="20"/>
              </w:rPr>
            </w:pPr>
            <w:r w:rsidRPr="001E6CFE">
              <w:rPr>
                <w:b/>
                <w:sz w:val="18"/>
                <w:szCs w:val="20"/>
              </w:rPr>
              <w:t xml:space="preserve">Haftalık Ders Saati: </w:t>
            </w:r>
            <w:r w:rsidRPr="001E6CFE">
              <w:rPr>
                <w:sz w:val="18"/>
                <w:szCs w:val="20"/>
              </w:rPr>
              <w:t>2</w:t>
            </w:r>
          </w:p>
        </w:tc>
        <w:tc>
          <w:tcPr>
            <w:tcW w:w="5387" w:type="dxa"/>
          </w:tcPr>
          <w:p w14:paraId="251DB7BB" w14:textId="77777777" w:rsidR="00F47241" w:rsidRPr="001E6CFE" w:rsidRDefault="00F47241" w:rsidP="001E6CFE">
            <w:pPr>
              <w:rPr>
                <w:b/>
                <w:sz w:val="18"/>
                <w:szCs w:val="20"/>
              </w:rPr>
            </w:pPr>
            <w:r w:rsidRPr="001E6CFE">
              <w:rPr>
                <w:b/>
                <w:sz w:val="18"/>
                <w:szCs w:val="20"/>
              </w:rPr>
              <w:t xml:space="preserve">Ders Koordinatörü: </w:t>
            </w:r>
            <w:r w:rsidRPr="001E6CFE">
              <w:rPr>
                <w:sz w:val="18"/>
                <w:szCs w:val="20"/>
              </w:rPr>
              <w:t>Doç. Dr. Gülay TAŞDEMİR</w:t>
            </w:r>
          </w:p>
        </w:tc>
      </w:tr>
      <w:tr w:rsidR="001E6CFE" w:rsidRPr="001E6CFE" w14:paraId="57685266" w14:textId="77777777" w:rsidTr="001E6CFE">
        <w:trPr>
          <w:trHeight w:val="195"/>
        </w:trPr>
        <w:tc>
          <w:tcPr>
            <w:tcW w:w="2249" w:type="dxa"/>
          </w:tcPr>
          <w:p w14:paraId="21DEB10B" w14:textId="77777777" w:rsidR="00F47241" w:rsidRPr="001E6CFE" w:rsidRDefault="00F47241" w:rsidP="001E6CFE">
            <w:pPr>
              <w:rPr>
                <w:b/>
                <w:sz w:val="18"/>
                <w:szCs w:val="20"/>
              </w:rPr>
            </w:pPr>
            <w:r w:rsidRPr="001E6CFE">
              <w:rPr>
                <w:b/>
                <w:sz w:val="18"/>
                <w:szCs w:val="20"/>
              </w:rPr>
              <w:t>Teori</w:t>
            </w:r>
          </w:p>
        </w:tc>
        <w:tc>
          <w:tcPr>
            <w:tcW w:w="1525" w:type="dxa"/>
          </w:tcPr>
          <w:p w14:paraId="773AB3A8" w14:textId="77777777" w:rsidR="00F47241" w:rsidRPr="001E6CFE" w:rsidRDefault="00F47241" w:rsidP="001E6CFE">
            <w:pPr>
              <w:rPr>
                <w:b/>
                <w:sz w:val="18"/>
                <w:szCs w:val="20"/>
              </w:rPr>
            </w:pPr>
            <w:r w:rsidRPr="001E6CFE">
              <w:rPr>
                <w:b/>
                <w:sz w:val="18"/>
                <w:szCs w:val="20"/>
              </w:rPr>
              <w:t>Uygulama</w:t>
            </w:r>
          </w:p>
        </w:tc>
        <w:tc>
          <w:tcPr>
            <w:tcW w:w="1613" w:type="dxa"/>
          </w:tcPr>
          <w:p w14:paraId="220B3942" w14:textId="77777777" w:rsidR="00F47241" w:rsidRPr="001E6CFE" w:rsidRDefault="00F47241" w:rsidP="001E6CFE">
            <w:pPr>
              <w:rPr>
                <w:b/>
                <w:sz w:val="18"/>
                <w:szCs w:val="20"/>
              </w:rPr>
            </w:pPr>
            <w:r w:rsidRPr="001E6CFE">
              <w:rPr>
                <w:b/>
                <w:sz w:val="18"/>
                <w:szCs w:val="20"/>
              </w:rPr>
              <w:t>Laboratuvar</w:t>
            </w:r>
          </w:p>
        </w:tc>
        <w:tc>
          <w:tcPr>
            <w:tcW w:w="5387" w:type="dxa"/>
          </w:tcPr>
          <w:p w14:paraId="23A04AF5" w14:textId="77777777" w:rsidR="00F47241" w:rsidRPr="001E6CFE" w:rsidRDefault="00F47241" w:rsidP="001E6CFE">
            <w:pPr>
              <w:rPr>
                <w:b/>
                <w:sz w:val="18"/>
                <w:szCs w:val="20"/>
              </w:rPr>
            </w:pPr>
            <w:r w:rsidRPr="001E6CFE">
              <w:rPr>
                <w:b/>
                <w:sz w:val="18"/>
                <w:szCs w:val="20"/>
              </w:rPr>
              <w:t>Dersin AKTS Kredisi:</w:t>
            </w:r>
          </w:p>
        </w:tc>
      </w:tr>
      <w:tr w:rsidR="001E6CFE" w:rsidRPr="001E6CFE" w14:paraId="6F409C5A" w14:textId="77777777" w:rsidTr="001E6CFE">
        <w:tc>
          <w:tcPr>
            <w:tcW w:w="2249" w:type="dxa"/>
          </w:tcPr>
          <w:p w14:paraId="582DF223" w14:textId="77777777" w:rsidR="00F47241" w:rsidRPr="001E6CFE" w:rsidRDefault="00F47241" w:rsidP="001E6CFE">
            <w:pPr>
              <w:rPr>
                <w:sz w:val="18"/>
                <w:szCs w:val="20"/>
              </w:rPr>
            </w:pPr>
            <w:r w:rsidRPr="001E6CFE">
              <w:rPr>
                <w:sz w:val="18"/>
                <w:szCs w:val="20"/>
              </w:rPr>
              <w:t>2</w:t>
            </w:r>
          </w:p>
        </w:tc>
        <w:tc>
          <w:tcPr>
            <w:tcW w:w="1525" w:type="dxa"/>
          </w:tcPr>
          <w:p w14:paraId="75AF15CF" w14:textId="77777777" w:rsidR="00F47241" w:rsidRPr="001E6CFE" w:rsidRDefault="00F47241" w:rsidP="001E6CFE">
            <w:pPr>
              <w:rPr>
                <w:sz w:val="18"/>
                <w:szCs w:val="20"/>
              </w:rPr>
            </w:pPr>
            <w:r w:rsidRPr="001E6CFE">
              <w:rPr>
                <w:sz w:val="18"/>
                <w:szCs w:val="20"/>
              </w:rPr>
              <w:t>0</w:t>
            </w:r>
          </w:p>
        </w:tc>
        <w:tc>
          <w:tcPr>
            <w:tcW w:w="1613" w:type="dxa"/>
          </w:tcPr>
          <w:p w14:paraId="58E49205" w14:textId="77777777" w:rsidR="00F47241" w:rsidRPr="001E6CFE" w:rsidRDefault="00F47241" w:rsidP="001E6CFE">
            <w:pPr>
              <w:rPr>
                <w:sz w:val="18"/>
                <w:szCs w:val="20"/>
              </w:rPr>
            </w:pPr>
            <w:r w:rsidRPr="001E6CFE">
              <w:rPr>
                <w:sz w:val="18"/>
                <w:szCs w:val="20"/>
              </w:rPr>
              <w:t>0</w:t>
            </w:r>
          </w:p>
        </w:tc>
        <w:tc>
          <w:tcPr>
            <w:tcW w:w="5387" w:type="dxa"/>
          </w:tcPr>
          <w:p w14:paraId="53C2B257" w14:textId="77777777" w:rsidR="00F47241" w:rsidRPr="001E6CFE" w:rsidRDefault="00F47241" w:rsidP="001E6CFE">
            <w:pPr>
              <w:rPr>
                <w:sz w:val="18"/>
                <w:szCs w:val="20"/>
              </w:rPr>
            </w:pPr>
            <w:r w:rsidRPr="001E6CFE">
              <w:rPr>
                <w:sz w:val="18"/>
                <w:szCs w:val="20"/>
              </w:rPr>
              <w:t>4</w:t>
            </w:r>
          </w:p>
        </w:tc>
      </w:tr>
    </w:tbl>
    <w:p w14:paraId="1CBB265A" w14:textId="77777777" w:rsidR="00F47241" w:rsidRPr="001E6CFE" w:rsidRDefault="00F47241" w:rsidP="00F47241">
      <w:pPr>
        <w:rPr>
          <w:sz w:val="18"/>
          <w:szCs w:val="20"/>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6E3C470C" w14:textId="77777777" w:rsidTr="001E6CFE">
        <w:tc>
          <w:tcPr>
            <w:tcW w:w="10740" w:type="dxa"/>
          </w:tcPr>
          <w:p w14:paraId="52BB15B3" w14:textId="77777777" w:rsidR="00F47241" w:rsidRPr="001E6CFE" w:rsidRDefault="00F47241" w:rsidP="001E6CFE">
            <w:pPr>
              <w:rPr>
                <w:b/>
                <w:sz w:val="18"/>
                <w:szCs w:val="20"/>
              </w:rPr>
            </w:pPr>
            <w:r w:rsidRPr="001E6CFE">
              <w:rPr>
                <w:b/>
                <w:sz w:val="18"/>
                <w:szCs w:val="20"/>
              </w:rPr>
              <w:t xml:space="preserve">Dersin Amacı: </w:t>
            </w:r>
            <w:r w:rsidRPr="001E6CFE">
              <w:rPr>
                <w:sz w:val="18"/>
                <w:szCs w:val="20"/>
              </w:rPr>
              <w:t>Bu ders insan davranış özelliklerini, kişinin kendini tanımasını ve çevresiyle olan iletişimini etkileyen faktörleri, hasta-hemşire iletişimine yönelik bilgi ve becerileri klinik ortama yansımasını amaçlar.</w:t>
            </w:r>
          </w:p>
        </w:tc>
      </w:tr>
      <w:tr w:rsidR="001E6CFE" w:rsidRPr="001E6CFE" w14:paraId="69E81D97" w14:textId="77777777" w:rsidTr="00E45EE5">
        <w:trPr>
          <w:trHeight w:val="1701"/>
        </w:trPr>
        <w:tc>
          <w:tcPr>
            <w:tcW w:w="10740" w:type="dxa"/>
          </w:tcPr>
          <w:p w14:paraId="197E7B17" w14:textId="77777777" w:rsidR="00F47241" w:rsidRPr="001E6CFE" w:rsidRDefault="00F47241" w:rsidP="001E6CFE">
            <w:pPr>
              <w:rPr>
                <w:b/>
                <w:sz w:val="18"/>
                <w:szCs w:val="20"/>
              </w:rPr>
            </w:pPr>
            <w:r w:rsidRPr="001E6CFE">
              <w:rPr>
                <w:b/>
                <w:sz w:val="18"/>
                <w:szCs w:val="20"/>
              </w:rPr>
              <w:t xml:space="preserve">Dersin Öğrenme Kazanımları:  </w:t>
            </w:r>
          </w:p>
          <w:p w14:paraId="2444F235" w14:textId="77777777" w:rsidR="00F47241" w:rsidRPr="001E6CFE" w:rsidRDefault="00F47241" w:rsidP="001E6CFE">
            <w:pPr>
              <w:rPr>
                <w:sz w:val="18"/>
                <w:szCs w:val="20"/>
              </w:rPr>
            </w:pPr>
            <w:r w:rsidRPr="001E6CFE">
              <w:rPr>
                <w:sz w:val="18"/>
                <w:szCs w:val="20"/>
              </w:rPr>
              <w:t xml:space="preserve">1 İletişimde önemli olan kavramları tanımlayabilme </w:t>
            </w:r>
          </w:p>
          <w:p w14:paraId="040C8E5C" w14:textId="77777777" w:rsidR="00F47241" w:rsidRPr="001E6CFE" w:rsidRDefault="00F47241" w:rsidP="001E6CFE">
            <w:pPr>
              <w:rPr>
                <w:sz w:val="18"/>
                <w:szCs w:val="20"/>
              </w:rPr>
            </w:pPr>
            <w:r w:rsidRPr="001E6CFE">
              <w:rPr>
                <w:sz w:val="18"/>
                <w:szCs w:val="20"/>
              </w:rPr>
              <w:t>2. İletişimi kolaylaştıran ve engelleyen teknikleri tanımlayabilme</w:t>
            </w:r>
          </w:p>
          <w:p w14:paraId="70BE0E40" w14:textId="77777777" w:rsidR="00F47241" w:rsidRPr="001E6CFE" w:rsidRDefault="00F47241" w:rsidP="001E6CFE">
            <w:pPr>
              <w:rPr>
                <w:sz w:val="18"/>
                <w:szCs w:val="20"/>
              </w:rPr>
            </w:pPr>
            <w:r w:rsidRPr="001E6CFE">
              <w:rPr>
                <w:sz w:val="18"/>
                <w:szCs w:val="20"/>
              </w:rPr>
              <w:t>3. İletişime etki eden etkenleri açıklayabilme</w:t>
            </w:r>
          </w:p>
          <w:p w14:paraId="46359B3F" w14:textId="77777777" w:rsidR="00F47241" w:rsidRPr="001E6CFE" w:rsidRDefault="00F47241" w:rsidP="001E6CFE">
            <w:pPr>
              <w:rPr>
                <w:sz w:val="18"/>
                <w:szCs w:val="20"/>
              </w:rPr>
            </w:pPr>
            <w:r w:rsidRPr="001E6CFE">
              <w:rPr>
                <w:sz w:val="18"/>
                <w:szCs w:val="20"/>
              </w:rPr>
              <w:t>4. Hasta yararına yardım edici amaçlı iletişim sergileyebilme</w:t>
            </w:r>
          </w:p>
          <w:p w14:paraId="11918C3E" w14:textId="77777777" w:rsidR="00F47241" w:rsidRPr="001E6CFE" w:rsidRDefault="00F47241" w:rsidP="001E6CFE">
            <w:pPr>
              <w:rPr>
                <w:sz w:val="18"/>
                <w:szCs w:val="20"/>
              </w:rPr>
            </w:pPr>
            <w:r w:rsidRPr="001E6CFE">
              <w:rPr>
                <w:sz w:val="18"/>
                <w:szCs w:val="20"/>
              </w:rPr>
              <w:t>5. Etkin iletişim becerilerini tanımlayabilme</w:t>
            </w:r>
          </w:p>
          <w:p w14:paraId="17BDDD86" w14:textId="77777777" w:rsidR="00F47241" w:rsidRPr="001E6CFE" w:rsidRDefault="00F47241" w:rsidP="001E6CFE">
            <w:pPr>
              <w:rPr>
                <w:sz w:val="18"/>
                <w:szCs w:val="20"/>
              </w:rPr>
            </w:pPr>
            <w:r w:rsidRPr="001E6CFE">
              <w:rPr>
                <w:sz w:val="18"/>
                <w:szCs w:val="20"/>
              </w:rPr>
              <w:t>6. Etkin iletişim becerilerini klinik ortamda sergileyebilme</w:t>
            </w:r>
          </w:p>
        </w:tc>
      </w:tr>
    </w:tbl>
    <w:p w14:paraId="08C427BD" w14:textId="77777777" w:rsidR="00F47241" w:rsidRPr="001E6CFE" w:rsidRDefault="00F47241" w:rsidP="00F47241">
      <w:pPr>
        <w:rPr>
          <w:sz w:val="18"/>
          <w:szCs w:val="20"/>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1"/>
      </w:tblGrid>
      <w:tr w:rsidR="001E6CFE" w:rsidRPr="001E6CFE" w14:paraId="5C90D30A" w14:textId="77777777" w:rsidTr="00CC3D3D">
        <w:trPr>
          <w:trHeight w:val="207"/>
        </w:trPr>
        <w:tc>
          <w:tcPr>
            <w:tcW w:w="10661" w:type="dxa"/>
          </w:tcPr>
          <w:p w14:paraId="68353721" w14:textId="77777777" w:rsidR="00F47241" w:rsidRPr="001E6CFE" w:rsidRDefault="00F47241" w:rsidP="001E6CFE">
            <w:pPr>
              <w:rPr>
                <w:b/>
                <w:sz w:val="18"/>
                <w:szCs w:val="20"/>
              </w:rPr>
            </w:pPr>
            <w:r w:rsidRPr="001E6CFE">
              <w:rPr>
                <w:b/>
                <w:sz w:val="18"/>
                <w:szCs w:val="20"/>
              </w:rPr>
              <w:t xml:space="preserve">Öğrenme ve Öğretme Yöntemleri: </w:t>
            </w:r>
            <w:r w:rsidRPr="001E6CFE">
              <w:rPr>
                <w:sz w:val="18"/>
                <w:szCs w:val="20"/>
              </w:rPr>
              <w:t>Ders anlatımı, soru ve cevap, örnek vaka tartışması, rol oynama, grup çalışmaları, beyin fırtınası.</w:t>
            </w:r>
            <w:r w:rsidRPr="001E6CFE">
              <w:rPr>
                <w:b/>
                <w:sz w:val="18"/>
                <w:szCs w:val="20"/>
              </w:rPr>
              <w:t xml:space="preserve"> </w:t>
            </w:r>
          </w:p>
        </w:tc>
      </w:tr>
    </w:tbl>
    <w:p w14:paraId="3AFD0F9C" w14:textId="77777777" w:rsidR="00F47241" w:rsidRPr="001E6CFE" w:rsidRDefault="00F47241" w:rsidP="00F47241">
      <w:pPr>
        <w:rPr>
          <w:sz w:val="18"/>
          <w:szCs w:val="20"/>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3730"/>
        <w:gridCol w:w="2521"/>
      </w:tblGrid>
      <w:tr w:rsidR="001E6CFE" w:rsidRPr="001E6CFE" w14:paraId="2AA9CECB" w14:textId="77777777" w:rsidTr="00CC3D3D">
        <w:trPr>
          <w:trHeight w:val="56"/>
        </w:trPr>
        <w:tc>
          <w:tcPr>
            <w:tcW w:w="10661" w:type="dxa"/>
            <w:gridSpan w:val="3"/>
            <w:shd w:val="clear" w:color="auto" w:fill="auto"/>
          </w:tcPr>
          <w:p w14:paraId="194C9982" w14:textId="77777777" w:rsidR="00F47241" w:rsidRPr="001E6CFE" w:rsidRDefault="00F47241" w:rsidP="001E6CFE">
            <w:pPr>
              <w:rPr>
                <w:b/>
                <w:sz w:val="18"/>
                <w:szCs w:val="20"/>
              </w:rPr>
            </w:pPr>
            <w:r w:rsidRPr="001E6CFE">
              <w:rPr>
                <w:b/>
                <w:sz w:val="18"/>
                <w:szCs w:val="20"/>
              </w:rPr>
              <w:t xml:space="preserve">Değerlendirme Yöntemleri: </w:t>
            </w:r>
            <w:r w:rsidRPr="001E6CFE">
              <w:rPr>
                <w:sz w:val="18"/>
                <w:szCs w:val="20"/>
              </w:rPr>
              <w:t>(Değerlendirme yöntemi, öğrenme çıktıları ve derste kullanılan öğretim teknikleri ile uyumlu olmalıdır)</w:t>
            </w:r>
          </w:p>
        </w:tc>
      </w:tr>
      <w:tr w:rsidR="001E6CFE" w:rsidRPr="001E6CFE" w14:paraId="48270343" w14:textId="77777777" w:rsidTr="00CC3D3D">
        <w:trPr>
          <w:trHeight w:val="56"/>
        </w:trPr>
        <w:tc>
          <w:tcPr>
            <w:tcW w:w="4410" w:type="dxa"/>
            <w:shd w:val="clear" w:color="auto" w:fill="auto"/>
          </w:tcPr>
          <w:p w14:paraId="4F6F0EEC" w14:textId="77777777" w:rsidR="00F47241" w:rsidRPr="001E6CFE" w:rsidRDefault="00F47241" w:rsidP="001E6CFE">
            <w:pPr>
              <w:rPr>
                <w:b/>
                <w:sz w:val="18"/>
                <w:szCs w:val="20"/>
              </w:rPr>
            </w:pPr>
          </w:p>
        </w:tc>
        <w:tc>
          <w:tcPr>
            <w:tcW w:w="3730" w:type="dxa"/>
            <w:shd w:val="clear" w:color="auto" w:fill="auto"/>
          </w:tcPr>
          <w:p w14:paraId="729C5104" w14:textId="77777777" w:rsidR="00F47241" w:rsidRPr="001E6CFE" w:rsidRDefault="00F47241" w:rsidP="001E6CFE">
            <w:pPr>
              <w:rPr>
                <w:b/>
                <w:sz w:val="18"/>
                <w:szCs w:val="20"/>
              </w:rPr>
            </w:pPr>
            <w:r w:rsidRPr="001E6CFE">
              <w:rPr>
                <w:sz w:val="18"/>
                <w:szCs w:val="20"/>
              </w:rPr>
              <w:t>Varsa (X) olarak işaretleyiniz</w:t>
            </w:r>
          </w:p>
        </w:tc>
        <w:tc>
          <w:tcPr>
            <w:tcW w:w="2521" w:type="dxa"/>
            <w:shd w:val="clear" w:color="auto" w:fill="auto"/>
          </w:tcPr>
          <w:p w14:paraId="71DD0C1F" w14:textId="77777777" w:rsidR="00F47241" w:rsidRPr="001E6CFE" w:rsidRDefault="00F47241" w:rsidP="001E6CFE">
            <w:pPr>
              <w:rPr>
                <w:b/>
                <w:sz w:val="18"/>
                <w:szCs w:val="20"/>
              </w:rPr>
            </w:pPr>
            <w:r w:rsidRPr="001E6CFE">
              <w:rPr>
                <w:sz w:val="18"/>
                <w:szCs w:val="20"/>
              </w:rPr>
              <w:t>Yüzde (%)</w:t>
            </w:r>
          </w:p>
        </w:tc>
      </w:tr>
      <w:tr w:rsidR="001E6CFE" w:rsidRPr="001E6CFE" w14:paraId="6E83E2E8" w14:textId="77777777" w:rsidTr="00CC3D3D">
        <w:trPr>
          <w:trHeight w:val="218"/>
        </w:trPr>
        <w:tc>
          <w:tcPr>
            <w:tcW w:w="4410" w:type="dxa"/>
            <w:shd w:val="clear" w:color="auto" w:fill="auto"/>
            <w:vAlign w:val="center"/>
          </w:tcPr>
          <w:p w14:paraId="1BB500E0" w14:textId="77777777" w:rsidR="00F47241" w:rsidRPr="001E6CFE" w:rsidRDefault="00F47241" w:rsidP="001E6CFE">
            <w:pPr>
              <w:rPr>
                <w:sz w:val="18"/>
                <w:szCs w:val="20"/>
              </w:rPr>
            </w:pPr>
            <w:r w:rsidRPr="001E6CFE">
              <w:rPr>
                <w:b/>
                <w:sz w:val="18"/>
                <w:szCs w:val="20"/>
              </w:rPr>
              <w:t>Yarıyıl İçi / Sonu Çalışmaları</w:t>
            </w:r>
          </w:p>
        </w:tc>
        <w:tc>
          <w:tcPr>
            <w:tcW w:w="3730" w:type="dxa"/>
            <w:shd w:val="clear" w:color="auto" w:fill="auto"/>
            <w:vAlign w:val="center"/>
          </w:tcPr>
          <w:p w14:paraId="09EF5B8F" w14:textId="77777777" w:rsidR="00F47241" w:rsidRPr="001E6CFE" w:rsidRDefault="00F47241" w:rsidP="001E6CFE">
            <w:pPr>
              <w:rPr>
                <w:sz w:val="18"/>
                <w:szCs w:val="20"/>
              </w:rPr>
            </w:pPr>
          </w:p>
        </w:tc>
        <w:tc>
          <w:tcPr>
            <w:tcW w:w="2521" w:type="dxa"/>
            <w:shd w:val="clear" w:color="auto" w:fill="auto"/>
            <w:vAlign w:val="center"/>
          </w:tcPr>
          <w:p w14:paraId="3E9829AF" w14:textId="77777777" w:rsidR="00F47241" w:rsidRPr="001E6CFE" w:rsidRDefault="00F47241" w:rsidP="001E6CFE">
            <w:pPr>
              <w:rPr>
                <w:sz w:val="18"/>
                <w:szCs w:val="20"/>
              </w:rPr>
            </w:pPr>
          </w:p>
        </w:tc>
      </w:tr>
      <w:tr w:rsidR="001E6CFE" w:rsidRPr="001E6CFE" w14:paraId="2539BA3A" w14:textId="77777777" w:rsidTr="00CC3D3D">
        <w:trPr>
          <w:trHeight w:val="224"/>
        </w:trPr>
        <w:tc>
          <w:tcPr>
            <w:tcW w:w="4410" w:type="dxa"/>
            <w:shd w:val="clear" w:color="auto" w:fill="auto"/>
            <w:vAlign w:val="center"/>
          </w:tcPr>
          <w:p w14:paraId="54A4D14C" w14:textId="77777777" w:rsidR="00F47241" w:rsidRPr="001E6CFE" w:rsidRDefault="00F47241" w:rsidP="001E6CFE">
            <w:pPr>
              <w:rPr>
                <w:sz w:val="18"/>
                <w:szCs w:val="20"/>
              </w:rPr>
            </w:pPr>
            <w:r w:rsidRPr="001E6CFE">
              <w:rPr>
                <w:sz w:val="18"/>
                <w:szCs w:val="20"/>
              </w:rPr>
              <w:t>Ara sınav</w:t>
            </w:r>
          </w:p>
        </w:tc>
        <w:tc>
          <w:tcPr>
            <w:tcW w:w="3730" w:type="dxa"/>
            <w:shd w:val="clear" w:color="auto" w:fill="auto"/>
            <w:vAlign w:val="center"/>
          </w:tcPr>
          <w:p w14:paraId="51FE238E" w14:textId="77777777" w:rsidR="00F47241" w:rsidRPr="001E6CFE" w:rsidRDefault="00F47241" w:rsidP="001E6CFE">
            <w:pPr>
              <w:rPr>
                <w:sz w:val="18"/>
                <w:szCs w:val="20"/>
              </w:rPr>
            </w:pPr>
            <w:r w:rsidRPr="001E6CFE">
              <w:rPr>
                <w:sz w:val="18"/>
                <w:szCs w:val="20"/>
              </w:rPr>
              <w:t>X</w:t>
            </w:r>
          </w:p>
        </w:tc>
        <w:tc>
          <w:tcPr>
            <w:tcW w:w="2521" w:type="dxa"/>
            <w:shd w:val="clear" w:color="auto" w:fill="auto"/>
            <w:vAlign w:val="center"/>
          </w:tcPr>
          <w:p w14:paraId="1DA6DB59" w14:textId="77777777" w:rsidR="00F47241" w:rsidRPr="001E6CFE" w:rsidRDefault="00F47241" w:rsidP="001E6CFE">
            <w:pPr>
              <w:rPr>
                <w:sz w:val="18"/>
                <w:szCs w:val="20"/>
              </w:rPr>
            </w:pPr>
            <w:r w:rsidRPr="001E6CFE">
              <w:rPr>
                <w:sz w:val="18"/>
                <w:szCs w:val="20"/>
              </w:rPr>
              <w:t>50</w:t>
            </w:r>
          </w:p>
        </w:tc>
      </w:tr>
      <w:tr w:rsidR="001E6CFE" w:rsidRPr="001E6CFE" w14:paraId="266C8F45" w14:textId="77777777" w:rsidTr="00CC3D3D">
        <w:trPr>
          <w:trHeight w:val="109"/>
        </w:trPr>
        <w:tc>
          <w:tcPr>
            <w:tcW w:w="4410" w:type="dxa"/>
            <w:shd w:val="clear" w:color="auto" w:fill="auto"/>
            <w:vAlign w:val="center"/>
          </w:tcPr>
          <w:p w14:paraId="32AA1531" w14:textId="77777777" w:rsidR="00F47241" w:rsidRPr="001E6CFE" w:rsidRDefault="00F47241" w:rsidP="001E6CFE">
            <w:pPr>
              <w:rPr>
                <w:sz w:val="18"/>
                <w:szCs w:val="20"/>
              </w:rPr>
            </w:pPr>
            <w:r w:rsidRPr="001E6CFE">
              <w:rPr>
                <w:sz w:val="18"/>
                <w:szCs w:val="20"/>
              </w:rPr>
              <w:t>Final Sınavı</w:t>
            </w:r>
          </w:p>
        </w:tc>
        <w:tc>
          <w:tcPr>
            <w:tcW w:w="3730" w:type="dxa"/>
            <w:shd w:val="clear" w:color="auto" w:fill="auto"/>
            <w:vAlign w:val="center"/>
          </w:tcPr>
          <w:p w14:paraId="41FBD5A3" w14:textId="77777777" w:rsidR="00F47241" w:rsidRPr="001E6CFE" w:rsidRDefault="00F47241" w:rsidP="001E6CFE">
            <w:pPr>
              <w:rPr>
                <w:sz w:val="18"/>
                <w:szCs w:val="20"/>
              </w:rPr>
            </w:pPr>
            <w:r w:rsidRPr="001E6CFE">
              <w:rPr>
                <w:sz w:val="18"/>
                <w:szCs w:val="20"/>
              </w:rPr>
              <w:t>X</w:t>
            </w:r>
          </w:p>
        </w:tc>
        <w:tc>
          <w:tcPr>
            <w:tcW w:w="2521" w:type="dxa"/>
            <w:shd w:val="clear" w:color="auto" w:fill="auto"/>
            <w:vAlign w:val="center"/>
          </w:tcPr>
          <w:p w14:paraId="753FAA13" w14:textId="77777777" w:rsidR="00F47241" w:rsidRPr="001E6CFE" w:rsidRDefault="00F47241" w:rsidP="001E6CFE">
            <w:pPr>
              <w:rPr>
                <w:sz w:val="18"/>
                <w:szCs w:val="20"/>
              </w:rPr>
            </w:pPr>
            <w:r w:rsidRPr="001E6CFE">
              <w:rPr>
                <w:sz w:val="18"/>
                <w:szCs w:val="20"/>
              </w:rPr>
              <w:t>50</w:t>
            </w:r>
          </w:p>
        </w:tc>
      </w:tr>
      <w:tr w:rsidR="001E6CFE" w:rsidRPr="001E6CFE" w14:paraId="604FC938" w14:textId="77777777" w:rsidTr="00CC3D3D">
        <w:trPr>
          <w:trHeight w:val="147"/>
        </w:trPr>
        <w:tc>
          <w:tcPr>
            <w:tcW w:w="10661" w:type="dxa"/>
            <w:gridSpan w:val="3"/>
            <w:shd w:val="clear" w:color="auto" w:fill="auto"/>
            <w:vAlign w:val="center"/>
          </w:tcPr>
          <w:p w14:paraId="2DC100FE" w14:textId="77777777" w:rsidR="00F47241" w:rsidRPr="001E6CFE" w:rsidRDefault="00F47241" w:rsidP="001E6CFE">
            <w:pPr>
              <w:rPr>
                <w:b/>
                <w:sz w:val="18"/>
                <w:szCs w:val="20"/>
              </w:rPr>
            </w:pPr>
            <w:r w:rsidRPr="001E6CFE">
              <w:rPr>
                <w:b/>
                <w:sz w:val="18"/>
                <w:szCs w:val="20"/>
              </w:rPr>
              <w:t>Değerlendirme Yöntemlerine İlişkin Açıklamalar: Öğretim üyesi açıklama yapmak isterse bu başlığı kullanabilir.</w:t>
            </w:r>
          </w:p>
        </w:tc>
      </w:tr>
      <w:tr w:rsidR="001E6CFE" w:rsidRPr="001E6CFE" w14:paraId="164E30A5" w14:textId="77777777" w:rsidTr="00CC3D3D">
        <w:trPr>
          <w:trHeight w:val="253"/>
        </w:trPr>
        <w:tc>
          <w:tcPr>
            <w:tcW w:w="10661" w:type="dxa"/>
            <w:gridSpan w:val="3"/>
            <w:shd w:val="clear" w:color="auto" w:fill="auto"/>
          </w:tcPr>
          <w:p w14:paraId="6FE744FA" w14:textId="77777777" w:rsidR="00F47241" w:rsidRPr="001E6CFE" w:rsidRDefault="00F47241" w:rsidP="001E6CFE">
            <w:pPr>
              <w:rPr>
                <w:sz w:val="18"/>
                <w:szCs w:val="20"/>
              </w:rPr>
            </w:pPr>
            <w:r w:rsidRPr="001E6CFE">
              <w:rPr>
                <w:b/>
                <w:sz w:val="18"/>
                <w:szCs w:val="20"/>
              </w:rPr>
              <w:t xml:space="preserve">Değerlendirme Kriteri: </w:t>
            </w:r>
            <w:r w:rsidRPr="001E6CFE">
              <w:rPr>
                <w:sz w:val="18"/>
                <w:szCs w:val="20"/>
              </w:rPr>
              <w:t>Sınavlarda; yorumlama, hatırlama, karar verme, bilgileri birleştirme becerileri değerlendirilecektir.</w:t>
            </w:r>
          </w:p>
        </w:tc>
      </w:tr>
      <w:tr w:rsidR="001E6CFE" w:rsidRPr="001E6CFE" w14:paraId="3A61B897" w14:textId="77777777" w:rsidTr="00CC3D3D">
        <w:tblPrEx>
          <w:tblBorders>
            <w:insideH w:val="single" w:sz="6" w:space="0" w:color="auto"/>
            <w:insideV w:val="single" w:sz="6" w:space="0" w:color="auto"/>
          </w:tblBorders>
        </w:tblPrEx>
        <w:tc>
          <w:tcPr>
            <w:tcW w:w="10661" w:type="dxa"/>
            <w:gridSpan w:val="3"/>
            <w:shd w:val="clear" w:color="auto" w:fill="auto"/>
          </w:tcPr>
          <w:p w14:paraId="50ACED4D" w14:textId="77777777" w:rsidR="00F47241" w:rsidRPr="001E6CFE" w:rsidRDefault="00F47241" w:rsidP="001E6CFE">
            <w:pPr>
              <w:rPr>
                <w:sz w:val="18"/>
                <w:szCs w:val="20"/>
              </w:rPr>
            </w:pPr>
            <w:r w:rsidRPr="001E6CFE">
              <w:rPr>
                <w:b/>
                <w:sz w:val="18"/>
                <w:szCs w:val="20"/>
              </w:rPr>
              <w:t xml:space="preserve">Ders İçin Önerilen Kaynaklar: </w:t>
            </w:r>
          </w:p>
          <w:p w14:paraId="15188821" w14:textId="77777777" w:rsidR="00F47241" w:rsidRPr="001E6CFE" w:rsidRDefault="00F47241" w:rsidP="001E6CFE">
            <w:pPr>
              <w:rPr>
                <w:sz w:val="18"/>
                <w:szCs w:val="20"/>
              </w:rPr>
            </w:pPr>
            <w:r w:rsidRPr="001E6CFE">
              <w:rPr>
                <w:sz w:val="18"/>
                <w:szCs w:val="20"/>
              </w:rPr>
              <w:t>1. Üstün B, Demir S. (2019). Hemşirelikte iletişim. Akademi Basın ve Yayıncılık; İstanbul</w:t>
            </w:r>
          </w:p>
          <w:p w14:paraId="692B15B4" w14:textId="77777777" w:rsidR="00F47241" w:rsidRPr="001E6CFE" w:rsidRDefault="00F47241" w:rsidP="001E6CFE">
            <w:pPr>
              <w:rPr>
                <w:sz w:val="18"/>
                <w:szCs w:val="20"/>
              </w:rPr>
            </w:pPr>
            <w:r w:rsidRPr="001E6CFE">
              <w:rPr>
                <w:sz w:val="18"/>
                <w:szCs w:val="20"/>
              </w:rPr>
              <w:t>2. Gürhan, N., Okanlı, A. (2019).  Yaşamın sırrı iletişim. Nobel Tıp.</w:t>
            </w:r>
          </w:p>
          <w:p w14:paraId="34EC91AD" w14:textId="77777777" w:rsidR="00F47241" w:rsidRPr="001E6CFE" w:rsidRDefault="00F47241" w:rsidP="001E6CFE">
            <w:pPr>
              <w:rPr>
                <w:sz w:val="18"/>
                <w:szCs w:val="20"/>
              </w:rPr>
            </w:pPr>
            <w:r w:rsidRPr="001E6CFE">
              <w:rPr>
                <w:sz w:val="18"/>
                <w:szCs w:val="20"/>
              </w:rPr>
              <w:t>3. Yılmaz, M. (2020).  Sağlık Profestonelleri İçin İletişim. Akademisyen Kitabevi.</w:t>
            </w:r>
          </w:p>
          <w:p w14:paraId="729D7A47" w14:textId="77777777" w:rsidR="00F47241" w:rsidRPr="001E6CFE" w:rsidRDefault="00F47241" w:rsidP="001E6CFE">
            <w:pPr>
              <w:rPr>
                <w:sz w:val="18"/>
                <w:szCs w:val="20"/>
              </w:rPr>
            </w:pPr>
            <w:r w:rsidRPr="001E6CFE">
              <w:rPr>
                <w:sz w:val="18"/>
                <w:szCs w:val="20"/>
              </w:rPr>
              <w:t>4. Dökmen, Ü. (2004). İletişim çatışmalari ve empati. </w:t>
            </w:r>
            <w:r w:rsidRPr="001E6CFE">
              <w:rPr>
                <w:iCs/>
                <w:sz w:val="18"/>
                <w:szCs w:val="20"/>
              </w:rPr>
              <w:t>İstanbul: Sistem Yayıncılık ve Mat. Sanayi Ticaret AŞ</w:t>
            </w:r>
            <w:r w:rsidRPr="001E6CFE">
              <w:rPr>
                <w:sz w:val="18"/>
                <w:szCs w:val="20"/>
              </w:rPr>
              <w:t>.</w:t>
            </w:r>
          </w:p>
          <w:p w14:paraId="1E68ED3B" w14:textId="77777777" w:rsidR="00F47241" w:rsidRPr="001E6CFE" w:rsidRDefault="00F47241" w:rsidP="001E6CFE">
            <w:pPr>
              <w:rPr>
                <w:sz w:val="18"/>
                <w:szCs w:val="20"/>
              </w:rPr>
            </w:pPr>
            <w:r w:rsidRPr="001E6CFE">
              <w:rPr>
                <w:sz w:val="18"/>
                <w:szCs w:val="20"/>
              </w:rPr>
              <w:t>5. Öz, F. (2004). </w:t>
            </w:r>
            <w:r w:rsidRPr="001E6CFE">
              <w:rPr>
                <w:iCs/>
                <w:sz w:val="18"/>
                <w:szCs w:val="20"/>
              </w:rPr>
              <w:t>Sağlık alanında temel kavramlar</w:t>
            </w:r>
            <w:r w:rsidRPr="001E6CFE">
              <w:rPr>
                <w:sz w:val="18"/>
                <w:szCs w:val="20"/>
              </w:rPr>
              <w:t>.  </w:t>
            </w:r>
            <w:hyperlink r:id="rId18" w:tooltip="İmaj İç ve Dış Ticaret AŞ kitapları" w:history="1">
              <w:r w:rsidRPr="001E6CFE">
                <w:rPr>
                  <w:sz w:val="18"/>
                  <w:szCs w:val="20"/>
                </w:rPr>
                <w:t>https://www.nadirkitap.com/kitapara.php?ara=kitap&amp;tip=kitap&amp;yayin_Evi=%DDmaj+%DD%E7+ve+D%FD%FE+Ticaret+A%DE&amp;siralama=fiyatartan</w:t>
              </w:r>
            </w:hyperlink>
            <w:r w:rsidRPr="001E6CFE">
              <w:rPr>
                <w:sz w:val="18"/>
                <w:szCs w:val="20"/>
              </w:rPr>
              <w:t>, Ankara.</w:t>
            </w:r>
          </w:p>
        </w:tc>
      </w:tr>
      <w:tr w:rsidR="001E6CFE" w:rsidRPr="001E6CFE" w14:paraId="7E426DA3" w14:textId="77777777" w:rsidTr="00CC3D3D">
        <w:tblPrEx>
          <w:tblBorders>
            <w:insideH w:val="single" w:sz="6" w:space="0" w:color="auto"/>
            <w:insideV w:val="single" w:sz="6" w:space="0" w:color="auto"/>
          </w:tblBorders>
        </w:tblPrEx>
        <w:tc>
          <w:tcPr>
            <w:tcW w:w="10661" w:type="dxa"/>
            <w:gridSpan w:val="3"/>
            <w:shd w:val="clear" w:color="auto" w:fill="auto"/>
          </w:tcPr>
          <w:p w14:paraId="51F34F9F" w14:textId="77777777" w:rsidR="00F47241" w:rsidRPr="001E6CFE" w:rsidRDefault="00F47241" w:rsidP="001E6CFE">
            <w:pPr>
              <w:rPr>
                <w:sz w:val="18"/>
                <w:szCs w:val="20"/>
              </w:rPr>
            </w:pPr>
            <w:r w:rsidRPr="001E6CFE">
              <w:rPr>
                <w:b/>
                <w:sz w:val="18"/>
                <w:szCs w:val="20"/>
              </w:rPr>
              <w:t>Derse İlişkin Politika ve Kurallar: (öğretim üyesi açıklama yapmak isterse bu başlığı kullanabilir) Derse</w:t>
            </w:r>
            <w:r w:rsidRPr="001E6CFE">
              <w:rPr>
                <w:sz w:val="18"/>
                <w:szCs w:val="20"/>
              </w:rPr>
              <w:t xml:space="preserve"> %70 devam zorunluluğu vardır.</w:t>
            </w:r>
          </w:p>
        </w:tc>
      </w:tr>
    </w:tbl>
    <w:p w14:paraId="5574EF1D" w14:textId="77777777" w:rsidR="00F47241" w:rsidRPr="001E6CFE" w:rsidRDefault="00F47241" w:rsidP="00F47241">
      <w:pPr>
        <w:rPr>
          <w:sz w:val="18"/>
          <w:szCs w:val="20"/>
        </w:rPr>
      </w:pPr>
    </w:p>
    <w:tbl>
      <w:tblPr>
        <w:tblStyle w:val="TabloKlavuzu1"/>
        <w:tblW w:w="10661" w:type="dxa"/>
        <w:tblInd w:w="-743" w:type="dxa"/>
        <w:tblLook w:val="04A0" w:firstRow="1" w:lastRow="0" w:firstColumn="1" w:lastColumn="0" w:noHBand="0" w:noVBand="1"/>
      </w:tblPr>
      <w:tblGrid>
        <w:gridCol w:w="10661"/>
      </w:tblGrid>
      <w:tr w:rsidR="001E6CFE" w:rsidRPr="001E6CFE" w14:paraId="3DBDF1E4" w14:textId="77777777" w:rsidTr="00CC3D3D">
        <w:tc>
          <w:tcPr>
            <w:tcW w:w="10661" w:type="dxa"/>
          </w:tcPr>
          <w:p w14:paraId="020610C4" w14:textId="77777777" w:rsidR="00F47241" w:rsidRPr="001E6CFE" w:rsidRDefault="00F47241" w:rsidP="001E6CFE">
            <w:pPr>
              <w:rPr>
                <w:sz w:val="18"/>
                <w:szCs w:val="20"/>
              </w:rPr>
            </w:pPr>
            <w:r w:rsidRPr="001E6CFE">
              <w:rPr>
                <w:b/>
                <w:sz w:val="18"/>
                <w:szCs w:val="20"/>
              </w:rPr>
              <w:t>Dersin İçeriği</w:t>
            </w:r>
            <w:r w:rsidRPr="001E6CFE">
              <w:rPr>
                <w:sz w:val="18"/>
                <w:szCs w:val="20"/>
              </w:rPr>
              <w:t xml:space="preserve"> Sınav tarihleri ders planında belirtilecektir. Sınav tarihleri kesinleştiğinde, tarihlerde değişiklik yapılabilir.</w:t>
            </w:r>
          </w:p>
        </w:tc>
      </w:tr>
    </w:tbl>
    <w:p w14:paraId="3AF584A2" w14:textId="77777777" w:rsidR="00F47241" w:rsidRPr="001E6CFE" w:rsidRDefault="00F47241" w:rsidP="00F47241">
      <w:pPr>
        <w:rPr>
          <w:sz w:val="18"/>
          <w:szCs w:val="20"/>
        </w:rPr>
      </w:pPr>
    </w:p>
    <w:tbl>
      <w:tblPr>
        <w:tblStyle w:val="TableNormal1"/>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25"/>
        <w:gridCol w:w="1428"/>
        <w:gridCol w:w="567"/>
        <w:gridCol w:w="3686"/>
        <w:gridCol w:w="1559"/>
      </w:tblGrid>
      <w:tr w:rsidR="001E6CFE" w:rsidRPr="001E6CFE" w14:paraId="0C1BDBCE" w14:textId="77777777" w:rsidTr="001E6CFE">
        <w:trPr>
          <w:trHeight w:val="579"/>
        </w:trPr>
        <w:tc>
          <w:tcPr>
            <w:tcW w:w="709" w:type="dxa"/>
          </w:tcPr>
          <w:p w14:paraId="77EE0C4C" w14:textId="77777777" w:rsidR="00F47241" w:rsidRPr="001E6CFE" w:rsidRDefault="00F47241" w:rsidP="001E6CFE">
            <w:pPr>
              <w:rPr>
                <w:b/>
                <w:sz w:val="16"/>
                <w:szCs w:val="16"/>
                <w:lang w:eastAsia="en-US"/>
              </w:rPr>
            </w:pPr>
            <w:bookmarkStart w:id="46" w:name="_Hlk196484134"/>
            <w:r w:rsidRPr="001E6CFE">
              <w:rPr>
                <w:b/>
                <w:sz w:val="16"/>
                <w:szCs w:val="16"/>
                <w:lang w:eastAsia="en-US"/>
              </w:rPr>
              <w:t>Tarih</w:t>
            </w:r>
          </w:p>
        </w:tc>
        <w:tc>
          <w:tcPr>
            <w:tcW w:w="2825" w:type="dxa"/>
          </w:tcPr>
          <w:p w14:paraId="025AAA76" w14:textId="77777777" w:rsidR="00F47241" w:rsidRPr="001E6CFE" w:rsidRDefault="00F47241" w:rsidP="001E6CFE">
            <w:pPr>
              <w:rPr>
                <w:b/>
                <w:sz w:val="16"/>
                <w:szCs w:val="16"/>
                <w:lang w:eastAsia="en-US"/>
              </w:rPr>
            </w:pPr>
            <w:r w:rsidRPr="001E6CFE">
              <w:rPr>
                <w:b/>
                <w:sz w:val="16"/>
                <w:szCs w:val="16"/>
                <w:lang w:eastAsia="en-US"/>
              </w:rPr>
              <w:t>Konu</w:t>
            </w:r>
          </w:p>
        </w:tc>
        <w:tc>
          <w:tcPr>
            <w:tcW w:w="1428" w:type="dxa"/>
          </w:tcPr>
          <w:p w14:paraId="6B4A253D" w14:textId="77777777" w:rsidR="00F47241" w:rsidRPr="001E6CFE" w:rsidRDefault="00F47241" w:rsidP="001E6CFE">
            <w:pPr>
              <w:rPr>
                <w:b/>
                <w:sz w:val="16"/>
                <w:szCs w:val="16"/>
                <w:lang w:eastAsia="en-US"/>
              </w:rPr>
            </w:pPr>
            <w:r w:rsidRPr="001E6CFE">
              <w:rPr>
                <w:b/>
                <w:sz w:val="16"/>
                <w:szCs w:val="16"/>
                <w:lang w:eastAsia="en-US"/>
              </w:rPr>
              <w:t>Öğretim Elemani</w:t>
            </w:r>
          </w:p>
        </w:tc>
        <w:tc>
          <w:tcPr>
            <w:tcW w:w="567" w:type="dxa"/>
          </w:tcPr>
          <w:p w14:paraId="16839418" w14:textId="77777777" w:rsidR="00F47241" w:rsidRPr="001E6CFE" w:rsidRDefault="00F47241" w:rsidP="001E6CFE">
            <w:pPr>
              <w:rPr>
                <w:b/>
                <w:sz w:val="16"/>
                <w:szCs w:val="16"/>
                <w:lang w:eastAsia="en-US"/>
              </w:rPr>
            </w:pPr>
            <w:r w:rsidRPr="001E6CFE">
              <w:rPr>
                <w:b/>
                <w:sz w:val="16"/>
                <w:szCs w:val="16"/>
                <w:lang w:eastAsia="en-US"/>
              </w:rPr>
              <w:t>Süre</w:t>
            </w:r>
          </w:p>
        </w:tc>
        <w:tc>
          <w:tcPr>
            <w:tcW w:w="3686" w:type="dxa"/>
          </w:tcPr>
          <w:p w14:paraId="50D51BBC" w14:textId="77777777" w:rsidR="00F47241" w:rsidRPr="001E6CFE" w:rsidRDefault="00F47241" w:rsidP="001E6CFE">
            <w:pPr>
              <w:rPr>
                <w:rFonts w:eastAsia="Calibri"/>
                <w:b/>
                <w:sz w:val="16"/>
                <w:szCs w:val="16"/>
                <w:lang w:eastAsia="en-US"/>
              </w:rPr>
            </w:pPr>
            <w:r w:rsidRPr="001E6CFE">
              <w:rPr>
                <w:rFonts w:eastAsia="Calibri"/>
                <w:b/>
                <w:sz w:val="16"/>
                <w:szCs w:val="16"/>
                <w:lang w:eastAsia="en-US"/>
              </w:rPr>
              <w:t>Ders</w:t>
            </w:r>
            <w:r w:rsidRPr="001E6CFE">
              <w:rPr>
                <w:rFonts w:eastAsia="Calibri"/>
                <w:b/>
                <w:spacing w:val="-4"/>
                <w:sz w:val="16"/>
                <w:szCs w:val="16"/>
                <w:lang w:eastAsia="en-US"/>
              </w:rPr>
              <w:t xml:space="preserve"> </w:t>
            </w:r>
            <w:r w:rsidRPr="001E6CFE">
              <w:rPr>
                <w:rFonts w:eastAsia="Calibri"/>
                <w:b/>
                <w:sz w:val="16"/>
                <w:szCs w:val="16"/>
                <w:lang w:eastAsia="en-US"/>
              </w:rPr>
              <w:t>Malzemeleri</w:t>
            </w:r>
          </w:p>
          <w:p w14:paraId="1A95CBEC" w14:textId="77777777" w:rsidR="00F47241" w:rsidRPr="001E6CFE" w:rsidRDefault="00F47241" w:rsidP="001E6CFE">
            <w:pPr>
              <w:rPr>
                <w:rFonts w:eastAsia="Calibri"/>
                <w:b/>
                <w:sz w:val="16"/>
                <w:szCs w:val="16"/>
                <w:lang w:eastAsia="en-US"/>
              </w:rPr>
            </w:pPr>
            <w:r w:rsidRPr="001E6CFE">
              <w:rPr>
                <w:rFonts w:eastAsia="Calibri"/>
                <w:b/>
                <w:sz w:val="16"/>
                <w:szCs w:val="16"/>
                <w:lang w:eastAsia="en-US"/>
              </w:rPr>
              <w:t>Ve</w:t>
            </w:r>
            <w:r w:rsidRPr="001E6CFE">
              <w:rPr>
                <w:rFonts w:eastAsia="Calibri"/>
                <w:b/>
                <w:spacing w:val="-6"/>
                <w:sz w:val="16"/>
                <w:szCs w:val="16"/>
                <w:lang w:eastAsia="en-US"/>
              </w:rPr>
              <w:t xml:space="preserve"> </w:t>
            </w:r>
            <w:r w:rsidRPr="001E6CFE">
              <w:rPr>
                <w:rFonts w:eastAsia="Calibri"/>
                <w:b/>
                <w:sz w:val="16"/>
                <w:szCs w:val="16"/>
                <w:lang w:eastAsia="en-US"/>
              </w:rPr>
              <w:t>Kaynaklari</w:t>
            </w:r>
          </w:p>
        </w:tc>
        <w:tc>
          <w:tcPr>
            <w:tcW w:w="1559" w:type="dxa"/>
          </w:tcPr>
          <w:p w14:paraId="7FBCE14A" w14:textId="77777777" w:rsidR="00F47241" w:rsidRPr="001E6CFE" w:rsidRDefault="00F47241" w:rsidP="001E6CFE">
            <w:pPr>
              <w:rPr>
                <w:rFonts w:eastAsia="Calibri"/>
                <w:b/>
                <w:sz w:val="16"/>
                <w:szCs w:val="16"/>
                <w:lang w:eastAsia="en-US"/>
              </w:rPr>
            </w:pPr>
            <w:r w:rsidRPr="001E6CFE">
              <w:rPr>
                <w:rFonts w:eastAsia="Calibri"/>
                <w:b/>
                <w:sz w:val="16"/>
                <w:szCs w:val="16"/>
                <w:shd w:val="clear" w:color="auto" w:fill="F9F9F9"/>
                <w:lang w:eastAsia="en-US"/>
              </w:rPr>
              <w:t>Dersin Öğrenme ve Öğretme</w:t>
            </w:r>
            <w:r w:rsidRPr="001E6CFE">
              <w:rPr>
                <w:rFonts w:eastAsia="Calibri"/>
                <w:b/>
                <w:spacing w:val="-53"/>
                <w:sz w:val="16"/>
                <w:szCs w:val="16"/>
                <w:lang w:eastAsia="en-US"/>
              </w:rPr>
              <w:t xml:space="preserve"> </w:t>
            </w:r>
            <w:r w:rsidRPr="001E6CFE">
              <w:rPr>
                <w:rFonts w:eastAsia="Calibri"/>
                <w:b/>
                <w:sz w:val="16"/>
                <w:szCs w:val="16"/>
                <w:shd w:val="clear" w:color="auto" w:fill="F9F9F9"/>
                <w:lang w:eastAsia="en-US"/>
              </w:rPr>
              <w:t>Yöntemleri</w:t>
            </w:r>
          </w:p>
        </w:tc>
      </w:tr>
      <w:tr w:rsidR="001E6CFE" w:rsidRPr="001E6CFE" w14:paraId="5A874441" w14:textId="77777777" w:rsidTr="001E6CFE">
        <w:trPr>
          <w:trHeight w:val="550"/>
        </w:trPr>
        <w:tc>
          <w:tcPr>
            <w:tcW w:w="709" w:type="dxa"/>
          </w:tcPr>
          <w:p w14:paraId="23CC347F" w14:textId="77777777" w:rsidR="00F47241" w:rsidRPr="001E6CFE" w:rsidRDefault="00F47241" w:rsidP="001E6CFE">
            <w:pPr>
              <w:rPr>
                <w:sz w:val="16"/>
                <w:szCs w:val="16"/>
                <w:lang w:eastAsia="en-US"/>
              </w:rPr>
            </w:pPr>
            <w:r w:rsidRPr="001E6CFE">
              <w:rPr>
                <w:sz w:val="16"/>
                <w:szCs w:val="16"/>
                <w:lang w:eastAsia="en-US"/>
              </w:rPr>
              <w:t>1.</w:t>
            </w:r>
            <w:r w:rsidRPr="001E6CFE">
              <w:rPr>
                <w:spacing w:val="-3"/>
                <w:sz w:val="16"/>
                <w:szCs w:val="16"/>
                <w:lang w:eastAsia="en-US"/>
              </w:rPr>
              <w:t xml:space="preserve"> </w:t>
            </w:r>
            <w:r w:rsidRPr="001E6CFE">
              <w:rPr>
                <w:sz w:val="16"/>
                <w:szCs w:val="16"/>
                <w:lang w:eastAsia="en-US"/>
              </w:rPr>
              <w:t>Hafta</w:t>
            </w:r>
          </w:p>
        </w:tc>
        <w:tc>
          <w:tcPr>
            <w:tcW w:w="2825" w:type="dxa"/>
          </w:tcPr>
          <w:p w14:paraId="6C06AAA0" w14:textId="77777777" w:rsidR="00F47241" w:rsidRPr="001E6CFE" w:rsidRDefault="00F47241" w:rsidP="001E6CFE">
            <w:pPr>
              <w:rPr>
                <w:sz w:val="16"/>
                <w:szCs w:val="16"/>
                <w:lang w:eastAsia="en-US"/>
              </w:rPr>
            </w:pPr>
            <w:r w:rsidRPr="001E6CFE">
              <w:rPr>
                <w:sz w:val="16"/>
                <w:szCs w:val="16"/>
                <w:lang w:eastAsia="en-US"/>
              </w:rPr>
              <w:t>-Dersin tanıtımı ve tanışma</w:t>
            </w:r>
          </w:p>
          <w:p w14:paraId="56CCA8B2" w14:textId="77777777" w:rsidR="00F47241" w:rsidRPr="001E6CFE" w:rsidRDefault="00F47241" w:rsidP="001E6CFE">
            <w:pPr>
              <w:rPr>
                <w:sz w:val="16"/>
                <w:szCs w:val="16"/>
                <w:lang w:eastAsia="en-US"/>
              </w:rPr>
            </w:pPr>
            <w:r w:rsidRPr="001E6CFE">
              <w:rPr>
                <w:sz w:val="16"/>
                <w:szCs w:val="16"/>
                <w:lang w:eastAsia="en-US"/>
              </w:rPr>
              <w:t>-İletişim kavramı</w:t>
            </w:r>
          </w:p>
          <w:p w14:paraId="04709626" w14:textId="77777777" w:rsidR="00F47241" w:rsidRPr="001E6CFE" w:rsidRDefault="00F47241" w:rsidP="001E6CFE">
            <w:pPr>
              <w:rPr>
                <w:sz w:val="16"/>
                <w:szCs w:val="16"/>
                <w:lang w:eastAsia="en-US"/>
              </w:rPr>
            </w:pPr>
            <w:r w:rsidRPr="001E6CFE">
              <w:rPr>
                <w:sz w:val="16"/>
                <w:szCs w:val="16"/>
                <w:lang w:eastAsia="en-US"/>
              </w:rPr>
              <w:t>İletişim sürecinin öğeleri</w:t>
            </w:r>
          </w:p>
          <w:p w14:paraId="6E3CEF57" w14:textId="77777777" w:rsidR="00F47241" w:rsidRPr="001E6CFE" w:rsidRDefault="00F47241" w:rsidP="001E6CFE">
            <w:pPr>
              <w:rPr>
                <w:sz w:val="16"/>
                <w:szCs w:val="16"/>
                <w:lang w:eastAsia="en-US"/>
              </w:rPr>
            </w:pPr>
            <w:r w:rsidRPr="001E6CFE">
              <w:rPr>
                <w:sz w:val="16"/>
                <w:szCs w:val="16"/>
                <w:lang w:eastAsia="en-US"/>
              </w:rPr>
              <w:t>-İletişimin önemi</w:t>
            </w:r>
          </w:p>
          <w:p w14:paraId="32B6DE02" w14:textId="77777777" w:rsidR="00F47241" w:rsidRPr="001E6CFE" w:rsidRDefault="00F47241" w:rsidP="001E6CFE">
            <w:pPr>
              <w:rPr>
                <w:sz w:val="16"/>
                <w:szCs w:val="16"/>
                <w:lang w:eastAsia="en-US"/>
              </w:rPr>
            </w:pPr>
            <w:r w:rsidRPr="001E6CFE">
              <w:rPr>
                <w:sz w:val="16"/>
                <w:szCs w:val="16"/>
                <w:lang w:eastAsia="en-US"/>
              </w:rPr>
              <w:t>-İletişimi etkileyen faktörler -Ekip içi ve hasta yakınları ile iletişim</w:t>
            </w:r>
            <w:r w:rsidRPr="001E6CFE">
              <w:rPr>
                <w:sz w:val="16"/>
                <w:szCs w:val="16"/>
                <w:lang w:eastAsia="en-US"/>
              </w:rPr>
              <w:tab/>
            </w:r>
          </w:p>
        </w:tc>
        <w:tc>
          <w:tcPr>
            <w:tcW w:w="1428" w:type="dxa"/>
          </w:tcPr>
          <w:p w14:paraId="2C6FC0E1"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56473C85"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05E9B0C8"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712FA2CC"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4B856A83"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58540DE9"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2BA69A2F"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19"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3175BE30"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0D0E0B5C"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6ED68CAE"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37DFDB42"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21EB4A1F"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5D83B3D3" w14:textId="77777777" w:rsidTr="001E6CFE">
        <w:trPr>
          <w:trHeight w:val="549"/>
        </w:trPr>
        <w:tc>
          <w:tcPr>
            <w:tcW w:w="709" w:type="dxa"/>
          </w:tcPr>
          <w:p w14:paraId="125245E9" w14:textId="77777777" w:rsidR="00F47241" w:rsidRPr="001E6CFE" w:rsidRDefault="00F47241" w:rsidP="001E6CFE">
            <w:pPr>
              <w:rPr>
                <w:sz w:val="16"/>
                <w:szCs w:val="16"/>
                <w:lang w:eastAsia="en-US"/>
              </w:rPr>
            </w:pPr>
            <w:r w:rsidRPr="001E6CFE">
              <w:rPr>
                <w:sz w:val="16"/>
                <w:szCs w:val="16"/>
                <w:lang w:eastAsia="en-US"/>
              </w:rPr>
              <w:t>2.</w:t>
            </w:r>
            <w:r w:rsidRPr="001E6CFE">
              <w:rPr>
                <w:spacing w:val="-3"/>
                <w:sz w:val="16"/>
                <w:szCs w:val="16"/>
                <w:lang w:eastAsia="en-US"/>
              </w:rPr>
              <w:t xml:space="preserve"> </w:t>
            </w:r>
            <w:r w:rsidRPr="001E6CFE">
              <w:rPr>
                <w:sz w:val="16"/>
                <w:szCs w:val="16"/>
                <w:lang w:eastAsia="en-US"/>
              </w:rPr>
              <w:t>Hafta</w:t>
            </w:r>
          </w:p>
        </w:tc>
        <w:tc>
          <w:tcPr>
            <w:tcW w:w="2825" w:type="dxa"/>
          </w:tcPr>
          <w:p w14:paraId="7950BC61" w14:textId="77777777" w:rsidR="00F47241" w:rsidRPr="001E6CFE" w:rsidRDefault="00F47241" w:rsidP="001E6CFE">
            <w:pPr>
              <w:rPr>
                <w:sz w:val="16"/>
                <w:szCs w:val="16"/>
                <w:lang w:val="da-DK" w:eastAsia="en-US"/>
              </w:rPr>
            </w:pPr>
            <w:r w:rsidRPr="001E6CFE">
              <w:rPr>
                <w:sz w:val="16"/>
                <w:szCs w:val="16"/>
                <w:lang w:val="da-DK" w:eastAsia="en-US"/>
              </w:rPr>
              <w:t>-Terapötik iletişim teknikleri, -İletişim engelleri</w:t>
            </w:r>
          </w:p>
          <w:p w14:paraId="2957D30B" w14:textId="77777777" w:rsidR="00F47241" w:rsidRPr="001E6CFE" w:rsidRDefault="00F47241" w:rsidP="001E6CFE">
            <w:pPr>
              <w:rPr>
                <w:sz w:val="16"/>
                <w:szCs w:val="16"/>
                <w:lang w:val="da-DK" w:eastAsia="en-US"/>
              </w:rPr>
            </w:pPr>
            <w:r w:rsidRPr="001E6CFE">
              <w:rPr>
                <w:sz w:val="16"/>
                <w:szCs w:val="16"/>
                <w:lang w:val="da-DK" w:eastAsia="en-US"/>
              </w:rPr>
              <w:t>-Beden Dili</w:t>
            </w:r>
          </w:p>
        </w:tc>
        <w:tc>
          <w:tcPr>
            <w:tcW w:w="1428" w:type="dxa"/>
          </w:tcPr>
          <w:p w14:paraId="294825F0"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4FE432F7"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00841237"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65BB6B58"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621204FB"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lastRenderedPageBreak/>
              <w:t xml:space="preserve">Arnold, E.C., Underman K.B (2016). </w:t>
            </w:r>
            <w:r w:rsidRPr="001E6CFE">
              <w:rPr>
                <w:rFonts w:eastAsia="Calibri"/>
                <w:sz w:val="16"/>
                <w:szCs w:val="16"/>
                <w:lang w:eastAsia="en-US"/>
              </w:rPr>
              <w:t>Interpersonal relationship: professional communication skills for nurses. Elsevier, USA.</w:t>
            </w:r>
          </w:p>
          <w:p w14:paraId="6855F9B5"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45597D81"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0"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15309528"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03D6EA77" w14:textId="77777777" w:rsidR="00F47241" w:rsidRPr="001E6CFE" w:rsidRDefault="00F47241" w:rsidP="001E6CFE">
            <w:pPr>
              <w:rPr>
                <w:rFonts w:eastAsia="Calibri"/>
                <w:sz w:val="16"/>
                <w:szCs w:val="16"/>
                <w:lang w:eastAsia="en-US"/>
              </w:rPr>
            </w:pPr>
            <w:r w:rsidRPr="001E6CFE">
              <w:rPr>
                <w:rFonts w:eastAsia="Calibri"/>
                <w:sz w:val="16"/>
                <w:szCs w:val="16"/>
                <w:lang w:eastAsia="en-US"/>
              </w:rPr>
              <w:lastRenderedPageBreak/>
              <w:t>Anlatım Yöntemi</w:t>
            </w:r>
          </w:p>
          <w:p w14:paraId="66ED7CEB"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3FDE2B39"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492CFA1B"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7BD94573" w14:textId="77777777" w:rsidTr="001E6CFE">
        <w:trPr>
          <w:trHeight w:val="550"/>
        </w:trPr>
        <w:tc>
          <w:tcPr>
            <w:tcW w:w="709" w:type="dxa"/>
          </w:tcPr>
          <w:p w14:paraId="20969393" w14:textId="77777777" w:rsidR="00F47241" w:rsidRPr="001E6CFE" w:rsidRDefault="00F47241" w:rsidP="001E6CFE">
            <w:pPr>
              <w:rPr>
                <w:sz w:val="16"/>
                <w:szCs w:val="16"/>
                <w:lang w:eastAsia="en-US"/>
              </w:rPr>
            </w:pPr>
            <w:r w:rsidRPr="001E6CFE">
              <w:rPr>
                <w:sz w:val="16"/>
                <w:szCs w:val="16"/>
                <w:lang w:eastAsia="en-US"/>
              </w:rPr>
              <w:lastRenderedPageBreak/>
              <w:t>3.</w:t>
            </w:r>
            <w:r w:rsidRPr="001E6CFE">
              <w:rPr>
                <w:spacing w:val="-3"/>
                <w:sz w:val="16"/>
                <w:szCs w:val="16"/>
                <w:lang w:eastAsia="en-US"/>
              </w:rPr>
              <w:t xml:space="preserve"> </w:t>
            </w:r>
            <w:r w:rsidRPr="001E6CFE">
              <w:rPr>
                <w:sz w:val="16"/>
                <w:szCs w:val="16"/>
                <w:lang w:eastAsia="en-US"/>
              </w:rPr>
              <w:t>Hafta</w:t>
            </w:r>
          </w:p>
        </w:tc>
        <w:tc>
          <w:tcPr>
            <w:tcW w:w="2825" w:type="dxa"/>
          </w:tcPr>
          <w:p w14:paraId="4BA833C9" w14:textId="77777777" w:rsidR="00F47241" w:rsidRPr="001E6CFE" w:rsidRDefault="00F47241" w:rsidP="001E6CFE">
            <w:pPr>
              <w:rPr>
                <w:sz w:val="16"/>
                <w:szCs w:val="16"/>
                <w:lang w:eastAsia="en-US"/>
              </w:rPr>
            </w:pPr>
            <w:r w:rsidRPr="001E6CFE">
              <w:rPr>
                <w:sz w:val="16"/>
                <w:szCs w:val="16"/>
                <w:lang w:eastAsia="en-US"/>
              </w:rPr>
              <w:t>-Kültür ve İletişim</w:t>
            </w:r>
          </w:p>
        </w:tc>
        <w:tc>
          <w:tcPr>
            <w:tcW w:w="1428" w:type="dxa"/>
          </w:tcPr>
          <w:p w14:paraId="0ED78781"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7D761F66"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379F8D75"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7F028FA7"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204DE4D1"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674FF62C"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01A3E46F"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1"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077F1FC3"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32F2407A"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12A055FD"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2C0F7595"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681EACD5"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3D0A4EA3" w14:textId="77777777" w:rsidTr="001E6CFE">
        <w:trPr>
          <w:trHeight w:val="693"/>
        </w:trPr>
        <w:tc>
          <w:tcPr>
            <w:tcW w:w="709" w:type="dxa"/>
          </w:tcPr>
          <w:p w14:paraId="594A3BAC" w14:textId="77777777" w:rsidR="00F47241" w:rsidRPr="001E6CFE" w:rsidRDefault="00F47241" w:rsidP="001E6CFE">
            <w:pPr>
              <w:rPr>
                <w:sz w:val="16"/>
                <w:szCs w:val="16"/>
                <w:lang w:eastAsia="en-US"/>
              </w:rPr>
            </w:pPr>
            <w:r w:rsidRPr="001E6CFE">
              <w:rPr>
                <w:sz w:val="16"/>
                <w:szCs w:val="16"/>
                <w:lang w:eastAsia="en-US"/>
              </w:rPr>
              <w:t>4.</w:t>
            </w:r>
            <w:r w:rsidRPr="001E6CFE">
              <w:rPr>
                <w:spacing w:val="-3"/>
                <w:sz w:val="16"/>
                <w:szCs w:val="16"/>
                <w:lang w:eastAsia="en-US"/>
              </w:rPr>
              <w:t xml:space="preserve"> </w:t>
            </w:r>
            <w:r w:rsidRPr="001E6CFE">
              <w:rPr>
                <w:sz w:val="16"/>
                <w:szCs w:val="16"/>
                <w:lang w:eastAsia="en-US"/>
              </w:rPr>
              <w:t>Hafta</w:t>
            </w:r>
          </w:p>
        </w:tc>
        <w:tc>
          <w:tcPr>
            <w:tcW w:w="2825" w:type="dxa"/>
          </w:tcPr>
          <w:p w14:paraId="0FE008BC" w14:textId="77777777" w:rsidR="00F47241" w:rsidRPr="001E6CFE" w:rsidRDefault="00F47241" w:rsidP="001E6CFE">
            <w:pPr>
              <w:rPr>
                <w:sz w:val="16"/>
                <w:szCs w:val="16"/>
                <w:lang w:eastAsia="en-US"/>
              </w:rPr>
            </w:pPr>
            <w:r w:rsidRPr="001E6CFE">
              <w:rPr>
                <w:sz w:val="16"/>
                <w:szCs w:val="16"/>
                <w:lang w:eastAsia="en-US"/>
              </w:rPr>
              <w:t>-Yardım becerileri</w:t>
            </w:r>
          </w:p>
          <w:p w14:paraId="20BBC035" w14:textId="77777777" w:rsidR="00F47241" w:rsidRPr="001E6CFE" w:rsidRDefault="00F47241" w:rsidP="001E6CFE">
            <w:pPr>
              <w:rPr>
                <w:sz w:val="16"/>
                <w:szCs w:val="16"/>
                <w:lang w:eastAsia="en-US"/>
              </w:rPr>
            </w:pPr>
            <w:r w:rsidRPr="001E6CFE">
              <w:rPr>
                <w:sz w:val="16"/>
                <w:szCs w:val="16"/>
                <w:lang w:eastAsia="en-US"/>
              </w:rPr>
              <w:t>-Görüşme teknikleri</w:t>
            </w:r>
          </w:p>
        </w:tc>
        <w:tc>
          <w:tcPr>
            <w:tcW w:w="1428" w:type="dxa"/>
          </w:tcPr>
          <w:p w14:paraId="5DC975A9"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14B3CE61"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51012DFD"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354E1914"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1024E9C3"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73289AFB"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77CE7169"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2"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45E1CE71"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02B9A44A"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26E05931"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07CA6A06"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7B521BA7" w14:textId="77777777" w:rsidR="00F47241" w:rsidRPr="001E6CFE" w:rsidRDefault="00F47241" w:rsidP="001E6CFE">
            <w:pPr>
              <w:rPr>
                <w:rFonts w:eastAsia="Calibri"/>
                <w:sz w:val="16"/>
                <w:szCs w:val="16"/>
                <w:lang w:eastAsia="en-US"/>
              </w:rPr>
            </w:pPr>
            <w:r w:rsidRPr="001E6CFE">
              <w:rPr>
                <w:rFonts w:eastAsia="Calibri"/>
                <w:sz w:val="16"/>
                <w:szCs w:val="16"/>
                <w:lang w:eastAsia="en-US"/>
              </w:rPr>
              <w:t>Rol Oynama</w:t>
            </w:r>
          </w:p>
          <w:p w14:paraId="17FBCDB5"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320F4BEE" w14:textId="77777777" w:rsidR="00F47241" w:rsidRPr="001E6CFE" w:rsidRDefault="00F47241" w:rsidP="001E6CFE">
            <w:pPr>
              <w:rPr>
                <w:rFonts w:eastAsia="Calibri"/>
                <w:sz w:val="16"/>
                <w:szCs w:val="16"/>
                <w:lang w:eastAsia="en-US"/>
              </w:rPr>
            </w:pPr>
            <w:r w:rsidRPr="001E6CFE">
              <w:rPr>
                <w:rFonts w:eastAsia="Calibri"/>
                <w:sz w:val="16"/>
                <w:szCs w:val="16"/>
                <w:lang w:eastAsia="en-US"/>
              </w:rPr>
              <w:t>Grup Çalışmaları</w:t>
            </w:r>
          </w:p>
          <w:p w14:paraId="0FE0C5A0"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0757255B" w14:textId="77777777" w:rsidTr="001E6CFE">
        <w:trPr>
          <w:trHeight w:val="550"/>
        </w:trPr>
        <w:tc>
          <w:tcPr>
            <w:tcW w:w="709" w:type="dxa"/>
          </w:tcPr>
          <w:p w14:paraId="4F778FF1" w14:textId="77777777" w:rsidR="00F47241" w:rsidRPr="001E6CFE" w:rsidRDefault="00F47241" w:rsidP="001E6CFE">
            <w:pPr>
              <w:rPr>
                <w:sz w:val="16"/>
                <w:szCs w:val="16"/>
                <w:lang w:eastAsia="en-US"/>
              </w:rPr>
            </w:pPr>
            <w:r w:rsidRPr="001E6CFE">
              <w:rPr>
                <w:sz w:val="16"/>
                <w:szCs w:val="16"/>
                <w:lang w:eastAsia="en-US"/>
              </w:rPr>
              <w:t>5.</w:t>
            </w:r>
            <w:r w:rsidRPr="001E6CFE">
              <w:rPr>
                <w:spacing w:val="-3"/>
                <w:sz w:val="16"/>
                <w:szCs w:val="16"/>
                <w:lang w:eastAsia="en-US"/>
              </w:rPr>
              <w:t xml:space="preserve"> </w:t>
            </w:r>
            <w:r w:rsidRPr="001E6CFE">
              <w:rPr>
                <w:sz w:val="16"/>
                <w:szCs w:val="16"/>
                <w:lang w:eastAsia="en-US"/>
              </w:rPr>
              <w:t>Hafta</w:t>
            </w:r>
          </w:p>
        </w:tc>
        <w:tc>
          <w:tcPr>
            <w:tcW w:w="2825" w:type="dxa"/>
          </w:tcPr>
          <w:p w14:paraId="38D9EA64" w14:textId="77777777" w:rsidR="00F47241" w:rsidRPr="001E6CFE" w:rsidRDefault="00F47241" w:rsidP="001E6CFE">
            <w:pPr>
              <w:rPr>
                <w:sz w:val="16"/>
                <w:szCs w:val="16"/>
                <w:lang w:val="da-DK" w:eastAsia="en-US"/>
              </w:rPr>
            </w:pPr>
            <w:r w:rsidRPr="001E6CFE">
              <w:rPr>
                <w:sz w:val="16"/>
                <w:szCs w:val="16"/>
                <w:lang w:val="da-DK" w:eastAsia="en-US"/>
              </w:rPr>
              <w:t>-Kendini tanıma ve Özgüven</w:t>
            </w:r>
          </w:p>
          <w:p w14:paraId="1B01D001" w14:textId="77777777" w:rsidR="00F47241" w:rsidRPr="001E6CFE" w:rsidRDefault="00F47241" w:rsidP="001E6CFE">
            <w:pPr>
              <w:rPr>
                <w:sz w:val="16"/>
                <w:szCs w:val="16"/>
                <w:lang w:val="da-DK" w:eastAsia="en-US"/>
              </w:rPr>
            </w:pPr>
            <w:r w:rsidRPr="001E6CFE">
              <w:rPr>
                <w:sz w:val="16"/>
                <w:szCs w:val="16"/>
                <w:lang w:val="da-DK" w:eastAsia="en-US"/>
              </w:rPr>
              <w:t>-Kendini tanıma ve kabullenme</w:t>
            </w:r>
          </w:p>
          <w:p w14:paraId="2F956964" w14:textId="77777777" w:rsidR="00F47241" w:rsidRPr="001E6CFE" w:rsidRDefault="00F47241" w:rsidP="001E6CFE">
            <w:pPr>
              <w:rPr>
                <w:sz w:val="16"/>
                <w:szCs w:val="16"/>
                <w:lang w:val="da-DK" w:eastAsia="en-US"/>
              </w:rPr>
            </w:pPr>
            <w:r w:rsidRPr="001E6CFE">
              <w:rPr>
                <w:sz w:val="16"/>
                <w:szCs w:val="16"/>
                <w:lang w:val="da-DK" w:eastAsia="en-US"/>
              </w:rPr>
              <w:t>-Kendini tanıma yöntemleri, -Kendini tanımanın kişiler arası ilişkilerde ve hemşirelikte önemi</w:t>
            </w:r>
          </w:p>
        </w:tc>
        <w:tc>
          <w:tcPr>
            <w:tcW w:w="1428" w:type="dxa"/>
          </w:tcPr>
          <w:p w14:paraId="11F8EF8E"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160AE657"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3B336395"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3D802C03"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7925439B"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259F8D51"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74FD2793"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3"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2EE439B9"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048749D9"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5528C2ED"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17CAE7AD"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5E2688B3"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2E92B516" w14:textId="77777777" w:rsidTr="001E6CFE">
        <w:trPr>
          <w:trHeight w:val="550"/>
        </w:trPr>
        <w:tc>
          <w:tcPr>
            <w:tcW w:w="709" w:type="dxa"/>
          </w:tcPr>
          <w:p w14:paraId="3540BDDF" w14:textId="77777777" w:rsidR="00F47241" w:rsidRPr="001E6CFE" w:rsidRDefault="00F47241" w:rsidP="001E6CFE">
            <w:pPr>
              <w:rPr>
                <w:sz w:val="16"/>
                <w:szCs w:val="16"/>
                <w:lang w:eastAsia="en-US"/>
              </w:rPr>
            </w:pPr>
            <w:r w:rsidRPr="001E6CFE">
              <w:rPr>
                <w:sz w:val="16"/>
                <w:szCs w:val="16"/>
                <w:lang w:eastAsia="en-US"/>
              </w:rPr>
              <w:t>6.</w:t>
            </w:r>
            <w:r w:rsidRPr="001E6CFE">
              <w:rPr>
                <w:spacing w:val="-3"/>
                <w:sz w:val="16"/>
                <w:szCs w:val="16"/>
                <w:lang w:eastAsia="en-US"/>
              </w:rPr>
              <w:t xml:space="preserve"> </w:t>
            </w:r>
            <w:r w:rsidRPr="001E6CFE">
              <w:rPr>
                <w:sz w:val="16"/>
                <w:szCs w:val="16"/>
                <w:lang w:eastAsia="en-US"/>
              </w:rPr>
              <w:t>Hafta</w:t>
            </w:r>
          </w:p>
        </w:tc>
        <w:tc>
          <w:tcPr>
            <w:tcW w:w="2825" w:type="dxa"/>
          </w:tcPr>
          <w:p w14:paraId="0FC0D521" w14:textId="77777777" w:rsidR="00F47241" w:rsidRPr="001E6CFE" w:rsidRDefault="00F47241" w:rsidP="001E6CFE">
            <w:pPr>
              <w:rPr>
                <w:sz w:val="16"/>
                <w:szCs w:val="16"/>
                <w:lang w:val="da-DK" w:eastAsia="en-US"/>
              </w:rPr>
            </w:pPr>
            <w:r w:rsidRPr="001E6CFE">
              <w:rPr>
                <w:sz w:val="16"/>
                <w:szCs w:val="16"/>
                <w:lang w:val="da-DK" w:eastAsia="en-US"/>
              </w:rPr>
              <w:t>-Benlik kavramı</w:t>
            </w:r>
          </w:p>
          <w:p w14:paraId="73BD008B" w14:textId="77777777" w:rsidR="00F47241" w:rsidRPr="001E6CFE" w:rsidRDefault="00F47241" w:rsidP="001E6CFE">
            <w:pPr>
              <w:rPr>
                <w:sz w:val="16"/>
                <w:szCs w:val="16"/>
                <w:lang w:val="da-DK" w:eastAsia="en-US"/>
              </w:rPr>
            </w:pPr>
            <w:r w:rsidRPr="001E6CFE">
              <w:rPr>
                <w:sz w:val="16"/>
                <w:szCs w:val="16"/>
                <w:lang w:val="da-DK" w:eastAsia="en-US"/>
              </w:rPr>
              <w:t>-Beden imajı</w:t>
            </w:r>
          </w:p>
          <w:p w14:paraId="34CABF1F" w14:textId="77777777" w:rsidR="00F47241" w:rsidRPr="001E6CFE" w:rsidRDefault="00F47241" w:rsidP="001E6CFE">
            <w:pPr>
              <w:rPr>
                <w:sz w:val="16"/>
                <w:szCs w:val="16"/>
                <w:lang w:val="da-DK" w:eastAsia="en-US"/>
              </w:rPr>
            </w:pPr>
            <w:r w:rsidRPr="001E6CFE">
              <w:rPr>
                <w:sz w:val="16"/>
                <w:szCs w:val="16"/>
                <w:lang w:val="da-DK" w:eastAsia="en-US"/>
              </w:rPr>
              <w:t>-Benlik saygısı</w:t>
            </w:r>
          </w:p>
          <w:p w14:paraId="6112CE05" w14:textId="77777777" w:rsidR="00F47241" w:rsidRPr="001E6CFE" w:rsidRDefault="00F47241" w:rsidP="001E6CFE">
            <w:pPr>
              <w:rPr>
                <w:sz w:val="16"/>
                <w:szCs w:val="16"/>
                <w:lang w:val="da-DK" w:eastAsia="en-US"/>
              </w:rPr>
            </w:pPr>
            <w:r w:rsidRPr="001E6CFE">
              <w:rPr>
                <w:sz w:val="16"/>
                <w:szCs w:val="16"/>
                <w:lang w:val="da-DK" w:eastAsia="en-US"/>
              </w:rPr>
              <w:t>-Kişisel kimlik ve sağlıklı benlik kavramına sahip olmanın önemi</w:t>
            </w:r>
          </w:p>
          <w:p w14:paraId="297673C7" w14:textId="77777777" w:rsidR="00F47241" w:rsidRPr="001E6CFE" w:rsidRDefault="00F47241" w:rsidP="001E6CFE">
            <w:pPr>
              <w:rPr>
                <w:sz w:val="16"/>
                <w:szCs w:val="16"/>
                <w:lang w:val="da-DK" w:eastAsia="en-US"/>
              </w:rPr>
            </w:pPr>
            <w:r w:rsidRPr="001E6CFE">
              <w:rPr>
                <w:sz w:val="16"/>
                <w:szCs w:val="16"/>
                <w:lang w:val="da-DK" w:eastAsia="en-US"/>
              </w:rPr>
              <w:t>-Sağlıklı bir benlik Algısı Geliştirme</w:t>
            </w:r>
          </w:p>
        </w:tc>
        <w:tc>
          <w:tcPr>
            <w:tcW w:w="1428" w:type="dxa"/>
          </w:tcPr>
          <w:p w14:paraId="40446A97" w14:textId="77777777" w:rsidR="00F47241" w:rsidRPr="001E6CFE" w:rsidRDefault="00F47241" w:rsidP="001E6CFE">
            <w:pPr>
              <w:ind w:right="-72"/>
              <w:rPr>
                <w:i/>
                <w:sz w:val="16"/>
                <w:szCs w:val="16"/>
                <w:lang w:eastAsia="en-US"/>
              </w:rPr>
            </w:pPr>
            <w:r w:rsidRPr="001E6CFE">
              <w:rPr>
                <w:sz w:val="16"/>
                <w:szCs w:val="16"/>
                <w:lang w:eastAsia="en-US"/>
              </w:rPr>
              <w:t>Gülay TAŞDEMİR</w:t>
            </w:r>
          </w:p>
        </w:tc>
        <w:tc>
          <w:tcPr>
            <w:tcW w:w="567" w:type="dxa"/>
          </w:tcPr>
          <w:p w14:paraId="1BB9FFC5" w14:textId="77777777" w:rsidR="00F47241" w:rsidRPr="001E6CFE" w:rsidRDefault="00F47241" w:rsidP="001E6CFE">
            <w:pPr>
              <w:rPr>
                <w:i/>
                <w:sz w:val="16"/>
                <w:szCs w:val="16"/>
                <w:lang w:eastAsia="en-US"/>
              </w:rPr>
            </w:pPr>
            <w:r w:rsidRPr="001E6CFE">
              <w:rPr>
                <w:sz w:val="16"/>
                <w:szCs w:val="16"/>
                <w:lang w:eastAsia="en-US"/>
              </w:rPr>
              <w:t>2 saat</w:t>
            </w:r>
          </w:p>
        </w:tc>
        <w:tc>
          <w:tcPr>
            <w:tcW w:w="3686" w:type="dxa"/>
          </w:tcPr>
          <w:p w14:paraId="4995E509"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16805427"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54291364"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46D9B826"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297A54F6"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4"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551A1BF6"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65AF87DA"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19FBAE15"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67522714"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55B22718"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5783BBA1" w14:textId="77777777" w:rsidTr="001E6CFE">
        <w:trPr>
          <w:trHeight w:val="93"/>
        </w:trPr>
        <w:tc>
          <w:tcPr>
            <w:tcW w:w="709" w:type="dxa"/>
          </w:tcPr>
          <w:p w14:paraId="4D39E003" w14:textId="77777777" w:rsidR="00F47241" w:rsidRPr="001E6CFE" w:rsidRDefault="00F47241" w:rsidP="001E6CFE">
            <w:pPr>
              <w:rPr>
                <w:sz w:val="16"/>
                <w:szCs w:val="16"/>
                <w:lang w:eastAsia="en-US"/>
              </w:rPr>
            </w:pPr>
            <w:r w:rsidRPr="001E6CFE">
              <w:rPr>
                <w:sz w:val="16"/>
                <w:szCs w:val="16"/>
                <w:lang w:eastAsia="en-US"/>
              </w:rPr>
              <w:t>7.</w:t>
            </w:r>
            <w:r w:rsidRPr="001E6CFE">
              <w:rPr>
                <w:spacing w:val="-3"/>
                <w:sz w:val="16"/>
                <w:szCs w:val="16"/>
                <w:lang w:eastAsia="en-US"/>
              </w:rPr>
              <w:t xml:space="preserve"> </w:t>
            </w:r>
            <w:r w:rsidRPr="001E6CFE">
              <w:rPr>
                <w:sz w:val="16"/>
                <w:szCs w:val="16"/>
                <w:lang w:eastAsia="en-US"/>
              </w:rPr>
              <w:t>Hafta</w:t>
            </w:r>
          </w:p>
        </w:tc>
        <w:tc>
          <w:tcPr>
            <w:tcW w:w="2825" w:type="dxa"/>
          </w:tcPr>
          <w:p w14:paraId="4053B6D2" w14:textId="77777777" w:rsidR="00F47241" w:rsidRPr="001E6CFE" w:rsidRDefault="00F47241" w:rsidP="001E6CFE">
            <w:pPr>
              <w:rPr>
                <w:sz w:val="16"/>
                <w:szCs w:val="16"/>
                <w:lang w:val="tr-TR" w:eastAsia="en-US"/>
              </w:rPr>
            </w:pPr>
            <w:r w:rsidRPr="001E6CFE">
              <w:rPr>
                <w:sz w:val="16"/>
                <w:szCs w:val="16"/>
                <w:lang w:eastAsia="en-US"/>
              </w:rPr>
              <w:t>-</w:t>
            </w:r>
            <w:r w:rsidRPr="001E6CFE">
              <w:rPr>
                <w:b/>
                <w:sz w:val="16"/>
                <w:szCs w:val="16"/>
                <w:lang w:val="tr-TR" w:eastAsia="en-US"/>
              </w:rPr>
              <w:t>-</w:t>
            </w:r>
            <w:r w:rsidRPr="001E6CFE">
              <w:rPr>
                <w:sz w:val="16"/>
                <w:szCs w:val="16"/>
                <w:lang w:val="tr-TR" w:eastAsia="en-US"/>
              </w:rPr>
              <w:t>Empati</w:t>
            </w:r>
          </w:p>
          <w:p w14:paraId="6699670F" w14:textId="77777777" w:rsidR="00F47241" w:rsidRPr="001E6CFE" w:rsidRDefault="00F47241" w:rsidP="001E6CFE">
            <w:pPr>
              <w:rPr>
                <w:sz w:val="16"/>
                <w:szCs w:val="16"/>
                <w:lang w:val="tr-TR" w:eastAsia="en-US"/>
              </w:rPr>
            </w:pPr>
            <w:r w:rsidRPr="001E6CFE">
              <w:rPr>
                <w:sz w:val="16"/>
                <w:szCs w:val="16"/>
                <w:lang w:val="tr-TR" w:eastAsia="en-US"/>
              </w:rPr>
              <w:t>-Empatik basamaklarına göre problem çözme odaklı öğrenme yöntemlerinden rol-play uygulaması</w:t>
            </w:r>
          </w:p>
          <w:p w14:paraId="2613A34F" w14:textId="77777777" w:rsidR="00F47241" w:rsidRPr="001E6CFE" w:rsidRDefault="00F47241" w:rsidP="001E6CFE">
            <w:pPr>
              <w:rPr>
                <w:sz w:val="16"/>
                <w:szCs w:val="16"/>
                <w:lang w:val="tr-TR" w:eastAsia="en-US"/>
              </w:rPr>
            </w:pPr>
            <w:r w:rsidRPr="001E6CFE">
              <w:rPr>
                <w:sz w:val="16"/>
                <w:szCs w:val="16"/>
                <w:lang w:val="tr-TR" w:eastAsia="en-US"/>
              </w:rPr>
              <w:t>-Kişiler arası ilişkilerde ve hasta-hemşire iletişiminde empati kurmanın yararları</w:t>
            </w:r>
          </w:p>
          <w:p w14:paraId="5A6CE703" w14:textId="77777777" w:rsidR="00F47241" w:rsidRPr="001E6CFE" w:rsidRDefault="00F47241" w:rsidP="001E6CFE">
            <w:pPr>
              <w:rPr>
                <w:sz w:val="16"/>
                <w:szCs w:val="16"/>
                <w:lang w:val="tr-TR" w:eastAsia="en-US"/>
              </w:rPr>
            </w:pPr>
            <w:r w:rsidRPr="001E6CFE">
              <w:rPr>
                <w:sz w:val="16"/>
                <w:szCs w:val="16"/>
                <w:lang w:val="tr-TR" w:eastAsia="en-US"/>
              </w:rPr>
              <w:t>-Duygusal Zeka</w:t>
            </w:r>
          </w:p>
          <w:p w14:paraId="1EE74BB6" w14:textId="77777777" w:rsidR="00F47241" w:rsidRPr="001E6CFE" w:rsidRDefault="00F47241" w:rsidP="001E6CFE">
            <w:pPr>
              <w:rPr>
                <w:sz w:val="16"/>
                <w:szCs w:val="16"/>
                <w:lang w:eastAsia="en-US"/>
              </w:rPr>
            </w:pPr>
            <w:r w:rsidRPr="001E6CFE">
              <w:rPr>
                <w:sz w:val="16"/>
                <w:szCs w:val="16"/>
                <w:lang w:eastAsia="en-US"/>
              </w:rPr>
              <w:t>-Ara sınav</w:t>
            </w:r>
          </w:p>
        </w:tc>
        <w:tc>
          <w:tcPr>
            <w:tcW w:w="1428" w:type="dxa"/>
          </w:tcPr>
          <w:p w14:paraId="2A5054FE" w14:textId="77777777" w:rsidR="00F47241" w:rsidRPr="001E6CFE" w:rsidRDefault="00F47241" w:rsidP="001E6CFE">
            <w:pPr>
              <w:spacing w:before="120"/>
              <w:rPr>
                <w:i/>
                <w:sz w:val="16"/>
                <w:szCs w:val="16"/>
                <w:lang w:eastAsia="en-US"/>
              </w:rPr>
            </w:pPr>
            <w:r w:rsidRPr="001E6CFE">
              <w:rPr>
                <w:sz w:val="16"/>
                <w:szCs w:val="16"/>
                <w:lang w:eastAsia="en-US"/>
              </w:rPr>
              <w:t>Gülay TAŞDEMİR</w:t>
            </w:r>
          </w:p>
        </w:tc>
        <w:tc>
          <w:tcPr>
            <w:tcW w:w="567" w:type="dxa"/>
          </w:tcPr>
          <w:p w14:paraId="66D95FE0"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3C3FF8C8"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7D37D36A"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61B683A4"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31E5076A"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3A5A495F"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5"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34BD8F83"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673771CC"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55159DD0"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39541452"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699C6CDF"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3109941C"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256B2352" w14:textId="77777777" w:rsidTr="001E6CFE">
        <w:trPr>
          <w:trHeight w:val="550"/>
        </w:trPr>
        <w:tc>
          <w:tcPr>
            <w:tcW w:w="709" w:type="dxa"/>
          </w:tcPr>
          <w:p w14:paraId="73C1F7EF" w14:textId="77777777" w:rsidR="00F47241" w:rsidRPr="001E6CFE" w:rsidRDefault="00F47241" w:rsidP="001E6CFE">
            <w:pPr>
              <w:rPr>
                <w:sz w:val="16"/>
                <w:szCs w:val="16"/>
                <w:lang w:eastAsia="en-US"/>
              </w:rPr>
            </w:pPr>
            <w:r w:rsidRPr="001E6CFE">
              <w:rPr>
                <w:sz w:val="16"/>
                <w:szCs w:val="16"/>
                <w:lang w:eastAsia="en-US"/>
              </w:rPr>
              <w:lastRenderedPageBreak/>
              <w:t>8.</w:t>
            </w:r>
            <w:r w:rsidRPr="001E6CFE">
              <w:rPr>
                <w:spacing w:val="-3"/>
                <w:sz w:val="16"/>
                <w:szCs w:val="16"/>
                <w:lang w:eastAsia="en-US"/>
              </w:rPr>
              <w:t xml:space="preserve"> </w:t>
            </w:r>
            <w:r w:rsidRPr="001E6CFE">
              <w:rPr>
                <w:sz w:val="16"/>
                <w:szCs w:val="16"/>
                <w:lang w:eastAsia="en-US"/>
              </w:rPr>
              <w:t>Hafta</w:t>
            </w:r>
          </w:p>
        </w:tc>
        <w:tc>
          <w:tcPr>
            <w:tcW w:w="2825" w:type="dxa"/>
          </w:tcPr>
          <w:p w14:paraId="735193F7" w14:textId="77777777" w:rsidR="00F47241" w:rsidRPr="001E6CFE" w:rsidRDefault="00F47241" w:rsidP="001E6CFE">
            <w:pPr>
              <w:rPr>
                <w:sz w:val="16"/>
                <w:szCs w:val="16"/>
                <w:lang w:eastAsia="en-US"/>
              </w:rPr>
            </w:pPr>
            <w:r w:rsidRPr="001E6CFE">
              <w:rPr>
                <w:sz w:val="16"/>
                <w:szCs w:val="16"/>
                <w:lang w:eastAsia="en-US"/>
              </w:rPr>
              <w:t>-Ara sınav değerlendirmesi</w:t>
            </w:r>
          </w:p>
          <w:p w14:paraId="1BA66C95" w14:textId="77777777" w:rsidR="00F47241" w:rsidRPr="001E6CFE" w:rsidRDefault="00F47241" w:rsidP="001E6CFE">
            <w:pPr>
              <w:rPr>
                <w:sz w:val="16"/>
                <w:szCs w:val="16"/>
                <w:lang w:eastAsia="en-US"/>
              </w:rPr>
            </w:pPr>
            <w:r w:rsidRPr="001E6CFE">
              <w:rPr>
                <w:sz w:val="16"/>
                <w:szCs w:val="16"/>
                <w:lang w:eastAsia="en-US"/>
              </w:rPr>
              <w:t xml:space="preserve">-İnsan davranış özellikleri, </w:t>
            </w:r>
          </w:p>
          <w:p w14:paraId="5AA061B9" w14:textId="77777777" w:rsidR="00F47241" w:rsidRPr="001E6CFE" w:rsidRDefault="00F47241" w:rsidP="001E6CFE">
            <w:pPr>
              <w:rPr>
                <w:sz w:val="16"/>
                <w:szCs w:val="16"/>
                <w:lang w:eastAsia="en-US"/>
              </w:rPr>
            </w:pPr>
            <w:r w:rsidRPr="001E6CFE">
              <w:rPr>
                <w:sz w:val="16"/>
                <w:szCs w:val="16"/>
                <w:lang w:eastAsia="en-US"/>
              </w:rPr>
              <w:t xml:space="preserve">-Kişiler arası ilişkilerde olumlu davranış geliştirme, </w:t>
            </w:r>
          </w:p>
          <w:p w14:paraId="55D1EEFE" w14:textId="77777777" w:rsidR="00F47241" w:rsidRPr="001E6CFE" w:rsidRDefault="00F47241" w:rsidP="001E6CFE">
            <w:pPr>
              <w:rPr>
                <w:sz w:val="16"/>
                <w:szCs w:val="16"/>
                <w:lang w:eastAsia="en-US"/>
              </w:rPr>
            </w:pPr>
            <w:r w:rsidRPr="001E6CFE">
              <w:rPr>
                <w:sz w:val="16"/>
                <w:szCs w:val="16"/>
                <w:lang w:eastAsia="en-US"/>
              </w:rPr>
              <w:t>-Atılgan davranış geliştirme teknikleri</w:t>
            </w:r>
          </w:p>
          <w:p w14:paraId="71CA589E" w14:textId="77777777" w:rsidR="00F47241" w:rsidRPr="001E6CFE" w:rsidRDefault="00F47241" w:rsidP="001E6CFE">
            <w:pPr>
              <w:rPr>
                <w:sz w:val="16"/>
                <w:szCs w:val="16"/>
                <w:lang w:eastAsia="en-US"/>
              </w:rPr>
            </w:pPr>
            <w:r w:rsidRPr="001E6CFE">
              <w:rPr>
                <w:sz w:val="16"/>
                <w:szCs w:val="16"/>
                <w:lang w:eastAsia="en-US"/>
              </w:rPr>
              <w:t>-Olumlu olumsuz düşünceleri ben dili ile ifade etmek</w:t>
            </w:r>
          </w:p>
          <w:p w14:paraId="7AB69723" w14:textId="77777777" w:rsidR="00F47241" w:rsidRPr="001E6CFE" w:rsidRDefault="00F47241" w:rsidP="001E6CFE">
            <w:pPr>
              <w:rPr>
                <w:sz w:val="16"/>
                <w:szCs w:val="16"/>
                <w:lang w:val="da-DK" w:eastAsia="en-US"/>
              </w:rPr>
            </w:pPr>
            <w:r w:rsidRPr="001E6CFE">
              <w:rPr>
                <w:sz w:val="16"/>
                <w:szCs w:val="16"/>
                <w:lang w:val="da-DK" w:eastAsia="en-US"/>
              </w:rPr>
              <w:t>-Uygun istekte bulunabilmek</w:t>
            </w:r>
          </w:p>
          <w:p w14:paraId="49D10FBA" w14:textId="77777777" w:rsidR="00F47241" w:rsidRPr="001E6CFE" w:rsidRDefault="00F47241" w:rsidP="001E6CFE">
            <w:pPr>
              <w:rPr>
                <w:sz w:val="16"/>
                <w:szCs w:val="16"/>
                <w:lang w:val="da-DK" w:eastAsia="en-US"/>
              </w:rPr>
            </w:pPr>
            <w:r w:rsidRPr="001E6CFE">
              <w:rPr>
                <w:sz w:val="16"/>
                <w:szCs w:val="16"/>
                <w:lang w:val="da-DK" w:eastAsia="en-US"/>
              </w:rPr>
              <w:t>-Gerektiğinde hayır diyebilmek</w:t>
            </w:r>
            <w:r w:rsidRPr="001E6CFE">
              <w:rPr>
                <w:sz w:val="16"/>
                <w:szCs w:val="16"/>
                <w:lang w:val="da-DK" w:eastAsia="en-US"/>
              </w:rPr>
              <w:tab/>
              <w:t xml:space="preserve">  </w:t>
            </w:r>
          </w:p>
          <w:p w14:paraId="74552FB4" w14:textId="77777777" w:rsidR="00F47241" w:rsidRPr="001E6CFE" w:rsidRDefault="00F47241" w:rsidP="001E6CFE">
            <w:pPr>
              <w:rPr>
                <w:sz w:val="16"/>
                <w:szCs w:val="16"/>
                <w:lang w:val="da-DK" w:eastAsia="en-US"/>
              </w:rPr>
            </w:pPr>
          </w:p>
        </w:tc>
        <w:tc>
          <w:tcPr>
            <w:tcW w:w="1428" w:type="dxa"/>
          </w:tcPr>
          <w:p w14:paraId="03140421" w14:textId="77777777" w:rsidR="00F47241" w:rsidRPr="001E6CFE" w:rsidRDefault="00F47241" w:rsidP="001E6CFE">
            <w:pPr>
              <w:rPr>
                <w:i/>
                <w:sz w:val="16"/>
                <w:szCs w:val="16"/>
                <w:lang w:eastAsia="en-US"/>
              </w:rPr>
            </w:pPr>
            <w:r w:rsidRPr="001E6CFE">
              <w:rPr>
                <w:sz w:val="16"/>
                <w:szCs w:val="16"/>
                <w:lang w:eastAsia="en-US"/>
              </w:rPr>
              <w:t>Gülay TAŞDEMİR</w:t>
            </w:r>
          </w:p>
        </w:tc>
        <w:tc>
          <w:tcPr>
            <w:tcW w:w="567" w:type="dxa"/>
          </w:tcPr>
          <w:p w14:paraId="31EF23A8"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3E37AA51"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788DBE70"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70CFC6CB"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6E0A608A"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1F2685A5"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6"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23E1D9FE"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2A74B0F4"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59B545A6"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1A3DD650"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515368D8" w14:textId="77777777" w:rsidR="00F47241" w:rsidRPr="001E6CFE" w:rsidRDefault="00F47241" w:rsidP="001E6CFE">
            <w:pPr>
              <w:rPr>
                <w:rFonts w:eastAsia="Calibri"/>
                <w:sz w:val="16"/>
                <w:szCs w:val="16"/>
                <w:lang w:eastAsia="en-US"/>
              </w:rPr>
            </w:pPr>
            <w:r w:rsidRPr="001E6CFE">
              <w:rPr>
                <w:rFonts w:eastAsia="Calibri"/>
                <w:sz w:val="16"/>
                <w:szCs w:val="16"/>
                <w:lang w:eastAsia="en-US"/>
              </w:rPr>
              <w:t>Rol Oynama</w:t>
            </w:r>
          </w:p>
          <w:p w14:paraId="07E9FFA3"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3700C989" w14:textId="77777777" w:rsidR="00F47241" w:rsidRPr="001E6CFE" w:rsidRDefault="00F47241" w:rsidP="001E6CFE">
            <w:pPr>
              <w:rPr>
                <w:rFonts w:eastAsia="Calibri"/>
                <w:sz w:val="16"/>
                <w:szCs w:val="16"/>
                <w:lang w:eastAsia="en-US"/>
              </w:rPr>
            </w:pPr>
            <w:r w:rsidRPr="001E6CFE">
              <w:rPr>
                <w:rFonts w:eastAsia="Calibri"/>
                <w:sz w:val="16"/>
                <w:szCs w:val="16"/>
                <w:lang w:eastAsia="en-US"/>
              </w:rPr>
              <w:t>Grup Çalışmaları</w:t>
            </w:r>
          </w:p>
          <w:p w14:paraId="344064E3"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3666C613" w14:textId="77777777" w:rsidTr="001E6CFE">
        <w:trPr>
          <w:trHeight w:val="550"/>
        </w:trPr>
        <w:tc>
          <w:tcPr>
            <w:tcW w:w="709" w:type="dxa"/>
          </w:tcPr>
          <w:p w14:paraId="1A36C5E0" w14:textId="77777777" w:rsidR="00F47241" w:rsidRPr="001E6CFE" w:rsidRDefault="00F47241" w:rsidP="001E6CFE">
            <w:pPr>
              <w:rPr>
                <w:sz w:val="16"/>
                <w:szCs w:val="16"/>
                <w:lang w:eastAsia="en-US"/>
              </w:rPr>
            </w:pPr>
            <w:r w:rsidRPr="001E6CFE">
              <w:rPr>
                <w:sz w:val="16"/>
                <w:szCs w:val="16"/>
                <w:lang w:eastAsia="en-US"/>
              </w:rPr>
              <w:t>9.</w:t>
            </w:r>
            <w:r w:rsidRPr="001E6CFE">
              <w:rPr>
                <w:spacing w:val="-3"/>
                <w:sz w:val="16"/>
                <w:szCs w:val="16"/>
                <w:lang w:eastAsia="en-US"/>
              </w:rPr>
              <w:t xml:space="preserve"> </w:t>
            </w:r>
            <w:r w:rsidRPr="001E6CFE">
              <w:rPr>
                <w:sz w:val="16"/>
                <w:szCs w:val="16"/>
                <w:lang w:eastAsia="en-US"/>
              </w:rPr>
              <w:t>Hafta</w:t>
            </w:r>
          </w:p>
        </w:tc>
        <w:tc>
          <w:tcPr>
            <w:tcW w:w="2825" w:type="dxa"/>
          </w:tcPr>
          <w:p w14:paraId="4251E7FC" w14:textId="77777777" w:rsidR="00F47241" w:rsidRPr="001E6CFE" w:rsidRDefault="00F47241" w:rsidP="001E6CFE">
            <w:pPr>
              <w:rPr>
                <w:sz w:val="16"/>
                <w:szCs w:val="16"/>
                <w:lang w:eastAsia="en-US"/>
              </w:rPr>
            </w:pPr>
            <w:r w:rsidRPr="001E6CFE">
              <w:rPr>
                <w:sz w:val="16"/>
                <w:szCs w:val="16"/>
                <w:lang w:eastAsia="en-US"/>
              </w:rPr>
              <w:t>-Bilişsel yönüyle insan ve duygulanım süreci</w:t>
            </w:r>
          </w:p>
          <w:p w14:paraId="5B3D7E92" w14:textId="77777777" w:rsidR="00F47241" w:rsidRPr="001E6CFE" w:rsidRDefault="00F47241" w:rsidP="001E6CFE">
            <w:pPr>
              <w:rPr>
                <w:sz w:val="16"/>
                <w:szCs w:val="16"/>
                <w:lang w:eastAsia="en-US"/>
              </w:rPr>
            </w:pPr>
            <w:r w:rsidRPr="001E6CFE">
              <w:rPr>
                <w:sz w:val="16"/>
                <w:szCs w:val="16"/>
                <w:lang w:eastAsia="en-US"/>
              </w:rPr>
              <w:t>-Bilişsel çarpıtmaların akılcı düşüncelerle yer değiştirilmesi çalışmaları</w:t>
            </w:r>
          </w:p>
        </w:tc>
        <w:tc>
          <w:tcPr>
            <w:tcW w:w="1428" w:type="dxa"/>
          </w:tcPr>
          <w:p w14:paraId="612D8094"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29AA89EE"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0E7A32FA" w14:textId="77777777" w:rsidR="00F47241" w:rsidRPr="001E6CFE" w:rsidRDefault="00F47241" w:rsidP="001E6CFE">
            <w:pPr>
              <w:rPr>
                <w:rFonts w:eastAsia="Calibri"/>
                <w:sz w:val="16"/>
                <w:szCs w:val="16"/>
                <w:lang w:val="pl-PL" w:eastAsia="en-US"/>
              </w:rPr>
            </w:pPr>
            <w:r w:rsidRPr="001E6CFE">
              <w:rPr>
                <w:rFonts w:eastAsia="Calibri"/>
                <w:sz w:val="16"/>
                <w:szCs w:val="16"/>
                <w:lang w:val="da-DK" w:eastAsia="en-US"/>
              </w:rPr>
              <w:t xml:space="preserve">Arnold, E.C., Underman K.B Yılmaz, M., (2020). Sağlık Profesyonelleri İçin İletişim. 1. Basım. </w:t>
            </w:r>
            <w:r w:rsidRPr="001E6CFE">
              <w:rPr>
                <w:rFonts w:eastAsia="Calibri"/>
                <w:sz w:val="16"/>
                <w:szCs w:val="16"/>
                <w:lang w:val="pl-PL" w:eastAsia="en-US"/>
              </w:rPr>
              <w:t>Ankara: Akademisyen Kitabevi.</w:t>
            </w:r>
          </w:p>
          <w:p w14:paraId="01024730"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4F71AFEA"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577675AE"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768D7910"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7"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2C6A4763"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04415C16"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5A767788"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0DD47773"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2AF71E7E"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65598596"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122989DD" w14:textId="77777777" w:rsidTr="001E6CFE">
        <w:trPr>
          <w:trHeight w:val="550"/>
        </w:trPr>
        <w:tc>
          <w:tcPr>
            <w:tcW w:w="709" w:type="dxa"/>
          </w:tcPr>
          <w:p w14:paraId="1FC9A70A" w14:textId="77777777" w:rsidR="00F47241" w:rsidRPr="001E6CFE" w:rsidRDefault="00F47241" w:rsidP="001E6CFE">
            <w:pPr>
              <w:rPr>
                <w:sz w:val="16"/>
                <w:szCs w:val="16"/>
                <w:lang w:eastAsia="en-US"/>
              </w:rPr>
            </w:pPr>
            <w:r w:rsidRPr="001E6CFE">
              <w:rPr>
                <w:sz w:val="16"/>
                <w:szCs w:val="16"/>
                <w:lang w:eastAsia="en-US"/>
              </w:rPr>
              <w:t>10.</w:t>
            </w:r>
            <w:r w:rsidRPr="001E6CFE">
              <w:rPr>
                <w:spacing w:val="-3"/>
                <w:sz w:val="16"/>
                <w:szCs w:val="16"/>
                <w:lang w:eastAsia="en-US"/>
              </w:rPr>
              <w:t xml:space="preserve"> </w:t>
            </w:r>
            <w:r w:rsidRPr="001E6CFE">
              <w:rPr>
                <w:sz w:val="16"/>
                <w:szCs w:val="16"/>
                <w:lang w:eastAsia="en-US"/>
              </w:rPr>
              <w:t>Hafta</w:t>
            </w:r>
          </w:p>
        </w:tc>
        <w:tc>
          <w:tcPr>
            <w:tcW w:w="2825" w:type="dxa"/>
          </w:tcPr>
          <w:p w14:paraId="1619DFD6" w14:textId="77777777" w:rsidR="00F47241" w:rsidRPr="001E6CFE" w:rsidRDefault="00F47241" w:rsidP="001E6CFE">
            <w:pPr>
              <w:rPr>
                <w:sz w:val="16"/>
                <w:szCs w:val="16"/>
                <w:lang w:val="da-DK" w:eastAsia="en-US"/>
              </w:rPr>
            </w:pPr>
            <w:r w:rsidRPr="001E6CFE">
              <w:rPr>
                <w:sz w:val="16"/>
                <w:szCs w:val="16"/>
                <w:lang w:val="da-DK" w:eastAsia="en-US"/>
              </w:rPr>
              <w:t>-Anksiyete, korku, stres kavramı ve yönetimleri</w:t>
            </w:r>
          </w:p>
        </w:tc>
        <w:tc>
          <w:tcPr>
            <w:tcW w:w="1428" w:type="dxa"/>
          </w:tcPr>
          <w:p w14:paraId="79ACC6DE"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74562057"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2723A6D0"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1DC3411F"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66A607A5"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0A80266D"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714EE322"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8"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7A6C90C0"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31FA0A44"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60689790"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278B4662"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2517D3A0"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1E1E798B"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26DC0C05" w14:textId="77777777" w:rsidTr="001E6CFE">
        <w:trPr>
          <w:trHeight w:val="550"/>
        </w:trPr>
        <w:tc>
          <w:tcPr>
            <w:tcW w:w="709" w:type="dxa"/>
          </w:tcPr>
          <w:p w14:paraId="5E9A97E2" w14:textId="77777777" w:rsidR="00F47241" w:rsidRPr="001E6CFE" w:rsidRDefault="00F47241" w:rsidP="001E6CFE">
            <w:pPr>
              <w:rPr>
                <w:sz w:val="16"/>
                <w:szCs w:val="16"/>
                <w:lang w:eastAsia="en-US"/>
              </w:rPr>
            </w:pPr>
            <w:r w:rsidRPr="001E6CFE">
              <w:rPr>
                <w:sz w:val="16"/>
                <w:szCs w:val="16"/>
                <w:lang w:eastAsia="en-US"/>
              </w:rPr>
              <w:t>11.</w:t>
            </w:r>
            <w:r w:rsidRPr="001E6CFE">
              <w:rPr>
                <w:spacing w:val="-3"/>
                <w:sz w:val="16"/>
                <w:szCs w:val="16"/>
                <w:lang w:eastAsia="en-US"/>
              </w:rPr>
              <w:t xml:space="preserve"> </w:t>
            </w:r>
            <w:r w:rsidRPr="001E6CFE">
              <w:rPr>
                <w:sz w:val="16"/>
                <w:szCs w:val="16"/>
                <w:lang w:eastAsia="en-US"/>
              </w:rPr>
              <w:t>Hafta</w:t>
            </w:r>
          </w:p>
        </w:tc>
        <w:tc>
          <w:tcPr>
            <w:tcW w:w="2825" w:type="dxa"/>
          </w:tcPr>
          <w:p w14:paraId="6BC1A692" w14:textId="77777777" w:rsidR="00F47241" w:rsidRPr="001E6CFE" w:rsidRDefault="00F47241" w:rsidP="001E6CFE">
            <w:pPr>
              <w:rPr>
                <w:sz w:val="16"/>
                <w:szCs w:val="16"/>
                <w:lang w:eastAsia="en-US"/>
              </w:rPr>
            </w:pPr>
            <w:r w:rsidRPr="001E6CFE">
              <w:rPr>
                <w:sz w:val="16"/>
                <w:szCs w:val="16"/>
                <w:lang w:eastAsia="en-US"/>
              </w:rPr>
              <w:t>Ertelemeyi Bırakma ve Zaman Yönetimi</w:t>
            </w:r>
          </w:p>
        </w:tc>
        <w:tc>
          <w:tcPr>
            <w:tcW w:w="1428" w:type="dxa"/>
          </w:tcPr>
          <w:p w14:paraId="7F201756"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0D2C3874"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747E7781"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32BB8700"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5F36DDA5"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56E1EA31"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33E23F2E"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29"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099E9856"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2446DFCE"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4E049D07"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2209026A"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4EAE736D"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158EEB0D"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42F3B3B9" w14:textId="77777777" w:rsidTr="001E6CFE">
        <w:trPr>
          <w:trHeight w:val="550"/>
        </w:trPr>
        <w:tc>
          <w:tcPr>
            <w:tcW w:w="709" w:type="dxa"/>
          </w:tcPr>
          <w:p w14:paraId="62C5DB6E" w14:textId="77777777" w:rsidR="00F47241" w:rsidRPr="001E6CFE" w:rsidRDefault="00F47241" w:rsidP="001E6CFE">
            <w:pPr>
              <w:rPr>
                <w:sz w:val="16"/>
                <w:szCs w:val="16"/>
                <w:lang w:eastAsia="en-US"/>
              </w:rPr>
            </w:pPr>
            <w:r w:rsidRPr="001E6CFE">
              <w:rPr>
                <w:sz w:val="16"/>
                <w:szCs w:val="16"/>
                <w:lang w:eastAsia="en-US"/>
              </w:rPr>
              <w:t>12.</w:t>
            </w:r>
            <w:r w:rsidRPr="001E6CFE">
              <w:rPr>
                <w:spacing w:val="-3"/>
                <w:sz w:val="16"/>
                <w:szCs w:val="16"/>
                <w:lang w:eastAsia="en-US"/>
              </w:rPr>
              <w:t xml:space="preserve"> </w:t>
            </w:r>
            <w:r w:rsidRPr="001E6CFE">
              <w:rPr>
                <w:sz w:val="16"/>
                <w:szCs w:val="16"/>
                <w:lang w:eastAsia="en-US"/>
              </w:rPr>
              <w:t>Hafta</w:t>
            </w:r>
          </w:p>
        </w:tc>
        <w:tc>
          <w:tcPr>
            <w:tcW w:w="2825" w:type="dxa"/>
          </w:tcPr>
          <w:p w14:paraId="5B7FECF7" w14:textId="77777777" w:rsidR="00F47241" w:rsidRPr="001E6CFE" w:rsidRDefault="00F47241" w:rsidP="001E6CFE">
            <w:pPr>
              <w:rPr>
                <w:sz w:val="16"/>
                <w:szCs w:val="16"/>
                <w:lang w:val="da-DK" w:eastAsia="en-US"/>
              </w:rPr>
            </w:pPr>
            <w:r w:rsidRPr="001E6CFE">
              <w:rPr>
                <w:sz w:val="16"/>
                <w:szCs w:val="16"/>
                <w:lang w:val="da-DK" w:eastAsia="en-US"/>
              </w:rPr>
              <w:t>-Sorunlara yaklaşım ve problem çözme becerisi</w:t>
            </w:r>
          </w:p>
          <w:p w14:paraId="55B2B00C" w14:textId="77777777" w:rsidR="00F47241" w:rsidRPr="001E6CFE" w:rsidRDefault="00F47241" w:rsidP="001E6CFE">
            <w:pPr>
              <w:rPr>
                <w:sz w:val="16"/>
                <w:szCs w:val="16"/>
                <w:lang w:val="da-DK" w:eastAsia="en-US"/>
              </w:rPr>
            </w:pPr>
            <w:r w:rsidRPr="001E6CFE">
              <w:rPr>
                <w:sz w:val="16"/>
                <w:szCs w:val="16"/>
                <w:lang w:val="da-DK" w:eastAsia="en-US"/>
              </w:rPr>
              <w:t xml:space="preserve">-Çözüm Odaklı Yaklaşım ve Önemi </w:t>
            </w:r>
          </w:p>
        </w:tc>
        <w:tc>
          <w:tcPr>
            <w:tcW w:w="1428" w:type="dxa"/>
          </w:tcPr>
          <w:p w14:paraId="4318A0EA"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22E201B5"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53684848"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62A9CF97"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278DC11A"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0435D5D8"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20597951"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30"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238FD498"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5FDB9F96"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07862B91"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414206A2"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1D054E18"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6F91AF01" w14:textId="77777777" w:rsidR="00F47241" w:rsidRPr="001E6CFE" w:rsidRDefault="00F47241" w:rsidP="001E6CFE">
            <w:pPr>
              <w:rPr>
                <w:rFonts w:eastAsia="Calibri"/>
                <w:sz w:val="16"/>
                <w:szCs w:val="16"/>
                <w:lang w:eastAsia="en-US"/>
              </w:rPr>
            </w:pPr>
            <w:r w:rsidRPr="001E6CFE">
              <w:rPr>
                <w:rFonts w:eastAsia="Calibri"/>
                <w:sz w:val="16"/>
                <w:szCs w:val="16"/>
                <w:lang w:eastAsia="en-US"/>
              </w:rPr>
              <w:t xml:space="preserve">Beyin fırtınası </w:t>
            </w:r>
          </w:p>
        </w:tc>
      </w:tr>
      <w:tr w:rsidR="001E6CFE" w:rsidRPr="001E6CFE" w14:paraId="1B22EDF8" w14:textId="77777777" w:rsidTr="001E6CFE">
        <w:trPr>
          <w:trHeight w:val="550"/>
        </w:trPr>
        <w:tc>
          <w:tcPr>
            <w:tcW w:w="709" w:type="dxa"/>
          </w:tcPr>
          <w:p w14:paraId="1A428B83" w14:textId="77777777" w:rsidR="00F47241" w:rsidRPr="001E6CFE" w:rsidRDefault="00F47241" w:rsidP="001E6CFE">
            <w:pPr>
              <w:rPr>
                <w:sz w:val="16"/>
                <w:szCs w:val="16"/>
                <w:lang w:eastAsia="en-US"/>
              </w:rPr>
            </w:pPr>
            <w:r w:rsidRPr="001E6CFE">
              <w:rPr>
                <w:sz w:val="16"/>
                <w:szCs w:val="16"/>
                <w:lang w:eastAsia="en-US"/>
              </w:rPr>
              <w:t>13.</w:t>
            </w:r>
            <w:r w:rsidRPr="001E6CFE">
              <w:rPr>
                <w:spacing w:val="-3"/>
                <w:sz w:val="16"/>
                <w:szCs w:val="16"/>
                <w:lang w:eastAsia="en-US"/>
              </w:rPr>
              <w:t xml:space="preserve"> </w:t>
            </w:r>
            <w:r w:rsidRPr="001E6CFE">
              <w:rPr>
                <w:sz w:val="16"/>
                <w:szCs w:val="16"/>
                <w:lang w:eastAsia="en-US"/>
              </w:rPr>
              <w:t>Hafta</w:t>
            </w:r>
          </w:p>
        </w:tc>
        <w:tc>
          <w:tcPr>
            <w:tcW w:w="2825" w:type="dxa"/>
          </w:tcPr>
          <w:p w14:paraId="05EEE920" w14:textId="77777777" w:rsidR="00F47241" w:rsidRPr="001E6CFE" w:rsidRDefault="00F47241" w:rsidP="001E6CFE">
            <w:pPr>
              <w:rPr>
                <w:sz w:val="16"/>
                <w:szCs w:val="16"/>
                <w:lang w:eastAsia="en-US"/>
              </w:rPr>
            </w:pPr>
            <w:r w:rsidRPr="001E6CFE">
              <w:rPr>
                <w:sz w:val="16"/>
                <w:szCs w:val="16"/>
                <w:lang w:eastAsia="en-US"/>
              </w:rPr>
              <w:t>-Kişiler arası ilişkilerde çatışma</w:t>
            </w:r>
          </w:p>
          <w:p w14:paraId="39721D82" w14:textId="77777777" w:rsidR="00F47241" w:rsidRPr="001E6CFE" w:rsidRDefault="00F47241" w:rsidP="001E6CFE">
            <w:pPr>
              <w:rPr>
                <w:sz w:val="16"/>
                <w:szCs w:val="16"/>
                <w:lang w:eastAsia="en-US"/>
              </w:rPr>
            </w:pPr>
            <w:r w:rsidRPr="001E6CFE">
              <w:rPr>
                <w:sz w:val="16"/>
                <w:szCs w:val="16"/>
                <w:lang w:eastAsia="en-US"/>
              </w:rPr>
              <w:t>-Çatışma çözümünü etkileyen faktörler</w:t>
            </w:r>
          </w:p>
          <w:p w14:paraId="69E2D67F" w14:textId="77777777" w:rsidR="00F47241" w:rsidRPr="001E6CFE" w:rsidRDefault="00F47241" w:rsidP="001E6CFE">
            <w:pPr>
              <w:rPr>
                <w:sz w:val="16"/>
                <w:szCs w:val="16"/>
                <w:lang w:eastAsia="en-US"/>
              </w:rPr>
            </w:pPr>
            <w:r w:rsidRPr="001E6CFE">
              <w:rPr>
                <w:sz w:val="16"/>
                <w:szCs w:val="16"/>
                <w:lang w:eastAsia="en-US"/>
              </w:rPr>
              <w:t>-Çatışma yönetim stratejileri</w:t>
            </w:r>
          </w:p>
          <w:p w14:paraId="3E4BB0E9" w14:textId="77777777" w:rsidR="00F47241" w:rsidRPr="001E6CFE" w:rsidRDefault="00F47241" w:rsidP="001E6CFE">
            <w:pPr>
              <w:rPr>
                <w:sz w:val="16"/>
                <w:szCs w:val="16"/>
                <w:lang w:eastAsia="en-US"/>
              </w:rPr>
            </w:pPr>
            <w:r w:rsidRPr="001E6CFE">
              <w:rPr>
                <w:sz w:val="16"/>
                <w:szCs w:val="16"/>
                <w:lang w:eastAsia="en-US"/>
              </w:rPr>
              <w:t xml:space="preserve">-Hasta-hemşire arasında yaşanan çatışmalar ve çözümü </w:t>
            </w:r>
          </w:p>
        </w:tc>
        <w:tc>
          <w:tcPr>
            <w:tcW w:w="1428" w:type="dxa"/>
          </w:tcPr>
          <w:p w14:paraId="78CEAE43"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2C003574"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1F0F7963"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2FB08110"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21542233"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33B0BAC5"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 xml:space="preserve">İstanbul: Sistem Yayıncılık ve Mat. Sanayi </w:t>
            </w:r>
            <w:r w:rsidRPr="001E6CFE">
              <w:rPr>
                <w:rFonts w:eastAsia="Calibri"/>
                <w:i/>
                <w:iCs/>
                <w:sz w:val="16"/>
                <w:szCs w:val="16"/>
                <w:shd w:val="clear" w:color="auto" w:fill="FFFFFF"/>
                <w:lang w:eastAsia="en-US"/>
              </w:rPr>
              <w:lastRenderedPageBreak/>
              <w:t>Ticaret AŞ</w:t>
            </w:r>
            <w:r w:rsidRPr="001E6CFE">
              <w:rPr>
                <w:rFonts w:eastAsia="Calibri"/>
                <w:sz w:val="16"/>
                <w:szCs w:val="16"/>
                <w:shd w:val="clear" w:color="auto" w:fill="FFFFFF"/>
                <w:lang w:eastAsia="en-US"/>
              </w:rPr>
              <w:t>.</w:t>
            </w:r>
          </w:p>
          <w:p w14:paraId="1DF9F2E8"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31"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18E871DF"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28652558" w14:textId="77777777" w:rsidR="00F47241" w:rsidRPr="001E6CFE" w:rsidRDefault="00F47241" w:rsidP="001E6CFE">
            <w:pPr>
              <w:rPr>
                <w:rFonts w:eastAsia="Calibri"/>
                <w:sz w:val="16"/>
                <w:szCs w:val="16"/>
                <w:lang w:eastAsia="en-US"/>
              </w:rPr>
            </w:pPr>
            <w:r w:rsidRPr="001E6CFE">
              <w:rPr>
                <w:rFonts w:eastAsia="Calibri"/>
                <w:sz w:val="16"/>
                <w:szCs w:val="16"/>
                <w:lang w:eastAsia="en-US"/>
              </w:rPr>
              <w:lastRenderedPageBreak/>
              <w:t>Anlatım Yöntemi</w:t>
            </w:r>
          </w:p>
          <w:p w14:paraId="4B5676B0"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4F140FFC"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4FB60C6A" w14:textId="77777777" w:rsidR="00F47241" w:rsidRPr="001E6CFE" w:rsidRDefault="00F47241" w:rsidP="001E6CFE">
            <w:pPr>
              <w:rPr>
                <w:rFonts w:eastAsia="Calibri"/>
                <w:sz w:val="16"/>
                <w:szCs w:val="16"/>
                <w:lang w:eastAsia="en-US"/>
              </w:rPr>
            </w:pPr>
            <w:r w:rsidRPr="001E6CFE">
              <w:rPr>
                <w:rFonts w:eastAsia="Calibri"/>
                <w:sz w:val="16"/>
                <w:szCs w:val="16"/>
                <w:lang w:eastAsia="en-US"/>
              </w:rPr>
              <w:t>Rol Oynama</w:t>
            </w:r>
          </w:p>
          <w:p w14:paraId="16071E7E"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2A299567" w14:textId="77777777" w:rsidR="00F47241" w:rsidRPr="001E6CFE" w:rsidRDefault="00F47241" w:rsidP="001E6CFE">
            <w:pPr>
              <w:rPr>
                <w:rFonts w:eastAsia="Calibri"/>
                <w:sz w:val="16"/>
                <w:szCs w:val="16"/>
                <w:lang w:eastAsia="en-US"/>
              </w:rPr>
            </w:pPr>
            <w:r w:rsidRPr="001E6CFE">
              <w:rPr>
                <w:rFonts w:eastAsia="Calibri"/>
                <w:sz w:val="16"/>
                <w:szCs w:val="16"/>
                <w:lang w:eastAsia="en-US"/>
              </w:rPr>
              <w:t>Grup Çalışmaları</w:t>
            </w:r>
          </w:p>
          <w:p w14:paraId="18554ACA" w14:textId="77777777" w:rsidR="00F47241" w:rsidRPr="001E6CFE" w:rsidRDefault="00F47241" w:rsidP="001E6CFE">
            <w:pPr>
              <w:rPr>
                <w:rFonts w:eastAsia="Calibri"/>
                <w:sz w:val="16"/>
                <w:szCs w:val="16"/>
                <w:lang w:eastAsia="en-US"/>
              </w:rPr>
            </w:pPr>
            <w:r w:rsidRPr="001E6CFE">
              <w:rPr>
                <w:rFonts w:eastAsia="Calibri"/>
                <w:sz w:val="16"/>
                <w:szCs w:val="16"/>
                <w:lang w:eastAsia="en-US"/>
              </w:rPr>
              <w:t>Beyin fırtınası</w:t>
            </w:r>
          </w:p>
        </w:tc>
      </w:tr>
      <w:tr w:rsidR="001E6CFE" w:rsidRPr="001E6CFE" w14:paraId="4351C37B" w14:textId="77777777" w:rsidTr="001E6CFE">
        <w:trPr>
          <w:trHeight w:val="126"/>
        </w:trPr>
        <w:tc>
          <w:tcPr>
            <w:tcW w:w="709" w:type="dxa"/>
          </w:tcPr>
          <w:p w14:paraId="260FFA9E" w14:textId="77777777" w:rsidR="00F47241" w:rsidRPr="001E6CFE" w:rsidRDefault="00F47241" w:rsidP="001E6CFE">
            <w:pPr>
              <w:rPr>
                <w:sz w:val="16"/>
                <w:szCs w:val="16"/>
                <w:lang w:eastAsia="en-US"/>
              </w:rPr>
            </w:pPr>
            <w:r w:rsidRPr="001E6CFE">
              <w:rPr>
                <w:sz w:val="16"/>
                <w:szCs w:val="16"/>
                <w:lang w:eastAsia="en-US"/>
              </w:rPr>
              <w:t>14.</w:t>
            </w:r>
            <w:r w:rsidRPr="001E6CFE">
              <w:rPr>
                <w:spacing w:val="-3"/>
                <w:sz w:val="16"/>
                <w:szCs w:val="16"/>
                <w:lang w:eastAsia="en-US"/>
              </w:rPr>
              <w:t xml:space="preserve"> </w:t>
            </w:r>
            <w:r w:rsidRPr="001E6CFE">
              <w:rPr>
                <w:sz w:val="16"/>
                <w:szCs w:val="16"/>
                <w:lang w:eastAsia="en-US"/>
              </w:rPr>
              <w:t>Hafta</w:t>
            </w:r>
          </w:p>
        </w:tc>
        <w:tc>
          <w:tcPr>
            <w:tcW w:w="2825" w:type="dxa"/>
          </w:tcPr>
          <w:p w14:paraId="4E0E49BA" w14:textId="77777777" w:rsidR="00F47241" w:rsidRPr="001E6CFE" w:rsidRDefault="00F47241" w:rsidP="001E6CFE">
            <w:pPr>
              <w:rPr>
                <w:sz w:val="16"/>
                <w:szCs w:val="16"/>
                <w:lang w:eastAsia="en-US"/>
              </w:rPr>
            </w:pPr>
            <w:r w:rsidRPr="001E6CFE">
              <w:rPr>
                <w:sz w:val="16"/>
                <w:szCs w:val="16"/>
                <w:lang w:eastAsia="en-US"/>
              </w:rPr>
              <w:t>-Öfke kavramı ve Öfke Yönetimi</w:t>
            </w:r>
          </w:p>
        </w:tc>
        <w:tc>
          <w:tcPr>
            <w:tcW w:w="1428" w:type="dxa"/>
          </w:tcPr>
          <w:p w14:paraId="152F459B" w14:textId="77777777" w:rsidR="00F47241" w:rsidRPr="001E6CFE" w:rsidRDefault="00F47241" w:rsidP="001E6CFE">
            <w:pPr>
              <w:rPr>
                <w:sz w:val="16"/>
                <w:szCs w:val="16"/>
                <w:lang w:eastAsia="en-US"/>
              </w:rPr>
            </w:pPr>
            <w:r w:rsidRPr="001E6CFE">
              <w:rPr>
                <w:sz w:val="16"/>
                <w:szCs w:val="16"/>
                <w:lang w:eastAsia="en-US"/>
              </w:rPr>
              <w:t>Gülay TAŞDEMİR</w:t>
            </w:r>
          </w:p>
        </w:tc>
        <w:tc>
          <w:tcPr>
            <w:tcW w:w="567" w:type="dxa"/>
          </w:tcPr>
          <w:p w14:paraId="518E0766" w14:textId="77777777" w:rsidR="00F47241" w:rsidRPr="001E6CFE" w:rsidRDefault="00F47241" w:rsidP="001E6CFE">
            <w:pPr>
              <w:rPr>
                <w:sz w:val="16"/>
                <w:szCs w:val="16"/>
                <w:lang w:eastAsia="en-US"/>
              </w:rPr>
            </w:pPr>
            <w:r w:rsidRPr="001E6CFE">
              <w:rPr>
                <w:sz w:val="16"/>
                <w:szCs w:val="16"/>
                <w:lang w:eastAsia="en-US"/>
              </w:rPr>
              <w:t>2 saat</w:t>
            </w:r>
          </w:p>
        </w:tc>
        <w:tc>
          <w:tcPr>
            <w:tcW w:w="3686" w:type="dxa"/>
          </w:tcPr>
          <w:p w14:paraId="50BEC7D1" w14:textId="77777777" w:rsidR="00F47241" w:rsidRPr="001E6CFE" w:rsidRDefault="00F47241" w:rsidP="001E6CFE">
            <w:pPr>
              <w:rPr>
                <w:rFonts w:eastAsia="Calibri"/>
                <w:sz w:val="16"/>
                <w:szCs w:val="16"/>
                <w:lang w:val="pl-PL" w:eastAsia="en-US"/>
              </w:rPr>
            </w:pPr>
            <w:r w:rsidRPr="001E6CFE">
              <w:rPr>
                <w:rFonts w:eastAsia="Calibri"/>
                <w:sz w:val="16"/>
                <w:szCs w:val="16"/>
                <w:lang w:eastAsia="en-US"/>
              </w:rPr>
              <w:t xml:space="preserve">Yılmaz, M., (2020). Sağlık Profesyonelleri İçin İletişim. </w:t>
            </w:r>
            <w:r w:rsidRPr="001E6CFE">
              <w:rPr>
                <w:rFonts w:eastAsia="Calibri"/>
                <w:sz w:val="16"/>
                <w:szCs w:val="16"/>
                <w:lang w:val="pl-PL" w:eastAsia="en-US"/>
              </w:rPr>
              <w:t>1. Basım. Ankara: Akademisyen Kitabevi.</w:t>
            </w:r>
          </w:p>
          <w:p w14:paraId="42048F1E" w14:textId="77777777" w:rsidR="00F47241" w:rsidRPr="001E6CFE" w:rsidRDefault="00F47241" w:rsidP="001E6CFE">
            <w:pPr>
              <w:rPr>
                <w:rFonts w:eastAsia="Calibri"/>
                <w:sz w:val="16"/>
                <w:szCs w:val="16"/>
                <w:lang w:val="pl-PL" w:eastAsia="en-US"/>
              </w:rPr>
            </w:pPr>
            <w:r w:rsidRPr="001E6CFE">
              <w:rPr>
                <w:rFonts w:eastAsia="Calibri"/>
                <w:sz w:val="16"/>
                <w:szCs w:val="16"/>
                <w:shd w:val="clear" w:color="auto" w:fill="FFFFFF"/>
                <w:lang w:val="pl-PL" w:eastAsia="en-US"/>
              </w:rPr>
              <w:t>Üstün, B., &amp; Demir, S. A. T. I. (2019). Hemşirelikte İletişim.</w:t>
            </w:r>
            <w:r w:rsidRPr="001E6CFE">
              <w:rPr>
                <w:rFonts w:eastAsia="Calibri"/>
                <w:sz w:val="16"/>
                <w:szCs w:val="16"/>
                <w:lang w:val="pl-PL" w:eastAsia="en-US"/>
              </w:rPr>
              <w:t xml:space="preserve"> Akademi Basın ve Yayıncılık.</w:t>
            </w:r>
          </w:p>
          <w:p w14:paraId="43F344D8" w14:textId="77777777" w:rsidR="00F47241" w:rsidRPr="001E6CFE" w:rsidRDefault="00F47241" w:rsidP="001E6CFE">
            <w:pPr>
              <w:rPr>
                <w:rFonts w:eastAsia="Calibri"/>
                <w:sz w:val="16"/>
                <w:szCs w:val="16"/>
                <w:lang w:eastAsia="en-US"/>
              </w:rPr>
            </w:pPr>
            <w:r w:rsidRPr="001E6CFE">
              <w:rPr>
                <w:rFonts w:eastAsia="Calibri"/>
                <w:sz w:val="16"/>
                <w:szCs w:val="16"/>
                <w:lang w:val="da-DK" w:eastAsia="en-US"/>
              </w:rPr>
              <w:t xml:space="preserve">Arnold, E.C., Underman K.B (2016). </w:t>
            </w:r>
            <w:r w:rsidRPr="001E6CFE">
              <w:rPr>
                <w:rFonts w:eastAsia="Calibri"/>
                <w:sz w:val="16"/>
                <w:szCs w:val="16"/>
                <w:lang w:eastAsia="en-US"/>
              </w:rPr>
              <w:t>Interpersonal relationship: professional communication skills for nurses. Elsevier, USA.</w:t>
            </w:r>
          </w:p>
          <w:p w14:paraId="66A4EF3A"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Dökmen, Ü. (2004). İletişim Çatişmalari ve Empati. </w:t>
            </w:r>
            <w:r w:rsidRPr="001E6CFE">
              <w:rPr>
                <w:rFonts w:eastAsia="Calibri"/>
                <w:i/>
                <w:iCs/>
                <w:sz w:val="16"/>
                <w:szCs w:val="16"/>
                <w:shd w:val="clear" w:color="auto" w:fill="FFFFFF"/>
                <w:lang w:eastAsia="en-US"/>
              </w:rPr>
              <w:t>İstanbul: Sistem Yayıncılık ve Mat. Sanayi Ticaret AŞ</w:t>
            </w:r>
            <w:r w:rsidRPr="001E6CFE">
              <w:rPr>
                <w:rFonts w:eastAsia="Calibri"/>
                <w:sz w:val="16"/>
                <w:szCs w:val="16"/>
                <w:shd w:val="clear" w:color="auto" w:fill="FFFFFF"/>
                <w:lang w:eastAsia="en-US"/>
              </w:rPr>
              <w:t>.</w:t>
            </w:r>
          </w:p>
          <w:p w14:paraId="607A7F53" w14:textId="77777777" w:rsidR="00F47241" w:rsidRPr="001E6CFE" w:rsidRDefault="00F47241" w:rsidP="001E6CFE">
            <w:pPr>
              <w:rPr>
                <w:rFonts w:eastAsia="Calibri"/>
                <w:sz w:val="16"/>
                <w:szCs w:val="16"/>
                <w:lang w:eastAsia="en-US"/>
              </w:rPr>
            </w:pPr>
            <w:r w:rsidRPr="001E6CFE">
              <w:rPr>
                <w:rFonts w:eastAsia="Calibri"/>
                <w:sz w:val="16"/>
                <w:szCs w:val="16"/>
                <w:shd w:val="clear" w:color="auto" w:fill="FFFFFF"/>
                <w:lang w:eastAsia="en-US"/>
              </w:rPr>
              <w:t>Öz, F. (2004). </w:t>
            </w:r>
            <w:r w:rsidRPr="001E6CFE">
              <w:rPr>
                <w:rFonts w:eastAsia="Calibri"/>
                <w:i/>
                <w:iCs/>
                <w:sz w:val="16"/>
                <w:szCs w:val="16"/>
                <w:shd w:val="clear" w:color="auto" w:fill="FFFFFF"/>
                <w:lang w:eastAsia="en-US"/>
              </w:rPr>
              <w:t>Sağlık alanında temel kavramlar</w:t>
            </w:r>
            <w:r w:rsidRPr="001E6CFE">
              <w:rPr>
                <w:rFonts w:eastAsia="Calibri"/>
                <w:sz w:val="16"/>
                <w:szCs w:val="16"/>
                <w:shd w:val="clear" w:color="auto" w:fill="FFFFFF"/>
                <w:lang w:eastAsia="en-US"/>
              </w:rPr>
              <w:t>.  </w:t>
            </w:r>
            <w:hyperlink r:id="rId32" w:tooltip="İmaj İç ve Dış Ticaret AŞ kitapları" w:history="1">
              <w:r w:rsidRPr="001E6CFE">
                <w:rPr>
                  <w:rFonts w:eastAsia="Calibri"/>
                  <w:sz w:val="16"/>
                  <w:szCs w:val="16"/>
                  <w:shd w:val="clear" w:color="auto" w:fill="FFFFFF"/>
                  <w:lang w:eastAsia="en-US"/>
                </w:rPr>
                <w:t>İmaj İç ve Dış Ticaret AŞ</w:t>
              </w:r>
            </w:hyperlink>
            <w:r w:rsidRPr="001E6CFE">
              <w:rPr>
                <w:rFonts w:eastAsia="Calibri"/>
                <w:sz w:val="16"/>
                <w:szCs w:val="16"/>
                <w:shd w:val="clear" w:color="auto" w:fill="FFFFFF"/>
                <w:lang w:eastAsia="en-US"/>
              </w:rPr>
              <w:t>, Ankara.</w:t>
            </w:r>
          </w:p>
          <w:p w14:paraId="56738BA3" w14:textId="77777777" w:rsidR="00F47241" w:rsidRPr="001E6CFE" w:rsidRDefault="00F47241" w:rsidP="001E6CFE">
            <w:pPr>
              <w:rPr>
                <w:rFonts w:eastAsia="Calibri"/>
                <w:sz w:val="16"/>
                <w:szCs w:val="16"/>
                <w:lang w:eastAsia="en-US"/>
              </w:rPr>
            </w:pPr>
            <w:r w:rsidRPr="001E6CFE">
              <w:rPr>
                <w:rFonts w:eastAsia="Calibri"/>
                <w:sz w:val="16"/>
                <w:szCs w:val="16"/>
                <w:lang w:eastAsia="en-US"/>
              </w:rPr>
              <w:t>Eğitmen tarafından sağlanan ders notları ve  slaytlar.</w:t>
            </w:r>
          </w:p>
        </w:tc>
        <w:tc>
          <w:tcPr>
            <w:tcW w:w="1559" w:type="dxa"/>
          </w:tcPr>
          <w:p w14:paraId="29C0C90D" w14:textId="77777777" w:rsidR="00F47241" w:rsidRPr="001E6CFE" w:rsidRDefault="00F47241" w:rsidP="001E6CFE">
            <w:pPr>
              <w:rPr>
                <w:rFonts w:eastAsia="Calibri"/>
                <w:sz w:val="16"/>
                <w:szCs w:val="16"/>
                <w:lang w:eastAsia="en-US"/>
              </w:rPr>
            </w:pPr>
            <w:r w:rsidRPr="001E6CFE">
              <w:rPr>
                <w:rFonts w:eastAsia="Calibri"/>
                <w:sz w:val="16"/>
                <w:szCs w:val="16"/>
                <w:lang w:eastAsia="en-US"/>
              </w:rPr>
              <w:t>Anlatım Yöntemi</w:t>
            </w:r>
          </w:p>
          <w:p w14:paraId="63EDD395" w14:textId="77777777" w:rsidR="00F47241" w:rsidRPr="001E6CFE" w:rsidRDefault="00F47241" w:rsidP="001E6CFE">
            <w:pPr>
              <w:rPr>
                <w:rFonts w:eastAsia="Calibri"/>
                <w:sz w:val="16"/>
                <w:szCs w:val="16"/>
                <w:lang w:eastAsia="en-US"/>
              </w:rPr>
            </w:pPr>
            <w:r w:rsidRPr="001E6CFE">
              <w:rPr>
                <w:rFonts w:eastAsia="Calibri"/>
                <w:sz w:val="16"/>
                <w:szCs w:val="16"/>
                <w:lang w:eastAsia="en-US"/>
              </w:rPr>
              <w:t>Soru-Cevap</w:t>
            </w:r>
          </w:p>
          <w:p w14:paraId="35DAEF7E" w14:textId="77777777" w:rsidR="00F47241" w:rsidRPr="001E6CFE" w:rsidRDefault="00F47241" w:rsidP="001E6CFE">
            <w:pPr>
              <w:rPr>
                <w:rFonts w:eastAsia="Calibri"/>
                <w:sz w:val="16"/>
                <w:szCs w:val="16"/>
                <w:lang w:eastAsia="en-US"/>
              </w:rPr>
            </w:pPr>
            <w:r w:rsidRPr="001E6CFE">
              <w:rPr>
                <w:rFonts w:eastAsia="Calibri"/>
                <w:sz w:val="16"/>
                <w:szCs w:val="16"/>
                <w:lang w:eastAsia="en-US"/>
              </w:rPr>
              <w:t>Tartışma</w:t>
            </w:r>
          </w:p>
          <w:p w14:paraId="2B2291FC" w14:textId="77777777" w:rsidR="00F47241" w:rsidRPr="001E6CFE" w:rsidRDefault="00F47241" w:rsidP="001E6CFE">
            <w:pPr>
              <w:rPr>
                <w:rFonts w:eastAsia="Calibri"/>
                <w:sz w:val="16"/>
                <w:szCs w:val="16"/>
                <w:lang w:eastAsia="en-US"/>
              </w:rPr>
            </w:pPr>
            <w:r w:rsidRPr="001E6CFE">
              <w:rPr>
                <w:rFonts w:eastAsia="Calibri"/>
                <w:sz w:val="16"/>
                <w:szCs w:val="16"/>
                <w:lang w:eastAsia="en-US"/>
              </w:rPr>
              <w:t>Rol Oynama</w:t>
            </w:r>
          </w:p>
          <w:p w14:paraId="684748E3" w14:textId="77777777" w:rsidR="00F47241" w:rsidRPr="001E6CFE" w:rsidRDefault="00F47241" w:rsidP="001E6CFE">
            <w:pPr>
              <w:rPr>
                <w:rFonts w:eastAsia="Calibri"/>
                <w:sz w:val="16"/>
                <w:szCs w:val="16"/>
                <w:lang w:eastAsia="en-US"/>
              </w:rPr>
            </w:pPr>
            <w:r w:rsidRPr="001E6CFE">
              <w:rPr>
                <w:rFonts w:eastAsia="Calibri"/>
                <w:sz w:val="16"/>
                <w:szCs w:val="16"/>
                <w:lang w:eastAsia="en-US"/>
              </w:rPr>
              <w:t>Örnek vaka tartışması</w:t>
            </w:r>
          </w:p>
          <w:p w14:paraId="11C40C3A" w14:textId="77777777" w:rsidR="00F47241" w:rsidRPr="001E6CFE" w:rsidRDefault="00F47241" w:rsidP="001E6CFE">
            <w:pPr>
              <w:rPr>
                <w:rFonts w:eastAsia="Calibri"/>
                <w:sz w:val="16"/>
                <w:szCs w:val="16"/>
                <w:lang w:eastAsia="en-US"/>
              </w:rPr>
            </w:pPr>
            <w:r w:rsidRPr="001E6CFE">
              <w:rPr>
                <w:rFonts w:eastAsia="Calibri"/>
                <w:sz w:val="16"/>
                <w:szCs w:val="16"/>
                <w:lang w:eastAsia="en-US"/>
              </w:rPr>
              <w:t>Grup Çalışmaları</w:t>
            </w:r>
          </w:p>
          <w:p w14:paraId="2915C5CB" w14:textId="77777777" w:rsidR="00F47241" w:rsidRPr="001E6CFE" w:rsidRDefault="00F47241" w:rsidP="001E6CFE">
            <w:pPr>
              <w:rPr>
                <w:rFonts w:eastAsia="Calibri"/>
                <w:sz w:val="16"/>
                <w:szCs w:val="16"/>
                <w:lang w:eastAsia="en-US"/>
              </w:rPr>
            </w:pPr>
            <w:r w:rsidRPr="001E6CFE">
              <w:rPr>
                <w:rFonts w:eastAsia="Calibri"/>
                <w:sz w:val="16"/>
                <w:szCs w:val="16"/>
                <w:lang w:eastAsia="en-US"/>
              </w:rPr>
              <w:t xml:space="preserve">Beyin fırtınası </w:t>
            </w:r>
          </w:p>
        </w:tc>
      </w:tr>
      <w:bookmarkEnd w:id="46"/>
    </w:tbl>
    <w:p w14:paraId="32C50B25" w14:textId="77777777" w:rsidR="00F47241" w:rsidRPr="001E6CFE" w:rsidRDefault="00F47241" w:rsidP="00F47241"/>
    <w:p w14:paraId="4C494C87" w14:textId="77777777" w:rsidR="00F47241" w:rsidRPr="001E6CFE" w:rsidRDefault="00F47241" w:rsidP="00F47241">
      <w:pPr>
        <w:ind w:hanging="851"/>
        <w:rPr>
          <w:b/>
          <w:bCs/>
          <w:sz w:val="18"/>
          <w:szCs w:val="18"/>
        </w:rPr>
      </w:pPr>
      <w:r w:rsidRPr="001E6CFE">
        <w:rPr>
          <w:b/>
          <w:bCs/>
          <w:sz w:val="18"/>
          <w:szCs w:val="18"/>
        </w:rPr>
        <w:t>Dersin Program Çıktılarına (PÇ) Katkısı</w:t>
      </w:r>
    </w:p>
    <w:tbl>
      <w:tblPr>
        <w:tblStyle w:val="TableNormal2"/>
        <w:tblW w:w="107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740"/>
        <w:gridCol w:w="741"/>
        <w:gridCol w:w="740"/>
        <w:gridCol w:w="741"/>
        <w:gridCol w:w="740"/>
        <w:gridCol w:w="741"/>
        <w:gridCol w:w="740"/>
        <w:gridCol w:w="741"/>
        <w:gridCol w:w="741"/>
        <w:gridCol w:w="566"/>
        <w:gridCol w:w="566"/>
      </w:tblGrid>
      <w:tr w:rsidR="001E6CFE" w:rsidRPr="001E6CFE" w14:paraId="371689F7" w14:textId="77777777" w:rsidTr="001E6CFE">
        <w:trPr>
          <w:trHeight w:val="202"/>
        </w:trPr>
        <w:tc>
          <w:tcPr>
            <w:tcW w:w="2978" w:type="dxa"/>
          </w:tcPr>
          <w:p w14:paraId="3309B8D3" w14:textId="77777777" w:rsidR="00F47241" w:rsidRPr="001E6CFE" w:rsidRDefault="00F47241" w:rsidP="001E6CFE">
            <w:pPr>
              <w:rPr>
                <w:b/>
                <w:sz w:val="18"/>
                <w:szCs w:val="18"/>
                <w:lang w:eastAsia="en-US"/>
              </w:rPr>
            </w:pPr>
            <w:r w:rsidRPr="001E6CFE">
              <w:rPr>
                <w:b/>
                <w:sz w:val="18"/>
                <w:szCs w:val="18"/>
                <w:lang w:eastAsia="en-US"/>
              </w:rPr>
              <w:t>Dersler</w:t>
            </w:r>
          </w:p>
        </w:tc>
        <w:tc>
          <w:tcPr>
            <w:tcW w:w="740" w:type="dxa"/>
          </w:tcPr>
          <w:p w14:paraId="17045211" w14:textId="77777777" w:rsidR="00F47241" w:rsidRPr="001E6CFE" w:rsidRDefault="00F47241" w:rsidP="001E6CFE">
            <w:pPr>
              <w:rPr>
                <w:b/>
                <w:sz w:val="18"/>
                <w:szCs w:val="18"/>
                <w:lang w:eastAsia="en-US"/>
              </w:rPr>
            </w:pPr>
            <w:r w:rsidRPr="001E6CFE">
              <w:rPr>
                <w:b/>
                <w:sz w:val="18"/>
                <w:szCs w:val="18"/>
                <w:lang w:eastAsia="en-US"/>
              </w:rPr>
              <w:t>PÇ 1</w:t>
            </w:r>
          </w:p>
        </w:tc>
        <w:tc>
          <w:tcPr>
            <w:tcW w:w="741" w:type="dxa"/>
          </w:tcPr>
          <w:p w14:paraId="1BCD20BB" w14:textId="77777777" w:rsidR="00F47241" w:rsidRPr="001E6CFE" w:rsidRDefault="00F47241" w:rsidP="001E6CFE">
            <w:pPr>
              <w:rPr>
                <w:b/>
                <w:sz w:val="18"/>
                <w:szCs w:val="18"/>
                <w:lang w:eastAsia="en-US"/>
              </w:rPr>
            </w:pPr>
            <w:r w:rsidRPr="001E6CFE">
              <w:rPr>
                <w:b/>
                <w:sz w:val="18"/>
                <w:szCs w:val="18"/>
                <w:lang w:eastAsia="en-US"/>
              </w:rPr>
              <w:t>PÇ 2</w:t>
            </w:r>
          </w:p>
        </w:tc>
        <w:tc>
          <w:tcPr>
            <w:tcW w:w="740" w:type="dxa"/>
          </w:tcPr>
          <w:p w14:paraId="276D7582" w14:textId="77777777" w:rsidR="00F47241" w:rsidRPr="001E6CFE" w:rsidRDefault="00F47241" w:rsidP="001E6CFE">
            <w:pPr>
              <w:rPr>
                <w:b/>
                <w:sz w:val="18"/>
                <w:szCs w:val="18"/>
                <w:lang w:eastAsia="en-US"/>
              </w:rPr>
            </w:pPr>
            <w:r w:rsidRPr="001E6CFE">
              <w:rPr>
                <w:b/>
                <w:sz w:val="18"/>
                <w:szCs w:val="18"/>
                <w:lang w:eastAsia="en-US"/>
              </w:rPr>
              <w:t>PÇ 3</w:t>
            </w:r>
          </w:p>
        </w:tc>
        <w:tc>
          <w:tcPr>
            <w:tcW w:w="741" w:type="dxa"/>
          </w:tcPr>
          <w:p w14:paraId="2D41D252" w14:textId="77777777" w:rsidR="00F47241" w:rsidRPr="001E6CFE" w:rsidRDefault="00F47241" w:rsidP="001E6CFE">
            <w:pPr>
              <w:rPr>
                <w:b/>
                <w:sz w:val="18"/>
                <w:szCs w:val="18"/>
                <w:lang w:eastAsia="en-US"/>
              </w:rPr>
            </w:pPr>
            <w:r w:rsidRPr="001E6CFE">
              <w:rPr>
                <w:b/>
                <w:sz w:val="18"/>
                <w:szCs w:val="18"/>
                <w:lang w:eastAsia="en-US"/>
              </w:rPr>
              <w:t>PÇ 4</w:t>
            </w:r>
          </w:p>
        </w:tc>
        <w:tc>
          <w:tcPr>
            <w:tcW w:w="740" w:type="dxa"/>
          </w:tcPr>
          <w:p w14:paraId="512E6250" w14:textId="77777777" w:rsidR="00F47241" w:rsidRPr="001E6CFE" w:rsidRDefault="00F47241" w:rsidP="001E6CFE">
            <w:pPr>
              <w:rPr>
                <w:b/>
                <w:sz w:val="18"/>
                <w:szCs w:val="18"/>
                <w:lang w:eastAsia="en-US"/>
              </w:rPr>
            </w:pPr>
            <w:r w:rsidRPr="001E6CFE">
              <w:rPr>
                <w:b/>
                <w:sz w:val="18"/>
                <w:szCs w:val="18"/>
                <w:lang w:eastAsia="en-US"/>
              </w:rPr>
              <w:t>PÇ 5</w:t>
            </w:r>
          </w:p>
        </w:tc>
        <w:tc>
          <w:tcPr>
            <w:tcW w:w="741" w:type="dxa"/>
          </w:tcPr>
          <w:p w14:paraId="7B7E7EAF" w14:textId="77777777" w:rsidR="00F47241" w:rsidRPr="001E6CFE" w:rsidRDefault="00F47241" w:rsidP="001E6CFE">
            <w:pPr>
              <w:rPr>
                <w:b/>
                <w:sz w:val="18"/>
                <w:szCs w:val="18"/>
                <w:lang w:eastAsia="en-US"/>
              </w:rPr>
            </w:pPr>
            <w:r w:rsidRPr="001E6CFE">
              <w:rPr>
                <w:b/>
                <w:sz w:val="18"/>
                <w:szCs w:val="18"/>
                <w:lang w:eastAsia="en-US"/>
              </w:rPr>
              <w:t>PÇ 6</w:t>
            </w:r>
          </w:p>
        </w:tc>
        <w:tc>
          <w:tcPr>
            <w:tcW w:w="740" w:type="dxa"/>
          </w:tcPr>
          <w:p w14:paraId="3ECF07CB" w14:textId="77777777" w:rsidR="00F47241" w:rsidRPr="001E6CFE" w:rsidRDefault="00F47241" w:rsidP="001E6CFE">
            <w:pPr>
              <w:rPr>
                <w:b/>
                <w:sz w:val="18"/>
                <w:szCs w:val="18"/>
                <w:lang w:eastAsia="en-US"/>
              </w:rPr>
            </w:pPr>
            <w:r w:rsidRPr="001E6CFE">
              <w:rPr>
                <w:b/>
                <w:sz w:val="18"/>
                <w:szCs w:val="18"/>
                <w:lang w:eastAsia="en-US"/>
              </w:rPr>
              <w:t>PÇ 7</w:t>
            </w:r>
          </w:p>
        </w:tc>
        <w:tc>
          <w:tcPr>
            <w:tcW w:w="741" w:type="dxa"/>
          </w:tcPr>
          <w:p w14:paraId="276AD947" w14:textId="77777777" w:rsidR="00F47241" w:rsidRPr="001E6CFE" w:rsidRDefault="00F47241" w:rsidP="001E6CFE">
            <w:pPr>
              <w:rPr>
                <w:b/>
                <w:sz w:val="18"/>
                <w:szCs w:val="18"/>
                <w:lang w:eastAsia="en-US"/>
              </w:rPr>
            </w:pPr>
            <w:r w:rsidRPr="001E6CFE">
              <w:rPr>
                <w:b/>
                <w:sz w:val="18"/>
                <w:szCs w:val="18"/>
                <w:lang w:eastAsia="en-US"/>
              </w:rPr>
              <w:t>PÇ 8</w:t>
            </w:r>
          </w:p>
        </w:tc>
        <w:tc>
          <w:tcPr>
            <w:tcW w:w="741" w:type="dxa"/>
          </w:tcPr>
          <w:p w14:paraId="491E4D29" w14:textId="77777777" w:rsidR="00F47241" w:rsidRPr="001E6CFE" w:rsidRDefault="00F47241" w:rsidP="001E6CFE">
            <w:pPr>
              <w:rPr>
                <w:b/>
                <w:sz w:val="18"/>
                <w:szCs w:val="18"/>
                <w:lang w:eastAsia="en-US"/>
              </w:rPr>
            </w:pPr>
            <w:r w:rsidRPr="001E6CFE">
              <w:rPr>
                <w:b/>
                <w:sz w:val="18"/>
                <w:szCs w:val="18"/>
                <w:lang w:eastAsia="en-US"/>
              </w:rPr>
              <w:t>PÇ 9</w:t>
            </w:r>
          </w:p>
        </w:tc>
        <w:tc>
          <w:tcPr>
            <w:tcW w:w="566" w:type="dxa"/>
          </w:tcPr>
          <w:p w14:paraId="2A830BF7" w14:textId="77777777" w:rsidR="00F47241" w:rsidRPr="001E6CFE" w:rsidRDefault="00F47241" w:rsidP="001E6CFE">
            <w:pPr>
              <w:rPr>
                <w:b/>
                <w:sz w:val="18"/>
                <w:szCs w:val="18"/>
                <w:lang w:eastAsia="en-US"/>
              </w:rPr>
            </w:pPr>
            <w:r w:rsidRPr="001E6CFE">
              <w:rPr>
                <w:b/>
                <w:sz w:val="18"/>
                <w:szCs w:val="18"/>
                <w:lang w:eastAsia="en-US"/>
              </w:rPr>
              <w:t>PÇ10</w:t>
            </w:r>
          </w:p>
        </w:tc>
        <w:tc>
          <w:tcPr>
            <w:tcW w:w="566" w:type="dxa"/>
          </w:tcPr>
          <w:p w14:paraId="006ED60E" w14:textId="77777777" w:rsidR="00F47241" w:rsidRPr="001E6CFE" w:rsidRDefault="00F47241" w:rsidP="001E6CFE">
            <w:pPr>
              <w:rPr>
                <w:b/>
                <w:sz w:val="18"/>
                <w:szCs w:val="18"/>
                <w:lang w:eastAsia="en-US"/>
              </w:rPr>
            </w:pPr>
            <w:r w:rsidRPr="001E6CFE">
              <w:rPr>
                <w:b/>
                <w:sz w:val="18"/>
                <w:szCs w:val="18"/>
                <w:lang w:eastAsia="en-US"/>
              </w:rPr>
              <w:t>PÇ11</w:t>
            </w:r>
          </w:p>
        </w:tc>
      </w:tr>
      <w:tr w:rsidR="001E6CFE" w:rsidRPr="001E6CFE" w14:paraId="1CBB74E4" w14:textId="77777777" w:rsidTr="001E6CFE">
        <w:trPr>
          <w:trHeight w:val="470"/>
        </w:trPr>
        <w:tc>
          <w:tcPr>
            <w:tcW w:w="2978" w:type="dxa"/>
          </w:tcPr>
          <w:p w14:paraId="76B78904" w14:textId="77777777" w:rsidR="00F47241" w:rsidRPr="001E6CFE" w:rsidRDefault="00F47241" w:rsidP="001E6CFE">
            <w:pPr>
              <w:rPr>
                <w:sz w:val="18"/>
                <w:szCs w:val="18"/>
                <w:lang w:val="tr-TR" w:eastAsia="en-US"/>
              </w:rPr>
            </w:pPr>
            <w:r w:rsidRPr="001E6CFE">
              <w:rPr>
                <w:b/>
                <w:bCs/>
                <w:sz w:val="18"/>
                <w:szCs w:val="18"/>
                <w:shd w:val="clear" w:color="auto" w:fill="FFFFFF"/>
                <w:lang w:val="tr-TR" w:eastAsia="en-US"/>
              </w:rPr>
              <w:t>SBH 110 Kendini Tanıma ve İletişim Yöntemleri</w:t>
            </w: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1E3BB27" w14:textId="77777777" w:rsidTr="001E6CFE">
              <w:trPr>
                <w:tblCellSpacing w:w="15" w:type="dxa"/>
              </w:trPr>
              <w:tc>
                <w:tcPr>
                  <w:tcW w:w="150" w:type="dxa"/>
                  <w:vAlign w:val="center"/>
                  <w:hideMark/>
                </w:tcPr>
                <w:p w14:paraId="7A106446" w14:textId="77777777" w:rsidR="00F47241" w:rsidRPr="001E6CFE" w:rsidRDefault="00F47241" w:rsidP="001E6CFE">
                  <w:pPr>
                    <w:rPr>
                      <w:sz w:val="18"/>
                      <w:szCs w:val="18"/>
                    </w:rPr>
                  </w:pPr>
                  <w:r w:rsidRPr="001E6CFE">
                    <w:rPr>
                      <w:sz w:val="18"/>
                      <w:szCs w:val="18"/>
                    </w:rPr>
                    <w:t>3</w:t>
                  </w:r>
                </w:p>
              </w:tc>
            </w:tr>
          </w:tbl>
          <w:p w14:paraId="788FAC65" w14:textId="77777777" w:rsidR="00F47241" w:rsidRPr="001E6CFE" w:rsidRDefault="00F47241" w:rsidP="001E6CFE">
            <w:pPr>
              <w:rPr>
                <w:sz w:val="18"/>
                <w:szCs w:val="18"/>
                <w:lang w:eastAsia="en-US"/>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CC550FA" w14:textId="77777777" w:rsidTr="001E6CFE">
              <w:trPr>
                <w:tblCellSpacing w:w="15" w:type="dxa"/>
              </w:trPr>
              <w:tc>
                <w:tcPr>
                  <w:tcW w:w="150" w:type="dxa"/>
                  <w:vAlign w:val="center"/>
                  <w:hideMark/>
                </w:tcPr>
                <w:p w14:paraId="3AD587BE" w14:textId="77777777" w:rsidR="00F47241" w:rsidRPr="001E6CFE" w:rsidRDefault="00F47241" w:rsidP="001E6CFE">
                  <w:pPr>
                    <w:rPr>
                      <w:sz w:val="18"/>
                      <w:szCs w:val="18"/>
                    </w:rPr>
                  </w:pPr>
                  <w:r w:rsidRPr="001E6CFE">
                    <w:rPr>
                      <w:sz w:val="18"/>
                      <w:szCs w:val="18"/>
                    </w:rPr>
                    <w:t>3</w:t>
                  </w:r>
                </w:p>
              </w:tc>
            </w:tr>
          </w:tbl>
          <w:p w14:paraId="28C04F34" w14:textId="77777777" w:rsidR="00F47241" w:rsidRPr="001E6CFE" w:rsidRDefault="00F47241" w:rsidP="001E6CFE">
            <w:pPr>
              <w:rPr>
                <w:sz w:val="18"/>
                <w:szCs w:val="18"/>
                <w:lang w:eastAsia="en-US"/>
              </w:rPr>
            </w:pP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93DD60A" w14:textId="77777777" w:rsidTr="001E6CFE">
              <w:trPr>
                <w:tblCellSpacing w:w="15" w:type="dxa"/>
              </w:trPr>
              <w:tc>
                <w:tcPr>
                  <w:tcW w:w="150" w:type="dxa"/>
                  <w:vAlign w:val="center"/>
                  <w:hideMark/>
                </w:tcPr>
                <w:p w14:paraId="74AB4332" w14:textId="77777777" w:rsidR="00F47241" w:rsidRPr="001E6CFE" w:rsidRDefault="00F47241" w:rsidP="001E6CFE">
                  <w:pPr>
                    <w:rPr>
                      <w:sz w:val="18"/>
                      <w:szCs w:val="18"/>
                    </w:rPr>
                  </w:pPr>
                  <w:r w:rsidRPr="001E6CFE">
                    <w:rPr>
                      <w:sz w:val="18"/>
                      <w:szCs w:val="18"/>
                    </w:rPr>
                    <w:t>2</w:t>
                  </w:r>
                </w:p>
              </w:tc>
            </w:tr>
          </w:tbl>
          <w:p w14:paraId="044927A9" w14:textId="77777777" w:rsidR="00F47241" w:rsidRPr="001E6CFE" w:rsidRDefault="00F47241" w:rsidP="001E6CFE">
            <w:pPr>
              <w:rPr>
                <w:sz w:val="18"/>
                <w:szCs w:val="18"/>
                <w:lang w:eastAsia="en-US"/>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53CA844" w14:textId="77777777" w:rsidTr="001E6CFE">
              <w:trPr>
                <w:tblCellSpacing w:w="15" w:type="dxa"/>
              </w:trPr>
              <w:tc>
                <w:tcPr>
                  <w:tcW w:w="150" w:type="dxa"/>
                  <w:vAlign w:val="center"/>
                  <w:hideMark/>
                </w:tcPr>
                <w:p w14:paraId="058332B3" w14:textId="77777777" w:rsidR="00F47241" w:rsidRPr="001E6CFE" w:rsidRDefault="00F47241" w:rsidP="001E6CFE">
                  <w:pPr>
                    <w:rPr>
                      <w:sz w:val="18"/>
                      <w:szCs w:val="18"/>
                    </w:rPr>
                  </w:pPr>
                  <w:r w:rsidRPr="001E6CFE">
                    <w:rPr>
                      <w:sz w:val="18"/>
                      <w:szCs w:val="18"/>
                    </w:rPr>
                    <w:t>3</w:t>
                  </w:r>
                </w:p>
              </w:tc>
            </w:tr>
          </w:tbl>
          <w:p w14:paraId="530FE4C3" w14:textId="77777777" w:rsidR="00F47241" w:rsidRPr="001E6CFE" w:rsidRDefault="00F47241" w:rsidP="001E6CFE">
            <w:pPr>
              <w:rPr>
                <w:sz w:val="18"/>
                <w:szCs w:val="18"/>
                <w:lang w:eastAsia="en-US"/>
              </w:rPr>
            </w:pP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5C9FFD1" w14:textId="77777777" w:rsidTr="001E6CFE">
              <w:trPr>
                <w:tblCellSpacing w:w="15" w:type="dxa"/>
              </w:trPr>
              <w:tc>
                <w:tcPr>
                  <w:tcW w:w="150" w:type="dxa"/>
                  <w:vAlign w:val="center"/>
                  <w:hideMark/>
                </w:tcPr>
                <w:p w14:paraId="23C7DF30" w14:textId="77777777" w:rsidR="00F47241" w:rsidRPr="001E6CFE" w:rsidRDefault="00F47241" w:rsidP="001E6CFE">
                  <w:pPr>
                    <w:rPr>
                      <w:sz w:val="18"/>
                      <w:szCs w:val="18"/>
                    </w:rPr>
                  </w:pPr>
                  <w:r w:rsidRPr="001E6CFE">
                    <w:rPr>
                      <w:sz w:val="18"/>
                      <w:szCs w:val="18"/>
                    </w:rPr>
                    <w:t>3</w:t>
                  </w:r>
                </w:p>
              </w:tc>
            </w:tr>
          </w:tbl>
          <w:p w14:paraId="7167C46C" w14:textId="77777777" w:rsidR="00F47241" w:rsidRPr="001E6CFE" w:rsidRDefault="00F47241" w:rsidP="001E6CFE">
            <w:pPr>
              <w:rPr>
                <w:sz w:val="18"/>
                <w:szCs w:val="18"/>
                <w:lang w:eastAsia="en-US"/>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A4383DB" w14:textId="77777777" w:rsidTr="001E6CFE">
              <w:trPr>
                <w:tblCellSpacing w:w="15" w:type="dxa"/>
              </w:trPr>
              <w:tc>
                <w:tcPr>
                  <w:tcW w:w="150" w:type="dxa"/>
                  <w:vAlign w:val="center"/>
                  <w:hideMark/>
                </w:tcPr>
                <w:p w14:paraId="34E758B9" w14:textId="77777777" w:rsidR="00F47241" w:rsidRPr="001E6CFE" w:rsidRDefault="00F47241" w:rsidP="001E6CFE">
                  <w:pPr>
                    <w:rPr>
                      <w:sz w:val="18"/>
                      <w:szCs w:val="18"/>
                    </w:rPr>
                  </w:pPr>
                  <w:r w:rsidRPr="001E6CFE">
                    <w:rPr>
                      <w:sz w:val="18"/>
                      <w:szCs w:val="18"/>
                    </w:rPr>
                    <w:t>2</w:t>
                  </w:r>
                </w:p>
              </w:tc>
            </w:tr>
          </w:tbl>
          <w:p w14:paraId="7B262971" w14:textId="77777777" w:rsidR="00F47241" w:rsidRPr="001E6CFE" w:rsidRDefault="00F47241" w:rsidP="001E6CFE">
            <w:pPr>
              <w:rPr>
                <w:sz w:val="18"/>
                <w:szCs w:val="18"/>
                <w:lang w:eastAsia="en-US"/>
              </w:rPr>
            </w:pP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C663F71" w14:textId="77777777" w:rsidTr="001E6CFE">
              <w:trPr>
                <w:tblCellSpacing w:w="15" w:type="dxa"/>
              </w:trPr>
              <w:tc>
                <w:tcPr>
                  <w:tcW w:w="150" w:type="dxa"/>
                  <w:vAlign w:val="center"/>
                  <w:hideMark/>
                </w:tcPr>
                <w:p w14:paraId="0210DFCC" w14:textId="77777777" w:rsidR="00F47241" w:rsidRPr="001E6CFE" w:rsidRDefault="00F47241" w:rsidP="001E6CFE">
                  <w:pPr>
                    <w:rPr>
                      <w:sz w:val="18"/>
                      <w:szCs w:val="18"/>
                    </w:rPr>
                  </w:pPr>
                  <w:r w:rsidRPr="001E6CFE">
                    <w:rPr>
                      <w:sz w:val="18"/>
                      <w:szCs w:val="18"/>
                    </w:rPr>
                    <w:t>3</w:t>
                  </w:r>
                </w:p>
              </w:tc>
            </w:tr>
          </w:tbl>
          <w:p w14:paraId="599CC3F1" w14:textId="77777777" w:rsidR="00F47241" w:rsidRPr="001E6CFE" w:rsidRDefault="00F47241" w:rsidP="001E6CFE">
            <w:pPr>
              <w:rPr>
                <w:sz w:val="18"/>
                <w:szCs w:val="18"/>
                <w:lang w:eastAsia="en-US"/>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9981617" w14:textId="77777777" w:rsidTr="001E6CFE">
              <w:trPr>
                <w:tblCellSpacing w:w="15" w:type="dxa"/>
              </w:trPr>
              <w:tc>
                <w:tcPr>
                  <w:tcW w:w="150" w:type="dxa"/>
                  <w:vAlign w:val="center"/>
                  <w:hideMark/>
                </w:tcPr>
                <w:p w14:paraId="6E15E8FD" w14:textId="77777777" w:rsidR="00F47241" w:rsidRPr="001E6CFE" w:rsidRDefault="00F47241" w:rsidP="001E6CFE">
                  <w:pPr>
                    <w:rPr>
                      <w:sz w:val="18"/>
                      <w:szCs w:val="18"/>
                    </w:rPr>
                  </w:pPr>
                  <w:r w:rsidRPr="001E6CFE">
                    <w:rPr>
                      <w:sz w:val="18"/>
                      <w:szCs w:val="18"/>
                    </w:rPr>
                    <w:t>2</w:t>
                  </w:r>
                </w:p>
              </w:tc>
            </w:tr>
          </w:tbl>
          <w:p w14:paraId="3A9444A7" w14:textId="77777777" w:rsidR="00F47241" w:rsidRPr="001E6CFE" w:rsidRDefault="00F47241" w:rsidP="001E6CFE">
            <w:pPr>
              <w:rPr>
                <w:sz w:val="18"/>
                <w:szCs w:val="18"/>
                <w:lang w:eastAsia="en-US"/>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3FD1C39" w14:textId="77777777" w:rsidTr="001E6CFE">
              <w:trPr>
                <w:tblCellSpacing w:w="15" w:type="dxa"/>
              </w:trPr>
              <w:tc>
                <w:tcPr>
                  <w:tcW w:w="150" w:type="dxa"/>
                  <w:vAlign w:val="center"/>
                  <w:hideMark/>
                </w:tcPr>
                <w:p w14:paraId="651A7B67" w14:textId="77777777" w:rsidR="00F47241" w:rsidRPr="001E6CFE" w:rsidRDefault="00F47241" w:rsidP="001E6CFE">
                  <w:pPr>
                    <w:rPr>
                      <w:sz w:val="18"/>
                      <w:szCs w:val="18"/>
                    </w:rPr>
                  </w:pPr>
                  <w:r w:rsidRPr="001E6CFE">
                    <w:rPr>
                      <w:sz w:val="18"/>
                      <w:szCs w:val="18"/>
                    </w:rPr>
                    <w:t>3</w:t>
                  </w:r>
                </w:p>
              </w:tc>
            </w:tr>
          </w:tbl>
          <w:p w14:paraId="60308F92" w14:textId="77777777" w:rsidR="00F47241" w:rsidRPr="001E6CFE" w:rsidRDefault="00F47241" w:rsidP="001E6CFE">
            <w:pPr>
              <w:rPr>
                <w:sz w:val="18"/>
                <w:szCs w:val="18"/>
                <w:lang w:eastAsia="en-US"/>
              </w:rPr>
            </w:pPr>
          </w:p>
        </w:tc>
        <w:tc>
          <w:tcPr>
            <w:tcW w:w="56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18E0638" w14:textId="77777777" w:rsidTr="001E6CFE">
              <w:trPr>
                <w:tblCellSpacing w:w="15" w:type="dxa"/>
              </w:trPr>
              <w:tc>
                <w:tcPr>
                  <w:tcW w:w="150" w:type="dxa"/>
                  <w:vAlign w:val="center"/>
                  <w:hideMark/>
                </w:tcPr>
                <w:p w14:paraId="4200BE36" w14:textId="77777777" w:rsidR="00F47241" w:rsidRPr="001E6CFE" w:rsidRDefault="00F47241" w:rsidP="001E6CFE">
                  <w:pPr>
                    <w:rPr>
                      <w:sz w:val="18"/>
                      <w:szCs w:val="18"/>
                    </w:rPr>
                  </w:pPr>
                  <w:r w:rsidRPr="001E6CFE">
                    <w:rPr>
                      <w:sz w:val="18"/>
                      <w:szCs w:val="18"/>
                    </w:rPr>
                    <w:t>3</w:t>
                  </w:r>
                </w:p>
              </w:tc>
            </w:tr>
          </w:tbl>
          <w:p w14:paraId="30915BB3" w14:textId="77777777" w:rsidR="00F47241" w:rsidRPr="001E6CFE" w:rsidRDefault="00F47241" w:rsidP="001E6CFE">
            <w:pPr>
              <w:rPr>
                <w:sz w:val="18"/>
                <w:szCs w:val="18"/>
                <w:lang w:eastAsia="en-US"/>
              </w:rPr>
            </w:pPr>
          </w:p>
        </w:tc>
        <w:tc>
          <w:tcPr>
            <w:tcW w:w="56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26F30D5" w14:textId="77777777" w:rsidTr="001E6CFE">
              <w:trPr>
                <w:tblCellSpacing w:w="15" w:type="dxa"/>
              </w:trPr>
              <w:tc>
                <w:tcPr>
                  <w:tcW w:w="150" w:type="dxa"/>
                  <w:vAlign w:val="center"/>
                  <w:hideMark/>
                </w:tcPr>
                <w:p w14:paraId="5377B532" w14:textId="77777777" w:rsidR="00F47241" w:rsidRPr="001E6CFE" w:rsidRDefault="00F47241" w:rsidP="001E6CFE">
                  <w:pPr>
                    <w:rPr>
                      <w:sz w:val="18"/>
                      <w:szCs w:val="18"/>
                    </w:rPr>
                  </w:pPr>
                  <w:r w:rsidRPr="001E6CFE">
                    <w:rPr>
                      <w:sz w:val="18"/>
                      <w:szCs w:val="18"/>
                    </w:rPr>
                    <w:t>2</w:t>
                  </w:r>
                </w:p>
              </w:tc>
            </w:tr>
          </w:tbl>
          <w:p w14:paraId="6EB123E8" w14:textId="77777777" w:rsidR="00F47241" w:rsidRPr="001E6CFE" w:rsidRDefault="00F47241" w:rsidP="001E6CFE">
            <w:pPr>
              <w:rPr>
                <w:sz w:val="18"/>
                <w:szCs w:val="18"/>
                <w:lang w:eastAsia="en-US"/>
              </w:rPr>
            </w:pPr>
          </w:p>
        </w:tc>
      </w:tr>
    </w:tbl>
    <w:p w14:paraId="5E80212C" w14:textId="77777777" w:rsidR="00F47241" w:rsidRPr="001E6CFE" w:rsidRDefault="00F47241" w:rsidP="00F47241">
      <w:pPr>
        <w:rPr>
          <w:sz w:val="18"/>
          <w:szCs w:val="18"/>
        </w:rPr>
      </w:pPr>
    </w:p>
    <w:p w14:paraId="748586B9" w14:textId="77777777" w:rsidR="00F47241" w:rsidRPr="001E6CFE" w:rsidRDefault="00F47241" w:rsidP="00F47241">
      <w:pPr>
        <w:ind w:hanging="851"/>
        <w:rPr>
          <w:b/>
          <w:bCs/>
          <w:sz w:val="18"/>
          <w:szCs w:val="18"/>
        </w:rPr>
      </w:pPr>
      <w:r w:rsidRPr="001E6CFE">
        <w:rPr>
          <w:b/>
          <w:bCs/>
          <w:sz w:val="18"/>
          <w:szCs w:val="18"/>
        </w:rPr>
        <w:t>Dersin Öğrenme Çıktılarının Program Çıktıları ile İlişkisi</w:t>
      </w:r>
    </w:p>
    <w:tbl>
      <w:tblPr>
        <w:tblStyle w:val="TableNormal3"/>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35"/>
        <w:gridCol w:w="735"/>
        <w:gridCol w:w="736"/>
        <w:gridCol w:w="735"/>
        <w:gridCol w:w="736"/>
        <w:gridCol w:w="735"/>
        <w:gridCol w:w="736"/>
        <w:gridCol w:w="735"/>
        <w:gridCol w:w="736"/>
        <w:gridCol w:w="735"/>
        <w:gridCol w:w="736"/>
      </w:tblGrid>
      <w:tr w:rsidR="001E6CFE" w:rsidRPr="001E6CFE" w14:paraId="369BB252" w14:textId="77777777" w:rsidTr="001E6CFE">
        <w:trPr>
          <w:trHeight w:val="555"/>
        </w:trPr>
        <w:tc>
          <w:tcPr>
            <w:tcW w:w="2684" w:type="dxa"/>
          </w:tcPr>
          <w:p w14:paraId="418E5D12" w14:textId="77777777" w:rsidR="00F47241" w:rsidRPr="001E6CFE" w:rsidRDefault="00F47241" w:rsidP="001E6CFE">
            <w:pPr>
              <w:rPr>
                <w:b/>
                <w:sz w:val="18"/>
                <w:szCs w:val="18"/>
                <w:lang w:eastAsia="en-US"/>
              </w:rPr>
            </w:pPr>
            <w:r w:rsidRPr="001E6CFE">
              <w:rPr>
                <w:b/>
                <w:sz w:val="18"/>
                <w:szCs w:val="18"/>
                <w:lang w:eastAsia="en-US"/>
              </w:rPr>
              <w:t>Dersler</w:t>
            </w:r>
          </w:p>
        </w:tc>
        <w:tc>
          <w:tcPr>
            <w:tcW w:w="735" w:type="dxa"/>
          </w:tcPr>
          <w:p w14:paraId="0D954ABE" w14:textId="77777777" w:rsidR="00F47241" w:rsidRPr="001E6CFE" w:rsidRDefault="00F47241" w:rsidP="001E6CFE">
            <w:pPr>
              <w:rPr>
                <w:b/>
                <w:sz w:val="18"/>
                <w:szCs w:val="18"/>
                <w:lang w:eastAsia="en-US"/>
              </w:rPr>
            </w:pPr>
            <w:r w:rsidRPr="001E6CFE">
              <w:rPr>
                <w:b/>
                <w:sz w:val="18"/>
                <w:szCs w:val="18"/>
                <w:lang w:eastAsia="en-US"/>
              </w:rPr>
              <w:t>PÇ 1</w:t>
            </w:r>
          </w:p>
        </w:tc>
        <w:tc>
          <w:tcPr>
            <w:tcW w:w="735" w:type="dxa"/>
          </w:tcPr>
          <w:p w14:paraId="33610E47" w14:textId="77777777" w:rsidR="00F47241" w:rsidRPr="001E6CFE" w:rsidRDefault="00F47241" w:rsidP="001E6CFE">
            <w:pPr>
              <w:rPr>
                <w:b/>
                <w:sz w:val="18"/>
                <w:szCs w:val="18"/>
                <w:lang w:eastAsia="en-US"/>
              </w:rPr>
            </w:pPr>
            <w:r w:rsidRPr="001E6CFE">
              <w:rPr>
                <w:b/>
                <w:sz w:val="18"/>
                <w:szCs w:val="18"/>
                <w:lang w:eastAsia="en-US"/>
              </w:rPr>
              <w:t>PÇ 2</w:t>
            </w:r>
          </w:p>
        </w:tc>
        <w:tc>
          <w:tcPr>
            <w:tcW w:w="736" w:type="dxa"/>
          </w:tcPr>
          <w:p w14:paraId="2D6D7690" w14:textId="77777777" w:rsidR="00F47241" w:rsidRPr="001E6CFE" w:rsidRDefault="00F47241" w:rsidP="001E6CFE">
            <w:pPr>
              <w:rPr>
                <w:b/>
                <w:sz w:val="18"/>
                <w:szCs w:val="18"/>
                <w:lang w:eastAsia="en-US"/>
              </w:rPr>
            </w:pPr>
            <w:r w:rsidRPr="001E6CFE">
              <w:rPr>
                <w:b/>
                <w:sz w:val="18"/>
                <w:szCs w:val="18"/>
                <w:lang w:eastAsia="en-US"/>
              </w:rPr>
              <w:t>PÇ 3</w:t>
            </w:r>
          </w:p>
        </w:tc>
        <w:tc>
          <w:tcPr>
            <w:tcW w:w="735" w:type="dxa"/>
          </w:tcPr>
          <w:p w14:paraId="5B6A31B3" w14:textId="77777777" w:rsidR="00F47241" w:rsidRPr="001E6CFE" w:rsidRDefault="00F47241" w:rsidP="001E6CFE">
            <w:pPr>
              <w:rPr>
                <w:b/>
                <w:sz w:val="18"/>
                <w:szCs w:val="18"/>
                <w:lang w:eastAsia="en-US"/>
              </w:rPr>
            </w:pPr>
            <w:r w:rsidRPr="001E6CFE">
              <w:rPr>
                <w:b/>
                <w:sz w:val="18"/>
                <w:szCs w:val="18"/>
                <w:lang w:eastAsia="en-US"/>
              </w:rPr>
              <w:t>PÇ 4</w:t>
            </w:r>
          </w:p>
        </w:tc>
        <w:tc>
          <w:tcPr>
            <w:tcW w:w="736" w:type="dxa"/>
          </w:tcPr>
          <w:p w14:paraId="1401937F" w14:textId="77777777" w:rsidR="00F47241" w:rsidRPr="001E6CFE" w:rsidRDefault="00F47241" w:rsidP="001E6CFE">
            <w:pPr>
              <w:rPr>
                <w:b/>
                <w:sz w:val="18"/>
                <w:szCs w:val="18"/>
                <w:lang w:eastAsia="en-US"/>
              </w:rPr>
            </w:pPr>
            <w:r w:rsidRPr="001E6CFE">
              <w:rPr>
                <w:b/>
                <w:sz w:val="18"/>
                <w:szCs w:val="18"/>
                <w:lang w:eastAsia="en-US"/>
              </w:rPr>
              <w:t>PÇ 5</w:t>
            </w:r>
          </w:p>
        </w:tc>
        <w:tc>
          <w:tcPr>
            <w:tcW w:w="735" w:type="dxa"/>
          </w:tcPr>
          <w:p w14:paraId="1B841F18" w14:textId="77777777" w:rsidR="00F47241" w:rsidRPr="001E6CFE" w:rsidRDefault="00F47241" w:rsidP="001E6CFE">
            <w:pPr>
              <w:rPr>
                <w:b/>
                <w:sz w:val="18"/>
                <w:szCs w:val="18"/>
                <w:lang w:eastAsia="en-US"/>
              </w:rPr>
            </w:pPr>
            <w:r w:rsidRPr="001E6CFE">
              <w:rPr>
                <w:b/>
                <w:sz w:val="18"/>
                <w:szCs w:val="18"/>
                <w:lang w:eastAsia="en-US"/>
              </w:rPr>
              <w:t>PÇ 6</w:t>
            </w:r>
          </w:p>
        </w:tc>
        <w:tc>
          <w:tcPr>
            <w:tcW w:w="736" w:type="dxa"/>
          </w:tcPr>
          <w:p w14:paraId="36A998C9" w14:textId="77777777" w:rsidR="00F47241" w:rsidRPr="001E6CFE" w:rsidRDefault="00F47241" w:rsidP="001E6CFE">
            <w:pPr>
              <w:rPr>
                <w:b/>
                <w:sz w:val="18"/>
                <w:szCs w:val="18"/>
                <w:lang w:eastAsia="en-US"/>
              </w:rPr>
            </w:pPr>
            <w:r w:rsidRPr="001E6CFE">
              <w:rPr>
                <w:b/>
                <w:sz w:val="18"/>
                <w:szCs w:val="18"/>
                <w:lang w:eastAsia="en-US"/>
              </w:rPr>
              <w:t>PÇ 7</w:t>
            </w:r>
          </w:p>
        </w:tc>
        <w:tc>
          <w:tcPr>
            <w:tcW w:w="735" w:type="dxa"/>
          </w:tcPr>
          <w:p w14:paraId="23573249" w14:textId="77777777" w:rsidR="00F47241" w:rsidRPr="001E6CFE" w:rsidRDefault="00F47241" w:rsidP="001E6CFE">
            <w:pPr>
              <w:rPr>
                <w:b/>
                <w:sz w:val="18"/>
                <w:szCs w:val="18"/>
                <w:lang w:eastAsia="en-US"/>
              </w:rPr>
            </w:pPr>
            <w:r w:rsidRPr="001E6CFE">
              <w:rPr>
                <w:b/>
                <w:sz w:val="18"/>
                <w:szCs w:val="18"/>
                <w:lang w:eastAsia="en-US"/>
              </w:rPr>
              <w:t>PÇ 8</w:t>
            </w:r>
          </w:p>
        </w:tc>
        <w:tc>
          <w:tcPr>
            <w:tcW w:w="736" w:type="dxa"/>
          </w:tcPr>
          <w:p w14:paraId="6330D722" w14:textId="77777777" w:rsidR="00F47241" w:rsidRPr="001E6CFE" w:rsidRDefault="00F47241" w:rsidP="001E6CFE">
            <w:pPr>
              <w:rPr>
                <w:b/>
                <w:sz w:val="18"/>
                <w:szCs w:val="18"/>
                <w:lang w:eastAsia="en-US"/>
              </w:rPr>
            </w:pPr>
            <w:r w:rsidRPr="001E6CFE">
              <w:rPr>
                <w:b/>
                <w:sz w:val="18"/>
                <w:szCs w:val="18"/>
                <w:lang w:eastAsia="en-US"/>
              </w:rPr>
              <w:t>PÇ 9</w:t>
            </w:r>
          </w:p>
        </w:tc>
        <w:tc>
          <w:tcPr>
            <w:tcW w:w="735" w:type="dxa"/>
          </w:tcPr>
          <w:p w14:paraId="63BA3187" w14:textId="77777777" w:rsidR="00F47241" w:rsidRPr="001E6CFE" w:rsidRDefault="00F47241" w:rsidP="001E6CFE">
            <w:pPr>
              <w:rPr>
                <w:b/>
                <w:sz w:val="18"/>
                <w:szCs w:val="18"/>
                <w:lang w:eastAsia="en-US"/>
              </w:rPr>
            </w:pPr>
            <w:r w:rsidRPr="001E6CFE">
              <w:rPr>
                <w:b/>
                <w:sz w:val="18"/>
                <w:szCs w:val="18"/>
                <w:lang w:eastAsia="en-US"/>
              </w:rPr>
              <w:t>PÇ10</w:t>
            </w:r>
          </w:p>
        </w:tc>
        <w:tc>
          <w:tcPr>
            <w:tcW w:w="736" w:type="dxa"/>
          </w:tcPr>
          <w:p w14:paraId="790B03BF" w14:textId="77777777" w:rsidR="00F47241" w:rsidRPr="001E6CFE" w:rsidRDefault="00F47241" w:rsidP="001E6CFE">
            <w:pPr>
              <w:rPr>
                <w:b/>
                <w:sz w:val="18"/>
                <w:szCs w:val="18"/>
                <w:lang w:eastAsia="en-US"/>
              </w:rPr>
            </w:pPr>
            <w:r w:rsidRPr="001E6CFE">
              <w:rPr>
                <w:b/>
                <w:sz w:val="18"/>
                <w:szCs w:val="18"/>
                <w:lang w:eastAsia="en-US"/>
              </w:rPr>
              <w:t>PÇ11</w:t>
            </w:r>
          </w:p>
        </w:tc>
      </w:tr>
      <w:tr w:rsidR="001E6CFE" w:rsidRPr="001E6CFE" w14:paraId="5FEA79C3" w14:textId="77777777" w:rsidTr="001E6CFE">
        <w:trPr>
          <w:trHeight w:val="470"/>
        </w:trPr>
        <w:tc>
          <w:tcPr>
            <w:tcW w:w="2684" w:type="dxa"/>
          </w:tcPr>
          <w:p w14:paraId="0E14B80D" w14:textId="77777777" w:rsidR="00F47241" w:rsidRPr="001E6CFE" w:rsidRDefault="00F47241" w:rsidP="001E6CFE">
            <w:pPr>
              <w:rPr>
                <w:sz w:val="18"/>
                <w:szCs w:val="18"/>
                <w:lang w:val="tr-TR" w:eastAsia="en-US"/>
              </w:rPr>
            </w:pPr>
            <w:r w:rsidRPr="001E6CFE">
              <w:rPr>
                <w:b/>
                <w:bCs/>
                <w:sz w:val="18"/>
                <w:szCs w:val="18"/>
                <w:shd w:val="clear" w:color="auto" w:fill="FFFFFF"/>
                <w:lang w:val="tr-TR" w:eastAsia="en-US"/>
              </w:rPr>
              <w:t xml:space="preserve">SBH 110 Kendini Tanıma ve İletişim Yöntemleri (S) (ÖÇ 1-6) </w:t>
            </w:r>
          </w:p>
        </w:tc>
        <w:tc>
          <w:tcPr>
            <w:tcW w:w="735" w:type="dxa"/>
          </w:tcPr>
          <w:p w14:paraId="4BE59068" w14:textId="77777777" w:rsidR="00F47241" w:rsidRPr="001E6CFE" w:rsidRDefault="00F47241" w:rsidP="001E6CFE">
            <w:pPr>
              <w:rPr>
                <w:sz w:val="18"/>
                <w:szCs w:val="18"/>
                <w:lang w:eastAsia="en-US"/>
              </w:rPr>
            </w:pPr>
            <w:r w:rsidRPr="001E6CFE">
              <w:rPr>
                <w:sz w:val="18"/>
                <w:szCs w:val="18"/>
                <w:lang w:eastAsia="en-US"/>
              </w:rPr>
              <w:t xml:space="preserve">ÖÇ 1, ÖÇ 2, ÖÇ 3, ÖÇ 4, ÖÇ 5, ÖÇ 6 </w:t>
            </w:r>
          </w:p>
        </w:tc>
        <w:tc>
          <w:tcPr>
            <w:tcW w:w="735" w:type="dxa"/>
          </w:tcPr>
          <w:p w14:paraId="40E1BCC6"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c>
          <w:tcPr>
            <w:tcW w:w="736" w:type="dxa"/>
          </w:tcPr>
          <w:p w14:paraId="2F13CD59" w14:textId="77777777" w:rsidR="00F47241" w:rsidRPr="001E6CFE" w:rsidRDefault="00F47241" w:rsidP="001E6CFE">
            <w:pPr>
              <w:rPr>
                <w:sz w:val="18"/>
                <w:szCs w:val="18"/>
                <w:lang w:eastAsia="en-US"/>
              </w:rPr>
            </w:pPr>
            <w:r w:rsidRPr="001E6CFE">
              <w:rPr>
                <w:sz w:val="18"/>
                <w:szCs w:val="18"/>
                <w:lang w:eastAsia="en-US"/>
              </w:rPr>
              <w:t xml:space="preserve">ÖÇ 1, ÖÇ 2, ÖÇ 3, ÖÇ 4, ÖÇ 5, ÖÇ 6, </w:t>
            </w:r>
          </w:p>
        </w:tc>
        <w:tc>
          <w:tcPr>
            <w:tcW w:w="735" w:type="dxa"/>
          </w:tcPr>
          <w:p w14:paraId="25B9ABDF"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c>
          <w:tcPr>
            <w:tcW w:w="736" w:type="dxa"/>
          </w:tcPr>
          <w:p w14:paraId="5F034A00" w14:textId="77777777" w:rsidR="00F47241" w:rsidRPr="001E6CFE" w:rsidRDefault="00F47241" w:rsidP="001E6CFE">
            <w:pPr>
              <w:rPr>
                <w:sz w:val="18"/>
                <w:szCs w:val="18"/>
                <w:lang w:eastAsia="en-US"/>
              </w:rPr>
            </w:pPr>
            <w:r w:rsidRPr="001E6CFE">
              <w:rPr>
                <w:sz w:val="18"/>
                <w:szCs w:val="18"/>
                <w:lang w:eastAsia="en-US"/>
              </w:rPr>
              <w:t>ÖÇ 4, ÖÇ 6</w:t>
            </w:r>
          </w:p>
        </w:tc>
        <w:tc>
          <w:tcPr>
            <w:tcW w:w="735" w:type="dxa"/>
          </w:tcPr>
          <w:p w14:paraId="1C3AC07D"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c>
          <w:tcPr>
            <w:tcW w:w="736" w:type="dxa"/>
          </w:tcPr>
          <w:p w14:paraId="14F730C3"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c>
          <w:tcPr>
            <w:tcW w:w="735" w:type="dxa"/>
          </w:tcPr>
          <w:p w14:paraId="6A1668E7"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c>
          <w:tcPr>
            <w:tcW w:w="736" w:type="dxa"/>
          </w:tcPr>
          <w:p w14:paraId="78C34B5E" w14:textId="77777777" w:rsidR="00F47241" w:rsidRPr="001E6CFE" w:rsidRDefault="00F47241" w:rsidP="001E6CFE">
            <w:pPr>
              <w:rPr>
                <w:sz w:val="18"/>
                <w:szCs w:val="18"/>
                <w:lang w:eastAsia="en-US"/>
              </w:rPr>
            </w:pPr>
            <w:r w:rsidRPr="001E6CFE">
              <w:rPr>
                <w:sz w:val="18"/>
                <w:szCs w:val="18"/>
                <w:lang w:eastAsia="en-US"/>
              </w:rPr>
              <w:t xml:space="preserve">ÖÇ 1, ÖÇ 2, ÖÇ 3, ÖÇ 4, ÖÇ 5, ÖÇ 6, </w:t>
            </w:r>
          </w:p>
        </w:tc>
        <w:tc>
          <w:tcPr>
            <w:tcW w:w="735" w:type="dxa"/>
          </w:tcPr>
          <w:p w14:paraId="772F531A"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c>
          <w:tcPr>
            <w:tcW w:w="736" w:type="dxa"/>
          </w:tcPr>
          <w:p w14:paraId="6D93F352" w14:textId="77777777" w:rsidR="00F47241" w:rsidRPr="001E6CFE" w:rsidRDefault="00F47241" w:rsidP="001E6CFE">
            <w:pPr>
              <w:rPr>
                <w:sz w:val="18"/>
                <w:szCs w:val="18"/>
                <w:lang w:eastAsia="en-US"/>
              </w:rPr>
            </w:pPr>
            <w:r w:rsidRPr="001E6CFE">
              <w:rPr>
                <w:sz w:val="18"/>
                <w:szCs w:val="18"/>
                <w:lang w:eastAsia="en-US"/>
              </w:rPr>
              <w:t>ÖÇ 1, ÖÇ 2, ÖÇ 3, ÖÇ 4, ÖÇ 5, ÖÇ 6</w:t>
            </w:r>
          </w:p>
        </w:tc>
      </w:tr>
    </w:tbl>
    <w:p w14:paraId="414E1A1D" w14:textId="77777777" w:rsidR="00F47241" w:rsidRPr="001E6CFE" w:rsidRDefault="00F47241" w:rsidP="00F47241">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3"/>
        <w:gridCol w:w="2410"/>
      </w:tblGrid>
      <w:tr w:rsidR="001E6CFE" w:rsidRPr="001E6CFE" w14:paraId="503FCB98" w14:textId="77777777" w:rsidTr="001E6CFE">
        <w:trPr>
          <w:trHeight w:val="264"/>
        </w:trPr>
        <w:tc>
          <w:tcPr>
            <w:tcW w:w="10774" w:type="dxa"/>
            <w:gridSpan w:val="4"/>
          </w:tcPr>
          <w:p w14:paraId="6C4C9011" w14:textId="77777777" w:rsidR="00F47241" w:rsidRPr="001E6CFE" w:rsidRDefault="00F47241" w:rsidP="001E6CFE">
            <w:pPr>
              <w:rPr>
                <w:b/>
                <w:sz w:val="18"/>
                <w:szCs w:val="20"/>
              </w:rPr>
            </w:pPr>
            <w:r w:rsidRPr="001E6CFE">
              <w:rPr>
                <w:b/>
                <w:sz w:val="18"/>
                <w:szCs w:val="20"/>
              </w:rPr>
              <w:t xml:space="preserve">AKTS Tablosu: </w:t>
            </w:r>
          </w:p>
        </w:tc>
      </w:tr>
      <w:tr w:rsidR="001E6CFE" w:rsidRPr="001E6CFE" w14:paraId="26668322" w14:textId="77777777" w:rsidTr="001E6CFE">
        <w:trPr>
          <w:trHeight w:val="264"/>
        </w:trPr>
        <w:tc>
          <w:tcPr>
            <w:tcW w:w="6250" w:type="dxa"/>
          </w:tcPr>
          <w:p w14:paraId="3A7263F4" w14:textId="77777777" w:rsidR="00F47241" w:rsidRPr="001E6CFE" w:rsidRDefault="00F47241" w:rsidP="001E6CFE">
            <w:pPr>
              <w:rPr>
                <w:b/>
                <w:sz w:val="18"/>
                <w:szCs w:val="20"/>
              </w:rPr>
            </w:pPr>
            <w:r w:rsidRPr="001E6CFE">
              <w:rPr>
                <w:b/>
                <w:sz w:val="18"/>
                <w:szCs w:val="20"/>
              </w:rPr>
              <w:t xml:space="preserve">Derse İlişkin Etkinlikler </w:t>
            </w:r>
          </w:p>
        </w:tc>
        <w:tc>
          <w:tcPr>
            <w:tcW w:w="901" w:type="dxa"/>
          </w:tcPr>
          <w:p w14:paraId="51716A65" w14:textId="77777777" w:rsidR="00F47241" w:rsidRPr="001E6CFE" w:rsidRDefault="00F47241" w:rsidP="001E6CFE">
            <w:pPr>
              <w:rPr>
                <w:sz w:val="18"/>
                <w:szCs w:val="20"/>
              </w:rPr>
            </w:pPr>
            <w:r w:rsidRPr="001E6CFE">
              <w:rPr>
                <w:sz w:val="18"/>
                <w:szCs w:val="20"/>
              </w:rPr>
              <w:t>Sayısı</w:t>
            </w:r>
          </w:p>
        </w:tc>
        <w:tc>
          <w:tcPr>
            <w:tcW w:w="1213" w:type="dxa"/>
          </w:tcPr>
          <w:p w14:paraId="070B8DF8" w14:textId="77777777" w:rsidR="00F47241" w:rsidRPr="001E6CFE" w:rsidRDefault="00F47241" w:rsidP="001E6CFE">
            <w:pPr>
              <w:rPr>
                <w:sz w:val="18"/>
                <w:szCs w:val="20"/>
              </w:rPr>
            </w:pPr>
            <w:r w:rsidRPr="001E6CFE">
              <w:rPr>
                <w:sz w:val="18"/>
                <w:szCs w:val="20"/>
              </w:rPr>
              <w:t>Süresi (saat)</w:t>
            </w:r>
          </w:p>
        </w:tc>
        <w:tc>
          <w:tcPr>
            <w:tcW w:w="2410" w:type="dxa"/>
          </w:tcPr>
          <w:p w14:paraId="61521E6F" w14:textId="77777777" w:rsidR="00F47241" w:rsidRPr="001E6CFE" w:rsidRDefault="00F47241" w:rsidP="001E6CFE">
            <w:pPr>
              <w:rPr>
                <w:sz w:val="18"/>
                <w:szCs w:val="20"/>
              </w:rPr>
            </w:pPr>
            <w:r w:rsidRPr="001E6CFE">
              <w:rPr>
                <w:sz w:val="18"/>
                <w:szCs w:val="20"/>
              </w:rPr>
              <w:t xml:space="preserve">Toplam İşyükü (Saat) </w:t>
            </w:r>
          </w:p>
        </w:tc>
      </w:tr>
      <w:tr w:rsidR="001E6CFE" w:rsidRPr="001E6CFE" w14:paraId="2B0CA1BE" w14:textId="77777777" w:rsidTr="001E6CFE">
        <w:trPr>
          <w:trHeight w:val="264"/>
        </w:trPr>
        <w:tc>
          <w:tcPr>
            <w:tcW w:w="10774" w:type="dxa"/>
            <w:gridSpan w:val="4"/>
          </w:tcPr>
          <w:p w14:paraId="45C17E07" w14:textId="77777777" w:rsidR="00F47241" w:rsidRPr="001E6CFE" w:rsidRDefault="00F47241" w:rsidP="001E6CFE">
            <w:pPr>
              <w:rPr>
                <w:sz w:val="18"/>
                <w:szCs w:val="20"/>
              </w:rPr>
            </w:pPr>
            <w:r w:rsidRPr="001E6CFE">
              <w:rPr>
                <w:b/>
                <w:sz w:val="18"/>
                <w:szCs w:val="20"/>
              </w:rPr>
              <w:t>Ders içi etkinlikler</w:t>
            </w:r>
          </w:p>
        </w:tc>
      </w:tr>
      <w:tr w:rsidR="001E6CFE" w:rsidRPr="001E6CFE" w14:paraId="6A926717" w14:textId="77777777" w:rsidTr="001E6CFE">
        <w:trPr>
          <w:trHeight w:val="250"/>
        </w:trPr>
        <w:tc>
          <w:tcPr>
            <w:tcW w:w="6250" w:type="dxa"/>
          </w:tcPr>
          <w:p w14:paraId="1EA5CFA4" w14:textId="77777777" w:rsidR="00F47241" w:rsidRPr="001E6CFE" w:rsidRDefault="00F47241" w:rsidP="001E6CFE">
            <w:pPr>
              <w:rPr>
                <w:sz w:val="18"/>
                <w:szCs w:val="20"/>
              </w:rPr>
            </w:pPr>
            <w:r w:rsidRPr="001E6CFE">
              <w:rPr>
                <w:sz w:val="18"/>
                <w:szCs w:val="20"/>
              </w:rPr>
              <w:t>Ders anlatımı</w:t>
            </w:r>
          </w:p>
        </w:tc>
        <w:tc>
          <w:tcPr>
            <w:tcW w:w="901" w:type="dxa"/>
          </w:tcPr>
          <w:p w14:paraId="5A1B8358" w14:textId="77777777" w:rsidR="00F47241" w:rsidRPr="001E6CFE" w:rsidRDefault="00F47241" w:rsidP="001E6CFE">
            <w:pPr>
              <w:rPr>
                <w:sz w:val="18"/>
                <w:szCs w:val="20"/>
              </w:rPr>
            </w:pPr>
            <w:r w:rsidRPr="001E6CFE">
              <w:rPr>
                <w:sz w:val="18"/>
                <w:szCs w:val="20"/>
              </w:rPr>
              <w:t>14</w:t>
            </w:r>
          </w:p>
        </w:tc>
        <w:tc>
          <w:tcPr>
            <w:tcW w:w="1213" w:type="dxa"/>
          </w:tcPr>
          <w:p w14:paraId="6C8AACB8" w14:textId="77777777" w:rsidR="00F47241" w:rsidRPr="001E6CFE" w:rsidRDefault="00F47241" w:rsidP="001E6CFE">
            <w:pPr>
              <w:rPr>
                <w:sz w:val="18"/>
                <w:szCs w:val="20"/>
              </w:rPr>
            </w:pPr>
            <w:r w:rsidRPr="001E6CFE">
              <w:rPr>
                <w:sz w:val="18"/>
                <w:szCs w:val="20"/>
              </w:rPr>
              <w:t>2</w:t>
            </w:r>
          </w:p>
        </w:tc>
        <w:tc>
          <w:tcPr>
            <w:tcW w:w="2410" w:type="dxa"/>
          </w:tcPr>
          <w:p w14:paraId="1F110250" w14:textId="77777777" w:rsidR="00F47241" w:rsidRPr="001E6CFE" w:rsidRDefault="00F47241" w:rsidP="001E6CFE">
            <w:pPr>
              <w:rPr>
                <w:sz w:val="18"/>
                <w:szCs w:val="20"/>
              </w:rPr>
            </w:pPr>
            <w:r w:rsidRPr="001E6CFE">
              <w:rPr>
                <w:sz w:val="18"/>
                <w:szCs w:val="20"/>
              </w:rPr>
              <w:t>28</w:t>
            </w:r>
          </w:p>
        </w:tc>
      </w:tr>
      <w:tr w:rsidR="001E6CFE" w:rsidRPr="001E6CFE" w14:paraId="79C10E40" w14:textId="77777777" w:rsidTr="001E6CFE">
        <w:trPr>
          <w:trHeight w:val="250"/>
        </w:trPr>
        <w:tc>
          <w:tcPr>
            <w:tcW w:w="10774" w:type="dxa"/>
            <w:gridSpan w:val="4"/>
          </w:tcPr>
          <w:p w14:paraId="0D89C7C2" w14:textId="77777777" w:rsidR="00F47241" w:rsidRPr="001E6CFE" w:rsidRDefault="00F47241" w:rsidP="001E6CFE">
            <w:pPr>
              <w:rPr>
                <w:b/>
                <w:sz w:val="18"/>
                <w:szCs w:val="20"/>
              </w:rPr>
            </w:pPr>
            <w:r w:rsidRPr="001E6CFE">
              <w:rPr>
                <w:b/>
                <w:sz w:val="18"/>
                <w:szCs w:val="20"/>
              </w:rPr>
              <w:t xml:space="preserve">Sınavlar </w:t>
            </w:r>
            <w:r w:rsidRPr="001E6CFE">
              <w:rPr>
                <w:sz w:val="18"/>
                <w:szCs w:val="20"/>
              </w:rPr>
              <w:t>(Sınav ders saatleri içerisinde gerçekleştirilirse, söz konusu sınav süresi ders içi etkinliklerden düşürülmelidir)</w:t>
            </w:r>
          </w:p>
        </w:tc>
      </w:tr>
      <w:tr w:rsidR="001E6CFE" w:rsidRPr="001E6CFE" w14:paraId="1DE178B6" w14:textId="77777777" w:rsidTr="001E6CFE">
        <w:trPr>
          <w:trHeight w:val="250"/>
        </w:trPr>
        <w:tc>
          <w:tcPr>
            <w:tcW w:w="6250" w:type="dxa"/>
          </w:tcPr>
          <w:p w14:paraId="7E4CB6F7" w14:textId="77777777" w:rsidR="00F47241" w:rsidRPr="001E6CFE" w:rsidRDefault="00F47241" w:rsidP="001E6CFE">
            <w:pPr>
              <w:rPr>
                <w:sz w:val="18"/>
                <w:szCs w:val="20"/>
              </w:rPr>
            </w:pPr>
            <w:r w:rsidRPr="001E6CFE">
              <w:rPr>
                <w:sz w:val="18"/>
                <w:szCs w:val="20"/>
              </w:rPr>
              <w:t>Arasınav ((hazırlık süresi dahil)</w:t>
            </w:r>
          </w:p>
        </w:tc>
        <w:tc>
          <w:tcPr>
            <w:tcW w:w="901" w:type="dxa"/>
          </w:tcPr>
          <w:p w14:paraId="60141C89" w14:textId="77777777" w:rsidR="00F47241" w:rsidRPr="001E6CFE" w:rsidRDefault="00F47241" w:rsidP="001E6CFE">
            <w:pPr>
              <w:rPr>
                <w:sz w:val="18"/>
                <w:szCs w:val="20"/>
              </w:rPr>
            </w:pPr>
            <w:r w:rsidRPr="001E6CFE">
              <w:rPr>
                <w:sz w:val="18"/>
                <w:szCs w:val="20"/>
              </w:rPr>
              <w:t>1</w:t>
            </w:r>
          </w:p>
        </w:tc>
        <w:tc>
          <w:tcPr>
            <w:tcW w:w="1213" w:type="dxa"/>
          </w:tcPr>
          <w:p w14:paraId="7E97A8E1" w14:textId="77777777" w:rsidR="00F47241" w:rsidRPr="001E6CFE" w:rsidRDefault="00F47241" w:rsidP="001E6CFE">
            <w:pPr>
              <w:rPr>
                <w:sz w:val="18"/>
                <w:szCs w:val="20"/>
              </w:rPr>
            </w:pPr>
            <w:r w:rsidRPr="001E6CFE">
              <w:rPr>
                <w:sz w:val="18"/>
                <w:szCs w:val="20"/>
              </w:rPr>
              <w:t>33</w:t>
            </w:r>
          </w:p>
        </w:tc>
        <w:tc>
          <w:tcPr>
            <w:tcW w:w="2410" w:type="dxa"/>
          </w:tcPr>
          <w:p w14:paraId="1B36BC46" w14:textId="77777777" w:rsidR="00F47241" w:rsidRPr="001E6CFE" w:rsidRDefault="00F47241" w:rsidP="001E6CFE">
            <w:pPr>
              <w:rPr>
                <w:sz w:val="18"/>
                <w:szCs w:val="20"/>
              </w:rPr>
            </w:pPr>
            <w:r w:rsidRPr="001E6CFE">
              <w:rPr>
                <w:sz w:val="18"/>
                <w:szCs w:val="20"/>
              </w:rPr>
              <w:t>33</w:t>
            </w:r>
          </w:p>
        </w:tc>
      </w:tr>
      <w:tr w:rsidR="001E6CFE" w:rsidRPr="001E6CFE" w14:paraId="046EBEEB" w14:textId="77777777" w:rsidTr="001E6CFE">
        <w:trPr>
          <w:trHeight w:val="250"/>
        </w:trPr>
        <w:tc>
          <w:tcPr>
            <w:tcW w:w="6250" w:type="dxa"/>
          </w:tcPr>
          <w:p w14:paraId="6DE0A931" w14:textId="77777777" w:rsidR="00F47241" w:rsidRPr="001E6CFE" w:rsidRDefault="00F47241" w:rsidP="001E6CFE">
            <w:pPr>
              <w:rPr>
                <w:sz w:val="18"/>
                <w:szCs w:val="20"/>
              </w:rPr>
            </w:pPr>
            <w:r w:rsidRPr="001E6CFE">
              <w:rPr>
                <w:sz w:val="18"/>
                <w:szCs w:val="20"/>
              </w:rPr>
              <w:t>Yarıyıl Sonu Sınavı (hazırlık süresi dahil)</w:t>
            </w:r>
          </w:p>
        </w:tc>
        <w:tc>
          <w:tcPr>
            <w:tcW w:w="901" w:type="dxa"/>
          </w:tcPr>
          <w:p w14:paraId="5EC7BD27" w14:textId="77777777" w:rsidR="00F47241" w:rsidRPr="001E6CFE" w:rsidRDefault="00F47241" w:rsidP="001E6CFE">
            <w:pPr>
              <w:rPr>
                <w:sz w:val="18"/>
                <w:szCs w:val="20"/>
              </w:rPr>
            </w:pPr>
            <w:r w:rsidRPr="001E6CFE">
              <w:rPr>
                <w:sz w:val="18"/>
                <w:szCs w:val="20"/>
              </w:rPr>
              <w:t>1</w:t>
            </w:r>
          </w:p>
        </w:tc>
        <w:tc>
          <w:tcPr>
            <w:tcW w:w="1213" w:type="dxa"/>
          </w:tcPr>
          <w:p w14:paraId="2FB060DA" w14:textId="77777777" w:rsidR="00F47241" w:rsidRPr="001E6CFE" w:rsidRDefault="00F47241" w:rsidP="001E6CFE">
            <w:pPr>
              <w:rPr>
                <w:sz w:val="18"/>
                <w:szCs w:val="20"/>
              </w:rPr>
            </w:pPr>
            <w:r w:rsidRPr="001E6CFE">
              <w:rPr>
                <w:sz w:val="18"/>
                <w:szCs w:val="20"/>
              </w:rPr>
              <w:t>36</w:t>
            </w:r>
          </w:p>
        </w:tc>
        <w:tc>
          <w:tcPr>
            <w:tcW w:w="2410" w:type="dxa"/>
          </w:tcPr>
          <w:p w14:paraId="1C806350" w14:textId="77777777" w:rsidR="00F47241" w:rsidRPr="001E6CFE" w:rsidRDefault="00F47241" w:rsidP="001E6CFE">
            <w:pPr>
              <w:rPr>
                <w:sz w:val="18"/>
                <w:szCs w:val="20"/>
              </w:rPr>
            </w:pPr>
            <w:r w:rsidRPr="001E6CFE">
              <w:rPr>
                <w:sz w:val="18"/>
                <w:szCs w:val="20"/>
              </w:rPr>
              <w:t>36</w:t>
            </w:r>
          </w:p>
        </w:tc>
      </w:tr>
      <w:tr w:rsidR="001E6CFE" w:rsidRPr="001E6CFE" w14:paraId="1A2E081D" w14:textId="77777777" w:rsidTr="001E6CFE">
        <w:trPr>
          <w:trHeight w:val="250"/>
        </w:trPr>
        <w:tc>
          <w:tcPr>
            <w:tcW w:w="10774" w:type="dxa"/>
            <w:gridSpan w:val="4"/>
          </w:tcPr>
          <w:p w14:paraId="279F0275" w14:textId="77777777" w:rsidR="00F47241" w:rsidRPr="001E6CFE" w:rsidRDefault="00F47241" w:rsidP="001E6CFE">
            <w:pPr>
              <w:rPr>
                <w:sz w:val="18"/>
                <w:szCs w:val="20"/>
              </w:rPr>
            </w:pPr>
            <w:r w:rsidRPr="001E6CFE">
              <w:rPr>
                <w:b/>
                <w:sz w:val="18"/>
                <w:szCs w:val="20"/>
              </w:rPr>
              <w:t>Ders dışı etkinlikler</w:t>
            </w:r>
          </w:p>
        </w:tc>
      </w:tr>
      <w:tr w:rsidR="001E6CFE" w:rsidRPr="001E6CFE" w14:paraId="251B8B7F" w14:textId="77777777" w:rsidTr="001E6CFE">
        <w:trPr>
          <w:trHeight w:val="93"/>
        </w:trPr>
        <w:tc>
          <w:tcPr>
            <w:tcW w:w="6250" w:type="dxa"/>
          </w:tcPr>
          <w:p w14:paraId="72FA108E" w14:textId="77777777" w:rsidR="00F47241" w:rsidRPr="001E6CFE" w:rsidRDefault="00F47241" w:rsidP="001E6CFE">
            <w:pPr>
              <w:rPr>
                <w:sz w:val="18"/>
                <w:szCs w:val="20"/>
              </w:rPr>
            </w:pPr>
            <w:r w:rsidRPr="001E6CFE">
              <w:rPr>
                <w:sz w:val="18"/>
                <w:szCs w:val="20"/>
              </w:rPr>
              <w:t>Sınıf Dışı Ders Çalışma Süresi (Ön çalışma, pekiştirme)</w:t>
            </w:r>
          </w:p>
        </w:tc>
        <w:tc>
          <w:tcPr>
            <w:tcW w:w="901" w:type="dxa"/>
          </w:tcPr>
          <w:p w14:paraId="7E5A177C" w14:textId="77777777" w:rsidR="00F47241" w:rsidRPr="001E6CFE" w:rsidRDefault="00F47241" w:rsidP="001E6CFE">
            <w:pPr>
              <w:rPr>
                <w:sz w:val="18"/>
                <w:szCs w:val="20"/>
              </w:rPr>
            </w:pPr>
            <w:r w:rsidRPr="001E6CFE">
              <w:rPr>
                <w:sz w:val="18"/>
                <w:szCs w:val="20"/>
              </w:rPr>
              <w:t>7</w:t>
            </w:r>
          </w:p>
        </w:tc>
        <w:tc>
          <w:tcPr>
            <w:tcW w:w="1213" w:type="dxa"/>
          </w:tcPr>
          <w:p w14:paraId="6143F2A5" w14:textId="77777777" w:rsidR="00F47241" w:rsidRPr="001E6CFE" w:rsidRDefault="00F47241" w:rsidP="001E6CFE">
            <w:pPr>
              <w:rPr>
                <w:sz w:val="18"/>
                <w:szCs w:val="20"/>
              </w:rPr>
            </w:pPr>
            <w:r w:rsidRPr="001E6CFE">
              <w:rPr>
                <w:sz w:val="18"/>
                <w:szCs w:val="20"/>
              </w:rPr>
              <w:t>1</w:t>
            </w:r>
          </w:p>
        </w:tc>
        <w:tc>
          <w:tcPr>
            <w:tcW w:w="2410" w:type="dxa"/>
          </w:tcPr>
          <w:p w14:paraId="06C094DD" w14:textId="77777777" w:rsidR="00F47241" w:rsidRPr="001E6CFE" w:rsidRDefault="00F47241" w:rsidP="001E6CFE">
            <w:pPr>
              <w:rPr>
                <w:sz w:val="18"/>
                <w:szCs w:val="20"/>
              </w:rPr>
            </w:pPr>
            <w:r w:rsidRPr="001E6CFE">
              <w:rPr>
                <w:sz w:val="18"/>
                <w:szCs w:val="20"/>
              </w:rPr>
              <w:t>7</w:t>
            </w:r>
          </w:p>
        </w:tc>
      </w:tr>
      <w:tr w:rsidR="001E6CFE" w:rsidRPr="001E6CFE" w14:paraId="08B10081" w14:textId="77777777" w:rsidTr="001E6CFE">
        <w:trPr>
          <w:trHeight w:val="250"/>
        </w:trPr>
        <w:tc>
          <w:tcPr>
            <w:tcW w:w="6250" w:type="dxa"/>
          </w:tcPr>
          <w:p w14:paraId="2CC35D3B" w14:textId="77777777" w:rsidR="00F47241" w:rsidRPr="001E6CFE" w:rsidRDefault="00F47241" w:rsidP="001E6CFE">
            <w:pPr>
              <w:rPr>
                <w:b/>
                <w:sz w:val="18"/>
                <w:szCs w:val="20"/>
              </w:rPr>
            </w:pPr>
            <w:r w:rsidRPr="001E6CFE">
              <w:rPr>
                <w:b/>
                <w:sz w:val="18"/>
                <w:szCs w:val="20"/>
              </w:rPr>
              <w:t>Toplam İşyükü (saat)</w:t>
            </w:r>
          </w:p>
        </w:tc>
        <w:tc>
          <w:tcPr>
            <w:tcW w:w="901" w:type="dxa"/>
          </w:tcPr>
          <w:p w14:paraId="5DDC6EF5" w14:textId="77777777" w:rsidR="00F47241" w:rsidRPr="001E6CFE" w:rsidRDefault="00F47241" w:rsidP="001E6CFE">
            <w:pPr>
              <w:rPr>
                <w:sz w:val="18"/>
                <w:szCs w:val="20"/>
              </w:rPr>
            </w:pPr>
          </w:p>
        </w:tc>
        <w:tc>
          <w:tcPr>
            <w:tcW w:w="1213" w:type="dxa"/>
          </w:tcPr>
          <w:p w14:paraId="6C9994A1" w14:textId="77777777" w:rsidR="00F47241" w:rsidRPr="001E6CFE" w:rsidRDefault="00F47241" w:rsidP="001E6CFE">
            <w:pPr>
              <w:rPr>
                <w:sz w:val="18"/>
                <w:szCs w:val="20"/>
              </w:rPr>
            </w:pPr>
          </w:p>
        </w:tc>
        <w:tc>
          <w:tcPr>
            <w:tcW w:w="2410" w:type="dxa"/>
          </w:tcPr>
          <w:p w14:paraId="5AE7C658" w14:textId="77777777" w:rsidR="00F47241" w:rsidRPr="001E6CFE" w:rsidRDefault="00F47241" w:rsidP="001E6CFE">
            <w:pPr>
              <w:rPr>
                <w:sz w:val="18"/>
                <w:szCs w:val="20"/>
              </w:rPr>
            </w:pPr>
            <w:r w:rsidRPr="001E6CFE">
              <w:rPr>
                <w:sz w:val="18"/>
                <w:szCs w:val="20"/>
              </w:rPr>
              <w:t>104/28</w:t>
            </w:r>
          </w:p>
        </w:tc>
      </w:tr>
      <w:tr w:rsidR="001E6CFE" w:rsidRPr="001E6CFE" w14:paraId="2B35B4CA" w14:textId="77777777" w:rsidTr="001E6CFE">
        <w:trPr>
          <w:trHeight w:val="250"/>
        </w:trPr>
        <w:tc>
          <w:tcPr>
            <w:tcW w:w="6250" w:type="dxa"/>
          </w:tcPr>
          <w:p w14:paraId="096D02DF" w14:textId="77777777" w:rsidR="00F47241" w:rsidRPr="001E6CFE" w:rsidRDefault="00F47241" w:rsidP="001E6CFE">
            <w:pPr>
              <w:rPr>
                <w:b/>
                <w:sz w:val="18"/>
                <w:szCs w:val="20"/>
              </w:rPr>
            </w:pPr>
            <w:r w:rsidRPr="001E6CFE">
              <w:rPr>
                <w:b/>
                <w:sz w:val="18"/>
                <w:szCs w:val="20"/>
              </w:rPr>
              <w:t>Dersin AKTS Kredisi</w:t>
            </w:r>
          </w:p>
        </w:tc>
        <w:tc>
          <w:tcPr>
            <w:tcW w:w="901" w:type="dxa"/>
          </w:tcPr>
          <w:p w14:paraId="3613ECB8" w14:textId="77777777" w:rsidR="00F47241" w:rsidRPr="001E6CFE" w:rsidRDefault="00F47241" w:rsidP="001E6CFE">
            <w:pPr>
              <w:rPr>
                <w:sz w:val="18"/>
                <w:szCs w:val="20"/>
              </w:rPr>
            </w:pPr>
          </w:p>
        </w:tc>
        <w:tc>
          <w:tcPr>
            <w:tcW w:w="1213" w:type="dxa"/>
          </w:tcPr>
          <w:p w14:paraId="356D222A" w14:textId="77777777" w:rsidR="00F47241" w:rsidRPr="001E6CFE" w:rsidRDefault="00F47241" w:rsidP="001E6CFE">
            <w:pPr>
              <w:rPr>
                <w:sz w:val="18"/>
                <w:szCs w:val="20"/>
              </w:rPr>
            </w:pPr>
          </w:p>
        </w:tc>
        <w:tc>
          <w:tcPr>
            <w:tcW w:w="2410" w:type="dxa"/>
          </w:tcPr>
          <w:p w14:paraId="36C47E80" w14:textId="77777777" w:rsidR="00F47241" w:rsidRPr="001E6CFE" w:rsidRDefault="00F47241" w:rsidP="001E6CFE">
            <w:pPr>
              <w:rPr>
                <w:sz w:val="18"/>
                <w:szCs w:val="20"/>
              </w:rPr>
            </w:pPr>
            <w:r w:rsidRPr="001E6CFE">
              <w:rPr>
                <w:sz w:val="18"/>
                <w:szCs w:val="20"/>
              </w:rPr>
              <w:t>4</w:t>
            </w:r>
          </w:p>
        </w:tc>
      </w:tr>
    </w:tbl>
    <w:p w14:paraId="46657D61" w14:textId="77777777" w:rsidR="00F47241" w:rsidRPr="001E6CFE" w:rsidRDefault="00F47241" w:rsidP="00F47241">
      <w:pPr>
        <w:rPr>
          <w:sz w:val="18"/>
          <w:szCs w:val="20"/>
        </w:rPr>
      </w:pPr>
    </w:p>
    <w:tbl>
      <w:tblPr>
        <w:tblW w:w="575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249"/>
        <w:gridCol w:w="1309"/>
        <w:gridCol w:w="1253"/>
        <w:gridCol w:w="238"/>
        <w:gridCol w:w="1017"/>
        <w:gridCol w:w="1541"/>
        <w:gridCol w:w="1397"/>
        <w:gridCol w:w="25"/>
        <w:gridCol w:w="1682"/>
        <w:gridCol w:w="44"/>
      </w:tblGrid>
      <w:tr w:rsidR="001E6CFE" w:rsidRPr="001E6CFE" w14:paraId="5767E3E6" w14:textId="77777777" w:rsidTr="001E6CFE">
        <w:trPr>
          <w:gridAfter w:val="9"/>
          <w:wAfter w:w="4080" w:type="pct"/>
          <w:trHeight w:val="161"/>
        </w:trPr>
        <w:tc>
          <w:tcPr>
            <w:tcW w:w="321" w:type="pct"/>
            <w:vMerge w:val="restart"/>
          </w:tcPr>
          <w:p w14:paraId="3E87BD77" w14:textId="77777777" w:rsidR="00F47241" w:rsidRPr="001E6CFE" w:rsidRDefault="00F47241" w:rsidP="001E6CFE">
            <w:pPr>
              <w:rPr>
                <w:b/>
                <w:sz w:val="14"/>
                <w:szCs w:val="14"/>
              </w:rPr>
            </w:pPr>
            <w:r w:rsidRPr="001E6CFE">
              <w:rPr>
                <w:b/>
                <w:sz w:val="14"/>
                <w:szCs w:val="14"/>
              </w:rPr>
              <w:t>Hafta</w:t>
            </w:r>
          </w:p>
        </w:tc>
        <w:tc>
          <w:tcPr>
            <w:tcW w:w="599" w:type="pct"/>
            <w:vMerge w:val="restart"/>
          </w:tcPr>
          <w:p w14:paraId="787C6627" w14:textId="77777777" w:rsidR="00F47241" w:rsidRPr="001E6CFE" w:rsidRDefault="00F47241" w:rsidP="001E6CFE">
            <w:pPr>
              <w:rPr>
                <w:b/>
                <w:sz w:val="14"/>
                <w:szCs w:val="14"/>
              </w:rPr>
            </w:pPr>
            <w:r w:rsidRPr="001E6CFE">
              <w:rPr>
                <w:b/>
                <w:sz w:val="14"/>
                <w:szCs w:val="14"/>
              </w:rPr>
              <w:t>Haftalık Ders İçerikleri</w:t>
            </w:r>
          </w:p>
        </w:tc>
      </w:tr>
      <w:tr w:rsidR="001E6CFE" w:rsidRPr="001E6CFE" w14:paraId="7413752E" w14:textId="77777777" w:rsidTr="001E6CFE">
        <w:trPr>
          <w:trHeight w:val="835"/>
        </w:trPr>
        <w:tc>
          <w:tcPr>
            <w:tcW w:w="321" w:type="pct"/>
            <w:vMerge/>
          </w:tcPr>
          <w:p w14:paraId="479EC09A" w14:textId="77777777" w:rsidR="00F47241" w:rsidRPr="001E6CFE" w:rsidRDefault="00F47241" w:rsidP="001E6CFE">
            <w:pPr>
              <w:rPr>
                <w:b/>
                <w:sz w:val="14"/>
                <w:szCs w:val="14"/>
              </w:rPr>
            </w:pPr>
          </w:p>
        </w:tc>
        <w:tc>
          <w:tcPr>
            <w:tcW w:w="599" w:type="pct"/>
            <w:vMerge/>
          </w:tcPr>
          <w:p w14:paraId="304FA9D0" w14:textId="77777777" w:rsidR="00F47241" w:rsidRPr="001E6CFE" w:rsidRDefault="00F47241" w:rsidP="001E6CFE">
            <w:pPr>
              <w:rPr>
                <w:b/>
                <w:sz w:val="14"/>
                <w:szCs w:val="14"/>
              </w:rPr>
            </w:pPr>
          </w:p>
        </w:tc>
        <w:tc>
          <w:tcPr>
            <w:tcW w:w="628" w:type="pct"/>
          </w:tcPr>
          <w:p w14:paraId="7B32708B" w14:textId="77777777" w:rsidR="00F47241" w:rsidRPr="001E6CFE" w:rsidRDefault="00F47241" w:rsidP="001E6CFE">
            <w:pPr>
              <w:rPr>
                <w:bCs/>
                <w:sz w:val="14"/>
                <w:szCs w:val="14"/>
              </w:rPr>
            </w:pPr>
            <w:r w:rsidRPr="001E6CFE">
              <w:rPr>
                <w:bCs/>
                <w:sz w:val="14"/>
                <w:szCs w:val="14"/>
              </w:rPr>
              <w:t xml:space="preserve">1. </w:t>
            </w:r>
            <w:r w:rsidRPr="001E6CFE">
              <w:rPr>
                <w:sz w:val="18"/>
                <w:szCs w:val="18"/>
              </w:rPr>
              <w:t>İletişimde önemli olan kavramları tanımlayabilme</w:t>
            </w:r>
          </w:p>
        </w:tc>
        <w:tc>
          <w:tcPr>
            <w:tcW w:w="601" w:type="pct"/>
          </w:tcPr>
          <w:p w14:paraId="5914787C" w14:textId="77777777" w:rsidR="00F47241" w:rsidRPr="001E6CFE" w:rsidRDefault="00F47241" w:rsidP="001E6CFE">
            <w:pPr>
              <w:rPr>
                <w:bCs/>
                <w:sz w:val="14"/>
                <w:szCs w:val="14"/>
              </w:rPr>
            </w:pPr>
            <w:r w:rsidRPr="001E6CFE">
              <w:rPr>
                <w:sz w:val="18"/>
                <w:szCs w:val="18"/>
              </w:rPr>
              <w:t>2. İletişimi kolaylaştıran ve engelleyen teknikleri tanımlayabilme</w:t>
            </w:r>
          </w:p>
        </w:tc>
        <w:tc>
          <w:tcPr>
            <w:tcW w:w="602" w:type="pct"/>
            <w:gridSpan w:val="2"/>
          </w:tcPr>
          <w:p w14:paraId="015F0DC9" w14:textId="77777777" w:rsidR="00F47241" w:rsidRPr="001E6CFE" w:rsidRDefault="00F47241" w:rsidP="001E6CFE">
            <w:pPr>
              <w:rPr>
                <w:sz w:val="14"/>
                <w:szCs w:val="14"/>
              </w:rPr>
            </w:pPr>
            <w:r w:rsidRPr="001E6CFE">
              <w:rPr>
                <w:sz w:val="14"/>
                <w:szCs w:val="14"/>
              </w:rPr>
              <w:t xml:space="preserve">3. </w:t>
            </w:r>
            <w:r w:rsidRPr="001E6CFE">
              <w:rPr>
                <w:sz w:val="18"/>
                <w:szCs w:val="18"/>
              </w:rPr>
              <w:t>İletişime etki eden etkenleri açıklayabilme</w:t>
            </w:r>
          </w:p>
        </w:tc>
        <w:tc>
          <w:tcPr>
            <w:tcW w:w="739" w:type="pct"/>
          </w:tcPr>
          <w:p w14:paraId="36A0783D" w14:textId="77777777" w:rsidR="00F47241" w:rsidRPr="001E6CFE" w:rsidRDefault="00F47241" w:rsidP="001E6CFE">
            <w:pPr>
              <w:rPr>
                <w:sz w:val="14"/>
                <w:szCs w:val="14"/>
              </w:rPr>
            </w:pPr>
            <w:r w:rsidRPr="001E6CFE">
              <w:rPr>
                <w:sz w:val="14"/>
                <w:szCs w:val="14"/>
              </w:rPr>
              <w:t xml:space="preserve">4. </w:t>
            </w:r>
            <w:r w:rsidRPr="001E6CFE">
              <w:rPr>
                <w:sz w:val="18"/>
                <w:szCs w:val="18"/>
              </w:rPr>
              <w:t>Hasta yararına yardım edici amaçlı iletişim sergileyebilme</w:t>
            </w:r>
          </w:p>
        </w:tc>
        <w:tc>
          <w:tcPr>
            <w:tcW w:w="670" w:type="pct"/>
          </w:tcPr>
          <w:p w14:paraId="45319A0C" w14:textId="77777777" w:rsidR="00F47241" w:rsidRPr="001E6CFE" w:rsidRDefault="00F47241" w:rsidP="001E6CFE">
            <w:pPr>
              <w:rPr>
                <w:bCs/>
                <w:sz w:val="14"/>
                <w:szCs w:val="14"/>
              </w:rPr>
            </w:pPr>
            <w:r w:rsidRPr="001E6CFE">
              <w:rPr>
                <w:bCs/>
                <w:sz w:val="14"/>
                <w:szCs w:val="14"/>
              </w:rPr>
              <w:t>5.</w:t>
            </w:r>
            <w:r w:rsidRPr="001E6CFE">
              <w:rPr>
                <w:sz w:val="14"/>
                <w:szCs w:val="14"/>
              </w:rPr>
              <w:t xml:space="preserve"> </w:t>
            </w:r>
            <w:r w:rsidRPr="001E6CFE">
              <w:rPr>
                <w:sz w:val="18"/>
                <w:szCs w:val="18"/>
              </w:rPr>
              <w:t>Etkin iletişim becerilerini tanımlayabilme</w:t>
            </w:r>
          </w:p>
        </w:tc>
        <w:tc>
          <w:tcPr>
            <w:tcW w:w="840" w:type="pct"/>
            <w:gridSpan w:val="3"/>
          </w:tcPr>
          <w:p w14:paraId="1AEF9428" w14:textId="77777777" w:rsidR="00F47241" w:rsidRPr="001E6CFE" w:rsidRDefault="00F47241" w:rsidP="001E6CFE">
            <w:pPr>
              <w:rPr>
                <w:sz w:val="14"/>
                <w:szCs w:val="14"/>
              </w:rPr>
            </w:pPr>
            <w:r w:rsidRPr="001E6CFE">
              <w:rPr>
                <w:sz w:val="14"/>
                <w:szCs w:val="14"/>
              </w:rPr>
              <w:t xml:space="preserve">6. </w:t>
            </w:r>
            <w:r w:rsidRPr="001E6CFE">
              <w:rPr>
                <w:sz w:val="18"/>
                <w:szCs w:val="18"/>
              </w:rPr>
              <w:t>Etkin iletişim becerilerini klinik ortamda sergileyebilme</w:t>
            </w:r>
          </w:p>
        </w:tc>
      </w:tr>
      <w:tr w:rsidR="001E6CFE" w:rsidRPr="001E6CFE" w14:paraId="6C7C5B9D" w14:textId="77777777" w:rsidTr="001E6CFE">
        <w:tc>
          <w:tcPr>
            <w:tcW w:w="321" w:type="pct"/>
          </w:tcPr>
          <w:p w14:paraId="29835DD3" w14:textId="77777777" w:rsidR="00F47241" w:rsidRPr="001E6CFE" w:rsidRDefault="00F47241" w:rsidP="001E6CFE">
            <w:pPr>
              <w:rPr>
                <w:b/>
                <w:sz w:val="14"/>
                <w:szCs w:val="14"/>
              </w:rPr>
            </w:pPr>
            <w:r w:rsidRPr="001E6CFE">
              <w:rPr>
                <w:b/>
                <w:sz w:val="14"/>
                <w:szCs w:val="14"/>
              </w:rPr>
              <w:t>1</w:t>
            </w:r>
          </w:p>
        </w:tc>
        <w:tc>
          <w:tcPr>
            <w:tcW w:w="599" w:type="pct"/>
          </w:tcPr>
          <w:p w14:paraId="2FB321B9" w14:textId="77777777" w:rsidR="00F47241" w:rsidRPr="001E6CFE" w:rsidRDefault="00F47241" w:rsidP="001E6CFE">
            <w:pPr>
              <w:rPr>
                <w:b/>
                <w:sz w:val="14"/>
                <w:szCs w:val="14"/>
              </w:rPr>
            </w:pPr>
            <w:r w:rsidRPr="001E6CFE">
              <w:rPr>
                <w:sz w:val="14"/>
                <w:szCs w:val="14"/>
              </w:rPr>
              <w:t>Dersin tanıtımı ve tanışma</w:t>
            </w:r>
            <w:r w:rsidRPr="001E6CFE">
              <w:rPr>
                <w:b/>
                <w:sz w:val="14"/>
                <w:szCs w:val="14"/>
              </w:rPr>
              <w:t xml:space="preserve">     </w:t>
            </w:r>
          </w:p>
          <w:p w14:paraId="06218749" w14:textId="77777777" w:rsidR="00F47241" w:rsidRPr="001E6CFE" w:rsidRDefault="00F47241" w:rsidP="001E6CFE">
            <w:pPr>
              <w:rPr>
                <w:sz w:val="14"/>
                <w:szCs w:val="14"/>
              </w:rPr>
            </w:pPr>
            <w:r w:rsidRPr="001E6CFE">
              <w:rPr>
                <w:sz w:val="14"/>
                <w:szCs w:val="14"/>
              </w:rPr>
              <w:t>-İletişim kavramı</w:t>
            </w:r>
          </w:p>
          <w:p w14:paraId="4F4F9D29" w14:textId="77777777" w:rsidR="00F47241" w:rsidRPr="001E6CFE" w:rsidRDefault="00F47241" w:rsidP="001E6CFE">
            <w:pPr>
              <w:rPr>
                <w:sz w:val="14"/>
                <w:szCs w:val="14"/>
              </w:rPr>
            </w:pPr>
            <w:r w:rsidRPr="001E6CFE">
              <w:rPr>
                <w:sz w:val="14"/>
                <w:szCs w:val="14"/>
              </w:rPr>
              <w:t>-İletişim sürecinin öğeleri</w:t>
            </w:r>
          </w:p>
          <w:p w14:paraId="3C4D1D17" w14:textId="77777777" w:rsidR="00F47241" w:rsidRPr="001E6CFE" w:rsidRDefault="00F47241" w:rsidP="001E6CFE">
            <w:pPr>
              <w:rPr>
                <w:b/>
                <w:sz w:val="14"/>
                <w:szCs w:val="14"/>
              </w:rPr>
            </w:pPr>
            <w:r w:rsidRPr="001E6CFE">
              <w:rPr>
                <w:sz w:val="14"/>
                <w:szCs w:val="14"/>
              </w:rPr>
              <w:t>-İletişimin önemi</w:t>
            </w:r>
          </w:p>
          <w:p w14:paraId="7561C41C" w14:textId="77777777" w:rsidR="00F47241" w:rsidRPr="001E6CFE" w:rsidRDefault="00F47241" w:rsidP="001E6CFE">
            <w:pPr>
              <w:rPr>
                <w:b/>
                <w:sz w:val="14"/>
                <w:szCs w:val="14"/>
              </w:rPr>
            </w:pPr>
            <w:r w:rsidRPr="001E6CFE">
              <w:rPr>
                <w:sz w:val="14"/>
                <w:szCs w:val="14"/>
              </w:rPr>
              <w:t xml:space="preserve">-İletişimi etkileyen faktörler  </w:t>
            </w:r>
          </w:p>
          <w:p w14:paraId="42AD4E53" w14:textId="77777777" w:rsidR="00F47241" w:rsidRPr="001E6CFE" w:rsidRDefault="00F47241" w:rsidP="001E6CFE">
            <w:pPr>
              <w:rPr>
                <w:sz w:val="14"/>
                <w:szCs w:val="14"/>
              </w:rPr>
            </w:pPr>
            <w:r w:rsidRPr="001E6CFE">
              <w:rPr>
                <w:sz w:val="14"/>
                <w:szCs w:val="14"/>
              </w:rPr>
              <w:t xml:space="preserve">-Sözlü ve sözsüz iletişim  </w:t>
            </w:r>
          </w:p>
          <w:p w14:paraId="0DA28C37" w14:textId="77777777" w:rsidR="00F47241" w:rsidRPr="001E6CFE" w:rsidRDefault="00F47241" w:rsidP="001E6CFE">
            <w:pPr>
              <w:rPr>
                <w:bCs/>
                <w:sz w:val="14"/>
                <w:szCs w:val="14"/>
              </w:rPr>
            </w:pPr>
            <w:r w:rsidRPr="001E6CFE">
              <w:rPr>
                <w:sz w:val="14"/>
                <w:szCs w:val="14"/>
              </w:rPr>
              <w:t xml:space="preserve">-Ekip içi iletişim           </w:t>
            </w:r>
          </w:p>
        </w:tc>
        <w:tc>
          <w:tcPr>
            <w:tcW w:w="628" w:type="pct"/>
            <w:vAlign w:val="center"/>
          </w:tcPr>
          <w:p w14:paraId="2FE9C717" w14:textId="77777777" w:rsidR="00F47241" w:rsidRPr="001E6CFE" w:rsidRDefault="00F47241" w:rsidP="001E6CFE">
            <w:pPr>
              <w:jc w:val="center"/>
              <w:rPr>
                <w:sz w:val="14"/>
                <w:szCs w:val="14"/>
              </w:rPr>
            </w:pPr>
            <w:r w:rsidRPr="001E6CFE">
              <w:rPr>
                <w:sz w:val="14"/>
                <w:szCs w:val="14"/>
              </w:rPr>
              <w:t>X</w:t>
            </w:r>
          </w:p>
        </w:tc>
        <w:tc>
          <w:tcPr>
            <w:tcW w:w="601" w:type="pct"/>
            <w:vAlign w:val="center"/>
          </w:tcPr>
          <w:p w14:paraId="36877E2B" w14:textId="77777777" w:rsidR="00F47241" w:rsidRPr="001E6CFE" w:rsidRDefault="00F47241" w:rsidP="001E6CFE">
            <w:pPr>
              <w:jc w:val="center"/>
              <w:rPr>
                <w:b/>
                <w:sz w:val="14"/>
                <w:szCs w:val="14"/>
              </w:rPr>
            </w:pPr>
            <w:r w:rsidRPr="001E6CFE">
              <w:rPr>
                <w:b/>
                <w:sz w:val="14"/>
                <w:szCs w:val="14"/>
              </w:rPr>
              <w:t>X</w:t>
            </w:r>
          </w:p>
        </w:tc>
        <w:tc>
          <w:tcPr>
            <w:tcW w:w="602" w:type="pct"/>
            <w:gridSpan w:val="2"/>
            <w:vAlign w:val="center"/>
          </w:tcPr>
          <w:p w14:paraId="07001609"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295A05A7"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7D979BD9"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3C42DF46" w14:textId="77777777" w:rsidR="00F47241" w:rsidRPr="001E6CFE" w:rsidRDefault="00F47241" w:rsidP="001E6CFE">
            <w:pPr>
              <w:jc w:val="center"/>
              <w:rPr>
                <w:b/>
                <w:sz w:val="14"/>
                <w:szCs w:val="14"/>
              </w:rPr>
            </w:pPr>
            <w:r w:rsidRPr="001E6CFE">
              <w:rPr>
                <w:b/>
                <w:sz w:val="14"/>
                <w:szCs w:val="14"/>
              </w:rPr>
              <w:t>X</w:t>
            </w:r>
          </w:p>
        </w:tc>
      </w:tr>
      <w:tr w:rsidR="001E6CFE" w:rsidRPr="001E6CFE" w14:paraId="7A974C4A" w14:textId="77777777" w:rsidTr="001E6CFE">
        <w:tc>
          <w:tcPr>
            <w:tcW w:w="321" w:type="pct"/>
            <w:shd w:val="clear" w:color="auto" w:fill="auto"/>
          </w:tcPr>
          <w:p w14:paraId="79D39868" w14:textId="77777777" w:rsidR="00F47241" w:rsidRPr="001E6CFE" w:rsidRDefault="00F47241" w:rsidP="001E6CFE">
            <w:pPr>
              <w:rPr>
                <w:b/>
                <w:sz w:val="14"/>
                <w:szCs w:val="14"/>
              </w:rPr>
            </w:pPr>
            <w:r w:rsidRPr="001E6CFE">
              <w:rPr>
                <w:b/>
                <w:sz w:val="14"/>
                <w:szCs w:val="14"/>
              </w:rPr>
              <w:t>2</w:t>
            </w:r>
          </w:p>
        </w:tc>
        <w:tc>
          <w:tcPr>
            <w:tcW w:w="599" w:type="pct"/>
          </w:tcPr>
          <w:p w14:paraId="458AD015" w14:textId="77777777" w:rsidR="00F47241" w:rsidRPr="001E6CFE" w:rsidRDefault="00F47241" w:rsidP="001E6CFE">
            <w:pPr>
              <w:rPr>
                <w:sz w:val="14"/>
                <w:szCs w:val="14"/>
              </w:rPr>
            </w:pPr>
            <w:r w:rsidRPr="001E6CFE">
              <w:rPr>
                <w:sz w:val="14"/>
                <w:szCs w:val="14"/>
              </w:rPr>
              <w:t>-Terapötik iletişim teknikleri</w:t>
            </w:r>
          </w:p>
          <w:p w14:paraId="795D8AAB" w14:textId="77777777" w:rsidR="00F47241" w:rsidRPr="001E6CFE" w:rsidRDefault="00F47241" w:rsidP="001E6CFE">
            <w:pPr>
              <w:rPr>
                <w:sz w:val="14"/>
                <w:szCs w:val="14"/>
              </w:rPr>
            </w:pPr>
            <w:r w:rsidRPr="001E6CFE">
              <w:rPr>
                <w:sz w:val="14"/>
                <w:szCs w:val="14"/>
              </w:rPr>
              <w:t xml:space="preserve">-Sözlü ve sözsüz iletişim </w:t>
            </w:r>
          </w:p>
          <w:p w14:paraId="149DC88C" w14:textId="77777777" w:rsidR="00F47241" w:rsidRPr="001E6CFE" w:rsidRDefault="00F47241" w:rsidP="001E6CFE">
            <w:pPr>
              <w:rPr>
                <w:sz w:val="14"/>
                <w:szCs w:val="14"/>
              </w:rPr>
            </w:pPr>
            <w:r w:rsidRPr="001E6CFE">
              <w:rPr>
                <w:sz w:val="14"/>
                <w:szCs w:val="14"/>
              </w:rPr>
              <w:t xml:space="preserve">-Beden Dili            </w:t>
            </w:r>
          </w:p>
        </w:tc>
        <w:tc>
          <w:tcPr>
            <w:tcW w:w="628" w:type="pct"/>
            <w:vAlign w:val="center"/>
          </w:tcPr>
          <w:p w14:paraId="0423513E" w14:textId="77777777" w:rsidR="00F47241" w:rsidRPr="001E6CFE" w:rsidRDefault="00F47241" w:rsidP="001E6CFE">
            <w:pPr>
              <w:jc w:val="center"/>
              <w:rPr>
                <w:sz w:val="14"/>
                <w:szCs w:val="14"/>
              </w:rPr>
            </w:pPr>
            <w:r w:rsidRPr="001E6CFE">
              <w:rPr>
                <w:sz w:val="14"/>
                <w:szCs w:val="14"/>
              </w:rPr>
              <w:t>X</w:t>
            </w:r>
          </w:p>
        </w:tc>
        <w:tc>
          <w:tcPr>
            <w:tcW w:w="601" w:type="pct"/>
            <w:vAlign w:val="center"/>
          </w:tcPr>
          <w:p w14:paraId="59F07BB5" w14:textId="77777777" w:rsidR="00F47241" w:rsidRPr="001E6CFE" w:rsidRDefault="00F47241" w:rsidP="001E6CFE">
            <w:pPr>
              <w:jc w:val="center"/>
              <w:rPr>
                <w:b/>
                <w:sz w:val="14"/>
                <w:szCs w:val="14"/>
              </w:rPr>
            </w:pPr>
            <w:r w:rsidRPr="001E6CFE">
              <w:rPr>
                <w:b/>
                <w:sz w:val="14"/>
                <w:szCs w:val="14"/>
              </w:rPr>
              <w:t>X</w:t>
            </w:r>
          </w:p>
        </w:tc>
        <w:tc>
          <w:tcPr>
            <w:tcW w:w="602" w:type="pct"/>
            <w:gridSpan w:val="2"/>
            <w:vAlign w:val="center"/>
          </w:tcPr>
          <w:p w14:paraId="79C6B3D4"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56EDCD7E"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7BF12FD0"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6EC444FB" w14:textId="77777777" w:rsidR="00F47241" w:rsidRPr="001E6CFE" w:rsidRDefault="00F47241" w:rsidP="001E6CFE">
            <w:pPr>
              <w:jc w:val="center"/>
              <w:rPr>
                <w:sz w:val="14"/>
                <w:szCs w:val="14"/>
              </w:rPr>
            </w:pPr>
            <w:r w:rsidRPr="001E6CFE">
              <w:rPr>
                <w:sz w:val="14"/>
                <w:szCs w:val="14"/>
              </w:rPr>
              <w:t>X</w:t>
            </w:r>
          </w:p>
        </w:tc>
      </w:tr>
      <w:tr w:rsidR="001E6CFE" w:rsidRPr="001E6CFE" w14:paraId="3154932B" w14:textId="77777777" w:rsidTr="001E6CFE">
        <w:tc>
          <w:tcPr>
            <w:tcW w:w="321" w:type="pct"/>
            <w:shd w:val="clear" w:color="auto" w:fill="auto"/>
          </w:tcPr>
          <w:p w14:paraId="19569D82" w14:textId="77777777" w:rsidR="00F47241" w:rsidRPr="001E6CFE" w:rsidRDefault="00F47241" w:rsidP="001E6CFE">
            <w:pPr>
              <w:rPr>
                <w:b/>
                <w:sz w:val="14"/>
                <w:szCs w:val="14"/>
              </w:rPr>
            </w:pPr>
            <w:r w:rsidRPr="001E6CFE">
              <w:rPr>
                <w:b/>
                <w:sz w:val="14"/>
                <w:szCs w:val="14"/>
              </w:rPr>
              <w:lastRenderedPageBreak/>
              <w:t>3</w:t>
            </w:r>
          </w:p>
        </w:tc>
        <w:tc>
          <w:tcPr>
            <w:tcW w:w="599" w:type="pct"/>
          </w:tcPr>
          <w:p w14:paraId="2AE549FD" w14:textId="77777777" w:rsidR="00F47241" w:rsidRPr="001E6CFE" w:rsidRDefault="00F47241" w:rsidP="001E6CFE">
            <w:pPr>
              <w:rPr>
                <w:sz w:val="14"/>
                <w:szCs w:val="14"/>
              </w:rPr>
            </w:pPr>
            <w:r w:rsidRPr="001E6CFE">
              <w:rPr>
                <w:sz w:val="14"/>
                <w:szCs w:val="14"/>
              </w:rPr>
              <w:t>-Kültür ve iletişim</w:t>
            </w:r>
          </w:p>
          <w:p w14:paraId="39542682" w14:textId="77777777" w:rsidR="00F47241" w:rsidRPr="001E6CFE" w:rsidRDefault="00F47241" w:rsidP="001E6CFE">
            <w:pPr>
              <w:rPr>
                <w:sz w:val="14"/>
                <w:szCs w:val="14"/>
              </w:rPr>
            </w:pPr>
            <w:r w:rsidRPr="001E6CFE">
              <w:rPr>
                <w:sz w:val="14"/>
                <w:szCs w:val="14"/>
              </w:rPr>
              <w:t>-İletişim modelleri ve teorileri</w:t>
            </w:r>
          </w:p>
        </w:tc>
        <w:tc>
          <w:tcPr>
            <w:tcW w:w="628" w:type="pct"/>
            <w:vAlign w:val="center"/>
          </w:tcPr>
          <w:p w14:paraId="6C561A85"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3E446397" w14:textId="77777777" w:rsidR="00F47241" w:rsidRPr="001E6CFE" w:rsidRDefault="00F47241" w:rsidP="001E6CFE">
            <w:pPr>
              <w:jc w:val="center"/>
              <w:rPr>
                <w:b/>
                <w:sz w:val="14"/>
                <w:szCs w:val="14"/>
              </w:rPr>
            </w:pPr>
            <w:r w:rsidRPr="001E6CFE">
              <w:rPr>
                <w:b/>
                <w:sz w:val="14"/>
                <w:szCs w:val="14"/>
              </w:rPr>
              <w:t>X</w:t>
            </w:r>
          </w:p>
        </w:tc>
        <w:tc>
          <w:tcPr>
            <w:tcW w:w="602" w:type="pct"/>
            <w:gridSpan w:val="2"/>
            <w:vAlign w:val="center"/>
          </w:tcPr>
          <w:p w14:paraId="60AD7AAF"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7A487BD0"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49C2DE83"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53DF1C7C" w14:textId="77777777" w:rsidR="00F47241" w:rsidRPr="001E6CFE" w:rsidRDefault="00F47241" w:rsidP="001E6CFE">
            <w:pPr>
              <w:jc w:val="center"/>
              <w:rPr>
                <w:sz w:val="14"/>
                <w:szCs w:val="14"/>
              </w:rPr>
            </w:pPr>
          </w:p>
        </w:tc>
      </w:tr>
      <w:tr w:rsidR="001E6CFE" w:rsidRPr="001E6CFE" w14:paraId="64141BB7" w14:textId="77777777" w:rsidTr="001E6CFE">
        <w:tc>
          <w:tcPr>
            <w:tcW w:w="321" w:type="pct"/>
            <w:shd w:val="clear" w:color="auto" w:fill="auto"/>
          </w:tcPr>
          <w:p w14:paraId="149EB576" w14:textId="77777777" w:rsidR="00F47241" w:rsidRPr="001E6CFE" w:rsidRDefault="00F47241" w:rsidP="001E6CFE">
            <w:pPr>
              <w:rPr>
                <w:b/>
                <w:sz w:val="14"/>
                <w:szCs w:val="14"/>
              </w:rPr>
            </w:pPr>
            <w:r w:rsidRPr="001E6CFE">
              <w:rPr>
                <w:b/>
                <w:sz w:val="14"/>
                <w:szCs w:val="14"/>
              </w:rPr>
              <w:t>4</w:t>
            </w:r>
          </w:p>
        </w:tc>
        <w:tc>
          <w:tcPr>
            <w:tcW w:w="599" w:type="pct"/>
          </w:tcPr>
          <w:p w14:paraId="27A4255E" w14:textId="77777777" w:rsidR="00F47241" w:rsidRPr="001E6CFE" w:rsidRDefault="00F47241" w:rsidP="001E6CFE">
            <w:pPr>
              <w:rPr>
                <w:sz w:val="14"/>
                <w:szCs w:val="14"/>
              </w:rPr>
            </w:pPr>
            <w:r w:rsidRPr="001E6CFE">
              <w:rPr>
                <w:sz w:val="14"/>
                <w:szCs w:val="14"/>
              </w:rPr>
              <w:t>-Yardım becerileri</w:t>
            </w:r>
          </w:p>
          <w:p w14:paraId="5F3A5526" w14:textId="77777777" w:rsidR="00F47241" w:rsidRPr="001E6CFE" w:rsidRDefault="00F47241" w:rsidP="001E6CFE">
            <w:pPr>
              <w:rPr>
                <w:sz w:val="14"/>
                <w:szCs w:val="14"/>
              </w:rPr>
            </w:pPr>
            <w:r w:rsidRPr="001E6CFE">
              <w:rPr>
                <w:sz w:val="14"/>
                <w:szCs w:val="14"/>
              </w:rPr>
              <w:t>-Görüşme teknikleri</w:t>
            </w:r>
          </w:p>
        </w:tc>
        <w:tc>
          <w:tcPr>
            <w:tcW w:w="628" w:type="pct"/>
            <w:vAlign w:val="center"/>
          </w:tcPr>
          <w:p w14:paraId="5BE17004"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729321CA" w14:textId="77777777" w:rsidR="00F47241" w:rsidRPr="001E6CFE" w:rsidRDefault="00F47241" w:rsidP="001E6CFE">
            <w:pPr>
              <w:jc w:val="center"/>
              <w:rPr>
                <w:b/>
                <w:sz w:val="14"/>
                <w:szCs w:val="14"/>
              </w:rPr>
            </w:pPr>
            <w:r w:rsidRPr="001E6CFE">
              <w:rPr>
                <w:b/>
                <w:sz w:val="14"/>
                <w:szCs w:val="14"/>
              </w:rPr>
              <w:t>X</w:t>
            </w:r>
          </w:p>
        </w:tc>
        <w:tc>
          <w:tcPr>
            <w:tcW w:w="602" w:type="pct"/>
            <w:gridSpan w:val="2"/>
            <w:vAlign w:val="center"/>
          </w:tcPr>
          <w:p w14:paraId="11844882"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1ADE5C1A"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5F7FFFC0"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4C834C54" w14:textId="77777777" w:rsidR="00F47241" w:rsidRPr="001E6CFE" w:rsidRDefault="00F47241" w:rsidP="001E6CFE">
            <w:pPr>
              <w:jc w:val="center"/>
              <w:rPr>
                <w:sz w:val="14"/>
                <w:szCs w:val="14"/>
              </w:rPr>
            </w:pPr>
            <w:r w:rsidRPr="001E6CFE">
              <w:rPr>
                <w:sz w:val="14"/>
                <w:szCs w:val="14"/>
              </w:rPr>
              <w:t>X</w:t>
            </w:r>
          </w:p>
        </w:tc>
      </w:tr>
      <w:tr w:rsidR="001E6CFE" w:rsidRPr="001E6CFE" w14:paraId="0F49071E" w14:textId="77777777" w:rsidTr="001E6CFE">
        <w:tc>
          <w:tcPr>
            <w:tcW w:w="321" w:type="pct"/>
            <w:shd w:val="clear" w:color="auto" w:fill="auto"/>
          </w:tcPr>
          <w:p w14:paraId="72781637" w14:textId="77777777" w:rsidR="00F47241" w:rsidRPr="001E6CFE" w:rsidRDefault="00F47241" w:rsidP="001E6CFE">
            <w:pPr>
              <w:rPr>
                <w:b/>
                <w:sz w:val="14"/>
                <w:szCs w:val="14"/>
              </w:rPr>
            </w:pPr>
            <w:r w:rsidRPr="001E6CFE">
              <w:rPr>
                <w:b/>
                <w:sz w:val="14"/>
                <w:szCs w:val="14"/>
              </w:rPr>
              <w:t>5</w:t>
            </w:r>
          </w:p>
        </w:tc>
        <w:tc>
          <w:tcPr>
            <w:tcW w:w="599" w:type="pct"/>
          </w:tcPr>
          <w:p w14:paraId="03F93AEA" w14:textId="77777777" w:rsidR="00F47241" w:rsidRPr="001E6CFE" w:rsidRDefault="00F47241" w:rsidP="001E6CFE">
            <w:pPr>
              <w:rPr>
                <w:sz w:val="14"/>
                <w:szCs w:val="14"/>
              </w:rPr>
            </w:pPr>
            <w:r w:rsidRPr="001E6CFE">
              <w:rPr>
                <w:sz w:val="14"/>
                <w:szCs w:val="14"/>
              </w:rPr>
              <w:t>-Kendini tanıma ve Özgüven</w:t>
            </w:r>
          </w:p>
          <w:p w14:paraId="0B55CB19" w14:textId="77777777" w:rsidR="00F47241" w:rsidRPr="001E6CFE" w:rsidRDefault="00F47241" w:rsidP="001E6CFE">
            <w:pPr>
              <w:rPr>
                <w:sz w:val="14"/>
                <w:szCs w:val="14"/>
              </w:rPr>
            </w:pPr>
            <w:r w:rsidRPr="001E6CFE">
              <w:rPr>
                <w:sz w:val="14"/>
                <w:szCs w:val="14"/>
              </w:rPr>
              <w:t>-Kendini tanıma ve kabullenme</w:t>
            </w:r>
          </w:p>
          <w:p w14:paraId="755D3860" w14:textId="77777777" w:rsidR="00F47241" w:rsidRPr="001E6CFE" w:rsidRDefault="00F47241" w:rsidP="001E6CFE">
            <w:pPr>
              <w:rPr>
                <w:sz w:val="14"/>
                <w:szCs w:val="14"/>
              </w:rPr>
            </w:pPr>
            <w:r w:rsidRPr="001E6CFE">
              <w:rPr>
                <w:b/>
                <w:sz w:val="14"/>
                <w:szCs w:val="14"/>
              </w:rPr>
              <w:t>-</w:t>
            </w:r>
            <w:r w:rsidRPr="001E6CFE">
              <w:rPr>
                <w:sz w:val="14"/>
                <w:szCs w:val="14"/>
              </w:rPr>
              <w:t xml:space="preserve">Kendini tanıma yöntemleri </w:t>
            </w:r>
          </w:p>
          <w:p w14:paraId="1448A0DB" w14:textId="77777777" w:rsidR="00F47241" w:rsidRPr="001E6CFE" w:rsidRDefault="00F47241" w:rsidP="001E6CFE">
            <w:pPr>
              <w:rPr>
                <w:sz w:val="14"/>
                <w:szCs w:val="14"/>
              </w:rPr>
            </w:pPr>
            <w:r w:rsidRPr="001E6CFE">
              <w:rPr>
                <w:sz w:val="14"/>
                <w:szCs w:val="14"/>
              </w:rPr>
              <w:t>-Kendini tanımanın kişiler arası ilişkilerde ve hemşirelikte önemi</w:t>
            </w:r>
          </w:p>
        </w:tc>
        <w:tc>
          <w:tcPr>
            <w:tcW w:w="628" w:type="pct"/>
            <w:vAlign w:val="center"/>
          </w:tcPr>
          <w:p w14:paraId="414FAD47"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28B74DB8" w14:textId="77777777" w:rsidR="00F47241" w:rsidRPr="001E6CFE" w:rsidRDefault="00F47241" w:rsidP="001E6CFE">
            <w:pPr>
              <w:jc w:val="center"/>
              <w:rPr>
                <w:b/>
                <w:sz w:val="14"/>
                <w:szCs w:val="14"/>
              </w:rPr>
            </w:pPr>
            <w:r w:rsidRPr="001E6CFE">
              <w:rPr>
                <w:b/>
                <w:sz w:val="14"/>
                <w:szCs w:val="14"/>
              </w:rPr>
              <w:t>X</w:t>
            </w:r>
          </w:p>
        </w:tc>
        <w:tc>
          <w:tcPr>
            <w:tcW w:w="602" w:type="pct"/>
            <w:gridSpan w:val="2"/>
            <w:tcBorders>
              <w:bottom w:val="single" w:sz="4" w:space="0" w:color="auto"/>
            </w:tcBorders>
            <w:vAlign w:val="center"/>
          </w:tcPr>
          <w:p w14:paraId="1B2D45EA"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32DFF315"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547D34A2"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62591A0B" w14:textId="77777777" w:rsidR="00F47241" w:rsidRPr="001E6CFE" w:rsidRDefault="00F47241" w:rsidP="001E6CFE">
            <w:pPr>
              <w:jc w:val="center"/>
              <w:rPr>
                <w:sz w:val="14"/>
                <w:szCs w:val="14"/>
              </w:rPr>
            </w:pPr>
            <w:r w:rsidRPr="001E6CFE">
              <w:rPr>
                <w:sz w:val="14"/>
                <w:szCs w:val="14"/>
              </w:rPr>
              <w:t>X</w:t>
            </w:r>
          </w:p>
        </w:tc>
      </w:tr>
      <w:tr w:rsidR="001E6CFE" w:rsidRPr="001E6CFE" w14:paraId="34238A4D" w14:textId="77777777" w:rsidTr="001E6CFE">
        <w:tc>
          <w:tcPr>
            <w:tcW w:w="321" w:type="pct"/>
            <w:shd w:val="clear" w:color="auto" w:fill="auto"/>
          </w:tcPr>
          <w:p w14:paraId="7FA2CBAF" w14:textId="77777777" w:rsidR="00F47241" w:rsidRPr="001E6CFE" w:rsidRDefault="00F47241" w:rsidP="001E6CFE">
            <w:pPr>
              <w:rPr>
                <w:b/>
                <w:sz w:val="14"/>
                <w:szCs w:val="14"/>
              </w:rPr>
            </w:pPr>
            <w:r w:rsidRPr="001E6CFE">
              <w:rPr>
                <w:b/>
                <w:sz w:val="14"/>
                <w:szCs w:val="14"/>
              </w:rPr>
              <w:t>6</w:t>
            </w:r>
          </w:p>
        </w:tc>
        <w:tc>
          <w:tcPr>
            <w:tcW w:w="599" w:type="pct"/>
          </w:tcPr>
          <w:p w14:paraId="236CE4D9" w14:textId="77777777" w:rsidR="00F47241" w:rsidRPr="001E6CFE" w:rsidRDefault="00F47241" w:rsidP="001E6CFE">
            <w:pPr>
              <w:rPr>
                <w:b/>
                <w:bCs/>
                <w:sz w:val="14"/>
                <w:szCs w:val="14"/>
                <w:u w:val="single"/>
              </w:rPr>
            </w:pPr>
            <w:r w:rsidRPr="001E6CFE">
              <w:rPr>
                <w:sz w:val="14"/>
                <w:szCs w:val="14"/>
              </w:rPr>
              <w:t xml:space="preserve">-Benlik kavramı, Beden imajı, Benlik saygısı </w:t>
            </w:r>
          </w:p>
          <w:p w14:paraId="23941E71" w14:textId="77777777" w:rsidR="00F47241" w:rsidRPr="001E6CFE" w:rsidRDefault="00F47241" w:rsidP="001E6CFE">
            <w:pPr>
              <w:rPr>
                <w:sz w:val="14"/>
                <w:szCs w:val="14"/>
              </w:rPr>
            </w:pPr>
            <w:r w:rsidRPr="001E6CFE">
              <w:rPr>
                <w:sz w:val="14"/>
                <w:szCs w:val="14"/>
              </w:rPr>
              <w:t>-Kişisel kimlik ve sağlıklı benlik kavramına sahip olmanın önemi</w:t>
            </w:r>
          </w:p>
          <w:p w14:paraId="0460A514" w14:textId="77777777" w:rsidR="00F47241" w:rsidRPr="001E6CFE" w:rsidRDefault="00F47241" w:rsidP="001E6CFE">
            <w:pPr>
              <w:rPr>
                <w:sz w:val="14"/>
                <w:szCs w:val="14"/>
              </w:rPr>
            </w:pPr>
            <w:r w:rsidRPr="001E6CFE">
              <w:rPr>
                <w:sz w:val="14"/>
                <w:szCs w:val="14"/>
              </w:rPr>
              <w:t>-Sağlıklı Bir benlik Algısı Geliştirme</w:t>
            </w:r>
          </w:p>
        </w:tc>
        <w:tc>
          <w:tcPr>
            <w:tcW w:w="628" w:type="pct"/>
            <w:vAlign w:val="center"/>
          </w:tcPr>
          <w:p w14:paraId="0AA9A372"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28F00237" w14:textId="77777777" w:rsidR="00F47241" w:rsidRPr="001E6CFE" w:rsidRDefault="00F47241" w:rsidP="001E6CFE">
            <w:pPr>
              <w:jc w:val="center"/>
              <w:rPr>
                <w:b/>
                <w:sz w:val="14"/>
                <w:szCs w:val="14"/>
              </w:rPr>
            </w:pPr>
            <w:r w:rsidRPr="001E6CFE">
              <w:rPr>
                <w:b/>
                <w:sz w:val="14"/>
                <w:szCs w:val="14"/>
              </w:rPr>
              <w:t>X</w:t>
            </w:r>
          </w:p>
        </w:tc>
        <w:tc>
          <w:tcPr>
            <w:tcW w:w="114" w:type="pct"/>
            <w:tcBorders>
              <w:right w:val="nil"/>
            </w:tcBorders>
            <w:vAlign w:val="center"/>
          </w:tcPr>
          <w:p w14:paraId="1A91BB7E" w14:textId="77777777" w:rsidR="00F47241" w:rsidRPr="001E6CFE" w:rsidRDefault="00F47241" w:rsidP="001E6CFE">
            <w:pPr>
              <w:jc w:val="center"/>
              <w:rPr>
                <w:b/>
                <w:sz w:val="14"/>
                <w:szCs w:val="14"/>
              </w:rPr>
            </w:pPr>
            <w:r w:rsidRPr="001E6CFE">
              <w:rPr>
                <w:b/>
                <w:sz w:val="14"/>
                <w:szCs w:val="14"/>
              </w:rPr>
              <w:t>X</w:t>
            </w:r>
          </w:p>
        </w:tc>
        <w:tc>
          <w:tcPr>
            <w:tcW w:w="488" w:type="pct"/>
            <w:tcBorders>
              <w:left w:val="nil"/>
            </w:tcBorders>
            <w:vAlign w:val="center"/>
          </w:tcPr>
          <w:p w14:paraId="63D29D80" w14:textId="77777777" w:rsidR="00F47241" w:rsidRPr="001E6CFE" w:rsidRDefault="00F47241" w:rsidP="001E6CFE">
            <w:pPr>
              <w:jc w:val="center"/>
              <w:rPr>
                <w:b/>
                <w:sz w:val="14"/>
                <w:szCs w:val="14"/>
              </w:rPr>
            </w:pPr>
          </w:p>
        </w:tc>
        <w:tc>
          <w:tcPr>
            <w:tcW w:w="739" w:type="pct"/>
            <w:vAlign w:val="center"/>
          </w:tcPr>
          <w:p w14:paraId="21F11157"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38330847"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18D1652F" w14:textId="77777777" w:rsidR="00F47241" w:rsidRPr="001E6CFE" w:rsidRDefault="00F47241" w:rsidP="001E6CFE">
            <w:pPr>
              <w:jc w:val="center"/>
              <w:rPr>
                <w:b/>
                <w:sz w:val="14"/>
                <w:szCs w:val="14"/>
              </w:rPr>
            </w:pPr>
            <w:r w:rsidRPr="001E6CFE">
              <w:rPr>
                <w:b/>
                <w:sz w:val="14"/>
                <w:szCs w:val="14"/>
              </w:rPr>
              <w:t>X</w:t>
            </w:r>
          </w:p>
        </w:tc>
      </w:tr>
      <w:tr w:rsidR="001E6CFE" w:rsidRPr="001E6CFE" w14:paraId="698C5701" w14:textId="77777777" w:rsidTr="001E6CFE">
        <w:tc>
          <w:tcPr>
            <w:tcW w:w="321" w:type="pct"/>
            <w:shd w:val="clear" w:color="auto" w:fill="auto"/>
          </w:tcPr>
          <w:p w14:paraId="527D77B9" w14:textId="77777777" w:rsidR="00F47241" w:rsidRPr="001E6CFE" w:rsidRDefault="00F47241" w:rsidP="001E6CFE">
            <w:pPr>
              <w:rPr>
                <w:b/>
                <w:sz w:val="14"/>
                <w:szCs w:val="14"/>
              </w:rPr>
            </w:pPr>
            <w:r w:rsidRPr="001E6CFE">
              <w:rPr>
                <w:b/>
                <w:sz w:val="14"/>
                <w:szCs w:val="14"/>
              </w:rPr>
              <w:t>7</w:t>
            </w:r>
          </w:p>
        </w:tc>
        <w:tc>
          <w:tcPr>
            <w:tcW w:w="599" w:type="pct"/>
          </w:tcPr>
          <w:p w14:paraId="3266E68C" w14:textId="77777777" w:rsidR="00F47241" w:rsidRPr="001E6CFE" w:rsidRDefault="00F47241" w:rsidP="001E6CFE">
            <w:pPr>
              <w:rPr>
                <w:sz w:val="14"/>
                <w:szCs w:val="14"/>
              </w:rPr>
            </w:pPr>
            <w:r w:rsidRPr="001E6CFE">
              <w:rPr>
                <w:b/>
                <w:sz w:val="14"/>
                <w:szCs w:val="14"/>
              </w:rPr>
              <w:t>-</w:t>
            </w:r>
            <w:r w:rsidRPr="001E6CFE">
              <w:rPr>
                <w:sz w:val="14"/>
                <w:szCs w:val="14"/>
              </w:rPr>
              <w:t>Empati</w:t>
            </w:r>
          </w:p>
          <w:p w14:paraId="30A769BE" w14:textId="77777777" w:rsidR="00F47241" w:rsidRPr="001E6CFE" w:rsidRDefault="00F47241" w:rsidP="001E6CFE">
            <w:pPr>
              <w:rPr>
                <w:sz w:val="14"/>
                <w:szCs w:val="14"/>
              </w:rPr>
            </w:pPr>
            <w:r w:rsidRPr="001E6CFE">
              <w:rPr>
                <w:sz w:val="14"/>
                <w:szCs w:val="14"/>
              </w:rPr>
              <w:t>-Empatik basamaklarına göre problem çözme odaklı öğrenme yöntemlerinden rol-play uygulaması</w:t>
            </w:r>
          </w:p>
          <w:p w14:paraId="2190728B" w14:textId="77777777" w:rsidR="00F47241" w:rsidRPr="001E6CFE" w:rsidRDefault="00F47241" w:rsidP="001E6CFE">
            <w:pPr>
              <w:rPr>
                <w:sz w:val="14"/>
                <w:szCs w:val="14"/>
              </w:rPr>
            </w:pPr>
            <w:r w:rsidRPr="001E6CFE">
              <w:rPr>
                <w:sz w:val="14"/>
                <w:szCs w:val="14"/>
              </w:rPr>
              <w:t>-Kişiler arası ilişkilerde ve hasta-hemşire iletişiminde empati kurmanın yararları</w:t>
            </w:r>
          </w:p>
          <w:p w14:paraId="3D871424" w14:textId="77777777" w:rsidR="00F47241" w:rsidRPr="001E6CFE" w:rsidRDefault="00F47241" w:rsidP="001E6CFE">
            <w:pPr>
              <w:rPr>
                <w:sz w:val="14"/>
                <w:szCs w:val="14"/>
              </w:rPr>
            </w:pPr>
            <w:r w:rsidRPr="001E6CFE">
              <w:rPr>
                <w:sz w:val="14"/>
                <w:szCs w:val="14"/>
              </w:rPr>
              <w:t>-Duygusal Zeka</w:t>
            </w:r>
          </w:p>
          <w:p w14:paraId="021C7429" w14:textId="77777777" w:rsidR="00F47241" w:rsidRPr="001E6CFE" w:rsidRDefault="00F47241" w:rsidP="001E6CFE">
            <w:pPr>
              <w:rPr>
                <w:sz w:val="14"/>
                <w:szCs w:val="14"/>
              </w:rPr>
            </w:pPr>
            <w:r w:rsidRPr="001E6CFE">
              <w:rPr>
                <w:b/>
                <w:sz w:val="14"/>
                <w:szCs w:val="14"/>
              </w:rPr>
              <w:t xml:space="preserve"> </w:t>
            </w:r>
            <w:r w:rsidRPr="001E6CFE">
              <w:rPr>
                <w:sz w:val="14"/>
                <w:szCs w:val="14"/>
              </w:rPr>
              <w:t>- Ara sınav</w:t>
            </w:r>
          </w:p>
        </w:tc>
        <w:tc>
          <w:tcPr>
            <w:tcW w:w="628" w:type="pct"/>
            <w:vAlign w:val="center"/>
          </w:tcPr>
          <w:p w14:paraId="18A0FC86"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730459ED" w14:textId="77777777" w:rsidR="00F47241" w:rsidRPr="001E6CFE" w:rsidRDefault="00F47241" w:rsidP="001E6CFE">
            <w:pPr>
              <w:jc w:val="center"/>
              <w:rPr>
                <w:b/>
                <w:sz w:val="14"/>
                <w:szCs w:val="14"/>
              </w:rPr>
            </w:pPr>
            <w:r w:rsidRPr="001E6CFE">
              <w:rPr>
                <w:b/>
                <w:sz w:val="14"/>
                <w:szCs w:val="14"/>
              </w:rPr>
              <w:t>X</w:t>
            </w:r>
          </w:p>
        </w:tc>
        <w:tc>
          <w:tcPr>
            <w:tcW w:w="114" w:type="pct"/>
            <w:tcBorders>
              <w:right w:val="nil"/>
            </w:tcBorders>
            <w:vAlign w:val="center"/>
          </w:tcPr>
          <w:p w14:paraId="08FAC140" w14:textId="77777777" w:rsidR="00F47241" w:rsidRPr="001E6CFE" w:rsidRDefault="00F47241" w:rsidP="001E6CFE">
            <w:pPr>
              <w:jc w:val="center"/>
              <w:rPr>
                <w:b/>
                <w:sz w:val="14"/>
                <w:szCs w:val="14"/>
              </w:rPr>
            </w:pPr>
          </w:p>
        </w:tc>
        <w:tc>
          <w:tcPr>
            <w:tcW w:w="488" w:type="pct"/>
            <w:tcBorders>
              <w:left w:val="nil"/>
            </w:tcBorders>
            <w:vAlign w:val="center"/>
          </w:tcPr>
          <w:p w14:paraId="16D47A50"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7064FC2B" w14:textId="77777777" w:rsidR="00F47241" w:rsidRPr="001E6CFE" w:rsidRDefault="00F47241" w:rsidP="001E6CFE">
            <w:pPr>
              <w:jc w:val="center"/>
              <w:rPr>
                <w:b/>
                <w:sz w:val="14"/>
                <w:szCs w:val="14"/>
              </w:rPr>
            </w:pPr>
            <w:r w:rsidRPr="001E6CFE">
              <w:rPr>
                <w:b/>
                <w:sz w:val="14"/>
                <w:szCs w:val="14"/>
              </w:rPr>
              <w:t>X</w:t>
            </w:r>
          </w:p>
        </w:tc>
        <w:tc>
          <w:tcPr>
            <w:tcW w:w="670" w:type="pct"/>
            <w:vAlign w:val="center"/>
          </w:tcPr>
          <w:p w14:paraId="6D2AE4CC" w14:textId="77777777" w:rsidR="00F47241" w:rsidRPr="001E6CFE" w:rsidRDefault="00F47241" w:rsidP="001E6CFE">
            <w:pPr>
              <w:jc w:val="center"/>
              <w:rPr>
                <w:b/>
                <w:sz w:val="14"/>
                <w:szCs w:val="14"/>
              </w:rPr>
            </w:pPr>
            <w:r w:rsidRPr="001E6CFE">
              <w:rPr>
                <w:b/>
                <w:sz w:val="14"/>
                <w:szCs w:val="14"/>
              </w:rPr>
              <w:t>X</w:t>
            </w:r>
          </w:p>
        </w:tc>
        <w:tc>
          <w:tcPr>
            <w:tcW w:w="840" w:type="pct"/>
            <w:gridSpan w:val="3"/>
            <w:vAlign w:val="center"/>
          </w:tcPr>
          <w:p w14:paraId="21984499" w14:textId="77777777" w:rsidR="00F47241" w:rsidRPr="001E6CFE" w:rsidRDefault="00F47241" w:rsidP="001E6CFE">
            <w:pPr>
              <w:jc w:val="center"/>
              <w:rPr>
                <w:b/>
                <w:sz w:val="14"/>
                <w:szCs w:val="14"/>
              </w:rPr>
            </w:pPr>
            <w:r w:rsidRPr="001E6CFE">
              <w:rPr>
                <w:b/>
                <w:sz w:val="14"/>
                <w:szCs w:val="14"/>
              </w:rPr>
              <w:t>X</w:t>
            </w:r>
          </w:p>
        </w:tc>
      </w:tr>
      <w:tr w:rsidR="001E6CFE" w:rsidRPr="001E6CFE" w14:paraId="1AB0A4AB" w14:textId="77777777" w:rsidTr="001E6CFE">
        <w:tc>
          <w:tcPr>
            <w:tcW w:w="321" w:type="pct"/>
            <w:shd w:val="clear" w:color="auto" w:fill="F2F2F2"/>
          </w:tcPr>
          <w:p w14:paraId="47F2AEC2" w14:textId="77777777" w:rsidR="00F47241" w:rsidRPr="001E6CFE" w:rsidRDefault="00F47241" w:rsidP="001E6CFE">
            <w:pPr>
              <w:rPr>
                <w:b/>
                <w:sz w:val="14"/>
                <w:szCs w:val="14"/>
              </w:rPr>
            </w:pPr>
            <w:r w:rsidRPr="001E6CFE">
              <w:rPr>
                <w:b/>
                <w:sz w:val="14"/>
                <w:szCs w:val="14"/>
              </w:rPr>
              <w:t>8</w:t>
            </w:r>
          </w:p>
        </w:tc>
        <w:tc>
          <w:tcPr>
            <w:tcW w:w="599" w:type="pct"/>
          </w:tcPr>
          <w:p w14:paraId="442729CF" w14:textId="77777777" w:rsidR="00F47241" w:rsidRPr="001E6CFE" w:rsidRDefault="00F47241" w:rsidP="001E6CFE">
            <w:pPr>
              <w:rPr>
                <w:sz w:val="14"/>
                <w:szCs w:val="14"/>
              </w:rPr>
            </w:pPr>
            <w:r w:rsidRPr="001E6CFE">
              <w:rPr>
                <w:sz w:val="14"/>
                <w:szCs w:val="14"/>
              </w:rPr>
              <w:t>-Ara sınav değelendirmesi</w:t>
            </w:r>
          </w:p>
          <w:p w14:paraId="2D7BC22B" w14:textId="77777777" w:rsidR="00F47241" w:rsidRPr="001E6CFE" w:rsidRDefault="00F47241" w:rsidP="001E6CFE">
            <w:pPr>
              <w:rPr>
                <w:sz w:val="14"/>
                <w:szCs w:val="14"/>
              </w:rPr>
            </w:pPr>
            <w:r w:rsidRPr="001E6CFE">
              <w:rPr>
                <w:sz w:val="14"/>
                <w:szCs w:val="14"/>
              </w:rPr>
              <w:t xml:space="preserve">-İnsan davranış özellikleri </w:t>
            </w:r>
            <w:r w:rsidRPr="001E6CFE">
              <w:rPr>
                <w:sz w:val="14"/>
                <w:szCs w:val="14"/>
              </w:rPr>
              <w:tab/>
            </w:r>
          </w:p>
          <w:p w14:paraId="7FD4A889" w14:textId="77777777" w:rsidR="00F47241" w:rsidRPr="001E6CFE" w:rsidRDefault="00F47241" w:rsidP="001E6CFE">
            <w:pPr>
              <w:rPr>
                <w:sz w:val="14"/>
                <w:szCs w:val="14"/>
              </w:rPr>
            </w:pPr>
            <w:r w:rsidRPr="001E6CFE">
              <w:rPr>
                <w:sz w:val="14"/>
                <w:szCs w:val="14"/>
              </w:rPr>
              <w:t xml:space="preserve">-Kişiler arası ilişkilerde olumlu davranış geliştirme </w:t>
            </w:r>
          </w:p>
          <w:p w14:paraId="1C528376" w14:textId="77777777" w:rsidR="00F47241" w:rsidRPr="001E6CFE" w:rsidRDefault="00F47241" w:rsidP="001E6CFE">
            <w:pPr>
              <w:rPr>
                <w:sz w:val="14"/>
                <w:szCs w:val="14"/>
              </w:rPr>
            </w:pPr>
            <w:r w:rsidRPr="001E6CFE">
              <w:rPr>
                <w:sz w:val="14"/>
                <w:szCs w:val="14"/>
              </w:rPr>
              <w:t xml:space="preserve">-Atılgan davranış geliştirme teknikleri </w:t>
            </w:r>
          </w:p>
          <w:p w14:paraId="248A0ABA" w14:textId="77777777" w:rsidR="00F47241" w:rsidRPr="001E6CFE" w:rsidRDefault="00F47241" w:rsidP="001E6CFE">
            <w:pPr>
              <w:rPr>
                <w:sz w:val="14"/>
                <w:szCs w:val="14"/>
              </w:rPr>
            </w:pPr>
            <w:r w:rsidRPr="001E6CFE">
              <w:rPr>
                <w:sz w:val="14"/>
                <w:szCs w:val="14"/>
              </w:rPr>
              <w:t>-Olumlu olumsuz düşünceleri ben dili ile ifade etmek</w:t>
            </w:r>
          </w:p>
          <w:p w14:paraId="5ECA58A3" w14:textId="77777777" w:rsidR="00F47241" w:rsidRPr="001E6CFE" w:rsidRDefault="00F47241" w:rsidP="001E6CFE">
            <w:pPr>
              <w:rPr>
                <w:sz w:val="14"/>
                <w:szCs w:val="14"/>
              </w:rPr>
            </w:pPr>
            <w:r w:rsidRPr="001E6CFE">
              <w:rPr>
                <w:sz w:val="14"/>
                <w:szCs w:val="14"/>
              </w:rPr>
              <w:t>-Uygun istekte bulunabilmek</w:t>
            </w:r>
          </w:p>
          <w:p w14:paraId="13B7419B" w14:textId="77777777" w:rsidR="00F47241" w:rsidRPr="001E6CFE" w:rsidRDefault="00F47241" w:rsidP="001E6CFE">
            <w:pPr>
              <w:rPr>
                <w:b/>
                <w:sz w:val="14"/>
                <w:szCs w:val="14"/>
              </w:rPr>
            </w:pPr>
            <w:r w:rsidRPr="001E6CFE">
              <w:rPr>
                <w:sz w:val="14"/>
                <w:szCs w:val="14"/>
              </w:rPr>
              <w:t>-Gerektiğinde hayır diyebilmek</w:t>
            </w:r>
          </w:p>
        </w:tc>
        <w:tc>
          <w:tcPr>
            <w:tcW w:w="628" w:type="pct"/>
            <w:shd w:val="clear" w:color="auto" w:fill="F2F2F2"/>
            <w:vAlign w:val="center"/>
          </w:tcPr>
          <w:p w14:paraId="785C895C" w14:textId="77777777" w:rsidR="00F47241" w:rsidRPr="001E6CFE" w:rsidRDefault="00F47241" w:rsidP="001E6CFE">
            <w:pPr>
              <w:jc w:val="center"/>
              <w:rPr>
                <w:b/>
                <w:sz w:val="14"/>
                <w:szCs w:val="14"/>
              </w:rPr>
            </w:pPr>
          </w:p>
        </w:tc>
        <w:tc>
          <w:tcPr>
            <w:tcW w:w="601" w:type="pct"/>
            <w:shd w:val="clear" w:color="auto" w:fill="F2F2F2"/>
            <w:vAlign w:val="center"/>
          </w:tcPr>
          <w:p w14:paraId="110E7527" w14:textId="77777777" w:rsidR="00F47241" w:rsidRPr="001E6CFE" w:rsidRDefault="00F47241" w:rsidP="001E6CFE">
            <w:pPr>
              <w:jc w:val="center"/>
              <w:rPr>
                <w:b/>
                <w:sz w:val="14"/>
                <w:szCs w:val="14"/>
              </w:rPr>
            </w:pPr>
          </w:p>
        </w:tc>
        <w:tc>
          <w:tcPr>
            <w:tcW w:w="114" w:type="pct"/>
            <w:tcBorders>
              <w:right w:val="nil"/>
            </w:tcBorders>
            <w:shd w:val="clear" w:color="auto" w:fill="F2F2F2"/>
            <w:vAlign w:val="center"/>
          </w:tcPr>
          <w:p w14:paraId="72B10DD7" w14:textId="77777777" w:rsidR="00F47241" w:rsidRPr="001E6CFE" w:rsidRDefault="00F47241" w:rsidP="001E6CFE">
            <w:pPr>
              <w:jc w:val="center"/>
              <w:rPr>
                <w:b/>
                <w:sz w:val="14"/>
                <w:szCs w:val="14"/>
              </w:rPr>
            </w:pPr>
          </w:p>
        </w:tc>
        <w:tc>
          <w:tcPr>
            <w:tcW w:w="488" w:type="pct"/>
            <w:tcBorders>
              <w:left w:val="nil"/>
            </w:tcBorders>
            <w:shd w:val="clear" w:color="auto" w:fill="F2F2F2"/>
            <w:vAlign w:val="center"/>
          </w:tcPr>
          <w:p w14:paraId="0D6CE58C" w14:textId="77777777" w:rsidR="00F47241" w:rsidRPr="001E6CFE" w:rsidRDefault="00F47241" w:rsidP="001E6CFE">
            <w:pPr>
              <w:jc w:val="center"/>
              <w:rPr>
                <w:b/>
                <w:sz w:val="14"/>
                <w:szCs w:val="14"/>
              </w:rPr>
            </w:pPr>
          </w:p>
        </w:tc>
        <w:tc>
          <w:tcPr>
            <w:tcW w:w="739" w:type="pct"/>
            <w:shd w:val="clear" w:color="auto" w:fill="F2F2F2"/>
            <w:vAlign w:val="center"/>
          </w:tcPr>
          <w:p w14:paraId="25AEE9D4" w14:textId="77777777" w:rsidR="00F47241" w:rsidRPr="001E6CFE" w:rsidRDefault="00F47241" w:rsidP="001E6CFE">
            <w:pPr>
              <w:jc w:val="center"/>
              <w:rPr>
                <w:b/>
                <w:sz w:val="14"/>
                <w:szCs w:val="14"/>
              </w:rPr>
            </w:pPr>
          </w:p>
        </w:tc>
        <w:tc>
          <w:tcPr>
            <w:tcW w:w="670" w:type="pct"/>
            <w:shd w:val="clear" w:color="auto" w:fill="F2F2F2"/>
            <w:vAlign w:val="center"/>
          </w:tcPr>
          <w:p w14:paraId="424D25CF" w14:textId="77777777" w:rsidR="00F47241" w:rsidRPr="001E6CFE" w:rsidRDefault="00F47241" w:rsidP="001E6CFE">
            <w:pPr>
              <w:jc w:val="center"/>
              <w:rPr>
                <w:b/>
                <w:sz w:val="14"/>
                <w:szCs w:val="14"/>
              </w:rPr>
            </w:pPr>
          </w:p>
        </w:tc>
        <w:tc>
          <w:tcPr>
            <w:tcW w:w="840" w:type="pct"/>
            <w:gridSpan w:val="3"/>
            <w:shd w:val="clear" w:color="auto" w:fill="F2F2F2"/>
            <w:vAlign w:val="center"/>
          </w:tcPr>
          <w:p w14:paraId="24B04E18" w14:textId="77777777" w:rsidR="00F47241" w:rsidRPr="001E6CFE" w:rsidRDefault="00F47241" w:rsidP="001E6CFE">
            <w:pPr>
              <w:jc w:val="center"/>
              <w:rPr>
                <w:b/>
                <w:sz w:val="14"/>
                <w:szCs w:val="14"/>
              </w:rPr>
            </w:pPr>
          </w:p>
        </w:tc>
      </w:tr>
      <w:tr w:rsidR="001E6CFE" w:rsidRPr="001E6CFE" w14:paraId="183C9633" w14:textId="77777777" w:rsidTr="001E6CFE">
        <w:trPr>
          <w:gridAfter w:val="1"/>
          <w:wAfter w:w="20" w:type="pct"/>
          <w:trHeight w:val="44"/>
        </w:trPr>
        <w:tc>
          <w:tcPr>
            <w:tcW w:w="321" w:type="pct"/>
          </w:tcPr>
          <w:p w14:paraId="05AA0592" w14:textId="77777777" w:rsidR="00F47241" w:rsidRPr="001E6CFE" w:rsidRDefault="00F47241" w:rsidP="001E6CFE">
            <w:pPr>
              <w:rPr>
                <w:b/>
                <w:sz w:val="14"/>
                <w:szCs w:val="14"/>
              </w:rPr>
            </w:pPr>
            <w:r w:rsidRPr="001E6CFE">
              <w:rPr>
                <w:b/>
                <w:sz w:val="14"/>
                <w:szCs w:val="14"/>
              </w:rPr>
              <w:t>9</w:t>
            </w:r>
          </w:p>
        </w:tc>
        <w:tc>
          <w:tcPr>
            <w:tcW w:w="599" w:type="pct"/>
          </w:tcPr>
          <w:p w14:paraId="66A47686" w14:textId="77777777" w:rsidR="00F47241" w:rsidRPr="001E6CFE" w:rsidRDefault="00F47241" w:rsidP="001E6CFE">
            <w:pPr>
              <w:rPr>
                <w:bCs/>
                <w:sz w:val="14"/>
                <w:szCs w:val="14"/>
              </w:rPr>
            </w:pPr>
            <w:r w:rsidRPr="001E6CFE">
              <w:rPr>
                <w:b/>
                <w:sz w:val="14"/>
                <w:szCs w:val="14"/>
              </w:rPr>
              <w:t>-</w:t>
            </w:r>
            <w:r w:rsidRPr="001E6CFE">
              <w:rPr>
                <w:bCs/>
                <w:sz w:val="14"/>
                <w:szCs w:val="14"/>
              </w:rPr>
              <w:t xml:space="preserve">Bilişsel yönüyle insan ve duygulanım süreci  </w:t>
            </w:r>
          </w:p>
          <w:p w14:paraId="4E63CD44" w14:textId="77777777" w:rsidR="00F47241" w:rsidRPr="001E6CFE" w:rsidRDefault="00F47241" w:rsidP="001E6CFE">
            <w:pPr>
              <w:rPr>
                <w:sz w:val="14"/>
                <w:szCs w:val="14"/>
              </w:rPr>
            </w:pPr>
            <w:r w:rsidRPr="001E6CFE">
              <w:rPr>
                <w:sz w:val="14"/>
                <w:szCs w:val="14"/>
              </w:rPr>
              <w:t>-Bilişsel çarpıtmaların akılcı düşüncelerle yer değiştirilmesi çalışmaları</w:t>
            </w:r>
          </w:p>
        </w:tc>
        <w:tc>
          <w:tcPr>
            <w:tcW w:w="628" w:type="pct"/>
            <w:vAlign w:val="center"/>
          </w:tcPr>
          <w:p w14:paraId="65C69AB1" w14:textId="77777777" w:rsidR="00F47241" w:rsidRPr="001E6CFE" w:rsidRDefault="00F47241" w:rsidP="001E6CFE">
            <w:pPr>
              <w:jc w:val="center"/>
              <w:rPr>
                <w:b/>
                <w:sz w:val="14"/>
                <w:szCs w:val="14"/>
              </w:rPr>
            </w:pPr>
          </w:p>
        </w:tc>
        <w:tc>
          <w:tcPr>
            <w:tcW w:w="601" w:type="pct"/>
            <w:vAlign w:val="center"/>
          </w:tcPr>
          <w:p w14:paraId="0F297536" w14:textId="77777777" w:rsidR="00F47241" w:rsidRPr="001E6CFE" w:rsidRDefault="00F47241" w:rsidP="001E6CFE">
            <w:pPr>
              <w:jc w:val="center"/>
              <w:rPr>
                <w:sz w:val="14"/>
                <w:szCs w:val="14"/>
              </w:rPr>
            </w:pPr>
          </w:p>
        </w:tc>
        <w:tc>
          <w:tcPr>
            <w:tcW w:w="114" w:type="pct"/>
            <w:tcBorders>
              <w:right w:val="nil"/>
            </w:tcBorders>
            <w:vAlign w:val="center"/>
          </w:tcPr>
          <w:p w14:paraId="4482443A" w14:textId="77777777" w:rsidR="00F47241" w:rsidRPr="001E6CFE" w:rsidRDefault="00F47241" w:rsidP="001E6CFE">
            <w:pPr>
              <w:jc w:val="center"/>
              <w:rPr>
                <w:sz w:val="14"/>
                <w:szCs w:val="14"/>
              </w:rPr>
            </w:pPr>
          </w:p>
        </w:tc>
        <w:tc>
          <w:tcPr>
            <w:tcW w:w="488" w:type="pct"/>
            <w:tcBorders>
              <w:left w:val="nil"/>
            </w:tcBorders>
            <w:vAlign w:val="center"/>
          </w:tcPr>
          <w:p w14:paraId="548033F8" w14:textId="77777777" w:rsidR="00F47241" w:rsidRPr="001E6CFE" w:rsidRDefault="00F47241" w:rsidP="001E6CFE">
            <w:pPr>
              <w:jc w:val="center"/>
              <w:rPr>
                <w:sz w:val="14"/>
                <w:szCs w:val="14"/>
              </w:rPr>
            </w:pPr>
          </w:p>
        </w:tc>
        <w:tc>
          <w:tcPr>
            <w:tcW w:w="739" w:type="pct"/>
            <w:vAlign w:val="center"/>
          </w:tcPr>
          <w:p w14:paraId="55569532" w14:textId="77777777" w:rsidR="00F47241" w:rsidRPr="001E6CFE" w:rsidRDefault="00F47241" w:rsidP="001E6CFE">
            <w:pPr>
              <w:jc w:val="center"/>
              <w:rPr>
                <w:sz w:val="14"/>
                <w:szCs w:val="14"/>
              </w:rPr>
            </w:pPr>
          </w:p>
        </w:tc>
        <w:tc>
          <w:tcPr>
            <w:tcW w:w="682" w:type="pct"/>
            <w:gridSpan w:val="2"/>
            <w:vAlign w:val="center"/>
          </w:tcPr>
          <w:p w14:paraId="75A692C7" w14:textId="77777777" w:rsidR="00F47241" w:rsidRPr="001E6CFE" w:rsidRDefault="00F47241" w:rsidP="001E6CFE">
            <w:pPr>
              <w:jc w:val="center"/>
              <w:rPr>
                <w:sz w:val="14"/>
                <w:szCs w:val="14"/>
              </w:rPr>
            </w:pPr>
          </w:p>
        </w:tc>
        <w:tc>
          <w:tcPr>
            <w:tcW w:w="807" w:type="pct"/>
            <w:vAlign w:val="center"/>
          </w:tcPr>
          <w:p w14:paraId="1259C08D" w14:textId="77777777" w:rsidR="00F47241" w:rsidRPr="001E6CFE" w:rsidRDefault="00F47241" w:rsidP="001E6CFE">
            <w:pPr>
              <w:jc w:val="center"/>
              <w:rPr>
                <w:sz w:val="14"/>
                <w:szCs w:val="14"/>
              </w:rPr>
            </w:pPr>
          </w:p>
        </w:tc>
      </w:tr>
      <w:tr w:rsidR="001E6CFE" w:rsidRPr="001E6CFE" w14:paraId="21397595" w14:textId="77777777" w:rsidTr="001E6CFE">
        <w:trPr>
          <w:gridAfter w:val="1"/>
          <w:wAfter w:w="20" w:type="pct"/>
        </w:trPr>
        <w:tc>
          <w:tcPr>
            <w:tcW w:w="321" w:type="pct"/>
          </w:tcPr>
          <w:p w14:paraId="675AE61C" w14:textId="77777777" w:rsidR="00F47241" w:rsidRPr="001E6CFE" w:rsidRDefault="00F47241" w:rsidP="001E6CFE">
            <w:pPr>
              <w:rPr>
                <w:b/>
                <w:sz w:val="14"/>
                <w:szCs w:val="14"/>
              </w:rPr>
            </w:pPr>
            <w:r w:rsidRPr="001E6CFE">
              <w:rPr>
                <w:b/>
                <w:sz w:val="14"/>
                <w:szCs w:val="14"/>
              </w:rPr>
              <w:t>10</w:t>
            </w:r>
          </w:p>
        </w:tc>
        <w:tc>
          <w:tcPr>
            <w:tcW w:w="599" w:type="pct"/>
          </w:tcPr>
          <w:p w14:paraId="253ABA3B" w14:textId="77777777" w:rsidR="00F47241" w:rsidRPr="001E6CFE" w:rsidRDefault="00F47241" w:rsidP="001E6CFE">
            <w:pPr>
              <w:rPr>
                <w:sz w:val="14"/>
                <w:szCs w:val="14"/>
              </w:rPr>
            </w:pPr>
            <w:r w:rsidRPr="001E6CFE">
              <w:rPr>
                <w:sz w:val="14"/>
                <w:szCs w:val="14"/>
              </w:rPr>
              <w:t xml:space="preserve">-Anksiyete, korku, stres kavramı ve yönetimleri  </w:t>
            </w:r>
          </w:p>
        </w:tc>
        <w:tc>
          <w:tcPr>
            <w:tcW w:w="628" w:type="pct"/>
            <w:vAlign w:val="center"/>
          </w:tcPr>
          <w:p w14:paraId="59073F26" w14:textId="77777777" w:rsidR="00F47241" w:rsidRPr="001E6CFE" w:rsidRDefault="00F47241" w:rsidP="001E6CFE">
            <w:pPr>
              <w:jc w:val="center"/>
              <w:rPr>
                <w:sz w:val="14"/>
                <w:szCs w:val="14"/>
              </w:rPr>
            </w:pPr>
          </w:p>
        </w:tc>
        <w:tc>
          <w:tcPr>
            <w:tcW w:w="601" w:type="pct"/>
            <w:vAlign w:val="center"/>
          </w:tcPr>
          <w:p w14:paraId="060E8D38" w14:textId="77777777" w:rsidR="00F47241" w:rsidRPr="001E6CFE" w:rsidRDefault="00F47241" w:rsidP="001E6CFE">
            <w:pPr>
              <w:jc w:val="center"/>
              <w:rPr>
                <w:sz w:val="14"/>
                <w:szCs w:val="14"/>
              </w:rPr>
            </w:pPr>
          </w:p>
        </w:tc>
        <w:tc>
          <w:tcPr>
            <w:tcW w:w="114" w:type="pct"/>
            <w:tcBorders>
              <w:right w:val="nil"/>
            </w:tcBorders>
            <w:vAlign w:val="center"/>
          </w:tcPr>
          <w:p w14:paraId="774C4CD8" w14:textId="77777777" w:rsidR="00F47241" w:rsidRPr="001E6CFE" w:rsidRDefault="00F47241" w:rsidP="001E6CFE">
            <w:pPr>
              <w:jc w:val="center"/>
              <w:rPr>
                <w:sz w:val="14"/>
                <w:szCs w:val="14"/>
              </w:rPr>
            </w:pPr>
          </w:p>
        </w:tc>
        <w:tc>
          <w:tcPr>
            <w:tcW w:w="488" w:type="pct"/>
            <w:tcBorders>
              <w:left w:val="nil"/>
            </w:tcBorders>
            <w:vAlign w:val="center"/>
          </w:tcPr>
          <w:p w14:paraId="452D00D1" w14:textId="77777777" w:rsidR="00F47241" w:rsidRPr="001E6CFE" w:rsidRDefault="00F47241" w:rsidP="001E6CFE">
            <w:pPr>
              <w:jc w:val="center"/>
              <w:rPr>
                <w:sz w:val="14"/>
                <w:szCs w:val="14"/>
              </w:rPr>
            </w:pPr>
          </w:p>
        </w:tc>
        <w:tc>
          <w:tcPr>
            <w:tcW w:w="739" w:type="pct"/>
            <w:vAlign w:val="center"/>
          </w:tcPr>
          <w:p w14:paraId="6A851FA0" w14:textId="77777777" w:rsidR="00F47241" w:rsidRPr="001E6CFE" w:rsidRDefault="00F47241" w:rsidP="001E6CFE">
            <w:pPr>
              <w:jc w:val="center"/>
              <w:rPr>
                <w:sz w:val="14"/>
                <w:szCs w:val="14"/>
              </w:rPr>
            </w:pPr>
          </w:p>
        </w:tc>
        <w:tc>
          <w:tcPr>
            <w:tcW w:w="682" w:type="pct"/>
            <w:gridSpan w:val="2"/>
            <w:vAlign w:val="center"/>
          </w:tcPr>
          <w:p w14:paraId="101B24D4" w14:textId="77777777" w:rsidR="00F47241" w:rsidRPr="001E6CFE" w:rsidRDefault="00F47241" w:rsidP="001E6CFE">
            <w:pPr>
              <w:jc w:val="center"/>
              <w:rPr>
                <w:sz w:val="14"/>
                <w:szCs w:val="14"/>
              </w:rPr>
            </w:pPr>
          </w:p>
        </w:tc>
        <w:tc>
          <w:tcPr>
            <w:tcW w:w="807" w:type="pct"/>
            <w:vAlign w:val="center"/>
          </w:tcPr>
          <w:p w14:paraId="7C609B79" w14:textId="77777777" w:rsidR="00F47241" w:rsidRPr="001E6CFE" w:rsidRDefault="00F47241" w:rsidP="001E6CFE">
            <w:pPr>
              <w:jc w:val="center"/>
              <w:rPr>
                <w:sz w:val="14"/>
                <w:szCs w:val="14"/>
              </w:rPr>
            </w:pPr>
          </w:p>
        </w:tc>
      </w:tr>
      <w:tr w:rsidR="001E6CFE" w:rsidRPr="001E6CFE" w14:paraId="4E967C1F" w14:textId="77777777" w:rsidTr="001E6CFE">
        <w:trPr>
          <w:gridAfter w:val="1"/>
          <w:wAfter w:w="20" w:type="pct"/>
        </w:trPr>
        <w:tc>
          <w:tcPr>
            <w:tcW w:w="321" w:type="pct"/>
          </w:tcPr>
          <w:p w14:paraId="34609C16" w14:textId="77777777" w:rsidR="00F47241" w:rsidRPr="001E6CFE" w:rsidRDefault="00F47241" w:rsidP="001E6CFE">
            <w:pPr>
              <w:rPr>
                <w:b/>
                <w:sz w:val="14"/>
                <w:szCs w:val="14"/>
              </w:rPr>
            </w:pPr>
            <w:r w:rsidRPr="001E6CFE">
              <w:rPr>
                <w:b/>
                <w:sz w:val="14"/>
                <w:szCs w:val="14"/>
              </w:rPr>
              <w:t>11</w:t>
            </w:r>
          </w:p>
        </w:tc>
        <w:tc>
          <w:tcPr>
            <w:tcW w:w="599" w:type="pct"/>
          </w:tcPr>
          <w:p w14:paraId="7950D25A" w14:textId="77777777" w:rsidR="00F47241" w:rsidRPr="001E6CFE" w:rsidRDefault="00F47241" w:rsidP="001E6CFE">
            <w:pPr>
              <w:rPr>
                <w:sz w:val="14"/>
                <w:szCs w:val="14"/>
              </w:rPr>
            </w:pPr>
            <w:r w:rsidRPr="001E6CFE">
              <w:rPr>
                <w:sz w:val="14"/>
                <w:szCs w:val="14"/>
              </w:rPr>
              <w:t>-Ertelemeyi Bırakma ve Zaman Yönetimi</w:t>
            </w:r>
          </w:p>
        </w:tc>
        <w:tc>
          <w:tcPr>
            <w:tcW w:w="628" w:type="pct"/>
            <w:vAlign w:val="center"/>
          </w:tcPr>
          <w:p w14:paraId="2CA2C926" w14:textId="77777777" w:rsidR="00F47241" w:rsidRPr="001E6CFE" w:rsidRDefault="00F47241" w:rsidP="001E6CFE">
            <w:pPr>
              <w:jc w:val="center"/>
              <w:rPr>
                <w:sz w:val="14"/>
                <w:szCs w:val="14"/>
              </w:rPr>
            </w:pPr>
          </w:p>
        </w:tc>
        <w:tc>
          <w:tcPr>
            <w:tcW w:w="601" w:type="pct"/>
            <w:vAlign w:val="center"/>
          </w:tcPr>
          <w:p w14:paraId="7C0B736B" w14:textId="77777777" w:rsidR="00F47241" w:rsidRPr="001E6CFE" w:rsidRDefault="00F47241" w:rsidP="001E6CFE">
            <w:pPr>
              <w:jc w:val="center"/>
              <w:rPr>
                <w:sz w:val="14"/>
                <w:szCs w:val="14"/>
              </w:rPr>
            </w:pPr>
          </w:p>
        </w:tc>
        <w:tc>
          <w:tcPr>
            <w:tcW w:w="114" w:type="pct"/>
            <w:tcBorders>
              <w:right w:val="nil"/>
            </w:tcBorders>
            <w:vAlign w:val="center"/>
          </w:tcPr>
          <w:p w14:paraId="5E57CE0C" w14:textId="77777777" w:rsidR="00F47241" w:rsidRPr="001E6CFE" w:rsidRDefault="00F47241" w:rsidP="001E6CFE">
            <w:pPr>
              <w:jc w:val="center"/>
              <w:rPr>
                <w:sz w:val="14"/>
                <w:szCs w:val="14"/>
              </w:rPr>
            </w:pPr>
          </w:p>
        </w:tc>
        <w:tc>
          <w:tcPr>
            <w:tcW w:w="488" w:type="pct"/>
            <w:tcBorders>
              <w:left w:val="nil"/>
            </w:tcBorders>
            <w:vAlign w:val="center"/>
          </w:tcPr>
          <w:p w14:paraId="69889E10" w14:textId="77777777" w:rsidR="00F47241" w:rsidRPr="001E6CFE" w:rsidRDefault="00F47241" w:rsidP="001E6CFE">
            <w:pPr>
              <w:jc w:val="center"/>
              <w:rPr>
                <w:sz w:val="14"/>
                <w:szCs w:val="14"/>
              </w:rPr>
            </w:pPr>
          </w:p>
        </w:tc>
        <w:tc>
          <w:tcPr>
            <w:tcW w:w="739" w:type="pct"/>
            <w:vAlign w:val="center"/>
          </w:tcPr>
          <w:p w14:paraId="3924C7BF" w14:textId="77777777" w:rsidR="00F47241" w:rsidRPr="001E6CFE" w:rsidRDefault="00F47241" w:rsidP="001E6CFE">
            <w:pPr>
              <w:jc w:val="center"/>
              <w:rPr>
                <w:sz w:val="14"/>
                <w:szCs w:val="14"/>
              </w:rPr>
            </w:pPr>
          </w:p>
        </w:tc>
        <w:tc>
          <w:tcPr>
            <w:tcW w:w="682" w:type="pct"/>
            <w:gridSpan w:val="2"/>
            <w:vAlign w:val="center"/>
          </w:tcPr>
          <w:p w14:paraId="530FAE7F" w14:textId="77777777" w:rsidR="00F47241" w:rsidRPr="001E6CFE" w:rsidRDefault="00F47241" w:rsidP="001E6CFE">
            <w:pPr>
              <w:jc w:val="center"/>
              <w:rPr>
                <w:sz w:val="14"/>
                <w:szCs w:val="14"/>
              </w:rPr>
            </w:pPr>
          </w:p>
        </w:tc>
        <w:tc>
          <w:tcPr>
            <w:tcW w:w="807" w:type="pct"/>
            <w:vAlign w:val="center"/>
          </w:tcPr>
          <w:p w14:paraId="1BA61C40" w14:textId="77777777" w:rsidR="00F47241" w:rsidRPr="001E6CFE" w:rsidRDefault="00F47241" w:rsidP="001E6CFE">
            <w:pPr>
              <w:jc w:val="center"/>
              <w:rPr>
                <w:sz w:val="14"/>
                <w:szCs w:val="14"/>
              </w:rPr>
            </w:pPr>
          </w:p>
        </w:tc>
      </w:tr>
      <w:tr w:rsidR="001E6CFE" w:rsidRPr="001E6CFE" w14:paraId="7E9FEEDF" w14:textId="77777777" w:rsidTr="001E6CFE">
        <w:trPr>
          <w:gridAfter w:val="1"/>
          <w:wAfter w:w="20" w:type="pct"/>
          <w:trHeight w:val="467"/>
        </w:trPr>
        <w:tc>
          <w:tcPr>
            <w:tcW w:w="321" w:type="pct"/>
          </w:tcPr>
          <w:p w14:paraId="7E2485ED" w14:textId="77777777" w:rsidR="00F47241" w:rsidRPr="001E6CFE" w:rsidRDefault="00F47241" w:rsidP="001E6CFE">
            <w:pPr>
              <w:rPr>
                <w:b/>
                <w:sz w:val="14"/>
                <w:szCs w:val="14"/>
              </w:rPr>
            </w:pPr>
            <w:r w:rsidRPr="001E6CFE">
              <w:rPr>
                <w:b/>
                <w:sz w:val="14"/>
                <w:szCs w:val="14"/>
              </w:rPr>
              <w:t>12</w:t>
            </w:r>
          </w:p>
        </w:tc>
        <w:tc>
          <w:tcPr>
            <w:tcW w:w="599" w:type="pct"/>
          </w:tcPr>
          <w:p w14:paraId="5A32DF0A" w14:textId="77777777" w:rsidR="00F47241" w:rsidRPr="001E6CFE" w:rsidRDefault="00F47241" w:rsidP="001E6CFE">
            <w:pPr>
              <w:rPr>
                <w:sz w:val="14"/>
                <w:szCs w:val="14"/>
              </w:rPr>
            </w:pPr>
            <w:r w:rsidRPr="001E6CFE">
              <w:rPr>
                <w:b/>
                <w:sz w:val="14"/>
                <w:szCs w:val="14"/>
              </w:rPr>
              <w:t>-</w:t>
            </w:r>
            <w:r w:rsidRPr="001E6CFE">
              <w:rPr>
                <w:sz w:val="14"/>
                <w:szCs w:val="14"/>
              </w:rPr>
              <w:t xml:space="preserve">Sorunlara yaklaşım ve </w:t>
            </w:r>
            <w:r w:rsidRPr="001E6CFE">
              <w:rPr>
                <w:sz w:val="14"/>
                <w:szCs w:val="14"/>
              </w:rPr>
              <w:lastRenderedPageBreak/>
              <w:t>problem çözme becerisi</w:t>
            </w:r>
          </w:p>
          <w:p w14:paraId="6CA36BE8" w14:textId="77777777" w:rsidR="00F47241" w:rsidRPr="001E6CFE" w:rsidRDefault="00F47241" w:rsidP="001E6CFE">
            <w:pPr>
              <w:rPr>
                <w:b/>
                <w:sz w:val="14"/>
                <w:szCs w:val="14"/>
              </w:rPr>
            </w:pPr>
            <w:r w:rsidRPr="001E6CFE">
              <w:rPr>
                <w:sz w:val="14"/>
                <w:szCs w:val="14"/>
              </w:rPr>
              <w:t>-Çözüm Odaklı Yaklaşım ve Önemi</w:t>
            </w:r>
          </w:p>
        </w:tc>
        <w:tc>
          <w:tcPr>
            <w:tcW w:w="628" w:type="pct"/>
            <w:vAlign w:val="center"/>
          </w:tcPr>
          <w:p w14:paraId="546F84FD" w14:textId="77777777" w:rsidR="00F47241" w:rsidRPr="001E6CFE" w:rsidRDefault="00F47241" w:rsidP="001E6CFE">
            <w:pPr>
              <w:jc w:val="center"/>
              <w:rPr>
                <w:b/>
                <w:sz w:val="14"/>
                <w:szCs w:val="14"/>
              </w:rPr>
            </w:pPr>
          </w:p>
        </w:tc>
        <w:tc>
          <w:tcPr>
            <w:tcW w:w="601" w:type="pct"/>
            <w:vAlign w:val="center"/>
          </w:tcPr>
          <w:p w14:paraId="554DB25A" w14:textId="77777777" w:rsidR="00F47241" w:rsidRPr="001E6CFE" w:rsidRDefault="00F47241" w:rsidP="001E6CFE">
            <w:pPr>
              <w:jc w:val="center"/>
              <w:rPr>
                <w:sz w:val="14"/>
                <w:szCs w:val="14"/>
              </w:rPr>
            </w:pPr>
          </w:p>
        </w:tc>
        <w:tc>
          <w:tcPr>
            <w:tcW w:w="114" w:type="pct"/>
            <w:tcBorders>
              <w:right w:val="nil"/>
            </w:tcBorders>
            <w:vAlign w:val="center"/>
          </w:tcPr>
          <w:p w14:paraId="20C01BBC" w14:textId="77777777" w:rsidR="00F47241" w:rsidRPr="001E6CFE" w:rsidRDefault="00F47241" w:rsidP="001E6CFE">
            <w:pPr>
              <w:jc w:val="center"/>
              <w:rPr>
                <w:sz w:val="14"/>
                <w:szCs w:val="14"/>
              </w:rPr>
            </w:pPr>
          </w:p>
        </w:tc>
        <w:tc>
          <w:tcPr>
            <w:tcW w:w="488" w:type="pct"/>
            <w:tcBorders>
              <w:left w:val="nil"/>
            </w:tcBorders>
            <w:vAlign w:val="center"/>
          </w:tcPr>
          <w:p w14:paraId="04F4CA80" w14:textId="77777777" w:rsidR="00F47241" w:rsidRPr="001E6CFE" w:rsidRDefault="00F47241" w:rsidP="001E6CFE">
            <w:pPr>
              <w:jc w:val="center"/>
              <w:rPr>
                <w:sz w:val="14"/>
                <w:szCs w:val="14"/>
              </w:rPr>
            </w:pPr>
          </w:p>
        </w:tc>
        <w:tc>
          <w:tcPr>
            <w:tcW w:w="739" w:type="pct"/>
            <w:vAlign w:val="center"/>
          </w:tcPr>
          <w:p w14:paraId="3E0943C0" w14:textId="77777777" w:rsidR="00F47241" w:rsidRPr="001E6CFE" w:rsidRDefault="00F47241" w:rsidP="001E6CFE">
            <w:pPr>
              <w:jc w:val="center"/>
              <w:rPr>
                <w:sz w:val="14"/>
                <w:szCs w:val="14"/>
              </w:rPr>
            </w:pPr>
          </w:p>
        </w:tc>
        <w:tc>
          <w:tcPr>
            <w:tcW w:w="682" w:type="pct"/>
            <w:gridSpan w:val="2"/>
            <w:vAlign w:val="center"/>
          </w:tcPr>
          <w:p w14:paraId="0478FFE2" w14:textId="77777777" w:rsidR="00F47241" w:rsidRPr="001E6CFE" w:rsidRDefault="00F47241" w:rsidP="001E6CFE">
            <w:pPr>
              <w:jc w:val="center"/>
              <w:rPr>
                <w:sz w:val="14"/>
                <w:szCs w:val="14"/>
              </w:rPr>
            </w:pPr>
          </w:p>
        </w:tc>
        <w:tc>
          <w:tcPr>
            <w:tcW w:w="807" w:type="pct"/>
            <w:vAlign w:val="center"/>
          </w:tcPr>
          <w:p w14:paraId="30FD407E" w14:textId="77777777" w:rsidR="00F47241" w:rsidRPr="001E6CFE" w:rsidRDefault="00F47241" w:rsidP="001E6CFE">
            <w:pPr>
              <w:jc w:val="center"/>
              <w:rPr>
                <w:sz w:val="14"/>
                <w:szCs w:val="14"/>
              </w:rPr>
            </w:pPr>
          </w:p>
        </w:tc>
      </w:tr>
      <w:tr w:rsidR="001E6CFE" w:rsidRPr="001E6CFE" w14:paraId="0966D2C7" w14:textId="77777777" w:rsidTr="001E6CFE">
        <w:trPr>
          <w:gridAfter w:val="1"/>
          <w:wAfter w:w="20" w:type="pct"/>
        </w:trPr>
        <w:tc>
          <w:tcPr>
            <w:tcW w:w="321" w:type="pct"/>
          </w:tcPr>
          <w:p w14:paraId="589BDDB1" w14:textId="77777777" w:rsidR="00F47241" w:rsidRPr="001E6CFE" w:rsidRDefault="00F47241" w:rsidP="001E6CFE">
            <w:pPr>
              <w:rPr>
                <w:b/>
                <w:sz w:val="14"/>
                <w:szCs w:val="14"/>
              </w:rPr>
            </w:pPr>
            <w:r w:rsidRPr="001E6CFE">
              <w:rPr>
                <w:b/>
                <w:sz w:val="14"/>
                <w:szCs w:val="14"/>
              </w:rPr>
              <w:t>13</w:t>
            </w:r>
          </w:p>
        </w:tc>
        <w:tc>
          <w:tcPr>
            <w:tcW w:w="599" w:type="pct"/>
          </w:tcPr>
          <w:p w14:paraId="6E94B2BA" w14:textId="77777777" w:rsidR="00F47241" w:rsidRPr="001E6CFE" w:rsidRDefault="00F47241" w:rsidP="001E6CFE">
            <w:pPr>
              <w:rPr>
                <w:sz w:val="14"/>
                <w:szCs w:val="14"/>
              </w:rPr>
            </w:pPr>
            <w:r w:rsidRPr="001E6CFE">
              <w:rPr>
                <w:sz w:val="14"/>
                <w:szCs w:val="14"/>
              </w:rPr>
              <w:t xml:space="preserve">-Kişiler arası ilişkilerde çatışma                                  </w:t>
            </w:r>
          </w:p>
          <w:p w14:paraId="59998B32" w14:textId="77777777" w:rsidR="00F47241" w:rsidRPr="001E6CFE" w:rsidRDefault="00F47241" w:rsidP="001E6CFE">
            <w:pPr>
              <w:rPr>
                <w:sz w:val="14"/>
                <w:szCs w:val="14"/>
              </w:rPr>
            </w:pPr>
            <w:r w:rsidRPr="001E6CFE">
              <w:rPr>
                <w:sz w:val="14"/>
                <w:szCs w:val="14"/>
              </w:rPr>
              <w:t xml:space="preserve">-Çatışma çözümünü etkileyen faktörler </w:t>
            </w:r>
          </w:p>
          <w:p w14:paraId="727DE04B" w14:textId="77777777" w:rsidR="00F47241" w:rsidRPr="001E6CFE" w:rsidRDefault="00F47241" w:rsidP="001E6CFE">
            <w:pPr>
              <w:rPr>
                <w:sz w:val="14"/>
                <w:szCs w:val="14"/>
              </w:rPr>
            </w:pPr>
            <w:r w:rsidRPr="001E6CFE">
              <w:rPr>
                <w:sz w:val="14"/>
                <w:szCs w:val="14"/>
              </w:rPr>
              <w:t>-Çatışma yönetim stratejileri</w:t>
            </w:r>
          </w:p>
          <w:p w14:paraId="621282FF" w14:textId="77777777" w:rsidR="00F47241" w:rsidRPr="001E6CFE" w:rsidRDefault="00F47241" w:rsidP="001E6CFE">
            <w:pPr>
              <w:rPr>
                <w:sz w:val="14"/>
                <w:szCs w:val="14"/>
              </w:rPr>
            </w:pPr>
            <w:r w:rsidRPr="001E6CFE">
              <w:rPr>
                <w:sz w:val="14"/>
                <w:szCs w:val="14"/>
              </w:rPr>
              <w:t>-Hasta-hemşire arasında yaşanan çatışmalar ve çözümü</w:t>
            </w:r>
          </w:p>
        </w:tc>
        <w:tc>
          <w:tcPr>
            <w:tcW w:w="628" w:type="pct"/>
            <w:vAlign w:val="center"/>
          </w:tcPr>
          <w:p w14:paraId="7B38643F" w14:textId="77777777" w:rsidR="00F47241" w:rsidRPr="001E6CFE" w:rsidRDefault="00F47241" w:rsidP="001E6CFE">
            <w:pPr>
              <w:jc w:val="center"/>
              <w:rPr>
                <w:sz w:val="14"/>
                <w:szCs w:val="14"/>
              </w:rPr>
            </w:pPr>
          </w:p>
        </w:tc>
        <w:tc>
          <w:tcPr>
            <w:tcW w:w="601" w:type="pct"/>
            <w:vAlign w:val="center"/>
          </w:tcPr>
          <w:p w14:paraId="3D6ACF81" w14:textId="77777777" w:rsidR="00F47241" w:rsidRPr="001E6CFE" w:rsidRDefault="00F47241" w:rsidP="001E6CFE">
            <w:pPr>
              <w:jc w:val="center"/>
              <w:rPr>
                <w:sz w:val="14"/>
                <w:szCs w:val="14"/>
              </w:rPr>
            </w:pPr>
          </w:p>
        </w:tc>
        <w:tc>
          <w:tcPr>
            <w:tcW w:w="114" w:type="pct"/>
            <w:tcBorders>
              <w:right w:val="nil"/>
            </w:tcBorders>
            <w:vAlign w:val="center"/>
          </w:tcPr>
          <w:p w14:paraId="45A76333" w14:textId="77777777" w:rsidR="00F47241" w:rsidRPr="001E6CFE" w:rsidRDefault="00F47241" w:rsidP="001E6CFE">
            <w:pPr>
              <w:jc w:val="center"/>
              <w:rPr>
                <w:sz w:val="14"/>
                <w:szCs w:val="14"/>
              </w:rPr>
            </w:pPr>
          </w:p>
        </w:tc>
        <w:tc>
          <w:tcPr>
            <w:tcW w:w="488" w:type="pct"/>
            <w:tcBorders>
              <w:left w:val="nil"/>
            </w:tcBorders>
            <w:vAlign w:val="center"/>
          </w:tcPr>
          <w:p w14:paraId="4195857A" w14:textId="77777777" w:rsidR="00F47241" w:rsidRPr="001E6CFE" w:rsidRDefault="00F47241" w:rsidP="001E6CFE">
            <w:pPr>
              <w:jc w:val="center"/>
              <w:rPr>
                <w:sz w:val="14"/>
                <w:szCs w:val="14"/>
              </w:rPr>
            </w:pPr>
          </w:p>
        </w:tc>
        <w:tc>
          <w:tcPr>
            <w:tcW w:w="739" w:type="pct"/>
            <w:vAlign w:val="center"/>
          </w:tcPr>
          <w:p w14:paraId="202E6D04" w14:textId="77777777" w:rsidR="00F47241" w:rsidRPr="001E6CFE" w:rsidRDefault="00F47241" w:rsidP="001E6CFE">
            <w:pPr>
              <w:jc w:val="center"/>
              <w:rPr>
                <w:sz w:val="14"/>
                <w:szCs w:val="14"/>
              </w:rPr>
            </w:pPr>
          </w:p>
        </w:tc>
        <w:tc>
          <w:tcPr>
            <w:tcW w:w="682" w:type="pct"/>
            <w:gridSpan w:val="2"/>
            <w:vAlign w:val="center"/>
          </w:tcPr>
          <w:p w14:paraId="3019082C" w14:textId="77777777" w:rsidR="00F47241" w:rsidRPr="001E6CFE" w:rsidRDefault="00F47241" w:rsidP="001E6CFE">
            <w:pPr>
              <w:jc w:val="center"/>
              <w:rPr>
                <w:sz w:val="14"/>
                <w:szCs w:val="14"/>
              </w:rPr>
            </w:pPr>
          </w:p>
        </w:tc>
        <w:tc>
          <w:tcPr>
            <w:tcW w:w="807" w:type="pct"/>
            <w:vAlign w:val="center"/>
          </w:tcPr>
          <w:p w14:paraId="4B5B5208" w14:textId="77777777" w:rsidR="00F47241" w:rsidRPr="001E6CFE" w:rsidRDefault="00F47241" w:rsidP="001E6CFE">
            <w:pPr>
              <w:jc w:val="center"/>
              <w:rPr>
                <w:sz w:val="14"/>
                <w:szCs w:val="14"/>
              </w:rPr>
            </w:pPr>
          </w:p>
        </w:tc>
      </w:tr>
      <w:tr w:rsidR="001E6CFE" w:rsidRPr="001E6CFE" w14:paraId="49101638" w14:textId="77777777" w:rsidTr="001E6CFE">
        <w:trPr>
          <w:gridAfter w:val="1"/>
          <w:wAfter w:w="20" w:type="pct"/>
          <w:trHeight w:val="222"/>
        </w:trPr>
        <w:tc>
          <w:tcPr>
            <w:tcW w:w="321" w:type="pct"/>
          </w:tcPr>
          <w:p w14:paraId="48B0D5EA" w14:textId="77777777" w:rsidR="00F47241" w:rsidRPr="001E6CFE" w:rsidRDefault="00F47241" w:rsidP="001E6CFE">
            <w:pPr>
              <w:rPr>
                <w:b/>
                <w:sz w:val="14"/>
                <w:szCs w:val="14"/>
              </w:rPr>
            </w:pPr>
            <w:r w:rsidRPr="001E6CFE">
              <w:rPr>
                <w:b/>
                <w:sz w:val="14"/>
                <w:szCs w:val="14"/>
              </w:rPr>
              <w:t>14</w:t>
            </w:r>
          </w:p>
        </w:tc>
        <w:tc>
          <w:tcPr>
            <w:tcW w:w="599" w:type="pct"/>
          </w:tcPr>
          <w:p w14:paraId="430B3FA2" w14:textId="77777777" w:rsidR="00F47241" w:rsidRPr="001E6CFE" w:rsidRDefault="00F47241" w:rsidP="001E6CFE">
            <w:pPr>
              <w:rPr>
                <w:sz w:val="14"/>
                <w:szCs w:val="14"/>
              </w:rPr>
            </w:pPr>
            <w:r w:rsidRPr="001E6CFE">
              <w:rPr>
                <w:sz w:val="14"/>
                <w:szCs w:val="14"/>
              </w:rPr>
              <w:t xml:space="preserve">Öfke kavramı ve Öfke Yönetimi     </w:t>
            </w:r>
            <w:r w:rsidRPr="001E6CFE">
              <w:rPr>
                <w:b/>
                <w:sz w:val="14"/>
                <w:szCs w:val="14"/>
              </w:rPr>
              <w:t xml:space="preserve">        </w:t>
            </w:r>
          </w:p>
        </w:tc>
        <w:tc>
          <w:tcPr>
            <w:tcW w:w="628" w:type="pct"/>
            <w:vAlign w:val="center"/>
          </w:tcPr>
          <w:p w14:paraId="21950A96" w14:textId="77777777" w:rsidR="00F47241" w:rsidRPr="001E6CFE" w:rsidRDefault="00F47241" w:rsidP="001E6CFE">
            <w:pPr>
              <w:jc w:val="center"/>
              <w:rPr>
                <w:sz w:val="14"/>
                <w:szCs w:val="14"/>
              </w:rPr>
            </w:pPr>
          </w:p>
        </w:tc>
        <w:tc>
          <w:tcPr>
            <w:tcW w:w="601" w:type="pct"/>
            <w:vAlign w:val="center"/>
          </w:tcPr>
          <w:p w14:paraId="6DC3E312" w14:textId="77777777" w:rsidR="00F47241" w:rsidRPr="001E6CFE" w:rsidRDefault="00F47241" w:rsidP="001E6CFE">
            <w:pPr>
              <w:jc w:val="center"/>
              <w:rPr>
                <w:sz w:val="14"/>
                <w:szCs w:val="14"/>
              </w:rPr>
            </w:pPr>
          </w:p>
        </w:tc>
        <w:tc>
          <w:tcPr>
            <w:tcW w:w="114" w:type="pct"/>
            <w:tcBorders>
              <w:right w:val="nil"/>
            </w:tcBorders>
            <w:vAlign w:val="center"/>
          </w:tcPr>
          <w:p w14:paraId="0EEB2DCA" w14:textId="77777777" w:rsidR="00F47241" w:rsidRPr="001E6CFE" w:rsidRDefault="00F47241" w:rsidP="001E6CFE">
            <w:pPr>
              <w:jc w:val="center"/>
              <w:rPr>
                <w:sz w:val="14"/>
                <w:szCs w:val="14"/>
              </w:rPr>
            </w:pPr>
          </w:p>
        </w:tc>
        <w:tc>
          <w:tcPr>
            <w:tcW w:w="488" w:type="pct"/>
            <w:tcBorders>
              <w:left w:val="nil"/>
            </w:tcBorders>
            <w:vAlign w:val="center"/>
          </w:tcPr>
          <w:p w14:paraId="6F4868C9" w14:textId="77777777" w:rsidR="00F47241" w:rsidRPr="001E6CFE" w:rsidRDefault="00F47241" w:rsidP="001E6CFE">
            <w:pPr>
              <w:jc w:val="center"/>
              <w:rPr>
                <w:sz w:val="14"/>
                <w:szCs w:val="14"/>
              </w:rPr>
            </w:pPr>
          </w:p>
        </w:tc>
        <w:tc>
          <w:tcPr>
            <w:tcW w:w="739" w:type="pct"/>
            <w:vAlign w:val="center"/>
          </w:tcPr>
          <w:p w14:paraId="47E8CF05" w14:textId="77777777" w:rsidR="00F47241" w:rsidRPr="001E6CFE" w:rsidRDefault="00F47241" w:rsidP="001E6CFE">
            <w:pPr>
              <w:jc w:val="center"/>
              <w:rPr>
                <w:sz w:val="14"/>
                <w:szCs w:val="14"/>
              </w:rPr>
            </w:pPr>
          </w:p>
        </w:tc>
        <w:tc>
          <w:tcPr>
            <w:tcW w:w="682" w:type="pct"/>
            <w:gridSpan w:val="2"/>
            <w:vAlign w:val="center"/>
          </w:tcPr>
          <w:p w14:paraId="495AD127" w14:textId="77777777" w:rsidR="00F47241" w:rsidRPr="001E6CFE" w:rsidRDefault="00F47241" w:rsidP="001E6CFE">
            <w:pPr>
              <w:jc w:val="center"/>
              <w:rPr>
                <w:sz w:val="14"/>
                <w:szCs w:val="14"/>
              </w:rPr>
            </w:pPr>
          </w:p>
        </w:tc>
        <w:tc>
          <w:tcPr>
            <w:tcW w:w="807" w:type="pct"/>
            <w:vAlign w:val="center"/>
          </w:tcPr>
          <w:p w14:paraId="3C1692F2" w14:textId="77777777" w:rsidR="00F47241" w:rsidRPr="001E6CFE" w:rsidRDefault="00F47241" w:rsidP="001E6CFE">
            <w:pPr>
              <w:jc w:val="center"/>
              <w:rPr>
                <w:sz w:val="14"/>
                <w:szCs w:val="14"/>
              </w:rPr>
            </w:pPr>
          </w:p>
        </w:tc>
      </w:tr>
      <w:tr w:rsidR="001E6CFE" w:rsidRPr="001E6CFE" w14:paraId="66A887A3" w14:textId="77777777" w:rsidTr="001E6CFE">
        <w:trPr>
          <w:gridAfter w:val="1"/>
          <w:wAfter w:w="20" w:type="pct"/>
          <w:trHeight w:val="140"/>
        </w:trPr>
        <w:tc>
          <w:tcPr>
            <w:tcW w:w="321" w:type="pct"/>
          </w:tcPr>
          <w:p w14:paraId="0931470D" w14:textId="77777777" w:rsidR="00F47241" w:rsidRPr="001E6CFE" w:rsidRDefault="00F47241" w:rsidP="001E6CFE">
            <w:pPr>
              <w:rPr>
                <w:b/>
                <w:sz w:val="14"/>
                <w:szCs w:val="14"/>
              </w:rPr>
            </w:pPr>
            <w:r w:rsidRPr="001E6CFE">
              <w:rPr>
                <w:b/>
                <w:sz w:val="14"/>
                <w:szCs w:val="14"/>
              </w:rPr>
              <w:t>1</w:t>
            </w:r>
          </w:p>
        </w:tc>
        <w:tc>
          <w:tcPr>
            <w:tcW w:w="599" w:type="pct"/>
          </w:tcPr>
          <w:p w14:paraId="427F75FE" w14:textId="77777777" w:rsidR="00F47241" w:rsidRPr="001E6CFE" w:rsidRDefault="00F47241" w:rsidP="001E6CFE">
            <w:pPr>
              <w:rPr>
                <w:b/>
                <w:sz w:val="14"/>
                <w:szCs w:val="14"/>
              </w:rPr>
            </w:pPr>
            <w:r w:rsidRPr="001E6CFE">
              <w:rPr>
                <w:b/>
                <w:sz w:val="14"/>
                <w:szCs w:val="14"/>
              </w:rPr>
              <w:t>Final</w:t>
            </w:r>
          </w:p>
        </w:tc>
        <w:tc>
          <w:tcPr>
            <w:tcW w:w="628" w:type="pct"/>
            <w:vAlign w:val="center"/>
          </w:tcPr>
          <w:p w14:paraId="2EDE7AEC"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281E8DEC" w14:textId="77777777" w:rsidR="00F47241" w:rsidRPr="001E6CFE" w:rsidRDefault="00F47241" w:rsidP="001E6CFE">
            <w:pPr>
              <w:jc w:val="center"/>
              <w:rPr>
                <w:b/>
                <w:sz w:val="14"/>
                <w:szCs w:val="14"/>
              </w:rPr>
            </w:pPr>
            <w:r w:rsidRPr="001E6CFE">
              <w:rPr>
                <w:b/>
                <w:sz w:val="14"/>
                <w:szCs w:val="14"/>
              </w:rPr>
              <w:t>X</w:t>
            </w:r>
          </w:p>
        </w:tc>
        <w:tc>
          <w:tcPr>
            <w:tcW w:w="114" w:type="pct"/>
            <w:tcBorders>
              <w:right w:val="nil"/>
            </w:tcBorders>
            <w:vAlign w:val="center"/>
          </w:tcPr>
          <w:p w14:paraId="37375693" w14:textId="77777777" w:rsidR="00F47241" w:rsidRPr="001E6CFE" w:rsidRDefault="00F47241" w:rsidP="001E6CFE">
            <w:pPr>
              <w:jc w:val="center"/>
              <w:rPr>
                <w:b/>
                <w:sz w:val="14"/>
                <w:szCs w:val="14"/>
              </w:rPr>
            </w:pPr>
            <w:r w:rsidRPr="001E6CFE">
              <w:rPr>
                <w:b/>
                <w:sz w:val="14"/>
                <w:szCs w:val="14"/>
              </w:rPr>
              <w:t>X</w:t>
            </w:r>
          </w:p>
        </w:tc>
        <w:tc>
          <w:tcPr>
            <w:tcW w:w="488" w:type="pct"/>
            <w:tcBorders>
              <w:left w:val="nil"/>
            </w:tcBorders>
            <w:vAlign w:val="center"/>
          </w:tcPr>
          <w:p w14:paraId="610115F3"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01B3EF3C" w14:textId="77777777" w:rsidR="00F47241" w:rsidRPr="001E6CFE" w:rsidRDefault="00F47241" w:rsidP="001E6CFE">
            <w:pPr>
              <w:jc w:val="center"/>
              <w:rPr>
                <w:b/>
                <w:sz w:val="14"/>
                <w:szCs w:val="14"/>
              </w:rPr>
            </w:pPr>
            <w:r w:rsidRPr="001E6CFE">
              <w:rPr>
                <w:b/>
                <w:sz w:val="14"/>
                <w:szCs w:val="14"/>
              </w:rPr>
              <w:t>X</w:t>
            </w:r>
          </w:p>
        </w:tc>
        <w:tc>
          <w:tcPr>
            <w:tcW w:w="682" w:type="pct"/>
            <w:gridSpan w:val="2"/>
            <w:vAlign w:val="center"/>
          </w:tcPr>
          <w:p w14:paraId="6EED901C" w14:textId="77777777" w:rsidR="00F47241" w:rsidRPr="001E6CFE" w:rsidRDefault="00F47241" w:rsidP="001E6CFE">
            <w:pPr>
              <w:jc w:val="center"/>
              <w:rPr>
                <w:b/>
                <w:sz w:val="14"/>
                <w:szCs w:val="14"/>
              </w:rPr>
            </w:pPr>
          </w:p>
        </w:tc>
        <w:tc>
          <w:tcPr>
            <w:tcW w:w="807" w:type="pct"/>
            <w:vAlign w:val="center"/>
          </w:tcPr>
          <w:p w14:paraId="2ABE6EAC" w14:textId="77777777" w:rsidR="00F47241" w:rsidRPr="001E6CFE" w:rsidRDefault="00F47241" w:rsidP="001E6CFE">
            <w:pPr>
              <w:jc w:val="center"/>
              <w:rPr>
                <w:b/>
                <w:sz w:val="14"/>
                <w:szCs w:val="14"/>
              </w:rPr>
            </w:pPr>
            <w:r w:rsidRPr="001E6CFE">
              <w:rPr>
                <w:b/>
                <w:sz w:val="14"/>
                <w:szCs w:val="14"/>
              </w:rPr>
              <w:t>X</w:t>
            </w:r>
          </w:p>
        </w:tc>
      </w:tr>
      <w:tr w:rsidR="001E6CFE" w:rsidRPr="001E6CFE" w14:paraId="1EB3456B" w14:textId="77777777" w:rsidTr="001E6CFE">
        <w:trPr>
          <w:gridAfter w:val="1"/>
          <w:wAfter w:w="20" w:type="pct"/>
          <w:trHeight w:val="140"/>
        </w:trPr>
        <w:tc>
          <w:tcPr>
            <w:tcW w:w="321" w:type="pct"/>
          </w:tcPr>
          <w:p w14:paraId="6A68592B" w14:textId="77777777" w:rsidR="00F47241" w:rsidRPr="001E6CFE" w:rsidRDefault="00F47241" w:rsidP="001E6CFE">
            <w:pPr>
              <w:rPr>
                <w:b/>
                <w:sz w:val="14"/>
                <w:szCs w:val="14"/>
              </w:rPr>
            </w:pPr>
          </w:p>
        </w:tc>
        <w:tc>
          <w:tcPr>
            <w:tcW w:w="599" w:type="pct"/>
          </w:tcPr>
          <w:p w14:paraId="4031C879" w14:textId="77777777" w:rsidR="00F47241" w:rsidRPr="001E6CFE" w:rsidRDefault="00F47241" w:rsidP="001E6CFE">
            <w:pPr>
              <w:rPr>
                <w:b/>
                <w:sz w:val="14"/>
                <w:szCs w:val="14"/>
              </w:rPr>
            </w:pPr>
            <w:r w:rsidRPr="001E6CFE">
              <w:rPr>
                <w:b/>
                <w:sz w:val="14"/>
                <w:szCs w:val="14"/>
              </w:rPr>
              <w:t>Bütünleme</w:t>
            </w:r>
          </w:p>
        </w:tc>
        <w:tc>
          <w:tcPr>
            <w:tcW w:w="628" w:type="pct"/>
            <w:vAlign w:val="center"/>
          </w:tcPr>
          <w:p w14:paraId="50E49B7A" w14:textId="77777777" w:rsidR="00F47241" w:rsidRPr="001E6CFE" w:rsidRDefault="00F47241" w:rsidP="001E6CFE">
            <w:pPr>
              <w:jc w:val="center"/>
              <w:rPr>
                <w:b/>
                <w:sz w:val="14"/>
                <w:szCs w:val="14"/>
              </w:rPr>
            </w:pPr>
            <w:r w:rsidRPr="001E6CFE">
              <w:rPr>
                <w:b/>
                <w:sz w:val="14"/>
                <w:szCs w:val="14"/>
              </w:rPr>
              <w:t>X</w:t>
            </w:r>
          </w:p>
        </w:tc>
        <w:tc>
          <w:tcPr>
            <w:tcW w:w="601" w:type="pct"/>
            <w:vAlign w:val="center"/>
          </w:tcPr>
          <w:p w14:paraId="6D2D8922" w14:textId="77777777" w:rsidR="00F47241" w:rsidRPr="001E6CFE" w:rsidRDefault="00F47241" w:rsidP="001E6CFE">
            <w:pPr>
              <w:jc w:val="center"/>
              <w:rPr>
                <w:b/>
                <w:sz w:val="14"/>
                <w:szCs w:val="14"/>
              </w:rPr>
            </w:pPr>
            <w:r w:rsidRPr="001E6CFE">
              <w:rPr>
                <w:b/>
                <w:sz w:val="14"/>
                <w:szCs w:val="14"/>
              </w:rPr>
              <w:t>X</w:t>
            </w:r>
          </w:p>
        </w:tc>
        <w:tc>
          <w:tcPr>
            <w:tcW w:w="114" w:type="pct"/>
            <w:tcBorders>
              <w:bottom w:val="single" w:sz="4" w:space="0" w:color="auto"/>
              <w:right w:val="nil"/>
            </w:tcBorders>
            <w:vAlign w:val="center"/>
          </w:tcPr>
          <w:p w14:paraId="06F2DA30" w14:textId="77777777" w:rsidR="00F47241" w:rsidRPr="001E6CFE" w:rsidRDefault="00F47241" w:rsidP="001E6CFE">
            <w:pPr>
              <w:jc w:val="center"/>
              <w:rPr>
                <w:b/>
                <w:sz w:val="14"/>
                <w:szCs w:val="14"/>
              </w:rPr>
            </w:pPr>
            <w:r w:rsidRPr="001E6CFE">
              <w:rPr>
                <w:b/>
                <w:sz w:val="14"/>
                <w:szCs w:val="14"/>
              </w:rPr>
              <w:t>X</w:t>
            </w:r>
          </w:p>
        </w:tc>
        <w:tc>
          <w:tcPr>
            <w:tcW w:w="488" w:type="pct"/>
            <w:tcBorders>
              <w:left w:val="nil"/>
              <w:bottom w:val="single" w:sz="4" w:space="0" w:color="auto"/>
            </w:tcBorders>
            <w:vAlign w:val="center"/>
          </w:tcPr>
          <w:p w14:paraId="2DA9083B" w14:textId="77777777" w:rsidR="00F47241" w:rsidRPr="001E6CFE" w:rsidRDefault="00F47241" w:rsidP="001E6CFE">
            <w:pPr>
              <w:jc w:val="center"/>
              <w:rPr>
                <w:b/>
                <w:sz w:val="14"/>
                <w:szCs w:val="14"/>
              </w:rPr>
            </w:pPr>
            <w:r w:rsidRPr="001E6CFE">
              <w:rPr>
                <w:b/>
                <w:sz w:val="14"/>
                <w:szCs w:val="14"/>
              </w:rPr>
              <w:t>X</w:t>
            </w:r>
          </w:p>
        </w:tc>
        <w:tc>
          <w:tcPr>
            <w:tcW w:w="739" w:type="pct"/>
            <w:vAlign w:val="center"/>
          </w:tcPr>
          <w:p w14:paraId="48AD7A07" w14:textId="77777777" w:rsidR="00F47241" w:rsidRPr="001E6CFE" w:rsidRDefault="00F47241" w:rsidP="001E6CFE">
            <w:pPr>
              <w:jc w:val="center"/>
              <w:rPr>
                <w:b/>
                <w:sz w:val="14"/>
                <w:szCs w:val="14"/>
              </w:rPr>
            </w:pPr>
            <w:r w:rsidRPr="001E6CFE">
              <w:rPr>
                <w:b/>
                <w:sz w:val="14"/>
                <w:szCs w:val="14"/>
              </w:rPr>
              <w:t>X</w:t>
            </w:r>
          </w:p>
        </w:tc>
        <w:tc>
          <w:tcPr>
            <w:tcW w:w="682" w:type="pct"/>
            <w:gridSpan w:val="2"/>
            <w:vAlign w:val="center"/>
          </w:tcPr>
          <w:p w14:paraId="422F3A08" w14:textId="77777777" w:rsidR="00F47241" w:rsidRPr="001E6CFE" w:rsidRDefault="00F47241" w:rsidP="001E6CFE">
            <w:pPr>
              <w:jc w:val="center"/>
              <w:rPr>
                <w:b/>
                <w:sz w:val="14"/>
                <w:szCs w:val="14"/>
              </w:rPr>
            </w:pPr>
          </w:p>
        </w:tc>
        <w:tc>
          <w:tcPr>
            <w:tcW w:w="807" w:type="pct"/>
            <w:vAlign w:val="center"/>
          </w:tcPr>
          <w:p w14:paraId="28D2166E" w14:textId="77777777" w:rsidR="00F47241" w:rsidRPr="001E6CFE" w:rsidRDefault="00F47241" w:rsidP="001E6CFE">
            <w:pPr>
              <w:jc w:val="center"/>
              <w:rPr>
                <w:b/>
                <w:sz w:val="14"/>
                <w:szCs w:val="14"/>
              </w:rPr>
            </w:pPr>
            <w:r w:rsidRPr="001E6CFE">
              <w:rPr>
                <w:b/>
                <w:sz w:val="14"/>
                <w:szCs w:val="14"/>
              </w:rPr>
              <w:t>X</w:t>
            </w:r>
          </w:p>
        </w:tc>
      </w:tr>
    </w:tbl>
    <w:p w14:paraId="5E7AC9F9" w14:textId="77777777" w:rsidR="00F47241" w:rsidRPr="001E6CFE" w:rsidRDefault="00F47241" w:rsidP="00F47241">
      <w:pPr>
        <w:ind w:hanging="851"/>
        <w:rPr>
          <w:sz w:val="18"/>
          <w:szCs w:val="20"/>
        </w:rPr>
      </w:pPr>
      <w:r w:rsidRPr="001E6CFE">
        <w:rPr>
          <w:sz w:val="18"/>
          <w:szCs w:val="20"/>
        </w:rPr>
        <w:t>Tablo 1: SBH 110 Kendini Tanıma ve İletişim Yöntemleri Dersi Ders İçerikleri ve Öğrenim Kazanımları Matrisi</w:t>
      </w:r>
    </w:p>
    <w:p w14:paraId="209C31DD" w14:textId="77777777" w:rsidR="00FF5554" w:rsidRPr="001E6CFE" w:rsidRDefault="00FF5554" w:rsidP="00371A76">
      <w:pPr>
        <w:ind w:hanging="851"/>
        <w:rPr>
          <w:sz w:val="18"/>
          <w:szCs w:val="20"/>
        </w:rPr>
      </w:pPr>
    </w:p>
    <w:p w14:paraId="192D487E" w14:textId="790D89F6" w:rsidR="00472C03" w:rsidRPr="001E6CFE" w:rsidRDefault="00472C03" w:rsidP="00CF7C45">
      <w:pPr>
        <w:pStyle w:val="Balk4"/>
      </w:pPr>
      <w:bookmarkStart w:id="47" w:name="_Toc195048605"/>
      <w:r w:rsidRPr="001E6CFE">
        <w:t xml:space="preserve">SBH 203 </w:t>
      </w:r>
      <w:r w:rsidR="00FF5554" w:rsidRPr="001E6CFE">
        <w:t>Sağlığı Değerlendirme Yöntemleri</w:t>
      </w:r>
      <w:bookmarkEnd w:id="47"/>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322"/>
        <w:gridCol w:w="4678"/>
      </w:tblGrid>
      <w:tr w:rsidR="001E6CFE" w:rsidRPr="001E6CFE" w14:paraId="7C4BC80F" w14:textId="77777777" w:rsidTr="00143C16">
        <w:tc>
          <w:tcPr>
            <w:tcW w:w="6096" w:type="dxa"/>
            <w:gridSpan w:val="3"/>
          </w:tcPr>
          <w:p w14:paraId="7942C111" w14:textId="77777777" w:rsidR="00472C03" w:rsidRPr="001E6CFE" w:rsidRDefault="00472C03" w:rsidP="00371A76">
            <w:pPr>
              <w:rPr>
                <w:b/>
                <w:sz w:val="18"/>
                <w:szCs w:val="20"/>
              </w:rPr>
            </w:pPr>
            <w:r w:rsidRPr="001E6CFE">
              <w:rPr>
                <w:b/>
                <w:sz w:val="18"/>
                <w:szCs w:val="20"/>
              </w:rPr>
              <w:t xml:space="preserve">Dersi Veren Birim(ler): </w:t>
            </w:r>
            <w:r w:rsidRPr="001E6CFE">
              <w:rPr>
                <w:sz w:val="18"/>
                <w:szCs w:val="20"/>
              </w:rPr>
              <w:t>Pamukkale Üniversitesi Sağlık Bilimleri Fakültesi</w:t>
            </w:r>
          </w:p>
        </w:tc>
        <w:tc>
          <w:tcPr>
            <w:tcW w:w="4678" w:type="dxa"/>
          </w:tcPr>
          <w:p w14:paraId="3BBA7CA0" w14:textId="7212D6D2" w:rsidR="00472C03" w:rsidRPr="001E6CFE" w:rsidRDefault="00472C03" w:rsidP="00371A76">
            <w:pPr>
              <w:rPr>
                <w:b/>
                <w:sz w:val="18"/>
                <w:szCs w:val="20"/>
              </w:rPr>
            </w:pPr>
            <w:r w:rsidRPr="001E6CFE">
              <w:rPr>
                <w:b/>
                <w:sz w:val="18"/>
                <w:szCs w:val="20"/>
              </w:rPr>
              <w:t xml:space="preserve">Dersi Alan Birim(ler): </w:t>
            </w:r>
            <w:r w:rsidRPr="001E6CFE">
              <w:rPr>
                <w:sz w:val="18"/>
                <w:szCs w:val="20"/>
              </w:rPr>
              <w:t>Sağlık Bilimleri Fakültesi</w:t>
            </w:r>
          </w:p>
        </w:tc>
      </w:tr>
      <w:tr w:rsidR="001E6CFE" w:rsidRPr="001E6CFE" w14:paraId="6F9CAA9B" w14:textId="77777777" w:rsidTr="00143C16">
        <w:tc>
          <w:tcPr>
            <w:tcW w:w="6096" w:type="dxa"/>
            <w:gridSpan w:val="3"/>
          </w:tcPr>
          <w:p w14:paraId="0246E1A9" w14:textId="77777777" w:rsidR="00472C03" w:rsidRPr="001E6CFE" w:rsidRDefault="00472C03" w:rsidP="00371A76">
            <w:pPr>
              <w:rPr>
                <w:b/>
                <w:sz w:val="18"/>
                <w:szCs w:val="20"/>
              </w:rPr>
            </w:pPr>
            <w:r w:rsidRPr="001E6CFE">
              <w:rPr>
                <w:b/>
                <w:sz w:val="18"/>
                <w:szCs w:val="20"/>
              </w:rPr>
              <w:t xml:space="preserve">Bölüm Adı: </w:t>
            </w:r>
            <w:r w:rsidRPr="001E6CFE">
              <w:rPr>
                <w:sz w:val="18"/>
                <w:szCs w:val="20"/>
              </w:rPr>
              <w:t>Hemşirelik</w:t>
            </w:r>
          </w:p>
        </w:tc>
        <w:tc>
          <w:tcPr>
            <w:tcW w:w="4678" w:type="dxa"/>
          </w:tcPr>
          <w:p w14:paraId="1B21829E" w14:textId="4496D3DF" w:rsidR="00472C03" w:rsidRPr="001E6CFE" w:rsidRDefault="00472C03" w:rsidP="00371A76">
            <w:pPr>
              <w:rPr>
                <w:bCs/>
                <w:sz w:val="18"/>
                <w:szCs w:val="20"/>
              </w:rPr>
            </w:pPr>
            <w:r w:rsidRPr="001E6CFE">
              <w:rPr>
                <w:b/>
                <w:sz w:val="18"/>
                <w:szCs w:val="20"/>
              </w:rPr>
              <w:t xml:space="preserve">Dersin Adı: </w:t>
            </w:r>
            <w:r w:rsidRPr="001E6CFE">
              <w:rPr>
                <w:bCs/>
                <w:sz w:val="18"/>
                <w:szCs w:val="20"/>
              </w:rPr>
              <w:t>Sağlığı Değerlendirme Yöntemleri</w:t>
            </w:r>
          </w:p>
        </w:tc>
      </w:tr>
      <w:tr w:rsidR="001E6CFE" w:rsidRPr="001E6CFE" w14:paraId="7D6F8B35" w14:textId="77777777" w:rsidTr="00143C16">
        <w:tc>
          <w:tcPr>
            <w:tcW w:w="6096" w:type="dxa"/>
            <w:gridSpan w:val="3"/>
          </w:tcPr>
          <w:p w14:paraId="6849F9E3" w14:textId="77777777" w:rsidR="00472C03" w:rsidRPr="001E6CFE" w:rsidRDefault="00472C03" w:rsidP="00371A76">
            <w:pPr>
              <w:rPr>
                <w:b/>
                <w:sz w:val="18"/>
                <w:szCs w:val="20"/>
              </w:rPr>
            </w:pPr>
            <w:r w:rsidRPr="001E6CFE">
              <w:rPr>
                <w:b/>
                <w:sz w:val="18"/>
                <w:szCs w:val="20"/>
              </w:rPr>
              <w:t xml:space="preserve">Dersin Düzeyi: </w:t>
            </w:r>
            <w:r w:rsidRPr="001E6CFE">
              <w:rPr>
                <w:sz w:val="18"/>
                <w:szCs w:val="20"/>
              </w:rPr>
              <w:t>Lisans</w:t>
            </w:r>
          </w:p>
        </w:tc>
        <w:tc>
          <w:tcPr>
            <w:tcW w:w="4678" w:type="dxa"/>
          </w:tcPr>
          <w:p w14:paraId="38750C8F" w14:textId="4E697F4B" w:rsidR="00472C03" w:rsidRPr="001E6CFE" w:rsidRDefault="00472C03" w:rsidP="00371A76">
            <w:pPr>
              <w:rPr>
                <w:sz w:val="18"/>
                <w:szCs w:val="20"/>
              </w:rPr>
            </w:pPr>
            <w:r w:rsidRPr="001E6CFE">
              <w:rPr>
                <w:b/>
                <w:sz w:val="18"/>
                <w:szCs w:val="20"/>
              </w:rPr>
              <w:t>Dersin Kodu:</w:t>
            </w:r>
            <w:r w:rsidRPr="001E6CFE">
              <w:rPr>
                <w:sz w:val="18"/>
                <w:szCs w:val="20"/>
              </w:rPr>
              <w:t xml:space="preserve"> SBH 203</w:t>
            </w:r>
          </w:p>
        </w:tc>
      </w:tr>
      <w:tr w:rsidR="001E6CFE" w:rsidRPr="001E6CFE" w14:paraId="5ADDD61B" w14:textId="77777777" w:rsidTr="00143C16">
        <w:tc>
          <w:tcPr>
            <w:tcW w:w="6096" w:type="dxa"/>
            <w:gridSpan w:val="3"/>
          </w:tcPr>
          <w:p w14:paraId="19E69C7E" w14:textId="671E9A73" w:rsidR="00472C03" w:rsidRPr="001E6CFE" w:rsidRDefault="00472C03" w:rsidP="00371A76">
            <w:pPr>
              <w:rPr>
                <w:b/>
                <w:sz w:val="18"/>
                <w:szCs w:val="20"/>
              </w:rPr>
            </w:pPr>
            <w:r w:rsidRPr="001E6CFE">
              <w:rPr>
                <w:b/>
                <w:sz w:val="18"/>
                <w:szCs w:val="20"/>
              </w:rPr>
              <w:t xml:space="preserve">Formun Düzenlenme/Yenilenme Tarihi: </w:t>
            </w:r>
            <w:r w:rsidRPr="001E6CFE">
              <w:rPr>
                <w:sz w:val="18"/>
                <w:szCs w:val="20"/>
              </w:rPr>
              <w:t>19.09.2024</w:t>
            </w:r>
          </w:p>
        </w:tc>
        <w:tc>
          <w:tcPr>
            <w:tcW w:w="4678" w:type="dxa"/>
          </w:tcPr>
          <w:p w14:paraId="20182F5D" w14:textId="698EFDC7" w:rsidR="00472C03" w:rsidRPr="001E6CFE" w:rsidRDefault="00472C03" w:rsidP="00371A76">
            <w:pPr>
              <w:rPr>
                <w:b/>
                <w:sz w:val="18"/>
                <w:szCs w:val="20"/>
              </w:rPr>
            </w:pPr>
            <w:r w:rsidRPr="001E6CFE">
              <w:rPr>
                <w:b/>
                <w:sz w:val="18"/>
                <w:szCs w:val="20"/>
              </w:rPr>
              <w:t xml:space="preserve">Dersin Türü: </w:t>
            </w:r>
            <w:r w:rsidRPr="001E6CFE">
              <w:rPr>
                <w:bCs/>
                <w:sz w:val="18"/>
                <w:szCs w:val="20"/>
              </w:rPr>
              <w:t>Seçmeli-1</w:t>
            </w:r>
          </w:p>
        </w:tc>
      </w:tr>
      <w:tr w:rsidR="001E6CFE" w:rsidRPr="001E6CFE" w14:paraId="19D2466F" w14:textId="77777777" w:rsidTr="00143C16">
        <w:tc>
          <w:tcPr>
            <w:tcW w:w="6096" w:type="dxa"/>
            <w:gridSpan w:val="3"/>
          </w:tcPr>
          <w:p w14:paraId="3B5AEA03" w14:textId="3AEE4E63" w:rsidR="00472C03" w:rsidRPr="001E6CFE" w:rsidRDefault="00472C03" w:rsidP="00371A76">
            <w:pPr>
              <w:rPr>
                <w:sz w:val="18"/>
                <w:szCs w:val="20"/>
              </w:rPr>
            </w:pPr>
            <w:r w:rsidRPr="001E6CFE">
              <w:rPr>
                <w:b/>
                <w:sz w:val="18"/>
                <w:szCs w:val="20"/>
              </w:rPr>
              <w:t xml:space="preserve">Dersin Öğretim Dili: </w:t>
            </w:r>
            <w:r w:rsidRPr="001E6CFE">
              <w:rPr>
                <w:bCs/>
                <w:sz w:val="18"/>
                <w:szCs w:val="20"/>
              </w:rPr>
              <w:t>Türkçe</w:t>
            </w:r>
          </w:p>
        </w:tc>
        <w:tc>
          <w:tcPr>
            <w:tcW w:w="4678" w:type="dxa"/>
          </w:tcPr>
          <w:p w14:paraId="64C5F844" w14:textId="3BABF5DD" w:rsidR="00472C03" w:rsidRPr="001E6CFE" w:rsidRDefault="00472C03" w:rsidP="00371A76">
            <w:pPr>
              <w:rPr>
                <w:b/>
                <w:sz w:val="18"/>
                <w:szCs w:val="20"/>
              </w:rPr>
            </w:pPr>
            <w:r w:rsidRPr="001E6CFE">
              <w:rPr>
                <w:b/>
                <w:sz w:val="18"/>
                <w:szCs w:val="20"/>
              </w:rPr>
              <w:t xml:space="preserve">Dersin Öğretim Üyesi/Üyeleri: </w:t>
            </w:r>
            <w:r w:rsidRPr="001E6CFE">
              <w:rPr>
                <w:sz w:val="18"/>
                <w:szCs w:val="20"/>
              </w:rPr>
              <w:t>Doç. Dr. Sümeyye Arslan</w:t>
            </w:r>
            <w:r w:rsidR="00CC32A6" w:rsidRPr="001E6CFE">
              <w:rPr>
                <w:sz w:val="18"/>
                <w:szCs w:val="20"/>
              </w:rPr>
              <w:t xml:space="preserve">, </w:t>
            </w:r>
            <w:r w:rsidRPr="001E6CFE">
              <w:rPr>
                <w:sz w:val="18"/>
                <w:szCs w:val="20"/>
              </w:rPr>
              <w:t>Öğr. Gör. Dr. Özlem Fidan</w:t>
            </w:r>
          </w:p>
        </w:tc>
      </w:tr>
      <w:tr w:rsidR="001E6CFE" w:rsidRPr="001E6CFE" w14:paraId="469B68ED" w14:textId="77777777" w:rsidTr="00143C16">
        <w:tc>
          <w:tcPr>
            <w:tcW w:w="6096" w:type="dxa"/>
            <w:gridSpan w:val="3"/>
          </w:tcPr>
          <w:p w14:paraId="32E4E239" w14:textId="77777777" w:rsidR="00472C03" w:rsidRPr="001E6CFE" w:rsidRDefault="00472C03" w:rsidP="00371A76">
            <w:pPr>
              <w:rPr>
                <w:sz w:val="18"/>
                <w:szCs w:val="20"/>
              </w:rPr>
            </w:pPr>
            <w:r w:rsidRPr="001E6CFE">
              <w:rPr>
                <w:b/>
                <w:sz w:val="18"/>
                <w:szCs w:val="20"/>
              </w:rPr>
              <w:t xml:space="preserve">Dersin Önkoşulu: </w:t>
            </w:r>
            <w:r w:rsidRPr="001E6CFE">
              <w:rPr>
                <w:sz w:val="18"/>
                <w:szCs w:val="20"/>
              </w:rPr>
              <w:t>-</w:t>
            </w:r>
          </w:p>
        </w:tc>
        <w:tc>
          <w:tcPr>
            <w:tcW w:w="4678" w:type="dxa"/>
          </w:tcPr>
          <w:p w14:paraId="2A9F9171" w14:textId="14E459A7" w:rsidR="00472C03" w:rsidRPr="001E6CFE" w:rsidRDefault="00472C03" w:rsidP="00371A76">
            <w:pPr>
              <w:rPr>
                <w:sz w:val="18"/>
                <w:szCs w:val="20"/>
              </w:rPr>
            </w:pPr>
            <w:r w:rsidRPr="001E6CFE">
              <w:rPr>
                <w:b/>
                <w:sz w:val="18"/>
                <w:szCs w:val="20"/>
              </w:rPr>
              <w:t>Önkoşul Olduğu Ders:</w:t>
            </w:r>
            <w:r w:rsidRPr="001E6CFE">
              <w:rPr>
                <w:sz w:val="18"/>
                <w:szCs w:val="20"/>
              </w:rPr>
              <w:t xml:space="preserve"> -</w:t>
            </w:r>
          </w:p>
        </w:tc>
      </w:tr>
      <w:tr w:rsidR="001E6CFE" w:rsidRPr="001E6CFE" w14:paraId="117F5AAF" w14:textId="77777777" w:rsidTr="00143C16">
        <w:tc>
          <w:tcPr>
            <w:tcW w:w="6096" w:type="dxa"/>
            <w:gridSpan w:val="3"/>
          </w:tcPr>
          <w:p w14:paraId="6F73E1CD" w14:textId="7D36122A" w:rsidR="00472C03" w:rsidRPr="001E6CFE" w:rsidRDefault="00472C03" w:rsidP="00371A76">
            <w:pPr>
              <w:rPr>
                <w:b/>
                <w:sz w:val="18"/>
                <w:szCs w:val="20"/>
              </w:rPr>
            </w:pPr>
            <w:r w:rsidRPr="001E6CFE">
              <w:rPr>
                <w:b/>
                <w:sz w:val="18"/>
                <w:szCs w:val="20"/>
              </w:rPr>
              <w:t xml:space="preserve">Haftalık Ders Saati: </w:t>
            </w:r>
            <w:r w:rsidRPr="001E6CFE">
              <w:rPr>
                <w:sz w:val="18"/>
                <w:szCs w:val="20"/>
              </w:rPr>
              <w:t>2</w:t>
            </w:r>
          </w:p>
        </w:tc>
        <w:tc>
          <w:tcPr>
            <w:tcW w:w="4678" w:type="dxa"/>
          </w:tcPr>
          <w:p w14:paraId="7DBB3223" w14:textId="782D79CA" w:rsidR="00472C03" w:rsidRPr="001E6CFE" w:rsidRDefault="00472C03" w:rsidP="00371A76">
            <w:pPr>
              <w:rPr>
                <w:b/>
                <w:sz w:val="18"/>
                <w:szCs w:val="20"/>
              </w:rPr>
            </w:pPr>
            <w:r w:rsidRPr="001E6CFE">
              <w:rPr>
                <w:b/>
                <w:sz w:val="18"/>
                <w:szCs w:val="20"/>
              </w:rPr>
              <w:t xml:space="preserve">Ders Koordinatörü: </w:t>
            </w:r>
            <w:r w:rsidRPr="001E6CFE">
              <w:rPr>
                <w:sz w:val="18"/>
                <w:szCs w:val="20"/>
              </w:rPr>
              <w:t>Doç. Dr. Sümeyye Arslan</w:t>
            </w:r>
            <w:r w:rsidR="0092542E" w:rsidRPr="001E6CFE">
              <w:rPr>
                <w:sz w:val="18"/>
                <w:szCs w:val="20"/>
              </w:rPr>
              <w:t xml:space="preserve">, </w:t>
            </w:r>
            <w:r w:rsidRPr="001E6CFE">
              <w:rPr>
                <w:sz w:val="18"/>
                <w:szCs w:val="20"/>
              </w:rPr>
              <w:t>Öğr. Gör. Dr. Özlem Fidan</w:t>
            </w:r>
            <w:r w:rsidRPr="001E6CFE">
              <w:rPr>
                <w:b/>
                <w:sz w:val="18"/>
                <w:szCs w:val="20"/>
              </w:rPr>
              <w:t xml:space="preserve"> </w:t>
            </w:r>
          </w:p>
        </w:tc>
      </w:tr>
      <w:tr w:rsidR="001E6CFE" w:rsidRPr="001E6CFE" w14:paraId="66D1D9B5" w14:textId="77777777" w:rsidTr="00143C16">
        <w:tc>
          <w:tcPr>
            <w:tcW w:w="2249" w:type="dxa"/>
          </w:tcPr>
          <w:p w14:paraId="5DC6A9B0" w14:textId="77777777" w:rsidR="00472C03" w:rsidRPr="001E6CFE" w:rsidRDefault="00472C03" w:rsidP="00371A76">
            <w:pPr>
              <w:rPr>
                <w:b/>
                <w:sz w:val="18"/>
                <w:szCs w:val="20"/>
              </w:rPr>
            </w:pPr>
            <w:r w:rsidRPr="001E6CFE">
              <w:rPr>
                <w:b/>
                <w:sz w:val="18"/>
                <w:szCs w:val="20"/>
              </w:rPr>
              <w:t>Teori</w:t>
            </w:r>
          </w:p>
        </w:tc>
        <w:tc>
          <w:tcPr>
            <w:tcW w:w="1525" w:type="dxa"/>
          </w:tcPr>
          <w:p w14:paraId="2968B508" w14:textId="77777777" w:rsidR="00472C03" w:rsidRPr="001E6CFE" w:rsidRDefault="00472C03" w:rsidP="00371A76">
            <w:pPr>
              <w:rPr>
                <w:b/>
                <w:sz w:val="18"/>
                <w:szCs w:val="20"/>
              </w:rPr>
            </w:pPr>
            <w:r w:rsidRPr="001E6CFE">
              <w:rPr>
                <w:b/>
                <w:sz w:val="18"/>
                <w:szCs w:val="20"/>
              </w:rPr>
              <w:t>Uygulama</w:t>
            </w:r>
          </w:p>
        </w:tc>
        <w:tc>
          <w:tcPr>
            <w:tcW w:w="2322" w:type="dxa"/>
          </w:tcPr>
          <w:p w14:paraId="30F5C38E" w14:textId="77777777" w:rsidR="00472C03" w:rsidRPr="001E6CFE" w:rsidRDefault="00472C03" w:rsidP="00371A76">
            <w:pPr>
              <w:rPr>
                <w:b/>
                <w:sz w:val="18"/>
                <w:szCs w:val="20"/>
              </w:rPr>
            </w:pPr>
            <w:r w:rsidRPr="001E6CFE">
              <w:rPr>
                <w:b/>
                <w:sz w:val="18"/>
                <w:szCs w:val="20"/>
              </w:rPr>
              <w:t>Laboratuvar</w:t>
            </w:r>
          </w:p>
        </w:tc>
        <w:tc>
          <w:tcPr>
            <w:tcW w:w="4678" w:type="dxa"/>
            <w:vMerge w:val="restart"/>
          </w:tcPr>
          <w:p w14:paraId="5F5BFBA5" w14:textId="77777777" w:rsidR="00472C03" w:rsidRPr="001E6CFE" w:rsidRDefault="00472C03" w:rsidP="00371A76">
            <w:pPr>
              <w:rPr>
                <w:b/>
                <w:sz w:val="18"/>
                <w:szCs w:val="20"/>
              </w:rPr>
            </w:pPr>
            <w:r w:rsidRPr="001E6CFE">
              <w:rPr>
                <w:b/>
                <w:sz w:val="18"/>
                <w:szCs w:val="20"/>
              </w:rPr>
              <w:t>Dersin AKTS Kredisi: 4</w:t>
            </w:r>
          </w:p>
        </w:tc>
      </w:tr>
      <w:tr w:rsidR="001E6CFE" w:rsidRPr="001E6CFE" w14:paraId="4EC9E146" w14:textId="77777777" w:rsidTr="00143C16">
        <w:tc>
          <w:tcPr>
            <w:tcW w:w="2249" w:type="dxa"/>
          </w:tcPr>
          <w:p w14:paraId="1B99DCC2" w14:textId="77777777" w:rsidR="00472C03" w:rsidRPr="001E6CFE" w:rsidRDefault="00472C03" w:rsidP="00371A76">
            <w:pPr>
              <w:rPr>
                <w:sz w:val="18"/>
                <w:szCs w:val="20"/>
              </w:rPr>
            </w:pPr>
            <w:r w:rsidRPr="001E6CFE">
              <w:rPr>
                <w:sz w:val="18"/>
                <w:szCs w:val="20"/>
              </w:rPr>
              <w:t>2</w:t>
            </w:r>
          </w:p>
        </w:tc>
        <w:tc>
          <w:tcPr>
            <w:tcW w:w="1525" w:type="dxa"/>
          </w:tcPr>
          <w:p w14:paraId="78B6B672" w14:textId="77777777" w:rsidR="00472C03" w:rsidRPr="001E6CFE" w:rsidRDefault="00472C03" w:rsidP="00371A76">
            <w:pPr>
              <w:rPr>
                <w:sz w:val="18"/>
                <w:szCs w:val="20"/>
              </w:rPr>
            </w:pPr>
            <w:r w:rsidRPr="001E6CFE">
              <w:rPr>
                <w:sz w:val="18"/>
                <w:szCs w:val="20"/>
              </w:rPr>
              <w:t>0</w:t>
            </w:r>
          </w:p>
        </w:tc>
        <w:tc>
          <w:tcPr>
            <w:tcW w:w="2322" w:type="dxa"/>
          </w:tcPr>
          <w:p w14:paraId="1482278E" w14:textId="77777777" w:rsidR="00472C03" w:rsidRPr="001E6CFE" w:rsidRDefault="00472C03" w:rsidP="00371A76">
            <w:pPr>
              <w:rPr>
                <w:sz w:val="18"/>
                <w:szCs w:val="20"/>
              </w:rPr>
            </w:pPr>
            <w:r w:rsidRPr="001E6CFE">
              <w:rPr>
                <w:sz w:val="18"/>
                <w:szCs w:val="20"/>
              </w:rPr>
              <w:t>0</w:t>
            </w:r>
          </w:p>
        </w:tc>
        <w:tc>
          <w:tcPr>
            <w:tcW w:w="4678" w:type="dxa"/>
            <w:vMerge/>
          </w:tcPr>
          <w:p w14:paraId="60343B0A" w14:textId="77777777" w:rsidR="00472C03" w:rsidRPr="001E6CFE" w:rsidRDefault="00472C03" w:rsidP="00371A76">
            <w:pPr>
              <w:rPr>
                <w:b/>
                <w:sz w:val="18"/>
                <w:szCs w:val="20"/>
              </w:rPr>
            </w:pPr>
          </w:p>
        </w:tc>
      </w:tr>
    </w:tbl>
    <w:p w14:paraId="31D410D3"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30236115" w14:textId="77777777" w:rsidTr="0092542E">
        <w:tc>
          <w:tcPr>
            <w:tcW w:w="10774" w:type="dxa"/>
          </w:tcPr>
          <w:p w14:paraId="2F9632B0" w14:textId="77777777" w:rsidR="00472C03" w:rsidRPr="001E6CFE" w:rsidRDefault="00472C03" w:rsidP="00371A76">
            <w:pPr>
              <w:rPr>
                <w:b/>
                <w:sz w:val="18"/>
                <w:szCs w:val="20"/>
              </w:rPr>
            </w:pPr>
            <w:r w:rsidRPr="001E6CFE">
              <w:rPr>
                <w:b/>
                <w:sz w:val="18"/>
                <w:szCs w:val="20"/>
              </w:rPr>
              <w:t xml:space="preserve">Dersin Amacı: </w:t>
            </w:r>
            <w:r w:rsidRPr="001E6CFE">
              <w:rPr>
                <w:bCs/>
                <w:sz w:val="18"/>
                <w:szCs w:val="20"/>
              </w:rPr>
              <w:t>Bu derste öğrencinin; tüm hemşirelik girişimlerinde planlı hemşirelik bakımı yürütebilmesi için bazı temel sağlığı değerlendirme yöntemlerini bilmesi ve bunu kullanabilme becerisi kazanması amaçlanmaktadır.</w:t>
            </w:r>
          </w:p>
        </w:tc>
      </w:tr>
    </w:tbl>
    <w:p w14:paraId="58501F9F"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3BD1711F" w14:textId="77777777" w:rsidTr="0092542E">
        <w:tc>
          <w:tcPr>
            <w:tcW w:w="10774" w:type="dxa"/>
          </w:tcPr>
          <w:p w14:paraId="14D9EB0F" w14:textId="77777777" w:rsidR="00472C03" w:rsidRPr="001E6CFE" w:rsidRDefault="00472C03" w:rsidP="00371A76">
            <w:pPr>
              <w:rPr>
                <w:b/>
                <w:sz w:val="18"/>
                <w:szCs w:val="20"/>
              </w:rPr>
            </w:pPr>
            <w:r w:rsidRPr="001E6CFE">
              <w:rPr>
                <w:b/>
                <w:sz w:val="18"/>
                <w:szCs w:val="20"/>
              </w:rPr>
              <w:t xml:space="preserve">Dersin Öğrenme Kazanımları:  </w:t>
            </w:r>
          </w:p>
          <w:p w14:paraId="099FCB39" w14:textId="77777777" w:rsidR="004560DD" w:rsidRPr="001E6CFE" w:rsidRDefault="004560DD" w:rsidP="004560DD">
            <w:pPr>
              <w:numPr>
                <w:ilvl w:val="0"/>
                <w:numId w:val="16"/>
              </w:numPr>
              <w:rPr>
                <w:bCs/>
                <w:sz w:val="18"/>
                <w:szCs w:val="20"/>
              </w:rPr>
            </w:pPr>
            <w:r w:rsidRPr="001E6CFE">
              <w:rPr>
                <w:bCs/>
                <w:sz w:val="18"/>
                <w:szCs w:val="20"/>
              </w:rPr>
              <w:t>Sağlığı değerlendirme ve fiziksel muayene yöntemleri ile ilgili temel kavramları ve terimleri tanımlar</w:t>
            </w:r>
          </w:p>
          <w:p w14:paraId="52441229" w14:textId="77777777" w:rsidR="004560DD" w:rsidRPr="001E6CFE" w:rsidRDefault="004560DD" w:rsidP="004560DD">
            <w:pPr>
              <w:numPr>
                <w:ilvl w:val="0"/>
                <w:numId w:val="16"/>
              </w:numPr>
              <w:rPr>
                <w:bCs/>
                <w:sz w:val="18"/>
                <w:szCs w:val="20"/>
              </w:rPr>
            </w:pPr>
            <w:r w:rsidRPr="001E6CFE">
              <w:rPr>
                <w:bCs/>
                <w:sz w:val="18"/>
                <w:szCs w:val="20"/>
              </w:rPr>
              <w:t>Fiziksel muayenenin amacı ve süreci hakkında açıklamalar yapar</w:t>
            </w:r>
          </w:p>
          <w:p w14:paraId="1879A18A" w14:textId="77777777" w:rsidR="004560DD" w:rsidRPr="001E6CFE" w:rsidRDefault="004560DD" w:rsidP="004560DD">
            <w:pPr>
              <w:numPr>
                <w:ilvl w:val="0"/>
                <w:numId w:val="16"/>
              </w:numPr>
              <w:rPr>
                <w:bCs/>
                <w:sz w:val="18"/>
                <w:szCs w:val="20"/>
              </w:rPr>
            </w:pPr>
            <w:r w:rsidRPr="001E6CFE">
              <w:rPr>
                <w:bCs/>
                <w:sz w:val="18"/>
                <w:szCs w:val="20"/>
              </w:rPr>
              <w:t>Fiziksel muayene yöntemlerini bilir</w:t>
            </w:r>
          </w:p>
          <w:p w14:paraId="0D36DB2A" w14:textId="77777777" w:rsidR="004560DD" w:rsidRPr="001E6CFE" w:rsidRDefault="004560DD" w:rsidP="004560DD">
            <w:pPr>
              <w:numPr>
                <w:ilvl w:val="0"/>
                <w:numId w:val="16"/>
              </w:numPr>
              <w:rPr>
                <w:bCs/>
                <w:sz w:val="18"/>
                <w:szCs w:val="20"/>
              </w:rPr>
            </w:pPr>
            <w:r w:rsidRPr="001E6CFE">
              <w:rPr>
                <w:bCs/>
                <w:sz w:val="18"/>
                <w:szCs w:val="20"/>
              </w:rPr>
              <w:t>İnsan vücudunun anatomik yapı ve fizyolojik fonksiyonlarını hatırlar</w:t>
            </w:r>
          </w:p>
          <w:p w14:paraId="0C829E4C" w14:textId="77777777" w:rsidR="004560DD" w:rsidRPr="001E6CFE" w:rsidRDefault="004560DD" w:rsidP="004560DD">
            <w:pPr>
              <w:numPr>
                <w:ilvl w:val="0"/>
                <w:numId w:val="16"/>
              </w:numPr>
              <w:rPr>
                <w:bCs/>
                <w:sz w:val="18"/>
                <w:szCs w:val="20"/>
              </w:rPr>
            </w:pPr>
            <w:r w:rsidRPr="001E6CFE">
              <w:rPr>
                <w:bCs/>
                <w:sz w:val="18"/>
                <w:szCs w:val="20"/>
              </w:rPr>
              <w:t>Bireyin sistemlere özgü fiziksel tanılamasını bilir</w:t>
            </w:r>
          </w:p>
          <w:p w14:paraId="15460F9B" w14:textId="09FF7A64" w:rsidR="00472C03" w:rsidRPr="001E6CFE" w:rsidRDefault="004560DD" w:rsidP="004560DD">
            <w:pPr>
              <w:numPr>
                <w:ilvl w:val="0"/>
                <w:numId w:val="16"/>
              </w:numPr>
              <w:rPr>
                <w:b/>
                <w:sz w:val="18"/>
                <w:szCs w:val="20"/>
              </w:rPr>
            </w:pPr>
            <w:r w:rsidRPr="001E6CFE">
              <w:rPr>
                <w:bCs/>
                <w:sz w:val="18"/>
                <w:szCs w:val="20"/>
              </w:rPr>
              <w:t>Her bir sistemin fiziksel muayenesinde göz önünde bulundurulması gereken ilkeleri açıklar</w:t>
            </w:r>
          </w:p>
        </w:tc>
      </w:tr>
    </w:tbl>
    <w:p w14:paraId="6CED747F"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2ECF782F" w14:textId="77777777" w:rsidTr="0092542E">
        <w:tc>
          <w:tcPr>
            <w:tcW w:w="10774" w:type="dxa"/>
          </w:tcPr>
          <w:p w14:paraId="158873CF" w14:textId="4153B21B" w:rsidR="00472C03" w:rsidRPr="001E6CFE" w:rsidRDefault="00472C03" w:rsidP="00371A76">
            <w:pPr>
              <w:rPr>
                <w:b/>
                <w:sz w:val="18"/>
                <w:szCs w:val="20"/>
              </w:rPr>
            </w:pPr>
            <w:r w:rsidRPr="001E6CFE">
              <w:rPr>
                <w:b/>
                <w:sz w:val="18"/>
                <w:szCs w:val="20"/>
              </w:rPr>
              <w:t xml:space="preserve">Öğrenme ve Öğretme Yöntemleri: </w:t>
            </w:r>
            <w:r w:rsidRPr="001E6CFE">
              <w:rPr>
                <w:sz w:val="18"/>
                <w:szCs w:val="20"/>
              </w:rPr>
              <w:t>Ders anlatımı, soru-cevap, vaka tartışması, beyin fırtınası, demonstrasyon, video gösterimi</w:t>
            </w:r>
          </w:p>
        </w:tc>
      </w:tr>
    </w:tbl>
    <w:p w14:paraId="68426E73"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41660509" w14:textId="77777777" w:rsidTr="0092542E">
        <w:trPr>
          <w:trHeight w:val="56"/>
        </w:trPr>
        <w:tc>
          <w:tcPr>
            <w:tcW w:w="10774" w:type="dxa"/>
            <w:gridSpan w:val="3"/>
          </w:tcPr>
          <w:p w14:paraId="69C18DB3" w14:textId="093FB714" w:rsidR="00472C03" w:rsidRPr="001E6CFE" w:rsidRDefault="00472C03" w:rsidP="00371A76">
            <w:pPr>
              <w:rPr>
                <w:b/>
                <w:sz w:val="18"/>
                <w:szCs w:val="20"/>
              </w:rPr>
            </w:pPr>
            <w:r w:rsidRPr="001E6CFE">
              <w:rPr>
                <w:b/>
                <w:sz w:val="18"/>
                <w:szCs w:val="20"/>
              </w:rPr>
              <w:t xml:space="preserve">Değerlendirme Yöntemleri: </w:t>
            </w:r>
            <w:r w:rsidRPr="001E6CFE">
              <w:rPr>
                <w:sz w:val="18"/>
                <w:szCs w:val="20"/>
              </w:rPr>
              <w:t>(Değerlendirme yöntemi, öğrenme çıktıları ve derste kullanılan öğretim teknikleri ile uyumlu olmalıdır)</w:t>
            </w:r>
          </w:p>
        </w:tc>
      </w:tr>
      <w:tr w:rsidR="001E6CFE" w:rsidRPr="001E6CFE" w14:paraId="441F5B85" w14:textId="77777777" w:rsidTr="0092542E">
        <w:trPr>
          <w:trHeight w:val="56"/>
        </w:trPr>
        <w:tc>
          <w:tcPr>
            <w:tcW w:w="3833" w:type="dxa"/>
          </w:tcPr>
          <w:p w14:paraId="01DC1186" w14:textId="77777777" w:rsidR="00472C03" w:rsidRPr="001E6CFE" w:rsidRDefault="00472C03" w:rsidP="00371A76">
            <w:pPr>
              <w:rPr>
                <w:b/>
                <w:sz w:val="18"/>
                <w:szCs w:val="20"/>
              </w:rPr>
            </w:pPr>
          </w:p>
        </w:tc>
        <w:tc>
          <w:tcPr>
            <w:tcW w:w="3090" w:type="dxa"/>
          </w:tcPr>
          <w:p w14:paraId="729900B1" w14:textId="77777777" w:rsidR="00472C03" w:rsidRPr="001E6CFE" w:rsidRDefault="00472C03" w:rsidP="00371A76">
            <w:pPr>
              <w:rPr>
                <w:b/>
                <w:sz w:val="18"/>
                <w:szCs w:val="20"/>
              </w:rPr>
            </w:pPr>
            <w:r w:rsidRPr="001E6CFE">
              <w:rPr>
                <w:sz w:val="18"/>
                <w:szCs w:val="20"/>
              </w:rPr>
              <w:t>Varsa (X) olarak işaretleyiniz</w:t>
            </w:r>
          </w:p>
        </w:tc>
        <w:tc>
          <w:tcPr>
            <w:tcW w:w="3851" w:type="dxa"/>
          </w:tcPr>
          <w:p w14:paraId="72BC7D49" w14:textId="77777777" w:rsidR="00472C03" w:rsidRPr="001E6CFE" w:rsidRDefault="00472C03" w:rsidP="00371A76">
            <w:pPr>
              <w:rPr>
                <w:b/>
                <w:sz w:val="18"/>
                <w:szCs w:val="20"/>
              </w:rPr>
            </w:pPr>
            <w:r w:rsidRPr="001E6CFE">
              <w:rPr>
                <w:sz w:val="18"/>
                <w:szCs w:val="20"/>
              </w:rPr>
              <w:t>Yüzde (%)</w:t>
            </w:r>
          </w:p>
        </w:tc>
      </w:tr>
      <w:tr w:rsidR="001E6CFE" w:rsidRPr="001E6CFE" w14:paraId="690695CB" w14:textId="77777777" w:rsidTr="0092542E">
        <w:trPr>
          <w:trHeight w:val="224"/>
        </w:trPr>
        <w:tc>
          <w:tcPr>
            <w:tcW w:w="3833" w:type="dxa"/>
            <w:vAlign w:val="center"/>
          </w:tcPr>
          <w:p w14:paraId="0206DCDB" w14:textId="77777777" w:rsidR="00472C03" w:rsidRPr="001E6CFE" w:rsidRDefault="00472C03" w:rsidP="00371A76">
            <w:pPr>
              <w:rPr>
                <w:b/>
                <w:sz w:val="18"/>
                <w:szCs w:val="20"/>
              </w:rPr>
            </w:pPr>
            <w:r w:rsidRPr="001E6CFE">
              <w:rPr>
                <w:b/>
                <w:sz w:val="18"/>
                <w:szCs w:val="20"/>
              </w:rPr>
              <w:t>Ara sınav</w:t>
            </w:r>
          </w:p>
        </w:tc>
        <w:tc>
          <w:tcPr>
            <w:tcW w:w="3090" w:type="dxa"/>
            <w:vAlign w:val="center"/>
          </w:tcPr>
          <w:p w14:paraId="5C53615F" w14:textId="77777777" w:rsidR="00472C03" w:rsidRPr="001E6CFE" w:rsidRDefault="00472C03" w:rsidP="00371A76">
            <w:pPr>
              <w:rPr>
                <w:sz w:val="18"/>
                <w:szCs w:val="20"/>
              </w:rPr>
            </w:pPr>
            <w:r w:rsidRPr="001E6CFE">
              <w:rPr>
                <w:sz w:val="18"/>
                <w:szCs w:val="20"/>
              </w:rPr>
              <w:t>x</w:t>
            </w:r>
          </w:p>
        </w:tc>
        <w:tc>
          <w:tcPr>
            <w:tcW w:w="3851" w:type="dxa"/>
            <w:vAlign w:val="center"/>
          </w:tcPr>
          <w:p w14:paraId="05CB72FA" w14:textId="77777777" w:rsidR="00472C03" w:rsidRPr="001E6CFE" w:rsidRDefault="00472C03" w:rsidP="00371A76">
            <w:pPr>
              <w:rPr>
                <w:sz w:val="18"/>
                <w:szCs w:val="20"/>
              </w:rPr>
            </w:pPr>
            <w:r w:rsidRPr="001E6CFE">
              <w:rPr>
                <w:sz w:val="18"/>
                <w:szCs w:val="20"/>
              </w:rPr>
              <w:t>40</w:t>
            </w:r>
          </w:p>
        </w:tc>
      </w:tr>
      <w:tr w:rsidR="001E6CFE" w:rsidRPr="001E6CFE" w14:paraId="586EC820" w14:textId="77777777" w:rsidTr="0092542E">
        <w:trPr>
          <w:trHeight w:val="122"/>
        </w:trPr>
        <w:tc>
          <w:tcPr>
            <w:tcW w:w="3833" w:type="dxa"/>
            <w:vAlign w:val="center"/>
          </w:tcPr>
          <w:p w14:paraId="3CAD76B2" w14:textId="77777777" w:rsidR="00472C03" w:rsidRPr="001E6CFE" w:rsidRDefault="00472C03" w:rsidP="00371A76">
            <w:pPr>
              <w:rPr>
                <w:b/>
                <w:sz w:val="18"/>
                <w:szCs w:val="20"/>
              </w:rPr>
            </w:pPr>
            <w:r w:rsidRPr="001E6CFE">
              <w:rPr>
                <w:b/>
                <w:sz w:val="18"/>
                <w:szCs w:val="20"/>
              </w:rPr>
              <w:t>Dönem sonu sınavı</w:t>
            </w:r>
          </w:p>
        </w:tc>
        <w:tc>
          <w:tcPr>
            <w:tcW w:w="3090" w:type="dxa"/>
            <w:vAlign w:val="center"/>
          </w:tcPr>
          <w:p w14:paraId="65AF5E5B" w14:textId="77777777" w:rsidR="00472C03" w:rsidRPr="001E6CFE" w:rsidRDefault="00472C03" w:rsidP="00371A76">
            <w:pPr>
              <w:rPr>
                <w:sz w:val="18"/>
                <w:szCs w:val="20"/>
              </w:rPr>
            </w:pPr>
            <w:r w:rsidRPr="001E6CFE">
              <w:rPr>
                <w:sz w:val="18"/>
                <w:szCs w:val="20"/>
              </w:rPr>
              <w:t>x</w:t>
            </w:r>
          </w:p>
        </w:tc>
        <w:tc>
          <w:tcPr>
            <w:tcW w:w="3851" w:type="dxa"/>
            <w:vAlign w:val="center"/>
          </w:tcPr>
          <w:p w14:paraId="13C3C525" w14:textId="77777777" w:rsidR="00472C03" w:rsidRPr="001E6CFE" w:rsidRDefault="00472C03" w:rsidP="00371A76">
            <w:pPr>
              <w:rPr>
                <w:sz w:val="18"/>
                <w:szCs w:val="20"/>
              </w:rPr>
            </w:pPr>
            <w:r w:rsidRPr="001E6CFE">
              <w:rPr>
                <w:sz w:val="18"/>
                <w:szCs w:val="20"/>
              </w:rPr>
              <w:t>60</w:t>
            </w:r>
          </w:p>
        </w:tc>
      </w:tr>
      <w:tr w:rsidR="001E6CFE" w:rsidRPr="001E6CFE" w14:paraId="675280AE" w14:textId="77777777" w:rsidTr="0092542E">
        <w:trPr>
          <w:trHeight w:val="85"/>
        </w:trPr>
        <w:tc>
          <w:tcPr>
            <w:tcW w:w="10774" w:type="dxa"/>
            <w:gridSpan w:val="3"/>
            <w:vAlign w:val="center"/>
          </w:tcPr>
          <w:p w14:paraId="203D3622" w14:textId="7359E8FA" w:rsidR="00472C03" w:rsidRPr="001E6CFE" w:rsidRDefault="00472C03" w:rsidP="00371A76">
            <w:pPr>
              <w:rPr>
                <w:b/>
                <w:sz w:val="18"/>
                <w:szCs w:val="20"/>
              </w:rPr>
            </w:pPr>
            <w:r w:rsidRPr="001E6CFE">
              <w:rPr>
                <w:b/>
                <w:sz w:val="18"/>
                <w:szCs w:val="20"/>
              </w:rPr>
              <w:t>Değerlendirme Yöntemlerine İlişkin Açıklamalar: Öğretim üyesi açıklama yapmak isterse bu başlığı kullanabilir.</w:t>
            </w:r>
          </w:p>
        </w:tc>
      </w:tr>
      <w:tr w:rsidR="001E6CFE" w:rsidRPr="001E6CFE" w14:paraId="0D519853" w14:textId="77777777" w:rsidTr="0092542E">
        <w:trPr>
          <w:trHeight w:val="443"/>
        </w:trPr>
        <w:tc>
          <w:tcPr>
            <w:tcW w:w="10774" w:type="dxa"/>
            <w:gridSpan w:val="3"/>
            <w:vAlign w:val="center"/>
          </w:tcPr>
          <w:p w14:paraId="631F743E" w14:textId="77777777" w:rsidR="00472C03" w:rsidRPr="001E6CFE" w:rsidRDefault="00472C03" w:rsidP="00371A76">
            <w:pPr>
              <w:rPr>
                <w:b/>
                <w:bCs/>
                <w:sz w:val="18"/>
                <w:szCs w:val="20"/>
              </w:rPr>
            </w:pPr>
            <w:r w:rsidRPr="001E6CFE">
              <w:rPr>
                <w:b/>
                <w:bCs/>
                <w:sz w:val="18"/>
                <w:szCs w:val="20"/>
              </w:rPr>
              <w:t xml:space="preserve">Değerlendirme Kriteri: </w:t>
            </w:r>
          </w:p>
          <w:p w14:paraId="48BB50FB" w14:textId="77777777" w:rsidR="00472C03" w:rsidRPr="001E6CFE" w:rsidRDefault="00472C03" w:rsidP="00371A76">
            <w:pPr>
              <w:rPr>
                <w:sz w:val="18"/>
                <w:szCs w:val="20"/>
              </w:rPr>
            </w:pPr>
            <w:r w:rsidRPr="001E6CFE">
              <w:rPr>
                <w:sz w:val="18"/>
                <w:szCs w:val="20"/>
              </w:rPr>
              <w:t>(Ara Sınav X 0.40) + (Dönem Sonu Sınavı X 0.60) = Başarı Notu</w:t>
            </w:r>
          </w:p>
          <w:p w14:paraId="551E7A95" w14:textId="77777777" w:rsidR="00472C03" w:rsidRPr="001E6CFE" w:rsidRDefault="00472C03" w:rsidP="00371A76">
            <w:pPr>
              <w:rPr>
                <w:sz w:val="18"/>
                <w:szCs w:val="20"/>
              </w:rPr>
            </w:pPr>
            <w:r w:rsidRPr="001E6CFE">
              <w:rPr>
                <w:sz w:val="18"/>
                <w:szCs w:val="20"/>
              </w:rPr>
              <w:t>* Dönem sonu sınavına girmeyen yada dönem sonu sınavından 30’un altında puan alan öğrencilerin F1 ile başarısız olduğu kabul edilir (Pamukkale Üniversitesi Değerlendirme ve Notlandırma Yönergesi).</w:t>
            </w:r>
          </w:p>
        </w:tc>
      </w:tr>
      <w:tr w:rsidR="001E6CFE" w:rsidRPr="001E6CFE" w14:paraId="6F8BFB16" w14:textId="77777777" w:rsidTr="0092542E">
        <w:tblPrEx>
          <w:tblBorders>
            <w:insideH w:val="single" w:sz="6" w:space="0" w:color="auto"/>
            <w:insideV w:val="single" w:sz="6" w:space="0" w:color="auto"/>
          </w:tblBorders>
        </w:tblPrEx>
        <w:tc>
          <w:tcPr>
            <w:tcW w:w="10774" w:type="dxa"/>
            <w:gridSpan w:val="3"/>
          </w:tcPr>
          <w:p w14:paraId="0E4D54BD" w14:textId="77777777" w:rsidR="00472C03" w:rsidRPr="001E6CFE" w:rsidRDefault="00472C03" w:rsidP="00371A76">
            <w:pPr>
              <w:rPr>
                <w:sz w:val="18"/>
                <w:szCs w:val="20"/>
              </w:rPr>
            </w:pPr>
            <w:r w:rsidRPr="001E6CFE">
              <w:rPr>
                <w:b/>
                <w:sz w:val="18"/>
                <w:szCs w:val="20"/>
              </w:rPr>
              <w:t xml:space="preserve">Ders İçin Önerilen Kaynaklar: </w:t>
            </w:r>
          </w:p>
          <w:p w14:paraId="41EAB758" w14:textId="77777777" w:rsidR="00DA49EA" w:rsidRPr="001E6CFE" w:rsidRDefault="00DA49EA" w:rsidP="00DA49EA">
            <w:pPr>
              <w:numPr>
                <w:ilvl w:val="0"/>
                <w:numId w:val="17"/>
              </w:numPr>
              <w:rPr>
                <w:sz w:val="18"/>
                <w:szCs w:val="20"/>
              </w:rPr>
            </w:pPr>
            <w:r w:rsidRPr="001E6CFE">
              <w:rPr>
                <w:sz w:val="18"/>
                <w:szCs w:val="20"/>
              </w:rPr>
              <w:t>Asuman ÇOBANOĞLU. Hemşirelikte Tanılama ve Fizik Muayene. Nobel Akademik Yayıncılık, 2023.</w:t>
            </w:r>
          </w:p>
          <w:p w14:paraId="648883E8" w14:textId="77777777" w:rsidR="00DA49EA" w:rsidRPr="001E6CFE" w:rsidRDefault="00DA49EA" w:rsidP="00DA49EA">
            <w:pPr>
              <w:numPr>
                <w:ilvl w:val="0"/>
                <w:numId w:val="17"/>
              </w:numPr>
              <w:rPr>
                <w:sz w:val="18"/>
                <w:szCs w:val="20"/>
              </w:rPr>
            </w:pPr>
            <w:r w:rsidRPr="001E6CFE">
              <w:rPr>
                <w:sz w:val="18"/>
                <w:szCs w:val="20"/>
              </w:rPr>
              <w:t>Görgülü, R. S. (2014). Hemşireler için fiziksel muayene yöntemleri. İstanbul Tıp Kitabevi.</w:t>
            </w:r>
          </w:p>
          <w:p w14:paraId="0E084D59" w14:textId="64394C6C" w:rsidR="00472C03" w:rsidRPr="001E6CFE" w:rsidRDefault="00DA49EA" w:rsidP="00DA49EA">
            <w:pPr>
              <w:numPr>
                <w:ilvl w:val="0"/>
                <w:numId w:val="17"/>
              </w:numPr>
              <w:rPr>
                <w:sz w:val="18"/>
                <w:szCs w:val="20"/>
              </w:rPr>
            </w:pPr>
            <w:r w:rsidRPr="001E6CFE">
              <w:rPr>
                <w:sz w:val="18"/>
                <w:szCs w:val="20"/>
              </w:rPr>
              <w:t>Aslan, F. E. (Ed.). (2017). Sağlığın değerlendirilmesi ve klinik karar verme. Akademisyen Tıp Kitabevi.</w:t>
            </w:r>
          </w:p>
        </w:tc>
      </w:tr>
      <w:tr w:rsidR="001E6CFE" w:rsidRPr="001E6CFE" w14:paraId="73B3A593" w14:textId="77777777" w:rsidTr="0092542E">
        <w:tblPrEx>
          <w:tblBorders>
            <w:insideH w:val="single" w:sz="6" w:space="0" w:color="auto"/>
            <w:insideV w:val="single" w:sz="6" w:space="0" w:color="auto"/>
          </w:tblBorders>
        </w:tblPrEx>
        <w:tc>
          <w:tcPr>
            <w:tcW w:w="10774" w:type="dxa"/>
            <w:gridSpan w:val="3"/>
          </w:tcPr>
          <w:p w14:paraId="682C7E31" w14:textId="77777777" w:rsidR="00472C03" w:rsidRPr="001E6CFE" w:rsidRDefault="00472C03" w:rsidP="00371A76">
            <w:pPr>
              <w:rPr>
                <w:b/>
                <w:sz w:val="18"/>
                <w:szCs w:val="20"/>
              </w:rPr>
            </w:pPr>
            <w:r w:rsidRPr="001E6CFE">
              <w:rPr>
                <w:b/>
                <w:sz w:val="18"/>
                <w:szCs w:val="20"/>
              </w:rPr>
              <w:t xml:space="preserve">Derse İlişkin Politika ve Kurallar: (öğretim üyesi açıklama yapmak isterse bu başlığı kullanabilir) </w:t>
            </w:r>
          </w:p>
          <w:p w14:paraId="17069CA2" w14:textId="43D54865" w:rsidR="00472C03" w:rsidRPr="001E6CFE" w:rsidRDefault="00472C03" w:rsidP="00371A76">
            <w:pPr>
              <w:rPr>
                <w:sz w:val="18"/>
                <w:szCs w:val="20"/>
              </w:rPr>
            </w:pPr>
            <w:r w:rsidRPr="001E6CFE">
              <w:rPr>
                <w:sz w:val="18"/>
                <w:szCs w:val="20"/>
              </w:rPr>
              <w:t xml:space="preserve">Dersi ilk kez alan öğrenciler için %70 devam zorunluluğu vardır. </w:t>
            </w:r>
          </w:p>
        </w:tc>
      </w:tr>
    </w:tbl>
    <w:p w14:paraId="4DE3F77B"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774"/>
      </w:tblGrid>
      <w:tr w:rsidR="001E6CFE" w:rsidRPr="001E6CFE" w14:paraId="58E1F936" w14:textId="77777777" w:rsidTr="0092542E">
        <w:tc>
          <w:tcPr>
            <w:tcW w:w="10774" w:type="dxa"/>
          </w:tcPr>
          <w:p w14:paraId="3D9A05EC" w14:textId="77777777" w:rsidR="00472C03" w:rsidRPr="001E6CFE" w:rsidRDefault="00472C03" w:rsidP="00371A76">
            <w:pPr>
              <w:rPr>
                <w:b/>
                <w:sz w:val="18"/>
                <w:szCs w:val="20"/>
              </w:rPr>
            </w:pPr>
            <w:r w:rsidRPr="001E6CFE">
              <w:rPr>
                <w:b/>
                <w:sz w:val="18"/>
                <w:szCs w:val="20"/>
              </w:rPr>
              <w:t>Dersin İçeriği</w:t>
            </w:r>
            <w:r w:rsidRPr="001E6CFE">
              <w:rPr>
                <w:sz w:val="18"/>
                <w:szCs w:val="20"/>
              </w:rPr>
              <w:t xml:space="preserve"> Sınav tarihleri ders planında belirtilecektir. Sınav tarihleri kesinleştiğinde, tarihlerde değişiklik yapılabilir.</w:t>
            </w:r>
          </w:p>
        </w:tc>
      </w:tr>
    </w:tbl>
    <w:p w14:paraId="70227B95" w14:textId="5C79BB4A" w:rsidR="00472C03" w:rsidRPr="001E6CFE" w:rsidRDefault="00472C03" w:rsidP="00371A76">
      <w:pPr>
        <w:rPr>
          <w:sz w:val="18"/>
          <w:szCs w:val="20"/>
        </w:rPr>
      </w:pPr>
    </w:p>
    <w:tbl>
      <w:tblPr>
        <w:tblStyle w:val="TableNormal1"/>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2825"/>
        <w:gridCol w:w="1428"/>
        <w:gridCol w:w="567"/>
        <w:gridCol w:w="3686"/>
        <w:gridCol w:w="1691"/>
      </w:tblGrid>
      <w:tr w:rsidR="001E6CFE" w:rsidRPr="001E6CFE" w14:paraId="623A68E5" w14:textId="77777777" w:rsidTr="004560DD">
        <w:trPr>
          <w:trHeight w:val="579"/>
        </w:trPr>
        <w:tc>
          <w:tcPr>
            <w:tcW w:w="577" w:type="dxa"/>
          </w:tcPr>
          <w:p w14:paraId="022FB9CE" w14:textId="77777777" w:rsidR="004560DD" w:rsidRPr="001E6CFE" w:rsidRDefault="004560DD" w:rsidP="004560DD">
            <w:pPr>
              <w:widowControl/>
              <w:autoSpaceDE/>
              <w:autoSpaceDN/>
              <w:rPr>
                <w:b/>
                <w:sz w:val="18"/>
                <w:szCs w:val="20"/>
              </w:rPr>
            </w:pPr>
            <w:r w:rsidRPr="001E6CFE">
              <w:rPr>
                <w:b/>
                <w:sz w:val="18"/>
                <w:szCs w:val="20"/>
              </w:rPr>
              <w:t>Tarih</w:t>
            </w:r>
          </w:p>
        </w:tc>
        <w:tc>
          <w:tcPr>
            <w:tcW w:w="2825" w:type="dxa"/>
          </w:tcPr>
          <w:p w14:paraId="7BF7C55C" w14:textId="77777777" w:rsidR="004560DD" w:rsidRPr="001E6CFE" w:rsidRDefault="004560DD" w:rsidP="004560DD">
            <w:pPr>
              <w:widowControl/>
              <w:autoSpaceDE/>
              <w:autoSpaceDN/>
              <w:rPr>
                <w:b/>
                <w:sz w:val="18"/>
                <w:szCs w:val="20"/>
              </w:rPr>
            </w:pPr>
            <w:r w:rsidRPr="001E6CFE">
              <w:rPr>
                <w:b/>
                <w:sz w:val="18"/>
                <w:szCs w:val="20"/>
              </w:rPr>
              <w:t>Konu</w:t>
            </w:r>
          </w:p>
        </w:tc>
        <w:tc>
          <w:tcPr>
            <w:tcW w:w="1428" w:type="dxa"/>
          </w:tcPr>
          <w:p w14:paraId="6B5B5D19" w14:textId="77777777" w:rsidR="004560DD" w:rsidRPr="001E6CFE" w:rsidRDefault="004560DD" w:rsidP="004560DD">
            <w:pPr>
              <w:widowControl/>
              <w:autoSpaceDE/>
              <w:autoSpaceDN/>
              <w:rPr>
                <w:b/>
                <w:sz w:val="18"/>
                <w:szCs w:val="20"/>
              </w:rPr>
            </w:pPr>
            <w:r w:rsidRPr="001E6CFE">
              <w:rPr>
                <w:b/>
                <w:sz w:val="18"/>
                <w:szCs w:val="20"/>
              </w:rPr>
              <w:t>Öğretim Elemani</w:t>
            </w:r>
          </w:p>
        </w:tc>
        <w:tc>
          <w:tcPr>
            <w:tcW w:w="567" w:type="dxa"/>
          </w:tcPr>
          <w:p w14:paraId="2B0F709C" w14:textId="77777777" w:rsidR="004560DD" w:rsidRPr="001E6CFE" w:rsidRDefault="004560DD" w:rsidP="004560DD">
            <w:pPr>
              <w:widowControl/>
              <w:autoSpaceDE/>
              <w:autoSpaceDN/>
              <w:rPr>
                <w:b/>
                <w:sz w:val="18"/>
                <w:szCs w:val="20"/>
              </w:rPr>
            </w:pPr>
            <w:r w:rsidRPr="001E6CFE">
              <w:rPr>
                <w:b/>
                <w:sz w:val="18"/>
                <w:szCs w:val="20"/>
              </w:rPr>
              <w:t>Süre</w:t>
            </w:r>
          </w:p>
        </w:tc>
        <w:tc>
          <w:tcPr>
            <w:tcW w:w="3686" w:type="dxa"/>
          </w:tcPr>
          <w:p w14:paraId="0A5FD323" w14:textId="77777777" w:rsidR="004560DD" w:rsidRPr="001E6CFE" w:rsidRDefault="004560DD" w:rsidP="004560DD">
            <w:pPr>
              <w:widowControl/>
              <w:autoSpaceDE/>
              <w:autoSpaceDN/>
              <w:rPr>
                <w:b/>
                <w:sz w:val="18"/>
                <w:szCs w:val="20"/>
              </w:rPr>
            </w:pPr>
            <w:r w:rsidRPr="001E6CFE">
              <w:rPr>
                <w:b/>
                <w:sz w:val="18"/>
                <w:szCs w:val="20"/>
              </w:rPr>
              <w:t>Ders Malzemeleri</w:t>
            </w:r>
          </w:p>
          <w:p w14:paraId="19339D9D" w14:textId="77777777" w:rsidR="004560DD" w:rsidRPr="001E6CFE" w:rsidRDefault="004560DD" w:rsidP="004560DD">
            <w:pPr>
              <w:widowControl/>
              <w:autoSpaceDE/>
              <w:autoSpaceDN/>
              <w:rPr>
                <w:b/>
                <w:sz w:val="18"/>
                <w:szCs w:val="20"/>
              </w:rPr>
            </w:pPr>
            <w:r w:rsidRPr="001E6CFE">
              <w:rPr>
                <w:b/>
                <w:sz w:val="18"/>
                <w:szCs w:val="20"/>
              </w:rPr>
              <w:t>Ve Kaynaklari</w:t>
            </w:r>
          </w:p>
        </w:tc>
        <w:tc>
          <w:tcPr>
            <w:tcW w:w="1691" w:type="dxa"/>
          </w:tcPr>
          <w:p w14:paraId="6C3256D7" w14:textId="77777777" w:rsidR="004560DD" w:rsidRPr="001E6CFE" w:rsidRDefault="004560DD" w:rsidP="004560DD">
            <w:pPr>
              <w:widowControl/>
              <w:autoSpaceDE/>
              <w:autoSpaceDN/>
              <w:rPr>
                <w:b/>
                <w:sz w:val="18"/>
                <w:szCs w:val="20"/>
              </w:rPr>
            </w:pPr>
            <w:r w:rsidRPr="001E6CFE">
              <w:rPr>
                <w:b/>
                <w:sz w:val="18"/>
                <w:szCs w:val="20"/>
              </w:rPr>
              <w:t>Dersin Öğrenme ve Öğretme Yöntemleri</w:t>
            </w:r>
          </w:p>
        </w:tc>
      </w:tr>
      <w:tr w:rsidR="001E6CFE" w:rsidRPr="001E6CFE" w14:paraId="442CB66A" w14:textId="77777777" w:rsidTr="004560DD">
        <w:trPr>
          <w:trHeight w:val="550"/>
        </w:trPr>
        <w:tc>
          <w:tcPr>
            <w:tcW w:w="577" w:type="dxa"/>
          </w:tcPr>
          <w:p w14:paraId="75D6FD84" w14:textId="77777777" w:rsidR="004560DD" w:rsidRPr="001E6CFE" w:rsidRDefault="004560DD" w:rsidP="004560DD">
            <w:pPr>
              <w:widowControl/>
              <w:autoSpaceDE/>
              <w:autoSpaceDN/>
              <w:rPr>
                <w:sz w:val="18"/>
                <w:szCs w:val="20"/>
              </w:rPr>
            </w:pPr>
            <w:r w:rsidRPr="001E6CFE">
              <w:rPr>
                <w:sz w:val="18"/>
                <w:szCs w:val="20"/>
              </w:rPr>
              <w:lastRenderedPageBreak/>
              <w:t>1. Hafta</w:t>
            </w:r>
          </w:p>
        </w:tc>
        <w:tc>
          <w:tcPr>
            <w:tcW w:w="2825" w:type="dxa"/>
          </w:tcPr>
          <w:p w14:paraId="25CA0AB8" w14:textId="61750A23" w:rsidR="004560DD" w:rsidRPr="001E6CFE" w:rsidRDefault="004560DD" w:rsidP="004560DD">
            <w:pPr>
              <w:widowControl/>
              <w:autoSpaceDE/>
              <w:autoSpaceDN/>
              <w:rPr>
                <w:sz w:val="18"/>
                <w:szCs w:val="20"/>
              </w:rPr>
            </w:pPr>
            <w:r w:rsidRPr="001E6CFE">
              <w:rPr>
                <w:sz w:val="18"/>
                <w:szCs w:val="20"/>
              </w:rPr>
              <w:t>Giriş, programın açıklanması, kaynakların tanıtılması</w:t>
            </w:r>
          </w:p>
        </w:tc>
        <w:tc>
          <w:tcPr>
            <w:tcW w:w="1428" w:type="dxa"/>
          </w:tcPr>
          <w:p w14:paraId="1E1242E4" w14:textId="77777777" w:rsidR="004560DD" w:rsidRPr="001E6CFE" w:rsidRDefault="004560DD" w:rsidP="004560DD">
            <w:pPr>
              <w:widowControl/>
              <w:autoSpaceDE/>
              <w:autoSpaceDN/>
              <w:rPr>
                <w:sz w:val="18"/>
                <w:szCs w:val="20"/>
              </w:rPr>
            </w:pPr>
            <w:r w:rsidRPr="001E6CFE">
              <w:rPr>
                <w:sz w:val="18"/>
                <w:szCs w:val="20"/>
              </w:rPr>
              <w:t>Sümeyye Arslan</w:t>
            </w:r>
          </w:p>
          <w:p w14:paraId="530A0863" w14:textId="5C1FBDF1"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42F0AC1C"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397837F5" w14:textId="77777777" w:rsidR="004560DD" w:rsidRPr="001E6CFE" w:rsidRDefault="004560DD" w:rsidP="004560DD">
            <w:pPr>
              <w:rPr>
                <w:sz w:val="18"/>
                <w:szCs w:val="20"/>
              </w:rPr>
            </w:pPr>
            <w:r w:rsidRPr="001E6CFE">
              <w:rPr>
                <w:sz w:val="18"/>
                <w:szCs w:val="20"/>
              </w:rPr>
              <w:t>Asuman ÇOBANOĞLU. Hemşirelikte Tanılama ve Fizik Muayene. Nobel Akademik Yayıncılık, 2023.</w:t>
            </w:r>
          </w:p>
          <w:p w14:paraId="54078A6B" w14:textId="77777777" w:rsidR="004560DD" w:rsidRPr="001E6CFE" w:rsidRDefault="004560DD" w:rsidP="004560DD">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01A6A53A" w14:textId="40561199" w:rsidR="004560DD" w:rsidRPr="001E6CFE" w:rsidRDefault="004560DD" w:rsidP="004560DD">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711D4176" w14:textId="77777777" w:rsidR="004560DD" w:rsidRPr="001E6CFE" w:rsidRDefault="004560DD" w:rsidP="004560DD">
            <w:pPr>
              <w:widowControl/>
              <w:autoSpaceDE/>
              <w:autoSpaceDN/>
              <w:rPr>
                <w:sz w:val="18"/>
                <w:szCs w:val="20"/>
              </w:rPr>
            </w:pPr>
            <w:r w:rsidRPr="001E6CFE">
              <w:rPr>
                <w:sz w:val="18"/>
                <w:szCs w:val="20"/>
              </w:rPr>
              <w:t>Anlatım Yöntemi</w:t>
            </w:r>
          </w:p>
          <w:p w14:paraId="0A655032" w14:textId="77777777" w:rsidR="004560DD" w:rsidRPr="001E6CFE" w:rsidRDefault="004560DD" w:rsidP="004560DD">
            <w:pPr>
              <w:widowControl/>
              <w:autoSpaceDE/>
              <w:autoSpaceDN/>
              <w:rPr>
                <w:sz w:val="18"/>
                <w:szCs w:val="20"/>
              </w:rPr>
            </w:pPr>
            <w:r w:rsidRPr="001E6CFE">
              <w:rPr>
                <w:sz w:val="18"/>
                <w:szCs w:val="20"/>
              </w:rPr>
              <w:t>Soru-Cevap</w:t>
            </w:r>
          </w:p>
          <w:p w14:paraId="6BC244A2" w14:textId="77777777" w:rsidR="004560DD" w:rsidRPr="001E6CFE" w:rsidRDefault="004560DD" w:rsidP="004560DD">
            <w:pPr>
              <w:widowControl/>
              <w:autoSpaceDE/>
              <w:autoSpaceDN/>
              <w:rPr>
                <w:sz w:val="18"/>
                <w:szCs w:val="20"/>
              </w:rPr>
            </w:pPr>
            <w:r w:rsidRPr="001E6CFE">
              <w:rPr>
                <w:sz w:val="18"/>
                <w:szCs w:val="20"/>
              </w:rPr>
              <w:t>Tartışma</w:t>
            </w:r>
          </w:p>
          <w:p w14:paraId="16CFFD14"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18CCD5E3" w14:textId="77777777" w:rsidTr="004560DD">
        <w:trPr>
          <w:trHeight w:val="549"/>
        </w:trPr>
        <w:tc>
          <w:tcPr>
            <w:tcW w:w="577" w:type="dxa"/>
          </w:tcPr>
          <w:p w14:paraId="025EEBA9" w14:textId="77777777" w:rsidR="004560DD" w:rsidRPr="001E6CFE" w:rsidRDefault="004560DD" w:rsidP="004560DD">
            <w:pPr>
              <w:widowControl/>
              <w:autoSpaceDE/>
              <w:autoSpaceDN/>
              <w:rPr>
                <w:sz w:val="18"/>
                <w:szCs w:val="20"/>
              </w:rPr>
            </w:pPr>
            <w:r w:rsidRPr="001E6CFE">
              <w:rPr>
                <w:sz w:val="18"/>
                <w:szCs w:val="20"/>
              </w:rPr>
              <w:t>2. Hafta</w:t>
            </w:r>
          </w:p>
        </w:tc>
        <w:tc>
          <w:tcPr>
            <w:tcW w:w="2825" w:type="dxa"/>
          </w:tcPr>
          <w:p w14:paraId="60723E7F" w14:textId="13369C8B" w:rsidR="004560DD" w:rsidRPr="001E6CFE" w:rsidRDefault="004560DD" w:rsidP="004560DD">
            <w:pPr>
              <w:widowControl/>
              <w:autoSpaceDE/>
              <w:autoSpaceDN/>
              <w:rPr>
                <w:sz w:val="18"/>
                <w:szCs w:val="20"/>
              </w:rPr>
            </w:pPr>
            <w:r w:rsidRPr="001E6CFE">
              <w:rPr>
                <w:sz w:val="18"/>
                <w:szCs w:val="20"/>
              </w:rPr>
              <w:t>Genel değerlendirme</w:t>
            </w:r>
          </w:p>
        </w:tc>
        <w:tc>
          <w:tcPr>
            <w:tcW w:w="1428" w:type="dxa"/>
          </w:tcPr>
          <w:p w14:paraId="7EFE3727" w14:textId="77777777" w:rsidR="004560DD" w:rsidRPr="001E6CFE" w:rsidRDefault="004560DD" w:rsidP="004560DD">
            <w:pPr>
              <w:widowControl/>
              <w:autoSpaceDE/>
              <w:autoSpaceDN/>
              <w:rPr>
                <w:sz w:val="18"/>
                <w:szCs w:val="20"/>
              </w:rPr>
            </w:pPr>
            <w:r w:rsidRPr="001E6CFE">
              <w:rPr>
                <w:sz w:val="18"/>
                <w:szCs w:val="20"/>
              </w:rPr>
              <w:t>Sümeyye Arslan</w:t>
            </w:r>
          </w:p>
          <w:p w14:paraId="19D47D2F" w14:textId="7996DF48"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07D32EE6"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5AC54337"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5CB08AC4"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05C9E41A" w14:textId="7BC86FB8"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2D406B33" w14:textId="77777777" w:rsidR="004560DD" w:rsidRPr="001E6CFE" w:rsidRDefault="004560DD" w:rsidP="004560DD">
            <w:pPr>
              <w:widowControl/>
              <w:autoSpaceDE/>
              <w:autoSpaceDN/>
              <w:rPr>
                <w:sz w:val="18"/>
                <w:szCs w:val="20"/>
              </w:rPr>
            </w:pPr>
            <w:r w:rsidRPr="001E6CFE">
              <w:rPr>
                <w:sz w:val="18"/>
                <w:szCs w:val="20"/>
              </w:rPr>
              <w:t>Anlatım Yöntemi</w:t>
            </w:r>
          </w:p>
          <w:p w14:paraId="1B5D4E62" w14:textId="77777777" w:rsidR="004560DD" w:rsidRPr="001E6CFE" w:rsidRDefault="004560DD" w:rsidP="004560DD">
            <w:pPr>
              <w:widowControl/>
              <w:autoSpaceDE/>
              <w:autoSpaceDN/>
              <w:rPr>
                <w:sz w:val="18"/>
                <w:szCs w:val="20"/>
              </w:rPr>
            </w:pPr>
            <w:r w:rsidRPr="001E6CFE">
              <w:rPr>
                <w:sz w:val="18"/>
                <w:szCs w:val="20"/>
              </w:rPr>
              <w:t>Soru-Cevap</w:t>
            </w:r>
          </w:p>
          <w:p w14:paraId="6594CAAF" w14:textId="77777777" w:rsidR="004560DD" w:rsidRPr="001E6CFE" w:rsidRDefault="004560DD" w:rsidP="004560DD">
            <w:pPr>
              <w:widowControl/>
              <w:autoSpaceDE/>
              <w:autoSpaceDN/>
              <w:rPr>
                <w:sz w:val="18"/>
                <w:szCs w:val="20"/>
              </w:rPr>
            </w:pPr>
            <w:r w:rsidRPr="001E6CFE">
              <w:rPr>
                <w:sz w:val="18"/>
                <w:szCs w:val="20"/>
              </w:rPr>
              <w:t>Tartışma</w:t>
            </w:r>
          </w:p>
          <w:p w14:paraId="1830878C"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3E91944A" w14:textId="77777777" w:rsidTr="004560DD">
        <w:trPr>
          <w:trHeight w:val="550"/>
        </w:trPr>
        <w:tc>
          <w:tcPr>
            <w:tcW w:w="577" w:type="dxa"/>
          </w:tcPr>
          <w:p w14:paraId="053618A5" w14:textId="77777777" w:rsidR="004560DD" w:rsidRPr="001E6CFE" w:rsidRDefault="004560DD" w:rsidP="004560DD">
            <w:pPr>
              <w:widowControl/>
              <w:autoSpaceDE/>
              <w:autoSpaceDN/>
              <w:rPr>
                <w:sz w:val="18"/>
                <w:szCs w:val="20"/>
              </w:rPr>
            </w:pPr>
            <w:r w:rsidRPr="001E6CFE">
              <w:rPr>
                <w:sz w:val="18"/>
                <w:szCs w:val="20"/>
              </w:rPr>
              <w:t>3. Hafta</w:t>
            </w:r>
          </w:p>
        </w:tc>
        <w:tc>
          <w:tcPr>
            <w:tcW w:w="2825" w:type="dxa"/>
          </w:tcPr>
          <w:p w14:paraId="075C27BE" w14:textId="49B7D471" w:rsidR="004560DD" w:rsidRPr="001E6CFE" w:rsidRDefault="004560DD" w:rsidP="004560DD">
            <w:pPr>
              <w:widowControl/>
              <w:autoSpaceDE/>
              <w:autoSpaceDN/>
              <w:rPr>
                <w:sz w:val="18"/>
                <w:szCs w:val="20"/>
              </w:rPr>
            </w:pPr>
            <w:r w:rsidRPr="001E6CFE">
              <w:rPr>
                <w:sz w:val="18"/>
                <w:szCs w:val="20"/>
              </w:rPr>
              <w:t>Sağlığın değerlendirilmesi ve hemşirelik, sübjektif verilerin toplanması, sağlık hikayesi</w:t>
            </w:r>
          </w:p>
        </w:tc>
        <w:tc>
          <w:tcPr>
            <w:tcW w:w="1428" w:type="dxa"/>
          </w:tcPr>
          <w:p w14:paraId="5FD353BF" w14:textId="77777777" w:rsidR="004560DD" w:rsidRPr="001E6CFE" w:rsidRDefault="004560DD" w:rsidP="004560DD">
            <w:pPr>
              <w:widowControl/>
              <w:autoSpaceDE/>
              <w:autoSpaceDN/>
              <w:rPr>
                <w:sz w:val="18"/>
                <w:szCs w:val="20"/>
              </w:rPr>
            </w:pPr>
            <w:r w:rsidRPr="001E6CFE">
              <w:rPr>
                <w:sz w:val="18"/>
                <w:szCs w:val="20"/>
              </w:rPr>
              <w:t>Sümeyye Arslan</w:t>
            </w:r>
          </w:p>
          <w:p w14:paraId="756D6788" w14:textId="4940C085"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0129BF80"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39418978"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22439F4E"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0E2C2B42" w14:textId="17433D98"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4F843C85" w14:textId="77777777" w:rsidR="004560DD" w:rsidRPr="001E6CFE" w:rsidRDefault="004560DD" w:rsidP="004560DD">
            <w:pPr>
              <w:widowControl/>
              <w:autoSpaceDE/>
              <w:autoSpaceDN/>
              <w:rPr>
                <w:sz w:val="18"/>
                <w:szCs w:val="20"/>
              </w:rPr>
            </w:pPr>
            <w:r w:rsidRPr="001E6CFE">
              <w:rPr>
                <w:sz w:val="18"/>
                <w:szCs w:val="20"/>
              </w:rPr>
              <w:t>Anlatım Yöntemi</w:t>
            </w:r>
          </w:p>
          <w:p w14:paraId="1F12A757" w14:textId="77777777" w:rsidR="004560DD" w:rsidRPr="001E6CFE" w:rsidRDefault="004560DD" w:rsidP="004560DD">
            <w:pPr>
              <w:widowControl/>
              <w:autoSpaceDE/>
              <w:autoSpaceDN/>
              <w:rPr>
                <w:sz w:val="18"/>
                <w:szCs w:val="20"/>
              </w:rPr>
            </w:pPr>
            <w:r w:rsidRPr="001E6CFE">
              <w:rPr>
                <w:sz w:val="18"/>
                <w:szCs w:val="20"/>
              </w:rPr>
              <w:t>Soru-Cevap</w:t>
            </w:r>
          </w:p>
          <w:p w14:paraId="29AA7319" w14:textId="77777777" w:rsidR="004560DD" w:rsidRPr="001E6CFE" w:rsidRDefault="004560DD" w:rsidP="004560DD">
            <w:pPr>
              <w:widowControl/>
              <w:autoSpaceDE/>
              <w:autoSpaceDN/>
              <w:rPr>
                <w:sz w:val="18"/>
                <w:szCs w:val="20"/>
              </w:rPr>
            </w:pPr>
            <w:r w:rsidRPr="001E6CFE">
              <w:rPr>
                <w:sz w:val="18"/>
                <w:szCs w:val="20"/>
              </w:rPr>
              <w:t>Tartışma</w:t>
            </w:r>
          </w:p>
          <w:p w14:paraId="0B0E4C4B"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1090D877" w14:textId="77777777" w:rsidTr="004560DD">
        <w:trPr>
          <w:trHeight w:val="693"/>
        </w:trPr>
        <w:tc>
          <w:tcPr>
            <w:tcW w:w="577" w:type="dxa"/>
          </w:tcPr>
          <w:p w14:paraId="71F2B9D0" w14:textId="77777777" w:rsidR="004560DD" w:rsidRPr="001E6CFE" w:rsidRDefault="004560DD" w:rsidP="004560DD">
            <w:pPr>
              <w:widowControl/>
              <w:autoSpaceDE/>
              <w:autoSpaceDN/>
              <w:rPr>
                <w:sz w:val="18"/>
                <w:szCs w:val="20"/>
              </w:rPr>
            </w:pPr>
            <w:r w:rsidRPr="001E6CFE">
              <w:rPr>
                <w:sz w:val="18"/>
                <w:szCs w:val="20"/>
              </w:rPr>
              <w:t>4. Hafta</w:t>
            </w:r>
          </w:p>
        </w:tc>
        <w:tc>
          <w:tcPr>
            <w:tcW w:w="2825" w:type="dxa"/>
          </w:tcPr>
          <w:p w14:paraId="3A8C27D8" w14:textId="730982E8" w:rsidR="004560DD" w:rsidRPr="001E6CFE" w:rsidRDefault="004560DD" w:rsidP="004560DD">
            <w:pPr>
              <w:widowControl/>
              <w:autoSpaceDE/>
              <w:autoSpaceDN/>
              <w:rPr>
                <w:sz w:val="18"/>
                <w:szCs w:val="20"/>
                <w:lang w:val="da-DK"/>
              </w:rPr>
            </w:pPr>
            <w:r w:rsidRPr="001E6CFE">
              <w:rPr>
                <w:sz w:val="18"/>
                <w:szCs w:val="20"/>
                <w:lang w:val="da-DK"/>
              </w:rPr>
              <w:t>Objektif verilerin toplanması: fiziksel muayene</w:t>
            </w:r>
          </w:p>
        </w:tc>
        <w:tc>
          <w:tcPr>
            <w:tcW w:w="1428" w:type="dxa"/>
          </w:tcPr>
          <w:p w14:paraId="65AF7349" w14:textId="77777777" w:rsidR="004560DD" w:rsidRPr="001E6CFE" w:rsidRDefault="004560DD" w:rsidP="004560DD">
            <w:pPr>
              <w:widowControl/>
              <w:autoSpaceDE/>
              <w:autoSpaceDN/>
              <w:rPr>
                <w:sz w:val="18"/>
                <w:szCs w:val="20"/>
              </w:rPr>
            </w:pPr>
            <w:r w:rsidRPr="001E6CFE">
              <w:rPr>
                <w:sz w:val="18"/>
                <w:szCs w:val="20"/>
              </w:rPr>
              <w:t>Sümeyye Arslan</w:t>
            </w:r>
          </w:p>
          <w:p w14:paraId="2DE158BF" w14:textId="16E6B421"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3916519B"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139F0184"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5609E517"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21F075BB" w14:textId="54A68FC7"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20E14F9E" w14:textId="77777777" w:rsidR="004560DD" w:rsidRPr="001E6CFE" w:rsidRDefault="004560DD" w:rsidP="004560DD">
            <w:pPr>
              <w:widowControl/>
              <w:autoSpaceDE/>
              <w:autoSpaceDN/>
              <w:rPr>
                <w:sz w:val="18"/>
                <w:szCs w:val="20"/>
              </w:rPr>
            </w:pPr>
            <w:r w:rsidRPr="001E6CFE">
              <w:rPr>
                <w:sz w:val="18"/>
                <w:szCs w:val="20"/>
              </w:rPr>
              <w:t>Anlatım Yöntemi</w:t>
            </w:r>
          </w:p>
          <w:p w14:paraId="7EB81B37" w14:textId="77777777" w:rsidR="004560DD" w:rsidRPr="001E6CFE" w:rsidRDefault="004560DD" w:rsidP="004560DD">
            <w:pPr>
              <w:widowControl/>
              <w:autoSpaceDE/>
              <w:autoSpaceDN/>
              <w:rPr>
                <w:sz w:val="18"/>
                <w:szCs w:val="20"/>
              </w:rPr>
            </w:pPr>
            <w:r w:rsidRPr="001E6CFE">
              <w:rPr>
                <w:sz w:val="18"/>
                <w:szCs w:val="20"/>
              </w:rPr>
              <w:t>Soru-Cevap</w:t>
            </w:r>
          </w:p>
          <w:p w14:paraId="77F8FD5F" w14:textId="77777777" w:rsidR="004560DD" w:rsidRPr="001E6CFE" w:rsidRDefault="004560DD" w:rsidP="004560DD">
            <w:pPr>
              <w:widowControl/>
              <w:autoSpaceDE/>
              <w:autoSpaceDN/>
              <w:rPr>
                <w:sz w:val="18"/>
                <w:szCs w:val="20"/>
              </w:rPr>
            </w:pPr>
            <w:r w:rsidRPr="001E6CFE">
              <w:rPr>
                <w:sz w:val="18"/>
                <w:szCs w:val="20"/>
              </w:rPr>
              <w:t>Tartışma</w:t>
            </w:r>
          </w:p>
          <w:p w14:paraId="640AE21A"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1EE77106" w14:textId="77777777" w:rsidTr="004560DD">
        <w:trPr>
          <w:trHeight w:val="550"/>
        </w:trPr>
        <w:tc>
          <w:tcPr>
            <w:tcW w:w="577" w:type="dxa"/>
          </w:tcPr>
          <w:p w14:paraId="1FCCF89E" w14:textId="77777777" w:rsidR="004560DD" w:rsidRPr="001E6CFE" w:rsidRDefault="004560DD" w:rsidP="004560DD">
            <w:pPr>
              <w:widowControl/>
              <w:autoSpaceDE/>
              <w:autoSpaceDN/>
              <w:rPr>
                <w:sz w:val="18"/>
                <w:szCs w:val="20"/>
              </w:rPr>
            </w:pPr>
            <w:r w:rsidRPr="001E6CFE">
              <w:rPr>
                <w:sz w:val="18"/>
                <w:szCs w:val="20"/>
              </w:rPr>
              <w:t>5. Hafta</w:t>
            </w:r>
          </w:p>
        </w:tc>
        <w:tc>
          <w:tcPr>
            <w:tcW w:w="2825" w:type="dxa"/>
          </w:tcPr>
          <w:p w14:paraId="4AB8D13C" w14:textId="788AFF88" w:rsidR="004560DD" w:rsidRPr="001E6CFE" w:rsidRDefault="004560DD" w:rsidP="004560DD">
            <w:pPr>
              <w:widowControl/>
              <w:autoSpaceDE/>
              <w:autoSpaceDN/>
              <w:rPr>
                <w:sz w:val="18"/>
                <w:szCs w:val="20"/>
              </w:rPr>
            </w:pPr>
            <w:r w:rsidRPr="001E6CFE">
              <w:rPr>
                <w:sz w:val="18"/>
                <w:szCs w:val="20"/>
              </w:rPr>
              <w:t>Deri ve ekleri</w:t>
            </w:r>
          </w:p>
        </w:tc>
        <w:tc>
          <w:tcPr>
            <w:tcW w:w="1428" w:type="dxa"/>
          </w:tcPr>
          <w:p w14:paraId="29718761" w14:textId="77777777" w:rsidR="004560DD" w:rsidRPr="001E6CFE" w:rsidRDefault="004560DD" w:rsidP="004560DD">
            <w:pPr>
              <w:widowControl/>
              <w:autoSpaceDE/>
              <w:autoSpaceDN/>
              <w:rPr>
                <w:sz w:val="18"/>
                <w:szCs w:val="20"/>
              </w:rPr>
            </w:pPr>
            <w:r w:rsidRPr="001E6CFE">
              <w:rPr>
                <w:sz w:val="18"/>
                <w:szCs w:val="20"/>
              </w:rPr>
              <w:t>Sümeyye Arslan</w:t>
            </w:r>
          </w:p>
          <w:p w14:paraId="2F3FD99E" w14:textId="0363507C"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3F8C4EAD"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54E2086F"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7E6A6582"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6D7EBE3E" w14:textId="52C52E9A"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32554E54" w14:textId="77777777" w:rsidR="004560DD" w:rsidRPr="001E6CFE" w:rsidRDefault="004560DD" w:rsidP="004560DD">
            <w:pPr>
              <w:widowControl/>
              <w:autoSpaceDE/>
              <w:autoSpaceDN/>
              <w:rPr>
                <w:sz w:val="18"/>
                <w:szCs w:val="20"/>
              </w:rPr>
            </w:pPr>
            <w:r w:rsidRPr="001E6CFE">
              <w:rPr>
                <w:sz w:val="18"/>
                <w:szCs w:val="20"/>
              </w:rPr>
              <w:t>Anlatım Yöntemi</w:t>
            </w:r>
          </w:p>
          <w:p w14:paraId="0DAAC575" w14:textId="77777777" w:rsidR="004560DD" w:rsidRPr="001E6CFE" w:rsidRDefault="004560DD" w:rsidP="004560DD">
            <w:pPr>
              <w:widowControl/>
              <w:autoSpaceDE/>
              <w:autoSpaceDN/>
              <w:rPr>
                <w:sz w:val="18"/>
                <w:szCs w:val="20"/>
              </w:rPr>
            </w:pPr>
            <w:r w:rsidRPr="001E6CFE">
              <w:rPr>
                <w:sz w:val="18"/>
                <w:szCs w:val="20"/>
              </w:rPr>
              <w:t>Soru-Cevap</w:t>
            </w:r>
          </w:p>
          <w:p w14:paraId="6B65E448" w14:textId="77777777" w:rsidR="004560DD" w:rsidRPr="001E6CFE" w:rsidRDefault="004560DD" w:rsidP="004560DD">
            <w:pPr>
              <w:widowControl/>
              <w:autoSpaceDE/>
              <w:autoSpaceDN/>
              <w:rPr>
                <w:sz w:val="18"/>
                <w:szCs w:val="20"/>
              </w:rPr>
            </w:pPr>
            <w:r w:rsidRPr="001E6CFE">
              <w:rPr>
                <w:sz w:val="18"/>
                <w:szCs w:val="20"/>
              </w:rPr>
              <w:t>Tartışma</w:t>
            </w:r>
          </w:p>
          <w:p w14:paraId="3EF382A3"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32A974CC" w14:textId="77777777" w:rsidTr="004560DD">
        <w:trPr>
          <w:trHeight w:val="550"/>
        </w:trPr>
        <w:tc>
          <w:tcPr>
            <w:tcW w:w="577" w:type="dxa"/>
          </w:tcPr>
          <w:p w14:paraId="2FE7A36F" w14:textId="77777777" w:rsidR="004560DD" w:rsidRPr="001E6CFE" w:rsidRDefault="004560DD" w:rsidP="004560DD">
            <w:pPr>
              <w:widowControl/>
              <w:autoSpaceDE/>
              <w:autoSpaceDN/>
              <w:rPr>
                <w:sz w:val="18"/>
                <w:szCs w:val="20"/>
              </w:rPr>
            </w:pPr>
            <w:r w:rsidRPr="001E6CFE">
              <w:rPr>
                <w:sz w:val="18"/>
                <w:szCs w:val="20"/>
              </w:rPr>
              <w:t>6. Hafta</w:t>
            </w:r>
          </w:p>
        </w:tc>
        <w:tc>
          <w:tcPr>
            <w:tcW w:w="2825" w:type="dxa"/>
          </w:tcPr>
          <w:p w14:paraId="1A376190" w14:textId="50BA7944" w:rsidR="004560DD" w:rsidRPr="001E6CFE" w:rsidRDefault="004560DD" w:rsidP="004560DD">
            <w:pPr>
              <w:widowControl/>
              <w:autoSpaceDE/>
              <w:autoSpaceDN/>
              <w:rPr>
                <w:sz w:val="18"/>
                <w:szCs w:val="20"/>
                <w:lang w:val="da-DK"/>
              </w:rPr>
            </w:pPr>
            <w:r w:rsidRPr="001E6CFE">
              <w:rPr>
                <w:sz w:val="18"/>
                <w:szCs w:val="20"/>
                <w:lang w:val="da-DK"/>
              </w:rPr>
              <w:t>Baş ve boyun, gözler ve görme, kulaklar ve işitme I</w:t>
            </w:r>
          </w:p>
        </w:tc>
        <w:tc>
          <w:tcPr>
            <w:tcW w:w="1428" w:type="dxa"/>
          </w:tcPr>
          <w:p w14:paraId="45715BC4" w14:textId="77777777" w:rsidR="004560DD" w:rsidRPr="001E6CFE" w:rsidRDefault="004560DD" w:rsidP="004560DD">
            <w:pPr>
              <w:widowControl/>
              <w:autoSpaceDE/>
              <w:autoSpaceDN/>
              <w:rPr>
                <w:sz w:val="18"/>
                <w:szCs w:val="20"/>
              </w:rPr>
            </w:pPr>
            <w:r w:rsidRPr="001E6CFE">
              <w:rPr>
                <w:sz w:val="18"/>
                <w:szCs w:val="20"/>
              </w:rPr>
              <w:t>Sümeyye Arslan</w:t>
            </w:r>
          </w:p>
          <w:p w14:paraId="59A68802" w14:textId="28DA41E6" w:rsidR="004560DD" w:rsidRPr="001E6CFE" w:rsidRDefault="004560DD" w:rsidP="004560DD">
            <w:pPr>
              <w:widowControl/>
              <w:autoSpaceDE/>
              <w:autoSpaceDN/>
              <w:rPr>
                <w:i/>
                <w:sz w:val="18"/>
                <w:szCs w:val="20"/>
              </w:rPr>
            </w:pPr>
            <w:r w:rsidRPr="001E6CFE">
              <w:rPr>
                <w:sz w:val="18"/>
                <w:szCs w:val="20"/>
              </w:rPr>
              <w:t>Özlem Fidan</w:t>
            </w:r>
          </w:p>
        </w:tc>
        <w:tc>
          <w:tcPr>
            <w:tcW w:w="567" w:type="dxa"/>
          </w:tcPr>
          <w:p w14:paraId="64BCA57E" w14:textId="77777777" w:rsidR="004560DD" w:rsidRPr="001E6CFE" w:rsidRDefault="004560DD" w:rsidP="004560DD">
            <w:pPr>
              <w:widowControl/>
              <w:autoSpaceDE/>
              <w:autoSpaceDN/>
              <w:rPr>
                <w:i/>
                <w:sz w:val="18"/>
                <w:szCs w:val="20"/>
              </w:rPr>
            </w:pPr>
            <w:r w:rsidRPr="001E6CFE">
              <w:rPr>
                <w:sz w:val="18"/>
                <w:szCs w:val="20"/>
              </w:rPr>
              <w:t>2 saat</w:t>
            </w:r>
          </w:p>
        </w:tc>
        <w:tc>
          <w:tcPr>
            <w:tcW w:w="3686" w:type="dxa"/>
          </w:tcPr>
          <w:p w14:paraId="2A4623E0"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5FDB09F0"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723573AB" w14:textId="7119138D"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07A350C6" w14:textId="77777777" w:rsidR="004560DD" w:rsidRPr="001E6CFE" w:rsidRDefault="004560DD" w:rsidP="004560DD">
            <w:pPr>
              <w:widowControl/>
              <w:autoSpaceDE/>
              <w:autoSpaceDN/>
              <w:rPr>
                <w:sz w:val="18"/>
                <w:szCs w:val="20"/>
              </w:rPr>
            </w:pPr>
            <w:r w:rsidRPr="001E6CFE">
              <w:rPr>
                <w:sz w:val="18"/>
                <w:szCs w:val="20"/>
              </w:rPr>
              <w:t>Anlatım Yöntemi</w:t>
            </w:r>
          </w:p>
          <w:p w14:paraId="1F5E73E7" w14:textId="77777777" w:rsidR="004560DD" w:rsidRPr="001E6CFE" w:rsidRDefault="004560DD" w:rsidP="004560DD">
            <w:pPr>
              <w:widowControl/>
              <w:autoSpaceDE/>
              <w:autoSpaceDN/>
              <w:rPr>
                <w:sz w:val="18"/>
                <w:szCs w:val="20"/>
              </w:rPr>
            </w:pPr>
            <w:r w:rsidRPr="001E6CFE">
              <w:rPr>
                <w:sz w:val="18"/>
                <w:szCs w:val="20"/>
              </w:rPr>
              <w:t>Soru-Cevap</w:t>
            </w:r>
          </w:p>
          <w:p w14:paraId="059132B3" w14:textId="77777777" w:rsidR="004560DD" w:rsidRPr="001E6CFE" w:rsidRDefault="004560DD" w:rsidP="004560DD">
            <w:pPr>
              <w:widowControl/>
              <w:autoSpaceDE/>
              <w:autoSpaceDN/>
              <w:rPr>
                <w:sz w:val="18"/>
                <w:szCs w:val="20"/>
              </w:rPr>
            </w:pPr>
            <w:r w:rsidRPr="001E6CFE">
              <w:rPr>
                <w:sz w:val="18"/>
                <w:szCs w:val="20"/>
              </w:rPr>
              <w:t>Tartışma</w:t>
            </w:r>
          </w:p>
          <w:p w14:paraId="2E529EF9"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489F285A" w14:textId="77777777" w:rsidTr="004560DD">
        <w:trPr>
          <w:trHeight w:val="93"/>
        </w:trPr>
        <w:tc>
          <w:tcPr>
            <w:tcW w:w="577" w:type="dxa"/>
          </w:tcPr>
          <w:p w14:paraId="29F294BF" w14:textId="77777777" w:rsidR="004560DD" w:rsidRPr="001E6CFE" w:rsidRDefault="004560DD" w:rsidP="004560DD">
            <w:pPr>
              <w:widowControl/>
              <w:autoSpaceDE/>
              <w:autoSpaceDN/>
              <w:rPr>
                <w:sz w:val="18"/>
                <w:szCs w:val="20"/>
              </w:rPr>
            </w:pPr>
            <w:r w:rsidRPr="001E6CFE">
              <w:rPr>
                <w:sz w:val="18"/>
                <w:szCs w:val="20"/>
              </w:rPr>
              <w:t>7. Hafta</w:t>
            </w:r>
          </w:p>
        </w:tc>
        <w:tc>
          <w:tcPr>
            <w:tcW w:w="2825" w:type="dxa"/>
          </w:tcPr>
          <w:p w14:paraId="04BCF054" w14:textId="2DBFA18E" w:rsidR="004560DD" w:rsidRPr="001E6CFE" w:rsidRDefault="004560DD" w:rsidP="004560DD">
            <w:pPr>
              <w:widowControl/>
              <w:autoSpaceDE/>
              <w:autoSpaceDN/>
              <w:rPr>
                <w:sz w:val="18"/>
                <w:szCs w:val="20"/>
                <w:lang w:val="da-DK"/>
              </w:rPr>
            </w:pPr>
            <w:r w:rsidRPr="001E6CFE">
              <w:rPr>
                <w:sz w:val="18"/>
                <w:szCs w:val="20"/>
                <w:lang w:val="da-DK"/>
              </w:rPr>
              <w:t>Baş ve boyun, gözler ve görme, kulaklar ve işitme II</w:t>
            </w:r>
          </w:p>
        </w:tc>
        <w:tc>
          <w:tcPr>
            <w:tcW w:w="1428" w:type="dxa"/>
          </w:tcPr>
          <w:p w14:paraId="350E517A" w14:textId="77777777" w:rsidR="004560DD" w:rsidRPr="001E6CFE" w:rsidRDefault="004560DD" w:rsidP="004560DD">
            <w:pPr>
              <w:widowControl/>
              <w:autoSpaceDE/>
              <w:autoSpaceDN/>
              <w:rPr>
                <w:sz w:val="18"/>
                <w:szCs w:val="20"/>
              </w:rPr>
            </w:pPr>
            <w:r w:rsidRPr="001E6CFE">
              <w:rPr>
                <w:sz w:val="18"/>
                <w:szCs w:val="20"/>
              </w:rPr>
              <w:t>Sümeyye Arslan</w:t>
            </w:r>
          </w:p>
          <w:p w14:paraId="5F5C70B3" w14:textId="01588B31" w:rsidR="004560DD" w:rsidRPr="001E6CFE" w:rsidRDefault="004560DD" w:rsidP="004560DD">
            <w:pPr>
              <w:widowControl/>
              <w:autoSpaceDE/>
              <w:autoSpaceDN/>
              <w:rPr>
                <w:i/>
                <w:sz w:val="18"/>
                <w:szCs w:val="20"/>
              </w:rPr>
            </w:pPr>
            <w:r w:rsidRPr="001E6CFE">
              <w:rPr>
                <w:sz w:val="18"/>
                <w:szCs w:val="20"/>
              </w:rPr>
              <w:t>Özlem Fidan</w:t>
            </w:r>
          </w:p>
        </w:tc>
        <w:tc>
          <w:tcPr>
            <w:tcW w:w="567" w:type="dxa"/>
          </w:tcPr>
          <w:p w14:paraId="785C66FB"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4B35697F"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5B1D19DB"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0E34A626" w14:textId="0675D5E8"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14D6C125" w14:textId="77777777" w:rsidR="004560DD" w:rsidRPr="001E6CFE" w:rsidRDefault="004560DD" w:rsidP="004560DD">
            <w:pPr>
              <w:widowControl/>
              <w:autoSpaceDE/>
              <w:autoSpaceDN/>
              <w:rPr>
                <w:sz w:val="18"/>
                <w:szCs w:val="20"/>
              </w:rPr>
            </w:pPr>
            <w:r w:rsidRPr="001E6CFE">
              <w:rPr>
                <w:sz w:val="18"/>
                <w:szCs w:val="20"/>
              </w:rPr>
              <w:t>Anlatım Yöntemi</w:t>
            </w:r>
          </w:p>
          <w:p w14:paraId="0DBC6AE8" w14:textId="77777777" w:rsidR="004560DD" w:rsidRPr="001E6CFE" w:rsidRDefault="004560DD" w:rsidP="004560DD">
            <w:pPr>
              <w:widowControl/>
              <w:autoSpaceDE/>
              <w:autoSpaceDN/>
              <w:rPr>
                <w:sz w:val="18"/>
                <w:szCs w:val="20"/>
              </w:rPr>
            </w:pPr>
            <w:r w:rsidRPr="001E6CFE">
              <w:rPr>
                <w:sz w:val="18"/>
                <w:szCs w:val="20"/>
              </w:rPr>
              <w:t>Soru-Cevap</w:t>
            </w:r>
          </w:p>
          <w:p w14:paraId="105DFE2E" w14:textId="77777777" w:rsidR="004560DD" w:rsidRPr="001E6CFE" w:rsidRDefault="004560DD" w:rsidP="004560DD">
            <w:pPr>
              <w:widowControl/>
              <w:autoSpaceDE/>
              <w:autoSpaceDN/>
              <w:rPr>
                <w:sz w:val="18"/>
                <w:szCs w:val="20"/>
              </w:rPr>
            </w:pPr>
            <w:r w:rsidRPr="001E6CFE">
              <w:rPr>
                <w:sz w:val="18"/>
                <w:szCs w:val="20"/>
              </w:rPr>
              <w:t>Tartışma</w:t>
            </w:r>
          </w:p>
          <w:p w14:paraId="1CFA47BF"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6E184D43" w14:textId="77777777" w:rsidTr="004560DD">
        <w:trPr>
          <w:trHeight w:val="550"/>
        </w:trPr>
        <w:tc>
          <w:tcPr>
            <w:tcW w:w="577" w:type="dxa"/>
          </w:tcPr>
          <w:p w14:paraId="1CDBF25B" w14:textId="77777777" w:rsidR="004560DD" w:rsidRPr="001E6CFE" w:rsidRDefault="004560DD" w:rsidP="004560DD">
            <w:pPr>
              <w:widowControl/>
              <w:autoSpaceDE/>
              <w:autoSpaceDN/>
              <w:rPr>
                <w:sz w:val="18"/>
                <w:szCs w:val="20"/>
              </w:rPr>
            </w:pPr>
            <w:r w:rsidRPr="001E6CFE">
              <w:rPr>
                <w:sz w:val="18"/>
                <w:szCs w:val="20"/>
              </w:rPr>
              <w:t>8. Hafta</w:t>
            </w:r>
          </w:p>
        </w:tc>
        <w:tc>
          <w:tcPr>
            <w:tcW w:w="2825" w:type="dxa"/>
          </w:tcPr>
          <w:p w14:paraId="0432A6D7" w14:textId="3FBB1F15" w:rsidR="005C29A3" w:rsidRPr="001E6CFE" w:rsidRDefault="005C29A3" w:rsidP="004560DD">
            <w:pPr>
              <w:widowControl/>
              <w:autoSpaceDE/>
              <w:autoSpaceDN/>
              <w:rPr>
                <w:sz w:val="18"/>
                <w:szCs w:val="20"/>
                <w:lang w:val="da-DK"/>
              </w:rPr>
            </w:pPr>
            <w:r w:rsidRPr="001E6CFE">
              <w:rPr>
                <w:sz w:val="18"/>
                <w:szCs w:val="20"/>
                <w:lang w:val="da-DK"/>
              </w:rPr>
              <w:t>Ara sınav değerlendirmesi</w:t>
            </w:r>
          </w:p>
          <w:p w14:paraId="4E952EAD" w14:textId="0409BA09" w:rsidR="004560DD" w:rsidRPr="001E6CFE" w:rsidRDefault="004560DD" w:rsidP="004560DD">
            <w:pPr>
              <w:widowControl/>
              <w:autoSpaceDE/>
              <w:autoSpaceDN/>
              <w:rPr>
                <w:sz w:val="18"/>
                <w:szCs w:val="20"/>
                <w:lang w:val="da-DK"/>
              </w:rPr>
            </w:pPr>
            <w:r w:rsidRPr="001E6CFE">
              <w:rPr>
                <w:sz w:val="18"/>
                <w:szCs w:val="20"/>
                <w:lang w:val="da-DK"/>
              </w:rPr>
              <w:t>Toraks ve akciğerler</w:t>
            </w:r>
            <w:r w:rsidRPr="001E6CFE">
              <w:rPr>
                <w:sz w:val="18"/>
                <w:szCs w:val="20"/>
                <w:lang w:val="da-DK"/>
              </w:rPr>
              <w:tab/>
              <w:t xml:space="preserve">  </w:t>
            </w:r>
          </w:p>
          <w:p w14:paraId="4C2C8A06" w14:textId="77777777" w:rsidR="004560DD" w:rsidRPr="001E6CFE" w:rsidRDefault="004560DD" w:rsidP="004560DD">
            <w:pPr>
              <w:widowControl/>
              <w:autoSpaceDE/>
              <w:autoSpaceDN/>
              <w:rPr>
                <w:sz w:val="18"/>
                <w:szCs w:val="20"/>
                <w:lang w:val="da-DK"/>
              </w:rPr>
            </w:pPr>
          </w:p>
        </w:tc>
        <w:tc>
          <w:tcPr>
            <w:tcW w:w="1428" w:type="dxa"/>
          </w:tcPr>
          <w:p w14:paraId="0E114CDD" w14:textId="77777777" w:rsidR="004560DD" w:rsidRPr="001E6CFE" w:rsidRDefault="004560DD" w:rsidP="004560DD">
            <w:pPr>
              <w:widowControl/>
              <w:autoSpaceDE/>
              <w:autoSpaceDN/>
              <w:rPr>
                <w:sz w:val="18"/>
                <w:szCs w:val="20"/>
              </w:rPr>
            </w:pPr>
            <w:r w:rsidRPr="001E6CFE">
              <w:rPr>
                <w:sz w:val="18"/>
                <w:szCs w:val="20"/>
              </w:rPr>
              <w:t>Sümeyye Arslan</w:t>
            </w:r>
          </w:p>
          <w:p w14:paraId="63B7E696" w14:textId="48BE801E" w:rsidR="004560DD" w:rsidRPr="001E6CFE" w:rsidRDefault="004560DD" w:rsidP="004560DD">
            <w:pPr>
              <w:widowControl/>
              <w:autoSpaceDE/>
              <w:autoSpaceDN/>
              <w:rPr>
                <w:i/>
                <w:sz w:val="18"/>
                <w:szCs w:val="20"/>
              </w:rPr>
            </w:pPr>
            <w:r w:rsidRPr="001E6CFE">
              <w:rPr>
                <w:sz w:val="18"/>
                <w:szCs w:val="20"/>
              </w:rPr>
              <w:t>Özlem Fidan</w:t>
            </w:r>
          </w:p>
        </w:tc>
        <w:tc>
          <w:tcPr>
            <w:tcW w:w="567" w:type="dxa"/>
          </w:tcPr>
          <w:p w14:paraId="2116039A"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36593ADA"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18337BEA"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7901771F" w14:textId="0A2574C3"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4843E33C" w14:textId="77777777" w:rsidR="004560DD" w:rsidRPr="001E6CFE" w:rsidRDefault="004560DD" w:rsidP="004560DD">
            <w:pPr>
              <w:widowControl/>
              <w:autoSpaceDE/>
              <w:autoSpaceDN/>
              <w:rPr>
                <w:sz w:val="18"/>
                <w:szCs w:val="20"/>
              </w:rPr>
            </w:pPr>
            <w:r w:rsidRPr="001E6CFE">
              <w:rPr>
                <w:sz w:val="18"/>
                <w:szCs w:val="20"/>
              </w:rPr>
              <w:t>Anlatım Yöntemi</w:t>
            </w:r>
          </w:p>
          <w:p w14:paraId="6F71621D" w14:textId="77777777" w:rsidR="004560DD" w:rsidRPr="001E6CFE" w:rsidRDefault="004560DD" w:rsidP="004560DD">
            <w:pPr>
              <w:widowControl/>
              <w:autoSpaceDE/>
              <w:autoSpaceDN/>
              <w:rPr>
                <w:sz w:val="18"/>
                <w:szCs w:val="20"/>
              </w:rPr>
            </w:pPr>
            <w:r w:rsidRPr="001E6CFE">
              <w:rPr>
                <w:sz w:val="18"/>
                <w:szCs w:val="20"/>
              </w:rPr>
              <w:t>Soru-Cevap</w:t>
            </w:r>
          </w:p>
          <w:p w14:paraId="6BCDF342" w14:textId="77777777" w:rsidR="004560DD" w:rsidRPr="001E6CFE" w:rsidRDefault="004560DD" w:rsidP="004560DD">
            <w:pPr>
              <w:widowControl/>
              <w:autoSpaceDE/>
              <w:autoSpaceDN/>
              <w:rPr>
                <w:sz w:val="18"/>
                <w:szCs w:val="20"/>
              </w:rPr>
            </w:pPr>
            <w:r w:rsidRPr="001E6CFE">
              <w:rPr>
                <w:sz w:val="18"/>
                <w:szCs w:val="20"/>
              </w:rPr>
              <w:t>Tartışma</w:t>
            </w:r>
          </w:p>
          <w:p w14:paraId="118673E2"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1FF4A025" w14:textId="77777777" w:rsidTr="004560DD">
        <w:trPr>
          <w:trHeight w:val="550"/>
        </w:trPr>
        <w:tc>
          <w:tcPr>
            <w:tcW w:w="577" w:type="dxa"/>
          </w:tcPr>
          <w:p w14:paraId="3558EAF7" w14:textId="77777777" w:rsidR="004560DD" w:rsidRPr="001E6CFE" w:rsidRDefault="004560DD" w:rsidP="004560DD">
            <w:pPr>
              <w:widowControl/>
              <w:autoSpaceDE/>
              <w:autoSpaceDN/>
              <w:rPr>
                <w:sz w:val="18"/>
                <w:szCs w:val="20"/>
              </w:rPr>
            </w:pPr>
            <w:r w:rsidRPr="001E6CFE">
              <w:rPr>
                <w:sz w:val="18"/>
                <w:szCs w:val="20"/>
              </w:rPr>
              <w:t>9. Hafta</w:t>
            </w:r>
          </w:p>
        </w:tc>
        <w:tc>
          <w:tcPr>
            <w:tcW w:w="2825" w:type="dxa"/>
          </w:tcPr>
          <w:p w14:paraId="01D627BF" w14:textId="4B861D2F" w:rsidR="004560DD" w:rsidRPr="001E6CFE" w:rsidRDefault="004560DD" w:rsidP="004560DD">
            <w:pPr>
              <w:widowControl/>
              <w:autoSpaceDE/>
              <w:autoSpaceDN/>
              <w:rPr>
                <w:sz w:val="18"/>
                <w:szCs w:val="20"/>
              </w:rPr>
            </w:pPr>
            <w:r w:rsidRPr="001E6CFE">
              <w:rPr>
                <w:sz w:val="18"/>
                <w:szCs w:val="20"/>
              </w:rPr>
              <w:t>Meme ve aksilla</w:t>
            </w:r>
          </w:p>
        </w:tc>
        <w:tc>
          <w:tcPr>
            <w:tcW w:w="1428" w:type="dxa"/>
          </w:tcPr>
          <w:p w14:paraId="47420931" w14:textId="77777777" w:rsidR="004560DD" w:rsidRPr="001E6CFE" w:rsidRDefault="004560DD" w:rsidP="004560DD">
            <w:pPr>
              <w:widowControl/>
              <w:autoSpaceDE/>
              <w:autoSpaceDN/>
              <w:rPr>
                <w:sz w:val="18"/>
                <w:szCs w:val="20"/>
              </w:rPr>
            </w:pPr>
            <w:r w:rsidRPr="001E6CFE">
              <w:rPr>
                <w:sz w:val="18"/>
                <w:szCs w:val="20"/>
              </w:rPr>
              <w:t>Sümeyye Arslan</w:t>
            </w:r>
          </w:p>
          <w:p w14:paraId="0FBF8CB4" w14:textId="4B677A16"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42857F5A"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131CE8FD"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5722DE91" w14:textId="77777777" w:rsidR="005C29A3" w:rsidRPr="001E6CFE" w:rsidRDefault="005C29A3" w:rsidP="005C29A3">
            <w:pPr>
              <w:rPr>
                <w:sz w:val="18"/>
                <w:szCs w:val="20"/>
                <w:lang w:val="da-DK"/>
              </w:rPr>
            </w:pPr>
            <w:r w:rsidRPr="001E6CFE">
              <w:rPr>
                <w:sz w:val="18"/>
                <w:szCs w:val="20"/>
              </w:rPr>
              <w:lastRenderedPageBreak/>
              <w:t xml:space="preserve">Görgülü, R. S. (2014). </w:t>
            </w:r>
            <w:r w:rsidRPr="001E6CFE">
              <w:rPr>
                <w:sz w:val="18"/>
                <w:szCs w:val="20"/>
                <w:lang w:val="da-DK"/>
              </w:rPr>
              <w:t>Hemşireler için fiziksel muayene yöntemleri. İstanbul Tıp Kitabevi.</w:t>
            </w:r>
          </w:p>
          <w:p w14:paraId="70BEAE95" w14:textId="6FC14467"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5E3C8FE0" w14:textId="77777777" w:rsidR="004560DD" w:rsidRPr="001E6CFE" w:rsidRDefault="004560DD" w:rsidP="004560DD">
            <w:pPr>
              <w:widowControl/>
              <w:autoSpaceDE/>
              <w:autoSpaceDN/>
              <w:rPr>
                <w:sz w:val="18"/>
                <w:szCs w:val="20"/>
              </w:rPr>
            </w:pPr>
            <w:r w:rsidRPr="001E6CFE">
              <w:rPr>
                <w:sz w:val="18"/>
                <w:szCs w:val="20"/>
              </w:rPr>
              <w:lastRenderedPageBreak/>
              <w:t>Anlatım Yöntemi</w:t>
            </w:r>
          </w:p>
          <w:p w14:paraId="5468670E" w14:textId="77777777" w:rsidR="004560DD" w:rsidRPr="001E6CFE" w:rsidRDefault="004560DD" w:rsidP="004560DD">
            <w:pPr>
              <w:widowControl/>
              <w:autoSpaceDE/>
              <w:autoSpaceDN/>
              <w:rPr>
                <w:sz w:val="18"/>
                <w:szCs w:val="20"/>
              </w:rPr>
            </w:pPr>
            <w:r w:rsidRPr="001E6CFE">
              <w:rPr>
                <w:sz w:val="18"/>
                <w:szCs w:val="20"/>
              </w:rPr>
              <w:t>Soru-Cevap</w:t>
            </w:r>
          </w:p>
          <w:p w14:paraId="44466664" w14:textId="77777777" w:rsidR="004560DD" w:rsidRPr="001E6CFE" w:rsidRDefault="004560DD" w:rsidP="004560DD">
            <w:pPr>
              <w:widowControl/>
              <w:autoSpaceDE/>
              <w:autoSpaceDN/>
              <w:rPr>
                <w:sz w:val="18"/>
                <w:szCs w:val="20"/>
              </w:rPr>
            </w:pPr>
            <w:r w:rsidRPr="001E6CFE">
              <w:rPr>
                <w:sz w:val="18"/>
                <w:szCs w:val="20"/>
              </w:rPr>
              <w:t>Tartışma</w:t>
            </w:r>
          </w:p>
          <w:p w14:paraId="4654029A" w14:textId="77777777" w:rsidR="004560DD" w:rsidRPr="001E6CFE" w:rsidRDefault="004560DD" w:rsidP="004560DD">
            <w:pPr>
              <w:widowControl/>
              <w:autoSpaceDE/>
              <w:autoSpaceDN/>
              <w:rPr>
                <w:sz w:val="18"/>
                <w:szCs w:val="20"/>
              </w:rPr>
            </w:pPr>
            <w:r w:rsidRPr="001E6CFE">
              <w:rPr>
                <w:sz w:val="18"/>
                <w:szCs w:val="20"/>
              </w:rPr>
              <w:lastRenderedPageBreak/>
              <w:t>Beyin fırtınası</w:t>
            </w:r>
          </w:p>
        </w:tc>
      </w:tr>
      <w:tr w:rsidR="001E6CFE" w:rsidRPr="001E6CFE" w14:paraId="26D3FE67" w14:textId="77777777" w:rsidTr="004560DD">
        <w:trPr>
          <w:trHeight w:val="550"/>
        </w:trPr>
        <w:tc>
          <w:tcPr>
            <w:tcW w:w="577" w:type="dxa"/>
          </w:tcPr>
          <w:p w14:paraId="06B068E3" w14:textId="77777777" w:rsidR="004560DD" w:rsidRPr="001E6CFE" w:rsidRDefault="004560DD" w:rsidP="004560DD">
            <w:pPr>
              <w:widowControl/>
              <w:autoSpaceDE/>
              <w:autoSpaceDN/>
              <w:rPr>
                <w:sz w:val="18"/>
                <w:szCs w:val="20"/>
              </w:rPr>
            </w:pPr>
            <w:r w:rsidRPr="001E6CFE">
              <w:rPr>
                <w:sz w:val="18"/>
                <w:szCs w:val="20"/>
              </w:rPr>
              <w:lastRenderedPageBreak/>
              <w:t>10. Hafta</w:t>
            </w:r>
          </w:p>
        </w:tc>
        <w:tc>
          <w:tcPr>
            <w:tcW w:w="2825" w:type="dxa"/>
          </w:tcPr>
          <w:p w14:paraId="38B47DD8" w14:textId="0C24056A" w:rsidR="004560DD" w:rsidRPr="001E6CFE" w:rsidRDefault="004560DD" w:rsidP="004560DD">
            <w:pPr>
              <w:widowControl/>
              <w:autoSpaceDE/>
              <w:autoSpaceDN/>
              <w:rPr>
                <w:sz w:val="18"/>
                <w:szCs w:val="20"/>
                <w:lang w:val="da-DK"/>
              </w:rPr>
            </w:pPr>
            <w:r w:rsidRPr="001E6CFE">
              <w:rPr>
                <w:sz w:val="18"/>
                <w:szCs w:val="20"/>
                <w:lang w:val="da-DK"/>
              </w:rPr>
              <w:t>Kalp ve periferik vasküler sistem</w:t>
            </w:r>
          </w:p>
        </w:tc>
        <w:tc>
          <w:tcPr>
            <w:tcW w:w="1428" w:type="dxa"/>
          </w:tcPr>
          <w:p w14:paraId="75AACE9B" w14:textId="77777777" w:rsidR="004560DD" w:rsidRPr="001E6CFE" w:rsidRDefault="004560DD" w:rsidP="004560DD">
            <w:pPr>
              <w:widowControl/>
              <w:autoSpaceDE/>
              <w:autoSpaceDN/>
              <w:rPr>
                <w:sz w:val="18"/>
                <w:szCs w:val="20"/>
              </w:rPr>
            </w:pPr>
            <w:r w:rsidRPr="001E6CFE">
              <w:rPr>
                <w:sz w:val="18"/>
                <w:szCs w:val="20"/>
              </w:rPr>
              <w:t>Sümeyye Arslan</w:t>
            </w:r>
          </w:p>
          <w:p w14:paraId="7F4C95D7" w14:textId="34C51622"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381D5929"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2FC5C244"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50BA65E5"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2B88B3A2" w14:textId="19E3EF11"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36602811" w14:textId="77777777" w:rsidR="004560DD" w:rsidRPr="001E6CFE" w:rsidRDefault="004560DD" w:rsidP="004560DD">
            <w:pPr>
              <w:widowControl/>
              <w:autoSpaceDE/>
              <w:autoSpaceDN/>
              <w:rPr>
                <w:sz w:val="18"/>
                <w:szCs w:val="20"/>
              </w:rPr>
            </w:pPr>
            <w:r w:rsidRPr="001E6CFE">
              <w:rPr>
                <w:sz w:val="18"/>
                <w:szCs w:val="20"/>
              </w:rPr>
              <w:t>Anlatım Yöntemi</w:t>
            </w:r>
          </w:p>
          <w:p w14:paraId="21EDE254" w14:textId="77777777" w:rsidR="004560DD" w:rsidRPr="001E6CFE" w:rsidRDefault="004560DD" w:rsidP="004560DD">
            <w:pPr>
              <w:widowControl/>
              <w:autoSpaceDE/>
              <w:autoSpaceDN/>
              <w:rPr>
                <w:sz w:val="18"/>
                <w:szCs w:val="20"/>
              </w:rPr>
            </w:pPr>
            <w:r w:rsidRPr="001E6CFE">
              <w:rPr>
                <w:sz w:val="18"/>
                <w:szCs w:val="20"/>
              </w:rPr>
              <w:t>Soru-Cevap</w:t>
            </w:r>
          </w:p>
          <w:p w14:paraId="3E10754D" w14:textId="77777777" w:rsidR="004560DD" w:rsidRPr="001E6CFE" w:rsidRDefault="004560DD" w:rsidP="004560DD">
            <w:pPr>
              <w:widowControl/>
              <w:autoSpaceDE/>
              <w:autoSpaceDN/>
              <w:rPr>
                <w:sz w:val="18"/>
                <w:szCs w:val="20"/>
              </w:rPr>
            </w:pPr>
            <w:r w:rsidRPr="001E6CFE">
              <w:rPr>
                <w:sz w:val="18"/>
                <w:szCs w:val="20"/>
              </w:rPr>
              <w:t>Tartışma</w:t>
            </w:r>
          </w:p>
          <w:p w14:paraId="3C91220C"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53E4965F" w14:textId="77777777" w:rsidTr="004560DD">
        <w:trPr>
          <w:trHeight w:val="550"/>
        </w:trPr>
        <w:tc>
          <w:tcPr>
            <w:tcW w:w="577" w:type="dxa"/>
          </w:tcPr>
          <w:p w14:paraId="2DD3794E" w14:textId="77777777" w:rsidR="004560DD" w:rsidRPr="001E6CFE" w:rsidRDefault="004560DD" w:rsidP="004560DD">
            <w:pPr>
              <w:widowControl/>
              <w:autoSpaceDE/>
              <w:autoSpaceDN/>
              <w:rPr>
                <w:sz w:val="18"/>
                <w:szCs w:val="20"/>
              </w:rPr>
            </w:pPr>
            <w:r w:rsidRPr="001E6CFE">
              <w:rPr>
                <w:sz w:val="18"/>
                <w:szCs w:val="20"/>
              </w:rPr>
              <w:t>11. Hafta</w:t>
            </w:r>
          </w:p>
        </w:tc>
        <w:tc>
          <w:tcPr>
            <w:tcW w:w="2825" w:type="dxa"/>
          </w:tcPr>
          <w:p w14:paraId="24E16E8B" w14:textId="60793A0F" w:rsidR="004560DD" w:rsidRPr="001E6CFE" w:rsidRDefault="004560DD" w:rsidP="004560DD">
            <w:pPr>
              <w:widowControl/>
              <w:autoSpaceDE/>
              <w:autoSpaceDN/>
              <w:rPr>
                <w:sz w:val="18"/>
                <w:szCs w:val="20"/>
              </w:rPr>
            </w:pPr>
            <w:r w:rsidRPr="001E6CFE">
              <w:rPr>
                <w:sz w:val="18"/>
                <w:szCs w:val="20"/>
              </w:rPr>
              <w:t>Abdomen</w:t>
            </w:r>
          </w:p>
        </w:tc>
        <w:tc>
          <w:tcPr>
            <w:tcW w:w="1428" w:type="dxa"/>
          </w:tcPr>
          <w:p w14:paraId="71230045" w14:textId="77777777" w:rsidR="004560DD" w:rsidRPr="001E6CFE" w:rsidRDefault="004560DD" w:rsidP="004560DD">
            <w:pPr>
              <w:widowControl/>
              <w:autoSpaceDE/>
              <w:autoSpaceDN/>
              <w:rPr>
                <w:sz w:val="18"/>
                <w:szCs w:val="20"/>
              </w:rPr>
            </w:pPr>
            <w:r w:rsidRPr="001E6CFE">
              <w:rPr>
                <w:sz w:val="18"/>
                <w:szCs w:val="20"/>
              </w:rPr>
              <w:t>Sümeyye Arslan</w:t>
            </w:r>
          </w:p>
          <w:p w14:paraId="775A8FBA" w14:textId="66CE3925"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6848CC7A"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2498AC43"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10154489"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22EC1D68" w14:textId="1AF2E61B"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5730E477" w14:textId="77777777" w:rsidR="004560DD" w:rsidRPr="001E6CFE" w:rsidRDefault="004560DD" w:rsidP="004560DD">
            <w:pPr>
              <w:widowControl/>
              <w:autoSpaceDE/>
              <w:autoSpaceDN/>
              <w:rPr>
                <w:sz w:val="18"/>
                <w:szCs w:val="20"/>
              </w:rPr>
            </w:pPr>
            <w:r w:rsidRPr="001E6CFE">
              <w:rPr>
                <w:sz w:val="18"/>
                <w:szCs w:val="20"/>
              </w:rPr>
              <w:t>Anlatım Yöntemi</w:t>
            </w:r>
          </w:p>
          <w:p w14:paraId="09B9803A" w14:textId="77777777" w:rsidR="004560DD" w:rsidRPr="001E6CFE" w:rsidRDefault="004560DD" w:rsidP="004560DD">
            <w:pPr>
              <w:widowControl/>
              <w:autoSpaceDE/>
              <w:autoSpaceDN/>
              <w:rPr>
                <w:sz w:val="18"/>
                <w:szCs w:val="20"/>
              </w:rPr>
            </w:pPr>
            <w:r w:rsidRPr="001E6CFE">
              <w:rPr>
                <w:sz w:val="18"/>
                <w:szCs w:val="20"/>
              </w:rPr>
              <w:t>Soru-Cevap</w:t>
            </w:r>
          </w:p>
          <w:p w14:paraId="2C78E020" w14:textId="77777777" w:rsidR="004560DD" w:rsidRPr="001E6CFE" w:rsidRDefault="004560DD" w:rsidP="004560DD">
            <w:pPr>
              <w:widowControl/>
              <w:autoSpaceDE/>
              <w:autoSpaceDN/>
              <w:rPr>
                <w:sz w:val="18"/>
                <w:szCs w:val="20"/>
              </w:rPr>
            </w:pPr>
            <w:r w:rsidRPr="001E6CFE">
              <w:rPr>
                <w:sz w:val="18"/>
                <w:szCs w:val="20"/>
              </w:rPr>
              <w:t>Tartışma</w:t>
            </w:r>
          </w:p>
          <w:p w14:paraId="57B4F33F"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1B2421FE" w14:textId="77777777" w:rsidTr="004560DD">
        <w:trPr>
          <w:trHeight w:val="550"/>
        </w:trPr>
        <w:tc>
          <w:tcPr>
            <w:tcW w:w="577" w:type="dxa"/>
          </w:tcPr>
          <w:p w14:paraId="0369963A" w14:textId="77777777" w:rsidR="004560DD" w:rsidRPr="001E6CFE" w:rsidRDefault="004560DD" w:rsidP="004560DD">
            <w:pPr>
              <w:widowControl/>
              <w:autoSpaceDE/>
              <w:autoSpaceDN/>
              <w:rPr>
                <w:sz w:val="18"/>
                <w:szCs w:val="20"/>
              </w:rPr>
            </w:pPr>
            <w:r w:rsidRPr="001E6CFE">
              <w:rPr>
                <w:sz w:val="18"/>
                <w:szCs w:val="20"/>
              </w:rPr>
              <w:t>12. Hafta</w:t>
            </w:r>
          </w:p>
        </w:tc>
        <w:tc>
          <w:tcPr>
            <w:tcW w:w="2825" w:type="dxa"/>
          </w:tcPr>
          <w:p w14:paraId="2C46D0CE" w14:textId="101787C6" w:rsidR="004560DD" w:rsidRPr="001E6CFE" w:rsidRDefault="004560DD" w:rsidP="004560DD">
            <w:pPr>
              <w:widowControl/>
              <w:autoSpaceDE/>
              <w:autoSpaceDN/>
              <w:rPr>
                <w:sz w:val="18"/>
                <w:szCs w:val="20"/>
              </w:rPr>
            </w:pPr>
            <w:r w:rsidRPr="001E6CFE">
              <w:rPr>
                <w:sz w:val="18"/>
                <w:szCs w:val="20"/>
              </w:rPr>
              <w:t>Kas iskelet sistemi</w:t>
            </w:r>
          </w:p>
        </w:tc>
        <w:tc>
          <w:tcPr>
            <w:tcW w:w="1428" w:type="dxa"/>
          </w:tcPr>
          <w:p w14:paraId="2F309AE0" w14:textId="77777777" w:rsidR="004560DD" w:rsidRPr="001E6CFE" w:rsidRDefault="004560DD" w:rsidP="004560DD">
            <w:pPr>
              <w:widowControl/>
              <w:autoSpaceDE/>
              <w:autoSpaceDN/>
              <w:rPr>
                <w:sz w:val="18"/>
                <w:szCs w:val="20"/>
              </w:rPr>
            </w:pPr>
            <w:r w:rsidRPr="001E6CFE">
              <w:rPr>
                <w:sz w:val="18"/>
                <w:szCs w:val="20"/>
              </w:rPr>
              <w:t>Sümeyye Arslan</w:t>
            </w:r>
          </w:p>
          <w:p w14:paraId="33C5466E" w14:textId="76B25053"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322BAA67"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0B1352C3"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7F5AAD52"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3A3642E8" w14:textId="54B8229E"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4EB19A4B" w14:textId="77777777" w:rsidR="004560DD" w:rsidRPr="001E6CFE" w:rsidRDefault="004560DD" w:rsidP="004560DD">
            <w:pPr>
              <w:widowControl/>
              <w:autoSpaceDE/>
              <w:autoSpaceDN/>
              <w:rPr>
                <w:sz w:val="18"/>
                <w:szCs w:val="20"/>
              </w:rPr>
            </w:pPr>
            <w:r w:rsidRPr="001E6CFE">
              <w:rPr>
                <w:sz w:val="18"/>
                <w:szCs w:val="20"/>
              </w:rPr>
              <w:t>Anlatım Yöntemi</w:t>
            </w:r>
          </w:p>
          <w:p w14:paraId="0E790B30" w14:textId="77777777" w:rsidR="004560DD" w:rsidRPr="001E6CFE" w:rsidRDefault="004560DD" w:rsidP="004560DD">
            <w:pPr>
              <w:widowControl/>
              <w:autoSpaceDE/>
              <w:autoSpaceDN/>
              <w:rPr>
                <w:sz w:val="18"/>
                <w:szCs w:val="20"/>
              </w:rPr>
            </w:pPr>
            <w:r w:rsidRPr="001E6CFE">
              <w:rPr>
                <w:sz w:val="18"/>
                <w:szCs w:val="20"/>
              </w:rPr>
              <w:t>Soru-Cevap</w:t>
            </w:r>
          </w:p>
          <w:p w14:paraId="54AEDF0B" w14:textId="77777777" w:rsidR="004560DD" w:rsidRPr="001E6CFE" w:rsidRDefault="004560DD" w:rsidP="004560DD">
            <w:pPr>
              <w:widowControl/>
              <w:autoSpaceDE/>
              <w:autoSpaceDN/>
              <w:rPr>
                <w:sz w:val="18"/>
                <w:szCs w:val="20"/>
              </w:rPr>
            </w:pPr>
            <w:r w:rsidRPr="001E6CFE">
              <w:rPr>
                <w:sz w:val="18"/>
                <w:szCs w:val="20"/>
              </w:rPr>
              <w:t>Tartışma</w:t>
            </w:r>
          </w:p>
          <w:p w14:paraId="0F1E5EB6" w14:textId="77777777" w:rsidR="004560DD" w:rsidRPr="001E6CFE" w:rsidRDefault="004560DD" w:rsidP="004560DD">
            <w:pPr>
              <w:widowControl/>
              <w:autoSpaceDE/>
              <w:autoSpaceDN/>
              <w:rPr>
                <w:sz w:val="18"/>
                <w:szCs w:val="20"/>
              </w:rPr>
            </w:pPr>
            <w:r w:rsidRPr="001E6CFE">
              <w:rPr>
                <w:sz w:val="18"/>
                <w:szCs w:val="20"/>
              </w:rPr>
              <w:t xml:space="preserve">Beyin fırtınası </w:t>
            </w:r>
          </w:p>
        </w:tc>
      </w:tr>
      <w:tr w:rsidR="001E6CFE" w:rsidRPr="001E6CFE" w14:paraId="5D1B7B26" w14:textId="77777777" w:rsidTr="004560DD">
        <w:trPr>
          <w:trHeight w:val="550"/>
        </w:trPr>
        <w:tc>
          <w:tcPr>
            <w:tcW w:w="577" w:type="dxa"/>
          </w:tcPr>
          <w:p w14:paraId="5438D7C0" w14:textId="77777777" w:rsidR="004560DD" w:rsidRPr="001E6CFE" w:rsidRDefault="004560DD" w:rsidP="004560DD">
            <w:pPr>
              <w:widowControl/>
              <w:autoSpaceDE/>
              <w:autoSpaceDN/>
              <w:rPr>
                <w:sz w:val="18"/>
                <w:szCs w:val="20"/>
              </w:rPr>
            </w:pPr>
            <w:r w:rsidRPr="001E6CFE">
              <w:rPr>
                <w:sz w:val="18"/>
                <w:szCs w:val="20"/>
              </w:rPr>
              <w:t>13. Hafta</w:t>
            </w:r>
          </w:p>
        </w:tc>
        <w:tc>
          <w:tcPr>
            <w:tcW w:w="2825" w:type="dxa"/>
          </w:tcPr>
          <w:p w14:paraId="231931BB" w14:textId="479C2CDE" w:rsidR="004560DD" w:rsidRPr="001E6CFE" w:rsidRDefault="004560DD" w:rsidP="004560DD">
            <w:pPr>
              <w:widowControl/>
              <w:autoSpaceDE/>
              <w:autoSpaceDN/>
              <w:rPr>
                <w:sz w:val="18"/>
                <w:szCs w:val="20"/>
                <w:lang w:val="da-DK"/>
              </w:rPr>
            </w:pPr>
            <w:r w:rsidRPr="001E6CFE">
              <w:rPr>
                <w:sz w:val="18"/>
                <w:szCs w:val="20"/>
                <w:lang w:val="da-DK"/>
              </w:rPr>
              <w:t>Sinir sistemi: kranial sinirler ve motor sistem I</w:t>
            </w:r>
          </w:p>
        </w:tc>
        <w:tc>
          <w:tcPr>
            <w:tcW w:w="1428" w:type="dxa"/>
          </w:tcPr>
          <w:p w14:paraId="3E6B3303" w14:textId="77777777" w:rsidR="004560DD" w:rsidRPr="001E6CFE" w:rsidRDefault="004560DD" w:rsidP="004560DD">
            <w:pPr>
              <w:widowControl/>
              <w:autoSpaceDE/>
              <w:autoSpaceDN/>
              <w:rPr>
                <w:sz w:val="18"/>
                <w:szCs w:val="20"/>
              </w:rPr>
            </w:pPr>
            <w:r w:rsidRPr="001E6CFE">
              <w:rPr>
                <w:sz w:val="18"/>
                <w:szCs w:val="20"/>
              </w:rPr>
              <w:t>Sümeyye Arslan</w:t>
            </w:r>
          </w:p>
          <w:p w14:paraId="1895A309" w14:textId="3190E28B"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3F9C4A6A"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4D97982A"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4BB56DE1"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0992A3B9" w14:textId="0A453CCA"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599FAB19" w14:textId="77777777" w:rsidR="004560DD" w:rsidRPr="001E6CFE" w:rsidRDefault="004560DD" w:rsidP="004560DD">
            <w:pPr>
              <w:widowControl/>
              <w:autoSpaceDE/>
              <w:autoSpaceDN/>
              <w:rPr>
                <w:sz w:val="18"/>
                <w:szCs w:val="20"/>
              </w:rPr>
            </w:pPr>
            <w:r w:rsidRPr="001E6CFE">
              <w:rPr>
                <w:sz w:val="18"/>
                <w:szCs w:val="20"/>
              </w:rPr>
              <w:t>Anlatım Yöntemi</w:t>
            </w:r>
          </w:p>
          <w:p w14:paraId="5D73D571" w14:textId="77777777" w:rsidR="004560DD" w:rsidRPr="001E6CFE" w:rsidRDefault="004560DD" w:rsidP="004560DD">
            <w:pPr>
              <w:widowControl/>
              <w:autoSpaceDE/>
              <w:autoSpaceDN/>
              <w:rPr>
                <w:sz w:val="18"/>
                <w:szCs w:val="20"/>
              </w:rPr>
            </w:pPr>
            <w:r w:rsidRPr="001E6CFE">
              <w:rPr>
                <w:sz w:val="18"/>
                <w:szCs w:val="20"/>
              </w:rPr>
              <w:t>Soru-Cevap</w:t>
            </w:r>
          </w:p>
          <w:p w14:paraId="3FD03774" w14:textId="77777777" w:rsidR="004560DD" w:rsidRPr="001E6CFE" w:rsidRDefault="004560DD" w:rsidP="004560DD">
            <w:pPr>
              <w:widowControl/>
              <w:autoSpaceDE/>
              <w:autoSpaceDN/>
              <w:rPr>
                <w:sz w:val="18"/>
                <w:szCs w:val="20"/>
              </w:rPr>
            </w:pPr>
            <w:r w:rsidRPr="001E6CFE">
              <w:rPr>
                <w:sz w:val="18"/>
                <w:szCs w:val="20"/>
              </w:rPr>
              <w:t>Tartışma</w:t>
            </w:r>
          </w:p>
          <w:p w14:paraId="385983A1" w14:textId="77777777" w:rsidR="004560DD" w:rsidRPr="001E6CFE" w:rsidRDefault="004560DD" w:rsidP="004560DD">
            <w:pPr>
              <w:widowControl/>
              <w:autoSpaceDE/>
              <w:autoSpaceDN/>
              <w:rPr>
                <w:sz w:val="18"/>
                <w:szCs w:val="20"/>
              </w:rPr>
            </w:pPr>
            <w:r w:rsidRPr="001E6CFE">
              <w:rPr>
                <w:sz w:val="18"/>
                <w:szCs w:val="20"/>
              </w:rPr>
              <w:t>Beyin fırtınası</w:t>
            </w:r>
          </w:p>
        </w:tc>
      </w:tr>
      <w:tr w:rsidR="001E6CFE" w:rsidRPr="001E6CFE" w14:paraId="0FCAE276" w14:textId="77777777" w:rsidTr="004560DD">
        <w:trPr>
          <w:trHeight w:val="126"/>
        </w:trPr>
        <w:tc>
          <w:tcPr>
            <w:tcW w:w="577" w:type="dxa"/>
          </w:tcPr>
          <w:p w14:paraId="02503B79" w14:textId="77777777" w:rsidR="004560DD" w:rsidRPr="001E6CFE" w:rsidRDefault="004560DD" w:rsidP="004560DD">
            <w:pPr>
              <w:widowControl/>
              <w:autoSpaceDE/>
              <w:autoSpaceDN/>
              <w:rPr>
                <w:sz w:val="18"/>
                <w:szCs w:val="20"/>
              </w:rPr>
            </w:pPr>
            <w:r w:rsidRPr="001E6CFE">
              <w:rPr>
                <w:sz w:val="18"/>
                <w:szCs w:val="20"/>
              </w:rPr>
              <w:t>14. Hafta</w:t>
            </w:r>
          </w:p>
        </w:tc>
        <w:tc>
          <w:tcPr>
            <w:tcW w:w="2825" w:type="dxa"/>
          </w:tcPr>
          <w:p w14:paraId="5B063C30" w14:textId="57546262" w:rsidR="004560DD" w:rsidRPr="001E6CFE" w:rsidRDefault="004560DD" w:rsidP="004560DD">
            <w:pPr>
              <w:widowControl/>
              <w:autoSpaceDE/>
              <w:autoSpaceDN/>
              <w:rPr>
                <w:sz w:val="18"/>
                <w:szCs w:val="20"/>
                <w:lang w:val="da-DK"/>
              </w:rPr>
            </w:pPr>
            <w:r w:rsidRPr="001E6CFE">
              <w:rPr>
                <w:sz w:val="18"/>
                <w:szCs w:val="20"/>
                <w:lang w:val="da-DK"/>
              </w:rPr>
              <w:t>Sinir sistemi: kranial sinirler ve motor sistem II</w:t>
            </w:r>
          </w:p>
        </w:tc>
        <w:tc>
          <w:tcPr>
            <w:tcW w:w="1428" w:type="dxa"/>
          </w:tcPr>
          <w:p w14:paraId="7136516B" w14:textId="77777777" w:rsidR="004560DD" w:rsidRPr="001E6CFE" w:rsidRDefault="004560DD" w:rsidP="004560DD">
            <w:pPr>
              <w:widowControl/>
              <w:autoSpaceDE/>
              <w:autoSpaceDN/>
              <w:rPr>
                <w:sz w:val="18"/>
                <w:szCs w:val="20"/>
              </w:rPr>
            </w:pPr>
            <w:r w:rsidRPr="001E6CFE">
              <w:rPr>
                <w:sz w:val="18"/>
                <w:szCs w:val="20"/>
              </w:rPr>
              <w:t>Sümeyye Arslan</w:t>
            </w:r>
          </w:p>
          <w:p w14:paraId="193FF63A" w14:textId="4BDE66CA" w:rsidR="004560DD" w:rsidRPr="001E6CFE" w:rsidRDefault="004560DD" w:rsidP="004560DD">
            <w:pPr>
              <w:widowControl/>
              <w:autoSpaceDE/>
              <w:autoSpaceDN/>
              <w:rPr>
                <w:sz w:val="18"/>
                <w:szCs w:val="20"/>
              </w:rPr>
            </w:pPr>
            <w:r w:rsidRPr="001E6CFE">
              <w:rPr>
                <w:sz w:val="18"/>
                <w:szCs w:val="20"/>
              </w:rPr>
              <w:t>Özlem Fidan</w:t>
            </w:r>
          </w:p>
        </w:tc>
        <w:tc>
          <w:tcPr>
            <w:tcW w:w="567" w:type="dxa"/>
          </w:tcPr>
          <w:p w14:paraId="45D5D20E" w14:textId="77777777" w:rsidR="004560DD" w:rsidRPr="001E6CFE" w:rsidRDefault="004560DD" w:rsidP="004560DD">
            <w:pPr>
              <w:widowControl/>
              <w:autoSpaceDE/>
              <w:autoSpaceDN/>
              <w:rPr>
                <w:sz w:val="18"/>
                <w:szCs w:val="20"/>
              </w:rPr>
            </w:pPr>
            <w:r w:rsidRPr="001E6CFE">
              <w:rPr>
                <w:sz w:val="18"/>
                <w:szCs w:val="20"/>
              </w:rPr>
              <w:t>2 saat</w:t>
            </w:r>
          </w:p>
        </w:tc>
        <w:tc>
          <w:tcPr>
            <w:tcW w:w="3686" w:type="dxa"/>
          </w:tcPr>
          <w:p w14:paraId="42C2D63B" w14:textId="77777777" w:rsidR="005C29A3" w:rsidRPr="001E6CFE" w:rsidRDefault="005C29A3" w:rsidP="005C29A3">
            <w:pPr>
              <w:rPr>
                <w:sz w:val="18"/>
                <w:szCs w:val="20"/>
              </w:rPr>
            </w:pPr>
            <w:r w:rsidRPr="001E6CFE">
              <w:rPr>
                <w:sz w:val="18"/>
                <w:szCs w:val="20"/>
              </w:rPr>
              <w:t>Asuman ÇOBANOĞLU. Hemşirelikte Tanılama ve Fizik Muayene. Nobel Akademik Yayıncılık, 2023.</w:t>
            </w:r>
          </w:p>
          <w:p w14:paraId="47A17BDC" w14:textId="77777777" w:rsidR="005C29A3" w:rsidRPr="001E6CFE" w:rsidRDefault="005C29A3" w:rsidP="005C29A3">
            <w:pPr>
              <w:rPr>
                <w:sz w:val="18"/>
                <w:szCs w:val="20"/>
                <w:lang w:val="da-DK"/>
              </w:rPr>
            </w:pPr>
            <w:r w:rsidRPr="001E6CFE">
              <w:rPr>
                <w:sz w:val="18"/>
                <w:szCs w:val="20"/>
              </w:rPr>
              <w:t xml:space="preserve">Görgülü, R. S. (2014). </w:t>
            </w:r>
            <w:r w:rsidRPr="001E6CFE">
              <w:rPr>
                <w:sz w:val="18"/>
                <w:szCs w:val="20"/>
                <w:lang w:val="da-DK"/>
              </w:rPr>
              <w:t>Hemşireler için fiziksel muayene yöntemleri. İstanbul Tıp Kitabevi.</w:t>
            </w:r>
          </w:p>
          <w:p w14:paraId="544827E4" w14:textId="19198C61" w:rsidR="004560DD" w:rsidRPr="001E6CFE" w:rsidRDefault="005C29A3" w:rsidP="005C29A3">
            <w:pPr>
              <w:widowControl/>
              <w:autoSpaceDE/>
              <w:autoSpaceDN/>
              <w:rPr>
                <w:sz w:val="18"/>
                <w:szCs w:val="20"/>
              </w:rPr>
            </w:pPr>
            <w:r w:rsidRPr="001E6CFE">
              <w:rPr>
                <w:sz w:val="18"/>
                <w:szCs w:val="20"/>
                <w:lang w:val="da-DK"/>
              </w:rPr>
              <w:t xml:space="preserve">Aslan, F. E. (Ed.). (2017). Sağlığın değerlendirilmesi ve klinik karar verme. </w:t>
            </w:r>
            <w:r w:rsidRPr="001E6CFE">
              <w:rPr>
                <w:sz w:val="18"/>
                <w:szCs w:val="20"/>
              </w:rPr>
              <w:t>Akademisyen Tıp Kitabevi.</w:t>
            </w:r>
          </w:p>
        </w:tc>
        <w:tc>
          <w:tcPr>
            <w:tcW w:w="1691" w:type="dxa"/>
          </w:tcPr>
          <w:p w14:paraId="6F2F29F8" w14:textId="77777777" w:rsidR="004560DD" w:rsidRPr="001E6CFE" w:rsidRDefault="004560DD" w:rsidP="004560DD">
            <w:pPr>
              <w:widowControl/>
              <w:autoSpaceDE/>
              <w:autoSpaceDN/>
              <w:rPr>
                <w:sz w:val="18"/>
                <w:szCs w:val="20"/>
              </w:rPr>
            </w:pPr>
            <w:r w:rsidRPr="001E6CFE">
              <w:rPr>
                <w:sz w:val="18"/>
                <w:szCs w:val="20"/>
              </w:rPr>
              <w:t>Anlatım Yöntemi</w:t>
            </w:r>
          </w:p>
          <w:p w14:paraId="7F6A0E9E" w14:textId="77777777" w:rsidR="004560DD" w:rsidRPr="001E6CFE" w:rsidRDefault="004560DD" w:rsidP="004560DD">
            <w:pPr>
              <w:widowControl/>
              <w:autoSpaceDE/>
              <w:autoSpaceDN/>
              <w:rPr>
                <w:sz w:val="18"/>
                <w:szCs w:val="20"/>
              </w:rPr>
            </w:pPr>
            <w:r w:rsidRPr="001E6CFE">
              <w:rPr>
                <w:sz w:val="18"/>
                <w:szCs w:val="20"/>
              </w:rPr>
              <w:t>Soru-Cevap</w:t>
            </w:r>
          </w:p>
          <w:p w14:paraId="22BFC999" w14:textId="77777777" w:rsidR="004560DD" w:rsidRPr="001E6CFE" w:rsidRDefault="004560DD" w:rsidP="004560DD">
            <w:pPr>
              <w:widowControl/>
              <w:autoSpaceDE/>
              <w:autoSpaceDN/>
              <w:rPr>
                <w:sz w:val="18"/>
                <w:szCs w:val="20"/>
              </w:rPr>
            </w:pPr>
            <w:r w:rsidRPr="001E6CFE">
              <w:rPr>
                <w:sz w:val="18"/>
                <w:szCs w:val="20"/>
              </w:rPr>
              <w:t>Tartışma</w:t>
            </w:r>
          </w:p>
          <w:p w14:paraId="6C659325" w14:textId="77777777" w:rsidR="004560DD" w:rsidRPr="001E6CFE" w:rsidRDefault="004560DD" w:rsidP="004560DD">
            <w:pPr>
              <w:widowControl/>
              <w:autoSpaceDE/>
              <w:autoSpaceDN/>
              <w:rPr>
                <w:sz w:val="18"/>
                <w:szCs w:val="20"/>
              </w:rPr>
            </w:pPr>
            <w:r w:rsidRPr="001E6CFE">
              <w:rPr>
                <w:sz w:val="18"/>
                <w:szCs w:val="20"/>
              </w:rPr>
              <w:t xml:space="preserve">Beyin fırtınası </w:t>
            </w:r>
          </w:p>
        </w:tc>
      </w:tr>
    </w:tbl>
    <w:p w14:paraId="628359D6" w14:textId="77777777" w:rsidR="00DA49EA" w:rsidRPr="001E6CFE" w:rsidRDefault="00DA49EA" w:rsidP="00DA49EA">
      <w:pPr>
        <w:rPr>
          <w:b/>
          <w:bCs/>
          <w:sz w:val="18"/>
          <w:szCs w:val="20"/>
        </w:rPr>
      </w:pPr>
    </w:p>
    <w:p w14:paraId="3B1EEF9C" w14:textId="21D0CE34" w:rsidR="00DA49EA" w:rsidRPr="001E6CFE" w:rsidRDefault="00DA49EA" w:rsidP="00DA49EA">
      <w:pPr>
        <w:rPr>
          <w:b/>
          <w:bCs/>
          <w:sz w:val="18"/>
          <w:szCs w:val="20"/>
        </w:rPr>
      </w:pPr>
      <w:r w:rsidRPr="001E6CFE">
        <w:rPr>
          <w:b/>
          <w:bCs/>
          <w:sz w:val="18"/>
          <w:szCs w:val="20"/>
        </w:rPr>
        <w:t>Dersin Program Çıktılarına (PÇ) Katkısı</w:t>
      </w:r>
    </w:p>
    <w:tbl>
      <w:tblPr>
        <w:tblStyle w:val="TableNormal2"/>
        <w:tblW w:w="1064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6"/>
        <w:gridCol w:w="740"/>
        <w:gridCol w:w="741"/>
        <w:gridCol w:w="740"/>
        <w:gridCol w:w="741"/>
        <w:gridCol w:w="740"/>
        <w:gridCol w:w="741"/>
        <w:gridCol w:w="740"/>
        <w:gridCol w:w="741"/>
        <w:gridCol w:w="741"/>
        <w:gridCol w:w="566"/>
        <w:gridCol w:w="566"/>
      </w:tblGrid>
      <w:tr w:rsidR="001E6CFE" w:rsidRPr="001E6CFE" w14:paraId="6B06195A" w14:textId="77777777" w:rsidTr="00DA49EA">
        <w:trPr>
          <w:trHeight w:val="202"/>
        </w:trPr>
        <w:tc>
          <w:tcPr>
            <w:tcW w:w="2846" w:type="dxa"/>
          </w:tcPr>
          <w:p w14:paraId="2CDAF84F" w14:textId="77777777" w:rsidR="00DA49EA" w:rsidRPr="001E6CFE" w:rsidRDefault="00DA49EA" w:rsidP="00DA49EA">
            <w:pPr>
              <w:widowControl/>
              <w:autoSpaceDE/>
              <w:autoSpaceDN/>
              <w:rPr>
                <w:b/>
                <w:sz w:val="18"/>
                <w:szCs w:val="20"/>
              </w:rPr>
            </w:pPr>
            <w:r w:rsidRPr="001E6CFE">
              <w:rPr>
                <w:b/>
                <w:sz w:val="18"/>
                <w:szCs w:val="20"/>
              </w:rPr>
              <w:t>Dersler</w:t>
            </w:r>
          </w:p>
        </w:tc>
        <w:tc>
          <w:tcPr>
            <w:tcW w:w="740" w:type="dxa"/>
          </w:tcPr>
          <w:p w14:paraId="6774B0DC" w14:textId="77777777" w:rsidR="00DA49EA" w:rsidRPr="001E6CFE" w:rsidRDefault="00DA49EA" w:rsidP="00DA49EA">
            <w:pPr>
              <w:widowControl/>
              <w:autoSpaceDE/>
              <w:autoSpaceDN/>
              <w:rPr>
                <w:b/>
                <w:sz w:val="18"/>
                <w:szCs w:val="20"/>
              </w:rPr>
            </w:pPr>
            <w:r w:rsidRPr="001E6CFE">
              <w:rPr>
                <w:b/>
                <w:sz w:val="18"/>
                <w:szCs w:val="20"/>
              </w:rPr>
              <w:t>PÇ 1</w:t>
            </w:r>
          </w:p>
        </w:tc>
        <w:tc>
          <w:tcPr>
            <w:tcW w:w="741" w:type="dxa"/>
          </w:tcPr>
          <w:p w14:paraId="02B1D0AD" w14:textId="77777777" w:rsidR="00DA49EA" w:rsidRPr="001E6CFE" w:rsidRDefault="00DA49EA" w:rsidP="00DA49EA">
            <w:pPr>
              <w:widowControl/>
              <w:autoSpaceDE/>
              <w:autoSpaceDN/>
              <w:rPr>
                <w:b/>
                <w:sz w:val="18"/>
                <w:szCs w:val="20"/>
              </w:rPr>
            </w:pPr>
            <w:r w:rsidRPr="001E6CFE">
              <w:rPr>
                <w:b/>
                <w:sz w:val="18"/>
                <w:szCs w:val="20"/>
              </w:rPr>
              <w:t>PÇ 2</w:t>
            </w:r>
          </w:p>
        </w:tc>
        <w:tc>
          <w:tcPr>
            <w:tcW w:w="740" w:type="dxa"/>
          </w:tcPr>
          <w:p w14:paraId="7A9F2DC6" w14:textId="77777777" w:rsidR="00DA49EA" w:rsidRPr="001E6CFE" w:rsidRDefault="00DA49EA" w:rsidP="00DA49EA">
            <w:pPr>
              <w:widowControl/>
              <w:autoSpaceDE/>
              <w:autoSpaceDN/>
              <w:rPr>
                <w:b/>
                <w:sz w:val="18"/>
                <w:szCs w:val="20"/>
              </w:rPr>
            </w:pPr>
            <w:r w:rsidRPr="001E6CFE">
              <w:rPr>
                <w:b/>
                <w:sz w:val="18"/>
                <w:szCs w:val="20"/>
              </w:rPr>
              <w:t>PÇ 3</w:t>
            </w:r>
          </w:p>
        </w:tc>
        <w:tc>
          <w:tcPr>
            <w:tcW w:w="741" w:type="dxa"/>
          </w:tcPr>
          <w:p w14:paraId="47ABF639" w14:textId="77777777" w:rsidR="00DA49EA" w:rsidRPr="001E6CFE" w:rsidRDefault="00DA49EA" w:rsidP="00DA49EA">
            <w:pPr>
              <w:widowControl/>
              <w:autoSpaceDE/>
              <w:autoSpaceDN/>
              <w:rPr>
                <w:b/>
                <w:sz w:val="18"/>
                <w:szCs w:val="20"/>
              </w:rPr>
            </w:pPr>
            <w:r w:rsidRPr="001E6CFE">
              <w:rPr>
                <w:b/>
                <w:sz w:val="18"/>
                <w:szCs w:val="20"/>
              </w:rPr>
              <w:t>PÇ 4</w:t>
            </w:r>
          </w:p>
        </w:tc>
        <w:tc>
          <w:tcPr>
            <w:tcW w:w="740" w:type="dxa"/>
          </w:tcPr>
          <w:p w14:paraId="2B11CBD7" w14:textId="77777777" w:rsidR="00DA49EA" w:rsidRPr="001E6CFE" w:rsidRDefault="00DA49EA" w:rsidP="00DA49EA">
            <w:pPr>
              <w:widowControl/>
              <w:autoSpaceDE/>
              <w:autoSpaceDN/>
              <w:rPr>
                <w:b/>
                <w:sz w:val="18"/>
                <w:szCs w:val="20"/>
              </w:rPr>
            </w:pPr>
            <w:r w:rsidRPr="001E6CFE">
              <w:rPr>
                <w:b/>
                <w:sz w:val="18"/>
                <w:szCs w:val="20"/>
              </w:rPr>
              <w:t>PÇ 5</w:t>
            </w:r>
          </w:p>
        </w:tc>
        <w:tc>
          <w:tcPr>
            <w:tcW w:w="741" w:type="dxa"/>
          </w:tcPr>
          <w:p w14:paraId="64C5B67E" w14:textId="77777777" w:rsidR="00DA49EA" w:rsidRPr="001E6CFE" w:rsidRDefault="00DA49EA" w:rsidP="00DA49EA">
            <w:pPr>
              <w:widowControl/>
              <w:autoSpaceDE/>
              <w:autoSpaceDN/>
              <w:rPr>
                <w:b/>
                <w:sz w:val="18"/>
                <w:szCs w:val="20"/>
              </w:rPr>
            </w:pPr>
            <w:r w:rsidRPr="001E6CFE">
              <w:rPr>
                <w:b/>
                <w:sz w:val="18"/>
                <w:szCs w:val="20"/>
              </w:rPr>
              <w:t>PÇ 6</w:t>
            </w:r>
          </w:p>
        </w:tc>
        <w:tc>
          <w:tcPr>
            <w:tcW w:w="740" w:type="dxa"/>
          </w:tcPr>
          <w:p w14:paraId="0FF6F33E" w14:textId="77777777" w:rsidR="00DA49EA" w:rsidRPr="001E6CFE" w:rsidRDefault="00DA49EA" w:rsidP="00DA49EA">
            <w:pPr>
              <w:widowControl/>
              <w:autoSpaceDE/>
              <w:autoSpaceDN/>
              <w:rPr>
                <w:b/>
                <w:sz w:val="18"/>
                <w:szCs w:val="20"/>
              </w:rPr>
            </w:pPr>
            <w:r w:rsidRPr="001E6CFE">
              <w:rPr>
                <w:b/>
                <w:sz w:val="18"/>
                <w:szCs w:val="20"/>
              </w:rPr>
              <w:t>PÇ 7</w:t>
            </w:r>
          </w:p>
        </w:tc>
        <w:tc>
          <w:tcPr>
            <w:tcW w:w="741" w:type="dxa"/>
          </w:tcPr>
          <w:p w14:paraId="0FDE417B" w14:textId="77777777" w:rsidR="00DA49EA" w:rsidRPr="001E6CFE" w:rsidRDefault="00DA49EA" w:rsidP="00DA49EA">
            <w:pPr>
              <w:widowControl/>
              <w:autoSpaceDE/>
              <w:autoSpaceDN/>
              <w:rPr>
                <w:b/>
                <w:sz w:val="18"/>
                <w:szCs w:val="20"/>
              </w:rPr>
            </w:pPr>
            <w:r w:rsidRPr="001E6CFE">
              <w:rPr>
                <w:b/>
                <w:sz w:val="18"/>
                <w:szCs w:val="20"/>
              </w:rPr>
              <w:t>PÇ 8</w:t>
            </w:r>
          </w:p>
        </w:tc>
        <w:tc>
          <w:tcPr>
            <w:tcW w:w="741" w:type="dxa"/>
          </w:tcPr>
          <w:p w14:paraId="5C82C8C0" w14:textId="77777777" w:rsidR="00DA49EA" w:rsidRPr="001E6CFE" w:rsidRDefault="00DA49EA" w:rsidP="00DA49EA">
            <w:pPr>
              <w:widowControl/>
              <w:autoSpaceDE/>
              <w:autoSpaceDN/>
              <w:rPr>
                <w:b/>
                <w:sz w:val="18"/>
                <w:szCs w:val="20"/>
              </w:rPr>
            </w:pPr>
            <w:r w:rsidRPr="001E6CFE">
              <w:rPr>
                <w:b/>
                <w:sz w:val="18"/>
                <w:szCs w:val="20"/>
              </w:rPr>
              <w:t>PÇ 9</w:t>
            </w:r>
          </w:p>
        </w:tc>
        <w:tc>
          <w:tcPr>
            <w:tcW w:w="566" w:type="dxa"/>
          </w:tcPr>
          <w:p w14:paraId="205C4904" w14:textId="77777777" w:rsidR="00DA49EA" w:rsidRPr="001E6CFE" w:rsidRDefault="00DA49EA" w:rsidP="00DA49EA">
            <w:pPr>
              <w:widowControl/>
              <w:autoSpaceDE/>
              <w:autoSpaceDN/>
              <w:rPr>
                <w:b/>
                <w:sz w:val="18"/>
                <w:szCs w:val="20"/>
              </w:rPr>
            </w:pPr>
            <w:r w:rsidRPr="001E6CFE">
              <w:rPr>
                <w:b/>
                <w:sz w:val="18"/>
                <w:szCs w:val="20"/>
              </w:rPr>
              <w:t>PÇ10</w:t>
            </w:r>
          </w:p>
        </w:tc>
        <w:tc>
          <w:tcPr>
            <w:tcW w:w="566" w:type="dxa"/>
          </w:tcPr>
          <w:p w14:paraId="0F69DB13" w14:textId="77777777" w:rsidR="00DA49EA" w:rsidRPr="001E6CFE" w:rsidRDefault="00DA49EA" w:rsidP="00DA49EA">
            <w:pPr>
              <w:widowControl/>
              <w:autoSpaceDE/>
              <w:autoSpaceDN/>
              <w:rPr>
                <w:b/>
                <w:sz w:val="18"/>
                <w:szCs w:val="20"/>
              </w:rPr>
            </w:pPr>
            <w:r w:rsidRPr="001E6CFE">
              <w:rPr>
                <w:b/>
                <w:sz w:val="18"/>
                <w:szCs w:val="20"/>
              </w:rPr>
              <w:t>PÇ11</w:t>
            </w:r>
          </w:p>
        </w:tc>
      </w:tr>
      <w:tr w:rsidR="001E6CFE" w:rsidRPr="001E6CFE" w14:paraId="67F0F83A" w14:textId="77777777" w:rsidTr="00DA49EA">
        <w:trPr>
          <w:trHeight w:val="470"/>
        </w:trPr>
        <w:tc>
          <w:tcPr>
            <w:tcW w:w="2846" w:type="dxa"/>
          </w:tcPr>
          <w:p w14:paraId="64078D66" w14:textId="67E55E0C" w:rsidR="00DA49EA" w:rsidRPr="001E6CFE" w:rsidRDefault="00DA49EA" w:rsidP="00DA49EA">
            <w:pPr>
              <w:widowControl/>
              <w:autoSpaceDE/>
              <w:autoSpaceDN/>
              <w:rPr>
                <w:sz w:val="18"/>
                <w:szCs w:val="20"/>
                <w:lang w:val="tr-TR"/>
              </w:rPr>
            </w:pPr>
            <w:r w:rsidRPr="001E6CFE">
              <w:rPr>
                <w:b/>
                <w:bCs/>
                <w:sz w:val="18"/>
                <w:szCs w:val="20"/>
                <w:lang w:val="tr-TR"/>
              </w:rPr>
              <w:t>SBH 203 Sağlığı Değerlendirme Yöntemleri</w:t>
            </w: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698F6E3" w14:textId="77777777" w:rsidTr="00DA49EA">
              <w:trPr>
                <w:tblCellSpacing w:w="15" w:type="dxa"/>
              </w:trPr>
              <w:tc>
                <w:tcPr>
                  <w:tcW w:w="150" w:type="dxa"/>
                  <w:vAlign w:val="center"/>
                  <w:hideMark/>
                </w:tcPr>
                <w:p w14:paraId="10C87E10" w14:textId="77777777" w:rsidR="00DA49EA" w:rsidRPr="001E6CFE" w:rsidRDefault="00DA49EA" w:rsidP="00DA49EA">
                  <w:pPr>
                    <w:rPr>
                      <w:sz w:val="18"/>
                      <w:szCs w:val="20"/>
                    </w:rPr>
                  </w:pPr>
                  <w:r w:rsidRPr="001E6CFE">
                    <w:rPr>
                      <w:sz w:val="18"/>
                      <w:szCs w:val="20"/>
                    </w:rPr>
                    <w:t>3</w:t>
                  </w:r>
                </w:p>
              </w:tc>
            </w:tr>
          </w:tbl>
          <w:p w14:paraId="654462D1" w14:textId="77777777" w:rsidR="00DA49EA" w:rsidRPr="001E6CFE" w:rsidRDefault="00DA49EA" w:rsidP="00DA49EA">
            <w:pPr>
              <w:widowControl/>
              <w:autoSpaceDE/>
              <w:autoSpaceDN/>
              <w:rPr>
                <w:sz w:val="18"/>
                <w:szCs w:val="20"/>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682F7CA" w14:textId="77777777" w:rsidTr="00DA49EA">
              <w:trPr>
                <w:tblCellSpacing w:w="15" w:type="dxa"/>
              </w:trPr>
              <w:tc>
                <w:tcPr>
                  <w:tcW w:w="150" w:type="dxa"/>
                  <w:vAlign w:val="center"/>
                  <w:hideMark/>
                </w:tcPr>
                <w:p w14:paraId="0B8FCB9D" w14:textId="77777777" w:rsidR="00DA49EA" w:rsidRPr="001E6CFE" w:rsidRDefault="00DA49EA" w:rsidP="00DA49EA">
                  <w:pPr>
                    <w:rPr>
                      <w:sz w:val="18"/>
                      <w:szCs w:val="20"/>
                    </w:rPr>
                  </w:pPr>
                  <w:r w:rsidRPr="001E6CFE">
                    <w:rPr>
                      <w:sz w:val="18"/>
                      <w:szCs w:val="20"/>
                    </w:rPr>
                    <w:t>3</w:t>
                  </w:r>
                </w:p>
              </w:tc>
            </w:tr>
          </w:tbl>
          <w:p w14:paraId="0968CB3D" w14:textId="77777777" w:rsidR="00DA49EA" w:rsidRPr="001E6CFE" w:rsidRDefault="00DA49EA" w:rsidP="00DA49EA">
            <w:pPr>
              <w:widowControl/>
              <w:autoSpaceDE/>
              <w:autoSpaceDN/>
              <w:rPr>
                <w:sz w:val="18"/>
                <w:szCs w:val="20"/>
              </w:rPr>
            </w:pP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8C83E7E" w14:textId="77777777" w:rsidTr="00DA49EA">
              <w:trPr>
                <w:tblCellSpacing w:w="15" w:type="dxa"/>
              </w:trPr>
              <w:tc>
                <w:tcPr>
                  <w:tcW w:w="150" w:type="dxa"/>
                  <w:vAlign w:val="center"/>
                  <w:hideMark/>
                </w:tcPr>
                <w:p w14:paraId="1449A83F" w14:textId="281A2B9B" w:rsidR="00DA49EA" w:rsidRPr="001E6CFE" w:rsidRDefault="00DA49EA" w:rsidP="00DA49EA">
                  <w:pPr>
                    <w:rPr>
                      <w:sz w:val="18"/>
                      <w:szCs w:val="20"/>
                    </w:rPr>
                  </w:pPr>
                  <w:r w:rsidRPr="001E6CFE">
                    <w:rPr>
                      <w:sz w:val="18"/>
                      <w:szCs w:val="20"/>
                    </w:rPr>
                    <w:t>1</w:t>
                  </w:r>
                </w:p>
              </w:tc>
            </w:tr>
          </w:tbl>
          <w:p w14:paraId="65125E28" w14:textId="77777777" w:rsidR="00DA49EA" w:rsidRPr="001E6CFE" w:rsidRDefault="00DA49EA" w:rsidP="00DA49EA">
            <w:pPr>
              <w:widowControl/>
              <w:autoSpaceDE/>
              <w:autoSpaceDN/>
              <w:rPr>
                <w:sz w:val="18"/>
                <w:szCs w:val="20"/>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F89927C" w14:textId="77777777" w:rsidTr="00DA49EA">
              <w:trPr>
                <w:tblCellSpacing w:w="15" w:type="dxa"/>
              </w:trPr>
              <w:tc>
                <w:tcPr>
                  <w:tcW w:w="150" w:type="dxa"/>
                  <w:vAlign w:val="center"/>
                  <w:hideMark/>
                </w:tcPr>
                <w:p w14:paraId="0CB32470" w14:textId="329F0AF0" w:rsidR="00DA49EA" w:rsidRPr="001E6CFE" w:rsidRDefault="00DA49EA" w:rsidP="00DA49EA">
                  <w:pPr>
                    <w:rPr>
                      <w:sz w:val="18"/>
                      <w:szCs w:val="20"/>
                    </w:rPr>
                  </w:pPr>
                  <w:r w:rsidRPr="001E6CFE">
                    <w:rPr>
                      <w:sz w:val="18"/>
                      <w:szCs w:val="20"/>
                    </w:rPr>
                    <w:t>2</w:t>
                  </w:r>
                </w:p>
              </w:tc>
            </w:tr>
          </w:tbl>
          <w:p w14:paraId="6BC588EB" w14:textId="77777777" w:rsidR="00DA49EA" w:rsidRPr="001E6CFE" w:rsidRDefault="00DA49EA" w:rsidP="00DA49EA">
            <w:pPr>
              <w:widowControl/>
              <w:autoSpaceDE/>
              <w:autoSpaceDN/>
              <w:rPr>
                <w:sz w:val="18"/>
                <w:szCs w:val="20"/>
              </w:rPr>
            </w:pP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D5992B6" w14:textId="77777777" w:rsidTr="00DA49EA">
              <w:trPr>
                <w:tblCellSpacing w:w="15" w:type="dxa"/>
              </w:trPr>
              <w:tc>
                <w:tcPr>
                  <w:tcW w:w="150" w:type="dxa"/>
                  <w:vAlign w:val="center"/>
                  <w:hideMark/>
                </w:tcPr>
                <w:p w14:paraId="14229277" w14:textId="69DFAF5B" w:rsidR="00DA49EA" w:rsidRPr="001E6CFE" w:rsidRDefault="00DA49EA" w:rsidP="00DA49EA">
                  <w:pPr>
                    <w:rPr>
                      <w:sz w:val="18"/>
                      <w:szCs w:val="20"/>
                    </w:rPr>
                  </w:pPr>
                  <w:r w:rsidRPr="001E6CFE">
                    <w:rPr>
                      <w:sz w:val="18"/>
                      <w:szCs w:val="20"/>
                    </w:rPr>
                    <w:t>3</w:t>
                  </w:r>
                </w:p>
              </w:tc>
            </w:tr>
          </w:tbl>
          <w:p w14:paraId="405DFB6D" w14:textId="77777777" w:rsidR="00DA49EA" w:rsidRPr="001E6CFE" w:rsidRDefault="00DA49EA" w:rsidP="00DA49EA">
            <w:pPr>
              <w:widowControl/>
              <w:autoSpaceDE/>
              <w:autoSpaceDN/>
              <w:rPr>
                <w:sz w:val="18"/>
                <w:szCs w:val="20"/>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AB98122" w14:textId="77777777" w:rsidTr="00DA49EA">
              <w:trPr>
                <w:tblCellSpacing w:w="15" w:type="dxa"/>
              </w:trPr>
              <w:tc>
                <w:tcPr>
                  <w:tcW w:w="150" w:type="dxa"/>
                  <w:vAlign w:val="center"/>
                  <w:hideMark/>
                </w:tcPr>
                <w:p w14:paraId="70835DFC" w14:textId="77777777" w:rsidR="00DA49EA" w:rsidRPr="001E6CFE" w:rsidRDefault="00DA49EA" w:rsidP="00DA49EA">
                  <w:pPr>
                    <w:rPr>
                      <w:sz w:val="18"/>
                      <w:szCs w:val="20"/>
                    </w:rPr>
                  </w:pPr>
                  <w:r w:rsidRPr="001E6CFE">
                    <w:rPr>
                      <w:sz w:val="18"/>
                      <w:szCs w:val="20"/>
                    </w:rPr>
                    <w:t>2</w:t>
                  </w:r>
                </w:p>
              </w:tc>
            </w:tr>
          </w:tbl>
          <w:p w14:paraId="399BE778" w14:textId="77777777" w:rsidR="00DA49EA" w:rsidRPr="001E6CFE" w:rsidRDefault="00DA49EA" w:rsidP="00DA49EA">
            <w:pPr>
              <w:widowControl/>
              <w:autoSpaceDE/>
              <w:autoSpaceDN/>
              <w:rPr>
                <w:sz w:val="18"/>
                <w:szCs w:val="20"/>
              </w:rPr>
            </w:pPr>
          </w:p>
        </w:tc>
        <w:tc>
          <w:tcPr>
            <w:tcW w:w="74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4D14BCB" w14:textId="77777777" w:rsidTr="00DA49EA">
              <w:trPr>
                <w:tblCellSpacing w:w="15" w:type="dxa"/>
              </w:trPr>
              <w:tc>
                <w:tcPr>
                  <w:tcW w:w="150" w:type="dxa"/>
                  <w:vAlign w:val="center"/>
                  <w:hideMark/>
                </w:tcPr>
                <w:p w14:paraId="2D0BB2A6" w14:textId="3C4E0B15" w:rsidR="00DA49EA" w:rsidRPr="001E6CFE" w:rsidRDefault="00DA49EA" w:rsidP="00DA49EA">
                  <w:pPr>
                    <w:rPr>
                      <w:sz w:val="18"/>
                      <w:szCs w:val="20"/>
                    </w:rPr>
                  </w:pPr>
                  <w:r w:rsidRPr="001E6CFE">
                    <w:rPr>
                      <w:sz w:val="18"/>
                      <w:szCs w:val="20"/>
                    </w:rPr>
                    <w:t>3</w:t>
                  </w:r>
                </w:p>
              </w:tc>
            </w:tr>
          </w:tbl>
          <w:p w14:paraId="5C557B25" w14:textId="77777777" w:rsidR="00DA49EA" w:rsidRPr="001E6CFE" w:rsidRDefault="00DA49EA" w:rsidP="00DA49EA">
            <w:pPr>
              <w:widowControl/>
              <w:autoSpaceDE/>
              <w:autoSpaceDN/>
              <w:rPr>
                <w:sz w:val="18"/>
                <w:szCs w:val="20"/>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B1E466D" w14:textId="77777777" w:rsidTr="00DA49EA">
              <w:trPr>
                <w:tblCellSpacing w:w="15" w:type="dxa"/>
              </w:trPr>
              <w:tc>
                <w:tcPr>
                  <w:tcW w:w="150" w:type="dxa"/>
                  <w:vAlign w:val="center"/>
                  <w:hideMark/>
                </w:tcPr>
                <w:p w14:paraId="56621075" w14:textId="7D254824" w:rsidR="00DA49EA" w:rsidRPr="001E6CFE" w:rsidRDefault="00DA49EA" w:rsidP="00DA49EA">
                  <w:pPr>
                    <w:rPr>
                      <w:sz w:val="18"/>
                      <w:szCs w:val="20"/>
                    </w:rPr>
                  </w:pPr>
                  <w:r w:rsidRPr="001E6CFE">
                    <w:rPr>
                      <w:sz w:val="18"/>
                      <w:szCs w:val="20"/>
                    </w:rPr>
                    <w:t>0</w:t>
                  </w:r>
                </w:p>
              </w:tc>
            </w:tr>
          </w:tbl>
          <w:p w14:paraId="238088FC" w14:textId="77777777" w:rsidR="00DA49EA" w:rsidRPr="001E6CFE" w:rsidRDefault="00DA49EA" w:rsidP="00DA49EA">
            <w:pPr>
              <w:widowControl/>
              <w:autoSpaceDE/>
              <w:autoSpaceDN/>
              <w:rPr>
                <w:sz w:val="18"/>
                <w:szCs w:val="20"/>
              </w:rPr>
            </w:pPr>
          </w:p>
        </w:tc>
        <w:tc>
          <w:tcPr>
            <w:tcW w:w="74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784EDA9" w14:textId="77777777" w:rsidTr="00DA49EA">
              <w:trPr>
                <w:tblCellSpacing w:w="15" w:type="dxa"/>
              </w:trPr>
              <w:tc>
                <w:tcPr>
                  <w:tcW w:w="150" w:type="dxa"/>
                  <w:vAlign w:val="center"/>
                  <w:hideMark/>
                </w:tcPr>
                <w:p w14:paraId="1513E6AB" w14:textId="2AC1E575" w:rsidR="00DA49EA" w:rsidRPr="001E6CFE" w:rsidRDefault="00DA49EA" w:rsidP="00DA49EA">
                  <w:pPr>
                    <w:rPr>
                      <w:sz w:val="18"/>
                      <w:szCs w:val="20"/>
                    </w:rPr>
                  </w:pPr>
                  <w:r w:rsidRPr="001E6CFE">
                    <w:rPr>
                      <w:sz w:val="18"/>
                      <w:szCs w:val="20"/>
                    </w:rPr>
                    <w:t>1</w:t>
                  </w:r>
                </w:p>
              </w:tc>
            </w:tr>
          </w:tbl>
          <w:p w14:paraId="019E4770" w14:textId="77777777" w:rsidR="00DA49EA" w:rsidRPr="001E6CFE" w:rsidRDefault="00DA49EA" w:rsidP="00DA49EA">
            <w:pPr>
              <w:widowControl/>
              <w:autoSpaceDE/>
              <w:autoSpaceDN/>
              <w:rPr>
                <w:sz w:val="18"/>
                <w:szCs w:val="20"/>
              </w:rPr>
            </w:pPr>
          </w:p>
        </w:tc>
        <w:tc>
          <w:tcPr>
            <w:tcW w:w="56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C1E9C3C" w14:textId="77777777" w:rsidTr="00DA49EA">
              <w:trPr>
                <w:tblCellSpacing w:w="15" w:type="dxa"/>
              </w:trPr>
              <w:tc>
                <w:tcPr>
                  <w:tcW w:w="150" w:type="dxa"/>
                  <w:vAlign w:val="center"/>
                  <w:hideMark/>
                </w:tcPr>
                <w:p w14:paraId="30273B67" w14:textId="77777777" w:rsidR="00DA49EA" w:rsidRPr="001E6CFE" w:rsidRDefault="00DA49EA" w:rsidP="00DA49EA">
                  <w:pPr>
                    <w:rPr>
                      <w:sz w:val="18"/>
                      <w:szCs w:val="20"/>
                    </w:rPr>
                  </w:pPr>
                  <w:r w:rsidRPr="001E6CFE">
                    <w:rPr>
                      <w:sz w:val="18"/>
                      <w:szCs w:val="20"/>
                    </w:rPr>
                    <w:t>3</w:t>
                  </w:r>
                </w:p>
              </w:tc>
            </w:tr>
          </w:tbl>
          <w:p w14:paraId="6D5C8984" w14:textId="77777777" w:rsidR="00DA49EA" w:rsidRPr="001E6CFE" w:rsidRDefault="00DA49EA" w:rsidP="00DA49EA">
            <w:pPr>
              <w:widowControl/>
              <w:autoSpaceDE/>
              <w:autoSpaceDN/>
              <w:rPr>
                <w:sz w:val="18"/>
                <w:szCs w:val="20"/>
              </w:rPr>
            </w:pPr>
          </w:p>
        </w:tc>
        <w:tc>
          <w:tcPr>
            <w:tcW w:w="56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6DD2748" w14:textId="77777777" w:rsidTr="00DA49EA">
              <w:trPr>
                <w:tblCellSpacing w:w="15" w:type="dxa"/>
              </w:trPr>
              <w:tc>
                <w:tcPr>
                  <w:tcW w:w="150" w:type="dxa"/>
                  <w:vAlign w:val="center"/>
                  <w:hideMark/>
                </w:tcPr>
                <w:p w14:paraId="12147BC6" w14:textId="77777777" w:rsidR="00DA49EA" w:rsidRPr="001E6CFE" w:rsidRDefault="00DA49EA" w:rsidP="00DA49EA">
                  <w:pPr>
                    <w:rPr>
                      <w:sz w:val="18"/>
                      <w:szCs w:val="20"/>
                    </w:rPr>
                  </w:pPr>
                  <w:r w:rsidRPr="001E6CFE">
                    <w:rPr>
                      <w:sz w:val="18"/>
                      <w:szCs w:val="20"/>
                    </w:rPr>
                    <w:t>2</w:t>
                  </w:r>
                </w:p>
              </w:tc>
            </w:tr>
          </w:tbl>
          <w:p w14:paraId="5D38D284" w14:textId="77777777" w:rsidR="00DA49EA" w:rsidRPr="001E6CFE" w:rsidRDefault="00DA49EA" w:rsidP="00DA49EA">
            <w:pPr>
              <w:widowControl/>
              <w:autoSpaceDE/>
              <w:autoSpaceDN/>
              <w:rPr>
                <w:sz w:val="18"/>
                <w:szCs w:val="20"/>
              </w:rPr>
            </w:pPr>
          </w:p>
        </w:tc>
      </w:tr>
    </w:tbl>
    <w:p w14:paraId="226FC6F4" w14:textId="77777777" w:rsidR="00DA49EA" w:rsidRPr="001E6CFE" w:rsidRDefault="00DA49EA" w:rsidP="00DA49EA">
      <w:pPr>
        <w:rPr>
          <w:sz w:val="18"/>
          <w:szCs w:val="20"/>
        </w:rPr>
      </w:pPr>
    </w:p>
    <w:p w14:paraId="3530381D" w14:textId="77777777" w:rsidR="00DA49EA" w:rsidRPr="001E6CFE" w:rsidRDefault="00DA49EA" w:rsidP="00DA49EA">
      <w:pPr>
        <w:rPr>
          <w:b/>
          <w:bCs/>
          <w:sz w:val="18"/>
          <w:szCs w:val="20"/>
        </w:rPr>
      </w:pPr>
      <w:r w:rsidRPr="001E6CFE">
        <w:rPr>
          <w:b/>
          <w:bCs/>
          <w:sz w:val="18"/>
          <w:szCs w:val="20"/>
        </w:rPr>
        <w:t>Dersin Öğrenme Çıktılarının Program Çıktıları ile İlişkisi</w:t>
      </w:r>
    </w:p>
    <w:tbl>
      <w:tblPr>
        <w:tblStyle w:val="TableNormal3"/>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35"/>
        <w:gridCol w:w="735"/>
        <w:gridCol w:w="736"/>
        <w:gridCol w:w="735"/>
        <w:gridCol w:w="736"/>
        <w:gridCol w:w="735"/>
        <w:gridCol w:w="736"/>
        <w:gridCol w:w="735"/>
        <w:gridCol w:w="736"/>
        <w:gridCol w:w="735"/>
        <w:gridCol w:w="736"/>
      </w:tblGrid>
      <w:tr w:rsidR="001E6CFE" w:rsidRPr="001E6CFE" w14:paraId="5D1319AC" w14:textId="77777777" w:rsidTr="00DA49EA">
        <w:trPr>
          <w:trHeight w:val="555"/>
        </w:trPr>
        <w:tc>
          <w:tcPr>
            <w:tcW w:w="2684" w:type="dxa"/>
          </w:tcPr>
          <w:p w14:paraId="15E5703A" w14:textId="77777777" w:rsidR="00DA49EA" w:rsidRPr="001E6CFE" w:rsidRDefault="00DA49EA" w:rsidP="00DA49EA">
            <w:pPr>
              <w:widowControl/>
              <w:autoSpaceDE/>
              <w:autoSpaceDN/>
              <w:rPr>
                <w:b/>
                <w:sz w:val="18"/>
                <w:szCs w:val="20"/>
              </w:rPr>
            </w:pPr>
            <w:r w:rsidRPr="001E6CFE">
              <w:rPr>
                <w:b/>
                <w:sz w:val="18"/>
                <w:szCs w:val="20"/>
              </w:rPr>
              <w:t>Dersler</w:t>
            </w:r>
          </w:p>
        </w:tc>
        <w:tc>
          <w:tcPr>
            <w:tcW w:w="735" w:type="dxa"/>
          </w:tcPr>
          <w:p w14:paraId="1E0F23AF" w14:textId="77777777" w:rsidR="00DA49EA" w:rsidRPr="001E6CFE" w:rsidRDefault="00DA49EA" w:rsidP="00DA49EA">
            <w:pPr>
              <w:widowControl/>
              <w:autoSpaceDE/>
              <w:autoSpaceDN/>
              <w:rPr>
                <w:b/>
                <w:sz w:val="18"/>
                <w:szCs w:val="20"/>
              </w:rPr>
            </w:pPr>
            <w:r w:rsidRPr="001E6CFE">
              <w:rPr>
                <w:b/>
                <w:sz w:val="18"/>
                <w:szCs w:val="20"/>
              </w:rPr>
              <w:t>PÇ 1</w:t>
            </w:r>
          </w:p>
        </w:tc>
        <w:tc>
          <w:tcPr>
            <w:tcW w:w="735" w:type="dxa"/>
          </w:tcPr>
          <w:p w14:paraId="45D8B668" w14:textId="77777777" w:rsidR="00DA49EA" w:rsidRPr="001E6CFE" w:rsidRDefault="00DA49EA" w:rsidP="00DA49EA">
            <w:pPr>
              <w:widowControl/>
              <w:autoSpaceDE/>
              <w:autoSpaceDN/>
              <w:rPr>
                <w:b/>
                <w:sz w:val="18"/>
                <w:szCs w:val="20"/>
              </w:rPr>
            </w:pPr>
            <w:r w:rsidRPr="001E6CFE">
              <w:rPr>
                <w:b/>
                <w:sz w:val="18"/>
                <w:szCs w:val="20"/>
              </w:rPr>
              <w:t>PÇ 2</w:t>
            </w:r>
          </w:p>
        </w:tc>
        <w:tc>
          <w:tcPr>
            <w:tcW w:w="736" w:type="dxa"/>
          </w:tcPr>
          <w:p w14:paraId="25DA98B6" w14:textId="77777777" w:rsidR="00DA49EA" w:rsidRPr="001E6CFE" w:rsidRDefault="00DA49EA" w:rsidP="00DA49EA">
            <w:pPr>
              <w:widowControl/>
              <w:autoSpaceDE/>
              <w:autoSpaceDN/>
              <w:rPr>
                <w:b/>
                <w:sz w:val="18"/>
                <w:szCs w:val="20"/>
              </w:rPr>
            </w:pPr>
            <w:r w:rsidRPr="001E6CFE">
              <w:rPr>
                <w:b/>
                <w:sz w:val="18"/>
                <w:szCs w:val="20"/>
              </w:rPr>
              <w:t>PÇ 3</w:t>
            </w:r>
          </w:p>
        </w:tc>
        <w:tc>
          <w:tcPr>
            <w:tcW w:w="735" w:type="dxa"/>
          </w:tcPr>
          <w:p w14:paraId="4E214B4B" w14:textId="77777777" w:rsidR="00DA49EA" w:rsidRPr="001E6CFE" w:rsidRDefault="00DA49EA" w:rsidP="00DA49EA">
            <w:pPr>
              <w:widowControl/>
              <w:autoSpaceDE/>
              <w:autoSpaceDN/>
              <w:rPr>
                <w:b/>
                <w:sz w:val="18"/>
                <w:szCs w:val="20"/>
              </w:rPr>
            </w:pPr>
            <w:r w:rsidRPr="001E6CFE">
              <w:rPr>
                <w:b/>
                <w:sz w:val="18"/>
                <w:szCs w:val="20"/>
              </w:rPr>
              <w:t>PÇ 4</w:t>
            </w:r>
          </w:p>
        </w:tc>
        <w:tc>
          <w:tcPr>
            <w:tcW w:w="736" w:type="dxa"/>
          </w:tcPr>
          <w:p w14:paraId="6E525988" w14:textId="77777777" w:rsidR="00DA49EA" w:rsidRPr="001E6CFE" w:rsidRDefault="00DA49EA" w:rsidP="00DA49EA">
            <w:pPr>
              <w:widowControl/>
              <w:autoSpaceDE/>
              <w:autoSpaceDN/>
              <w:rPr>
                <w:b/>
                <w:sz w:val="18"/>
                <w:szCs w:val="20"/>
              </w:rPr>
            </w:pPr>
            <w:r w:rsidRPr="001E6CFE">
              <w:rPr>
                <w:b/>
                <w:sz w:val="18"/>
                <w:szCs w:val="20"/>
              </w:rPr>
              <w:t>PÇ 5</w:t>
            </w:r>
          </w:p>
        </w:tc>
        <w:tc>
          <w:tcPr>
            <w:tcW w:w="735" w:type="dxa"/>
          </w:tcPr>
          <w:p w14:paraId="684195B7" w14:textId="77777777" w:rsidR="00DA49EA" w:rsidRPr="001E6CFE" w:rsidRDefault="00DA49EA" w:rsidP="00DA49EA">
            <w:pPr>
              <w:widowControl/>
              <w:autoSpaceDE/>
              <w:autoSpaceDN/>
              <w:rPr>
                <w:b/>
                <w:sz w:val="18"/>
                <w:szCs w:val="20"/>
              </w:rPr>
            </w:pPr>
            <w:r w:rsidRPr="001E6CFE">
              <w:rPr>
                <w:b/>
                <w:sz w:val="18"/>
                <w:szCs w:val="20"/>
              </w:rPr>
              <w:t>PÇ 6</w:t>
            </w:r>
          </w:p>
        </w:tc>
        <w:tc>
          <w:tcPr>
            <w:tcW w:w="736" w:type="dxa"/>
          </w:tcPr>
          <w:p w14:paraId="3719691E" w14:textId="77777777" w:rsidR="00DA49EA" w:rsidRPr="001E6CFE" w:rsidRDefault="00DA49EA" w:rsidP="00DA49EA">
            <w:pPr>
              <w:widowControl/>
              <w:autoSpaceDE/>
              <w:autoSpaceDN/>
              <w:rPr>
                <w:b/>
                <w:sz w:val="18"/>
                <w:szCs w:val="20"/>
              </w:rPr>
            </w:pPr>
            <w:r w:rsidRPr="001E6CFE">
              <w:rPr>
                <w:b/>
                <w:sz w:val="18"/>
                <w:szCs w:val="20"/>
              </w:rPr>
              <w:t>PÇ 7</w:t>
            </w:r>
          </w:p>
        </w:tc>
        <w:tc>
          <w:tcPr>
            <w:tcW w:w="735" w:type="dxa"/>
          </w:tcPr>
          <w:p w14:paraId="64E2835B" w14:textId="77777777" w:rsidR="00DA49EA" w:rsidRPr="001E6CFE" w:rsidRDefault="00DA49EA" w:rsidP="00DA49EA">
            <w:pPr>
              <w:widowControl/>
              <w:autoSpaceDE/>
              <w:autoSpaceDN/>
              <w:rPr>
                <w:b/>
                <w:sz w:val="18"/>
                <w:szCs w:val="20"/>
              </w:rPr>
            </w:pPr>
            <w:r w:rsidRPr="001E6CFE">
              <w:rPr>
                <w:b/>
                <w:sz w:val="18"/>
                <w:szCs w:val="20"/>
              </w:rPr>
              <w:t>PÇ 8</w:t>
            </w:r>
          </w:p>
        </w:tc>
        <w:tc>
          <w:tcPr>
            <w:tcW w:w="736" w:type="dxa"/>
          </w:tcPr>
          <w:p w14:paraId="60D623A2" w14:textId="77777777" w:rsidR="00DA49EA" w:rsidRPr="001E6CFE" w:rsidRDefault="00DA49EA" w:rsidP="00DA49EA">
            <w:pPr>
              <w:widowControl/>
              <w:autoSpaceDE/>
              <w:autoSpaceDN/>
              <w:rPr>
                <w:b/>
                <w:sz w:val="18"/>
                <w:szCs w:val="20"/>
              </w:rPr>
            </w:pPr>
            <w:r w:rsidRPr="001E6CFE">
              <w:rPr>
                <w:b/>
                <w:sz w:val="18"/>
                <w:szCs w:val="20"/>
              </w:rPr>
              <w:t>PÇ 9</w:t>
            </w:r>
          </w:p>
        </w:tc>
        <w:tc>
          <w:tcPr>
            <w:tcW w:w="735" w:type="dxa"/>
          </w:tcPr>
          <w:p w14:paraId="1221D512" w14:textId="77777777" w:rsidR="00DA49EA" w:rsidRPr="001E6CFE" w:rsidRDefault="00DA49EA" w:rsidP="00DA49EA">
            <w:pPr>
              <w:widowControl/>
              <w:autoSpaceDE/>
              <w:autoSpaceDN/>
              <w:rPr>
                <w:b/>
                <w:sz w:val="18"/>
                <w:szCs w:val="20"/>
              </w:rPr>
            </w:pPr>
            <w:r w:rsidRPr="001E6CFE">
              <w:rPr>
                <w:b/>
                <w:sz w:val="18"/>
                <w:szCs w:val="20"/>
              </w:rPr>
              <w:t>PÇ10</w:t>
            </w:r>
          </w:p>
        </w:tc>
        <w:tc>
          <w:tcPr>
            <w:tcW w:w="736" w:type="dxa"/>
          </w:tcPr>
          <w:p w14:paraId="36F7D780" w14:textId="77777777" w:rsidR="00DA49EA" w:rsidRPr="001E6CFE" w:rsidRDefault="00DA49EA" w:rsidP="00DA49EA">
            <w:pPr>
              <w:widowControl/>
              <w:autoSpaceDE/>
              <w:autoSpaceDN/>
              <w:rPr>
                <w:b/>
                <w:sz w:val="18"/>
                <w:szCs w:val="20"/>
              </w:rPr>
            </w:pPr>
            <w:r w:rsidRPr="001E6CFE">
              <w:rPr>
                <w:b/>
                <w:sz w:val="18"/>
                <w:szCs w:val="20"/>
              </w:rPr>
              <w:t>PÇ11</w:t>
            </w:r>
          </w:p>
        </w:tc>
      </w:tr>
      <w:tr w:rsidR="001E6CFE" w:rsidRPr="001E6CFE" w14:paraId="14D5F9DB" w14:textId="77777777" w:rsidTr="00DA49EA">
        <w:trPr>
          <w:trHeight w:val="470"/>
        </w:trPr>
        <w:tc>
          <w:tcPr>
            <w:tcW w:w="2684" w:type="dxa"/>
          </w:tcPr>
          <w:p w14:paraId="40CCC2F6" w14:textId="608C1C25" w:rsidR="00DA49EA" w:rsidRPr="001E6CFE" w:rsidRDefault="00DA49EA" w:rsidP="00DA49EA">
            <w:pPr>
              <w:widowControl/>
              <w:autoSpaceDE/>
              <w:autoSpaceDN/>
              <w:rPr>
                <w:sz w:val="18"/>
                <w:szCs w:val="20"/>
                <w:lang w:val="tr-TR"/>
              </w:rPr>
            </w:pPr>
            <w:r w:rsidRPr="001E6CFE">
              <w:rPr>
                <w:b/>
                <w:bCs/>
                <w:sz w:val="18"/>
                <w:szCs w:val="20"/>
                <w:lang w:val="tr-TR"/>
              </w:rPr>
              <w:t>SBH 203 Sağlığı Değerlendirme Yöntemleri (ÖÇ 1-</w:t>
            </w:r>
            <w:r w:rsidR="00527B21" w:rsidRPr="001E6CFE">
              <w:rPr>
                <w:b/>
                <w:bCs/>
                <w:sz w:val="18"/>
                <w:szCs w:val="20"/>
                <w:lang w:val="tr-TR"/>
              </w:rPr>
              <w:t>5</w:t>
            </w:r>
            <w:r w:rsidRPr="001E6CFE">
              <w:rPr>
                <w:b/>
                <w:bCs/>
                <w:sz w:val="18"/>
                <w:szCs w:val="20"/>
                <w:lang w:val="tr-TR"/>
              </w:rPr>
              <w:t xml:space="preserve">) </w:t>
            </w:r>
          </w:p>
        </w:tc>
        <w:tc>
          <w:tcPr>
            <w:tcW w:w="735" w:type="dxa"/>
          </w:tcPr>
          <w:p w14:paraId="7BA4CE6E" w14:textId="77777777" w:rsidR="00DA49EA" w:rsidRPr="001E6CFE" w:rsidRDefault="00DA49EA" w:rsidP="00DA49EA">
            <w:pPr>
              <w:widowControl/>
              <w:autoSpaceDE/>
              <w:autoSpaceDN/>
              <w:rPr>
                <w:sz w:val="18"/>
                <w:szCs w:val="20"/>
              </w:rPr>
            </w:pPr>
            <w:r w:rsidRPr="001E6CFE">
              <w:rPr>
                <w:sz w:val="18"/>
                <w:szCs w:val="20"/>
              </w:rPr>
              <w:t>ÖÇ</w:t>
            </w:r>
          </w:p>
          <w:p w14:paraId="0A602B4A" w14:textId="6FC89542" w:rsidR="00DA49EA" w:rsidRPr="001E6CFE" w:rsidRDefault="00DA49EA" w:rsidP="00DA49EA">
            <w:pPr>
              <w:widowControl/>
              <w:autoSpaceDE/>
              <w:autoSpaceDN/>
              <w:rPr>
                <w:sz w:val="18"/>
                <w:szCs w:val="20"/>
              </w:rPr>
            </w:pPr>
            <w:r w:rsidRPr="001E6CFE">
              <w:rPr>
                <w:sz w:val="18"/>
                <w:szCs w:val="20"/>
              </w:rPr>
              <w:t xml:space="preserve">5,5,5,5,5,5 </w:t>
            </w:r>
          </w:p>
        </w:tc>
        <w:tc>
          <w:tcPr>
            <w:tcW w:w="735" w:type="dxa"/>
          </w:tcPr>
          <w:p w14:paraId="3DA6C052" w14:textId="77777777" w:rsidR="00DA49EA" w:rsidRPr="001E6CFE" w:rsidRDefault="00DA49EA" w:rsidP="00DA49EA">
            <w:pPr>
              <w:widowControl/>
              <w:autoSpaceDE/>
              <w:autoSpaceDN/>
              <w:rPr>
                <w:sz w:val="18"/>
                <w:szCs w:val="20"/>
              </w:rPr>
            </w:pPr>
            <w:r w:rsidRPr="001E6CFE">
              <w:rPr>
                <w:sz w:val="18"/>
                <w:szCs w:val="20"/>
              </w:rPr>
              <w:t>ÖÇ</w:t>
            </w:r>
          </w:p>
          <w:p w14:paraId="26697A25" w14:textId="412CDB16" w:rsidR="00DA49EA" w:rsidRPr="001E6CFE" w:rsidRDefault="00DA49EA" w:rsidP="00DA49EA">
            <w:pPr>
              <w:widowControl/>
              <w:autoSpaceDE/>
              <w:autoSpaceDN/>
              <w:rPr>
                <w:sz w:val="18"/>
                <w:szCs w:val="20"/>
              </w:rPr>
            </w:pPr>
            <w:r w:rsidRPr="001E6CFE">
              <w:rPr>
                <w:sz w:val="18"/>
                <w:szCs w:val="20"/>
              </w:rPr>
              <w:t xml:space="preserve">5,5,5,5,5,5 </w:t>
            </w:r>
          </w:p>
        </w:tc>
        <w:tc>
          <w:tcPr>
            <w:tcW w:w="736" w:type="dxa"/>
          </w:tcPr>
          <w:p w14:paraId="04E4FBC1" w14:textId="77777777" w:rsidR="00DA49EA" w:rsidRPr="001E6CFE" w:rsidRDefault="00DA49EA" w:rsidP="00DA49EA">
            <w:pPr>
              <w:widowControl/>
              <w:autoSpaceDE/>
              <w:autoSpaceDN/>
              <w:rPr>
                <w:sz w:val="18"/>
                <w:szCs w:val="20"/>
              </w:rPr>
            </w:pPr>
            <w:r w:rsidRPr="001E6CFE">
              <w:rPr>
                <w:sz w:val="18"/>
                <w:szCs w:val="20"/>
              </w:rPr>
              <w:t>ÖÇ</w:t>
            </w:r>
          </w:p>
          <w:p w14:paraId="377FA320" w14:textId="000A1640" w:rsidR="00DA49EA" w:rsidRPr="001E6CFE" w:rsidRDefault="00DA49EA" w:rsidP="00DA49EA">
            <w:pPr>
              <w:widowControl/>
              <w:autoSpaceDE/>
              <w:autoSpaceDN/>
              <w:rPr>
                <w:sz w:val="18"/>
                <w:szCs w:val="20"/>
              </w:rPr>
            </w:pPr>
            <w:r w:rsidRPr="001E6CFE">
              <w:rPr>
                <w:sz w:val="18"/>
                <w:szCs w:val="20"/>
              </w:rPr>
              <w:t>3,3,3,3,3,3</w:t>
            </w:r>
          </w:p>
        </w:tc>
        <w:tc>
          <w:tcPr>
            <w:tcW w:w="735" w:type="dxa"/>
          </w:tcPr>
          <w:p w14:paraId="27526321" w14:textId="77777777" w:rsidR="00DA49EA" w:rsidRPr="001E6CFE" w:rsidRDefault="00DA49EA" w:rsidP="00DA49EA">
            <w:pPr>
              <w:widowControl/>
              <w:autoSpaceDE/>
              <w:autoSpaceDN/>
              <w:rPr>
                <w:sz w:val="18"/>
                <w:szCs w:val="20"/>
              </w:rPr>
            </w:pPr>
            <w:r w:rsidRPr="001E6CFE">
              <w:rPr>
                <w:sz w:val="18"/>
                <w:szCs w:val="20"/>
              </w:rPr>
              <w:t>ÖÇ</w:t>
            </w:r>
          </w:p>
          <w:p w14:paraId="36A1D99E" w14:textId="1664441F" w:rsidR="00DA49EA" w:rsidRPr="001E6CFE" w:rsidRDefault="00DA49EA" w:rsidP="00DA49EA">
            <w:pPr>
              <w:widowControl/>
              <w:autoSpaceDE/>
              <w:autoSpaceDN/>
              <w:rPr>
                <w:sz w:val="18"/>
                <w:szCs w:val="20"/>
              </w:rPr>
            </w:pPr>
            <w:r w:rsidRPr="001E6CFE">
              <w:rPr>
                <w:sz w:val="18"/>
                <w:szCs w:val="20"/>
              </w:rPr>
              <w:t>1,1,1,1,3,3,,</w:t>
            </w:r>
          </w:p>
        </w:tc>
        <w:tc>
          <w:tcPr>
            <w:tcW w:w="736" w:type="dxa"/>
          </w:tcPr>
          <w:p w14:paraId="597C4B74" w14:textId="77777777" w:rsidR="00DA49EA" w:rsidRPr="001E6CFE" w:rsidRDefault="00DA49EA" w:rsidP="00DA49EA">
            <w:pPr>
              <w:widowControl/>
              <w:autoSpaceDE/>
              <w:autoSpaceDN/>
              <w:rPr>
                <w:sz w:val="18"/>
                <w:szCs w:val="20"/>
              </w:rPr>
            </w:pPr>
            <w:r w:rsidRPr="001E6CFE">
              <w:rPr>
                <w:sz w:val="18"/>
                <w:szCs w:val="20"/>
              </w:rPr>
              <w:t>ÖÇ</w:t>
            </w:r>
          </w:p>
          <w:p w14:paraId="7A2657D0" w14:textId="38EB27AA" w:rsidR="00DA49EA" w:rsidRPr="001E6CFE" w:rsidRDefault="00DA49EA" w:rsidP="00DA49EA">
            <w:pPr>
              <w:widowControl/>
              <w:autoSpaceDE/>
              <w:autoSpaceDN/>
              <w:rPr>
                <w:sz w:val="18"/>
                <w:szCs w:val="20"/>
              </w:rPr>
            </w:pPr>
            <w:r w:rsidRPr="001E6CFE">
              <w:rPr>
                <w:sz w:val="18"/>
                <w:szCs w:val="20"/>
              </w:rPr>
              <w:t>2,2,2,2,5,5</w:t>
            </w:r>
          </w:p>
        </w:tc>
        <w:tc>
          <w:tcPr>
            <w:tcW w:w="735" w:type="dxa"/>
          </w:tcPr>
          <w:p w14:paraId="0A2B2F29" w14:textId="77777777" w:rsidR="00DA49EA" w:rsidRPr="001E6CFE" w:rsidRDefault="00DA49EA" w:rsidP="00DA49EA">
            <w:pPr>
              <w:widowControl/>
              <w:autoSpaceDE/>
              <w:autoSpaceDN/>
              <w:rPr>
                <w:sz w:val="18"/>
                <w:szCs w:val="20"/>
              </w:rPr>
            </w:pPr>
            <w:r w:rsidRPr="001E6CFE">
              <w:rPr>
                <w:sz w:val="18"/>
                <w:szCs w:val="20"/>
              </w:rPr>
              <w:t>ÖÇ</w:t>
            </w:r>
          </w:p>
          <w:p w14:paraId="2C03C977" w14:textId="1B79234D" w:rsidR="00DA49EA" w:rsidRPr="001E6CFE" w:rsidRDefault="00DA49EA" w:rsidP="00DA49EA">
            <w:pPr>
              <w:widowControl/>
              <w:autoSpaceDE/>
              <w:autoSpaceDN/>
              <w:rPr>
                <w:sz w:val="18"/>
                <w:szCs w:val="20"/>
              </w:rPr>
            </w:pPr>
            <w:r w:rsidRPr="001E6CFE">
              <w:rPr>
                <w:sz w:val="18"/>
                <w:szCs w:val="20"/>
              </w:rPr>
              <w:t>4,4,4,4,4,4</w:t>
            </w:r>
          </w:p>
        </w:tc>
        <w:tc>
          <w:tcPr>
            <w:tcW w:w="736" w:type="dxa"/>
          </w:tcPr>
          <w:p w14:paraId="7C6DB16A" w14:textId="77777777" w:rsidR="00DA49EA" w:rsidRPr="001E6CFE" w:rsidRDefault="00DA49EA" w:rsidP="00DA49EA">
            <w:pPr>
              <w:widowControl/>
              <w:autoSpaceDE/>
              <w:autoSpaceDN/>
              <w:rPr>
                <w:sz w:val="18"/>
                <w:szCs w:val="20"/>
              </w:rPr>
            </w:pPr>
            <w:r w:rsidRPr="001E6CFE">
              <w:rPr>
                <w:sz w:val="18"/>
                <w:szCs w:val="20"/>
              </w:rPr>
              <w:t>ÖÇ</w:t>
            </w:r>
          </w:p>
          <w:p w14:paraId="28549A4C" w14:textId="173C345C" w:rsidR="00DA49EA" w:rsidRPr="001E6CFE" w:rsidRDefault="00DA49EA" w:rsidP="00DA49EA">
            <w:pPr>
              <w:widowControl/>
              <w:autoSpaceDE/>
              <w:autoSpaceDN/>
              <w:rPr>
                <w:sz w:val="18"/>
                <w:szCs w:val="20"/>
              </w:rPr>
            </w:pPr>
            <w:r w:rsidRPr="001E6CFE">
              <w:rPr>
                <w:sz w:val="18"/>
                <w:szCs w:val="20"/>
              </w:rPr>
              <w:t>4,4,4,4,4,4</w:t>
            </w:r>
          </w:p>
        </w:tc>
        <w:tc>
          <w:tcPr>
            <w:tcW w:w="735" w:type="dxa"/>
          </w:tcPr>
          <w:p w14:paraId="5F29E5DD" w14:textId="77777777" w:rsidR="00DA49EA" w:rsidRPr="001E6CFE" w:rsidRDefault="00DA49EA" w:rsidP="00DA49EA">
            <w:pPr>
              <w:widowControl/>
              <w:autoSpaceDE/>
              <w:autoSpaceDN/>
              <w:rPr>
                <w:sz w:val="18"/>
                <w:szCs w:val="20"/>
              </w:rPr>
            </w:pPr>
            <w:r w:rsidRPr="001E6CFE">
              <w:rPr>
                <w:sz w:val="18"/>
                <w:szCs w:val="20"/>
              </w:rPr>
              <w:t>ÖÇ</w:t>
            </w:r>
          </w:p>
          <w:p w14:paraId="50B014B3" w14:textId="1BE4756B" w:rsidR="00DA49EA" w:rsidRPr="001E6CFE" w:rsidRDefault="00DA49EA" w:rsidP="00DA49EA">
            <w:pPr>
              <w:widowControl/>
              <w:autoSpaceDE/>
              <w:autoSpaceDN/>
              <w:rPr>
                <w:sz w:val="18"/>
                <w:szCs w:val="20"/>
              </w:rPr>
            </w:pPr>
            <w:r w:rsidRPr="001E6CFE">
              <w:rPr>
                <w:sz w:val="18"/>
                <w:szCs w:val="20"/>
              </w:rPr>
              <w:t>1,1,1,1,1,1</w:t>
            </w:r>
          </w:p>
        </w:tc>
        <w:tc>
          <w:tcPr>
            <w:tcW w:w="736" w:type="dxa"/>
          </w:tcPr>
          <w:p w14:paraId="158698C0" w14:textId="77777777" w:rsidR="00DA49EA" w:rsidRPr="001E6CFE" w:rsidRDefault="00DA49EA" w:rsidP="00DA49EA">
            <w:pPr>
              <w:widowControl/>
              <w:autoSpaceDE/>
              <w:autoSpaceDN/>
              <w:rPr>
                <w:sz w:val="18"/>
                <w:szCs w:val="20"/>
              </w:rPr>
            </w:pPr>
            <w:r w:rsidRPr="001E6CFE">
              <w:rPr>
                <w:sz w:val="18"/>
                <w:szCs w:val="20"/>
              </w:rPr>
              <w:t>ÖÇ</w:t>
            </w:r>
          </w:p>
          <w:p w14:paraId="0E16EE9F" w14:textId="6B75B186" w:rsidR="00DA49EA" w:rsidRPr="001E6CFE" w:rsidRDefault="00DA49EA" w:rsidP="00DA49EA">
            <w:pPr>
              <w:widowControl/>
              <w:autoSpaceDE/>
              <w:autoSpaceDN/>
              <w:rPr>
                <w:sz w:val="18"/>
                <w:szCs w:val="20"/>
              </w:rPr>
            </w:pPr>
            <w:r w:rsidRPr="001E6CFE">
              <w:rPr>
                <w:sz w:val="18"/>
                <w:szCs w:val="20"/>
              </w:rPr>
              <w:t>4,1,1,1,4,4,</w:t>
            </w:r>
          </w:p>
        </w:tc>
        <w:tc>
          <w:tcPr>
            <w:tcW w:w="735" w:type="dxa"/>
          </w:tcPr>
          <w:p w14:paraId="2E3D8F82" w14:textId="77777777" w:rsidR="00DA49EA" w:rsidRPr="001E6CFE" w:rsidRDefault="00DA49EA" w:rsidP="00DA49EA">
            <w:pPr>
              <w:widowControl/>
              <w:autoSpaceDE/>
              <w:autoSpaceDN/>
              <w:rPr>
                <w:sz w:val="18"/>
                <w:szCs w:val="20"/>
              </w:rPr>
            </w:pPr>
            <w:r w:rsidRPr="001E6CFE">
              <w:rPr>
                <w:sz w:val="18"/>
                <w:szCs w:val="20"/>
              </w:rPr>
              <w:t>ÖÇ</w:t>
            </w:r>
          </w:p>
          <w:p w14:paraId="20CD0A34" w14:textId="7519AFC1" w:rsidR="00DA49EA" w:rsidRPr="001E6CFE" w:rsidRDefault="00DA49EA" w:rsidP="00DA49EA">
            <w:pPr>
              <w:widowControl/>
              <w:autoSpaceDE/>
              <w:autoSpaceDN/>
              <w:rPr>
                <w:sz w:val="18"/>
                <w:szCs w:val="20"/>
              </w:rPr>
            </w:pPr>
            <w:r w:rsidRPr="001E6CFE">
              <w:rPr>
                <w:sz w:val="18"/>
                <w:szCs w:val="20"/>
              </w:rPr>
              <w:t>1,4,4,1,4,4</w:t>
            </w:r>
          </w:p>
        </w:tc>
        <w:tc>
          <w:tcPr>
            <w:tcW w:w="736" w:type="dxa"/>
          </w:tcPr>
          <w:p w14:paraId="750D2875" w14:textId="748DE31B" w:rsidR="00DA49EA" w:rsidRPr="001E6CFE" w:rsidRDefault="00527B21" w:rsidP="00DA49EA">
            <w:pPr>
              <w:widowControl/>
              <w:autoSpaceDE/>
              <w:autoSpaceDN/>
              <w:rPr>
                <w:sz w:val="18"/>
                <w:szCs w:val="20"/>
              </w:rPr>
            </w:pPr>
            <w:r w:rsidRPr="001E6CFE">
              <w:rPr>
                <w:sz w:val="18"/>
                <w:szCs w:val="20"/>
              </w:rPr>
              <w:t>-</w:t>
            </w:r>
          </w:p>
        </w:tc>
      </w:tr>
    </w:tbl>
    <w:p w14:paraId="38C1F1B4" w14:textId="03625272" w:rsidR="004560DD" w:rsidRPr="001E6CFE" w:rsidRDefault="004560DD" w:rsidP="00371A76">
      <w:pPr>
        <w:rPr>
          <w:sz w:val="18"/>
          <w:szCs w:val="20"/>
        </w:rPr>
      </w:pPr>
    </w:p>
    <w:p w14:paraId="6E01A0E6" w14:textId="686E40E9" w:rsidR="004560DD" w:rsidRPr="001E6CFE" w:rsidRDefault="004560DD" w:rsidP="00371A76">
      <w:pPr>
        <w:rPr>
          <w:sz w:val="18"/>
          <w:szCs w:val="20"/>
        </w:rPr>
      </w:pPr>
    </w:p>
    <w:p w14:paraId="68BD241A" w14:textId="77777777" w:rsidR="00DA49EA" w:rsidRPr="001E6CFE" w:rsidRDefault="00DA49EA"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3"/>
        <w:gridCol w:w="2410"/>
      </w:tblGrid>
      <w:tr w:rsidR="001E6CFE" w:rsidRPr="001E6CFE" w14:paraId="7A5704E7" w14:textId="77777777" w:rsidTr="0092542E">
        <w:trPr>
          <w:trHeight w:val="264"/>
        </w:trPr>
        <w:tc>
          <w:tcPr>
            <w:tcW w:w="10774" w:type="dxa"/>
            <w:gridSpan w:val="4"/>
          </w:tcPr>
          <w:p w14:paraId="75EC03B4" w14:textId="77777777" w:rsidR="00472C03" w:rsidRPr="001E6CFE" w:rsidRDefault="00472C03" w:rsidP="00371A76">
            <w:pPr>
              <w:rPr>
                <w:b/>
                <w:sz w:val="18"/>
                <w:szCs w:val="18"/>
              </w:rPr>
            </w:pPr>
            <w:r w:rsidRPr="001E6CFE">
              <w:rPr>
                <w:b/>
                <w:sz w:val="18"/>
                <w:szCs w:val="18"/>
              </w:rPr>
              <w:t xml:space="preserve">AKTS Tablosu: </w:t>
            </w:r>
          </w:p>
        </w:tc>
      </w:tr>
      <w:tr w:rsidR="001E6CFE" w:rsidRPr="001E6CFE" w14:paraId="4E4EC015" w14:textId="77777777" w:rsidTr="0092542E">
        <w:trPr>
          <w:trHeight w:val="264"/>
        </w:trPr>
        <w:tc>
          <w:tcPr>
            <w:tcW w:w="6250" w:type="dxa"/>
          </w:tcPr>
          <w:p w14:paraId="7763FD23" w14:textId="77777777" w:rsidR="00472C03" w:rsidRPr="001E6CFE" w:rsidRDefault="00472C03" w:rsidP="00371A76">
            <w:pPr>
              <w:rPr>
                <w:b/>
                <w:sz w:val="18"/>
                <w:szCs w:val="18"/>
              </w:rPr>
            </w:pPr>
            <w:r w:rsidRPr="001E6CFE">
              <w:rPr>
                <w:b/>
                <w:sz w:val="18"/>
                <w:szCs w:val="18"/>
              </w:rPr>
              <w:t xml:space="preserve">Derse İlişkin Etkinlikler </w:t>
            </w:r>
          </w:p>
        </w:tc>
        <w:tc>
          <w:tcPr>
            <w:tcW w:w="901" w:type="dxa"/>
          </w:tcPr>
          <w:p w14:paraId="51F32538" w14:textId="77777777" w:rsidR="00472C03" w:rsidRPr="001E6CFE" w:rsidRDefault="00472C03" w:rsidP="00371A76">
            <w:pPr>
              <w:rPr>
                <w:sz w:val="18"/>
                <w:szCs w:val="18"/>
              </w:rPr>
            </w:pPr>
            <w:r w:rsidRPr="001E6CFE">
              <w:rPr>
                <w:sz w:val="18"/>
                <w:szCs w:val="18"/>
              </w:rPr>
              <w:t>Sayısı</w:t>
            </w:r>
          </w:p>
        </w:tc>
        <w:tc>
          <w:tcPr>
            <w:tcW w:w="1213" w:type="dxa"/>
          </w:tcPr>
          <w:p w14:paraId="0FA85F32" w14:textId="775D6E87" w:rsidR="00472C03" w:rsidRPr="001E6CFE" w:rsidRDefault="00472C03" w:rsidP="00371A76">
            <w:pPr>
              <w:rPr>
                <w:sz w:val="18"/>
                <w:szCs w:val="18"/>
              </w:rPr>
            </w:pPr>
            <w:r w:rsidRPr="001E6CFE">
              <w:rPr>
                <w:sz w:val="18"/>
                <w:szCs w:val="18"/>
              </w:rPr>
              <w:t>Süresi</w:t>
            </w:r>
            <w:r w:rsidR="0092542E" w:rsidRPr="001E6CFE">
              <w:rPr>
                <w:sz w:val="18"/>
                <w:szCs w:val="18"/>
              </w:rPr>
              <w:t xml:space="preserve"> </w:t>
            </w:r>
            <w:r w:rsidRPr="001E6CFE">
              <w:rPr>
                <w:sz w:val="18"/>
                <w:szCs w:val="18"/>
              </w:rPr>
              <w:t>(saat)</w:t>
            </w:r>
          </w:p>
        </w:tc>
        <w:tc>
          <w:tcPr>
            <w:tcW w:w="2410" w:type="dxa"/>
          </w:tcPr>
          <w:p w14:paraId="6C7B3936" w14:textId="5C18E9F2" w:rsidR="00472C03" w:rsidRPr="001E6CFE" w:rsidRDefault="00472C03" w:rsidP="00371A76">
            <w:pPr>
              <w:rPr>
                <w:sz w:val="18"/>
                <w:szCs w:val="18"/>
              </w:rPr>
            </w:pPr>
            <w:r w:rsidRPr="001E6CFE">
              <w:rPr>
                <w:sz w:val="18"/>
                <w:szCs w:val="18"/>
              </w:rPr>
              <w:t>Toplam İşyükü</w:t>
            </w:r>
            <w:r w:rsidR="0092542E" w:rsidRPr="001E6CFE">
              <w:rPr>
                <w:sz w:val="18"/>
                <w:szCs w:val="18"/>
              </w:rPr>
              <w:t xml:space="preserve"> </w:t>
            </w:r>
            <w:r w:rsidRPr="001E6CFE">
              <w:rPr>
                <w:sz w:val="18"/>
                <w:szCs w:val="18"/>
              </w:rPr>
              <w:t xml:space="preserve">(Saat) </w:t>
            </w:r>
          </w:p>
        </w:tc>
      </w:tr>
      <w:tr w:rsidR="001E6CFE" w:rsidRPr="001E6CFE" w14:paraId="2ED8F637" w14:textId="77777777" w:rsidTr="0092542E">
        <w:trPr>
          <w:trHeight w:val="264"/>
        </w:trPr>
        <w:tc>
          <w:tcPr>
            <w:tcW w:w="10774" w:type="dxa"/>
            <w:gridSpan w:val="4"/>
          </w:tcPr>
          <w:p w14:paraId="3E2BBC06" w14:textId="77777777" w:rsidR="00472C03" w:rsidRPr="001E6CFE" w:rsidRDefault="00472C03" w:rsidP="00371A76">
            <w:pPr>
              <w:rPr>
                <w:sz w:val="18"/>
                <w:szCs w:val="18"/>
              </w:rPr>
            </w:pPr>
            <w:r w:rsidRPr="001E6CFE">
              <w:rPr>
                <w:b/>
                <w:sz w:val="18"/>
                <w:szCs w:val="18"/>
              </w:rPr>
              <w:t>Ders içi etkinlikler</w:t>
            </w:r>
          </w:p>
        </w:tc>
      </w:tr>
      <w:tr w:rsidR="001E6CFE" w:rsidRPr="001E6CFE" w14:paraId="4547B3DC" w14:textId="77777777" w:rsidTr="0092542E">
        <w:trPr>
          <w:trHeight w:val="250"/>
        </w:trPr>
        <w:tc>
          <w:tcPr>
            <w:tcW w:w="6250" w:type="dxa"/>
          </w:tcPr>
          <w:p w14:paraId="546A731F" w14:textId="77777777" w:rsidR="00472C03" w:rsidRPr="001E6CFE" w:rsidRDefault="00472C03" w:rsidP="00371A76">
            <w:pPr>
              <w:rPr>
                <w:sz w:val="18"/>
                <w:szCs w:val="18"/>
              </w:rPr>
            </w:pPr>
            <w:r w:rsidRPr="001E6CFE">
              <w:rPr>
                <w:sz w:val="18"/>
                <w:szCs w:val="18"/>
              </w:rPr>
              <w:t xml:space="preserve">Ders anlatımı süresi </w:t>
            </w:r>
          </w:p>
        </w:tc>
        <w:tc>
          <w:tcPr>
            <w:tcW w:w="901" w:type="dxa"/>
          </w:tcPr>
          <w:p w14:paraId="12CF4F9F" w14:textId="77777777" w:rsidR="00472C03" w:rsidRPr="001E6CFE" w:rsidRDefault="00472C03" w:rsidP="00371A76">
            <w:pPr>
              <w:rPr>
                <w:sz w:val="18"/>
                <w:szCs w:val="18"/>
              </w:rPr>
            </w:pPr>
            <w:r w:rsidRPr="001E6CFE">
              <w:rPr>
                <w:sz w:val="18"/>
                <w:szCs w:val="18"/>
              </w:rPr>
              <w:t>14</w:t>
            </w:r>
          </w:p>
        </w:tc>
        <w:tc>
          <w:tcPr>
            <w:tcW w:w="1213" w:type="dxa"/>
          </w:tcPr>
          <w:p w14:paraId="362E34B2" w14:textId="77777777" w:rsidR="00472C03" w:rsidRPr="001E6CFE" w:rsidRDefault="00472C03" w:rsidP="00371A76">
            <w:pPr>
              <w:rPr>
                <w:sz w:val="18"/>
                <w:szCs w:val="18"/>
              </w:rPr>
            </w:pPr>
            <w:r w:rsidRPr="001E6CFE">
              <w:rPr>
                <w:sz w:val="18"/>
                <w:szCs w:val="18"/>
              </w:rPr>
              <w:t>2</w:t>
            </w:r>
          </w:p>
        </w:tc>
        <w:tc>
          <w:tcPr>
            <w:tcW w:w="2410" w:type="dxa"/>
          </w:tcPr>
          <w:p w14:paraId="25A85167" w14:textId="77777777" w:rsidR="00472C03" w:rsidRPr="001E6CFE" w:rsidRDefault="00472C03" w:rsidP="00371A76">
            <w:pPr>
              <w:rPr>
                <w:sz w:val="18"/>
                <w:szCs w:val="18"/>
              </w:rPr>
            </w:pPr>
            <w:r w:rsidRPr="001E6CFE">
              <w:rPr>
                <w:sz w:val="18"/>
                <w:szCs w:val="18"/>
              </w:rPr>
              <w:t>28</w:t>
            </w:r>
          </w:p>
        </w:tc>
      </w:tr>
      <w:tr w:rsidR="001E6CFE" w:rsidRPr="001E6CFE" w14:paraId="2EF234FE" w14:textId="77777777" w:rsidTr="0092542E">
        <w:trPr>
          <w:trHeight w:val="250"/>
        </w:trPr>
        <w:tc>
          <w:tcPr>
            <w:tcW w:w="6250" w:type="dxa"/>
          </w:tcPr>
          <w:p w14:paraId="6ACBD7C9" w14:textId="77777777" w:rsidR="00472C03" w:rsidRPr="001E6CFE" w:rsidRDefault="00472C03" w:rsidP="00371A76">
            <w:pPr>
              <w:rPr>
                <w:sz w:val="18"/>
                <w:szCs w:val="18"/>
              </w:rPr>
            </w:pPr>
            <w:r w:rsidRPr="001E6CFE">
              <w:rPr>
                <w:sz w:val="18"/>
                <w:szCs w:val="18"/>
              </w:rPr>
              <w:lastRenderedPageBreak/>
              <w:t xml:space="preserve">Laboratuvar </w:t>
            </w:r>
          </w:p>
        </w:tc>
        <w:tc>
          <w:tcPr>
            <w:tcW w:w="901" w:type="dxa"/>
          </w:tcPr>
          <w:p w14:paraId="29222432" w14:textId="77777777" w:rsidR="00472C03" w:rsidRPr="001E6CFE" w:rsidRDefault="00472C03" w:rsidP="00371A76">
            <w:pPr>
              <w:rPr>
                <w:sz w:val="18"/>
                <w:szCs w:val="18"/>
              </w:rPr>
            </w:pPr>
            <w:r w:rsidRPr="001E6CFE">
              <w:rPr>
                <w:sz w:val="18"/>
                <w:szCs w:val="18"/>
              </w:rPr>
              <w:t>0</w:t>
            </w:r>
          </w:p>
        </w:tc>
        <w:tc>
          <w:tcPr>
            <w:tcW w:w="1213" w:type="dxa"/>
          </w:tcPr>
          <w:p w14:paraId="1DD3547A" w14:textId="77777777" w:rsidR="00472C03" w:rsidRPr="001E6CFE" w:rsidRDefault="00472C03" w:rsidP="00371A76">
            <w:pPr>
              <w:rPr>
                <w:sz w:val="18"/>
                <w:szCs w:val="18"/>
              </w:rPr>
            </w:pPr>
            <w:r w:rsidRPr="001E6CFE">
              <w:rPr>
                <w:sz w:val="18"/>
                <w:szCs w:val="18"/>
              </w:rPr>
              <w:t>0</w:t>
            </w:r>
          </w:p>
        </w:tc>
        <w:tc>
          <w:tcPr>
            <w:tcW w:w="2410" w:type="dxa"/>
          </w:tcPr>
          <w:p w14:paraId="4F5C9CA5" w14:textId="77777777" w:rsidR="00472C03" w:rsidRPr="001E6CFE" w:rsidRDefault="00472C03" w:rsidP="00371A76">
            <w:pPr>
              <w:rPr>
                <w:sz w:val="18"/>
                <w:szCs w:val="18"/>
              </w:rPr>
            </w:pPr>
            <w:r w:rsidRPr="001E6CFE">
              <w:rPr>
                <w:sz w:val="18"/>
                <w:szCs w:val="18"/>
              </w:rPr>
              <w:t>0</w:t>
            </w:r>
          </w:p>
        </w:tc>
      </w:tr>
      <w:tr w:rsidR="001E6CFE" w:rsidRPr="001E6CFE" w14:paraId="22E255A3" w14:textId="77777777" w:rsidTr="0092542E">
        <w:trPr>
          <w:trHeight w:val="250"/>
        </w:trPr>
        <w:tc>
          <w:tcPr>
            <w:tcW w:w="6250" w:type="dxa"/>
          </w:tcPr>
          <w:p w14:paraId="1CE7BFF4" w14:textId="77777777" w:rsidR="00472C03" w:rsidRPr="001E6CFE" w:rsidRDefault="00472C03" w:rsidP="00371A76">
            <w:pPr>
              <w:rPr>
                <w:sz w:val="18"/>
                <w:szCs w:val="18"/>
              </w:rPr>
            </w:pPr>
            <w:r w:rsidRPr="001E6CFE">
              <w:rPr>
                <w:sz w:val="18"/>
                <w:szCs w:val="18"/>
              </w:rPr>
              <w:t>Uygulama</w:t>
            </w:r>
          </w:p>
        </w:tc>
        <w:tc>
          <w:tcPr>
            <w:tcW w:w="901" w:type="dxa"/>
          </w:tcPr>
          <w:p w14:paraId="01BBB8A7" w14:textId="77777777" w:rsidR="00472C03" w:rsidRPr="001E6CFE" w:rsidRDefault="00472C03" w:rsidP="00371A76">
            <w:pPr>
              <w:rPr>
                <w:sz w:val="18"/>
                <w:szCs w:val="18"/>
              </w:rPr>
            </w:pPr>
            <w:r w:rsidRPr="001E6CFE">
              <w:rPr>
                <w:sz w:val="18"/>
                <w:szCs w:val="18"/>
              </w:rPr>
              <w:t>0</w:t>
            </w:r>
          </w:p>
        </w:tc>
        <w:tc>
          <w:tcPr>
            <w:tcW w:w="1213" w:type="dxa"/>
          </w:tcPr>
          <w:p w14:paraId="19A79D50" w14:textId="77777777" w:rsidR="00472C03" w:rsidRPr="001E6CFE" w:rsidRDefault="00472C03" w:rsidP="00371A76">
            <w:pPr>
              <w:rPr>
                <w:sz w:val="18"/>
                <w:szCs w:val="18"/>
              </w:rPr>
            </w:pPr>
            <w:r w:rsidRPr="001E6CFE">
              <w:rPr>
                <w:sz w:val="18"/>
                <w:szCs w:val="18"/>
              </w:rPr>
              <w:t>0</w:t>
            </w:r>
          </w:p>
        </w:tc>
        <w:tc>
          <w:tcPr>
            <w:tcW w:w="2410" w:type="dxa"/>
          </w:tcPr>
          <w:p w14:paraId="4E4AB3D8" w14:textId="77777777" w:rsidR="00472C03" w:rsidRPr="001E6CFE" w:rsidRDefault="00472C03" w:rsidP="00371A76">
            <w:pPr>
              <w:rPr>
                <w:sz w:val="18"/>
                <w:szCs w:val="18"/>
              </w:rPr>
            </w:pPr>
            <w:r w:rsidRPr="001E6CFE">
              <w:rPr>
                <w:sz w:val="18"/>
                <w:szCs w:val="18"/>
              </w:rPr>
              <w:t>0</w:t>
            </w:r>
          </w:p>
        </w:tc>
      </w:tr>
      <w:tr w:rsidR="001E6CFE" w:rsidRPr="001E6CFE" w14:paraId="7F008C90" w14:textId="77777777" w:rsidTr="0092542E">
        <w:trPr>
          <w:trHeight w:val="250"/>
        </w:trPr>
        <w:tc>
          <w:tcPr>
            <w:tcW w:w="10774" w:type="dxa"/>
            <w:gridSpan w:val="4"/>
          </w:tcPr>
          <w:p w14:paraId="671DD851" w14:textId="4D902976" w:rsidR="00472C03" w:rsidRPr="001E6CFE" w:rsidRDefault="00472C03" w:rsidP="00371A76">
            <w:pPr>
              <w:rPr>
                <w:b/>
                <w:sz w:val="18"/>
                <w:szCs w:val="18"/>
              </w:rPr>
            </w:pPr>
            <w:r w:rsidRPr="001E6CFE">
              <w:rPr>
                <w:b/>
                <w:sz w:val="18"/>
                <w:szCs w:val="18"/>
              </w:rPr>
              <w:t xml:space="preserve">Sınavlar </w:t>
            </w:r>
            <w:r w:rsidR="0092542E" w:rsidRPr="001E6CFE">
              <w:rPr>
                <w:b/>
                <w:sz w:val="18"/>
                <w:szCs w:val="18"/>
              </w:rPr>
              <w:t xml:space="preserve"> </w:t>
            </w:r>
            <w:r w:rsidRPr="001E6CFE">
              <w:rPr>
                <w:sz w:val="18"/>
                <w:szCs w:val="18"/>
              </w:rPr>
              <w:t>(Sınav ders saatleri içerisinde gerçekleştirilirse, söz konusu sınav süresi ders içi etkinliklerden düşürülmelidir)</w:t>
            </w:r>
          </w:p>
        </w:tc>
      </w:tr>
      <w:tr w:rsidR="001E6CFE" w:rsidRPr="001E6CFE" w14:paraId="36A60D11" w14:textId="77777777" w:rsidTr="0092542E">
        <w:trPr>
          <w:trHeight w:val="250"/>
        </w:trPr>
        <w:tc>
          <w:tcPr>
            <w:tcW w:w="6250" w:type="dxa"/>
            <w:vAlign w:val="center"/>
          </w:tcPr>
          <w:p w14:paraId="531D7B27" w14:textId="77777777" w:rsidR="00472C03" w:rsidRPr="001E6CFE" w:rsidRDefault="00472C03" w:rsidP="00371A76">
            <w:pPr>
              <w:rPr>
                <w:bCs/>
                <w:sz w:val="18"/>
                <w:szCs w:val="18"/>
              </w:rPr>
            </w:pPr>
            <w:r w:rsidRPr="001E6CFE">
              <w:rPr>
                <w:bCs/>
                <w:sz w:val="18"/>
                <w:szCs w:val="18"/>
              </w:rPr>
              <w:t>Ara sınav</w:t>
            </w:r>
          </w:p>
        </w:tc>
        <w:tc>
          <w:tcPr>
            <w:tcW w:w="901" w:type="dxa"/>
          </w:tcPr>
          <w:p w14:paraId="2D0A7756" w14:textId="77777777" w:rsidR="00472C03" w:rsidRPr="001E6CFE" w:rsidRDefault="00472C03" w:rsidP="00371A76">
            <w:pPr>
              <w:rPr>
                <w:sz w:val="18"/>
                <w:szCs w:val="18"/>
              </w:rPr>
            </w:pPr>
            <w:r w:rsidRPr="001E6CFE">
              <w:rPr>
                <w:sz w:val="18"/>
                <w:szCs w:val="18"/>
              </w:rPr>
              <w:t>1</w:t>
            </w:r>
          </w:p>
        </w:tc>
        <w:tc>
          <w:tcPr>
            <w:tcW w:w="1213" w:type="dxa"/>
          </w:tcPr>
          <w:p w14:paraId="0590F4DD" w14:textId="77777777" w:rsidR="00472C03" w:rsidRPr="001E6CFE" w:rsidRDefault="00472C03" w:rsidP="00371A76">
            <w:pPr>
              <w:rPr>
                <w:sz w:val="18"/>
                <w:szCs w:val="18"/>
              </w:rPr>
            </w:pPr>
            <w:r w:rsidRPr="001E6CFE">
              <w:rPr>
                <w:sz w:val="18"/>
                <w:szCs w:val="18"/>
              </w:rPr>
              <w:t>1</w:t>
            </w:r>
          </w:p>
        </w:tc>
        <w:tc>
          <w:tcPr>
            <w:tcW w:w="2410" w:type="dxa"/>
          </w:tcPr>
          <w:p w14:paraId="250E74DD" w14:textId="77777777" w:rsidR="00472C03" w:rsidRPr="001E6CFE" w:rsidRDefault="00472C03" w:rsidP="00371A76">
            <w:pPr>
              <w:rPr>
                <w:sz w:val="18"/>
                <w:szCs w:val="18"/>
              </w:rPr>
            </w:pPr>
            <w:r w:rsidRPr="001E6CFE">
              <w:rPr>
                <w:sz w:val="18"/>
                <w:szCs w:val="18"/>
              </w:rPr>
              <w:t>1</w:t>
            </w:r>
          </w:p>
        </w:tc>
      </w:tr>
      <w:tr w:rsidR="001E6CFE" w:rsidRPr="001E6CFE" w14:paraId="5740F66F" w14:textId="77777777" w:rsidTr="0092542E">
        <w:trPr>
          <w:trHeight w:val="250"/>
        </w:trPr>
        <w:tc>
          <w:tcPr>
            <w:tcW w:w="6250" w:type="dxa"/>
            <w:vAlign w:val="center"/>
          </w:tcPr>
          <w:p w14:paraId="1B50034B" w14:textId="77777777" w:rsidR="00472C03" w:rsidRPr="001E6CFE" w:rsidRDefault="00472C03" w:rsidP="00371A76">
            <w:pPr>
              <w:rPr>
                <w:bCs/>
                <w:sz w:val="18"/>
                <w:szCs w:val="18"/>
              </w:rPr>
            </w:pPr>
            <w:r w:rsidRPr="001E6CFE">
              <w:rPr>
                <w:bCs/>
                <w:sz w:val="18"/>
                <w:szCs w:val="18"/>
              </w:rPr>
              <w:t>Arazi/Klinik/Laboratuvar Uygulaması</w:t>
            </w:r>
          </w:p>
        </w:tc>
        <w:tc>
          <w:tcPr>
            <w:tcW w:w="901" w:type="dxa"/>
          </w:tcPr>
          <w:p w14:paraId="679B1DF9" w14:textId="77777777" w:rsidR="00472C03" w:rsidRPr="001E6CFE" w:rsidRDefault="00472C03" w:rsidP="00371A76">
            <w:pPr>
              <w:rPr>
                <w:sz w:val="18"/>
                <w:szCs w:val="18"/>
              </w:rPr>
            </w:pPr>
            <w:r w:rsidRPr="001E6CFE">
              <w:rPr>
                <w:sz w:val="18"/>
                <w:szCs w:val="18"/>
              </w:rPr>
              <w:t>0</w:t>
            </w:r>
          </w:p>
        </w:tc>
        <w:tc>
          <w:tcPr>
            <w:tcW w:w="1213" w:type="dxa"/>
          </w:tcPr>
          <w:p w14:paraId="44D9CF78" w14:textId="77777777" w:rsidR="00472C03" w:rsidRPr="001E6CFE" w:rsidRDefault="00472C03" w:rsidP="00371A76">
            <w:pPr>
              <w:rPr>
                <w:sz w:val="18"/>
                <w:szCs w:val="18"/>
              </w:rPr>
            </w:pPr>
            <w:r w:rsidRPr="001E6CFE">
              <w:rPr>
                <w:sz w:val="18"/>
                <w:szCs w:val="18"/>
              </w:rPr>
              <w:t>0</w:t>
            </w:r>
          </w:p>
        </w:tc>
        <w:tc>
          <w:tcPr>
            <w:tcW w:w="2410" w:type="dxa"/>
          </w:tcPr>
          <w:p w14:paraId="72F90BA7" w14:textId="77777777" w:rsidR="00472C03" w:rsidRPr="001E6CFE" w:rsidRDefault="00472C03" w:rsidP="00371A76">
            <w:pPr>
              <w:rPr>
                <w:sz w:val="18"/>
                <w:szCs w:val="18"/>
              </w:rPr>
            </w:pPr>
            <w:r w:rsidRPr="001E6CFE">
              <w:rPr>
                <w:sz w:val="18"/>
                <w:szCs w:val="18"/>
              </w:rPr>
              <w:t>0</w:t>
            </w:r>
          </w:p>
        </w:tc>
      </w:tr>
      <w:tr w:rsidR="001E6CFE" w:rsidRPr="001E6CFE" w14:paraId="45C72919" w14:textId="77777777" w:rsidTr="0092542E">
        <w:trPr>
          <w:trHeight w:val="250"/>
        </w:trPr>
        <w:tc>
          <w:tcPr>
            <w:tcW w:w="6250" w:type="dxa"/>
            <w:vAlign w:val="center"/>
          </w:tcPr>
          <w:p w14:paraId="723AE866" w14:textId="77777777" w:rsidR="00472C03" w:rsidRPr="001E6CFE" w:rsidRDefault="00472C03" w:rsidP="00371A76">
            <w:pPr>
              <w:rPr>
                <w:bCs/>
                <w:sz w:val="18"/>
                <w:szCs w:val="18"/>
              </w:rPr>
            </w:pPr>
            <w:r w:rsidRPr="001E6CFE">
              <w:rPr>
                <w:bCs/>
                <w:sz w:val="18"/>
                <w:szCs w:val="18"/>
              </w:rPr>
              <w:t>Dönem sonu sınavı</w:t>
            </w:r>
          </w:p>
        </w:tc>
        <w:tc>
          <w:tcPr>
            <w:tcW w:w="901" w:type="dxa"/>
          </w:tcPr>
          <w:p w14:paraId="58F2765B" w14:textId="77777777" w:rsidR="00472C03" w:rsidRPr="001E6CFE" w:rsidRDefault="00472C03" w:rsidP="00371A76">
            <w:pPr>
              <w:rPr>
                <w:sz w:val="18"/>
                <w:szCs w:val="18"/>
              </w:rPr>
            </w:pPr>
            <w:r w:rsidRPr="001E6CFE">
              <w:rPr>
                <w:sz w:val="18"/>
                <w:szCs w:val="18"/>
              </w:rPr>
              <w:t>1</w:t>
            </w:r>
          </w:p>
        </w:tc>
        <w:tc>
          <w:tcPr>
            <w:tcW w:w="1213" w:type="dxa"/>
          </w:tcPr>
          <w:p w14:paraId="68B37113" w14:textId="77777777" w:rsidR="00472C03" w:rsidRPr="001E6CFE" w:rsidRDefault="00472C03" w:rsidP="00371A76">
            <w:pPr>
              <w:rPr>
                <w:sz w:val="18"/>
                <w:szCs w:val="18"/>
              </w:rPr>
            </w:pPr>
            <w:r w:rsidRPr="001E6CFE">
              <w:rPr>
                <w:sz w:val="18"/>
                <w:szCs w:val="18"/>
              </w:rPr>
              <w:t>1</w:t>
            </w:r>
          </w:p>
        </w:tc>
        <w:tc>
          <w:tcPr>
            <w:tcW w:w="2410" w:type="dxa"/>
          </w:tcPr>
          <w:p w14:paraId="4705D4F2" w14:textId="77777777" w:rsidR="00472C03" w:rsidRPr="001E6CFE" w:rsidRDefault="00472C03" w:rsidP="00371A76">
            <w:pPr>
              <w:rPr>
                <w:sz w:val="18"/>
                <w:szCs w:val="18"/>
              </w:rPr>
            </w:pPr>
            <w:r w:rsidRPr="001E6CFE">
              <w:rPr>
                <w:sz w:val="18"/>
                <w:szCs w:val="18"/>
              </w:rPr>
              <w:t>1</w:t>
            </w:r>
          </w:p>
        </w:tc>
      </w:tr>
      <w:tr w:rsidR="001E6CFE" w:rsidRPr="001E6CFE" w14:paraId="4E0D13B2" w14:textId="77777777" w:rsidTr="0092542E">
        <w:trPr>
          <w:trHeight w:val="250"/>
        </w:trPr>
        <w:tc>
          <w:tcPr>
            <w:tcW w:w="10774" w:type="dxa"/>
            <w:gridSpan w:val="4"/>
          </w:tcPr>
          <w:p w14:paraId="04806E1D" w14:textId="77777777" w:rsidR="00472C03" w:rsidRPr="001E6CFE" w:rsidRDefault="00472C03" w:rsidP="00371A76">
            <w:pPr>
              <w:rPr>
                <w:sz w:val="18"/>
                <w:szCs w:val="18"/>
              </w:rPr>
            </w:pPr>
            <w:r w:rsidRPr="001E6CFE">
              <w:rPr>
                <w:b/>
                <w:sz w:val="18"/>
                <w:szCs w:val="18"/>
              </w:rPr>
              <w:t>Ders dışı etkinlikler</w:t>
            </w:r>
          </w:p>
        </w:tc>
      </w:tr>
      <w:tr w:rsidR="001E6CFE" w:rsidRPr="001E6CFE" w14:paraId="0C30B3B5" w14:textId="77777777" w:rsidTr="0092542E">
        <w:trPr>
          <w:trHeight w:val="250"/>
        </w:trPr>
        <w:tc>
          <w:tcPr>
            <w:tcW w:w="6250" w:type="dxa"/>
          </w:tcPr>
          <w:p w14:paraId="66B9603D" w14:textId="77777777" w:rsidR="00472C03" w:rsidRPr="001E6CFE" w:rsidRDefault="00472C03" w:rsidP="00371A76">
            <w:pPr>
              <w:rPr>
                <w:bCs/>
                <w:sz w:val="18"/>
                <w:szCs w:val="18"/>
              </w:rPr>
            </w:pPr>
            <w:r w:rsidRPr="001E6CFE">
              <w:rPr>
                <w:bCs/>
                <w:sz w:val="18"/>
                <w:szCs w:val="18"/>
              </w:rPr>
              <w:t>Sınıf dışı ders çalışma (ön çalışma, pekiştirme)</w:t>
            </w:r>
          </w:p>
        </w:tc>
        <w:tc>
          <w:tcPr>
            <w:tcW w:w="901" w:type="dxa"/>
          </w:tcPr>
          <w:p w14:paraId="70ADF66C" w14:textId="77777777" w:rsidR="00472C03" w:rsidRPr="001E6CFE" w:rsidRDefault="00472C03" w:rsidP="00371A76">
            <w:pPr>
              <w:rPr>
                <w:sz w:val="18"/>
                <w:szCs w:val="18"/>
              </w:rPr>
            </w:pPr>
            <w:r w:rsidRPr="001E6CFE">
              <w:rPr>
                <w:sz w:val="18"/>
                <w:szCs w:val="18"/>
              </w:rPr>
              <w:t>6</w:t>
            </w:r>
          </w:p>
        </w:tc>
        <w:tc>
          <w:tcPr>
            <w:tcW w:w="1213" w:type="dxa"/>
          </w:tcPr>
          <w:p w14:paraId="5CD38D83" w14:textId="77777777" w:rsidR="00472C03" w:rsidRPr="001E6CFE" w:rsidRDefault="00472C03" w:rsidP="00371A76">
            <w:pPr>
              <w:rPr>
                <w:sz w:val="18"/>
                <w:szCs w:val="18"/>
              </w:rPr>
            </w:pPr>
            <w:r w:rsidRPr="001E6CFE">
              <w:rPr>
                <w:sz w:val="18"/>
                <w:szCs w:val="18"/>
              </w:rPr>
              <w:t>2</w:t>
            </w:r>
          </w:p>
        </w:tc>
        <w:tc>
          <w:tcPr>
            <w:tcW w:w="2410" w:type="dxa"/>
          </w:tcPr>
          <w:p w14:paraId="3AE8B33B" w14:textId="77777777" w:rsidR="00472C03" w:rsidRPr="001E6CFE" w:rsidRDefault="00472C03" w:rsidP="00371A76">
            <w:pPr>
              <w:rPr>
                <w:sz w:val="18"/>
                <w:szCs w:val="18"/>
              </w:rPr>
            </w:pPr>
            <w:r w:rsidRPr="001E6CFE">
              <w:rPr>
                <w:sz w:val="18"/>
                <w:szCs w:val="18"/>
              </w:rPr>
              <w:t>12</w:t>
            </w:r>
          </w:p>
        </w:tc>
      </w:tr>
      <w:tr w:rsidR="001E6CFE" w:rsidRPr="001E6CFE" w14:paraId="3302E463" w14:textId="77777777" w:rsidTr="0092542E">
        <w:trPr>
          <w:trHeight w:val="250"/>
        </w:trPr>
        <w:tc>
          <w:tcPr>
            <w:tcW w:w="6250" w:type="dxa"/>
          </w:tcPr>
          <w:p w14:paraId="436ACEFE" w14:textId="77777777" w:rsidR="00472C03" w:rsidRPr="001E6CFE" w:rsidRDefault="00472C03" w:rsidP="00371A76">
            <w:pPr>
              <w:rPr>
                <w:bCs/>
                <w:sz w:val="18"/>
                <w:szCs w:val="18"/>
              </w:rPr>
            </w:pPr>
            <w:r w:rsidRPr="001E6CFE">
              <w:rPr>
                <w:bCs/>
                <w:sz w:val="18"/>
                <w:szCs w:val="18"/>
              </w:rPr>
              <w:t>Ödevler</w:t>
            </w:r>
          </w:p>
        </w:tc>
        <w:tc>
          <w:tcPr>
            <w:tcW w:w="901" w:type="dxa"/>
          </w:tcPr>
          <w:p w14:paraId="7393AE80" w14:textId="77777777" w:rsidR="00472C03" w:rsidRPr="001E6CFE" w:rsidRDefault="00472C03" w:rsidP="00371A76">
            <w:pPr>
              <w:rPr>
                <w:sz w:val="18"/>
                <w:szCs w:val="18"/>
              </w:rPr>
            </w:pPr>
            <w:r w:rsidRPr="001E6CFE">
              <w:rPr>
                <w:sz w:val="18"/>
                <w:szCs w:val="18"/>
              </w:rPr>
              <w:t>0</w:t>
            </w:r>
          </w:p>
        </w:tc>
        <w:tc>
          <w:tcPr>
            <w:tcW w:w="1213" w:type="dxa"/>
          </w:tcPr>
          <w:p w14:paraId="039A689A" w14:textId="77777777" w:rsidR="00472C03" w:rsidRPr="001E6CFE" w:rsidRDefault="00472C03" w:rsidP="00371A76">
            <w:pPr>
              <w:rPr>
                <w:sz w:val="18"/>
                <w:szCs w:val="18"/>
              </w:rPr>
            </w:pPr>
            <w:r w:rsidRPr="001E6CFE">
              <w:rPr>
                <w:sz w:val="18"/>
                <w:szCs w:val="18"/>
              </w:rPr>
              <w:t>0</w:t>
            </w:r>
          </w:p>
        </w:tc>
        <w:tc>
          <w:tcPr>
            <w:tcW w:w="2410" w:type="dxa"/>
          </w:tcPr>
          <w:p w14:paraId="55AB9869" w14:textId="77777777" w:rsidR="00472C03" w:rsidRPr="001E6CFE" w:rsidRDefault="00472C03" w:rsidP="00371A76">
            <w:pPr>
              <w:rPr>
                <w:sz w:val="18"/>
                <w:szCs w:val="18"/>
              </w:rPr>
            </w:pPr>
            <w:r w:rsidRPr="001E6CFE">
              <w:rPr>
                <w:sz w:val="18"/>
                <w:szCs w:val="18"/>
              </w:rPr>
              <w:t>0</w:t>
            </w:r>
          </w:p>
        </w:tc>
      </w:tr>
      <w:tr w:rsidR="001E6CFE" w:rsidRPr="001E6CFE" w14:paraId="32F1DC7A" w14:textId="77777777" w:rsidTr="0092542E">
        <w:trPr>
          <w:trHeight w:val="250"/>
        </w:trPr>
        <w:tc>
          <w:tcPr>
            <w:tcW w:w="6250" w:type="dxa"/>
          </w:tcPr>
          <w:p w14:paraId="1100878E" w14:textId="77777777" w:rsidR="00472C03" w:rsidRPr="001E6CFE" w:rsidRDefault="00472C03" w:rsidP="00371A76">
            <w:pPr>
              <w:rPr>
                <w:bCs/>
                <w:sz w:val="18"/>
                <w:szCs w:val="18"/>
              </w:rPr>
            </w:pPr>
            <w:r w:rsidRPr="001E6CFE">
              <w:rPr>
                <w:bCs/>
                <w:sz w:val="18"/>
                <w:szCs w:val="18"/>
              </w:rPr>
              <w:t xml:space="preserve">Ara sınavlara hazırlık süresi </w:t>
            </w:r>
          </w:p>
        </w:tc>
        <w:tc>
          <w:tcPr>
            <w:tcW w:w="901" w:type="dxa"/>
          </w:tcPr>
          <w:p w14:paraId="5C5D010A" w14:textId="77777777" w:rsidR="00472C03" w:rsidRPr="001E6CFE" w:rsidRDefault="00472C03" w:rsidP="00371A76">
            <w:pPr>
              <w:rPr>
                <w:sz w:val="18"/>
                <w:szCs w:val="18"/>
              </w:rPr>
            </w:pPr>
            <w:r w:rsidRPr="001E6CFE">
              <w:rPr>
                <w:sz w:val="18"/>
                <w:szCs w:val="18"/>
              </w:rPr>
              <w:t>1</w:t>
            </w:r>
          </w:p>
        </w:tc>
        <w:tc>
          <w:tcPr>
            <w:tcW w:w="1213" w:type="dxa"/>
          </w:tcPr>
          <w:p w14:paraId="76FDCE25" w14:textId="77777777" w:rsidR="00472C03" w:rsidRPr="001E6CFE" w:rsidRDefault="00472C03" w:rsidP="00371A76">
            <w:pPr>
              <w:rPr>
                <w:sz w:val="18"/>
                <w:szCs w:val="18"/>
              </w:rPr>
            </w:pPr>
            <w:r w:rsidRPr="001E6CFE">
              <w:rPr>
                <w:sz w:val="18"/>
                <w:szCs w:val="18"/>
              </w:rPr>
              <w:t>28</w:t>
            </w:r>
          </w:p>
        </w:tc>
        <w:tc>
          <w:tcPr>
            <w:tcW w:w="2410" w:type="dxa"/>
          </w:tcPr>
          <w:p w14:paraId="01DA68C4" w14:textId="77777777" w:rsidR="00472C03" w:rsidRPr="001E6CFE" w:rsidRDefault="00472C03" w:rsidP="00371A76">
            <w:pPr>
              <w:rPr>
                <w:sz w:val="18"/>
                <w:szCs w:val="18"/>
              </w:rPr>
            </w:pPr>
            <w:r w:rsidRPr="001E6CFE">
              <w:rPr>
                <w:sz w:val="18"/>
                <w:szCs w:val="18"/>
              </w:rPr>
              <w:t>28</w:t>
            </w:r>
          </w:p>
        </w:tc>
      </w:tr>
      <w:tr w:rsidR="001E6CFE" w:rsidRPr="001E6CFE" w14:paraId="3239A43F" w14:textId="77777777" w:rsidTr="0092542E">
        <w:trPr>
          <w:trHeight w:val="250"/>
        </w:trPr>
        <w:tc>
          <w:tcPr>
            <w:tcW w:w="6250" w:type="dxa"/>
          </w:tcPr>
          <w:p w14:paraId="03A413C9" w14:textId="77777777" w:rsidR="00472C03" w:rsidRPr="001E6CFE" w:rsidRDefault="00472C03" w:rsidP="00371A76">
            <w:pPr>
              <w:rPr>
                <w:bCs/>
                <w:sz w:val="18"/>
                <w:szCs w:val="18"/>
              </w:rPr>
            </w:pPr>
            <w:r w:rsidRPr="001E6CFE">
              <w:rPr>
                <w:bCs/>
                <w:sz w:val="18"/>
                <w:szCs w:val="18"/>
              </w:rPr>
              <w:t>Yarıyıl sonu sınavına hazırlık süresi</w:t>
            </w:r>
          </w:p>
        </w:tc>
        <w:tc>
          <w:tcPr>
            <w:tcW w:w="901" w:type="dxa"/>
          </w:tcPr>
          <w:p w14:paraId="4897B9DF" w14:textId="77777777" w:rsidR="00472C03" w:rsidRPr="001E6CFE" w:rsidRDefault="00472C03" w:rsidP="00371A76">
            <w:pPr>
              <w:rPr>
                <w:sz w:val="18"/>
                <w:szCs w:val="18"/>
              </w:rPr>
            </w:pPr>
            <w:r w:rsidRPr="001E6CFE">
              <w:rPr>
                <w:sz w:val="18"/>
                <w:szCs w:val="18"/>
              </w:rPr>
              <w:t>1</w:t>
            </w:r>
          </w:p>
        </w:tc>
        <w:tc>
          <w:tcPr>
            <w:tcW w:w="1213" w:type="dxa"/>
          </w:tcPr>
          <w:p w14:paraId="7FC26E29" w14:textId="77777777" w:rsidR="00472C03" w:rsidRPr="001E6CFE" w:rsidRDefault="00472C03" w:rsidP="00371A76">
            <w:pPr>
              <w:rPr>
                <w:sz w:val="18"/>
                <w:szCs w:val="18"/>
              </w:rPr>
            </w:pPr>
            <w:r w:rsidRPr="001E6CFE">
              <w:rPr>
                <w:sz w:val="18"/>
                <w:szCs w:val="18"/>
              </w:rPr>
              <w:t>36</w:t>
            </w:r>
          </w:p>
        </w:tc>
        <w:tc>
          <w:tcPr>
            <w:tcW w:w="2410" w:type="dxa"/>
          </w:tcPr>
          <w:p w14:paraId="6109060A" w14:textId="77777777" w:rsidR="00472C03" w:rsidRPr="001E6CFE" w:rsidRDefault="00472C03" w:rsidP="00371A76">
            <w:pPr>
              <w:rPr>
                <w:sz w:val="18"/>
                <w:szCs w:val="18"/>
              </w:rPr>
            </w:pPr>
            <w:r w:rsidRPr="001E6CFE">
              <w:rPr>
                <w:sz w:val="18"/>
                <w:szCs w:val="18"/>
              </w:rPr>
              <w:t>36</w:t>
            </w:r>
          </w:p>
        </w:tc>
      </w:tr>
      <w:tr w:rsidR="001E6CFE" w:rsidRPr="001E6CFE" w14:paraId="02BD981A" w14:textId="77777777" w:rsidTr="0092542E">
        <w:trPr>
          <w:trHeight w:val="250"/>
        </w:trPr>
        <w:tc>
          <w:tcPr>
            <w:tcW w:w="6250" w:type="dxa"/>
          </w:tcPr>
          <w:p w14:paraId="685ECCF7" w14:textId="77777777" w:rsidR="00472C03" w:rsidRPr="001E6CFE" w:rsidRDefault="00472C03" w:rsidP="00371A76">
            <w:pPr>
              <w:rPr>
                <w:bCs/>
                <w:sz w:val="18"/>
                <w:szCs w:val="18"/>
              </w:rPr>
            </w:pPr>
            <w:r w:rsidRPr="001E6CFE">
              <w:rPr>
                <w:b/>
                <w:sz w:val="18"/>
                <w:szCs w:val="18"/>
              </w:rPr>
              <w:t>Toplam iş yükü</w:t>
            </w:r>
          </w:p>
        </w:tc>
        <w:tc>
          <w:tcPr>
            <w:tcW w:w="901" w:type="dxa"/>
          </w:tcPr>
          <w:p w14:paraId="17EA15E5" w14:textId="77777777" w:rsidR="00472C03" w:rsidRPr="001E6CFE" w:rsidRDefault="00472C03" w:rsidP="00371A76">
            <w:pPr>
              <w:rPr>
                <w:sz w:val="18"/>
                <w:szCs w:val="18"/>
              </w:rPr>
            </w:pPr>
          </w:p>
        </w:tc>
        <w:tc>
          <w:tcPr>
            <w:tcW w:w="1213" w:type="dxa"/>
          </w:tcPr>
          <w:p w14:paraId="0A56B6D4" w14:textId="77777777" w:rsidR="00472C03" w:rsidRPr="001E6CFE" w:rsidRDefault="00472C03" w:rsidP="00371A76">
            <w:pPr>
              <w:rPr>
                <w:sz w:val="18"/>
                <w:szCs w:val="18"/>
              </w:rPr>
            </w:pPr>
          </w:p>
        </w:tc>
        <w:tc>
          <w:tcPr>
            <w:tcW w:w="2410" w:type="dxa"/>
          </w:tcPr>
          <w:p w14:paraId="3BB0A52E" w14:textId="77777777" w:rsidR="00472C03" w:rsidRPr="001E6CFE" w:rsidRDefault="00472C03" w:rsidP="00371A76">
            <w:pPr>
              <w:rPr>
                <w:b/>
                <w:bCs/>
                <w:sz w:val="18"/>
                <w:szCs w:val="18"/>
              </w:rPr>
            </w:pPr>
            <w:r w:rsidRPr="001E6CFE">
              <w:rPr>
                <w:b/>
                <w:bCs/>
                <w:sz w:val="18"/>
                <w:szCs w:val="18"/>
              </w:rPr>
              <w:t>104</w:t>
            </w:r>
          </w:p>
        </w:tc>
      </w:tr>
      <w:tr w:rsidR="001E6CFE" w:rsidRPr="001E6CFE" w14:paraId="1CF92F73" w14:textId="77777777" w:rsidTr="0092542E">
        <w:trPr>
          <w:trHeight w:val="250"/>
        </w:trPr>
        <w:tc>
          <w:tcPr>
            <w:tcW w:w="6250" w:type="dxa"/>
          </w:tcPr>
          <w:p w14:paraId="73EECEB3" w14:textId="77777777" w:rsidR="00472C03" w:rsidRPr="001E6CFE" w:rsidRDefault="00472C03" w:rsidP="00371A76">
            <w:pPr>
              <w:rPr>
                <w:b/>
                <w:sz w:val="18"/>
                <w:szCs w:val="18"/>
              </w:rPr>
            </w:pPr>
            <w:r w:rsidRPr="001E6CFE">
              <w:rPr>
                <w:b/>
                <w:sz w:val="18"/>
                <w:szCs w:val="18"/>
              </w:rPr>
              <w:t>Toplam İşyükü (saat)</w:t>
            </w:r>
          </w:p>
        </w:tc>
        <w:tc>
          <w:tcPr>
            <w:tcW w:w="901" w:type="dxa"/>
          </w:tcPr>
          <w:p w14:paraId="2B7C90BB" w14:textId="77777777" w:rsidR="00472C03" w:rsidRPr="001E6CFE" w:rsidRDefault="00472C03" w:rsidP="00371A76">
            <w:pPr>
              <w:rPr>
                <w:sz w:val="18"/>
                <w:szCs w:val="18"/>
              </w:rPr>
            </w:pPr>
          </w:p>
        </w:tc>
        <w:tc>
          <w:tcPr>
            <w:tcW w:w="1213" w:type="dxa"/>
          </w:tcPr>
          <w:p w14:paraId="64C91865" w14:textId="77777777" w:rsidR="00472C03" w:rsidRPr="001E6CFE" w:rsidRDefault="00472C03" w:rsidP="00371A76">
            <w:pPr>
              <w:rPr>
                <w:sz w:val="18"/>
                <w:szCs w:val="18"/>
              </w:rPr>
            </w:pPr>
          </w:p>
        </w:tc>
        <w:tc>
          <w:tcPr>
            <w:tcW w:w="2410" w:type="dxa"/>
          </w:tcPr>
          <w:p w14:paraId="11B9B8F4" w14:textId="77777777" w:rsidR="00472C03" w:rsidRPr="001E6CFE" w:rsidRDefault="00472C03" w:rsidP="00371A76">
            <w:pPr>
              <w:rPr>
                <w:b/>
                <w:bCs/>
                <w:sz w:val="18"/>
                <w:szCs w:val="18"/>
              </w:rPr>
            </w:pPr>
            <w:r w:rsidRPr="001E6CFE">
              <w:rPr>
                <w:b/>
                <w:bCs/>
                <w:sz w:val="18"/>
                <w:szCs w:val="18"/>
              </w:rPr>
              <w:t>104</w:t>
            </w:r>
          </w:p>
        </w:tc>
      </w:tr>
      <w:tr w:rsidR="001E6CFE" w:rsidRPr="001E6CFE" w14:paraId="7581AEE5" w14:textId="77777777" w:rsidTr="0092542E">
        <w:trPr>
          <w:trHeight w:val="90"/>
        </w:trPr>
        <w:tc>
          <w:tcPr>
            <w:tcW w:w="6250" w:type="dxa"/>
          </w:tcPr>
          <w:p w14:paraId="32867E39" w14:textId="59E34F4D" w:rsidR="00472C03" w:rsidRPr="001E6CFE" w:rsidRDefault="00472C03" w:rsidP="00371A76">
            <w:pPr>
              <w:rPr>
                <w:b/>
                <w:sz w:val="18"/>
                <w:szCs w:val="18"/>
              </w:rPr>
            </w:pPr>
            <w:r w:rsidRPr="001E6CFE">
              <w:rPr>
                <w:b/>
                <w:sz w:val="18"/>
                <w:szCs w:val="18"/>
              </w:rPr>
              <w:t>Dersin AKTS Kredisi</w:t>
            </w:r>
          </w:p>
        </w:tc>
        <w:tc>
          <w:tcPr>
            <w:tcW w:w="901" w:type="dxa"/>
          </w:tcPr>
          <w:p w14:paraId="6CA50C7F" w14:textId="77777777" w:rsidR="00472C03" w:rsidRPr="001E6CFE" w:rsidRDefault="00472C03" w:rsidP="00371A76">
            <w:pPr>
              <w:rPr>
                <w:sz w:val="18"/>
                <w:szCs w:val="18"/>
              </w:rPr>
            </w:pPr>
          </w:p>
        </w:tc>
        <w:tc>
          <w:tcPr>
            <w:tcW w:w="1213" w:type="dxa"/>
          </w:tcPr>
          <w:p w14:paraId="12DD6265" w14:textId="77777777" w:rsidR="00472C03" w:rsidRPr="001E6CFE" w:rsidRDefault="00472C03" w:rsidP="00371A76">
            <w:pPr>
              <w:rPr>
                <w:sz w:val="18"/>
                <w:szCs w:val="18"/>
              </w:rPr>
            </w:pPr>
          </w:p>
        </w:tc>
        <w:tc>
          <w:tcPr>
            <w:tcW w:w="2410" w:type="dxa"/>
          </w:tcPr>
          <w:p w14:paraId="521472B7" w14:textId="77777777" w:rsidR="00472C03" w:rsidRPr="001E6CFE" w:rsidRDefault="00472C03" w:rsidP="00371A76">
            <w:pPr>
              <w:rPr>
                <w:b/>
                <w:bCs/>
                <w:sz w:val="18"/>
                <w:szCs w:val="18"/>
              </w:rPr>
            </w:pPr>
            <w:r w:rsidRPr="001E6CFE">
              <w:rPr>
                <w:b/>
                <w:bCs/>
                <w:sz w:val="18"/>
                <w:szCs w:val="18"/>
              </w:rPr>
              <w:t>4</w:t>
            </w:r>
          </w:p>
        </w:tc>
      </w:tr>
    </w:tbl>
    <w:p w14:paraId="3159C1E6"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193"/>
        <w:gridCol w:w="1256"/>
        <w:gridCol w:w="1197"/>
        <w:gridCol w:w="1240"/>
        <w:gridCol w:w="1316"/>
        <w:gridCol w:w="1473"/>
        <w:gridCol w:w="1491"/>
      </w:tblGrid>
      <w:tr w:rsidR="001E6CFE" w:rsidRPr="001E6CFE" w14:paraId="04395F81" w14:textId="77777777" w:rsidTr="0092542E">
        <w:tc>
          <w:tcPr>
            <w:tcW w:w="10774" w:type="dxa"/>
            <w:gridSpan w:val="8"/>
          </w:tcPr>
          <w:p w14:paraId="5B7074B0" w14:textId="77777777" w:rsidR="00472C03" w:rsidRPr="001E6CFE" w:rsidRDefault="00472C03" w:rsidP="00371A76">
            <w:pPr>
              <w:rPr>
                <w:b/>
                <w:bCs/>
                <w:sz w:val="16"/>
                <w:szCs w:val="16"/>
              </w:rPr>
            </w:pPr>
            <w:r w:rsidRPr="001E6CFE">
              <w:rPr>
                <w:b/>
                <w:bCs/>
                <w:sz w:val="16"/>
                <w:szCs w:val="16"/>
              </w:rPr>
              <w:t>SBH 203 Sağlığı Değerlendirme Yöntemleri Dersi Ders İçerikleri ve Öğrenim Kazanımları Matrisi</w:t>
            </w:r>
          </w:p>
        </w:tc>
      </w:tr>
      <w:tr w:rsidR="001E6CFE" w:rsidRPr="001E6CFE" w14:paraId="04B848A7" w14:textId="77777777" w:rsidTr="005C29A3">
        <w:tc>
          <w:tcPr>
            <w:tcW w:w="608" w:type="dxa"/>
          </w:tcPr>
          <w:p w14:paraId="281189FE" w14:textId="77777777" w:rsidR="00472C03" w:rsidRPr="001E6CFE" w:rsidRDefault="00472C03" w:rsidP="00371A76">
            <w:pPr>
              <w:rPr>
                <w:b/>
                <w:bCs/>
                <w:sz w:val="16"/>
                <w:szCs w:val="16"/>
              </w:rPr>
            </w:pPr>
          </w:p>
        </w:tc>
        <w:tc>
          <w:tcPr>
            <w:tcW w:w="2193" w:type="dxa"/>
          </w:tcPr>
          <w:p w14:paraId="43E79C9B" w14:textId="77777777" w:rsidR="00472C03" w:rsidRPr="001E6CFE" w:rsidRDefault="00472C03" w:rsidP="00371A76">
            <w:pPr>
              <w:rPr>
                <w:b/>
                <w:bCs/>
                <w:sz w:val="16"/>
                <w:szCs w:val="16"/>
              </w:rPr>
            </w:pPr>
          </w:p>
        </w:tc>
        <w:tc>
          <w:tcPr>
            <w:tcW w:w="7973" w:type="dxa"/>
            <w:gridSpan w:val="6"/>
          </w:tcPr>
          <w:p w14:paraId="276FBD27" w14:textId="77777777" w:rsidR="00472C03" w:rsidRPr="001E6CFE" w:rsidRDefault="00472C03" w:rsidP="00371A76">
            <w:pPr>
              <w:rPr>
                <w:b/>
                <w:bCs/>
                <w:sz w:val="16"/>
                <w:szCs w:val="16"/>
              </w:rPr>
            </w:pPr>
            <w:r w:rsidRPr="001E6CFE">
              <w:rPr>
                <w:b/>
                <w:bCs/>
                <w:sz w:val="16"/>
                <w:szCs w:val="16"/>
              </w:rPr>
              <w:t>Dersin Öğrenim Kazanımları</w:t>
            </w:r>
          </w:p>
        </w:tc>
      </w:tr>
      <w:tr w:rsidR="001E6CFE" w:rsidRPr="001E6CFE" w14:paraId="1E24C469" w14:textId="77777777" w:rsidTr="005C29A3">
        <w:tc>
          <w:tcPr>
            <w:tcW w:w="608" w:type="dxa"/>
          </w:tcPr>
          <w:p w14:paraId="2CC7ED16" w14:textId="77777777" w:rsidR="005C29A3" w:rsidRPr="001E6CFE" w:rsidRDefault="005C29A3" w:rsidP="00371A76">
            <w:pPr>
              <w:rPr>
                <w:b/>
                <w:bCs/>
                <w:sz w:val="16"/>
                <w:szCs w:val="16"/>
              </w:rPr>
            </w:pPr>
            <w:r w:rsidRPr="001E6CFE">
              <w:rPr>
                <w:b/>
                <w:sz w:val="16"/>
                <w:szCs w:val="16"/>
              </w:rPr>
              <w:t>Hafta</w:t>
            </w:r>
          </w:p>
        </w:tc>
        <w:tc>
          <w:tcPr>
            <w:tcW w:w="2193" w:type="dxa"/>
          </w:tcPr>
          <w:p w14:paraId="0CDF243C" w14:textId="77777777" w:rsidR="005C29A3" w:rsidRPr="001E6CFE" w:rsidRDefault="005C29A3" w:rsidP="00371A76">
            <w:pPr>
              <w:rPr>
                <w:b/>
                <w:bCs/>
                <w:sz w:val="16"/>
                <w:szCs w:val="16"/>
              </w:rPr>
            </w:pPr>
            <w:r w:rsidRPr="001E6CFE">
              <w:rPr>
                <w:b/>
                <w:sz w:val="16"/>
                <w:szCs w:val="16"/>
              </w:rPr>
              <w:t>Haftalık Ders İçerikleri</w:t>
            </w:r>
          </w:p>
        </w:tc>
        <w:tc>
          <w:tcPr>
            <w:tcW w:w="1256" w:type="dxa"/>
          </w:tcPr>
          <w:p w14:paraId="77B4B7A8" w14:textId="281484E6" w:rsidR="005C29A3" w:rsidRPr="001E6CFE" w:rsidRDefault="005C29A3" w:rsidP="005C29A3">
            <w:pPr>
              <w:rPr>
                <w:bCs/>
                <w:sz w:val="18"/>
                <w:szCs w:val="20"/>
              </w:rPr>
            </w:pPr>
            <w:r w:rsidRPr="001E6CFE">
              <w:rPr>
                <w:bCs/>
                <w:sz w:val="18"/>
                <w:szCs w:val="20"/>
              </w:rPr>
              <w:t>1.Sağlığı değerlendirme ve fiziksel muayene yöntemleri ile ilgili temel kavramları ve terimleri tanımlar</w:t>
            </w:r>
          </w:p>
        </w:tc>
        <w:tc>
          <w:tcPr>
            <w:tcW w:w="1197" w:type="dxa"/>
          </w:tcPr>
          <w:p w14:paraId="64CB5E6D" w14:textId="7AECE405" w:rsidR="005C29A3" w:rsidRPr="001E6CFE" w:rsidRDefault="005C29A3" w:rsidP="005C29A3">
            <w:pPr>
              <w:rPr>
                <w:bCs/>
                <w:sz w:val="18"/>
                <w:szCs w:val="20"/>
              </w:rPr>
            </w:pPr>
            <w:r w:rsidRPr="001E6CFE">
              <w:rPr>
                <w:bCs/>
                <w:sz w:val="18"/>
                <w:szCs w:val="20"/>
              </w:rPr>
              <w:t>2.Fiziksel muayenenin amacı ve süreci hakkında açıklamalar yapar</w:t>
            </w:r>
          </w:p>
          <w:p w14:paraId="677DD0F6" w14:textId="7B8607FD" w:rsidR="005C29A3" w:rsidRPr="001E6CFE" w:rsidRDefault="005C29A3" w:rsidP="00371A76">
            <w:pPr>
              <w:jc w:val="center"/>
              <w:rPr>
                <w:b/>
                <w:bCs/>
                <w:sz w:val="16"/>
                <w:szCs w:val="16"/>
              </w:rPr>
            </w:pPr>
          </w:p>
        </w:tc>
        <w:tc>
          <w:tcPr>
            <w:tcW w:w="1240" w:type="dxa"/>
          </w:tcPr>
          <w:p w14:paraId="3639FF0A" w14:textId="7D219E18" w:rsidR="005C29A3" w:rsidRPr="001E6CFE" w:rsidRDefault="005C29A3" w:rsidP="005C29A3">
            <w:pPr>
              <w:rPr>
                <w:bCs/>
                <w:sz w:val="18"/>
                <w:szCs w:val="20"/>
              </w:rPr>
            </w:pPr>
            <w:r w:rsidRPr="001E6CFE">
              <w:rPr>
                <w:bCs/>
                <w:sz w:val="18"/>
                <w:szCs w:val="20"/>
              </w:rPr>
              <w:t>3.Fiziksel muayene yöntemlerini bilir</w:t>
            </w:r>
          </w:p>
          <w:p w14:paraId="72A92AF4" w14:textId="5FED7197" w:rsidR="005C29A3" w:rsidRPr="001E6CFE" w:rsidRDefault="005C29A3" w:rsidP="00371A76">
            <w:pPr>
              <w:jc w:val="center"/>
              <w:rPr>
                <w:bCs/>
                <w:sz w:val="16"/>
                <w:szCs w:val="16"/>
              </w:rPr>
            </w:pPr>
          </w:p>
        </w:tc>
        <w:tc>
          <w:tcPr>
            <w:tcW w:w="1316" w:type="dxa"/>
          </w:tcPr>
          <w:p w14:paraId="33410332" w14:textId="5B53A426" w:rsidR="005C29A3" w:rsidRPr="001E6CFE" w:rsidRDefault="005C29A3" w:rsidP="005C29A3">
            <w:pPr>
              <w:rPr>
                <w:bCs/>
                <w:sz w:val="18"/>
                <w:szCs w:val="20"/>
              </w:rPr>
            </w:pPr>
            <w:r w:rsidRPr="001E6CFE">
              <w:rPr>
                <w:bCs/>
                <w:sz w:val="18"/>
                <w:szCs w:val="20"/>
              </w:rPr>
              <w:t>4.İnsan vücudunun anatomik yapı ve fizyolojik fonksiyonlarını hatırlar</w:t>
            </w:r>
          </w:p>
          <w:p w14:paraId="325BA5C8" w14:textId="332B9149" w:rsidR="005C29A3" w:rsidRPr="001E6CFE" w:rsidRDefault="005C29A3" w:rsidP="00371A76">
            <w:pPr>
              <w:jc w:val="center"/>
              <w:rPr>
                <w:b/>
                <w:bCs/>
                <w:sz w:val="16"/>
                <w:szCs w:val="16"/>
              </w:rPr>
            </w:pPr>
          </w:p>
        </w:tc>
        <w:tc>
          <w:tcPr>
            <w:tcW w:w="1473" w:type="dxa"/>
          </w:tcPr>
          <w:p w14:paraId="6E0E8A33" w14:textId="06B8FB46" w:rsidR="005C29A3" w:rsidRPr="001E6CFE" w:rsidRDefault="005C29A3" w:rsidP="005C29A3">
            <w:pPr>
              <w:rPr>
                <w:bCs/>
                <w:sz w:val="18"/>
                <w:szCs w:val="20"/>
              </w:rPr>
            </w:pPr>
            <w:r w:rsidRPr="001E6CFE">
              <w:rPr>
                <w:bCs/>
                <w:sz w:val="18"/>
                <w:szCs w:val="20"/>
              </w:rPr>
              <w:t>5.Bireyin sistemlere özgü fiziksel tanılamasını bilir</w:t>
            </w:r>
          </w:p>
          <w:p w14:paraId="42A40AD4" w14:textId="297178C9" w:rsidR="005C29A3" w:rsidRPr="001E6CFE" w:rsidRDefault="005C29A3" w:rsidP="00371A76">
            <w:pPr>
              <w:jc w:val="center"/>
              <w:rPr>
                <w:bCs/>
                <w:sz w:val="16"/>
                <w:szCs w:val="16"/>
              </w:rPr>
            </w:pPr>
          </w:p>
        </w:tc>
        <w:tc>
          <w:tcPr>
            <w:tcW w:w="1491" w:type="dxa"/>
          </w:tcPr>
          <w:p w14:paraId="00F3A59A" w14:textId="033F2253" w:rsidR="005C29A3" w:rsidRPr="001E6CFE" w:rsidRDefault="005C29A3" w:rsidP="005C29A3">
            <w:pPr>
              <w:rPr>
                <w:b/>
                <w:bCs/>
                <w:sz w:val="16"/>
                <w:szCs w:val="16"/>
              </w:rPr>
            </w:pPr>
            <w:r w:rsidRPr="001E6CFE">
              <w:rPr>
                <w:bCs/>
                <w:sz w:val="18"/>
                <w:szCs w:val="20"/>
              </w:rPr>
              <w:t>6.Her bir sistemin fiziksel muayenesinde göz önünde bulundurulması gereken ilkeleri açıklar</w:t>
            </w:r>
          </w:p>
        </w:tc>
      </w:tr>
      <w:tr w:rsidR="001E6CFE" w:rsidRPr="001E6CFE" w14:paraId="02A2D1B5" w14:textId="77777777" w:rsidTr="005C29A3">
        <w:tc>
          <w:tcPr>
            <w:tcW w:w="608" w:type="dxa"/>
          </w:tcPr>
          <w:p w14:paraId="038FC438" w14:textId="77777777" w:rsidR="005C29A3" w:rsidRPr="001E6CFE" w:rsidRDefault="005C29A3" w:rsidP="00371A76">
            <w:pPr>
              <w:rPr>
                <w:b/>
                <w:sz w:val="16"/>
                <w:szCs w:val="16"/>
              </w:rPr>
            </w:pPr>
            <w:r w:rsidRPr="001E6CFE">
              <w:rPr>
                <w:b/>
                <w:sz w:val="16"/>
                <w:szCs w:val="16"/>
              </w:rPr>
              <w:t>1</w:t>
            </w:r>
          </w:p>
        </w:tc>
        <w:tc>
          <w:tcPr>
            <w:tcW w:w="2193" w:type="dxa"/>
          </w:tcPr>
          <w:p w14:paraId="3D674FAE" w14:textId="77777777" w:rsidR="005C29A3" w:rsidRPr="001E6CFE" w:rsidRDefault="005C29A3" w:rsidP="00371A76">
            <w:pPr>
              <w:rPr>
                <w:sz w:val="16"/>
                <w:szCs w:val="16"/>
              </w:rPr>
            </w:pPr>
            <w:r w:rsidRPr="001E6CFE">
              <w:rPr>
                <w:sz w:val="16"/>
                <w:szCs w:val="16"/>
              </w:rPr>
              <w:t>Giriş programın açıklanması, kaynakların tanıtılması</w:t>
            </w:r>
          </w:p>
        </w:tc>
        <w:tc>
          <w:tcPr>
            <w:tcW w:w="1256" w:type="dxa"/>
          </w:tcPr>
          <w:p w14:paraId="235DBADA" w14:textId="77777777" w:rsidR="005C29A3" w:rsidRPr="001E6CFE" w:rsidRDefault="005C29A3" w:rsidP="00371A76">
            <w:pPr>
              <w:jc w:val="center"/>
              <w:rPr>
                <w:bCs/>
                <w:sz w:val="16"/>
                <w:szCs w:val="16"/>
              </w:rPr>
            </w:pPr>
          </w:p>
        </w:tc>
        <w:tc>
          <w:tcPr>
            <w:tcW w:w="1197" w:type="dxa"/>
          </w:tcPr>
          <w:p w14:paraId="3F68924D" w14:textId="2BB394BC" w:rsidR="005C29A3" w:rsidRPr="001E6CFE" w:rsidRDefault="005C29A3" w:rsidP="00371A76">
            <w:pPr>
              <w:jc w:val="center"/>
              <w:rPr>
                <w:bCs/>
                <w:sz w:val="16"/>
                <w:szCs w:val="16"/>
              </w:rPr>
            </w:pPr>
          </w:p>
        </w:tc>
        <w:tc>
          <w:tcPr>
            <w:tcW w:w="1240" w:type="dxa"/>
          </w:tcPr>
          <w:p w14:paraId="53949932" w14:textId="77777777" w:rsidR="005C29A3" w:rsidRPr="001E6CFE" w:rsidRDefault="005C29A3" w:rsidP="00371A76">
            <w:pPr>
              <w:jc w:val="center"/>
              <w:rPr>
                <w:bCs/>
                <w:sz w:val="16"/>
                <w:szCs w:val="16"/>
              </w:rPr>
            </w:pPr>
          </w:p>
        </w:tc>
        <w:tc>
          <w:tcPr>
            <w:tcW w:w="1316" w:type="dxa"/>
          </w:tcPr>
          <w:p w14:paraId="29C16C17" w14:textId="67A582B7" w:rsidR="005C29A3" w:rsidRPr="001E6CFE" w:rsidRDefault="005C29A3" w:rsidP="00371A76">
            <w:pPr>
              <w:jc w:val="center"/>
              <w:rPr>
                <w:bCs/>
                <w:sz w:val="16"/>
                <w:szCs w:val="16"/>
              </w:rPr>
            </w:pPr>
          </w:p>
        </w:tc>
        <w:tc>
          <w:tcPr>
            <w:tcW w:w="1473" w:type="dxa"/>
          </w:tcPr>
          <w:p w14:paraId="003F59B6" w14:textId="77777777" w:rsidR="005C29A3" w:rsidRPr="001E6CFE" w:rsidRDefault="005C29A3" w:rsidP="00371A76">
            <w:pPr>
              <w:jc w:val="center"/>
              <w:rPr>
                <w:bCs/>
                <w:sz w:val="16"/>
                <w:szCs w:val="16"/>
              </w:rPr>
            </w:pPr>
          </w:p>
        </w:tc>
        <w:tc>
          <w:tcPr>
            <w:tcW w:w="1491" w:type="dxa"/>
          </w:tcPr>
          <w:p w14:paraId="7C5C7935" w14:textId="782360A4" w:rsidR="005C29A3" w:rsidRPr="001E6CFE" w:rsidRDefault="005C29A3" w:rsidP="00371A76">
            <w:pPr>
              <w:jc w:val="center"/>
              <w:rPr>
                <w:bCs/>
                <w:sz w:val="16"/>
                <w:szCs w:val="16"/>
              </w:rPr>
            </w:pPr>
          </w:p>
        </w:tc>
      </w:tr>
      <w:tr w:rsidR="001E6CFE" w:rsidRPr="001E6CFE" w14:paraId="17A062F4" w14:textId="77777777" w:rsidTr="005C29A3">
        <w:tc>
          <w:tcPr>
            <w:tcW w:w="608" w:type="dxa"/>
          </w:tcPr>
          <w:p w14:paraId="3B53AC26" w14:textId="77777777" w:rsidR="005C29A3" w:rsidRPr="001E6CFE" w:rsidRDefault="005C29A3" w:rsidP="00371A76">
            <w:pPr>
              <w:rPr>
                <w:b/>
                <w:sz w:val="16"/>
                <w:szCs w:val="16"/>
              </w:rPr>
            </w:pPr>
            <w:r w:rsidRPr="001E6CFE">
              <w:rPr>
                <w:b/>
                <w:sz w:val="16"/>
                <w:szCs w:val="16"/>
              </w:rPr>
              <w:t>2</w:t>
            </w:r>
          </w:p>
        </w:tc>
        <w:tc>
          <w:tcPr>
            <w:tcW w:w="2193" w:type="dxa"/>
          </w:tcPr>
          <w:p w14:paraId="14000BC5" w14:textId="77777777" w:rsidR="005C29A3" w:rsidRPr="001E6CFE" w:rsidRDefault="005C29A3" w:rsidP="00371A76">
            <w:pPr>
              <w:rPr>
                <w:sz w:val="16"/>
                <w:szCs w:val="16"/>
              </w:rPr>
            </w:pPr>
            <w:r w:rsidRPr="001E6CFE">
              <w:rPr>
                <w:sz w:val="16"/>
                <w:szCs w:val="16"/>
              </w:rPr>
              <w:t>Sağlığın değerlendirilmesi ve hemşirelik Subjektif verilerin toplanması: sağlık hikayesi</w:t>
            </w:r>
          </w:p>
        </w:tc>
        <w:tc>
          <w:tcPr>
            <w:tcW w:w="1256" w:type="dxa"/>
            <w:vAlign w:val="center"/>
          </w:tcPr>
          <w:p w14:paraId="549D257A" w14:textId="363B3A1E" w:rsidR="005C29A3" w:rsidRPr="001E6CFE" w:rsidRDefault="005C29A3" w:rsidP="00371A76">
            <w:pPr>
              <w:jc w:val="center"/>
              <w:rPr>
                <w:bCs/>
                <w:sz w:val="16"/>
                <w:szCs w:val="16"/>
              </w:rPr>
            </w:pPr>
            <w:r w:rsidRPr="001E6CFE">
              <w:rPr>
                <w:bCs/>
                <w:sz w:val="16"/>
                <w:szCs w:val="16"/>
              </w:rPr>
              <w:t>x</w:t>
            </w:r>
          </w:p>
        </w:tc>
        <w:tc>
          <w:tcPr>
            <w:tcW w:w="1197" w:type="dxa"/>
            <w:vAlign w:val="center"/>
          </w:tcPr>
          <w:p w14:paraId="60D04680" w14:textId="193151D4" w:rsidR="005C29A3" w:rsidRPr="001E6CFE" w:rsidRDefault="005C29A3" w:rsidP="00371A76">
            <w:pPr>
              <w:jc w:val="center"/>
              <w:rPr>
                <w:bCs/>
                <w:sz w:val="16"/>
                <w:szCs w:val="16"/>
              </w:rPr>
            </w:pPr>
            <w:r w:rsidRPr="001E6CFE">
              <w:rPr>
                <w:bCs/>
                <w:sz w:val="16"/>
                <w:szCs w:val="16"/>
              </w:rPr>
              <w:t>x</w:t>
            </w:r>
          </w:p>
        </w:tc>
        <w:tc>
          <w:tcPr>
            <w:tcW w:w="1240" w:type="dxa"/>
            <w:vAlign w:val="center"/>
          </w:tcPr>
          <w:p w14:paraId="38030A0E" w14:textId="77777777" w:rsidR="005C29A3" w:rsidRPr="001E6CFE" w:rsidRDefault="005C29A3" w:rsidP="00371A76">
            <w:pPr>
              <w:jc w:val="center"/>
              <w:rPr>
                <w:bCs/>
                <w:sz w:val="16"/>
                <w:szCs w:val="16"/>
              </w:rPr>
            </w:pPr>
          </w:p>
        </w:tc>
        <w:tc>
          <w:tcPr>
            <w:tcW w:w="1316" w:type="dxa"/>
            <w:vAlign w:val="center"/>
          </w:tcPr>
          <w:p w14:paraId="312D96B6" w14:textId="0C9E828D" w:rsidR="005C29A3" w:rsidRPr="001E6CFE" w:rsidRDefault="005C29A3" w:rsidP="00371A76">
            <w:pPr>
              <w:jc w:val="center"/>
              <w:rPr>
                <w:bCs/>
                <w:sz w:val="16"/>
                <w:szCs w:val="16"/>
              </w:rPr>
            </w:pPr>
          </w:p>
        </w:tc>
        <w:tc>
          <w:tcPr>
            <w:tcW w:w="1473" w:type="dxa"/>
            <w:vAlign w:val="center"/>
          </w:tcPr>
          <w:p w14:paraId="79D4EA09" w14:textId="77777777" w:rsidR="005C29A3" w:rsidRPr="001E6CFE" w:rsidRDefault="005C29A3" w:rsidP="00371A76">
            <w:pPr>
              <w:jc w:val="center"/>
              <w:rPr>
                <w:bCs/>
                <w:sz w:val="16"/>
                <w:szCs w:val="16"/>
              </w:rPr>
            </w:pPr>
          </w:p>
        </w:tc>
        <w:tc>
          <w:tcPr>
            <w:tcW w:w="1491" w:type="dxa"/>
            <w:vAlign w:val="center"/>
          </w:tcPr>
          <w:p w14:paraId="3CFB8169" w14:textId="24700DFA" w:rsidR="005C29A3" w:rsidRPr="001E6CFE" w:rsidRDefault="005C29A3" w:rsidP="00371A76">
            <w:pPr>
              <w:jc w:val="center"/>
              <w:rPr>
                <w:bCs/>
                <w:sz w:val="16"/>
                <w:szCs w:val="16"/>
              </w:rPr>
            </w:pPr>
          </w:p>
        </w:tc>
      </w:tr>
      <w:tr w:rsidR="001E6CFE" w:rsidRPr="001E6CFE" w14:paraId="04D071D3" w14:textId="77777777" w:rsidTr="005C29A3">
        <w:tc>
          <w:tcPr>
            <w:tcW w:w="608" w:type="dxa"/>
          </w:tcPr>
          <w:p w14:paraId="7F00DAE4" w14:textId="77777777" w:rsidR="005C29A3" w:rsidRPr="001E6CFE" w:rsidRDefault="005C29A3" w:rsidP="00371A76">
            <w:pPr>
              <w:rPr>
                <w:b/>
                <w:sz w:val="16"/>
                <w:szCs w:val="16"/>
              </w:rPr>
            </w:pPr>
            <w:r w:rsidRPr="001E6CFE">
              <w:rPr>
                <w:b/>
                <w:sz w:val="16"/>
                <w:szCs w:val="16"/>
              </w:rPr>
              <w:t>3</w:t>
            </w:r>
          </w:p>
        </w:tc>
        <w:tc>
          <w:tcPr>
            <w:tcW w:w="2193" w:type="dxa"/>
          </w:tcPr>
          <w:p w14:paraId="5EDA5C21" w14:textId="77777777" w:rsidR="005C29A3" w:rsidRPr="001E6CFE" w:rsidRDefault="005C29A3" w:rsidP="00371A76">
            <w:pPr>
              <w:rPr>
                <w:sz w:val="16"/>
                <w:szCs w:val="16"/>
              </w:rPr>
            </w:pPr>
            <w:r w:rsidRPr="001E6CFE">
              <w:rPr>
                <w:sz w:val="16"/>
                <w:szCs w:val="16"/>
              </w:rPr>
              <w:t>Genel değerlendirme</w:t>
            </w:r>
          </w:p>
        </w:tc>
        <w:tc>
          <w:tcPr>
            <w:tcW w:w="1256" w:type="dxa"/>
            <w:vAlign w:val="center"/>
          </w:tcPr>
          <w:p w14:paraId="53935A13" w14:textId="141CE160" w:rsidR="005C29A3" w:rsidRPr="001E6CFE" w:rsidRDefault="005C29A3" w:rsidP="00371A76">
            <w:pPr>
              <w:jc w:val="center"/>
              <w:rPr>
                <w:bCs/>
                <w:sz w:val="16"/>
                <w:szCs w:val="16"/>
              </w:rPr>
            </w:pPr>
            <w:r w:rsidRPr="001E6CFE">
              <w:rPr>
                <w:bCs/>
                <w:sz w:val="16"/>
                <w:szCs w:val="16"/>
              </w:rPr>
              <w:t>x</w:t>
            </w:r>
          </w:p>
        </w:tc>
        <w:tc>
          <w:tcPr>
            <w:tcW w:w="1197" w:type="dxa"/>
            <w:vAlign w:val="center"/>
          </w:tcPr>
          <w:p w14:paraId="7A0D4F34" w14:textId="7E731757" w:rsidR="005C29A3" w:rsidRPr="001E6CFE" w:rsidRDefault="005C29A3" w:rsidP="00371A76">
            <w:pPr>
              <w:jc w:val="center"/>
              <w:rPr>
                <w:bCs/>
                <w:sz w:val="16"/>
                <w:szCs w:val="16"/>
              </w:rPr>
            </w:pPr>
            <w:r w:rsidRPr="001E6CFE">
              <w:rPr>
                <w:bCs/>
                <w:sz w:val="16"/>
                <w:szCs w:val="16"/>
              </w:rPr>
              <w:t>x</w:t>
            </w:r>
          </w:p>
        </w:tc>
        <w:tc>
          <w:tcPr>
            <w:tcW w:w="1240" w:type="dxa"/>
            <w:vAlign w:val="center"/>
          </w:tcPr>
          <w:p w14:paraId="59D2F219" w14:textId="205372AC" w:rsidR="005C29A3" w:rsidRPr="001E6CFE" w:rsidRDefault="005C29A3" w:rsidP="00371A76">
            <w:pPr>
              <w:jc w:val="center"/>
              <w:rPr>
                <w:bCs/>
                <w:sz w:val="16"/>
                <w:szCs w:val="16"/>
              </w:rPr>
            </w:pPr>
          </w:p>
        </w:tc>
        <w:tc>
          <w:tcPr>
            <w:tcW w:w="1316" w:type="dxa"/>
            <w:vAlign w:val="center"/>
          </w:tcPr>
          <w:p w14:paraId="6BA46956" w14:textId="3C62F2F2" w:rsidR="005C29A3" w:rsidRPr="001E6CFE" w:rsidRDefault="005C29A3" w:rsidP="00371A76">
            <w:pPr>
              <w:jc w:val="center"/>
              <w:rPr>
                <w:bCs/>
                <w:sz w:val="16"/>
                <w:szCs w:val="16"/>
              </w:rPr>
            </w:pPr>
            <w:r w:rsidRPr="001E6CFE">
              <w:rPr>
                <w:bCs/>
                <w:sz w:val="16"/>
                <w:szCs w:val="16"/>
              </w:rPr>
              <w:t>x</w:t>
            </w:r>
          </w:p>
        </w:tc>
        <w:tc>
          <w:tcPr>
            <w:tcW w:w="1473" w:type="dxa"/>
            <w:vAlign w:val="center"/>
          </w:tcPr>
          <w:p w14:paraId="4D6E884F" w14:textId="77777777" w:rsidR="005C29A3" w:rsidRPr="001E6CFE" w:rsidRDefault="005C29A3" w:rsidP="00371A76">
            <w:pPr>
              <w:jc w:val="center"/>
              <w:rPr>
                <w:bCs/>
                <w:sz w:val="16"/>
                <w:szCs w:val="16"/>
              </w:rPr>
            </w:pPr>
          </w:p>
        </w:tc>
        <w:tc>
          <w:tcPr>
            <w:tcW w:w="1491" w:type="dxa"/>
            <w:vAlign w:val="center"/>
          </w:tcPr>
          <w:p w14:paraId="1D69F45E" w14:textId="655372F8" w:rsidR="005C29A3" w:rsidRPr="001E6CFE" w:rsidRDefault="005C29A3" w:rsidP="00371A76">
            <w:pPr>
              <w:jc w:val="center"/>
              <w:rPr>
                <w:bCs/>
                <w:sz w:val="16"/>
                <w:szCs w:val="16"/>
              </w:rPr>
            </w:pPr>
          </w:p>
        </w:tc>
      </w:tr>
      <w:tr w:rsidR="001E6CFE" w:rsidRPr="001E6CFE" w14:paraId="5DE9C585" w14:textId="77777777" w:rsidTr="005C29A3">
        <w:tc>
          <w:tcPr>
            <w:tcW w:w="608" w:type="dxa"/>
          </w:tcPr>
          <w:p w14:paraId="4BAB5D8E" w14:textId="77777777" w:rsidR="005C29A3" w:rsidRPr="001E6CFE" w:rsidRDefault="005C29A3" w:rsidP="00371A76">
            <w:pPr>
              <w:rPr>
                <w:b/>
                <w:sz w:val="16"/>
                <w:szCs w:val="16"/>
              </w:rPr>
            </w:pPr>
            <w:r w:rsidRPr="001E6CFE">
              <w:rPr>
                <w:b/>
                <w:sz w:val="16"/>
                <w:szCs w:val="16"/>
              </w:rPr>
              <w:t>4</w:t>
            </w:r>
          </w:p>
        </w:tc>
        <w:tc>
          <w:tcPr>
            <w:tcW w:w="2193" w:type="dxa"/>
          </w:tcPr>
          <w:p w14:paraId="0830E961" w14:textId="77777777" w:rsidR="005C29A3" w:rsidRPr="001E6CFE" w:rsidRDefault="005C29A3" w:rsidP="00371A76">
            <w:pPr>
              <w:rPr>
                <w:sz w:val="16"/>
                <w:szCs w:val="16"/>
              </w:rPr>
            </w:pPr>
            <w:r w:rsidRPr="001E6CFE">
              <w:rPr>
                <w:sz w:val="16"/>
                <w:szCs w:val="16"/>
              </w:rPr>
              <w:t>Objektif verilerin toplanması: fiziksel muayene</w:t>
            </w:r>
          </w:p>
        </w:tc>
        <w:tc>
          <w:tcPr>
            <w:tcW w:w="1256" w:type="dxa"/>
            <w:vAlign w:val="center"/>
          </w:tcPr>
          <w:p w14:paraId="28A368C2" w14:textId="3B0F0C2D" w:rsidR="005C29A3" w:rsidRPr="001E6CFE" w:rsidRDefault="005C29A3" w:rsidP="00371A76">
            <w:pPr>
              <w:jc w:val="center"/>
              <w:rPr>
                <w:bCs/>
                <w:sz w:val="16"/>
                <w:szCs w:val="16"/>
              </w:rPr>
            </w:pPr>
            <w:r w:rsidRPr="001E6CFE">
              <w:rPr>
                <w:bCs/>
                <w:sz w:val="16"/>
                <w:szCs w:val="16"/>
              </w:rPr>
              <w:t>x</w:t>
            </w:r>
          </w:p>
        </w:tc>
        <w:tc>
          <w:tcPr>
            <w:tcW w:w="1197" w:type="dxa"/>
            <w:vAlign w:val="center"/>
          </w:tcPr>
          <w:p w14:paraId="5775EB14" w14:textId="4B52E128" w:rsidR="005C29A3" w:rsidRPr="001E6CFE" w:rsidRDefault="005C29A3" w:rsidP="00371A76">
            <w:pPr>
              <w:jc w:val="center"/>
              <w:rPr>
                <w:bCs/>
                <w:sz w:val="16"/>
                <w:szCs w:val="16"/>
              </w:rPr>
            </w:pPr>
            <w:r w:rsidRPr="001E6CFE">
              <w:rPr>
                <w:bCs/>
                <w:sz w:val="16"/>
                <w:szCs w:val="16"/>
              </w:rPr>
              <w:t>x</w:t>
            </w:r>
          </w:p>
        </w:tc>
        <w:tc>
          <w:tcPr>
            <w:tcW w:w="1240" w:type="dxa"/>
            <w:vAlign w:val="center"/>
          </w:tcPr>
          <w:p w14:paraId="49AD4738" w14:textId="459487F5" w:rsidR="005C29A3" w:rsidRPr="001E6CFE" w:rsidRDefault="005C29A3" w:rsidP="00371A76">
            <w:pPr>
              <w:jc w:val="center"/>
              <w:rPr>
                <w:bCs/>
                <w:sz w:val="16"/>
                <w:szCs w:val="16"/>
              </w:rPr>
            </w:pPr>
            <w:r w:rsidRPr="001E6CFE">
              <w:rPr>
                <w:bCs/>
                <w:sz w:val="16"/>
                <w:szCs w:val="16"/>
              </w:rPr>
              <w:t>x</w:t>
            </w:r>
          </w:p>
        </w:tc>
        <w:tc>
          <w:tcPr>
            <w:tcW w:w="1316" w:type="dxa"/>
            <w:vAlign w:val="center"/>
          </w:tcPr>
          <w:p w14:paraId="61C84AFC" w14:textId="4AE4E18A" w:rsidR="005C29A3" w:rsidRPr="001E6CFE" w:rsidRDefault="005C29A3" w:rsidP="00371A76">
            <w:pPr>
              <w:jc w:val="center"/>
              <w:rPr>
                <w:bCs/>
                <w:sz w:val="16"/>
                <w:szCs w:val="16"/>
              </w:rPr>
            </w:pPr>
          </w:p>
        </w:tc>
        <w:tc>
          <w:tcPr>
            <w:tcW w:w="1473" w:type="dxa"/>
            <w:vAlign w:val="center"/>
          </w:tcPr>
          <w:p w14:paraId="2349E7EF" w14:textId="77777777" w:rsidR="005C29A3" w:rsidRPr="001E6CFE" w:rsidRDefault="005C29A3" w:rsidP="00371A76">
            <w:pPr>
              <w:jc w:val="center"/>
              <w:rPr>
                <w:bCs/>
                <w:sz w:val="16"/>
                <w:szCs w:val="16"/>
              </w:rPr>
            </w:pPr>
          </w:p>
        </w:tc>
        <w:tc>
          <w:tcPr>
            <w:tcW w:w="1491" w:type="dxa"/>
            <w:vAlign w:val="center"/>
          </w:tcPr>
          <w:p w14:paraId="5BF194E4" w14:textId="22B20A82" w:rsidR="005C29A3" w:rsidRPr="001E6CFE" w:rsidRDefault="005C29A3" w:rsidP="00371A76">
            <w:pPr>
              <w:jc w:val="center"/>
              <w:rPr>
                <w:bCs/>
                <w:sz w:val="16"/>
                <w:szCs w:val="16"/>
              </w:rPr>
            </w:pPr>
          </w:p>
        </w:tc>
      </w:tr>
      <w:tr w:rsidR="001E6CFE" w:rsidRPr="001E6CFE" w14:paraId="216E5AAA" w14:textId="77777777" w:rsidTr="005C29A3">
        <w:tc>
          <w:tcPr>
            <w:tcW w:w="608" w:type="dxa"/>
          </w:tcPr>
          <w:p w14:paraId="6C4B5F39" w14:textId="77777777" w:rsidR="005C29A3" w:rsidRPr="001E6CFE" w:rsidRDefault="005C29A3" w:rsidP="00371A76">
            <w:pPr>
              <w:rPr>
                <w:b/>
                <w:sz w:val="16"/>
                <w:szCs w:val="16"/>
              </w:rPr>
            </w:pPr>
            <w:r w:rsidRPr="001E6CFE">
              <w:rPr>
                <w:b/>
                <w:sz w:val="16"/>
                <w:szCs w:val="16"/>
              </w:rPr>
              <w:t>5</w:t>
            </w:r>
          </w:p>
        </w:tc>
        <w:tc>
          <w:tcPr>
            <w:tcW w:w="2193" w:type="dxa"/>
          </w:tcPr>
          <w:p w14:paraId="2290FABB" w14:textId="77777777" w:rsidR="005C29A3" w:rsidRPr="001E6CFE" w:rsidRDefault="005C29A3" w:rsidP="00371A76">
            <w:pPr>
              <w:rPr>
                <w:sz w:val="16"/>
                <w:szCs w:val="16"/>
              </w:rPr>
            </w:pPr>
            <w:r w:rsidRPr="001E6CFE">
              <w:rPr>
                <w:sz w:val="16"/>
                <w:szCs w:val="16"/>
              </w:rPr>
              <w:t>Deri ve ekleri</w:t>
            </w:r>
          </w:p>
        </w:tc>
        <w:tc>
          <w:tcPr>
            <w:tcW w:w="1256" w:type="dxa"/>
            <w:vAlign w:val="center"/>
          </w:tcPr>
          <w:p w14:paraId="528B03A2" w14:textId="6E30A655" w:rsidR="005C29A3" w:rsidRPr="001E6CFE" w:rsidRDefault="005C29A3" w:rsidP="00371A76">
            <w:pPr>
              <w:jc w:val="center"/>
              <w:rPr>
                <w:bCs/>
                <w:sz w:val="16"/>
                <w:szCs w:val="16"/>
              </w:rPr>
            </w:pPr>
            <w:r w:rsidRPr="001E6CFE">
              <w:rPr>
                <w:bCs/>
                <w:sz w:val="16"/>
                <w:szCs w:val="16"/>
              </w:rPr>
              <w:t>x</w:t>
            </w:r>
          </w:p>
        </w:tc>
        <w:tc>
          <w:tcPr>
            <w:tcW w:w="1197" w:type="dxa"/>
            <w:vAlign w:val="center"/>
          </w:tcPr>
          <w:p w14:paraId="2EEF9680" w14:textId="5B69ED09" w:rsidR="005C29A3" w:rsidRPr="001E6CFE" w:rsidRDefault="005C29A3" w:rsidP="00371A76">
            <w:pPr>
              <w:jc w:val="center"/>
              <w:rPr>
                <w:bCs/>
                <w:sz w:val="16"/>
                <w:szCs w:val="16"/>
              </w:rPr>
            </w:pPr>
            <w:r w:rsidRPr="001E6CFE">
              <w:rPr>
                <w:bCs/>
                <w:sz w:val="16"/>
                <w:szCs w:val="16"/>
              </w:rPr>
              <w:t>x</w:t>
            </w:r>
          </w:p>
        </w:tc>
        <w:tc>
          <w:tcPr>
            <w:tcW w:w="1240" w:type="dxa"/>
            <w:vAlign w:val="center"/>
          </w:tcPr>
          <w:p w14:paraId="2D7DB711" w14:textId="09B74A50" w:rsidR="005C29A3" w:rsidRPr="001E6CFE" w:rsidRDefault="005C29A3" w:rsidP="00371A76">
            <w:pPr>
              <w:jc w:val="center"/>
              <w:rPr>
                <w:bCs/>
                <w:sz w:val="16"/>
                <w:szCs w:val="16"/>
              </w:rPr>
            </w:pPr>
            <w:r w:rsidRPr="001E6CFE">
              <w:rPr>
                <w:bCs/>
                <w:sz w:val="16"/>
                <w:szCs w:val="16"/>
              </w:rPr>
              <w:t>x</w:t>
            </w:r>
          </w:p>
        </w:tc>
        <w:tc>
          <w:tcPr>
            <w:tcW w:w="1316" w:type="dxa"/>
            <w:vAlign w:val="center"/>
          </w:tcPr>
          <w:p w14:paraId="386D79AD" w14:textId="57AAA2F2" w:rsidR="005C29A3" w:rsidRPr="001E6CFE" w:rsidRDefault="005C29A3" w:rsidP="00371A76">
            <w:pPr>
              <w:jc w:val="center"/>
              <w:rPr>
                <w:bCs/>
                <w:sz w:val="16"/>
                <w:szCs w:val="16"/>
              </w:rPr>
            </w:pPr>
            <w:r w:rsidRPr="001E6CFE">
              <w:rPr>
                <w:bCs/>
                <w:sz w:val="16"/>
                <w:szCs w:val="16"/>
              </w:rPr>
              <w:t>x</w:t>
            </w:r>
          </w:p>
        </w:tc>
        <w:tc>
          <w:tcPr>
            <w:tcW w:w="1473" w:type="dxa"/>
            <w:vAlign w:val="center"/>
          </w:tcPr>
          <w:p w14:paraId="5D29ABD6" w14:textId="483A0D7B" w:rsidR="005C29A3" w:rsidRPr="001E6CFE" w:rsidRDefault="005C29A3" w:rsidP="00371A76">
            <w:pPr>
              <w:jc w:val="center"/>
              <w:rPr>
                <w:bCs/>
                <w:sz w:val="16"/>
                <w:szCs w:val="16"/>
              </w:rPr>
            </w:pPr>
            <w:r w:rsidRPr="001E6CFE">
              <w:rPr>
                <w:bCs/>
                <w:sz w:val="16"/>
                <w:szCs w:val="16"/>
              </w:rPr>
              <w:t>x</w:t>
            </w:r>
          </w:p>
        </w:tc>
        <w:tc>
          <w:tcPr>
            <w:tcW w:w="1491" w:type="dxa"/>
            <w:vAlign w:val="center"/>
          </w:tcPr>
          <w:p w14:paraId="5AE1BF22" w14:textId="76241347" w:rsidR="005C29A3" w:rsidRPr="001E6CFE" w:rsidRDefault="005C29A3" w:rsidP="00371A76">
            <w:pPr>
              <w:jc w:val="center"/>
              <w:rPr>
                <w:bCs/>
                <w:sz w:val="16"/>
                <w:szCs w:val="16"/>
              </w:rPr>
            </w:pPr>
            <w:r w:rsidRPr="001E6CFE">
              <w:rPr>
                <w:bCs/>
                <w:sz w:val="16"/>
                <w:szCs w:val="16"/>
              </w:rPr>
              <w:t>x</w:t>
            </w:r>
          </w:p>
        </w:tc>
      </w:tr>
      <w:tr w:rsidR="001E6CFE" w:rsidRPr="001E6CFE" w14:paraId="7DEA3173" w14:textId="77777777" w:rsidTr="005C29A3">
        <w:tc>
          <w:tcPr>
            <w:tcW w:w="608" w:type="dxa"/>
          </w:tcPr>
          <w:p w14:paraId="2198E109" w14:textId="77777777" w:rsidR="005C29A3" w:rsidRPr="001E6CFE" w:rsidRDefault="005C29A3" w:rsidP="005C29A3">
            <w:pPr>
              <w:rPr>
                <w:b/>
                <w:sz w:val="16"/>
                <w:szCs w:val="16"/>
              </w:rPr>
            </w:pPr>
            <w:r w:rsidRPr="001E6CFE">
              <w:rPr>
                <w:b/>
                <w:sz w:val="16"/>
                <w:szCs w:val="16"/>
              </w:rPr>
              <w:t>6</w:t>
            </w:r>
          </w:p>
        </w:tc>
        <w:tc>
          <w:tcPr>
            <w:tcW w:w="2193" w:type="dxa"/>
          </w:tcPr>
          <w:p w14:paraId="00FDCF5E" w14:textId="77777777" w:rsidR="005C29A3" w:rsidRPr="001E6CFE" w:rsidRDefault="005C29A3" w:rsidP="005C29A3">
            <w:pPr>
              <w:rPr>
                <w:sz w:val="16"/>
                <w:szCs w:val="16"/>
              </w:rPr>
            </w:pPr>
            <w:r w:rsidRPr="001E6CFE">
              <w:rPr>
                <w:sz w:val="16"/>
                <w:szCs w:val="16"/>
              </w:rPr>
              <w:t>Baş ve boyun</w:t>
            </w:r>
          </w:p>
        </w:tc>
        <w:tc>
          <w:tcPr>
            <w:tcW w:w="1256" w:type="dxa"/>
          </w:tcPr>
          <w:p w14:paraId="506C47C5" w14:textId="1C7D384E" w:rsidR="005C29A3" w:rsidRPr="001E6CFE" w:rsidRDefault="005C29A3" w:rsidP="005C29A3">
            <w:pPr>
              <w:jc w:val="center"/>
              <w:rPr>
                <w:bCs/>
                <w:sz w:val="16"/>
                <w:szCs w:val="16"/>
              </w:rPr>
            </w:pPr>
            <w:r w:rsidRPr="001E6CFE">
              <w:rPr>
                <w:bCs/>
                <w:sz w:val="16"/>
                <w:szCs w:val="16"/>
              </w:rPr>
              <w:t>x</w:t>
            </w:r>
          </w:p>
        </w:tc>
        <w:tc>
          <w:tcPr>
            <w:tcW w:w="1197" w:type="dxa"/>
          </w:tcPr>
          <w:p w14:paraId="24090C5C" w14:textId="74CF29EC" w:rsidR="005C29A3" w:rsidRPr="001E6CFE" w:rsidRDefault="005C29A3" w:rsidP="005C29A3">
            <w:pPr>
              <w:jc w:val="center"/>
              <w:rPr>
                <w:bCs/>
                <w:sz w:val="16"/>
                <w:szCs w:val="16"/>
              </w:rPr>
            </w:pPr>
            <w:r w:rsidRPr="001E6CFE">
              <w:rPr>
                <w:bCs/>
                <w:sz w:val="16"/>
                <w:szCs w:val="16"/>
              </w:rPr>
              <w:t>x</w:t>
            </w:r>
          </w:p>
        </w:tc>
        <w:tc>
          <w:tcPr>
            <w:tcW w:w="1240" w:type="dxa"/>
          </w:tcPr>
          <w:p w14:paraId="30D3A1FB" w14:textId="230DA66B" w:rsidR="005C29A3" w:rsidRPr="001E6CFE" w:rsidRDefault="005C29A3" w:rsidP="005C29A3">
            <w:pPr>
              <w:jc w:val="center"/>
              <w:rPr>
                <w:bCs/>
                <w:sz w:val="16"/>
                <w:szCs w:val="16"/>
              </w:rPr>
            </w:pPr>
            <w:r w:rsidRPr="001E6CFE">
              <w:rPr>
                <w:bCs/>
                <w:sz w:val="16"/>
                <w:szCs w:val="16"/>
              </w:rPr>
              <w:t>x</w:t>
            </w:r>
          </w:p>
        </w:tc>
        <w:tc>
          <w:tcPr>
            <w:tcW w:w="1316" w:type="dxa"/>
          </w:tcPr>
          <w:p w14:paraId="0A2BFCA5" w14:textId="13BD8460" w:rsidR="005C29A3" w:rsidRPr="001E6CFE" w:rsidRDefault="005C29A3" w:rsidP="005C29A3">
            <w:pPr>
              <w:jc w:val="center"/>
              <w:rPr>
                <w:bCs/>
                <w:sz w:val="16"/>
                <w:szCs w:val="16"/>
              </w:rPr>
            </w:pPr>
            <w:r w:rsidRPr="001E6CFE">
              <w:rPr>
                <w:bCs/>
                <w:sz w:val="16"/>
                <w:szCs w:val="16"/>
              </w:rPr>
              <w:t>x</w:t>
            </w:r>
          </w:p>
        </w:tc>
        <w:tc>
          <w:tcPr>
            <w:tcW w:w="1473" w:type="dxa"/>
          </w:tcPr>
          <w:p w14:paraId="7AA58365" w14:textId="2E63D8FC" w:rsidR="005C29A3" w:rsidRPr="001E6CFE" w:rsidRDefault="005C29A3" w:rsidP="005C29A3">
            <w:pPr>
              <w:jc w:val="center"/>
              <w:rPr>
                <w:bCs/>
                <w:sz w:val="16"/>
                <w:szCs w:val="16"/>
              </w:rPr>
            </w:pPr>
            <w:r w:rsidRPr="001E6CFE">
              <w:rPr>
                <w:bCs/>
                <w:sz w:val="16"/>
                <w:szCs w:val="16"/>
              </w:rPr>
              <w:t>x</w:t>
            </w:r>
          </w:p>
        </w:tc>
        <w:tc>
          <w:tcPr>
            <w:tcW w:w="1491" w:type="dxa"/>
          </w:tcPr>
          <w:p w14:paraId="5487EF0A" w14:textId="513D03B7" w:rsidR="005C29A3" w:rsidRPr="001E6CFE" w:rsidRDefault="005C29A3" w:rsidP="005C29A3">
            <w:pPr>
              <w:jc w:val="center"/>
              <w:rPr>
                <w:bCs/>
                <w:sz w:val="16"/>
                <w:szCs w:val="16"/>
              </w:rPr>
            </w:pPr>
            <w:r w:rsidRPr="001E6CFE">
              <w:rPr>
                <w:bCs/>
                <w:sz w:val="16"/>
                <w:szCs w:val="16"/>
              </w:rPr>
              <w:t>x</w:t>
            </w:r>
          </w:p>
        </w:tc>
      </w:tr>
      <w:tr w:rsidR="001E6CFE" w:rsidRPr="001E6CFE" w14:paraId="24A6077E" w14:textId="77777777" w:rsidTr="005C29A3">
        <w:tc>
          <w:tcPr>
            <w:tcW w:w="608" w:type="dxa"/>
          </w:tcPr>
          <w:p w14:paraId="1C7816FE" w14:textId="77777777" w:rsidR="005C29A3" w:rsidRPr="001E6CFE" w:rsidRDefault="005C29A3" w:rsidP="005C29A3">
            <w:pPr>
              <w:rPr>
                <w:b/>
                <w:sz w:val="16"/>
                <w:szCs w:val="16"/>
              </w:rPr>
            </w:pPr>
            <w:r w:rsidRPr="001E6CFE">
              <w:rPr>
                <w:b/>
                <w:sz w:val="16"/>
                <w:szCs w:val="16"/>
              </w:rPr>
              <w:t>7</w:t>
            </w:r>
          </w:p>
        </w:tc>
        <w:tc>
          <w:tcPr>
            <w:tcW w:w="2193" w:type="dxa"/>
          </w:tcPr>
          <w:p w14:paraId="4616DED2" w14:textId="77777777" w:rsidR="005C29A3" w:rsidRPr="001E6CFE" w:rsidRDefault="005C29A3" w:rsidP="005C29A3">
            <w:pPr>
              <w:rPr>
                <w:sz w:val="16"/>
                <w:szCs w:val="16"/>
              </w:rPr>
            </w:pPr>
            <w:r w:rsidRPr="001E6CFE">
              <w:rPr>
                <w:sz w:val="16"/>
                <w:szCs w:val="16"/>
              </w:rPr>
              <w:t>Gözler ve görme Kulaklar ve işitme</w:t>
            </w:r>
          </w:p>
        </w:tc>
        <w:tc>
          <w:tcPr>
            <w:tcW w:w="1256" w:type="dxa"/>
          </w:tcPr>
          <w:p w14:paraId="5E0AF69C" w14:textId="0AE5BFA3" w:rsidR="005C29A3" w:rsidRPr="001E6CFE" w:rsidRDefault="005C29A3" w:rsidP="005C29A3">
            <w:pPr>
              <w:jc w:val="center"/>
              <w:rPr>
                <w:bCs/>
                <w:sz w:val="16"/>
                <w:szCs w:val="16"/>
              </w:rPr>
            </w:pPr>
            <w:r w:rsidRPr="001E6CFE">
              <w:rPr>
                <w:bCs/>
                <w:sz w:val="16"/>
                <w:szCs w:val="16"/>
              </w:rPr>
              <w:t>x</w:t>
            </w:r>
          </w:p>
        </w:tc>
        <w:tc>
          <w:tcPr>
            <w:tcW w:w="1197" w:type="dxa"/>
          </w:tcPr>
          <w:p w14:paraId="766F023E" w14:textId="4A88457C" w:rsidR="005C29A3" w:rsidRPr="001E6CFE" w:rsidRDefault="005C29A3" w:rsidP="005C29A3">
            <w:pPr>
              <w:jc w:val="center"/>
              <w:rPr>
                <w:bCs/>
                <w:sz w:val="16"/>
                <w:szCs w:val="16"/>
              </w:rPr>
            </w:pPr>
            <w:r w:rsidRPr="001E6CFE">
              <w:rPr>
                <w:bCs/>
                <w:sz w:val="16"/>
                <w:szCs w:val="16"/>
              </w:rPr>
              <w:t>x</w:t>
            </w:r>
          </w:p>
        </w:tc>
        <w:tc>
          <w:tcPr>
            <w:tcW w:w="1240" w:type="dxa"/>
          </w:tcPr>
          <w:p w14:paraId="166DF671" w14:textId="5DB60A1F" w:rsidR="005C29A3" w:rsidRPr="001E6CFE" w:rsidRDefault="005C29A3" w:rsidP="005C29A3">
            <w:pPr>
              <w:jc w:val="center"/>
              <w:rPr>
                <w:bCs/>
                <w:sz w:val="16"/>
                <w:szCs w:val="16"/>
              </w:rPr>
            </w:pPr>
            <w:r w:rsidRPr="001E6CFE">
              <w:rPr>
                <w:bCs/>
                <w:sz w:val="16"/>
                <w:szCs w:val="16"/>
              </w:rPr>
              <w:t>x</w:t>
            </w:r>
          </w:p>
        </w:tc>
        <w:tc>
          <w:tcPr>
            <w:tcW w:w="1316" w:type="dxa"/>
          </w:tcPr>
          <w:p w14:paraId="1BB5EA34" w14:textId="688C179C" w:rsidR="005C29A3" w:rsidRPr="001E6CFE" w:rsidRDefault="005C29A3" w:rsidP="005C29A3">
            <w:pPr>
              <w:jc w:val="center"/>
              <w:rPr>
                <w:bCs/>
                <w:sz w:val="16"/>
                <w:szCs w:val="16"/>
              </w:rPr>
            </w:pPr>
            <w:r w:rsidRPr="001E6CFE">
              <w:rPr>
                <w:bCs/>
                <w:sz w:val="16"/>
                <w:szCs w:val="16"/>
              </w:rPr>
              <w:t>x</w:t>
            </w:r>
          </w:p>
        </w:tc>
        <w:tc>
          <w:tcPr>
            <w:tcW w:w="1473" w:type="dxa"/>
          </w:tcPr>
          <w:p w14:paraId="5E1517E0" w14:textId="4788068D" w:rsidR="005C29A3" w:rsidRPr="001E6CFE" w:rsidRDefault="005C29A3" w:rsidP="005C29A3">
            <w:pPr>
              <w:jc w:val="center"/>
              <w:rPr>
                <w:bCs/>
                <w:sz w:val="16"/>
                <w:szCs w:val="16"/>
              </w:rPr>
            </w:pPr>
            <w:r w:rsidRPr="001E6CFE">
              <w:rPr>
                <w:bCs/>
                <w:sz w:val="16"/>
                <w:szCs w:val="16"/>
              </w:rPr>
              <w:t>x</w:t>
            </w:r>
          </w:p>
        </w:tc>
        <w:tc>
          <w:tcPr>
            <w:tcW w:w="1491" w:type="dxa"/>
          </w:tcPr>
          <w:p w14:paraId="2CE6931A" w14:textId="2CC467E3" w:rsidR="005C29A3" w:rsidRPr="001E6CFE" w:rsidRDefault="005C29A3" w:rsidP="005C29A3">
            <w:pPr>
              <w:jc w:val="center"/>
              <w:rPr>
                <w:bCs/>
                <w:sz w:val="16"/>
                <w:szCs w:val="16"/>
              </w:rPr>
            </w:pPr>
            <w:r w:rsidRPr="001E6CFE">
              <w:rPr>
                <w:bCs/>
                <w:sz w:val="16"/>
                <w:szCs w:val="16"/>
              </w:rPr>
              <w:t>x</w:t>
            </w:r>
          </w:p>
        </w:tc>
      </w:tr>
      <w:tr w:rsidR="001E6CFE" w:rsidRPr="001E6CFE" w14:paraId="34C495E5" w14:textId="77777777" w:rsidTr="005C29A3">
        <w:tc>
          <w:tcPr>
            <w:tcW w:w="608" w:type="dxa"/>
          </w:tcPr>
          <w:p w14:paraId="107A2559" w14:textId="77777777" w:rsidR="005C29A3" w:rsidRPr="001E6CFE" w:rsidRDefault="005C29A3" w:rsidP="005C29A3">
            <w:pPr>
              <w:rPr>
                <w:b/>
                <w:sz w:val="16"/>
                <w:szCs w:val="16"/>
              </w:rPr>
            </w:pPr>
            <w:r w:rsidRPr="001E6CFE">
              <w:rPr>
                <w:b/>
                <w:sz w:val="16"/>
                <w:szCs w:val="16"/>
              </w:rPr>
              <w:t>8</w:t>
            </w:r>
          </w:p>
        </w:tc>
        <w:tc>
          <w:tcPr>
            <w:tcW w:w="2193" w:type="dxa"/>
          </w:tcPr>
          <w:p w14:paraId="38F78021" w14:textId="77777777" w:rsidR="005C29A3" w:rsidRPr="001E6CFE" w:rsidRDefault="005C29A3" w:rsidP="005C29A3">
            <w:pPr>
              <w:rPr>
                <w:sz w:val="16"/>
                <w:szCs w:val="16"/>
              </w:rPr>
            </w:pPr>
            <w:r w:rsidRPr="001E6CFE">
              <w:rPr>
                <w:sz w:val="16"/>
                <w:szCs w:val="16"/>
              </w:rPr>
              <w:t>Toraks ve akciğerler</w:t>
            </w:r>
          </w:p>
        </w:tc>
        <w:tc>
          <w:tcPr>
            <w:tcW w:w="1256" w:type="dxa"/>
          </w:tcPr>
          <w:p w14:paraId="430FDBEB" w14:textId="2AF585A4" w:rsidR="005C29A3" w:rsidRPr="001E6CFE" w:rsidRDefault="005C29A3" w:rsidP="005C29A3">
            <w:pPr>
              <w:jc w:val="center"/>
              <w:rPr>
                <w:bCs/>
                <w:sz w:val="16"/>
                <w:szCs w:val="16"/>
              </w:rPr>
            </w:pPr>
            <w:r w:rsidRPr="001E6CFE">
              <w:rPr>
                <w:bCs/>
                <w:sz w:val="16"/>
                <w:szCs w:val="16"/>
              </w:rPr>
              <w:t>x</w:t>
            </w:r>
          </w:p>
        </w:tc>
        <w:tc>
          <w:tcPr>
            <w:tcW w:w="1197" w:type="dxa"/>
          </w:tcPr>
          <w:p w14:paraId="09FB3FB1" w14:textId="68DE7E89" w:rsidR="005C29A3" w:rsidRPr="001E6CFE" w:rsidRDefault="005C29A3" w:rsidP="005C29A3">
            <w:pPr>
              <w:jc w:val="center"/>
              <w:rPr>
                <w:bCs/>
                <w:sz w:val="16"/>
                <w:szCs w:val="16"/>
              </w:rPr>
            </w:pPr>
            <w:r w:rsidRPr="001E6CFE">
              <w:rPr>
                <w:bCs/>
                <w:sz w:val="16"/>
                <w:szCs w:val="16"/>
              </w:rPr>
              <w:t>x</w:t>
            </w:r>
          </w:p>
        </w:tc>
        <w:tc>
          <w:tcPr>
            <w:tcW w:w="1240" w:type="dxa"/>
          </w:tcPr>
          <w:p w14:paraId="00571050" w14:textId="2BAF2A65" w:rsidR="005C29A3" w:rsidRPr="001E6CFE" w:rsidRDefault="005C29A3" w:rsidP="005C29A3">
            <w:pPr>
              <w:jc w:val="center"/>
              <w:rPr>
                <w:bCs/>
                <w:sz w:val="16"/>
                <w:szCs w:val="16"/>
              </w:rPr>
            </w:pPr>
            <w:r w:rsidRPr="001E6CFE">
              <w:rPr>
                <w:bCs/>
                <w:sz w:val="16"/>
                <w:szCs w:val="16"/>
              </w:rPr>
              <w:t>x</w:t>
            </w:r>
          </w:p>
        </w:tc>
        <w:tc>
          <w:tcPr>
            <w:tcW w:w="1316" w:type="dxa"/>
          </w:tcPr>
          <w:p w14:paraId="06C72AA4" w14:textId="6172B97A" w:rsidR="005C29A3" w:rsidRPr="001E6CFE" w:rsidRDefault="005C29A3" w:rsidP="005C29A3">
            <w:pPr>
              <w:jc w:val="center"/>
              <w:rPr>
                <w:bCs/>
                <w:sz w:val="16"/>
                <w:szCs w:val="16"/>
              </w:rPr>
            </w:pPr>
            <w:r w:rsidRPr="001E6CFE">
              <w:rPr>
                <w:bCs/>
                <w:sz w:val="16"/>
                <w:szCs w:val="16"/>
              </w:rPr>
              <w:t>x</w:t>
            </w:r>
          </w:p>
        </w:tc>
        <w:tc>
          <w:tcPr>
            <w:tcW w:w="1473" w:type="dxa"/>
          </w:tcPr>
          <w:p w14:paraId="1FDD8659" w14:textId="4870223E" w:rsidR="005C29A3" w:rsidRPr="001E6CFE" w:rsidRDefault="005C29A3" w:rsidP="005C29A3">
            <w:pPr>
              <w:jc w:val="center"/>
              <w:rPr>
                <w:bCs/>
                <w:sz w:val="16"/>
                <w:szCs w:val="16"/>
              </w:rPr>
            </w:pPr>
            <w:r w:rsidRPr="001E6CFE">
              <w:rPr>
                <w:bCs/>
                <w:sz w:val="16"/>
                <w:szCs w:val="16"/>
              </w:rPr>
              <w:t>x</w:t>
            </w:r>
          </w:p>
        </w:tc>
        <w:tc>
          <w:tcPr>
            <w:tcW w:w="1491" w:type="dxa"/>
          </w:tcPr>
          <w:p w14:paraId="21BB980B" w14:textId="05D2323B" w:rsidR="005C29A3" w:rsidRPr="001E6CFE" w:rsidRDefault="005C29A3" w:rsidP="005C29A3">
            <w:pPr>
              <w:jc w:val="center"/>
              <w:rPr>
                <w:bCs/>
                <w:sz w:val="16"/>
                <w:szCs w:val="16"/>
              </w:rPr>
            </w:pPr>
            <w:r w:rsidRPr="001E6CFE">
              <w:rPr>
                <w:bCs/>
                <w:sz w:val="16"/>
                <w:szCs w:val="16"/>
              </w:rPr>
              <w:t>x</w:t>
            </w:r>
          </w:p>
        </w:tc>
      </w:tr>
      <w:tr w:rsidR="001E6CFE" w:rsidRPr="001E6CFE" w14:paraId="66DCD62C" w14:textId="77777777" w:rsidTr="005C29A3">
        <w:tc>
          <w:tcPr>
            <w:tcW w:w="608" w:type="dxa"/>
          </w:tcPr>
          <w:p w14:paraId="74B738FF" w14:textId="77777777" w:rsidR="005C29A3" w:rsidRPr="001E6CFE" w:rsidRDefault="005C29A3" w:rsidP="005C29A3">
            <w:pPr>
              <w:rPr>
                <w:b/>
                <w:sz w:val="16"/>
                <w:szCs w:val="16"/>
              </w:rPr>
            </w:pPr>
            <w:r w:rsidRPr="001E6CFE">
              <w:rPr>
                <w:b/>
                <w:sz w:val="16"/>
                <w:szCs w:val="16"/>
              </w:rPr>
              <w:t>9</w:t>
            </w:r>
          </w:p>
        </w:tc>
        <w:tc>
          <w:tcPr>
            <w:tcW w:w="2193" w:type="dxa"/>
          </w:tcPr>
          <w:p w14:paraId="3412816E" w14:textId="77777777" w:rsidR="005C29A3" w:rsidRPr="001E6CFE" w:rsidRDefault="005C29A3" w:rsidP="005C29A3">
            <w:pPr>
              <w:rPr>
                <w:sz w:val="16"/>
                <w:szCs w:val="16"/>
              </w:rPr>
            </w:pPr>
            <w:r w:rsidRPr="001E6CFE">
              <w:rPr>
                <w:sz w:val="16"/>
                <w:szCs w:val="16"/>
              </w:rPr>
              <w:t>Meme ve aksilla</w:t>
            </w:r>
          </w:p>
        </w:tc>
        <w:tc>
          <w:tcPr>
            <w:tcW w:w="1256" w:type="dxa"/>
          </w:tcPr>
          <w:p w14:paraId="563D3C37" w14:textId="2814AB9D" w:rsidR="005C29A3" w:rsidRPr="001E6CFE" w:rsidRDefault="005C29A3" w:rsidP="005C29A3">
            <w:pPr>
              <w:jc w:val="center"/>
              <w:rPr>
                <w:bCs/>
                <w:sz w:val="16"/>
                <w:szCs w:val="16"/>
              </w:rPr>
            </w:pPr>
            <w:r w:rsidRPr="001E6CFE">
              <w:rPr>
                <w:bCs/>
                <w:sz w:val="16"/>
                <w:szCs w:val="16"/>
              </w:rPr>
              <w:t>x</w:t>
            </w:r>
          </w:p>
        </w:tc>
        <w:tc>
          <w:tcPr>
            <w:tcW w:w="1197" w:type="dxa"/>
          </w:tcPr>
          <w:p w14:paraId="44FC16ED" w14:textId="3AA93B77" w:rsidR="005C29A3" w:rsidRPr="001E6CFE" w:rsidRDefault="005C29A3" w:rsidP="005C29A3">
            <w:pPr>
              <w:jc w:val="center"/>
              <w:rPr>
                <w:bCs/>
                <w:sz w:val="16"/>
                <w:szCs w:val="16"/>
              </w:rPr>
            </w:pPr>
            <w:r w:rsidRPr="001E6CFE">
              <w:rPr>
                <w:bCs/>
                <w:sz w:val="16"/>
                <w:szCs w:val="16"/>
              </w:rPr>
              <w:t>x</w:t>
            </w:r>
          </w:p>
        </w:tc>
        <w:tc>
          <w:tcPr>
            <w:tcW w:w="1240" w:type="dxa"/>
          </w:tcPr>
          <w:p w14:paraId="2359663B" w14:textId="79FA2414" w:rsidR="005C29A3" w:rsidRPr="001E6CFE" w:rsidRDefault="005C29A3" w:rsidP="005C29A3">
            <w:pPr>
              <w:jc w:val="center"/>
              <w:rPr>
                <w:bCs/>
                <w:sz w:val="16"/>
                <w:szCs w:val="16"/>
              </w:rPr>
            </w:pPr>
            <w:r w:rsidRPr="001E6CFE">
              <w:rPr>
                <w:bCs/>
                <w:sz w:val="16"/>
                <w:szCs w:val="16"/>
              </w:rPr>
              <w:t>x</w:t>
            </w:r>
          </w:p>
        </w:tc>
        <w:tc>
          <w:tcPr>
            <w:tcW w:w="1316" w:type="dxa"/>
          </w:tcPr>
          <w:p w14:paraId="16086442" w14:textId="09425630" w:rsidR="005C29A3" w:rsidRPr="001E6CFE" w:rsidRDefault="005C29A3" w:rsidP="005C29A3">
            <w:pPr>
              <w:jc w:val="center"/>
              <w:rPr>
                <w:bCs/>
                <w:sz w:val="16"/>
                <w:szCs w:val="16"/>
              </w:rPr>
            </w:pPr>
            <w:r w:rsidRPr="001E6CFE">
              <w:rPr>
                <w:bCs/>
                <w:sz w:val="16"/>
                <w:szCs w:val="16"/>
              </w:rPr>
              <w:t>x</w:t>
            </w:r>
          </w:p>
        </w:tc>
        <w:tc>
          <w:tcPr>
            <w:tcW w:w="1473" w:type="dxa"/>
          </w:tcPr>
          <w:p w14:paraId="4CD94224" w14:textId="10DE8842" w:rsidR="005C29A3" w:rsidRPr="001E6CFE" w:rsidRDefault="005C29A3" w:rsidP="005C29A3">
            <w:pPr>
              <w:jc w:val="center"/>
              <w:rPr>
                <w:bCs/>
                <w:sz w:val="16"/>
                <w:szCs w:val="16"/>
              </w:rPr>
            </w:pPr>
            <w:r w:rsidRPr="001E6CFE">
              <w:rPr>
                <w:bCs/>
                <w:sz w:val="16"/>
                <w:szCs w:val="16"/>
              </w:rPr>
              <w:t>x</w:t>
            </w:r>
          </w:p>
        </w:tc>
        <w:tc>
          <w:tcPr>
            <w:tcW w:w="1491" w:type="dxa"/>
          </w:tcPr>
          <w:p w14:paraId="5AFAE981" w14:textId="6BDDAED6" w:rsidR="005C29A3" w:rsidRPr="001E6CFE" w:rsidRDefault="005C29A3" w:rsidP="005C29A3">
            <w:pPr>
              <w:jc w:val="center"/>
              <w:rPr>
                <w:bCs/>
                <w:sz w:val="16"/>
                <w:szCs w:val="16"/>
              </w:rPr>
            </w:pPr>
            <w:r w:rsidRPr="001E6CFE">
              <w:rPr>
                <w:bCs/>
                <w:sz w:val="16"/>
                <w:szCs w:val="16"/>
              </w:rPr>
              <w:t>x</w:t>
            </w:r>
          </w:p>
        </w:tc>
      </w:tr>
      <w:tr w:rsidR="001E6CFE" w:rsidRPr="001E6CFE" w14:paraId="6D96B9FE" w14:textId="77777777" w:rsidTr="005C29A3">
        <w:tc>
          <w:tcPr>
            <w:tcW w:w="608" w:type="dxa"/>
          </w:tcPr>
          <w:p w14:paraId="41114DCC" w14:textId="77777777" w:rsidR="005C29A3" w:rsidRPr="001E6CFE" w:rsidRDefault="005C29A3" w:rsidP="005C29A3">
            <w:pPr>
              <w:rPr>
                <w:b/>
                <w:sz w:val="16"/>
                <w:szCs w:val="16"/>
              </w:rPr>
            </w:pPr>
            <w:r w:rsidRPr="001E6CFE">
              <w:rPr>
                <w:b/>
                <w:sz w:val="16"/>
                <w:szCs w:val="16"/>
              </w:rPr>
              <w:t>10</w:t>
            </w:r>
          </w:p>
        </w:tc>
        <w:tc>
          <w:tcPr>
            <w:tcW w:w="2193" w:type="dxa"/>
          </w:tcPr>
          <w:p w14:paraId="4FE24F98" w14:textId="77777777" w:rsidR="005C29A3" w:rsidRPr="001E6CFE" w:rsidRDefault="005C29A3" w:rsidP="005C29A3">
            <w:pPr>
              <w:rPr>
                <w:sz w:val="16"/>
                <w:szCs w:val="16"/>
              </w:rPr>
            </w:pPr>
            <w:r w:rsidRPr="001E6CFE">
              <w:rPr>
                <w:sz w:val="16"/>
                <w:szCs w:val="16"/>
              </w:rPr>
              <w:t>Kalp ve periferik vasküler sistem</w:t>
            </w:r>
          </w:p>
        </w:tc>
        <w:tc>
          <w:tcPr>
            <w:tcW w:w="1256" w:type="dxa"/>
          </w:tcPr>
          <w:p w14:paraId="7B3C56C9" w14:textId="3C086101" w:rsidR="005C29A3" w:rsidRPr="001E6CFE" w:rsidRDefault="005C29A3" w:rsidP="005C29A3">
            <w:pPr>
              <w:jc w:val="center"/>
              <w:rPr>
                <w:bCs/>
                <w:sz w:val="16"/>
                <w:szCs w:val="16"/>
              </w:rPr>
            </w:pPr>
            <w:r w:rsidRPr="001E6CFE">
              <w:rPr>
                <w:bCs/>
                <w:sz w:val="16"/>
                <w:szCs w:val="16"/>
              </w:rPr>
              <w:t>x</w:t>
            </w:r>
          </w:p>
        </w:tc>
        <w:tc>
          <w:tcPr>
            <w:tcW w:w="1197" w:type="dxa"/>
          </w:tcPr>
          <w:p w14:paraId="381454CF" w14:textId="095B1B13" w:rsidR="005C29A3" w:rsidRPr="001E6CFE" w:rsidRDefault="005C29A3" w:rsidP="005C29A3">
            <w:pPr>
              <w:jc w:val="center"/>
              <w:rPr>
                <w:bCs/>
                <w:sz w:val="16"/>
                <w:szCs w:val="16"/>
              </w:rPr>
            </w:pPr>
            <w:r w:rsidRPr="001E6CFE">
              <w:rPr>
                <w:bCs/>
                <w:sz w:val="16"/>
                <w:szCs w:val="16"/>
              </w:rPr>
              <w:t>x</w:t>
            </w:r>
          </w:p>
        </w:tc>
        <w:tc>
          <w:tcPr>
            <w:tcW w:w="1240" w:type="dxa"/>
          </w:tcPr>
          <w:p w14:paraId="5DA27B71" w14:textId="0C4706BC" w:rsidR="005C29A3" w:rsidRPr="001E6CFE" w:rsidRDefault="005C29A3" w:rsidP="005C29A3">
            <w:pPr>
              <w:jc w:val="center"/>
              <w:rPr>
                <w:bCs/>
                <w:sz w:val="16"/>
                <w:szCs w:val="16"/>
              </w:rPr>
            </w:pPr>
            <w:r w:rsidRPr="001E6CFE">
              <w:rPr>
                <w:bCs/>
                <w:sz w:val="16"/>
                <w:szCs w:val="16"/>
              </w:rPr>
              <w:t>x</w:t>
            </w:r>
          </w:p>
        </w:tc>
        <w:tc>
          <w:tcPr>
            <w:tcW w:w="1316" w:type="dxa"/>
          </w:tcPr>
          <w:p w14:paraId="7F0653D3" w14:textId="50F1333F" w:rsidR="005C29A3" w:rsidRPr="001E6CFE" w:rsidRDefault="005C29A3" w:rsidP="005C29A3">
            <w:pPr>
              <w:jc w:val="center"/>
              <w:rPr>
                <w:bCs/>
                <w:sz w:val="16"/>
                <w:szCs w:val="16"/>
              </w:rPr>
            </w:pPr>
            <w:r w:rsidRPr="001E6CFE">
              <w:rPr>
                <w:bCs/>
                <w:sz w:val="16"/>
                <w:szCs w:val="16"/>
              </w:rPr>
              <w:t>x</w:t>
            </w:r>
          </w:p>
        </w:tc>
        <w:tc>
          <w:tcPr>
            <w:tcW w:w="1473" w:type="dxa"/>
          </w:tcPr>
          <w:p w14:paraId="39915BCB" w14:textId="441DF663" w:rsidR="005C29A3" w:rsidRPr="001E6CFE" w:rsidRDefault="005C29A3" w:rsidP="005C29A3">
            <w:pPr>
              <w:jc w:val="center"/>
              <w:rPr>
                <w:bCs/>
                <w:sz w:val="16"/>
                <w:szCs w:val="16"/>
              </w:rPr>
            </w:pPr>
            <w:r w:rsidRPr="001E6CFE">
              <w:rPr>
                <w:bCs/>
                <w:sz w:val="16"/>
                <w:szCs w:val="16"/>
              </w:rPr>
              <w:t>x</w:t>
            </w:r>
          </w:p>
        </w:tc>
        <w:tc>
          <w:tcPr>
            <w:tcW w:w="1491" w:type="dxa"/>
          </w:tcPr>
          <w:p w14:paraId="30CAC28F" w14:textId="32894ACB" w:rsidR="005C29A3" w:rsidRPr="001E6CFE" w:rsidRDefault="005C29A3" w:rsidP="005C29A3">
            <w:pPr>
              <w:jc w:val="center"/>
              <w:rPr>
                <w:bCs/>
                <w:sz w:val="16"/>
                <w:szCs w:val="16"/>
              </w:rPr>
            </w:pPr>
            <w:r w:rsidRPr="001E6CFE">
              <w:rPr>
                <w:bCs/>
                <w:sz w:val="16"/>
                <w:szCs w:val="16"/>
              </w:rPr>
              <w:t>x</w:t>
            </w:r>
          </w:p>
        </w:tc>
      </w:tr>
      <w:tr w:rsidR="001E6CFE" w:rsidRPr="001E6CFE" w14:paraId="0FC5B3A6" w14:textId="77777777" w:rsidTr="005C29A3">
        <w:tc>
          <w:tcPr>
            <w:tcW w:w="608" w:type="dxa"/>
          </w:tcPr>
          <w:p w14:paraId="4A6A4181" w14:textId="77777777" w:rsidR="005C29A3" w:rsidRPr="001E6CFE" w:rsidRDefault="005C29A3" w:rsidP="005C29A3">
            <w:pPr>
              <w:rPr>
                <w:b/>
                <w:sz w:val="16"/>
                <w:szCs w:val="16"/>
              </w:rPr>
            </w:pPr>
            <w:r w:rsidRPr="001E6CFE">
              <w:rPr>
                <w:b/>
                <w:sz w:val="16"/>
                <w:szCs w:val="16"/>
              </w:rPr>
              <w:t>11</w:t>
            </w:r>
          </w:p>
        </w:tc>
        <w:tc>
          <w:tcPr>
            <w:tcW w:w="2193" w:type="dxa"/>
          </w:tcPr>
          <w:p w14:paraId="695FD1FE" w14:textId="77777777" w:rsidR="005C29A3" w:rsidRPr="001E6CFE" w:rsidRDefault="005C29A3" w:rsidP="005C29A3">
            <w:pPr>
              <w:rPr>
                <w:sz w:val="16"/>
                <w:szCs w:val="16"/>
              </w:rPr>
            </w:pPr>
            <w:r w:rsidRPr="001E6CFE">
              <w:rPr>
                <w:sz w:val="16"/>
                <w:szCs w:val="16"/>
              </w:rPr>
              <w:t>Abdomen</w:t>
            </w:r>
          </w:p>
        </w:tc>
        <w:tc>
          <w:tcPr>
            <w:tcW w:w="1256" w:type="dxa"/>
          </w:tcPr>
          <w:p w14:paraId="43CB8CE7" w14:textId="287E3B55" w:rsidR="005C29A3" w:rsidRPr="001E6CFE" w:rsidRDefault="005C29A3" w:rsidP="005C29A3">
            <w:pPr>
              <w:jc w:val="center"/>
              <w:rPr>
                <w:bCs/>
                <w:sz w:val="16"/>
                <w:szCs w:val="16"/>
              </w:rPr>
            </w:pPr>
            <w:r w:rsidRPr="001E6CFE">
              <w:rPr>
                <w:bCs/>
                <w:sz w:val="16"/>
                <w:szCs w:val="16"/>
              </w:rPr>
              <w:t>x</w:t>
            </w:r>
          </w:p>
        </w:tc>
        <w:tc>
          <w:tcPr>
            <w:tcW w:w="1197" w:type="dxa"/>
          </w:tcPr>
          <w:p w14:paraId="1C07FF34" w14:textId="072A6F63" w:rsidR="005C29A3" w:rsidRPr="001E6CFE" w:rsidRDefault="005C29A3" w:rsidP="005C29A3">
            <w:pPr>
              <w:jc w:val="center"/>
              <w:rPr>
                <w:bCs/>
                <w:sz w:val="16"/>
                <w:szCs w:val="16"/>
              </w:rPr>
            </w:pPr>
            <w:r w:rsidRPr="001E6CFE">
              <w:rPr>
                <w:bCs/>
                <w:sz w:val="16"/>
                <w:szCs w:val="16"/>
              </w:rPr>
              <w:t>x</w:t>
            </w:r>
          </w:p>
        </w:tc>
        <w:tc>
          <w:tcPr>
            <w:tcW w:w="1240" w:type="dxa"/>
          </w:tcPr>
          <w:p w14:paraId="0A6D9E18" w14:textId="1BDA0A54" w:rsidR="005C29A3" w:rsidRPr="001E6CFE" w:rsidRDefault="005C29A3" w:rsidP="005C29A3">
            <w:pPr>
              <w:jc w:val="center"/>
              <w:rPr>
                <w:bCs/>
                <w:sz w:val="16"/>
                <w:szCs w:val="16"/>
              </w:rPr>
            </w:pPr>
            <w:r w:rsidRPr="001E6CFE">
              <w:rPr>
                <w:bCs/>
                <w:sz w:val="16"/>
                <w:szCs w:val="16"/>
              </w:rPr>
              <w:t>x</w:t>
            </w:r>
          </w:p>
        </w:tc>
        <w:tc>
          <w:tcPr>
            <w:tcW w:w="1316" w:type="dxa"/>
          </w:tcPr>
          <w:p w14:paraId="79D62004" w14:textId="5047E07C" w:rsidR="005C29A3" w:rsidRPr="001E6CFE" w:rsidRDefault="005C29A3" w:rsidP="005C29A3">
            <w:pPr>
              <w:jc w:val="center"/>
              <w:rPr>
                <w:bCs/>
                <w:sz w:val="16"/>
                <w:szCs w:val="16"/>
              </w:rPr>
            </w:pPr>
            <w:r w:rsidRPr="001E6CFE">
              <w:rPr>
                <w:bCs/>
                <w:sz w:val="16"/>
                <w:szCs w:val="16"/>
              </w:rPr>
              <w:t>x</w:t>
            </w:r>
          </w:p>
        </w:tc>
        <w:tc>
          <w:tcPr>
            <w:tcW w:w="1473" w:type="dxa"/>
          </w:tcPr>
          <w:p w14:paraId="6A154876" w14:textId="4C820676" w:rsidR="005C29A3" w:rsidRPr="001E6CFE" w:rsidRDefault="005C29A3" w:rsidP="005C29A3">
            <w:pPr>
              <w:jc w:val="center"/>
              <w:rPr>
                <w:bCs/>
                <w:sz w:val="16"/>
                <w:szCs w:val="16"/>
              </w:rPr>
            </w:pPr>
            <w:r w:rsidRPr="001E6CFE">
              <w:rPr>
                <w:bCs/>
                <w:sz w:val="16"/>
                <w:szCs w:val="16"/>
              </w:rPr>
              <w:t>x</w:t>
            </w:r>
          </w:p>
        </w:tc>
        <w:tc>
          <w:tcPr>
            <w:tcW w:w="1491" w:type="dxa"/>
          </w:tcPr>
          <w:p w14:paraId="26972726" w14:textId="58071BBF" w:rsidR="005C29A3" w:rsidRPr="001E6CFE" w:rsidRDefault="005C29A3" w:rsidP="005C29A3">
            <w:pPr>
              <w:jc w:val="center"/>
              <w:rPr>
                <w:bCs/>
                <w:sz w:val="16"/>
                <w:szCs w:val="16"/>
              </w:rPr>
            </w:pPr>
            <w:r w:rsidRPr="001E6CFE">
              <w:rPr>
                <w:bCs/>
                <w:sz w:val="16"/>
                <w:szCs w:val="16"/>
              </w:rPr>
              <w:t>x</w:t>
            </w:r>
          </w:p>
        </w:tc>
      </w:tr>
      <w:tr w:rsidR="001E6CFE" w:rsidRPr="001E6CFE" w14:paraId="7F02E82D" w14:textId="77777777" w:rsidTr="005C29A3">
        <w:tc>
          <w:tcPr>
            <w:tcW w:w="608" w:type="dxa"/>
          </w:tcPr>
          <w:p w14:paraId="2E89AECA" w14:textId="77777777" w:rsidR="005C29A3" w:rsidRPr="001E6CFE" w:rsidRDefault="005C29A3" w:rsidP="005C29A3">
            <w:pPr>
              <w:rPr>
                <w:b/>
                <w:sz w:val="16"/>
                <w:szCs w:val="16"/>
              </w:rPr>
            </w:pPr>
            <w:r w:rsidRPr="001E6CFE">
              <w:rPr>
                <w:b/>
                <w:sz w:val="16"/>
                <w:szCs w:val="16"/>
              </w:rPr>
              <w:t>12</w:t>
            </w:r>
          </w:p>
        </w:tc>
        <w:tc>
          <w:tcPr>
            <w:tcW w:w="2193" w:type="dxa"/>
          </w:tcPr>
          <w:p w14:paraId="730339CC" w14:textId="77777777" w:rsidR="005C29A3" w:rsidRPr="001E6CFE" w:rsidRDefault="005C29A3" w:rsidP="005C29A3">
            <w:pPr>
              <w:rPr>
                <w:sz w:val="16"/>
                <w:szCs w:val="16"/>
              </w:rPr>
            </w:pPr>
            <w:r w:rsidRPr="001E6CFE">
              <w:rPr>
                <w:sz w:val="16"/>
                <w:szCs w:val="16"/>
              </w:rPr>
              <w:t>Kas iskelet sistemi</w:t>
            </w:r>
          </w:p>
        </w:tc>
        <w:tc>
          <w:tcPr>
            <w:tcW w:w="1256" w:type="dxa"/>
          </w:tcPr>
          <w:p w14:paraId="50C26254" w14:textId="0DB6E8CD" w:rsidR="005C29A3" w:rsidRPr="001E6CFE" w:rsidRDefault="005C29A3" w:rsidP="005C29A3">
            <w:pPr>
              <w:jc w:val="center"/>
              <w:rPr>
                <w:bCs/>
                <w:sz w:val="16"/>
                <w:szCs w:val="16"/>
              </w:rPr>
            </w:pPr>
            <w:r w:rsidRPr="001E6CFE">
              <w:rPr>
                <w:bCs/>
                <w:sz w:val="16"/>
                <w:szCs w:val="16"/>
              </w:rPr>
              <w:t>x</w:t>
            </w:r>
          </w:p>
        </w:tc>
        <w:tc>
          <w:tcPr>
            <w:tcW w:w="1197" w:type="dxa"/>
          </w:tcPr>
          <w:p w14:paraId="5DCD2CB6" w14:textId="01FFE762" w:rsidR="005C29A3" w:rsidRPr="001E6CFE" w:rsidRDefault="005C29A3" w:rsidP="005C29A3">
            <w:pPr>
              <w:jc w:val="center"/>
              <w:rPr>
                <w:bCs/>
                <w:sz w:val="16"/>
                <w:szCs w:val="16"/>
              </w:rPr>
            </w:pPr>
            <w:r w:rsidRPr="001E6CFE">
              <w:rPr>
                <w:bCs/>
                <w:sz w:val="16"/>
                <w:szCs w:val="16"/>
              </w:rPr>
              <w:t>x</w:t>
            </w:r>
          </w:p>
        </w:tc>
        <w:tc>
          <w:tcPr>
            <w:tcW w:w="1240" w:type="dxa"/>
          </w:tcPr>
          <w:p w14:paraId="7D4D682F" w14:textId="16CAFC8E" w:rsidR="005C29A3" w:rsidRPr="001E6CFE" w:rsidRDefault="005C29A3" w:rsidP="005C29A3">
            <w:pPr>
              <w:jc w:val="center"/>
              <w:rPr>
                <w:bCs/>
                <w:sz w:val="16"/>
                <w:szCs w:val="16"/>
              </w:rPr>
            </w:pPr>
            <w:r w:rsidRPr="001E6CFE">
              <w:rPr>
                <w:bCs/>
                <w:sz w:val="16"/>
                <w:szCs w:val="16"/>
              </w:rPr>
              <w:t>x</w:t>
            </w:r>
          </w:p>
        </w:tc>
        <w:tc>
          <w:tcPr>
            <w:tcW w:w="1316" w:type="dxa"/>
          </w:tcPr>
          <w:p w14:paraId="233927A6" w14:textId="707BE4C3" w:rsidR="005C29A3" w:rsidRPr="001E6CFE" w:rsidRDefault="005C29A3" w:rsidP="005C29A3">
            <w:pPr>
              <w:jc w:val="center"/>
              <w:rPr>
                <w:bCs/>
                <w:sz w:val="16"/>
                <w:szCs w:val="16"/>
              </w:rPr>
            </w:pPr>
            <w:r w:rsidRPr="001E6CFE">
              <w:rPr>
                <w:bCs/>
                <w:sz w:val="16"/>
                <w:szCs w:val="16"/>
              </w:rPr>
              <w:t>x</w:t>
            </w:r>
          </w:p>
        </w:tc>
        <w:tc>
          <w:tcPr>
            <w:tcW w:w="1473" w:type="dxa"/>
          </w:tcPr>
          <w:p w14:paraId="643365E3" w14:textId="333EB62F" w:rsidR="005C29A3" w:rsidRPr="001E6CFE" w:rsidRDefault="005C29A3" w:rsidP="005C29A3">
            <w:pPr>
              <w:jc w:val="center"/>
              <w:rPr>
                <w:bCs/>
                <w:sz w:val="16"/>
                <w:szCs w:val="16"/>
              </w:rPr>
            </w:pPr>
            <w:r w:rsidRPr="001E6CFE">
              <w:rPr>
                <w:bCs/>
                <w:sz w:val="16"/>
                <w:szCs w:val="16"/>
              </w:rPr>
              <w:t>x</w:t>
            </w:r>
          </w:p>
        </w:tc>
        <w:tc>
          <w:tcPr>
            <w:tcW w:w="1491" w:type="dxa"/>
          </w:tcPr>
          <w:p w14:paraId="62B2C380" w14:textId="23C04B99" w:rsidR="005C29A3" w:rsidRPr="001E6CFE" w:rsidRDefault="005C29A3" w:rsidP="005C29A3">
            <w:pPr>
              <w:jc w:val="center"/>
              <w:rPr>
                <w:bCs/>
                <w:sz w:val="16"/>
                <w:szCs w:val="16"/>
              </w:rPr>
            </w:pPr>
            <w:r w:rsidRPr="001E6CFE">
              <w:rPr>
                <w:bCs/>
                <w:sz w:val="16"/>
                <w:szCs w:val="16"/>
              </w:rPr>
              <w:t>x</w:t>
            </w:r>
          </w:p>
        </w:tc>
      </w:tr>
      <w:tr w:rsidR="001E6CFE" w:rsidRPr="001E6CFE" w14:paraId="005519F9" w14:textId="77777777" w:rsidTr="005C29A3">
        <w:tc>
          <w:tcPr>
            <w:tcW w:w="608" w:type="dxa"/>
          </w:tcPr>
          <w:p w14:paraId="2D920F05" w14:textId="77777777" w:rsidR="005C29A3" w:rsidRPr="001E6CFE" w:rsidRDefault="005C29A3" w:rsidP="005C29A3">
            <w:pPr>
              <w:rPr>
                <w:b/>
                <w:sz w:val="16"/>
                <w:szCs w:val="16"/>
              </w:rPr>
            </w:pPr>
            <w:r w:rsidRPr="001E6CFE">
              <w:rPr>
                <w:b/>
                <w:sz w:val="16"/>
                <w:szCs w:val="16"/>
              </w:rPr>
              <w:t>13</w:t>
            </w:r>
          </w:p>
        </w:tc>
        <w:tc>
          <w:tcPr>
            <w:tcW w:w="2193" w:type="dxa"/>
          </w:tcPr>
          <w:p w14:paraId="5756F248" w14:textId="77777777" w:rsidR="005C29A3" w:rsidRPr="001E6CFE" w:rsidRDefault="005C29A3" w:rsidP="005C29A3">
            <w:pPr>
              <w:rPr>
                <w:sz w:val="16"/>
                <w:szCs w:val="16"/>
              </w:rPr>
            </w:pPr>
            <w:r w:rsidRPr="001E6CFE">
              <w:rPr>
                <w:sz w:val="16"/>
                <w:szCs w:val="16"/>
              </w:rPr>
              <w:t>Sinir Sistemi: kranial sinirler ve motor sistem</w:t>
            </w:r>
          </w:p>
        </w:tc>
        <w:tc>
          <w:tcPr>
            <w:tcW w:w="1256" w:type="dxa"/>
          </w:tcPr>
          <w:p w14:paraId="36CD7985" w14:textId="3D0DA770" w:rsidR="005C29A3" w:rsidRPr="001E6CFE" w:rsidRDefault="005C29A3" w:rsidP="005C29A3">
            <w:pPr>
              <w:jc w:val="center"/>
              <w:rPr>
                <w:bCs/>
                <w:sz w:val="16"/>
                <w:szCs w:val="16"/>
              </w:rPr>
            </w:pPr>
            <w:r w:rsidRPr="001E6CFE">
              <w:rPr>
                <w:bCs/>
                <w:sz w:val="16"/>
                <w:szCs w:val="16"/>
              </w:rPr>
              <w:t>x</w:t>
            </w:r>
          </w:p>
        </w:tc>
        <w:tc>
          <w:tcPr>
            <w:tcW w:w="1197" w:type="dxa"/>
          </w:tcPr>
          <w:p w14:paraId="3D99883A" w14:textId="515C59D7" w:rsidR="005C29A3" w:rsidRPr="001E6CFE" w:rsidRDefault="005C29A3" w:rsidP="005C29A3">
            <w:pPr>
              <w:jc w:val="center"/>
              <w:rPr>
                <w:bCs/>
                <w:sz w:val="16"/>
                <w:szCs w:val="16"/>
              </w:rPr>
            </w:pPr>
            <w:r w:rsidRPr="001E6CFE">
              <w:rPr>
                <w:bCs/>
                <w:sz w:val="16"/>
                <w:szCs w:val="16"/>
              </w:rPr>
              <w:t>x</w:t>
            </w:r>
          </w:p>
        </w:tc>
        <w:tc>
          <w:tcPr>
            <w:tcW w:w="1240" w:type="dxa"/>
          </w:tcPr>
          <w:p w14:paraId="28096DDC" w14:textId="0447845E" w:rsidR="005C29A3" w:rsidRPr="001E6CFE" w:rsidRDefault="005C29A3" w:rsidP="005C29A3">
            <w:pPr>
              <w:jc w:val="center"/>
              <w:rPr>
                <w:bCs/>
                <w:sz w:val="16"/>
                <w:szCs w:val="16"/>
              </w:rPr>
            </w:pPr>
            <w:r w:rsidRPr="001E6CFE">
              <w:rPr>
                <w:bCs/>
                <w:sz w:val="16"/>
                <w:szCs w:val="16"/>
              </w:rPr>
              <w:t>x</w:t>
            </w:r>
          </w:p>
        </w:tc>
        <w:tc>
          <w:tcPr>
            <w:tcW w:w="1316" w:type="dxa"/>
          </w:tcPr>
          <w:p w14:paraId="460BEB44" w14:textId="5C04065F" w:rsidR="005C29A3" w:rsidRPr="001E6CFE" w:rsidRDefault="005C29A3" w:rsidP="005C29A3">
            <w:pPr>
              <w:jc w:val="center"/>
              <w:rPr>
                <w:bCs/>
                <w:sz w:val="16"/>
                <w:szCs w:val="16"/>
              </w:rPr>
            </w:pPr>
            <w:r w:rsidRPr="001E6CFE">
              <w:rPr>
                <w:bCs/>
                <w:sz w:val="16"/>
                <w:szCs w:val="16"/>
              </w:rPr>
              <w:t>x</w:t>
            </w:r>
          </w:p>
        </w:tc>
        <w:tc>
          <w:tcPr>
            <w:tcW w:w="1473" w:type="dxa"/>
          </w:tcPr>
          <w:p w14:paraId="7906A5DF" w14:textId="07DFF056" w:rsidR="005C29A3" w:rsidRPr="001E6CFE" w:rsidRDefault="005C29A3" w:rsidP="005C29A3">
            <w:pPr>
              <w:jc w:val="center"/>
              <w:rPr>
                <w:bCs/>
                <w:sz w:val="16"/>
                <w:szCs w:val="16"/>
              </w:rPr>
            </w:pPr>
            <w:r w:rsidRPr="001E6CFE">
              <w:rPr>
                <w:bCs/>
                <w:sz w:val="16"/>
                <w:szCs w:val="16"/>
              </w:rPr>
              <w:t>x</w:t>
            </w:r>
          </w:p>
        </w:tc>
        <w:tc>
          <w:tcPr>
            <w:tcW w:w="1491" w:type="dxa"/>
          </w:tcPr>
          <w:p w14:paraId="524D7382" w14:textId="232104ED" w:rsidR="005C29A3" w:rsidRPr="001E6CFE" w:rsidRDefault="005C29A3" w:rsidP="005C29A3">
            <w:pPr>
              <w:jc w:val="center"/>
              <w:rPr>
                <w:bCs/>
                <w:sz w:val="16"/>
                <w:szCs w:val="16"/>
              </w:rPr>
            </w:pPr>
            <w:r w:rsidRPr="001E6CFE">
              <w:rPr>
                <w:bCs/>
                <w:sz w:val="16"/>
                <w:szCs w:val="16"/>
              </w:rPr>
              <w:t>x</w:t>
            </w:r>
          </w:p>
        </w:tc>
      </w:tr>
      <w:tr w:rsidR="001E6CFE" w:rsidRPr="001E6CFE" w14:paraId="7EBCB882" w14:textId="77777777" w:rsidTr="005C29A3">
        <w:tc>
          <w:tcPr>
            <w:tcW w:w="608" w:type="dxa"/>
          </w:tcPr>
          <w:p w14:paraId="5BD20D78" w14:textId="77777777" w:rsidR="005C29A3" w:rsidRPr="001E6CFE" w:rsidRDefault="005C29A3" w:rsidP="005C29A3">
            <w:pPr>
              <w:rPr>
                <w:b/>
                <w:sz w:val="16"/>
                <w:szCs w:val="16"/>
              </w:rPr>
            </w:pPr>
            <w:r w:rsidRPr="001E6CFE">
              <w:rPr>
                <w:b/>
                <w:sz w:val="16"/>
                <w:szCs w:val="16"/>
              </w:rPr>
              <w:t>14</w:t>
            </w:r>
          </w:p>
        </w:tc>
        <w:tc>
          <w:tcPr>
            <w:tcW w:w="2193" w:type="dxa"/>
          </w:tcPr>
          <w:p w14:paraId="245B8E49" w14:textId="77777777" w:rsidR="005C29A3" w:rsidRPr="001E6CFE" w:rsidRDefault="005C29A3" w:rsidP="005C29A3">
            <w:pPr>
              <w:rPr>
                <w:sz w:val="16"/>
                <w:szCs w:val="16"/>
              </w:rPr>
            </w:pPr>
            <w:r w:rsidRPr="001E6CFE">
              <w:rPr>
                <w:sz w:val="16"/>
                <w:szCs w:val="16"/>
              </w:rPr>
              <w:t>Sinir sistemi: duyusal sitem ve refleksler</w:t>
            </w:r>
          </w:p>
        </w:tc>
        <w:tc>
          <w:tcPr>
            <w:tcW w:w="1256" w:type="dxa"/>
          </w:tcPr>
          <w:p w14:paraId="142EE3B5" w14:textId="4FDD388C" w:rsidR="005C29A3" w:rsidRPr="001E6CFE" w:rsidRDefault="005C29A3" w:rsidP="005C29A3">
            <w:pPr>
              <w:jc w:val="center"/>
              <w:rPr>
                <w:bCs/>
                <w:sz w:val="16"/>
                <w:szCs w:val="16"/>
              </w:rPr>
            </w:pPr>
            <w:r w:rsidRPr="001E6CFE">
              <w:rPr>
                <w:bCs/>
                <w:sz w:val="16"/>
                <w:szCs w:val="16"/>
              </w:rPr>
              <w:t>x</w:t>
            </w:r>
          </w:p>
        </w:tc>
        <w:tc>
          <w:tcPr>
            <w:tcW w:w="1197" w:type="dxa"/>
          </w:tcPr>
          <w:p w14:paraId="676E58A4" w14:textId="5EEF72A2" w:rsidR="005C29A3" w:rsidRPr="001E6CFE" w:rsidRDefault="005C29A3" w:rsidP="005C29A3">
            <w:pPr>
              <w:jc w:val="center"/>
              <w:rPr>
                <w:bCs/>
                <w:sz w:val="16"/>
                <w:szCs w:val="16"/>
              </w:rPr>
            </w:pPr>
            <w:r w:rsidRPr="001E6CFE">
              <w:rPr>
                <w:bCs/>
                <w:sz w:val="16"/>
                <w:szCs w:val="16"/>
              </w:rPr>
              <w:t>x</w:t>
            </w:r>
          </w:p>
        </w:tc>
        <w:tc>
          <w:tcPr>
            <w:tcW w:w="1240" w:type="dxa"/>
          </w:tcPr>
          <w:p w14:paraId="390D0CDC" w14:textId="46ADC724" w:rsidR="005C29A3" w:rsidRPr="001E6CFE" w:rsidRDefault="005C29A3" w:rsidP="005C29A3">
            <w:pPr>
              <w:jc w:val="center"/>
              <w:rPr>
                <w:bCs/>
                <w:sz w:val="16"/>
                <w:szCs w:val="16"/>
              </w:rPr>
            </w:pPr>
            <w:r w:rsidRPr="001E6CFE">
              <w:rPr>
                <w:bCs/>
                <w:sz w:val="16"/>
                <w:szCs w:val="16"/>
              </w:rPr>
              <w:t>x</w:t>
            </w:r>
          </w:p>
        </w:tc>
        <w:tc>
          <w:tcPr>
            <w:tcW w:w="1316" w:type="dxa"/>
          </w:tcPr>
          <w:p w14:paraId="0F4B686B" w14:textId="21755C54" w:rsidR="005C29A3" w:rsidRPr="001E6CFE" w:rsidRDefault="005C29A3" w:rsidP="005C29A3">
            <w:pPr>
              <w:jc w:val="center"/>
              <w:rPr>
                <w:bCs/>
                <w:sz w:val="16"/>
                <w:szCs w:val="16"/>
              </w:rPr>
            </w:pPr>
            <w:r w:rsidRPr="001E6CFE">
              <w:rPr>
                <w:bCs/>
                <w:sz w:val="16"/>
                <w:szCs w:val="16"/>
              </w:rPr>
              <w:t>x</w:t>
            </w:r>
          </w:p>
        </w:tc>
        <w:tc>
          <w:tcPr>
            <w:tcW w:w="1473" w:type="dxa"/>
          </w:tcPr>
          <w:p w14:paraId="113A5306" w14:textId="3513BCC1" w:rsidR="005C29A3" w:rsidRPr="001E6CFE" w:rsidRDefault="005C29A3" w:rsidP="005C29A3">
            <w:pPr>
              <w:jc w:val="center"/>
              <w:rPr>
                <w:bCs/>
                <w:sz w:val="16"/>
                <w:szCs w:val="16"/>
              </w:rPr>
            </w:pPr>
            <w:r w:rsidRPr="001E6CFE">
              <w:rPr>
                <w:bCs/>
                <w:sz w:val="16"/>
                <w:szCs w:val="16"/>
              </w:rPr>
              <w:t>x</w:t>
            </w:r>
          </w:p>
        </w:tc>
        <w:tc>
          <w:tcPr>
            <w:tcW w:w="1491" w:type="dxa"/>
          </w:tcPr>
          <w:p w14:paraId="5AF1865E" w14:textId="44C6B17E" w:rsidR="005C29A3" w:rsidRPr="001E6CFE" w:rsidRDefault="005C29A3" w:rsidP="005C29A3">
            <w:pPr>
              <w:jc w:val="center"/>
              <w:rPr>
                <w:bCs/>
                <w:sz w:val="16"/>
                <w:szCs w:val="16"/>
              </w:rPr>
            </w:pPr>
            <w:r w:rsidRPr="001E6CFE">
              <w:rPr>
                <w:bCs/>
                <w:sz w:val="16"/>
                <w:szCs w:val="16"/>
              </w:rPr>
              <w:t>x</w:t>
            </w:r>
          </w:p>
        </w:tc>
      </w:tr>
    </w:tbl>
    <w:p w14:paraId="4E57E152" w14:textId="77777777" w:rsidR="00472C03" w:rsidRPr="001E6CFE" w:rsidRDefault="00472C03" w:rsidP="00371A76">
      <w:pPr>
        <w:rPr>
          <w:sz w:val="18"/>
          <w:szCs w:val="20"/>
        </w:rPr>
      </w:pPr>
    </w:p>
    <w:p w14:paraId="725E891B" w14:textId="112C24E9" w:rsidR="00472C03" w:rsidRPr="001E6CFE" w:rsidRDefault="00472C03" w:rsidP="00CF7C45">
      <w:pPr>
        <w:pStyle w:val="Balk4"/>
      </w:pPr>
      <w:bookmarkStart w:id="48" w:name="_Toc195048606"/>
      <w:r w:rsidRPr="001E6CFE">
        <w:t xml:space="preserve">FEL 224 </w:t>
      </w:r>
      <w:r w:rsidR="00F93801" w:rsidRPr="001E6CFE">
        <w:t>Eleştirel Düşünce</w:t>
      </w:r>
      <w:bookmarkEnd w:id="48"/>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039"/>
        <w:gridCol w:w="4961"/>
      </w:tblGrid>
      <w:tr w:rsidR="001E6CFE" w:rsidRPr="001E6CFE" w14:paraId="2EDBDB66" w14:textId="77777777" w:rsidTr="000A4882">
        <w:tc>
          <w:tcPr>
            <w:tcW w:w="5813" w:type="dxa"/>
            <w:gridSpan w:val="3"/>
          </w:tcPr>
          <w:p w14:paraId="2FBEBCA2" w14:textId="77777777" w:rsidR="00472C03" w:rsidRPr="001E6CFE" w:rsidRDefault="00472C03" w:rsidP="00371A76">
            <w:pPr>
              <w:rPr>
                <w:b/>
                <w:sz w:val="18"/>
                <w:szCs w:val="20"/>
              </w:rPr>
            </w:pPr>
            <w:r w:rsidRPr="001E6CFE">
              <w:rPr>
                <w:b/>
                <w:sz w:val="18"/>
                <w:szCs w:val="20"/>
              </w:rPr>
              <w:t xml:space="preserve">Dersi Veren Birim(ler): </w:t>
            </w:r>
            <w:r w:rsidRPr="001E6CFE">
              <w:rPr>
                <w:sz w:val="18"/>
                <w:szCs w:val="20"/>
              </w:rPr>
              <w:t xml:space="preserve">Pamukkale Üniversitesi Sağlık Bilimleri Fakültesi </w:t>
            </w:r>
          </w:p>
        </w:tc>
        <w:tc>
          <w:tcPr>
            <w:tcW w:w="4961" w:type="dxa"/>
          </w:tcPr>
          <w:p w14:paraId="08653CD8" w14:textId="7D57AC3D" w:rsidR="00472C03" w:rsidRPr="001E6CFE" w:rsidRDefault="00472C03" w:rsidP="00371A76">
            <w:pPr>
              <w:rPr>
                <w:b/>
                <w:sz w:val="18"/>
                <w:szCs w:val="20"/>
              </w:rPr>
            </w:pPr>
            <w:r w:rsidRPr="001E6CFE">
              <w:rPr>
                <w:b/>
                <w:sz w:val="18"/>
                <w:szCs w:val="20"/>
              </w:rPr>
              <w:t xml:space="preserve">Dersi Alan Birim(ler): </w:t>
            </w:r>
            <w:r w:rsidRPr="001E6CFE">
              <w:rPr>
                <w:sz w:val="18"/>
                <w:szCs w:val="20"/>
              </w:rPr>
              <w:t>Sağlık Bilimleri Fakültesi</w:t>
            </w:r>
          </w:p>
        </w:tc>
      </w:tr>
      <w:tr w:rsidR="001E6CFE" w:rsidRPr="001E6CFE" w14:paraId="64CD4339" w14:textId="77777777" w:rsidTr="000A4882">
        <w:tc>
          <w:tcPr>
            <w:tcW w:w="5813" w:type="dxa"/>
            <w:gridSpan w:val="3"/>
          </w:tcPr>
          <w:p w14:paraId="1F85699A" w14:textId="1A065A00" w:rsidR="00472C03" w:rsidRPr="001E6CFE" w:rsidRDefault="00472C03" w:rsidP="00371A76">
            <w:pPr>
              <w:rPr>
                <w:b/>
                <w:sz w:val="18"/>
                <w:szCs w:val="20"/>
              </w:rPr>
            </w:pPr>
            <w:r w:rsidRPr="001E6CFE">
              <w:rPr>
                <w:b/>
                <w:sz w:val="18"/>
                <w:szCs w:val="20"/>
              </w:rPr>
              <w:t xml:space="preserve">Bölüm Adı: </w:t>
            </w:r>
            <w:r w:rsidRPr="001E6CFE">
              <w:rPr>
                <w:sz w:val="18"/>
                <w:szCs w:val="20"/>
              </w:rPr>
              <w:t>Hemşirelik</w:t>
            </w:r>
          </w:p>
        </w:tc>
        <w:tc>
          <w:tcPr>
            <w:tcW w:w="4961" w:type="dxa"/>
          </w:tcPr>
          <w:p w14:paraId="5E0444B9" w14:textId="306DD554" w:rsidR="00472C03" w:rsidRPr="001E6CFE" w:rsidRDefault="00472C03" w:rsidP="00371A76">
            <w:pPr>
              <w:rPr>
                <w:b/>
                <w:sz w:val="18"/>
                <w:szCs w:val="20"/>
              </w:rPr>
            </w:pPr>
            <w:r w:rsidRPr="001E6CFE">
              <w:rPr>
                <w:b/>
                <w:sz w:val="18"/>
                <w:szCs w:val="20"/>
              </w:rPr>
              <w:t xml:space="preserve">Dersin Adı: </w:t>
            </w:r>
            <w:r w:rsidRPr="001E6CFE">
              <w:rPr>
                <w:sz w:val="18"/>
                <w:szCs w:val="20"/>
              </w:rPr>
              <w:t>Eleştirel Düşünce</w:t>
            </w:r>
          </w:p>
        </w:tc>
      </w:tr>
      <w:tr w:rsidR="001E6CFE" w:rsidRPr="001E6CFE" w14:paraId="2461047F" w14:textId="77777777" w:rsidTr="000A4882">
        <w:tc>
          <w:tcPr>
            <w:tcW w:w="5813" w:type="dxa"/>
            <w:gridSpan w:val="3"/>
          </w:tcPr>
          <w:p w14:paraId="3198CFA1" w14:textId="77777777" w:rsidR="00472C03" w:rsidRPr="001E6CFE" w:rsidRDefault="00472C03" w:rsidP="00371A76">
            <w:pPr>
              <w:rPr>
                <w:b/>
                <w:sz w:val="18"/>
                <w:szCs w:val="20"/>
              </w:rPr>
            </w:pPr>
            <w:r w:rsidRPr="001E6CFE">
              <w:rPr>
                <w:b/>
                <w:sz w:val="18"/>
                <w:szCs w:val="20"/>
              </w:rPr>
              <w:t xml:space="preserve">Dersin Düzeyi: </w:t>
            </w:r>
            <w:r w:rsidRPr="001E6CFE">
              <w:rPr>
                <w:sz w:val="18"/>
                <w:szCs w:val="20"/>
              </w:rPr>
              <w:t>Lisans</w:t>
            </w:r>
          </w:p>
        </w:tc>
        <w:tc>
          <w:tcPr>
            <w:tcW w:w="4961" w:type="dxa"/>
          </w:tcPr>
          <w:p w14:paraId="4E6218DF" w14:textId="76588969" w:rsidR="00472C03" w:rsidRPr="001E6CFE" w:rsidRDefault="00472C03" w:rsidP="00371A76">
            <w:pPr>
              <w:rPr>
                <w:sz w:val="18"/>
                <w:szCs w:val="20"/>
              </w:rPr>
            </w:pPr>
            <w:r w:rsidRPr="001E6CFE">
              <w:rPr>
                <w:b/>
                <w:sz w:val="18"/>
                <w:szCs w:val="20"/>
              </w:rPr>
              <w:t>Dersin Kodu:</w:t>
            </w:r>
            <w:r w:rsidRPr="001E6CFE">
              <w:rPr>
                <w:sz w:val="18"/>
                <w:szCs w:val="20"/>
              </w:rPr>
              <w:t xml:space="preserve"> FEL224 </w:t>
            </w:r>
          </w:p>
        </w:tc>
      </w:tr>
      <w:tr w:rsidR="001E6CFE" w:rsidRPr="001E6CFE" w14:paraId="53C0CB48" w14:textId="77777777" w:rsidTr="000A4882">
        <w:tc>
          <w:tcPr>
            <w:tcW w:w="5813" w:type="dxa"/>
            <w:gridSpan w:val="3"/>
          </w:tcPr>
          <w:p w14:paraId="595C36E2" w14:textId="4A5B879E" w:rsidR="00472C03" w:rsidRPr="001E6CFE" w:rsidRDefault="00472C03" w:rsidP="00371A76">
            <w:pPr>
              <w:rPr>
                <w:b/>
                <w:sz w:val="18"/>
                <w:szCs w:val="20"/>
              </w:rPr>
            </w:pPr>
            <w:r w:rsidRPr="001E6CFE">
              <w:rPr>
                <w:b/>
                <w:sz w:val="18"/>
                <w:szCs w:val="20"/>
              </w:rPr>
              <w:t xml:space="preserve">Formun Düzenlenme/Yenilenme Tarihi: </w:t>
            </w:r>
            <w:r w:rsidRPr="001E6CFE">
              <w:rPr>
                <w:sz w:val="18"/>
                <w:szCs w:val="20"/>
              </w:rPr>
              <w:t>26/09/2024</w:t>
            </w:r>
          </w:p>
        </w:tc>
        <w:tc>
          <w:tcPr>
            <w:tcW w:w="4961" w:type="dxa"/>
          </w:tcPr>
          <w:p w14:paraId="7594424F" w14:textId="2ABE9D52" w:rsidR="00472C03" w:rsidRPr="001E6CFE" w:rsidRDefault="00472C03" w:rsidP="00371A76">
            <w:pPr>
              <w:rPr>
                <w:b/>
                <w:sz w:val="18"/>
                <w:szCs w:val="20"/>
              </w:rPr>
            </w:pPr>
            <w:r w:rsidRPr="001E6CFE">
              <w:rPr>
                <w:b/>
                <w:sz w:val="18"/>
                <w:szCs w:val="20"/>
              </w:rPr>
              <w:t xml:space="preserve">Dersin Türü: </w:t>
            </w:r>
            <w:r w:rsidRPr="001E6CFE">
              <w:rPr>
                <w:sz w:val="18"/>
                <w:szCs w:val="20"/>
              </w:rPr>
              <w:t>S</w:t>
            </w:r>
            <w:r w:rsidR="00F93801" w:rsidRPr="001E6CFE">
              <w:rPr>
                <w:sz w:val="18"/>
                <w:szCs w:val="20"/>
              </w:rPr>
              <w:t>eçmeli</w:t>
            </w:r>
          </w:p>
        </w:tc>
      </w:tr>
      <w:tr w:rsidR="001E6CFE" w:rsidRPr="001E6CFE" w14:paraId="13C44B85" w14:textId="77777777" w:rsidTr="000A4882">
        <w:trPr>
          <w:trHeight w:val="99"/>
        </w:trPr>
        <w:tc>
          <w:tcPr>
            <w:tcW w:w="5813" w:type="dxa"/>
            <w:gridSpan w:val="3"/>
          </w:tcPr>
          <w:p w14:paraId="032B1773" w14:textId="5B4495C1" w:rsidR="00472C03" w:rsidRPr="001E6CFE" w:rsidRDefault="00472C03" w:rsidP="00371A76">
            <w:pPr>
              <w:rPr>
                <w:b/>
                <w:sz w:val="18"/>
                <w:szCs w:val="20"/>
              </w:rPr>
            </w:pPr>
            <w:r w:rsidRPr="001E6CFE">
              <w:rPr>
                <w:b/>
                <w:sz w:val="18"/>
                <w:szCs w:val="20"/>
              </w:rPr>
              <w:t xml:space="preserve">Dersin Öğretim Dili: </w:t>
            </w:r>
            <w:r w:rsidRPr="001E6CFE">
              <w:rPr>
                <w:sz w:val="18"/>
                <w:szCs w:val="20"/>
              </w:rPr>
              <w:t>Türkçe</w:t>
            </w:r>
          </w:p>
        </w:tc>
        <w:tc>
          <w:tcPr>
            <w:tcW w:w="4961" w:type="dxa"/>
          </w:tcPr>
          <w:p w14:paraId="6E537BE1" w14:textId="7D3C5306" w:rsidR="00472C03" w:rsidRPr="001E6CFE" w:rsidRDefault="00472C03" w:rsidP="00371A76">
            <w:pPr>
              <w:rPr>
                <w:b/>
                <w:sz w:val="18"/>
                <w:szCs w:val="20"/>
              </w:rPr>
            </w:pPr>
            <w:r w:rsidRPr="001E6CFE">
              <w:rPr>
                <w:b/>
                <w:sz w:val="18"/>
                <w:szCs w:val="20"/>
              </w:rPr>
              <w:t xml:space="preserve">Dersin Öğretim Üyesi/Üyeleri: </w:t>
            </w:r>
            <w:r w:rsidRPr="001E6CFE">
              <w:rPr>
                <w:sz w:val="18"/>
                <w:szCs w:val="20"/>
              </w:rPr>
              <w:t xml:space="preserve">Arş. Gör.Dr. İmren Cerit Helva </w:t>
            </w:r>
          </w:p>
        </w:tc>
      </w:tr>
      <w:tr w:rsidR="001E6CFE" w:rsidRPr="001E6CFE" w14:paraId="410FB79A" w14:textId="77777777" w:rsidTr="000A4882">
        <w:tc>
          <w:tcPr>
            <w:tcW w:w="5813" w:type="dxa"/>
            <w:gridSpan w:val="3"/>
          </w:tcPr>
          <w:p w14:paraId="352FC8FC" w14:textId="08262F8E" w:rsidR="00472C03" w:rsidRPr="001E6CFE" w:rsidRDefault="00472C03" w:rsidP="00371A76">
            <w:pPr>
              <w:rPr>
                <w:b/>
                <w:sz w:val="18"/>
                <w:szCs w:val="20"/>
              </w:rPr>
            </w:pPr>
            <w:r w:rsidRPr="001E6CFE">
              <w:rPr>
                <w:b/>
                <w:sz w:val="18"/>
                <w:szCs w:val="20"/>
              </w:rPr>
              <w:t xml:space="preserve">Dersin Önkoşulu: </w:t>
            </w:r>
            <w:r w:rsidRPr="001E6CFE">
              <w:rPr>
                <w:sz w:val="18"/>
                <w:szCs w:val="20"/>
              </w:rPr>
              <w:t>Y</w:t>
            </w:r>
            <w:r w:rsidR="00F93801" w:rsidRPr="001E6CFE">
              <w:rPr>
                <w:sz w:val="18"/>
                <w:szCs w:val="20"/>
              </w:rPr>
              <w:t>ok</w:t>
            </w:r>
          </w:p>
        </w:tc>
        <w:tc>
          <w:tcPr>
            <w:tcW w:w="4961" w:type="dxa"/>
          </w:tcPr>
          <w:p w14:paraId="053E45FD" w14:textId="77777777" w:rsidR="00472C03" w:rsidRPr="001E6CFE" w:rsidRDefault="00472C03" w:rsidP="00371A76">
            <w:pPr>
              <w:rPr>
                <w:sz w:val="18"/>
                <w:szCs w:val="20"/>
              </w:rPr>
            </w:pPr>
            <w:r w:rsidRPr="001E6CFE">
              <w:rPr>
                <w:b/>
                <w:sz w:val="18"/>
                <w:szCs w:val="20"/>
              </w:rPr>
              <w:t>Önkoşul Olduğu Ders:</w:t>
            </w:r>
            <w:r w:rsidRPr="001E6CFE">
              <w:rPr>
                <w:sz w:val="18"/>
                <w:szCs w:val="20"/>
              </w:rPr>
              <w:t xml:space="preserve"> -</w:t>
            </w:r>
          </w:p>
        </w:tc>
      </w:tr>
      <w:tr w:rsidR="001E6CFE" w:rsidRPr="001E6CFE" w14:paraId="105D4027" w14:textId="77777777" w:rsidTr="000A4882">
        <w:trPr>
          <w:trHeight w:val="233"/>
        </w:trPr>
        <w:tc>
          <w:tcPr>
            <w:tcW w:w="5813" w:type="dxa"/>
            <w:gridSpan w:val="3"/>
          </w:tcPr>
          <w:p w14:paraId="05957029" w14:textId="3920BF8B" w:rsidR="00472C03" w:rsidRPr="001E6CFE" w:rsidRDefault="00472C03" w:rsidP="00371A76">
            <w:pPr>
              <w:rPr>
                <w:b/>
                <w:sz w:val="18"/>
                <w:szCs w:val="20"/>
              </w:rPr>
            </w:pPr>
            <w:r w:rsidRPr="001E6CFE">
              <w:rPr>
                <w:b/>
                <w:sz w:val="18"/>
                <w:szCs w:val="20"/>
              </w:rPr>
              <w:t xml:space="preserve">Haftalık Ders Saati: </w:t>
            </w:r>
            <w:r w:rsidRPr="001E6CFE">
              <w:rPr>
                <w:sz w:val="18"/>
                <w:szCs w:val="20"/>
              </w:rPr>
              <w:t>22</w:t>
            </w:r>
          </w:p>
        </w:tc>
        <w:tc>
          <w:tcPr>
            <w:tcW w:w="4961" w:type="dxa"/>
          </w:tcPr>
          <w:p w14:paraId="0272FCEA" w14:textId="7DE85F91" w:rsidR="00472C03" w:rsidRPr="001E6CFE" w:rsidRDefault="00472C03" w:rsidP="00371A76">
            <w:pPr>
              <w:rPr>
                <w:b/>
                <w:sz w:val="18"/>
                <w:szCs w:val="20"/>
              </w:rPr>
            </w:pPr>
            <w:r w:rsidRPr="001E6CFE">
              <w:rPr>
                <w:b/>
                <w:sz w:val="18"/>
                <w:szCs w:val="20"/>
              </w:rPr>
              <w:t xml:space="preserve">Ders Koordinatörü: </w:t>
            </w:r>
            <w:r w:rsidR="000A4882" w:rsidRPr="001E6CFE">
              <w:rPr>
                <w:sz w:val="18"/>
                <w:szCs w:val="20"/>
              </w:rPr>
              <w:t>Arş. Gör.Dr. İmren Cerit Helva</w:t>
            </w:r>
          </w:p>
        </w:tc>
      </w:tr>
      <w:tr w:rsidR="001E6CFE" w:rsidRPr="001E6CFE" w14:paraId="7EB7069D" w14:textId="77777777" w:rsidTr="000A4882">
        <w:tc>
          <w:tcPr>
            <w:tcW w:w="2249" w:type="dxa"/>
          </w:tcPr>
          <w:p w14:paraId="24123513" w14:textId="6B74ADE0" w:rsidR="00472C03" w:rsidRPr="001E6CFE" w:rsidRDefault="00472C03" w:rsidP="00371A76">
            <w:pPr>
              <w:rPr>
                <w:b/>
                <w:sz w:val="18"/>
                <w:szCs w:val="20"/>
              </w:rPr>
            </w:pPr>
            <w:r w:rsidRPr="001E6CFE">
              <w:rPr>
                <w:b/>
                <w:sz w:val="18"/>
                <w:szCs w:val="20"/>
              </w:rPr>
              <w:t>Teori</w:t>
            </w:r>
          </w:p>
        </w:tc>
        <w:tc>
          <w:tcPr>
            <w:tcW w:w="1525" w:type="dxa"/>
          </w:tcPr>
          <w:p w14:paraId="0EDE7DEE" w14:textId="7504B2C1" w:rsidR="00472C03" w:rsidRPr="001E6CFE" w:rsidRDefault="00472C03" w:rsidP="00371A76">
            <w:pPr>
              <w:rPr>
                <w:b/>
                <w:sz w:val="18"/>
                <w:szCs w:val="20"/>
              </w:rPr>
            </w:pPr>
            <w:r w:rsidRPr="001E6CFE">
              <w:rPr>
                <w:b/>
                <w:sz w:val="18"/>
                <w:szCs w:val="20"/>
              </w:rPr>
              <w:t>Uygulama</w:t>
            </w:r>
          </w:p>
        </w:tc>
        <w:tc>
          <w:tcPr>
            <w:tcW w:w="2039" w:type="dxa"/>
          </w:tcPr>
          <w:p w14:paraId="0891BC73" w14:textId="77777777" w:rsidR="00472C03" w:rsidRPr="001E6CFE" w:rsidRDefault="00472C03" w:rsidP="00371A76">
            <w:pPr>
              <w:rPr>
                <w:b/>
                <w:sz w:val="18"/>
                <w:szCs w:val="20"/>
              </w:rPr>
            </w:pPr>
            <w:r w:rsidRPr="001E6CFE">
              <w:rPr>
                <w:b/>
                <w:sz w:val="18"/>
                <w:szCs w:val="20"/>
              </w:rPr>
              <w:t>Laboratuvar</w:t>
            </w:r>
          </w:p>
        </w:tc>
        <w:tc>
          <w:tcPr>
            <w:tcW w:w="4961" w:type="dxa"/>
          </w:tcPr>
          <w:p w14:paraId="59F748F7" w14:textId="77777777" w:rsidR="00472C03" w:rsidRPr="001E6CFE" w:rsidRDefault="00472C03" w:rsidP="00371A76">
            <w:pPr>
              <w:rPr>
                <w:b/>
                <w:sz w:val="18"/>
                <w:szCs w:val="20"/>
              </w:rPr>
            </w:pPr>
            <w:r w:rsidRPr="001E6CFE">
              <w:rPr>
                <w:b/>
                <w:sz w:val="18"/>
                <w:szCs w:val="20"/>
              </w:rPr>
              <w:t>Dersin AKTS Kredisi</w:t>
            </w:r>
          </w:p>
        </w:tc>
      </w:tr>
      <w:tr w:rsidR="001E6CFE" w:rsidRPr="001E6CFE" w14:paraId="65BCBD99" w14:textId="77777777" w:rsidTr="000A4882">
        <w:trPr>
          <w:trHeight w:val="86"/>
        </w:trPr>
        <w:tc>
          <w:tcPr>
            <w:tcW w:w="2249" w:type="dxa"/>
          </w:tcPr>
          <w:p w14:paraId="4E85C1E6" w14:textId="77777777" w:rsidR="00472C03" w:rsidRPr="001E6CFE" w:rsidRDefault="00472C03" w:rsidP="00371A76">
            <w:pPr>
              <w:rPr>
                <w:sz w:val="18"/>
                <w:szCs w:val="20"/>
              </w:rPr>
            </w:pPr>
            <w:r w:rsidRPr="001E6CFE">
              <w:rPr>
                <w:sz w:val="18"/>
                <w:szCs w:val="20"/>
              </w:rPr>
              <w:t>2</w:t>
            </w:r>
          </w:p>
        </w:tc>
        <w:tc>
          <w:tcPr>
            <w:tcW w:w="1525" w:type="dxa"/>
          </w:tcPr>
          <w:p w14:paraId="7C6C80F9" w14:textId="77777777" w:rsidR="00472C03" w:rsidRPr="001E6CFE" w:rsidRDefault="00472C03" w:rsidP="00371A76">
            <w:pPr>
              <w:rPr>
                <w:sz w:val="18"/>
                <w:szCs w:val="20"/>
              </w:rPr>
            </w:pPr>
            <w:r w:rsidRPr="001E6CFE">
              <w:rPr>
                <w:sz w:val="18"/>
                <w:szCs w:val="20"/>
              </w:rPr>
              <w:t>0</w:t>
            </w:r>
          </w:p>
        </w:tc>
        <w:tc>
          <w:tcPr>
            <w:tcW w:w="2039" w:type="dxa"/>
          </w:tcPr>
          <w:p w14:paraId="699CCA4A" w14:textId="77777777" w:rsidR="00472C03" w:rsidRPr="001E6CFE" w:rsidRDefault="00472C03" w:rsidP="00371A76">
            <w:pPr>
              <w:rPr>
                <w:sz w:val="18"/>
                <w:szCs w:val="20"/>
              </w:rPr>
            </w:pPr>
            <w:r w:rsidRPr="001E6CFE">
              <w:rPr>
                <w:sz w:val="18"/>
                <w:szCs w:val="20"/>
              </w:rPr>
              <w:t>0</w:t>
            </w:r>
          </w:p>
        </w:tc>
        <w:tc>
          <w:tcPr>
            <w:tcW w:w="4961" w:type="dxa"/>
          </w:tcPr>
          <w:p w14:paraId="3F096036" w14:textId="77777777" w:rsidR="00472C03" w:rsidRPr="001E6CFE" w:rsidRDefault="00472C03" w:rsidP="00371A76">
            <w:pPr>
              <w:rPr>
                <w:b/>
                <w:sz w:val="18"/>
                <w:szCs w:val="20"/>
              </w:rPr>
            </w:pPr>
            <w:r w:rsidRPr="001E6CFE">
              <w:rPr>
                <w:b/>
                <w:sz w:val="18"/>
                <w:szCs w:val="20"/>
              </w:rPr>
              <w:t>3</w:t>
            </w:r>
          </w:p>
        </w:tc>
      </w:tr>
    </w:tbl>
    <w:p w14:paraId="14C28973" w14:textId="77777777" w:rsidR="00472C03" w:rsidRPr="001E6CFE" w:rsidRDefault="00472C03" w:rsidP="00371A76">
      <w:pPr>
        <w:rPr>
          <w:sz w:val="18"/>
          <w:szCs w:val="20"/>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2C62716F" w14:textId="77777777" w:rsidTr="000A4882">
        <w:tc>
          <w:tcPr>
            <w:tcW w:w="10740" w:type="dxa"/>
          </w:tcPr>
          <w:p w14:paraId="0BF0B528" w14:textId="3BED44FE" w:rsidR="00472C03" w:rsidRPr="001E6CFE" w:rsidRDefault="00472C03" w:rsidP="00371A76">
            <w:pPr>
              <w:rPr>
                <w:b/>
                <w:sz w:val="18"/>
                <w:szCs w:val="20"/>
              </w:rPr>
            </w:pPr>
            <w:r w:rsidRPr="001E6CFE">
              <w:rPr>
                <w:b/>
                <w:sz w:val="18"/>
                <w:szCs w:val="20"/>
              </w:rPr>
              <w:t>Dersin Amacı:</w:t>
            </w:r>
            <w:r w:rsidR="00F93801" w:rsidRPr="001E6CFE">
              <w:rPr>
                <w:b/>
                <w:sz w:val="18"/>
                <w:szCs w:val="20"/>
              </w:rPr>
              <w:t xml:space="preserve"> </w:t>
            </w:r>
            <w:r w:rsidRPr="001E6CFE">
              <w:rPr>
                <w:sz w:val="18"/>
                <w:szCs w:val="20"/>
              </w:rPr>
              <w:t>Bu dersin amacı eleştirel düşünceyi tanıtıp eleştirel düşünme becerisi edindirmektir. Bu amaçla öğrencilere doğru akıl yürütme ve tartışmanın yapısıyla ilgili bilgi verilerek, temelde öğrencinin doğru akıl yürütmeyi öğrenmesine ve diğer insanların akıl yürütmesini anlamasına ve değerlendirmesine olanak tanıyan pratik beceriler kazandırılacaktır.</w:t>
            </w:r>
          </w:p>
        </w:tc>
      </w:tr>
      <w:tr w:rsidR="001E6CFE" w:rsidRPr="001E6CFE" w14:paraId="0E16371A" w14:textId="77777777" w:rsidTr="000A4882">
        <w:tc>
          <w:tcPr>
            <w:tcW w:w="10740" w:type="dxa"/>
          </w:tcPr>
          <w:p w14:paraId="57A6881D" w14:textId="77777777" w:rsidR="00472C03" w:rsidRPr="001E6CFE" w:rsidRDefault="00472C03" w:rsidP="00371A76">
            <w:pPr>
              <w:rPr>
                <w:b/>
                <w:sz w:val="18"/>
                <w:szCs w:val="20"/>
              </w:rPr>
            </w:pPr>
            <w:r w:rsidRPr="001E6CFE">
              <w:rPr>
                <w:b/>
                <w:sz w:val="18"/>
                <w:szCs w:val="20"/>
              </w:rPr>
              <w:t xml:space="preserve">Dersin Öğrenme Kazanımları:  </w:t>
            </w:r>
          </w:p>
          <w:p w14:paraId="2AC0A3BE" w14:textId="4F5C38F4" w:rsidR="00472C03" w:rsidRPr="001E6CFE" w:rsidRDefault="00472C03" w:rsidP="00371A76">
            <w:pPr>
              <w:numPr>
                <w:ilvl w:val="0"/>
                <w:numId w:val="19"/>
              </w:numPr>
              <w:rPr>
                <w:b/>
                <w:bCs/>
                <w:sz w:val="18"/>
                <w:szCs w:val="20"/>
              </w:rPr>
            </w:pPr>
            <w:r w:rsidRPr="001E6CFE">
              <w:rPr>
                <w:sz w:val="18"/>
                <w:szCs w:val="20"/>
              </w:rPr>
              <w:lastRenderedPageBreak/>
              <w:t>Eleştirel düşünme ile doğru akıl yürütmenin değeri ve hayatımızdaki işlevi bilir. (F 1,B11)</w:t>
            </w:r>
          </w:p>
          <w:p w14:paraId="3B567662" w14:textId="77777777" w:rsidR="00472C03" w:rsidRPr="001E6CFE" w:rsidRDefault="00472C03" w:rsidP="00371A76">
            <w:pPr>
              <w:numPr>
                <w:ilvl w:val="0"/>
                <w:numId w:val="19"/>
              </w:numPr>
              <w:rPr>
                <w:sz w:val="18"/>
                <w:szCs w:val="20"/>
              </w:rPr>
            </w:pPr>
            <w:r w:rsidRPr="001E6CFE">
              <w:rPr>
                <w:sz w:val="18"/>
                <w:szCs w:val="20"/>
              </w:rPr>
              <w:t>Akıl yürütmeyi anlamak ve değerlendirmek için temel kavramları (argüman, doğruluk, kanıt, kesinlik ve olasılık, geçerlilik, yanılgı, vb.) tanır. (F1, F5,B11)</w:t>
            </w:r>
          </w:p>
          <w:p w14:paraId="7F085694" w14:textId="77777777" w:rsidR="00472C03" w:rsidRPr="001E6CFE" w:rsidRDefault="00472C03" w:rsidP="00371A76">
            <w:pPr>
              <w:numPr>
                <w:ilvl w:val="0"/>
                <w:numId w:val="19"/>
              </w:numPr>
              <w:rPr>
                <w:sz w:val="18"/>
                <w:szCs w:val="20"/>
              </w:rPr>
            </w:pPr>
            <w:r w:rsidRPr="001E6CFE">
              <w:rPr>
                <w:sz w:val="18"/>
                <w:szCs w:val="20"/>
              </w:rPr>
              <w:t>Doğru argümanları tanır, oluşturur, değerlendirir ve yorumlar. (F1,F3,F8, B11)</w:t>
            </w:r>
          </w:p>
          <w:p w14:paraId="7DEE68D1" w14:textId="77777777" w:rsidR="00472C03" w:rsidRPr="001E6CFE" w:rsidRDefault="00472C03" w:rsidP="00371A76">
            <w:pPr>
              <w:numPr>
                <w:ilvl w:val="0"/>
                <w:numId w:val="19"/>
              </w:numPr>
              <w:rPr>
                <w:sz w:val="18"/>
                <w:szCs w:val="20"/>
              </w:rPr>
            </w:pPr>
            <w:r w:rsidRPr="001E6CFE">
              <w:rPr>
                <w:sz w:val="18"/>
                <w:szCs w:val="20"/>
              </w:rPr>
              <w:t>Farklı türden argümanları ayırt eder. ((F 1,F3,F8,)</w:t>
            </w:r>
          </w:p>
          <w:p w14:paraId="3E382046" w14:textId="77777777" w:rsidR="00472C03" w:rsidRPr="001E6CFE" w:rsidRDefault="00472C03" w:rsidP="00371A76">
            <w:pPr>
              <w:numPr>
                <w:ilvl w:val="0"/>
                <w:numId w:val="19"/>
              </w:numPr>
              <w:rPr>
                <w:b/>
                <w:bCs/>
                <w:sz w:val="18"/>
                <w:szCs w:val="20"/>
              </w:rPr>
            </w:pPr>
            <w:r w:rsidRPr="001E6CFE">
              <w:rPr>
                <w:sz w:val="18"/>
                <w:szCs w:val="20"/>
              </w:rPr>
              <w:t>Temel muhakeme hatalarını bilir. (F 1,F3,F8,</w:t>
            </w:r>
          </w:p>
          <w:p w14:paraId="0A3AEB22" w14:textId="77777777" w:rsidR="00472C03" w:rsidRPr="001E6CFE" w:rsidRDefault="00472C03" w:rsidP="00371A76">
            <w:pPr>
              <w:numPr>
                <w:ilvl w:val="0"/>
                <w:numId w:val="19"/>
              </w:numPr>
              <w:rPr>
                <w:sz w:val="18"/>
                <w:szCs w:val="20"/>
              </w:rPr>
            </w:pPr>
            <w:r w:rsidRPr="001E6CFE">
              <w:rPr>
                <w:sz w:val="18"/>
                <w:szCs w:val="20"/>
              </w:rPr>
              <w:t>Bir iddiayı geliştirmek veya anlaşmazlıkları çözmek için hangi araştırmaların gerekli olduğunu belirler. (F 1,F3,F8,</w:t>
            </w:r>
          </w:p>
          <w:p w14:paraId="115B38B1" w14:textId="77777777" w:rsidR="00472C03" w:rsidRPr="001E6CFE" w:rsidRDefault="00472C03" w:rsidP="00371A76">
            <w:pPr>
              <w:numPr>
                <w:ilvl w:val="0"/>
                <w:numId w:val="19"/>
              </w:numPr>
              <w:rPr>
                <w:sz w:val="18"/>
                <w:szCs w:val="20"/>
              </w:rPr>
            </w:pPr>
            <w:r w:rsidRPr="001E6CFE">
              <w:rPr>
                <w:sz w:val="18"/>
                <w:szCs w:val="20"/>
              </w:rPr>
              <w:t>Argümanın kavramlarını açıklığa kavuşturur. (F 1,F3,F8)</w:t>
            </w:r>
          </w:p>
          <w:p w14:paraId="739AA0C2" w14:textId="77777777" w:rsidR="00472C03" w:rsidRPr="001E6CFE" w:rsidRDefault="00472C03" w:rsidP="00371A76">
            <w:pPr>
              <w:numPr>
                <w:ilvl w:val="0"/>
                <w:numId w:val="19"/>
              </w:numPr>
              <w:rPr>
                <w:sz w:val="18"/>
                <w:szCs w:val="20"/>
              </w:rPr>
            </w:pPr>
            <w:r w:rsidRPr="001E6CFE">
              <w:rPr>
                <w:sz w:val="18"/>
                <w:szCs w:val="20"/>
              </w:rPr>
              <w:t>Dilin tartışma açısından yanlış kullanımlarına dayanmayan argümanları oluşturur. (F 1,B11)</w:t>
            </w:r>
          </w:p>
        </w:tc>
      </w:tr>
    </w:tbl>
    <w:p w14:paraId="054CA768"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1941F3EE" w14:textId="77777777" w:rsidTr="000A4882">
        <w:trPr>
          <w:trHeight w:val="231"/>
        </w:trPr>
        <w:tc>
          <w:tcPr>
            <w:tcW w:w="10774" w:type="dxa"/>
          </w:tcPr>
          <w:p w14:paraId="00C178BF" w14:textId="08D27408" w:rsidR="00472C03" w:rsidRPr="001E6CFE" w:rsidRDefault="00472C03" w:rsidP="00371A76">
            <w:pPr>
              <w:rPr>
                <w:b/>
                <w:sz w:val="18"/>
                <w:szCs w:val="20"/>
              </w:rPr>
            </w:pPr>
            <w:r w:rsidRPr="001E6CFE">
              <w:rPr>
                <w:b/>
                <w:sz w:val="18"/>
                <w:szCs w:val="20"/>
              </w:rPr>
              <w:t xml:space="preserve">Öğrenme ve Öğretme Yöntemleri: </w:t>
            </w:r>
            <w:r w:rsidRPr="001E6CFE">
              <w:rPr>
                <w:sz w:val="18"/>
                <w:szCs w:val="20"/>
              </w:rPr>
              <w:t xml:space="preserve">Anlatım Yöntemi, Soru-Cevap, Tartışma, </w:t>
            </w:r>
          </w:p>
        </w:tc>
      </w:tr>
    </w:tbl>
    <w:p w14:paraId="1237C250" w14:textId="77777777" w:rsidR="00472C03" w:rsidRPr="001E6CFE" w:rsidRDefault="00472C03" w:rsidP="00371A76">
      <w:pPr>
        <w:rPr>
          <w:sz w:val="18"/>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080241FE" w14:textId="77777777" w:rsidTr="00B5495B">
        <w:trPr>
          <w:trHeight w:val="56"/>
        </w:trPr>
        <w:tc>
          <w:tcPr>
            <w:tcW w:w="10774" w:type="dxa"/>
            <w:gridSpan w:val="3"/>
          </w:tcPr>
          <w:p w14:paraId="54E59E99" w14:textId="58A2ECBD" w:rsidR="00472C03" w:rsidRPr="001E6CFE" w:rsidRDefault="00472C03" w:rsidP="00371A76">
            <w:pPr>
              <w:rPr>
                <w:b/>
                <w:sz w:val="18"/>
                <w:szCs w:val="20"/>
              </w:rPr>
            </w:pPr>
            <w:r w:rsidRPr="001E6CFE">
              <w:rPr>
                <w:b/>
                <w:sz w:val="18"/>
                <w:szCs w:val="20"/>
              </w:rPr>
              <w:t xml:space="preserve">Değerlendirme Yöntemleri: </w:t>
            </w:r>
            <w:r w:rsidRPr="001E6CFE">
              <w:rPr>
                <w:sz w:val="18"/>
                <w:szCs w:val="20"/>
              </w:rPr>
              <w:t>(Değerlendirme yöntemi, öğrenme çıktıları ve derste kullanılan öğretim teknikleri ile uyumlu olmalıdır)</w:t>
            </w:r>
          </w:p>
        </w:tc>
      </w:tr>
      <w:tr w:rsidR="001E6CFE" w:rsidRPr="001E6CFE" w14:paraId="60EEC57D" w14:textId="77777777" w:rsidTr="00B5495B">
        <w:trPr>
          <w:trHeight w:val="56"/>
        </w:trPr>
        <w:tc>
          <w:tcPr>
            <w:tcW w:w="3833" w:type="dxa"/>
          </w:tcPr>
          <w:p w14:paraId="59AA74C1" w14:textId="77777777" w:rsidR="00472C03" w:rsidRPr="001E6CFE" w:rsidRDefault="00472C03" w:rsidP="00371A76">
            <w:pPr>
              <w:rPr>
                <w:b/>
                <w:sz w:val="18"/>
                <w:szCs w:val="20"/>
              </w:rPr>
            </w:pPr>
          </w:p>
        </w:tc>
        <w:tc>
          <w:tcPr>
            <w:tcW w:w="3090" w:type="dxa"/>
          </w:tcPr>
          <w:p w14:paraId="7B4DF4E3" w14:textId="77777777" w:rsidR="00472C03" w:rsidRPr="001E6CFE" w:rsidRDefault="00472C03" w:rsidP="00371A76">
            <w:pPr>
              <w:rPr>
                <w:b/>
                <w:sz w:val="18"/>
                <w:szCs w:val="20"/>
              </w:rPr>
            </w:pPr>
            <w:r w:rsidRPr="001E6CFE">
              <w:rPr>
                <w:sz w:val="18"/>
                <w:szCs w:val="20"/>
              </w:rPr>
              <w:t>Varsa (X) olarak işaretleyiniz</w:t>
            </w:r>
          </w:p>
        </w:tc>
        <w:tc>
          <w:tcPr>
            <w:tcW w:w="3851" w:type="dxa"/>
          </w:tcPr>
          <w:p w14:paraId="78B8B46E" w14:textId="77777777" w:rsidR="00472C03" w:rsidRPr="001E6CFE" w:rsidRDefault="00472C03" w:rsidP="00371A76">
            <w:pPr>
              <w:rPr>
                <w:b/>
                <w:sz w:val="18"/>
                <w:szCs w:val="20"/>
              </w:rPr>
            </w:pPr>
            <w:r w:rsidRPr="001E6CFE">
              <w:rPr>
                <w:sz w:val="18"/>
                <w:szCs w:val="20"/>
              </w:rPr>
              <w:t>Yüzde (%)</w:t>
            </w:r>
          </w:p>
        </w:tc>
      </w:tr>
      <w:tr w:rsidR="001E6CFE" w:rsidRPr="001E6CFE" w14:paraId="356B07D4" w14:textId="77777777" w:rsidTr="00B5495B">
        <w:trPr>
          <w:trHeight w:val="218"/>
        </w:trPr>
        <w:tc>
          <w:tcPr>
            <w:tcW w:w="3833" w:type="dxa"/>
            <w:vAlign w:val="center"/>
          </w:tcPr>
          <w:p w14:paraId="431B2B0B" w14:textId="77777777" w:rsidR="00472C03" w:rsidRPr="001E6CFE" w:rsidRDefault="00472C03" w:rsidP="00371A76">
            <w:pPr>
              <w:rPr>
                <w:sz w:val="18"/>
                <w:szCs w:val="20"/>
              </w:rPr>
            </w:pPr>
            <w:r w:rsidRPr="001E6CFE">
              <w:rPr>
                <w:b/>
                <w:sz w:val="18"/>
                <w:szCs w:val="20"/>
              </w:rPr>
              <w:t>Yarıyıl İçi / Sonu Çalışmaları</w:t>
            </w:r>
          </w:p>
        </w:tc>
        <w:tc>
          <w:tcPr>
            <w:tcW w:w="3090" w:type="dxa"/>
            <w:vAlign w:val="center"/>
          </w:tcPr>
          <w:p w14:paraId="044F2EA6" w14:textId="77777777" w:rsidR="00472C03" w:rsidRPr="001E6CFE" w:rsidRDefault="00472C03" w:rsidP="00371A76">
            <w:pPr>
              <w:rPr>
                <w:sz w:val="18"/>
                <w:szCs w:val="20"/>
              </w:rPr>
            </w:pPr>
          </w:p>
        </w:tc>
        <w:tc>
          <w:tcPr>
            <w:tcW w:w="3851" w:type="dxa"/>
            <w:vAlign w:val="center"/>
          </w:tcPr>
          <w:p w14:paraId="6CBD4E20" w14:textId="77777777" w:rsidR="00472C03" w:rsidRPr="001E6CFE" w:rsidRDefault="00472C03" w:rsidP="00371A76">
            <w:pPr>
              <w:rPr>
                <w:sz w:val="18"/>
                <w:szCs w:val="20"/>
              </w:rPr>
            </w:pPr>
          </w:p>
        </w:tc>
      </w:tr>
      <w:tr w:rsidR="001E6CFE" w:rsidRPr="001E6CFE" w14:paraId="5FE34BBC" w14:textId="77777777" w:rsidTr="00B5495B">
        <w:trPr>
          <w:trHeight w:val="224"/>
        </w:trPr>
        <w:tc>
          <w:tcPr>
            <w:tcW w:w="3833" w:type="dxa"/>
            <w:vAlign w:val="center"/>
          </w:tcPr>
          <w:p w14:paraId="66182090" w14:textId="77777777" w:rsidR="00472C03" w:rsidRPr="001E6CFE" w:rsidRDefault="00472C03" w:rsidP="00371A76">
            <w:pPr>
              <w:rPr>
                <w:b/>
                <w:sz w:val="18"/>
                <w:szCs w:val="20"/>
              </w:rPr>
            </w:pPr>
            <w:r w:rsidRPr="001E6CFE">
              <w:rPr>
                <w:b/>
                <w:sz w:val="18"/>
                <w:szCs w:val="20"/>
              </w:rPr>
              <w:t>1.Ara Sınav</w:t>
            </w:r>
          </w:p>
        </w:tc>
        <w:tc>
          <w:tcPr>
            <w:tcW w:w="3090" w:type="dxa"/>
            <w:vAlign w:val="center"/>
          </w:tcPr>
          <w:p w14:paraId="46A61844" w14:textId="77777777" w:rsidR="00472C03" w:rsidRPr="001E6CFE" w:rsidRDefault="00472C03" w:rsidP="00371A76">
            <w:pPr>
              <w:rPr>
                <w:sz w:val="18"/>
                <w:szCs w:val="20"/>
              </w:rPr>
            </w:pPr>
            <w:r w:rsidRPr="001E6CFE">
              <w:rPr>
                <w:sz w:val="18"/>
                <w:szCs w:val="20"/>
              </w:rPr>
              <w:t>X</w:t>
            </w:r>
          </w:p>
        </w:tc>
        <w:tc>
          <w:tcPr>
            <w:tcW w:w="3851" w:type="dxa"/>
            <w:vAlign w:val="center"/>
          </w:tcPr>
          <w:p w14:paraId="6CFDCE61" w14:textId="77777777" w:rsidR="00472C03" w:rsidRPr="001E6CFE" w:rsidRDefault="00472C03" w:rsidP="00371A76">
            <w:pPr>
              <w:rPr>
                <w:sz w:val="18"/>
                <w:szCs w:val="20"/>
              </w:rPr>
            </w:pPr>
            <w:r w:rsidRPr="001E6CFE">
              <w:rPr>
                <w:sz w:val="18"/>
                <w:szCs w:val="20"/>
              </w:rPr>
              <w:t>%50</w:t>
            </w:r>
          </w:p>
        </w:tc>
      </w:tr>
      <w:tr w:rsidR="001E6CFE" w:rsidRPr="001E6CFE" w14:paraId="53BE6EE8" w14:textId="77777777" w:rsidTr="00B5495B">
        <w:trPr>
          <w:trHeight w:val="116"/>
        </w:trPr>
        <w:tc>
          <w:tcPr>
            <w:tcW w:w="3833" w:type="dxa"/>
            <w:vAlign w:val="center"/>
          </w:tcPr>
          <w:p w14:paraId="2DDD45BD" w14:textId="77777777" w:rsidR="00472C03" w:rsidRPr="001E6CFE" w:rsidRDefault="00472C03" w:rsidP="00371A76">
            <w:pPr>
              <w:rPr>
                <w:b/>
                <w:sz w:val="18"/>
                <w:szCs w:val="20"/>
              </w:rPr>
            </w:pPr>
            <w:r w:rsidRPr="001E6CFE">
              <w:rPr>
                <w:b/>
                <w:sz w:val="18"/>
                <w:szCs w:val="20"/>
              </w:rPr>
              <w:t xml:space="preserve">Final Sınavı </w:t>
            </w:r>
          </w:p>
        </w:tc>
        <w:tc>
          <w:tcPr>
            <w:tcW w:w="3090" w:type="dxa"/>
            <w:vAlign w:val="center"/>
          </w:tcPr>
          <w:p w14:paraId="1CC9205B" w14:textId="77777777" w:rsidR="00472C03" w:rsidRPr="001E6CFE" w:rsidRDefault="00472C03" w:rsidP="00371A76">
            <w:pPr>
              <w:rPr>
                <w:sz w:val="18"/>
                <w:szCs w:val="20"/>
              </w:rPr>
            </w:pPr>
            <w:r w:rsidRPr="001E6CFE">
              <w:rPr>
                <w:sz w:val="18"/>
                <w:szCs w:val="20"/>
              </w:rPr>
              <w:t>X</w:t>
            </w:r>
          </w:p>
        </w:tc>
        <w:tc>
          <w:tcPr>
            <w:tcW w:w="3851" w:type="dxa"/>
            <w:vAlign w:val="center"/>
          </w:tcPr>
          <w:p w14:paraId="6AEAFB7A" w14:textId="77777777" w:rsidR="00472C03" w:rsidRPr="001E6CFE" w:rsidRDefault="00472C03" w:rsidP="00371A76">
            <w:pPr>
              <w:rPr>
                <w:sz w:val="18"/>
                <w:szCs w:val="20"/>
              </w:rPr>
            </w:pPr>
            <w:r w:rsidRPr="001E6CFE">
              <w:rPr>
                <w:sz w:val="18"/>
                <w:szCs w:val="20"/>
              </w:rPr>
              <w:t>%50</w:t>
            </w:r>
          </w:p>
        </w:tc>
      </w:tr>
      <w:tr w:rsidR="001E6CFE" w:rsidRPr="001E6CFE" w14:paraId="019DD5B2" w14:textId="77777777" w:rsidTr="00B5495B">
        <w:tblPrEx>
          <w:tblBorders>
            <w:insideH w:val="single" w:sz="6" w:space="0" w:color="auto"/>
            <w:insideV w:val="single" w:sz="6" w:space="0" w:color="auto"/>
          </w:tblBorders>
        </w:tblPrEx>
        <w:tc>
          <w:tcPr>
            <w:tcW w:w="10774" w:type="dxa"/>
            <w:gridSpan w:val="3"/>
          </w:tcPr>
          <w:p w14:paraId="4BB19039" w14:textId="77777777" w:rsidR="00472C03" w:rsidRPr="001E6CFE" w:rsidRDefault="00472C03" w:rsidP="00371A76">
            <w:pPr>
              <w:rPr>
                <w:b/>
                <w:sz w:val="18"/>
                <w:szCs w:val="20"/>
              </w:rPr>
            </w:pPr>
            <w:r w:rsidRPr="001E6CFE">
              <w:rPr>
                <w:b/>
                <w:sz w:val="18"/>
                <w:szCs w:val="20"/>
              </w:rPr>
              <w:t xml:space="preserve">Ders İçin Önerilen Kaynaklar: </w:t>
            </w:r>
          </w:p>
          <w:p w14:paraId="75F6C1A8" w14:textId="77777777" w:rsidR="00472C03" w:rsidRPr="001E6CFE" w:rsidRDefault="00472C03" w:rsidP="00371A76">
            <w:pPr>
              <w:numPr>
                <w:ilvl w:val="0"/>
                <w:numId w:val="21"/>
              </w:numPr>
              <w:rPr>
                <w:sz w:val="18"/>
                <w:szCs w:val="20"/>
              </w:rPr>
            </w:pPr>
            <w:r w:rsidRPr="001E6CFE">
              <w:rPr>
                <w:sz w:val="18"/>
                <w:szCs w:val="20"/>
              </w:rPr>
              <w:t>Black, Beth (ed.), 2012, </w:t>
            </w:r>
            <w:r w:rsidRPr="001E6CFE">
              <w:rPr>
                <w:i/>
                <w:iCs/>
                <w:sz w:val="18"/>
                <w:szCs w:val="20"/>
              </w:rPr>
              <w:t>An A to Z of Critical Thinking</w:t>
            </w:r>
            <w:r w:rsidRPr="001E6CFE">
              <w:rPr>
                <w:sz w:val="18"/>
                <w:szCs w:val="20"/>
              </w:rPr>
              <w:t>, London: Continuum International Publishing Group.</w:t>
            </w:r>
          </w:p>
          <w:p w14:paraId="167039E7" w14:textId="77777777" w:rsidR="00472C03" w:rsidRPr="001E6CFE" w:rsidRDefault="00472C03" w:rsidP="00371A76">
            <w:pPr>
              <w:numPr>
                <w:ilvl w:val="0"/>
                <w:numId w:val="21"/>
              </w:numPr>
              <w:rPr>
                <w:sz w:val="18"/>
                <w:szCs w:val="20"/>
              </w:rPr>
            </w:pPr>
            <w:r w:rsidRPr="001E6CFE">
              <w:rPr>
                <w:sz w:val="18"/>
                <w:szCs w:val="20"/>
              </w:rPr>
              <w:t>Lipman, Matthew, 1987, “Critical Thinking–What Can It Be?”, </w:t>
            </w:r>
            <w:r w:rsidRPr="001E6CFE">
              <w:rPr>
                <w:i/>
                <w:iCs/>
                <w:sz w:val="18"/>
                <w:szCs w:val="20"/>
              </w:rPr>
              <w:t>Analytic Teaching</w:t>
            </w:r>
            <w:r w:rsidRPr="001E6CFE">
              <w:rPr>
                <w:sz w:val="18"/>
                <w:szCs w:val="20"/>
              </w:rPr>
              <w:t>, 8(1): 5–12. [</w:t>
            </w:r>
            <w:hyperlink r:id="rId33" w:tgtFrame="other" w:history="1">
              <w:r w:rsidRPr="001E6CFE">
                <w:rPr>
                  <w:sz w:val="18"/>
                  <w:szCs w:val="20"/>
                  <w:u w:val="single"/>
                </w:rPr>
                <w:t>Lipman 1987 available online</w:t>
              </w:r>
            </w:hyperlink>
            <w:r w:rsidRPr="001E6CFE">
              <w:rPr>
                <w:sz w:val="18"/>
                <w:szCs w:val="20"/>
              </w:rPr>
              <w:t>]</w:t>
            </w:r>
          </w:p>
          <w:p w14:paraId="6A6A0DBC" w14:textId="77777777" w:rsidR="00472C03" w:rsidRPr="001E6CFE" w:rsidRDefault="00472C03" w:rsidP="00371A76">
            <w:pPr>
              <w:numPr>
                <w:ilvl w:val="0"/>
                <w:numId w:val="21"/>
              </w:numPr>
              <w:rPr>
                <w:sz w:val="18"/>
                <w:szCs w:val="20"/>
              </w:rPr>
            </w:pPr>
            <w:r w:rsidRPr="001E6CFE">
              <w:rPr>
                <w:sz w:val="18"/>
                <w:szCs w:val="20"/>
              </w:rPr>
              <w:t>Lipman, Matthew, 2003, </w:t>
            </w:r>
            <w:r w:rsidRPr="001E6CFE">
              <w:rPr>
                <w:i/>
                <w:iCs/>
                <w:sz w:val="18"/>
                <w:szCs w:val="20"/>
              </w:rPr>
              <w:t>Thinking in Education</w:t>
            </w:r>
            <w:r w:rsidRPr="001E6CFE">
              <w:rPr>
                <w:sz w:val="18"/>
                <w:szCs w:val="20"/>
              </w:rPr>
              <w:t>, Cambridge: Cambridge University Press, 2nd edition.</w:t>
            </w:r>
          </w:p>
        </w:tc>
      </w:tr>
      <w:tr w:rsidR="001E6CFE" w:rsidRPr="001E6CFE" w14:paraId="2A28A7D2" w14:textId="77777777" w:rsidTr="00B5495B">
        <w:tblPrEx>
          <w:tblBorders>
            <w:insideH w:val="single" w:sz="6" w:space="0" w:color="auto"/>
            <w:insideV w:val="single" w:sz="6" w:space="0" w:color="auto"/>
          </w:tblBorders>
        </w:tblPrEx>
        <w:tc>
          <w:tcPr>
            <w:tcW w:w="10774" w:type="dxa"/>
            <w:gridSpan w:val="3"/>
          </w:tcPr>
          <w:p w14:paraId="03B3F773" w14:textId="7B541446" w:rsidR="00472C03" w:rsidRPr="001E6CFE" w:rsidRDefault="00472C03" w:rsidP="00371A76">
            <w:pPr>
              <w:rPr>
                <w:b/>
                <w:sz w:val="18"/>
                <w:szCs w:val="20"/>
              </w:rPr>
            </w:pPr>
            <w:r w:rsidRPr="001E6CFE">
              <w:rPr>
                <w:b/>
                <w:sz w:val="18"/>
                <w:szCs w:val="20"/>
              </w:rPr>
              <w:t xml:space="preserve">Derse İlişkin Politika ve Kurallar: (öğretim üyesi açıklama yapmak isterse bu başlığı kullanabilir) </w:t>
            </w:r>
            <w:r w:rsidRPr="001E6CFE">
              <w:rPr>
                <w:sz w:val="18"/>
                <w:szCs w:val="20"/>
              </w:rPr>
              <w:t xml:space="preserve">Teorik sürenin en az %70’ine katılmış olmalıdır. </w:t>
            </w:r>
          </w:p>
        </w:tc>
      </w:tr>
    </w:tbl>
    <w:p w14:paraId="74BAE57C" w14:textId="77777777" w:rsidR="00472C03" w:rsidRPr="001E6CFE" w:rsidRDefault="00472C03" w:rsidP="00371A76">
      <w:pPr>
        <w:rPr>
          <w:sz w:val="18"/>
          <w:szCs w:val="20"/>
        </w:rPr>
      </w:pPr>
    </w:p>
    <w:tbl>
      <w:tblPr>
        <w:tblStyle w:val="TabloKlavuzu1"/>
        <w:tblW w:w="10774" w:type="dxa"/>
        <w:tblInd w:w="-743" w:type="dxa"/>
        <w:tblLook w:val="04A0" w:firstRow="1" w:lastRow="0" w:firstColumn="1" w:lastColumn="0" w:noHBand="0" w:noVBand="1"/>
      </w:tblPr>
      <w:tblGrid>
        <w:gridCol w:w="10774"/>
      </w:tblGrid>
      <w:tr w:rsidR="001E6CFE" w:rsidRPr="001E6CFE" w14:paraId="4F88A480" w14:textId="77777777" w:rsidTr="00B5495B">
        <w:tc>
          <w:tcPr>
            <w:tcW w:w="10774" w:type="dxa"/>
          </w:tcPr>
          <w:p w14:paraId="225E2865" w14:textId="16D25E8E" w:rsidR="00472C03" w:rsidRPr="001E6CFE" w:rsidRDefault="00472C03" w:rsidP="00371A76">
            <w:pPr>
              <w:rPr>
                <w:sz w:val="18"/>
                <w:szCs w:val="20"/>
              </w:rPr>
            </w:pPr>
            <w:r w:rsidRPr="001E6CFE">
              <w:rPr>
                <w:b/>
                <w:sz w:val="18"/>
                <w:szCs w:val="20"/>
              </w:rPr>
              <w:t>Dersin İçeriği</w:t>
            </w:r>
            <w:r w:rsidRPr="001E6CFE">
              <w:rPr>
                <w:sz w:val="18"/>
                <w:szCs w:val="20"/>
              </w:rPr>
              <w:t xml:space="preserve"> </w:t>
            </w:r>
            <w:r w:rsidR="00B5495B" w:rsidRPr="001E6CFE">
              <w:rPr>
                <w:b/>
                <w:bCs/>
                <w:sz w:val="18"/>
                <w:szCs w:val="20"/>
              </w:rPr>
              <w:t>Haftalık Program</w:t>
            </w:r>
          </w:p>
          <w:p w14:paraId="11406D15" w14:textId="77777777" w:rsidR="00472C03" w:rsidRPr="001E6CFE" w:rsidRDefault="00472C03" w:rsidP="00371A76">
            <w:pPr>
              <w:numPr>
                <w:ilvl w:val="0"/>
                <w:numId w:val="20"/>
              </w:numPr>
              <w:rPr>
                <w:sz w:val="18"/>
                <w:szCs w:val="20"/>
              </w:rPr>
            </w:pPr>
            <w:r w:rsidRPr="001E6CFE">
              <w:rPr>
                <w:sz w:val="18"/>
                <w:szCs w:val="20"/>
              </w:rPr>
              <w:t>Akıl yürütmeyi anlamak ve değerlendirmek için temel kavramlar (argüman, doğruluk, kanıt, kesinlik ve olasılık, geçerlilik, yanılgı, vb.)</w:t>
            </w:r>
          </w:p>
          <w:p w14:paraId="6FA56F8E" w14:textId="77777777" w:rsidR="00472C03" w:rsidRPr="001E6CFE" w:rsidRDefault="00472C03" w:rsidP="00371A76">
            <w:pPr>
              <w:numPr>
                <w:ilvl w:val="0"/>
                <w:numId w:val="20"/>
              </w:numPr>
              <w:rPr>
                <w:sz w:val="18"/>
                <w:szCs w:val="20"/>
              </w:rPr>
            </w:pPr>
            <w:r w:rsidRPr="001E6CFE">
              <w:rPr>
                <w:sz w:val="18"/>
                <w:szCs w:val="20"/>
              </w:rPr>
              <w:t xml:space="preserve">Doğru argümanları tanıma, oluşturma, değerlendirme ve yorumlama Eleştirel düşünme ile doğru akıl yürütmenin değeri ve hayatımızdaki işlevi </w:t>
            </w:r>
          </w:p>
          <w:p w14:paraId="38B58BE1" w14:textId="77777777" w:rsidR="00472C03" w:rsidRPr="001E6CFE" w:rsidRDefault="00472C03" w:rsidP="00371A76">
            <w:pPr>
              <w:numPr>
                <w:ilvl w:val="0"/>
                <w:numId w:val="20"/>
              </w:numPr>
              <w:rPr>
                <w:sz w:val="18"/>
                <w:szCs w:val="20"/>
              </w:rPr>
            </w:pPr>
            <w:r w:rsidRPr="001E6CFE">
              <w:rPr>
                <w:sz w:val="18"/>
                <w:szCs w:val="20"/>
              </w:rPr>
              <w:t xml:space="preserve">Farklı türden argümanları ayırt etme </w:t>
            </w:r>
          </w:p>
          <w:p w14:paraId="27C402CB" w14:textId="77777777" w:rsidR="00472C03" w:rsidRPr="001E6CFE" w:rsidRDefault="00472C03" w:rsidP="00371A76">
            <w:pPr>
              <w:numPr>
                <w:ilvl w:val="0"/>
                <w:numId w:val="20"/>
              </w:numPr>
              <w:rPr>
                <w:sz w:val="18"/>
                <w:szCs w:val="20"/>
              </w:rPr>
            </w:pPr>
            <w:r w:rsidRPr="001E6CFE">
              <w:rPr>
                <w:sz w:val="18"/>
                <w:szCs w:val="20"/>
              </w:rPr>
              <w:t>Tümdengelimli ve tümevarımlı argümanlar</w:t>
            </w:r>
          </w:p>
          <w:p w14:paraId="25ABE73C" w14:textId="77777777" w:rsidR="00472C03" w:rsidRPr="001E6CFE" w:rsidRDefault="00472C03" w:rsidP="00371A76">
            <w:pPr>
              <w:numPr>
                <w:ilvl w:val="0"/>
                <w:numId w:val="20"/>
              </w:numPr>
              <w:rPr>
                <w:sz w:val="18"/>
                <w:szCs w:val="20"/>
              </w:rPr>
            </w:pPr>
            <w:r w:rsidRPr="001E6CFE">
              <w:rPr>
                <w:sz w:val="18"/>
                <w:szCs w:val="20"/>
              </w:rPr>
              <w:t>Akıl yürütmenin inşasında dilin rolü</w:t>
            </w:r>
          </w:p>
          <w:p w14:paraId="4ED2B932" w14:textId="77777777" w:rsidR="00472C03" w:rsidRPr="001E6CFE" w:rsidRDefault="00472C03" w:rsidP="00371A76">
            <w:pPr>
              <w:numPr>
                <w:ilvl w:val="0"/>
                <w:numId w:val="20"/>
              </w:numPr>
              <w:rPr>
                <w:sz w:val="18"/>
                <w:szCs w:val="20"/>
              </w:rPr>
            </w:pPr>
            <w:r w:rsidRPr="001E6CFE">
              <w:rPr>
                <w:sz w:val="18"/>
                <w:szCs w:val="20"/>
              </w:rPr>
              <w:t xml:space="preserve">ARASINAV </w:t>
            </w:r>
          </w:p>
          <w:p w14:paraId="05178930" w14:textId="77777777" w:rsidR="00472C03" w:rsidRPr="001E6CFE" w:rsidRDefault="00472C03" w:rsidP="00371A76">
            <w:pPr>
              <w:numPr>
                <w:ilvl w:val="0"/>
                <w:numId w:val="20"/>
              </w:numPr>
              <w:rPr>
                <w:sz w:val="18"/>
                <w:szCs w:val="20"/>
              </w:rPr>
            </w:pPr>
            <w:r w:rsidRPr="001E6CFE">
              <w:rPr>
                <w:sz w:val="18"/>
                <w:szCs w:val="20"/>
              </w:rPr>
              <w:t xml:space="preserve">Temel muhakeme hataları (bilişsel önyargılar, yinelenen yanılgılar, vb.) </w:t>
            </w:r>
          </w:p>
          <w:p w14:paraId="72F697A1" w14:textId="77777777" w:rsidR="00472C03" w:rsidRPr="001E6CFE" w:rsidRDefault="00472C03" w:rsidP="00371A76">
            <w:pPr>
              <w:numPr>
                <w:ilvl w:val="0"/>
                <w:numId w:val="20"/>
              </w:numPr>
              <w:rPr>
                <w:sz w:val="18"/>
                <w:szCs w:val="20"/>
              </w:rPr>
            </w:pPr>
            <w:r w:rsidRPr="001E6CFE">
              <w:rPr>
                <w:sz w:val="18"/>
                <w:szCs w:val="20"/>
              </w:rPr>
              <w:t>Farklı yanılgı türleri</w:t>
            </w:r>
          </w:p>
          <w:p w14:paraId="7923E73B" w14:textId="77777777" w:rsidR="00472C03" w:rsidRPr="001E6CFE" w:rsidRDefault="00472C03" w:rsidP="00371A76">
            <w:pPr>
              <w:numPr>
                <w:ilvl w:val="0"/>
                <w:numId w:val="20"/>
              </w:numPr>
              <w:rPr>
                <w:sz w:val="18"/>
                <w:szCs w:val="20"/>
              </w:rPr>
            </w:pPr>
            <w:r w:rsidRPr="001E6CFE">
              <w:rPr>
                <w:sz w:val="18"/>
                <w:szCs w:val="20"/>
              </w:rPr>
              <w:t>Karmaşık söylemlerin tartışmaya dayalı yapısını belirleme (bir metnin ve bir tartışmanın tartışmaya dayalı analizi)</w:t>
            </w:r>
          </w:p>
          <w:p w14:paraId="716ACA6D" w14:textId="77777777" w:rsidR="00472C03" w:rsidRPr="001E6CFE" w:rsidRDefault="00472C03" w:rsidP="00371A76">
            <w:pPr>
              <w:numPr>
                <w:ilvl w:val="0"/>
                <w:numId w:val="20"/>
              </w:numPr>
              <w:rPr>
                <w:sz w:val="18"/>
                <w:szCs w:val="20"/>
              </w:rPr>
            </w:pPr>
            <w:r w:rsidRPr="001E6CFE">
              <w:rPr>
                <w:sz w:val="18"/>
                <w:szCs w:val="20"/>
              </w:rPr>
              <w:t xml:space="preserve">Kişinin inançlarını desteklemek için alıntı yapılabilecek farklı türdeki nedenleri ve kanıtları belirleme </w:t>
            </w:r>
          </w:p>
          <w:p w14:paraId="28E4AB83" w14:textId="446B76AB" w:rsidR="00472C03" w:rsidRPr="001E6CFE" w:rsidRDefault="00472C03" w:rsidP="00371A76">
            <w:pPr>
              <w:numPr>
                <w:ilvl w:val="0"/>
                <w:numId w:val="20"/>
              </w:numPr>
              <w:rPr>
                <w:sz w:val="18"/>
                <w:szCs w:val="20"/>
              </w:rPr>
            </w:pPr>
            <w:r w:rsidRPr="001E6CFE">
              <w:rPr>
                <w:sz w:val="18"/>
                <w:szCs w:val="20"/>
              </w:rPr>
              <w:t xml:space="preserve">Bir iddiayı geliştirmek veya anlaşmazlıkları çözmek için </w:t>
            </w:r>
            <w:r w:rsidR="00B5495B" w:rsidRPr="001E6CFE">
              <w:rPr>
                <w:sz w:val="18"/>
                <w:szCs w:val="20"/>
              </w:rPr>
              <w:t>gerekli araştırma</w:t>
            </w:r>
            <w:r w:rsidRPr="001E6CFE">
              <w:rPr>
                <w:sz w:val="18"/>
                <w:szCs w:val="20"/>
              </w:rPr>
              <w:t xml:space="preserve"> </w:t>
            </w:r>
          </w:p>
          <w:p w14:paraId="67949A6D" w14:textId="77777777" w:rsidR="00472C03" w:rsidRPr="001E6CFE" w:rsidRDefault="00472C03" w:rsidP="00371A76">
            <w:pPr>
              <w:numPr>
                <w:ilvl w:val="0"/>
                <w:numId w:val="20"/>
              </w:numPr>
              <w:rPr>
                <w:sz w:val="18"/>
                <w:szCs w:val="20"/>
              </w:rPr>
            </w:pPr>
            <w:r w:rsidRPr="001E6CFE">
              <w:rPr>
                <w:sz w:val="18"/>
                <w:szCs w:val="20"/>
              </w:rPr>
              <w:t xml:space="preserve">Argümanın kavramlarını açıklığa kavuşturma ve dilin tartışma açısından yanlış kullanımlarına dayanmayan argümanları tanıma ve oluşturma </w:t>
            </w:r>
          </w:p>
          <w:p w14:paraId="4AF53FA2" w14:textId="77777777" w:rsidR="00472C03" w:rsidRPr="001E6CFE" w:rsidRDefault="00472C03" w:rsidP="00371A76">
            <w:pPr>
              <w:numPr>
                <w:ilvl w:val="0"/>
                <w:numId w:val="20"/>
              </w:numPr>
              <w:rPr>
                <w:sz w:val="18"/>
                <w:szCs w:val="20"/>
              </w:rPr>
            </w:pPr>
            <w:r w:rsidRPr="001E6CFE">
              <w:rPr>
                <w:sz w:val="18"/>
                <w:szCs w:val="20"/>
              </w:rPr>
              <w:t>GENEL DEĞERLENDİRME</w:t>
            </w:r>
          </w:p>
          <w:p w14:paraId="65642FBF" w14:textId="01A4BAD5" w:rsidR="00472C03" w:rsidRPr="001E6CFE" w:rsidRDefault="00472C03" w:rsidP="00371A76">
            <w:pPr>
              <w:numPr>
                <w:ilvl w:val="0"/>
                <w:numId w:val="20"/>
              </w:numPr>
              <w:rPr>
                <w:sz w:val="18"/>
                <w:szCs w:val="20"/>
              </w:rPr>
            </w:pPr>
            <w:r w:rsidRPr="001E6CFE">
              <w:rPr>
                <w:sz w:val="18"/>
                <w:szCs w:val="20"/>
              </w:rPr>
              <w:t xml:space="preserve">Final </w:t>
            </w:r>
          </w:p>
        </w:tc>
      </w:tr>
    </w:tbl>
    <w:p w14:paraId="69F57CFC" w14:textId="77777777" w:rsidR="00472C03" w:rsidRPr="001E6CFE" w:rsidRDefault="00472C03" w:rsidP="00371A76">
      <w:pPr>
        <w:rPr>
          <w:b/>
          <w:bCs/>
          <w:sz w:val="18"/>
          <w:szCs w:val="20"/>
        </w:rPr>
      </w:pPr>
    </w:p>
    <w:p w14:paraId="09C8CA6F" w14:textId="77777777" w:rsidR="00472C03" w:rsidRPr="001E6CFE" w:rsidRDefault="00472C03" w:rsidP="00371A76">
      <w:pPr>
        <w:ind w:hanging="851"/>
        <w:rPr>
          <w:b/>
          <w:bCs/>
          <w:sz w:val="18"/>
          <w:szCs w:val="20"/>
        </w:rPr>
      </w:pPr>
      <w:r w:rsidRPr="001E6CFE">
        <w:rPr>
          <w:b/>
          <w:bCs/>
          <w:sz w:val="18"/>
          <w:szCs w:val="20"/>
        </w:rPr>
        <w:t>AKTS İŞ YÜKÜ TABLOSU</w:t>
      </w:r>
    </w:p>
    <w:tbl>
      <w:tblPr>
        <w:tblStyle w:val="TabloKlavuzu1"/>
        <w:tblW w:w="10774" w:type="dxa"/>
        <w:tblInd w:w="-743" w:type="dxa"/>
        <w:tblLook w:val="04A0" w:firstRow="1" w:lastRow="0" w:firstColumn="1" w:lastColumn="0" w:noHBand="0" w:noVBand="1"/>
      </w:tblPr>
      <w:tblGrid>
        <w:gridCol w:w="5831"/>
        <w:gridCol w:w="1003"/>
        <w:gridCol w:w="1275"/>
        <w:gridCol w:w="2665"/>
      </w:tblGrid>
      <w:tr w:rsidR="001E6CFE" w:rsidRPr="001E6CFE" w14:paraId="21886F0D" w14:textId="77777777" w:rsidTr="00B5495B">
        <w:tc>
          <w:tcPr>
            <w:tcW w:w="5831" w:type="dxa"/>
          </w:tcPr>
          <w:p w14:paraId="770AB39A" w14:textId="77777777" w:rsidR="00472C03" w:rsidRPr="001E6CFE" w:rsidRDefault="00472C03" w:rsidP="00371A76">
            <w:pPr>
              <w:rPr>
                <w:b/>
                <w:bCs/>
                <w:sz w:val="18"/>
                <w:szCs w:val="20"/>
              </w:rPr>
            </w:pPr>
            <w:r w:rsidRPr="001E6CFE">
              <w:rPr>
                <w:b/>
                <w:bCs/>
                <w:sz w:val="18"/>
                <w:szCs w:val="20"/>
              </w:rPr>
              <w:t>Etkinlik</w:t>
            </w:r>
          </w:p>
        </w:tc>
        <w:tc>
          <w:tcPr>
            <w:tcW w:w="1003" w:type="dxa"/>
          </w:tcPr>
          <w:p w14:paraId="70990C62" w14:textId="77777777" w:rsidR="00472C03" w:rsidRPr="001E6CFE" w:rsidRDefault="00472C03" w:rsidP="00371A76">
            <w:pPr>
              <w:rPr>
                <w:b/>
                <w:bCs/>
                <w:sz w:val="18"/>
                <w:szCs w:val="20"/>
              </w:rPr>
            </w:pPr>
            <w:r w:rsidRPr="001E6CFE">
              <w:rPr>
                <w:b/>
                <w:bCs/>
                <w:sz w:val="18"/>
                <w:szCs w:val="20"/>
              </w:rPr>
              <w:t>SAYISI</w:t>
            </w:r>
          </w:p>
        </w:tc>
        <w:tc>
          <w:tcPr>
            <w:tcW w:w="1275" w:type="dxa"/>
          </w:tcPr>
          <w:p w14:paraId="3A7D0C1B" w14:textId="77777777" w:rsidR="00472C03" w:rsidRPr="001E6CFE" w:rsidRDefault="00472C03" w:rsidP="00371A76">
            <w:pPr>
              <w:rPr>
                <w:b/>
                <w:bCs/>
                <w:sz w:val="18"/>
                <w:szCs w:val="20"/>
              </w:rPr>
            </w:pPr>
            <w:r w:rsidRPr="001E6CFE">
              <w:rPr>
                <w:b/>
                <w:bCs/>
                <w:sz w:val="18"/>
                <w:szCs w:val="20"/>
              </w:rPr>
              <w:t>SÜRESİ</w:t>
            </w:r>
          </w:p>
        </w:tc>
        <w:tc>
          <w:tcPr>
            <w:tcW w:w="2665" w:type="dxa"/>
          </w:tcPr>
          <w:p w14:paraId="6A462F10" w14:textId="77777777" w:rsidR="00472C03" w:rsidRPr="001E6CFE" w:rsidRDefault="00472C03" w:rsidP="00371A76">
            <w:pPr>
              <w:rPr>
                <w:b/>
                <w:bCs/>
                <w:sz w:val="18"/>
                <w:szCs w:val="20"/>
              </w:rPr>
            </w:pPr>
            <w:r w:rsidRPr="001E6CFE">
              <w:rPr>
                <w:b/>
                <w:bCs/>
                <w:sz w:val="18"/>
                <w:szCs w:val="20"/>
              </w:rPr>
              <w:t>TOPLAM İŞ YÜKÜ</w:t>
            </w:r>
          </w:p>
        </w:tc>
      </w:tr>
      <w:tr w:rsidR="001E6CFE" w:rsidRPr="001E6CFE" w14:paraId="492D0B06" w14:textId="77777777" w:rsidTr="00B5495B">
        <w:tc>
          <w:tcPr>
            <w:tcW w:w="5831" w:type="dxa"/>
            <w:vAlign w:val="center"/>
          </w:tcPr>
          <w:p w14:paraId="0A191154" w14:textId="401C1124" w:rsidR="00472C03" w:rsidRPr="001E6CFE" w:rsidRDefault="00472C03" w:rsidP="00371A76">
            <w:pPr>
              <w:rPr>
                <w:b/>
                <w:bCs/>
                <w:sz w:val="18"/>
                <w:szCs w:val="20"/>
              </w:rPr>
            </w:pPr>
            <w:r w:rsidRPr="001E6CFE">
              <w:rPr>
                <w:sz w:val="18"/>
                <w:szCs w:val="20"/>
              </w:rPr>
              <w:t xml:space="preserve">Ders </w:t>
            </w:r>
            <w:r w:rsidR="00B5495B" w:rsidRPr="001E6CFE">
              <w:rPr>
                <w:sz w:val="18"/>
                <w:szCs w:val="20"/>
              </w:rPr>
              <w:t>Süresi (</w:t>
            </w:r>
            <w:r w:rsidRPr="001E6CFE">
              <w:rPr>
                <w:sz w:val="18"/>
                <w:szCs w:val="20"/>
              </w:rPr>
              <w:t>14 hafta/teorik+uygulama)</w:t>
            </w:r>
          </w:p>
        </w:tc>
        <w:tc>
          <w:tcPr>
            <w:tcW w:w="1003" w:type="dxa"/>
            <w:vAlign w:val="center"/>
          </w:tcPr>
          <w:p w14:paraId="7EBA818E" w14:textId="77777777" w:rsidR="00472C03" w:rsidRPr="001E6CFE" w:rsidRDefault="00472C03" w:rsidP="00371A76">
            <w:pPr>
              <w:rPr>
                <w:b/>
                <w:bCs/>
                <w:sz w:val="18"/>
                <w:szCs w:val="20"/>
              </w:rPr>
            </w:pPr>
            <w:r w:rsidRPr="001E6CFE">
              <w:rPr>
                <w:sz w:val="18"/>
                <w:szCs w:val="20"/>
              </w:rPr>
              <w:t>14</w:t>
            </w:r>
          </w:p>
        </w:tc>
        <w:tc>
          <w:tcPr>
            <w:tcW w:w="1275" w:type="dxa"/>
            <w:vAlign w:val="center"/>
          </w:tcPr>
          <w:p w14:paraId="54090DB6" w14:textId="77777777" w:rsidR="00472C03" w:rsidRPr="001E6CFE" w:rsidRDefault="00472C03" w:rsidP="00371A76">
            <w:pPr>
              <w:rPr>
                <w:b/>
                <w:bCs/>
                <w:sz w:val="18"/>
                <w:szCs w:val="20"/>
              </w:rPr>
            </w:pPr>
            <w:r w:rsidRPr="001E6CFE">
              <w:rPr>
                <w:sz w:val="18"/>
                <w:szCs w:val="20"/>
              </w:rPr>
              <w:t>2</w:t>
            </w:r>
          </w:p>
        </w:tc>
        <w:tc>
          <w:tcPr>
            <w:tcW w:w="2665" w:type="dxa"/>
            <w:vAlign w:val="center"/>
          </w:tcPr>
          <w:p w14:paraId="7A5FD2F5" w14:textId="77777777" w:rsidR="00472C03" w:rsidRPr="001E6CFE" w:rsidRDefault="00472C03" w:rsidP="00371A76">
            <w:pPr>
              <w:rPr>
                <w:b/>
                <w:bCs/>
                <w:sz w:val="18"/>
                <w:szCs w:val="20"/>
              </w:rPr>
            </w:pPr>
            <w:r w:rsidRPr="001E6CFE">
              <w:rPr>
                <w:sz w:val="18"/>
                <w:szCs w:val="20"/>
              </w:rPr>
              <w:t>28</w:t>
            </w:r>
          </w:p>
        </w:tc>
      </w:tr>
      <w:tr w:rsidR="001E6CFE" w:rsidRPr="001E6CFE" w14:paraId="0984EA8E" w14:textId="77777777" w:rsidTr="00B5495B">
        <w:tc>
          <w:tcPr>
            <w:tcW w:w="5831" w:type="dxa"/>
            <w:vAlign w:val="center"/>
          </w:tcPr>
          <w:p w14:paraId="600CAF22" w14:textId="64BB8074" w:rsidR="00472C03" w:rsidRPr="001E6CFE" w:rsidRDefault="00472C03" w:rsidP="00371A76">
            <w:pPr>
              <w:rPr>
                <w:b/>
                <w:bCs/>
                <w:sz w:val="18"/>
                <w:szCs w:val="20"/>
              </w:rPr>
            </w:pPr>
            <w:r w:rsidRPr="001E6CFE">
              <w:rPr>
                <w:sz w:val="18"/>
                <w:szCs w:val="20"/>
              </w:rPr>
              <w:t xml:space="preserve">Sınıf Dışı Ders Çalışma </w:t>
            </w:r>
            <w:r w:rsidR="00B5495B" w:rsidRPr="001E6CFE">
              <w:rPr>
                <w:sz w:val="18"/>
                <w:szCs w:val="20"/>
              </w:rPr>
              <w:t>Süresi (</w:t>
            </w:r>
            <w:r w:rsidRPr="001E6CFE">
              <w:rPr>
                <w:sz w:val="18"/>
                <w:szCs w:val="20"/>
              </w:rPr>
              <w:t>Ön çalışma, pekiştirme)</w:t>
            </w:r>
          </w:p>
        </w:tc>
        <w:tc>
          <w:tcPr>
            <w:tcW w:w="1003" w:type="dxa"/>
            <w:vAlign w:val="center"/>
          </w:tcPr>
          <w:p w14:paraId="61A78FE7" w14:textId="77777777" w:rsidR="00472C03" w:rsidRPr="001E6CFE" w:rsidRDefault="00472C03" w:rsidP="00371A76">
            <w:pPr>
              <w:rPr>
                <w:b/>
                <w:bCs/>
                <w:sz w:val="18"/>
                <w:szCs w:val="20"/>
              </w:rPr>
            </w:pPr>
            <w:r w:rsidRPr="001E6CFE">
              <w:rPr>
                <w:sz w:val="18"/>
                <w:szCs w:val="20"/>
              </w:rPr>
              <w:t>6</w:t>
            </w:r>
          </w:p>
        </w:tc>
        <w:tc>
          <w:tcPr>
            <w:tcW w:w="1275" w:type="dxa"/>
            <w:vAlign w:val="center"/>
          </w:tcPr>
          <w:p w14:paraId="744887FA" w14:textId="77777777" w:rsidR="00472C03" w:rsidRPr="001E6CFE" w:rsidRDefault="00472C03" w:rsidP="00371A76">
            <w:pPr>
              <w:rPr>
                <w:b/>
                <w:bCs/>
                <w:sz w:val="18"/>
                <w:szCs w:val="20"/>
              </w:rPr>
            </w:pPr>
            <w:r w:rsidRPr="001E6CFE">
              <w:rPr>
                <w:sz w:val="18"/>
                <w:szCs w:val="20"/>
              </w:rPr>
              <w:t>3</w:t>
            </w:r>
          </w:p>
        </w:tc>
        <w:tc>
          <w:tcPr>
            <w:tcW w:w="2665" w:type="dxa"/>
            <w:vAlign w:val="center"/>
          </w:tcPr>
          <w:p w14:paraId="1D9573B7" w14:textId="77777777" w:rsidR="00472C03" w:rsidRPr="001E6CFE" w:rsidRDefault="00472C03" w:rsidP="00371A76">
            <w:pPr>
              <w:rPr>
                <w:b/>
                <w:bCs/>
                <w:sz w:val="18"/>
                <w:szCs w:val="20"/>
              </w:rPr>
            </w:pPr>
            <w:r w:rsidRPr="001E6CFE">
              <w:rPr>
                <w:sz w:val="18"/>
                <w:szCs w:val="20"/>
              </w:rPr>
              <w:t>18</w:t>
            </w:r>
          </w:p>
        </w:tc>
      </w:tr>
      <w:tr w:rsidR="001E6CFE" w:rsidRPr="001E6CFE" w14:paraId="09B43D55" w14:textId="77777777" w:rsidTr="00B5495B">
        <w:tc>
          <w:tcPr>
            <w:tcW w:w="5831" w:type="dxa"/>
            <w:vAlign w:val="center"/>
          </w:tcPr>
          <w:p w14:paraId="4B271078" w14:textId="77777777" w:rsidR="00472C03" w:rsidRPr="001E6CFE" w:rsidRDefault="00472C03" w:rsidP="00371A76">
            <w:pPr>
              <w:rPr>
                <w:b/>
                <w:bCs/>
                <w:sz w:val="18"/>
                <w:szCs w:val="20"/>
              </w:rPr>
            </w:pPr>
            <w:r w:rsidRPr="001E6CFE">
              <w:rPr>
                <w:sz w:val="18"/>
                <w:szCs w:val="20"/>
              </w:rPr>
              <w:t>Ödevler</w:t>
            </w:r>
          </w:p>
        </w:tc>
        <w:tc>
          <w:tcPr>
            <w:tcW w:w="1003" w:type="dxa"/>
            <w:vAlign w:val="center"/>
          </w:tcPr>
          <w:p w14:paraId="34AF9EFD" w14:textId="77777777" w:rsidR="00472C03" w:rsidRPr="001E6CFE" w:rsidRDefault="00472C03" w:rsidP="00371A76">
            <w:pPr>
              <w:rPr>
                <w:b/>
                <w:bCs/>
                <w:sz w:val="18"/>
                <w:szCs w:val="20"/>
              </w:rPr>
            </w:pPr>
            <w:r w:rsidRPr="001E6CFE">
              <w:rPr>
                <w:sz w:val="18"/>
                <w:szCs w:val="20"/>
              </w:rPr>
              <w:t>2</w:t>
            </w:r>
          </w:p>
        </w:tc>
        <w:tc>
          <w:tcPr>
            <w:tcW w:w="1275" w:type="dxa"/>
            <w:vAlign w:val="center"/>
          </w:tcPr>
          <w:p w14:paraId="5073301E" w14:textId="77777777" w:rsidR="00472C03" w:rsidRPr="001E6CFE" w:rsidRDefault="00472C03" w:rsidP="00371A76">
            <w:pPr>
              <w:rPr>
                <w:b/>
                <w:bCs/>
                <w:sz w:val="18"/>
                <w:szCs w:val="20"/>
              </w:rPr>
            </w:pPr>
            <w:r w:rsidRPr="001E6CFE">
              <w:rPr>
                <w:sz w:val="18"/>
                <w:szCs w:val="20"/>
              </w:rPr>
              <w:t>5</w:t>
            </w:r>
          </w:p>
        </w:tc>
        <w:tc>
          <w:tcPr>
            <w:tcW w:w="2665" w:type="dxa"/>
            <w:vAlign w:val="center"/>
          </w:tcPr>
          <w:p w14:paraId="6E09D16D" w14:textId="77777777" w:rsidR="00472C03" w:rsidRPr="001E6CFE" w:rsidRDefault="00472C03" w:rsidP="00371A76">
            <w:pPr>
              <w:rPr>
                <w:b/>
                <w:bCs/>
                <w:sz w:val="18"/>
                <w:szCs w:val="20"/>
              </w:rPr>
            </w:pPr>
            <w:r w:rsidRPr="001E6CFE">
              <w:rPr>
                <w:sz w:val="18"/>
                <w:szCs w:val="20"/>
              </w:rPr>
              <w:t>10</w:t>
            </w:r>
          </w:p>
        </w:tc>
      </w:tr>
      <w:tr w:rsidR="001E6CFE" w:rsidRPr="001E6CFE" w14:paraId="16BDD34E" w14:textId="77777777" w:rsidTr="00B5495B">
        <w:tc>
          <w:tcPr>
            <w:tcW w:w="5831" w:type="dxa"/>
            <w:vAlign w:val="center"/>
          </w:tcPr>
          <w:p w14:paraId="62A1ADBC" w14:textId="7B734C4D" w:rsidR="00472C03" w:rsidRPr="001E6CFE" w:rsidRDefault="00B5495B" w:rsidP="00371A76">
            <w:pPr>
              <w:rPr>
                <w:b/>
                <w:bCs/>
                <w:sz w:val="18"/>
                <w:szCs w:val="20"/>
              </w:rPr>
            </w:pPr>
            <w:r w:rsidRPr="001E6CFE">
              <w:rPr>
                <w:sz w:val="18"/>
                <w:szCs w:val="20"/>
              </w:rPr>
              <w:t>Arasınavlar (</w:t>
            </w:r>
            <w:r w:rsidR="00472C03" w:rsidRPr="001E6CFE">
              <w:rPr>
                <w:sz w:val="18"/>
                <w:szCs w:val="20"/>
              </w:rPr>
              <w:t>hazırlık süresi dahil)</w:t>
            </w:r>
          </w:p>
        </w:tc>
        <w:tc>
          <w:tcPr>
            <w:tcW w:w="1003" w:type="dxa"/>
            <w:vAlign w:val="center"/>
          </w:tcPr>
          <w:p w14:paraId="6F92E68D" w14:textId="77777777" w:rsidR="00472C03" w:rsidRPr="001E6CFE" w:rsidRDefault="00472C03" w:rsidP="00371A76">
            <w:pPr>
              <w:rPr>
                <w:b/>
                <w:bCs/>
                <w:sz w:val="18"/>
                <w:szCs w:val="20"/>
              </w:rPr>
            </w:pPr>
            <w:r w:rsidRPr="001E6CFE">
              <w:rPr>
                <w:sz w:val="18"/>
                <w:szCs w:val="20"/>
              </w:rPr>
              <w:t>1</w:t>
            </w:r>
          </w:p>
        </w:tc>
        <w:tc>
          <w:tcPr>
            <w:tcW w:w="1275" w:type="dxa"/>
            <w:vAlign w:val="center"/>
          </w:tcPr>
          <w:p w14:paraId="71A3A695" w14:textId="77777777" w:rsidR="00472C03" w:rsidRPr="001E6CFE" w:rsidRDefault="00472C03" w:rsidP="00371A76">
            <w:pPr>
              <w:rPr>
                <w:b/>
                <w:bCs/>
                <w:sz w:val="18"/>
                <w:szCs w:val="20"/>
              </w:rPr>
            </w:pPr>
            <w:r w:rsidRPr="001E6CFE">
              <w:rPr>
                <w:sz w:val="18"/>
                <w:szCs w:val="20"/>
              </w:rPr>
              <w:t>10</w:t>
            </w:r>
          </w:p>
        </w:tc>
        <w:tc>
          <w:tcPr>
            <w:tcW w:w="2665" w:type="dxa"/>
            <w:vAlign w:val="center"/>
          </w:tcPr>
          <w:p w14:paraId="2E3A899B" w14:textId="77777777" w:rsidR="00472C03" w:rsidRPr="001E6CFE" w:rsidRDefault="00472C03" w:rsidP="00371A76">
            <w:pPr>
              <w:rPr>
                <w:b/>
                <w:bCs/>
                <w:sz w:val="18"/>
                <w:szCs w:val="20"/>
              </w:rPr>
            </w:pPr>
            <w:r w:rsidRPr="001E6CFE">
              <w:rPr>
                <w:sz w:val="18"/>
                <w:szCs w:val="20"/>
              </w:rPr>
              <w:t>10</w:t>
            </w:r>
          </w:p>
        </w:tc>
      </w:tr>
      <w:tr w:rsidR="001E6CFE" w:rsidRPr="001E6CFE" w14:paraId="0541997D" w14:textId="77777777" w:rsidTr="00B5495B">
        <w:tc>
          <w:tcPr>
            <w:tcW w:w="5831" w:type="dxa"/>
            <w:vAlign w:val="center"/>
          </w:tcPr>
          <w:p w14:paraId="0B602291" w14:textId="7AD1CDA2" w:rsidR="00472C03" w:rsidRPr="001E6CFE" w:rsidRDefault="00472C03" w:rsidP="00371A76">
            <w:pPr>
              <w:rPr>
                <w:b/>
                <w:bCs/>
                <w:sz w:val="18"/>
                <w:szCs w:val="20"/>
              </w:rPr>
            </w:pPr>
            <w:r w:rsidRPr="001E6CFE">
              <w:rPr>
                <w:sz w:val="18"/>
                <w:szCs w:val="20"/>
              </w:rPr>
              <w:t xml:space="preserve">Yarıyıl Sonu </w:t>
            </w:r>
            <w:r w:rsidR="00B5495B" w:rsidRPr="001E6CFE">
              <w:rPr>
                <w:sz w:val="18"/>
                <w:szCs w:val="20"/>
              </w:rPr>
              <w:t>Sınavı (</w:t>
            </w:r>
            <w:r w:rsidRPr="001E6CFE">
              <w:rPr>
                <w:sz w:val="18"/>
                <w:szCs w:val="20"/>
              </w:rPr>
              <w:t>hazırlık süresi dahil)</w:t>
            </w:r>
          </w:p>
        </w:tc>
        <w:tc>
          <w:tcPr>
            <w:tcW w:w="1003" w:type="dxa"/>
            <w:vAlign w:val="center"/>
          </w:tcPr>
          <w:p w14:paraId="021AD63E" w14:textId="77777777" w:rsidR="00472C03" w:rsidRPr="001E6CFE" w:rsidRDefault="00472C03" w:rsidP="00371A76">
            <w:pPr>
              <w:rPr>
                <w:b/>
                <w:bCs/>
                <w:sz w:val="18"/>
                <w:szCs w:val="20"/>
              </w:rPr>
            </w:pPr>
            <w:r w:rsidRPr="001E6CFE">
              <w:rPr>
                <w:sz w:val="18"/>
                <w:szCs w:val="20"/>
              </w:rPr>
              <w:t>1</w:t>
            </w:r>
          </w:p>
        </w:tc>
        <w:tc>
          <w:tcPr>
            <w:tcW w:w="1275" w:type="dxa"/>
            <w:vAlign w:val="center"/>
          </w:tcPr>
          <w:p w14:paraId="5A99B986" w14:textId="77777777" w:rsidR="00472C03" w:rsidRPr="001E6CFE" w:rsidRDefault="00472C03" w:rsidP="00371A76">
            <w:pPr>
              <w:rPr>
                <w:b/>
                <w:bCs/>
                <w:sz w:val="18"/>
                <w:szCs w:val="20"/>
              </w:rPr>
            </w:pPr>
            <w:r w:rsidRPr="001E6CFE">
              <w:rPr>
                <w:sz w:val="18"/>
                <w:szCs w:val="20"/>
              </w:rPr>
              <w:t>12</w:t>
            </w:r>
          </w:p>
        </w:tc>
        <w:tc>
          <w:tcPr>
            <w:tcW w:w="2665" w:type="dxa"/>
            <w:vAlign w:val="center"/>
          </w:tcPr>
          <w:p w14:paraId="566F41F1" w14:textId="77777777" w:rsidR="00472C03" w:rsidRPr="001E6CFE" w:rsidRDefault="00472C03" w:rsidP="00371A76">
            <w:pPr>
              <w:rPr>
                <w:b/>
                <w:bCs/>
                <w:sz w:val="18"/>
                <w:szCs w:val="20"/>
              </w:rPr>
            </w:pPr>
            <w:r w:rsidRPr="001E6CFE">
              <w:rPr>
                <w:sz w:val="18"/>
                <w:szCs w:val="20"/>
              </w:rPr>
              <w:t>12</w:t>
            </w:r>
          </w:p>
        </w:tc>
      </w:tr>
      <w:tr w:rsidR="001E6CFE" w:rsidRPr="001E6CFE" w14:paraId="5F2D8B38" w14:textId="77777777" w:rsidTr="00B5495B">
        <w:trPr>
          <w:trHeight w:val="60"/>
        </w:trPr>
        <w:tc>
          <w:tcPr>
            <w:tcW w:w="5831" w:type="dxa"/>
            <w:vAlign w:val="center"/>
          </w:tcPr>
          <w:p w14:paraId="40AA0935" w14:textId="5DCAC034" w:rsidR="00472C03" w:rsidRPr="001E6CFE" w:rsidRDefault="00472C03" w:rsidP="00371A76">
            <w:pPr>
              <w:rPr>
                <w:b/>
                <w:bCs/>
                <w:sz w:val="18"/>
                <w:szCs w:val="20"/>
              </w:rPr>
            </w:pPr>
            <w:r w:rsidRPr="001E6CFE">
              <w:rPr>
                <w:b/>
                <w:bCs/>
                <w:sz w:val="18"/>
                <w:szCs w:val="20"/>
              </w:rPr>
              <w:t>Toplam İş Yükü</w:t>
            </w:r>
            <w:r w:rsidRPr="001E6CFE">
              <w:rPr>
                <w:b/>
                <w:bCs/>
                <w:sz w:val="18"/>
                <w:szCs w:val="20"/>
              </w:rPr>
              <w:br/>
              <w:t>Dersin AKTS Kredisi</w:t>
            </w:r>
          </w:p>
        </w:tc>
        <w:tc>
          <w:tcPr>
            <w:tcW w:w="1003" w:type="dxa"/>
            <w:vAlign w:val="center"/>
          </w:tcPr>
          <w:p w14:paraId="563003F4" w14:textId="18DDE80E" w:rsidR="00472C03" w:rsidRPr="001E6CFE" w:rsidRDefault="00472C03" w:rsidP="00371A76">
            <w:pPr>
              <w:rPr>
                <w:b/>
                <w:bCs/>
                <w:sz w:val="18"/>
                <w:szCs w:val="20"/>
              </w:rPr>
            </w:pPr>
          </w:p>
        </w:tc>
        <w:tc>
          <w:tcPr>
            <w:tcW w:w="1275" w:type="dxa"/>
            <w:vAlign w:val="center"/>
          </w:tcPr>
          <w:p w14:paraId="0B148F58" w14:textId="163933DF" w:rsidR="00472C03" w:rsidRPr="001E6CFE" w:rsidRDefault="00472C03" w:rsidP="00371A76">
            <w:pPr>
              <w:rPr>
                <w:b/>
                <w:bCs/>
                <w:sz w:val="18"/>
                <w:szCs w:val="20"/>
              </w:rPr>
            </w:pPr>
          </w:p>
        </w:tc>
        <w:tc>
          <w:tcPr>
            <w:tcW w:w="2665" w:type="dxa"/>
            <w:vAlign w:val="center"/>
          </w:tcPr>
          <w:p w14:paraId="2ECBE56E" w14:textId="463C6A93" w:rsidR="00472C03" w:rsidRPr="001E6CFE" w:rsidRDefault="00472C03" w:rsidP="00371A76">
            <w:pPr>
              <w:rPr>
                <w:b/>
                <w:bCs/>
                <w:sz w:val="18"/>
                <w:szCs w:val="20"/>
              </w:rPr>
            </w:pPr>
            <w:r w:rsidRPr="001E6CFE">
              <w:rPr>
                <w:b/>
                <w:bCs/>
                <w:sz w:val="18"/>
                <w:szCs w:val="20"/>
              </w:rPr>
              <w:t>78</w:t>
            </w:r>
            <w:r w:rsidRPr="001E6CFE">
              <w:rPr>
                <w:b/>
                <w:bCs/>
                <w:sz w:val="18"/>
                <w:szCs w:val="20"/>
              </w:rPr>
              <w:br/>
              <w:t>3</w:t>
            </w:r>
          </w:p>
        </w:tc>
      </w:tr>
    </w:tbl>
    <w:p w14:paraId="3CEE8191" w14:textId="77777777" w:rsidR="00472C03" w:rsidRPr="001E6CFE" w:rsidRDefault="00472C03" w:rsidP="00371A76">
      <w:pPr>
        <w:rPr>
          <w:sz w:val="18"/>
          <w:szCs w:val="20"/>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303"/>
        <w:gridCol w:w="1047"/>
        <w:gridCol w:w="795"/>
        <w:gridCol w:w="866"/>
        <w:gridCol w:w="969"/>
        <w:gridCol w:w="967"/>
        <w:gridCol w:w="1383"/>
        <w:gridCol w:w="1106"/>
        <w:gridCol w:w="1383"/>
      </w:tblGrid>
      <w:tr w:rsidR="001E6CFE" w:rsidRPr="001E6CFE" w14:paraId="37150B61" w14:textId="77777777" w:rsidTr="00B5495B">
        <w:trPr>
          <w:trHeight w:val="205"/>
        </w:trPr>
        <w:tc>
          <w:tcPr>
            <w:tcW w:w="5000" w:type="pct"/>
            <w:gridSpan w:val="10"/>
          </w:tcPr>
          <w:p w14:paraId="4567B845" w14:textId="6279F92F" w:rsidR="00B5495B" w:rsidRPr="001E6CFE" w:rsidRDefault="00B5495B" w:rsidP="00371A76">
            <w:pPr>
              <w:rPr>
                <w:b/>
                <w:sz w:val="16"/>
                <w:szCs w:val="16"/>
              </w:rPr>
            </w:pPr>
            <w:r w:rsidRPr="001E6CFE">
              <w:rPr>
                <w:b/>
                <w:sz w:val="16"/>
                <w:szCs w:val="16"/>
              </w:rPr>
              <w:t>FEL 224 ELEŞTİREL DÜŞÜNCE DERSİ İÇERİKLERİ VE ÖĞRENİM KAZANIMLARI MATRİSİ</w:t>
            </w:r>
          </w:p>
        </w:tc>
      </w:tr>
      <w:tr w:rsidR="001E6CFE" w:rsidRPr="001E6CFE" w14:paraId="3CD84F45" w14:textId="77777777" w:rsidTr="00B5495B">
        <w:tc>
          <w:tcPr>
            <w:tcW w:w="329" w:type="pct"/>
            <w:vMerge w:val="restart"/>
          </w:tcPr>
          <w:p w14:paraId="3D6259B0" w14:textId="77777777" w:rsidR="00B5495B" w:rsidRPr="001E6CFE" w:rsidRDefault="00B5495B" w:rsidP="00371A76">
            <w:pPr>
              <w:rPr>
                <w:b/>
                <w:sz w:val="16"/>
                <w:szCs w:val="16"/>
              </w:rPr>
            </w:pPr>
          </w:p>
          <w:p w14:paraId="0117796D" w14:textId="77777777" w:rsidR="00B5495B" w:rsidRPr="001E6CFE" w:rsidRDefault="00B5495B" w:rsidP="00371A76">
            <w:pPr>
              <w:rPr>
                <w:b/>
                <w:sz w:val="16"/>
                <w:szCs w:val="16"/>
              </w:rPr>
            </w:pPr>
          </w:p>
          <w:p w14:paraId="7C99FED2" w14:textId="77777777" w:rsidR="00B5495B" w:rsidRPr="001E6CFE" w:rsidRDefault="00B5495B" w:rsidP="00371A76">
            <w:pPr>
              <w:rPr>
                <w:b/>
                <w:sz w:val="16"/>
                <w:szCs w:val="16"/>
              </w:rPr>
            </w:pPr>
          </w:p>
          <w:p w14:paraId="3AD1AF48" w14:textId="77777777" w:rsidR="00B5495B" w:rsidRPr="001E6CFE" w:rsidRDefault="00B5495B" w:rsidP="00371A76">
            <w:pPr>
              <w:rPr>
                <w:b/>
                <w:sz w:val="16"/>
                <w:szCs w:val="16"/>
              </w:rPr>
            </w:pPr>
          </w:p>
          <w:p w14:paraId="193E3F3D" w14:textId="77777777" w:rsidR="00B5495B" w:rsidRPr="001E6CFE" w:rsidRDefault="00B5495B" w:rsidP="00371A76">
            <w:pPr>
              <w:rPr>
                <w:b/>
                <w:sz w:val="16"/>
                <w:szCs w:val="16"/>
              </w:rPr>
            </w:pPr>
          </w:p>
          <w:p w14:paraId="040CD816" w14:textId="77777777" w:rsidR="00B5495B" w:rsidRPr="001E6CFE" w:rsidRDefault="00B5495B" w:rsidP="00371A76">
            <w:pPr>
              <w:rPr>
                <w:b/>
                <w:sz w:val="16"/>
                <w:szCs w:val="16"/>
              </w:rPr>
            </w:pPr>
          </w:p>
          <w:p w14:paraId="7BCA7E0F" w14:textId="77777777" w:rsidR="00B5495B" w:rsidRPr="001E6CFE" w:rsidRDefault="00B5495B" w:rsidP="00371A76">
            <w:pPr>
              <w:rPr>
                <w:b/>
                <w:sz w:val="16"/>
                <w:szCs w:val="16"/>
              </w:rPr>
            </w:pPr>
          </w:p>
          <w:p w14:paraId="2252FCE3" w14:textId="77777777" w:rsidR="00B5495B" w:rsidRPr="001E6CFE" w:rsidRDefault="00B5495B" w:rsidP="00371A76">
            <w:pPr>
              <w:rPr>
                <w:b/>
                <w:sz w:val="16"/>
                <w:szCs w:val="16"/>
              </w:rPr>
            </w:pPr>
            <w:r w:rsidRPr="001E6CFE">
              <w:rPr>
                <w:b/>
                <w:sz w:val="16"/>
                <w:szCs w:val="16"/>
              </w:rPr>
              <w:t>Hafta</w:t>
            </w:r>
          </w:p>
        </w:tc>
        <w:tc>
          <w:tcPr>
            <w:tcW w:w="620" w:type="pct"/>
            <w:vMerge w:val="restart"/>
          </w:tcPr>
          <w:p w14:paraId="64BC589E" w14:textId="77777777" w:rsidR="00B5495B" w:rsidRPr="001E6CFE" w:rsidRDefault="00B5495B" w:rsidP="00371A76">
            <w:pPr>
              <w:rPr>
                <w:b/>
                <w:sz w:val="16"/>
                <w:szCs w:val="16"/>
              </w:rPr>
            </w:pPr>
            <w:r w:rsidRPr="001E6CFE">
              <w:rPr>
                <w:b/>
                <w:sz w:val="16"/>
                <w:szCs w:val="16"/>
              </w:rPr>
              <w:t>Haftalık Ders İçerikleri</w:t>
            </w:r>
          </w:p>
        </w:tc>
        <w:tc>
          <w:tcPr>
            <w:tcW w:w="4051" w:type="pct"/>
            <w:gridSpan w:val="8"/>
          </w:tcPr>
          <w:p w14:paraId="3587FBEC" w14:textId="1AD14059" w:rsidR="00B5495B" w:rsidRPr="001E6CFE" w:rsidRDefault="00B5495B" w:rsidP="00371A76">
            <w:pPr>
              <w:rPr>
                <w:b/>
                <w:sz w:val="16"/>
                <w:szCs w:val="16"/>
              </w:rPr>
            </w:pPr>
            <w:r w:rsidRPr="001E6CFE">
              <w:rPr>
                <w:b/>
                <w:sz w:val="16"/>
                <w:szCs w:val="16"/>
              </w:rPr>
              <w:t>Dersin Öğrenim Kazanımları</w:t>
            </w:r>
          </w:p>
        </w:tc>
      </w:tr>
      <w:tr w:rsidR="001E6CFE" w:rsidRPr="001E6CFE" w14:paraId="467F4FB6" w14:textId="77777777" w:rsidTr="00B5495B">
        <w:trPr>
          <w:trHeight w:val="835"/>
        </w:trPr>
        <w:tc>
          <w:tcPr>
            <w:tcW w:w="329" w:type="pct"/>
            <w:vMerge/>
          </w:tcPr>
          <w:p w14:paraId="5165EF4B" w14:textId="77777777" w:rsidR="00472C03" w:rsidRPr="001E6CFE" w:rsidRDefault="00472C03" w:rsidP="00371A76">
            <w:pPr>
              <w:rPr>
                <w:b/>
                <w:sz w:val="16"/>
                <w:szCs w:val="16"/>
              </w:rPr>
            </w:pPr>
          </w:p>
        </w:tc>
        <w:tc>
          <w:tcPr>
            <w:tcW w:w="620" w:type="pct"/>
            <w:vMerge/>
          </w:tcPr>
          <w:p w14:paraId="4E99F94C" w14:textId="77777777" w:rsidR="00472C03" w:rsidRPr="001E6CFE" w:rsidRDefault="00472C03" w:rsidP="00371A76">
            <w:pPr>
              <w:rPr>
                <w:b/>
                <w:sz w:val="16"/>
                <w:szCs w:val="16"/>
              </w:rPr>
            </w:pPr>
          </w:p>
        </w:tc>
        <w:tc>
          <w:tcPr>
            <w:tcW w:w="498" w:type="pct"/>
          </w:tcPr>
          <w:p w14:paraId="03FDA56A" w14:textId="77777777" w:rsidR="00472C03" w:rsidRPr="001E6CFE" w:rsidRDefault="00472C03" w:rsidP="00371A76">
            <w:pPr>
              <w:rPr>
                <w:bCs/>
                <w:sz w:val="16"/>
                <w:szCs w:val="16"/>
              </w:rPr>
            </w:pPr>
            <w:r w:rsidRPr="001E6CFE">
              <w:rPr>
                <w:sz w:val="16"/>
                <w:szCs w:val="16"/>
              </w:rPr>
              <w:t>1. Eleştirel düşünme ile doğru akıl yürütmenin değeri ve hayatımızdaki işlevi bilir.</w:t>
            </w:r>
          </w:p>
        </w:tc>
        <w:tc>
          <w:tcPr>
            <w:tcW w:w="378" w:type="pct"/>
          </w:tcPr>
          <w:p w14:paraId="34BF8DF4" w14:textId="77777777" w:rsidR="00472C03" w:rsidRPr="001E6CFE" w:rsidRDefault="00472C03" w:rsidP="00371A76">
            <w:pPr>
              <w:rPr>
                <w:sz w:val="16"/>
                <w:szCs w:val="16"/>
              </w:rPr>
            </w:pPr>
            <w:r w:rsidRPr="001E6CFE">
              <w:rPr>
                <w:sz w:val="16"/>
                <w:szCs w:val="16"/>
              </w:rPr>
              <w:t>2.</w:t>
            </w:r>
          </w:p>
          <w:p w14:paraId="33B59731" w14:textId="77777777" w:rsidR="00472C03" w:rsidRPr="001E6CFE" w:rsidRDefault="00472C03" w:rsidP="00371A76">
            <w:pPr>
              <w:rPr>
                <w:sz w:val="16"/>
                <w:szCs w:val="16"/>
              </w:rPr>
            </w:pPr>
            <w:r w:rsidRPr="001E6CFE">
              <w:rPr>
                <w:sz w:val="16"/>
                <w:szCs w:val="16"/>
              </w:rPr>
              <w:t xml:space="preserve">Akıl yürütmeyi anlamak ve değerlendirmek için temel kavramları (argüman, </w:t>
            </w:r>
            <w:r w:rsidRPr="001E6CFE">
              <w:rPr>
                <w:sz w:val="16"/>
                <w:szCs w:val="16"/>
              </w:rPr>
              <w:lastRenderedPageBreak/>
              <w:t>doğruluk, kanıt, kesinlik ve olasılık, geçerlilik, yanılgı, vb.) tanır</w:t>
            </w:r>
          </w:p>
        </w:tc>
        <w:tc>
          <w:tcPr>
            <w:tcW w:w="412" w:type="pct"/>
          </w:tcPr>
          <w:p w14:paraId="58760C90" w14:textId="77777777" w:rsidR="00472C03" w:rsidRPr="001E6CFE" w:rsidRDefault="00472C03" w:rsidP="00371A76">
            <w:pPr>
              <w:rPr>
                <w:sz w:val="16"/>
                <w:szCs w:val="16"/>
              </w:rPr>
            </w:pPr>
            <w:r w:rsidRPr="001E6CFE">
              <w:rPr>
                <w:sz w:val="16"/>
                <w:szCs w:val="16"/>
              </w:rPr>
              <w:lastRenderedPageBreak/>
              <w:t>3.</w:t>
            </w:r>
          </w:p>
          <w:p w14:paraId="43CCE161" w14:textId="77777777" w:rsidR="00472C03" w:rsidRPr="001E6CFE" w:rsidRDefault="00472C03" w:rsidP="00371A76">
            <w:pPr>
              <w:rPr>
                <w:sz w:val="16"/>
                <w:szCs w:val="16"/>
              </w:rPr>
            </w:pPr>
            <w:r w:rsidRPr="001E6CFE">
              <w:rPr>
                <w:sz w:val="16"/>
                <w:szCs w:val="16"/>
              </w:rPr>
              <w:t>Doğru argümanları tanır, oluşturur, değerlendirir ve yorumlar.</w:t>
            </w:r>
          </w:p>
        </w:tc>
        <w:tc>
          <w:tcPr>
            <w:tcW w:w="461" w:type="pct"/>
          </w:tcPr>
          <w:p w14:paraId="25EF23C0" w14:textId="77777777" w:rsidR="00472C03" w:rsidRPr="001E6CFE" w:rsidRDefault="00472C03" w:rsidP="00371A76">
            <w:pPr>
              <w:rPr>
                <w:sz w:val="16"/>
                <w:szCs w:val="16"/>
              </w:rPr>
            </w:pPr>
            <w:r w:rsidRPr="001E6CFE">
              <w:rPr>
                <w:sz w:val="16"/>
                <w:szCs w:val="16"/>
              </w:rPr>
              <w:t>4.</w:t>
            </w:r>
          </w:p>
          <w:p w14:paraId="623B4A99" w14:textId="77777777" w:rsidR="00472C03" w:rsidRPr="001E6CFE" w:rsidRDefault="00472C03" w:rsidP="00371A76">
            <w:pPr>
              <w:rPr>
                <w:sz w:val="16"/>
                <w:szCs w:val="16"/>
              </w:rPr>
            </w:pPr>
            <w:r w:rsidRPr="001E6CFE">
              <w:rPr>
                <w:sz w:val="16"/>
                <w:szCs w:val="16"/>
              </w:rPr>
              <w:t>Farklı türden argümanları ayırt eder.</w:t>
            </w:r>
          </w:p>
        </w:tc>
        <w:tc>
          <w:tcPr>
            <w:tcW w:w="460" w:type="pct"/>
          </w:tcPr>
          <w:p w14:paraId="17A9C539" w14:textId="77777777" w:rsidR="00472C03" w:rsidRPr="001E6CFE" w:rsidRDefault="00472C03" w:rsidP="00371A76">
            <w:pPr>
              <w:rPr>
                <w:sz w:val="16"/>
                <w:szCs w:val="16"/>
              </w:rPr>
            </w:pPr>
            <w:r w:rsidRPr="001E6CFE">
              <w:rPr>
                <w:sz w:val="16"/>
                <w:szCs w:val="16"/>
              </w:rPr>
              <w:t>5.</w:t>
            </w:r>
          </w:p>
          <w:p w14:paraId="66FFD5ED" w14:textId="77777777" w:rsidR="00472C03" w:rsidRPr="001E6CFE" w:rsidRDefault="00472C03" w:rsidP="00371A76">
            <w:pPr>
              <w:rPr>
                <w:bCs/>
                <w:sz w:val="16"/>
                <w:szCs w:val="16"/>
              </w:rPr>
            </w:pPr>
            <w:r w:rsidRPr="001E6CFE">
              <w:rPr>
                <w:sz w:val="16"/>
                <w:szCs w:val="16"/>
              </w:rPr>
              <w:t>Temel muhakeme hatalarını bilir.</w:t>
            </w:r>
          </w:p>
        </w:tc>
        <w:tc>
          <w:tcPr>
            <w:tcW w:w="658" w:type="pct"/>
          </w:tcPr>
          <w:p w14:paraId="7FBEC41A" w14:textId="77777777" w:rsidR="00472C03" w:rsidRPr="001E6CFE" w:rsidRDefault="00472C03" w:rsidP="00371A76">
            <w:pPr>
              <w:rPr>
                <w:sz w:val="16"/>
                <w:szCs w:val="16"/>
              </w:rPr>
            </w:pPr>
            <w:r w:rsidRPr="001E6CFE">
              <w:rPr>
                <w:sz w:val="16"/>
                <w:szCs w:val="16"/>
              </w:rPr>
              <w:t>6.</w:t>
            </w:r>
          </w:p>
          <w:p w14:paraId="547625EF" w14:textId="77777777" w:rsidR="00472C03" w:rsidRPr="001E6CFE" w:rsidRDefault="00472C03" w:rsidP="00371A76">
            <w:pPr>
              <w:rPr>
                <w:sz w:val="16"/>
                <w:szCs w:val="16"/>
              </w:rPr>
            </w:pPr>
            <w:r w:rsidRPr="001E6CFE">
              <w:rPr>
                <w:sz w:val="16"/>
                <w:szCs w:val="16"/>
              </w:rPr>
              <w:t>Bir iddiayı geliştirmek veya anlaşmazlıkları çözmek için hangi araştırmaların gerekli olduğunu belirler.</w:t>
            </w:r>
          </w:p>
        </w:tc>
        <w:tc>
          <w:tcPr>
            <w:tcW w:w="526" w:type="pct"/>
          </w:tcPr>
          <w:p w14:paraId="539A31D7" w14:textId="77777777" w:rsidR="00472C03" w:rsidRPr="001E6CFE" w:rsidRDefault="00472C03" w:rsidP="00371A76">
            <w:pPr>
              <w:rPr>
                <w:sz w:val="16"/>
                <w:szCs w:val="16"/>
              </w:rPr>
            </w:pPr>
            <w:r w:rsidRPr="001E6CFE">
              <w:rPr>
                <w:sz w:val="16"/>
                <w:szCs w:val="16"/>
              </w:rPr>
              <w:t>7.</w:t>
            </w:r>
          </w:p>
          <w:p w14:paraId="5D76F426" w14:textId="77777777" w:rsidR="00472C03" w:rsidRPr="001E6CFE" w:rsidRDefault="00472C03" w:rsidP="00371A76">
            <w:pPr>
              <w:rPr>
                <w:bCs/>
                <w:sz w:val="16"/>
                <w:szCs w:val="16"/>
              </w:rPr>
            </w:pPr>
            <w:r w:rsidRPr="001E6CFE">
              <w:rPr>
                <w:sz w:val="16"/>
                <w:szCs w:val="16"/>
              </w:rPr>
              <w:t>Argümanın kavramlarını açıklığa kavuşturur.</w:t>
            </w:r>
          </w:p>
        </w:tc>
        <w:tc>
          <w:tcPr>
            <w:tcW w:w="658" w:type="pct"/>
          </w:tcPr>
          <w:p w14:paraId="378136FD" w14:textId="77777777" w:rsidR="00472C03" w:rsidRPr="001E6CFE" w:rsidRDefault="00472C03" w:rsidP="00371A76">
            <w:pPr>
              <w:rPr>
                <w:sz w:val="16"/>
                <w:szCs w:val="16"/>
              </w:rPr>
            </w:pPr>
            <w:r w:rsidRPr="001E6CFE">
              <w:rPr>
                <w:sz w:val="16"/>
                <w:szCs w:val="16"/>
              </w:rPr>
              <w:t xml:space="preserve">8. </w:t>
            </w:r>
          </w:p>
          <w:p w14:paraId="732751F0" w14:textId="77777777" w:rsidR="00472C03" w:rsidRPr="001E6CFE" w:rsidRDefault="00472C03" w:rsidP="00371A76">
            <w:pPr>
              <w:rPr>
                <w:sz w:val="16"/>
                <w:szCs w:val="16"/>
              </w:rPr>
            </w:pPr>
            <w:r w:rsidRPr="001E6CFE">
              <w:rPr>
                <w:sz w:val="16"/>
                <w:szCs w:val="16"/>
              </w:rPr>
              <w:t>Dilin tartışma açısından yanlış kullanımlarına dayanmayan argümanları oluşturur.</w:t>
            </w:r>
          </w:p>
        </w:tc>
      </w:tr>
      <w:tr w:rsidR="001E6CFE" w:rsidRPr="001E6CFE" w14:paraId="1733B6D1" w14:textId="77777777" w:rsidTr="00B5495B">
        <w:tc>
          <w:tcPr>
            <w:tcW w:w="329" w:type="pct"/>
          </w:tcPr>
          <w:p w14:paraId="1D21C5C5" w14:textId="77777777" w:rsidR="00472C03" w:rsidRPr="001E6CFE" w:rsidRDefault="00472C03" w:rsidP="00371A76">
            <w:pPr>
              <w:rPr>
                <w:b/>
                <w:sz w:val="16"/>
                <w:szCs w:val="16"/>
              </w:rPr>
            </w:pPr>
            <w:r w:rsidRPr="001E6CFE">
              <w:rPr>
                <w:b/>
                <w:sz w:val="16"/>
                <w:szCs w:val="16"/>
              </w:rPr>
              <w:t>1</w:t>
            </w:r>
          </w:p>
        </w:tc>
        <w:tc>
          <w:tcPr>
            <w:tcW w:w="620" w:type="pct"/>
          </w:tcPr>
          <w:p w14:paraId="0B84437C" w14:textId="0ADB70AC" w:rsidR="00472C03" w:rsidRPr="001E6CFE" w:rsidRDefault="00472C03" w:rsidP="00371A76">
            <w:pPr>
              <w:rPr>
                <w:sz w:val="16"/>
                <w:szCs w:val="16"/>
              </w:rPr>
            </w:pPr>
            <w:r w:rsidRPr="001E6CFE">
              <w:rPr>
                <w:sz w:val="16"/>
                <w:szCs w:val="16"/>
              </w:rPr>
              <w:t xml:space="preserve">Eleştirel düşünme ile doğru akıl yürütmenin değeri ve hayatımızdaki işlevi </w:t>
            </w:r>
          </w:p>
        </w:tc>
        <w:tc>
          <w:tcPr>
            <w:tcW w:w="498" w:type="pct"/>
            <w:vAlign w:val="center"/>
          </w:tcPr>
          <w:p w14:paraId="6C1D9EB2" w14:textId="77777777" w:rsidR="00472C03" w:rsidRPr="001E6CFE" w:rsidRDefault="00472C03" w:rsidP="00371A76">
            <w:pPr>
              <w:jc w:val="center"/>
              <w:rPr>
                <w:sz w:val="16"/>
                <w:szCs w:val="16"/>
              </w:rPr>
            </w:pPr>
            <w:r w:rsidRPr="001E6CFE">
              <w:rPr>
                <w:sz w:val="16"/>
                <w:szCs w:val="16"/>
              </w:rPr>
              <w:t>x</w:t>
            </w:r>
          </w:p>
        </w:tc>
        <w:tc>
          <w:tcPr>
            <w:tcW w:w="378" w:type="pct"/>
            <w:vAlign w:val="center"/>
          </w:tcPr>
          <w:p w14:paraId="475E0AC6"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7DD02E5C"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368F76DC"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38CF9E14"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0FF03C09"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0E3BE5C9"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2AEB128F" w14:textId="77777777" w:rsidR="00472C03" w:rsidRPr="001E6CFE" w:rsidRDefault="00472C03" w:rsidP="00371A76">
            <w:pPr>
              <w:jc w:val="center"/>
              <w:rPr>
                <w:sz w:val="16"/>
                <w:szCs w:val="16"/>
              </w:rPr>
            </w:pPr>
            <w:r w:rsidRPr="001E6CFE">
              <w:rPr>
                <w:sz w:val="16"/>
                <w:szCs w:val="16"/>
              </w:rPr>
              <w:t>x</w:t>
            </w:r>
          </w:p>
        </w:tc>
      </w:tr>
      <w:tr w:rsidR="001E6CFE" w:rsidRPr="001E6CFE" w14:paraId="3080BACB" w14:textId="77777777" w:rsidTr="00B5495B">
        <w:tc>
          <w:tcPr>
            <w:tcW w:w="329" w:type="pct"/>
            <w:shd w:val="clear" w:color="auto" w:fill="auto"/>
          </w:tcPr>
          <w:p w14:paraId="35F9329D" w14:textId="77777777" w:rsidR="00472C03" w:rsidRPr="001E6CFE" w:rsidRDefault="00472C03" w:rsidP="00371A76">
            <w:pPr>
              <w:rPr>
                <w:b/>
                <w:sz w:val="16"/>
                <w:szCs w:val="16"/>
              </w:rPr>
            </w:pPr>
            <w:r w:rsidRPr="001E6CFE">
              <w:rPr>
                <w:b/>
                <w:sz w:val="16"/>
                <w:szCs w:val="16"/>
              </w:rPr>
              <w:t>2</w:t>
            </w:r>
          </w:p>
        </w:tc>
        <w:tc>
          <w:tcPr>
            <w:tcW w:w="620" w:type="pct"/>
          </w:tcPr>
          <w:p w14:paraId="34177DD6" w14:textId="77777777" w:rsidR="00472C03" w:rsidRPr="001E6CFE" w:rsidRDefault="00472C03" w:rsidP="00371A76">
            <w:pPr>
              <w:rPr>
                <w:sz w:val="16"/>
                <w:szCs w:val="16"/>
              </w:rPr>
            </w:pPr>
            <w:r w:rsidRPr="001E6CFE">
              <w:rPr>
                <w:sz w:val="16"/>
                <w:szCs w:val="16"/>
              </w:rPr>
              <w:t xml:space="preserve">Felsefi görüş ve öğretileri açık, anlaşılır ve özgün bir şekilde yorumlayıp sözlü ve yazılı olarak ifade eder. </w:t>
            </w:r>
          </w:p>
        </w:tc>
        <w:tc>
          <w:tcPr>
            <w:tcW w:w="498" w:type="pct"/>
            <w:vAlign w:val="center"/>
          </w:tcPr>
          <w:p w14:paraId="04435B8E" w14:textId="77777777" w:rsidR="00472C03" w:rsidRPr="001E6CFE" w:rsidRDefault="00472C03" w:rsidP="00371A76">
            <w:pPr>
              <w:jc w:val="center"/>
              <w:rPr>
                <w:sz w:val="16"/>
                <w:szCs w:val="16"/>
              </w:rPr>
            </w:pPr>
          </w:p>
        </w:tc>
        <w:tc>
          <w:tcPr>
            <w:tcW w:w="378" w:type="pct"/>
            <w:vAlign w:val="center"/>
          </w:tcPr>
          <w:p w14:paraId="271BFDC6" w14:textId="77777777" w:rsidR="00472C03" w:rsidRPr="001E6CFE" w:rsidRDefault="00472C03" w:rsidP="00371A76">
            <w:pPr>
              <w:jc w:val="center"/>
              <w:rPr>
                <w:sz w:val="16"/>
                <w:szCs w:val="16"/>
              </w:rPr>
            </w:pPr>
          </w:p>
        </w:tc>
        <w:tc>
          <w:tcPr>
            <w:tcW w:w="412" w:type="pct"/>
            <w:vAlign w:val="center"/>
          </w:tcPr>
          <w:p w14:paraId="77E36EB1"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6B1A6D5E"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6FE28CBB" w14:textId="77777777" w:rsidR="00472C03" w:rsidRPr="001E6CFE" w:rsidRDefault="00472C03" w:rsidP="00371A76">
            <w:pPr>
              <w:jc w:val="center"/>
              <w:rPr>
                <w:sz w:val="16"/>
                <w:szCs w:val="16"/>
              </w:rPr>
            </w:pPr>
          </w:p>
        </w:tc>
        <w:tc>
          <w:tcPr>
            <w:tcW w:w="658" w:type="pct"/>
            <w:vAlign w:val="center"/>
          </w:tcPr>
          <w:p w14:paraId="613DDD30" w14:textId="77777777" w:rsidR="00472C03" w:rsidRPr="001E6CFE" w:rsidRDefault="00472C03" w:rsidP="00371A76">
            <w:pPr>
              <w:jc w:val="center"/>
              <w:rPr>
                <w:sz w:val="16"/>
                <w:szCs w:val="16"/>
              </w:rPr>
            </w:pPr>
          </w:p>
        </w:tc>
        <w:tc>
          <w:tcPr>
            <w:tcW w:w="526" w:type="pct"/>
            <w:vAlign w:val="center"/>
          </w:tcPr>
          <w:p w14:paraId="1D5B7300" w14:textId="77777777" w:rsidR="00472C03" w:rsidRPr="001E6CFE" w:rsidRDefault="00472C03" w:rsidP="00371A76">
            <w:pPr>
              <w:jc w:val="center"/>
              <w:rPr>
                <w:sz w:val="16"/>
                <w:szCs w:val="16"/>
              </w:rPr>
            </w:pPr>
          </w:p>
        </w:tc>
        <w:tc>
          <w:tcPr>
            <w:tcW w:w="658" w:type="pct"/>
            <w:vAlign w:val="center"/>
          </w:tcPr>
          <w:p w14:paraId="58578471" w14:textId="77777777" w:rsidR="00472C03" w:rsidRPr="001E6CFE" w:rsidRDefault="00472C03" w:rsidP="00371A76">
            <w:pPr>
              <w:jc w:val="center"/>
              <w:rPr>
                <w:sz w:val="16"/>
                <w:szCs w:val="16"/>
              </w:rPr>
            </w:pPr>
          </w:p>
        </w:tc>
      </w:tr>
      <w:tr w:rsidR="001E6CFE" w:rsidRPr="001E6CFE" w14:paraId="26F5C45C" w14:textId="77777777" w:rsidTr="00B5495B">
        <w:tc>
          <w:tcPr>
            <w:tcW w:w="329" w:type="pct"/>
            <w:shd w:val="clear" w:color="auto" w:fill="auto"/>
          </w:tcPr>
          <w:p w14:paraId="558ACC1F" w14:textId="77777777" w:rsidR="00472C03" w:rsidRPr="001E6CFE" w:rsidRDefault="00472C03" w:rsidP="00371A76">
            <w:pPr>
              <w:rPr>
                <w:b/>
                <w:sz w:val="16"/>
                <w:szCs w:val="16"/>
              </w:rPr>
            </w:pPr>
            <w:r w:rsidRPr="001E6CFE">
              <w:rPr>
                <w:b/>
                <w:sz w:val="16"/>
                <w:szCs w:val="16"/>
              </w:rPr>
              <w:t>3</w:t>
            </w:r>
          </w:p>
        </w:tc>
        <w:tc>
          <w:tcPr>
            <w:tcW w:w="620" w:type="pct"/>
          </w:tcPr>
          <w:p w14:paraId="5FD64660" w14:textId="7E5DBD8F" w:rsidR="00472C03" w:rsidRPr="001E6CFE" w:rsidRDefault="00472C03" w:rsidP="00371A76">
            <w:pPr>
              <w:rPr>
                <w:sz w:val="16"/>
                <w:szCs w:val="16"/>
              </w:rPr>
            </w:pPr>
            <w:r w:rsidRPr="001E6CFE">
              <w:rPr>
                <w:sz w:val="16"/>
                <w:szCs w:val="16"/>
              </w:rPr>
              <w:t xml:space="preserve">Farklı türden argümanları ayırt etme </w:t>
            </w:r>
          </w:p>
        </w:tc>
        <w:tc>
          <w:tcPr>
            <w:tcW w:w="498" w:type="pct"/>
            <w:vAlign w:val="center"/>
          </w:tcPr>
          <w:p w14:paraId="3A56B282" w14:textId="77777777" w:rsidR="00472C03" w:rsidRPr="001E6CFE" w:rsidRDefault="00472C03" w:rsidP="00371A76">
            <w:pPr>
              <w:jc w:val="center"/>
              <w:rPr>
                <w:sz w:val="16"/>
                <w:szCs w:val="16"/>
              </w:rPr>
            </w:pPr>
          </w:p>
        </w:tc>
        <w:tc>
          <w:tcPr>
            <w:tcW w:w="378" w:type="pct"/>
            <w:vAlign w:val="center"/>
          </w:tcPr>
          <w:p w14:paraId="2B0AF2B4"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5E0DB62F"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4F131E43"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2B7CCD7A" w14:textId="77777777" w:rsidR="00472C03" w:rsidRPr="001E6CFE" w:rsidRDefault="00472C03" w:rsidP="00371A76">
            <w:pPr>
              <w:jc w:val="center"/>
              <w:rPr>
                <w:sz w:val="16"/>
                <w:szCs w:val="16"/>
              </w:rPr>
            </w:pPr>
          </w:p>
        </w:tc>
        <w:tc>
          <w:tcPr>
            <w:tcW w:w="658" w:type="pct"/>
            <w:vAlign w:val="center"/>
          </w:tcPr>
          <w:p w14:paraId="6DE392B1" w14:textId="77777777" w:rsidR="00472C03" w:rsidRPr="001E6CFE" w:rsidRDefault="00472C03" w:rsidP="00371A76">
            <w:pPr>
              <w:jc w:val="center"/>
              <w:rPr>
                <w:sz w:val="16"/>
                <w:szCs w:val="16"/>
              </w:rPr>
            </w:pPr>
          </w:p>
        </w:tc>
        <w:tc>
          <w:tcPr>
            <w:tcW w:w="526" w:type="pct"/>
            <w:vAlign w:val="center"/>
          </w:tcPr>
          <w:p w14:paraId="4E7F742E"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0A98E780" w14:textId="77777777" w:rsidR="00472C03" w:rsidRPr="001E6CFE" w:rsidRDefault="00472C03" w:rsidP="00371A76">
            <w:pPr>
              <w:jc w:val="center"/>
              <w:rPr>
                <w:sz w:val="16"/>
                <w:szCs w:val="16"/>
              </w:rPr>
            </w:pPr>
          </w:p>
        </w:tc>
      </w:tr>
      <w:tr w:rsidR="001E6CFE" w:rsidRPr="001E6CFE" w14:paraId="5456349C" w14:textId="77777777" w:rsidTr="00B5495B">
        <w:tc>
          <w:tcPr>
            <w:tcW w:w="329" w:type="pct"/>
            <w:shd w:val="clear" w:color="auto" w:fill="auto"/>
          </w:tcPr>
          <w:p w14:paraId="3D7AD35D" w14:textId="77777777" w:rsidR="00472C03" w:rsidRPr="001E6CFE" w:rsidRDefault="00472C03" w:rsidP="00371A76">
            <w:pPr>
              <w:rPr>
                <w:b/>
                <w:sz w:val="16"/>
                <w:szCs w:val="16"/>
              </w:rPr>
            </w:pPr>
            <w:r w:rsidRPr="001E6CFE">
              <w:rPr>
                <w:b/>
                <w:sz w:val="16"/>
                <w:szCs w:val="16"/>
              </w:rPr>
              <w:t>4</w:t>
            </w:r>
          </w:p>
        </w:tc>
        <w:tc>
          <w:tcPr>
            <w:tcW w:w="620" w:type="pct"/>
          </w:tcPr>
          <w:p w14:paraId="4FE3852A" w14:textId="5DCC091B" w:rsidR="00472C03" w:rsidRPr="001E6CFE" w:rsidRDefault="00472C03" w:rsidP="00371A76">
            <w:pPr>
              <w:rPr>
                <w:sz w:val="16"/>
                <w:szCs w:val="16"/>
              </w:rPr>
            </w:pPr>
            <w:r w:rsidRPr="001E6CFE">
              <w:rPr>
                <w:sz w:val="16"/>
                <w:szCs w:val="16"/>
              </w:rPr>
              <w:t>Tümdengelimli ve tümevarımlı argümanlar</w:t>
            </w:r>
          </w:p>
        </w:tc>
        <w:tc>
          <w:tcPr>
            <w:tcW w:w="498" w:type="pct"/>
            <w:vAlign w:val="center"/>
          </w:tcPr>
          <w:p w14:paraId="66787D5D" w14:textId="77777777" w:rsidR="00472C03" w:rsidRPr="001E6CFE" w:rsidRDefault="00472C03" w:rsidP="00371A76">
            <w:pPr>
              <w:jc w:val="center"/>
              <w:rPr>
                <w:sz w:val="16"/>
                <w:szCs w:val="16"/>
              </w:rPr>
            </w:pPr>
          </w:p>
        </w:tc>
        <w:tc>
          <w:tcPr>
            <w:tcW w:w="378" w:type="pct"/>
            <w:vAlign w:val="center"/>
          </w:tcPr>
          <w:p w14:paraId="376E4236" w14:textId="77777777" w:rsidR="00472C03" w:rsidRPr="001E6CFE" w:rsidRDefault="00472C03" w:rsidP="00371A76">
            <w:pPr>
              <w:jc w:val="center"/>
              <w:rPr>
                <w:sz w:val="16"/>
                <w:szCs w:val="16"/>
              </w:rPr>
            </w:pPr>
          </w:p>
        </w:tc>
        <w:tc>
          <w:tcPr>
            <w:tcW w:w="412" w:type="pct"/>
            <w:vAlign w:val="center"/>
          </w:tcPr>
          <w:p w14:paraId="1BEEDAE6"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355075C2" w14:textId="77777777" w:rsidR="00472C03" w:rsidRPr="001E6CFE" w:rsidRDefault="00472C03" w:rsidP="00371A76">
            <w:pPr>
              <w:jc w:val="center"/>
              <w:rPr>
                <w:sz w:val="16"/>
                <w:szCs w:val="16"/>
              </w:rPr>
            </w:pPr>
          </w:p>
        </w:tc>
        <w:tc>
          <w:tcPr>
            <w:tcW w:w="460" w:type="pct"/>
            <w:vAlign w:val="center"/>
          </w:tcPr>
          <w:p w14:paraId="6AC262E6" w14:textId="77777777" w:rsidR="00472C03" w:rsidRPr="001E6CFE" w:rsidRDefault="00472C03" w:rsidP="00371A76">
            <w:pPr>
              <w:jc w:val="center"/>
              <w:rPr>
                <w:sz w:val="16"/>
                <w:szCs w:val="16"/>
              </w:rPr>
            </w:pPr>
          </w:p>
        </w:tc>
        <w:tc>
          <w:tcPr>
            <w:tcW w:w="658" w:type="pct"/>
            <w:vAlign w:val="center"/>
          </w:tcPr>
          <w:p w14:paraId="3E590013"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7764AFAB" w14:textId="77777777" w:rsidR="00472C03" w:rsidRPr="001E6CFE" w:rsidRDefault="00472C03" w:rsidP="00371A76">
            <w:pPr>
              <w:jc w:val="center"/>
              <w:rPr>
                <w:sz w:val="16"/>
                <w:szCs w:val="16"/>
              </w:rPr>
            </w:pPr>
          </w:p>
        </w:tc>
        <w:tc>
          <w:tcPr>
            <w:tcW w:w="658" w:type="pct"/>
            <w:vAlign w:val="center"/>
          </w:tcPr>
          <w:p w14:paraId="6CB419FF" w14:textId="77777777" w:rsidR="00472C03" w:rsidRPr="001E6CFE" w:rsidRDefault="00472C03" w:rsidP="00371A76">
            <w:pPr>
              <w:jc w:val="center"/>
              <w:rPr>
                <w:sz w:val="16"/>
                <w:szCs w:val="16"/>
              </w:rPr>
            </w:pPr>
          </w:p>
        </w:tc>
      </w:tr>
      <w:tr w:rsidR="001E6CFE" w:rsidRPr="001E6CFE" w14:paraId="570132BE" w14:textId="77777777" w:rsidTr="00B5495B">
        <w:tc>
          <w:tcPr>
            <w:tcW w:w="329" w:type="pct"/>
            <w:shd w:val="clear" w:color="auto" w:fill="auto"/>
          </w:tcPr>
          <w:p w14:paraId="0A2D30F2" w14:textId="77777777" w:rsidR="00472C03" w:rsidRPr="001E6CFE" w:rsidRDefault="00472C03" w:rsidP="00371A76">
            <w:pPr>
              <w:rPr>
                <w:b/>
                <w:sz w:val="16"/>
                <w:szCs w:val="16"/>
              </w:rPr>
            </w:pPr>
            <w:r w:rsidRPr="001E6CFE">
              <w:rPr>
                <w:b/>
                <w:sz w:val="16"/>
                <w:szCs w:val="16"/>
              </w:rPr>
              <w:t>5</w:t>
            </w:r>
          </w:p>
        </w:tc>
        <w:tc>
          <w:tcPr>
            <w:tcW w:w="620" w:type="pct"/>
          </w:tcPr>
          <w:p w14:paraId="6D2EF9D4" w14:textId="09721E3C" w:rsidR="00472C03" w:rsidRPr="001E6CFE" w:rsidRDefault="00472C03" w:rsidP="00371A76">
            <w:pPr>
              <w:rPr>
                <w:sz w:val="16"/>
                <w:szCs w:val="16"/>
              </w:rPr>
            </w:pPr>
            <w:r w:rsidRPr="001E6CFE">
              <w:rPr>
                <w:sz w:val="16"/>
                <w:szCs w:val="16"/>
              </w:rPr>
              <w:t>Akıl yürütmenin inşasında dilin rolü</w:t>
            </w:r>
          </w:p>
        </w:tc>
        <w:tc>
          <w:tcPr>
            <w:tcW w:w="498" w:type="pct"/>
            <w:vAlign w:val="center"/>
          </w:tcPr>
          <w:p w14:paraId="3E333E0B" w14:textId="77777777" w:rsidR="00472C03" w:rsidRPr="001E6CFE" w:rsidRDefault="00472C03" w:rsidP="00371A76">
            <w:pPr>
              <w:jc w:val="center"/>
              <w:rPr>
                <w:sz w:val="16"/>
                <w:szCs w:val="16"/>
              </w:rPr>
            </w:pPr>
          </w:p>
        </w:tc>
        <w:tc>
          <w:tcPr>
            <w:tcW w:w="378" w:type="pct"/>
            <w:vAlign w:val="center"/>
          </w:tcPr>
          <w:p w14:paraId="4EDFF87F" w14:textId="77777777" w:rsidR="00472C03" w:rsidRPr="001E6CFE" w:rsidRDefault="00472C03" w:rsidP="00371A76">
            <w:pPr>
              <w:jc w:val="center"/>
              <w:rPr>
                <w:sz w:val="16"/>
                <w:szCs w:val="16"/>
              </w:rPr>
            </w:pPr>
          </w:p>
        </w:tc>
        <w:tc>
          <w:tcPr>
            <w:tcW w:w="412" w:type="pct"/>
            <w:vAlign w:val="center"/>
          </w:tcPr>
          <w:p w14:paraId="014D0B70"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03BC7F5D"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716EC4B0"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417C7839"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5F1D0D07" w14:textId="77777777" w:rsidR="00472C03" w:rsidRPr="001E6CFE" w:rsidRDefault="00472C03" w:rsidP="00371A76">
            <w:pPr>
              <w:jc w:val="center"/>
              <w:rPr>
                <w:sz w:val="16"/>
                <w:szCs w:val="16"/>
              </w:rPr>
            </w:pPr>
          </w:p>
        </w:tc>
        <w:tc>
          <w:tcPr>
            <w:tcW w:w="658" w:type="pct"/>
            <w:vAlign w:val="center"/>
          </w:tcPr>
          <w:p w14:paraId="7889BC14" w14:textId="77777777" w:rsidR="00472C03" w:rsidRPr="001E6CFE" w:rsidRDefault="00472C03" w:rsidP="00371A76">
            <w:pPr>
              <w:jc w:val="center"/>
              <w:rPr>
                <w:sz w:val="16"/>
                <w:szCs w:val="16"/>
              </w:rPr>
            </w:pPr>
            <w:r w:rsidRPr="001E6CFE">
              <w:rPr>
                <w:sz w:val="16"/>
                <w:szCs w:val="16"/>
              </w:rPr>
              <w:t>x</w:t>
            </w:r>
          </w:p>
        </w:tc>
      </w:tr>
      <w:tr w:rsidR="001E6CFE" w:rsidRPr="001E6CFE" w14:paraId="51932A00" w14:textId="77777777" w:rsidTr="00B5495B">
        <w:tc>
          <w:tcPr>
            <w:tcW w:w="329" w:type="pct"/>
            <w:shd w:val="clear" w:color="auto" w:fill="auto"/>
          </w:tcPr>
          <w:p w14:paraId="64047704" w14:textId="77777777" w:rsidR="00472C03" w:rsidRPr="001E6CFE" w:rsidRDefault="00472C03" w:rsidP="00371A76">
            <w:pPr>
              <w:rPr>
                <w:b/>
                <w:sz w:val="16"/>
                <w:szCs w:val="16"/>
              </w:rPr>
            </w:pPr>
            <w:r w:rsidRPr="001E6CFE">
              <w:rPr>
                <w:b/>
                <w:sz w:val="16"/>
                <w:szCs w:val="16"/>
              </w:rPr>
              <w:t>6</w:t>
            </w:r>
          </w:p>
        </w:tc>
        <w:tc>
          <w:tcPr>
            <w:tcW w:w="620" w:type="pct"/>
          </w:tcPr>
          <w:p w14:paraId="1A56C60C" w14:textId="77777777" w:rsidR="00472C03" w:rsidRPr="001E6CFE" w:rsidRDefault="00472C03" w:rsidP="00371A76">
            <w:pPr>
              <w:rPr>
                <w:sz w:val="16"/>
                <w:szCs w:val="16"/>
              </w:rPr>
            </w:pPr>
            <w:r w:rsidRPr="001E6CFE">
              <w:rPr>
                <w:sz w:val="16"/>
                <w:szCs w:val="16"/>
              </w:rPr>
              <w:t xml:space="preserve">Arasınav </w:t>
            </w:r>
          </w:p>
        </w:tc>
        <w:tc>
          <w:tcPr>
            <w:tcW w:w="498" w:type="pct"/>
            <w:vAlign w:val="center"/>
          </w:tcPr>
          <w:p w14:paraId="0DF87BED" w14:textId="77777777" w:rsidR="00472C03" w:rsidRPr="001E6CFE" w:rsidRDefault="00472C03" w:rsidP="00371A76">
            <w:pPr>
              <w:jc w:val="center"/>
              <w:rPr>
                <w:sz w:val="16"/>
                <w:szCs w:val="16"/>
              </w:rPr>
            </w:pPr>
            <w:r w:rsidRPr="001E6CFE">
              <w:rPr>
                <w:sz w:val="16"/>
                <w:szCs w:val="16"/>
              </w:rPr>
              <w:t>x</w:t>
            </w:r>
          </w:p>
        </w:tc>
        <w:tc>
          <w:tcPr>
            <w:tcW w:w="378" w:type="pct"/>
            <w:vAlign w:val="center"/>
          </w:tcPr>
          <w:p w14:paraId="10B6E41B"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53598B57"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2D4376E7"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10353DC8"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658FEE88"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5DBEBF2E"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79B93780" w14:textId="77777777" w:rsidR="00472C03" w:rsidRPr="001E6CFE" w:rsidRDefault="00472C03" w:rsidP="00371A76">
            <w:pPr>
              <w:jc w:val="center"/>
              <w:rPr>
                <w:sz w:val="16"/>
                <w:szCs w:val="16"/>
              </w:rPr>
            </w:pPr>
            <w:r w:rsidRPr="001E6CFE">
              <w:rPr>
                <w:sz w:val="16"/>
                <w:szCs w:val="16"/>
              </w:rPr>
              <w:t>x</w:t>
            </w:r>
          </w:p>
        </w:tc>
      </w:tr>
      <w:tr w:rsidR="001E6CFE" w:rsidRPr="001E6CFE" w14:paraId="267DFA57" w14:textId="77777777" w:rsidTr="00B5495B">
        <w:tc>
          <w:tcPr>
            <w:tcW w:w="329" w:type="pct"/>
            <w:shd w:val="clear" w:color="auto" w:fill="auto"/>
          </w:tcPr>
          <w:p w14:paraId="15BF2F9F" w14:textId="77777777" w:rsidR="00472C03" w:rsidRPr="001E6CFE" w:rsidRDefault="00472C03" w:rsidP="00371A76">
            <w:pPr>
              <w:rPr>
                <w:b/>
                <w:sz w:val="16"/>
                <w:szCs w:val="16"/>
              </w:rPr>
            </w:pPr>
            <w:r w:rsidRPr="001E6CFE">
              <w:rPr>
                <w:b/>
                <w:sz w:val="16"/>
                <w:szCs w:val="16"/>
              </w:rPr>
              <w:t>7</w:t>
            </w:r>
          </w:p>
        </w:tc>
        <w:tc>
          <w:tcPr>
            <w:tcW w:w="620" w:type="pct"/>
          </w:tcPr>
          <w:p w14:paraId="317556D2" w14:textId="76EEAB14" w:rsidR="00472C03" w:rsidRPr="001E6CFE" w:rsidRDefault="00472C03" w:rsidP="00371A76">
            <w:pPr>
              <w:rPr>
                <w:sz w:val="16"/>
                <w:szCs w:val="16"/>
              </w:rPr>
            </w:pPr>
            <w:r w:rsidRPr="001E6CFE">
              <w:rPr>
                <w:sz w:val="16"/>
                <w:szCs w:val="16"/>
              </w:rPr>
              <w:t xml:space="preserve">Temel muhakeme hataları (bilişsel önyargılar, yinelenen yanılgılar, vb.) </w:t>
            </w:r>
          </w:p>
        </w:tc>
        <w:tc>
          <w:tcPr>
            <w:tcW w:w="498" w:type="pct"/>
            <w:vAlign w:val="center"/>
          </w:tcPr>
          <w:p w14:paraId="7D907454" w14:textId="77777777" w:rsidR="00472C03" w:rsidRPr="001E6CFE" w:rsidRDefault="00472C03" w:rsidP="00371A76">
            <w:pPr>
              <w:jc w:val="center"/>
              <w:rPr>
                <w:sz w:val="16"/>
                <w:szCs w:val="16"/>
              </w:rPr>
            </w:pPr>
          </w:p>
        </w:tc>
        <w:tc>
          <w:tcPr>
            <w:tcW w:w="378" w:type="pct"/>
            <w:vAlign w:val="center"/>
          </w:tcPr>
          <w:p w14:paraId="29CBA3A4" w14:textId="77777777" w:rsidR="00472C03" w:rsidRPr="001E6CFE" w:rsidRDefault="00472C03" w:rsidP="00371A76">
            <w:pPr>
              <w:jc w:val="center"/>
              <w:rPr>
                <w:sz w:val="16"/>
                <w:szCs w:val="16"/>
              </w:rPr>
            </w:pPr>
          </w:p>
        </w:tc>
        <w:tc>
          <w:tcPr>
            <w:tcW w:w="412" w:type="pct"/>
            <w:vAlign w:val="center"/>
          </w:tcPr>
          <w:p w14:paraId="04519E6D"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4A3778E4"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4D258CA2"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3490F978"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38BF4989" w14:textId="77777777" w:rsidR="00472C03" w:rsidRPr="001E6CFE" w:rsidRDefault="00472C03" w:rsidP="00371A76">
            <w:pPr>
              <w:jc w:val="center"/>
              <w:rPr>
                <w:sz w:val="16"/>
                <w:szCs w:val="16"/>
              </w:rPr>
            </w:pPr>
          </w:p>
        </w:tc>
        <w:tc>
          <w:tcPr>
            <w:tcW w:w="658" w:type="pct"/>
            <w:vAlign w:val="center"/>
          </w:tcPr>
          <w:p w14:paraId="1D74D78D" w14:textId="77777777" w:rsidR="00472C03" w:rsidRPr="001E6CFE" w:rsidRDefault="00472C03" w:rsidP="00371A76">
            <w:pPr>
              <w:jc w:val="center"/>
              <w:rPr>
                <w:sz w:val="16"/>
                <w:szCs w:val="16"/>
              </w:rPr>
            </w:pPr>
          </w:p>
        </w:tc>
      </w:tr>
      <w:tr w:rsidR="001E6CFE" w:rsidRPr="001E6CFE" w14:paraId="08DA2C47" w14:textId="77777777" w:rsidTr="00B5495B">
        <w:tc>
          <w:tcPr>
            <w:tcW w:w="329" w:type="pct"/>
            <w:shd w:val="clear" w:color="auto" w:fill="F2F2F2"/>
          </w:tcPr>
          <w:p w14:paraId="49F9A556" w14:textId="77777777" w:rsidR="00472C03" w:rsidRPr="001E6CFE" w:rsidRDefault="00472C03" w:rsidP="00371A76">
            <w:pPr>
              <w:rPr>
                <w:b/>
                <w:sz w:val="16"/>
                <w:szCs w:val="16"/>
              </w:rPr>
            </w:pPr>
            <w:r w:rsidRPr="001E6CFE">
              <w:rPr>
                <w:b/>
                <w:sz w:val="16"/>
                <w:szCs w:val="16"/>
              </w:rPr>
              <w:t>8</w:t>
            </w:r>
          </w:p>
        </w:tc>
        <w:tc>
          <w:tcPr>
            <w:tcW w:w="620" w:type="pct"/>
          </w:tcPr>
          <w:p w14:paraId="0948A3E5" w14:textId="77777777" w:rsidR="00472C03" w:rsidRPr="001E6CFE" w:rsidRDefault="00472C03" w:rsidP="00371A76">
            <w:pPr>
              <w:rPr>
                <w:b/>
                <w:sz w:val="16"/>
                <w:szCs w:val="16"/>
              </w:rPr>
            </w:pPr>
            <w:r w:rsidRPr="001E6CFE">
              <w:rPr>
                <w:sz w:val="16"/>
                <w:szCs w:val="16"/>
              </w:rPr>
              <w:t>Farklı yanılgı türleri</w:t>
            </w:r>
            <w:r w:rsidRPr="001E6CFE">
              <w:rPr>
                <w:b/>
                <w:sz w:val="16"/>
                <w:szCs w:val="16"/>
              </w:rPr>
              <w:t xml:space="preserve"> </w:t>
            </w:r>
          </w:p>
        </w:tc>
        <w:tc>
          <w:tcPr>
            <w:tcW w:w="498" w:type="pct"/>
            <w:shd w:val="clear" w:color="auto" w:fill="F2F2F2"/>
            <w:vAlign w:val="center"/>
          </w:tcPr>
          <w:p w14:paraId="42C43EE4" w14:textId="77777777" w:rsidR="00472C03" w:rsidRPr="001E6CFE" w:rsidRDefault="00472C03" w:rsidP="00371A76">
            <w:pPr>
              <w:jc w:val="center"/>
              <w:rPr>
                <w:b/>
                <w:sz w:val="16"/>
                <w:szCs w:val="16"/>
              </w:rPr>
            </w:pPr>
            <w:r w:rsidRPr="001E6CFE">
              <w:rPr>
                <w:sz w:val="16"/>
                <w:szCs w:val="16"/>
              </w:rPr>
              <w:t>x</w:t>
            </w:r>
          </w:p>
        </w:tc>
        <w:tc>
          <w:tcPr>
            <w:tcW w:w="378" w:type="pct"/>
            <w:shd w:val="clear" w:color="auto" w:fill="F2F2F2"/>
            <w:vAlign w:val="center"/>
          </w:tcPr>
          <w:p w14:paraId="7DAD7B3A" w14:textId="77777777" w:rsidR="00472C03" w:rsidRPr="001E6CFE" w:rsidRDefault="00472C03" w:rsidP="00371A76">
            <w:pPr>
              <w:jc w:val="center"/>
              <w:rPr>
                <w:b/>
                <w:sz w:val="16"/>
                <w:szCs w:val="16"/>
              </w:rPr>
            </w:pPr>
            <w:r w:rsidRPr="001E6CFE">
              <w:rPr>
                <w:sz w:val="16"/>
                <w:szCs w:val="16"/>
              </w:rPr>
              <w:t>x</w:t>
            </w:r>
          </w:p>
        </w:tc>
        <w:tc>
          <w:tcPr>
            <w:tcW w:w="412" w:type="pct"/>
            <w:shd w:val="clear" w:color="auto" w:fill="F2F2F2"/>
            <w:vAlign w:val="center"/>
          </w:tcPr>
          <w:p w14:paraId="035D6E70" w14:textId="77777777" w:rsidR="00472C03" w:rsidRPr="001E6CFE" w:rsidRDefault="00472C03" w:rsidP="00371A76">
            <w:pPr>
              <w:jc w:val="center"/>
              <w:rPr>
                <w:b/>
                <w:sz w:val="16"/>
                <w:szCs w:val="16"/>
              </w:rPr>
            </w:pPr>
            <w:r w:rsidRPr="001E6CFE">
              <w:rPr>
                <w:sz w:val="16"/>
                <w:szCs w:val="16"/>
              </w:rPr>
              <w:t>x</w:t>
            </w:r>
          </w:p>
        </w:tc>
        <w:tc>
          <w:tcPr>
            <w:tcW w:w="461" w:type="pct"/>
            <w:shd w:val="clear" w:color="auto" w:fill="F2F2F2"/>
            <w:vAlign w:val="center"/>
          </w:tcPr>
          <w:p w14:paraId="326276A9" w14:textId="77777777" w:rsidR="00472C03" w:rsidRPr="001E6CFE" w:rsidRDefault="00472C03" w:rsidP="00371A76">
            <w:pPr>
              <w:jc w:val="center"/>
              <w:rPr>
                <w:b/>
                <w:sz w:val="16"/>
                <w:szCs w:val="16"/>
              </w:rPr>
            </w:pPr>
            <w:r w:rsidRPr="001E6CFE">
              <w:rPr>
                <w:sz w:val="16"/>
                <w:szCs w:val="16"/>
              </w:rPr>
              <w:t>x</w:t>
            </w:r>
          </w:p>
        </w:tc>
        <w:tc>
          <w:tcPr>
            <w:tcW w:w="460" w:type="pct"/>
            <w:shd w:val="clear" w:color="auto" w:fill="F2F2F2"/>
            <w:vAlign w:val="center"/>
          </w:tcPr>
          <w:p w14:paraId="066EFF2D" w14:textId="77777777" w:rsidR="00472C03" w:rsidRPr="001E6CFE" w:rsidRDefault="00472C03" w:rsidP="00371A76">
            <w:pPr>
              <w:jc w:val="center"/>
              <w:rPr>
                <w:b/>
                <w:sz w:val="16"/>
                <w:szCs w:val="16"/>
              </w:rPr>
            </w:pPr>
            <w:r w:rsidRPr="001E6CFE">
              <w:rPr>
                <w:sz w:val="16"/>
                <w:szCs w:val="16"/>
              </w:rPr>
              <w:t>x</w:t>
            </w:r>
          </w:p>
        </w:tc>
        <w:tc>
          <w:tcPr>
            <w:tcW w:w="658" w:type="pct"/>
            <w:shd w:val="clear" w:color="auto" w:fill="F2F2F2"/>
            <w:vAlign w:val="center"/>
          </w:tcPr>
          <w:p w14:paraId="6B40034A" w14:textId="77777777" w:rsidR="00472C03" w:rsidRPr="001E6CFE" w:rsidRDefault="00472C03" w:rsidP="00371A76">
            <w:pPr>
              <w:jc w:val="center"/>
              <w:rPr>
                <w:b/>
                <w:sz w:val="16"/>
                <w:szCs w:val="16"/>
              </w:rPr>
            </w:pPr>
            <w:r w:rsidRPr="001E6CFE">
              <w:rPr>
                <w:sz w:val="16"/>
                <w:szCs w:val="16"/>
              </w:rPr>
              <w:t>x</w:t>
            </w:r>
          </w:p>
        </w:tc>
        <w:tc>
          <w:tcPr>
            <w:tcW w:w="526" w:type="pct"/>
            <w:shd w:val="clear" w:color="auto" w:fill="F2F2F2"/>
            <w:vAlign w:val="center"/>
          </w:tcPr>
          <w:p w14:paraId="11CB1297" w14:textId="77777777" w:rsidR="00472C03" w:rsidRPr="001E6CFE" w:rsidRDefault="00472C03" w:rsidP="00371A76">
            <w:pPr>
              <w:jc w:val="center"/>
              <w:rPr>
                <w:b/>
                <w:sz w:val="16"/>
                <w:szCs w:val="16"/>
              </w:rPr>
            </w:pPr>
            <w:r w:rsidRPr="001E6CFE">
              <w:rPr>
                <w:sz w:val="16"/>
                <w:szCs w:val="16"/>
              </w:rPr>
              <w:t>x</w:t>
            </w:r>
          </w:p>
        </w:tc>
        <w:tc>
          <w:tcPr>
            <w:tcW w:w="658" w:type="pct"/>
            <w:shd w:val="clear" w:color="auto" w:fill="F2F2F2"/>
            <w:vAlign w:val="center"/>
          </w:tcPr>
          <w:p w14:paraId="3694E321" w14:textId="77777777" w:rsidR="00472C03" w:rsidRPr="001E6CFE" w:rsidRDefault="00472C03" w:rsidP="00371A76">
            <w:pPr>
              <w:jc w:val="center"/>
              <w:rPr>
                <w:sz w:val="16"/>
                <w:szCs w:val="16"/>
              </w:rPr>
            </w:pPr>
          </w:p>
        </w:tc>
      </w:tr>
      <w:tr w:rsidR="001E6CFE" w:rsidRPr="001E6CFE" w14:paraId="363297BA" w14:textId="77777777" w:rsidTr="00B5495B">
        <w:trPr>
          <w:trHeight w:val="44"/>
        </w:trPr>
        <w:tc>
          <w:tcPr>
            <w:tcW w:w="329" w:type="pct"/>
          </w:tcPr>
          <w:p w14:paraId="34E1579E" w14:textId="77777777" w:rsidR="00472C03" w:rsidRPr="001E6CFE" w:rsidRDefault="00472C03" w:rsidP="00371A76">
            <w:pPr>
              <w:rPr>
                <w:b/>
                <w:sz w:val="16"/>
                <w:szCs w:val="16"/>
              </w:rPr>
            </w:pPr>
            <w:r w:rsidRPr="001E6CFE">
              <w:rPr>
                <w:b/>
                <w:sz w:val="16"/>
                <w:szCs w:val="16"/>
              </w:rPr>
              <w:t>9</w:t>
            </w:r>
          </w:p>
        </w:tc>
        <w:tc>
          <w:tcPr>
            <w:tcW w:w="620" w:type="pct"/>
          </w:tcPr>
          <w:p w14:paraId="2AA7DCB6" w14:textId="2321189C" w:rsidR="00472C03" w:rsidRPr="001E6CFE" w:rsidRDefault="00472C03" w:rsidP="00371A76">
            <w:pPr>
              <w:rPr>
                <w:sz w:val="16"/>
                <w:szCs w:val="16"/>
              </w:rPr>
            </w:pPr>
            <w:r w:rsidRPr="001E6CFE">
              <w:rPr>
                <w:sz w:val="16"/>
                <w:szCs w:val="16"/>
              </w:rPr>
              <w:t>Karmaşık söylemlerin tartışmaya dayalı yapısını belirleme (bir metnin ve bir tartışmanın tartışmaya dayalı analizi)</w:t>
            </w:r>
          </w:p>
        </w:tc>
        <w:tc>
          <w:tcPr>
            <w:tcW w:w="498" w:type="pct"/>
            <w:vAlign w:val="center"/>
          </w:tcPr>
          <w:p w14:paraId="04CAEFB6" w14:textId="77777777" w:rsidR="00472C03" w:rsidRPr="001E6CFE" w:rsidRDefault="00472C03" w:rsidP="00371A76">
            <w:pPr>
              <w:jc w:val="center"/>
              <w:rPr>
                <w:b/>
                <w:sz w:val="16"/>
                <w:szCs w:val="16"/>
              </w:rPr>
            </w:pPr>
          </w:p>
        </w:tc>
        <w:tc>
          <w:tcPr>
            <w:tcW w:w="378" w:type="pct"/>
            <w:vAlign w:val="center"/>
          </w:tcPr>
          <w:p w14:paraId="785AD86E" w14:textId="77777777" w:rsidR="00472C03" w:rsidRPr="001E6CFE" w:rsidRDefault="00472C03" w:rsidP="00371A76">
            <w:pPr>
              <w:jc w:val="center"/>
              <w:rPr>
                <w:sz w:val="16"/>
                <w:szCs w:val="16"/>
              </w:rPr>
            </w:pPr>
          </w:p>
        </w:tc>
        <w:tc>
          <w:tcPr>
            <w:tcW w:w="412" w:type="pct"/>
            <w:vAlign w:val="center"/>
          </w:tcPr>
          <w:p w14:paraId="502DE075"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0B08C2F2" w14:textId="77777777" w:rsidR="00472C03" w:rsidRPr="001E6CFE" w:rsidRDefault="00472C03" w:rsidP="00371A76">
            <w:pPr>
              <w:jc w:val="center"/>
              <w:rPr>
                <w:sz w:val="16"/>
                <w:szCs w:val="16"/>
              </w:rPr>
            </w:pPr>
            <w:r w:rsidRPr="001E6CFE">
              <w:rPr>
                <w:sz w:val="16"/>
                <w:szCs w:val="16"/>
              </w:rPr>
              <w:t>x</w:t>
            </w:r>
          </w:p>
        </w:tc>
        <w:tc>
          <w:tcPr>
            <w:tcW w:w="460" w:type="pct"/>
            <w:vAlign w:val="center"/>
          </w:tcPr>
          <w:p w14:paraId="6A2B7A9B"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210B6B18"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4E1848F1" w14:textId="77777777" w:rsidR="00472C03" w:rsidRPr="001E6CFE" w:rsidRDefault="00472C03" w:rsidP="00371A76">
            <w:pPr>
              <w:jc w:val="center"/>
              <w:rPr>
                <w:sz w:val="16"/>
                <w:szCs w:val="16"/>
              </w:rPr>
            </w:pPr>
          </w:p>
        </w:tc>
        <w:tc>
          <w:tcPr>
            <w:tcW w:w="658" w:type="pct"/>
            <w:vAlign w:val="center"/>
          </w:tcPr>
          <w:p w14:paraId="14B31B7F" w14:textId="77777777" w:rsidR="00472C03" w:rsidRPr="001E6CFE" w:rsidRDefault="00472C03" w:rsidP="00371A76">
            <w:pPr>
              <w:jc w:val="center"/>
              <w:rPr>
                <w:sz w:val="16"/>
                <w:szCs w:val="16"/>
              </w:rPr>
            </w:pPr>
          </w:p>
        </w:tc>
      </w:tr>
      <w:tr w:rsidR="001E6CFE" w:rsidRPr="001E6CFE" w14:paraId="4DED3696" w14:textId="77777777" w:rsidTr="00B5495B">
        <w:trPr>
          <w:trHeight w:val="44"/>
        </w:trPr>
        <w:tc>
          <w:tcPr>
            <w:tcW w:w="329" w:type="pct"/>
          </w:tcPr>
          <w:p w14:paraId="4DF38413" w14:textId="77777777" w:rsidR="00472C03" w:rsidRPr="001E6CFE" w:rsidRDefault="00472C03" w:rsidP="00371A76">
            <w:pPr>
              <w:rPr>
                <w:b/>
                <w:sz w:val="16"/>
                <w:szCs w:val="16"/>
              </w:rPr>
            </w:pPr>
            <w:r w:rsidRPr="001E6CFE">
              <w:rPr>
                <w:b/>
                <w:sz w:val="16"/>
                <w:szCs w:val="16"/>
              </w:rPr>
              <w:t>10</w:t>
            </w:r>
          </w:p>
          <w:p w14:paraId="121EAE03" w14:textId="77777777" w:rsidR="00472C03" w:rsidRPr="001E6CFE" w:rsidRDefault="00472C03" w:rsidP="00371A76">
            <w:pPr>
              <w:rPr>
                <w:b/>
                <w:sz w:val="16"/>
                <w:szCs w:val="16"/>
              </w:rPr>
            </w:pPr>
          </w:p>
        </w:tc>
        <w:tc>
          <w:tcPr>
            <w:tcW w:w="620" w:type="pct"/>
          </w:tcPr>
          <w:p w14:paraId="176FDD73" w14:textId="79FDEDF7" w:rsidR="00472C03" w:rsidRPr="001E6CFE" w:rsidRDefault="00472C03" w:rsidP="00371A76">
            <w:pPr>
              <w:rPr>
                <w:sz w:val="16"/>
                <w:szCs w:val="16"/>
              </w:rPr>
            </w:pPr>
            <w:r w:rsidRPr="001E6CFE">
              <w:rPr>
                <w:sz w:val="16"/>
                <w:szCs w:val="16"/>
              </w:rPr>
              <w:t xml:space="preserve">Kişinin inançlarını desteklemek için alıntı yapılabilecek farklı türdeki nedenleri ve kanıtları belirleme </w:t>
            </w:r>
          </w:p>
        </w:tc>
        <w:tc>
          <w:tcPr>
            <w:tcW w:w="498" w:type="pct"/>
            <w:vAlign w:val="center"/>
          </w:tcPr>
          <w:p w14:paraId="398F50FB" w14:textId="77777777" w:rsidR="00472C03" w:rsidRPr="001E6CFE" w:rsidRDefault="00472C03" w:rsidP="00371A76">
            <w:pPr>
              <w:jc w:val="center"/>
              <w:rPr>
                <w:b/>
                <w:sz w:val="16"/>
                <w:szCs w:val="16"/>
              </w:rPr>
            </w:pPr>
            <w:r w:rsidRPr="001E6CFE">
              <w:rPr>
                <w:b/>
                <w:sz w:val="16"/>
                <w:szCs w:val="16"/>
              </w:rPr>
              <w:t>x</w:t>
            </w:r>
          </w:p>
        </w:tc>
        <w:tc>
          <w:tcPr>
            <w:tcW w:w="378" w:type="pct"/>
            <w:vAlign w:val="center"/>
          </w:tcPr>
          <w:p w14:paraId="4A227C9B"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281334D4"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03DE7FC9" w14:textId="77777777" w:rsidR="00472C03" w:rsidRPr="001E6CFE" w:rsidRDefault="00472C03" w:rsidP="00371A76">
            <w:pPr>
              <w:jc w:val="center"/>
              <w:rPr>
                <w:sz w:val="16"/>
                <w:szCs w:val="16"/>
              </w:rPr>
            </w:pPr>
            <w:r w:rsidRPr="001E6CFE">
              <w:rPr>
                <w:b/>
                <w:sz w:val="16"/>
                <w:szCs w:val="16"/>
              </w:rPr>
              <w:t>x</w:t>
            </w:r>
          </w:p>
        </w:tc>
        <w:tc>
          <w:tcPr>
            <w:tcW w:w="460" w:type="pct"/>
            <w:vAlign w:val="center"/>
          </w:tcPr>
          <w:p w14:paraId="09D90289"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6543044E"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57090990" w14:textId="77777777" w:rsidR="00472C03" w:rsidRPr="001E6CFE" w:rsidRDefault="00472C03" w:rsidP="00371A76">
            <w:pPr>
              <w:jc w:val="center"/>
              <w:rPr>
                <w:sz w:val="16"/>
                <w:szCs w:val="16"/>
              </w:rPr>
            </w:pPr>
            <w:r w:rsidRPr="001E6CFE">
              <w:rPr>
                <w:b/>
                <w:sz w:val="16"/>
                <w:szCs w:val="16"/>
              </w:rPr>
              <w:t>x</w:t>
            </w:r>
          </w:p>
        </w:tc>
        <w:tc>
          <w:tcPr>
            <w:tcW w:w="658" w:type="pct"/>
            <w:vAlign w:val="center"/>
          </w:tcPr>
          <w:p w14:paraId="10C0C25D" w14:textId="77777777" w:rsidR="00472C03" w:rsidRPr="001E6CFE" w:rsidRDefault="00472C03" w:rsidP="00371A76">
            <w:pPr>
              <w:jc w:val="center"/>
              <w:rPr>
                <w:sz w:val="16"/>
                <w:szCs w:val="16"/>
              </w:rPr>
            </w:pPr>
            <w:r w:rsidRPr="001E6CFE">
              <w:rPr>
                <w:sz w:val="16"/>
                <w:szCs w:val="16"/>
              </w:rPr>
              <w:t>x</w:t>
            </w:r>
          </w:p>
        </w:tc>
      </w:tr>
      <w:tr w:rsidR="001E6CFE" w:rsidRPr="001E6CFE" w14:paraId="410E8316" w14:textId="77777777" w:rsidTr="00B5495B">
        <w:trPr>
          <w:trHeight w:val="44"/>
        </w:trPr>
        <w:tc>
          <w:tcPr>
            <w:tcW w:w="329" w:type="pct"/>
          </w:tcPr>
          <w:p w14:paraId="2053F94D" w14:textId="77777777" w:rsidR="00472C03" w:rsidRPr="001E6CFE" w:rsidRDefault="00472C03" w:rsidP="00371A76">
            <w:pPr>
              <w:rPr>
                <w:b/>
                <w:sz w:val="16"/>
                <w:szCs w:val="16"/>
              </w:rPr>
            </w:pPr>
            <w:r w:rsidRPr="001E6CFE">
              <w:rPr>
                <w:b/>
                <w:sz w:val="16"/>
                <w:szCs w:val="16"/>
              </w:rPr>
              <w:t>11</w:t>
            </w:r>
          </w:p>
        </w:tc>
        <w:tc>
          <w:tcPr>
            <w:tcW w:w="620" w:type="pct"/>
          </w:tcPr>
          <w:p w14:paraId="37A60A72" w14:textId="713438B9" w:rsidR="00472C03" w:rsidRPr="001E6CFE" w:rsidRDefault="00472C03" w:rsidP="00371A76">
            <w:pPr>
              <w:rPr>
                <w:sz w:val="16"/>
                <w:szCs w:val="16"/>
              </w:rPr>
            </w:pPr>
            <w:r w:rsidRPr="001E6CFE">
              <w:rPr>
                <w:sz w:val="16"/>
                <w:szCs w:val="16"/>
              </w:rPr>
              <w:t xml:space="preserve">Bir iddiayı geliştirmek veya anlaşmazlıkları çözmek için gerekli  araştırma </w:t>
            </w:r>
          </w:p>
        </w:tc>
        <w:tc>
          <w:tcPr>
            <w:tcW w:w="498" w:type="pct"/>
            <w:vAlign w:val="center"/>
          </w:tcPr>
          <w:p w14:paraId="77EB821D" w14:textId="77777777" w:rsidR="00472C03" w:rsidRPr="001E6CFE" w:rsidRDefault="00472C03" w:rsidP="00371A76">
            <w:pPr>
              <w:jc w:val="center"/>
              <w:rPr>
                <w:b/>
                <w:sz w:val="16"/>
                <w:szCs w:val="16"/>
              </w:rPr>
            </w:pPr>
            <w:r w:rsidRPr="001E6CFE">
              <w:rPr>
                <w:b/>
                <w:sz w:val="16"/>
                <w:szCs w:val="16"/>
              </w:rPr>
              <w:t>x</w:t>
            </w:r>
          </w:p>
        </w:tc>
        <w:tc>
          <w:tcPr>
            <w:tcW w:w="378" w:type="pct"/>
            <w:vAlign w:val="center"/>
          </w:tcPr>
          <w:p w14:paraId="20EB9669"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08F60800"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619D90E9" w14:textId="77777777" w:rsidR="00472C03" w:rsidRPr="001E6CFE" w:rsidRDefault="00472C03" w:rsidP="00371A76">
            <w:pPr>
              <w:jc w:val="center"/>
              <w:rPr>
                <w:sz w:val="16"/>
                <w:szCs w:val="16"/>
              </w:rPr>
            </w:pPr>
            <w:r w:rsidRPr="001E6CFE">
              <w:rPr>
                <w:b/>
                <w:sz w:val="16"/>
                <w:szCs w:val="16"/>
              </w:rPr>
              <w:t>x</w:t>
            </w:r>
          </w:p>
        </w:tc>
        <w:tc>
          <w:tcPr>
            <w:tcW w:w="460" w:type="pct"/>
            <w:vAlign w:val="center"/>
          </w:tcPr>
          <w:p w14:paraId="74CD1B39"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7B9A5F13"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6C3E6864" w14:textId="77777777" w:rsidR="00472C03" w:rsidRPr="001E6CFE" w:rsidRDefault="00472C03" w:rsidP="00371A76">
            <w:pPr>
              <w:jc w:val="center"/>
              <w:rPr>
                <w:sz w:val="16"/>
                <w:szCs w:val="16"/>
              </w:rPr>
            </w:pPr>
            <w:r w:rsidRPr="001E6CFE">
              <w:rPr>
                <w:b/>
                <w:sz w:val="16"/>
                <w:szCs w:val="16"/>
              </w:rPr>
              <w:t>x</w:t>
            </w:r>
          </w:p>
        </w:tc>
        <w:tc>
          <w:tcPr>
            <w:tcW w:w="658" w:type="pct"/>
            <w:vAlign w:val="center"/>
          </w:tcPr>
          <w:p w14:paraId="3137B459" w14:textId="77777777" w:rsidR="00472C03" w:rsidRPr="001E6CFE" w:rsidRDefault="00472C03" w:rsidP="00371A76">
            <w:pPr>
              <w:jc w:val="center"/>
              <w:rPr>
                <w:sz w:val="16"/>
                <w:szCs w:val="16"/>
              </w:rPr>
            </w:pPr>
            <w:r w:rsidRPr="001E6CFE">
              <w:rPr>
                <w:sz w:val="16"/>
                <w:szCs w:val="16"/>
              </w:rPr>
              <w:t>x</w:t>
            </w:r>
          </w:p>
        </w:tc>
      </w:tr>
      <w:tr w:rsidR="001E6CFE" w:rsidRPr="001E6CFE" w14:paraId="546ED952" w14:textId="77777777" w:rsidTr="00B5495B">
        <w:trPr>
          <w:trHeight w:val="44"/>
        </w:trPr>
        <w:tc>
          <w:tcPr>
            <w:tcW w:w="329" w:type="pct"/>
          </w:tcPr>
          <w:p w14:paraId="64C7CB24" w14:textId="77777777" w:rsidR="00472C03" w:rsidRPr="001E6CFE" w:rsidRDefault="00472C03" w:rsidP="00371A76">
            <w:pPr>
              <w:rPr>
                <w:b/>
                <w:sz w:val="16"/>
                <w:szCs w:val="16"/>
              </w:rPr>
            </w:pPr>
          </w:p>
        </w:tc>
        <w:tc>
          <w:tcPr>
            <w:tcW w:w="620" w:type="pct"/>
          </w:tcPr>
          <w:p w14:paraId="3F85123B" w14:textId="0964A200" w:rsidR="00472C03" w:rsidRPr="001E6CFE" w:rsidRDefault="00472C03" w:rsidP="00371A76">
            <w:pPr>
              <w:rPr>
                <w:sz w:val="16"/>
                <w:szCs w:val="16"/>
              </w:rPr>
            </w:pPr>
            <w:r w:rsidRPr="001E6CFE">
              <w:rPr>
                <w:sz w:val="16"/>
                <w:szCs w:val="16"/>
              </w:rPr>
              <w:t xml:space="preserve">Argümanın kavramlarını açıklığa kavuşturma ve dilin tartışma açısından yanlış kullanımlarına </w:t>
            </w:r>
            <w:r w:rsidRPr="001E6CFE">
              <w:rPr>
                <w:sz w:val="16"/>
                <w:szCs w:val="16"/>
              </w:rPr>
              <w:lastRenderedPageBreak/>
              <w:t xml:space="preserve">dayanmayan argümanları tanıma ve oluşturma </w:t>
            </w:r>
          </w:p>
        </w:tc>
        <w:tc>
          <w:tcPr>
            <w:tcW w:w="498" w:type="pct"/>
            <w:vAlign w:val="center"/>
          </w:tcPr>
          <w:p w14:paraId="6F192A7C" w14:textId="77777777" w:rsidR="00472C03" w:rsidRPr="001E6CFE" w:rsidRDefault="00472C03" w:rsidP="00371A76">
            <w:pPr>
              <w:jc w:val="center"/>
              <w:rPr>
                <w:b/>
                <w:sz w:val="16"/>
                <w:szCs w:val="16"/>
              </w:rPr>
            </w:pPr>
            <w:r w:rsidRPr="001E6CFE">
              <w:rPr>
                <w:b/>
                <w:sz w:val="16"/>
                <w:szCs w:val="16"/>
              </w:rPr>
              <w:lastRenderedPageBreak/>
              <w:t>x</w:t>
            </w:r>
          </w:p>
        </w:tc>
        <w:tc>
          <w:tcPr>
            <w:tcW w:w="378" w:type="pct"/>
            <w:vAlign w:val="center"/>
          </w:tcPr>
          <w:p w14:paraId="337FDB12"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4B041D7A"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77EBA649" w14:textId="77777777" w:rsidR="00472C03" w:rsidRPr="001E6CFE" w:rsidRDefault="00472C03" w:rsidP="00371A76">
            <w:pPr>
              <w:jc w:val="center"/>
              <w:rPr>
                <w:sz w:val="16"/>
                <w:szCs w:val="16"/>
              </w:rPr>
            </w:pPr>
            <w:r w:rsidRPr="001E6CFE">
              <w:rPr>
                <w:b/>
                <w:sz w:val="16"/>
                <w:szCs w:val="16"/>
              </w:rPr>
              <w:t>x</w:t>
            </w:r>
          </w:p>
        </w:tc>
        <w:tc>
          <w:tcPr>
            <w:tcW w:w="460" w:type="pct"/>
            <w:vAlign w:val="center"/>
          </w:tcPr>
          <w:p w14:paraId="26573DF9"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7BF1523E"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73ED1E17" w14:textId="77777777" w:rsidR="00472C03" w:rsidRPr="001E6CFE" w:rsidRDefault="00472C03" w:rsidP="00371A76">
            <w:pPr>
              <w:jc w:val="center"/>
              <w:rPr>
                <w:sz w:val="16"/>
                <w:szCs w:val="16"/>
              </w:rPr>
            </w:pPr>
            <w:r w:rsidRPr="001E6CFE">
              <w:rPr>
                <w:b/>
                <w:sz w:val="16"/>
                <w:szCs w:val="16"/>
              </w:rPr>
              <w:t>x</w:t>
            </w:r>
          </w:p>
        </w:tc>
        <w:tc>
          <w:tcPr>
            <w:tcW w:w="658" w:type="pct"/>
            <w:vAlign w:val="center"/>
          </w:tcPr>
          <w:p w14:paraId="6AA84513" w14:textId="77777777" w:rsidR="00472C03" w:rsidRPr="001E6CFE" w:rsidRDefault="00472C03" w:rsidP="00371A76">
            <w:pPr>
              <w:jc w:val="center"/>
              <w:rPr>
                <w:sz w:val="16"/>
                <w:szCs w:val="16"/>
              </w:rPr>
            </w:pPr>
            <w:r w:rsidRPr="001E6CFE">
              <w:rPr>
                <w:sz w:val="16"/>
                <w:szCs w:val="16"/>
              </w:rPr>
              <w:t>x</w:t>
            </w:r>
          </w:p>
        </w:tc>
      </w:tr>
      <w:tr w:rsidR="001E6CFE" w:rsidRPr="001E6CFE" w14:paraId="2F8E1D3F" w14:textId="77777777" w:rsidTr="00B5495B">
        <w:trPr>
          <w:trHeight w:val="44"/>
        </w:trPr>
        <w:tc>
          <w:tcPr>
            <w:tcW w:w="329" w:type="pct"/>
          </w:tcPr>
          <w:p w14:paraId="3B93FC73" w14:textId="77777777" w:rsidR="00472C03" w:rsidRPr="001E6CFE" w:rsidRDefault="00472C03" w:rsidP="00371A76">
            <w:pPr>
              <w:rPr>
                <w:b/>
                <w:sz w:val="16"/>
                <w:szCs w:val="16"/>
              </w:rPr>
            </w:pPr>
          </w:p>
        </w:tc>
        <w:tc>
          <w:tcPr>
            <w:tcW w:w="620" w:type="pct"/>
          </w:tcPr>
          <w:p w14:paraId="78B7B8B4" w14:textId="2FE5864C" w:rsidR="00472C03" w:rsidRPr="001E6CFE" w:rsidRDefault="00472C03" w:rsidP="00371A76">
            <w:pPr>
              <w:rPr>
                <w:sz w:val="16"/>
                <w:szCs w:val="16"/>
              </w:rPr>
            </w:pPr>
            <w:r w:rsidRPr="001E6CFE">
              <w:rPr>
                <w:sz w:val="16"/>
                <w:szCs w:val="16"/>
              </w:rPr>
              <w:t>GENEL DEĞERLENDİRME</w:t>
            </w:r>
          </w:p>
        </w:tc>
        <w:tc>
          <w:tcPr>
            <w:tcW w:w="498" w:type="pct"/>
            <w:vAlign w:val="center"/>
          </w:tcPr>
          <w:p w14:paraId="3B35D916" w14:textId="77777777" w:rsidR="00472C03" w:rsidRPr="001E6CFE" w:rsidRDefault="00472C03" w:rsidP="00371A76">
            <w:pPr>
              <w:jc w:val="center"/>
              <w:rPr>
                <w:b/>
                <w:sz w:val="16"/>
                <w:szCs w:val="16"/>
              </w:rPr>
            </w:pPr>
            <w:r w:rsidRPr="001E6CFE">
              <w:rPr>
                <w:b/>
                <w:sz w:val="16"/>
                <w:szCs w:val="16"/>
              </w:rPr>
              <w:t>x</w:t>
            </w:r>
          </w:p>
        </w:tc>
        <w:tc>
          <w:tcPr>
            <w:tcW w:w="378" w:type="pct"/>
            <w:vAlign w:val="center"/>
          </w:tcPr>
          <w:p w14:paraId="1BD5F909"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7ABF9227"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2256D1BD" w14:textId="77777777" w:rsidR="00472C03" w:rsidRPr="001E6CFE" w:rsidRDefault="00472C03" w:rsidP="00371A76">
            <w:pPr>
              <w:jc w:val="center"/>
              <w:rPr>
                <w:sz w:val="16"/>
                <w:szCs w:val="16"/>
              </w:rPr>
            </w:pPr>
            <w:r w:rsidRPr="001E6CFE">
              <w:rPr>
                <w:b/>
                <w:sz w:val="16"/>
                <w:szCs w:val="16"/>
              </w:rPr>
              <w:t>x</w:t>
            </w:r>
          </w:p>
        </w:tc>
        <w:tc>
          <w:tcPr>
            <w:tcW w:w="460" w:type="pct"/>
            <w:vAlign w:val="center"/>
          </w:tcPr>
          <w:p w14:paraId="77B904F7"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1000789C"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7D1FBC54" w14:textId="77777777" w:rsidR="00472C03" w:rsidRPr="001E6CFE" w:rsidRDefault="00472C03" w:rsidP="00371A76">
            <w:pPr>
              <w:jc w:val="center"/>
              <w:rPr>
                <w:sz w:val="16"/>
                <w:szCs w:val="16"/>
              </w:rPr>
            </w:pPr>
            <w:r w:rsidRPr="001E6CFE">
              <w:rPr>
                <w:b/>
                <w:sz w:val="16"/>
                <w:szCs w:val="16"/>
              </w:rPr>
              <w:t>x</w:t>
            </w:r>
          </w:p>
        </w:tc>
        <w:tc>
          <w:tcPr>
            <w:tcW w:w="658" w:type="pct"/>
            <w:vAlign w:val="center"/>
          </w:tcPr>
          <w:p w14:paraId="4588E38B" w14:textId="77777777" w:rsidR="00472C03" w:rsidRPr="001E6CFE" w:rsidRDefault="00472C03" w:rsidP="00371A76">
            <w:pPr>
              <w:jc w:val="center"/>
              <w:rPr>
                <w:sz w:val="16"/>
                <w:szCs w:val="16"/>
              </w:rPr>
            </w:pPr>
            <w:r w:rsidRPr="001E6CFE">
              <w:rPr>
                <w:sz w:val="16"/>
                <w:szCs w:val="16"/>
              </w:rPr>
              <w:t>x</w:t>
            </w:r>
          </w:p>
        </w:tc>
      </w:tr>
      <w:tr w:rsidR="001E6CFE" w:rsidRPr="001E6CFE" w14:paraId="2E25D251" w14:textId="77777777" w:rsidTr="00B5495B">
        <w:trPr>
          <w:trHeight w:val="44"/>
        </w:trPr>
        <w:tc>
          <w:tcPr>
            <w:tcW w:w="329" w:type="pct"/>
          </w:tcPr>
          <w:p w14:paraId="7A04B3E1" w14:textId="77777777" w:rsidR="00472C03" w:rsidRPr="001E6CFE" w:rsidRDefault="00472C03" w:rsidP="00371A76">
            <w:pPr>
              <w:rPr>
                <w:b/>
                <w:sz w:val="16"/>
                <w:szCs w:val="16"/>
              </w:rPr>
            </w:pPr>
          </w:p>
        </w:tc>
        <w:tc>
          <w:tcPr>
            <w:tcW w:w="620" w:type="pct"/>
          </w:tcPr>
          <w:p w14:paraId="2175AF35" w14:textId="77777777" w:rsidR="00472C03" w:rsidRPr="001E6CFE" w:rsidRDefault="00472C03" w:rsidP="00371A76">
            <w:pPr>
              <w:rPr>
                <w:sz w:val="16"/>
                <w:szCs w:val="16"/>
              </w:rPr>
            </w:pPr>
            <w:r w:rsidRPr="001E6CFE">
              <w:rPr>
                <w:sz w:val="16"/>
                <w:szCs w:val="16"/>
              </w:rPr>
              <w:t>Final sınavı</w:t>
            </w:r>
          </w:p>
        </w:tc>
        <w:tc>
          <w:tcPr>
            <w:tcW w:w="498" w:type="pct"/>
            <w:vAlign w:val="center"/>
          </w:tcPr>
          <w:p w14:paraId="3ACF5075" w14:textId="77777777" w:rsidR="00472C03" w:rsidRPr="001E6CFE" w:rsidRDefault="00472C03" w:rsidP="00371A76">
            <w:pPr>
              <w:jc w:val="center"/>
              <w:rPr>
                <w:b/>
                <w:sz w:val="16"/>
                <w:szCs w:val="16"/>
              </w:rPr>
            </w:pPr>
            <w:r w:rsidRPr="001E6CFE">
              <w:rPr>
                <w:b/>
                <w:sz w:val="16"/>
                <w:szCs w:val="16"/>
              </w:rPr>
              <w:t>x</w:t>
            </w:r>
          </w:p>
        </w:tc>
        <w:tc>
          <w:tcPr>
            <w:tcW w:w="378" w:type="pct"/>
            <w:vAlign w:val="center"/>
          </w:tcPr>
          <w:p w14:paraId="3E4E67EE" w14:textId="77777777" w:rsidR="00472C03" w:rsidRPr="001E6CFE" w:rsidRDefault="00472C03" w:rsidP="00371A76">
            <w:pPr>
              <w:jc w:val="center"/>
              <w:rPr>
                <w:sz w:val="16"/>
                <w:szCs w:val="16"/>
              </w:rPr>
            </w:pPr>
            <w:r w:rsidRPr="001E6CFE">
              <w:rPr>
                <w:sz w:val="16"/>
                <w:szCs w:val="16"/>
              </w:rPr>
              <w:t>x</w:t>
            </w:r>
          </w:p>
        </w:tc>
        <w:tc>
          <w:tcPr>
            <w:tcW w:w="412" w:type="pct"/>
            <w:vAlign w:val="center"/>
          </w:tcPr>
          <w:p w14:paraId="60F5DD9D" w14:textId="77777777" w:rsidR="00472C03" w:rsidRPr="001E6CFE" w:rsidRDefault="00472C03" w:rsidP="00371A76">
            <w:pPr>
              <w:jc w:val="center"/>
              <w:rPr>
                <w:sz w:val="16"/>
                <w:szCs w:val="16"/>
              </w:rPr>
            </w:pPr>
            <w:r w:rsidRPr="001E6CFE">
              <w:rPr>
                <w:sz w:val="16"/>
                <w:szCs w:val="16"/>
              </w:rPr>
              <w:t>x</w:t>
            </w:r>
          </w:p>
        </w:tc>
        <w:tc>
          <w:tcPr>
            <w:tcW w:w="461" w:type="pct"/>
            <w:vAlign w:val="center"/>
          </w:tcPr>
          <w:p w14:paraId="5343CD2A" w14:textId="77777777" w:rsidR="00472C03" w:rsidRPr="001E6CFE" w:rsidRDefault="00472C03" w:rsidP="00371A76">
            <w:pPr>
              <w:jc w:val="center"/>
              <w:rPr>
                <w:sz w:val="16"/>
                <w:szCs w:val="16"/>
              </w:rPr>
            </w:pPr>
            <w:r w:rsidRPr="001E6CFE">
              <w:rPr>
                <w:b/>
                <w:sz w:val="16"/>
                <w:szCs w:val="16"/>
              </w:rPr>
              <w:t>x</w:t>
            </w:r>
          </w:p>
        </w:tc>
        <w:tc>
          <w:tcPr>
            <w:tcW w:w="460" w:type="pct"/>
            <w:vAlign w:val="center"/>
          </w:tcPr>
          <w:p w14:paraId="6B22AB22" w14:textId="77777777" w:rsidR="00472C03" w:rsidRPr="001E6CFE" w:rsidRDefault="00472C03" w:rsidP="00371A76">
            <w:pPr>
              <w:jc w:val="center"/>
              <w:rPr>
                <w:sz w:val="16"/>
                <w:szCs w:val="16"/>
              </w:rPr>
            </w:pPr>
            <w:r w:rsidRPr="001E6CFE">
              <w:rPr>
                <w:sz w:val="16"/>
                <w:szCs w:val="16"/>
              </w:rPr>
              <w:t>x</w:t>
            </w:r>
          </w:p>
        </w:tc>
        <w:tc>
          <w:tcPr>
            <w:tcW w:w="658" w:type="pct"/>
            <w:vAlign w:val="center"/>
          </w:tcPr>
          <w:p w14:paraId="2C0C2041" w14:textId="77777777" w:rsidR="00472C03" w:rsidRPr="001E6CFE" w:rsidRDefault="00472C03" w:rsidP="00371A76">
            <w:pPr>
              <w:jc w:val="center"/>
              <w:rPr>
                <w:sz w:val="16"/>
                <w:szCs w:val="16"/>
              </w:rPr>
            </w:pPr>
            <w:r w:rsidRPr="001E6CFE">
              <w:rPr>
                <w:sz w:val="16"/>
                <w:szCs w:val="16"/>
              </w:rPr>
              <w:t>x</w:t>
            </w:r>
          </w:p>
        </w:tc>
        <w:tc>
          <w:tcPr>
            <w:tcW w:w="526" w:type="pct"/>
            <w:vAlign w:val="center"/>
          </w:tcPr>
          <w:p w14:paraId="683E1C7A" w14:textId="77777777" w:rsidR="00472C03" w:rsidRPr="001E6CFE" w:rsidRDefault="00472C03" w:rsidP="00371A76">
            <w:pPr>
              <w:jc w:val="center"/>
              <w:rPr>
                <w:sz w:val="16"/>
                <w:szCs w:val="16"/>
              </w:rPr>
            </w:pPr>
            <w:r w:rsidRPr="001E6CFE">
              <w:rPr>
                <w:b/>
                <w:sz w:val="16"/>
                <w:szCs w:val="16"/>
              </w:rPr>
              <w:t>x</w:t>
            </w:r>
          </w:p>
        </w:tc>
        <w:tc>
          <w:tcPr>
            <w:tcW w:w="658" w:type="pct"/>
            <w:vAlign w:val="center"/>
          </w:tcPr>
          <w:p w14:paraId="31D75D5F" w14:textId="77777777" w:rsidR="00472C03" w:rsidRPr="001E6CFE" w:rsidRDefault="00472C03" w:rsidP="00371A76">
            <w:pPr>
              <w:jc w:val="center"/>
              <w:rPr>
                <w:sz w:val="16"/>
                <w:szCs w:val="16"/>
              </w:rPr>
            </w:pPr>
            <w:r w:rsidRPr="001E6CFE">
              <w:rPr>
                <w:sz w:val="16"/>
                <w:szCs w:val="16"/>
              </w:rPr>
              <w:t>x</w:t>
            </w:r>
          </w:p>
        </w:tc>
      </w:tr>
      <w:tr w:rsidR="001E6CFE" w:rsidRPr="001E6CFE" w14:paraId="784060C3" w14:textId="77777777" w:rsidTr="00B5495B">
        <w:tc>
          <w:tcPr>
            <w:tcW w:w="329" w:type="pct"/>
            <w:shd w:val="clear" w:color="auto" w:fill="F2F2F2"/>
          </w:tcPr>
          <w:p w14:paraId="7C0227DE" w14:textId="77777777" w:rsidR="00472C03" w:rsidRPr="001E6CFE" w:rsidRDefault="00472C03" w:rsidP="00371A76">
            <w:pPr>
              <w:rPr>
                <w:b/>
                <w:sz w:val="16"/>
                <w:szCs w:val="16"/>
              </w:rPr>
            </w:pPr>
          </w:p>
        </w:tc>
        <w:tc>
          <w:tcPr>
            <w:tcW w:w="620" w:type="pct"/>
          </w:tcPr>
          <w:p w14:paraId="79C0638F" w14:textId="77777777" w:rsidR="00472C03" w:rsidRPr="001E6CFE" w:rsidRDefault="00472C03" w:rsidP="00371A76">
            <w:pPr>
              <w:rPr>
                <w:b/>
                <w:bCs/>
                <w:sz w:val="16"/>
                <w:szCs w:val="16"/>
              </w:rPr>
            </w:pPr>
            <w:r w:rsidRPr="001E6CFE">
              <w:rPr>
                <w:b/>
                <w:bCs/>
                <w:sz w:val="16"/>
                <w:szCs w:val="16"/>
              </w:rPr>
              <w:t xml:space="preserve">Bütünleme sınavı </w:t>
            </w:r>
          </w:p>
        </w:tc>
        <w:tc>
          <w:tcPr>
            <w:tcW w:w="498" w:type="pct"/>
            <w:shd w:val="clear" w:color="auto" w:fill="F2F2F2"/>
            <w:vAlign w:val="center"/>
          </w:tcPr>
          <w:p w14:paraId="64B86526" w14:textId="77777777" w:rsidR="00472C03" w:rsidRPr="001E6CFE" w:rsidRDefault="00472C03" w:rsidP="00371A76">
            <w:pPr>
              <w:jc w:val="center"/>
              <w:rPr>
                <w:b/>
                <w:bCs/>
                <w:sz w:val="16"/>
                <w:szCs w:val="16"/>
              </w:rPr>
            </w:pPr>
            <w:r w:rsidRPr="001E6CFE">
              <w:rPr>
                <w:sz w:val="16"/>
                <w:szCs w:val="16"/>
              </w:rPr>
              <w:t>x</w:t>
            </w:r>
          </w:p>
        </w:tc>
        <w:tc>
          <w:tcPr>
            <w:tcW w:w="378" w:type="pct"/>
            <w:shd w:val="clear" w:color="auto" w:fill="F2F2F2"/>
            <w:vAlign w:val="center"/>
          </w:tcPr>
          <w:p w14:paraId="110D5AEB" w14:textId="77777777" w:rsidR="00472C03" w:rsidRPr="001E6CFE" w:rsidRDefault="00472C03" w:rsidP="00371A76">
            <w:pPr>
              <w:jc w:val="center"/>
              <w:rPr>
                <w:b/>
                <w:bCs/>
                <w:sz w:val="16"/>
                <w:szCs w:val="16"/>
              </w:rPr>
            </w:pPr>
            <w:r w:rsidRPr="001E6CFE">
              <w:rPr>
                <w:sz w:val="16"/>
                <w:szCs w:val="16"/>
              </w:rPr>
              <w:t>x</w:t>
            </w:r>
          </w:p>
        </w:tc>
        <w:tc>
          <w:tcPr>
            <w:tcW w:w="412" w:type="pct"/>
            <w:shd w:val="clear" w:color="auto" w:fill="F2F2F2"/>
            <w:vAlign w:val="center"/>
          </w:tcPr>
          <w:p w14:paraId="4865A35E" w14:textId="77777777" w:rsidR="00472C03" w:rsidRPr="001E6CFE" w:rsidRDefault="00472C03" w:rsidP="00371A76">
            <w:pPr>
              <w:jc w:val="center"/>
              <w:rPr>
                <w:b/>
                <w:bCs/>
                <w:sz w:val="16"/>
                <w:szCs w:val="16"/>
              </w:rPr>
            </w:pPr>
            <w:r w:rsidRPr="001E6CFE">
              <w:rPr>
                <w:sz w:val="16"/>
                <w:szCs w:val="16"/>
              </w:rPr>
              <w:t>x</w:t>
            </w:r>
          </w:p>
        </w:tc>
        <w:tc>
          <w:tcPr>
            <w:tcW w:w="461" w:type="pct"/>
            <w:shd w:val="clear" w:color="auto" w:fill="F2F2F2"/>
            <w:vAlign w:val="center"/>
          </w:tcPr>
          <w:p w14:paraId="7E391740" w14:textId="77777777" w:rsidR="00472C03" w:rsidRPr="001E6CFE" w:rsidRDefault="00472C03" w:rsidP="00371A76">
            <w:pPr>
              <w:jc w:val="center"/>
              <w:rPr>
                <w:b/>
                <w:bCs/>
                <w:sz w:val="16"/>
                <w:szCs w:val="16"/>
              </w:rPr>
            </w:pPr>
            <w:r w:rsidRPr="001E6CFE">
              <w:rPr>
                <w:sz w:val="16"/>
                <w:szCs w:val="16"/>
              </w:rPr>
              <w:t>x</w:t>
            </w:r>
          </w:p>
        </w:tc>
        <w:tc>
          <w:tcPr>
            <w:tcW w:w="460" w:type="pct"/>
            <w:shd w:val="clear" w:color="auto" w:fill="F2F2F2"/>
            <w:vAlign w:val="center"/>
          </w:tcPr>
          <w:p w14:paraId="6F3DE4BD" w14:textId="77777777" w:rsidR="00472C03" w:rsidRPr="001E6CFE" w:rsidRDefault="00472C03" w:rsidP="00371A76">
            <w:pPr>
              <w:jc w:val="center"/>
              <w:rPr>
                <w:b/>
                <w:bCs/>
                <w:sz w:val="16"/>
                <w:szCs w:val="16"/>
              </w:rPr>
            </w:pPr>
            <w:r w:rsidRPr="001E6CFE">
              <w:rPr>
                <w:sz w:val="16"/>
                <w:szCs w:val="16"/>
              </w:rPr>
              <w:t>x</w:t>
            </w:r>
          </w:p>
        </w:tc>
        <w:tc>
          <w:tcPr>
            <w:tcW w:w="658" w:type="pct"/>
            <w:shd w:val="clear" w:color="auto" w:fill="F2F2F2"/>
            <w:vAlign w:val="center"/>
          </w:tcPr>
          <w:p w14:paraId="347D157B" w14:textId="77777777" w:rsidR="00472C03" w:rsidRPr="001E6CFE" w:rsidRDefault="00472C03" w:rsidP="00371A76">
            <w:pPr>
              <w:jc w:val="center"/>
              <w:rPr>
                <w:b/>
                <w:bCs/>
                <w:sz w:val="16"/>
                <w:szCs w:val="16"/>
              </w:rPr>
            </w:pPr>
            <w:r w:rsidRPr="001E6CFE">
              <w:rPr>
                <w:sz w:val="16"/>
                <w:szCs w:val="16"/>
              </w:rPr>
              <w:t>x</w:t>
            </w:r>
          </w:p>
        </w:tc>
        <w:tc>
          <w:tcPr>
            <w:tcW w:w="526" w:type="pct"/>
            <w:shd w:val="clear" w:color="auto" w:fill="F2F2F2"/>
            <w:vAlign w:val="center"/>
          </w:tcPr>
          <w:p w14:paraId="3DADDC09" w14:textId="77777777" w:rsidR="00472C03" w:rsidRPr="001E6CFE" w:rsidRDefault="00472C03" w:rsidP="00371A76">
            <w:pPr>
              <w:jc w:val="center"/>
              <w:rPr>
                <w:b/>
                <w:bCs/>
                <w:sz w:val="16"/>
                <w:szCs w:val="16"/>
              </w:rPr>
            </w:pPr>
            <w:r w:rsidRPr="001E6CFE">
              <w:rPr>
                <w:sz w:val="16"/>
                <w:szCs w:val="16"/>
              </w:rPr>
              <w:t>x</w:t>
            </w:r>
          </w:p>
        </w:tc>
        <w:tc>
          <w:tcPr>
            <w:tcW w:w="658" w:type="pct"/>
            <w:shd w:val="clear" w:color="auto" w:fill="F2F2F2"/>
            <w:vAlign w:val="center"/>
          </w:tcPr>
          <w:p w14:paraId="51DF22A1" w14:textId="77777777" w:rsidR="00472C03" w:rsidRPr="001E6CFE" w:rsidRDefault="00472C03" w:rsidP="00371A76">
            <w:pPr>
              <w:jc w:val="center"/>
              <w:rPr>
                <w:sz w:val="16"/>
                <w:szCs w:val="16"/>
              </w:rPr>
            </w:pPr>
          </w:p>
        </w:tc>
      </w:tr>
    </w:tbl>
    <w:p w14:paraId="23286E90" w14:textId="7E82E6FA" w:rsidR="00410E2C" w:rsidRPr="001E6CFE" w:rsidRDefault="00472C03" w:rsidP="00371A76">
      <w:pPr>
        <w:rPr>
          <w:sz w:val="16"/>
          <w:szCs w:val="16"/>
        </w:rPr>
      </w:pPr>
      <w:r w:rsidRPr="001E6CFE">
        <w:rPr>
          <w:sz w:val="16"/>
          <w:szCs w:val="16"/>
        </w:rPr>
        <w:t xml:space="preserve"> Tablo 1: FEL224 Eleştirel Düşünce Ders İçerikleri ve Öğrenim Kazanımları Matrisi</w:t>
      </w:r>
    </w:p>
    <w:p w14:paraId="0BB013CB" w14:textId="77777777" w:rsidR="00891FEC" w:rsidRPr="001E6CFE" w:rsidRDefault="00891FEC" w:rsidP="00371A76">
      <w:pPr>
        <w:rPr>
          <w:sz w:val="16"/>
          <w:szCs w:val="16"/>
        </w:rPr>
      </w:pPr>
    </w:p>
    <w:p w14:paraId="0B9257FA" w14:textId="2F341499" w:rsidR="00410E2C" w:rsidRPr="001E6CFE" w:rsidRDefault="00410E2C" w:rsidP="00CF7C45">
      <w:pPr>
        <w:pStyle w:val="Balk4"/>
      </w:pPr>
      <w:bookmarkStart w:id="49" w:name="_Toc195048607"/>
      <w:r w:rsidRPr="001E6CFE">
        <w:t xml:space="preserve">GKD 5013 21. </w:t>
      </w:r>
      <w:r w:rsidR="00891FEC" w:rsidRPr="001E6CFE">
        <w:t>Yüzyıl Becerileri</w:t>
      </w:r>
      <w:bookmarkEnd w:id="49"/>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524"/>
        <w:gridCol w:w="1792"/>
        <w:gridCol w:w="5248"/>
      </w:tblGrid>
      <w:tr w:rsidR="001E6CFE" w:rsidRPr="001E6CFE" w14:paraId="52F8B07B" w14:textId="77777777" w:rsidTr="004373E3">
        <w:trPr>
          <w:jc w:val="center"/>
        </w:trPr>
        <w:tc>
          <w:tcPr>
            <w:tcW w:w="5529" w:type="dxa"/>
            <w:gridSpan w:val="3"/>
          </w:tcPr>
          <w:p w14:paraId="0845C334" w14:textId="77777777" w:rsidR="00410E2C" w:rsidRPr="001E6CFE" w:rsidRDefault="00410E2C" w:rsidP="00371A76">
            <w:pPr>
              <w:rPr>
                <w:sz w:val="18"/>
                <w:szCs w:val="18"/>
              </w:rPr>
            </w:pPr>
            <w:r w:rsidRPr="001E6CFE">
              <w:rPr>
                <w:b/>
                <w:sz w:val="18"/>
                <w:szCs w:val="18"/>
              </w:rPr>
              <w:t xml:space="preserve">Dersi Veren Birim(ler): </w:t>
            </w:r>
            <w:r w:rsidRPr="001E6CFE">
              <w:rPr>
                <w:sz w:val="18"/>
                <w:szCs w:val="18"/>
              </w:rPr>
              <w:t xml:space="preserve">Pamukkale Üniversitesi Eğitim Fakültesi </w:t>
            </w:r>
          </w:p>
        </w:tc>
        <w:tc>
          <w:tcPr>
            <w:tcW w:w="5248" w:type="dxa"/>
          </w:tcPr>
          <w:p w14:paraId="7745FC9B" w14:textId="1833361F" w:rsidR="00410E2C" w:rsidRPr="001E6CFE" w:rsidRDefault="00410E2C"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35C20E5E" w14:textId="77777777" w:rsidTr="004373E3">
        <w:trPr>
          <w:jc w:val="center"/>
        </w:trPr>
        <w:tc>
          <w:tcPr>
            <w:tcW w:w="5529" w:type="dxa"/>
            <w:gridSpan w:val="3"/>
          </w:tcPr>
          <w:p w14:paraId="2997475C" w14:textId="77777777" w:rsidR="00410E2C" w:rsidRPr="001E6CFE" w:rsidRDefault="00410E2C" w:rsidP="00371A76">
            <w:pPr>
              <w:rPr>
                <w:b/>
                <w:sz w:val="18"/>
                <w:szCs w:val="18"/>
              </w:rPr>
            </w:pPr>
            <w:r w:rsidRPr="001E6CFE">
              <w:rPr>
                <w:b/>
                <w:sz w:val="18"/>
                <w:szCs w:val="18"/>
              </w:rPr>
              <w:t xml:space="preserve">Bölüm Adı: </w:t>
            </w:r>
            <w:r w:rsidRPr="001E6CFE">
              <w:rPr>
                <w:sz w:val="18"/>
                <w:szCs w:val="18"/>
              </w:rPr>
              <w:t>Hemşirelik</w:t>
            </w:r>
          </w:p>
        </w:tc>
        <w:tc>
          <w:tcPr>
            <w:tcW w:w="5248" w:type="dxa"/>
          </w:tcPr>
          <w:p w14:paraId="36BAC270" w14:textId="29BA6E07" w:rsidR="00410E2C" w:rsidRPr="001E6CFE" w:rsidRDefault="00410E2C" w:rsidP="00371A76">
            <w:pPr>
              <w:rPr>
                <w:sz w:val="18"/>
                <w:szCs w:val="18"/>
              </w:rPr>
            </w:pPr>
            <w:r w:rsidRPr="001E6CFE">
              <w:rPr>
                <w:b/>
                <w:sz w:val="18"/>
                <w:szCs w:val="18"/>
              </w:rPr>
              <w:t xml:space="preserve">Dersin Adı: </w:t>
            </w:r>
            <w:r w:rsidRPr="001E6CFE">
              <w:rPr>
                <w:bCs/>
                <w:sz w:val="18"/>
                <w:szCs w:val="18"/>
              </w:rPr>
              <w:t>21. Yüzyıl Becerileri</w:t>
            </w:r>
          </w:p>
        </w:tc>
      </w:tr>
      <w:tr w:rsidR="001E6CFE" w:rsidRPr="001E6CFE" w14:paraId="34E8E92C" w14:textId="77777777" w:rsidTr="004373E3">
        <w:trPr>
          <w:jc w:val="center"/>
        </w:trPr>
        <w:tc>
          <w:tcPr>
            <w:tcW w:w="5529" w:type="dxa"/>
            <w:gridSpan w:val="3"/>
          </w:tcPr>
          <w:p w14:paraId="70ADF128" w14:textId="77777777" w:rsidR="00410E2C" w:rsidRPr="001E6CFE" w:rsidRDefault="00410E2C" w:rsidP="00371A76">
            <w:pPr>
              <w:rPr>
                <w:sz w:val="18"/>
                <w:szCs w:val="18"/>
              </w:rPr>
            </w:pPr>
            <w:r w:rsidRPr="001E6CFE">
              <w:rPr>
                <w:b/>
                <w:sz w:val="18"/>
                <w:szCs w:val="18"/>
              </w:rPr>
              <w:t xml:space="preserve">Dersin Düzeyi: </w:t>
            </w:r>
            <w:r w:rsidRPr="001E6CFE">
              <w:rPr>
                <w:sz w:val="18"/>
                <w:szCs w:val="18"/>
              </w:rPr>
              <w:t>Lisans</w:t>
            </w:r>
          </w:p>
        </w:tc>
        <w:tc>
          <w:tcPr>
            <w:tcW w:w="5248" w:type="dxa"/>
          </w:tcPr>
          <w:p w14:paraId="712F0BE9" w14:textId="5A261FD3" w:rsidR="00410E2C" w:rsidRPr="001E6CFE" w:rsidRDefault="00410E2C" w:rsidP="00371A76">
            <w:pPr>
              <w:rPr>
                <w:sz w:val="18"/>
                <w:szCs w:val="18"/>
              </w:rPr>
            </w:pPr>
            <w:r w:rsidRPr="001E6CFE">
              <w:rPr>
                <w:b/>
                <w:sz w:val="18"/>
                <w:szCs w:val="18"/>
              </w:rPr>
              <w:t>Dersin Kodu:</w:t>
            </w:r>
            <w:r w:rsidRPr="001E6CFE">
              <w:rPr>
                <w:sz w:val="18"/>
                <w:szCs w:val="18"/>
              </w:rPr>
              <w:t xml:space="preserve"> GKD 5013</w:t>
            </w:r>
          </w:p>
        </w:tc>
      </w:tr>
      <w:tr w:rsidR="001E6CFE" w:rsidRPr="001E6CFE" w14:paraId="639D74BD" w14:textId="77777777" w:rsidTr="004373E3">
        <w:trPr>
          <w:jc w:val="center"/>
        </w:trPr>
        <w:tc>
          <w:tcPr>
            <w:tcW w:w="5529" w:type="dxa"/>
            <w:gridSpan w:val="3"/>
          </w:tcPr>
          <w:p w14:paraId="2AC6A43D" w14:textId="1BDBD322" w:rsidR="00410E2C" w:rsidRPr="001E6CFE" w:rsidRDefault="00410E2C" w:rsidP="00371A76">
            <w:pPr>
              <w:rPr>
                <w:b/>
                <w:sz w:val="18"/>
                <w:szCs w:val="18"/>
              </w:rPr>
            </w:pPr>
            <w:r w:rsidRPr="001E6CFE">
              <w:rPr>
                <w:b/>
                <w:sz w:val="18"/>
                <w:szCs w:val="18"/>
              </w:rPr>
              <w:t xml:space="preserve">Formun Düzenlenme/Yenilenme Tarihi: </w:t>
            </w:r>
            <w:r w:rsidRPr="001E6CFE">
              <w:rPr>
                <w:bCs/>
                <w:sz w:val="18"/>
                <w:szCs w:val="18"/>
              </w:rPr>
              <w:t>20.11.2024</w:t>
            </w:r>
          </w:p>
        </w:tc>
        <w:tc>
          <w:tcPr>
            <w:tcW w:w="5248" w:type="dxa"/>
          </w:tcPr>
          <w:p w14:paraId="4C89F589" w14:textId="355F02FE" w:rsidR="00410E2C" w:rsidRPr="001E6CFE" w:rsidRDefault="00410E2C" w:rsidP="00371A76">
            <w:pPr>
              <w:rPr>
                <w:sz w:val="18"/>
                <w:szCs w:val="18"/>
              </w:rPr>
            </w:pPr>
            <w:r w:rsidRPr="001E6CFE">
              <w:rPr>
                <w:b/>
                <w:sz w:val="18"/>
                <w:szCs w:val="18"/>
              </w:rPr>
              <w:t>Dersin Türü: Seçmeli</w:t>
            </w:r>
          </w:p>
        </w:tc>
      </w:tr>
      <w:tr w:rsidR="001E6CFE" w:rsidRPr="001E6CFE" w14:paraId="3D2E0EDC" w14:textId="77777777" w:rsidTr="004373E3">
        <w:trPr>
          <w:jc w:val="center"/>
        </w:trPr>
        <w:tc>
          <w:tcPr>
            <w:tcW w:w="5529" w:type="dxa"/>
            <w:gridSpan w:val="3"/>
          </w:tcPr>
          <w:p w14:paraId="1B283EE7" w14:textId="5F1FE314" w:rsidR="00410E2C" w:rsidRPr="001E6CFE" w:rsidRDefault="00410E2C" w:rsidP="00371A76">
            <w:pPr>
              <w:rPr>
                <w:sz w:val="18"/>
                <w:szCs w:val="18"/>
              </w:rPr>
            </w:pPr>
            <w:r w:rsidRPr="001E6CFE">
              <w:rPr>
                <w:b/>
                <w:sz w:val="18"/>
                <w:szCs w:val="18"/>
              </w:rPr>
              <w:t xml:space="preserve">Dersin Öğretim Dili: </w:t>
            </w:r>
            <w:r w:rsidRPr="001E6CFE">
              <w:rPr>
                <w:sz w:val="18"/>
                <w:szCs w:val="18"/>
              </w:rPr>
              <w:t>Türkçe</w:t>
            </w:r>
          </w:p>
        </w:tc>
        <w:tc>
          <w:tcPr>
            <w:tcW w:w="5248" w:type="dxa"/>
          </w:tcPr>
          <w:p w14:paraId="4C0A2B5B" w14:textId="1B3FE0E1" w:rsidR="00410E2C" w:rsidRPr="001E6CFE" w:rsidRDefault="00410E2C" w:rsidP="00371A76">
            <w:pPr>
              <w:rPr>
                <w:sz w:val="18"/>
                <w:szCs w:val="18"/>
              </w:rPr>
            </w:pPr>
            <w:r w:rsidRPr="001E6CFE">
              <w:rPr>
                <w:b/>
                <w:sz w:val="18"/>
                <w:szCs w:val="18"/>
              </w:rPr>
              <w:t xml:space="preserve">Dersin Öğretim Üyesi/Üyeleri: </w:t>
            </w:r>
            <w:r w:rsidRPr="001E6CFE">
              <w:rPr>
                <w:sz w:val="18"/>
                <w:szCs w:val="18"/>
              </w:rPr>
              <w:t>Dr. Öğr. Üyesi Gülsüm Çatalbaş</w:t>
            </w:r>
          </w:p>
        </w:tc>
      </w:tr>
      <w:tr w:rsidR="001E6CFE" w:rsidRPr="001E6CFE" w14:paraId="1EA03D45" w14:textId="77777777" w:rsidTr="004373E3">
        <w:trPr>
          <w:jc w:val="center"/>
        </w:trPr>
        <w:tc>
          <w:tcPr>
            <w:tcW w:w="5529" w:type="dxa"/>
            <w:gridSpan w:val="3"/>
          </w:tcPr>
          <w:p w14:paraId="2AFCEEBB" w14:textId="77777777" w:rsidR="00410E2C" w:rsidRPr="001E6CFE" w:rsidRDefault="00410E2C" w:rsidP="00371A76">
            <w:pPr>
              <w:rPr>
                <w:sz w:val="18"/>
                <w:szCs w:val="18"/>
              </w:rPr>
            </w:pPr>
            <w:r w:rsidRPr="001E6CFE">
              <w:rPr>
                <w:b/>
                <w:sz w:val="18"/>
                <w:szCs w:val="18"/>
              </w:rPr>
              <w:t xml:space="preserve">Dersin Önkoşulu: </w:t>
            </w:r>
            <w:r w:rsidRPr="001E6CFE">
              <w:rPr>
                <w:sz w:val="18"/>
                <w:szCs w:val="18"/>
              </w:rPr>
              <w:t>-</w:t>
            </w:r>
          </w:p>
        </w:tc>
        <w:tc>
          <w:tcPr>
            <w:tcW w:w="5248" w:type="dxa"/>
          </w:tcPr>
          <w:p w14:paraId="1692F3D0" w14:textId="27F042F6" w:rsidR="00410E2C" w:rsidRPr="001E6CFE" w:rsidRDefault="00410E2C"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642F8942" w14:textId="77777777" w:rsidTr="004373E3">
        <w:trPr>
          <w:jc w:val="center"/>
        </w:trPr>
        <w:tc>
          <w:tcPr>
            <w:tcW w:w="5529" w:type="dxa"/>
            <w:gridSpan w:val="3"/>
          </w:tcPr>
          <w:p w14:paraId="3A6206D5" w14:textId="74C8CD0A" w:rsidR="00410E2C" w:rsidRPr="001E6CFE" w:rsidRDefault="00410E2C" w:rsidP="00371A76">
            <w:pPr>
              <w:rPr>
                <w:sz w:val="18"/>
                <w:szCs w:val="18"/>
              </w:rPr>
            </w:pPr>
            <w:r w:rsidRPr="001E6CFE">
              <w:rPr>
                <w:b/>
                <w:sz w:val="18"/>
                <w:szCs w:val="18"/>
              </w:rPr>
              <w:t xml:space="preserve">Haftalık Ders Saati: </w:t>
            </w:r>
            <w:r w:rsidRPr="001E6CFE">
              <w:rPr>
                <w:sz w:val="18"/>
                <w:szCs w:val="18"/>
              </w:rPr>
              <w:t>2</w:t>
            </w:r>
          </w:p>
        </w:tc>
        <w:tc>
          <w:tcPr>
            <w:tcW w:w="5248" w:type="dxa"/>
          </w:tcPr>
          <w:p w14:paraId="4D662F40" w14:textId="262E383A" w:rsidR="00410E2C" w:rsidRPr="001E6CFE" w:rsidRDefault="00410E2C" w:rsidP="00371A76">
            <w:pPr>
              <w:rPr>
                <w:sz w:val="18"/>
                <w:szCs w:val="18"/>
              </w:rPr>
            </w:pPr>
            <w:r w:rsidRPr="001E6CFE">
              <w:rPr>
                <w:b/>
                <w:sz w:val="18"/>
                <w:szCs w:val="18"/>
              </w:rPr>
              <w:t xml:space="preserve">Ders Koordinatörü: </w:t>
            </w:r>
            <w:r w:rsidRPr="001E6CFE">
              <w:rPr>
                <w:sz w:val="18"/>
                <w:szCs w:val="18"/>
              </w:rPr>
              <w:t>Dr. Öğr. Üyesi Gülsüm Çatalbaş</w:t>
            </w:r>
          </w:p>
        </w:tc>
      </w:tr>
      <w:tr w:rsidR="001E6CFE" w:rsidRPr="001E6CFE" w14:paraId="4D692EF0" w14:textId="77777777" w:rsidTr="004373E3">
        <w:trPr>
          <w:jc w:val="center"/>
        </w:trPr>
        <w:tc>
          <w:tcPr>
            <w:tcW w:w="2213" w:type="dxa"/>
          </w:tcPr>
          <w:p w14:paraId="4CCBC863" w14:textId="65A9A030" w:rsidR="00410E2C" w:rsidRPr="001E6CFE" w:rsidRDefault="00410E2C" w:rsidP="00371A76">
            <w:pPr>
              <w:rPr>
                <w:b/>
                <w:sz w:val="18"/>
                <w:szCs w:val="18"/>
              </w:rPr>
            </w:pPr>
            <w:r w:rsidRPr="001E6CFE">
              <w:rPr>
                <w:b/>
                <w:sz w:val="18"/>
                <w:szCs w:val="18"/>
              </w:rPr>
              <w:t>Teori</w:t>
            </w:r>
          </w:p>
        </w:tc>
        <w:tc>
          <w:tcPr>
            <w:tcW w:w="1524" w:type="dxa"/>
          </w:tcPr>
          <w:p w14:paraId="08FE72F1" w14:textId="7B241EC8" w:rsidR="00410E2C" w:rsidRPr="001E6CFE" w:rsidRDefault="00410E2C" w:rsidP="00371A76">
            <w:pPr>
              <w:rPr>
                <w:b/>
                <w:sz w:val="18"/>
                <w:szCs w:val="18"/>
              </w:rPr>
            </w:pPr>
            <w:r w:rsidRPr="001E6CFE">
              <w:rPr>
                <w:b/>
                <w:sz w:val="18"/>
                <w:szCs w:val="18"/>
              </w:rPr>
              <w:t>Uygulama</w:t>
            </w:r>
          </w:p>
        </w:tc>
        <w:tc>
          <w:tcPr>
            <w:tcW w:w="1792" w:type="dxa"/>
          </w:tcPr>
          <w:p w14:paraId="248C2AD8" w14:textId="77777777" w:rsidR="00410E2C" w:rsidRPr="001E6CFE" w:rsidRDefault="00410E2C" w:rsidP="00371A76">
            <w:pPr>
              <w:rPr>
                <w:b/>
                <w:sz w:val="18"/>
                <w:szCs w:val="18"/>
              </w:rPr>
            </w:pPr>
            <w:r w:rsidRPr="001E6CFE">
              <w:rPr>
                <w:b/>
                <w:sz w:val="18"/>
                <w:szCs w:val="18"/>
              </w:rPr>
              <w:t>Laboratuvar</w:t>
            </w:r>
          </w:p>
        </w:tc>
        <w:tc>
          <w:tcPr>
            <w:tcW w:w="5248" w:type="dxa"/>
          </w:tcPr>
          <w:p w14:paraId="3152B7FD" w14:textId="4D5D8B2C" w:rsidR="00410E2C" w:rsidRPr="001E6CFE" w:rsidRDefault="00410E2C" w:rsidP="00371A76">
            <w:pPr>
              <w:rPr>
                <w:b/>
                <w:sz w:val="18"/>
                <w:szCs w:val="18"/>
              </w:rPr>
            </w:pPr>
            <w:r w:rsidRPr="001E6CFE">
              <w:rPr>
                <w:b/>
                <w:sz w:val="18"/>
                <w:szCs w:val="18"/>
              </w:rPr>
              <w:t xml:space="preserve">Dersin AKTS Kredisi: </w:t>
            </w:r>
          </w:p>
        </w:tc>
      </w:tr>
      <w:tr w:rsidR="001E6CFE" w:rsidRPr="001E6CFE" w14:paraId="0C19C75F" w14:textId="77777777" w:rsidTr="004373E3">
        <w:trPr>
          <w:jc w:val="center"/>
        </w:trPr>
        <w:tc>
          <w:tcPr>
            <w:tcW w:w="2213" w:type="dxa"/>
          </w:tcPr>
          <w:p w14:paraId="573A98B5" w14:textId="77777777" w:rsidR="00410E2C" w:rsidRPr="001E6CFE" w:rsidRDefault="00410E2C" w:rsidP="00371A76">
            <w:pPr>
              <w:rPr>
                <w:sz w:val="18"/>
                <w:szCs w:val="18"/>
              </w:rPr>
            </w:pPr>
            <w:r w:rsidRPr="001E6CFE">
              <w:rPr>
                <w:sz w:val="18"/>
                <w:szCs w:val="18"/>
              </w:rPr>
              <w:t>2</w:t>
            </w:r>
          </w:p>
        </w:tc>
        <w:tc>
          <w:tcPr>
            <w:tcW w:w="1524" w:type="dxa"/>
          </w:tcPr>
          <w:p w14:paraId="7E014AB1" w14:textId="77777777" w:rsidR="00410E2C" w:rsidRPr="001E6CFE" w:rsidRDefault="00410E2C" w:rsidP="00371A76">
            <w:pPr>
              <w:rPr>
                <w:sz w:val="18"/>
                <w:szCs w:val="18"/>
              </w:rPr>
            </w:pPr>
            <w:r w:rsidRPr="001E6CFE">
              <w:rPr>
                <w:sz w:val="18"/>
                <w:szCs w:val="18"/>
              </w:rPr>
              <w:t>-</w:t>
            </w:r>
          </w:p>
        </w:tc>
        <w:tc>
          <w:tcPr>
            <w:tcW w:w="1792" w:type="dxa"/>
          </w:tcPr>
          <w:p w14:paraId="129B5A92" w14:textId="77777777" w:rsidR="00410E2C" w:rsidRPr="001E6CFE" w:rsidRDefault="00410E2C" w:rsidP="00371A76">
            <w:pPr>
              <w:rPr>
                <w:sz w:val="18"/>
                <w:szCs w:val="18"/>
              </w:rPr>
            </w:pPr>
            <w:r w:rsidRPr="001E6CFE">
              <w:rPr>
                <w:sz w:val="18"/>
                <w:szCs w:val="18"/>
              </w:rPr>
              <w:t>-</w:t>
            </w:r>
          </w:p>
        </w:tc>
        <w:tc>
          <w:tcPr>
            <w:tcW w:w="5248" w:type="dxa"/>
          </w:tcPr>
          <w:p w14:paraId="6CEE46AA" w14:textId="77777777" w:rsidR="00410E2C" w:rsidRPr="001E6CFE" w:rsidRDefault="00410E2C" w:rsidP="00371A76">
            <w:pPr>
              <w:rPr>
                <w:sz w:val="18"/>
                <w:szCs w:val="18"/>
              </w:rPr>
            </w:pPr>
            <w:r w:rsidRPr="001E6CFE">
              <w:rPr>
                <w:sz w:val="18"/>
                <w:szCs w:val="18"/>
              </w:rPr>
              <w:t>3</w:t>
            </w:r>
          </w:p>
        </w:tc>
      </w:tr>
      <w:tr w:rsidR="00410E2C" w:rsidRPr="001E6CFE" w14:paraId="73505C95" w14:textId="77777777" w:rsidTr="004373E3">
        <w:trPr>
          <w:jc w:val="center"/>
        </w:trPr>
        <w:tc>
          <w:tcPr>
            <w:tcW w:w="10777" w:type="dxa"/>
            <w:gridSpan w:val="4"/>
          </w:tcPr>
          <w:p w14:paraId="5402324B" w14:textId="77777777" w:rsidR="00410E2C" w:rsidRPr="001E6CFE" w:rsidRDefault="00410E2C" w:rsidP="00371A76">
            <w:pPr>
              <w:rPr>
                <w:b/>
                <w:sz w:val="18"/>
                <w:szCs w:val="18"/>
              </w:rPr>
            </w:pPr>
          </w:p>
        </w:tc>
      </w:tr>
    </w:tbl>
    <w:p w14:paraId="6CFCAB33" w14:textId="77777777" w:rsidR="00410E2C" w:rsidRPr="001E6CFE" w:rsidRDefault="00410E2C" w:rsidP="00371A76">
      <w:pPr>
        <w:rPr>
          <w:sz w:val="18"/>
          <w:szCs w:val="18"/>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1E6CFE" w:rsidRPr="001E6CFE" w14:paraId="3BA755D8" w14:textId="77777777" w:rsidTr="004373E3">
        <w:tc>
          <w:tcPr>
            <w:tcW w:w="10881" w:type="dxa"/>
          </w:tcPr>
          <w:p w14:paraId="31238B64" w14:textId="368FCAFE" w:rsidR="00410E2C" w:rsidRPr="001E6CFE" w:rsidRDefault="00410E2C" w:rsidP="00371A76">
            <w:pPr>
              <w:jc w:val="both"/>
              <w:rPr>
                <w:sz w:val="18"/>
                <w:szCs w:val="18"/>
              </w:rPr>
            </w:pPr>
            <w:r w:rsidRPr="001E6CFE">
              <w:rPr>
                <w:b/>
                <w:sz w:val="18"/>
                <w:szCs w:val="18"/>
              </w:rPr>
              <w:t>Dersin Amacı:</w:t>
            </w:r>
            <w:r w:rsidRPr="001E6CFE">
              <w:rPr>
                <w:sz w:val="18"/>
                <w:szCs w:val="18"/>
                <w:shd w:val="clear" w:color="auto" w:fill="FFFFFF"/>
              </w:rPr>
              <w:t xml:space="preserve"> </w:t>
            </w:r>
            <w:r w:rsidRPr="001E6CFE">
              <w:rPr>
                <w:sz w:val="18"/>
                <w:szCs w:val="18"/>
              </w:rPr>
              <w:t>Üniversite öğrencileri arasında 21. yüzyıl becerileri konusunda farkındalık yaratmak ve bu becerilerin gelişimini desteklemek.</w:t>
            </w:r>
          </w:p>
        </w:tc>
      </w:tr>
      <w:tr w:rsidR="001E6CFE" w:rsidRPr="001E6CFE" w14:paraId="509DE5DC" w14:textId="77777777" w:rsidTr="004373E3">
        <w:tc>
          <w:tcPr>
            <w:tcW w:w="10881" w:type="dxa"/>
          </w:tcPr>
          <w:p w14:paraId="1D950322" w14:textId="77777777" w:rsidR="00410E2C" w:rsidRPr="001E6CFE" w:rsidRDefault="00410E2C" w:rsidP="00371A76">
            <w:pPr>
              <w:rPr>
                <w:sz w:val="18"/>
                <w:szCs w:val="18"/>
              </w:rPr>
            </w:pPr>
            <w:r w:rsidRPr="001E6CFE">
              <w:rPr>
                <w:sz w:val="18"/>
                <w:szCs w:val="18"/>
              </w:rPr>
              <w:t xml:space="preserve">Dersin Öğrenme Kazanımları:  </w:t>
            </w:r>
          </w:p>
          <w:p w14:paraId="340D6EC4" w14:textId="77777777" w:rsidR="00FA6C16" w:rsidRPr="001E6CFE" w:rsidRDefault="00FA6C16" w:rsidP="00FA6C16">
            <w:pPr>
              <w:jc w:val="both"/>
              <w:rPr>
                <w:sz w:val="18"/>
                <w:szCs w:val="18"/>
              </w:rPr>
            </w:pPr>
            <w:r w:rsidRPr="001E6CFE">
              <w:rPr>
                <w:sz w:val="18"/>
                <w:szCs w:val="18"/>
              </w:rPr>
              <w:t>1</w:t>
            </w:r>
            <w:r w:rsidRPr="001E6CFE">
              <w:rPr>
                <w:sz w:val="18"/>
                <w:szCs w:val="18"/>
              </w:rPr>
              <w:tab/>
              <w:t>21. yüzyıl becerilerini tanımlar.</w:t>
            </w:r>
          </w:p>
          <w:p w14:paraId="025F168B" w14:textId="77777777" w:rsidR="00FA6C16" w:rsidRPr="001E6CFE" w:rsidRDefault="00FA6C16" w:rsidP="00FA6C16">
            <w:pPr>
              <w:jc w:val="both"/>
              <w:rPr>
                <w:sz w:val="18"/>
                <w:szCs w:val="18"/>
              </w:rPr>
            </w:pPr>
            <w:r w:rsidRPr="001E6CFE">
              <w:rPr>
                <w:sz w:val="18"/>
                <w:szCs w:val="18"/>
              </w:rPr>
              <w:t>2</w:t>
            </w:r>
            <w:r w:rsidRPr="001E6CFE">
              <w:rPr>
                <w:sz w:val="18"/>
                <w:szCs w:val="18"/>
              </w:rPr>
              <w:tab/>
              <w:t>21. yüzyıl becerilerinin önemini açıklar.</w:t>
            </w:r>
          </w:p>
          <w:p w14:paraId="14F094F6" w14:textId="77777777" w:rsidR="00FA6C16" w:rsidRPr="001E6CFE" w:rsidRDefault="00FA6C16" w:rsidP="00FA6C16">
            <w:pPr>
              <w:jc w:val="both"/>
              <w:rPr>
                <w:sz w:val="18"/>
                <w:szCs w:val="18"/>
              </w:rPr>
            </w:pPr>
            <w:r w:rsidRPr="001E6CFE">
              <w:rPr>
                <w:sz w:val="18"/>
                <w:szCs w:val="18"/>
              </w:rPr>
              <w:t>3</w:t>
            </w:r>
            <w:r w:rsidRPr="001E6CFE">
              <w:rPr>
                <w:sz w:val="18"/>
                <w:szCs w:val="18"/>
              </w:rPr>
              <w:tab/>
              <w:t>Öğrenme ve inovasyon becerilerinin neler olduğunu açıklar.</w:t>
            </w:r>
          </w:p>
          <w:p w14:paraId="6C8F5943" w14:textId="77777777" w:rsidR="00FA6C16" w:rsidRPr="001E6CFE" w:rsidRDefault="00FA6C16" w:rsidP="00FA6C16">
            <w:pPr>
              <w:jc w:val="both"/>
              <w:rPr>
                <w:sz w:val="18"/>
                <w:szCs w:val="18"/>
              </w:rPr>
            </w:pPr>
            <w:r w:rsidRPr="001E6CFE">
              <w:rPr>
                <w:sz w:val="18"/>
                <w:szCs w:val="18"/>
              </w:rPr>
              <w:t>4</w:t>
            </w:r>
            <w:r w:rsidRPr="001E6CFE">
              <w:rPr>
                <w:sz w:val="18"/>
                <w:szCs w:val="18"/>
              </w:rPr>
              <w:tab/>
              <w:t>Öğrenme ve inovasyon becerilerini günlük yaşamda ve mesleki yaşamda nasıl kullanacağını açıklar.</w:t>
            </w:r>
          </w:p>
          <w:p w14:paraId="52606383" w14:textId="77777777" w:rsidR="00FA6C16" w:rsidRPr="001E6CFE" w:rsidRDefault="00FA6C16" w:rsidP="00FA6C16">
            <w:pPr>
              <w:jc w:val="both"/>
              <w:rPr>
                <w:sz w:val="18"/>
                <w:szCs w:val="18"/>
              </w:rPr>
            </w:pPr>
            <w:r w:rsidRPr="001E6CFE">
              <w:rPr>
                <w:sz w:val="18"/>
                <w:szCs w:val="18"/>
              </w:rPr>
              <w:t>5</w:t>
            </w:r>
            <w:r w:rsidRPr="001E6CFE">
              <w:rPr>
                <w:sz w:val="18"/>
                <w:szCs w:val="18"/>
              </w:rPr>
              <w:tab/>
              <w:t>Yaşam ve kariyer becerilerinin neler olduğunu açıklar.</w:t>
            </w:r>
          </w:p>
          <w:p w14:paraId="56D68250" w14:textId="77777777" w:rsidR="00FA6C16" w:rsidRPr="001E6CFE" w:rsidRDefault="00FA6C16" w:rsidP="00FA6C16">
            <w:pPr>
              <w:jc w:val="both"/>
              <w:rPr>
                <w:sz w:val="18"/>
                <w:szCs w:val="18"/>
              </w:rPr>
            </w:pPr>
            <w:r w:rsidRPr="001E6CFE">
              <w:rPr>
                <w:sz w:val="18"/>
                <w:szCs w:val="18"/>
              </w:rPr>
              <w:t>6</w:t>
            </w:r>
            <w:r w:rsidRPr="001E6CFE">
              <w:rPr>
                <w:sz w:val="18"/>
                <w:szCs w:val="18"/>
              </w:rPr>
              <w:tab/>
              <w:t>Yaşam ve kariyer becerilerini günlük yaşamda ve mesleki yaşamda nasıl kullanacağını açıklar.</w:t>
            </w:r>
          </w:p>
          <w:p w14:paraId="7E521C36" w14:textId="77777777" w:rsidR="00FA6C16" w:rsidRPr="001E6CFE" w:rsidRDefault="00FA6C16" w:rsidP="00FA6C16">
            <w:pPr>
              <w:jc w:val="both"/>
              <w:rPr>
                <w:sz w:val="18"/>
                <w:szCs w:val="18"/>
              </w:rPr>
            </w:pPr>
            <w:r w:rsidRPr="001E6CFE">
              <w:rPr>
                <w:sz w:val="18"/>
                <w:szCs w:val="18"/>
              </w:rPr>
              <w:t>7</w:t>
            </w:r>
            <w:r w:rsidRPr="001E6CFE">
              <w:rPr>
                <w:sz w:val="18"/>
                <w:szCs w:val="18"/>
              </w:rPr>
              <w:tab/>
              <w:t>Bilgi, medya ve teknoloji becerilerinin neler olduğunu açıklar.</w:t>
            </w:r>
          </w:p>
          <w:p w14:paraId="2F114C10" w14:textId="77777777" w:rsidR="00FA6C16" w:rsidRPr="001E6CFE" w:rsidRDefault="00FA6C16" w:rsidP="00FA6C16">
            <w:pPr>
              <w:jc w:val="both"/>
              <w:rPr>
                <w:sz w:val="18"/>
                <w:szCs w:val="18"/>
              </w:rPr>
            </w:pPr>
            <w:r w:rsidRPr="001E6CFE">
              <w:rPr>
                <w:sz w:val="18"/>
                <w:szCs w:val="18"/>
              </w:rPr>
              <w:t>8</w:t>
            </w:r>
            <w:r w:rsidRPr="001E6CFE">
              <w:rPr>
                <w:sz w:val="18"/>
                <w:szCs w:val="18"/>
              </w:rPr>
              <w:tab/>
              <w:t>Bilgi, medya ve teknoloji becerilerini günlük yaşamda ve mesleki yaşamda nasıl kullanacağını açıklar.</w:t>
            </w:r>
          </w:p>
          <w:p w14:paraId="54FB8804" w14:textId="459FD2CF" w:rsidR="00410E2C" w:rsidRPr="001E6CFE" w:rsidRDefault="00FA6C16" w:rsidP="00FA6C16">
            <w:pPr>
              <w:jc w:val="both"/>
              <w:rPr>
                <w:sz w:val="18"/>
                <w:szCs w:val="18"/>
              </w:rPr>
            </w:pPr>
            <w:r w:rsidRPr="001E6CFE">
              <w:rPr>
                <w:sz w:val="18"/>
                <w:szCs w:val="18"/>
              </w:rPr>
              <w:t>9</w:t>
            </w:r>
            <w:r w:rsidRPr="001E6CFE">
              <w:rPr>
                <w:sz w:val="18"/>
                <w:szCs w:val="18"/>
              </w:rPr>
              <w:tab/>
              <w:t>21. Yüzyıl temalarına yer alan okuryazarlık türlerini açıklar.</w:t>
            </w:r>
          </w:p>
        </w:tc>
      </w:tr>
    </w:tbl>
    <w:p w14:paraId="5487F725" w14:textId="77777777" w:rsidR="00410E2C" w:rsidRPr="001E6CFE" w:rsidRDefault="00410E2C" w:rsidP="00371A76">
      <w:pPr>
        <w:rPr>
          <w:sz w:val="18"/>
          <w:szCs w:val="18"/>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851"/>
      </w:tblGrid>
      <w:tr w:rsidR="001E6CFE" w:rsidRPr="001E6CFE" w14:paraId="388391ED" w14:textId="77777777" w:rsidTr="004373E3">
        <w:trPr>
          <w:trHeight w:val="243"/>
          <w:jc w:val="center"/>
        </w:trPr>
        <w:tc>
          <w:tcPr>
            <w:tcW w:w="10916" w:type="dxa"/>
            <w:gridSpan w:val="3"/>
          </w:tcPr>
          <w:p w14:paraId="7F21388E" w14:textId="490199BC" w:rsidR="00410E2C" w:rsidRPr="001E6CFE" w:rsidRDefault="00410E2C" w:rsidP="00371A76">
            <w:pPr>
              <w:jc w:val="both"/>
              <w:rPr>
                <w:sz w:val="18"/>
                <w:szCs w:val="18"/>
              </w:rPr>
            </w:pPr>
            <w:r w:rsidRPr="001E6CFE">
              <w:rPr>
                <w:b/>
                <w:sz w:val="18"/>
                <w:szCs w:val="18"/>
              </w:rPr>
              <w:t xml:space="preserve">Öğrenme ve Öğretme </w:t>
            </w:r>
            <w:r w:rsidR="004373E3" w:rsidRPr="001E6CFE">
              <w:rPr>
                <w:b/>
                <w:sz w:val="18"/>
                <w:szCs w:val="18"/>
              </w:rPr>
              <w:t>Yöntemleri: Düz</w:t>
            </w:r>
            <w:r w:rsidRPr="001E6CFE">
              <w:rPr>
                <w:sz w:val="18"/>
                <w:szCs w:val="18"/>
              </w:rPr>
              <w:t xml:space="preserve"> anlatım, Soru cevap, Tartışma, Problem çözme, Örnek olay yöntemi</w:t>
            </w:r>
          </w:p>
        </w:tc>
      </w:tr>
      <w:tr w:rsidR="001E6CFE" w:rsidRPr="001E6CFE" w14:paraId="3D186559" w14:textId="77777777" w:rsidTr="004373E3">
        <w:trPr>
          <w:trHeight w:val="56"/>
          <w:jc w:val="center"/>
        </w:trPr>
        <w:tc>
          <w:tcPr>
            <w:tcW w:w="10916" w:type="dxa"/>
            <w:gridSpan w:val="3"/>
          </w:tcPr>
          <w:p w14:paraId="0EED3509" w14:textId="54E137E2" w:rsidR="00410E2C" w:rsidRPr="001E6CFE" w:rsidRDefault="00410E2C" w:rsidP="00371A76">
            <w:pPr>
              <w:rPr>
                <w:b/>
                <w:sz w:val="18"/>
                <w:szCs w:val="18"/>
              </w:rPr>
            </w:pPr>
            <w:r w:rsidRPr="001E6CFE">
              <w:rPr>
                <w:b/>
                <w:sz w:val="18"/>
                <w:szCs w:val="18"/>
              </w:rPr>
              <w:t xml:space="preserve">Değerlendirme Yöntemleri: </w:t>
            </w:r>
          </w:p>
        </w:tc>
      </w:tr>
      <w:tr w:rsidR="001E6CFE" w:rsidRPr="001E6CFE" w14:paraId="6FBCA1DD" w14:textId="77777777" w:rsidTr="004373E3">
        <w:trPr>
          <w:trHeight w:val="56"/>
          <w:jc w:val="center"/>
        </w:trPr>
        <w:tc>
          <w:tcPr>
            <w:tcW w:w="3975" w:type="dxa"/>
          </w:tcPr>
          <w:p w14:paraId="6BF4E152" w14:textId="77777777" w:rsidR="00410E2C" w:rsidRPr="001E6CFE" w:rsidRDefault="00410E2C" w:rsidP="00371A76">
            <w:pPr>
              <w:jc w:val="center"/>
              <w:rPr>
                <w:b/>
                <w:sz w:val="18"/>
                <w:szCs w:val="18"/>
              </w:rPr>
            </w:pPr>
          </w:p>
        </w:tc>
        <w:tc>
          <w:tcPr>
            <w:tcW w:w="3090" w:type="dxa"/>
          </w:tcPr>
          <w:p w14:paraId="2C74E666" w14:textId="77777777" w:rsidR="00410E2C" w:rsidRPr="001E6CFE" w:rsidRDefault="00410E2C" w:rsidP="00371A76">
            <w:pPr>
              <w:jc w:val="center"/>
              <w:rPr>
                <w:b/>
                <w:sz w:val="18"/>
                <w:szCs w:val="18"/>
              </w:rPr>
            </w:pPr>
            <w:r w:rsidRPr="001E6CFE">
              <w:rPr>
                <w:sz w:val="18"/>
                <w:szCs w:val="18"/>
              </w:rPr>
              <w:t>Varsa (X) olarak işaretleyiniz</w:t>
            </w:r>
          </w:p>
        </w:tc>
        <w:tc>
          <w:tcPr>
            <w:tcW w:w="3851" w:type="dxa"/>
          </w:tcPr>
          <w:p w14:paraId="1BB7A834" w14:textId="77777777" w:rsidR="00410E2C" w:rsidRPr="001E6CFE" w:rsidRDefault="00410E2C" w:rsidP="00371A76">
            <w:pPr>
              <w:jc w:val="center"/>
              <w:rPr>
                <w:b/>
                <w:sz w:val="18"/>
                <w:szCs w:val="18"/>
              </w:rPr>
            </w:pPr>
            <w:r w:rsidRPr="001E6CFE">
              <w:rPr>
                <w:sz w:val="18"/>
                <w:szCs w:val="18"/>
              </w:rPr>
              <w:t>Yüzde (%)</w:t>
            </w:r>
          </w:p>
        </w:tc>
      </w:tr>
      <w:tr w:rsidR="001E6CFE" w:rsidRPr="001E6CFE" w14:paraId="6CE8FDC0" w14:textId="77777777" w:rsidTr="004373E3">
        <w:trPr>
          <w:trHeight w:val="218"/>
          <w:jc w:val="center"/>
        </w:trPr>
        <w:tc>
          <w:tcPr>
            <w:tcW w:w="3975" w:type="dxa"/>
            <w:vAlign w:val="center"/>
          </w:tcPr>
          <w:p w14:paraId="329A865C" w14:textId="77777777" w:rsidR="00410E2C" w:rsidRPr="001E6CFE" w:rsidRDefault="00410E2C"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6D2140A0" w14:textId="77777777" w:rsidR="00410E2C" w:rsidRPr="001E6CFE" w:rsidRDefault="00410E2C" w:rsidP="00371A76">
            <w:pPr>
              <w:autoSpaceDE w:val="0"/>
              <w:autoSpaceDN w:val="0"/>
              <w:adjustRightInd w:val="0"/>
              <w:jc w:val="center"/>
              <w:rPr>
                <w:sz w:val="18"/>
                <w:szCs w:val="18"/>
              </w:rPr>
            </w:pPr>
          </w:p>
        </w:tc>
        <w:tc>
          <w:tcPr>
            <w:tcW w:w="3851" w:type="dxa"/>
            <w:vAlign w:val="center"/>
          </w:tcPr>
          <w:p w14:paraId="2FB925B9" w14:textId="77777777" w:rsidR="00410E2C" w:rsidRPr="001E6CFE" w:rsidRDefault="00410E2C" w:rsidP="00371A76">
            <w:pPr>
              <w:autoSpaceDE w:val="0"/>
              <w:autoSpaceDN w:val="0"/>
              <w:adjustRightInd w:val="0"/>
              <w:jc w:val="center"/>
              <w:rPr>
                <w:sz w:val="18"/>
                <w:szCs w:val="18"/>
              </w:rPr>
            </w:pPr>
          </w:p>
        </w:tc>
      </w:tr>
      <w:tr w:rsidR="001E6CFE" w:rsidRPr="001E6CFE" w14:paraId="45EAC580" w14:textId="77777777" w:rsidTr="004373E3">
        <w:trPr>
          <w:trHeight w:val="118"/>
          <w:jc w:val="center"/>
        </w:trPr>
        <w:tc>
          <w:tcPr>
            <w:tcW w:w="3975" w:type="dxa"/>
            <w:vAlign w:val="center"/>
          </w:tcPr>
          <w:p w14:paraId="415B9CE5" w14:textId="77777777" w:rsidR="00410E2C" w:rsidRPr="001E6CFE" w:rsidRDefault="00410E2C" w:rsidP="00371A76">
            <w:pPr>
              <w:autoSpaceDE w:val="0"/>
              <w:autoSpaceDN w:val="0"/>
              <w:adjustRightInd w:val="0"/>
              <w:ind w:left="708"/>
              <w:rPr>
                <w:b/>
                <w:sz w:val="18"/>
                <w:szCs w:val="18"/>
              </w:rPr>
            </w:pPr>
            <w:r w:rsidRPr="001E6CFE">
              <w:rPr>
                <w:b/>
                <w:sz w:val="18"/>
                <w:szCs w:val="18"/>
              </w:rPr>
              <w:t>Ara sınav</w:t>
            </w:r>
          </w:p>
        </w:tc>
        <w:tc>
          <w:tcPr>
            <w:tcW w:w="3090" w:type="dxa"/>
            <w:vAlign w:val="center"/>
          </w:tcPr>
          <w:p w14:paraId="729ED77A" w14:textId="77777777" w:rsidR="00410E2C" w:rsidRPr="001E6CFE" w:rsidRDefault="00410E2C" w:rsidP="00371A76">
            <w:pPr>
              <w:autoSpaceDE w:val="0"/>
              <w:autoSpaceDN w:val="0"/>
              <w:adjustRightInd w:val="0"/>
              <w:jc w:val="center"/>
              <w:rPr>
                <w:sz w:val="18"/>
                <w:szCs w:val="18"/>
              </w:rPr>
            </w:pPr>
            <w:r w:rsidRPr="001E6CFE">
              <w:rPr>
                <w:sz w:val="18"/>
                <w:szCs w:val="18"/>
              </w:rPr>
              <w:t>X</w:t>
            </w:r>
          </w:p>
        </w:tc>
        <w:tc>
          <w:tcPr>
            <w:tcW w:w="3851" w:type="dxa"/>
            <w:vAlign w:val="center"/>
          </w:tcPr>
          <w:p w14:paraId="52BD5ECD" w14:textId="77777777" w:rsidR="00410E2C" w:rsidRPr="001E6CFE" w:rsidRDefault="00410E2C" w:rsidP="00371A76">
            <w:pPr>
              <w:autoSpaceDE w:val="0"/>
              <w:autoSpaceDN w:val="0"/>
              <w:adjustRightInd w:val="0"/>
              <w:jc w:val="center"/>
              <w:rPr>
                <w:sz w:val="18"/>
                <w:szCs w:val="18"/>
              </w:rPr>
            </w:pPr>
            <w:r w:rsidRPr="001E6CFE">
              <w:rPr>
                <w:sz w:val="18"/>
                <w:szCs w:val="18"/>
              </w:rPr>
              <w:t>%40</w:t>
            </w:r>
          </w:p>
        </w:tc>
      </w:tr>
      <w:tr w:rsidR="001E6CFE" w:rsidRPr="001E6CFE" w14:paraId="65B108F4" w14:textId="77777777" w:rsidTr="004373E3">
        <w:trPr>
          <w:trHeight w:val="224"/>
          <w:jc w:val="center"/>
        </w:trPr>
        <w:tc>
          <w:tcPr>
            <w:tcW w:w="3975" w:type="dxa"/>
            <w:vAlign w:val="center"/>
          </w:tcPr>
          <w:p w14:paraId="5AA78FF9" w14:textId="77777777" w:rsidR="00410E2C" w:rsidRPr="001E6CFE" w:rsidRDefault="00410E2C"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694B2071" w14:textId="77777777" w:rsidR="00410E2C" w:rsidRPr="001E6CFE" w:rsidRDefault="00410E2C" w:rsidP="00371A76">
            <w:pPr>
              <w:autoSpaceDE w:val="0"/>
              <w:autoSpaceDN w:val="0"/>
              <w:adjustRightInd w:val="0"/>
              <w:jc w:val="center"/>
              <w:rPr>
                <w:sz w:val="18"/>
                <w:szCs w:val="18"/>
              </w:rPr>
            </w:pPr>
            <w:r w:rsidRPr="001E6CFE">
              <w:rPr>
                <w:sz w:val="18"/>
                <w:szCs w:val="18"/>
              </w:rPr>
              <w:t>X</w:t>
            </w:r>
          </w:p>
        </w:tc>
        <w:tc>
          <w:tcPr>
            <w:tcW w:w="3851" w:type="dxa"/>
            <w:vAlign w:val="center"/>
          </w:tcPr>
          <w:p w14:paraId="022878DB" w14:textId="77777777" w:rsidR="00410E2C" w:rsidRPr="001E6CFE" w:rsidRDefault="00410E2C" w:rsidP="00371A76">
            <w:pPr>
              <w:autoSpaceDE w:val="0"/>
              <w:autoSpaceDN w:val="0"/>
              <w:adjustRightInd w:val="0"/>
              <w:jc w:val="center"/>
              <w:rPr>
                <w:sz w:val="18"/>
                <w:szCs w:val="18"/>
              </w:rPr>
            </w:pPr>
            <w:r w:rsidRPr="001E6CFE">
              <w:rPr>
                <w:sz w:val="18"/>
                <w:szCs w:val="18"/>
              </w:rPr>
              <w:t>%60</w:t>
            </w:r>
          </w:p>
        </w:tc>
      </w:tr>
      <w:tr w:rsidR="001E6CFE" w:rsidRPr="001E6CFE" w14:paraId="344B2797" w14:textId="77777777" w:rsidTr="004373E3">
        <w:trPr>
          <w:trHeight w:val="122"/>
          <w:jc w:val="center"/>
        </w:trPr>
        <w:tc>
          <w:tcPr>
            <w:tcW w:w="3975" w:type="dxa"/>
            <w:vAlign w:val="center"/>
          </w:tcPr>
          <w:p w14:paraId="53B1569A" w14:textId="77777777" w:rsidR="00410E2C" w:rsidRPr="001E6CFE" w:rsidRDefault="00410E2C" w:rsidP="00371A76">
            <w:pPr>
              <w:autoSpaceDE w:val="0"/>
              <w:autoSpaceDN w:val="0"/>
              <w:adjustRightInd w:val="0"/>
              <w:ind w:left="708"/>
              <w:rPr>
                <w:b/>
                <w:sz w:val="18"/>
                <w:szCs w:val="18"/>
              </w:rPr>
            </w:pPr>
            <w:r w:rsidRPr="001E6CFE">
              <w:rPr>
                <w:b/>
                <w:sz w:val="18"/>
                <w:szCs w:val="18"/>
              </w:rPr>
              <w:t>Toplam</w:t>
            </w:r>
          </w:p>
        </w:tc>
        <w:tc>
          <w:tcPr>
            <w:tcW w:w="3090" w:type="dxa"/>
            <w:vAlign w:val="center"/>
          </w:tcPr>
          <w:p w14:paraId="55543A3F" w14:textId="77777777" w:rsidR="00410E2C" w:rsidRPr="001E6CFE" w:rsidRDefault="00410E2C" w:rsidP="00371A76">
            <w:pPr>
              <w:autoSpaceDE w:val="0"/>
              <w:autoSpaceDN w:val="0"/>
              <w:adjustRightInd w:val="0"/>
              <w:jc w:val="center"/>
              <w:rPr>
                <w:sz w:val="18"/>
                <w:szCs w:val="18"/>
              </w:rPr>
            </w:pPr>
          </w:p>
        </w:tc>
        <w:tc>
          <w:tcPr>
            <w:tcW w:w="3851" w:type="dxa"/>
            <w:vAlign w:val="center"/>
          </w:tcPr>
          <w:p w14:paraId="1B4B56BC" w14:textId="77777777" w:rsidR="00410E2C" w:rsidRPr="001E6CFE" w:rsidRDefault="00410E2C" w:rsidP="00371A76">
            <w:pPr>
              <w:autoSpaceDE w:val="0"/>
              <w:autoSpaceDN w:val="0"/>
              <w:adjustRightInd w:val="0"/>
              <w:jc w:val="center"/>
              <w:rPr>
                <w:sz w:val="18"/>
                <w:szCs w:val="18"/>
              </w:rPr>
            </w:pPr>
          </w:p>
        </w:tc>
      </w:tr>
      <w:tr w:rsidR="001E6CFE" w:rsidRPr="001E6CFE" w14:paraId="0D268B08" w14:textId="77777777" w:rsidTr="004373E3">
        <w:trPr>
          <w:trHeight w:val="230"/>
          <w:jc w:val="center"/>
        </w:trPr>
        <w:tc>
          <w:tcPr>
            <w:tcW w:w="10916" w:type="dxa"/>
            <w:gridSpan w:val="3"/>
            <w:vAlign w:val="center"/>
          </w:tcPr>
          <w:p w14:paraId="5C8C4B03" w14:textId="48202D67" w:rsidR="00410E2C" w:rsidRPr="001E6CFE" w:rsidRDefault="00410E2C" w:rsidP="00371A76">
            <w:pPr>
              <w:autoSpaceDE w:val="0"/>
              <w:autoSpaceDN w:val="0"/>
              <w:adjustRightInd w:val="0"/>
              <w:rPr>
                <w:b/>
                <w:sz w:val="18"/>
                <w:szCs w:val="18"/>
              </w:rPr>
            </w:pPr>
            <w:r w:rsidRPr="001E6CFE">
              <w:rPr>
                <w:b/>
                <w:sz w:val="18"/>
                <w:szCs w:val="18"/>
              </w:rPr>
              <w:t xml:space="preserve">Değerlendirme Yöntemlerine İlişkin Açıklamalar: </w:t>
            </w:r>
            <w:r w:rsidRPr="001E6CFE">
              <w:rPr>
                <w:sz w:val="18"/>
                <w:szCs w:val="18"/>
              </w:rPr>
              <w:t>Ara sınav ödev olarak yapılacak. Final sınavı yüz yüze sınav olarak yapılacaktır.</w:t>
            </w:r>
          </w:p>
        </w:tc>
      </w:tr>
      <w:tr w:rsidR="001E6CFE" w:rsidRPr="001E6CFE" w14:paraId="7DC72576" w14:textId="77777777" w:rsidTr="004373E3">
        <w:trPr>
          <w:trHeight w:val="627"/>
          <w:jc w:val="center"/>
        </w:trPr>
        <w:tc>
          <w:tcPr>
            <w:tcW w:w="10916" w:type="dxa"/>
            <w:gridSpan w:val="3"/>
          </w:tcPr>
          <w:p w14:paraId="7FAC2A0D" w14:textId="79355A0C" w:rsidR="00410E2C" w:rsidRPr="001E6CFE" w:rsidRDefault="00410E2C" w:rsidP="00371A76">
            <w:pPr>
              <w:rPr>
                <w:b/>
                <w:sz w:val="18"/>
                <w:szCs w:val="18"/>
              </w:rPr>
            </w:pPr>
            <w:r w:rsidRPr="001E6CFE">
              <w:rPr>
                <w:b/>
                <w:sz w:val="18"/>
                <w:szCs w:val="18"/>
              </w:rPr>
              <w:t xml:space="preserve">Değerlendirme Kriteri: </w:t>
            </w:r>
            <w:r w:rsidRPr="001E6CFE">
              <w:rPr>
                <w:sz w:val="18"/>
                <w:szCs w:val="18"/>
              </w:rPr>
              <w:t xml:space="preserve">Ara </w:t>
            </w:r>
            <w:r w:rsidR="004373E3" w:rsidRPr="001E6CFE">
              <w:rPr>
                <w:sz w:val="18"/>
                <w:szCs w:val="18"/>
              </w:rPr>
              <w:t>sınavda ödev</w:t>
            </w:r>
            <w:r w:rsidRPr="001E6CFE">
              <w:rPr>
                <w:sz w:val="18"/>
                <w:szCs w:val="18"/>
              </w:rPr>
              <w:t xml:space="preserve"> hazırlanacaktır. Öğretim elemanı </w:t>
            </w:r>
            <w:r w:rsidR="004373E3" w:rsidRPr="001E6CFE">
              <w:rPr>
                <w:sz w:val="18"/>
                <w:szCs w:val="18"/>
              </w:rPr>
              <w:t>tarafından 21.</w:t>
            </w:r>
            <w:r w:rsidRPr="001E6CFE">
              <w:rPr>
                <w:sz w:val="18"/>
                <w:szCs w:val="18"/>
              </w:rPr>
              <w:t xml:space="preserve"> Yüzyıl becerileri içinde yer alan  16 alt beceri veya tema alanı seçmeli olarak öğrenciye sunulacaktır. Öğrenci istediği konuyu seçerek bununla ilgili bir ödev hazırlayacaktır. </w:t>
            </w:r>
          </w:p>
          <w:p w14:paraId="544F3593" w14:textId="53740AD7" w:rsidR="00410E2C" w:rsidRPr="001E6CFE" w:rsidRDefault="00410E2C" w:rsidP="00371A76">
            <w:pPr>
              <w:rPr>
                <w:sz w:val="18"/>
                <w:szCs w:val="18"/>
              </w:rPr>
            </w:pPr>
            <w:r w:rsidRPr="001E6CFE">
              <w:rPr>
                <w:sz w:val="18"/>
                <w:szCs w:val="18"/>
              </w:rPr>
              <w:t xml:space="preserve">Final sınavında, çoktan </w:t>
            </w:r>
            <w:r w:rsidR="004373E3" w:rsidRPr="001E6CFE">
              <w:rPr>
                <w:sz w:val="18"/>
                <w:szCs w:val="18"/>
              </w:rPr>
              <w:t>seçmeli sorulardan</w:t>
            </w:r>
            <w:r w:rsidRPr="001E6CFE">
              <w:rPr>
                <w:sz w:val="18"/>
                <w:szCs w:val="18"/>
              </w:rPr>
              <w:t xml:space="preserve"> oluşan bir sınav yapılacaktır.</w:t>
            </w:r>
          </w:p>
        </w:tc>
      </w:tr>
      <w:tr w:rsidR="001E6CFE" w:rsidRPr="001E6CFE" w14:paraId="0FDF6D18" w14:textId="77777777" w:rsidTr="004373E3">
        <w:tblPrEx>
          <w:tblBorders>
            <w:insideH w:val="single" w:sz="6" w:space="0" w:color="auto"/>
            <w:insideV w:val="single" w:sz="6" w:space="0" w:color="auto"/>
          </w:tblBorders>
        </w:tblPrEx>
        <w:trPr>
          <w:jc w:val="center"/>
        </w:trPr>
        <w:tc>
          <w:tcPr>
            <w:tcW w:w="10916" w:type="dxa"/>
            <w:gridSpan w:val="3"/>
          </w:tcPr>
          <w:p w14:paraId="5BF510A2" w14:textId="77777777" w:rsidR="00410E2C" w:rsidRPr="001E6CFE" w:rsidRDefault="00410E2C" w:rsidP="00371A76">
            <w:pPr>
              <w:rPr>
                <w:b/>
                <w:sz w:val="18"/>
                <w:szCs w:val="18"/>
              </w:rPr>
            </w:pPr>
            <w:r w:rsidRPr="001E6CFE">
              <w:rPr>
                <w:b/>
                <w:sz w:val="18"/>
                <w:szCs w:val="18"/>
              </w:rPr>
              <w:t xml:space="preserve">Ders İçin Önerilen Kaynaklar: </w:t>
            </w:r>
          </w:p>
          <w:p w14:paraId="638BFEED" w14:textId="652F84DF" w:rsidR="00410E2C" w:rsidRPr="001E6CFE" w:rsidRDefault="00410E2C" w:rsidP="00371A76">
            <w:pPr>
              <w:jc w:val="both"/>
              <w:rPr>
                <w:sz w:val="18"/>
                <w:szCs w:val="18"/>
              </w:rPr>
            </w:pPr>
            <w:r w:rsidRPr="001E6CFE">
              <w:rPr>
                <w:sz w:val="18"/>
                <w:szCs w:val="18"/>
              </w:rPr>
              <w:t xml:space="preserve">Tuğluk, M. N., Özçelik, A.D. (2020). Eğitimde ve Endüstride 21. Yüzyıl </w:t>
            </w:r>
            <w:r w:rsidR="00143C16" w:rsidRPr="001E6CFE">
              <w:rPr>
                <w:sz w:val="18"/>
                <w:szCs w:val="18"/>
              </w:rPr>
              <w:t>Becerileri,</w:t>
            </w:r>
            <w:r w:rsidRPr="001E6CFE">
              <w:rPr>
                <w:sz w:val="18"/>
                <w:szCs w:val="18"/>
              </w:rPr>
              <w:t xml:space="preserve"> Pegem A yayıncılık</w:t>
            </w:r>
          </w:p>
          <w:p w14:paraId="0CBFAF67" w14:textId="77777777" w:rsidR="00410E2C" w:rsidRPr="001E6CFE" w:rsidRDefault="00410E2C" w:rsidP="00371A76">
            <w:pPr>
              <w:jc w:val="both"/>
              <w:rPr>
                <w:sz w:val="18"/>
                <w:szCs w:val="18"/>
              </w:rPr>
            </w:pPr>
            <w:r w:rsidRPr="001E6CFE">
              <w:rPr>
                <w:sz w:val="18"/>
                <w:szCs w:val="18"/>
              </w:rPr>
              <w:t>Karataş, K.(2021). Eğitim ve 21. Yüzyıl Becerileri, Nobel yayınevi</w:t>
            </w:r>
          </w:p>
          <w:p w14:paraId="30B8CC13" w14:textId="77777777" w:rsidR="00410E2C" w:rsidRPr="001E6CFE" w:rsidRDefault="00410E2C" w:rsidP="00371A76">
            <w:pPr>
              <w:jc w:val="both"/>
              <w:rPr>
                <w:sz w:val="18"/>
                <w:szCs w:val="18"/>
              </w:rPr>
            </w:pPr>
            <w:r w:rsidRPr="001E6CFE">
              <w:rPr>
                <w:sz w:val="18"/>
                <w:szCs w:val="18"/>
              </w:rPr>
              <w:t>Emel, E. (2023). Pes Etmek Yok! - Çocuklar İçin 21. Yüzyıl Becerileri: Liderlik ve Sorumluluk, İş bankası Kültür Yayınları</w:t>
            </w:r>
          </w:p>
          <w:p w14:paraId="256ADE50" w14:textId="5D5243CB" w:rsidR="00410E2C" w:rsidRPr="001E6CFE" w:rsidRDefault="00410E2C" w:rsidP="00371A76">
            <w:pPr>
              <w:jc w:val="both"/>
              <w:rPr>
                <w:sz w:val="18"/>
                <w:szCs w:val="18"/>
              </w:rPr>
            </w:pPr>
            <w:r w:rsidRPr="001E6CFE">
              <w:rPr>
                <w:sz w:val="18"/>
                <w:szCs w:val="18"/>
              </w:rPr>
              <w:t xml:space="preserve">Ormancı, Ü, Çepni, S. (2021). Kuramdan Uygulamaya 21. Yüzyıl Becerileri </w:t>
            </w:r>
            <w:r w:rsidR="00143C16" w:rsidRPr="001E6CFE">
              <w:rPr>
                <w:sz w:val="18"/>
                <w:szCs w:val="18"/>
              </w:rPr>
              <w:t>ve</w:t>
            </w:r>
            <w:r w:rsidRPr="001E6CFE">
              <w:rPr>
                <w:sz w:val="18"/>
                <w:szCs w:val="18"/>
              </w:rPr>
              <w:t xml:space="preserve"> Öğretimi, Nobel Akademik Yayıncılık</w:t>
            </w:r>
          </w:p>
        </w:tc>
      </w:tr>
      <w:tr w:rsidR="00410E2C" w:rsidRPr="001E6CFE" w14:paraId="1AD3E251" w14:textId="77777777" w:rsidTr="004373E3">
        <w:tblPrEx>
          <w:tblBorders>
            <w:insideH w:val="single" w:sz="6" w:space="0" w:color="auto"/>
            <w:insideV w:val="single" w:sz="6" w:space="0" w:color="auto"/>
          </w:tblBorders>
        </w:tblPrEx>
        <w:trPr>
          <w:jc w:val="center"/>
        </w:trPr>
        <w:tc>
          <w:tcPr>
            <w:tcW w:w="10916" w:type="dxa"/>
            <w:gridSpan w:val="3"/>
          </w:tcPr>
          <w:p w14:paraId="0968F6E2" w14:textId="77777777" w:rsidR="00410E2C" w:rsidRPr="001E6CFE" w:rsidRDefault="00410E2C" w:rsidP="00371A76">
            <w:pPr>
              <w:rPr>
                <w:sz w:val="18"/>
                <w:szCs w:val="18"/>
                <w:lang w:val="da-DK"/>
              </w:rPr>
            </w:pPr>
            <w:r w:rsidRPr="001E6CFE">
              <w:rPr>
                <w:b/>
                <w:sz w:val="18"/>
                <w:szCs w:val="18"/>
              </w:rPr>
              <w:t xml:space="preserve">Derse İlişkin Politika ve Kurallar: </w:t>
            </w:r>
            <w:r w:rsidRPr="001E6CFE">
              <w:rPr>
                <w:sz w:val="18"/>
                <w:szCs w:val="18"/>
              </w:rPr>
              <w:t xml:space="preserve">Ders </w:t>
            </w:r>
            <w:r w:rsidRPr="001E6CFE">
              <w:rPr>
                <w:sz w:val="18"/>
                <w:szCs w:val="18"/>
                <w:lang w:val="da-DK"/>
              </w:rPr>
              <w:t>süresinin en az %70’ine katılmış olmalıdır</w:t>
            </w:r>
          </w:p>
        </w:tc>
      </w:tr>
    </w:tbl>
    <w:p w14:paraId="4D9E0954" w14:textId="77777777" w:rsidR="00410E2C" w:rsidRPr="001E6CFE" w:rsidRDefault="00410E2C" w:rsidP="00371A76">
      <w:pPr>
        <w:rPr>
          <w:sz w:val="18"/>
          <w:szCs w:val="18"/>
        </w:rPr>
      </w:pPr>
    </w:p>
    <w:tbl>
      <w:tblPr>
        <w:tblStyle w:val="TabloKlavuzu"/>
        <w:tblW w:w="10915" w:type="dxa"/>
        <w:jc w:val="center"/>
        <w:tblLook w:val="04A0" w:firstRow="1" w:lastRow="0" w:firstColumn="1" w:lastColumn="0" w:noHBand="0" w:noVBand="1"/>
      </w:tblPr>
      <w:tblGrid>
        <w:gridCol w:w="10915"/>
      </w:tblGrid>
      <w:tr w:rsidR="00410E2C" w:rsidRPr="001E6CFE" w14:paraId="7DB26E49" w14:textId="77777777" w:rsidTr="004373E3">
        <w:trPr>
          <w:jc w:val="center"/>
        </w:trPr>
        <w:tc>
          <w:tcPr>
            <w:tcW w:w="10915" w:type="dxa"/>
          </w:tcPr>
          <w:p w14:paraId="0EB5159B" w14:textId="6586926C" w:rsidR="00410E2C" w:rsidRPr="001E6CFE" w:rsidRDefault="00410E2C" w:rsidP="00371A76">
            <w:pPr>
              <w:jc w:val="both"/>
              <w:rPr>
                <w:sz w:val="18"/>
                <w:szCs w:val="18"/>
              </w:rPr>
            </w:pPr>
            <w:r w:rsidRPr="001E6CFE">
              <w:rPr>
                <w:b/>
                <w:sz w:val="18"/>
                <w:szCs w:val="18"/>
              </w:rPr>
              <w:t>Dersin İçeriği</w:t>
            </w:r>
            <w:r w:rsidRPr="001E6CFE">
              <w:rPr>
                <w:sz w:val="18"/>
                <w:szCs w:val="18"/>
              </w:rPr>
              <w:t xml:space="preserve"> Bu derste, karmaşık gerçek hayat problemlerini eleştirel bir şekilde ele alma, dijital araç ve sosyal medyayı etkili bir şekilde kullanma ve diğerleriyle uyumlu bir şekilde çalışmayı mümkün kılacak beceriler ele alınacaktır. Bu doğrultuda derste öğrenci motivasyonunu ve başarısını olumlu yönde etkileyen iyi uygulamalardan örnekler sunulacaktır. Ayrıca eleştirel düşünme, problem çözme, öz yönetim ve öz düzenleme becerilerine yönelik stratejiler tanıtılacak ve sınıf içi etkinlikler aracılığıyla uygulamaya dönüştürülecektir.</w:t>
            </w:r>
          </w:p>
          <w:p w14:paraId="0C6AF129" w14:textId="35B40219" w:rsidR="00410E2C" w:rsidRPr="001E6CFE" w:rsidRDefault="00410E2C" w:rsidP="00371A76">
            <w:pPr>
              <w:jc w:val="both"/>
              <w:rPr>
                <w:sz w:val="18"/>
                <w:szCs w:val="18"/>
              </w:rPr>
            </w:pPr>
            <w:r w:rsidRPr="001E6CFE">
              <w:rPr>
                <w:sz w:val="18"/>
                <w:szCs w:val="18"/>
              </w:rPr>
              <w:t>Sınav tarihleri haftalık ders içeriklerinin yar aldığı ders planında belirtilecektir. Sınav tarihleri kesinleştiğinde, tarihlerde değişiklik yapılabilir.</w:t>
            </w:r>
          </w:p>
        </w:tc>
      </w:tr>
    </w:tbl>
    <w:p w14:paraId="413DCFCB" w14:textId="77777777" w:rsidR="00410E2C" w:rsidRPr="001E6CFE" w:rsidRDefault="00410E2C" w:rsidP="00371A76">
      <w:pPr>
        <w:rPr>
          <w:sz w:val="18"/>
          <w:szCs w:val="18"/>
        </w:rPr>
      </w:pPr>
    </w:p>
    <w:tbl>
      <w:tblPr>
        <w:tblStyle w:val="TabloKlavuzu"/>
        <w:tblW w:w="10774" w:type="dxa"/>
        <w:tblInd w:w="-743" w:type="dxa"/>
        <w:tblLayout w:type="fixed"/>
        <w:tblLook w:val="04A0" w:firstRow="1" w:lastRow="0" w:firstColumn="1" w:lastColumn="0" w:noHBand="0" w:noVBand="1"/>
      </w:tblPr>
      <w:tblGrid>
        <w:gridCol w:w="1844"/>
        <w:gridCol w:w="2126"/>
        <w:gridCol w:w="1701"/>
        <w:gridCol w:w="850"/>
        <w:gridCol w:w="3119"/>
        <w:gridCol w:w="1134"/>
      </w:tblGrid>
      <w:tr w:rsidR="001E6CFE" w:rsidRPr="001E6CFE" w14:paraId="2AAF8F88" w14:textId="77777777" w:rsidTr="004373E3">
        <w:tc>
          <w:tcPr>
            <w:tcW w:w="1844" w:type="dxa"/>
            <w:vAlign w:val="center"/>
          </w:tcPr>
          <w:p w14:paraId="07A41F10" w14:textId="04922F18"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Tarı̇h</w:t>
            </w:r>
          </w:p>
        </w:tc>
        <w:tc>
          <w:tcPr>
            <w:tcW w:w="2126" w:type="dxa"/>
            <w:vAlign w:val="center"/>
          </w:tcPr>
          <w:p w14:paraId="3E486E6C" w14:textId="727693AA"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Konu</w:t>
            </w:r>
          </w:p>
        </w:tc>
        <w:tc>
          <w:tcPr>
            <w:tcW w:w="1701" w:type="dxa"/>
            <w:vAlign w:val="center"/>
          </w:tcPr>
          <w:p w14:paraId="7BC0F541" w14:textId="45578864"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Öğretı̇m Elemanı</w:t>
            </w:r>
          </w:p>
        </w:tc>
        <w:tc>
          <w:tcPr>
            <w:tcW w:w="850" w:type="dxa"/>
            <w:vAlign w:val="center"/>
          </w:tcPr>
          <w:p w14:paraId="348DBE84" w14:textId="1CB184D8"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Süre</w:t>
            </w:r>
          </w:p>
        </w:tc>
        <w:tc>
          <w:tcPr>
            <w:tcW w:w="3119" w:type="dxa"/>
            <w:vAlign w:val="center"/>
          </w:tcPr>
          <w:p w14:paraId="3CD2AA31" w14:textId="3C2A4F40"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Ders</w:t>
            </w:r>
          </w:p>
          <w:p w14:paraId="78D7E447" w14:textId="682B5079"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Malzemelerı̇ ve</w:t>
            </w:r>
          </w:p>
          <w:p w14:paraId="0D5D66C4" w14:textId="6D91AB4F"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Kaynakları</w:t>
            </w:r>
          </w:p>
        </w:tc>
        <w:tc>
          <w:tcPr>
            <w:tcW w:w="1134" w:type="dxa"/>
            <w:vAlign w:val="center"/>
          </w:tcPr>
          <w:p w14:paraId="533C2121" w14:textId="4A16168F"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Dersı̇n</w:t>
            </w:r>
          </w:p>
          <w:p w14:paraId="44CFC41B" w14:textId="71CF3BC4"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Öğrenme</w:t>
            </w:r>
          </w:p>
          <w:p w14:paraId="71A326D5" w14:textId="07103120"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ve</w:t>
            </w:r>
          </w:p>
          <w:p w14:paraId="1B15B038" w14:textId="3817BD20"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Öğretme</w:t>
            </w:r>
          </w:p>
          <w:p w14:paraId="2A160AF8" w14:textId="222C68AC" w:rsidR="00410E2C" w:rsidRPr="001E6CFE" w:rsidRDefault="004373E3" w:rsidP="00371A76">
            <w:pPr>
              <w:pStyle w:val="NormalWeb"/>
              <w:spacing w:before="0" w:beforeAutospacing="0" w:after="0" w:afterAutospacing="0"/>
              <w:jc w:val="center"/>
              <w:rPr>
                <w:b/>
                <w:bCs/>
                <w:sz w:val="16"/>
                <w:szCs w:val="16"/>
              </w:rPr>
            </w:pPr>
            <w:r w:rsidRPr="001E6CFE">
              <w:rPr>
                <w:b/>
                <w:bCs/>
                <w:sz w:val="16"/>
                <w:szCs w:val="16"/>
              </w:rPr>
              <w:t>Yöntemlerı̇</w:t>
            </w:r>
          </w:p>
        </w:tc>
      </w:tr>
      <w:tr w:rsidR="001E6CFE" w:rsidRPr="001E6CFE" w14:paraId="0EEDC20C" w14:textId="77777777" w:rsidTr="004373E3">
        <w:tc>
          <w:tcPr>
            <w:tcW w:w="1844" w:type="dxa"/>
          </w:tcPr>
          <w:p w14:paraId="2C221A2B" w14:textId="77777777" w:rsidR="00410E2C" w:rsidRPr="001E6CFE" w:rsidRDefault="00410E2C" w:rsidP="00371A76">
            <w:pPr>
              <w:pStyle w:val="NormalWeb"/>
              <w:spacing w:after="0" w:afterAutospacing="0"/>
              <w:rPr>
                <w:sz w:val="16"/>
                <w:szCs w:val="16"/>
              </w:rPr>
            </w:pPr>
            <w:r w:rsidRPr="001E6CFE">
              <w:rPr>
                <w:sz w:val="16"/>
                <w:szCs w:val="16"/>
              </w:rPr>
              <w:lastRenderedPageBreak/>
              <w:t xml:space="preserve">1. Hafta </w:t>
            </w:r>
          </w:p>
        </w:tc>
        <w:tc>
          <w:tcPr>
            <w:tcW w:w="2126" w:type="dxa"/>
          </w:tcPr>
          <w:p w14:paraId="33529B38" w14:textId="77777777" w:rsidR="00410E2C" w:rsidRPr="001E6CFE" w:rsidRDefault="00410E2C" w:rsidP="00371A76">
            <w:pPr>
              <w:rPr>
                <w:sz w:val="16"/>
                <w:szCs w:val="16"/>
              </w:rPr>
            </w:pPr>
            <w:r w:rsidRPr="001E6CFE">
              <w:rPr>
                <w:sz w:val="16"/>
                <w:szCs w:val="16"/>
              </w:rPr>
              <w:t xml:space="preserve">Dersin içeriği, amacı ve işleyişinin tanıtımı </w:t>
            </w:r>
          </w:p>
          <w:p w14:paraId="031984A5" w14:textId="77777777" w:rsidR="00410E2C" w:rsidRPr="001E6CFE" w:rsidRDefault="00410E2C" w:rsidP="00371A76">
            <w:pPr>
              <w:rPr>
                <w:sz w:val="16"/>
                <w:szCs w:val="16"/>
              </w:rPr>
            </w:pPr>
            <w:r w:rsidRPr="001E6CFE">
              <w:rPr>
                <w:sz w:val="16"/>
                <w:szCs w:val="16"/>
              </w:rPr>
              <w:t>Neden 21. Yüzyıl becerilerine ihtiyaç duyuyoruz?</w:t>
            </w:r>
          </w:p>
        </w:tc>
        <w:tc>
          <w:tcPr>
            <w:tcW w:w="1701" w:type="dxa"/>
          </w:tcPr>
          <w:p w14:paraId="0502647E" w14:textId="77777777" w:rsidR="00410E2C" w:rsidRPr="001E6CFE" w:rsidRDefault="00410E2C" w:rsidP="00371A76">
            <w:pPr>
              <w:pStyle w:val="DzMetin"/>
              <w:rPr>
                <w:rFonts w:ascii="Times New Roman" w:hAnsi="Times New Roman" w:cs="Times New Roman"/>
                <w:bCs/>
                <w:sz w:val="16"/>
                <w:szCs w:val="16"/>
              </w:rPr>
            </w:pPr>
          </w:p>
          <w:p w14:paraId="47D5F23E" w14:textId="77777777" w:rsidR="00410E2C" w:rsidRPr="001E6CFE" w:rsidRDefault="00410E2C" w:rsidP="00371A76">
            <w:pPr>
              <w:pStyle w:val="DzMetin"/>
              <w:rPr>
                <w:rFonts w:ascii="Times New Roman" w:hAnsi="Times New Roman" w:cs="Times New Roman"/>
                <w:bCs/>
                <w:sz w:val="16"/>
                <w:szCs w:val="16"/>
              </w:rPr>
            </w:pPr>
          </w:p>
          <w:p w14:paraId="75BB1566"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2530DD4C" w14:textId="77777777" w:rsidR="00410E2C" w:rsidRPr="001E6CFE" w:rsidRDefault="00410E2C" w:rsidP="00371A76">
            <w:pPr>
              <w:contextualSpacing/>
              <w:rPr>
                <w:bCs/>
                <w:sz w:val="16"/>
                <w:szCs w:val="16"/>
              </w:rPr>
            </w:pPr>
            <w:r w:rsidRPr="001E6CFE">
              <w:rPr>
                <w:bCs/>
                <w:sz w:val="16"/>
                <w:szCs w:val="16"/>
              </w:rPr>
              <w:t>2</w:t>
            </w:r>
          </w:p>
          <w:p w14:paraId="5EA66E05" w14:textId="77777777" w:rsidR="00410E2C" w:rsidRPr="001E6CFE" w:rsidRDefault="00410E2C" w:rsidP="00371A76">
            <w:pPr>
              <w:pStyle w:val="DzMetin"/>
              <w:rPr>
                <w:rFonts w:ascii="Times New Roman" w:hAnsi="Times New Roman" w:cs="Times New Roman"/>
                <w:bCs/>
                <w:sz w:val="16"/>
                <w:szCs w:val="16"/>
              </w:rPr>
            </w:pPr>
          </w:p>
          <w:p w14:paraId="31D7A59C" w14:textId="77777777" w:rsidR="00410E2C" w:rsidRPr="001E6CFE" w:rsidRDefault="00410E2C" w:rsidP="00371A76">
            <w:pPr>
              <w:pStyle w:val="DzMetin"/>
              <w:rPr>
                <w:rFonts w:ascii="Times New Roman" w:hAnsi="Times New Roman" w:cs="Times New Roman"/>
                <w:bCs/>
                <w:sz w:val="16"/>
                <w:szCs w:val="16"/>
              </w:rPr>
            </w:pPr>
          </w:p>
          <w:p w14:paraId="38F92BD0" w14:textId="77777777" w:rsidR="00410E2C" w:rsidRPr="001E6CFE" w:rsidRDefault="00410E2C" w:rsidP="00371A76">
            <w:pPr>
              <w:pStyle w:val="DzMetin"/>
              <w:rPr>
                <w:rFonts w:ascii="Times New Roman" w:hAnsi="Times New Roman" w:cs="Times New Roman"/>
                <w:bCs/>
                <w:sz w:val="16"/>
                <w:szCs w:val="16"/>
              </w:rPr>
            </w:pPr>
          </w:p>
          <w:p w14:paraId="4A1291BE" w14:textId="77777777" w:rsidR="00410E2C" w:rsidRPr="001E6CFE" w:rsidRDefault="00410E2C" w:rsidP="00371A76">
            <w:pPr>
              <w:pStyle w:val="DzMetin"/>
              <w:rPr>
                <w:rFonts w:ascii="Times New Roman" w:hAnsi="Times New Roman" w:cs="Times New Roman"/>
                <w:bCs/>
                <w:sz w:val="16"/>
                <w:szCs w:val="16"/>
              </w:rPr>
            </w:pPr>
          </w:p>
          <w:p w14:paraId="456E154B" w14:textId="77777777" w:rsidR="00410E2C" w:rsidRPr="001E6CFE" w:rsidRDefault="00410E2C" w:rsidP="00371A76">
            <w:pPr>
              <w:rPr>
                <w:sz w:val="16"/>
                <w:szCs w:val="16"/>
              </w:rPr>
            </w:pPr>
          </w:p>
        </w:tc>
        <w:tc>
          <w:tcPr>
            <w:tcW w:w="3119" w:type="dxa"/>
          </w:tcPr>
          <w:p w14:paraId="78A5E71F" w14:textId="049E604B"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1AE4B8A9" w14:textId="545514A2" w:rsidR="00410E2C" w:rsidRPr="001E6CFE" w:rsidRDefault="00410E2C" w:rsidP="00371A76">
            <w:pPr>
              <w:rPr>
                <w:sz w:val="16"/>
                <w:szCs w:val="16"/>
              </w:rPr>
            </w:pPr>
            <w:r w:rsidRPr="001E6CFE">
              <w:rPr>
                <w:sz w:val="16"/>
                <w:szCs w:val="16"/>
              </w:rPr>
              <w:t>Karataş, K.(2021). Eğitim ve 21. Yüzyıl Becerileri, Nobel yayınevi</w:t>
            </w:r>
          </w:p>
          <w:p w14:paraId="5E744100" w14:textId="51A0DB63"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2CEE8D8B"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56B8E097" w14:textId="77777777" w:rsidR="00410E2C" w:rsidRPr="001E6CFE" w:rsidRDefault="00410E2C" w:rsidP="00371A76">
            <w:pPr>
              <w:widowControl w:val="0"/>
              <w:autoSpaceDE w:val="0"/>
              <w:autoSpaceDN w:val="0"/>
              <w:ind w:left="142"/>
              <w:rPr>
                <w:sz w:val="16"/>
                <w:szCs w:val="16"/>
              </w:rPr>
            </w:pPr>
            <w:r w:rsidRPr="001E6CFE">
              <w:rPr>
                <w:sz w:val="16"/>
                <w:szCs w:val="16"/>
              </w:rPr>
              <w:t>Anlatım Yöntemi</w:t>
            </w:r>
          </w:p>
          <w:p w14:paraId="0D8CEB8F" w14:textId="77777777" w:rsidR="00410E2C" w:rsidRPr="001E6CFE" w:rsidRDefault="00410E2C" w:rsidP="00371A76">
            <w:pPr>
              <w:widowControl w:val="0"/>
              <w:autoSpaceDE w:val="0"/>
              <w:autoSpaceDN w:val="0"/>
              <w:ind w:left="142"/>
              <w:rPr>
                <w:sz w:val="16"/>
                <w:szCs w:val="16"/>
              </w:rPr>
            </w:pPr>
            <w:r w:rsidRPr="001E6CFE">
              <w:rPr>
                <w:sz w:val="16"/>
                <w:szCs w:val="16"/>
              </w:rPr>
              <w:t>Soru-Cevap</w:t>
            </w:r>
          </w:p>
          <w:p w14:paraId="7235733C" w14:textId="77777777" w:rsidR="00410E2C" w:rsidRPr="001E6CFE" w:rsidRDefault="00410E2C" w:rsidP="00371A76">
            <w:pPr>
              <w:widowControl w:val="0"/>
              <w:autoSpaceDE w:val="0"/>
              <w:autoSpaceDN w:val="0"/>
              <w:ind w:left="142"/>
              <w:rPr>
                <w:sz w:val="16"/>
                <w:szCs w:val="16"/>
              </w:rPr>
            </w:pPr>
            <w:r w:rsidRPr="001E6CFE">
              <w:rPr>
                <w:sz w:val="16"/>
                <w:szCs w:val="16"/>
              </w:rPr>
              <w:t>Tartışma</w:t>
            </w:r>
          </w:p>
          <w:p w14:paraId="0792BE09" w14:textId="77777777" w:rsidR="00410E2C" w:rsidRPr="001E6CFE" w:rsidRDefault="00410E2C" w:rsidP="00371A76">
            <w:pPr>
              <w:ind w:left="142"/>
              <w:rPr>
                <w:sz w:val="16"/>
                <w:szCs w:val="16"/>
              </w:rPr>
            </w:pPr>
          </w:p>
          <w:p w14:paraId="23910EB4" w14:textId="77777777" w:rsidR="00410E2C" w:rsidRPr="001E6CFE" w:rsidRDefault="00410E2C" w:rsidP="00371A76">
            <w:pPr>
              <w:pStyle w:val="ListeParagraf"/>
              <w:ind w:left="502"/>
              <w:rPr>
                <w:sz w:val="16"/>
                <w:szCs w:val="16"/>
              </w:rPr>
            </w:pPr>
          </w:p>
        </w:tc>
      </w:tr>
      <w:tr w:rsidR="001E6CFE" w:rsidRPr="001E6CFE" w14:paraId="5856A8F2" w14:textId="77777777" w:rsidTr="004373E3">
        <w:tc>
          <w:tcPr>
            <w:tcW w:w="1844" w:type="dxa"/>
          </w:tcPr>
          <w:p w14:paraId="5239F1BE" w14:textId="77777777" w:rsidR="00410E2C" w:rsidRPr="001E6CFE" w:rsidRDefault="00410E2C" w:rsidP="00371A76">
            <w:pPr>
              <w:pStyle w:val="NormalWeb"/>
              <w:spacing w:after="0" w:afterAutospacing="0"/>
              <w:rPr>
                <w:sz w:val="16"/>
                <w:szCs w:val="16"/>
              </w:rPr>
            </w:pPr>
            <w:r w:rsidRPr="001E6CFE">
              <w:rPr>
                <w:sz w:val="16"/>
                <w:szCs w:val="16"/>
              </w:rPr>
              <w:t xml:space="preserve">2. Hafta </w:t>
            </w:r>
          </w:p>
        </w:tc>
        <w:tc>
          <w:tcPr>
            <w:tcW w:w="2126" w:type="dxa"/>
          </w:tcPr>
          <w:p w14:paraId="13FBE662" w14:textId="77777777" w:rsidR="00410E2C" w:rsidRPr="001E6CFE" w:rsidRDefault="00410E2C" w:rsidP="00371A76">
            <w:pPr>
              <w:rPr>
                <w:sz w:val="16"/>
                <w:szCs w:val="16"/>
              </w:rPr>
            </w:pPr>
            <w:r w:rsidRPr="001E6CFE">
              <w:rPr>
                <w:sz w:val="16"/>
                <w:szCs w:val="16"/>
              </w:rPr>
              <w:t>21 yy becerileri tanımları</w:t>
            </w:r>
          </w:p>
        </w:tc>
        <w:tc>
          <w:tcPr>
            <w:tcW w:w="1701" w:type="dxa"/>
          </w:tcPr>
          <w:p w14:paraId="41C207B5"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4BAE76E1" w14:textId="77777777" w:rsidR="00410E2C" w:rsidRPr="001E6CFE" w:rsidRDefault="00410E2C" w:rsidP="00371A76">
            <w:pPr>
              <w:rPr>
                <w:bCs/>
                <w:sz w:val="16"/>
                <w:szCs w:val="16"/>
              </w:rPr>
            </w:pPr>
          </w:p>
          <w:p w14:paraId="7F13848E" w14:textId="77777777" w:rsidR="00410E2C" w:rsidRPr="001E6CFE" w:rsidRDefault="00410E2C" w:rsidP="00371A76">
            <w:pPr>
              <w:rPr>
                <w:bCs/>
                <w:sz w:val="16"/>
                <w:szCs w:val="16"/>
              </w:rPr>
            </w:pPr>
          </w:p>
          <w:p w14:paraId="2AD12E3A" w14:textId="77777777" w:rsidR="00410E2C" w:rsidRPr="001E6CFE" w:rsidRDefault="00410E2C" w:rsidP="00371A76">
            <w:pPr>
              <w:rPr>
                <w:bCs/>
                <w:sz w:val="16"/>
                <w:szCs w:val="16"/>
              </w:rPr>
            </w:pPr>
          </w:p>
          <w:p w14:paraId="35E73D77" w14:textId="77777777" w:rsidR="00410E2C" w:rsidRPr="001E6CFE" w:rsidRDefault="00410E2C" w:rsidP="00371A76">
            <w:pPr>
              <w:rPr>
                <w:sz w:val="16"/>
                <w:szCs w:val="16"/>
              </w:rPr>
            </w:pPr>
            <w:r w:rsidRPr="001E6CFE">
              <w:rPr>
                <w:bCs/>
                <w:sz w:val="16"/>
                <w:szCs w:val="16"/>
              </w:rPr>
              <w:t>2</w:t>
            </w:r>
          </w:p>
        </w:tc>
        <w:tc>
          <w:tcPr>
            <w:tcW w:w="3119" w:type="dxa"/>
          </w:tcPr>
          <w:p w14:paraId="62BC1ED3" w14:textId="405198C4"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608E9B50" w14:textId="6AF5AB3C" w:rsidR="00410E2C" w:rsidRPr="001E6CFE" w:rsidRDefault="00410E2C" w:rsidP="00371A76">
            <w:pPr>
              <w:rPr>
                <w:sz w:val="16"/>
                <w:szCs w:val="16"/>
              </w:rPr>
            </w:pPr>
            <w:r w:rsidRPr="001E6CFE">
              <w:rPr>
                <w:sz w:val="16"/>
                <w:szCs w:val="16"/>
              </w:rPr>
              <w:t>Karataş, K.(2021). Eğitim ve 21. Yüzyıl Becerileri, Nobel yayınevi</w:t>
            </w:r>
          </w:p>
          <w:p w14:paraId="6023834E" w14:textId="429CD970"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4D712A8A"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0979DCDB" w14:textId="77777777" w:rsidR="00410E2C" w:rsidRPr="001E6CFE" w:rsidRDefault="00410E2C" w:rsidP="00371A76">
            <w:pPr>
              <w:widowControl w:val="0"/>
              <w:autoSpaceDE w:val="0"/>
              <w:autoSpaceDN w:val="0"/>
              <w:ind w:left="142"/>
              <w:rPr>
                <w:sz w:val="16"/>
                <w:szCs w:val="16"/>
              </w:rPr>
            </w:pPr>
            <w:r w:rsidRPr="001E6CFE">
              <w:rPr>
                <w:sz w:val="16"/>
                <w:szCs w:val="16"/>
              </w:rPr>
              <w:t>Anlatım Yöntemi</w:t>
            </w:r>
          </w:p>
          <w:p w14:paraId="231A868A" w14:textId="77777777" w:rsidR="00410E2C" w:rsidRPr="001E6CFE" w:rsidRDefault="00410E2C" w:rsidP="00371A76">
            <w:pPr>
              <w:widowControl w:val="0"/>
              <w:autoSpaceDE w:val="0"/>
              <w:autoSpaceDN w:val="0"/>
              <w:ind w:left="142"/>
              <w:rPr>
                <w:sz w:val="16"/>
                <w:szCs w:val="16"/>
              </w:rPr>
            </w:pPr>
            <w:r w:rsidRPr="001E6CFE">
              <w:rPr>
                <w:sz w:val="16"/>
                <w:szCs w:val="16"/>
              </w:rPr>
              <w:t>Soru-Cevap</w:t>
            </w:r>
          </w:p>
          <w:p w14:paraId="4BA832D3" w14:textId="77777777" w:rsidR="00410E2C" w:rsidRPr="001E6CFE" w:rsidRDefault="00410E2C" w:rsidP="00371A76">
            <w:pPr>
              <w:widowControl w:val="0"/>
              <w:autoSpaceDE w:val="0"/>
              <w:autoSpaceDN w:val="0"/>
              <w:ind w:left="142"/>
              <w:rPr>
                <w:sz w:val="16"/>
                <w:szCs w:val="16"/>
              </w:rPr>
            </w:pPr>
            <w:r w:rsidRPr="001E6CFE">
              <w:rPr>
                <w:sz w:val="16"/>
                <w:szCs w:val="16"/>
              </w:rPr>
              <w:t>Tartışma</w:t>
            </w:r>
          </w:p>
          <w:p w14:paraId="0EB2A890" w14:textId="77777777" w:rsidR="00410E2C" w:rsidRPr="001E6CFE" w:rsidRDefault="00410E2C" w:rsidP="00371A76">
            <w:pPr>
              <w:widowControl w:val="0"/>
              <w:autoSpaceDE w:val="0"/>
              <w:autoSpaceDN w:val="0"/>
              <w:ind w:left="142"/>
              <w:rPr>
                <w:sz w:val="16"/>
                <w:szCs w:val="16"/>
              </w:rPr>
            </w:pPr>
            <w:r w:rsidRPr="001E6CFE">
              <w:rPr>
                <w:sz w:val="16"/>
                <w:szCs w:val="16"/>
              </w:rPr>
              <w:t>Beyin fırtınası</w:t>
            </w:r>
          </w:p>
          <w:p w14:paraId="76F962F8" w14:textId="77777777" w:rsidR="00410E2C" w:rsidRPr="001E6CFE" w:rsidRDefault="00410E2C" w:rsidP="00371A76">
            <w:pPr>
              <w:widowControl w:val="0"/>
              <w:autoSpaceDE w:val="0"/>
              <w:autoSpaceDN w:val="0"/>
              <w:ind w:left="142"/>
              <w:rPr>
                <w:sz w:val="16"/>
                <w:szCs w:val="16"/>
              </w:rPr>
            </w:pPr>
            <w:r w:rsidRPr="001E6CFE">
              <w:rPr>
                <w:sz w:val="16"/>
                <w:szCs w:val="16"/>
              </w:rPr>
              <w:t>Vaka analizi</w:t>
            </w:r>
          </w:p>
        </w:tc>
      </w:tr>
      <w:tr w:rsidR="001E6CFE" w:rsidRPr="001E6CFE" w14:paraId="2D5528AD" w14:textId="77777777" w:rsidTr="004373E3">
        <w:tc>
          <w:tcPr>
            <w:tcW w:w="1844" w:type="dxa"/>
          </w:tcPr>
          <w:p w14:paraId="0F9C387D" w14:textId="77777777" w:rsidR="00410E2C" w:rsidRPr="001E6CFE" w:rsidRDefault="00410E2C" w:rsidP="00371A76">
            <w:pPr>
              <w:pStyle w:val="NormalWeb"/>
              <w:spacing w:after="0" w:afterAutospacing="0"/>
              <w:rPr>
                <w:sz w:val="16"/>
                <w:szCs w:val="16"/>
              </w:rPr>
            </w:pPr>
            <w:r w:rsidRPr="001E6CFE">
              <w:rPr>
                <w:sz w:val="16"/>
                <w:szCs w:val="16"/>
              </w:rPr>
              <w:t xml:space="preserve">3. Hafta </w:t>
            </w:r>
          </w:p>
        </w:tc>
        <w:tc>
          <w:tcPr>
            <w:tcW w:w="2126" w:type="dxa"/>
          </w:tcPr>
          <w:p w14:paraId="772FCE73" w14:textId="77777777" w:rsidR="00410E2C" w:rsidRPr="001E6CFE" w:rsidRDefault="00410E2C" w:rsidP="00371A76">
            <w:pPr>
              <w:rPr>
                <w:sz w:val="16"/>
                <w:szCs w:val="16"/>
              </w:rPr>
            </w:pPr>
            <w:r w:rsidRPr="001E6CFE">
              <w:rPr>
                <w:sz w:val="16"/>
                <w:szCs w:val="16"/>
              </w:rPr>
              <w:t>Öğrenme ve İnovasyon Becerileri: Eleştirel düşünme</w:t>
            </w:r>
          </w:p>
        </w:tc>
        <w:tc>
          <w:tcPr>
            <w:tcW w:w="1701" w:type="dxa"/>
          </w:tcPr>
          <w:p w14:paraId="00101714"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04521324" w14:textId="77777777" w:rsidR="00410E2C" w:rsidRPr="001E6CFE" w:rsidRDefault="00410E2C" w:rsidP="00371A76">
            <w:pPr>
              <w:contextualSpacing/>
              <w:rPr>
                <w:bCs/>
                <w:sz w:val="16"/>
                <w:szCs w:val="16"/>
              </w:rPr>
            </w:pPr>
            <w:r w:rsidRPr="001E6CFE">
              <w:rPr>
                <w:bCs/>
                <w:sz w:val="16"/>
                <w:szCs w:val="16"/>
              </w:rPr>
              <w:t>2</w:t>
            </w:r>
          </w:p>
          <w:p w14:paraId="5BB4FA62" w14:textId="77777777" w:rsidR="00410E2C" w:rsidRPr="001E6CFE" w:rsidRDefault="00410E2C" w:rsidP="00371A76">
            <w:pPr>
              <w:contextualSpacing/>
              <w:rPr>
                <w:bCs/>
                <w:sz w:val="16"/>
                <w:szCs w:val="16"/>
              </w:rPr>
            </w:pPr>
          </w:p>
          <w:p w14:paraId="48F672D6" w14:textId="77777777" w:rsidR="00410E2C" w:rsidRPr="001E6CFE" w:rsidRDefault="00410E2C" w:rsidP="00371A76">
            <w:pPr>
              <w:rPr>
                <w:bCs/>
                <w:sz w:val="16"/>
                <w:szCs w:val="16"/>
              </w:rPr>
            </w:pPr>
          </w:p>
        </w:tc>
        <w:tc>
          <w:tcPr>
            <w:tcW w:w="3119" w:type="dxa"/>
          </w:tcPr>
          <w:p w14:paraId="7075B5FC" w14:textId="37246BA8"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43BB09F2" w14:textId="16998460" w:rsidR="00410E2C" w:rsidRPr="001E6CFE" w:rsidRDefault="00410E2C" w:rsidP="00371A76">
            <w:pPr>
              <w:rPr>
                <w:sz w:val="16"/>
                <w:szCs w:val="16"/>
              </w:rPr>
            </w:pPr>
            <w:r w:rsidRPr="001E6CFE">
              <w:rPr>
                <w:sz w:val="16"/>
                <w:szCs w:val="16"/>
              </w:rPr>
              <w:t>Karataş, K.(2021). Eğitim ve 21. Yüzyıl Becerileri, Nobel yayınevi</w:t>
            </w:r>
          </w:p>
          <w:p w14:paraId="4021DF8C" w14:textId="42043C89"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35E32534" w14:textId="770FA43D"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p w14:paraId="66171B1F" w14:textId="77777777" w:rsidR="00410E2C" w:rsidRPr="001E6CFE" w:rsidRDefault="00410E2C" w:rsidP="00371A76">
            <w:pPr>
              <w:rPr>
                <w:sz w:val="16"/>
                <w:szCs w:val="16"/>
              </w:rPr>
            </w:pPr>
            <w:r w:rsidRPr="001E6CFE">
              <w:rPr>
                <w:sz w:val="16"/>
                <w:szCs w:val="16"/>
              </w:rPr>
              <w:t>Dünyada uygulanan eleştirel düşünme progamı örnekleri (Çocuklar için Felsefe, CoRT Thinking Programı)</w:t>
            </w:r>
          </w:p>
        </w:tc>
        <w:tc>
          <w:tcPr>
            <w:tcW w:w="1134" w:type="dxa"/>
          </w:tcPr>
          <w:p w14:paraId="1F786F4C" w14:textId="77777777" w:rsidR="00410E2C" w:rsidRPr="001E6CFE" w:rsidRDefault="00410E2C" w:rsidP="00371A76">
            <w:pPr>
              <w:widowControl w:val="0"/>
              <w:autoSpaceDE w:val="0"/>
              <w:autoSpaceDN w:val="0"/>
              <w:ind w:left="142"/>
              <w:rPr>
                <w:sz w:val="16"/>
                <w:szCs w:val="16"/>
              </w:rPr>
            </w:pPr>
            <w:r w:rsidRPr="001E6CFE">
              <w:rPr>
                <w:sz w:val="16"/>
                <w:szCs w:val="16"/>
              </w:rPr>
              <w:t>Anlatım Yöntemi</w:t>
            </w:r>
          </w:p>
          <w:p w14:paraId="6A5273D3" w14:textId="77777777" w:rsidR="00410E2C" w:rsidRPr="001E6CFE" w:rsidRDefault="00410E2C" w:rsidP="00371A76">
            <w:pPr>
              <w:widowControl w:val="0"/>
              <w:autoSpaceDE w:val="0"/>
              <w:autoSpaceDN w:val="0"/>
              <w:ind w:left="142"/>
              <w:rPr>
                <w:sz w:val="16"/>
                <w:szCs w:val="16"/>
              </w:rPr>
            </w:pPr>
            <w:r w:rsidRPr="001E6CFE">
              <w:rPr>
                <w:sz w:val="16"/>
                <w:szCs w:val="16"/>
              </w:rPr>
              <w:t>Soru-Cevap</w:t>
            </w:r>
          </w:p>
          <w:p w14:paraId="78324ED9" w14:textId="77777777" w:rsidR="00410E2C" w:rsidRPr="001E6CFE" w:rsidRDefault="00410E2C" w:rsidP="00371A76">
            <w:pPr>
              <w:widowControl w:val="0"/>
              <w:autoSpaceDE w:val="0"/>
              <w:autoSpaceDN w:val="0"/>
              <w:ind w:left="142"/>
              <w:rPr>
                <w:sz w:val="16"/>
                <w:szCs w:val="16"/>
              </w:rPr>
            </w:pPr>
            <w:r w:rsidRPr="001E6CFE">
              <w:rPr>
                <w:sz w:val="16"/>
                <w:szCs w:val="16"/>
              </w:rPr>
              <w:t>Tartışma</w:t>
            </w:r>
          </w:p>
          <w:p w14:paraId="3D07DBEF" w14:textId="77777777" w:rsidR="00410E2C" w:rsidRPr="001E6CFE" w:rsidRDefault="00410E2C" w:rsidP="00371A76">
            <w:pPr>
              <w:widowControl w:val="0"/>
              <w:autoSpaceDE w:val="0"/>
              <w:autoSpaceDN w:val="0"/>
              <w:ind w:left="142"/>
              <w:rPr>
                <w:sz w:val="16"/>
                <w:szCs w:val="16"/>
              </w:rPr>
            </w:pPr>
            <w:r w:rsidRPr="001E6CFE">
              <w:rPr>
                <w:sz w:val="16"/>
                <w:szCs w:val="16"/>
              </w:rPr>
              <w:t>Altı şapkalı düşünme tekniği</w:t>
            </w:r>
          </w:p>
          <w:p w14:paraId="718D3876" w14:textId="77777777" w:rsidR="00410E2C" w:rsidRPr="001E6CFE" w:rsidRDefault="00410E2C" w:rsidP="00371A76">
            <w:pPr>
              <w:pStyle w:val="ListeParagraf"/>
              <w:ind w:left="502"/>
              <w:rPr>
                <w:sz w:val="16"/>
                <w:szCs w:val="16"/>
              </w:rPr>
            </w:pPr>
          </w:p>
          <w:p w14:paraId="51BC0280" w14:textId="77777777" w:rsidR="00410E2C" w:rsidRPr="001E6CFE" w:rsidRDefault="00410E2C" w:rsidP="00371A76">
            <w:pPr>
              <w:pStyle w:val="ListeParagraf"/>
              <w:ind w:left="502"/>
              <w:rPr>
                <w:sz w:val="16"/>
                <w:szCs w:val="16"/>
              </w:rPr>
            </w:pPr>
          </w:p>
          <w:p w14:paraId="34B8B71A" w14:textId="77777777" w:rsidR="00410E2C" w:rsidRPr="001E6CFE" w:rsidRDefault="00410E2C" w:rsidP="00371A76">
            <w:pPr>
              <w:pStyle w:val="ListeParagraf"/>
              <w:ind w:left="502"/>
              <w:rPr>
                <w:sz w:val="16"/>
                <w:szCs w:val="16"/>
              </w:rPr>
            </w:pPr>
          </w:p>
        </w:tc>
      </w:tr>
      <w:tr w:rsidR="001E6CFE" w:rsidRPr="001E6CFE" w14:paraId="4869D64E" w14:textId="77777777" w:rsidTr="005F0261">
        <w:trPr>
          <w:trHeight w:val="268"/>
        </w:trPr>
        <w:tc>
          <w:tcPr>
            <w:tcW w:w="1844" w:type="dxa"/>
          </w:tcPr>
          <w:p w14:paraId="37065295" w14:textId="77777777" w:rsidR="00410E2C" w:rsidRPr="001E6CFE" w:rsidRDefault="00410E2C" w:rsidP="00371A76">
            <w:pPr>
              <w:pStyle w:val="NormalWeb"/>
              <w:spacing w:after="0" w:afterAutospacing="0"/>
              <w:rPr>
                <w:sz w:val="16"/>
                <w:szCs w:val="16"/>
              </w:rPr>
            </w:pPr>
            <w:r w:rsidRPr="001E6CFE">
              <w:rPr>
                <w:sz w:val="16"/>
                <w:szCs w:val="16"/>
              </w:rPr>
              <w:t xml:space="preserve">4. Hafta </w:t>
            </w:r>
          </w:p>
          <w:p w14:paraId="089B00E3" w14:textId="77777777" w:rsidR="00410E2C" w:rsidRPr="001E6CFE" w:rsidRDefault="00410E2C" w:rsidP="00371A76">
            <w:pPr>
              <w:pStyle w:val="NormalWeb"/>
              <w:spacing w:after="0" w:afterAutospacing="0"/>
              <w:rPr>
                <w:sz w:val="16"/>
                <w:szCs w:val="16"/>
              </w:rPr>
            </w:pPr>
          </w:p>
        </w:tc>
        <w:tc>
          <w:tcPr>
            <w:tcW w:w="2126" w:type="dxa"/>
          </w:tcPr>
          <w:p w14:paraId="3D7DC760" w14:textId="77777777" w:rsidR="00410E2C" w:rsidRPr="001E6CFE" w:rsidRDefault="00410E2C" w:rsidP="00371A76">
            <w:pPr>
              <w:rPr>
                <w:sz w:val="16"/>
                <w:szCs w:val="16"/>
              </w:rPr>
            </w:pPr>
            <w:r w:rsidRPr="001E6CFE">
              <w:rPr>
                <w:sz w:val="16"/>
                <w:szCs w:val="16"/>
              </w:rPr>
              <w:t>Öğrenme ve İnovasyon Becerileri: Problem çözme</w:t>
            </w:r>
          </w:p>
        </w:tc>
        <w:tc>
          <w:tcPr>
            <w:tcW w:w="1701" w:type="dxa"/>
          </w:tcPr>
          <w:p w14:paraId="1D568F95"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1CCF1B93" w14:textId="77777777" w:rsidR="00410E2C" w:rsidRPr="001E6CFE" w:rsidRDefault="00410E2C" w:rsidP="00371A76">
            <w:pPr>
              <w:rPr>
                <w:sz w:val="16"/>
                <w:szCs w:val="16"/>
              </w:rPr>
            </w:pPr>
            <w:r w:rsidRPr="001E6CFE">
              <w:rPr>
                <w:sz w:val="16"/>
                <w:szCs w:val="16"/>
              </w:rPr>
              <w:t>2</w:t>
            </w:r>
          </w:p>
        </w:tc>
        <w:tc>
          <w:tcPr>
            <w:tcW w:w="3119" w:type="dxa"/>
          </w:tcPr>
          <w:p w14:paraId="4D06BF77" w14:textId="0BA3D537"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79756E98" w14:textId="52173E55" w:rsidR="00410E2C" w:rsidRPr="001E6CFE" w:rsidRDefault="00410E2C" w:rsidP="00371A76">
            <w:pPr>
              <w:rPr>
                <w:sz w:val="16"/>
                <w:szCs w:val="16"/>
              </w:rPr>
            </w:pPr>
            <w:r w:rsidRPr="001E6CFE">
              <w:rPr>
                <w:sz w:val="16"/>
                <w:szCs w:val="16"/>
              </w:rPr>
              <w:t>Karataş, K.(2021). Eğitim ve 21. Yüzyıl Becerileri, Nobel yayınevi</w:t>
            </w:r>
          </w:p>
          <w:p w14:paraId="69D8B557" w14:textId="72E617D7"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39B1C749"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74371EF2" w14:textId="77777777" w:rsidR="00410E2C" w:rsidRPr="001E6CFE" w:rsidRDefault="00410E2C" w:rsidP="00371A76">
            <w:pPr>
              <w:widowControl w:val="0"/>
              <w:autoSpaceDE w:val="0"/>
              <w:autoSpaceDN w:val="0"/>
              <w:ind w:left="142"/>
              <w:rPr>
                <w:sz w:val="16"/>
                <w:szCs w:val="16"/>
              </w:rPr>
            </w:pPr>
            <w:r w:rsidRPr="001E6CFE">
              <w:rPr>
                <w:sz w:val="16"/>
                <w:szCs w:val="16"/>
              </w:rPr>
              <w:t>Anlatım Yöntemi</w:t>
            </w:r>
          </w:p>
          <w:p w14:paraId="01AB2B8B" w14:textId="77777777" w:rsidR="00410E2C" w:rsidRPr="001E6CFE" w:rsidRDefault="00410E2C" w:rsidP="00371A76">
            <w:pPr>
              <w:widowControl w:val="0"/>
              <w:autoSpaceDE w:val="0"/>
              <w:autoSpaceDN w:val="0"/>
              <w:ind w:left="142"/>
              <w:rPr>
                <w:sz w:val="16"/>
                <w:szCs w:val="16"/>
              </w:rPr>
            </w:pPr>
            <w:r w:rsidRPr="001E6CFE">
              <w:rPr>
                <w:sz w:val="16"/>
                <w:szCs w:val="16"/>
              </w:rPr>
              <w:t>Soru-Cevap</w:t>
            </w:r>
          </w:p>
          <w:p w14:paraId="1EB2301E" w14:textId="77777777" w:rsidR="00410E2C" w:rsidRPr="001E6CFE" w:rsidRDefault="00410E2C" w:rsidP="00371A76">
            <w:pPr>
              <w:widowControl w:val="0"/>
              <w:autoSpaceDE w:val="0"/>
              <w:autoSpaceDN w:val="0"/>
              <w:ind w:left="142"/>
              <w:rPr>
                <w:sz w:val="16"/>
                <w:szCs w:val="16"/>
              </w:rPr>
            </w:pPr>
            <w:r w:rsidRPr="001E6CFE">
              <w:rPr>
                <w:sz w:val="16"/>
                <w:szCs w:val="16"/>
              </w:rPr>
              <w:t>Beyin fırtınası</w:t>
            </w:r>
          </w:p>
          <w:p w14:paraId="34ECA05B" w14:textId="77777777" w:rsidR="00410E2C" w:rsidRPr="001E6CFE" w:rsidRDefault="00410E2C" w:rsidP="00371A76">
            <w:pPr>
              <w:widowControl w:val="0"/>
              <w:autoSpaceDE w:val="0"/>
              <w:autoSpaceDN w:val="0"/>
              <w:ind w:left="142"/>
              <w:rPr>
                <w:sz w:val="16"/>
                <w:szCs w:val="16"/>
              </w:rPr>
            </w:pPr>
            <w:r w:rsidRPr="001E6CFE">
              <w:rPr>
                <w:sz w:val="16"/>
                <w:szCs w:val="16"/>
              </w:rPr>
              <w:t>Problem çözme yöntemi</w:t>
            </w:r>
          </w:p>
          <w:p w14:paraId="74D0890A" w14:textId="77777777" w:rsidR="00410E2C" w:rsidRPr="001E6CFE" w:rsidRDefault="00410E2C" w:rsidP="00371A76">
            <w:pPr>
              <w:widowControl w:val="0"/>
              <w:autoSpaceDE w:val="0"/>
              <w:autoSpaceDN w:val="0"/>
              <w:ind w:left="142"/>
              <w:rPr>
                <w:sz w:val="16"/>
                <w:szCs w:val="16"/>
              </w:rPr>
            </w:pPr>
            <w:r w:rsidRPr="001E6CFE">
              <w:rPr>
                <w:sz w:val="16"/>
                <w:szCs w:val="16"/>
              </w:rPr>
              <w:t>Örnek olay</w:t>
            </w:r>
          </w:p>
          <w:p w14:paraId="782BEE82" w14:textId="7CD3DC6E" w:rsidR="00410E2C" w:rsidRPr="001E6CFE" w:rsidRDefault="00410E2C" w:rsidP="00371A76">
            <w:pPr>
              <w:widowControl w:val="0"/>
              <w:autoSpaceDE w:val="0"/>
              <w:autoSpaceDN w:val="0"/>
              <w:ind w:left="142"/>
              <w:rPr>
                <w:sz w:val="16"/>
                <w:szCs w:val="16"/>
              </w:rPr>
            </w:pPr>
            <w:r w:rsidRPr="001E6CFE">
              <w:rPr>
                <w:sz w:val="16"/>
                <w:szCs w:val="16"/>
              </w:rPr>
              <w:t>Puko döngüsü</w:t>
            </w:r>
          </w:p>
        </w:tc>
      </w:tr>
      <w:tr w:rsidR="001E6CFE" w:rsidRPr="001E6CFE" w14:paraId="43E64F2B" w14:textId="77777777" w:rsidTr="004373E3">
        <w:tc>
          <w:tcPr>
            <w:tcW w:w="1844" w:type="dxa"/>
          </w:tcPr>
          <w:p w14:paraId="1F4F4987" w14:textId="77777777" w:rsidR="00410E2C" w:rsidRPr="001E6CFE" w:rsidRDefault="00410E2C" w:rsidP="00371A76">
            <w:pPr>
              <w:pStyle w:val="NormalWeb"/>
              <w:spacing w:after="0" w:afterAutospacing="0"/>
              <w:rPr>
                <w:sz w:val="16"/>
                <w:szCs w:val="16"/>
              </w:rPr>
            </w:pPr>
            <w:r w:rsidRPr="001E6CFE">
              <w:rPr>
                <w:sz w:val="16"/>
                <w:szCs w:val="16"/>
              </w:rPr>
              <w:t xml:space="preserve">5. Hafta </w:t>
            </w:r>
          </w:p>
        </w:tc>
        <w:tc>
          <w:tcPr>
            <w:tcW w:w="2126" w:type="dxa"/>
          </w:tcPr>
          <w:p w14:paraId="3FC475B1" w14:textId="77777777" w:rsidR="00410E2C" w:rsidRPr="001E6CFE" w:rsidRDefault="00410E2C" w:rsidP="00371A76">
            <w:pPr>
              <w:rPr>
                <w:sz w:val="16"/>
                <w:szCs w:val="16"/>
              </w:rPr>
            </w:pPr>
            <w:r w:rsidRPr="001E6CFE">
              <w:rPr>
                <w:sz w:val="16"/>
                <w:szCs w:val="16"/>
              </w:rPr>
              <w:t>Öğrenme ve İnovasyon Becerileri: Yaratıcılık</w:t>
            </w:r>
          </w:p>
        </w:tc>
        <w:tc>
          <w:tcPr>
            <w:tcW w:w="1701" w:type="dxa"/>
          </w:tcPr>
          <w:p w14:paraId="6EE3E33C"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37917021" w14:textId="77777777" w:rsidR="00410E2C" w:rsidRPr="001E6CFE" w:rsidRDefault="00410E2C" w:rsidP="00371A76">
            <w:pPr>
              <w:rPr>
                <w:sz w:val="16"/>
                <w:szCs w:val="16"/>
              </w:rPr>
            </w:pPr>
            <w:r w:rsidRPr="001E6CFE">
              <w:rPr>
                <w:sz w:val="16"/>
                <w:szCs w:val="16"/>
              </w:rPr>
              <w:t>2</w:t>
            </w:r>
          </w:p>
        </w:tc>
        <w:tc>
          <w:tcPr>
            <w:tcW w:w="3119" w:type="dxa"/>
          </w:tcPr>
          <w:p w14:paraId="258986FC" w14:textId="2F4C0F84"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755124B6" w14:textId="02BDBC6B" w:rsidR="00410E2C" w:rsidRPr="001E6CFE" w:rsidRDefault="00410E2C" w:rsidP="00371A76">
            <w:pPr>
              <w:rPr>
                <w:sz w:val="16"/>
                <w:szCs w:val="16"/>
              </w:rPr>
            </w:pPr>
            <w:r w:rsidRPr="001E6CFE">
              <w:rPr>
                <w:sz w:val="16"/>
                <w:szCs w:val="16"/>
              </w:rPr>
              <w:t>Karataş, K.(2021). Eğitim ve 21. Yüzyıl Becerileri, Nobel yayınevi</w:t>
            </w:r>
          </w:p>
          <w:p w14:paraId="50D2AB48" w14:textId="5973356F"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3D01BE46"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06ED6A76" w14:textId="77777777" w:rsidR="00410E2C" w:rsidRPr="001E6CFE" w:rsidRDefault="00410E2C" w:rsidP="00371A76">
            <w:pPr>
              <w:widowControl w:val="0"/>
              <w:autoSpaceDE w:val="0"/>
              <w:autoSpaceDN w:val="0"/>
              <w:ind w:left="142"/>
              <w:rPr>
                <w:sz w:val="16"/>
                <w:szCs w:val="16"/>
              </w:rPr>
            </w:pPr>
            <w:r w:rsidRPr="001E6CFE">
              <w:rPr>
                <w:sz w:val="16"/>
                <w:szCs w:val="16"/>
              </w:rPr>
              <w:t>Anlatım Yöntemi</w:t>
            </w:r>
          </w:p>
          <w:p w14:paraId="5D19DAFA" w14:textId="77777777" w:rsidR="00410E2C" w:rsidRPr="001E6CFE" w:rsidRDefault="00410E2C" w:rsidP="00371A76">
            <w:pPr>
              <w:widowControl w:val="0"/>
              <w:autoSpaceDE w:val="0"/>
              <w:autoSpaceDN w:val="0"/>
              <w:ind w:left="142"/>
              <w:rPr>
                <w:sz w:val="16"/>
                <w:szCs w:val="16"/>
              </w:rPr>
            </w:pPr>
            <w:r w:rsidRPr="001E6CFE">
              <w:rPr>
                <w:sz w:val="16"/>
                <w:szCs w:val="16"/>
              </w:rPr>
              <w:t>Soru-Cevap</w:t>
            </w:r>
          </w:p>
          <w:p w14:paraId="43F285CE" w14:textId="77777777" w:rsidR="00410E2C" w:rsidRPr="001E6CFE" w:rsidRDefault="00410E2C" w:rsidP="00371A76">
            <w:pPr>
              <w:widowControl w:val="0"/>
              <w:autoSpaceDE w:val="0"/>
              <w:autoSpaceDN w:val="0"/>
              <w:ind w:left="142"/>
              <w:rPr>
                <w:sz w:val="16"/>
                <w:szCs w:val="16"/>
              </w:rPr>
            </w:pPr>
            <w:r w:rsidRPr="001E6CFE">
              <w:rPr>
                <w:sz w:val="16"/>
                <w:szCs w:val="16"/>
              </w:rPr>
              <w:t>Tartışma</w:t>
            </w:r>
          </w:p>
          <w:p w14:paraId="4A0419A2" w14:textId="77777777" w:rsidR="00410E2C" w:rsidRPr="001E6CFE" w:rsidRDefault="00410E2C" w:rsidP="00371A76">
            <w:pPr>
              <w:widowControl w:val="0"/>
              <w:autoSpaceDE w:val="0"/>
              <w:autoSpaceDN w:val="0"/>
              <w:ind w:left="142"/>
              <w:rPr>
                <w:sz w:val="16"/>
                <w:szCs w:val="16"/>
              </w:rPr>
            </w:pPr>
            <w:r w:rsidRPr="001E6CFE">
              <w:rPr>
                <w:sz w:val="16"/>
                <w:szCs w:val="16"/>
              </w:rPr>
              <w:t>Beyin fırtınası</w:t>
            </w:r>
          </w:p>
          <w:p w14:paraId="1A5847FA" w14:textId="77777777" w:rsidR="00410E2C" w:rsidRPr="001E6CFE" w:rsidRDefault="00410E2C" w:rsidP="00371A76">
            <w:pPr>
              <w:widowControl w:val="0"/>
              <w:autoSpaceDE w:val="0"/>
              <w:autoSpaceDN w:val="0"/>
              <w:ind w:left="142"/>
              <w:rPr>
                <w:sz w:val="16"/>
                <w:szCs w:val="16"/>
              </w:rPr>
            </w:pPr>
            <w:r w:rsidRPr="001E6CFE">
              <w:rPr>
                <w:sz w:val="16"/>
                <w:szCs w:val="16"/>
              </w:rPr>
              <w:t>Analoji tekniği</w:t>
            </w:r>
          </w:p>
          <w:p w14:paraId="47CDF96B" w14:textId="77777777" w:rsidR="00410E2C" w:rsidRPr="001E6CFE" w:rsidRDefault="00410E2C" w:rsidP="00371A76">
            <w:pPr>
              <w:pStyle w:val="ListeParagraf"/>
              <w:ind w:left="502"/>
              <w:rPr>
                <w:sz w:val="16"/>
                <w:szCs w:val="16"/>
              </w:rPr>
            </w:pPr>
          </w:p>
        </w:tc>
      </w:tr>
      <w:tr w:rsidR="001E6CFE" w:rsidRPr="001E6CFE" w14:paraId="7269040C" w14:textId="77777777" w:rsidTr="004373E3">
        <w:tc>
          <w:tcPr>
            <w:tcW w:w="1844" w:type="dxa"/>
          </w:tcPr>
          <w:p w14:paraId="75780187" w14:textId="77777777" w:rsidR="00410E2C" w:rsidRPr="001E6CFE" w:rsidRDefault="00410E2C" w:rsidP="00371A76">
            <w:pPr>
              <w:pStyle w:val="NormalWeb"/>
              <w:spacing w:after="0" w:afterAutospacing="0"/>
              <w:rPr>
                <w:sz w:val="16"/>
                <w:szCs w:val="16"/>
              </w:rPr>
            </w:pPr>
            <w:r w:rsidRPr="001E6CFE">
              <w:rPr>
                <w:sz w:val="16"/>
                <w:szCs w:val="16"/>
              </w:rPr>
              <w:t xml:space="preserve">6. Hafta </w:t>
            </w:r>
          </w:p>
        </w:tc>
        <w:tc>
          <w:tcPr>
            <w:tcW w:w="2126" w:type="dxa"/>
          </w:tcPr>
          <w:p w14:paraId="17DFA13D" w14:textId="297F85B9" w:rsidR="00410E2C" w:rsidRPr="001E6CFE" w:rsidRDefault="00410E2C" w:rsidP="00371A76">
            <w:pPr>
              <w:rPr>
                <w:sz w:val="16"/>
                <w:szCs w:val="16"/>
              </w:rPr>
            </w:pPr>
            <w:r w:rsidRPr="001E6CFE">
              <w:rPr>
                <w:sz w:val="16"/>
                <w:szCs w:val="16"/>
              </w:rPr>
              <w:t xml:space="preserve">Öğrenme ve İnovasyon Becerileri: İletişim ve </w:t>
            </w:r>
            <w:r w:rsidR="005F0261" w:rsidRPr="001E6CFE">
              <w:rPr>
                <w:sz w:val="16"/>
                <w:szCs w:val="16"/>
              </w:rPr>
              <w:t>iş birliği</w:t>
            </w:r>
          </w:p>
        </w:tc>
        <w:tc>
          <w:tcPr>
            <w:tcW w:w="1701" w:type="dxa"/>
          </w:tcPr>
          <w:p w14:paraId="79396B1C"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2ACF1C17" w14:textId="77777777" w:rsidR="00410E2C" w:rsidRPr="001E6CFE" w:rsidRDefault="00410E2C" w:rsidP="00371A76">
            <w:pPr>
              <w:rPr>
                <w:sz w:val="16"/>
                <w:szCs w:val="16"/>
              </w:rPr>
            </w:pPr>
          </w:p>
          <w:p w14:paraId="66756F0D" w14:textId="77777777" w:rsidR="00410E2C" w:rsidRPr="001E6CFE" w:rsidRDefault="00410E2C" w:rsidP="00371A76">
            <w:pPr>
              <w:rPr>
                <w:sz w:val="16"/>
                <w:szCs w:val="16"/>
              </w:rPr>
            </w:pPr>
            <w:r w:rsidRPr="001E6CFE">
              <w:rPr>
                <w:sz w:val="16"/>
                <w:szCs w:val="16"/>
              </w:rPr>
              <w:t>2</w:t>
            </w:r>
          </w:p>
          <w:p w14:paraId="4232379D" w14:textId="77777777" w:rsidR="00410E2C" w:rsidRPr="001E6CFE" w:rsidRDefault="00410E2C" w:rsidP="00371A76">
            <w:pPr>
              <w:rPr>
                <w:sz w:val="16"/>
                <w:szCs w:val="16"/>
              </w:rPr>
            </w:pPr>
          </w:p>
        </w:tc>
        <w:tc>
          <w:tcPr>
            <w:tcW w:w="3119" w:type="dxa"/>
          </w:tcPr>
          <w:p w14:paraId="73376BD6" w14:textId="0EA3F148"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5FA110C8" w14:textId="4F235D1C" w:rsidR="00410E2C" w:rsidRPr="001E6CFE" w:rsidRDefault="00410E2C" w:rsidP="00371A76">
            <w:pPr>
              <w:rPr>
                <w:sz w:val="16"/>
                <w:szCs w:val="16"/>
              </w:rPr>
            </w:pPr>
            <w:r w:rsidRPr="001E6CFE">
              <w:rPr>
                <w:sz w:val="16"/>
                <w:szCs w:val="16"/>
              </w:rPr>
              <w:t>Karataş, K.(2021). Eğitim ve 21. Yüzyıl Becerileri, Nobel yayınevi</w:t>
            </w:r>
          </w:p>
          <w:p w14:paraId="457878C8" w14:textId="732FA755"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39BE58BD"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565F1A75" w14:textId="56F97AA1" w:rsidR="00410E2C" w:rsidRPr="001E6CFE" w:rsidRDefault="00270ABE" w:rsidP="00371A76">
            <w:pPr>
              <w:widowControl w:val="0"/>
              <w:autoSpaceDE w:val="0"/>
              <w:autoSpaceDN w:val="0"/>
              <w:rPr>
                <w:sz w:val="16"/>
                <w:szCs w:val="16"/>
              </w:rPr>
            </w:pPr>
            <w:r w:rsidRPr="001E6CFE">
              <w:rPr>
                <w:sz w:val="16"/>
                <w:szCs w:val="16"/>
              </w:rPr>
              <w:t xml:space="preserve">Anlatı </w:t>
            </w:r>
            <w:r w:rsidR="00410E2C" w:rsidRPr="001E6CFE">
              <w:rPr>
                <w:sz w:val="16"/>
                <w:szCs w:val="16"/>
              </w:rPr>
              <w:t>Yöntemi</w:t>
            </w:r>
          </w:p>
          <w:p w14:paraId="1986E581" w14:textId="77777777" w:rsidR="00410E2C" w:rsidRPr="001E6CFE" w:rsidRDefault="00410E2C" w:rsidP="00371A76">
            <w:pPr>
              <w:widowControl w:val="0"/>
              <w:autoSpaceDE w:val="0"/>
              <w:autoSpaceDN w:val="0"/>
              <w:rPr>
                <w:sz w:val="16"/>
                <w:szCs w:val="16"/>
              </w:rPr>
            </w:pPr>
            <w:r w:rsidRPr="001E6CFE">
              <w:rPr>
                <w:sz w:val="16"/>
                <w:szCs w:val="16"/>
              </w:rPr>
              <w:t>Soru-Cevap</w:t>
            </w:r>
          </w:p>
          <w:p w14:paraId="671F4806" w14:textId="77777777" w:rsidR="00410E2C" w:rsidRPr="001E6CFE" w:rsidRDefault="00410E2C" w:rsidP="00371A76">
            <w:pPr>
              <w:widowControl w:val="0"/>
              <w:autoSpaceDE w:val="0"/>
              <w:autoSpaceDN w:val="0"/>
              <w:rPr>
                <w:sz w:val="16"/>
                <w:szCs w:val="16"/>
              </w:rPr>
            </w:pPr>
            <w:r w:rsidRPr="001E6CFE">
              <w:rPr>
                <w:sz w:val="16"/>
                <w:szCs w:val="16"/>
              </w:rPr>
              <w:t>Tartışma</w:t>
            </w:r>
          </w:p>
          <w:p w14:paraId="361AF6EE" w14:textId="77777777" w:rsidR="00410E2C" w:rsidRPr="001E6CFE" w:rsidRDefault="00410E2C" w:rsidP="00371A76">
            <w:pPr>
              <w:widowControl w:val="0"/>
              <w:autoSpaceDE w:val="0"/>
              <w:autoSpaceDN w:val="0"/>
              <w:rPr>
                <w:sz w:val="16"/>
                <w:szCs w:val="16"/>
              </w:rPr>
            </w:pPr>
            <w:r w:rsidRPr="001E6CFE">
              <w:rPr>
                <w:sz w:val="16"/>
                <w:szCs w:val="16"/>
              </w:rPr>
              <w:t>Beyin fırtınası</w:t>
            </w:r>
          </w:p>
          <w:p w14:paraId="437FDFC1" w14:textId="77777777" w:rsidR="00410E2C" w:rsidRPr="001E6CFE" w:rsidRDefault="00410E2C" w:rsidP="00371A76">
            <w:pPr>
              <w:rPr>
                <w:sz w:val="16"/>
                <w:szCs w:val="16"/>
              </w:rPr>
            </w:pPr>
          </w:p>
          <w:p w14:paraId="1BB7BA0B" w14:textId="77777777" w:rsidR="00410E2C" w:rsidRPr="001E6CFE" w:rsidRDefault="00410E2C" w:rsidP="00371A76">
            <w:pPr>
              <w:pStyle w:val="ListeParagraf"/>
              <w:ind w:left="502"/>
              <w:rPr>
                <w:sz w:val="16"/>
                <w:szCs w:val="16"/>
              </w:rPr>
            </w:pPr>
          </w:p>
        </w:tc>
      </w:tr>
      <w:tr w:rsidR="001E6CFE" w:rsidRPr="001E6CFE" w14:paraId="4C8900D1" w14:textId="77777777" w:rsidTr="004373E3">
        <w:tc>
          <w:tcPr>
            <w:tcW w:w="1844" w:type="dxa"/>
          </w:tcPr>
          <w:p w14:paraId="41CD2836" w14:textId="77777777" w:rsidR="00410E2C" w:rsidRPr="001E6CFE" w:rsidRDefault="00410E2C" w:rsidP="00371A76">
            <w:pPr>
              <w:pStyle w:val="NormalWeb"/>
              <w:spacing w:after="0" w:afterAutospacing="0"/>
              <w:rPr>
                <w:sz w:val="16"/>
                <w:szCs w:val="16"/>
              </w:rPr>
            </w:pPr>
            <w:r w:rsidRPr="001E6CFE">
              <w:rPr>
                <w:sz w:val="16"/>
                <w:szCs w:val="16"/>
              </w:rPr>
              <w:t xml:space="preserve">7. Hafta </w:t>
            </w:r>
          </w:p>
        </w:tc>
        <w:tc>
          <w:tcPr>
            <w:tcW w:w="2126" w:type="dxa"/>
          </w:tcPr>
          <w:p w14:paraId="768C7003" w14:textId="77777777" w:rsidR="00410E2C" w:rsidRPr="001E6CFE" w:rsidRDefault="00410E2C" w:rsidP="00371A76">
            <w:pPr>
              <w:rPr>
                <w:sz w:val="16"/>
                <w:szCs w:val="16"/>
              </w:rPr>
            </w:pPr>
            <w:r w:rsidRPr="001E6CFE">
              <w:rPr>
                <w:sz w:val="16"/>
                <w:szCs w:val="16"/>
              </w:rPr>
              <w:t>Kariyer ve yaşam becerileri: Esneklik ve uyum, Girişimcilik ve kendini yönlendirme</w:t>
            </w:r>
          </w:p>
        </w:tc>
        <w:tc>
          <w:tcPr>
            <w:tcW w:w="1701" w:type="dxa"/>
          </w:tcPr>
          <w:p w14:paraId="04B21F7A"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406E2C84" w14:textId="77777777" w:rsidR="00410E2C" w:rsidRPr="001E6CFE" w:rsidRDefault="00410E2C" w:rsidP="00371A76">
            <w:pPr>
              <w:rPr>
                <w:sz w:val="16"/>
                <w:szCs w:val="16"/>
              </w:rPr>
            </w:pPr>
          </w:p>
          <w:p w14:paraId="5DAE8956" w14:textId="77777777" w:rsidR="00410E2C" w:rsidRPr="001E6CFE" w:rsidRDefault="00410E2C" w:rsidP="00371A76">
            <w:pPr>
              <w:rPr>
                <w:sz w:val="16"/>
                <w:szCs w:val="16"/>
              </w:rPr>
            </w:pPr>
            <w:r w:rsidRPr="001E6CFE">
              <w:rPr>
                <w:sz w:val="16"/>
                <w:szCs w:val="16"/>
              </w:rPr>
              <w:t>2</w:t>
            </w:r>
          </w:p>
          <w:p w14:paraId="0BD789BA" w14:textId="77777777" w:rsidR="00410E2C" w:rsidRPr="001E6CFE" w:rsidRDefault="00410E2C" w:rsidP="00371A76">
            <w:pPr>
              <w:rPr>
                <w:sz w:val="16"/>
                <w:szCs w:val="16"/>
              </w:rPr>
            </w:pPr>
          </w:p>
        </w:tc>
        <w:tc>
          <w:tcPr>
            <w:tcW w:w="3119" w:type="dxa"/>
          </w:tcPr>
          <w:p w14:paraId="23CC6136" w14:textId="5ECB228A"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69D1C47A" w14:textId="501E087C" w:rsidR="00410E2C" w:rsidRPr="001E6CFE" w:rsidRDefault="00410E2C" w:rsidP="00371A76">
            <w:pPr>
              <w:rPr>
                <w:sz w:val="16"/>
                <w:szCs w:val="16"/>
              </w:rPr>
            </w:pPr>
            <w:r w:rsidRPr="001E6CFE">
              <w:rPr>
                <w:sz w:val="16"/>
                <w:szCs w:val="16"/>
              </w:rPr>
              <w:t>Karataş, K.(2021). Eğitim ve 21. Yüzyıl Becerileri, Nobel yayınevi</w:t>
            </w:r>
          </w:p>
          <w:p w14:paraId="48C03BEC" w14:textId="3D3D1CDF" w:rsidR="00410E2C" w:rsidRPr="001E6CFE" w:rsidRDefault="00410E2C" w:rsidP="00371A76">
            <w:pPr>
              <w:rPr>
                <w:sz w:val="16"/>
                <w:szCs w:val="16"/>
              </w:rPr>
            </w:pPr>
            <w:r w:rsidRPr="001E6CFE">
              <w:rPr>
                <w:sz w:val="16"/>
                <w:szCs w:val="16"/>
              </w:rPr>
              <w:lastRenderedPageBreak/>
              <w:t>Emel, E. (2023). Pes Etmek Yok! - Çocuklar İçin 21. Yüzyıl Becerileri: Liderlik ve Sorumluluk, İş bankası Kültür Yayınları</w:t>
            </w:r>
          </w:p>
          <w:p w14:paraId="11C7A42E"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p w14:paraId="32F22B37" w14:textId="77777777" w:rsidR="00410E2C" w:rsidRPr="001E6CFE" w:rsidRDefault="00410E2C" w:rsidP="00371A76">
            <w:pPr>
              <w:rPr>
                <w:sz w:val="16"/>
                <w:szCs w:val="16"/>
              </w:rPr>
            </w:pPr>
            <w:r w:rsidRPr="001E6CFE">
              <w:rPr>
                <w:sz w:val="16"/>
                <w:szCs w:val="16"/>
              </w:rPr>
              <w:t>Youtube videoları</w:t>
            </w:r>
          </w:p>
        </w:tc>
        <w:tc>
          <w:tcPr>
            <w:tcW w:w="1134" w:type="dxa"/>
          </w:tcPr>
          <w:p w14:paraId="0F70A0CB" w14:textId="77777777" w:rsidR="00410E2C" w:rsidRPr="001E6CFE" w:rsidRDefault="00410E2C" w:rsidP="00371A76">
            <w:pPr>
              <w:widowControl w:val="0"/>
              <w:autoSpaceDE w:val="0"/>
              <w:autoSpaceDN w:val="0"/>
              <w:rPr>
                <w:sz w:val="16"/>
                <w:szCs w:val="16"/>
              </w:rPr>
            </w:pPr>
            <w:r w:rsidRPr="001E6CFE">
              <w:rPr>
                <w:sz w:val="16"/>
                <w:szCs w:val="16"/>
              </w:rPr>
              <w:lastRenderedPageBreak/>
              <w:t>Anlatım Yöntemi</w:t>
            </w:r>
          </w:p>
          <w:p w14:paraId="6ED54DFB" w14:textId="77777777" w:rsidR="00410E2C" w:rsidRPr="001E6CFE" w:rsidRDefault="00410E2C" w:rsidP="00371A76">
            <w:pPr>
              <w:widowControl w:val="0"/>
              <w:autoSpaceDE w:val="0"/>
              <w:autoSpaceDN w:val="0"/>
              <w:rPr>
                <w:sz w:val="16"/>
                <w:szCs w:val="16"/>
              </w:rPr>
            </w:pPr>
            <w:r w:rsidRPr="001E6CFE">
              <w:rPr>
                <w:sz w:val="16"/>
                <w:szCs w:val="16"/>
              </w:rPr>
              <w:t>Soru-Cevap</w:t>
            </w:r>
          </w:p>
          <w:p w14:paraId="081D85E8" w14:textId="77777777" w:rsidR="00410E2C" w:rsidRPr="001E6CFE" w:rsidRDefault="00410E2C" w:rsidP="00371A76">
            <w:pPr>
              <w:widowControl w:val="0"/>
              <w:autoSpaceDE w:val="0"/>
              <w:autoSpaceDN w:val="0"/>
              <w:rPr>
                <w:sz w:val="16"/>
                <w:szCs w:val="16"/>
              </w:rPr>
            </w:pPr>
            <w:r w:rsidRPr="001E6CFE">
              <w:rPr>
                <w:sz w:val="16"/>
                <w:szCs w:val="16"/>
              </w:rPr>
              <w:t>Tartışma</w:t>
            </w:r>
          </w:p>
          <w:p w14:paraId="6FA6C229" w14:textId="77777777" w:rsidR="00410E2C" w:rsidRPr="001E6CFE" w:rsidRDefault="00410E2C" w:rsidP="00371A76">
            <w:pPr>
              <w:widowControl w:val="0"/>
              <w:autoSpaceDE w:val="0"/>
              <w:autoSpaceDN w:val="0"/>
              <w:rPr>
                <w:sz w:val="16"/>
                <w:szCs w:val="16"/>
              </w:rPr>
            </w:pPr>
            <w:r w:rsidRPr="001E6CFE">
              <w:rPr>
                <w:sz w:val="16"/>
                <w:szCs w:val="16"/>
              </w:rPr>
              <w:t>Beyin fırtınası</w:t>
            </w:r>
          </w:p>
          <w:p w14:paraId="6B739787" w14:textId="77777777" w:rsidR="00410E2C" w:rsidRPr="001E6CFE" w:rsidRDefault="00410E2C" w:rsidP="00371A76">
            <w:pPr>
              <w:rPr>
                <w:sz w:val="16"/>
                <w:szCs w:val="16"/>
              </w:rPr>
            </w:pPr>
            <w:r w:rsidRPr="001E6CFE">
              <w:rPr>
                <w:sz w:val="16"/>
                <w:szCs w:val="16"/>
              </w:rPr>
              <w:lastRenderedPageBreak/>
              <w:t>Video gösterimi</w:t>
            </w:r>
          </w:p>
        </w:tc>
      </w:tr>
      <w:tr w:rsidR="001E6CFE" w:rsidRPr="001E6CFE" w14:paraId="2B34DCCB" w14:textId="77777777" w:rsidTr="004373E3">
        <w:tc>
          <w:tcPr>
            <w:tcW w:w="1844" w:type="dxa"/>
          </w:tcPr>
          <w:p w14:paraId="3EF1259F" w14:textId="77777777" w:rsidR="00410E2C" w:rsidRPr="001E6CFE" w:rsidRDefault="00410E2C" w:rsidP="00371A76">
            <w:pPr>
              <w:pStyle w:val="NormalWeb"/>
              <w:spacing w:after="0" w:afterAutospacing="0"/>
              <w:rPr>
                <w:sz w:val="16"/>
                <w:szCs w:val="16"/>
              </w:rPr>
            </w:pPr>
            <w:r w:rsidRPr="001E6CFE">
              <w:rPr>
                <w:sz w:val="16"/>
                <w:szCs w:val="16"/>
              </w:rPr>
              <w:t xml:space="preserve">8. Hafta </w:t>
            </w:r>
          </w:p>
        </w:tc>
        <w:tc>
          <w:tcPr>
            <w:tcW w:w="2126" w:type="dxa"/>
          </w:tcPr>
          <w:p w14:paraId="443D1A7B" w14:textId="77777777" w:rsidR="00410E2C" w:rsidRPr="001E6CFE" w:rsidRDefault="00410E2C" w:rsidP="00371A76">
            <w:pPr>
              <w:pStyle w:val="DzMetin"/>
              <w:rPr>
                <w:rFonts w:ascii="Times New Roman" w:hAnsi="Times New Roman" w:cs="Times New Roman"/>
                <w:sz w:val="16"/>
                <w:szCs w:val="16"/>
              </w:rPr>
            </w:pPr>
            <w:r w:rsidRPr="001E6CFE">
              <w:rPr>
                <w:rFonts w:ascii="Times New Roman" w:hAnsi="Times New Roman" w:cs="Times New Roman"/>
                <w:sz w:val="16"/>
                <w:szCs w:val="16"/>
              </w:rPr>
              <w:t>Ara sınav</w:t>
            </w:r>
          </w:p>
        </w:tc>
        <w:tc>
          <w:tcPr>
            <w:tcW w:w="1701" w:type="dxa"/>
          </w:tcPr>
          <w:p w14:paraId="772DB2BA"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2F2E85CE" w14:textId="77777777" w:rsidR="00410E2C" w:rsidRPr="001E6CFE" w:rsidRDefault="00410E2C" w:rsidP="00371A76">
            <w:pPr>
              <w:rPr>
                <w:sz w:val="16"/>
                <w:szCs w:val="16"/>
              </w:rPr>
            </w:pPr>
          </w:p>
          <w:p w14:paraId="26CFE975" w14:textId="77777777" w:rsidR="00410E2C" w:rsidRPr="001E6CFE" w:rsidRDefault="00410E2C" w:rsidP="00371A76">
            <w:pPr>
              <w:rPr>
                <w:sz w:val="16"/>
                <w:szCs w:val="16"/>
              </w:rPr>
            </w:pPr>
            <w:r w:rsidRPr="001E6CFE">
              <w:rPr>
                <w:sz w:val="16"/>
                <w:szCs w:val="16"/>
              </w:rPr>
              <w:t>1</w:t>
            </w:r>
          </w:p>
        </w:tc>
        <w:tc>
          <w:tcPr>
            <w:tcW w:w="3119" w:type="dxa"/>
          </w:tcPr>
          <w:p w14:paraId="113BFB22" w14:textId="77777777" w:rsidR="00410E2C" w:rsidRPr="001E6CFE" w:rsidRDefault="00410E2C" w:rsidP="00371A76">
            <w:pPr>
              <w:rPr>
                <w:sz w:val="16"/>
                <w:szCs w:val="16"/>
              </w:rPr>
            </w:pPr>
          </w:p>
        </w:tc>
        <w:tc>
          <w:tcPr>
            <w:tcW w:w="1134" w:type="dxa"/>
          </w:tcPr>
          <w:p w14:paraId="451E01B9" w14:textId="77777777" w:rsidR="00410E2C" w:rsidRPr="001E6CFE" w:rsidRDefault="00410E2C" w:rsidP="00371A76">
            <w:pPr>
              <w:pStyle w:val="ListeParagraf"/>
              <w:ind w:left="502"/>
              <w:rPr>
                <w:sz w:val="16"/>
                <w:szCs w:val="16"/>
              </w:rPr>
            </w:pPr>
          </w:p>
        </w:tc>
      </w:tr>
      <w:tr w:rsidR="001E6CFE" w:rsidRPr="001E6CFE" w14:paraId="19BC8869" w14:textId="77777777" w:rsidTr="004373E3">
        <w:tc>
          <w:tcPr>
            <w:tcW w:w="1844" w:type="dxa"/>
          </w:tcPr>
          <w:p w14:paraId="26070F45" w14:textId="77777777" w:rsidR="00410E2C" w:rsidRPr="001E6CFE" w:rsidRDefault="00410E2C" w:rsidP="00371A76">
            <w:pPr>
              <w:pStyle w:val="NormalWeb"/>
              <w:spacing w:after="0" w:afterAutospacing="0"/>
              <w:rPr>
                <w:sz w:val="16"/>
                <w:szCs w:val="16"/>
              </w:rPr>
            </w:pPr>
            <w:r w:rsidRPr="001E6CFE">
              <w:rPr>
                <w:sz w:val="16"/>
                <w:szCs w:val="16"/>
              </w:rPr>
              <w:t xml:space="preserve">9. Hafta </w:t>
            </w:r>
          </w:p>
        </w:tc>
        <w:tc>
          <w:tcPr>
            <w:tcW w:w="2126" w:type="dxa"/>
          </w:tcPr>
          <w:p w14:paraId="77E19464" w14:textId="77777777" w:rsidR="00410E2C" w:rsidRPr="001E6CFE" w:rsidRDefault="00410E2C" w:rsidP="00371A76">
            <w:pPr>
              <w:rPr>
                <w:sz w:val="16"/>
                <w:szCs w:val="16"/>
              </w:rPr>
            </w:pPr>
            <w:r w:rsidRPr="001E6CFE">
              <w:rPr>
                <w:sz w:val="16"/>
                <w:szCs w:val="16"/>
              </w:rPr>
              <w:t>Kariyer ve yaşam becerileri: Sosyal ve kültürlerarası beceriler, Liderlik ve sorumluluk</w:t>
            </w:r>
          </w:p>
        </w:tc>
        <w:tc>
          <w:tcPr>
            <w:tcW w:w="1701" w:type="dxa"/>
          </w:tcPr>
          <w:p w14:paraId="2406C7BA" w14:textId="77777777" w:rsidR="00410E2C" w:rsidRPr="001E6CFE" w:rsidRDefault="00410E2C"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Dr. Öğr. Üyesi Gülsüm Çatalbaş</w:t>
            </w:r>
          </w:p>
        </w:tc>
        <w:tc>
          <w:tcPr>
            <w:tcW w:w="850" w:type="dxa"/>
          </w:tcPr>
          <w:p w14:paraId="3328E6BD" w14:textId="77777777" w:rsidR="00410E2C" w:rsidRPr="001E6CFE" w:rsidRDefault="00410E2C" w:rsidP="00371A76">
            <w:pPr>
              <w:rPr>
                <w:sz w:val="16"/>
                <w:szCs w:val="16"/>
              </w:rPr>
            </w:pPr>
          </w:p>
          <w:p w14:paraId="4328B508" w14:textId="77777777" w:rsidR="00410E2C" w:rsidRPr="001E6CFE" w:rsidRDefault="00410E2C" w:rsidP="00371A76">
            <w:pPr>
              <w:rPr>
                <w:sz w:val="16"/>
                <w:szCs w:val="16"/>
              </w:rPr>
            </w:pPr>
            <w:r w:rsidRPr="001E6CFE">
              <w:rPr>
                <w:sz w:val="16"/>
                <w:szCs w:val="16"/>
              </w:rPr>
              <w:t>2</w:t>
            </w:r>
          </w:p>
          <w:p w14:paraId="0BB5BB9E" w14:textId="77777777" w:rsidR="00410E2C" w:rsidRPr="001E6CFE" w:rsidRDefault="00410E2C" w:rsidP="00371A76">
            <w:pPr>
              <w:rPr>
                <w:sz w:val="16"/>
                <w:szCs w:val="16"/>
              </w:rPr>
            </w:pPr>
          </w:p>
        </w:tc>
        <w:tc>
          <w:tcPr>
            <w:tcW w:w="3119" w:type="dxa"/>
          </w:tcPr>
          <w:p w14:paraId="3E6A014C" w14:textId="55B86126"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10DD8956" w14:textId="03BE6759" w:rsidR="00410E2C" w:rsidRPr="001E6CFE" w:rsidRDefault="00410E2C" w:rsidP="00371A76">
            <w:pPr>
              <w:rPr>
                <w:sz w:val="16"/>
                <w:szCs w:val="16"/>
              </w:rPr>
            </w:pPr>
            <w:r w:rsidRPr="001E6CFE">
              <w:rPr>
                <w:sz w:val="16"/>
                <w:szCs w:val="16"/>
              </w:rPr>
              <w:t>Karataş, K.(2021). Eğitim ve 21. Yüzyıl Becerileri, Nobel yayınevi</w:t>
            </w:r>
          </w:p>
          <w:p w14:paraId="465CAA85" w14:textId="43972F10"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51901678" w14:textId="1B535439"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p w14:paraId="1FBAE7F7" w14:textId="77777777" w:rsidR="00410E2C" w:rsidRPr="001E6CFE" w:rsidRDefault="00410E2C" w:rsidP="00371A76">
            <w:pPr>
              <w:rPr>
                <w:sz w:val="16"/>
                <w:szCs w:val="16"/>
              </w:rPr>
            </w:pPr>
            <w:r w:rsidRPr="001E6CFE">
              <w:rPr>
                <w:sz w:val="16"/>
                <w:szCs w:val="16"/>
              </w:rPr>
              <w:t>İz bırakan liderler ve hayatları ile ilgili video/sunum</w:t>
            </w:r>
          </w:p>
        </w:tc>
        <w:tc>
          <w:tcPr>
            <w:tcW w:w="1134" w:type="dxa"/>
          </w:tcPr>
          <w:p w14:paraId="6061B78F" w14:textId="77777777" w:rsidR="00410E2C" w:rsidRPr="001E6CFE" w:rsidRDefault="00410E2C" w:rsidP="00371A76">
            <w:pPr>
              <w:widowControl w:val="0"/>
              <w:autoSpaceDE w:val="0"/>
              <w:autoSpaceDN w:val="0"/>
              <w:rPr>
                <w:sz w:val="16"/>
                <w:szCs w:val="16"/>
              </w:rPr>
            </w:pPr>
            <w:r w:rsidRPr="001E6CFE">
              <w:rPr>
                <w:sz w:val="16"/>
                <w:szCs w:val="16"/>
              </w:rPr>
              <w:t>Anlatım Yöntemi</w:t>
            </w:r>
          </w:p>
          <w:p w14:paraId="1FCBD812" w14:textId="77777777" w:rsidR="00410E2C" w:rsidRPr="001E6CFE" w:rsidRDefault="00410E2C" w:rsidP="00371A76">
            <w:pPr>
              <w:widowControl w:val="0"/>
              <w:autoSpaceDE w:val="0"/>
              <w:autoSpaceDN w:val="0"/>
              <w:rPr>
                <w:sz w:val="16"/>
                <w:szCs w:val="16"/>
              </w:rPr>
            </w:pPr>
            <w:r w:rsidRPr="001E6CFE">
              <w:rPr>
                <w:sz w:val="16"/>
                <w:szCs w:val="16"/>
              </w:rPr>
              <w:t>Soru-Cevap</w:t>
            </w:r>
          </w:p>
          <w:p w14:paraId="6A2CEC53" w14:textId="77777777" w:rsidR="00410E2C" w:rsidRPr="001E6CFE" w:rsidRDefault="00410E2C" w:rsidP="00371A76">
            <w:pPr>
              <w:widowControl w:val="0"/>
              <w:autoSpaceDE w:val="0"/>
              <w:autoSpaceDN w:val="0"/>
              <w:rPr>
                <w:sz w:val="16"/>
                <w:szCs w:val="16"/>
              </w:rPr>
            </w:pPr>
            <w:r w:rsidRPr="001E6CFE">
              <w:rPr>
                <w:sz w:val="16"/>
                <w:szCs w:val="16"/>
              </w:rPr>
              <w:t>Tartışma</w:t>
            </w:r>
          </w:p>
          <w:p w14:paraId="5873186C" w14:textId="77777777" w:rsidR="00410E2C" w:rsidRPr="001E6CFE" w:rsidRDefault="00410E2C" w:rsidP="00371A76">
            <w:pPr>
              <w:pStyle w:val="ListeParagraf"/>
              <w:ind w:left="502"/>
              <w:rPr>
                <w:sz w:val="16"/>
                <w:szCs w:val="16"/>
              </w:rPr>
            </w:pPr>
          </w:p>
          <w:p w14:paraId="527CD321" w14:textId="77777777" w:rsidR="00410E2C" w:rsidRPr="001E6CFE" w:rsidRDefault="00410E2C" w:rsidP="00371A76">
            <w:pPr>
              <w:rPr>
                <w:sz w:val="16"/>
                <w:szCs w:val="16"/>
              </w:rPr>
            </w:pPr>
          </w:p>
        </w:tc>
      </w:tr>
      <w:tr w:rsidR="001E6CFE" w:rsidRPr="001E6CFE" w14:paraId="0D2EFF30" w14:textId="77777777" w:rsidTr="004373E3">
        <w:tc>
          <w:tcPr>
            <w:tcW w:w="1844" w:type="dxa"/>
          </w:tcPr>
          <w:p w14:paraId="70C9DB70" w14:textId="77777777" w:rsidR="00410E2C" w:rsidRPr="001E6CFE" w:rsidRDefault="00410E2C" w:rsidP="00371A76">
            <w:pPr>
              <w:pStyle w:val="NormalWeb"/>
              <w:spacing w:after="0" w:afterAutospacing="0"/>
              <w:rPr>
                <w:sz w:val="16"/>
                <w:szCs w:val="16"/>
              </w:rPr>
            </w:pPr>
            <w:r w:rsidRPr="001E6CFE">
              <w:rPr>
                <w:sz w:val="16"/>
                <w:szCs w:val="16"/>
              </w:rPr>
              <w:t xml:space="preserve">10. Hafta </w:t>
            </w:r>
          </w:p>
        </w:tc>
        <w:tc>
          <w:tcPr>
            <w:tcW w:w="2126" w:type="dxa"/>
          </w:tcPr>
          <w:p w14:paraId="0AF459D7" w14:textId="77777777" w:rsidR="00410E2C" w:rsidRPr="001E6CFE" w:rsidRDefault="00410E2C" w:rsidP="00371A76">
            <w:pPr>
              <w:rPr>
                <w:sz w:val="16"/>
                <w:szCs w:val="16"/>
              </w:rPr>
            </w:pPr>
            <w:r w:rsidRPr="001E6CFE">
              <w:rPr>
                <w:sz w:val="16"/>
                <w:szCs w:val="16"/>
              </w:rPr>
              <w:t>Bilgi, Medya ve Teknoloji Becerileri: Bilgi okuryazarlığı, Bilgi ve teknoloji yeterliği, Medya ve bilgi okuryazarlığı</w:t>
            </w:r>
          </w:p>
        </w:tc>
        <w:tc>
          <w:tcPr>
            <w:tcW w:w="1701" w:type="dxa"/>
          </w:tcPr>
          <w:p w14:paraId="5B275436"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0ED683EC" w14:textId="77777777" w:rsidR="00410E2C" w:rsidRPr="001E6CFE" w:rsidRDefault="00410E2C" w:rsidP="00371A76">
            <w:pPr>
              <w:rPr>
                <w:sz w:val="16"/>
                <w:szCs w:val="16"/>
              </w:rPr>
            </w:pPr>
            <w:r w:rsidRPr="001E6CFE">
              <w:rPr>
                <w:sz w:val="16"/>
                <w:szCs w:val="16"/>
              </w:rPr>
              <w:t>2</w:t>
            </w:r>
          </w:p>
          <w:p w14:paraId="568FA237" w14:textId="77777777" w:rsidR="00410E2C" w:rsidRPr="001E6CFE" w:rsidRDefault="00410E2C" w:rsidP="00371A76">
            <w:pPr>
              <w:rPr>
                <w:sz w:val="16"/>
                <w:szCs w:val="16"/>
              </w:rPr>
            </w:pPr>
          </w:p>
          <w:p w14:paraId="5F4EFBA2" w14:textId="77777777" w:rsidR="00410E2C" w:rsidRPr="001E6CFE" w:rsidRDefault="00410E2C" w:rsidP="00371A76">
            <w:pPr>
              <w:rPr>
                <w:sz w:val="16"/>
                <w:szCs w:val="16"/>
              </w:rPr>
            </w:pPr>
          </w:p>
        </w:tc>
        <w:tc>
          <w:tcPr>
            <w:tcW w:w="3119" w:type="dxa"/>
          </w:tcPr>
          <w:p w14:paraId="670EA46E" w14:textId="4CDA2FB9"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6AA16E7B" w14:textId="117877F3" w:rsidR="00410E2C" w:rsidRPr="001E6CFE" w:rsidRDefault="00410E2C" w:rsidP="00371A76">
            <w:pPr>
              <w:rPr>
                <w:sz w:val="16"/>
                <w:szCs w:val="16"/>
              </w:rPr>
            </w:pPr>
            <w:r w:rsidRPr="001E6CFE">
              <w:rPr>
                <w:sz w:val="16"/>
                <w:szCs w:val="16"/>
              </w:rPr>
              <w:t>Karataş, K.(2021). Eğitim ve 21. Yüzyıl Becerileri, Nobel yayınevi</w:t>
            </w:r>
          </w:p>
          <w:p w14:paraId="14BB99FD" w14:textId="03614E5A"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7C0F4E8E"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p w14:paraId="7245A102" w14:textId="77777777" w:rsidR="00410E2C" w:rsidRPr="001E6CFE" w:rsidRDefault="00410E2C" w:rsidP="00371A76">
            <w:pPr>
              <w:rPr>
                <w:sz w:val="16"/>
                <w:szCs w:val="16"/>
              </w:rPr>
            </w:pPr>
            <w:r w:rsidRPr="001E6CFE">
              <w:rPr>
                <w:sz w:val="16"/>
                <w:szCs w:val="16"/>
              </w:rPr>
              <w:t>Medya/sosyal medya örnekleri</w:t>
            </w:r>
          </w:p>
        </w:tc>
        <w:tc>
          <w:tcPr>
            <w:tcW w:w="1134" w:type="dxa"/>
          </w:tcPr>
          <w:p w14:paraId="743EBA7E" w14:textId="77777777" w:rsidR="00410E2C" w:rsidRPr="001E6CFE" w:rsidRDefault="00410E2C" w:rsidP="00371A76">
            <w:pPr>
              <w:widowControl w:val="0"/>
              <w:autoSpaceDE w:val="0"/>
              <w:autoSpaceDN w:val="0"/>
              <w:rPr>
                <w:sz w:val="16"/>
                <w:szCs w:val="16"/>
              </w:rPr>
            </w:pPr>
            <w:r w:rsidRPr="001E6CFE">
              <w:rPr>
                <w:sz w:val="16"/>
                <w:szCs w:val="16"/>
              </w:rPr>
              <w:t>Anlatım Yöntemi</w:t>
            </w:r>
          </w:p>
          <w:p w14:paraId="25855BDA" w14:textId="77777777" w:rsidR="00410E2C" w:rsidRPr="001E6CFE" w:rsidRDefault="00410E2C" w:rsidP="00371A76">
            <w:pPr>
              <w:widowControl w:val="0"/>
              <w:autoSpaceDE w:val="0"/>
              <w:autoSpaceDN w:val="0"/>
              <w:rPr>
                <w:sz w:val="16"/>
                <w:szCs w:val="16"/>
              </w:rPr>
            </w:pPr>
            <w:r w:rsidRPr="001E6CFE">
              <w:rPr>
                <w:sz w:val="16"/>
                <w:szCs w:val="16"/>
              </w:rPr>
              <w:t>Soru-Cevap</w:t>
            </w:r>
          </w:p>
          <w:p w14:paraId="08217937" w14:textId="77777777" w:rsidR="00410E2C" w:rsidRPr="001E6CFE" w:rsidRDefault="00410E2C" w:rsidP="00371A76">
            <w:pPr>
              <w:widowControl w:val="0"/>
              <w:autoSpaceDE w:val="0"/>
              <w:autoSpaceDN w:val="0"/>
              <w:rPr>
                <w:sz w:val="16"/>
                <w:szCs w:val="16"/>
              </w:rPr>
            </w:pPr>
            <w:r w:rsidRPr="001E6CFE">
              <w:rPr>
                <w:sz w:val="16"/>
                <w:szCs w:val="16"/>
              </w:rPr>
              <w:t>Tartışma</w:t>
            </w:r>
          </w:p>
          <w:p w14:paraId="0733DD3E" w14:textId="77777777" w:rsidR="00410E2C" w:rsidRPr="001E6CFE" w:rsidRDefault="00410E2C" w:rsidP="00371A76">
            <w:pPr>
              <w:widowControl w:val="0"/>
              <w:autoSpaceDE w:val="0"/>
              <w:autoSpaceDN w:val="0"/>
              <w:rPr>
                <w:sz w:val="16"/>
                <w:szCs w:val="16"/>
              </w:rPr>
            </w:pPr>
            <w:r w:rsidRPr="001E6CFE">
              <w:rPr>
                <w:sz w:val="16"/>
                <w:szCs w:val="16"/>
              </w:rPr>
              <w:t>Beyin fırtınası</w:t>
            </w:r>
          </w:p>
          <w:p w14:paraId="6BBB5815" w14:textId="77777777" w:rsidR="00410E2C" w:rsidRPr="001E6CFE" w:rsidRDefault="00410E2C" w:rsidP="00371A76">
            <w:pPr>
              <w:widowControl w:val="0"/>
              <w:autoSpaceDE w:val="0"/>
              <w:autoSpaceDN w:val="0"/>
              <w:rPr>
                <w:sz w:val="16"/>
                <w:szCs w:val="16"/>
              </w:rPr>
            </w:pPr>
            <w:r w:rsidRPr="001E6CFE">
              <w:rPr>
                <w:sz w:val="16"/>
                <w:szCs w:val="16"/>
              </w:rPr>
              <w:t>Örnek olay  yöntemi</w:t>
            </w:r>
          </w:p>
        </w:tc>
      </w:tr>
      <w:tr w:rsidR="001E6CFE" w:rsidRPr="001E6CFE" w14:paraId="256072BF" w14:textId="77777777" w:rsidTr="004373E3">
        <w:tc>
          <w:tcPr>
            <w:tcW w:w="1844" w:type="dxa"/>
          </w:tcPr>
          <w:p w14:paraId="5F009AF2" w14:textId="77777777" w:rsidR="00410E2C" w:rsidRPr="001E6CFE" w:rsidRDefault="00410E2C" w:rsidP="00371A76">
            <w:pPr>
              <w:pStyle w:val="NormalWeb"/>
              <w:spacing w:after="0" w:afterAutospacing="0"/>
              <w:rPr>
                <w:sz w:val="16"/>
                <w:szCs w:val="16"/>
              </w:rPr>
            </w:pPr>
            <w:r w:rsidRPr="001E6CFE">
              <w:rPr>
                <w:sz w:val="16"/>
                <w:szCs w:val="16"/>
              </w:rPr>
              <w:t xml:space="preserve">11. Hafta </w:t>
            </w:r>
          </w:p>
        </w:tc>
        <w:tc>
          <w:tcPr>
            <w:tcW w:w="2126" w:type="dxa"/>
          </w:tcPr>
          <w:p w14:paraId="35450CD5" w14:textId="77777777" w:rsidR="00410E2C" w:rsidRPr="001E6CFE" w:rsidRDefault="00410E2C" w:rsidP="00371A76">
            <w:pPr>
              <w:rPr>
                <w:sz w:val="16"/>
                <w:szCs w:val="16"/>
              </w:rPr>
            </w:pPr>
            <w:r w:rsidRPr="001E6CFE">
              <w:rPr>
                <w:sz w:val="16"/>
                <w:szCs w:val="16"/>
              </w:rPr>
              <w:t>21. yüzyıl temaları: Küresel farkındalık</w:t>
            </w:r>
          </w:p>
        </w:tc>
        <w:tc>
          <w:tcPr>
            <w:tcW w:w="1701" w:type="dxa"/>
          </w:tcPr>
          <w:p w14:paraId="350A15D4"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5EF446AC" w14:textId="77777777" w:rsidR="00410E2C" w:rsidRPr="001E6CFE" w:rsidRDefault="00410E2C" w:rsidP="00371A76">
            <w:pPr>
              <w:rPr>
                <w:sz w:val="16"/>
                <w:szCs w:val="16"/>
              </w:rPr>
            </w:pPr>
            <w:r w:rsidRPr="001E6CFE">
              <w:rPr>
                <w:sz w:val="16"/>
                <w:szCs w:val="16"/>
              </w:rPr>
              <w:t>2</w:t>
            </w:r>
          </w:p>
          <w:p w14:paraId="5C481A76" w14:textId="77777777" w:rsidR="00410E2C" w:rsidRPr="001E6CFE" w:rsidRDefault="00410E2C" w:rsidP="00371A76">
            <w:pPr>
              <w:rPr>
                <w:sz w:val="16"/>
                <w:szCs w:val="16"/>
              </w:rPr>
            </w:pPr>
          </w:p>
          <w:p w14:paraId="552C02DF" w14:textId="77777777" w:rsidR="00410E2C" w:rsidRPr="001E6CFE" w:rsidRDefault="00410E2C" w:rsidP="00371A76">
            <w:pPr>
              <w:rPr>
                <w:sz w:val="16"/>
                <w:szCs w:val="16"/>
              </w:rPr>
            </w:pPr>
          </w:p>
        </w:tc>
        <w:tc>
          <w:tcPr>
            <w:tcW w:w="3119" w:type="dxa"/>
          </w:tcPr>
          <w:p w14:paraId="377A1C12" w14:textId="297F2D10"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56B682B0" w14:textId="45C59024" w:rsidR="00410E2C" w:rsidRPr="001E6CFE" w:rsidRDefault="00410E2C" w:rsidP="00371A76">
            <w:pPr>
              <w:rPr>
                <w:sz w:val="16"/>
                <w:szCs w:val="16"/>
              </w:rPr>
            </w:pPr>
            <w:r w:rsidRPr="001E6CFE">
              <w:rPr>
                <w:sz w:val="16"/>
                <w:szCs w:val="16"/>
              </w:rPr>
              <w:t>Karataş, K.(2021). Eğitim ve 21. Yüzyıl Becerileri, Nobel yayınevi</w:t>
            </w:r>
          </w:p>
          <w:p w14:paraId="1CB064C2" w14:textId="7ED5CF20"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361639DF"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0DB70039" w14:textId="77777777" w:rsidR="00410E2C" w:rsidRPr="001E6CFE" w:rsidRDefault="00410E2C" w:rsidP="00371A76">
            <w:pPr>
              <w:widowControl w:val="0"/>
              <w:autoSpaceDE w:val="0"/>
              <w:autoSpaceDN w:val="0"/>
              <w:rPr>
                <w:sz w:val="16"/>
                <w:szCs w:val="16"/>
              </w:rPr>
            </w:pPr>
            <w:r w:rsidRPr="001E6CFE">
              <w:rPr>
                <w:sz w:val="16"/>
                <w:szCs w:val="16"/>
              </w:rPr>
              <w:t>Anlatım Yöntemi</w:t>
            </w:r>
          </w:p>
          <w:p w14:paraId="409046E0" w14:textId="77777777" w:rsidR="00410E2C" w:rsidRPr="001E6CFE" w:rsidRDefault="00410E2C" w:rsidP="00371A76">
            <w:pPr>
              <w:widowControl w:val="0"/>
              <w:autoSpaceDE w:val="0"/>
              <w:autoSpaceDN w:val="0"/>
              <w:rPr>
                <w:sz w:val="16"/>
                <w:szCs w:val="16"/>
              </w:rPr>
            </w:pPr>
            <w:r w:rsidRPr="001E6CFE">
              <w:rPr>
                <w:sz w:val="16"/>
                <w:szCs w:val="16"/>
              </w:rPr>
              <w:t>Soru-Cevap</w:t>
            </w:r>
          </w:p>
          <w:p w14:paraId="79FBD3BE" w14:textId="77777777" w:rsidR="00410E2C" w:rsidRPr="001E6CFE" w:rsidRDefault="00410E2C" w:rsidP="00371A76">
            <w:pPr>
              <w:widowControl w:val="0"/>
              <w:autoSpaceDE w:val="0"/>
              <w:autoSpaceDN w:val="0"/>
              <w:rPr>
                <w:sz w:val="16"/>
                <w:szCs w:val="16"/>
              </w:rPr>
            </w:pPr>
            <w:r w:rsidRPr="001E6CFE">
              <w:rPr>
                <w:sz w:val="16"/>
                <w:szCs w:val="16"/>
              </w:rPr>
              <w:t>Tartışma</w:t>
            </w:r>
          </w:p>
          <w:p w14:paraId="4CF70E18" w14:textId="77777777" w:rsidR="00410E2C" w:rsidRPr="001E6CFE" w:rsidRDefault="00410E2C" w:rsidP="00371A76">
            <w:pPr>
              <w:widowControl w:val="0"/>
              <w:autoSpaceDE w:val="0"/>
              <w:autoSpaceDN w:val="0"/>
              <w:rPr>
                <w:sz w:val="16"/>
                <w:szCs w:val="16"/>
              </w:rPr>
            </w:pPr>
            <w:r w:rsidRPr="001E6CFE">
              <w:rPr>
                <w:sz w:val="16"/>
                <w:szCs w:val="16"/>
              </w:rPr>
              <w:t>Beyin fırtınası</w:t>
            </w:r>
          </w:p>
          <w:p w14:paraId="3CE4821D" w14:textId="77777777" w:rsidR="00410E2C" w:rsidRPr="001E6CFE" w:rsidRDefault="00410E2C" w:rsidP="00371A76">
            <w:pPr>
              <w:pStyle w:val="ListeParagraf"/>
              <w:ind w:left="502"/>
              <w:rPr>
                <w:sz w:val="16"/>
                <w:szCs w:val="16"/>
              </w:rPr>
            </w:pPr>
          </w:p>
        </w:tc>
      </w:tr>
      <w:tr w:rsidR="001E6CFE" w:rsidRPr="001E6CFE" w14:paraId="379D08D6" w14:textId="77777777" w:rsidTr="004373E3">
        <w:tc>
          <w:tcPr>
            <w:tcW w:w="1844" w:type="dxa"/>
          </w:tcPr>
          <w:p w14:paraId="001EC58F" w14:textId="77777777" w:rsidR="00410E2C" w:rsidRPr="001E6CFE" w:rsidRDefault="00410E2C" w:rsidP="00371A76">
            <w:pPr>
              <w:pStyle w:val="NormalWeb"/>
              <w:spacing w:after="0" w:afterAutospacing="0"/>
              <w:rPr>
                <w:sz w:val="16"/>
                <w:szCs w:val="16"/>
              </w:rPr>
            </w:pPr>
            <w:r w:rsidRPr="001E6CFE">
              <w:rPr>
                <w:sz w:val="16"/>
                <w:szCs w:val="16"/>
              </w:rPr>
              <w:t xml:space="preserve">12. Hafta </w:t>
            </w:r>
          </w:p>
        </w:tc>
        <w:tc>
          <w:tcPr>
            <w:tcW w:w="2126" w:type="dxa"/>
          </w:tcPr>
          <w:p w14:paraId="378DACF5" w14:textId="77777777" w:rsidR="00410E2C" w:rsidRPr="001E6CFE" w:rsidRDefault="00410E2C" w:rsidP="00371A76">
            <w:pPr>
              <w:rPr>
                <w:sz w:val="16"/>
                <w:szCs w:val="16"/>
              </w:rPr>
            </w:pPr>
            <w:r w:rsidRPr="001E6CFE">
              <w:rPr>
                <w:sz w:val="16"/>
                <w:szCs w:val="16"/>
              </w:rPr>
              <w:t>Finansal okuryazarlığı</w:t>
            </w:r>
            <w:r w:rsidRPr="001E6CFE">
              <w:rPr>
                <w:sz w:val="16"/>
                <w:szCs w:val="16"/>
              </w:rPr>
              <w:tab/>
            </w:r>
          </w:p>
          <w:p w14:paraId="5130FAB6" w14:textId="77777777" w:rsidR="00410E2C" w:rsidRPr="001E6CFE" w:rsidRDefault="00410E2C" w:rsidP="00371A76">
            <w:pPr>
              <w:rPr>
                <w:sz w:val="16"/>
                <w:szCs w:val="16"/>
              </w:rPr>
            </w:pPr>
            <w:r w:rsidRPr="001E6CFE">
              <w:rPr>
                <w:sz w:val="16"/>
                <w:szCs w:val="16"/>
              </w:rPr>
              <w:tab/>
            </w:r>
          </w:p>
        </w:tc>
        <w:tc>
          <w:tcPr>
            <w:tcW w:w="1701" w:type="dxa"/>
          </w:tcPr>
          <w:p w14:paraId="5F0EF9D2" w14:textId="77777777" w:rsidR="00410E2C" w:rsidRPr="001E6CFE" w:rsidRDefault="00410E2C" w:rsidP="00371A76">
            <w:pPr>
              <w:pStyle w:val="DzMetin"/>
              <w:rPr>
                <w:rFonts w:ascii="Times New Roman" w:hAnsi="Times New Roman" w:cs="Times New Roman"/>
                <w:sz w:val="16"/>
                <w:szCs w:val="16"/>
              </w:rPr>
            </w:pPr>
            <w:r w:rsidRPr="001E6CFE">
              <w:rPr>
                <w:rFonts w:ascii="Times New Roman" w:hAnsi="Times New Roman" w:cs="Times New Roman"/>
                <w:sz w:val="16"/>
                <w:szCs w:val="16"/>
              </w:rPr>
              <w:t>Dr. Öğr. Üyesi Gülsüm Çatalbaş</w:t>
            </w:r>
          </w:p>
        </w:tc>
        <w:tc>
          <w:tcPr>
            <w:tcW w:w="850" w:type="dxa"/>
          </w:tcPr>
          <w:p w14:paraId="5C92E818" w14:textId="77777777" w:rsidR="00410E2C" w:rsidRPr="001E6CFE" w:rsidRDefault="00410E2C" w:rsidP="00371A76">
            <w:pPr>
              <w:rPr>
                <w:sz w:val="16"/>
                <w:szCs w:val="16"/>
              </w:rPr>
            </w:pPr>
            <w:r w:rsidRPr="001E6CFE">
              <w:rPr>
                <w:sz w:val="16"/>
                <w:szCs w:val="16"/>
              </w:rPr>
              <w:t>2</w:t>
            </w:r>
          </w:p>
          <w:p w14:paraId="0ADED5C3" w14:textId="77777777" w:rsidR="00410E2C" w:rsidRPr="001E6CFE" w:rsidRDefault="00410E2C" w:rsidP="00371A76">
            <w:pPr>
              <w:rPr>
                <w:sz w:val="16"/>
                <w:szCs w:val="16"/>
              </w:rPr>
            </w:pPr>
          </w:p>
          <w:p w14:paraId="21BB42AE" w14:textId="77777777" w:rsidR="00410E2C" w:rsidRPr="001E6CFE" w:rsidRDefault="00410E2C" w:rsidP="00371A76">
            <w:pPr>
              <w:rPr>
                <w:sz w:val="16"/>
                <w:szCs w:val="16"/>
              </w:rPr>
            </w:pPr>
          </w:p>
        </w:tc>
        <w:tc>
          <w:tcPr>
            <w:tcW w:w="3119" w:type="dxa"/>
          </w:tcPr>
          <w:p w14:paraId="33595200" w14:textId="3BC317E6"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43C28E6E" w14:textId="314BDAFB" w:rsidR="00410E2C" w:rsidRPr="001E6CFE" w:rsidRDefault="00410E2C" w:rsidP="00371A76">
            <w:pPr>
              <w:rPr>
                <w:sz w:val="16"/>
                <w:szCs w:val="16"/>
              </w:rPr>
            </w:pPr>
            <w:r w:rsidRPr="001E6CFE">
              <w:rPr>
                <w:sz w:val="16"/>
                <w:szCs w:val="16"/>
              </w:rPr>
              <w:t>Karataş, K.(2021). Eğitim ve 21. Yüzyıl Becerileri, Nobel yayınevi</w:t>
            </w:r>
          </w:p>
          <w:p w14:paraId="1781CF3A" w14:textId="4D0E0C97"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69F798F8"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5AB44513" w14:textId="77777777" w:rsidR="00410E2C" w:rsidRPr="001E6CFE" w:rsidRDefault="00410E2C" w:rsidP="00371A76">
            <w:pPr>
              <w:widowControl w:val="0"/>
              <w:autoSpaceDE w:val="0"/>
              <w:autoSpaceDN w:val="0"/>
              <w:rPr>
                <w:sz w:val="16"/>
                <w:szCs w:val="16"/>
              </w:rPr>
            </w:pPr>
            <w:r w:rsidRPr="001E6CFE">
              <w:rPr>
                <w:sz w:val="16"/>
                <w:szCs w:val="16"/>
              </w:rPr>
              <w:t>Anlatım Yöntemi</w:t>
            </w:r>
          </w:p>
          <w:p w14:paraId="50CAC1B8" w14:textId="77777777" w:rsidR="00410E2C" w:rsidRPr="001E6CFE" w:rsidRDefault="00410E2C" w:rsidP="00371A76">
            <w:pPr>
              <w:widowControl w:val="0"/>
              <w:autoSpaceDE w:val="0"/>
              <w:autoSpaceDN w:val="0"/>
              <w:rPr>
                <w:sz w:val="16"/>
                <w:szCs w:val="16"/>
              </w:rPr>
            </w:pPr>
            <w:r w:rsidRPr="001E6CFE">
              <w:rPr>
                <w:sz w:val="16"/>
                <w:szCs w:val="16"/>
              </w:rPr>
              <w:t>Soru-Cevap</w:t>
            </w:r>
          </w:p>
          <w:p w14:paraId="0D768531" w14:textId="77777777" w:rsidR="00410E2C" w:rsidRPr="001E6CFE" w:rsidRDefault="00410E2C" w:rsidP="00371A76">
            <w:pPr>
              <w:widowControl w:val="0"/>
              <w:autoSpaceDE w:val="0"/>
              <w:autoSpaceDN w:val="0"/>
              <w:rPr>
                <w:sz w:val="16"/>
                <w:szCs w:val="16"/>
              </w:rPr>
            </w:pPr>
            <w:r w:rsidRPr="001E6CFE">
              <w:rPr>
                <w:sz w:val="16"/>
                <w:szCs w:val="16"/>
              </w:rPr>
              <w:t>Tartışma</w:t>
            </w:r>
          </w:p>
          <w:p w14:paraId="16E05802" w14:textId="77777777" w:rsidR="00410E2C" w:rsidRPr="001E6CFE" w:rsidRDefault="00410E2C" w:rsidP="00371A76">
            <w:pPr>
              <w:pStyle w:val="ListeParagraf"/>
              <w:ind w:left="502"/>
              <w:rPr>
                <w:sz w:val="16"/>
                <w:szCs w:val="16"/>
              </w:rPr>
            </w:pPr>
          </w:p>
        </w:tc>
      </w:tr>
      <w:tr w:rsidR="001E6CFE" w:rsidRPr="001E6CFE" w14:paraId="1AC796D8" w14:textId="77777777" w:rsidTr="004373E3">
        <w:tc>
          <w:tcPr>
            <w:tcW w:w="1844" w:type="dxa"/>
          </w:tcPr>
          <w:p w14:paraId="1E68D7DB" w14:textId="77777777" w:rsidR="00410E2C" w:rsidRPr="001E6CFE" w:rsidRDefault="00410E2C" w:rsidP="00371A76">
            <w:pPr>
              <w:pStyle w:val="NormalWeb"/>
              <w:spacing w:after="0" w:afterAutospacing="0"/>
              <w:rPr>
                <w:sz w:val="16"/>
                <w:szCs w:val="16"/>
              </w:rPr>
            </w:pPr>
            <w:r w:rsidRPr="001E6CFE">
              <w:rPr>
                <w:sz w:val="16"/>
                <w:szCs w:val="16"/>
              </w:rPr>
              <w:t xml:space="preserve">13. Hafta </w:t>
            </w:r>
          </w:p>
        </w:tc>
        <w:tc>
          <w:tcPr>
            <w:tcW w:w="2126" w:type="dxa"/>
          </w:tcPr>
          <w:p w14:paraId="372DA56E" w14:textId="77777777" w:rsidR="00410E2C" w:rsidRPr="001E6CFE" w:rsidRDefault="00410E2C" w:rsidP="00371A76">
            <w:pPr>
              <w:rPr>
                <w:sz w:val="16"/>
                <w:szCs w:val="16"/>
              </w:rPr>
            </w:pPr>
            <w:r w:rsidRPr="001E6CFE">
              <w:rPr>
                <w:sz w:val="16"/>
                <w:szCs w:val="16"/>
              </w:rPr>
              <w:t>Vatandaşlık okuryazarlığı</w:t>
            </w:r>
          </w:p>
        </w:tc>
        <w:tc>
          <w:tcPr>
            <w:tcW w:w="1701" w:type="dxa"/>
          </w:tcPr>
          <w:p w14:paraId="6D3041A1" w14:textId="77777777" w:rsidR="00410E2C" w:rsidRPr="001E6CFE" w:rsidRDefault="00410E2C" w:rsidP="00371A76">
            <w:pPr>
              <w:pStyle w:val="DzMetin"/>
              <w:rPr>
                <w:rFonts w:ascii="Times New Roman" w:hAnsi="Times New Roman" w:cs="Times New Roman"/>
                <w:sz w:val="16"/>
                <w:szCs w:val="16"/>
              </w:rPr>
            </w:pPr>
            <w:r w:rsidRPr="001E6CFE">
              <w:rPr>
                <w:rFonts w:ascii="Times New Roman" w:hAnsi="Times New Roman" w:cs="Times New Roman"/>
                <w:sz w:val="16"/>
                <w:szCs w:val="16"/>
              </w:rPr>
              <w:t>Dr. Öğr. Üyesi Gülsüm Çatalbaş</w:t>
            </w:r>
          </w:p>
        </w:tc>
        <w:tc>
          <w:tcPr>
            <w:tcW w:w="850" w:type="dxa"/>
          </w:tcPr>
          <w:p w14:paraId="6F52A111" w14:textId="77777777" w:rsidR="00410E2C" w:rsidRPr="001E6CFE" w:rsidRDefault="00410E2C" w:rsidP="00371A76">
            <w:pPr>
              <w:rPr>
                <w:sz w:val="16"/>
                <w:szCs w:val="16"/>
              </w:rPr>
            </w:pPr>
          </w:p>
          <w:p w14:paraId="4FF9F273" w14:textId="77777777" w:rsidR="00410E2C" w:rsidRPr="001E6CFE" w:rsidRDefault="00410E2C" w:rsidP="00371A76">
            <w:pPr>
              <w:rPr>
                <w:sz w:val="16"/>
                <w:szCs w:val="16"/>
              </w:rPr>
            </w:pPr>
          </w:p>
        </w:tc>
        <w:tc>
          <w:tcPr>
            <w:tcW w:w="3119" w:type="dxa"/>
          </w:tcPr>
          <w:p w14:paraId="4E49D45C" w14:textId="45DD8FA8"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10E6DF2F" w14:textId="18E8F613" w:rsidR="00410E2C" w:rsidRPr="001E6CFE" w:rsidRDefault="00410E2C" w:rsidP="00371A76">
            <w:pPr>
              <w:rPr>
                <w:sz w:val="16"/>
                <w:szCs w:val="16"/>
              </w:rPr>
            </w:pPr>
            <w:r w:rsidRPr="001E6CFE">
              <w:rPr>
                <w:sz w:val="16"/>
                <w:szCs w:val="16"/>
              </w:rPr>
              <w:t>Karataş, K.(2021). Eğitim ve 21. Yüzyıl Becerileri, Nobel yayınevi</w:t>
            </w:r>
          </w:p>
          <w:p w14:paraId="77DA61DC" w14:textId="109AC98D"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0FE92B33" w14:textId="77777777" w:rsidR="00410E2C" w:rsidRPr="001E6CFE" w:rsidRDefault="00410E2C" w:rsidP="00371A76">
            <w:pPr>
              <w:rPr>
                <w:sz w:val="16"/>
                <w:szCs w:val="16"/>
              </w:rPr>
            </w:pPr>
            <w:r w:rsidRPr="001E6CFE">
              <w:rPr>
                <w:sz w:val="16"/>
                <w:szCs w:val="16"/>
              </w:rPr>
              <w:t>Ormancı, Ü, Çepni, S. (2021). Kuramdan Uygulamaya 21. Yüzyıl Becerileri Ve Öğretimi, Nobel Akademik Yayıncılık</w:t>
            </w:r>
          </w:p>
        </w:tc>
        <w:tc>
          <w:tcPr>
            <w:tcW w:w="1134" w:type="dxa"/>
          </w:tcPr>
          <w:p w14:paraId="7F2AFF64" w14:textId="77777777" w:rsidR="00410E2C" w:rsidRPr="001E6CFE" w:rsidRDefault="00410E2C" w:rsidP="00371A76">
            <w:pPr>
              <w:widowControl w:val="0"/>
              <w:autoSpaceDE w:val="0"/>
              <w:autoSpaceDN w:val="0"/>
              <w:rPr>
                <w:sz w:val="16"/>
                <w:szCs w:val="16"/>
              </w:rPr>
            </w:pPr>
            <w:r w:rsidRPr="001E6CFE">
              <w:rPr>
                <w:sz w:val="16"/>
                <w:szCs w:val="16"/>
              </w:rPr>
              <w:t>Anlatım Yöntemi</w:t>
            </w:r>
          </w:p>
          <w:p w14:paraId="2F94A48D" w14:textId="77777777" w:rsidR="00410E2C" w:rsidRPr="001E6CFE" w:rsidRDefault="00410E2C" w:rsidP="00371A76">
            <w:pPr>
              <w:widowControl w:val="0"/>
              <w:autoSpaceDE w:val="0"/>
              <w:autoSpaceDN w:val="0"/>
              <w:rPr>
                <w:sz w:val="16"/>
                <w:szCs w:val="16"/>
              </w:rPr>
            </w:pPr>
            <w:r w:rsidRPr="001E6CFE">
              <w:rPr>
                <w:sz w:val="16"/>
                <w:szCs w:val="16"/>
              </w:rPr>
              <w:t>Soru-Cevap</w:t>
            </w:r>
          </w:p>
          <w:p w14:paraId="74798D69" w14:textId="77777777" w:rsidR="00410E2C" w:rsidRPr="001E6CFE" w:rsidRDefault="00410E2C" w:rsidP="00371A76">
            <w:pPr>
              <w:widowControl w:val="0"/>
              <w:autoSpaceDE w:val="0"/>
              <w:autoSpaceDN w:val="0"/>
              <w:rPr>
                <w:sz w:val="16"/>
                <w:szCs w:val="16"/>
              </w:rPr>
            </w:pPr>
            <w:r w:rsidRPr="001E6CFE">
              <w:rPr>
                <w:sz w:val="16"/>
                <w:szCs w:val="16"/>
              </w:rPr>
              <w:t>Tartışma</w:t>
            </w:r>
          </w:p>
          <w:p w14:paraId="7632ED54" w14:textId="77777777" w:rsidR="00410E2C" w:rsidRPr="001E6CFE" w:rsidRDefault="00410E2C" w:rsidP="00371A76">
            <w:pPr>
              <w:pStyle w:val="ListeParagraf"/>
              <w:ind w:left="502"/>
              <w:rPr>
                <w:sz w:val="16"/>
                <w:szCs w:val="16"/>
              </w:rPr>
            </w:pPr>
          </w:p>
        </w:tc>
      </w:tr>
      <w:tr w:rsidR="001E6CFE" w:rsidRPr="001E6CFE" w14:paraId="50A3BA21" w14:textId="77777777" w:rsidTr="004373E3">
        <w:tc>
          <w:tcPr>
            <w:tcW w:w="1844" w:type="dxa"/>
          </w:tcPr>
          <w:p w14:paraId="75F2A286" w14:textId="77777777" w:rsidR="00410E2C" w:rsidRPr="001E6CFE" w:rsidRDefault="00410E2C" w:rsidP="00371A76">
            <w:pPr>
              <w:pStyle w:val="NormalWeb"/>
              <w:spacing w:after="0" w:afterAutospacing="0"/>
              <w:rPr>
                <w:sz w:val="16"/>
                <w:szCs w:val="16"/>
              </w:rPr>
            </w:pPr>
            <w:r w:rsidRPr="001E6CFE">
              <w:rPr>
                <w:sz w:val="16"/>
                <w:szCs w:val="16"/>
              </w:rPr>
              <w:t xml:space="preserve">14. Hafta </w:t>
            </w:r>
          </w:p>
        </w:tc>
        <w:tc>
          <w:tcPr>
            <w:tcW w:w="2126" w:type="dxa"/>
          </w:tcPr>
          <w:p w14:paraId="7851E883" w14:textId="77777777" w:rsidR="00410E2C" w:rsidRPr="001E6CFE" w:rsidRDefault="00410E2C" w:rsidP="00371A76">
            <w:pPr>
              <w:rPr>
                <w:sz w:val="16"/>
                <w:szCs w:val="16"/>
              </w:rPr>
            </w:pPr>
            <w:r w:rsidRPr="001E6CFE">
              <w:rPr>
                <w:sz w:val="16"/>
                <w:szCs w:val="16"/>
              </w:rPr>
              <w:t>Sağlık okuryazarlığı, çevre okuryazarlığı</w:t>
            </w:r>
          </w:p>
        </w:tc>
        <w:tc>
          <w:tcPr>
            <w:tcW w:w="1701" w:type="dxa"/>
          </w:tcPr>
          <w:p w14:paraId="7951D0C3" w14:textId="77777777" w:rsidR="00410E2C" w:rsidRPr="001E6CFE" w:rsidRDefault="00410E2C" w:rsidP="00371A76">
            <w:pPr>
              <w:rPr>
                <w:sz w:val="16"/>
                <w:szCs w:val="16"/>
              </w:rPr>
            </w:pPr>
            <w:r w:rsidRPr="001E6CFE">
              <w:rPr>
                <w:sz w:val="16"/>
                <w:szCs w:val="16"/>
              </w:rPr>
              <w:t>Dr. Öğr. Üyesi Gülsüm Çatalbaş</w:t>
            </w:r>
          </w:p>
        </w:tc>
        <w:tc>
          <w:tcPr>
            <w:tcW w:w="850" w:type="dxa"/>
          </w:tcPr>
          <w:p w14:paraId="52C2CDB0" w14:textId="77777777" w:rsidR="00410E2C" w:rsidRPr="001E6CFE" w:rsidRDefault="00410E2C" w:rsidP="00371A76">
            <w:pPr>
              <w:rPr>
                <w:sz w:val="16"/>
                <w:szCs w:val="16"/>
              </w:rPr>
            </w:pPr>
            <w:r w:rsidRPr="001E6CFE">
              <w:rPr>
                <w:sz w:val="16"/>
                <w:szCs w:val="16"/>
              </w:rPr>
              <w:t>2</w:t>
            </w:r>
          </w:p>
        </w:tc>
        <w:tc>
          <w:tcPr>
            <w:tcW w:w="3119" w:type="dxa"/>
          </w:tcPr>
          <w:p w14:paraId="0A770A9B" w14:textId="72022BDF" w:rsidR="00410E2C" w:rsidRPr="001E6CFE" w:rsidRDefault="00410E2C" w:rsidP="00371A76">
            <w:pPr>
              <w:rPr>
                <w:sz w:val="16"/>
                <w:szCs w:val="16"/>
              </w:rPr>
            </w:pPr>
            <w:r w:rsidRPr="001E6CFE">
              <w:rPr>
                <w:sz w:val="16"/>
                <w:szCs w:val="16"/>
              </w:rPr>
              <w:t>Tuğluk, M. N., Özçelik, A.D. (2020). Eğitimde ve Endüstride 21. Yüzyıl Becerileri , Pegem A yayıncılık</w:t>
            </w:r>
          </w:p>
          <w:p w14:paraId="5D5E56C2" w14:textId="2B8BDC23" w:rsidR="00410E2C" w:rsidRPr="001E6CFE" w:rsidRDefault="00410E2C" w:rsidP="00371A76">
            <w:pPr>
              <w:rPr>
                <w:sz w:val="16"/>
                <w:szCs w:val="16"/>
              </w:rPr>
            </w:pPr>
            <w:r w:rsidRPr="001E6CFE">
              <w:rPr>
                <w:sz w:val="16"/>
                <w:szCs w:val="16"/>
              </w:rPr>
              <w:t>Karataş, K.(2021). Eğitim ve 21. Yüzyıl Becerileri, Nobel yayınevi</w:t>
            </w:r>
          </w:p>
          <w:p w14:paraId="525566CD" w14:textId="483188E5" w:rsidR="00410E2C" w:rsidRPr="001E6CFE" w:rsidRDefault="00410E2C" w:rsidP="00371A76">
            <w:pPr>
              <w:rPr>
                <w:sz w:val="16"/>
                <w:szCs w:val="16"/>
              </w:rPr>
            </w:pPr>
            <w:r w:rsidRPr="001E6CFE">
              <w:rPr>
                <w:sz w:val="16"/>
                <w:szCs w:val="16"/>
              </w:rPr>
              <w:t>Emel, E. (2023). Pes Etmek Yok! - Çocuklar İçin 21. Yüzyıl Becerileri: Liderlik ve Sorumluluk, İş bankası Kültür Yayınları</w:t>
            </w:r>
          </w:p>
          <w:p w14:paraId="3F8ED0BB" w14:textId="24823556" w:rsidR="00410E2C" w:rsidRPr="001E6CFE" w:rsidRDefault="00410E2C" w:rsidP="00371A76">
            <w:pPr>
              <w:rPr>
                <w:sz w:val="16"/>
                <w:szCs w:val="16"/>
              </w:rPr>
            </w:pPr>
            <w:r w:rsidRPr="001E6CFE">
              <w:rPr>
                <w:sz w:val="16"/>
                <w:szCs w:val="16"/>
              </w:rPr>
              <w:lastRenderedPageBreak/>
              <w:t>Ormancı, Ü, Çepni, S. (2021). Kuramdan Uygulamaya 21. Yüzyıl Becerileri Ve Öğretimi, Nobel Akademik Yayıncılık</w:t>
            </w:r>
          </w:p>
          <w:p w14:paraId="64EA7251" w14:textId="77777777" w:rsidR="00410E2C" w:rsidRPr="001E6CFE" w:rsidRDefault="00410E2C" w:rsidP="00371A76">
            <w:pPr>
              <w:rPr>
                <w:sz w:val="16"/>
                <w:szCs w:val="16"/>
              </w:rPr>
            </w:pPr>
            <w:r w:rsidRPr="001E6CFE">
              <w:rPr>
                <w:sz w:val="16"/>
                <w:szCs w:val="16"/>
              </w:rPr>
              <w:t>Sağlık okuryazarlığı /çevre okuryazarlığı görselleri</w:t>
            </w:r>
          </w:p>
        </w:tc>
        <w:tc>
          <w:tcPr>
            <w:tcW w:w="1134" w:type="dxa"/>
          </w:tcPr>
          <w:p w14:paraId="11308C35" w14:textId="77777777" w:rsidR="00410E2C" w:rsidRPr="001E6CFE" w:rsidRDefault="00410E2C" w:rsidP="00371A76">
            <w:pPr>
              <w:widowControl w:val="0"/>
              <w:autoSpaceDE w:val="0"/>
              <w:autoSpaceDN w:val="0"/>
              <w:rPr>
                <w:sz w:val="16"/>
                <w:szCs w:val="16"/>
              </w:rPr>
            </w:pPr>
            <w:r w:rsidRPr="001E6CFE">
              <w:rPr>
                <w:sz w:val="16"/>
                <w:szCs w:val="16"/>
              </w:rPr>
              <w:lastRenderedPageBreak/>
              <w:t>Anlatım Yöntemi</w:t>
            </w:r>
          </w:p>
          <w:p w14:paraId="0E7F8D9F" w14:textId="77777777" w:rsidR="00410E2C" w:rsidRPr="001E6CFE" w:rsidRDefault="00410E2C" w:rsidP="00371A76">
            <w:pPr>
              <w:widowControl w:val="0"/>
              <w:autoSpaceDE w:val="0"/>
              <w:autoSpaceDN w:val="0"/>
              <w:rPr>
                <w:sz w:val="16"/>
                <w:szCs w:val="16"/>
              </w:rPr>
            </w:pPr>
            <w:r w:rsidRPr="001E6CFE">
              <w:rPr>
                <w:sz w:val="16"/>
                <w:szCs w:val="16"/>
              </w:rPr>
              <w:t>Soru-Cevap</w:t>
            </w:r>
          </w:p>
          <w:p w14:paraId="4E68C15C" w14:textId="77777777" w:rsidR="00410E2C" w:rsidRPr="001E6CFE" w:rsidRDefault="00410E2C" w:rsidP="00371A76">
            <w:pPr>
              <w:widowControl w:val="0"/>
              <w:autoSpaceDE w:val="0"/>
              <w:autoSpaceDN w:val="0"/>
              <w:rPr>
                <w:sz w:val="16"/>
                <w:szCs w:val="16"/>
              </w:rPr>
            </w:pPr>
            <w:r w:rsidRPr="001E6CFE">
              <w:rPr>
                <w:sz w:val="16"/>
                <w:szCs w:val="16"/>
              </w:rPr>
              <w:t>Tartışma</w:t>
            </w:r>
          </w:p>
          <w:p w14:paraId="23CED3E5" w14:textId="77777777" w:rsidR="00410E2C" w:rsidRPr="001E6CFE" w:rsidRDefault="00410E2C" w:rsidP="00371A76">
            <w:pPr>
              <w:pStyle w:val="ListeParagraf"/>
              <w:ind w:left="502"/>
              <w:rPr>
                <w:sz w:val="16"/>
                <w:szCs w:val="16"/>
              </w:rPr>
            </w:pPr>
          </w:p>
        </w:tc>
      </w:tr>
    </w:tbl>
    <w:p w14:paraId="6E172C0A" w14:textId="77777777" w:rsidR="005F0261" w:rsidRPr="001E6CFE" w:rsidRDefault="005F0261" w:rsidP="00371A76">
      <w:pPr>
        <w:pStyle w:val="NormalWeb"/>
        <w:spacing w:before="0" w:beforeAutospacing="0" w:after="0" w:afterAutospacing="0"/>
        <w:ind w:hanging="851"/>
        <w:rPr>
          <w:b/>
          <w:bCs/>
          <w:sz w:val="18"/>
          <w:szCs w:val="18"/>
        </w:rPr>
      </w:pPr>
    </w:p>
    <w:p w14:paraId="795DD77E" w14:textId="1DE8266F" w:rsidR="00270ABE" w:rsidRPr="001E6CFE" w:rsidRDefault="00270ABE" w:rsidP="00371A76">
      <w:pPr>
        <w:pStyle w:val="NormalWeb"/>
        <w:spacing w:before="0" w:beforeAutospacing="0" w:after="0" w:afterAutospacing="0"/>
        <w:ind w:hanging="851"/>
        <w:rPr>
          <w:sz w:val="18"/>
          <w:szCs w:val="18"/>
        </w:rPr>
      </w:pPr>
      <w:r w:rsidRPr="001E6CFE">
        <w:rPr>
          <w:b/>
          <w:bCs/>
          <w:sz w:val="18"/>
          <w:szCs w:val="18"/>
        </w:rPr>
        <w:t xml:space="preserve">Dersin Öğrenme Çıktılarının Program Çıktıları ile İlişkisi </w:t>
      </w:r>
    </w:p>
    <w:tbl>
      <w:tblPr>
        <w:tblStyle w:val="TabloKlavuzu"/>
        <w:tblW w:w="10774" w:type="dxa"/>
        <w:tblInd w:w="-743" w:type="dxa"/>
        <w:tblLayout w:type="fixed"/>
        <w:tblLook w:val="04A0" w:firstRow="1" w:lastRow="0" w:firstColumn="1" w:lastColumn="0" w:noHBand="0" w:noVBand="1"/>
      </w:tblPr>
      <w:tblGrid>
        <w:gridCol w:w="2836"/>
        <w:gridCol w:w="721"/>
        <w:gridCol w:w="722"/>
        <w:gridCol w:w="721"/>
        <w:gridCol w:w="722"/>
        <w:gridCol w:w="722"/>
        <w:gridCol w:w="721"/>
        <w:gridCol w:w="722"/>
        <w:gridCol w:w="722"/>
        <w:gridCol w:w="721"/>
        <w:gridCol w:w="722"/>
        <w:gridCol w:w="722"/>
      </w:tblGrid>
      <w:tr w:rsidR="001E6CFE" w:rsidRPr="001E6CFE" w14:paraId="2EE83E83" w14:textId="77777777" w:rsidTr="005F0261">
        <w:tc>
          <w:tcPr>
            <w:tcW w:w="2836" w:type="dxa"/>
          </w:tcPr>
          <w:p w14:paraId="20210046" w14:textId="77777777" w:rsidR="00270ABE" w:rsidRPr="001E6CFE" w:rsidRDefault="00270ABE" w:rsidP="00371A76">
            <w:pPr>
              <w:pStyle w:val="NormalWeb"/>
              <w:spacing w:after="0" w:afterAutospacing="0"/>
              <w:rPr>
                <w:sz w:val="18"/>
                <w:szCs w:val="18"/>
              </w:rPr>
            </w:pPr>
            <w:r w:rsidRPr="001E6CFE">
              <w:rPr>
                <w:b/>
                <w:bCs/>
                <w:sz w:val="18"/>
                <w:szCs w:val="18"/>
              </w:rPr>
              <w:t xml:space="preserve">Dersler </w:t>
            </w:r>
          </w:p>
        </w:tc>
        <w:tc>
          <w:tcPr>
            <w:tcW w:w="721" w:type="dxa"/>
            <w:vAlign w:val="center"/>
          </w:tcPr>
          <w:p w14:paraId="2D144EE1" w14:textId="77777777" w:rsidR="00270ABE" w:rsidRPr="001E6CFE" w:rsidRDefault="00270ABE" w:rsidP="00371A76">
            <w:pPr>
              <w:pStyle w:val="NormalWeb"/>
              <w:spacing w:after="0" w:afterAutospacing="0"/>
              <w:rPr>
                <w:sz w:val="18"/>
                <w:szCs w:val="18"/>
              </w:rPr>
            </w:pPr>
            <w:r w:rsidRPr="001E6CFE">
              <w:rPr>
                <w:b/>
                <w:bCs/>
                <w:sz w:val="18"/>
                <w:szCs w:val="18"/>
              </w:rPr>
              <w:t xml:space="preserve">PÇ 1 </w:t>
            </w:r>
          </w:p>
        </w:tc>
        <w:tc>
          <w:tcPr>
            <w:tcW w:w="722" w:type="dxa"/>
            <w:vAlign w:val="center"/>
          </w:tcPr>
          <w:p w14:paraId="7F22D238" w14:textId="77777777" w:rsidR="00270ABE" w:rsidRPr="001E6CFE" w:rsidRDefault="00270ABE" w:rsidP="00371A76">
            <w:pPr>
              <w:pStyle w:val="NormalWeb"/>
              <w:spacing w:after="0" w:afterAutospacing="0"/>
              <w:rPr>
                <w:sz w:val="18"/>
                <w:szCs w:val="18"/>
              </w:rPr>
            </w:pPr>
            <w:r w:rsidRPr="001E6CFE">
              <w:rPr>
                <w:b/>
                <w:bCs/>
                <w:sz w:val="18"/>
                <w:szCs w:val="18"/>
              </w:rPr>
              <w:t xml:space="preserve">PÇ 2 </w:t>
            </w:r>
          </w:p>
        </w:tc>
        <w:tc>
          <w:tcPr>
            <w:tcW w:w="721" w:type="dxa"/>
            <w:vAlign w:val="center"/>
          </w:tcPr>
          <w:p w14:paraId="75E7AF4B" w14:textId="77777777" w:rsidR="00270ABE" w:rsidRPr="001E6CFE" w:rsidRDefault="00270ABE" w:rsidP="00371A76">
            <w:pPr>
              <w:pStyle w:val="NormalWeb"/>
              <w:spacing w:after="0" w:afterAutospacing="0"/>
              <w:rPr>
                <w:sz w:val="18"/>
                <w:szCs w:val="18"/>
              </w:rPr>
            </w:pPr>
            <w:r w:rsidRPr="001E6CFE">
              <w:rPr>
                <w:b/>
                <w:bCs/>
                <w:sz w:val="18"/>
                <w:szCs w:val="18"/>
              </w:rPr>
              <w:t xml:space="preserve">PÇ 3 </w:t>
            </w:r>
          </w:p>
        </w:tc>
        <w:tc>
          <w:tcPr>
            <w:tcW w:w="722" w:type="dxa"/>
            <w:vAlign w:val="center"/>
          </w:tcPr>
          <w:p w14:paraId="543CC150" w14:textId="77777777" w:rsidR="00270ABE" w:rsidRPr="001E6CFE" w:rsidRDefault="00270ABE" w:rsidP="00371A76">
            <w:pPr>
              <w:pStyle w:val="NormalWeb"/>
              <w:spacing w:after="0" w:afterAutospacing="0"/>
              <w:rPr>
                <w:sz w:val="18"/>
                <w:szCs w:val="18"/>
              </w:rPr>
            </w:pPr>
            <w:r w:rsidRPr="001E6CFE">
              <w:rPr>
                <w:b/>
                <w:bCs/>
                <w:sz w:val="18"/>
                <w:szCs w:val="18"/>
              </w:rPr>
              <w:t xml:space="preserve">PÇ 4 </w:t>
            </w:r>
          </w:p>
        </w:tc>
        <w:tc>
          <w:tcPr>
            <w:tcW w:w="722" w:type="dxa"/>
            <w:vAlign w:val="center"/>
          </w:tcPr>
          <w:p w14:paraId="39D0F7A6" w14:textId="77777777" w:rsidR="00270ABE" w:rsidRPr="001E6CFE" w:rsidRDefault="00270ABE" w:rsidP="00371A76">
            <w:pPr>
              <w:pStyle w:val="NormalWeb"/>
              <w:spacing w:after="0" w:afterAutospacing="0"/>
              <w:rPr>
                <w:sz w:val="18"/>
                <w:szCs w:val="18"/>
              </w:rPr>
            </w:pPr>
            <w:r w:rsidRPr="001E6CFE">
              <w:rPr>
                <w:b/>
                <w:bCs/>
                <w:sz w:val="18"/>
                <w:szCs w:val="18"/>
              </w:rPr>
              <w:t xml:space="preserve">PÇ 5 </w:t>
            </w:r>
          </w:p>
        </w:tc>
        <w:tc>
          <w:tcPr>
            <w:tcW w:w="721" w:type="dxa"/>
            <w:vAlign w:val="center"/>
          </w:tcPr>
          <w:p w14:paraId="20B97020" w14:textId="77777777" w:rsidR="00270ABE" w:rsidRPr="001E6CFE" w:rsidRDefault="00270ABE" w:rsidP="00371A76">
            <w:pPr>
              <w:pStyle w:val="NormalWeb"/>
              <w:spacing w:after="0" w:afterAutospacing="0"/>
              <w:rPr>
                <w:sz w:val="18"/>
                <w:szCs w:val="18"/>
              </w:rPr>
            </w:pPr>
            <w:r w:rsidRPr="001E6CFE">
              <w:rPr>
                <w:b/>
                <w:bCs/>
                <w:sz w:val="18"/>
                <w:szCs w:val="18"/>
              </w:rPr>
              <w:t xml:space="preserve">PÇ 6 </w:t>
            </w:r>
          </w:p>
        </w:tc>
        <w:tc>
          <w:tcPr>
            <w:tcW w:w="722" w:type="dxa"/>
            <w:vAlign w:val="center"/>
          </w:tcPr>
          <w:p w14:paraId="050F46C8" w14:textId="77777777" w:rsidR="00270ABE" w:rsidRPr="001E6CFE" w:rsidRDefault="00270ABE" w:rsidP="00371A76">
            <w:pPr>
              <w:pStyle w:val="NormalWeb"/>
              <w:spacing w:after="0" w:afterAutospacing="0"/>
              <w:rPr>
                <w:sz w:val="18"/>
                <w:szCs w:val="18"/>
              </w:rPr>
            </w:pPr>
            <w:r w:rsidRPr="001E6CFE">
              <w:rPr>
                <w:b/>
                <w:bCs/>
                <w:sz w:val="18"/>
                <w:szCs w:val="18"/>
              </w:rPr>
              <w:t xml:space="preserve">PÇ 7 </w:t>
            </w:r>
          </w:p>
        </w:tc>
        <w:tc>
          <w:tcPr>
            <w:tcW w:w="722" w:type="dxa"/>
            <w:vAlign w:val="center"/>
          </w:tcPr>
          <w:p w14:paraId="361B2140" w14:textId="77777777" w:rsidR="00270ABE" w:rsidRPr="001E6CFE" w:rsidRDefault="00270ABE" w:rsidP="00371A76">
            <w:pPr>
              <w:pStyle w:val="NormalWeb"/>
              <w:spacing w:after="0" w:afterAutospacing="0"/>
              <w:rPr>
                <w:sz w:val="18"/>
                <w:szCs w:val="18"/>
              </w:rPr>
            </w:pPr>
            <w:r w:rsidRPr="001E6CFE">
              <w:rPr>
                <w:b/>
                <w:bCs/>
                <w:sz w:val="18"/>
                <w:szCs w:val="18"/>
              </w:rPr>
              <w:t xml:space="preserve">PÇ 8 </w:t>
            </w:r>
          </w:p>
        </w:tc>
        <w:tc>
          <w:tcPr>
            <w:tcW w:w="721" w:type="dxa"/>
            <w:vAlign w:val="center"/>
          </w:tcPr>
          <w:p w14:paraId="49D76FBD" w14:textId="77777777" w:rsidR="00270ABE" w:rsidRPr="001E6CFE" w:rsidRDefault="00270ABE" w:rsidP="00371A76">
            <w:pPr>
              <w:pStyle w:val="NormalWeb"/>
              <w:spacing w:after="0" w:afterAutospacing="0"/>
              <w:rPr>
                <w:sz w:val="18"/>
                <w:szCs w:val="18"/>
              </w:rPr>
            </w:pPr>
            <w:r w:rsidRPr="001E6CFE">
              <w:rPr>
                <w:b/>
                <w:bCs/>
                <w:sz w:val="18"/>
                <w:szCs w:val="18"/>
              </w:rPr>
              <w:t xml:space="preserve">PÇ 9 </w:t>
            </w:r>
          </w:p>
        </w:tc>
        <w:tc>
          <w:tcPr>
            <w:tcW w:w="722" w:type="dxa"/>
            <w:vAlign w:val="center"/>
          </w:tcPr>
          <w:p w14:paraId="68E6772E" w14:textId="77777777" w:rsidR="00270ABE" w:rsidRPr="001E6CFE" w:rsidRDefault="00270ABE" w:rsidP="00371A76">
            <w:pPr>
              <w:pStyle w:val="NormalWeb"/>
              <w:spacing w:after="0" w:afterAutospacing="0"/>
              <w:rPr>
                <w:sz w:val="18"/>
                <w:szCs w:val="18"/>
              </w:rPr>
            </w:pPr>
            <w:r w:rsidRPr="001E6CFE">
              <w:rPr>
                <w:b/>
                <w:bCs/>
                <w:sz w:val="18"/>
                <w:szCs w:val="18"/>
              </w:rPr>
              <w:t xml:space="preserve">PÇ10 </w:t>
            </w:r>
          </w:p>
        </w:tc>
        <w:tc>
          <w:tcPr>
            <w:tcW w:w="722" w:type="dxa"/>
          </w:tcPr>
          <w:p w14:paraId="6C771186" w14:textId="77777777" w:rsidR="00270ABE" w:rsidRPr="001E6CFE" w:rsidRDefault="00270ABE" w:rsidP="00371A76">
            <w:pPr>
              <w:pStyle w:val="NormalWeb"/>
              <w:spacing w:after="0" w:afterAutospacing="0"/>
              <w:rPr>
                <w:b/>
                <w:bCs/>
                <w:sz w:val="18"/>
                <w:szCs w:val="18"/>
              </w:rPr>
            </w:pPr>
            <w:r w:rsidRPr="001E6CFE">
              <w:rPr>
                <w:b/>
                <w:bCs/>
                <w:sz w:val="18"/>
                <w:szCs w:val="18"/>
              </w:rPr>
              <w:t>PÇ11</w:t>
            </w:r>
          </w:p>
        </w:tc>
      </w:tr>
      <w:tr w:rsidR="001E6CFE" w:rsidRPr="001E6CFE" w14:paraId="6A93429F" w14:textId="77777777" w:rsidTr="005F0261">
        <w:tc>
          <w:tcPr>
            <w:tcW w:w="2836" w:type="dxa"/>
          </w:tcPr>
          <w:p w14:paraId="5211843D" w14:textId="0FF7EFBC" w:rsidR="00270ABE" w:rsidRPr="001E6CFE" w:rsidRDefault="00270ABE" w:rsidP="00371A76">
            <w:pPr>
              <w:rPr>
                <w:sz w:val="18"/>
                <w:szCs w:val="18"/>
              </w:rPr>
            </w:pPr>
            <w:r w:rsidRPr="001E6CFE">
              <w:rPr>
                <w:sz w:val="18"/>
                <w:szCs w:val="18"/>
              </w:rPr>
              <w:t>GKD 5013</w:t>
            </w:r>
            <w:r w:rsidR="005F0261" w:rsidRPr="001E6CFE">
              <w:rPr>
                <w:sz w:val="18"/>
                <w:szCs w:val="18"/>
              </w:rPr>
              <w:t xml:space="preserve"> </w:t>
            </w:r>
            <w:r w:rsidRPr="001E6CFE">
              <w:rPr>
                <w:sz w:val="18"/>
                <w:szCs w:val="18"/>
              </w:rPr>
              <w:t xml:space="preserve">21. </w:t>
            </w:r>
            <w:r w:rsidR="005F0261" w:rsidRPr="001E6CFE">
              <w:rPr>
                <w:sz w:val="18"/>
                <w:szCs w:val="18"/>
              </w:rPr>
              <w:t>Yüzyıl Becerileri</w:t>
            </w:r>
          </w:p>
        </w:tc>
        <w:tc>
          <w:tcPr>
            <w:tcW w:w="721" w:type="dxa"/>
          </w:tcPr>
          <w:p w14:paraId="050AFBE5" w14:textId="77777777" w:rsidR="00270ABE" w:rsidRPr="001E6CFE" w:rsidRDefault="00270ABE" w:rsidP="00371A76">
            <w:pPr>
              <w:rPr>
                <w:sz w:val="18"/>
                <w:szCs w:val="18"/>
              </w:rPr>
            </w:pPr>
          </w:p>
        </w:tc>
        <w:tc>
          <w:tcPr>
            <w:tcW w:w="722" w:type="dxa"/>
          </w:tcPr>
          <w:p w14:paraId="116E2A9B" w14:textId="77777777" w:rsidR="00270ABE" w:rsidRPr="001E6CFE" w:rsidRDefault="00270ABE" w:rsidP="00371A76">
            <w:pPr>
              <w:rPr>
                <w:sz w:val="18"/>
                <w:szCs w:val="18"/>
              </w:rPr>
            </w:pPr>
          </w:p>
        </w:tc>
        <w:tc>
          <w:tcPr>
            <w:tcW w:w="721" w:type="dxa"/>
          </w:tcPr>
          <w:p w14:paraId="4A652871" w14:textId="77777777" w:rsidR="00270ABE" w:rsidRPr="001E6CFE" w:rsidRDefault="00270ABE" w:rsidP="00371A76">
            <w:pPr>
              <w:rPr>
                <w:sz w:val="18"/>
                <w:szCs w:val="18"/>
              </w:rPr>
            </w:pPr>
            <w:r w:rsidRPr="001E6CFE">
              <w:rPr>
                <w:sz w:val="18"/>
                <w:szCs w:val="18"/>
              </w:rPr>
              <w:t>ÖÇ1</w:t>
            </w:r>
          </w:p>
        </w:tc>
        <w:tc>
          <w:tcPr>
            <w:tcW w:w="722" w:type="dxa"/>
          </w:tcPr>
          <w:p w14:paraId="25CD505E" w14:textId="77777777" w:rsidR="00270ABE" w:rsidRPr="001E6CFE" w:rsidRDefault="00270ABE" w:rsidP="00371A76">
            <w:pPr>
              <w:rPr>
                <w:sz w:val="18"/>
                <w:szCs w:val="18"/>
              </w:rPr>
            </w:pPr>
            <w:r w:rsidRPr="001E6CFE">
              <w:rPr>
                <w:sz w:val="18"/>
                <w:szCs w:val="18"/>
              </w:rPr>
              <w:t>ÇÖ1</w:t>
            </w:r>
          </w:p>
        </w:tc>
        <w:tc>
          <w:tcPr>
            <w:tcW w:w="722" w:type="dxa"/>
          </w:tcPr>
          <w:p w14:paraId="5090ED68" w14:textId="77777777" w:rsidR="00270ABE" w:rsidRPr="001E6CFE" w:rsidRDefault="00270ABE" w:rsidP="00371A76">
            <w:pPr>
              <w:rPr>
                <w:sz w:val="18"/>
                <w:szCs w:val="18"/>
              </w:rPr>
            </w:pPr>
          </w:p>
        </w:tc>
        <w:tc>
          <w:tcPr>
            <w:tcW w:w="721" w:type="dxa"/>
          </w:tcPr>
          <w:p w14:paraId="62F07EA7" w14:textId="77777777" w:rsidR="00270ABE" w:rsidRPr="001E6CFE" w:rsidRDefault="00270ABE" w:rsidP="00371A76">
            <w:pPr>
              <w:rPr>
                <w:sz w:val="18"/>
                <w:szCs w:val="18"/>
              </w:rPr>
            </w:pPr>
            <w:r w:rsidRPr="001E6CFE">
              <w:rPr>
                <w:sz w:val="18"/>
                <w:szCs w:val="18"/>
              </w:rPr>
              <w:t>ÖÇ1</w:t>
            </w:r>
          </w:p>
          <w:p w14:paraId="3F37BEA2" w14:textId="77777777" w:rsidR="00270ABE" w:rsidRPr="001E6CFE" w:rsidRDefault="00270ABE" w:rsidP="00371A76">
            <w:pPr>
              <w:rPr>
                <w:sz w:val="18"/>
                <w:szCs w:val="18"/>
              </w:rPr>
            </w:pPr>
            <w:r w:rsidRPr="001E6CFE">
              <w:rPr>
                <w:sz w:val="18"/>
                <w:szCs w:val="18"/>
              </w:rPr>
              <w:t>ÖÇ6</w:t>
            </w:r>
          </w:p>
        </w:tc>
        <w:tc>
          <w:tcPr>
            <w:tcW w:w="722" w:type="dxa"/>
          </w:tcPr>
          <w:p w14:paraId="58993141" w14:textId="77777777" w:rsidR="00270ABE" w:rsidRPr="001E6CFE" w:rsidRDefault="00270ABE" w:rsidP="00371A76">
            <w:pPr>
              <w:rPr>
                <w:sz w:val="18"/>
                <w:szCs w:val="18"/>
              </w:rPr>
            </w:pPr>
            <w:r w:rsidRPr="001E6CFE">
              <w:rPr>
                <w:sz w:val="18"/>
                <w:szCs w:val="18"/>
              </w:rPr>
              <w:t>ÖÇ1</w:t>
            </w:r>
          </w:p>
        </w:tc>
        <w:tc>
          <w:tcPr>
            <w:tcW w:w="722" w:type="dxa"/>
          </w:tcPr>
          <w:p w14:paraId="080373BE" w14:textId="77777777" w:rsidR="00270ABE" w:rsidRPr="001E6CFE" w:rsidRDefault="00270ABE" w:rsidP="00371A76">
            <w:pPr>
              <w:rPr>
                <w:sz w:val="18"/>
                <w:szCs w:val="18"/>
              </w:rPr>
            </w:pPr>
          </w:p>
        </w:tc>
        <w:tc>
          <w:tcPr>
            <w:tcW w:w="721" w:type="dxa"/>
          </w:tcPr>
          <w:p w14:paraId="077BED6F" w14:textId="77777777" w:rsidR="00270ABE" w:rsidRPr="001E6CFE" w:rsidRDefault="00270ABE" w:rsidP="00371A76">
            <w:pPr>
              <w:rPr>
                <w:sz w:val="18"/>
                <w:szCs w:val="18"/>
              </w:rPr>
            </w:pPr>
          </w:p>
        </w:tc>
        <w:tc>
          <w:tcPr>
            <w:tcW w:w="722" w:type="dxa"/>
          </w:tcPr>
          <w:p w14:paraId="385071A6" w14:textId="77777777" w:rsidR="00270ABE" w:rsidRPr="001E6CFE" w:rsidRDefault="00270ABE" w:rsidP="00371A76">
            <w:pPr>
              <w:rPr>
                <w:sz w:val="18"/>
                <w:szCs w:val="18"/>
              </w:rPr>
            </w:pPr>
            <w:r w:rsidRPr="001E6CFE">
              <w:rPr>
                <w:sz w:val="18"/>
                <w:szCs w:val="18"/>
              </w:rPr>
              <w:t>ÖÇ1</w:t>
            </w:r>
          </w:p>
          <w:p w14:paraId="0124BB3C" w14:textId="77777777" w:rsidR="00270ABE" w:rsidRPr="001E6CFE" w:rsidRDefault="00270ABE" w:rsidP="00371A76">
            <w:pPr>
              <w:rPr>
                <w:sz w:val="18"/>
                <w:szCs w:val="18"/>
              </w:rPr>
            </w:pPr>
            <w:r w:rsidRPr="001E6CFE">
              <w:rPr>
                <w:sz w:val="18"/>
                <w:szCs w:val="18"/>
              </w:rPr>
              <w:t>ÖÇ6</w:t>
            </w:r>
          </w:p>
        </w:tc>
        <w:tc>
          <w:tcPr>
            <w:tcW w:w="722" w:type="dxa"/>
          </w:tcPr>
          <w:p w14:paraId="792F9CAC" w14:textId="77777777" w:rsidR="00270ABE" w:rsidRPr="001E6CFE" w:rsidRDefault="00270ABE" w:rsidP="00371A76">
            <w:pPr>
              <w:rPr>
                <w:sz w:val="18"/>
                <w:szCs w:val="18"/>
              </w:rPr>
            </w:pPr>
            <w:r w:rsidRPr="001E6CFE">
              <w:rPr>
                <w:sz w:val="18"/>
                <w:szCs w:val="18"/>
              </w:rPr>
              <w:t>ÖÇ1</w:t>
            </w:r>
          </w:p>
          <w:p w14:paraId="329A7550" w14:textId="77777777" w:rsidR="00270ABE" w:rsidRPr="001E6CFE" w:rsidRDefault="00270ABE" w:rsidP="00371A76">
            <w:pPr>
              <w:rPr>
                <w:sz w:val="18"/>
                <w:szCs w:val="18"/>
              </w:rPr>
            </w:pPr>
            <w:r w:rsidRPr="001E6CFE">
              <w:rPr>
                <w:sz w:val="18"/>
                <w:szCs w:val="18"/>
              </w:rPr>
              <w:t>ÇÖ5</w:t>
            </w:r>
          </w:p>
        </w:tc>
      </w:tr>
    </w:tbl>
    <w:p w14:paraId="0ADA1E3A" w14:textId="77777777" w:rsidR="00410E2C" w:rsidRPr="001E6CFE" w:rsidRDefault="00410E2C"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697"/>
        <w:gridCol w:w="1284"/>
        <w:gridCol w:w="2543"/>
      </w:tblGrid>
      <w:tr w:rsidR="001E6CFE" w:rsidRPr="001E6CFE" w14:paraId="33A49675" w14:textId="77777777" w:rsidTr="005F0261">
        <w:trPr>
          <w:trHeight w:val="264"/>
        </w:trPr>
        <w:tc>
          <w:tcPr>
            <w:tcW w:w="10774" w:type="dxa"/>
            <w:gridSpan w:val="4"/>
          </w:tcPr>
          <w:p w14:paraId="7B598086" w14:textId="77777777" w:rsidR="00410E2C" w:rsidRPr="001E6CFE" w:rsidRDefault="00410E2C" w:rsidP="00371A76">
            <w:pPr>
              <w:rPr>
                <w:b/>
                <w:sz w:val="18"/>
                <w:szCs w:val="18"/>
              </w:rPr>
            </w:pPr>
            <w:r w:rsidRPr="001E6CFE">
              <w:rPr>
                <w:b/>
                <w:sz w:val="18"/>
                <w:szCs w:val="18"/>
              </w:rPr>
              <w:t xml:space="preserve">AKTS Tablosu: </w:t>
            </w:r>
          </w:p>
        </w:tc>
      </w:tr>
      <w:tr w:rsidR="001E6CFE" w:rsidRPr="001E6CFE" w14:paraId="311F88B4" w14:textId="77777777" w:rsidTr="005F0261">
        <w:trPr>
          <w:trHeight w:val="264"/>
        </w:trPr>
        <w:tc>
          <w:tcPr>
            <w:tcW w:w="6250" w:type="dxa"/>
          </w:tcPr>
          <w:p w14:paraId="4C2CD10F" w14:textId="77777777" w:rsidR="00410E2C" w:rsidRPr="001E6CFE" w:rsidRDefault="00410E2C" w:rsidP="00371A76">
            <w:pPr>
              <w:rPr>
                <w:b/>
                <w:sz w:val="18"/>
                <w:szCs w:val="18"/>
              </w:rPr>
            </w:pPr>
            <w:r w:rsidRPr="001E6CFE">
              <w:rPr>
                <w:b/>
                <w:sz w:val="18"/>
                <w:szCs w:val="18"/>
              </w:rPr>
              <w:t xml:space="preserve">Derse İlişkin Etkinlikler </w:t>
            </w:r>
          </w:p>
        </w:tc>
        <w:tc>
          <w:tcPr>
            <w:tcW w:w="697" w:type="dxa"/>
          </w:tcPr>
          <w:p w14:paraId="6E5CFC05" w14:textId="77777777" w:rsidR="00410E2C" w:rsidRPr="001E6CFE" w:rsidRDefault="00410E2C" w:rsidP="00371A76">
            <w:pPr>
              <w:jc w:val="center"/>
              <w:rPr>
                <w:sz w:val="18"/>
                <w:szCs w:val="18"/>
              </w:rPr>
            </w:pPr>
            <w:r w:rsidRPr="001E6CFE">
              <w:rPr>
                <w:sz w:val="18"/>
                <w:szCs w:val="18"/>
              </w:rPr>
              <w:t>Sayısı</w:t>
            </w:r>
          </w:p>
        </w:tc>
        <w:tc>
          <w:tcPr>
            <w:tcW w:w="1284" w:type="dxa"/>
          </w:tcPr>
          <w:p w14:paraId="4A0A7407" w14:textId="1CB4EFBD" w:rsidR="00410E2C" w:rsidRPr="001E6CFE" w:rsidRDefault="00410E2C" w:rsidP="00371A76">
            <w:pPr>
              <w:jc w:val="center"/>
              <w:rPr>
                <w:sz w:val="18"/>
                <w:szCs w:val="18"/>
              </w:rPr>
            </w:pPr>
            <w:r w:rsidRPr="001E6CFE">
              <w:rPr>
                <w:sz w:val="18"/>
                <w:szCs w:val="18"/>
              </w:rPr>
              <w:t>Süresi</w:t>
            </w:r>
            <w:r w:rsidR="005F0261" w:rsidRPr="001E6CFE">
              <w:rPr>
                <w:sz w:val="18"/>
                <w:szCs w:val="18"/>
              </w:rPr>
              <w:t xml:space="preserve"> </w:t>
            </w:r>
            <w:r w:rsidRPr="001E6CFE">
              <w:rPr>
                <w:sz w:val="18"/>
                <w:szCs w:val="18"/>
              </w:rPr>
              <w:t>(saat)</w:t>
            </w:r>
          </w:p>
        </w:tc>
        <w:tc>
          <w:tcPr>
            <w:tcW w:w="2543" w:type="dxa"/>
          </w:tcPr>
          <w:p w14:paraId="68416DD6" w14:textId="1AADAAE8" w:rsidR="00410E2C" w:rsidRPr="001E6CFE" w:rsidRDefault="00410E2C" w:rsidP="00371A76">
            <w:pPr>
              <w:jc w:val="center"/>
              <w:rPr>
                <w:sz w:val="18"/>
                <w:szCs w:val="18"/>
              </w:rPr>
            </w:pPr>
            <w:r w:rsidRPr="001E6CFE">
              <w:rPr>
                <w:sz w:val="18"/>
                <w:szCs w:val="18"/>
              </w:rPr>
              <w:t>Toplam İş</w:t>
            </w:r>
            <w:r w:rsidR="005F0261" w:rsidRPr="001E6CFE">
              <w:rPr>
                <w:sz w:val="18"/>
                <w:szCs w:val="18"/>
              </w:rPr>
              <w:t xml:space="preserve"> </w:t>
            </w:r>
            <w:r w:rsidRPr="001E6CFE">
              <w:rPr>
                <w:sz w:val="18"/>
                <w:szCs w:val="18"/>
              </w:rPr>
              <w:t>yükü</w:t>
            </w:r>
            <w:r w:rsidR="005F0261" w:rsidRPr="001E6CFE">
              <w:rPr>
                <w:sz w:val="18"/>
                <w:szCs w:val="18"/>
              </w:rPr>
              <w:t xml:space="preserve"> </w:t>
            </w:r>
            <w:r w:rsidRPr="001E6CFE">
              <w:rPr>
                <w:sz w:val="18"/>
                <w:szCs w:val="18"/>
              </w:rPr>
              <w:t xml:space="preserve">(Saat) </w:t>
            </w:r>
          </w:p>
        </w:tc>
      </w:tr>
      <w:tr w:rsidR="001E6CFE" w:rsidRPr="001E6CFE" w14:paraId="31C166DA" w14:textId="77777777" w:rsidTr="005F0261">
        <w:trPr>
          <w:trHeight w:val="264"/>
        </w:trPr>
        <w:tc>
          <w:tcPr>
            <w:tcW w:w="10774" w:type="dxa"/>
            <w:gridSpan w:val="4"/>
          </w:tcPr>
          <w:p w14:paraId="21CC32B1" w14:textId="77777777" w:rsidR="00410E2C" w:rsidRPr="001E6CFE" w:rsidRDefault="00410E2C" w:rsidP="00371A76">
            <w:pPr>
              <w:rPr>
                <w:sz w:val="18"/>
                <w:szCs w:val="18"/>
              </w:rPr>
            </w:pPr>
            <w:r w:rsidRPr="001E6CFE">
              <w:rPr>
                <w:b/>
                <w:sz w:val="18"/>
                <w:szCs w:val="18"/>
              </w:rPr>
              <w:t>Ders içi etkinlikler</w:t>
            </w:r>
          </w:p>
        </w:tc>
      </w:tr>
      <w:tr w:rsidR="001E6CFE" w:rsidRPr="001E6CFE" w14:paraId="634E2F66" w14:textId="77777777" w:rsidTr="005F0261">
        <w:trPr>
          <w:trHeight w:val="250"/>
        </w:trPr>
        <w:tc>
          <w:tcPr>
            <w:tcW w:w="6250" w:type="dxa"/>
          </w:tcPr>
          <w:p w14:paraId="639375A9" w14:textId="77777777" w:rsidR="00410E2C" w:rsidRPr="001E6CFE" w:rsidRDefault="00410E2C" w:rsidP="00371A76">
            <w:pPr>
              <w:ind w:firstLine="540"/>
              <w:rPr>
                <w:sz w:val="18"/>
                <w:szCs w:val="18"/>
              </w:rPr>
            </w:pPr>
            <w:r w:rsidRPr="001E6CFE">
              <w:rPr>
                <w:sz w:val="18"/>
                <w:szCs w:val="18"/>
              </w:rPr>
              <w:t>Ders anlatımı</w:t>
            </w:r>
          </w:p>
        </w:tc>
        <w:tc>
          <w:tcPr>
            <w:tcW w:w="697" w:type="dxa"/>
          </w:tcPr>
          <w:p w14:paraId="2B15C4A4" w14:textId="77777777" w:rsidR="00410E2C" w:rsidRPr="001E6CFE" w:rsidRDefault="00410E2C" w:rsidP="00371A76">
            <w:pPr>
              <w:jc w:val="center"/>
              <w:rPr>
                <w:sz w:val="18"/>
                <w:szCs w:val="18"/>
              </w:rPr>
            </w:pPr>
            <w:r w:rsidRPr="001E6CFE">
              <w:rPr>
                <w:sz w:val="18"/>
                <w:szCs w:val="18"/>
              </w:rPr>
              <w:t>13</w:t>
            </w:r>
          </w:p>
        </w:tc>
        <w:tc>
          <w:tcPr>
            <w:tcW w:w="1284" w:type="dxa"/>
          </w:tcPr>
          <w:p w14:paraId="7D257ECC" w14:textId="77777777" w:rsidR="00410E2C" w:rsidRPr="001E6CFE" w:rsidRDefault="00410E2C" w:rsidP="00371A76">
            <w:pPr>
              <w:jc w:val="center"/>
              <w:rPr>
                <w:sz w:val="18"/>
                <w:szCs w:val="18"/>
              </w:rPr>
            </w:pPr>
            <w:r w:rsidRPr="001E6CFE">
              <w:rPr>
                <w:sz w:val="18"/>
                <w:szCs w:val="18"/>
              </w:rPr>
              <w:t>2</w:t>
            </w:r>
          </w:p>
        </w:tc>
        <w:tc>
          <w:tcPr>
            <w:tcW w:w="2543" w:type="dxa"/>
          </w:tcPr>
          <w:p w14:paraId="227E534B" w14:textId="77777777" w:rsidR="00410E2C" w:rsidRPr="001E6CFE" w:rsidRDefault="00410E2C" w:rsidP="00371A76">
            <w:pPr>
              <w:jc w:val="center"/>
              <w:rPr>
                <w:sz w:val="18"/>
                <w:szCs w:val="18"/>
              </w:rPr>
            </w:pPr>
            <w:r w:rsidRPr="001E6CFE">
              <w:rPr>
                <w:sz w:val="18"/>
                <w:szCs w:val="18"/>
              </w:rPr>
              <w:t>26</w:t>
            </w:r>
          </w:p>
        </w:tc>
      </w:tr>
      <w:tr w:rsidR="001E6CFE" w:rsidRPr="001E6CFE" w14:paraId="27B625BB" w14:textId="77777777" w:rsidTr="005F0261">
        <w:trPr>
          <w:trHeight w:val="250"/>
        </w:trPr>
        <w:tc>
          <w:tcPr>
            <w:tcW w:w="10774" w:type="dxa"/>
            <w:gridSpan w:val="4"/>
          </w:tcPr>
          <w:p w14:paraId="43A83997" w14:textId="3A1B9516" w:rsidR="00410E2C" w:rsidRPr="001E6CFE" w:rsidRDefault="00410E2C"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6BE8123C" w14:textId="77777777" w:rsidTr="005F0261">
        <w:trPr>
          <w:trHeight w:val="250"/>
        </w:trPr>
        <w:tc>
          <w:tcPr>
            <w:tcW w:w="6250" w:type="dxa"/>
          </w:tcPr>
          <w:p w14:paraId="11D2428A" w14:textId="77777777" w:rsidR="00410E2C" w:rsidRPr="001E6CFE" w:rsidRDefault="00410E2C" w:rsidP="00371A76">
            <w:pPr>
              <w:ind w:left="540"/>
              <w:rPr>
                <w:sz w:val="18"/>
                <w:szCs w:val="18"/>
              </w:rPr>
            </w:pPr>
            <w:r w:rsidRPr="001E6CFE">
              <w:rPr>
                <w:sz w:val="18"/>
                <w:szCs w:val="18"/>
              </w:rPr>
              <w:t xml:space="preserve">Ara sınav </w:t>
            </w:r>
          </w:p>
        </w:tc>
        <w:tc>
          <w:tcPr>
            <w:tcW w:w="697" w:type="dxa"/>
          </w:tcPr>
          <w:p w14:paraId="4A4F662C" w14:textId="77777777" w:rsidR="00410E2C" w:rsidRPr="001E6CFE" w:rsidRDefault="00410E2C" w:rsidP="00371A76">
            <w:pPr>
              <w:jc w:val="center"/>
              <w:rPr>
                <w:sz w:val="18"/>
                <w:szCs w:val="18"/>
              </w:rPr>
            </w:pPr>
            <w:r w:rsidRPr="001E6CFE">
              <w:rPr>
                <w:sz w:val="18"/>
                <w:szCs w:val="18"/>
              </w:rPr>
              <w:t>1</w:t>
            </w:r>
          </w:p>
        </w:tc>
        <w:tc>
          <w:tcPr>
            <w:tcW w:w="1284" w:type="dxa"/>
          </w:tcPr>
          <w:p w14:paraId="630F8F1B" w14:textId="77777777" w:rsidR="00410E2C" w:rsidRPr="001E6CFE" w:rsidRDefault="00410E2C" w:rsidP="00371A76">
            <w:pPr>
              <w:jc w:val="center"/>
              <w:rPr>
                <w:sz w:val="18"/>
                <w:szCs w:val="18"/>
              </w:rPr>
            </w:pPr>
            <w:r w:rsidRPr="001E6CFE">
              <w:rPr>
                <w:sz w:val="18"/>
                <w:szCs w:val="18"/>
              </w:rPr>
              <w:t>1</w:t>
            </w:r>
          </w:p>
        </w:tc>
        <w:tc>
          <w:tcPr>
            <w:tcW w:w="2543" w:type="dxa"/>
          </w:tcPr>
          <w:p w14:paraId="66F1F8F1" w14:textId="77777777" w:rsidR="00410E2C" w:rsidRPr="001E6CFE" w:rsidRDefault="00410E2C" w:rsidP="00371A76">
            <w:pPr>
              <w:jc w:val="center"/>
              <w:rPr>
                <w:sz w:val="18"/>
                <w:szCs w:val="18"/>
              </w:rPr>
            </w:pPr>
            <w:r w:rsidRPr="001E6CFE">
              <w:rPr>
                <w:sz w:val="18"/>
                <w:szCs w:val="18"/>
              </w:rPr>
              <w:t>1</w:t>
            </w:r>
          </w:p>
        </w:tc>
      </w:tr>
      <w:tr w:rsidR="001E6CFE" w:rsidRPr="001E6CFE" w14:paraId="47A59307" w14:textId="77777777" w:rsidTr="005F0261">
        <w:trPr>
          <w:trHeight w:val="250"/>
        </w:trPr>
        <w:tc>
          <w:tcPr>
            <w:tcW w:w="6250" w:type="dxa"/>
          </w:tcPr>
          <w:p w14:paraId="41107C16" w14:textId="77777777" w:rsidR="00410E2C" w:rsidRPr="001E6CFE" w:rsidRDefault="00410E2C" w:rsidP="00371A76">
            <w:pPr>
              <w:ind w:left="540"/>
              <w:rPr>
                <w:sz w:val="18"/>
                <w:szCs w:val="18"/>
              </w:rPr>
            </w:pPr>
            <w:r w:rsidRPr="001E6CFE">
              <w:rPr>
                <w:sz w:val="18"/>
                <w:szCs w:val="18"/>
              </w:rPr>
              <w:t>Final sınavı</w:t>
            </w:r>
          </w:p>
        </w:tc>
        <w:tc>
          <w:tcPr>
            <w:tcW w:w="697" w:type="dxa"/>
          </w:tcPr>
          <w:p w14:paraId="30752E3C" w14:textId="77777777" w:rsidR="00410E2C" w:rsidRPr="001E6CFE" w:rsidRDefault="00410E2C" w:rsidP="00371A76">
            <w:pPr>
              <w:jc w:val="center"/>
              <w:rPr>
                <w:sz w:val="18"/>
                <w:szCs w:val="18"/>
              </w:rPr>
            </w:pPr>
            <w:r w:rsidRPr="001E6CFE">
              <w:rPr>
                <w:sz w:val="18"/>
                <w:szCs w:val="18"/>
              </w:rPr>
              <w:t>1</w:t>
            </w:r>
          </w:p>
        </w:tc>
        <w:tc>
          <w:tcPr>
            <w:tcW w:w="1284" w:type="dxa"/>
          </w:tcPr>
          <w:p w14:paraId="1A7B9043" w14:textId="77777777" w:rsidR="00410E2C" w:rsidRPr="001E6CFE" w:rsidRDefault="00410E2C" w:rsidP="00371A76">
            <w:pPr>
              <w:jc w:val="center"/>
              <w:rPr>
                <w:sz w:val="18"/>
                <w:szCs w:val="18"/>
              </w:rPr>
            </w:pPr>
            <w:r w:rsidRPr="001E6CFE">
              <w:rPr>
                <w:sz w:val="18"/>
                <w:szCs w:val="18"/>
              </w:rPr>
              <w:t>1</w:t>
            </w:r>
          </w:p>
        </w:tc>
        <w:tc>
          <w:tcPr>
            <w:tcW w:w="2543" w:type="dxa"/>
          </w:tcPr>
          <w:p w14:paraId="115A135D" w14:textId="77777777" w:rsidR="00410E2C" w:rsidRPr="001E6CFE" w:rsidRDefault="00410E2C" w:rsidP="00371A76">
            <w:pPr>
              <w:jc w:val="center"/>
              <w:rPr>
                <w:sz w:val="18"/>
                <w:szCs w:val="18"/>
              </w:rPr>
            </w:pPr>
            <w:r w:rsidRPr="001E6CFE">
              <w:rPr>
                <w:sz w:val="18"/>
                <w:szCs w:val="18"/>
              </w:rPr>
              <w:t>1</w:t>
            </w:r>
          </w:p>
        </w:tc>
      </w:tr>
      <w:tr w:rsidR="001E6CFE" w:rsidRPr="001E6CFE" w14:paraId="7ADC19C6" w14:textId="77777777" w:rsidTr="005F0261">
        <w:trPr>
          <w:trHeight w:val="250"/>
        </w:trPr>
        <w:tc>
          <w:tcPr>
            <w:tcW w:w="10774" w:type="dxa"/>
            <w:gridSpan w:val="4"/>
          </w:tcPr>
          <w:p w14:paraId="249ECAF0" w14:textId="77777777" w:rsidR="00410E2C" w:rsidRPr="001E6CFE" w:rsidRDefault="00410E2C" w:rsidP="00371A76">
            <w:pPr>
              <w:rPr>
                <w:sz w:val="18"/>
                <w:szCs w:val="18"/>
              </w:rPr>
            </w:pPr>
            <w:r w:rsidRPr="001E6CFE">
              <w:rPr>
                <w:b/>
                <w:sz w:val="18"/>
                <w:szCs w:val="18"/>
              </w:rPr>
              <w:t>Ders dışı etkinlikler</w:t>
            </w:r>
          </w:p>
        </w:tc>
      </w:tr>
      <w:tr w:rsidR="001E6CFE" w:rsidRPr="001E6CFE" w14:paraId="7B209337" w14:textId="77777777" w:rsidTr="005F0261">
        <w:trPr>
          <w:trHeight w:val="492"/>
        </w:trPr>
        <w:tc>
          <w:tcPr>
            <w:tcW w:w="6250" w:type="dxa"/>
            <w:tcBorders>
              <w:top w:val="single" w:sz="4" w:space="0" w:color="auto"/>
              <w:left w:val="single" w:sz="4" w:space="0" w:color="auto"/>
              <w:bottom w:val="single" w:sz="4" w:space="0" w:color="auto"/>
              <w:right w:val="single" w:sz="4" w:space="0" w:color="auto"/>
            </w:tcBorders>
          </w:tcPr>
          <w:p w14:paraId="68D5B0CC" w14:textId="534AF829" w:rsidR="00410E2C" w:rsidRPr="001E6CFE" w:rsidRDefault="00410E2C" w:rsidP="00371A76">
            <w:pPr>
              <w:rPr>
                <w:sz w:val="18"/>
                <w:szCs w:val="18"/>
              </w:rPr>
            </w:pPr>
            <w:r w:rsidRPr="001E6CFE">
              <w:rPr>
                <w:sz w:val="18"/>
                <w:szCs w:val="18"/>
              </w:rPr>
              <w:t>Haftalık ders öncesi/sonrası hazırlıklar (ders materyallerinin, makalelerin,</w:t>
            </w:r>
            <w:r w:rsidR="005F0261" w:rsidRPr="001E6CFE">
              <w:rPr>
                <w:sz w:val="18"/>
                <w:szCs w:val="18"/>
              </w:rPr>
              <w:t xml:space="preserve"> ödevlerin okunması</w:t>
            </w:r>
            <w:r w:rsidRPr="001E6CFE">
              <w:rPr>
                <w:sz w:val="18"/>
                <w:szCs w:val="18"/>
              </w:rPr>
              <w:t xml:space="preserve"> vb.)</w:t>
            </w:r>
          </w:p>
        </w:tc>
        <w:tc>
          <w:tcPr>
            <w:tcW w:w="697" w:type="dxa"/>
            <w:tcBorders>
              <w:top w:val="single" w:sz="4" w:space="0" w:color="auto"/>
              <w:left w:val="single" w:sz="4" w:space="0" w:color="auto"/>
              <w:bottom w:val="single" w:sz="4" w:space="0" w:color="auto"/>
              <w:right w:val="single" w:sz="4" w:space="0" w:color="auto"/>
            </w:tcBorders>
          </w:tcPr>
          <w:p w14:paraId="68EC634A" w14:textId="77777777" w:rsidR="00410E2C" w:rsidRPr="001E6CFE" w:rsidRDefault="00410E2C" w:rsidP="00371A76">
            <w:pPr>
              <w:jc w:val="center"/>
              <w:rPr>
                <w:sz w:val="18"/>
                <w:szCs w:val="18"/>
              </w:rPr>
            </w:pPr>
            <w:r w:rsidRPr="001E6CFE">
              <w:rPr>
                <w:sz w:val="18"/>
                <w:szCs w:val="18"/>
              </w:rPr>
              <w:t>14</w:t>
            </w:r>
          </w:p>
        </w:tc>
        <w:tc>
          <w:tcPr>
            <w:tcW w:w="1284" w:type="dxa"/>
            <w:tcBorders>
              <w:top w:val="single" w:sz="4" w:space="0" w:color="auto"/>
              <w:left w:val="single" w:sz="4" w:space="0" w:color="auto"/>
              <w:bottom w:val="single" w:sz="4" w:space="0" w:color="auto"/>
              <w:right w:val="single" w:sz="4" w:space="0" w:color="auto"/>
            </w:tcBorders>
          </w:tcPr>
          <w:p w14:paraId="4FA9FE46" w14:textId="77777777" w:rsidR="00410E2C" w:rsidRPr="001E6CFE" w:rsidRDefault="00410E2C" w:rsidP="00371A76">
            <w:pPr>
              <w:jc w:val="center"/>
              <w:rPr>
                <w:sz w:val="18"/>
                <w:szCs w:val="18"/>
              </w:rPr>
            </w:pPr>
            <w:r w:rsidRPr="001E6CFE">
              <w:rPr>
                <w:sz w:val="18"/>
                <w:szCs w:val="18"/>
              </w:rPr>
              <w:t>3</w:t>
            </w:r>
          </w:p>
        </w:tc>
        <w:tc>
          <w:tcPr>
            <w:tcW w:w="2543" w:type="dxa"/>
            <w:tcBorders>
              <w:top w:val="single" w:sz="4" w:space="0" w:color="auto"/>
              <w:left w:val="single" w:sz="4" w:space="0" w:color="auto"/>
              <w:bottom w:val="single" w:sz="4" w:space="0" w:color="auto"/>
              <w:right w:val="single" w:sz="4" w:space="0" w:color="auto"/>
            </w:tcBorders>
          </w:tcPr>
          <w:p w14:paraId="478CAEF4" w14:textId="77777777" w:rsidR="00410E2C" w:rsidRPr="001E6CFE" w:rsidRDefault="00410E2C" w:rsidP="00371A76">
            <w:pPr>
              <w:jc w:val="center"/>
              <w:rPr>
                <w:sz w:val="18"/>
                <w:szCs w:val="18"/>
              </w:rPr>
            </w:pPr>
            <w:r w:rsidRPr="001E6CFE">
              <w:rPr>
                <w:sz w:val="18"/>
                <w:szCs w:val="18"/>
              </w:rPr>
              <w:t>42</w:t>
            </w:r>
          </w:p>
        </w:tc>
      </w:tr>
      <w:tr w:rsidR="001E6CFE" w:rsidRPr="001E6CFE" w14:paraId="139CE8B7" w14:textId="77777777" w:rsidTr="005F0261">
        <w:trPr>
          <w:trHeight w:val="250"/>
        </w:trPr>
        <w:tc>
          <w:tcPr>
            <w:tcW w:w="6250" w:type="dxa"/>
            <w:tcBorders>
              <w:top w:val="single" w:sz="4" w:space="0" w:color="auto"/>
              <w:left w:val="single" w:sz="4" w:space="0" w:color="auto"/>
              <w:bottom w:val="single" w:sz="4" w:space="0" w:color="auto"/>
              <w:right w:val="single" w:sz="4" w:space="0" w:color="auto"/>
            </w:tcBorders>
          </w:tcPr>
          <w:p w14:paraId="2BBC973F" w14:textId="77777777" w:rsidR="00410E2C" w:rsidRPr="001E6CFE" w:rsidRDefault="00410E2C" w:rsidP="00371A76">
            <w:pPr>
              <w:ind w:firstLine="540"/>
              <w:rPr>
                <w:sz w:val="18"/>
                <w:szCs w:val="18"/>
              </w:rPr>
            </w:pPr>
            <w:r w:rsidRPr="001E6CFE">
              <w:rPr>
                <w:sz w:val="18"/>
                <w:szCs w:val="18"/>
              </w:rPr>
              <w:t>Ara sınava hazırlık</w:t>
            </w:r>
          </w:p>
        </w:tc>
        <w:tc>
          <w:tcPr>
            <w:tcW w:w="697" w:type="dxa"/>
            <w:tcBorders>
              <w:top w:val="single" w:sz="4" w:space="0" w:color="auto"/>
              <w:left w:val="single" w:sz="4" w:space="0" w:color="auto"/>
              <w:bottom w:val="single" w:sz="4" w:space="0" w:color="auto"/>
              <w:right w:val="single" w:sz="4" w:space="0" w:color="auto"/>
            </w:tcBorders>
          </w:tcPr>
          <w:p w14:paraId="7D0325DF" w14:textId="77777777" w:rsidR="00410E2C" w:rsidRPr="001E6CFE" w:rsidRDefault="00410E2C" w:rsidP="00371A76">
            <w:pPr>
              <w:jc w:val="center"/>
              <w:rPr>
                <w:sz w:val="18"/>
                <w:szCs w:val="18"/>
              </w:rPr>
            </w:pPr>
            <w:r w:rsidRPr="001E6CFE">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7CD0E1FB" w14:textId="77777777" w:rsidR="00410E2C" w:rsidRPr="001E6CFE" w:rsidRDefault="00410E2C" w:rsidP="00371A76">
            <w:pPr>
              <w:jc w:val="center"/>
              <w:rPr>
                <w:sz w:val="18"/>
                <w:szCs w:val="18"/>
              </w:rPr>
            </w:pPr>
            <w:r w:rsidRPr="001E6CFE">
              <w:rPr>
                <w:sz w:val="18"/>
                <w:szCs w:val="18"/>
              </w:rPr>
              <w:t>4</w:t>
            </w:r>
          </w:p>
        </w:tc>
        <w:tc>
          <w:tcPr>
            <w:tcW w:w="2543" w:type="dxa"/>
            <w:tcBorders>
              <w:top w:val="single" w:sz="4" w:space="0" w:color="auto"/>
              <w:left w:val="single" w:sz="4" w:space="0" w:color="auto"/>
              <w:bottom w:val="single" w:sz="4" w:space="0" w:color="auto"/>
              <w:right w:val="single" w:sz="4" w:space="0" w:color="auto"/>
            </w:tcBorders>
          </w:tcPr>
          <w:p w14:paraId="747A51B1" w14:textId="77777777" w:rsidR="00410E2C" w:rsidRPr="001E6CFE" w:rsidRDefault="00410E2C" w:rsidP="00371A76">
            <w:pPr>
              <w:jc w:val="center"/>
              <w:rPr>
                <w:sz w:val="18"/>
                <w:szCs w:val="18"/>
              </w:rPr>
            </w:pPr>
            <w:r w:rsidRPr="001E6CFE">
              <w:rPr>
                <w:sz w:val="18"/>
                <w:szCs w:val="18"/>
              </w:rPr>
              <w:t>4</w:t>
            </w:r>
          </w:p>
        </w:tc>
      </w:tr>
      <w:tr w:rsidR="001E6CFE" w:rsidRPr="001E6CFE" w14:paraId="58455445" w14:textId="77777777" w:rsidTr="005F0261">
        <w:trPr>
          <w:trHeight w:val="250"/>
        </w:trPr>
        <w:tc>
          <w:tcPr>
            <w:tcW w:w="6250" w:type="dxa"/>
            <w:tcBorders>
              <w:top w:val="single" w:sz="4" w:space="0" w:color="auto"/>
              <w:left w:val="single" w:sz="4" w:space="0" w:color="auto"/>
              <w:bottom w:val="single" w:sz="4" w:space="0" w:color="auto"/>
              <w:right w:val="single" w:sz="4" w:space="0" w:color="auto"/>
            </w:tcBorders>
          </w:tcPr>
          <w:p w14:paraId="0598803D" w14:textId="77777777" w:rsidR="00410E2C" w:rsidRPr="001E6CFE" w:rsidRDefault="00410E2C" w:rsidP="00371A76">
            <w:pPr>
              <w:ind w:firstLine="540"/>
              <w:rPr>
                <w:sz w:val="18"/>
                <w:szCs w:val="18"/>
              </w:rPr>
            </w:pPr>
            <w:r w:rsidRPr="001E6CFE">
              <w:rPr>
                <w:sz w:val="18"/>
                <w:szCs w:val="18"/>
              </w:rPr>
              <w:t>Final sınavına hazırlık</w:t>
            </w:r>
          </w:p>
        </w:tc>
        <w:tc>
          <w:tcPr>
            <w:tcW w:w="697" w:type="dxa"/>
            <w:tcBorders>
              <w:top w:val="single" w:sz="4" w:space="0" w:color="auto"/>
              <w:left w:val="single" w:sz="4" w:space="0" w:color="auto"/>
              <w:bottom w:val="single" w:sz="4" w:space="0" w:color="auto"/>
              <w:right w:val="single" w:sz="4" w:space="0" w:color="auto"/>
            </w:tcBorders>
          </w:tcPr>
          <w:p w14:paraId="467C49C6" w14:textId="77777777" w:rsidR="00410E2C" w:rsidRPr="001E6CFE" w:rsidRDefault="00410E2C" w:rsidP="00371A76">
            <w:pPr>
              <w:jc w:val="center"/>
              <w:rPr>
                <w:sz w:val="18"/>
                <w:szCs w:val="18"/>
              </w:rPr>
            </w:pPr>
            <w:r w:rsidRPr="001E6CFE">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292711D0" w14:textId="77777777" w:rsidR="00410E2C" w:rsidRPr="001E6CFE" w:rsidRDefault="00410E2C" w:rsidP="00371A76">
            <w:pPr>
              <w:jc w:val="center"/>
              <w:rPr>
                <w:sz w:val="18"/>
                <w:szCs w:val="18"/>
              </w:rPr>
            </w:pPr>
            <w:r w:rsidRPr="001E6CFE">
              <w:rPr>
                <w:sz w:val="18"/>
                <w:szCs w:val="18"/>
              </w:rPr>
              <w:t>4</w:t>
            </w:r>
          </w:p>
        </w:tc>
        <w:tc>
          <w:tcPr>
            <w:tcW w:w="2543" w:type="dxa"/>
            <w:tcBorders>
              <w:top w:val="single" w:sz="4" w:space="0" w:color="auto"/>
              <w:left w:val="single" w:sz="4" w:space="0" w:color="auto"/>
              <w:bottom w:val="single" w:sz="4" w:space="0" w:color="auto"/>
              <w:right w:val="single" w:sz="4" w:space="0" w:color="auto"/>
            </w:tcBorders>
          </w:tcPr>
          <w:p w14:paraId="5AE32D15" w14:textId="77777777" w:rsidR="00410E2C" w:rsidRPr="001E6CFE" w:rsidRDefault="00410E2C" w:rsidP="00371A76">
            <w:pPr>
              <w:jc w:val="center"/>
              <w:rPr>
                <w:sz w:val="18"/>
                <w:szCs w:val="18"/>
              </w:rPr>
            </w:pPr>
            <w:r w:rsidRPr="001E6CFE">
              <w:rPr>
                <w:sz w:val="18"/>
                <w:szCs w:val="18"/>
              </w:rPr>
              <w:t>4</w:t>
            </w:r>
          </w:p>
        </w:tc>
      </w:tr>
      <w:tr w:rsidR="001E6CFE" w:rsidRPr="001E6CFE" w14:paraId="33FEC33B" w14:textId="77777777" w:rsidTr="005F0261">
        <w:trPr>
          <w:trHeight w:val="250"/>
        </w:trPr>
        <w:tc>
          <w:tcPr>
            <w:tcW w:w="6250" w:type="dxa"/>
          </w:tcPr>
          <w:p w14:paraId="76BECC81" w14:textId="77777777" w:rsidR="00410E2C" w:rsidRPr="001E6CFE" w:rsidRDefault="00410E2C" w:rsidP="00371A76">
            <w:pPr>
              <w:rPr>
                <w:b/>
                <w:sz w:val="18"/>
                <w:szCs w:val="18"/>
              </w:rPr>
            </w:pPr>
            <w:r w:rsidRPr="001E6CFE">
              <w:rPr>
                <w:b/>
                <w:sz w:val="18"/>
                <w:szCs w:val="18"/>
              </w:rPr>
              <w:t>Toplam İşyükü (saat)</w:t>
            </w:r>
          </w:p>
        </w:tc>
        <w:tc>
          <w:tcPr>
            <w:tcW w:w="697" w:type="dxa"/>
          </w:tcPr>
          <w:p w14:paraId="10B87138" w14:textId="77777777" w:rsidR="00410E2C" w:rsidRPr="001E6CFE" w:rsidRDefault="00410E2C" w:rsidP="00371A76">
            <w:pPr>
              <w:jc w:val="center"/>
              <w:rPr>
                <w:sz w:val="18"/>
                <w:szCs w:val="18"/>
              </w:rPr>
            </w:pPr>
          </w:p>
        </w:tc>
        <w:tc>
          <w:tcPr>
            <w:tcW w:w="1284" w:type="dxa"/>
          </w:tcPr>
          <w:p w14:paraId="0EDC2AAB" w14:textId="77777777" w:rsidR="00410E2C" w:rsidRPr="001E6CFE" w:rsidRDefault="00410E2C" w:rsidP="00371A76">
            <w:pPr>
              <w:jc w:val="center"/>
              <w:rPr>
                <w:sz w:val="18"/>
                <w:szCs w:val="18"/>
              </w:rPr>
            </w:pPr>
          </w:p>
        </w:tc>
        <w:tc>
          <w:tcPr>
            <w:tcW w:w="2543" w:type="dxa"/>
          </w:tcPr>
          <w:p w14:paraId="2F5D93E0" w14:textId="77777777" w:rsidR="00410E2C" w:rsidRPr="001E6CFE" w:rsidRDefault="00410E2C" w:rsidP="00371A76">
            <w:pPr>
              <w:jc w:val="center"/>
              <w:rPr>
                <w:sz w:val="18"/>
                <w:szCs w:val="18"/>
              </w:rPr>
            </w:pPr>
            <w:r w:rsidRPr="001E6CFE">
              <w:rPr>
                <w:sz w:val="18"/>
                <w:szCs w:val="18"/>
              </w:rPr>
              <w:t>78</w:t>
            </w:r>
          </w:p>
        </w:tc>
      </w:tr>
      <w:tr w:rsidR="001E6CFE" w:rsidRPr="001E6CFE" w14:paraId="2CDF20BA" w14:textId="77777777" w:rsidTr="005F0261">
        <w:trPr>
          <w:trHeight w:val="211"/>
        </w:trPr>
        <w:tc>
          <w:tcPr>
            <w:tcW w:w="6250" w:type="dxa"/>
          </w:tcPr>
          <w:p w14:paraId="0D207AEE" w14:textId="70782FDE" w:rsidR="00410E2C" w:rsidRPr="001E6CFE" w:rsidRDefault="00410E2C" w:rsidP="00371A76">
            <w:pPr>
              <w:rPr>
                <w:b/>
                <w:sz w:val="18"/>
                <w:szCs w:val="18"/>
              </w:rPr>
            </w:pPr>
            <w:r w:rsidRPr="001E6CFE">
              <w:rPr>
                <w:b/>
                <w:sz w:val="18"/>
                <w:szCs w:val="18"/>
              </w:rPr>
              <w:t>Dersin AKTS Kredisi</w:t>
            </w:r>
          </w:p>
        </w:tc>
        <w:tc>
          <w:tcPr>
            <w:tcW w:w="697" w:type="dxa"/>
          </w:tcPr>
          <w:p w14:paraId="3218A61F" w14:textId="77777777" w:rsidR="00410E2C" w:rsidRPr="001E6CFE" w:rsidRDefault="00410E2C" w:rsidP="00371A76">
            <w:pPr>
              <w:jc w:val="center"/>
              <w:rPr>
                <w:sz w:val="18"/>
                <w:szCs w:val="18"/>
              </w:rPr>
            </w:pPr>
          </w:p>
        </w:tc>
        <w:tc>
          <w:tcPr>
            <w:tcW w:w="1284" w:type="dxa"/>
          </w:tcPr>
          <w:p w14:paraId="76A9CCCC" w14:textId="77777777" w:rsidR="00410E2C" w:rsidRPr="001E6CFE" w:rsidRDefault="00410E2C" w:rsidP="00371A76">
            <w:pPr>
              <w:jc w:val="center"/>
              <w:rPr>
                <w:sz w:val="18"/>
                <w:szCs w:val="18"/>
              </w:rPr>
            </w:pPr>
          </w:p>
        </w:tc>
        <w:tc>
          <w:tcPr>
            <w:tcW w:w="2543" w:type="dxa"/>
          </w:tcPr>
          <w:p w14:paraId="6B22B0A2" w14:textId="77777777" w:rsidR="00410E2C" w:rsidRPr="001E6CFE" w:rsidRDefault="00410E2C" w:rsidP="00371A76">
            <w:pPr>
              <w:jc w:val="center"/>
              <w:rPr>
                <w:sz w:val="18"/>
                <w:szCs w:val="18"/>
              </w:rPr>
            </w:pPr>
            <w:r w:rsidRPr="001E6CFE">
              <w:rPr>
                <w:sz w:val="18"/>
                <w:szCs w:val="18"/>
              </w:rPr>
              <w:t>3</w:t>
            </w:r>
          </w:p>
        </w:tc>
      </w:tr>
    </w:tbl>
    <w:p w14:paraId="39874C57" w14:textId="77777777" w:rsidR="00410E2C" w:rsidRPr="001E6CFE" w:rsidRDefault="00410E2C" w:rsidP="00371A76">
      <w:pPr>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012"/>
        <w:gridCol w:w="1261"/>
        <w:gridCol w:w="1432"/>
        <w:gridCol w:w="992"/>
        <w:gridCol w:w="992"/>
        <w:gridCol w:w="1560"/>
        <w:gridCol w:w="1570"/>
      </w:tblGrid>
      <w:tr w:rsidR="001E6CFE" w:rsidRPr="001E6CFE" w14:paraId="17474890" w14:textId="77777777" w:rsidTr="005F0261">
        <w:trPr>
          <w:trHeight w:val="835"/>
        </w:trPr>
        <w:tc>
          <w:tcPr>
            <w:tcW w:w="329" w:type="pct"/>
          </w:tcPr>
          <w:p w14:paraId="16887F5F" w14:textId="77777777" w:rsidR="00410E2C" w:rsidRPr="001E6CFE" w:rsidRDefault="00410E2C" w:rsidP="00371A76">
            <w:pPr>
              <w:jc w:val="center"/>
              <w:rPr>
                <w:b/>
                <w:sz w:val="16"/>
                <w:szCs w:val="16"/>
              </w:rPr>
            </w:pPr>
            <w:r w:rsidRPr="001E6CFE">
              <w:rPr>
                <w:b/>
                <w:sz w:val="16"/>
                <w:szCs w:val="16"/>
              </w:rPr>
              <w:t>Hafta</w:t>
            </w:r>
          </w:p>
        </w:tc>
        <w:tc>
          <w:tcPr>
            <w:tcW w:w="957" w:type="pct"/>
          </w:tcPr>
          <w:p w14:paraId="0D8B2A38" w14:textId="77777777" w:rsidR="00410E2C" w:rsidRPr="001E6CFE" w:rsidRDefault="00410E2C" w:rsidP="00371A76">
            <w:pPr>
              <w:rPr>
                <w:b/>
                <w:sz w:val="16"/>
                <w:szCs w:val="16"/>
              </w:rPr>
            </w:pPr>
            <w:r w:rsidRPr="001E6CFE">
              <w:rPr>
                <w:b/>
                <w:sz w:val="16"/>
                <w:szCs w:val="16"/>
              </w:rPr>
              <w:t>Haftalık Ders İçerikleri</w:t>
            </w:r>
          </w:p>
        </w:tc>
        <w:tc>
          <w:tcPr>
            <w:tcW w:w="600" w:type="pct"/>
          </w:tcPr>
          <w:p w14:paraId="2EDF5D7E" w14:textId="77777777" w:rsidR="00410E2C" w:rsidRPr="001E6CFE" w:rsidRDefault="00410E2C" w:rsidP="00371A76">
            <w:pPr>
              <w:rPr>
                <w:sz w:val="16"/>
                <w:szCs w:val="16"/>
              </w:rPr>
            </w:pPr>
            <w:r w:rsidRPr="001E6CFE">
              <w:rPr>
                <w:bCs/>
                <w:sz w:val="16"/>
                <w:szCs w:val="16"/>
              </w:rPr>
              <w:t>1.</w:t>
            </w:r>
            <w:r w:rsidRPr="001E6CFE">
              <w:rPr>
                <w:sz w:val="16"/>
                <w:szCs w:val="16"/>
              </w:rPr>
              <w:t xml:space="preserve"> </w:t>
            </w:r>
          </w:p>
          <w:p w14:paraId="4A1278A0" w14:textId="77777777" w:rsidR="00410E2C" w:rsidRPr="001E6CFE" w:rsidRDefault="00410E2C" w:rsidP="00371A76">
            <w:pPr>
              <w:rPr>
                <w:bCs/>
                <w:sz w:val="16"/>
                <w:szCs w:val="16"/>
              </w:rPr>
            </w:pPr>
            <w:r w:rsidRPr="001E6CFE">
              <w:rPr>
                <w:bCs/>
                <w:sz w:val="16"/>
                <w:szCs w:val="16"/>
              </w:rPr>
              <w:t>21. yüzyıl becerilerini ve bu becerilerin kazanımının önemini anlayabilme</w:t>
            </w:r>
          </w:p>
        </w:tc>
        <w:tc>
          <w:tcPr>
            <w:tcW w:w="681" w:type="pct"/>
          </w:tcPr>
          <w:p w14:paraId="41AA6166" w14:textId="77777777" w:rsidR="00410E2C" w:rsidRPr="001E6CFE" w:rsidRDefault="00410E2C" w:rsidP="00371A76">
            <w:pPr>
              <w:rPr>
                <w:sz w:val="16"/>
                <w:szCs w:val="16"/>
                <w:shd w:val="clear" w:color="auto" w:fill="FFFFFF"/>
              </w:rPr>
            </w:pPr>
            <w:r w:rsidRPr="001E6CFE">
              <w:rPr>
                <w:bCs/>
                <w:sz w:val="16"/>
                <w:szCs w:val="16"/>
              </w:rPr>
              <w:t>2.</w:t>
            </w:r>
            <w:r w:rsidRPr="001E6CFE">
              <w:rPr>
                <w:sz w:val="16"/>
                <w:szCs w:val="16"/>
                <w:shd w:val="clear" w:color="auto" w:fill="FFFFFF"/>
              </w:rPr>
              <w:t xml:space="preserve"> </w:t>
            </w:r>
          </w:p>
          <w:p w14:paraId="406766A3" w14:textId="77777777" w:rsidR="00410E2C" w:rsidRPr="001E6CFE" w:rsidRDefault="00410E2C" w:rsidP="00371A76">
            <w:pPr>
              <w:rPr>
                <w:bCs/>
                <w:sz w:val="16"/>
                <w:szCs w:val="16"/>
              </w:rPr>
            </w:pPr>
            <w:r w:rsidRPr="001E6CFE">
              <w:rPr>
                <w:bCs/>
                <w:sz w:val="16"/>
                <w:szCs w:val="16"/>
              </w:rPr>
              <w:t>21. yüzyıl becerilerinin gelişimini destekleyen öğrenme ortamları tasarlayabilme</w:t>
            </w:r>
          </w:p>
        </w:tc>
        <w:tc>
          <w:tcPr>
            <w:tcW w:w="472" w:type="pct"/>
          </w:tcPr>
          <w:p w14:paraId="59D95A39" w14:textId="77777777" w:rsidR="00410E2C" w:rsidRPr="001E6CFE" w:rsidRDefault="00410E2C" w:rsidP="00371A76">
            <w:pPr>
              <w:rPr>
                <w:sz w:val="16"/>
                <w:szCs w:val="16"/>
              </w:rPr>
            </w:pPr>
            <w:r w:rsidRPr="001E6CFE">
              <w:rPr>
                <w:sz w:val="16"/>
                <w:szCs w:val="16"/>
              </w:rPr>
              <w:t xml:space="preserve">3. </w:t>
            </w:r>
          </w:p>
          <w:p w14:paraId="026722D7" w14:textId="77777777" w:rsidR="00410E2C" w:rsidRPr="001E6CFE" w:rsidRDefault="00410E2C" w:rsidP="00371A76">
            <w:pPr>
              <w:rPr>
                <w:sz w:val="16"/>
                <w:szCs w:val="16"/>
              </w:rPr>
            </w:pPr>
            <w:r w:rsidRPr="001E6CFE">
              <w:rPr>
                <w:sz w:val="16"/>
                <w:szCs w:val="16"/>
              </w:rPr>
              <w:t>21 yüzyıl becerileri öğrenme yöntem ve stratejilerini tanımlayabilme</w:t>
            </w:r>
          </w:p>
        </w:tc>
        <w:tc>
          <w:tcPr>
            <w:tcW w:w="472" w:type="pct"/>
          </w:tcPr>
          <w:p w14:paraId="49B03552" w14:textId="77777777" w:rsidR="00410E2C" w:rsidRPr="001E6CFE" w:rsidRDefault="00410E2C" w:rsidP="00371A76">
            <w:pPr>
              <w:rPr>
                <w:sz w:val="16"/>
                <w:szCs w:val="16"/>
              </w:rPr>
            </w:pPr>
            <w:r w:rsidRPr="001E6CFE">
              <w:rPr>
                <w:sz w:val="16"/>
                <w:szCs w:val="16"/>
              </w:rPr>
              <w:t xml:space="preserve">4. </w:t>
            </w:r>
          </w:p>
          <w:p w14:paraId="07FA72DF" w14:textId="77777777" w:rsidR="00410E2C" w:rsidRPr="001E6CFE" w:rsidRDefault="00410E2C" w:rsidP="00371A76">
            <w:pPr>
              <w:rPr>
                <w:sz w:val="16"/>
                <w:szCs w:val="16"/>
              </w:rPr>
            </w:pPr>
            <w:r w:rsidRPr="001E6CFE">
              <w:rPr>
                <w:sz w:val="16"/>
                <w:szCs w:val="16"/>
              </w:rPr>
              <w:t>Herhangi bir öğrenme ortamını 21. yy becerileri açısından değerlendirebilme ve değiştirilmesi gereken unsurları belirleyebilme</w:t>
            </w:r>
          </w:p>
        </w:tc>
        <w:tc>
          <w:tcPr>
            <w:tcW w:w="742" w:type="pct"/>
          </w:tcPr>
          <w:p w14:paraId="2E158498" w14:textId="77777777" w:rsidR="00410E2C" w:rsidRPr="001E6CFE" w:rsidRDefault="00410E2C" w:rsidP="00371A76">
            <w:pPr>
              <w:rPr>
                <w:bCs/>
                <w:sz w:val="16"/>
                <w:szCs w:val="16"/>
              </w:rPr>
            </w:pPr>
            <w:r w:rsidRPr="001E6CFE">
              <w:rPr>
                <w:bCs/>
                <w:sz w:val="16"/>
                <w:szCs w:val="16"/>
              </w:rPr>
              <w:t xml:space="preserve">5. </w:t>
            </w:r>
          </w:p>
          <w:p w14:paraId="0A8C7BCF" w14:textId="77777777" w:rsidR="00410E2C" w:rsidRPr="001E6CFE" w:rsidRDefault="00410E2C" w:rsidP="00371A76">
            <w:pPr>
              <w:rPr>
                <w:bCs/>
                <w:sz w:val="16"/>
                <w:szCs w:val="16"/>
              </w:rPr>
            </w:pPr>
            <w:r w:rsidRPr="001E6CFE">
              <w:rPr>
                <w:bCs/>
                <w:sz w:val="16"/>
                <w:szCs w:val="16"/>
              </w:rPr>
              <w:t>Teknolojinin 21. yy becerilerin gelişimindeki önemini fark etme ve teknolojiyi öğretim planına entegre edebilme</w:t>
            </w:r>
          </w:p>
        </w:tc>
        <w:tc>
          <w:tcPr>
            <w:tcW w:w="747" w:type="pct"/>
          </w:tcPr>
          <w:p w14:paraId="4A767DB4" w14:textId="77777777" w:rsidR="00410E2C" w:rsidRPr="001E6CFE" w:rsidRDefault="00410E2C" w:rsidP="00371A76">
            <w:pPr>
              <w:rPr>
                <w:sz w:val="16"/>
                <w:szCs w:val="16"/>
              </w:rPr>
            </w:pPr>
            <w:r w:rsidRPr="001E6CFE">
              <w:rPr>
                <w:sz w:val="16"/>
                <w:szCs w:val="16"/>
              </w:rPr>
              <w:t xml:space="preserve">6. </w:t>
            </w:r>
          </w:p>
          <w:p w14:paraId="3EC14380" w14:textId="77777777" w:rsidR="00410E2C" w:rsidRPr="001E6CFE" w:rsidRDefault="00410E2C" w:rsidP="00371A76">
            <w:pPr>
              <w:rPr>
                <w:sz w:val="16"/>
                <w:szCs w:val="16"/>
              </w:rPr>
            </w:pPr>
            <w:r w:rsidRPr="001E6CFE">
              <w:rPr>
                <w:sz w:val="16"/>
                <w:szCs w:val="16"/>
              </w:rPr>
              <w:t>Eleştirel, yenilikçi ve yaratıcı düşünmeyi teşvik edici problem çözme yöntemlerini içeren öğretim planları geliştirebilme</w:t>
            </w:r>
          </w:p>
        </w:tc>
      </w:tr>
      <w:tr w:rsidR="001E6CFE" w:rsidRPr="001E6CFE" w14:paraId="681748A7" w14:textId="77777777" w:rsidTr="006C1B7E">
        <w:trPr>
          <w:trHeight w:val="890"/>
        </w:trPr>
        <w:tc>
          <w:tcPr>
            <w:tcW w:w="329" w:type="pct"/>
          </w:tcPr>
          <w:p w14:paraId="24B78598" w14:textId="77777777" w:rsidR="00410E2C" w:rsidRPr="001E6CFE" w:rsidRDefault="00410E2C" w:rsidP="00371A76">
            <w:pPr>
              <w:tabs>
                <w:tab w:val="left" w:pos="180"/>
              </w:tabs>
              <w:rPr>
                <w:b/>
                <w:sz w:val="16"/>
                <w:szCs w:val="16"/>
              </w:rPr>
            </w:pPr>
            <w:r w:rsidRPr="001E6CFE">
              <w:rPr>
                <w:b/>
                <w:sz w:val="16"/>
                <w:szCs w:val="16"/>
              </w:rPr>
              <w:t>1</w:t>
            </w:r>
          </w:p>
        </w:tc>
        <w:tc>
          <w:tcPr>
            <w:tcW w:w="957" w:type="pct"/>
          </w:tcPr>
          <w:p w14:paraId="2F8CE46C" w14:textId="77777777" w:rsidR="00410E2C" w:rsidRPr="001E6CFE" w:rsidRDefault="00410E2C" w:rsidP="00371A76">
            <w:pPr>
              <w:rPr>
                <w:bCs/>
                <w:sz w:val="16"/>
                <w:szCs w:val="16"/>
              </w:rPr>
            </w:pPr>
            <w:r w:rsidRPr="001E6CFE">
              <w:rPr>
                <w:bCs/>
                <w:sz w:val="16"/>
                <w:szCs w:val="16"/>
              </w:rPr>
              <w:t xml:space="preserve">Dersin içeriği, amacı ve işleyişinin tanıtımı </w:t>
            </w:r>
          </w:p>
          <w:p w14:paraId="4B23D2A8" w14:textId="77777777" w:rsidR="00410E2C" w:rsidRPr="001E6CFE" w:rsidRDefault="00410E2C" w:rsidP="00371A76">
            <w:pPr>
              <w:rPr>
                <w:bCs/>
                <w:sz w:val="16"/>
                <w:szCs w:val="16"/>
              </w:rPr>
            </w:pPr>
            <w:r w:rsidRPr="001E6CFE">
              <w:rPr>
                <w:bCs/>
                <w:sz w:val="16"/>
                <w:szCs w:val="16"/>
              </w:rPr>
              <w:t>Neden 21. Yüzyıl becerilerine ihtiyaç duyuyoruz?</w:t>
            </w:r>
          </w:p>
        </w:tc>
        <w:tc>
          <w:tcPr>
            <w:tcW w:w="600" w:type="pct"/>
            <w:vAlign w:val="center"/>
          </w:tcPr>
          <w:p w14:paraId="3855658D"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3F25A8FD" w14:textId="77777777" w:rsidR="00410E2C" w:rsidRPr="001E6CFE" w:rsidRDefault="00410E2C" w:rsidP="00371A76">
            <w:pPr>
              <w:jc w:val="center"/>
              <w:rPr>
                <w:sz w:val="16"/>
                <w:szCs w:val="16"/>
              </w:rPr>
            </w:pPr>
          </w:p>
        </w:tc>
        <w:tc>
          <w:tcPr>
            <w:tcW w:w="472" w:type="pct"/>
            <w:vAlign w:val="center"/>
          </w:tcPr>
          <w:p w14:paraId="22D0D8CA"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41197FEB" w14:textId="77777777" w:rsidR="00410E2C" w:rsidRPr="001E6CFE" w:rsidRDefault="00410E2C" w:rsidP="00371A76">
            <w:pPr>
              <w:jc w:val="center"/>
              <w:rPr>
                <w:sz w:val="16"/>
                <w:szCs w:val="16"/>
              </w:rPr>
            </w:pPr>
          </w:p>
        </w:tc>
        <w:tc>
          <w:tcPr>
            <w:tcW w:w="742" w:type="pct"/>
            <w:vAlign w:val="center"/>
          </w:tcPr>
          <w:p w14:paraId="0A4D3F9A" w14:textId="77777777" w:rsidR="00410E2C" w:rsidRPr="001E6CFE" w:rsidRDefault="00410E2C" w:rsidP="00371A76">
            <w:pPr>
              <w:jc w:val="center"/>
              <w:rPr>
                <w:sz w:val="16"/>
                <w:szCs w:val="16"/>
              </w:rPr>
            </w:pPr>
          </w:p>
        </w:tc>
        <w:tc>
          <w:tcPr>
            <w:tcW w:w="747" w:type="pct"/>
            <w:vAlign w:val="center"/>
          </w:tcPr>
          <w:p w14:paraId="508DB9A1" w14:textId="77777777" w:rsidR="00410E2C" w:rsidRPr="001E6CFE" w:rsidRDefault="00410E2C" w:rsidP="00371A76">
            <w:pPr>
              <w:jc w:val="center"/>
              <w:rPr>
                <w:sz w:val="16"/>
                <w:szCs w:val="16"/>
              </w:rPr>
            </w:pPr>
          </w:p>
        </w:tc>
      </w:tr>
      <w:tr w:rsidR="001E6CFE" w:rsidRPr="001E6CFE" w14:paraId="595A4961" w14:textId="77777777" w:rsidTr="005F0261">
        <w:trPr>
          <w:trHeight w:val="269"/>
        </w:trPr>
        <w:tc>
          <w:tcPr>
            <w:tcW w:w="329" w:type="pct"/>
            <w:shd w:val="clear" w:color="auto" w:fill="auto"/>
          </w:tcPr>
          <w:p w14:paraId="604B0F79" w14:textId="77777777" w:rsidR="00410E2C" w:rsidRPr="001E6CFE" w:rsidRDefault="00410E2C" w:rsidP="00371A76">
            <w:pPr>
              <w:rPr>
                <w:b/>
                <w:sz w:val="16"/>
                <w:szCs w:val="16"/>
              </w:rPr>
            </w:pPr>
            <w:r w:rsidRPr="001E6CFE">
              <w:rPr>
                <w:b/>
                <w:sz w:val="16"/>
                <w:szCs w:val="16"/>
              </w:rPr>
              <w:t>2</w:t>
            </w:r>
          </w:p>
        </w:tc>
        <w:tc>
          <w:tcPr>
            <w:tcW w:w="957" w:type="pct"/>
          </w:tcPr>
          <w:p w14:paraId="3A9D88DF" w14:textId="77777777" w:rsidR="00410E2C" w:rsidRPr="001E6CFE" w:rsidRDefault="00410E2C" w:rsidP="00371A76">
            <w:pPr>
              <w:rPr>
                <w:sz w:val="16"/>
                <w:szCs w:val="16"/>
              </w:rPr>
            </w:pPr>
            <w:r w:rsidRPr="001E6CFE">
              <w:rPr>
                <w:sz w:val="16"/>
                <w:szCs w:val="16"/>
              </w:rPr>
              <w:t>21 yy becerileri tanımları</w:t>
            </w:r>
          </w:p>
        </w:tc>
        <w:tc>
          <w:tcPr>
            <w:tcW w:w="600" w:type="pct"/>
            <w:vAlign w:val="center"/>
          </w:tcPr>
          <w:p w14:paraId="4898ACC7"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24291900" w14:textId="77777777" w:rsidR="00410E2C" w:rsidRPr="001E6CFE" w:rsidRDefault="00410E2C" w:rsidP="00371A76">
            <w:pPr>
              <w:jc w:val="center"/>
              <w:rPr>
                <w:sz w:val="16"/>
                <w:szCs w:val="16"/>
              </w:rPr>
            </w:pPr>
          </w:p>
        </w:tc>
        <w:tc>
          <w:tcPr>
            <w:tcW w:w="472" w:type="pct"/>
            <w:vAlign w:val="center"/>
          </w:tcPr>
          <w:p w14:paraId="57B0CC25" w14:textId="77777777" w:rsidR="00410E2C" w:rsidRPr="001E6CFE" w:rsidRDefault="00410E2C" w:rsidP="00371A76">
            <w:pPr>
              <w:jc w:val="center"/>
              <w:rPr>
                <w:sz w:val="16"/>
                <w:szCs w:val="16"/>
              </w:rPr>
            </w:pPr>
          </w:p>
        </w:tc>
        <w:tc>
          <w:tcPr>
            <w:tcW w:w="472" w:type="pct"/>
            <w:vAlign w:val="center"/>
          </w:tcPr>
          <w:p w14:paraId="34949BA8" w14:textId="77777777" w:rsidR="00410E2C" w:rsidRPr="001E6CFE" w:rsidRDefault="00410E2C" w:rsidP="00371A76">
            <w:pPr>
              <w:jc w:val="center"/>
              <w:rPr>
                <w:sz w:val="16"/>
                <w:szCs w:val="16"/>
              </w:rPr>
            </w:pPr>
          </w:p>
        </w:tc>
        <w:tc>
          <w:tcPr>
            <w:tcW w:w="742" w:type="pct"/>
            <w:vAlign w:val="center"/>
          </w:tcPr>
          <w:p w14:paraId="44244B4E" w14:textId="77777777" w:rsidR="00410E2C" w:rsidRPr="001E6CFE" w:rsidRDefault="00410E2C" w:rsidP="00371A76">
            <w:pPr>
              <w:jc w:val="center"/>
              <w:rPr>
                <w:sz w:val="16"/>
                <w:szCs w:val="16"/>
              </w:rPr>
            </w:pPr>
          </w:p>
        </w:tc>
        <w:tc>
          <w:tcPr>
            <w:tcW w:w="747" w:type="pct"/>
            <w:vAlign w:val="center"/>
          </w:tcPr>
          <w:p w14:paraId="3F69CFEB" w14:textId="77777777" w:rsidR="00410E2C" w:rsidRPr="001E6CFE" w:rsidRDefault="00410E2C" w:rsidP="00371A76">
            <w:pPr>
              <w:jc w:val="center"/>
              <w:rPr>
                <w:sz w:val="16"/>
                <w:szCs w:val="16"/>
              </w:rPr>
            </w:pPr>
          </w:p>
        </w:tc>
      </w:tr>
      <w:tr w:rsidR="001E6CFE" w:rsidRPr="001E6CFE" w14:paraId="2EC1CFD9" w14:textId="77777777" w:rsidTr="005F0261">
        <w:trPr>
          <w:trHeight w:val="500"/>
        </w:trPr>
        <w:tc>
          <w:tcPr>
            <w:tcW w:w="329" w:type="pct"/>
            <w:shd w:val="clear" w:color="auto" w:fill="auto"/>
          </w:tcPr>
          <w:p w14:paraId="77BDF45D" w14:textId="77777777" w:rsidR="00410E2C" w:rsidRPr="001E6CFE" w:rsidRDefault="00410E2C" w:rsidP="00371A76">
            <w:pPr>
              <w:rPr>
                <w:b/>
                <w:sz w:val="16"/>
                <w:szCs w:val="16"/>
              </w:rPr>
            </w:pPr>
            <w:r w:rsidRPr="001E6CFE">
              <w:rPr>
                <w:b/>
                <w:sz w:val="16"/>
                <w:szCs w:val="16"/>
              </w:rPr>
              <w:t>3</w:t>
            </w:r>
          </w:p>
        </w:tc>
        <w:tc>
          <w:tcPr>
            <w:tcW w:w="957" w:type="pct"/>
          </w:tcPr>
          <w:p w14:paraId="4D5483BA" w14:textId="77777777" w:rsidR="00410E2C" w:rsidRPr="001E6CFE" w:rsidRDefault="00410E2C" w:rsidP="00371A76">
            <w:pPr>
              <w:rPr>
                <w:sz w:val="16"/>
                <w:szCs w:val="16"/>
              </w:rPr>
            </w:pPr>
            <w:r w:rsidRPr="001E6CFE">
              <w:rPr>
                <w:sz w:val="16"/>
                <w:szCs w:val="16"/>
              </w:rPr>
              <w:t>Öğrenme ve İnovasyon Becerileri: Eleştirel düşünme</w:t>
            </w:r>
          </w:p>
        </w:tc>
        <w:tc>
          <w:tcPr>
            <w:tcW w:w="600" w:type="pct"/>
            <w:vAlign w:val="center"/>
          </w:tcPr>
          <w:p w14:paraId="3E4E5EA5"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5F91C53E"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7648CB8A"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61B55C2D" w14:textId="77777777" w:rsidR="00410E2C" w:rsidRPr="001E6CFE" w:rsidRDefault="00410E2C" w:rsidP="00371A76">
            <w:pPr>
              <w:jc w:val="center"/>
              <w:rPr>
                <w:sz w:val="16"/>
                <w:szCs w:val="16"/>
              </w:rPr>
            </w:pPr>
          </w:p>
        </w:tc>
        <w:tc>
          <w:tcPr>
            <w:tcW w:w="742" w:type="pct"/>
            <w:vAlign w:val="center"/>
          </w:tcPr>
          <w:p w14:paraId="059E0B89" w14:textId="77777777" w:rsidR="00410E2C" w:rsidRPr="001E6CFE" w:rsidRDefault="00410E2C" w:rsidP="00371A76">
            <w:pPr>
              <w:jc w:val="center"/>
              <w:rPr>
                <w:sz w:val="16"/>
                <w:szCs w:val="16"/>
              </w:rPr>
            </w:pPr>
          </w:p>
        </w:tc>
        <w:tc>
          <w:tcPr>
            <w:tcW w:w="747" w:type="pct"/>
            <w:vAlign w:val="center"/>
          </w:tcPr>
          <w:p w14:paraId="1B2D2A70" w14:textId="77777777" w:rsidR="00410E2C" w:rsidRPr="001E6CFE" w:rsidRDefault="00410E2C" w:rsidP="00371A76">
            <w:pPr>
              <w:jc w:val="center"/>
              <w:rPr>
                <w:sz w:val="16"/>
                <w:szCs w:val="16"/>
              </w:rPr>
            </w:pPr>
            <w:r w:rsidRPr="001E6CFE">
              <w:rPr>
                <w:sz w:val="16"/>
                <w:szCs w:val="16"/>
              </w:rPr>
              <w:t>X</w:t>
            </w:r>
          </w:p>
        </w:tc>
      </w:tr>
      <w:tr w:rsidR="001E6CFE" w:rsidRPr="001E6CFE" w14:paraId="3F8F9F75" w14:textId="77777777" w:rsidTr="006C1B7E">
        <w:trPr>
          <w:trHeight w:val="405"/>
        </w:trPr>
        <w:tc>
          <w:tcPr>
            <w:tcW w:w="329" w:type="pct"/>
            <w:shd w:val="clear" w:color="auto" w:fill="auto"/>
          </w:tcPr>
          <w:p w14:paraId="5C4F8468" w14:textId="77777777" w:rsidR="00410E2C" w:rsidRPr="001E6CFE" w:rsidRDefault="00410E2C" w:rsidP="00371A76">
            <w:pPr>
              <w:rPr>
                <w:b/>
                <w:sz w:val="16"/>
                <w:szCs w:val="16"/>
              </w:rPr>
            </w:pPr>
            <w:r w:rsidRPr="001E6CFE">
              <w:rPr>
                <w:b/>
                <w:sz w:val="16"/>
                <w:szCs w:val="16"/>
              </w:rPr>
              <w:t>4</w:t>
            </w:r>
          </w:p>
        </w:tc>
        <w:tc>
          <w:tcPr>
            <w:tcW w:w="957" w:type="pct"/>
          </w:tcPr>
          <w:p w14:paraId="71977C0B" w14:textId="77777777" w:rsidR="00410E2C" w:rsidRPr="001E6CFE" w:rsidRDefault="00410E2C" w:rsidP="00371A76">
            <w:pPr>
              <w:rPr>
                <w:sz w:val="16"/>
                <w:szCs w:val="16"/>
              </w:rPr>
            </w:pPr>
            <w:r w:rsidRPr="001E6CFE">
              <w:rPr>
                <w:sz w:val="16"/>
                <w:szCs w:val="16"/>
              </w:rPr>
              <w:t>Öğrenme ve İnovasyon Becerileri: Problem çözme</w:t>
            </w:r>
          </w:p>
        </w:tc>
        <w:tc>
          <w:tcPr>
            <w:tcW w:w="600" w:type="pct"/>
            <w:vAlign w:val="center"/>
          </w:tcPr>
          <w:p w14:paraId="5B7EB246"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268A0012"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173187CF"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6233DECC" w14:textId="77777777" w:rsidR="00410E2C" w:rsidRPr="001E6CFE" w:rsidRDefault="00410E2C" w:rsidP="00371A76">
            <w:pPr>
              <w:jc w:val="center"/>
              <w:rPr>
                <w:sz w:val="16"/>
                <w:szCs w:val="16"/>
              </w:rPr>
            </w:pPr>
          </w:p>
        </w:tc>
        <w:tc>
          <w:tcPr>
            <w:tcW w:w="742" w:type="pct"/>
            <w:vAlign w:val="center"/>
          </w:tcPr>
          <w:p w14:paraId="7AF726B3" w14:textId="77777777" w:rsidR="00410E2C" w:rsidRPr="001E6CFE" w:rsidRDefault="00410E2C" w:rsidP="00371A76">
            <w:pPr>
              <w:jc w:val="center"/>
              <w:rPr>
                <w:sz w:val="16"/>
                <w:szCs w:val="16"/>
              </w:rPr>
            </w:pPr>
          </w:p>
        </w:tc>
        <w:tc>
          <w:tcPr>
            <w:tcW w:w="747" w:type="pct"/>
            <w:vAlign w:val="center"/>
          </w:tcPr>
          <w:p w14:paraId="7694A51F" w14:textId="77777777" w:rsidR="00410E2C" w:rsidRPr="001E6CFE" w:rsidRDefault="00410E2C" w:rsidP="00371A76">
            <w:pPr>
              <w:jc w:val="center"/>
              <w:rPr>
                <w:sz w:val="16"/>
                <w:szCs w:val="16"/>
              </w:rPr>
            </w:pPr>
            <w:r w:rsidRPr="001E6CFE">
              <w:rPr>
                <w:sz w:val="16"/>
                <w:szCs w:val="16"/>
              </w:rPr>
              <w:t>X</w:t>
            </w:r>
          </w:p>
        </w:tc>
      </w:tr>
      <w:tr w:rsidR="001E6CFE" w:rsidRPr="001E6CFE" w14:paraId="2F5333A1" w14:textId="77777777" w:rsidTr="005F0261">
        <w:tc>
          <w:tcPr>
            <w:tcW w:w="329" w:type="pct"/>
            <w:shd w:val="clear" w:color="auto" w:fill="auto"/>
          </w:tcPr>
          <w:p w14:paraId="03E51576" w14:textId="77777777" w:rsidR="00410E2C" w:rsidRPr="001E6CFE" w:rsidRDefault="00410E2C" w:rsidP="00371A76">
            <w:pPr>
              <w:rPr>
                <w:b/>
                <w:sz w:val="16"/>
                <w:szCs w:val="16"/>
              </w:rPr>
            </w:pPr>
            <w:r w:rsidRPr="001E6CFE">
              <w:rPr>
                <w:b/>
                <w:sz w:val="16"/>
                <w:szCs w:val="16"/>
              </w:rPr>
              <w:t>5</w:t>
            </w:r>
          </w:p>
        </w:tc>
        <w:tc>
          <w:tcPr>
            <w:tcW w:w="957" w:type="pct"/>
          </w:tcPr>
          <w:p w14:paraId="06750E10" w14:textId="77777777" w:rsidR="00410E2C" w:rsidRPr="001E6CFE" w:rsidRDefault="00410E2C" w:rsidP="00371A76">
            <w:pPr>
              <w:rPr>
                <w:sz w:val="16"/>
                <w:szCs w:val="16"/>
              </w:rPr>
            </w:pPr>
            <w:r w:rsidRPr="001E6CFE">
              <w:rPr>
                <w:sz w:val="16"/>
                <w:szCs w:val="16"/>
              </w:rPr>
              <w:t>Öğrenme ve İnovasyon Becerileri: Yaratıcılık</w:t>
            </w:r>
          </w:p>
        </w:tc>
        <w:tc>
          <w:tcPr>
            <w:tcW w:w="600" w:type="pct"/>
            <w:vAlign w:val="center"/>
          </w:tcPr>
          <w:p w14:paraId="53A92625"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1B294B56"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1A3BD951"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050CBF50" w14:textId="77777777" w:rsidR="00410E2C" w:rsidRPr="001E6CFE" w:rsidRDefault="00410E2C" w:rsidP="00371A76">
            <w:pPr>
              <w:jc w:val="center"/>
              <w:rPr>
                <w:sz w:val="16"/>
                <w:szCs w:val="16"/>
              </w:rPr>
            </w:pPr>
          </w:p>
        </w:tc>
        <w:tc>
          <w:tcPr>
            <w:tcW w:w="742" w:type="pct"/>
            <w:vAlign w:val="center"/>
          </w:tcPr>
          <w:p w14:paraId="55140D18" w14:textId="77777777" w:rsidR="00410E2C" w:rsidRPr="001E6CFE" w:rsidRDefault="00410E2C" w:rsidP="00371A76">
            <w:pPr>
              <w:jc w:val="center"/>
              <w:rPr>
                <w:sz w:val="16"/>
                <w:szCs w:val="16"/>
              </w:rPr>
            </w:pPr>
          </w:p>
        </w:tc>
        <w:tc>
          <w:tcPr>
            <w:tcW w:w="747" w:type="pct"/>
            <w:vAlign w:val="center"/>
          </w:tcPr>
          <w:p w14:paraId="7D4731EC" w14:textId="77777777" w:rsidR="00410E2C" w:rsidRPr="001E6CFE" w:rsidRDefault="00410E2C" w:rsidP="00371A76">
            <w:pPr>
              <w:jc w:val="center"/>
              <w:rPr>
                <w:sz w:val="16"/>
                <w:szCs w:val="16"/>
              </w:rPr>
            </w:pPr>
            <w:r w:rsidRPr="001E6CFE">
              <w:rPr>
                <w:sz w:val="16"/>
                <w:szCs w:val="16"/>
              </w:rPr>
              <w:t>X</w:t>
            </w:r>
          </w:p>
        </w:tc>
      </w:tr>
      <w:tr w:rsidR="001E6CFE" w:rsidRPr="001E6CFE" w14:paraId="7F8138AD" w14:textId="77777777" w:rsidTr="005F0261">
        <w:tc>
          <w:tcPr>
            <w:tcW w:w="329" w:type="pct"/>
            <w:shd w:val="clear" w:color="auto" w:fill="auto"/>
          </w:tcPr>
          <w:p w14:paraId="25F07BEF" w14:textId="77777777" w:rsidR="00410E2C" w:rsidRPr="001E6CFE" w:rsidRDefault="00410E2C" w:rsidP="00371A76">
            <w:pPr>
              <w:rPr>
                <w:b/>
                <w:sz w:val="16"/>
                <w:szCs w:val="16"/>
              </w:rPr>
            </w:pPr>
            <w:r w:rsidRPr="001E6CFE">
              <w:rPr>
                <w:b/>
                <w:sz w:val="16"/>
                <w:szCs w:val="16"/>
              </w:rPr>
              <w:t>6</w:t>
            </w:r>
          </w:p>
        </w:tc>
        <w:tc>
          <w:tcPr>
            <w:tcW w:w="957" w:type="pct"/>
          </w:tcPr>
          <w:p w14:paraId="15CF4E80" w14:textId="14C6139D" w:rsidR="00410E2C" w:rsidRPr="001E6CFE" w:rsidRDefault="00410E2C" w:rsidP="00371A76">
            <w:pPr>
              <w:rPr>
                <w:sz w:val="16"/>
                <w:szCs w:val="16"/>
              </w:rPr>
            </w:pPr>
            <w:r w:rsidRPr="001E6CFE">
              <w:rPr>
                <w:sz w:val="16"/>
                <w:szCs w:val="16"/>
              </w:rPr>
              <w:t xml:space="preserve">Öğrenme ve İnovasyon Becerileri: İletişim ve </w:t>
            </w:r>
            <w:r w:rsidR="005F0261" w:rsidRPr="001E6CFE">
              <w:rPr>
                <w:sz w:val="16"/>
                <w:szCs w:val="16"/>
              </w:rPr>
              <w:t>iş birliği</w:t>
            </w:r>
          </w:p>
        </w:tc>
        <w:tc>
          <w:tcPr>
            <w:tcW w:w="600" w:type="pct"/>
            <w:vAlign w:val="center"/>
          </w:tcPr>
          <w:p w14:paraId="4D0353B3"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13AED3A5"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34FA1DB6"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7A528E81" w14:textId="77777777" w:rsidR="00410E2C" w:rsidRPr="001E6CFE" w:rsidRDefault="00410E2C" w:rsidP="00371A76">
            <w:pPr>
              <w:jc w:val="center"/>
              <w:rPr>
                <w:sz w:val="16"/>
                <w:szCs w:val="16"/>
              </w:rPr>
            </w:pPr>
          </w:p>
        </w:tc>
        <w:tc>
          <w:tcPr>
            <w:tcW w:w="742" w:type="pct"/>
            <w:vAlign w:val="center"/>
          </w:tcPr>
          <w:p w14:paraId="4C31DE54" w14:textId="77777777" w:rsidR="00410E2C" w:rsidRPr="001E6CFE" w:rsidRDefault="00410E2C" w:rsidP="00371A76">
            <w:pPr>
              <w:jc w:val="center"/>
              <w:rPr>
                <w:sz w:val="16"/>
                <w:szCs w:val="16"/>
              </w:rPr>
            </w:pPr>
          </w:p>
        </w:tc>
        <w:tc>
          <w:tcPr>
            <w:tcW w:w="747" w:type="pct"/>
            <w:vAlign w:val="center"/>
          </w:tcPr>
          <w:p w14:paraId="302B12E9" w14:textId="77777777" w:rsidR="00410E2C" w:rsidRPr="001E6CFE" w:rsidRDefault="00410E2C" w:rsidP="00371A76">
            <w:pPr>
              <w:jc w:val="center"/>
              <w:rPr>
                <w:sz w:val="16"/>
                <w:szCs w:val="16"/>
              </w:rPr>
            </w:pPr>
          </w:p>
        </w:tc>
      </w:tr>
      <w:tr w:rsidR="001E6CFE" w:rsidRPr="001E6CFE" w14:paraId="176585CE" w14:textId="77777777" w:rsidTr="005F0261">
        <w:trPr>
          <w:trHeight w:val="688"/>
        </w:trPr>
        <w:tc>
          <w:tcPr>
            <w:tcW w:w="329" w:type="pct"/>
            <w:shd w:val="clear" w:color="auto" w:fill="auto"/>
          </w:tcPr>
          <w:p w14:paraId="1B68425B" w14:textId="77777777" w:rsidR="00410E2C" w:rsidRPr="001E6CFE" w:rsidRDefault="00410E2C" w:rsidP="00371A76">
            <w:pPr>
              <w:rPr>
                <w:b/>
                <w:sz w:val="16"/>
                <w:szCs w:val="16"/>
              </w:rPr>
            </w:pPr>
            <w:r w:rsidRPr="001E6CFE">
              <w:rPr>
                <w:b/>
                <w:sz w:val="16"/>
                <w:szCs w:val="16"/>
              </w:rPr>
              <w:t>7</w:t>
            </w:r>
          </w:p>
        </w:tc>
        <w:tc>
          <w:tcPr>
            <w:tcW w:w="957" w:type="pct"/>
          </w:tcPr>
          <w:p w14:paraId="09C65A21" w14:textId="77777777" w:rsidR="00410E2C" w:rsidRPr="001E6CFE" w:rsidRDefault="00410E2C" w:rsidP="00371A76">
            <w:pPr>
              <w:rPr>
                <w:sz w:val="16"/>
                <w:szCs w:val="16"/>
              </w:rPr>
            </w:pPr>
            <w:r w:rsidRPr="001E6CFE">
              <w:rPr>
                <w:sz w:val="16"/>
                <w:szCs w:val="16"/>
              </w:rPr>
              <w:t>Kariyer ve yaşam becerileri: Esneklik ve uyum, Girişimcilik ve kendini yönlendirme</w:t>
            </w:r>
          </w:p>
        </w:tc>
        <w:tc>
          <w:tcPr>
            <w:tcW w:w="600" w:type="pct"/>
            <w:vAlign w:val="center"/>
          </w:tcPr>
          <w:p w14:paraId="197C58E4"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526ADF72"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690AF03A"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63AEDCC6" w14:textId="77777777" w:rsidR="00410E2C" w:rsidRPr="001E6CFE" w:rsidRDefault="00410E2C" w:rsidP="00371A76">
            <w:pPr>
              <w:jc w:val="center"/>
              <w:rPr>
                <w:sz w:val="16"/>
                <w:szCs w:val="16"/>
              </w:rPr>
            </w:pPr>
          </w:p>
        </w:tc>
        <w:tc>
          <w:tcPr>
            <w:tcW w:w="742" w:type="pct"/>
            <w:vAlign w:val="center"/>
          </w:tcPr>
          <w:p w14:paraId="465893DC" w14:textId="77777777" w:rsidR="00410E2C" w:rsidRPr="001E6CFE" w:rsidRDefault="00410E2C" w:rsidP="00371A76">
            <w:pPr>
              <w:jc w:val="center"/>
              <w:rPr>
                <w:sz w:val="16"/>
                <w:szCs w:val="16"/>
              </w:rPr>
            </w:pPr>
          </w:p>
        </w:tc>
        <w:tc>
          <w:tcPr>
            <w:tcW w:w="747" w:type="pct"/>
            <w:vAlign w:val="center"/>
          </w:tcPr>
          <w:p w14:paraId="4F2D4965" w14:textId="77777777" w:rsidR="00410E2C" w:rsidRPr="001E6CFE" w:rsidRDefault="00410E2C" w:rsidP="00371A76">
            <w:pPr>
              <w:jc w:val="center"/>
              <w:rPr>
                <w:sz w:val="16"/>
                <w:szCs w:val="16"/>
              </w:rPr>
            </w:pPr>
          </w:p>
        </w:tc>
      </w:tr>
      <w:tr w:rsidR="001E6CFE" w:rsidRPr="001E6CFE" w14:paraId="2969D554" w14:textId="77777777" w:rsidTr="005F0261">
        <w:trPr>
          <w:trHeight w:val="247"/>
        </w:trPr>
        <w:tc>
          <w:tcPr>
            <w:tcW w:w="329" w:type="pct"/>
            <w:shd w:val="clear" w:color="auto" w:fill="F2F2F2" w:themeFill="background1" w:themeFillShade="F2"/>
          </w:tcPr>
          <w:p w14:paraId="2CCAE8B5" w14:textId="77777777" w:rsidR="00410E2C" w:rsidRPr="001E6CFE" w:rsidRDefault="00410E2C" w:rsidP="00371A76">
            <w:pPr>
              <w:rPr>
                <w:b/>
                <w:sz w:val="16"/>
                <w:szCs w:val="16"/>
              </w:rPr>
            </w:pPr>
            <w:r w:rsidRPr="001E6CFE">
              <w:rPr>
                <w:b/>
                <w:sz w:val="16"/>
                <w:szCs w:val="16"/>
              </w:rPr>
              <w:t>8</w:t>
            </w:r>
          </w:p>
        </w:tc>
        <w:tc>
          <w:tcPr>
            <w:tcW w:w="957" w:type="pct"/>
          </w:tcPr>
          <w:p w14:paraId="7F4E3C6B" w14:textId="77777777" w:rsidR="00410E2C" w:rsidRPr="001E6CFE" w:rsidRDefault="00410E2C" w:rsidP="00371A76">
            <w:pPr>
              <w:rPr>
                <w:b/>
                <w:sz w:val="16"/>
                <w:szCs w:val="16"/>
              </w:rPr>
            </w:pPr>
            <w:r w:rsidRPr="001E6CFE">
              <w:rPr>
                <w:sz w:val="16"/>
                <w:szCs w:val="16"/>
              </w:rPr>
              <w:t>Ara sınav</w:t>
            </w:r>
          </w:p>
        </w:tc>
        <w:tc>
          <w:tcPr>
            <w:tcW w:w="600" w:type="pct"/>
            <w:shd w:val="clear" w:color="auto" w:fill="F2F2F2" w:themeFill="background1" w:themeFillShade="F2"/>
            <w:vAlign w:val="center"/>
          </w:tcPr>
          <w:p w14:paraId="7770DED0" w14:textId="77777777" w:rsidR="00410E2C" w:rsidRPr="001E6CFE" w:rsidRDefault="00410E2C" w:rsidP="00371A76">
            <w:pPr>
              <w:jc w:val="center"/>
              <w:rPr>
                <w:b/>
                <w:sz w:val="16"/>
                <w:szCs w:val="16"/>
              </w:rPr>
            </w:pPr>
            <w:r w:rsidRPr="001E6CFE">
              <w:rPr>
                <w:b/>
                <w:sz w:val="16"/>
                <w:szCs w:val="16"/>
              </w:rPr>
              <w:t>X</w:t>
            </w:r>
          </w:p>
        </w:tc>
        <w:tc>
          <w:tcPr>
            <w:tcW w:w="681" w:type="pct"/>
            <w:shd w:val="clear" w:color="auto" w:fill="F2F2F2" w:themeFill="background1" w:themeFillShade="F2"/>
            <w:vAlign w:val="center"/>
          </w:tcPr>
          <w:p w14:paraId="4020BAD6" w14:textId="77777777" w:rsidR="00410E2C" w:rsidRPr="001E6CFE" w:rsidRDefault="00410E2C" w:rsidP="00371A76">
            <w:pPr>
              <w:jc w:val="center"/>
              <w:rPr>
                <w:b/>
                <w:sz w:val="16"/>
                <w:szCs w:val="16"/>
              </w:rPr>
            </w:pPr>
            <w:r w:rsidRPr="001E6CFE">
              <w:rPr>
                <w:b/>
                <w:sz w:val="16"/>
                <w:szCs w:val="16"/>
              </w:rPr>
              <w:t>X</w:t>
            </w:r>
          </w:p>
        </w:tc>
        <w:tc>
          <w:tcPr>
            <w:tcW w:w="472" w:type="pct"/>
            <w:shd w:val="clear" w:color="auto" w:fill="F2F2F2" w:themeFill="background1" w:themeFillShade="F2"/>
            <w:vAlign w:val="center"/>
          </w:tcPr>
          <w:p w14:paraId="42AC8586" w14:textId="77777777" w:rsidR="00410E2C" w:rsidRPr="001E6CFE" w:rsidRDefault="00410E2C" w:rsidP="00371A76">
            <w:pPr>
              <w:jc w:val="center"/>
              <w:rPr>
                <w:b/>
                <w:sz w:val="16"/>
                <w:szCs w:val="16"/>
              </w:rPr>
            </w:pPr>
            <w:r w:rsidRPr="001E6CFE">
              <w:rPr>
                <w:b/>
                <w:sz w:val="16"/>
                <w:szCs w:val="16"/>
              </w:rPr>
              <w:t>X</w:t>
            </w:r>
          </w:p>
        </w:tc>
        <w:tc>
          <w:tcPr>
            <w:tcW w:w="472" w:type="pct"/>
            <w:shd w:val="clear" w:color="auto" w:fill="F2F2F2" w:themeFill="background1" w:themeFillShade="F2"/>
            <w:vAlign w:val="center"/>
          </w:tcPr>
          <w:p w14:paraId="6F8B4117" w14:textId="77777777" w:rsidR="00410E2C" w:rsidRPr="001E6CFE" w:rsidRDefault="00410E2C" w:rsidP="00371A76">
            <w:pPr>
              <w:jc w:val="center"/>
              <w:rPr>
                <w:b/>
                <w:sz w:val="16"/>
                <w:szCs w:val="16"/>
              </w:rPr>
            </w:pPr>
            <w:r w:rsidRPr="001E6CFE">
              <w:rPr>
                <w:b/>
                <w:sz w:val="16"/>
                <w:szCs w:val="16"/>
              </w:rPr>
              <w:t>X</w:t>
            </w:r>
          </w:p>
        </w:tc>
        <w:tc>
          <w:tcPr>
            <w:tcW w:w="742" w:type="pct"/>
            <w:shd w:val="clear" w:color="auto" w:fill="F2F2F2" w:themeFill="background1" w:themeFillShade="F2"/>
            <w:vAlign w:val="center"/>
          </w:tcPr>
          <w:p w14:paraId="4C4D0046" w14:textId="77777777" w:rsidR="00410E2C" w:rsidRPr="001E6CFE" w:rsidRDefault="00410E2C" w:rsidP="00371A76">
            <w:pPr>
              <w:jc w:val="center"/>
              <w:rPr>
                <w:b/>
                <w:sz w:val="16"/>
                <w:szCs w:val="16"/>
              </w:rPr>
            </w:pPr>
            <w:r w:rsidRPr="001E6CFE">
              <w:rPr>
                <w:b/>
                <w:sz w:val="16"/>
                <w:szCs w:val="16"/>
              </w:rPr>
              <w:t>X</w:t>
            </w:r>
          </w:p>
        </w:tc>
        <w:tc>
          <w:tcPr>
            <w:tcW w:w="747" w:type="pct"/>
            <w:shd w:val="clear" w:color="auto" w:fill="F2F2F2" w:themeFill="background1" w:themeFillShade="F2"/>
            <w:vAlign w:val="center"/>
          </w:tcPr>
          <w:p w14:paraId="41104D14" w14:textId="77777777" w:rsidR="00410E2C" w:rsidRPr="001E6CFE" w:rsidRDefault="00410E2C" w:rsidP="00371A76">
            <w:pPr>
              <w:jc w:val="center"/>
              <w:rPr>
                <w:b/>
                <w:sz w:val="16"/>
                <w:szCs w:val="16"/>
              </w:rPr>
            </w:pPr>
            <w:r w:rsidRPr="001E6CFE">
              <w:rPr>
                <w:b/>
                <w:sz w:val="16"/>
                <w:szCs w:val="16"/>
              </w:rPr>
              <w:t>X</w:t>
            </w:r>
          </w:p>
        </w:tc>
      </w:tr>
      <w:tr w:rsidR="001E6CFE" w:rsidRPr="001E6CFE" w14:paraId="632A9C81" w14:textId="77777777" w:rsidTr="005F0261">
        <w:trPr>
          <w:trHeight w:val="44"/>
        </w:trPr>
        <w:tc>
          <w:tcPr>
            <w:tcW w:w="329" w:type="pct"/>
          </w:tcPr>
          <w:p w14:paraId="5C29C1EB" w14:textId="77777777" w:rsidR="00410E2C" w:rsidRPr="001E6CFE" w:rsidRDefault="00410E2C" w:rsidP="00371A76">
            <w:pPr>
              <w:rPr>
                <w:b/>
                <w:sz w:val="16"/>
                <w:szCs w:val="16"/>
              </w:rPr>
            </w:pPr>
            <w:r w:rsidRPr="001E6CFE">
              <w:rPr>
                <w:b/>
                <w:sz w:val="16"/>
                <w:szCs w:val="16"/>
              </w:rPr>
              <w:t>9</w:t>
            </w:r>
          </w:p>
        </w:tc>
        <w:tc>
          <w:tcPr>
            <w:tcW w:w="957" w:type="pct"/>
          </w:tcPr>
          <w:p w14:paraId="49013C5F" w14:textId="77777777" w:rsidR="00410E2C" w:rsidRPr="001E6CFE" w:rsidRDefault="00410E2C" w:rsidP="00371A76">
            <w:pPr>
              <w:rPr>
                <w:sz w:val="16"/>
                <w:szCs w:val="16"/>
              </w:rPr>
            </w:pPr>
            <w:r w:rsidRPr="001E6CFE">
              <w:rPr>
                <w:sz w:val="16"/>
                <w:szCs w:val="16"/>
              </w:rPr>
              <w:t>Kariyer ve yaşam becerileri: Sosyal ve kültürlerarası beceriler, Liderlik ve sorumluluk</w:t>
            </w:r>
          </w:p>
        </w:tc>
        <w:tc>
          <w:tcPr>
            <w:tcW w:w="600" w:type="pct"/>
            <w:vAlign w:val="center"/>
          </w:tcPr>
          <w:p w14:paraId="4F75E6D9" w14:textId="77777777" w:rsidR="00410E2C" w:rsidRPr="001E6CFE" w:rsidRDefault="00410E2C" w:rsidP="00371A76">
            <w:pPr>
              <w:jc w:val="center"/>
              <w:rPr>
                <w:b/>
                <w:sz w:val="16"/>
                <w:szCs w:val="16"/>
              </w:rPr>
            </w:pPr>
            <w:r w:rsidRPr="001E6CFE">
              <w:rPr>
                <w:b/>
                <w:sz w:val="16"/>
                <w:szCs w:val="16"/>
              </w:rPr>
              <w:t>X</w:t>
            </w:r>
          </w:p>
        </w:tc>
        <w:tc>
          <w:tcPr>
            <w:tcW w:w="681" w:type="pct"/>
            <w:vAlign w:val="center"/>
          </w:tcPr>
          <w:p w14:paraId="7925E09B"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3D2688FA"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0A61C39A" w14:textId="77777777" w:rsidR="00410E2C" w:rsidRPr="001E6CFE" w:rsidRDefault="00410E2C" w:rsidP="00371A76">
            <w:pPr>
              <w:jc w:val="center"/>
              <w:rPr>
                <w:sz w:val="16"/>
                <w:szCs w:val="16"/>
              </w:rPr>
            </w:pPr>
            <w:r w:rsidRPr="001E6CFE">
              <w:rPr>
                <w:sz w:val="16"/>
                <w:szCs w:val="16"/>
              </w:rPr>
              <w:t>X</w:t>
            </w:r>
          </w:p>
        </w:tc>
        <w:tc>
          <w:tcPr>
            <w:tcW w:w="742" w:type="pct"/>
            <w:vAlign w:val="center"/>
          </w:tcPr>
          <w:p w14:paraId="6399AA2F" w14:textId="77777777" w:rsidR="00410E2C" w:rsidRPr="001E6CFE" w:rsidRDefault="00410E2C" w:rsidP="00371A76">
            <w:pPr>
              <w:jc w:val="center"/>
              <w:rPr>
                <w:sz w:val="16"/>
                <w:szCs w:val="16"/>
              </w:rPr>
            </w:pPr>
          </w:p>
        </w:tc>
        <w:tc>
          <w:tcPr>
            <w:tcW w:w="747" w:type="pct"/>
            <w:vAlign w:val="center"/>
          </w:tcPr>
          <w:p w14:paraId="1922B29B" w14:textId="77777777" w:rsidR="00410E2C" w:rsidRPr="001E6CFE" w:rsidRDefault="00410E2C" w:rsidP="00371A76">
            <w:pPr>
              <w:jc w:val="center"/>
              <w:rPr>
                <w:sz w:val="16"/>
                <w:szCs w:val="16"/>
              </w:rPr>
            </w:pPr>
          </w:p>
        </w:tc>
      </w:tr>
      <w:tr w:rsidR="001E6CFE" w:rsidRPr="001E6CFE" w14:paraId="0B30C892" w14:textId="77777777" w:rsidTr="005F0261">
        <w:tc>
          <w:tcPr>
            <w:tcW w:w="329" w:type="pct"/>
          </w:tcPr>
          <w:p w14:paraId="74C2E38A" w14:textId="77777777" w:rsidR="00410E2C" w:rsidRPr="001E6CFE" w:rsidRDefault="00410E2C" w:rsidP="00371A76">
            <w:pPr>
              <w:rPr>
                <w:b/>
                <w:sz w:val="16"/>
                <w:szCs w:val="16"/>
              </w:rPr>
            </w:pPr>
            <w:r w:rsidRPr="001E6CFE">
              <w:rPr>
                <w:b/>
                <w:sz w:val="16"/>
                <w:szCs w:val="16"/>
              </w:rPr>
              <w:lastRenderedPageBreak/>
              <w:t>10</w:t>
            </w:r>
          </w:p>
        </w:tc>
        <w:tc>
          <w:tcPr>
            <w:tcW w:w="957" w:type="pct"/>
          </w:tcPr>
          <w:p w14:paraId="73A02DCD" w14:textId="10D60BBD" w:rsidR="00410E2C" w:rsidRPr="001E6CFE" w:rsidRDefault="005F0261" w:rsidP="00371A76">
            <w:pPr>
              <w:rPr>
                <w:sz w:val="16"/>
                <w:szCs w:val="16"/>
              </w:rPr>
            </w:pPr>
            <w:r w:rsidRPr="001E6CFE">
              <w:rPr>
                <w:sz w:val="16"/>
                <w:szCs w:val="16"/>
              </w:rPr>
              <w:t>Bilgi, Medya</w:t>
            </w:r>
            <w:r w:rsidR="00410E2C" w:rsidRPr="001E6CFE">
              <w:rPr>
                <w:sz w:val="16"/>
                <w:szCs w:val="16"/>
              </w:rPr>
              <w:t xml:space="preserve"> ve Teknoloji Becerileri: Bilgi okuryazarlığı, Bilgi ve teknoloji yeterliği, Medya ve bilgi okuryazarlığı</w:t>
            </w:r>
          </w:p>
        </w:tc>
        <w:tc>
          <w:tcPr>
            <w:tcW w:w="600" w:type="pct"/>
            <w:vAlign w:val="center"/>
          </w:tcPr>
          <w:p w14:paraId="6309F74C"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1061191F"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780D6D0F" w14:textId="77777777" w:rsidR="00410E2C" w:rsidRPr="001E6CFE" w:rsidRDefault="00410E2C" w:rsidP="00371A76">
            <w:pPr>
              <w:jc w:val="center"/>
              <w:rPr>
                <w:sz w:val="16"/>
                <w:szCs w:val="16"/>
              </w:rPr>
            </w:pPr>
            <w:r w:rsidRPr="001E6CFE">
              <w:rPr>
                <w:sz w:val="16"/>
                <w:szCs w:val="16"/>
              </w:rPr>
              <w:t>X</w:t>
            </w:r>
          </w:p>
        </w:tc>
        <w:tc>
          <w:tcPr>
            <w:tcW w:w="472" w:type="pct"/>
            <w:vAlign w:val="center"/>
          </w:tcPr>
          <w:p w14:paraId="361DDE7F" w14:textId="77777777" w:rsidR="00410E2C" w:rsidRPr="001E6CFE" w:rsidRDefault="00410E2C" w:rsidP="00371A76">
            <w:pPr>
              <w:jc w:val="center"/>
              <w:rPr>
                <w:sz w:val="16"/>
                <w:szCs w:val="16"/>
              </w:rPr>
            </w:pPr>
          </w:p>
        </w:tc>
        <w:tc>
          <w:tcPr>
            <w:tcW w:w="742" w:type="pct"/>
            <w:vAlign w:val="center"/>
          </w:tcPr>
          <w:p w14:paraId="32ED8654" w14:textId="77777777" w:rsidR="00410E2C" w:rsidRPr="001E6CFE" w:rsidRDefault="00410E2C" w:rsidP="00371A76">
            <w:pPr>
              <w:jc w:val="center"/>
              <w:rPr>
                <w:sz w:val="16"/>
                <w:szCs w:val="16"/>
              </w:rPr>
            </w:pPr>
            <w:r w:rsidRPr="001E6CFE">
              <w:rPr>
                <w:sz w:val="16"/>
                <w:szCs w:val="16"/>
              </w:rPr>
              <w:t>X</w:t>
            </w:r>
          </w:p>
        </w:tc>
        <w:tc>
          <w:tcPr>
            <w:tcW w:w="747" w:type="pct"/>
            <w:vAlign w:val="center"/>
          </w:tcPr>
          <w:p w14:paraId="5D471656" w14:textId="77777777" w:rsidR="00410E2C" w:rsidRPr="001E6CFE" w:rsidRDefault="00410E2C" w:rsidP="00371A76">
            <w:pPr>
              <w:jc w:val="center"/>
              <w:rPr>
                <w:sz w:val="16"/>
                <w:szCs w:val="16"/>
              </w:rPr>
            </w:pPr>
          </w:p>
        </w:tc>
      </w:tr>
      <w:tr w:rsidR="001E6CFE" w:rsidRPr="001E6CFE" w14:paraId="5130EB94" w14:textId="77777777" w:rsidTr="005F0261">
        <w:tc>
          <w:tcPr>
            <w:tcW w:w="329" w:type="pct"/>
          </w:tcPr>
          <w:p w14:paraId="698B4F05" w14:textId="77777777" w:rsidR="00410E2C" w:rsidRPr="001E6CFE" w:rsidRDefault="00410E2C" w:rsidP="00371A76">
            <w:pPr>
              <w:rPr>
                <w:b/>
                <w:sz w:val="16"/>
                <w:szCs w:val="16"/>
              </w:rPr>
            </w:pPr>
            <w:r w:rsidRPr="001E6CFE">
              <w:rPr>
                <w:b/>
                <w:sz w:val="16"/>
                <w:szCs w:val="16"/>
              </w:rPr>
              <w:t>11</w:t>
            </w:r>
          </w:p>
        </w:tc>
        <w:tc>
          <w:tcPr>
            <w:tcW w:w="957" w:type="pct"/>
          </w:tcPr>
          <w:p w14:paraId="206365AF" w14:textId="77777777" w:rsidR="00410E2C" w:rsidRPr="001E6CFE" w:rsidRDefault="00410E2C" w:rsidP="00371A76">
            <w:pPr>
              <w:rPr>
                <w:bCs/>
                <w:sz w:val="16"/>
                <w:szCs w:val="16"/>
              </w:rPr>
            </w:pPr>
            <w:r w:rsidRPr="001E6CFE">
              <w:rPr>
                <w:bCs/>
                <w:sz w:val="16"/>
                <w:szCs w:val="16"/>
              </w:rPr>
              <w:t>21. yüzyıl temaları: Küresel farkındalık</w:t>
            </w:r>
          </w:p>
        </w:tc>
        <w:tc>
          <w:tcPr>
            <w:tcW w:w="600" w:type="pct"/>
            <w:vAlign w:val="center"/>
          </w:tcPr>
          <w:p w14:paraId="2040AF83"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6C99EC42" w14:textId="77777777" w:rsidR="00410E2C" w:rsidRPr="001E6CFE" w:rsidRDefault="00410E2C" w:rsidP="00371A76">
            <w:pPr>
              <w:jc w:val="center"/>
              <w:rPr>
                <w:sz w:val="16"/>
                <w:szCs w:val="16"/>
              </w:rPr>
            </w:pPr>
          </w:p>
        </w:tc>
        <w:tc>
          <w:tcPr>
            <w:tcW w:w="472" w:type="pct"/>
            <w:vAlign w:val="center"/>
          </w:tcPr>
          <w:p w14:paraId="68099E9A" w14:textId="77777777" w:rsidR="00410E2C" w:rsidRPr="001E6CFE" w:rsidRDefault="00410E2C" w:rsidP="00371A76">
            <w:pPr>
              <w:jc w:val="center"/>
              <w:rPr>
                <w:sz w:val="16"/>
                <w:szCs w:val="16"/>
              </w:rPr>
            </w:pPr>
          </w:p>
        </w:tc>
        <w:tc>
          <w:tcPr>
            <w:tcW w:w="472" w:type="pct"/>
            <w:vAlign w:val="center"/>
          </w:tcPr>
          <w:p w14:paraId="54167919" w14:textId="77777777" w:rsidR="00410E2C" w:rsidRPr="001E6CFE" w:rsidRDefault="00410E2C" w:rsidP="00371A76">
            <w:pPr>
              <w:jc w:val="center"/>
              <w:rPr>
                <w:sz w:val="16"/>
                <w:szCs w:val="16"/>
              </w:rPr>
            </w:pPr>
          </w:p>
        </w:tc>
        <w:tc>
          <w:tcPr>
            <w:tcW w:w="742" w:type="pct"/>
            <w:vAlign w:val="center"/>
          </w:tcPr>
          <w:p w14:paraId="7D309749" w14:textId="77777777" w:rsidR="00410E2C" w:rsidRPr="001E6CFE" w:rsidRDefault="00410E2C" w:rsidP="00371A76">
            <w:pPr>
              <w:jc w:val="center"/>
              <w:rPr>
                <w:sz w:val="16"/>
                <w:szCs w:val="16"/>
              </w:rPr>
            </w:pPr>
          </w:p>
        </w:tc>
        <w:tc>
          <w:tcPr>
            <w:tcW w:w="747" w:type="pct"/>
            <w:vAlign w:val="center"/>
          </w:tcPr>
          <w:p w14:paraId="4C28B83D" w14:textId="77777777" w:rsidR="00410E2C" w:rsidRPr="001E6CFE" w:rsidRDefault="00410E2C" w:rsidP="00371A76">
            <w:pPr>
              <w:jc w:val="center"/>
              <w:rPr>
                <w:sz w:val="16"/>
                <w:szCs w:val="16"/>
              </w:rPr>
            </w:pPr>
          </w:p>
        </w:tc>
      </w:tr>
      <w:tr w:rsidR="001E6CFE" w:rsidRPr="001E6CFE" w14:paraId="2E91329C" w14:textId="77777777" w:rsidTr="005F0261">
        <w:trPr>
          <w:trHeight w:val="190"/>
        </w:trPr>
        <w:tc>
          <w:tcPr>
            <w:tcW w:w="329" w:type="pct"/>
          </w:tcPr>
          <w:p w14:paraId="5CCA6A6D" w14:textId="77777777" w:rsidR="00410E2C" w:rsidRPr="001E6CFE" w:rsidRDefault="00410E2C" w:rsidP="00371A76">
            <w:pPr>
              <w:rPr>
                <w:b/>
                <w:sz w:val="16"/>
                <w:szCs w:val="16"/>
              </w:rPr>
            </w:pPr>
            <w:r w:rsidRPr="001E6CFE">
              <w:rPr>
                <w:b/>
                <w:sz w:val="16"/>
                <w:szCs w:val="16"/>
              </w:rPr>
              <w:t>12</w:t>
            </w:r>
          </w:p>
        </w:tc>
        <w:tc>
          <w:tcPr>
            <w:tcW w:w="957" w:type="pct"/>
          </w:tcPr>
          <w:p w14:paraId="2B2BA400" w14:textId="72096DE4" w:rsidR="00410E2C" w:rsidRPr="001E6CFE" w:rsidRDefault="00410E2C" w:rsidP="00371A76">
            <w:pPr>
              <w:rPr>
                <w:sz w:val="16"/>
                <w:szCs w:val="16"/>
              </w:rPr>
            </w:pPr>
            <w:r w:rsidRPr="001E6CFE">
              <w:rPr>
                <w:sz w:val="16"/>
                <w:szCs w:val="16"/>
              </w:rPr>
              <w:t>Finansal okuryazarlığı</w:t>
            </w:r>
          </w:p>
        </w:tc>
        <w:tc>
          <w:tcPr>
            <w:tcW w:w="600" w:type="pct"/>
            <w:vAlign w:val="center"/>
          </w:tcPr>
          <w:p w14:paraId="443F4EF8" w14:textId="77777777" w:rsidR="00410E2C" w:rsidRPr="001E6CFE" w:rsidRDefault="00410E2C" w:rsidP="00371A76">
            <w:pPr>
              <w:jc w:val="center"/>
              <w:rPr>
                <w:b/>
                <w:sz w:val="16"/>
                <w:szCs w:val="16"/>
              </w:rPr>
            </w:pPr>
            <w:r w:rsidRPr="001E6CFE">
              <w:rPr>
                <w:b/>
                <w:sz w:val="16"/>
                <w:szCs w:val="16"/>
              </w:rPr>
              <w:t>X</w:t>
            </w:r>
          </w:p>
        </w:tc>
        <w:tc>
          <w:tcPr>
            <w:tcW w:w="681" w:type="pct"/>
            <w:vAlign w:val="center"/>
          </w:tcPr>
          <w:p w14:paraId="4BC5580F" w14:textId="77777777" w:rsidR="00410E2C" w:rsidRPr="001E6CFE" w:rsidRDefault="00410E2C" w:rsidP="00371A76">
            <w:pPr>
              <w:jc w:val="center"/>
              <w:rPr>
                <w:sz w:val="16"/>
                <w:szCs w:val="16"/>
              </w:rPr>
            </w:pPr>
          </w:p>
        </w:tc>
        <w:tc>
          <w:tcPr>
            <w:tcW w:w="472" w:type="pct"/>
            <w:vAlign w:val="center"/>
          </w:tcPr>
          <w:p w14:paraId="6CD01ABA" w14:textId="77777777" w:rsidR="00410E2C" w:rsidRPr="001E6CFE" w:rsidRDefault="00410E2C" w:rsidP="00371A76">
            <w:pPr>
              <w:jc w:val="center"/>
              <w:rPr>
                <w:sz w:val="16"/>
                <w:szCs w:val="16"/>
              </w:rPr>
            </w:pPr>
          </w:p>
        </w:tc>
        <w:tc>
          <w:tcPr>
            <w:tcW w:w="472" w:type="pct"/>
            <w:vAlign w:val="center"/>
          </w:tcPr>
          <w:p w14:paraId="069E4543" w14:textId="77777777" w:rsidR="00410E2C" w:rsidRPr="001E6CFE" w:rsidRDefault="00410E2C" w:rsidP="00371A76">
            <w:pPr>
              <w:jc w:val="center"/>
              <w:rPr>
                <w:sz w:val="16"/>
                <w:szCs w:val="16"/>
              </w:rPr>
            </w:pPr>
          </w:p>
        </w:tc>
        <w:tc>
          <w:tcPr>
            <w:tcW w:w="742" w:type="pct"/>
            <w:vAlign w:val="center"/>
          </w:tcPr>
          <w:p w14:paraId="00D3E034" w14:textId="77777777" w:rsidR="00410E2C" w:rsidRPr="001E6CFE" w:rsidRDefault="00410E2C" w:rsidP="00371A76">
            <w:pPr>
              <w:jc w:val="center"/>
              <w:rPr>
                <w:sz w:val="16"/>
                <w:szCs w:val="16"/>
              </w:rPr>
            </w:pPr>
          </w:p>
        </w:tc>
        <w:tc>
          <w:tcPr>
            <w:tcW w:w="747" w:type="pct"/>
            <w:vAlign w:val="center"/>
          </w:tcPr>
          <w:p w14:paraId="5B4CDB98" w14:textId="77777777" w:rsidR="00410E2C" w:rsidRPr="001E6CFE" w:rsidRDefault="00410E2C" w:rsidP="00371A76">
            <w:pPr>
              <w:jc w:val="center"/>
              <w:rPr>
                <w:sz w:val="16"/>
                <w:szCs w:val="16"/>
              </w:rPr>
            </w:pPr>
          </w:p>
        </w:tc>
      </w:tr>
      <w:tr w:rsidR="001E6CFE" w:rsidRPr="001E6CFE" w14:paraId="6527333B" w14:textId="77777777" w:rsidTr="005F0261">
        <w:tc>
          <w:tcPr>
            <w:tcW w:w="329" w:type="pct"/>
          </w:tcPr>
          <w:p w14:paraId="134F4831" w14:textId="77777777" w:rsidR="00410E2C" w:rsidRPr="001E6CFE" w:rsidRDefault="00410E2C" w:rsidP="00371A76">
            <w:pPr>
              <w:rPr>
                <w:b/>
                <w:sz w:val="16"/>
                <w:szCs w:val="16"/>
              </w:rPr>
            </w:pPr>
            <w:r w:rsidRPr="001E6CFE">
              <w:rPr>
                <w:b/>
                <w:sz w:val="16"/>
                <w:szCs w:val="16"/>
              </w:rPr>
              <w:t>13</w:t>
            </w:r>
          </w:p>
        </w:tc>
        <w:tc>
          <w:tcPr>
            <w:tcW w:w="957" w:type="pct"/>
          </w:tcPr>
          <w:p w14:paraId="63913825" w14:textId="77777777" w:rsidR="00410E2C" w:rsidRPr="001E6CFE" w:rsidRDefault="00410E2C" w:rsidP="00371A76">
            <w:pPr>
              <w:rPr>
                <w:sz w:val="16"/>
                <w:szCs w:val="16"/>
              </w:rPr>
            </w:pPr>
            <w:r w:rsidRPr="001E6CFE">
              <w:rPr>
                <w:sz w:val="16"/>
                <w:szCs w:val="16"/>
              </w:rPr>
              <w:t>Vatandaşlık okuryazarlığı</w:t>
            </w:r>
          </w:p>
        </w:tc>
        <w:tc>
          <w:tcPr>
            <w:tcW w:w="600" w:type="pct"/>
            <w:vAlign w:val="center"/>
          </w:tcPr>
          <w:p w14:paraId="5523D40F"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5A8B1D83" w14:textId="77777777" w:rsidR="00410E2C" w:rsidRPr="001E6CFE" w:rsidRDefault="00410E2C" w:rsidP="00371A76">
            <w:pPr>
              <w:jc w:val="center"/>
              <w:rPr>
                <w:sz w:val="16"/>
                <w:szCs w:val="16"/>
              </w:rPr>
            </w:pPr>
          </w:p>
        </w:tc>
        <w:tc>
          <w:tcPr>
            <w:tcW w:w="472" w:type="pct"/>
            <w:vAlign w:val="center"/>
          </w:tcPr>
          <w:p w14:paraId="25F8112B" w14:textId="77777777" w:rsidR="00410E2C" w:rsidRPr="001E6CFE" w:rsidRDefault="00410E2C" w:rsidP="00371A76">
            <w:pPr>
              <w:jc w:val="center"/>
              <w:rPr>
                <w:sz w:val="16"/>
                <w:szCs w:val="16"/>
              </w:rPr>
            </w:pPr>
          </w:p>
        </w:tc>
        <w:tc>
          <w:tcPr>
            <w:tcW w:w="472" w:type="pct"/>
            <w:vAlign w:val="center"/>
          </w:tcPr>
          <w:p w14:paraId="38B76BA6" w14:textId="77777777" w:rsidR="00410E2C" w:rsidRPr="001E6CFE" w:rsidRDefault="00410E2C" w:rsidP="00371A76">
            <w:pPr>
              <w:jc w:val="center"/>
              <w:rPr>
                <w:sz w:val="16"/>
                <w:szCs w:val="16"/>
              </w:rPr>
            </w:pPr>
          </w:p>
        </w:tc>
        <w:tc>
          <w:tcPr>
            <w:tcW w:w="742" w:type="pct"/>
            <w:vAlign w:val="center"/>
          </w:tcPr>
          <w:p w14:paraId="6FA98EA7" w14:textId="77777777" w:rsidR="00410E2C" w:rsidRPr="001E6CFE" w:rsidRDefault="00410E2C" w:rsidP="00371A76">
            <w:pPr>
              <w:jc w:val="center"/>
              <w:rPr>
                <w:sz w:val="16"/>
                <w:szCs w:val="16"/>
              </w:rPr>
            </w:pPr>
          </w:p>
        </w:tc>
        <w:tc>
          <w:tcPr>
            <w:tcW w:w="747" w:type="pct"/>
            <w:vAlign w:val="center"/>
          </w:tcPr>
          <w:p w14:paraId="56D28438" w14:textId="77777777" w:rsidR="00410E2C" w:rsidRPr="001E6CFE" w:rsidRDefault="00410E2C" w:rsidP="00371A76">
            <w:pPr>
              <w:jc w:val="center"/>
              <w:rPr>
                <w:sz w:val="16"/>
                <w:szCs w:val="16"/>
              </w:rPr>
            </w:pPr>
          </w:p>
        </w:tc>
      </w:tr>
      <w:tr w:rsidR="001E6CFE" w:rsidRPr="001E6CFE" w14:paraId="1057EC5C" w14:textId="77777777" w:rsidTr="005F0261">
        <w:trPr>
          <w:trHeight w:val="337"/>
        </w:trPr>
        <w:tc>
          <w:tcPr>
            <w:tcW w:w="329" w:type="pct"/>
          </w:tcPr>
          <w:p w14:paraId="2BE544F0" w14:textId="77777777" w:rsidR="00410E2C" w:rsidRPr="001E6CFE" w:rsidRDefault="00410E2C" w:rsidP="00371A76">
            <w:pPr>
              <w:rPr>
                <w:b/>
                <w:sz w:val="16"/>
                <w:szCs w:val="16"/>
              </w:rPr>
            </w:pPr>
            <w:r w:rsidRPr="001E6CFE">
              <w:rPr>
                <w:b/>
                <w:sz w:val="16"/>
                <w:szCs w:val="16"/>
              </w:rPr>
              <w:t>14</w:t>
            </w:r>
          </w:p>
        </w:tc>
        <w:tc>
          <w:tcPr>
            <w:tcW w:w="957" w:type="pct"/>
          </w:tcPr>
          <w:p w14:paraId="15927140" w14:textId="77777777" w:rsidR="00410E2C" w:rsidRPr="001E6CFE" w:rsidRDefault="00410E2C" w:rsidP="00371A76">
            <w:pPr>
              <w:jc w:val="both"/>
              <w:rPr>
                <w:sz w:val="16"/>
                <w:szCs w:val="16"/>
              </w:rPr>
            </w:pPr>
            <w:r w:rsidRPr="001E6CFE">
              <w:rPr>
                <w:sz w:val="16"/>
                <w:szCs w:val="16"/>
              </w:rPr>
              <w:t>Sağlık okuryazarlığı, çevre okuryazarlığı</w:t>
            </w:r>
          </w:p>
        </w:tc>
        <w:tc>
          <w:tcPr>
            <w:tcW w:w="600" w:type="pct"/>
            <w:vAlign w:val="center"/>
          </w:tcPr>
          <w:p w14:paraId="2E0F515C" w14:textId="77777777" w:rsidR="00410E2C" w:rsidRPr="001E6CFE" w:rsidRDefault="00410E2C" w:rsidP="00371A76">
            <w:pPr>
              <w:jc w:val="center"/>
              <w:rPr>
                <w:sz w:val="16"/>
                <w:szCs w:val="16"/>
              </w:rPr>
            </w:pPr>
            <w:r w:rsidRPr="001E6CFE">
              <w:rPr>
                <w:sz w:val="16"/>
                <w:szCs w:val="16"/>
              </w:rPr>
              <w:t>X</w:t>
            </w:r>
          </w:p>
        </w:tc>
        <w:tc>
          <w:tcPr>
            <w:tcW w:w="681" w:type="pct"/>
            <w:vAlign w:val="center"/>
          </w:tcPr>
          <w:p w14:paraId="1CB0F73D" w14:textId="77777777" w:rsidR="00410E2C" w:rsidRPr="001E6CFE" w:rsidRDefault="00410E2C" w:rsidP="00371A76">
            <w:pPr>
              <w:jc w:val="center"/>
              <w:rPr>
                <w:sz w:val="16"/>
                <w:szCs w:val="16"/>
              </w:rPr>
            </w:pPr>
          </w:p>
        </w:tc>
        <w:tc>
          <w:tcPr>
            <w:tcW w:w="472" w:type="pct"/>
            <w:vAlign w:val="center"/>
          </w:tcPr>
          <w:p w14:paraId="4C099735" w14:textId="77777777" w:rsidR="00410E2C" w:rsidRPr="001E6CFE" w:rsidRDefault="00410E2C" w:rsidP="00371A76">
            <w:pPr>
              <w:jc w:val="center"/>
              <w:rPr>
                <w:sz w:val="16"/>
                <w:szCs w:val="16"/>
              </w:rPr>
            </w:pPr>
          </w:p>
        </w:tc>
        <w:tc>
          <w:tcPr>
            <w:tcW w:w="472" w:type="pct"/>
            <w:vAlign w:val="center"/>
          </w:tcPr>
          <w:p w14:paraId="26FAA100" w14:textId="77777777" w:rsidR="00410E2C" w:rsidRPr="001E6CFE" w:rsidRDefault="00410E2C" w:rsidP="00371A76">
            <w:pPr>
              <w:jc w:val="center"/>
              <w:rPr>
                <w:sz w:val="16"/>
                <w:szCs w:val="16"/>
              </w:rPr>
            </w:pPr>
          </w:p>
        </w:tc>
        <w:tc>
          <w:tcPr>
            <w:tcW w:w="742" w:type="pct"/>
            <w:vAlign w:val="center"/>
          </w:tcPr>
          <w:p w14:paraId="77FF412F" w14:textId="77777777" w:rsidR="00410E2C" w:rsidRPr="001E6CFE" w:rsidRDefault="00410E2C" w:rsidP="00371A76">
            <w:pPr>
              <w:jc w:val="center"/>
              <w:rPr>
                <w:sz w:val="16"/>
                <w:szCs w:val="16"/>
              </w:rPr>
            </w:pPr>
          </w:p>
        </w:tc>
        <w:tc>
          <w:tcPr>
            <w:tcW w:w="747" w:type="pct"/>
            <w:vAlign w:val="center"/>
          </w:tcPr>
          <w:p w14:paraId="16748D28" w14:textId="77777777" w:rsidR="00410E2C" w:rsidRPr="001E6CFE" w:rsidRDefault="00410E2C" w:rsidP="00371A76">
            <w:pPr>
              <w:jc w:val="center"/>
              <w:rPr>
                <w:sz w:val="16"/>
                <w:szCs w:val="16"/>
              </w:rPr>
            </w:pPr>
          </w:p>
        </w:tc>
      </w:tr>
    </w:tbl>
    <w:p w14:paraId="063F193E" w14:textId="59B32789" w:rsidR="00472C03" w:rsidRPr="001E6CFE" w:rsidRDefault="00410E2C" w:rsidP="00371A76">
      <w:pPr>
        <w:ind w:hanging="851"/>
        <w:rPr>
          <w:rFonts w:eastAsia="Calibri"/>
          <w:sz w:val="18"/>
          <w:szCs w:val="18"/>
        </w:rPr>
      </w:pPr>
      <w:r w:rsidRPr="001E6CFE">
        <w:rPr>
          <w:rFonts w:eastAsia="Calibri"/>
          <w:sz w:val="18"/>
          <w:szCs w:val="18"/>
        </w:rPr>
        <w:t xml:space="preserve"> Tablo 1. GKD 5013 21. Yüzyıl Becerileri Dersi Ders İçerikleri ve Öğrenim Kazanımları Matrisi</w:t>
      </w:r>
    </w:p>
    <w:p w14:paraId="3DB81E17" w14:textId="77777777" w:rsidR="00472C03" w:rsidRPr="001E6CFE" w:rsidRDefault="00472C03" w:rsidP="00371A76">
      <w:pPr>
        <w:rPr>
          <w:b/>
          <w:sz w:val="18"/>
          <w:szCs w:val="18"/>
        </w:rPr>
      </w:pPr>
    </w:p>
    <w:p w14:paraId="5B672588" w14:textId="63886829" w:rsidR="00472C03" w:rsidRPr="001E6CFE" w:rsidRDefault="005F0261" w:rsidP="00CF7C45">
      <w:pPr>
        <w:pStyle w:val="Balk4"/>
      </w:pPr>
      <w:bookmarkStart w:id="50" w:name="_Toc195048608"/>
      <w:r w:rsidRPr="001E6CFE">
        <w:t>GKD 5028 Teknoloji İletişimi</w:t>
      </w:r>
      <w:bookmarkEnd w:id="50"/>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00"/>
        <w:gridCol w:w="4961"/>
      </w:tblGrid>
      <w:tr w:rsidR="001E6CFE" w:rsidRPr="001E6CFE" w14:paraId="73D83A28" w14:textId="77777777" w:rsidTr="005F0261">
        <w:tc>
          <w:tcPr>
            <w:tcW w:w="5813" w:type="dxa"/>
            <w:gridSpan w:val="3"/>
          </w:tcPr>
          <w:p w14:paraId="1F17AFB2" w14:textId="77777777" w:rsidR="00472C03" w:rsidRPr="001E6CFE" w:rsidRDefault="00472C03" w:rsidP="00371A76">
            <w:pPr>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961" w:type="dxa"/>
          </w:tcPr>
          <w:p w14:paraId="483D544F" w14:textId="5E482A91" w:rsidR="00472C03" w:rsidRPr="001E6CFE" w:rsidRDefault="00472C03"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56A03BED" w14:textId="77777777" w:rsidTr="005F0261">
        <w:tc>
          <w:tcPr>
            <w:tcW w:w="5813" w:type="dxa"/>
            <w:gridSpan w:val="3"/>
          </w:tcPr>
          <w:p w14:paraId="493BFA1B" w14:textId="77777777" w:rsidR="00472C03" w:rsidRPr="001E6CFE" w:rsidRDefault="00472C03" w:rsidP="00371A76">
            <w:pPr>
              <w:rPr>
                <w:b/>
                <w:sz w:val="18"/>
                <w:szCs w:val="18"/>
              </w:rPr>
            </w:pPr>
            <w:r w:rsidRPr="001E6CFE">
              <w:rPr>
                <w:b/>
                <w:sz w:val="18"/>
                <w:szCs w:val="18"/>
              </w:rPr>
              <w:t xml:space="preserve">Bölüm Adı: </w:t>
            </w:r>
            <w:r w:rsidRPr="001E6CFE">
              <w:rPr>
                <w:sz w:val="18"/>
                <w:szCs w:val="18"/>
              </w:rPr>
              <w:t>Hemşirelik</w:t>
            </w:r>
          </w:p>
        </w:tc>
        <w:tc>
          <w:tcPr>
            <w:tcW w:w="4961" w:type="dxa"/>
          </w:tcPr>
          <w:p w14:paraId="3F8E7160" w14:textId="3CD63FF4" w:rsidR="00472C03" w:rsidRPr="001E6CFE" w:rsidRDefault="00472C03" w:rsidP="00371A76">
            <w:pPr>
              <w:rPr>
                <w:sz w:val="18"/>
                <w:szCs w:val="18"/>
              </w:rPr>
            </w:pPr>
            <w:r w:rsidRPr="001E6CFE">
              <w:rPr>
                <w:b/>
                <w:sz w:val="18"/>
                <w:szCs w:val="18"/>
              </w:rPr>
              <w:t xml:space="preserve">Dersin Adı: </w:t>
            </w:r>
            <w:r w:rsidRPr="001E6CFE">
              <w:rPr>
                <w:bCs/>
                <w:sz w:val="18"/>
                <w:szCs w:val="18"/>
              </w:rPr>
              <w:t>Teknoloji İletişimi</w:t>
            </w:r>
          </w:p>
        </w:tc>
      </w:tr>
      <w:tr w:rsidR="001E6CFE" w:rsidRPr="001E6CFE" w14:paraId="4D9E5235" w14:textId="77777777" w:rsidTr="005F0261">
        <w:tc>
          <w:tcPr>
            <w:tcW w:w="5813" w:type="dxa"/>
            <w:gridSpan w:val="3"/>
          </w:tcPr>
          <w:p w14:paraId="5C27DAF2" w14:textId="77777777" w:rsidR="00472C03" w:rsidRPr="001E6CFE" w:rsidRDefault="00472C03" w:rsidP="00371A76">
            <w:pPr>
              <w:rPr>
                <w:sz w:val="18"/>
                <w:szCs w:val="18"/>
              </w:rPr>
            </w:pPr>
            <w:r w:rsidRPr="001E6CFE">
              <w:rPr>
                <w:b/>
                <w:sz w:val="18"/>
                <w:szCs w:val="18"/>
              </w:rPr>
              <w:t xml:space="preserve">Dersin Düzeyi: </w:t>
            </w:r>
            <w:r w:rsidRPr="001E6CFE">
              <w:rPr>
                <w:sz w:val="18"/>
                <w:szCs w:val="18"/>
              </w:rPr>
              <w:t>Lisans</w:t>
            </w:r>
          </w:p>
        </w:tc>
        <w:tc>
          <w:tcPr>
            <w:tcW w:w="4961" w:type="dxa"/>
          </w:tcPr>
          <w:p w14:paraId="37E0FEDE" w14:textId="784C2B98" w:rsidR="00472C03" w:rsidRPr="001E6CFE" w:rsidRDefault="00472C03" w:rsidP="00371A76">
            <w:pPr>
              <w:rPr>
                <w:sz w:val="18"/>
                <w:szCs w:val="18"/>
              </w:rPr>
            </w:pPr>
            <w:r w:rsidRPr="001E6CFE">
              <w:rPr>
                <w:b/>
                <w:sz w:val="18"/>
                <w:szCs w:val="18"/>
              </w:rPr>
              <w:t>Dersin Kodu:</w:t>
            </w:r>
            <w:r w:rsidRPr="001E6CFE">
              <w:rPr>
                <w:sz w:val="18"/>
                <w:szCs w:val="18"/>
              </w:rPr>
              <w:t xml:space="preserve"> GKD 5028</w:t>
            </w:r>
          </w:p>
        </w:tc>
      </w:tr>
      <w:tr w:rsidR="001E6CFE" w:rsidRPr="001E6CFE" w14:paraId="49A220B6" w14:textId="77777777" w:rsidTr="005F0261">
        <w:tc>
          <w:tcPr>
            <w:tcW w:w="5813" w:type="dxa"/>
            <w:gridSpan w:val="3"/>
          </w:tcPr>
          <w:p w14:paraId="0892F72A" w14:textId="22018B9D" w:rsidR="00472C03" w:rsidRPr="001E6CFE" w:rsidRDefault="00472C03" w:rsidP="00371A76">
            <w:pPr>
              <w:rPr>
                <w:b/>
                <w:sz w:val="18"/>
                <w:szCs w:val="18"/>
              </w:rPr>
            </w:pPr>
            <w:r w:rsidRPr="001E6CFE">
              <w:rPr>
                <w:b/>
                <w:sz w:val="18"/>
                <w:szCs w:val="18"/>
              </w:rPr>
              <w:t xml:space="preserve">Formun Düzenlenme/Yenilenme Tarihi: </w:t>
            </w:r>
            <w:r w:rsidRPr="001E6CFE">
              <w:rPr>
                <w:bCs/>
                <w:sz w:val="18"/>
                <w:szCs w:val="18"/>
              </w:rPr>
              <w:t>11.10.2024</w:t>
            </w:r>
          </w:p>
        </w:tc>
        <w:tc>
          <w:tcPr>
            <w:tcW w:w="4961" w:type="dxa"/>
          </w:tcPr>
          <w:p w14:paraId="4626629E" w14:textId="6E60E5BE" w:rsidR="00472C03" w:rsidRPr="001E6CFE" w:rsidRDefault="00472C03" w:rsidP="00371A76">
            <w:pPr>
              <w:rPr>
                <w:sz w:val="18"/>
                <w:szCs w:val="18"/>
              </w:rPr>
            </w:pPr>
            <w:r w:rsidRPr="001E6CFE">
              <w:rPr>
                <w:b/>
                <w:sz w:val="18"/>
                <w:szCs w:val="18"/>
              </w:rPr>
              <w:t xml:space="preserve">Dersin Türü: </w:t>
            </w:r>
            <w:r w:rsidRPr="001E6CFE">
              <w:rPr>
                <w:bCs/>
                <w:sz w:val="18"/>
                <w:szCs w:val="18"/>
              </w:rPr>
              <w:t>Seçmeli</w:t>
            </w:r>
          </w:p>
        </w:tc>
      </w:tr>
      <w:tr w:rsidR="001E6CFE" w:rsidRPr="001E6CFE" w14:paraId="21623687" w14:textId="77777777" w:rsidTr="005F0261">
        <w:tc>
          <w:tcPr>
            <w:tcW w:w="5813" w:type="dxa"/>
            <w:gridSpan w:val="3"/>
          </w:tcPr>
          <w:p w14:paraId="5240C988" w14:textId="315C3170" w:rsidR="00472C03" w:rsidRPr="001E6CFE" w:rsidRDefault="00472C03" w:rsidP="00371A76">
            <w:pPr>
              <w:rPr>
                <w:sz w:val="18"/>
                <w:szCs w:val="18"/>
              </w:rPr>
            </w:pPr>
            <w:r w:rsidRPr="001E6CFE">
              <w:rPr>
                <w:b/>
                <w:sz w:val="18"/>
                <w:szCs w:val="18"/>
              </w:rPr>
              <w:t xml:space="preserve">Dersin Öğretim Dili: </w:t>
            </w:r>
            <w:r w:rsidRPr="001E6CFE">
              <w:rPr>
                <w:sz w:val="18"/>
                <w:szCs w:val="18"/>
              </w:rPr>
              <w:t>Türkçe</w:t>
            </w:r>
          </w:p>
        </w:tc>
        <w:tc>
          <w:tcPr>
            <w:tcW w:w="4961" w:type="dxa"/>
          </w:tcPr>
          <w:p w14:paraId="0F1485EB" w14:textId="4AF2F9E4" w:rsidR="00472C03" w:rsidRPr="001E6CFE" w:rsidRDefault="00472C03" w:rsidP="00371A76">
            <w:pPr>
              <w:rPr>
                <w:b/>
                <w:sz w:val="18"/>
                <w:szCs w:val="18"/>
              </w:rPr>
            </w:pPr>
            <w:r w:rsidRPr="001E6CFE">
              <w:rPr>
                <w:b/>
                <w:sz w:val="18"/>
                <w:szCs w:val="18"/>
              </w:rPr>
              <w:t xml:space="preserve">Dersin Öğretim Üyesi/Üyeleri: </w:t>
            </w:r>
            <w:r w:rsidRPr="001E6CFE">
              <w:rPr>
                <w:bCs/>
                <w:sz w:val="18"/>
                <w:szCs w:val="18"/>
              </w:rPr>
              <w:t>Doç. Dr. İbrahim Halil Yurdakal</w:t>
            </w:r>
          </w:p>
        </w:tc>
      </w:tr>
      <w:tr w:rsidR="001E6CFE" w:rsidRPr="001E6CFE" w14:paraId="509FBEA9" w14:textId="77777777" w:rsidTr="005F0261">
        <w:tc>
          <w:tcPr>
            <w:tcW w:w="5813" w:type="dxa"/>
            <w:gridSpan w:val="3"/>
          </w:tcPr>
          <w:p w14:paraId="4FD2AEAF" w14:textId="77777777" w:rsidR="00472C03" w:rsidRPr="001E6CFE" w:rsidRDefault="00472C03" w:rsidP="00371A76">
            <w:pPr>
              <w:rPr>
                <w:sz w:val="18"/>
                <w:szCs w:val="18"/>
              </w:rPr>
            </w:pPr>
            <w:r w:rsidRPr="001E6CFE">
              <w:rPr>
                <w:b/>
                <w:sz w:val="18"/>
                <w:szCs w:val="18"/>
              </w:rPr>
              <w:t xml:space="preserve">Dersin Önkoşulu: </w:t>
            </w:r>
            <w:r w:rsidRPr="001E6CFE">
              <w:rPr>
                <w:sz w:val="18"/>
                <w:szCs w:val="18"/>
              </w:rPr>
              <w:t>-</w:t>
            </w:r>
          </w:p>
        </w:tc>
        <w:tc>
          <w:tcPr>
            <w:tcW w:w="4961" w:type="dxa"/>
          </w:tcPr>
          <w:p w14:paraId="518AB071" w14:textId="0212C8AF" w:rsidR="00472C03" w:rsidRPr="001E6CFE" w:rsidRDefault="00472C03"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22BBAFE1" w14:textId="77777777" w:rsidTr="005F0261">
        <w:tc>
          <w:tcPr>
            <w:tcW w:w="5813" w:type="dxa"/>
            <w:gridSpan w:val="3"/>
          </w:tcPr>
          <w:p w14:paraId="2006E579" w14:textId="3C053AC6" w:rsidR="00472C03" w:rsidRPr="001E6CFE" w:rsidRDefault="00472C03" w:rsidP="00371A76">
            <w:pPr>
              <w:rPr>
                <w:sz w:val="18"/>
                <w:szCs w:val="18"/>
              </w:rPr>
            </w:pPr>
            <w:r w:rsidRPr="001E6CFE">
              <w:rPr>
                <w:b/>
                <w:sz w:val="18"/>
                <w:szCs w:val="18"/>
              </w:rPr>
              <w:t xml:space="preserve">Haftalık Ders Saati: </w:t>
            </w:r>
            <w:r w:rsidRPr="001E6CFE">
              <w:rPr>
                <w:sz w:val="18"/>
                <w:szCs w:val="18"/>
              </w:rPr>
              <w:t>2</w:t>
            </w:r>
          </w:p>
        </w:tc>
        <w:tc>
          <w:tcPr>
            <w:tcW w:w="4961" w:type="dxa"/>
          </w:tcPr>
          <w:p w14:paraId="22FEC441" w14:textId="39F5CF2B" w:rsidR="00472C03" w:rsidRPr="001E6CFE" w:rsidRDefault="00472C03" w:rsidP="00371A76">
            <w:pPr>
              <w:rPr>
                <w:b/>
                <w:sz w:val="18"/>
                <w:szCs w:val="18"/>
              </w:rPr>
            </w:pPr>
            <w:r w:rsidRPr="001E6CFE">
              <w:rPr>
                <w:b/>
                <w:sz w:val="18"/>
                <w:szCs w:val="18"/>
              </w:rPr>
              <w:t xml:space="preserve">Ders Koordinatörü: </w:t>
            </w:r>
            <w:r w:rsidRPr="001E6CFE">
              <w:rPr>
                <w:bCs/>
                <w:sz w:val="18"/>
                <w:szCs w:val="18"/>
              </w:rPr>
              <w:t>Doç. Dr. İbrahim Halil Yurdakal</w:t>
            </w:r>
          </w:p>
        </w:tc>
      </w:tr>
      <w:tr w:rsidR="001E6CFE" w:rsidRPr="001E6CFE" w14:paraId="7B9942C6" w14:textId="77777777" w:rsidTr="005F0261">
        <w:tc>
          <w:tcPr>
            <w:tcW w:w="2278" w:type="dxa"/>
          </w:tcPr>
          <w:p w14:paraId="4ACFB730" w14:textId="5636AE97" w:rsidR="00472C03" w:rsidRPr="001E6CFE" w:rsidRDefault="00472C03" w:rsidP="00371A76">
            <w:pPr>
              <w:rPr>
                <w:b/>
                <w:sz w:val="18"/>
                <w:szCs w:val="18"/>
              </w:rPr>
            </w:pPr>
            <w:r w:rsidRPr="001E6CFE">
              <w:rPr>
                <w:b/>
                <w:sz w:val="18"/>
                <w:szCs w:val="18"/>
              </w:rPr>
              <w:t>Teori</w:t>
            </w:r>
          </w:p>
        </w:tc>
        <w:tc>
          <w:tcPr>
            <w:tcW w:w="1535" w:type="dxa"/>
          </w:tcPr>
          <w:p w14:paraId="0BCB7C9D" w14:textId="19BF8AFE" w:rsidR="00472C03" w:rsidRPr="001E6CFE" w:rsidRDefault="00472C03" w:rsidP="00371A76">
            <w:pPr>
              <w:rPr>
                <w:b/>
                <w:sz w:val="18"/>
                <w:szCs w:val="18"/>
              </w:rPr>
            </w:pPr>
            <w:r w:rsidRPr="001E6CFE">
              <w:rPr>
                <w:b/>
                <w:sz w:val="18"/>
                <w:szCs w:val="18"/>
              </w:rPr>
              <w:t>Uygulama</w:t>
            </w:r>
          </w:p>
        </w:tc>
        <w:tc>
          <w:tcPr>
            <w:tcW w:w="2000" w:type="dxa"/>
          </w:tcPr>
          <w:p w14:paraId="187851D4" w14:textId="77777777" w:rsidR="00472C03" w:rsidRPr="001E6CFE" w:rsidRDefault="00472C03" w:rsidP="00371A76">
            <w:pPr>
              <w:rPr>
                <w:b/>
                <w:sz w:val="18"/>
                <w:szCs w:val="18"/>
              </w:rPr>
            </w:pPr>
            <w:r w:rsidRPr="001E6CFE">
              <w:rPr>
                <w:b/>
                <w:sz w:val="18"/>
                <w:szCs w:val="18"/>
              </w:rPr>
              <w:t>Laboratuvar</w:t>
            </w:r>
          </w:p>
        </w:tc>
        <w:tc>
          <w:tcPr>
            <w:tcW w:w="4961" w:type="dxa"/>
          </w:tcPr>
          <w:p w14:paraId="0E981639" w14:textId="133B754C" w:rsidR="00472C03" w:rsidRPr="001E6CFE" w:rsidRDefault="00472C03" w:rsidP="00371A76">
            <w:pPr>
              <w:rPr>
                <w:b/>
                <w:sz w:val="18"/>
                <w:szCs w:val="18"/>
              </w:rPr>
            </w:pPr>
            <w:r w:rsidRPr="001E6CFE">
              <w:rPr>
                <w:b/>
                <w:sz w:val="18"/>
                <w:szCs w:val="18"/>
              </w:rPr>
              <w:t xml:space="preserve">Dersin AKTS Kredisi: </w:t>
            </w:r>
          </w:p>
        </w:tc>
      </w:tr>
      <w:tr w:rsidR="001E6CFE" w:rsidRPr="001E6CFE" w14:paraId="131CD0B1" w14:textId="77777777" w:rsidTr="005F0261">
        <w:tc>
          <w:tcPr>
            <w:tcW w:w="2278" w:type="dxa"/>
          </w:tcPr>
          <w:p w14:paraId="41A39D5E" w14:textId="77777777" w:rsidR="00472C03" w:rsidRPr="001E6CFE" w:rsidRDefault="00472C03" w:rsidP="00371A76">
            <w:pPr>
              <w:rPr>
                <w:sz w:val="18"/>
                <w:szCs w:val="18"/>
              </w:rPr>
            </w:pPr>
            <w:r w:rsidRPr="001E6CFE">
              <w:rPr>
                <w:sz w:val="18"/>
                <w:szCs w:val="18"/>
              </w:rPr>
              <w:t>2</w:t>
            </w:r>
          </w:p>
        </w:tc>
        <w:tc>
          <w:tcPr>
            <w:tcW w:w="1535" w:type="dxa"/>
          </w:tcPr>
          <w:p w14:paraId="3CD8E74E" w14:textId="77777777" w:rsidR="00472C03" w:rsidRPr="001E6CFE" w:rsidRDefault="00472C03" w:rsidP="00371A76">
            <w:pPr>
              <w:rPr>
                <w:sz w:val="18"/>
                <w:szCs w:val="18"/>
              </w:rPr>
            </w:pPr>
            <w:r w:rsidRPr="001E6CFE">
              <w:rPr>
                <w:sz w:val="18"/>
                <w:szCs w:val="18"/>
              </w:rPr>
              <w:t>0</w:t>
            </w:r>
          </w:p>
        </w:tc>
        <w:tc>
          <w:tcPr>
            <w:tcW w:w="2000" w:type="dxa"/>
          </w:tcPr>
          <w:p w14:paraId="682E721A" w14:textId="77777777" w:rsidR="00472C03" w:rsidRPr="001E6CFE" w:rsidRDefault="00472C03" w:rsidP="00371A76">
            <w:pPr>
              <w:rPr>
                <w:sz w:val="18"/>
                <w:szCs w:val="18"/>
              </w:rPr>
            </w:pPr>
            <w:r w:rsidRPr="001E6CFE">
              <w:rPr>
                <w:sz w:val="18"/>
                <w:szCs w:val="18"/>
              </w:rPr>
              <w:t>0</w:t>
            </w:r>
          </w:p>
        </w:tc>
        <w:tc>
          <w:tcPr>
            <w:tcW w:w="4961" w:type="dxa"/>
          </w:tcPr>
          <w:p w14:paraId="58DC3652" w14:textId="77777777" w:rsidR="00472C03" w:rsidRPr="001E6CFE" w:rsidRDefault="00472C03" w:rsidP="00371A76">
            <w:pPr>
              <w:rPr>
                <w:sz w:val="18"/>
                <w:szCs w:val="18"/>
              </w:rPr>
            </w:pPr>
            <w:r w:rsidRPr="001E6CFE">
              <w:rPr>
                <w:sz w:val="18"/>
                <w:szCs w:val="18"/>
              </w:rPr>
              <w:t>3</w:t>
            </w:r>
          </w:p>
        </w:tc>
      </w:tr>
    </w:tbl>
    <w:p w14:paraId="67A0C480" w14:textId="77777777" w:rsidR="00472C03" w:rsidRPr="001E6CFE" w:rsidRDefault="00472C03" w:rsidP="00371A76">
      <w:pPr>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056B6483" w14:textId="77777777" w:rsidTr="005F0261">
        <w:tc>
          <w:tcPr>
            <w:tcW w:w="10740" w:type="dxa"/>
          </w:tcPr>
          <w:p w14:paraId="1D9F434F" w14:textId="77777777" w:rsidR="00472C03" w:rsidRPr="001E6CFE" w:rsidRDefault="00472C03" w:rsidP="00371A76">
            <w:pPr>
              <w:rPr>
                <w:bCs/>
                <w:sz w:val="18"/>
                <w:szCs w:val="18"/>
              </w:rPr>
            </w:pPr>
            <w:r w:rsidRPr="001E6CFE">
              <w:rPr>
                <w:b/>
                <w:sz w:val="18"/>
                <w:szCs w:val="18"/>
              </w:rPr>
              <w:t>Dersin Amacı:</w:t>
            </w:r>
            <w:r w:rsidRPr="001E6CFE">
              <w:rPr>
                <w:sz w:val="18"/>
                <w:szCs w:val="18"/>
              </w:rPr>
              <w:t xml:space="preserve"> </w:t>
            </w:r>
            <w:r w:rsidRPr="001E6CFE">
              <w:rPr>
                <w:bCs/>
                <w:sz w:val="18"/>
                <w:szCs w:val="18"/>
              </w:rPr>
              <w:t xml:space="preserve">Bu dersin amacı öğrencilere aşağıdaki özellikleri kazandırmaktır; </w:t>
            </w:r>
          </w:p>
          <w:p w14:paraId="01E5FB41" w14:textId="77777777" w:rsidR="00472C03" w:rsidRPr="001E6CFE" w:rsidRDefault="00472C03" w:rsidP="00371A76">
            <w:pPr>
              <w:rPr>
                <w:bCs/>
                <w:sz w:val="18"/>
                <w:szCs w:val="18"/>
              </w:rPr>
            </w:pPr>
            <w:r w:rsidRPr="001E6CFE">
              <w:rPr>
                <w:bCs/>
                <w:sz w:val="18"/>
                <w:szCs w:val="18"/>
              </w:rPr>
              <w:t>Teknolojinin gelişimi ile birlikte ortaya çıkan imkân ve teknolojiden kaynaklı tehditler konusunda bilinç kazanmaları.</w:t>
            </w:r>
          </w:p>
          <w:p w14:paraId="6EE4A003" w14:textId="77777777" w:rsidR="00472C03" w:rsidRPr="001E6CFE" w:rsidRDefault="00472C03" w:rsidP="00371A76">
            <w:pPr>
              <w:rPr>
                <w:bCs/>
                <w:sz w:val="18"/>
                <w:szCs w:val="18"/>
              </w:rPr>
            </w:pPr>
            <w:r w:rsidRPr="001E6CFE">
              <w:rPr>
                <w:bCs/>
                <w:sz w:val="18"/>
                <w:szCs w:val="18"/>
              </w:rPr>
              <w:t xml:space="preserve">Teknoloji, Toplum ve birey, üçgenindeki ilişkileri yorumlayabilmeleri. </w:t>
            </w:r>
          </w:p>
          <w:p w14:paraId="53DB8428" w14:textId="77777777" w:rsidR="00472C03" w:rsidRPr="001E6CFE" w:rsidRDefault="00472C03" w:rsidP="00371A76">
            <w:pPr>
              <w:rPr>
                <w:bCs/>
                <w:sz w:val="18"/>
                <w:szCs w:val="18"/>
              </w:rPr>
            </w:pPr>
            <w:r w:rsidRPr="001E6CFE">
              <w:rPr>
                <w:bCs/>
                <w:sz w:val="18"/>
                <w:szCs w:val="18"/>
              </w:rPr>
              <w:t>Topluluklara, kurumlara ve insanlara teknolojik gelişmeleri anlatma becerisi geliştirmeleri.</w:t>
            </w:r>
          </w:p>
          <w:p w14:paraId="2769E70C" w14:textId="77777777" w:rsidR="00472C03" w:rsidRPr="001E6CFE" w:rsidRDefault="00472C03" w:rsidP="00371A76">
            <w:pPr>
              <w:rPr>
                <w:bCs/>
                <w:sz w:val="18"/>
                <w:szCs w:val="18"/>
              </w:rPr>
            </w:pPr>
            <w:r w:rsidRPr="001E6CFE">
              <w:rPr>
                <w:bCs/>
                <w:sz w:val="18"/>
                <w:szCs w:val="18"/>
              </w:rPr>
              <w:t xml:space="preserve"> Dijital medyanın işleyişi, etkili ve verimli kullanımına yönelik bilgi sahibi olmaları. </w:t>
            </w:r>
          </w:p>
          <w:p w14:paraId="24D17C25" w14:textId="77777777" w:rsidR="00472C03" w:rsidRPr="001E6CFE" w:rsidRDefault="00472C03" w:rsidP="00371A76">
            <w:pPr>
              <w:rPr>
                <w:bCs/>
                <w:sz w:val="18"/>
                <w:szCs w:val="18"/>
              </w:rPr>
            </w:pPr>
            <w:r w:rsidRPr="001E6CFE">
              <w:rPr>
                <w:bCs/>
                <w:sz w:val="18"/>
                <w:szCs w:val="18"/>
              </w:rPr>
              <w:t>Kurumsal ölçekte uygun teknoloji ve inovasyon politikalarının tasarlanmasına katkıda bulunmaları.</w:t>
            </w:r>
          </w:p>
          <w:p w14:paraId="1394678B" w14:textId="77777777" w:rsidR="00472C03" w:rsidRPr="001E6CFE" w:rsidRDefault="00472C03" w:rsidP="00371A76">
            <w:pPr>
              <w:rPr>
                <w:bCs/>
                <w:sz w:val="18"/>
                <w:szCs w:val="18"/>
              </w:rPr>
            </w:pPr>
            <w:r w:rsidRPr="001E6CFE">
              <w:rPr>
                <w:bCs/>
                <w:sz w:val="18"/>
                <w:szCs w:val="18"/>
              </w:rPr>
              <w:t>Teknoloji ve iletişime ilişkin temel kavramları içselleştirebilmeleri.</w:t>
            </w:r>
          </w:p>
          <w:p w14:paraId="3F54F9A4" w14:textId="77777777" w:rsidR="00472C03" w:rsidRPr="001E6CFE" w:rsidRDefault="00472C03" w:rsidP="00371A76">
            <w:pPr>
              <w:rPr>
                <w:bCs/>
                <w:sz w:val="18"/>
                <w:szCs w:val="18"/>
              </w:rPr>
            </w:pPr>
            <w:r w:rsidRPr="001E6CFE">
              <w:rPr>
                <w:bCs/>
                <w:sz w:val="18"/>
                <w:szCs w:val="18"/>
              </w:rPr>
              <w:t xml:space="preserve">Teknoloji ve getirilerine ilişkin farkındalık kazanmaları. </w:t>
            </w:r>
          </w:p>
          <w:p w14:paraId="39F9E09F" w14:textId="77777777" w:rsidR="00472C03" w:rsidRPr="001E6CFE" w:rsidRDefault="00472C03" w:rsidP="00371A76">
            <w:pPr>
              <w:rPr>
                <w:bCs/>
                <w:sz w:val="18"/>
                <w:szCs w:val="18"/>
              </w:rPr>
            </w:pPr>
            <w:r w:rsidRPr="001E6CFE">
              <w:rPr>
                <w:bCs/>
                <w:sz w:val="18"/>
                <w:szCs w:val="18"/>
              </w:rPr>
              <w:t xml:space="preserve">Bilim ve teknolojinin çağdaş bir toplumsal sorunla olan ilişkisini analiz etmeleri. </w:t>
            </w:r>
          </w:p>
          <w:p w14:paraId="422AF7A6" w14:textId="77777777" w:rsidR="00472C03" w:rsidRPr="001E6CFE" w:rsidRDefault="00472C03" w:rsidP="00371A76">
            <w:pPr>
              <w:rPr>
                <w:bCs/>
                <w:sz w:val="18"/>
                <w:szCs w:val="18"/>
              </w:rPr>
            </w:pPr>
            <w:r w:rsidRPr="001E6CFE">
              <w:rPr>
                <w:bCs/>
                <w:sz w:val="18"/>
                <w:szCs w:val="18"/>
              </w:rPr>
              <w:t>Dijital çağda insanların kullandığı yeni teknolojileri tanıma, açıklama, eleştirme ve kullanmaları.</w:t>
            </w:r>
          </w:p>
        </w:tc>
      </w:tr>
      <w:tr w:rsidR="001E6CFE" w:rsidRPr="001E6CFE" w14:paraId="3AACB404" w14:textId="77777777" w:rsidTr="005F0261">
        <w:tc>
          <w:tcPr>
            <w:tcW w:w="10740" w:type="dxa"/>
          </w:tcPr>
          <w:p w14:paraId="03FBBAD4" w14:textId="77777777" w:rsidR="00472C03" w:rsidRPr="001E6CFE" w:rsidRDefault="00472C03" w:rsidP="00371A76">
            <w:pPr>
              <w:rPr>
                <w:b/>
                <w:sz w:val="18"/>
                <w:szCs w:val="18"/>
              </w:rPr>
            </w:pPr>
            <w:r w:rsidRPr="001E6CFE">
              <w:rPr>
                <w:b/>
                <w:sz w:val="18"/>
                <w:szCs w:val="18"/>
              </w:rPr>
              <w:t xml:space="preserve">Dersin Öğrenme Kazanımları:  </w:t>
            </w:r>
          </w:p>
          <w:p w14:paraId="6B3B0432" w14:textId="4E79BCCE" w:rsidR="00472C03" w:rsidRPr="001E6CFE" w:rsidRDefault="00472C03" w:rsidP="00371A76">
            <w:pPr>
              <w:rPr>
                <w:bCs/>
                <w:sz w:val="18"/>
                <w:szCs w:val="18"/>
              </w:rPr>
            </w:pPr>
            <w:r w:rsidRPr="001E6CFE">
              <w:rPr>
                <w:bCs/>
                <w:sz w:val="18"/>
                <w:szCs w:val="18"/>
              </w:rPr>
              <w:t>1</w:t>
            </w:r>
            <w:r w:rsidR="005F0261" w:rsidRPr="001E6CFE">
              <w:rPr>
                <w:bCs/>
                <w:sz w:val="18"/>
                <w:szCs w:val="18"/>
              </w:rPr>
              <w:t xml:space="preserve">. </w:t>
            </w:r>
            <w:r w:rsidRPr="001E6CFE">
              <w:rPr>
                <w:bCs/>
                <w:sz w:val="18"/>
                <w:szCs w:val="18"/>
              </w:rPr>
              <w:t>Teknoloji tarihi ve felsefesi hakkında bilgi sahibi olur.</w:t>
            </w:r>
          </w:p>
          <w:p w14:paraId="521CE04F" w14:textId="4B806E38" w:rsidR="00472C03" w:rsidRPr="001E6CFE" w:rsidRDefault="00472C03" w:rsidP="00371A76">
            <w:pPr>
              <w:rPr>
                <w:bCs/>
                <w:sz w:val="18"/>
                <w:szCs w:val="18"/>
              </w:rPr>
            </w:pPr>
            <w:r w:rsidRPr="001E6CFE">
              <w:rPr>
                <w:bCs/>
                <w:sz w:val="18"/>
                <w:szCs w:val="18"/>
              </w:rPr>
              <w:t>2</w:t>
            </w:r>
            <w:r w:rsidR="005F0261" w:rsidRPr="001E6CFE">
              <w:rPr>
                <w:bCs/>
                <w:sz w:val="18"/>
                <w:szCs w:val="18"/>
              </w:rPr>
              <w:t xml:space="preserve">. </w:t>
            </w:r>
            <w:r w:rsidRPr="001E6CFE">
              <w:rPr>
                <w:bCs/>
                <w:sz w:val="18"/>
                <w:szCs w:val="18"/>
              </w:rPr>
              <w:t>Güncel teknoloji terimleri hakkında temel bilgiye sahiptir ve yenilerine erişmeyi bilir.</w:t>
            </w:r>
          </w:p>
          <w:p w14:paraId="38D61123" w14:textId="507E5251" w:rsidR="00472C03" w:rsidRPr="001E6CFE" w:rsidRDefault="00472C03" w:rsidP="00371A76">
            <w:pPr>
              <w:rPr>
                <w:bCs/>
                <w:sz w:val="18"/>
                <w:szCs w:val="18"/>
              </w:rPr>
            </w:pPr>
            <w:r w:rsidRPr="001E6CFE">
              <w:rPr>
                <w:bCs/>
                <w:sz w:val="18"/>
                <w:szCs w:val="18"/>
              </w:rPr>
              <w:t>3</w:t>
            </w:r>
            <w:r w:rsidR="005F0261" w:rsidRPr="001E6CFE">
              <w:rPr>
                <w:bCs/>
                <w:sz w:val="18"/>
                <w:szCs w:val="18"/>
              </w:rPr>
              <w:t xml:space="preserve">. </w:t>
            </w:r>
            <w:r w:rsidRPr="001E6CFE">
              <w:rPr>
                <w:bCs/>
                <w:sz w:val="18"/>
                <w:szCs w:val="18"/>
              </w:rPr>
              <w:t>Anlaşılması zor teknolojik terim ve kavramları pratik bir şekilde anlamayı ve aktarmayı bilir</w:t>
            </w:r>
          </w:p>
          <w:p w14:paraId="075C4EC6" w14:textId="201EEAE6" w:rsidR="00472C03" w:rsidRPr="001E6CFE" w:rsidRDefault="00472C03" w:rsidP="00371A76">
            <w:pPr>
              <w:rPr>
                <w:bCs/>
                <w:sz w:val="18"/>
                <w:szCs w:val="18"/>
              </w:rPr>
            </w:pPr>
            <w:r w:rsidRPr="001E6CFE">
              <w:rPr>
                <w:bCs/>
                <w:sz w:val="18"/>
                <w:szCs w:val="18"/>
              </w:rPr>
              <w:t>4</w:t>
            </w:r>
            <w:r w:rsidR="005F0261" w:rsidRPr="001E6CFE">
              <w:rPr>
                <w:bCs/>
                <w:sz w:val="18"/>
                <w:szCs w:val="18"/>
              </w:rPr>
              <w:t xml:space="preserve">. </w:t>
            </w:r>
            <w:r w:rsidRPr="001E6CFE">
              <w:rPr>
                <w:bCs/>
                <w:sz w:val="18"/>
                <w:szCs w:val="18"/>
              </w:rPr>
              <w:t>Dijital medya araçlarını doğru ve etkin kullanma becerisine sahip olur.</w:t>
            </w:r>
          </w:p>
          <w:p w14:paraId="7B46BA59" w14:textId="01FC9F34" w:rsidR="00472C03" w:rsidRPr="001E6CFE" w:rsidRDefault="00472C03" w:rsidP="00371A76">
            <w:pPr>
              <w:rPr>
                <w:bCs/>
                <w:sz w:val="18"/>
                <w:szCs w:val="18"/>
              </w:rPr>
            </w:pPr>
            <w:r w:rsidRPr="001E6CFE">
              <w:rPr>
                <w:bCs/>
                <w:sz w:val="18"/>
                <w:szCs w:val="18"/>
              </w:rPr>
              <w:t>5</w:t>
            </w:r>
            <w:r w:rsidR="005F0261" w:rsidRPr="001E6CFE">
              <w:rPr>
                <w:bCs/>
                <w:sz w:val="18"/>
                <w:szCs w:val="18"/>
              </w:rPr>
              <w:t xml:space="preserve">. </w:t>
            </w:r>
            <w:r w:rsidRPr="001E6CFE">
              <w:rPr>
                <w:bCs/>
                <w:sz w:val="18"/>
                <w:szCs w:val="18"/>
              </w:rPr>
              <w:t>Toplumun teknoloji ile ilgili düşünce ve inançlarını anlar.</w:t>
            </w:r>
          </w:p>
          <w:p w14:paraId="23061051" w14:textId="77FF6C5E" w:rsidR="00472C03" w:rsidRPr="001E6CFE" w:rsidRDefault="00472C03" w:rsidP="00371A76">
            <w:pPr>
              <w:rPr>
                <w:bCs/>
                <w:sz w:val="18"/>
                <w:szCs w:val="18"/>
              </w:rPr>
            </w:pPr>
            <w:r w:rsidRPr="001E6CFE">
              <w:rPr>
                <w:bCs/>
                <w:sz w:val="18"/>
                <w:szCs w:val="18"/>
              </w:rPr>
              <w:t>6</w:t>
            </w:r>
            <w:r w:rsidR="005F0261" w:rsidRPr="001E6CFE">
              <w:rPr>
                <w:bCs/>
                <w:sz w:val="18"/>
                <w:szCs w:val="18"/>
              </w:rPr>
              <w:t xml:space="preserve">. </w:t>
            </w:r>
            <w:r w:rsidRPr="001E6CFE">
              <w:rPr>
                <w:bCs/>
                <w:sz w:val="18"/>
                <w:szCs w:val="18"/>
              </w:rPr>
              <w:t>Yeni teknolojik girişimlerin kendilerini tüm paydaşlara (tüketici, yatırımcı ve resmi kurumlar) daha anlaşılır ifade edebilmelerine destek verecek kabiliyeti kazanır.</w:t>
            </w:r>
          </w:p>
        </w:tc>
      </w:tr>
    </w:tbl>
    <w:p w14:paraId="0E82C6F6" w14:textId="77777777" w:rsidR="00472C03" w:rsidRPr="001E6CFE" w:rsidRDefault="00472C03"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7EC2BBDC" w14:textId="77777777" w:rsidTr="00143C16">
        <w:trPr>
          <w:trHeight w:val="221"/>
        </w:trPr>
        <w:tc>
          <w:tcPr>
            <w:tcW w:w="10774" w:type="dxa"/>
          </w:tcPr>
          <w:p w14:paraId="0380C99A" w14:textId="36D99AD5" w:rsidR="00472C03" w:rsidRPr="001E6CFE" w:rsidRDefault="00472C03" w:rsidP="00371A76">
            <w:pPr>
              <w:rPr>
                <w:b/>
                <w:sz w:val="18"/>
                <w:szCs w:val="18"/>
              </w:rPr>
            </w:pPr>
            <w:r w:rsidRPr="001E6CFE">
              <w:rPr>
                <w:b/>
                <w:sz w:val="18"/>
                <w:szCs w:val="18"/>
              </w:rPr>
              <w:t xml:space="preserve">Öğrenme ve Öğretme </w:t>
            </w:r>
            <w:r w:rsidR="00143C16" w:rsidRPr="001E6CFE">
              <w:rPr>
                <w:b/>
                <w:sz w:val="18"/>
                <w:szCs w:val="18"/>
              </w:rPr>
              <w:t>Yöntemleri: Tartışma</w:t>
            </w:r>
            <w:r w:rsidRPr="001E6CFE">
              <w:rPr>
                <w:sz w:val="18"/>
                <w:szCs w:val="18"/>
              </w:rPr>
              <w:t>, buluş yolu ile öğrenme, problem çözme, iş birlikli çalışma.</w:t>
            </w:r>
          </w:p>
        </w:tc>
      </w:tr>
    </w:tbl>
    <w:p w14:paraId="0FADD97E" w14:textId="77777777" w:rsidR="00472C03" w:rsidRPr="001E6CFE" w:rsidRDefault="00472C03"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16892437" w14:textId="77777777" w:rsidTr="005F0261">
        <w:trPr>
          <w:trHeight w:val="56"/>
        </w:trPr>
        <w:tc>
          <w:tcPr>
            <w:tcW w:w="10774" w:type="dxa"/>
            <w:gridSpan w:val="3"/>
          </w:tcPr>
          <w:p w14:paraId="33D53CC5" w14:textId="60FCD042" w:rsidR="00472C03" w:rsidRPr="001E6CFE" w:rsidRDefault="00472C03" w:rsidP="00371A76">
            <w:pPr>
              <w:rPr>
                <w:b/>
                <w:sz w:val="18"/>
                <w:szCs w:val="18"/>
              </w:rPr>
            </w:pPr>
            <w:r w:rsidRPr="001E6CFE">
              <w:rPr>
                <w:b/>
                <w:sz w:val="18"/>
                <w:szCs w:val="18"/>
              </w:rPr>
              <w:t xml:space="preserve">Değerlendirme Yöntemleri: </w:t>
            </w:r>
          </w:p>
        </w:tc>
      </w:tr>
      <w:tr w:rsidR="001E6CFE" w:rsidRPr="001E6CFE" w14:paraId="1B76D32F" w14:textId="77777777" w:rsidTr="005F0261">
        <w:trPr>
          <w:trHeight w:val="56"/>
        </w:trPr>
        <w:tc>
          <w:tcPr>
            <w:tcW w:w="3833" w:type="dxa"/>
          </w:tcPr>
          <w:p w14:paraId="263F12DF" w14:textId="77777777" w:rsidR="00472C03" w:rsidRPr="001E6CFE" w:rsidRDefault="00472C03" w:rsidP="00371A76">
            <w:pPr>
              <w:rPr>
                <w:b/>
                <w:sz w:val="18"/>
                <w:szCs w:val="18"/>
              </w:rPr>
            </w:pPr>
          </w:p>
        </w:tc>
        <w:tc>
          <w:tcPr>
            <w:tcW w:w="3090" w:type="dxa"/>
          </w:tcPr>
          <w:p w14:paraId="5CC3B406" w14:textId="77777777" w:rsidR="00472C03" w:rsidRPr="001E6CFE" w:rsidRDefault="00472C03" w:rsidP="00371A76">
            <w:pPr>
              <w:rPr>
                <w:b/>
                <w:sz w:val="18"/>
                <w:szCs w:val="18"/>
              </w:rPr>
            </w:pPr>
            <w:r w:rsidRPr="001E6CFE">
              <w:rPr>
                <w:sz w:val="18"/>
                <w:szCs w:val="18"/>
              </w:rPr>
              <w:t>Varsa (X) olarak işaretleyiniz</w:t>
            </w:r>
          </w:p>
        </w:tc>
        <w:tc>
          <w:tcPr>
            <w:tcW w:w="3851" w:type="dxa"/>
          </w:tcPr>
          <w:p w14:paraId="5ADE412A" w14:textId="77777777" w:rsidR="00472C03" w:rsidRPr="001E6CFE" w:rsidRDefault="00472C03" w:rsidP="00371A76">
            <w:pPr>
              <w:rPr>
                <w:b/>
                <w:sz w:val="18"/>
                <w:szCs w:val="18"/>
              </w:rPr>
            </w:pPr>
            <w:r w:rsidRPr="001E6CFE">
              <w:rPr>
                <w:sz w:val="18"/>
                <w:szCs w:val="18"/>
              </w:rPr>
              <w:t>Yüzde (%)</w:t>
            </w:r>
          </w:p>
        </w:tc>
      </w:tr>
      <w:tr w:rsidR="001E6CFE" w:rsidRPr="001E6CFE" w14:paraId="6340A43D" w14:textId="77777777" w:rsidTr="005F0261">
        <w:trPr>
          <w:trHeight w:val="218"/>
        </w:trPr>
        <w:tc>
          <w:tcPr>
            <w:tcW w:w="3833" w:type="dxa"/>
            <w:vAlign w:val="center"/>
          </w:tcPr>
          <w:p w14:paraId="38906D45" w14:textId="77777777" w:rsidR="00472C03" w:rsidRPr="001E6CFE" w:rsidRDefault="00472C03" w:rsidP="00371A76">
            <w:pPr>
              <w:rPr>
                <w:sz w:val="18"/>
                <w:szCs w:val="18"/>
              </w:rPr>
            </w:pPr>
            <w:r w:rsidRPr="001E6CFE">
              <w:rPr>
                <w:b/>
                <w:sz w:val="18"/>
                <w:szCs w:val="18"/>
              </w:rPr>
              <w:t>Yarıyıl İçi / Sonu Çalışmaları</w:t>
            </w:r>
          </w:p>
        </w:tc>
        <w:tc>
          <w:tcPr>
            <w:tcW w:w="3090" w:type="dxa"/>
            <w:vAlign w:val="center"/>
          </w:tcPr>
          <w:p w14:paraId="17BCB694" w14:textId="77777777" w:rsidR="00472C03" w:rsidRPr="001E6CFE" w:rsidRDefault="00472C03" w:rsidP="00371A76">
            <w:pPr>
              <w:rPr>
                <w:sz w:val="18"/>
                <w:szCs w:val="18"/>
              </w:rPr>
            </w:pPr>
            <w:r w:rsidRPr="001E6CFE">
              <w:rPr>
                <w:sz w:val="18"/>
                <w:szCs w:val="18"/>
              </w:rPr>
              <w:t>X</w:t>
            </w:r>
          </w:p>
        </w:tc>
        <w:tc>
          <w:tcPr>
            <w:tcW w:w="3851" w:type="dxa"/>
            <w:vAlign w:val="center"/>
          </w:tcPr>
          <w:p w14:paraId="3DB4FC52" w14:textId="77777777" w:rsidR="00472C03" w:rsidRPr="001E6CFE" w:rsidRDefault="00472C03" w:rsidP="00371A76">
            <w:pPr>
              <w:rPr>
                <w:sz w:val="18"/>
                <w:szCs w:val="18"/>
              </w:rPr>
            </w:pPr>
            <w:r w:rsidRPr="001E6CFE">
              <w:rPr>
                <w:sz w:val="18"/>
                <w:szCs w:val="18"/>
              </w:rPr>
              <w:t>20</w:t>
            </w:r>
          </w:p>
        </w:tc>
      </w:tr>
      <w:tr w:rsidR="001E6CFE" w:rsidRPr="001E6CFE" w14:paraId="1BED980E" w14:textId="77777777" w:rsidTr="005F0261">
        <w:trPr>
          <w:trHeight w:val="224"/>
        </w:trPr>
        <w:tc>
          <w:tcPr>
            <w:tcW w:w="3833" w:type="dxa"/>
            <w:vAlign w:val="center"/>
          </w:tcPr>
          <w:p w14:paraId="41E998D1" w14:textId="77777777" w:rsidR="00472C03" w:rsidRPr="001E6CFE" w:rsidRDefault="00472C03" w:rsidP="00371A76">
            <w:pPr>
              <w:rPr>
                <w:b/>
                <w:sz w:val="18"/>
                <w:szCs w:val="18"/>
              </w:rPr>
            </w:pPr>
            <w:r w:rsidRPr="001E6CFE">
              <w:rPr>
                <w:b/>
                <w:sz w:val="18"/>
                <w:szCs w:val="18"/>
              </w:rPr>
              <w:t>Ara sınav</w:t>
            </w:r>
          </w:p>
        </w:tc>
        <w:tc>
          <w:tcPr>
            <w:tcW w:w="3090" w:type="dxa"/>
            <w:vAlign w:val="center"/>
          </w:tcPr>
          <w:p w14:paraId="39986FE7" w14:textId="77777777" w:rsidR="00472C03" w:rsidRPr="001E6CFE" w:rsidRDefault="00472C03" w:rsidP="00371A76">
            <w:pPr>
              <w:rPr>
                <w:sz w:val="18"/>
                <w:szCs w:val="18"/>
              </w:rPr>
            </w:pPr>
            <w:r w:rsidRPr="001E6CFE">
              <w:rPr>
                <w:sz w:val="18"/>
                <w:szCs w:val="18"/>
              </w:rPr>
              <w:t>X</w:t>
            </w:r>
          </w:p>
        </w:tc>
        <w:tc>
          <w:tcPr>
            <w:tcW w:w="3851" w:type="dxa"/>
            <w:vAlign w:val="center"/>
          </w:tcPr>
          <w:p w14:paraId="2809D2ED" w14:textId="77777777" w:rsidR="00472C03" w:rsidRPr="001E6CFE" w:rsidRDefault="00472C03" w:rsidP="00371A76">
            <w:pPr>
              <w:rPr>
                <w:sz w:val="18"/>
                <w:szCs w:val="18"/>
              </w:rPr>
            </w:pPr>
            <w:r w:rsidRPr="001E6CFE">
              <w:rPr>
                <w:sz w:val="18"/>
                <w:szCs w:val="18"/>
              </w:rPr>
              <w:t>30</w:t>
            </w:r>
          </w:p>
        </w:tc>
      </w:tr>
      <w:tr w:rsidR="001E6CFE" w:rsidRPr="001E6CFE" w14:paraId="04B99F6A" w14:textId="77777777" w:rsidTr="005F0261">
        <w:trPr>
          <w:trHeight w:val="224"/>
        </w:trPr>
        <w:tc>
          <w:tcPr>
            <w:tcW w:w="3833" w:type="dxa"/>
            <w:vAlign w:val="center"/>
          </w:tcPr>
          <w:p w14:paraId="04EF0F48" w14:textId="77777777" w:rsidR="00472C03" w:rsidRPr="001E6CFE" w:rsidRDefault="00472C03" w:rsidP="00371A76">
            <w:pPr>
              <w:rPr>
                <w:b/>
                <w:sz w:val="18"/>
                <w:szCs w:val="18"/>
              </w:rPr>
            </w:pPr>
            <w:r w:rsidRPr="001E6CFE">
              <w:rPr>
                <w:b/>
                <w:sz w:val="18"/>
                <w:szCs w:val="18"/>
              </w:rPr>
              <w:t>Final sınavı</w:t>
            </w:r>
          </w:p>
        </w:tc>
        <w:tc>
          <w:tcPr>
            <w:tcW w:w="3090" w:type="dxa"/>
            <w:vAlign w:val="center"/>
          </w:tcPr>
          <w:p w14:paraId="6229E77D" w14:textId="77777777" w:rsidR="00472C03" w:rsidRPr="001E6CFE" w:rsidRDefault="00472C03" w:rsidP="00371A76">
            <w:pPr>
              <w:rPr>
                <w:sz w:val="18"/>
                <w:szCs w:val="18"/>
              </w:rPr>
            </w:pPr>
            <w:r w:rsidRPr="001E6CFE">
              <w:rPr>
                <w:sz w:val="18"/>
                <w:szCs w:val="18"/>
              </w:rPr>
              <w:t>X</w:t>
            </w:r>
          </w:p>
        </w:tc>
        <w:tc>
          <w:tcPr>
            <w:tcW w:w="3851" w:type="dxa"/>
            <w:vAlign w:val="center"/>
          </w:tcPr>
          <w:p w14:paraId="7CA2984C" w14:textId="77777777" w:rsidR="00472C03" w:rsidRPr="001E6CFE" w:rsidRDefault="00472C03" w:rsidP="00371A76">
            <w:pPr>
              <w:rPr>
                <w:sz w:val="18"/>
                <w:szCs w:val="18"/>
              </w:rPr>
            </w:pPr>
            <w:r w:rsidRPr="001E6CFE">
              <w:rPr>
                <w:sz w:val="18"/>
                <w:szCs w:val="18"/>
              </w:rPr>
              <w:t>50</w:t>
            </w:r>
          </w:p>
        </w:tc>
      </w:tr>
      <w:tr w:rsidR="001E6CFE" w:rsidRPr="001E6CFE" w14:paraId="4D01E56D" w14:textId="77777777" w:rsidTr="005F0261">
        <w:trPr>
          <w:trHeight w:val="122"/>
        </w:trPr>
        <w:tc>
          <w:tcPr>
            <w:tcW w:w="3833" w:type="dxa"/>
            <w:vAlign w:val="center"/>
          </w:tcPr>
          <w:p w14:paraId="6025461A" w14:textId="77777777" w:rsidR="00472C03" w:rsidRPr="001E6CFE" w:rsidRDefault="00472C03" w:rsidP="00371A76">
            <w:pPr>
              <w:rPr>
                <w:b/>
                <w:sz w:val="18"/>
                <w:szCs w:val="18"/>
              </w:rPr>
            </w:pPr>
            <w:r w:rsidRPr="001E6CFE">
              <w:rPr>
                <w:b/>
                <w:sz w:val="18"/>
                <w:szCs w:val="18"/>
              </w:rPr>
              <w:t>Toplam</w:t>
            </w:r>
          </w:p>
        </w:tc>
        <w:tc>
          <w:tcPr>
            <w:tcW w:w="3090" w:type="dxa"/>
            <w:vAlign w:val="center"/>
          </w:tcPr>
          <w:p w14:paraId="10FF2DD0" w14:textId="77777777" w:rsidR="00472C03" w:rsidRPr="001E6CFE" w:rsidRDefault="00472C03" w:rsidP="00371A76">
            <w:pPr>
              <w:rPr>
                <w:sz w:val="18"/>
                <w:szCs w:val="18"/>
              </w:rPr>
            </w:pPr>
          </w:p>
        </w:tc>
        <w:tc>
          <w:tcPr>
            <w:tcW w:w="3851" w:type="dxa"/>
            <w:vAlign w:val="center"/>
          </w:tcPr>
          <w:p w14:paraId="288D3A4A" w14:textId="77777777" w:rsidR="00472C03" w:rsidRPr="001E6CFE" w:rsidRDefault="00472C03" w:rsidP="00371A76">
            <w:pPr>
              <w:rPr>
                <w:sz w:val="18"/>
                <w:szCs w:val="18"/>
              </w:rPr>
            </w:pPr>
            <w:r w:rsidRPr="001E6CFE">
              <w:rPr>
                <w:sz w:val="18"/>
                <w:szCs w:val="18"/>
              </w:rPr>
              <w:t>100</w:t>
            </w:r>
          </w:p>
        </w:tc>
      </w:tr>
      <w:tr w:rsidR="001E6CFE" w:rsidRPr="001E6CFE" w14:paraId="4A4451EE" w14:textId="77777777" w:rsidTr="005F0261">
        <w:trPr>
          <w:trHeight w:val="163"/>
        </w:trPr>
        <w:tc>
          <w:tcPr>
            <w:tcW w:w="10774" w:type="dxa"/>
            <w:gridSpan w:val="3"/>
            <w:vAlign w:val="center"/>
          </w:tcPr>
          <w:p w14:paraId="7FE689E0" w14:textId="53BEC579" w:rsidR="00472C03" w:rsidRPr="001E6CFE" w:rsidRDefault="00472C03" w:rsidP="00371A76">
            <w:pPr>
              <w:rPr>
                <w:b/>
                <w:sz w:val="18"/>
                <w:szCs w:val="18"/>
              </w:rPr>
            </w:pPr>
            <w:r w:rsidRPr="001E6CFE">
              <w:rPr>
                <w:b/>
                <w:sz w:val="18"/>
                <w:szCs w:val="18"/>
              </w:rPr>
              <w:t>Değerlendirme Yöntemlerine İlişkin Açıklamalar:</w:t>
            </w:r>
          </w:p>
        </w:tc>
      </w:tr>
      <w:tr w:rsidR="001E6CFE" w:rsidRPr="001E6CFE" w14:paraId="1AED89D0" w14:textId="77777777" w:rsidTr="005F0261">
        <w:trPr>
          <w:trHeight w:val="179"/>
        </w:trPr>
        <w:tc>
          <w:tcPr>
            <w:tcW w:w="10774" w:type="dxa"/>
            <w:gridSpan w:val="3"/>
          </w:tcPr>
          <w:p w14:paraId="60C905BA" w14:textId="04BF0625" w:rsidR="00472C03" w:rsidRPr="001E6CFE" w:rsidRDefault="00472C03" w:rsidP="00371A76">
            <w:pPr>
              <w:rPr>
                <w:b/>
                <w:sz w:val="18"/>
                <w:szCs w:val="18"/>
              </w:rPr>
            </w:pPr>
            <w:r w:rsidRPr="001E6CFE">
              <w:rPr>
                <w:b/>
                <w:sz w:val="18"/>
                <w:szCs w:val="18"/>
              </w:rPr>
              <w:t xml:space="preserve">Değerlendirme Kriteri: </w:t>
            </w:r>
            <w:r w:rsidRPr="001E6CFE">
              <w:rPr>
                <w:sz w:val="18"/>
                <w:szCs w:val="18"/>
              </w:rPr>
              <w:t xml:space="preserve">Kuramsal yapı, hayata yakınlık, işlevsellik, yaratıcı düşünme, esneklik. </w:t>
            </w:r>
          </w:p>
        </w:tc>
      </w:tr>
      <w:tr w:rsidR="001E6CFE" w:rsidRPr="001E6CFE" w14:paraId="571B7607" w14:textId="77777777" w:rsidTr="005F0261">
        <w:tblPrEx>
          <w:tblBorders>
            <w:insideH w:val="single" w:sz="6" w:space="0" w:color="auto"/>
            <w:insideV w:val="single" w:sz="6" w:space="0" w:color="auto"/>
          </w:tblBorders>
        </w:tblPrEx>
        <w:tc>
          <w:tcPr>
            <w:tcW w:w="10774" w:type="dxa"/>
            <w:gridSpan w:val="3"/>
          </w:tcPr>
          <w:p w14:paraId="38A96F31" w14:textId="33CED2C6" w:rsidR="00472C03" w:rsidRPr="001E6CFE" w:rsidRDefault="00472C03" w:rsidP="00371A76">
            <w:pPr>
              <w:rPr>
                <w:b/>
                <w:sz w:val="18"/>
                <w:szCs w:val="18"/>
              </w:rPr>
            </w:pPr>
            <w:r w:rsidRPr="001E6CFE">
              <w:rPr>
                <w:b/>
                <w:sz w:val="18"/>
                <w:szCs w:val="18"/>
              </w:rPr>
              <w:t xml:space="preserve">Ders İçin Önerilen Kaynaklar: </w:t>
            </w:r>
            <w:r w:rsidRPr="001E6CFE">
              <w:rPr>
                <w:bCs/>
                <w:sz w:val="18"/>
                <w:szCs w:val="18"/>
              </w:rPr>
              <w:t>Kaynak kullanılmamaktadır.</w:t>
            </w:r>
            <w:r w:rsidRPr="001E6CFE">
              <w:rPr>
                <w:b/>
                <w:sz w:val="18"/>
                <w:szCs w:val="18"/>
              </w:rPr>
              <w:t xml:space="preserve"> </w:t>
            </w:r>
          </w:p>
        </w:tc>
      </w:tr>
      <w:tr w:rsidR="001E6CFE" w:rsidRPr="001E6CFE" w14:paraId="0961DB44" w14:textId="77777777" w:rsidTr="005F0261">
        <w:tblPrEx>
          <w:tblBorders>
            <w:insideH w:val="single" w:sz="6" w:space="0" w:color="auto"/>
            <w:insideV w:val="single" w:sz="6" w:space="0" w:color="auto"/>
          </w:tblBorders>
        </w:tblPrEx>
        <w:tc>
          <w:tcPr>
            <w:tcW w:w="10774" w:type="dxa"/>
            <w:gridSpan w:val="3"/>
          </w:tcPr>
          <w:p w14:paraId="36161CF6" w14:textId="76EDD3EF" w:rsidR="00472C03" w:rsidRPr="001E6CFE" w:rsidRDefault="00472C03" w:rsidP="00371A76">
            <w:pPr>
              <w:rPr>
                <w:b/>
                <w:sz w:val="18"/>
                <w:szCs w:val="18"/>
              </w:rPr>
            </w:pPr>
            <w:r w:rsidRPr="001E6CFE">
              <w:rPr>
                <w:b/>
                <w:sz w:val="18"/>
                <w:szCs w:val="18"/>
              </w:rPr>
              <w:t xml:space="preserve">Derse İlişkin Politika ve Kurallar: (öğretim üyesi açıklama yapmak isterse bu başlığı kullanabilir) </w:t>
            </w:r>
          </w:p>
        </w:tc>
      </w:tr>
    </w:tbl>
    <w:p w14:paraId="0A2587A3" w14:textId="77777777" w:rsidR="00472C03" w:rsidRPr="001E6CFE" w:rsidRDefault="00472C03" w:rsidP="00371A76">
      <w:pPr>
        <w:rPr>
          <w:sz w:val="18"/>
          <w:szCs w:val="18"/>
        </w:rPr>
      </w:pPr>
    </w:p>
    <w:tbl>
      <w:tblPr>
        <w:tblStyle w:val="TabloKlavuzu1"/>
        <w:tblW w:w="10774" w:type="dxa"/>
        <w:tblInd w:w="-743" w:type="dxa"/>
        <w:tblLook w:val="04A0" w:firstRow="1" w:lastRow="0" w:firstColumn="1" w:lastColumn="0" w:noHBand="0" w:noVBand="1"/>
      </w:tblPr>
      <w:tblGrid>
        <w:gridCol w:w="10774"/>
      </w:tblGrid>
      <w:tr w:rsidR="001E6CFE" w:rsidRPr="001E6CFE" w14:paraId="588484FD" w14:textId="77777777" w:rsidTr="005F0261">
        <w:tc>
          <w:tcPr>
            <w:tcW w:w="10774" w:type="dxa"/>
          </w:tcPr>
          <w:p w14:paraId="5CD13A13" w14:textId="77777777" w:rsidR="00472C03" w:rsidRPr="001E6CFE" w:rsidRDefault="00472C03"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p w14:paraId="61ADDE24" w14:textId="77777777" w:rsidR="00472C03" w:rsidRPr="001E6CFE" w:rsidRDefault="00472C03" w:rsidP="00371A76">
            <w:pPr>
              <w:rPr>
                <w:sz w:val="18"/>
                <w:szCs w:val="18"/>
              </w:rPr>
            </w:pPr>
            <w:r w:rsidRPr="001E6CFE">
              <w:rPr>
                <w:sz w:val="18"/>
                <w:szCs w:val="18"/>
              </w:rPr>
              <w:t>Ara sınav: Akademik takvime göre değişebilir.</w:t>
            </w:r>
          </w:p>
          <w:p w14:paraId="662FF2DA" w14:textId="77777777" w:rsidR="00472C03" w:rsidRPr="001E6CFE" w:rsidRDefault="00472C03" w:rsidP="00371A76">
            <w:pPr>
              <w:rPr>
                <w:sz w:val="18"/>
                <w:szCs w:val="18"/>
              </w:rPr>
            </w:pPr>
            <w:r w:rsidRPr="001E6CFE">
              <w:rPr>
                <w:sz w:val="18"/>
                <w:szCs w:val="18"/>
              </w:rPr>
              <w:t>Final sınavı: Akademik takvime göre değişebilir.</w:t>
            </w:r>
          </w:p>
        </w:tc>
      </w:tr>
    </w:tbl>
    <w:p w14:paraId="6EEEB80C" w14:textId="77777777" w:rsidR="00472C03" w:rsidRPr="001E6CFE" w:rsidRDefault="00472C03" w:rsidP="00371A76">
      <w:pPr>
        <w:tabs>
          <w:tab w:val="left" w:pos="3612"/>
        </w:tabs>
        <w:rPr>
          <w:sz w:val="20"/>
          <w:szCs w:val="20"/>
        </w:rPr>
      </w:pPr>
      <w:r w:rsidRPr="001E6CFE">
        <w:rPr>
          <w:sz w:val="20"/>
          <w:szCs w:val="20"/>
        </w:rPr>
        <w:tab/>
      </w:r>
    </w:p>
    <w:tbl>
      <w:tblPr>
        <w:tblStyle w:val="TabloKlavuzu1"/>
        <w:tblW w:w="10774" w:type="dxa"/>
        <w:tblInd w:w="-743" w:type="dxa"/>
        <w:tblLayout w:type="fixed"/>
        <w:tblLook w:val="04A0" w:firstRow="1" w:lastRow="0" w:firstColumn="1" w:lastColumn="0" w:noHBand="0" w:noVBand="1"/>
      </w:tblPr>
      <w:tblGrid>
        <w:gridCol w:w="993"/>
        <w:gridCol w:w="2835"/>
        <w:gridCol w:w="2126"/>
        <w:gridCol w:w="596"/>
        <w:gridCol w:w="1843"/>
        <w:gridCol w:w="2381"/>
      </w:tblGrid>
      <w:tr w:rsidR="001E6CFE" w:rsidRPr="001E6CFE" w14:paraId="2A907587" w14:textId="77777777" w:rsidTr="005F0261">
        <w:tc>
          <w:tcPr>
            <w:tcW w:w="993" w:type="dxa"/>
            <w:vAlign w:val="center"/>
          </w:tcPr>
          <w:p w14:paraId="571791E7" w14:textId="7C27E8CD" w:rsidR="00472C03" w:rsidRPr="001E6CFE" w:rsidRDefault="005F0261" w:rsidP="00371A76">
            <w:pPr>
              <w:tabs>
                <w:tab w:val="left" w:pos="3612"/>
              </w:tabs>
              <w:jc w:val="center"/>
              <w:rPr>
                <w:b/>
                <w:bCs/>
                <w:sz w:val="16"/>
                <w:szCs w:val="16"/>
              </w:rPr>
            </w:pPr>
            <w:r w:rsidRPr="001E6CFE">
              <w:rPr>
                <w:b/>
                <w:bCs/>
                <w:sz w:val="16"/>
                <w:szCs w:val="16"/>
              </w:rPr>
              <w:t>Tarı̇h</w:t>
            </w:r>
          </w:p>
        </w:tc>
        <w:tc>
          <w:tcPr>
            <w:tcW w:w="2835" w:type="dxa"/>
            <w:vAlign w:val="center"/>
          </w:tcPr>
          <w:p w14:paraId="3E453A56" w14:textId="009402FF" w:rsidR="00472C03" w:rsidRPr="001E6CFE" w:rsidRDefault="005F0261" w:rsidP="00371A76">
            <w:pPr>
              <w:tabs>
                <w:tab w:val="left" w:pos="3612"/>
              </w:tabs>
              <w:jc w:val="center"/>
              <w:rPr>
                <w:b/>
                <w:bCs/>
                <w:sz w:val="16"/>
                <w:szCs w:val="16"/>
              </w:rPr>
            </w:pPr>
            <w:r w:rsidRPr="001E6CFE">
              <w:rPr>
                <w:b/>
                <w:bCs/>
                <w:sz w:val="16"/>
                <w:szCs w:val="16"/>
              </w:rPr>
              <w:t>Konu</w:t>
            </w:r>
          </w:p>
        </w:tc>
        <w:tc>
          <w:tcPr>
            <w:tcW w:w="2126" w:type="dxa"/>
            <w:vAlign w:val="center"/>
          </w:tcPr>
          <w:p w14:paraId="00DBD2E8" w14:textId="41F629FA" w:rsidR="00472C03" w:rsidRPr="001E6CFE" w:rsidRDefault="005F0261" w:rsidP="00371A76">
            <w:pPr>
              <w:tabs>
                <w:tab w:val="left" w:pos="3612"/>
              </w:tabs>
              <w:jc w:val="center"/>
              <w:rPr>
                <w:b/>
                <w:bCs/>
                <w:sz w:val="16"/>
                <w:szCs w:val="16"/>
              </w:rPr>
            </w:pPr>
            <w:r w:rsidRPr="001E6CFE">
              <w:rPr>
                <w:b/>
                <w:bCs/>
                <w:sz w:val="16"/>
                <w:szCs w:val="16"/>
              </w:rPr>
              <w:t>Öğretı̇m Elemanı</w:t>
            </w:r>
          </w:p>
        </w:tc>
        <w:tc>
          <w:tcPr>
            <w:tcW w:w="596" w:type="dxa"/>
            <w:vAlign w:val="center"/>
          </w:tcPr>
          <w:p w14:paraId="0C36C3B5" w14:textId="123461EE" w:rsidR="00472C03" w:rsidRPr="001E6CFE" w:rsidRDefault="005F0261" w:rsidP="00371A76">
            <w:pPr>
              <w:tabs>
                <w:tab w:val="left" w:pos="3612"/>
              </w:tabs>
              <w:jc w:val="center"/>
              <w:rPr>
                <w:b/>
                <w:bCs/>
                <w:sz w:val="16"/>
                <w:szCs w:val="16"/>
              </w:rPr>
            </w:pPr>
            <w:r w:rsidRPr="001E6CFE">
              <w:rPr>
                <w:b/>
                <w:bCs/>
                <w:sz w:val="16"/>
                <w:szCs w:val="16"/>
              </w:rPr>
              <w:t>Süre</w:t>
            </w:r>
          </w:p>
        </w:tc>
        <w:tc>
          <w:tcPr>
            <w:tcW w:w="1843" w:type="dxa"/>
            <w:vAlign w:val="center"/>
          </w:tcPr>
          <w:p w14:paraId="2BFEBDCA" w14:textId="02785665" w:rsidR="00472C03" w:rsidRPr="001E6CFE" w:rsidRDefault="005F0261" w:rsidP="00371A76">
            <w:pPr>
              <w:tabs>
                <w:tab w:val="left" w:pos="3612"/>
              </w:tabs>
              <w:jc w:val="center"/>
              <w:rPr>
                <w:b/>
                <w:bCs/>
                <w:sz w:val="16"/>
                <w:szCs w:val="16"/>
              </w:rPr>
            </w:pPr>
            <w:r w:rsidRPr="001E6CFE">
              <w:rPr>
                <w:b/>
                <w:bCs/>
                <w:sz w:val="16"/>
                <w:szCs w:val="16"/>
              </w:rPr>
              <w:t>Ders</w:t>
            </w:r>
          </w:p>
          <w:p w14:paraId="66C3B4DA" w14:textId="062D1B79" w:rsidR="00472C03" w:rsidRPr="001E6CFE" w:rsidRDefault="005F0261" w:rsidP="00371A76">
            <w:pPr>
              <w:tabs>
                <w:tab w:val="left" w:pos="3612"/>
              </w:tabs>
              <w:jc w:val="center"/>
              <w:rPr>
                <w:b/>
                <w:bCs/>
                <w:sz w:val="16"/>
                <w:szCs w:val="16"/>
              </w:rPr>
            </w:pPr>
            <w:r w:rsidRPr="001E6CFE">
              <w:rPr>
                <w:b/>
                <w:bCs/>
                <w:sz w:val="16"/>
                <w:szCs w:val="16"/>
              </w:rPr>
              <w:t>Malzemelerı̇ Ve</w:t>
            </w:r>
          </w:p>
          <w:p w14:paraId="7CFDF5CE" w14:textId="5644D11B" w:rsidR="00472C03" w:rsidRPr="001E6CFE" w:rsidRDefault="005F0261" w:rsidP="00371A76">
            <w:pPr>
              <w:tabs>
                <w:tab w:val="left" w:pos="3612"/>
              </w:tabs>
              <w:jc w:val="center"/>
              <w:rPr>
                <w:b/>
                <w:bCs/>
                <w:sz w:val="16"/>
                <w:szCs w:val="16"/>
              </w:rPr>
            </w:pPr>
            <w:r w:rsidRPr="001E6CFE">
              <w:rPr>
                <w:b/>
                <w:bCs/>
                <w:sz w:val="16"/>
                <w:szCs w:val="16"/>
              </w:rPr>
              <w:t>Kaynakları</w:t>
            </w:r>
          </w:p>
        </w:tc>
        <w:tc>
          <w:tcPr>
            <w:tcW w:w="2381" w:type="dxa"/>
            <w:vAlign w:val="center"/>
          </w:tcPr>
          <w:p w14:paraId="35CBE9DB" w14:textId="6B769DA8" w:rsidR="00472C03" w:rsidRPr="001E6CFE" w:rsidRDefault="005F0261" w:rsidP="00371A76">
            <w:pPr>
              <w:tabs>
                <w:tab w:val="left" w:pos="3612"/>
              </w:tabs>
              <w:jc w:val="center"/>
              <w:rPr>
                <w:b/>
                <w:bCs/>
                <w:sz w:val="16"/>
                <w:szCs w:val="16"/>
              </w:rPr>
            </w:pPr>
            <w:r w:rsidRPr="001E6CFE">
              <w:rPr>
                <w:b/>
                <w:bCs/>
                <w:sz w:val="16"/>
                <w:szCs w:val="16"/>
              </w:rPr>
              <w:t>Dersı̇n</w:t>
            </w:r>
          </w:p>
          <w:p w14:paraId="6AD74083" w14:textId="3422F635" w:rsidR="00472C03" w:rsidRPr="001E6CFE" w:rsidRDefault="005F0261" w:rsidP="00371A76">
            <w:pPr>
              <w:tabs>
                <w:tab w:val="left" w:pos="3612"/>
              </w:tabs>
              <w:jc w:val="center"/>
              <w:rPr>
                <w:b/>
                <w:bCs/>
                <w:sz w:val="16"/>
                <w:szCs w:val="16"/>
              </w:rPr>
            </w:pPr>
            <w:r w:rsidRPr="001E6CFE">
              <w:rPr>
                <w:b/>
                <w:bCs/>
                <w:sz w:val="16"/>
                <w:szCs w:val="16"/>
              </w:rPr>
              <w:t>Öğrenme</w:t>
            </w:r>
          </w:p>
          <w:p w14:paraId="5ED2C624" w14:textId="4FD17AE6" w:rsidR="00472C03" w:rsidRPr="001E6CFE" w:rsidRDefault="005F0261" w:rsidP="00371A76">
            <w:pPr>
              <w:tabs>
                <w:tab w:val="left" w:pos="3612"/>
              </w:tabs>
              <w:jc w:val="center"/>
              <w:rPr>
                <w:b/>
                <w:bCs/>
                <w:sz w:val="16"/>
                <w:szCs w:val="16"/>
              </w:rPr>
            </w:pPr>
            <w:r w:rsidRPr="001E6CFE">
              <w:rPr>
                <w:b/>
                <w:bCs/>
                <w:sz w:val="16"/>
                <w:szCs w:val="16"/>
              </w:rPr>
              <w:t>Ve</w:t>
            </w:r>
          </w:p>
          <w:p w14:paraId="57084A4A" w14:textId="5D04E705" w:rsidR="00472C03" w:rsidRPr="001E6CFE" w:rsidRDefault="005F0261" w:rsidP="00371A76">
            <w:pPr>
              <w:tabs>
                <w:tab w:val="left" w:pos="3612"/>
              </w:tabs>
              <w:jc w:val="center"/>
              <w:rPr>
                <w:b/>
                <w:bCs/>
                <w:sz w:val="16"/>
                <w:szCs w:val="16"/>
              </w:rPr>
            </w:pPr>
            <w:r w:rsidRPr="001E6CFE">
              <w:rPr>
                <w:b/>
                <w:bCs/>
                <w:sz w:val="16"/>
                <w:szCs w:val="16"/>
              </w:rPr>
              <w:t>Öğretme</w:t>
            </w:r>
          </w:p>
          <w:p w14:paraId="7416D258" w14:textId="78CE5D8C" w:rsidR="00472C03" w:rsidRPr="001E6CFE" w:rsidRDefault="005F0261" w:rsidP="00371A76">
            <w:pPr>
              <w:tabs>
                <w:tab w:val="left" w:pos="3612"/>
              </w:tabs>
              <w:jc w:val="center"/>
              <w:rPr>
                <w:b/>
                <w:bCs/>
                <w:sz w:val="16"/>
                <w:szCs w:val="16"/>
              </w:rPr>
            </w:pPr>
            <w:r w:rsidRPr="001E6CFE">
              <w:rPr>
                <w:b/>
                <w:bCs/>
                <w:sz w:val="16"/>
                <w:szCs w:val="16"/>
              </w:rPr>
              <w:t>Yöntemlerı̇</w:t>
            </w:r>
          </w:p>
        </w:tc>
      </w:tr>
      <w:tr w:rsidR="001E6CFE" w:rsidRPr="001E6CFE" w14:paraId="7E1A96CB" w14:textId="77777777" w:rsidTr="005F0261">
        <w:tc>
          <w:tcPr>
            <w:tcW w:w="993" w:type="dxa"/>
          </w:tcPr>
          <w:p w14:paraId="02F983C1" w14:textId="77777777" w:rsidR="00472C03" w:rsidRPr="001E6CFE" w:rsidRDefault="00472C03" w:rsidP="00371A76">
            <w:pPr>
              <w:tabs>
                <w:tab w:val="left" w:pos="3612"/>
              </w:tabs>
              <w:rPr>
                <w:sz w:val="16"/>
                <w:szCs w:val="16"/>
              </w:rPr>
            </w:pPr>
            <w:r w:rsidRPr="001E6CFE">
              <w:rPr>
                <w:sz w:val="16"/>
                <w:szCs w:val="16"/>
              </w:rPr>
              <w:lastRenderedPageBreak/>
              <w:t xml:space="preserve">1. Hafta </w:t>
            </w:r>
          </w:p>
        </w:tc>
        <w:tc>
          <w:tcPr>
            <w:tcW w:w="2835" w:type="dxa"/>
          </w:tcPr>
          <w:p w14:paraId="39403012" w14:textId="77777777" w:rsidR="00472C03" w:rsidRPr="001E6CFE" w:rsidRDefault="00472C03" w:rsidP="00371A76">
            <w:pPr>
              <w:tabs>
                <w:tab w:val="left" w:pos="3612"/>
              </w:tabs>
              <w:rPr>
                <w:sz w:val="16"/>
                <w:szCs w:val="16"/>
              </w:rPr>
            </w:pPr>
            <w:r w:rsidRPr="001E6CFE">
              <w:rPr>
                <w:bCs/>
                <w:sz w:val="16"/>
                <w:szCs w:val="16"/>
              </w:rPr>
              <w:t>Ders Tanıtımı</w:t>
            </w:r>
          </w:p>
        </w:tc>
        <w:tc>
          <w:tcPr>
            <w:tcW w:w="2126" w:type="dxa"/>
          </w:tcPr>
          <w:p w14:paraId="6E80FBC7"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6547FEF2"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160C7B49"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77E24C2C"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3F913E14"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4207561D"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69F88531" w14:textId="532ECB70"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33635F99" w14:textId="77777777" w:rsidTr="005F0261">
        <w:tc>
          <w:tcPr>
            <w:tcW w:w="993" w:type="dxa"/>
          </w:tcPr>
          <w:p w14:paraId="5D17DC76" w14:textId="77777777" w:rsidR="00472C03" w:rsidRPr="001E6CFE" w:rsidRDefault="00472C03" w:rsidP="00371A76">
            <w:pPr>
              <w:tabs>
                <w:tab w:val="left" w:pos="3612"/>
              </w:tabs>
              <w:rPr>
                <w:sz w:val="16"/>
                <w:szCs w:val="16"/>
              </w:rPr>
            </w:pPr>
            <w:r w:rsidRPr="001E6CFE">
              <w:rPr>
                <w:sz w:val="16"/>
                <w:szCs w:val="16"/>
              </w:rPr>
              <w:t xml:space="preserve">2. Hafta </w:t>
            </w:r>
          </w:p>
        </w:tc>
        <w:tc>
          <w:tcPr>
            <w:tcW w:w="2835" w:type="dxa"/>
          </w:tcPr>
          <w:p w14:paraId="7771784D" w14:textId="77777777" w:rsidR="00472C03" w:rsidRPr="001E6CFE" w:rsidRDefault="00472C03" w:rsidP="00371A76">
            <w:pPr>
              <w:tabs>
                <w:tab w:val="left" w:pos="3612"/>
              </w:tabs>
              <w:rPr>
                <w:sz w:val="16"/>
                <w:szCs w:val="16"/>
              </w:rPr>
            </w:pPr>
            <w:r w:rsidRPr="001E6CFE">
              <w:rPr>
                <w:sz w:val="16"/>
                <w:szCs w:val="16"/>
              </w:rPr>
              <w:t xml:space="preserve">İletişime ve teknolojiye giriş </w:t>
            </w:r>
          </w:p>
          <w:p w14:paraId="57210F38" w14:textId="77777777" w:rsidR="00472C03" w:rsidRPr="001E6CFE" w:rsidRDefault="00472C03" w:rsidP="00371A76">
            <w:pPr>
              <w:tabs>
                <w:tab w:val="left" w:pos="3612"/>
              </w:tabs>
              <w:rPr>
                <w:sz w:val="16"/>
                <w:szCs w:val="16"/>
              </w:rPr>
            </w:pPr>
            <w:r w:rsidRPr="001E6CFE">
              <w:rPr>
                <w:sz w:val="16"/>
                <w:szCs w:val="16"/>
              </w:rPr>
              <w:t xml:space="preserve">Bilgi çağı </w:t>
            </w:r>
          </w:p>
          <w:p w14:paraId="2A51AAE4" w14:textId="77777777" w:rsidR="00472C03" w:rsidRPr="001E6CFE" w:rsidRDefault="00472C03" w:rsidP="00371A76">
            <w:pPr>
              <w:tabs>
                <w:tab w:val="left" w:pos="3612"/>
              </w:tabs>
              <w:rPr>
                <w:sz w:val="16"/>
                <w:szCs w:val="16"/>
              </w:rPr>
            </w:pPr>
            <w:r w:rsidRPr="001E6CFE">
              <w:rPr>
                <w:sz w:val="16"/>
                <w:szCs w:val="16"/>
              </w:rPr>
              <w:t xml:space="preserve">21. yy Becerileri </w:t>
            </w:r>
          </w:p>
          <w:p w14:paraId="1A15B49D" w14:textId="77777777" w:rsidR="00472C03" w:rsidRPr="001E6CFE" w:rsidRDefault="00472C03" w:rsidP="00371A76">
            <w:pPr>
              <w:tabs>
                <w:tab w:val="left" w:pos="3612"/>
              </w:tabs>
              <w:rPr>
                <w:sz w:val="16"/>
                <w:szCs w:val="16"/>
              </w:rPr>
            </w:pPr>
            <w:r w:rsidRPr="001E6CFE">
              <w:rPr>
                <w:sz w:val="16"/>
                <w:szCs w:val="16"/>
              </w:rPr>
              <w:t>Avrupa yeterlikler çerçevesi</w:t>
            </w:r>
          </w:p>
          <w:p w14:paraId="4DBE9EF6" w14:textId="2AC7390D" w:rsidR="00472C03" w:rsidRPr="001E6CFE" w:rsidRDefault="00472C03" w:rsidP="00371A76">
            <w:pPr>
              <w:tabs>
                <w:tab w:val="left" w:pos="3612"/>
              </w:tabs>
              <w:rPr>
                <w:sz w:val="16"/>
                <w:szCs w:val="16"/>
              </w:rPr>
            </w:pPr>
            <w:r w:rsidRPr="001E6CFE">
              <w:rPr>
                <w:sz w:val="16"/>
                <w:szCs w:val="16"/>
              </w:rPr>
              <w:t>Türkiye yeterlikler çerçevesi</w:t>
            </w:r>
          </w:p>
        </w:tc>
        <w:tc>
          <w:tcPr>
            <w:tcW w:w="2126" w:type="dxa"/>
          </w:tcPr>
          <w:p w14:paraId="24E5187D"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03E93414"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247F8D61"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4C5F78DC"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05AC79B9"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44C673F7"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0C5BA8B2"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45525EAF" w14:textId="77777777" w:rsidTr="005F0261">
        <w:tc>
          <w:tcPr>
            <w:tcW w:w="993" w:type="dxa"/>
          </w:tcPr>
          <w:p w14:paraId="06574D7F" w14:textId="77777777" w:rsidR="00472C03" w:rsidRPr="001E6CFE" w:rsidRDefault="00472C03" w:rsidP="00371A76">
            <w:pPr>
              <w:tabs>
                <w:tab w:val="left" w:pos="3612"/>
              </w:tabs>
              <w:rPr>
                <w:sz w:val="16"/>
                <w:szCs w:val="16"/>
              </w:rPr>
            </w:pPr>
            <w:r w:rsidRPr="001E6CFE">
              <w:rPr>
                <w:sz w:val="16"/>
                <w:szCs w:val="16"/>
              </w:rPr>
              <w:t xml:space="preserve">3. Hafta </w:t>
            </w:r>
          </w:p>
        </w:tc>
        <w:tc>
          <w:tcPr>
            <w:tcW w:w="2835" w:type="dxa"/>
          </w:tcPr>
          <w:p w14:paraId="5E44BD9A" w14:textId="77777777" w:rsidR="00472C03" w:rsidRPr="001E6CFE" w:rsidRDefault="00472C03" w:rsidP="00371A76">
            <w:pPr>
              <w:tabs>
                <w:tab w:val="left" w:pos="3612"/>
              </w:tabs>
              <w:rPr>
                <w:sz w:val="16"/>
                <w:szCs w:val="16"/>
              </w:rPr>
            </w:pPr>
            <w:r w:rsidRPr="001E6CFE">
              <w:rPr>
                <w:sz w:val="16"/>
                <w:szCs w:val="16"/>
              </w:rPr>
              <w:t>Temel kavramlar-1</w:t>
            </w:r>
          </w:p>
        </w:tc>
        <w:tc>
          <w:tcPr>
            <w:tcW w:w="2126" w:type="dxa"/>
          </w:tcPr>
          <w:p w14:paraId="0E2AAD31"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1642E807"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1FCC0300"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709BE227"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273FD321"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56934E43"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6C2E3FCC"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0737A31C" w14:textId="77777777" w:rsidTr="005F0261">
        <w:tc>
          <w:tcPr>
            <w:tcW w:w="993" w:type="dxa"/>
          </w:tcPr>
          <w:p w14:paraId="040736DF" w14:textId="77777777" w:rsidR="00472C03" w:rsidRPr="001E6CFE" w:rsidRDefault="00472C03" w:rsidP="00371A76">
            <w:pPr>
              <w:tabs>
                <w:tab w:val="left" w:pos="3612"/>
              </w:tabs>
              <w:rPr>
                <w:sz w:val="16"/>
                <w:szCs w:val="16"/>
              </w:rPr>
            </w:pPr>
            <w:r w:rsidRPr="001E6CFE">
              <w:rPr>
                <w:sz w:val="16"/>
                <w:szCs w:val="16"/>
              </w:rPr>
              <w:t xml:space="preserve">4. Hafta </w:t>
            </w:r>
          </w:p>
          <w:p w14:paraId="23D0AD94" w14:textId="77777777" w:rsidR="00472C03" w:rsidRPr="001E6CFE" w:rsidRDefault="00472C03" w:rsidP="00371A76">
            <w:pPr>
              <w:tabs>
                <w:tab w:val="left" w:pos="3612"/>
              </w:tabs>
              <w:rPr>
                <w:sz w:val="16"/>
                <w:szCs w:val="16"/>
              </w:rPr>
            </w:pPr>
          </w:p>
        </w:tc>
        <w:tc>
          <w:tcPr>
            <w:tcW w:w="2835" w:type="dxa"/>
          </w:tcPr>
          <w:p w14:paraId="179FD2D2" w14:textId="77777777" w:rsidR="00472C03" w:rsidRPr="001E6CFE" w:rsidRDefault="00472C03" w:rsidP="00371A76">
            <w:pPr>
              <w:tabs>
                <w:tab w:val="left" w:pos="3612"/>
              </w:tabs>
              <w:rPr>
                <w:sz w:val="16"/>
                <w:szCs w:val="16"/>
              </w:rPr>
            </w:pPr>
            <w:r w:rsidRPr="001E6CFE">
              <w:rPr>
                <w:sz w:val="16"/>
                <w:szCs w:val="16"/>
              </w:rPr>
              <w:t>Temel kavramlar-2</w:t>
            </w:r>
          </w:p>
        </w:tc>
        <w:tc>
          <w:tcPr>
            <w:tcW w:w="2126" w:type="dxa"/>
          </w:tcPr>
          <w:p w14:paraId="696783C6"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433739B1"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38AD1152"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627E3E58"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202AA1B8"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1E8ACAF7"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4D992545"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1AF0ECC3" w14:textId="77777777" w:rsidTr="005F0261">
        <w:tc>
          <w:tcPr>
            <w:tcW w:w="993" w:type="dxa"/>
          </w:tcPr>
          <w:p w14:paraId="7C7910E1" w14:textId="77777777" w:rsidR="00472C03" w:rsidRPr="001E6CFE" w:rsidRDefault="00472C03" w:rsidP="00371A76">
            <w:pPr>
              <w:tabs>
                <w:tab w:val="left" w:pos="3612"/>
              </w:tabs>
              <w:rPr>
                <w:sz w:val="16"/>
                <w:szCs w:val="16"/>
              </w:rPr>
            </w:pPr>
            <w:r w:rsidRPr="001E6CFE">
              <w:rPr>
                <w:sz w:val="16"/>
                <w:szCs w:val="16"/>
              </w:rPr>
              <w:t xml:space="preserve">5. Hafta </w:t>
            </w:r>
          </w:p>
        </w:tc>
        <w:tc>
          <w:tcPr>
            <w:tcW w:w="2835" w:type="dxa"/>
          </w:tcPr>
          <w:p w14:paraId="4B899248" w14:textId="77777777" w:rsidR="00472C03" w:rsidRPr="001E6CFE" w:rsidRDefault="00472C03" w:rsidP="00371A76">
            <w:pPr>
              <w:tabs>
                <w:tab w:val="left" w:pos="3612"/>
              </w:tabs>
              <w:rPr>
                <w:sz w:val="16"/>
                <w:szCs w:val="16"/>
              </w:rPr>
            </w:pPr>
            <w:r w:rsidRPr="001E6CFE">
              <w:rPr>
                <w:sz w:val="16"/>
                <w:szCs w:val="16"/>
              </w:rPr>
              <w:t>Dijital dönüşümde birey</w:t>
            </w:r>
          </w:p>
          <w:p w14:paraId="77BDA873" w14:textId="77777777" w:rsidR="00472C03" w:rsidRPr="001E6CFE" w:rsidRDefault="00472C03" w:rsidP="00371A76">
            <w:pPr>
              <w:tabs>
                <w:tab w:val="left" w:pos="3612"/>
              </w:tabs>
              <w:rPr>
                <w:sz w:val="16"/>
                <w:szCs w:val="16"/>
              </w:rPr>
            </w:pPr>
            <w:r w:rsidRPr="001E6CFE">
              <w:rPr>
                <w:sz w:val="16"/>
                <w:szCs w:val="16"/>
              </w:rPr>
              <w:t>Eğitim iletişim modelleri</w:t>
            </w:r>
          </w:p>
        </w:tc>
        <w:tc>
          <w:tcPr>
            <w:tcW w:w="2126" w:type="dxa"/>
          </w:tcPr>
          <w:p w14:paraId="41F42AE1"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4F1DD12E"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45EEAA93"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7012B393"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187FF701"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0033AAB9"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59292803"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602A026D" w14:textId="77777777" w:rsidTr="005F0261">
        <w:tc>
          <w:tcPr>
            <w:tcW w:w="993" w:type="dxa"/>
          </w:tcPr>
          <w:p w14:paraId="27B7A565" w14:textId="77777777" w:rsidR="00472C03" w:rsidRPr="001E6CFE" w:rsidRDefault="00472C03" w:rsidP="00371A76">
            <w:pPr>
              <w:tabs>
                <w:tab w:val="left" w:pos="3612"/>
              </w:tabs>
              <w:rPr>
                <w:sz w:val="16"/>
                <w:szCs w:val="16"/>
              </w:rPr>
            </w:pPr>
            <w:r w:rsidRPr="001E6CFE">
              <w:rPr>
                <w:sz w:val="16"/>
                <w:szCs w:val="16"/>
              </w:rPr>
              <w:t xml:space="preserve">6. Hafta </w:t>
            </w:r>
          </w:p>
        </w:tc>
        <w:tc>
          <w:tcPr>
            <w:tcW w:w="2835" w:type="dxa"/>
          </w:tcPr>
          <w:p w14:paraId="4B50E224" w14:textId="77777777" w:rsidR="00472C03" w:rsidRPr="001E6CFE" w:rsidRDefault="00472C03" w:rsidP="00371A76">
            <w:pPr>
              <w:tabs>
                <w:tab w:val="left" w:pos="3612"/>
              </w:tabs>
              <w:rPr>
                <w:sz w:val="16"/>
                <w:szCs w:val="16"/>
              </w:rPr>
            </w:pPr>
            <w:r w:rsidRPr="001E6CFE">
              <w:rPr>
                <w:sz w:val="16"/>
                <w:szCs w:val="16"/>
              </w:rPr>
              <w:t>Dijital iletişim becerileri-1</w:t>
            </w:r>
          </w:p>
        </w:tc>
        <w:tc>
          <w:tcPr>
            <w:tcW w:w="2126" w:type="dxa"/>
          </w:tcPr>
          <w:p w14:paraId="79005FBC"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1E659547"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3A1C8083"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727AF282"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71B66C05"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7E5AF353"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0235AC92"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64701991" w14:textId="77777777" w:rsidTr="005F0261">
        <w:tc>
          <w:tcPr>
            <w:tcW w:w="993" w:type="dxa"/>
          </w:tcPr>
          <w:p w14:paraId="46AC01F1" w14:textId="77777777" w:rsidR="00472C03" w:rsidRPr="001E6CFE" w:rsidRDefault="00472C03" w:rsidP="00371A76">
            <w:pPr>
              <w:tabs>
                <w:tab w:val="left" w:pos="3612"/>
              </w:tabs>
              <w:rPr>
                <w:sz w:val="16"/>
                <w:szCs w:val="16"/>
              </w:rPr>
            </w:pPr>
            <w:r w:rsidRPr="001E6CFE">
              <w:rPr>
                <w:sz w:val="16"/>
                <w:szCs w:val="16"/>
              </w:rPr>
              <w:t xml:space="preserve">7. Hafta </w:t>
            </w:r>
          </w:p>
        </w:tc>
        <w:tc>
          <w:tcPr>
            <w:tcW w:w="2835" w:type="dxa"/>
          </w:tcPr>
          <w:p w14:paraId="4FD34C12" w14:textId="77777777" w:rsidR="00472C03" w:rsidRPr="001E6CFE" w:rsidRDefault="00472C03" w:rsidP="00371A76">
            <w:pPr>
              <w:tabs>
                <w:tab w:val="left" w:pos="3612"/>
              </w:tabs>
              <w:rPr>
                <w:sz w:val="16"/>
                <w:szCs w:val="16"/>
              </w:rPr>
            </w:pPr>
            <w:r w:rsidRPr="001E6CFE">
              <w:rPr>
                <w:sz w:val="16"/>
                <w:szCs w:val="16"/>
              </w:rPr>
              <w:t>Dijital iletişim becerileri-2</w:t>
            </w:r>
          </w:p>
        </w:tc>
        <w:tc>
          <w:tcPr>
            <w:tcW w:w="2126" w:type="dxa"/>
          </w:tcPr>
          <w:p w14:paraId="781A405A"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2223B987"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4F913B32"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1198CE20"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2E2856C0"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5C94D545"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54C6A9E2"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1CF5CD39" w14:textId="77777777" w:rsidTr="005F0261">
        <w:tc>
          <w:tcPr>
            <w:tcW w:w="993" w:type="dxa"/>
          </w:tcPr>
          <w:p w14:paraId="3B91C10B" w14:textId="77777777" w:rsidR="00472C03" w:rsidRPr="001E6CFE" w:rsidRDefault="00472C03" w:rsidP="00371A76">
            <w:pPr>
              <w:tabs>
                <w:tab w:val="left" w:pos="3612"/>
              </w:tabs>
              <w:rPr>
                <w:sz w:val="16"/>
                <w:szCs w:val="16"/>
              </w:rPr>
            </w:pPr>
            <w:r w:rsidRPr="001E6CFE">
              <w:rPr>
                <w:sz w:val="16"/>
                <w:szCs w:val="16"/>
              </w:rPr>
              <w:t xml:space="preserve">8. Hafta </w:t>
            </w:r>
          </w:p>
        </w:tc>
        <w:tc>
          <w:tcPr>
            <w:tcW w:w="2835" w:type="dxa"/>
          </w:tcPr>
          <w:p w14:paraId="61A79604" w14:textId="77777777" w:rsidR="00472C03" w:rsidRPr="001E6CFE" w:rsidRDefault="00472C03" w:rsidP="00371A76">
            <w:pPr>
              <w:tabs>
                <w:tab w:val="left" w:pos="3612"/>
              </w:tabs>
              <w:rPr>
                <w:sz w:val="16"/>
                <w:szCs w:val="16"/>
              </w:rPr>
            </w:pPr>
            <w:r w:rsidRPr="001E6CFE">
              <w:rPr>
                <w:sz w:val="16"/>
                <w:szCs w:val="16"/>
              </w:rPr>
              <w:t>Ara Sınav</w:t>
            </w:r>
          </w:p>
        </w:tc>
        <w:tc>
          <w:tcPr>
            <w:tcW w:w="2126" w:type="dxa"/>
          </w:tcPr>
          <w:p w14:paraId="7532FB2E"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3FDB0AD9"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513BF97A"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04DEA493"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6C5C5A6A"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2E058B7F"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25C54BB3"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tc>
      </w:tr>
      <w:tr w:rsidR="001E6CFE" w:rsidRPr="001E6CFE" w14:paraId="272859AE" w14:textId="77777777" w:rsidTr="005F0261">
        <w:tc>
          <w:tcPr>
            <w:tcW w:w="993" w:type="dxa"/>
          </w:tcPr>
          <w:p w14:paraId="1CCECA38" w14:textId="77777777" w:rsidR="00472C03" w:rsidRPr="001E6CFE" w:rsidRDefault="00472C03" w:rsidP="00371A76">
            <w:pPr>
              <w:tabs>
                <w:tab w:val="left" w:pos="3612"/>
              </w:tabs>
              <w:rPr>
                <w:sz w:val="16"/>
                <w:szCs w:val="16"/>
              </w:rPr>
            </w:pPr>
            <w:r w:rsidRPr="001E6CFE">
              <w:rPr>
                <w:sz w:val="16"/>
                <w:szCs w:val="16"/>
              </w:rPr>
              <w:t xml:space="preserve">9. Hafta </w:t>
            </w:r>
          </w:p>
        </w:tc>
        <w:tc>
          <w:tcPr>
            <w:tcW w:w="2835" w:type="dxa"/>
          </w:tcPr>
          <w:p w14:paraId="443076E6" w14:textId="77777777" w:rsidR="00472C03" w:rsidRPr="001E6CFE" w:rsidRDefault="00472C03" w:rsidP="00371A76">
            <w:pPr>
              <w:tabs>
                <w:tab w:val="left" w:pos="3612"/>
              </w:tabs>
              <w:rPr>
                <w:sz w:val="16"/>
                <w:szCs w:val="16"/>
              </w:rPr>
            </w:pPr>
            <w:r w:rsidRPr="001E6CFE">
              <w:rPr>
                <w:bCs/>
                <w:sz w:val="16"/>
                <w:szCs w:val="16"/>
              </w:rPr>
              <w:t>Dijital Problemler Phubbing, Manipulasyon, Hikikomori, Dijital Obezite, Teknoloji Detoks Sosyotelizm, Nintendinitis, Whatsappitis (Klavye Hastalığı), Rsı (Repetitive Strain Injury / Tekrarlayıcı Gerilme Yaralanması), Ego Sörfü, Youtube Narsizmi, Myspace Taklitçiliği, Google Stalking, Siberhondrik, Photolurking, Wikipedializm, Crackberry, Cheesepodding, Fomo Hastalığı, Nomofobi, Fobo Hastalığı, Selfitis, Jomo Hastalığı, Siberkondria, Fantom Vibration)</w:t>
            </w:r>
          </w:p>
        </w:tc>
        <w:tc>
          <w:tcPr>
            <w:tcW w:w="2126" w:type="dxa"/>
          </w:tcPr>
          <w:p w14:paraId="124E2402" w14:textId="77777777" w:rsidR="00472C03" w:rsidRPr="001E6CFE" w:rsidRDefault="00472C03" w:rsidP="00371A76">
            <w:pPr>
              <w:tabs>
                <w:tab w:val="left" w:pos="3612"/>
              </w:tabs>
              <w:rPr>
                <w:bCs/>
                <w:sz w:val="16"/>
                <w:szCs w:val="16"/>
              </w:rPr>
            </w:pPr>
            <w:r w:rsidRPr="001E6CFE">
              <w:rPr>
                <w:bCs/>
                <w:sz w:val="16"/>
                <w:szCs w:val="16"/>
              </w:rPr>
              <w:t>Doç. Dr. İbrahim Halil Yurdakal</w:t>
            </w:r>
            <w:r w:rsidRPr="001E6CFE">
              <w:rPr>
                <w:sz w:val="16"/>
                <w:szCs w:val="16"/>
              </w:rPr>
              <w:t xml:space="preserve"> </w:t>
            </w:r>
          </w:p>
        </w:tc>
        <w:tc>
          <w:tcPr>
            <w:tcW w:w="596" w:type="dxa"/>
          </w:tcPr>
          <w:p w14:paraId="5AC81B05"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49C174CB"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1DAA71C1"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2EDAC312"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197A47BB"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031EA1A3"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p w14:paraId="492B8F61" w14:textId="77777777" w:rsidR="00472C03" w:rsidRPr="001E6CFE" w:rsidRDefault="00472C03" w:rsidP="00371A76">
            <w:pPr>
              <w:tabs>
                <w:tab w:val="left" w:pos="3612"/>
              </w:tabs>
              <w:rPr>
                <w:sz w:val="16"/>
                <w:szCs w:val="16"/>
              </w:rPr>
            </w:pPr>
          </w:p>
        </w:tc>
      </w:tr>
      <w:tr w:rsidR="001E6CFE" w:rsidRPr="001E6CFE" w14:paraId="3BE55023" w14:textId="77777777" w:rsidTr="005F0261">
        <w:tc>
          <w:tcPr>
            <w:tcW w:w="993" w:type="dxa"/>
          </w:tcPr>
          <w:p w14:paraId="52051FBB" w14:textId="77777777" w:rsidR="00472C03" w:rsidRPr="001E6CFE" w:rsidRDefault="00472C03" w:rsidP="00371A76">
            <w:pPr>
              <w:tabs>
                <w:tab w:val="left" w:pos="3612"/>
              </w:tabs>
              <w:rPr>
                <w:sz w:val="16"/>
                <w:szCs w:val="16"/>
              </w:rPr>
            </w:pPr>
            <w:r w:rsidRPr="001E6CFE">
              <w:rPr>
                <w:sz w:val="16"/>
                <w:szCs w:val="16"/>
              </w:rPr>
              <w:t xml:space="preserve">10. Hafta </w:t>
            </w:r>
          </w:p>
        </w:tc>
        <w:tc>
          <w:tcPr>
            <w:tcW w:w="2835" w:type="dxa"/>
          </w:tcPr>
          <w:p w14:paraId="299F39A1" w14:textId="77777777" w:rsidR="00472C03" w:rsidRPr="001E6CFE" w:rsidRDefault="00472C03" w:rsidP="00371A76">
            <w:pPr>
              <w:tabs>
                <w:tab w:val="left" w:pos="3612"/>
              </w:tabs>
              <w:rPr>
                <w:sz w:val="16"/>
                <w:szCs w:val="16"/>
              </w:rPr>
            </w:pPr>
            <w:r w:rsidRPr="001E6CFE">
              <w:rPr>
                <w:bCs/>
                <w:sz w:val="16"/>
                <w:szCs w:val="16"/>
              </w:rPr>
              <w:t>Dijital iletişim unsurları</w:t>
            </w:r>
          </w:p>
        </w:tc>
        <w:tc>
          <w:tcPr>
            <w:tcW w:w="2126" w:type="dxa"/>
          </w:tcPr>
          <w:p w14:paraId="5C729028"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321130FD"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5891274F"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539DF3E4"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6DA244C5"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05353CB2"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66662758"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p w14:paraId="78003B06" w14:textId="77777777" w:rsidR="00472C03" w:rsidRPr="001E6CFE" w:rsidRDefault="00472C03" w:rsidP="00371A76">
            <w:pPr>
              <w:numPr>
                <w:ilvl w:val="0"/>
                <w:numId w:val="13"/>
              </w:numPr>
              <w:tabs>
                <w:tab w:val="left" w:pos="3612"/>
              </w:tabs>
              <w:rPr>
                <w:sz w:val="16"/>
                <w:szCs w:val="16"/>
              </w:rPr>
            </w:pPr>
            <w:r w:rsidRPr="001E6CFE">
              <w:rPr>
                <w:sz w:val="16"/>
                <w:szCs w:val="16"/>
              </w:rPr>
              <w:t>Vaka analizi</w:t>
            </w:r>
          </w:p>
        </w:tc>
      </w:tr>
      <w:tr w:rsidR="001E6CFE" w:rsidRPr="001E6CFE" w14:paraId="60E94831" w14:textId="77777777" w:rsidTr="005F0261">
        <w:tc>
          <w:tcPr>
            <w:tcW w:w="993" w:type="dxa"/>
          </w:tcPr>
          <w:p w14:paraId="67402B66" w14:textId="77777777" w:rsidR="00472C03" w:rsidRPr="001E6CFE" w:rsidRDefault="00472C03" w:rsidP="00371A76">
            <w:pPr>
              <w:tabs>
                <w:tab w:val="left" w:pos="3612"/>
              </w:tabs>
              <w:rPr>
                <w:sz w:val="16"/>
                <w:szCs w:val="16"/>
              </w:rPr>
            </w:pPr>
            <w:r w:rsidRPr="001E6CFE">
              <w:rPr>
                <w:sz w:val="16"/>
                <w:szCs w:val="16"/>
              </w:rPr>
              <w:t xml:space="preserve">11. Hafta </w:t>
            </w:r>
          </w:p>
        </w:tc>
        <w:tc>
          <w:tcPr>
            <w:tcW w:w="2835" w:type="dxa"/>
          </w:tcPr>
          <w:p w14:paraId="23CDDC58" w14:textId="77777777" w:rsidR="00472C03" w:rsidRPr="001E6CFE" w:rsidRDefault="00472C03" w:rsidP="00371A76">
            <w:pPr>
              <w:tabs>
                <w:tab w:val="left" w:pos="3612"/>
              </w:tabs>
              <w:rPr>
                <w:bCs/>
                <w:sz w:val="16"/>
                <w:szCs w:val="16"/>
              </w:rPr>
            </w:pPr>
            <w:r w:rsidRPr="001E6CFE">
              <w:rPr>
                <w:bCs/>
                <w:sz w:val="16"/>
                <w:szCs w:val="16"/>
              </w:rPr>
              <w:t xml:space="preserve">Dijital bilgi arama </w:t>
            </w:r>
          </w:p>
          <w:p w14:paraId="2B8AF236" w14:textId="77777777" w:rsidR="00472C03" w:rsidRPr="001E6CFE" w:rsidRDefault="00472C03" w:rsidP="00371A76">
            <w:pPr>
              <w:tabs>
                <w:tab w:val="left" w:pos="3612"/>
              </w:tabs>
              <w:rPr>
                <w:bCs/>
                <w:sz w:val="16"/>
                <w:szCs w:val="16"/>
              </w:rPr>
            </w:pPr>
            <w:r w:rsidRPr="001E6CFE">
              <w:rPr>
                <w:bCs/>
                <w:sz w:val="16"/>
                <w:szCs w:val="16"/>
              </w:rPr>
              <w:t xml:space="preserve">Dijital hak ve sorumluluklar </w:t>
            </w:r>
          </w:p>
          <w:p w14:paraId="0C7ADE15" w14:textId="77777777" w:rsidR="00472C03" w:rsidRPr="001E6CFE" w:rsidRDefault="00472C03" w:rsidP="00371A76">
            <w:pPr>
              <w:tabs>
                <w:tab w:val="left" w:pos="3612"/>
              </w:tabs>
              <w:rPr>
                <w:bCs/>
                <w:sz w:val="16"/>
                <w:szCs w:val="16"/>
              </w:rPr>
            </w:pPr>
            <w:r w:rsidRPr="001E6CFE">
              <w:rPr>
                <w:bCs/>
                <w:sz w:val="16"/>
                <w:szCs w:val="16"/>
              </w:rPr>
              <w:t xml:space="preserve">Dijital güvenlik </w:t>
            </w:r>
          </w:p>
          <w:p w14:paraId="60A684A6" w14:textId="77777777" w:rsidR="00472C03" w:rsidRPr="001E6CFE" w:rsidRDefault="00472C03" w:rsidP="00371A76">
            <w:pPr>
              <w:tabs>
                <w:tab w:val="left" w:pos="3612"/>
              </w:tabs>
              <w:rPr>
                <w:sz w:val="16"/>
                <w:szCs w:val="16"/>
              </w:rPr>
            </w:pPr>
            <w:r w:rsidRPr="001E6CFE">
              <w:rPr>
                <w:bCs/>
                <w:sz w:val="16"/>
                <w:szCs w:val="16"/>
              </w:rPr>
              <w:t>Fikri mülkiyet hakları</w:t>
            </w:r>
          </w:p>
        </w:tc>
        <w:tc>
          <w:tcPr>
            <w:tcW w:w="2126" w:type="dxa"/>
          </w:tcPr>
          <w:p w14:paraId="6F3BB6E8"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60E4E3FB"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480AFE35"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68C711EA"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380735F8"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07AE3D85"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427AC34D"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p w14:paraId="7AA32C59" w14:textId="77777777" w:rsidR="00472C03" w:rsidRPr="001E6CFE" w:rsidRDefault="00472C03" w:rsidP="00371A76">
            <w:pPr>
              <w:numPr>
                <w:ilvl w:val="0"/>
                <w:numId w:val="13"/>
              </w:numPr>
              <w:tabs>
                <w:tab w:val="left" w:pos="3612"/>
              </w:tabs>
              <w:rPr>
                <w:sz w:val="16"/>
                <w:szCs w:val="16"/>
              </w:rPr>
            </w:pPr>
            <w:r w:rsidRPr="001E6CFE">
              <w:rPr>
                <w:sz w:val="16"/>
                <w:szCs w:val="16"/>
              </w:rPr>
              <w:t>Vaka analizi</w:t>
            </w:r>
          </w:p>
        </w:tc>
      </w:tr>
      <w:tr w:rsidR="001E6CFE" w:rsidRPr="001E6CFE" w14:paraId="3369EED9" w14:textId="77777777" w:rsidTr="005F0261">
        <w:tc>
          <w:tcPr>
            <w:tcW w:w="993" w:type="dxa"/>
          </w:tcPr>
          <w:p w14:paraId="7083755C" w14:textId="77777777" w:rsidR="00472C03" w:rsidRPr="001E6CFE" w:rsidRDefault="00472C03" w:rsidP="00371A76">
            <w:pPr>
              <w:tabs>
                <w:tab w:val="left" w:pos="3612"/>
              </w:tabs>
              <w:rPr>
                <w:sz w:val="16"/>
                <w:szCs w:val="16"/>
              </w:rPr>
            </w:pPr>
            <w:r w:rsidRPr="001E6CFE">
              <w:rPr>
                <w:sz w:val="16"/>
                <w:szCs w:val="16"/>
              </w:rPr>
              <w:t xml:space="preserve">12. Hafta </w:t>
            </w:r>
          </w:p>
        </w:tc>
        <w:tc>
          <w:tcPr>
            <w:tcW w:w="2835" w:type="dxa"/>
          </w:tcPr>
          <w:p w14:paraId="7E3A4A65" w14:textId="77777777" w:rsidR="00472C03" w:rsidRPr="001E6CFE" w:rsidRDefault="00472C03" w:rsidP="00371A76">
            <w:pPr>
              <w:tabs>
                <w:tab w:val="left" w:pos="3612"/>
              </w:tabs>
              <w:rPr>
                <w:sz w:val="16"/>
                <w:szCs w:val="16"/>
              </w:rPr>
            </w:pPr>
            <w:r w:rsidRPr="001E6CFE">
              <w:rPr>
                <w:sz w:val="16"/>
                <w:szCs w:val="16"/>
              </w:rPr>
              <w:t xml:space="preserve">Bilgi okur yazarlığı </w:t>
            </w:r>
          </w:p>
          <w:p w14:paraId="1D450E30" w14:textId="77777777" w:rsidR="00472C03" w:rsidRPr="001E6CFE" w:rsidRDefault="00472C03" w:rsidP="00371A76">
            <w:pPr>
              <w:tabs>
                <w:tab w:val="left" w:pos="3612"/>
              </w:tabs>
              <w:rPr>
                <w:sz w:val="16"/>
                <w:szCs w:val="16"/>
              </w:rPr>
            </w:pPr>
            <w:r w:rsidRPr="001E6CFE">
              <w:rPr>
                <w:sz w:val="16"/>
                <w:szCs w:val="16"/>
              </w:rPr>
              <w:t xml:space="preserve">Dijital medya okur yazarlığı </w:t>
            </w:r>
          </w:p>
          <w:p w14:paraId="7D3E06E6" w14:textId="77777777" w:rsidR="00472C03" w:rsidRPr="001E6CFE" w:rsidRDefault="00472C03" w:rsidP="00371A76">
            <w:pPr>
              <w:tabs>
                <w:tab w:val="left" w:pos="3612"/>
              </w:tabs>
              <w:rPr>
                <w:sz w:val="16"/>
                <w:szCs w:val="16"/>
              </w:rPr>
            </w:pPr>
            <w:r w:rsidRPr="001E6CFE">
              <w:rPr>
                <w:sz w:val="16"/>
                <w:szCs w:val="16"/>
              </w:rPr>
              <w:t>Dijital okur yazarlık</w:t>
            </w:r>
          </w:p>
        </w:tc>
        <w:tc>
          <w:tcPr>
            <w:tcW w:w="2126" w:type="dxa"/>
          </w:tcPr>
          <w:p w14:paraId="4F9B9FFD"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20557F42"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0AFFD25C"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1335BC90"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0F8F8914"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108A708D"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2A0C921D"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p w14:paraId="3F4E218D" w14:textId="77777777" w:rsidR="00472C03" w:rsidRPr="001E6CFE" w:rsidRDefault="00472C03" w:rsidP="00371A76">
            <w:pPr>
              <w:numPr>
                <w:ilvl w:val="0"/>
                <w:numId w:val="13"/>
              </w:numPr>
              <w:tabs>
                <w:tab w:val="left" w:pos="3612"/>
              </w:tabs>
              <w:rPr>
                <w:sz w:val="16"/>
                <w:szCs w:val="16"/>
              </w:rPr>
            </w:pPr>
            <w:r w:rsidRPr="001E6CFE">
              <w:rPr>
                <w:sz w:val="16"/>
                <w:szCs w:val="16"/>
              </w:rPr>
              <w:t>Vaka analizi</w:t>
            </w:r>
          </w:p>
        </w:tc>
      </w:tr>
      <w:tr w:rsidR="001E6CFE" w:rsidRPr="001E6CFE" w14:paraId="6C2B6B08" w14:textId="77777777" w:rsidTr="005F0261">
        <w:tc>
          <w:tcPr>
            <w:tcW w:w="993" w:type="dxa"/>
          </w:tcPr>
          <w:p w14:paraId="01FCBF65" w14:textId="77777777" w:rsidR="00472C03" w:rsidRPr="001E6CFE" w:rsidRDefault="00472C03" w:rsidP="00371A76">
            <w:pPr>
              <w:tabs>
                <w:tab w:val="left" w:pos="3612"/>
              </w:tabs>
              <w:rPr>
                <w:sz w:val="16"/>
                <w:szCs w:val="16"/>
              </w:rPr>
            </w:pPr>
            <w:r w:rsidRPr="001E6CFE">
              <w:rPr>
                <w:sz w:val="16"/>
                <w:szCs w:val="16"/>
              </w:rPr>
              <w:t xml:space="preserve">13. Hafta </w:t>
            </w:r>
          </w:p>
        </w:tc>
        <w:tc>
          <w:tcPr>
            <w:tcW w:w="2835" w:type="dxa"/>
          </w:tcPr>
          <w:p w14:paraId="584740E2" w14:textId="77777777" w:rsidR="00472C03" w:rsidRPr="001E6CFE" w:rsidRDefault="00472C03" w:rsidP="00371A76">
            <w:pPr>
              <w:tabs>
                <w:tab w:val="left" w:pos="3612"/>
              </w:tabs>
              <w:rPr>
                <w:sz w:val="16"/>
                <w:szCs w:val="16"/>
              </w:rPr>
            </w:pPr>
            <w:r w:rsidRPr="001E6CFE">
              <w:rPr>
                <w:sz w:val="16"/>
                <w:szCs w:val="16"/>
              </w:rPr>
              <w:t>Dijital dönüşümde iletişim araçları</w:t>
            </w:r>
          </w:p>
        </w:tc>
        <w:tc>
          <w:tcPr>
            <w:tcW w:w="2126" w:type="dxa"/>
          </w:tcPr>
          <w:p w14:paraId="40910AFA"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175EE061"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2DD2AEA0"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0681EB3F"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412A8F6D"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18CD23A3"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10DCF24B"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p w14:paraId="0747E511" w14:textId="77777777" w:rsidR="00472C03" w:rsidRPr="001E6CFE" w:rsidRDefault="00472C03" w:rsidP="00371A76">
            <w:pPr>
              <w:numPr>
                <w:ilvl w:val="0"/>
                <w:numId w:val="13"/>
              </w:numPr>
              <w:tabs>
                <w:tab w:val="left" w:pos="3612"/>
              </w:tabs>
              <w:rPr>
                <w:sz w:val="16"/>
                <w:szCs w:val="16"/>
              </w:rPr>
            </w:pPr>
            <w:r w:rsidRPr="001E6CFE">
              <w:rPr>
                <w:sz w:val="16"/>
                <w:szCs w:val="16"/>
              </w:rPr>
              <w:t>Vaka analizi</w:t>
            </w:r>
          </w:p>
        </w:tc>
      </w:tr>
      <w:tr w:rsidR="001E6CFE" w:rsidRPr="001E6CFE" w14:paraId="5F6AB40F" w14:textId="77777777" w:rsidTr="005F0261">
        <w:tc>
          <w:tcPr>
            <w:tcW w:w="993" w:type="dxa"/>
          </w:tcPr>
          <w:p w14:paraId="58B5F20A" w14:textId="77777777" w:rsidR="00472C03" w:rsidRPr="001E6CFE" w:rsidRDefault="00472C03" w:rsidP="00371A76">
            <w:pPr>
              <w:tabs>
                <w:tab w:val="left" w:pos="3612"/>
              </w:tabs>
              <w:rPr>
                <w:sz w:val="16"/>
                <w:szCs w:val="16"/>
              </w:rPr>
            </w:pPr>
            <w:r w:rsidRPr="001E6CFE">
              <w:rPr>
                <w:sz w:val="16"/>
                <w:szCs w:val="16"/>
              </w:rPr>
              <w:t xml:space="preserve">14. Hafta </w:t>
            </w:r>
          </w:p>
        </w:tc>
        <w:tc>
          <w:tcPr>
            <w:tcW w:w="2835" w:type="dxa"/>
          </w:tcPr>
          <w:p w14:paraId="57134545" w14:textId="77777777" w:rsidR="00472C03" w:rsidRPr="001E6CFE" w:rsidRDefault="00472C03" w:rsidP="00371A76">
            <w:pPr>
              <w:tabs>
                <w:tab w:val="left" w:pos="3612"/>
              </w:tabs>
              <w:rPr>
                <w:sz w:val="16"/>
                <w:szCs w:val="16"/>
              </w:rPr>
            </w:pPr>
            <w:r w:rsidRPr="001E6CFE">
              <w:rPr>
                <w:sz w:val="16"/>
                <w:szCs w:val="16"/>
              </w:rPr>
              <w:t>Yapay zekâ ve teknolojinin geleceği</w:t>
            </w:r>
          </w:p>
        </w:tc>
        <w:tc>
          <w:tcPr>
            <w:tcW w:w="2126" w:type="dxa"/>
          </w:tcPr>
          <w:p w14:paraId="19554787" w14:textId="77777777" w:rsidR="00472C03" w:rsidRPr="001E6CFE" w:rsidRDefault="00472C03" w:rsidP="00371A76">
            <w:pPr>
              <w:tabs>
                <w:tab w:val="left" w:pos="3612"/>
              </w:tabs>
              <w:rPr>
                <w:sz w:val="16"/>
                <w:szCs w:val="16"/>
              </w:rPr>
            </w:pPr>
            <w:r w:rsidRPr="001E6CFE">
              <w:rPr>
                <w:bCs/>
                <w:sz w:val="16"/>
                <w:szCs w:val="16"/>
              </w:rPr>
              <w:t>Doç. Dr. İbrahim Halil Yurdakal</w:t>
            </w:r>
            <w:r w:rsidRPr="001E6CFE">
              <w:rPr>
                <w:sz w:val="16"/>
                <w:szCs w:val="16"/>
              </w:rPr>
              <w:t xml:space="preserve"> </w:t>
            </w:r>
          </w:p>
        </w:tc>
        <w:tc>
          <w:tcPr>
            <w:tcW w:w="596" w:type="dxa"/>
          </w:tcPr>
          <w:p w14:paraId="77A5C940" w14:textId="77777777" w:rsidR="00472C03" w:rsidRPr="001E6CFE" w:rsidRDefault="00472C03" w:rsidP="00371A76">
            <w:pPr>
              <w:tabs>
                <w:tab w:val="left" w:pos="3612"/>
              </w:tabs>
              <w:rPr>
                <w:sz w:val="16"/>
                <w:szCs w:val="16"/>
              </w:rPr>
            </w:pPr>
            <w:r w:rsidRPr="001E6CFE">
              <w:rPr>
                <w:sz w:val="16"/>
                <w:szCs w:val="16"/>
              </w:rPr>
              <w:t>2</w:t>
            </w:r>
          </w:p>
        </w:tc>
        <w:tc>
          <w:tcPr>
            <w:tcW w:w="1843" w:type="dxa"/>
          </w:tcPr>
          <w:p w14:paraId="2E2699D5" w14:textId="77777777" w:rsidR="00472C03" w:rsidRPr="001E6CFE" w:rsidRDefault="00472C03" w:rsidP="00371A76">
            <w:pPr>
              <w:tabs>
                <w:tab w:val="left" w:pos="3612"/>
              </w:tabs>
              <w:rPr>
                <w:sz w:val="16"/>
                <w:szCs w:val="16"/>
              </w:rPr>
            </w:pPr>
            <w:r w:rsidRPr="001E6CFE">
              <w:rPr>
                <w:sz w:val="16"/>
                <w:szCs w:val="16"/>
              </w:rPr>
              <w:t>Öğretim elemanı tarafından hazırlanan rapor ve sunumlar</w:t>
            </w:r>
          </w:p>
        </w:tc>
        <w:tc>
          <w:tcPr>
            <w:tcW w:w="2381" w:type="dxa"/>
          </w:tcPr>
          <w:p w14:paraId="19E84457" w14:textId="77777777" w:rsidR="00472C03" w:rsidRPr="001E6CFE" w:rsidRDefault="00472C03" w:rsidP="00371A76">
            <w:pPr>
              <w:numPr>
                <w:ilvl w:val="0"/>
                <w:numId w:val="13"/>
              </w:numPr>
              <w:tabs>
                <w:tab w:val="left" w:pos="3612"/>
              </w:tabs>
              <w:rPr>
                <w:sz w:val="16"/>
                <w:szCs w:val="16"/>
              </w:rPr>
            </w:pPr>
            <w:r w:rsidRPr="001E6CFE">
              <w:rPr>
                <w:sz w:val="16"/>
                <w:szCs w:val="16"/>
              </w:rPr>
              <w:t>Anlatım Yöntemi</w:t>
            </w:r>
          </w:p>
          <w:p w14:paraId="7E928DC6" w14:textId="77777777" w:rsidR="00472C03" w:rsidRPr="001E6CFE" w:rsidRDefault="00472C03" w:rsidP="00371A76">
            <w:pPr>
              <w:numPr>
                <w:ilvl w:val="0"/>
                <w:numId w:val="13"/>
              </w:numPr>
              <w:tabs>
                <w:tab w:val="left" w:pos="3612"/>
              </w:tabs>
              <w:rPr>
                <w:sz w:val="16"/>
                <w:szCs w:val="16"/>
              </w:rPr>
            </w:pPr>
            <w:r w:rsidRPr="001E6CFE">
              <w:rPr>
                <w:sz w:val="16"/>
                <w:szCs w:val="16"/>
              </w:rPr>
              <w:t>Soru-Cevap</w:t>
            </w:r>
          </w:p>
          <w:p w14:paraId="5755F2C5" w14:textId="77777777" w:rsidR="00472C03" w:rsidRPr="001E6CFE" w:rsidRDefault="00472C03" w:rsidP="00371A76">
            <w:pPr>
              <w:numPr>
                <w:ilvl w:val="0"/>
                <w:numId w:val="13"/>
              </w:numPr>
              <w:tabs>
                <w:tab w:val="left" w:pos="3612"/>
              </w:tabs>
              <w:rPr>
                <w:sz w:val="16"/>
                <w:szCs w:val="16"/>
              </w:rPr>
            </w:pPr>
            <w:r w:rsidRPr="001E6CFE">
              <w:rPr>
                <w:sz w:val="16"/>
                <w:szCs w:val="16"/>
              </w:rPr>
              <w:t>Tartışma</w:t>
            </w:r>
          </w:p>
          <w:p w14:paraId="174F4390" w14:textId="77777777" w:rsidR="00472C03" w:rsidRPr="001E6CFE" w:rsidRDefault="00472C03" w:rsidP="00371A76">
            <w:pPr>
              <w:numPr>
                <w:ilvl w:val="0"/>
                <w:numId w:val="13"/>
              </w:numPr>
              <w:tabs>
                <w:tab w:val="left" w:pos="3612"/>
              </w:tabs>
              <w:rPr>
                <w:sz w:val="16"/>
                <w:szCs w:val="16"/>
              </w:rPr>
            </w:pPr>
            <w:r w:rsidRPr="001E6CFE">
              <w:rPr>
                <w:sz w:val="16"/>
                <w:szCs w:val="16"/>
              </w:rPr>
              <w:t>Beyin fırtınası</w:t>
            </w:r>
          </w:p>
          <w:p w14:paraId="56DFB68A" w14:textId="77777777" w:rsidR="00472C03" w:rsidRPr="001E6CFE" w:rsidRDefault="00472C03" w:rsidP="00371A76">
            <w:pPr>
              <w:numPr>
                <w:ilvl w:val="0"/>
                <w:numId w:val="13"/>
              </w:numPr>
              <w:tabs>
                <w:tab w:val="left" w:pos="3612"/>
              </w:tabs>
              <w:rPr>
                <w:sz w:val="16"/>
                <w:szCs w:val="16"/>
              </w:rPr>
            </w:pPr>
            <w:r w:rsidRPr="001E6CFE">
              <w:rPr>
                <w:sz w:val="16"/>
                <w:szCs w:val="16"/>
              </w:rPr>
              <w:lastRenderedPageBreak/>
              <w:t>Vaka analizi</w:t>
            </w:r>
          </w:p>
        </w:tc>
      </w:tr>
    </w:tbl>
    <w:p w14:paraId="1B8A7AD1" w14:textId="77777777" w:rsidR="00472C03" w:rsidRPr="001E6CFE" w:rsidRDefault="00472C03" w:rsidP="00371A76">
      <w:pPr>
        <w:tabs>
          <w:tab w:val="left" w:pos="3612"/>
        </w:tabs>
        <w:rPr>
          <w:sz w:val="18"/>
          <w:szCs w:val="18"/>
        </w:rPr>
      </w:pPr>
    </w:p>
    <w:p w14:paraId="2A9675D3" w14:textId="77777777" w:rsidR="00472C03" w:rsidRPr="001E6CFE" w:rsidRDefault="00472C03" w:rsidP="00371A76">
      <w:pPr>
        <w:tabs>
          <w:tab w:val="left" w:pos="3612"/>
        </w:tabs>
        <w:ind w:hanging="851"/>
        <w:rPr>
          <w:sz w:val="18"/>
          <w:szCs w:val="18"/>
        </w:rPr>
      </w:pPr>
      <w:r w:rsidRPr="001E6CFE">
        <w:rPr>
          <w:b/>
          <w:bCs/>
          <w:sz w:val="18"/>
          <w:szCs w:val="18"/>
        </w:rPr>
        <w:t xml:space="preserve">Dersin Program Çıktılarına (PÇ) Katkısı </w:t>
      </w:r>
    </w:p>
    <w:tbl>
      <w:tblPr>
        <w:tblStyle w:val="TabloKlavuzu1"/>
        <w:tblW w:w="10774" w:type="dxa"/>
        <w:tblInd w:w="-743" w:type="dxa"/>
        <w:tblLook w:val="04A0" w:firstRow="1" w:lastRow="0" w:firstColumn="1" w:lastColumn="0" w:noHBand="0" w:noVBand="1"/>
      </w:tblPr>
      <w:tblGrid>
        <w:gridCol w:w="3261"/>
        <w:gridCol w:w="751"/>
        <w:gridCol w:w="751"/>
        <w:gridCol w:w="751"/>
        <w:gridCol w:w="752"/>
        <w:gridCol w:w="751"/>
        <w:gridCol w:w="751"/>
        <w:gridCol w:w="752"/>
        <w:gridCol w:w="751"/>
        <w:gridCol w:w="751"/>
        <w:gridCol w:w="752"/>
      </w:tblGrid>
      <w:tr w:rsidR="001E6CFE" w:rsidRPr="001E6CFE" w14:paraId="4AD301F0" w14:textId="77777777" w:rsidTr="005F0261">
        <w:tc>
          <w:tcPr>
            <w:tcW w:w="3261" w:type="dxa"/>
          </w:tcPr>
          <w:p w14:paraId="6932E795" w14:textId="77777777" w:rsidR="00472C03" w:rsidRPr="001E6CFE" w:rsidRDefault="00472C03" w:rsidP="00371A76">
            <w:pPr>
              <w:tabs>
                <w:tab w:val="left" w:pos="3612"/>
              </w:tabs>
              <w:rPr>
                <w:sz w:val="18"/>
                <w:szCs w:val="18"/>
              </w:rPr>
            </w:pPr>
            <w:r w:rsidRPr="001E6CFE">
              <w:rPr>
                <w:b/>
                <w:bCs/>
                <w:sz w:val="18"/>
                <w:szCs w:val="18"/>
              </w:rPr>
              <w:t xml:space="preserve">Dersler </w:t>
            </w:r>
          </w:p>
        </w:tc>
        <w:tc>
          <w:tcPr>
            <w:tcW w:w="751" w:type="dxa"/>
            <w:vAlign w:val="center"/>
          </w:tcPr>
          <w:p w14:paraId="60EB275A" w14:textId="77777777" w:rsidR="00472C03" w:rsidRPr="001E6CFE" w:rsidRDefault="00472C03" w:rsidP="00371A76">
            <w:pPr>
              <w:tabs>
                <w:tab w:val="left" w:pos="3612"/>
              </w:tabs>
              <w:rPr>
                <w:sz w:val="18"/>
                <w:szCs w:val="18"/>
              </w:rPr>
            </w:pPr>
            <w:r w:rsidRPr="001E6CFE">
              <w:rPr>
                <w:b/>
                <w:bCs/>
                <w:sz w:val="18"/>
                <w:szCs w:val="18"/>
              </w:rPr>
              <w:t xml:space="preserve">PÇ 1 </w:t>
            </w:r>
          </w:p>
        </w:tc>
        <w:tc>
          <w:tcPr>
            <w:tcW w:w="751" w:type="dxa"/>
            <w:vAlign w:val="center"/>
          </w:tcPr>
          <w:p w14:paraId="38519AF0" w14:textId="77777777" w:rsidR="00472C03" w:rsidRPr="001E6CFE" w:rsidRDefault="00472C03" w:rsidP="00371A76">
            <w:pPr>
              <w:tabs>
                <w:tab w:val="left" w:pos="3612"/>
              </w:tabs>
              <w:rPr>
                <w:sz w:val="18"/>
                <w:szCs w:val="18"/>
              </w:rPr>
            </w:pPr>
            <w:r w:rsidRPr="001E6CFE">
              <w:rPr>
                <w:b/>
                <w:bCs/>
                <w:sz w:val="18"/>
                <w:szCs w:val="18"/>
              </w:rPr>
              <w:t xml:space="preserve">PÇ 2 </w:t>
            </w:r>
          </w:p>
        </w:tc>
        <w:tc>
          <w:tcPr>
            <w:tcW w:w="751" w:type="dxa"/>
            <w:vAlign w:val="center"/>
          </w:tcPr>
          <w:p w14:paraId="2DB1AA9A" w14:textId="77777777" w:rsidR="00472C03" w:rsidRPr="001E6CFE" w:rsidRDefault="00472C03" w:rsidP="00371A76">
            <w:pPr>
              <w:tabs>
                <w:tab w:val="left" w:pos="3612"/>
              </w:tabs>
              <w:rPr>
                <w:sz w:val="18"/>
                <w:szCs w:val="18"/>
              </w:rPr>
            </w:pPr>
            <w:r w:rsidRPr="001E6CFE">
              <w:rPr>
                <w:b/>
                <w:bCs/>
                <w:sz w:val="18"/>
                <w:szCs w:val="18"/>
              </w:rPr>
              <w:t xml:space="preserve">PÇ 3 </w:t>
            </w:r>
          </w:p>
        </w:tc>
        <w:tc>
          <w:tcPr>
            <w:tcW w:w="752" w:type="dxa"/>
            <w:vAlign w:val="center"/>
          </w:tcPr>
          <w:p w14:paraId="13EA9F61" w14:textId="77777777" w:rsidR="00472C03" w:rsidRPr="001E6CFE" w:rsidRDefault="00472C03" w:rsidP="00371A76">
            <w:pPr>
              <w:tabs>
                <w:tab w:val="left" w:pos="3612"/>
              </w:tabs>
              <w:rPr>
                <w:sz w:val="18"/>
                <w:szCs w:val="18"/>
              </w:rPr>
            </w:pPr>
            <w:r w:rsidRPr="001E6CFE">
              <w:rPr>
                <w:b/>
                <w:bCs/>
                <w:sz w:val="18"/>
                <w:szCs w:val="18"/>
              </w:rPr>
              <w:t xml:space="preserve">PÇ 4 </w:t>
            </w:r>
          </w:p>
        </w:tc>
        <w:tc>
          <w:tcPr>
            <w:tcW w:w="751" w:type="dxa"/>
            <w:vAlign w:val="center"/>
          </w:tcPr>
          <w:p w14:paraId="2AF10004" w14:textId="77777777" w:rsidR="00472C03" w:rsidRPr="001E6CFE" w:rsidRDefault="00472C03" w:rsidP="00371A76">
            <w:pPr>
              <w:tabs>
                <w:tab w:val="left" w:pos="3612"/>
              </w:tabs>
              <w:rPr>
                <w:sz w:val="18"/>
                <w:szCs w:val="18"/>
              </w:rPr>
            </w:pPr>
            <w:r w:rsidRPr="001E6CFE">
              <w:rPr>
                <w:b/>
                <w:bCs/>
                <w:sz w:val="18"/>
                <w:szCs w:val="18"/>
              </w:rPr>
              <w:t xml:space="preserve">PÇ 5 </w:t>
            </w:r>
          </w:p>
        </w:tc>
        <w:tc>
          <w:tcPr>
            <w:tcW w:w="751" w:type="dxa"/>
            <w:vAlign w:val="center"/>
          </w:tcPr>
          <w:p w14:paraId="7A9A60A2" w14:textId="77777777" w:rsidR="00472C03" w:rsidRPr="001E6CFE" w:rsidRDefault="00472C03" w:rsidP="00371A76">
            <w:pPr>
              <w:tabs>
                <w:tab w:val="left" w:pos="3612"/>
              </w:tabs>
              <w:rPr>
                <w:sz w:val="18"/>
                <w:szCs w:val="18"/>
              </w:rPr>
            </w:pPr>
            <w:r w:rsidRPr="001E6CFE">
              <w:rPr>
                <w:b/>
                <w:bCs/>
                <w:sz w:val="18"/>
                <w:szCs w:val="18"/>
              </w:rPr>
              <w:t xml:space="preserve">PÇ 6 </w:t>
            </w:r>
          </w:p>
        </w:tc>
        <w:tc>
          <w:tcPr>
            <w:tcW w:w="752" w:type="dxa"/>
            <w:vAlign w:val="center"/>
          </w:tcPr>
          <w:p w14:paraId="0F7A1620" w14:textId="77777777" w:rsidR="00472C03" w:rsidRPr="001E6CFE" w:rsidRDefault="00472C03" w:rsidP="00371A76">
            <w:pPr>
              <w:tabs>
                <w:tab w:val="left" w:pos="3612"/>
              </w:tabs>
              <w:rPr>
                <w:sz w:val="18"/>
                <w:szCs w:val="18"/>
              </w:rPr>
            </w:pPr>
            <w:r w:rsidRPr="001E6CFE">
              <w:rPr>
                <w:b/>
                <w:bCs/>
                <w:sz w:val="18"/>
                <w:szCs w:val="18"/>
              </w:rPr>
              <w:t xml:space="preserve">PÇ 7 </w:t>
            </w:r>
          </w:p>
        </w:tc>
        <w:tc>
          <w:tcPr>
            <w:tcW w:w="751" w:type="dxa"/>
            <w:vAlign w:val="center"/>
          </w:tcPr>
          <w:p w14:paraId="59AF730F" w14:textId="77777777" w:rsidR="00472C03" w:rsidRPr="001E6CFE" w:rsidRDefault="00472C03" w:rsidP="00371A76">
            <w:pPr>
              <w:tabs>
                <w:tab w:val="left" w:pos="3612"/>
              </w:tabs>
              <w:rPr>
                <w:sz w:val="18"/>
                <w:szCs w:val="18"/>
              </w:rPr>
            </w:pPr>
            <w:r w:rsidRPr="001E6CFE">
              <w:rPr>
                <w:b/>
                <w:bCs/>
                <w:sz w:val="18"/>
                <w:szCs w:val="18"/>
              </w:rPr>
              <w:t xml:space="preserve">PÇ 8 </w:t>
            </w:r>
          </w:p>
        </w:tc>
        <w:tc>
          <w:tcPr>
            <w:tcW w:w="751" w:type="dxa"/>
            <w:vAlign w:val="center"/>
          </w:tcPr>
          <w:p w14:paraId="3ADDF173" w14:textId="77777777" w:rsidR="00472C03" w:rsidRPr="001E6CFE" w:rsidRDefault="00472C03" w:rsidP="00371A76">
            <w:pPr>
              <w:tabs>
                <w:tab w:val="left" w:pos="3612"/>
              </w:tabs>
              <w:rPr>
                <w:sz w:val="18"/>
                <w:szCs w:val="18"/>
              </w:rPr>
            </w:pPr>
            <w:r w:rsidRPr="001E6CFE">
              <w:rPr>
                <w:b/>
                <w:bCs/>
                <w:sz w:val="18"/>
                <w:szCs w:val="18"/>
              </w:rPr>
              <w:t xml:space="preserve">PÇ 9 </w:t>
            </w:r>
          </w:p>
        </w:tc>
        <w:tc>
          <w:tcPr>
            <w:tcW w:w="752" w:type="dxa"/>
            <w:vAlign w:val="center"/>
          </w:tcPr>
          <w:p w14:paraId="6F848AF0" w14:textId="77777777" w:rsidR="00472C03" w:rsidRPr="001E6CFE" w:rsidRDefault="00472C03" w:rsidP="00371A76">
            <w:pPr>
              <w:tabs>
                <w:tab w:val="left" w:pos="3612"/>
              </w:tabs>
              <w:rPr>
                <w:sz w:val="18"/>
                <w:szCs w:val="18"/>
              </w:rPr>
            </w:pPr>
            <w:r w:rsidRPr="001E6CFE">
              <w:rPr>
                <w:b/>
                <w:bCs/>
                <w:sz w:val="18"/>
                <w:szCs w:val="18"/>
              </w:rPr>
              <w:t xml:space="preserve">PÇ10 </w:t>
            </w:r>
          </w:p>
        </w:tc>
      </w:tr>
      <w:tr w:rsidR="001E6CFE" w:rsidRPr="001E6CFE" w14:paraId="3AFECC5A" w14:textId="77777777" w:rsidTr="005F0261">
        <w:tc>
          <w:tcPr>
            <w:tcW w:w="3261" w:type="dxa"/>
          </w:tcPr>
          <w:p w14:paraId="1BFE2BA2" w14:textId="0CE31AE5" w:rsidR="00472C03" w:rsidRPr="001E6CFE" w:rsidRDefault="00472C03" w:rsidP="00371A76">
            <w:pPr>
              <w:tabs>
                <w:tab w:val="left" w:pos="3612"/>
              </w:tabs>
              <w:rPr>
                <w:sz w:val="18"/>
                <w:szCs w:val="18"/>
              </w:rPr>
            </w:pPr>
            <w:r w:rsidRPr="001E6CFE">
              <w:rPr>
                <w:sz w:val="18"/>
                <w:szCs w:val="18"/>
              </w:rPr>
              <w:t xml:space="preserve">GKD 5028 </w:t>
            </w:r>
            <w:r w:rsidR="005F0261" w:rsidRPr="001E6CFE">
              <w:rPr>
                <w:sz w:val="18"/>
                <w:szCs w:val="18"/>
              </w:rPr>
              <w:t>Teknoloji İletişimi</w:t>
            </w:r>
          </w:p>
        </w:tc>
        <w:tc>
          <w:tcPr>
            <w:tcW w:w="751" w:type="dxa"/>
          </w:tcPr>
          <w:p w14:paraId="00DC985B" w14:textId="77777777" w:rsidR="00472C03" w:rsidRPr="001E6CFE" w:rsidRDefault="00472C03" w:rsidP="00371A76">
            <w:pPr>
              <w:tabs>
                <w:tab w:val="left" w:pos="3612"/>
              </w:tabs>
              <w:rPr>
                <w:sz w:val="18"/>
                <w:szCs w:val="18"/>
              </w:rPr>
            </w:pPr>
            <w:r w:rsidRPr="001E6CFE">
              <w:rPr>
                <w:sz w:val="18"/>
                <w:szCs w:val="18"/>
              </w:rPr>
              <w:t>2</w:t>
            </w:r>
          </w:p>
        </w:tc>
        <w:tc>
          <w:tcPr>
            <w:tcW w:w="751" w:type="dxa"/>
          </w:tcPr>
          <w:p w14:paraId="29CD9EDF" w14:textId="77777777" w:rsidR="00472C03" w:rsidRPr="001E6CFE" w:rsidRDefault="00472C03" w:rsidP="00371A76">
            <w:pPr>
              <w:tabs>
                <w:tab w:val="left" w:pos="3612"/>
              </w:tabs>
              <w:rPr>
                <w:sz w:val="18"/>
                <w:szCs w:val="18"/>
              </w:rPr>
            </w:pPr>
            <w:r w:rsidRPr="001E6CFE">
              <w:rPr>
                <w:sz w:val="18"/>
                <w:szCs w:val="18"/>
              </w:rPr>
              <w:t>3</w:t>
            </w:r>
          </w:p>
        </w:tc>
        <w:tc>
          <w:tcPr>
            <w:tcW w:w="751" w:type="dxa"/>
          </w:tcPr>
          <w:p w14:paraId="50549340" w14:textId="77777777" w:rsidR="00472C03" w:rsidRPr="001E6CFE" w:rsidRDefault="00472C03" w:rsidP="00371A76">
            <w:pPr>
              <w:tabs>
                <w:tab w:val="left" w:pos="3612"/>
              </w:tabs>
              <w:rPr>
                <w:sz w:val="18"/>
                <w:szCs w:val="18"/>
              </w:rPr>
            </w:pPr>
            <w:r w:rsidRPr="001E6CFE">
              <w:rPr>
                <w:sz w:val="18"/>
                <w:szCs w:val="18"/>
              </w:rPr>
              <w:t>3</w:t>
            </w:r>
          </w:p>
        </w:tc>
        <w:tc>
          <w:tcPr>
            <w:tcW w:w="752" w:type="dxa"/>
          </w:tcPr>
          <w:p w14:paraId="57A1D31B" w14:textId="77777777" w:rsidR="00472C03" w:rsidRPr="001E6CFE" w:rsidRDefault="00472C03" w:rsidP="00371A76">
            <w:pPr>
              <w:tabs>
                <w:tab w:val="left" w:pos="3612"/>
              </w:tabs>
              <w:rPr>
                <w:sz w:val="18"/>
                <w:szCs w:val="18"/>
              </w:rPr>
            </w:pPr>
            <w:r w:rsidRPr="001E6CFE">
              <w:rPr>
                <w:sz w:val="18"/>
                <w:szCs w:val="18"/>
              </w:rPr>
              <w:t>0</w:t>
            </w:r>
          </w:p>
        </w:tc>
        <w:tc>
          <w:tcPr>
            <w:tcW w:w="751" w:type="dxa"/>
          </w:tcPr>
          <w:p w14:paraId="762C94A9" w14:textId="77777777" w:rsidR="00472C03" w:rsidRPr="001E6CFE" w:rsidRDefault="00472C03" w:rsidP="00371A76">
            <w:pPr>
              <w:tabs>
                <w:tab w:val="left" w:pos="3612"/>
              </w:tabs>
              <w:rPr>
                <w:sz w:val="18"/>
                <w:szCs w:val="18"/>
              </w:rPr>
            </w:pPr>
            <w:r w:rsidRPr="001E6CFE">
              <w:rPr>
                <w:sz w:val="18"/>
                <w:szCs w:val="18"/>
              </w:rPr>
              <w:t>2</w:t>
            </w:r>
          </w:p>
        </w:tc>
        <w:tc>
          <w:tcPr>
            <w:tcW w:w="751" w:type="dxa"/>
          </w:tcPr>
          <w:p w14:paraId="27502024" w14:textId="77777777" w:rsidR="00472C03" w:rsidRPr="001E6CFE" w:rsidRDefault="00472C03" w:rsidP="00371A76">
            <w:pPr>
              <w:tabs>
                <w:tab w:val="left" w:pos="3612"/>
              </w:tabs>
              <w:rPr>
                <w:sz w:val="18"/>
                <w:szCs w:val="18"/>
              </w:rPr>
            </w:pPr>
            <w:r w:rsidRPr="001E6CFE">
              <w:rPr>
                <w:sz w:val="18"/>
                <w:szCs w:val="18"/>
              </w:rPr>
              <w:t>2</w:t>
            </w:r>
          </w:p>
        </w:tc>
        <w:tc>
          <w:tcPr>
            <w:tcW w:w="752" w:type="dxa"/>
          </w:tcPr>
          <w:p w14:paraId="47EDCB96" w14:textId="77777777" w:rsidR="00472C03" w:rsidRPr="001E6CFE" w:rsidRDefault="00472C03" w:rsidP="00371A76">
            <w:pPr>
              <w:tabs>
                <w:tab w:val="left" w:pos="3612"/>
              </w:tabs>
              <w:rPr>
                <w:sz w:val="18"/>
                <w:szCs w:val="18"/>
              </w:rPr>
            </w:pPr>
            <w:r w:rsidRPr="001E6CFE">
              <w:rPr>
                <w:sz w:val="18"/>
                <w:szCs w:val="18"/>
              </w:rPr>
              <w:t>1</w:t>
            </w:r>
          </w:p>
        </w:tc>
        <w:tc>
          <w:tcPr>
            <w:tcW w:w="751" w:type="dxa"/>
          </w:tcPr>
          <w:p w14:paraId="08A8106A" w14:textId="77777777" w:rsidR="00472C03" w:rsidRPr="001E6CFE" w:rsidRDefault="00472C03" w:rsidP="00371A76">
            <w:pPr>
              <w:tabs>
                <w:tab w:val="left" w:pos="3612"/>
              </w:tabs>
              <w:rPr>
                <w:sz w:val="18"/>
                <w:szCs w:val="18"/>
              </w:rPr>
            </w:pPr>
            <w:r w:rsidRPr="001E6CFE">
              <w:rPr>
                <w:sz w:val="18"/>
                <w:szCs w:val="18"/>
              </w:rPr>
              <w:t>1</w:t>
            </w:r>
          </w:p>
        </w:tc>
        <w:tc>
          <w:tcPr>
            <w:tcW w:w="751" w:type="dxa"/>
          </w:tcPr>
          <w:p w14:paraId="328A5A98" w14:textId="77777777" w:rsidR="00472C03" w:rsidRPr="001E6CFE" w:rsidRDefault="00472C03" w:rsidP="00371A76">
            <w:pPr>
              <w:tabs>
                <w:tab w:val="left" w:pos="3612"/>
              </w:tabs>
              <w:rPr>
                <w:sz w:val="18"/>
                <w:szCs w:val="18"/>
              </w:rPr>
            </w:pPr>
            <w:r w:rsidRPr="001E6CFE">
              <w:rPr>
                <w:sz w:val="18"/>
                <w:szCs w:val="18"/>
              </w:rPr>
              <w:t>1</w:t>
            </w:r>
          </w:p>
        </w:tc>
        <w:tc>
          <w:tcPr>
            <w:tcW w:w="752" w:type="dxa"/>
          </w:tcPr>
          <w:p w14:paraId="00C259E1" w14:textId="77777777" w:rsidR="00472C03" w:rsidRPr="001E6CFE" w:rsidRDefault="00472C03" w:rsidP="00371A76">
            <w:pPr>
              <w:tabs>
                <w:tab w:val="left" w:pos="3612"/>
              </w:tabs>
              <w:rPr>
                <w:sz w:val="18"/>
                <w:szCs w:val="18"/>
              </w:rPr>
            </w:pPr>
            <w:r w:rsidRPr="001E6CFE">
              <w:rPr>
                <w:sz w:val="18"/>
                <w:szCs w:val="18"/>
              </w:rPr>
              <w:t>3</w:t>
            </w:r>
          </w:p>
        </w:tc>
      </w:tr>
    </w:tbl>
    <w:p w14:paraId="5BF27AB4" w14:textId="77777777" w:rsidR="00472C03" w:rsidRPr="001E6CFE" w:rsidRDefault="00472C03" w:rsidP="00371A76">
      <w:pPr>
        <w:tabs>
          <w:tab w:val="left" w:pos="3612"/>
        </w:tabs>
        <w:rPr>
          <w:sz w:val="16"/>
          <w:szCs w:val="16"/>
        </w:rPr>
      </w:pPr>
    </w:p>
    <w:p w14:paraId="005A20D0" w14:textId="77777777" w:rsidR="00472C03" w:rsidRPr="001E6CFE" w:rsidRDefault="00472C03" w:rsidP="00371A76">
      <w:pPr>
        <w:tabs>
          <w:tab w:val="left" w:pos="3612"/>
        </w:tabs>
        <w:ind w:hanging="851"/>
        <w:rPr>
          <w:sz w:val="18"/>
          <w:szCs w:val="18"/>
        </w:rPr>
      </w:pPr>
      <w:r w:rsidRPr="001E6CFE">
        <w:rPr>
          <w:b/>
          <w:bCs/>
          <w:sz w:val="18"/>
          <w:szCs w:val="18"/>
        </w:rPr>
        <w:t>Dersin Öğrenme Çıktılarının Program Çıktıları ile İlişkisi</w:t>
      </w:r>
    </w:p>
    <w:tbl>
      <w:tblPr>
        <w:tblStyle w:val="TabloKlavuzu1"/>
        <w:tblW w:w="10774" w:type="dxa"/>
        <w:tblInd w:w="-743" w:type="dxa"/>
        <w:tblLook w:val="04A0" w:firstRow="1" w:lastRow="0" w:firstColumn="1" w:lastColumn="0" w:noHBand="0" w:noVBand="1"/>
      </w:tblPr>
      <w:tblGrid>
        <w:gridCol w:w="2836"/>
        <w:gridCol w:w="793"/>
        <w:gridCol w:w="794"/>
        <w:gridCol w:w="794"/>
        <w:gridCol w:w="794"/>
        <w:gridCol w:w="794"/>
        <w:gridCol w:w="793"/>
        <w:gridCol w:w="794"/>
        <w:gridCol w:w="794"/>
        <w:gridCol w:w="794"/>
        <w:gridCol w:w="794"/>
      </w:tblGrid>
      <w:tr w:rsidR="001E6CFE" w:rsidRPr="001E6CFE" w14:paraId="63CE28DA" w14:textId="77777777" w:rsidTr="005F0261">
        <w:tc>
          <w:tcPr>
            <w:tcW w:w="2836" w:type="dxa"/>
          </w:tcPr>
          <w:p w14:paraId="1CA981BD" w14:textId="77777777" w:rsidR="00472C03" w:rsidRPr="001E6CFE" w:rsidRDefault="00472C03" w:rsidP="00371A76">
            <w:pPr>
              <w:tabs>
                <w:tab w:val="left" w:pos="3612"/>
              </w:tabs>
              <w:rPr>
                <w:sz w:val="18"/>
                <w:szCs w:val="18"/>
              </w:rPr>
            </w:pPr>
            <w:r w:rsidRPr="001E6CFE">
              <w:rPr>
                <w:b/>
                <w:bCs/>
                <w:sz w:val="18"/>
                <w:szCs w:val="18"/>
              </w:rPr>
              <w:t xml:space="preserve">Dersler </w:t>
            </w:r>
          </w:p>
        </w:tc>
        <w:tc>
          <w:tcPr>
            <w:tcW w:w="793" w:type="dxa"/>
            <w:vAlign w:val="center"/>
          </w:tcPr>
          <w:p w14:paraId="2DE2EFA7" w14:textId="77777777" w:rsidR="00472C03" w:rsidRPr="001E6CFE" w:rsidRDefault="00472C03" w:rsidP="00371A76">
            <w:pPr>
              <w:tabs>
                <w:tab w:val="left" w:pos="3612"/>
              </w:tabs>
              <w:rPr>
                <w:sz w:val="18"/>
                <w:szCs w:val="18"/>
              </w:rPr>
            </w:pPr>
            <w:r w:rsidRPr="001E6CFE">
              <w:rPr>
                <w:b/>
                <w:bCs/>
                <w:sz w:val="18"/>
                <w:szCs w:val="18"/>
              </w:rPr>
              <w:t xml:space="preserve">PÇ 1 </w:t>
            </w:r>
          </w:p>
        </w:tc>
        <w:tc>
          <w:tcPr>
            <w:tcW w:w="794" w:type="dxa"/>
            <w:vAlign w:val="center"/>
          </w:tcPr>
          <w:p w14:paraId="7610A02C" w14:textId="77777777" w:rsidR="00472C03" w:rsidRPr="001E6CFE" w:rsidRDefault="00472C03" w:rsidP="00371A76">
            <w:pPr>
              <w:tabs>
                <w:tab w:val="left" w:pos="3612"/>
              </w:tabs>
              <w:rPr>
                <w:sz w:val="18"/>
                <w:szCs w:val="18"/>
              </w:rPr>
            </w:pPr>
            <w:r w:rsidRPr="001E6CFE">
              <w:rPr>
                <w:b/>
                <w:bCs/>
                <w:sz w:val="18"/>
                <w:szCs w:val="18"/>
              </w:rPr>
              <w:t xml:space="preserve">PÇ 2 </w:t>
            </w:r>
          </w:p>
        </w:tc>
        <w:tc>
          <w:tcPr>
            <w:tcW w:w="794" w:type="dxa"/>
            <w:vAlign w:val="center"/>
          </w:tcPr>
          <w:p w14:paraId="76DDB543" w14:textId="77777777" w:rsidR="00472C03" w:rsidRPr="001E6CFE" w:rsidRDefault="00472C03" w:rsidP="00371A76">
            <w:pPr>
              <w:tabs>
                <w:tab w:val="left" w:pos="3612"/>
              </w:tabs>
              <w:rPr>
                <w:sz w:val="18"/>
                <w:szCs w:val="18"/>
              </w:rPr>
            </w:pPr>
            <w:r w:rsidRPr="001E6CFE">
              <w:rPr>
                <w:b/>
                <w:bCs/>
                <w:sz w:val="18"/>
                <w:szCs w:val="18"/>
              </w:rPr>
              <w:t xml:space="preserve">PÇ 3 </w:t>
            </w:r>
          </w:p>
        </w:tc>
        <w:tc>
          <w:tcPr>
            <w:tcW w:w="794" w:type="dxa"/>
            <w:vAlign w:val="center"/>
          </w:tcPr>
          <w:p w14:paraId="327FC027" w14:textId="77777777" w:rsidR="00472C03" w:rsidRPr="001E6CFE" w:rsidRDefault="00472C03" w:rsidP="00371A76">
            <w:pPr>
              <w:tabs>
                <w:tab w:val="left" w:pos="3612"/>
              </w:tabs>
              <w:rPr>
                <w:sz w:val="18"/>
                <w:szCs w:val="18"/>
              </w:rPr>
            </w:pPr>
            <w:r w:rsidRPr="001E6CFE">
              <w:rPr>
                <w:b/>
                <w:bCs/>
                <w:sz w:val="18"/>
                <w:szCs w:val="18"/>
              </w:rPr>
              <w:t xml:space="preserve">PÇ 4 </w:t>
            </w:r>
          </w:p>
        </w:tc>
        <w:tc>
          <w:tcPr>
            <w:tcW w:w="794" w:type="dxa"/>
            <w:vAlign w:val="center"/>
          </w:tcPr>
          <w:p w14:paraId="69FB78E6" w14:textId="77777777" w:rsidR="00472C03" w:rsidRPr="001E6CFE" w:rsidRDefault="00472C03" w:rsidP="00371A76">
            <w:pPr>
              <w:tabs>
                <w:tab w:val="left" w:pos="3612"/>
              </w:tabs>
              <w:rPr>
                <w:sz w:val="18"/>
                <w:szCs w:val="18"/>
              </w:rPr>
            </w:pPr>
            <w:r w:rsidRPr="001E6CFE">
              <w:rPr>
                <w:b/>
                <w:bCs/>
                <w:sz w:val="18"/>
                <w:szCs w:val="18"/>
              </w:rPr>
              <w:t xml:space="preserve">PÇ 5 </w:t>
            </w:r>
          </w:p>
        </w:tc>
        <w:tc>
          <w:tcPr>
            <w:tcW w:w="793" w:type="dxa"/>
            <w:vAlign w:val="center"/>
          </w:tcPr>
          <w:p w14:paraId="6F59FC7F" w14:textId="77777777" w:rsidR="00472C03" w:rsidRPr="001E6CFE" w:rsidRDefault="00472C03" w:rsidP="00371A76">
            <w:pPr>
              <w:tabs>
                <w:tab w:val="left" w:pos="3612"/>
              </w:tabs>
              <w:rPr>
                <w:sz w:val="18"/>
                <w:szCs w:val="18"/>
              </w:rPr>
            </w:pPr>
            <w:r w:rsidRPr="001E6CFE">
              <w:rPr>
                <w:b/>
                <w:bCs/>
                <w:sz w:val="18"/>
                <w:szCs w:val="18"/>
              </w:rPr>
              <w:t xml:space="preserve">PÇ 6 </w:t>
            </w:r>
          </w:p>
        </w:tc>
        <w:tc>
          <w:tcPr>
            <w:tcW w:w="794" w:type="dxa"/>
            <w:vAlign w:val="center"/>
          </w:tcPr>
          <w:p w14:paraId="6A389862" w14:textId="77777777" w:rsidR="00472C03" w:rsidRPr="001E6CFE" w:rsidRDefault="00472C03" w:rsidP="00371A76">
            <w:pPr>
              <w:tabs>
                <w:tab w:val="left" w:pos="3612"/>
              </w:tabs>
              <w:rPr>
                <w:sz w:val="18"/>
                <w:szCs w:val="18"/>
              </w:rPr>
            </w:pPr>
            <w:r w:rsidRPr="001E6CFE">
              <w:rPr>
                <w:b/>
                <w:bCs/>
                <w:sz w:val="18"/>
                <w:szCs w:val="18"/>
              </w:rPr>
              <w:t xml:space="preserve">PÇ 7 </w:t>
            </w:r>
          </w:p>
        </w:tc>
        <w:tc>
          <w:tcPr>
            <w:tcW w:w="794" w:type="dxa"/>
            <w:vAlign w:val="center"/>
          </w:tcPr>
          <w:p w14:paraId="183AD85F" w14:textId="77777777" w:rsidR="00472C03" w:rsidRPr="001E6CFE" w:rsidRDefault="00472C03" w:rsidP="00371A76">
            <w:pPr>
              <w:tabs>
                <w:tab w:val="left" w:pos="3612"/>
              </w:tabs>
              <w:rPr>
                <w:sz w:val="18"/>
                <w:szCs w:val="18"/>
              </w:rPr>
            </w:pPr>
            <w:r w:rsidRPr="001E6CFE">
              <w:rPr>
                <w:b/>
                <w:bCs/>
                <w:sz w:val="18"/>
                <w:szCs w:val="18"/>
              </w:rPr>
              <w:t xml:space="preserve">PÇ 8 </w:t>
            </w:r>
          </w:p>
        </w:tc>
        <w:tc>
          <w:tcPr>
            <w:tcW w:w="794" w:type="dxa"/>
            <w:vAlign w:val="center"/>
          </w:tcPr>
          <w:p w14:paraId="248B7627" w14:textId="77777777" w:rsidR="00472C03" w:rsidRPr="001E6CFE" w:rsidRDefault="00472C03" w:rsidP="00371A76">
            <w:pPr>
              <w:tabs>
                <w:tab w:val="left" w:pos="3612"/>
              </w:tabs>
              <w:rPr>
                <w:sz w:val="18"/>
                <w:szCs w:val="18"/>
              </w:rPr>
            </w:pPr>
            <w:r w:rsidRPr="001E6CFE">
              <w:rPr>
                <w:b/>
                <w:bCs/>
                <w:sz w:val="18"/>
                <w:szCs w:val="18"/>
              </w:rPr>
              <w:t xml:space="preserve">PÇ 9 </w:t>
            </w:r>
          </w:p>
        </w:tc>
        <w:tc>
          <w:tcPr>
            <w:tcW w:w="794" w:type="dxa"/>
            <w:vAlign w:val="center"/>
          </w:tcPr>
          <w:p w14:paraId="15406E24" w14:textId="77777777" w:rsidR="00472C03" w:rsidRPr="001E6CFE" w:rsidRDefault="00472C03" w:rsidP="00371A76">
            <w:pPr>
              <w:tabs>
                <w:tab w:val="left" w:pos="3612"/>
              </w:tabs>
              <w:rPr>
                <w:sz w:val="18"/>
                <w:szCs w:val="18"/>
              </w:rPr>
            </w:pPr>
            <w:r w:rsidRPr="001E6CFE">
              <w:rPr>
                <w:b/>
                <w:bCs/>
                <w:sz w:val="18"/>
                <w:szCs w:val="18"/>
              </w:rPr>
              <w:t xml:space="preserve">PÇ10 </w:t>
            </w:r>
          </w:p>
        </w:tc>
      </w:tr>
      <w:tr w:rsidR="001E6CFE" w:rsidRPr="001E6CFE" w14:paraId="3EFD87A8" w14:textId="77777777" w:rsidTr="005F0261">
        <w:tc>
          <w:tcPr>
            <w:tcW w:w="2836" w:type="dxa"/>
          </w:tcPr>
          <w:p w14:paraId="770221DD" w14:textId="349A1FBB" w:rsidR="00472C03" w:rsidRPr="001E6CFE" w:rsidRDefault="005F0261" w:rsidP="00371A76">
            <w:pPr>
              <w:tabs>
                <w:tab w:val="left" w:pos="3612"/>
              </w:tabs>
              <w:rPr>
                <w:sz w:val="18"/>
                <w:szCs w:val="18"/>
              </w:rPr>
            </w:pPr>
            <w:r w:rsidRPr="001E6CFE">
              <w:rPr>
                <w:sz w:val="18"/>
                <w:szCs w:val="18"/>
              </w:rPr>
              <w:t>GKD 5028 Teknoloji İletişimi</w:t>
            </w:r>
          </w:p>
        </w:tc>
        <w:tc>
          <w:tcPr>
            <w:tcW w:w="793" w:type="dxa"/>
          </w:tcPr>
          <w:p w14:paraId="27D9FFFE" w14:textId="77777777" w:rsidR="00472C03" w:rsidRPr="001E6CFE" w:rsidRDefault="00472C03" w:rsidP="00371A76">
            <w:pPr>
              <w:tabs>
                <w:tab w:val="left" w:pos="3612"/>
              </w:tabs>
              <w:rPr>
                <w:sz w:val="18"/>
                <w:szCs w:val="18"/>
              </w:rPr>
            </w:pPr>
            <w:r w:rsidRPr="001E6CFE">
              <w:rPr>
                <w:sz w:val="18"/>
                <w:szCs w:val="18"/>
              </w:rPr>
              <w:t>Ö2</w:t>
            </w:r>
          </w:p>
          <w:p w14:paraId="713E6B8B" w14:textId="77777777" w:rsidR="00472C03" w:rsidRPr="001E6CFE" w:rsidRDefault="00472C03" w:rsidP="00371A76">
            <w:pPr>
              <w:tabs>
                <w:tab w:val="left" w:pos="3612"/>
              </w:tabs>
              <w:rPr>
                <w:sz w:val="18"/>
                <w:szCs w:val="18"/>
              </w:rPr>
            </w:pPr>
            <w:r w:rsidRPr="001E6CFE">
              <w:rPr>
                <w:sz w:val="18"/>
                <w:szCs w:val="18"/>
              </w:rPr>
              <w:t>Ö6</w:t>
            </w:r>
          </w:p>
        </w:tc>
        <w:tc>
          <w:tcPr>
            <w:tcW w:w="794" w:type="dxa"/>
          </w:tcPr>
          <w:p w14:paraId="02B09D26" w14:textId="77777777" w:rsidR="00472C03" w:rsidRPr="001E6CFE" w:rsidRDefault="00472C03" w:rsidP="00371A76">
            <w:pPr>
              <w:tabs>
                <w:tab w:val="left" w:pos="3612"/>
              </w:tabs>
              <w:rPr>
                <w:sz w:val="18"/>
                <w:szCs w:val="18"/>
              </w:rPr>
            </w:pPr>
            <w:r w:rsidRPr="001E6CFE">
              <w:rPr>
                <w:sz w:val="18"/>
                <w:szCs w:val="18"/>
              </w:rPr>
              <w:t>Ö1</w:t>
            </w:r>
          </w:p>
          <w:p w14:paraId="4C8972C7" w14:textId="77777777" w:rsidR="00472C03" w:rsidRPr="001E6CFE" w:rsidRDefault="00472C03" w:rsidP="00371A76">
            <w:pPr>
              <w:tabs>
                <w:tab w:val="left" w:pos="3612"/>
              </w:tabs>
              <w:rPr>
                <w:sz w:val="18"/>
                <w:szCs w:val="18"/>
              </w:rPr>
            </w:pPr>
            <w:r w:rsidRPr="001E6CFE">
              <w:rPr>
                <w:sz w:val="18"/>
                <w:szCs w:val="18"/>
              </w:rPr>
              <w:t>Ö2</w:t>
            </w:r>
          </w:p>
          <w:p w14:paraId="50050A12" w14:textId="77777777" w:rsidR="00472C03" w:rsidRPr="001E6CFE" w:rsidRDefault="00472C03" w:rsidP="00371A76">
            <w:pPr>
              <w:tabs>
                <w:tab w:val="left" w:pos="3612"/>
              </w:tabs>
              <w:rPr>
                <w:sz w:val="18"/>
                <w:szCs w:val="18"/>
              </w:rPr>
            </w:pPr>
            <w:r w:rsidRPr="001E6CFE">
              <w:rPr>
                <w:sz w:val="18"/>
                <w:szCs w:val="18"/>
              </w:rPr>
              <w:t>Ö3</w:t>
            </w:r>
          </w:p>
          <w:p w14:paraId="6C6033D8" w14:textId="77777777" w:rsidR="00472C03" w:rsidRPr="001E6CFE" w:rsidRDefault="00472C03" w:rsidP="00371A76">
            <w:pPr>
              <w:tabs>
                <w:tab w:val="left" w:pos="3612"/>
              </w:tabs>
              <w:rPr>
                <w:sz w:val="18"/>
                <w:szCs w:val="18"/>
              </w:rPr>
            </w:pPr>
            <w:r w:rsidRPr="001E6CFE">
              <w:rPr>
                <w:sz w:val="18"/>
                <w:szCs w:val="18"/>
              </w:rPr>
              <w:t>Ö4</w:t>
            </w:r>
          </w:p>
        </w:tc>
        <w:tc>
          <w:tcPr>
            <w:tcW w:w="794" w:type="dxa"/>
          </w:tcPr>
          <w:p w14:paraId="41B1E778" w14:textId="77777777" w:rsidR="00472C03" w:rsidRPr="001E6CFE" w:rsidRDefault="00472C03" w:rsidP="00371A76">
            <w:pPr>
              <w:tabs>
                <w:tab w:val="left" w:pos="3612"/>
              </w:tabs>
              <w:rPr>
                <w:sz w:val="18"/>
                <w:szCs w:val="18"/>
              </w:rPr>
            </w:pPr>
            <w:r w:rsidRPr="001E6CFE">
              <w:rPr>
                <w:sz w:val="18"/>
                <w:szCs w:val="18"/>
              </w:rPr>
              <w:t>Ö1</w:t>
            </w:r>
          </w:p>
          <w:p w14:paraId="6109C620" w14:textId="77777777" w:rsidR="00472C03" w:rsidRPr="001E6CFE" w:rsidRDefault="00472C03" w:rsidP="00371A76">
            <w:pPr>
              <w:tabs>
                <w:tab w:val="left" w:pos="3612"/>
              </w:tabs>
              <w:rPr>
                <w:sz w:val="18"/>
                <w:szCs w:val="18"/>
              </w:rPr>
            </w:pPr>
            <w:r w:rsidRPr="001E6CFE">
              <w:rPr>
                <w:sz w:val="18"/>
                <w:szCs w:val="18"/>
              </w:rPr>
              <w:t>Ö2</w:t>
            </w:r>
          </w:p>
          <w:p w14:paraId="4F02AA2B" w14:textId="77777777" w:rsidR="00472C03" w:rsidRPr="001E6CFE" w:rsidRDefault="00472C03" w:rsidP="00371A76">
            <w:pPr>
              <w:tabs>
                <w:tab w:val="left" w:pos="3612"/>
              </w:tabs>
              <w:rPr>
                <w:sz w:val="18"/>
                <w:szCs w:val="18"/>
              </w:rPr>
            </w:pPr>
            <w:r w:rsidRPr="001E6CFE">
              <w:rPr>
                <w:sz w:val="18"/>
                <w:szCs w:val="18"/>
              </w:rPr>
              <w:t>Ö3</w:t>
            </w:r>
          </w:p>
          <w:p w14:paraId="344706B8" w14:textId="77777777" w:rsidR="00472C03" w:rsidRPr="001E6CFE" w:rsidRDefault="00472C03" w:rsidP="00371A76">
            <w:pPr>
              <w:tabs>
                <w:tab w:val="left" w:pos="3612"/>
              </w:tabs>
              <w:rPr>
                <w:sz w:val="18"/>
                <w:szCs w:val="18"/>
              </w:rPr>
            </w:pPr>
            <w:r w:rsidRPr="001E6CFE">
              <w:rPr>
                <w:sz w:val="18"/>
                <w:szCs w:val="18"/>
              </w:rPr>
              <w:t>Ö4</w:t>
            </w:r>
          </w:p>
        </w:tc>
        <w:tc>
          <w:tcPr>
            <w:tcW w:w="794" w:type="dxa"/>
          </w:tcPr>
          <w:p w14:paraId="23D9852E" w14:textId="77777777" w:rsidR="00472C03" w:rsidRPr="001E6CFE" w:rsidRDefault="00472C03" w:rsidP="00371A76">
            <w:pPr>
              <w:tabs>
                <w:tab w:val="left" w:pos="3612"/>
              </w:tabs>
              <w:rPr>
                <w:sz w:val="18"/>
                <w:szCs w:val="18"/>
              </w:rPr>
            </w:pPr>
            <w:r w:rsidRPr="001E6CFE">
              <w:rPr>
                <w:sz w:val="18"/>
                <w:szCs w:val="18"/>
              </w:rPr>
              <w:t>-</w:t>
            </w:r>
          </w:p>
        </w:tc>
        <w:tc>
          <w:tcPr>
            <w:tcW w:w="794" w:type="dxa"/>
          </w:tcPr>
          <w:p w14:paraId="6AD7025C" w14:textId="77777777" w:rsidR="00472C03" w:rsidRPr="001E6CFE" w:rsidRDefault="00472C03" w:rsidP="00371A76">
            <w:pPr>
              <w:tabs>
                <w:tab w:val="left" w:pos="3612"/>
              </w:tabs>
              <w:rPr>
                <w:sz w:val="18"/>
                <w:szCs w:val="18"/>
              </w:rPr>
            </w:pPr>
            <w:r w:rsidRPr="001E6CFE">
              <w:rPr>
                <w:sz w:val="18"/>
                <w:szCs w:val="18"/>
              </w:rPr>
              <w:t>Ö5</w:t>
            </w:r>
          </w:p>
          <w:p w14:paraId="55827CA8" w14:textId="77777777" w:rsidR="00472C03" w:rsidRPr="001E6CFE" w:rsidRDefault="00472C03" w:rsidP="00371A76">
            <w:pPr>
              <w:tabs>
                <w:tab w:val="left" w:pos="3612"/>
              </w:tabs>
              <w:rPr>
                <w:sz w:val="18"/>
                <w:szCs w:val="18"/>
              </w:rPr>
            </w:pPr>
            <w:r w:rsidRPr="001E6CFE">
              <w:rPr>
                <w:sz w:val="18"/>
                <w:szCs w:val="18"/>
              </w:rPr>
              <w:t>Ö6</w:t>
            </w:r>
          </w:p>
        </w:tc>
        <w:tc>
          <w:tcPr>
            <w:tcW w:w="793" w:type="dxa"/>
          </w:tcPr>
          <w:p w14:paraId="09F50EFA" w14:textId="77777777" w:rsidR="00472C03" w:rsidRPr="001E6CFE" w:rsidRDefault="00472C03" w:rsidP="00371A76">
            <w:pPr>
              <w:tabs>
                <w:tab w:val="left" w:pos="3612"/>
              </w:tabs>
              <w:rPr>
                <w:sz w:val="18"/>
                <w:szCs w:val="18"/>
              </w:rPr>
            </w:pPr>
            <w:r w:rsidRPr="001E6CFE">
              <w:rPr>
                <w:sz w:val="18"/>
                <w:szCs w:val="18"/>
              </w:rPr>
              <w:t>Ö1</w:t>
            </w:r>
          </w:p>
          <w:p w14:paraId="194C4D69" w14:textId="77777777" w:rsidR="00472C03" w:rsidRPr="001E6CFE" w:rsidRDefault="00472C03" w:rsidP="00371A76">
            <w:pPr>
              <w:tabs>
                <w:tab w:val="left" w:pos="3612"/>
              </w:tabs>
              <w:rPr>
                <w:sz w:val="18"/>
                <w:szCs w:val="18"/>
              </w:rPr>
            </w:pPr>
            <w:r w:rsidRPr="001E6CFE">
              <w:rPr>
                <w:sz w:val="18"/>
                <w:szCs w:val="18"/>
              </w:rPr>
              <w:t>Ö2</w:t>
            </w:r>
          </w:p>
          <w:p w14:paraId="1F427EA7" w14:textId="77777777" w:rsidR="00472C03" w:rsidRPr="001E6CFE" w:rsidRDefault="00472C03" w:rsidP="00371A76">
            <w:pPr>
              <w:tabs>
                <w:tab w:val="left" w:pos="3612"/>
              </w:tabs>
              <w:rPr>
                <w:sz w:val="18"/>
                <w:szCs w:val="18"/>
              </w:rPr>
            </w:pPr>
            <w:r w:rsidRPr="001E6CFE">
              <w:rPr>
                <w:sz w:val="18"/>
                <w:szCs w:val="18"/>
              </w:rPr>
              <w:t>Ö3</w:t>
            </w:r>
          </w:p>
          <w:p w14:paraId="55018769" w14:textId="77777777" w:rsidR="00472C03" w:rsidRPr="001E6CFE" w:rsidRDefault="00472C03" w:rsidP="00371A76">
            <w:pPr>
              <w:tabs>
                <w:tab w:val="left" w:pos="3612"/>
              </w:tabs>
              <w:rPr>
                <w:sz w:val="18"/>
                <w:szCs w:val="18"/>
              </w:rPr>
            </w:pPr>
            <w:r w:rsidRPr="001E6CFE">
              <w:rPr>
                <w:sz w:val="18"/>
                <w:szCs w:val="18"/>
              </w:rPr>
              <w:t>Ö4</w:t>
            </w:r>
          </w:p>
          <w:p w14:paraId="36B4B092" w14:textId="77777777" w:rsidR="00472C03" w:rsidRPr="001E6CFE" w:rsidRDefault="00472C03" w:rsidP="00371A76">
            <w:pPr>
              <w:tabs>
                <w:tab w:val="left" w:pos="3612"/>
              </w:tabs>
              <w:rPr>
                <w:sz w:val="18"/>
                <w:szCs w:val="18"/>
              </w:rPr>
            </w:pPr>
            <w:r w:rsidRPr="001E6CFE">
              <w:rPr>
                <w:sz w:val="18"/>
                <w:szCs w:val="18"/>
              </w:rPr>
              <w:t>Ö5</w:t>
            </w:r>
          </w:p>
          <w:p w14:paraId="4CE69A52" w14:textId="77777777" w:rsidR="00472C03" w:rsidRPr="001E6CFE" w:rsidRDefault="00472C03" w:rsidP="00371A76">
            <w:pPr>
              <w:tabs>
                <w:tab w:val="left" w:pos="3612"/>
              </w:tabs>
              <w:rPr>
                <w:sz w:val="18"/>
                <w:szCs w:val="18"/>
              </w:rPr>
            </w:pPr>
            <w:r w:rsidRPr="001E6CFE">
              <w:rPr>
                <w:sz w:val="18"/>
                <w:szCs w:val="18"/>
              </w:rPr>
              <w:t>Ö6</w:t>
            </w:r>
          </w:p>
        </w:tc>
        <w:tc>
          <w:tcPr>
            <w:tcW w:w="794" w:type="dxa"/>
          </w:tcPr>
          <w:p w14:paraId="45BB07FE" w14:textId="77777777" w:rsidR="00472C03" w:rsidRPr="001E6CFE" w:rsidRDefault="00472C03" w:rsidP="00371A76">
            <w:pPr>
              <w:tabs>
                <w:tab w:val="left" w:pos="3612"/>
              </w:tabs>
              <w:rPr>
                <w:sz w:val="18"/>
                <w:szCs w:val="18"/>
              </w:rPr>
            </w:pPr>
            <w:r w:rsidRPr="001E6CFE">
              <w:rPr>
                <w:sz w:val="18"/>
                <w:szCs w:val="18"/>
              </w:rPr>
              <w:t>Ö2</w:t>
            </w:r>
          </w:p>
          <w:p w14:paraId="332E6AB3" w14:textId="77777777" w:rsidR="00472C03" w:rsidRPr="001E6CFE" w:rsidRDefault="00472C03" w:rsidP="00371A76">
            <w:pPr>
              <w:tabs>
                <w:tab w:val="left" w:pos="3612"/>
              </w:tabs>
              <w:rPr>
                <w:sz w:val="18"/>
                <w:szCs w:val="18"/>
              </w:rPr>
            </w:pPr>
            <w:r w:rsidRPr="001E6CFE">
              <w:rPr>
                <w:sz w:val="18"/>
                <w:szCs w:val="18"/>
              </w:rPr>
              <w:t>Ö3</w:t>
            </w:r>
          </w:p>
          <w:p w14:paraId="16C01D30" w14:textId="77777777" w:rsidR="00472C03" w:rsidRPr="001E6CFE" w:rsidRDefault="00472C03" w:rsidP="00371A76">
            <w:pPr>
              <w:tabs>
                <w:tab w:val="left" w:pos="3612"/>
              </w:tabs>
              <w:rPr>
                <w:sz w:val="18"/>
                <w:szCs w:val="18"/>
              </w:rPr>
            </w:pPr>
            <w:r w:rsidRPr="001E6CFE">
              <w:rPr>
                <w:sz w:val="18"/>
                <w:szCs w:val="18"/>
              </w:rPr>
              <w:t>Ö6</w:t>
            </w:r>
          </w:p>
        </w:tc>
        <w:tc>
          <w:tcPr>
            <w:tcW w:w="794" w:type="dxa"/>
          </w:tcPr>
          <w:p w14:paraId="632C6AD7" w14:textId="77777777" w:rsidR="00472C03" w:rsidRPr="001E6CFE" w:rsidRDefault="00472C03" w:rsidP="00371A76">
            <w:pPr>
              <w:tabs>
                <w:tab w:val="left" w:pos="3612"/>
              </w:tabs>
              <w:rPr>
                <w:sz w:val="18"/>
                <w:szCs w:val="18"/>
              </w:rPr>
            </w:pPr>
            <w:r w:rsidRPr="001E6CFE">
              <w:rPr>
                <w:sz w:val="18"/>
                <w:szCs w:val="18"/>
              </w:rPr>
              <w:t>Ö4</w:t>
            </w:r>
          </w:p>
        </w:tc>
        <w:tc>
          <w:tcPr>
            <w:tcW w:w="794" w:type="dxa"/>
          </w:tcPr>
          <w:p w14:paraId="3A0BA0FC" w14:textId="77777777" w:rsidR="00472C03" w:rsidRPr="001E6CFE" w:rsidRDefault="00472C03" w:rsidP="00371A76">
            <w:pPr>
              <w:tabs>
                <w:tab w:val="left" w:pos="3612"/>
              </w:tabs>
              <w:rPr>
                <w:sz w:val="18"/>
                <w:szCs w:val="18"/>
              </w:rPr>
            </w:pPr>
            <w:r w:rsidRPr="001E6CFE">
              <w:rPr>
                <w:sz w:val="18"/>
                <w:szCs w:val="18"/>
              </w:rPr>
              <w:t>Ö6</w:t>
            </w:r>
          </w:p>
        </w:tc>
        <w:tc>
          <w:tcPr>
            <w:tcW w:w="794" w:type="dxa"/>
          </w:tcPr>
          <w:p w14:paraId="6B2BA615" w14:textId="77777777" w:rsidR="00472C03" w:rsidRPr="001E6CFE" w:rsidRDefault="00472C03" w:rsidP="00371A76">
            <w:pPr>
              <w:tabs>
                <w:tab w:val="left" w:pos="3612"/>
              </w:tabs>
              <w:rPr>
                <w:sz w:val="18"/>
                <w:szCs w:val="18"/>
              </w:rPr>
            </w:pPr>
            <w:r w:rsidRPr="001E6CFE">
              <w:rPr>
                <w:sz w:val="18"/>
                <w:szCs w:val="18"/>
              </w:rPr>
              <w:t>Ö2</w:t>
            </w:r>
          </w:p>
          <w:p w14:paraId="048F58DC" w14:textId="77777777" w:rsidR="00472C03" w:rsidRPr="001E6CFE" w:rsidRDefault="00472C03" w:rsidP="00371A76">
            <w:pPr>
              <w:tabs>
                <w:tab w:val="left" w:pos="3612"/>
              </w:tabs>
              <w:rPr>
                <w:sz w:val="18"/>
                <w:szCs w:val="18"/>
              </w:rPr>
            </w:pPr>
            <w:r w:rsidRPr="001E6CFE">
              <w:rPr>
                <w:sz w:val="18"/>
                <w:szCs w:val="18"/>
              </w:rPr>
              <w:t>Ö4</w:t>
            </w:r>
          </w:p>
          <w:p w14:paraId="0A50B2B0" w14:textId="77777777" w:rsidR="00472C03" w:rsidRPr="001E6CFE" w:rsidRDefault="00472C03" w:rsidP="00371A76">
            <w:pPr>
              <w:tabs>
                <w:tab w:val="left" w:pos="3612"/>
              </w:tabs>
              <w:rPr>
                <w:sz w:val="18"/>
                <w:szCs w:val="18"/>
              </w:rPr>
            </w:pPr>
            <w:r w:rsidRPr="001E6CFE">
              <w:rPr>
                <w:sz w:val="18"/>
                <w:szCs w:val="18"/>
              </w:rPr>
              <w:t>Ö5</w:t>
            </w:r>
          </w:p>
          <w:p w14:paraId="54E3B758" w14:textId="77777777" w:rsidR="00472C03" w:rsidRPr="001E6CFE" w:rsidRDefault="00472C03" w:rsidP="00371A76">
            <w:pPr>
              <w:tabs>
                <w:tab w:val="left" w:pos="3612"/>
              </w:tabs>
              <w:rPr>
                <w:sz w:val="18"/>
                <w:szCs w:val="18"/>
              </w:rPr>
            </w:pPr>
            <w:r w:rsidRPr="001E6CFE">
              <w:rPr>
                <w:sz w:val="18"/>
                <w:szCs w:val="18"/>
              </w:rPr>
              <w:t>Ö6</w:t>
            </w:r>
          </w:p>
        </w:tc>
      </w:tr>
    </w:tbl>
    <w:p w14:paraId="48D37359" w14:textId="77777777" w:rsidR="00472C03" w:rsidRPr="001E6CFE" w:rsidRDefault="00472C03" w:rsidP="00371A76">
      <w:pPr>
        <w:tabs>
          <w:tab w:val="left" w:pos="3612"/>
        </w:tabs>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703"/>
        <w:gridCol w:w="1278"/>
        <w:gridCol w:w="2543"/>
      </w:tblGrid>
      <w:tr w:rsidR="001E6CFE" w:rsidRPr="001E6CFE" w14:paraId="6E7D9AD3" w14:textId="77777777" w:rsidTr="005F0261">
        <w:trPr>
          <w:trHeight w:val="264"/>
          <w:jc w:val="center"/>
        </w:trPr>
        <w:tc>
          <w:tcPr>
            <w:tcW w:w="10774" w:type="dxa"/>
            <w:gridSpan w:val="4"/>
          </w:tcPr>
          <w:p w14:paraId="72FCFCDD" w14:textId="77777777" w:rsidR="00472C03" w:rsidRPr="001E6CFE" w:rsidRDefault="00472C03" w:rsidP="00371A76">
            <w:pPr>
              <w:rPr>
                <w:b/>
                <w:sz w:val="18"/>
                <w:szCs w:val="18"/>
              </w:rPr>
            </w:pPr>
            <w:r w:rsidRPr="001E6CFE">
              <w:rPr>
                <w:b/>
                <w:sz w:val="18"/>
                <w:szCs w:val="18"/>
              </w:rPr>
              <w:t xml:space="preserve">AKTS Tablosu: </w:t>
            </w:r>
          </w:p>
        </w:tc>
      </w:tr>
      <w:tr w:rsidR="001E6CFE" w:rsidRPr="001E6CFE" w14:paraId="72B7F359" w14:textId="77777777" w:rsidTr="005F0261">
        <w:trPr>
          <w:trHeight w:val="264"/>
          <w:jc w:val="center"/>
        </w:trPr>
        <w:tc>
          <w:tcPr>
            <w:tcW w:w="6250" w:type="dxa"/>
          </w:tcPr>
          <w:p w14:paraId="63A98A42" w14:textId="77777777" w:rsidR="00472C03" w:rsidRPr="001E6CFE" w:rsidRDefault="00472C03" w:rsidP="00371A76">
            <w:pPr>
              <w:rPr>
                <w:b/>
                <w:sz w:val="18"/>
                <w:szCs w:val="18"/>
              </w:rPr>
            </w:pPr>
            <w:r w:rsidRPr="001E6CFE">
              <w:rPr>
                <w:b/>
                <w:sz w:val="18"/>
                <w:szCs w:val="18"/>
              </w:rPr>
              <w:t xml:space="preserve">Derse İlişkin Etkinlikler </w:t>
            </w:r>
          </w:p>
        </w:tc>
        <w:tc>
          <w:tcPr>
            <w:tcW w:w="703" w:type="dxa"/>
          </w:tcPr>
          <w:p w14:paraId="7A29FEAF" w14:textId="77777777" w:rsidR="00472C03" w:rsidRPr="001E6CFE" w:rsidRDefault="00472C03" w:rsidP="00371A76">
            <w:pPr>
              <w:rPr>
                <w:sz w:val="18"/>
                <w:szCs w:val="18"/>
              </w:rPr>
            </w:pPr>
            <w:r w:rsidRPr="001E6CFE">
              <w:rPr>
                <w:sz w:val="18"/>
                <w:szCs w:val="18"/>
              </w:rPr>
              <w:t>Sayısı</w:t>
            </w:r>
          </w:p>
        </w:tc>
        <w:tc>
          <w:tcPr>
            <w:tcW w:w="1278" w:type="dxa"/>
          </w:tcPr>
          <w:p w14:paraId="36340013" w14:textId="3DBDF41B" w:rsidR="00472C03" w:rsidRPr="001E6CFE" w:rsidRDefault="00472C03" w:rsidP="00371A76">
            <w:pPr>
              <w:rPr>
                <w:sz w:val="18"/>
                <w:szCs w:val="18"/>
              </w:rPr>
            </w:pPr>
            <w:r w:rsidRPr="001E6CFE">
              <w:rPr>
                <w:sz w:val="18"/>
                <w:szCs w:val="18"/>
              </w:rPr>
              <w:t>Süresi</w:t>
            </w:r>
            <w:r w:rsidR="005F0261" w:rsidRPr="001E6CFE">
              <w:rPr>
                <w:sz w:val="18"/>
                <w:szCs w:val="18"/>
              </w:rPr>
              <w:t xml:space="preserve"> </w:t>
            </w:r>
            <w:r w:rsidRPr="001E6CFE">
              <w:rPr>
                <w:sz w:val="18"/>
                <w:szCs w:val="18"/>
              </w:rPr>
              <w:t>(saat)</w:t>
            </w:r>
          </w:p>
        </w:tc>
        <w:tc>
          <w:tcPr>
            <w:tcW w:w="2543" w:type="dxa"/>
          </w:tcPr>
          <w:p w14:paraId="37988F23" w14:textId="795068C3" w:rsidR="00472C03" w:rsidRPr="001E6CFE" w:rsidRDefault="00472C03" w:rsidP="00371A76">
            <w:pPr>
              <w:rPr>
                <w:sz w:val="18"/>
                <w:szCs w:val="18"/>
              </w:rPr>
            </w:pPr>
            <w:r w:rsidRPr="001E6CFE">
              <w:rPr>
                <w:sz w:val="18"/>
                <w:szCs w:val="18"/>
              </w:rPr>
              <w:t>Toplam İşyükü</w:t>
            </w:r>
            <w:r w:rsidR="005F0261" w:rsidRPr="001E6CFE">
              <w:rPr>
                <w:sz w:val="18"/>
                <w:szCs w:val="18"/>
              </w:rPr>
              <w:t xml:space="preserve"> </w:t>
            </w:r>
            <w:r w:rsidRPr="001E6CFE">
              <w:rPr>
                <w:sz w:val="18"/>
                <w:szCs w:val="18"/>
              </w:rPr>
              <w:t>(</w:t>
            </w:r>
            <w:r w:rsidR="005F0261" w:rsidRPr="001E6CFE">
              <w:rPr>
                <w:sz w:val="18"/>
                <w:szCs w:val="18"/>
              </w:rPr>
              <w:t>s</w:t>
            </w:r>
            <w:r w:rsidRPr="001E6CFE">
              <w:rPr>
                <w:sz w:val="18"/>
                <w:szCs w:val="18"/>
              </w:rPr>
              <w:t xml:space="preserve">aat) </w:t>
            </w:r>
          </w:p>
        </w:tc>
      </w:tr>
      <w:tr w:rsidR="001E6CFE" w:rsidRPr="001E6CFE" w14:paraId="0AF7DAC3" w14:textId="77777777" w:rsidTr="005F0261">
        <w:trPr>
          <w:trHeight w:val="264"/>
          <w:jc w:val="center"/>
        </w:trPr>
        <w:tc>
          <w:tcPr>
            <w:tcW w:w="10774" w:type="dxa"/>
            <w:gridSpan w:val="4"/>
          </w:tcPr>
          <w:p w14:paraId="15FFA208" w14:textId="77777777" w:rsidR="00472C03" w:rsidRPr="001E6CFE" w:rsidRDefault="00472C03" w:rsidP="00371A76">
            <w:pPr>
              <w:rPr>
                <w:sz w:val="18"/>
                <w:szCs w:val="18"/>
              </w:rPr>
            </w:pPr>
            <w:r w:rsidRPr="001E6CFE">
              <w:rPr>
                <w:b/>
                <w:sz w:val="18"/>
                <w:szCs w:val="18"/>
              </w:rPr>
              <w:t>Ders içi etkinlikler</w:t>
            </w:r>
          </w:p>
        </w:tc>
      </w:tr>
      <w:tr w:rsidR="001E6CFE" w:rsidRPr="001E6CFE" w14:paraId="273906CD" w14:textId="77777777" w:rsidTr="005F0261">
        <w:trPr>
          <w:trHeight w:val="250"/>
          <w:jc w:val="center"/>
        </w:trPr>
        <w:tc>
          <w:tcPr>
            <w:tcW w:w="6250" w:type="dxa"/>
          </w:tcPr>
          <w:p w14:paraId="619013C0" w14:textId="77777777" w:rsidR="00472C03" w:rsidRPr="001E6CFE" w:rsidRDefault="00472C03" w:rsidP="00371A76">
            <w:pPr>
              <w:rPr>
                <w:sz w:val="18"/>
                <w:szCs w:val="18"/>
              </w:rPr>
            </w:pPr>
            <w:r w:rsidRPr="001E6CFE">
              <w:rPr>
                <w:sz w:val="18"/>
                <w:szCs w:val="18"/>
              </w:rPr>
              <w:t>Tartışma</w:t>
            </w:r>
          </w:p>
        </w:tc>
        <w:tc>
          <w:tcPr>
            <w:tcW w:w="703" w:type="dxa"/>
          </w:tcPr>
          <w:p w14:paraId="6F528D54" w14:textId="77777777" w:rsidR="00472C03" w:rsidRPr="001E6CFE" w:rsidRDefault="00472C03" w:rsidP="00371A76">
            <w:pPr>
              <w:rPr>
                <w:sz w:val="18"/>
                <w:szCs w:val="18"/>
              </w:rPr>
            </w:pPr>
            <w:r w:rsidRPr="001E6CFE">
              <w:rPr>
                <w:sz w:val="18"/>
                <w:szCs w:val="18"/>
              </w:rPr>
              <w:t>4</w:t>
            </w:r>
          </w:p>
        </w:tc>
        <w:tc>
          <w:tcPr>
            <w:tcW w:w="1278" w:type="dxa"/>
          </w:tcPr>
          <w:p w14:paraId="4D04D4E3" w14:textId="77777777" w:rsidR="00472C03" w:rsidRPr="001E6CFE" w:rsidRDefault="00472C03" w:rsidP="00371A76">
            <w:pPr>
              <w:rPr>
                <w:sz w:val="18"/>
                <w:szCs w:val="18"/>
              </w:rPr>
            </w:pPr>
            <w:r w:rsidRPr="001E6CFE">
              <w:rPr>
                <w:sz w:val="18"/>
                <w:szCs w:val="18"/>
              </w:rPr>
              <w:t>7</w:t>
            </w:r>
          </w:p>
        </w:tc>
        <w:tc>
          <w:tcPr>
            <w:tcW w:w="2543" w:type="dxa"/>
          </w:tcPr>
          <w:p w14:paraId="4D67EE97" w14:textId="77777777" w:rsidR="00472C03" w:rsidRPr="001E6CFE" w:rsidRDefault="00472C03" w:rsidP="00371A76">
            <w:pPr>
              <w:rPr>
                <w:sz w:val="18"/>
                <w:szCs w:val="18"/>
              </w:rPr>
            </w:pPr>
            <w:r w:rsidRPr="001E6CFE">
              <w:rPr>
                <w:sz w:val="18"/>
                <w:szCs w:val="18"/>
              </w:rPr>
              <w:t>7</w:t>
            </w:r>
          </w:p>
        </w:tc>
      </w:tr>
      <w:tr w:rsidR="001E6CFE" w:rsidRPr="001E6CFE" w14:paraId="36A89B32" w14:textId="77777777" w:rsidTr="005F0261">
        <w:trPr>
          <w:trHeight w:val="250"/>
          <w:jc w:val="center"/>
        </w:trPr>
        <w:tc>
          <w:tcPr>
            <w:tcW w:w="6250" w:type="dxa"/>
          </w:tcPr>
          <w:p w14:paraId="51C6A82F" w14:textId="77777777" w:rsidR="00472C03" w:rsidRPr="001E6CFE" w:rsidRDefault="00472C03" w:rsidP="00371A76">
            <w:pPr>
              <w:rPr>
                <w:sz w:val="18"/>
                <w:szCs w:val="18"/>
              </w:rPr>
            </w:pPr>
            <w:r w:rsidRPr="001E6CFE">
              <w:rPr>
                <w:sz w:val="18"/>
                <w:szCs w:val="18"/>
              </w:rPr>
              <w:t>Problem çözme</w:t>
            </w:r>
          </w:p>
        </w:tc>
        <w:tc>
          <w:tcPr>
            <w:tcW w:w="703" w:type="dxa"/>
          </w:tcPr>
          <w:p w14:paraId="4D2EF860" w14:textId="77777777" w:rsidR="00472C03" w:rsidRPr="001E6CFE" w:rsidRDefault="00472C03" w:rsidP="00371A76">
            <w:pPr>
              <w:rPr>
                <w:sz w:val="18"/>
                <w:szCs w:val="18"/>
              </w:rPr>
            </w:pPr>
            <w:r w:rsidRPr="001E6CFE">
              <w:rPr>
                <w:sz w:val="18"/>
                <w:szCs w:val="18"/>
              </w:rPr>
              <w:t>8</w:t>
            </w:r>
          </w:p>
        </w:tc>
        <w:tc>
          <w:tcPr>
            <w:tcW w:w="1278" w:type="dxa"/>
          </w:tcPr>
          <w:p w14:paraId="1DFB6AE5" w14:textId="77777777" w:rsidR="00472C03" w:rsidRPr="001E6CFE" w:rsidRDefault="00472C03" w:rsidP="00371A76">
            <w:pPr>
              <w:rPr>
                <w:sz w:val="18"/>
                <w:szCs w:val="18"/>
              </w:rPr>
            </w:pPr>
            <w:r w:rsidRPr="001E6CFE">
              <w:rPr>
                <w:sz w:val="18"/>
                <w:szCs w:val="18"/>
              </w:rPr>
              <w:t>4</w:t>
            </w:r>
          </w:p>
        </w:tc>
        <w:tc>
          <w:tcPr>
            <w:tcW w:w="2543" w:type="dxa"/>
          </w:tcPr>
          <w:p w14:paraId="51409BDF" w14:textId="77777777" w:rsidR="00472C03" w:rsidRPr="001E6CFE" w:rsidRDefault="00472C03" w:rsidP="00371A76">
            <w:pPr>
              <w:rPr>
                <w:sz w:val="18"/>
                <w:szCs w:val="18"/>
              </w:rPr>
            </w:pPr>
            <w:r w:rsidRPr="001E6CFE">
              <w:rPr>
                <w:sz w:val="18"/>
                <w:szCs w:val="18"/>
              </w:rPr>
              <w:t>4</w:t>
            </w:r>
          </w:p>
        </w:tc>
      </w:tr>
      <w:tr w:rsidR="001E6CFE" w:rsidRPr="001E6CFE" w14:paraId="419BD47E" w14:textId="77777777" w:rsidTr="005F0261">
        <w:trPr>
          <w:trHeight w:val="250"/>
          <w:jc w:val="center"/>
        </w:trPr>
        <w:tc>
          <w:tcPr>
            <w:tcW w:w="6250" w:type="dxa"/>
          </w:tcPr>
          <w:p w14:paraId="7D569731" w14:textId="77777777" w:rsidR="00472C03" w:rsidRPr="001E6CFE" w:rsidRDefault="00472C03" w:rsidP="00371A76">
            <w:pPr>
              <w:rPr>
                <w:sz w:val="18"/>
                <w:szCs w:val="18"/>
              </w:rPr>
            </w:pPr>
            <w:r w:rsidRPr="001E6CFE">
              <w:rPr>
                <w:sz w:val="18"/>
                <w:szCs w:val="18"/>
              </w:rPr>
              <w:t>Doğrudan anlatım</w:t>
            </w:r>
          </w:p>
        </w:tc>
        <w:tc>
          <w:tcPr>
            <w:tcW w:w="703" w:type="dxa"/>
          </w:tcPr>
          <w:p w14:paraId="7DF31E52" w14:textId="77777777" w:rsidR="00472C03" w:rsidRPr="001E6CFE" w:rsidRDefault="00472C03" w:rsidP="00371A76">
            <w:pPr>
              <w:rPr>
                <w:sz w:val="18"/>
                <w:szCs w:val="18"/>
              </w:rPr>
            </w:pPr>
            <w:r w:rsidRPr="001E6CFE">
              <w:rPr>
                <w:sz w:val="18"/>
                <w:szCs w:val="18"/>
              </w:rPr>
              <w:t>16</w:t>
            </w:r>
          </w:p>
        </w:tc>
        <w:tc>
          <w:tcPr>
            <w:tcW w:w="1278" w:type="dxa"/>
          </w:tcPr>
          <w:p w14:paraId="72DF22CD" w14:textId="77777777" w:rsidR="00472C03" w:rsidRPr="001E6CFE" w:rsidRDefault="00472C03" w:rsidP="00371A76">
            <w:pPr>
              <w:rPr>
                <w:sz w:val="18"/>
                <w:szCs w:val="18"/>
              </w:rPr>
            </w:pPr>
            <w:r w:rsidRPr="001E6CFE">
              <w:rPr>
                <w:sz w:val="18"/>
                <w:szCs w:val="18"/>
              </w:rPr>
              <w:t>17</w:t>
            </w:r>
          </w:p>
        </w:tc>
        <w:tc>
          <w:tcPr>
            <w:tcW w:w="2543" w:type="dxa"/>
          </w:tcPr>
          <w:p w14:paraId="75470BC7" w14:textId="77777777" w:rsidR="00472C03" w:rsidRPr="001E6CFE" w:rsidRDefault="00472C03" w:rsidP="00371A76">
            <w:pPr>
              <w:rPr>
                <w:sz w:val="18"/>
                <w:szCs w:val="18"/>
              </w:rPr>
            </w:pPr>
            <w:r w:rsidRPr="001E6CFE">
              <w:rPr>
                <w:sz w:val="18"/>
                <w:szCs w:val="18"/>
              </w:rPr>
              <w:t>17</w:t>
            </w:r>
          </w:p>
        </w:tc>
      </w:tr>
      <w:tr w:rsidR="001E6CFE" w:rsidRPr="001E6CFE" w14:paraId="6BC37D14" w14:textId="77777777" w:rsidTr="005F0261">
        <w:trPr>
          <w:trHeight w:val="250"/>
          <w:jc w:val="center"/>
        </w:trPr>
        <w:tc>
          <w:tcPr>
            <w:tcW w:w="10774" w:type="dxa"/>
            <w:gridSpan w:val="4"/>
          </w:tcPr>
          <w:p w14:paraId="669B3815" w14:textId="53BA5964" w:rsidR="00472C03" w:rsidRPr="001E6CFE" w:rsidRDefault="00472C03"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79875922" w14:textId="77777777" w:rsidTr="005F0261">
        <w:trPr>
          <w:trHeight w:val="250"/>
          <w:jc w:val="center"/>
        </w:trPr>
        <w:tc>
          <w:tcPr>
            <w:tcW w:w="6250" w:type="dxa"/>
          </w:tcPr>
          <w:p w14:paraId="45A26758" w14:textId="77777777" w:rsidR="00472C03" w:rsidRPr="001E6CFE" w:rsidRDefault="00472C03" w:rsidP="00371A76">
            <w:pPr>
              <w:rPr>
                <w:sz w:val="18"/>
                <w:szCs w:val="18"/>
              </w:rPr>
            </w:pPr>
            <w:r w:rsidRPr="001E6CFE">
              <w:rPr>
                <w:sz w:val="18"/>
                <w:szCs w:val="18"/>
              </w:rPr>
              <w:t>Ara sınav</w:t>
            </w:r>
          </w:p>
        </w:tc>
        <w:tc>
          <w:tcPr>
            <w:tcW w:w="703" w:type="dxa"/>
          </w:tcPr>
          <w:p w14:paraId="02637736" w14:textId="77777777" w:rsidR="00472C03" w:rsidRPr="001E6CFE" w:rsidRDefault="00472C03" w:rsidP="00371A76">
            <w:pPr>
              <w:rPr>
                <w:sz w:val="18"/>
                <w:szCs w:val="18"/>
              </w:rPr>
            </w:pPr>
            <w:r w:rsidRPr="001E6CFE">
              <w:rPr>
                <w:sz w:val="18"/>
                <w:szCs w:val="18"/>
              </w:rPr>
              <w:t>1</w:t>
            </w:r>
          </w:p>
        </w:tc>
        <w:tc>
          <w:tcPr>
            <w:tcW w:w="1278" w:type="dxa"/>
          </w:tcPr>
          <w:p w14:paraId="3CE0F6BC" w14:textId="77777777" w:rsidR="00472C03" w:rsidRPr="001E6CFE" w:rsidRDefault="00472C03" w:rsidP="00371A76">
            <w:pPr>
              <w:rPr>
                <w:sz w:val="18"/>
                <w:szCs w:val="18"/>
              </w:rPr>
            </w:pPr>
            <w:r w:rsidRPr="001E6CFE">
              <w:rPr>
                <w:sz w:val="18"/>
                <w:szCs w:val="18"/>
              </w:rPr>
              <w:t>1</w:t>
            </w:r>
          </w:p>
        </w:tc>
        <w:tc>
          <w:tcPr>
            <w:tcW w:w="2543" w:type="dxa"/>
          </w:tcPr>
          <w:p w14:paraId="1D6652E8" w14:textId="77777777" w:rsidR="00472C03" w:rsidRPr="001E6CFE" w:rsidRDefault="00472C03" w:rsidP="00371A76">
            <w:pPr>
              <w:rPr>
                <w:sz w:val="18"/>
                <w:szCs w:val="18"/>
              </w:rPr>
            </w:pPr>
            <w:r w:rsidRPr="001E6CFE">
              <w:rPr>
                <w:sz w:val="18"/>
                <w:szCs w:val="18"/>
              </w:rPr>
              <w:t>1</w:t>
            </w:r>
          </w:p>
        </w:tc>
      </w:tr>
      <w:tr w:rsidR="001E6CFE" w:rsidRPr="001E6CFE" w14:paraId="6AF478D2" w14:textId="77777777" w:rsidTr="005F0261">
        <w:trPr>
          <w:trHeight w:val="250"/>
          <w:jc w:val="center"/>
        </w:trPr>
        <w:tc>
          <w:tcPr>
            <w:tcW w:w="6250" w:type="dxa"/>
          </w:tcPr>
          <w:p w14:paraId="587358CC" w14:textId="77777777" w:rsidR="00472C03" w:rsidRPr="001E6CFE" w:rsidRDefault="00472C03" w:rsidP="00371A76">
            <w:pPr>
              <w:rPr>
                <w:sz w:val="18"/>
                <w:szCs w:val="18"/>
              </w:rPr>
            </w:pPr>
            <w:r w:rsidRPr="001E6CFE">
              <w:rPr>
                <w:sz w:val="18"/>
                <w:szCs w:val="18"/>
              </w:rPr>
              <w:t>Final sınavı</w:t>
            </w:r>
          </w:p>
        </w:tc>
        <w:tc>
          <w:tcPr>
            <w:tcW w:w="703" w:type="dxa"/>
          </w:tcPr>
          <w:p w14:paraId="5C22763B" w14:textId="77777777" w:rsidR="00472C03" w:rsidRPr="001E6CFE" w:rsidRDefault="00472C03" w:rsidP="00371A76">
            <w:pPr>
              <w:rPr>
                <w:sz w:val="18"/>
                <w:szCs w:val="18"/>
              </w:rPr>
            </w:pPr>
            <w:r w:rsidRPr="001E6CFE">
              <w:rPr>
                <w:sz w:val="18"/>
                <w:szCs w:val="18"/>
              </w:rPr>
              <w:t>1</w:t>
            </w:r>
          </w:p>
        </w:tc>
        <w:tc>
          <w:tcPr>
            <w:tcW w:w="1278" w:type="dxa"/>
          </w:tcPr>
          <w:p w14:paraId="311E9365" w14:textId="77777777" w:rsidR="00472C03" w:rsidRPr="001E6CFE" w:rsidRDefault="00472C03" w:rsidP="00371A76">
            <w:pPr>
              <w:rPr>
                <w:sz w:val="18"/>
                <w:szCs w:val="18"/>
              </w:rPr>
            </w:pPr>
            <w:r w:rsidRPr="001E6CFE">
              <w:rPr>
                <w:sz w:val="18"/>
                <w:szCs w:val="18"/>
              </w:rPr>
              <w:t>1</w:t>
            </w:r>
          </w:p>
        </w:tc>
        <w:tc>
          <w:tcPr>
            <w:tcW w:w="2543" w:type="dxa"/>
          </w:tcPr>
          <w:p w14:paraId="7D095AFC" w14:textId="77777777" w:rsidR="00472C03" w:rsidRPr="001E6CFE" w:rsidRDefault="00472C03" w:rsidP="00371A76">
            <w:pPr>
              <w:rPr>
                <w:sz w:val="18"/>
                <w:szCs w:val="18"/>
              </w:rPr>
            </w:pPr>
            <w:r w:rsidRPr="001E6CFE">
              <w:rPr>
                <w:sz w:val="18"/>
                <w:szCs w:val="18"/>
              </w:rPr>
              <w:t>1</w:t>
            </w:r>
          </w:p>
        </w:tc>
      </w:tr>
      <w:tr w:rsidR="001E6CFE" w:rsidRPr="001E6CFE" w14:paraId="0E3AB638" w14:textId="77777777" w:rsidTr="005F0261">
        <w:trPr>
          <w:trHeight w:val="250"/>
          <w:jc w:val="center"/>
        </w:trPr>
        <w:tc>
          <w:tcPr>
            <w:tcW w:w="10774" w:type="dxa"/>
            <w:gridSpan w:val="4"/>
          </w:tcPr>
          <w:p w14:paraId="3FCBF31F" w14:textId="77777777" w:rsidR="00472C03" w:rsidRPr="001E6CFE" w:rsidRDefault="00472C03" w:rsidP="00371A76">
            <w:pPr>
              <w:rPr>
                <w:sz w:val="18"/>
                <w:szCs w:val="18"/>
              </w:rPr>
            </w:pPr>
            <w:r w:rsidRPr="001E6CFE">
              <w:rPr>
                <w:b/>
                <w:sz w:val="18"/>
                <w:szCs w:val="18"/>
              </w:rPr>
              <w:t>Ders dışı etkinlikler</w:t>
            </w:r>
          </w:p>
        </w:tc>
      </w:tr>
      <w:tr w:rsidR="001E6CFE" w:rsidRPr="001E6CFE" w14:paraId="6C8374CC" w14:textId="77777777" w:rsidTr="005F0261">
        <w:trPr>
          <w:trHeight w:val="492"/>
          <w:jc w:val="center"/>
        </w:trPr>
        <w:tc>
          <w:tcPr>
            <w:tcW w:w="6250" w:type="dxa"/>
            <w:tcBorders>
              <w:top w:val="single" w:sz="4" w:space="0" w:color="auto"/>
              <w:left w:val="single" w:sz="4" w:space="0" w:color="auto"/>
              <w:bottom w:val="single" w:sz="4" w:space="0" w:color="auto"/>
              <w:right w:val="single" w:sz="4" w:space="0" w:color="auto"/>
            </w:tcBorders>
          </w:tcPr>
          <w:p w14:paraId="7D6D4088" w14:textId="77777777" w:rsidR="00472C03" w:rsidRPr="001E6CFE" w:rsidRDefault="00472C03" w:rsidP="00371A76">
            <w:pPr>
              <w:rPr>
                <w:sz w:val="18"/>
                <w:szCs w:val="18"/>
              </w:rPr>
            </w:pPr>
            <w:r w:rsidRPr="001E6CFE">
              <w:rPr>
                <w:sz w:val="18"/>
                <w:szCs w:val="18"/>
              </w:rPr>
              <w:t>Haftalık ders öncesi/sonrası hazırlıklar (ders materyallerinin, makalelerin okunması vb.)</w:t>
            </w:r>
          </w:p>
        </w:tc>
        <w:tc>
          <w:tcPr>
            <w:tcW w:w="703" w:type="dxa"/>
            <w:tcBorders>
              <w:top w:val="single" w:sz="4" w:space="0" w:color="auto"/>
              <w:left w:val="single" w:sz="4" w:space="0" w:color="auto"/>
              <w:bottom w:val="single" w:sz="4" w:space="0" w:color="auto"/>
              <w:right w:val="single" w:sz="4" w:space="0" w:color="auto"/>
            </w:tcBorders>
          </w:tcPr>
          <w:p w14:paraId="63519877" w14:textId="77777777" w:rsidR="00472C03" w:rsidRPr="001E6CFE" w:rsidRDefault="00472C03" w:rsidP="00371A76">
            <w:pPr>
              <w:rPr>
                <w:sz w:val="18"/>
                <w:szCs w:val="18"/>
              </w:rPr>
            </w:pPr>
            <w:r w:rsidRPr="001E6CFE">
              <w:rPr>
                <w:sz w:val="18"/>
                <w:szCs w:val="18"/>
              </w:rPr>
              <w:t>14</w:t>
            </w:r>
          </w:p>
        </w:tc>
        <w:tc>
          <w:tcPr>
            <w:tcW w:w="1278" w:type="dxa"/>
            <w:tcBorders>
              <w:top w:val="single" w:sz="4" w:space="0" w:color="auto"/>
              <w:left w:val="single" w:sz="4" w:space="0" w:color="auto"/>
              <w:bottom w:val="single" w:sz="4" w:space="0" w:color="auto"/>
              <w:right w:val="single" w:sz="4" w:space="0" w:color="auto"/>
            </w:tcBorders>
          </w:tcPr>
          <w:p w14:paraId="4C52FF32" w14:textId="77777777" w:rsidR="00472C03" w:rsidRPr="001E6CFE" w:rsidRDefault="00472C03" w:rsidP="00371A76">
            <w:pPr>
              <w:rPr>
                <w:sz w:val="18"/>
                <w:szCs w:val="18"/>
              </w:rPr>
            </w:pPr>
            <w:r w:rsidRPr="001E6CFE">
              <w:rPr>
                <w:sz w:val="18"/>
                <w:szCs w:val="18"/>
              </w:rPr>
              <w:t>14</w:t>
            </w:r>
          </w:p>
        </w:tc>
        <w:tc>
          <w:tcPr>
            <w:tcW w:w="2543" w:type="dxa"/>
            <w:tcBorders>
              <w:top w:val="single" w:sz="4" w:space="0" w:color="auto"/>
              <w:left w:val="single" w:sz="4" w:space="0" w:color="auto"/>
              <w:bottom w:val="single" w:sz="4" w:space="0" w:color="auto"/>
              <w:right w:val="single" w:sz="4" w:space="0" w:color="auto"/>
            </w:tcBorders>
          </w:tcPr>
          <w:p w14:paraId="27150592" w14:textId="77777777" w:rsidR="00472C03" w:rsidRPr="001E6CFE" w:rsidRDefault="00472C03" w:rsidP="00371A76">
            <w:pPr>
              <w:rPr>
                <w:sz w:val="18"/>
                <w:szCs w:val="18"/>
              </w:rPr>
            </w:pPr>
            <w:r w:rsidRPr="001E6CFE">
              <w:rPr>
                <w:sz w:val="18"/>
                <w:szCs w:val="18"/>
              </w:rPr>
              <w:t>14</w:t>
            </w:r>
          </w:p>
        </w:tc>
      </w:tr>
      <w:tr w:rsidR="001E6CFE" w:rsidRPr="001E6CFE" w14:paraId="0D5BD188" w14:textId="77777777" w:rsidTr="005F0261">
        <w:trPr>
          <w:trHeight w:val="250"/>
          <w:jc w:val="center"/>
        </w:trPr>
        <w:tc>
          <w:tcPr>
            <w:tcW w:w="6250" w:type="dxa"/>
            <w:tcBorders>
              <w:top w:val="single" w:sz="4" w:space="0" w:color="auto"/>
              <w:left w:val="single" w:sz="4" w:space="0" w:color="auto"/>
              <w:bottom w:val="single" w:sz="4" w:space="0" w:color="auto"/>
              <w:right w:val="single" w:sz="4" w:space="0" w:color="auto"/>
            </w:tcBorders>
          </w:tcPr>
          <w:p w14:paraId="0A24B03F" w14:textId="77777777" w:rsidR="00472C03" w:rsidRPr="001E6CFE" w:rsidRDefault="00472C03" w:rsidP="00371A76">
            <w:pPr>
              <w:rPr>
                <w:sz w:val="18"/>
                <w:szCs w:val="18"/>
              </w:rPr>
            </w:pPr>
            <w:r w:rsidRPr="001E6CFE">
              <w:rPr>
                <w:sz w:val="18"/>
                <w:szCs w:val="18"/>
              </w:rPr>
              <w:t>Ara sınava hazırlık</w:t>
            </w:r>
          </w:p>
        </w:tc>
        <w:tc>
          <w:tcPr>
            <w:tcW w:w="703" w:type="dxa"/>
            <w:tcBorders>
              <w:top w:val="single" w:sz="4" w:space="0" w:color="auto"/>
              <w:left w:val="single" w:sz="4" w:space="0" w:color="auto"/>
              <w:bottom w:val="single" w:sz="4" w:space="0" w:color="auto"/>
              <w:right w:val="single" w:sz="4" w:space="0" w:color="auto"/>
            </w:tcBorders>
          </w:tcPr>
          <w:p w14:paraId="3C8A175C" w14:textId="77777777" w:rsidR="00472C03" w:rsidRPr="001E6CFE" w:rsidRDefault="00472C03" w:rsidP="00371A76">
            <w:pPr>
              <w:rPr>
                <w:sz w:val="18"/>
                <w:szCs w:val="18"/>
              </w:rPr>
            </w:pPr>
            <w:r w:rsidRPr="001E6CFE">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18AF0049" w14:textId="77777777" w:rsidR="00472C03" w:rsidRPr="001E6CFE" w:rsidRDefault="00472C03" w:rsidP="00371A76">
            <w:pPr>
              <w:rPr>
                <w:sz w:val="18"/>
                <w:szCs w:val="18"/>
              </w:rPr>
            </w:pPr>
            <w:r w:rsidRPr="001E6CFE">
              <w:rPr>
                <w:sz w:val="18"/>
                <w:szCs w:val="18"/>
              </w:rPr>
              <w:t>2</w:t>
            </w:r>
          </w:p>
        </w:tc>
        <w:tc>
          <w:tcPr>
            <w:tcW w:w="2543" w:type="dxa"/>
            <w:tcBorders>
              <w:top w:val="single" w:sz="4" w:space="0" w:color="auto"/>
              <w:left w:val="single" w:sz="4" w:space="0" w:color="auto"/>
              <w:bottom w:val="single" w:sz="4" w:space="0" w:color="auto"/>
              <w:right w:val="single" w:sz="4" w:space="0" w:color="auto"/>
            </w:tcBorders>
          </w:tcPr>
          <w:p w14:paraId="0CAABE86" w14:textId="77777777" w:rsidR="00472C03" w:rsidRPr="001E6CFE" w:rsidRDefault="00472C03" w:rsidP="00371A76">
            <w:pPr>
              <w:rPr>
                <w:sz w:val="18"/>
                <w:szCs w:val="18"/>
              </w:rPr>
            </w:pPr>
            <w:r w:rsidRPr="001E6CFE">
              <w:rPr>
                <w:sz w:val="18"/>
                <w:szCs w:val="18"/>
              </w:rPr>
              <w:t>2</w:t>
            </w:r>
          </w:p>
        </w:tc>
      </w:tr>
      <w:tr w:rsidR="001E6CFE" w:rsidRPr="001E6CFE" w14:paraId="27E8F2D4" w14:textId="77777777" w:rsidTr="005F0261">
        <w:trPr>
          <w:trHeight w:val="250"/>
          <w:jc w:val="center"/>
        </w:trPr>
        <w:tc>
          <w:tcPr>
            <w:tcW w:w="6250" w:type="dxa"/>
            <w:tcBorders>
              <w:top w:val="single" w:sz="4" w:space="0" w:color="auto"/>
              <w:left w:val="single" w:sz="4" w:space="0" w:color="auto"/>
              <w:bottom w:val="single" w:sz="4" w:space="0" w:color="auto"/>
              <w:right w:val="single" w:sz="4" w:space="0" w:color="auto"/>
            </w:tcBorders>
          </w:tcPr>
          <w:p w14:paraId="16820063" w14:textId="77777777" w:rsidR="00472C03" w:rsidRPr="001E6CFE" w:rsidRDefault="00472C03" w:rsidP="00371A76">
            <w:pPr>
              <w:rPr>
                <w:sz w:val="18"/>
                <w:szCs w:val="18"/>
              </w:rPr>
            </w:pPr>
            <w:r w:rsidRPr="001E6CFE">
              <w:rPr>
                <w:sz w:val="18"/>
                <w:szCs w:val="18"/>
              </w:rPr>
              <w:t>Final sınavına hazırlık</w:t>
            </w:r>
          </w:p>
        </w:tc>
        <w:tc>
          <w:tcPr>
            <w:tcW w:w="703" w:type="dxa"/>
            <w:tcBorders>
              <w:top w:val="single" w:sz="4" w:space="0" w:color="auto"/>
              <w:left w:val="single" w:sz="4" w:space="0" w:color="auto"/>
              <w:bottom w:val="single" w:sz="4" w:space="0" w:color="auto"/>
              <w:right w:val="single" w:sz="4" w:space="0" w:color="auto"/>
            </w:tcBorders>
          </w:tcPr>
          <w:p w14:paraId="14558F5D" w14:textId="77777777" w:rsidR="00472C03" w:rsidRPr="001E6CFE" w:rsidRDefault="00472C03" w:rsidP="00371A76">
            <w:pPr>
              <w:rPr>
                <w:sz w:val="18"/>
                <w:szCs w:val="18"/>
              </w:rPr>
            </w:pPr>
            <w:r w:rsidRPr="001E6CFE">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31699B82" w14:textId="77777777" w:rsidR="00472C03" w:rsidRPr="001E6CFE" w:rsidRDefault="00472C03" w:rsidP="00371A76">
            <w:pPr>
              <w:rPr>
                <w:sz w:val="18"/>
                <w:szCs w:val="18"/>
              </w:rPr>
            </w:pPr>
            <w:r w:rsidRPr="001E6CFE">
              <w:rPr>
                <w:sz w:val="18"/>
                <w:szCs w:val="18"/>
              </w:rPr>
              <w:t>3</w:t>
            </w:r>
          </w:p>
        </w:tc>
        <w:tc>
          <w:tcPr>
            <w:tcW w:w="2543" w:type="dxa"/>
            <w:tcBorders>
              <w:top w:val="single" w:sz="4" w:space="0" w:color="auto"/>
              <w:left w:val="single" w:sz="4" w:space="0" w:color="auto"/>
              <w:bottom w:val="single" w:sz="4" w:space="0" w:color="auto"/>
              <w:right w:val="single" w:sz="4" w:space="0" w:color="auto"/>
            </w:tcBorders>
          </w:tcPr>
          <w:p w14:paraId="3B7F90F6" w14:textId="77777777" w:rsidR="00472C03" w:rsidRPr="001E6CFE" w:rsidRDefault="00472C03" w:rsidP="00371A76">
            <w:pPr>
              <w:rPr>
                <w:sz w:val="18"/>
                <w:szCs w:val="18"/>
              </w:rPr>
            </w:pPr>
            <w:r w:rsidRPr="001E6CFE">
              <w:rPr>
                <w:sz w:val="18"/>
                <w:szCs w:val="18"/>
              </w:rPr>
              <w:t>3</w:t>
            </w:r>
          </w:p>
        </w:tc>
      </w:tr>
      <w:tr w:rsidR="001E6CFE" w:rsidRPr="001E6CFE" w14:paraId="5FC17684" w14:textId="77777777" w:rsidTr="005F0261">
        <w:trPr>
          <w:trHeight w:val="250"/>
          <w:jc w:val="center"/>
        </w:trPr>
        <w:tc>
          <w:tcPr>
            <w:tcW w:w="6250" w:type="dxa"/>
          </w:tcPr>
          <w:p w14:paraId="2EB8711B" w14:textId="77777777" w:rsidR="00472C03" w:rsidRPr="001E6CFE" w:rsidRDefault="00472C03" w:rsidP="00371A76">
            <w:pPr>
              <w:rPr>
                <w:b/>
                <w:sz w:val="18"/>
                <w:szCs w:val="18"/>
              </w:rPr>
            </w:pPr>
            <w:r w:rsidRPr="001E6CFE">
              <w:rPr>
                <w:b/>
                <w:sz w:val="18"/>
                <w:szCs w:val="18"/>
              </w:rPr>
              <w:t>Toplam İşyükü (saat)</w:t>
            </w:r>
          </w:p>
        </w:tc>
        <w:tc>
          <w:tcPr>
            <w:tcW w:w="703" w:type="dxa"/>
          </w:tcPr>
          <w:p w14:paraId="74D7D439" w14:textId="77777777" w:rsidR="00472C03" w:rsidRPr="001E6CFE" w:rsidRDefault="00472C03" w:rsidP="00371A76">
            <w:pPr>
              <w:rPr>
                <w:sz w:val="18"/>
                <w:szCs w:val="18"/>
              </w:rPr>
            </w:pPr>
            <w:r w:rsidRPr="001E6CFE">
              <w:rPr>
                <w:sz w:val="18"/>
                <w:szCs w:val="18"/>
              </w:rPr>
              <w:t>46</w:t>
            </w:r>
          </w:p>
        </w:tc>
        <w:tc>
          <w:tcPr>
            <w:tcW w:w="1278" w:type="dxa"/>
          </w:tcPr>
          <w:p w14:paraId="16F5907C" w14:textId="77777777" w:rsidR="00472C03" w:rsidRPr="001E6CFE" w:rsidRDefault="00472C03" w:rsidP="00371A76">
            <w:pPr>
              <w:rPr>
                <w:sz w:val="18"/>
                <w:szCs w:val="18"/>
              </w:rPr>
            </w:pPr>
            <w:r w:rsidRPr="001E6CFE">
              <w:rPr>
                <w:sz w:val="18"/>
                <w:szCs w:val="18"/>
              </w:rPr>
              <w:t>49</w:t>
            </w:r>
          </w:p>
        </w:tc>
        <w:tc>
          <w:tcPr>
            <w:tcW w:w="2543" w:type="dxa"/>
          </w:tcPr>
          <w:p w14:paraId="65B4AF99" w14:textId="77777777" w:rsidR="00472C03" w:rsidRPr="001E6CFE" w:rsidRDefault="00472C03" w:rsidP="00371A76">
            <w:pPr>
              <w:rPr>
                <w:sz w:val="18"/>
                <w:szCs w:val="18"/>
              </w:rPr>
            </w:pPr>
            <w:r w:rsidRPr="001E6CFE">
              <w:rPr>
                <w:sz w:val="18"/>
                <w:szCs w:val="18"/>
              </w:rPr>
              <w:t>49</w:t>
            </w:r>
          </w:p>
        </w:tc>
      </w:tr>
      <w:tr w:rsidR="00472C03" w:rsidRPr="001E6CFE" w14:paraId="74AE16C9" w14:textId="77777777" w:rsidTr="005F0261">
        <w:trPr>
          <w:trHeight w:val="250"/>
          <w:jc w:val="center"/>
        </w:trPr>
        <w:tc>
          <w:tcPr>
            <w:tcW w:w="6250" w:type="dxa"/>
          </w:tcPr>
          <w:p w14:paraId="601F64AB" w14:textId="03A079F7" w:rsidR="00472C03" w:rsidRPr="001E6CFE" w:rsidRDefault="00472C03" w:rsidP="00371A76">
            <w:pPr>
              <w:rPr>
                <w:b/>
                <w:sz w:val="18"/>
                <w:szCs w:val="18"/>
              </w:rPr>
            </w:pPr>
            <w:r w:rsidRPr="001E6CFE">
              <w:rPr>
                <w:b/>
                <w:sz w:val="18"/>
                <w:szCs w:val="18"/>
              </w:rPr>
              <w:t>Dersin AKTS Kredisi</w:t>
            </w:r>
          </w:p>
        </w:tc>
        <w:tc>
          <w:tcPr>
            <w:tcW w:w="703" w:type="dxa"/>
          </w:tcPr>
          <w:p w14:paraId="2F65DBC0" w14:textId="77777777" w:rsidR="00472C03" w:rsidRPr="001E6CFE" w:rsidRDefault="00472C03" w:rsidP="00371A76">
            <w:pPr>
              <w:rPr>
                <w:sz w:val="18"/>
                <w:szCs w:val="18"/>
              </w:rPr>
            </w:pPr>
          </w:p>
        </w:tc>
        <w:tc>
          <w:tcPr>
            <w:tcW w:w="1278" w:type="dxa"/>
          </w:tcPr>
          <w:p w14:paraId="71AC103E" w14:textId="77777777" w:rsidR="00472C03" w:rsidRPr="001E6CFE" w:rsidRDefault="00472C03" w:rsidP="00371A76">
            <w:pPr>
              <w:rPr>
                <w:sz w:val="18"/>
                <w:szCs w:val="18"/>
              </w:rPr>
            </w:pPr>
          </w:p>
        </w:tc>
        <w:tc>
          <w:tcPr>
            <w:tcW w:w="2543" w:type="dxa"/>
          </w:tcPr>
          <w:p w14:paraId="70F7FCE7" w14:textId="77777777" w:rsidR="00472C03" w:rsidRPr="001E6CFE" w:rsidRDefault="00472C03" w:rsidP="00371A76">
            <w:pPr>
              <w:rPr>
                <w:sz w:val="18"/>
                <w:szCs w:val="18"/>
              </w:rPr>
            </w:pPr>
            <w:r w:rsidRPr="001E6CFE">
              <w:rPr>
                <w:sz w:val="18"/>
                <w:szCs w:val="18"/>
              </w:rPr>
              <w:t>3</w:t>
            </w:r>
          </w:p>
        </w:tc>
      </w:tr>
    </w:tbl>
    <w:p w14:paraId="7569BBA6" w14:textId="77777777" w:rsidR="00472C03" w:rsidRPr="001E6CFE" w:rsidRDefault="00472C03" w:rsidP="00371A76">
      <w:pPr>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728"/>
        <w:gridCol w:w="698"/>
        <w:gridCol w:w="1284"/>
        <w:gridCol w:w="992"/>
        <w:gridCol w:w="1276"/>
        <w:gridCol w:w="1417"/>
        <w:gridCol w:w="1417"/>
        <w:gridCol w:w="1007"/>
      </w:tblGrid>
      <w:tr w:rsidR="001E6CFE" w:rsidRPr="001E6CFE" w14:paraId="5C77717D" w14:textId="77777777" w:rsidTr="005F0261">
        <w:tc>
          <w:tcPr>
            <w:tcW w:w="5000" w:type="pct"/>
            <w:gridSpan w:val="9"/>
          </w:tcPr>
          <w:p w14:paraId="7450D7E5" w14:textId="4C1549CD" w:rsidR="00472C03" w:rsidRPr="001E6CFE" w:rsidRDefault="00472C03" w:rsidP="00371A76">
            <w:pPr>
              <w:rPr>
                <w:b/>
                <w:sz w:val="18"/>
                <w:szCs w:val="18"/>
              </w:rPr>
            </w:pPr>
            <w:r w:rsidRPr="001E6CFE">
              <w:rPr>
                <w:b/>
                <w:sz w:val="18"/>
                <w:szCs w:val="18"/>
              </w:rPr>
              <w:t xml:space="preserve">GKD 5028 </w:t>
            </w:r>
            <w:r w:rsidR="006C1B7E" w:rsidRPr="001E6CFE">
              <w:rPr>
                <w:b/>
                <w:bCs/>
                <w:sz w:val="18"/>
                <w:szCs w:val="18"/>
              </w:rPr>
              <w:t xml:space="preserve">Teknoloji İletişimi </w:t>
            </w:r>
            <w:r w:rsidR="006C1B7E" w:rsidRPr="001E6CFE">
              <w:rPr>
                <w:b/>
                <w:sz w:val="18"/>
                <w:szCs w:val="18"/>
              </w:rPr>
              <w:t>Ders İçerikleri ve Öğrenim Kazanımları Matrisi</w:t>
            </w:r>
          </w:p>
        </w:tc>
      </w:tr>
      <w:tr w:rsidR="001E6CFE" w:rsidRPr="001E6CFE" w14:paraId="279BB531" w14:textId="77777777" w:rsidTr="005F0261">
        <w:tc>
          <w:tcPr>
            <w:tcW w:w="329" w:type="pct"/>
            <w:vMerge w:val="restart"/>
          </w:tcPr>
          <w:p w14:paraId="6D49A7A4" w14:textId="77777777" w:rsidR="00472C03" w:rsidRPr="001E6CFE" w:rsidRDefault="00472C03" w:rsidP="00371A76">
            <w:pPr>
              <w:rPr>
                <w:b/>
                <w:sz w:val="18"/>
                <w:szCs w:val="18"/>
              </w:rPr>
            </w:pPr>
            <w:r w:rsidRPr="001E6CFE">
              <w:rPr>
                <w:b/>
                <w:sz w:val="18"/>
                <w:szCs w:val="18"/>
              </w:rPr>
              <w:t>Hafta</w:t>
            </w:r>
          </w:p>
        </w:tc>
        <w:tc>
          <w:tcPr>
            <w:tcW w:w="822" w:type="pct"/>
            <w:vMerge w:val="restart"/>
          </w:tcPr>
          <w:p w14:paraId="3DB1399C" w14:textId="77777777" w:rsidR="00472C03" w:rsidRPr="001E6CFE" w:rsidRDefault="00472C03" w:rsidP="00371A76">
            <w:pPr>
              <w:rPr>
                <w:b/>
                <w:sz w:val="18"/>
                <w:szCs w:val="18"/>
              </w:rPr>
            </w:pPr>
            <w:r w:rsidRPr="001E6CFE">
              <w:rPr>
                <w:b/>
                <w:sz w:val="18"/>
                <w:szCs w:val="18"/>
              </w:rPr>
              <w:t>Haftalık Ders İçerikleri</w:t>
            </w:r>
          </w:p>
        </w:tc>
        <w:tc>
          <w:tcPr>
            <w:tcW w:w="3849" w:type="pct"/>
            <w:gridSpan w:val="7"/>
          </w:tcPr>
          <w:p w14:paraId="52FBF967" w14:textId="77777777" w:rsidR="00472C03" w:rsidRPr="001E6CFE" w:rsidRDefault="00472C03" w:rsidP="00371A76">
            <w:pPr>
              <w:rPr>
                <w:b/>
                <w:sz w:val="18"/>
                <w:szCs w:val="18"/>
              </w:rPr>
            </w:pPr>
            <w:r w:rsidRPr="001E6CFE">
              <w:rPr>
                <w:b/>
                <w:sz w:val="18"/>
                <w:szCs w:val="18"/>
              </w:rPr>
              <w:t>Dersin Öğrenim Kazanımları</w:t>
            </w:r>
          </w:p>
        </w:tc>
      </w:tr>
      <w:tr w:rsidR="001E6CFE" w:rsidRPr="001E6CFE" w14:paraId="67A0DB5B" w14:textId="77777777" w:rsidTr="005F0261">
        <w:trPr>
          <w:trHeight w:val="835"/>
        </w:trPr>
        <w:tc>
          <w:tcPr>
            <w:tcW w:w="329" w:type="pct"/>
            <w:vMerge/>
          </w:tcPr>
          <w:p w14:paraId="1B82EB4D" w14:textId="77777777" w:rsidR="00472C03" w:rsidRPr="001E6CFE" w:rsidRDefault="00472C03" w:rsidP="00371A76">
            <w:pPr>
              <w:rPr>
                <w:b/>
                <w:sz w:val="18"/>
                <w:szCs w:val="18"/>
              </w:rPr>
            </w:pPr>
          </w:p>
        </w:tc>
        <w:tc>
          <w:tcPr>
            <w:tcW w:w="822" w:type="pct"/>
            <w:vMerge/>
          </w:tcPr>
          <w:p w14:paraId="08899BED" w14:textId="77777777" w:rsidR="00472C03" w:rsidRPr="001E6CFE" w:rsidRDefault="00472C03" w:rsidP="00371A76">
            <w:pPr>
              <w:rPr>
                <w:b/>
                <w:sz w:val="18"/>
                <w:szCs w:val="18"/>
              </w:rPr>
            </w:pPr>
          </w:p>
        </w:tc>
        <w:tc>
          <w:tcPr>
            <w:tcW w:w="332" w:type="pct"/>
          </w:tcPr>
          <w:p w14:paraId="222F9A5B" w14:textId="77777777" w:rsidR="00472C03" w:rsidRPr="001E6CFE" w:rsidRDefault="00472C03" w:rsidP="00371A76">
            <w:pPr>
              <w:rPr>
                <w:bCs/>
                <w:sz w:val="18"/>
                <w:szCs w:val="18"/>
              </w:rPr>
            </w:pPr>
            <w:r w:rsidRPr="001E6CFE">
              <w:rPr>
                <w:bCs/>
                <w:sz w:val="18"/>
                <w:szCs w:val="18"/>
              </w:rPr>
              <w:t>1. Teknoloji tarihi ve felsefesi hakkında bilgi sahibi olur.</w:t>
            </w:r>
          </w:p>
          <w:p w14:paraId="174164EF" w14:textId="77777777" w:rsidR="00472C03" w:rsidRPr="001E6CFE" w:rsidRDefault="00472C03" w:rsidP="00371A76">
            <w:pPr>
              <w:rPr>
                <w:bCs/>
                <w:sz w:val="18"/>
                <w:szCs w:val="18"/>
              </w:rPr>
            </w:pPr>
            <w:r w:rsidRPr="001E6CFE">
              <w:rPr>
                <w:bCs/>
                <w:sz w:val="18"/>
                <w:szCs w:val="18"/>
              </w:rPr>
              <w:t>.</w:t>
            </w:r>
          </w:p>
        </w:tc>
        <w:tc>
          <w:tcPr>
            <w:tcW w:w="611" w:type="pct"/>
          </w:tcPr>
          <w:p w14:paraId="42C9F06D" w14:textId="77777777" w:rsidR="00472C03" w:rsidRPr="001E6CFE" w:rsidRDefault="00472C03" w:rsidP="00371A76">
            <w:pPr>
              <w:rPr>
                <w:bCs/>
                <w:sz w:val="18"/>
                <w:szCs w:val="18"/>
              </w:rPr>
            </w:pPr>
            <w:r w:rsidRPr="001E6CFE">
              <w:rPr>
                <w:bCs/>
                <w:sz w:val="18"/>
                <w:szCs w:val="18"/>
              </w:rPr>
              <w:t>2. Güncel teknoloji terimleri hakkında temel bilgiye sahiptir ve yenilerine erişmeyi bilir.</w:t>
            </w:r>
          </w:p>
        </w:tc>
        <w:tc>
          <w:tcPr>
            <w:tcW w:w="472" w:type="pct"/>
          </w:tcPr>
          <w:p w14:paraId="58196A00" w14:textId="77777777" w:rsidR="00472C03" w:rsidRPr="001E6CFE" w:rsidRDefault="00472C03" w:rsidP="00371A76">
            <w:pPr>
              <w:rPr>
                <w:sz w:val="18"/>
                <w:szCs w:val="18"/>
              </w:rPr>
            </w:pPr>
            <w:r w:rsidRPr="001E6CFE">
              <w:rPr>
                <w:sz w:val="18"/>
                <w:szCs w:val="18"/>
              </w:rPr>
              <w:t xml:space="preserve">3. </w:t>
            </w:r>
            <w:r w:rsidRPr="001E6CFE">
              <w:rPr>
                <w:bCs/>
                <w:sz w:val="18"/>
                <w:szCs w:val="18"/>
              </w:rPr>
              <w:t>Anlaşılması zor teknolojik terim ve kavramları pratik bir şekilde anlamayı ve aktarmayı bilir</w:t>
            </w:r>
          </w:p>
        </w:tc>
        <w:tc>
          <w:tcPr>
            <w:tcW w:w="607" w:type="pct"/>
          </w:tcPr>
          <w:p w14:paraId="62046B1F" w14:textId="77777777" w:rsidR="00472C03" w:rsidRPr="001E6CFE" w:rsidRDefault="00472C03" w:rsidP="00371A76">
            <w:pPr>
              <w:rPr>
                <w:bCs/>
                <w:sz w:val="18"/>
                <w:szCs w:val="18"/>
              </w:rPr>
            </w:pPr>
            <w:r w:rsidRPr="001E6CFE">
              <w:rPr>
                <w:sz w:val="18"/>
                <w:szCs w:val="18"/>
              </w:rPr>
              <w:t xml:space="preserve">4. </w:t>
            </w:r>
            <w:r w:rsidRPr="001E6CFE">
              <w:rPr>
                <w:bCs/>
                <w:sz w:val="18"/>
                <w:szCs w:val="18"/>
              </w:rPr>
              <w:t>Dijital medya araçlarını doğru ve etkin kullanma becerisine sahip olur.</w:t>
            </w:r>
          </w:p>
          <w:p w14:paraId="5E8E7E65" w14:textId="77777777" w:rsidR="00472C03" w:rsidRPr="001E6CFE" w:rsidRDefault="00472C03" w:rsidP="00371A76">
            <w:pPr>
              <w:rPr>
                <w:sz w:val="18"/>
                <w:szCs w:val="18"/>
              </w:rPr>
            </w:pPr>
          </w:p>
        </w:tc>
        <w:tc>
          <w:tcPr>
            <w:tcW w:w="674" w:type="pct"/>
          </w:tcPr>
          <w:p w14:paraId="1B93C561" w14:textId="77777777" w:rsidR="00472C03" w:rsidRPr="001E6CFE" w:rsidRDefault="00472C03" w:rsidP="00371A76">
            <w:pPr>
              <w:rPr>
                <w:bCs/>
                <w:sz w:val="18"/>
                <w:szCs w:val="18"/>
              </w:rPr>
            </w:pPr>
            <w:r w:rsidRPr="001E6CFE">
              <w:rPr>
                <w:bCs/>
                <w:sz w:val="18"/>
                <w:szCs w:val="18"/>
              </w:rPr>
              <w:t>5. Toplumun teknoloji ile ilgili düşünce ve inançlarını anlar.</w:t>
            </w:r>
          </w:p>
          <w:p w14:paraId="0F07E82B" w14:textId="77777777" w:rsidR="00472C03" w:rsidRPr="001E6CFE" w:rsidRDefault="00472C03" w:rsidP="00371A76">
            <w:pPr>
              <w:rPr>
                <w:bCs/>
                <w:sz w:val="18"/>
                <w:szCs w:val="18"/>
              </w:rPr>
            </w:pPr>
          </w:p>
        </w:tc>
        <w:tc>
          <w:tcPr>
            <w:tcW w:w="674" w:type="pct"/>
          </w:tcPr>
          <w:p w14:paraId="3D626980" w14:textId="77777777" w:rsidR="00472C03" w:rsidRPr="001E6CFE" w:rsidRDefault="00472C03" w:rsidP="00371A76">
            <w:pPr>
              <w:rPr>
                <w:bCs/>
                <w:sz w:val="18"/>
                <w:szCs w:val="18"/>
              </w:rPr>
            </w:pPr>
            <w:r w:rsidRPr="001E6CFE">
              <w:rPr>
                <w:sz w:val="18"/>
                <w:szCs w:val="18"/>
              </w:rPr>
              <w:t xml:space="preserve">6. </w:t>
            </w:r>
            <w:r w:rsidRPr="001E6CFE">
              <w:rPr>
                <w:bCs/>
                <w:sz w:val="18"/>
                <w:szCs w:val="18"/>
              </w:rPr>
              <w:t>Yeni teknolojik girişimlerin kendilerini tüm paydaşlara (tüketici, yatırımcı ve resmi kurumlar) daha anlaşılır ifade edebilmelerine destek verecek kabiliyeti kazanır.</w:t>
            </w:r>
          </w:p>
          <w:p w14:paraId="03762FF7" w14:textId="77777777" w:rsidR="00472C03" w:rsidRPr="001E6CFE" w:rsidRDefault="00472C03" w:rsidP="00371A76">
            <w:pPr>
              <w:rPr>
                <w:sz w:val="18"/>
                <w:szCs w:val="18"/>
              </w:rPr>
            </w:pPr>
          </w:p>
        </w:tc>
        <w:tc>
          <w:tcPr>
            <w:tcW w:w="479" w:type="pct"/>
          </w:tcPr>
          <w:p w14:paraId="681ACFC0" w14:textId="77777777" w:rsidR="00472C03" w:rsidRPr="001E6CFE" w:rsidRDefault="00472C03" w:rsidP="00371A76">
            <w:pPr>
              <w:rPr>
                <w:bCs/>
                <w:sz w:val="18"/>
                <w:szCs w:val="18"/>
              </w:rPr>
            </w:pPr>
          </w:p>
        </w:tc>
      </w:tr>
      <w:tr w:rsidR="001E6CFE" w:rsidRPr="001E6CFE" w14:paraId="750630F9" w14:textId="77777777" w:rsidTr="005F0261">
        <w:tc>
          <w:tcPr>
            <w:tcW w:w="329" w:type="pct"/>
          </w:tcPr>
          <w:p w14:paraId="210C0D66" w14:textId="77777777" w:rsidR="00472C03" w:rsidRPr="001E6CFE" w:rsidRDefault="00472C03" w:rsidP="00371A76">
            <w:pPr>
              <w:rPr>
                <w:b/>
                <w:sz w:val="18"/>
                <w:szCs w:val="18"/>
              </w:rPr>
            </w:pPr>
            <w:r w:rsidRPr="001E6CFE">
              <w:rPr>
                <w:b/>
                <w:sz w:val="18"/>
                <w:szCs w:val="18"/>
              </w:rPr>
              <w:t>1</w:t>
            </w:r>
          </w:p>
        </w:tc>
        <w:tc>
          <w:tcPr>
            <w:tcW w:w="822" w:type="pct"/>
          </w:tcPr>
          <w:p w14:paraId="292CF846" w14:textId="1509F5EE" w:rsidR="00472C03" w:rsidRPr="001E6CFE" w:rsidRDefault="00472C03" w:rsidP="00371A76">
            <w:pPr>
              <w:rPr>
                <w:bCs/>
                <w:sz w:val="18"/>
                <w:szCs w:val="18"/>
              </w:rPr>
            </w:pPr>
            <w:r w:rsidRPr="001E6CFE">
              <w:rPr>
                <w:bCs/>
                <w:sz w:val="18"/>
                <w:szCs w:val="18"/>
              </w:rPr>
              <w:t>Ders Tanıtımı</w:t>
            </w:r>
          </w:p>
        </w:tc>
        <w:tc>
          <w:tcPr>
            <w:tcW w:w="332" w:type="pct"/>
            <w:vAlign w:val="center"/>
          </w:tcPr>
          <w:p w14:paraId="3D3D6B26"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784462D9" w14:textId="59A3AB72" w:rsidR="00472C03" w:rsidRPr="001E6CFE" w:rsidRDefault="003E65A4" w:rsidP="00371A76">
            <w:pPr>
              <w:jc w:val="center"/>
              <w:rPr>
                <w:sz w:val="18"/>
                <w:szCs w:val="18"/>
              </w:rPr>
            </w:pPr>
            <w:r w:rsidRPr="001E6CFE">
              <w:rPr>
                <w:sz w:val="18"/>
                <w:szCs w:val="18"/>
              </w:rPr>
              <w:t>X</w:t>
            </w:r>
          </w:p>
        </w:tc>
        <w:tc>
          <w:tcPr>
            <w:tcW w:w="472" w:type="pct"/>
            <w:vAlign w:val="center"/>
          </w:tcPr>
          <w:p w14:paraId="72911B0F"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43C814F2" w14:textId="77777777" w:rsidR="00472C03" w:rsidRPr="001E6CFE" w:rsidRDefault="00472C03" w:rsidP="00371A76">
            <w:pPr>
              <w:jc w:val="center"/>
              <w:rPr>
                <w:sz w:val="18"/>
                <w:szCs w:val="18"/>
              </w:rPr>
            </w:pPr>
          </w:p>
        </w:tc>
        <w:tc>
          <w:tcPr>
            <w:tcW w:w="674" w:type="pct"/>
            <w:vAlign w:val="center"/>
          </w:tcPr>
          <w:p w14:paraId="6DD8638D" w14:textId="77777777" w:rsidR="00472C03" w:rsidRPr="001E6CFE" w:rsidRDefault="00472C03" w:rsidP="00371A76">
            <w:pPr>
              <w:jc w:val="center"/>
              <w:rPr>
                <w:sz w:val="18"/>
                <w:szCs w:val="18"/>
              </w:rPr>
            </w:pPr>
          </w:p>
        </w:tc>
        <w:tc>
          <w:tcPr>
            <w:tcW w:w="674" w:type="pct"/>
            <w:vAlign w:val="center"/>
          </w:tcPr>
          <w:p w14:paraId="216FF7AF" w14:textId="77777777" w:rsidR="00472C03" w:rsidRPr="001E6CFE" w:rsidRDefault="00472C03" w:rsidP="00371A76">
            <w:pPr>
              <w:jc w:val="center"/>
              <w:rPr>
                <w:sz w:val="18"/>
                <w:szCs w:val="18"/>
              </w:rPr>
            </w:pPr>
          </w:p>
        </w:tc>
        <w:tc>
          <w:tcPr>
            <w:tcW w:w="479" w:type="pct"/>
            <w:vAlign w:val="center"/>
          </w:tcPr>
          <w:p w14:paraId="5F7DB7EF" w14:textId="77777777" w:rsidR="00472C03" w:rsidRPr="001E6CFE" w:rsidRDefault="00472C03" w:rsidP="00371A76">
            <w:pPr>
              <w:jc w:val="center"/>
              <w:rPr>
                <w:sz w:val="18"/>
                <w:szCs w:val="18"/>
              </w:rPr>
            </w:pPr>
          </w:p>
        </w:tc>
      </w:tr>
      <w:tr w:rsidR="001E6CFE" w:rsidRPr="001E6CFE" w14:paraId="01B9C150" w14:textId="77777777" w:rsidTr="005F0261">
        <w:tc>
          <w:tcPr>
            <w:tcW w:w="329" w:type="pct"/>
            <w:shd w:val="clear" w:color="auto" w:fill="auto"/>
          </w:tcPr>
          <w:p w14:paraId="0991C8E8" w14:textId="77777777" w:rsidR="00472C03" w:rsidRPr="001E6CFE" w:rsidRDefault="00472C03" w:rsidP="00371A76">
            <w:pPr>
              <w:rPr>
                <w:b/>
                <w:sz w:val="18"/>
                <w:szCs w:val="18"/>
              </w:rPr>
            </w:pPr>
            <w:r w:rsidRPr="001E6CFE">
              <w:rPr>
                <w:b/>
                <w:sz w:val="18"/>
                <w:szCs w:val="18"/>
              </w:rPr>
              <w:t>2</w:t>
            </w:r>
          </w:p>
        </w:tc>
        <w:tc>
          <w:tcPr>
            <w:tcW w:w="822" w:type="pct"/>
          </w:tcPr>
          <w:p w14:paraId="38D516EB" w14:textId="77777777" w:rsidR="00472C03" w:rsidRPr="001E6CFE" w:rsidRDefault="00472C03" w:rsidP="00371A76">
            <w:pPr>
              <w:rPr>
                <w:sz w:val="18"/>
                <w:szCs w:val="18"/>
              </w:rPr>
            </w:pPr>
            <w:r w:rsidRPr="001E6CFE">
              <w:rPr>
                <w:sz w:val="18"/>
                <w:szCs w:val="18"/>
              </w:rPr>
              <w:t xml:space="preserve">İletişime ve teknolojiye giriş </w:t>
            </w:r>
          </w:p>
          <w:p w14:paraId="61DCF668" w14:textId="77777777" w:rsidR="00472C03" w:rsidRPr="001E6CFE" w:rsidRDefault="00472C03" w:rsidP="00371A76">
            <w:pPr>
              <w:rPr>
                <w:sz w:val="18"/>
                <w:szCs w:val="18"/>
              </w:rPr>
            </w:pPr>
            <w:r w:rsidRPr="001E6CFE">
              <w:rPr>
                <w:sz w:val="18"/>
                <w:szCs w:val="18"/>
              </w:rPr>
              <w:t xml:space="preserve">Bilgi çağı </w:t>
            </w:r>
          </w:p>
          <w:p w14:paraId="74E5E718" w14:textId="77777777" w:rsidR="00472C03" w:rsidRPr="001E6CFE" w:rsidRDefault="00472C03" w:rsidP="00371A76">
            <w:pPr>
              <w:rPr>
                <w:sz w:val="18"/>
                <w:szCs w:val="18"/>
              </w:rPr>
            </w:pPr>
            <w:r w:rsidRPr="001E6CFE">
              <w:rPr>
                <w:sz w:val="18"/>
                <w:szCs w:val="18"/>
              </w:rPr>
              <w:t xml:space="preserve">21. yy Becerileri </w:t>
            </w:r>
          </w:p>
          <w:p w14:paraId="32DF7277" w14:textId="77777777" w:rsidR="00472C03" w:rsidRPr="001E6CFE" w:rsidRDefault="00472C03" w:rsidP="00371A76">
            <w:pPr>
              <w:rPr>
                <w:sz w:val="18"/>
                <w:szCs w:val="18"/>
              </w:rPr>
            </w:pPr>
            <w:r w:rsidRPr="001E6CFE">
              <w:rPr>
                <w:sz w:val="18"/>
                <w:szCs w:val="18"/>
              </w:rPr>
              <w:t>Avrupa yeterlikler çerçevesi</w:t>
            </w:r>
          </w:p>
          <w:p w14:paraId="76BBBC62" w14:textId="0E938179" w:rsidR="00472C03" w:rsidRPr="001E6CFE" w:rsidRDefault="00472C03" w:rsidP="00371A76">
            <w:pPr>
              <w:rPr>
                <w:sz w:val="18"/>
                <w:szCs w:val="18"/>
              </w:rPr>
            </w:pPr>
            <w:r w:rsidRPr="001E6CFE">
              <w:rPr>
                <w:sz w:val="18"/>
                <w:szCs w:val="18"/>
              </w:rPr>
              <w:t xml:space="preserve"> Türkiye yeterlikler çerçevesi</w:t>
            </w:r>
          </w:p>
        </w:tc>
        <w:tc>
          <w:tcPr>
            <w:tcW w:w="332" w:type="pct"/>
            <w:vAlign w:val="center"/>
          </w:tcPr>
          <w:p w14:paraId="1B3703C0"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289791E0" w14:textId="77777777" w:rsidR="00472C03" w:rsidRPr="001E6CFE" w:rsidRDefault="00472C03" w:rsidP="00371A76">
            <w:pPr>
              <w:jc w:val="center"/>
              <w:rPr>
                <w:sz w:val="18"/>
                <w:szCs w:val="18"/>
              </w:rPr>
            </w:pPr>
          </w:p>
        </w:tc>
        <w:tc>
          <w:tcPr>
            <w:tcW w:w="472" w:type="pct"/>
            <w:vAlign w:val="center"/>
          </w:tcPr>
          <w:p w14:paraId="59C40FE5"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51A2B602"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6A2D4131" w14:textId="77777777" w:rsidR="00472C03" w:rsidRPr="001E6CFE" w:rsidRDefault="00472C03" w:rsidP="00371A76">
            <w:pPr>
              <w:jc w:val="center"/>
              <w:rPr>
                <w:sz w:val="18"/>
                <w:szCs w:val="18"/>
              </w:rPr>
            </w:pPr>
          </w:p>
        </w:tc>
        <w:tc>
          <w:tcPr>
            <w:tcW w:w="674" w:type="pct"/>
            <w:vAlign w:val="center"/>
          </w:tcPr>
          <w:p w14:paraId="652AE62A" w14:textId="77777777" w:rsidR="00472C03" w:rsidRPr="001E6CFE" w:rsidRDefault="00472C03" w:rsidP="00371A76">
            <w:pPr>
              <w:jc w:val="center"/>
              <w:rPr>
                <w:sz w:val="18"/>
                <w:szCs w:val="18"/>
              </w:rPr>
            </w:pPr>
          </w:p>
        </w:tc>
        <w:tc>
          <w:tcPr>
            <w:tcW w:w="479" w:type="pct"/>
            <w:vAlign w:val="center"/>
          </w:tcPr>
          <w:p w14:paraId="39CCD2A4" w14:textId="77777777" w:rsidR="00472C03" w:rsidRPr="001E6CFE" w:rsidRDefault="00472C03" w:rsidP="00371A76">
            <w:pPr>
              <w:jc w:val="center"/>
              <w:rPr>
                <w:sz w:val="18"/>
                <w:szCs w:val="18"/>
              </w:rPr>
            </w:pPr>
          </w:p>
        </w:tc>
      </w:tr>
      <w:tr w:rsidR="001E6CFE" w:rsidRPr="001E6CFE" w14:paraId="79B85AEC" w14:textId="77777777" w:rsidTr="005F0261">
        <w:tc>
          <w:tcPr>
            <w:tcW w:w="329" w:type="pct"/>
            <w:shd w:val="clear" w:color="auto" w:fill="auto"/>
          </w:tcPr>
          <w:p w14:paraId="4E39C479" w14:textId="77777777" w:rsidR="00472C03" w:rsidRPr="001E6CFE" w:rsidRDefault="00472C03" w:rsidP="00371A76">
            <w:pPr>
              <w:rPr>
                <w:b/>
                <w:sz w:val="18"/>
                <w:szCs w:val="18"/>
              </w:rPr>
            </w:pPr>
            <w:r w:rsidRPr="001E6CFE">
              <w:rPr>
                <w:b/>
                <w:sz w:val="18"/>
                <w:szCs w:val="18"/>
              </w:rPr>
              <w:t>3</w:t>
            </w:r>
          </w:p>
        </w:tc>
        <w:tc>
          <w:tcPr>
            <w:tcW w:w="822" w:type="pct"/>
          </w:tcPr>
          <w:p w14:paraId="19332875" w14:textId="77777777" w:rsidR="00472C03" w:rsidRPr="001E6CFE" w:rsidRDefault="00472C03" w:rsidP="00371A76">
            <w:pPr>
              <w:rPr>
                <w:sz w:val="18"/>
                <w:szCs w:val="18"/>
              </w:rPr>
            </w:pPr>
            <w:r w:rsidRPr="001E6CFE">
              <w:rPr>
                <w:sz w:val="18"/>
                <w:szCs w:val="18"/>
              </w:rPr>
              <w:t>Temel kavramlar-1</w:t>
            </w:r>
          </w:p>
        </w:tc>
        <w:tc>
          <w:tcPr>
            <w:tcW w:w="332" w:type="pct"/>
            <w:vAlign w:val="center"/>
          </w:tcPr>
          <w:p w14:paraId="5AA3DA75" w14:textId="77777777" w:rsidR="00472C03" w:rsidRPr="001E6CFE" w:rsidRDefault="00472C03" w:rsidP="00371A76">
            <w:pPr>
              <w:jc w:val="center"/>
              <w:rPr>
                <w:sz w:val="18"/>
                <w:szCs w:val="18"/>
              </w:rPr>
            </w:pPr>
          </w:p>
        </w:tc>
        <w:tc>
          <w:tcPr>
            <w:tcW w:w="611" w:type="pct"/>
            <w:vAlign w:val="center"/>
          </w:tcPr>
          <w:p w14:paraId="5B009F0E" w14:textId="34194F4D" w:rsidR="00472C03" w:rsidRPr="001E6CFE" w:rsidRDefault="003E65A4" w:rsidP="00371A76">
            <w:pPr>
              <w:jc w:val="center"/>
              <w:rPr>
                <w:sz w:val="18"/>
                <w:szCs w:val="18"/>
              </w:rPr>
            </w:pPr>
            <w:r w:rsidRPr="001E6CFE">
              <w:rPr>
                <w:sz w:val="18"/>
                <w:szCs w:val="18"/>
              </w:rPr>
              <w:t>X</w:t>
            </w:r>
          </w:p>
        </w:tc>
        <w:tc>
          <w:tcPr>
            <w:tcW w:w="472" w:type="pct"/>
            <w:vAlign w:val="center"/>
          </w:tcPr>
          <w:p w14:paraId="41E2D326" w14:textId="77777777" w:rsidR="00472C03" w:rsidRPr="001E6CFE" w:rsidRDefault="00472C03" w:rsidP="00371A76">
            <w:pPr>
              <w:jc w:val="center"/>
              <w:rPr>
                <w:sz w:val="18"/>
                <w:szCs w:val="18"/>
              </w:rPr>
            </w:pPr>
          </w:p>
        </w:tc>
        <w:tc>
          <w:tcPr>
            <w:tcW w:w="607" w:type="pct"/>
            <w:vAlign w:val="center"/>
          </w:tcPr>
          <w:p w14:paraId="35CB2455" w14:textId="77777777" w:rsidR="00472C03" w:rsidRPr="001E6CFE" w:rsidRDefault="00472C03" w:rsidP="00371A76">
            <w:pPr>
              <w:jc w:val="center"/>
              <w:rPr>
                <w:sz w:val="18"/>
                <w:szCs w:val="18"/>
              </w:rPr>
            </w:pPr>
          </w:p>
        </w:tc>
        <w:tc>
          <w:tcPr>
            <w:tcW w:w="674" w:type="pct"/>
            <w:vAlign w:val="center"/>
          </w:tcPr>
          <w:p w14:paraId="4D3DAE50" w14:textId="77777777" w:rsidR="00472C03" w:rsidRPr="001E6CFE" w:rsidRDefault="00472C03" w:rsidP="00371A76">
            <w:pPr>
              <w:jc w:val="center"/>
              <w:rPr>
                <w:sz w:val="18"/>
                <w:szCs w:val="18"/>
              </w:rPr>
            </w:pPr>
          </w:p>
        </w:tc>
        <w:tc>
          <w:tcPr>
            <w:tcW w:w="674" w:type="pct"/>
            <w:vAlign w:val="center"/>
          </w:tcPr>
          <w:p w14:paraId="5255204F"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26C54A19" w14:textId="77777777" w:rsidR="00472C03" w:rsidRPr="001E6CFE" w:rsidRDefault="00472C03" w:rsidP="00371A76">
            <w:pPr>
              <w:jc w:val="center"/>
              <w:rPr>
                <w:sz w:val="18"/>
                <w:szCs w:val="18"/>
              </w:rPr>
            </w:pPr>
          </w:p>
        </w:tc>
      </w:tr>
      <w:tr w:rsidR="001E6CFE" w:rsidRPr="001E6CFE" w14:paraId="41FCAA1E" w14:textId="77777777" w:rsidTr="005F0261">
        <w:tc>
          <w:tcPr>
            <w:tcW w:w="329" w:type="pct"/>
            <w:shd w:val="clear" w:color="auto" w:fill="auto"/>
          </w:tcPr>
          <w:p w14:paraId="308518A1" w14:textId="77777777" w:rsidR="00472C03" w:rsidRPr="001E6CFE" w:rsidRDefault="00472C03" w:rsidP="00371A76">
            <w:pPr>
              <w:rPr>
                <w:b/>
                <w:sz w:val="18"/>
                <w:szCs w:val="18"/>
              </w:rPr>
            </w:pPr>
            <w:r w:rsidRPr="001E6CFE">
              <w:rPr>
                <w:b/>
                <w:sz w:val="18"/>
                <w:szCs w:val="18"/>
              </w:rPr>
              <w:t>4</w:t>
            </w:r>
          </w:p>
        </w:tc>
        <w:tc>
          <w:tcPr>
            <w:tcW w:w="822" w:type="pct"/>
          </w:tcPr>
          <w:p w14:paraId="7D0EACEE" w14:textId="77777777" w:rsidR="00472C03" w:rsidRPr="001E6CFE" w:rsidRDefault="00472C03" w:rsidP="00371A76">
            <w:pPr>
              <w:rPr>
                <w:sz w:val="18"/>
                <w:szCs w:val="18"/>
              </w:rPr>
            </w:pPr>
            <w:r w:rsidRPr="001E6CFE">
              <w:rPr>
                <w:sz w:val="18"/>
                <w:szCs w:val="18"/>
              </w:rPr>
              <w:t>Temel kavramlar-2</w:t>
            </w:r>
          </w:p>
        </w:tc>
        <w:tc>
          <w:tcPr>
            <w:tcW w:w="332" w:type="pct"/>
            <w:vAlign w:val="center"/>
          </w:tcPr>
          <w:p w14:paraId="370D1B80"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0CE4CCDA" w14:textId="18598D58" w:rsidR="00472C03" w:rsidRPr="001E6CFE" w:rsidRDefault="003E65A4" w:rsidP="00371A76">
            <w:pPr>
              <w:jc w:val="center"/>
              <w:rPr>
                <w:sz w:val="18"/>
                <w:szCs w:val="18"/>
              </w:rPr>
            </w:pPr>
            <w:r w:rsidRPr="001E6CFE">
              <w:rPr>
                <w:sz w:val="18"/>
                <w:szCs w:val="18"/>
              </w:rPr>
              <w:t>X</w:t>
            </w:r>
          </w:p>
        </w:tc>
        <w:tc>
          <w:tcPr>
            <w:tcW w:w="472" w:type="pct"/>
            <w:vAlign w:val="center"/>
          </w:tcPr>
          <w:p w14:paraId="40938862"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76E3F27D"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21DA8BEA"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58365611"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37909DA6" w14:textId="77777777" w:rsidR="00472C03" w:rsidRPr="001E6CFE" w:rsidRDefault="00472C03" w:rsidP="00371A76">
            <w:pPr>
              <w:jc w:val="center"/>
              <w:rPr>
                <w:sz w:val="18"/>
                <w:szCs w:val="18"/>
              </w:rPr>
            </w:pPr>
          </w:p>
        </w:tc>
      </w:tr>
      <w:tr w:rsidR="001E6CFE" w:rsidRPr="001E6CFE" w14:paraId="43F2DEBB" w14:textId="77777777" w:rsidTr="005F0261">
        <w:tc>
          <w:tcPr>
            <w:tcW w:w="329" w:type="pct"/>
            <w:shd w:val="clear" w:color="auto" w:fill="auto"/>
          </w:tcPr>
          <w:p w14:paraId="15171F50" w14:textId="77777777" w:rsidR="00472C03" w:rsidRPr="001E6CFE" w:rsidRDefault="00472C03" w:rsidP="00371A76">
            <w:pPr>
              <w:rPr>
                <w:b/>
                <w:sz w:val="18"/>
                <w:szCs w:val="18"/>
              </w:rPr>
            </w:pPr>
            <w:r w:rsidRPr="001E6CFE">
              <w:rPr>
                <w:b/>
                <w:sz w:val="18"/>
                <w:szCs w:val="18"/>
              </w:rPr>
              <w:t>5</w:t>
            </w:r>
          </w:p>
        </w:tc>
        <w:tc>
          <w:tcPr>
            <w:tcW w:w="822" w:type="pct"/>
          </w:tcPr>
          <w:p w14:paraId="3318EE72" w14:textId="77777777" w:rsidR="00472C03" w:rsidRPr="001E6CFE" w:rsidRDefault="00472C03" w:rsidP="00371A76">
            <w:pPr>
              <w:rPr>
                <w:sz w:val="18"/>
                <w:szCs w:val="18"/>
              </w:rPr>
            </w:pPr>
            <w:r w:rsidRPr="001E6CFE">
              <w:rPr>
                <w:sz w:val="18"/>
                <w:szCs w:val="18"/>
              </w:rPr>
              <w:t>Dijital dönüşümde birey</w:t>
            </w:r>
          </w:p>
          <w:p w14:paraId="5E804F99" w14:textId="77777777" w:rsidR="00472C03" w:rsidRPr="001E6CFE" w:rsidRDefault="00472C03" w:rsidP="00371A76">
            <w:pPr>
              <w:rPr>
                <w:sz w:val="18"/>
                <w:szCs w:val="18"/>
              </w:rPr>
            </w:pPr>
            <w:r w:rsidRPr="001E6CFE">
              <w:rPr>
                <w:sz w:val="18"/>
                <w:szCs w:val="18"/>
              </w:rPr>
              <w:lastRenderedPageBreak/>
              <w:t>Eğitim iletişim modelleri</w:t>
            </w:r>
          </w:p>
        </w:tc>
        <w:tc>
          <w:tcPr>
            <w:tcW w:w="332" w:type="pct"/>
            <w:vAlign w:val="center"/>
          </w:tcPr>
          <w:p w14:paraId="7B7A85A8" w14:textId="77777777" w:rsidR="00472C03" w:rsidRPr="001E6CFE" w:rsidRDefault="00472C03" w:rsidP="00371A76">
            <w:pPr>
              <w:jc w:val="center"/>
              <w:rPr>
                <w:sz w:val="18"/>
                <w:szCs w:val="18"/>
              </w:rPr>
            </w:pPr>
            <w:r w:rsidRPr="001E6CFE">
              <w:rPr>
                <w:sz w:val="18"/>
                <w:szCs w:val="18"/>
              </w:rPr>
              <w:lastRenderedPageBreak/>
              <w:t>x</w:t>
            </w:r>
          </w:p>
        </w:tc>
        <w:tc>
          <w:tcPr>
            <w:tcW w:w="611" w:type="pct"/>
            <w:vAlign w:val="center"/>
          </w:tcPr>
          <w:p w14:paraId="26667F82" w14:textId="39C85147" w:rsidR="00472C03" w:rsidRPr="001E6CFE" w:rsidRDefault="003E65A4" w:rsidP="00371A76">
            <w:pPr>
              <w:jc w:val="center"/>
              <w:rPr>
                <w:sz w:val="18"/>
                <w:szCs w:val="18"/>
              </w:rPr>
            </w:pPr>
            <w:r w:rsidRPr="001E6CFE">
              <w:rPr>
                <w:sz w:val="18"/>
                <w:szCs w:val="18"/>
              </w:rPr>
              <w:t>X</w:t>
            </w:r>
          </w:p>
        </w:tc>
        <w:tc>
          <w:tcPr>
            <w:tcW w:w="472" w:type="pct"/>
            <w:vAlign w:val="center"/>
          </w:tcPr>
          <w:p w14:paraId="45367345"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54F0FE20"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3C51E638"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2CF9CEF5"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068553F7" w14:textId="77777777" w:rsidR="00472C03" w:rsidRPr="001E6CFE" w:rsidRDefault="00472C03" w:rsidP="00371A76">
            <w:pPr>
              <w:jc w:val="center"/>
              <w:rPr>
                <w:sz w:val="18"/>
                <w:szCs w:val="18"/>
              </w:rPr>
            </w:pPr>
          </w:p>
        </w:tc>
      </w:tr>
      <w:tr w:rsidR="001E6CFE" w:rsidRPr="001E6CFE" w14:paraId="290C2CB2" w14:textId="77777777" w:rsidTr="005F0261">
        <w:tc>
          <w:tcPr>
            <w:tcW w:w="329" w:type="pct"/>
            <w:shd w:val="clear" w:color="auto" w:fill="auto"/>
          </w:tcPr>
          <w:p w14:paraId="57578805" w14:textId="77777777" w:rsidR="00472C03" w:rsidRPr="001E6CFE" w:rsidRDefault="00472C03" w:rsidP="00371A76">
            <w:pPr>
              <w:rPr>
                <w:b/>
                <w:sz w:val="18"/>
                <w:szCs w:val="18"/>
              </w:rPr>
            </w:pPr>
            <w:r w:rsidRPr="001E6CFE">
              <w:rPr>
                <w:b/>
                <w:sz w:val="18"/>
                <w:szCs w:val="18"/>
              </w:rPr>
              <w:t>6</w:t>
            </w:r>
          </w:p>
        </w:tc>
        <w:tc>
          <w:tcPr>
            <w:tcW w:w="822" w:type="pct"/>
          </w:tcPr>
          <w:p w14:paraId="540A0AB9" w14:textId="77777777" w:rsidR="00472C03" w:rsidRPr="001E6CFE" w:rsidRDefault="00472C03" w:rsidP="00371A76">
            <w:pPr>
              <w:rPr>
                <w:sz w:val="18"/>
                <w:szCs w:val="18"/>
              </w:rPr>
            </w:pPr>
            <w:r w:rsidRPr="001E6CFE">
              <w:rPr>
                <w:sz w:val="18"/>
                <w:szCs w:val="18"/>
              </w:rPr>
              <w:t>Dijital iletişim becerileri-1</w:t>
            </w:r>
          </w:p>
        </w:tc>
        <w:tc>
          <w:tcPr>
            <w:tcW w:w="332" w:type="pct"/>
            <w:vAlign w:val="center"/>
          </w:tcPr>
          <w:p w14:paraId="204A2C0F"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5888EE8D" w14:textId="1D593CAB" w:rsidR="00472C03" w:rsidRPr="001E6CFE" w:rsidRDefault="003E65A4" w:rsidP="00371A76">
            <w:pPr>
              <w:jc w:val="center"/>
              <w:rPr>
                <w:sz w:val="18"/>
                <w:szCs w:val="18"/>
              </w:rPr>
            </w:pPr>
            <w:r w:rsidRPr="001E6CFE">
              <w:rPr>
                <w:sz w:val="18"/>
                <w:szCs w:val="18"/>
              </w:rPr>
              <w:t>X</w:t>
            </w:r>
          </w:p>
        </w:tc>
        <w:tc>
          <w:tcPr>
            <w:tcW w:w="472" w:type="pct"/>
            <w:vAlign w:val="center"/>
          </w:tcPr>
          <w:p w14:paraId="18346C6B" w14:textId="77777777" w:rsidR="00472C03" w:rsidRPr="001E6CFE" w:rsidRDefault="00472C03" w:rsidP="00371A76">
            <w:pPr>
              <w:jc w:val="center"/>
              <w:rPr>
                <w:sz w:val="18"/>
                <w:szCs w:val="18"/>
              </w:rPr>
            </w:pPr>
          </w:p>
        </w:tc>
        <w:tc>
          <w:tcPr>
            <w:tcW w:w="607" w:type="pct"/>
            <w:vAlign w:val="center"/>
          </w:tcPr>
          <w:p w14:paraId="2E300C81" w14:textId="77777777" w:rsidR="00472C03" w:rsidRPr="001E6CFE" w:rsidRDefault="00472C03" w:rsidP="00371A76">
            <w:pPr>
              <w:jc w:val="center"/>
              <w:rPr>
                <w:sz w:val="18"/>
                <w:szCs w:val="18"/>
              </w:rPr>
            </w:pPr>
          </w:p>
        </w:tc>
        <w:tc>
          <w:tcPr>
            <w:tcW w:w="674" w:type="pct"/>
            <w:vAlign w:val="center"/>
          </w:tcPr>
          <w:p w14:paraId="045C7D38"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6B3C8457"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0BADE3E3" w14:textId="77777777" w:rsidR="00472C03" w:rsidRPr="001E6CFE" w:rsidRDefault="00472C03" w:rsidP="00371A76">
            <w:pPr>
              <w:jc w:val="center"/>
              <w:rPr>
                <w:sz w:val="18"/>
                <w:szCs w:val="18"/>
              </w:rPr>
            </w:pPr>
          </w:p>
        </w:tc>
      </w:tr>
      <w:tr w:rsidR="001E6CFE" w:rsidRPr="001E6CFE" w14:paraId="549130B4" w14:textId="77777777" w:rsidTr="005F0261">
        <w:tc>
          <w:tcPr>
            <w:tcW w:w="329" w:type="pct"/>
            <w:shd w:val="clear" w:color="auto" w:fill="auto"/>
          </w:tcPr>
          <w:p w14:paraId="531B691A" w14:textId="77777777" w:rsidR="00472C03" w:rsidRPr="001E6CFE" w:rsidRDefault="00472C03" w:rsidP="00371A76">
            <w:pPr>
              <w:rPr>
                <w:b/>
                <w:sz w:val="18"/>
                <w:szCs w:val="18"/>
              </w:rPr>
            </w:pPr>
            <w:r w:rsidRPr="001E6CFE">
              <w:rPr>
                <w:b/>
                <w:sz w:val="18"/>
                <w:szCs w:val="18"/>
              </w:rPr>
              <w:t>7</w:t>
            </w:r>
          </w:p>
        </w:tc>
        <w:tc>
          <w:tcPr>
            <w:tcW w:w="822" w:type="pct"/>
          </w:tcPr>
          <w:p w14:paraId="5D9BEC60" w14:textId="77777777" w:rsidR="00472C03" w:rsidRPr="001E6CFE" w:rsidRDefault="00472C03" w:rsidP="00371A76">
            <w:pPr>
              <w:rPr>
                <w:sz w:val="18"/>
                <w:szCs w:val="18"/>
              </w:rPr>
            </w:pPr>
            <w:r w:rsidRPr="001E6CFE">
              <w:rPr>
                <w:sz w:val="18"/>
                <w:szCs w:val="18"/>
              </w:rPr>
              <w:t>Dijital iletişim becerileri-2</w:t>
            </w:r>
          </w:p>
        </w:tc>
        <w:tc>
          <w:tcPr>
            <w:tcW w:w="332" w:type="pct"/>
            <w:vAlign w:val="center"/>
          </w:tcPr>
          <w:p w14:paraId="41C80839"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31F05B62" w14:textId="5ABDAB3C" w:rsidR="00472C03" w:rsidRPr="001E6CFE" w:rsidRDefault="003E65A4" w:rsidP="00371A76">
            <w:pPr>
              <w:jc w:val="center"/>
              <w:rPr>
                <w:sz w:val="18"/>
                <w:szCs w:val="18"/>
              </w:rPr>
            </w:pPr>
            <w:r w:rsidRPr="001E6CFE">
              <w:rPr>
                <w:sz w:val="18"/>
                <w:szCs w:val="18"/>
              </w:rPr>
              <w:t>X</w:t>
            </w:r>
          </w:p>
        </w:tc>
        <w:tc>
          <w:tcPr>
            <w:tcW w:w="472" w:type="pct"/>
            <w:vAlign w:val="center"/>
          </w:tcPr>
          <w:p w14:paraId="6CEE8EEC"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16EDE926"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4016228F"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2C3893EE"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118FCBFC" w14:textId="77777777" w:rsidR="00472C03" w:rsidRPr="001E6CFE" w:rsidRDefault="00472C03" w:rsidP="00371A76">
            <w:pPr>
              <w:jc w:val="center"/>
              <w:rPr>
                <w:sz w:val="18"/>
                <w:szCs w:val="18"/>
              </w:rPr>
            </w:pPr>
          </w:p>
        </w:tc>
      </w:tr>
      <w:tr w:rsidR="001E6CFE" w:rsidRPr="001E6CFE" w14:paraId="67651644" w14:textId="77777777" w:rsidTr="005F0261">
        <w:tc>
          <w:tcPr>
            <w:tcW w:w="329" w:type="pct"/>
            <w:shd w:val="clear" w:color="auto" w:fill="F2F2F2"/>
          </w:tcPr>
          <w:p w14:paraId="61063F08" w14:textId="77777777" w:rsidR="00472C03" w:rsidRPr="001E6CFE" w:rsidRDefault="00472C03" w:rsidP="00371A76">
            <w:pPr>
              <w:rPr>
                <w:b/>
                <w:sz w:val="18"/>
                <w:szCs w:val="18"/>
              </w:rPr>
            </w:pPr>
            <w:r w:rsidRPr="001E6CFE">
              <w:rPr>
                <w:b/>
                <w:sz w:val="18"/>
                <w:szCs w:val="18"/>
              </w:rPr>
              <w:t>8</w:t>
            </w:r>
          </w:p>
        </w:tc>
        <w:tc>
          <w:tcPr>
            <w:tcW w:w="822" w:type="pct"/>
          </w:tcPr>
          <w:p w14:paraId="47AD0759" w14:textId="77777777" w:rsidR="00472C03" w:rsidRPr="001E6CFE" w:rsidRDefault="00472C03" w:rsidP="00371A76">
            <w:pPr>
              <w:rPr>
                <w:b/>
                <w:sz w:val="18"/>
                <w:szCs w:val="18"/>
              </w:rPr>
            </w:pPr>
            <w:r w:rsidRPr="001E6CFE">
              <w:rPr>
                <w:sz w:val="18"/>
                <w:szCs w:val="18"/>
              </w:rPr>
              <w:t>Ara Sınav</w:t>
            </w:r>
          </w:p>
        </w:tc>
        <w:tc>
          <w:tcPr>
            <w:tcW w:w="332" w:type="pct"/>
            <w:shd w:val="clear" w:color="auto" w:fill="F2F2F2"/>
            <w:vAlign w:val="center"/>
          </w:tcPr>
          <w:p w14:paraId="53FFBB52" w14:textId="77777777" w:rsidR="00472C03" w:rsidRPr="001E6CFE" w:rsidRDefault="00472C03" w:rsidP="00371A76">
            <w:pPr>
              <w:jc w:val="center"/>
              <w:rPr>
                <w:b/>
                <w:sz w:val="18"/>
                <w:szCs w:val="18"/>
              </w:rPr>
            </w:pPr>
            <w:r w:rsidRPr="001E6CFE">
              <w:rPr>
                <w:sz w:val="18"/>
                <w:szCs w:val="18"/>
              </w:rPr>
              <w:t>x</w:t>
            </w:r>
          </w:p>
        </w:tc>
        <w:tc>
          <w:tcPr>
            <w:tcW w:w="611" w:type="pct"/>
            <w:shd w:val="clear" w:color="auto" w:fill="F2F2F2"/>
            <w:vAlign w:val="center"/>
          </w:tcPr>
          <w:p w14:paraId="14C21867" w14:textId="0A6525AF" w:rsidR="00472C03" w:rsidRPr="001E6CFE" w:rsidRDefault="003E65A4" w:rsidP="00371A76">
            <w:pPr>
              <w:jc w:val="center"/>
              <w:rPr>
                <w:b/>
                <w:sz w:val="18"/>
                <w:szCs w:val="18"/>
              </w:rPr>
            </w:pPr>
            <w:r w:rsidRPr="001E6CFE">
              <w:rPr>
                <w:sz w:val="18"/>
                <w:szCs w:val="18"/>
              </w:rPr>
              <w:t>X</w:t>
            </w:r>
          </w:p>
        </w:tc>
        <w:tc>
          <w:tcPr>
            <w:tcW w:w="472" w:type="pct"/>
            <w:shd w:val="clear" w:color="auto" w:fill="F2F2F2"/>
            <w:vAlign w:val="center"/>
          </w:tcPr>
          <w:p w14:paraId="752ED233" w14:textId="77777777" w:rsidR="00472C03" w:rsidRPr="001E6CFE" w:rsidRDefault="00472C03" w:rsidP="00371A76">
            <w:pPr>
              <w:jc w:val="center"/>
              <w:rPr>
                <w:b/>
                <w:sz w:val="18"/>
                <w:szCs w:val="18"/>
              </w:rPr>
            </w:pPr>
            <w:r w:rsidRPr="001E6CFE">
              <w:rPr>
                <w:sz w:val="18"/>
                <w:szCs w:val="18"/>
              </w:rPr>
              <w:t>x</w:t>
            </w:r>
          </w:p>
        </w:tc>
        <w:tc>
          <w:tcPr>
            <w:tcW w:w="607" w:type="pct"/>
            <w:shd w:val="clear" w:color="auto" w:fill="F2F2F2"/>
            <w:vAlign w:val="center"/>
          </w:tcPr>
          <w:p w14:paraId="2042E3DE" w14:textId="77777777" w:rsidR="00472C03" w:rsidRPr="001E6CFE" w:rsidRDefault="00472C03" w:rsidP="00371A76">
            <w:pPr>
              <w:jc w:val="center"/>
              <w:rPr>
                <w:b/>
                <w:sz w:val="18"/>
                <w:szCs w:val="18"/>
              </w:rPr>
            </w:pPr>
            <w:r w:rsidRPr="001E6CFE">
              <w:rPr>
                <w:sz w:val="18"/>
                <w:szCs w:val="18"/>
              </w:rPr>
              <w:t>x</w:t>
            </w:r>
          </w:p>
        </w:tc>
        <w:tc>
          <w:tcPr>
            <w:tcW w:w="674" w:type="pct"/>
            <w:shd w:val="clear" w:color="auto" w:fill="F2F2F2"/>
            <w:vAlign w:val="center"/>
          </w:tcPr>
          <w:p w14:paraId="412C8082" w14:textId="77777777" w:rsidR="00472C03" w:rsidRPr="001E6CFE" w:rsidRDefault="00472C03" w:rsidP="00371A76">
            <w:pPr>
              <w:jc w:val="center"/>
              <w:rPr>
                <w:b/>
                <w:sz w:val="18"/>
                <w:szCs w:val="18"/>
              </w:rPr>
            </w:pPr>
            <w:r w:rsidRPr="001E6CFE">
              <w:rPr>
                <w:sz w:val="18"/>
                <w:szCs w:val="18"/>
              </w:rPr>
              <w:t>x</w:t>
            </w:r>
          </w:p>
        </w:tc>
        <w:tc>
          <w:tcPr>
            <w:tcW w:w="674" w:type="pct"/>
            <w:shd w:val="clear" w:color="auto" w:fill="F2F2F2"/>
            <w:vAlign w:val="center"/>
          </w:tcPr>
          <w:p w14:paraId="634AD24B" w14:textId="77777777" w:rsidR="00472C03" w:rsidRPr="001E6CFE" w:rsidRDefault="00472C03" w:rsidP="00371A76">
            <w:pPr>
              <w:jc w:val="center"/>
              <w:rPr>
                <w:b/>
                <w:sz w:val="18"/>
                <w:szCs w:val="18"/>
              </w:rPr>
            </w:pPr>
            <w:r w:rsidRPr="001E6CFE">
              <w:rPr>
                <w:sz w:val="18"/>
                <w:szCs w:val="18"/>
              </w:rPr>
              <w:t>x</w:t>
            </w:r>
          </w:p>
        </w:tc>
        <w:tc>
          <w:tcPr>
            <w:tcW w:w="479" w:type="pct"/>
            <w:shd w:val="clear" w:color="auto" w:fill="F2F2F2"/>
            <w:vAlign w:val="center"/>
          </w:tcPr>
          <w:p w14:paraId="487263A2" w14:textId="77777777" w:rsidR="00472C03" w:rsidRPr="001E6CFE" w:rsidRDefault="00472C03" w:rsidP="00371A76">
            <w:pPr>
              <w:jc w:val="center"/>
              <w:rPr>
                <w:b/>
                <w:sz w:val="18"/>
                <w:szCs w:val="18"/>
              </w:rPr>
            </w:pPr>
          </w:p>
        </w:tc>
      </w:tr>
      <w:tr w:rsidR="001E6CFE" w:rsidRPr="001E6CFE" w14:paraId="70780AB8" w14:textId="77777777" w:rsidTr="005F0261">
        <w:trPr>
          <w:trHeight w:val="44"/>
        </w:trPr>
        <w:tc>
          <w:tcPr>
            <w:tcW w:w="329" w:type="pct"/>
          </w:tcPr>
          <w:p w14:paraId="2C14156E" w14:textId="77777777" w:rsidR="00472C03" w:rsidRPr="001E6CFE" w:rsidRDefault="00472C03" w:rsidP="00371A76">
            <w:pPr>
              <w:rPr>
                <w:b/>
                <w:sz w:val="18"/>
                <w:szCs w:val="18"/>
              </w:rPr>
            </w:pPr>
            <w:r w:rsidRPr="001E6CFE">
              <w:rPr>
                <w:b/>
                <w:sz w:val="18"/>
                <w:szCs w:val="18"/>
              </w:rPr>
              <w:t>9</w:t>
            </w:r>
          </w:p>
        </w:tc>
        <w:tc>
          <w:tcPr>
            <w:tcW w:w="822" w:type="pct"/>
          </w:tcPr>
          <w:p w14:paraId="1986F7ED" w14:textId="77777777" w:rsidR="00472C03" w:rsidRPr="001E6CFE" w:rsidRDefault="00472C03" w:rsidP="00371A76">
            <w:pPr>
              <w:rPr>
                <w:sz w:val="18"/>
                <w:szCs w:val="18"/>
              </w:rPr>
            </w:pPr>
            <w:r w:rsidRPr="001E6CFE">
              <w:rPr>
                <w:bCs/>
                <w:sz w:val="18"/>
                <w:szCs w:val="18"/>
              </w:rPr>
              <w:t xml:space="preserve">Dijital Problemler </w:t>
            </w:r>
          </w:p>
        </w:tc>
        <w:tc>
          <w:tcPr>
            <w:tcW w:w="332" w:type="pct"/>
            <w:vAlign w:val="center"/>
          </w:tcPr>
          <w:p w14:paraId="69E20634" w14:textId="77777777" w:rsidR="00472C03" w:rsidRPr="001E6CFE" w:rsidRDefault="00472C03" w:rsidP="00371A76">
            <w:pPr>
              <w:jc w:val="center"/>
              <w:rPr>
                <w:b/>
                <w:sz w:val="18"/>
                <w:szCs w:val="18"/>
              </w:rPr>
            </w:pPr>
            <w:r w:rsidRPr="001E6CFE">
              <w:rPr>
                <w:b/>
                <w:sz w:val="18"/>
                <w:szCs w:val="18"/>
              </w:rPr>
              <w:t>x</w:t>
            </w:r>
          </w:p>
        </w:tc>
        <w:tc>
          <w:tcPr>
            <w:tcW w:w="611" w:type="pct"/>
            <w:vAlign w:val="center"/>
          </w:tcPr>
          <w:p w14:paraId="1F14E131" w14:textId="31CB16FF" w:rsidR="00472C03" w:rsidRPr="001E6CFE" w:rsidRDefault="003E65A4" w:rsidP="00371A76">
            <w:pPr>
              <w:jc w:val="center"/>
              <w:rPr>
                <w:sz w:val="18"/>
                <w:szCs w:val="18"/>
              </w:rPr>
            </w:pPr>
            <w:r w:rsidRPr="001E6CFE">
              <w:rPr>
                <w:sz w:val="18"/>
                <w:szCs w:val="18"/>
              </w:rPr>
              <w:t>X</w:t>
            </w:r>
          </w:p>
        </w:tc>
        <w:tc>
          <w:tcPr>
            <w:tcW w:w="472" w:type="pct"/>
            <w:vAlign w:val="center"/>
          </w:tcPr>
          <w:p w14:paraId="7F0FE8A4"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205CE599"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26E0E88A"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1D45B453"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1623A4DA" w14:textId="77777777" w:rsidR="00472C03" w:rsidRPr="001E6CFE" w:rsidRDefault="00472C03" w:rsidP="00371A76">
            <w:pPr>
              <w:jc w:val="center"/>
              <w:rPr>
                <w:sz w:val="18"/>
                <w:szCs w:val="18"/>
              </w:rPr>
            </w:pPr>
          </w:p>
        </w:tc>
      </w:tr>
      <w:tr w:rsidR="001E6CFE" w:rsidRPr="001E6CFE" w14:paraId="6B74DB0F" w14:textId="77777777" w:rsidTr="005F0261">
        <w:tc>
          <w:tcPr>
            <w:tcW w:w="329" w:type="pct"/>
          </w:tcPr>
          <w:p w14:paraId="484038A4" w14:textId="77777777" w:rsidR="00472C03" w:rsidRPr="001E6CFE" w:rsidRDefault="00472C03" w:rsidP="00371A76">
            <w:pPr>
              <w:rPr>
                <w:b/>
                <w:sz w:val="18"/>
                <w:szCs w:val="18"/>
              </w:rPr>
            </w:pPr>
            <w:r w:rsidRPr="001E6CFE">
              <w:rPr>
                <w:b/>
                <w:sz w:val="18"/>
                <w:szCs w:val="18"/>
              </w:rPr>
              <w:t>10</w:t>
            </w:r>
          </w:p>
        </w:tc>
        <w:tc>
          <w:tcPr>
            <w:tcW w:w="822" w:type="pct"/>
          </w:tcPr>
          <w:p w14:paraId="62C9D8E6" w14:textId="77777777" w:rsidR="00472C03" w:rsidRPr="001E6CFE" w:rsidRDefault="00472C03" w:rsidP="00371A76">
            <w:pPr>
              <w:rPr>
                <w:sz w:val="18"/>
                <w:szCs w:val="18"/>
              </w:rPr>
            </w:pPr>
            <w:r w:rsidRPr="001E6CFE">
              <w:rPr>
                <w:bCs/>
                <w:sz w:val="18"/>
                <w:szCs w:val="18"/>
              </w:rPr>
              <w:t>Dijital iletişim unsurları</w:t>
            </w:r>
          </w:p>
        </w:tc>
        <w:tc>
          <w:tcPr>
            <w:tcW w:w="332" w:type="pct"/>
            <w:vAlign w:val="center"/>
          </w:tcPr>
          <w:p w14:paraId="7492C9EA"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3E591875" w14:textId="02063846" w:rsidR="00472C03" w:rsidRPr="001E6CFE" w:rsidRDefault="003E65A4" w:rsidP="00371A76">
            <w:pPr>
              <w:jc w:val="center"/>
              <w:rPr>
                <w:sz w:val="18"/>
                <w:szCs w:val="18"/>
              </w:rPr>
            </w:pPr>
            <w:r w:rsidRPr="001E6CFE">
              <w:rPr>
                <w:sz w:val="18"/>
                <w:szCs w:val="18"/>
              </w:rPr>
              <w:t>X</w:t>
            </w:r>
          </w:p>
        </w:tc>
        <w:tc>
          <w:tcPr>
            <w:tcW w:w="472" w:type="pct"/>
            <w:vAlign w:val="center"/>
          </w:tcPr>
          <w:p w14:paraId="7B0C237B"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1BBA23DE"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4EFEAAA1"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1AE4B80F"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5375DB8F" w14:textId="77777777" w:rsidR="00472C03" w:rsidRPr="001E6CFE" w:rsidRDefault="00472C03" w:rsidP="00371A76">
            <w:pPr>
              <w:jc w:val="center"/>
              <w:rPr>
                <w:sz w:val="18"/>
                <w:szCs w:val="18"/>
              </w:rPr>
            </w:pPr>
          </w:p>
        </w:tc>
      </w:tr>
      <w:tr w:rsidR="001E6CFE" w:rsidRPr="001E6CFE" w14:paraId="2ED314A6" w14:textId="77777777" w:rsidTr="005F0261">
        <w:tc>
          <w:tcPr>
            <w:tcW w:w="329" w:type="pct"/>
          </w:tcPr>
          <w:p w14:paraId="7D04ADAE" w14:textId="77777777" w:rsidR="00472C03" w:rsidRPr="001E6CFE" w:rsidRDefault="00472C03" w:rsidP="00371A76">
            <w:pPr>
              <w:rPr>
                <w:b/>
                <w:sz w:val="18"/>
                <w:szCs w:val="18"/>
              </w:rPr>
            </w:pPr>
            <w:r w:rsidRPr="001E6CFE">
              <w:rPr>
                <w:b/>
                <w:sz w:val="18"/>
                <w:szCs w:val="18"/>
              </w:rPr>
              <w:t>11</w:t>
            </w:r>
          </w:p>
        </w:tc>
        <w:tc>
          <w:tcPr>
            <w:tcW w:w="822" w:type="pct"/>
          </w:tcPr>
          <w:p w14:paraId="3787E752" w14:textId="77777777" w:rsidR="00472C03" w:rsidRPr="001E6CFE" w:rsidRDefault="00472C03" w:rsidP="00371A76">
            <w:pPr>
              <w:rPr>
                <w:bCs/>
                <w:sz w:val="18"/>
                <w:szCs w:val="18"/>
              </w:rPr>
            </w:pPr>
            <w:r w:rsidRPr="001E6CFE">
              <w:rPr>
                <w:bCs/>
                <w:sz w:val="18"/>
                <w:szCs w:val="18"/>
              </w:rPr>
              <w:t xml:space="preserve">Dijital bilgi arama </w:t>
            </w:r>
          </w:p>
          <w:p w14:paraId="73C1F90C" w14:textId="77777777" w:rsidR="00472C03" w:rsidRPr="001E6CFE" w:rsidRDefault="00472C03" w:rsidP="00371A76">
            <w:pPr>
              <w:rPr>
                <w:bCs/>
                <w:sz w:val="18"/>
                <w:szCs w:val="18"/>
              </w:rPr>
            </w:pPr>
            <w:r w:rsidRPr="001E6CFE">
              <w:rPr>
                <w:bCs/>
                <w:sz w:val="18"/>
                <w:szCs w:val="18"/>
              </w:rPr>
              <w:t xml:space="preserve">Dijital hak ve sorumluluklar </w:t>
            </w:r>
          </w:p>
          <w:p w14:paraId="737C2D67" w14:textId="77777777" w:rsidR="00472C03" w:rsidRPr="001E6CFE" w:rsidRDefault="00472C03" w:rsidP="00371A76">
            <w:pPr>
              <w:rPr>
                <w:bCs/>
                <w:sz w:val="18"/>
                <w:szCs w:val="18"/>
              </w:rPr>
            </w:pPr>
            <w:r w:rsidRPr="001E6CFE">
              <w:rPr>
                <w:bCs/>
                <w:sz w:val="18"/>
                <w:szCs w:val="18"/>
              </w:rPr>
              <w:t xml:space="preserve">Dijital güvenlik </w:t>
            </w:r>
          </w:p>
          <w:p w14:paraId="7DE6C5EB" w14:textId="77777777" w:rsidR="00472C03" w:rsidRPr="001E6CFE" w:rsidRDefault="00472C03" w:rsidP="00371A76">
            <w:pPr>
              <w:rPr>
                <w:b/>
                <w:bCs/>
                <w:sz w:val="18"/>
                <w:szCs w:val="18"/>
              </w:rPr>
            </w:pPr>
            <w:r w:rsidRPr="001E6CFE">
              <w:rPr>
                <w:bCs/>
                <w:sz w:val="18"/>
                <w:szCs w:val="18"/>
              </w:rPr>
              <w:t>Fikri mülkiyet hakları</w:t>
            </w:r>
          </w:p>
        </w:tc>
        <w:tc>
          <w:tcPr>
            <w:tcW w:w="332" w:type="pct"/>
            <w:vAlign w:val="center"/>
          </w:tcPr>
          <w:p w14:paraId="1943D22B" w14:textId="77777777" w:rsidR="00472C03" w:rsidRPr="001E6CFE" w:rsidRDefault="00472C03" w:rsidP="00371A76">
            <w:pPr>
              <w:jc w:val="center"/>
              <w:rPr>
                <w:sz w:val="18"/>
                <w:szCs w:val="18"/>
              </w:rPr>
            </w:pPr>
          </w:p>
        </w:tc>
        <w:tc>
          <w:tcPr>
            <w:tcW w:w="611" w:type="pct"/>
            <w:vAlign w:val="center"/>
          </w:tcPr>
          <w:p w14:paraId="59E27098" w14:textId="592CC702" w:rsidR="00472C03" w:rsidRPr="001E6CFE" w:rsidRDefault="003E65A4" w:rsidP="00371A76">
            <w:pPr>
              <w:jc w:val="center"/>
              <w:rPr>
                <w:sz w:val="18"/>
                <w:szCs w:val="18"/>
              </w:rPr>
            </w:pPr>
            <w:r w:rsidRPr="001E6CFE">
              <w:rPr>
                <w:sz w:val="18"/>
                <w:szCs w:val="18"/>
              </w:rPr>
              <w:t>X</w:t>
            </w:r>
          </w:p>
        </w:tc>
        <w:tc>
          <w:tcPr>
            <w:tcW w:w="472" w:type="pct"/>
            <w:vAlign w:val="center"/>
          </w:tcPr>
          <w:p w14:paraId="5F06612A"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12CA8252"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7DF63324"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6914E47C"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618E655A" w14:textId="77777777" w:rsidR="00472C03" w:rsidRPr="001E6CFE" w:rsidRDefault="00472C03" w:rsidP="00371A76">
            <w:pPr>
              <w:jc w:val="center"/>
              <w:rPr>
                <w:sz w:val="18"/>
                <w:szCs w:val="18"/>
              </w:rPr>
            </w:pPr>
          </w:p>
        </w:tc>
      </w:tr>
      <w:tr w:rsidR="001E6CFE" w:rsidRPr="001E6CFE" w14:paraId="6964162A" w14:textId="77777777" w:rsidTr="005F0261">
        <w:trPr>
          <w:trHeight w:val="467"/>
        </w:trPr>
        <w:tc>
          <w:tcPr>
            <w:tcW w:w="329" w:type="pct"/>
          </w:tcPr>
          <w:p w14:paraId="72CBEDCE" w14:textId="77777777" w:rsidR="00472C03" w:rsidRPr="001E6CFE" w:rsidRDefault="00472C03" w:rsidP="00371A76">
            <w:pPr>
              <w:rPr>
                <w:b/>
                <w:sz w:val="18"/>
                <w:szCs w:val="18"/>
              </w:rPr>
            </w:pPr>
            <w:r w:rsidRPr="001E6CFE">
              <w:rPr>
                <w:b/>
                <w:sz w:val="18"/>
                <w:szCs w:val="18"/>
              </w:rPr>
              <w:t>12</w:t>
            </w:r>
          </w:p>
        </w:tc>
        <w:tc>
          <w:tcPr>
            <w:tcW w:w="822" w:type="pct"/>
          </w:tcPr>
          <w:p w14:paraId="146EFF4F" w14:textId="77777777" w:rsidR="00472C03" w:rsidRPr="001E6CFE" w:rsidRDefault="00472C03" w:rsidP="00371A76">
            <w:pPr>
              <w:rPr>
                <w:sz w:val="18"/>
                <w:szCs w:val="18"/>
              </w:rPr>
            </w:pPr>
            <w:r w:rsidRPr="001E6CFE">
              <w:rPr>
                <w:sz w:val="18"/>
                <w:szCs w:val="18"/>
              </w:rPr>
              <w:t xml:space="preserve">Bilgi okur yazarlığı </w:t>
            </w:r>
          </w:p>
          <w:p w14:paraId="01453CC4" w14:textId="77777777" w:rsidR="00472C03" w:rsidRPr="001E6CFE" w:rsidRDefault="00472C03" w:rsidP="00371A76">
            <w:pPr>
              <w:rPr>
                <w:sz w:val="18"/>
                <w:szCs w:val="18"/>
              </w:rPr>
            </w:pPr>
            <w:r w:rsidRPr="001E6CFE">
              <w:rPr>
                <w:sz w:val="18"/>
                <w:szCs w:val="18"/>
              </w:rPr>
              <w:t xml:space="preserve">Dijital medya okur yazarlığı </w:t>
            </w:r>
          </w:p>
          <w:p w14:paraId="5838CE1E" w14:textId="77777777" w:rsidR="00472C03" w:rsidRPr="001E6CFE" w:rsidRDefault="00472C03" w:rsidP="00371A76">
            <w:pPr>
              <w:rPr>
                <w:b/>
                <w:sz w:val="18"/>
                <w:szCs w:val="18"/>
              </w:rPr>
            </w:pPr>
            <w:r w:rsidRPr="001E6CFE">
              <w:rPr>
                <w:sz w:val="18"/>
                <w:szCs w:val="18"/>
              </w:rPr>
              <w:t>Dijital okur yazarlık</w:t>
            </w:r>
          </w:p>
        </w:tc>
        <w:tc>
          <w:tcPr>
            <w:tcW w:w="332" w:type="pct"/>
            <w:vAlign w:val="center"/>
          </w:tcPr>
          <w:p w14:paraId="16484778" w14:textId="77777777" w:rsidR="00472C03" w:rsidRPr="001E6CFE" w:rsidRDefault="00472C03" w:rsidP="00371A76">
            <w:pPr>
              <w:jc w:val="center"/>
              <w:rPr>
                <w:b/>
                <w:sz w:val="18"/>
                <w:szCs w:val="18"/>
              </w:rPr>
            </w:pPr>
            <w:r w:rsidRPr="001E6CFE">
              <w:rPr>
                <w:b/>
                <w:sz w:val="18"/>
                <w:szCs w:val="18"/>
              </w:rPr>
              <w:t>x</w:t>
            </w:r>
          </w:p>
        </w:tc>
        <w:tc>
          <w:tcPr>
            <w:tcW w:w="611" w:type="pct"/>
            <w:vAlign w:val="center"/>
          </w:tcPr>
          <w:p w14:paraId="6DEA7B1E" w14:textId="77777777" w:rsidR="00472C03" w:rsidRPr="001E6CFE" w:rsidRDefault="00472C03" w:rsidP="00371A76">
            <w:pPr>
              <w:jc w:val="center"/>
              <w:rPr>
                <w:sz w:val="18"/>
                <w:szCs w:val="18"/>
              </w:rPr>
            </w:pPr>
          </w:p>
        </w:tc>
        <w:tc>
          <w:tcPr>
            <w:tcW w:w="472" w:type="pct"/>
            <w:vAlign w:val="center"/>
          </w:tcPr>
          <w:p w14:paraId="57821466"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3455797A" w14:textId="77777777" w:rsidR="00472C03" w:rsidRPr="001E6CFE" w:rsidRDefault="00472C03" w:rsidP="00371A76">
            <w:pPr>
              <w:jc w:val="center"/>
              <w:rPr>
                <w:sz w:val="18"/>
                <w:szCs w:val="18"/>
              </w:rPr>
            </w:pPr>
            <w:r w:rsidRPr="001E6CFE">
              <w:rPr>
                <w:sz w:val="18"/>
                <w:szCs w:val="18"/>
              </w:rPr>
              <w:t>xx</w:t>
            </w:r>
          </w:p>
        </w:tc>
        <w:tc>
          <w:tcPr>
            <w:tcW w:w="674" w:type="pct"/>
            <w:vAlign w:val="center"/>
          </w:tcPr>
          <w:p w14:paraId="4E2210CA" w14:textId="77777777" w:rsidR="00472C03" w:rsidRPr="001E6CFE" w:rsidRDefault="00472C03" w:rsidP="00371A76">
            <w:pPr>
              <w:jc w:val="center"/>
              <w:rPr>
                <w:sz w:val="18"/>
                <w:szCs w:val="18"/>
              </w:rPr>
            </w:pPr>
          </w:p>
        </w:tc>
        <w:tc>
          <w:tcPr>
            <w:tcW w:w="674" w:type="pct"/>
            <w:vAlign w:val="center"/>
          </w:tcPr>
          <w:p w14:paraId="0BEAFC90" w14:textId="77777777" w:rsidR="00472C03" w:rsidRPr="001E6CFE" w:rsidRDefault="00472C03" w:rsidP="00371A76">
            <w:pPr>
              <w:jc w:val="center"/>
              <w:rPr>
                <w:sz w:val="18"/>
                <w:szCs w:val="18"/>
              </w:rPr>
            </w:pPr>
          </w:p>
        </w:tc>
        <w:tc>
          <w:tcPr>
            <w:tcW w:w="479" w:type="pct"/>
            <w:vAlign w:val="center"/>
          </w:tcPr>
          <w:p w14:paraId="50E7D85C" w14:textId="77777777" w:rsidR="00472C03" w:rsidRPr="001E6CFE" w:rsidRDefault="00472C03" w:rsidP="00371A76">
            <w:pPr>
              <w:jc w:val="center"/>
              <w:rPr>
                <w:sz w:val="18"/>
                <w:szCs w:val="18"/>
              </w:rPr>
            </w:pPr>
          </w:p>
        </w:tc>
      </w:tr>
      <w:tr w:rsidR="001E6CFE" w:rsidRPr="001E6CFE" w14:paraId="40535CEC" w14:textId="77777777" w:rsidTr="005F0261">
        <w:tc>
          <w:tcPr>
            <w:tcW w:w="329" w:type="pct"/>
          </w:tcPr>
          <w:p w14:paraId="3FB333CE" w14:textId="77777777" w:rsidR="00472C03" w:rsidRPr="001E6CFE" w:rsidRDefault="00472C03" w:rsidP="00371A76">
            <w:pPr>
              <w:rPr>
                <w:b/>
                <w:sz w:val="18"/>
                <w:szCs w:val="18"/>
              </w:rPr>
            </w:pPr>
            <w:r w:rsidRPr="001E6CFE">
              <w:rPr>
                <w:b/>
                <w:sz w:val="18"/>
                <w:szCs w:val="18"/>
              </w:rPr>
              <w:t>13</w:t>
            </w:r>
          </w:p>
        </w:tc>
        <w:tc>
          <w:tcPr>
            <w:tcW w:w="822" w:type="pct"/>
          </w:tcPr>
          <w:p w14:paraId="58D74AEA" w14:textId="77777777" w:rsidR="00472C03" w:rsidRPr="001E6CFE" w:rsidRDefault="00472C03" w:rsidP="00371A76">
            <w:pPr>
              <w:rPr>
                <w:sz w:val="18"/>
                <w:szCs w:val="18"/>
              </w:rPr>
            </w:pPr>
            <w:r w:rsidRPr="001E6CFE">
              <w:rPr>
                <w:sz w:val="18"/>
                <w:szCs w:val="18"/>
              </w:rPr>
              <w:t>Dijital dönüşümde iletişim araçları</w:t>
            </w:r>
          </w:p>
        </w:tc>
        <w:tc>
          <w:tcPr>
            <w:tcW w:w="332" w:type="pct"/>
            <w:vAlign w:val="center"/>
          </w:tcPr>
          <w:p w14:paraId="5661CE1F"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012D504F" w14:textId="6F3EB23B" w:rsidR="00472C03" w:rsidRPr="001E6CFE" w:rsidRDefault="003E65A4" w:rsidP="00371A76">
            <w:pPr>
              <w:jc w:val="center"/>
              <w:rPr>
                <w:sz w:val="18"/>
                <w:szCs w:val="18"/>
              </w:rPr>
            </w:pPr>
            <w:r w:rsidRPr="001E6CFE">
              <w:rPr>
                <w:sz w:val="18"/>
                <w:szCs w:val="18"/>
              </w:rPr>
              <w:t>X</w:t>
            </w:r>
          </w:p>
        </w:tc>
        <w:tc>
          <w:tcPr>
            <w:tcW w:w="472" w:type="pct"/>
            <w:vAlign w:val="center"/>
          </w:tcPr>
          <w:p w14:paraId="426EA065"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290C174A"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4FE63398"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4D563385"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7F036555" w14:textId="77777777" w:rsidR="00472C03" w:rsidRPr="001E6CFE" w:rsidRDefault="00472C03" w:rsidP="00371A76">
            <w:pPr>
              <w:jc w:val="center"/>
              <w:rPr>
                <w:sz w:val="18"/>
                <w:szCs w:val="18"/>
              </w:rPr>
            </w:pPr>
          </w:p>
        </w:tc>
      </w:tr>
      <w:tr w:rsidR="001E6CFE" w:rsidRPr="001E6CFE" w14:paraId="069A5AFF" w14:textId="77777777" w:rsidTr="005F0261">
        <w:trPr>
          <w:trHeight w:val="410"/>
        </w:trPr>
        <w:tc>
          <w:tcPr>
            <w:tcW w:w="329" w:type="pct"/>
          </w:tcPr>
          <w:p w14:paraId="5920AB11" w14:textId="77777777" w:rsidR="00472C03" w:rsidRPr="001E6CFE" w:rsidRDefault="00472C03" w:rsidP="00371A76">
            <w:pPr>
              <w:rPr>
                <w:b/>
                <w:sz w:val="18"/>
                <w:szCs w:val="18"/>
              </w:rPr>
            </w:pPr>
            <w:r w:rsidRPr="001E6CFE">
              <w:rPr>
                <w:b/>
                <w:sz w:val="18"/>
                <w:szCs w:val="18"/>
              </w:rPr>
              <w:t>14</w:t>
            </w:r>
          </w:p>
        </w:tc>
        <w:tc>
          <w:tcPr>
            <w:tcW w:w="822" w:type="pct"/>
          </w:tcPr>
          <w:p w14:paraId="554F8324" w14:textId="77777777" w:rsidR="00472C03" w:rsidRPr="001E6CFE" w:rsidRDefault="00472C03" w:rsidP="00371A76">
            <w:pPr>
              <w:rPr>
                <w:sz w:val="18"/>
                <w:szCs w:val="18"/>
              </w:rPr>
            </w:pPr>
            <w:r w:rsidRPr="001E6CFE">
              <w:rPr>
                <w:sz w:val="18"/>
                <w:szCs w:val="18"/>
              </w:rPr>
              <w:t>Yapay zekâ ve teknolojinin geleceği</w:t>
            </w:r>
          </w:p>
        </w:tc>
        <w:tc>
          <w:tcPr>
            <w:tcW w:w="332" w:type="pct"/>
            <w:vAlign w:val="center"/>
          </w:tcPr>
          <w:p w14:paraId="6666DF5B" w14:textId="77777777" w:rsidR="00472C03" w:rsidRPr="001E6CFE" w:rsidRDefault="00472C03" w:rsidP="00371A76">
            <w:pPr>
              <w:jc w:val="center"/>
              <w:rPr>
                <w:sz w:val="18"/>
                <w:szCs w:val="18"/>
              </w:rPr>
            </w:pPr>
            <w:r w:rsidRPr="001E6CFE">
              <w:rPr>
                <w:sz w:val="18"/>
                <w:szCs w:val="18"/>
              </w:rPr>
              <w:t>x</w:t>
            </w:r>
          </w:p>
        </w:tc>
        <w:tc>
          <w:tcPr>
            <w:tcW w:w="611" w:type="pct"/>
            <w:vAlign w:val="center"/>
          </w:tcPr>
          <w:p w14:paraId="139399C0" w14:textId="2017F696" w:rsidR="00472C03" w:rsidRPr="001E6CFE" w:rsidRDefault="003E65A4" w:rsidP="00371A76">
            <w:pPr>
              <w:jc w:val="center"/>
              <w:rPr>
                <w:sz w:val="18"/>
                <w:szCs w:val="18"/>
              </w:rPr>
            </w:pPr>
            <w:r w:rsidRPr="001E6CFE">
              <w:rPr>
                <w:sz w:val="18"/>
                <w:szCs w:val="18"/>
              </w:rPr>
              <w:t>X</w:t>
            </w:r>
          </w:p>
        </w:tc>
        <w:tc>
          <w:tcPr>
            <w:tcW w:w="472" w:type="pct"/>
            <w:vAlign w:val="center"/>
          </w:tcPr>
          <w:p w14:paraId="207E1F9D" w14:textId="77777777" w:rsidR="00472C03" w:rsidRPr="001E6CFE" w:rsidRDefault="00472C03" w:rsidP="00371A76">
            <w:pPr>
              <w:jc w:val="center"/>
              <w:rPr>
                <w:sz w:val="18"/>
                <w:szCs w:val="18"/>
              </w:rPr>
            </w:pPr>
            <w:r w:rsidRPr="001E6CFE">
              <w:rPr>
                <w:sz w:val="18"/>
                <w:szCs w:val="18"/>
              </w:rPr>
              <w:t>x</w:t>
            </w:r>
          </w:p>
        </w:tc>
        <w:tc>
          <w:tcPr>
            <w:tcW w:w="607" w:type="pct"/>
            <w:vAlign w:val="center"/>
          </w:tcPr>
          <w:p w14:paraId="218F7ABE"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1864810D" w14:textId="77777777" w:rsidR="00472C03" w:rsidRPr="001E6CFE" w:rsidRDefault="00472C03" w:rsidP="00371A76">
            <w:pPr>
              <w:jc w:val="center"/>
              <w:rPr>
                <w:sz w:val="18"/>
                <w:szCs w:val="18"/>
              </w:rPr>
            </w:pPr>
            <w:r w:rsidRPr="001E6CFE">
              <w:rPr>
                <w:sz w:val="18"/>
                <w:szCs w:val="18"/>
              </w:rPr>
              <w:t>x</w:t>
            </w:r>
          </w:p>
        </w:tc>
        <w:tc>
          <w:tcPr>
            <w:tcW w:w="674" w:type="pct"/>
            <w:vAlign w:val="center"/>
          </w:tcPr>
          <w:p w14:paraId="62B781C6" w14:textId="77777777" w:rsidR="00472C03" w:rsidRPr="001E6CFE" w:rsidRDefault="00472C03" w:rsidP="00371A76">
            <w:pPr>
              <w:jc w:val="center"/>
              <w:rPr>
                <w:sz w:val="18"/>
                <w:szCs w:val="18"/>
              </w:rPr>
            </w:pPr>
            <w:r w:rsidRPr="001E6CFE">
              <w:rPr>
                <w:sz w:val="18"/>
                <w:szCs w:val="18"/>
              </w:rPr>
              <w:t>x</w:t>
            </w:r>
          </w:p>
        </w:tc>
        <w:tc>
          <w:tcPr>
            <w:tcW w:w="479" w:type="pct"/>
            <w:vAlign w:val="center"/>
          </w:tcPr>
          <w:p w14:paraId="34FA6FA8" w14:textId="77777777" w:rsidR="00472C03" w:rsidRPr="001E6CFE" w:rsidRDefault="00472C03" w:rsidP="00371A76">
            <w:pPr>
              <w:jc w:val="center"/>
              <w:rPr>
                <w:sz w:val="18"/>
                <w:szCs w:val="18"/>
              </w:rPr>
            </w:pPr>
          </w:p>
        </w:tc>
      </w:tr>
      <w:tr w:rsidR="001E6CFE" w:rsidRPr="001E6CFE" w14:paraId="26AB0B78" w14:textId="77777777" w:rsidTr="005F0261">
        <w:tc>
          <w:tcPr>
            <w:tcW w:w="329" w:type="pct"/>
            <w:shd w:val="clear" w:color="auto" w:fill="F2F2F2"/>
          </w:tcPr>
          <w:p w14:paraId="6AA1AFBE" w14:textId="77777777" w:rsidR="00472C03" w:rsidRPr="001E6CFE" w:rsidRDefault="00472C03" w:rsidP="00371A76">
            <w:pPr>
              <w:rPr>
                <w:b/>
                <w:sz w:val="18"/>
                <w:szCs w:val="18"/>
              </w:rPr>
            </w:pPr>
            <w:r w:rsidRPr="001E6CFE">
              <w:rPr>
                <w:b/>
                <w:sz w:val="18"/>
                <w:szCs w:val="18"/>
              </w:rPr>
              <w:t>1</w:t>
            </w:r>
          </w:p>
        </w:tc>
        <w:tc>
          <w:tcPr>
            <w:tcW w:w="822" w:type="pct"/>
          </w:tcPr>
          <w:p w14:paraId="57DFF453" w14:textId="77777777" w:rsidR="00472C03" w:rsidRPr="001E6CFE" w:rsidRDefault="00472C03" w:rsidP="00371A76">
            <w:pPr>
              <w:rPr>
                <w:b/>
                <w:bCs/>
                <w:sz w:val="18"/>
                <w:szCs w:val="18"/>
              </w:rPr>
            </w:pPr>
            <w:r w:rsidRPr="001E6CFE">
              <w:rPr>
                <w:sz w:val="18"/>
                <w:szCs w:val="18"/>
                <w:lang w:val="en"/>
              </w:rPr>
              <w:t>Final</w:t>
            </w:r>
          </w:p>
        </w:tc>
        <w:tc>
          <w:tcPr>
            <w:tcW w:w="332" w:type="pct"/>
            <w:shd w:val="clear" w:color="auto" w:fill="F2F2F2"/>
            <w:vAlign w:val="center"/>
          </w:tcPr>
          <w:p w14:paraId="45ACE7FF" w14:textId="77777777" w:rsidR="00472C03" w:rsidRPr="001E6CFE" w:rsidRDefault="00472C03" w:rsidP="00371A76">
            <w:pPr>
              <w:jc w:val="center"/>
              <w:rPr>
                <w:b/>
                <w:bCs/>
                <w:sz w:val="18"/>
                <w:szCs w:val="18"/>
              </w:rPr>
            </w:pPr>
            <w:r w:rsidRPr="001E6CFE">
              <w:rPr>
                <w:sz w:val="18"/>
                <w:szCs w:val="18"/>
              </w:rPr>
              <w:t>x</w:t>
            </w:r>
          </w:p>
        </w:tc>
        <w:tc>
          <w:tcPr>
            <w:tcW w:w="611" w:type="pct"/>
            <w:shd w:val="clear" w:color="auto" w:fill="F2F2F2"/>
            <w:vAlign w:val="center"/>
          </w:tcPr>
          <w:p w14:paraId="154D054B" w14:textId="2070F419" w:rsidR="00472C03" w:rsidRPr="001E6CFE" w:rsidRDefault="003E65A4" w:rsidP="00371A76">
            <w:pPr>
              <w:jc w:val="center"/>
              <w:rPr>
                <w:b/>
                <w:bCs/>
                <w:sz w:val="18"/>
                <w:szCs w:val="18"/>
              </w:rPr>
            </w:pPr>
            <w:r w:rsidRPr="001E6CFE">
              <w:rPr>
                <w:sz w:val="18"/>
                <w:szCs w:val="18"/>
              </w:rPr>
              <w:t>X</w:t>
            </w:r>
          </w:p>
        </w:tc>
        <w:tc>
          <w:tcPr>
            <w:tcW w:w="472" w:type="pct"/>
            <w:shd w:val="clear" w:color="auto" w:fill="F2F2F2"/>
            <w:vAlign w:val="center"/>
          </w:tcPr>
          <w:p w14:paraId="46D0D80D" w14:textId="77777777" w:rsidR="00472C03" w:rsidRPr="001E6CFE" w:rsidRDefault="00472C03" w:rsidP="00371A76">
            <w:pPr>
              <w:jc w:val="center"/>
              <w:rPr>
                <w:b/>
                <w:bCs/>
                <w:sz w:val="18"/>
                <w:szCs w:val="18"/>
              </w:rPr>
            </w:pPr>
            <w:r w:rsidRPr="001E6CFE">
              <w:rPr>
                <w:sz w:val="18"/>
                <w:szCs w:val="18"/>
              </w:rPr>
              <w:t>x</w:t>
            </w:r>
          </w:p>
        </w:tc>
        <w:tc>
          <w:tcPr>
            <w:tcW w:w="607" w:type="pct"/>
            <w:shd w:val="clear" w:color="auto" w:fill="F2F2F2"/>
            <w:vAlign w:val="center"/>
          </w:tcPr>
          <w:p w14:paraId="54FD4157" w14:textId="77777777" w:rsidR="00472C03" w:rsidRPr="001E6CFE" w:rsidRDefault="00472C03" w:rsidP="00371A76">
            <w:pPr>
              <w:jc w:val="center"/>
              <w:rPr>
                <w:b/>
                <w:bCs/>
                <w:sz w:val="18"/>
                <w:szCs w:val="18"/>
              </w:rPr>
            </w:pPr>
            <w:r w:rsidRPr="001E6CFE">
              <w:rPr>
                <w:sz w:val="18"/>
                <w:szCs w:val="18"/>
              </w:rPr>
              <w:t>x</w:t>
            </w:r>
          </w:p>
        </w:tc>
        <w:tc>
          <w:tcPr>
            <w:tcW w:w="674" w:type="pct"/>
            <w:shd w:val="clear" w:color="auto" w:fill="F2F2F2"/>
            <w:vAlign w:val="center"/>
          </w:tcPr>
          <w:p w14:paraId="12C07F8C" w14:textId="77777777" w:rsidR="00472C03" w:rsidRPr="001E6CFE" w:rsidRDefault="00472C03" w:rsidP="00371A76">
            <w:pPr>
              <w:jc w:val="center"/>
              <w:rPr>
                <w:b/>
                <w:bCs/>
                <w:sz w:val="18"/>
                <w:szCs w:val="18"/>
              </w:rPr>
            </w:pPr>
            <w:r w:rsidRPr="001E6CFE">
              <w:rPr>
                <w:sz w:val="18"/>
                <w:szCs w:val="18"/>
              </w:rPr>
              <w:t>x</w:t>
            </w:r>
          </w:p>
        </w:tc>
        <w:tc>
          <w:tcPr>
            <w:tcW w:w="674" w:type="pct"/>
            <w:shd w:val="clear" w:color="auto" w:fill="F2F2F2"/>
            <w:vAlign w:val="center"/>
          </w:tcPr>
          <w:p w14:paraId="7DE9E8A2" w14:textId="77777777" w:rsidR="00472C03" w:rsidRPr="001E6CFE" w:rsidRDefault="00472C03" w:rsidP="00371A76">
            <w:pPr>
              <w:jc w:val="center"/>
              <w:rPr>
                <w:b/>
                <w:bCs/>
                <w:sz w:val="18"/>
                <w:szCs w:val="18"/>
              </w:rPr>
            </w:pPr>
            <w:r w:rsidRPr="001E6CFE">
              <w:rPr>
                <w:sz w:val="18"/>
                <w:szCs w:val="18"/>
              </w:rPr>
              <w:t>x</w:t>
            </w:r>
          </w:p>
        </w:tc>
        <w:tc>
          <w:tcPr>
            <w:tcW w:w="479" w:type="pct"/>
            <w:shd w:val="clear" w:color="auto" w:fill="F2F2F2"/>
            <w:vAlign w:val="center"/>
          </w:tcPr>
          <w:p w14:paraId="118E99B2" w14:textId="77777777" w:rsidR="00472C03" w:rsidRPr="001E6CFE" w:rsidRDefault="00472C03" w:rsidP="00371A76">
            <w:pPr>
              <w:jc w:val="center"/>
              <w:rPr>
                <w:b/>
                <w:bCs/>
                <w:sz w:val="18"/>
                <w:szCs w:val="18"/>
              </w:rPr>
            </w:pPr>
          </w:p>
        </w:tc>
      </w:tr>
      <w:tr w:rsidR="001E6CFE" w:rsidRPr="001E6CFE" w14:paraId="6A9B7E60" w14:textId="77777777" w:rsidTr="005F0261">
        <w:tc>
          <w:tcPr>
            <w:tcW w:w="329" w:type="pct"/>
            <w:shd w:val="clear" w:color="auto" w:fill="F2F2F2"/>
          </w:tcPr>
          <w:p w14:paraId="0AE3D137" w14:textId="77777777" w:rsidR="00472C03" w:rsidRPr="001E6CFE" w:rsidRDefault="00472C03" w:rsidP="00371A76">
            <w:pPr>
              <w:rPr>
                <w:b/>
                <w:sz w:val="18"/>
                <w:szCs w:val="18"/>
              </w:rPr>
            </w:pPr>
          </w:p>
        </w:tc>
        <w:tc>
          <w:tcPr>
            <w:tcW w:w="822" w:type="pct"/>
          </w:tcPr>
          <w:p w14:paraId="60DDDD8E" w14:textId="77777777" w:rsidR="00472C03" w:rsidRPr="001E6CFE" w:rsidRDefault="00472C03" w:rsidP="00371A76">
            <w:pPr>
              <w:rPr>
                <w:b/>
                <w:bCs/>
                <w:sz w:val="18"/>
                <w:szCs w:val="18"/>
              </w:rPr>
            </w:pPr>
            <w:r w:rsidRPr="001E6CFE">
              <w:rPr>
                <w:b/>
                <w:bCs/>
                <w:sz w:val="18"/>
                <w:szCs w:val="18"/>
              </w:rPr>
              <w:t>Bütünleme</w:t>
            </w:r>
          </w:p>
        </w:tc>
        <w:tc>
          <w:tcPr>
            <w:tcW w:w="332" w:type="pct"/>
            <w:shd w:val="clear" w:color="auto" w:fill="F2F2F2"/>
            <w:vAlign w:val="center"/>
          </w:tcPr>
          <w:p w14:paraId="3A8981BA" w14:textId="77777777" w:rsidR="00472C03" w:rsidRPr="001E6CFE" w:rsidRDefault="00472C03" w:rsidP="00371A76">
            <w:pPr>
              <w:jc w:val="center"/>
              <w:rPr>
                <w:b/>
                <w:bCs/>
                <w:sz w:val="18"/>
                <w:szCs w:val="18"/>
              </w:rPr>
            </w:pPr>
            <w:r w:rsidRPr="001E6CFE">
              <w:rPr>
                <w:sz w:val="18"/>
                <w:szCs w:val="18"/>
              </w:rPr>
              <w:t>x</w:t>
            </w:r>
          </w:p>
        </w:tc>
        <w:tc>
          <w:tcPr>
            <w:tcW w:w="611" w:type="pct"/>
            <w:shd w:val="clear" w:color="auto" w:fill="F2F2F2"/>
            <w:vAlign w:val="center"/>
          </w:tcPr>
          <w:p w14:paraId="4842A10D" w14:textId="4EDA6412" w:rsidR="00472C03" w:rsidRPr="001E6CFE" w:rsidRDefault="003E65A4" w:rsidP="00371A76">
            <w:pPr>
              <w:jc w:val="center"/>
              <w:rPr>
                <w:b/>
                <w:bCs/>
                <w:sz w:val="18"/>
                <w:szCs w:val="18"/>
              </w:rPr>
            </w:pPr>
            <w:r w:rsidRPr="001E6CFE">
              <w:rPr>
                <w:sz w:val="18"/>
                <w:szCs w:val="18"/>
              </w:rPr>
              <w:t>X</w:t>
            </w:r>
          </w:p>
        </w:tc>
        <w:tc>
          <w:tcPr>
            <w:tcW w:w="472" w:type="pct"/>
            <w:shd w:val="clear" w:color="auto" w:fill="F2F2F2"/>
            <w:vAlign w:val="center"/>
          </w:tcPr>
          <w:p w14:paraId="3F293974" w14:textId="77777777" w:rsidR="00472C03" w:rsidRPr="001E6CFE" w:rsidRDefault="00472C03" w:rsidP="00371A76">
            <w:pPr>
              <w:jc w:val="center"/>
              <w:rPr>
                <w:b/>
                <w:bCs/>
                <w:sz w:val="18"/>
                <w:szCs w:val="18"/>
              </w:rPr>
            </w:pPr>
            <w:r w:rsidRPr="001E6CFE">
              <w:rPr>
                <w:sz w:val="18"/>
                <w:szCs w:val="18"/>
              </w:rPr>
              <w:t>x</w:t>
            </w:r>
          </w:p>
        </w:tc>
        <w:tc>
          <w:tcPr>
            <w:tcW w:w="607" w:type="pct"/>
            <w:shd w:val="clear" w:color="auto" w:fill="F2F2F2"/>
            <w:vAlign w:val="center"/>
          </w:tcPr>
          <w:p w14:paraId="2B8DE6CA" w14:textId="77777777" w:rsidR="00472C03" w:rsidRPr="001E6CFE" w:rsidRDefault="00472C03" w:rsidP="00371A76">
            <w:pPr>
              <w:jc w:val="center"/>
              <w:rPr>
                <w:b/>
                <w:bCs/>
                <w:sz w:val="18"/>
                <w:szCs w:val="18"/>
              </w:rPr>
            </w:pPr>
            <w:r w:rsidRPr="001E6CFE">
              <w:rPr>
                <w:sz w:val="18"/>
                <w:szCs w:val="18"/>
              </w:rPr>
              <w:t>x</w:t>
            </w:r>
          </w:p>
        </w:tc>
        <w:tc>
          <w:tcPr>
            <w:tcW w:w="674" w:type="pct"/>
            <w:shd w:val="clear" w:color="auto" w:fill="F2F2F2"/>
            <w:vAlign w:val="center"/>
          </w:tcPr>
          <w:p w14:paraId="7DDBB071" w14:textId="77777777" w:rsidR="00472C03" w:rsidRPr="001E6CFE" w:rsidRDefault="00472C03" w:rsidP="00371A76">
            <w:pPr>
              <w:jc w:val="center"/>
              <w:rPr>
                <w:b/>
                <w:bCs/>
                <w:sz w:val="18"/>
                <w:szCs w:val="18"/>
              </w:rPr>
            </w:pPr>
            <w:r w:rsidRPr="001E6CFE">
              <w:rPr>
                <w:sz w:val="18"/>
                <w:szCs w:val="18"/>
              </w:rPr>
              <w:t>x</w:t>
            </w:r>
          </w:p>
        </w:tc>
        <w:tc>
          <w:tcPr>
            <w:tcW w:w="674" w:type="pct"/>
            <w:shd w:val="clear" w:color="auto" w:fill="F2F2F2"/>
            <w:vAlign w:val="center"/>
          </w:tcPr>
          <w:p w14:paraId="700CCFD1" w14:textId="77777777" w:rsidR="00472C03" w:rsidRPr="001E6CFE" w:rsidRDefault="00472C03" w:rsidP="00371A76">
            <w:pPr>
              <w:jc w:val="center"/>
              <w:rPr>
                <w:b/>
                <w:bCs/>
                <w:sz w:val="18"/>
                <w:szCs w:val="18"/>
              </w:rPr>
            </w:pPr>
            <w:r w:rsidRPr="001E6CFE">
              <w:rPr>
                <w:sz w:val="18"/>
                <w:szCs w:val="18"/>
              </w:rPr>
              <w:t>x</w:t>
            </w:r>
          </w:p>
        </w:tc>
        <w:tc>
          <w:tcPr>
            <w:tcW w:w="479" w:type="pct"/>
            <w:shd w:val="clear" w:color="auto" w:fill="F2F2F2"/>
            <w:vAlign w:val="center"/>
          </w:tcPr>
          <w:p w14:paraId="368D6D01" w14:textId="77777777" w:rsidR="00472C03" w:rsidRPr="001E6CFE" w:rsidRDefault="00472C03" w:rsidP="00371A76">
            <w:pPr>
              <w:jc w:val="center"/>
              <w:rPr>
                <w:b/>
                <w:bCs/>
                <w:sz w:val="18"/>
                <w:szCs w:val="18"/>
              </w:rPr>
            </w:pPr>
          </w:p>
        </w:tc>
      </w:tr>
    </w:tbl>
    <w:p w14:paraId="6A4C1FDC" w14:textId="6436B75C" w:rsidR="00472C03" w:rsidRPr="001E6CFE" w:rsidRDefault="00472C03" w:rsidP="00371A76">
      <w:pPr>
        <w:ind w:hanging="851"/>
        <w:rPr>
          <w:sz w:val="18"/>
          <w:szCs w:val="18"/>
        </w:rPr>
      </w:pPr>
      <w:r w:rsidRPr="001E6CFE">
        <w:rPr>
          <w:sz w:val="18"/>
          <w:szCs w:val="18"/>
        </w:rPr>
        <w:t xml:space="preserve">GKD 5028 </w:t>
      </w:r>
      <w:r w:rsidR="005F0261" w:rsidRPr="001E6CFE">
        <w:rPr>
          <w:sz w:val="18"/>
          <w:szCs w:val="18"/>
        </w:rPr>
        <w:t>Teknoloji İletişimi Ders İçerikleri ve Öğrenim Kazanımları Matrisi</w:t>
      </w:r>
    </w:p>
    <w:p w14:paraId="6A4169A3" w14:textId="77777777" w:rsidR="00472C03" w:rsidRPr="001E6CFE" w:rsidRDefault="00472C03" w:rsidP="00371A76">
      <w:pPr>
        <w:rPr>
          <w:b/>
          <w:sz w:val="18"/>
          <w:szCs w:val="18"/>
        </w:rPr>
      </w:pPr>
    </w:p>
    <w:p w14:paraId="130EF834" w14:textId="4215A3DA" w:rsidR="00472C03" w:rsidRPr="001E6CFE" w:rsidRDefault="00472C03" w:rsidP="00CF7C45">
      <w:pPr>
        <w:pStyle w:val="Balk4"/>
      </w:pPr>
      <w:bookmarkStart w:id="51" w:name="_Toc195048609"/>
      <w:r w:rsidRPr="001E6CFE">
        <w:t xml:space="preserve">SBH 111 </w:t>
      </w:r>
      <w:r w:rsidR="005F0261" w:rsidRPr="001E6CFE">
        <w:t>Hemşirelikte Akademik Türkçe</w:t>
      </w:r>
      <w:bookmarkEnd w:id="51"/>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01"/>
        <w:gridCol w:w="4960"/>
      </w:tblGrid>
      <w:tr w:rsidR="001E6CFE" w:rsidRPr="001E6CFE" w14:paraId="1B125C49" w14:textId="77777777" w:rsidTr="00143C16">
        <w:trPr>
          <w:jc w:val="center"/>
        </w:trPr>
        <w:tc>
          <w:tcPr>
            <w:tcW w:w="5814" w:type="dxa"/>
            <w:gridSpan w:val="3"/>
          </w:tcPr>
          <w:p w14:paraId="4054A281" w14:textId="77777777" w:rsidR="00472C03" w:rsidRPr="001E6CFE" w:rsidRDefault="00472C03" w:rsidP="00371A76">
            <w:pPr>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960" w:type="dxa"/>
          </w:tcPr>
          <w:p w14:paraId="19F304F8" w14:textId="0C87F072" w:rsidR="00472C03" w:rsidRPr="001E6CFE" w:rsidRDefault="00472C03"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7832F2BB" w14:textId="77777777" w:rsidTr="00143C16">
        <w:trPr>
          <w:jc w:val="center"/>
        </w:trPr>
        <w:tc>
          <w:tcPr>
            <w:tcW w:w="5814" w:type="dxa"/>
            <w:gridSpan w:val="3"/>
          </w:tcPr>
          <w:p w14:paraId="2A6B2D38" w14:textId="77777777" w:rsidR="00472C03" w:rsidRPr="001E6CFE" w:rsidRDefault="00472C03" w:rsidP="00371A76">
            <w:pPr>
              <w:rPr>
                <w:b/>
                <w:sz w:val="18"/>
                <w:szCs w:val="18"/>
              </w:rPr>
            </w:pPr>
            <w:r w:rsidRPr="001E6CFE">
              <w:rPr>
                <w:b/>
                <w:sz w:val="18"/>
                <w:szCs w:val="18"/>
              </w:rPr>
              <w:t xml:space="preserve">Bölüm Adı: </w:t>
            </w:r>
            <w:r w:rsidRPr="001E6CFE">
              <w:rPr>
                <w:sz w:val="18"/>
                <w:szCs w:val="18"/>
              </w:rPr>
              <w:t>Hemşirelik</w:t>
            </w:r>
          </w:p>
        </w:tc>
        <w:tc>
          <w:tcPr>
            <w:tcW w:w="4960" w:type="dxa"/>
          </w:tcPr>
          <w:p w14:paraId="1839B073" w14:textId="533D06EE" w:rsidR="00472C03" w:rsidRPr="001E6CFE" w:rsidRDefault="00472C03" w:rsidP="00371A76">
            <w:pPr>
              <w:rPr>
                <w:sz w:val="18"/>
                <w:szCs w:val="18"/>
              </w:rPr>
            </w:pPr>
            <w:r w:rsidRPr="001E6CFE">
              <w:rPr>
                <w:b/>
                <w:sz w:val="18"/>
                <w:szCs w:val="18"/>
              </w:rPr>
              <w:t xml:space="preserve">Dersin Adı: </w:t>
            </w:r>
            <w:r w:rsidRPr="001E6CFE">
              <w:rPr>
                <w:sz w:val="18"/>
                <w:szCs w:val="18"/>
              </w:rPr>
              <w:t>Hemşirelikte Akademik Türkçe</w:t>
            </w:r>
          </w:p>
        </w:tc>
      </w:tr>
      <w:tr w:rsidR="001E6CFE" w:rsidRPr="001E6CFE" w14:paraId="7237497B" w14:textId="77777777" w:rsidTr="00143C16">
        <w:trPr>
          <w:jc w:val="center"/>
        </w:trPr>
        <w:tc>
          <w:tcPr>
            <w:tcW w:w="5814" w:type="dxa"/>
            <w:gridSpan w:val="3"/>
          </w:tcPr>
          <w:p w14:paraId="5596F0A9" w14:textId="77777777" w:rsidR="00472C03" w:rsidRPr="001E6CFE" w:rsidRDefault="00472C03" w:rsidP="00371A76">
            <w:pPr>
              <w:rPr>
                <w:sz w:val="18"/>
                <w:szCs w:val="18"/>
              </w:rPr>
            </w:pPr>
            <w:r w:rsidRPr="001E6CFE">
              <w:rPr>
                <w:b/>
                <w:sz w:val="18"/>
                <w:szCs w:val="18"/>
              </w:rPr>
              <w:t xml:space="preserve">Dersin Düzeyi: </w:t>
            </w:r>
            <w:r w:rsidRPr="001E6CFE">
              <w:rPr>
                <w:sz w:val="18"/>
                <w:szCs w:val="18"/>
              </w:rPr>
              <w:t>Lisans</w:t>
            </w:r>
          </w:p>
        </w:tc>
        <w:tc>
          <w:tcPr>
            <w:tcW w:w="4960" w:type="dxa"/>
          </w:tcPr>
          <w:p w14:paraId="55B09454" w14:textId="7570EFE6" w:rsidR="00472C03" w:rsidRPr="001E6CFE" w:rsidRDefault="00472C03" w:rsidP="00371A76">
            <w:pPr>
              <w:rPr>
                <w:sz w:val="18"/>
                <w:szCs w:val="18"/>
              </w:rPr>
            </w:pPr>
            <w:r w:rsidRPr="001E6CFE">
              <w:rPr>
                <w:b/>
                <w:sz w:val="18"/>
                <w:szCs w:val="18"/>
              </w:rPr>
              <w:t>Dersin Kodu:</w:t>
            </w:r>
            <w:r w:rsidRPr="001E6CFE">
              <w:rPr>
                <w:sz w:val="18"/>
                <w:szCs w:val="18"/>
              </w:rPr>
              <w:t xml:space="preserve"> SBH 111</w:t>
            </w:r>
          </w:p>
        </w:tc>
      </w:tr>
      <w:tr w:rsidR="001E6CFE" w:rsidRPr="001E6CFE" w14:paraId="1669F4DF" w14:textId="77777777" w:rsidTr="00143C16">
        <w:trPr>
          <w:jc w:val="center"/>
        </w:trPr>
        <w:tc>
          <w:tcPr>
            <w:tcW w:w="5814" w:type="dxa"/>
            <w:gridSpan w:val="3"/>
          </w:tcPr>
          <w:p w14:paraId="15497C7E" w14:textId="0638F5F1" w:rsidR="00472C03" w:rsidRPr="001E6CFE" w:rsidRDefault="00472C03" w:rsidP="00371A76">
            <w:pPr>
              <w:rPr>
                <w:b/>
                <w:sz w:val="18"/>
                <w:szCs w:val="18"/>
              </w:rPr>
            </w:pPr>
            <w:r w:rsidRPr="001E6CFE">
              <w:rPr>
                <w:b/>
                <w:sz w:val="18"/>
                <w:szCs w:val="18"/>
              </w:rPr>
              <w:t xml:space="preserve">Formun Düzenlenme/Yenilenme Tarihi: </w:t>
            </w:r>
            <w:r w:rsidRPr="001E6CFE">
              <w:rPr>
                <w:sz w:val="18"/>
                <w:szCs w:val="18"/>
              </w:rPr>
              <w:t>11.10.2024</w:t>
            </w:r>
          </w:p>
        </w:tc>
        <w:tc>
          <w:tcPr>
            <w:tcW w:w="4960" w:type="dxa"/>
          </w:tcPr>
          <w:p w14:paraId="2383E80D" w14:textId="7F7685F6" w:rsidR="00472C03" w:rsidRPr="001E6CFE" w:rsidRDefault="00472C03" w:rsidP="00371A76">
            <w:pPr>
              <w:rPr>
                <w:sz w:val="18"/>
                <w:szCs w:val="18"/>
              </w:rPr>
            </w:pPr>
            <w:r w:rsidRPr="001E6CFE">
              <w:rPr>
                <w:b/>
                <w:sz w:val="18"/>
                <w:szCs w:val="18"/>
              </w:rPr>
              <w:t xml:space="preserve">Dersin Türü: </w:t>
            </w:r>
            <w:r w:rsidRPr="001E6CFE">
              <w:rPr>
                <w:sz w:val="18"/>
                <w:szCs w:val="18"/>
              </w:rPr>
              <w:t>Seçmeli Ders</w:t>
            </w:r>
          </w:p>
        </w:tc>
      </w:tr>
      <w:tr w:rsidR="001E6CFE" w:rsidRPr="001E6CFE" w14:paraId="4A1F04AC" w14:textId="77777777" w:rsidTr="00143C16">
        <w:trPr>
          <w:jc w:val="center"/>
        </w:trPr>
        <w:tc>
          <w:tcPr>
            <w:tcW w:w="5814" w:type="dxa"/>
            <w:gridSpan w:val="3"/>
          </w:tcPr>
          <w:p w14:paraId="31640A30" w14:textId="59FDF154" w:rsidR="00472C03" w:rsidRPr="001E6CFE" w:rsidRDefault="00472C03" w:rsidP="00371A76">
            <w:pPr>
              <w:rPr>
                <w:sz w:val="18"/>
                <w:szCs w:val="18"/>
              </w:rPr>
            </w:pPr>
            <w:r w:rsidRPr="001E6CFE">
              <w:rPr>
                <w:b/>
                <w:sz w:val="18"/>
                <w:szCs w:val="18"/>
              </w:rPr>
              <w:t xml:space="preserve">Dersin Öğretim Dili: </w:t>
            </w:r>
            <w:r w:rsidRPr="001E6CFE">
              <w:rPr>
                <w:sz w:val="18"/>
                <w:szCs w:val="18"/>
              </w:rPr>
              <w:t>Türkçe</w:t>
            </w:r>
          </w:p>
        </w:tc>
        <w:tc>
          <w:tcPr>
            <w:tcW w:w="4960" w:type="dxa"/>
          </w:tcPr>
          <w:p w14:paraId="0176EAEC" w14:textId="20E8057D" w:rsidR="00472C03" w:rsidRPr="001E6CFE" w:rsidRDefault="00472C03" w:rsidP="00371A76">
            <w:pPr>
              <w:rPr>
                <w:b/>
                <w:sz w:val="18"/>
                <w:szCs w:val="18"/>
              </w:rPr>
            </w:pPr>
            <w:r w:rsidRPr="001E6CFE">
              <w:rPr>
                <w:b/>
                <w:sz w:val="18"/>
                <w:szCs w:val="18"/>
              </w:rPr>
              <w:t xml:space="preserve">Dersin Öğretim Üyesi/Üyeleri: </w:t>
            </w:r>
            <w:r w:rsidRPr="001E6CFE">
              <w:rPr>
                <w:sz w:val="18"/>
                <w:szCs w:val="18"/>
              </w:rPr>
              <w:t>Doç. Dr. Elif ULUDAĞ</w:t>
            </w:r>
            <w:r w:rsidRPr="001E6CFE">
              <w:rPr>
                <w:b/>
                <w:sz w:val="18"/>
                <w:szCs w:val="18"/>
              </w:rPr>
              <w:t xml:space="preserve"> </w:t>
            </w:r>
          </w:p>
        </w:tc>
      </w:tr>
      <w:tr w:rsidR="001E6CFE" w:rsidRPr="001E6CFE" w14:paraId="185FCB79" w14:textId="77777777" w:rsidTr="00143C16">
        <w:trPr>
          <w:jc w:val="center"/>
        </w:trPr>
        <w:tc>
          <w:tcPr>
            <w:tcW w:w="5814" w:type="dxa"/>
            <w:gridSpan w:val="3"/>
          </w:tcPr>
          <w:p w14:paraId="23032962" w14:textId="77777777" w:rsidR="00472C03" w:rsidRPr="001E6CFE" w:rsidRDefault="00472C03" w:rsidP="00371A76">
            <w:pPr>
              <w:rPr>
                <w:sz w:val="18"/>
                <w:szCs w:val="18"/>
              </w:rPr>
            </w:pPr>
            <w:r w:rsidRPr="001E6CFE">
              <w:rPr>
                <w:b/>
                <w:sz w:val="18"/>
                <w:szCs w:val="18"/>
              </w:rPr>
              <w:t xml:space="preserve">Dersin Önkoşulu: </w:t>
            </w:r>
            <w:r w:rsidRPr="001E6CFE">
              <w:rPr>
                <w:sz w:val="18"/>
                <w:szCs w:val="18"/>
              </w:rPr>
              <w:t>-</w:t>
            </w:r>
          </w:p>
        </w:tc>
        <w:tc>
          <w:tcPr>
            <w:tcW w:w="4960" w:type="dxa"/>
          </w:tcPr>
          <w:p w14:paraId="6F2FD087" w14:textId="744E98B7" w:rsidR="00472C03" w:rsidRPr="001E6CFE" w:rsidRDefault="00472C03"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5193D9C9" w14:textId="77777777" w:rsidTr="00143C16">
        <w:trPr>
          <w:jc w:val="center"/>
        </w:trPr>
        <w:tc>
          <w:tcPr>
            <w:tcW w:w="5814" w:type="dxa"/>
            <w:gridSpan w:val="3"/>
          </w:tcPr>
          <w:p w14:paraId="5BF2A1C0" w14:textId="76ABED25" w:rsidR="00472C03" w:rsidRPr="001E6CFE" w:rsidRDefault="00472C03" w:rsidP="00371A76">
            <w:pPr>
              <w:rPr>
                <w:sz w:val="18"/>
                <w:szCs w:val="18"/>
              </w:rPr>
            </w:pPr>
            <w:r w:rsidRPr="001E6CFE">
              <w:rPr>
                <w:b/>
                <w:sz w:val="18"/>
                <w:szCs w:val="18"/>
              </w:rPr>
              <w:t xml:space="preserve">Haftalık Ders Saati: </w:t>
            </w:r>
            <w:r w:rsidRPr="001E6CFE">
              <w:rPr>
                <w:sz w:val="18"/>
                <w:szCs w:val="18"/>
              </w:rPr>
              <w:t>2</w:t>
            </w:r>
          </w:p>
        </w:tc>
        <w:tc>
          <w:tcPr>
            <w:tcW w:w="4960" w:type="dxa"/>
          </w:tcPr>
          <w:p w14:paraId="1B2ABCA6" w14:textId="355BA642" w:rsidR="00472C03" w:rsidRPr="001E6CFE" w:rsidRDefault="00472C03" w:rsidP="00371A76">
            <w:pPr>
              <w:rPr>
                <w:b/>
                <w:sz w:val="18"/>
                <w:szCs w:val="18"/>
              </w:rPr>
            </w:pPr>
            <w:r w:rsidRPr="001E6CFE">
              <w:rPr>
                <w:b/>
                <w:sz w:val="18"/>
                <w:szCs w:val="18"/>
              </w:rPr>
              <w:t xml:space="preserve">Ders Koordinatörü: </w:t>
            </w:r>
          </w:p>
        </w:tc>
      </w:tr>
      <w:tr w:rsidR="001E6CFE" w:rsidRPr="001E6CFE" w14:paraId="685B7161" w14:textId="77777777" w:rsidTr="00143C16">
        <w:trPr>
          <w:jc w:val="center"/>
        </w:trPr>
        <w:tc>
          <w:tcPr>
            <w:tcW w:w="2278" w:type="dxa"/>
          </w:tcPr>
          <w:p w14:paraId="775CD1A6" w14:textId="3C17791C" w:rsidR="00472C03" w:rsidRPr="001E6CFE" w:rsidRDefault="00472C03" w:rsidP="00371A76">
            <w:pPr>
              <w:rPr>
                <w:b/>
                <w:sz w:val="18"/>
                <w:szCs w:val="18"/>
              </w:rPr>
            </w:pPr>
            <w:r w:rsidRPr="001E6CFE">
              <w:rPr>
                <w:b/>
                <w:sz w:val="18"/>
                <w:szCs w:val="18"/>
              </w:rPr>
              <w:t>Teori</w:t>
            </w:r>
          </w:p>
        </w:tc>
        <w:tc>
          <w:tcPr>
            <w:tcW w:w="1535" w:type="dxa"/>
          </w:tcPr>
          <w:p w14:paraId="43D42B76" w14:textId="0AC9D3F3" w:rsidR="00472C03" w:rsidRPr="001E6CFE" w:rsidRDefault="00472C03" w:rsidP="00371A76">
            <w:pPr>
              <w:rPr>
                <w:b/>
                <w:sz w:val="18"/>
                <w:szCs w:val="18"/>
              </w:rPr>
            </w:pPr>
            <w:r w:rsidRPr="001E6CFE">
              <w:rPr>
                <w:b/>
                <w:sz w:val="18"/>
                <w:szCs w:val="18"/>
              </w:rPr>
              <w:t>Uygulama</w:t>
            </w:r>
          </w:p>
        </w:tc>
        <w:tc>
          <w:tcPr>
            <w:tcW w:w="2001" w:type="dxa"/>
          </w:tcPr>
          <w:p w14:paraId="3D9418A5" w14:textId="77777777" w:rsidR="00472C03" w:rsidRPr="001E6CFE" w:rsidRDefault="00472C03" w:rsidP="00371A76">
            <w:pPr>
              <w:rPr>
                <w:b/>
                <w:sz w:val="18"/>
                <w:szCs w:val="18"/>
              </w:rPr>
            </w:pPr>
            <w:r w:rsidRPr="001E6CFE">
              <w:rPr>
                <w:b/>
                <w:sz w:val="18"/>
                <w:szCs w:val="18"/>
              </w:rPr>
              <w:t>Laboratuvar</w:t>
            </w:r>
          </w:p>
        </w:tc>
        <w:tc>
          <w:tcPr>
            <w:tcW w:w="4960" w:type="dxa"/>
          </w:tcPr>
          <w:p w14:paraId="243A36F7" w14:textId="665282C6" w:rsidR="00472C03" w:rsidRPr="001E6CFE" w:rsidRDefault="00472C03" w:rsidP="00371A76">
            <w:pPr>
              <w:rPr>
                <w:b/>
                <w:sz w:val="18"/>
                <w:szCs w:val="18"/>
              </w:rPr>
            </w:pPr>
            <w:r w:rsidRPr="001E6CFE">
              <w:rPr>
                <w:b/>
                <w:sz w:val="18"/>
                <w:szCs w:val="18"/>
              </w:rPr>
              <w:t xml:space="preserve">Dersin AKTS Kredisi: </w:t>
            </w:r>
          </w:p>
        </w:tc>
      </w:tr>
      <w:tr w:rsidR="001E6CFE" w:rsidRPr="001E6CFE" w14:paraId="41B507E5" w14:textId="77777777" w:rsidTr="00143C16">
        <w:trPr>
          <w:jc w:val="center"/>
        </w:trPr>
        <w:tc>
          <w:tcPr>
            <w:tcW w:w="2278" w:type="dxa"/>
          </w:tcPr>
          <w:p w14:paraId="1719734D" w14:textId="77777777" w:rsidR="00472C03" w:rsidRPr="001E6CFE" w:rsidRDefault="00472C03" w:rsidP="00371A76">
            <w:pPr>
              <w:rPr>
                <w:sz w:val="18"/>
                <w:szCs w:val="18"/>
              </w:rPr>
            </w:pPr>
            <w:r w:rsidRPr="001E6CFE">
              <w:rPr>
                <w:sz w:val="18"/>
                <w:szCs w:val="18"/>
              </w:rPr>
              <w:t>2</w:t>
            </w:r>
          </w:p>
        </w:tc>
        <w:tc>
          <w:tcPr>
            <w:tcW w:w="1535" w:type="dxa"/>
          </w:tcPr>
          <w:p w14:paraId="46691B60" w14:textId="77777777" w:rsidR="00472C03" w:rsidRPr="001E6CFE" w:rsidRDefault="00472C03" w:rsidP="00371A76">
            <w:pPr>
              <w:rPr>
                <w:sz w:val="18"/>
                <w:szCs w:val="18"/>
              </w:rPr>
            </w:pPr>
            <w:r w:rsidRPr="001E6CFE">
              <w:rPr>
                <w:sz w:val="18"/>
                <w:szCs w:val="18"/>
              </w:rPr>
              <w:t>-</w:t>
            </w:r>
          </w:p>
        </w:tc>
        <w:tc>
          <w:tcPr>
            <w:tcW w:w="2001" w:type="dxa"/>
          </w:tcPr>
          <w:p w14:paraId="494C19E0" w14:textId="77777777" w:rsidR="00472C03" w:rsidRPr="001E6CFE" w:rsidRDefault="00472C03" w:rsidP="00371A76">
            <w:pPr>
              <w:rPr>
                <w:sz w:val="18"/>
                <w:szCs w:val="18"/>
              </w:rPr>
            </w:pPr>
            <w:r w:rsidRPr="001E6CFE">
              <w:rPr>
                <w:sz w:val="18"/>
                <w:szCs w:val="18"/>
              </w:rPr>
              <w:t>-</w:t>
            </w:r>
          </w:p>
        </w:tc>
        <w:tc>
          <w:tcPr>
            <w:tcW w:w="4960" w:type="dxa"/>
          </w:tcPr>
          <w:p w14:paraId="078984B7" w14:textId="77777777" w:rsidR="00472C03" w:rsidRPr="001E6CFE" w:rsidRDefault="00472C03" w:rsidP="00371A76">
            <w:pPr>
              <w:rPr>
                <w:sz w:val="18"/>
                <w:szCs w:val="18"/>
              </w:rPr>
            </w:pPr>
            <w:r w:rsidRPr="001E6CFE">
              <w:rPr>
                <w:sz w:val="18"/>
                <w:szCs w:val="18"/>
              </w:rPr>
              <w:t>3</w:t>
            </w:r>
          </w:p>
        </w:tc>
      </w:tr>
      <w:tr w:rsidR="00472C03" w:rsidRPr="001E6CFE" w14:paraId="6F3F80D6" w14:textId="77777777" w:rsidTr="005F0261">
        <w:trPr>
          <w:jc w:val="center"/>
        </w:trPr>
        <w:tc>
          <w:tcPr>
            <w:tcW w:w="10774" w:type="dxa"/>
            <w:gridSpan w:val="4"/>
          </w:tcPr>
          <w:p w14:paraId="58FCA47F" w14:textId="77777777" w:rsidR="00472C03" w:rsidRPr="001E6CFE" w:rsidRDefault="00472C03" w:rsidP="00371A76">
            <w:pPr>
              <w:rPr>
                <w:b/>
                <w:sz w:val="18"/>
                <w:szCs w:val="18"/>
              </w:rPr>
            </w:pPr>
          </w:p>
        </w:tc>
      </w:tr>
    </w:tbl>
    <w:p w14:paraId="723E96BD" w14:textId="77777777" w:rsidR="00472C03" w:rsidRPr="001E6CFE" w:rsidRDefault="00472C03" w:rsidP="00371A76">
      <w:pPr>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69E026D4" w14:textId="77777777" w:rsidTr="005F0261">
        <w:tc>
          <w:tcPr>
            <w:tcW w:w="10740" w:type="dxa"/>
          </w:tcPr>
          <w:p w14:paraId="6629BA62" w14:textId="0A7A377B" w:rsidR="00472C03" w:rsidRPr="001E6CFE" w:rsidRDefault="00472C03" w:rsidP="00371A76">
            <w:pPr>
              <w:rPr>
                <w:sz w:val="18"/>
                <w:szCs w:val="18"/>
              </w:rPr>
            </w:pPr>
            <w:r w:rsidRPr="001E6CFE">
              <w:rPr>
                <w:b/>
                <w:sz w:val="18"/>
                <w:szCs w:val="18"/>
              </w:rPr>
              <w:t xml:space="preserve">Dersin </w:t>
            </w:r>
            <w:r w:rsidR="005F0261" w:rsidRPr="001E6CFE">
              <w:rPr>
                <w:b/>
                <w:sz w:val="18"/>
                <w:szCs w:val="18"/>
              </w:rPr>
              <w:t xml:space="preserve">Amacı: </w:t>
            </w:r>
            <w:r w:rsidR="005F0261" w:rsidRPr="001E6CFE">
              <w:rPr>
                <w:sz w:val="18"/>
                <w:szCs w:val="18"/>
              </w:rPr>
              <w:t>Hemşirelik</w:t>
            </w:r>
            <w:r w:rsidRPr="001E6CFE">
              <w:rPr>
                <w:sz w:val="18"/>
                <w:szCs w:val="18"/>
              </w:rPr>
              <w:t xml:space="preserve"> bölümünde öğrenim gören yabancı uyruklu öğrencilerin Türkçe bilgi düzeylerini geliştirmek</w:t>
            </w:r>
          </w:p>
        </w:tc>
      </w:tr>
      <w:tr w:rsidR="001E6CFE" w:rsidRPr="001E6CFE" w14:paraId="7B089DC1" w14:textId="77777777" w:rsidTr="005F0261">
        <w:tc>
          <w:tcPr>
            <w:tcW w:w="10740" w:type="dxa"/>
          </w:tcPr>
          <w:p w14:paraId="573E7C10" w14:textId="77777777" w:rsidR="00472C03" w:rsidRPr="001E6CFE" w:rsidRDefault="00472C03" w:rsidP="00371A76">
            <w:pPr>
              <w:rPr>
                <w:sz w:val="18"/>
                <w:szCs w:val="18"/>
              </w:rPr>
            </w:pPr>
            <w:r w:rsidRPr="001E6CFE">
              <w:rPr>
                <w:b/>
                <w:sz w:val="18"/>
                <w:szCs w:val="18"/>
              </w:rPr>
              <w:t xml:space="preserve">Dersin Öğrenme Kazanımları: </w:t>
            </w:r>
            <w:r w:rsidRPr="001E6CFE">
              <w:rPr>
                <w:sz w:val="18"/>
                <w:szCs w:val="18"/>
              </w:rPr>
              <w:t xml:space="preserve">Bireysel ve akademik öz geçmişini akıcı bir şekilde yazabilir ve sunabilir. </w:t>
            </w:r>
          </w:p>
          <w:p w14:paraId="132A64FB" w14:textId="77777777" w:rsidR="00472C03" w:rsidRPr="001E6CFE" w:rsidRDefault="00472C03" w:rsidP="00371A76">
            <w:pPr>
              <w:rPr>
                <w:sz w:val="18"/>
                <w:szCs w:val="18"/>
              </w:rPr>
            </w:pPr>
            <w:r w:rsidRPr="001E6CFE">
              <w:rPr>
                <w:sz w:val="18"/>
                <w:szCs w:val="18"/>
              </w:rPr>
              <w:t xml:space="preserve">Hemşirelik mesleği ile ilgili Türkçe açıklamaları anlar, mesleği hakkında Türkçe konuşabilir ve yazabilir.  </w:t>
            </w:r>
          </w:p>
          <w:p w14:paraId="5C70ABA0" w14:textId="77777777" w:rsidR="00472C03" w:rsidRPr="001E6CFE" w:rsidRDefault="00472C03" w:rsidP="00371A76">
            <w:pPr>
              <w:rPr>
                <w:sz w:val="18"/>
                <w:szCs w:val="18"/>
              </w:rPr>
            </w:pPr>
            <w:r w:rsidRPr="001E6CFE">
              <w:rPr>
                <w:sz w:val="18"/>
                <w:szCs w:val="18"/>
              </w:rPr>
              <w:t xml:space="preserve">Sağlam ve hasta bireye ilişkin veri toplama sürecini öğrenir. </w:t>
            </w:r>
          </w:p>
          <w:p w14:paraId="4A821266" w14:textId="2565CAA1" w:rsidR="00472C03" w:rsidRPr="001E6CFE" w:rsidRDefault="00472C03" w:rsidP="00371A76">
            <w:pPr>
              <w:rPr>
                <w:sz w:val="18"/>
                <w:szCs w:val="18"/>
              </w:rPr>
            </w:pPr>
            <w:r w:rsidRPr="001E6CFE">
              <w:rPr>
                <w:sz w:val="18"/>
                <w:szCs w:val="18"/>
              </w:rPr>
              <w:t>Akademik makaleleri anlayabilir.</w:t>
            </w:r>
          </w:p>
        </w:tc>
      </w:tr>
    </w:tbl>
    <w:p w14:paraId="1498F8FD" w14:textId="77777777" w:rsidR="00472C03" w:rsidRPr="001E6CFE" w:rsidRDefault="00472C03" w:rsidP="00371A76">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72C03" w:rsidRPr="001E6CFE" w14:paraId="26F33B1E" w14:textId="77777777" w:rsidTr="005F0261">
        <w:trPr>
          <w:trHeight w:val="419"/>
          <w:jc w:val="center"/>
        </w:trPr>
        <w:tc>
          <w:tcPr>
            <w:tcW w:w="10774" w:type="dxa"/>
          </w:tcPr>
          <w:p w14:paraId="4B94CFC3" w14:textId="60C1F734" w:rsidR="00472C03" w:rsidRPr="001E6CFE" w:rsidRDefault="00472C03" w:rsidP="00371A76">
            <w:pPr>
              <w:rPr>
                <w:sz w:val="18"/>
                <w:szCs w:val="18"/>
              </w:rPr>
            </w:pPr>
            <w:r w:rsidRPr="001E6CFE">
              <w:rPr>
                <w:b/>
                <w:sz w:val="18"/>
                <w:szCs w:val="18"/>
              </w:rPr>
              <w:t xml:space="preserve">Öğrenme ve Öğretme Yöntemleri: </w:t>
            </w:r>
            <w:r w:rsidRPr="001E6CFE">
              <w:rPr>
                <w:sz w:val="18"/>
                <w:szCs w:val="18"/>
              </w:rPr>
              <w:t xml:space="preserve">Anlatım/sunum, Soru-cevap, Tartışma, Gösterip yaptırma, Gözlem, Grup tartışması, Eleştirel düşünme, Beyin fırtınası, Öz yönelimli öğrenme </w:t>
            </w:r>
          </w:p>
        </w:tc>
      </w:tr>
    </w:tbl>
    <w:p w14:paraId="5C2FA81E" w14:textId="77777777" w:rsidR="00472C03" w:rsidRPr="001E6CFE" w:rsidRDefault="00472C03"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042294BA" w14:textId="77777777" w:rsidTr="005F0261">
        <w:trPr>
          <w:trHeight w:val="56"/>
        </w:trPr>
        <w:tc>
          <w:tcPr>
            <w:tcW w:w="10774" w:type="dxa"/>
            <w:gridSpan w:val="3"/>
          </w:tcPr>
          <w:p w14:paraId="6CBF5B68" w14:textId="3FFA80A1" w:rsidR="00472C03" w:rsidRPr="001E6CFE" w:rsidRDefault="00472C03" w:rsidP="00371A76">
            <w:pPr>
              <w:rPr>
                <w:b/>
                <w:sz w:val="18"/>
                <w:szCs w:val="18"/>
              </w:rPr>
            </w:pPr>
            <w:r w:rsidRPr="001E6CFE">
              <w:rPr>
                <w:b/>
                <w:sz w:val="18"/>
                <w:szCs w:val="18"/>
              </w:rPr>
              <w:t xml:space="preserve">Değerlendirme Yöntemleri: </w:t>
            </w:r>
          </w:p>
        </w:tc>
      </w:tr>
      <w:tr w:rsidR="001E6CFE" w:rsidRPr="001E6CFE" w14:paraId="16C075C5" w14:textId="77777777" w:rsidTr="005F0261">
        <w:trPr>
          <w:trHeight w:val="56"/>
        </w:trPr>
        <w:tc>
          <w:tcPr>
            <w:tcW w:w="3833" w:type="dxa"/>
          </w:tcPr>
          <w:p w14:paraId="3DB0656F" w14:textId="77777777" w:rsidR="00472C03" w:rsidRPr="001E6CFE" w:rsidRDefault="00472C03" w:rsidP="00371A76">
            <w:pPr>
              <w:rPr>
                <w:b/>
                <w:sz w:val="18"/>
                <w:szCs w:val="18"/>
              </w:rPr>
            </w:pPr>
          </w:p>
        </w:tc>
        <w:tc>
          <w:tcPr>
            <w:tcW w:w="3090" w:type="dxa"/>
          </w:tcPr>
          <w:p w14:paraId="33302034" w14:textId="77777777" w:rsidR="00472C03" w:rsidRPr="001E6CFE" w:rsidRDefault="00472C03" w:rsidP="00371A76">
            <w:pPr>
              <w:rPr>
                <w:b/>
                <w:sz w:val="18"/>
                <w:szCs w:val="18"/>
              </w:rPr>
            </w:pPr>
            <w:r w:rsidRPr="001E6CFE">
              <w:rPr>
                <w:sz w:val="18"/>
                <w:szCs w:val="18"/>
              </w:rPr>
              <w:t>Varsa (X) olarak işaretleyiniz</w:t>
            </w:r>
          </w:p>
        </w:tc>
        <w:tc>
          <w:tcPr>
            <w:tcW w:w="3851" w:type="dxa"/>
          </w:tcPr>
          <w:p w14:paraId="58502C4D" w14:textId="77777777" w:rsidR="00472C03" w:rsidRPr="001E6CFE" w:rsidRDefault="00472C03" w:rsidP="00371A76">
            <w:pPr>
              <w:rPr>
                <w:b/>
                <w:sz w:val="18"/>
                <w:szCs w:val="18"/>
              </w:rPr>
            </w:pPr>
            <w:r w:rsidRPr="001E6CFE">
              <w:rPr>
                <w:sz w:val="18"/>
                <w:szCs w:val="18"/>
              </w:rPr>
              <w:t>Yüzde (%)</w:t>
            </w:r>
          </w:p>
        </w:tc>
      </w:tr>
      <w:tr w:rsidR="001E6CFE" w:rsidRPr="001E6CFE" w14:paraId="120B7672" w14:textId="77777777" w:rsidTr="005F0261">
        <w:trPr>
          <w:trHeight w:val="218"/>
        </w:trPr>
        <w:tc>
          <w:tcPr>
            <w:tcW w:w="3833" w:type="dxa"/>
            <w:vAlign w:val="center"/>
          </w:tcPr>
          <w:p w14:paraId="7072BA57" w14:textId="77777777" w:rsidR="00472C03" w:rsidRPr="001E6CFE" w:rsidRDefault="00472C03" w:rsidP="00371A76">
            <w:pPr>
              <w:rPr>
                <w:sz w:val="18"/>
                <w:szCs w:val="18"/>
              </w:rPr>
            </w:pPr>
            <w:r w:rsidRPr="001E6CFE">
              <w:rPr>
                <w:b/>
                <w:sz w:val="18"/>
                <w:szCs w:val="18"/>
              </w:rPr>
              <w:t>Yarıyıl İçi / Sonu Çalışmaları</w:t>
            </w:r>
          </w:p>
        </w:tc>
        <w:tc>
          <w:tcPr>
            <w:tcW w:w="3090" w:type="dxa"/>
            <w:vAlign w:val="center"/>
          </w:tcPr>
          <w:p w14:paraId="7C638926" w14:textId="77777777" w:rsidR="00472C03" w:rsidRPr="001E6CFE" w:rsidRDefault="00472C03" w:rsidP="00371A76">
            <w:pPr>
              <w:rPr>
                <w:sz w:val="18"/>
                <w:szCs w:val="18"/>
              </w:rPr>
            </w:pPr>
          </w:p>
        </w:tc>
        <w:tc>
          <w:tcPr>
            <w:tcW w:w="3851" w:type="dxa"/>
            <w:vAlign w:val="center"/>
          </w:tcPr>
          <w:p w14:paraId="1191663A" w14:textId="77777777" w:rsidR="00472C03" w:rsidRPr="001E6CFE" w:rsidRDefault="00472C03" w:rsidP="00371A76">
            <w:pPr>
              <w:rPr>
                <w:sz w:val="18"/>
                <w:szCs w:val="18"/>
              </w:rPr>
            </w:pPr>
          </w:p>
        </w:tc>
      </w:tr>
      <w:tr w:rsidR="001E6CFE" w:rsidRPr="001E6CFE" w14:paraId="06EEE630" w14:textId="77777777" w:rsidTr="005F0261">
        <w:trPr>
          <w:trHeight w:val="224"/>
        </w:trPr>
        <w:tc>
          <w:tcPr>
            <w:tcW w:w="3833" w:type="dxa"/>
            <w:vAlign w:val="center"/>
          </w:tcPr>
          <w:p w14:paraId="5CCBAFCE" w14:textId="77777777" w:rsidR="00472C03" w:rsidRPr="001E6CFE" w:rsidRDefault="00472C03" w:rsidP="00371A76">
            <w:pPr>
              <w:rPr>
                <w:b/>
                <w:sz w:val="18"/>
                <w:szCs w:val="18"/>
              </w:rPr>
            </w:pPr>
            <w:r w:rsidRPr="001E6CFE">
              <w:rPr>
                <w:b/>
                <w:sz w:val="18"/>
                <w:szCs w:val="18"/>
              </w:rPr>
              <w:t>Ara sınav</w:t>
            </w:r>
          </w:p>
        </w:tc>
        <w:tc>
          <w:tcPr>
            <w:tcW w:w="3090" w:type="dxa"/>
            <w:vAlign w:val="center"/>
          </w:tcPr>
          <w:p w14:paraId="0D245B1D" w14:textId="77777777" w:rsidR="00472C03" w:rsidRPr="001E6CFE" w:rsidRDefault="00472C03" w:rsidP="00371A76">
            <w:pPr>
              <w:rPr>
                <w:sz w:val="18"/>
                <w:szCs w:val="18"/>
              </w:rPr>
            </w:pPr>
            <w:r w:rsidRPr="001E6CFE">
              <w:rPr>
                <w:sz w:val="18"/>
                <w:szCs w:val="18"/>
              </w:rPr>
              <w:t>X</w:t>
            </w:r>
          </w:p>
        </w:tc>
        <w:tc>
          <w:tcPr>
            <w:tcW w:w="3851" w:type="dxa"/>
            <w:vAlign w:val="center"/>
          </w:tcPr>
          <w:p w14:paraId="46C822E1" w14:textId="77777777" w:rsidR="00472C03" w:rsidRPr="001E6CFE" w:rsidRDefault="00472C03" w:rsidP="00371A76">
            <w:pPr>
              <w:rPr>
                <w:sz w:val="18"/>
                <w:szCs w:val="18"/>
              </w:rPr>
            </w:pPr>
            <w:r w:rsidRPr="001E6CFE">
              <w:rPr>
                <w:sz w:val="18"/>
                <w:szCs w:val="18"/>
              </w:rPr>
              <w:t>%50</w:t>
            </w:r>
          </w:p>
        </w:tc>
      </w:tr>
      <w:tr w:rsidR="001E6CFE" w:rsidRPr="001E6CFE" w14:paraId="296E9BF6" w14:textId="77777777" w:rsidTr="005F0261">
        <w:trPr>
          <w:trHeight w:val="224"/>
        </w:trPr>
        <w:tc>
          <w:tcPr>
            <w:tcW w:w="3833" w:type="dxa"/>
            <w:vAlign w:val="center"/>
          </w:tcPr>
          <w:p w14:paraId="160167C0" w14:textId="77777777" w:rsidR="00472C03" w:rsidRPr="001E6CFE" w:rsidRDefault="00472C03" w:rsidP="00371A76">
            <w:pPr>
              <w:rPr>
                <w:b/>
                <w:sz w:val="18"/>
                <w:szCs w:val="18"/>
              </w:rPr>
            </w:pPr>
            <w:r w:rsidRPr="001E6CFE">
              <w:rPr>
                <w:b/>
                <w:sz w:val="18"/>
                <w:szCs w:val="18"/>
              </w:rPr>
              <w:t>Final sınavı</w:t>
            </w:r>
          </w:p>
        </w:tc>
        <w:tc>
          <w:tcPr>
            <w:tcW w:w="3090" w:type="dxa"/>
            <w:vAlign w:val="center"/>
          </w:tcPr>
          <w:p w14:paraId="4EF5FFF3" w14:textId="77777777" w:rsidR="00472C03" w:rsidRPr="001E6CFE" w:rsidRDefault="00472C03" w:rsidP="00371A76">
            <w:pPr>
              <w:rPr>
                <w:sz w:val="18"/>
                <w:szCs w:val="18"/>
              </w:rPr>
            </w:pPr>
            <w:r w:rsidRPr="001E6CFE">
              <w:rPr>
                <w:sz w:val="18"/>
                <w:szCs w:val="18"/>
              </w:rPr>
              <w:t>X</w:t>
            </w:r>
          </w:p>
        </w:tc>
        <w:tc>
          <w:tcPr>
            <w:tcW w:w="3851" w:type="dxa"/>
            <w:vAlign w:val="center"/>
          </w:tcPr>
          <w:p w14:paraId="4E68E6E4" w14:textId="77777777" w:rsidR="00472C03" w:rsidRPr="001E6CFE" w:rsidRDefault="00472C03" w:rsidP="00371A76">
            <w:pPr>
              <w:rPr>
                <w:sz w:val="18"/>
                <w:szCs w:val="18"/>
              </w:rPr>
            </w:pPr>
            <w:r w:rsidRPr="001E6CFE">
              <w:rPr>
                <w:sz w:val="18"/>
                <w:szCs w:val="18"/>
              </w:rPr>
              <w:t>%50</w:t>
            </w:r>
          </w:p>
        </w:tc>
      </w:tr>
      <w:tr w:rsidR="001E6CFE" w:rsidRPr="001E6CFE" w14:paraId="59652B0F" w14:textId="77777777" w:rsidTr="005F0261">
        <w:trPr>
          <w:trHeight w:val="122"/>
        </w:trPr>
        <w:tc>
          <w:tcPr>
            <w:tcW w:w="3833" w:type="dxa"/>
            <w:vAlign w:val="center"/>
          </w:tcPr>
          <w:p w14:paraId="1361EBC2" w14:textId="77777777" w:rsidR="00472C03" w:rsidRPr="001E6CFE" w:rsidRDefault="00472C03" w:rsidP="00371A76">
            <w:pPr>
              <w:rPr>
                <w:b/>
                <w:sz w:val="18"/>
                <w:szCs w:val="18"/>
              </w:rPr>
            </w:pPr>
            <w:r w:rsidRPr="001E6CFE">
              <w:rPr>
                <w:b/>
                <w:sz w:val="18"/>
                <w:szCs w:val="18"/>
              </w:rPr>
              <w:t>Toplam</w:t>
            </w:r>
          </w:p>
        </w:tc>
        <w:tc>
          <w:tcPr>
            <w:tcW w:w="3090" w:type="dxa"/>
            <w:vAlign w:val="center"/>
          </w:tcPr>
          <w:p w14:paraId="2E9E3E94" w14:textId="77777777" w:rsidR="00472C03" w:rsidRPr="001E6CFE" w:rsidRDefault="00472C03" w:rsidP="00371A76">
            <w:pPr>
              <w:rPr>
                <w:sz w:val="18"/>
                <w:szCs w:val="18"/>
              </w:rPr>
            </w:pPr>
            <w:r w:rsidRPr="001E6CFE">
              <w:rPr>
                <w:sz w:val="18"/>
                <w:szCs w:val="18"/>
              </w:rPr>
              <w:t>X</w:t>
            </w:r>
          </w:p>
        </w:tc>
        <w:tc>
          <w:tcPr>
            <w:tcW w:w="3851" w:type="dxa"/>
            <w:vAlign w:val="center"/>
          </w:tcPr>
          <w:p w14:paraId="07D38A16" w14:textId="77777777" w:rsidR="00472C03" w:rsidRPr="001E6CFE" w:rsidRDefault="00472C03" w:rsidP="00371A76">
            <w:pPr>
              <w:rPr>
                <w:sz w:val="18"/>
                <w:szCs w:val="18"/>
              </w:rPr>
            </w:pPr>
            <w:r w:rsidRPr="001E6CFE">
              <w:rPr>
                <w:sz w:val="18"/>
                <w:szCs w:val="18"/>
              </w:rPr>
              <w:t>%100</w:t>
            </w:r>
          </w:p>
        </w:tc>
      </w:tr>
      <w:tr w:rsidR="001E6CFE" w:rsidRPr="001E6CFE" w14:paraId="735CBCE5" w14:textId="77777777" w:rsidTr="005F0261">
        <w:trPr>
          <w:trHeight w:val="264"/>
        </w:trPr>
        <w:tc>
          <w:tcPr>
            <w:tcW w:w="10774" w:type="dxa"/>
            <w:gridSpan w:val="3"/>
            <w:vAlign w:val="center"/>
          </w:tcPr>
          <w:p w14:paraId="23AE5E19" w14:textId="450079DE" w:rsidR="00472C03" w:rsidRPr="001E6CFE" w:rsidRDefault="00472C03" w:rsidP="00371A76">
            <w:pPr>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1F9FC09C" w14:textId="77777777" w:rsidTr="005F0261">
        <w:trPr>
          <w:trHeight w:val="139"/>
        </w:trPr>
        <w:tc>
          <w:tcPr>
            <w:tcW w:w="10774" w:type="dxa"/>
            <w:gridSpan w:val="3"/>
          </w:tcPr>
          <w:p w14:paraId="4F418532" w14:textId="0FB689AE" w:rsidR="00472C03" w:rsidRPr="001E6CFE" w:rsidRDefault="00472C03" w:rsidP="00371A76">
            <w:pPr>
              <w:rPr>
                <w:sz w:val="18"/>
                <w:szCs w:val="18"/>
              </w:rPr>
            </w:pPr>
            <w:r w:rsidRPr="001E6CFE">
              <w:rPr>
                <w:b/>
                <w:sz w:val="18"/>
                <w:szCs w:val="18"/>
              </w:rPr>
              <w:t xml:space="preserve">Değerlendirme Kriteri: </w:t>
            </w:r>
            <w:r w:rsidRPr="001E6CFE">
              <w:rPr>
                <w:sz w:val="18"/>
                <w:szCs w:val="18"/>
              </w:rPr>
              <w:t>(Ara Sınav*0.50)+(Final Sınavı*0.50): Başarı Notu</w:t>
            </w:r>
          </w:p>
        </w:tc>
      </w:tr>
      <w:tr w:rsidR="001E6CFE" w:rsidRPr="001E6CFE" w14:paraId="170E007E" w14:textId="77777777" w:rsidTr="005F0261">
        <w:tblPrEx>
          <w:tblBorders>
            <w:insideH w:val="single" w:sz="6" w:space="0" w:color="auto"/>
            <w:insideV w:val="single" w:sz="6" w:space="0" w:color="auto"/>
          </w:tblBorders>
        </w:tblPrEx>
        <w:tc>
          <w:tcPr>
            <w:tcW w:w="10774" w:type="dxa"/>
            <w:gridSpan w:val="3"/>
          </w:tcPr>
          <w:p w14:paraId="57594737" w14:textId="24AF6A80" w:rsidR="00472C03" w:rsidRPr="001E6CFE" w:rsidRDefault="00472C03" w:rsidP="00371A76">
            <w:pPr>
              <w:rPr>
                <w:b/>
                <w:sz w:val="18"/>
                <w:szCs w:val="18"/>
              </w:rPr>
            </w:pPr>
            <w:r w:rsidRPr="001E6CFE">
              <w:rPr>
                <w:b/>
                <w:sz w:val="18"/>
                <w:szCs w:val="18"/>
              </w:rPr>
              <w:t xml:space="preserve">Ders İçin Önerilen Kaynaklar: </w:t>
            </w:r>
            <w:r w:rsidRPr="001E6CFE">
              <w:rPr>
                <w:sz w:val="18"/>
                <w:szCs w:val="18"/>
              </w:rPr>
              <w:t>Ders kitapları, elektronik veri tabanları, videolar, bakım planı formları, kütüphane, çevrimiçi araçlar/materyaller (web tabanlı araçlar), rehberler, broşür, el kitapçığı</w:t>
            </w:r>
          </w:p>
        </w:tc>
      </w:tr>
      <w:tr w:rsidR="001E6CFE" w:rsidRPr="001E6CFE" w14:paraId="07C8CA00" w14:textId="77777777" w:rsidTr="005F0261">
        <w:tblPrEx>
          <w:tblBorders>
            <w:insideH w:val="single" w:sz="6" w:space="0" w:color="auto"/>
            <w:insideV w:val="single" w:sz="6" w:space="0" w:color="auto"/>
          </w:tblBorders>
        </w:tblPrEx>
        <w:tc>
          <w:tcPr>
            <w:tcW w:w="10774" w:type="dxa"/>
            <w:gridSpan w:val="3"/>
          </w:tcPr>
          <w:p w14:paraId="19CA7A76" w14:textId="7E8944A0" w:rsidR="00472C03" w:rsidRPr="001E6CFE" w:rsidRDefault="00472C03" w:rsidP="00371A76">
            <w:pPr>
              <w:rPr>
                <w:b/>
                <w:sz w:val="18"/>
                <w:szCs w:val="18"/>
              </w:rPr>
            </w:pPr>
            <w:r w:rsidRPr="001E6CFE">
              <w:rPr>
                <w:b/>
                <w:sz w:val="18"/>
                <w:szCs w:val="18"/>
              </w:rPr>
              <w:t xml:space="preserve">Derse İlişkin Politika ve Kurallar: (öğretim üyesi açıklama yapmak isterse bu başlığı kullanabilir) </w:t>
            </w:r>
          </w:p>
        </w:tc>
      </w:tr>
    </w:tbl>
    <w:p w14:paraId="3CFA2044" w14:textId="77777777" w:rsidR="00472C03" w:rsidRPr="001E6CFE" w:rsidRDefault="00472C03" w:rsidP="00371A76">
      <w:pPr>
        <w:rPr>
          <w:sz w:val="18"/>
          <w:szCs w:val="18"/>
        </w:rPr>
      </w:pPr>
    </w:p>
    <w:tbl>
      <w:tblPr>
        <w:tblStyle w:val="TabloKlavuzu1"/>
        <w:tblW w:w="10774" w:type="dxa"/>
        <w:tblInd w:w="-743" w:type="dxa"/>
        <w:tblLook w:val="04A0" w:firstRow="1" w:lastRow="0" w:firstColumn="1" w:lastColumn="0" w:noHBand="0" w:noVBand="1"/>
      </w:tblPr>
      <w:tblGrid>
        <w:gridCol w:w="10774"/>
      </w:tblGrid>
      <w:tr w:rsidR="001E6CFE" w:rsidRPr="001E6CFE" w14:paraId="1DDD1270" w14:textId="77777777" w:rsidTr="005F0261">
        <w:tc>
          <w:tcPr>
            <w:tcW w:w="10774" w:type="dxa"/>
          </w:tcPr>
          <w:p w14:paraId="2E52142F" w14:textId="5958DF61" w:rsidR="00472C03" w:rsidRPr="001E6CFE" w:rsidRDefault="00472C03"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 </w:t>
            </w:r>
          </w:p>
        </w:tc>
      </w:tr>
    </w:tbl>
    <w:p w14:paraId="4519117A" w14:textId="77777777" w:rsidR="00472C03" w:rsidRPr="001E6CFE" w:rsidRDefault="00472C03" w:rsidP="00371A76">
      <w:pPr>
        <w:rPr>
          <w:sz w:val="18"/>
          <w:szCs w:val="18"/>
        </w:rPr>
      </w:pPr>
    </w:p>
    <w:p w14:paraId="093A91B7" w14:textId="008CC8C6" w:rsidR="00125112" w:rsidRPr="001E6CFE" w:rsidRDefault="00125112" w:rsidP="00371A76">
      <w:pPr>
        <w:ind w:left="-851"/>
        <w:rPr>
          <w:sz w:val="18"/>
          <w:szCs w:val="18"/>
        </w:rPr>
      </w:pPr>
      <w:r w:rsidRPr="001E6CFE">
        <w:rPr>
          <w:b/>
          <w:sz w:val="18"/>
          <w:szCs w:val="18"/>
        </w:rPr>
        <w:lastRenderedPageBreak/>
        <w:t xml:space="preserve">Tablo 3.2.4. Eğitim Programının HUÇEP ile Uyumu </w:t>
      </w:r>
      <w:r w:rsidRPr="001E6CFE">
        <w:rPr>
          <w:sz w:val="18"/>
          <w:szCs w:val="18"/>
          <w:shd w:val="clear" w:color="auto" w:fill="FFFFFF"/>
        </w:rPr>
        <w:t xml:space="preserve">SBH 111 </w:t>
      </w:r>
      <w:r w:rsidRPr="001E6CFE">
        <w:rPr>
          <w:sz w:val="18"/>
          <w:szCs w:val="18"/>
        </w:rPr>
        <w:t>Hemşirelikte Akademik Türkçe (Yabacı Uyruklu Öğrenciler İçin Seçmeli)</w:t>
      </w:r>
    </w:p>
    <w:tbl>
      <w:tblPr>
        <w:tblStyle w:val="TableGrid"/>
        <w:tblW w:w="5933" w:type="pct"/>
        <w:tblInd w:w="-846" w:type="dxa"/>
        <w:tblLook w:val="04A0" w:firstRow="1" w:lastRow="0" w:firstColumn="1" w:lastColumn="0" w:noHBand="0" w:noVBand="1"/>
      </w:tblPr>
      <w:tblGrid>
        <w:gridCol w:w="848"/>
        <w:gridCol w:w="2537"/>
        <w:gridCol w:w="1567"/>
        <w:gridCol w:w="566"/>
        <w:gridCol w:w="3113"/>
        <w:gridCol w:w="2120"/>
      </w:tblGrid>
      <w:tr w:rsidR="001E6CFE" w:rsidRPr="001E6CFE" w14:paraId="1B41C3D4" w14:textId="77777777" w:rsidTr="00125112">
        <w:trPr>
          <w:trHeight w:val="159"/>
        </w:trPr>
        <w:tc>
          <w:tcPr>
            <w:tcW w:w="5000" w:type="pct"/>
            <w:gridSpan w:val="6"/>
            <w:tcBorders>
              <w:top w:val="single" w:sz="4" w:space="0" w:color="000000"/>
              <w:left w:val="single" w:sz="4" w:space="0" w:color="000000"/>
              <w:bottom w:val="single" w:sz="4" w:space="0" w:color="000000"/>
              <w:right w:val="single" w:sz="4" w:space="0" w:color="000000"/>
            </w:tcBorders>
          </w:tcPr>
          <w:p w14:paraId="26F4DFFD" w14:textId="77777777" w:rsidR="00125112" w:rsidRPr="001E6CFE" w:rsidRDefault="00125112" w:rsidP="00371A76">
            <w:pPr>
              <w:rPr>
                <w:b/>
                <w:sz w:val="16"/>
                <w:szCs w:val="16"/>
              </w:rPr>
            </w:pPr>
            <w:r w:rsidRPr="001E6CFE">
              <w:rPr>
                <w:b/>
                <w:sz w:val="16"/>
                <w:szCs w:val="16"/>
                <w:shd w:val="clear" w:color="auto" w:fill="FFFFFF"/>
              </w:rPr>
              <w:t xml:space="preserve">SBH 111 </w:t>
            </w:r>
            <w:r w:rsidRPr="001E6CFE">
              <w:rPr>
                <w:b/>
                <w:sz w:val="16"/>
                <w:szCs w:val="16"/>
              </w:rPr>
              <w:t>Hemşirelikte Akademik Türkçe</w:t>
            </w:r>
          </w:p>
        </w:tc>
      </w:tr>
      <w:tr w:rsidR="001E6CFE" w:rsidRPr="001E6CFE" w14:paraId="13476328"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vAlign w:val="center"/>
          </w:tcPr>
          <w:p w14:paraId="45026A77" w14:textId="051C1580" w:rsidR="00125112" w:rsidRPr="001E6CFE" w:rsidRDefault="00125112" w:rsidP="00371A76">
            <w:pPr>
              <w:jc w:val="center"/>
              <w:rPr>
                <w:b/>
                <w:sz w:val="16"/>
                <w:szCs w:val="16"/>
              </w:rPr>
            </w:pPr>
            <w:r w:rsidRPr="001E6CFE">
              <w:rPr>
                <w:b/>
                <w:sz w:val="16"/>
                <w:szCs w:val="16"/>
              </w:rPr>
              <w:t>Tarih</w:t>
            </w:r>
          </w:p>
        </w:tc>
        <w:tc>
          <w:tcPr>
            <w:tcW w:w="1180" w:type="pct"/>
            <w:tcBorders>
              <w:top w:val="single" w:sz="4" w:space="0" w:color="000000"/>
              <w:left w:val="single" w:sz="4" w:space="0" w:color="000000"/>
              <w:bottom w:val="single" w:sz="4" w:space="0" w:color="000000"/>
              <w:right w:val="single" w:sz="4" w:space="0" w:color="000000"/>
            </w:tcBorders>
            <w:vAlign w:val="center"/>
          </w:tcPr>
          <w:p w14:paraId="08BB37E4" w14:textId="21718C45" w:rsidR="00125112" w:rsidRPr="001E6CFE" w:rsidRDefault="00125112" w:rsidP="00371A76">
            <w:pPr>
              <w:jc w:val="center"/>
              <w:rPr>
                <w:b/>
                <w:sz w:val="16"/>
                <w:szCs w:val="16"/>
              </w:rPr>
            </w:pPr>
            <w:r w:rsidRPr="001E6CFE">
              <w:rPr>
                <w:b/>
                <w:sz w:val="16"/>
                <w:szCs w:val="16"/>
              </w:rPr>
              <w:t>Konu</w:t>
            </w:r>
          </w:p>
        </w:tc>
        <w:tc>
          <w:tcPr>
            <w:tcW w:w="729" w:type="pct"/>
            <w:tcBorders>
              <w:top w:val="single" w:sz="4" w:space="0" w:color="000000"/>
              <w:left w:val="single" w:sz="4" w:space="0" w:color="000000"/>
              <w:bottom w:val="single" w:sz="4" w:space="0" w:color="000000"/>
              <w:right w:val="single" w:sz="4" w:space="0" w:color="000000"/>
            </w:tcBorders>
            <w:vAlign w:val="center"/>
          </w:tcPr>
          <w:p w14:paraId="115BE572" w14:textId="1C1EF275" w:rsidR="00125112" w:rsidRPr="001E6CFE" w:rsidRDefault="00125112" w:rsidP="00371A76">
            <w:pPr>
              <w:jc w:val="center"/>
              <w:rPr>
                <w:b/>
                <w:sz w:val="16"/>
                <w:szCs w:val="16"/>
              </w:rPr>
            </w:pPr>
            <w:r w:rsidRPr="001E6CFE">
              <w:rPr>
                <w:b/>
                <w:sz w:val="16"/>
                <w:szCs w:val="16"/>
              </w:rPr>
              <w:t>Öğretim Elemanı</w:t>
            </w:r>
          </w:p>
        </w:tc>
        <w:tc>
          <w:tcPr>
            <w:tcW w:w="263" w:type="pct"/>
            <w:tcBorders>
              <w:top w:val="single" w:sz="4" w:space="0" w:color="000000"/>
              <w:left w:val="single" w:sz="4" w:space="0" w:color="000000"/>
              <w:bottom w:val="single" w:sz="4" w:space="0" w:color="000000"/>
              <w:right w:val="single" w:sz="4" w:space="0" w:color="000000"/>
            </w:tcBorders>
            <w:vAlign w:val="center"/>
          </w:tcPr>
          <w:p w14:paraId="0D7E020F" w14:textId="6DBA1AD4" w:rsidR="00125112" w:rsidRPr="001E6CFE" w:rsidRDefault="00125112" w:rsidP="00371A76">
            <w:pPr>
              <w:jc w:val="center"/>
              <w:rPr>
                <w:b/>
                <w:sz w:val="16"/>
                <w:szCs w:val="16"/>
              </w:rPr>
            </w:pPr>
            <w:r w:rsidRPr="001E6CFE">
              <w:rPr>
                <w:b/>
                <w:sz w:val="16"/>
                <w:szCs w:val="16"/>
              </w:rPr>
              <w:t>Süre</w:t>
            </w:r>
          </w:p>
        </w:tc>
        <w:tc>
          <w:tcPr>
            <w:tcW w:w="1448" w:type="pct"/>
            <w:tcBorders>
              <w:top w:val="single" w:sz="4" w:space="0" w:color="000000"/>
              <w:left w:val="single" w:sz="4" w:space="0" w:color="000000"/>
              <w:bottom w:val="single" w:sz="4" w:space="0" w:color="000000"/>
              <w:right w:val="single" w:sz="4" w:space="0" w:color="000000"/>
            </w:tcBorders>
            <w:vAlign w:val="center"/>
          </w:tcPr>
          <w:p w14:paraId="3621C368" w14:textId="70BCF3A0" w:rsidR="00125112" w:rsidRPr="001E6CFE" w:rsidRDefault="00125112" w:rsidP="00371A76">
            <w:pPr>
              <w:jc w:val="center"/>
              <w:rPr>
                <w:b/>
                <w:sz w:val="16"/>
                <w:szCs w:val="16"/>
              </w:rPr>
            </w:pPr>
            <w:r w:rsidRPr="001E6CFE">
              <w:rPr>
                <w:b/>
                <w:sz w:val="16"/>
                <w:szCs w:val="16"/>
              </w:rPr>
              <w:t>Ders Malzemeleri ve Kaynakları</w:t>
            </w:r>
          </w:p>
        </w:tc>
        <w:tc>
          <w:tcPr>
            <w:tcW w:w="986" w:type="pct"/>
            <w:tcBorders>
              <w:top w:val="single" w:sz="4" w:space="0" w:color="000000"/>
              <w:left w:val="single" w:sz="4" w:space="0" w:color="000000"/>
              <w:bottom w:val="single" w:sz="4" w:space="0" w:color="000000"/>
              <w:right w:val="single" w:sz="4" w:space="0" w:color="000000"/>
            </w:tcBorders>
            <w:vAlign w:val="center"/>
          </w:tcPr>
          <w:p w14:paraId="48522AF9" w14:textId="411636EC" w:rsidR="00125112" w:rsidRPr="001E6CFE" w:rsidRDefault="00125112" w:rsidP="00371A76">
            <w:pPr>
              <w:jc w:val="center"/>
              <w:rPr>
                <w:b/>
                <w:sz w:val="16"/>
                <w:szCs w:val="16"/>
              </w:rPr>
            </w:pPr>
            <w:r w:rsidRPr="001E6CFE">
              <w:rPr>
                <w:b/>
                <w:sz w:val="16"/>
                <w:szCs w:val="16"/>
              </w:rPr>
              <w:t>Dersin Öğrenme ve Öğretme Yöntemleri</w:t>
            </w:r>
          </w:p>
        </w:tc>
      </w:tr>
      <w:tr w:rsidR="001E6CFE" w:rsidRPr="001E6CFE" w14:paraId="7E266239"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34B3C10F" w14:textId="77777777" w:rsidR="00125112" w:rsidRPr="001E6CFE" w:rsidRDefault="00125112" w:rsidP="00371A76">
            <w:pPr>
              <w:rPr>
                <w:sz w:val="16"/>
                <w:szCs w:val="16"/>
              </w:rPr>
            </w:pPr>
            <w:r w:rsidRPr="001E6CFE">
              <w:rPr>
                <w:sz w:val="16"/>
                <w:szCs w:val="16"/>
              </w:rPr>
              <w:t>1. Hafta</w:t>
            </w:r>
          </w:p>
        </w:tc>
        <w:tc>
          <w:tcPr>
            <w:tcW w:w="1180" w:type="pct"/>
            <w:tcBorders>
              <w:top w:val="single" w:sz="4" w:space="0" w:color="000000"/>
              <w:left w:val="single" w:sz="4" w:space="0" w:color="000000"/>
              <w:bottom w:val="single" w:sz="4" w:space="0" w:color="000000"/>
              <w:right w:val="single" w:sz="4" w:space="0" w:color="000000"/>
            </w:tcBorders>
          </w:tcPr>
          <w:p w14:paraId="6F0239E2" w14:textId="77777777" w:rsidR="00125112" w:rsidRPr="001E6CFE" w:rsidRDefault="00125112" w:rsidP="00371A76">
            <w:pPr>
              <w:tabs>
                <w:tab w:val="left" w:pos="14034"/>
                <w:tab w:val="left" w:pos="14742"/>
                <w:tab w:val="left" w:pos="15167"/>
              </w:tabs>
              <w:rPr>
                <w:sz w:val="16"/>
                <w:szCs w:val="16"/>
              </w:rPr>
            </w:pPr>
            <w:r w:rsidRPr="001E6CFE">
              <w:rPr>
                <w:sz w:val="16"/>
                <w:szCs w:val="16"/>
              </w:rPr>
              <w:t xml:space="preserve">Ders Tanıtımı </w:t>
            </w:r>
          </w:p>
          <w:p w14:paraId="43738059" w14:textId="77777777" w:rsidR="00125112" w:rsidRPr="001E6CFE" w:rsidRDefault="00125112" w:rsidP="00371A76">
            <w:pPr>
              <w:rPr>
                <w:sz w:val="16"/>
                <w:szCs w:val="16"/>
              </w:rPr>
            </w:pPr>
            <w:r w:rsidRPr="001E6CFE">
              <w:rPr>
                <w:sz w:val="16"/>
                <w:szCs w:val="16"/>
              </w:rPr>
              <w:t>Ders hedeflerinin açıklanması ve tartışılması</w:t>
            </w:r>
          </w:p>
        </w:tc>
        <w:tc>
          <w:tcPr>
            <w:tcW w:w="729" w:type="pct"/>
            <w:tcBorders>
              <w:top w:val="single" w:sz="4" w:space="0" w:color="000000"/>
              <w:left w:val="single" w:sz="4" w:space="0" w:color="000000"/>
              <w:bottom w:val="single" w:sz="4" w:space="0" w:color="000000"/>
              <w:right w:val="single" w:sz="4" w:space="0" w:color="000000"/>
            </w:tcBorders>
          </w:tcPr>
          <w:p w14:paraId="410FA9E1"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10F4E486"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1DEF9C9B"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0C57BB6E" w14:textId="77777777" w:rsidR="00125112" w:rsidRPr="001E6CFE" w:rsidRDefault="00125112" w:rsidP="00371A76">
            <w:pPr>
              <w:ind w:right="137"/>
              <w:jc w:val="both"/>
              <w:rPr>
                <w:sz w:val="16"/>
                <w:szCs w:val="16"/>
              </w:rPr>
            </w:pPr>
          </w:p>
        </w:tc>
        <w:tc>
          <w:tcPr>
            <w:tcW w:w="986" w:type="pct"/>
            <w:tcBorders>
              <w:top w:val="single" w:sz="4" w:space="0" w:color="000000"/>
              <w:left w:val="single" w:sz="4" w:space="0" w:color="000000"/>
              <w:bottom w:val="single" w:sz="4" w:space="0" w:color="000000"/>
              <w:right w:val="single" w:sz="4" w:space="0" w:color="000000"/>
            </w:tcBorders>
          </w:tcPr>
          <w:p w14:paraId="1CBE2BA0" w14:textId="77777777" w:rsidR="00125112" w:rsidRPr="001E6CFE" w:rsidRDefault="00125112" w:rsidP="00371A76">
            <w:pPr>
              <w:numPr>
                <w:ilvl w:val="0"/>
                <w:numId w:val="25"/>
              </w:numPr>
              <w:ind w:left="574"/>
              <w:rPr>
                <w:sz w:val="16"/>
                <w:szCs w:val="16"/>
              </w:rPr>
            </w:pPr>
            <w:r w:rsidRPr="001E6CFE">
              <w:rPr>
                <w:sz w:val="16"/>
                <w:szCs w:val="16"/>
              </w:rPr>
              <w:t>Anlatım/sunum</w:t>
            </w:r>
          </w:p>
          <w:p w14:paraId="469C6999" w14:textId="77777777" w:rsidR="00125112" w:rsidRPr="001E6CFE" w:rsidRDefault="00125112" w:rsidP="00371A76">
            <w:pPr>
              <w:numPr>
                <w:ilvl w:val="0"/>
                <w:numId w:val="25"/>
              </w:numPr>
              <w:ind w:left="574"/>
              <w:rPr>
                <w:sz w:val="16"/>
                <w:szCs w:val="16"/>
              </w:rPr>
            </w:pPr>
            <w:r w:rsidRPr="001E6CFE">
              <w:rPr>
                <w:sz w:val="16"/>
                <w:szCs w:val="16"/>
              </w:rPr>
              <w:t>Soru-cevap</w:t>
            </w:r>
          </w:p>
          <w:p w14:paraId="798BEF91"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2A5E4915" w14:textId="67ED1F90" w:rsidR="00125112" w:rsidRPr="001E6CFE" w:rsidRDefault="00125112" w:rsidP="00371A76">
            <w:pPr>
              <w:numPr>
                <w:ilvl w:val="0"/>
                <w:numId w:val="25"/>
              </w:numPr>
              <w:ind w:left="574"/>
              <w:rPr>
                <w:sz w:val="16"/>
                <w:szCs w:val="16"/>
              </w:rPr>
            </w:pPr>
            <w:r w:rsidRPr="001E6CFE">
              <w:rPr>
                <w:sz w:val="16"/>
                <w:szCs w:val="16"/>
              </w:rPr>
              <w:t>Grup tartışması</w:t>
            </w:r>
          </w:p>
        </w:tc>
      </w:tr>
      <w:tr w:rsidR="001E6CFE" w:rsidRPr="001E6CFE" w14:paraId="451AAD51"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21931C5F" w14:textId="77777777" w:rsidR="00125112" w:rsidRPr="001E6CFE" w:rsidRDefault="00125112" w:rsidP="00371A76">
            <w:pPr>
              <w:rPr>
                <w:sz w:val="16"/>
                <w:szCs w:val="16"/>
              </w:rPr>
            </w:pPr>
            <w:r w:rsidRPr="001E6CFE">
              <w:rPr>
                <w:sz w:val="16"/>
                <w:szCs w:val="16"/>
              </w:rPr>
              <w:t>2. Hafta</w:t>
            </w:r>
          </w:p>
        </w:tc>
        <w:tc>
          <w:tcPr>
            <w:tcW w:w="1180" w:type="pct"/>
            <w:tcBorders>
              <w:top w:val="single" w:sz="4" w:space="0" w:color="000000"/>
              <w:left w:val="single" w:sz="4" w:space="0" w:color="000000"/>
              <w:bottom w:val="single" w:sz="4" w:space="0" w:color="000000"/>
              <w:right w:val="single" w:sz="4" w:space="0" w:color="000000"/>
            </w:tcBorders>
          </w:tcPr>
          <w:p w14:paraId="23B41F23" w14:textId="77777777" w:rsidR="00125112" w:rsidRPr="001E6CFE" w:rsidRDefault="00125112" w:rsidP="00371A76">
            <w:pPr>
              <w:rPr>
                <w:sz w:val="16"/>
                <w:szCs w:val="16"/>
              </w:rPr>
            </w:pPr>
            <w:r w:rsidRPr="001E6CFE">
              <w:rPr>
                <w:sz w:val="16"/>
                <w:szCs w:val="16"/>
              </w:rPr>
              <w:t>Bireysel öz geçmişlerini sunabilmeleri</w:t>
            </w:r>
          </w:p>
          <w:p w14:paraId="501B4526" w14:textId="77777777" w:rsidR="00125112" w:rsidRPr="001E6CFE" w:rsidRDefault="00125112" w:rsidP="00371A76">
            <w:pPr>
              <w:rPr>
                <w:sz w:val="16"/>
                <w:szCs w:val="16"/>
              </w:rPr>
            </w:pPr>
          </w:p>
        </w:tc>
        <w:tc>
          <w:tcPr>
            <w:tcW w:w="729" w:type="pct"/>
            <w:tcBorders>
              <w:top w:val="single" w:sz="4" w:space="0" w:color="000000"/>
              <w:left w:val="single" w:sz="4" w:space="0" w:color="000000"/>
              <w:bottom w:val="single" w:sz="4" w:space="0" w:color="000000"/>
              <w:right w:val="single" w:sz="4" w:space="0" w:color="000000"/>
            </w:tcBorders>
          </w:tcPr>
          <w:p w14:paraId="4138AEED"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369B980F"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0A2548C0"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5364A44C" w14:textId="77777777" w:rsidR="00125112" w:rsidRPr="001E6CFE" w:rsidRDefault="00125112" w:rsidP="00DE2FF9">
            <w:pPr>
              <w:pStyle w:val="ListeParagraf"/>
              <w:numPr>
                <w:ilvl w:val="0"/>
                <w:numId w:val="42"/>
              </w:numPr>
              <w:ind w:left="360" w:right="137"/>
              <w:jc w:val="both"/>
              <w:rPr>
                <w:sz w:val="16"/>
                <w:szCs w:val="16"/>
              </w:rPr>
            </w:pPr>
            <w:r w:rsidRPr="001E6CFE">
              <w:rPr>
                <w:sz w:val="16"/>
                <w:szCs w:val="16"/>
              </w:rPr>
              <w:t>Öz geçmiş hazırlamaya yönelik kaynaklar,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56FFDA70" w14:textId="77777777" w:rsidR="00125112" w:rsidRPr="001E6CFE" w:rsidRDefault="00125112" w:rsidP="00371A76">
            <w:pPr>
              <w:numPr>
                <w:ilvl w:val="0"/>
                <w:numId w:val="25"/>
              </w:numPr>
              <w:ind w:left="574"/>
              <w:rPr>
                <w:sz w:val="16"/>
                <w:szCs w:val="16"/>
              </w:rPr>
            </w:pPr>
            <w:r w:rsidRPr="001E6CFE">
              <w:rPr>
                <w:sz w:val="16"/>
                <w:szCs w:val="16"/>
              </w:rPr>
              <w:t>Anlatım/sunum</w:t>
            </w:r>
          </w:p>
          <w:p w14:paraId="306BEAEE" w14:textId="77777777" w:rsidR="00125112" w:rsidRPr="001E6CFE" w:rsidRDefault="00125112" w:rsidP="00371A76">
            <w:pPr>
              <w:numPr>
                <w:ilvl w:val="0"/>
                <w:numId w:val="25"/>
              </w:numPr>
              <w:ind w:left="574"/>
              <w:rPr>
                <w:sz w:val="16"/>
                <w:szCs w:val="16"/>
              </w:rPr>
            </w:pPr>
            <w:r w:rsidRPr="001E6CFE">
              <w:rPr>
                <w:sz w:val="16"/>
                <w:szCs w:val="16"/>
              </w:rPr>
              <w:t>Soru-cevap</w:t>
            </w:r>
          </w:p>
          <w:p w14:paraId="37208A0C"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5FB886DD" w14:textId="3E8F873A" w:rsidR="00125112" w:rsidRPr="001E6CFE" w:rsidRDefault="00125112" w:rsidP="00371A76">
            <w:pPr>
              <w:numPr>
                <w:ilvl w:val="0"/>
                <w:numId w:val="25"/>
              </w:numPr>
              <w:ind w:left="574"/>
              <w:rPr>
                <w:sz w:val="16"/>
                <w:szCs w:val="16"/>
              </w:rPr>
            </w:pPr>
            <w:r w:rsidRPr="001E6CFE">
              <w:rPr>
                <w:sz w:val="16"/>
                <w:szCs w:val="16"/>
              </w:rPr>
              <w:t>Grup tartışması</w:t>
            </w:r>
          </w:p>
        </w:tc>
      </w:tr>
      <w:tr w:rsidR="001E6CFE" w:rsidRPr="001E6CFE" w14:paraId="33ADFF84"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2B77DEE2" w14:textId="77777777" w:rsidR="00125112" w:rsidRPr="001E6CFE" w:rsidRDefault="00125112" w:rsidP="00371A76">
            <w:pPr>
              <w:rPr>
                <w:sz w:val="16"/>
                <w:szCs w:val="16"/>
              </w:rPr>
            </w:pPr>
            <w:r w:rsidRPr="001E6CFE">
              <w:rPr>
                <w:sz w:val="16"/>
                <w:szCs w:val="16"/>
              </w:rPr>
              <w:t>3. Hafta</w:t>
            </w:r>
          </w:p>
        </w:tc>
        <w:tc>
          <w:tcPr>
            <w:tcW w:w="1180" w:type="pct"/>
            <w:tcBorders>
              <w:top w:val="single" w:sz="4" w:space="0" w:color="000000"/>
              <w:left w:val="single" w:sz="4" w:space="0" w:color="000000"/>
              <w:bottom w:val="single" w:sz="4" w:space="0" w:color="000000"/>
              <w:right w:val="single" w:sz="4" w:space="0" w:color="000000"/>
            </w:tcBorders>
          </w:tcPr>
          <w:p w14:paraId="30AE5181" w14:textId="77777777" w:rsidR="00125112" w:rsidRPr="001E6CFE" w:rsidRDefault="00125112" w:rsidP="00371A76">
            <w:pPr>
              <w:rPr>
                <w:sz w:val="16"/>
                <w:szCs w:val="16"/>
              </w:rPr>
            </w:pPr>
            <w:r w:rsidRPr="001E6CFE">
              <w:rPr>
                <w:sz w:val="16"/>
                <w:szCs w:val="16"/>
              </w:rPr>
              <w:t>Akademik öz geçmişlerini sunabilmeleri</w:t>
            </w:r>
          </w:p>
          <w:p w14:paraId="2A798DB1" w14:textId="77777777" w:rsidR="00125112" w:rsidRPr="001E6CFE" w:rsidRDefault="00125112" w:rsidP="00371A76">
            <w:pPr>
              <w:tabs>
                <w:tab w:val="left" w:pos="14034"/>
                <w:tab w:val="left" w:pos="14742"/>
                <w:tab w:val="left" w:pos="15167"/>
              </w:tabs>
              <w:rPr>
                <w:sz w:val="16"/>
                <w:szCs w:val="16"/>
              </w:rPr>
            </w:pPr>
          </w:p>
        </w:tc>
        <w:tc>
          <w:tcPr>
            <w:tcW w:w="729" w:type="pct"/>
            <w:tcBorders>
              <w:top w:val="single" w:sz="4" w:space="0" w:color="000000"/>
              <w:left w:val="single" w:sz="4" w:space="0" w:color="000000"/>
              <w:bottom w:val="single" w:sz="4" w:space="0" w:color="000000"/>
              <w:right w:val="single" w:sz="4" w:space="0" w:color="000000"/>
            </w:tcBorders>
          </w:tcPr>
          <w:p w14:paraId="143D9240"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192057A7"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08CF5034"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144486A7"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Öz geçmiş hazırlamaya yönelik kaynaklar,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23EE6B25" w14:textId="77777777" w:rsidR="00125112" w:rsidRPr="001E6CFE" w:rsidRDefault="00125112" w:rsidP="00371A76">
            <w:pPr>
              <w:numPr>
                <w:ilvl w:val="0"/>
                <w:numId w:val="25"/>
              </w:numPr>
              <w:ind w:left="574"/>
              <w:rPr>
                <w:sz w:val="16"/>
                <w:szCs w:val="16"/>
              </w:rPr>
            </w:pPr>
            <w:r w:rsidRPr="001E6CFE">
              <w:rPr>
                <w:sz w:val="16"/>
                <w:szCs w:val="16"/>
              </w:rPr>
              <w:t>Anlatım/sunum</w:t>
            </w:r>
          </w:p>
          <w:p w14:paraId="0C911FF2" w14:textId="77777777" w:rsidR="00125112" w:rsidRPr="001E6CFE" w:rsidRDefault="00125112" w:rsidP="00371A76">
            <w:pPr>
              <w:numPr>
                <w:ilvl w:val="0"/>
                <w:numId w:val="25"/>
              </w:numPr>
              <w:ind w:left="574"/>
              <w:rPr>
                <w:sz w:val="16"/>
                <w:szCs w:val="16"/>
              </w:rPr>
            </w:pPr>
            <w:r w:rsidRPr="001E6CFE">
              <w:rPr>
                <w:sz w:val="16"/>
                <w:szCs w:val="16"/>
              </w:rPr>
              <w:t>Soru-cevap</w:t>
            </w:r>
          </w:p>
          <w:p w14:paraId="36832E8D"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7A1FDEA9" w14:textId="4FAB4B96" w:rsidR="00125112" w:rsidRPr="001E6CFE" w:rsidRDefault="00125112" w:rsidP="00371A76">
            <w:pPr>
              <w:numPr>
                <w:ilvl w:val="0"/>
                <w:numId w:val="25"/>
              </w:numPr>
              <w:ind w:left="574"/>
              <w:rPr>
                <w:sz w:val="16"/>
                <w:szCs w:val="16"/>
              </w:rPr>
            </w:pPr>
            <w:r w:rsidRPr="001E6CFE">
              <w:rPr>
                <w:sz w:val="16"/>
                <w:szCs w:val="16"/>
              </w:rPr>
              <w:t>Grup tartışması</w:t>
            </w:r>
          </w:p>
        </w:tc>
      </w:tr>
      <w:tr w:rsidR="001E6CFE" w:rsidRPr="001E6CFE" w14:paraId="4F5B89BC" w14:textId="77777777" w:rsidTr="00125112">
        <w:trPr>
          <w:trHeight w:val="983"/>
        </w:trPr>
        <w:tc>
          <w:tcPr>
            <w:tcW w:w="394" w:type="pct"/>
            <w:tcBorders>
              <w:top w:val="single" w:sz="4" w:space="0" w:color="000000"/>
              <w:left w:val="single" w:sz="4" w:space="0" w:color="000000"/>
              <w:bottom w:val="single" w:sz="4" w:space="0" w:color="000000"/>
              <w:right w:val="single" w:sz="4" w:space="0" w:color="000000"/>
            </w:tcBorders>
          </w:tcPr>
          <w:p w14:paraId="35304A30" w14:textId="77777777" w:rsidR="00125112" w:rsidRPr="001E6CFE" w:rsidRDefault="00125112" w:rsidP="00371A76">
            <w:pPr>
              <w:rPr>
                <w:sz w:val="16"/>
                <w:szCs w:val="16"/>
              </w:rPr>
            </w:pPr>
            <w:r w:rsidRPr="001E6CFE">
              <w:rPr>
                <w:sz w:val="16"/>
                <w:szCs w:val="16"/>
              </w:rPr>
              <w:t>4. Hafta</w:t>
            </w:r>
          </w:p>
        </w:tc>
        <w:tc>
          <w:tcPr>
            <w:tcW w:w="1180" w:type="pct"/>
            <w:tcBorders>
              <w:top w:val="single" w:sz="4" w:space="0" w:color="000000"/>
              <w:left w:val="single" w:sz="4" w:space="0" w:color="000000"/>
              <w:bottom w:val="single" w:sz="4" w:space="0" w:color="000000"/>
              <w:right w:val="single" w:sz="4" w:space="0" w:color="000000"/>
            </w:tcBorders>
          </w:tcPr>
          <w:p w14:paraId="189AE81C" w14:textId="77777777" w:rsidR="00125112" w:rsidRPr="001E6CFE" w:rsidRDefault="00125112" w:rsidP="00371A76">
            <w:pPr>
              <w:rPr>
                <w:sz w:val="16"/>
                <w:szCs w:val="16"/>
              </w:rPr>
            </w:pPr>
            <w:r w:rsidRPr="001E6CFE">
              <w:rPr>
                <w:sz w:val="16"/>
                <w:szCs w:val="16"/>
              </w:rPr>
              <w:t>Hemşirelikte sık kullanılan kelimeler</w:t>
            </w:r>
          </w:p>
        </w:tc>
        <w:tc>
          <w:tcPr>
            <w:tcW w:w="729" w:type="pct"/>
            <w:tcBorders>
              <w:top w:val="single" w:sz="4" w:space="0" w:color="000000"/>
              <w:left w:val="single" w:sz="4" w:space="0" w:color="000000"/>
              <w:bottom w:val="single" w:sz="4" w:space="0" w:color="000000"/>
              <w:right w:val="single" w:sz="4" w:space="0" w:color="000000"/>
            </w:tcBorders>
          </w:tcPr>
          <w:p w14:paraId="09C73764"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3AA4BA2A" w14:textId="77777777" w:rsidR="00125112" w:rsidRPr="001E6CFE" w:rsidRDefault="00125112" w:rsidP="00371A76">
            <w:pPr>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5C86B7FF"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374D8A34"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videolar, bakım planı formları, kütüphane, çevrimiçi araçlar/materyaller (web tabanlı araçlar), rehberler, broşür, el kitapçığı</w:t>
            </w:r>
          </w:p>
        </w:tc>
        <w:tc>
          <w:tcPr>
            <w:tcW w:w="986" w:type="pct"/>
            <w:tcBorders>
              <w:top w:val="single" w:sz="4" w:space="0" w:color="000000"/>
              <w:left w:val="single" w:sz="4" w:space="0" w:color="000000"/>
              <w:bottom w:val="single" w:sz="4" w:space="0" w:color="000000"/>
              <w:right w:val="single" w:sz="4" w:space="0" w:color="000000"/>
            </w:tcBorders>
          </w:tcPr>
          <w:p w14:paraId="34BBBB31" w14:textId="77777777" w:rsidR="00125112" w:rsidRPr="001E6CFE" w:rsidRDefault="00125112" w:rsidP="00371A76">
            <w:pPr>
              <w:numPr>
                <w:ilvl w:val="0"/>
                <w:numId w:val="25"/>
              </w:numPr>
              <w:ind w:left="574"/>
              <w:rPr>
                <w:sz w:val="16"/>
                <w:szCs w:val="16"/>
              </w:rPr>
            </w:pPr>
            <w:r w:rsidRPr="001E6CFE">
              <w:rPr>
                <w:sz w:val="16"/>
                <w:szCs w:val="16"/>
              </w:rPr>
              <w:t>Anlatım/sunum</w:t>
            </w:r>
          </w:p>
          <w:p w14:paraId="21091986" w14:textId="77777777" w:rsidR="00125112" w:rsidRPr="001E6CFE" w:rsidRDefault="00125112" w:rsidP="00371A76">
            <w:pPr>
              <w:numPr>
                <w:ilvl w:val="0"/>
                <w:numId w:val="25"/>
              </w:numPr>
              <w:ind w:left="574"/>
              <w:rPr>
                <w:sz w:val="16"/>
                <w:szCs w:val="16"/>
              </w:rPr>
            </w:pPr>
            <w:r w:rsidRPr="001E6CFE">
              <w:rPr>
                <w:sz w:val="16"/>
                <w:szCs w:val="16"/>
              </w:rPr>
              <w:t>Soru-cevap</w:t>
            </w:r>
          </w:p>
          <w:p w14:paraId="7524F188"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2552F607"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7AB53BB0"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78D99CA6" w14:textId="1C4C3F70"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04B56F80"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05BFCDD6" w14:textId="77777777" w:rsidR="00125112" w:rsidRPr="001E6CFE" w:rsidRDefault="00125112" w:rsidP="00371A76">
            <w:pPr>
              <w:rPr>
                <w:sz w:val="16"/>
                <w:szCs w:val="16"/>
              </w:rPr>
            </w:pPr>
            <w:r w:rsidRPr="001E6CFE">
              <w:rPr>
                <w:sz w:val="16"/>
                <w:szCs w:val="16"/>
              </w:rPr>
              <w:t>5. Hafta</w:t>
            </w:r>
          </w:p>
        </w:tc>
        <w:tc>
          <w:tcPr>
            <w:tcW w:w="1180" w:type="pct"/>
            <w:tcBorders>
              <w:top w:val="single" w:sz="4" w:space="0" w:color="000000"/>
              <w:left w:val="single" w:sz="4" w:space="0" w:color="000000"/>
              <w:bottom w:val="single" w:sz="4" w:space="0" w:color="000000"/>
              <w:right w:val="single" w:sz="4" w:space="0" w:color="000000"/>
            </w:tcBorders>
          </w:tcPr>
          <w:p w14:paraId="2A484ABC" w14:textId="77777777" w:rsidR="00125112" w:rsidRPr="001E6CFE" w:rsidRDefault="00125112" w:rsidP="00371A76">
            <w:pPr>
              <w:rPr>
                <w:sz w:val="16"/>
                <w:szCs w:val="16"/>
              </w:rPr>
            </w:pPr>
            <w:r w:rsidRPr="001E6CFE">
              <w:rPr>
                <w:sz w:val="16"/>
                <w:szCs w:val="16"/>
              </w:rPr>
              <w:t>Hemşirelikte sık kullanılan kelimelerin cümle içinde kullanımı</w:t>
            </w:r>
          </w:p>
        </w:tc>
        <w:tc>
          <w:tcPr>
            <w:tcW w:w="729" w:type="pct"/>
            <w:tcBorders>
              <w:top w:val="single" w:sz="4" w:space="0" w:color="000000"/>
              <w:left w:val="single" w:sz="4" w:space="0" w:color="000000"/>
              <w:bottom w:val="single" w:sz="4" w:space="0" w:color="000000"/>
              <w:right w:val="single" w:sz="4" w:space="0" w:color="000000"/>
            </w:tcBorders>
          </w:tcPr>
          <w:p w14:paraId="3267C66B"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5233D295"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2922848F"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2C44210A"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videolar, bakım planı formları, kütüphane, çevrimiçi araçlar/materyaller (web tabanlı araçlar), rehberler, broşür, el kitapçığı</w:t>
            </w:r>
          </w:p>
        </w:tc>
        <w:tc>
          <w:tcPr>
            <w:tcW w:w="986" w:type="pct"/>
            <w:tcBorders>
              <w:top w:val="single" w:sz="4" w:space="0" w:color="000000"/>
              <w:left w:val="single" w:sz="4" w:space="0" w:color="000000"/>
              <w:bottom w:val="single" w:sz="4" w:space="0" w:color="000000"/>
              <w:right w:val="single" w:sz="4" w:space="0" w:color="000000"/>
            </w:tcBorders>
          </w:tcPr>
          <w:p w14:paraId="4CB45439" w14:textId="77777777" w:rsidR="00125112" w:rsidRPr="001E6CFE" w:rsidRDefault="00125112" w:rsidP="00371A76">
            <w:pPr>
              <w:numPr>
                <w:ilvl w:val="0"/>
                <w:numId w:val="25"/>
              </w:numPr>
              <w:ind w:left="574"/>
              <w:rPr>
                <w:sz w:val="16"/>
                <w:szCs w:val="16"/>
              </w:rPr>
            </w:pPr>
            <w:r w:rsidRPr="001E6CFE">
              <w:rPr>
                <w:sz w:val="16"/>
                <w:szCs w:val="16"/>
              </w:rPr>
              <w:t>Anlatım/sunum</w:t>
            </w:r>
          </w:p>
          <w:p w14:paraId="3D0FF582" w14:textId="77777777" w:rsidR="00125112" w:rsidRPr="001E6CFE" w:rsidRDefault="00125112" w:rsidP="00371A76">
            <w:pPr>
              <w:numPr>
                <w:ilvl w:val="0"/>
                <w:numId w:val="25"/>
              </w:numPr>
              <w:ind w:left="574"/>
              <w:rPr>
                <w:sz w:val="16"/>
                <w:szCs w:val="16"/>
              </w:rPr>
            </w:pPr>
            <w:r w:rsidRPr="001E6CFE">
              <w:rPr>
                <w:sz w:val="16"/>
                <w:szCs w:val="16"/>
              </w:rPr>
              <w:t>Soru-cevap</w:t>
            </w:r>
          </w:p>
          <w:p w14:paraId="284A5E29"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480B0DE1"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6B205969"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531307D5"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1C20456E"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1D1458A4"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30995097" w14:textId="77777777"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4B10AF7D"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3F832F48" w14:textId="77777777" w:rsidR="00125112" w:rsidRPr="001E6CFE" w:rsidRDefault="00125112" w:rsidP="00371A76">
            <w:pPr>
              <w:rPr>
                <w:sz w:val="16"/>
                <w:szCs w:val="16"/>
              </w:rPr>
            </w:pPr>
            <w:r w:rsidRPr="001E6CFE">
              <w:rPr>
                <w:sz w:val="16"/>
                <w:szCs w:val="16"/>
              </w:rPr>
              <w:t>6. Hafta</w:t>
            </w:r>
          </w:p>
        </w:tc>
        <w:tc>
          <w:tcPr>
            <w:tcW w:w="1180" w:type="pct"/>
            <w:tcBorders>
              <w:top w:val="single" w:sz="4" w:space="0" w:color="000000"/>
              <w:left w:val="single" w:sz="4" w:space="0" w:color="000000"/>
              <w:bottom w:val="single" w:sz="4" w:space="0" w:color="000000"/>
              <w:right w:val="single" w:sz="4" w:space="0" w:color="000000"/>
            </w:tcBorders>
          </w:tcPr>
          <w:p w14:paraId="26B9B653" w14:textId="77777777" w:rsidR="00125112" w:rsidRPr="001E6CFE" w:rsidRDefault="00125112" w:rsidP="00371A76">
            <w:pPr>
              <w:rPr>
                <w:sz w:val="16"/>
                <w:szCs w:val="16"/>
              </w:rPr>
            </w:pPr>
            <w:r w:rsidRPr="001E6CFE">
              <w:rPr>
                <w:sz w:val="16"/>
                <w:szCs w:val="16"/>
              </w:rPr>
              <w:t>Hemşirelik süreçlerini ve veri toplama formlarının öğrenilmesi</w:t>
            </w:r>
          </w:p>
        </w:tc>
        <w:tc>
          <w:tcPr>
            <w:tcW w:w="729" w:type="pct"/>
            <w:tcBorders>
              <w:top w:val="single" w:sz="4" w:space="0" w:color="000000"/>
              <w:left w:val="single" w:sz="4" w:space="0" w:color="000000"/>
              <w:bottom w:val="single" w:sz="4" w:space="0" w:color="000000"/>
              <w:right w:val="single" w:sz="4" w:space="0" w:color="000000"/>
            </w:tcBorders>
          </w:tcPr>
          <w:p w14:paraId="3D944779"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7C86C512"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594334C1"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024BBBA4"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beceri listeleri, ders değerlendirme formları, videolar, veri toplama formları, bakım planı formları,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2E6A28CB" w14:textId="77777777" w:rsidR="00125112" w:rsidRPr="001E6CFE" w:rsidRDefault="00125112" w:rsidP="00371A76">
            <w:pPr>
              <w:numPr>
                <w:ilvl w:val="0"/>
                <w:numId w:val="25"/>
              </w:numPr>
              <w:ind w:left="574"/>
              <w:rPr>
                <w:sz w:val="16"/>
                <w:szCs w:val="16"/>
              </w:rPr>
            </w:pPr>
            <w:r w:rsidRPr="001E6CFE">
              <w:rPr>
                <w:sz w:val="16"/>
                <w:szCs w:val="16"/>
              </w:rPr>
              <w:t>Anlatım/sunum</w:t>
            </w:r>
          </w:p>
          <w:p w14:paraId="39ABBFA7" w14:textId="77777777" w:rsidR="00125112" w:rsidRPr="001E6CFE" w:rsidRDefault="00125112" w:rsidP="00371A76">
            <w:pPr>
              <w:numPr>
                <w:ilvl w:val="0"/>
                <w:numId w:val="25"/>
              </w:numPr>
              <w:ind w:left="574"/>
              <w:rPr>
                <w:sz w:val="16"/>
                <w:szCs w:val="16"/>
              </w:rPr>
            </w:pPr>
            <w:r w:rsidRPr="001E6CFE">
              <w:rPr>
                <w:sz w:val="16"/>
                <w:szCs w:val="16"/>
              </w:rPr>
              <w:t>Soru-cevap</w:t>
            </w:r>
          </w:p>
          <w:p w14:paraId="0CE4343A"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29B43E48" w14:textId="77777777" w:rsidR="00125112" w:rsidRPr="001E6CFE" w:rsidRDefault="00125112" w:rsidP="00371A76">
            <w:pPr>
              <w:numPr>
                <w:ilvl w:val="0"/>
                <w:numId w:val="25"/>
              </w:numPr>
              <w:ind w:left="574"/>
              <w:rPr>
                <w:sz w:val="16"/>
                <w:szCs w:val="16"/>
              </w:rPr>
            </w:pPr>
            <w:r w:rsidRPr="001E6CFE">
              <w:rPr>
                <w:sz w:val="16"/>
                <w:szCs w:val="16"/>
              </w:rPr>
              <w:t>Örnek olay yöntemleri</w:t>
            </w:r>
          </w:p>
          <w:p w14:paraId="02C62641"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06B633C7"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16ED1A90"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2120B270"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7E6A3CC0"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209D3BED" w14:textId="2FEB13AF"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0B45D41E"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5A2937AF" w14:textId="77777777" w:rsidR="00125112" w:rsidRPr="001E6CFE" w:rsidRDefault="00125112" w:rsidP="00371A76">
            <w:pPr>
              <w:rPr>
                <w:sz w:val="16"/>
                <w:szCs w:val="16"/>
              </w:rPr>
            </w:pPr>
            <w:r w:rsidRPr="001E6CFE">
              <w:rPr>
                <w:sz w:val="16"/>
                <w:szCs w:val="16"/>
              </w:rPr>
              <w:t>7. Hafta</w:t>
            </w:r>
          </w:p>
        </w:tc>
        <w:tc>
          <w:tcPr>
            <w:tcW w:w="1180" w:type="pct"/>
            <w:tcBorders>
              <w:top w:val="single" w:sz="4" w:space="0" w:color="000000"/>
              <w:left w:val="single" w:sz="4" w:space="0" w:color="000000"/>
              <w:bottom w:val="single" w:sz="4" w:space="0" w:color="000000"/>
              <w:right w:val="single" w:sz="4" w:space="0" w:color="000000"/>
            </w:tcBorders>
          </w:tcPr>
          <w:p w14:paraId="7A4A1647" w14:textId="77777777" w:rsidR="00125112" w:rsidRPr="001E6CFE" w:rsidRDefault="00125112" w:rsidP="00371A76">
            <w:pPr>
              <w:rPr>
                <w:sz w:val="16"/>
                <w:szCs w:val="16"/>
              </w:rPr>
            </w:pPr>
            <w:r w:rsidRPr="001E6CFE">
              <w:rPr>
                <w:sz w:val="16"/>
                <w:szCs w:val="16"/>
              </w:rPr>
              <w:t>Hemşirelik süreçlerini ve veri toplama formlarının öğrenilmesi</w:t>
            </w:r>
          </w:p>
        </w:tc>
        <w:tc>
          <w:tcPr>
            <w:tcW w:w="729" w:type="pct"/>
            <w:tcBorders>
              <w:top w:val="single" w:sz="4" w:space="0" w:color="000000"/>
              <w:left w:val="single" w:sz="4" w:space="0" w:color="000000"/>
              <w:bottom w:val="single" w:sz="4" w:space="0" w:color="000000"/>
              <w:right w:val="single" w:sz="4" w:space="0" w:color="000000"/>
            </w:tcBorders>
          </w:tcPr>
          <w:p w14:paraId="07459C9B"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14958EB3"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489018D5"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5B1578DF"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beceri listeleri, ders değerlendirme formları, videolar, veri toplama formları, bakım planı formları,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61CAE684" w14:textId="77777777" w:rsidR="00125112" w:rsidRPr="001E6CFE" w:rsidRDefault="00125112" w:rsidP="00371A76">
            <w:pPr>
              <w:numPr>
                <w:ilvl w:val="0"/>
                <w:numId w:val="25"/>
              </w:numPr>
              <w:ind w:left="574"/>
              <w:rPr>
                <w:sz w:val="16"/>
                <w:szCs w:val="16"/>
              </w:rPr>
            </w:pPr>
            <w:r w:rsidRPr="001E6CFE">
              <w:rPr>
                <w:sz w:val="16"/>
                <w:szCs w:val="16"/>
              </w:rPr>
              <w:t>Anlatım/sunum</w:t>
            </w:r>
          </w:p>
          <w:p w14:paraId="3FFA382F" w14:textId="77777777" w:rsidR="00125112" w:rsidRPr="001E6CFE" w:rsidRDefault="00125112" w:rsidP="00371A76">
            <w:pPr>
              <w:numPr>
                <w:ilvl w:val="0"/>
                <w:numId w:val="25"/>
              </w:numPr>
              <w:ind w:left="574"/>
              <w:rPr>
                <w:sz w:val="16"/>
                <w:szCs w:val="16"/>
              </w:rPr>
            </w:pPr>
            <w:r w:rsidRPr="001E6CFE">
              <w:rPr>
                <w:sz w:val="16"/>
                <w:szCs w:val="16"/>
              </w:rPr>
              <w:t>Soru-cevap</w:t>
            </w:r>
          </w:p>
          <w:p w14:paraId="7D4A41EE"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24D04604" w14:textId="77777777" w:rsidR="00125112" w:rsidRPr="001E6CFE" w:rsidRDefault="00125112" w:rsidP="00371A76">
            <w:pPr>
              <w:numPr>
                <w:ilvl w:val="0"/>
                <w:numId w:val="25"/>
              </w:numPr>
              <w:ind w:left="574"/>
              <w:rPr>
                <w:sz w:val="16"/>
                <w:szCs w:val="16"/>
              </w:rPr>
            </w:pPr>
            <w:r w:rsidRPr="001E6CFE">
              <w:rPr>
                <w:sz w:val="16"/>
                <w:szCs w:val="16"/>
              </w:rPr>
              <w:t>Örnek olay yöntemleri</w:t>
            </w:r>
          </w:p>
          <w:p w14:paraId="651AD959"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521119A0"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7510F759"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26EE0493"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14323CF8"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186C3BFB" w14:textId="64294C75"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7270F497"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10E744C3" w14:textId="77777777" w:rsidR="00125112" w:rsidRPr="001E6CFE" w:rsidRDefault="00125112" w:rsidP="00371A76">
            <w:pPr>
              <w:rPr>
                <w:sz w:val="16"/>
                <w:szCs w:val="16"/>
              </w:rPr>
            </w:pPr>
            <w:r w:rsidRPr="001E6CFE">
              <w:rPr>
                <w:sz w:val="16"/>
                <w:szCs w:val="16"/>
              </w:rPr>
              <w:t>8. Hafta</w:t>
            </w:r>
          </w:p>
        </w:tc>
        <w:tc>
          <w:tcPr>
            <w:tcW w:w="1180" w:type="pct"/>
            <w:tcBorders>
              <w:top w:val="single" w:sz="4" w:space="0" w:color="000000"/>
              <w:left w:val="single" w:sz="4" w:space="0" w:color="000000"/>
              <w:bottom w:val="single" w:sz="4" w:space="0" w:color="000000"/>
              <w:right w:val="single" w:sz="4" w:space="0" w:color="000000"/>
            </w:tcBorders>
          </w:tcPr>
          <w:p w14:paraId="1345B9B8" w14:textId="77777777" w:rsidR="00125112" w:rsidRPr="001E6CFE" w:rsidRDefault="00125112" w:rsidP="00371A76">
            <w:pPr>
              <w:rPr>
                <w:sz w:val="16"/>
                <w:szCs w:val="16"/>
              </w:rPr>
            </w:pPr>
            <w:r w:rsidRPr="001E6CFE">
              <w:rPr>
                <w:sz w:val="16"/>
                <w:szCs w:val="16"/>
              </w:rPr>
              <w:t>VİZE</w:t>
            </w:r>
          </w:p>
        </w:tc>
        <w:tc>
          <w:tcPr>
            <w:tcW w:w="729" w:type="pct"/>
            <w:tcBorders>
              <w:top w:val="single" w:sz="4" w:space="0" w:color="000000"/>
              <w:left w:val="single" w:sz="4" w:space="0" w:color="000000"/>
              <w:bottom w:val="single" w:sz="4" w:space="0" w:color="000000"/>
              <w:right w:val="single" w:sz="4" w:space="0" w:color="000000"/>
            </w:tcBorders>
          </w:tcPr>
          <w:p w14:paraId="74F28941"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17887269"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6899D9EB"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7149F9EA" w14:textId="77777777" w:rsidR="00125112" w:rsidRPr="001E6CFE" w:rsidRDefault="00125112" w:rsidP="00371A76">
            <w:pPr>
              <w:ind w:left="118"/>
              <w:rPr>
                <w:sz w:val="16"/>
                <w:szCs w:val="16"/>
              </w:rPr>
            </w:pPr>
          </w:p>
        </w:tc>
        <w:tc>
          <w:tcPr>
            <w:tcW w:w="986" w:type="pct"/>
            <w:tcBorders>
              <w:top w:val="single" w:sz="4" w:space="0" w:color="000000"/>
              <w:left w:val="single" w:sz="4" w:space="0" w:color="000000"/>
              <w:bottom w:val="single" w:sz="4" w:space="0" w:color="000000"/>
              <w:right w:val="single" w:sz="4" w:space="0" w:color="000000"/>
            </w:tcBorders>
          </w:tcPr>
          <w:p w14:paraId="3E057547" w14:textId="77777777" w:rsidR="00125112" w:rsidRPr="001E6CFE" w:rsidRDefault="00125112" w:rsidP="00371A76">
            <w:pPr>
              <w:rPr>
                <w:sz w:val="16"/>
                <w:szCs w:val="16"/>
              </w:rPr>
            </w:pPr>
          </w:p>
        </w:tc>
      </w:tr>
      <w:tr w:rsidR="001E6CFE" w:rsidRPr="001E6CFE" w14:paraId="2F3AC882"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72642FDA" w14:textId="77777777" w:rsidR="00125112" w:rsidRPr="001E6CFE" w:rsidRDefault="00125112" w:rsidP="00371A76">
            <w:pPr>
              <w:rPr>
                <w:sz w:val="16"/>
                <w:szCs w:val="16"/>
              </w:rPr>
            </w:pPr>
            <w:r w:rsidRPr="001E6CFE">
              <w:rPr>
                <w:sz w:val="16"/>
                <w:szCs w:val="16"/>
              </w:rPr>
              <w:t>9. Hafta</w:t>
            </w:r>
          </w:p>
        </w:tc>
        <w:tc>
          <w:tcPr>
            <w:tcW w:w="1180" w:type="pct"/>
            <w:tcBorders>
              <w:top w:val="single" w:sz="4" w:space="0" w:color="000000"/>
              <w:left w:val="single" w:sz="4" w:space="0" w:color="000000"/>
              <w:bottom w:val="single" w:sz="4" w:space="0" w:color="000000"/>
              <w:right w:val="single" w:sz="4" w:space="0" w:color="000000"/>
            </w:tcBorders>
          </w:tcPr>
          <w:p w14:paraId="088CA6B9" w14:textId="77777777" w:rsidR="00125112" w:rsidRPr="001E6CFE" w:rsidRDefault="00125112" w:rsidP="00371A76">
            <w:pPr>
              <w:rPr>
                <w:sz w:val="16"/>
                <w:szCs w:val="16"/>
                <w:lang w:val="en-AU"/>
              </w:rPr>
            </w:pPr>
            <w:r w:rsidRPr="001E6CFE">
              <w:rPr>
                <w:sz w:val="16"/>
                <w:szCs w:val="16"/>
              </w:rPr>
              <w:t xml:space="preserve">Hemşirelik Bakım Planı Hazırlama </w:t>
            </w:r>
          </w:p>
        </w:tc>
        <w:tc>
          <w:tcPr>
            <w:tcW w:w="729" w:type="pct"/>
            <w:tcBorders>
              <w:top w:val="single" w:sz="4" w:space="0" w:color="000000"/>
              <w:left w:val="single" w:sz="4" w:space="0" w:color="000000"/>
              <w:bottom w:val="single" w:sz="4" w:space="0" w:color="000000"/>
              <w:right w:val="single" w:sz="4" w:space="0" w:color="000000"/>
            </w:tcBorders>
          </w:tcPr>
          <w:p w14:paraId="16E4C9AC"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62198361"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07D20D6A"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20594193"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beceri listeleri, ders değerlendirme formları, videolar, bakım planı formları,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1B35625F" w14:textId="77777777" w:rsidR="00125112" w:rsidRPr="001E6CFE" w:rsidRDefault="00125112" w:rsidP="00371A76">
            <w:pPr>
              <w:numPr>
                <w:ilvl w:val="0"/>
                <w:numId w:val="25"/>
              </w:numPr>
              <w:ind w:left="574"/>
              <w:rPr>
                <w:sz w:val="16"/>
                <w:szCs w:val="16"/>
              </w:rPr>
            </w:pPr>
            <w:r w:rsidRPr="001E6CFE">
              <w:rPr>
                <w:sz w:val="16"/>
                <w:szCs w:val="16"/>
              </w:rPr>
              <w:t>Anlatım/sunum</w:t>
            </w:r>
          </w:p>
          <w:p w14:paraId="6A0B924D" w14:textId="77777777" w:rsidR="00125112" w:rsidRPr="001E6CFE" w:rsidRDefault="00125112" w:rsidP="00371A76">
            <w:pPr>
              <w:numPr>
                <w:ilvl w:val="0"/>
                <w:numId w:val="25"/>
              </w:numPr>
              <w:ind w:left="574"/>
              <w:rPr>
                <w:sz w:val="16"/>
                <w:szCs w:val="16"/>
              </w:rPr>
            </w:pPr>
            <w:r w:rsidRPr="001E6CFE">
              <w:rPr>
                <w:sz w:val="16"/>
                <w:szCs w:val="16"/>
              </w:rPr>
              <w:t>Soru-cevap</w:t>
            </w:r>
          </w:p>
          <w:p w14:paraId="58F8923A"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530E9762" w14:textId="77777777" w:rsidR="00125112" w:rsidRPr="001E6CFE" w:rsidRDefault="00125112" w:rsidP="00371A76">
            <w:pPr>
              <w:numPr>
                <w:ilvl w:val="0"/>
                <w:numId w:val="25"/>
              </w:numPr>
              <w:ind w:left="574"/>
              <w:rPr>
                <w:sz w:val="16"/>
                <w:szCs w:val="16"/>
              </w:rPr>
            </w:pPr>
            <w:r w:rsidRPr="001E6CFE">
              <w:rPr>
                <w:sz w:val="16"/>
                <w:szCs w:val="16"/>
              </w:rPr>
              <w:t>Örnek olay yöntemleri</w:t>
            </w:r>
          </w:p>
          <w:p w14:paraId="71D25C0C"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2E222335"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6EAD82FD"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118722D8"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0850608F"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066A1881" w14:textId="2B428D85"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78B19840"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7D2AED2D" w14:textId="77777777" w:rsidR="00125112" w:rsidRPr="001E6CFE" w:rsidRDefault="00125112" w:rsidP="00371A76">
            <w:pPr>
              <w:rPr>
                <w:sz w:val="16"/>
                <w:szCs w:val="16"/>
              </w:rPr>
            </w:pPr>
            <w:r w:rsidRPr="001E6CFE">
              <w:rPr>
                <w:sz w:val="16"/>
                <w:szCs w:val="16"/>
              </w:rPr>
              <w:t>10. Hafta</w:t>
            </w:r>
          </w:p>
        </w:tc>
        <w:tc>
          <w:tcPr>
            <w:tcW w:w="1180" w:type="pct"/>
            <w:tcBorders>
              <w:top w:val="single" w:sz="4" w:space="0" w:color="000000"/>
              <w:left w:val="single" w:sz="4" w:space="0" w:color="000000"/>
              <w:bottom w:val="single" w:sz="4" w:space="0" w:color="000000"/>
              <w:right w:val="single" w:sz="4" w:space="0" w:color="000000"/>
            </w:tcBorders>
          </w:tcPr>
          <w:p w14:paraId="72D9E243" w14:textId="77777777" w:rsidR="00125112" w:rsidRPr="001E6CFE" w:rsidRDefault="00125112" w:rsidP="00371A76">
            <w:pPr>
              <w:rPr>
                <w:bCs/>
                <w:sz w:val="16"/>
                <w:szCs w:val="16"/>
              </w:rPr>
            </w:pPr>
            <w:r w:rsidRPr="001E6CFE">
              <w:rPr>
                <w:sz w:val="16"/>
                <w:szCs w:val="16"/>
              </w:rPr>
              <w:t>Hemşirelik Bakım Planı Hazırlama</w:t>
            </w:r>
          </w:p>
        </w:tc>
        <w:tc>
          <w:tcPr>
            <w:tcW w:w="729" w:type="pct"/>
            <w:tcBorders>
              <w:top w:val="single" w:sz="4" w:space="0" w:color="000000"/>
              <w:left w:val="single" w:sz="4" w:space="0" w:color="000000"/>
              <w:bottom w:val="single" w:sz="4" w:space="0" w:color="000000"/>
              <w:right w:val="single" w:sz="4" w:space="0" w:color="000000"/>
            </w:tcBorders>
          </w:tcPr>
          <w:p w14:paraId="2BCA1B8D"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038FC9C4"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3E3C1A01"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22BE5BE0"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beceri listeleri, ders değerlendirme formları, videolar, bakım planı formları,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7BD76D19" w14:textId="77777777" w:rsidR="00125112" w:rsidRPr="001E6CFE" w:rsidRDefault="00125112" w:rsidP="00371A76">
            <w:pPr>
              <w:numPr>
                <w:ilvl w:val="0"/>
                <w:numId w:val="25"/>
              </w:numPr>
              <w:ind w:left="574"/>
              <w:rPr>
                <w:sz w:val="16"/>
                <w:szCs w:val="16"/>
              </w:rPr>
            </w:pPr>
            <w:r w:rsidRPr="001E6CFE">
              <w:rPr>
                <w:sz w:val="16"/>
                <w:szCs w:val="16"/>
              </w:rPr>
              <w:t>Anlatım/sunum</w:t>
            </w:r>
          </w:p>
          <w:p w14:paraId="1281584A" w14:textId="77777777" w:rsidR="00125112" w:rsidRPr="001E6CFE" w:rsidRDefault="00125112" w:rsidP="00371A76">
            <w:pPr>
              <w:numPr>
                <w:ilvl w:val="0"/>
                <w:numId w:val="25"/>
              </w:numPr>
              <w:ind w:left="574"/>
              <w:rPr>
                <w:sz w:val="16"/>
                <w:szCs w:val="16"/>
              </w:rPr>
            </w:pPr>
            <w:r w:rsidRPr="001E6CFE">
              <w:rPr>
                <w:sz w:val="16"/>
                <w:szCs w:val="16"/>
              </w:rPr>
              <w:t>Soru-cevap</w:t>
            </w:r>
          </w:p>
          <w:p w14:paraId="0724BA45"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270AA310" w14:textId="77777777" w:rsidR="00125112" w:rsidRPr="001E6CFE" w:rsidRDefault="00125112" w:rsidP="00371A76">
            <w:pPr>
              <w:numPr>
                <w:ilvl w:val="0"/>
                <w:numId w:val="25"/>
              </w:numPr>
              <w:ind w:left="574"/>
              <w:rPr>
                <w:sz w:val="16"/>
                <w:szCs w:val="16"/>
              </w:rPr>
            </w:pPr>
            <w:r w:rsidRPr="001E6CFE">
              <w:rPr>
                <w:sz w:val="16"/>
                <w:szCs w:val="16"/>
              </w:rPr>
              <w:t>Örnek olay yöntemleri</w:t>
            </w:r>
          </w:p>
          <w:p w14:paraId="5E1E66EA"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4F5F117F" w14:textId="77777777" w:rsidR="00125112" w:rsidRPr="001E6CFE" w:rsidRDefault="00125112" w:rsidP="00371A76">
            <w:pPr>
              <w:numPr>
                <w:ilvl w:val="0"/>
                <w:numId w:val="25"/>
              </w:numPr>
              <w:ind w:left="574"/>
              <w:rPr>
                <w:sz w:val="16"/>
                <w:szCs w:val="16"/>
              </w:rPr>
            </w:pPr>
            <w:r w:rsidRPr="001E6CFE">
              <w:rPr>
                <w:sz w:val="16"/>
                <w:szCs w:val="16"/>
              </w:rPr>
              <w:lastRenderedPageBreak/>
              <w:t xml:space="preserve">Gözlem </w:t>
            </w:r>
          </w:p>
          <w:p w14:paraId="0D2F23F6"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64833A47"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195FB28D"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5EF1AE1E" w14:textId="3B660D11"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568F495C"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502AC9E8" w14:textId="77777777" w:rsidR="00125112" w:rsidRPr="001E6CFE" w:rsidRDefault="00125112" w:rsidP="00371A76">
            <w:pPr>
              <w:rPr>
                <w:sz w:val="16"/>
                <w:szCs w:val="16"/>
              </w:rPr>
            </w:pPr>
            <w:r w:rsidRPr="001E6CFE">
              <w:rPr>
                <w:sz w:val="16"/>
                <w:szCs w:val="16"/>
              </w:rPr>
              <w:t>11. Hafta</w:t>
            </w:r>
          </w:p>
        </w:tc>
        <w:tc>
          <w:tcPr>
            <w:tcW w:w="1180" w:type="pct"/>
            <w:tcBorders>
              <w:top w:val="single" w:sz="4" w:space="0" w:color="000000"/>
              <w:left w:val="single" w:sz="4" w:space="0" w:color="000000"/>
              <w:bottom w:val="single" w:sz="4" w:space="0" w:color="000000"/>
              <w:right w:val="single" w:sz="4" w:space="0" w:color="000000"/>
            </w:tcBorders>
          </w:tcPr>
          <w:p w14:paraId="1490B076" w14:textId="77777777" w:rsidR="00125112" w:rsidRPr="001E6CFE" w:rsidRDefault="00125112" w:rsidP="00371A76">
            <w:pPr>
              <w:jc w:val="both"/>
              <w:rPr>
                <w:sz w:val="16"/>
                <w:szCs w:val="16"/>
              </w:rPr>
            </w:pPr>
            <w:r w:rsidRPr="001E6CFE">
              <w:rPr>
                <w:sz w:val="16"/>
                <w:szCs w:val="16"/>
              </w:rPr>
              <w:t>Hemşirelik Bakım Planı Değerlendirme</w:t>
            </w:r>
          </w:p>
          <w:p w14:paraId="0DCE56EB" w14:textId="77777777" w:rsidR="00125112" w:rsidRPr="001E6CFE" w:rsidRDefault="00125112" w:rsidP="00371A76">
            <w:pPr>
              <w:rPr>
                <w:sz w:val="16"/>
                <w:szCs w:val="16"/>
              </w:rPr>
            </w:pPr>
          </w:p>
        </w:tc>
        <w:tc>
          <w:tcPr>
            <w:tcW w:w="729" w:type="pct"/>
            <w:tcBorders>
              <w:top w:val="single" w:sz="4" w:space="0" w:color="000000"/>
              <w:left w:val="single" w:sz="4" w:space="0" w:color="000000"/>
              <w:bottom w:val="single" w:sz="4" w:space="0" w:color="000000"/>
              <w:right w:val="single" w:sz="4" w:space="0" w:color="000000"/>
            </w:tcBorders>
          </w:tcPr>
          <w:p w14:paraId="3FE923C1"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6E0D674C"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1340B3B1"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343A4220"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beceri listeleri, ders değerlendirme formları, videolar, bakım planı formları,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3A07A1A3" w14:textId="77777777" w:rsidR="00125112" w:rsidRPr="001E6CFE" w:rsidRDefault="00125112" w:rsidP="00371A76">
            <w:pPr>
              <w:numPr>
                <w:ilvl w:val="0"/>
                <w:numId w:val="25"/>
              </w:numPr>
              <w:ind w:left="574"/>
              <w:rPr>
                <w:sz w:val="16"/>
                <w:szCs w:val="16"/>
              </w:rPr>
            </w:pPr>
            <w:r w:rsidRPr="001E6CFE">
              <w:rPr>
                <w:sz w:val="16"/>
                <w:szCs w:val="16"/>
              </w:rPr>
              <w:t>Anlatım/sunum</w:t>
            </w:r>
          </w:p>
          <w:p w14:paraId="51D0C627" w14:textId="77777777" w:rsidR="00125112" w:rsidRPr="001E6CFE" w:rsidRDefault="00125112" w:rsidP="00371A76">
            <w:pPr>
              <w:numPr>
                <w:ilvl w:val="0"/>
                <w:numId w:val="25"/>
              </w:numPr>
              <w:ind w:left="574"/>
              <w:rPr>
                <w:sz w:val="16"/>
                <w:szCs w:val="16"/>
              </w:rPr>
            </w:pPr>
            <w:r w:rsidRPr="001E6CFE">
              <w:rPr>
                <w:sz w:val="16"/>
                <w:szCs w:val="16"/>
              </w:rPr>
              <w:t>Soru-cevap</w:t>
            </w:r>
          </w:p>
          <w:p w14:paraId="514E9B23"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4FA266CE" w14:textId="77777777" w:rsidR="00125112" w:rsidRPr="001E6CFE" w:rsidRDefault="00125112" w:rsidP="00371A76">
            <w:pPr>
              <w:numPr>
                <w:ilvl w:val="0"/>
                <w:numId w:val="25"/>
              </w:numPr>
              <w:ind w:left="574"/>
              <w:rPr>
                <w:sz w:val="16"/>
                <w:szCs w:val="16"/>
              </w:rPr>
            </w:pPr>
            <w:r w:rsidRPr="001E6CFE">
              <w:rPr>
                <w:sz w:val="16"/>
                <w:szCs w:val="16"/>
              </w:rPr>
              <w:t>Örnek olay yöntemleri</w:t>
            </w:r>
          </w:p>
          <w:p w14:paraId="244EC58E"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7CFD8E75"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264F0F59"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420C9216"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774D3E24"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1D335D4E" w14:textId="1B578D5A"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77107868"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51FE27F6" w14:textId="77777777" w:rsidR="00125112" w:rsidRPr="001E6CFE" w:rsidRDefault="00125112" w:rsidP="00371A76">
            <w:pPr>
              <w:rPr>
                <w:sz w:val="16"/>
                <w:szCs w:val="16"/>
              </w:rPr>
            </w:pPr>
            <w:r w:rsidRPr="001E6CFE">
              <w:rPr>
                <w:sz w:val="16"/>
                <w:szCs w:val="16"/>
              </w:rPr>
              <w:t>12. Hafta</w:t>
            </w:r>
          </w:p>
        </w:tc>
        <w:tc>
          <w:tcPr>
            <w:tcW w:w="1180" w:type="pct"/>
            <w:tcBorders>
              <w:top w:val="single" w:sz="4" w:space="0" w:color="000000"/>
              <w:left w:val="single" w:sz="4" w:space="0" w:color="000000"/>
              <w:bottom w:val="single" w:sz="4" w:space="0" w:color="000000"/>
              <w:right w:val="single" w:sz="4" w:space="0" w:color="000000"/>
            </w:tcBorders>
          </w:tcPr>
          <w:p w14:paraId="1E4FE488" w14:textId="77777777" w:rsidR="00125112" w:rsidRPr="001E6CFE" w:rsidRDefault="00125112" w:rsidP="00371A76">
            <w:pPr>
              <w:jc w:val="both"/>
              <w:rPr>
                <w:sz w:val="16"/>
                <w:szCs w:val="16"/>
              </w:rPr>
            </w:pPr>
            <w:r w:rsidRPr="001E6CFE">
              <w:rPr>
                <w:sz w:val="16"/>
                <w:szCs w:val="16"/>
              </w:rPr>
              <w:t>Hemşirelik Bakım Planı Değerlendirme</w:t>
            </w:r>
          </w:p>
          <w:p w14:paraId="79FEF8EA" w14:textId="77777777" w:rsidR="00125112" w:rsidRPr="001E6CFE" w:rsidRDefault="00125112" w:rsidP="00371A76">
            <w:pPr>
              <w:rPr>
                <w:sz w:val="16"/>
                <w:szCs w:val="16"/>
              </w:rPr>
            </w:pPr>
          </w:p>
        </w:tc>
        <w:tc>
          <w:tcPr>
            <w:tcW w:w="729" w:type="pct"/>
            <w:tcBorders>
              <w:top w:val="single" w:sz="4" w:space="0" w:color="000000"/>
              <w:left w:val="single" w:sz="4" w:space="0" w:color="000000"/>
              <w:bottom w:val="single" w:sz="4" w:space="0" w:color="000000"/>
              <w:right w:val="single" w:sz="4" w:space="0" w:color="000000"/>
            </w:tcBorders>
          </w:tcPr>
          <w:p w14:paraId="45A01C19"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2A62C4EC"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2A296368"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10D7662D"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Ders kitapları, elektronik veri tabanları, beceri listeleri, ders değerlendirme formları, videolar, bakım planı formları, kütüphane, çevrimiçi araçlar/materyaller (web tabanlı araçlar), rehberler</w:t>
            </w:r>
          </w:p>
        </w:tc>
        <w:tc>
          <w:tcPr>
            <w:tcW w:w="986" w:type="pct"/>
            <w:tcBorders>
              <w:top w:val="single" w:sz="4" w:space="0" w:color="000000"/>
              <w:left w:val="single" w:sz="4" w:space="0" w:color="000000"/>
              <w:bottom w:val="single" w:sz="4" w:space="0" w:color="000000"/>
              <w:right w:val="single" w:sz="4" w:space="0" w:color="000000"/>
            </w:tcBorders>
          </w:tcPr>
          <w:p w14:paraId="32777436" w14:textId="77777777" w:rsidR="00125112" w:rsidRPr="001E6CFE" w:rsidRDefault="00125112" w:rsidP="00371A76">
            <w:pPr>
              <w:numPr>
                <w:ilvl w:val="0"/>
                <w:numId w:val="25"/>
              </w:numPr>
              <w:ind w:left="574"/>
              <w:rPr>
                <w:sz w:val="16"/>
                <w:szCs w:val="16"/>
              </w:rPr>
            </w:pPr>
            <w:r w:rsidRPr="001E6CFE">
              <w:rPr>
                <w:sz w:val="16"/>
                <w:szCs w:val="16"/>
              </w:rPr>
              <w:t>Anlatım/sunum</w:t>
            </w:r>
          </w:p>
          <w:p w14:paraId="2BB2075F" w14:textId="77777777" w:rsidR="00125112" w:rsidRPr="001E6CFE" w:rsidRDefault="00125112" w:rsidP="00371A76">
            <w:pPr>
              <w:numPr>
                <w:ilvl w:val="0"/>
                <w:numId w:val="25"/>
              </w:numPr>
              <w:ind w:left="574"/>
              <w:rPr>
                <w:sz w:val="16"/>
                <w:szCs w:val="16"/>
              </w:rPr>
            </w:pPr>
            <w:r w:rsidRPr="001E6CFE">
              <w:rPr>
                <w:sz w:val="16"/>
                <w:szCs w:val="16"/>
              </w:rPr>
              <w:t>Soru-cevap</w:t>
            </w:r>
          </w:p>
          <w:p w14:paraId="67D1937D"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6E14034A" w14:textId="77777777" w:rsidR="00125112" w:rsidRPr="001E6CFE" w:rsidRDefault="00125112" w:rsidP="00371A76">
            <w:pPr>
              <w:numPr>
                <w:ilvl w:val="0"/>
                <w:numId w:val="25"/>
              </w:numPr>
              <w:ind w:left="574"/>
              <w:rPr>
                <w:sz w:val="16"/>
                <w:szCs w:val="16"/>
              </w:rPr>
            </w:pPr>
            <w:r w:rsidRPr="001E6CFE">
              <w:rPr>
                <w:sz w:val="16"/>
                <w:szCs w:val="16"/>
              </w:rPr>
              <w:t>Örnek olay yöntemleri</w:t>
            </w:r>
          </w:p>
          <w:p w14:paraId="10CF28C5" w14:textId="77777777" w:rsidR="00125112" w:rsidRPr="001E6CFE" w:rsidRDefault="00125112" w:rsidP="00371A76">
            <w:pPr>
              <w:numPr>
                <w:ilvl w:val="0"/>
                <w:numId w:val="25"/>
              </w:numPr>
              <w:ind w:left="574"/>
              <w:rPr>
                <w:sz w:val="16"/>
                <w:szCs w:val="16"/>
              </w:rPr>
            </w:pPr>
            <w:r w:rsidRPr="001E6CFE">
              <w:rPr>
                <w:sz w:val="16"/>
                <w:szCs w:val="16"/>
              </w:rPr>
              <w:t>Gösterip yaptırma</w:t>
            </w:r>
          </w:p>
          <w:p w14:paraId="765BBCD8"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38689BE9"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203213C9"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3C2DCD34"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02C5BDD6" w14:textId="2BC2D312"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7F105AFF" w14:textId="77777777" w:rsidTr="00125112">
        <w:trPr>
          <w:trHeight w:val="560"/>
        </w:trPr>
        <w:tc>
          <w:tcPr>
            <w:tcW w:w="394" w:type="pct"/>
            <w:tcBorders>
              <w:top w:val="single" w:sz="4" w:space="0" w:color="000000"/>
              <w:left w:val="single" w:sz="4" w:space="0" w:color="000000"/>
              <w:bottom w:val="single" w:sz="4" w:space="0" w:color="000000"/>
              <w:right w:val="single" w:sz="4" w:space="0" w:color="000000"/>
            </w:tcBorders>
          </w:tcPr>
          <w:p w14:paraId="4DE81A6E" w14:textId="77777777" w:rsidR="00125112" w:rsidRPr="001E6CFE" w:rsidRDefault="00125112" w:rsidP="00371A76">
            <w:pPr>
              <w:rPr>
                <w:sz w:val="16"/>
                <w:szCs w:val="16"/>
              </w:rPr>
            </w:pPr>
            <w:r w:rsidRPr="001E6CFE">
              <w:rPr>
                <w:sz w:val="16"/>
                <w:szCs w:val="16"/>
              </w:rPr>
              <w:t>13. Hafta</w:t>
            </w:r>
          </w:p>
        </w:tc>
        <w:tc>
          <w:tcPr>
            <w:tcW w:w="1180" w:type="pct"/>
            <w:tcBorders>
              <w:top w:val="single" w:sz="4" w:space="0" w:color="000000"/>
              <w:left w:val="single" w:sz="4" w:space="0" w:color="000000"/>
              <w:bottom w:val="single" w:sz="4" w:space="0" w:color="000000"/>
              <w:right w:val="single" w:sz="4" w:space="0" w:color="000000"/>
            </w:tcBorders>
          </w:tcPr>
          <w:p w14:paraId="5C4AC70D" w14:textId="77777777" w:rsidR="00125112" w:rsidRPr="001E6CFE" w:rsidRDefault="00125112" w:rsidP="00371A76">
            <w:pPr>
              <w:rPr>
                <w:bCs/>
                <w:sz w:val="16"/>
                <w:szCs w:val="16"/>
              </w:rPr>
            </w:pPr>
            <w:r w:rsidRPr="001E6CFE">
              <w:rPr>
                <w:sz w:val="16"/>
                <w:szCs w:val="16"/>
              </w:rPr>
              <w:t>Yazılı, Sözlü ve Görsel Metinleri Anlamaya Yönelik Akademik Makale İnceleme</w:t>
            </w:r>
          </w:p>
        </w:tc>
        <w:tc>
          <w:tcPr>
            <w:tcW w:w="729" w:type="pct"/>
            <w:tcBorders>
              <w:top w:val="single" w:sz="4" w:space="0" w:color="000000"/>
              <w:left w:val="single" w:sz="4" w:space="0" w:color="000000"/>
              <w:bottom w:val="single" w:sz="4" w:space="0" w:color="000000"/>
              <w:right w:val="single" w:sz="4" w:space="0" w:color="000000"/>
            </w:tcBorders>
          </w:tcPr>
          <w:p w14:paraId="3BC31670"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4640A2ED"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38B72894"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659C7E5F"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Elektronik veri tabanları, kütüphane, çevrimiçi araçlar/materyaller (web tabanlı araçlar)</w:t>
            </w:r>
          </w:p>
        </w:tc>
        <w:tc>
          <w:tcPr>
            <w:tcW w:w="986" w:type="pct"/>
            <w:tcBorders>
              <w:top w:val="single" w:sz="4" w:space="0" w:color="000000"/>
              <w:left w:val="single" w:sz="4" w:space="0" w:color="000000"/>
              <w:bottom w:val="single" w:sz="4" w:space="0" w:color="000000"/>
              <w:right w:val="single" w:sz="4" w:space="0" w:color="000000"/>
            </w:tcBorders>
          </w:tcPr>
          <w:p w14:paraId="3FA8DCBA" w14:textId="77777777" w:rsidR="00125112" w:rsidRPr="001E6CFE" w:rsidRDefault="00125112" w:rsidP="00371A76">
            <w:pPr>
              <w:numPr>
                <w:ilvl w:val="0"/>
                <w:numId w:val="25"/>
              </w:numPr>
              <w:ind w:left="574"/>
              <w:rPr>
                <w:sz w:val="16"/>
                <w:szCs w:val="16"/>
              </w:rPr>
            </w:pPr>
            <w:r w:rsidRPr="001E6CFE">
              <w:rPr>
                <w:sz w:val="16"/>
                <w:szCs w:val="16"/>
              </w:rPr>
              <w:t>Anlatım/sunum</w:t>
            </w:r>
          </w:p>
          <w:p w14:paraId="4C2899B8" w14:textId="77777777" w:rsidR="00125112" w:rsidRPr="001E6CFE" w:rsidRDefault="00125112" w:rsidP="00371A76">
            <w:pPr>
              <w:numPr>
                <w:ilvl w:val="0"/>
                <w:numId w:val="25"/>
              </w:numPr>
              <w:ind w:left="574"/>
              <w:rPr>
                <w:sz w:val="16"/>
                <w:szCs w:val="16"/>
              </w:rPr>
            </w:pPr>
            <w:r w:rsidRPr="001E6CFE">
              <w:rPr>
                <w:sz w:val="16"/>
                <w:szCs w:val="16"/>
              </w:rPr>
              <w:t>Soru-cevap</w:t>
            </w:r>
          </w:p>
          <w:p w14:paraId="4C9E12FE"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674B6A5F"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533C9F05"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57AD5ADB"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30836DCF"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6C43C603" w14:textId="1551BAF4" w:rsidR="00125112" w:rsidRPr="001E6CFE" w:rsidRDefault="00125112" w:rsidP="00371A76">
            <w:pPr>
              <w:numPr>
                <w:ilvl w:val="0"/>
                <w:numId w:val="25"/>
              </w:numPr>
              <w:ind w:left="574"/>
              <w:rPr>
                <w:sz w:val="16"/>
                <w:szCs w:val="16"/>
              </w:rPr>
            </w:pPr>
            <w:r w:rsidRPr="001E6CFE">
              <w:rPr>
                <w:sz w:val="16"/>
                <w:szCs w:val="16"/>
              </w:rPr>
              <w:t>Öz yönelimli öğrenme</w:t>
            </w:r>
          </w:p>
        </w:tc>
      </w:tr>
      <w:tr w:rsidR="001E6CFE" w:rsidRPr="001E6CFE" w14:paraId="7582CF7C" w14:textId="77777777" w:rsidTr="00125112">
        <w:trPr>
          <w:trHeight w:val="1707"/>
        </w:trPr>
        <w:tc>
          <w:tcPr>
            <w:tcW w:w="394" w:type="pct"/>
            <w:tcBorders>
              <w:top w:val="single" w:sz="4" w:space="0" w:color="000000"/>
              <w:left w:val="single" w:sz="4" w:space="0" w:color="000000"/>
              <w:bottom w:val="single" w:sz="4" w:space="0" w:color="000000"/>
              <w:right w:val="single" w:sz="4" w:space="0" w:color="000000"/>
            </w:tcBorders>
          </w:tcPr>
          <w:p w14:paraId="317FD6DC" w14:textId="77777777" w:rsidR="00125112" w:rsidRPr="001E6CFE" w:rsidRDefault="00125112" w:rsidP="00371A76">
            <w:pPr>
              <w:rPr>
                <w:sz w:val="16"/>
                <w:szCs w:val="16"/>
              </w:rPr>
            </w:pPr>
            <w:r w:rsidRPr="001E6CFE">
              <w:rPr>
                <w:sz w:val="16"/>
                <w:szCs w:val="16"/>
              </w:rPr>
              <w:t>14. Hafta</w:t>
            </w:r>
          </w:p>
        </w:tc>
        <w:tc>
          <w:tcPr>
            <w:tcW w:w="1180" w:type="pct"/>
            <w:tcBorders>
              <w:top w:val="single" w:sz="4" w:space="0" w:color="000000"/>
              <w:left w:val="single" w:sz="4" w:space="0" w:color="000000"/>
              <w:bottom w:val="single" w:sz="4" w:space="0" w:color="000000"/>
              <w:right w:val="single" w:sz="4" w:space="0" w:color="000000"/>
            </w:tcBorders>
          </w:tcPr>
          <w:p w14:paraId="106270E5" w14:textId="77777777" w:rsidR="00125112" w:rsidRPr="001E6CFE" w:rsidRDefault="00125112" w:rsidP="00371A76">
            <w:pPr>
              <w:rPr>
                <w:sz w:val="16"/>
                <w:szCs w:val="16"/>
              </w:rPr>
            </w:pPr>
            <w:r w:rsidRPr="001E6CFE">
              <w:rPr>
                <w:sz w:val="16"/>
                <w:szCs w:val="16"/>
              </w:rPr>
              <w:t>Yazılı, Sözlü ve Görsel Metinleri Anlamaya Yönelik Akademik Makale İnceleme</w:t>
            </w:r>
          </w:p>
        </w:tc>
        <w:tc>
          <w:tcPr>
            <w:tcW w:w="729" w:type="pct"/>
            <w:tcBorders>
              <w:top w:val="single" w:sz="4" w:space="0" w:color="000000"/>
              <w:left w:val="single" w:sz="4" w:space="0" w:color="000000"/>
              <w:bottom w:val="single" w:sz="4" w:space="0" w:color="000000"/>
              <w:right w:val="single" w:sz="4" w:space="0" w:color="000000"/>
            </w:tcBorders>
          </w:tcPr>
          <w:p w14:paraId="2B91B2CC" w14:textId="77777777" w:rsidR="00125112" w:rsidRPr="001E6CFE" w:rsidRDefault="00125112" w:rsidP="00DE2FF9">
            <w:pPr>
              <w:pStyle w:val="ListeParagraf"/>
              <w:numPr>
                <w:ilvl w:val="0"/>
                <w:numId w:val="42"/>
              </w:numPr>
              <w:ind w:left="368" w:hanging="229"/>
              <w:rPr>
                <w:sz w:val="16"/>
                <w:szCs w:val="16"/>
              </w:rPr>
            </w:pPr>
            <w:r w:rsidRPr="001E6CFE">
              <w:rPr>
                <w:sz w:val="16"/>
                <w:szCs w:val="16"/>
              </w:rPr>
              <w:t>Doç. Dr. Elif ULUDAĞ</w:t>
            </w:r>
          </w:p>
          <w:p w14:paraId="0F84F908" w14:textId="77777777" w:rsidR="00125112" w:rsidRPr="001E6CFE" w:rsidRDefault="00125112" w:rsidP="00371A76">
            <w:pPr>
              <w:pStyle w:val="ListeParagraf"/>
              <w:ind w:left="368"/>
              <w:rPr>
                <w:sz w:val="16"/>
                <w:szCs w:val="16"/>
              </w:rPr>
            </w:pPr>
          </w:p>
        </w:tc>
        <w:tc>
          <w:tcPr>
            <w:tcW w:w="263" w:type="pct"/>
            <w:tcBorders>
              <w:top w:val="single" w:sz="4" w:space="0" w:color="000000"/>
              <w:left w:val="single" w:sz="4" w:space="0" w:color="000000"/>
              <w:bottom w:val="single" w:sz="4" w:space="0" w:color="000000"/>
              <w:right w:val="single" w:sz="4" w:space="0" w:color="000000"/>
            </w:tcBorders>
          </w:tcPr>
          <w:p w14:paraId="7B524EDE" w14:textId="77777777" w:rsidR="00125112" w:rsidRPr="001E6CFE" w:rsidRDefault="00125112" w:rsidP="00371A76">
            <w:pPr>
              <w:rPr>
                <w:sz w:val="16"/>
                <w:szCs w:val="16"/>
              </w:rPr>
            </w:pPr>
            <w:r w:rsidRPr="001E6CFE">
              <w:rPr>
                <w:sz w:val="16"/>
                <w:szCs w:val="16"/>
              </w:rPr>
              <w:t xml:space="preserve"> 2 Saat</w:t>
            </w:r>
          </w:p>
        </w:tc>
        <w:tc>
          <w:tcPr>
            <w:tcW w:w="1448" w:type="pct"/>
            <w:tcBorders>
              <w:top w:val="single" w:sz="4" w:space="0" w:color="000000"/>
              <w:left w:val="single" w:sz="4" w:space="0" w:color="000000"/>
              <w:bottom w:val="single" w:sz="4" w:space="0" w:color="000000"/>
              <w:right w:val="single" w:sz="4" w:space="0" w:color="000000"/>
            </w:tcBorders>
          </w:tcPr>
          <w:p w14:paraId="1FA885E0" w14:textId="77777777" w:rsidR="00125112" w:rsidRPr="001E6CFE" w:rsidRDefault="00125112" w:rsidP="00371A76">
            <w:pPr>
              <w:pStyle w:val="ListeParagraf"/>
              <w:numPr>
                <w:ilvl w:val="0"/>
                <w:numId w:val="25"/>
              </w:numPr>
              <w:ind w:right="137" w:hanging="237"/>
              <w:jc w:val="both"/>
              <w:rPr>
                <w:sz w:val="16"/>
                <w:szCs w:val="16"/>
              </w:rPr>
            </w:pPr>
            <w:r w:rsidRPr="001E6CFE">
              <w:rPr>
                <w:sz w:val="16"/>
                <w:szCs w:val="16"/>
              </w:rPr>
              <w:t>Elektronik veri tabanları, kütüphane, çevrimiçi araçlar/materyaller (web tabanlı araçlar)</w:t>
            </w:r>
          </w:p>
        </w:tc>
        <w:tc>
          <w:tcPr>
            <w:tcW w:w="986" w:type="pct"/>
            <w:tcBorders>
              <w:top w:val="single" w:sz="4" w:space="0" w:color="000000"/>
              <w:left w:val="single" w:sz="4" w:space="0" w:color="000000"/>
              <w:bottom w:val="single" w:sz="4" w:space="0" w:color="000000"/>
              <w:right w:val="single" w:sz="4" w:space="0" w:color="000000"/>
            </w:tcBorders>
          </w:tcPr>
          <w:p w14:paraId="1F249328" w14:textId="77777777" w:rsidR="00125112" w:rsidRPr="001E6CFE" w:rsidRDefault="00125112" w:rsidP="00371A76">
            <w:pPr>
              <w:numPr>
                <w:ilvl w:val="0"/>
                <w:numId w:val="25"/>
              </w:numPr>
              <w:ind w:left="574"/>
              <w:rPr>
                <w:sz w:val="16"/>
                <w:szCs w:val="16"/>
              </w:rPr>
            </w:pPr>
            <w:r w:rsidRPr="001E6CFE">
              <w:rPr>
                <w:sz w:val="16"/>
                <w:szCs w:val="16"/>
              </w:rPr>
              <w:t>Anlatım/sunum</w:t>
            </w:r>
          </w:p>
          <w:p w14:paraId="592E2286" w14:textId="77777777" w:rsidR="00125112" w:rsidRPr="001E6CFE" w:rsidRDefault="00125112" w:rsidP="00371A76">
            <w:pPr>
              <w:numPr>
                <w:ilvl w:val="0"/>
                <w:numId w:val="25"/>
              </w:numPr>
              <w:ind w:left="574"/>
              <w:rPr>
                <w:sz w:val="16"/>
                <w:szCs w:val="16"/>
              </w:rPr>
            </w:pPr>
            <w:r w:rsidRPr="001E6CFE">
              <w:rPr>
                <w:sz w:val="16"/>
                <w:szCs w:val="16"/>
              </w:rPr>
              <w:t>Soru-cevap</w:t>
            </w:r>
          </w:p>
          <w:p w14:paraId="59EF42F9" w14:textId="77777777" w:rsidR="00125112" w:rsidRPr="001E6CFE" w:rsidRDefault="00125112" w:rsidP="00371A76">
            <w:pPr>
              <w:numPr>
                <w:ilvl w:val="0"/>
                <w:numId w:val="25"/>
              </w:numPr>
              <w:ind w:left="574"/>
              <w:rPr>
                <w:sz w:val="16"/>
                <w:szCs w:val="16"/>
              </w:rPr>
            </w:pPr>
            <w:r w:rsidRPr="001E6CFE">
              <w:rPr>
                <w:sz w:val="16"/>
                <w:szCs w:val="16"/>
              </w:rPr>
              <w:t xml:space="preserve">Tartışma </w:t>
            </w:r>
          </w:p>
          <w:p w14:paraId="4AE9318F" w14:textId="77777777" w:rsidR="00125112" w:rsidRPr="001E6CFE" w:rsidRDefault="00125112" w:rsidP="00371A76">
            <w:pPr>
              <w:numPr>
                <w:ilvl w:val="0"/>
                <w:numId w:val="25"/>
              </w:numPr>
              <w:ind w:left="574"/>
              <w:rPr>
                <w:sz w:val="16"/>
                <w:szCs w:val="16"/>
              </w:rPr>
            </w:pPr>
            <w:r w:rsidRPr="001E6CFE">
              <w:rPr>
                <w:sz w:val="16"/>
                <w:szCs w:val="16"/>
              </w:rPr>
              <w:t xml:space="preserve">Gözlem </w:t>
            </w:r>
          </w:p>
          <w:p w14:paraId="6F1F1263" w14:textId="77777777" w:rsidR="00125112" w:rsidRPr="001E6CFE" w:rsidRDefault="00125112" w:rsidP="00371A76">
            <w:pPr>
              <w:numPr>
                <w:ilvl w:val="0"/>
                <w:numId w:val="25"/>
              </w:numPr>
              <w:ind w:left="574"/>
              <w:rPr>
                <w:sz w:val="16"/>
                <w:szCs w:val="16"/>
              </w:rPr>
            </w:pPr>
            <w:r w:rsidRPr="001E6CFE">
              <w:rPr>
                <w:sz w:val="16"/>
                <w:szCs w:val="16"/>
              </w:rPr>
              <w:t>Grup tartışması</w:t>
            </w:r>
          </w:p>
          <w:p w14:paraId="16115F32" w14:textId="77777777" w:rsidR="00125112" w:rsidRPr="001E6CFE" w:rsidRDefault="00125112" w:rsidP="00371A76">
            <w:pPr>
              <w:numPr>
                <w:ilvl w:val="0"/>
                <w:numId w:val="25"/>
              </w:numPr>
              <w:ind w:left="574"/>
              <w:rPr>
                <w:sz w:val="16"/>
                <w:szCs w:val="16"/>
              </w:rPr>
            </w:pPr>
            <w:r w:rsidRPr="001E6CFE">
              <w:rPr>
                <w:sz w:val="16"/>
                <w:szCs w:val="16"/>
              </w:rPr>
              <w:t>Eleştirel düşünme</w:t>
            </w:r>
          </w:p>
          <w:p w14:paraId="337DC520" w14:textId="77777777" w:rsidR="00125112" w:rsidRPr="001E6CFE" w:rsidRDefault="00125112" w:rsidP="00371A76">
            <w:pPr>
              <w:numPr>
                <w:ilvl w:val="0"/>
                <w:numId w:val="25"/>
              </w:numPr>
              <w:ind w:left="574"/>
              <w:rPr>
                <w:sz w:val="16"/>
                <w:szCs w:val="16"/>
              </w:rPr>
            </w:pPr>
            <w:r w:rsidRPr="001E6CFE">
              <w:rPr>
                <w:sz w:val="16"/>
                <w:szCs w:val="16"/>
              </w:rPr>
              <w:t>Beyin fırtınası</w:t>
            </w:r>
          </w:p>
          <w:p w14:paraId="50C37596" w14:textId="4036C6AF" w:rsidR="00125112" w:rsidRPr="001E6CFE" w:rsidRDefault="00125112" w:rsidP="00371A76">
            <w:pPr>
              <w:numPr>
                <w:ilvl w:val="0"/>
                <w:numId w:val="25"/>
              </w:numPr>
              <w:ind w:left="574"/>
              <w:rPr>
                <w:sz w:val="16"/>
                <w:szCs w:val="16"/>
              </w:rPr>
            </w:pPr>
            <w:r w:rsidRPr="001E6CFE">
              <w:rPr>
                <w:sz w:val="16"/>
                <w:szCs w:val="16"/>
              </w:rPr>
              <w:t>Öz yönelimli öğrenme</w:t>
            </w:r>
          </w:p>
        </w:tc>
      </w:tr>
    </w:tbl>
    <w:p w14:paraId="01A19844" w14:textId="77777777" w:rsidR="00125112" w:rsidRPr="001E6CFE" w:rsidRDefault="00125112"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703"/>
        <w:gridCol w:w="1278"/>
        <w:gridCol w:w="2543"/>
      </w:tblGrid>
      <w:tr w:rsidR="001E6CFE" w:rsidRPr="001E6CFE" w14:paraId="4E5C45B4" w14:textId="77777777" w:rsidTr="005F2233">
        <w:trPr>
          <w:trHeight w:val="264"/>
        </w:trPr>
        <w:tc>
          <w:tcPr>
            <w:tcW w:w="10774" w:type="dxa"/>
            <w:gridSpan w:val="4"/>
          </w:tcPr>
          <w:p w14:paraId="3B1C790A" w14:textId="77777777" w:rsidR="00472C03" w:rsidRPr="001E6CFE" w:rsidRDefault="00472C03" w:rsidP="00371A76">
            <w:pPr>
              <w:rPr>
                <w:b/>
                <w:sz w:val="18"/>
                <w:szCs w:val="18"/>
              </w:rPr>
            </w:pPr>
            <w:r w:rsidRPr="001E6CFE">
              <w:rPr>
                <w:b/>
                <w:sz w:val="18"/>
                <w:szCs w:val="18"/>
              </w:rPr>
              <w:t xml:space="preserve">AKTS Tablosu: </w:t>
            </w:r>
          </w:p>
        </w:tc>
      </w:tr>
      <w:tr w:rsidR="001E6CFE" w:rsidRPr="001E6CFE" w14:paraId="130FEC55" w14:textId="77777777" w:rsidTr="005F2233">
        <w:trPr>
          <w:trHeight w:val="264"/>
        </w:trPr>
        <w:tc>
          <w:tcPr>
            <w:tcW w:w="6250" w:type="dxa"/>
          </w:tcPr>
          <w:p w14:paraId="44EAF8C3" w14:textId="77777777" w:rsidR="00472C03" w:rsidRPr="001E6CFE" w:rsidRDefault="00472C03" w:rsidP="00371A76">
            <w:pPr>
              <w:rPr>
                <w:b/>
                <w:sz w:val="18"/>
                <w:szCs w:val="18"/>
              </w:rPr>
            </w:pPr>
            <w:r w:rsidRPr="001E6CFE">
              <w:rPr>
                <w:b/>
                <w:sz w:val="18"/>
                <w:szCs w:val="18"/>
              </w:rPr>
              <w:t xml:space="preserve">Derse İlişkin Etkinlikler </w:t>
            </w:r>
          </w:p>
        </w:tc>
        <w:tc>
          <w:tcPr>
            <w:tcW w:w="703" w:type="dxa"/>
          </w:tcPr>
          <w:p w14:paraId="055619AD" w14:textId="77777777" w:rsidR="00472C03" w:rsidRPr="001E6CFE" w:rsidRDefault="00472C03" w:rsidP="00371A76">
            <w:pPr>
              <w:rPr>
                <w:sz w:val="18"/>
                <w:szCs w:val="18"/>
              </w:rPr>
            </w:pPr>
            <w:r w:rsidRPr="001E6CFE">
              <w:rPr>
                <w:sz w:val="18"/>
                <w:szCs w:val="18"/>
              </w:rPr>
              <w:t>Sayısı</w:t>
            </w:r>
          </w:p>
        </w:tc>
        <w:tc>
          <w:tcPr>
            <w:tcW w:w="1278" w:type="dxa"/>
          </w:tcPr>
          <w:p w14:paraId="1960A050" w14:textId="39C9AEC9" w:rsidR="00472C03" w:rsidRPr="001E6CFE" w:rsidRDefault="00472C03" w:rsidP="00371A76">
            <w:pPr>
              <w:rPr>
                <w:sz w:val="18"/>
                <w:szCs w:val="18"/>
              </w:rPr>
            </w:pPr>
            <w:r w:rsidRPr="001E6CFE">
              <w:rPr>
                <w:sz w:val="18"/>
                <w:szCs w:val="18"/>
              </w:rPr>
              <w:t>Süresi</w:t>
            </w:r>
            <w:r w:rsidR="005F2233" w:rsidRPr="001E6CFE">
              <w:rPr>
                <w:sz w:val="18"/>
                <w:szCs w:val="18"/>
              </w:rPr>
              <w:t xml:space="preserve"> </w:t>
            </w:r>
            <w:r w:rsidRPr="001E6CFE">
              <w:rPr>
                <w:sz w:val="18"/>
                <w:szCs w:val="18"/>
              </w:rPr>
              <w:t>(saat)</w:t>
            </w:r>
          </w:p>
        </w:tc>
        <w:tc>
          <w:tcPr>
            <w:tcW w:w="2543" w:type="dxa"/>
          </w:tcPr>
          <w:p w14:paraId="42FA2FFE" w14:textId="57A1657E" w:rsidR="00472C03" w:rsidRPr="001E6CFE" w:rsidRDefault="00472C03" w:rsidP="00371A76">
            <w:pPr>
              <w:rPr>
                <w:sz w:val="18"/>
                <w:szCs w:val="18"/>
              </w:rPr>
            </w:pPr>
            <w:r w:rsidRPr="001E6CFE">
              <w:rPr>
                <w:sz w:val="18"/>
                <w:szCs w:val="18"/>
              </w:rPr>
              <w:t>Toplam İşyükü</w:t>
            </w:r>
            <w:r w:rsidR="005F2233" w:rsidRPr="001E6CFE">
              <w:rPr>
                <w:sz w:val="18"/>
                <w:szCs w:val="18"/>
              </w:rPr>
              <w:t xml:space="preserve"> </w:t>
            </w:r>
            <w:r w:rsidRPr="001E6CFE">
              <w:rPr>
                <w:sz w:val="18"/>
                <w:szCs w:val="18"/>
              </w:rPr>
              <w:t xml:space="preserve">(Saat) </w:t>
            </w:r>
          </w:p>
        </w:tc>
      </w:tr>
      <w:tr w:rsidR="001E6CFE" w:rsidRPr="001E6CFE" w14:paraId="07470A23" w14:textId="77777777" w:rsidTr="005F2233">
        <w:trPr>
          <w:trHeight w:val="264"/>
        </w:trPr>
        <w:tc>
          <w:tcPr>
            <w:tcW w:w="10774" w:type="dxa"/>
            <w:gridSpan w:val="4"/>
          </w:tcPr>
          <w:p w14:paraId="64EA302D" w14:textId="77777777" w:rsidR="00472C03" w:rsidRPr="001E6CFE" w:rsidRDefault="00472C03" w:rsidP="00371A76">
            <w:pPr>
              <w:rPr>
                <w:sz w:val="18"/>
                <w:szCs w:val="18"/>
              </w:rPr>
            </w:pPr>
            <w:r w:rsidRPr="001E6CFE">
              <w:rPr>
                <w:b/>
                <w:sz w:val="18"/>
                <w:szCs w:val="18"/>
              </w:rPr>
              <w:t>Ders içi etkinlikler</w:t>
            </w:r>
          </w:p>
        </w:tc>
      </w:tr>
      <w:tr w:rsidR="001E6CFE" w:rsidRPr="001E6CFE" w14:paraId="5F249502" w14:textId="77777777" w:rsidTr="005F2233">
        <w:trPr>
          <w:trHeight w:val="250"/>
        </w:trPr>
        <w:tc>
          <w:tcPr>
            <w:tcW w:w="6250" w:type="dxa"/>
          </w:tcPr>
          <w:p w14:paraId="4B5CA7BF" w14:textId="77777777" w:rsidR="00472C03" w:rsidRPr="001E6CFE" w:rsidRDefault="00472C03" w:rsidP="00371A76">
            <w:pPr>
              <w:rPr>
                <w:sz w:val="18"/>
                <w:szCs w:val="18"/>
              </w:rPr>
            </w:pPr>
            <w:r w:rsidRPr="001E6CFE">
              <w:rPr>
                <w:sz w:val="18"/>
                <w:szCs w:val="18"/>
              </w:rPr>
              <w:t>Ders anlatımı</w:t>
            </w:r>
          </w:p>
        </w:tc>
        <w:tc>
          <w:tcPr>
            <w:tcW w:w="703" w:type="dxa"/>
          </w:tcPr>
          <w:p w14:paraId="3C9C2BB8" w14:textId="77777777" w:rsidR="00472C03" w:rsidRPr="001E6CFE" w:rsidRDefault="00472C03" w:rsidP="00371A76">
            <w:pPr>
              <w:rPr>
                <w:sz w:val="18"/>
                <w:szCs w:val="18"/>
              </w:rPr>
            </w:pPr>
            <w:r w:rsidRPr="001E6CFE">
              <w:rPr>
                <w:sz w:val="18"/>
                <w:szCs w:val="18"/>
              </w:rPr>
              <w:t>8</w:t>
            </w:r>
          </w:p>
        </w:tc>
        <w:tc>
          <w:tcPr>
            <w:tcW w:w="1278" w:type="dxa"/>
          </w:tcPr>
          <w:p w14:paraId="4E4609CF" w14:textId="77777777" w:rsidR="00472C03" w:rsidRPr="001E6CFE" w:rsidRDefault="00472C03" w:rsidP="00371A76">
            <w:pPr>
              <w:rPr>
                <w:sz w:val="18"/>
                <w:szCs w:val="18"/>
              </w:rPr>
            </w:pPr>
            <w:r w:rsidRPr="001E6CFE">
              <w:rPr>
                <w:sz w:val="18"/>
                <w:szCs w:val="18"/>
              </w:rPr>
              <w:t>2</w:t>
            </w:r>
          </w:p>
        </w:tc>
        <w:tc>
          <w:tcPr>
            <w:tcW w:w="2543" w:type="dxa"/>
          </w:tcPr>
          <w:p w14:paraId="6FF32D7A" w14:textId="77777777" w:rsidR="00472C03" w:rsidRPr="001E6CFE" w:rsidRDefault="00472C03" w:rsidP="00371A76">
            <w:pPr>
              <w:rPr>
                <w:sz w:val="18"/>
                <w:szCs w:val="18"/>
              </w:rPr>
            </w:pPr>
            <w:r w:rsidRPr="001E6CFE">
              <w:rPr>
                <w:sz w:val="18"/>
                <w:szCs w:val="18"/>
              </w:rPr>
              <w:t>16</w:t>
            </w:r>
          </w:p>
        </w:tc>
      </w:tr>
      <w:tr w:rsidR="001E6CFE" w:rsidRPr="001E6CFE" w14:paraId="6D4240AE" w14:textId="77777777" w:rsidTr="005F2233">
        <w:trPr>
          <w:trHeight w:val="250"/>
        </w:trPr>
        <w:tc>
          <w:tcPr>
            <w:tcW w:w="6250" w:type="dxa"/>
          </w:tcPr>
          <w:p w14:paraId="197558F4" w14:textId="77777777" w:rsidR="00472C03" w:rsidRPr="001E6CFE" w:rsidRDefault="00472C03" w:rsidP="00371A76">
            <w:pPr>
              <w:rPr>
                <w:sz w:val="18"/>
                <w:szCs w:val="18"/>
              </w:rPr>
            </w:pPr>
            <w:r w:rsidRPr="001E6CFE">
              <w:rPr>
                <w:sz w:val="18"/>
                <w:szCs w:val="18"/>
              </w:rPr>
              <w:t>Öğrencinin sunum becerisinin gelişmesi</w:t>
            </w:r>
          </w:p>
        </w:tc>
        <w:tc>
          <w:tcPr>
            <w:tcW w:w="703" w:type="dxa"/>
          </w:tcPr>
          <w:p w14:paraId="45E23958" w14:textId="77777777" w:rsidR="00472C03" w:rsidRPr="001E6CFE" w:rsidRDefault="00472C03" w:rsidP="00371A76">
            <w:pPr>
              <w:rPr>
                <w:sz w:val="18"/>
                <w:szCs w:val="18"/>
              </w:rPr>
            </w:pPr>
            <w:r w:rsidRPr="001E6CFE">
              <w:rPr>
                <w:sz w:val="18"/>
                <w:szCs w:val="18"/>
              </w:rPr>
              <w:t>3</w:t>
            </w:r>
          </w:p>
        </w:tc>
        <w:tc>
          <w:tcPr>
            <w:tcW w:w="1278" w:type="dxa"/>
          </w:tcPr>
          <w:p w14:paraId="12BEC15C" w14:textId="77777777" w:rsidR="00472C03" w:rsidRPr="001E6CFE" w:rsidRDefault="00472C03" w:rsidP="00371A76">
            <w:pPr>
              <w:rPr>
                <w:sz w:val="18"/>
                <w:szCs w:val="18"/>
              </w:rPr>
            </w:pPr>
            <w:r w:rsidRPr="001E6CFE">
              <w:rPr>
                <w:sz w:val="18"/>
                <w:szCs w:val="18"/>
              </w:rPr>
              <w:t>2</w:t>
            </w:r>
          </w:p>
        </w:tc>
        <w:tc>
          <w:tcPr>
            <w:tcW w:w="2543" w:type="dxa"/>
          </w:tcPr>
          <w:p w14:paraId="3B0C9879" w14:textId="77777777" w:rsidR="00472C03" w:rsidRPr="001E6CFE" w:rsidRDefault="00472C03" w:rsidP="00371A76">
            <w:pPr>
              <w:rPr>
                <w:sz w:val="18"/>
                <w:szCs w:val="18"/>
              </w:rPr>
            </w:pPr>
            <w:r w:rsidRPr="001E6CFE">
              <w:rPr>
                <w:sz w:val="18"/>
                <w:szCs w:val="18"/>
              </w:rPr>
              <w:t>6</w:t>
            </w:r>
          </w:p>
        </w:tc>
      </w:tr>
      <w:tr w:rsidR="001E6CFE" w:rsidRPr="001E6CFE" w14:paraId="4DA54D2D" w14:textId="77777777" w:rsidTr="005F2233">
        <w:trPr>
          <w:trHeight w:val="250"/>
        </w:trPr>
        <w:tc>
          <w:tcPr>
            <w:tcW w:w="6250" w:type="dxa"/>
          </w:tcPr>
          <w:p w14:paraId="21B8548A" w14:textId="77777777" w:rsidR="00472C03" w:rsidRPr="001E6CFE" w:rsidRDefault="00472C03" w:rsidP="00371A76">
            <w:pPr>
              <w:rPr>
                <w:sz w:val="18"/>
                <w:szCs w:val="18"/>
              </w:rPr>
            </w:pPr>
            <w:r w:rsidRPr="001E6CFE">
              <w:rPr>
                <w:sz w:val="18"/>
                <w:szCs w:val="18"/>
              </w:rPr>
              <w:t>Ödev Sunumu</w:t>
            </w:r>
          </w:p>
        </w:tc>
        <w:tc>
          <w:tcPr>
            <w:tcW w:w="703" w:type="dxa"/>
          </w:tcPr>
          <w:p w14:paraId="378FF964" w14:textId="77777777" w:rsidR="00472C03" w:rsidRPr="001E6CFE" w:rsidRDefault="00472C03" w:rsidP="00371A76">
            <w:pPr>
              <w:rPr>
                <w:sz w:val="18"/>
                <w:szCs w:val="18"/>
              </w:rPr>
            </w:pPr>
            <w:r w:rsidRPr="001E6CFE">
              <w:rPr>
                <w:sz w:val="18"/>
                <w:szCs w:val="18"/>
              </w:rPr>
              <w:t>3</w:t>
            </w:r>
          </w:p>
        </w:tc>
        <w:tc>
          <w:tcPr>
            <w:tcW w:w="1278" w:type="dxa"/>
          </w:tcPr>
          <w:p w14:paraId="295F4134" w14:textId="77777777" w:rsidR="00472C03" w:rsidRPr="001E6CFE" w:rsidRDefault="00472C03" w:rsidP="00371A76">
            <w:pPr>
              <w:rPr>
                <w:sz w:val="18"/>
                <w:szCs w:val="18"/>
              </w:rPr>
            </w:pPr>
            <w:r w:rsidRPr="001E6CFE">
              <w:rPr>
                <w:sz w:val="18"/>
                <w:szCs w:val="18"/>
              </w:rPr>
              <w:t>2</w:t>
            </w:r>
          </w:p>
        </w:tc>
        <w:tc>
          <w:tcPr>
            <w:tcW w:w="2543" w:type="dxa"/>
          </w:tcPr>
          <w:p w14:paraId="4655337E" w14:textId="77777777" w:rsidR="00472C03" w:rsidRPr="001E6CFE" w:rsidRDefault="00472C03" w:rsidP="00371A76">
            <w:pPr>
              <w:rPr>
                <w:sz w:val="18"/>
                <w:szCs w:val="18"/>
              </w:rPr>
            </w:pPr>
            <w:r w:rsidRPr="001E6CFE">
              <w:rPr>
                <w:sz w:val="18"/>
                <w:szCs w:val="18"/>
              </w:rPr>
              <w:t>6</w:t>
            </w:r>
          </w:p>
        </w:tc>
      </w:tr>
      <w:tr w:rsidR="001E6CFE" w:rsidRPr="001E6CFE" w14:paraId="0AE15D43" w14:textId="77777777" w:rsidTr="005F2233">
        <w:trPr>
          <w:trHeight w:val="250"/>
        </w:trPr>
        <w:tc>
          <w:tcPr>
            <w:tcW w:w="10774" w:type="dxa"/>
            <w:gridSpan w:val="4"/>
          </w:tcPr>
          <w:p w14:paraId="4FAF15BA" w14:textId="72F8A66A" w:rsidR="00472C03" w:rsidRPr="001E6CFE" w:rsidRDefault="00472C03"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4D602AF4" w14:textId="77777777" w:rsidTr="005F2233">
        <w:trPr>
          <w:trHeight w:val="250"/>
        </w:trPr>
        <w:tc>
          <w:tcPr>
            <w:tcW w:w="6250" w:type="dxa"/>
          </w:tcPr>
          <w:p w14:paraId="02C37AE8" w14:textId="77777777" w:rsidR="00472C03" w:rsidRPr="001E6CFE" w:rsidRDefault="00472C03" w:rsidP="00371A76">
            <w:pPr>
              <w:rPr>
                <w:sz w:val="18"/>
                <w:szCs w:val="18"/>
              </w:rPr>
            </w:pPr>
            <w:r w:rsidRPr="001E6CFE">
              <w:rPr>
                <w:sz w:val="18"/>
                <w:szCs w:val="18"/>
              </w:rPr>
              <w:t>Ara sınav</w:t>
            </w:r>
          </w:p>
        </w:tc>
        <w:tc>
          <w:tcPr>
            <w:tcW w:w="703" w:type="dxa"/>
          </w:tcPr>
          <w:p w14:paraId="204EC62A" w14:textId="77777777" w:rsidR="00472C03" w:rsidRPr="001E6CFE" w:rsidRDefault="00472C03" w:rsidP="00371A76">
            <w:pPr>
              <w:rPr>
                <w:sz w:val="18"/>
                <w:szCs w:val="18"/>
              </w:rPr>
            </w:pPr>
            <w:r w:rsidRPr="001E6CFE">
              <w:rPr>
                <w:sz w:val="18"/>
                <w:szCs w:val="18"/>
              </w:rPr>
              <w:t>1</w:t>
            </w:r>
          </w:p>
        </w:tc>
        <w:tc>
          <w:tcPr>
            <w:tcW w:w="1278" w:type="dxa"/>
          </w:tcPr>
          <w:p w14:paraId="0914EF5D" w14:textId="77777777" w:rsidR="00472C03" w:rsidRPr="001E6CFE" w:rsidRDefault="00472C03" w:rsidP="00371A76">
            <w:pPr>
              <w:rPr>
                <w:sz w:val="18"/>
                <w:szCs w:val="18"/>
              </w:rPr>
            </w:pPr>
            <w:r w:rsidRPr="001E6CFE">
              <w:rPr>
                <w:sz w:val="18"/>
                <w:szCs w:val="18"/>
              </w:rPr>
              <w:t>45 dk</w:t>
            </w:r>
          </w:p>
        </w:tc>
        <w:tc>
          <w:tcPr>
            <w:tcW w:w="2543" w:type="dxa"/>
          </w:tcPr>
          <w:p w14:paraId="032F6C73" w14:textId="77777777" w:rsidR="00472C03" w:rsidRPr="001E6CFE" w:rsidRDefault="00472C03" w:rsidP="00371A76">
            <w:pPr>
              <w:rPr>
                <w:sz w:val="18"/>
                <w:szCs w:val="18"/>
              </w:rPr>
            </w:pPr>
            <w:r w:rsidRPr="001E6CFE">
              <w:rPr>
                <w:sz w:val="18"/>
                <w:szCs w:val="18"/>
              </w:rPr>
              <w:t>45</w:t>
            </w:r>
          </w:p>
        </w:tc>
      </w:tr>
      <w:tr w:rsidR="001E6CFE" w:rsidRPr="001E6CFE" w14:paraId="5940DECD" w14:textId="77777777" w:rsidTr="005F2233">
        <w:trPr>
          <w:trHeight w:val="250"/>
        </w:trPr>
        <w:tc>
          <w:tcPr>
            <w:tcW w:w="6250" w:type="dxa"/>
          </w:tcPr>
          <w:p w14:paraId="7D5CAECD" w14:textId="77777777" w:rsidR="00472C03" w:rsidRPr="001E6CFE" w:rsidRDefault="00472C03" w:rsidP="00371A76">
            <w:pPr>
              <w:rPr>
                <w:sz w:val="18"/>
                <w:szCs w:val="18"/>
              </w:rPr>
            </w:pPr>
            <w:r w:rsidRPr="001E6CFE">
              <w:rPr>
                <w:sz w:val="18"/>
                <w:szCs w:val="18"/>
              </w:rPr>
              <w:t>Final sınavı</w:t>
            </w:r>
          </w:p>
        </w:tc>
        <w:tc>
          <w:tcPr>
            <w:tcW w:w="703" w:type="dxa"/>
          </w:tcPr>
          <w:p w14:paraId="67AAEF59" w14:textId="77777777" w:rsidR="00472C03" w:rsidRPr="001E6CFE" w:rsidRDefault="00472C03" w:rsidP="00371A76">
            <w:pPr>
              <w:rPr>
                <w:sz w:val="18"/>
                <w:szCs w:val="18"/>
              </w:rPr>
            </w:pPr>
            <w:r w:rsidRPr="001E6CFE">
              <w:rPr>
                <w:sz w:val="18"/>
                <w:szCs w:val="18"/>
              </w:rPr>
              <w:t>1</w:t>
            </w:r>
          </w:p>
        </w:tc>
        <w:tc>
          <w:tcPr>
            <w:tcW w:w="1278" w:type="dxa"/>
          </w:tcPr>
          <w:p w14:paraId="23AD135C" w14:textId="77777777" w:rsidR="00472C03" w:rsidRPr="001E6CFE" w:rsidRDefault="00472C03" w:rsidP="00371A76">
            <w:pPr>
              <w:rPr>
                <w:sz w:val="18"/>
                <w:szCs w:val="18"/>
              </w:rPr>
            </w:pPr>
            <w:r w:rsidRPr="001E6CFE">
              <w:rPr>
                <w:sz w:val="18"/>
                <w:szCs w:val="18"/>
              </w:rPr>
              <w:t>45 dk</w:t>
            </w:r>
          </w:p>
        </w:tc>
        <w:tc>
          <w:tcPr>
            <w:tcW w:w="2543" w:type="dxa"/>
          </w:tcPr>
          <w:p w14:paraId="41CC64B9" w14:textId="77777777" w:rsidR="00472C03" w:rsidRPr="001E6CFE" w:rsidRDefault="00472C03" w:rsidP="00371A76">
            <w:pPr>
              <w:rPr>
                <w:sz w:val="18"/>
                <w:szCs w:val="18"/>
              </w:rPr>
            </w:pPr>
            <w:r w:rsidRPr="001E6CFE">
              <w:rPr>
                <w:sz w:val="18"/>
                <w:szCs w:val="18"/>
              </w:rPr>
              <w:t>45</w:t>
            </w:r>
          </w:p>
        </w:tc>
      </w:tr>
      <w:tr w:rsidR="001E6CFE" w:rsidRPr="001E6CFE" w14:paraId="64D387D9" w14:textId="77777777" w:rsidTr="005F2233">
        <w:trPr>
          <w:trHeight w:val="250"/>
        </w:trPr>
        <w:tc>
          <w:tcPr>
            <w:tcW w:w="10774" w:type="dxa"/>
            <w:gridSpan w:val="4"/>
          </w:tcPr>
          <w:p w14:paraId="5534C76D" w14:textId="77777777" w:rsidR="00472C03" w:rsidRPr="001E6CFE" w:rsidRDefault="00472C03" w:rsidP="00371A76">
            <w:pPr>
              <w:rPr>
                <w:sz w:val="18"/>
                <w:szCs w:val="18"/>
              </w:rPr>
            </w:pPr>
            <w:r w:rsidRPr="001E6CFE">
              <w:rPr>
                <w:b/>
                <w:sz w:val="18"/>
                <w:szCs w:val="18"/>
              </w:rPr>
              <w:t>Ders dışı etkinlikler</w:t>
            </w:r>
          </w:p>
        </w:tc>
      </w:tr>
      <w:tr w:rsidR="001E6CFE" w:rsidRPr="001E6CFE" w14:paraId="4AAF5718" w14:textId="77777777" w:rsidTr="005F2233">
        <w:trPr>
          <w:trHeight w:val="492"/>
        </w:trPr>
        <w:tc>
          <w:tcPr>
            <w:tcW w:w="6250" w:type="dxa"/>
            <w:tcBorders>
              <w:top w:val="single" w:sz="4" w:space="0" w:color="auto"/>
              <w:left w:val="single" w:sz="4" w:space="0" w:color="auto"/>
              <w:bottom w:val="single" w:sz="4" w:space="0" w:color="auto"/>
              <w:right w:val="single" w:sz="4" w:space="0" w:color="auto"/>
            </w:tcBorders>
          </w:tcPr>
          <w:p w14:paraId="220F7536" w14:textId="77777777" w:rsidR="00472C03" w:rsidRPr="001E6CFE" w:rsidRDefault="00472C03" w:rsidP="00371A76">
            <w:pPr>
              <w:rPr>
                <w:sz w:val="18"/>
                <w:szCs w:val="18"/>
              </w:rPr>
            </w:pPr>
            <w:r w:rsidRPr="001E6CFE">
              <w:rPr>
                <w:sz w:val="18"/>
                <w:szCs w:val="18"/>
              </w:rPr>
              <w:t>Haftalık ders öncesi/sonrası hazırlıklar (ders materyallerinin, makalelerin okunması vb.)</w:t>
            </w:r>
          </w:p>
        </w:tc>
        <w:tc>
          <w:tcPr>
            <w:tcW w:w="703" w:type="dxa"/>
            <w:tcBorders>
              <w:top w:val="single" w:sz="4" w:space="0" w:color="auto"/>
              <w:left w:val="single" w:sz="4" w:space="0" w:color="auto"/>
              <w:bottom w:val="single" w:sz="4" w:space="0" w:color="auto"/>
              <w:right w:val="single" w:sz="4" w:space="0" w:color="auto"/>
            </w:tcBorders>
          </w:tcPr>
          <w:p w14:paraId="4610693D" w14:textId="77777777" w:rsidR="00472C03" w:rsidRPr="001E6CFE" w:rsidRDefault="00472C03" w:rsidP="00371A76">
            <w:pPr>
              <w:rPr>
                <w:sz w:val="18"/>
                <w:szCs w:val="18"/>
              </w:rPr>
            </w:pPr>
            <w:r w:rsidRPr="001E6CFE">
              <w:rPr>
                <w:sz w:val="18"/>
                <w:szCs w:val="18"/>
              </w:rPr>
              <w:t>8</w:t>
            </w:r>
          </w:p>
        </w:tc>
        <w:tc>
          <w:tcPr>
            <w:tcW w:w="1278" w:type="dxa"/>
            <w:tcBorders>
              <w:top w:val="single" w:sz="4" w:space="0" w:color="auto"/>
              <w:left w:val="single" w:sz="4" w:space="0" w:color="auto"/>
              <w:bottom w:val="single" w:sz="4" w:space="0" w:color="auto"/>
              <w:right w:val="single" w:sz="4" w:space="0" w:color="auto"/>
            </w:tcBorders>
          </w:tcPr>
          <w:p w14:paraId="7EA23414" w14:textId="77777777" w:rsidR="00472C03" w:rsidRPr="001E6CFE" w:rsidRDefault="00472C03" w:rsidP="00371A76">
            <w:pPr>
              <w:rPr>
                <w:sz w:val="18"/>
                <w:szCs w:val="18"/>
              </w:rPr>
            </w:pPr>
            <w:r w:rsidRPr="001E6CFE">
              <w:rPr>
                <w:sz w:val="18"/>
                <w:szCs w:val="18"/>
              </w:rPr>
              <w:t>3</w:t>
            </w:r>
          </w:p>
        </w:tc>
        <w:tc>
          <w:tcPr>
            <w:tcW w:w="2543" w:type="dxa"/>
            <w:tcBorders>
              <w:top w:val="single" w:sz="4" w:space="0" w:color="auto"/>
              <w:left w:val="single" w:sz="4" w:space="0" w:color="auto"/>
              <w:bottom w:val="single" w:sz="4" w:space="0" w:color="auto"/>
              <w:right w:val="single" w:sz="4" w:space="0" w:color="auto"/>
            </w:tcBorders>
          </w:tcPr>
          <w:p w14:paraId="2FB4EB30" w14:textId="77777777" w:rsidR="00472C03" w:rsidRPr="001E6CFE" w:rsidRDefault="00472C03" w:rsidP="00371A76">
            <w:pPr>
              <w:rPr>
                <w:sz w:val="18"/>
                <w:szCs w:val="18"/>
              </w:rPr>
            </w:pPr>
            <w:r w:rsidRPr="001E6CFE">
              <w:rPr>
                <w:sz w:val="18"/>
                <w:szCs w:val="18"/>
              </w:rPr>
              <w:t>24</w:t>
            </w:r>
          </w:p>
        </w:tc>
      </w:tr>
      <w:tr w:rsidR="001E6CFE" w:rsidRPr="001E6CFE" w14:paraId="30CC94C3" w14:textId="77777777" w:rsidTr="005F2233">
        <w:trPr>
          <w:trHeight w:val="250"/>
        </w:trPr>
        <w:tc>
          <w:tcPr>
            <w:tcW w:w="6250" w:type="dxa"/>
            <w:tcBorders>
              <w:top w:val="single" w:sz="4" w:space="0" w:color="auto"/>
              <w:left w:val="single" w:sz="4" w:space="0" w:color="auto"/>
              <w:bottom w:val="single" w:sz="4" w:space="0" w:color="auto"/>
              <w:right w:val="single" w:sz="4" w:space="0" w:color="auto"/>
            </w:tcBorders>
          </w:tcPr>
          <w:p w14:paraId="43AD1893" w14:textId="77777777" w:rsidR="00472C03" w:rsidRPr="001E6CFE" w:rsidRDefault="00472C03" w:rsidP="00371A76">
            <w:pPr>
              <w:rPr>
                <w:sz w:val="18"/>
                <w:szCs w:val="18"/>
              </w:rPr>
            </w:pPr>
            <w:r w:rsidRPr="001E6CFE">
              <w:rPr>
                <w:sz w:val="18"/>
                <w:szCs w:val="18"/>
              </w:rPr>
              <w:t>Ara sınava hazırlık</w:t>
            </w:r>
          </w:p>
        </w:tc>
        <w:tc>
          <w:tcPr>
            <w:tcW w:w="703" w:type="dxa"/>
            <w:tcBorders>
              <w:top w:val="single" w:sz="4" w:space="0" w:color="auto"/>
              <w:left w:val="single" w:sz="4" w:space="0" w:color="auto"/>
              <w:bottom w:val="single" w:sz="4" w:space="0" w:color="auto"/>
              <w:right w:val="single" w:sz="4" w:space="0" w:color="auto"/>
            </w:tcBorders>
          </w:tcPr>
          <w:p w14:paraId="6294859C" w14:textId="77777777" w:rsidR="00472C03" w:rsidRPr="001E6CFE" w:rsidRDefault="00472C03" w:rsidP="00371A76">
            <w:pPr>
              <w:rPr>
                <w:sz w:val="18"/>
                <w:szCs w:val="18"/>
              </w:rPr>
            </w:pPr>
            <w:r w:rsidRPr="001E6CFE">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76D69313" w14:textId="77777777" w:rsidR="00472C03" w:rsidRPr="001E6CFE" w:rsidRDefault="00472C03" w:rsidP="00371A76">
            <w:pPr>
              <w:rPr>
                <w:sz w:val="18"/>
                <w:szCs w:val="18"/>
              </w:rPr>
            </w:pPr>
            <w:r w:rsidRPr="001E6CFE">
              <w:rPr>
                <w:sz w:val="18"/>
                <w:szCs w:val="18"/>
              </w:rPr>
              <w:t>12</w:t>
            </w:r>
          </w:p>
        </w:tc>
        <w:tc>
          <w:tcPr>
            <w:tcW w:w="2543" w:type="dxa"/>
            <w:tcBorders>
              <w:top w:val="single" w:sz="4" w:space="0" w:color="auto"/>
              <w:left w:val="single" w:sz="4" w:space="0" w:color="auto"/>
              <w:bottom w:val="single" w:sz="4" w:space="0" w:color="auto"/>
              <w:right w:val="single" w:sz="4" w:space="0" w:color="auto"/>
            </w:tcBorders>
          </w:tcPr>
          <w:p w14:paraId="20D54534" w14:textId="77777777" w:rsidR="00472C03" w:rsidRPr="001E6CFE" w:rsidRDefault="00472C03" w:rsidP="00371A76">
            <w:pPr>
              <w:rPr>
                <w:sz w:val="18"/>
                <w:szCs w:val="18"/>
              </w:rPr>
            </w:pPr>
            <w:r w:rsidRPr="001E6CFE">
              <w:rPr>
                <w:sz w:val="18"/>
                <w:szCs w:val="18"/>
              </w:rPr>
              <w:t>12</w:t>
            </w:r>
          </w:p>
        </w:tc>
      </w:tr>
      <w:tr w:rsidR="001E6CFE" w:rsidRPr="001E6CFE" w14:paraId="70AC884A" w14:textId="77777777" w:rsidTr="005F2233">
        <w:trPr>
          <w:trHeight w:val="250"/>
        </w:trPr>
        <w:tc>
          <w:tcPr>
            <w:tcW w:w="6250" w:type="dxa"/>
            <w:tcBorders>
              <w:top w:val="single" w:sz="4" w:space="0" w:color="auto"/>
              <w:left w:val="single" w:sz="4" w:space="0" w:color="auto"/>
              <w:bottom w:val="single" w:sz="4" w:space="0" w:color="auto"/>
              <w:right w:val="single" w:sz="4" w:space="0" w:color="auto"/>
            </w:tcBorders>
          </w:tcPr>
          <w:p w14:paraId="3373D183" w14:textId="77777777" w:rsidR="00472C03" w:rsidRPr="001E6CFE" w:rsidRDefault="00472C03" w:rsidP="00371A76">
            <w:pPr>
              <w:rPr>
                <w:sz w:val="18"/>
                <w:szCs w:val="18"/>
              </w:rPr>
            </w:pPr>
            <w:r w:rsidRPr="001E6CFE">
              <w:rPr>
                <w:sz w:val="18"/>
                <w:szCs w:val="18"/>
              </w:rPr>
              <w:t>Final sınavına hazırlık</w:t>
            </w:r>
          </w:p>
        </w:tc>
        <w:tc>
          <w:tcPr>
            <w:tcW w:w="703" w:type="dxa"/>
            <w:tcBorders>
              <w:top w:val="single" w:sz="4" w:space="0" w:color="auto"/>
              <w:left w:val="single" w:sz="4" w:space="0" w:color="auto"/>
              <w:bottom w:val="single" w:sz="4" w:space="0" w:color="auto"/>
              <w:right w:val="single" w:sz="4" w:space="0" w:color="auto"/>
            </w:tcBorders>
          </w:tcPr>
          <w:p w14:paraId="7D394BCE" w14:textId="77777777" w:rsidR="00472C03" w:rsidRPr="001E6CFE" w:rsidRDefault="00472C03" w:rsidP="00371A76">
            <w:pPr>
              <w:rPr>
                <w:sz w:val="18"/>
                <w:szCs w:val="18"/>
              </w:rPr>
            </w:pPr>
            <w:r w:rsidRPr="001E6CFE">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1A1E070A" w14:textId="77777777" w:rsidR="00472C03" w:rsidRPr="001E6CFE" w:rsidRDefault="00472C03" w:rsidP="00371A76">
            <w:pPr>
              <w:rPr>
                <w:sz w:val="18"/>
                <w:szCs w:val="18"/>
              </w:rPr>
            </w:pPr>
            <w:r w:rsidRPr="001E6CFE">
              <w:rPr>
                <w:sz w:val="18"/>
                <w:szCs w:val="18"/>
              </w:rPr>
              <w:t>14</w:t>
            </w:r>
          </w:p>
        </w:tc>
        <w:tc>
          <w:tcPr>
            <w:tcW w:w="2543" w:type="dxa"/>
            <w:tcBorders>
              <w:top w:val="single" w:sz="4" w:space="0" w:color="auto"/>
              <w:left w:val="single" w:sz="4" w:space="0" w:color="auto"/>
              <w:bottom w:val="single" w:sz="4" w:space="0" w:color="auto"/>
              <w:right w:val="single" w:sz="4" w:space="0" w:color="auto"/>
            </w:tcBorders>
          </w:tcPr>
          <w:p w14:paraId="0D00BF03" w14:textId="77777777" w:rsidR="00472C03" w:rsidRPr="001E6CFE" w:rsidRDefault="00472C03" w:rsidP="00371A76">
            <w:pPr>
              <w:rPr>
                <w:sz w:val="18"/>
                <w:szCs w:val="18"/>
              </w:rPr>
            </w:pPr>
            <w:r w:rsidRPr="001E6CFE">
              <w:rPr>
                <w:sz w:val="18"/>
                <w:szCs w:val="18"/>
              </w:rPr>
              <w:t>14</w:t>
            </w:r>
          </w:p>
        </w:tc>
      </w:tr>
      <w:tr w:rsidR="001E6CFE" w:rsidRPr="001E6CFE" w14:paraId="682DAB09" w14:textId="77777777" w:rsidTr="005F2233">
        <w:trPr>
          <w:trHeight w:val="250"/>
        </w:trPr>
        <w:tc>
          <w:tcPr>
            <w:tcW w:w="6250" w:type="dxa"/>
          </w:tcPr>
          <w:p w14:paraId="25F5738C" w14:textId="77777777" w:rsidR="00472C03" w:rsidRPr="001E6CFE" w:rsidRDefault="00472C03" w:rsidP="00371A76">
            <w:pPr>
              <w:rPr>
                <w:b/>
                <w:sz w:val="18"/>
                <w:szCs w:val="18"/>
              </w:rPr>
            </w:pPr>
            <w:r w:rsidRPr="001E6CFE">
              <w:rPr>
                <w:b/>
                <w:sz w:val="18"/>
                <w:szCs w:val="18"/>
              </w:rPr>
              <w:t>Toplam İşyükü (saat)</w:t>
            </w:r>
          </w:p>
        </w:tc>
        <w:tc>
          <w:tcPr>
            <w:tcW w:w="703" w:type="dxa"/>
          </w:tcPr>
          <w:p w14:paraId="545E94A7" w14:textId="77777777" w:rsidR="00472C03" w:rsidRPr="001E6CFE" w:rsidRDefault="00472C03" w:rsidP="00371A76">
            <w:pPr>
              <w:rPr>
                <w:sz w:val="18"/>
                <w:szCs w:val="18"/>
              </w:rPr>
            </w:pPr>
          </w:p>
        </w:tc>
        <w:tc>
          <w:tcPr>
            <w:tcW w:w="1278" w:type="dxa"/>
          </w:tcPr>
          <w:p w14:paraId="4B79BFDB" w14:textId="77777777" w:rsidR="00472C03" w:rsidRPr="001E6CFE" w:rsidRDefault="00472C03" w:rsidP="00371A76">
            <w:pPr>
              <w:rPr>
                <w:sz w:val="18"/>
                <w:szCs w:val="18"/>
              </w:rPr>
            </w:pPr>
          </w:p>
        </w:tc>
        <w:tc>
          <w:tcPr>
            <w:tcW w:w="2543" w:type="dxa"/>
          </w:tcPr>
          <w:p w14:paraId="18C211B2" w14:textId="77777777" w:rsidR="00472C03" w:rsidRPr="001E6CFE" w:rsidRDefault="00472C03" w:rsidP="00371A76">
            <w:pPr>
              <w:rPr>
                <w:sz w:val="18"/>
                <w:szCs w:val="18"/>
              </w:rPr>
            </w:pPr>
            <w:r w:rsidRPr="001E6CFE">
              <w:rPr>
                <w:sz w:val="18"/>
                <w:szCs w:val="18"/>
              </w:rPr>
              <w:t>168</w:t>
            </w:r>
          </w:p>
        </w:tc>
      </w:tr>
      <w:tr w:rsidR="001E6CFE" w:rsidRPr="001E6CFE" w14:paraId="33FE8E77" w14:textId="77777777" w:rsidTr="005F2233">
        <w:trPr>
          <w:trHeight w:val="250"/>
        </w:trPr>
        <w:tc>
          <w:tcPr>
            <w:tcW w:w="6250" w:type="dxa"/>
          </w:tcPr>
          <w:p w14:paraId="2466FC84" w14:textId="72DC3768" w:rsidR="00472C03" w:rsidRPr="001E6CFE" w:rsidRDefault="00472C03" w:rsidP="00371A76">
            <w:pPr>
              <w:rPr>
                <w:b/>
                <w:sz w:val="18"/>
                <w:szCs w:val="18"/>
              </w:rPr>
            </w:pPr>
            <w:r w:rsidRPr="001E6CFE">
              <w:rPr>
                <w:b/>
                <w:sz w:val="18"/>
                <w:szCs w:val="18"/>
              </w:rPr>
              <w:t>Dersin AKTS Kredisi</w:t>
            </w:r>
          </w:p>
        </w:tc>
        <w:tc>
          <w:tcPr>
            <w:tcW w:w="703" w:type="dxa"/>
          </w:tcPr>
          <w:p w14:paraId="1DF21E36" w14:textId="77777777" w:rsidR="00472C03" w:rsidRPr="001E6CFE" w:rsidRDefault="00472C03" w:rsidP="00371A76">
            <w:pPr>
              <w:rPr>
                <w:sz w:val="18"/>
                <w:szCs w:val="18"/>
              </w:rPr>
            </w:pPr>
          </w:p>
        </w:tc>
        <w:tc>
          <w:tcPr>
            <w:tcW w:w="1278" w:type="dxa"/>
          </w:tcPr>
          <w:p w14:paraId="6C7DB151" w14:textId="77777777" w:rsidR="00472C03" w:rsidRPr="001E6CFE" w:rsidRDefault="00472C03" w:rsidP="00371A76">
            <w:pPr>
              <w:rPr>
                <w:sz w:val="18"/>
                <w:szCs w:val="18"/>
              </w:rPr>
            </w:pPr>
          </w:p>
        </w:tc>
        <w:tc>
          <w:tcPr>
            <w:tcW w:w="2543" w:type="dxa"/>
          </w:tcPr>
          <w:p w14:paraId="2D085701" w14:textId="77777777" w:rsidR="00472C03" w:rsidRPr="001E6CFE" w:rsidRDefault="00472C03" w:rsidP="00371A76">
            <w:pPr>
              <w:rPr>
                <w:sz w:val="18"/>
                <w:szCs w:val="18"/>
              </w:rPr>
            </w:pPr>
            <w:r w:rsidRPr="001E6CFE">
              <w:rPr>
                <w:sz w:val="18"/>
                <w:szCs w:val="18"/>
              </w:rPr>
              <w:t>3</w:t>
            </w:r>
          </w:p>
        </w:tc>
      </w:tr>
    </w:tbl>
    <w:p w14:paraId="47AC418C" w14:textId="77777777" w:rsidR="00472C03" w:rsidRPr="001E6CFE" w:rsidRDefault="00472C03" w:rsidP="00371A76">
      <w:pPr>
        <w:rPr>
          <w:sz w:val="18"/>
          <w:szCs w:val="18"/>
        </w:rPr>
      </w:pPr>
    </w:p>
    <w:p w14:paraId="365B7B4A" w14:textId="77777777" w:rsidR="00472C03" w:rsidRPr="001E6CFE" w:rsidRDefault="00472C03" w:rsidP="00371A76">
      <w:pPr>
        <w:ind w:hanging="851"/>
        <w:rPr>
          <w:sz w:val="20"/>
          <w:szCs w:val="20"/>
        </w:rPr>
      </w:pPr>
      <w:r w:rsidRPr="001E6CFE">
        <w:rPr>
          <w:b/>
          <w:bCs/>
          <w:sz w:val="18"/>
          <w:szCs w:val="18"/>
        </w:rPr>
        <w:t>Tablo 1:</w:t>
      </w:r>
      <w:r w:rsidRPr="001E6CFE">
        <w:rPr>
          <w:sz w:val="18"/>
          <w:szCs w:val="18"/>
        </w:rPr>
        <w:t xml:space="preserve"> </w:t>
      </w:r>
      <w:r w:rsidRPr="001E6CFE">
        <w:rPr>
          <w:sz w:val="20"/>
          <w:szCs w:val="20"/>
        </w:rPr>
        <w:t>Hemşirelikte Akademik Türkçe Dersi Ders İçerikleri ve Öğrenim Kazanımları Matrisi</w:t>
      </w: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375"/>
        <w:gridCol w:w="1764"/>
        <w:gridCol w:w="2127"/>
        <w:gridCol w:w="1419"/>
        <w:gridCol w:w="2134"/>
      </w:tblGrid>
      <w:tr w:rsidR="001E6CFE" w:rsidRPr="001E6CFE" w14:paraId="28B7980D" w14:textId="77777777" w:rsidTr="005F2233">
        <w:trPr>
          <w:trHeight w:val="835"/>
        </w:trPr>
        <w:tc>
          <w:tcPr>
            <w:tcW w:w="329" w:type="pct"/>
          </w:tcPr>
          <w:p w14:paraId="6E95A125" w14:textId="77777777" w:rsidR="00472C03" w:rsidRPr="001E6CFE" w:rsidRDefault="00472C03" w:rsidP="00371A76">
            <w:pPr>
              <w:rPr>
                <w:b/>
                <w:sz w:val="18"/>
                <w:szCs w:val="18"/>
              </w:rPr>
            </w:pPr>
            <w:r w:rsidRPr="001E6CFE">
              <w:rPr>
                <w:b/>
                <w:sz w:val="18"/>
                <w:szCs w:val="18"/>
              </w:rPr>
              <w:t>Hafta</w:t>
            </w:r>
          </w:p>
        </w:tc>
        <w:tc>
          <w:tcPr>
            <w:tcW w:w="1130" w:type="pct"/>
          </w:tcPr>
          <w:p w14:paraId="7D53EB6B" w14:textId="77777777" w:rsidR="00472C03" w:rsidRPr="001E6CFE" w:rsidRDefault="00472C03" w:rsidP="00371A76">
            <w:pPr>
              <w:rPr>
                <w:b/>
                <w:sz w:val="18"/>
                <w:szCs w:val="18"/>
              </w:rPr>
            </w:pPr>
            <w:r w:rsidRPr="001E6CFE">
              <w:rPr>
                <w:b/>
                <w:sz w:val="18"/>
                <w:szCs w:val="18"/>
              </w:rPr>
              <w:t>Haftalık Ders İçerikleri</w:t>
            </w:r>
          </w:p>
        </w:tc>
        <w:tc>
          <w:tcPr>
            <w:tcW w:w="839" w:type="pct"/>
          </w:tcPr>
          <w:p w14:paraId="177B6621" w14:textId="77777777" w:rsidR="00472C03" w:rsidRPr="001E6CFE" w:rsidRDefault="00472C03" w:rsidP="00371A76">
            <w:pPr>
              <w:rPr>
                <w:bCs/>
                <w:sz w:val="18"/>
                <w:szCs w:val="18"/>
              </w:rPr>
            </w:pPr>
            <w:r w:rsidRPr="001E6CFE">
              <w:rPr>
                <w:sz w:val="18"/>
                <w:szCs w:val="18"/>
              </w:rPr>
              <w:t xml:space="preserve">Bireysel ve akademik öz geçmişini akıcı bir </w:t>
            </w:r>
            <w:r w:rsidRPr="001E6CFE">
              <w:rPr>
                <w:sz w:val="18"/>
                <w:szCs w:val="18"/>
              </w:rPr>
              <w:lastRenderedPageBreak/>
              <w:t>şekilde yazabilir ve sunabilir.</w:t>
            </w:r>
          </w:p>
        </w:tc>
        <w:tc>
          <w:tcPr>
            <w:tcW w:w="1012" w:type="pct"/>
          </w:tcPr>
          <w:p w14:paraId="7409B602" w14:textId="77777777" w:rsidR="00472C03" w:rsidRPr="001E6CFE" w:rsidRDefault="00472C03" w:rsidP="00371A76">
            <w:pPr>
              <w:rPr>
                <w:sz w:val="18"/>
                <w:szCs w:val="18"/>
              </w:rPr>
            </w:pPr>
            <w:r w:rsidRPr="001E6CFE">
              <w:rPr>
                <w:sz w:val="18"/>
                <w:szCs w:val="18"/>
              </w:rPr>
              <w:lastRenderedPageBreak/>
              <w:t xml:space="preserve">Hemşirelik mesleği ile ilgili Türkçe açıklamaları anlar, mesleği hakkında </w:t>
            </w:r>
            <w:r w:rsidRPr="001E6CFE">
              <w:rPr>
                <w:sz w:val="18"/>
                <w:szCs w:val="18"/>
              </w:rPr>
              <w:lastRenderedPageBreak/>
              <w:t xml:space="preserve">Türkçe konuşabilir ve yazabilir.  </w:t>
            </w:r>
          </w:p>
          <w:p w14:paraId="33986982" w14:textId="77777777" w:rsidR="00472C03" w:rsidRPr="001E6CFE" w:rsidRDefault="00472C03" w:rsidP="00371A76">
            <w:pPr>
              <w:rPr>
                <w:bCs/>
                <w:sz w:val="18"/>
                <w:szCs w:val="18"/>
              </w:rPr>
            </w:pPr>
          </w:p>
        </w:tc>
        <w:tc>
          <w:tcPr>
            <w:tcW w:w="675" w:type="pct"/>
          </w:tcPr>
          <w:p w14:paraId="79146096" w14:textId="77777777" w:rsidR="00472C03" w:rsidRPr="001E6CFE" w:rsidRDefault="00472C03" w:rsidP="00371A76">
            <w:pPr>
              <w:rPr>
                <w:sz w:val="18"/>
                <w:szCs w:val="18"/>
              </w:rPr>
            </w:pPr>
            <w:r w:rsidRPr="001E6CFE">
              <w:rPr>
                <w:sz w:val="18"/>
                <w:szCs w:val="18"/>
              </w:rPr>
              <w:lastRenderedPageBreak/>
              <w:t xml:space="preserve">Sağlam ve hasta bireye ilişkin veri toplama sürecini öğrenir. </w:t>
            </w:r>
          </w:p>
          <w:p w14:paraId="1DCA5BD2" w14:textId="77777777" w:rsidR="00472C03" w:rsidRPr="001E6CFE" w:rsidRDefault="00472C03" w:rsidP="00371A76">
            <w:pPr>
              <w:rPr>
                <w:sz w:val="18"/>
                <w:szCs w:val="18"/>
              </w:rPr>
            </w:pPr>
          </w:p>
        </w:tc>
        <w:tc>
          <w:tcPr>
            <w:tcW w:w="1015" w:type="pct"/>
          </w:tcPr>
          <w:p w14:paraId="77314E8B" w14:textId="77777777" w:rsidR="00472C03" w:rsidRPr="001E6CFE" w:rsidRDefault="00472C03" w:rsidP="00371A76">
            <w:pPr>
              <w:rPr>
                <w:sz w:val="18"/>
                <w:szCs w:val="18"/>
              </w:rPr>
            </w:pPr>
            <w:r w:rsidRPr="001E6CFE">
              <w:rPr>
                <w:sz w:val="18"/>
                <w:szCs w:val="18"/>
              </w:rPr>
              <w:lastRenderedPageBreak/>
              <w:t>Akademik makaleleri anlayabilir.</w:t>
            </w:r>
          </w:p>
          <w:p w14:paraId="399F20BC" w14:textId="77777777" w:rsidR="00472C03" w:rsidRPr="001E6CFE" w:rsidRDefault="00472C03" w:rsidP="00371A76">
            <w:pPr>
              <w:rPr>
                <w:sz w:val="18"/>
                <w:szCs w:val="18"/>
              </w:rPr>
            </w:pPr>
          </w:p>
        </w:tc>
      </w:tr>
      <w:tr w:rsidR="001E6CFE" w:rsidRPr="001E6CFE" w14:paraId="1C1C7EBE" w14:textId="77777777" w:rsidTr="005F2233">
        <w:tc>
          <w:tcPr>
            <w:tcW w:w="329" w:type="pct"/>
          </w:tcPr>
          <w:p w14:paraId="2650F6B4" w14:textId="77777777" w:rsidR="00472C03" w:rsidRPr="001E6CFE" w:rsidRDefault="00472C03" w:rsidP="00371A76">
            <w:pPr>
              <w:rPr>
                <w:b/>
                <w:sz w:val="18"/>
                <w:szCs w:val="18"/>
              </w:rPr>
            </w:pPr>
            <w:r w:rsidRPr="001E6CFE">
              <w:rPr>
                <w:b/>
                <w:sz w:val="18"/>
                <w:szCs w:val="18"/>
              </w:rPr>
              <w:t>1</w:t>
            </w:r>
          </w:p>
        </w:tc>
        <w:tc>
          <w:tcPr>
            <w:tcW w:w="1130" w:type="pct"/>
            <w:tcBorders>
              <w:top w:val="single" w:sz="4" w:space="0" w:color="000000"/>
              <w:left w:val="single" w:sz="4" w:space="0" w:color="000000"/>
              <w:bottom w:val="single" w:sz="4" w:space="0" w:color="000000"/>
              <w:right w:val="single" w:sz="4" w:space="0" w:color="000000"/>
            </w:tcBorders>
          </w:tcPr>
          <w:p w14:paraId="0B1511EA" w14:textId="77777777" w:rsidR="00472C03" w:rsidRPr="001E6CFE" w:rsidRDefault="00472C03" w:rsidP="00371A76">
            <w:pPr>
              <w:rPr>
                <w:sz w:val="18"/>
                <w:szCs w:val="18"/>
              </w:rPr>
            </w:pPr>
            <w:r w:rsidRPr="001E6CFE">
              <w:rPr>
                <w:sz w:val="18"/>
                <w:szCs w:val="18"/>
              </w:rPr>
              <w:t xml:space="preserve">Ders Tanıtımı </w:t>
            </w:r>
          </w:p>
          <w:p w14:paraId="425CEC2A" w14:textId="77777777" w:rsidR="00472C03" w:rsidRPr="001E6CFE" w:rsidRDefault="00472C03" w:rsidP="00371A76">
            <w:pPr>
              <w:rPr>
                <w:bCs/>
                <w:sz w:val="18"/>
                <w:szCs w:val="18"/>
              </w:rPr>
            </w:pPr>
            <w:r w:rsidRPr="001E6CFE">
              <w:rPr>
                <w:sz w:val="18"/>
                <w:szCs w:val="18"/>
              </w:rPr>
              <w:t>Ders hedeflerinin açıklanması ve tartışılması</w:t>
            </w:r>
          </w:p>
        </w:tc>
        <w:tc>
          <w:tcPr>
            <w:tcW w:w="839" w:type="pct"/>
            <w:vAlign w:val="center"/>
          </w:tcPr>
          <w:p w14:paraId="01DCDCE8" w14:textId="77777777" w:rsidR="00472C03" w:rsidRPr="001E6CFE" w:rsidRDefault="00472C03" w:rsidP="00371A76">
            <w:pPr>
              <w:jc w:val="center"/>
              <w:rPr>
                <w:sz w:val="18"/>
                <w:szCs w:val="18"/>
              </w:rPr>
            </w:pPr>
          </w:p>
        </w:tc>
        <w:tc>
          <w:tcPr>
            <w:tcW w:w="1012" w:type="pct"/>
            <w:vAlign w:val="center"/>
          </w:tcPr>
          <w:p w14:paraId="11135500"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2DB094A1" w14:textId="77777777" w:rsidR="00472C03" w:rsidRPr="001E6CFE" w:rsidRDefault="00472C03" w:rsidP="00371A76">
            <w:pPr>
              <w:jc w:val="center"/>
              <w:rPr>
                <w:sz w:val="18"/>
                <w:szCs w:val="18"/>
              </w:rPr>
            </w:pPr>
          </w:p>
        </w:tc>
        <w:tc>
          <w:tcPr>
            <w:tcW w:w="1015" w:type="pct"/>
            <w:vAlign w:val="center"/>
          </w:tcPr>
          <w:p w14:paraId="6A42B4BC" w14:textId="77777777" w:rsidR="00472C03" w:rsidRPr="001E6CFE" w:rsidRDefault="00472C03" w:rsidP="00371A76">
            <w:pPr>
              <w:jc w:val="center"/>
              <w:rPr>
                <w:sz w:val="18"/>
                <w:szCs w:val="18"/>
              </w:rPr>
            </w:pPr>
          </w:p>
        </w:tc>
      </w:tr>
      <w:tr w:rsidR="001E6CFE" w:rsidRPr="001E6CFE" w14:paraId="3B5C7122" w14:textId="77777777" w:rsidTr="005F2233">
        <w:tc>
          <w:tcPr>
            <w:tcW w:w="329" w:type="pct"/>
            <w:shd w:val="clear" w:color="auto" w:fill="auto"/>
          </w:tcPr>
          <w:p w14:paraId="0C370ED3" w14:textId="77777777" w:rsidR="00472C03" w:rsidRPr="001E6CFE" w:rsidRDefault="00472C03" w:rsidP="00371A76">
            <w:pPr>
              <w:rPr>
                <w:b/>
                <w:sz w:val="18"/>
                <w:szCs w:val="18"/>
              </w:rPr>
            </w:pPr>
            <w:r w:rsidRPr="001E6CFE">
              <w:rPr>
                <w:b/>
                <w:sz w:val="18"/>
                <w:szCs w:val="18"/>
              </w:rPr>
              <w:t>2</w:t>
            </w:r>
          </w:p>
        </w:tc>
        <w:tc>
          <w:tcPr>
            <w:tcW w:w="1130" w:type="pct"/>
            <w:tcBorders>
              <w:top w:val="single" w:sz="4" w:space="0" w:color="000000"/>
              <w:left w:val="single" w:sz="4" w:space="0" w:color="000000"/>
              <w:bottom w:val="single" w:sz="4" w:space="0" w:color="000000"/>
              <w:right w:val="single" w:sz="4" w:space="0" w:color="000000"/>
            </w:tcBorders>
          </w:tcPr>
          <w:p w14:paraId="3740794A" w14:textId="77777777" w:rsidR="00472C03" w:rsidRPr="001E6CFE" w:rsidRDefault="00472C03" w:rsidP="00371A76">
            <w:pPr>
              <w:rPr>
                <w:sz w:val="18"/>
                <w:szCs w:val="18"/>
              </w:rPr>
            </w:pPr>
            <w:r w:rsidRPr="001E6CFE">
              <w:rPr>
                <w:sz w:val="18"/>
                <w:szCs w:val="18"/>
              </w:rPr>
              <w:t>Bireysel öz geçmişlerini sunabilmeleri</w:t>
            </w:r>
          </w:p>
        </w:tc>
        <w:tc>
          <w:tcPr>
            <w:tcW w:w="839" w:type="pct"/>
            <w:vAlign w:val="center"/>
          </w:tcPr>
          <w:p w14:paraId="3F79CE0B" w14:textId="00E6CEA1" w:rsidR="00472C03" w:rsidRPr="001E6CFE" w:rsidRDefault="003E65A4" w:rsidP="00371A76">
            <w:pPr>
              <w:jc w:val="center"/>
              <w:rPr>
                <w:sz w:val="18"/>
                <w:szCs w:val="18"/>
              </w:rPr>
            </w:pPr>
            <w:r w:rsidRPr="001E6CFE">
              <w:rPr>
                <w:sz w:val="18"/>
                <w:szCs w:val="18"/>
              </w:rPr>
              <w:t>X</w:t>
            </w:r>
          </w:p>
        </w:tc>
        <w:tc>
          <w:tcPr>
            <w:tcW w:w="1012" w:type="pct"/>
            <w:vAlign w:val="center"/>
          </w:tcPr>
          <w:p w14:paraId="3EE264BF" w14:textId="77777777" w:rsidR="00472C03" w:rsidRPr="001E6CFE" w:rsidRDefault="00472C03" w:rsidP="00371A76">
            <w:pPr>
              <w:jc w:val="center"/>
              <w:rPr>
                <w:sz w:val="18"/>
                <w:szCs w:val="18"/>
              </w:rPr>
            </w:pPr>
          </w:p>
        </w:tc>
        <w:tc>
          <w:tcPr>
            <w:tcW w:w="675" w:type="pct"/>
            <w:vAlign w:val="center"/>
          </w:tcPr>
          <w:p w14:paraId="0E3FCAAE" w14:textId="77777777" w:rsidR="00472C03" w:rsidRPr="001E6CFE" w:rsidRDefault="00472C03" w:rsidP="00371A76">
            <w:pPr>
              <w:jc w:val="center"/>
              <w:rPr>
                <w:sz w:val="18"/>
                <w:szCs w:val="18"/>
              </w:rPr>
            </w:pPr>
          </w:p>
        </w:tc>
        <w:tc>
          <w:tcPr>
            <w:tcW w:w="1015" w:type="pct"/>
            <w:vAlign w:val="center"/>
          </w:tcPr>
          <w:p w14:paraId="404F4024" w14:textId="77777777" w:rsidR="00472C03" w:rsidRPr="001E6CFE" w:rsidRDefault="00472C03" w:rsidP="00371A76">
            <w:pPr>
              <w:jc w:val="center"/>
              <w:rPr>
                <w:sz w:val="18"/>
                <w:szCs w:val="18"/>
              </w:rPr>
            </w:pPr>
          </w:p>
        </w:tc>
      </w:tr>
      <w:tr w:rsidR="001E6CFE" w:rsidRPr="001E6CFE" w14:paraId="6C5F4A20" w14:textId="77777777" w:rsidTr="005F2233">
        <w:tc>
          <w:tcPr>
            <w:tcW w:w="329" w:type="pct"/>
            <w:shd w:val="clear" w:color="auto" w:fill="auto"/>
          </w:tcPr>
          <w:p w14:paraId="646CE6D6" w14:textId="77777777" w:rsidR="00472C03" w:rsidRPr="001E6CFE" w:rsidRDefault="00472C03" w:rsidP="00371A76">
            <w:pPr>
              <w:rPr>
                <w:b/>
                <w:sz w:val="18"/>
                <w:szCs w:val="18"/>
              </w:rPr>
            </w:pPr>
            <w:r w:rsidRPr="001E6CFE">
              <w:rPr>
                <w:b/>
                <w:sz w:val="18"/>
                <w:szCs w:val="18"/>
              </w:rPr>
              <w:t>3</w:t>
            </w:r>
          </w:p>
        </w:tc>
        <w:tc>
          <w:tcPr>
            <w:tcW w:w="1130" w:type="pct"/>
            <w:tcBorders>
              <w:top w:val="single" w:sz="4" w:space="0" w:color="000000"/>
              <w:left w:val="single" w:sz="4" w:space="0" w:color="000000"/>
              <w:bottom w:val="single" w:sz="4" w:space="0" w:color="000000"/>
              <w:right w:val="single" w:sz="4" w:space="0" w:color="000000"/>
            </w:tcBorders>
          </w:tcPr>
          <w:p w14:paraId="40E09681" w14:textId="77777777" w:rsidR="00472C03" w:rsidRPr="001E6CFE" w:rsidRDefault="00472C03" w:rsidP="00371A76">
            <w:pPr>
              <w:rPr>
                <w:sz w:val="18"/>
                <w:szCs w:val="18"/>
              </w:rPr>
            </w:pPr>
            <w:r w:rsidRPr="001E6CFE">
              <w:rPr>
                <w:sz w:val="18"/>
                <w:szCs w:val="18"/>
              </w:rPr>
              <w:t>Akademik öz geçmişlerini sunabilmeleri</w:t>
            </w:r>
          </w:p>
        </w:tc>
        <w:tc>
          <w:tcPr>
            <w:tcW w:w="839" w:type="pct"/>
            <w:vAlign w:val="center"/>
          </w:tcPr>
          <w:p w14:paraId="02FAA8E3" w14:textId="3AF328C2" w:rsidR="00472C03" w:rsidRPr="001E6CFE" w:rsidRDefault="003E65A4" w:rsidP="00371A76">
            <w:pPr>
              <w:jc w:val="center"/>
              <w:rPr>
                <w:sz w:val="18"/>
                <w:szCs w:val="18"/>
              </w:rPr>
            </w:pPr>
            <w:r w:rsidRPr="001E6CFE">
              <w:rPr>
                <w:sz w:val="18"/>
                <w:szCs w:val="18"/>
              </w:rPr>
              <w:t>X</w:t>
            </w:r>
          </w:p>
        </w:tc>
        <w:tc>
          <w:tcPr>
            <w:tcW w:w="1012" w:type="pct"/>
            <w:vAlign w:val="center"/>
          </w:tcPr>
          <w:p w14:paraId="652DADA8" w14:textId="77777777" w:rsidR="00472C03" w:rsidRPr="001E6CFE" w:rsidRDefault="00472C03" w:rsidP="00371A76">
            <w:pPr>
              <w:jc w:val="center"/>
              <w:rPr>
                <w:sz w:val="18"/>
                <w:szCs w:val="18"/>
              </w:rPr>
            </w:pPr>
          </w:p>
        </w:tc>
        <w:tc>
          <w:tcPr>
            <w:tcW w:w="675" w:type="pct"/>
            <w:vAlign w:val="center"/>
          </w:tcPr>
          <w:p w14:paraId="246BF1C8" w14:textId="77777777" w:rsidR="00472C03" w:rsidRPr="001E6CFE" w:rsidRDefault="00472C03" w:rsidP="00371A76">
            <w:pPr>
              <w:jc w:val="center"/>
              <w:rPr>
                <w:sz w:val="18"/>
                <w:szCs w:val="18"/>
              </w:rPr>
            </w:pPr>
          </w:p>
        </w:tc>
        <w:tc>
          <w:tcPr>
            <w:tcW w:w="1015" w:type="pct"/>
            <w:vAlign w:val="center"/>
          </w:tcPr>
          <w:p w14:paraId="5C2757C7" w14:textId="77777777" w:rsidR="00472C03" w:rsidRPr="001E6CFE" w:rsidRDefault="00472C03" w:rsidP="00371A76">
            <w:pPr>
              <w:jc w:val="center"/>
              <w:rPr>
                <w:sz w:val="18"/>
                <w:szCs w:val="18"/>
              </w:rPr>
            </w:pPr>
          </w:p>
        </w:tc>
      </w:tr>
      <w:tr w:rsidR="001E6CFE" w:rsidRPr="001E6CFE" w14:paraId="72F40C01" w14:textId="77777777" w:rsidTr="005F2233">
        <w:tc>
          <w:tcPr>
            <w:tcW w:w="329" w:type="pct"/>
            <w:shd w:val="clear" w:color="auto" w:fill="auto"/>
          </w:tcPr>
          <w:p w14:paraId="1EABAFDA" w14:textId="77777777" w:rsidR="00472C03" w:rsidRPr="001E6CFE" w:rsidRDefault="00472C03" w:rsidP="00371A76">
            <w:pPr>
              <w:rPr>
                <w:b/>
                <w:sz w:val="18"/>
                <w:szCs w:val="18"/>
              </w:rPr>
            </w:pPr>
            <w:r w:rsidRPr="001E6CFE">
              <w:rPr>
                <w:b/>
                <w:sz w:val="18"/>
                <w:szCs w:val="18"/>
              </w:rPr>
              <w:t>4</w:t>
            </w:r>
          </w:p>
        </w:tc>
        <w:tc>
          <w:tcPr>
            <w:tcW w:w="1130" w:type="pct"/>
            <w:tcBorders>
              <w:top w:val="single" w:sz="4" w:space="0" w:color="000000"/>
              <w:left w:val="single" w:sz="4" w:space="0" w:color="000000"/>
              <w:bottom w:val="single" w:sz="4" w:space="0" w:color="000000"/>
              <w:right w:val="single" w:sz="4" w:space="0" w:color="000000"/>
            </w:tcBorders>
          </w:tcPr>
          <w:p w14:paraId="3B860C59" w14:textId="77777777" w:rsidR="00472C03" w:rsidRPr="001E6CFE" w:rsidRDefault="00472C03" w:rsidP="00371A76">
            <w:pPr>
              <w:rPr>
                <w:sz w:val="18"/>
                <w:szCs w:val="18"/>
              </w:rPr>
            </w:pPr>
            <w:r w:rsidRPr="001E6CFE">
              <w:rPr>
                <w:sz w:val="18"/>
                <w:szCs w:val="18"/>
              </w:rPr>
              <w:t>Hemşirelikte sık kullanılan kelimeler</w:t>
            </w:r>
          </w:p>
        </w:tc>
        <w:tc>
          <w:tcPr>
            <w:tcW w:w="839" w:type="pct"/>
            <w:vAlign w:val="center"/>
          </w:tcPr>
          <w:p w14:paraId="2094771E" w14:textId="77777777" w:rsidR="00472C03" w:rsidRPr="001E6CFE" w:rsidRDefault="00472C03" w:rsidP="00371A76">
            <w:pPr>
              <w:jc w:val="center"/>
              <w:rPr>
                <w:sz w:val="18"/>
                <w:szCs w:val="18"/>
              </w:rPr>
            </w:pPr>
          </w:p>
        </w:tc>
        <w:tc>
          <w:tcPr>
            <w:tcW w:w="1012" w:type="pct"/>
            <w:vAlign w:val="center"/>
          </w:tcPr>
          <w:p w14:paraId="7AAA89FE"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7B7CDC24"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00164F7D" w14:textId="77777777" w:rsidR="00472C03" w:rsidRPr="001E6CFE" w:rsidRDefault="00472C03" w:rsidP="00371A76">
            <w:pPr>
              <w:jc w:val="center"/>
              <w:rPr>
                <w:sz w:val="18"/>
                <w:szCs w:val="18"/>
              </w:rPr>
            </w:pPr>
            <w:r w:rsidRPr="001E6CFE">
              <w:rPr>
                <w:sz w:val="18"/>
                <w:szCs w:val="18"/>
              </w:rPr>
              <w:t>x</w:t>
            </w:r>
          </w:p>
        </w:tc>
      </w:tr>
      <w:tr w:rsidR="001E6CFE" w:rsidRPr="001E6CFE" w14:paraId="568ADB44" w14:textId="77777777" w:rsidTr="005F2233">
        <w:tc>
          <w:tcPr>
            <w:tcW w:w="329" w:type="pct"/>
            <w:shd w:val="clear" w:color="auto" w:fill="auto"/>
          </w:tcPr>
          <w:p w14:paraId="177D78E7" w14:textId="77777777" w:rsidR="00472C03" w:rsidRPr="001E6CFE" w:rsidRDefault="00472C03" w:rsidP="00371A76">
            <w:pPr>
              <w:rPr>
                <w:b/>
                <w:sz w:val="18"/>
                <w:szCs w:val="18"/>
              </w:rPr>
            </w:pPr>
            <w:r w:rsidRPr="001E6CFE">
              <w:rPr>
                <w:b/>
                <w:sz w:val="18"/>
                <w:szCs w:val="18"/>
              </w:rPr>
              <w:t>5</w:t>
            </w:r>
          </w:p>
        </w:tc>
        <w:tc>
          <w:tcPr>
            <w:tcW w:w="1130" w:type="pct"/>
            <w:tcBorders>
              <w:top w:val="single" w:sz="4" w:space="0" w:color="000000"/>
              <w:left w:val="single" w:sz="4" w:space="0" w:color="000000"/>
              <w:bottom w:val="single" w:sz="4" w:space="0" w:color="000000"/>
              <w:right w:val="single" w:sz="4" w:space="0" w:color="000000"/>
            </w:tcBorders>
          </w:tcPr>
          <w:p w14:paraId="439404D1" w14:textId="77777777" w:rsidR="00472C03" w:rsidRPr="001E6CFE" w:rsidRDefault="00472C03" w:rsidP="00371A76">
            <w:pPr>
              <w:rPr>
                <w:sz w:val="18"/>
                <w:szCs w:val="18"/>
              </w:rPr>
            </w:pPr>
            <w:r w:rsidRPr="001E6CFE">
              <w:rPr>
                <w:sz w:val="18"/>
                <w:szCs w:val="18"/>
              </w:rPr>
              <w:t>Hemşirelikte sık kullanılan kelimelerin cümle içinde kullanımı</w:t>
            </w:r>
          </w:p>
        </w:tc>
        <w:tc>
          <w:tcPr>
            <w:tcW w:w="839" w:type="pct"/>
            <w:vAlign w:val="center"/>
          </w:tcPr>
          <w:p w14:paraId="2089AA08" w14:textId="77777777" w:rsidR="00472C03" w:rsidRPr="001E6CFE" w:rsidRDefault="00472C03" w:rsidP="00371A76">
            <w:pPr>
              <w:jc w:val="center"/>
              <w:rPr>
                <w:sz w:val="18"/>
                <w:szCs w:val="18"/>
              </w:rPr>
            </w:pPr>
          </w:p>
        </w:tc>
        <w:tc>
          <w:tcPr>
            <w:tcW w:w="1012" w:type="pct"/>
            <w:vAlign w:val="center"/>
          </w:tcPr>
          <w:p w14:paraId="5C4CC228" w14:textId="77777777" w:rsidR="00472C03" w:rsidRPr="001E6CFE" w:rsidRDefault="00472C03" w:rsidP="00371A76">
            <w:pPr>
              <w:jc w:val="center"/>
              <w:rPr>
                <w:sz w:val="18"/>
                <w:szCs w:val="18"/>
              </w:rPr>
            </w:pPr>
          </w:p>
        </w:tc>
        <w:tc>
          <w:tcPr>
            <w:tcW w:w="675" w:type="pct"/>
            <w:vAlign w:val="center"/>
          </w:tcPr>
          <w:p w14:paraId="07C15CCA" w14:textId="77777777" w:rsidR="00472C03" w:rsidRPr="001E6CFE" w:rsidRDefault="00472C03" w:rsidP="00371A76">
            <w:pPr>
              <w:jc w:val="center"/>
              <w:rPr>
                <w:sz w:val="18"/>
                <w:szCs w:val="18"/>
              </w:rPr>
            </w:pPr>
          </w:p>
        </w:tc>
        <w:tc>
          <w:tcPr>
            <w:tcW w:w="1015" w:type="pct"/>
            <w:vAlign w:val="center"/>
          </w:tcPr>
          <w:p w14:paraId="20116636" w14:textId="77777777" w:rsidR="00472C03" w:rsidRPr="001E6CFE" w:rsidRDefault="00472C03" w:rsidP="00371A76">
            <w:pPr>
              <w:jc w:val="center"/>
              <w:rPr>
                <w:sz w:val="18"/>
                <w:szCs w:val="18"/>
              </w:rPr>
            </w:pPr>
          </w:p>
        </w:tc>
      </w:tr>
      <w:tr w:rsidR="001E6CFE" w:rsidRPr="001E6CFE" w14:paraId="3118FB25" w14:textId="77777777" w:rsidTr="005F2233">
        <w:tc>
          <w:tcPr>
            <w:tcW w:w="329" w:type="pct"/>
            <w:shd w:val="clear" w:color="auto" w:fill="auto"/>
          </w:tcPr>
          <w:p w14:paraId="280A9BA4" w14:textId="77777777" w:rsidR="00472C03" w:rsidRPr="001E6CFE" w:rsidRDefault="00472C03" w:rsidP="00371A76">
            <w:pPr>
              <w:rPr>
                <w:b/>
                <w:sz w:val="18"/>
                <w:szCs w:val="18"/>
              </w:rPr>
            </w:pPr>
            <w:r w:rsidRPr="001E6CFE">
              <w:rPr>
                <w:b/>
                <w:sz w:val="18"/>
                <w:szCs w:val="18"/>
              </w:rPr>
              <w:t>6</w:t>
            </w:r>
          </w:p>
        </w:tc>
        <w:tc>
          <w:tcPr>
            <w:tcW w:w="1130" w:type="pct"/>
            <w:tcBorders>
              <w:top w:val="single" w:sz="4" w:space="0" w:color="000000"/>
              <w:left w:val="single" w:sz="4" w:space="0" w:color="000000"/>
              <w:bottom w:val="single" w:sz="4" w:space="0" w:color="000000"/>
              <w:right w:val="single" w:sz="4" w:space="0" w:color="000000"/>
            </w:tcBorders>
          </w:tcPr>
          <w:p w14:paraId="3A01B78C" w14:textId="77777777" w:rsidR="00472C03" w:rsidRPr="001E6CFE" w:rsidRDefault="00472C03" w:rsidP="00371A76">
            <w:pPr>
              <w:rPr>
                <w:sz w:val="18"/>
                <w:szCs w:val="18"/>
              </w:rPr>
            </w:pPr>
            <w:r w:rsidRPr="001E6CFE">
              <w:rPr>
                <w:sz w:val="18"/>
                <w:szCs w:val="18"/>
              </w:rPr>
              <w:t>Hemşirelik süreçlerini ve veri toplama formlarının öğrenilmesi</w:t>
            </w:r>
          </w:p>
        </w:tc>
        <w:tc>
          <w:tcPr>
            <w:tcW w:w="839" w:type="pct"/>
            <w:vAlign w:val="center"/>
          </w:tcPr>
          <w:p w14:paraId="6EEB4EF2" w14:textId="77777777" w:rsidR="00472C03" w:rsidRPr="001E6CFE" w:rsidRDefault="00472C03" w:rsidP="00371A76">
            <w:pPr>
              <w:jc w:val="center"/>
              <w:rPr>
                <w:sz w:val="18"/>
                <w:szCs w:val="18"/>
              </w:rPr>
            </w:pPr>
          </w:p>
        </w:tc>
        <w:tc>
          <w:tcPr>
            <w:tcW w:w="1012" w:type="pct"/>
            <w:vAlign w:val="center"/>
          </w:tcPr>
          <w:p w14:paraId="544098FE"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4D3A2482"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4A978011" w14:textId="77777777" w:rsidR="00472C03" w:rsidRPr="001E6CFE" w:rsidRDefault="00472C03" w:rsidP="00371A76">
            <w:pPr>
              <w:jc w:val="center"/>
              <w:rPr>
                <w:sz w:val="18"/>
                <w:szCs w:val="18"/>
              </w:rPr>
            </w:pPr>
          </w:p>
        </w:tc>
      </w:tr>
      <w:tr w:rsidR="001E6CFE" w:rsidRPr="001E6CFE" w14:paraId="6BD36474" w14:textId="77777777" w:rsidTr="005F2233">
        <w:tc>
          <w:tcPr>
            <w:tcW w:w="329" w:type="pct"/>
            <w:shd w:val="clear" w:color="auto" w:fill="auto"/>
          </w:tcPr>
          <w:p w14:paraId="266794A8" w14:textId="77777777" w:rsidR="00472C03" w:rsidRPr="001E6CFE" w:rsidRDefault="00472C03" w:rsidP="00371A76">
            <w:pPr>
              <w:rPr>
                <w:b/>
                <w:sz w:val="18"/>
                <w:szCs w:val="18"/>
              </w:rPr>
            </w:pPr>
            <w:r w:rsidRPr="001E6CFE">
              <w:rPr>
                <w:b/>
                <w:sz w:val="18"/>
                <w:szCs w:val="18"/>
              </w:rPr>
              <w:t>7</w:t>
            </w:r>
          </w:p>
        </w:tc>
        <w:tc>
          <w:tcPr>
            <w:tcW w:w="1130" w:type="pct"/>
            <w:tcBorders>
              <w:top w:val="single" w:sz="4" w:space="0" w:color="000000"/>
              <w:left w:val="single" w:sz="4" w:space="0" w:color="000000"/>
              <w:bottom w:val="single" w:sz="4" w:space="0" w:color="000000"/>
              <w:right w:val="single" w:sz="4" w:space="0" w:color="000000"/>
            </w:tcBorders>
          </w:tcPr>
          <w:p w14:paraId="6EBEBF2E" w14:textId="77777777" w:rsidR="00472C03" w:rsidRPr="001E6CFE" w:rsidRDefault="00472C03" w:rsidP="00371A76">
            <w:pPr>
              <w:rPr>
                <w:sz w:val="18"/>
                <w:szCs w:val="18"/>
              </w:rPr>
            </w:pPr>
            <w:r w:rsidRPr="001E6CFE">
              <w:rPr>
                <w:sz w:val="18"/>
                <w:szCs w:val="18"/>
              </w:rPr>
              <w:t>Hemşirelik süreçlerini ve veri toplama formlarının öğrenilmesi</w:t>
            </w:r>
          </w:p>
        </w:tc>
        <w:tc>
          <w:tcPr>
            <w:tcW w:w="839" w:type="pct"/>
            <w:vAlign w:val="center"/>
          </w:tcPr>
          <w:p w14:paraId="26B932DC" w14:textId="77777777" w:rsidR="00472C03" w:rsidRPr="001E6CFE" w:rsidRDefault="00472C03" w:rsidP="00371A76">
            <w:pPr>
              <w:jc w:val="center"/>
              <w:rPr>
                <w:sz w:val="18"/>
                <w:szCs w:val="18"/>
              </w:rPr>
            </w:pPr>
          </w:p>
        </w:tc>
        <w:tc>
          <w:tcPr>
            <w:tcW w:w="1012" w:type="pct"/>
            <w:vAlign w:val="center"/>
          </w:tcPr>
          <w:p w14:paraId="29E0F22C"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35B74A11"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53A13DF9" w14:textId="77777777" w:rsidR="00472C03" w:rsidRPr="001E6CFE" w:rsidRDefault="00472C03" w:rsidP="00371A76">
            <w:pPr>
              <w:jc w:val="center"/>
              <w:rPr>
                <w:sz w:val="18"/>
                <w:szCs w:val="18"/>
              </w:rPr>
            </w:pPr>
          </w:p>
        </w:tc>
      </w:tr>
      <w:tr w:rsidR="001E6CFE" w:rsidRPr="001E6CFE" w14:paraId="286668F0" w14:textId="77777777" w:rsidTr="005F2233">
        <w:tc>
          <w:tcPr>
            <w:tcW w:w="329" w:type="pct"/>
            <w:shd w:val="clear" w:color="auto" w:fill="F2F2F2"/>
          </w:tcPr>
          <w:p w14:paraId="27C19EAB" w14:textId="77777777" w:rsidR="00472C03" w:rsidRPr="001E6CFE" w:rsidRDefault="00472C03" w:rsidP="00371A76">
            <w:pPr>
              <w:rPr>
                <w:b/>
                <w:sz w:val="18"/>
                <w:szCs w:val="18"/>
              </w:rPr>
            </w:pPr>
            <w:r w:rsidRPr="001E6CFE">
              <w:rPr>
                <w:b/>
                <w:sz w:val="18"/>
                <w:szCs w:val="18"/>
              </w:rPr>
              <w:t>8</w:t>
            </w:r>
          </w:p>
        </w:tc>
        <w:tc>
          <w:tcPr>
            <w:tcW w:w="1130" w:type="pct"/>
            <w:tcBorders>
              <w:top w:val="single" w:sz="4" w:space="0" w:color="000000"/>
              <w:left w:val="single" w:sz="4" w:space="0" w:color="000000"/>
              <w:bottom w:val="single" w:sz="4" w:space="0" w:color="000000"/>
              <w:right w:val="single" w:sz="4" w:space="0" w:color="000000"/>
            </w:tcBorders>
          </w:tcPr>
          <w:p w14:paraId="49F0C895" w14:textId="77777777" w:rsidR="00472C03" w:rsidRPr="001E6CFE" w:rsidRDefault="00472C03" w:rsidP="00371A76">
            <w:pPr>
              <w:rPr>
                <w:b/>
                <w:sz w:val="18"/>
                <w:szCs w:val="18"/>
              </w:rPr>
            </w:pPr>
            <w:r w:rsidRPr="001E6CFE">
              <w:rPr>
                <w:sz w:val="18"/>
                <w:szCs w:val="18"/>
              </w:rPr>
              <w:t>VİZE</w:t>
            </w:r>
          </w:p>
        </w:tc>
        <w:tc>
          <w:tcPr>
            <w:tcW w:w="839" w:type="pct"/>
            <w:shd w:val="clear" w:color="auto" w:fill="F2F2F2"/>
            <w:vAlign w:val="center"/>
          </w:tcPr>
          <w:p w14:paraId="354BDA64" w14:textId="77777777" w:rsidR="00472C03" w:rsidRPr="001E6CFE" w:rsidRDefault="00472C03" w:rsidP="00371A76">
            <w:pPr>
              <w:jc w:val="center"/>
              <w:rPr>
                <w:b/>
                <w:sz w:val="18"/>
                <w:szCs w:val="18"/>
              </w:rPr>
            </w:pPr>
          </w:p>
        </w:tc>
        <w:tc>
          <w:tcPr>
            <w:tcW w:w="1012" w:type="pct"/>
            <w:shd w:val="clear" w:color="auto" w:fill="F2F2F2"/>
            <w:vAlign w:val="center"/>
          </w:tcPr>
          <w:p w14:paraId="3A05F523" w14:textId="77777777" w:rsidR="00472C03" w:rsidRPr="001E6CFE" w:rsidRDefault="00472C03" w:rsidP="00371A76">
            <w:pPr>
              <w:jc w:val="center"/>
              <w:rPr>
                <w:b/>
                <w:sz w:val="18"/>
                <w:szCs w:val="18"/>
              </w:rPr>
            </w:pPr>
          </w:p>
        </w:tc>
        <w:tc>
          <w:tcPr>
            <w:tcW w:w="675" w:type="pct"/>
            <w:shd w:val="clear" w:color="auto" w:fill="F2F2F2"/>
            <w:vAlign w:val="center"/>
          </w:tcPr>
          <w:p w14:paraId="119A0C25" w14:textId="77777777" w:rsidR="00472C03" w:rsidRPr="001E6CFE" w:rsidRDefault="00472C03" w:rsidP="00371A76">
            <w:pPr>
              <w:jc w:val="center"/>
              <w:rPr>
                <w:b/>
                <w:sz w:val="18"/>
                <w:szCs w:val="18"/>
              </w:rPr>
            </w:pPr>
          </w:p>
        </w:tc>
        <w:tc>
          <w:tcPr>
            <w:tcW w:w="1015" w:type="pct"/>
            <w:shd w:val="clear" w:color="auto" w:fill="F2F2F2"/>
            <w:vAlign w:val="center"/>
          </w:tcPr>
          <w:p w14:paraId="5DD0A568" w14:textId="77777777" w:rsidR="00472C03" w:rsidRPr="001E6CFE" w:rsidRDefault="00472C03" w:rsidP="00371A76">
            <w:pPr>
              <w:jc w:val="center"/>
              <w:rPr>
                <w:b/>
                <w:sz w:val="18"/>
                <w:szCs w:val="18"/>
              </w:rPr>
            </w:pPr>
          </w:p>
        </w:tc>
      </w:tr>
      <w:tr w:rsidR="001E6CFE" w:rsidRPr="001E6CFE" w14:paraId="147605C9" w14:textId="77777777" w:rsidTr="005F2233">
        <w:trPr>
          <w:trHeight w:val="44"/>
        </w:trPr>
        <w:tc>
          <w:tcPr>
            <w:tcW w:w="329" w:type="pct"/>
          </w:tcPr>
          <w:p w14:paraId="7BD49713" w14:textId="77777777" w:rsidR="00472C03" w:rsidRPr="001E6CFE" w:rsidRDefault="00472C03" w:rsidP="00371A76">
            <w:pPr>
              <w:rPr>
                <w:b/>
                <w:sz w:val="18"/>
                <w:szCs w:val="18"/>
              </w:rPr>
            </w:pPr>
            <w:r w:rsidRPr="001E6CFE">
              <w:rPr>
                <w:b/>
                <w:sz w:val="18"/>
                <w:szCs w:val="18"/>
              </w:rPr>
              <w:t>9</w:t>
            </w:r>
          </w:p>
        </w:tc>
        <w:tc>
          <w:tcPr>
            <w:tcW w:w="1130" w:type="pct"/>
            <w:tcBorders>
              <w:top w:val="single" w:sz="4" w:space="0" w:color="000000"/>
              <w:left w:val="single" w:sz="4" w:space="0" w:color="000000"/>
              <w:bottom w:val="single" w:sz="4" w:space="0" w:color="000000"/>
              <w:right w:val="single" w:sz="4" w:space="0" w:color="000000"/>
            </w:tcBorders>
          </w:tcPr>
          <w:p w14:paraId="25B4B694" w14:textId="77777777" w:rsidR="00472C03" w:rsidRPr="001E6CFE" w:rsidRDefault="00472C03" w:rsidP="00371A76">
            <w:pPr>
              <w:rPr>
                <w:sz w:val="18"/>
                <w:szCs w:val="18"/>
              </w:rPr>
            </w:pPr>
            <w:r w:rsidRPr="001E6CFE">
              <w:rPr>
                <w:sz w:val="18"/>
                <w:szCs w:val="18"/>
              </w:rPr>
              <w:t xml:space="preserve">Hemşirelik Bakım Planı Hazırlama </w:t>
            </w:r>
          </w:p>
        </w:tc>
        <w:tc>
          <w:tcPr>
            <w:tcW w:w="839" w:type="pct"/>
            <w:vAlign w:val="center"/>
          </w:tcPr>
          <w:p w14:paraId="20CD1D37" w14:textId="77777777" w:rsidR="00472C03" w:rsidRPr="001E6CFE" w:rsidRDefault="00472C03" w:rsidP="00371A76">
            <w:pPr>
              <w:jc w:val="center"/>
              <w:rPr>
                <w:b/>
                <w:sz w:val="18"/>
                <w:szCs w:val="18"/>
              </w:rPr>
            </w:pPr>
          </w:p>
        </w:tc>
        <w:tc>
          <w:tcPr>
            <w:tcW w:w="1012" w:type="pct"/>
            <w:vAlign w:val="center"/>
          </w:tcPr>
          <w:p w14:paraId="77E68B76"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62812ED1"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10EDF8FF" w14:textId="77777777" w:rsidR="00472C03" w:rsidRPr="001E6CFE" w:rsidRDefault="00472C03" w:rsidP="00371A76">
            <w:pPr>
              <w:jc w:val="center"/>
              <w:rPr>
                <w:sz w:val="18"/>
                <w:szCs w:val="18"/>
              </w:rPr>
            </w:pPr>
          </w:p>
        </w:tc>
      </w:tr>
      <w:tr w:rsidR="001E6CFE" w:rsidRPr="001E6CFE" w14:paraId="03C56605" w14:textId="77777777" w:rsidTr="005F2233">
        <w:tc>
          <w:tcPr>
            <w:tcW w:w="329" w:type="pct"/>
          </w:tcPr>
          <w:p w14:paraId="0EC8BDE0" w14:textId="77777777" w:rsidR="00472C03" w:rsidRPr="001E6CFE" w:rsidRDefault="00472C03" w:rsidP="00371A76">
            <w:pPr>
              <w:rPr>
                <w:b/>
                <w:sz w:val="18"/>
                <w:szCs w:val="18"/>
              </w:rPr>
            </w:pPr>
            <w:r w:rsidRPr="001E6CFE">
              <w:rPr>
                <w:b/>
                <w:sz w:val="18"/>
                <w:szCs w:val="18"/>
              </w:rPr>
              <w:t>10</w:t>
            </w:r>
          </w:p>
        </w:tc>
        <w:tc>
          <w:tcPr>
            <w:tcW w:w="1130" w:type="pct"/>
            <w:tcBorders>
              <w:top w:val="single" w:sz="4" w:space="0" w:color="000000"/>
              <w:left w:val="single" w:sz="4" w:space="0" w:color="000000"/>
              <w:bottom w:val="single" w:sz="4" w:space="0" w:color="000000"/>
              <w:right w:val="single" w:sz="4" w:space="0" w:color="000000"/>
            </w:tcBorders>
          </w:tcPr>
          <w:p w14:paraId="4628E349" w14:textId="77777777" w:rsidR="00472C03" w:rsidRPr="001E6CFE" w:rsidRDefault="00472C03" w:rsidP="00371A76">
            <w:pPr>
              <w:rPr>
                <w:sz w:val="18"/>
                <w:szCs w:val="18"/>
              </w:rPr>
            </w:pPr>
            <w:r w:rsidRPr="001E6CFE">
              <w:rPr>
                <w:sz w:val="18"/>
                <w:szCs w:val="18"/>
              </w:rPr>
              <w:t>Hemşirelik Bakım Planı Hazırlama</w:t>
            </w:r>
          </w:p>
        </w:tc>
        <w:tc>
          <w:tcPr>
            <w:tcW w:w="839" w:type="pct"/>
            <w:vAlign w:val="center"/>
          </w:tcPr>
          <w:p w14:paraId="29A4481B" w14:textId="77777777" w:rsidR="00472C03" w:rsidRPr="001E6CFE" w:rsidRDefault="00472C03" w:rsidP="00371A76">
            <w:pPr>
              <w:jc w:val="center"/>
              <w:rPr>
                <w:sz w:val="18"/>
                <w:szCs w:val="18"/>
              </w:rPr>
            </w:pPr>
          </w:p>
        </w:tc>
        <w:tc>
          <w:tcPr>
            <w:tcW w:w="1012" w:type="pct"/>
            <w:vAlign w:val="center"/>
          </w:tcPr>
          <w:p w14:paraId="1E6EEC75"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20720445"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511A94A5" w14:textId="77777777" w:rsidR="00472C03" w:rsidRPr="001E6CFE" w:rsidRDefault="00472C03" w:rsidP="00371A76">
            <w:pPr>
              <w:jc w:val="center"/>
              <w:rPr>
                <w:sz w:val="18"/>
                <w:szCs w:val="18"/>
              </w:rPr>
            </w:pPr>
          </w:p>
        </w:tc>
      </w:tr>
      <w:tr w:rsidR="001E6CFE" w:rsidRPr="001E6CFE" w14:paraId="30D97047" w14:textId="77777777" w:rsidTr="005F2233">
        <w:tc>
          <w:tcPr>
            <w:tcW w:w="329" w:type="pct"/>
          </w:tcPr>
          <w:p w14:paraId="46E78CC2" w14:textId="77777777" w:rsidR="00472C03" w:rsidRPr="001E6CFE" w:rsidRDefault="00472C03" w:rsidP="00371A76">
            <w:pPr>
              <w:rPr>
                <w:b/>
                <w:sz w:val="18"/>
                <w:szCs w:val="18"/>
              </w:rPr>
            </w:pPr>
            <w:r w:rsidRPr="001E6CFE">
              <w:rPr>
                <w:b/>
                <w:sz w:val="18"/>
                <w:szCs w:val="18"/>
              </w:rPr>
              <w:t>11</w:t>
            </w:r>
          </w:p>
        </w:tc>
        <w:tc>
          <w:tcPr>
            <w:tcW w:w="1130" w:type="pct"/>
            <w:tcBorders>
              <w:top w:val="single" w:sz="4" w:space="0" w:color="000000"/>
              <w:left w:val="single" w:sz="4" w:space="0" w:color="000000"/>
              <w:bottom w:val="single" w:sz="4" w:space="0" w:color="000000"/>
              <w:right w:val="single" w:sz="4" w:space="0" w:color="000000"/>
            </w:tcBorders>
          </w:tcPr>
          <w:p w14:paraId="3C0FB822" w14:textId="77777777" w:rsidR="00472C03" w:rsidRPr="001E6CFE" w:rsidRDefault="00472C03" w:rsidP="00371A76">
            <w:pPr>
              <w:rPr>
                <w:sz w:val="18"/>
                <w:szCs w:val="18"/>
              </w:rPr>
            </w:pPr>
            <w:r w:rsidRPr="001E6CFE">
              <w:rPr>
                <w:sz w:val="18"/>
                <w:szCs w:val="18"/>
              </w:rPr>
              <w:t>Hemşirelik Bakım Planı Değerlendirme</w:t>
            </w:r>
          </w:p>
        </w:tc>
        <w:tc>
          <w:tcPr>
            <w:tcW w:w="839" w:type="pct"/>
            <w:vAlign w:val="center"/>
          </w:tcPr>
          <w:p w14:paraId="4217B908" w14:textId="77777777" w:rsidR="00472C03" w:rsidRPr="001E6CFE" w:rsidRDefault="00472C03" w:rsidP="00371A76">
            <w:pPr>
              <w:jc w:val="center"/>
              <w:rPr>
                <w:sz w:val="18"/>
                <w:szCs w:val="18"/>
              </w:rPr>
            </w:pPr>
          </w:p>
        </w:tc>
        <w:tc>
          <w:tcPr>
            <w:tcW w:w="1012" w:type="pct"/>
            <w:vAlign w:val="center"/>
          </w:tcPr>
          <w:p w14:paraId="23224917"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755AC162"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35B9B820" w14:textId="77777777" w:rsidR="00472C03" w:rsidRPr="001E6CFE" w:rsidRDefault="00472C03" w:rsidP="00371A76">
            <w:pPr>
              <w:jc w:val="center"/>
              <w:rPr>
                <w:sz w:val="18"/>
                <w:szCs w:val="18"/>
              </w:rPr>
            </w:pPr>
          </w:p>
        </w:tc>
      </w:tr>
      <w:tr w:rsidR="001E6CFE" w:rsidRPr="001E6CFE" w14:paraId="177EB898" w14:textId="77777777" w:rsidTr="005F2233">
        <w:trPr>
          <w:trHeight w:val="467"/>
        </w:trPr>
        <w:tc>
          <w:tcPr>
            <w:tcW w:w="329" w:type="pct"/>
          </w:tcPr>
          <w:p w14:paraId="20B526AA" w14:textId="77777777" w:rsidR="00472C03" w:rsidRPr="001E6CFE" w:rsidRDefault="00472C03" w:rsidP="00371A76">
            <w:pPr>
              <w:rPr>
                <w:b/>
                <w:sz w:val="18"/>
                <w:szCs w:val="18"/>
              </w:rPr>
            </w:pPr>
            <w:r w:rsidRPr="001E6CFE">
              <w:rPr>
                <w:b/>
                <w:sz w:val="18"/>
                <w:szCs w:val="18"/>
              </w:rPr>
              <w:t>12</w:t>
            </w:r>
          </w:p>
        </w:tc>
        <w:tc>
          <w:tcPr>
            <w:tcW w:w="1130" w:type="pct"/>
            <w:tcBorders>
              <w:top w:val="single" w:sz="4" w:space="0" w:color="000000"/>
              <w:left w:val="single" w:sz="4" w:space="0" w:color="000000"/>
              <w:bottom w:val="single" w:sz="4" w:space="0" w:color="000000"/>
              <w:right w:val="single" w:sz="4" w:space="0" w:color="000000"/>
            </w:tcBorders>
          </w:tcPr>
          <w:p w14:paraId="60991D8D" w14:textId="77777777" w:rsidR="00472C03" w:rsidRPr="001E6CFE" w:rsidRDefault="00472C03" w:rsidP="00371A76">
            <w:pPr>
              <w:rPr>
                <w:sz w:val="18"/>
                <w:szCs w:val="18"/>
              </w:rPr>
            </w:pPr>
            <w:r w:rsidRPr="001E6CFE">
              <w:rPr>
                <w:sz w:val="18"/>
                <w:szCs w:val="18"/>
              </w:rPr>
              <w:t>Hemşirelik Bakım Planı Değerlendirme</w:t>
            </w:r>
          </w:p>
        </w:tc>
        <w:tc>
          <w:tcPr>
            <w:tcW w:w="839" w:type="pct"/>
            <w:vAlign w:val="center"/>
          </w:tcPr>
          <w:p w14:paraId="6D0F833C" w14:textId="77777777" w:rsidR="00472C03" w:rsidRPr="001E6CFE" w:rsidRDefault="00472C03" w:rsidP="00371A76">
            <w:pPr>
              <w:jc w:val="center"/>
              <w:rPr>
                <w:b/>
                <w:sz w:val="18"/>
                <w:szCs w:val="18"/>
              </w:rPr>
            </w:pPr>
          </w:p>
        </w:tc>
        <w:tc>
          <w:tcPr>
            <w:tcW w:w="1012" w:type="pct"/>
            <w:vAlign w:val="center"/>
          </w:tcPr>
          <w:p w14:paraId="072A8CE9"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066C80B8" w14:textId="77777777" w:rsidR="00472C03" w:rsidRPr="001E6CFE" w:rsidRDefault="00472C03" w:rsidP="00371A76">
            <w:pPr>
              <w:jc w:val="center"/>
              <w:rPr>
                <w:sz w:val="18"/>
                <w:szCs w:val="18"/>
              </w:rPr>
            </w:pPr>
            <w:r w:rsidRPr="001E6CFE">
              <w:rPr>
                <w:sz w:val="18"/>
                <w:szCs w:val="18"/>
              </w:rPr>
              <w:t>x</w:t>
            </w:r>
          </w:p>
        </w:tc>
        <w:tc>
          <w:tcPr>
            <w:tcW w:w="1015" w:type="pct"/>
            <w:vAlign w:val="center"/>
          </w:tcPr>
          <w:p w14:paraId="0B92BD8E" w14:textId="77777777" w:rsidR="00472C03" w:rsidRPr="001E6CFE" w:rsidRDefault="00472C03" w:rsidP="00371A76">
            <w:pPr>
              <w:jc w:val="center"/>
              <w:rPr>
                <w:sz w:val="18"/>
                <w:szCs w:val="18"/>
              </w:rPr>
            </w:pPr>
          </w:p>
        </w:tc>
      </w:tr>
      <w:tr w:rsidR="001E6CFE" w:rsidRPr="001E6CFE" w14:paraId="515C7F04" w14:textId="77777777" w:rsidTr="005F2233">
        <w:tc>
          <w:tcPr>
            <w:tcW w:w="329" w:type="pct"/>
          </w:tcPr>
          <w:p w14:paraId="737C680C" w14:textId="77777777" w:rsidR="00472C03" w:rsidRPr="001E6CFE" w:rsidRDefault="00472C03" w:rsidP="00371A76">
            <w:pPr>
              <w:rPr>
                <w:b/>
                <w:sz w:val="18"/>
                <w:szCs w:val="18"/>
              </w:rPr>
            </w:pPr>
            <w:r w:rsidRPr="001E6CFE">
              <w:rPr>
                <w:b/>
                <w:sz w:val="18"/>
                <w:szCs w:val="18"/>
              </w:rPr>
              <w:t>13</w:t>
            </w:r>
          </w:p>
        </w:tc>
        <w:tc>
          <w:tcPr>
            <w:tcW w:w="1130" w:type="pct"/>
            <w:tcBorders>
              <w:top w:val="single" w:sz="4" w:space="0" w:color="000000"/>
              <w:left w:val="single" w:sz="4" w:space="0" w:color="000000"/>
              <w:bottom w:val="single" w:sz="4" w:space="0" w:color="000000"/>
              <w:right w:val="single" w:sz="4" w:space="0" w:color="000000"/>
            </w:tcBorders>
          </w:tcPr>
          <w:p w14:paraId="06B0837B" w14:textId="77777777" w:rsidR="00472C03" w:rsidRPr="001E6CFE" w:rsidRDefault="00472C03" w:rsidP="00371A76">
            <w:pPr>
              <w:rPr>
                <w:sz w:val="18"/>
                <w:szCs w:val="18"/>
              </w:rPr>
            </w:pPr>
            <w:r w:rsidRPr="001E6CFE">
              <w:rPr>
                <w:sz w:val="18"/>
                <w:szCs w:val="18"/>
              </w:rPr>
              <w:t>Yazılı, Sözlü ve Görsel Metinleri Anlamaya Yönelik Akademik Makale İnceleme</w:t>
            </w:r>
          </w:p>
        </w:tc>
        <w:tc>
          <w:tcPr>
            <w:tcW w:w="839" w:type="pct"/>
            <w:vAlign w:val="center"/>
          </w:tcPr>
          <w:p w14:paraId="3CB0C78C" w14:textId="77777777" w:rsidR="00472C03" w:rsidRPr="001E6CFE" w:rsidRDefault="00472C03" w:rsidP="00371A76">
            <w:pPr>
              <w:jc w:val="center"/>
              <w:rPr>
                <w:sz w:val="18"/>
                <w:szCs w:val="18"/>
              </w:rPr>
            </w:pPr>
          </w:p>
        </w:tc>
        <w:tc>
          <w:tcPr>
            <w:tcW w:w="1012" w:type="pct"/>
            <w:vAlign w:val="center"/>
          </w:tcPr>
          <w:p w14:paraId="64E412BC"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1CAF9E13" w14:textId="77777777" w:rsidR="00472C03" w:rsidRPr="001E6CFE" w:rsidRDefault="00472C03" w:rsidP="00371A76">
            <w:pPr>
              <w:jc w:val="center"/>
              <w:rPr>
                <w:sz w:val="18"/>
                <w:szCs w:val="18"/>
              </w:rPr>
            </w:pPr>
          </w:p>
        </w:tc>
        <w:tc>
          <w:tcPr>
            <w:tcW w:w="1015" w:type="pct"/>
            <w:vAlign w:val="center"/>
          </w:tcPr>
          <w:p w14:paraId="18500856" w14:textId="77777777" w:rsidR="00472C03" w:rsidRPr="001E6CFE" w:rsidRDefault="00472C03" w:rsidP="00371A76">
            <w:pPr>
              <w:jc w:val="center"/>
              <w:rPr>
                <w:sz w:val="18"/>
                <w:szCs w:val="18"/>
              </w:rPr>
            </w:pPr>
            <w:r w:rsidRPr="001E6CFE">
              <w:rPr>
                <w:sz w:val="18"/>
                <w:szCs w:val="18"/>
              </w:rPr>
              <w:t>x</w:t>
            </w:r>
          </w:p>
        </w:tc>
      </w:tr>
      <w:tr w:rsidR="001E6CFE" w:rsidRPr="001E6CFE" w14:paraId="11E00E32" w14:textId="77777777" w:rsidTr="005F2233">
        <w:trPr>
          <w:trHeight w:val="567"/>
        </w:trPr>
        <w:tc>
          <w:tcPr>
            <w:tcW w:w="329" w:type="pct"/>
          </w:tcPr>
          <w:p w14:paraId="6481A9FF" w14:textId="77777777" w:rsidR="00472C03" w:rsidRPr="001E6CFE" w:rsidRDefault="00472C03" w:rsidP="00371A76">
            <w:pPr>
              <w:rPr>
                <w:b/>
                <w:sz w:val="18"/>
                <w:szCs w:val="18"/>
              </w:rPr>
            </w:pPr>
            <w:r w:rsidRPr="001E6CFE">
              <w:rPr>
                <w:b/>
                <w:sz w:val="18"/>
                <w:szCs w:val="18"/>
              </w:rPr>
              <w:t>14</w:t>
            </w:r>
          </w:p>
        </w:tc>
        <w:tc>
          <w:tcPr>
            <w:tcW w:w="1130" w:type="pct"/>
            <w:tcBorders>
              <w:top w:val="single" w:sz="4" w:space="0" w:color="000000"/>
              <w:left w:val="single" w:sz="4" w:space="0" w:color="000000"/>
              <w:bottom w:val="single" w:sz="4" w:space="0" w:color="000000"/>
              <w:right w:val="single" w:sz="4" w:space="0" w:color="000000"/>
            </w:tcBorders>
          </w:tcPr>
          <w:p w14:paraId="5D638AE7" w14:textId="77777777" w:rsidR="00472C03" w:rsidRPr="001E6CFE" w:rsidRDefault="00472C03" w:rsidP="00371A76">
            <w:pPr>
              <w:rPr>
                <w:sz w:val="18"/>
                <w:szCs w:val="18"/>
              </w:rPr>
            </w:pPr>
            <w:r w:rsidRPr="001E6CFE">
              <w:rPr>
                <w:sz w:val="18"/>
                <w:szCs w:val="18"/>
              </w:rPr>
              <w:t>Yazılı, Sözlü ve Görsel Metinleri Anlamaya Yönelik Akademik Makale İnceleme</w:t>
            </w:r>
          </w:p>
        </w:tc>
        <w:tc>
          <w:tcPr>
            <w:tcW w:w="839" w:type="pct"/>
            <w:vAlign w:val="center"/>
          </w:tcPr>
          <w:p w14:paraId="4ED4B601" w14:textId="77777777" w:rsidR="00472C03" w:rsidRPr="001E6CFE" w:rsidRDefault="00472C03" w:rsidP="00371A76">
            <w:pPr>
              <w:jc w:val="center"/>
              <w:rPr>
                <w:sz w:val="18"/>
                <w:szCs w:val="18"/>
              </w:rPr>
            </w:pPr>
          </w:p>
        </w:tc>
        <w:tc>
          <w:tcPr>
            <w:tcW w:w="1012" w:type="pct"/>
            <w:vAlign w:val="center"/>
          </w:tcPr>
          <w:p w14:paraId="51572864" w14:textId="77777777" w:rsidR="00472C03" w:rsidRPr="001E6CFE" w:rsidRDefault="00472C03" w:rsidP="00371A76">
            <w:pPr>
              <w:jc w:val="center"/>
              <w:rPr>
                <w:sz w:val="18"/>
                <w:szCs w:val="18"/>
              </w:rPr>
            </w:pPr>
            <w:r w:rsidRPr="001E6CFE">
              <w:rPr>
                <w:sz w:val="18"/>
                <w:szCs w:val="18"/>
              </w:rPr>
              <w:t>x</w:t>
            </w:r>
          </w:p>
        </w:tc>
        <w:tc>
          <w:tcPr>
            <w:tcW w:w="675" w:type="pct"/>
            <w:vAlign w:val="center"/>
          </w:tcPr>
          <w:p w14:paraId="17B570FA" w14:textId="77777777" w:rsidR="00472C03" w:rsidRPr="001E6CFE" w:rsidRDefault="00472C03" w:rsidP="00371A76">
            <w:pPr>
              <w:jc w:val="center"/>
              <w:rPr>
                <w:sz w:val="18"/>
                <w:szCs w:val="18"/>
              </w:rPr>
            </w:pPr>
          </w:p>
        </w:tc>
        <w:tc>
          <w:tcPr>
            <w:tcW w:w="1015" w:type="pct"/>
            <w:vAlign w:val="center"/>
          </w:tcPr>
          <w:p w14:paraId="26BBE8D6" w14:textId="77777777" w:rsidR="00472C03" w:rsidRPr="001E6CFE" w:rsidRDefault="00472C03" w:rsidP="00371A76">
            <w:pPr>
              <w:jc w:val="center"/>
              <w:rPr>
                <w:sz w:val="18"/>
                <w:szCs w:val="18"/>
              </w:rPr>
            </w:pPr>
            <w:r w:rsidRPr="001E6CFE">
              <w:rPr>
                <w:sz w:val="18"/>
                <w:szCs w:val="18"/>
              </w:rPr>
              <w:t>x</w:t>
            </w:r>
          </w:p>
        </w:tc>
      </w:tr>
    </w:tbl>
    <w:p w14:paraId="7493AFA8" w14:textId="088A022B" w:rsidR="00410A4C" w:rsidRPr="001E6CFE" w:rsidRDefault="00472C03" w:rsidP="00371A76">
      <w:pPr>
        <w:ind w:hanging="851"/>
        <w:rPr>
          <w:sz w:val="20"/>
          <w:szCs w:val="20"/>
        </w:rPr>
      </w:pPr>
      <w:r w:rsidRPr="001E6CFE">
        <w:rPr>
          <w:sz w:val="20"/>
          <w:szCs w:val="20"/>
        </w:rPr>
        <w:t xml:space="preserve">SBH 111 </w:t>
      </w:r>
      <w:r w:rsidRPr="001E6CFE">
        <w:rPr>
          <w:sz w:val="18"/>
          <w:szCs w:val="18"/>
        </w:rPr>
        <w:t xml:space="preserve">Hemşirelikte Akademik Türkçe Dersi Ders İçerikleri </w:t>
      </w:r>
      <w:r w:rsidR="00143C16" w:rsidRPr="001E6CFE">
        <w:rPr>
          <w:sz w:val="18"/>
          <w:szCs w:val="18"/>
        </w:rPr>
        <w:t>ve</w:t>
      </w:r>
      <w:r w:rsidR="005F2233" w:rsidRPr="001E6CFE">
        <w:rPr>
          <w:sz w:val="18"/>
          <w:szCs w:val="18"/>
        </w:rPr>
        <w:t xml:space="preserve"> </w:t>
      </w:r>
      <w:r w:rsidRPr="001E6CFE">
        <w:rPr>
          <w:sz w:val="18"/>
          <w:szCs w:val="18"/>
        </w:rPr>
        <w:t>Öğrenim Kazanımları Matrisi</w:t>
      </w:r>
    </w:p>
    <w:p w14:paraId="54AFB107" w14:textId="77777777" w:rsidR="0050422D" w:rsidRPr="001E6CFE" w:rsidRDefault="0050422D" w:rsidP="0050422D">
      <w:pPr>
        <w:rPr>
          <w:sz w:val="18"/>
          <w:szCs w:val="18"/>
        </w:rPr>
      </w:pPr>
    </w:p>
    <w:p w14:paraId="60C6AE7A" w14:textId="30F57C56" w:rsidR="00410A4C" w:rsidRPr="001E6CFE" w:rsidRDefault="00410A4C" w:rsidP="00CF7C45">
      <w:pPr>
        <w:pStyle w:val="Balk4"/>
      </w:pPr>
      <w:bookmarkStart w:id="52" w:name="_Toc195048610"/>
      <w:r w:rsidRPr="001E6CFE">
        <w:t xml:space="preserve">SOS 450 </w:t>
      </w:r>
      <w:r w:rsidR="0050422D" w:rsidRPr="001E6CFE">
        <w:t>Sosyal Antropoloji</w:t>
      </w:r>
      <w:bookmarkEnd w:id="52"/>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535"/>
        <w:gridCol w:w="1536"/>
        <w:gridCol w:w="5425"/>
      </w:tblGrid>
      <w:tr w:rsidR="001E6CFE" w:rsidRPr="001E6CFE" w14:paraId="42272960" w14:textId="77777777" w:rsidTr="00371A76">
        <w:trPr>
          <w:trHeight w:val="187"/>
          <w:jc w:val="center"/>
        </w:trPr>
        <w:tc>
          <w:tcPr>
            <w:tcW w:w="5491" w:type="dxa"/>
            <w:gridSpan w:val="3"/>
          </w:tcPr>
          <w:p w14:paraId="12D71811" w14:textId="0D80D75B" w:rsidR="00410A4C" w:rsidRPr="001E6CFE" w:rsidRDefault="00410A4C" w:rsidP="00371A76">
            <w:pPr>
              <w:rPr>
                <w:rFonts w:eastAsia="Calibri"/>
                <w:sz w:val="18"/>
                <w:szCs w:val="18"/>
                <w:lang w:eastAsia="en-US"/>
              </w:rPr>
            </w:pPr>
            <w:r w:rsidRPr="001E6CFE">
              <w:rPr>
                <w:rFonts w:eastAsia="Calibri"/>
                <w:b/>
                <w:sz w:val="18"/>
                <w:szCs w:val="18"/>
                <w:lang w:eastAsia="en-US"/>
              </w:rPr>
              <w:t xml:space="preserve">Dersi Veren Birim(ler): </w:t>
            </w:r>
            <w:r w:rsidRPr="001E6CFE">
              <w:rPr>
                <w:rFonts w:eastAsia="Calibri"/>
                <w:sz w:val="18"/>
                <w:szCs w:val="18"/>
                <w:lang w:eastAsia="en-US"/>
              </w:rPr>
              <w:t>Pamukkale Üniversitesi Hemşirelik Fakültesi</w:t>
            </w:r>
          </w:p>
        </w:tc>
        <w:tc>
          <w:tcPr>
            <w:tcW w:w="5425" w:type="dxa"/>
          </w:tcPr>
          <w:p w14:paraId="34587FAF" w14:textId="0CFB75AF"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Dersi Alan Birim(ler): </w:t>
            </w:r>
            <w:r w:rsidRPr="001E6CFE">
              <w:rPr>
                <w:rFonts w:eastAsia="Calibri"/>
                <w:sz w:val="18"/>
                <w:szCs w:val="18"/>
                <w:lang w:eastAsia="en-US"/>
              </w:rPr>
              <w:t>Sağlık Bilimleri Fakültesi</w:t>
            </w:r>
          </w:p>
        </w:tc>
      </w:tr>
      <w:tr w:rsidR="001E6CFE" w:rsidRPr="001E6CFE" w14:paraId="5A2CDEFA" w14:textId="77777777" w:rsidTr="00410A4C">
        <w:trPr>
          <w:jc w:val="center"/>
        </w:trPr>
        <w:tc>
          <w:tcPr>
            <w:tcW w:w="5491" w:type="dxa"/>
            <w:gridSpan w:val="3"/>
          </w:tcPr>
          <w:p w14:paraId="736B28AE"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Bölüm Adı: </w:t>
            </w:r>
            <w:r w:rsidRPr="001E6CFE">
              <w:rPr>
                <w:rFonts w:eastAsia="Calibri"/>
                <w:sz w:val="18"/>
                <w:szCs w:val="18"/>
                <w:lang w:eastAsia="en-US"/>
              </w:rPr>
              <w:t>Hemşirelik Bölümü</w:t>
            </w:r>
          </w:p>
        </w:tc>
        <w:tc>
          <w:tcPr>
            <w:tcW w:w="5425" w:type="dxa"/>
          </w:tcPr>
          <w:p w14:paraId="56F39877" w14:textId="240D5FBA" w:rsidR="00410A4C" w:rsidRPr="001E6CFE" w:rsidRDefault="00410A4C" w:rsidP="00371A76">
            <w:pPr>
              <w:rPr>
                <w:rFonts w:eastAsia="Calibri"/>
                <w:sz w:val="18"/>
                <w:szCs w:val="18"/>
                <w:lang w:eastAsia="en-US"/>
              </w:rPr>
            </w:pPr>
            <w:r w:rsidRPr="001E6CFE">
              <w:rPr>
                <w:rFonts w:eastAsia="Calibri"/>
                <w:b/>
                <w:sz w:val="18"/>
                <w:szCs w:val="18"/>
                <w:lang w:eastAsia="en-US"/>
              </w:rPr>
              <w:t xml:space="preserve">Dersin Adı: </w:t>
            </w:r>
            <w:r w:rsidRPr="001E6CFE">
              <w:rPr>
                <w:rFonts w:eastAsia="Calibri"/>
                <w:sz w:val="18"/>
                <w:szCs w:val="18"/>
                <w:lang w:eastAsia="en-US"/>
              </w:rPr>
              <w:t xml:space="preserve">Sosyal Antropoloji </w:t>
            </w:r>
          </w:p>
        </w:tc>
      </w:tr>
      <w:tr w:rsidR="001E6CFE" w:rsidRPr="001E6CFE" w14:paraId="1F5A568B" w14:textId="77777777" w:rsidTr="00410A4C">
        <w:trPr>
          <w:jc w:val="center"/>
        </w:trPr>
        <w:tc>
          <w:tcPr>
            <w:tcW w:w="5491" w:type="dxa"/>
            <w:gridSpan w:val="3"/>
          </w:tcPr>
          <w:p w14:paraId="0672FD2F"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Dersin Düzeyi: </w:t>
            </w:r>
            <w:r w:rsidRPr="001E6CFE">
              <w:rPr>
                <w:rFonts w:eastAsia="Calibri"/>
                <w:sz w:val="18"/>
                <w:szCs w:val="18"/>
                <w:lang w:eastAsia="en-US"/>
              </w:rPr>
              <w:t>Lisans</w:t>
            </w:r>
          </w:p>
        </w:tc>
        <w:tc>
          <w:tcPr>
            <w:tcW w:w="5425" w:type="dxa"/>
          </w:tcPr>
          <w:p w14:paraId="1537F90E" w14:textId="3F19B38F" w:rsidR="00410A4C" w:rsidRPr="001E6CFE" w:rsidRDefault="00410A4C" w:rsidP="00371A76">
            <w:pPr>
              <w:rPr>
                <w:rFonts w:eastAsia="Calibri"/>
                <w:sz w:val="18"/>
                <w:szCs w:val="18"/>
                <w:lang w:eastAsia="en-US"/>
              </w:rPr>
            </w:pPr>
            <w:r w:rsidRPr="001E6CFE">
              <w:rPr>
                <w:rFonts w:eastAsia="Calibri"/>
                <w:b/>
                <w:sz w:val="18"/>
                <w:szCs w:val="18"/>
                <w:lang w:eastAsia="en-US"/>
              </w:rPr>
              <w:t>Dersin Kodu:</w:t>
            </w:r>
            <w:r w:rsidRPr="001E6CFE">
              <w:rPr>
                <w:rFonts w:eastAsia="Calibri"/>
                <w:sz w:val="18"/>
                <w:szCs w:val="18"/>
                <w:lang w:eastAsia="en-US"/>
              </w:rPr>
              <w:t xml:space="preserve"> SOS 450</w:t>
            </w:r>
          </w:p>
        </w:tc>
      </w:tr>
      <w:tr w:rsidR="001E6CFE" w:rsidRPr="001E6CFE" w14:paraId="7BC9951E" w14:textId="77777777" w:rsidTr="00410A4C">
        <w:trPr>
          <w:jc w:val="center"/>
        </w:trPr>
        <w:tc>
          <w:tcPr>
            <w:tcW w:w="5491" w:type="dxa"/>
            <w:gridSpan w:val="3"/>
          </w:tcPr>
          <w:p w14:paraId="6D8D2852" w14:textId="0FC6FEAE"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Formun Düzenlenme/Yenilenme Tarihi: </w:t>
            </w:r>
            <w:r w:rsidRPr="001E6CFE">
              <w:rPr>
                <w:rFonts w:eastAsia="Calibri"/>
                <w:sz w:val="18"/>
                <w:szCs w:val="18"/>
                <w:lang w:eastAsia="en-US"/>
              </w:rPr>
              <w:t>14/02/2025</w:t>
            </w:r>
          </w:p>
        </w:tc>
        <w:tc>
          <w:tcPr>
            <w:tcW w:w="5425" w:type="dxa"/>
          </w:tcPr>
          <w:p w14:paraId="43505494" w14:textId="2BAA5E0B"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Dersin Türü: </w:t>
            </w:r>
            <w:r w:rsidRPr="001E6CFE">
              <w:rPr>
                <w:rFonts w:eastAsia="Calibri"/>
                <w:sz w:val="18"/>
                <w:szCs w:val="18"/>
                <w:lang w:eastAsia="en-US"/>
              </w:rPr>
              <w:t>Seçmeli</w:t>
            </w:r>
          </w:p>
        </w:tc>
      </w:tr>
      <w:tr w:rsidR="001E6CFE" w:rsidRPr="001E6CFE" w14:paraId="141FF2B7" w14:textId="77777777" w:rsidTr="00410A4C">
        <w:trPr>
          <w:jc w:val="center"/>
        </w:trPr>
        <w:tc>
          <w:tcPr>
            <w:tcW w:w="5491" w:type="dxa"/>
            <w:gridSpan w:val="3"/>
          </w:tcPr>
          <w:p w14:paraId="37B820C3" w14:textId="1ED3560F" w:rsidR="00410A4C" w:rsidRPr="001E6CFE" w:rsidRDefault="00410A4C" w:rsidP="00371A76">
            <w:pPr>
              <w:rPr>
                <w:rFonts w:eastAsia="Calibri"/>
                <w:sz w:val="18"/>
                <w:szCs w:val="18"/>
                <w:lang w:eastAsia="en-US"/>
              </w:rPr>
            </w:pPr>
            <w:r w:rsidRPr="001E6CFE">
              <w:rPr>
                <w:rFonts w:eastAsia="Calibri"/>
                <w:b/>
                <w:sz w:val="18"/>
                <w:szCs w:val="18"/>
                <w:lang w:eastAsia="en-US"/>
              </w:rPr>
              <w:t xml:space="preserve">Dersin Öğretim Dili: </w:t>
            </w:r>
            <w:r w:rsidRPr="001E6CFE">
              <w:rPr>
                <w:rFonts w:eastAsia="Calibri"/>
                <w:sz w:val="18"/>
                <w:szCs w:val="18"/>
                <w:lang w:eastAsia="en-US"/>
              </w:rPr>
              <w:t>Türkçe</w:t>
            </w:r>
          </w:p>
        </w:tc>
        <w:tc>
          <w:tcPr>
            <w:tcW w:w="5425" w:type="dxa"/>
          </w:tcPr>
          <w:p w14:paraId="47FEC6DD" w14:textId="4D3CE1B0"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Dersin Öğretim Üyesi/Üyeleri: </w:t>
            </w:r>
            <w:r w:rsidRPr="001E6CFE">
              <w:rPr>
                <w:rFonts w:eastAsia="Calibri"/>
                <w:sz w:val="18"/>
                <w:szCs w:val="18"/>
                <w:lang w:eastAsia="en-US"/>
              </w:rPr>
              <w:t>Doç. Dr. Gülcan Bakan</w:t>
            </w:r>
          </w:p>
        </w:tc>
      </w:tr>
      <w:tr w:rsidR="001E6CFE" w:rsidRPr="001E6CFE" w14:paraId="118364D1" w14:textId="77777777" w:rsidTr="00410A4C">
        <w:trPr>
          <w:jc w:val="center"/>
        </w:trPr>
        <w:tc>
          <w:tcPr>
            <w:tcW w:w="5491" w:type="dxa"/>
            <w:gridSpan w:val="3"/>
          </w:tcPr>
          <w:p w14:paraId="28AF1592"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t xml:space="preserve">Dersin Önkoşulu: </w:t>
            </w:r>
            <w:r w:rsidRPr="001E6CFE">
              <w:rPr>
                <w:rFonts w:eastAsia="Calibri"/>
                <w:sz w:val="18"/>
                <w:szCs w:val="18"/>
                <w:lang w:eastAsia="en-US"/>
              </w:rPr>
              <w:t>-</w:t>
            </w:r>
          </w:p>
        </w:tc>
        <w:tc>
          <w:tcPr>
            <w:tcW w:w="5425" w:type="dxa"/>
          </w:tcPr>
          <w:p w14:paraId="7D0A5C49" w14:textId="53BD269A" w:rsidR="00410A4C" w:rsidRPr="001E6CFE" w:rsidRDefault="00410A4C" w:rsidP="00371A76">
            <w:pPr>
              <w:rPr>
                <w:rFonts w:eastAsia="Calibri"/>
                <w:sz w:val="18"/>
                <w:szCs w:val="18"/>
                <w:lang w:eastAsia="en-US"/>
              </w:rPr>
            </w:pPr>
            <w:r w:rsidRPr="001E6CFE">
              <w:rPr>
                <w:rFonts w:eastAsia="Calibri"/>
                <w:b/>
                <w:sz w:val="18"/>
                <w:szCs w:val="18"/>
                <w:lang w:eastAsia="en-US"/>
              </w:rPr>
              <w:t>Önkoşul Olduğu Ders:</w:t>
            </w:r>
            <w:r w:rsidRPr="001E6CFE">
              <w:rPr>
                <w:rFonts w:eastAsia="Calibri"/>
                <w:sz w:val="18"/>
                <w:szCs w:val="18"/>
                <w:lang w:eastAsia="en-US"/>
              </w:rPr>
              <w:t xml:space="preserve"> -</w:t>
            </w:r>
          </w:p>
        </w:tc>
      </w:tr>
      <w:tr w:rsidR="001E6CFE" w:rsidRPr="001E6CFE" w14:paraId="79208D51" w14:textId="77777777" w:rsidTr="00410A4C">
        <w:trPr>
          <w:jc w:val="center"/>
        </w:trPr>
        <w:tc>
          <w:tcPr>
            <w:tcW w:w="5491" w:type="dxa"/>
            <w:gridSpan w:val="3"/>
          </w:tcPr>
          <w:p w14:paraId="622B7B30" w14:textId="16EFE69F" w:rsidR="00410A4C" w:rsidRPr="001E6CFE" w:rsidRDefault="00410A4C" w:rsidP="00371A76">
            <w:pPr>
              <w:rPr>
                <w:rFonts w:eastAsia="Calibri"/>
                <w:b/>
                <w:sz w:val="18"/>
                <w:szCs w:val="18"/>
                <w:lang w:eastAsia="en-US"/>
              </w:rPr>
            </w:pPr>
            <w:r w:rsidRPr="001E6CFE">
              <w:rPr>
                <w:rFonts w:eastAsia="Calibri"/>
                <w:b/>
                <w:sz w:val="18"/>
                <w:szCs w:val="18"/>
                <w:lang w:eastAsia="en-US"/>
              </w:rPr>
              <w:t>Haftalık Ders Saati: 2</w:t>
            </w:r>
          </w:p>
        </w:tc>
        <w:tc>
          <w:tcPr>
            <w:tcW w:w="5425" w:type="dxa"/>
          </w:tcPr>
          <w:p w14:paraId="61AE5C87" w14:textId="2321DD22"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 Koordinatörü: </w:t>
            </w:r>
            <w:r w:rsidRPr="001E6CFE">
              <w:rPr>
                <w:rFonts w:eastAsia="Calibri"/>
                <w:sz w:val="18"/>
                <w:szCs w:val="18"/>
                <w:lang w:eastAsia="en-US"/>
              </w:rPr>
              <w:t>Doç. Dr. Gülcan Bakan</w:t>
            </w:r>
          </w:p>
        </w:tc>
      </w:tr>
      <w:tr w:rsidR="001E6CFE" w:rsidRPr="001E6CFE" w14:paraId="272B768D" w14:textId="77777777" w:rsidTr="00410A4C">
        <w:trPr>
          <w:jc w:val="center"/>
        </w:trPr>
        <w:tc>
          <w:tcPr>
            <w:tcW w:w="2420" w:type="dxa"/>
          </w:tcPr>
          <w:p w14:paraId="03C7422C" w14:textId="09C2FE21" w:rsidR="00410A4C" w:rsidRPr="001E6CFE" w:rsidRDefault="00410A4C" w:rsidP="00371A76">
            <w:pPr>
              <w:rPr>
                <w:rFonts w:eastAsia="Calibri"/>
                <w:b/>
                <w:sz w:val="18"/>
                <w:szCs w:val="18"/>
                <w:lang w:eastAsia="en-US"/>
              </w:rPr>
            </w:pPr>
            <w:r w:rsidRPr="001E6CFE">
              <w:rPr>
                <w:rFonts w:eastAsia="Calibri"/>
                <w:b/>
                <w:sz w:val="18"/>
                <w:szCs w:val="18"/>
                <w:lang w:eastAsia="en-US"/>
              </w:rPr>
              <w:t>Teori</w:t>
            </w:r>
          </w:p>
        </w:tc>
        <w:tc>
          <w:tcPr>
            <w:tcW w:w="1535" w:type="dxa"/>
          </w:tcPr>
          <w:p w14:paraId="2146FC55" w14:textId="04AE9C11" w:rsidR="00410A4C" w:rsidRPr="001E6CFE" w:rsidRDefault="00410A4C" w:rsidP="00371A76">
            <w:pPr>
              <w:rPr>
                <w:rFonts w:eastAsia="Calibri"/>
                <w:b/>
                <w:sz w:val="18"/>
                <w:szCs w:val="18"/>
                <w:lang w:eastAsia="en-US"/>
              </w:rPr>
            </w:pPr>
            <w:r w:rsidRPr="001E6CFE">
              <w:rPr>
                <w:rFonts w:eastAsia="Calibri"/>
                <w:b/>
                <w:sz w:val="18"/>
                <w:szCs w:val="18"/>
                <w:lang w:eastAsia="en-US"/>
              </w:rPr>
              <w:t>Uygulama</w:t>
            </w:r>
          </w:p>
        </w:tc>
        <w:tc>
          <w:tcPr>
            <w:tcW w:w="1536" w:type="dxa"/>
          </w:tcPr>
          <w:p w14:paraId="3B4B0A97"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Laboratuvar</w:t>
            </w:r>
          </w:p>
        </w:tc>
        <w:tc>
          <w:tcPr>
            <w:tcW w:w="5425" w:type="dxa"/>
          </w:tcPr>
          <w:p w14:paraId="48E22829"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Dersin AKTS Kredisi</w:t>
            </w:r>
          </w:p>
        </w:tc>
      </w:tr>
      <w:tr w:rsidR="00410A4C" w:rsidRPr="001E6CFE" w14:paraId="52B5CF3E" w14:textId="77777777" w:rsidTr="00410A4C">
        <w:trPr>
          <w:jc w:val="center"/>
        </w:trPr>
        <w:tc>
          <w:tcPr>
            <w:tcW w:w="2420" w:type="dxa"/>
          </w:tcPr>
          <w:p w14:paraId="496FC7E7" w14:textId="77777777" w:rsidR="00410A4C" w:rsidRPr="001E6CFE" w:rsidRDefault="00410A4C" w:rsidP="00371A76">
            <w:pPr>
              <w:rPr>
                <w:rFonts w:eastAsia="Calibri"/>
                <w:sz w:val="18"/>
                <w:szCs w:val="18"/>
                <w:lang w:eastAsia="en-US"/>
              </w:rPr>
            </w:pPr>
            <w:r w:rsidRPr="001E6CFE">
              <w:rPr>
                <w:rFonts w:eastAsia="Calibri"/>
                <w:sz w:val="18"/>
                <w:szCs w:val="18"/>
                <w:lang w:eastAsia="en-US"/>
              </w:rPr>
              <w:t>2</w:t>
            </w:r>
          </w:p>
        </w:tc>
        <w:tc>
          <w:tcPr>
            <w:tcW w:w="1535" w:type="dxa"/>
          </w:tcPr>
          <w:p w14:paraId="6054CA19" w14:textId="77777777" w:rsidR="00410A4C" w:rsidRPr="001E6CFE" w:rsidRDefault="00410A4C" w:rsidP="00371A76">
            <w:pPr>
              <w:rPr>
                <w:rFonts w:eastAsia="Calibri"/>
                <w:sz w:val="18"/>
                <w:szCs w:val="18"/>
                <w:lang w:eastAsia="en-US"/>
              </w:rPr>
            </w:pPr>
            <w:r w:rsidRPr="001E6CFE">
              <w:rPr>
                <w:rFonts w:eastAsia="Calibri"/>
                <w:sz w:val="18"/>
                <w:szCs w:val="18"/>
                <w:lang w:eastAsia="en-US"/>
              </w:rPr>
              <w:t>-</w:t>
            </w:r>
          </w:p>
        </w:tc>
        <w:tc>
          <w:tcPr>
            <w:tcW w:w="1536" w:type="dxa"/>
          </w:tcPr>
          <w:p w14:paraId="5BDD3A7A" w14:textId="153F9BB2" w:rsidR="00410A4C" w:rsidRPr="001E6CFE" w:rsidRDefault="00410A4C" w:rsidP="00371A76">
            <w:pPr>
              <w:rPr>
                <w:rFonts w:eastAsia="Calibri"/>
                <w:sz w:val="18"/>
                <w:szCs w:val="18"/>
                <w:lang w:eastAsia="en-US"/>
              </w:rPr>
            </w:pPr>
            <w:r w:rsidRPr="001E6CFE">
              <w:rPr>
                <w:rFonts w:eastAsia="Calibri"/>
                <w:sz w:val="18"/>
                <w:szCs w:val="18"/>
                <w:lang w:eastAsia="en-US"/>
              </w:rPr>
              <w:t>-</w:t>
            </w:r>
          </w:p>
        </w:tc>
        <w:tc>
          <w:tcPr>
            <w:tcW w:w="5425" w:type="dxa"/>
          </w:tcPr>
          <w:p w14:paraId="51194D42"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3</w:t>
            </w:r>
          </w:p>
        </w:tc>
      </w:tr>
    </w:tbl>
    <w:p w14:paraId="17FE37C9" w14:textId="77777777" w:rsidR="00410A4C" w:rsidRPr="001E6CFE" w:rsidRDefault="00410A4C" w:rsidP="00371A76">
      <w:pPr>
        <w:rPr>
          <w:rFonts w:eastAsia="Calibri"/>
          <w:sz w:val="18"/>
          <w:szCs w:val="18"/>
          <w:lang w:eastAsia="en-US"/>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1E6CFE" w:rsidRPr="001E6CFE" w14:paraId="671EE3FE" w14:textId="77777777" w:rsidTr="00410A4C">
        <w:tc>
          <w:tcPr>
            <w:tcW w:w="10881" w:type="dxa"/>
          </w:tcPr>
          <w:p w14:paraId="0EAEE89F" w14:textId="55B01D5B" w:rsidR="00410A4C" w:rsidRPr="001E6CFE" w:rsidRDefault="00410A4C" w:rsidP="00371A76">
            <w:pPr>
              <w:rPr>
                <w:sz w:val="18"/>
                <w:szCs w:val="18"/>
              </w:rPr>
            </w:pPr>
            <w:r w:rsidRPr="001E6CFE">
              <w:rPr>
                <w:rFonts w:eastAsia="Calibri"/>
                <w:b/>
                <w:sz w:val="18"/>
                <w:szCs w:val="18"/>
                <w:lang w:eastAsia="en-US"/>
              </w:rPr>
              <w:t xml:space="preserve">Dersin Amacı: </w:t>
            </w:r>
            <w:r w:rsidRPr="001E6CFE">
              <w:rPr>
                <w:sz w:val="18"/>
                <w:szCs w:val="18"/>
                <w:shd w:val="clear" w:color="auto" w:fill="FFFFFF"/>
              </w:rPr>
              <w:t>Sosyal Antropolojinin konusu, alanı, kapsamı ve temel çalışma konularına dair bilgi verilecektedir.</w:t>
            </w:r>
          </w:p>
        </w:tc>
      </w:tr>
      <w:tr w:rsidR="001E6CFE" w:rsidRPr="001E6CFE" w14:paraId="2888B7F6" w14:textId="77777777" w:rsidTr="00410A4C">
        <w:tc>
          <w:tcPr>
            <w:tcW w:w="10881" w:type="dxa"/>
          </w:tcPr>
          <w:p w14:paraId="271D6503"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Dersin Öğrenme Kazanımları:  </w:t>
            </w:r>
          </w:p>
          <w:p w14:paraId="2DB8E07C" w14:textId="77777777" w:rsidR="00410A4C" w:rsidRPr="001E6CFE" w:rsidRDefault="00410A4C" w:rsidP="00371A76">
            <w:pPr>
              <w:rPr>
                <w:sz w:val="18"/>
                <w:szCs w:val="18"/>
              </w:rPr>
            </w:pPr>
            <w:r w:rsidRPr="001E6CFE">
              <w:rPr>
                <w:rFonts w:eastAsia="Calibri"/>
                <w:bCs/>
                <w:sz w:val="18"/>
                <w:szCs w:val="18"/>
                <w:lang w:eastAsia="en-US"/>
              </w:rPr>
              <w:t>1.</w:t>
            </w:r>
            <w:r w:rsidRPr="001E6CFE">
              <w:rPr>
                <w:sz w:val="18"/>
                <w:szCs w:val="18"/>
                <w:shd w:val="clear" w:color="auto" w:fill="FFFFFF"/>
              </w:rPr>
              <w:t xml:space="preserve"> Kültür kuramları hakkında bilgi edinir</w:t>
            </w:r>
          </w:p>
        </w:tc>
      </w:tr>
    </w:tbl>
    <w:p w14:paraId="200613B6" w14:textId="77777777" w:rsidR="00410A4C" w:rsidRPr="001E6CFE" w:rsidRDefault="00410A4C" w:rsidP="00371A76">
      <w:pPr>
        <w:rPr>
          <w:rFonts w:eastAsia="Calibri"/>
          <w:sz w:val="18"/>
          <w:szCs w:val="18"/>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10A4C" w:rsidRPr="001E6CFE" w14:paraId="6CE11C1B" w14:textId="77777777" w:rsidTr="00410A4C">
        <w:trPr>
          <w:trHeight w:val="183"/>
          <w:jc w:val="center"/>
        </w:trPr>
        <w:tc>
          <w:tcPr>
            <w:tcW w:w="10916" w:type="dxa"/>
          </w:tcPr>
          <w:p w14:paraId="3A5BBFFD" w14:textId="731AB8E1" w:rsidR="00410A4C" w:rsidRPr="001E6CFE" w:rsidRDefault="00410A4C" w:rsidP="00371A76">
            <w:pPr>
              <w:rPr>
                <w:rFonts w:eastAsia="Calibri"/>
                <w:b/>
                <w:sz w:val="18"/>
                <w:szCs w:val="18"/>
                <w:lang w:eastAsia="en-US"/>
              </w:rPr>
            </w:pPr>
            <w:r w:rsidRPr="001E6CFE">
              <w:rPr>
                <w:rFonts w:eastAsia="Calibri"/>
                <w:b/>
                <w:sz w:val="18"/>
                <w:szCs w:val="18"/>
                <w:lang w:eastAsia="en-US"/>
              </w:rPr>
              <w:t>Öğrenme ve Öğretme Yöntemleri: Ders</w:t>
            </w:r>
            <w:r w:rsidRPr="001E6CFE">
              <w:rPr>
                <w:rFonts w:eastAsia="Calibri"/>
                <w:sz w:val="18"/>
                <w:szCs w:val="18"/>
                <w:lang w:eastAsia="en-US"/>
              </w:rPr>
              <w:t xml:space="preserve"> anlatımı, soru-cevap, tartışma, beyin fırtınası</w:t>
            </w:r>
          </w:p>
        </w:tc>
      </w:tr>
    </w:tbl>
    <w:p w14:paraId="130037CA" w14:textId="77777777" w:rsidR="00410A4C" w:rsidRPr="001E6CFE" w:rsidRDefault="00410A4C" w:rsidP="00371A76">
      <w:pPr>
        <w:rPr>
          <w:rFonts w:eastAsia="Calibri"/>
          <w:sz w:val="18"/>
          <w:szCs w:val="18"/>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5"/>
        <w:gridCol w:w="7552"/>
        <w:gridCol w:w="8185"/>
      </w:tblGrid>
      <w:tr w:rsidR="001E6CFE" w:rsidRPr="001E6CFE" w14:paraId="2584BB0D" w14:textId="77777777" w:rsidTr="00410A4C">
        <w:trPr>
          <w:trHeight w:val="56"/>
          <w:jc w:val="center"/>
        </w:trPr>
        <w:tc>
          <w:tcPr>
            <w:tcW w:w="10916" w:type="dxa"/>
            <w:gridSpan w:val="3"/>
          </w:tcPr>
          <w:p w14:paraId="78C4808E" w14:textId="7EAF53D5"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Değerlendirme Yöntemleri: </w:t>
            </w:r>
            <w:r w:rsidRPr="001E6CFE">
              <w:rPr>
                <w:rFonts w:eastAsia="Calibri"/>
                <w:sz w:val="18"/>
                <w:szCs w:val="18"/>
                <w:lang w:eastAsia="en-US"/>
              </w:rPr>
              <w:t>(Değerlendirme yöntemi, öğrenme çıktıları ve derste kullanılan öğretim teknikleri ile uyumlu olmalıdır)</w:t>
            </w:r>
          </w:p>
        </w:tc>
      </w:tr>
      <w:tr w:rsidR="001E6CFE" w:rsidRPr="001E6CFE" w14:paraId="18DAFC17" w14:textId="77777777" w:rsidTr="00410A4C">
        <w:trPr>
          <w:trHeight w:val="56"/>
          <w:jc w:val="center"/>
        </w:trPr>
        <w:tc>
          <w:tcPr>
            <w:tcW w:w="3975" w:type="dxa"/>
          </w:tcPr>
          <w:p w14:paraId="7008B81D" w14:textId="77777777" w:rsidR="00410A4C" w:rsidRPr="001E6CFE" w:rsidRDefault="00410A4C" w:rsidP="00371A76">
            <w:pPr>
              <w:rPr>
                <w:rFonts w:eastAsia="Calibri"/>
                <w:b/>
                <w:sz w:val="18"/>
                <w:szCs w:val="18"/>
                <w:lang w:eastAsia="en-US"/>
              </w:rPr>
            </w:pPr>
          </w:p>
        </w:tc>
        <w:tc>
          <w:tcPr>
            <w:tcW w:w="3090" w:type="dxa"/>
          </w:tcPr>
          <w:p w14:paraId="198C1AF0" w14:textId="77777777" w:rsidR="00410A4C" w:rsidRPr="001E6CFE" w:rsidRDefault="00410A4C" w:rsidP="00371A76">
            <w:pPr>
              <w:rPr>
                <w:rFonts w:eastAsia="Calibri"/>
                <w:b/>
                <w:sz w:val="18"/>
                <w:szCs w:val="18"/>
                <w:lang w:eastAsia="en-US"/>
              </w:rPr>
            </w:pPr>
            <w:r w:rsidRPr="001E6CFE">
              <w:rPr>
                <w:rFonts w:eastAsia="Calibri"/>
                <w:sz w:val="18"/>
                <w:szCs w:val="18"/>
                <w:lang w:eastAsia="en-US"/>
              </w:rPr>
              <w:t>Varsa (X) olarak işaretleyiniz</w:t>
            </w:r>
          </w:p>
        </w:tc>
        <w:tc>
          <w:tcPr>
            <w:tcW w:w="3851" w:type="dxa"/>
          </w:tcPr>
          <w:p w14:paraId="2EF219F8" w14:textId="77777777" w:rsidR="00410A4C" w:rsidRPr="001E6CFE" w:rsidRDefault="00410A4C" w:rsidP="00371A76">
            <w:pPr>
              <w:rPr>
                <w:rFonts w:eastAsia="Calibri"/>
                <w:b/>
                <w:sz w:val="18"/>
                <w:szCs w:val="18"/>
                <w:lang w:eastAsia="en-US"/>
              </w:rPr>
            </w:pPr>
            <w:r w:rsidRPr="001E6CFE">
              <w:rPr>
                <w:rFonts w:eastAsia="Calibri"/>
                <w:sz w:val="18"/>
                <w:szCs w:val="18"/>
                <w:lang w:eastAsia="en-US"/>
              </w:rPr>
              <w:t>Yüzde (%)</w:t>
            </w:r>
          </w:p>
        </w:tc>
      </w:tr>
      <w:tr w:rsidR="001E6CFE" w:rsidRPr="001E6CFE" w14:paraId="17B7EDC2" w14:textId="77777777" w:rsidTr="00410A4C">
        <w:trPr>
          <w:trHeight w:val="218"/>
          <w:jc w:val="center"/>
        </w:trPr>
        <w:tc>
          <w:tcPr>
            <w:tcW w:w="3975" w:type="dxa"/>
            <w:vAlign w:val="center"/>
          </w:tcPr>
          <w:p w14:paraId="2405AC4A"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t>Yarıyıl İçi / Sonu Çalışmaları</w:t>
            </w:r>
          </w:p>
        </w:tc>
        <w:tc>
          <w:tcPr>
            <w:tcW w:w="3090" w:type="dxa"/>
            <w:vAlign w:val="center"/>
          </w:tcPr>
          <w:p w14:paraId="08AF53A0" w14:textId="77777777" w:rsidR="00410A4C" w:rsidRPr="001E6CFE" w:rsidRDefault="00410A4C" w:rsidP="00371A76">
            <w:pPr>
              <w:rPr>
                <w:rFonts w:eastAsia="Calibri"/>
                <w:sz w:val="18"/>
                <w:szCs w:val="18"/>
                <w:lang w:eastAsia="en-US"/>
              </w:rPr>
            </w:pPr>
          </w:p>
        </w:tc>
        <w:tc>
          <w:tcPr>
            <w:tcW w:w="3851" w:type="dxa"/>
            <w:vAlign w:val="center"/>
          </w:tcPr>
          <w:p w14:paraId="4927D234" w14:textId="77777777" w:rsidR="00410A4C" w:rsidRPr="001E6CFE" w:rsidRDefault="00410A4C" w:rsidP="00371A76">
            <w:pPr>
              <w:rPr>
                <w:rFonts w:eastAsia="Calibri"/>
                <w:sz w:val="18"/>
                <w:szCs w:val="18"/>
                <w:lang w:eastAsia="en-US"/>
              </w:rPr>
            </w:pPr>
          </w:p>
        </w:tc>
      </w:tr>
      <w:tr w:rsidR="001E6CFE" w:rsidRPr="001E6CFE" w14:paraId="654082A4" w14:textId="77777777" w:rsidTr="00410A4C">
        <w:trPr>
          <w:trHeight w:val="224"/>
          <w:jc w:val="center"/>
        </w:trPr>
        <w:tc>
          <w:tcPr>
            <w:tcW w:w="3975" w:type="dxa"/>
            <w:vAlign w:val="center"/>
          </w:tcPr>
          <w:p w14:paraId="0628EF4A"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1.Ara Sınav</w:t>
            </w:r>
          </w:p>
        </w:tc>
        <w:tc>
          <w:tcPr>
            <w:tcW w:w="3090" w:type="dxa"/>
            <w:vAlign w:val="center"/>
          </w:tcPr>
          <w:p w14:paraId="6B70AC1E"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c>
          <w:tcPr>
            <w:tcW w:w="3851" w:type="dxa"/>
            <w:vAlign w:val="center"/>
          </w:tcPr>
          <w:p w14:paraId="5C87EA9D" w14:textId="77777777" w:rsidR="00410A4C" w:rsidRPr="001E6CFE" w:rsidRDefault="00410A4C" w:rsidP="00371A76">
            <w:pPr>
              <w:rPr>
                <w:rFonts w:eastAsia="Calibri"/>
                <w:sz w:val="18"/>
                <w:szCs w:val="18"/>
                <w:lang w:eastAsia="en-US"/>
              </w:rPr>
            </w:pPr>
            <w:r w:rsidRPr="001E6CFE">
              <w:rPr>
                <w:rFonts w:eastAsia="Calibri"/>
                <w:sz w:val="18"/>
                <w:szCs w:val="18"/>
                <w:lang w:eastAsia="en-US"/>
              </w:rPr>
              <w:t>%30</w:t>
            </w:r>
          </w:p>
        </w:tc>
      </w:tr>
      <w:tr w:rsidR="001E6CFE" w:rsidRPr="001E6CFE" w14:paraId="7814BBE5" w14:textId="77777777" w:rsidTr="00410A4C">
        <w:trPr>
          <w:trHeight w:val="224"/>
          <w:jc w:val="center"/>
        </w:trPr>
        <w:tc>
          <w:tcPr>
            <w:tcW w:w="3975" w:type="dxa"/>
            <w:vAlign w:val="center"/>
          </w:tcPr>
          <w:p w14:paraId="76E0C636"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Yıl içi etkinlik</w:t>
            </w:r>
          </w:p>
        </w:tc>
        <w:tc>
          <w:tcPr>
            <w:tcW w:w="3090" w:type="dxa"/>
            <w:vAlign w:val="center"/>
          </w:tcPr>
          <w:p w14:paraId="2820F064"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c>
          <w:tcPr>
            <w:tcW w:w="3851" w:type="dxa"/>
            <w:vAlign w:val="center"/>
          </w:tcPr>
          <w:p w14:paraId="12B30007" w14:textId="77777777" w:rsidR="00410A4C" w:rsidRPr="001E6CFE" w:rsidRDefault="00410A4C" w:rsidP="00371A76">
            <w:pPr>
              <w:rPr>
                <w:rFonts w:eastAsia="Calibri"/>
                <w:sz w:val="18"/>
                <w:szCs w:val="18"/>
                <w:lang w:eastAsia="en-US"/>
              </w:rPr>
            </w:pPr>
            <w:r w:rsidRPr="001E6CFE">
              <w:rPr>
                <w:rFonts w:eastAsia="Calibri"/>
                <w:sz w:val="18"/>
                <w:szCs w:val="18"/>
                <w:lang w:eastAsia="en-US"/>
              </w:rPr>
              <w:t>%20</w:t>
            </w:r>
          </w:p>
        </w:tc>
      </w:tr>
      <w:tr w:rsidR="001E6CFE" w:rsidRPr="001E6CFE" w14:paraId="7F5F3A5F" w14:textId="77777777" w:rsidTr="00410A4C">
        <w:trPr>
          <w:trHeight w:val="109"/>
          <w:jc w:val="center"/>
        </w:trPr>
        <w:tc>
          <w:tcPr>
            <w:tcW w:w="3975" w:type="dxa"/>
            <w:vAlign w:val="center"/>
          </w:tcPr>
          <w:p w14:paraId="4E79389A"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Final Sınavı </w:t>
            </w:r>
          </w:p>
        </w:tc>
        <w:tc>
          <w:tcPr>
            <w:tcW w:w="3090" w:type="dxa"/>
            <w:vAlign w:val="center"/>
          </w:tcPr>
          <w:p w14:paraId="1B7D41E4"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c>
          <w:tcPr>
            <w:tcW w:w="3851" w:type="dxa"/>
            <w:vAlign w:val="center"/>
          </w:tcPr>
          <w:p w14:paraId="2F55886B" w14:textId="77777777" w:rsidR="00410A4C" w:rsidRPr="001E6CFE" w:rsidRDefault="00410A4C" w:rsidP="00371A76">
            <w:pPr>
              <w:rPr>
                <w:rFonts w:eastAsia="Calibri"/>
                <w:sz w:val="18"/>
                <w:szCs w:val="18"/>
                <w:lang w:eastAsia="en-US"/>
              </w:rPr>
            </w:pPr>
            <w:r w:rsidRPr="001E6CFE">
              <w:rPr>
                <w:rFonts w:eastAsia="Calibri"/>
                <w:sz w:val="18"/>
                <w:szCs w:val="18"/>
                <w:lang w:eastAsia="en-US"/>
              </w:rPr>
              <w:t>%50</w:t>
            </w:r>
          </w:p>
        </w:tc>
      </w:tr>
      <w:tr w:rsidR="001E6CFE" w:rsidRPr="001E6CFE" w14:paraId="10F837D9" w14:textId="77777777" w:rsidTr="00410A4C">
        <w:trPr>
          <w:trHeight w:val="224"/>
          <w:jc w:val="center"/>
        </w:trPr>
        <w:tc>
          <w:tcPr>
            <w:tcW w:w="3975" w:type="dxa"/>
            <w:vAlign w:val="center"/>
          </w:tcPr>
          <w:p w14:paraId="034F55FC" w14:textId="77777777" w:rsidR="00410A4C" w:rsidRPr="001E6CFE" w:rsidRDefault="00410A4C" w:rsidP="00371A76">
            <w:pPr>
              <w:rPr>
                <w:rFonts w:eastAsia="Calibri"/>
                <w:b/>
                <w:sz w:val="18"/>
                <w:szCs w:val="18"/>
                <w:lang w:eastAsia="en-US"/>
              </w:rPr>
            </w:pPr>
          </w:p>
        </w:tc>
        <w:tc>
          <w:tcPr>
            <w:tcW w:w="3090" w:type="dxa"/>
            <w:vAlign w:val="center"/>
          </w:tcPr>
          <w:p w14:paraId="15A2679C" w14:textId="77777777" w:rsidR="00410A4C" w:rsidRPr="001E6CFE" w:rsidRDefault="00410A4C" w:rsidP="00371A76">
            <w:pPr>
              <w:rPr>
                <w:rFonts w:eastAsia="Calibri"/>
                <w:sz w:val="18"/>
                <w:szCs w:val="18"/>
                <w:lang w:eastAsia="en-US"/>
              </w:rPr>
            </w:pPr>
          </w:p>
        </w:tc>
        <w:tc>
          <w:tcPr>
            <w:tcW w:w="3851" w:type="dxa"/>
            <w:vAlign w:val="center"/>
          </w:tcPr>
          <w:p w14:paraId="126D94F5" w14:textId="77777777" w:rsidR="00410A4C" w:rsidRPr="001E6CFE" w:rsidRDefault="00410A4C" w:rsidP="00371A76">
            <w:pPr>
              <w:rPr>
                <w:rFonts w:eastAsia="Calibri"/>
                <w:sz w:val="18"/>
                <w:szCs w:val="18"/>
                <w:lang w:eastAsia="en-US"/>
              </w:rPr>
            </w:pPr>
          </w:p>
        </w:tc>
      </w:tr>
      <w:tr w:rsidR="001E6CFE" w:rsidRPr="001E6CFE" w14:paraId="50288EC8" w14:textId="77777777" w:rsidTr="00410A4C">
        <w:trPr>
          <w:trHeight w:val="155"/>
          <w:jc w:val="center"/>
        </w:trPr>
        <w:tc>
          <w:tcPr>
            <w:tcW w:w="10916" w:type="dxa"/>
            <w:gridSpan w:val="3"/>
            <w:vAlign w:val="center"/>
          </w:tcPr>
          <w:p w14:paraId="1D834631"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Değerlendirme Yöntemlerine İlişkin Açıklamalar: Öğretim üyesi açıklama yapmak isterse bu başlığı kullanabilir.</w:t>
            </w:r>
          </w:p>
        </w:tc>
      </w:tr>
      <w:tr w:rsidR="001E6CFE" w:rsidRPr="001E6CFE" w14:paraId="01C9FC2F" w14:textId="77777777" w:rsidTr="00410A4C">
        <w:trPr>
          <w:trHeight w:val="641"/>
          <w:jc w:val="center"/>
        </w:trPr>
        <w:tc>
          <w:tcPr>
            <w:tcW w:w="10916" w:type="dxa"/>
            <w:gridSpan w:val="3"/>
          </w:tcPr>
          <w:p w14:paraId="3EFA6559"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lastRenderedPageBreak/>
              <w:t xml:space="preserve">Değerlendirme Kriteri: </w:t>
            </w:r>
            <w:r w:rsidRPr="001E6CFE">
              <w:rPr>
                <w:rFonts w:eastAsia="Calibri"/>
                <w:sz w:val="18"/>
                <w:szCs w:val="18"/>
                <w:lang w:eastAsia="en-US"/>
              </w:rPr>
              <w:t>(Öğrenme çıktılarının hangi boyutları hangi değerlendirme kriteri ile ölçülüyor? Değerlendirme kriterleri öğrenme yöntemleri ile ilişkilendirilmelidir.)</w:t>
            </w:r>
          </w:p>
          <w:p w14:paraId="270EE73E" w14:textId="77777777" w:rsidR="00410A4C" w:rsidRPr="001E6CFE" w:rsidRDefault="00410A4C" w:rsidP="00371A76">
            <w:pPr>
              <w:rPr>
                <w:rFonts w:eastAsia="Calibri"/>
                <w:sz w:val="18"/>
                <w:szCs w:val="18"/>
                <w:lang w:eastAsia="en-US"/>
              </w:rPr>
            </w:pPr>
            <w:r w:rsidRPr="001E6CFE">
              <w:rPr>
                <w:rFonts w:eastAsia="Calibri"/>
                <w:sz w:val="18"/>
                <w:szCs w:val="18"/>
                <w:lang w:eastAsia="en-US"/>
              </w:rPr>
              <w:t>Sınavlarda; yorumlama, hatırlama, karar verme, açıklama, sınıflama, bilgileri birleştirme becerileri değerlendirilecektir.</w:t>
            </w:r>
          </w:p>
        </w:tc>
      </w:tr>
      <w:tr w:rsidR="001E6CFE" w:rsidRPr="001E6CFE" w14:paraId="4F1B6E6F" w14:textId="77777777" w:rsidTr="00F15EB0">
        <w:tblPrEx>
          <w:tblBorders>
            <w:insideH w:val="single" w:sz="6" w:space="0" w:color="auto"/>
            <w:insideV w:val="single" w:sz="6" w:space="0" w:color="auto"/>
          </w:tblBorders>
        </w:tblPrEx>
        <w:trPr>
          <w:trHeight w:val="538"/>
          <w:jc w:val="center"/>
        </w:trPr>
        <w:tc>
          <w:tcPr>
            <w:tcW w:w="10916" w:type="dxa"/>
            <w:gridSpan w:val="3"/>
          </w:tcPr>
          <w:p w14:paraId="3CDC5591"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t xml:space="preserve">Ders İçin Önerilen Kaynaklar: </w:t>
            </w:r>
          </w:p>
          <w:p w14:paraId="6BCB61E2" w14:textId="5DF148BA" w:rsidR="00410A4C" w:rsidRPr="001E6CFE" w:rsidRDefault="00410A4C" w:rsidP="00F15EB0">
            <w:pPr>
              <w:rPr>
                <w:sz w:val="18"/>
              </w:rPr>
            </w:pPr>
            <w:r w:rsidRPr="001E6CFE">
              <w:rPr>
                <w:sz w:val="18"/>
              </w:rPr>
              <w:t>Kirsten Smille Michael G. Kenny. Antropolojiye Giriş: Kültür ve Mekan Hikayeleri. 2016</w:t>
            </w:r>
          </w:p>
          <w:p w14:paraId="17345E89" w14:textId="07357F5F" w:rsidR="00410A4C" w:rsidRPr="001E6CFE" w:rsidRDefault="00F15EB0" w:rsidP="00F15EB0">
            <w:pPr>
              <w:rPr>
                <w:sz w:val="18"/>
                <w:szCs w:val="18"/>
              </w:rPr>
            </w:pPr>
            <w:r w:rsidRPr="001E6CFE">
              <w:rPr>
                <w:sz w:val="18"/>
                <w:szCs w:val="18"/>
              </w:rPr>
              <w:t xml:space="preserve">Alan Barnard (Eser Sahibi), Mehmet Doğan (Çevirmen). Sosyal Antropoloji Ve İnsanın Kökeni. 2013 </w:t>
            </w:r>
            <w:hyperlink r:id="rId34" w:history="1">
              <w:r>
                <w:t>https://www.amazon.com.tr/SOSYAL-ANTROPOLOJİ-VE-İNSANIN-KÖKENİ/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w:t>
              </w:r>
            </w:hyperlink>
          </w:p>
        </w:tc>
      </w:tr>
      <w:tr w:rsidR="00410A4C" w:rsidRPr="001E6CFE" w14:paraId="42893718" w14:textId="77777777" w:rsidTr="00410A4C">
        <w:tblPrEx>
          <w:tblBorders>
            <w:insideH w:val="single" w:sz="6" w:space="0" w:color="auto"/>
            <w:insideV w:val="single" w:sz="6" w:space="0" w:color="auto"/>
          </w:tblBorders>
        </w:tblPrEx>
        <w:trPr>
          <w:jc w:val="center"/>
        </w:trPr>
        <w:tc>
          <w:tcPr>
            <w:tcW w:w="10916" w:type="dxa"/>
            <w:gridSpan w:val="3"/>
          </w:tcPr>
          <w:p w14:paraId="6A6868CC"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Derse İlişkin Politika ve Kurallar: (öğretim üyesi açıklama yapmak isterse bu başlığı kullanabilir) </w:t>
            </w:r>
          </w:p>
        </w:tc>
      </w:tr>
    </w:tbl>
    <w:p w14:paraId="25137D85" w14:textId="77777777" w:rsidR="00410A4C" w:rsidRPr="001E6CFE" w:rsidRDefault="00410A4C" w:rsidP="00371A76">
      <w:pPr>
        <w:rPr>
          <w:rFonts w:eastAsia="Calibri"/>
          <w:sz w:val="18"/>
          <w:szCs w:val="18"/>
          <w:lang w:eastAsia="en-US"/>
        </w:rPr>
      </w:pPr>
    </w:p>
    <w:tbl>
      <w:tblPr>
        <w:tblStyle w:val="TabloKlavuzu1"/>
        <w:tblW w:w="10915" w:type="dxa"/>
        <w:jc w:val="center"/>
        <w:tblLook w:val="04A0" w:firstRow="1" w:lastRow="0" w:firstColumn="1" w:lastColumn="0" w:noHBand="0" w:noVBand="1"/>
      </w:tblPr>
      <w:tblGrid>
        <w:gridCol w:w="10915"/>
      </w:tblGrid>
      <w:tr w:rsidR="00410A4C" w:rsidRPr="001E6CFE" w14:paraId="133F3FDE" w14:textId="77777777" w:rsidTr="00410A4C">
        <w:trPr>
          <w:jc w:val="center"/>
        </w:trPr>
        <w:tc>
          <w:tcPr>
            <w:tcW w:w="10915" w:type="dxa"/>
          </w:tcPr>
          <w:p w14:paraId="77C31D12"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t>Dersin İçeriği</w:t>
            </w:r>
            <w:r w:rsidRPr="001E6CFE">
              <w:rPr>
                <w:rFonts w:eastAsia="Calibri"/>
                <w:sz w:val="18"/>
                <w:szCs w:val="18"/>
                <w:lang w:eastAsia="en-US"/>
              </w:rPr>
              <w:t xml:space="preserve"> Sınav tarihleri ders planında belirtilecektir. Sınav tarihleri kesinleştiğinde, tarihlerde değişiklik yapılabilir.</w:t>
            </w:r>
          </w:p>
        </w:tc>
      </w:tr>
    </w:tbl>
    <w:p w14:paraId="7C81D2BB" w14:textId="77777777" w:rsidR="00410A4C" w:rsidRPr="001E6CFE" w:rsidRDefault="00410A4C" w:rsidP="00371A76">
      <w:pPr>
        <w:rPr>
          <w:rFonts w:eastAsia="Calibri"/>
          <w:sz w:val="18"/>
          <w:szCs w:val="18"/>
          <w:lang w:eastAsia="en-US"/>
        </w:rPr>
      </w:pPr>
    </w:p>
    <w:tbl>
      <w:tblPr>
        <w:tblStyle w:val="TabloKlavuzu1"/>
        <w:tblW w:w="10986" w:type="dxa"/>
        <w:jc w:val="center"/>
        <w:tblLayout w:type="fixed"/>
        <w:tblLook w:val="04A0" w:firstRow="1" w:lastRow="0" w:firstColumn="1" w:lastColumn="0" w:noHBand="0" w:noVBand="1"/>
      </w:tblPr>
      <w:tblGrid>
        <w:gridCol w:w="1135"/>
        <w:gridCol w:w="2268"/>
        <w:gridCol w:w="1941"/>
        <w:gridCol w:w="611"/>
        <w:gridCol w:w="3260"/>
        <w:gridCol w:w="1771"/>
      </w:tblGrid>
      <w:tr w:rsidR="001E6CFE" w:rsidRPr="001E6CFE" w14:paraId="753F2683" w14:textId="77777777" w:rsidTr="00410A4C">
        <w:trPr>
          <w:jc w:val="center"/>
        </w:trPr>
        <w:tc>
          <w:tcPr>
            <w:tcW w:w="1135" w:type="dxa"/>
            <w:vAlign w:val="center"/>
          </w:tcPr>
          <w:p w14:paraId="1B7E3AC9" w14:textId="32CFDCE2"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Tarı̇h</w:t>
            </w:r>
          </w:p>
        </w:tc>
        <w:tc>
          <w:tcPr>
            <w:tcW w:w="2268" w:type="dxa"/>
            <w:vAlign w:val="center"/>
          </w:tcPr>
          <w:p w14:paraId="54A1E565" w14:textId="6B59A669"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Konu</w:t>
            </w:r>
          </w:p>
        </w:tc>
        <w:tc>
          <w:tcPr>
            <w:tcW w:w="1941" w:type="dxa"/>
            <w:vAlign w:val="center"/>
          </w:tcPr>
          <w:p w14:paraId="61EA2C41" w14:textId="695201F4"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Öğretı̇m Elemanı</w:t>
            </w:r>
          </w:p>
        </w:tc>
        <w:tc>
          <w:tcPr>
            <w:tcW w:w="611" w:type="dxa"/>
            <w:vAlign w:val="center"/>
          </w:tcPr>
          <w:p w14:paraId="6FB0AE46" w14:textId="0A21D891"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Süre</w:t>
            </w:r>
          </w:p>
        </w:tc>
        <w:tc>
          <w:tcPr>
            <w:tcW w:w="3260" w:type="dxa"/>
            <w:vAlign w:val="center"/>
          </w:tcPr>
          <w:p w14:paraId="681AAC83" w14:textId="4F7DEDDE"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Ders</w:t>
            </w:r>
          </w:p>
          <w:p w14:paraId="62590BCF" w14:textId="2D1B4A85"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Malzemelerı̇ ve</w:t>
            </w:r>
          </w:p>
          <w:p w14:paraId="0D26E576" w14:textId="0B06A73D"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Kaynakları</w:t>
            </w:r>
          </w:p>
        </w:tc>
        <w:tc>
          <w:tcPr>
            <w:tcW w:w="1771" w:type="dxa"/>
            <w:vAlign w:val="center"/>
          </w:tcPr>
          <w:p w14:paraId="283D8A81" w14:textId="194A7740"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Dersı̇n</w:t>
            </w:r>
          </w:p>
          <w:p w14:paraId="5BF737E6" w14:textId="58CD8C8B"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Öğrenme</w:t>
            </w:r>
          </w:p>
          <w:p w14:paraId="362865DF" w14:textId="60959679"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ve</w:t>
            </w:r>
          </w:p>
          <w:p w14:paraId="46D8E464" w14:textId="65BA81F6"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Öğretme</w:t>
            </w:r>
          </w:p>
          <w:p w14:paraId="09BEBC01" w14:textId="3F18AAAF" w:rsidR="00410A4C" w:rsidRPr="001E6CFE" w:rsidRDefault="00410A4C" w:rsidP="00371A76">
            <w:pPr>
              <w:jc w:val="center"/>
              <w:rPr>
                <w:rFonts w:eastAsia="Calibri"/>
                <w:b/>
                <w:bCs/>
                <w:sz w:val="14"/>
                <w:szCs w:val="14"/>
                <w:lang w:eastAsia="en-US"/>
              </w:rPr>
            </w:pPr>
            <w:r w:rsidRPr="001E6CFE">
              <w:rPr>
                <w:rFonts w:eastAsia="Calibri"/>
                <w:b/>
                <w:bCs/>
                <w:sz w:val="14"/>
                <w:szCs w:val="14"/>
                <w:lang w:eastAsia="en-US"/>
              </w:rPr>
              <w:t>Yöntemlerı̇</w:t>
            </w:r>
          </w:p>
        </w:tc>
      </w:tr>
      <w:tr w:rsidR="001E6CFE" w:rsidRPr="001E6CFE" w14:paraId="06DDEEF8" w14:textId="77777777" w:rsidTr="00410A4C">
        <w:trPr>
          <w:trHeight w:val="2272"/>
          <w:jc w:val="center"/>
        </w:trPr>
        <w:tc>
          <w:tcPr>
            <w:tcW w:w="1135" w:type="dxa"/>
          </w:tcPr>
          <w:p w14:paraId="12B5599E"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1. Hafta </w:t>
            </w:r>
          </w:p>
        </w:tc>
        <w:tc>
          <w:tcPr>
            <w:tcW w:w="2268" w:type="dxa"/>
          </w:tcPr>
          <w:p w14:paraId="523BB6C6" w14:textId="77777777" w:rsidR="00410A4C" w:rsidRPr="001E6CFE" w:rsidRDefault="00410A4C" w:rsidP="00371A76">
            <w:pPr>
              <w:rPr>
                <w:sz w:val="14"/>
                <w:szCs w:val="14"/>
              </w:rPr>
            </w:pPr>
            <w:r w:rsidRPr="001E6CFE">
              <w:rPr>
                <w:sz w:val="14"/>
                <w:szCs w:val="14"/>
                <w:shd w:val="clear" w:color="auto" w:fill="FFFFFF"/>
              </w:rPr>
              <w:t>Antropoloji Nedir?</w:t>
            </w:r>
          </w:p>
          <w:p w14:paraId="57DFA27E" w14:textId="77777777" w:rsidR="00410A4C" w:rsidRPr="001E6CFE" w:rsidRDefault="00410A4C" w:rsidP="00371A76">
            <w:pPr>
              <w:rPr>
                <w:rFonts w:eastAsia="Calibri"/>
                <w:sz w:val="14"/>
                <w:szCs w:val="14"/>
                <w:lang w:eastAsia="en-US"/>
              </w:rPr>
            </w:pPr>
          </w:p>
          <w:p w14:paraId="3969B070" w14:textId="77777777" w:rsidR="00410A4C" w:rsidRPr="001E6CFE" w:rsidRDefault="00410A4C" w:rsidP="00371A76">
            <w:pPr>
              <w:rPr>
                <w:rFonts w:eastAsia="Calibri"/>
                <w:sz w:val="14"/>
                <w:szCs w:val="14"/>
                <w:lang w:eastAsia="en-US"/>
              </w:rPr>
            </w:pPr>
          </w:p>
        </w:tc>
        <w:tc>
          <w:tcPr>
            <w:tcW w:w="1941" w:type="dxa"/>
          </w:tcPr>
          <w:p w14:paraId="26A28B69"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p w14:paraId="44CB0300" w14:textId="77777777" w:rsidR="00410A4C" w:rsidRPr="001E6CFE" w:rsidRDefault="00410A4C" w:rsidP="00371A76">
            <w:pPr>
              <w:rPr>
                <w:rFonts w:eastAsia="Calibri"/>
                <w:sz w:val="14"/>
                <w:szCs w:val="14"/>
                <w:lang w:eastAsia="en-US"/>
              </w:rPr>
            </w:pPr>
          </w:p>
        </w:tc>
        <w:tc>
          <w:tcPr>
            <w:tcW w:w="611" w:type="dxa"/>
          </w:tcPr>
          <w:p w14:paraId="3B3EF842" w14:textId="77777777" w:rsidR="00410A4C" w:rsidRPr="001E6CFE" w:rsidRDefault="00410A4C" w:rsidP="00371A76">
            <w:pPr>
              <w:rPr>
                <w:rFonts w:eastAsia="Calibri"/>
                <w:bCs/>
                <w:sz w:val="14"/>
                <w:szCs w:val="14"/>
                <w:lang w:eastAsia="en-US"/>
              </w:rPr>
            </w:pPr>
            <w:r w:rsidRPr="001E6CFE">
              <w:rPr>
                <w:rFonts w:eastAsia="Calibri"/>
                <w:bCs/>
                <w:sz w:val="14"/>
                <w:szCs w:val="14"/>
                <w:lang w:eastAsia="en-US"/>
              </w:rPr>
              <w:t>2</w:t>
            </w:r>
          </w:p>
          <w:p w14:paraId="79C6CCF9" w14:textId="77777777" w:rsidR="00410A4C" w:rsidRPr="001E6CFE" w:rsidRDefault="00410A4C" w:rsidP="00371A76">
            <w:pPr>
              <w:rPr>
                <w:rFonts w:eastAsia="Calibri"/>
                <w:bCs/>
                <w:sz w:val="14"/>
                <w:szCs w:val="14"/>
                <w:lang w:eastAsia="en-US"/>
              </w:rPr>
            </w:pPr>
          </w:p>
          <w:p w14:paraId="5AB253DB" w14:textId="77777777" w:rsidR="00410A4C" w:rsidRPr="001E6CFE" w:rsidRDefault="00410A4C" w:rsidP="00371A76">
            <w:pPr>
              <w:rPr>
                <w:rFonts w:eastAsia="Calibri"/>
                <w:bCs/>
                <w:sz w:val="14"/>
                <w:szCs w:val="14"/>
                <w:lang w:eastAsia="en-US"/>
              </w:rPr>
            </w:pPr>
          </w:p>
          <w:p w14:paraId="0647EBE1" w14:textId="77777777" w:rsidR="00410A4C" w:rsidRPr="001E6CFE" w:rsidRDefault="00410A4C" w:rsidP="00371A76">
            <w:pPr>
              <w:rPr>
                <w:rFonts w:eastAsia="Calibri"/>
                <w:bCs/>
                <w:sz w:val="14"/>
                <w:szCs w:val="14"/>
                <w:lang w:eastAsia="en-US"/>
              </w:rPr>
            </w:pPr>
          </w:p>
          <w:p w14:paraId="1030B8C2" w14:textId="77777777" w:rsidR="00410A4C" w:rsidRPr="001E6CFE" w:rsidRDefault="00410A4C" w:rsidP="00371A76">
            <w:pPr>
              <w:rPr>
                <w:rFonts w:eastAsia="Calibri"/>
                <w:sz w:val="14"/>
                <w:szCs w:val="14"/>
                <w:lang w:eastAsia="en-US"/>
              </w:rPr>
            </w:pPr>
          </w:p>
        </w:tc>
        <w:tc>
          <w:tcPr>
            <w:tcW w:w="3260" w:type="dxa"/>
          </w:tcPr>
          <w:p w14:paraId="25608C89" w14:textId="747E3533" w:rsidR="00410A4C" w:rsidRPr="001E6CFE" w:rsidRDefault="000F661B" w:rsidP="00922B1B">
            <w:pPr>
              <w:rPr>
                <w:sz w:val="18"/>
                <w:szCs w:val="18"/>
              </w:rPr>
            </w:pPr>
            <w:hyperlink r:id="rId35"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03FC276F"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36"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37"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7B81819F"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3256A8B9"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419393B4"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559639B4"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7F309C02"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728AB4F0" w14:textId="77777777" w:rsidTr="00410A4C">
        <w:trPr>
          <w:jc w:val="center"/>
        </w:trPr>
        <w:tc>
          <w:tcPr>
            <w:tcW w:w="1135" w:type="dxa"/>
          </w:tcPr>
          <w:p w14:paraId="0B25457D"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2. Hafta </w:t>
            </w:r>
          </w:p>
        </w:tc>
        <w:tc>
          <w:tcPr>
            <w:tcW w:w="2268" w:type="dxa"/>
          </w:tcPr>
          <w:p w14:paraId="2FE77207" w14:textId="77777777" w:rsidR="00410A4C" w:rsidRPr="001E6CFE" w:rsidRDefault="00410A4C" w:rsidP="00371A76">
            <w:pPr>
              <w:rPr>
                <w:sz w:val="14"/>
                <w:szCs w:val="14"/>
              </w:rPr>
            </w:pPr>
            <w:r w:rsidRPr="001E6CFE">
              <w:rPr>
                <w:sz w:val="14"/>
                <w:szCs w:val="14"/>
                <w:shd w:val="clear" w:color="auto" w:fill="FFFFFF"/>
              </w:rPr>
              <w:t>Antropolojinin Dalları ve Diğer Bilimlerle İlişkisi</w:t>
            </w:r>
          </w:p>
          <w:p w14:paraId="5D0E310F" w14:textId="77777777" w:rsidR="00410A4C" w:rsidRPr="001E6CFE" w:rsidRDefault="00410A4C" w:rsidP="00371A76">
            <w:pPr>
              <w:rPr>
                <w:rFonts w:eastAsia="Calibri"/>
                <w:sz w:val="14"/>
                <w:szCs w:val="14"/>
                <w:lang w:eastAsia="en-US"/>
              </w:rPr>
            </w:pPr>
          </w:p>
          <w:p w14:paraId="047D0756" w14:textId="77777777" w:rsidR="00410A4C" w:rsidRPr="001E6CFE" w:rsidRDefault="00410A4C" w:rsidP="00371A76">
            <w:pPr>
              <w:rPr>
                <w:rFonts w:eastAsia="Calibri"/>
                <w:sz w:val="14"/>
                <w:szCs w:val="14"/>
                <w:lang w:eastAsia="en-US"/>
              </w:rPr>
            </w:pPr>
          </w:p>
          <w:p w14:paraId="4B8F1D86" w14:textId="77777777" w:rsidR="00410A4C" w:rsidRPr="001E6CFE" w:rsidRDefault="00410A4C" w:rsidP="00371A76">
            <w:pPr>
              <w:rPr>
                <w:rFonts w:eastAsia="Calibri"/>
                <w:sz w:val="14"/>
                <w:szCs w:val="14"/>
                <w:lang w:eastAsia="en-US"/>
              </w:rPr>
            </w:pPr>
          </w:p>
        </w:tc>
        <w:tc>
          <w:tcPr>
            <w:tcW w:w="1941" w:type="dxa"/>
          </w:tcPr>
          <w:p w14:paraId="4C6C68C2"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p w14:paraId="75FBB476" w14:textId="77777777" w:rsidR="00410A4C" w:rsidRPr="001E6CFE" w:rsidRDefault="00410A4C" w:rsidP="00371A76">
            <w:pPr>
              <w:rPr>
                <w:rFonts w:eastAsia="Calibri"/>
                <w:sz w:val="14"/>
                <w:szCs w:val="14"/>
                <w:lang w:eastAsia="en-US"/>
              </w:rPr>
            </w:pPr>
          </w:p>
        </w:tc>
        <w:tc>
          <w:tcPr>
            <w:tcW w:w="611" w:type="dxa"/>
          </w:tcPr>
          <w:p w14:paraId="544718D7"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2</w:t>
            </w:r>
          </w:p>
        </w:tc>
        <w:tc>
          <w:tcPr>
            <w:tcW w:w="3260" w:type="dxa"/>
          </w:tcPr>
          <w:p w14:paraId="3A52A997" w14:textId="2F97AD88" w:rsidR="00410A4C" w:rsidRPr="001E6CFE" w:rsidRDefault="000F661B" w:rsidP="00922B1B">
            <w:pPr>
              <w:rPr>
                <w:sz w:val="18"/>
                <w:szCs w:val="18"/>
              </w:rPr>
            </w:pPr>
            <w:hyperlink r:id="rId38"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1040CA91"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39"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40"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20A7E5CF"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6427F476"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6BDA50E5"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315E4EF6"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0A081142"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5995BF4D" w14:textId="77777777" w:rsidTr="00410A4C">
        <w:trPr>
          <w:jc w:val="center"/>
        </w:trPr>
        <w:tc>
          <w:tcPr>
            <w:tcW w:w="1135" w:type="dxa"/>
          </w:tcPr>
          <w:p w14:paraId="4E4C6295"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3. Hafta </w:t>
            </w:r>
          </w:p>
        </w:tc>
        <w:tc>
          <w:tcPr>
            <w:tcW w:w="2268" w:type="dxa"/>
          </w:tcPr>
          <w:p w14:paraId="636ED0A8" w14:textId="77777777" w:rsidR="00410A4C" w:rsidRPr="001E6CFE" w:rsidRDefault="00410A4C" w:rsidP="00371A76">
            <w:pPr>
              <w:rPr>
                <w:sz w:val="14"/>
                <w:szCs w:val="14"/>
              </w:rPr>
            </w:pPr>
            <w:r w:rsidRPr="001E6CFE">
              <w:rPr>
                <w:sz w:val="14"/>
                <w:szCs w:val="14"/>
                <w:shd w:val="clear" w:color="auto" w:fill="FFFFFF"/>
              </w:rPr>
              <w:t>İnsanın Biyolojik Evrimindeki Aşamalar</w:t>
            </w:r>
          </w:p>
          <w:p w14:paraId="2D47B7C4" w14:textId="77777777" w:rsidR="00410A4C" w:rsidRPr="001E6CFE" w:rsidRDefault="00410A4C" w:rsidP="00371A76">
            <w:pPr>
              <w:rPr>
                <w:rFonts w:eastAsia="Calibri"/>
                <w:sz w:val="14"/>
                <w:szCs w:val="14"/>
                <w:lang w:eastAsia="en-US"/>
              </w:rPr>
            </w:pPr>
          </w:p>
          <w:p w14:paraId="3361A1E9" w14:textId="77777777" w:rsidR="00410A4C" w:rsidRPr="001E6CFE" w:rsidRDefault="00410A4C" w:rsidP="00371A76">
            <w:pPr>
              <w:rPr>
                <w:rFonts w:eastAsia="Calibri"/>
                <w:sz w:val="14"/>
                <w:szCs w:val="14"/>
                <w:lang w:eastAsia="en-US"/>
              </w:rPr>
            </w:pPr>
          </w:p>
        </w:tc>
        <w:tc>
          <w:tcPr>
            <w:tcW w:w="1941" w:type="dxa"/>
          </w:tcPr>
          <w:p w14:paraId="438D3AF7" w14:textId="77777777" w:rsidR="00410A4C" w:rsidRPr="001E6CFE" w:rsidRDefault="00410A4C" w:rsidP="00371A76">
            <w:pPr>
              <w:rPr>
                <w:rFonts w:eastAsia="Calibri"/>
                <w:bCs/>
                <w:sz w:val="14"/>
                <w:szCs w:val="14"/>
                <w:lang w:eastAsia="en-US"/>
              </w:rPr>
            </w:pPr>
            <w:r w:rsidRPr="001E6CFE">
              <w:rPr>
                <w:rFonts w:eastAsia="Calibri"/>
                <w:bCs/>
                <w:sz w:val="14"/>
                <w:szCs w:val="14"/>
                <w:lang w:eastAsia="en-US"/>
              </w:rPr>
              <w:t xml:space="preserve">Doç.Dr. Gülcan Bakan </w:t>
            </w:r>
          </w:p>
          <w:p w14:paraId="1C1BEEF9" w14:textId="77777777" w:rsidR="00410A4C" w:rsidRPr="001E6CFE" w:rsidRDefault="00410A4C" w:rsidP="00371A76">
            <w:pPr>
              <w:rPr>
                <w:rFonts w:eastAsia="Calibri"/>
                <w:bCs/>
                <w:sz w:val="14"/>
                <w:szCs w:val="14"/>
                <w:lang w:eastAsia="en-US"/>
              </w:rPr>
            </w:pPr>
          </w:p>
          <w:p w14:paraId="76AB86BE" w14:textId="77777777" w:rsidR="00410A4C" w:rsidRPr="001E6CFE" w:rsidRDefault="00410A4C" w:rsidP="00371A76">
            <w:pPr>
              <w:rPr>
                <w:rFonts w:eastAsia="Calibri"/>
                <w:sz w:val="14"/>
                <w:szCs w:val="14"/>
                <w:lang w:eastAsia="en-US"/>
              </w:rPr>
            </w:pPr>
          </w:p>
        </w:tc>
        <w:tc>
          <w:tcPr>
            <w:tcW w:w="611" w:type="dxa"/>
          </w:tcPr>
          <w:p w14:paraId="2D5D2162" w14:textId="77777777" w:rsidR="00410A4C" w:rsidRPr="001E6CFE" w:rsidRDefault="00410A4C" w:rsidP="00371A76">
            <w:pPr>
              <w:rPr>
                <w:rFonts w:eastAsia="Calibri"/>
                <w:bCs/>
                <w:sz w:val="14"/>
                <w:szCs w:val="14"/>
                <w:lang w:eastAsia="en-US"/>
              </w:rPr>
            </w:pPr>
            <w:r w:rsidRPr="001E6CFE">
              <w:rPr>
                <w:rFonts w:eastAsia="Calibri"/>
                <w:bCs/>
                <w:sz w:val="14"/>
                <w:szCs w:val="14"/>
                <w:lang w:eastAsia="en-US"/>
              </w:rPr>
              <w:t>2</w:t>
            </w:r>
          </w:p>
          <w:p w14:paraId="68D677E7" w14:textId="77777777" w:rsidR="00410A4C" w:rsidRPr="001E6CFE" w:rsidRDefault="00410A4C" w:rsidP="00371A76">
            <w:pPr>
              <w:rPr>
                <w:rFonts w:eastAsia="Calibri"/>
                <w:bCs/>
                <w:sz w:val="14"/>
                <w:szCs w:val="14"/>
                <w:lang w:eastAsia="en-US"/>
              </w:rPr>
            </w:pPr>
          </w:p>
          <w:p w14:paraId="06C2C7D1" w14:textId="77777777" w:rsidR="00410A4C" w:rsidRPr="001E6CFE" w:rsidRDefault="00410A4C" w:rsidP="00371A76">
            <w:pPr>
              <w:rPr>
                <w:rFonts w:eastAsia="Calibri"/>
                <w:sz w:val="14"/>
                <w:szCs w:val="14"/>
                <w:lang w:eastAsia="en-US"/>
              </w:rPr>
            </w:pPr>
          </w:p>
        </w:tc>
        <w:tc>
          <w:tcPr>
            <w:tcW w:w="3260" w:type="dxa"/>
          </w:tcPr>
          <w:p w14:paraId="16B45C79" w14:textId="381AEE24" w:rsidR="00410A4C" w:rsidRPr="001E6CFE" w:rsidRDefault="000F661B" w:rsidP="00922B1B">
            <w:pPr>
              <w:rPr>
                <w:sz w:val="18"/>
                <w:szCs w:val="18"/>
              </w:rPr>
            </w:pPr>
            <w:hyperlink r:id="rId41"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204C5285"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42"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43"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2B067383"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318A2F19"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1D3DA900"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61893373"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6787A36F"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7073A9BF" w14:textId="77777777" w:rsidTr="00410A4C">
        <w:trPr>
          <w:trHeight w:val="1947"/>
          <w:jc w:val="center"/>
        </w:trPr>
        <w:tc>
          <w:tcPr>
            <w:tcW w:w="1135" w:type="dxa"/>
          </w:tcPr>
          <w:p w14:paraId="60D8CEFA"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4. Hafta </w:t>
            </w:r>
          </w:p>
        </w:tc>
        <w:tc>
          <w:tcPr>
            <w:tcW w:w="2268" w:type="dxa"/>
          </w:tcPr>
          <w:p w14:paraId="78893D22" w14:textId="77777777" w:rsidR="00410A4C" w:rsidRPr="001E6CFE" w:rsidRDefault="00410A4C" w:rsidP="00371A76">
            <w:pPr>
              <w:rPr>
                <w:sz w:val="14"/>
                <w:szCs w:val="14"/>
              </w:rPr>
            </w:pPr>
            <w:r w:rsidRPr="001E6CFE">
              <w:rPr>
                <w:sz w:val="14"/>
                <w:szCs w:val="14"/>
                <w:shd w:val="clear" w:color="auto" w:fill="FFFFFF"/>
              </w:rPr>
              <w:t>Kültür Kavramı ve Kültür Kuramları Sosyal ve Kültürel Antropoloji İlişkisi</w:t>
            </w:r>
          </w:p>
          <w:p w14:paraId="43FB4C45" w14:textId="77777777" w:rsidR="00410A4C" w:rsidRPr="001E6CFE" w:rsidRDefault="00410A4C" w:rsidP="00371A76">
            <w:pPr>
              <w:rPr>
                <w:rFonts w:eastAsia="Calibri"/>
                <w:sz w:val="14"/>
                <w:szCs w:val="14"/>
                <w:lang w:eastAsia="en-US"/>
              </w:rPr>
            </w:pPr>
          </w:p>
        </w:tc>
        <w:tc>
          <w:tcPr>
            <w:tcW w:w="1941" w:type="dxa"/>
          </w:tcPr>
          <w:p w14:paraId="1AA9C3EB"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7DCDC178"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3B05E3E0" w14:textId="7E1678EE" w:rsidR="00410A4C" w:rsidRPr="001E6CFE" w:rsidRDefault="000F661B" w:rsidP="00922B1B">
            <w:pPr>
              <w:rPr>
                <w:sz w:val="18"/>
                <w:szCs w:val="18"/>
              </w:rPr>
            </w:pPr>
            <w:hyperlink r:id="rId44"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6C03DBB1"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45"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46"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6B1014E7"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62FEC8A5"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63643CFA"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17843743"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4648C328"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7CE326D6" w14:textId="77777777" w:rsidTr="00410A4C">
        <w:trPr>
          <w:jc w:val="center"/>
        </w:trPr>
        <w:tc>
          <w:tcPr>
            <w:tcW w:w="1135" w:type="dxa"/>
          </w:tcPr>
          <w:p w14:paraId="20440AE3"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5. Hafta </w:t>
            </w:r>
          </w:p>
        </w:tc>
        <w:tc>
          <w:tcPr>
            <w:tcW w:w="2268" w:type="dxa"/>
          </w:tcPr>
          <w:p w14:paraId="6D625BBD" w14:textId="77777777" w:rsidR="00410A4C" w:rsidRPr="001E6CFE" w:rsidRDefault="00410A4C" w:rsidP="00371A76">
            <w:pPr>
              <w:rPr>
                <w:sz w:val="14"/>
                <w:szCs w:val="14"/>
              </w:rPr>
            </w:pPr>
            <w:r w:rsidRPr="001E6CFE">
              <w:rPr>
                <w:sz w:val="14"/>
                <w:szCs w:val="14"/>
                <w:shd w:val="clear" w:color="auto" w:fill="FFFFFF"/>
              </w:rPr>
              <w:t>Kültürel Değişme ve Uyarlanma</w:t>
            </w:r>
          </w:p>
          <w:p w14:paraId="7166411E" w14:textId="77777777" w:rsidR="00410A4C" w:rsidRPr="001E6CFE" w:rsidRDefault="00410A4C" w:rsidP="00371A76">
            <w:pPr>
              <w:rPr>
                <w:rFonts w:eastAsia="Calibri"/>
                <w:sz w:val="14"/>
                <w:szCs w:val="14"/>
                <w:lang w:eastAsia="en-US"/>
              </w:rPr>
            </w:pPr>
          </w:p>
        </w:tc>
        <w:tc>
          <w:tcPr>
            <w:tcW w:w="1941" w:type="dxa"/>
          </w:tcPr>
          <w:p w14:paraId="7ADD059E"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0C2D89FE"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6CBC6509" w14:textId="7B43DB36" w:rsidR="00410A4C" w:rsidRPr="001E6CFE" w:rsidRDefault="000F661B" w:rsidP="00922B1B">
            <w:pPr>
              <w:rPr>
                <w:sz w:val="18"/>
                <w:szCs w:val="18"/>
              </w:rPr>
            </w:pPr>
            <w:hyperlink r:id="rId47"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127D0D52"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48"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49"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6274D0CA"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367AB298"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1C224990"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6A6CD2B5"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6BDC48D6"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150EF320" w14:textId="77777777" w:rsidTr="00410A4C">
        <w:trPr>
          <w:jc w:val="center"/>
        </w:trPr>
        <w:tc>
          <w:tcPr>
            <w:tcW w:w="1135" w:type="dxa"/>
          </w:tcPr>
          <w:p w14:paraId="3155CB91"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6. Hafta </w:t>
            </w:r>
          </w:p>
        </w:tc>
        <w:tc>
          <w:tcPr>
            <w:tcW w:w="2268" w:type="dxa"/>
          </w:tcPr>
          <w:p w14:paraId="436F3BD6" w14:textId="77777777" w:rsidR="00410A4C" w:rsidRPr="001E6CFE" w:rsidRDefault="00410A4C" w:rsidP="00371A76">
            <w:pPr>
              <w:rPr>
                <w:sz w:val="14"/>
                <w:szCs w:val="14"/>
              </w:rPr>
            </w:pPr>
            <w:r w:rsidRPr="001E6CFE">
              <w:rPr>
                <w:sz w:val="14"/>
                <w:szCs w:val="14"/>
                <w:shd w:val="clear" w:color="auto" w:fill="FFFFFF"/>
              </w:rPr>
              <w:t>Kültürel Sistemler: Avcılık, toplayıcılık,tarım, hayvancılık,</w:t>
            </w:r>
          </w:p>
          <w:p w14:paraId="1D57697F" w14:textId="77777777" w:rsidR="00410A4C" w:rsidRPr="001E6CFE" w:rsidRDefault="00410A4C" w:rsidP="00371A76">
            <w:pPr>
              <w:rPr>
                <w:rFonts w:eastAsia="Calibri"/>
                <w:sz w:val="14"/>
                <w:szCs w:val="14"/>
                <w:lang w:eastAsia="en-US"/>
              </w:rPr>
            </w:pPr>
          </w:p>
          <w:p w14:paraId="3D76DE11" w14:textId="77777777" w:rsidR="00410A4C" w:rsidRPr="001E6CFE" w:rsidRDefault="00410A4C" w:rsidP="00371A76">
            <w:pPr>
              <w:rPr>
                <w:rFonts w:eastAsia="Calibri"/>
                <w:sz w:val="14"/>
                <w:szCs w:val="14"/>
                <w:lang w:eastAsia="en-US"/>
              </w:rPr>
            </w:pPr>
          </w:p>
        </w:tc>
        <w:tc>
          <w:tcPr>
            <w:tcW w:w="1941" w:type="dxa"/>
          </w:tcPr>
          <w:p w14:paraId="1431FD1B"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5CC7C0DC"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p w14:paraId="763E9FC5" w14:textId="77777777" w:rsidR="00410A4C" w:rsidRPr="001E6CFE" w:rsidRDefault="00410A4C" w:rsidP="00371A76">
            <w:pPr>
              <w:rPr>
                <w:rFonts w:eastAsia="Calibri"/>
                <w:sz w:val="14"/>
                <w:szCs w:val="14"/>
                <w:lang w:eastAsia="en-US"/>
              </w:rPr>
            </w:pPr>
          </w:p>
        </w:tc>
        <w:tc>
          <w:tcPr>
            <w:tcW w:w="3260" w:type="dxa"/>
          </w:tcPr>
          <w:p w14:paraId="7B7E4F9B" w14:textId="13EE0DAB" w:rsidR="00410A4C" w:rsidRPr="001E6CFE" w:rsidRDefault="000F661B" w:rsidP="00922B1B">
            <w:pPr>
              <w:rPr>
                <w:sz w:val="18"/>
                <w:szCs w:val="18"/>
              </w:rPr>
            </w:pPr>
            <w:hyperlink r:id="rId50"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37C0E233" w14:textId="77777777" w:rsidR="00410A4C" w:rsidRPr="001E6CFE" w:rsidRDefault="00410A4C" w:rsidP="00922B1B">
            <w:pPr>
              <w:rPr>
                <w:rStyle w:val="Kpr"/>
                <w:color w:val="auto"/>
                <w:sz w:val="18"/>
                <w:szCs w:val="18"/>
              </w:rPr>
            </w:pPr>
            <w:r w:rsidRPr="001E6CFE">
              <w:rPr>
                <w:sz w:val="18"/>
                <w:szCs w:val="18"/>
              </w:rPr>
              <w:lastRenderedPageBreak/>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51"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52"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7DB27FC9"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43DD4A3D" w14:textId="77777777" w:rsidR="00410A4C" w:rsidRPr="001E6CFE" w:rsidRDefault="00410A4C" w:rsidP="00371A76">
            <w:pPr>
              <w:rPr>
                <w:rFonts w:eastAsia="Calibri"/>
                <w:sz w:val="14"/>
                <w:szCs w:val="14"/>
                <w:lang w:eastAsia="en-US"/>
              </w:rPr>
            </w:pPr>
            <w:r w:rsidRPr="001E6CFE">
              <w:rPr>
                <w:rFonts w:eastAsia="Calibri"/>
                <w:sz w:val="14"/>
                <w:szCs w:val="14"/>
                <w:lang w:eastAsia="en-US"/>
              </w:rPr>
              <w:lastRenderedPageBreak/>
              <w:t>Anlatım Yöntemi</w:t>
            </w:r>
          </w:p>
          <w:p w14:paraId="1B75E8B2"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156CA2AC"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03A96832"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52370C1E" w14:textId="77777777" w:rsidTr="00410A4C">
        <w:trPr>
          <w:jc w:val="center"/>
        </w:trPr>
        <w:tc>
          <w:tcPr>
            <w:tcW w:w="1135" w:type="dxa"/>
          </w:tcPr>
          <w:p w14:paraId="7991C580"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7. Hafta </w:t>
            </w:r>
          </w:p>
        </w:tc>
        <w:tc>
          <w:tcPr>
            <w:tcW w:w="2268" w:type="dxa"/>
          </w:tcPr>
          <w:p w14:paraId="6852A626" w14:textId="77777777" w:rsidR="00410A4C" w:rsidRPr="001E6CFE" w:rsidRDefault="00410A4C" w:rsidP="00371A76">
            <w:pPr>
              <w:rPr>
                <w:sz w:val="14"/>
                <w:szCs w:val="14"/>
              </w:rPr>
            </w:pPr>
            <w:r w:rsidRPr="001E6CFE">
              <w:rPr>
                <w:sz w:val="14"/>
                <w:szCs w:val="14"/>
                <w:shd w:val="clear" w:color="auto" w:fill="FFFFFF"/>
              </w:rPr>
              <w:t>Kültürel Sistemler: Endüstri ve kent toplumları</w:t>
            </w:r>
          </w:p>
          <w:p w14:paraId="45BCFA50" w14:textId="77777777" w:rsidR="00410A4C" w:rsidRPr="001E6CFE" w:rsidRDefault="00410A4C" w:rsidP="00371A76">
            <w:pPr>
              <w:rPr>
                <w:rFonts w:eastAsia="Calibri"/>
                <w:sz w:val="14"/>
                <w:szCs w:val="14"/>
                <w:lang w:eastAsia="en-US"/>
              </w:rPr>
            </w:pPr>
          </w:p>
          <w:p w14:paraId="7DDBA839" w14:textId="77777777" w:rsidR="00410A4C" w:rsidRPr="001E6CFE" w:rsidRDefault="00410A4C" w:rsidP="00371A76">
            <w:pPr>
              <w:rPr>
                <w:rFonts w:eastAsia="Calibri"/>
                <w:sz w:val="14"/>
                <w:szCs w:val="14"/>
                <w:lang w:eastAsia="en-US"/>
              </w:rPr>
            </w:pPr>
          </w:p>
        </w:tc>
        <w:tc>
          <w:tcPr>
            <w:tcW w:w="1941" w:type="dxa"/>
          </w:tcPr>
          <w:p w14:paraId="6ED198C0"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79DDFC4D"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p w14:paraId="54250E3B" w14:textId="77777777" w:rsidR="00410A4C" w:rsidRPr="001E6CFE" w:rsidRDefault="00410A4C" w:rsidP="00371A76">
            <w:pPr>
              <w:rPr>
                <w:rFonts w:eastAsia="Calibri"/>
                <w:sz w:val="14"/>
                <w:szCs w:val="14"/>
                <w:lang w:eastAsia="en-US"/>
              </w:rPr>
            </w:pPr>
          </w:p>
          <w:p w14:paraId="2C9FDBCE" w14:textId="77777777" w:rsidR="00410A4C" w:rsidRPr="001E6CFE" w:rsidRDefault="00410A4C" w:rsidP="00371A76">
            <w:pPr>
              <w:rPr>
                <w:rFonts w:eastAsia="Calibri"/>
                <w:sz w:val="14"/>
                <w:szCs w:val="14"/>
                <w:lang w:eastAsia="en-US"/>
              </w:rPr>
            </w:pPr>
          </w:p>
        </w:tc>
        <w:tc>
          <w:tcPr>
            <w:tcW w:w="3260" w:type="dxa"/>
          </w:tcPr>
          <w:p w14:paraId="67FE06E0" w14:textId="22489CA7" w:rsidR="00410A4C" w:rsidRPr="001E6CFE" w:rsidRDefault="000F661B" w:rsidP="00922B1B">
            <w:pPr>
              <w:rPr>
                <w:sz w:val="18"/>
                <w:szCs w:val="18"/>
              </w:rPr>
            </w:pPr>
            <w:hyperlink r:id="rId53"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175AA787"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54"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55"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0BD9ABF4"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38A6752D"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64EA0867"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01513515"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236E1C0E"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6FD402E3" w14:textId="77777777" w:rsidTr="00410A4C">
        <w:trPr>
          <w:jc w:val="center"/>
        </w:trPr>
        <w:tc>
          <w:tcPr>
            <w:tcW w:w="1135" w:type="dxa"/>
          </w:tcPr>
          <w:p w14:paraId="24D8C7BC"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8. Hafta </w:t>
            </w:r>
          </w:p>
        </w:tc>
        <w:tc>
          <w:tcPr>
            <w:tcW w:w="2268" w:type="dxa"/>
          </w:tcPr>
          <w:p w14:paraId="2B733796" w14:textId="77777777" w:rsidR="00410A4C" w:rsidRPr="001E6CFE" w:rsidRDefault="00410A4C" w:rsidP="00371A76">
            <w:pPr>
              <w:rPr>
                <w:sz w:val="14"/>
                <w:szCs w:val="14"/>
              </w:rPr>
            </w:pPr>
            <w:r w:rsidRPr="001E6CFE">
              <w:rPr>
                <w:sz w:val="14"/>
                <w:szCs w:val="14"/>
                <w:shd w:val="clear" w:color="auto" w:fill="FFFFFF"/>
              </w:rPr>
              <w:t>Toplumsal Cinsiyet ve Kültür</w:t>
            </w:r>
          </w:p>
          <w:p w14:paraId="7E28497C" w14:textId="77777777" w:rsidR="00410A4C" w:rsidRPr="001E6CFE" w:rsidRDefault="00410A4C" w:rsidP="00371A76">
            <w:pPr>
              <w:rPr>
                <w:rFonts w:eastAsia="Calibri"/>
                <w:sz w:val="14"/>
                <w:szCs w:val="14"/>
                <w:lang w:eastAsia="en-US"/>
              </w:rPr>
            </w:pPr>
          </w:p>
        </w:tc>
        <w:tc>
          <w:tcPr>
            <w:tcW w:w="1941" w:type="dxa"/>
          </w:tcPr>
          <w:p w14:paraId="6A980BA3"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66035423"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28BFC072" w14:textId="77777777" w:rsidR="00410A4C" w:rsidRPr="001E6CFE" w:rsidRDefault="000F661B" w:rsidP="00922B1B">
            <w:pPr>
              <w:rPr>
                <w:sz w:val="18"/>
                <w:szCs w:val="18"/>
              </w:rPr>
            </w:pPr>
            <w:hyperlink r:id="rId56"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5F46A74F" w14:textId="77777777" w:rsidR="00410A4C" w:rsidRPr="001E6CFE" w:rsidRDefault="00410A4C" w:rsidP="00922B1B">
            <w:pPr>
              <w:rPr>
                <w:sz w:val="18"/>
                <w:szCs w:val="18"/>
              </w:rPr>
            </w:pPr>
          </w:p>
          <w:p w14:paraId="348D6FFF"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57"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58"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310E4B80"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0C733A61"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3B935CA7"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1F563C1A"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4A4C6538"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40DF9907" w14:textId="77777777" w:rsidTr="00410A4C">
        <w:trPr>
          <w:jc w:val="center"/>
        </w:trPr>
        <w:tc>
          <w:tcPr>
            <w:tcW w:w="1135" w:type="dxa"/>
          </w:tcPr>
          <w:p w14:paraId="337FADBC"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9. Hafta </w:t>
            </w:r>
          </w:p>
        </w:tc>
        <w:tc>
          <w:tcPr>
            <w:tcW w:w="2268" w:type="dxa"/>
          </w:tcPr>
          <w:p w14:paraId="4438D518" w14:textId="77777777" w:rsidR="00410A4C" w:rsidRPr="001E6CFE" w:rsidRDefault="00410A4C" w:rsidP="00371A76">
            <w:pPr>
              <w:rPr>
                <w:sz w:val="14"/>
                <w:szCs w:val="14"/>
              </w:rPr>
            </w:pPr>
            <w:r w:rsidRPr="001E6CFE">
              <w:rPr>
                <w:sz w:val="14"/>
                <w:szCs w:val="14"/>
                <w:shd w:val="clear" w:color="auto" w:fill="FFFFFF"/>
              </w:rPr>
              <w:t>Dil ve iletişim</w:t>
            </w:r>
          </w:p>
          <w:p w14:paraId="5353E4B7" w14:textId="77777777" w:rsidR="00410A4C" w:rsidRPr="001E6CFE" w:rsidRDefault="00410A4C" w:rsidP="00371A76">
            <w:pPr>
              <w:rPr>
                <w:rFonts w:eastAsia="Calibri"/>
                <w:sz w:val="14"/>
                <w:szCs w:val="14"/>
                <w:lang w:eastAsia="en-US"/>
              </w:rPr>
            </w:pPr>
          </w:p>
        </w:tc>
        <w:tc>
          <w:tcPr>
            <w:tcW w:w="1941" w:type="dxa"/>
          </w:tcPr>
          <w:p w14:paraId="547A2901" w14:textId="77777777" w:rsidR="00410A4C" w:rsidRPr="001E6CFE" w:rsidRDefault="00410A4C" w:rsidP="00371A76">
            <w:pPr>
              <w:rPr>
                <w:rFonts w:eastAsia="Calibri"/>
                <w:bCs/>
                <w:sz w:val="14"/>
                <w:szCs w:val="14"/>
                <w:lang w:eastAsia="en-US"/>
              </w:rPr>
            </w:pPr>
            <w:r w:rsidRPr="001E6CFE">
              <w:rPr>
                <w:rFonts w:eastAsia="Calibri"/>
                <w:bCs/>
                <w:sz w:val="14"/>
                <w:szCs w:val="14"/>
                <w:lang w:eastAsia="en-US"/>
              </w:rPr>
              <w:t xml:space="preserve">Doç.Dr. Gülcan Bakan </w:t>
            </w:r>
          </w:p>
        </w:tc>
        <w:tc>
          <w:tcPr>
            <w:tcW w:w="611" w:type="dxa"/>
          </w:tcPr>
          <w:p w14:paraId="6D83F41C"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71233704" w14:textId="7CBD3D16" w:rsidR="00410A4C" w:rsidRPr="001E6CFE" w:rsidRDefault="000F661B" w:rsidP="00922B1B">
            <w:pPr>
              <w:rPr>
                <w:sz w:val="18"/>
                <w:szCs w:val="18"/>
              </w:rPr>
            </w:pPr>
            <w:hyperlink r:id="rId59"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6F028DE9"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60"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61"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500B0E6B"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5334F291"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314A7A65"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114646BE"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50149687"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61594BDA" w14:textId="77777777" w:rsidTr="00410A4C">
        <w:trPr>
          <w:jc w:val="center"/>
        </w:trPr>
        <w:tc>
          <w:tcPr>
            <w:tcW w:w="1135" w:type="dxa"/>
          </w:tcPr>
          <w:p w14:paraId="5CFE6F2B"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10. Hafta </w:t>
            </w:r>
          </w:p>
        </w:tc>
        <w:tc>
          <w:tcPr>
            <w:tcW w:w="2268" w:type="dxa"/>
          </w:tcPr>
          <w:p w14:paraId="27FBA55B" w14:textId="77777777" w:rsidR="00410A4C" w:rsidRPr="001E6CFE" w:rsidRDefault="00410A4C" w:rsidP="00371A76">
            <w:pPr>
              <w:rPr>
                <w:sz w:val="14"/>
                <w:szCs w:val="14"/>
              </w:rPr>
            </w:pPr>
            <w:r w:rsidRPr="001E6CFE">
              <w:rPr>
                <w:sz w:val="14"/>
                <w:szCs w:val="14"/>
                <w:shd w:val="clear" w:color="auto" w:fill="FFFFFF"/>
              </w:rPr>
              <w:t>Din ve kutsal</w:t>
            </w:r>
          </w:p>
          <w:p w14:paraId="7C035AA3" w14:textId="77777777" w:rsidR="00410A4C" w:rsidRPr="001E6CFE" w:rsidRDefault="00410A4C" w:rsidP="00371A76">
            <w:pPr>
              <w:rPr>
                <w:rFonts w:eastAsia="Calibri"/>
                <w:sz w:val="14"/>
                <w:szCs w:val="14"/>
                <w:lang w:eastAsia="en-US"/>
              </w:rPr>
            </w:pPr>
          </w:p>
          <w:p w14:paraId="27B92377" w14:textId="77777777" w:rsidR="00410A4C" w:rsidRPr="001E6CFE" w:rsidRDefault="00410A4C" w:rsidP="00371A76">
            <w:pPr>
              <w:rPr>
                <w:rFonts w:eastAsia="Calibri"/>
                <w:sz w:val="14"/>
                <w:szCs w:val="14"/>
                <w:lang w:eastAsia="en-US"/>
              </w:rPr>
            </w:pPr>
          </w:p>
        </w:tc>
        <w:tc>
          <w:tcPr>
            <w:tcW w:w="1941" w:type="dxa"/>
          </w:tcPr>
          <w:p w14:paraId="049256A3"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7D126CD9"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p w14:paraId="46E6C588" w14:textId="77777777" w:rsidR="00410A4C" w:rsidRPr="001E6CFE" w:rsidRDefault="00410A4C" w:rsidP="00371A76">
            <w:pPr>
              <w:rPr>
                <w:rFonts w:eastAsia="Calibri"/>
                <w:sz w:val="14"/>
                <w:szCs w:val="14"/>
                <w:lang w:eastAsia="en-US"/>
              </w:rPr>
            </w:pPr>
          </w:p>
          <w:p w14:paraId="1E34C042" w14:textId="77777777" w:rsidR="00410A4C" w:rsidRPr="001E6CFE" w:rsidRDefault="00410A4C" w:rsidP="00371A76">
            <w:pPr>
              <w:rPr>
                <w:rFonts w:eastAsia="Calibri"/>
                <w:sz w:val="14"/>
                <w:szCs w:val="14"/>
                <w:lang w:eastAsia="en-US"/>
              </w:rPr>
            </w:pPr>
          </w:p>
        </w:tc>
        <w:tc>
          <w:tcPr>
            <w:tcW w:w="3260" w:type="dxa"/>
          </w:tcPr>
          <w:p w14:paraId="3A123ED5" w14:textId="1757F4A1" w:rsidR="00410A4C" w:rsidRPr="001E6CFE" w:rsidRDefault="000F661B" w:rsidP="00922B1B">
            <w:pPr>
              <w:rPr>
                <w:sz w:val="18"/>
                <w:szCs w:val="18"/>
              </w:rPr>
            </w:pPr>
            <w:hyperlink r:id="rId62"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69015063"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63"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64"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7275CC17"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2C237E4D"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68B111D5"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6C060B9E"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3EF8942D"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4D74F8E2" w14:textId="77777777" w:rsidTr="00410A4C">
        <w:trPr>
          <w:jc w:val="center"/>
        </w:trPr>
        <w:tc>
          <w:tcPr>
            <w:tcW w:w="1135" w:type="dxa"/>
          </w:tcPr>
          <w:p w14:paraId="39BFCB4E"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11. Hafta </w:t>
            </w:r>
          </w:p>
        </w:tc>
        <w:tc>
          <w:tcPr>
            <w:tcW w:w="2268" w:type="dxa"/>
          </w:tcPr>
          <w:p w14:paraId="0DE73266" w14:textId="77777777" w:rsidR="00410A4C" w:rsidRPr="001E6CFE" w:rsidRDefault="00410A4C" w:rsidP="00371A76">
            <w:pPr>
              <w:rPr>
                <w:sz w:val="14"/>
                <w:szCs w:val="14"/>
              </w:rPr>
            </w:pPr>
            <w:r w:rsidRPr="001E6CFE">
              <w:rPr>
                <w:sz w:val="14"/>
                <w:szCs w:val="14"/>
                <w:shd w:val="clear" w:color="auto" w:fill="FFFFFF"/>
              </w:rPr>
              <w:t>Aile-Akrabalık Sistemleri</w:t>
            </w:r>
          </w:p>
          <w:p w14:paraId="79853C55" w14:textId="77777777" w:rsidR="00410A4C" w:rsidRPr="001E6CFE" w:rsidRDefault="00410A4C" w:rsidP="00371A76">
            <w:pPr>
              <w:rPr>
                <w:rFonts w:eastAsia="Calibri"/>
                <w:sz w:val="14"/>
                <w:szCs w:val="14"/>
                <w:lang w:eastAsia="en-US"/>
              </w:rPr>
            </w:pPr>
          </w:p>
        </w:tc>
        <w:tc>
          <w:tcPr>
            <w:tcW w:w="1941" w:type="dxa"/>
          </w:tcPr>
          <w:p w14:paraId="07687B73"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4E5493EA"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34A4B600" w14:textId="1AB973C3" w:rsidR="00410A4C" w:rsidRPr="001E6CFE" w:rsidRDefault="000F661B" w:rsidP="00922B1B">
            <w:pPr>
              <w:rPr>
                <w:sz w:val="18"/>
                <w:szCs w:val="18"/>
              </w:rPr>
            </w:pPr>
            <w:hyperlink r:id="rId65"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2DE6DEE4"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66"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67"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0D018FD9"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0FF82218"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3D40B747"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76C40059"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584E4334"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40610AC5" w14:textId="77777777" w:rsidTr="00410A4C">
        <w:trPr>
          <w:jc w:val="center"/>
        </w:trPr>
        <w:tc>
          <w:tcPr>
            <w:tcW w:w="1135" w:type="dxa"/>
          </w:tcPr>
          <w:p w14:paraId="1B7CCB86"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12. Hafta </w:t>
            </w:r>
          </w:p>
        </w:tc>
        <w:tc>
          <w:tcPr>
            <w:tcW w:w="2268" w:type="dxa"/>
          </w:tcPr>
          <w:p w14:paraId="1D9889DB" w14:textId="77777777" w:rsidR="00410A4C" w:rsidRPr="001E6CFE" w:rsidRDefault="00410A4C" w:rsidP="00371A76">
            <w:pPr>
              <w:rPr>
                <w:sz w:val="14"/>
                <w:szCs w:val="14"/>
              </w:rPr>
            </w:pPr>
            <w:r w:rsidRPr="001E6CFE">
              <w:rPr>
                <w:sz w:val="14"/>
                <w:szCs w:val="14"/>
                <w:shd w:val="clear" w:color="auto" w:fill="FFFFFF"/>
              </w:rPr>
              <w:t>Sağlık Antropolojisi</w:t>
            </w:r>
          </w:p>
          <w:p w14:paraId="7FED568B" w14:textId="77777777" w:rsidR="00410A4C" w:rsidRPr="001E6CFE" w:rsidRDefault="00410A4C" w:rsidP="00371A76">
            <w:pPr>
              <w:rPr>
                <w:rFonts w:eastAsia="Calibri"/>
                <w:sz w:val="14"/>
                <w:szCs w:val="14"/>
                <w:lang w:eastAsia="en-US"/>
              </w:rPr>
            </w:pPr>
          </w:p>
          <w:p w14:paraId="4F1E1758" w14:textId="77777777" w:rsidR="00410A4C" w:rsidRPr="001E6CFE" w:rsidRDefault="00410A4C" w:rsidP="00371A76">
            <w:pPr>
              <w:rPr>
                <w:rFonts w:eastAsia="Calibri"/>
                <w:sz w:val="14"/>
                <w:szCs w:val="14"/>
                <w:lang w:eastAsia="en-US"/>
              </w:rPr>
            </w:pPr>
          </w:p>
        </w:tc>
        <w:tc>
          <w:tcPr>
            <w:tcW w:w="1941" w:type="dxa"/>
          </w:tcPr>
          <w:p w14:paraId="507266C1"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4FDCE782"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678810EA" w14:textId="052E9B15" w:rsidR="00410A4C" w:rsidRPr="001E6CFE" w:rsidRDefault="000F661B" w:rsidP="00922B1B">
            <w:pPr>
              <w:rPr>
                <w:sz w:val="18"/>
                <w:szCs w:val="18"/>
              </w:rPr>
            </w:pPr>
            <w:hyperlink r:id="rId68"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69FDC449"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69"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70"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47601835"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4C8D947A"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6E85E362"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2171295B"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0D4C3A30"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1E6CFE" w:rsidRPr="001E6CFE" w14:paraId="2D08F45F" w14:textId="77777777" w:rsidTr="00410A4C">
        <w:trPr>
          <w:jc w:val="center"/>
        </w:trPr>
        <w:tc>
          <w:tcPr>
            <w:tcW w:w="1135" w:type="dxa"/>
          </w:tcPr>
          <w:p w14:paraId="65E6FE68"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13. Hafta </w:t>
            </w:r>
          </w:p>
        </w:tc>
        <w:tc>
          <w:tcPr>
            <w:tcW w:w="2268" w:type="dxa"/>
          </w:tcPr>
          <w:p w14:paraId="69BAC9A0" w14:textId="77777777" w:rsidR="00410A4C" w:rsidRPr="001E6CFE" w:rsidRDefault="00410A4C" w:rsidP="00371A76">
            <w:pPr>
              <w:rPr>
                <w:sz w:val="14"/>
                <w:szCs w:val="14"/>
              </w:rPr>
            </w:pPr>
            <w:r w:rsidRPr="001E6CFE">
              <w:rPr>
                <w:sz w:val="14"/>
                <w:szCs w:val="14"/>
                <w:shd w:val="clear" w:color="auto" w:fill="FFFFFF"/>
              </w:rPr>
              <w:t>Sağlık Antropolojisi</w:t>
            </w:r>
          </w:p>
          <w:p w14:paraId="3DD5E3E7" w14:textId="77777777" w:rsidR="00410A4C" w:rsidRPr="001E6CFE" w:rsidRDefault="00410A4C" w:rsidP="00371A76">
            <w:pPr>
              <w:rPr>
                <w:rFonts w:eastAsia="Calibri"/>
                <w:sz w:val="14"/>
                <w:szCs w:val="14"/>
                <w:lang w:eastAsia="en-US"/>
              </w:rPr>
            </w:pPr>
          </w:p>
        </w:tc>
        <w:tc>
          <w:tcPr>
            <w:tcW w:w="1941" w:type="dxa"/>
          </w:tcPr>
          <w:p w14:paraId="5194FA85"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5B5BA5D8"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3050A53A" w14:textId="3DEED4FF" w:rsidR="00410A4C" w:rsidRPr="001E6CFE" w:rsidRDefault="000F661B" w:rsidP="00922B1B">
            <w:pPr>
              <w:rPr>
                <w:sz w:val="18"/>
                <w:szCs w:val="18"/>
              </w:rPr>
            </w:pPr>
            <w:hyperlink r:id="rId71"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20DF5E04"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72"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73"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34267EEB"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43DFD171"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7C72AE3E"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56938AB1"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753C800A"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r w:rsidR="00491C72" w:rsidRPr="001E6CFE" w14:paraId="469E4B05" w14:textId="77777777" w:rsidTr="00410A4C">
        <w:trPr>
          <w:jc w:val="center"/>
        </w:trPr>
        <w:tc>
          <w:tcPr>
            <w:tcW w:w="1135" w:type="dxa"/>
          </w:tcPr>
          <w:p w14:paraId="4B93BA5A" w14:textId="77777777" w:rsidR="00410A4C" w:rsidRPr="001E6CFE" w:rsidRDefault="00410A4C" w:rsidP="00371A76">
            <w:pPr>
              <w:rPr>
                <w:rFonts w:eastAsia="Calibri"/>
                <w:sz w:val="14"/>
                <w:szCs w:val="14"/>
                <w:lang w:eastAsia="en-US"/>
              </w:rPr>
            </w:pPr>
            <w:r w:rsidRPr="001E6CFE">
              <w:rPr>
                <w:rFonts w:eastAsia="Calibri"/>
                <w:sz w:val="14"/>
                <w:szCs w:val="14"/>
                <w:lang w:eastAsia="en-US"/>
              </w:rPr>
              <w:t xml:space="preserve">14. Hafta </w:t>
            </w:r>
          </w:p>
        </w:tc>
        <w:tc>
          <w:tcPr>
            <w:tcW w:w="2268" w:type="dxa"/>
          </w:tcPr>
          <w:p w14:paraId="7D60E05D" w14:textId="77777777" w:rsidR="00410A4C" w:rsidRPr="001E6CFE" w:rsidRDefault="00410A4C" w:rsidP="00371A76">
            <w:pPr>
              <w:rPr>
                <w:rFonts w:eastAsia="Calibri"/>
                <w:sz w:val="14"/>
                <w:szCs w:val="14"/>
                <w:lang w:eastAsia="en-US"/>
              </w:rPr>
            </w:pPr>
            <w:r w:rsidRPr="001E6CFE">
              <w:rPr>
                <w:rFonts w:eastAsia="Calibri"/>
                <w:sz w:val="14"/>
                <w:szCs w:val="14"/>
                <w:lang w:eastAsia="en-US"/>
              </w:rPr>
              <w:t>Genel Değerlendirme ve Sonuç</w:t>
            </w:r>
          </w:p>
          <w:p w14:paraId="088C4F8B" w14:textId="77777777" w:rsidR="00410A4C" w:rsidRPr="001E6CFE" w:rsidRDefault="00410A4C" w:rsidP="00371A76">
            <w:pPr>
              <w:rPr>
                <w:rFonts w:eastAsia="Calibri"/>
                <w:sz w:val="14"/>
                <w:szCs w:val="14"/>
                <w:lang w:eastAsia="en-US"/>
              </w:rPr>
            </w:pPr>
          </w:p>
        </w:tc>
        <w:tc>
          <w:tcPr>
            <w:tcW w:w="1941" w:type="dxa"/>
          </w:tcPr>
          <w:p w14:paraId="09D42F70" w14:textId="77777777" w:rsidR="00410A4C" w:rsidRPr="001E6CFE" w:rsidRDefault="00410A4C" w:rsidP="00371A76">
            <w:pPr>
              <w:rPr>
                <w:rFonts w:eastAsia="Calibri"/>
                <w:sz w:val="14"/>
                <w:szCs w:val="14"/>
                <w:lang w:eastAsia="en-US"/>
              </w:rPr>
            </w:pPr>
            <w:r w:rsidRPr="001E6CFE">
              <w:rPr>
                <w:rFonts w:eastAsia="Calibri"/>
                <w:bCs/>
                <w:sz w:val="14"/>
                <w:szCs w:val="14"/>
                <w:lang w:eastAsia="en-US"/>
              </w:rPr>
              <w:t xml:space="preserve">Doç.Dr. Gülcan Bakan </w:t>
            </w:r>
          </w:p>
        </w:tc>
        <w:tc>
          <w:tcPr>
            <w:tcW w:w="611" w:type="dxa"/>
          </w:tcPr>
          <w:p w14:paraId="2C2C880C" w14:textId="77777777" w:rsidR="00410A4C" w:rsidRPr="001E6CFE" w:rsidRDefault="00410A4C" w:rsidP="00371A76">
            <w:pPr>
              <w:rPr>
                <w:rFonts w:eastAsia="Calibri"/>
                <w:sz w:val="14"/>
                <w:szCs w:val="14"/>
                <w:lang w:eastAsia="en-US"/>
              </w:rPr>
            </w:pPr>
            <w:r w:rsidRPr="001E6CFE">
              <w:rPr>
                <w:rFonts w:eastAsia="Calibri"/>
                <w:sz w:val="14"/>
                <w:szCs w:val="14"/>
                <w:lang w:eastAsia="en-US"/>
              </w:rPr>
              <w:t>2</w:t>
            </w:r>
          </w:p>
        </w:tc>
        <w:tc>
          <w:tcPr>
            <w:tcW w:w="3260" w:type="dxa"/>
          </w:tcPr>
          <w:p w14:paraId="20B7AB3D" w14:textId="3FE5E139" w:rsidR="00410A4C" w:rsidRPr="001E6CFE" w:rsidRDefault="000F661B" w:rsidP="00922B1B">
            <w:pPr>
              <w:rPr>
                <w:sz w:val="18"/>
                <w:szCs w:val="18"/>
              </w:rPr>
            </w:pPr>
            <w:hyperlink r:id="rId74" w:history="1">
              <w:r w:rsidR="00410A4C" w:rsidRPr="001E6CFE">
                <w:rPr>
                  <w:rStyle w:val="Kpr"/>
                  <w:color w:val="auto"/>
                  <w:sz w:val="18"/>
                  <w:szCs w:val="18"/>
                </w:rPr>
                <w:t>Kirsten Smille Michael G. Kenny</w:t>
              </w:r>
            </w:hyperlink>
            <w:r w:rsidR="00410A4C" w:rsidRPr="001E6CFE">
              <w:rPr>
                <w:sz w:val="18"/>
                <w:szCs w:val="18"/>
              </w:rPr>
              <w:t>. Antropolojiye Giriş: Kültür ve Mekan Hikayeleri. 2016</w:t>
            </w:r>
          </w:p>
          <w:p w14:paraId="41311428" w14:textId="77777777" w:rsidR="00410A4C" w:rsidRPr="001E6CFE" w:rsidRDefault="00410A4C" w:rsidP="00922B1B">
            <w:pPr>
              <w:rPr>
                <w:rStyle w:val="Kpr"/>
                <w:color w:val="auto"/>
                <w:sz w:val="18"/>
                <w:szCs w:val="18"/>
              </w:rPr>
            </w:pPr>
            <w:r w:rsidRPr="001E6CFE">
              <w:rPr>
                <w:sz w:val="18"/>
                <w:szCs w:val="18"/>
              </w:rPr>
              <w:fldChar w:fldCharType="begin"/>
            </w:r>
            <w:r w:rsidRPr="001E6CFE">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1E6CFE">
              <w:rPr>
                <w:sz w:val="18"/>
                <w:szCs w:val="18"/>
              </w:rPr>
              <w:fldChar w:fldCharType="separate"/>
            </w:r>
            <w:hyperlink r:id="rId75" w:history="1">
              <w:r w:rsidRPr="001E6CFE">
                <w:rPr>
                  <w:rStyle w:val="Kpr"/>
                  <w:rFonts w:eastAsia="Calibri"/>
                  <w:color w:val="auto"/>
                  <w:sz w:val="18"/>
                  <w:szCs w:val="18"/>
                </w:rPr>
                <w:t>Alan Barnard</w:t>
              </w:r>
            </w:hyperlink>
            <w:r w:rsidRPr="001E6CFE">
              <w:rPr>
                <w:rStyle w:val="Kpr"/>
                <w:rFonts w:eastAsiaTheme="majorEastAsia"/>
                <w:color w:val="auto"/>
                <w:sz w:val="18"/>
                <w:szCs w:val="18"/>
              </w:rPr>
              <w:t> (Eser Sahibi), </w:t>
            </w:r>
            <w:hyperlink r:id="rId76" w:history="1">
              <w:r w:rsidRPr="001E6CFE">
                <w:rPr>
                  <w:rStyle w:val="Kpr"/>
                  <w:rFonts w:eastAsia="Calibri"/>
                  <w:color w:val="auto"/>
                  <w:sz w:val="18"/>
                  <w:szCs w:val="18"/>
                </w:rPr>
                <w:t>Mehmet Doğan</w:t>
              </w:r>
            </w:hyperlink>
            <w:r w:rsidRPr="001E6CFE">
              <w:rPr>
                <w:rStyle w:val="Kpr"/>
                <w:rFonts w:eastAsiaTheme="majorEastAsia"/>
                <w:color w:val="auto"/>
                <w:sz w:val="18"/>
                <w:szCs w:val="18"/>
              </w:rPr>
              <w:t xml:space="preserve"> (Çevirmen). </w:t>
            </w:r>
            <w:r w:rsidRPr="001E6CFE">
              <w:rPr>
                <w:rStyle w:val="Kpr"/>
                <w:color w:val="auto"/>
                <w:sz w:val="18"/>
                <w:szCs w:val="18"/>
              </w:rPr>
              <w:t>Sosyal Antropoloji Ve İnsanın Kökeni. 2013</w:t>
            </w:r>
          </w:p>
          <w:p w14:paraId="12DF29EF" w14:textId="77777777" w:rsidR="00410A4C" w:rsidRPr="001E6CFE" w:rsidRDefault="00410A4C" w:rsidP="00922B1B">
            <w:pPr>
              <w:rPr>
                <w:rFonts w:eastAsia="Calibri"/>
                <w:sz w:val="18"/>
                <w:szCs w:val="18"/>
              </w:rPr>
            </w:pPr>
            <w:r w:rsidRPr="001E6CFE">
              <w:rPr>
                <w:sz w:val="18"/>
                <w:szCs w:val="18"/>
              </w:rPr>
              <w:fldChar w:fldCharType="end"/>
            </w:r>
          </w:p>
        </w:tc>
        <w:tc>
          <w:tcPr>
            <w:tcW w:w="1771" w:type="dxa"/>
          </w:tcPr>
          <w:p w14:paraId="165882C7" w14:textId="77777777" w:rsidR="00410A4C" w:rsidRPr="001E6CFE" w:rsidRDefault="00410A4C" w:rsidP="00371A76">
            <w:pPr>
              <w:rPr>
                <w:rFonts w:eastAsia="Calibri"/>
                <w:sz w:val="14"/>
                <w:szCs w:val="14"/>
                <w:lang w:eastAsia="en-US"/>
              </w:rPr>
            </w:pPr>
            <w:r w:rsidRPr="001E6CFE">
              <w:rPr>
                <w:rFonts w:eastAsia="Calibri"/>
                <w:sz w:val="14"/>
                <w:szCs w:val="14"/>
                <w:lang w:eastAsia="en-US"/>
              </w:rPr>
              <w:t>Anlatım Yöntemi</w:t>
            </w:r>
          </w:p>
          <w:p w14:paraId="5C9DD4AC" w14:textId="77777777" w:rsidR="00410A4C" w:rsidRPr="001E6CFE" w:rsidRDefault="00410A4C" w:rsidP="00371A76">
            <w:pPr>
              <w:rPr>
                <w:rFonts w:eastAsia="Calibri"/>
                <w:sz w:val="14"/>
                <w:szCs w:val="14"/>
                <w:lang w:eastAsia="en-US"/>
              </w:rPr>
            </w:pPr>
            <w:r w:rsidRPr="001E6CFE">
              <w:rPr>
                <w:rFonts w:eastAsia="Calibri"/>
                <w:sz w:val="14"/>
                <w:szCs w:val="14"/>
                <w:lang w:eastAsia="en-US"/>
              </w:rPr>
              <w:t>Soru-Cevap</w:t>
            </w:r>
          </w:p>
          <w:p w14:paraId="2DF4B628" w14:textId="77777777" w:rsidR="00410A4C" w:rsidRPr="001E6CFE" w:rsidRDefault="00410A4C" w:rsidP="00371A76">
            <w:pPr>
              <w:rPr>
                <w:rFonts w:eastAsia="Calibri"/>
                <w:sz w:val="14"/>
                <w:szCs w:val="14"/>
                <w:lang w:eastAsia="en-US"/>
              </w:rPr>
            </w:pPr>
            <w:r w:rsidRPr="001E6CFE">
              <w:rPr>
                <w:rFonts w:eastAsia="Calibri"/>
                <w:sz w:val="14"/>
                <w:szCs w:val="14"/>
                <w:lang w:eastAsia="en-US"/>
              </w:rPr>
              <w:t>Tartışma</w:t>
            </w:r>
          </w:p>
          <w:p w14:paraId="1FFCF70C" w14:textId="77777777" w:rsidR="00410A4C" w:rsidRPr="001E6CFE" w:rsidRDefault="00410A4C" w:rsidP="00371A76">
            <w:pPr>
              <w:rPr>
                <w:rFonts w:eastAsia="Calibri"/>
                <w:sz w:val="14"/>
                <w:szCs w:val="14"/>
                <w:lang w:eastAsia="en-US"/>
              </w:rPr>
            </w:pPr>
            <w:r w:rsidRPr="001E6CFE">
              <w:rPr>
                <w:rFonts w:eastAsia="Calibri"/>
                <w:sz w:val="14"/>
                <w:szCs w:val="14"/>
                <w:lang w:eastAsia="en-US"/>
              </w:rPr>
              <w:t>Beyin fırtınası</w:t>
            </w:r>
          </w:p>
        </w:tc>
      </w:tr>
    </w:tbl>
    <w:p w14:paraId="41B0D97B" w14:textId="77777777" w:rsidR="00410A4C" w:rsidRPr="001E6CFE" w:rsidRDefault="00410A4C" w:rsidP="00371A76">
      <w:pPr>
        <w:rPr>
          <w:rFonts w:eastAsia="Calibri"/>
          <w:sz w:val="18"/>
          <w:szCs w:val="18"/>
          <w:lang w:eastAsia="en-US"/>
        </w:rPr>
      </w:pPr>
    </w:p>
    <w:p w14:paraId="38941548" w14:textId="77777777" w:rsidR="00410A4C" w:rsidRPr="001E6CFE" w:rsidRDefault="00410A4C" w:rsidP="00371A76">
      <w:pPr>
        <w:ind w:hanging="993"/>
        <w:rPr>
          <w:rFonts w:eastAsia="Calibri"/>
          <w:sz w:val="18"/>
          <w:szCs w:val="18"/>
          <w:lang w:eastAsia="en-US"/>
        </w:rPr>
      </w:pPr>
      <w:r w:rsidRPr="001E6CFE">
        <w:rPr>
          <w:rFonts w:eastAsia="Calibri"/>
          <w:b/>
          <w:bCs/>
          <w:sz w:val="18"/>
          <w:szCs w:val="18"/>
          <w:lang w:eastAsia="en-US"/>
        </w:rPr>
        <w:t xml:space="preserve">Dersin Program Çıktılarına (PÇ) Katkısı </w:t>
      </w:r>
    </w:p>
    <w:tbl>
      <w:tblPr>
        <w:tblStyle w:val="TabloKlavuzu1"/>
        <w:tblW w:w="10986" w:type="dxa"/>
        <w:jc w:val="center"/>
        <w:tblLook w:val="04A0" w:firstRow="1" w:lastRow="0" w:firstColumn="1" w:lastColumn="0" w:noHBand="0" w:noVBand="1"/>
      </w:tblPr>
      <w:tblGrid>
        <w:gridCol w:w="2832"/>
        <w:gridCol w:w="741"/>
        <w:gridCol w:w="741"/>
        <w:gridCol w:w="741"/>
        <w:gridCol w:w="742"/>
        <w:gridCol w:w="741"/>
        <w:gridCol w:w="741"/>
        <w:gridCol w:w="741"/>
        <w:gridCol w:w="742"/>
        <w:gridCol w:w="741"/>
        <w:gridCol w:w="741"/>
        <w:gridCol w:w="742"/>
      </w:tblGrid>
      <w:tr w:rsidR="001E6CFE" w:rsidRPr="001E6CFE" w14:paraId="0CBE3267" w14:textId="77777777" w:rsidTr="00410A4C">
        <w:trPr>
          <w:jc w:val="center"/>
        </w:trPr>
        <w:tc>
          <w:tcPr>
            <w:tcW w:w="2832" w:type="dxa"/>
          </w:tcPr>
          <w:p w14:paraId="24013D94"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Dersler </w:t>
            </w:r>
          </w:p>
        </w:tc>
        <w:tc>
          <w:tcPr>
            <w:tcW w:w="741" w:type="dxa"/>
            <w:vAlign w:val="center"/>
          </w:tcPr>
          <w:p w14:paraId="5EA4291C"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1 </w:t>
            </w:r>
          </w:p>
        </w:tc>
        <w:tc>
          <w:tcPr>
            <w:tcW w:w="741" w:type="dxa"/>
            <w:vAlign w:val="center"/>
          </w:tcPr>
          <w:p w14:paraId="5ACA08E9"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2 </w:t>
            </w:r>
          </w:p>
        </w:tc>
        <w:tc>
          <w:tcPr>
            <w:tcW w:w="741" w:type="dxa"/>
            <w:vAlign w:val="center"/>
          </w:tcPr>
          <w:p w14:paraId="13C4C882"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3 </w:t>
            </w:r>
          </w:p>
        </w:tc>
        <w:tc>
          <w:tcPr>
            <w:tcW w:w="742" w:type="dxa"/>
            <w:vAlign w:val="center"/>
          </w:tcPr>
          <w:p w14:paraId="7F4CF259"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4 </w:t>
            </w:r>
          </w:p>
        </w:tc>
        <w:tc>
          <w:tcPr>
            <w:tcW w:w="741" w:type="dxa"/>
            <w:vAlign w:val="center"/>
          </w:tcPr>
          <w:p w14:paraId="45FA3957"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5 </w:t>
            </w:r>
          </w:p>
        </w:tc>
        <w:tc>
          <w:tcPr>
            <w:tcW w:w="741" w:type="dxa"/>
            <w:vAlign w:val="center"/>
          </w:tcPr>
          <w:p w14:paraId="2B76A5EF"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6 </w:t>
            </w:r>
          </w:p>
        </w:tc>
        <w:tc>
          <w:tcPr>
            <w:tcW w:w="741" w:type="dxa"/>
            <w:vAlign w:val="center"/>
          </w:tcPr>
          <w:p w14:paraId="01C887D0"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7 </w:t>
            </w:r>
          </w:p>
        </w:tc>
        <w:tc>
          <w:tcPr>
            <w:tcW w:w="742" w:type="dxa"/>
            <w:vAlign w:val="center"/>
          </w:tcPr>
          <w:p w14:paraId="050EDCB4"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8 </w:t>
            </w:r>
          </w:p>
        </w:tc>
        <w:tc>
          <w:tcPr>
            <w:tcW w:w="741" w:type="dxa"/>
            <w:vAlign w:val="center"/>
          </w:tcPr>
          <w:p w14:paraId="2635AA54"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9 </w:t>
            </w:r>
          </w:p>
        </w:tc>
        <w:tc>
          <w:tcPr>
            <w:tcW w:w="741" w:type="dxa"/>
            <w:vAlign w:val="center"/>
          </w:tcPr>
          <w:p w14:paraId="73D4272E"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PÇ10 </w:t>
            </w:r>
          </w:p>
        </w:tc>
        <w:tc>
          <w:tcPr>
            <w:tcW w:w="742" w:type="dxa"/>
          </w:tcPr>
          <w:p w14:paraId="2CEFF607" w14:textId="77777777" w:rsidR="00410A4C" w:rsidRPr="001E6CFE" w:rsidRDefault="00410A4C" w:rsidP="00371A76">
            <w:pPr>
              <w:rPr>
                <w:rFonts w:eastAsia="Calibri"/>
                <w:b/>
                <w:bCs/>
                <w:sz w:val="18"/>
                <w:szCs w:val="18"/>
                <w:lang w:eastAsia="en-US"/>
              </w:rPr>
            </w:pPr>
            <w:r w:rsidRPr="001E6CFE">
              <w:rPr>
                <w:rFonts w:eastAsia="Calibri"/>
                <w:b/>
                <w:bCs/>
                <w:sz w:val="18"/>
                <w:szCs w:val="18"/>
                <w:lang w:eastAsia="en-US"/>
              </w:rPr>
              <w:t>PÇ11</w:t>
            </w:r>
          </w:p>
        </w:tc>
      </w:tr>
      <w:tr w:rsidR="00410A4C" w:rsidRPr="001E6CFE" w14:paraId="6CFA54C8" w14:textId="77777777" w:rsidTr="00410A4C">
        <w:trPr>
          <w:trHeight w:val="375"/>
          <w:jc w:val="center"/>
        </w:trPr>
        <w:tc>
          <w:tcPr>
            <w:tcW w:w="2832" w:type="dxa"/>
          </w:tcPr>
          <w:p w14:paraId="77A0544F" w14:textId="47F63914" w:rsidR="00410A4C" w:rsidRPr="001E6CFE" w:rsidRDefault="00410A4C" w:rsidP="00371A76">
            <w:pPr>
              <w:rPr>
                <w:rFonts w:eastAsia="Calibri"/>
                <w:bCs/>
                <w:sz w:val="18"/>
                <w:szCs w:val="18"/>
                <w:lang w:eastAsia="en-US"/>
              </w:rPr>
            </w:pPr>
            <w:r w:rsidRPr="001E6CFE">
              <w:rPr>
                <w:rFonts w:eastAsia="Calibri"/>
                <w:bCs/>
                <w:sz w:val="18"/>
                <w:szCs w:val="18"/>
                <w:lang w:eastAsia="en-US"/>
              </w:rPr>
              <w:t xml:space="preserve">SOS 448 Temel Sağlık Sosyolojisi  </w:t>
            </w: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188BF0EE" w14:textId="77777777" w:rsidTr="00652D41">
              <w:trPr>
                <w:tblCellSpacing w:w="15" w:type="dxa"/>
              </w:trPr>
              <w:tc>
                <w:tcPr>
                  <w:tcW w:w="150" w:type="dxa"/>
                  <w:vAlign w:val="center"/>
                  <w:hideMark/>
                </w:tcPr>
                <w:p w14:paraId="5CCF520F"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4BA68804"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0B980F3" w14:textId="77777777" w:rsidTr="00652D41">
              <w:trPr>
                <w:tblCellSpacing w:w="15" w:type="dxa"/>
              </w:trPr>
              <w:tc>
                <w:tcPr>
                  <w:tcW w:w="150" w:type="dxa"/>
                  <w:vAlign w:val="center"/>
                  <w:hideMark/>
                </w:tcPr>
                <w:p w14:paraId="4EBCEC13"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2794C145"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85AF695" w14:textId="77777777" w:rsidTr="00652D41">
              <w:trPr>
                <w:tblCellSpacing w:w="15" w:type="dxa"/>
              </w:trPr>
              <w:tc>
                <w:tcPr>
                  <w:tcW w:w="150" w:type="dxa"/>
                  <w:vAlign w:val="center"/>
                  <w:hideMark/>
                </w:tcPr>
                <w:p w14:paraId="10C7497D"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64B2987B" w14:textId="77777777" w:rsidR="00410A4C" w:rsidRPr="001E6CFE" w:rsidRDefault="00410A4C" w:rsidP="00371A76">
            <w:pPr>
              <w:rPr>
                <w:rFonts w:eastAsia="Calibri"/>
                <w:sz w:val="18"/>
                <w:szCs w:val="18"/>
                <w:lang w:eastAsia="en-US"/>
              </w:rPr>
            </w:pPr>
          </w:p>
        </w:tc>
        <w:tc>
          <w:tcPr>
            <w:tcW w:w="7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6D519E55" w14:textId="77777777" w:rsidTr="00652D41">
              <w:trPr>
                <w:tblCellSpacing w:w="15" w:type="dxa"/>
              </w:trPr>
              <w:tc>
                <w:tcPr>
                  <w:tcW w:w="150" w:type="dxa"/>
                  <w:vAlign w:val="center"/>
                  <w:hideMark/>
                </w:tcPr>
                <w:p w14:paraId="3290852B"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6F34094E"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0ABA2EEC" w14:textId="77777777" w:rsidTr="00652D41">
              <w:trPr>
                <w:tblCellSpacing w:w="15" w:type="dxa"/>
              </w:trPr>
              <w:tc>
                <w:tcPr>
                  <w:tcW w:w="150" w:type="dxa"/>
                  <w:vAlign w:val="center"/>
                  <w:hideMark/>
                </w:tcPr>
                <w:p w14:paraId="3A55DADD"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23A6D706"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082D1B35" w14:textId="77777777" w:rsidTr="00652D41">
              <w:trPr>
                <w:tblCellSpacing w:w="15" w:type="dxa"/>
              </w:trPr>
              <w:tc>
                <w:tcPr>
                  <w:tcW w:w="150" w:type="dxa"/>
                  <w:vAlign w:val="center"/>
                  <w:hideMark/>
                </w:tcPr>
                <w:p w14:paraId="5293B900" w14:textId="77777777" w:rsidR="00410A4C" w:rsidRPr="001E6CFE" w:rsidRDefault="00410A4C" w:rsidP="00371A76">
                  <w:pPr>
                    <w:rPr>
                      <w:rFonts w:eastAsia="Calibri"/>
                      <w:sz w:val="18"/>
                      <w:szCs w:val="18"/>
                      <w:lang w:eastAsia="en-US"/>
                    </w:rPr>
                  </w:pPr>
                  <w:r w:rsidRPr="001E6CFE">
                    <w:rPr>
                      <w:rFonts w:eastAsia="Calibri"/>
                      <w:sz w:val="18"/>
                      <w:szCs w:val="18"/>
                      <w:lang w:eastAsia="en-US"/>
                    </w:rPr>
                    <w:t>2</w:t>
                  </w:r>
                </w:p>
              </w:tc>
            </w:tr>
          </w:tbl>
          <w:p w14:paraId="45796A70"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220B2F42" w14:textId="77777777" w:rsidTr="00652D41">
              <w:trPr>
                <w:tblCellSpacing w:w="15" w:type="dxa"/>
              </w:trPr>
              <w:tc>
                <w:tcPr>
                  <w:tcW w:w="150" w:type="dxa"/>
                  <w:vAlign w:val="center"/>
                  <w:hideMark/>
                </w:tcPr>
                <w:p w14:paraId="5DF52EA4"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2220BD1D" w14:textId="77777777" w:rsidR="00410A4C" w:rsidRPr="001E6CFE" w:rsidRDefault="00410A4C" w:rsidP="00371A76">
            <w:pPr>
              <w:rPr>
                <w:rFonts w:eastAsia="Calibri"/>
                <w:sz w:val="18"/>
                <w:szCs w:val="18"/>
                <w:lang w:eastAsia="en-US"/>
              </w:rPr>
            </w:pPr>
          </w:p>
        </w:tc>
        <w:tc>
          <w:tcPr>
            <w:tcW w:w="7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725B04B9" w14:textId="77777777" w:rsidTr="00652D41">
              <w:trPr>
                <w:tblCellSpacing w:w="15" w:type="dxa"/>
              </w:trPr>
              <w:tc>
                <w:tcPr>
                  <w:tcW w:w="150" w:type="dxa"/>
                  <w:vAlign w:val="center"/>
                  <w:hideMark/>
                </w:tcPr>
                <w:p w14:paraId="5D03B59C"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28D1325B"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2D18E5F9" w14:textId="77777777" w:rsidTr="00652D41">
              <w:trPr>
                <w:tblCellSpacing w:w="15" w:type="dxa"/>
              </w:trPr>
              <w:tc>
                <w:tcPr>
                  <w:tcW w:w="150" w:type="dxa"/>
                  <w:vAlign w:val="center"/>
                  <w:hideMark/>
                </w:tcPr>
                <w:p w14:paraId="7C859E5A"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2F3B3DED" w14:textId="77777777" w:rsidR="00410A4C" w:rsidRPr="001E6CFE" w:rsidRDefault="00410A4C" w:rsidP="00371A76">
            <w:pPr>
              <w:rPr>
                <w:rFonts w:eastAsia="Calibri"/>
                <w:sz w:val="18"/>
                <w:szCs w:val="18"/>
                <w:lang w:eastAsia="en-US"/>
              </w:rPr>
            </w:pPr>
          </w:p>
        </w:tc>
        <w:tc>
          <w:tcPr>
            <w:tcW w:w="7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7BB83267" w14:textId="77777777" w:rsidTr="00652D41">
              <w:trPr>
                <w:tblCellSpacing w:w="15" w:type="dxa"/>
              </w:trPr>
              <w:tc>
                <w:tcPr>
                  <w:tcW w:w="150" w:type="dxa"/>
                  <w:vAlign w:val="center"/>
                  <w:hideMark/>
                </w:tcPr>
                <w:p w14:paraId="0EC376FB"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64729499" w14:textId="77777777" w:rsidR="00410A4C" w:rsidRPr="001E6CFE" w:rsidRDefault="00410A4C" w:rsidP="00371A76">
            <w:pPr>
              <w:rPr>
                <w:rFonts w:eastAsia="Calibri"/>
                <w:sz w:val="18"/>
                <w:szCs w:val="18"/>
                <w:lang w:eastAsia="en-US"/>
              </w:rPr>
            </w:pPr>
          </w:p>
        </w:tc>
        <w:tc>
          <w:tcPr>
            <w:tcW w:w="7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2B6CD70A" w14:textId="77777777" w:rsidTr="00652D41">
              <w:trPr>
                <w:tblCellSpacing w:w="15" w:type="dxa"/>
              </w:trPr>
              <w:tc>
                <w:tcPr>
                  <w:tcW w:w="150" w:type="dxa"/>
                  <w:vAlign w:val="center"/>
                  <w:hideMark/>
                </w:tcPr>
                <w:p w14:paraId="1ABBA31A"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09827620" w14:textId="77777777" w:rsidR="00410A4C" w:rsidRPr="001E6CFE" w:rsidRDefault="00410A4C" w:rsidP="00371A76">
            <w:pPr>
              <w:rPr>
                <w:rFonts w:eastAsia="Calibri"/>
                <w:sz w:val="18"/>
                <w:szCs w:val="18"/>
                <w:lang w:eastAsia="en-US"/>
              </w:rPr>
            </w:pPr>
          </w:p>
        </w:tc>
      </w:tr>
    </w:tbl>
    <w:p w14:paraId="5A936E79" w14:textId="77777777" w:rsidR="00410A4C" w:rsidRPr="001E6CFE" w:rsidRDefault="00410A4C" w:rsidP="00371A76">
      <w:pPr>
        <w:rPr>
          <w:rFonts w:eastAsia="Calibri"/>
          <w:sz w:val="18"/>
          <w:szCs w:val="18"/>
          <w:lang w:eastAsia="en-US"/>
        </w:rPr>
      </w:pPr>
    </w:p>
    <w:p w14:paraId="6501EE7F" w14:textId="77777777" w:rsidR="00410A4C" w:rsidRPr="001E6CFE" w:rsidRDefault="00410A4C" w:rsidP="00371A76">
      <w:pPr>
        <w:ind w:hanging="993"/>
        <w:rPr>
          <w:rFonts w:eastAsia="Calibri"/>
          <w:sz w:val="18"/>
          <w:szCs w:val="18"/>
          <w:lang w:eastAsia="en-US"/>
        </w:rPr>
      </w:pPr>
      <w:r w:rsidRPr="001E6CFE">
        <w:rPr>
          <w:rFonts w:eastAsia="Calibri"/>
          <w:b/>
          <w:bCs/>
          <w:sz w:val="18"/>
          <w:szCs w:val="18"/>
          <w:lang w:eastAsia="en-US"/>
        </w:rPr>
        <w:lastRenderedPageBreak/>
        <w:t xml:space="preserve">Dersin Öğrenme Çıktılarının Program Çıktıları ile İlişkisi </w:t>
      </w:r>
    </w:p>
    <w:tbl>
      <w:tblPr>
        <w:tblStyle w:val="TabloKlavuzu1"/>
        <w:tblW w:w="11058" w:type="dxa"/>
        <w:jc w:val="center"/>
        <w:tblLook w:val="04A0" w:firstRow="1" w:lastRow="0" w:firstColumn="1" w:lastColumn="0" w:noHBand="0" w:noVBand="1"/>
      </w:tblPr>
      <w:tblGrid>
        <w:gridCol w:w="2974"/>
        <w:gridCol w:w="734"/>
        <w:gridCol w:w="735"/>
        <w:gridCol w:w="735"/>
        <w:gridCol w:w="735"/>
        <w:gridCol w:w="735"/>
        <w:gridCol w:w="735"/>
        <w:gridCol w:w="735"/>
        <w:gridCol w:w="735"/>
        <w:gridCol w:w="735"/>
        <w:gridCol w:w="735"/>
        <w:gridCol w:w="735"/>
      </w:tblGrid>
      <w:tr w:rsidR="001E6CFE" w:rsidRPr="001E6CFE" w14:paraId="0541C094" w14:textId="77777777" w:rsidTr="00410A4C">
        <w:trPr>
          <w:jc w:val="center"/>
        </w:trPr>
        <w:tc>
          <w:tcPr>
            <w:tcW w:w="2974" w:type="dxa"/>
          </w:tcPr>
          <w:p w14:paraId="16277679"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Dersler </w:t>
            </w:r>
          </w:p>
        </w:tc>
        <w:tc>
          <w:tcPr>
            <w:tcW w:w="734" w:type="dxa"/>
            <w:vAlign w:val="center"/>
          </w:tcPr>
          <w:p w14:paraId="02F8CEDC"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1 </w:t>
            </w:r>
          </w:p>
        </w:tc>
        <w:tc>
          <w:tcPr>
            <w:tcW w:w="735" w:type="dxa"/>
            <w:vAlign w:val="center"/>
          </w:tcPr>
          <w:p w14:paraId="1E248BAA"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2 </w:t>
            </w:r>
          </w:p>
        </w:tc>
        <w:tc>
          <w:tcPr>
            <w:tcW w:w="735" w:type="dxa"/>
            <w:vAlign w:val="center"/>
          </w:tcPr>
          <w:p w14:paraId="7B0EC602"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3 </w:t>
            </w:r>
          </w:p>
        </w:tc>
        <w:tc>
          <w:tcPr>
            <w:tcW w:w="735" w:type="dxa"/>
            <w:vAlign w:val="center"/>
          </w:tcPr>
          <w:p w14:paraId="00CF35FD"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4 </w:t>
            </w:r>
          </w:p>
        </w:tc>
        <w:tc>
          <w:tcPr>
            <w:tcW w:w="735" w:type="dxa"/>
            <w:vAlign w:val="center"/>
          </w:tcPr>
          <w:p w14:paraId="2856D6BF"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5 </w:t>
            </w:r>
          </w:p>
        </w:tc>
        <w:tc>
          <w:tcPr>
            <w:tcW w:w="735" w:type="dxa"/>
            <w:vAlign w:val="center"/>
          </w:tcPr>
          <w:p w14:paraId="26791AD5"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6 </w:t>
            </w:r>
          </w:p>
        </w:tc>
        <w:tc>
          <w:tcPr>
            <w:tcW w:w="735" w:type="dxa"/>
            <w:vAlign w:val="center"/>
          </w:tcPr>
          <w:p w14:paraId="0F071A43"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7 </w:t>
            </w:r>
          </w:p>
        </w:tc>
        <w:tc>
          <w:tcPr>
            <w:tcW w:w="735" w:type="dxa"/>
            <w:vAlign w:val="center"/>
          </w:tcPr>
          <w:p w14:paraId="1E873301"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8 </w:t>
            </w:r>
          </w:p>
        </w:tc>
        <w:tc>
          <w:tcPr>
            <w:tcW w:w="735" w:type="dxa"/>
            <w:vAlign w:val="center"/>
          </w:tcPr>
          <w:p w14:paraId="43BC611A"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 9 </w:t>
            </w:r>
          </w:p>
        </w:tc>
        <w:tc>
          <w:tcPr>
            <w:tcW w:w="735" w:type="dxa"/>
            <w:vAlign w:val="center"/>
          </w:tcPr>
          <w:p w14:paraId="2CE5F953" w14:textId="77777777" w:rsidR="00410A4C" w:rsidRPr="001E6CFE" w:rsidRDefault="00410A4C" w:rsidP="00371A76">
            <w:pPr>
              <w:rPr>
                <w:rFonts w:eastAsia="Calibri"/>
                <w:sz w:val="18"/>
                <w:szCs w:val="18"/>
                <w:lang w:eastAsia="en-US"/>
              </w:rPr>
            </w:pPr>
            <w:r w:rsidRPr="001E6CFE">
              <w:rPr>
                <w:rFonts w:eastAsia="Calibri"/>
                <w:b/>
                <w:bCs/>
                <w:sz w:val="18"/>
                <w:szCs w:val="18"/>
                <w:lang w:eastAsia="en-US"/>
              </w:rPr>
              <w:t xml:space="preserve">PÇ10 </w:t>
            </w:r>
          </w:p>
        </w:tc>
        <w:tc>
          <w:tcPr>
            <w:tcW w:w="735" w:type="dxa"/>
          </w:tcPr>
          <w:p w14:paraId="0D9AC344" w14:textId="77777777" w:rsidR="00410A4C" w:rsidRPr="001E6CFE" w:rsidRDefault="00410A4C" w:rsidP="00371A76">
            <w:pPr>
              <w:rPr>
                <w:rFonts w:eastAsia="Calibri"/>
                <w:b/>
                <w:bCs/>
                <w:sz w:val="18"/>
                <w:szCs w:val="18"/>
                <w:lang w:eastAsia="en-US"/>
              </w:rPr>
            </w:pPr>
            <w:r w:rsidRPr="001E6CFE">
              <w:rPr>
                <w:rFonts w:eastAsia="Calibri"/>
                <w:b/>
                <w:bCs/>
                <w:sz w:val="18"/>
                <w:szCs w:val="18"/>
                <w:lang w:eastAsia="en-US"/>
              </w:rPr>
              <w:t>PÇ11</w:t>
            </w:r>
          </w:p>
        </w:tc>
      </w:tr>
      <w:tr w:rsidR="00410A4C" w:rsidRPr="001E6CFE" w14:paraId="6706E79D" w14:textId="77777777" w:rsidTr="00410A4C">
        <w:trPr>
          <w:jc w:val="center"/>
        </w:trPr>
        <w:tc>
          <w:tcPr>
            <w:tcW w:w="2974" w:type="dxa"/>
          </w:tcPr>
          <w:p w14:paraId="46859C12" w14:textId="65796E51" w:rsidR="00410A4C" w:rsidRPr="001E6CFE" w:rsidRDefault="00410A4C" w:rsidP="00371A76">
            <w:pPr>
              <w:rPr>
                <w:rFonts w:eastAsia="Calibri"/>
                <w:bCs/>
                <w:sz w:val="18"/>
                <w:szCs w:val="18"/>
                <w:lang w:eastAsia="en-US"/>
              </w:rPr>
            </w:pPr>
            <w:r w:rsidRPr="001E6CFE">
              <w:rPr>
                <w:rFonts w:eastAsia="Calibri"/>
                <w:bCs/>
                <w:sz w:val="18"/>
                <w:szCs w:val="18"/>
                <w:lang w:eastAsia="en-US"/>
              </w:rPr>
              <w:t xml:space="preserve">SOS 448 Temel Sağlık Sosyolojisi  </w:t>
            </w:r>
          </w:p>
        </w:tc>
        <w:tc>
          <w:tcPr>
            <w:tcW w:w="734" w:type="dxa"/>
          </w:tcPr>
          <w:p w14:paraId="0EC1421F"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27126219"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074A33D3"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44B2D7DB"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1C0FBADC"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22805CA5"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316EEDCD"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07A58C5F"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7506C325"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1F7949D8"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c>
          <w:tcPr>
            <w:tcW w:w="735" w:type="dxa"/>
          </w:tcPr>
          <w:p w14:paraId="0B12B06C" w14:textId="77777777" w:rsidR="00410A4C" w:rsidRPr="001E6CFE" w:rsidRDefault="00410A4C" w:rsidP="00371A76">
            <w:pPr>
              <w:rPr>
                <w:rFonts w:eastAsia="Calibri"/>
                <w:sz w:val="18"/>
                <w:szCs w:val="18"/>
                <w:lang w:eastAsia="en-US"/>
              </w:rPr>
            </w:pPr>
            <w:r w:rsidRPr="001E6CFE">
              <w:rPr>
                <w:rFonts w:eastAsia="Calibri"/>
                <w:sz w:val="18"/>
                <w:szCs w:val="18"/>
                <w:lang w:eastAsia="en-US"/>
              </w:rPr>
              <w:t>ÖÇ 1</w:t>
            </w:r>
          </w:p>
        </w:tc>
      </w:tr>
    </w:tbl>
    <w:p w14:paraId="0EF05DB6" w14:textId="77777777" w:rsidR="00410A4C" w:rsidRPr="001E6CFE" w:rsidRDefault="00410A4C" w:rsidP="00371A76">
      <w:pPr>
        <w:rPr>
          <w:rFonts w:eastAsia="Calibri"/>
          <w:sz w:val="18"/>
          <w:szCs w:val="18"/>
          <w:lang w:eastAsia="en-US"/>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355"/>
        <w:gridCol w:w="2410"/>
      </w:tblGrid>
      <w:tr w:rsidR="001E6CFE" w:rsidRPr="001E6CFE" w14:paraId="7A1AF1B9" w14:textId="77777777" w:rsidTr="00410A4C">
        <w:trPr>
          <w:trHeight w:val="264"/>
        </w:trPr>
        <w:tc>
          <w:tcPr>
            <w:tcW w:w="11058" w:type="dxa"/>
            <w:gridSpan w:val="4"/>
          </w:tcPr>
          <w:p w14:paraId="3647C345"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AKTS Tablosu: </w:t>
            </w:r>
          </w:p>
        </w:tc>
      </w:tr>
      <w:tr w:rsidR="001E6CFE" w:rsidRPr="001E6CFE" w14:paraId="7B72AB29" w14:textId="77777777" w:rsidTr="00410A4C">
        <w:trPr>
          <w:trHeight w:val="264"/>
        </w:trPr>
        <w:tc>
          <w:tcPr>
            <w:tcW w:w="6392" w:type="dxa"/>
          </w:tcPr>
          <w:p w14:paraId="76B8473B"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Derse İlişkin Etkinlikler </w:t>
            </w:r>
          </w:p>
        </w:tc>
        <w:tc>
          <w:tcPr>
            <w:tcW w:w="901" w:type="dxa"/>
          </w:tcPr>
          <w:p w14:paraId="16919A8C" w14:textId="77777777" w:rsidR="00410A4C" w:rsidRPr="001E6CFE" w:rsidRDefault="00410A4C" w:rsidP="00371A76">
            <w:pPr>
              <w:rPr>
                <w:rFonts w:eastAsia="Calibri"/>
                <w:sz w:val="18"/>
                <w:szCs w:val="18"/>
                <w:lang w:eastAsia="en-US"/>
              </w:rPr>
            </w:pPr>
            <w:r w:rsidRPr="001E6CFE">
              <w:rPr>
                <w:rFonts w:eastAsia="Calibri"/>
                <w:sz w:val="18"/>
                <w:szCs w:val="18"/>
                <w:lang w:eastAsia="en-US"/>
              </w:rPr>
              <w:t>Sayısı</w:t>
            </w:r>
          </w:p>
        </w:tc>
        <w:tc>
          <w:tcPr>
            <w:tcW w:w="1355" w:type="dxa"/>
          </w:tcPr>
          <w:p w14:paraId="142AC989" w14:textId="7C2A463D" w:rsidR="00410A4C" w:rsidRPr="001E6CFE" w:rsidRDefault="00410A4C" w:rsidP="00371A76">
            <w:pPr>
              <w:rPr>
                <w:rFonts w:eastAsia="Calibri"/>
                <w:sz w:val="18"/>
                <w:szCs w:val="18"/>
                <w:lang w:eastAsia="en-US"/>
              </w:rPr>
            </w:pPr>
            <w:r w:rsidRPr="001E6CFE">
              <w:rPr>
                <w:rFonts w:eastAsia="Calibri"/>
                <w:sz w:val="18"/>
                <w:szCs w:val="18"/>
                <w:lang w:eastAsia="en-US"/>
              </w:rPr>
              <w:t>Süresi (saat)</w:t>
            </w:r>
          </w:p>
        </w:tc>
        <w:tc>
          <w:tcPr>
            <w:tcW w:w="2410" w:type="dxa"/>
          </w:tcPr>
          <w:p w14:paraId="4B00DEDD" w14:textId="1C3A87C0" w:rsidR="00410A4C" w:rsidRPr="001E6CFE" w:rsidRDefault="00410A4C" w:rsidP="00371A76">
            <w:pPr>
              <w:rPr>
                <w:rFonts w:eastAsia="Calibri"/>
                <w:sz w:val="18"/>
                <w:szCs w:val="18"/>
                <w:lang w:eastAsia="en-US"/>
              </w:rPr>
            </w:pPr>
            <w:r w:rsidRPr="001E6CFE">
              <w:rPr>
                <w:rFonts w:eastAsia="Calibri"/>
                <w:sz w:val="18"/>
                <w:szCs w:val="18"/>
                <w:lang w:eastAsia="en-US"/>
              </w:rPr>
              <w:t xml:space="preserve">Toplam İşyükü (Saat) </w:t>
            </w:r>
          </w:p>
        </w:tc>
      </w:tr>
      <w:tr w:rsidR="001E6CFE" w:rsidRPr="001E6CFE" w14:paraId="6F4C4CF9" w14:textId="77777777" w:rsidTr="00410A4C">
        <w:trPr>
          <w:trHeight w:val="264"/>
        </w:trPr>
        <w:tc>
          <w:tcPr>
            <w:tcW w:w="11058" w:type="dxa"/>
            <w:gridSpan w:val="4"/>
          </w:tcPr>
          <w:p w14:paraId="791D2CCA"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t>Ders içi etkinlikler</w:t>
            </w:r>
          </w:p>
        </w:tc>
      </w:tr>
      <w:tr w:rsidR="001E6CFE" w:rsidRPr="001E6CFE" w14:paraId="17B7B63A" w14:textId="77777777" w:rsidTr="00410A4C">
        <w:trPr>
          <w:trHeight w:val="250"/>
        </w:trPr>
        <w:tc>
          <w:tcPr>
            <w:tcW w:w="6392" w:type="dxa"/>
          </w:tcPr>
          <w:p w14:paraId="5D31D594" w14:textId="77777777" w:rsidR="00410A4C" w:rsidRPr="001E6CFE" w:rsidRDefault="00410A4C" w:rsidP="00371A76">
            <w:pPr>
              <w:rPr>
                <w:rFonts w:eastAsia="Calibri"/>
                <w:sz w:val="18"/>
                <w:szCs w:val="18"/>
                <w:lang w:eastAsia="en-US"/>
              </w:rPr>
            </w:pPr>
            <w:r w:rsidRPr="001E6CFE">
              <w:rPr>
                <w:rFonts w:eastAsia="Calibri"/>
                <w:sz w:val="18"/>
                <w:szCs w:val="18"/>
                <w:lang w:eastAsia="en-US"/>
              </w:rPr>
              <w:t>Ders anlatımı</w:t>
            </w:r>
          </w:p>
        </w:tc>
        <w:tc>
          <w:tcPr>
            <w:tcW w:w="901" w:type="dxa"/>
          </w:tcPr>
          <w:p w14:paraId="5BDB88F9" w14:textId="77777777" w:rsidR="00410A4C" w:rsidRPr="001E6CFE" w:rsidRDefault="00410A4C" w:rsidP="00371A76">
            <w:pPr>
              <w:rPr>
                <w:rFonts w:eastAsia="Calibri"/>
                <w:sz w:val="18"/>
                <w:szCs w:val="18"/>
                <w:lang w:eastAsia="en-US"/>
              </w:rPr>
            </w:pPr>
            <w:r w:rsidRPr="001E6CFE">
              <w:rPr>
                <w:rFonts w:eastAsia="Calibri"/>
                <w:sz w:val="18"/>
                <w:szCs w:val="18"/>
                <w:lang w:eastAsia="en-US"/>
              </w:rPr>
              <w:t>14</w:t>
            </w:r>
          </w:p>
        </w:tc>
        <w:tc>
          <w:tcPr>
            <w:tcW w:w="1355" w:type="dxa"/>
          </w:tcPr>
          <w:p w14:paraId="10229C1D" w14:textId="77777777" w:rsidR="00410A4C" w:rsidRPr="001E6CFE" w:rsidRDefault="00410A4C" w:rsidP="00371A76">
            <w:pPr>
              <w:rPr>
                <w:rFonts w:eastAsia="Calibri"/>
                <w:sz w:val="18"/>
                <w:szCs w:val="18"/>
                <w:lang w:eastAsia="en-US"/>
              </w:rPr>
            </w:pPr>
            <w:r w:rsidRPr="001E6CFE">
              <w:rPr>
                <w:rFonts w:eastAsia="Calibri"/>
                <w:sz w:val="18"/>
                <w:szCs w:val="18"/>
                <w:lang w:eastAsia="en-US"/>
              </w:rPr>
              <w:t>2</w:t>
            </w:r>
          </w:p>
        </w:tc>
        <w:tc>
          <w:tcPr>
            <w:tcW w:w="2410" w:type="dxa"/>
          </w:tcPr>
          <w:p w14:paraId="1ACBCE58" w14:textId="77777777" w:rsidR="00410A4C" w:rsidRPr="001E6CFE" w:rsidRDefault="00410A4C" w:rsidP="00371A76">
            <w:pPr>
              <w:rPr>
                <w:rFonts w:eastAsia="Calibri"/>
                <w:sz w:val="18"/>
                <w:szCs w:val="18"/>
                <w:lang w:eastAsia="en-US"/>
              </w:rPr>
            </w:pPr>
            <w:r w:rsidRPr="001E6CFE">
              <w:rPr>
                <w:rFonts w:eastAsia="Calibri"/>
                <w:sz w:val="18"/>
                <w:szCs w:val="18"/>
                <w:lang w:eastAsia="en-US"/>
              </w:rPr>
              <w:t>28</w:t>
            </w:r>
          </w:p>
        </w:tc>
      </w:tr>
      <w:tr w:rsidR="001E6CFE" w:rsidRPr="001E6CFE" w14:paraId="7F7AFFD7" w14:textId="77777777" w:rsidTr="00410A4C">
        <w:trPr>
          <w:trHeight w:val="250"/>
        </w:trPr>
        <w:tc>
          <w:tcPr>
            <w:tcW w:w="11058" w:type="dxa"/>
            <w:gridSpan w:val="4"/>
          </w:tcPr>
          <w:p w14:paraId="549BFE63" w14:textId="4FED2B81" w:rsidR="00410A4C" w:rsidRPr="001E6CFE" w:rsidRDefault="00410A4C" w:rsidP="00371A76">
            <w:pPr>
              <w:rPr>
                <w:rFonts w:eastAsia="Calibri"/>
                <w:b/>
                <w:sz w:val="18"/>
                <w:szCs w:val="18"/>
                <w:lang w:eastAsia="en-US"/>
              </w:rPr>
            </w:pPr>
            <w:r w:rsidRPr="001E6CFE">
              <w:rPr>
                <w:rFonts w:eastAsia="Calibri"/>
                <w:b/>
                <w:sz w:val="18"/>
                <w:szCs w:val="18"/>
                <w:lang w:eastAsia="en-US"/>
              </w:rPr>
              <w:t xml:space="preserve">Sınavlar </w:t>
            </w:r>
            <w:r w:rsidRPr="001E6CFE">
              <w:rPr>
                <w:rFonts w:eastAsia="Calibri"/>
                <w:sz w:val="18"/>
                <w:szCs w:val="18"/>
                <w:lang w:eastAsia="en-US"/>
              </w:rPr>
              <w:t>(Sınav ders saatleri içerisinde gerçekleştirilirse, söz konusu sınav süresi ders içi etkinliklerden düşürülmelidir)</w:t>
            </w:r>
          </w:p>
        </w:tc>
      </w:tr>
      <w:tr w:rsidR="001E6CFE" w:rsidRPr="001E6CFE" w14:paraId="743FD22D" w14:textId="77777777" w:rsidTr="00410A4C">
        <w:trPr>
          <w:trHeight w:val="250"/>
        </w:trPr>
        <w:tc>
          <w:tcPr>
            <w:tcW w:w="6392" w:type="dxa"/>
          </w:tcPr>
          <w:p w14:paraId="2CB5E02E" w14:textId="77777777" w:rsidR="00410A4C" w:rsidRPr="001E6CFE" w:rsidRDefault="00410A4C" w:rsidP="00371A76">
            <w:pPr>
              <w:rPr>
                <w:rFonts w:eastAsia="Calibri"/>
                <w:sz w:val="18"/>
                <w:szCs w:val="18"/>
                <w:lang w:eastAsia="en-US"/>
              </w:rPr>
            </w:pPr>
            <w:r w:rsidRPr="001E6CFE">
              <w:rPr>
                <w:rFonts w:eastAsia="Calibri"/>
                <w:sz w:val="18"/>
                <w:szCs w:val="18"/>
                <w:lang w:eastAsia="en-US"/>
              </w:rPr>
              <w:t>Final Sınavı</w:t>
            </w:r>
          </w:p>
        </w:tc>
        <w:tc>
          <w:tcPr>
            <w:tcW w:w="901" w:type="dxa"/>
          </w:tcPr>
          <w:p w14:paraId="58660EF7" w14:textId="77777777" w:rsidR="00410A4C" w:rsidRPr="001E6CFE" w:rsidRDefault="00410A4C" w:rsidP="00371A76">
            <w:pPr>
              <w:rPr>
                <w:rFonts w:eastAsia="Calibri"/>
                <w:sz w:val="18"/>
                <w:szCs w:val="18"/>
                <w:lang w:eastAsia="en-US"/>
              </w:rPr>
            </w:pPr>
            <w:r w:rsidRPr="001E6CFE">
              <w:rPr>
                <w:rFonts w:eastAsia="Calibri"/>
                <w:sz w:val="18"/>
                <w:szCs w:val="18"/>
                <w:lang w:eastAsia="en-US"/>
              </w:rPr>
              <w:t>1</w:t>
            </w:r>
          </w:p>
        </w:tc>
        <w:tc>
          <w:tcPr>
            <w:tcW w:w="1355" w:type="dxa"/>
          </w:tcPr>
          <w:p w14:paraId="5E58F3CB" w14:textId="77777777" w:rsidR="00410A4C" w:rsidRPr="001E6CFE" w:rsidRDefault="00410A4C" w:rsidP="00371A76">
            <w:pPr>
              <w:rPr>
                <w:rFonts w:eastAsia="Calibri"/>
                <w:sz w:val="18"/>
                <w:szCs w:val="18"/>
                <w:lang w:eastAsia="en-US"/>
              </w:rPr>
            </w:pPr>
            <w:r w:rsidRPr="001E6CFE">
              <w:rPr>
                <w:rFonts w:eastAsia="Calibri"/>
                <w:sz w:val="18"/>
                <w:szCs w:val="18"/>
                <w:lang w:eastAsia="en-US"/>
              </w:rPr>
              <w:t>23</w:t>
            </w:r>
          </w:p>
        </w:tc>
        <w:tc>
          <w:tcPr>
            <w:tcW w:w="2410" w:type="dxa"/>
          </w:tcPr>
          <w:p w14:paraId="158D9953" w14:textId="77777777" w:rsidR="00410A4C" w:rsidRPr="001E6CFE" w:rsidRDefault="00410A4C" w:rsidP="00371A76">
            <w:pPr>
              <w:rPr>
                <w:rFonts w:eastAsia="Calibri"/>
                <w:sz w:val="18"/>
                <w:szCs w:val="18"/>
                <w:lang w:eastAsia="en-US"/>
              </w:rPr>
            </w:pPr>
            <w:r w:rsidRPr="001E6CFE">
              <w:rPr>
                <w:rFonts w:eastAsia="Calibri"/>
                <w:sz w:val="18"/>
                <w:szCs w:val="18"/>
                <w:lang w:eastAsia="en-US"/>
              </w:rPr>
              <w:t>23</w:t>
            </w:r>
          </w:p>
        </w:tc>
      </w:tr>
      <w:tr w:rsidR="001E6CFE" w:rsidRPr="001E6CFE" w14:paraId="19E74D1A" w14:textId="77777777" w:rsidTr="00410A4C">
        <w:trPr>
          <w:trHeight w:val="250"/>
        </w:trPr>
        <w:tc>
          <w:tcPr>
            <w:tcW w:w="6392" w:type="dxa"/>
          </w:tcPr>
          <w:p w14:paraId="4F6EFE0F" w14:textId="77777777" w:rsidR="00410A4C" w:rsidRPr="001E6CFE" w:rsidRDefault="00410A4C" w:rsidP="00371A76">
            <w:pPr>
              <w:rPr>
                <w:rFonts w:eastAsia="Calibri"/>
                <w:sz w:val="18"/>
                <w:szCs w:val="18"/>
                <w:lang w:eastAsia="en-US"/>
              </w:rPr>
            </w:pPr>
            <w:r w:rsidRPr="001E6CFE">
              <w:rPr>
                <w:rFonts w:eastAsia="Calibri"/>
                <w:sz w:val="18"/>
                <w:szCs w:val="18"/>
                <w:lang w:eastAsia="en-US"/>
              </w:rPr>
              <w:t>Vize Sınavı</w:t>
            </w:r>
          </w:p>
        </w:tc>
        <w:tc>
          <w:tcPr>
            <w:tcW w:w="901" w:type="dxa"/>
          </w:tcPr>
          <w:p w14:paraId="70156D13" w14:textId="77777777" w:rsidR="00410A4C" w:rsidRPr="001E6CFE" w:rsidRDefault="00410A4C" w:rsidP="00371A76">
            <w:pPr>
              <w:rPr>
                <w:rFonts w:eastAsia="Calibri"/>
                <w:sz w:val="18"/>
                <w:szCs w:val="18"/>
                <w:lang w:eastAsia="en-US"/>
              </w:rPr>
            </w:pPr>
            <w:r w:rsidRPr="001E6CFE">
              <w:rPr>
                <w:rFonts w:eastAsia="Calibri"/>
                <w:sz w:val="18"/>
                <w:szCs w:val="18"/>
                <w:lang w:eastAsia="en-US"/>
              </w:rPr>
              <w:t>1</w:t>
            </w:r>
          </w:p>
        </w:tc>
        <w:tc>
          <w:tcPr>
            <w:tcW w:w="1355" w:type="dxa"/>
          </w:tcPr>
          <w:p w14:paraId="010653C3" w14:textId="77777777" w:rsidR="00410A4C" w:rsidRPr="001E6CFE" w:rsidRDefault="00410A4C" w:rsidP="00371A76">
            <w:pPr>
              <w:rPr>
                <w:rFonts w:eastAsia="Calibri"/>
                <w:sz w:val="18"/>
                <w:szCs w:val="18"/>
                <w:lang w:eastAsia="en-US"/>
              </w:rPr>
            </w:pPr>
            <w:r w:rsidRPr="001E6CFE">
              <w:rPr>
                <w:rFonts w:eastAsia="Calibri"/>
                <w:sz w:val="18"/>
                <w:szCs w:val="18"/>
                <w:lang w:eastAsia="en-US"/>
              </w:rPr>
              <w:t>20</w:t>
            </w:r>
          </w:p>
        </w:tc>
        <w:tc>
          <w:tcPr>
            <w:tcW w:w="2410" w:type="dxa"/>
          </w:tcPr>
          <w:p w14:paraId="6AC81C01" w14:textId="77777777" w:rsidR="00410A4C" w:rsidRPr="001E6CFE" w:rsidRDefault="00410A4C" w:rsidP="00371A76">
            <w:pPr>
              <w:rPr>
                <w:rFonts w:eastAsia="Calibri"/>
                <w:sz w:val="18"/>
                <w:szCs w:val="18"/>
                <w:lang w:eastAsia="en-US"/>
              </w:rPr>
            </w:pPr>
            <w:r w:rsidRPr="001E6CFE">
              <w:rPr>
                <w:rFonts w:eastAsia="Calibri"/>
                <w:sz w:val="18"/>
                <w:szCs w:val="18"/>
                <w:lang w:eastAsia="en-US"/>
              </w:rPr>
              <w:t>20</w:t>
            </w:r>
          </w:p>
        </w:tc>
      </w:tr>
      <w:tr w:rsidR="001E6CFE" w:rsidRPr="001E6CFE" w14:paraId="733EE7C9" w14:textId="77777777" w:rsidTr="00410A4C">
        <w:trPr>
          <w:trHeight w:val="250"/>
        </w:trPr>
        <w:tc>
          <w:tcPr>
            <w:tcW w:w="11058" w:type="dxa"/>
            <w:gridSpan w:val="4"/>
          </w:tcPr>
          <w:p w14:paraId="59858B53" w14:textId="77777777" w:rsidR="00410A4C" w:rsidRPr="001E6CFE" w:rsidRDefault="00410A4C" w:rsidP="00371A76">
            <w:pPr>
              <w:rPr>
                <w:rFonts w:eastAsia="Calibri"/>
                <w:sz w:val="18"/>
                <w:szCs w:val="18"/>
                <w:lang w:eastAsia="en-US"/>
              </w:rPr>
            </w:pPr>
            <w:r w:rsidRPr="001E6CFE">
              <w:rPr>
                <w:rFonts w:eastAsia="Calibri"/>
                <w:b/>
                <w:sz w:val="18"/>
                <w:szCs w:val="18"/>
                <w:lang w:eastAsia="en-US"/>
              </w:rPr>
              <w:t>Ders dışı etkinlikler</w:t>
            </w:r>
          </w:p>
        </w:tc>
      </w:tr>
      <w:tr w:rsidR="001E6CFE" w:rsidRPr="001E6CFE" w14:paraId="04344AE9" w14:textId="77777777" w:rsidTr="00410A4C">
        <w:trPr>
          <w:trHeight w:val="226"/>
        </w:trPr>
        <w:tc>
          <w:tcPr>
            <w:tcW w:w="6392" w:type="dxa"/>
            <w:vAlign w:val="center"/>
          </w:tcPr>
          <w:p w14:paraId="4F4EF4CB" w14:textId="712E4601" w:rsidR="00410A4C" w:rsidRPr="001E6CFE" w:rsidRDefault="00410A4C" w:rsidP="00371A76">
            <w:pPr>
              <w:rPr>
                <w:rFonts w:eastAsia="Calibri"/>
                <w:sz w:val="18"/>
                <w:szCs w:val="18"/>
                <w:lang w:eastAsia="en-US"/>
              </w:rPr>
            </w:pPr>
            <w:r w:rsidRPr="001E6CFE">
              <w:rPr>
                <w:rFonts w:eastAsia="Calibri"/>
                <w:sz w:val="18"/>
                <w:szCs w:val="18"/>
                <w:lang w:eastAsia="en-US"/>
              </w:rPr>
              <w:t>Sınıf Dışı Ders Çalışma Süresi (Ön çalışma, pekiştirme)</w:t>
            </w:r>
          </w:p>
        </w:tc>
        <w:tc>
          <w:tcPr>
            <w:tcW w:w="901" w:type="dxa"/>
            <w:vAlign w:val="center"/>
          </w:tcPr>
          <w:p w14:paraId="2311E371" w14:textId="77777777" w:rsidR="00410A4C" w:rsidRPr="001E6CFE" w:rsidRDefault="00410A4C" w:rsidP="00371A76">
            <w:pPr>
              <w:rPr>
                <w:rFonts w:eastAsia="Calibri"/>
                <w:sz w:val="18"/>
                <w:szCs w:val="18"/>
                <w:lang w:eastAsia="en-US"/>
              </w:rPr>
            </w:pPr>
            <w:r w:rsidRPr="001E6CFE">
              <w:rPr>
                <w:rFonts w:eastAsia="Calibri"/>
                <w:sz w:val="18"/>
                <w:szCs w:val="18"/>
                <w:lang w:eastAsia="en-US"/>
              </w:rPr>
              <w:t>7</w:t>
            </w:r>
          </w:p>
        </w:tc>
        <w:tc>
          <w:tcPr>
            <w:tcW w:w="1355" w:type="dxa"/>
            <w:vAlign w:val="center"/>
          </w:tcPr>
          <w:p w14:paraId="004F3BC6" w14:textId="77777777" w:rsidR="00410A4C" w:rsidRPr="001E6CFE" w:rsidRDefault="00410A4C" w:rsidP="00371A76">
            <w:pPr>
              <w:rPr>
                <w:rFonts w:eastAsia="Calibri"/>
                <w:sz w:val="18"/>
                <w:szCs w:val="18"/>
                <w:lang w:eastAsia="en-US"/>
              </w:rPr>
            </w:pPr>
            <w:r w:rsidRPr="001E6CFE">
              <w:rPr>
                <w:rFonts w:eastAsia="Calibri"/>
                <w:sz w:val="18"/>
                <w:szCs w:val="18"/>
                <w:lang w:eastAsia="en-US"/>
              </w:rPr>
              <w:t>1</w:t>
            </w:r>
          </w:p>
        </w:tc>
        <w:tc>
          <w:tcPr>
            <w:tcW w:w="2410" w:type="dxa"/>
            <w:vAlign w:val="center"/>
          </w:tcPr>
          <w:p w14:paraId="7AB4C69C" w14:textId="77777777" w:rsidR="00410A4C" w:rsidRPr="001E6CFE" w:rsidRDefault="00410A4C" w:rsidP="00371A76">
            <w:pPr>
              <w:rPr>
                <w:rFonts w:eastAsia="Calibri"/>
                <w:sz w:val="18"/>
                <w:szCs w:val="18"/>
                <w:lang w:eastAsia="en-US"/>
              </w:rPr>
            </w:pPr>
            <w:r w:rsidRPr="001E6CFE">
              <w:rPr>
                <w:rFonts w:eastAsia="Calibri"/>
                <w:sz w:val="18"/>
                <w:szCs w:val="18"/>
                <w:lang w:eastAsia="en-US"/>
              </w:rPr>
              <w:t>7</w:t>
            </w:r>
          </w:p>
        </w:tc>
      </w:tr>
      <w:tr w:rsidR="001E6CFE" w:rsidRPr="001E6CFE" w14:paraId="236B2730" w14:textId="77777777" w:rsidTr="00410A4C">
        <w:trPr>
          <w:trHeight w:val="250"/>
        </w:trPr>
        <w:tc>
          <w:tcPr>
            <w:tcW w:w="6392" w:type="dxa"/>
          </w:tcPr>
          <w:p w14:paraId="652A6E49"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Toplam İşyükü (saat)</w:t>
            </w:r>
          </w:p>
        </w:tc>
        <w:tc>
          <w:tcPr>
            <w:tcW w:w="901" w:type="dxa"/>
          </w:tcPr>
          <w:p w14:paraId="27D5D5B7" w14:textId="77777777" w:rsidR="00410A4C" w:rsidRPr="001E6CFE" w:rsidRDefault="00410A4C" w:rsidP="00371A76">
            <w:pPr>
              <w:rPr>
                <w:rFonts w:eastAsia="Calibri"/>
                <w:sz w:val="18"/>
                <w:szCs w:val="18"/>
                <w:lang w:eastAsia="en-US"/>
              </w:rPr>
            </w:pPr>
          </w:p>
        </w:tc>
        <w:tc>
          <w:tcPr>
            <w:tcW w:w="1355" w:type="dxa"/>
          </w:tcPr>
          <w:p w14:paraId="5174963C" w14:textId="77777777" w:rsidR="00410A4C" w:rsidRPr="001E6CFE" w:rsidRDefault="00410A4C" w:rsidP="00371A76">
            <w:pPr>
              <w:rPr>
                <w:rFonts w:eastAsia="Calibri"/>
                <w:sz w:val="18"/>
                <w:szCs w:val="18"/>
                <w:lang w:eastAsia="en-US"/>
              </w:rPr>
            </w:pPr>
          </w:p>
        </w:tc>
        <w:tc>
          <w:tcPr>
            <w:tcW w:w="2410" w:type="dxa"/>
          </w:tcPr>
          <w:p w14:paraId="00B463F4" w14:textId="77777777" w:rsidR="00410A4C" w:rsidRPr="001E6CFE" w:rsidRDefault="00410A4C" w:rsidP="00371A76">
            <w:pPr>
              <w:rPr>
                <w:rFonts w:eastAsia="Calibri"/>
                <w:sz w:val="18"/>
                <w:szCs w:val="18"/>
                <w:lang w:eastAsia="en-US"/>
              </w:rPr>
            </w:pPr>
            <w:r w:rsidRPr="001E6CFE">
              <w:rPr>
                <w:rFonts w:eastAsia="Calibri"/>
                <w:sz w:val="18"/>
                <w:szCs w:val="18"/>
                <w:lang w:eastAsia="en-US"/>
              </w:rPr>
              <w:t>78</w:t>
            </w:r>
          </w:p>
        </w:tc>
      </w:tr>
      <w:tr w:rsidR="001E6CFE" w:rsidRPr="001E6CFE" w14:paraId="6A993E79" w14:textId="77777777" w:rsidTr="00410A4C">
        <w:trPr>
          <w:trHeight w:val="250"/>
        </w:trPr>
        <w:tc>
          <w:tcPr>
            <w:tcW w:w="6392" w:type="dxa"/>
          </w:tcPr>
          <w:p w14:paraId="60CB21F8"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Dersin AKTS Kredisi</w:t>
            </w:r>
          </w:p>
        </w:tc>
        <w:tc>
          <w:tcPr>
            <w:tcW w:w="901" w:type="dxa"/>
          </w:tcPr>
          <w:p w14:paraId="6BE32203" w14:textId="77777777" w:rsidR="00410A4C" w:rsidRPr="001E6CFE" w:rsidRDefault="00410A4C" w:rsidP="00371A76">
            <w:pPr>
              <w:rPr>
                <w:rFonts w:eastAsia="Calibri"/>
                <w:sz w:val="18"/>
                <w:szCs w:val="18"/>
                <w:lang w:eastAsia="en-US"/>
              </w:rPr>
            </w:pPr>
          </w:p>
        </w:tc>
        <w:tc>
          <w:tcPr>
            <w:tcW w:w="1355" w:type="dxa"/>
          </w:tcPr>
          <w:p w14:paraId="039CB971" w14:textId="77777777" w:rsidR="00410A4C" w:rsidRPr="001E6CFE" w:rsidRDefault="00410A4C" w:rsidP="00371A76">
            <w:pPr>
              <w:rPr>
                <w:rFonts w:eastAsia="Calibri"/>
                <w:sz w:val="18"/>
                <w:szCs w:val="18"/>
                <w:lang w:eastAsia="en-US"/>
              </w:rPr>
            </w:pPr>
          </w:p>
        </w:tc>
        <w:tc>
          <w:tcPr>
            <w:tcW w:w="2410" w:type="dxa"/>
          </w:tcPr>
          <w:p w14:paraId="2E82CA57" w14:textId="77777777" w:rsidR="00410A4C" w:rsidRPr="001E6CFE" w:rsidRDefault="00410A4C" w:rsidP="00371A76">
            <w:pPr>
              <w:rPr>
                <w:rFonts w:eastAsia="Calibri"/>
                <w:sz w:val="18"/>
                <w:szCs w:val="18"/>
                <w:lang w:eastAsia="en-US"/>
              </w:rPr>
            </w:pPr>
            <w:r w:rsidRPr="001E6CFE">
              <w:rPr>
                <w:rFonts w:eastAsia="Calibri"/>
                <w:sz w:val="18"/>
                <w:szCs w:val="18"/>
                <w:lang w:eastAsia="en-US"/>
              </w:rPr>
              <w:t>3</w:t>
            </w:r>
          </w:p>
        </w:tc>
      </w:tr>
    </w:tbl>
    <w:p w14:paraId="13FEA41E" w14:textId="77777777" w:rsidR="00410A4C" w:rsidRPr="001E6CFE" w:rsidRDefault="00410A4C" w:rsidP="00371A76">
      <w:pPr>
        <w:rPr>
          <w:rFonts w:eastAsia="Calibri"/>
          <w:sz w:val="18"/>
          <w:szCs w:val="18"/>
          <w:lang w:eastAsia="en-US"/>
        </w:rPr>
      </w:pPr>
    </w:p>
    <w:tbl>
      <w:tblPr>
        <w:tblW w:w="59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5699"/>
        <w:gridCol w:w="4398"/>
      </w:tblGrid>
      <w:tr w:rsidR="001E6CFE" w:rsidRPr="001E6CFE" w14:paraId="0BA983F9" w14:textId="77777777" w:rsidTr="00410A4C">
        <w:tc>
          <w:tcPr>
            <w:tcW w:w="5000" w:type="pct"/>
            <w:gridSpan w:val="3"/>
          </w:tcPr>
          <w:p w14:paraId="2AEAC58D"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SBF</w:t>
            </w:r>
            <w:r w:rsidRPr="001E6CFE">
              <w:rPr>
                <w:rFonts w:eastAsia="Calibri"/>
                <w:sz w:val="18"/>
                <w:szCs w:val="18"/>
                <w:lang w:eastAsia="en-US"/>
              </w:rPr>
              <w:t xml:space="preserve"> </w:t>
            </w:r>
            <w:r w:rsidRPr="001E6CFE">
              <w:rPr>
                <w:rFonts w:eastAsia="Calibri"/>
                <w:b/>
                <w:sz w:val="18"/>
                <w:szCs w:val="18"/>
                <w:lang w:eastAsia="en-US"/>
              </w:rPr>
              <w:t>SOS 448 TEMEL SAĞLIK SOSYOLOJİSİ DERSİ DERS İÇERİKLERİ VE ÖĞRENİM KAZANIMLARI MATRİSİ</w:t>
            </w:r>
          </w:p>
        </w:tc>
      </w:tr>
      <w:tr w:rsidR="001E6CFE" w:rsidRPr="001E6CFE" w14:paraId="1B3F4773" w14:textId="77777777" w:rsidTr="00410A4C">
        <w:tc>
          <w:tcPr>
            <w:tcW w:w="321" w:type="pct"/>
            <w:vMerge w:val="restart"/>
          </w:tcPr>
          <w:p w14:paraId="0138A175"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Hafta</w:t>
            </w:r>
          </w:p>
        </w:tc>
        <w:tc>
          <w:tcPr>
            <w:tcW w:w="2641" w:type="pct"/>
            <w:vMerge w:val="restart"/>
          </w:tcPr>
          <w:p w14:paraId="7496A93E"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Haftalık Ders İçerikleri</w:t>
            </w:r>
          </w:p>
        </w:tc>
        <w:tc>
          <w:tcPr>
            <w:tcW w:w="2039" w:type="pct"/>
          </w:tcPr>
          <w:p w14:paraId="52E7A204"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Dersin Öğrenim Kazanımları</w:t>
            </w:r>
          </w:p>
        </w:tc>
      </w:tr>
      <w:tr w:rsidR="001E6CFE" w:rsidRPr="001E6CFE" w14:paraId="1890F47B" w14:textId="77777777" w:rsidTr="00410A4C">
        <w:trPr>
          <w:trHeight w:val="245"/>
        </w:trPr>
        <w:tc>
          <w:tcPr>
            <w:tcW w:w="321" w:type="pct"/>
            <w:vMerge/>
          </w:tcPr>
          <w:p w14:paraId="65A4D201" w14:textId="77777777" w:rsidR="00410A4C" w:rsidRPr="001E6CFE" w:rsidRDefault="00410A4C" w:rsidP="00371A76">
            <w:pPr>
              <w:rPr>
                <w:rFonts w:eastAsia="Calibri"/>
                <w:b/>
                <w:sz w:val="18"/>
                <w:szCs w:val="18"/>
                <w:lang w:eastAsia="en-US"/>
              </w:rPr>
            </w:pPr>
          </w:p>
        </w:tc>
        <w:tc>
          <w:tcPr>
            <w:tcW w:w="2641" w:type="pct"/>
            <w:vMerge/>
          </w:tcPr>
          <w:p w14:paraId="7F195849" w14:textId="77777777" w:rsidR="00410A4C" w:rsidRPr="001E6CFE" w:rsidRDefault="00410A4C" w:rsidP="00371A76">
            <w:pPr>
              <w:rPr>
                <w:rFonts w:eastAsia="Calibri"/>
                <w:b/>
                <w:sz w:val="18"/>
                <w:szCs w:val="18"/>
                <w:lang w:eastAsia="en-US"/>
              </w:rPr>
            </w:pPr>
          </w:p>
        </w:tc>
        <w:tc>
          <w:tcPr>
            <w:tcW w:w="2039" w:type="pct"/>
          </w:tcPr>
          <w:p w14:paraId="28F9F74C" w14:textId="12999C6F" w:rsidR="00410A4C" w:rsidRPr="001E6CFE" w:rsidRDefault="00410A4C" w:rsidP="00371A76">
            <w:pPr>
              <w:rPr>
                <w:sz w:val="18"/>
                <w:szCs w:val="18"/>
              </w:rPr>
            </w:pPr>
            <w:r w:rsidRPr="001E6CFE">
              <w:rPr>
                <w:rFonts w:eastAsia="Calibri"/>
                <w:bCs/>
                <w:sz w:val="18"/>
                <w:szCs w:val="18"/>
                <w:lang w:eastAsia="en-US"/>
              </w:rPr>
              <w:t>1.</w:t>
            </w:r>
            <w:r w:rsidRPr="001E6CFE">
              <w:rPr>
                <w:rFonts w:eastAsia="Calibri"/>
                <w:sz w:val="18"/>
                <w:szCs w:val="18"/>
                <w:lang w:eastAsia="en-US"/>
              </w:rPr>
              <w:t xml:space="preserve"> </w:t>
            </w:r>
            <w:r w:rsidRPr="001E6CFE">
              <w:rPr>
                <w:sz w:val="18"/>
                <w:szCs w:val="18"/>
                <w:shd w:val="clear" w:color="auto" w:fill="FFFFFF"/>
              </w:rPr>
              <w:t>Kültür kuramları hakkında bilgi edinir</w:t>
            </w:r>
          </w:p>
        </w:tc>
      </w:tr>
      <w:tr w:rsidR="001E6CFE" w:rsidRPr="001E6CFE" w14:paraId="3338D31B" w14:textId="77777777" w:rsidTr="00410A4C">
        <w:tc>
          <w:tcPr>
            <w:tcW w:w="321" w:type="pct"/>
          </w:tcPr>
          <w:p w14:paraId="0BFFCC4F"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w:t>
            </w:r>
          </w:p>
        </w:tc>
        <w:tc>
          <w:tcPr>
            <w:tcW w:w="2641" w:type="pct"/>
          </w:tcPr>
          <w:p w14:paraId="6F4D99F6" w14:textId="77777777" w:rsidR="00410A4C" w:rsidRPr="001E6CFE" w:rsidRDefault="00410A4C" w:rsidP="00371A76">
            <w:pPr>
              <w:rPr>
                <w:sz w:val="18"/>
                <w:szCs w:val="18"/>
              </w:rPr>
            </w:pPr>
            <w:r w:rsidRPr="001E6CFE">
              <w:rPr>
                <w:sz w:val="18"/>
                <w:szCs w:val="18"/>
                <w:shd w:val="clear" w:color="auto" w:fill="FFFFFF"/>
              </w:rPr>
              <w:t>Antropoloji Nedir?</w:t>
            </w:r>
          </w:p>
        </w:tc>
        <w:tc>
          <w:tcPr>
            <w:tcW w:w="2039" w:type="pct"/>
          </w:tcPr>
          <w:p w14:paraId="0F18531A"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7B3850D4" w14:textId="77777777" w:rsidTr="00410A4C">
        <w:tc>
          <w:tcPr>
            <w:tcW w:w="321" w:type="pct"/>
            <w:shd w:val="clear" w:color="auto" w:fill="auto"/>
          </w:tcPr>
          <w:p w14:paraId="2607714D"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2</w:t>
            </w:r>
          </w:p>
        </w:tc>
        <w:tc>
          <w:tcPr>
            <w:tcW w:w="2641" w:type="pct"/>
          </w:tcPr>
          <w:p w14:paraId="06925D2F" w14:textId="77777777" w:rsidR="00410A4C" w:rsidRPr="001E6CFE" w:rsidRDefault="00410A4C" w:rsidP="00371A76">
            <w:pPr>
              <w:rPr>
                <w:sz w:val="18"/>
                <w:szCs w:val="18"/>
              </w:rPr>
            </w:pPr>
            <w:r w:rsidRPr="001E6CFE">
              <w:rPr>
                <w:sz w:val="18"/>
                <w:szCs w:val="18"/>
                <w:shd w:val="clear" w:color="auto" w:fill="FFFFFF"/>
              </w:rPr>
              <w:t>Antropolojinin Dalları ve Diğer Bilimlerle İlişkisi</w:t>
            </w:r>
          </w:p>
        </w:tc>
        <w:tc>
          <w:tcPr>
            <w:tcW w:w="2039" w:type="pct"/>
          </w:tcPr>
          <w:p w14:paraId="380D8F1E"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0D2937E0" w14:textId="77777777" w:rsidTr="00410A4C">
        <w:tc>
          <w:tcPr>
            <w:tcW w:w="321" w:type="pct"/>
            <w:shd w:val="clear" w:color="auto" w:fill="auto"/>
          </w:tcPr>
          <w:p w14:paraId="3A81DA8A"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3</w:t>
            </w:r>
          </w:p>
        </w:tc>
        <w:tc>
          <w:tcPr>
            <w:tcW w:w="2641" w:type="pct"/>
          </w:tcPr>
          <w:p w14:paraId="22A9ADFC" w14:textId="77777777" w:rsidR="00410A4C" w:rsidRPr="001E6CFE" w:rsidRDefault="00410A4C" w:rsidP="00371A76">
            <w:pPr>
              <w:rPr>
                <w:sz w:val="18"/>
                <w:szCs w:val="18"/>
              </w:rPr>
            </w:pPr>
            <w:r w:rsidRPr="001E6CFE">
              <w:rPr>
                <w:sz w:val="18"/>
                <w:szCs w:val="18"/>
                <w:shd w:val="clear" w:color="auto" w:fill="FFFFFF"/>
              </w:rPr>
              <w:t>İnsanın Biyolojik Evrimindeki Aşamalar</w:t>
            </w:r>
          </w:p>
        </w:tc>
        <w:tc>
          <w:tcPr>
            <w:tcW w:w="2039" w:type="pct"/>
          </w:tcPr>
          <w:p w14:paraId="62846BD2"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12E5745A" w14:textId="77777777" w:rsidTr="00410A4C">
        <w:tc>
          <w:tcPr>
            <w:tcW w:w="321" w:type="pct"/>
            <w:shd w:val="clear" w:color="auto" w:fill="auto"/>
          </w:tcPr>
          <w:p w14:paraId="01514506"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4</w:t>
            </w:r>
          </w:p>
        </w:tc>
        <w:tc>
          <w:tcPr>
            <w:tcW w:w="2641" w:type="pct"/>
          </w:tcPr>
          <w:p w14:paraId="25D1B6F2" w14:textId="77777777" w:rsidR="00410A4C" w:rsidRPr="001E6CFE" w:rsidRDefault="00410A4C" w:rsidP="00371A76">
            <w:pPr>
              <w:rPr>
                <w:sz w:val="18"/>
                <w:szCs w:val="18"/>
              </w:rPr>
            </w:pPr>
            <w:r w:rsidRPr="001E6CFE">
              <w:rPr>
                <w:sz w:val="18"/>
                <w:szCs w:val="18"/>
                <w:shd w:val="clear" w:color="auto" w:fill="FFFFFF"/>
              </w:rPr>
              <w:t>Kültür Kavramı ve Kültür Kuramları Sosyal ve Kültürel Antropoloji İlişkisi</w:t>
            </w:r>
          </w:p>
        </w:tc>
        <w:tc>
          <w:tcPr>
            <w:tcW w:w="2039" w:type="pct"/>
          </w:tcPr>
          <w:p w14:paraId="79642B7E"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58EBE76D" w14:textId="77777777" w:rsidTr="00410A4C">
        <w:tc>
          <w:tcPr>
            <w:tcW w:w="321" w:type="pct"/>
            <w:shd w:val="clear" w:color="auto" w:fill="auto"/>
          </w:tcPr>
          <w:p w14:paraId="07AD6E66"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5</w:t>
            </w:r>
          </w:p>
        </w:tc>
        <w:tc>
          <w:tcPr>
            <w:tcW w:w="2641" w:type="pct"/>
          </w:tcPr>
          <w:p w14:paraId="23710065" w14:textId="77777777" w:rsidR="00410A4C" w:rsidRPr="001E6CFE" w:rsidRDefault="00410A4C" w:rsidP="00371A76">
            <w:pPr>
              <w:rPr>
                <w:sz w:val="18"/>
                <w:szCs w:val="18"/>
              </w:rPr>
            </w:pPr>
            <w:r w:rsidRPr="001E6CFE">
              <w:rPr>
                <w:sz w:val="18"/>
                <w:szCs w:val="18"/>
                <w:shd w:val="clear" w:color="auto" w:fill="FFFFFF"/>
              </w:rPr>
              <w:t>Kültürel Değişme ve Uyarlanma</w:t>
            </w:r>
          </w:p>
        </w:tc>
        <w:tc>
          <w:tcPr>
            <w:tcW w:w="2039" w:type="pct"/>
          </w:tcPr>
          <w:p w14:paraId="4128E527"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3990141A" w14:textId="77777777" w:rsidTr="00410A4C">
        <w:tc>
          <w:tcPr>
            <w:tcW w:w="321" w:type="pct"/>
            <w:shd w:val="clear" w:color="auto" w:fill="auto"/>
          </w:tcPr>
          <w:p w14:paraId="6D1A2DC4"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6</w:t>
            </w:r>
          </w:p>
        </w:tc>
        <w:tc>
          <w:tcPr>
            <w:tcW w:w="2641" w:type="pct"/>
          </w:tcPr>
          <w:p w14:paraId="205AAAFF" w14:textId="77777777" w:rsidR="00410A4C" w:rsidRPr="001E6CFE" w:rsidRDefault="00410A4C" w:rsidP="00371A76">
            <w:pPr>
              <w:rPr>
                <w:sz w:val="18"/>
                <w:szCs w:val="18"/>
              </w:rPr>
            </w:pPr>
            <w:r w:rsidRPr="001E6CFE">
              <w:rPr>
                <w:sz w:val="18"/>
                <w:szCs w:val="18"/>
                <w:shd w:val="clear" w:color="auto" w:fill="FFFFFF"/>
              </w:rPr>
              <w:t>Kültürel Sistemler: Avcılık, toplayıcılık,tarım, hayvancılık,</w:t>
            </w:r>
          </w:p>
        </w:tc>
        <w:tc>
          <w:tcPr>
            <w:tcW w:w="2039" w:type="pct"/>
          </w:tcPr>
          <w:p w14:paraId="515EB69A"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29092EC1" w14:textId="77777777" w:rsidTr="00410A4C">
        <w:tc>
          <w:tcPr>
            <w:tcW w:w="321" w:type="pct"/>
            <w:shd w:val="clear" w:color="auto" w:fill="auto"/>
          </w:tcPr>
          <w:p w14:paraId="67600156"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7</w:t>
            </w:r>
          </w:p>
        </w:tc>
        <w:tc>
          <w:tcPr>
            <w:tcW w:w="2641" w:type="pct"/>
          </w:tcPr>
          <w:p w14:paraId="69201C8D" w14:textId="77777777" w:rsidR="00410A4C" w:rsidRPr="001E6CFE" w:rsidRDefault="00410A4C" w:rsidP="00371A76">
            <w:pPr>
              <w:rPr>
                <w:sz w:val="18"/>
                <w:szCs w:val="18"/>
              </w:rPr>
            </w:pPr>
            <w:r w:rsidRPr="001E6CFE">
              <w:rPr>
                <w:sz w:val="18"/>
                <w:szCs w:val="18"/>
                <w:shd w:val="clear" w:color="auto" w:fill="FFFFFF"/>
              </w:rPr>
              <w:t>Kültürel Sistemler: Endüstri ve kent toplumları</w:t>
            </w:r>
          </w:p>
        </w:tc>
        <w:tc>
          <w:tcPr>
            <w:tcW w:w="2039" w:type="pct"/>
          </w:tcPr>
          <w:p w14:paraId="0FF44509"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2BBC6978" w14:textId="77777777" w:rsidTr="00410A4C">
        <w:tc>
          <w:tcPr>
            <w:tcW w:w="321" w:type="pct"/>
            <w:shd w:val="clear" w:color="auto" w:fill="F2F2F2"/>
          </w:tcPr>
          <w:p w14:paraId="60537CB3"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8</w:t>
            </w:r>
          </w:p>
        </w:tc>
        <w:tc>
          <w:tcPr>
            <w:tcW w:w="2641" w:type="pct"/>
          </w:tcPr>
          <w:p w14:paraId="7DE3D004" w14:textId="77777777" w:rsidR="00410A4C" w:rsidRPr="001E6CFE" w:rsidRDefault="00410A4C" w:rsidP="00371A76">
            <w:pPr>
              <w:rPr>
                <w:sz w:val="18"/>
                <w:szCs w:val="18"/>
              </w:rPr>
            </w:pPr>
            <w:r w:rsidRPr="001E6CFE">
              <w:rPr>
                <w:sz w:val="18"/>
                <w:szCs w:val="18"/>
                <w:shd w:val="clear" w:color="auto" w:fill="FFFFFF"/>
              </w:rPr>
              <w:t>Toplumsal Cinsiyet ve Kültür</w:t>
            </w:r>
          </w:p>
        </w:tc>
        <w:tc>
          <w:tcPr>
            <w:tcW w:w="2039" w:type="pct"/>
            <w:shd w:val="clear" w:color="auto" w:fill="F2F2F2"/>
          </w:tcPr>
          <w:p w14:paraId="27B0265C" w14:textId="77777777" w:rsidR="00410A4C" w:rsidRPr="001E6CFE" w:rsidRDefault="00410A4C" w:rsidP="00371A76">
            <w:pPr>
              <w:rPr>
                <w:rFonts w:eastAsia="Calibri"/>
                <w:b/>
                <w:sz w:val="18"/>
                <w:szCs w:val="18"/>
                <w:lang w:eastAsia="en-US"/>
              </w:rPr>
            </w:pPr>
            <w:r w:rsidRPr="001E6CFE">
              <w:rPr>
                <w:rFonts w:eastAsia="Calibri"/>
                <w:sz w:val="18"/>
                <w:szCs w:val="18"/>
                <w:lang w:eastAsia="en-US"/>
              </w:rPr>
              <w:t>X</w:t>
            </w:r>
          </w:p>
        </w:tc>
      </w:tr>
      <w:tr w:rsidR="001E6CFE" w:rsidRPr="001E6CFE" w14:paraId="074A1CE5" w14:textId="77777777" w:rsidTr="00410A4C">
        <w:trPr>
          <w:trHeight w:val="44"/>
        </w:trPr>
        <w:tc>
          <w:tcPr>
            <w:tcW w:w="321" w:type="pct"/>
          </w:tcPr>
          <w:p w14:paraId="7626F675"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9</w:t>
            </w:r>
          </w:p>
        </w:tc>
        <w:tc>
          <w:tcPr>
            <w:tcW w:w="2641" w:type="pct"/>
          </w:tcPr>
          <w:p w14:paraId="4FC9ECDA" w14:textId="77777777" w:rsidR="00410A4C" w:rsidRPr="001E6CFE" w:rsidRDefault="00410A4C" w:rsidP="00371A76">
            <w:pPr>
              <w:rPr>
                <w:sz w:val="18"/>
                <w:szCs w:val="18"/>
              </w:rPr>
            </w:pPr>
            <w:r w:rsidRPr="001E6CFE">
              <w:rPr>
                <w:sz w:val="18"/>
                <w:szCs w:val="18"/>
                <w:shd w:val="clear" w:color="auto" w:fill="FFFFFF"/>
              </w:rPr>
              <w:t>Dil ve iletişim</w:t>
            </w:r>
          </w:p>
        </w:tc>
        <w:tc>
          <w:tcPr>
            <w:tcW w:w="2039" w:type="pct"/>
          </w:tcPr>
          <w:p w14:paraId="109034E6"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4F126F7E" w14:textId="77777777" w:rsidTr="00410A4C">
        <w:tc>
          <w:tcPr>
            <w:tcW w:w="321" w:type="pct"/>
          </w:tcPr>
          <w:p w14:paraId="41433FA7"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10</w:t>
            </w:r>
          </w:p>
        </w:tc>
        <w:tc>
          <w:tcPr>
            <w:tcW w:w="2641" w:type="pct"/>
          </w:tcPr>
          <w:p w14:paraId="4BEDC7ED" w14:textId="77777777" w:rsidR="00410A4C" w:rsidRPr="001E6CFE" w:rsidRDefault="00410A4C" w:rsidP="00371A76">
            <w:pPr>
              <w:rPr>
                <w:sz w:val="18"/>
                <w:szCs w:val="18"/>
              </w:rPr>
            </w:pPr>
            <w:r w:rsidRPr="001E6CFE">
              <w:rPr>
                <w:sz w:val="18"/>
                <w:szCs w:val="18"/>
                <w:shd w:val="clear" w:color="auto" w:fill="FFFFFF"/>
              </w:rPr>
              <w:t>Din ve kutsal</w:t>
            </w:r>
          </w:p>
        </w:tc>
        <w:tc>
          <w:tcPr>
            <w:tcW w:w="2039" w:type="pct"/>
          </w:tcPr>
          <w:p w14:paraId="7C1BBC44"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4D37090E" w14:textId="77777777" w:rsidTr="00410A4C">
        <w:tc>
          <w:tcPr>
            <w:tcW w:w="321" w:type="pct"/>
          </w:tcPr>
          <w:p w14:paraId="114C191B"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11</w:t>
            </w:r>
          </w:p>
        </w:tc>
        <w:tc>
          <w:tcPr>
            <w:tcW w:w="2641" w:type="pct"/>
          </w:tcPr>
          <w:p w14:paraId="2F6BDC9A" w14:textId="77777777" w:rsidR="00410A4C" w:rsidRPr="001E6CFE" w:rsidRDefault="00410A4C" w:rsidP="00371A76">
            <w:pPr>
              <w:rPr>
                <w:sz w:val="18"/>
                <w:szCs w:val="18"/>
              </w:rPr>
            </w:pPr>
            <w:r w:rsidRPr="001E6CFE">
              <w:rPr>
                <w:sz w:val="18"/>
                <w:szCs w:val="18"/>
                <w:shd w:val="clear" w:color="auto" w:fill="FFFFFF"/>
              </w:rPr>
              <w:t>Aile-Akrabalık Sistemleri</w:t>
            </w:r>
          </w:p>
        </w:tc>
        <w:tc>
          <w:tcPr>
            <w:tcW w:w="2039" w:type="pct"/>
          </w:tcPr>
          <w:p w14:paraId="57FAD7D6"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3DC26485" w14:textId="77777777" w:rsidTr="00410A4C">
        <w:trPr>
          <w:trHeight w:val="467"/>
        </w:trPr>
        <w:tc>
          <w:tcPr>
            <w:tcW w:w="321" w:type="pct"/>
          </w:tcPr>
          <w:p w14:paraId="53632F88"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12</w:t>
            </w:r>
          </w:p>
        </w:tc>
        <w:tc>
          <w:tcPr>
            <w:tcW w:w="2641" w:type="pct"/>
          </w:tcPr>
          <w:p w14:paraId="1F235F42" w14:textId="77777777" w:rsidR="00410A4C" w:rsidRPr="001E6CFE" w:rsidRDefault="00410A4C" w:rsidP="00371A76">
            <w:pPr>
              <w:rPr>
                <w:sz w:val="18"/>
                <w:szCs w:val="18"/>
              </w:rPr>
            </w:pPr>
            <w:r w:rsidRPr="001E6CFE">
              <w:rPr>
                <w:sz w:val="18"/>
                <w:szCs w:val="18"/>
                <w:shd w:val="clear" w:color="auto" w:fill="FFFFFF"/>
              </w:rPr>
              <w:t>Sağlık Antropolojisi</w:t>
            </w:r>
          </w:p>
        </w:tc>
        <w:tc>
          <w:tcPr>
            <w:tcW w:w="2039" w:type="pct"/>
          </w:tcPr>
          <w:p w14:paraId="2B0A1B34"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63FA3F88" w14:textId="77777777" w:rsidTr="00410A4C">
        <w:tc>
          <w:tcPr>
            <w:tcW w:w="321" w:type="pct"/>
          </w:tcPr>
          <w:p w14:paraId="659718DB"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13</w:t>
            </w:r>
          </w:p>
        </w:tc>
        <w:tc>
          <w:tcPr>
            <w:tcW w:w="2641" w:type="pct"/>
          </w:tcPr>
          <w:p w14:paraId="70A181E4" w14:textId="77777777" w:rsidR="00410A4C" w:rsidRPr="001E6CFE" w:rsidRDefault="00410A4C" w:rsidP="00371A76">
            <w:pPr>
              <w:rPr>
                <w:rFonts w:eastAsia="Calibri"/>
                <w:sz w:val="18"/>
                <w:szCs w:val="18"/>
                <w:lang w:eastAsia="en-US"/>
              </w:rPr>
            </w:pPr>
            <w:r w:rsidRPr="001E6CFE">
              <w:rPr>
                <w:sz w:val="18"/>
                <w:szCs w:val="18"/>
                <w:shd w:val="clear" w:color="auto" w:fill="FFFFFF"/>
              </w:rPr>
              <w:t>Sağlık Antropolojisi</w:t>
            </w:r>
          </w:p>
        </w:tc>
        <w:tc>
          <w:tcPr>
            <w:tcW w:w="2039" w:type="pct"/>
          </w:tcPr>
          <w:p w14:paraId="7F00FD16"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704143A4" w14:textId="77777777" w:rsidTr="00410A4C">
        <w:trPr>
          <w:trHeight w:val="375"/>
        </w:trPr>
        <w:tc>
          <w:tcPr>
            <w:tcW w:w="321" w:type="pct"/>
          </w:tcPr>
          <w:p w14:paraId="12643F11"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14</w:t>
            </w:r>
          </w:p>
        </w:tc>
        <w:tc>
          <w:tcPr>
            <w:tcW w:w="2641" w:type="pct"/>
          </w:tcPr>
          <w:p w14:paraId="2AD42FEA" w14:textId="77777777" w:rsidR="00410A4C" w:rsidRPr="001E6CFE" w:rsidRDefault="00410A4C" w:rsidP="00371A76">
            <w:pPr>
              <w:rPr>
                <w:sz w:val="18"/>
                <w:szCs w:val="18"/>
              </w:rPr>
            </w:pPr>
            <w:r w:rsidRPr="001E6CFE">
              <w:rPr>
                <w:rFonts w:eastAsia="Calibri"/>
                <w:sz w:val="18"/>
                <w:szCs w:val="18"/>
                <w:lang w:eastAsia="en-US"/>
              </w:rPr>
              <w:t>Genel Değerlendirme ve Sonuç</w:t>
            </w:r>
          </w:p>
        </w:tc>
        <w:tc>
          <w:tcPr>
            <w:tcW w:w="2039" w:type="pct"/>
          </w:tcPr>
          <w:p w14:paraId="293EFB73" w14:textId="77777777" w:rsidR="00410A4C" w:rsidRPr="001E6CFE" w:rsidRDefault="00410A4C" w:rsidP="00371A76">
            <w:pPr>
              <w:rPr>
                <w:rFonts w:eastAsia="Calibri"/>
                <w:sz w:val="18"/>
                <w:szCs w:val="18"/>
                <w:lang w:eastAsia="en-US"/>
              </w:rPr>
            </w:pPr>
            <w:r w:rsidRPr="001E6CFE">
              <w:rPr>
                <w:rFonts w:eastAsia="Calibri"/>
                <w:sz w:val="18"/>
                <w:szCs w:val="18"/>
                <w:lang w:eastAsia="en-US"/>
              </w:rPr>
              <w:t>X</w:t>
            </w:r>
          </w:p>
        </w:tc>
      </w:tr>
      <w:tr w:rsidR="001E6CFE" w:rsidRPr="001E6CFE" w14:paraId="53145FC8" w14:textId="77777777" w:rsidTr="00410A4C">
        <w:tc>
          <w:tcPr>
            <w:tcW w:w="321" w:type="pct"/>
            <w:shd w:val="clear" w:color="auto" w:fill="F2F2F2"/>
          </w:tcPr>
          <w:p w14:paraId="12CCD4C1" w14:textId="77777777" w:rsidR="00410A4C" w:rsidRPr="001E6CFE" w:rsidRDefault="00410A4C" w:rsidP="00371A76">
            <w:pPr>
              <w:rPr>
                <w:rFonts w:eastAsia="Calibri"/>
                <w:b/>
                <w:sz w:val="18"/>
                <w:szCs w:val="18"/>
                <w:lang w:eastAsia="en-US"/>
              </w:rPr>
            </w:pPr>
            <w:r w:rsidRPr="001E6CFE">
              <w:rPr>
                <w:rFonts w:eastAsia="Calibri"/>
                <w:b/>
                <w:sz w:val="18"/>
                <w:szCs w:val="18"/>
                <w:lang w:eastAsia="en-US"/>
              </w:rPr>
              <w:t>1</w:t>
            </w:r>
          </w:p>
        </w:tc>
        <w:tc>
          <w:tcPr>
            <w:tcW w:w="2641" w:type="pct"/>
          </w:tcPr>
          <w:p w14:paraId="570AB26C" w14:textId="77777777" w:rsidR="00410A4C" w:rsidRPr="001E6CFE" w:rsidRDefault="00410A4C" w:rsidP="00371A76">
            <w:pPr>
              <w:rPr>
                <w:rFonts w:eastAsia="Calibri"/>
                <w:b/>
                <w:bCs/>
                <w:sz w:val="18"/>
                <w:szCs w:val="18"/>
                <w:lang w:eastAsia="en-US"/>
              </w:rPr>
            </w:pPr>
            <w:r w:rsidRPr="001E6CFE">
              <w:rPr>
                <w:rFonts w:eastAsia="Calibri"/>
                <w:sz w:val="18"/>
                <w:szCs w:val="18"/>
                <w:lang w:val="en" w:eastAsia="en-US"/>
              </w:rPr>
              <w:t>Final</w:t>
            </w:r>
          </w:p>
        </w:tc>
        <w:tc>
          <w:tcPr>
            <w:tcW w:w="2039" w:type="pct"/>
            <w:shd w:val="clear" w:color="auto" w:fill="F2F2F2"/>
          </w:tcPr>
          <w:p w14:paraId="506BCFEC" w14:textId="77777777" w:rsidR="00410A4C" w:rsidRPr="001E6CFE" w:rsidRDefault="00410A4C" w:rsidP="00371A76">
            <w:pPr>
              <w:rPr>
                <w:rFonts w:eastAsia="Calibri"/>
                <w:b/>
                <w:bCs/>
                <w:sz w:val="18"/>
                <w:szCs w:val="18"/>
                <w:lang w:eastAsia="en-US"/>
              </w:rPr>
            </w:pPr>
            <w:r w:rsidRPr="001E6CFE">
              <w:rPr>
                <w:rFonts w:eastAsia="Calibri"/>
                <w:b/>
                <w:bCs/>
                <w:sz w:val="18"/>
                <w:szCs w:val="18"/>
                <w:lang w:eastAsia="en-US"/>
              </w:rPr>
              <w:t>X</w:t>
            </w:r>
          </w:p>
        </w:tc>
      </w:tr>
      <w:tr w:rsidR="001E6CFE" w:rsidRPr="001E6CFE" w14:paraId="54475093" w14:textId="77777777" w:rsidTr="00410A4C">
        <w:tc>
          <w:tcPr>
            <w:tcW w:w="321" w:type="pct"/>
            <w:shd w:val="clear" w:color="auto" w:fill="F2F2F2"/>
          </w:tcPr>
          <w:p w14:paraId="4FAB6DB2" w14:textId="77777777" w:rsidR="00410A4C" w:rsidRPr="001E6CFE" w:rsidRDefault="00410A4C" w:rsidP="00371A76">
            <w:pPr>
              <w:rPr>
                <w:rFonts w:eastAsia="Calibri"/>
                <w:b/>
                <w:sz w:val="18"/>
                <w:szCs w:val="18"/>
                <w:lang w:eastAsia="en-US"/>
              </w:rPr>
            </w:pPr>
          </w:p>
        </w:tc>
        <w:tc>
          <w:tcPr>
            <w:tcW w:w="2641" w:type="pct"/>
          </w:tcPr>
          <w:p w14:paraId="7E9C3108" w14:textId="77777777" w:rsidR="00410A4C" w:rsidRPr="001E6CFE" w:rsidRDefault="00410A4C" w:rsidP="00371A76">
            <w:pPr>
              <w:rPr>
                <w:rFonts w:eastAsia="Calibri"/>
                <w:b/>
                <w:bCs/>
                <w:sz w:val="18"/>
                <w:szCs w:val="18"/>
                <w:lang w:eastAsia="en-US"/>
              </w:rPr>
            </w:pPr>
            <w:r w:rsidRPr="001E6CFE">
              <w:rPr>
                <w:rFonts w:eastAsia="Calibri"/>
                <w:sz w:val="18"/>
                <w:szCs w:val="18"/>
                <w:lang w:val="en" w:eastAsia="en-US"/>
              </w:rPr>
              <w:t xml:space="preserve">Bütünleme </w:t>
            </w:r>
          </w:p>
        </w:tc>
        <w:tc>
          <w:tcPr>
            <w:tcW w:w="2039" w:type="pct"/>
            <w:shd w:val="clear" w:color="auto" w:fill="F2F2F2"/>
          </w:tcPr>
          <w:p w14:paraId="49120B46" w14:textId="77777777" w:rsidR="00410A4C" w:rsidRPr="001E6CFE" w:rsidRDefault="00410A4C" w:rsidP="00371A76">
            <w:pPr>
              <w:rPr>
                <w:rFonts w:eastAsia="Calibri"/>
                <w:b/>
                <w:bCs/>
                <w:sz w:val="18"/>
                <w:szCs w:val="18"/>
                <w:lang w:eastAsia="en-US"/>
              </w:rPr>
            </w:pPr>
            <w:r w:rsidRPr="001E6CFE">
              <w:rPr>
                <w:rFonts w:eastAsia="Calibri"/>
                <w:b/>
                <w:bCs/>
                <w:sz w:val="18"/>
                <w:szCs w:val="18"/>
                <w:lang w:eastAsia="en-US"/>
              </w:rPr>
              <w:t>X</w:t>
            </w:r>
          </w:p>
        </w:tc>
      </w:tr>
    </w:tbl>
    <w:p w14:paraId="4EEAF091" w14:textId="1EA2223B" w:rsidR="00410A4C" w:rsidRPr="001E6CFE" w:rsidRDefault="00410A4C" w:rsidP="00371A76">
      <w:pPr>
        <w:ind w:hanging="993"/>
        <w:rPr>
          <w:rFonts w:eastAsia="Calibri"/>
          <w:sz w:val="18"/>
          <w:szCs w:val="18"/>
          <w:lang w:eastAsia="en-US"/>
        </w:rPr>
      </w:pPr>
      <w:r w:rsidRPr="001E6CFE">
        <w:rPr>
          <w:rFonts w:eastAsia="Calibri"/>
          <w:sz w:val="18"/>
          <w:szCs w:val="18"/>
          <w:lang w:eastAsia="en-US"/>
        </w:rPr>
        <w:t>Tablo 1: SOS 450 Sosyal Antropoloji Dersi Ders İçerikleri ve Öğrenim Kazanımları Matrisi</w:t>
      </w:r>
    </w:p>
    <w:p w14:paraId="261BCA5C" w14:textId="77777777" w:rsidR="00410A4C" w:rsidRPr="001E6CFE" w:rsidRDefault="00410A4C" w:rsidP="00371A76">
      <w:pPr>
        <w:rPr>
          <w:rFonts w:eastAsia="Calibri"/>
          <w:sz w:val="18"/>
          <w:szCs w:val="18"/>
          <w:lang w:eastAsia="en-US"/>
        </w:rPr>
      </w:pPr>
    </w:p>
    <w:p w14:paraId="132F038A" w14:textId="77777777" w:rsidR="00410A4C" w:rsidRPr="001E6CFE" w:rsidRDefault="00410A4C" w:rsidP="00371A76">
      <w:pPr>
        <w:rPr>
          <w:sz w:val="18"/>
          <w:szCs w:val="18"/>
        </w:rPr>
      </w:pPr>
    </w:p>
    <w:p w14:paraId="6ADE0C33" w14:textId="7024BA91" w:rsidR="00397B05" w:rsidRPr="001E6CFE" w:rsidRDefault="000A0A5E" w:rsidP="00900C94">
      <w:pPr>
        <w:pStyle w:val="Balk3"/>
        <w:rPr>
          <w:color w:val="auto"/>
        </w:rPr>
      </w:pPr>
      <w:bookmarkStart w:id="53" w:name="_Toc195048611"/>
      <w:r w:rsidRPr="001E6CFE">
        <w:rPr>
          <w:color w:val="auto"/>
        </w:rPr>
        <w:t>2.</w:t>
      </w:r>
      <w:r w:rsidR="00853FF7" w:rsidRPr="001E6CFE">
        <w:rPr>
          <w:color w:val="auto"/>
        </w:rPr>
        <w:t>5</w:t>
      </w:r>
      <w:r w:rsidRPr="001E6CFE">
        <w:rPr>
          <w:color w:val="auto"/>
        </w:rPr>
        <w:t>.</w:t>
      </w:r>
      <w:r w:rsidR="008D3160" w:rsidRPr="001E6CFE">
        <w:rPr>
          <w:color w:val="auto"/>
        </w:rPr>
        <w:t>5</w:t>
      </w:r>
      <w:r w:rsidRPr="001E6CFE">
        <w:rPr>
          <w:color w:val="auto"/>
        </w:rPr>
        <w:t xml:space="preserve">. İkinci </w:t>
      </w:r>
      <w:r w:rsidR="003F4B5E" w:rsidRPr="001E6CFE">
        <w:rPr>
          <w:color w:val="auto"/>
        </w:rPr>
        <w:t>Y</w:t>
      </w:r>
      <w:r w:rsidR="005F2233" w:rsidRPr="001E6CFE">
        <w:rPr>
          <w:color w:val="auto"/>
        </w:rPr>
        <w:t>ıl</w:t>
      </w:r>
      <w:r w:rsidR="003F4B5E" w:rsidRPr="001E6CFE">
        <w:rPr>
          <w:color w:val="auto"/>
        </w:rPr>
        <w:t xml:space="preserve"> </w:t>
      </w:r>
      <w:r w:rsidR="003D3D34" w:rsidRPr="001E6CFE">
        <w:rPr>
          <w:color w:val="auto"/>
        </w:rPr>
        <w:t xml:space="preserve">Güz Dönemi </w:t>
      </w:r>
      <w:r w:rsidR="00543C1F" w:rsidRPr="001E6CFE">
        <w:rPr>
          <w:color w:val="auto"/>
        </w:rPr>
        <w:t>Zorunlu Dersler</w:t>
      </w:r>
      <w:bookmarkEnd w:id="53"/>
    </w:p>
    <w:p w14:paraId="6B4555B3" w14:textId="3E536473" w:rsidR="003F4B5E" w:rsidRPr="001E6CFE" w:rsidRDefault="003F4B5E" w:rsidP="00CF7C45">
      <w:pPr>
        <w:pStyle w:val="Balk4"/>
      </w:pPr>
      <w:bookmarkStart w:id="54" w:name="_Toc195048612"/>
      <w:r w:rsidRPr="001E6CFE">
        <w:t xml:space="preserve">SBH 108 </w:t>
      </w:r>
      <w:r w:rsidR="00406B6E" w:rsidRPr="001E6CFE">
        <w:t>Hemşirelik Esasları</w:t>
      </w:r>
      <w:bookmarkEnd w:id="54"/>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181"/>
        <w:gridCol w:w="4819"/>
      </w:tblGrid>
      <w:tr w:rsidR="001E6CFE" w:rsidRPr="001E6CFE" w14:paraId="3EB4209E" w14:textId="77777777" w:rsidTr="003D3D34">
        <w:trPr>
          <w:jc w:val="center"/>
        </w:trPr>
        <w:tc>
          <w:tcPr>
            <w:tcW w:w="5955" w:type="dxa"/>
            <w:gridSpan w:val="3"/>
          </w:tcPr>
          <w:p w14:paraId="5DF5B37B" w14:textId="77777777" w:rsidR="003F4B5E" w:rsidRPr="001E6CFE" w:rsidRDefault="003F4B5E" w:rsidP="00371A76">
            <w:pPr>
              <w:jc w:val="both"/>
              <w:rPr>
                <w:b/>
                <w:sz w:val="18"/>
                <w:szCs w:val="18"/>
              </w:rPr>
            </w:pPr>
            <w:r w:rsidRPr="001E6CFE">
              <w:rPr>
                <w:b/>
                <w:sz w:val="18"/>
                <w:szCs w:val="18"/>
              </w:rPr>
              <w:t xml:space="preserve">Dersi Veren Birim(ler): </w:t>
            </w:r>
            <w:r w:rsidRPr="001E6CFE">
              <w:rPr>
                <w:sz w:val="18"/>
                <w:szCs w:val="18"/>
              </w:rPr>
              <w:t>Pamukkale Üniversitesi Sağlık Bilimleri Fakültesi</w:t>
            </w:r>
          </w:p>
        </w:tc>
        <w:tc>
          <w:tcPr>
            <w:tcW w:w="4819" w:type="dxa"/>
          </w:tcPr>
          <w:p w14:paraId="52165B29" w14:textId="527EE6B6" w:rsidR="003F4B5E" w:rsidRPr="001E6CFE" w:rsidRDefault="003F4B5E" w:rsidP="00371A76">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7EAE2A2A" w14:textId="77777777" w:rsidTr="003D3D34">
        <w:trPr>
          <w:jc w:val="center"/>
        </w:trPr>
        <w:tc>
          <w:tcPr>
            <w:tcW w:w="5955" w:type="dxa"/>
            <w:gridSpan w:val="3"/>
          </w:tcPr>
          <w:p w14:paraId="1F541662" w14:textId="77777777" w:rsidR="003F4B5E" w:rsidRPr="001E6CFE" w:rsidRDefault="003F4B5E" w:rsidP="00371A76">
            <w:pPr>
              <w:jc w:val="both"/>
              <w:rPr>
                <w:b/>
                <w:sz w:val="18"/>
                <w:szCs w:val="18"/>
              </w:rPr>
            </w:pPr>
            <w:r w:rsidRPr="001E6CFE">
              <w:rPr>
                <w:b/>
                <w:sz w:val="18"/>
                <w:szCs w:val="18"/>
              </w:rPr>
              <w:t xml:space="preserve">Bölüm Adı: </w:t>
            </w:r>
            <w:r w:rsidRPr="001E6CFE">
              <w:rPr>
                <w:sz w:val="18"/>
                <w:szCs w:val="18"/>
              </w:rPr>
              <w:t>Hemşirelik</w:t>
            </w:r>
          </w:p>
        </w:tc>
        <w:tc>
          <w:tcPr>
            <w:tcW w:w="4819" w:type="dxa"/>
          </w:tcPr>
          <w:p w14:paraId="1B7F535F" w14:textId="05D55E05" w:rsidR="003F4B5E" w:rsidRPr="001E6CFE" w:rsidRDefault="003F4B5E" w:rsidP="00371A76">
            <w:pPr>
              <w:jc w:val="both"/>
              <w:rPr>
                <w:b/>
                <w:sz w:val="18"/>
                <w:szCs w:val="18"/>
              </w:rPr>
            </w:pPr>
            <w:r w:rsidRPr="001E6CFE">
              <w:rPr>
                <w:b/>
                <w:sz w:val="18"/>
                <w:szCs w:val="18"/>
              </w:rPr>
              <w:t xml:space="preserve">Dersin Adı: </w:t>
            </w:r>
            <w:r w:rsidRPr="001E6CFE">
              <w:rPr>
                <w:sz w:val="18"/>
                <w:szCs w:val="18"/>
              </w:rPr>
              <w:t>Hemşirelik Esasları</w:t>
            </w:r>
          </w:p>
        </w:tc>
      </w:tr>
      <w:tr w:rsidR="001E6CFE" w:rsidRPr="001E6CFE" w14:paraId="2B3BF05D" w14:textId="77777777" w:rsidTr="003D3D34">
        <w:trPr>
          <w:jc w:val="center"/>
        </w:trPr>
        <w:tc>
          <w:tcPr>
            <w:tcW w:w="5955" w:type="dxa"/>
            <w:gridSpan w:val="3"/>
          </w:tcPr>
          <w:p w14:paraId="7A949879" w14:textId="77777777" w:rsidR="003F4B5E" w:rsidRPr="001E6CFE" w:rsidRDefault="003F4B5E" w:rsidP="00371A76">
            <w:pPr>
              <w:jc w:val="both"/>
              <w:rPr>
                <w:b/>
                <w:sz w:val="18"/>
                <w:szCs w:val="18"/>
              </w:rPr>
            </w:pPr>
            <w:r w:rsidRPr="001E6CFE">
              <w:rPr>
                <w:b/>
                <w:sz w:val="18"/>
                <w:szCs w:val="18"/>
              </w:rPr>
              <w:t xml:space="preserve">Dersin Düzeyi: </w:t>
            </w:r>
            <w:r w:rsidRPr="001E6CFE">
              <w:rPr>
                <w:sz w:val="18"/>
                <w:szCs w:val="18"/>
              </w:rPr>
              <w:t>Lisans</w:t>
            </w:r>
          </w:p>
        </w:tc>
        <w:tc>
          <w:tcPr>
            <w:tcW w:w="4819" w:type="dxa"/>
          </w:tcPr>
          <w:p w14:paraId="6C664A43" w14:textId="73462282" w:rsidR="003F4B5E" w:rsidRPr="001E6CFE" w:rsidRDefault="003F4B5E" w:rsidP="00371A76">
            <w:pPr>
              <w:jc w:val="both"/>
              <w:rPr>
                <w:sz w:val="18"/>
                <w:szCs w:val="18"/>
              </w:rPr>
            </w:pPr>
            <w:r w:rsidRPr="001E6CFE">
              <w:rPr>
                <w:b/>
                <w:sz w:val="18"/>
                <w:szCs w:val="18"/>
              </w:rPr>
              <w:t>Dersin Kodu:</w:t>
            </w:r>
            <w:r w:rsidRPr="001E6CFE">
              <w:rPr>
                <w:sz w:val="18"/>
                <w:szCs w:val="18"/>
              </w:rPr>
              <w:t xml:space="preserve"> SBH 108</w:t>
            </w:r>
          </w:p>
        </w:tc>
      </w:tr>
      <w:tr w:rsidR="001E6CFE" w:rsidRPr="001E6CFE" w14:paraId="70A708A7" w14:textId="77777777" w:rsidTr="003D3D34">
        <w:trPr>
          <w:jc w:val="center"/>
        </w:trPr>
        <w:tc>
          <w:tcPr>
            <w:tcW w:w="5955" w:type="dxa"/>
            <w:gridSpan w:val="3"/>
          </w:tcPr>
          <w:p w14:paraId="3045BD2D" w14:textId="75D15EAB" w:rsidR="003F4B5E" w:rsidRPr="001E6CFE" w:rsidRDefault="003F4B5E" w:rsidP="00371A76">
            <w:pPr>
              <w:jc w:val="both"/>
              <w:rPr>
                <w:b/>
                <w:sz w:val="18"/>
                <w:szCs w:val="18"/>
              </w:rPr>
            </w:pPr>
            <w:r w:rsidRPr="001E6CFE">
              <w:rPr>
                <w:b/>
                <w:sz w:val="18"/>
                <w:szCs w:val="18"/>
              </w:rPr>
              <w:t xml:space="preserve">Formun Düzenlenme/Yenilenme Tarihi: </w:t>
            </w:r>
            <w:r w:rsidRPr="001E6CFE">
              <w:rPr>
                <w:sz w:val="18"/>
                <w:szCs w:val="18"/>
              </w:rPr>
              <w:t>19.09.2024</w:t>
            </w:r>
          </w:p>
        </w:tc>
        <w:tc>
          <w:tcPr>
            <w:tcW w:w="4819" w:type="dxa"/>
          </w:tcPr>
          <w:p w14:paraId="3FEFE167" w14:textId="08D77EF3" w:rsidR="003F4B5E" w:rsidRPr="001E6CFE" w:rsidRDefault="003F4B5E" w:rsidP="00371A76">
            <w:pPr>
              <w:jc w:val="both"/>
              <w:rPr>
                <w:b/>
                <w:sz w:val="18"/>
                <w:szCs w:val="18"/>
              </w:rPr>
            </w:pPr>
            <w:r w:rsidRPr="001E6CFE">
              <w:rPr>
                <w:b/>
                <w:sz w:val="18"/>
                <w:szCs w:val="18"/>
              </w:rPr>
              <w:t xml:space="preserve">Dersin Türü: </w:t>
            </w:r>
            <w:r w:rsidRPr="001E6CFE">
              <w:rPr>
                <w:sz w:val="18"/>
                <w:szCs w:val="18"/>
              </w:rPr>
              <w:t>Zorunlu</w:t>
            </w:r>
          </w:p>
        </w:tc>
      </w:tr>
      <w:tr w:rsidR="001E6CFE" w:rsidRPr="001E6CFE" w14:paraId="4854322C" w14:textId="77777777" w:rsidTr="003D3D34">
        <w:trPr>
          <w:jc w:val="center"/>
        </w:trPr>
        <w:tc>
          <w:tcPr>
            <w:tcW w:w="5955" w:type="dxa"/>
            <w:gridSpan w:val="3"/>
          </w:tcPr>
          <w:p w14:paraId="56A26D58" w14:textId="2BEEA14F" w:rsidR="003F4B5E" w:rsidRPr="001E6CFE" w:rsidRDefault="003F4B5E" w:rsidP="00371A76">
            <w:pPr>
              <w:jc w:val="both"/>
              <w:rPr>
                <w:sz w:val="18"/>
                <w:szCs w:val="18"/>
              </w:rPr>
            </w:pPr>
            <w:r w:rsidRPr="001E6CFE">
              <w:rPr>
                <w:b/>
                <w:sz w:val="18"/>
                <w:szCs w:val="18"/>
              </w:rPr>
              <w:t xml:space="preserve">Dersin Öğretim Dili: </w:t>
            </w:r>
            <w:r w:rsidRPr="001E6CFE">
              <w:rPr>
                <w:sz w:val="18"/>
                <w:szCs w:val="18"/>
              </w:rPr>
              <w:t>Türkçe</w:t>
            </w:r>
          </w:p>
        </w:tc>
        <w:tc>
          <w:tcPr>
            <w:tcW w:w="4819" w:type="dxa"/>
          </w:tcPr>
          <w:p w14:paraId="3049B11F" w14:textId="77777777" w:rsidR="003F4B5E" w:rsidRPr="001E6CFE" w:rsidRDefault="003F4B5E" w:rsidP="00371A76">
            <w:pPr>
              <w:jc w:val="both"/>
              <w:rPr>
                <w:b/>
                <w:sz w:val="18"/>
                <w:szCs w:val="18"/>
              </w:rPr>
            </w:pPr>
            <w:r w:rsidRPr="001E6CFE">
              <w:rPr>
                <w:b/>
                <w:sz w:val="18"/>
                <w:szCs w:val="18"/>
              </w:rPr>
              <w:t xml:space="preserve">Dersin Öğretim Üyesi/Üyeleri: </w:t>
            </w:r>
          </w:p>
          <w:p w14:paraId="161CB82C" w14:textId="77777777" w:rsidR="003F4B5E" w:rsidRPr="001E6CFE" w:rsidRDefault="003F4B5E" w:rsidP="00371A76">
            <w:pPr>
              <w:jc w:val="both"/>
              <w:rPr>
                <w:sz w:val="18"/>
                <w:szCs w:val="18"/>
              </w:rPr>
            </w:pPr>
            <w:r w:rsidRPr="001E6CFE">
              <w:rPr>
                <w:sz w:val="18"/>
                <w:szCs w:val="18"/>
              </w:rPr>
              <w:t>Doç. Dr. Sümeyye Arslan</w:t>
            </w:r>
          </w:p>
          <w:p w14:paraId="66D23584" w14:textId="77777777" w:rsidR="003F4B5E" w:rsidRPr="001E6CFE" w:rsidRDefault="003F4B5E" w:rsidP="00371A76">
            <w:pPr>
              <w:jc w:val="both"/>
              <w:rPr>
                <w:sz w:val="18"/>
                <w:szCs w:val="18"/>
              </w:rPr>
            </w:pPr>
            <w:r w:rsidRPr="001E6CFE">
              <w:rPr>
                <w:sz w:val="18"/>
                <w:szCs w:val="18"/>
              </w:rPr>
              <w:t>Öğr. Gör. Dr. Arife Şanlıalp Zeyrek</w:t>
            </w:r>
          </w:p>
          <w:p w14:paraId="295BF860" w14:textId="77777777" w:rsidR="003F4B5E" w:rsidRPr="001E6CFE" w:rsidRDefault="003F4B5E" w:rsidP="00371A76">
            <w:pPr>
              <w:jc w:val="both"/>
              <w:rPr>
                <w:sz w:val="18"/>
                <w:szCs w:val="18"/>
              </w:rPr>
            </w:pPr>
            <w:r w:rsidRPr="001E6CFE">
              <w:rPr>
                <w:sz w:val="18"/>
                <w:szCs w:val="18"/>
              </w:rPr>
              <w:t>Öğr. Gör. Dr. Özlem Fidan</w:t>
            </w:r>
          </w:p>
        </w:tc>
      </w:tr>
      <w:tr w:rsidR="001E6CFE" w:rsidRPr="001E6CFE" w14:paraId="6CE04A8D" w14:textId="77777777" w:rsidTr="003D3D34">
        <w:trPr>
          <w:jc w:val="center"/>
        </w:trPr>
        <w:tc>
          <w:tcPr>
            <w:tcW w:w="5955" w:type="dxa"/>
            <w:gridSpan w:val="3"/>
          </w:tcPr>
          <w:p w14:paraId="61159DC5" w14:textId="77777777" w:rsidR="003F4B5E" w:rsidRPr="001E6CFE" w:rsidRDefault="003F4B5E" w:rsidP="00371A76">
            <w:pPr>
              <w:jc w:val="both"/>
              <w:rPr>
                <w:sz w:val="18"/>
                <w:szCs w:val="18"/>
              </w:rPr>
            </w:pPr>
            <w:r w:rsidRPr="001E6CFE">
              <w:rPr>
                <w:b/>
                <w:sz w:val="18"/>
                <w:szCs w:val="18"/>
              </w:rPr>
              <w:t xml:space="preserve">Dersin Önkoşulu: </w:t>
            </w:r>
          </w:p>
        </w:tc>
        <w:tc>
          <w:tcPr>
            <w:tcW w:w="4819" w:type="dxa"/>
          </w:tcPr>
          <w:p w14:paraId="186A6DB4" w14:textId="442B5217" w:rsidR="003F4B5E" w:rsidRPr="001E6CFE" w:rsidRDefault="003F4B5E" w:rsidP="00371A76">
            <w:pPr>
              <w:jc w:val="both"/>
              <w:rPr>
                <w:sz w:val="18"/>
                <w:szCs w:val="18"/>
              </w:rPr>
            </w:pPr>
            <w:r w:rsidRPr="001E6CFE">
              <w:rPr>
                <w:b/>
                <w:sz w:val="18"/>
                <w:szCs w:val="18"/>
              </w:rPr>
              <w:t>Önkoşul Olduğu Ders:</w:t>
            </w:r>
            <w:r w:rsidRPr="001E6CFE">
              <w:rPr>
                <w:sz w:val="18"/>
                <w:szCs w:val="18"/>
              </w:rPr>
              <w:t xml:space="preserve"> SBH 211 İç Hastalıkları Hemşireliği</w:t>
            </w:r>
          </w:p>
          <w:p w14:paraId="45FF43FE" w14:textId="77777777" w:rsidR="003F4B5E" w:rsidRPr="001E6CFE" w:rsidRDefault="003F4B5E" w:rsidP="00371A76">
            <w:pPr>
              <w:jc w:val="both"/>
              <w:rPr>
                <w:sz w:val="18"/>
                <w:szCs w:val="18"/>
              </w:rPr>
            </w:pPr>
            <w:r w:rsidRPr="001E6CFE">
              <w:rPr>
                <w:sz w:val="18"/>
                <w:szCs w:val="18"/>
              </w:rPr>
              <w:t>SBH 210 Cerrahi Hastalıkları Hemşireliği</w:t>
            </w:r>
          </w:p>
        </w:tc>
      </w:tr>
      <w:tr w:rsidR="001E6CFE" w:rsidRPr="001E6CFE" w14:paraId="0A34D7D2" w14:textId="77777777" w:rsidTr="003D3D34">
        <w:trPr>
          <w:jc w:val="center"/>
        </w:trPr>
        <w:tc>
          <w:tcPr>
            <w:tcW w:w="5955" w:type="dxa"/>
            <w:gridSpan w:val="3"/>
          </w:tcPr>
          <w:p w14:paraId="4E4533DE" w14:textId="3382D417" w:rsidR="003F4B5E" w:rsidRPr="001E6CFE" w:rsidRDefault="003F4B5E" w:rsidP="00371A76">
            <w:pPr>
              <w:jc w:val="both"/>
              <w:rPr>
                <w:b/>
                <w:sz w:val="18"/>
                <w:szCs w:val="18"/>
              </w:rPr>
            </w:pPr>
            <w:r w:rsidRPr="001E6CFE">
              <w:rPr>
                <w:b/>
                <w:sz w:val="18"/>
                <w:szCs w:val="18"/>
              </w:rPr>
              <w:t xml:space="preserve">Haftalık Ders Saati: </w:t>
            </w:r>
            <w:r w:rsidRPr="001E6CFE">
              <w:rPr>
                <w:sz w:val="18"/>
                <w:szCs w:val="18"/>
              </w:rPr>
              <w:t>6+16</w:t>
            </w:r>
          </w:p>
        </w:tc>
        <w:tc>
          <w:tcPr>
            <w:tcW w:w="4819" w:type="dxa"/>
          </w:tcPr>
          <w:p w14:paraId="081AE0F5" w14:textId="73031EF5" w:rsidR="003F4B5E" w:rsidRPr="001E6CFE" w:rsidRDefault="003F4B5E" w:rsidP="00371A76">
            <w:pPr>
              <w:jc w:val="both"/>
              <w:rPr>
                <w:b/>
                <w:sz w:val="18"/>
                <w:szCs w:val="18"/>
              </w:rPr>
            </w:pPr>
            <w:r w:rsidRPr="001E6CFE">
              <w:rPr>
                <w:b/>
                <w:sz w:val="18"/>
                <w:szCs w:val="18"/>
              </w:rPr>
              <w:t xml:space="preserve">Ders Koordinatörü: </w:t>
            </w:r>
            <w:r w:rsidRPr="001E6CFE">
              <w:rPr>
                <w:sz w:val="18"/>
                <w:szCs w:val="18"/>
              </w:rPr>
              <w:t>Doç. Dr. Sümeyye Arslan</w:t>
            </w:r>
          </w:p>
        </w:tc>
      </w:tr>
      <w:tr w:rsidR="001E6CFE" w:rsidRPr="001E6CFE" w14:paraId="46A801F7" w14:textId="77777777" w:rsidTr="003D3D34">
        <w:trPr>
          <w:jc w:val="center"/>
        </w:trPr>
        <w:tc>
          <w:tcPr>
            <w:tcW w:w="2249" w:type="dxa"/>
          </w:tcPr>
          <w:p w14:paraId="28484B56" w14:textId="77777777" w:rsidR="003F4B5E" w:rsidRPr="001E6CFE" w:rsidRDefault="003F4B5E" w:rsidP="00371A76">
            <w:pPr>
              <w:jc w:val="both"/>
              <w:rPr>
                <w:b/>
                <w:sz w:val="18"/>
                <w:szCs w:val="18"/>
              </w:rPr>
            </w:pPr>
            <w:r w:rsidRPr="001E6CFE">
              <w:rPr>
                <w:b/>
                <w:sz w:val="18"/>
                <w:szCs w:val="18"/>
              </w:rPr>
              <w:t>Teori</w:t>
            </w:r>
          </w:p>
        </w:tc>
        <w:tc>
          <w:tcPr>
            <w:tcW w:w="1525" w:type="dxa"/>
          </w:tcPr>
          <w:p w14:paraId="787EF6FC" w14:textId="77777777" w:rsidR="003F4B5E" w:rsidRPr="001E6CFE" w:rsidRDefault="003F4B5E" w:rsidP="00371A76">
            <w:pPr>
              <w:jc w:val="both"/>
              <w:rPr>
                <w:b/>
                <w:sz w:val="18"/>
                <w:szCs w:val="18"/>
              </w:rPr>
            </w:pPr>
            <w:r w:rsidRPr="001E6CFE">
              <w:rPr>
                <w:b/>
                <w:sz w:val="18"/>
                <w:szCs w:val="18"/>
              </w:rPr>
              <w:t>Uygulama</w:t>
            </w:r>
          </w:p>
        </w:tc>
        <w:tc>
          <w:tcPr>
            <w:tcW w:w="2181" w:type="dxa"/>
          </w:tcPr>
          <w:p w14:paraId="39D60C18" w14:textId="77777777" w:rsidR="003F4B5E" w:rsidRPr="001E6CFE" w:rsidRDefault="003F4B5E" w:rsidP="00371A76">
            <w:pPr>
              <w:jc w:val="both"/>
              <w:rPr>
                <w:b/>
                <w:sz w:val="18"/>
                <w:szCs w:val="18"/>
              </w:rPr>
            </w:pPr>
            <w:r w:rsidRPr="001E6CFE">
              <w:rPr>
                <w:b/>
                <w:sz w:val="18"/>
                <w:szCs w:val="18"/>
              </w:rPr>
              <w:t>Laboratuvar</w:t>
            </w:r>
          </w:p>
        </w:tc>
        <w:tc>
          <w:tcPr>
            <w:tcW w:w="4819" w:type="dxa"/>
            <w:vMerge w:val="restart"/>
          </w:tcPr>
          <w:p w14:paraId="639AD9F2" w14:textId="77777777" w:rsidR="003F4B5E" w:rsidRPr="001E6CFE" w:rsidRDefault="003F4B5E" w:rsidP="00371A76">
            <w:pPr>
              <w:jc w:val="both"/>
              <w:rPr>
                <w:b/>
                <w:sz w:val="18"/>
                <w:szCs w:val="18"/>
              </w:rPr>
            </w:pPr>
            <w:r w:rsidRPr="001E6CFE">
              <w:rPr>
                <w:b/>
                <w:sz w:val="18"/>
                <w:szCs w:val="18"/>
              </w:rPr>
              <w:t>Dersin AKTS Kredisi:</w:t>
            </w:r>
            <w:r w:rsidRPr="001E6CFE">
              <w:rPr>
                <w:sz w:val="18"/>
                <w:szCs w:val="18"/>
              </w:rPr>
              <w:t xml:space="preserve"> 18</w:t>
            </w:r>
          </w:p>
        </w:tc>
      </w:tr>
      <w:tr w:rsidR="003F4B5E" w:rsidRPr="001E6CFE" w14:paraId="06627BB1" w14:textId="77777777" w:rsidTr="003D3D34">
        <w:trPr>
          <w:jc w:val="center"/>
        </w:trPr>
        <w:tc>
          <w:tcPr>
            <w:tcW w:w="2249" w:type="dxa"/>
          </w:tcPr>
          <w:p w14:paraId="36602D88" w14:textId="77777777" w:rsidR="003F4B5E" w:rsidRPr="001E6CFE" w:rsidRDefault="003F4B5E" w:rsidP="00371A76">
            <w:pPr>
              <w:jc w:val="both"/>
              <w:rPr>
                <w:sz w:val="18"/>
                <w:szCs w:val="18"/>
              </w:rPr>
            </w:pPr>
            <w:r w:rsidRPr="001E6CFE">
              <w:rPr>
                <w:sz w:val="18"/>
                <w:szCs w:val="18"/>
              </w:rPr>
              <w:t>4</w:t>
            </w:r>
          </w:p>
        </w:tc>
        <w:tc>
          <w:tcPr>
            <w:tcW w:w="1525" w:type="dxa"/>
          </w:tcPr>
          <w:p w14:paraId="22BF9B37" w14:textId="77777777" w:rsidR="003F4B5E" w:rsidRPr="001E6CFE" w:rsidRDefault="003F4B5E" w:rsidP="00371A76">
            <w:pPr>
              <w:jc w:val="both"/>
              <w:rPr>
                <w:sz w:val="18"/>
                <w:szCs w:val="18"/>
              </w:rPr>
            </w:pPr>
            <w:r w:rsidRPr="001E6CFE">
              <w:rPr>
                <w:sz w:val="18"/>
                <w:szCs w:val="18"/>
              </w:rPr>
              <w:t>16</w:t>
            </w:r>
          </w:p>
        </w:tc>
        <w:tc>
          <w:tcPr>
            <w:tcW w:w="2181" w:type="dxa"/>
          </w:tcPr>
          <w:p w14:paraId="2BB25A88" w14:textId="77777777" w:rsidR="003F4B5E" w:rsidRPr="001E6CFE" w:rsidRDefault="003F4B5E" w:rsidP="00371A76">
            <w:pPr>
              <w:jc w:val="both"/>
              <w:rPr>
                <w:sz w:val="18"/>
                <w:szCs w:val="18"/>
              </w:rPr>
            </w:pPr>
            <w:r w:rsidRPr="001E6CFE">
              <w:rPr>
                <w:sz w:val="18"/>
                <w:szCs w:val="18"/>
              </w:rPr>
              <w:t>2</w:t>
            </w:r>
          </w:p>
        </w:tc>
        <w:tc>
          <w:tcPr>
            <w:tcW w:w="4819" w:type="dxa"/>
            <w:vMerge/>
          </w:tcPr>
          <w:p w14:paraId="7447ED2B" w14:textId="77777777" w:rsidR="003F4B5E" w:rsidRPr="001E6CFE" w:rsidRDefault="003F4B5E" w:rsidP="00371A76">
            <w:pPr>
              <w:jc w:val="both"/>
              <w:rPr>
                <w:b/>
                <w:sz w:val="18"/>
                <w:szCs w:val="18"/>
              </w:rPr>
            </w:pPr>
          </w:p>
        </w:tc>
      </w:tr>
    </w:tbl>
    <w:p w14:paraId="1686EAA8" w14:textId="77777777" w:rsidR="003F4B5E" w:rsidRPr="001E6CFE" w:rsidRDefault="003F4B5E" w:rsidP="00371A76">
      <w:pPr>
        <w:jc w:val="both"/>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78E37A9C" w14:textId="77777777" w:rsidTr="003D3D34">
        <w:tc>
          <w:tcPr>
            <w:tcW w:w="10740" w:type="dxa"/>
          </w:tcPr>
          <w:p w14:paraId="50E4E9A0" w14:textId="77777777" w:rsidR="003F4B5E" w:rsidRPr="001E6CFE" w:rsidRDefault="003F4B5E" w:rsidP="00371A76">
            <w:pPr>
              <w:jc w:val="both"/>
              <w:rPr>
                <w:b/>
                <w:sz w:val="18"/>
                <w:szCs w:val="18"/>
              </w:rPr>
            </w:pPr>
            <w:r w:rsidRPr="001E6CFE">
              <w:rPr>
                <w:b/>
                <w:sz w:val="18"/>
                <w:szCs w:val="18"/>
              </w:rPr>
              <w:t xml:space="preserve">Dersin Amacı: </w:t>
            </w:r>
            <w:r w:rsidRPr="001E6CFE">
              <w:rPr>
                <w:sz w:val="18"/>
                <w:szCs w:val="18"/>
                <w:shd w:val="clear" w:color="auto" w:fill="FFFFFF"/>
              </w:rPr>
              <w:t>Hemşirelik esasları dersinin amacı, Öğrencinin hemşireliğin temel felsefesini ve sağlık sistemi içinde hemşirenin rolünü ve öğrenci hemşire olarak kendi rolünü kavramasına yardımcı olmak, Öğrenciye hemşirelik bakımında temel kuram, kavram, ilke ve yöntemlere ilişkin bilgi ve beceri kazandırmak, Öğrenciye hemşirelik bakımında temel kuram, kavram, ilke ve yöntemlere ilişkin bilgi ve beceri kazandırmak beklenmektedir.</w:t>
            </w:r>
          </w:p>
        </w:tc>
      </w:tr>
      <w:tr w:rsidR="001E6CFE" w:rsidRPr="001E6CFE" w14:paraId="75514F84" w14:textId="77777777" w:rsidTr="003D3D34">
        <w:tc>
          <w:tcPr>
            <w:tcW w:w="10740" w:type="dxa"/>
          </w:tcPr>
          <w:p w14:paraId="49E3AA8F" w14:textId="77777777" w:rsidR="003F4B5E" w:rsidRPr="001E6CFE" w:rsidRDefault="003F4B5E" w:rsidP="00371A76">
            <w:pPr>
              <w:jc w:val="both"/>
              <w:rPr>
                <w:b/>
                <w:sz w:val="18"/>
                <w:szCs w:val="18"/>
              </w:rPr>
            </w:pPr>
            <w:r w:rsidRPr="001E6CFE">
              <w:rPr>
                <w:b/>
                <w:sz w:val="18"/>
                <w:szCs w:val="18"/>
              </w:rPr>
              <w:lastRenderedPageBreak/>
              <w:t xml:space="preserve">Dersin Öğrenme Kazanımları:  </w:t>
            </w:r>
          </w:p>
          <w:p w14:paraId="02D5BC77" w14:textId="77777777" w:rsidR="009D08A4" w:rsidRPr="001E6CFE" w:rsidRDefault="009D08A4" w:rsidP="009D08A4">
            <w:pPr>
              <w:pStyle w:val="ListeParagraf"/>
              <w:numPr>
                <w:ilvl w:val="0"/>
                <w:numId w:val="26"/>
              </w:numPr>
              <w:jc w:val="both"/>
              <w:rPr>
                <w:sz w:val="18"/>
                <w:szCs w:val="18"/>
              </w:rPr>
            </w:pPr>
            <w:r w:rsidRPr="001E6CFE">
              <w:rPr>
                <w:sz w:val="18"/>
                <w:szCs w:val="18"/>
              </w:rPr>
              <w:t>Hemşirelik bakımına ilişkin temel kavram, kuram, ilke ve yöntemleri tanımlar</w:t>
            </w:r>
          </w:p>
          <w:p w14:paraId="5CABDB26" w14:textId="77777777" w:rsidR="009D08A4" w:rsidRPr="001E6CFE" w:rsidRDefault="009D08A4" w:rsidP="009D08A4">
            <w:pPr>
              <w:pStyle w:val="ListeParagraf"/>
              <w:numPr>
                <w:ilvl w:val="0"/>
                <w:numId w:val="26"/>
              </w:numPr>
              <w:jc w:val="both"/>
              <w:rPr>
                <w:sz w:val="18"/>
                <w:szCs w:val="18"/>
              </w:rPr>
            </w:pPr>
            <w:r w:rsidRPr="001E6CFE">
              <w:rPr>
                <w:sz w:val="18"/>
                <w:szCs w:val="18"/>
              </w:rPr>
              <w:t>Bireye bakım verebilmek için gerekli bilgileri bilir</w:t>
            </w:r>
          </w:p>
          <w:p w14:paraId="48032A4E" w14:textId="77777777" w:rsidR="009D08A4" w:rsidRPr="001E6CFE" w:rsidRDefault="009D08A4" w:rsidP="009D08A4">
            <w:pPr>
              <w:pStyle w:val="ListeParagraf"/>
              <w:numPr>
                <w:ilvl w:val="0"/>
                <w:numId w:val="26"/>
              </w:numPr>
              <w:jc w:val="both"/>
              <w:rPr>
                <w:sz w:val="18"/>
                <w:szCs w:val="18"/>
              </w:rPr>
            </w:pPr>
            <w:r w:rsidRPr="001E6CFE">
              <w:rPr>
                <w:sz w:val="18"/>
                <w:szCs w:val="18"/>
              </w:rPr>
              <w:t>Bireye bakım verebilmek için gerekli becerileri bilir</w:t>
            </w:r>
          </w:p>
          <w:p w14:paraId="630C98DD" w14:textId="3C7AD996" w:rsidR="003F4B5E" w:rsidRPr="001E6CFE" w:rsidRDefault="009D08A4" w:rsidP="009D08A4">
            <w:pPr>
              <w:pStyle w:val="ListeParagraf"/>
              <w:numPr>
                <w:ilvl w:val="0"/>
                <w:numId w:val="26"/>
              </w:numPr>
              <w:jc w:val="both"/>
              <w:rPr>
                <w:sz w:val="18"/>
                <w:szCs w:val="18"/>
              </w:rPr>
            </w:pPr>
            <w:r w:rsidRPr="001E6CFE">
              <w:rPr>
                <w:sz w:val="18"/>
                <w:szCs w:val="18"/>
              </w:rPr>
              <w:t>Hemşirelik sürecinin aşamalarını kavrar</w:t>
            </w:r>
          </w:p>
        </w:tc>
      </w:tr>
    </w:tbl>
    <w:p w14:paraId="4B64771C" w14:textId="77777777" w:rsidR="003F4B5E" w:rsidRPr="001E6CFE" w:rsidRDefault="003F4B5E" w:rsidP="00371A76">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6D806252" w14:textId="77777777" w:rsidTr="003D3D34">
        <w:tc>
          <w:tcPr>
            <w:tcW w:w="10740" w:type="dxa"/>
          </w:tcPr>
          <w:p w14:paraId="683A4642" w14:textId="77777777" w:rsidR="003F4B5E" w:rsidRPr="001E6CFE" w:rsidRDefault="003F4B5E" w:rsidP="00371A76">
            <w:pPr>
              <w:jc w:val="both"/>
              <w:rPr>
                <w:b/>
                <w:sz w:val="18"/>
                <w:szCs w:val="18"/>
              </w:rPr>
            </w:pPr>
            <w:r w:rsidRPr="001E6CFE">
              <w:rPr>
                <w:b/>
                <w:sz w:val="18"/>
                <w:szCs w:val="18"/>
              </w:rPr>
              <w:t xml:space="preserve">Öğrenme ve Öğretme Yöntemleri:  </w:t>
            </w:r>
          </w:p>
          <w:p w14:paraId="1EA6510F" w14:textId="6F916521" w:rsidR="003F4B5E" w:rsidRPr="001E6CFE" w:rsidRDefault="003F4B5E" w:rsidP="00371A76">
            <w:pPr>
              <w:jc w:val="both"/>
              <w:rPr>
                <w:b/>
                <w:sz w:val="18"/>
                <w:szCs w:val="18"/>
              </w:rPr>
            </w:pPr>
            <w:r w:rsidRPr="001E6CFE">
              <w:rPr>
                <w:sz w:val="18"/>
                <w:szCs w:val="18"/>
              </w:rPr>
              <w:t>Ders anlatımı, soru-cevap, vaka tartışması, beyin fırtınası, demonstrasyon, video gösterimi</w:t>
            </w:r>
            <w:r w:rsidR="00527B21" w:rsidRPr="001E6CFE">
              <w:rPr>
                <w:sz w:val="18"/>
                <w:szCs w:val="18"/>
              </w:rPr>
              <w:t>, problem çözme odaklı eğitim</w:t>
            </w:r>
          </w:p>
        </w:tc>
      </w:tr>
    </w:tbl>
    <w:p w14:paraId="5A870988" w14:textId="77777777" w:rsidR="003F4B5E" w:rsidRPr="001E6CFE" w:rsidRDefault="003F4B5E"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5093FA46" w14:textId="77777777" w:rsidTr="003D3D34">
        <w:trPr>
          <w:trHeight w:val="56"/>
        </w:trPr>
        <w:tc>
          <w:tcPr>
            <w:tcW w:w="10774" w:type="dxa"/>
            <w:gridSpan w:val="3"/>
          </w:tcPr>
          <w:p w14:paraId="656436B7" w14:textId="34608579" w:rsidR="003F4B5E" w:rsidRPr="001E6CFE" w:rsidRDefault="003F4B5E" w:rsidP="00371A76">
            <w:pPr>
              <w:jc w:val="both"/>
              <w:rPr>
                <w:b/>
                <w:sz w:val="18"/>
                <w:szCs w:val="18"/>
              </w:rPr>
            </w:pPr>
            <w:r w:rsidRPr="001E6CFE">
              <w:rPr>
                <w:b/>
                <w:sz w:val="18"/>
                <w:szCs w:val="18"/>
              </w:rPr>
              <w:t>Değerlendirme Yöntemleri:</w:t>
            </w:r>
            <w:r w:rsidR="003D3D34" w:rsidRPr="001E6CFE">
              <w:rPr>
                <w:b/>
                <w:sz w:val="18"/>
                <w:szCs w:val="18"/>
              </w:rPr>
              <w:t xml:space="preserve"> </w:t>
            </w:r>
            <w:r w:rsidRPr="001E6CFE">
              <w:rPr>
                <w:sz w:val="18"/>
                <w:szCs w:val="18"/>
              </w:rPr>
              <w:t>(Değerlendirme yöntemi, öğrenme çıktıları ve derste kullanılan öğretim teknikleri ile uyumlu olmalıdır)</w:t>
            </w:r>
          </w:p>
        </w:tc>
      </w:tr>
      <w:tr w:rsidR="001E6CFE" w:rsidRPr="001E6CFE" w14:paraId="634532D5" w14:textId="77777777" w:rsidTr="003D3D34">
        <w:trPr>
          <w:trHeight w:val="56"/>
        </w:trPr>
        <w:tc>
          <w:tcPr>
            <w:tcW w:w="3833" w:type="dxa"/>
          </w:tcPr>
          <w:p w14:paraId="57F52991" w14:textId="77777777" w:rsidR="003F4B5E" w:rsidRPr="001E6CFE" w:rsidRDefault="003F4B5E" w:rsidP="00371A76">
            <w:pPr>
              <w:jc w:val="both"/>
              <w:rPr>
                <w:b/>
                <w:sz w:val="18"/>
                <w:szCs w:val="18"/>
              </w:rPr>
            </w:pPr>
          </w:p>
        </w:tc>
        <w:tc>
          <w:tcPr>
            <w:tcW w:w="3090" w:type="dxa"/>
          </w:tcPr>
          <w:p w14:paraId="73488D38" w14:textId="77777777" w:rsidR="003F4B5E" w:rsidRPr="001E6CFE" w:rsidRDefault="003F4B5E" w:rsidP="00371A76">
            <w:pPr>
              <w:jc w:val="both"/>
              <w:rPr>
                <w:b/>
                <w:sz w:val="18"/>
                <w:szCs w:val="18"/>
              </w:rPr>
            </w:pPr>
            <w:r w:rsidRPr="001E6CFE">
              <w:rPr>
                <w:sz w:val="18"/>
                <w:szCs w:val="18"/>
              </w:rPr>
              <w:t>Varsa (X) olarak işaretleyiniz</w:t>
            </w:r>
          </w:p>
        </w:tc>
        <w:tc>
          <w:tcPr>
            <w:tcW w:w="3851" w:type="dxa"/>
          </w:tcPr>
          <w:p w14:paraId="415E8C9D" w14:textId="77777777" w:rsidR="003F4B5E" w:rsidRPr="001E6CFE" w:rsidRDefault="003F4B5E" w:rsidP="00371A76">
            <w:pPr>
              <w:jc w:val="both"/>
              <w:rPr>
                <w:b/>
                <w:sz w:val="18"/>
                <w:szCs w:val="18"/>
              </w:rPr>
            </w:pPr>
            <w:r w:rsidRPr="001E6CFE">
              <w:rPr>
                <w:sz w:val="18"/>
                <w:szCs w:val="18"/>
              </w:rPr>
              <w:t>Yüzde (%)</w:t>
            </w:r>
          </w:p>
        </w:tc>
      </w:tr>
      <w:tr w:rsidR="001E6CFE" w:rsidRPr="001E6CFE" w14:paraId="1B2B4613" w14:textId="77777777" w:rsidTr="003D3D34">
        <w:trPr>
          <w:trHeight w:val="224"/>
        </w:trPr>
        <w:tc>
          <w:tcPr>
            <w:tcW w:w="3833" w:type="dxa"/>
            <w:vAlign w:val="center"/>
          </w:tcPr>
          <w:p w14:paraId="70BC0060" w14:textId="77777777" w:rsidR="003F4B5E" w:rsidRPr="001E6CFE" w:rsidRDefault="003F4B5E" w:rsidP="00371A76">
            <w:pPr>
              <w:autoSpaceDE w:val="0"/>
              <w:autoSpaceDN w:val="0"/>
              <w:adjustRightInd w:val="0"/>
              <w:jc w:val="both"/>
              <w:rPr>
                <w:b/>
                <w:sz w:val="18"/>
                <w:szCs w:val="18"/>
              </w:rPr>
            </w:pPr>
            <w:r w:rsidRPr="001E6CFE">
              <w:rPr>
                <w:b/>
                <w:sz w:val="18"/>
                <w:szCs w:val="18"/>
              </w:rPr>
              <w:t>Ara sınav</w:t>
            </w:r>
          </w:p>
        </w:tc>
        <w:tc>
          <w:tcPr>
            <w:tcW w:w="3090" w:type="dxa"/>
            <w:vAlign w:val="center"/>
          </w:tcPr>
          <w:p w14:paraId="77674B66" w14:textId="77777777" w:rsidR="003F4B5E" w:rsidRPr="001E6CFE" w:rsidRDefault="003F4B5E" w:rsidP="00371A76">
            <w:pPr>
              <w:autoSpaceDE w:val="0"/>
              <w:autoSpaceDN w:val="0"/>
              <w:adjustRightInd w:val="0"/>
              <w:rPr>
                <w:sz w:val="18"/>
                <w:szCs w:val="18"/>
              </w:rPr>
            </w:pPr>
            <w:r w:rsidRPr="001E6CFE">
              <w:rPr>
                <w:sz w:val="18"/>
                <w:szCs w:val="18"/>
              </w:rPr>
              <w:t>x</w:t>
            </w:r>
          </w:p>
        </w:tc>
        <w:tc>
          <w:tcPr>
            <w:tcW w:w="3851" w:type="dxa"/>
            <w:vAlign w:val="center"/>
          </w:tcPr>
          <w:p w14:paraId="50C470E1" w14:textId="77777777" w:rsidR="003F4B5E" w:rsidRPr="001E6CFE" w:rsidRDefault="003F4B5E" w:rsidP="00371A76">
            <w:pPr>
              <w:autoSpaceDE w:val="0"/>
              <w:autoSpaceDN w:val="0"/>
              <w:adjustRightInd w:val="0"/>
              <w:rPr>
                <w:sz w:val="18"/>
                <w:szCs w:val="18"/>
              </w:rPr>
            </w:pPr>
            <w:r w:rsidRPr="001E6CFE">
              <w:rPr>
                <w:sz w:val="18"/>
                <w:szCs w:val="18"/>
              </w:rPr>
              <w:t>20</w:t>
            </w:r>
          </w:p>
        </w:tc>
      </w:tr>
      <w:tr w:rsidR="001E6CFE" w:rsidRPr="001E6CFE" w14:paraId="2039DEAB" w14:textId="77777777" w:rsidTr="003D3D34">
        <w:trPr>
          <w:trHeight w:val="109"/>
        </w:trPr>
        <w:tc>
          <w:tcPr>
            <w:tcW w:w="3833" w:type="dxa"/>
            <w:vAlign w:val="center"/>
          </w:tcPr>
          <w:p w14:paraId="662C14AD" w14:textId="77777777" w:rsidR="003F4B5E" w:rsidRPr="001E6CFE" w:rsidRDefault="003F4B5E" w:rsidP="00371A76">
            <w:pPr>
              <w:autoSpaceDE w:val="0"/>
              <w:autoSpaceDN w:val="0"/>
              <w:adjustRightInd w:val="0"/>
              <w:jc w:val="both"/>
              <w:rPr>
                <w:b/>
                <w:sz w:val="18"/>
                <w:szCs w:val="18"/>
              </w:rPr>
            </w:pPr>
            <w:r w:rsidRPr="001E6CFE">
              <w:rPr>
                <w:b/>
                <w:sz w:val="18"/>
                <w:szCs w:val="18"/>
              </w:rPr>
              <w:t>Arazi/Klinik/Laboratuvar Uygulaması</w:t>
            </w:r>
          </w:p>
        </w:tc>
        <w:tc>
          <w:tcPr>
            <w:tcW w:w="3090" w:type="dxa"/>
            <w:vAlign w:val="center"/>
          </w:tcPr>
          <w:p w14:paraId="44221F84" w14:textId="77777777" w:rsidR="003F4B5E" w:rsidRPr="001E6CFE" w:rsidRDefault="003F4B5E" w:rsidP="00371A76">
            <w:pPr>
              <w:autoSpaceDE w:val="0"/>
              <w:autoSpaceDN w:val="0"/>
              <w:adjustRightInd w:val="0"/>
              <w:rPr>
                <w:sz w:val="18"/>
                <w:szCs w:val="18"/>
              </w:rPr>
            </w:pPr>
            <w:r w:rsidRPr="001E6CFE">
              <w:rPr>
                <w:sz w:val="18"/>
                <w:szCs w:val="18"/>
              </w:rPr>
              <w:t>x</w:t>
            </w:r>
          </w:p>
        </w:tc>
        <w:tc>
          <w:tcPr>
            <w:tcW w:w="3851" w:type="dxa"/>
            <w:vAlign w:val="center"/>
          </w:tcPr>
          <w:p w14:paraId="6C1FEFA8" w14:textId="77777777" w:rsidR="003F4B5E" w:rsidRPr="001E6CFE" w:rsidRDefault="003F4B5E" w:rsidP="00371A76">
            <w:pPr>
              <w:autoSpaceDE w:val="0"/>
              <w:autoSpaceDN w:val="0"/>
              <w:adjustRightInd w:val="0"/>
              <w:rPr>
                <w:sz w:val="18"/>
                <w:szCs w:val="18"/>
              </w:rPr>
            </w:pPr>
            <w:r w:rsidRPr="001E6CFE">
              <w:rPr>
                <w:sz w:val="18"/>
                <w:szCs w:val="18"/>
              </w:rPr>
              <w:t>15</w:t>
            </w:r>
          </w:p>
        </w:tc>
      </w:tr>
      <w:tr w:rsidR="001E6CFE" w:rsidRPr="001E6CFE" w14:paraId="751A0E92" w14:textId="77777777" w:rsidTr="003D3D34">
        <w:trPr>
          <w:trHeight w:val="109"/>
        </w:trPr>
        <w:tc>
          <w:tcPr>
            <w:tcW w:w="3833" w:type="dxa"/>
            <w:vAlign w:val="center"/>
          </w:tcPr>
          <w:p w14:paraId="6720097B" w14:textId="77777777" w:rsidR="003F4B5E" w:rsidRPr="001E6CFE" w:rsidRDefault="003F4B5E" w:rsidP="00371A76">
            <w:pPr>
              <w:autoSpaceDE w:val="0"/>
              <w:autoSpaceDN w:val="0"/>
              <w:adjustRightInd w:val="0"/>
              <w:jc w:val="both"/>
              <w:rPr>
                <w:b/>
                <w:sz w:val="18"/>
                <w:szCs w:val="18"/>
              </w:rPr>
            </w:pPr>
            <w:r w:rsidRPr="001E6CFE">
              <w:rPr>
                <w:b/>
                <w:sz w:val="18"/>
                <w:szCs w:val="18"/>
              </w:rPr>
              <w:t>Laboratuvar Uygulaması Sınavı</w:t>
            </w:r>
          </w:p>
        </w:tc>
        <w:tc>
          <w:tcPr>
            <w:tcW w:w="3090" w:type="dxa"/>
            <w:vAlign w:val="center"/>
          </w:tcPr>
          <w:p w14:paraId="531898D6" w14:textId="77777777" w:rsidR="003F4B5E" w:rsidRPr="001E6CFE" w:rsidRDefault="003F4B5E" w:rsidP="00371A76">
            <w:pPr>
              <w:autoSpaceDE w:val="0"/>
              <w:autoSpaceDN w:val="0"/>
              <w:adjustRightInd w:val="0"/>
              <w:rPr>
                <w:sz w:val="18"/>
                <w:szCs w:val="18"/>
              </w:rPr>
            </w:pPr>
            <w:r w:rsidRPr="001E6CFE">
              <w:rPr>
                <w:sz w:val="18"/>
                <w:szCs w:val="18"/>
              </w:rPr>
              <w:t>x</w:t>
            </w:r>
          </w:p>
        </w:tc>
        <w:tc>
          <w:tcPr>
            <w:tcW w:w="3851" w:type="dxa"/>
            <w:vAlign w:val="center"/>
          </w:tcPr>
          <w:p w14:paraId="71AC2BD2" w14:textId="77777777" w:rsidR="003F4B5E" w:rsidRPr="001E6CFE" w:rsidRDefault="003F4B5E" w:rsidP="00371A76">
            <w:pPr>
              <w:autoSpaceDE w:val="0"/>
              <w:autoSpaceDN w:val="0"/>
              <w:adjustRightInd w:val="0"/>
              <w:rPr>
                <w:sz w:val="18"/>
                <w:szCs w:val="18"/>
              </w:rPr>
            </w:pPr>
            <w:r w:rsidRPr="001E6CFE">
              <w:rPr>
                <w:sz w:val="18"/>
                <w:szCs w:val="18"/>
              </w:rPr>
              <w:t>15</w:t>
            </w:r>
          </w:p>
        </w:tc>
      </w:tr>
      <w:tr w:rsidR="001E6CFE" w:rsidRPr="001E6CFE" w14:paraId="12577B8C" w14:textId="77777777" w:rsidTr="003D3D34">
        <w:trPr>
          <w:trHeight w:val="122"/>
        </w:trPr>
        <w:tc>
          <w:tcPr>
            <w:tcW w:w="3833" w:type="dxa"/>
            <w:vAlign w:val="center"/>
          </w:tcPr>
          <w:p w14:paraId="03ADFDD7" w14:textId="77777777" w:rsidR="003F4B5E" w:rsidRPr="001E6CFE" w:rsidRDefault="003F4B5E" w:rsidP="00371A76">
            <w:pPr>
              <w:autoSpaceDE w:val="0"/>
              <w:autoSpaceDN w:val="0"/>
              <w:adjustRightInd w:val="0"/>
              <w:jc w:val="both"/>
              <w:rPr>
                <w:b/>
                <w:sz w:val="18"/>
                <w:szCs w:val="18"/>
              </w:rPr>
            </w:pPr>
            <w:r w:rsidRPr="001E6CFE">
              <w:rPr>
                <w:b/>
                <w:sz w:val="18"/>
                <w:szCs w:val="18"/>
              </w:rPr>
              <w:t>Dönem sonu sınavı</w:t>
            </w:r>
          </w:p>
        </w:tc>
        <w:tc>
          <w:tcPr>
            <w:tcW w:w="3090" w:type="dxa"/>
            <w:vAlign w:val="center"/>
          </w:tcPr>
          <w:p w14:paraId="44EFCBE4" w14:textId="77777777" w:rsidR="003F4B5E" w:rsidRPr="001E6CFE" w:rsidRDefault="003F4B5E" w:rsidP="00371A76">
            <w:pPr>
              <w:autoSpaceDE w:val="0"/>
              <w:autoSpaceDN w:val="0"/>
              <w:adjustRightInd w:val="0"/>
              <w:rPr>
                <w:sz w:val="18"/>
                <w:szCs w:val="18"/>
              </w:rPr>
            </w:pPr>
            <w:r w:rsidRPr="001E6CFE">
              <w:rPr>
                <w:sz w:val="18"/>
                <w:szCs w:val="18"/>
              </w:rPr>
              <w:t>x</w:t>
            </w:r>
          </w:p>
        </w:tc>
        <w:tc>
          <w:tcPr>
            <w:tcW w:w="3851" w:type="dxa"/>
            <w:vAlign w:val="center"/>
          </w:tcPr>
          <w:p w14:paraId="3E6DB8CE" w14:textId="77777777" w:rsidR="003F4B5E" w:rsidRPr="001E6CFE" w:rsidRDefault="003F4B5E" w:rsidP="00371A76">
            <w:pPr>
              <w:autoSpaceDE w:val="0"/>
              <w:autoSpaceDN w:val="0"/>
              <w:adjustRightInd w:val="0"/>
              <w:rPr>
                <w:sz w:val="18"/>
                <w:szCs w:val="18"/>
              </w:rPr>
            </w:pPr>
            <w:r w:rsidRPr="001E6CFE">
              <w:rPr>
                <w:sz w:val="18"/>
                <w:szCs w:val="18"/>
              </w:rPr>
              <w:t>50</w:t>
            </w:r>
          </w:p>
        </w:tc>
      </w:tr>
      <w:tr w:rsidR="001E6CFE" w:rsidRPr="001E6CFE" w14:paraId="3CFFF248" w14:textId="77777777" w:rsidTr="003D3D34">
        <w:trPr>
          <w:trHeight w:val="261"/>
        </w:trPr>
        <w:tc>
          <w:tcPr>
            <w:tcW w:w="10774" w:type="dxa"/>
            <w:gridSpan w:val="3"/>
            <w:vAlign w:val="center"/>
          </w:tcPr>
          <w:p w14:paraId="0CF20D96" w14:textId="7C44FEC5" w:rsidR="003F4B5E" w:rsidRPr="001E6CFE" w:rsidRDefault="003F4B5E" w:rsidP="00371A76">
            <w:pPr>
              <w:autoSpaceDE w:val="0"/>
              <w:autoSpaceDN w:val="0"/>
              <w:adjustRightInd w:val="0"/>
              <w:jc w:val="both"/>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448F6DCA" w14:textId="77777777" w:rsidTr="003D3D34">
        <w:trPr>
          <w:trHeight w:val="443"/>
        </w:trPr>
        <w:tc>
          <w:tcPr>
            <w:tcW w:w="10774" w:type="dxa"/>
            <w:gridSpan w:val="3"/>
            <w:vAlign w:val="center"/>
          </w:tcPr>
          <w:p w14:paraId="41FE963D" w14:textId="77777777" w:rsidR="003F4B5E" w:rsidRPr="001E6CFE" w:rsidRDefault="003F4B5E" w:rsidP="00371A76">
            <w:pPr>
              <w:jc w:val="both"/>
              <w:rPr>
                <w:sz w:val="18"/>
                <w:szCs w:val="18"/>
              </w:rPr>
            </w:pPr>
            <w:r w:rsidRPr="001E6CFE">
              <w:rPr>
                <w:sz w:val="18"/>
                <w:szCs w:val="18"/>
              </w:rPr>
              <w:t xml:space="preserve">Değerlendirme Kriteri: </w:t>
            </w:r>
          </w:p>
          <w:p w14:paraId="5ED67315" w14:textId="77777777" w:rsidR="003F4B5E" w:rsidRPr="001E6CFE" w:rsidRDefault="003F4B5E" w:rsidP="00371A76">
            <w:pPr>
              <w:jc w:val="both"/>
              <w:rPr>
                <w:sz w:val="18"/>
                <w:szCs w:val="18"/>
              </w:rPr>
            </w:pPr>
            <w:r w:rsidRPr="001E6CFE">
              <w:rPr>
                <w:sz w:val="18"/>
                <w:szCs w:val="18"/>
              </w:rPr>
              <w:t>(Ara Sınav X 0.20) + (Arazi/Klinik/Laboratuvar Uygulaması X 0.15) + (Laboratuvar Uygulama Sınavı X 0.15) + (Dönem Sonu Sınavı X 0.50) = Başarı Notu</w:t>
            </w:r>
          </w:p>
          <w:p w14:paraId="6409CD0F" w14:textId="77777777" w:rsidR="003F4B5E" w:rsidRPr="001E6CFE" w:rsidRDefault="003F4B5E" w:rsidP="00371A76">
            <w:pPr>
              <w:jc w:val="both"/>
              <w:rPr>
                <w:sz w:val="18"/>
                <w:szCs w:val="18"/>
              </w:rPr>
            </w:pPr>
          </w:p>
          <w:p w14:paraId="670CAFE2" w14:textId="77777777" w:rsidR="003F4B5E" w:rsidRPr="001E6CFE" w:rsidRDefault="003F4B5E" w:rsidP="00371A76">
            <w:pPr>
              <w:jc w:val="both"/>
              <w:rPr>
                <w:sz w:val="18"/>
                <w:szCs w:val="18"/>
              </w:rPr>
            </w:pPr>
            <w:r w:rsidRPr="001E6CFE">
              <w:rPr>
                <w:sz w:val="18"/>
                <w:szCs w:val="18"/>
              </w:rPr>
              <w:t>* Dönem sonu sınavına girmeyen ya da dönem sonu sınavından 30’un altında puan alan öğrencilerin F1 ile başarısız olduğu kabul edilir (Pamukkale Üniversitesi Değerlendirme ve Notlandırma Yönergesi).</w:t>
            </w:r>
          </w:p>
          <w:p w14:paraId="6CC45F78" w14:textId="77777777" w:rsidR="003F4B5E" w:rsidRPr="001E6CFE" w:rsidRDefault="003F4B5E" w:rsidP="00371A76">
            <w:pPr>
              <w:autoSpaceDE w:val="0"/>
              <w:autoSpaceDN w:val="0"/>
              <w:adjustRightInd w:val="0"/>
              <w:jc w:val="both"/>
              <w:rPr>
                <w:b/>
                <w:sz w:val="18"/>
                <w:szCs w:val="18"/>
              </w:rPr>
            </w:pPr>
          </w:p>
        </w:tc>
      </w:tr>
      <w:tr w:rsidR="001E6CFE" w:rsidRPr="001E6CFE" w14:paraId="4DD79E5B" w14:textId="77777777" w:rsidTr="003D3D34">
        <w:tblPrEx>
          <w:tblBorders>
            <w:insideH w:val="single" w:sz="6" w:space="0" w:color="auto"/>
            <w:insideV w:val="single" w:sz="6" w:space="0" w:color="auto"/>
          </w:tblBorders>
        </w:tblPrEx>
        <w:tc>
          <w:tcPr>
            <w:tcW w:w="10774" w:type="dxa"/>
            <w:gridSpan w:val="3"/>
          </w:tcPr>
          <w:p w14:paraId="68DFD1DD" w14:textId="18A46EAE" w:rsidR="003F4B5E" w:rsidRPr="001E6CFE" w:rsidRDefault="003F4B5E" w:rsidP="00371A76">
            <w:pPr>
              <w:jc w:val="both"/>
              <w:rPr>
                <w:sz w:val="18"/>
                <w:szCs w:val="18"/>
              </w:rPr>
            </w:pPr>
            <w:r w:rsidRPr="001E6CFE">
              <w:rPr>
                <w:b/>
                <w:sz w:val="18"/>
                <w:szCs w:val="18"/>
              </w:rPr>
              <w:t xml:space="preserve">Ders İçin Önerilen Kaynaklar: </w:t>
            </w:r>
          </w:p>
          <w:p w14:paraId="6D82F78E" w14:textId="77777777" w:rsidR="003F4B5E" w:rsidRPr="001E6CFE" w:rsidRDefault="003F4B5E" w:rsidP="00371A76">
            <w:pPr>
              <w:pStyle w:val="ListeParagraf"/>
              <w:numPr>
                <w:ilvl w:val="0"/>
                <w:numId w:val="27"/>
              </w:numPr>
              <w:jc w:val="both"/>
              <w:rPr>
                <w:sz w:val="18"/>
                <w:szCs w:val="18"/>
              </w:rPr>
            </w:pPr>
            <w:r w:rsidRPr="001E6CFE">
              <w:rPr>
                <w:sz w:val="18"/>
                <w:szCs w:val="18"/>
              </w:rPr>
              <w:t>Atabek Aştı, T. &amp; Karadağ, A. (2024). Hemşirelik Esasları, Hemşirelik Bilim ve Sanatı. 4. Baskı. Akademi Basın ve Yayıncılık.</w:t>
            </w:r>
          </w:p>
          <w:p w14:paraId="545FEE7B" w14:textId="77777777" w:rsidR="003F4B5E" w:rsidRPr="001E6CFE" w:rsidRDefault="003F4B5E" w:rsidP="00371A76">
            <w:pPr>
              <w:pStyle w:val="ListeParagraf"/>
              <w:numPr>
                <w:ilvl w:val="0"/>
                <w:numId w:val="27"/>
              </w:numPr>
              <w:jc w:val="both"/>
              <w:rPr>
                <w:sz w:val="18"/>
                <w:szCs w:val="18"/>
              </w:rPr>
            </w:pPr>
            <w:r w:rsidRPr="001E6CFE">
              <w:rPr>
                <w:sz w:val="18"/>
                <w:szCs w:val="18"/>
              </w:rPr>
              <w:t>Göçmen Baykara, Z., Çalışkan, N., Öztürk, D., &amp; Karadağ, A. (2019). Temel Hemşirelik Becerileri: Kontrol Listeleri-Web Erişimli Eğitim Videoları. 3. Baskı. Ankara Nobel Tıp Kitabevleri</w:t>
            </w:r>
          </w:p>
          <w:p w14:paraId="7F4CD419" w14:textId="77777777" w:rsidR="003F4B5E" w:rsidRPr="001E6CFE" w:rsidRDefault="003F4B5E" w:rsidP="00371A76">
            <w:pPr>
              <w:pStyle w:val="ListeParagraf"/>
              <w:numPr>
                <w:ilvl w:val="0"/>
                <w:numId w:val="27"/>
              </w:numPr>
              <w:jc w:val="both"/>
              <w:rPr>
                <w:sz w:val="18"/>
                <w:szCs w:val="18"/>
              </w:rPr>
            </w:pPr>
            <w:r w:rsidRPr="001E6CFE">
              <w:rPr>
                <w:sz w:val="18"/>
                <w:szCs w:val="18"/>
              </w:rPr>
              <w:t>Carpenito-Moyet, L. J. Hemşirelik Tanıları El Kitabı. (2022). Erdemir, F. &amp; Türk, G. Nobel Tıp Kitapevleri.</w:t>
            </w:r>
          </w:p>
          <w:p w14:paraId="44F032BF" w14:textId="6E0D2EF4" w:rsidR="003F4B5E" w:rsidRPr="001E6CFE" w:rsidRDefault="003F4B5E" w:rsidP="00371A76">
            <w:pPr>
              <w:pStyle w:val="ListeParagraf"/>
              <w:numPr>
                <w:ilvl w:val="0"/>
                <w:numId w:val="27"/>
              </w:numPr>
              <w:jc w:val="both"/>
              <w:rPr>
                <w:sz w:val="18"/>
                <w:szCs w:val="18"/>
              </w:rPr>
            </w:pPr>
            <w:r w:rsidRPr="001E6CFE">
              <w:rPr>
                <w:sz w:val="18"/>
                <w:szCs w:val="18"/>
              </w:rPr>
              <w:t>Makic, M. B. F., Martinez-Kratz. (2024). Hemşirelik Tanıları Rehberi. Göçmen Baykara, Z. &amp; Çalışkan, N. Ankara Nobel Tıp Kitabevleri.</w:t>
            </w:r>
          </w:p>
        </w:tc>
      </w:tr>
      <w:tr w:rsidR="001E6CFE" w:rsidRPr="001E6CFE" w14:paraId="1351ACC9" w14:textId="77777777" w:rsidTr="003D3D34">
        <w:tblPrEx>
          <w:tblBorders>
            <w:insideH w:val="single" w:sz="6" w:space="0" w:color="auto"/>
            <w:insideV w:val="single" w:sz="6" w:space="0" w:color="auto"/>
          </w:tblBorders>
        </w:tblPrEx>
        <w:tc>
          <w:tcPr>
            <w:tcW w:w="10774" w:type="dxa"/>
            <w:gridSpan w:val="3"/>
          </w:tcPr>
          <w:p w14:paraId="120AA486" w14:textId="693DBC35" w:rsidR="003F4B5E" w:rsidRPr="001E6CFE" w:rsidRDefault="003F4B5E" w:rsidP="00371A76">
            <w:pPr>
              <w:jc w:val="both"/>
              <w:rPr>
                <w:b/>
                <w:sz w:val="18"/>
                <w:szCs w:val="18"/>
              </w:rPr>
            </w:pPr>
            <w:r w:rsidRPr="001E6CFE">
              <w:rPr>
                <w:b/>
                <w:sz w:val="18"/>
                <w:szCs w:val="18"/>
              </w:rPr>
              <w:t xml:space="preserve">Derse İlişkin Politika ve Kurallar: (öğretim üyesi açıklama yapmak isterse bu başlığı kullanabilir) </w:t>
            </w:r>
          </w:p>
          <w:p w14:paraId="3D565E8E" w14:textId="77777777" w:rsidR="003F4B5E" w:rsidRPr="001E6CFE" w:rsidRDefault="003F4B5E" w:rsidP="00371A76">
            <w:pPr>
              <w:widowControl w:val="0"/>
              <w:tabs>
                <w:tab w:val="left" w:pos="1134"/>
              </w:tabs>
              <w:jc w:val="both"/>
              <w:rPr>
                <w:sz w:val="18"/>
                <w:szCs w:val="18"/>
              </w:rPr>
            </w:pPr>
            <w:r w:rsidRPr="001E6CFE">
              <w:rPr>
                <w:sz w:val="18"/>
                <w:szCs w:val="18"/>
              </w:rPr>
              <w:t xml:space="preserve">Dersi ilk kez alan öğrenciler için %85 devam zorunluluğu vardır. </w:t>
            </w:r>
          </w:p>
          <w:p w14:paraId="35763811" w14:textId="77777777" w:rsidR="003F4B5E" w:rsidRPr="001E6CFE" w:rsidRDefault="003F4B5E" w:rsidP="00371A76">
            <w:pPr>
              <w:widowControl w:val="0"/>
              <w:tabs>
                <w:tab w:val="left" w:pos="1134"/>
              </w:tabs>
              <w:jc w:val="both"/>
              <w:rPr>
                <w:sz w:val="18"/>
                <w:szCs w:val="18"/>
              </w:rPr>
            </w:pPr>
            <w:r w:rsidRPr="001E6CFE">
              <w:rPr>
                <w:sz w:val="18"/>
                <w:szCs w:val="18"/>
              </w:rPr>
              <w:t>Uygulamalı teorik derslerde devam sağlayan öğrenci tekrar aynı dersi aldığında devam koşulu aranır.</w:t>
            </w:r>
          </w:p>
        </w:tc>
      </w:tr>
    </w:tbl>
    <w:p w14:paraId="3F5E4EDF"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774"/>
      </w:tblGrid>
      <w:tr w:rsidR="001E6CFE" w:rsidRPr="001E6CFE" w14:paraId="69F5030A" w14:textId="77777777" w:rsidTr="003D3D34">
        <w:tc>
          <w:tcPr>
            <w:tcW w:w="10774" w:type="dxa"/>
          </w:tcPr>
          <w:p w14:paraId="20048F2A" w14:textId="77777777" w:rsidR="003F4B5E" w:rsidRPr="001E6CFE" w:rsidRDefault="003F4B5E" w:rsidP="00371A76">
            <w:pPr>
              <w:jc w:val="both"/>
              <w:rPr>
                <w:b/>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77828D17" w14:textId="77777777" w:rsidR="003F4B5E" w:rsidRPr="001E6CFE" w:rsidRDefault="003F4B5E" w:rsidP="00371A76">
      <w:pPr>
        <w:jc w:val="both"/>
      </w:pPr>
    </w:p>
    <w:tbl>
      <w:tblPr>
        <w:tblStyle w:val="TableGrid"/>
        <w:tblW w:w="5933" w:type="pct"/>
        <w:jc w:val="center"/>
        <w:tblInd w:w="0" w:type="dxa"/>
        <w:tblLook w:val="04A0" w:firstRow="1" w:lastRow="0" w:firstColumn="1" w:lastColumn="0" w:noHBand="0" w:noVBand="1"/>
      </w:tblPr>
      <w:tblGrid>
        <w:gridCol w:w="1133"/>
        <w:gridCol w:w="2318"/>
        <w:gridCol w:w="3058"/>
        <w:gridCol w:w="991"/>
        <w:gridCol w:w="1557"/>
        <w:gridCol w:w="1694"/>
      </w:tblGrid>
      <w:tr w:rsidR="001E6CFE" w:rsidRPr="001E6CFE" w14:paraId="4CA1331C" w14:textId="77777777" w:rsidTr="00EE2D1B">
        <w:trPr>
          <w:trHeight w:val="20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Pr>
          <w:p w14:paraId="666BB239" w14:textId="77777777" w:rsidR="003F4B5E" w:rsidRPr="001E6CFE" w:rsidRDefault="003F4B5E" w:rsidP="00371A76">
            <w:pPr>
              <w:rPr>
                <w:b/>
                <w:bCs/>
                <w:sz w:val="16"/>
                <w:szCs w:val="16"/>
              </w:rPr>
            </w:pPr>
            <w:r w:rsidRPr="001E6CFE">
              <w:rPr>
                <w:b/>
                <w:bCs/>
                <w:sz w:val="16"/>
                <w:szCs w:val="16"/>
              </w:rPr>
              <w:t>HEMŞİRELİK ESASLARI</w:t>
            </w:r>
          </w:p>
        </w:tc>
      </w:tr>
      <w:tr w:rsidR="001E6CFE" w:rsidRPr="001E6CFE" w14:paraId="0CCB9F42" w14:textId="77777777" w:rsidTr="00EE2D1B">
        <w:trPr>
          <w:trHeight w:val="268"/>
          <w:jc w:val="center"/>
        </w:trPr>
        <w:tc>
          <w:tcPr>
            <w:tcW w:w="527" w:type="pct"/>
            <w:tcBorders>
              <w:top w:val="single" w:sz="4" w:space="0" w:color="000000"/>
              <w:left w:val="single" w:sz="4" w:space="0" w:color="000000"/>
              <w:bottom w:val="single" w:sz="4" w:space="0" w:color="000000"/>
              <w:right w:val="single" w:sz="4" w:space="0" w:color="000000"/>
            </w:tcBorders>
          </w:tcPr>
          <w:p w14:paraId="5F32A36B" w14:textId="38A3DC7F" w:rsidR="003F4B5E" w:rsidRPr="001E6CFE" w:rsidRDefault="00EE2D1B" w:rsidP="00371A76">
            <w:pPr>
              <w:rPr>
                <w:b/>
                <w:bCs/>
                <w:sz w:val="16"/>
                <w:szCs w:val="16"/>
              </w:rPr>
            </w:pPr>
            <w:r w:rsidRPr="001E6CFE">
              <w:rPr>
                <w:b/>
                <w:bCs/>
                <w:sz w:val="16"/>
                <w:szCs w:val="16"/>
              </w:rPr>
              <w:t xml:space="preserve">Tarih </w:t>
            </w:r>
          </w:p>
        </w:tc>
        <w:tc>
          <w:tcPr>
            <w:tcW w:w="1078" w:type="pct"/>
            <w:tcBorders>
              <w:top w:val="single" w:sz="4" w:space="0" w:color="000000"/>
              <w:left w:val="single" w:sz="4" w:space="0" w:color="000000"/>
              <w:bottom w:val="single" w:sz="4" w:space="0" w:color="000000"/>
              <w:right w:val="single" w:sz="4" w:space="0" w:color="000000"/>
            </w:tcBorders>
          </w:tcPr>
          <w:p w14:paraId="34B42F71" w14:textId="43ABCABF" w:rsidR="003F4B5E" w:rsidRPr="001E6CFE" w:rsidRDefault="00EE2D1B" w:rsidP="00371A76">
            <w:pPr>
              <w:rPr>
                <w:b/>
                <w:bCs/>
                <w:sz w:val="16"/>
                <w:szCs w:val="16"/>
              </w:rPr>
            </w:pPr>
            <w:r w:rsidRPr="001E6CFE">
              <w:rPr>
                <w:b/>
                <w:bCs/>
                <w:sz w:val="16"/>
                <w:szCs w:val="16"/>
              </w:rPr>
              <w:t xml:space="preserve">Konu </w:t>
            </w:r>
          </w:p>
        </w:tc>
        <w:tc>
          <w:tcPr>
            <w:tcW w:w="1422" w:type="pct"/>
            <w:tcBorders>
              <w:top w:val="single" w:sz="4" w:space="0" w:color="000000"/>
              <w:left w:val="single" w:sz="4" w:space="0" w:color="000000"/>
              <w:bottom w:val="single" w:sz="4" w:space="0" w:color="000000"/>
              <w:right w:val="single" w:sz="4" w:space="0" w:color="000000"/>
            </w:tcBorders>
          </w:tcPr>
          <w:p w14:paraId="7F8CC748" w14:textId="4E98AC44" w:rsidR="003F4B5E" w:rsidRPr="001E6CFE" w:rsidRDefault="00EE2D1B" w:rsidP="00371A76">
            <w:pPr>
              <w:rPr>
                <w:b/>
                <w:bCs/>
                <w:sz w:val="16"/>
                <w:szCs w:val="16"/>
              </w:rPr>
            </w:pPr>
            <w:r w:rsidRPr="001E6CFE">
              <w:rPr>
                <w:b/>
                <w:bCs/>
                <w:sz w:val="16"/>
                <w:szCs w:val="16"/>
              </w:rPr>
              <w:t xml:space="preserve">Öğretim Elemanı </w:t>
            </w:r>
          </w:p>
        </w:tc>
        <w:tc>
          <w:tcPr>
            <w:tcW w:w="461" w:type="pct"/>
            <w:tcBorders>
              <w:top w:val="single" w:sz="4" w:space="0" w:color="000000"/>
              <w:left w:val="single" w:sz="4" w:space="0" w:color="000000"/>
              <w:bottom w:val="single" w:sz="4" w:space="0" w:color="000000"/>
              <w:right w:val="single" w:sz="4" w:space="0" w:color="000000"/>
            </w:tcBorders>
          </w:tcPr>
          <w:p w14:paraId="56C60F10" w14:textId="1D282792" w:rsidR="003F4B5E" w:rsidRPr="001E6CFE" w:rsidRDefault="00EE2D1B" w:rsidP="00371A76">
            <w:pPr>
              <w:rPr>
                <w:b/>
                <w:bCs/>
                <w:sz w:val="16"/>
                <w:szCs w:val="16"/>
              </w:rPr>
            </w:pPr>
            <w:r w:rsidRPr="001E6CFE">
              <w:rPr>
                <w:b/>
                <w:bCs/>
                <w:sz w:val="16"/>
                <w:szCs w:val="16"/>
              </w:rPr>
              <w:t>Süre</w:t>
            </w:r>
          </w:p>
        </w:tc>
        <w:tc>
          <w:tcPr>
            <w:tcW w:w="724" w:type="pct"/>
            <w:tcBorders>
              <w:top w:val="single" w:sz="4" w:space="0" w:color="000000"/>
              <w:left w:val="single" w:sz="4" w:space="0" w:color="000000"/>
              <w:bottom w:val="single" w:sz="4" w:space="0" w:color="000000"/>
              <w:right w:val="single" w:sz="4" w:space="0" w:color="000000"/>
            </w:tcBorders>
          </w:tcPr>
          <w:p w14:paraId="073CC709" w14:textId="4789C96B" w:rsidR="003F4B5E" w:rsidRPr="001E6CFE" w:rsidRDefault="00EE2D1B" w:rsidP="00371A76">
            <w:pPr>
              <w:rPr>
                <w:b/>
                <w:bCs/>
                <w:sz w:val="16"/>
                <w:szCs w:val="16"/>
              </w:rPr>
            </w:pPr>
            <w:r w:rsidRPr="001E6CFE">
              <w:rPr>
                <w:b/>
                <w:bCs/>
                <w:sz w:val="16"/>
                <w:szCs w:val="16"/>
              </w:rPr>
              <w:t>Ders Malzemeleri ve Kaynakları</w:t>
            </w:r>
          </w:p>
        </w:tc>
        <w:tc>
          <w:tcPr>
            <w:tcW w:w="789" w:type="pct"/>
            <w:tcBorders>
              <w:top w:val="single" w:sz="4" w:space="0" w:color="000000"/>
              <w:left w:val="single" w:sz="4" w:space="0" w:color="000000"/>
              <w:bottom w:val="single" w:sz="4" w:space="0" w:color="000000"/>
              <w:right w:val="single" w:sz="4" w:space="0" w:color="000000"/>
            </w:tcBorders>
          </w:tcPr>
          <w:p w14:paraId="41AC5F2A" w14:textId="19392921" w:rsidR="003F4B5E" w:rsidRPr="001E6CFE" w:rsidRDefault="00EE2D1B" w:rsidP="00371A76">
            <w:pPr>
              <w:rPr>
                <w:b/>
                <w:bCs/>
                <w:sz w:val="16"/>
                <w:szCs w:val="16"/>
              </w:rPr>
            </w:pPr>
            <w:r w:rsidRPr="001E6CFE">
              <w:rPr>
                <w:b/>
                <w:bCs/>
                <w:sz w:val="16"/>
                <w:szCs w:val="16"/>
              </w:rPr>
              <w:t>Dersin Öğrenme ve Öğretme Yöntemleri</w:t>
            </w:r>
          </w:p>
        </w:tc>
      </w:tr>
      <w:tr w:rsidR="001E6CFE" w:rsidRPr="001E6CFE" w14:paraId="232EA311" w14:textId="77777777" w:rsidTr="00EE2D1B">
        <w:trPr>
          <w:trHeight w:val="410"/>
          <w:jc w:val="center"/>
        </w:trPr>
        <w:tc>
          <w:tcPr>
            <w:tcW w:w="527" w:type="pct"/>
            <w:tcBorders>
              <w:top w:val="single" w:sz="4" w:space="0" w:color="000000"/>
              <w:left w:val="single" w:sz="4" w:space="0" w:color="000000"/>
              <w:bottom w:val="single" w:sz="4" w:space="0" w:color="000000"/>
              <w:right w:val="single" w:sz="4" w:space="0" w:color="000000"/>
            </w:tcBorders>
          </w:tcPr>
          <w:p w14:paraId="7AA96803" w14:textId="77777777" w:rsidR="003F4B5E" w:rsidRPr="001E6CFE" w:rsidRDefault="003F4B5E" w:rsidP="00371A76">
            <w:pPr>
              <w:rPr>
                <w:sz w:val="16"/>
                <w:szCs w:val="16"/>
              </w:rPr>
            </w:pPr>
            <w:r w:rsidRPr="001E6CFE">
              <w:rPr>
                <w:sz w:val="16"/>
                <w:szCs w:val="16"/>
              </w:rPr>
              <w:t>1. Hafta</w:t>
            </w:r>
          </w:p>
        </w:tc>
        <w:tc>
          <w:tcPr>
            <w:tcW w:w="1078" w:type="pct"/>
            <w:tcBorders>
              <w:top w:val="single" w:sz="4" w:space="0" w:color="000000"/>
              <w:left w:val="single" w:sz="4" w:space="0" w:color="000000"/>
              <w:bottom w:val="single" w:sz="4" w:space="0" w:color="000000"/>
              <w:right w:val="single" w:sz="4" w:space="0" w:color="000000"/>
            </w:tcBorders>
          </w:tcPr>
          <w:p w14:paraId="50082E67" w14:textId="77777777" w:rsidR="003F4B5E" w:rsidRPr="001E6CFE" w:rsidRDefault="003F4B5E" w:rsidP="00371A76">
            <w:pPr>
              <w:rPr>
                <w:sz w:val="16"/>
                <w:szCs w:val="16"/>
              </w:rPr>
            </w:pPr>
            <w:r w:rsidRPr="001E6CFE">
              <w:rPr>
                <w:sz w:val="16"/>
                <w:szCs w:val="16"/>
              </w:rPr>
              <w:t>Hemşirelik ve Hemşirelik eğitimine genel bakış</w:t>
            </w:r>
          </w:p>
          <w:p w14:paraId="64E9143C" w14:textId="77777777" w:rsidR="003F4B5E" w:rsidRPr="001E6CFE" w:rsidRDefault="003F4B5E" w:rsidP="00371A76">
            <w:pPr>
              <w:rPr>
                <w:sz w:val="16"/>
                <w:szCs w:val="16"/>
              </w:rPr>
            </w:pPr>
            <w:r w:rsidRPr="001E6CFE">
              <w:rPr>
                <w:sz w:val="16"/>
                <w:szCs w:val="16"/>
              </w:rPr>
              <w:t>İnsan ve Temel İnsan Gereksinimleri, Sağlık ve Hastalık, Çevre Kavramı</w:t>
            </w:r>
          </w:p>
        </w:tc>
        <w:tc>
          <w:tcPr>
            <w:tcW w:w="1422" w:type="pct"/>
            <w:tcBorders>
              <w:top w:val="single" w:sz="4" w:space="0" w:color="000000"/>
              <w:left w:val="single" w:sz="4" w:space="0" w:color="000000"/>
              <w:bottom w:val="single" w:sz="4" w:space="0" w:color="000000"/>
              <w:right w:val="single" w:sz="4" w:space="0" w:color="000000"/>
            </w:tcBorders>
          </w:tcPr>
          <w:p w14:paraId="5CBA3470" w14:textId="77777777" w:rsidR="003F4B5E" w:rsidRPr="001E6CFE" w:rsidRDefault="003F4B5E" w:rsidP="00371A76">
            <w:pPr>
              <w:rPr>
                <w:sz w:val="16"/>
                <w:szCs w:val="16"/>
              </w:rPr>
            </w:pPr>
            <w:r w:rsidRPr="001E6CFE">
              <w:rPr>
                <w:sz w:val="16"/>
                <w:szCs w:val="16"/>
              </w:rPr>
              <w:t>Doç. Dr. Sümeyye ARSLAN</w:t>
            </w:r>
          </w:p>
          <w:p w14:paraId="6E7A8314" w14:textId="77777777" w:rsidR="003F4B5E" w:rsidRPr="001E6CFE" w:rsidRDefault="003F4B5E" w:rsidP="00371A76">
            <w:pPr>
              <w:rPr>
                <w:sz w:val="16"/>
                <w:szCs w:val="16"/>
              </w:rPr>
            </w:pPr>
            <w:r w:rsidRPr="001E6CFE">
              <w:rPr>
                <w:sz w:val="16"/>
                <w:szCs w:val="16"/>
              </w:rPr>
              <w:t>Öğr. Gör. Dr. Arife ŞANLIALP ZEYREK</w:t>
            </w:r>
          </w:p>
          <w:p w14:paraId="6D0380A9"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3A6BD0E6" w14:textId="77777777" w:rsidR="003F4B5E" w:rsidRPr="001E6CFE" w:rsidRDefault="003F4B5E" w:rsidP="00371A76">
            <w:pPr>
              <w:rPr>
                <w:sz w:val="16"/>
                <w:szCs w:val="16"/>
              </w:rPr>
            </w:pPr>
            <w:r w:rsidRPr="001E6CFE">
              <w:rPr>
                <w:sz w:val="16"/>
                <w:szCs w:val="16"/>
              </w:rPr>
              <w:t>2 saat</w:t>
            </w:r>
          </w:p>
          <w:p w14:paraId="5539EAFC" w14:textId="77777777" w:rsidR="003F4B5E" w:rsidRPr="001E6CFE" w:rsidRDefault="003F4B5E" w:rsidP="00371A76">
            <w:pPr>
              <w:rPr>
                <w:sz w:val="16"/>
                <w:szCs w:val="16"/>
              </w:rPr>
            </w:pPr>
            <w:r w:rsidRPr="001E6CFE">
              <w:rPr>
                <w:sz w:val="16"/>
                <w:szCs w:val="16"/>
              </w:rPr>
              <w:t>2 saat</w:t>
            </w:r>
          </w:p>
          <w:p w14:paraId="29F8A0D0"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423E082E" w14:textId="77777777" w:rsidR="003F4B5E" w:rsidRPr="001E6CFE" w:rsidRDefault="003F4B5E" w:rsidP="00371A76">
            <w:pPr>
              <w:rPr>
                <w:sz w:val="16"/>
                <w:szCs w:val="16"/>
              </w:rPr>
            </w:pPr>
            <w:r w:rsidRPr="001E6CFE">
              <w:rPr>
                <w:sz w:val="16"/>
                <w:szCs w:val="16"/>
              </w:rPr>
              <w:t>Ders kitapları</w:t>
            </w:r>
          </w:p>
          <w:p w14:paraId="60CCA486" w14:textId="77777777" w:rsidR="003F4B5E" w:rsidRPr="001E6CFE" w:rsidRDefault="003F4B5E" w:rsidP="00371A76">
            <w:pPr>
              <w:rPr>
                <w:sz w:val="16"/>
                <w:szCs w:val="16"/>
              </w:rPr>
            </w:pPr>
          </w:p>
          <w:p w14:paraId="25D0A463" w14:textId="77777777" w:rsidR="003F4B5E" w:rsidRPr="001E6CFE" w:rsidRDefault="003F4B5E" w:rsidP="00371A76">
            <w:pPr>
              <w:rPr>
                <w:sz w:val="16"/>
                <w:szCs w:val="16"/>
              </w:rPr>
            </w:pPr>
          </w:p>
        </w:tc>
        <w:tc>
          <w:tcPr>
            <w:tcW w:w="789" w:type="pct"/>
            <w:tcBorders>
              <w:top w:val="single" w:sz="4" w:space="0" w:color="000000"/>
              <w:left w:val="single" w:sz="4" w:space="0" w:color="000000"/>
              <w:bottom w:val="single" w:sz="4" w:space="0" w:color="000000"/>
              <w:right w:val="single" w:sz="4" w:space="0" w:color="000000"/>
            </w:tcBorders>
          </w:tcPr>
          <w:p w14:paraId="503F3F88" w14:textId="77777777" w:rsidR="003F4B5E" w:rsidRPr="001E6CFE" w:rsidRDefault="003F4B5E" w:rsidP="00371A76">
            <w:pPr>
              <w:rPr>
                <w:sz w:val="16"/>
                <w:szCs w:val="16"/>
              </w:rPr>
            </w:pPr>
            <w:r w:rsidRPr="001E6CFE">
              <w:rPr>
                <w:sz w:val="16"/>
                <w:szCs w:val="16"/>
              </w:rPr>
              <w:t>Anlatım</w:t>
            </w:r>
          </w:p>
          <w:p w14:paraId="25752EE2" w14:textId="77777777" w:rsidR="003F4B5E" w:rsidRPr="001E6CFE" w:rsidRDefault="003F4B5E" w:rsidP="00371A76">
            <w:pPr>
              <w:rPr>
                <w:sz w:val="16"/>
                <w:szCs w:val="16"/>
              </w:rPr>
            </w:pPr>
            <w:r w:rsidRPr="001E6CFE">
              <w:rPr>
                <w:sz w:val="16"/>
                <w:szCs w:val="16"/>
              </w:rPr>
              <w:t>Soru- cevap</w:t>
            </w:r>
          </w:p>
          <w:p w14:paraId="1B944BDA" w14:textId="77777777" w:rsidR="003F4B5E" w:rsidRPr="001E6CFE" w:rsidRDefault="003F4B5E" w:rsidP="00371A76">
            <w:pPr>
              <w:rPr>
                <w:sz w:val="16"/>
                <w:szCs w:val="16"/>
              </w:rPr>
            </w:pPr>
          </w:p>
        </w:tc>
      </w:tr>
      <w:tr w:rsidR="001E6CFE" w:rsidRPr="001E6CFE" w14:paraId="3AE063BF"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4F3297D8" w14:textId="77777777" w:rsidR="003F4B5E" w:rsidRPr="001E6CFE" w:rsidRDefault="003F4B5E" w:rsidP="00371A76">
            <w:pPr>
              <w:rPr>
                <w:sz w:val="16"/>
                <w:szCs w:val="16"/>
              </w:rPr>
            </w:pPr>
            <w:r w:rsidRPr="001E6CFE">
              <w:rPr>
                <w:sz w:val="16"/>
                <w:szCs w:val="16"/>
              </w:rPr>
              <w:t>2. Hafta</w:t>
            </w:r>
          </w:p>
        </w:tc>
        <w:tc>
          <w:tcPr>
            <w:tcW w:w="1078" w:type="pct"/>
            <w:tcBorders>
              <w:top w:val="single" w:sz="4" w:space="0" w:color="000000"/>
              <w:left w:val="single" w:sz="4" w:space="0" w:color="000000"/>
              <w:bottom w:val="single" w:sz="4" w:space="0" w:color="000000"/>
              <w:right w:val="single" w:sz="4" w:space="0" w:color="000000"/>
            </w:tcBorders>
          </w:tcPr>
          <w:p w14:paraId="62F81D0C" w14:textId="77777777" w:rsidR="003F4B5E" w:rsidRPr="001E6CFE" w:rsidRDefault="003F4B5E" w:rsidP="00371A76">
            <w:pPr>
              <w:rPr>
                <w:sz w:val="16"/>
                <w:szCs w:val="16"/>
              </w:rPr>
            </w:pPr>
            <w:r w:rsidRPr="001E6CFE">
              <w:rPr>
                <w:sz w:val="16"/>
                <w:szCs w:val="16"/>
              </w:rPr>
              <w:t>Enfeksiyonu Önleme ve Kontrolü</w:t>
            </w:r>
          </w:p>
        </w:tc>
        <w:tc>
          <w:tcPr>
            <w:tcW w:w="1422" w:type="pct"/>
            <w:tcBorders>
              <w:top w:val="single" w:sz="4" w:space="0" w:color="000000"/>
              <w:left w:val="single" w:sz="4" w:space="0" w:color="000000"/>
              <w:bottom w:val="single" w:sz="4" w:space="0" w:color="000000"/>
              <w:right w:val="single" w:sz="4" w:space="0" w:color="000000"/>
            </w:tcBorders>
          </w:tcPr>
          <w:p w14:paraId="637F3E8F" w14:textId="77777777" w:rsidR="003F4B5E" w:rsidRPr="001E6CFE" w:rsidRDefault="003F4B5E" w:rsidP="00371A76">
            <w:pPr>
              <w:rPr>
                <w:sz w:val="16"/>
                <w:szCs w:val="16"/>
              </w:rPr>
            </w:pPr>
            <w:r w:rsidRPr="001E6CFE">
              <w:rPr>
                <w:sz w:val="16"/>
                <w:szCs w:val="16"/>
              </w:rPr>
              <w:t>Doç. Dr. Sümeyye ARSLAN</w:t>
            </w:r>
          </w:p>
          <w:p w14:paraId="238FCEB0" w14:textId="77777777" w:rsidR="003F4B5E" w:rsidRPr="001E6CFE" w:rsidRDefault="003F4B5E" w:rsidP="00371A76">
            <w:pPr>
              <w:rPr>
                <w:sz w:val="16"/>
                <w:szCs w:val="16"/>
              </w:rPr>
            </w:pPr>
            <w:r w:rsidRPr="001E6CFE">
              <w:rPr>
                <w:sz w:val="16"/>
                <w:szCs w:val="16"/>
              </w:rPr>
              <w:t>Öğr. Gör. Dr. Arife ŞANLIALP ZEYREK</w:t>
            </w:r>
          </w:p>
          <w:p w14:paraId="5EF90E80"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13AE392B" w14:textId="77777777" w:rsidR="003F4B5E" w:rsidRPr="001E6CFE" w:rsidRDefault="003F4B5E" w:rsidP="00371A76">
            <w:pPr>
              <w:rPr>
                <w:sz w:val="16"/>
                <w:szCs w:val="16"/>
              </w:rPr>
            </w:pPr>
            <w:r w:rsidRPr="001E6CFE">
              <w:rPr>
                <w:sz w:val="16"/>
                <w:szCs w:val="16"/>
              </w:rPr>
              <w:t>6 saat</w:t>
            </w:r>
          </w:p>
        </w:tc>
        <w:tc>
          <w:tcPr>
            <w:tcW w:w="724" w:type="pct"/>
            <w:tcBorders>
              <w:top w:val="single" w:sz="4" w:space="0" w:color="000000"/>
              <w:left w:val="single" w:sz="4" w:space="0" w:color="000000"/>
              <w:bottom w:val="single" w:sz="4" w:space="0" w:color="000000"/>
              <w:right w:val="single" w:sz="4" w:space="0" w:color="000000"/>
            </w:tcBorders>
          </w:tcPr>
          <w:p w14:paraId="1DD3D2FB" w14:textId="77777777" w:rsidR="003F4B5E" w:rsidRPr="001E6CFE" w:rsidRDefault="003F4B5E" w:rsidP="00371A76">
            <w:pPr>
              <w:rPr>
                <w:sz w:val="16"/>
                <w:szCs w:val="16"/>
              </w:rPr>
            </w:pPr>
            <w:r w:rsidRPr="001E6CFE">
              <w:rPr>
                <w:sz w:val="16"/>
                <w:szCs w:val="16"/>
              </w:rPr>
              <w:t>Ders kitapları</w:t>
            </w:r>
          </w:p>
          <w:p w14:paraId="6251AF0A" w14:textId="77777777" w:rsidR="003F4B5E" w:rsidRPr="001E6CFE" w:rsidRDefault="003F4B5E" w:rsidP="00371A76">
            <w:pPr>
              <w:rPr>
                <w:sz w:val="16"/>
                <w:szCs w:val="16"/>
              </w:rPr>
            </w:pPr>
            <w:r w:rsidRPr="001E6CFE">
              <w:rPr>
                <w:sz w:val="16"/>
                <w:szCs w:val="16"/>
              </w:rPr>
              <w:t>Gerçek objeler</w:t>
            </w:r>
          </w:p>
          <w:p w14:paraId="72B4F3E3" w14:textId="77777777" w:rsidR="003F4B5E" w:rsidRPr="001E6CFE" w:rsidRDefault="003F4B5E" w:rsidP="00371A76">
            <w:pPr>
              <w:rPr>
                <w:sz w:val="16"/>
                <w:szCs w:val="16"/>
              </w:rPr>
            </w:pPr>
            <w:r w:rsidRPr="001E6CFE">
              <w:rPr>
                <w:sz w:val="16"/>
                <w:szCs w:val="16"/>
              </w:rPr>
              <w:t>Video</w:t>
            </w:r>
          </w:p>
          <w:p w14:paraId="22FD42D4" w14:textId="77777777" w:rsidR="003F4B5E" w:rsidRPr="001E6CFE" w:rsidRDefault="003F4B5E" w:rsidP="00371A76">
            <w:pPr>
              <w:rPr>
                <w:sz w:val="16"/>
                <w:szCs w:val="16"/>
              </w:rPr>
            </w:pPr>
            <w:r w:rsidRPr="001E6CFE">
              <w:rPr>
                <w:sz w:val="16"/>
                <w:szCs w:val="16"/>
              </w:rPr>
              <w:t>Rehberler</w:t>
            </w:r>
          </w:p>
          <w:p w14:paraId="68F98020" w14:textId="77777777" w:rsidR="003F4B5E" w:rsidRPr="001E6CFE" w:rsidRDefault="003F4B5E" w:rsidP="00371A76">
            <w:pPr>
              <w:rPr>
                <w:sz w:val="16"/>
                <w:szCs w:val="16"/>
              </w:rPr>
            </w:pPr>
          </w:p>
        </w:tc>
        <w:tc>
          <w:tcPr>
            <w:tcW w:w="789" w:type="pct"/>
            <w:tcBorders>
              <w:top w:val="single" w:sz="4" w:space="0" w:color="000000"/>
              <w:left w:val="single" w:sz="4" w:space="0" w:color="000000"/>
              <w:bottom w:val="single" w:sz="4" w:space="0" w:color="000000"/>
              <w:right w:val="single" w:sz="4" w:space="0" w:color="000000"/>
            </w:tcBorders>
          </w:tcPr>
          <w:p w14:paraId="46B545E8" w14:textId="77777777" w:rsidR="003F4B5E" w:rsidRPr="001E6CFE" w:rsidRDefault="003F4B5E" w:rsidP="00371A76">
            <w:pPr>
              <w:rPr>
                <w:sz w:val="16"/>
                <w:szCs w:val="16"/>
              </w:rPr>
            </w:pPr>
            <w:r w:rsidRPr="001E6CFE">
              <w:rPr>
                <w:sz w:val="16"/>
                <w:szCs w:val="16"/>
              </w:rPr>
              <w:t>Anlatım</w:t>
            </w:r>
          </w:p>
          <w:p w14:paraId="3347BFE8" w14:textId="77777777" w:rsidR="003F4B5E" w:rsidRPr="001E6CFE" w:rsidRDefault="003F4B5E" w:rsidP="00371A76">
            <w:pPr>
              <w:rPr>
                <w:sz w:val="16"/>
                <w:szCs w:val="16"/>
              </w:rPr>
            </w:pPr>
            <w:r w:rsidRPr="001E6CFE">
              <w:rPr>
                <w:sz w:val="16"/>
                <w:szCs w:val="16"/>
              </w:rPr>
              <w:t>Soru- cevap</w:t>
            </w:r>
          </w:p>
          <w:p w14:paraId="6299ECF6" w14:textId="77777777" w:rsidR="003F4B5E" w:rsidRPr="001E6CFE" w:rsidRDefault="003F4B5E" w:rsidP="00371A76">
            <w:pPr>
              <w:rPr>
                <w:sz w:val="16"/>
                <w:szCs w:val="16"/>
              </w:rPr>
            </w:pPr>
            <w:r w:rsidRPr="001E6CFE">
              <w:rPr>
                <w:sz w:val="16"/>
                <w:szCs w:val="16"/>
              </w:rPr>
              <w:t>Gösterip yaptırma</w:t>
            </w:r>
          </w:p>
          <w:p w14:paraId="462496B9" w14:textId="77777777" w:rsidR="003F4B5E" w:rsidRPr="001E6CFE" w:rsidRDefault="003F4B5E" w:rsidP="00371A76">
            <w:pPr>
              <w:rPr>
                <w:sz w:val="16"/>
                <w:szCs w:val="16"/>
              </w:rPr>
            </w:pPr>
            <w:r w:rsidRPr="001E6CFE">
              <w:rPr>
                <w:sz w:val="16"/>
                <w:szCs w:val="16"/>
              </w:rPr>
              <w:t>Laboratuvar uygulaması</w:t>
            </w:r>
          </w:p>
          <w:p w14:paraId="04B70CA1" w14:textId="77777777" w:rsidR="003F4B5E" w:rsidRPr="001E6CFE" w:rsidRDefault="003F4B5E" w:rsidP="00371A76">
            <w:pPr>
              <w:rPr>
                <w:sz w:val="16"/>
                <w:szCs w:val="16"/>
              </w:rPr>
            </w:pPr>
            <w:r w:rsidRPr="001E6CFE">
              <w:rPr>
                <w:sz w:val="16"/>
                <w:szCs w:val="16"/>
              </w:rPr>
              <w:t>Grup çalışması</w:t>
            </w:r>
          </w:p>
          <w:p w14:paraId="7D6C32A8" w14:textId="77777777" w:rsidR="003F4B5E" w:rsidRPr="001E6CFE" w:rsidRDefault="003F4B5E" w:rsidP="00371A76">
            <w:pPr>
              <w:rPr>
                <w:sz w:val="16"/>
                <w:szCs w:val="16"/>
              </w:rPr>
            </w:pPr>
            <w:r w:rsidRPr="001E6CFE">
              <w:rPr>
                <w:sz w:val="16"/>
                <w:szCs w:val="16"/>
              </w:rPr>
              <w:t>Laboratuvar çalışması</w:t>
            </w:r>
          </w:p>
        </w:tc>
      </w:tr>
      <w:tr w:rsidR="001E6CFE" w:rsidRPr="001E6CFE" w14:paraId="7CCA1CD0"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4D5F7505" w14:textId="77777777" w:rsidR="003F4B5E" w:rsidRPr="001E6CFE" w:rsidRDefault="003F4B5E" w:rsidP="00371A76">
            <w:pPr>
              <w:rPr>
                <w:sz w:val="16"/>
                <w:szCs w:val="16"/>
              </w:rPr>
            </w:pPr>
            <w:r w:rsidRPr="001E6CFE">
              <w:rPr>
                <w:sz w:val="16"/>
                <w:szCs w:val="16"/>
              </w:rPr>
              <w:t>3. Hafta</w:t>
            </w:r>
          </w:p>
        </w:tc>
        <w:tc>
          <w:tcPr>
            <w:tcW w:w="1078" w:type="pct"/>
            <w:tcBorders>
              <w:top w:val="single" w:sz="4" w:space="0" w:color="000000"/>
              <w:left w:val="single" w:sz="4" w:space="0" w:color="000000"/>
              <w:bottom w:val="single" w:sz="4" w:space="0" w:color="000000"/>
              <w:right w:val="single" w:sz="4" w:space="0" w:color="000000"/>
            </w:tcBorders>
          </w:tcPr>
          <w:p w14:paraId="62192A77" w14:textId="77777777" w:rsidR="003F4B5E" w:rsidRPr="001E6CFE" w:rsidRDefault="003F4B5E" w:rsidP="00371A76">
            <w:pPr>
              <w:rPr>
                <w:sz w:val="16"/>
                <w:szCs w:val="16"/>
              </w:rPr>
            </w:pPr>
            <w:r w:rsidRPr="001E6CFE">
              <w:rPr>
                <w:sz w:val="16"/>
                <w:szCs w:val="16"/>
              </w:rPr>
              <w:t>Yaşamsal Bulgular</w:t>
            </w:r>
          </w:p>
        </w:tc>
        <w:tc>
          <w:tcPr>
            <w:tcW w:w="1422" w:type="pct"/>
            <w:tcBorders>
              <w:top w:val="single" w:sz="4" w:space="0" w:color="000000"/>
              <w:left w:val="single" w:sz="4" w:space="0" w:color="000000"/>
              <w:bottom w:val="single" w:sz="4" w:space="0" w:color="000000"/>
              <w:right w:val="single" w:sz="4" w:space="0" w:color="000000"/>
            </w:tcBorders>
          </w:tcPr>
          <w:p w14:paraId="7A7EF569" w14:textId="77777777" w:rsidR="003F4B5E" w:rsidRPr="001E6CFE" w:rsidRDefault="003F4B5E" w:rsidP="00371A76">
            <w:pPr>
              <w:rPr>
                <w:sz w:val="16"/>
                <w:szCs w:val="16"/>
              </w:rPr>
            </w:pPr>
            <w:r w:rsidRPr="001E6CFE">
              <w:rPr>
                <w:sz w:val="16"/>
                <w:szCs w:val="16"/>
              </w:rPr>
              <w:t>Doç. Dr. Sümeyye ARSLAN</w:t>
            </w:r>
          </w:p>
          <w:p w14:paraId="7399C9B5" w14:textId="77777777" w:rsidR="003F4B5E" w:rsidRPr="001E6CFE" w:rsidRDefault="003F4B5E" w:rsidP="00371A76">
            <w:pPr>
              <w:rPr>
                <w:sz w:val="16"/>
                <w:szCs w:val="16"/>
              </w:rPr>
            </w:pPr>
            <w:r w:rsidRPr="001E6CFE">
              <w:rPr>
                <w:sz w:val="16"/>
                <w:szCs w:val="16"/>
              </w:rPr>
              <w:t>Öğr. Gör. Dr. Arife ŞANLIALP ZEYREK</w:t>
            </w:r>
          </w:p>
          <w:p w14:paraId="6DDC1BAA"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301E2CCA" w14:textId="77777777" w:rsidR="003F4B5E" w:rsidRPr="001E6CFE" w:rsidRDefault="003F4B5E" w:rsidP="00371A76">
            <w:pPr>
              <w:rPr>
                <w:sz w:val="16"/>
                <w:szCs w:val="16"/>
              </w:rPr>
            </w:pPr>
            <w:r w:rsidRPr="001E6CFE">
              <w:rPr>
                <w:sz w:val="16"/>
                <w:szCs w:val="16"/>
              </w:rPr>
              <w:t>6 saat</w:t>
            </w:r>
          </w:p>
        </w:tc>
        <w:tc>
          <w:tcPr>
            <w:tcW w:w="724" w:type="pct"/>
            <w:tcBorders>
              <w:top w:val="single" w:sz="4" w:space="0" w:color="000000"/>
              <w:left w:val="single" w:sz="4" w:space="0" w:color="000000"/>
              <w:bottom w:val="single" w:sz="4" w:space="0" w:color="000000"/>
              <w:right w:val="single" w:sz="4" w:space="0" w:color="000000"/>
            </w:tcBorders>
          </w:tcPr>
          <w:p w14:paraId="10A907BE" w14:textId="77777777" w:rsidR="003F4B5E" w:rsidRPr="001E6CFE" w:rsidRDefault="003F4B5E" w:rsidP="00371A76">
            <w:pPr>
              <w:rPr>
                <w:sz w:val="16"/>
                <w:szCs w:val="16"/>
              </w:rPr>
            </w:pPr>
            <w:r w:rsidRPr="001E6CFE">
              <w:rPr>
                <w:sz w:val="16"/>
                <w:szCs w:val="16"/>
              </w:rPr>
              <w:t>Ders kitapları</w:t>
            </w:r>
          </w:p>
          <w:p w14:paraId="3F9ACD01" w14:textId="77777777" w:rsidR="003F4B5E" w:rsidRPr="001E6CFE" w:rsidRDefault="003F4B5E" w:rsidP="00371A76">
            <w:pPr>
              <w:rPr>
                <w:sz w:val="16"/>
                <w:szCs w:val="16"/>
              </w:rPr>
            </w:pPr>
            <w:r w:rsidRPr="001E6CFE">
              <w:rPr>
                <w:sz w:val="16"/>
                <w:szCs w:val="16"/>
              </w:rPr>
              <w:t>Video</w:t>
            </w:r>
          </w:p>
          <w:p w14:paraId="30B7760E" w14:textId="77777777" w:rsidR="003F4B5E" w:rsidRPr="001E6CFE" w:rsidRDefault="003F4B5E" w:rsidP="00371A76">
            <w:pPr>
              <w:rPr>
                <w:sz w:val="16"/>
                <w:szCs w:val="16"/>
              </w:rPr>
            </w:pPr>
            <w:r w:rsidRPr="001E6CFE">
              <w:rPr>
                <w:sz w:val="16"/>
                <w:szCs w:val="16"/>
              </w:rPr>
              <w:t>Maket ve modeller</w:t>
            </w:r>
          </w:p>
          <w:p w14:paraId="0938D6FF" w14:textId="77777777" w:rsidR="003F4B5E" w:rsidRPr="001E6CFE" w:rsidRDefault="003F4B5E" w:rsidP="00371A76">
            <w:pPr>
              <w:rPr>
                <w:sz w:val="16"/>
                <w:szCs w:val="16"/>
              </w:rPr>
            </w:pPr>
            <w:r w:rsidRPr="001E6CFE">
              <w:rPr>
                <w:sz w:val="16"/>
                <w:szCs w:val="16"/>
              </w:rPr>
              <w:t>Kontrol listesi</w:t>
            </w:r>
          </w:p>
          <w:p w14:paraId="41FED8A7" w14:textId="0DDC1B75" w:rsidR="003F4B5E" w:rsidRPr="001E6CFE" w:rsidRDefault="003F4B5E" w:rsidP="00371A76">
            <w:pPr>
              <w:rPr>
                <w:sz w:val="16"/>
                <w:szCs w:val="16"/>
              </w:rPr>
            </w:pPr>
            <w:r w:rsidRPr="001E6CFE">
              <w:rPr>
                <w:sz w:val="16"/>
                <w:szCs w:val="16"/>
              </w:rPr>
              <w:t>Gerçek objeler</w:t>
            </w:r>
          </w:p>
        </w:tc>
        <w:tc>
          <w:tcPr>
            <w:tcW w:w="789" w:type="pct"/>
            <w:tcBorders>
              <w:top w:val="single" w:sz="4" w:space="0" w:color="000000"/>
              <w:left w:val="single" w:sz="4" w:space="0" w:color="000000"/>
              <w:bottom w:val="single" w:sz="4" w:space="0" w:color="000000"/>
              <w:right w:val="single" w:sz="4" w:space="0" w:color="000000"/>
            </w:tcBorders>
          </w:tcPr>
          <w:p w14:paraId="68CA6026" w14:textId="77777777" w:rsidR="003F4B5E" w:rsidRPr="001E6CFE" w:rsidRDefault="003F4B5E" w:rsidP="00371A76">
            <w:pPr>
              <w:rPr>
                <w:sz w:val="16"/>
                <w:szCs w:val="16"/>
              </w:rPr>
            </w:pPr>
            <w:r w:rsidRPr="001E6CFE">
              <w:rPr>
                <w:sz w:val="16"/>
                <w:szCs w:val="16"/>
              </w:rPr>
              <w:t>Anlatım</w:t>
            </w:r>
          </w:p>
          <w:p w14:paraId="36D777B5" w14:textId="77777777" w:rsidR="003F4B5E" w:rsidRPr="001E6CFE" w:rsidRDefault="003F4B5E" w:rsidP="00371A76">
            <w:pPr>
              <w:rPr>
                <w:sz w:val="16"/>
                <w:szCs w:val="16"/>
              </w:rPr>
            </w:pPr>
            <w:r w:rsidRPr="001E6CFE">
              <w:rPr>
                <w:sz w:val="16"/>
                <w:szCs w:val="16"/>
              </w:rPr>
              <w:t>Soru- cevap</w:t>
            </w:r>
          </w:p>
          <w:p w14:paraId="031835CC" w14:textId="77777777" w:rsidR="003F4B5E" w:rsidRPr="001E6CFE" w:rsidRDefault="003F4B5E" w:rsidP="00371A76">
            <w:pPr>
              <w:rPr>
                <w:sz w:val="16"/>
                <w:szCs w:val="16"/>
              </w:rPr>
            </w:pPr>
            <w:r w:rsidRPr="001E6CFE">
              <w:rPr>
                <w:sz w:val="16"/>
                <w:szCs w:val="16"/>
              </w:rPr>
              <w:t>Gösterip yaptırma</w:t>
            </w:r>
          </w:p>
          <w:p w14:paraId="52D47AD2" w14:textId="77777777" w:rsidR="003F4B5E" w:rsidRPr="001E6CFE" w:rsidRDefault="003F4B5E" w:rsidP="00371A76">
            <w:pPr>
              <w:rPr>
                <w:sz w:val="16"/>
                <w:szCs w:val="16"/>
              </w:rPr>
            </w:pPr>
            <w:r w:rsidRPr="001E6CFE">
              <w:rPr>
                <w:sz w:val="16"/>
                <w:szCs w:val="16"/>
              </w:rPr>
              <w:t>Grup çalışması</w:t>
            </w:r>
          </w:p>
          <w:p w14:paraId="3C78AE79" w14:textId="77777777" w:rsidR="003F4B5E" w:rsidRPr="001E6CFE" w:rsidRDefault="003F4B5E" w:rsidP="00371A76">
            <w:pPr>
              <w:rPr>
                <w:sz w:val="16"/>
                <w:szCs w:val="16"/>
              </w:rPr>
            </w:pPr>
            <w:r w:rsidRPr="001E6CFE">
              <w:rPr>
                <w:sz w:val="16"/>
                <w:szCs w:val="16"/>
              </w:rPr>
              <w:t>Laboratuvar çalışması</w:t>
            </w:r>
          </w:p>
        </w:tc>
      </w:tr>
      <w:tr w:rsidR="001E6CFE" w:rsidRPr="001E6CFE" w14:paraId="6F3DF6FD"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70C054FD" w14:textId="77777777" w:rsidR="003F4B5E" w:rsidRPr="001E6CFE" w:rsidRDefault="003F4B5E" w:rsidP="00371A76">
            <w:pPr>
              <w:rPr>
                <w:sz w:val="16"/>
                <w:szCs w:val="16"/>
              </w:rPr>
            </w:pPr>
            <w:r w:rsidRPr="001E6CFE">
              <w:rPr>
                <w:sz w:val="16"/>
                <w:szCs w:val="16"/>
              </w:rPr>
              <w:t>4. Hafta</w:t>
            </w:r>
          </w:p>
        </w:tc>
        <w:tc>
          <w:tcPr>
            <w:tcW w:w="1078" w:type="pct"/>
            <w:tcBorders>
              <w:top w:val="single" w:sz="4" w:space="0" w:color="000000"/>
              <w:left w:val="single" w:sz="4" w:space="0" w:color="000000"/>
              <w:bottom w:val="single" w:sz="4" w:space="0" w:color="000000"/>
              <w:right w:val="single" w:sz="4" w:space="0" w:color="000000"/>
            </w:tcBorders>
          </w:tcPr>
          <w:p w14:paraId="1D8970D0" w14:textId="77777777" w:rsidR="003F4B5E" w:rsidRPr="001E6CFE" w:rsidRDefault="003F4B5E" w:rsidP="00371A76">
            <w:pPr>
              <w:rPr>
                <w:sz w:val="16"/>
                <w:szCs w:val="16"/>
              </w:rPr>
            </w:pPr>
            <w:r w:rsidRPr="001E6CFE">
              <w:rPr>
                <w:sz w:val="16"/>
                <w:szCs w:val="16"/>
              </w:rPr>
              <w:t>İlaç Yönetimi</w:t>
            </w:r>
          </w:p>
        </w:tc>
        <w:tc>
          <w:tcPr>
            <w:tcW w:w="1422" w:type="pct"/>
            <w:tcBorders>
              <w:top w:val="single" w:sz="4" w:space="0" w:color="000000"/>
              <w:left w:val="single" w:sz="4" w:space="0" w:color="000000"/>
              <w:bottom w:val="single" w:sz="4" w:space="0" w:color="000000"/>
              <w:right w:val="single" w:sz="4" w:space="0" w:color="000000"/>
            </w:tcBorders>
          </w:tcPr>
          <w:p w14:paraId="3CB99BA0" w14:textId="77777777" w:rsidR="003F4B5E" w:rsidRPr="001E6CFE" w:rsidRDefault="003F4B5E" w:rsidP="00371A76">
            <w:pPr>
              <w:rPr>
                <w:sz w:val="16"/>
                <w:szCs w:val="16"/>
              </w:rPr>
            </w:pPr>
            <w:r w:rsidRPr="001E6CFE">
              <w:rPr>
                <w:sz w:val="16"/>
                <w:szCs w:val="16"/>
              </w:rPr>
              <w:t>Doç. Dr. Sümeyye ARSLAN</w:t>
            </w:r>
          </w:p>
          <w:p w14:paraId="37942E94" w14:textId="77777777" w:rsidR="003F4B5E" w:rsidRPr="001E6CFE" w:rsidRDefault="003F4B5E" w:rsidP="00371A76">
            <w:pPr>
              <w:rPr>
                <w:sz w:val="16"/>
                <w:szCs w:val="16"/>
              </w:rPr>
            </w:pPr>
            <w:r w:rsidRPr="001E6CFE">
              <w:rPr>
                <w:sz w:val="16"/>
                <w:szCs w:val="16"/>
              </w:rPr>
              <w:t>Öğr. Gör. Dr. Arife ŞANLIALP ZEYREK</w:t>
            </w:r>
          </w:p>
          <w:p w14:paraId="4ACBBB5B"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04DF78DD" w14:textId="77777777" w:rsidR="003F4B5E" w:rsidRPr="001E6CFE" w:rsidRDefault="003F4B5E" w:rsidP="00371A76">
            <w:pPr>
              <w:rPr>
                <w:sz w:val="16"/>
                <w:szCs w:val="16"/>
              </w:rPr>
            </w:pPr>
            <w:r w:rsidRPr="001E6CFE">
              <w:rPr>
                <w:sz w:val="16"/>
                <w:szCs w:val="16"/>
              </w:rPr>
              <w:t>6 saat</w:t>
            </w:r>
          </w:p>
        </w:tc>
        <w:tc>
          <w:tcPr>
            <w:tcW w:w="724" w:type="pct"/>
            <w:tcBorders>
              <w:top w:val="single" w:sz="4" w:space="0" w:color="000000"/>
              <w:left w:val="single" w:sz="4" w:space="0" w:color="000000"/>
              <w:bottom w:val="single" w:sz="4" w:space="0" w:color="000000"/>
              <w:right w:val="single" w:sz="4" w:space="0" w:color="000000"/>
            </w:tcBorders>
          </w:tcPr>
          <w:p w14:paraId="0C2C71DB" w14:textId="77777777" w:rsidR="003F4B5E" w:rsidRPr="001E6CFE" w:rsidRDefault="003F4B5E" w:rsidP="00371A76">
            <w:pPr>
              <w:rPr>
                <w:sz w:val="16"/>
                <w:szCs w:val="16"/>
              </w:rPr>
            </w:pPr>
            <w:r w:rsidRPr="001E6CFE">
              <w:rPr>
                <w:sz w:val="16"/>
                <w:szCs w:val="16"/>
              </w:rPr>
              <w:t>Ders kitapları</w:t>
            </w:r>
          </w:p>
          <w:p w14:paraId="2018A18C" w14:textId="77777777" w:rsidR="003F4B5E" w:rsidRPr="001E6CFE" w:rsidRDefault="003F4B5E" w:rsidP="00371A76">
            <w:pPr>
              <w:rPr>
                <w:sz w:val="16"/>
                <w:szCs w:val="16"/>
              </w:rPr>
            </w:pPr>
            <w:r w:rsidRPr="001E6CFE">
              <w:rPr>
                <w:sz w:val="16"/>
                <w:szCs w:val="16"/>
              </w:rPr>
              <w:t>Video</w:t>
            </w:r>
          </w:p>
          <w:p w14:paraId="6BFA3A2B" w14:textId="77777777" w:rsidR="003F4B5E" w:rsidRPr="001E6CFE" w:rsidRDefault="003F4B5E" w:rsidP="00371A76">
            <w:pPr>
              <w:rPr>
                <w:sz w:val="16"/>
                <w:szCs w:val="16"/>
              </w:rPr>
            </w:pPr>
            <w:r w:rsidRPr="001E6CFE">
              <w:rPr>
                <w:sz w:val="16"/>
                <w:szCs w:val="16"/>
              </w:rPr>
              <w:t>Maket ve modeller</w:t>
            </w:r>
          </w:p>
          <w:p w14:paraId="79967A4E" w14:textId="77777777" w:rsidR="003F4B5E" w:rsidRPr="001E6CFE" w:rsidRDefault="003F4B5E" w:rsidP="00371A76">
            <w:pPr>
              <w:rPr>
                <w:sz w:val="16"/>
                <w:szCs w:val="16"/>
              </w:rPr>
            </w:pPr>
            <w:r w:rsidRPr="001E6CFE">
              <w:rPr>
                <w:sz w:val="16"/>
                <w:szCs w:val="16"/>
              </w:rPr>
              <w:t>Kontrol listesi</w:t>
            </w:r>
          </w:p>
          <w:p w14:paraId="1CDEF7C0" w14:textId="77777777" w:rsidR="003F4B5E" w:rsidRPr="001E6CFE" w:rsidRDefault="003F4B5E" w:rsidP="00371A76">
            <w:pPr>
              <w:rPr>
                <w:sz w:val="16"/>
                <w:szCs w:val="16"/>
              </w:rPr>
            </w:pPr>
            <w:r w:rsidRPr="001E6CFE">
              <w:rPr>
                <w:sz w:val="16"/>
                <w:szCs w:val="16"/>
              </w:rPr>
              <w:t>Gerçek objeler</w:t>
            </w:r>
          </w:p>
          <w:p w14:paraId="352ABCD7" w14:textId="4A52E5F4"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439B64FD" w14:textId="77777777" w:rsidR="003F4B5E" w:rsidRPr="001E6CFE" w:rsidRDefault="003F4B5E" w:rsidP="00371A76">
            <w:pPr>
              <w:rPr>
                <w:sz w:val="16"/>
                <w:szCs w:val="16"/>
              </w:rPr>
            </w:pPr>
            <w:r w:rsidRPr="001E6CFE">
              <w:rPr>
                <w:sz w:val="16"/>
                <w:szCs w:val="16"/>
              </w:rPr>
              <w:t>Anlatım</w:t>
            </w:r>
          </w:p>
          <w:p w14:paraId="3B7E126E" w14:textId="77777777" w:rsidR="003F4B5E" w:rsidRPr="001E6CFE" w:rsidRDefault="003F4B5E" w:rsidP="00371A76">
            <w:pPr>
              <w:rPr>
                <w:sz w:val="16"/>
                <w:szCs w:val="16"/>
              </w:rPr>
            </w:pPr>
            <w:r w:rsidRPr="001E6CFE">
              <w:rPr>
                <w:sz w:val="16"/>
                <w:szCs w:val="16"/>
              </w:rPr>
              <w:t>Soru- cevap</w:t>
            </w:r>
          </w:p>
          <w:p w14:paraId="6E95DB9A" w14:textId="77777777" w:rsidR="003F4B5E" w:rsidRPr="001E6CFE" w:rsidRDefault="003F4B5E" w:rsidP="00371A76">
            <w:pPr>
              <w:rPr>
                <w:sz w:val="16"/>
                <w:szCs w:val="16"/>
              </w:rPr>
            </w:pPr>
            <w:r w:rsidRPr="001E6CFE">
              <w:rPr>
                <w:sz w:val="16"/>
                <w:szCs w:val="16"/>
              </w:rPr>
              <w:t>Gösterip yaptırma</w:t>
            </w:r>
          </w:p>
          <w:p w14:paraId="06169464" w14:textId="77777777" w:rsidR="003F4B5E" w:rsidRPr="001E6CFE" w:rsidRDefault="003F4B5E" w:rsidP="00371A76">
            <w:pPr>
              <w:rPr>
                <w:sz w:val="16"/>
                <w:szCs w:val="16"/>
              </w:rPr>
            </w:pPr>
            <w:r w:rsidRPr="001E6CFE">
              <w:rPr>
                <w:sz w:val="16"/>
                <w:szCs w:val="16"/>
              </w:rPr>
              <w:t>Grup çalışması</w:t>
            </w:r>
          </w:p>
          <w:p w14:paraId="2B47741B" w14:textId="77777777" w:rsidR="003F4B5E" w:rsidRPr="001E6CFE" w:rsidRDefault="003F4B5E" w:rsidP="00371A76">
            <w:pPr>
              <w:rPr>
                <w:sz w:val="16"/>
                <w:szCs w:val="16"/>
              </w:rPr>
            </w:pPr>
            <w:r w:rsidRPr="001E6CFE">
              <w:rPr>
                <w:sz w:val="16"/>
                <w:szCs w:val="16"/>
              </w:rPr>
              <w:t>Laboratuvar çalışması</w:t>
            </w:r>
          </w:p>
        </w:tc>
      </w:tr>
      <w:tr w:rsidR="001E6CFE" w:rsidRPr="001E6CFE" w14:paraId="689DB962"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3739372E" w14:textId="77777777" w:rsidR="003F4B5E" w:rsidRPr="001E6CFE" w:rsidRDefault="003F4B5E" w:rsidP="00371A76">
            <w:pPr>
              <w:rPr>
                <w:sz w:val="16"/>
                <w:szCs w:val="16"/>
              </w:rPr>
            </w:pPr>
            <w:r w:rsidRPr="001E6CFE">
              <w:rPr>
                <w:sz w:val="16"/>
                <w:szCs w:val="16"/>
              </w:rPr>
              <w:t>5. Hafta</w:t>
            </w:r>
          </w:p>
        </w:tc>
        <w:tc>
          <w:tcPr>
            <w:tcW w:w="1078" w:type="pct"/>
            <w:tcBorders>
              <w:top w:val="single" w:sz="4" w:space="0" w:color="000000"/>
              <w:left w:val="single" w:sz="4" w:space="0" w:color="000000"/>
              <w:bottom w:val="single" w:sz="4" w:space="0" w:color="000000"/>
              <w:right w:val="single" w:sz="4" w:space="0" w:color="000000"/>
            </w:tcBorders>
          </w:tcPr>
          <w:p w14:paraId="2906AF83" w14:textId="77777777" w:rsidR="003F4B5E" w:rsidRPr="001E6CFE" w:rsidRDefault="003F4B5E" w:rsidP="00371A76">
            <w:pPr>
              <w:rPr>
                <w:sz w:val="16"/>
                <w:szCs w:val="16"/>
              </w:rPr>
            </w:pPr>
            <w:r w:rsidRPr="001E6CFE">
              <w:rPr>
                <w:sz w:val="16"/>
                <w:szCs w:val="16"/>
              </w:rPr>
              <w:t>Parenteral İlaç Uygulamaları</w:t>
            </w:r>
          </w:p>
        </w:tc>
        <w:tc>
          <w:tcPr>
            <w:tcW w:w="1422" w:type="pct"/>
            <w:tcBorders>
              <w:top w:val="single" w:sz="4" w:space="0" w:color="000000"/>
              <w:left w:val="single" w:sz="4" w:space="0" w:color="000000"/>
              <w:bottom w:val="single" w:sz="4" w:space="0" w:color="000000"/>
              <w:right w:val="single" w:sz="4" w:space="0" w:color="000000"/>
            </w:tcBorders>
          </w:tcPr>
          <w:p w14:paraId="0087F93A" w14:textId="77777777" w:rsidR="003F4B5E" w:rsidRPr="001E6CFE" w:rsidRDefault="003F4B5E" w:rsidP="00371A76">
            <w:pPr>
              <w:rPr>
                <w:sz w:val="16"/>
                <w:szCs w:val="16"/>
              </w:rPr>
            </w:pPr>
            <w:r w:rsidRPr="001E6CFE">
              <w:rPr>
                <w:sz w:val="16"/>
                <w:szCs w:val="16"/>
              </w:rPr>
              <w:t>Doç. Dr. Sümeyye ARSLAN</w:t>
            </w:r>
          </w:p>
          <w:p w14:paraId="7B70E83B" w14:textId="77777777" w:rsidR="003F4B5E" w:rsidRPr="001E6CFE" w:rsidRDefault="003F4B5E" w:rsidP="00371A76">
            <w:pPr>
              <w:rPr>
                <w:sz w:val="16"/>
                <w:szCs w:val="16"/>
              </w:rPr>
            </w:pPr>
            <w:r w:rsidRPr="001E6CFE">
              <w:rPr>
                <w:sz w:val="16"/>
                <w:szCs w:val="16"/>
              </w:rPr>
              <w:t>Öğr. Gör. Dr. Arife ŞANLIALP ZEYREK</w:t>
            </w:r>
          </w:p>
          <w:p w14:paraId="358A082F"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0B68D5E8" w14:textId="77777777" w:rsidR="003F4B5E" w:rsidRPr="001E6CFE" w:rsidRDefault="003F4B5E" w:rsidP="00371A76">
            <w:pPr>
              <w:rPr>
                <w:sz w:val="16"/>
                <w:szCs w:val="16"/>
              </w:rPr>
            </w:pPr>
            <w:r w:rsidRPr="001E6CFE">
              <w:rPr>
                <w:sz w:val="16"/>
                <w:szCs w:val="16"/>
              </w:rPr>
              <w:t>6 saat</w:t>
            </w:r>
          </w:p>
        </w:tc>
        <w:tc>
          <w:tcPr>
            <w:tcW w:w="724" w:type="pct"/>
            <w:tcBorders>
              <w:top w:val="single" w:sz="4" w:space="0" w:color="000000"/>
              <w:left w:val="single" w:sz="4" w:space="0" w:color="000000"/>
              <w:bottom w:val="single" w:sz="4" w:space="0" w:color="000000"/>
              <w:right w:val="single" w:sz="4" w:space="0" w:color="000000"/>
            </w:tcBorders>
          </w:tcPr>
          <w:p w14:paraId="4FE2EF29" w14:textId="77777777" w:rsidR="003F4B5E" w:rsidRPr="001E6CFE" w:rsidRDefault="003F4B5E" w:rsidP="00371A76">
            <w:pPr>
              <w:rPr>
                <w:sz w:val="16"/>
                <w:szCs w:val="16"/>
              </w:rPr>
            </w:pPr>
            <w:r w:rsidRPr="001E6CFE">
              <w:rPr>
                <w:sz w:val="16"/>
                <w:szCs w:val="16"/>
              </w:rPr>
              <w:t>Ders kitapları</w:t>
            </w:r>
          </w:p>
          <w:p w14:paraId="4FFDD57B" w14:textId="77777777" w:rsidR="003F4B5E" w:rsidRPr="001E6CFE" w:rsidRDefault="003F4B5E" w:rsidP="00371A76">
            <w:pPr>
              <w:rPr>
                <w:sz w:val="16"/>
                <w:szCs w:val="16"/>
              </w:rPr>
            </w:pPr>
            <w:r w:rsidRPr="001E6CFE">
              <w:rPr>
                <w:sz w:val="16"/>
                <w:szCs w:val="16"/>
              </w:rPr>
              <w:t>Video</w:t>
            </w:r>
          </w:p>
          <w:p w14:paraId="57F3A480" w14:textId="77777777" w:rsidR="003F4B5E" w:rsidRPr="001E6CFE" w:rsidRDefault="003F4B5E" w:rsidP="00371A76">
            <w:pPr>
              <w:rPr>
                <w:sz w:val="16"/>
                <w:szCs w:val="16"/>
              </w:rPr>
            </w:pPr>
            <w:r w:rsidRPr="001E6CFE">
              <w:rPr>
                <w:sz w:val="16"/>
                <w:szCs w:val="16"/>
              </w:rPr>
              <w:t>Maket ve modeller</w:t>
            </w:r>
          </w:p>
          <w:p w14:paraId="38FAB404" w14:textId="77777777" w:rsidR="003F4B5E" w:rsidRPr="001E6CFE" w:rsidRDefault="003F4B5E" w:rsidP="00371A76">
            <w:pPr>
              <w:rPr>
                <w:sz w:val="16"/>
                <w:szCs w:val="16"/>
              </w:rPr>
            </w:pPr>
            <w:r w:rsidRPr="001E6CFE">
              <w:rPr>
                <w:sz w:val="16"/>
                <w:szCs w:val="16"/>
              </w:rPr>
              <w:t>Kontrol listesi</w:t>
            </w:r>
          </w:p>
          <w:p w14:paraId="04D8DE6A" w14:textId="77777777" w:rsidR="003F4B5E" w:rsidRPr="001E6CFE" w:rsidRDefault="003F4B5E" w:rsidP="00371A76">
            <w:pPr>
              <w:rPr>
                <w:sz w:val="16"/>
                <w:szCs w:val="16"/>
              </w:rPr>
            </w:pPr>
            <w:r w:rsidRPr="001E6CFE">
              <w:rPr>
                <w:sz w:val="16"/>
                <w:szCs w:val="16"/>
              </w:rPr>
              <w:t>Gerçek objeler</w:t>
            </w:r>
          </w:p>
          <w:p w14:paraId="3F1E4160" w14:textId="1E670B4E"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06BECB55" w14:textId="77777777" w:rsidR="003F4B5E" w:rsidRPr="001E6CFE" w:rsidRDefault="003F4B5E" w:rsidP="00371A76">
            <w:pPr>
              <w:rPr>
                <w:sz w:val="16"/>
                <w:szCs w:val="16"/>
              </w:rPr>
            </w:pPr>
            <w:r w:rsidRPr="001E6CFE">
              <w:rPr>
                <w:sz w:val="16"/>
                <w:szCs w:val="16"/>
              </w:rPr>
              <w:t>Anlatım</w:t>
            </w:r>
          </w:p>
          <w:p w14:paraId="608B2BFB" w14:textId="77777777" w:rsidR="003F4B5E" w:rsidRPr="001E6CFE" w:rsidRDefault="003F4B5E" w:rsidP="00371A76">
            <w:pPr>
              <w:rPr>
                <w:sz w:val="16"/>
                <w:szCs w:val="16"/>
              </w:rPr>
            </w:pPr>
            <w:r w:rsidRPr="001E6CFE">
              <w:rPr>
                <w:sz w:val="16"/>
                <w:szCs w:val="16"/>
              </w:rPr>
              <w:t>Soru- cevap</w:t>
            </w:r>
          </w:p>
          <w:p w14:paraId="56232D8D" w14:textId="77777777" w:rsidR="003F4B5E" w:rsidRPr="001E6CFE" w:rsidRDefault="003F4B5E" w:rsidP="00371A76">
            <w:pPr>
              <w:rPr>
                <w:sz w:val="16"/>
                <w:szCs w:val="16"/>
              </w:rPr>
            </w:pPr>
            <w:r w:rsidRPr="001E6CFE">
              <w:rPr>
                <w:sz w:val="16"/>
                <w:szCs w:val="16"/>
              </w:rPr>
              <w:t>Gösterip yaptırma</w:t>
            </w:r>
          </w:p>
          <w:p w14:paraId="1E974D3F" w14:textId="77777777" w:rsidR="003F4B5E" w:rsidRPr="001E6CFE" w:rsidRDefault="003F4B5E" w:rsidP="00371A76">
            <w:pPr>
              <w:rPr>
                <w:sz w:val="16"/>
                <w:szCs w:val="16"/>
              </w:rPr>
            </w:pPr>
            <w:r w:rsidRPr="001E6CFE">
              <w:rPr>
                <w:sz w:val="16"/>
                <w:szCs w:val="16"/>
              </w:rPr>
              <w:t>Grup çalışması</w:t>
            </w:r>
          </w:p>
          <w:p w14:paraId="2D7B2741" w14:textId="77777777" w:rsidR="003F4B5E" w:rsidRPr="001E6CFE" w:rsidRDefault="003F4B5E" w:rsidP="00371A76">
            <w:pPr>
              <w:rPr>
                <w:sz w:val="16"/>
                <w:szCs w:val="16"/>
              </w:rPr>
            </w:pPr>
            <w:r w:rsidRPr="001E6CFE">
              <w:rPr>
                <w:sz w:val="16"/>
                <w:szCs w:val="16"/>
              </w:rPr>
              <w:t>Laboratuvar çalışması</w:t>
            </w:r>
          </w:p>
        </w:tc>
      </w:tr>
      <w:tr w:rsidR="001E6CFE" w:rsidRPr="001E6CFE" w14:paraId="3479DCC1"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05DDDD77" w14:textId="77777777" w:rsidR="003F4B5E" w:rsidRPr="001E6CFE" w:rsidRDefault="003F4B5E" w:rsidP="00371A76">
            <w:pPr>
              <w:rPr>
                <w:sz w:val="16"/>
                <w:szCs w:val="16"/>
              </w:rPr>
            </w:pPr>
            <w:r w:rsidRPr="001E6CFE">
              <w:rPr>
                <w:sz w:val="16"/>
                <w:szCs w:val="16"/>
              </w:rPr>
              <w:t>6. Hafta</w:t>
            </w:r>
          </w:p>
        </w:tc>
        <w:tc>
          <w:tcPr>
            <w:tcW w:w="1078" w:type="pct"/>
            <w:tcBorders>
              <w:top w:val="single" w:sz="4" w:space="0" w:color="000000"/>
              <w:left w:val="single" w:sz="4" w:space="0" w:color="000000"/>
              <w:bottom w:val="single" w:sz="4" w:space="0" w:color="000000"/>
              <w:right w:val="single" w:sz="4" w:space="0" w:color="000000"/>
            </w:tcBorders>
          </w:tcPr>
          <w:p w14:paraId="2B85D12F" w14:textId="77777777" w:rsidR="003F4B5E" w:rsidRPr="001E6CFE" w:rsidRDefault="003F4B5E" w:rsidP="00371A76">
            <w:pPr>
              <w:rPr>
                <w:sz w:val="16"/>
                <w:szCs w:val="16"/>
              </w:rPr>
            </w:pPr>
            <w:r w:rsidRPr="001E6CFE">
              <w:rPr>
                <w:sz w:val="16"/>
                <w:szCs w:val="16"/>
              </w:rPr>
              <w:t xml:space="preserve">Sıvı-Elektrolit ve Asit-Baz Dengesi </w:t>
            </w:r>
          </w:p>
          <w:p w14:paraId="47B6BF55" w14:textId="77777777" w:rsidR="003F4B5E" w:rsidRPr="001E6CFE" w:rsidRDefault="003F4B5E" w:rsidP="00371A76">
            <w:pPr>
              <w:rPr>
                <w:sz w:val="16"/>
                <w:szCs w:val="16"/>
              </w:rPr>
            </w:pPr>
            <w:r w:rsidRPr="001E6CFE">
              <w:rPr>
                <w:sz w:val="16"/>
                <w:szCs w:val="16"/>
              </w:rPr>
              <w:t xml:space="preserve">İntravenöz Sıvı Tedavisi </w:t>
            </w:r>
          </w:p>
          <w:p w14:paraId="48D6EFC1" w14:textId="77777777" w:rsidR="003F4B5E" w:rsidRPr="001E6CFE" w:rsidRDefault="003F4B5E" w:rsidP="00371A76">
            <w:pPr>
              <w:rPr>
                <w:sz w:val="16"/>
                <w:szCs w:val="16"/>
              </w:rPr>
            </w:pPr>
          </w:p>
        </w:tc>
        <w:tc>
          <w:tcPr>
            <w:tcW w:w="1422" w:type="pct"/>
            <w:tcBorders>
              <w:top w:val="single" w:sz="4" w:space="0" w:color="000000"/>
              <w:left w:val="single" w:sz="4" w:space="0" w:color="000000"/>
              <w:bottom w:val="single" w:sz="4" w:space="0" w:color="000000"/>
              <w:right w:val="single" w:sz="4" w:space="0" w:color="000000"/>
            </w:tcBorders>
          </w:tcPr>
          <w:p w14:paraId="78B88AB6" w14:textId="77777777" w:rsidR="003F4B5E" w:rsidRPr="001E6CFE" w:rsidRDefault="003F4B5E" w:rsidP="00371A76">
            <w:pPr>
              <w:rPr>
                <w:sz w:val="16"/>
                <w:szCs w:val="16"/>
              </w:rPr>
            </w:pPr>
            <w:r w:rsidRPr="001E6CFE">
              <w:rPr>
                <w:sz w:val="16"/>
                <w:szCs w:val="16"/>
              </w:rPr>
              <w:t>Doç. Dr. Sümeyye ARSLAN</w:t>
            </w:r>
          </w:p>
          <w:p w14:paraId="5AAE72E2" w14:textId="77777777" w:rsidR="003F4B5E" w:rsidRPr="001E6CFE" w:rsidRDefault="003F4B5E" w:rsidP="00371A76">
            <w:pPr>
              <w:rPr>
                <w:sz w:val="16"/>
                <w:szCs w:val="16"/>
              </w:rPr>
            </w:pPr>
            <w:r w:rsidRPr="001E6CFE">
              <w:rPr>
                <w:sz w:val="16"/>
                <w:szCs w:val="16"/>
              </w:rPr>
              <w:t>Öğr. Gör. Dr. Arife ŞANLIALP ZEYREK</w:t>
            </w:r>
          </w:p>
          <w:p w14:paraId="717A3139"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77BF51D6" w14:textId="77777777" w:rsidR="003F4B5E" w:rsidRPr="001E6CFE" w:rsidRDefault="003F4B5E" w:rsidP="00371A76">
            <w:pPr>
              <w:rPr>
                <w:sz w:val="16"/>
                <w:szCs w:val="16"/>
              </w:rPr>
            </w:pPr>
            <w:r w:rsidRPr="001E6CFE">
              <w:rPr>
                <w:sz w:val="16"/>
                <w:szCs w:val="16"/>
              </w:rPr>
              <w:t>2 saat</w:t>
            </w:r>
          </w:p>
          <w:p w14:paraId="01B381F2" w14:textId="77777777" w:rsidR="003F4B5E" w:rsidRPr="001E6CFE" w:rsidRDefault="003F4B5E" w:rsidP="00371A76">
            <w:pPr>
              <w:rPr>
                <w:sz w:val="16"/>
                <w:szCs w:val="16"/>
              </w:rPr>
            </w:pPr>
            <w:r w:rsidRPr="001E6CFE">
              <w:rPr>
                <w:sz w:val="16"/>
                <w:szCs w:val="16"/>
              </w:rPr>
              <w:t>4 saat</w:t>
            </w:r>
          </w:p>
        </w:tc>
        <w:tc>
          <w:tcPr>
            <w:tcW w:w="724" w:type="pct"/>
            <w:tcBorders>
              <w:top w:val="single" w:sz="4" w:space="0" w:color="000000"/>
              <w:left w:val="single" w:sz="4" w:space="0" w:color="000000"/>
              <w:bottom w:val="single" w:sz="4" w:space="0" w:color="000000"/>
              <w:right w:val="single" w:sz="4" w:space="0" w:color="000000"/>
            </w:tcBorders>
          </w:tcPr>
          <w:p w14:paraId="5E8CD67C" w14:textId="77777777" w:rsidR="003F4B5E" w:rsidRPr="001E6CFE" w:rsidRDefault="003F4B5E" w:rsidP="00371A76">
            <w:pPr>
              <w:rPr>
                <w:sz w:val="16"/>
                <w:szCs w:val="16"/>
              </w:rPr>
            </w:pPr>
            <w:r w:rsidRPr="001E6CFE">
              <w:rPr>
                <w:sz w:val="16"/>
                <w:szCs w:val="16"/>
              </w:rPr>
              <w:t>Ders kitapları</w:t>
            </w:r>
          </w:p>
          <w:p w14:paraId="5C0D4E61" w14:textId="77777777" w:rsidR="003F4B5E" w:rsidRPr="001E6CFE" w:rsidRDefault="003F4B5E" w:rsidP="00371A76">
            <w:pPr>
              <w:rPr>
                <w:sz w:val="16"/>
                <w:szCs w:val="16"/>
              </w:rPr>
            </w:pPr>
            <w:r w:rsidRPr="001E6CFE">
              <w:rPr>
                <w:sz w:val="16"/>
                <w:szCs w:val="16"/>
              </w:rPr>
              <w:t>Video</w:t>
            </w:r>
          </w:p>
          <w:p w14:paraId="0584CF56" w14:textId="77777777" w:rsidR="003F4B5E" w:rsidRPr="001E6CFE" w:rsidRDefault="003F4B5E" w:rsidP="00371A76">
            <w:pPr>
              <w:rPr>
                <w:sz w:val="16"/>
                <w:szCs w:val="16"/>
              </w:rPr>
            </w:pPr>
            <w:r w:rsidRPr="001E6CFE">
              <w:rPr>
                <w:sz w:val="16"/>
                <w:szCs w:val="16"/>
              </w:rPr>
              <w:t>Maket ve modeller</w:t>
            </w:r>
          </w:p>
          <w:p w14:paraId="5312BF87" w14:textId="77777777" w:rsidR="003F4B5E" w:rsidRPr="001E6CFE" w:rsidRDefault="003F4B5E" w:rsidP="00371A76">
            <w:pPr>
              <w:rPr>
                <w:sz w:val="16"/>
                <w:szCs w:val="16"/>
              </w:rPr>
            </w:pPr>
            <w:r w:rsidRPr="001E6CFE">
              <w:rPr>
                <w:sz w:val="16"/>
                <w:szCs w:val="16"/>
              </w:rPr>
              <w:lastRenderedPageBreak/>
              <w:t>Kontrol listesi</w:t>
            </w:r>
          </w:p>
          <w:p w14:paraId="114A7B1B" w14:textId="77777777" w:rsidR="003F4B5E" w:rsidRPr="001E6CFE" w:rsidRDefault="003F4B5E" w:rsidP="00371A76">
            <w:pPr>
              <w:rPr>
                <w:sz w:val="16"/>
                <w:szCs w:val="16"/>
              </w:rPr>
            </w:pPr>
            <w:r w:rsidRPr="001E6CFE">
              <w:rPr>
                <w:sz w:val="16"/>
                <w:szCs w:val="16"/>
              </w:rPr>
              <w:t>Gerçek objeler</w:t>
            </w:r>
          </w:p>
          <w:p w14:paraId="4540509E" w14:textId="29811072"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4F619BBC" w14:textId="77777777" w:rsidR="003F4B5E" w:rsidRPr="001E6CFE" w:rsidRDefault="003F4B5E" w:rsidP="00371A76">
            <w:pPr>
              <w:rPr>
                <w:sz w:val="16"/>
                <w:szCs w:val="16"/>
              </w:rPr>
            </w:pPr>
            <w:r w:rsidRPr="001E6CFE">
              <w:rPr>
                <w:sz w:val="16"/>
                <w:szCs w:val="16"/>
              </w:rPr>
              <w:lastRenderedPageBreak/>
              <w:t>Anlatım</w:t>
            </w:r>
          </w:p>
          <w:p w14:paraId="6EA04912" w14:textId="77777777" w:rsidR="003F4B5E" w:rsidRPr="001E6CFE" w:rsidRDefault="003F4B5E" w:rsidP="00371A76">
            <w:pPr>
              <w:rPr>
                <w:sz w:val="16"/>
                <w:szCs w:val="16"/>
              </w:rPr>
            </w:pPr>
            <w:r w:rsidRPr="001E6CFE">
              <w:rPr>
                <w:sz w:val="16"/>
                <w:szCs w:val="16"/>
              </w:rPr>
              <w:t>Soru- cevap</w:t>
            </w:r>
          </w:p>
          <w:p w14:paraId="16202636" w14:textId="77777777" w:rsidR="003F4B5E" w:rsidRPr="001E6CFE" w:rsidRDefault="003F4B5E" w:rsidP="00371A76">
            <w:pPr>
              <w:rPr>
                <w:sz w:val="16"/>
                <w:szCs w:val="16"/>
              </w:rPr>
            </w:pPr>
            <w:r w:rsidRPr="001E6CFE">
              <w:rPr>
                <w:sz w:val="16"/>
                <w:szCs w:val="16"/>
              </w:rPr>
              <w:t>Gösterip yaptırma</w:t>
            </w:r>
          </w:p>
          <w:p w14:paraId="6A66A408" w14:textId="77777777" w:rsidR="003F4B5E" w:rsidRPr="001E6CFE" w:rsidRDefault="003F4B5E" w:rsidP="00371A76">
            <w:pPr>
              <w:rPr>
                <w:sz w:val="16"/>
                <w:szCs w:val="16"/>
              </w:rPr>
            </w:pPr>
            <w:r w:rsidRPr="001E6CFE">
              <w:rPr>
                <w:sz w:val="16"/>
                <w:szCs w:val="16"/>
              </w:rPr>
              <w:lastRenderedPageBreak/>
              <w:t>Grup çalışması</w:t>
            </w:r>
          </w:p>
          <w:p w14:paraId="7EAFAC81" w14:textId="77777777" w:rsidR="003F4B5E" w:rsidRPr="001E6CFE" w:rsidRDefault="003F4B5E" w:rsidP="00371A76">
            <w:pPr>
              <w:rPr>
                <w:sz w:val="16"/>
                <w:szCs w:val="16"/>
              </w:rPr>
            </w:pPr>
            <w:r w:rsidRPr="001E6CFE">
              <w:rPr>
                <w:sz w:val="16"/>
                <w:szCs w:val="16"/>
              </w:rPr>
              <w:t>Laboratuvar çalışması</w:t>
            </w:r>
          </w:p>
        </w:tc>
      </w:tr>
      <w:tr w:rsidR="001E6CFE" w:rsidRPr="001E6CFE" w14:paraId="58513693"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4216B6BF" w14:textId="77777777" w:rsidR="003F4B5E" w:rsidRPr="001E6CFE" w:rsidRDefault="003F4B5E" w:rsidP="00371A76">
            <w:pPr>
              <w:rPr>
                <w:sz w:val="16"/>
                <w:szCs w:val="16"/>
              </w:rPr>
            </w:pPr>
            <w:r w:rsidRPr="001E6CFE">
              <w:rPr>
                <w:sz w:val="16"/>
                <w:szCs w:val="16"/>
              </w:rPr>
              <w:t>7. Hafta</w:t>
            </w:r>
          </w:p>
        </w:tc>
        <w:tc>
          <w:tcPr>
            <w:tcW w:w="1078" w:type="pct"/>
            <w:tcBorders>
              <w:top w:val="single" w:sz="4" w:space="0" w:color="000000"/>
              <w:left w:val="single" w:sz="4" w:space="0" w:color="000000"/>
              <w:bottom w:val="single" w:sz="4" w:space="0" w:color="000000"/>
              <w:right w:val="single" w:sz="4" w:space="0" w:color="000000"/>
            </w:tcBorders>
          </w:tcPr>
          <w:p w14:paraId="7C6DA708" w14:textId="77777777" w:rsidR="003F4B5E" w:rsidRPr="001E6CFE" w:rsidRDefault="003F4B5E" w:rsidP="00371A76">
            <w:pPr>
              <w:rPr>
                <w:sz w:val="16"/>
                <w:szCs w:val="16"/>
              </w:rPr>
            </w:pPr>
            <w:r w:rsidRPr="001E6CFE">
              <w:rPr>
                <w:sz w:val="16"/>
                <w:szCs w:val="16"/>
              </w:rPr>
              <w:t>Solunum ve Oksijen Tedavisi</w:t>
            </w:r>
          </w:p>
          <w:p w14:paraId="15ADE275" w14:textId="77777777" w:rsidR="003F4B5E" w:rsidRPr="001E6CFE" w:rsidRDefault="003F4B5E" w:rsidP="00371A76">
            <w:pPr>
              <w:rPr>
                <w:sz w:val="16"/>
                <w:szCs w:val="16"/>
              </w:rPr>
            </w:pPr>
            <w:r w:rsidRPr="001E6CFE">
              <w:rPr>
                <w:sz w:val="16"/>
                <w:szCs w:val="16"/>
              </w:rPr>
              <w:t>Yara Bakımı</w:t>
            </w:r>
          </w:p>
          <w:p w14:paraId="4AD5626B" w14:textId="6BD4D35A" w:rsidR="003F4B5E" w:rsidRPr="001E6CFE" w:rsidRDefault="003F4B5E" w:rsidP="00371A76">
            <w:pPr>
              <w:rPr>
                <w:sz w:val="16"/>
                <w:szCs w:val="16"/>
              </w:rPr>
            </w:pPr>
            <w:r w:rsidRPr="001E6CFE">
              <w:rPr>
                <w:sz w:val="16"/>
                <w:szCs w:val="16"/>
              </w:rPr>
              <w:t>Güvenlik</w:t>
            </w:r>
            <w:r w:rsidR="009D08A4" w:rsidRPr="001E6CFE">
              <w:rPr>
                <w:sz w:val="16"/>
                <w:szCs w:val="16"/>
              </w:rPr>
              <w:t xml:space="preserve"> ve Hasta Güvenliği</w:t>
            </w:r>
          </w:p>
        </w:tc>
        <w:tc>
          <w:tcPr>
            <w:tcW w:w="1422" w:type="pct"/>
            <w:tcBorders>
              <w:top w:val="single" w:sz="4" w:space="0" w:color="000000"/>
              <w:left w:val="single" w:sz="4" w:space="0" w:color="000000"/>
              <w:bottom w:val="single" w:sz="4" w:space="0" w:color="000000"/>
              <w:right w:val="single" w:sz="4" w:space="0" w:color="000000"/>
            </w:tcBorders>
          </w:tcPr>
          <w:p w14:paraId="772D7A62" w14:textId="77777777" w:rsidR="003F4B5E" w:rsidRPr="001E6CFE" w:rsidRDefault="003F4B5E" w:rsidP="00371A76">
            <w:pPr>
              <w:rPr>
                <w:sz w:val="16"/>
                <w:szCs w:val="16"/>
              </w:rPr>
            </w:pPr>
            <w:r w:rsidRPr="001E6CFE">
              <w:rPr>
                <w:sz w:val="16"/>
                <w:szCs w:val="16"/>
              </w:rPr>
              <w:t>Doç. Dr. Sümeyye ARSLAN</w:t>
            </w:r>
          </w:p>
          <w:p w14:paraId="26BD07CD" w14:textId="77777777" w:rsidR="003F4B5E" w:rsidRPr="001E6CFE" w:rsidRDefault="003F4B5E" w:rsidP="00371A76">
            <w:pPr>
              <w:rPr>
                <w:sz w:val="16"/>
                <w:szCs w:val="16"/>
              </w:rPr>
            </w:pPr>
            <w:r w:rsidRPr="001E6CFE">
              <w:rPr>
                <w:sz w:val="16"/>
                <w:szCs w:val="16"/>
              </w:rPr>
              <w:t>Öğr. Gör. Dr. Arife ŞANLIALP ZEYREK</w:t>
            </w:r>
          </w:p>
          <w:p w14:paraId="3CE1033D"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1F4604BE" w14:textId="77777777" w:rsidR="003F4B5E" w:rsidRPr="001E6CFE" w:rsidRDefault="003F4B5E" w:rsidP="00371A76">
            <w:pPr>
              <w:rPr>
                <w:sz w:val="16"/>
                <w:szCs w:val="16"/>
              </w:rPr>
            </w:pPr>
            <w:r w:rsidRPr="001E6CFE">
              <w:rPr>
                <w:sz w:val="16"/>
                <w:szCs w:val="16"/>
              </w:rPr>
              <w:t>4 saat</w:t>
            </w:r>
          </w:p>
          <w:p w14:paraId="5C30AEBC"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52AC4799" w14:textId="77777777" w:rsidR="003F4B5E" w:rsidRPr="001E6CFE" w:rsidRDefault="003F4B5E" w:rsidP="00371A76">
            <w:pPr>
              <w:rPr>
                <w:sz w:val="16"/>
                <w:szCs w:val="16"/>
              </w:rPr>
            </w:pPr>
            <w:r w:rsidRPr="001E6CFE">
              <w:rPr>
                <w:sz w:val="16"/>
                <w:szCs w:val="16"/>
              </w:rPr>
              <w:t>Ders kitapları</w:t>
            </w:r>
          </w:p>
          <w:p w14:paraId="3643A89A" w14:textId="77777777" w:rsidR="003F4B5E" w:rsidRPr="001E6CFE" w:rsidRDefault="003F4B5E" w:rsidP="00371A76">
            <w:pPr>
              <w:rPr>
                <w:sz w:val="16"/>
                <w:szCs w:val="16"/>
              </w:rPr>
            </w:pPr>
            <w:r w:rsidRPr="001E6CFE">
              <w:rPr>
                <w:sz w:val="16"/>
                <w:szCs w:val="16"/>
              </w:rPr>
              <w:t>Video</w:t>
            </w:r>
          </w:p>
          <w:p w14:paraId="5CA7E4A0" w14:textId="77777777" w:rsidR="003F4B5E" w:rsidRPr="001E6CFE" w:rsidRDefault="003F4B5E" w:rsidP="00371A76">
            <w:pPr>
              <w:rPr>
                <w:sz w:val="16"/>
                <w:szCs w:val="16"/>
              </w:rPr>
            </w:pPr>
            <w:r w:rsidRPr="001E6CFE">
              <w:rPr>
                <w:sz w:val="16"/>
                <w:szCs w:val="16"/>
              </w:rPr>
              <w:t>Maket ve modeller</w:t>
            </w:r>
          </w:p>
          <w:p w14:paraId="2FFAAF4F" w14:textId="77777777" w:rsidR="003F4B5E" w:rsidRPr="001E6CFE" w:rsidRDefault="003F4B5E" w:rsidP="00371A76">
            <w:pPr>
              <w:rPr>
                <w:sz w:val="16"/>
                <w:szCs w:val="16"/>
              </w:rPr>
            </w:pPr>
            <w:r w:rsidRPr="001E6CFE">
              <w:rPr>
                <w:sz w:val="16"/>
                <w:szCs w:val="16"/>
              </w:rPr>
              <w:t>Kontrol listesi</w:t>
            </w:r>
          </w:p>
          <w:p w14:paraId="3F2433BB" w14:textId="77777777" w:rsidR="003F4B5E" w:rsidRPr="001E6CFE" w:rsidRDefault="003F4B5E" w:rsidP="00371A76">
            <w:pPr>
              <w:rPr>
                <w:sz w:val="16"/>
                <w:szCs w:val="16"/>
              </w:rPr>
            </w:pPr>
            <w:r w:rsidRPr="001E6CFE">
              <w:rPr>
                <w:sz w:val="16"/>
                <w:szCs w:val="16"/>
              </w:rPr>
              <w:t>Gerçek objeler</w:t>
            </w:r>
          </w:p>
          <w:p w14:paraId="61172F4B" w14:textId="3B278D8B"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517E42A9" w14:textId="77777777" w:rsidR="003F4B5E" w:rsidRPr="001E6CFE" w:rsidRDefault="003F4B5E" w:rsidP="00371A76">
            <w:pPr>
              <w:rPr>
                <w:sz w:val="16"/>
                <w:szCs w:val="16"/>
              </w:rPr>
            </w:pPr>
            <w:r w:rsidRPr="001E6CFE">
              <w:rPr>
                <w:sz w:val="16"/>
                <w:szCs w:val="16"/>
              </w:rPr>
              <w:t>Anlatım</w:t>
            </w:r>
          </w:p>
          <w:p w14:paraId="73D0353E" w14:textId="77777777" w:rsidR="003F4B5E" w:rsidRPr="001E6CFE" w:rsidRDefault="003F4B5E" w:rsidP="00371A76">
            <w:pPr>
              <w:rPr>
                <w:sz w:val="16"/>
                <w:szCs w:val="16"/>
              </w:rPr>
            </w:pPr>
            <w:r w:rsidRPr="001E6CFE">
              <w:rPr>
                <w:sz w:val="16"/>
                <w:szCs w:val="16"/>
              </w:rPr>
              <w:t>Soru- cevap</w:t>
            </w:r>
          </w:p>
          <w:p w14:paraId="1597824A" w14:textId="77777777" w:rsidR="003F4B5E" w:rsidRPr="001E6CFE" w:rsidRDefault="003F4B5E" w:rsidP="00371A76">
            <w:pPr>
              <w:rPr>
                <w:sz w:val="16"/>
                <w:szCs w:val="16"/>
              </w:rPr>
            </w:pPr>
            <w:r w:rsidRPr="001E6CFE">
              <w:rPr>
                <w:sz w:val="16"/>
                <w:szCs w:val="16"/>
              </w:rPr>
              <w:t>Gösterip yaptırma</w:t>
            </w:r>
          </w:p>
          <w:p w14:paraId="706E009C" w14:textId="77777777" w:rsidR="003F4B5E" w:rsidRPr="001E6CFE" w:rsidRDefault="003F4B5E" w:rsidP="00371A76">
            <w:pPr>
              <w:rPr>
                <w:sz w:val="16"/>
                <w:szCs w:val="16"/>
              </w:rPr>
            </w:pPr>
            <w:r w:rsidRPr="001E6CFE">
              <w:rPr>
                <w:sz w:val="16"/>
                <w:szCs w:val="16"/>
              </w:rPr>
              <w:t>Grup çalışması</w:t>
            </w:r>
          </w:p>
          <w:p w14:paraId="471A558F" w14:textId="77777777" w:rsidR="003F4B5E" w:rsidRPr="001E6CFE" w:rsidRDefault="003F4B5E" w:rsidP="00371A76">
            <w:pPr>
              <w:rPr>
                <w:sz w:val="16"/>
                <w:szCs w:val="16"/>
              </w:rPr>
            </w:pPr>
            <w:r w:rsidRPr="001E6CFE">
              <w:rPr>
                <w:sz w:val="16"/>
                <w:szCs w:val="16"/>
              </w:rPr>
              <w:t>Laboratuvar çalışması</w:t>
            </w:r>
          </w:p>
        </w:tc>
      </w:tr>
      <w:tr w:rsidR="001E6CFE" w:rsidRPr="001E6CFE" w14:paraId="6079915B"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3EA78742" w14:textId="77777777" w:rsidR="003F4B5E" w:rsidRPr="001E6CFE" w:rsidRDefault="003F4B5E" w:rsidP="00371A76">
            <w:pPr>
              <w:rPr>
                <w:sz w:val="16"/>
                <w:szCs w:val="16"/>
              </w:rPr>
            </w:pPr>
            <w:r w:rsidRPr="001E6CFE">
              <w:rPr>
                <w:sz w:val="16"/>
                <w:szCs w:val="16"/>
              </w:rPr>
              <w:t>8. Hafta</w:t>
            </w:r>
          </w:p>
        </w:tc>
        <w:tc>
          <w:tcPr>
            <w:tcW w:w="1078" w:type="pct"/>
            <w:tcBorders>
              <w:top w:val="single" w:sz="4" w:space="0" w:color="000000"/>
              <w:left w:val="single" w:sz="4" w:space="0" w:color="000000"/>
              <w:bottom w:val="single" w:sz="4" w:space="0" w:color="000000"/>
              <w:right w:val="single" w:sz="4" w:space="0" w:color="000000"/>
            </w:tcBorders>
          </w:tcPr>
          <w:p w14:paraId="16903D7A" w14:textId="6CB04797" w:rsidR="009D08A4" w:rsidRPr="001E6CFE" w:rsidRDefault="009D08A4" w:rsidP="00371A76">
            <w:pPr>
              <w:rPr>
                <w:sz w:val="16"/>
                <w:szCs w:val="16"/>
              </w:rPr>
            </w:pPr>
            <w:r w:rsidRPr="001E6CFE">
              <w:rPr>
                <w:sz w:val="16"/>
                <w:szCs w:val="16"/>
              </w:rPr>
              <w:t>Ara Sınavı Değerlendirme</w:t>
            </w:r>
          </w:p>
          <w:p w14:paraId="3BFCD15C" w14:textId="5EBD130A" w:rsidR="003F4B5E" w:rsidRPr="001E6CFE" w:rsidRDefault="003F4B5E" w:rsidP="00371A76">
            <w:pPr>
              <w:rPr>
                <w:sz w:val="16"/>
                <w:szCs w:val="16"/>
              </w:rPr>
            </w:pPr>
            <w:r w:rsidRPr="001E6CFE">
              <w:rPr>
                <w:sz w:val="16"/>
                <w:szCs w:val="16"/>
              </w:rPr>
              <w:t xml:space="preserve">Günlük Yaşam Aktiviteleri ve Hemşirelik Süreci </w:t>
            </w:r>
          </w:p>
          <w:p w14:paraId="6CF87CDA" w14:textId="77777777" w:rsidR="003F4B5E" w:rsidRPr="001E6CFE" w:rsidRDefault="003F4B5E" w:rsidP="00371A76">
            <w:pPr>
              <w:rPr>
                <w:sz w:val="16"/>
                <w:szCs w:val="16"/>
              </w:rPr>
            </w:pPr>
          </w:p>
        </w:tc>
        <w:tc>
          <w:tcPr>
            <w:tcW w:w="1422" w:type="pct"/>
            <w:tcBorders>
              <w:top w:val="single" w:sz="4" w:space="0" w:color="000000"/>
              <w:left w:val="single" w:sz="4" w:space="0" w:color="000000"/>
              <w:bottom w:val="single" w:sz="4" w:space="0" w:color="000000"/>
              <w:right w:val="single" w:sz="4" w:space="0" w:color="000000"/>
            </w:tcBorders>
          </w:tcPr>
          <w:p w14:paraId="13DAAD83" w14:textId="77777777" w:rsidR="003F4B5E" w:rsidRPr="001E6CFE" w:rsidRDefault="003F4B5E" w:rsidP="00371A76">
            <w:pPr>
              <w:rPr>
                <w:sz w:val="16"/>
                <w:szCs w:val="16"/>
              </w:rPr>
            </w:pPr>
            <w:r w:rsidRPr="001E6CFE">
              <w:rPr>
                <w:sz w:val="16"/>
                <w:szCs w:val="16"/>
              </w:rPr>
              <w:t>Doç. Dr. Sümeyye ARSLAN</w:t>
            </w:r>
          </w:p>
          <w:p w14:paraId="473F26DF" w14:textId="77777777" w:rsidR="003F4B5E" w:rsidRPr="001E6CFE" w:rsidRDefault="003F4B5E" w:rsidP="00371A76">
            <w:pPr>
              <w:rPr>
                <w:sz w:val="16"/>
                <w:szCs w:val="16"/>
              </w:rPr>
            </w:pPr>
            <w:r w:rsidRPr="001E6CFE">
              <w:rPr>
                <w:sz w:val="16"/>
                <w:szCs w:val="16"/>
              </w:rPr>
              <w:t>Öğr. Gör. Dr. Arife ŞANLIALP ZEYREK</w:t>
            </w:r>
          </w:p>
          <w:p w14:paraId="5CC32043"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44B98FB8" w14:textId="77777777" w:rsidR="003F4B5E" w:rsidRPr="001E6CFE" w:rsidRDefault="003F4B5E" w:rsidP="00371A76">
            <w:pPr>
              <w:rPr>
                <w:sz w:val="16"/>
                <w:szCs w:val="16"/>
              </w:rPr>
            </w:pPr>
            <w:r w:rsidRPr="001E6CFE">
              <w:rPr>
                <w:sz w:val="16"/>
                <w:szCs w:val="16"/>
              </w:rPr>
              <w:t>2 saat</w:t>
            </w:r>
          </w:p>
          <w:p w14:paraId="1DCB5678" w14:textId="77777777" w:rsidR="003F4B5E" w:rsidRPr="001E6CFE" w:rsidRDefault="003F4B5E" w:rsidP="00371A76">
            <w:pPr>
              <w:rPr>
                <w:sz w:val="16"/>
                <w:szCs w:val="16"/>
              </w:rPr>
            </w:pPr>
            <w:r w:rsidRPr="001E6CFE">
              <w:rPr>
                <w:sz w:val="16"/>
                <w:szCs w:val="16"/>
              </w:rPr>
              <w:t>4 saat</w:t>
            </w:r>
          </w:p>
        </w:tc>
        <w:tc>
          <w:tcPr>
            <w:tcW w:w="724" w:type="pct"/>
            <w:tcBorders>
              <w:top w:val="single" w:sz="4" w:space="0" w:color="000000"/>
              <w:left w:val="single" w:sz="4" w:space="0" w:color="000000"/>
              <w:bottom w:val="single" w:sz="4" w:space="0" w:color="000000"/>
              <w:right w:val="single" w:sz="4" w:space="0" w:color="000000"/>
            </w:tcBorders>
          </w:tcPr>
          <w:p w14:paraId="1CC0FE28" w14:textId="77777777" w:rsidR="003F4B5E" w:rsidRPr="001E6CFE" w:rsidRDefault="003F4B5E" w:rsidP="00371A76">
            <w:pPr>
              <w:rPr>
                <w:sz w:val="16"/>
                <w:szCs w:val="16"/>
              </w:rPr>
            </w:pPr>
            <w:r w:rsidRPr="001E6CFE">
              <w:rPr>
                <w:sz w:val="16"/>
                <w:szCs w:val="16"/>
              </w:rPr>
              <w:t>Ders kitapları</w:t>
            </w:r>
          </w:p>
          <w:p w14:paraId="32E2FFBA" w14:textId="77777777" w:rsidR="003F4B5E" w:rsidRPr="001E6CFE" w:rsidRDefault="003F4B5E" w:rsidP="00371A76">
            <w:pPr>
              <w:rPr>
                <w:sz w:val="16"/>
                <w:szCs w:val="16"/>
              </w:rPr>
            </w:pPr>
            <w:r w:rsidRPr="001E6CFE">
              <w:rPr>
                <w:sz w:val="16"/>
                <w:szCs w:val="16"/>
              </w:rPr>
              <w:t>Hemşirelik bakım Planı Formu</w:t>
            </w:r>
          </w:p>
          <w:p w14:paraId="7BB7E885" w14:textId="44220E60" w:rsidR="003F4B5E" w:rsidRPr="001E6CFE" w:rsidRDefault="003F4B5E" w:rsidP="00371A76">
            <w:pPr>
              <w:rPr>
                <w:sz w:val="16"/>
                <w:szCs w:val="16"/>
              </w:rPr>
            </w:pPr>
            <w:r w:rsidRPr="001E6CFE">
              <w:rPr>
                <w:sz w:val="16"/>
                <w:szCs w:val="16"/>
              </w:rPr>
              <w:t>Hastanede kullanılan formlar</w:t>
            </w:r>
          </w:p>
        </w:tc>
        <w:tc>
          <w:tcPr>
            <w:tcW w:w="789" w:type="pct"/>
            <w:tcBorders>
              <w:top w:val="single" w:sz="4" w:space="0" w:color="000000"/>
              <w:left w:val="single" w:sz="4" w:space="0" w:color="000000"/>
              <w:bottom w:val="single" w:sz="4" w:space="0" w:color="000000"/>
              <w:right w:val="single" w:sz="4" w:space="0" w:color="000000"/>
            </w:tcBorders>
          </w:tcPr>
          <w:p w14:paraId="59603D56" w14:textId="77777777" w:rsidR="003F4B5E" w:rsidRPr="001E6CFE" w:rsidRDefault="003F4B5E" w:rsidP="00371A76">
            <w:pPr>
              <w:rPr>
                <w:sz w:val="16"/>
                <w:szCs w:val="16"/>
              </w:rPr>
            </w:pPr>
            <w:r w:rsidRPr="001E6CFE">
              <w:rPr>
                <w:sz w:val="16"/>
                <w:szCs w:val="16"/>
              </w:rPr>
              <w:t>Anlatım</w:t>
            </w:r>
          </w:p>
          <w:p w14:paraId="5C1DF25E" w14:textId="77777777" w:rsidR="003F4B5E" w:rsidRPr="001E6CFE" w:rsidRDefault="003F4B5E" w:rsidP="00371A76">
            <w:pPr>
              <w:rPr>
                <w:sz w:val="16"/>
                <w:szCs w:val="16"/>
              </w:rPr>
            </w:pPr>
            <w:r w:rsidRPr="001E6CFE">
              <w:rPr>
                <w:sz w:val="16"/>
                <w:szCs w:val="16"/>
              </w:rPr>
              <w:t>Soru- cevap</w:t>
            </w:r>
          </w:p>
          <w:p w14:paraId="03E7F018" w14:textId="77777777" w:rsidR="003F4B5E" w:rsidRPr="001E6CFE" w:rsidRDefault="003F4B5E" w:rsidP="00371A76">
            <w:pPr>
              <w:rPr>
                <w:sz w:val="16"/>
                <w:szCs w:val="16"/>
              </w:rPr>
            </w:pPr>
            <w:r w:rsidRPr="001E6CFE">
              <w:rPr>
                <w:sz w:val="16"/>
                <w:szCs w:val="16"/>
              </w:rPr>
              <w:t>Grup çalışması</w:t>
            </w:r>
          </w:p>
          <w:p w14:paraId="3AB58344" w14:textId="43F68737" w:rsidR="003F4B5E" w:rsidRPr="001E6CFE" w:rsidRDefault="003F4B5E" w:rsidP="00371A76">
            <w:pPr>
              <w:rPr>
                <w:sz w:val="16"/>
                <w:szCs w:val="16"/>
              </w:rPr>
            </w:pPr>
            <w:r w:rsidRPr="001E6CFE">
              <w:rPr>
                <w:sz w:val="16"/>
                <w:szCs w:val="16"/>
              </w:rPr>
              <w:t>Vaka tartışması</w:t>
            </w:r>
          </w:p>
        </w:tc>
      </w:tr>
      <w:tr w:rsidR="001E6CFE" w:rsidRPr="001E6CFE" w14:paraId="1D9BD6F0"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32CA3F1A" w14:textId="77777777" w:rsidR="003F4B5E" w:rsidRPr="001E6CFE" w:rsidRDefault="003F4B5E" w:rsidP="00371A76">
            <w:pPr>
              <w:rPr>
                <w:sz w:val="16"/>
                <w:szCs w:val="16"/>
              </w:rPr>
            </w:pPr>
            <w:r w:rsidRPr="001E6CFE">
              <w:rPr>
                <w:sz w:val="16"/>
                <w:szCs w:val="16"/>
              </w:rPr>
              <w:t>9. Hafta</w:t>
            </w:r>
          </w:p>
        </w:tc>
        <w:tc>
          <w:tcPr>
            <w:tcW w:w="1078" w:type="pct"/>
            <w:tcBorders>
              <w:top w:val="single" w:sz="4" w:space="0" w:color="000000"/>
              <w:left w:val="single" w:sz="4" w:space="0" w:color="000000"/>
              <w:bottom w:val="single" w:sz="4" w:space="0" w:color="000000"/>
              <w:right w:val="single" w:sz="4" w:space="0" w:color="000000"/>
            </w:tcBorders>
          </w:tcPr>
          <w:p w14:paraId="13E3A9A1" w14:textId="77777777" w:rsidR="003F4B5E" w:rsidRPr="001E6CFE" w:rsidRDefault="003F4B5E" w:rsidP="00371A76">
            <w:pPr>
              <w:rPr>
                <w:sz w:val="16"/>
                <w:szCs w:val="16"/>
              </w:rPr>
            </w:pPr>
            <w:r w:rsidRPr="001E6CFE">
              <w:rPr>
                <w:sz w:val="16"/>
                <w:szCs w:val="16"/>
              </w:rPr>
              <w:t>Beslenme TPN</w:t>
            </w:r>
          </w:p>
          <w:p w14:paraId="1FEF4F85" w14:textId="77777777" w:rsidR="003F4B5E" w:rsidRPr="001E6CFE" w:rsidRDefault="003F4B5E" w:rsidP="00371A76">
            <w:pPr>
              <w:rPr>
                <w:sz w:val="16"/>
                <w:szCs w:val="16"/>
              </w:rPr>
            </w:pPr>
            <w:r w:rsidRPr="001E6CFE">
              <w:rPr>
                <w:sz w:val="16"/>
                <w:szCs w:val="16"/>
              </w:rPr>
              <w:t xml:space="preserve">Hasta Kabulü-Nakil ve Taburculuk Süreci </w:t>
            </w:r>
          </w:p>
        </w:tc>
        <w:tc>
          <w:tcPr>
            <w:tcW w:w="1422" w:type="pct"/>
            <w:tcBorders>
              <w:top w:val="single" w:sz="4" w:space="0" w:color="000000"/>
              <w:left w:val="single" w:sz="4" w:space="0" w:color="000000"/>
              <w:bottom w:val="single" w:sz="4" w:space="0" w:color="000000"/>
              <w:right w:val="single" w:sz="4" w:space="0" w:color="000000"/>
            </w:tcBorders>
          </w:tcPr>
          <w:p w14:paraId="3ACA667A" w14:textId="77777777" w:rsidR="003F4B5E" w:rsidRPr="001E6CFE" w:rsidRDefault="003F4B5E" w:rsidP="00371A76">
            <w:pPr>
              <w:rPr>
                <w:sz w:val="16"/>
                <w:szCs w:val="16"/>
              </w:rPr>
            </w:pPr>
            <w:r w:rsidRPr="001E6CFE">
              <w:rPr>
                <w:sz w:val="16"/>
                <w:szCs w:val="16"/>
              </w:rPr>
              <w:t>Doç. Dr. Sümeyye ARSLAN</w:t>
            </w:r>
          </w:p>
          <w:p w14:paraId="01CA22E7" w14:textId="77777777" w:rsidR="003F4B5E" w:rsidRPr="001E6CFE" w:rsidRDefault="003F4B5E" w:rsidP="00371A76">
            <w:pPr>
              <w:rPr>
                <w:sz w:val="16"/>
                <w:szCs w:val="16"/>
              </w:rPr>
            </w:pPr>
            <w:r w:rsidRPr="001E6CFE">
              <w:rPr>
                <w:sz w:val="16"/>
                <w:szCs w:val="16"/>
              </w:rPr>
              <w:t>Öğr. Gör. Dr. Arife ŞANLIALP ZEYREK</w:t>
            </w:r>
          </w:p>
          <w:p w14:paraId="42A99D75"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000A6B6D" w14:textId="77777777" w:rsidR="003F4B5E" w:rsidRPr="001E6CFE" w:rsidRDefault="003F4B5E" w:rsidP="00371A76">
            <w:pPr>
              <w:rPr>
                <w:sz w:val="16"/>
                <w:szCs w:val="16"/>
              </w:rPr>
            </w:pPr>
            <w:r w:rsidRPr="001E6CFE">
              <w:rPr>
                <w:sz w:val="16"/>
                <w:szCs w:val="16"/>
              </w:rPr>
              <w:t>4 saat</w:t>
            </w:r>
          </w:p>
          <w:p w14:paraId="2AC7D784"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4FA3AF28" w14:textId="77777777" w:rsidR="003F4B5E" w:rsidRPr="001E6CFE" w:rsidRDefault="003F4B5E" w:rsidP="00371A76">
            <w:pPr>
              <w:rPr>
                <w:sz w:val="16"/>
                <w:szCs w:val="16"/>
              </w:rPr>
            </w:pPr>
            <w:r w:rsidRPr="001E6CFE">
              <w:rPr>
                <w:sz w:val="16"/>
                <w:szCs w:val="16"/>
              </w:rPr>
              <w:t>Ders kitapları</w:t>
            </w:r>
          </w:p>
          <w:p w14:paraId="55836E97" w14:textId="77777777" w:rsidR="003F4B5E" w:rsidRPr="001E6CFE" w:rsidRDefault="003F4B5E" w:rsidP="00371A76">
            <w:pPr>
              <w:rPr>
                <w:sz w:val="16"/>
                <w:szCs w:val="16"/>
              </w:rPr>
            </w:pPr>
            <w:r w:rsidRPr="001E6CFE">
              <w:rPr>
                <w:sz w:val="16"/>
                <w:szCs w:val="16"/>
              </w:rPr>
              <w:t>Video</w:t>
            </w:r>
          </w:p>
          <w:p w14:paraId="2E3687A0" w14:textId="77777777" w:rsidR="003F4B5E" w:rsidRPr="001E6CFE" w:rsidRDefault="003F4B5E" w:rsidP="00371A76">
            <w:pPr>
              <w:rPr>
                <w:sz w:val="16"/>
                <w:szCs w:val="16"/>
              </w:rPr>
            </w:pPr>
            <w:r w:rsidRPr="001E6CFE">
              <w:rPr>
                <w:sz w:val="16"/>
                <w:szCs w:val="16"/>
              </w:rPr>
              <w:t>Maket ve modeller</w:t>
            </w:r>
          </w:p>
          <w:p w14:paraId="7CFDC6C2" w14:textId="77777777" w:rsidR="003F4B5E" w:rsidRPr="001E6CFE" w:rsidRDefault="003F4B5E" w:rsidP="00371A76">
            <w:pPr>
              <w:rPr>
                <w:sz w:val="16"/>
                <w:szCs w:val="16"/>
              </w:rPr>
            </w:pPr>
            <w:r w:rsidRPr="001E6CFE">
              <w:rPr>
                <w:sz w:val="16"/>
                <w:szCs w:val="16"/>
              </w:rPr>
              <w:t>Kontrol listesi</w:t>
            </w:r>
          </w:p>
          <w:p w14:paraId="2EBF052D" w14:textId="77777777" w:rsidR="003F4B5E" w:rsidRPr="001E6CFE" w:rsidRDefault="003F4B5E" w:rsidP="00371A76">
            <w:pPr>
              <w:rPr>
                <w:sz w:val="16"/>
                <w:szCs w:val="16"/>
              </w:rPr>
            </w:pPr>
            <w:r w:rsidRPr="001E6CFE">
              <w:rPr>
                <w:sz w:val="16"/>
                <w:szCs w:val="16"/>
              </w:rPr>
              <w:t>Gerçek objeler</w:t>
            </w:r>
          </w:p>
          <w:p w14:paraId="71365D32" w14:textId="77777777" w:rsidR="003F4B5E" w:rsidRPr="001E6CFE" w:rsidRDefault="003F4B5E" w:rsidP="00371A76">
            <w:pPr>
              <w:rPr>
                <w:sz w:val="16"/>
                <w:szCs w:val="16"/>
              </w:rPr>
            </w:pPr>
            <w:r w:rsidRPr="001E6CFE">
              <w:rPr>
                <w:sz w:val="16"/>
                <w:szCs w:val="16"/>
              </w:rPr>
              <w:t>Rehberler</w:t>
            </w:r>
          </w:p>
          <w:p w14:paraId="6818B7A0" w14:textId="52D69CF4" w:rsidR="003F4B5E" w:rsidRPr="001E6CFE" w:rsidRDefault="003F4B5E" w:rsidP="00371A76">
            <w:pPr>
              <w:rPr>
                <w:sz w:val="16"/>
                <w:szCs w:val="16"/>
              </w:rPr>
            </w:pPr>
            <w:r w:rsidRPr="001E6CFE">
              <w:rPr>
                <w:sz w:val="16"/>
                <w:szCs w:val="16"/>
              </w:rPr>
              <w:t>Hastanede kullanılan formlar</w:t>
            </w:r>
          </w:p>
        </w:tc>
        <w:tc>
          <w:tcPr>
            <w:tcW w:w="789" w:type="pct"/>
            <w:tcBorders>
              <w:top w:val="single" w:sz="4" w:space="0" w:color="000000"/>
              <w:left w:val="single" w:sz="4" w:space="0" w:color="000000"/>
              <w:bottom w:val="single" w:sz="4" w:space="0" w:color="000000"/>
              <w:right w:val="single" w:sz="4" w:space="0" w:color="000000"/>
            </w:tcBorders>
          </w:tcPr>
          <w:p w14:paraId="174965E5" w14:textId="77777777" w:rsidR="003F4B5E" w:rsidRPr="001E6CFE" w:rsidRDefault="003F4B5E" w:rsidP="00371A76">
            <w:pPr>
              <w:rPr>
                <w:sz w:val="16"/>
                <w:szCs w:val="16"/>
              </w:rPr>
            </w:pPr>
            <w:r w:rsidRPr="001E6CFE">
              <w:rPr>
                <w:sz w:val="16"/>
                <w:szCs w:val="16"/>
              </w:rPr>
              <w:t>Anlatım</w:t>
            </w:r>
          </w:p>
          <w:p w14:paraId="75D6C3D3" w14:textId="77777777" w:rsidR="003F4B5E" w:rsidRPr="001E6CFE" w:rsidRDefault="003F4B5E" w:rsidP="00371A76">
            <w:pPr>
              <w:rPr>
                <w:sz w:val="16"/>
                <w:szCs w:val="16"/>
              </w:rPr>
            </w:pPr>
            <w:r w:rsidRPr="001E6CFE">
              <w:rPr>
                <w:sz w:val="16"/>
                <w:szCs w:val="16"/>
              </w:rPr>
              <w:t>Soru- cevap</w:t>
            </w:r>
          </w:p>
          <w:p w14:paraId="4B237A5A" w14:textId="77777777" w:rsidR="003F4B5E" w:rsidRPr="001E6CFE" w:rsidRDefault="003F4B5E" w:rsidP="00371A76">
            <w:pPr>
              <w:rPr>
                <w:sz w:val="16"/>
                <w:szCs w:val="16"/>
              </w:rPr>
            </w:pPr>
            <w:r w:rsidRPr="001E6CFE">
              <w:rPr>
                <w:sz w:val="16"/>
                <w:szCs w:val="16"/>
              </w:rPr>
              <w:t>Gösterip yaptırma</w:t>
            </w:r>
          </w:p>
          <w:p w14:paraId="2B199C8C" w14:textId="77777777" w:rsidR="003F4B5E" w:rsidRPr="001E6CFE" w:rsidRDefault="003F4B5E" w:rsidP="00371A76">
            <w:pPr>
              <w:rPr>
                <w:sz w:val="16"/>
                <w:szCs w:val="16"/>
              </w:rPr>
            </w:pPr>
            <w:r w:rsidRPr="001E6CFE">
              <w:rPr>
                <w:sz w:val="16"/>
                <w:szCs w:val="16"/>
              </w:rPr>
              <w:t>Grup çalışması</w:t>
            </w:r>
          </w:p>
          <w:p w14:paraId="10977623" w14:textId="77777777" w:rsidR="003F4B5E" w:rsidRPr="001E6CFE" w:rsidRDefault="003F4B5E" w:rsidP="00371A76">
            <w:pPr>
              <w:rPr>
                <w:sz w:val="16"/>
                <w:szCs w:val="16"/>
              </w:rPr>
            </w:pPr>
            <w:r w:rsidRPr="001E6CFE">
              <w:rPr>
                <w:sz w:val="16"/>
                <w:szCs w:val="16"/>
              </w:rPr>
              <w:t>Laboratuvar çalışması</w:t>
            </w:r>
          </w:p>
        </w:tc>
      </w:tr>
      <w:tr w:rsidR="001E6CFE" w:rsidRPr="001E6CFE" w14:paraId="727440B0"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7E916DD4" w14:textId="77777777" w:rsidR="003F4B5E" w:rsidRPr="001E6CFE" w:rsidRDefault="003F4B5E" w:rsidP="00371A76">
            <w:pPr>
              <w:rPr>
                <w:sz w:val="16"/>
                <w:szCs w:val="16"/>
              </w:rPr>
            </w:pPr>
            <w:r w:rsidRPr="001E6CFE">
              <w:rPr>
                <w:sz w:val="16"/>
                <w:szCs w:val="16"/>
              </w:rPr>
              <w:t>10. Hafta</w:t>
            </w:r>
          </w:p>
        </w:tc>
        <w:tc>
          <w:tcPr>
            <w:tcW w:w="1078" w:type="pct"/>
            <w:tcBorders>
              <w:top w:val="single" w:sz="4" w:space="0" w:color="000000"/>
              <w:left w:val="single" w:sz="4" w:space="0" w:color="000000"/>
              <w:bottom w:val="single" w:sz="4" w:space="0" w:color="000000"/>
              <w:right w:val="single" w:sz="4" w:space="0" w:color="000000"/>
            </w:tcBorders>
          </w:tcPr>
          <w:p w14:paraId="2C2F6A82" w14:textId="77777777" w:rsidR="003F4B5E" w:rsidRPr="001E6CFE" w:rsidRDefault="003F4B5E" w:rsidP="00371A76">
            <w:pPr>
              <w:rPr>
                <w:bCs/>
                <w:sz w:val="16"/>
                <w:szCs w:val="16"/>
              </w:rPr>
            </w:pPr>
            <w:r w:rsidRPr="001E6CFE">
              <w:rPr>
                <w:bCs/>
                <w:sz w:val="16"/>
                <w:szCs w:val="16"/>
              </w:rPr>
              <w:t>Boşaltım (Barsak Boşaltımı)</w:t>
            </w:r>
            <w:r w:rsidRPr="001E6CFE">
              <w:rPr>
                <w:sz w:val="16"/>
                <w:szCs w:val="16"/>
              </w:rPr>
              <w:t xml:space="preserve"> </w:t>
            </w:r>
            <w:r w:rsidRPr="001E6CFE">
              <w:rPr>
                <w:bCs/>
                <w:sz w:val="16"/>
                <w:szCs w:val="16"/>
              </w:rPr>
              <w:t>Sıcak-Soğuk Uygulamalar</w:t>
            </w:r>
          </w:p>
        </w:tc>
        <w:tc>
          <w:tcPr>
            <w:tcW w:w="1422" w:type="pct"/>
            <w:tcBorders>
              <w:top w:val="single" w:sz="4" w:space="0" w:color="000000"/>
              <w:left w:val="single" w:sz="4" w:space="0" w:color="000000"/>
              <w:bottom w:val="single" w:sz="4" w:space="0" w:color="000000"/>
              <w:right w:val="single" w:sz="4" w:space="0" w:color="000000"/>
            </w:tcBorders>
          </w:tcPr>
          <w:p w14:paraId="3215C6E2" w14:textId="77777777" w:rsidR="003F4B5E" w:rsidRPr="001E6CFE" w:rsidRDefault="003F4B5E" w:rsidP="00371A76">
            <w:pPr>
              <w:rPr>
                <w:sz w:val="16"/>
                <w:szCs w:val="16"/>
              </w:rPr>
            </w:pPr>
            <w:r w:rsidRPr="001E6CFE">
              <w:rPr>
                <w:sz w:val="16"/>
                <w:szCs w:val="16"/>
              </w:rPr>
              <w:t>Doç. Dr. Sümeyye ARSLAN</w:t>
            </w:r>
          </w:p>
          <w:p w14:paraId="087B94C9" w14:textId="77777777" w:rsidR="003F4B5E" w:rsidRPr="001E6CFE" w:rsidRDefault="003F4B5E" w:rsidP="00371A76">
            <w:pPr>
              <w:rPr>
                <w:sz w:val="16"/>
                <w:szCs w:val="16"/>
              </w:rPr>
            </w:pPr>
            <w:r w:rsidRPr="001E6CFE">
              <w:rPr>
                <w:sz w:val="16"/>
                <w:szCs w:val="16"/>
              </w:rPr>
              <w:t>Öğr. Gör. Dr. Arife ŞANLIALP ZEYREK</w:t>
            </w:r>
          </w:p>
          <w:p w14:paraId="08079DD8"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273F0B23" w14:textId="77777777" w:rsidR="003F4B5E" w:rsidRPr="001E6CFE" w:rsidRDefault="003F4B5E" w:rsidP="00371A76">
            <w:pPr>
              <w:rPr>
                <w:sz w:val="16"/>
                <w:szCs w:val="16"/>
              </w:rPr>
            </w:pPr>
            <w:r w:rsidRPr="001E6CFE">
              <w:rPr>
                <w:sz w:val="16"/>
                <w:szCs w:val="16"/>
              </w:rPr>
              <w:t>4 saat</w:t>
            </w:r>
          </w:p>
          <w:p w14:paraId="389B02E0"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2DCA17F4" w14:textId="77777777" w:rsidR="003F4B5E" w:rsidRPr="001E6CFE" w:rsidRDefault="003F4B5E" w:rsidP="00371A76">
            <w:pPr>
              <w:rPr>
                <w:sz w:val="16"/>
                <w:szCs w:val="16"/>
              </w:rPr>
            </w:pPr>
            <w:r w:rsidRPr="001E6CFE">
              <w:rPr>
                <w:sz w:val="16"/>
                <w:szCs w:val="16"/>
              </w:rPr>
              <w:t>Ders kitapları</w:t>
            </w:r>
          </w:p>
          <w:p w14:paraId="3D05B78B" w14:textId="77777777" w:rsidR="003F4B5E" w:rsidRPr="001E6CFE" w:rsidRDefault="003F4B5E" w:rsidP="00371A76">
            <w:pPr>
              <w:rPr>
                <w:sz w:val="16"/>
                <w:szCs w:val="16"/>
              </w:rPr>
            </w:pPr>
            <w:r w:rsidRPr="001E6CFE">
              <w:rPr>
                <w:sz w:val="16"/>
                <w:szCs w:val="16"/>
              </w:rPr>
              <w:t>Video</w:t>
            </w:r>
          </w:p>
          <w:p w14:paraId="1F5F296A" w14:textId="77777777" w:rsidR="003F4B5E" w:rsidRPr="001E6CFE" w:rsidRDefault="003F4B5E" w:rsidP="00371A76">
            <w:pPr>
              <w:rPr>
                <w:sz w:val="16"/>
                <w:szCs w:val="16"/>
              </w:rPr>
            </w:pPr>
            <w:r w:rsidRPr="001E6CFE">
              <w:rPr>
                <w:sz w:val="16"/>
                <w:szCs w:val="16"/>
              </w:rPr>
              <w:t>Maket ve modeller</w:t>
            </w:r>
          </w:p>
          <w:p w14:paraId="20C479C9" w14:textId="77777777" w:rsidR="003F4B5E" w:rsidRPr="001E6CFE" w:rsidRDefault="003F4B5E" w:rsidP="00371A76">
            <w:pPr>
              <w:rPr>
                <w:sz w:val="16"/>
                <w:szCs w:val="16"/>
              </w:rPr>
            </w:pPr>
            <w:r w:rsidRPr="001E6CFE">
              <w:rPr>
                <w:sz w:val="16"/>
                <w:szCs w:val="16"/>
              </w:rPr>
              <w:t>Kontrol listesi</w:t>
            </w:r>
          </w:p>
          <w:p w14:paraId="2C80E94A" w14:textId="77777777" w:rsidR="003F4B5E" w:rsidRPr="001E6CFE" w:rsidRDefault="003F4B5E" w:rsidP="00371A76">
            <w:pPr>
              <w:rPr>
                <w:sz w:val="16"/>
                <w:szCs w:val="16"/>
              </w:rPr>
            </w:pPr>
            <w:r w:rsidRPr="001E6CFE">
              <w:rPr>
                <w:sz w:val="16"/>
                <w:szCs w:val="16"/>
              </w:rPr>
              <w:t>Gerçek objeler</w:t>
            </w:r>
          </w:p>
          <w:p w14:paraId="73077F46" w14:textId="546C6FDA"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01AAA488" w14:textId="77777777" w:rsidR="003F4B5E" w:rsidRPr="001E6CFE" w:rsidRDefault="003F4B5E" w:rsidP="00371A76">
            <w:pPr>
              <w:rPr>
                <w:sz w:val="16"/>
                <w:szCs w:val="16"/>
              </w:rPr>
            </w:pPr>
            <w:r w:rsidRPr="001E6CFE">
              <w:rPr>
                <w:sz w:val="16"/>
                <w:szCs w:val="16"/>
              </w:rPr>
              <w:t>Anlatım</w:t>
            </w:r>
          </w:p>
          <w:p w14:paraId="0A76B1E1" w14:textId="77777777" w:rsidR="003F4B5E" w:rsidRPr="001E6CFE" w:rsidRDefault="003F4B5E" w:rsidP="00371A76">
            <w:pPr>
              <w:rPr>
                <w:sz w:val="16"/>
                <w:szCs w:val="16"/>
              </w:rPr>
            </w:pPr>
            <w:r w:rsidRPr="001E6CFE">
              <w:rPr>
                <w:sz w:val="16"/>
                <w:szCs w:val="16"/>
              </w:rPr>
              <w:t>Soru- cevap</w:t>
            </w:r>
          </w:p>
          <w:p w14:paraId="0692A843" w14:textId="77777777" w:rsidR="003F4B5E" w:rsidRPr="001E6CFE" w:rsidRDefault="003F4B5E" w:rsidP="00371A76">
            <w:pPr>
              <w:rPr>
                <w:sz w:val="16"/>
                <w:szCs w:val="16"/>
              </w:rPr>
            </w:pPr>
            <w:r w:rsidRPr="001E6CFE">
              <w:rPr>
                <w:sz w:val="16"/>
                <w:szCs w:val="16"/>
              </w:rPr>
              <w:t>Gösterip yaptırma</w:t>
            </w:r>
          </w:p>
          <w:p w14:paraId="434DBA31" w14:textId="77777777" w:rsidR="003F4B5E" w:rsidRPr="001E6CFE" w:rsidRDefault="003F4B5E" w:rsidP="00371A76">
            <w:pPr>
              <w:rPr>
                <w:sz w:val="16"/>
                <w:szCs w:val="16"/>
              </w:rPr>
            </w:pPr>
            <w:r w:rsidRPr="001E6CFE">
              <w:rPr>
                <w:sz w:val="16"/>
                <w:szCs w:val="16"/>
              </w:rPr>
              <w:t>Grup çalışması</w:t>
            </w:r>
          </w:p>
          <w:p w14:paraId="17ECCCA9" w14:textId="77777777" w:rsidR="003F4B5E" w:rsidRPr="001E6CFE" w:rsidRDefault="003F4B5E" w:rsidP="00371A76">
            <w:pPr>
              <w:rPr>
                <w:sz w:val="16"/>
                <w:szCs w:val="16"/>
              </w:rPr>
            </w:pPr>
            <w:r w:rsidRPr="001E6CFE">
              <w:rPr>
                <w:sz w:val="16"/>
                <w:szCs w:val="16"/>
              </w:rPr>
              <w:t>Laboratuvar çalışması</w:t>
            </w:r>
          </w:p>
        </w:tc>
      </w:tr>
      <w:tr w:rsidR="001E6CFE" w:rsidRPr="001E6CFE" w14:paraId="045CB33D"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70E2A336" w14:textId="77777777" w:rsidR="003F4B5E" w:rsidRPr="001E6CFE" w:rsidRDefault="003F4B5E" w:rsidP="00371A76">
            <w:pPr>
              <w:rPr>
                <w:sz w:val="16"/>
                <w:szCs w:val="16"/>
              </w:rPr>
            </w:pPr>
            <w:r w:rsidRPr="001E6CFE">
              <w:rPr>
                <w:sz w:val="16"/>
                <w:szCs w:val="16"/>
              </w:rPr>
              <w:t>11. Hafta</w:t>
            </w:r>
          </w:p>
        </w:tc>
        <w:tc>
          <w:tcPr>
            <w:tcW w:w="1078" w:type="pct"/>
            <w:tcBorders>
              <w:top w:val="single" w:sz="4" w:space="0" w:color="000000"/>
              <w:left w:val="single" w:sz="4" w:space="0" w:color="000000"/>
              <w:bottom w:val="single" w:sz="4" w:space="0" w:color="000000"/>
              <w:right w:val="single" w:sz="4" w:space="0" w:color="000000"/>
            </w:tcBorders>
          </w:tcPr>
          <w:p w14:paraId="419C3173" w14:textId="77777777" w:rsidR="003F4B5E" w:rsidRPr="001E6CFE" w:rsidRDefault="003F4B5E" w:rsidP="00371A76">
            <w:pPr>
              <w:rPr>
                <w:sz w:val="16"/>
                <w:szCs w:val="16"/>
              </w:rPr>
            </w:pPr>
            <w:r w:rsidRPr="001E6CFE">
              <w:rPr>
                <w:sz w:val="16"/>
                <w:szCs w:val="16"/>
              </w:rPr>
              <w:t>Üriner Boşaltım</w:t>
            </w:r>
          </w:p>
          <w:p w14:paraId="2021D2BC" w14:textId="77777777" w:rsidR="003F4B5E" w:rsidRPr="001E6CFE" w:rsidRDefault="003F4B5E" w:rsidP="00371A76">
            <w:pPr>
              <w:rPr>
                <w:sz w:val="16"/>
                <w:szCs w:val="16"/>
              </w:rPr>
            </w:pPr>
            <w:r w:rsidRPr="001E6CFE">
              <w:rPr>
                <w:sz w:val="16"/>
                <w:szCs w:val="16"/>
              </w:rPr>
              <w:t>Kan Transfüzyonu</w:t>
            </w:r>
          </w:p>
        </w:tc>
        <w:tc>
          <w:tcPr>
            <w:tcW w:w="1422" w:type="pct"/>
            <w:tcBorders>
              <w:top w:val="single" w:sz="4" w:space="0" w:color="000000"/>
              <w:left w:val="single" w:sz="4" w:space="0" w:color="000000"/>
              <w:bottom w:val="single" w:sz="4" w:space="0" w:color="000000"/>
              <w:right w:val="single" w:sz="4" w:space="0" w:color="000000"/>
            </w:tcBorders>
          </w:tcPr>
          <w:p w14:paraId="4C9E347D" w14:textId="77777777" w:rsidR="003F4B5E" w:rsidRPr="001E6CFE" w:rsidRDefault="003F4B5E" w:rsidP="00371A76">
            <w:pPr>
              <w:rPr>
                <w:sz w:val="16"/>
                <w:szCs w:val="16"/>
              </w:rPr>
            </w:pPr>
            <w:r w:rsidRPr="001E6CFE">
              <w:rPr>
                <w:sz w:val="16"/>
                <w:szCs w:val="16"/>
              </w:rPr>
              <w:t>Doç. Dr. Sümeyye ARSLAN</w:t>
            </w:r>
          </w:p>
          <w:p w14:paraId="6C50701B" w14:textId="77777777" w:rsidR="003F4B5E" w:rsidRPr="001E6CFE" w:rsidRDefault="003F4B5E" w:rsidP="00371A76">
            <w:pPr>
              <w:rPr>
                <w:sz w:val="16"/>
                <w:szCs w:val="16"/>
              </w:rPr>
            </w:pPr>
            <w:r w:rsidRPr="001E6CFE">
              <w:rPr>
                <w:sz w:val="16"/>
                <w:szCs w:val="16"/>
              </w:rPr>
              <w:t>Öğr. Gör. Dr. Arife ŞANLIALP ZEYREK</w:t>
            </w:r>
          </w:p>
          <w:p w14:paraId="64E9ADB3"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73B98976" w14:textId="77777777" w:rsidR="003F4B5E" w:rsidRPr="001E6CFE" w:rsidRDefault="003F4B5E" w:rsidP="00371A76">
            <w:pPr>
              <w:rPr>
                <w:sz w:val="16"/>
                <w:szCs w:val="16"/>
              </w:rPr>
            </w:pPr>
            <w:r w:rsidRPr="001E6CFE">
              <w:rPr>
                <w:sz w:val="16"/>
                <w:szCs w:val="16"/>
              </w:rPr>
              <w:t>4 saat</w:t>
            </w:r>
          </w:p>
          <w:p w14:paraId="2FDB611D"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0E296915" w14:textId="77777777" w:rsidR="003F4B5E" w:rsidRPr="001E6CFE" w:rsidRDefault="003F4B5E" w:rsidP="00371A76">
            <w:pPr>
              <w:rPr>
                <w:sz w:val="16"/>
                <w:szCs w:val="16"/>
              </w:rPr>
            </w:pPr>
            <w:r w:rsidRPr="001E6CFE">
              <w:rPr>
                <w:sz w:val="16"/>
                <w:szCs w:val="16"/>
              </w:rPr>
              <w:t>Ders kitapları</w:t>
            </w:r>
          </w:p>
          <w:p w14:paraId="65B11269" w14:textId="77777777" w:rsidR="003F4B5E" w:rsidRPr="001E6CFE" w:rsidRDefault="003F4B5E" w:rsidP="00371A76">
            <w:pPr>
              <w:rPr>
                <w:sz w:val="16"/>
                <w:szCs w:val="16"/>
              </w:rPr>
            </w:pPr>
            <w:r w:rsidRPr="001E6CFE">
              <w:rPr>
                <w:sz w:val="16"/>
                <w:szCs w:val="16"/>
              </w:rPr>
              <w:t>Video</w:t>
            </w:r>
          </w:p>
          <w:p w14:paraId="551C206F" w14:textId="77777777" w:rsidR="003F4B5E" w:rsidRPr="001E6CFE" w:rsidRDefault="003F4B5E" w:rsidP="00371A76">
            <w:pPr>
              <w:rPr>
                <w:sz w:val="16"/>
                <w:szCs w:val="16"/>
              </w:rPr>
            </w:pPr>
            <w:r w:rsidRPr="001E6CFE">
              <w:rPr>
                <w:sz w:val="16"/>
                <w:szCs w:val="16"/>
              </w:rPr>
              <w:t>Maket ve modeller</w:t>
            </w:r>
          </w:p>
          <w:p w14:paraId="33151772" w14:textId="77777777" w:rsidR="003F4B5E" w:rsidRPr="001E6CFE" w:rsidRDefault="003F4B5E" w:rsidP="00371A76">
            <w:pPr>
              <w:rPr>
                <w:sz w:val="16"/>
                <w:szCs w:val="16"/>
              </w:rPr>
            </w:pPr>
            <w:r w:rsidRPr="001E6CFE">
              <w:rPr>
                <w:sz w:val="16"/>
                <w:szCs w:val="16"/>
              </w:rPr>
              <w:t>Kontrol listesi</w:t>
            </w:r>
          </w:p>
          <w:p w14:paraId="4B313114" w14:textId="77777777" w:rsidR="003F4B5E" w:rsidRPr="001E6CFE" w:rsidRDefault="003F4B5E" w:rsidP="00371A76">
            <w:pPr>
              <w:rPr>
                <w:sz w:val="16"/>
                <w:szCs w:val="16"/>
              </w:rPr>
            </w:pPr>
            <w:r w:rsidRPr="001E6CFE">
              <w:rPr>
                <w:sz w:val="16"/>
                <w:szCs w:val="16"/>
              </w:rPr>
              <w:t>Gerçek objeler</w:t>
            </w:r>
          </w:p>
          <w:p w14:paraId="326DDBA6" w14:textId="1E429EED"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3B9032BE" w14:textId="77777777" w:rsidR="003F4B5E" w:rsidRPr="001E6CFE" w:rsidRDefault="003F4B5E" w:rsidP="00371A76">
            <w:pPr>
              <w:rPr>
                <w:sz w:val="16"/>
                <w:szCs w:val="16"/>
              </w:rPr>
            </w:pPr>
            <w:r w:rsidRPr="001E6CFE">
              <w:rPr>
                <w:sz w:val="16"/>
                <w:szCs w:val="16"/>
              </w:rPr>
              <w:t>Anlatım</w:t>
            </w:r>
          </w:p>
          <w:p w14:paraId="25F768C9" w14:textId="77777777" w:rsidR="003F4B5E" w:rsidRPr="001E6CFE" w:rsidRDefault="003F4B5E" w:rsidP="00371A76">
            <w:pPr>
              <w:rPr>
                <w:sz w:val="16"/>
                <w:szCs w:val="16"/>
              </w:rPr>
            </w:pPr>
            <w:r w:rsidRPr="001E6CFE">
              <w:rPr>
                <w:sz w:val="16"/>
                <w:szCs w:val="16"/>
              </w:rPr>
              <w:t>Soru- cevap</w:t>
            </w:r>
          </w:p>
          <w:p w14:paraId="1F7B9E9E" w14:textId="77777777" w:rsidR="003F4B5E" w:rsidRPr="001E6CFE" w:rsidRDefault="003F4B5E" w:rsidP="00371A76">
            <w:pPr>
              <w:rPr>
                <w:sz w:val="16"/>
                <w:szCs w:val="16"/>
              </w:rPr>
            </w:pPr>
            <w:r w:rsidRPr="001E6CFE">
              <w:rPr>
                <w:sz w:val="16"/>
                <w:szCs w:val="16"/>
              </w:rPr>
              <w:t>Gösterip yaptırma</w:t>
            </w:r>
          </w:p>
          <w:p w14:paraId="6480E4B2" w14:textId="77777777" w:rsidR="003F4B5E" w:rsidRPr="001E6CFE" w:rsidRDefault="003F4B5E" w:rsidP="00371A76">
            <w:pPr>
              <w:rPr>
                <w:sz w:val="16"/>
                <w:szCs w:val="16"/>
              </w:rPr>
            </w:pPr>
            <w:r w:rsidRPr="001E6CFE">
              <w:rPr>
                <w:sz w:val="16"/>
                <w:szCs w:val="16"/>
              </w:rPr>
              <w:t>Grup çalışması</w:t>
            </w:r>
          </w:p>
          <w:p w14:paraId="3FD25D93" w14:textId="77777777" w:rsidR="003F4B5E" w:rsidRPr="001E6CFE" w:rsidRDefault="003F4B5E" w:rsidP="00371A76">
            <w:pPr>
              <w:rPr>
                <w:sz w:val="16"/>
                <w:szCs w:val="16"/>
              </w:rPr>
            </w:pPr>
            <w:r w:rsidRPr="001E6CFE">
              <w:rPr>
                <w:sz w:val="16"/>
                <w:szCs w:val="16"/>
              </w:rPr>
              <w:t>Laboratuvar çalışması</w:t>
            </w:r>
          </w:p>
        </w:tc>
      </w:tr>
      <w:tr w:rsidR="001E6CFE" w:rsidRPr="001E6CFE" w14:paraId="40B232CD"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7354CEAC" w14:textId="77777777" w:rsidR="003F4B5E" w:rsidRPr="001E6CFE" w:rsidRDefault="003F4B5E" w:rsidP="00371A76">
            <w:pPr>
              <w:rPr>
                <w:sz w:val="16"/>
                <w:szCs w:val="16"/>
              </w:rPr>
            </w:pPr>
            <w:r w:rsidRPr="001E6CFE">
              <w:rPr>
                <w:sz w:val="16"/>
                <w:szCs w:val="16"/>
              </w:rPr>
              <w:t>12. Hafta</w:t>
            </w:r>
          </w:p>
        </w:tc>
        <w:tc>
          <w:tcPr>
            <w:tcW w:w="1078" w:type="pct"/>
            <w:tcBorders>
              <w:top w:val="single" w:sz="4" w:space="0" w:color="000000"/>
              <w:left w:val="single" w:sz="4" w:space="0" w:color="000000"/>
              <w:bottom w:val="single" w:sz="4" w:space="0" w:color="000000"/>
              <w:right w:val="single" w:sz="4" w:space="0" w:color="000000"/>
            </w:tcBorders>
          </w:tcPr>
          <w:p w14:paraId="1789A070" w14:textId="77777777" w:rsidR="003F4B5E" w:rsidRPr="001E6CFE" w:rsidRDefault="003F4B5E" w:rsidP="00371A76">
            <w:pPr>
              <w:rPr>
                <w:sz w:val="16"/>
                <w:szCs w:val="16"/>
              </w:rPr>
            </w:pPr>
            <w:r w:rsidRPr="001E6CFE">
              <w:rPr>
                <w:sz w:val="16"/>
                <w:szCs w:val="16"/>
              </w:rPr>
              <w:t>Hijyen Uygulamaları</w:t>
            </w:r>
          </w:p>
          <w:p w14:paraId="15DC9739" w14:textId="77777777" w:rsidR="003F4B5E" w:rsidRPr="001E6CFE" w:rsidRDefault="003F4B5E" w:rsidP="00371A76">
            <w:pPr>
              <w:rPr>
                <w:sz w:val="16"/>
                <w:szCs w:val="16"/>
              </w:rPr>
            </w:pPr>
            <w:r w:rsidRPr="001E6CFE">
              <w:rPr>
                <w:sz w:val="16"/>
                <w:szCs w:val="16"/>
              </w:rPr>
              <w:t>Ağrı</w:t>
            </w:r>
          </w:p>
          <w:p w14:paraId="4AA21177" w14:textId="77777777" w:rsidR="003F4B5E" w:rsidRPr="001E6CFE" w:rsidRDefault="003F4B5E" w:rsidP="00371A76">
            <w:pPr>
              <w:rPr>
                <w:sz w:val="16"/>
                <w:szCs w:val="16"/>
              </w:rPr>
            </w:pPr>
            <w:r w:rsidRPr="001E6CFE">
              <w:rPr>
                <w:sz w:val="16"/>
                <w:szCs w:val="16"/>
              </w:rPr>
              <w:t>Ameliyat Öncesi, Esnası ve Sonrası Hemşirelik Bakımı</w:t>
            </w:r>
          </w:p>
        </w:tc>
        <w:tc>
          <w:tcPr>
            <w:tcW w:w="1422" w:type="pct"/>
            <w:tcBorders>
              <w:top w:val="single" w:sz="4" w:space="0" w:color="000000"/>
              <w:left w:val="single" w:sz="4" w:space="0" w:color="000000"/>
              <w:bottom w:val="single" w:sz="4" w:space="0" w:color="000000"/>
              <w:right w:val="single" w:sz="4" w:space="0" w:color="000000"/>
            </w:tcBorders>
          </w:tcPr>
          <w:p w14:paraId="4684DF11" w14:textId="77777777" w:rsidR="003F4B5E" w:rsidRPr="001E6CFE" w:rsidRDefault="003F4B5E" w:rsidP="00371A76">
            <w:pPr>
              <w:rPr>
                <w:sz w:val="16"/>
                <w:szCs w:val="16"/>
              </w:rPr>
            </w:pPr>
            <w:r w:rsidRPr="001E6CFE">
              <w:rPr>
                <w:sz w:val="16"/>
                <w:szCs w:val="16"/>
              </w:rPr>
              <w:t>Doç. Dr. Sümeyye ARSLAN</w:t>
            </w:r>
          </w:p>
          <w:p w14:paraId="726E6B09" w14:textId="77777777" w:rsidR="003F4B5E" w:rsidRPr="001E6CFE" w:rsidRDefault="003F4B5E" w:rsidP="00371A76">
            <w:pPr>
              <w:rPr>
                <w:sz w:val="16"/>
                <w:szCs w:val="16"/>
              </w:rPr>
            </w:pPr>
            <w:r w:rsidRPr="001E6CFE">
              <w:rPr>
                <w:sz w:val="16"/>
                <w:szCs w:val="16"/>
              </w:rPr>
              <w:t>Öğr. Gör. Dr. Arife ŞANLIALP ZEYREK</w:t>
            </w:r>
          </w:p>
          <w:p w14:paraId="110D2CA3"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41762023" w14:textId="77777777" w:rsidR="003F4B5E" w:rsidRPr="001E6CFE" w:rsidRDefault="003F4B5E" w:rsidP="00371A76">
            <w:pPr>
              <w:rPr>
                <w:sz w:val="16"/>
                <w:szCs w:val="16"/>
              </w:rPr>
            </w:pPr>
            <w:r w:rsidRPr="001E6CFE">
              <w:rPr>
                <w:sz w:val="16"/>
                <w:szCs w:val="16"/>
              </w:rPr>
              <w:t>4 saat</w:t>
            </w:r>
          </w:p>
          <w:p w14:paraId="6BBBBE05"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1C75C7D2" w14:textId="77777777" w:rsidR="003F4B5E" w:rsidRPr="001E6CFE" w:rsidRDefault="003F4B5E" w:rsidP="00371A76">
            <w:pPr>
              <w:rPr>
                <w:sz w:val="16"/>
                <w:szCs w:val="16"/>
              </w:rPr>
            </w:pPr>
            <w:r w:rsidRPr="001E6CFE">
              <w:rPr>
                <w:sz w:val="16"/>
                <w:szCs w:val="16"/>
              </w:rPr>
              <w:t>Ders kitapları</w:t>
            </w:r>
          </w:p>
          <w:p w14:paraId="6D7F7C75" w14:textId="77777777" w:rsidR="003F4B5E" w:rsidRPr="001E6CFE" w:rsidRDefault="003F4B5E" w:rsidP="00371A76">
            <w:pPr>
              <w:rPr>
                <w:sz w:val="16"/>
                <w:szCs w:val="16"/>
              </w:rPr>
            </w:pPr>
            <w:r w:rsidRPr="001E6CFE">
              <w:rPr>
                <w:sz w:val="16"/>
                <w:szCs w:val="16"/>
              </w:rPr>
              <w:t>Video</w:t>
            </w:r>
          </w:p>
          <w:p w14:paraId="4ED6850C" w14:textId="77777777" w:rsidR="003F4B5E" w:rsidRPr="001E6CFE" w:rsidRDefault="003F4B5E" w:rsidP="00371A76">
            <w:pPr>
              <w:rPr>
                <w:sz w:val="16"/>
                <w:szCs w:val="16"/>
              </w:rPr>
            </w:pPr>
            <w:r w:rsidRPr="001E6CFE">
              <w:rPr>
                <w:sz w:val="16"/>
                <w:szCs w:val="16"/>
              </w:rPr>
              <w:t>Maket ve modeller</w:t>
            </w:r>
          </w:p>
          <w:p w14:paraId="16BAF09C" w14:textId="77777777" w:rsidR="003F4B5E" w:rsidRPr="001E6CFE" w:rsidRDefault="003F4B5E" w:rsidP="00371A76">
            <w:pPr>
              <w:rPr>
                <w:sz w:val="16"/>
                <w:szCs w:val="16"/>
              </w:rPr>
            </w:pPr>
            <w:r w:rsidRPr="001E6CFE">
              <w:rPr>
                <w:sz w:val="16"/>
                <w:szCs w:val="16"/>
              </w:rPr>
              <w:t>Kontrol listesi</w:t>
            </w:r>
          </w:p>
          <w:p w14:paraId="1CAD3C95" w14:textId="77777777" w:rsidR="003F4B5E" w:rsidRPr="001E6CFE" w:rsidRDefault="003F4B5E" w:rsidP="00371A76">
            <w:pPr>
              <w:rPr>
                <w:sz w:val="16"/>
                <w:szCs w:val="16"/>
              </w:rPr>
            </w:pPr>
            <w:r w:rsidRPr="001E6CFE">
              <w:rPr>
                <w:sz w:val="16"/>
                <w:szCs w:val="16"/>
              </w:rPr>
              <w:t>Gerçek objeler</w:t>
            </w:r>
          </w:p>
          <w:p w14:paraId="3CF9E48A" w14:textId="77777777" w:rsidR="003F4B5E" w:rsidRPr="001E6CFE" w:rsidRDefault="003F4B5E" w:rsidP="00371A76">
            <w:pPr>
              <w:rPr>
                <w:sz w:val="16"/>
                <w:szCs w:val="16"/>
              </w:rPr>
            </w:pPr>
            <w:r w:rsidRPr="001E6CFE">
              <w:rPr>
                <w:sz w:val="16"/>
                <w:szCs w:val="16"/>
              </w:rPr>
              <w:t>Rehberler</w:t>
            </w:r>
          </w:p>
          <w:p w14:paraId="4CCB1FA2" w14:textId="77777777" w:rsidR="003F4B5E" w:rsidRPr="001E6CFE" w:rsidRDefault="003F4B5E" w:rsidP="00371A76">
            <w:pPr>
              <w:rPr>
                <w:sz w:val="16"/>
                <w:szCs w:val="16"/>
              </w:rPr>
            </w:pPr>
            <w:r w:rsidRPr="001E6CFE">
              <w:rPr>
                <w:sz w:val="16"/>
                <w:szCs w:val="16"/>
              </w:rPr>
              <w:t>Ağrı ölçekleri</w:t>
            </w:r>
          </w:p>
          <w:p w14:paraId="4A7F4374" w14:textId="1D49B82B" w:rsidR="009D08A4" w:rsidRPr="001E6CFE" w:rsidRDefault="009D08A4" w:rsidP="00371A76">
            <w:pPr>
              <w:rPr>
                <w:sz w:val="16"/>
                <w:szCs w:val="16"/>
              </w:rPr>
            </w:pPr>
            <w:r w:rsidRPr="001E6CFE">
              <w:rPr>
                <w:sz w:val="16"/>
                <w:szCs w:val="16"/>
              </w:rPr>
              <w:t>Problem Çözme Odaklı Eğitim</w:t>
            </w:r>
          </w:p>
        </w:tc>
        <w:tc>
          <w:tcPr>
            <w:tcW w:w="789" w:type="pct"/>
            <w:tcBorders>
              <w:top w:val="single" w:sz="4" w:space="0" w:color="000000"/>
              <w:left w:val="single" w:sz="4" w:space="0" w:color="000000"/>
              <w:bottom w:val="single" w:sz="4" w:space="0" w:color="000000"/>
              <w:right w:val="single" w:sz="4" w:space="0" w:color="000000"/>
            </w:tcBorders>
          </w:tcPr>
          <w:p w14:paraId="0F4B8EA3" w14:textId="77777777" w:rsidR="003F4B5E" w:rsidRPr="001E6CFE" w:rsidRDefault="003F4B5E" w:rsidP="00371A76">
            <w:pPr>
              <w:rPr>
                <w:sz w:val="16"/>
                <w:szCs w:val="16"/>
              </w:rPr>
            </w:pPr>
            <w:r w:rsidRPr="001E6CFE">
              <w:rPr>
                <w:sz w:val="16"/>
                <w:szCs w:val="16"/>
              </w:rPr>
              <w:t>Anlatım</w:t>
            </w:r>
          </w:p>
          <w:p w14:paraId="60ABC05B" w14:textId="77777777" w:rsidR="003F4B5E" w:rsidRPr="001E6CFE" w:rsidRDefault="003F4B5E" w:rsidP="00371A76">
            <w:pPr>
              <w:rPr>
                <w:sz w:val="16"/>
                <w:szCs w:val="16"/>
              </w:rPr>
            </w:pPr>
            <w:r w:rsidRPr="001E6CFE">
              <w:rPr>
                <w:sz w:val="16"/>
                <w:szCs w:val="16"/>
              </w:rPr>
              <w:t>Soru- cevap</w:t>
            </w:r>
          </w:p>
          <w:p w14:paraId="37FF454A" w14:textId="77777777" w:rsidR="003F4B5E" w:rsidRPr="001E6CFE" w:rsidRDefault="003F4B5E" w:rsidP="00371A76">
            <w:pPr>
              <w:rPr>
                <w:sz w:val="16"/>
                <w:szCs w:val="16"/>
              </w:rPr>
            </w:pPr>
            <w:r w:rsidRPr="001E6CFE">
              <w:rPr>
                <w:sz w:val="16"/>
                <w:szCs w:val="16"/>
              </w:rPr>
              <w:t>Gösterip yaptırma</w:t>
            </w:r>
          </w:p>
          <w:p w14:paraId="571206BE" w14:textId="77777777" w:rsidR="003F4B5E" w:rsidRPr="001E6CFE" w:rsidRDefault="003F4B5E" w:rsidP="00371A76">
            <w:pPr>
              <w:rPr>
                <w:sz w:val="16"/>
                <w:szCs w:val="16"/>
              </w:rPr>
            </w:pPr>
            <w:r w:rsidRPr="001E6CFE">
              <w:rPr>
                <w:sz w:val="16"/>
                <w:szCs w:val="16"/>
              </w:rPr>
              <w:t>Grup çalışması</w:t>
            </w:r>
          </w:p>
          <w:p w14:paraId="69997F36" w14:textId="77777777" w:rsidR="003F4B5E" w:rsidRPr="001E6CFE" w:rsidRDefault="003F4B5E" w:rsidP="00371A76">
            <w:pPr>
              <w:rPr>
                <w:sz w:val="16"/>
                <w:szCs w:val="16"/>
              </w:rPr>
            </w:pPr>
            <w:r w:rsidRPr="001E6CFE">
              <w:rPr>
                <w:sz w:val="16"/>
                <w:szCs w:val="16"/>
              </w:rPr>
              <w:t>Laboratuvar çalışması</w:t>
            </w:r>
          </w:p>
        </w:tc>
      </w:tr>
      <w:tr w:rsidR="001E6CFE" w:rsidRPr="001E6CFE" w14:paraId="74FA88A4"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0F53C9CD" w14:textId="77777777" w:rsidR="003F4B5E" w:rsidRPr="001E6CFE" w:rsidRDefault="003F4B5E" w:rsidP="00371A76">
            <w:pPr>
              <w:rPr>
                <w:sz w:val="16"/>
                <w:szCs w:val="16"/>
              </w:rPr>
            </w:pPr>
            <w:r w:rsidRPr="001E6CFE">
              <w:rPr>
                <w:sz w:val="16"/>
                <w:szCs w:val="16"/>
              </w:rPr>
              <w:t>13. Hafta</w:t>
            </w:r>
          </w:p>
        </w:tc>
        <w:tc>
          <w:tcPr>
            <w:tcW w:w="1078" w:type="pct"/>
            <w:tcBorders>
              <w:top w:val="single" w:sz="4" w:space="0" w:color="000000"/>
              <w:left w:val="single" w:sz="4" w:space="0" w:color="000000"/>
              <w:bottom w:val="single" w:sz="4" w:space="0" w:color="000000"/>
              <w:right w:val="single" w:sz="4" w:space="0" w:color="000000"/>
            </w:tcBorders>
          </w:tcPr>
          <w:p w14:paraId="1C718375" w14:textId="77777777" w:rsidR="003F4B5E" w:rsidRPr="001E6CFE" w:rsidRDefault="003F4B5E" w:rsidP="00371A76">
            <w:pPr>
              <w:rPr>
                <w:bCs/>
                <w:sz w:val="16"/>
                <w:szCs w:val="16"/>
              </w:rPr>
            </w:pPr>
            <w:r w:rsidRPr="001E6CFE">
              <w:rPr>
                <w:bCs/>
                <w:sz w:val="16"/>
                <w:szCs w:val="16"/>
              </w:rPr>
              <w:t>Hareket ve Egzersiz</w:t>
            </w:r>
          </w:p>
          <w:p w14:paraId="49CCEC01" w14:textId="77777777" w:rsidR="003F4B5E" w:rsidRPr="001E6CFE" w:rsidRDefault="003F4B5E" w:rsidP="00371A76">
            <w:pPr>
              <w:rPr>
                <w:bCs/>
                <w:sz w:val="16"/>
                <w:szCs w:val="16"/>
              </w:rPr>
            </w:pPr>
            <w:r w:rsidRPr="001E6CFE">
              <w:rPr>
                <w:bCs/>
                <w:sz w:val="16"/>
                <w:szCs w:val="16"/>
              </w:rPr>
              <w:t>Güvenliğin Sağlanması</w:t>
            </w:r>
          </w:p>
        </w:tc>
        <w:tc>
          <w:tcPr>
            <w:tcW w:w="1422" w:type="pct"/>
            <w:tcBorders>
              <w:top w:val="single" w:sz="4" w:space="0" w:color="000000"/>
              <w:left w:val="single" w:sz="4" w:space="0" w:color="000000"/>
              <w:bottom w:val="single" w:sz="4" w:space="0" w:color="000000"/>
              <w:right w:val="single" w:sz="4" w:space="0" w:color="000000"/>
            </w:tcBorders>
          </w:tcPr>
          <w:p w14:paraId="5586CDA9" w14:textId="77777777" w:rsidR="003F4B5E" w:rsidRPr="001E6CFE" w:rsidRDefault="003F4B5E" w:rsidP="00371A76">
            <w:pPr>
              <w:rPr>
                <w:sz w:val="16"/>
                <w:szCs w:val="16"/>
              </w:rPr>
            </w:pPr>
            <w:r w:rsidRPr="001E6CFE">
              <w:rPr>
                <w:sz w:val="16"/>
                <w:szCs w:val="16"/>
              </w:rPr>
              <w:t>Doç. Dr. Sümeyye ARSLAN</w:t>
            </w:r>
          </w:p>
          <w:p w14:paraId="2F8CAA6E" w14:textId="77777777" w:rsidR="003F4B5E" w:rsidRPr="001E6CFE" w:rsidRDefault="003F4B5E" w:rsidP="00371A76">
            <w:pPr>
              <w:rPr>
                <w:sz w:val="16"/>
                <w:szCs w:val="16"/>
              </w:rPr>
            </w:pPr>
            <w:r w:rsidRPr="001E6CFE">
              <w:rPr>
                <w:sz w:val="16"/>
                <w:szCs w:val="16"/>
              </w:rPr>
              <w:t>Öğr. Gör. Dr. Arife ŞANLIALP ZEYREK</w:t>
            </w:r>
          </w:p>
          <w:p w14:paraId="4273163A"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542887DC" w14:textId="77777777" w:rsidR="003F4B5E" w:rsidRPr="001E6CFE" w:rsidRDefault="003F4B5E" w:rsidP="00371A76">
            <w:pPr>
              <w:rPr>
                <w:sz w:val="16"/>
                <w:szCs w:val="16"/>
              </w:rPr>
            </w:pPr>
            <w:r w:rsidRPr="001E6CFE">
              <w:rPr>
                <w:sz w:val="16"/>
                <w:szCs w:val="16"/>
              </w:rPr>
              <w:t>4 saat</w:t>
            </w:r>
          </w:p>
          <w:p w14:paraId="31F0E621"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01B9465A" w14:textId="77777777" w:rsidR="003F4B5E" w:rsidRPr="001E6CFE" w:rsidRDefault="003F4B5E" w:rsidP="00371A76">
            <w:pPr>
              <w:rPr>
                <w:sz w:val="16"/>
                <w:szCs w:val="16"/>
              </w:rPr>
            </w:pPr>
            <w:r w:rsidRPr="001E6CFE">
              <w:rPr>
                <w:sz w:val="16"/>
                <w:szCs w:val="16"/>
              </w:rPr>
              <w:t>Ders kitapları</w:t>
            </w:r>
          </w:p>
          <w:p w14:paraId="3BCC8D50" w14:textId="77777777" w:rsidR="003F4B5E" w:rsidRPr="001E6CFE" w:rsidRDefault="003F4B5E" w:rsidP="00371A76">
            <w:pPr>
              <w:rPr>
                <w:sz w:val="16"/>
                <w:szCs w:val="16"/>
              </w:rPr>
            </w:pPr>
            <w:r w:rsidRPr="001E6CFE">
              <w:rPr>
                <w:sz w:val="16"/>
                <w:szCs w:val="16"/>
              </w:rPr>
              <w:t>Video</w:t>
            </w:r>
          </w:p>
          <w:p w14:paraId="31560CC2" w14:textId="77777777" w:rsidR="003F4B5E" w:rsidRPr="001E6CFE" w:rsidRDefault="003F4B5E" w:rsidP="00371A76">
            <w:pPr>
              <w:rPr>
                <w:sz w:val="16"/>
                <w:szCs w:val="16"/>
              </w:rPr>
            </w:pPr>
            <w:r w:rsidRPr="001E6CFE">
              <w:rPr>
                <w:sz w:val="16"/>
                <w:szCs w:val="16"/>
              </w:rPr>
              <w:t>Maket ve modeller</w:t>
            </w:r>
          </w:p>
          <w:p w14:paraId="4D343F06" w14:textId="77777777" w:rsidR="003F4B5E" w:rsidRPr="001E6CFE" w:rsidRDefault="003F4B5E" w:rsidP="00371A76">
            <w:pPr>
              <w:rPr>
                <w:sz w:val="16"/>
                <w:szCs w:val="16"/>
              </w:rPr>
            </w:pPr>
            <w:r w:rsidRPr="001E6CFE">
              <w:rPr>
                <w:sz w:val="16"/>
                <w:szCs w:val="16"/>
              </w:rPr>
              <w:t>Kontrol listesi</w:t>
            </w:r>
          </w:p>
          <w:p w14:paraId="6862AD22" w14:textId="77777777" w:rsidR="003F4B5E" w:rsidRPr="001E6CFE" w:rsidRDefault="003F4B5E" w:rsidP="00371A76">
            <w:pPr>
              <w:rPr>
                <w:sz w:val="16"/>
                <w:szCs w:val="16"/>
              </w:rPr>
            </w:pPr>
            <w:r w:rsidRPr="001E6CFE">
              <w:rPr>
                <w:sz w:val="16"/>
                <w:szCs w:val="16"/>
              </w:rPr>
              <w:t>Gerçek objeler</w:t>
            </w:r>
          </w:p>
          <w:p w14:paraId="7E7E1409" w14:textId="34B06D43" w:rsidR="003F4B5E" w:rsidRPr="001E6CFE" w:rsidRDefault="003F4B5E" w:rsidP="00371A76">
            <w:pPr>
              <w:rPr>
                <w:sz w:val="16"/>
                <w:szCs w:val="16"/>
              </w:rPr>
            </w:pPr>
            <w:r w:rsidRPr="001E6CFE">
              <w:rPr>
                <w:sz w:val="16"/>
                <w:szCs w:val="16"/>
              </w:rPr>
              <w:t>Rehberler</w:t>
            </w:r>
          </w:p>
        </w:tc>
        <w:tc>
          <w:tcPr>
            <w:tcW w:w="789" w:type="pct"/>
            <w:tcBorders>
              <w:top w:val="single" w:sz="4" w:space="0" w:color="000000"/>
              <w:left w:val="single" w:sz="4" w:space="0" w:color="000000"/>
              <w:bottom w:val="single" w:sz="4" w:space="0" w:color="000000"/>
              <w:right w:val="single" w:sz="4" w:space="0" w:color="000000"/>
            </w:tcBorders>
          </w:tcPr>
          <w:p w14:paraId="45D39E12" w14:textId="77777777" w:rsidR="003F4B5E" w:rsidRPr="001E6CFE" w:rsidRDefault="003F4B5E" w:rsidP="00371A76">
            <w:pPr>
              <w:rPr>
                <w:sz w:val="16"/>
                <w:szCs w:val="16"/>
              </w:rPr>
            </w:pPr>
            <w:r w:rsidRPr="001E6CFE">
              <w:rPr>
                <w:sz w:val="16"/>
                <w:szCs w:val="16"/>
              </w:rPr>
              <w:t>Anlatım</w:t>
            </w:r>
          </w:p>
          <w:p w14:paraId="6263FBAB" w14:textId="77777777" w:rsidR="003F4B5E" w:rsidRPr="001E6CFE" w:rsidRDefault="003F4B5E" w:rsidP="00371A76">
            <w:pPr>
              <w:rPr>
                <w:sz w:val="16"/>
                <w:szCs w:val="16"/>
              </w:rPr>
            </w:pPr>
            <w:r w:rsidRPr="001E6CFE">
              <w:rPr>
                <w:sz w:val="16"/>
                <w:szCs w:val="16"/>
              </w:rPr>
              <w:t>Soru- cevap</w:t>
            </w:r>
          </w:p>
          <w:p w14:paraId="30BAB4E0" w14:textId="77777777" w:rsidR="003F4B5E" w:rsidRPr="001E6CFE" w:rsidRDefault="003F4B5E" w:rsidP="00371A76">
            <w:pPr>
              <w:rPr>
                <w:sz w:val="16"/>
                <w:szCs w:val="16"/>
              </w:rPr>
            </w:pPr>
            <w:r w:rsidRPr="001E6CFE">
              <w:rPr>
                <w:sz w:val="16"/>
                <w:szCs w:val="16"/>
              </w:rPr>
              <w:t>Gösterip yaptırma</w:t>
            </w:r>
          </w:p>
          <w:p w14:paraId="05B9C27B" w14:textId="77777777" w:rsidR="003F4B5E" w:rsidRPr="001E6CFE" w:rsidRDefault="003F4B5E" w:rsidP="00371A76">
            <w:pPr>
              <w:rPr>
                <w:sz w:val="16"/>
                <w:szCs w:val="16"/>
              </w:rPr>
            </w:pPr>
            <w:r w:rsidRPr="001E6CFE">
              <w:rPr>
                <w:sz w:val="16"/>
                <w:szCs w:val="16"/>
              </w:rPr>
              <w:t>Grup çalışması</w:t>
            </w:r>
          </w:p>
          <w:p w14:paraId="426698A3" w14:textId="77777777" w:rsidR="003F4B5E" w:rsidRPr="001E6CFE" w:rsidRDefault="003F4B5E" w:rsidP="00371A76">
            <w:pPr>
              <w:rPr>
                <w:sz w:val="16"/>
                <w:szCs w:val="16"/>
              </w:rPr>
            </w:pPr>
            <w:r w:rsidRPr="001E6CFE">
              <w:rPr>
                <w:sz w:val="16"/>
                <w:szCs w:val="16"/>
              </w:rPr>
              <w:t>Laboratuvar çalışması</w:t>
            </w:r>
          </w:p>
        </w:tc>
      </w:tr>
      <w:tr w:rsidR="003F4B5E" w:rsidRPr="001E6CFE" w14:paraId="64CAE2D3" w14:textId="77777777" w:rsidTr="00EE2D1B">
        <w:trPr>
          <w:trHeight w:val="560"/>
          <w:jc w:val="center"/>
        </w:trPr>
        <w:tc>
          <w:tcPr>
            <w:tcW w:w="527" w:type="pct"/>
            <w:tcBorders>
              <w:top w:val="single" w:sz="4" w:space="0" w:color="000000"/>
              <w:left w:val="single" w:sz="4" w:space="0" w:color="000000"/>
              <w:bottom w:val="single" w:sz="4" w:space="0" w:color="000000"/>
              <w:right w:val="single" w:sz="4" w:space="0" w:color="000000"/>
            </w:tcBorders>
          </w:tcPr>
          <w:p w14:paraId="4A58FD34" w14:textId="77777777" w:rsidR="003F4B5E" w:rsidRPr="001E6CFE" w:rsidRDefault="003F4B5E" w:rsidP="00371A76">
            <w:pPr>
              <w:rPr>
                <w:sz w:val="16"/>
                <w:szCs w:val="16"/>
              </w:rPr>
            </w:pPr>
            <w:r w:rsidRPr="001E6CFE">
              <w:rPr>
                <w:sz w:val="16"/>
                <w:szCs w:val="16"/>
              </w:rPr>
              <w:t>14. Hafta</w:t>
            </w:r>
          </w:p>
        </w:tc>
        <w:tc>
          <w:tcPr>
            <w:tcW w:w="1078" w:type="pct"/>
            <w:tcBorders>
              <w:top w:val="single" w:sz="4" w:space="0" w:color="000000"/>
              <w:left w:val="single" w:sz="4" w:space="0" w:color="000000"/>
              <w:bottom w:val="single" w:sz="4" w:space="0" w:color="000000"/>
              <w:right w:val="single" w:sz="4" w:space="0" w:color="000000"/>
            </w:tcBorders>
          </w:tcPr>
          <w:p w14:paraId="52F69705" w14:textId="77777777" w:rsidR="003F4B5E" w:rsidRPr="001E6CFE" w:rsidRDefault="003F4B5E" w:rsidP="00371A76">
            <w:pPr>
              <w:rPr>
                <w:sz w:val="16"/>
                <w:szCs w:val="16"/>
              </w:rPr>
            </w:pPr>
            <w:r w:rsidRPr="001E6CFE">
              <w:rPr>
                <w:sz w:val="16"/>
                <w:szCs w:val="16"/>
              </w:rPr>
              <w:t xml:space="preserve">Holistik Bakım </w:t>
            </w:r>
          </w:p>
          <w:p w14:paraId="590C8091" w14:textId="77777777" w:rsidR="003F4B5E" w:rsidRPr="001E6CFE" w:rsidRDefault="003F4B5E" w:rsidP="00371A76">
            <w:pPr>
              <w:rPr>
                <w:sz w:val="16"/>
                <w:szCs w:val="16"/>
              </w:rPr>
            </w:pPr>
            <w:r w:rsidRPr="001E6CFE">
              <w:rPr>
                <w:sz w:val="16"/>
                <w:szCs w:val="16"/>
              </w:rPr>
              <w:t>Kayıp ve Ölüm Süreci</w:t>
            </w:r>
          </w:p>
        </w:tc>
        <w:tc>
          <w:tcPr>
            <w:tcW w:w="1422" w:type="pct"/>
            <w:tcBorders>
              <w:top w:val="single" w:sz="4" w:space="0" w:color="000000"/>
              <w:left w:val="single" w:sz="4" w:space="0" w:color="000000"/>
              <w:bottom w:val="single" w:sz="4" w:space="0" w:color="000000"/>
              <w:right w:val="single" w:sz="4" w:space="0" w:color="000000"/>
            </w:tcBorders>
          </w:tcPr>
          <w:p w14:paraId="4FAD2E24" w14:textId="77777777" w:rsidR="003F4B5E" w:rsidRPr="001E6CFE" w:rsidRDefault="003F4B5E" w:rsidP="00371A76">
            <w:pPr>
              <w:rPr>
                <w:sz w:val="16"/>
                <w:szCs w:val="16"/>
              </w:rPr>
            </w:pPr>
            <w:r w:rsidRPr="001E6CFE">
              <w:rPr>
                <w:sz w:val="16"/>
                <w:szCs w:val="16"/>
              </w:rPr>
              <w:t>Doç. Dr. Sümeyye ARSLAN</w:t>
            </w:r>
          </w:p>
          <w:p w14:paraId="41CFF165" w14:textId="77777777" w:rsidR="003F4B5E" w:rsidRPr="001E6CFE" w:rsidRDefault="003F4B5E" w:rsidP="00371A76">
            <w:pPr>
              <w:rPr>
                <w:sz w:val="16"/>
                <w:szCs w:val="16"/>
              </w:rPr>
            </w:pPr>
            <w:r w:rsidRPr="001E6CFE">
              <w:rPr>
                <w:sz w:val="16"/>
                <w:szCs w:val="16"/>
              </w:rPr>
              <w:t>Öğr. Gör. Dr. Arife ŞANLIALP ZEYREK</w:t>
            </w:r>
          </w:p>
          <w:p w14:paraId="616C931F" w14:textId="77777777" w:rsidR="003F4B5E" w:rsidRPr="001E6CFE" w:rsidRDefault="003F4B5E" w:rsidP="00371A76">
            <w:pPr>
              <w:rPr>
                <w:sz w:val="16"/>
                <w:szCs w:val="16"/>
              </w:rPr>
            </w:pPr>
            <w:r w:rsidRPr="001E6CFE">
              <w:rPr>
                <w:sz w:val="16"/>
                <w:szCs w:val="16"/>
              </w:rPr>
              <w:t>Öğr. Gör. Dr. Özlem FİDAN</w:t>
            </w:r>
          </w:p>
        </w:tc>
        <w:tc>
          <w:tcPr>
            <w:tcW w:w="461" w:type="pct"/>
            <w:tcBorders>
              <w:top w:val="single" w:sz="4" w:space="0" w:color="000000"/>
              <w:left w:val="single" w:sz="4" w:space="0" w:color="000000"/>
              <w:bottom w:val="single" w:sz="4" w:space="0" w:color="000000"/>
              <w:right w:val="single" w:sz="4" w:space="0" w:color="000000"/>
            </w:tcBorders>
          </w:tcPr>
          <w:p w14:paraId="1D54E787" w14:textId="77777777" w:rsidR="003F4B5E" w:rsidRPr="001E6CFE" w:rsidRDefault="003F4B5E" w:rsidP="00371A76">
            <w:pPr>
              <w:rPr>
                <w:sz w:val="16"/>
                <w:szCs w:val="16"/>
              </w:rPr>
            </w:pPr>
            <w:r w:rsidRPr="001E6CFE">
              <w:rPr>
                <w:sz w:val="16"/>
                <w:szCs w:val="16"/>
              </w:rPr>
              <w:t>2 saat</w:t>
            </w:r>
          </w:p>
          <w:p w14:paraId="5D42E2A9" w14:textId="77777777" w:rsidR="003F4B5E" w:rsidRPr="001E6CFE" w:rsidRDefault="003F4B5E" w:rsidP="00371A76">
            <w:pPr>
              <w:rPr>
                <w:sz w:val="16"/>
                <w:szCs w:val="16"/>
              </w:rPr>
            </w:pPr>
            <w:r w:rsidRPr="001E6CFE">
              <w:rPr>
                <w:sz w:val="16"/>
                <w:szCs w:val="16"/>
              </w:rPr>
              <w:t>2 saat</w:t>
            </w:r>
          </w:p>
          <w:p w14:paraId="69FE4535" w14:textId="77777777" w:rsidR="003F4B5E" w:rsidRPr="001E6CFE" w:rsidRDefault="003F4B5E" w:rsidP="00371A76">
            <w:pPr>
              <w:rPr>
                <w:sz w:val="16"/>
                <w:szCs w:val="16"/>
              </w:rPr>
            </w:pPr>
            <w:r w:rsidRPr="001E6CFE">
              <w:rPr>
                <w:sz w:val="16"/>
                <w:szCs w:val="16"/>
              </w:rPr>
              <w:t>2 saat</w:t>
            </w:r>
          </w:p>
        </w:tc>
        <w:tc>
          <w:tcPr>
            <w:tcW w:w="724" w:type="pct"/>
            <w:tcBorders>
              <w:top w:val="single" w:sz="4" w:space="0" w:color="000000"/>
              <w:left w:val="single" w:sz="4" w:space="0" w:color="000000"/>
              <w:bottom w:val="single" w:sz="4" w:space="0" w:color="000000"/>
              <w:right w:val="single" w:sz="4" w:space="0" w:color="000000"/>
            </w:tcBorders>
          </w:tcPr>
          <w:p w14:paraId="5AB1FDF6" w14:textId="77777777" w:rsidR="003F4B5E" w:rsidRPr="001E6CFE" w:rsidRDefault="003F4B5E" w:rsidP="00371A76">
            <w:pPr>
              <w:rPr>
                <w:sz w:val="16"/>
                <w:szCs w:val="16"/>
              </w:rPr>
            </w:pPr>
            <w:r w:rsidRPr="001E6CFE">
              <w:rPr>
                <w:sz w:val="16"/>
                <w:szCs w:val="16"/>
              </w:rPr>
              <w:t>Ders kitapları</w:t>
            </w:r>
          </w:p>
          <w:p w14:paraId="79689BEF" w14:textId="77777777" w:rsidR="003F4B5E" w:rsidRPr="001E6CFE" w:rsidRDefault="003F4B5E" w:rsidP="00371A76">
            <w:pPr>
              <w:rPr>
                <w:sz w:val="16"/>
                <w:szCs w:val="16"/>
              </w:rPr>
            </w:pPr>
          </w:p>
        </w:tc>
        <w:tc>
          <w:tcPr>
            <w:tcW w:w="789" w:type="pct"/>
            <w:tcBorders>
              <w:top w:val="single" w:sz="4" w:space="0" w:color="000000"/>
              <w:left w:val="single" w:sz="4" w:space="0" w:color="000000"/>
              <w:bottom w:val="single" w:sz="4" w:space="0" w:color="000000"/>
              <w:right w:val="single" w:sz="4" w:space="0" w:color="000000"/>
            </w:tcBorders>
          </w:tcPr>
          <w:p w14:paraId="3D330A4C" w14:textId="77777777" w:rsidR="003F4B5E" w:rsidRPr="001E6CFE" w:rsidRDefault="003F4B5E" w:rsidP="00371A76">
            <w:pPr>
              <w:rPr>
                <w:sz w:val="16"/>
                <w:szCs w:val="16"/>
              </w:rPr>
            </w:pPr>
            <w:r w:rsidRPr="001E6CFE">
              <w:rPr>
                <w:sz w:val="16"/>
                <w:szCs w:val="16"/>
              </w:rPr>
              <w:t>Anlatım</w:t>
            </w:r>
          </w:p>
          <w:p w14:paraId="3E15C8F3" w14:textId="221C25AD" w:rsidR="003F4B5E" w:rsidRPr="001E6CFE" w:rsidRDefault="003F4B5E" w:rsidP="00371A76">
            <w:pPr>
              <w:rPr>
                <w:sz w:val="16"/>
                <w:szCs w:val="16"/>
              </w:rPr>
            </w:pPr>
            <w:r w:rsidRPr="001E6CFE">
              <w:rPr>
                <w:sz w:val="16"/>
                <w:szCs w:val="16"/>
              </w:rPr>
              <w:t>Soru- cevap</w:t>
            </w:r>
          </w:p>
        </w:tc>
      </w:tr>
    </w:tbl>
    <w:p w14:paraId="566C9C9B" w14:textId="77777777" w:rsidR="003F4B5E" w:rsidRPr="001E6CFE" w:rsidRDefault="003F4B5E" w:rsidP="00371A76">
      <w:pPr>
        <w:jc w:val="both"/>
        <w:rPr>
          <w:sz w:val="18"/>
          <w:szCs w:val="18"/>
        </w:rPr>
      </w:pPr>
    </w:p>
    <w:p w14:paraId="1FC0CBFD" w14:textId="77777777" w:rsidR="003F4B5E" w:rsidRPr="001E6CFE" w:rsidRDefault="003F4B5E" w:rsidP="00371A76">
      <w:pPr>
        <w:ind w:hanging="851"/>
        <w:rPr>
          <w:sz w:val="18"/>
          <w:szCs w:val="18"/>
        </w:rPr>
      </w:pPr>
      <w:r w:rsidRPr="001E6CFE">
        <w:rPr>
          <w:b/>
          <w:sz w:val="18"/>
          <w:szCs w:val="18"/>
        </w:rPr>
        <w:t xml:space="preserve">Tablo 3.2.2. Dersin Program Çıktılarına (PÇ) Katkısı </w:t>
      </w:r>
    </w:p>
    <w:tbl>
      <w:tblPr>
        <w:tblStyle w:val="TableGrid"/>
        <w:tblW w:w="10774" w:type="dxa"/>
        <w:jc w:val="center"/>
        <w:tblInd w:w="0" w:type="dxa"/>
        <w:tblLayout w:type="fixed"/>
        <w:tblCellMar>
          <w:top w:w="67" w:type="dxa"/>
          <w:left w:w="108" w:type="dxa"/>
          <w:right w:w="115" w:type="dxa"/>
        </w:tblCellMar>
        <w:tblLook w:val="04A0" w:firstRow="1" w:lastRow="0" w:firstColumn="1" w:lastColumn="0" w:noHBand="0" w:noVBand="1"/>
      </w:tblPr>
      <w:tblGrid>
        <w:gridCol w:w="2075"/>
        <w:gridCol w:w="790"/>
        <w:gridCol w:w="791"/>
        <w:gridCol w:w="791"/>
        <w:gridCol w:w="791"/>
        <w:gridCol w:w="791"/>
        <w:gridCol w:w="790"/>
        <w:gridCol w:w="791"/>
        <w:gridCol w:w="791"/>
        <w:gridCol w:w="791"/>
        <w:gridCol w:w="791"/>
        <w:gridCol w:w="791"/>
      </w:tblGrid>
      <w:tr w:rsidR="001E6CFE" w:rsidRPr="001E6CFE" w14:paraId="4C00A116" w14:textId="77777777" w:rsidTr="00EE2D1B">
        <w:trPr>
          <w:trHeight w:val="343"/>
          <w:jc w:val="center"/>
        </w:trPr>
        <w:tc>
          <w:tcPr>
            <w:tcW w:w="2075" w:type="dxa"/>
            <w:tcBorders>
              <w:top w:val="single" w:sz="4" w:space="0" w:color="000000"/>
              <w:left w:val="single" w:sz="4" w:space="0" w:color="000000"/>
              <w:bottom w:val="single" w:sz="4" w:space="0" w:color="000000"/>
              <w:right w:val="single" w:sz="4" w:space="0" w:color="000000"/>
            </w:tcBorders>
          </w:tcPr>
          <w:p w14:paraId="425E6F0B" w14:textId="77777777" w:rsidR="003F4B5E" w:rsidRPr="001E6CFE" w:rsidRDefault="003F4B5E" w:rsidP="00371A76">
            <w:pPr>
              <w:rPr>
                <w:sz w:val="18"/>
                <w:szCs w:val="18"/>
              </w:rPr>
            </w:pPr>
            <w:r w:rsidRPr="001E6CFE">
              <w:rPr>
                <w:b/>
                <w:sz w:val="18"/>
                <w:szCs w:val="18"/>
              </w:rPr>
              <w:t xml:space="preserve">Dersler </w:t>
            </w:r>
          </w:p>
        </w:tc>
        <w:tc>
          <w:tcPr>
            <w:tcW w:w="790" w:type="dxa"/>
            <w:tcBorders>
              <w:top w:val="single" w:sz="4" w:space="0" w:color="000000"/>
              <w:left w:val="single" w:sz="4" w:space="0" w:color="000000"/>
              <w:bottom w:val="single" w:sz="4" w:space="0" w:color="000000"/>
              <w:right w:val="single" w:sz="4" w:space="0" w:color="000000"/>
            </w:tcBorders>
          </w:tcPr>
          <w:p w14:paraId="3BD6D36F" w14:textId="77777777" w:rsidR="003F4B5E" w:rsidRPr="001E6CFE" w:rsidRDefault="003F4B5E" w:rsidP="00371A76">
            <w:pPr>
              <w:ind w:left="122"/>
              <w:rPr>
                <w:sz w:val="18"/>
                <w:szCs w:val="18"/>
              </w:rPr>
            </w:pPr>
            <w:r w:rsidRPr="001E6CFE">
              <w:rPr>
                <w:b/>
                <w:sz w:val="18"/>
                <w:szCs w:val="18"/>
              </w:rPr>
              <w:t>PÇ 1</w:t>
            </w:r>
          </w:p>
        </w:tc>
        <w:tc>
          <w:tcPr>
            <w:tcW w:w="791" w:type="dxa"/>
            <w:tcBorders>
              <w:top w:val="single" w:sz="4" w:space="0" w:color="000000"/>
              <w:left w:val="single" w:sz="4" w:space="0" w:color="000000"/>
              <w:bottom w:val="single" w:sz="4" w:space="0" w:color="000000"/>
              <w:right w:val="single" w:sz="4" w:space="0" w:color="000000"/>
            </w:tcBorders>
          </w:tcPr>
          <w:p w14:paraId="3B7A2C61" w14:textId="77777777" w:rsidR="003F4B5E" w:rsidRPr="001E6CFE" w:rsidRDefault="003F4B5E" w:rsidP="00371A76">
            <w:pPr>
              <w:ind w:left="122"/>
              <w:rPr>
                <w:sz w:val="18"/>
                <w:szCs w:val="18"/>
              </w:rPr>
            </w:pPr>
            <w:r w:rsidRPr="001E6CFE">
              <w:rPr>
                <w:b/>
                <w:sz w:val="18"/>
                <w:szCs w:val="18"/>
              </w:rPr>
              <w:t>PÇ 2</w:t>
            </w:r>
          </w:p>
        </w:tc>
        <w:tc>
          <w:tcPr>
            <w:tcW w:w="791" w:type="dxa"/>
            <w:tcBorders>
              <w:top w:val="single" w:sz="4" w:space="0" w:color="000000"/>
              <w:left w:val="single" w:sz="4" w:space="0" w:color="000000"/>
              <w:bottom w:val="single" w:sz="4" w:space="0" w:color="000000"/>
              <w:right w:val="single" w:sz="4" w:space="0" w:color="000000"/>
            </w:tcBorders>
          </w:tcPr>
          <w:p w14:paraId="59056405" w14:textId="77777777" w:rsidR="003F4B5E" w:rsidRPr="001E6CFE" w:rsidRDefault="003F4B5E" w:rsidP="00371A76">
            <w:pPr>
              <w:ind w:left="121"/>
              <w:rPr>
                <w:sz w:val="18"/>
                <w:szCs w:val="18"/>
              </w:rPr>
            </w:pPr>
            <w:r w:rsidRPr="001E6CFE">
              <w:rPr>
                <w:b/>
                <w:sz w:val="18"/>
                <w:szCs w:val="18"/>
              </w:rPr>
              <w:t>PÇ 3</w:t>
            </w:r>
          </w:p>
        </w:tc>
        <w:tc>
          <w:tcPr>
            <w:tcW w:w="791" w:type="dxa"/>
            <w:tcBorders>
              <w:top w:val="single" w:sz="4" w:space="0" w:color="000000"/>
              <w:left w:val="single" w:sz="4" w:space="0" w:color="000000"/>
              <w:bottom w:val="single" w:sz="4" w:space="0" w:color="000000"/>
              <w:right w:val="single" w:sz="4" w:space="0" w:color="000000"/>
            </w:tcBorders>
          </w:tcPr>
          <w:p w14:paraId="3EDB0B67" w14:textId="77777777" w:rsidR="003F4B5E" w:rsidRPr="001E6CFE" w:rsidRDefault="003F4B5E" w:rsidP="00371A76">
            <w:pPr>
              <w:ind w:left="122"/>
              <w:rPr>
                <w:sz w:val="18"/>
                <w:szCs w:val="18"/>
              </w:rPr>
            </w:pPr>
            <w:r w:rsidRPr="001E6CFE">
              <w:rPr>
                <w:b/>
                <w:sz w:val="18"/>
                <w:szCs w:val="18"/>
              </w:rPr>
              <w:t>PÇ 4</w:t>
            </w:r>
          </w:p>
        </w:tc>
        <w:tc>
          <w:tcPr>
            <w:tcW w:w="791" w:type="dxa"/>
            <w:tcBorders>
              <w:top w:val="single" w:sz="4" w:space="0" w:color="000000"/>
              <w:left w:val="single" w:sz="4" w:space="0" w:color="000000"/>
              <w:bottom w:val="single" w:sz="4" w:space="0" w:color="000000"/>
              <w:right w:val="single" w:sz="4" w:space="0" w:color="000000"/>
            </w:tcBorders>
          </w:tcPr>
          <w:p w14:paraId="7451445C" w14:textId="77777777" w:rsidR="003F4B5E" w:rsidRPr="001E6CFE" w:rsidRDefault="003F4B5E" w:rsidP="00371A76">
            <w:pPr>
              <w:ind w:left="121"/>
              <w:rPr>
                <w:sz w:val="18"/>
                <w:szCs w:val="18"/>
              </w:rPr>
            </w:pPr>
            <w:r w:rsidRPr="001E6CFE">
              <w:rPr>
                <w:b/>
                <w:sz w:val="18"/>
                <w:szCs w:val="18"/>
              </w:rPr>
              <w:t>PÇ 5</w:t>
            </w:r>
          </w:p>
        </w:tc>
        <w:tc>
          <w:tcPr>
            <w:tcW w:w="790" w:type="dxa"/>
            <w:tcBorders>
              <w:top w:val="single" w:sz="4" w:space="0" w:color="000000"/>
              <w:left w:val="single" w:sz="4" w:space="0" w:color="000000"/>
              <w:bottom w:val="single" w:sz="4" w:space="0" w:color="000000"/>
              <w:right w:val="single" w:sz="4" w:space="0" w:color="000000"/>
            </w:tcBorders>
          </w:tcPr>
          <w:p w14:paraId="6CB8645F" w14:textId="77777777" w:rsidR="003F4B5E" w:rsidRPr="001E6CFE" w:rsidRDefault="003F4B5E" w:rsidP="00371A76">
            <w:pPr>
              <w:ind w:left="122"/>
              <w:rPr>
                <w:sz w:val="18"/>
                <w:szCs w:val="18"/>
              </w:rPr>
            </w:pPr>
            <w:r w:rsidRPr="001E6CFE">
              <w:rPr>
                <w:b/>
                <w:sz w:val="18"/>
                <w:szCs w:val="18"/>
              </w:rPr>
              <w:t>PÇ 6</w:t>
            </w:r>
          </w:p>
        </w:tc>
        <w:tc>
          <w:tcPr>
            <w:tcW w:w="791" w:type="dxa"/>
            <w:tcBorders>
              <w:top w:val="single" w:sz="4" w:space="0" w:color="000000"/>
              <w:left w:val="single" w:sz="4" w:space="0" w:color="000000"/>
              <w:bottom w:val="single" w:sz="4" w:space="0" w:color="000000"/>
              <w:right w:val="single" w:sz="4" w:space="0" w:color="000000"/>
            </w:tcBorders>
          </w:tcPr>
          <w:p w14:paraId="78EF8087" w14:textId="77777777" w:rsidR="003F4B5E" w:rsidRPr="001E6CFE" w:rsidRDefault="003F4B5E" w:rsidP="00371A76">
            <w:pPr>
              <w:ind w:left="122"/>
              <w:rPr>
                <w:sz w:val="18"/>
                <w:szCs w:val="18"/>
              </w:rPr>
            </w:pPr>
            <w:r w:rsidRPr="001E6CFE">
              <w:rPr>
                <w:b/>
                <w:sz w:val="18"/>
                <w:szCs w:val="18"/>
              </w:rPr>
              <w:t>PÇ 7</w:t>
            </w:r>
          </w:p>
        </w:tc>
        <w:tc>
          <w:tcPr>
            <w:tcW w:w="791" w:type="dxa"/>
            <w:tcBorders>
              <w:top w:val="single" w:sz="4" w:space="0" w:color="000000"/>
              <w:left w:val="single" w:sz="4" w:space="0" w:color="000000"/>
              <w:bottom w:val="single" w:sz="4" w:space="0" w:color="000000"/>
              <w:right w:val="single" w:sz="4" w:space="0" w:color="000000"/>
            </w:tcBorders>
          </w:tcPr>
          <w:p w14:paraId="1722AA2A" w14:textId="77777777" w:rsidR="003F4B5E" w:rsidRPr="001E6CFE" w:rsidRDefault="003F4B5E" w:rsidP="00371A76">
            <w:pPr>
              <w:ind w:left="121"/>
              <w:rPr>
                <w:sz w:val="18"/>
                <w:szCs w:val="18"/>
              </w:rPr>
            </w:pPr>
            <w:r w:rsidRPr="001E6CFE">
              <w:rPr>
                <w:b/>
                <w:sz w:val="18"/>
                <w:szCs w:val="18"/>
              </w:rPr>
              <w:t>PÇ 8</w:t>
            </w:r>
          </w:p>
        </w:tc>
        <w:tc>
          <w:tcPr>
            <w:tcW w:w="791" w:type="dxa"/>
            <w:tcBorders>
              <w:top w:val="single" w:sz="4" w:space="0" w:color="000000"/>
              <w:left w:val="single" w:sz="4" w:space="0" w:color="000000"/>
              <w:bottom w:val="single" w:sz="4" w:space="0" w:color="000000"/>
              <w:right w:val="single" w:sz="4" w:space="0" w:color="000000"/>
            </w:tcBorders>
          </w:tcPr>
          <w:p w14:paraId="27E6CF1F" w14:textId="77777777" w:rsidR="003F4B5E" w:rsidRPr="001E6CFE" w:rsidRDefault="003F4B5E" w:rsidP="00371A76">
            <w:pPr>
              <w:ind w:left="122"/>
              <w:rPr>
                <w:sz w:val="18"/>
                <w:szCs w:val="18"/>
              </w:rPr>
            </w:pPr>
            <w:r w:rsidRPr="001E6CFE">
              <w:rPr>
                <w:b/>
                <w:sz w:val="18"/>
                <w:szCs w:val="18"/>
              </w:rPr>
              <w:t>PÇ 9</w:t>
            </w:r>
          </w:p>
        </w:tc>
        <w:tc>
          <w:tcPr>
            <w:tcW w:w="791" w:type="dxa"/>
            <w:tcBorders>
              <w:top w:val="single" w:sz="4" w:space="0" w:color="000000"/>
              <w:left w:val="single" w:sz="4" w:space="0" w:color="000000"/>
              <w:bottom w:val="single" w:sz="4" w:space="0" w:color="000000"/>
              <w:right w:val="single" w:sz="4" w:space="0" w:color="000000"/>
            </w:tcBorders>
          </w:tcPr>
          <w:p w14:paraId="5CA4A523" w14:textId="77777777" w:rsidR="003F4B5E" w:rsidRPr="001E6CFE" w:rsidRDefault="003F4B5E" w:rsidP="00371A76">
            <w:pPr>
              <w:ind w:left="91"/>
              <w:rPr>
                <w:b/>
                <w:sz w:val="18"/>
                <w:szCs w:val="18"/>
              </w:rPr>
            </w:pPr>
            <w:r w:rsidRPr="001E6CFE">
              <w:rPr>
                <w:b/>
                <w:sz w:val="18"/>
                <w:szCs w:val="18"/>
              </w:rPr>
              <w:t>PÇ</w:t>
            </w:r>
          </w:p>
          <w:p w14:paraId="3360177E" w14:textId="77777777" w:rsidR="003F4B5E" w:rsidRPr="001E6CFE" w:rsidRDefault="003F4B5E" w:rsidP="00371A76">
            <w:pPr>
              <w:ind w:left="91"/>
              <w:rPr>
                <w:sz w:val="18"/>
                <w:szCs w:val="18"/>
              </w:rPr>
            </w:pPr>
            <w:r w:rsidRPr="001E6CFE">
              <w:rPr>
                <w:b/>
                <w:sz w:val="18"/>
                <w:szCs w:val="18"/>
              </w:rPr>
              <w:t>10</w:t>
            </w:r>
          </w:p>
        </w:tc>
        <w:tc>
          <w:tcPr>
            <w:tcW w:w="791" w:type="dxa"/>
            <w:tcBorders>
              <w:top w:val="single" w:sz="4" w:space="0" w:color="000000"/>
              <w:left w:val="single" w:sz="4" w:space="0" w:color="000000"/>
              <w:bottom w:val="single" w:sz="4" w:space="0" w:color="000000"/>
              <w:right w:val="single" w:sz="4" w:space="0" w:color="000000"/>
            </w:tcBorders>
          </w:tcPr>
          <w:p w14:paraId="08720635" w14:textId="77777777" w:rsidR="003F4B5E" w:rsidRPr="001E6CFE" w:rsidRDefault="003F4B5E" w:rsidP="00371A76">
            <w:pPr>
              <w:ind w:left="96"/>
              <w:rPr>
                <w:b/>
                <w:sz w:val="18"/>
                <w:szCs w:val="18"/>
              </w:rPr>
            </w:pPr>
            <w:r w:rsidRPr="001E6CFE">
              <w:rPr>
                <w:b/>
                <w:sz w:val="18"/>
                <w:szCs w:val="18"/>
              </w:rPr>
              <w:t>PÇ</w:t>
            </w:r>
          </w:p>
          <w:p w14:paraId="1964D308" w14:textId="77777777" w:rsidR="003F4B5E" w:rsidRPr="001E6CFE" w:rsidRDefault="003F4B5E" w:rsidP="00371A76">
            <w:pPr>
              <w:ind w:left="96"/>
              <w:rPr>
                <w:sz w:val="18"/>
                <w:szCs w:val="18"/>
              </w:rPr>
            </w:pPr>
            <w:r w:rsidRPr="001E6CFE">
              <w:rPr>
                <w:b/>
                <w:sz w:val="18"/>
                <w:szCs w:val="18"/>
              </w:rPr>
              <w:t>11</w:t>
            </w:r>
          </w:p>
        </w:tc>
      </w:tr>
      <w:tr w:rsidR="001E6CFE" w:rsidRPr="001E6CFE" w14:paraId="6A8BEE2A" w14:textId="77777777" w:rsidTr="00EE2D1B">
        <w:trPr>
          <w:trHeight w:val="136"/>
          <w:jc w:val="center"/>
        </w:trPr>
        <w:tc>
          <w:tcPr>
            <w:tcW w:w="2075" w:type="dxa"/>
            <w:tcBorders>
              <w:top w:val="single" w:sz="4" w:space="0" w:color="000000"/>
              <w:left w:val="single" w:sz="4" w:space="0" w:color="000000"/>
              <w:bottom w:val="single" w:sz="4" w:space="0" w:color="000000"/>
              <w:right w:val="single" w:sz="4" w:space="0" w:color="000000"/>
            </w:tcBorders>
          </w:tcPr>
          <w:p w14:paraId="4F30B843" w14:textId="77777777" w:rsidR="003F4B5E" w:rsidRPr="001E6CFE" w:rsidRDefault="003F4B5E" w:rsidP="00371A76">
            <w:pPr>
              <w:rPr>
                <w:sz w:val="18"/>
                <w:szCs w:val="18"/>
              </w:rPr>
            </w:pPr>
            <w:r w:rsidRPr="001E6CFE">
              <w:rPr>
                <w:sz w:val="18"/>
                <w:szCs w:val="18"/>
              </w:rPr>
              <w:t xml:space="preserve">Hemşirelik Esasları (Z) </w:t>
            </w:r>
          </w:p>
        </w:tc>
        <w:tc>
          <w:tcPr>
            <w:tcW w:w="790" w:type="dxa"/>
            <w:tcBorders>
              <w:top w:val="single" w:sz="4" w:space="0" w:color="000000"/>
              <w:left w:val="single" w:sz="4" w:space="0" w:color="000000"/>
              <w:bottom w:val="single" w:sz="4" w:space="0" w:color="000000"/>
              <w:right w:val="single" w:sz="4" w:space="0" w:color="000000"/>
            </w:tcBorders>
            <w:vAlign w:val="center"/>
          </w:tcPr>
          <w:p w14:paraId="1B19B211" w14:textId="77777777" w:rsidR="003F4B5E" w:rsidRPr="001E6CFE" w:rsidRDefault="003F4B5E" w:rsidP="00371A76">
            <w:pPr>
              <w:jc w:val="center"/>
              <w:rPr>
                <w:b/>
                <w:bCs/>
                <w:sz w:val="18"/>
                <w:szCs w:val="18"/>
              </w:rPr>
            </w:pPr>
            <w:r w:rsidRPr="001E6CFE">
              <w:rPr>
                <w:b/>
                <w:bCs/>
                <w:sz w:val="18"/>
                <w:szCs w:val="18"/>
              </w:rPr>
              <w:t>3</w:t>
            </w:r>
          </w:p>
        </w:tc>
        <w:tc>
          <w:tcPr>
            <w:tcW w:w="791" w:type="dxa"/>
            <w:tcBorders>
              <w:top w:val="single" w:sz="4" w:space="0" w:color="000000"/>
              <w:left w:val="single" w:sz="4" w:space="0" w:color="000000"/>
              <w:bottom w:val="single" w:sz="4" w:space="0" w:color="000000"/>
              <w:right w:val="single" w:sz="4" w:space="0" w:color="000000"/>
            </w:tcBorders>
            <w:vAlign w:val="center"/>
          </w:tcPr>
          <w:p w14:paraId="43D0F3D8" w14:textId="77777777" w:rsidR="003F4B5E" w:rsidRPr="001E6CFE" w:rsidRDefault="003F4B5E" w:rsidP="00371A76">
            <w:pPr>
              <w:jc w:val="center"/>
              <w:rPr>
                <w:b/>
                <w:bCs/>
                <w:sz w:val="18"/>
                <w:szCs w:val="18"/>
              </w:rPr>
            </w:pPr>
            <w:r w:rsidRPr="001E6CFE">
              <w:rPr>
                <w:b/>
                <w:bCs/>
                <w:sz w:val="18"/>
                <w:szCs w:val="18"/>
              </w:rPr>
              <w:t>3</w:t>
            </w:r>
          </w:p>
        </w:tc>
        <w:tc>
          <w:tcPr>
            <w:tcW w:w="791" w:type="dxa"/>
            <w:tcBorders>
              <w:top w:val="single" w:sz="4" w:space="0" w:color="000000"/>
              <w:left w:val="single" w:sz="4" w:space="0" w:color="000000"/>
              <w:bottom w:val="single" w:sz="4" w:space="0" w:color="000000"/>
              <w:right w:val="single" w:sz="4" w:space="0" w:color="000000"/>
            </w:tcBorders>
            <w:vAlign w:val="center"/>
          </w:tcPr>
          <w:p w14:paraId="42276BC0" w14:textId="77777777" w:rsidR="003F4B5E" w:rsidRPr="001E6CFE" w:rsidRDefault="003F4B5E" w:rsidP="00371A76">
            <w:pPr>
              <w:jc w:val="center"/>
              <w:rPr>
                <w:b/>
                <w:bCs/>
                <w:sz w:val="18"/>
                <w:szCs w:val="18"/>
              </w:rPr>
            </w:pPr>
            <w:r w:rsidRPr="001E6CFE">
              <w:rPr>
                <w:b/>
                <w:bCs/>
                <w:sz w:val="18"/>
                <w:szCs w:val="18"/>
              </w:rPr>
              <w:t>1</w:t>
            </w:r>
          </w:p>
        </w:tc>
        <w:tc>
          <w:tcPr>
            <w:tcW w:w="791" w:type="dxa"/>
            <w:tcBorders>
              <w:top w:val="single" w:sz="4" w:space="0" w:color="000000"/>
              <w:left w:val="single" w:sz="4" w:space="0" w:color="000000"/>
              <w:bottom w:val="single" w:sz="4" w:space="0" w:color="000000"/>
              <w:right w:val="single" w:sz="4" w:space="0" w:color="000000"/>
            </w:tcBorders>
            <w:vAlign w:val="center"/>
          </w:tcPr>
          <w:p w14:paraId="7D5D8D1F" w14:textId="77777777" w:rsidR="003F4B5E" w:rsidRPr="001E6CFE" w:rsidRDefault="003F4B5E" w:rsidP="00371A76">
            <w:pPr>
              <w:jc w:val="center"/>
              <w:rPr>
                <w:b/>
                <w:bCs/>
                <w:sz w:val="18"/>
                <w:szCs w:val="18"/>
              </w:rPr>
            </w:pPr>
            <w:r w:rsidRPr="001E6CFE">
              <w:rPr>
                <w:b/>
                <w:bCs/>
                <w:sz w:val="18"/>
                <w:szCs w:val="18"/>
              </w:rPr>
              <w:t>1</w:t>
            </w:r>
          </w:p>
        </w:tc>
        <w:tc>
          <w:tcPr>
            <w:tcW w:w="791" w:type="dxa"/>
            <w:tcBorders>
              <w:top w:val="single" w:sz="4" w:space="0" w:color="000000"/>
              <w:left w:val="single" w:sz="4" w:space="0" w:color="000000"/>
              <w:bottom w:val="single" w:sz="4" w:space="0" w:color="000000"/>
              <w:right w:val="single" w:sz="4" w:space="0" w:color="000000"/>
            </w:tcBorders>
            <w:vAlign w:val="center"/>
          </w:tcPr>
          <w:p w14:paraId="08FBDF71" w14:textId="77777777" w:rsidR="003F4B5E" w:rsidRPr="001E6CFE" w:rsidRDefault="003F4B5E" w:rsidP="00371A76">
            <w:pPr>
              <w:jc w:val="center"/>
              <w:rPr>
                <w:b/>
                <w:bCs/>
                <w:sz w:val="18"/>
                <w:szCs w:val="18"/>
              </w:rPr>
            </w:pPr>
            <w:r w:rsidRPr="001E6CFE">
              <w:rPr>
                <w:b/>
                <w:bCs/>
                <w:sz w:val="18"/>
                <w:szCs w:val="18"/>
              </w:rPr>
              <w:t>3</w:t>
            </w:r>
          </w:p>
        </w:tc>
        <w:tc>
          <w:tcPr>
            <w:tcW w:w="790" w:type="dxa"/>
            <w:tcBorders>
              <w:top w:val="single" w:sz="4" w:space="0" w:color="000000"/>
              <w:left w:val="single" w:sz="4" w:space="0" w:color="000000"/>
              <w:bottom w:val="single" w:sz="4" w:space="0" w:color="000000"/>
              <w:right w:val="single" w:sz="4" w:space="0" w:color="000000"/>
            </w:tcBorders>
            <w:vAlign w:val="center"/>
          </w:tcPr>
          <w:p w14:paraId="41B7AB39" w14:textId="77777777" w:rsidR="003F4B5E" w:rsidRPr="001E6CFE" w:rsidRDefault="003F4B5E" w:rsidP="00371A76">
            <w:pPr>
              <w:jc w:val="center"/>
              <w:rPr>
                <w:b/>
                <w:bCs/>
                <w:sz w:val="18"/>
                <w:szCs w:val="18"/>
              </w:rPr>
            </w:pPr>
            <w:r w:rsidRPr="001E6CFE">
              <w:rPr>
                <w:b/>
                <w:bCs/>
                <w:sz w:val="18"/>
                <w:szCs w:val="18"/>
              </w:rPr>
              <w:t>2</w:t>
            </w:r>
          </w:p>
        </w:tc>
        <w:tc>
          <w:tcPr>
            <w:tcW w:w="791" w:type="dxa"/>
            <w:tcBorders>
              <w:top w:val="single" w:sz="4" w:space="0" w:color="000000"/>
              <w:left w:val="single" w:sz="4" w:space="0" w:color="000000"/>
              <w:bottom w:val="single" w:sz="4" w:space="0" w:color="000000"/>
              <w:right w:val="single" w:sz="4" w:space="0" w:color="000000"/>
            </w:tcBorders>
            <w:vAlign w:val="center"/>
          </w:tcPr>
          <w:p w14:paraId="3E3073E3" w14:textId="77777777" w:rsidR="003F4B5E" w:rsidRPr="001E6CFE" w:rsidRDefault="003F4B5E" w:rsidP="00371A76">
            <w:pPr>
              <w:jc w:val="center"/>
              <w:rPr>
                <w:b/>
                <w:bCs/>
                <w:sz w:val="18"/>
                <w:szCs w:val="18"/>
              </w:rPr>
            </w:pPr>
            <w:r w:rsidRPr="001E6CFE">
              <w:rPr>
                <w:b/>
                <w:bCs/>
                <w:sz w:val="18"/>
                <w:szCs w:val="18"/>
              </w:rPr>
              <w:t>3</w:t>
            </w:r>
          </w:p>
        </w:tc>
        <w:tc>
          <w:tcPr>
            <w:tcW w:w="791" w:type="dxa"/>
            <w:tcBorders>
              <w:top w:val="single" w:sz="4" w:space="0" w:color="000000"/>
              <w:left w:val="single" w:sz="4" w:space="0" w:color="000000"/>
              <w:bottom w:val="single" w:sz="4" w:space="0" w:color="000000"/>
              <w:right w:val="single" w:sz="4" w:space="0" w:color="000000"/>
            </w:tcBorders>
            <w:vAlign w:val="center"/>
          </w:tcPr>
          <w:p w14:paraId="63DA9E8F" w14:textId="77777777" w:rsidR="003F4B5E" w:rsidRPr="001E6CFE" w:rsidRDefault="003F4B5E" w:rsidP="00371A76">
            <w:pPr>
              <w:jc w:val="center"/>
              <w:rPr>
                <w:b/>
                <w:bCs/>
                <w:sz w:val="18"/>
                <w:szCs w:val="18"/>
              </w:rPr>
            </w:pPr>
            <w:r w:rsidRPr="001E6CFE">
              <w:rPr>
                <w:b/>
                <w:bCs/>
                <w:sz w:val="18"/>
                <w:szCs w:val="18"/>
              </w:rPr>
              <w:t>0</w:t>
            </w:r>
          </w:p>
        </w:tc>
        <w:tc>
          <w:tcPr>
            <w:tcW w:w="791" w:type="dxa"/>
            <w:tcBorders>
              <w:top w:val="single" w:sz="4" w:space="0" w:color="000000"/>
              <w:left w:val="single" w:sz="4" w:space="0" w:color="000000"/>
              <w:bottom w:val="single" w:sz="4" w:space="0" w:color="000000"/>
              <w:right w:val="single" w:sz="4" w:space="0" w:color="000000"/>
            </w:tcBorders>
            <w:vAlign w:val="center"/>
          </w:tcPr>
          <w:p w14:paraId="5501BEA5" w14:textId="77777777" w:rsidR="003F4B5E" w:rsidRPr="001E6CFE" w:rsidRDefault="003F4B5E" w:rsidP="00371A76">
            <w:pPr>
              <w:jc w:val="center"/>
              <w:rPr>
                <w:b/>
                <w:bCs/>
                <w:sz w:val="18"/>
                <w:szCs w:val="18"/>
              </w:rPr>
            </w:pPr>
            <w:r w:rsidRPr="001E6CFE">
              <w:rPr>
                <w:b/>
                <w:bCs/>
                <w:sz w:val="18"/>
                <w:szCs w:val="18"/>
              </w:rPr>
              <w:t>1</w:t>
            </w:r>
          </w:p>
        </w:tc>
        <w:tc>
          <w:tcPr>
            <w:tcW w:w="791" w:type="dxa"/>
            <w:tcBorders>
              <w:top w:val="single" w:sz="4" w:space="0" w:color="000000"/>
              <w:left w:val="single" w:sz="4" w:space="0" w:color="000000"/>
              <w:bottom w:val="single" w:sz="4" w:space="0" w:color="000000"/>
              <w:right w:val="single" w:sz="4" w:space="0" w:color="000000"/>
            </w:tcBorders>
            <w:vAlign w:val="center"/>
          </w:tcPr>
          <w:p w14:paraId="3EFBB2F5" w14:textId="77777777" w:rsidR="003F4B5E" w:rsidRPr="001E6CFE" w:rsidRDefault="003F4B5E" w:rsidP="00371A76">
            <w:pPr>
              <w:jc w:val="center"/>
              <w:rPr>
                <w:b/>
                <w:bCs/>
                <w:sz w:val="18"/>
                <w:szCs w:val="18"/>
              </w:rPr>
            </w:pPr>
            <w:r w:rsidRPr="001E6CFE">
              <w:rPr>
                <w:b/>
                <w:bCs/>
                <w:sz w:val="18"/>
                <w:szCs w:val="18"/>
              </w:rPr>
              <w:t>3</w:t>
            </w:r>
          </w:p>
        </w:tc>
        <w:tc>
          <w:tcPr>
            <w:tcW w:w="791" w:type="dxa"/>
            <w:tcBorders>
              <w:top w:val="single" w:sz="4" w:space="0" w:color="000000"/>
              <w:left w:val="single" w:sz="4" w:space="0" w:color="000000"/>
              <w:bottom w:val="single" w:sz="4" w:space="0" w:color="000000"/>
              <w:right w:val="single" w:sz="4" w:space="0" w:color="000000"/>
            </w:tcBorders>
            <w:vAlign w:val="center"/>
          </w:tcPr>
          <w:p w14:paraId="590D33E0" w14:textId="77777777" w:rsidR="003F4B5E" w:rsidRPr="001E6CFE" w:rsidRDefault="003F4B5E" w:rsidP="00371A76">
            <w:pPr>
              <w:jc w:val="center"/>
              <w:rPr>
                <w:b/>
                <w:bCs/>
                <w:sz w:val="18"/>
                <w:szCs w:val="18"/>
              </w:rPr>
            </w:pPr>
            <w:r w:rsidRPr="001E6CFE">
              <w:rPr>
                <w:b/>
                <w:bCs/>
                <w:sz w:val="18"/>
                <w:szCs w:val="18"/>
              </w:rPr>
              <w:t>2</w:t>
            </w:r>
          </w:p>
        </w:tc>
      </w:tr>
    </w:tbl>
    <w:p w14:paraId="56B6FEF6" w14:textId="60FC2742" w:rsidR="003F4B5E" w:rsidRPr="001E6CFE" w:rsidRDefault="003F4B5E" w:rsidP="00371A76">
      <w:pPr>
        <w:pStyle w:val="ListeParagraf"/>
        <w:tabs>
          <w:tab w:val="center" w:pos="3815"/>
          <w:tab w:val="center" w:pos="6056"/>
          <w:tab w:val="center" w:pos="9411"/>
          <w:tab w:val="center" w:pos="11814"/>
        </w:tabs>
        <w:ind w:left="540" w:hanging="1391"/>
        <w:rPr>
          <w:i/>
          <w:sz w:val="18"/>
          <w:szCs w:val="18"/>
        </w:rPr>
      </w:pPr>
      <w:r w:rsidRPr="001E6CFE">
        <w:rPr>
          <w:i/>
          <w:sz w:val="18"/>
          <w:szCs w:val="18"/>
        </w:rPr>
        <w:t>0-Katkısı yok    1-Az katkısı var</w:t>
      </w:r>
      <w:r w:rsidRPr="001E6CFE">
        <w:rPr>
          <w:i/>
          <w:sz w:val="18"/>
          <w:szCs w:val="18"/>
        </w:rPr>
        <w:tab/>
        <w:t>2-Orta düzeyde katkısı var</w:t>
      </w:r>
      <w:r w:rsidRPr="001E6CFE">
        <w:rPr>
          <w:i/>
          <w:sz w:val="18"/>
          <w:szCs w:val="18"/>
        </w:rPr>
        <w:tab/>
        <w:t>3-Tam katkısı var</w:t>
      </w:r>
    </w:p>
    <w:p w14:paraId="413E28FB" w14:textId="77777777" w:rsidR="00EE2D1B" w:rsidRPr="001E6CFE" w:rsidRDefault="00EE2D1B" w:rsidP="00371A76">
      <w:pPr>
        <w:pStyle w:val="ListeParagraf"/>
        <w:tabs>
          <w:tab w:val="center" w:pos="3815"/>
          <w:tab w:val="center" w:pos="6056"/>
          <w:tab w:val="center" w:pos="9411"/>
          <w:tab w:val="center" w:pos="11814"/>
        </w:tabs>
        <w:ind w:left="540" w:hanging="1249"/>
      </w:pPr>
    </w:p>
    <w:p w14:paraId="456003BA" w14:textId="77777777" w:rsidR="003F4B5E" w:rsidRPr="001E6CFE" w:rsidRDefault="003F4B5E" w:rsidP="00371A76">
      <w:pPr>
        <w:ind w:hanging="851"/>
        <w:rPr>
          <w:b/>
          <w:sz w:val="18"/>
          <w:szCs w:val="18"/>
        </w:rPr>
      </w:pPr>
      <w:r w:rsidRPr="001E6CFE">
        <w:rPr>
          <w:b/>
          <w:sz w:val="18"/>
          <w:szCs w:val="18"/>
        </w:rPr>
        <w:t xml:space="preserve">Tablo 3.2.3. Dersin Öğrenme Çıktılarının Program Çıktıları ile İlişkisi </w:t>
      </w:r>
    </w:p>
    <w:tbl>
      <w:tblPr>
        <w:tblW w:w="10774" w:type="dxa"/>
        <w:tblInd w:w="-743" w:type="dxa"/>
        <w:tblLayout w:type="fixed"/>
        <w:tblCellMar>
          <w:top w:w="63" w:type="dxa"/>
          <w:right w:w="59" w:type="dxa"/>
        </w:tblCellMar>
        <w:tblLook w:val="04A0" w:firstRow="1" w:lastRow="0" w:firstColumn="1" w:lastColumn="0" w:noHBand="0" w:noVBand="1"/>
      </w:tblPr>
      <w:tblGrid>
        <w:gridCol w:w="2836"/>
        <w:gridCol w:w="721"/>
        <w:gridCol w:w="722"/>
        <w:gridCol w:w="721"/>
        <w:gridCol w:w="722"/>
        <w:gridCol w:w="722"/>
        <w:gridCol w:w="721"/>
        <w:gridCol w:w="722"/>
        <w:gridCol w:w="722"/>
        <w:gridCol w:w="721"/>
        <w:gridCol w:w="722"/>
        <w:gridCol w:w="722"/>
      </w:tblGrid>
      <w:tr w:rsidR="001E6CFE" w:rsidRPr="001E6CFE" w14:paraId="1A404554" w14:textId="77777777" w:rsidTr="00EE2D1B">
        <w:trPr>
          <w:trHeight w:val="216"/>
        </w:trPr>
        <w:tc>
          <w:tcPr>
            <w:tcW w:w="2836" w:type="dxa"/>
            <w:tcBorders>
              <w:top w:val="single" w:sz="4" w:space="0" w:color="000000"/>
              <w:left w:val="single" w:sz="4" w:space="0" w:color="000000"/>
              <w:bottom w:val="single" w:sz="4" w:space="0" w:color="000000"/>
              <w:right w:val="single" w:sz="4" w:space="0" w:color="000000"/>
            </w:tcBorders>
          </w:tcPr>
          <w:p w14:paraId="0F7BC0AD" w14:textId="77777777" w:rsidR="003F4B5E" w:rsidRPr="001E6CFE" w:rsidRDefault="003F4B5E" w:rsidP="00371A76">
            <w:pPr>
              <w:rPr>
                <w:sz w:val="18"/>
                <w:szCs w:val="18"/>
              </w:rPr>
            </w:pPr>
            <w:r w:rsidRPr="001E6CFE">
              <w:rPr>
                <w:b/>
                <w:sz w:val="18"/>
                <w:szCs w:val="18"/>
              </w:rPr>
              <w:t>Dersler</w:t>
            </w:r>
          </w:p>
        </w:tc>
        <w:tc>
          <w:tcPr>
            <w:tcW w:w="721" w:type="dxa"/>
            <w:tcBorders>
              <w:top w:val="single" w:sz="4" w:space="0" w:color="000000"/>
              <w:left w:val="single" w:sz="4" w:space="0" w:color="000000"/>
              <w:bottom w:val="single" w:sz="4" w:space="0" w:color="000000"/>
              <w:right w:val="single" w:sz="4" w:space="0" w:color="000000"/>
            </w:tcBorders>
            <w:vAlign w:val="center"/>
          </w:tcPr>
          <w:p w14:paraId="199B78FA" w14:textId="77777777" w:rsidR="003F4B5E" w:rsidRPr="001E6CFE" w:rsidRDefault="003F4B5E" w:rsidP="00371A76">
            <w:pPr>
              <w:jc w:val="center"/>
              <w:rPr>
                <w:sz w:val="18"/>
                <w:szCs w:val="18"/>
              </w:rPr>
            </w:pPr>
            <w:r w:rsidRPr="001E6CFE">
              <w:rPr>
                <w:b/>
                <w:sz w:val="18"/>
                <w:szCs w:val="18"/>
              </w:rPr>
              <w:t>PÇ 1</w:t>
            </w:r>
          </w:p>
        </w:tc>
        <w:tc>
          <w:tcPr>
            <w:tcW w:w="722" w:type="dxa"/>
            <w:tcBorders>
              <w:top w:val="single" w:sz="4" w:space="0" w:color="000000"/>
              <w:left w:val="single" w:sz="4" w:space="0" w:color="000000"/>
              <w:bottom w:val="single" w:sz="4" w:space="0" w:color="000000"/>
              <w:right w:val="single" w:sz="4" w:space="0" w:color="000000"/>
            </w:tcBorders>
            <w:vAlign w:val="center"/>
          </w:tcPr>
          <w:p w14:paraId="7C7CD746" w14:textId="77777777" w:rsidR="003F4B5E" w:rsidRPr="001E6CFE" w:rsidRDefault="003F4B5E" w:rsidP="00371A76">
            <w:pPr>
              <w:jc w:val="center"/>
              <w:rPr>
                <w:sz w:val="18"/>
                <w:szCs w:val="18"/>
              </w:rPr>
            </w:pPr>
            <w:r w:rsidRPr="001E6CFE">
              <w:rPr>
                <w:b/>
                <w:sz w:val="18"/>
                <w:szCs w:val="18"/>
              </w:rPr>
              <w:t>PÇ 2</w:t>
            </w:r>
          </w:p>
        </w:tc>
        <w:tc>
          <w:tcPr>
            <w:tcW w:w="721" w:type="dxa"/>
            <w:tcBorders>
              <w:top w:val="single" w:sz="4" w:space="0" w:color="000000"/>
              <w:left w:val="single" w:sz="4" w:space="0" w:color="000000"/>
              <w:bottom w:val="single" w:sz="4" w:space="0" w:color="000000"/>
              <w:right w:val="single" w:sz="4" w:space="0" w:color="000000"/>
            </w:tcBorders>
            <w:vAlign w:val="center"/>
          </w:tcPr>
          <w:p w14:paraId="5C5B8B12" w14:textId="77777777" w:rsidR="003F4B5E" w:rsidRPr="001E6CFE" w:rsidRDefault="003F4B5E" w:rsidP="00371A76">
            <w:pPr>
              <w:jc w:val="center"/>
              <w:rPr>
                <w:sz w:val="18"/>
                <w:szCs w:val="18"/>
              </w:rPr>
            </w:pPr>
            <w:r w:rsidRPr="001E6CFE">
              <w:rPr>
                <w:b/>
                <w:sz w:val="18"/>
                <w:szCs w:val="18"/>
              </w:rPr>
              <w:t>PÇ 3</w:t>
            </w:r>
          </w:p>
        </w:tc>
        <w:tc>
          <w:tcPr>
            <w:tcW w:w="722" w:type="dxa"/>
            <w:tcBorders>
              <w:top w:val="single" w:sz="4" w:space="0" w:color="000000"/>
              <w:left w:val="single" w:sz="4" w:space="0" w:color="000000"/>
              <w:bottom w:val="single" w:sz="4" w:space="0" w:color="000000"/>
              <w:right w:val="single" w:sz="4" w:space="0" w:color="000000"/>
            </w:tcBorders>
            <w:vAlign w:val="center"/>
          </w:tcPr>
          <w:p w14:paraId="3EF30815" w14:textId="77777777" w:rsidR="003F4B5E" w:rsidRPr="001E6CFE" w:rsidRDefault="003F4B5E" w:rsidP="00371A76">
            <w:pPr>
              <w:jc w:val="center"/>
              <w:rPr>
                <w:sz w:val="18"/>
                <w:szCs w:val="18"/>
              </w:rPr>
            </w:pPr>
            <w:r w:rsidRPr="001E6CFE">
              <w:rPr>
                <w:b/>
                <w:sz w:val="18"/>
                <w:szCs w:val="18"/>
              </w:rPr>
              <w:t>PÇ 4</w:t>
            </w:r>
          </w:p>
        </w:tc>
        <w:tc>
          <w:tcPr>
            <w:tcW w:w="722" w:type="dxa"/>
            <w:tcBorders>
              <w:top w:val="single" w:sz="4" w:space="0" w:color="000000"/>
              <w:left w:val="single" w:sz="4" w:space="0" w:color="000000"/>
              <w:bottom w:val="single" w:sz="4" w:space="0" w:color="000000"/>
              <w:right w:val="single" w:sz="4" w:space="0" w:color="000000"/>
            </w:tcBorders>
            <w:vAlign w:val="center"/>
          </w:tcPr>
          <w:p w14:paraId="0C89DF9B" w14:textId="77777777" w:rsidR="003F4B5E" w:rsidRPr="001E6CFE" w:rsidRDefault="003F4B5E" w:rsidP="00371A76">
            <w:pPr>
              <w:jc w:val="center"/>
              <w:rPr>
                <w:sz w:val="18"/>
                <w:szCs w:val="18"/>
              </w:rPr>
            </w:pPr>
            <w:r w:rsidRPr="001E6CFE">
              <w:rPr>
                <w:b/>
                <w:sz w:val="18"/>
                <w:szCs w:val="18"/>
              </w:rPr>
              <w:t>PÇ 5</w:t>
            </w:r>
          </w:p>
        </w:tc>
        <w:tc>
          <w:tcPr>
            <w:tcW w:w="721" w:type="dxa"/>
            <w:tcBorders>
              <w:top w:val="single" w:sz="4" w:space="0" w:color="000000"/>
              <w:left w:val="single" w:sz="4" w:space="0" w:color="000000"/>
              <w:bottom w:val="single" w:sz="4" w:space="0" w:color="000000"/>
              <w:right w:val="single" w:sz="4" w:space="0" w:color="000000"/>
            </w:tcBorders>
            <w:vAlign w:val="center"/>
          </w:tcPr>
          <w:p w14:paraId="2053E5D9" w14:textId="77777777" w:rsidR="003F4B5E" w:rsidRPr="001E6CFE" w:rsidRDefault="003F4B5E" w:rsidP="00371A76">
            <w:pPr>
              <w:jc w:val="center"/>
              <w:rPr>
                <w:sz w:val="18"/>
                <w:szCs w:val="18"/>
              </w:rPr>
            </w:pPr>
            <w:r w:rsidRPr="001E6CFE">
              <w:rPr>
                <w:b/>
                <w:sz w:val="18"/>
                <w:szCs w:val="18"/>
              </w:rPr>
              <w:t>PÇ 6</w:t>
            </w:r>
          </w:p>
        </w:tc>
        <w:tc>
          <w:tcPr>
            <w:tcW w:w="722" w:type="dxa"/>
            <w:tcBorders>
              <w:top w:val="single" w:sz="4" w:space="0" w:color="000000"/>
              <w:left w:val="single" w:sz="4" w:space="0" w:color="000000"/>
              <w:bottom w:val="single" w:sz="4" w:space="0" w:color="000000"/>
              <w:right w:val="single" w:sz="4" w:space="0" w:color="000000"/>
            </w:tcBorders>
            <w:vAlign w:val="center"/>
          </w:tcPr>
          <w:p w14:paraId="4DA57393" w14:textId="77777777" w:rsidR="003F4B5E" w:rsidRPr="001E6CFE" w:rsidRDefault="003F4B5E" w:rsidP="00371A76">
            <w:pPr>
              <w:jc w:val="center"/>
              <w:rPr>
                <w:sz w:val="18"/>
                <w:szCs w:val="18"/>
              </w:rPr>
            </w:pPr>
            <w:r w:rsidRPr="001E6CFE">
              <w:rPr>
                <w:b/>
                <w:sz w:val="18"/>
                <w:szCs w:val="18"/>
              </w:rPr>
              <w:t>PÇ 7</w:t>
            </w:r>
          </w:p>
        </w:tc>
        <w:tc>
          <w:tcPr>
            <w:tcW w:w="722" w:type="dxa"/>
            <w:tcBorders>
              <w:top w:val="single" w:sz="4" w:space="0" w:color="000000"/>
              <w:left w:val="single" w:sz="4" w:space="0" w:color="000000"/>
              <w:bottom w:val="single" w:sz="4" w:space="0" w:color="000000"/>
              <w:right w:val="single" w:sz="4" w:space="0" w:color="000000"/>
            </w:tcBorders>
            <w:vAlign w:val="center"/>
          </w:tcPr>
          <w:p w14:paraId="5F4F9BA7" w14:textId="77777777" w:rsidR="003F4B5E" w:rsidRPr="001E6CFE" w:rsidRDefault="003F4B5E" w:rsidP="00371A76">
            <w:pPr>
              <w:jc w:val="center"/>
              <w:rPr>
                <w:sz w:val="18"/>
                <w:szCs w:val="18"/>
              </w:rPr>
            </w:pPr>
            <w:r w:rsidRPr="001E6CFE">
              <w:rPr>
                <w:b/>
                <w:sz w:val="18"/>
                <w:szCs w:val="18"/>
              </w:rPr>
              <w:t>PÇ 8</w:t>
            </w:r>
          </w:p>
        </w:tc>
        <w:tc>
          <w:tcPr>
            <w:tcW w:w="721" w:type="dxa"/>
            <w:tcBorders>
              <w:top w:val="single" w:sz="4" w:space="0" w:color="000000"/>
              <w:left w:val="single" w:sz="4" w:space="0" w:color="000000"/>
              <w:bottom w:val="single" w:sz="4" w:space="0" w:color="000000"/>
              <w:right w:val="single" w:sz="4" w:space="0" w:color="000000"/>
            </w:tcBorders>
            <w:vAlign w:val="center"/>
          </w:tcPr>
          <w:p w14:paraId="0C1339ED" w14:textId="77777777" w:rsidR="003F4B5E" w:rsidRPr="001E6CFE" w:rsidRDefault="003F4B5E" w:rsidP="00371A76">
            <w:pPr>
              <w:jc w:val="center"/>
              <w:rPr>
                <w:sz w:val="18"/>
                <w:szCs w:val="18"/>
              </w:rPr>
            </w:pPr>
            <w:r w:rsidRPr="001E6CFE">
              <w:rPr>
                <w:b/>
                <w:sz w:val="18"/>
                <w:szCs w:val="18"/>
              </w:rPr>
              <w:t>PÇ 9</w:t>
            </w:r>
          </w:p>
        </w:tc>
        <w:tc>
          <w:tcPr>
            <w:tcW w:w="722" w:type="dxa"/>
            <w:tcBorders>
              <w:top w:val="single" w:sz="4" w:space="0" w:color="000000"/>
              <w:left w:val="single" w:sz="4" w:space="0" w:color="000000"/>
              <w:bottom w:val="single" w:sz="4" w:space="0" w:color="000000"/>
              <w:right w:val="single" w:sz="4" w:space="0" w:color="000000"/>
            </w:tcBorders>
            <w:vAlign w:val="center"/>
          </w:tcPr>
          <w:p w14:paraId="58A1EDEC" w14:textId="77777777" w:rsidR="003F4B5E" w:rsidRPr="001E6CFE" w:rsidRDefault="003F4B5E" w:rsidP="00371A76">
            <w:pPr>
              <w:jc w:val="center"/>
              <w:rPr>
                <w:sz w:val="18"/>
                <w:szCs w:val="18"/>
              </w:rPr>
            </w:pPr>
            <w:r w:rsidRPr="001E6CFE">
              <w:rPr>
                <w:b/>
                <w:sz w:val="18"/>
                <w:szCs w:val="18"/>
              </w:rPr>
              <w:t>PÇ10</w:t>
            </w:r>
          </w:p>
        </w:tc>
        <w:tc>
          <w:tcPr>
            <w:tcW w:w="722" w:type="dxa"/>
            <w:tcBorders>
              <w:top w:val="single" w:sz="4" w:space="0" w:color="000000"/>
              <w:left w:val="single" w:sz="4" w:space="0" w:color="000000"/>
              <w:bottom w:val="single" w:sz="4" w:space="0" w:color="000000"/>
              <w:right w:val="single" w:sz="4" w:space="0" w:color="000000"/>
            </w:tcBorders>
            <w:vAlign w:val="center"/>
          </w:tcPr>
          <w:p w14:paraId="573152BF" w14:textId="77777777" w:rsidR="003F4B5E" w:rsidRPr="001E6CFE" w:rsidRDefault="003F4B5E" w:rsidP="00371A76">
            <w:pPr>
              <w:jc w:val="center"/>
              <w:rPr>
                <w:sz w:val="18"/>
                <w:szCs w:val="18"/>
              </w:rPr>
            </w:pPr>
            <w:r w:rsidRPr="001E6CFE">
              <w:rPr>
                <w:b/>
                <w:sz w:val="18"/>
                <w:szCs w:val="18"/>
              </w:rPr>
              <w:t>PÇ11</w:t>
            </w:r>
          </w:p>
        </w:tc>
      </w:tr>
      <w:tr w:rsidR="001E6CFE" w:rsidRPr="001E6CFE" w14:paraId="5DCEA04E" w14:textId="77777777" w:rsidTr="00EE2D1B">
        <w:trPr>
          <w:trHeight w:val="757"/>
        </w:trPr>
        <w:tc>
          <w:tcPr>
            <w:tcW w:w="2836" w:type="dxa"/>
            <w:tcBorders>
              <w:top w:val="single" w:sz="4" w:space="0" w:color="000000"/>
              <w:left w:val="single" w:sz="4" w:space="0" w:color="000000"/>
              <w:bottom w:val="single" w:sz="4" w:space="0" w:color="000000"/>
              <w:right w:val="single" w:sz="4" w:space="0" w:color="000000"/>
            </w:tcBorders>
          </w:tcPr>
          <w:p w14:paraId="2EB0561F" w14:textId="61E312B9" w:rsidR="003F4B5E" w:rsidRPr="001E6CFE" w:rsidRDefault="003F4B5E" w:rsidP="00371A76">
            <w:pPr>
              <w:rPr>
                <w:sz w:val="18"/>
                <w:szCs w:val="18"/>
              </w:rPr>
            </w:pPr>
            <w:r w:rsidRPr="001E6CFE">
              <w:rPr>
                <w:sz w:val="18"/>
                <w:szCs w:val="18"/>
              </w:rPr>
              <w:t>Hemşirelik Esasları (Z) (ÖÇ 1-</w:t>
            </w:r>
            <w:r w:rsidR="00527B21" w:rsidRPr="001E6CFE">
              <w:rPr>
                <w:sz w:val="18"/>
                <w:szCs w:val="18"/>
              </w:rPr>
              <w:t>5</w:t>
            </w:r>
            <w:r w:rsidRPr="001E6CFE">
              <w:rPr>
                <w:sz w:val="18"/>
                <w:szCs w:val="18"/>
              </w:rPr>
              <w:t>)</w:t>
            </w:r>
          </w:p>
        </w:tc>
        <w:tc>
          <w:tcPr>
            <w:tcW w:w="721" w:type="dxa"/>
            <w:tcBorders>
              <w:top w:val="single" w:sz="4" w:space="0" w:color="000000"/>
              <w:left w:val="single" w:sz="4" w:space="0" w:color="000000"/>
              <w:bottom w:val="single" w:sz="4" w:space="0" w:color="000000"/>
              <w:right w:val="single" w:sz="4" w:space="0" w:color="000000"/>
            </w:tcBorders>
            <w:vAlign w:val="center"/>
          </w:tcPr>
          <w:p w14:paraId="3DE4BC5A" w14:textId="0E326B61"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5,5,5,5</w:t>
            </w:r>
          </w:p>
        </w:tc>
        <w:tc>
          <w:tcPr>
            <w:tcW w:w="722" w:type="dxa"/>
            <w:tcBorders>
              <w:top w:val="single" w:sz="4" w:space="0" w:color="000000"/>
              <w:left w:val="single" w:sz="4" w:space="0" w:color="000000"/>
              <w:bottom w:val="single" w:sz="4" w:space="0" w:color="000000"/>
              <w:right w:val="single" w:sz="4" w:space="0" w:color="000000"/>
            </w:tcBorders>
            <w:vAlign w:val="center"/>
          </w:tcPr>
          <w:p w14:paraId="0B1AA16A" w14:textId="788B2971"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3,3,3,5</w:t>
            </w:r>
          </w:p>
        </w:tc>
        <w:tc>
          <w:tcPr>
            <w:tcW w:w="721" w:type="dxa"/>
            <w:tcBorders>
              <w:top w:val="single" w:sz="4" w:space="0" w:color="000000"/>
              <w:left w:val="single" w:sz="4" w:space="0" w:color="000000"/>
              <w:bottom w:val="single" w:sz="4" w:space="0" w:color="000000"/>
              <w:right w:val="single" w:sz="4" w:space="0" w:color="000000"/>
            </w:tcBorders>
            <w:vAlign w:val="center"/>
          </w:tcPr>
          <w:p w14:paraId="17AF1562" w14:textId="797B6E54"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3,4,3,3</w:t>
            </w:r>
          </w:p>
        </w:tc>
        <w:tc>
          <w:tcPr>
            <w:tcW w:w="722" w:type="dxa"/>
            <w:tcBorders>
              <w:top w:val="single" w:sz="4" w:space="0" w:color="000000"/>
              <w:left w:val="single" w:sz="4" w:space="0" w:color="000000"/>
              <w:bottom w:val="single" w:sz="4" w:space="0" w:color="000000"/>
              <w:right w:val="single" w:sz="4" w:space="0" w:color="000000"/>
            </w:tcBorders>
            <w:vAlign w:val="center"/>
          </w:tcPr>
          <w:p w14:paraId="32D41B15" w14:textId="1E4FD65A"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1,3,4,3</w:t>
            </w:r>
          </w:p>
        </w:tc>
        <w:tc>
          <w:tcPr>
            <w:tcW w:w="722" w:type="dxa"/>
            <w:tcBorders>
              <w:top w:val="single" w:sz="4" w:space="0" w:color="000000"/>
              <w:left w:val="single" w:sz="4" w:space="0" w:color="000000"/>
              <w:bottom w:val="single" w:sz="4" w:space="0" w:color="000000"/>
              <w:right w:val="single" w:sz="4" w:space="0" w:color="000000"/>
            </w:tcBorders>
            <w:vAlign w:val="center"/>
          </w:tcPr>
          <w:p w14:paraId="0E1FBD3D" w14:textId="3E3ACBF4"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2,5,5,5</w:t>
            </w:r>
          </w:p>
        </w:tc>
        <w:tc>
          <w:tcPr>
            <w:tcW w:w="721" w:type="dxa"/>
            <w:tcBorders>
              <w:top w:val="single" w:sz="4" w:space="0" w:color="000000"/>
              <w:left w:val="single" w:sz="4" w:space="0" w:color="000000"/>
              <w:bottom w:val="single" w:sz="4" w:space="0" w:color="000000"/>
              <w:right w:val="single" w:sz="4" w:space="0" w:color="000000"/>
            </w:tcBorders>
            <w:vAlign w:val="center"/>
          </w:tcPr>
          <w:p w14:paraId="72AB8102" w14:textId="378DE1EE"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4,4,4,4,</w:t>
            </w:r>
          </w:p>
        </w:tc>
        <w:tc>
          <w:tcPr>
            <w:tcW w:w="722" w:type="dxa"/>
            <w:tcBorders>
              <w:top w:val="single" w:sz="4" w:space="0" w:color="000000"/>
              <w:left w:val="single" w:sz="4" w:space="0" w:color="000000"/>
              <w:bottom w:val="single" w:sz="4" w:space="0" w:color="000000"/>
              <w:right w:val="single" w:sz="4" w:space="0" w:color="000000"/>
            </w:tcBorders>
            <w:vAlign w:val="center"/>
          </w:tcPr>
          <w:p w14:paraId="38811E3E" w14:textId="3EBB8292"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5,5,5,5</w:t>
            </w:r>
          </w:p>
        </w:tc>
        <w:tc>
          <w:tcPr>
            <w:tcW w:w="722" w:type="dxa"/>
            <w:tcBorders>
              <w:top w:val="single" w:sz="4" w:space="0" w:color="000000"/>
              <w:left w:val="single" w:sz="4" w:space="0" w:color="000000"/>
              <w:bottom w:val="single" w:sz="4" w:space="0" w:color="000000"/>
              <w:right w:val="single" w:sz="4" w:space="0" w:color="000000"/>
            </w:tcBorders>
            <w:vAlign w:val="center"/>
          </w:tcPr>
          <w:p w14:paraId="4C71F562" w14:textId="517FECCA"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1,1,1,1</w:t>
            </w:r>
          </w:p>
        </w:tc>
        <w:tc>
          <w:tcPr>
            <w:tcW w:w="721" w:type="dxa"/>
            <w:tcBorders>
              <w:top w:val="single" w:sz="4" w:space="0" w:color="000000"/>
              <w:left w:val="single" w:sz="4" w:space="0" w:color="000000"/>
              <w:bottom w:val="single" w:sz="4" w:space="0" w:color="000000"/>
              <w:right w:val="single" w:sz="4" w:space="0" w:color="000000"/>
            </w:tcBorders>
            <w:vAlign w:val="center"/>
          </w:tcPr>
          <w:p w14:paraId="4ADF87AB" w14:textId="70FB559D"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4,4,4,4</w:t>
            </w:r>
          </w:p>
        </w:tc>
        <w:tc>
          <w:tcPr>
            <w:tcW w:w="722" w:type="dxa"/>
            <w:tcBorders>
              <w:top w:val="single" w:sz="4" w:space="0" w:color="000000"/>
              <w:left w:val="single" w:sz="4" w:space="0" w:color="000000"/>
              <w:bottom w:val="single" w:sz="4" w:space="0" w:color="000000"/>
              <w:right w:val="single" w:sz="4" w:space="0" w:color="000000"/>
            </w:tcBorders>
            <w:vAlign w:val="center"/>
          </w:tcPr>
          <w:p w14:paraId="7C648781" w14:textId="4CB22C60"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5,5,5,5</w:t>
            </w:r>
          </w:p>
        </w:tc>
        <w:tc>
          <w:tcPr>
            <w:tcW w:w="722" w:type="dxa"/>
            <w:tcBorders>
              <w:top w:val="single" w:sz="4" w:space="0" w:color="000000"/>
              <w:left w:val="single" w:sz="4" w:space="0" w:color="000000"/>
              <w:bottom w:val="single" w:sz="4" w:space="0" w:color="000000"/>
              <w:right w:val="single" w:sz="4" w:space="0" w:color="000000"/>
            </w:tcBorders>
            <w:vAlign w:val="center"/>
          </w:tcPr>
          <w:p w14:paraId="37AF5EA5" w14:textId="7C98613D" w:rsidR="003F4B5E" w:rsidRPr="001E6CFE" w:rsidRDefault="003F4B5E" w:rsidP="00371A76">
            <w:pPr>
              <w:jc w:val="center"/>
              <w:rPr>
                <w:sz w:val="18"/>
                <w:szCs w:val="18"/>
              </w:rPr>
            </w:pPr>
            <w:r w:rsidRPr="001E6CFE">
              <w:rPr>
                <w:sz w:val="18"/>
                <w:szCs w:val="18"/>
              </w:rPr>
              <w:t xml:space="preserve">ÖÇ </w:t>
            </w:r>
            <w:r w:rsidR="009D08A4" w:rsidRPr="001E6CFE">
              <w:rPr>
                <w:sz w:val="18"/>
                <w:szCs w:val="18"/>
              </w:rPr>
              <w:t>3,5,5,3</w:t>
            </w:r>
          </w:p>
        </w:tc>
      </w:tr>
    </w:tbl>
    <w:p w14:paraId="2B007015" w14:textId="77777777" w:rsidR="003F4B5E" w:rsidRPr="001E6CFE" w:rsidRDefault="003F4B5E"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838"/>
        <w:gridCol w:w="1143"/>
        <w:gridCol w:w="2543"/>
      </w:tblGrid>
      <w:tr w:rsidR="001E6CFE" w:rsidRPr="001E6CFE" w14:paraId="723B6985" w14:textId="77777777" w:rsidTr="00EE2D1B">
        <w:trPr>
          <w:trHeight w:val="264"/>
        </w:trPr>
        <w:tc>
          <w:tcPr>
            <w:tcW w:w="10774" w:type="dxa"/>
            <w:gridSpan w:val="4"/>
          </w:tcPr>
          <w:p w14:paraId="4AD89791" w14:textId="77777777" w:rsidR="003F4B5E" w:rsidRPr="001E6CFE" w:rsidRDefault="003F4B5E" w:rsidP="00371A76">
            <w:pPr>
              <w:jc w:val="both"/>
              <w:rPr>
                <w:b/>
                <w:sz w:val="18"/>
                <w:szCs w:val="18"/>
              </w:rPr>
            </w:pPr>
            <w:r w:rsidRPr="001E6CFE">
              <w:rPr>
                <w:b/>
                <w:sz w:val="18"/>
                <w:szCs w:val="18"/>
              </w:rPr>
              <w:t xml:space="preserve">AKTS Tablosu: </w:t>
            </w:r>
          </w:p>
        </w:tc>
      </w:tr>
      <w:tr w:rsidR="001E6CFE" w:rsidRPr="001E6CFE" w14:paraId="18C16292" w14:textId="77777777" w:rsidTr="00EE2D1B">
        <w:trPr>
          <w:trHeight w:val="264"/>
        </w:trPr>
        <w:tc>
          <w:tcPr>
            <w:tcW w:w="6250" w:type="dxa"/>
          </w:tcPr>
          <w:p w14:paraId="6C4BF6F8" w14:textId="77777777" w:rsidR="003F4B5E" w:rsidRPr="001E6CFE" w:rsidRDefault="003F4B5E" w:rsidP="00371A76">
            <w:pPr>
              <w:jc w:val="both"/>
              <w:rPr>
                <w:b/>
                <w:sz w:val="18"/>
                <w:szCs w:val="18"/>
              </w:rPr>
            </w:pPr>
            <w:r w:rsidRPr="001E6CFE">
              <w:rPr>
                <w:b/>
                <w:sz w:val="18"/>
                <w:szCs w:val="18"/>
              </w:rPr>
              <w:t xml:space="preserve">Derse İlişkin Etkinlikler </w:t>
            </w:r>
          </w:p>
        </w:tc>
        <w:tc>
          <w:tcPr>
            <w:tcW w:w="838" w:type="dxa"/>
          </w:tcPr>
          <w:p w14:paraId="394E7869" w14:textId="77777777" w:rsidR="003F4B5E" w:rsidRPr="001E6CFE" w:rsidRDefault="003F4B5E" w:rsidP="00371A76">
            <w:pPr>
              <w:jc w:val="both"/>
              <w:rPr>
                <w:sz w:val="18"/>
                <w:szCs w:val="18"/>
              </w:rPr>
            </w:pPr>
            <w:r w:rsidRPr="001E6CFE">
              <w:rPr>
                <w:sz w:val="18"/>
                <w:szCs w:val="18"/>
              </w:rPr>
              <w:t>Sayısı</w:t>
            </w:r>
          </w:p>
        </w:tc>
        <w:tc>
          <w:tcPr>
            <w:tcW w:w="1143" w:type="dxa"/>
          </w:tcPr>
          <w:p w14:paraId="2984DB99" w14:textId="0A2EAED0" w:rsidR="003F4B5E" w:rsidRPr="001E6CFE" w:rsidRDefault="003F4B5E" w:rsidP="00371A76">
            <w:pPr>
              <w:jc w:val="both"/>
              <w:rPr>
                <w:sz w:val="18"/>
                <w:szCs w:val="18"/>
              </w:rPr>
            </w:pPr>
            <w:r w:rsidRPr="001E6CFE">
              <w:rPr>
                <w:sz w:val="18"/>
                <w:szCs w:val="18"/>
              </w:rPr>
              <w:t>Süresi</w:t>
            </w:r>
            <w:r w:rsidR="00EE2D1B" w:rsidRPr="001E6CFE">
              <w:rPr>
                <w:sz w:val="18"/>
                <w:szCs w:val="18"/>
              </w:rPr>
              <w:t xml:space="preserve"> </w:t>
            </w:r>
            <w:r w:rsidRPr="001E6CFE">
              <w:rPr>
                <w:sz w:val="18"/>
                <w:szCs w:val="18"/>
              </w:rPr>
              <w:t>(saat)</w:t>
            </w:r>
          </w:p>
        </w:tc>
        <w:tc>
          <w:tcPr>
            <w:tcW w:w="2543" w:type="dxa"/>
          </w:tcPr>
          <w:p w14:paraId="57E21EB8" w14:textId="20D0428C" w:rsidR="003F4B5E" w:rsidRPr="001E6CFE" w:rsidRDefault="003F4B5E" w:rsidP="00371A76">
            <w:pPr>
              <w:jc w:val="both"/>
              <w:rPr>
                <w:sz w:val="18"/>
                <w:szCs w:val="18"/>
              </w:rPr>
            </w:pPr>
            <w:r w:rsidRPr="001E6CFE">
              <w:rPr>
                <w:sz w:val="18"/>
                <w:szCs w:val="18"/>
              </w:rPr>
              <w:t>Toplam İşyükü</w:t>
            </w:r>
            <w:r w:rsidR="00EE2D1B" w:rsidRPr="001E6CFE">
              <w:rPr>
                <w:sz w:val="18"/>
                <w:szCs w:val="18"/>
              </w:rPr>
              <w:t xml:space="preserve"> </w:t>
            </w:r>
            <w:r w:rsidRPr="001E6CFE">
              <w:rPr>
                <w:sz w:val="18"/>
                <w:szCs w:val="18"/>
              </w:rPr>
              <w:t xml:space="preserve">(Saat) </w:t>
            </w:r>
          </w:p>
        </w:tc>
      </w:tr>
      <w:tr w:rsidR="001E6CFE" w:rsidRPr="001E6CFE" w14:paraId="6D8A5C18" w14:textId="77777777" w:rsidTr="00EE2D1B">
        <w:trPr>
          <w:trHeight w:val="264"/>
        </w:trPr>
        <w:tc>
          <w:tcPr>
            <w:tcW w:w="10774" w:type="dxa"/>
            <w:gridSpan w:val="4"/>
          </w:tcPr>
          <w:p w14:paraId="4DEF39D4" w14:textId="77777777" w:rsidR="003F4B5E" w:rsidRPr="001E6CFE" w:rsidRDefault="003F4B5E" w:rsidP="00371A76">
            <w:pPr>
              <w:jc w:val="both"/>
              <w:rPr>
                <w:sz w:val="18"/>
                <w:szCs w:val="18"/>
              </w:rPr>
            </w:pPr>
            <w:r w:rsidRPr="001E6CFE">
              <w:rPr>
                <w:b/>
                <w:sz w:val="18"/>
                <w:szCs w:val="18"/>
              </w:rPr>
              <w:t>Ders içi etkinlikler</w:t>
            </w:r>
          </w:p>
        </w:tc>
      </w:tr>
      <w:tr w:rsidR="001E6CFE" w:rsidRPr="001E6CFE" w14:paraId="0011945B" w14:textId="77777777" w:rsidTr="00EE2D1B">
        <w:trPr>
          <w:trHeight w:val="250"/>
        </w:trPr>
        <w:tc>
          <w:tcPr>
            <w:tcW w:w="6250" w:type="dxa"/>
          </w:tcPr>
          <w:p w14:paraId="6FFBFC01" w14:textId="77777777" w:rsidR="003F4B5E" w:rsidRPr="001E6CFE" w:rsidRDefault="003F4B5E" w:rsidP="00371A76">
            <w:pPr>
              <w:ind w:firstLine="540"/>
              <w:jc w:val="both"/>
              <w:rPr>
                <w:sz w:val="18"/>
                <w:szCs w:val="18"/>
              </w:rPr>
            </w:pPr>
            <w:r w:rsidRPr="001E6CFE">
              <w:rPr>
                <w:sz w:val="18"/>
                <w:szCs w:val="18"/>
              </w:rPr>
              <w:t xml:space="preserve">Ders anlatımı süresi </w:t>
            </w:r>
          </w:p>
        </w:tc>
        <w:tc>
          <w:tcPr>
            <w:tcW w:w="838" w:type="dxa"/>
          </w:tcPr>
          <w:p w14:paraId="30FF92CC" w14:textId="77777777" w:rsidR="003F4B5E" w:rsidRPr="001E6CFE" w:rsidRDefault="003F4B5E" w:rsidP="00371A76">
            <w:pPr>
              <w:jc w:val="both"/>
              <w:rPr>
                <w:sz w:val="18"/>
                <w:szCs w:val="18"/>
              </w:rPr>
            </w:pPr>
            <w:r w:rsidRPr="001E6CFE">
              <w:rPr>
                <w:sz w:val="18"/>
                <w:szCs w:val="18"/>
              </w:rPr>
              <w:t>14</w:t>
            </w:r>
          </w:p>
        </w:tc>
        <w:tc>
          <w:tcPr>
            <w:tcW w:w="1143" w:type="dxa"/>
          </w:tcPr>
          <w:p w14:paraId="57AF6D41" w14:textId="77777777" w:rsidR="003F4B5E" w:rsidRPr="001E6CFE" w:rsidRDefault="003F4B5E" w:rsidP="00371A76">
            <w:pPr>
              <w:jc w:val="both"/>
              <w:rPr>
                <w:sz w:val="18"/>
                <w:szCs w:val="18"/>
              </w:rPr>
            </w:pPr>
            <w:r w:rsidRPr="001E6CFE">
              <w:rPr>
                <w:sz w:val="18"/>
                <w:szCs w:val="18"/>
              </w:rPr>
              <w:t>4</w:t>
            </w:r>
          </w:p>
        </w:tc>
        <w:tc>
          <w:tcPr>
            <w:tcW w:w="2543" w:type="dxa"/>
          </w:tcPr>
          <w:p w14:paraId="7FFF4BF3" w14:textId="77777777" w:rsidR="003F4B5E" w:rsidRPr="001E6CFE" w:rsidRDefault="003F4B5E" w:rsidP="00371A76">
            <w:pPr>
              <w:jc w:val="both"/>
              <w:rPr>
                <w:sz w:val="18"/>
                <w:szCs w:val="18"/>
              </w:rPr>
            </w:pPr>
            <w:r w:rsidRPr="001E6CFE">
              <w:rPr>
                <w:sz w:val="18"/>
                <w:szCs w:val="18"/>
              </w:rPr>
              <w:t>56</w:t>
            </w:r>
          </w:p>
        </w:tc>
      </w:tr>
      <w:tr w:rsidR="001E6CFE" w:rsidRPr="001E6CFE" w14:paraId="7ED09BBA" w14:textId="77777777" w:rsidTr="00EE2D1B">
        <w:trPr>
          <w:trHeight w:val="250"/>
        </w:trPr>
        <w:tc>
          <w:tcPr>
            <w:tcW w:w="6250" w:type="dxa"/>
          </w:tcPr>
          <w:p w14:paraId="3D7509E7" w14:textId="77777777" w:rsidR="003F4B5E" w:rsidRPr="001E6CFE" w:rsidRDefault="003F4B5E" w:rsidP="00371A76">
            <w:pPr>
              <w:ind w:firstLine="540"/>
              <w:jc w:val="both"/>
              <w:rPr>
                <w:sz w:val="18"/>
                <w:szCs w:val="18"/>
              </w:rPr>
            </w:pPr>
            <w:r w:rsidRPr="001E6CFE">
              <w:rPr>
                <w:sz w:val="18"/>
                <w:szCs w:val="18"/>
              </w:rPr>
              <w:lastRenderedPageBreak/>
              <w:t xml:space="preserve">Laboratuvar </w:t>
            </w:r>
          </w:p>
        </w:tc>
        <w:tc>
          <w:tcPr>
            <w:tcW w:w="838" w:type="dxa"/>
          </w:tcPr>
          <w:p w14:paraId="4E09A827" w14:textId="77777777" w:rsidR="003F4B5E" w:rsidRPr="001E6CFE" w:rsidRDefault="003F4B5E" w:rsidP="00371A76">
            <w:pPr>
              <w:jc w:val="both"/>
              <w:rPr>
                <w:sz w:val="18"/>
                <w:szCs w:val="18"/>
              </w:rPr>
            </w:pPr>
            <w:r w:rsidRPr="001E6CFE">
              <w:rPr>
                <w:sz w:val="18"/>
                <w:szCs w:val="18"/>
              </w:rPr>
              <w:t>14</w:t>
            </w:r>
          </w:p>
        </w:tc>
        <w:tc>
          <w:tcPr>
            <w:tcW w:w="1143" w:type="dxa"/>
          </w:tcPr>
          <w:p w14:paraId="6384C159" w14:textId="77777777" w:rsidR="003F4B5E" w:rsidRPr="001E6CFE" w:rsidRDefault="003F4B5E" w:rsidP="00371A76">
            <w:pPr>
              <w:jc w:val="both"/>
              <w:rPr>
                <w:sz w:val="18"/>
                <w:szCs w:val="18"/>
              </w:rPr>
            </w:pPr>
            <w:r w:rsidRPr="001E6CFE">
              <w:rPr>
                <w:sz w:val="18"/>
                <w:szCs w:val="18"/>
              </w:rPr>
              <w:t>2</w:t>
            </w:r>
          </w:p>
        </w:tc>
        <w:tc>
          <w:tcPr>
            <w:tcW w:w="2543" w:type="dxa"/>
          </w:tcPr>
          <w:p w14:paraId="76FA63B9" w14:textId="77777777" w:rsidR="003F4B5E" w:rsidRPr="001E6CFE" w:rsidRDefault="003F4B5E" w:rsidP="00371A76">
            <w:pPr>
              <w:jc w:val="both"/>
              <w:rPr>
                <w:sz w:val="18"/>
                <w:szCs w:val="18"/>
              </w:rPr>
            </w:pPr>
            <w:r w:rsidRPr="001E6CFE">
              <w:rPr>
                <w:sz w:val="18"/>
                <w:szCs w:val="18"/>
              </w:rPr>
              <w:t>28</w:t>
            </w:r>
          </w:p>
        </w:tc>
      </w:tr>
      <w:tr w:rsidR="001E6CFE" w:rsidRPr="001E6CFE" w14:paraId="1227679C" w14:textId="77777777" w:rsidTr="00EE2D1B">
        <w:trPr>
          <w:trHeight w:val="250"/>
        </w:trPr>
        <w:tc>
          <w:tcPr>
            <w:tcW w:w="6250" w:type="dxa"/>
          </w:tcPr>
          <w:p w14:paraId="23F32196" w14:textId="77777777" w:rsidR="003F4B5E" w:rsidRPr="001E6CFE" w:rsidRDefault="003F4B5E" w:rsidP="00371A76">
            <w:pPr>
              <w:ind w:firstLine="540"/>
              <w:jc w:val="both"/>
              <w:rPr>
                <w:sz w:val="18"/>
                <w:szCs w:val="18"/>
              </w:rPr>
            </w:pPr>
            <w:r w:rsidRPr="001E6CFE">
              <w:rPr>
                <w:sz w:val="18"/>
                <w:szCs w:val="18"/>
              </w:rPr>
              <w:t>Uygulama</w:t>
            </w:r>
          </w:p>
        </w:tc>
        <w:tc>
          <w:tcPr>
            <w:tcW w:w="838" w:type="dxa"/>
          </w:tcPr>
          <w:p w14:paraId="415C4A70" w14:textId="77777777" w:rsidR="003F4B5E" w:rsidRPr="001E6CFE" w:rsidRDefault="003F4B5E" w:rsidP="00371A76">
            <w:pPr>
              <w:jc w:val="both"/>
              <w:rPr>
                <w:sz w:val="18"/>
                <w:szCs w:val="18"/>
              </w:rPr>
            </w:pPr>
            <w:r w:rsidRPr="001E6CFE">
              <w:rPr>
                <w:sz w:val="18"/>
                <w:szCs w:val="18"/>
              </w:rPr>
              <w:t>14</w:t>
            </w:r>
          </w:p>
        </w:tc>
        <w:tc>
          <w:tcPr>
            <w:tcW w:w="1143" w:type="dxa"/>
          </w:tcPr>
          <w:p w14:paraId="0CA08774" w14:textId="77777777" w:rsidR="003F4B5E" w:rsidRPr="001E6CFE" w:rsidRDefault="003F4B5E" w:rsidP="00371A76">
            <w:pPr>
              <w:jc w:val="both"/>
              <w:rPr>
                <w:sz w:val="18"/>
                <w:szCs w:val="18"/>
              </w:rPr>
            </w:pPr>
            <w:r w:rsidRPr="001E6CFE">
              <w:rPr>
                <w:sz w:val="18"/>
                <w:szCs w:val="18"/>
              </w:rPr>
              <w:t>16</w:t>
            </w:r>
          </w:p>
        </w:tc>
        <w:tc>
          <w:tcPr>
            <w:tcW w:w="2543" w:type="dxa"/>
          </w:tcPr>
          <w:p w14:paraId="05791BAD" w14:textId="77777777" w:rsidR="003F4B5E" w:rsidRPr="001E6CFE" w:rsidRDefault="003F4B5E" w:rsidP="00371A76">
            <w:pPr>
              <w:jc w:val="both"/>
              <w:rPr>
                <w:sz w:val="18"/>
                <w:szCs w:val="18"/>
              </w:rPr>
            </w:pPr>
            <w:r w:rsidRPr="001E6CFE">
              <w:rPr>
                <w:sz w:val="18"/>
                <w:szCs w:val="18"/>
              </w:rPr>
              <w:t>224</w:t>
            </w:r>
          </w:p>
        </w:tc>
      </w:tr>
      <w:tr w:rsidR="001E6CFE" w:rsidRPr="001E6CFE" w14:paraId="519FFB56" w14:textId="77777777" w:rsidTr="00EE2D1B">
        <w:trPr>
          <w:trHeight w:val="250"/>
        </w:trPr>
        <w:tc>
          <w:tcPr>
            <w:tcW w:w="10774" w:type="dxa"/>
            <w:gridSpan w:val="4"/>
          </w:tcPr>
          <w:p w14:paraId="0393A14F" w14:textId="766F4E6E" w:rsidR="003F4B5E" w:rsidRPr="001E6CFE" w:rsidRDefault="003F4B5E" w:rsidP="00371A76">
            <w:pPr>
              <w:jc w:val="both"/>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13F826D0" w14:textId="77777777" w:rsidTr="00EE2D1B">
        <w:trPr>
          <w:trHeight w:val="250"/>
        </w:trPr>
        <w:tc>
          <w:tcPr>
            <w:tcW w:w="6250" w:type="dxa"/>
            <w:vAlign w:val="center"/>
          </w:tcPr>
          <w:p w14:paraId="0179EF75" w14:textId="77777777" w:rsidR="003F4B5E" w:rsidRPr="001E6CFE" w:rsidRDefault="003F4B5E" w:rsidP="00371A76">
            <w:pPr>
              <w:ind w:firstLine="164"/>
              <w:jc w:val="both"/>
              <w:rPr>
                <w:bCs/>
                <w:sz w:val="18"/>
                <w:szCs w:val="18"/>
              </w:rPr>
            </w:pPr>
            <w:r w:rsidRPr="001E6CFE">
              <w:rPr>
                <w:bCs/>
                <w:sz w:val="18"/>
                <w:szCs w:val="18"/>
              </w:rPr>
              <w:t>Ara sınav</w:t>
            </w:r>
          </w:p>
        </w:tc>
        <w:tc>
          <w:tcPr>
            <w:tcW w:w="838" w:type="dxa"/>
          </w:tcPr>
          <w:p w14:paraId="3DE40D7B" w14:textId="77777777" w:rsidR="003F4B5E" w:rsidRPr="001E6CFE" w:rsidRDefault="003F4B5E" w:rsidP="00371A76">
            <w:pPr>
              <w:jc w:val="both"/>
              <w:rPr>
                <w:sz w:val="18"/>
                <w:szCs w:val="18"/>
              </w:rPr>
            </w:pPr>
            <w:r w:rsidRPr="001E6CFE">
              <w:rPr>
                <w:sz w:val="18"/>
                <w:szCs w:val="18"/>
              </w:rPr>
              <w:t>1</w:t>
            </w:r>
          </w:p>
        </w:tc>
        <w:tc>
          <w:tcPr>
            <w:tcW w:w="1143" w:type="dxa"/>
          </w:tcPr>
          <w:p w14:paraId="70E60771" w14:textId="77777777" w:rsidR="003F4B5E" w:rsidRPr="001E6CFE" w:rsidRDefault="003F4B5E" w:rsidP="00371A76">
            <w:pPr>
              <w:jc w:val="both"/>
              <w:rPr>
                <w:sz w:val="18"/>
                <w:szCs w:val="18"/>
              </w:rPr>
            </w:pPr>
            <w:r w:rsidRPr="001E6CFE">
              <w:rPr>
                <w:sz w:val="18"/>
                <w:szCs w:val="18"/>
              </w:rPr>
              <w:t>1</w:t>
            </w:r>
          </w:p>
        </w:tc>
        <w:tc>
          <w:tcPr>
            <w:tcW w:w="2543" w:type="dxa"/>
          </w:tcPr>
          <w:p w14:paraId="43B86499" w14:textId="77777777" w:rsidR="003F4B5E" w:rsidRPr="001E6CFE" w:rsidRDefault="003F4B5E" w:rsidP="00371A76">
            <w:pPr>
              <w:jc w:val="both"/>
              <w:rPr>
                <w:sz w:val="18"/>
                <w:szCs w:val="18"/>
              </w:rPr>
            </w:pPr>
            <w:r w:rsidRPr="001E6CFE">
              <w:rPr>
                <w:sz w:val="18"/>
                <w:szCs w:val="18"/>
              </w:rPr>
              <w:t>1</w:t>
            </w:r>
          </w:p>
        </w:tc>
      </w:tr>
      <w:tr w:rsidR="001E6CFE" w:rsidRPr="001E6CFE" w14:paraId="1A5061C5" w14:textId="77777777" w:rsidTr="00EE2D1B">
        <w:trPr>
          <w:trHeight w:val="250"/>
        </w:trPr>
        <w:tc>
          <w:tcPr>
            <w:tcW w:w="6250" w:type="dxa"/>
            <w:vAlign w:val="center"/>
          </w:tcPr>
          <w:p w14:paraId="31F5BC40" w14:textId="77777777" w:rsidR="003F4B5E" w:rsidRPr="001E6CFE" w:rsidRDefault="003F4B5E" w:rsidP="00371A76">
            <w:pPr>
              <w:ind w:firstLine="164"/>
              <w:jc w:val="both"/>
              <w:rPr>
                <w:bCs/>
                <w:sz w:val="18"/>
                <w:szCs w:val="18"/>
              </w:rPr>
            </w:pPr>
            <w:r w:rsidRPr="001E6CFE">
              <w:rPr>
                <w:bCs/>
                <w:sz w:val="18"/>
                <w:szCs w:val="18"/>
              </w:rPr>
              <w:t>Arazi/Klinik/Laboratuvar Uygulaması</w:t>
            </w:r>
          </w:p>
        </w:tc>
        <w:tc>
          <w:tcPr>
            <w:tcW w:w="838" w:type="dxa"/>
          </w:tcPr>
          <w:p w14:paraId="3B43B00D" w14:textId="77777777" w:rsidR="003F4B5E" w:rsidRPr="001E6CFE" w:rsidRDefault="003F4B5E" w:rsidP="00371A76">
            <w:pPr>
              <w:jc w:val="both"/>
              <w:rPr>
                <w:sz w:val="18"/>
                <w:szCs w:val="18"/>
              </w:rPr>
            </w:pPr>
            <w:r w:rsidRPr="001E6CFE">
              <w:rPr>
                <w:sz w:val="18"/>
                <w:szCs w:val="18"/>
              </w:rPr>
              <w:t>1</w:t>
            </w:r>
          </w:p>
        </w:tc>
        <w:tc>
          <w:tcPr>
            <w:tcW w:w="1143" w:type="dxa"/>
          </w:tcPr>
          <w:p w14:paraId="2EC5C388" w14:textId="77777777" w:rsidR="003F4B5E" w:rsidRPr="001E6CFE" w:rsidRDefault="003F4B5E" w:rsidP="00371A76">
            <w:pPr>
              <w:jc w:val="both"/>
              <w:rPr>
                <w:sz w:val="18"/>
                <w:szCs w:val="18"/>
              </w:rPr>
            </w:pPr>
            <w:r w:rsidRPr="001E6CFE">
              <w:rPr>
                <w:sz w:val="18"/>
                <w:szCs w:val="18"/>
              </w:rPr>
              <w:t>1</w:t>
            </w:r>
          </w:p>
        </w:tc>
        <w:tc>
          <w:tcPr>
            <w:tcW w:w="2543" w:type="dxa"/>
          </w:tcPr>
          <w:p w14:paraId="73EB05F4" w14:textId="77777777" w:rsidR="003F4B5E" w:rsidRPr="001E6CFE" w:rsidRDefault="003F4B5E" w:rsidP="00371A76">
            <w:pPr>
              <w:jc w:val="both"/>
              <w:rPr>
                <w:sz w:val="18"/>
                <w:szCs w:val="18"/>
              </w:rPr>
            </w:pPr>
            <w:r w:rsidRPr="001E6CFE">
              <w:rPr>
                <w:sz w:val="18"/>
                <w:szCs w:val="18"/>
              </w:rPr>
              <w:t>1</w:t>
            </w:r>
          </w:p>
        </w:tc>
      </w:tr>
      <w:tr w:rsidR="001E6CFE" w:rsidRPr="001E6CFE" w14:paraId="5F4C95CE" w14:textId="77777777" w:rsidTr="00EE2D1B">
        <w:trPr>
          <w:trHeight w:val="250"/>
        </w:trPr>
        <w:tc>
          <w:tcPr>
            <w:tcW w:w="6250" w:type="dxa"/>
            <w:vAlign w:val="center"/>
          </w:tcPr>
          <w:p w14:paraId="18C38D6C" w14:textId="77777777" w:rsidR="003F4B5E" w:rsidRPr="001E6CFE" w:rsidRDefault="003F4B5E" w:rsidP="00371A76">
            <w:pPr>
              <w:ind w:firstLine="164"/>
              <w:jc w:val="both"/>
              <w:rPr>
                <w:bCs/>
                <w:sz w:val="18"/>
                <w:szCs w:val="18"/>
              </w:rPr>
            </w:pPr>
            <w:r w:rsidRPr="001E6CFE">
              <w:rPr>
                <w:sz w:val="18"/>
                <w:szCs w:val="18"/>
              </w:rPr>
              <w:t>Laboratuvar Uygulama Sınavı</w:t>
            </w:r>
          </w:p>
        </w:tc>
        <w:tc>
          <w:tcPr>
            <w:tcW w:w="838" w:type="dxa"/>
          </w:tcPr>
          <w:p w14:paraId="21152D52" w14:textId="77777777" w:rsidR="003F4B5E" w:rsidRPr="001E6CFE" w:rsidRDefault="003F4B5E" w:rsidP="00371A76">
            <w:pPr>
              <w:jc w:val="both"/>
              <w:rPr>
                <w:sz w:val="18"/>
                <w:szCs w:val="18"/>
              </w:rPr>
            </w:pPr>
            <w:r w:rsidRPr="001E6CFE">
              <w:rPr>
                <w:sz w:val="18"/>
                <w:szCs w:val="18"/>
              </w:rPr>
              <w:t>1</w:t>
            </w:r>
          </w:p>
        </w:tc>
        <w:tc>
          <w:tcPr>
            <w:tcW w:w="1143" w:type="dxa"/>
          </w:tcPr>
          <w:p w14:paraId="44786866" w14:textId="77777777" w:rsidR="003F4B5E" w:rsidRPr="001E6CFE" w:rsidRDefault="003F4B5E" w:rsidP="00371A76">
            <w:pPr>
              <w:jc w:val="both"/>
              <w:rPr>
                <w:sz w:val="18"/>
                <w:szCs w:val="18"/>
              </w:rPr>
            </w:pPr>
            <w:r w:rsidRPr="001E6CFE">
              <w:rPr>
                <w:sz w:val="18"/>
                <w:szCs w:val="18"/>
              </w:rPr>
              <w:t>1</w:t>
            </w:r>
          </w:p>
        </w:tc>
        <w:tc>
          <w:tcPr>
            <w:tcW w:w="2543" w:type="dxa"/>
          </w:tcPr>
          <w:p w14:paraId="5A49E114" w14:textId="77777777" w:rsidR="003F4B5E" w:rsidRPr="001E6CFE" w:rsidRDefault="003F4B5E" w:rsidP="00371A76">
            <w:pPr>
              <w:jc w:val="both"/>
              <w:rPr>
                <w:sz w:val="18"/>
                <w:szCs w:val="18"/>
              </w:rPr>
            </w:pPr>
            <w:r w:rsidRPr="001E6CFE">
              <w:rPr>
                <w:sz w:val="18"/>
                <w:szCs w:val="18"/>
              </w:rPr>
              <w:t>1</w:t>
            </w:r>
          </w:p>
        </w:tc>
      </w:tr>
      <w:tr w:rsidR="001E6CFE" w:rsidRPr="001E6CFE" w14:paraId="153FB474" w14:textId="77777777" w:rsidTr="00EE2D1B">
        <w:trPr>
          <w:trHeight w:val="250"/>
        </w:trPr>
        <w:tc>
          <w:tcPr>
            <w:tcW w:w="6250" w:type="dxa"/>
            <w:vAlign w:val="center"/>
          </w:tcPr>
          <w:p w14:paraId="181BDC00" w14:textId="77777777" w:rsidR="003F4B5E" w:rsidRPr="001E6CFE" w:rsidRDefault="003F4B5E" w:rsidP="00371A76">
            <w:pPr>
              <w:ind w:firstLine="164"/>
              <w:jc w:val="both"/>
              <w:rPr>
                <w:bCs/>
                <w:sz w:val="18"/>
                <w:szCs w:val="18"/>
              </w:rPr>
            </w:pPr>
            <w:r w:rsidRPr="001E6CFE">
              <w:rPr>
                <w:bCs/>
                <w:sz w:val="18"/>
                <w:szCs w:val="18"/>
              </w:rPr>
              <w:t>Dönem sonu sınavı</w:t>
            </w:r>
          </w:p>
        </w:tc>
        <w:tc>
          <w:tcPr>
            <w:tcW w:w="838" w:type="dxa"/>
          </w:tcPr>
          <w:p w14:paraId="7FD3AF82" w14:textId="77777777" w:rsidR="003F4B5E" w:rsidRPr="001E6CFE" w:rsidRDefault="003F4B5E" w:rsidP="00371A76">
            <w:pPr>
              <w:jc w:val="both"/>
              <w:rPr>
                <w:sz w:val="18"/>
                <w:szCs w:val="18"/>
              </w:rPr>
            </w:pPr>
            <w:r w:rsidRPr="001E6CFE">
              <w:rPr>
                <w:sz w:val="18"/>
                <w:szCs w:val="18"/>
              </w:rPr>
              <w:t>1</w:t>
            </w:r>
          </w:p>
        </w:tc>
        <w:tc>
          <w:tcPr>
            <w:tcW w:w="1143" w:type="dxa"/>
          </w:tcPr>
          <w:p w14:paraId="77010150" w14:textId="77777777" w:rsidR="003F4B5E" w:rsidRPr="001E6CFE" w:rsidRDefault="003F4B5E" w:rsidP="00371A76">
            <w:pPr>
              <w:jc w:val="both"/>
              <w:rPr>
                <w:sz w:val="18"/>
                <w:szCs w:val="18"/>
              </w:rPr>
            </w:pPr>
            <w:r w:rsidRPr="001E6CFE">
              <w:rPr>
                <w:sz w:val="18"/>
                <w:szCs w:val="18"/>
              </w:rPr>
              <w:t>1</w:t>
            </w:r>
          </w:p>
        </w:tc>
        <w:tc>
          <w:tcPr>
            <w:tcW w:w="2543" w:type="dxa"/>
          </w:tcPr>
          <w:p w14:paraId="7C9C5A43" w14:textId="77777777" w:rsidR="003F4B5E" w:rsidRPr="001E6CFE" w:rsidRDefault="003F4B5E" w:rsidP="00371A76">
            <w:pPr>
              <w:jc w:val="both"/>
              <w:rPr>
                <w:sz w:val="18"/>
                <w:szCs w:val="18"/>
              </w:rPr>
            </w:pPr>
            <w:r w:rsidRPr="001E6CFE">
              <w:rPr>
                <w:sz w:val="18"/>
                <w:szCs w:val="18"/>
              </w:rPr>
              <w:t>1</w:t>
            </w:r>
          </w:p>
        </w:tc>
      </w:tr>
      <w:tr w:rsidR="001E6CFE" w:rsidRPr="001E6CFE" w14:paraId="701568B0" w14:textId="77777777" w:rsidTr="00EE2D1B">
        <w:trPr>
          <w:trHeight w:val="250"/>
        </w:trPr>
        <w:tc>
          <w:tcPr>
            <w:tcW w:w="10774" w:type="dxa"/>
            <w:gridSpan w:val="4"/>
          </w:tcPr>
          <w:p w14:paraId="47FA8036" w14:textId="77777777" w:rsidR="003F4B5E" w:rsidRPr="001E6CFE" w:rsidRDefault="003F4B5E" w:rsidP="00371A76">
            <w:pPr>
              <w:jc w:val="both"/>
              <w:rPr>
                <w:sz w:val="18"/>
                <w:szCs w:val="18"/>
              </w:rPr>
            </w:pPr>
            <w:r w:rsidRPr="001E6CFE">
              <w:rPr>
                <w:b/>
                <w:sz w:val="18"/>
                <w:szCs w:val="18"/>
              </w:rPr>
              <w:t>Ders dışı etkinlikler</w:t>
            </w:r>
          </w:p>
        </w:tc>
      </w:tr>
      <w:tr w:rsidR="001E6CFE" w:rsidRPr="001E6CFE" w14:paraId="21C58DA4" w14:textId="77777777" w:rsidTr="00EE2D1B">
        <w:trPr>
          <w:trHeight w:val="250"/>
        </w:trPr>
        <w:tc>
          <w:tcPr>
            <w:tcW w:w="6250" w:type="dxa"/>
          </w:tcPr>
          <w:p w14:paraId="005E1650" w14:textId="77777777" w:rsidR="003F4B5E" w:rsidRPr="001E6CFE" w:rsidRDefault="003F4B5E" w:rsidP="00371A76">
            <w:pPr>
              <w:ind w:firstLine="164"/>
              <w:jc w:val="both"/>
              <w:rPr>
                <w:bCs/>
                <w:sz w:val="18"/>
                <w:szCs w:val="18"/>
              </w:rPr>
            </w:pPr>
            <w:r w:rsidRPr="001E6CFE">
              <w:rPr>
                <w:bCs/>
                <w:sz w:val="18"/>
                <w:szCs w:val="18"/>
              </w:rPr>
              <w:t>Sınıf dışı ders çalışma (ön çalışma, pekiştirme)</w:t>
            </w:r>
          </w:p>
        </w:tc>
        <w:tc>
          <w:tcPr>
            <w:tcW w:w="838" w:type="dxa"/>
          </w:tcPr>
          <w:p w14:paraId="348A9D9B" w14:textId="77777777" w:rsidR="003F4B5E" w:rsidRPr="001E6CFE" w:rsidRDefault="003F4B5E" w:rsidP="00371A76">
            <w:pPr>
              <w:jc w:val="both"/>
              <w:rPr>
                <w:sz w:val="18"/>
                <w:szCs w:val="18"/>
              </w:rPr>
            </w:pPr>
            <w:r w:rsidRPr="001E6CFE">
              <w:rPr>
                <w:sz w:val="18"/>
                <w:szCs w:val="18"/>
              </w:rPr>
              <w:t>10</w:t>
            </w:r>
          </w:p>
        </w:tc>
        <w:tc>
          <w:tcPr>
            <w:tcW w:w="1143" w:type="dxa"/>
          </w:tcPr>
          <w:p w14:paraId="44CD1309" w14:textId="77777777" w:rsidR="003F4B5E" w:rsidRPr="001E6CFE" w:rsidRDefault="003F4B5E" w:rsidP="00371A76">
            <w:pPr>
              <w:jc w:val="both"/>
              <w:rPr>
                <w:sz w:val="18"/>
                <w:szCs w:val="18"/>
              </w:rPr>
            </w:pPr>
            <w:r w:rsidRPr="001E6CFE">
              <w:rPr>
                <w:sz w:val="18"/>
                <w:szCs w:val="18"/>
              </w:rPr>
              <w:t>5</w:t>
            </w:r>
          </w:p>
        </w:tc>
        <w:tc>
          <w:tcPr>
            <w:tcW w:w="2543" w:type="dxa"/>
          </w:tcPr>
          <w:p w14:paraId="0A600C53" w14:textId="77777777" w:rsidR="003F4B5E" w:rsidRPr="001E6CFE" w:rsidRDefault="003F4B5E" w:rsidP="00371A76">
            <w:pPr>
              <w:jc w:val="both"/>
              <w:rPr>
                <w:sz w:val="18"/>
                <w:szCs w:val="18"/>
              </w:rPr>
            </w:pPr>
            <w:r w:rsidRPr="001E6CFE">
              <w:rPr>
                <w:sz w:val="18"/>
                <w:szCs w:val="18"/>
              </w:rPr>
              <w:t>50</w:t>
            </w:r>
          </w:p>
        </w:tc>
      </w:tr>
      <w:tr w:rsidR="001E6CFE" w:rsidRPr="001E6CFE" w14:paraId="2E0E38B6" w14:textId="77777777" w:rsidTr="00EE2D1B">
        <w:trPr>
          <w:trHeight w:val="250"/>
        </w:trPr>
        <w:tc>
          <w:tcPr>
            <w:tcW w:w="6250" w:type="dxa"/>
          </w:tcPr>
          <w:p w14:paraId="32D79CFA" w14:textId="77777777" w:rsidR="003F4B5E" w:rsidRPr="001E6CFE" w:rsidRDefault="003F4B5E" w:rsidP="00371A76">
            <w:pPr>
              <w:ind w:firstLine="164"/>
              <w:jc w:val="both"/>
              <w:rPr>
                <w:bCs/>
                <w:sz w:val="18"/>
                <w:szCs w:val="18"/>
              </w:rPr>
            </w:pPr>
            <w:r w:rsidRPr="001E6CFE">
              <w:rPr>
                <w:bCs/>
                <w:sz w:val="18"/>
                <w:szCs w:val="18"/>
              </w:rPr>
              <w:t>Ödevler</w:t>
            </w:r>
          </w:p>
        </w:tc>
        <w:tc>
          <w:tcPr>
            <w:tcW w:w="838" w:type="dxa"/>
          </w:tcPr>
          <w:p w14:paraId="14ADF8D7" w14:textId="77777777" w:rsidR="003F4B5E" w:rsidRPr="001E6CFE" w:rsidRDefault="003F4B5E" w:rsidP="00371A76">
            <w:pPr>
              <w:jc w:val="both"/>
              <w:rPr>
                <w:sz w:val="18"/>
                <w:szCs w:val="18"/>
              </w:rPr>
            </w:pPr>
            <w:r w:rsidRPr="001E6CFE">
              <w:rPr>
                <w:sz w:val="18"/>
                <w:szCs w:val="18"/>
              </w:rPr>
              <w:t>5</w:t>
            </w:r>
          </w:p>
        </w:tc>
        <w:tc>
          <w:tcPr>
            <w:tcW w:w="1143" w:type="dxa"/>
          </w:tcPr>
          <w:p w14:paraId="713017A9" w14:textId="77777777" w:rsidR="003F4B5E" w:rsidRPr="001E6CFE" w:rsidRDefault="003F4B5E" w:rsidP="00371A76">
            <w:pPr>
              <w:jc w:val="both"/>
              <w:rPr>
                <w:sz w:val="18"/>
                <w:szCs w:val="18"/>
              </w:rPr>
            </w:pPr>
            <w:r w:rsidRPr="001E6CFE">
              <w:rPr>
                <w:sz w:val="18"/>
                <w:szCs w:val="18"/>
              </w:rPr>
              <w:t>4</w:t>
            </w:r>
          </w:p>
        </w:tc>
        <w:tc>
          <w:tcPr>
            <w:tcW w:w="2543" w:type="dxa"/>
          </w:tcPr>
          <w:p w14:paraId="5D089A24" w14:textId="77777777" w:rsidR="003F4B5E" w:rsidRPr="001E6CFE" w:rsidRDefault="003F4B5E" w:rsidP="00371A76">
            <w:pPr>
              <w:jc w:val="both"/>
              <w:rPr>
                <w:sz w:val="18"/>
                <w:szCs w:val="18"/>
              </w:rPr>
            </w:pPr>
            <w:r w:rsidRPr="001E6CFE">
              <w:rPr>
                <w:sz w:val="18"/>
                <w:szCs w:val="18"/>
              </w:rPr>
              <w:t>20</w:t>
            </w:r>
          </w:p>
        </w:tc>
      </w:tr>
      <w:tr w:rsidR="001E6CFE" w:rsidRPr="001E6CFE" w14:paraId="2EF76ABA" w14:textId="77777777" w:rsidTr="00EE2D1B">
        <w:trPr>
          <w:trHeight w:val="250"/>
        </w:trPr>
        <w:tc>
          <w:tcPr>
            <w:tcW w:w="6250" w:type="dxa"/>
          </w:tcPr>
          <w:p w14:paraId="72A26B97" w14:textId="77777777" w:rsidR="003F4B5E" w:rsidRPr="001E6CFE" w:rsidRDefault="003F4B5E" w:rsidP="00371A76">
            <w:pPr>
              <w:ind w:firstLine="164"/>
              <w:jc w:val="both"/>
              <w:rPr>
                <w:bCs/>
                <w:sz w:val="18"/>
                <w:szCs w:val="18"/>
              </w:rPr>
            </w:pPr>
            <w:r w:rsidRPr="001E6CFE">
              <w:rPr>
                <w:bCs/>
                <w:sz w:val="18"/>
                <w:szCs w:val="18"/>
              </w:rPr>
              <w:t xml:space="preserve">Ara sınavlara hazırlık süresi </w:t>
            </w:r>
          </w:p>
        </w:tc>
        <w:tc>
          <w:tcPr>
            <w:tcW w:w="838" w:type="dxa"/>
          </w:tcPr>
          <w:p w14:paraId="5C067903" w14:textId="77777777" w:rsidR="003F4B5E" w:rsidRPr="001E6CFE" w:rsidRDefault="003F4B5E" w:rsidP="00371A76">
            <w:pPr>
              <w:jc w:val="both"/>
              <w:rPr>
                <w:sz w:val="18"/>
                <w:szCs w:val="18"/>
              </w:rPr>
            </w:pPr>
            <w:r w:rsidRPr="001E6CFE">
              <w:rPr>
                <w:sz w:val="18"/>
                <w:szCs w:val="18"/>
              </w:rPr>
              <w:t>2</w:t>
            </w:r>
          </w:p>
        </w:tc>
        <w:tc>
          <w:tcPr>
            <w:tcW w:w="1143" w:type="dxa"/>
          </w:tcPr>
          <w:p w14:paraId="7F5D5D59" w14:textId="77777777" w:rsidR="003F4B5E" w:rsidRPr="001E6CFE" w:rsidRDefault="003F4B5E" w:rsidP="00371A76">
            <w:pPr>
              <w:jc w:val="both"/>
              <w:rPr>
                <w:sz w:val="18"/>
                <w:szCs w:val="18"/>
              </w:rPr>
            </w:pPr>
            <w:r w:rsidRPr="001E6CFE">
              <w:rPr>
                <w:sz w:val="18"/>
                <w:szCs w:val="18"/>
              </w:rPr>
              <w:t>27</w:t>
            </w:r>
          </w:p>
        </w:tc>
        <w:tc>
          <w:tcPr>
            <w:tcW w:w="2543" w:type="dxa"/>
          </w:tcPr>
          <w:p w14:paraId="3BD329CD" w14:textId="77777777" w:rsidR="003F4B5E" w:rsidRPr="001E6CFE" w:rsidRDefault="003F4B5E" w:rsidP="00371A76">
            <w:pPr>
              <w:jc w:val="both"/>
              <w:rPr>
                <w:sz w:val="18"/>
                <w:szCs w:val="18"/>
              </w:rPr>
            </w:pPr>
            <w:r w:rsidRPr="001E6CFE">
              <w:rPr>
                <w:sz w:val="18"/>
                <w:szCs w:val="18"/>
              </w:rPr>
              <w:t>54</w:t>
            </w:r>
          </w:p>
        </w:tc>
      </w:tr>
      <w:tr w:rsidR="001E6CFE" w:rsidRPr="001E6CFE" w14:paraId="795841C9" w14:textId="77777777" w:rsidTr="00EE2D1B">
        <w:trPr>
          <w:trHeight w:val="250"/>
        </w:trPr>
        <w:tc>
          <w:tcPr>
            <w:tcW w:w="6250" w:type="dxa"/>
          </w:tcPr>
          <w:p w14:paraId="64C61F76" w14:textId="77777777" w:rsidR="003F4B5E" w:rsidRPr="001E6CFE" w:rsidRDefault="003F4B5E" w:rsidP="00371A76">
            <w:pPr>
              <w:ind w:firstLine="164"/>
              <w:jc w:val="both"/>
              <w:rPr>
                <w:bCs/>
                <w:sz w:val="18"/>
                <w:szCs w:val="18"/>
              </w:rPr>
            </w:pPr>
            <w:r w:rsidRPr="001E6CFE">
              <w:rPr>
                <w:bCs/>
                <w:sz w:val="18"/>
                <w:szCs w:val="18"/>
              </w:rPr>
              <w:t>Yarıyıl sonu sınavına hazırlık süresi</w:t>
            </w:r>
          </w:p>
        </w:tc>
        <w:tc>
          <w:tcPr>
            <w:tcW w:w="838" w:type="dxa"/>
          </w:tcPr>
          <w:p w14:paraId="1FB1CD0F" w14:textId="77777777" w:rsidR="003F4B5E" w:rsidRPr="001E6CFE" w:rsidRDefault="003F4B5E" w:rsidP="00371A76">
            <w:pPr>
              <w:jc w:val="both"/>
              <w:rPr>
                <w:sz w:val="18"/>
                <w:szCs w:val="18"/>
              </w:rPr>
            </w:pPr>
            <w:r w:rsidRPr="001E6CFE">
              <w:rPr>
                <w:sz w:val="18"/>
                <w:szCs w:val="18"/>
              </w:rPr>
              <w:t>1</w:t>
            </w:r>
          </w:p>
        </w:tc>
        <w:tc>
          <w:tcPr>
            <w:tcW w:w="1143" w:type="dxa"/>
          </w:tcPr>
          <w:p w14:paraId="03146E1A" w14:textId="77777777" w:rsidR="003F4B5E" w:rsidRPr="001E6CFE" w:rsidRDefault="003F4B5E" w:rsidP="00371A76">
            <w:pPr>
              <w:jc w:val="both"/>
              <w:rPr>
                <w:sz w:val="18"/>
                <w:szCs w:val="18"/>
              </w:rPr>
            </w:pPr>
            <w:r w:rsidRPr="001E6CFE">
              <w:rPr>
                <w:sz w:val="18"/>
                <w:szCs w:val="18"/>
              </w:rPr>
              <w:t>16</w:t>
            </w:r>
          </w:p>
        </w:tc>
        <w:tc>
          <w:tcPr>
            <w:tcW w:w="2543" w:type="dxa"/>
          </w:tcPr>
          <w:p w14:paraId="41D09105" w14:textId="77777777" w:rsidR="003F4B5E" w:rsidRPr="001E6CFE" w:rsidRDefault="003F4B5E" w:rsidP="00371A76">
            <w:pPr>
              <w:jc w:val="both"/>
              <w:rPr>
                <w:sz w:val="18"/>
                <w:szCs w:val="18"/>
              </w:rPr>
            </w:pPr>
            <w:r w:rsidRPr="001E6CFE">
              <w:rPr>
                <w:sz w:val="18"/>
                <w:szCs w:val="18"/>
              </w:rPr>
              <w:t>16</w:t>
            </w:r>
          </w:p>
        </w:tc>
      </w:tr>
      <w:tr w:rsidR="001E6CFE" w:rsidRPr="001E6CFE" w14:paraId="471407E6" w14:textId="77777777" w:rsidTr="00EE2D1B">
        <w:trPr>
          <w:trHeight w:val="250"/>
        </w:trPr>
        <w:tc>
          <w:tcPr>
            <w:tcW w:w="6250" w:type="dxa"/>
          </w:tcPr>
          <w:p w14:paraId="49E0AC1D" w14:textId="77777777" w:rsidR="003F4B5E" w:rsidRPr="001E6CFE" w:rsidRDefault="003F4B5E" w:rsidP="00371A76">
            <w:pPr>
              <w:ind w:firstLine="164"/>
              <w:jc w:val="both"/>
              <w:rPr>
                <w:bCs/>
                <w:sz w:val="18"/>
                <w:szCs w:val="18"/>
              </w:rPr>
            </w:pPr>
            <w:r w:rsidRPr="001E6CFE">
              <w:rPr>
                <w:bCs/>
                <w:sz w:val="18"/>
                <w:szCs w:val="18"/>
              </w:rPr>
              <w:t>Kısa sınavlara hazırlık süresi</w:t>
            </w:r>
          </w:p>
        </w:tc>
        <w:tc>
          <w:tcPr>
            <w:tcW w:w="838" w:type="dxa"/>
          </w:tcPr>
          <w:p w14:paraId="4B37A42F" w14:textId="77777777" w:rsidR="003F4B5E" w:rsidRPr="001E6CFE" w:rsidRDefault="003F4B5E" w:rsidP="00371A76">
            <w:pPr>
              <w:jc w:val="both"/>
              <w:rPr>
                <w:sz w:val="18"/>
                <w:szCs w:val="18"/>
              </w:rPr>
            </w:pPr>
            <w:r w:rsidRPr="001E6CFE">
              <w:rPr>
                <w:sz w:val="18"/>
                <w:szCs w:val="18"/>
              </w:rPr>
              <w:t>4</w:t>
            </w:r>
          </w:p>
        </w:tc>
        <w:tc>
          <w:tcPr>
            <w:tcW w:w="1143" w:type="dxa"/>
          </w:tcPr>
          <w:p w14:paraId="30A27C23" w14:textId="77777777" w:rsidR="003F4B5E" w:rsidRPr="001E6CFE" w:rsidRDefault="003F4B5E" w:rsidP="00371A76">
            <w:pPr>
              <w:jc w:val="both"/>
              <w:rPr>
                <w:sz w:val="18"/>
                <w:szCs w:val="18"/>
              </w:rPr>
            </w:pPr>
            <w:r w:rsidRPr="001E6CFE">
              <w:rPr>
                <w:sz w:val="18"/>
                <w:szCs w:val="18"/>
              </w:rPr>
              <w:t>5</w:t>
            </w:r>
          </w:p>
        </w:tc>
        <w:tc>
          <w:tcPr>
            <w:tcW w:w="2543" w:type="dxa"/>
          </w:tcPr>
          <w:p w14:paraId="6481151E" w14:textId="77777777" w:rsidR="003F4B5E" w:rsidRPr="001E6CFE" w:rsidRDefault="003F4B5E" w:rsidP="00371A76">
            <w:pPr>
              <w:jc w:val="both"/>
              <w:rPr>
                <w:sz w:val="18"/>
                <w:szCs w:val="18"/>
              </w:rPr>
            </w:pPr>
            <w:r w:rsidRPr="001E6CFE">
              <w:rPr>
                <w:sz w:val="18"/>
                <w:szCs w:val="18"/>
              </w:rPr>
              <w:t>20</w:t>
            </w:r>
          </w:p>
        </w:tc>
      </w:tr>
      <w:tr w:rsidR="001E6CFE" w:rsidRPr="001E6CFE" w14:paraId="05365A4C" w14:textId="77777777" w:rsidTr="00EE2D1B">
        <w:trPr>
          <w:trHeight w:val="250"/>
        </w:trPr>
        <w:tc>
          <w:tcPr>
            <w:tcW w:w="6250" w:type="dxa"/>
          </w:tcPr>
          <w:p w14:paraId="667FE0E3" w14:textId="77777777" w:rsidR="003F4B5E" w:rsidRPr="001E6CFE" w:rsidRDefault="003F4B5E" w:rsidP="00371A76">
            <w:pPr>
              <w:jc w:val="both"/>
              <w:rPr>
                <w:bCs/>
                <w:sz w:val="18"/>
                <w:szCs w:val="18"/>
              </w:rPr>
            </w:pPr>
            <w:r w:rsidRPr="001E6CFE">
              <w:rPr>
                <w:b/>
                <w:sz w:val="18"/>
                <w:szCs w:val="18"/>
              </w:rPr>
              <w:t>Toplam iş yükü</w:t>
            </w:r>
          </w:p>
        </w:tc>
        <w:tc>
          <w:tcPr>
            <w:tcW w:w="838" w:type="dxa"/>
          </w:tcPr>
          <w:p w14:paraId="52E3589A" w14:textId="77777777" w:rsidR="003F4B5E" w:rsidRPr="001E6CFE" w:rsidRDefault="003F4B5E" w:rsidP="00371A76">
            <w:pPr>
              <w:jc w:val="both"/>
              <w:rPr>
                <w:sz w:val="18"/>
                <w:szCs w:val="18"/>
              </w:rPr>
            </w:pPr>
          </w:p>
        </w:tc>
        <w:tc>
          <w:tcPr>
            <w:tcW w:w="1143" w:type="dxa"/>
          </w:tcPr>
          <w:p w14:paraId="76CAFA9D" w14:textId="77777777" w:rsidR="003F4B5E" w:rsidRPr="001E6CFE" w:rsidRDefault="003F4B5E" w:rsidP="00371A76">
            <w:pPr>
              <w:jc w:val="both"/>
              <w:rPr>
                <w:sz w:val="18"/>
                <w:szCs w:val="18"/>
              </w:rPr>
            </w:pPr>
          </w:p>
        </w:tc>
        <w:tc>
          <w:tcPr>
            <w:tcW w:w="2543" w:type="dxa"/>
          </w:tcPr>
          <w:p w14:paraId="63FD3DBD" w14:textId="77777777" w:rsidR="003F4B5E" w:rsidRPr="001E6CFE" w:rsidRDefault="003F4B5E" w:rsidP="00371A76">
            <w:pPr>
              <w:jc w:val="both"/>
              <w:rPr>
                <w:b/>
                <w:bCs/>
                <w:sz w:val="18"/>
                <w:szCs w:val="18"/>
              </w:rPr>
            </w:pPr>
            <w:r w:rsidRPr="001E6CFE">
              <w:rPr>
                <w:b/>
                <w:bCs/>
                <w:sz w:val="18"/>
                <w:szCs w:val="18"/>
              </w:rPr>
              <w:t>472</w:t>
            </w:r>
          </w:p>
        </w:tc>
      </w:tr>
      <w:tr w:rsidR="001E6CFE" w:rsidRPr="001E6CFE" w14:paraId="23EB1CBB" w14:textId="77777777" w:rsidTr="00EE2D1B">
        <w:trPr>
          <w:trHeight w:val="250"/>
        </w:trPr>
        <w:tc>
          <w:tcPr>
            <w:tcW w:w="6250" w:type="dxa"/>
          </w:tcPr>
          <w:p w14:paraId="04496BA3" w14:textId="77777777" w:rsidR="003F4B5E" w:rsidRPr="001E6CFE" w:rsidRDefault="003F4B5E" w:rsidP="00371A76">
            <w:pPr>
              <w:jc w:val="both"/>
              <w:rPr>
                <w:b/>
                <w:sz w:val="18"/>
                <w:szCs w:val="18"/>
              </w:rPr>
            </w:pPr>
            <w:r w:rsidRPr="001E6CFE">
              <w:rPr>
                <w:b/>
                <w:sz w:val="18"/>
                <w:szCs w:val="18"/>
              </w:rPr>
              <w:t>Toplam İşyükü (saat)</w:t>
            </w:r>
          </w:p>
        </w:tc>
        <w:tc>
          <w:tcPr>
            <w:tcW w:w="838" w:type="dxa"/>
          </w:tcPr>
          <w:p w14:paraId="0FB2EBFD" w14:textId="77777777" w:rsidR="003F4B5E" w:rsidRPr="001E6CFE" w:rsidRDefault="003F4B5E" w:rsidP="00371A76">
            <w:pPr>
              <w:jc w:val="both"/>
              <w:rPr>
                <w:sz w:val="18"/>
                <w:szCs w:val="18"/>
              </w:rPr>
            </w:pPr>
          </w:p>
        </w:tc>
        <w:tc>
          <w:tcPr>
            <w:tcW w:w="1143" w:type="dxa"/>
          </w:tcPr>
          <w:p w14:paraId="5E13FCFC" w14:textId="77777777" w:rsidR="003F4B5E" w:rsidRPr="001E6CFE" w:rsidRDefault="003F4B5E" w:rsidP="00371A76">
            <w:pPr>
              <w:jc w:val="both"/>
              <w:rPr>
                <w:sz w:val="18"/>
                <w:szCs w:val="18"/>
              </w:rPr>
            </w:pPr>
          </w:p>
        </w:tc>
        <w:tc>
          <w:tcPr>
            <w:tcW w:w="2543" w:type="dxa"/>
          </w:tcPr>
          <w:p w14:paraId="3FDD329A" w14:textId="77777777" w:rsidR="003F4B5E" w:rsidRPr="001E6CFE" w:rsidRDefault="003F4B5E" w:rsidP="00371A76">
            <w:pPr>
              <w:jc w:val="both"/>
              <w:rPr>
                <w:b/>
                <w:bCs/>
                <w:sz w:val="18"/>
                <w:szCs w:val="18"/>
              </w:rPr>
            </w:pPr>
            <w:r w:rsidRPr="001E6CFE">
              <w:rPr>
                <w:b/>
                <w:bCs/>
                <w:sz w:val="18"/>
                <w:szCs w:val="18"/>
              </w:rPr>
              <w:t>472</w:t>
            </w:r>
          </w:p>
        </w:tc>
      </w:tr>
      <w:tr w:rsidR="001E6CFE" w:rsidRPr="001E6CFE" w14:paraId="73E23511" w14:textId="77777777" w:rsidTr="00EE2D1B">
        <w:trPr>
          <w:trHeight w:val="127"/>
        </w:trPr>
        <w:tc>
          <w:tcPr>
            <w:tcW w:w="6250" w:type="dxa"/>
          </w:tcPr>
          <w:p w14:paraId="3417EB7A" w14:textId="0142992E" w:rsidR="003F4B5E" w:rsidRPr="001E6CFE" w:rsidRDefault="003F4B5E" w:rsidP="00371A76">
            <w:pPr>
              <w:jc w:val="both"/>
              <w:rPr>
                <w:b/>
                <w:sz w:val="18"/>
                <w:szCs w:val="18"/>
              </w:rPr>
            </w:pPr>
            <w:r w:rsidRPr="001E6CFE">
              <w:rPr>
                <w:b/>
                <w:sz w:val="18"/>
                <w:szCs w:val="18"/>
              </w:rPr>
              <w:t>Dersin AKTS Kredisi</w:t>
            </w:r>
          </w:p>
        </w:tc>
        <w:tc>
          <w:tcPr>
            <w:tcW w:w="838" w:type="dxa"/>
          </w:tcPr>
          <w:p w14:paraId="14B167E9" w14:textId="77777777" w:rsidR="003F4B5E" w:rsidRPr="001E6CFE" w:rsidRDefault="003F4B5E" w:rsidP="00371A76">
            <w:pPr>
              <w:jc w:val="both"/>
              <w:rPr>
                <w:sz w:val="18"/>
                <w:szCs w:val="18"/>
              </w:rPr>
            </w:pPr>
          </w:p>
        </w:tc>
        <w:tc>
          <w:tcPr>
            <w:tcW w:w="1143" w:type="dxa"/>
          </w:tcPr>
          <w:p w14:paraId="74EC1F25" w14:textId="77777777" w:rsidR="003F4B5E" w:rsidRPr="001E6CFE" w:rsidRDefault="003F4B5E" w:rsidP="00371A76">
            <w:pPr>
              <w:jc w:val="both"/>
              <w:rPr>
                <w:sz w:val="18"/>
                <w:szCs w:val="18"/>
              </w:rPr>
            </w:pPr>
          </w:p>
        </w:tc>
        <w:tc>
          <w:tcPr>
            <w:tcW w:w="2543" w:type="dxa"/>
          </w:tcPr>
          <w:p w14:paraId="2173D5EA" w14:textId="77777777" w:rsidR="003F4B5E" w:rsidRPr="001E6CFE" w:rsidRDefault="003F4B5E" w:rsidP="00371A76">
            <w:pPr>
              <w:jc w:val="both"/>
              <w:rPr>
                <w:b/>
                <w:bCs/>
                <w:sz w:val="18"/>
                <w:szCs w:val="18"/>
              </w:rPr>
            </w:pPr>
            <w:r w:rsidRPr="001E6CFE">
              <w:rPr>
                <w:b/>
                <w:bCs/>
                <w:sz w:val="18"/>
                <w:szCs w:val="18"/>
              </w:rPr>
              <w:t>18</w:t>
            </w:r>
          </w:p>
        </w:tc>
      </w:tr>
    </w:tbl>
    <w:p w14:paraId="459B3C72" w14:textId="77777777" w:rsidR="00527B21" w:rsidRPr="001E6CFE" w:rsidRDefault="00527B21"/>
    <w:tbl>
      <w:tblPr>
        <w:tblW w:w="58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112"/>
        <w:gridCol w:w="1693"/>
        <w:gridCol w:w="1551"/>
        <w:gridCol w:w="1410"/>
        <w:gridCol w:w="2259"/>
      </w:tblGrid>
      <w:tr w:rsidR="001E6CFE" w:rsidRPr="001E6CFE" w14:paraId="3CAD5849" w14:textId="77777777" w:rsidTr="00527B21">
        <w:tc>
          <w:tcPr>
            <w:tcW w:w="5000" w:type="pct"/>
            <w:gridSpan w:val="6"/>
          </w:tcPr>
          <w:p w14:paraId="1B8AF388" w14:textId="639308A2" w:rsidR="00527B21" w:rsidRPr="001E6CFE" w:rsidRDefault="00527B21" w:rsidP="00371A76">
            <w:pPr>
              <w:jc w:val="both"/>
              <w:rPr>
                <w:sz w:val="16"/>
                <w:szCs w:val="16"/>
              </w:rPr>
            </w:pPr>
            <w:r w:rsidRPr="001E6CFE">
              <w:rPr>
                <w:b/>
                <w:bCs/>
                <w:sz w:val="16"/>
                <w:szCs w:val="16"/>
              </w:rPr>
              <w:t>SBH 108 Hemşirelik Esasları Dersi Ders İçerikleri ve Öğrenim Kazanımları Matrisi</w:t>
            </w:r>
          </w:p>
        </w:tc>
      </w:tr>
      <w:tr w:rsidR="001E6CFE" w:rsidRPr="001E6CFE" w14:paraId="3CF94F49" w14:textId="77777777" w:rsidTr="00527B21">
        <w:tc>
          <w:tcPr>
            <w:tcW w:w="267" w:type="pct"/>
          </w:tcPr>
          <w:p w14:paraId="2C2E1B40" w14:textId="77777777" w:rsidR="00527B21" w:rsidRPr="001E6CFE" w:rsidRDefault="00527B21" w:rsidP="00371A76">
            <w:pPr>
              <w:jc w:val="both"/>
              <w:rPr>
                <w:b/>
                <w:sz w:val="16"/>
                <w:szCs w:val="16"/>
              </w:rPr>
            </w:pPr>
          </w:p>
        </w:tc>
        <w:tc>
          <w:tcPr>
            <w:tcW w:w="1467" w:type="pct"/>
          </w:tcPr>
          <w:p w14:paraId="7FD82F9A" w14:textId="77777777" w:rsidR="00527B21" w:rsidRPr="001E6CFE" w:rsidRDefault="00527B21" w:rsidP="00371A76">
            <w:pPr>
              <w:jc w:val="both"/>
              <w:rPr>
                <w:b/>
                <w:sz w:val="16"/>
                <w:szCs w:val="16"/>
              </w:rPr>
            </w:pPr>
          </w:p>
        </w:tc>
        <w:tc>
          <w:tcPr>
            <w:tcW w:w="3267" w:type="pct"/>
            <w:gridSpan w:val="4"/>
          </w:tcPr>
          <w:p w14:paraId="625DA113" w14:textId="51C61B8D" w:rsidR="00527B21" w:rsidRPr="001E6CFE" w:rsidRDefault="00527B21" w:rsidP="00371A76">
            <w:pPr>
              <w:jc w:val="both"/>
              <w:rPr>
                <w:sz w:val="16"/>
                <w:szCs w:val="16"/>
              </w:rPr>
            </w:pPr>
            <w:r w:rsidRPr="001E6CFE">
              <w:rPr>
                <w:b/>
                <w:bCs/>
                <w:sz w:val="16"/>
                <w:szCs w:val="16"/>
              </w:rPr>
              <w:t>Dersin Öğrenim Kazanımları</w:t>
            </w:r>
          </w:p>
        </w:tc>
      </w:tr>
      <w:tr w:rsidR="001E6CFE" w:rsidRPr="001E6CFE" w14:paraId="1DE0F360" w14:textId="77777777" w:rsidTr="00527B21">
        <w:tc>
          <w:tcPr>
            <w:tcW w:w="267" w:type="pct"/>
          </w:tcPr>
          <w:p w14:paraId="6CA52DAA" w14:textId="77777777" w:rsidR="00527B21" w:rsidRPr="001E6CFE" w:rsidRDefault="00527B21" w:rsidP="00527B21">
            <w:pPr>
              <w:jc w:val="both"/>
              <w:rPr>
                <w:b/>
                <w:sz w:val="16"/>
                <w:szCs w:val="16"/>
              </w:rPr>
            </w:pPr>
            <w:r w:rsidRPr="001E6CFE">
              <w:rPr>
                <w:b/>
                <w:sz w:val="16"/>
                <w:szCs w:val="16"/>
              </w:rPr>
              <w:t>Hafta</w:t>
            </w:r>
          </w:p>
        </w:tc>
        <w:tc>
          <w:tcPr>
            <w:tcW w:w="1467" w:type="pct"/>
          </w:tcPr>
          <w:p w14:paraId="17D5BEF5" w14:textId="77777777" w:rsidR="00527B21" w:rsidRPr="001E6CFE" w:rsidRDefault="00527B21" w:rsidP="00527B21">
            <w:pPr>
              <w:jc w:val="both"/>
              <w:rPr>
                <w:b/>
                <w:bCs/>
                <w:sz w:val="16"/>
                <w:szCs w:val="16"/>
              </w:rPr>
            </w:pPr>
            <w:r w:rsidRPr="001E6CFE">
              <w:rPr>
                <w:b/>
                <w:sz w:val="16"/>
                <w:szCs w:val="16"/>
              </w:rPr>
              <w:t>Haftalık Ders İçerikleri</w:t>
            </w:r>
          </w:p>
        </w:tc>
        <w:tc>
          <w:tcPr>
            <w:tcW w:w="800" w:type="pct"/>
          </w:tcPr>
          <w:p w14:paraId="6F7CB9DA" w14:textId="24359C6A" w:rsidR="00527B21" w:rsidRPr="001E6CFE" w:rsidRDefault="00527B21" w:rsidP="00527B21">
            <w:pPr>
              <w:jc w:val="both"/>
              <w:rPr>
                <w:sz w:val="16"/>
                <w:szCs w:val="16"/>
              </w:rPr>
            </w:pPr>
            <w:r w:rsidRPr="001E6CFE">
              <w:rPr>
                <w:sz w:val="18"/>
                <w:szCs w:val="18"/>
              </w:rPr>
              <w:t>1.Hemşirelik bakımına ilişkin temel kavram, kuram, ilke ve yöntemleri tanımlar</w:t>
            </w:r>
          </w:p>
        </w:tc>
        <w:tc>
          <w:tcPr>
            <w:tcW w:w="733" w:type="pct"/>
          </w:tcPr>
          <w:p w14:paraId="7221BE45" w14:textId="1BBC3247" w:rsidR="00527B21" w:rsidRPr="001E6CFE" w:rsidRDefault="00527B21" w:rsidP="00527B21">
            <w:pPr>
              <w:jc w:val="both"/>
              <w:rPr>
                <w:sz w:val="18"/>
                <w:szCs w:val="18"/>
              </w:rPr>
            </w:pPr>
            <w:r w:rsidRPr="001E6CFE">
              <w:rPr>
                <w:sz w:val="18"/>
                <w:szCs w:val="18"/>
              </w:rPr>
              <w:t>2.Bireye bakım verebilmek için gerekli bilgileri bilir</w:t>
            </w:r>
          </w:p>
          <w:p w14:paraId="65C5A451" w14:textId="7FDD9172" w:rsidR="00527B21" w:rsidRPr="001E6CFE" w:rsidRDefault="00527B21" w:rsidP="00527B21">
            <w:pPr>
              <w:jc w:val="both"/>
              <w:rPr>
                <w:sz w:val="16"/>
                <w:szCs w:val="16"/>
              </w:rPr>
            </w:pPr>
          </w:p>
        </w:tc>
        <w:tc>
          <w:tcPr>
            <w:tcW w:w="667" w:type="pct"/>
          </w:tcPr>
          <w:p w14:paraId="701A96AF" w14:textId="6F7BA644" w:rsidR="00527B21" w:rsidRPr="001E6CFE" w:rsidRDefault="00527B21" w:rsidP="00527B21">
            <w:pPr>
              <w:jc w:val="both"/>
              <w:rPr>
                <w:sz w:val="18"/>
                <w:szCs w:val="18"/>
              </w:rPr>
            </w:pPr>
            <w:r w:rsidRPr="001E6CFE">
              <w:rPr>
                <w:sz w:val="18"/>
                <w:szCs w:val="18"/>
              </w:rPr>
              <w:t>3.Bireye bakım verebilmek için gerekli becerileri bilir</w:t>
            </w:r>
          </w:p>
          <w:p w14:paraId="0F61C272" w14:textId="2CF5E338" w:rsidR="00527B21" w:rsidRPr="001E6CFE" w:rsidRDefault="00527B21" w:rsidP="00527B21">
            <w:pPr>
              <w:jc w:val="both"/>
              <w:rPr>
                <w:sz w:val="16"/>
                <w:szCs w:val="16"/>
              </w:rPr>
            </w:pPr>
          </w:p>
        </w:tc>
        <w:tc>
          <w:tcPr>
            <w:tcW w:w="1067" w:type="pct"/>
          </w:tcPr>
          <w:p w14:paraId="5CBD8CBE" w14:textId="0DE6CCE6" w:rsidR="00527B21" w:rsidRPr="001E6CFE" w:rsidRDefault="00527B21" w:rsidP="00527B21">
            <w:pPr>
              <w:jc w:val="both"/>
              <w:rPr>
                <w:sz w:val="16"/>
                <w:szCs w:val="16"/>
              </w:rPr>
            </w:pPr>
            <w:r w:rsidRPr="001E6CFE">
              <w:rPr>
                <w:sz w:val="18"/>
                <w:szCs w:val="18"/>
              </w:rPr>
              <w:t>4.Hemşirelik sürecinin aşamalarını kavrar</w:t>
            </w:r>
          </w:p>
        </w:tc>
      </w:tr>
      <w:tr w:rsidR="001E6CFE" w:rsidRPr="001E6CFE" w14:paraId="645649CD" w14:textId="77777777" w:rsidTr="00527B21">
        <w:tc>
          <w:tcPr>
            <w:tcW w:w="267" w:type="pct"/>
          </w:tcPr>
          <w:p w14:paraId="59E55E2C" w14:textId="77777777" w:rsidR="00527B21" w:rsidRPr="001E6CFE" w:rsidRDefault="00527B21" w:rsidP="00371A76">
            <w:pPr>
              <w:jc w:val="both"/>
              <w:rPr>
                <w:b/>
                <w:sz w:val="16"/>
                <w:szCs w:val="16"/>
              </w:rPr>
            </w:pPr>
            <w:r w:rsidRPr="001E6CFE">
              <w:rPr>
                <w:b/>
                <w:sz w:val="16"/>
                <w:szCs w:val="16"/>
              </w:rPr>
              <w:t>1</w:t>
            </w:r>
          </w:p>
        </w:tc>
        <w:tc>
          <w:tcPr>
            <w:tcW w:w="1467" w:type="pct"/>
          </w:tcPr>
          <w:p w14:paraId="4F5AB5F2" w14:textId="77777777" w:rsidR="00527B21" w:rsidRPr="001E6CFE" w:rsidRDefault="00527B21" w:rsidP="00371A76">
            <w:pPr>
              <w:jc w:val="both"/>
              <w:rPr>
                <w:bCs/>
                <w:sz w:val="16"/>
                <w:szCs w:val="16"/>
              </w:rPr>
            </w:pPr>
            <w:r w:rsidRPr="001E6CFE">
              <w:rPr>
                <w:bCs/>
                <w:sz w:val="16"/>
                <w:szCs w:val="16"/>
              </w:rPr>
              <w:t>Hemşirelik ve Hemşirelik eğitimine genel bakış</w:t>
            </w:r>
          </w:p>
          <w:p w14:paraId="6602D755" w14:textId="77777777" w:rsidR="00527B21" w:rsidRPr="001E6CFE" w:rsidRDefault="00527B21" w:rsidP="00371A76">
            <w:pPr>
              <w:jc w:val="both"/>
              <w:rPr>
                <w:bCs/>
                <w:sz w:val="16"/>
                <w:szCs w:val="16"/>
              </w:rPr>
            </w:pPr>
            <w:r w:rsidRPr="001E6CFE">
              <w:rPr>
                <w:bCs/>
                <w:sz w:val="16"/>
                <w:szCs w:val="16"/>
              </w:rPr>
              <w:t>İnsan ve Temel İnsan Gereksinimleri, Sağlık ve Hastalık, Çevre Kavramı</w:t>
            </w:r>
            <w:r w:rsidRPr="001E6CFE">
              <w:rPr>
                <w:b/>
                <w:bCs/>
                <w:sz w:val="16"/>
                <w:szCs w:val="16"/>
              </w:rPr>
              <w:t xml:space="preserve"> </w:t>
            </w:r>
          </w:p>
        </w:tc>
        <w:tc>
          <w:tcPr>
            <w:tcW w:w="800" w:type="pct"/>
            <w:vAlign w:val="center"/>
          </w:tcPr>
          <w:p w14:paraId="160BD097" w14:textId="77777777" w:rsidR="00527B21" w:rsidRPr="001E6CFE" w:rsidRDefault="00527B21" w:rsidP="00371A76">
            <w:pPr>
              <w:rPr>
                <w:sz w:val="16"/>
                <w:szCs w:val="16"/>
              </w:rPr>
            </w:pPr>
            <w:r w:rsidRPr="001E6CFE">
              <w:rPr>
                <w:sz w:val="16"/>
                <w:szCs w:val="16"/>
              </w:rPr>
              <w:t>x</w:t>
            </w:r>
          </w:p>
        </w:tc>
        <w:tc>
          <w:tcPr>
            <w:tcW w:w="733" w:type="pct"/>
            <w:vAlign w:val="center"/>
          </w:tcPr>
          <w:p w14:paraId="5E4DFC3B" w14:textId="77777777" w:rsidR="00527B21" w:rsidRPr="001E6CFE" w:rsidRDefault="00527B21" w:rsidP="00371A76">
            <w:pPr>
              <w:rPr>
                <w:sz w:val="16"/>
                <w:szCs w:val="16"/>
              </w:rPr>
            </w:pPr>
            <w:r w:rsidRPr="001E6CFE">
              <w:rPr>
                <w:sz w:val="16"/>
                <w:szCs w:val="16"/>
              </w:rPr>
              <w:t>x</w:t>
            </w:r>
          </w:p>
        </w:tc>
        <w:tc>
          <w:tcPr>
            <w:tcW w:w="667" w:type="pct"/>
            <w:vAlign w:val="center"/>
          </w:tcPr>
          <w:p w14:paraId="70D2594B" w14:textId="77777777" w:rsidR="00527B21" w:rsidRPr="001E6CFE" w:rsidRDefault="00527B21" w:rsidP="00371A76">
            <w:pPr>
              <w:rPr>
                <w:sz w:val="16"/>
                <w:szCs w:val="16"/>
              </w:rPr>
            </w:pPr>
          </w:p>
        </w:tc>
        <w:tc>
          <w:tcPr>
            <w:tcW w:w="1067" w:type="pct"/>
            <w:vAlign w:val="center"/>
          </w:tcPr>
          <w:p w14:paraId="50B887BC" w14:textId="77777777" w:rsidR="00527B21" w:rsidRPr="001E6CFE" w:rsidRDefault="00527B21" w:rsidP="00371A76">
            <w:pPr>
              <w:rPr>
                <w:sz w:val="16"/>
                <w:szCs w:val="16"/>
              </w:rPr>
            </w:pPr>
          </w:p>
        </w:tc>
      </w:tr>
      <w:tr w:rsidR="001E6CFE" w:rsidRPr="001E6CFE" w14:paraId="63D2D76C" w14:textId="77777777" w:rsidTr="00527B21">
        <w:tc>
          <w:tcPr>
            <w:tcW w:w="267" w:type="pct"/>
            <w:shd w:val="clear" w:color="auto" w:fill="auto"/>
          </w:tcPr>
          <w:p w14:paraId="5D5A22D9" w14:textId="77777777" w:rsidR="00527B21" w:rsidRPr="001E6CFE" w:rsidRDefault="00527B21" w:rsidP="00371A76">
            <w:pPr>
              <w:jc w:val="both"/>
              <w:rPr>
                <w:b/>
                <w:sz w:val="16"/>
                <w:szCs w:val="16"/>
              </w:rPr>
            </w:pPr>
            <w:r w:rsidRPr="001E6CFE">
              <w:rPr>
                <w:b/>
                <w:sz w:val="16"/>
                <w:szCs w:val="16"/>
              </w:rPr>
              <w:t>2</w:t>
            </w:r>
          </w:p>
        </w:tc>
        <w:tc>
          <w:tcPr>
            <w:tcW w:w="1467" w:type="pct"/>
          </w:tcPr>
          <w:p w14:paraId="65F7D5D1" w14:textId="77777777" w:rsidR="00527B21" w:rsidRPr="001E6CFE" w:rsidRDefault="00527B21" w:rsidP="00371A76">
            <w:pPr>
              <w:jc w:val="both"/>
              <w:rPr>
                <w:sz w:val="16"/>
                <w:szCs w:val="16"/>
              </w:rPr>
            </w:pPr>
            <w:r w:rsidRPr="001E6CFE">
              <w:rPr>
                <w:sz w:val="16"/>
                <w:szCs w:val="16"/>
              </w:rPr>
              <w:t xml:space="preserve">Enfeksiyonu Önleme ve Kontrolü </w:t>
            </w:r>
          </w:p>
        </w:tc>
        <w:tc>
          <w:tcPr>
            <w:tcW w:w="800" w:type="pct"/>
            <w:vAlign w:val="center"/>
          </w:tcPr>
          <w:p w14:paraId="6FD29DD9" w14:textId="77777777" w:rsidR="00527B21" w:rsidRPr="001E6CFE" w:rsidRDefault="00527B21" w:rsidP="00371A76">
            <w:pPr>
              <w:rPr>
                <w:sz w:val="16"/>
                <w:szCs w:val="16"/>
              </w:rPr>
            </w:pPr>
            <w:r w:rsidRPr="001E6CFE">
              <w:rPr>
                <w:sz w:val="16"/>
                <w:szCs w:val="16"/>
              </w:rPr>
              <w:t>x</w:t>
            </w:r>
          </w:p>
        </w:tc>
        <w:tc>
          <w:tcPr>
            <w:tcW w:w="733" w:type="pct"/>
            <w:vAlign w:val="center"/>
          </w:tcPr>
          <w:p w14:paraId="7DFE6F63" w14:textId="77777777" w:rsidR="00527B21" w:rsidRPr="001E6CFE" w:rsidRDefault="00527B21" w:rsidP="00371A76">
            <w:pPr>
              <w:rPr>
                <w:sz w:val="16"/>
                <w:szCs w:val="16"/>
              </w:rPr>
            </w:pPr>
            <w:r w:rsidRPr="001E6CFE">
              <w:rPr>
                <w:sz w:val="16"/>
                <w:szCs w:val="16"/>
              </w:rPr>
              <w:t>x</w:t>
            </w:r>
          </w:p>
        </w:tc>
        <w:tc>
          <w:tcPr>
            <w:tcW w:w="667" w:type="pct"/>
            <w:vAlign w:val="center"/>
          </w:tcPr>
          <w:p w14:paraId="250415FD" w14:textId="77777777" w:rsidR="00527B21" w:rsidRPr="001E6CFE" w:rsidRDefault="00527B21" w:rsidP="00371A76">
            <w:pPr>
              <w:rPr>
                <w:sz w:val="16"/>
                <w:szCs w:val="16"/>
              </w:rPr>
            </w:pPr>
            <w:r w:rsidRPr="001E6CFE">
              <w:rPr>
                <w:sz w:val="16"/>
                <w:szCs w:val="16"/>
              </w:rPr>
              <w:t>x</w:t>
            </w:r>
          </w:p>
        </w:tc>
        <w:tc>
          <w:tcPr>
            <w:tcW w:w="1067" w:type="pct"/>
            <w:vAlign w:val="center"/>
          </w:tcPr>
          <w:p w14:paraId="28CC497A" w14:textId="77777777" w:rsidR="00527B21" w:rsidRPr="001E6CFE" w:rsidRDefault="00527B21" w:rsidP="00371A76">
            <w:pPr>
              <w:rPr>
                <w:sz w:val="16"/>
                <w:szCs w:val="16"/>
              </w:rPr>
            </w:pPr>
            <w:r w:rsidRPr="001E6CFE">
              <w:rPr>
                <w:sz w:val="16"/>
                <w:szCs w:val="16"/>
              </w:rPr>
              <w:t>x</w:t>
            </w:r>
          </w:p>
        </w:tc>
      </w:tr>
      <w:tr w:rsidR="001E6CFE" w:rsidRPr="001E6CFE" w14:paraId="71184F59" w14:textId="77777777" w:rsidTr="00527B21">
        <w:tc>
          <w:tcPr>
            <w:tcW w:w="267" w:type="pct"/>
            <w:shd w:val="clear" w:color="auto" w:fill="auto"/>
          </w:tcPr>
          <w:p w14:paraId="2A9F298B" w14:textId="77777777" w:rsidR="00527B21" w:rsidRPr="001E6CFE" w:rsidRDefault="00527B21" w:rsidP="00371A76">
            <w:pPr>
              <w:jc w:val="both"/>
              <w:rPr>
                <w:b/>
                <w:sz w:val="16"/>
                <w:szCs w:val="16"/>
              </w:rPr>
            </w:pPr>
            <w:r w:rsidRPr="001E6CFE">
              <w:rPr>
                <w:b/>
                <w:sz w:val="16"/>
                <w:szCs w:val="16"/>
              </w:rPr>
              <w:t>3</w:t>
            </w:r>
          </w:p>
        </w:tc>
        <w:tc>
          <w:tcPr>
            <w:tcW w:w="1467" w:type="pct"/>
          </w:tcPr>
          <w:p w14:paraId="37099522" w14:textId="77777777" w:rsidR="00527B21" w:rsidRPr="001E6CFE" w:rsidRDefault="00527B21" w:rsidP="00371A76">
            <w:pPr>
              <w:jc w:val="both"/>
              <w:rPr>
                <w:b/>
                <w:bCs/>
                <w:sz w:val="16"/>
                <w:szCs w:val="16"/>
              </w:rPr>
            </w:pPr>
            <w:r w:rsidRPr="001E6CFE">
              <w:rPr>
                <w:sz w:val="16"/>
                <w:szCs w:val="16"/>
              </w:rPr>
              <w:t>Yaşamsal Bulgular</w:t>
            </w:r>
          </w:p>
        </w:tc>
        <w:tc>
          <w:tcPr>
            <w:tcW w:w="800" w:type="pct"/>
            <w:vAlign w:val="center"/>
          </w:tcPr>
          <w:p w14:paraId="05AB18D0" w14:textId="77777777" w:rsidR="00527B21" w:rsidRPr="001E6CFE" w:rsidRDefault="00527B21" w:rsidP="00371A76">
            <w:pPr>
              <w:rPr>
                <w:sz w:val="16"/>
                <w:szCs w:val="16"/>
              </w:rPr>
            </w:pPr>
            <w:r w:rsidRPr="001E6CFE">
              <w:rPr>
                <w:sz w:val="16"/>
                <w:szCs w:val="16"/>
              </w:rPr>
              <w:t>x</w:t>
            </w:r>
          </w:p>
        </w:tc>
        <w:tc>
          <w:tcPr>
            <w:tcW w:w="733" w:type="pct"/>
            <w:vAlign w:val="center"/>
          </w:tcPr>
          <w:p w14:paraId="0FE3A6C7" w14:textId="77777777" w:rsidR="00527B21" w:rsidRPr="001E6CFE" w:rsidRDefault="00527B21" w:rsidP="00371A76">
            <w:pPr>
              <w:rPr>
                <w:sz w:val="16"/>
                <w:szCs w:val="16"/>
              </w:rPr>
            </w:pPr>
            <w:r w:rsidRPr="001E6CFE">
              <w:rPr>
                <w:sz w:val="16"/>
                <w:szCs w:val="16"/>
              </w:rPr>
              <w:t>x</w:t>
            </w:r>
          </w:p>
        </w:tc>
        <w:tc>
          <w:tcPr>
            <w:tcW w:w="667" w:type="pct"/>
            <w:vAlign w:val="center"/>
          </w:tcPr>
          <w:p w14:paraId="2B81D126" w14:textId="77777777" w:rsidR="00527B21" w:rsidRPr="001E6CFE" w:rsidRDefault="00527B21" w:rsidP="00371A76">
            <w:pPr>
              <w:rPr>
                <w:sz w:val="16"/>
                <w:szCs w:val="16"/>
              </w:rPr>
            </w:pPr>
            <w:r w:rsidRPr="001E6CFE">
              <w:rPr>
                <w:sz w:val="16"/>
                <w:szCs w:val="16"/>
              </w:rPr>
              <w:t>x</w:t>
            </w:r>
          </w:p>
        </w:tc>
        <w:tc>
          <w:tcPr>
            <w:tcW w:w="1067" w:type="pct"/>
            <w:vAlign w:val="center"/>
          </w:tcPr>
          <w:p w14:paraId="2E4162C4" w14:textId="77777777" w:rsidR="00527B21" w:rsidRPr="001E6CFE" w:rsidRDefault="00527B21" w:rsidP="00371A76">
            <w:pPr>
              <w:rPr>
                <w:sz w:val="16"/>
                <w:szCs w:val="16"/>
              </w:rPr>
            </w:pPr>
            <w:r w:rsidRPr="001E6CFE">
              <w:rPr>
                <w:sz w:val="16"/>
                <w:szCs w:val="16"/>
              </w:rPr>
              <w:t>x</w:t>
            </w:r>
          </w:p>
        </w:tc>
      </w:tr>
      <w:tr w:rsidR="001E6CFE" w:rsidRPr="001E6CFE" w14:paraId="596BBF97" w14:textId="77777777" w:rsidTr="00527B21">
        <w:tc>
          <w:tcPr>
            <w:tcW w:w="267" w:type="pct"/>
            <w:shd w:val="clear" w:color="auto" w:fill="auto"/>
          </w:tcPr>
          <w:p w14:paraId="4CA9039D" w14:textId="77777777" w:rsidR="00527B21" w:rsidRPr="001E6CFE" w:rsidRDefault="00527B21" w:rsidP="00371A76">
            <w:pPr>
              <w:jc w:val="both"/>
              <w:rPr>
                <w:b/>
                <w:sz w:val="16"/>
                <w:szCs w:val="16"/>
              </w:rPr>
            </w:pPr>
            <w:r w:rsidRPr="001E6CFE">
              <w:rPr>
                <w:b/>
                <w:sz w:val="16"/>
                <w:szCs w:val="16"/>
              </w:rPr>
              <w:t>4</w:t>
            </w:r>
          </w:p>
        </w:tc>
        <w:tc>
          <w:tcPr>
            <w:tcW w:w="1467" w:type="pct"/>
          </w:tcPr>
          <w:p w14:paraId="0AFC88A9" w14:textId="77777777" w:rsidR="00527B21" w:rsidRPr="001E6CFE" w:rsidRDefault="00527B21" w:rsidP="00371A76">
            <w:pPr>
              <w:jc w:val="both"/>
              <w:rPr>
                <w:sz w:val="16"/>
                <w:szCs w:val="16"/>
              </w:rPr>
            </w:pPr>
            <w:r w:rsidRPr="001E6CFE">
              <w:rPr>
                <w:sz w:val="16"/>
                <w:szCs w:val="16"/>
              </w:rPr>
              <w:t xml:space="preserve">İlaç Yönetimi </w:t>
            </w:r>
          </w:p>
        </w:tc>
        <w:tc>
          <w:tcPr>
            <w:tcW w:w="800" w:type="pct"/>
            <w:vAlign w:val="center"/>
          </w:tcPr>
          <w:p w14:paraId="15138115" w14:textId="77777777" w:rsidR="00527B21" w:rsidRPr="001E6CFE" w:rsidRDefault="00527B21" w:rsidP="00371A76">
            <w:pPr>
              <w:rPr>
                <w:sz w:val="16"/>
                <w:szCs w:val="16"/>
              </w:rPr>
            </w:pPr>
            <w:r w:rsidRPr="001E6CFE">
              <w:rPr>
                <w:sz w:val="16"/>
                <w:szCs w:val="16"/>
              </w:rPr>
              <w:t>x</w:t>
            </w:r>
          </w:p>
        </w:tc>
        <w:tc>
          <w:tcPr>
            <w:tcW w:w="733" w:type="pct"/>
            <w:vAlign w:val="center"/>
          </w:tcPr>
          <w:p w14:paraId="284BB342" w14:textId="77777777" w:rsidR="00527B21" w:rsidRPr="001E6CFE" w:rsidRDefault="00527B21" w:rsidP="00371A76">
            <w:pPr>
              <w:rPr>
                <w:sz w:val="16"/>
                <w:szCs w:val="16"/>
              </w:rPr>
            </w:pPr>
            <w:r w:rsidRPr="001E6CFE">
              <w:rPr>
                <w:sz w:val="16"/>
                <w:szCs w:val="16"/>
              </w:rPr>
              <w:t>x</w:t>
            </w:r>
          </w:p>
        </w:tc>
        <w:tc>
          <w:tcPr>
            <w:tcW w:w="667" w:type="pct"/>
            <w:vAlign w:val="center"/>
          </w:tcPr>
          <w:p w14:paraId="7B28C064" w14:textId="77777777" w:rsidR="00527B21" w:rsidRPr="001E6CFE" w:rsidRDefault="00527B21" w:rsidP="00371A76">
            <w:pPr>
              <w:rPr>
                <w:sz w:val="16"/>
                <w:szCs w:val="16"/>
              </w:rPr>
            </w:pPr>
            <w:r w:rsidRPr="001E6CFE">
              <w:rPr>
                <w:sz w:val="16"/>
                <w:szCs w:val="16"/>
              </w:rPr>
              <w:t>x</w:t>
            </w:r>
          </w:p>
        </w:tc>
        <w:tc>
          <w:tcPr>
            <w:tcW w:w="1067" w:type="pct"/>
            <w:vAlign w:val="center"/>
          </w:tcPr>
          <w:p w14:paraId="6569BF3A" w14:textId="77777777" w:rsidR="00527B21" w:rsidRPr="001E6CFE" w:rsidRDefault="00527B21" w:rsidP="00371A76">
            <w:pPr>
              <w:rPr>
                <w:sz w:val="16"/>
                <w:szCs w:val="16"/>
              </w:rPr>
            </w:pPr>
            <w:r w:rsidRPr="001E6CFE">
              <w:rPr>
                <w:sz w:val="16"/>
                <w:szCs w:val="16"/>
              </w:rPr>
              <w:t>x</w:t>
            </w:r>
          </w:p>
        </w:tc>
      </w:tr>
      <w:tr w:rsidR="001E6CFE" w:rsidRPr="001E6CFE" w14:paraId="296BDEAF" w14:textId="77777777" w:rsidTr="00527B21">
        <w:tc>
          <w:tcPr>
            <w:tcW w:w="267" w:type="pct"/>
            <w:shd w:val="clear" w:color="auto" w:fill="auto"/>
          </w:tcPr>
          <w:p w14:paraId="15A1DB73" w14:textId="77777777" w:rsidR="00527B21" w:rsidRPr="001E6CFE" w:rsidRDefault="00527B21" w:rsidP="00371A76">
            <w:pPr>
              <w:jc w:val="both"/>
              <w:rPr>
                <w:b/>
                <w:sz w:val="16"/>
                <w:szCs w:val="16"/>
              </w:rPr>
            </w:pPr>
            <w:r w:rsidRPr="001E6CFE">
              <w:rPr>
                <w:b/>
                <w:sz w:val="16"/>
                <w:szCs w:val="16"/>
              </w:rPr>
              <w:t>5</w:t>
            </w:r>
          </w:p>
        </w:tc>
        <w:tc>
          <w:tcPr>
            <w:tcW w:w="1467" w:type="pct"/>
          </w:tcPr>
          <w:p w14:paraId="7D6C8B36" w14:textId="77777777" w:rsidR="00527B21" w:rsidRPr="001E6CFE" w:rsidRDefault="00527B21" w:rsidP="00371A76">
            <w:pPr>
              <w:jc w:val="both"/>
              <w:rPr>
                <w:sz w:val="16"/>
                <w:szCs w:val="16"/>
              </w:rPr>
            </w:pPr>
            <w:r w:rsidRPr="001E6CFE">
              <w:rPr>
                <w:sz w:val="16"/>
                <w:szCs w:val="16"/>
              </w:rPr>
              <w:t xml:space="preserve">Parenteral İlaç Uygulamaları </w:t>
            </w:r>
          </w:p>
        </w:tc>
        <w:tc>
          <w:tcPr>
            <w:tcW w:w="800" w:type="pct"/>
            <w:vAlign w:val="center"/>
          </w:tcPr>
          <w:p w14:paraId="48259EE9" w14:textId="77777777" w:rsidR="00527B21" w:rsidRPr="001E6CFE" w:rsidRDefault="00527B21" w:rsidP="00371A76">
            <w:pPr>
              <w:rPr>
                <w:sz w:val="16"/>
                <w:szCs w:val="16"/>
              </w:rPr>
            </w:pPr>
            <w:r w:rsidRPr="001E6CFE">
              <w:rPr>
                <w:sz w:val="16"/>
                <w:szCs w:val="16"/>
              </w:rPr>
              <w:t>x</w:t>
            </w:r>
          </w:p>
        </w:tc>
        <w:tc>
          <w:tcPr>
            <w:tcW w:w="733" w:type="pct"/>
            <w:vAlign w:val="center"/>
          </w:tcPr>
          <w:p w14:paraId="664E3A11" w14:textId="77777777" w:rsidR="00527B21" w:rsidRPr="001E6CFE" w:rsidRDefault="00527B21" w:rsidP="00371A76">
            <w:pPr>
              <w:rPr>
                <w:sz w:val="16"/>
                <w:szCs w:val="16"/>
              </w:rPr>
            </w:pPr>
            <w:r w:rsidRPr="001E6CFE">
              <w:rPr>
                <w:sz w:val="16"/>
                <w:szCs w:val="16"/>
              </w:rPr>
              <w:t>x</w:t>
            </w:r>
          </w:p>
        </w:tc>
        <w:tc>
          <w:tcPr>
            <w:tcW w:w="667" w:type="pct"/>
            <w:vAlign w:val="center"/>
          </w:tcPr>
          <w:p w14:paraId="62168DD1" w14:textId="77777777" w:rsidR="00527B21" w:rsidRPr="001E6CFE" w:rsidRDefault="00527B21" w:rsidP="00371A76">
            <w:pPr>
              <w:rPr>
                <w:sz w:val="16"/>
                <w:szCs w:val="16"/>
              </w:rPr>
            </w:pPr>
            <w:r w:rsidRPr="001E6CFE">
              <w:rPr>
                <w:sz w:val="16"/>
                <w:szCs w:val="16"/>
              </w:rPr>
              <w:t>x</w:t>
            </w:r>
          </w:p>
        </w:tc>
        <w:tc>
          <w:tcPr>
            <w:tcW w:w="1067" w:type="pct"/>
            <w:vAlign w:val="center"/>
          </w:tcPr>
          <w:p w14:paraId="164B7D7E" w14:textId="77777777" w:rsidR="00527B21" w:rsidRPr="001E6CFE" w:rsidRDefault="00527B21" w:rsidP="00371A76">
            <w:pPr>
              <w:rPr>
                <w:sz w:val="16"/>
                <w:szCs w:val="16"/>
              </w:rPr>
            </w:pPr>
            <w:r w:rsidRPr="001E6CFE">
              <w:rPr>
                <w:sz w:val="16"/>
                <w:szCs w:val="16"/>
              </w:rPr>
              <w:t>x</w:t>
            </w:r>
          </w:p>
        </w:tc>
      </w:tr>
      <w:tr w:rsidR="001E6CFE" w:rsidRPr="001E6CFE" w14:paraId="0E187734" w14:textId="77777777" w:rsidTr="00527B21">
        <w:tc>
          <w:tcPr>
            <w:tcW w:w="267" w:type="pct"/>
            <w:shd w:val="clear" w:color="auto" w:fill="auto"/>
          </w:tcPr>
          <w:p w14:paraId="2A4AB658" w14:textId="77777777" w:rsidR="00527B21" w:rsidRPr="001E6CFE" w:rsidRDefault="00527B21" w:rsidP="00371A76">
            <w:pPr>
              <w:jc w:val="both"/>
              <w:rPr>
                <w:b/>
                <w:sz w:val="16"/>
                <w:szCs w:val="16"/>
              </w:rPr>
            </w:pPr>
            <w:r w:rsidRPr="001E6CFE">
              <w:rPr>
                <w:b/>
                <w:sz w:val="16"/>
                <w:szCs w:val="16"/>
              </w:rPr>
              <w:t>6</w:t>
            </w:r>
          </w:p>
        </w:tc>
        <w:tc>
          <w:tcPr>
            <w:tcW w:w="1467" w:type="pct"/>
          </w:tcPr>
          <w:p w14:paraId="0F420E7C" w14:textId="77777777" w:rsidR="00527B21" w:rsidRPr="001E6CFE" w:rsidRDefault="00527B21" w:rsidP="00371A76">
            <w:pPr>
              <w:rPr>
                <w:sz w:val="16"/>
                <w:szCs w:val="16"/>
              </w:rPr>
            </w:pPr>
            <w:r w:rsidRPr="001E6CFE">
              <w:rPr>
                <w:sz w:val="16"/>
                <w:szCs w:val="16"/>
              </w:rPr>
              <w:t xml:space="preserve">Sıvı-Elektrolit ve Asit-Baz Dengesi İntravenöz Sıvı Tedavisi </w:t>
            </w:r>
          </w:p>
        </w:tc>
        <w:tc>
          <w:tcPr>
            <w:tcW w:w="800" w:type="pct"/>
            <w:vAlign w:val="center"/>
          </w:tcPr>
          <w:p w14:paraId="74326D95" w14:textId="77777777" w:rsidR="00527B21" w:rsidRPr="001E6CFE" w:rsidRDefault="00527B21" w:rsidP="00371A76">
            <w:pPr>
              <w:rPr>
                <w:sz w:val="16"/>
                <w:szCs w:val="16"/>
              </w:rPr>
            </w:pPr>
            <w:r w:rsidRPr="001E6CFE">
              <w:rPr>
                <w:sz w:val="16"/>
                <w:szCs w:val="16"/>
              </w:rPr>
              <w:t>x</w:t>
            </w:r>
          </w:p>
        </w:tc>
        <w:tc>
          <w:tcPr>
            <w:tcW w:w="733" w:type="pct"/>
            <w:vAlign w:val="center"/>
          </w:tcPr>
          <w:p w14:paraId="4DA2D25B" w14:textId="77777777" w:rsidR="00527B21" w:rsidRPr="001E6CFE" w:rsidRDefault="00527B21" w:rsidP="00371A76">
            <w:pPr>
              <w:rPr>
                <w:sz w:val="16"/>
                <w:szCs w:val="16"/>
              </w:rPr>
            </w:pPr>
            <w:r w:rsidRPr="001E6CFE">
              <w:rPr>
                <w:sz w:val="16"/>
                <w:szCs w:val="16"/>
              </w:rPr>
              <w:t>x</w:t>
            </w:r>
          </w:p>
        </w:tc>
        <w:tc>
          <w:tcPr>
            <w:tcW w:w="667" w:type="pct"/>
            <w:vAlign w:val="center"/>
          </w:tcPr>
          <w:p w14:paraId="7A6CD62E" w14:textId="77777777" w:rsidR="00527B21" w:rsidRPr="001E6CFE" w:rsidRDefault="00527B21" w:rsidP="00371A76">
            <w:pPr>
              <w:rPr>
                <w:sz w:val="16"/>
                <w:szCs w:val="16"/>
              </w:rPr>
            </w:pPr>
            <w:r w:rsidRPr="001E6CFE">
              <w:rPr>
                <w:sz w:val="16"/>
                <w:szCs w:val="16"/>
              </w:rPr>
              <w:t>x</w:t>
            </w:r>
          </w:p>
        </w:tc>
        <w:tc>
          <w:tcPr>
            <w:tcW w:w="1067" w:type="pct"/>
            <w:vAlign w:val="center"/>
          </w:tcPr>
          <w:p w14:paraId="3C619CD8" w14:textId="77777777" w:rsidR="00527B21" w:rsidRPr="001E6CFE" w:rsidRDefault="00527B21" w:rsidP="00371A76">
            <w:pPr>
              <w:rPr>
                <w:sz w:val="16"/>
                <w:szCs w:val="16"/>
              </w:rPr>
            </w:pPr>
            <w:r w:rsidRPr="001E6CFE">
              <w:rPr>
                <w:sz w:val="16"/>
                <w:szCs w:val="16"/>
              </w:rPr>
              <w:t>x</w:t>
            </w:r>
          </w:p>
        </w:tc>
      </w:tr>
      <w:tr w:rsidR="001E6CFE" w:rsidRPr="001E6CFE" w14:paraId="3C077476" w14:textId="77777777" w:rsidTr="00527B21">
        <w:tc>
          <w:tcPr>
            <w:tcW w:w="267" w:type="pct"/>
            <w:shd w:val="clear" w:color="auto" w:fill="auto"/>
          </w:tcPr>
          <w:p w14:paraId="5BA1AD87" w14:textId="77777777" w:rsidR="00527B21" w:rsidRPr="001E6CFE" w:rsidRDefault="00527B21" w:rsidP="00371A76">
            <w:pPr>
              <w:jc w:val="both"/>
              <w:rPr>
                <w:b/>
                <w:sz w:val="16"/>
                <w:szCs w:val="16"/>
              </w:rPr>
            </w:pPr>
            <w:r w:rsidRPr="001E6CFE">
              <w:rPr>
                <w:b/>
                <w:sz w:val="16"/>
                <w:szCs w:val="16"/>
              </w:rPr>
              <w:t>7</w:t>
            </w:r>
          </w:p>
        </w:tc>
        <w:tc>
          <w:tcPr>
            <w:tcW w:w="1467" w:type="pct"/>
          </w:tcPr>
          <w:p w14:paraId="648AF140" w14:textId="77777777" w:rsidR="00527B21" w:rsidRPr="001E6CFE" w:rsidRDefault="00527B21" w:rsidP="00371A76">
            <w:pPr>
              <w:rPr>
                <w:sz w:val="16"/>
                <w:szCs w:val="16"/>
              </w:rPr>
            </w:pPr>
            <w:r w:rsidRPr="001E6CFE">
              <w:rPr>
                <w:sz w:val="16"/>
                <w:szCs w:val="16"/>
              </w:rPr>
              <w:t>Solunum ve Oksijen Tedavisi</w:t>
            </w:r>
          </w:p>
          <w:p w14:paraId="415622F4" w14:textId="77777777" w:rsidR="00527B21" w:rsidRPr="001E6CFE" w:rsidRDefault="00527B21" w:rsidP="00371A76">
            <w:pPr>
              <w:rPr>
                <w:sz w:val="16"/>
                <w:szCs w:val="16"/>
              </w:rPr>
            </w:pPr>
            <w:r w:rsidRPr="001E6CFE">
              <w:rPr>
                <w:sz w:val="16"/>
                <w:szCs w:val="16"/>
              </w:rPr>
              <w:t>Yara Bakımı</w:t>
            </w:r>
          </w:p>
          <w:p w14:paraId="2087CA67" w14:textId="54A6B961" w:rsidR="00527B21" w:rsidRPr="001E6CFE" w:rsidRDefault="00527B21" w:rsidP="00371A76">
            <w:pPr>
              <w:jc w:val="both"/>
              <w:rPr>
                <w:sz w:val="16"/>
                <w:szCs w:val="16"/>
              </w:rPr>
            </w:pPr>
            <w:r w:rsidRPr="001E6CFE">
              <w:rPr>
                <w:sz w:val="16"/>
                <w:szCs w:val="16"/>
              </w:rPr>
              <w:t>Güvenlik ve Hasta Güvenliği</w:t>
            </w:r>
          </w:p>
        </w:tc>
        <w:tc>
          <w:tcPr>
            <w:tcW w:w="800" w:type="pct"/>
            <w:vAlign w:val="center"/>
          </w:tcPr>
          <w:p w14:paraId="146C8A24" w14:textId="77777777" w:rsidR="00527B21" w:rsidRPr="001E6CFE" w:rsidRDefault="00527B21" w:rsidP="00371A76">
            <w:pPr>
              <w:rPr>
                <w:sz w:val="16"/>
                <w:szCs w:val="16"/>
              </w:rPr>
            </w:pPr>
            <w:r w:rsidRPr="001E6CFE">
              <w:rPr>
                <w:sz w:val="16"/>
                <w:szCs w:val="16"/>
              </w:rPr>
              <w:t>x</w:t>
            </w:r>
          </w:p>
        </w:tc>
        <w:tc>
          <w:tcPr>
            <w:tcW w:w="733" w:type="pct"/>
            <w:vAlign w:val="center"/>
          </w:tcPr>
          <w:p w14:paraId="22FC4DD0" w14:textId="77777777" w:rsidR="00527B21" w:rsidRPr="001E6CFE" w:rsidRDefault="00527B21" w:rsidP="00371A76">
            <w:pPr>
              <w:rPr>
                <w:sz w:val="16"/>
                <w:szCs w:val="16"/>
              </w:rPr>
            </w:pPr>
            <w:r w:rsidRPr="001E6CFE">
              <w:rPr>
                <w:sz w:val="16"/>
                <w:szCs w:val="16"/>
              </w:rPr>
              <w:t>x</w:t>
            </w:r>
          </w:p>
        </w:tc>
        <w:tc>
          <w:tcPr>
            <w:tcW w:w="667" w:type="pct"/>
            <w:vAlign w:val="center"/>
          </w:tcPr>
          <w:p w14:paraId="4441EA05" w14:textId="77777777" w:rsidR="00527B21" w:rsidRPr="001E6CFE" w:rsidRDefault="00527B21" w:rsidP="00371A76">
            <w:pPr>
              <w:rPr>
                <w:sz w:val="16"/>
                <w:szCs w:val="16"/>
              </w:rPr>
            </w:pPr>
            <w:r w:rsidRPr="001E6CFE">
              <w:rPr>
                <w:sz w:val="16"/>
                <w:szCs w:val="16"/>
              </w:rPr>
              <w:t>x</w:t>
            </w:r>
          </w:p>
        </w:tc>
        <w:tc>
          <w:tcPr>
            <w:tcW w:w="1067" w:type="pct"/>
            <w:vAlign w:val="center"/>
          </w:tcPr>
          <w:p w14:paraId="2FBBAA45" w14:textId="77777777" w:rsidR="00527B21" w:rsidRPr="001E6CFE" w:rsidRDefault="00527B21" w:rsidP="00371A76">
            <w:pPr>
              <w:rPr>
                <w:sz w:val="16"/>
                <w:szCs w:val="16"/>
              </w:rPr>
            </w:pPr>
            <w:r w:rsidRPr="001E6CFE">
              <w:rPr>
                <w:sz w:val="16"/>
                <w:szCs w:val="16"/>
              </w:rPr>
              <w:t>x</w:t>
            </w:r>
          </w:p>
        </w:tc>
      </w:tr>
      <w:tr w:rsidR="001E6CFE" w:rsidRPr="001E6CFE" w14:paraId="653366F0" w14:textId="77777777" w:rsidTr="00527B21">
        <w:tc>
          <w:tcPr>
            <w:tcW w:w="267" w:type="pct"/>
            <w:shd w:val="clear" w:color="auto" w:fill="auto"/>
          </w:tcPr>
          <w:p w14:paraId="050B9D6D" w14:textId="77777777" w:rsidR="00527B21" w:rsidRPr="001E6CFE" w:rsidRDefault="00527B21" w:rsidP="00371A76">
            <w:pPr>
              <w:jc w:val="both"/>
              <w:rPr>
                <w:b/>
                <w:sz w:val="16"/>
                <w:szCs w:val="16"/>
              </w:rPr>
            </w:pPr>
            <w:r w:rsidRPr="001E6CFE">
              <w:rPr>
                <w:b/>
                <w:sz w:val="16"/>
                <w:szCs w:val="16"/>
              </w:rPr>
              <w:t>8</w:t>
            </w:r>
          </w:p>
        </w:tc>
        <w:tc>
          <w:tcPr>
            <w:tcW w:w="1467" w:type="pct"/>
          </w:tcPr>
          <w:p w14:paraId="29A307CF" w14:textId="77777777" w:rsidR="00527B21" w:rsidRPr="001E6CFE" w:rsidRDefault="00527B21" w:rsidP="00371A76">
            <w:pPr>
              <w:rPr>
                <w:sz w:val="16"/>
                <w:szCs w:val="16"/>
              </w:rPr>
            </w:pPr>
            <w:r w:rsidRPr="001E6CFE">
              <w:rPr>
                <w:sz w:val="16"/>
                <w:szCs w:val="16"/>
              </w:rPr>
              <w:t xml:space="preserve">Günlük Yaşam Aktiviteleri ve Hemşirelik Süreci </w:t>
            </w:r>
          </w:p>
        </w:tc>
        <w:tc>
          <w:tcPr>
            <w:tcW w:w="800" w:type="pct"/>
            <w:vAlign w:val="center"/>
          </w:tcPr>
          <w:p w14:paraId="6E6F664A" w14:textId="77777777" w:rsidR="00527B21" w:rsidRPr="001E6CFE" w:rsidRDefault="00527B21" w:rsidP="00371A76">
            <w:pPr>
              <w:rPr>
                <w:sz w:val="16"/>
                <w:szCs w:val="16"/>
              </w:rPr>
            </w:pPr>
            <w:r w:rsidRPr="001E6CFE">
              <w:rPr>
                <w:sz w:val="16"/>
                <w:szCs w:val="16"/>
              </w:rPr>
              <w:t>x</w:t>
            </w:r>
          </w:p>
        </w:tc>
        <w:tc>
          <w:tcPr>
            <w:tcW w:w="733" w:type="pct"/>
            <w:vAlign w:val="center"/>
          </w:tcPr>
          <w:p w14:paraId="42B419C5" w14:textId="77777777" w:rsidR="00527B21" w:rsidRPr="001E6CFE" w:rsidRDefault="00527B21" w:rsidP="00371A76">
            <w:pPr>
              <w:rPr>
                <w:sz w:val="16"/>
                <w:szCs w:val="16"/>
              </w:rPr>
            </w:pPr>
            <w:r w:rsidRPr="001E6CFE">
              <w:rPr>
                <w:sz w:val="16"/>
                <w:szCs w:val="16"/>
              </w:rPr>
              <w:t>x</w:t>
            </w:r>
          </w:p>
        </w:tc>
        <w:tc>
          <w:tcPr>
            <w:tcW w:w="667" w:type="pct"/>
            <w:vAlign w:val="center"/>
          </w:tcPr>
          <w:p w14:paraId="124D8232" w14:textId="77777777" w:rsidR="00527B21" w:rsidRPr="001E6CFE" w:rsidRDefault="00527B21" w:rsidP="00371A76">
            <w:pPr>
              <w:rPr>
                <w:sz w:val="16"/>
                <w:szCs w:val="16"/>
              </w:rPr>
            </w:pPr>
            <w:r w:rsidRPr="001E6CFE">
              <w:rPr>
                <w:sz w:val="16"/>
                <w:szCs w:val="16"/>
              </w:rPr>
              <w:t>x</w:t>
            </w:r>
          </w:p>
        </w:tc>
        <w:tc>
          <w:tcPr>
            <w:tcW w:w="1067" w:type="pct"/>
            <w:vAlign w:val="center"/>
          </w:tcPr>
          <w:p w14:paraId="428873A8" w14:textId="77777777" w:rsidR="00527B21" w:rsidRPr="001E6CFE" w:rsidRDefault="00527B21" w:rsidP="00371A76">
            <w:pPr>
              <w:rPr>
                <w:sz w:val="16"/>
                <w:szCs w:val="16"/>
              </w:rPr>
            </w:pPr>
            <w:r w:rsidRPr="001E6CFE">
              <w:rPr>
                <w:sz w:val="16"/>
                <w:szCs w:val="16"/>
              </w:rPr>
              <w:t>x</w:t>
            </w:r>
          </w:p>
        </w:tc>
      </w:tr>
      <w:tr w:rsidR="001E6CFE" w:rsidRPr="001E6CFE" w14:paraId="08FF64B2" w14:textId="77777777" w:rsidTr="00527B21">
        <w:tc>
          <w:tcPr>
            <w:tcW w:w="267" w:type="pct"/>
            <w:shd w:val="clear" w:color="auto" w:fill="FFFFFF" w:themeFill="background1"/>
          </w:tcPr>
          <w:p w14:paraId="0000FB81" w14:textId="77777777" w:rsidR="00527B21" w:rsidRPr="001E6CFE" w:rsidRDefault="00527B21" w:rsidP="00371A76">
            <w:pPr>
              <w:jc w:val="both"/>
              <w:rPr>
                <w:b/>
                <w:sz w:val="16"/>
                <w:szCs w:val="16"/>
              </w:rPr>
            </w:pPr>
            <w:r w:rsidRPr="001E6CFE">
              <w:rPr>
                <w:b/>
                <w:sz w:val="16"/>
                <w:szCs w:val="16"/>
              </w:rPr>
              <w:t>9</w:t>
            </w:r>
          </w:p>
        </w:tc>
        <w:tc>
          <w:tcPr>
            <w:tcW w:w="1467" w:type="pct"/>
            <w:shd w:val="clear" w:color="auto" w:fill="FFFFFF" w:themeFill="background1"/>
          </w:tcPr>
          <w:p w14:paraId="40BD3012" w14:textId="77777777" w:rsidR="00527B21" w:rsidRPr="001E6CFE" w:rsidRDefault="00527B21" w:rsidP="00371A76">
            <w:pPr>
              <w:rPr>
                <w:sz w:val="16"/>
                <w:szCs w:val="16"/>
              </w:rPr>
            </w:pPr>
            <w:r w:rsidRPr="001E6CFE">
              <w:rPr>
                <w:sz w:val="16"/>
                <w:szCs w:val="16"/>
              </w:rPr>
              <w:t>Beslenme TPN</w:t>
            </w:r>
          </w:p>
          <w:p w14:paraId="34EA02D3" w14:textId="77777777" w:rsidR="00527B21" w:rsidRPr="001E6CFE" w:rsidRDefault="00527B21" w:rsidP="00371A76">
            <w:pPr>
              <w:jc w:val="both"/>
              <w:rPr>
                <w:b/>
                <w:sz w:val="16"/>
                <w:szCs w:val="16"/>
              </w:rPr>
            </w:pPr>
            <w:r w:rsidRPr="001E6CFE">
              <w:rPr>
                <w:sz w:val="16"/>
                <w:szCs w:val="16"/>
              </w:rPr>
              <w:t xml:space="preserve">Hasta Kabulü-Nakil ve Taburculuk Süreci </w:t>
            </w:r>
          </w:p>
        </w:tc>
        <w:tc>
          <w:tcPr>
            <w:tcW w:w="800" w:type="pct"/>
            <w:shd w:val="clear" w:color="auto" w:fill="FFFFFF" w:themeFill="background1"/>
            <w:vAlign w:val="center"/>
          </w:tcPr>
          <w:p w14:paraId="107B29A7" w14:textId="77777777" w:rsidR="00527B21" w:rsidRPr="001E6CFE" w:rsidRDefault="00527B21" w:rsidP="00371A76">
            <w:pPr>
              <w:rPr>
                <w:b/>
                <w:sz w:val="16"/>
                <w:szCs w:val="16"/>
              </w:rPr>
            </w:pPr>
            <w:r w:rsidRPr="001E6CFE">
              <w:rPr>
                <w:sz w:val="16"/>
                <w:szCs w:val="16"/>
              </w:rPr>
              <w:t>x</w:t>
            </w:r>
          </w:p>
        </w:tc>
        <w:tc>
          <w:tcPr>
            <w:tcW w:w="733" w:type="pct"/>
            <w:shd w:val="clear" w:color="auto" w:fill="FFFFFF" w:themeFill="background1"/>
            <w:vAlign w:val="center"/>
          </w:tcPr>
          <w:p w14:paraId="5FF9ACB4" w14:textId="77777777" w:rsidR="00527B21" w:rsidRPr="001E6CFE" w:rsidRDefault="00527B21" w:rsidP="00371A76">
            <w:pPr>
              <w:rPr>
                <w:b/>
                <w:sz w:val="16"/>
                <w:szCs w:val="16"/>
              </w:rPr>
            </w:pPr>
            <w:r w:rsidRPr="001E6CFE">
              <w:rPr>
                <w:sz w:val="16"/>
                <w:szCs w:val="16"/>
              </w:rPr>
              <w:t>x</w:t>
            </w:r>
          </w:p>
        </w:tc>
        <w:tc>
          <w:tcPr>
            <w:tcW w:w="667" w:type="pct"/>
            <w:shd w:val="clear" w:color="auto" w:fill="FFFFFF" w:themeFill="background1"/>
            <w:vAlign w:val="center"/>
          </w:tcPr>
          <w:p w14:paraId="086368B5" w14:textId="77777777" w:rsidR="00527B21" w:rsidRPr="001E6CFE" w:rsidRDefault="00527B21" w:rsidP="00371A76">
            <w:pPr>
              <w:rPr>
                <w:b/>
                <w:sz w:val="16"/>
                <w:szCs w:val="16"/>
              </w:rPr>
            </w:pPr>
            <w:r w:rsidRPr="001E6CFE">
              <w:rPr>
                <w:sz w:val="16"/>
                <w:szCs w:val="16"/>
              </w:rPr>
              <w:t>x</w:t>
            </w:r>
          </w:p>
        </w:tc>
        <w:tc>
          <w:tcPr>
            <w:tcW w:w="1067" w:type="pct"/>
            <w:shd w:val="clear" w:color="auto" w:fill="FFFFFF" w:themeFill="background1"/>
            <w:vAlign w:val="center"/>
          </w:tcPr>
          <w:p w14:paraId="68B4B022" w14:textId="77777777" w:rsidR="00527B21" w:rsidRPr="001E6CFE" w:rsidRDefault="00527B21" w:rsidP="00371A76">
            <w:pPr>
              <w:rPr>
                <w:b/>
                <w:sz w:val="16"/>
                <w:szCs w:val="16"/>
              </w:rPr>
            </w:pPr>
            <w:r w:rsidRPr="001E6CFE">
              <w:rPr>
                <w:sz w:val="16"/>
                <w:szCs w:val="16"/>
              </w:rPr>
              <w:t>x</w:t>
            </w:r>
          </w:p>
        </w:tc>
      </w:tr>
      <w:tr w:rsidR="001E6CFE" w:rsidRPr="001E6CFE" w14:paraId="3D5461A4" w14:textId="77777777" w:rsidTr="00527B21">
        <w:trPr>
          <w:trHeight w:val="44"/>
        </w:trPr>
        <w:tc>
          <w:tcPr>
            <w:tcW w:w="267" w:type="pct"/>
          </w:tcPr>
          <w:p w14:paraId="48C6C453" w14:textId="77777777" w:rsidR="00527B21" w:rsidRPr="001E6CFE" w:rsidRDefault="00527B21" w:rsidP="00371A76">
            <w:pPr>
              <w:jc w:val="both"/>
              <w:rPr>
                <w:b/>
                <w:sz w:val="16"/>
                <w:szCs w:val="16"/>
              </w:rPr>
            </w:pPr>
            <w:r w:rsidRPr="001E6CFE">
              <w:rPr>
                <w:b/>
                <w:sz w:val="16"/>
                <w:szCs w:val="16"/>
              </w:rPr>
              <w:t>10</w:t>
            </w:r>
          </w:p>
        </w:tc>
        <w:tc>
          <w:tcPr>
            <w:tcW w:w="1467" w:type="pct"/>
          </w:tcPr>
          <w:p w14:paraId="0C667ED2" w14:textId="77777777" w:rsidR="00527B21" w:rsidRPr="001E6CFE" w:rsidRDefault="00527B21" w:rsidP="00371A76">
            <w:pPr>
              <w:jc w:val="both"/>
              <w:rPr>
                <w:sz w:val="16"/>
                <w:szCs w:val="16"/>
              </w:rPr>
            </w:pPr>
            <w:r w:rsidRPr="001E6CFE">
              <w:rPr>
                <w:bCs/>
                <w:sz w:val="16"/>
                <w:szCs w:val="16"/>
              </w:rPr>
              <w:t>Boşaltım (Barsak Boşaltımı)</w:t>
            </w:r>
            <w:r w:rsidRPr="001E6CFE">
              <w:rPr>
                <w:sz w:val="16"/>
                <w:szCs w:val="16"/>
              </w:rPr>
              <w:t xml:space="preserve"> </w:t>
            </w:r>
            <w:r w:rsidRPr="001E6CFE">
              <w:rPr>
                <w:bCs/>
                <w:sz w:val="16"/>
                <w:szCs w:val="16"/>
              </w:rPr>
              <w:t>Sıcak-Soğuk Uygulamalar</w:t>
            </w:r>
          </w:p>
        </w:tc>
        <w:tc>
          <w:tcPr>
            <w:tcW w:w="800" w:type="pct"/>
            <w:vAlign w:val="center"/>
          </w:tcPr>
          <w:p w14:paraId="531BE986" w14:textId="77777777" w:rsidR="00527B21" w:rsidRPr="001E6CFE" w:rsidRDefault="00527B21" w:rsidP="00371A76">
            <w:pPr>
              <w:rPr>
                <w:b/>
                <w:sz w:val="16"/>
                <w:szCs w:val="16"/>
              </w:rPr>
            </w:pPr>
            <w:r w:rsidRPr="001E6CFE">
              <w:rPr>
                <w:sz w:val="16"/>
                <w:szCs w:val="16"/>
              </w:rPr>
              <w:t>x</w:t>
            </w:r>
          </w:p>
        </w:tc>
        <w:tc>
          <w:tcPr>
            <w:tcW w:w="733" w:type="pct"/>
            <w:vAlign w:val="center"/>
          </w:tcPr>
          <w:p w14:paraId="70DA8C19" w14:textId="77777777" w:rsidR="00527B21" w:rsidRPr="001E6CFE" w:rsidRDefault="00527B21" w:rsidP="00371A76">
            <w:pPr>
              <w:rPr>
                <w:sz w:val="16"/>
                <w:szCs w:val="16"/>
              </w:rPr>
            </w:pPr>
            <w:r w:rsidRPr="001E6CFE">
              <w:rPr>
                <w:sz w:val="16"/>
                <w:szCs w:val="16"/>
              </w:rPr>
              <w:t>x</w:t>
            </w:r>
          </w:p>
        </w:tc>
        <w:tc>
          <w:tcPr>
            <w:tcW w:w="667" w:type="pct"/>
            <w:vAlign w:val="center"/>
          </w:tcPr>
          <w:p w14:paraId="0B3D93CC" w14:textId="77777777" w:rsidR="00527B21" w:rsidRPr="001E6CFE" w:rsidRDefault="00527B21" w:rsidP="00371A76">
            <w:pPr>
              <w:rPr>
                <w:sz w:val="16"/>
                <w:szCs w:val="16"/>
              </w:rPr>
            </w:pPr>
            <w:r w:rsidRPr="001E6CFE">
              <w:rPr>
                <w:sz w:val="16"/>
                <w:szCs w:val="16"/>
              </w:rPr>
              <w:t>x</w:t>
            </w:r>
          </w:p>
        </w:tc>
        <w:tc>
          <w:tcPr>
            <w:tcW w:w="1067" w:type="pct"/>
            <w:vAlign w:val="center"/>
          </w:tcPr>
          <w:p w14:paraId="545B9E33" w14:textId="77777777" w:rsidR="00527B21" w:rsidRPr="001E6CFE" w:rsidRDefault="00527B21" w:rsidP="00371A76">
            <w:pPr>
              <w:rPr>
                <w:sz w:val="16"/>
                <w:szCs w:val="16"/>
              </w:rPr>
            </w:pPr>
            <w:r w:rsidRPr="001E6CFE">
              <w:rPr>
                <w:sz w:val="16"/>
                <w:szCs w:val="16"/>
              </w:rPr>
              <w:t>x</w:t>
            </w:r>
          </w:p>
        </w:tc>
      </w:tr>
      <w:tr w:rsidR="001E6CFE" w:rsidRPr="001E6CFE" w14:paraId="61DF8A1D" w14:textId="77777777" w:rsidTr="00527B21">
        <w:tc>
          <w:tcPr>
            <w:tcW w:w="267" w:type="pct"/>
          </w:tcPr>
          <w:p w14:paraId="6932A399" w14:textId="77777777" w:rsidR="00527B21" w:rsidRPr="001E6CFE" w:rsidRDefault="00527B21" w:rsidP="00371A76">
            <w:pPr>
              <w:jc w:val="both"/>
              <w:rPr>
                <w:b/>
                <w:sz w:val="16"/>
                <w:szCs w:val="16"/>
              </w:rPr>
            </w:pPr>
            <w:r w:rsidRPr="001E6CFE">
              <w:rPr>
                <w:b/>
                <w:sz w:val="16"/>
                <w:szCs w:val="16"/>
              </w:rPr>
              <w:t>11</w:t>
            </w:r>
          </w:p>
        </w:tc>
        <w:tc>
          <w:tcPr>
            <w:tcW w:w="1467" w:type="pct"/>
          </w:tcPr>
          <w:p w14:paraId="56BB084F" w14:textId="77777777" w:rsidR="00527B21" w:rsidRPr="001E6CFE" w:rsidRDefault="00527B21" w:rsidP="00371A76">
            <w:pPr>
              <w:rPr>
                <w:sz w:val="16"/>
                <w:szCs w:val="16"/>
              </w:rPr>
            </w:pPr>
            <w:r w:rsidRPr="001E6CFE">
              <w:rPr>
                <w:sz w:val="16"/>
                <w:szCs w:val="16"/>
              </w:rPr>
              <w:t>Üriner Boşaltım</w:t>
            </w:r>
          </w:p>
          <w:p w14:paraId="603AB5D5" w14:textId="77777777" w:rsidR="00527B21" w:rsidRPr="001E6CFE" w:rsidRDefault="00527B21" w:rsidP="00371A76">
            <w:pPr>
              <w:jc w:val="both"/>
              <w:rPr>
                <w:sz w:val="16"/>
                <w:szCs w:val="16"/>
              </w:rPr>
            </w:pPr>
            <w:r w:rsidRPr="001E6CFE">
              <w:rPr>
                <w:sz w:val="16"/>
                <w:szCs w:val="16"/>
              </w:rPr>
              <w:t xml:space="preserve">Kan Transfüzyonu </w:t>
            </w:r>
          </w:p>
        </w:tc>
        <w:tc>
          <w:tcPr>
            <w:tcW w:w="800" w:type="pct"/>
            <w:vAlign w:val="center"/>
          </w:tcPr>
          <w:p w14:paraId="475EA53D" w14:textId="77777777" w:rsidR="00527B21" w:rsidRPr="001E6CFE" w:rsidRDefault="00527B21" w:rsidP="00371A76">
            <w:pPr>
              <w:rPr>
                <w:sz w:val="16"/>
                <w:szCs w:val="16"/>
              </w:rPr>
            </w:pPr>
            <w:r w:rsidRPr="001E6CFE">
              <w:rPr>
                <w:sz w:val="16"/>
                <w:szCs w:val="16"/>
              </w:rPr>
              <w:t>x</w:t>
            </w:r>
          </w:p>
        </w:tc>
        <w:tc>
          <w:tcPr>
            <w:tcW w:w="733" w:type="pct"/>
            <w:vAlign w:val="center"/>
          </w:tcPr>
          <w:p w14:paraId="14F5EE7A" w14:textId="77777777" w:rsidR="00527B21" w:rsidRPr="001E6CFE" w:rsidRDefault="00527B21" w:rsidP="00371A76">
            <w:pPr>
              <w:rPr>
                <w:sz w:val="16"/>
                <w:szCs w:val="16"/>
              </w:rPr>
            </w:pPr>
            <w:r w:rsidRPr="001E6CFE">
              <w:rPr>
                <w:sz w:val="16"/>
                <w:szCs w:val="16"/>
              </w:rPr>
              <w:t>x</w:t>
            </w:r>
          </w:p>
        </w:tc>
        <w:tc>
          <w:tcPr>
            <w:tcW w:w="667" w:type="pct"/>
            <w:vAlign w:val="center"/>
          </w:tcPr>
          <w:p w14:paraId="39CA8594" w14:textId="77777777" w:rsidR="00527B21" w:rsidRPr="001E6CFE" w:rsidRDefault="00527B21" w:rsidP="00371A76">
            <w:pPr>
              <w:rPr>
                <w:sz w:val="16"/>
                <w:szCs w:val="16"/>
              </w:rPr>
            </w:pPr>
            <w:r w:rsidRPr="001E6CFE">
              <w:rPr>
                <w:sz w:val="16"/>
                <w:szCs w:val="16"/>
              </w:rPr>
              <w:t>x</w:t>
            </w:r>
          </w:p>
        </w:tc>
        <w:tc>
          <w:tcPr>
            <w:tcW w:w="1067" w:type="pct"/>
            <w:vAlign w:val="center"/>
          </w:tcPr>
          <w:p w14:paraId="29734EA4" w14:textId="77777777" w:rsidR="00527B21" w:rsidRPr="001E6CFE" w:rsidRDefault="00527B21" w:rsidP="00371A76">
            <w:pPr>
              <w:rPr>
                <w:sz w:val="16"/>
                <w:szCs w:val="16"/>
              </w:rPr>
            </w:pPr>
            <w:r w:rsidRPr="001E6CFE">
              <w:rPr>
                <w:sz w:val="16"/>
                <w:szCs w:val="16"/>
              </w:rPr>
              <w:t>x</w:t>
            </w:r>
          </w:p>
        </w:tc>
      </w:tr>
      <w:tr w:rsidR="001E6CFE" w:rsidRPr="001E6CFE" w14:paraId="4BFA18F1" w14:textId="77777777" w:rsidTr="00527B21">
        <w:tc>
          <w:tcPr>
            <w:tcW w:w="267" w:type="pct"/>
          </w:tcPr>
          <w:p w14:paraId="57C263A9" w14:textId="77777777" w:rsidR="00527B21" w:rsidRPr="001E6CFE" w:rsidRDefault="00527B21" w:rsidP="00371A76">
            <w:pPr>
              <w:jc w:val="both"/>
              <w:rPr>
                <w:b/>
                <w:sz w:val="16"/>
                <w:szCs w:val="16"/>
              </w:rPr>
            </w:pPr>
            <w:r w:rsidRPr="001E6CFE">
              <w:rPr>
                <w:b/>
                <w:sz w:val="16"/>
                <w:szCs w:val="16"/>
              </w:rPr>
              <w:t>12</w:t>
            </w:r>
          </w:p>
        </w:tc>
        <w:tc>
          <w:tcPr>
            <w:tcW w:w="1467" w:type="pct"/>
          </w:tcPr>
          <w:p w14:paraId="57761E2A" w14:textId="77777777" w:rsidR="00527B21" w:rsidRPr="001E6CFE" w:rsidRDefault="00527B21" w:rsidP="00371A76">
            <w:pPr>
              <w:rPr>
                <w:sz w:val="16"/>
                <w:szCs w:val="16"/>
              </w:rPr>
            </w:pPr>
            <w:r w:rsidRPr="001E6CFE">
              <w:rPr>
                <w:sz w:val="16"/>
                <w:szCs w:val="16"/>
              </w:rPr>
              <w:t>Hijyen Uygulamaları</w:t>
            </w:r>
          </w:p>
          <w:p w14:paraId="69700DF1" w14:textId="77777777" w:rsidR="00527B21" w:rsidRPr="001E6CFE" w:rsidRDefault="00527B21" w:rsidP="00371A76">
            <w:pPr>
              <w:rPr>
                <w:sz w:val="16"/>
                <w:szCs w:val="16"/>
              </w:rPr>
            </w:pPr>
            <w:r w:rsidRPr="001E6CFE">
              <w:rPr>
                <w:sz w:val="16"/>
                <w:szCs w:val="16"/>
              </w:rPr>
              <w:t>Ağrı</w:t>
            </w:r>
          </w:p>
          <w:p w14:paraId="0AD3CAD8" w14:textId="77777777" w:rsidR="00527B21" w:rsidRPr="001E6CFE" w:rsidRDefault="00527B21" w:rsidP="00371A76">
            <w:pPr>
              <w:jc w:val="both"/>
              <w:rPr>
                <w:b/>
                <w:bCs/>
                <w:sz w:val="16"/>
                <w:szCs w:val="16"/>
              </w:rPr>
            </w:pPr>
            <w:r w:rsidRPr="001E6CFE">
              <w:rPr>
                <w:sz w:val="16"/>
                <w:szCs w:val="16"/>
              </w:rPr>
              <w:t>Ameliyat Öncesi, Esnası ve Sonrası Hemşirelik Bakımı</w:t>
            </w:r>
            <w:r w:rsidRPr="001E6CFE">
              <w:rPr>
                <w:b/>
                <w:bCs/>
                <w:sz w:val="16"/>
                <w:szCs w:val="16"/>
              </w:rPr>
              <w:t xml:space="preserve"> </w:t>
            </w:r>
          </w:p>
        </w:tc>
        <w:tc>
          <w:tcPr>
            <w:tcW w:w="800" w:type="pct"/>
            <w:vAlign w:val="center"/>
          </w:tcPr>
          <w:p w14:paraId="7A197058" w14:textId="77777777" w:rsidR="00527B21" w:rsidRPr="001E6CFE" w:rsidRDefault="00527B21" w:rsidP="00371A76">
            <w:pPr>
              <w:rPr>
                <w:sz w:val="16"/>
                <w:szCs w:val="16"/>
              </w:rPr>
            </w:pPr>
            <w:r w:rsidRPr="001E6CFE">
              <w:rPr>
                <w:sz w:val="16"/>
                <w:szCs w:val="16"/>
              </w:rPr>
              <w:t>x</w:t>
            </w:r>
          </w:p>
        </w:tc>
        <w:tc>
          <w:tcPr>
            <w:tcW w:w="733" w:type="pct"/>
            <w:vAlign w:val="center"/>
          </w:tcPr>
          <w:p w14:paraId="3CF7E2CB" w14:textId="77777777" w:rsidR="00527B21" w:rsidRPr="001E6CFE" w:rsidRDefault="00527B21" w:rsidP="00371A76">
            <w:pPr>
              <w:rPr>
                <w:sz w:val="16"/>
                <w:szCs w:val="16"/>
              </w:rPr>
            </w:pPr>
            <w:r w:rsidRPr="001E6CFE">
              <w:rPr>
                <w:sz w:val="16"/>
                <w:szCs w:val="16"/>
              </w:rPr>
              <w:t>x</w:t>
            </w:r>
          </w:p>
        </w:tc>
        <w:tc>
          <w:tcPr>
            <w:tcW w:w="667" w:type="pct"/>
            <w:vAlign w:val="center"/>
          </w:tcPr>
          <w:p w14:paraId="0CC46548" w14:textId="77777777" w:rsidR="00527B21" w:rsidRPr="001E6CFE" w:rsidRDefault="00527B21" w:rsidP="00371A76">
            <w:pPr>
              <w:rPr>
                <w:sz w:val="16"/>
                <w:szCs w:val="16"/>
              </w:rPr>
            </w:pPr>
            <w:r w:rsidRPr="001E6CFE">
              <w:rPr>
                <w:sz w:val="16"/>
                <w:szCs w:val="16"/>
              </w:rPr>
              <w:t>x</w:t>
            </w:r>
          </w:p>
        </w:tc>
        <w:tc>
          <w:tcPr>
            <w:tcW w:w="1067" w:type="pct"/>
            <w:vAlign w:val="center"/>
          </w:tcPr>
          <w:p w14:paraId="656E4555" w14:textId="77777777" w:rsidR="00527B21" w:rsidRPr="001E6CFE" w:rsidRDefault="00527B21" w:rsidP="00371A76">
            <w:pPr>
              <w:rPr>
                <w:sz w:val="16"/>
                <w:szCs w:val="16"/>
              </w:rPr>
            </w:pPr>
            <w:r w:rsidRPr="001E6CFE">
              <w:rPr>
                <w:sz w:val="16"/>
                <w:szCs w:val="16"/>
              </w:rPr>
              <w:t>x</w:t>
            </w:r>
          </w:p>
        </w:tc>
      </w:tr>
      <w:tr w:rsidR="001E6CFE" w:rsidRPr="001E6CFE" w14:paraId="1E3CB8CE" w14:textId="77777777" w:rsidTr="00527B21">
        <w:trPr>
          <w:trHeight w:val="237"/>
        </w:trPr>
        <w:tc>
          <w:tcPr>
            <w:tcW w:w="267" w:type="pct"/>
          </w:tcPr>
          <w:p w14:paraId="549BA234" w14:textId="77777777" w:rsidR="00527B21" w:rsidRPr="001E6CFE" w:rsidRDefault="00527B21" w:rsidP="00371A76">
            <w:pPr>
              <w:jc w:val="both"/>
              <w:rPr>
                <w:b/>
                <w:sz w:val="16"/>
                <w:szCs w:val="16"/>
              </w:rPr>
            </w:pPr>
            <w:r w:rsidRPr="001E6CFE">
              <w:rPr>
                <w:b/>
                <w:sz w:val="16"/>
                <w:szCs w:val="16"/>
              </w:rPr>
              <w:t>13</w:t>
            </w:r>
          </w:p>
        </w:tc>
        <w:tc>
          <w:tcPr>
            <w:tcW w:w="1467" w:type="pct"/>
          </w:tcPr>
          <w:p w14:paraId="71AA77C2" w14:textId="77777777" w:rsidR="00527B21" w:rsidRPr="001E6CFE" w:rsidRDefault="00527B21" w:rsidP="00371A76">
            <w:pPr>
              <w:rPr>
                <w:bCs/>
                <w:sz w:val="16"/>
                <w:szCs w:val="16"/>
              </w:rPr>
            </w:pPr>
            <w:r w:rsidRPr="001E6CFE">
              <w:rPr>
                <w:bCs/>
                <w:sz w:val="16"/>
                <w:szCs w:val="16"/>
              </w:rPr>
              <w:t>Hareket ve Egzersiz</w:t>
            </w:r>
          </w:p>
          <w:p w14:paraId="33C149A2" w14:textId="77777777" w:rsidR="00527B21" w:rsidRPr="001E6CFE" w:rsidRDefault="00527B21" w:rsidP="00371A76">
            <w:pPr>
              <w:jc w:val="both"/>
              <w:rPr>
                <w:b/>
                <w:sz w:val="16"/>
                <w:szCs w:val="16"/>
              </w:rPr>
            </w:pPr>
            <w:r w:rsidRPr="001E6CFE">
              <w:rPr>
                <w:bCs/>
                <w:sz w:val="16"/>
                <w:szCs w:val="16"/>
              </w:rPr>
              <w:t>Güvenliğin Sağlanması</w:t>
            </w:r>
            <w:r w:rsidRPr="001E6CFE">
              <w:rPr>
                <w:b/>
                <w:sz w:val="16"/>
                <w:szCs w:val="16"/>
              </w:rPr>
              <w:t xml:space="preserve"> </w:t>
            </w:r>
          </w:p>
        </w:tc>
        <w:tc>
          <w:tcPr>
            <w:tcW w:w="800" w:type="pct"/>
            <w:vAlign w:val="center"/>
          </w:tcPr>
          <w:p w14:paraId="1932A4F2" w14:textId="77777777" w:rsidR="00527B21" w:rsidRPr="001E6CFE" w:rsidRDefault="00527B21" w:rsidP="00371A76">
            <w:pPr>
              <w:rPr>
                <w:b/>
                <w:sz w:val="16"/>
                <w:szCs w:val="16"/>
              </w:rPr>
            </w:pPr>
            <w:r w:rsidRPr="001E6CFE">
              <w:rPr>
                <w:sz w:val="16"/>
                <w:szCs w:val="16"/>
              </w:rPr>
              <w:t>x</w:t>
            </w:r>
          </w:p>
        </w:tc>
        <w:tc>
          <w:tcPr>
            <w:tcW w:w="733" w:type="pct"/>
            <w:vAlign w:val="center"/>
          </w:tcPr>
          <w:p w14:paraId="46EE8A44" w14:textId="77777777" w:rsidR="00527B21" w:rsidRPr="001E6CFE" w:rsidRDefault="00527B21" w:rsidP="00371A76">
            <w:pPr>
              <w:rPr>
                <w:sz w:val="16"/>
                <w:szCs w:val="16"/>
              </w:rPr>
            </w:pPr>
            <w:r w:rsidRPr="001E6CFE">
              <w:rPr>
                <w:sz w:val="16"/>
                <w:szCs w:val="16"/>
              </w:rPr>
              <w:t>x</w:t>
            </w:r>
          </w:p>
        </w:tc>
        <w:tc>
          <w:tcPr>
            <w:tcW w:w="667" w:type="pct"/>
            <w:vAlign w:val="center"/>
          </w:tcPr>
          <w:p w14:paraId="483B2EF1" w14:textId="77777777" w:rsidR="00527B21" w:rsidRPr="001E6CFE" w:rsidRDefault="00527B21" w:rsidP="00371A76">
            <w:pPr>
              <w:rPr>
                <w:sz w:val="16"/>
                <w:szCs w:val="16"/>
              </w:rPr>
            </w:pPr>
            <w:r w:rsidRPr="001E6CFE">
              <w:rPr>
                <w:sz w:val="16"/>
                <w:szCs w:val="16"/>
              </w:rPr>
              <w:t>x</w:t>
            </w:r>
          </w:p>
        </w:tc>
        <w:tc>
          <w:tcPr>
            <w:tcW w:w="1067" w:type="pct"/>
            <w:vAlign w:val="center"/>
          </w:tcPr>
          <w:p w14:paraId="21849E08" w14:textId="77777777" w:rsidR="00527B21" w:rsidRPr="001E6CFE" w:rsidRDefault="00527B21" w:rsidP="00371A76">
            <w:pPr>
              <w:rPr>
                <w:sz w:val="16"/>
                <w:szCs w:val="16"/>
              </w:rPr>
            </w:pPr>
            <w:r w:rsidRPr="001E6CFE">
              <w:rPr>
                <w:sz w:val="16"/>
                <w:szCs w:val="16"/>
              </w:rPr>
              <w:t>x</w:t>
            </w:r>
          </w:p>
        </w:tc>
      </w:tr>
      <w:tr w:rsidR="001E6CFE" w:rsidRPr="001E6CFE" w14:paraId="731700F7" w14:textId="77777777" w:rsidTr="00527B21">
        <w:trPr>
          <w:trHeight w:val="314"/>
        </w:trPr>
        <w:tc>
          <w:tcPr>
            <w:tcW w:w="267" w:type="pct"/>
          </w:tcPr>
          <w:p w14:paraId="1A8A84FD" w14:textId="77777777" w:rsidR="00527B21" w:rsidRPr="001E6CFE" w:rsidRDefault="00527B21" w:rsidP="00371A76">
            <w:pPr>
              <w:jc w:val="both"/>
              <w:rPr>
                <w:b/>
                <w:sz w:val="16"/>
                <w:szCs w:val="16"/>
              </w:rPr>
            </w:pPr>
            <w:r w:rsidRPr="001E6CFE">
              <w:rPr>
                <w:b/>
                <w:sz w:val="16"/>
                <w:szCs w:val="16"/>
              </w:rPr>
              <w:t>14</w:t>
            </w:r>
          </w:p>
        </w:tc>
        <w:tc>
          <w:tcPr>
            <w:tcW w:w="1467" w:type="pct"/>
          </w:tcPr>
          <w:p w14:paraId="4F1CA2B2" w14:textId="77777777" w:rsidR="00527B21" w:rsidRPr="001E6CFE" w:rsidRDefault="00527B21" w:rsidP="00371A76">
            <w:pPr>
              <w:rPr>
                <w:sz w:val="16"/>
                <w:szCs w:val="16"/>
              </w:rPr>
            </w:pPr>
            <w:r w:rsidRPr="001E6CFE">
              <w:rPr>
                <w:sz w:val="16"/>
                <w:szCs w:val="16"/>
              </w:rPr>
              <w:t xml:space="preserve">Holistik Bakım </w:t>
            </w:r>
          </w:p>
          <w:p w14:paraId="189A56C4" w14:textId="77777777" w:rsidR="00527B21" w:rsidRPr="001E6CFE" w:rsidRDefault="00527B21" w:rsidP="00371A76">
            <w:pPr>
              <w:jc w:val="both"/>
              <w:rPr>
                <w:b/>
                <w:sz w:val="16"/>
                <w:szCs w:val="16"/>
              </w:rPr>
            </w:pPr>
            <w:r w:rsidRPr="001E6CFE">
              <w:rPr>
                <w:sz w:val="16"/>
                <w:szCs w:val="16"/>
              </w:rPr>
              <w:t>Kayıp ve Ölüm Süreci</w:t>
            </w:r>
          </w:p>
        </w:tc>
        <w:tc>
          <w:tcPr>
            <w:tcW w:w="800" w:type="pct"/>
            <w:vAlign w:val="center"/>
          </w:tcPr>
          <w:p w14:paraId="73FF5758" w14:textId="77777777" w:rsidR="00527B21" w:rsidRPr="001E6CFE" w:rsidRDefault="00527B21" w:rsidP="00371A76">
            <w:pPr>
              <w:rPr>
                <w:sz w:val="16"/>
                <w:szCs w:val="16"/>
              </w:rPr>
            </w:pPr>
            <w:r w:rsidRPr="001E6CFE">
              <w:rPr>
                <w:sz w:val="16"/>
                <w:szCs w:val="16"/>
              </w:rPr>
              <w:t>x</w:t>
            </w:r>
          </w:p>
        </w:tc>
        <w:tc>
          <w:tcPr>
            <w:tcW w:w="733" w:type="pct"/>
            <w:vAlign w:val="center"/>
          </w:tcPr>
          <w:p w14:paraId="25C6C960" w14:textId="77777777" w:rsidR="00527B21" w:rsidRPr="001E6CFE" w:rsidRDefault="00527B21" w:rsidP="00371A76">
            <w:pPr>
              <w:rPr>
                <w:sz w:val="16"/>
                <w:szCs w:val="16"/>
              </w:rPr>
            </w:pPr>
            <w:r w:rsidRPr="001E6CFE">
              <w:rPr>
                <w:sz w:val="16"/>
                <w:szCs w:val="16"/>
              </w:rPr>
              <w:t>x</w:t>
            </w:r>
          </w:p>
        </w:tc>
        <w:tc>
          <w:tcPr>
            <w:tcW w:w="667" w:type="pct"/>
            <w:vAlign w:val="center"/>
          </w:tcPr>
          <w:p w14:paraId="56282BD5" w14:textId="77777777" w:rsidR="00527B21" w:rsidRPr="001E6CFE" w:rsidRDefault="00527B21" w:rsidP="00371A76">
            <w:pPr>
              <w:rPr>
                <w:sz w:val="16"/>
                <w:szCs w:val="16"/>
              </w:rPr>
            </w:pPr>
            <w:r w:rsidRPr="001E6CFE">
              <w:rPr>
                <w:sz w:val="16"/>
                <w:szCs w:val="16"/>
              </w:rPr>
              <w:t>x</w:t>
            </w:r>
          </w:p>
        </w:tc>
        <w:tc>
          <w:tcPr>
            <w:tcW w:w="1067" w:type="pct"/>
            <w:vAlign w:val="center"/>
          </w:tcPr>
          <w:p w14:paraId="5E2680EA" w14:textId="77777777" w:rsidR="00527B21" w:rsidRPr="001E6CFE" w:rsidRDefault="00527B21" w:rsidP="00371A76">
            <w:pPr>
              <w:rPr>
                <w:sz w:val="16"/>
                <w:szCs w:val="16"/>
              </w:rPr>
            </w:pPr>
            <w:r w:rsidRPr="001E6CFE">
              <w:rPr>
                <w:sz w:val="16"/>
                <w:szCs w:val="16"/>
              </w:rPr>
              <w:t>x</w:t>
            </w:r>
          </w:p>
        </w:tc>
      </w:tr>
      <w:tr w:rsidR="001E6CFE" w:rsidRPr="001E6CFE" w14:paraId="15AA7751" w14:textId="77777777" w:rsidTr="00527B21">
        <w:tc>
          <w:tcPr>
            <w:tcW w:w="267" w:type="pct"/>
            <w:shd w:val="clear" w:color="auto" w:fill="auto"/>
          </w:tcPr>
          <w:p w14:paraId="548CEE5A" w14:textId="77777777" w:rsidR="00527B21" w:rsidRPr="001E6CFE" w:rsidRDefault="00527B21" w:rsidP="00371A76">
            <w:pPr>
              <w:jc w:val="both"/>
              <w:rPr>
                <w:b/>
                <w:sz w:val="16"/>
                <w:szCs w:val="16"/>
              </w:rPr>
            </w:pPr>
            <w:r w:rsidRPr="001E6CFE">
              <w:rPr>
                <w:b/>
                <w:sz w:val="16"/>
                <w:szCs w:val="16"/>
              </w:rPr>
              <w:t>1</w:t>
            </w:r>
          </w:p>
        </w:tc>
        <w:tc>
          <w:tcPr>
            <w:tcW w:w="1467" w:type="pct"/>
            <w:shd w:val="clear" w:color="auto" w:fill="auto"/>
          </w:tcPr>
          <w:p w14:paraId="3DA0DED1" w14:textId="77777777" w:rsidR="00527B21" w:rsidRPr="001E6CFE" w:rsidRDefault="00527B21" w:rsidP="00371A76">
            <w:pPr>
              <w:jc w:val="both"/>
              <w:rPr>
                <w:b/>
                <w:bCs/>
                <w:sz w:val="16"/>
                <w:szCs w:val="16"/>
              </w:rPr>
            </w:pPr>
            <w:r w:rsidRPr="001E6CFE">
              <w:rPr>
                <w:b/>
                <w:bCs/>
                <w:sz w:val="16"/>
                <w:szCs w:val="16"/>
              </w:rPr>
              <w:t xml:space="preserve">Final </w:t>
            </w:r>
          </w:p>
        </w:tc>
        <w:tc>
          <w:tcPr>
            <w:tcW w:w="800" w:type="pct"/>
            <w:shd w:val="clear" w:color="auto" w:fill="auto"/>
            <w:vAlign w:val="center"/>
          </w:tcPr>
          <w:p w14:paraId="5F90D5E2" w14:textId="77777777" w:rsidR="00527B21" w:rsidRPr="001E6CFE" w:rsidRDefault="00527B21" w:rsidP="00371A76">
            <w:pPr>
              <w:rPr>
                <w:b/>
                <w:bCs/>
                <w:sz w:val="16"/>
                <w:szCs w:val="16"/>
              </w:rPr>
            </w:pPr>
            <w:r w:rsidRPr="001E6CFE">
              <w:rPr>
                <w:sz w:val="16"/>
                <w:szCs w:val="16"/>
              </w:rPr>
              <w:t>x</w:t>
            </w:r>
          </w:p>
        </w:tc>
        <w:tc>
          <w:tcPr>
            <w:tcW w:w="733" w:type="pct"/>
            <w:shd w:val="clear" w:color="auto" w:fill="auto"/>
            <w:vAlign w:val="center"/>
          </w:tcPr>
          <w:p w14:paraId="526A36C3" w14:textId="77777777" w:rsidR="00527B21" w:rsidRPr="001E6CFE" w:rsidRDefault="00527B21" w:rsidP="00371A76">
            <w:pPr>
              <w:rPr>
                <w:b/>
                <w:bCs/>
                <w:sz w:val="16"/>
                <w:szCs w:val="16"/>
              </w:rPr>
            </w:pPr>
            <w:r w:rsidRPr="001E6CFE">
              <w:rPr>
                <w:sz w:val="16"/>
                <w:szCs w:val="16"/>
              </w:rPr>
              <w:t>x</w:t>
            </w:r>
          </w:p>
        </w:tc>
        <w:tc>
          <w:tcPr>
            <w:tcW w:w="667" w:type="pct"/>
            <w:shd w:val="clear" w:color="auto" w:fill="auto"/>
            <w:vAlign w:val="center"/>
          </w:tcPr>
          <w:p w14:paraId="4FC3B3C0" w14:textId="77777777" w:rsidR="00527B21" w:rsidRPr="001E6CFE" w:rsidRDefault="00527B21" w:rsidP="00371A76">
            <w:pPr>
              <w:rPr>
                <w:b/>
                <w:bCs/>
                <w:sz w:val="16"/>
                <w:szCs w:val="16"/>
              </w:rPr>
            </w:pPr>
            <w:r w:rsidRPr="001E6CFE">
              <w:rPr>
                <w:sz w:val="16"/>
                <w:szCs w:val="16"/>
              </w:rPr>
              <w:t>x</w:t>
            </w:r>
          </w:p>
        </w:tc>
        <w:tc>
          <w:tcPr>
            <w:tcW w:w="1067" w:type="pct"/>
            <w:shd w:val="clear" w:color="auto" w:fill="auto"/>
            <w:vAlign w:val="center"/>
          </w:tcPr>
          <w:p w14:paraId="21D3AF95" w14:textId="77777777" w:rsidR="00527B21" w:rsidRPr="001E6CFE" w:rsidRDefault="00527B21" w:rsidP="00371A76">
            <w:pPr>
              <w:rPr>
                <w:b/>
                <w:bCs/>
                <w:sz w:val="16"/>
                <w:szCs w:val="16"/>
              </w:rPr>
            </w:pPr>
            <w:r w:rsidRPr="001E6CFE">
              <w:rPr>
                <w:sz w:val="16"/>
                <w:szCs w:val="16"/>
              </w:rPr>
              <w:t>x</w:t>
            </w:r>
          </w:p>
        </w:tc>
      </w:tr>
      <w:tr w:rsidR="001E6CFE" w:rsidRPr="001E6CFE" w14:paraId="61C024CD" w14:textId="77777777" w:rsidTr="00527B21">
        <w:tc>
          <w:tcPr>
            <w:tcW w:w="267" w:type="pct"/>
            <w:shd w:val="clear" w:color="auto" w:fill="auto"/>
          </w:tcPr>
          <w:p w14:paraId="47B00CE2" w14:textId="77777777" w:rsidR="00527B21" w:rsidRPr="001E6CFE" w:rsidRDefault="00527B21" w:rsidP="00371A76">
            <w:pPr>
              <w:jc w:val="both"/>
              <w:rPr>
                <w:b/>
                <w:sz w:val="16"/>
                <w:szCs w:val="16"/>
              </w:rPr>
            </w:pPr>
          </w:p>
        </w:tc>
        <w:tc>
          <w:tcPr>
            <w:tcW w:w="1467" w:type="pct"/>
            <w:shd w:val="clear" w:color="auto" w:fill="auto"/>
          </w:tcPr>
          <w:p w14:paraId="47EB0541" w14:textId="77777777" w:rsidR="00527B21" w:rsidRPr="001E6CFE" w:rsidRDefault="00527B21" w:rsidP="00371A76">
            <w:pPr>
              <w:jc w:val="both"/>
              <w:rPr>
                <w:b/>
                <w:bCs/>
                <w:sz w:val="16"/>
                <w:szCs w:val="16"/>
              </w:rPr>
            </w:pPr>
            <w:r w:rsidRPr="001E6CFE">
              <w:rPr>
                <w:b/>
                <w:bCs/>
                <w:sz w:val="16"/>
                <w:szCs w:val="16"/>
              </w:rPr>
              <w:t>Bütünleme</w:t>
            </w:r>
          </w:p>
        </w:tc>
        <w:tc>
          <w:tcPr>
            <w:tcW w:w="800" w:type="pct"/>
            <w:shd w:val="clear" w:color="auto" w:fill="auto"/>
            <w:vAlign w:val="center"/>
          </w:tcPr>
          <w:p w14:paraId="1E356F93" w14:textId="77777777" w:rsidR="00527B21" w:rsidRPr="001E6CFE" w:rsidRDefault="00527B21" w:rsidP="00371A76">
            <w:pPr>
              <w:rPr>
                <w:b/>
                <w:bCs/>
                <w:sz w:val="16"/>
                <w:szCs w:val="16"/>
              </w:rPr>
            </w:pPr>
            <w:r w:rsidRPr="001E6CFE">
              <w:rPr>
                <w:sz w:val="16"/>
                <w:szCs w:val="16"/>
              </w:rPr>
              <w:t>x</w:t>
            </w:r>
          </w:p>
        </w:tc>
        <w:tc>
          <w:tcPr>
            <w:tcW w:w="733" w:type="pct"/>
            <w:shd w:val="clear" w:color="auto" w:fill="auto"/>
            <w:vAlign w:val="center"/>
          </w:tcPr>
          <w:p w14:paraId="03060F88" w14:textId="77777777" w:rsidR="00527B21" w:rsidRPr="001E6CFE" w:rsidRDefault="00527B21" w:rsidP="00371A76">
            <w:pPr>
              <w:rPr>
                <w:b/>
                <w:bCs/>
                <w:sz w:val="16"/>
                <w:szCs w:val="16"/>
              </w:rPr>
            </w:pPr>
            <w:r w:rsidRPr="001E6CFE">
              <w:rPr>
                <w:sz w:val="16"/>
                <w:szCs w:val="16"/>
              </w:rPr>
              <w:t>x</w:t>
            </w:r>
          </w:p>
        </w:tc>
        <w:tc>
          <w:tcPr>
            <w:tcW w:w="667" w:type="pct"/>
            <w:shd w:val="clear" w:color="auto" w:fill="auto"/>
            <w:vAlign w:val="center"/>
          </w:tcPr>
          <w:p w14:paraId="1A8E7F91" w14:textId="77777777" w:rsidR="00527B21" w:rsidRPr="001E6CFE" w:rsidRDefault="00527B21" w:rsidP="00371A76">
            <w:pPr>
              <w:rPr>
                <w:b/>
                <w:bCs/>
                <w:sz w:val="16"/>
                <w:szCs w:val="16"/>
              </w:rPr>
            </w:pPr>
            <w:r w:rsidRPr="001E6CFE">
              <w:rPr>
                <w:sz w:val="16"/>
                <w:szCs w:val="16"/>
              </w:rPr>
              <w:t>x</w:t>
            </w:r>
          </w:p>
        </w:tc>
        <w:tc>
          <w:tcPr>
            <w:tcW w:w="1067" w:type="pct"/>
            <w:shd w:val="clear" w:color="auto" w:fill="auto"/>
            <w:vAlign w:val="center"/>
          </w:tcPr>
          <w:p w14:paraId="67C0A921" w14:textId="77777777" w:rsidR="00527B21" w:rsidRPr="001E6CFE" w:rsidRDefault="00527B21" w:rsidP="00371A76">
            <w:pPr>
              <w:rPr>
                <w:b/>
                <w:bCs/>
                <w:sz w:val="16"/>
                <w:szCs w:val="16"/>
              </w:rPr>
            </w:pPr>
            <w:r w:rsidRPr="001E6CFE">
              <w:rPr>
                <w:sz w:val="16"/>
                <w:szCs w:val="16"/>
              </w:rPr>
              <w:t>x</w:t>
            </w:r>
          </w:p>
        </w:tc>
      </w:tr>
    </w:tbl>
    <w:p w14:paraId="35C8236A" w14:textId="5EEDA176" w:rsidR="003F4B5E" w:rsidRPr="001E6CFE" w:rsidRDefault="003F4B5E" w:rsidP="00371A76">
      <w:pPr>
        <w:jc w:val="both"/>
        <w:rPr>
          <w:sz w:val="18"/>
          <w:szCs w:val="18"/>
        </w:rPr>
      </w:pPr>
    </w:p>
    <w:p w14:paraId="69F320C3" w14:textId="0A608E59" w:rsidR="00C9675D" w:rsidRPr="001E6CFE" w:rsidRDefault="00C9675D" w:rsidP="00CF7C45">
      <w:pPr>
        <w:pStyle w:val="Balk4"/>
      </w:pPr>
      <w:bookmarkStart w:id="55" w:name="_Toc195048613"/>
      <w:r w:rsidRPr="001E6CFE">
        <w:t xml:space="preserve">KRY 401 </w:t>
      </w:r>
      <w:r w:rsidR="00406B6E" w:rsidRPr="001E6CFE">
        <w:t>Kariyer Planlama</w:t>
      </w:r>
      <w:bookmarkEnd w:id="55"/>
      <w:r w:rsidR="00406B6E" w:rsidRPr="001E6CFE">
        <w:t xml:space="preserve">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039"/>
        <w:gridCol w:w="4961"/>
      </w:tblGrid>
      <w:tr w:rsidR="001E6CFE" w:rsidRPr="001E6CFE" w14:paraId="208BA0ED" w14:textId="77777777" w:rsidTr="00125112">
        <w:tc>
          <w:tcPr>
            <w:tcW w:w="5813" w:type="dxa"/>
            <w:gridSpan w:val="3"/>
          </w:tcPr>
          <w:p w14:paraId="2F3CBB86" w14:textId="77777777" w:rsidR="00C9675D" w:rsidRPr="001E6CFE" w:rsidRDefault="00C9675D" w:rsidP="00371A76">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961" w:type="dxa"/>
          </w:tcPr>
          <w:p w14:paraId="46AE1C97" w14:textId="3347DADB" w:rsidR="00C9675D" w:rsidRPr="001E6CFE" w:rsidRDefault="00C9675D" w:rsidP="00371A76">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4549DFFF" w14:textId="77777777" w:rsidTr="00125112">
        <w:tc>
          <w:tcPr>
            <w:tcW w:w="5813" w:type="dxa"/>
            <w:gridSpan w:val="3"/>
          </w:tcPr>
          <w:p w14:paraId="2B2BFF0D" w14:textId="5BD481E6" w:rsidR="00C9675D" w:rsidRPr="001E6CFE" w:rsidRDefault="00C9675D" w:rsidP="00371A76">
            <w:pPr>
              <w:jc w:val="both"/>
              <w:rPr>
                <w:b/>
                <w:sz w:val="18"/>
                <w:szCs w:val="18"/>
              </w:rPr>
            </w:pPr>
            <w:r w:rsidRPr="001E6CFE">
              <w:rPr>
                <w:b/>
                <w:sz w:val="18"/>
                <w:szCs w:val="18"/>
              </w:rPr>
              <w:t xml:space="preserve">Bölüm Adı: </w:t>
            </w:r>
            <w:r w:rsidRPr="001E6CFE">
              <w:rPr>
                <w:sz w:val="18"/>
                <w:szCs w:val="18"/>
              </w:rPr>
              <w:t>Hemşirelik</w:t>
            </w:r>
          </w:p>
        </w:tc>
        <w:tc>
          <w:tcPr>
            <w:tcW w:w="4961" w:type="dxa"/>
          </w:tcPr>
          <w:p w14:paraId="43483C9B" w14:textId="0048CF45" w:rsidR="00C9675D" w:rsidRPr="001E6CFE" w:rsidRDefault="00C9675D" w:rsidP="00371A76">
            <w:pPr>
              <w:jc w:val="both"/>
              <w:rPr>
                <w:b/>
                <w:sz w:val="18"/>
                <w:szCs w:val="18"/>
              </w:rPr>
            </w:pPr>
            <w:r w:rsidRPr="001E6CFE">
              <w:rPr>
                <w:b/>
                <w:sz w:val="18"/>
                <w:szCs w:val="18"/>
              </w:rPr>
              <w:t xml:space="preserve">Dersin Adı: </w:t>
            </w:r>
            <w:r w:rsidRPr="001E6CFE">
              <w:rPr>
                <w:sz w:val="18"/>
                <w:szCs w:val="18"/>
              </w:rPr>
              <w:t>Kariyer Planlama</w:t>
            </w:r>
          </w:p>
        </w:tc>
      </w:tr>
      <w:tr w:rsidR="001E6CFE" w:rsidRPr="001E6CFE" w14:paraId="6875ABEF" w14:textId="77777777" w:rsidTr="00125112">
        <w:tc>
          <w:tcPr>
            <w:tcW w:w="5813" w:type="dxa"/>
            <w:gridSpan w:val="3"/>
          </w:tcPr>
          <w:p w14:paraId="3E2323BC" w14:textId="77777777" w:rsidR="00C9675D" w:rsidRPr="001E6CFE" w:rsidRDefault="00C9675D" w:rsidP="00371A76">
            <w:pPr>
              <w:jc w:val="both"/>
              <w:rPr>
                <w:b/>
                <w:sz w:val="18"/>
                <w:szCs w:val="18"/>
              </w:rPr>
            </w:pPr>
            <w:r w:rsidRPr="001E6CFE">
              <w:rPr>
                <w:b/>
                <w:sz w:val="18"/>
                <w:szCs w:val="18"/>
              </w:rPr>
              <w:t xml:space="preserve">Dersin Düzeyi: </w:t>
            </w:r>
            <w:r w:rsidRPr="001E6CFE">
              <w:rPr>
                <w:sz w:val="18"/>
                <w:szCs w:val="18"/>
              </w:rPr>
              <w:t>Lisans</w:t>
            </w:r>
          </w:p>
        </w:tc>
        <w:tc>
          <w:tcPr>
            <w:tcW w:w="4961" w:type="dxa"/>
          </w:tcPr>
          <w:p w14:paraId="651EC4ED" w14:textId="77777777" w:rsidR="00C9675D" w:rsidRPr="001E6CFE" w:rsidRDefault="00C9675D" w:rsidP="00371A76">
            <w:pPr>
              <w:jc w:val="both"/>
              <w:rPr>
                <w:sz w:val="18"/>
                <w:szCs w:val="18"/>
              </w:rPr>
            </w:pPr>
            <w:r w:rsidRPr="001E6CFE">
              <w:rPr>
                <w:b/>
                <w:sz w:val="18"/>
                <w:szCs w:val="18"/>
              </w:rPr>
              <w:t>Dersin Kodu:</w:t>
            </w:r>
            <w:r w:rsidRPr="001E6CFE">
              <w:rPr>
                <w:sz w:val="18"/>
                <w:szCs w:val="18"/>
              </w:rPr>
              <w:t xml:space="preserve"> KRY 401</w:t>
            </w:r>
          </w:p>
        </w:tc>
      </w:tr>
      <w:tr w:rsidR="001E6CFE" w:rsidRPr="001E6CFE" w14:paraId="2D1D00BB" w14:textId="77777777" w:rsidTr="00125112">
        <w:tc>
          <w:tcPr>
            <w:tcW w:w="5813" w:type="dxa"/>
            <w:gridSpan w:val="3"/>
          </w:tcPr>
          <w:p w14:paraId="3263DA5F" w14:textId="7984B35A" w:rsidR="00C9675D" w:rsidRPr="001E6CFE" w:rsidRDefault="00C9675D" w:rsidP="00371A76">
            <w:pPr>
              <w:jc w:val="both"/>
              <w:rPr>
                <w:b/>
                <w:sz w:val="18"/>
                <w:szCs w:val="18"/>
              </w:rPr>
            </w:pPr>
            <w:r w:rsidRPr="001E6CFE">
              <w:rPr>
                <w:b/>
                <w:sz w:val="18"/>
                <w:szCs w:val="18"/>
              </w:rPr>
              <w:t>Formun Düzenlenme/Yenilenme Tarihi: 0</w:t>
            </w:r>
            <w:r w:rsidRPr="001E6CFE">
              <w:rPr>
                <w:sz w:val="18"/>
                <w:szCs w:val="18"/>
              </w:rPr>
              <w:t>1/11/2024</w:t>
            </w:r>
          </w:p>
        </w:tc>
        <w:tc>
          <w:tcPr>
            <w:tcW w:w="4961" w:type="dxa"/>
          </w:tcPr>
          <w:p w14:paraId="3BBD4BA6" w14:textId="77777777" w:rsidR="00C9675D" w:rsidRPr="001E6CFE" w:rsidRDefault="00C9675D" w:rsidP="00371A76">
            <w:pPr>
              <w:jc w:val="both"/>
              <w:rPr>
                <w:b/>
                <w:sz w:val="18"/>
                <w:szCs w:val="18"/>
              </w:rPr>
            </w:pPr>
            <w:r w:rsidRPr="001E6CFE">
              <w:rPr>
                <w:b/>
                <w:sz w:val="18"/>
                <w:szCs w:val="18"/>
              </w:rPr>
              <w:t xml:space="preserve">Dersin Türü: </w:t>
            </w:r>
            <w:r w:rsidRPr="001E6CFE">
              <w:rPr>
                <w:sz w:val="18"/>
                <w:szCs w:val="18"/>
              </w:rPr>
              <w:t>Zorunlu</w:t>
            </w:r>
          </w:p>
          <w:p w14:paraId="680BF0AD" w14:textId="77777777" w:rsidR="00C9675D" w:rsidRPr="001E6CFE" w:rsidRDefault="00C9675D" w:rsidP="00371A76">
            <w:pPr>
              <w:jc w:val="both"/>
              <w:rPr>
                <w:b/>
                <w:sz w:val="18"/>
                <w:szCs w:val="18"/>
              </w:rPr>
            </w:pPr>
          </w:p>
        </w:tc>
      </w:tr>
      <w:tr w:rsidR="001E6CFE" w:rsidRPr="001E6CFE" w14:paraId="7262B421" w14:textId="77777777" w:rsidTr="00125112">
        <w:tc>
          <w:tcPr>
            <w:tcW w:w="5813" w:type="dxa"/>
            <w:gridSpan w:val="3"/>
          </w:tcPr>
          <w:p w14:paraId="59DD9A69" w14:textId="3CDC99B6" w:rsidR="00C9675D" w:rsidRPr="001E6CFE" w:rsidRDefault="00C9675D" w:rsidP="00371A76">
            <w:pPr>
              <w:jc w:val="both"/>
              <w:rPr>
                <w:b/>
                <w:sz w:val="18"/>
                <w:szCs w:val="18"/>
              </w:rPr>
            </w:pPr>
            <w:r w:rsidRPr="001E6CFE">
              <w:rPr>
                <w:b/>
                <w:sz w:val="18"/>
                <w:szCs w:val="18"/>
              </w:rPr>
              <w:t xml:space="preserve">Dersin Öğretim Dili: </w:t>
            </w:r>
            <w:r w:rsidRPr="001E6CFE">
              <w:rPr>
                <w:sz w:val="18"/>
                <w:szCs w:val="18"/>
              </w:rPr>
              <w:t>Türkçe</w:t>
            </w:r>
          </w:p>
        </w:tc>
        <w:tc>
          <w:tcPr>
            <w:tcW w:w="4961" w:type="dxa"/>
          </w:tcPr>
          <w:p w14:paraId="277C9B68" w14:textId="4F75077E" w:rsidR="00C9675D" w:rsidRPr="001E6CFE" w:rsidRDefault="00C9675D" w:rsidP="00371A76">
            <w:pPr>
              <w:jc w:val="both"/>
              <w:rPr>
                <w:b/>
                <w:sz w:val="18"/>
                <w:szCs w:val="18"/>
              </w:rPr>
            </w:pPr>
            <w:r w:rsidRPr="001E6CFE">
              <w:rPr>
                <w:b/>
                <w:sz w:val="18"/>
                <w:szCs w:val="18"/>
              </w:rPr>
              <w:t>Dersin Öğretim Üyesi/Üyeleri:</w:t>
            </w:r>
            <w:r w:rsidR="005063E4" w:rsidRPr="001E6CFE">
              <w:rPr>
                <w:b/>
                <w:sz w:val="18"/>
                <w:szCs w:val="18"/>
              </w:rPr>
              <w:t xml:space="preserve"> </w:t>
            </w:r>
            <w:r w:rsidR="005063E4" w:rsidRPr="001E6CFE">
              <w:rPr>
                <w:bCs/>
                <w:sz w:val="18"/>
                <w:szCs w:val="18"/>
              </w:rPr>
              <w:t>Prof</w:t>
            </w:r>
            <w:r w:rsidRPr="001E6CFE">
              <w:rPr>
                <w:bCs/>
                <w:sz w:val="18"/>
                <w:szCs w:val="18"/>
              </w:rPr>
              <w:t>.</w:t>
            </w:r>
            <w:r w:rsidR="005063E4" w:rsidRPr="001E6CFE">
              <w:rPr>
                <w:sz w:val="18"/>
                <w:szCs w:val="18"/>
              </w:rPr>
              <w:t xml:space="preserve"> </w:t>
            </w:r>
            <w:r w:rsidRPr="001E6CFE">
              <w:rPr>
                <w:sz w:val="18"/>
                <w:szCs w:val="18"/>
              </w:rPr>
              <w:t>Dr. Hatice Başkale</w:t>
            </w:r>
          </w:p>
        </w:tc>
      </w:tr>
      <w:tr w:rsidR="001E6CFE" w:rsidRPr="001E6CFE" w14:paraId="24813BC9" w14:textId="77777777" w:rsidTr="00125112">
        <w:tc>
          <w:tcPr>
            <w:tcW w:w="5813" w:type="dxa"/>
            <w:gridSpan w:val="3"/>
          </w:tcPr>
          <w:p w14:paraId="1136B22D" w14:textId="6DF15936" w:rsidR="00C9675D" w:rsidRPr="001E6CFE" w:rsidRDefault="00C9675D" w:rsidP="00371A76">
            <w:pPr>
              <w:jc w:val="both"/>
              <w:rPr>
                <w:b/>
                <w:sz w:val="18"/>
                <w:szCs w:val="18"/>
              </w:rPr>
            </w:pPr>
            <w:r w:rsidRPr="001E6CFE">
              <w:rPr>
                <w:b/>
                <w:sz w:val="18"/>
                <w:szCs w:val="18"/>
              </w:rPr>
              <w:t xml:space="preserve">Dersin Önkoşulu: </w:t>
            </w:r>
            <w:r w:rsidRPr="001E6CFE">
              <w:rPr>
                <w:sz w:val="18"/>
                <w:szCs w:val="18"/>
              </w:rPr>
              <w:t>-</w:t>
            </w:r>
          </w:p>
        </w:tc>
        <w:tc>
          <w:tcPr>
            <w:tcW w:w="4961" w:type="dxa"/>
          </w:tcPr>
          <w:p w14:paraId="059AF3A2" w14:textId="4BCDF297" w:rsidR="00C9675D" w:rsidRPr="001E6CFE" w:rsidRDefault="00C9675D" w:rsidP="00371A76">
            <w:pPr>
              <w:jc w:val="both"/>
              <w:rPr>
                <w:sz w:val="18"/>
                <w:szCs w:val="18"/>
              </w:rPr>
            </w:pPr>
            <w:r w:rsidRPr="001E6CFE">
              <w:rPr>
                <w:b/>
                <w:sz w:val="18"/>
                <w:szCs w:val="18"/>
              </w:rPr>
              <w:t>Önkoşul Olduğu Ders:</w:t>
            </w:r>
            <w:r w:rsidRPr="001E6CFE">
              <w:rPr>
                <w:sz w:val="18"/>
                <w:szCs w:val="18"/>
              </w:rPr>
              <w:t xml:space="preserve"> -</w:t>
            </w:r>
          </w:p>
        </w:tc>
      </w:tr>
      <w:tr w:rsidR="001E6CFE" w:rsidRPr="001E6CFE" w14:paraId="628D886F" w14:textId="77777777" w:rsidTr="00125112">
        <w:tc>
          <w:tcPr>
            <w:tcW w:w="5813" w:type="dxa"/>
            <w:gridSpan w:val="3"/>
          </w:tcPr>
          <w:p w14:paraId="6DDD3FEA" w14:textId="3477637F" w:rsidR="00C9675D" w:rsidRPr="001E6CFE" w:rsidRDefault="00C9675D" w:rsidP="00371A76">
            <w:pPr>
              <w:jc w:val="both"/>
              <w:rPr>
                <w:b/>
                <w:sz w:val="18"/>
                <w:szCs w:val="18"/>
              </w:rPr>
            </w:pPr>
            <w:r w:rsidRPr="001E6CFE">
              <w:rPr>
                <w:b/>
                <w:sz w:val="18"/>
                <w:szCs w:val="18"/>
              </w:rPr>
              <w:t xml:space="preserve">Haftalık Ders Saati: </w:t>
            </w:r>
            <w:r w:rsidRPr="001E6CFE">
              <w:rPr>
                <w:sz w:val="18"/>
                <w:szCs w:val="18"/>
              </w:rPr>
              <w:t>22</w:t>
            </w:r>
          </w:p>
        </w:tc>
        <w:tc>
          <w:tcPr>
            <w:tcW w:w="4961" w:type="dxa"/>
          </w:tcPr>
          <w:p w14:paraId="39252F1F" w14:textId="71C67F19" w:rsidR="00C9675D" w:rsidRPr="001E6CFE" w:rsidRDefault="00C9675D" w:rsidP="00371A76">
            <w:pPr>
              <w:jc w:val="both"/>
              <w:rPr>
                <w:b/>
                <w:sz w:val="18"/>
                <w:szCs w:val="18"/>
              </w:rPr>
            </w:pPr>
            <w:r w:rsidRPr="001E6CFE">
              <w:rPr>
                <w:b/>
                <w:sz w:val="18"/>
                <w:szCs w:val="18"/>
              </w:rPr>
              <w:t xml:space="preserve">Ders Koordinatörü: </w:t>
            </w:r>
            <w:r w:rsidR="005063E4" w:rsidRPr="001E6CFE">
              <w:rPr>
                <w:sz w:val="18"/>
                <w:szCs w:val="18"/>
              </w:rPr>
              <w:t xml:space="preserve">Prof. </w:t>
            </w:r>
            <w:r w:rsidRPr="001E6CFE">
              <w:rPr>
                <w:sz w:val="18"/>
                <w:szCs w:val="18"/>
              </w:rPr>
              <w:t>Dr. Hatice Başkale</w:t>
            </w:r>
          </w:p>
        </w:tc>
      </w:tr>
      <w:tr w:rsidR="001E6CFE" w:rsidRPr="001E6CFE" w14:paraId="74DD14B0" w14:textId="77777777" w:rsidTr="00125112">
        <w:tc>
          <w:tcPr>
            <w:tcW w:w="2249" w:type="dxa"/>
          </w:tcPr>
          <w:p w14:paraId="2DC41965" w14:textId="556D664E" w:rsidR="00C9675D" w:rsidRPr="001E6CFE" w:rsidRDefault="00C9675D" w:rsidP="00371A76">
            <w:pPr>
              <w:jc w:val="both"/>
              <w:rPr>
                <w:b/>
                <w:sz w:val="18"/>
                <w:szCs w:val="18"/>
              </w:rPr>
            </w:pPr>
            <w:r w:rsidRPr="001E6CFE">
              <w:rPr>
                <w:b/>
                <w:sz w:val="18"/>
                <w:szCs w:val="18"/>
              </w:rPr>
              <w:lastRenderedPageBreak/>
              <w:t>Teori</w:t>
            </w:r>
          </w:p>
        </w:tc>
        <w:tc>
          <w:tcPr>
            <w:tcW w:w="1525" w:type="dxa"/>
          </w:tcPr>
          <w:p w14:paraId="74E48552" w14:textId="45D6DBF2" w:rsidR="00C9675D" w:rsidRPr="001E6CFE" w:rsidRDefault="00C9675D" w:rsidP="00371A76">
            <w:pPr>
              <w:jc w:val="both"/>
              <w:rPr>
                <w:b/>
                <w:sz w:val="18"/>
                <w:szCs w:val="18"/>
              </w:rPr>
            </w:pPr>
            <w:r w:rsidRPr="001E6CFE">
              <w:rPr>
                <w:b/>
                <w:sz w:val="18"/>
                <w:szCs w:val="18"/>
              </w:rPr>
              <w:t>Uygulama</w:t>
            </w:r>
          </w:p>
        </w:tc>
        <w:tc>
          <w:tcPr>
            <w:tcW w:w="2039" w:type="dxa"/>
          </w:tcPr>
          <w:p w14:paraId="7DDB9824" w14:textId="77777777" w:rsidR="00C9675D" w:rsidRPr="001E6CFE" w:rsidRDefault="00C9675D" w:rsidP="00371A76">
            <w:pPr>
              <w:jc w:val="both"/>
              <w:rPr>
                <w:b/>
                <w:sz w:val="18"/>
                <w:szCs w:val="18"/>
              </w:rPr>
            </w:pPr>
            <w:r w:rsidRPr="001E6CFE">
              <w:rPr>
                <w:b/>
                <w:sz w:val="18"/>
                <w:szCs w:val="18"/>
              </w:rPr>
              <w:t>Laboratuvar</w:t>
            </w:r>
          </w:p>
        </w:tc>
        <w:tc>
          <w:tcPr>
            <w:tcW w:w="4961" w:type="dxa"/>
          </w:tcPr>
          <w:p w14:paraId="03BFEC68" w14:textId="4D3F3BED" w:rsidR="00C9675D" w:rsidRPr="001E6CFE" w:rsidRDefault="00C9675D" w:rsidP="00371A76">
            <w:pPr>
              <w:jc w:val="both"/>
              <w:rPr>
                <w:b/>
                <w:sz w:val="18"/>
                <w:szCs w:val="18"/>
              </w:rPr>
            </w:pPr>
            <w:r w:rsidRPr="001E6CFE">
              <w:rPr>
                <w:b/>
                <w:sz w:val="18"/>
                <w:szCs w:val="18"/>
              </w:rPr>
              <w:t>Dersin Ulusal Kredisi: 2</w:t>
            </w:r>
          </w:p>
        </w:tc>
      </w:tr>
      <w:tr w:rsidR="001E6CFE" w:rsidRPr="001E6CFE" w14:paraId="74FC21D5" w14:textId="77777777" w:rsidTr="00125112">
        <w:tc>
          <w:tcPr>
            <w:tcW w:w="2249" w:type="dxa"/>
          </w:tcPr>
          <w:p w14:paraId="606FAC01" w14:textId="77777777" w:rsidR="00C9675D" w:rsidRPr="001E6CFE" w:rsidRDefault="00C9675D" w:rsidP="00371A76">
            <w:pPr>
              <w:jc w:val="both"/>
              <w:rPr>
                <w:sz w:val="18"/>
                <w:szCs w:val="18"/>
              </w:rPr>
            </w:pPr>
            <w:r w:rsidRPr="001E6CFE">
              <w:rPr>
                <w:sz w:val="18"/>
                <w:szCs w:val="18"/>
              </w:rPr>
              <w:t>2</w:t>
            </w:r>
          </w:p>
        </w:tc>
        <w:tc>
          <w:tcPr>
            <w:tcW w:w="1525" w:type="dxa"/>
          </w:tcPr>
          <w:p w14:paraId="37269D2C" w14:textId="77777777" w:rsidR="00C9675D" w:rsidRPr="001E6CFE" w:rsidRDefault="00C9675D" w:rsidP="00371A76">
            <w:pPr>
              <w:jc w:val="both"/>
              <w:rPr>
                <w:sz w:val="18"/>
                <w:szCs w:val="18"/>
              </w:rPr>
            </w:pPr>
            <w:r w:rsidRPr="001E6CFE">
              <w:rPr>
                <w:sz w:val="18"/>
                <w:szCs w:val="18"/>
              </w:rPr>
              <w:t>0</w:t>
            </w:r>
          </w:p>
        </w:tc>
        <w:tc>
          <w:tcPr>
            <w:tcW w:w="2039" w:type="dxa"/>
          </w:tcPr>
          <w:p w14:paraId="5F686FA8" w14:textId="77777777" w:rsidR="00C9675D" w:rsidRPr="001E6CFE" w:rsidRDefault="00C9675D" w:rsidP="00371A76">
            <w:pPr>
              <w:jc w:val="both"/>
              <w:rPr>
                <w:sz w:val="18"/>
                <w:szCs w:val="18"/>
              </w:rPr>
            </w:pPr>
            <w:r w:rsidRPr="001E6CFE">
              <w:rPr>
                <w:sz w:val="18"/>
                <w:szCs w:val="18"/>
              </w:rPr>
              <w:t>0</w:t>
            </w:r>
          </w:p>
        </w:tc>
        <w:tc>
          <w:tcPr>
            <w:tcW w:w="4961" w:type="dxa"/>
          </w:tcPr>
          <w:p w14:paraId="44907598" w14:textId="77777777" w:rsidR="00C9675D" w:rsidRPr="001E6CFE" w:rsidRDefault="00C9675D" w:rsidP="00371A76">
            <w:pPr>
              <w:jc w:val="both"/>
              <w:rPr>
                <w:b/>
                <w:sz w:val="18"/>
                <w:szCs w:val="18"/>
              </w:rPr>
            </w:pPr>
            <w:r w:rsidRPr="001E6CFE">
              <w:rPr>
                <w:b/>
                <w:sz w:val="18"/>
                <w:szCs w:val="18"/>
              </w:rPr>
              <w:t>Dersin AKTS Kredisi: 2</w:t>
            </w:r>
          </w:p>
        </w:tc>
      </w:tr>
    </w:tbl>
    <w:p w14:paraId="07AACB83" w14:textId="77777777" w:rsidR="00C9675D" w:rsidRPr="001E6CFE" w:rsidRDefault="00C9675D" w:rsidP="00371A76">
      <w:pPr>
        <w:jc w:val="both"/>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1FA409BB" w14:textId="77777777" w:rsidTr="005063E4">
        <w:tc>
          <w:tcPr>
            <w:tcW w:w="10740" w:type="dxa"/>
          </w:tcPr>
          <w:p w14:paraId="3E4E200E" w14:textId="77777777" w:rsidR="00C9675D" w:rsidRPr="001E6CFE" w:rsidRDefault="00C9675D" w:rsidP="00371A76">
            <w:pPr>
              <w:jc w:val="both"/>
              <w:rPr>
                <w:b/>
                <w:sz w:val="18"/>
                <w:szCs w:val="18"/>
              </w:rPr>
            </w:pPr>
            <w:r w:rsidRPr="001E6CFE">
              <w:rPr>
                <w:b/>
                <w:sz w:val="18"/>
                <w:szCs w:val="18"/>
              </w:rPr>
              <w:t>Dersin Amacı:</w:t>
            </w:r>
          </w:p>
          <w:p w14:paraId="56308D28" w14:textId="77777777" w:rsidR="00C9675D" w:rsidRPr="001E6CFE" w:rsidRDefault="00C9675D" w:rsidP="00371A76">
            <w:pPr>
              <w:jc w:val="both"/>
              <w:rPr>
                <w:sz w:val="18"/>
                <w:szCs w:val="18"/>
              </w:rPr>
            </w:pPr>
            <w:r w:rsidRPr="001E6CFE">
              <w:rPr>
                <w:sz w:val="18"/>
                <w:szCs w:val="18"/>
              </w:rPr>
              <w:t>Kariyer Planlama dersinin amacı, lisans öğrencilerinin kariyerlerini kendi zekâ, kişilik, bilgi, beceri, yetenek ve yetkinliklerine uygun olarak belirleyebilmeleri için yol göstermek; kariyer bilincini geliştirmek, iş yaşamının beklenti ve dinamikleri konusunda farkındalık kazanmalarını sağlamak, kişisel ve profesyonel gelişimlerini destekleyerek istihdam edilebilirliklerini artırmaktır.</w:t>
            </w:r>
          </w:p>
        </w:tc>
      </w:tr>
      <w:tr w:rsidR="001E6CFE" w:rsidRPr="001E6CFE" w14:paraId="2A617FBA" w14:textId="77777777" w:rsidTr="005063E4">
        <w:tc>
          <w:tcPr>
            <w:tcW w:w="10740" w:type="dxa"/>
          </w:tcPr>
          <w:p w14:paraId="7316085F" w14:textId="77777777" w:rsidR="00C9675D" w:rsidRPr="001E6CFE" w:rsidRDefault="00C9675D" w:rsidP="00371A76">
            <w:pPr>
              <w:jc w:val="both"/>
              <w:rPr>
                <w:b/>
                <w:sz w:val="18"/>
                <w:szCs w:val="18"/>
              </w:rPr>
            </w:pPr>
            <w:r w:rsidRPr="001E6CFE">
              <w:rPr>
                <w:b/>
                <w:sz w:val="18"/>
                <w:szCs w:val="18"/>
              </w:rPr>
              <w:t xml:space="preserve">Dersin Öğrenme Kazanımları:  </w:t>
            </w:r>
          </w:p>
          <w:p w14:paraId="2F4C229E" w14:textId="77777777" w:rsidR="00C9675D" w:rsidRPr="001E6CFE" w:rsidRDefault="00C9675D" w:rsidP="00371A76">
            <w:pPr>
              <w:ind w:left="60"/>
              <w:jc w:val="both"/>
              <w:rPr>
                <w:sz w:val="18"/>
                <w:szCs w:val="18"/>
              </w:rPr>
            </w:pPr>
            <w:r w:rsidRPr="001E6CFE">
              <w:rPr>
                <w:sz w:val="18"/>
                <w:szCs w:val="18"/>
              </w:rPr>
              <w:t>1</w:t>
            </w:r>
            <w:r w:rsidRPr="001E6CFE">
              <w:rPr>
                <w:sz w:val="18"/>
                <w:szCs w:val="18"/>
              </w:rPr>
              <w:tab/>
              <w:t>Kariyer ve ilgili kavramları, bireysel kariyer planlama sürecini ve önemini kavrayabilme,</w:t>
            </w:r>
          </w:p>
          <w:p w14:paraId="16D8D5DA" w14:textId="77777777" w:rsidR="00C9675D" w:rsidRPr="001E6CFE" w:rsidRDefault="00C9675D" w:rsidP="00371A76">
            <w:pPr>
              <w:ind w:left="60"/>
              <w:jc w:val="both"/>
              <w:rPr>
                <w:sz w:val="18"/>
                <w:szCs w:val="18"/>
              </w:rPr>
            </w:pPr>
            <w:r w:rsidRPr="001E6CFE">
              <w:rPr>
                <w:sz w:val="18"/>
                <w:szCs w:val="18"/>
              </w:rPr>
              <w:t>2</w:t>
            </w:r>
            <w:r w:rsidRPr="001E6CFE">
              <w:rPr>
                <w:sz w:val="18"/>
                <w:szCs w:val="18"/>
              </w:rPr>
              <w:tab/>
              <w:t>Öz farkındalık sahibi olabilme,</w:t>
            </w:r>
          </w:p>
          <w:p w14:paraId="1790C67E" w14:textId="77777777" w:rsidR="00C9675D" w:rsidRPr="001E6CFE" w:rsidRDefault="00C9675D" w:rsidP="00371A76">
            <w:pPr>
              <w:ind w:left="60"/>
              <w:jc w:val="both"/>
              <w:rPr>
                <w:sz w:val="18"/>
                <w:szCs w:val="18"/>
              </w:rPr>
            </w:pPr>
            <w:r w:rsidRPr="001E6CFE">
              <w:rPr>
                <w:sz w:val="18"/>
                <w:szCs w:val="18"/>
              </w:rPr>
              <w:t>3</w:t>
            </w:r>
            <w:r w:rsidRPr="001E6CFE">
              <w:rPr>
                <w:sz w:val="18"/>
                <w:szCs w:val="18"/>
              </w:rPr>
              <w:tab/>
              <w:t>Kariyer seçeneklerini kavrayabilme,</w:t>
            </w:r>
          </w:p>
          <w:p w14:paraId="281B8F64" w14:textId="77777777" w:rsidR="00C9675D" w:rsidRPr="001E6CFE" w:rsidRDefault="00C9675D" w:rsidP="00371A76">
            <w:pPr>
              <w:ind w:left="60"/>
              <w:jc w:val="both"/>
              <w:rPr>
                <w:sz w:val="18"/>
                <w:szCs w:val="18"/>
              </w:rPr>
            </w:pPr>
            <w:r w:rsidRPr="001E6CFE">
              <w:rPr>
                <w:sz w:val="18"/>
                <w:szCs w:val="18"/>
              </w:rPr>
              <w:t>4</w:t>
            </w:r>
            <w:r w:rsidRPr="001E6CFE">
              <w:rPr>
                <w:sz w:val="18"/>
                <w:szCs w:val="18"/>
              </w:rPr>
              <w:tab/>
              <w:t>Geleceğin meslek ve yetkinliklerini kavrayabilme,</w:t>
            </w:r>
          </w:p>
          <w:p w14:paraId="4458AAF9" w14:textId="77777777" w:rsidR="00C9675D" w:rsidRPr="001E6CFE" w:rsidRDefault="00C9675D" w:rsidP="00371A76">
            <w:pPr>
              <w:ind w:left="60"/>
              <w:jc w:val="both"/>
              <w:rPr>
                <w:sz w:val="18"/>
                <w:szCs w:val="18"/>
              </w:rPr>
            </w:pPr>
            <w:r w:rsidRPr="001E6CFE">
              <w:rPr>
                <w:sz w:val="18"/>
                <w:szCs w:val="18"/>
              </w:rPr>
              <w:t>5</w:t>
            </w:r>
            <w:r w:rsidRPr="001E6CFE">
              <w:rPr>
                <w:sz w:val="18"/>
                <w:szCs w:val="18"/>
              </w:rPr>
              <w:tab/>
              <w:t>Kendini ifade edebilme ve iletişim becerilerini etkin kullanabilme,</w:t>
            </w:r>
          </w:p>
          <w:p w14:paraId="18A3DC6A" w14:textId="77777777" w:rsidR="00C9675D" w:rsidRPr="001E6CFE" w:rsidRDefault="00C9675D" w:rsidP="00371A76">
            <w:pPr>
              <w:ind w:left="60"/>
              <w:jc w:val="both"/>
              <w:rPr>
                <w:sz w:val="18"/>
                <w:szCs w:val="18"/>
              </w:rPr>
            </w:pPr>
            <w:r w:rsidRPr="001E6CFE">
              <w:rPr>
                <w:sz w:val="18"/>
                <w:szCs w:val="18"/>
              </w:rPr>
              <w:t>6</w:t>
            </w:r>
            <w:r w:rsidRPr="001E6CFE">
              <w:rPr>
                <w:sz w:val="18"/>
                <w:szCs w:val="18"/>
              </w:rPr>
              <w:tab/>
              <w:t>Sosyal sermayenin, profesyonel ilişki ağlarının önemini kavrayabilme,</w:t>
            </w:r>
          </w:p>
          <w:p w14:paraId="614B8CB2" w14:textId="77777777" w:rsidR="00C9675D" w:rsidRPr="001E6CFE" w:rsidRDefault="00C9675D" w:rsidP="00371A76">
            <w:pPr>
              <w:ind w:left="60"/>
              <w:jc w:val="both"/>
              <w:rPr>
                <w:sz w:val="18"/>
                <w:szCs w:val="18"/>
              </w:rPr>
            </w:pPr>
            <w:r w:rsidRPr="001E6CFE">
              <w:rPr>
                <w:sz w:val="18"/>
                <w:szCs w:val="18"/>
              </w:rPr>
              <w:t>7</w:t>
            </w:r>
            <w:r w:rsidRPr="001E6CFE">
              <w:rPr>
                <w:sz w:val="18"/>
                <w:szCs w:val="18"/>
              </w:rPr>
              <w:tab/>
              <w:t>Kariyer planlama sürecinde doğru kaynaklara ulaşma ve kaynakları etkin kullanabilme.</w:t>
            </w:r>
          </w:p>
        </w:tc>
      </w:tr>
    </w:tbl>
    <w:p w14:paraId="796DCE18" w14:textId="77777777" w:rsidR="00C9675D" w:rsidRPr="001E6CFE" w:rsidRDefault="00C9675D"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2A229ACB" w14:textId="77777777" w:rsidTr="005063E4">
        <w:trPr>
          <w:trHeight w:val="283"/>
        </w:trPr>
        <w:tc>
          <w:tcPr>
            <w:tcW w:w="10774" w:type="dxa"/>
          </w:tcPr>
          <w:p w14:paraId="019E1F47" w14:textId="1988E321" w:rsidR="00C9675D" w:rsidRPr="001E6CFE" w:rsidRDefault="00C9675D" w:rsidP="00371A76">
            <w:pPr>
              <w:jc w:val="both"/>
              <w:rPr>
                <w:b/>
                <w:sz w:val="18"/>
                <w:szCs w:val="18"/>
              </w:rPr>
            </w:pPr>
            <w:r w:rsidRPr="001E6CFE">
              <w:rPr>
                <w:b/>
                <w:sz w:val="18"/>
                <w:szCs w:val="18"/>
              </w:rPr>
              <w:t xml:space="preserve">Öğrenme ve Öğretme </w:t>
            </w:r>
            <w:r w:rsidR="005063E4" w:rsidRPr="001E6CFE">
              <w:rPr>
                <w:b/>
                <w:sz w:val="18"/>
                <w:szCs w:val="18"/>
              </w:rPr>
              <w:t>Yöntemleri: Anlatım</w:t>
            </w:r>
            <w:r w:rsidRPr="001E6CFE">
              <w:rPr>
                <w:sz w:val="18"/>
                <w:szCs w:val="18"/>
              </w:rPr>
              <w:t xml:space="preserve"> Yöntemi, Soru-Cevap, Tartışma, Sunum, Beyin fırtınası</w:t>
            </w:r>
          </w:p>
        </w:tc>
      </w:tr>
    </w:tbl>
    <w:p w14:paraId="4AE7CF04" w14:textId="77777777" w:rsidR="003708CE" w:rsidRPr="001E6CFE" w:rsidRDefault="003708CE" w:rsidP="00371A76">
      <w:pPr>
        <w:jc w:val="both"/>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52406429" w14:textId="77777777" w:rsidTr="002025D9">
        <w:tc>
          <w:tcPr>
            <w:tcW w:w="10774" w:type="dxa"/>
          </w:tcPr>
          <w:p w14:paraId="39FDA219" w14:textId="77777777" w:rsidR="003708CE" w:rsidRPr="001E6CFE" w:rsidRDefault="003708CE" w:rsidP="00371A76">
            <w:pPr>
              <w:jc w:val="both"/>
              <w:rPr>
                <w:sz w:val="16"/>
                <w:szCs w:val="16"/>
              </w:rPr>
            </w:pPr>
            <w:r w:rsidRPr="001E6CFE">
              <w:rPr>
                <w:b/>
                <w:sz w:val="16"/>
                <w:szCs w:val="16"/>
              </w:rPr>
              <w:t>Dersin İçeriği</w:t>
            </w:r>
            <w:r w:rsidRPr="001E6CFE">
              <w:rPr>
                <w:sz w:val="16"/>
                <w:szCs w:val="16"/>
              </w:rPr>
              <w:t xml:space="preserve"> Sınav tarihleri ders planında belirtilecektir. Sınav tarihleri kesinleştiğinde, tarihlerde değişiklik yapılabilir.</w:t>
            </w:r>
          </w:p>
        </w:tc>
      </w:tr>
    </w:tbl>
    <w:p w14:paraId="0B776B58" w14:textId="77777777" w:rsidR="003708CE" w:rsidRPr="001E6CFE" w:rsidRDefault="003708CE" w:rsidP="00371A76">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7FB95045" w14:textId="77777777" w:rsidTr="002025D9">
        <w:trPr>
          <w:trHeight w:val="56"/>
        </w:trPr>
        <w:tc>
          <w:tcPr>
            <w:tcW w:w="10774" w:type="dxa"/>
            <w:gridSpan w:val="3"/>
          </w:tcPr>
          <w:p w14:paraId="6360480F" w14:textId="77777777" w:rsidR="00B73E52" w:rsidRPr="001E6CFE" w:rsidRDefault="00B73E52"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384C8EB2" w14:textId="77777777" w:rsidTr="002025D9">
        <w:trPr>
          <w:trHeight w:val="56"/>
        </w:trPr>
        <w:tc>
          <w:tcPr>
            <w:tcW w:w="3833" w:type="dxa"/>
          </w:tcPr>
          <w:p w14:paraId="03496BB2" w14:textId="77777777" w:rsidR="00B73E52" w:rsidRPr="001E6CFE" w:rsidRDefault="00B73E52" w:rsidP="00371A76">
            <w:pPr>
              <w:rPr>
                <w:b/>
                <w:sz w:val="18"/>
                <w:szCs w:val="18"/>
              </w:rPr>
            </w:pPr>
          </w:p>
        </w:tc>
        <w:tc>
          <w:tcPr>
            <w:tcW w:w="3090" w:type="dxa"/>
          </w:tcPr>
          <w:p w14:paraId="32B52C42" w14:textId="77777777" w:rsidR="00B73E52" w:rsidRPr="001E6CFE" w:rsidRDefault="00B73E52" w:rsidP="00371A76">
            <w:pPr>
              <w:rPr>
                <w:b/>
                <w:sz w:val="18"/>
                <w:szCs w:val="18"/>
              </w:rPr>
            </w:pPr>
            <w:r w:rsidRPr="001E6CFE">
              <w:rPr>
                <w:sz w:val="18"/>
                <w:szCs w:val="18"/>
              </w:rPr>
              <w:t>Varsa (X) olarak işaretleyiniz</w:t>
            </w:r>
          </w:p>
        </w:tc>
        <w:tc>
          <w:tcPr>
            <w:tcW w:w="3851" w:type="dxa"/>
          </w:tcPr>
          <w:p w14:paraId="6B6FBA57" w14:textId="77777777" w:rsidR="00B73E52" w:rsidRPr="001E6CFE" w:rsidRDefault="00B73E52" w:rsidP="00371A76">
            <w:pPr>
              <w:rPr>
                <w:b/>
                <w:sz w:val="18"/>
                <w:szCs w:val="18"/>
              </w:rPr>
            </w:pPr>
            <w:r w:rsidRPr="001E6CFE">
              <w:rPr>
                <w:sz w:val="18"/>
                <w:szCs w:val="18"/>
              </w:rPr>
              <w:t>Yüzde (%)</w:t>
            </w:r>
          </w:p>
        </w:tc>
      </w:tr>
      <w:tr w:rsidR="001E6CFE" w:rsidRPr="001E6CFE" w14:paraId="2B0251DD" w14:textId="77777777" w:rsidTr="002025D9">
        <w:trPr>
          <w:trHeight w:val="218"/>
        </w:trPr>
        <w:tc>
          <w:tcPr>
            <w:tcW w:w="3833" w:type="dxa"/>
            <w:vAlign w:val="center"/>
          </w:tcPr>
          <w:p w14:paraId="6C0B1C80" w14:textId="77777777" w:rsidR="00B73E52" w:rsidRPr="001E6CFE" w:rsidRDefault="00B73E52" w:rsidP="00371A76">
            <w:pPr>
              <w:rPr>
                <w:sz w:val="18"/>
                <w:szCs w:val="18"/>
              </w:rPr>
            </w:pPr>
            <w:r w:rsidRPr="001E6CFE">
              <w:rPr>
                <w:b/>
                <w:sz w:val="18"/>
                <w:szCs w:val="18"/>
              </w:rPr>
              <w:t>Yarıyıl İçi / Sonu Çalışmaları</w:t>
            </w:r>
          </w:p>
        </w:tc>
        <w:tc>
          <w:tcPr>
            <w:tcW w:w="3090" w:type="dxa"/>
            <w:vAlign w:val="center"/>
          </w:tcPr>
          <w:p w14:paraId="0151528A" w14:textId="77777777" w:rsidR="00B73E52" w:rsidRPr="001E6CFE" w:rsidRDefault="00B73E52" w:rsidP="00371A76">
            <w:pPr>
              <w:rPr>
                <w:sz w:val="18"/>
                <w:szCs w:val="18"/>
              </w:rPr>
            </w:pPr>
          </w:p>
        </w:tc>
        <w:tc>
          <w:tcPr>
            <w:tcW w:w="3851" w:type="dxa"/>
            <w:vAlign w:val="center"/>
          </w:tcPr>
          <w:p w14:paraId="27D82B50" w14:textId="77777777" w:rsidR="00B73E52" w:rsidRPr="001E6CFE" w:rsidRDefault="00B73E52" w:rsidP="00371A76">
            <w:pPr>
              <w:rPr>
                <w:sz w:val="18"/>
                <w:szCs w:val="18"/>
              </w:rPr>
            </w:pPr>
          </w:p>
        </w:tc>
      </w:tr>
      <w:tr w:rsidR="001E6CFE" w:rsidRPr="001E6CFE" w14:paraId="5933EFF6" w14:textId="77777777" w:rsidTr="002025D9">
        <w:trPr>
          <w:trHeight w:val="224"/>
        </w:trPr>
        <w:tc>
          <w:tcPr>
            <w:tcW w:w="3833" w:type="dxa"/>
            <w:vAlign w:val="center"/>
          </w:tcPr>
          <w:p w14:paraId="130B5A4D" w14:textId="77777777" w:rsidR="00B73E52" w:rsidRPr="001E6CFE" w:rsidRDefault="00B73E52" w:rsidP="00371A76">
            <w:pPr>
              <w:rPr>
                <w:b/>
                <w:sz w:val="18"/>
                <w:szCs w:val="18"/>
              </w:rPr>
            </w:pPr>
            <w:r w:rsidRPr="001E6CFE">
              <w:rPr>
                <w:b/>
                <w:sz w:val="18"/>
                <w:szCs w:val="18"/>
              </w:rPr>
              <w:t>1.Ara Sınav</w:t>
            </w:r>
          </w:p>
        </w:tc>
        <w:tc>
          <w:tcPr>
            <w:tcW w:w="3090" w:type="dxa"/>
            <w:vAlign w:val="center"/>
          </w:tcPr>
          <w:p w14:paraId="3593F0FC" w14:textId="77777777" w:rsidR="00B73E52" w:rsidRPr="001E6CFE" w:rsidRDefault="00B73E52" w:rsidP="00371A76">
            <w:pPr>
              <w:rPr>
                <w:sz w:val="18"/>
                <w:szCs w:val="18"/>
              </w:rPr>
            </w:pPr>
            <w:r w:rsidRPr="001E6CFE">
              <w:rPr>
                <w:sz w:val="18"/>
                <w:szCs w:val="18"/>
              </w:rPr>
              <w:t>X</w:t>
            </w:r>
          </w:p>
        </w:tc>
        <w:tc>
          <w:tcPr>
            <w:tcW w:w="3851" w:type="dxa"/>
            <w:vAlign w:val="center"/>
          </w:tcPr>
          <w:p w14:paraId="0790CDCD" w14:textId="77777777" w:rsidR="00B73E52" w:rsidRPr="001E6CFE" w:rsidRDefault="00B73E52" w:rsidP="00371A76">
            <w:pPr>
              <w:rPr>
                <w:sz w:val="18"/>
                <w:szCs w:val="18"/>
              </w:rPr>
            </w:pPr>
            <w:r w:rsidRPr="001E6CFE">
              <w:rPr>
                <w:sz w:val="18"/>
                <w:szCs w:val="18"/>
              </w:rPr>
              <w:t>%50</w:t>
            </w:r>
          </w:p>
        </w:tc>
      </w:tr>
      <w:tr w:rsidR="001E6CFE" w:rsidRPr="001E6CFE" w14:paraId="030BA955" w14:textId="77777777" w:rsidTr="002025D9">
        <w:trPr>
          <w:trHeight w:val="109"/>
        </w:trPr>
        <w:tc>
          <w:tcPr>
            <w:tcW w:w="3833" w:type="dxa"/>
            <w:vAlign w:val="center"/>
          </w:tcPr>
          <w:p w14:paraId="38899CF0" w14:textId="77777777" w:rsidR="00B73E52" w:rsidRPr="001E6CFE" w:rsidRDefault="00B73E52" w:rsidP="00371A76">
            <w:pPr>
              <w:rPr>
                <w:b/>
                <w:sz w:val="18"/>
                <w:szCs w:val="18"/>
              </w:rPr>
            </w:pPr>
            <w:r w:rsidRPr="001E6CFE">
              <w:rPr>
                <w:b/>
                <w:sz w:val="18"/>
                <w:szCs w:val="18"/>
              </w:rPr>
              <w:t>Uygulama</w:t>
            </w:r>
          </w:p>
        </w:tc>
        <w:tc>
          <w:tcPr>
            <w:tcW w:w="3090" w:type="dxa"/>
            <w:vAlign w:val="center"/>
          </w:tcPr>
          <w:p w14:paraId="12568499" w14:textId="77777777" w:rsidR="00B73E52" w:rsidRPr="001E6CFE" w:rsidRDefault="00B73E52" w:rsidP="00371A76">
            <w:pPr>
              <w:rPr>
                <w:sz w:val="18"/>
                <w:szCs w:val="18"/>
              </w:rPr>
            </w:pPr>
          </w:p>
        </w:tc>
        <w:tc>
          <w:tcPr>
            <w:tcW w:w="3851" w:type="dxa"/>
            <w:vAlign w:val="center"/>
          </w:tcPr>
          <w:p w14:paraId="1C299A28" w14:textId="77777777" w:rsidR="00B73E52" w:rsidRPr="001E6CFE" w:rsidRDefault="00B73E52" w:rsidP="00371A76">
            <w:pPr>
              <w:rPr>
                <w:sz w:val="18"/>
                <w:szCs w:val="18"/>
              </w:rPr>
            </w:pPr>
          </w:p>
        </w:tc>
      </w:tr>
      <w:tr w:rsidR="001E6CFE" w:rsidRPr="001E6CFE" w14:paraId="572315B2" w14:textId="77777777" w:rsidTr="002025D9">
        <w:trPr>
          <w:trHeight w:val="224"/>
        </w:trPr>
        <w:tc>
          <w:tcPr>
            <w:tcW w:w="3833" w:type="dxa"/>
            <w:vAlign w:val="center"/>
          </w:tcPr>
          <w:p w14:paraId="716BC937" w14:textId="77777777" w:rsidR="00B73E52" w:rsidRPr="001E6CFE" w:rsidRDefault="00B73E52" w:rsidP="00371A76">
            <w:pPr>
              <w:rPr>
                <w:b/>
                <w:sz w:val="18"/>
                <w:szCs w:val="18"/>
              </w:rPr>
            </w:pPr>
            <w:r w:rsidRPr="001E6CFE">
              <w:rPr>
                <w:b/>
                <w:sz w:val="18"/>
                <w:szCs w:val="18"/>
              </w:rPr>
              <w:t>Proje</w:t>
            </w:r>
          </w:p>
        </w:tc>
        <w:tc>
          <w:tcPr>
            <w:tcW w:w="3090" w:type="dxa"/>
            <w:vAlign w:val="center"/>
          </w:tcPr>
          <w:p w14:paraId="4F132AAF" w14:textId="77777777" w:rsidR="00B73E52" w:rsidRPr="001E6CFE" w:rsidRDefault="00B73E52" w:rsidP="00371A76">
            <w:pPr>
              <w:rPr>
                <w:sz w:val="18"/>
                <w:szCs w:val="18"/>
              </w:rPr>
            </w:pPr>
          </w:p>
        </w:tc>
        <w:tc>
          <w:tcPr>
            <w:tcW w:w="3851" w:type="dxa"/>
            <w:vAlign w:val="center"/>
          </w:tcPr>
          <w:p w14:paraId="2D59551D" w14:textId="77777777" w:rsidR="00B73E52" w:rsidRPr="001E6CFE" w:rsidRDefault="00B73E52" w:rsidP="00371A76">
            <w:pPr>
              <w:rPr>
                <w:sz w:val="18"/>
                <w:szCs w:val="18"/>
              </w:rPr>
            </w:pPr>
          </w:p>
        </w:tc>
      </w:tr>
      <w:tr w:rsidR="001E6CFE" w:rsidRPr="001E6CFE" w14:paraId="4A3CD483" w14:textId="77777777" w:rsidTr="002025D9">
        <w:trPr>
          <w:trHeight w:val="122"/>
        </w:trPr>
        <w:tc>
          <w:tcPr>
            <w:tcW w:w="3833" w:type="dxa"/>
            <w:vAlign w:val="center"/>
          </w:tcPr>
          <w:p w14:paraId="78043789" w14:textId="77777777" w:rsidR="00B73E52" w:rsidRPr="001E6CFE" w:rsidRDefault="00B73E52" w:rsidP="00371A76">
            <w:pPr>
              <w:rPr>
                <w:b/>
                <w:sz w:val="18"/>
                <w:szCs w:val="18"/>
              </w:rPr>
            </w:pPr>
            <w:r w:rsidRPr="001E6CFE">
              <w:rPr>
                <w:b/>
                <w:sz w:val="18"/>
                <w:szCs w:val="18"/>
              </w:rPr>
              <w:t xml:space="preserve">Laboratuvar </w:t>
            </w:r>
          </w:p>
        </w:tc>
        <w:tc>
          <w:tcPr>
            <w:tcW w:w="3090" w:type="dxa"/>
            <w:vAlign w:val="center"/>
          </w:tcPr>
          <w:p w14:paraId="54D375DC" w14:textId="77777777" w:rsidR="00B73E52" w:rsidRPr="001E6CFE" w:rsidRDefault="00B73E52" w:rsidP="00371A76">
            <w:pPr>
              <w:rPr>
                <w:sz w:val="18"/>
                <w:szCs w:val="18"/>
              </w:rPr>
            </w:pPr>
          </w:p>
        </w:tc>
        <w:tc>
          <w:tcPr>
            <w:tcW w:w="3851" w:type="dxa"/>
            <w:vAlign w:val="center"/>
          </w:tcPr>
          <w:p w14:paraId="4F5D52C3" w14:textId="77777777" w:rsidR="00B73E52" w:rsidRPr="001E6CFE" w:rsidRDefault="00B73E52" w:rsidP="00371A76">
            <w:pPr>
              <w:rPr>
                <w:sz w:val="18"/>
                <w:szCs w:val="18"/>
              </w:rPr>
            </w:pPr>
          </w:p>
        </w:tc>
      </w:tr>
      <w:tr w:rsidR="001E6CFE" w:rsidRPr="001E6CFE" w14:paraId="2312C789" w14:textId="77777777" w:rsidTr="002025D9">
        <w:trPr>
          <w:trHeight w:val="116"/>
        </w:trPr>
        <w:tc>
          <w:tcPr>
            <w:tcW w:w="3833" w:type="dxa"/>
            <w:vAlign w:val="center"/>
          </w:tcPr>
          <w:p w14:paraId="1AB17EFB" w14:textId="77777777" w:rsidR="00B73E52" w:rsidRPr="001E6CFE" w:rsidRDefault="00B73E52" w:rsidP="00371A76">
            <w:pPr>
              <w:rPr>
                <w:b/>
                <w:sz w:val="18"/>
                <w:szCs w:val="18"/>
              </w:rPr>
            </w:pPr>
            <w:r w:rsidRPr="001E6CFE">
              <w:rPr>
                <w:b/>
                <w:sz w:val="18"/>
                <w:szCs w:val="18"/>
              </w:rPr>
              <w:t xml:space="preserve">Final Sınavı </w:t>
            </w:r>
          </w:p>
        </w:tc>
        <w:tc>
          <w:tcPr>
            <w:tcW w:w="3090" w:type="dxa"/>
            <w:vAlign w:val="center"/>
          </w:tcPr>
          <w:p w14:paraId="26613169" w14:textId="77777777" w:rsidR="00B73E52" w:rsidRPr="001E6CFE" w:rsidRDefault="00B73E52" w:rsidP="00371A76">
            <w:pPr>
              <w:rPr>
                <w:sz w:val="18"/>
                <w:szCs w:val="18"/>
              </w:rPr>
            </w:pPr>
            <w:r w:rsidRPr="001E6CFE">
              <w:rPr>
                <w:sz w:val="18"/>
                <w:szCs w:val="18"/>
              </w:rPr>
              <w:t>X</w:t>
            </w:r>
          </w:p>
        </w:tc>
        <w:tc>
          <w:tcPr>
            <w:tcW w:w="3851" w:type="dxa"/>
            <w:vAlign w:val="center"/>
          </w:tcPr>
          <w:p w14:paraId="79B154E5" w14:textId="77777777" w:rsidR="00B73E52" w:rsidRPr="001E6CFE" w:rsidRDefault="00B73E52" w:rsidP="00371A76">
            <w:pPr>
              <w:rPr>
                <w:sz w:val="18"/>
                <w:szCs w:val="18"/>
              </w:rPr>
            </w:pPr>
            <w:r w:rsidRPr="001E6CFE">
              <w:rPr>
                <w:sz w:val="18"/>
                <w:szCs w:val="18"/>
              </w:rPr>
              <w:t>%50</w:t>
            </w:r>
          </w:p>
        </w:tc>
      </w:tr>
      <w:tr w:rsidR="001E6CFE" w:rsidRPr="001E6CFE" w14:paraId="1583048F" w14:textId="77777777" w:rsidTr="002025D9">
        <w:tc>
          <w:tcPr>
            <w:tcW w:w="10774" w:type="dxa"/>
            <w:gridSpan w:val="3"/>
          </w:tcPr>
          <w:p w14:paraId="227D8D71" w14:textId="77777777" w:rsidR="00B73E52" w:rsidRPr="001E6CFE" w:rsidRDefault="00B73E52" w:rsidP="00371A76">
            <w:pPr>
              <w:rPr>
                <w:sz w:val="18"/>
                <w:szCs w:val="18"/>
              </w:rPr>
            </w:pPr>
            <w:r w:rsidRPr="001E6CFE">
              <w:rPr>
                <w:b/>
                <w:sz w:val="18"/>
                <w:szCs w:val="18"/>
              </w:rPr>
              <w:t xml:space="preserve">Ders İçin Önerilen Kaynaklar: </w:t>
            </w:r>
          </w:p>
          <w:p w14:paraId="45A7E425" w14:textId="77777777" w:rsidR="00B73E52" w:rsidRPr="001E6CFE" w:rsidRDefault="00B73E52" w:rsidP="00DE2FF9">
            <w:pPr>
              <w:numPr>
                <w:ilvl w:val="0"/>
                <w:numId w:val="56"/>
              </w:numPr>
              <w:rPr>
                <w:sz w:val="18"/>
                <w:szCs w:val="18"/>
              </w:rPr>
            </w:pPr>
            <w:r w:rsidRPr="001E6CFE">
              <w:rPr>
                <w:sz w:val="18"/>
                <w:szCs w:val="18"/>
              </w:rPr>
              <w:t>Gül, H. (2020). Mutlu Yaşam Başarılı Kariyer. Kaf Kitap Kafe Yayınları.</w:t>
            </w:r>
          </w:p>
          <w:p w14:paraId="54E82CD7" w14:textId="77777777" w:rsidR="00B73E52" w:rsidRPr="001E6CFE" w:rsidRDefault="00B73E52" w:rsidP="00DE2FF9">
            <w:pPr>
              <w:numPr>
                <w:ilvl w:val="0"/>
                <w:numId w:val="56"/>
              </w:numPr>
              <w:rPr>
                <w:sz w:val="18"/>
                <w:szCs w:val="18"/>
              </w:rPr>
            </w:pPr>
            <w:r w:rsidRPr="001E6CFE">
              <w:rPr>
                <w:sz w:val="18"/>
                <w:szCs w:val="18"/>
              </w:rPr>
              <w:t>Bozdoğan, D. (2022). Kariyer Planlama.  TOGÜ KARMER</w:t>
            </w:r>
          </w:p>
          <w:p w14:paraId="6A0D264B" w14:textId="77777777" w:rsidR="00B73E52" w:rsidRPr="001E6CFE" w:rsidRDefault="00B73E52" w:rsidP="00DE2FF9">
            <w:pPr>
              <w:numPr>
                <w:ilvl w:val="0"/>
                <w:numId w:val="56"/>
              </w:numPr>
              <w:rPr>
                <w:sz w:val="18"/>
                <w:szCs w:val="18"/>
              </w:rPr>
            </w:pPr>
            <w:r w:rsidRPr="001E6CFE">
              <w:rPr>
                <w:sz w:val="18"/>
                <w:szCs w:val="18"/>
              </w:rPr>
              <w:t>Cumhurbaşkanlığı İnsan Kaynakları Ofisi YTNK TV. Kariyer Planlama Dersi video sunumları</w:t>
            </w:r>
          </w:p>
        </w:tc>
      </w:tr>
      <w:tr w:rsidR="001E6CFE" w:rsidRPr="001E6CFE" w14:paraId="470A7A31" w14:textId="77777777" w:rsidTr="002025D9">
        <w:tc>
          <w:tcPr>
            <w:tcW w:w="10774" w:type="dxa"/>
            <w:gridSpan w:val="3"/>
          </w:tcPr>
          <w:p w14:paraId="5E529858" w14:textId="77777777" w:rsidR="00B73E52" w:rsidRPr="001E6CFE" w:rsidRDefault="00B73E52" w:rsidP="00371A76">
            <w:pPr>
              <w:rPr>
                <w:b/>
                <w:sz w:val="18"/>
                <w:szCs w:val="18"/>
              </w:rPr>
            </w:pPr>
            <w:r w:rsidRPr="001E6CFE">
              <w:rPr>
                <w:b/>
                <w:sz w:val="18"/>
                <w:szCs w:val="18"/>
              </w:rPr>
              <w:t xml:space="preserve">Derse İlişkin Politika ve Kurallar: (öğretim üyesi açıklama yapmak isterse bu başlığı kullanabilir) </w:t>
            </w:r>
          </w:p>
          <w:p w14:paraId="21AB633A" w14:textId="77777777" w:rsidR="00B73E52" w:rsidRPr="001E6CFE" w:rsidRDefault="00B73E52" w:rsidP="00371A76">
            <w:pPr>
              <w:numPr>
                <w:ilvl w:val="0"/>
                <w:numId w:val="18"/>
              </w:numPr>
              <w:rPr>
                <w:sz w:val="18"/>
                <w:szCs w:val="18"/>
                <w:lang w:val="da-DK"/>
              </w:rPr>
            </w:pPr>
            <w:r w:rsidRPr="001E6CFE">
              <w:rPr>
                <w:sz w:val="18"/>
                <w:szCs w:val="18"/>
                <w:lang w:val="da-DK"/>
              </w:rPr>
              <w:t xml:space="preserve">Teorik dersin en az %70’ine katılmış olmalıdır. </w:t>
            </w:r>
          </w:p>
        </w:tc>
      </w:tr>
    </w:tbl>
    <w:p w14:paraId="5DFD5C04" w14:textId="77777777" w:rsidR="00C9675D" w:rsidRPr="001E6CFE" w:rsidRDefault="00C9675D" w:rsidP="00371A76">
      <w:pPr>
        <w:jc w:val="both"/>
      </w:pPr>
    </w:p>
    <w:tbl>
      <w:tblPr>
        <w:tblStyle w:val="TabloKlavuzu"/>
        <w:tblW w:w="10774" w:type="dxa"/>
        <w:tblInd w:w="-743" w:type="dxa"/>
        <w:tblLook w:val="04A0" w:firstRow="1" w:lastRow="0" w:firstColumn="1" w:lastColumn="0" w:noHBand="0" w:noVBand="1"/>
      </w:tblPr>
      <w:tblGrid>
        <w:gridCol w:w="993"/>
        <w:gridCol w:w="1985"/>
        <w:gridCol w:w="1559"/>
        <w:gridCol w:w="709"/>
        <w:gridCol w:w="3188"/>
        <w:gridCol w:w="2340"/>
      </w:tblGrid>
      <w:tr w:rsidR="001E6CFE" w:rsidRPr="001E6CFE" w14:paraId="420A903D" w14:textId="77777777" w:rsidTr="00834C22">
        <w:tc>
          <w:tcPr>
            <w:tcW w:w="993" w:type="dxa"/>
            <w:vAlign w:val="center"/>
          </w:tcPr>
          <w:p w14:paraId="2D0E163D" w14:textId="2CA9F223" w:rsidR="00834C22" w:rsidRPr="001E6CFE" w:rsidRDefault="00834C22" w:rsidP="00371A76">
            <w:pPr>
              <w:jc w:val="center"/>
              <w:rPr>
                <w:b/>
                <w:bCs/>
                <w:sz w:val="16"/>
                <w:szCs w:val="16"/>
              </w:rPr>
            </w:pPr>
            <w:r w:rsidRPr="001E6CFE">
              <w:rPr>
                <w:b/>
                <w:bCs/>
                <w:sz w:val="16"/>
                <w:szCs w:val="16"/>
              </w:rPr>
              <w:t>Tarih</w:t>
            </w:r>
          </w:p>
        </w:tc>
        <w:tc>
          <w:tcPr>
            <w:tcW w:w="1985" w:type="dxa"/>
            <w:vAlign w:val="center"/>
          </w:tcPr>
          <w:p w14:paraId="1077E899" w14:textId="0EBAF751" w:rsidR="00834C22" w:rsidRPr="001E6CFE" w:rsidRDefault="00834C22" w:rsidP="00371A76">
            <w:pPr>
              <w:jc w:val="center"/>
              <w:rPr>
                <w:b/>
                <w:bCs/>
                <w:sz w:val="16"/>
                <w:szCs w:val="16"/>
              </w:rPr>
            </w:pPr>
            <w:r w:rsidRPr="001E6CFE">
              <w:rPr>
                <w:b/>
                <w:bCs/>
                <w:sz w:val="16"/>
                <w:szCs w:val="16"/>
              </w:rPr>
              <w:t>Konu</w:t>
            </w:r>
          </w:p>
        </w:tc>
        <w:tc>
          <w:tcPr>
            <w:tcW w:w="1559" w:type="dxa"/>
            <w:vAlign w:val="center"/>
          </w:tcPr>
          <w:p w14:paraId="6322DF2A" w14:textId="35AEA6A8" w:rsidR="00834C22" w:rsidRPr="001E6CFE" w:rsidRDefault="00834C22" w:rsidP="00371A76">
            <w:pPr>
              <w:jc w:val="center"/>
              <w:rPr>
                <w:b/>
                <w:bCs/>
                <w:sz w:val="16"/>
                <w:szCs w:val="16"/>
              </w:rPr>
            </w:pPr>
            <w:r w:rsidRPr="001E6CFE">
              <w:rPr>
                <w:b/>
                <w:bCs/>
                <w:sz w:val="16"/>
                <w:szCs w:val="16"/>
              </w:rPr>
              <w:t>Öğretim Elemanı</w:t>
            </w:r>
          </w:p>
        </w:tc>
        <w:tc>
          <w:tcPr>
            <w:tcW w:w="709" w:type="dxa"/>
            <w:vAlign w:val="center"/>
          </w:tcPr>
          <w:p w14:paraId="4BD84731" w14:textId="415CECFD" w:rsidR="00834C22" w:rsidRPr="001E6CFE" w:rsidRDefault="00834C22" w:rsidP="00371A76">
            <w:pPr>
              <w:jc w:val="center"/>
              <w:rPr>
                <w:b/>
                <w:bCs/>
                <w:sz w:val="16"/>
                <w:szCs w:val="16"/>
              </w:rPr>
            </w:pPr>
            <w:r w:rsidRPr="001E6CFE">
              <w:rPr>
                <w:b/>
                <w:bCs/>
                <w:sz w:val="16"/>
                <w:szCs w:val="16"/>
              </w:rPr>
              <w:t>Süre</w:t>
            </w:r>
          </w:p>
        </w:tc>
        <w:tc>
          <w:tcPr>
            <w:tcW w:w="3188" w:type="dxa"/>
            <w:vAlign w:val="center"/>
          </w:tcPr>
          <w:p w14:paraId="43300315" w14:textId="0E2639F6" w:rsidR="00834C22" w:rsidRPr="001E6CFE" w:rsidRDefault="00834C22" w:rsidP="00371A76">
            <w:pPr>
              <w:jc w:val="center"/>
              <w:rPr>
                <w:b/>
                <w:bCs/>
                <w:sz w:val="16"/>
                <w:szCs w:val="16"/>
              </w:rPr>
            </w:pPr>
            <w:r w:rsidRPr="001E6CFE">
              <w:rPr>
                <w:b/>
                <w:bCs/>
                <w:sz w:val="16"/>
                <w:szCs w:val="16"/>
                <w:shd w:val="clear" w:color="auto" w:fill="FFFFFF"/>
              </w:rPr>
              <w:t>Ders Malzemeleri ve Kaynakları</w:t>
            </w:r>
          </w:p>
        </w:tc>
        <w:tc>
          <w:tcPr>
            <w:tcW w:w="2340" w:type="dxa"/>
            <w:vAlign w:val="center"/>
          </w:tcPr>
          <w:p w14:paraId="23F32621" w14:textId="34F66680" w:rsidR="00834C22" w:rsidRPr="001E6CFE" w:rsidRDefault="00834C22" w:rsidP="00371A76">
            <w:pPr>
              <w:jc w:val="center"/>
              <w:rPr>
                <w:b/>
                <w:bCs/>
                <w:sz w:val="16"/>
                <w:szCs w:val="16"/>
              </w:rPr>
            </w:pPr>
            <w:r w:rsidRPr="001E6CFE">
              <w:rPr>
                <w:b/>
                <w:bCs/>
                <w:sz w:val="16"/>
                <w:szCs w:val="16"/>
                <w:shd w:val="clear" w:color="auto" w:fill="F9F9F9"/>
              </w:rPr>
              <w:t>Dersin Öğrenme ve Öğretme Yöntemleri</w:t>
            </w:r>
          </w:p>
        </w:tc>
      </w:tr>
      <w:tr w:rsidR="001E6CFE" w:rsidRPr="001E6CFE" w14:paraId="4EB7429B" w14:textId="77777777" w:rsidTr="00834C22">
        <w:tc>
          <w:tcPr>
            <w:tcW w:w="993" w:type="dxa"/>
          </w:tcPr>
          <w:p w14:paraId="2A4C3C3E" w14:textId="6FA1EC69" w:rsidR="00834C22" w:rsidRPr="001E6CFE" w:rsidRDefault="00834C22" w:rsidP="00371A76">
            <w:pPr>
              <w:jc w:val="both"/>
              <w:rPr>
                <w:sz w:val="16"/>
                <w:szCs w:val="16"/>
              </w:rPr>
            </w:pPr>
            <w:r w:rsidRPr="001E6CFE">
              <w:rPr>
                <w:sz w:val="16"/>
                <w:szCs w:val="16"/>
              </w:rPr>
              <w:t>1. Hafta</w:t>
            </w:r>
          </w:p>
        </w:tc>
        <w:tc>
          <w:tcPr>
            <w:tcW w:w="1985" w:type="dxa"/>
            <w:vAlign w:val="center"/>
          </w:tcPr>
          <w:p w14:paraId="49AFE652" w14:textId="08E0C604" w:rsidR="00834C22" w:rsidRPr="001E6CFE" w:rsidRDefault="00834C22" w:rsidP="00371A76">
            <w:pPr>
              <w:jc w:val="both"/>
              <w:rPr>
                <w:sz w:val="16"/>
                <w:szCs w:val="16"/>
              </w:rPr>
            </w:pPr>
            <w:r w:rsidRPr="001E6CFE">
              <w:rPr>
                <w:sz w:val="16"/>
                <w:szCs w:val="16"/>
              </w:rPr>
              <w:t>Kariyer Yolculuğun Başladı İlk Durak: Kariyer Merkezi</w:t>
            </w:r>
          </w:p>
        </w:tc>
        <w:tc>
          <w:tcPr>
            <w:tcW w:w="1559" w:type="dxa"/>
          </w:tcPr>
          <w:p w14:paraId="7BFC3515" w14:textId="77777777" w:rsidR="00834C22" w:rsidRPr="001E6CFE" w:rsidRDefault="00834C22" w:rsidP="00371A76">
            <w:pPr>
              <w:rPr>
                <w:sz w:val="16"/>
                <w:szCs w:val="16"/>
              </w:rPr>
            </w:pPr>
            <w:r w:rsidRPr="001E6CFE">
              <w:rPr>
                <w:sz w:val="16"/>
                <w:szCs w:val="16"/>
              </w:rPr>
              <w:t>Hatice Başkale</w:t>
            </w:r>
          </w:p>
          <w:p w14:paraId="7C23C2C9" w14:textId="77777777" w:rsidR="00834C22" w:rsidRPr="001E6CFE" w:rsidRDefault="00834C22" w:rsidP="00371A76">
            <w:pPr>
              <w:jc w:val="both"/>
              <w:rPr>
                <w:sz w:val="16"/>
                <w:szCs w:val="16"/>
              </w:rPr>
            </w:pPr>
          </w:p>
        </w:tc>
        <w:tc>
          <w:tcPr>
            <w:tcW w:w="709" w:type="dxa"/>
          </w:tcPr>
          <w:p w14:paraId="02F4818C" w14:textId="158D5394" w:rsidR="00834C22" w:rsidRPr="001E6CFE" w:rsidRDefault="00834C22" w:rsidP="00371A76">
            <w:pPr>
              <w:jc w:val="both"/>
              <w:rPr>
                <w:sz w:val="16"/>
                <w:szCs w:val="16"/>
              </w:rPr>
            </w:pPr>
            <w:r w:rsidRPr="001E6CFE">
              <w:rPr>
                <w:sz w:val="16"/>
                <w:szCs w:val="16"/>
              </w:rPr>
              <w:t>2 saat</w:t>
            </w:r>
          </w:p>
        </w:tc>
        <w:tc>
          <w:tcPr>
            <w:tcW w:w="3188" w:type="dxa"/>
          </w:tcPr>
          <w:p w14:paraId="69CC0C6F"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5405FCF4" w14:textId="77777777" w:rsidR="00834C22" w:rsidRPr="001E6CFE" w:rsidRDefault="00834C22" w:rsidP="00371A76">
            <w:pPr>
              <w:rPr>
                <w:sz w:val="16"/>
                <w:szCs w:val="16"/>
              </w:rPr>
            </w:pPr>
            <w:r w:rsidRPr="001E6CFE">
              <w:rPr>
                <w:sz w:val="16"/>
                <w:szCs w:val="16"/>
              </w:rPr>
              <w:t>Bozdoğan, D. (2022). Kariyer Planlama.  TOGÜ KARMER</w:t>
            </w:r>
          </w:p>
          <w:p w14:paraId="791A9A51" w14:textId="04C5F56F"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3965602B" w14:textId="77777777" w:rsidR="00834C22" w:rsidRPr="001E6CFE" w:rsidRDefault="00834C22" w:rsidP="00371A76">
            <w:pPr>
              <w:rPr>
                <w:sz w:val="16"/>
                <w:szCs w:val="16"/>
              </w:rPr>
            </w:pPr>
            <w:r w:rsidRPr="001E6CFE">
              <w:rPr>
                <w:sz w:val="16"/>
                <w:szCs w:val="16"/>
              </w:rPr>
              <w:t>Anlatım Yöntemi</w:t>
            </w:r>
          </w:p>
          <w:p w14:paraId="012717FC" w14:textId="77777777" w:rsidR="00834C22" w:rsidRPr="001E6CFE" w:rsidRDefault="00834C22" w:rsidP="00371A76">
            <w:pPr>
              <w:rPr>
                <w:sz w:val="16"/>
                <w:szCs w:val="16"/>
              </w:rPr>
            </w:pPr>
            <w:r w:rsidRPr="001E6CFE">
              <w:rPr>
                <w:sz w:val="16"/>
                <w:szCs w:val="16"/>
              </w:rPr>
              <w:t>Soru-cevap</w:t>
            </w:r>
          </w:p>
          <w:p w14:paraId="53CFC12A" w14:textId="77777777" w:rsidR="00834C22" w:rsidRPr="001E6CFE" w:rsidRDefault="00834C22" w:rsidP="00371A76">
            <w:pPr>
              <w:rPr>
                <w:sz w:val="16"/>
                <w:szCs w:val="16"/>
              </w:rPr>
            </w:pPr>
            <w:r w:rsidRPr="001E6CFE">
              <w:rPr>
                <w:sz w:val="16"/>
                <w:szCs w:val="16"/>
              </w:rPr>
              <w:t>Beyin fırtınası</w:t>
            </w:r>
          </w:p>
          <w:p w14:paraId="64323EF3" w14:textId="77777777" w:rsidR="00834C22" w:rsidRPr="001E6CFE" w:rsidRDefault="00834C22" w:rsidP="00371A76">
            <w:pPr>
              <w:rPr>
                <w:sz w:val="16"/>
                <w:szCs w:val="16"/>
              </w:rPr>
            </w:pPr>
            <w:r w:rsidRPr="001E6CFE">
              <w:rPr>
                <w:sz w:val="16"/>
                <w:szCs w:val="16"/>
              </w:rPr>
              <w:t>Sunum</w:t>
            </w:r>
          </w:p>
          <w:p w14:paraId="0C9F1A0E" w14:textId="76A5DBA6" w:rsidR="00834C22" w:rsidRPr="001E6CFE" w:rsidRDefault="00834C22" w:rsidP="00371A76">
            <w:pPr>
              <w:jc w:val="both"/>
              <w:rPr>
                <w:sz w:val="16"/>
                <w:szCs w:val="16"/>
              </w:rPr>
            </w:pPr>
            <w:r w:rsidRPr="001E6CFE">
              <w:rPr>
                <w:sz w:val="16"/>
                <w:szCs w:val="16"/>
              </w:rPr>
              <w:t>Tartışma</w:t>
            </w:r>
          </w:p>
        </w:tc>
      </w:tr>
      <w:tr w:rsidR="001E6CFE" w:rsidRPr="001E6CFE" w14:paraId="08953912" w14:textId="77777777" w:rsidTr="00834C22">
        <w:tc>
          <w:tcPr>
            <w:tcW w:w="993" w:type="dxa"/>
          </w:tcPr>
          <w:p w14:paraId="67832500" w14:textId="53E8544F" w:rsidR="00834C22" w:rsidRPr="001E6CFE" w:rsidRDefault="00834C22" w:rsidP="00371A76">
            <w:pPr>
              <w:jc w:val="both"/>
              <w:rPr>
                <w:sz w:val="16"/>
                <w:szCs w:val="16"/>
              </w:rPr>
            </w:pPr>
            <w:r w:rsidRPr="001E6CFE">
              <w:rPr>
                <w:sz w:val="16"/>
                <w:szCs w:val="16"/>
              </w:rPr>
              <w:t>2. Hafta</w:t>
            </w:r>
          </w:p>
        </w:tc>
        <w:tc>
          <w:tcPr>
            <w:tcW w:w="1985" w:type="dxa"/>
            <w:vAlign w:val="center"/>
          </w:tcPr>
          <w:p w14:paraId="2D2F5209" w14:textId="0CB1913D" w:rsidR="00834C22" w:rsidRPr="001E6CFE" w:rsidRDefault="00834C22" w:rsidP="00371A76">
            <w:pPr>
              <w:jc w:val="both"/>
              <w:rPr>
                <w:sz w:val="16"/>
                <w:szCs w:val="16"/>
              </w:rPr>
            </w:pPr>
            <w:r w:rsidRPr="001E6CFE">
              <w:rPr>
                <w:sz w:val="16"/>
                <w:szCs w:val="16"/>
              </w:rPr>
              <w:t>Kariyer Nedir? Kariyer İle İlgili Kavramlar?</w:t>
            </w:r>
          </w:p>
        </w:tc>
        <w:tc>
          <w:tcPr>
            <w:tcW w:w="1559" w:type="dxa"/>
          </w:tcPr>
          <w:p w14:paraId="2FCCEDA2" w14:textId="77777777" w:rsidR="00834C22" w:rsidRPr="001E6CFE" w:rsidRDefault="00834C22" w:rsidP="00371A76">
            <w:pPr>
              <w:rPr>
                <w:sz w:val="16"/>
                <w:szCs w:val="16"/>
              </w:rPr>
            </w:pPr>
            <w:r w:rsidRPr="001E6CFE">
              <w:rPr>
                <w:sz w:val="16"/>
                <w:szCs w:val="16"/>
              </w:rPr>
              <w:t>Hatice Başkale</w:t>
            </w:r>
          </w:p>
          <w:p w14:paraId="0B6ADF5E" w14:textId="77777777" w:rsidR="00834C22" w:rsidRPr="001E6CFE" w:rsidRDefault="00834C22" w:rsidP="00371A76">
            <w:pPr>
              <w:jc w:val="both"/>
              <w:rPr>
                <w:sz w:val="16"/>
                <w:szCs w:val="16"/>
              </w:rPr>
            </w:pPr>
          </w:p>
        </w:tc>
        <w:tc>
          <w:tcPr>
            <w:tcW w:w="709" w:type="dxa"/>
          </w:tcPr>
          <w:p w14:paraId="1E07C030" w14:textId="63C53F88" w:rsidR="00834C22" w:rsidRPr="001E6CFE" w:rsidRDefault="00834C22" w:rsidP="00371A76">
            <w:pPr>
              <w:jc w:val="both"/>
              <w:rPr>
                <w:sz w:val="16"/>
                <w:szCs w:val="16"/>
              </w:rPr>
            </w:pPr>
            <w:r w:rsidRPr="001E6CFE">
              <w:rPr>
                <w:sz w:val="16"/>
                <w:szCs w:val="16"/>
              </w:rPr>
              <w:t>2 saat</w:t>
            </w:r>
          </w:p>
        </w:tc>
        <w:tc>
          <w:tcPr>
            <w:tcW w:w="3188" w:type="dxa"/>
          </w:tcPr>
          <w:p w14:paraId="212342E3"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60C9C951" w14:textId="77777777" w:rsidR="00834C22" w:rsidRPr="001E6CFE" w:rsidRDefault="00834C22" w:rsidP="00371A76">
            <w:pPr>
              <w:rPr>
                <w:sz w:val="16"/>
                <w:szCs w:val="16"/>
              </w:rPr>
            </w:pPr>
            <w:r w:rsidRPr="001E6CFE">
              <w:rPr>
                <w:sz w:val="16"/>
                <w:szCs w:val="16"/>
              </w:rPr>
              <w:t>Bozdoğan, D. (2022). Kariyer Planlama.  TOGÜ KARMER</w:t>
            </w:r>
          </w:p>
          <w:p w14:paraId="2A64BD44" w14:textId="383D13E0"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1A303DFC" w14:textId="77777777" w:rsidR="00834C22" w:rsidRPr="001E6CFE" w:rsidRDefault="00834C22" w:rsidP="00371A76">
            <w:pPr>
              <w:rPr>
                <w:sz w:val="16"/>
                <w:szCs w:val="16"/>
              </w:rPr>
            </w:pPr>
            <w:r w:rsidRPr="001E6CFE">
              <w:rPr>
                <w:sz w:val="16"/>
                <w:szCs w:val="16"/>
              </w:rPr>
              <w:t>Anlatım Yöntemi</w:t>
            </w:r>
          </w:p>
          <w:p w14:paraId="47C6BC92" w14:textId="77777777" w:rsidR="00834C22" w:rsidRPr="001E6CFE" w:rsidRDefault="00834C22" w:rsidP="00371A76">
            <w:pPr>
              <w:rPr>
                <w:sz w:val="16"/>
                <w:szCs w:val="16"/>
              </w:rPr>
            </w:pPr>
            <w:r w:rsidRPr="001E6CFE">
              <w:rPr>
                <w:sz w:val="16"/>
                <w:szCs w:val="16"/>
              </w:rPr>
              <w:t>Soru-cevap</w:t>
            </w:r>
          </w:p>
          <w:p w14:paraId="2E3D0694" w14:textId="77777777" w:rsidR="00834C22" w:rsidRPr="001E6CFE" w:rsidRDefault="00834C22" w:rsidP="00371A76">
            <w:pPr>
              <w:rPr>
                <w:sz w:val="16"/>
                <w:szCs w:val="16"/>
              </w:rPr>
            </w:pPr>
            <w:r w:rsidRPr="001E6CFE">
              <w:rPr>
                <w:sz w:val="16"/>
                <w:szCs w:val="16"/>
              </w:rPr>
              <w:t>Beyin fırtınası</w:t>
            </w:r>
          </w:p>
          <w:p w14:paraId="763237ED" w14:textId="77777777" w:rsidR="00834C22" w:rsidRPr="001E6CFE" w:rsidRDefault="00834C22" w:rsidP="00371A76">
            <w:pPr>
              <w:rPr>
                <w:sz w:val="16"/>
                <w:szCs w:val="16"/>
              </w:rPr>
            </w:pPr>
            <w:r w:rsidRPr="001E6CFE">
              <w:rPr>
                <w:sz w:val="16"/>
                <w:szCs w:val="16"/>
              </w:rPr>
              <w:t>Sunum</w:t>
            </w:r>
          </w:p>
          <w:p w14:paraId="75BDACA5" w14:textId="7F9868F8" w:rsidR="00834C22" w:rsidRPr="001E6CFE" w:rsidRDefault="00834C22" w:rsidP="00371A76">
            <w:pPr>
              <w:jc w:val="both"/>
              <w:rPr>
                <w:sz w:val="16"/>
                <w:szCs w:val="16"/>
              </w:rPr>
            </w:pPr>
            <w:r w:rsidRPr="001E6CFE">
              <w:rPr>
                <w:sz w:val="16"/>
                <w:szCs w:val="16"/>
              </w:rPr>
              <w:t>Tartışma</w:t>
            </w:r>
          </w:p>
        </w:tc>
      </w:tr>
      <w:tr w:rsidR="001E6CFE" w:rsidRPr="001E6CFE" w14:paraId="7EEFF8C0" w14:textId="77777777" w:rsidTr="00834C22">
        <w:tc>
          <w:tcPr>
            <w:tcW w:w="993" w:type="dxa"/>
          </w:tcPr>
          <w:p w14:paraId="5FBB1638" w14:textId="14FFE543" w:rsidR="00834C22" w:rsidRPr="001E6CFE" w:rsidRDefault="00834C22" w:rsidP="00371A76">
            <w:pPr>
              <w:jc w:val="both"/>
              <w:rPr>
                <w:sz w:val="16"/>
                <w:szCs w:val="16"/>
              </w:rPr>
            </w:pPr>
            <w:r w:rsidRPr="001E6CFE">
              <w:rPr>
                <w:sz w:val="16"/>
                <w:szCs w:val="16"/>
              </w:rPr>
              <w:t>3. Hafta</w:t>
            </w:r>
          </w:p>
        </w:tc>
        <w:tc>
          <w:tcPr>
            <w:tcW w:w="1985" w:type="dxa"/>
            <w:vAlign w:val="center"/>
          </w:tcPr>
          <w:p w14:paraId="27504267" w14:textId="782C05A8" w:rsidR="00834C22" w:rsidRPr="001E6CFE" w:rsidRDefault="00834C22" w:rsidP="00371A76">
            <w:pPr>
              <w:jc w:val="both"/>
              <w:rPr>
                <w:sz w:val="16"/>
                <w:szCs w:val="16"/>
              </w:rPr>
            </w:pPr>
            <w:r w:rsidRPr="001E6CFE">
              <w:rPr>
                <w:sz w:val="16"/>
                <w:szCs w:val="16"/>
              </w:rPr>
              <w:t>Kariyer Yolunda Fark Yaratmanın Anahtarı: Beceriler</w:t>
            </w:r>
          </w:p>
        </w:tc>
        <w:tc>
          <w:tcPr>
            <w:tcW w:w="1559" w:type="dxa"/>
          </w:tcPr>
          <w:p w14:paraId="1786CD72" w14:textId="77777777" w:rsidR="00834C22" w:rsidRPr="001E6CFE" w:rsidRDefault="00834C22" w:rsidP="00371A76">
            <w:pPr>
              <w:rPr>
                <w:sz w:val="16"/>
                <w:szCs w:val="16"/>
              </w:rPr>
            </w:pPr>
            <w:r w:rsidRPr="001E6CFE">
              <w:rPr>
                <w:sz w:val="16"/>
                <w:szCs w:val="16"/>
              </w:rPr>
              <w:t>Hatice Başkale</w:t>
            </w:r>
          </w:p>
          <w:p w14:paraId="4D103E03" w14:textId="77777777" w:rsidR="00834C22" w:rsidRPr="001E6CFE" w:rsidRDefault="00834C22" w:rsidP="00371A76">
            <w:pPr>
              <w:jc w:val="both"/>
              <w:rPr>
                <w:sz w:val="16"/>
                <w:szCs w:val="16"/>
              </w:rPr>
            </w:pPr>
          </w:p>
        </w:tc>
        <w:tc>
          <w:tcPr>
            <w:tcW w:w="709" w:type="dxa"/>
          </w:tcPr>
          <w:p w14:paraId="0327D5B5" w14:textId="29843DB2" w:rsidR="00834C22" w:rsidRPr="001E6CFE" w:rsidRDefault="00834C22" w:rsidP="00371A76">
            <w:pPr>
              <w:jc w:val="both"/>
              <w:rPr>
                <w:sz w:val="16"/>
                <w:szCs w:val="16"/>
              </w:rPr>
            </w:pPr>
            <w:r w:rsidRPr="001E6CFE">
              <w:rPr>
                <w:sz w:val="16"/>
                <w:szCs w:val="16"/>
              </w:rPr>
              <w:t>2 saat</w:t>
            </w:r>
          </w:p>
        </w:tc>
        <w:tc>
          <w:tcPr>
            <w:tcW w:w="3188" w:type="dxa"/>
          </w:tcPr>
          <w:p w14:paraId="513FA0BE"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11067304" w14:textId="77777777" w:rsidR="00834C22" w:rsidRPr="001E6CFE" w:rsidRDefault="00834C22" w:rsidP="00371A76">
            <w:pPr>
              <w:rPr>
                <w:sz w:val="16"/>
                <w:szCs w:val="16"/>
              </w:rPr>
            </w:pPr>
            <w:r w:rsidRPr="001E6CFE">
              <w:rPr>
                <w:sz w:val="16"/>
                <w:szCs w:val="16"/>
              </w:rPr>
              <w:t>Bozdoğan, D. (2022). Kariyer Planlama.  TOGÜ KARMER</w:t>
            </w:r>
          </w:p>
          <w:p w14:paraId="2A3E2159" w14:textId="3F7719B3"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5721B92C" w14:textId="77777777" w:rsidR="00834C22" w:rsidRPr="001E6CFE" w:rsidRDefault="00834C22" w:rsidP="00371A76">
            <w:pPr>
              <w:rPr>
                <w:sz w:val="16"/>
                <w:szCs w:val="16"/>
              </w:rPr>
            </w:pPr>
            <w:r w:rsidRPr="001E6CFE">
              <w:rPr>
                <w:sz w:val="16"/>
                <w:szCs w:val="16"/>
              </w:rPr>
              <w:t>Anlatım Yöntemi</w:t>
            </w:r>
          </w:p>
          <w:p w14:paraId="43C9C252" w14:textId="77777777" w:rsidR="00834C22" w:rsidRPr="001E6CFE" w:rsidRDefault="00834C22" w:rsidP="00371A76">
            <w:pPr>
              <w:rPr>
                <w:sz w:val="16"/>
                <w:szCs w:val="16"/>
              </w:rPr>
            </w:pPr>
            <w:r w:rsidRPr="001E6CFE">
              <w:rPr>
                <w:sz w:val="16"/>
                <w:szCs w:val="16"/>
              </w:rPr>
              <w:t>Soru-cevap</w:t>
            </w:r>
          </w:p>
          <w:p w14:paraId="2E30AEDD" w14:textId="77777777" w:rsidR="00834C22" w:rsidRPr="001E6CFE" w:rsidRDefault="00834C22" w:rsidP="00371A76">
            <w:pPr>
              <w:rPr>
                <w:sz w:val="16"/>
                <w:szCs w:val="16"/>
              </w:rPr>
            </w:pPr>
            <w:r w:rsidRPr="001E6CFE">
              <w:rPr>
                <w:sz w:val="16"/>
                <w:szCs w:val="16"/>
              </w:rPr>
              <w:t>Beyin fırtınası</w:t>
            </w:r>
          </w:p>
          <w:p w14:paraId="1CB11D6B" w14:textId="77777777" w:rsidR="00834C22" w:rsidRPr="001E6CFE" w:rsidRDefault="00834C22" w:rsidP="00371A76">
            <w:pPr>
              <w:rPr>
                <w:sz w:val="16"/>
                <w:szCs w:val="16"/>
              </w:rPr>
            </w:pPr>
            <w:r w:rsidRPr="001E6CFE">
              <w:rPr>
                <w:sz w:val="16"/>
                <w:szCs w:val="16"/>
              </w:rPr>
              <w:t>Sunum</w:t>
            </w:r>
          </w:p>
          <w:p w14:paraId="2C922DB3" w14:textId="51C25023" w:rsidR="00834C22" w:rsidRPr="001E6CFE" w:rsidRDefault="00834C22" w:rsidP="00371A76">
            <w:pPr>
              <w:jc w:val="both"/>
              <w:rPr>
                <w:sz w:val="16"/>
                <w:szCs w:val="16"/>
              </w:rPr>
            </w:pPr>
            <w:r w:rsidRPr="001E6CFE">
              <w:rPr>
                <w:sz w:val="16"/>
                <w:szCs w:val="16"/>
              </w:rPr>
              <w:t>Tartışma</w:t>
            </w:r>
          </w:p>
        </w:tc>
      </w:tr>
      <w:tr w:rsidR="001E6CFE" w:rsidRPr="001E6CFE" w14:paraId="4B1F37FB" w14:textId="77777777" w:rsidTr="00834C22">
        <w:tc>
          <w:tcPr>
            <w:tcW w:w="993" w:type="dxa"/>
          </w:tcPr>
          <w:p w14:paraId="5726DDF4" w14:textId="26892662" w:rsidR="00834C22" w:rsidRPr="001E6CFE" w:rsidRDefault="00834C22" w:rsidP="00371A76">
            <w:pPr>
              <w:jc w:val="both"/>
              <w:rPr>
                <w:sz w:val="16"/>
                <w:szCs w:val="16"/>
              </w:rPr>
            </w:pPr>
            <w:r w:rsidRPr="001E6CFE">
              <w:rPr>
                <w:sz w:val="16"/>
                <w:szCs w:val="16"/>
              </w:rPr>
              <w:t>4. Hafta</w:t>
            </w:r>
          </w:p>
        </w:tc>
        <w:tc>
          <w:tcPr>
            <w:tcW w:w="1985" w:type="dxa"/>
            <w:vAlign w:val="center"/>
          </w:tcPr>
          <w:p w14:paraId="091DAB64" w14:textId="38FFA8D1" w:rsidR="00834C22" w:rsidRPr="001E6CFE" w:rsidRDefault="00834C22" w:rsidP="00371A76">
            <w:pPr>
              <w:jc w:val="both"/>
              <w:rPr>
                <w:sz w:val="16"/>
                <w:szCs w:val="16"/>
              </w:rPr>
            </w:pPr>
            <w:r w:rsidRPr="001E6CFE">
              <w:rPr>
                <w:sz w:val="16"/>
                <w:szCs w:val="16"/>
              </w:rPr>
              <w:t>Kariyer Yolunda Zorluklar Ve Hazırlık</w:t>
            </w:r>
          </w:p>
        </w:tc>
        <w:tc>
          <w:tcPr>
            <w:tcW w:w="1559" w:type="dxa"/>
          </w:tcPr>
          <w:p w14:paraId="646E3B89" w14:textId="77777777" w:rsidR="00834C22" w:rsidRPr="001E6CFE" w:rsidRDefault="00834C22" w:rsidP="00371A76">
            <w:pPr>
              <w:rPr>
                <w:sz w:val="16"/>
                <w:szCs w:val="16"/>
              </w:rPr>
            </w:pPr>
            <w:r w:rsidRPr="001E6CFE">
              <w:rPr>
                <w:sz w:val="16"/>
                <w:szCs w:val="16"/>
              </w:rPr>
              <w:t>Hatice Başkale</w:t>
            </w:r>
          </w:p>
          <w:p w14:paraId="5244D552" w14:textId="77777777" w:rsidR="00834C22" w:rsidRPr="001E6CFE" w:rsidRDefault="00834C22" w:rsidP="00371A76">
            <w:pPr>
              <w:jc w:val="both"/>
              <w:rPr>
                <w:sz w:val="16"/>
                <w:szCs w:val="16"/>
              </w:rPr>
            </w:pPr>
          </w:p>
        </w:tc>
        <w:tc>
          <w:tcPr>
            <w:tcW w:w="709" w:type="dxa"/>
          </w:tcPr>
          <w:p w14:paraId="35B89B42" w14:textId="73EEE07E" w:rsidR="00834C22" w:rsidRPr="001E6CFE" w:rsidRDefault="00834C22" w:rsidP="00371A76">
            <w:pPr>
              <w:jc w:val="both"/>
              <w:rPr>
                <w:sz w:val="16"/>
                <w:szCs w:val="16"/>
              </w:rPr>
            </w:pPr>
            <w:r w:rsidRPr="001E6CFE">
              <w:rPr>
                <w:sz w:val="16"/>
                <w:szCs w:val="16"/>
              </w:rPr>
              <w:t>2 saat</w:t>
            </w:r>
          </w:p>
        </w:tc>
        <w:tc>
          <w:tcPr>
            <w:tcW w:w="3188" w:type="dxa"/>
          </w:tcPr>
          <w:p w14:paraId="2E2726EE"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2F0D3454" w14:textId="77777777" w:rsidR="00834C22" w:rsidRPr="001E6CFE" w:rsidRDefault="00834C22" w:rsidP="00371A76">
            <w:pPr>
              <w:rPr>
                <w:sz w:val="16"/>
                <w:szCs w:val="16"/>
              </w:rPr>
            </w:pPr>
            <w:r w:rsidRPr="001E6CFE">
              <w:rPr>
                <w:sz w:val="16"/>
                <w:szCs w:val="16"/>
              </w:rPr>
              <w:t>Bozdoğan, D. (2022). Kariyer Planlama.  TOGÜ KARMER</w:t>
            </w:r>
          </w:p>
          <w:p w14:paraId="0628FF1C" w14:textId="289D5960"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377A9011" w14:textId="77777777" w:rsidR="00834C22" w:rsidRPr="001E6CFE" w:rsidRDefault="00834C22" w:rsidP="00371A76">
            <w:pPr>
              <w:rPr>
                <w:sz w:val="16"/>
                <w:szCs w:val="16"/>
              </w:rPr>
            </w:pPr>
            <w:r w:rsidRPr="001E6CFE">
              <w:rPr>
                <w:sz w:val="16"/>
                <w:szCs w:val="16"/>
              </w:rPr>
              <w:t>Anlatım Yöntemi</w:t>
            </w:r>
          </w:p>
          <w:p w14:paraId="73F5ADFF" w14:textId="77777777" w:rsidR="00834C22" w:rsidRPr="001E6CFE" w:rsidRDefault="00834C22" w:rsidP="00371A76">
            <w:pPr>
              <w:rPr>
                <w:sz w:val="16"/>
                <w:szCs w:val="16"/>
              </w:rPr>
            </w:pPr>
            <w:r w:rsidRPr="001E6CFE">
              <w:rPr>
                <w:sz w:val="16"/>
                <w:szCs w:val="16"/>
              </w:rPr>
              <w:t>Soru-cevap</w:t>
            </w:r>
          </w:p>
          <w:p w14:paraId="3320F6F7" w14:textId="77777777" w:rsidR="00834C22" w:rsidRPr="001E6CFE" w:rsidRDefault="00834C22" w:rsidP="00371A76">
            <w:pPr>
              <w:rPr>
                <w:sz w:val="16"/>
                <w:szCs w:val="16"/>
              </w:rPr>
            </w:pPr>
            <w:r w:rsidRPr="001E6CFE">
              <w:rPr>
                <w:sz w:val="16"/>
                <w:szCs w:val="16"/>
              </w:rPr>
              <w:t>Beyin fırtınası</w:t>
            </w:r>
          </w:p>
          <w:p w14:paraId="12AF27CB" w14:textId="77777777" w:rsidR="00834C22" w:rsidRPr="001E6CFE" w:rsidRDefault="00834C22" w:rsidP="00371A76">
            <w:pPr>
              <w:rPr>
                <w:sz w:val="16"/>
                <w:szCs w:val="16"/>
              </w:rPr>
            </w:pPr>
            <w:r w:rsidRPr="001E6CFE">
              <w:rPr>
                <w:sz w:val="16"/>
                <w:szCs w:val="16"/>
              </w:rPr>
              <w:t>Sunum</w:t>
            </w:r>
          </w:p>
          <w:p w14:paraId="6DCF7743" w14:textId="649643DA" w:rsidR="00834C22" w:rsidRPr="001E6CFE" w:rsidRDefault="00834C22" w:rsidP="00371A76">
            <w:pPr>
              <w:jc w:val="both"/>
              <w:rPr>
                <w:sz w:val="16"/>
                <w:szCs w:val="16"/>
              </w:rPr>
            </w:pPr>
            <w:r w:rsidRPr="001E6CFE">
              <w:rPr>
                <w:sz w:val="16"/>
                <w:szCs w:val="16"/>
              </w:rPr>
              <w:t>Tartışma</w:t>
            </w:r>
          </w:p>
        </w:tc>
      </w:tr>
      <w:tr w:rsidR="001E6CFE" w:rsidRPr="001E6CFE" w14:paraId="168B040A" w14:textId="77777777" w:rsidTr="00834C22">
        <w:tc>
          <w:tcPr>
            <w:tcW w:w="993" w:type="dxa"/>
          </w:tcPr>
          <w:p w14:paraId="07B36EBB" w14:textId="73B5E95E" w:rsidR="00834C22" w:rsidRPr="001E6CFE" w:rsidRDefault="00834C22" w:rsidP="00371A76">
            <w:pPr>
              <w:jc w:val="both"/>
              <w:rPr>
                <w:sz w:val="16"/>
                <w:szCs w:val="16"/>
              </w:rPr>
            </w:pPr>
            <w:r w:rsidRPr="001E6CFE">
              <w:rPr>
                <w:sz w:val="16"/>
                <w:szCs w:val="16"/>
              </w:rPr>
              <w:t>5. Hafta</w:t>
            </w:r>
          </w:p>
        </w:tc>
        <w:tc>
          <w:tcPr>
            <w:tcW w:w="1985" w:type="dxa"/>
            <w:vAlign w:val="center"/>
          </w:tcPr>
          <w:p w14:paraId="09ABA78C" w14:textId="02F00A65" w:rsidR="00834C22" w:rsidRPr="001E6CFE" w:rsidRDefault="00834C22" w:rsidP="00371A76">
            <w:pPr>
              <w:jc w:val="both"/>
              <w:rPr>
                <w:sz w:val="16"/>
                <w:szCs w:val="16"/>
              </w:rPr>
            </w:pPr>
            <w:r w:rsidRPr="001E6CFE">
              <w:rPr>
                <w:sz w:val="16"/>
                <w:szCs w:val="16"/>
              </w:rPr>
              <w:t xml:space="preserve">Kariyer Aşamaları, Kariyer Planlama, Kendini Geliştirme, Kariyer </w:t>
            </w:r>
            <w:r w:rsidRPr="001E6CFE">
              <w:rPr>
                <w:sz w:val="16"/>
                <w:szCs w:val="16"/>
              </w:rPr>
              <w:lastRenderedPageBreak/>
              <w:t>Seçimini Etkileyen Faktörler</w:t>
            </w:r>
          </w:p>
        </w:tc>
        <w:tc>
          <w:tcPr>
            <w:tcW w:w="1559" w:type="dxa"/>
          </w:tcPr>
          <w:p w14:paraId="77BD957A" w14:textId="77777777" w:rsidR="00834C22" w:rsidRPr="001E6CFE" w:rsidRDefault="00834C22" w:rsidP="00371A76">
            <w:pPr>
              <w:rPr>
                <w:sz w:val="16"/>
                <w:szCs w:val="16"/>
              </w:rPr>
            </w:pPr>
            <w:r w:rsidRPr="001E6CFE">
              <w:rPr>
                <w:sz w:val="16"/>
                <w:szCs w:val="16"/>
              </w:rPr>
              <w:lastRenderedPageBreak/>
              <w:t>Hatice Başkale</w:t>
            </w:r>
          </w:p>
          <w:p w14:paraId="19474E66" w14:textId="77777777" w:rsidR="00834C22" w:rsidRPr="001E6CFE" w:rsidRDefault="00834C22" w:rsidP="00371A76">
            <w:pPr>
              <w:jc w:val="both"/>
              <w:rPr>
                <w:sz w:val="16"/>
                <w:szCs w:val="16"/>
              </w:rPr>
            </w:pPr>
          </w:p>
        </w:tc>
        <w:tc>
          <w:tcPr>
            <w:tcW w:w="709" w:type="dxa"/>
          </w:tcPr>
          <w:p w14:paraId="5F975CCB" w14:textId="3F1C53DE" w:rsidR="00834C22" w:rsidRPr="001E6CFE" w:rsidRDefault="00834C22" w:rsidP="00371A76">
            <w:pPr>
              <w:jc w:val="both"/>
              <w:rPr>
                <w:sz w:val="16"/>
                <w:szCs w:val="16"/>
              </w:rPr>
            </w:pPr>
            <w:r w:rsidRPr="001E6CFE">
              <w:rPr>
                <w:sz w:val="16"/>
                <w:szCs w:val="16"/>
              </w:rPr>
              <w:t>2 saat</w:t>
            </w:r>
          </w:p>
        </w:tc>
        <w:tc>
          <w:tcPr>
            <w:tcW w:w="3188" w:type="dxa"/>
          </w:tcPr>
          <w:p w14:paraId="3CCA50E1"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388D8A6D" w14:textId="77777777" w:rsidR="00834C22" w:rsidRPr="001E6CFE" w:rsidRDefault="00834C22" w:rsidP="00371A76">
            <w:pPr>
              <w:rPr>
                <w:sz w:val="16"/>
                <w:szCs w:val="16"/>
              </w:rPr>
            </w:pPr>
            <w:r w:rsidRPr="001E6CFE">
              <w:rPr>
                <w:sz w:val="16"/>
                <w:szCs w:val="16"/>
              </w:rPr>
              <w:t>Bozdoğan, D. (2022). Kariyer Planlama.  TOGÜ KARMER</w:t>
            </w:r>
          </w:p>
          <w:p w14:paraId="4CCFCB5C" w14:textId="29044467" w:rsidR="00834C22" w:rsidRPr="001E6CFE" w:rsidRDefault="00834C22" w:rsidP="00371A76">
            <w:pPr>
              <w:jc w:val="both"/>
              <w:rPr>
                <w:sz w:val="16"/>
                <w:szCs w:val="16"/>
              </w:rPr>
            </w:pPr>
            <w:r w:rsidRPr="001E6CFE">
              <w:rPr>
                <w:sz w:val="16"/>
                <w:szCs w:val="16"/>
              </w:rPr>
              <w:lastRenderedPageBreak/>
              <w:t>Cumhurbaşkanlığı İnsan Kaynakları Ofisi YTNK TV. Kariyer Planlama Dersi video sunumları</w:t>
            </w:r>
          </w:p>
        </w:tc>
        <w:tc>
          <w:tcPr>
            <w:tcW w:w="2340" w:type="dxa"/>
          </w:tcPr>
          <w:p w14:paraId="23C0DDDD" w14:textId="77777777" w:rsidR="00834C22" w:rsidRPr="001E6CFE" w:rsidRDefault="00834C22" w:rsidP="00371A76">
            <w:pPr>
              <w:rPr>
                <w:sz w:val="16"/>
                <w:szCs w:val="16"/>
              </w:rPr>
            </w:pPr>
            <w:r w:rsidRPr="001E6CFE">
              <w:rPr>
                <w:sz w:val="16"/>
                <w:szCs w:val="16"/>
              </w:rPr>
              <w:lastRenderedPageBreak/>
              <w:t>Anlatım Yöntemi</w:t>
            </w:r>
          </w:p>
          <w:p w14:paraId="390C34D6" w14:textId="77777777" w:rsidR="00834C22" w:rsidRPr="001E6CFE" w:rsidRDefault="00834C22" w:rsidP="00371A76">
            <w:pPr>
              <w:rPr>
                <w:sz w:val="16"/>
                <w:szCs w:val="16"/>
              </w:rPr>
            </w:pPr>
            <w:r w:rsidRPr="001E6CFE">
              <w:rPr>
                <w:sz w:val="16"/>
                <w:szCs w:val="16"/>
              </w:rPr>
              <w:t>Soru-cevap</w:t>
            </w:r>
          </w:p>
          <w:p w14:paraId="2453CF82" w14:textId="77777777" w:rsidR="00834C22" w:rsidRPr="001E6CFE" w:rsidRDefault="00834C22" w:rsidP="00371A76">
            <w:pPr>
              <w:rPr>
                <w:sz w:val="16"/>
                <w:szCs w:val="16"/>
              </w:rPr>
            </w:pPr>
            <w:r w:rsidRPr="001E6CFE">
              <w:rPr>
                <w:sz w:val="16"/>
                <w:szCs w:val="16"/>
              </w:rPr>
              <w:t>Beyin fırtınası</w:t>
            </w:r>
          </w:p>
          <w:p w14:paraId="3E4C78EE" w14:textId="77777777" w:rsidR="00834C22" w:rsidRPr="001E6CFE" w:rsidRDefault="00834C22" w:rsidP="00371A76">
            <w:pPr>
              <w:rPr>
                <w:sz w:val="16"/>
                <w:szCs w:val="16"/>
              </w:rPr>
            </w:pPr>
            <w:r w:rsidRPr="001E6CFE">
              <w:rPr>
                <w:sz w:val="16"/>
                <w:szCs w:val="16"/>
              </w:rPr>
              <w:t>Sunum</w:t>
            </w:r>
          </w:p>
          <w:p w14:paraId="5AB96CAD" w14:textId="16C81FF9" w:rsidR="00834C22" w:rsidRPr="001E6CFE" w:rsidRDefault="00834C22" w:rsidP="00371A76">
            <w:pPr>
              <w:jc w:val="both"/>
              <w:rPr>
                <w:sz w:val="16"/>
                <w:szCs w:val="16"/>
              </w:rPr>
            </w:pPr>
            <w:r w:rsidRPr="001E6CFE">
              <w:rPr>
                <w:sz w:val="16"/>
                <w:szCs w:val="16"/>
              </w:rPr>
              <w:lastRenderedPageBreak/>
              <w:t>Tartışma</w:t>
            </w:r>
          </w:p>
        </w:tc>
      </w:tr>
      <w:tr w:rsidR="001E6CFE" w:rsidRPr="001E6CFE" w14:paraId="6EE6B5D3" w14:textId="77777777" w:rsidTr="00834C22">
        <w:tc>
          <w:tcPr>
            <w:tcW w:w="993" w:type="dxa"/>
          </w:tcPr>
          <w:p w14:paraId="6E26A947" w14:textId="167F614F" w:rsidR="00834C22" w:rsidRPr="001E6CFE" w:rsidRDefault="00834C22" w:rsidP="00371A76">
            <w:pPr>
              <w:jc w:val="both"/>
              <w:rPr>
                <w:sz w:val="16"/>
                <w:szCs w:val="16"/>
              </w:rPr>
            </w:pPr>
            <w:r w:rsidRPr="001E6CFE">
              <w:rPr>
                <w:sz w:val="16"/>
                <w:szCs w:val="16"/>
              </w:rPr>
              <w:t>6. Hafta</w:t>
            </w:r>
          </w:p>
        </w:tc>
        <w:tc>
          <w:tcPr>
            <w:tcW w:w="1985" w:type="dxa"/>
            <w:vAlign w:val="center"/>
          </w:tcPr>
          <w:p w14:paraId="5C390B18" w14:textId="10E505C6" w:rsidR="00834C22" w:rsidRPr="001E6CFE" w:rsidRDefault="00834C22" w:rsidP="00371A76">
            <w:pPr>
              <w:jc w:val="both"/>
              <w:rPr>
                <w:sz w:val="16"/>
                <w:szCs w:val="16"/>
              </w:rPr>
            </w:pPr>
            <w:r w:rsidRPr="001E6CFE">
              <w:rPr>
                <w:sz w:val="16"/>
                <w:szCs w:val="16"/>
              </w:rPr>
              <w:t>Ulusal Ve Uluslararası Değişim Programları</w:t>
            </w:r>
          </w:p>
        </w:tc>
        <w:tc>
          <w:tcPr>
            <w:tcW w:w="1559" w:type="dxa"/>
          </w:tcPr>
          <w:p w14:paraId="2F444B0A" w14:textId="77777777" w:rsidR="00834C22" w:rsidRPr="001E6CFE" w:rsidRDefault="00834C22" w:rsidP="00371A76">
            <w:pPr>
              <w:rPr>
                <w:sz w:val="16"/>
                <w:szCs w:val="16"/>
              </w:rPr>
            </w:pPr>
            <w:r w:rsidRPr="001E6CFE">
              <w:rPr>
                <w:sz w:val="16"/>
                <w:szCs w:val="16"/>
              </w:rPr>
              <w:t>Hatice Başkale</w:t>
            </w:r>
          </w:p>
          <w:p w14:paraId="136B6CC4" w14:textId="77777777" w:rsidR="00834C22" w:rsidRPr="001E6CFE" w:rsidRDefault="00834C22" w:rsidP="00371A76">
            <w:pPr>
              <w:jc w:val="both"/>
              <w:rPr>
                <w:sz w:val="16"/>
                <w:szCs w:val="16"/>
              </w:rPr>
            </w:pPr>
          </w:p>
        </w:tc>
        <w:tc>
          <w:tcPr>
            <w:tcW w:w="709" w:type="dxa"/>
          </w:tcPr>
          <w:p w14:paraId="1B3854E7" w14:textId="69FF9DA4" w:rsidR="00834C22" w:rsidRPr="001E6CFE" w:rsidRDefault="00834C22" w:rsidP="00371A76">
            <w:pPr>
              <w:jc w:val="both"/>
              <w:rPr>
                <w:sz w:val="16"/>
                <w:szCs w:val="16"/>
              </w:rPr>
            </w:pPr>
            <w:r w:rsidRPr="001E6CFE">
              <w:rPr>
                <w:sz w:val="16"/>
                <w:szCs w:val="16"/>
              </w:rPr>
              <w:t>2 saat</w:t>
            </w:r>
          </w:p>
        </w:tc>
        <w:tc>
          <w:tcPr>
            <w:tcW w:w="3188" w:type="dxa"/>
          </w:tcPr>
          <w:p w14:paraId="0E4F82B5"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1B562356" w14:textId="77777777" w:rsidR="00834C22" w:rsidRPr="001E6CFE" w:rsidRDefault="00834C22" w:rsidP="00371A76">
            <w:pPr>
              <w:rPr>
                <w:sz w:val="16"/>
                <w:szCs w:val="16"/>
              </w:rPr>
            </w:pPr>
            <w:r w:rsidRPr="001E6CFE">
              <w:rPr>
                <w:sz w:val="16"/>
                <w:szCs w:val="16"/>
              </w:rPr>
              <w:t>Bozdoğan, D. (2022). Kariyer Planlama.  TOGÜ KARMER</w:t>
            </w:r>
          </w:p>
          <w:p w14:paraId="5B1DD026" w14:textId="52965BF4"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6D5284F1" w14:textId="77777777" w:rsidR="00834C22" w:rsidRPr="001E6CFE" w:rsidRDefault="00834C22" w:rsidP="00371A76">
            <w:pPr>
              <w:rPr>
                <w:sz w:val="16"/>
                <w:szCs w:val="16"/>
              </w:rPr>
            </w:pPr>
            <w:r w:rsidRPr="001E6CFE">
              <w:rPr>
                <w:sz w:val="16"/>
                <w:szCs w:val="16"/>
              </w:rPr>
              <w:t>Anlatım Yöntemi</w:t>
            </w:r>
          </w:p>
          <w:p w14:paraId="11C30192" w14:textId="77777777" w:rsidR="00834C22" w:rsidRPr="001E6CFE" w:rsidRDefault="00834C22" w:rsidP="00371A76">
            <w:pPr>
              <w:rPr>
                <w:sz w:val="16"/>
                <w:szCs w:val="16"/>
              </w:rPr>
            </w:pPr>
            <w:r w:rsidRPr="001E6CFE">
              <w:rPr>
                <w:sz w:val="16"/>
                <w:szCs w:val="16"/>
              </w:rPr>
              <w:t>Soru-cevap</w:t>
            </w:r>
          </w:p>
          <w:p w14:paraId="012006CC" w14:textId="77777777" w:rsidR="00834C22" w:rsidRPr="001E6CFE" w:rsidRDefault="00834C22" w:rsidP="00371A76">
            <w:pPr>
              <w:rPr>
                <w:sz w:val="16"/>
                <w:szCs w:val="16"/>
              </w:rPr>
            </w:pPr>
            <w:r w:rsidRPr="001E6CFE">
              <w:rPr>
                <w:sz w:val="16"/>
                <w:szCs w:val="16"/>
              </w:rPr>
              <w:t>Beyin fırtınası</w:t>
            </w:r>
          </w:p>
          <w:p w14:paraId="44B181E5" w14:textId="77777777" w:rsidR="00834C22" w:rsidRPr="001E6CFE" w:rsidRDefault="00834C22" w:rsidP="00371A76">
            <w:pPr>
              <w:rPr>
                <w:sz w:val="16"/>
                <w:szCs w:val="16"/>
              </w:rPr>
            </w:pPr>
            <w:r w:rsidRPr="001E6CFE">
              <w:rPr>
                <w:sz w:val="16"/>
                <w:szCs w:val="16"/>
              </w:rPr>
              <w:t>Sunum</w:t>
            </w:r>
          </w:p>
          <w:p w14:paraId="21C71E6B" w14:textId="68D11A76" w:rsidR="00834C22" w:rsidRPr="001E6CFE" w:rsidRDefault="00834C22" w:rsidP="00371A76">
            <w:pPr>
              <w:jc w:val="both"/>
              <w:rPr>
                <w:sz w:val="16"/>
                <w:szCs w:val="16"/>
              </w:rPr>
            </w:pPr>
            <w:r w:rsidRPr="001E6CFE">
              <w:rPr>
                <w:sz w:val="16"/>
                <w:szCs w:val="16"/>
              </w:rPr>
              <w:t>Tartışma</w:t>
            </w:r>
          </w:p>
        </w:tc>
      </w:tr>
      <w:tr w:rsidR="001E6CFE" w:rsidRPr="001E6CFE" w14:paraId="592D1B86" w14:textId="77777777" w:rsidTr="00834C22">
        <w:tc>
          <w:tcPr>
            <w:tcW w:w="993" w:type="dxa"/>
          </w:tcPr>
          <w:p w14:paraId="23DA6062" w14:textId="38F1183B" w:rsidR="00834C22" w:rsidRPr="001E6CFE" w:rsidRDefault="00834C22" w:rsidP="00371A76">
            <w:pPr>
              <w:jc w:val="both"/>
              <w:rPr>
                <w:sz w:val="16"/>
                <w:szCs w:val="16"/>
              </w:rPr>
            </w:pPr>
            <w:r w:rsidRPr="001E6CFE">
              <w:rPr>
                <w:sz w:val="16"/>
                <w:szCs w:val="16"/>
              </w:rPr>
              <w:t>7. Hafta</w:t>
            </w:r>
          </w:p>
        </w:tc>
        <w:tc>
          <w:tcPr>
            <w:tcW w:w="1985" w:type="dxa"/>
            <w:vAlign w:val="center"/>
          </w:tcPr>
          <w:p w14:paraId="0BB0457B" w14:textId="58C64450" w:rsidR="00834C22" w:rsidRPr="001E6CFE" w:rsidRDefault="00834C22" w:rsidP="00371A76">
            <w:pPr>
              <w:jc w:val="both"/>
              <w:rPr>
                <w:sz w:val="16"/>
                <w:szCs w:val="16"/>
              </w:rPr>
            </w:pPr>
            <w:r w:rsidRPr="001E6CFE">
              <w:rPr>
                <w:sz w:val="16"/>
                <w:szCs w:val="16"/>
              </w:rPr>
              <w:t>Hemşirelikte Kariyer Planlama</w:t>
            </w:r>
          </w:p>
        </w:tc>
        <w:tc>
          <w:tcPr>
            <w:tcW w:w="1559" w:type="dxa"/>
          </w:tcPr>
          <w:p w14:paraId="428AFEE9" w14:textId="77777777" w:rsidR="00834C22" w:rsidRPr="001E6CFE" w:rsidRDefault="00834C22" w:rsidP="00371A76">
            <w:pPr>
              <w:rPr>
                <w:sz w:val="16"/>
                <w:szCs w:val="16"/>
              </w:rPr>
            </w:pPr>
            <w:r w:rsidRPr="001E6CFE">
              <w:rPr>
                <w:sz w:val="16"/>
                <w:szCs w:val="16"/>
              </w:rPr>
              <w:t>Hatice Başkale</w:t>
            </w:r>
          </w:p>
          <w:p w14:paraId="046623CE" w14:textId="77777777" w:rsidR="00834C22" w:rsidRPr="001E6CFE" w:rsidRDefault="00834C22" w:rsidP="00371A76">
            <w:pPr>
              <w:jc w:val="both"/>
              <w:rPr>
                <w:sz w:val="16"/>
                <w:szCs w:val="16"/>
              </w:rPr>
            </w:pPr>
          </w:p>
        </w:tc>
        <w:tc>
          <w:tcPr>
            <w:tcW w:w="709" w:type="dxa"/>
          </w:tcPr>
          <w:p w14:paraId="5D783814" w14:textId="6961F906" w:rsidR="00834C22" w:rsidRPr="001E6CFE" w:rsidRDefault="00834C22" w:rsidP="00371A76">
            <w:pPr>
              <w:jc w:val="both"/>
              <w:rPr>
                <w:sz w:val="16"/>
                <w:szCs w:val="16"/>
              </w:rPr>
            </w:pPr>
            <w:r w:rsidRPr="001E6CFE">
              <w:rPr>
                <w:sz w:val="16"/>
                <w:szCs w:val="16"/>
              </w:rPr>
              <w:t>2 saat</w:t>
            </w:r>
          </w:p>
        </w:tc>
        <w:tc>
          <w:tcPr>
            <w:tcW w:w="3188" w:type="dxa"/>
          </w:tcPr>
          <w:p w14:paraId="6E9B46D9"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55F9F3B5" w14:textId="77777777" w:rsidR="00834C22" w:rsidRPr="001E6CFE" w:rsidRDefault="00834C22" w:rsidP="00371A76">
            <w:pPr>
              <w:rPr>
                <w:sz w:val="16"/>
                <w:szCs w:val="16"/>
              </w:rPr>
            </w:pPr>
            <w:r w:rsidRPr="001E6CFE">
              <w:rPr>
                <w:sz w:val="16"/>
                <w:szCs w:val="16"/>
              </w:rPr>
              <w:t>Bozdoğan, D. (2022). Kariyer Planlama.  TOGÜ KARMER</w:t>
            </w:r>
          </w:p>
          <w:p w14:paraId="680C317A" w14:textId="710750C6"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40B2BCF5" w14:textId="77777777" w:rsidR="00834C22" w:rsidRPr="001E6CFE" w:rsidRDefault="00834C22" w:rsidP="00371A76">
            <w:pPr>
              <w:rPr>
                <w:sz w:val="16"/>
                <w:szCs w:val="16"/>
              </w:rPr>
            </w:pPr>
            <w:r w:rsidRPr="001E6CFE">
              <w:rPr>
                <w:sz w:val="16"/>
                <w:szCs w:val="16"/>
              </w:rPr>
              <w:t>Anlatım Yöntemi</w:t>
            </w:r>
          </w:p>
          <w:p w14:paraId="2407D4C1" w14:textId="77777777" w:rsidR="00834C22" w:rsidRPr="001E6CFE" w:rsidRDefault="00834C22" w:rsidP="00371A76">
            <w:pPr>
              <w:rPr>
                <w:sz w:val="16"/>
                <w:szCs w:val="16"/>
              </w:rPr>
            </w:pPr>
            <w:r w:rsidRPr="001E6CFE">
              <w:rPr>
                <w:sz w:val="16"/>
                <w:szCs w:val="16"/>
              </w:rPr>
              <w:t>Soru-cevap</w:t>
            </w:r>
          </w:p>
          <w:p w14:paraId="5B79AA1B" w14:textId="77777777" w:rsidR="00834C22" w:rsidRPr="001E6CFE" w:rsidRDefault="00834C22" w:rsidP="00371A76">
            <w:pPr>
              <w:rPr>
                <w:sz w:val="16"/>
                <w:szCs w:val="16"/>
              </w:rPr>
            </w:pPr>
            <w:r w:rsidRPr="001E6CFE">
              <w:rPr>
                <w:sz w:val="16"/>
                <w:szCs w:val="16"/>
              </w:rPr>
              <w:t>Beyin fırtınası</w:t>
            </w:r>
          </w:p>
          <w:p w14:paraId="657FBE46" w14:textId="77777777" w:rsidR="00834C22" w:rsidRPr="001E6CFE" w:rsidRDefault="00834C22" w:rsidP="00371A76">
            <w:pPr>
              <w:rPr>
                <w:sz w:val="16"/>
                <w:szCs w:val="16"/>
              </w:rPr>
            </w:pPr>
            <w:r w:rsidRPr="001E6CFE">
              <w:rPr>
                <w:sz w:val="16"/>
                <w:szCs w:val="16"/>
              </w:rPr>
              <w:t>Sunum</w:t>
            </w:r>
          </w:p>
          <w:p w14:paraId="36D309D6" w14:textId="70B375EB" w:rsidR="00834C22" w:rsidRPr="001E6CFE" w:rsidRDefault="00834C22" w:rsidP="00371A76">
            <w:pPr>
              <w:jc w:val="both"/>
              <w:rPr>
                <w:sz w:val="16"/>
                <w:szCs w:val="16"/>
              </w:rPr>
            </w:pPr>
            <w:r w:rsidRPr="001E6CFE">
              <w:rPr>
                <w:sz w:val="16"/>
                <w:szCs w:val="16"/>
              </w:rPr>
              <w:t>Tartışma</w:t>
            </w:r>
          </w:p>
        </w:tc>
      </w:tr>
      <w:tr w:rsidR="001E6CFE" w:rsidRPr="001E6CFE" w14:paraId="5FEE553C" w14:textId="77777777" w:rsidTr="00834C22">
        <w:tc>
          <w:tcPr>
            <w:tcW w:w="993" w:type="dxa"/>
          </w:tcPr>
          <w:p w14:paraId="3285DA24" w14:textId="2FBFA731" w:rsidR="00834C22" w:rsidRPr="001E6CFE" w:rsidRDefault="00834C22" w:rsidP="00371A76">
            <w:pPr>
              <w:jc w:val="both"/>
              <w:rPr>
                <w:sz w:val="16"/>
                <w:szCs w:val="16"/>
              </w:rPr>
            </w:pPr>
            <w:r w:rsidRPr="001E6CFE">
              <w:rPr>
                <w:sz w:val="16"/>
                <w:szCs w:val="16"/>
              </w:rPr>
              <w:t>8. Hafta</w:t>
            </w:r>
          </w:p>
        </w:tc>
        <w:tc>
          <w:tcPr>
            <w:tcW w:w="1985" w:type="dxa"/>
            <w:vAlign w:val="center"/>
          </w:tcPr>
          <w:p w14:paraId="540E7796" w14:textId="735CCBA3" w:rsidR="00834C22" w:rsidRPr="001E6CFE" w:rsidRDefault="00834C22" w:rsidP="00371A76">
            <w:pPr>
              <w:jc w:val="both"/>
              <w:rPr>
                <w:sz w:val="16"/>
                <w:szCs w:val="16"/>
              </w:rPr>
            </w:pPr>
            <w:r w:rsidRPr="001E6CFE">
              <w:rPr>
                <w:sz w:val="16"/>
                <w:szCs w:val="16"/>
              </w:rPr>
              <w:t>Özgeçmiş Ve Mülakatlar</w:t>
            </w:r>
          </w:p>
        </w:tc>
        <w:tc>
          <w:tcPr>
            <w:tcW w:w="1559" w:type="dxa"/>
          </w:tcPr>
          <w:p w14:paraId="0380E888" w14:textId="77777777" w:rsidR="00834C22" w:rsidRPr="001E6CFE" w:rsidRDefault="00834C22" w:rsidP="00371A76">
            <w:pPr>
              <w:rPr>
                <w:sz w:val="16"/>
                <w:szCs w:val="16"/>
              </w:rPr>
            </w:pPr>
            <w:r w:rsidRPr="001E6CFE">
              <w:rPr>
                <w:sz w:val="16"/>
                <w:szCs w:val="16"/>
              </w:rPr>
              <w:t>Hatice Başkale</w:t>
            </w:r>
          </w:p>
          <w:p w14:paraId="4A0E8D88" w14:textId="77777777" w:rsidR="00834C22" w:rsidRPr="001E6CFE" w:rsidRDefault="00834C22" w:rsidP="00371A76">
            <w:pPr>
              <w:jc w:val="both"/>
              <w:rPr>
                <w:sz w:val="16"/>
                <w:szCs w:val="16"/>
              </w:rPr>
            </w:pPr>
          </w:p>
        </w:tc>
        <w:tc>
          <w:tcPr>
            <w:tcW w:w="709" w:type="dxa"/>
          </w:tcPr>
          <w:p w14:paraId="2B5884A8" w14:textId="03656953" w:rsidR="00834C22" w:rsidRPr="001E6CFE" w:rsidRDefault="00834C22" w:rsidP="00371A76">
            <w:pPr>
              <w:jc w:val="both"/>
              <w:rPr>
                <w:sz w:val="16"/>
                <w:szCs w:val="16"/>
              </w:rPr>
            </w:pPr>
            <w:r w:rsidRPr="001E6CFE">
              <w:rPr>
                <w:sz w:val="16"/>
                <w:szCs w:val="16"/>
              </w:rPr>
              <w:t>2 saat</w:t>
            </w:r>
          </w:p>
        </w:tc>
        <w:tc>
          <w:tcPr>
            <w:tcW w:w="3188" w:type="dxa"/>
          </w:tcPr>
          <w:p w14:paraId="6486464E"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0E43FE2C" w14:textId="77777777" w:rsidR="00834C22" w:rsidRPr="001E6CFE" w:rsidRDefault="00834C22" w:rsidP="00371A76">
            <w:pPr>
              <w:rPr>
                <w:sz w:val="16"/>
                <w:szCs w:val="16"/>
              </w:rPr>
            </w:pPr>
            <w:r w:rsidRPr="001E6CFE">
              <w:rPr>
                <w:sz w:val="16"/>
                <w:szCs w:val="16"/>
              </w:rPr>
              <w:t>Bozdoğan, D. (2022). Kariyer Planlama.  TOGÜ KARMER</w:t>
            </w:r>
          </w:p>
          <w:p w14:paraId="7DE5EA3C" w14:textId="617A9DAC"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37FFB876" w14:textId="77777777" w:rsidR="00834C22" w:rsidRPr="001E6CFE" w:rsidRDefault="00834C22" w:rsidP="00371A76">
            <w:pPr>
              <w:rPr>
                <w:sz w:val="16"/>
                <w:szCs w:val="16"/>
              </w:rPr>
            </w:pPr>
            <w:r w:rsidRPr="001E6CFE">
              <w:rPr>
                <w:sz w:val="16"/>
                <w:szCs w:val="16"/>
              </w:rPr>
              <w:t>Anlatım Yöntemi</w:t>
            </w:r>
          </w:p>
          <w:p w14:paraId="68544CB3" w14:textId="77777777" w:rsidR="00834C22" w:rsidRPr="001E6CFE" w:rsidRDefault="00834C22" w:rsidP="00371A76">
            <w:pPr>
              <w:rPr>
                <w:sz w:val="16"/>
                <w:szCs w:val="16"/>
              </w:rPr>
            </w:pPr>
            <w:r w:rsidRPr="001E6CFE">
              <w:rPr>
                <w:sz w:val="16"/>
                <w:szCs w:val="16"/>
              </w:rPr>
              <w:t>Soru-cevap</w:t>
            </w:r>
          </w:p>
          <w:p w14:paraId="050F53F6" w14:textId="77777777" w:rsidR="00834C22" w:rsidRPr="001E6CFE" w:rsidRDefault="00834C22" w:rsidP="00371A76">
            <w:pPr>
              <w:rPr>
                <w:sz w:val="16"/>
                <w:szCs w:val="16"/>
              </w:rPr>
            </w:pPr>
            <w:r w:rsidRPr="001E6CFE">
              <w:rPr>
                <w:sz w:val="16"/>
                <w:szCs w:val="16"/>
              </w:rPr>
              <w:t>Beyin fırtınası</w:t>
            </w:r>
          </w:p>
          <w:p w14:paraId="3814AB2E" w14:textId="77777777" w:rsidR="00834C22" w:rsidRPr="001E6CFE" w:rsidRDefault="00834C22" w:rsidP="00371A76">
            <w:pPr>
              <w:rPr>
                <w:sz w:val="16"/>
                <w:szCs w:val="16"/>
              </w:rPr>
            </w:pPr>
            <w:r w:rsidRPr="001E6CFE">
              <w:rPr>
                <w:sz w:val="16"/>
                <w:szCs w:val="16"/>
              </w:rPr>
              <w:t>Sunum</w:t>
            </w:r>
          </w:p>
          <w:p w14:paraId="7857EB64" w14:textId="0BF7E100" w:rsidR="00834C22" w:rsidRPr="001E6CFE" w:rsidRDefault="00834C22" w:rsidP="00371A76">
            <w:pPr>
              <w:jc w:val="both"/>
              <w:rPr>
                <w:sz w:val="16"/>
                <w:szCs w:val="16"/>
              </w:rPr>
            </w:pPr>
            <w:r w:rsidRPr="001E6CFE">
              <w:rPr>
                <w:sz w:val="16"/>
                <w:szCs w:val="16"/>
              </w:rPr>
              <w:t>Tartışma</w:t>
            </w:r>
          </w:p>
        </w:tc>
      </w:tr>
      <w:tr w:rsidR="001E6CFE" w:rsidRPr="001E6CFE" w14:paraId="2CACAA2D" w14:textId="77777777" w:rsidTr="00834C22">
        <w:tc>
          <w:tcPr>
            <w:tcW w:w="993" w:type="dxa"/>
          </w:tcPr>
          <w:p w14:paraId="5548CD04" w14:textId="3F7F75F2" w:rsidR="00834C22" w:rsidRPr="001E6CFE" w:rsidRDefault="00834C22" w:rsidP="00371A76">
            <w:pPr>
              <w:jc w:val="both"/>
              <w:rPr>
                <w:sz w:val="16"/>
                <w:szCs w:val="16"/>
              </w:rPr>
            </w:pPr>
            <w:r w:rsidRPr="001E6CFE">
              <w:rPr>
                <w:sz w:val="16"/>
                <w:szCs w:val="16"/>
              </w:rPr>
              <w:t>9. Hafta</w:t>
            </w:r>
          </w:p>
        </w:tc>
        <w:tc>
          <w:tcPr>
            <w:tcW w:w="1985" w:type="dxa"/>
            <w:vAlign w:val="center"/>
          </w:tcPr>
          <w:p w14:paraId="64EDF3B5" w14:textId="10E2D384" w:rsidR="00834C22" w:rsidRPr="001E6CFE" w:rsidRDefault="00834C22" w:rsidP="00371A76">
            <w:pPr>
              <w:jc w:val="both"/>
              <w:rPr>
                <w:sz w:val="16"/>
                <w:szCs w:val="16"/>
              </w:rPr>
            </w:pPr>
            <w:r w:rsidRPr="001E6CFE">
              <w:rPr>
                <w:sz w:val="16"/>
                <w:szCs w:val="16"/>
              </w:rPr>
              <w:t>Etkili Sunum Teknikleri</w:t>
            </w:r>
          </w:p>
        </w:tc>
        <w:tc>
          <w:tcPr>
            <w:tcW w:w="1559" w:type="dxa"/>
          </w:tcPr>
          <w:p w14:paraId="060820AF" w14:textId="77777777" w:rsidR="00834C22" w:rsidRPr="001E6CFE" w:rsidRDefault="00834C22" w:rsidP="00371A76">
            <w:pPr>
              <w:rPr>
                <w:sz w:val="16"/>
                <w:szCs w:val="16"/>
              </w:rPr>
            </w:pPr>
            <w:r w:rsidRPr="001E6CFE">
              <w:rPr>
                <w:sz w:val="16"/>
                <w:szCs w:val="16"/>
              </w:rPr>
              <w:t>Hatice Başkale</w:t>
            </w:r>
          </w:p>
          <w:p w14:paraId="17AB5E1E" w14:textId="77777777" w:rsidR="00834C22" w:rsidRPr="001E6CFE" w:rsidRDefault="00834C22" w:rsidP="00371A76">
            <w:pPr>
              <w:jc w:val="both"/>
              <w:rPr>
                <w:sz w:val="16"/>
                <w:szCs w:val="16"/>
              </w:rPr>
            </w:pPr>
          </w:p>
        </w:tc>
        <w:tc>
          <w:tcPr>
            <w:tcW w:w="709" w:type="dxa"/>
          </w:tcPr>
          <w:p w14:paraId="244665F0" w14:textId="00DA9CCA" w:rsidR="00834C22" w:rsidRPr="001E6CFE" w:rsidRDefault="00834C22" w:rsidP="00371A76">
            <w:pPr>
              <w:jc w:val="both"/>
              <w:rPr>
                <w:sz w:val="16"/>
                <w:szCs w:val="16"/>
              </w:rPr>
            </w:pPr>
            <w:r w:rsidRPr="001E6CFE">
              <w:rPr>
                <w:sz w:val="16"/>
                <w:szCs w:val="16"/>
              </w:rPr>
              <w:t>2 saat</w:t>
            </w:r>
          </w:p>
        </w:tc>
        <w:tc>
          <w:tcPr>
            <w:tcW w:w="3188" w:type="dxa"/>
          </w:tcPr>
          <w:p w14:paraId="5DBDA23C" w14:textId="77777777" w:rsidR="00834C22" w:rsidRPr="001E6CFE" w:rsidRDefault="00834C22" w:rsidP="00371A76">
            <w:pPr>
              <w:rPr>
                <w:sz w:val="16"/>
                <w:szCs w:val="16"/>
              </w:rPr>
            </w:pPr>
            <w:r w:rsidRPr="001E6CFE">
              <w:rPr>
                <w:sz w:val="16"/>
                <w:szCs w:val="16"/>
              </w:rPr>
              <w:t>Gül, H. (2020). Mutlu Yaşam Başarılı Kariyer. Kaf Kitap Kafe Yayınları.</w:t>
            </w:r>
          </w:p>
          <w:p w14:paraId="4F05C21F" w14:textId="77777777" w:rsidR="00834C22" w:rsidRPr="001E6CFE" w:rsidRDefault="00834C22" w:rsidP="00371A76">
            <w:pPr>
              <w:rPr>
                <w:sz w:val="16"/>
                <w:szCs w:val="16"/>
              </w:rPr>
            </w:pPr>
            <w:r w:rsidRPr="001E6CFE">
              <w:rPr>
                <w:sz w:val="16"/>
                <w:szCs w:val="16"/>
              </w:rPr>
              <w:t>Bozdoğan, D. (2022). Kariyer Planlama.  TOGÜ KARMER</w:t>
            </w:r>
          </w:p>
          <w:p w14:paraId="3BC17524" w14:textId="2AF4FAE7"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134A2904" w14:textId="77777777" w:rsidR="00834C22" w:rsidRPr="001E6CFE" w:rsidRDefault="00834C22" w:rsidP="00371A76">
            <w:pPr>
              <w:rPr>
                <w:sz w:val="16"/>
                <w:szCs w:val="16"/>
              </w:rPr>
            </w:pPr>
            <w:r w:rsidRPr="001E6CFE">
              <w:rPr>
                <w:sz w:val="16"/>
                <w:szCs w:val="16"/>
              </w:rPr>
              <w:t>Anlatım Yöntemi</w:t>
            </w:r>
          </w:p>
          <w:p w14:paraId="1F1441AB" w14:textId="77777777" w:rsidR="00834C22" w:rsidRPr="001E6CFE" w:rsidRDefault="00834C22" w:rsidP="00371A76">
            <w:pPr>
              <w:rPr>
                <w:sz w:val="16"/>
                <w:szCs w:val="16"/>
              </w:rPr>
            </w:pPr>
            <w:r w:rsidRPr="001E6CFE">
              <w:rPr>
                <w:sz w:val="16"/>
                <w:szCs w:val="16"/>
              </w:rPr>
              <w:t>Soru-cevap</w:t>
            </w:r>
          </w:p>
          <w:p w14:paraId="6727EDF9" w14:textId="77777777" w:rsidR="00834C22" w:rsidRPr="001E6CFE" w:rsidRDefault="00834C22" w:rsidP="00371A76">
            <w:pPr>
              <w:rPr>
                <w:sz w:val="16"/>
                <w:szCs w:val="16"/>
              </w:rPr>
            </w:pPr>
            <w:r w:rsidRPr="001E6CFE">
              <w:rPr>
                <w:sz w:val="16"/>
                <w:szCs w:val="16"/>
              </w:rPr>
              <w:t>Beyin fırtınası</w:t>
            </w:r>
          </w:p>
          <w:p w14:paraId="07B7AE76" w14:textId="01E153C9" w:rsidR="00834C22" w:rsidRPr="001E6CFE" w:rsidRDefault="00834C22" w:rsidP="00371A76">
            <w:pPr>
              <w:jc w:val="both"/>
              <w:rPr>
                <w:sz w:val="16"/>
                <w:szCs w:val="16"/>
              </w:rPr>
            </w:pPr>
            <w:r w:rsidRPr="001E6CFE">
              <w:rPr>
                <w:sz w:val="16"/>
                <w:szCs w:val="16"/>
              </w:rPr>
              <w:t>Tartışma</w:t>
            </w:r>
          </w:p>
        </w:tc>
      </w:tr>
      <w:tr w:rsidR="001E6CFE" w:rsidRPr="001E6CFE" w14:paraId="5A4F6FB1" w14:textId="77777777" w:rsidTr="00834C22">
        <w:tc>
          <w:tcPr>
            <w:tcW w:w="993" w:type="dxa"/>
          </w:tcPr>
          <w:p w14:paraId="77095ADC" w14:textId="3C57EFD4" w:rsidR="00834C22" w:rsidRPr="001E6CFE" w:rsidRDefault="00834C22" w:rsidP="00371A76">
            <w:pPr>
              <w:jc w:val="both"/>
              <w:rPr>
                <w:sz w:val="16"/>
                <w:szCs w:val="16"/>
              </w:rPr>
            </w:pPr>
            <w:r w:rsidRPr="001E6CFE">
              <w:rPr>
                <w:sz w:val="16"/>
                <w:szCs w:val="16"/>
              </w:rPr>
              <w:t>10. Hafta</w:t>
            </w:r>
          </w:p>
        </w:tc>
        <w:tc>
          <w:tcPr>
            <w:tcW w:w="1985" w:type="dxa"/>
            <w:vAlign w:val="center"/>
          </w:tcPr>
          <w:p w14:paraId="3CEF93F2" w14:textId="7071A072" w:rsidR="00834C22" w:rsidRPr="001E6CFE" w:rsidRDefault="00834C22" w:rsidP="00371A76">
            <w:pPr>
              <w:jc w:val="both"/>
              <w:rPr>
                <w:sz w:val="16"/>
                <w:szCs w:val="16"/>
              </w:rPr>
            </w:pPr>
            <w:r w:rsidRPr="001E6CFE">
              <w:rPr>
                <w:sz w:val="16"/>
                <w:szCs w:val="16"/>
              </w:rPr>
              <w:t>Sektör Günleri- Kamu Sektörü</w:t>
            </w:r>
          </w:p>
        </w:tc>
        <w:tc>
          <w:tcPr>
            <w:tcW w:w="1559" w:type="dxa"/>
          </w:tcPr>
          <w:p w14:paraId="395FEFB2" w14:textId="77777777" w:rsidR="00834C22" w:rsidRPr="001E6CFE" w:rsidRDefault="00834C22" w:rsidP="00371A76">
            <w:pPr>
              <w:rPr>
                <w:sz w:val="16"/>
                <w:szCs w:val="16"/>
              </w:rPr>
            </w:pPr>
            <w:r w:rsidRPr="001E6CFE">
              <w:rPr>
                <w:sz w:val="16"/>
                <w:szCs w:val="16"/>
              </w:rPr>
              <w:t>Hatice Başkale</w:t>
            </w:r>
          </w:p>
          <w:p w14:paraId="4E0B85A7" w14:textId="77777777" w:rsidR="00834C22" w:rsidRPr="001E6CFE" w:rsidRDefault="00834C22" w:rsidP="00371A76">
            <w:pPr>
              <w:jc w:val="both"/>
              <w:rPr>
                <w:sz w:val="16"/>
                <w:szCs w:val="16"/>
              </w:rPr>
            </w:pPr>
          </w:p>
        </w:tc>
        <w:tc>
          <w:tcPr>
            <w:tcW w:w="709" w:type="dxa"/>
          </w:tcPr>
          <w:p w14:paraId="2B13303C" w14:textId="307B6139" w:rsidR="00834C22" w:rsidRPr="001E6CFE" w:rsidRDefault="00834C22" w:rsidP="00371A76">
            <w:pPr>
              <w:jc w:val="both"/>
              <w:rPr>
                <w:sz w:val="16"/>
                <w:szCs w:val="16"/>
              </w:rPr>
            </w:pPr>
            <w:r w:rsidRPr="001E6CFE">
              <w:rPr>
                <w:sz w:val="16"/>
                <w:szCs w:val="16"/>
              </w:rPr>
              <w:t>2 saat</w:t>
            </w:r>
          </w:p>
        </w:tc>
        <w:tc>
          <w:tcPr>
            <w:tcW w:w="3188" w:type="dxa"/>
          </w:tcPr>
          <w:p w14:paraId="1A2E3C19" w14:textId="084D8E38"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2255AAE6" w14:textId="77777777" w:rsidR="00834C22" w:rsidRPr="001E6CFE" w:rsidRDefault="00834C22" w:rsidP="00371A76">
            <w:pPr>
              <w:rPr>
                <w:sz w:val="16"/>
                <w:szCs w:val="16"/>
              </w:rPr>
            </w:pPr>
            <w:r w:rsidRPr="001E6CFE">
              <w:rPr>
                <w:sz w:val="16"/>
                <w:szCs w:val="16"/>
              </w:rPr>
              <w:t>Anlatım Yöntemi</w:t>
            </w:r>
          </w:p>
          <w:p w14:paraId="4B8A0801" w14:textId="77777777" w:rsidR="00834C22" w:rsidRPr="001E6CFE" w:rsidRDefault="00834C22" w:rsidP="00371A76">
            <w:pPr>
              <w:rPr>
                <w:sz w:val="16"/>
                <w:szCs w:val="16"/>
              </w:rPr>
            </w:pPr>
            <w:r w:rsidRPr="001E6CFE">
              <w:rPr>
                <w:sz w:val="16"/>
                <w:szCs w:val="16"/>
              </w:rPr>
              <w:t>Soru-cevap</w:t>
            </w:r>
          </w:p>
          <w:p w14:paraId="0961EF06" w14:textId="77777777" w:rsidR="00834C22" w:rsidRPr="001E6CFE" w:rsidRDefault="00834C22" w:rsidP="00371A76">
            <w:pPr>
              <w:rPr>
                <w:sz w:val="16"/>
                <w:szCs w:val="16"/>
              </w:rPr>
            </w:pPr>
            <w:r w:rsidRPr="001E6CFE">
              <w:rPr>
                <w:sz w:val="16"/>
                <w:szCs w:val="16"/>
              </w:rPr>
              <w:t>Beyin fırtınası</w:t>
            </w:r>
          </w:p>
          <w:p w14:paraId="7AC45DCD" w14:textId="0D1B78CC" w:rsidR="00834C22" w:rsidRPr="001E6CFE" w:rsidRDefault="00834C22" w:rsidP="00371A76">
            <w:pPr>
              <w:jc w:val="both"/>
              <w:rPr>
                <w:sz w:val="16"/>
                <w:szCs w:val="16"/>
              </w:rPr>
            </w:pPr>
            <w:r w:rsidRPr="001E6CFE">
              <w:rPr>
                <w:sz w:val="16"/>
                <w:szCs w:val="16"/>
              </w:rPr>
              <w:t>Tartışma</w:t>
            </w:r>
          </w:p>
        </w:tc>
      </w:tr>
      <w:tr w:rsidR="001E6CFE" w:rsidRPr="001E6CFE" w14:paraId="735CD634" w14:textId="77777777" w:rsidTr="00834C22">
        <w:tc>
          <w:tcPr>
            <w:tcW w:w="993" w:type="dxa"/>
          </w:tcPr>
          <w:p w14:paraId="347CBAA2" w14:textId="71F5E5C0" w:rsidR="00834C22" w:rsidRPr="001E6CFE" w:rsidRDefault="00834C22" w:rsidP="00371A76">
            <w:pPr>
              <w:jc w:val="both"/>
              <w:rPr>
                <w:sz w:val="16"/>
                <w:szCs w:val="16"/>
              </w:rPr>
            </w:pPr>
            <w:r w:rsidRPr="001E6CFE">
              <w:rPr>
                <w:sz w:val="16"/>
                <w:szCs w:val="16"/>
              </w:rPr>
              <w:t>11. Hafta</w:t>
            </w:r>
          </w:p>
        </w:tc>
        <w:tc>
          <w:tcPr>
            <w:tcW w:w="1985" w:type="dxa"/>
            <w:vAlign w:val="center"/>
          </w:tcPr>
          <w:p w14:paraId="3010B0D2" w14:textId="754DC52F" w:rsidR="00834C22" w:rsidRPr="001E6CFE" w:rsidRDefault="00834C22" w:rsidP="00371A76">
            <w:pPr>
              <w:jc w:val="both"/>
              <w:rPr>
                <w:sz w:val="16"/>
                <w:szCs w:val="16"/>
              </w:rPr>
            </w:pPr>
            <w:r w:rsidRPr="001E6CFE">
              <w:rPr>
                <w:sz w:val="16"/>
                <w:szCs w:val="16"/>
              </w:rPr>
              <w:t>Sektör Günleri- Özel Sektör</w:t>
            </w:r>
          </w:p>
        </w:tc>
        <w:tc>
          <w:tcPr>
            <w:tcW w:w="1559" w:type="dxa"/>
          </w:tcPr>
          <w:p w14:paraId="095C5BCF" w14:textId="77777777" w:rsidR="00834C22" w:rsidRPr="001E6CFE" w:rsidRDefault="00834C22" w:rsidP="00371A76">
            <w:pPr>
              <w:rPr>
                <w:sz w:val="16"/>
                <w:szCs w:val="16"/>
              </w:rPr>
            </w:pPr>
            <w:r w:rsidRPr="001E6CFE">
              <w:rPr>
                <w:sz w:val="16"/>
                <w:szCs w:val="16"/>
              </w:rPr>
              <w:t>Hatice Başkale</w:t>
            </w:r>
          </w:p>
          <w:p w14:paraId="0B5C2536" w14:textId="77777777" w:rsidR="00834C22" w:rsidRPr="001E6CFE" w:rsidRDefault="00834C22" w:rsidP="00371A76">
            <w:pPr>
              <w:jc w:val="both"/>
              <w:rPr>
                <w:sz w:val="16"/>
                <w:szCs w:val="16"/>
              </w:rPr>
            </w:pPr>
          </w:p>
        </w:tc>
        <w:tc>
          <w:tcPr>
            <w:tcW w:w="709" w:type="dxa"/>
          </w:tcPr>
          <w:p w14:paraId="690C2F94" w14:textId="373AC581" w:rsidR="00834C22" w:rsidRPr="001E6CFE" w:rsidRDefault="00834C22" w:rsidP="00371A76">
            <w:pPr>
              <w:jc w:val="both"/>
              <w:rPr>
                <w:sz w:val="16"/>
                <w:szCs w:val="16"/>
              </w:rPr>
            </w:pPr>
            <w:r w:rsidRPr="001E6CFE">
              <w:rPr>
                <w:sz w:val="16"/>
                <w:szCs w:val="16"/>
              </w:rPr>
              <w:t>2 saat</w:t>
            </w:r>
          </w:p>
        </w:tc>
        <w:tc>
          <w:tcPr>
            <w:tcW w:w="3188" w:type="dxa"/>
          </w:tcPr>
          <w:p w14:paraId="138A2BFE" w14:textId="64B7B8C5"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77384A0F" w14:textId="77777777" w:rsidR="00834C22" w:rsidRPr="001E6CFE" w:rsidRDefault="00834C22" w:rsidP="00371A76">
            <w:pPr>
              <w:rPr>
                <w:sz w:val="16"/>
                <w:szCs w:val="16"/>
              </w:rPr>
            </w:pPr>
            <w:r w:rsidRPr="001E6CFE">
              <w:rPr>
                <w:sz w:val="16"/>
                <w:szCs w:val="16"/>
              </w:rPr>
              <w:t>Anlatım Yöntemi</w:t>
            </w:r>
          </w:p>
          <w:p w14:paraId="457E2240" w14:textId="77777777" w:rsidR="00834C22" w:rsidRPr="001E6CFE" w:rsidRDefault="00834C22" w:rsidP="00371A76">
            <w:pPr>
              <w:rPr>
                <w:sz w:val="16"/>
                <w:szCs w:val="16"/>
              </w:rPr>
            </w:pPr>
            <w:r w:rsidRPr="001E6CFE">
              <w:rPr>
                <w:sz w:val="16"/>
                <w:szCs w:val="16"/>
              </w:rPr>
              <w:t>Soru-cevap</w:t>
            </w:r>
          </w:p>
          <w:p w14:paraId="12F4D462" w14:textId="77777777" w:rsidR="00834C22" w:rsidRPr="001E6CFE" w:rsidRDefault="00834C22" w:rsidP="00371A76">
            <w:pPr>
              <w:rPr>
                <w:sz w:val="16"/>
                <w:szCs w:val="16"/>
              </w:rPr>
            </w:pPr>
            <w:r w:rsidRPr="001E6CFE">
              <w:rPr>
                <w:sz w:val="16"/>
                <w:szCs w:val="16"/>
              </w:rPr>
              <w:t>Beyin fırtınası</w:t>
            </w:r>
          </w:p>
          <w:p w14:paraId="36C65FFA" w14:textId="558472FD" w:rsidR="00834C22" w:rsidRPr="001E6CFE" w:rsidRDefault="00834C22" w:rsidP="00371A76">
            <w:pPr>
              <w:jc w:val="both"/>
              <w:rPr>
                <w:sz w:val="16"/>
                <w:szCs w:val="16"/>
              </w:rPr>
            </w:pPr>
            <w:r w:rsidRPr="001E6CFE">
              <w:rPr>
                <w:sz w:val="16"/>
                <w:szCs w:val="16"/>
              </w:rPr>
              <w:t>Tartışma</w:t>
            </w:r>
          </w:p>
        </w:tc>
      </w:tr>
      <w:tr w:rsidR="001E6CFE" w:rsidRPr="001E6CFE" w14:paraId="41BA128C" w14:textId="77777777" w:rsidTr="00834C22">
        <w:tc>
          <w:tcPr>
            <w:tcW w:w="993" w:type="dxa"/>
          </w:tcPr>
          <w:p w14:paraId="4B9287AB" w14:textId="553C4760" w:rsidR="00834C22" w:rsidRPr="001E6CFE" w:rsidRDefault="00834C22" w:rsidP="00371A76">
            <w:pPr>
              <w:jc w:val="both"/>
              <w:rPr>
                <w:sz w:val="16"/>
                <w:szCs w:val="16"/>
              </w:rPr>
            </w:pPr>
            <w:r w:rsidRPr="001E6CFE">
              <w:rPr>
                <w:sz w:val="16"/>
                <w:szCs w:val="16"/>
              </w:rPr>
              <w:t>12. Hafta</w:t>
            </w:r>
          </w:p>
        </w:tc>
        <w:tc>
          <w:tcPr>
            <w:tcW w:w="1985" w:type="dxa"/>
            <w:vAlign w:val="center"/>
          </w:tcPr>
          <w:p w14:paraId="4F6B91D9" w14:textId="6976CDA4" w:rsidR="00834C22" w:rsidRPr="001E6CFE" w:rsidRDefault="00834C22" w:rsidP="00371A76">
            <w:pPr>
              <w:jc w:val="both"/>
              <w:rPr>
                <w:sz w:val="16"/>
                <w:szCs w:val="16"/>
              </w:rPr>
            </w:pPr>
            <w:r w:rsidRPr="001E6CFE">
              <w:rPr>
                <w:sz w:val="16"/>
                <w:szCs w:val="16"/>
              </w:rPr>
              <w:t>Sektör Günleri- Akademi</w:t>
            </w:r>
          </w:p>
        </w:tc>
        <w:tc>
          <w:tcPr>
            <w:tcW w:w="1559" w:type="dxa"/>
          </w:tcPr>
          <w:p w14:paraId="642CAF3B" w14:textId="77777777" w:rsidR="00834C22" w:rsidRPr="001E6CFE" w:rsidRDefault="00834C22" w:rsidP="00371A76">
            <w:pPr>
              <w:rPr>
                <w:sz w:val="16"/>
                <w:szCs w:val="16"/>
              </w:rPr>
            </w:pPr>
            <w:r w:rsidRPr="001E6CFE">
              <w:rPr>
                <w:sz w:val="16"/>
                <w:szCs w:val="16"/>
              </w:rPr>
              <w:t>Hatice Başkale</w:t>
            </w:r>
          </w:p>
          <w:p w14:paraId="6CC70CCB" w14:textId="77777777" w:rsidR="00834C22" w:rsidRPr="001E6CFE" w:rsidRDefault="00834C22" w:rsidP="00371A76">
            <w:pPr>
              <w:jc w:val="both"/>
              <w:rPr>
                <w:sz w:val="16"/>
                <w:szCs w:val="16"/>
              </w:rPr>
            </w:pPr>
          </w:p>
        </w:tc>
        <w:tc>
          <w:tcPr>
            <w:tcW w:w="709" w:type="dxa"/>
          </w:tcPr>
          <w:p w14:paraId="2B42B538" w14:textId="214B45B3" w:rsidR="00834C22" w:rsidRPr="001E6CFE" w:rsidRDefault="00834C22" w:rsidP="00371A76">
            <w:pPr>
              <w:jc w:val="both"/>
              <w:rPr>
                <w:sz w:val="16"/>
                <w:szCs w:val="16"/>
              </w:rPr>
            </w:pPr>
            <w:r w:rsidRPr="001E6CFE">
              <w:rPr>
                <w:sz w:val="16"/>
                <w:szCs w:val="16"/>
              </w:rPr>
              <w:t>2 saat</w:t>
            </w:r>
          </w:p>
        </w:tc>
        <w:tc>
          <w:tcPr>
            <w:tcW w:w="3188" w:type="dxa"/>
          </w:tcPr>
          <w:p w14:paraId="392EE75B" w14:textId="5FBDA0A5"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08C8B1C3" w14:textId="77777777" w:rsidR="00834C22" w:rsidRPr="001E6CFE" w:rsidRDefault="00834C22" w:rsidP="00371A76">
            <w:pPr>
              <w:rPr>
                <w:sz w:val="16"/>
                <w:szCs w:val="16"/>
              </w:rPr>
            </w:pPr>
            <w:r w:rsidRPr="001E6CFE">
              <w:rPr>
                <w:sz w:val="16"/>
                <w:szCs w:val="16"/>
              </w:rPr>
              <w:t>Anlatım Yöntemi</w:t>
            </w:r>
          </w:p>
          <w:p w14:paraId="165834D3" w14:textId="77777777" w:rsidR="00834C22" w:rsidRPr="001E6CFE" w:rsidRDefault="00834C22" w:rsidP="00371A76">
            <w:pPr>
              <w:rPr>
                <w:sz w:val="16"/>
                <w:szCs w:val="16"/>
              </w:rPr>
            </w:pPr>
            <w:r w:rsidRPr="001E6CFE">
              <w:rPr>
                <w:sz w:val="16"/>
                <w:szCs w:val="16"/>
              </w:rPr>
              <w:t>Soru-cevap</w:t>
            </w:r>
          </w:p>
          <w:p w14:paraId="50EF31DB" w14:textId="77777777" w:rsidR="00834C22" w:rsidRPr="001E6CFE" w:rsidRDefault="00834C22" w:rsidP="00371A76">
            <w:pPr>
              <w:rPr>
                <w:sz w:val="16"/>
                <w:szCs w:val="16"/>
              </w:rPr>
            </w:pPr>
            <w:r w:rsidRPr="001E6CFE">
              <w:rPr>
                <w:sz w:val="16"/>
                <w:szCs w:val="16"/>
              </w:rPr>
              <w:t>Beyin fırtınası</w:t>
            </w:r>
          </w:p>
          <w:p w14:paraId="576E68DF" w14:textId="03588909" w:rsidR="00834C22" w:rsidRPr="001E6CFE" w:rsidRDefault="00834C22" w:rsidP="00371A76">
            <w:pPr>
              <w:jc w:val="both"/>
              <w:rPr>
                <w:sz w:val="16"/>
                <w:szCs w:val="16"/>
              </w:rPr>
            </w:pPr>
            <w:r w:rsidRPr="001E6CFE">
              <w:rPr>
                <w:sz w:val="16"/>
                <w:szCs w:val="16"/>
              </w:rPr>
              <w:t>Tartışma</w:t>
            </w:r>
          </w:p>
        </w:tc>
      </w:tr>
      <w:tr w:rsidR="001E6CFE" w:rsidRPr="001E6CFE" w14:paraId="47D1D785" w14:textId="77777777" w:rsidTr="00834C22">
        <w:tc>
          <w:tcPr>
            <w:tcW w:w="993" w:type="dxa"/>
          </w:tcPr>
          <w:p w14:paraId="1A664F0A" w14:textId="768DD603" w:rsidR="00834C22" w:rsidRPr="001E6CFE" w:rsidRDefault="00834C22" w:rsidP="00371A76">
            <w:pPr>
              <w:jc w:val="both"/>
              <w:rPr>
                <w:sz w:val="16"/>
                <w:szCs w:val="16"/>
              </w:rPr>
            </w:pPr>
            <w:r w:rsidRPr="001E6CFE">
              <w:rPr>
                <w:sz w:val="16"/>
                <w:szCs w:val="16"/>
              </w:rPr>
              <w:t>13. Hafta</w:t>
            </w:r>
          </w:p>
        </w:tc>
        <w:tc>
          <w:tcPr>
            <w:tcW w:w="1985" w:type="dxa"/>
            <w:vAlign w:val="center"/>
          </w:tcPr>
          <w:p w14:paraId="61F305BA" w14:textId="7E7A71E8" w:rsidR="00834C22" w:rsidRPr="001E6CFE" w:rsidRDefault="00834C22" w:rsidP="00371A76">
            <w:pPr>
              <w:jc w:val="both"/>
              <w:rPr>
                <w:sz w:val="16"/>
                <w:szCs w:val="16"/>
              </w:rPr>
            </w:pPr>
            <w:r w:rsidRPr="001E6CFE">
              <w:rPr>
                <w:sz w:val="16"/>
                <w:szCs w:val="16"/>
              </w:rPr>
              <w:t>Sektör Günleri- Sivil Toplum Kuruluşları</w:t>
            </w:r>
          </w:p>
        </w:tc>
        <w:tc>
          <w:tcPr>
            <w:tcW w:w="1559" w:type="dxa"/>
          </w:tcPr>
          <w:p w14:paraId="6536D2AE" w14:textId="77777777" w:rsidR="00834C22" w:rsidRPr="001E6CFE" w:rsidRDefault="00834C22" w:rsidP="00371A76">
            <w:pPr>
              <w:rPr>
                <w:sz w:val="16"/>
                <w:szCs w:val="16"/>
              </w:rPr>
            </w:pPr>
            <w:r w:rsidRPr="001E6CFE">
              <w:rPr>
                <w:sz w:val="16"/>
                <w:szCs w:val="16"/>
              </w:rPr>
              <w:t>Hatice Başkale</w:t>
            </w:r>
          </w:p>
          <w:p w14:paraId="432F9B45" w14:textId="77777777" w:rsidR="00834C22" w:rsidRPr="001E6CFE" w:rsidRDefault="00834C22" w:rsidP="00371A76">
            <w:pPr>
              <w:jc w:val="both"/>
              <w:rPr>
                <w:sz w:val="16"/>
                <w:szCs w:val="16"/>
              </w:rPr>
            </w:pPr>
          </w:p>
        </w:tc>
        <w:tc>
          <w:tcPr>
            <w:tcW w:w="709" w:type="dxa"/>
          </w:tcPr>
          <w:p w14:paraId="146472B9" w14:textId="033D47C3" w:rsidR="00834C22" w:rsidRPr="001E6CFE" w:rsidRDefault="00834C22" w:rsidP="00371A76">
            <w:pPr>
              <w:jc w:val="both"/>
              <w:rPr>
                <w:sz w:val="16"/>
                <w:szCs w:val="16"/>
              </w:rPr>
            </w:pPr>
            <w:r w:rsidRPr="001E6CFE">
              <w:rPr>
                <w:sz w:val="16"/>
                <w:szCs w:val="16"/>
              </w:rPr>
              <w:t>2 saat</w:t>
            </w:r>
          </w:p>
        </w:tc>
        <w:tc>
          <w:tcPr>
            <w:tcW w:w="3188" w:type="dxa"/>
          </w:tcPr>
          <w:p w14:paraId="6C91CFB6" w14:textId="60F6C28E" w:rsidR="00834C22" w:rsidRPr="001E6CFE" w:rsidRDefault="00834C22" w:rsidP="00371A76">
            <w:pPr>
              <w:jc w:val="both"/>
              <w:rPr>
                <w:sz w:val="16"/>
                <w:szCs w:val="16"/>
              </w:rPr>
            </w:pPr>
            <w:r w:rsidRPr="001E6CFE">
              <w:rPr>
                <w:sz w:val="16"/>
                <w:szCs w:val="16"/>
              </w:rPr>
              <w:t>Cumhurbaşkanlığı İnsan Kaynakları Ofisi YTNK TV. Kariyer Planlama Dersi video sunumları</w:t>
            </w:r>
          </w:p>
        </w:tc>
        <w:tc>
          <w:tcPr>
            <w:tcW w:w="2340" w:type="dxa"/>
          </w:tcPr>
          <w:p w14:paraId="75929CB3" w14:textId="77777777" w:rsidR="00834C22" w:rsidRPr="001E6CFE" w:rsidRDefault="00834C22" w:rsidP="00371A76">
            <w:pPr>
              <w:rPr>
                <w:sz w:val="16"/>
                <w:szCs w:val="16"/>
              </w:rPr>
            </w:pPr>
            <w:r w:rsidRPr="001E6CFE">
              <w:rPr>
                <w:sz w:val="16"/>
                <w:szCs w:val="16"/>
              </w:rPr>
              <w:t>Anlatım Yöntemi</w:t>
            </w:r>
          </w:p>
          <w:p w14:paraId="14926B14" w14:textId="77777777" w:rsidR="00834C22" w:rsidRPr="001E6CFE" w:rsidRDefault="00834C22" w:rsidP="00371A76">
            <w:pPr>
              <w:rPr>
                <w:sz w:val="16"/>
                <w:szCs w:val="16"/>
              </w:rPr>
            </w:pPr>
            <w:r w:rsidRPr="001E6CFE">
              <w:rPr>
                <w:sz w:val="16"/>
                <w:szCs w:val="16"/>
              </w:rPr>
              <w:t>Soru-cevap</w:t>
            </w:r>
          </w:p>
          <w:p w14:paraId="50228F0B" w14:textId="77777777" w:rsidR="00834C22" w:rsidRPr="001E6CFE" w:rsidRDefault="00834C22" w:rsidP="00371A76">
            <w:pPr>
              <w:rPr>
                <w:sz w:val="16"/>
                <w:szCs w:val="16"/>
              </w:rPr>
            </w:pPr>
            <w:r w:rsidRPr="001E6CFE">
              <w:rPr>
                <w:sz w:val="16"/>
                <w:szCs w:val="16"/>
              </w:rPr>
              <w:t>Beyin fırtınası</w:t>
            </w:r>
          </w:p>
          <w:p w14:paraId="30DA7546" w14:textId="58D67C5A" w:rsidR="00834C22" w:rsidRPr="001E6CFE" w:rsidRDefault="00834C22" w:rsidP="00371A76">
            <w:pPr>
              <w:jc w:val="both"/>
              <w:rPr>
                <w:sz w:val="16"/>
                <w:szCs w:val="16"/>
              </w:rPr>
            </w:pPr>
            <w:r w:rsidRPr="001E6CFE">
              <w:rPr>
                <w:sz w:val="16"/>
                <w:szCs w:val="16"/>
              </w:rPr>
              <w:t>Tartışma</w:t>
            </w:r>
          </w:p>
        </w:tc>
      </w:tr>
    </w:tbl>
    <w:p w14:paraId="5A32E71B" w14:textId="77777777" w:rsidR="004609CB" w:rsidRPr="001E6CFE" w:rsidRDefault="004609CB" w:rsidP="00371A76">
      <w:pPr>
        <w:jc w:val="both"/>
        <w:rPr>
          <w:sz w:val="18"/>
          <w:szCs w:val="18"/>
        </w:rPr>
      </w:pPr>
    </w:p>
    <w:p w14:paraId="07B55EE8" w14:textId="149CC856" w:rsidR="00B3100F" w:rsidRPr="001E6CFE" w:rsidRDefault="00B3100F" w:rsidP="00371A76">
      <w:pPr>
        <w:ind w:hanging="851"/>
        <w:rPr>
          <w:sz w:val="18"/>
          <w:szCs w:val="18"/>
        </w:rPr>
      </w:pPr>
      <w:r w:rsidRPr="001E6CFE">
        <w:rPr>
          <w:b/>
          <w:sz w:val="18"/>
          <w:szCs w:val="18"/>
        </w:rPr>
        <w:t xml:space="preserve">Tablo 3.2.2. Dersin Program Çıktılarına (PÇ) Katkısı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774"/>
        <w:gridCol w:w="774"/>
        <w:gridCol w:w="774"/>
        <w:gridCol w:w="774"/>
        <w:gridCol w:w="774"/>
        <w:gridCol w:w="774"/>
        <w:gridCol w:w="774"/>
        <w:gridCol w:w="774"/>
        <w:gridCol w:w="774"/>
        <w:gridCol w:w="774"/>
        <w:gridCol w:w="775"/>
      </w:tblGrid>
      <w:tr w:rsidR="001E6CFE" w:rsidRPr="001E6CFE" w14:paraId="64CC38CA" w14:textId="77777777" w:rsidTr="00834C22">
        <w:trPr>
          <w:trHeight w:val="139"/>
        </w:trPr>
        <w:tc>
          <w:tcPr>
            <w:tcW w:w="2259" w:type="dxa"/>
            <w:tcBorders>
              <w:top w:val="single" w:sz="4" w:space="0" w:color="000000"/>
              <w:left w:val="single" w:sz="4" w:space="0" w:color="000000"/>
              <w:bottom w:val="single" w:sz="4" w:space="0" w:color="000000"/>
              <w:right w:val="single" w:sz="4" w:space="0" w:color="000000"/>
            </w:tcBorders>
            <w:hideMark/>
          </w:tcPr>
          <w:p w14:paraId="5406AEFD" w14:textId="77777777" w:rsidR="00B3100F" w:rsidRPr="001E6CFE" w:rsidRDefault="00B3100F" w:rsidP="00371A76">
            <w:pPr>
              <w:rPr>
                <w:sz w:val="18"/>
                <w:szCs w:val="18"/>
              </w:rPr>
            </w:pPr>
            <w:r w:rsidRPr="001E6CFE">
              <w:rPr>
                <w:b/>
                <w:sz w:val="18"/>
                <w:szCs w:val="18"/>
              </w:rPr>
              <w:t xml:space="preserve">Dersler </w:t>
            </w:r>
          </w:p>
        </w:tc>
        <w:tc>
          <w:tcPr>
            <w:tcW w:w="774" w:type="dxa"/>
            <w:tcBorders>
              <w:top w:val="single" w:sz="4" w:space="0" w:color="000000"/>
              <w:left w:val="single" w:sz="4" w:space="0" w:color="000000"/>
              <w:bottom w:val="single" w:sz="4" w:space="0" w:color="000000"/>
              <w:right w:val="single" w:sz="4" w:space="0" w:color="000000"/>
            </w:tcBorders>
            <w:hideMark/>
          </w:tcPr>
          <w:p w14:paraId="1F740F68" w14:textId="77777777" w:rsidR="00B3100F" w:rsidRPr="001E6CFE" w:rsidRDefault="00B3100F" w:rsidP="00371A76">
            <w:pPr>
              <w:ind w:left="-72" w:right="-4"/>
              <w:rPr>
                <w:sz w:val="18"/>
                <w:szCs w:val="18"/>
              </w:rPr>
            </w:pPr>
            <w:r w:rsidRPr="001E6CFE">
              <w:rPr>
                <w:b/>
                <w:sz w:val="18"/>
                <w:szCs w:val="18"/>
              </w:rPr>
              <w:t>PÇ 1</w:t>
            </w:r>
          </w:p>
        </w:tc>
        <w:tc>
          <w:tcPr>
            <w:tcW w:w="774" w:type="dxa"/>
            <w:tcBorders>
              <w:top w:val="single" w:sz="4" w:space="0" w:color="000000"/>
              <w:left w:val="single" w:sz="4" w:space="0" w:color="000000"/>
              <w:bottom w:val="single" w:sz="4" w:space="0" w:color="000000"/>
              <w:right w:val="single" w:sz="4" w:space="0" w:color="000000"/>
            </w:tcBorders>
            <w:hideMark/>
          </w:tcPr>
          <w:p w14:paraId="427FC70C" w14:textId="77777777" w:rsidR="00B3100F" w:rsidRPr="001E6CFE" w:rsidRDefault="00B3100F" w:rsidP="00371A76">
            <w:pPr>
              <w:rPr>
                <w:sz w:val="18"/>
                <w:szCs w:val="18"/>
              </w:rPr>
            </w:pPr>
            <w:r w:rsidRPr="001E6CFE">
              <w:rPr>
                <w:b/>
                <w:sz w:val="18"/>
                <w:szCs w:val="18"/>
              </w:rPr>
              <w:t>PÇ 2</w:t>
            </w:r>
          </w:p>
        </w:tc>
        <w:tc>
          <w:tcPr>
            <w:tcW w:w="774" w:type="dxa"/>
            <w:tcBorders>
              <w:top w:val="single" w:sz="4" w:space="0" w:color="000000"/>
              <w:left w:val="single" w:sz="4" w:space="0" w:color="000000"/>
              <w:bottom w:val="single" w:sz="4" w:space="0" w:color="000000"/>
              <w:right w:val="single" w:sz="4" w:space="0" w:color="000000"/>
            </w:tcBorders>
            <w:hideMark/>
          </w:tcPr>
          <w:p w14:paraId="3B03EF07" w14:textId="77777777" w:rsidR="00B3100F" w:rsidRPr="001E6CFE" w:rsidRDefault="00B3100F" w:rsidP="00371A76">
            <w:pPr>
              <w:rPr>
                <w:sz w:val="18"/>
                <w:szCs w:val="18"/>
              </w:rPr>
            </w:pPr>
            <w:r w:rsidRPr="001E6CFE">
              <w:rPr>
                <w:b/>
                <w:sz w:val="18"/>
                <w:szCs w:val="18"/>
              </w:rPr>
              <w:t>PÇ 3</w:t>
            </w:r>
          </w:p>
        </w:tc>
        <w:tc>
          <w:tcPr>
            <w:tcW w:w="774" w:type="dxa"/>
            <w:tcBorders>
              <w:top w:val="single" w:sz="4" w:space="0" w:color="000000"/>
              <w:left w:val="single" w:sz="4" w:space="0" w:color="000000"/>
              <w:bottom w:val="single" w:sz="4" w:space="0" w:color="000000"/>
              <w:right w:val="single" w:sz="4" w:space="0" w:color="000000"/>
            </w:tcBorders>
            <w:hideMark/>
          </w:tcPr>
          <w:p w14:paraId="20F5A6F4" w14:textId="77777777" w:rsidR="00B3100F" w:rsidRPr="001E6CFE" w:rsidRDefault="00B3100F" w:rsidP="00371A76">
            <w:pPr>
              <w:rPr>
                <w:sz w:val="18"/>
                <w:szCs w:val="18"/>
              </w:rPr>
            </w:pPr>
            <w:r w:rsidRPr="001E6CFE">
              <w:rPr>
                <w:b/>
                <w:sz w:val="18"/>
                <w:szCs w:val="18"/>
              </w:rPr>
              <w:t>PÇ 4</w:t>
            </w:r>
          </w:p>
        </w:tc>
        <w:tc>
          <w:tcPr>
            <w:tcW w:w="774" w:type="dxa"/>
            <w:tcBorders>
              <w:top w:val="single" w:sz="4" w:space="0" w:color="000000"/>
              <w:left w:val="single" w:sz="4" w:space="0" w:color="000000"/>
              <w:bottom w:val="single" w:sz="4" w:space="0" w:color="000000"/>
              <w:right w:val="single" w:sz="4" w:space="0" w:color="000000"/>
            </w:tcBorders>
            <w:hideMark/>
          </w:tcPr>
          <w:p w14:paraId="0B129617" w14:textId="77777777" w:rsidR="00B3100F" w:rsidRPr="001E6CFE" w:rsidRDefault="00B3100F" w:rsidP="00371A76">
            <w:pPr>
              <w:rPr>
                <w:sz w:val="18"/>
                <w:szCs w:val="18"/>
              </w:rPr>
            </w:pPr>
            <w:r w:rsidRPr="001E6CFE">
              <w:rPr>
                <w:b/>
                <w:sz w:val="18"/>
                <w:szCs w:val="18"/>
              </w:rPr>
              <w:t>PÇ 5</w:t>
            </w:r>
          </w:p>
        </w:tc>
        <w:tc>
          <w:tcPr>
            <w:tcW w:w="774" w:type="dxa"/>
            <w:tcBorders>
              <w:top w:val="single" w:sz="4" w:space="0" w:color="000000"/>
              <w:left w:val="single" w:sz="4" w:space="0" w:color="000000"/>
              <w:bottom w:val="single" w:sz="4" w:space="0" w:color="000000"/>
              <w:right w:val="single" w:sz="4" w:space="0" w:color="000000"/>
            </w:tcBorders>
            <w:hideMark/>
          </w:tcPr>
          <w:p w14:paraId="6314B3B7" w14:textId="77777777" w:rsidR="00B3100F" w:rsidRPr="001E6CFE" w:rsidRDefault="00B3100F" w:rsidP="00371A76">
            <w:pPr>
              <w:rPr>
                <w:sz w:val="18"/>
                <w:szCs w:val="18"/>
              </w:rPr>
            </w:pPr>
            <w:r w:rsidRPr="001E6CFE">
              <w:rPr>
                <w:b/>
                <w:sz w:val="18"/>
                <w:szCs w:val="18"/>
              </w:rPr>
              <w:t>PÇ 6</w:t>
            </w:r>
          </w:p>
        </w:tc>
        <w:tc>
          <w:tcPr>
            <w:tcW w:w="774" w:type="dxa"/>
            <w:tcBorders>
              <w:top w:val="single" w:sz="4" w:space="0" w:color="000000"/>
              <w:left w:val="single" w:sz="4" w:space="0" w:color="000000"/>
              <w:bottom w:val="single" w:sz="4" w:space="0" w:color="000000"/>
              <w:right w:val="single" w:sz="4" w:space="0" w:color="000000"/>
            </w:tcBorders>
            <w:hideMark/>
          </w:tcPr>
          <w:p w14:paraId="2C3F58A3" w14:textId="77777777" w:rsidR="00B3100F" w:rsidRPr="001E6CFE" w:rsidRDefault="00B3100F" w:rsidP="00371A76">
            <w:pPr>
              <w:rPr>
                <w:sz w:val="18"/>
                <w:szCs w:val="18"/>
              </w:rPr>
            </w:pPr>
            <w:r w:rsidRPr="001E6CFE">
              <w:rPr>
                <w:b/>
                <w:sz w:val="18"/>
                <w:szCs w:val="18"/>
              </w:rPr>
              <w:t>PÇ 7</w:t>
            </w:r>
          </w:p>
        </w:tc>
        <w:tc>
          <w:tcPr>
            <w:tcW w:w="774" w:type="dxa"/>
            <w:tcBorders>
              <w:top w:val="single" w:sz="4" w:space="0" w:color="000000"/>
              <w:left w:val="single" w:sz="4" w:space="0" w:color="000000"/>
              <w:bottom w:val="single" w:sz="4" w:space="0" w:color="000000"/>
              <w:right w:val="single" w:sz="4" w:space="0" w:color="000000"/>
            </w:tcBorders>
            <w:hideMark/>
          </w:tcPr>
          <w:p w14:paraId="153820F0" w14:textId="77777777" w:rsidR="00B3100F" w:rsidRPr="001E6CFE" w:rsidRDefault="00B3100F" w:rsidP="00371A76">
            <w:pPr>
              <w:rPr>
                <w:sz w:val="18"/>
                <w:szCs w:val="18"/>
              </w:rPr>
            </w:pPr>
            <w:r w:rsidRPr="001E6CFE">
              <w:rPr>
                <w:b/>
                <w:sz w:val="18"/>
                <w:szCs w:val="18"/>
              </w:rPr>
              <w:t>PÇ 8</w:t>
            </w:r>
          </w:p>
        </w:tc>
        <w:tc>
          <w:tcPr>
            <w:tcW w:w="774" w:type="dxa"/>
            <w:tcBorders>
              <w:top w:val="single" w:sz="4" w:space="0" w:color="000000"/>
              <w:left w:val="single" w:sz="4" w:space="0" w:color="000000"/>
              <w:bottom w:val="single" w:sz="4" w:space="0" w:color="000000"/>
              <w:right w:val="single" w:sz="4" w:space="0" w:color="000000"/>
            </w:tcBorders>
            <w:hideMark/>
          </w:tcPr>
          <w:p w14:paraId="255441C0" w14:textId="77777777" w:rsidR="00B3100F" w:rsidRPr="001E6CFE" w:rsidRDefault="00B3100F" w:rsidP="00371A76">
            <w:pPr>
              <w:rPr>
                <w:sz w:val="18"/>
                <w:szCs w:val="18"/>
              </w:rPr>
            </w:pPr>
            <w:r w:rsidRPr="001E6CFE">
              <w:rPr>
                <w:b/>
                <w:sz w:val="18"/>
                <w:szCs w:val="18"/>
              </w:rPr>
              <w:t>PÇ 9</w:t>
            </w:r>
          </w:p>
        </w:tc>
        <w:tc>
          <w:tcPr>
            <w:tcW w:w="774" w:type="dxa"/>
            <w:tcBorders>
              <w:top w:val="single" w:sz="4" w:space="0" w:color="000000"/>
              <w:left w:val="single" w:sz="4" w:space="0" w:color="000000"/>
              <w:bottom w:val="single" w:sz="4" w:space="0" w:color="000000"/>
              <w:right w:val="single" w:sz="4" w:space="0" w:color="000000"/>
            </w:tcBorders>
            <w:hideMark/>
          </w:tcPr>
          <w:p w14:paraId="2C6B1CD2" w14:textId="77777777" w:rsidR="00B3100F" w:rsidRPr="001E6CFE" w:rsidRDefault="00B3100F" w:rsidP="00371A76">
            <w:pPr>
              <w:rPr>
                <w:b/>
                <w:sz w:val="18"/>
                <w:szCs w:val="18"/>
              </w:rPr>
            </w:pPr>
            <w:r w:rsidRPr="001E6CFE">
              <w:rPr>
                <w:b/>
                <w:sz w:val="18"/>
                <w:szCs w:val="18"/>
              </w:rPr>
              <w:t>PÇ10</w:t>
            </w:r>
          </w:p>
        </w:tc>
        <w:tc>
          <w:tcPr>
            <w:tcW w:w="775" w:type="dxa"/>
            <w:tcBorders>
              <w:top w:val="single" w:sz="4" w:space="0" w:color="000000"/>
              <w:left w:val="single" w:sz="4" w:space="0" w:color="000000"/>
              <w:bottom w:val="single" w:sz="4" w:space="0" w:color="000000"/>
              <w:right w:val="single" w:sz="4" w:space="0" w:color="000000"/>
            </w:tcBorders>
            <w:hideMark/>
          </w:tcPr>
          <w:p w14:paraId="243D755D" w14:textId="77777777" w:rsidR="00B3100F" w:rsidRPr="001E6CFE" w:rsidRDefault="00B3100F" w:rsidP="00371A76">
            <w:pPr>
              <w:rPr>
                <w:b/>
                <w:sz w:val="18"/>
                <w:szCs w:val="18"/>
              </w:rPr>
            </w:pPr>
            <w:r w:rsidRPr="001E6CFE">
              <w:rPr>
                <w:b/>
                <w:sz w:val="18"/>
                <w:szCs w:val="18"/>
              </w:rPr>
              <w:t>PÇ11</w:t>
            </w:r>
          </w:p>
        </w:tc>
      </w:tr>
      <w:tr w:rsidR="001E6CFE" w:rsidRPr="001E6CFE" w14:paraId="16631D6B" w14:textId="77777777" w:rsidTr="00834C22">
        <w:trPr>
          <w:trHeight w:val="87"/>
        </w:trPr>
        <w:tc>
          <w:tcPr>
            <w:tcW w:w="2259" w:type="dxa"/>
            <w:tcBorders>
              <w:top w:val="single" w:sz="4" w:space="0" w:color="000000"/>
              <w:left w:val="single" w:sz="4" w:space="0" w:color="000000"/>
              <w:bottom w:val="single" w:sz="4" w:space="0" w:color="000000"/>
              <w:right w:val="single" w:sz="4" w:space="0" w:color="000000"/>
            </w:tcBorders>
          </w:tcPr>
          <w:p w14:paraId="09AB8C94" w14:textId="5256CFDD" w:rsidR="00B3100F" w:rsidRPr="001E6CFE" w:rsidRDefault="00B3100F" w:rsidP="00371A76">
            <w:pPr>
              <w:rPr>
                <w:sz w:val="18"/>
                <w:szCs w:val="18"/>
              </w:rPr>
            </w:pPr>
            <w:r w:rsidRPr="001E6CFE">
              <w:rPr>
                <w:sz w:val="18"/>
                <w:szCs w:val="18"/>
              </w:rPr>
              <w:t xml:space="preserve">KRY 401 </w:t>
            </w:r>
            <w:r w:rsidR="00834C22" w:rsidRPr="001E6CFE">
              <w:rPr>
                <w:sz w:val="18"/>
                <w:szCs w:val="18"/>
              </w:rPr>
              <w:t>Kariyer Planlama</w:t>
            </w:r>
          </w:p>
        </w:tc>
        <w:tc>
          <w:tcPr>
            <w:tcW w:w="774" w:type="dxa"/>
            <w:tcBorders>
              <w:top w:val="single" w:sz="4" w:space="0" w:color="000000"/>
              <w:left w:val="single" w:sz="4" w:space="0" w:color="000000"/>
              <w:bottom w:val="single" w:sz="4" w:space="0" w:color="000000"/>
              <w:right w:val="single" w:sz="4" w:space="0" w:color="000000"/>
            </w:tcBorders>
          </w:tcPr>
          <w:p w14:paraId="153CD286" w14:textId="77777777" w:rsidR="00B3100F" w:rsidRPr="001E6CFE" w:rsidRDefault="00B3100F" w:rsidP="00371A76">
            <w:pPr>
              <w:jc w:val="center"/>
              <w:rPr>
                <w:sz w:val="18"/>
                <w:szCs w:val="18"/>
              </w:rPr>
            </w:pPr>
            <w:r w:rsidRPr="001E6CFE">
              <w:rPr>
                <w:sz w:val="18"/>
                <w:szCs w:val="18"/>
              </w:rPr>
              <w:t>0</w:t>
            </w:r>
          </w:p>
        </w:tc>
        <w:tc>
          <w:tcPr>
            <w:tcW w:w="774" w:type="dxa"/>
            <w:tcBorders>
              <w:top w:val="single" w:sz="4" w:space="0" w:color="000000"/>
              <w:left w:val="single" w:sz="4" w:space="0" w:color="000000"/>
              <w:bottom w:val="single" w:sz="4" w:space="0" w:color="000000"/>
              <w:right w:val="single" w:sz="4" w:space="0" w:color="000000"/>
            </w:tcBorders>
          </w:tcPr>
          <w:p w14:paraId="59652077" w14:textId="77777777" w:rsidR="00B3100F" w:rsidRPr="001E6CFE" w:rsidRDefault="00B3100F" w:rsidP="00371A76">
            <w:pPr>
              <w:jc w:val="center"/>
              <w:rPr>
                <w:sz w:val="18"/>
                <w:szCs w:val="18"/>
              </w:rPr>
            </w:pPr>
            <w:r w:rsidRPr="001E6CFE">
              <w:rPr>
                <w:sz w:val="18"/>
                <w:szCs w:val="18"/>
              </w:rPr>
              <w:t>0</w:t>
            </w:r>
          </w:p>
        </w:tc>
        <w:tc>
          <w:tcPr>
            <w:tcW w:w="774" w:type="dxa"/>
            <w:tcBorders>
              <w:top w:val="single" w:sz="4" w:space="0" w:color="000000"/>
              <w:left w:val="single" w:sz="4" w:space="0" w:color="000000"/>
              <w:bottom w:val="single" w:sz="4" w:space="0" w:color="000000"/>
              <w:right w:val="single" w:sz="4" w:space="0" w:color="000000"/>
            </w:tcBorders>
          </w:tcPr>
          <w:p w14:paraId="179B6181" w14:textId="77777777" w:rsidR="00B3100F" w:rsidRPr="001E6CFE" w:rsidRDefault="00B3100F" w:rsidP="00371A76">
            <w:pPr>
              <w:jc w:val="center"/>
              <w:rPr>
                <w:sz w:val="18"/>
                <w:szCs w:val="18"/>
              </w:rPr>
            </w:pPr>
            <w:r w:rsidRPr="001E6CFE">
              <w:rPr>
                <w:sz w:val="18"/>
                <w:szCs w:val="18"/>
              </w:rPr>
              <w:t>0</w:t>
            </w:r>
          </w:p>
        </w:tc>
        <w:tc>
          <w:tcPr>
            <w:tcW w:w="774" w:type="dxa"/>
            <w:tcBorders>
              <w:top w:val="single" w:sz="4" w:space="0" w:color="000000"/>
              <w:left w:val="single" w:sz="4" w:space="0" w:color="000000"/>
              <w:bottom w:val="single" w:sz="4" w:space="0" w:color="000000"/>
              <w:right w:val="single" w:sz="4" w:space="0" w:color="000000"/>
            </w:tcBorders>
          </w:tcPr>
          <w:p w14:paraId="3EF85766" w14:textId="77777777" w:rsidR="00B3100F" w:rsidRPr="001E6CFE" w:rsidRDefault="00B3100F" w:rsidP="00371A76">
            <w:pPr>
              <w:jc w:val="center"/>
              <w:rPr>
                <w:sz w:val="18"/>
                <w:szCs w:val="18"/>
              </w:rPr>
            </w:pPr>
            <w:r w:rsidRPr="001E6CFE">
              <w:rPr>
                <w:sz w:val="18"/>
                <w:szCs w:val="18"/>
              </w:rPr>
              <w:t>1</w:t>
            </w:r>
          </w:p>
        </w:tc>
        <w:tc>
          <w:tcPr>
            <w:tcW w:w="774" w:type="dxa"/>
            <w:tcBorders>
              <w:top w:val="single" w:sz="4" w:space="0" w:color="000000"/>
              <w:left w:val="single" w:sz="4" w:space="0" w:color="000000"/>
              <w:bottom w:val="single" w:sz="4" w:space="0" w:color="000000"/>
              <w:right w:val="single" w:sz="4" w:space="0" w:color="000000"/>
            </w:tcBorders>
          </w:tcPr>
          <w:p w14:paraId="583DAD1C" w14:textId="77777777" w:rsidR="00B3100F" w:rsidRPr="001E6CFE" w:rsidRDefault="00B3100F" w:rsidP="00371A76">
            <w:pPr>
              <w:jc w:val="center"/>
              <w:rPr>
                <w:sz w:val="18"/>
                <w:szCs w:val="18"/>
              </w:rPr>
            </w:pPr>
            <w:r w:rsidRPr="001E6CFE">
              <w:rPr>
                <w:sz w:val="18"/>
                <w:szCs w:val="18"/>
              </w:rPr>
              <w:t>0</w:t>
            </w:r>
          </w:p>
        </w:tc>
        <w:tc>
          <w:tcPr>
            <w:tcW w:w="774" w:type="dxa"/>
            <w:tcBorders>
              <w:top w:val="single" w:sz="4" w:space="0" w:color="000000"/>
              <w:left w:val="single" w:sz="4" w:space="0" w:color="000000"/>
              <w:bottom w:val="single" w:sz="4" w:space="0" w:color="000000"/>
              <w:right w:val="single" w:sz="4" w:space="0" w:color="000000"/>
            </w:tcBorders>
          </w:tcPr>
          <w:p w14:paraId="5126E8D5" w14:textId="77777777" w:rsidR="00B3100F" w:rsidRPr="001E6CFE" w:rsidRDefault="00B3100F" w:rsidP="00371A76">
            <w:pPr>
              <w:jc w:val="center"/>
              <w:rPr>
                <w:sz w:val="18"/>
                <w:szCs w:val="18"/>
              </w:rPr>
            </w:pPr>
            <w:r w:rsidRPr="001E6CFE">
              <w:rPr>
                <w:sz w:val="18"/>
                <w:szCs w:val="18"/>
              </w:rPr>
              <w:t>3</w:t>
            </w:r>
          </w:p>
        </w:tc>
        <w:tc>
          <w:tcPr>
            <w:tcW w:w="774" w:type="dxa"/>
            <w:tcBorders>
              <w:top w:val="single" w:sz="4" w:space="0" w:color="000000"/>
              <w:left w:val="single" w:sz="4" w:space="0" w:color="000000"/>
              <w:bottom w:val="single" w:sz="4" w:space="0" w:color="000000"/>
              <w:right w:val="single" w:sz="4" w:space="0" w:color="000000"/>
            </w:tcBorders>
          </w:tcPr>
          <w:p w14:paraId="5CBF0F2A" w14:textId="77777777" w:rsidR="00B3100F" w:rsidRPr="001E6CFE" w:rsidRDefault="00B3100F" w:rsidP="00371A76">
            <w:pPr>
              <w:jc w:val="center"/>
              <w:rPr>
                <w:sz w:val="18"/>
                <w:szCs w:val="18"/>
              </w:rPr>
            </w:pPr>
            <w:r w:rsidRPr="001E6CFE">
              <w:rPr>
                <w:sz w:val="18"/>
                <w:szCs w:val="18"/>
              </w:rPr>
              <w:t>1</w:t>
            </w:r>
          </w:p>
        </w:tc>
        <w:tc>
          <w:tcPr>
            <w:tcW w:w="774" w:type="dxa"/>
            <w:tcBorders>
              <w:top w:val="single" w:sz="4" w:space="0" w:color="000000"/>
              <w:left w:val="single" w:sz="4" w:space="0" w:color="000000"/>
              <w:bottom w:val="single" w:sz="4" w:space="0" w:color="000000"/>
              <w:right w:val="single" w:sz="4" w:space="0" w:color="000000"/>
            </w:tcBorders>
          </w:tcPr>
          <w:p w14:paraId="28B5ABA8" w14:textId="77777777" w:rsidR="00B3100F" w:rsidRPr="001E6CFE" w:rsidRDefault="00B3100F" w:rsidP="00371A76">
            <w:pPr>
              <w:jc w:val="center"/>
              <w:rPr>
                <w:sz w:val="18"/>
                <w:szCs w:val="18"/>
              </w:rPr>
            </w:pPr>
            <w:r w:rsidRPr="001E6CFE">
              <w:rPr>
                <w:sz w:val="18"/>
                <w:szCs w:val="18"/>
              </w:rPr>
              <w:t>3</w:t>
            </w:r>
          </w:p>
        </w:tc>
        <w:tc>
          <w:tcPr>
            <w:tcW w:w="774" w:type="dxa"/>
            <w:tcBorders>
              <w:top w:val="single" w:sz="4" w:space="0" w:color="000000"/>
              <w:left w:val="single" w:sz="4" w:space="0" w:color="000000"/>
              <w:bottom w:val="single" w:sz="4" w:space="0" w:color="000000"/>
              <w:right w:val="single" w:sz="4" w:space="0" w:color="000000"/>
            </w:tcBorders>
          </w:tcPr>
          <w:p w14:paraId="5C870700" w14:textId="77777777" w:rsidR="00B3100F" w:rsidRPr="001E6CFE" w:rsidRDefault="00B3100F" w:rsidP="00371A76">
            <w:pPr>
              <w:jc w:val="center"/>
              <w:rPr>
                <w:sz w:val="18"/>
                <w:szCs w:val="18"/>
              </w:rPr>
            </w:pPr>
            <w:r w:rsidRPr="001E6CFE">
              <w:rPr>
                <w:sz w:val="18"/>
                <w:szCs w:val="18"/>
              </w:rPr>
              <w:t>0</w:t>
            </w:r>
          </w:p>
        </w:tc>
        <w:tc>
          <w:tcPr>
            <w:tcW w:w="774" w:type="dxa"/>
            <w:tcBorders>
              <w:top w:val="single" w:sz="4" w:space="0" w:color="000000"/>
              <w:left w:val="single" w:sz="4" w:space="0" w:color="000000"/>
              <w:bottom w:val="single" w:sz="4" w:space="0" w:color="000000"/>
              <w:right w:val="single" w:sz="4" w:space="0" w:color="000000"/>
            </w:tcBorders>
          </w:tcPr>
          <w:p w14:paraId="432462F7" w14:textId="77777777" w:rsidR="00B3100F" w:rsidRPr="001E6CFE" w:rsidRDefault="00B3100F" w:rsidP="00371A76">
            <w:pPr>
              <w:jc w:val="center"/>
              <w:rPr>
                <w:sz w:val="18"/>
                <w:szCs w:val="18"/>
              </w:rPr>
            </w:pPr>
            <w:r w:rsidRPr="001E6CFE">
              <w:rPr>
                <w:sz w:val="18"/>
                <w:szCs w:val="18"/>
              </w:rPr>
              <w:t>1</w:t>
            </w:r>
          </w:p>
        </w:tc>
        <w:tc>
          <w:tcPr>
            <w:tcW w:w="775" w:type="dxa"/>
            <w:tcBorders>
              <w:top w:val="single" w:sz="4" w:space="0" w:color="000000"/>
              <w:left w:val="single" w:sz="4" w:space="0" w:color="000000"/>
              <w:bottom w:val="single" w:sz="4" w:space="0" w:color="000000"/>
              <w:right w:val="single" w:sz="4" w:space="0" w:color="000000"/>
            </w:tcBorders>
          </w:tcPr>
          <w:p w14:paraId="65F58102" w14:textId="77777777" w:rsidR="00B3100F" w:rsidRPr="001E6CFE" w:rsidRDefault="00B3100F" w:rsidP="00371A76">
            <w:pPr>
              <w:jc w:val="center"/>
              <w:rPr>
                <w:sz w:val="18"/>
                <w:szCs w:val="18"/>
              </w:rPr>
            </w:pPr>
            <w:r w:rsidRPr="001E6CFE">
              <w:rPr>
                <w:sz w:val="18"/>
                <w:szCs w:val="18"/>
              </w:rPr>
              <w:t>3</w:t>
            </w:r>
          </w:p>
        </w:tc>
      </w:tr>
    </w:tbl>
    <w:p w14:paraId="21BF8857" w14:textId="77777777" w:rsidR="00B3100F" w:rsidRPr="001E6CFE" w:rsidRDefault="00B3100F" w:rsidP="00371A76">
      <w:pPr>
        <w:pStyle w:val="ListeParagraf"/>
        <w:tabs>
          <w:tab w:val="center" w:pos="3815"/>
          <w:tab w:val="center" w:pos="6056"/>
          <w:tab w:val="center" w:pos="9411"/>
          <w:tab w:val="center" w:pos="11814"/>
        </w:tabs>
        <w:ind w:left="540"/>
        <w:rPr>
          <w:i/>
          <w:sz w:val="18"/>
          <w:szCs w:val="18"/>
        </w:rPr>
      </w:pPr>
      <w:r w:rsidRPr="001E6CFE">
        <w:rPr>
          <w:i/>
          <w:sz w:val="18"/>
          <w:szCs w:val="18"/>
        </w:rPr>
        <w:t xml:space="preserve">0-Katkısı yok         </w:t>
      </w:r>
      <w:r w:rsidRPr="001E6CFE">
        <w:rPr>
          <w:i/>
          <w:sz w:val="18"/>
          <w:szCs w:val="18"/>
        </w:rPr>
        <w:tab/>
        <w:t>1-Az katkısı var</w:t>
      </w:r>
      <w:r w:rsidRPr="001E6CFE">
        <w:rPr>
          <w:i/>
          <w:sz w:val="18"/>
          <w:szCs w:val="18"/>
        </w:rPr>
        <w:tab/>
        <w:t>2-Orta düzeyde katkısı var</w:t>
      </w:r>
      <w:r w:rsidRPr="001E6CFE">
        <w:rPr>
          <w:i/>
          <w:sz w:val="18"/>
          <w:szCs w:val="18"/>
        </w:rPr>
        <w:tab/>
        <w:t>3-Tam katkısı var</w:t>
      </w:r>
    </w:p>
    <w:p w14:paraId="6697F095" w14:textId="77777777" w:rsidR="00834C22" w:rsidRPr="001E6CFE" w:rsidRDefault="00834C22" w:rsidP="00371A76">
      <w:pPr>
        <w:shd w:val="clear" w:color="auto" w:fill="FFFFFF"/>
        <w:ind w:hanging="851"/>
        <w:rPr>
          <w:b/>
          <w:sz w:val="18"/>
          <w:szCs w:val="18"/>
        </w:rPr>
      </w:pPr>
    </w:p>
    <w:p w14:paraId="24A4C344" w14:textId="7B863479" w:rsidR="00B3100F" w:rsidRPr="001E6CFE" w:rsidRDefault="00B3100F" w:rsidP="00371A76">
      <w:pPr>
        <w:shd w:val="clear" w:color="auto" w:fill="FFFFFF"/>
        <w:ind w:hanging="851"/>
        <w:rPr>
          <w:sz w:val="18"/>
          <w:szCs w:val="18"/>
        </w:rPr>
      </w:pPr>
      <w:r w:rsidRPr="001E6CFE">
        <w:rPr>
          <w:b/>
          <w:sz w:val="18"/>
          <w:szCs w:val="18"/>
        </w:rPr>
        <w:t xml:space="preserve">Tablo 3.2.3. Dersin Öğrenme Çıktılarının Program Çıktıları ile İlişkisi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11"/>
        <w:gridCol w:w="812"/>
        <w:gridCol w:w="812"/>
        <w:gridCol w:w="812"/>
        <w:gridCol w:w="812"/>
        <w:gridCol w:w="811"/>
        <w:gridCol w:w="812"/>
        <w:gridCol w:w="812"/>
        <w:gridCol w:w="812"/>
        <w:gridCol w:w="812"/>
        <w:gridCol w:w="812"/>
      </w:tblGrid>
      <w:tr w:rsidR="001E6CFE" w:rsidRPr="001E6CFE" w14:paraId="4F6D330D" w14:textId="77777777" w:rsidTr="00834C22">
        <w:trPr>
          <w:trHeight w:val="183"/>
        </w:trPr>
        <w:tc>
          <w:tcPr>
            <w:tcW w:w="1844" w:type="dxa"/>
            <w:tcBorders>
              <w:top w:val="single" w:sz="4" w:space="0" w:color="000000"/>
              <w:left w:val="single" w:sz="4" w:space="0" w:color="000000"/>
              <w:bottom w:val="single" w:sz="4" w:space="0" w:color="000000"/>
              <w:right w:val="single" w:sz="4" w:space="0" w:color="000000"/>
            </w:tcBorders>
            <w:hideMark/>
          </w:tcPr>
          <w:p w14:paraId="5FE3CA76" w14:textId="77777777" w:rsidR="00E408F7" w:rsidRPr="001E6CFE" w:rsidRDefault="00E408F7" w:rsidP="00371A76">
            <w:pPr>
              <w:rPr>
                <w:sz w:val="18"/>
                <w:szCs w:val="18"/>
              </w:rPr>
            </w:pPr>
            <w:r w:rsidRPr="001E6CFE">
              <w:rPr>
                <w:b/>
                <w:sz w:val="18"/>
                <w:szCs w:val="18"/>
              </w:rPr>
              <w:t>Dersler</w:t>
            </w:r>
          </w:p>
        </w:tc>
        <w:tc>
          <w:tcPr>
            <w:tcW w:w="811" w:type="dxa"/>
            <w:tcBorders>
              <w:top w:val="single" w:sz="4" w:space="0" w:color="000000"/>
              <w:left w:val="single" w:sz="4" w:space="0" w:color="000000"/>
              <w:bottom w:val="single" w:sz="4" w:space="0" w:color="000000"/>
              <w:right w:val="single" w:sz="4" w:space="0" w:color="000000"/>
            </w:tcBorders>
            <w:hideMark/>
          </w:tcPr>
          <w:p w14:paraId="40DB0B00" w14:textId="77777777" w:rsidR="00E408F7" w:rsidRPr="001E6CFE" w:rsidRDefault="00E408F7" w:rsidP="00371A76">
            <w:pPr>
              <w:rPr>
                <w:sz w:val="18"/>
                <w:szCs w:val="18"/>
              </w:rPr>
            </w:pPr>
            <w:r w:rsidRPr="001E6CFE">
              <w:rPr>
                <w:b/>
                <w:sz w:val="18"/>
                <w:szCs w:val="18"/>
              </w:rPr>
              <w:t>PÇ 1</w:t>
            </w:r>
          </w:p>
        </w:tc>
        <w:tc>
          <w:tcPr>
            <w:tcW w:w="812" w:type="dxa"/>
            <w:tcBorders>
              <w:top w:val="single" w:sz="4" w:space="0" w:color="000000"/>
              <w:left w:val="single" w:sz="4" w:space="0" w:color="000000"/>
              <w:bottom w:val="single" w:sz="4" w:space="0" w:color="000000"/>
              <w:right w:val="single" w:sz="4" w:space="0" w:color="000000"/>
            </w:tcBorders>
            <w:hideMark/>
          </w:tcPr>
          <w:p w14:paraId="2E41DBB0" w14:textId="77777777" w:rsidR="00E408F7" w:rsidRPr="001E6CFE" w:rsidRDefault="00E408F7" w:rsidP="00371A76">
            <w:pPr>
              <w:rPr>
                <w:sz w:val="18"/>
                <w:szCs w:val="18"/>
              </w:rPr>
            </w:pPr>
            <w:r w:rsidRPr="001E6CFE">
              <w:rPr>
                <w:b/>
                <w:sz w:val="18"/>
                <w:szCs w:val="18"/>
              </w:rPr>
              <w:t>PÇ 2</w:t>
            </w:r>
          </w:p>
        </w:tc>
        <w:tc>
          <w:tcPr>
            <w:tcW w:w="812" w:type="dxa"/>
            <w:tcBorders>
              <w:top w:val="single" w:sz="4" w:space="0" w:color="000000"/>
              <w:left w:val="single" w:sz="4" w:space="0" w:color="000000"/>
              <w:bottom w:val="single" w:sz="4" w:space="0" w:color="000000"/>
              <w:right w:val="single" w:sz="4" w:space="0" w:color="000000"/>
            </w:tcBorders>
            <w:hideMark/>
          </w:tcPr>
          <w:p w14:paraId="2F95BCDD" w14:textId="77777777" w:rsidR="00E408F7" w:rsidRPr="001E6CFE" w:rsidRDefault="00E408F7" w:rsidP="00371A76">
            <w:pPr>
              <w:rPr>
                <w:sz w:val="18"/>
                <w:szCs w:val="18"/>
              </w:rPr>
            </w:pPr>
            <w:r w:rsidRPr="001E6CFE">
              <w:rPr>
                <w:b/>
                <w:sz w:val="18"/>
                <w:szCs w:val="18"/>
              </w:rPr>
              <w:t>PÇ 3</w:t>
            </w:r>
          </w:p>
        </w:tc>
        <w:tc>
          <w:tcPr>
            <w:tcW w:w="812" w:type="dxa"/>
            <w:tcBorders>
              <w:top w:val="single" w:sz="4" w:space="0" w:color="000000"/>
              <w:left w:val="single" w:sz="4" w:space="0" w:color="000000"/>
              <w:bottom w:val="single" w:sz="4" w:space="0" w:color="000000"/>
              <w:right w:val="single" w:sz="4" w:space="0" w:color="000000"/>
            </w:tcBorders>
            <w:hideMark/>
          </w:tcPr>
          <w:p w14:paraId="1E7B4088" w14:textId="77777777" w:rsidR="00E408F7" w:rsidRPr="001E6CFE" w:rsidRDefault="00E408F7" w:rsidP="00371A76">
            <w:pPr>
              <w:rPr>
                <w:sz w:val="18"/>
                <w:szCs w:val="18"/>
              </w:rPr>
            </w:pPr>
            <w:r w:rsidRPr="001E6CFE">
              <w:rPr>
                <w:b/>
                <w:sz w:val="18"/>
                <w:szCs w:val="18"/>
              </w:rPr>
              <w:t>PÇ 4</w:t>
            </w:r>
          </w:p>
        </w:tc>
        <w:tc>
          <w:tcPr>
            <w:tcW w:w="812" w:type="dxa"/>
            <w:tcBorders>
              <w:top w:val="single" w:sz="4" w:space="0" w:color="000000"/>
              <w:left w:val="single" w:sz="4" w:space="0" w:color="000000"/>
              <w:bottom w:val="single" w:sz="4" w:space="0" w:color="000000"/>
              <w:right w:val="single" w:sz="4" w:space="0" w:color="000000"/>
            </w:tcBorders>
            <w:hideMark/>
          </w:tcPr>
          <w:p w14:paraId="79675780" w14:textId="77777777" w:rsidR="00E408F7" w:rsidRPr="001E6CFE" w:rsidRDefault="00E408F7" w:rsidP="00371A76">
            <w:pPr>
              <w:rPr>
                <w:sz w:val="18"/>
                <w:szCs w:val="18"/>
              </w:rPr>
            </w:pPr>
            <w:r w:rsidRPr="001E6CFE">
              <w:rPr>
                <w:b/>
                <w:sz w:val="18"/>
                <w:szCs w:val="18"/>
              </w:rPr>
              <w:t>PÇ 5</w:t>
            </w:r>
          </w:p>
        </w:tc>
        <w:tc>
          <w:tcPr>
            <w:tcW w:w="811" w:type="dxa"/>
            <w:tcBorders>
              <w:top w:val="single" w:sz="4" w:space="0" w:color="000000"/>
              <w:left w:val="single" w:sz="4" w:space="0" w:color="000000"/>
              <w:bottom w:val="single" w:sz="4" w:space="0" w:color="000000"/>
              <w:right w:val="single" w:sz="4" w:space="0" w:color="000000"/>
            </w:tcBorders>
            <w:hideMark/>
          </w:tcPr>
          <w:p w14:paraId="0C94CF40" w14:textId="77777777" w:rsidR="00E408F7" w:rsidRPr="001E6CFE" w:rsidRDefault="00E408F7" w:rsidP="00371A76">
            <w:pPr>
              <w:rPr>
                <w:sz w:val="18"/>
                <w:szCs w:val="18"/>
              </w:rPr>
            </w:pPr>
            <w:r w:rsidRPr="001E6CFE">
              <w:rPr>
                <w:b/>
                <w:sz w:val="18"/>
                <w:szCs w:val="18"/>
              </w:rPr>
              <w:t>PÇ 6</w:t>
            </w:r>
          </w:p>
        </w:tc>
        <w:tc>
          <w:tcPr>
            <w:tcW w:w="812" w:type="dxa"/>
            <w:tcBorders>
              <w:top w:val="single" w:sz="4" w:space="0" w:color="000000"/>
              <w:left w:val="single" w:sz="4" w:space="0" w:color="000000"/>
              <w:bottom w:val="single" w:sz="4" w:space="0" w:color="000000"/>
              <w:right w:val="single" w:sz="4" w:space="0" w:color="000000"/>
            </w:tcBorders>
            <w:hideMark/>
          </w:tcPr>
          <w:p w14:paraId="43DF8691" w14:textId="77777777" w:rsidR="00E408F7" w:rsidRPr="001E6CFE" w:rsidRDefault="00E408F7" w:rsidP="00371A76">
            <w:pPr>
              <w:rPr>
                <w:sz w:val="18"/>
                <w:szCs w:val="18"/>
              </w:rPr>
            </w:pPr>
            <w:r w:rsidRPr="001E6CFE">
              <w:rPr>
                <w:b/>
                <w:sz w:val="18"/>
                <w:szCs w:val="18"/>
              </w:rPr>
              <w:t>PÇ 7</w:t>
            </w:r>
          </w:p>
        </w:tc>
        <w:tc>
          <w:tcPr>
            <w:tcW w:w="812" w:type="dxa"/>
            <w:tcBorders>
              <w:top w:val="single" w:sz="4" w:space="0" w:color="000000"/>
              <w:left w:val="single" w:sz="4" w:space="0" w:color="000000"/>
              <w:bottom w:val="single" w:sz="4" w:space="0" w:color="000000"/>
              <w:right w:val="single" w:sz="4" w:space="0" w:color="000000"/>
            </w:tcBorders>
            <w:hideMark/>
          </w:tcPr>
          <w:p w14:paraId="713A4AFB" w14:textId="77777777" w:rsidR="00E408F7" w:rsidRPr="001E6CFE" w:rsidRDefault="00E408F7" w:rsidP="00371A76">
            <w:pPr>
              <w:rPr>
                <w:sz w:val="18"/>
                <w:szCs w:val="18"/>
              </w:rPr>
            </w:pPr>
            <w:r w:rsidRPr="001E6CFE">
              <w:rPr>
                <w:b/>
                <w:sz w:val="18"/>
                <w:szCs w:val="18"/>
              </w:rPr>
              <w:t>PÇ 8</w:t>
            </w:r>
          </w:p>
        </w:tc>
        <w:tc>
          <w:tcPr>
            <w:tcW w:w="812" w:type="dxa"/>
            <w:tcBorders>
              <w:top w:val="single" w:sz="4" w:space="0" w:color="000000"/>
              <w:left w:val="single" w:sz="4" w:space="0" w:color="000000"/>
              <w:bottom w:val="single" w:sz="4" w:space="0" w:color="000000"/>
              <w:right w:val="single" w:sz="4" w:space="0" w:color="000000"/>
            </w:tcBorders>
            <w:hideMark/>
          </w:tcPr>
          <w:p w14:paraId="645B6502" w14:textId="77777777" w:rsidR="00E408F7" w:rsidRPr="001E6CFE" w:rsidRDefault="00E408F7" w:rsidP="00371A76">
            <w:pPr>
              <w:rPr>
                <w:sz w:val="18"/>
                <w:szCs w:val="18"/>
              </w:rPr>
            </w:pPr>
            <w:r w:rsidRPr="001E6CFE">
              <w:rPr>
                <w:b/>
                <w:sz w:val="18"/>
                <w:szCs w:val="18"/>
              </w:rPr>
              <w:t>PÇ 9</w:t>
            </w:r>
          </w:p>
        </w:tc>
        <w:tc>
          <w:tcPr>
            <w:tcW w:w="812" w:type="dxa"/>
            <w:tcBorders>
              <w:top w:val="single" w:sz="4" w:space="0" w:color="000000"/>
              <w:left w:val="single" w:sz="4" w:space="0" w:color="000000"/>
              <w:bottom w:val="single" w:sz="4" w:space="0" w:color="000000"/>
              <w:right w:val="single" w:sz="4" w:space="0" w:color="000000"/>
            </w:tcBorders>
            <w:hideMark/>
          </w:tcPr>
          <w:p w14:paraId="213EF83D" w14:textId="77777777" w:rsidR="00E408F7" w:rsidRPr="001E6CFE" w:rsidRDefault="00E408F7" w:rsidP="00371A76">
            <w:pPr>
              <w:rPr>
                <w:b/>
                <w:sz w:val="18"/>
                <w:szCs w:val="18"/>
              </w:rPr>
            </w:pPr>
            <w:r w:rsidRPr="001E6CFE">
              <w:rPr>
                <w:b/>
                <w:sz w:val="18"/>
                <w:szCs w:val="18"/>
              </w:rPr>
              <w:t>PÇ10</w:t>
            </w:r>
          </w:p>
        </w:tc>
        <w:tc>
          <w:tcPr>
            <w:tcW w:w="812" w:type="dxa"/>
            <w:tcBorders>
              <w:top w:val="single" w:sz="4" w:space="0" w:color="000000"/>
              <w:left w:val="single" w:sz="4" w:space="0" w:color="000000"/>
              <w:bottom w:val="single" w:sz="4" w:space="0" w:color="000000"/>
              <w:right w:val="single" w:sz="4" w:space="0" w:color="000000"/>
            </w:tcBorders>
            <w:hideMark/>
          </w:tcPr>
          <w:p w14:paraId="07C5EEF7" w14:textId="77777777" w:rsidR="00E408F7" w:rsidRPr="001E6CFE" w:rsidRDefault="00E408F7" w:rsidP="00371A76">
            <w:pPr>
              <w:rPr>
                <w:b/>
                <w:sz w:val="18"/>
                <w:szCs w:val="18"/>
              </w:rPr>
            </w:pPr>
            <w:r w:rsidRPr="001E6CFE">
              <w:rPr>
                <w:b/>
                <w:sz w:val="18"/>
                <w:szCs w:val="18"/>
              </w:rPr>
              <w:t>PÇ11</w:t>
            </w:r>
          </w:p>
        </w:tc>
      </w:tr>
      <w:tr w:rsidR="001E6CFE" w:rsidRPr="001E6CFE" w14:paraId="1A2F016B" w14:textId="77777777" w:rsidTr="00834C22">
        <w:trPr>
          <w:trHeight w:val="347"/>
        </w:trPr>
        <w:tc>
          <w:tcPr>
            <w:tcW w:w="1844" w:type="dxa"/>
            <w:tcBorders>
              <w:top w:val="single" w:sz="4" w:space="0" w:color="000000"/>
              <w:left w:val="single" w:sz="4" w:space="0" w:color="000000"/>
              <w:bottom w:val="single" w:sz="4" w:space="0" w:color="000000"/>
              <w:right w:val="single" w:sz="4" w:space="0" w:color="000000"/>
            </w:tcBorders>
          </w:tcPr>
          <w:p w14:paraId="2B4C51D7" w14:textId="6ADCCE12" w:rsidR="00E408F7" w:rsidRPr="001E6CFE" w:rsidRDefault="00834C22" w:rsidP="00371A76">
            <w:pPr>
              <w:rPr>
                <w:sz w:val="18"/>
                <w:szCs w:val="18"/>
              </w:rPr>
            </w:pPr>
            <w:r w:rsidRPr="001E6CFE">
              <w:rPr>
                <w:sz w:val="18"/>
                <w:szCs w:val="18"/>
              </w:rPr>
              <w:t xml:space="preserve">Kariyer Planlama </w:t>
            </w:r>
            <w:r w:rsidR="00E408F7" w:rsidRPr="001E6CFE">
              <w:rPr>
                <w:sz w:val="18"/>
                <w:szCs w:val="18"/>
              </w:rPr>
              <w:t>(Z)</w:t>
            </w:r>
          </w:p>
          <w:p w14:paraId="29EC6FF6" w14:textId="77777777" w:rsidR="00E408F7" w:rsidRPr="001E6CFE" w:rsidRDefault="00E408F7" w:rsidP="00371A76">
            <w:pPr>
              <w:rPr>
                <w:sz w:val="18"/>
                <w:szCs w:val="18"/>
              </w:rPr>
            </w:pPr>
            <w:r w:rsidRPr="001E6CFE">
              <w:rPr>
                <w:sz w:val="18"/>
                <w:szCs w:val="18"/>
              </w:rPr>
              <w:t>(ÖÇ 1-7)</w:t>
            </w:r>
          </w:p>
        </w:tc>
        <w:tc>
          <w:tcPr>
            <w:tcW w:w="811" w:type="dxa"/>
            <w:tcBorders>
              <w:top w:val="single" w:sz="4" w:space="0" w:color="000000"/>
              <w:left w:val="single" w:sz="4" w:space="0" w:color="000000"/>
              <w:bottom w:val="single" w:sz="4" w:space="0" w:color="000000"/>
              <w:right w:val="single" w:sz="4" w:space="0" w:color="000000"/>
            </w:tcBorders>
          </w:tcPr>
          <w:p w14:paraId="6E8FF573" w14:textId="77777777" w:rsidR="00E408F7" w:rsidRPr="001E6CFE" w:rsidRDefault="00E408F7" w:rsidP="00371A76">
            <w:pPr>
              <w:rPr>
                <w:sz w:val="18"/>
                <w:szCs w:val="18"/>
              </w:rPr>
            </w:pPr>
            <w:r w:rsidRPr="001E6CFE">
              <w:rPr>
                <w:sz w:val="18"/>
                <w:szCs w:val="18"/>
              </w:rPr>
              <w:t>ÖÇ 2, 4</w:t>
            </w:r>
          </w:p>
        </w:tc>
        <w:tc>
          <w:tcPr>
            <w:tcW w:w="812" w:type="dxa"/>
            <w:tcBorders>
              <w:top w:val="single" w:sz="4" w:space="0" w:color="000000"/>
              <w:left w:val="single" w:sz="4" w:space="0" w:color="000000"/>
              <w:bottom w:val="single" w:sz="4" w:space="0" w:color="000000"/>
              <w:right w:val="single" w:sz="4" w:space="0" w:color="000000"/>
            </w:tcBorders>
          </w:tcPr>
          <w:p w14:paraId="23C828C0" w14:textId="77777777" w:rsidR="00E408F7" w:rsidRPr="001E6CFE" w:rsidRDefault="00E408F7" w:rsidP="00371A76">
            <w:pPr>
              <w:rPr>
                <w:sz w:val="18"/>
                <w:szCs w:val="18"/>
              </w:rPr>
            </w:pPr>
            <w:r w:rsidRPr="001E6CFE">
              <w:rPr>
                <w:sz w:val="18"/>
                <w:szCs w:val="18"/>
              </w:rPr>
              <w:t>ÖÇ 2</w:t>
            </w:r>
          </w:p>
        </w:tc>
        <w:tc>
          <w:tcPr>
            <w:tcW w:w="812" w:type="dxa"/>
            <w:tcBorders>
              <w:top w:val="single" w:sz="4" w:space="0" w:color="000000"/>
              <w:left w:val="single" w:sz="4" w:space="0" w:color="000000"/>
              <w:bottom w:val="single" w:sz="4" w:space="0" w:color="000000"/>
              <w:right w:val="single" w:sz="4" w:space="0" w:color="000000"/>
            </w:tcBorders>
          </w:tcPr>
          <w:p w14:paraId="50D01DD9" w14:textId="77777777" w:rsidR="00E408F7" w:rsidRPr="001E6CFE" w:rsidRDefault="00E408F7" w:rsidP="00371A76">
            <w:pPr>
              <w:rPr>
                <w:sz w:val="18"/>
                <w:szCs w:val="18"/>
              </w:rPr>
            </w:pPr>
            <w:r w:rsidRPr="001E6CFE">
              <w:rPr>
                <w:sz w:val="18"/>
                <w:szCs w:val="18"/>
              </w:rPr>
              <w:t>ÖÇ 6, 7</w:t>
            </w:r>
          </w:p>
        </w:tc>
        <w:tc>
          <w:tcPr>
            <w:tcW w:w="812" w:type="dxa"/>
            <w:tcBorders>
              <w:top w:val="single" w:sz="4" w:space="0" w:color="000000"/>
              <w:left w:val="single" w:sz="4" w:space="0" w:color="000000"/>
              <w:bottom w:val="single" w:sz="4" w:space="0" w:color="000000"/>
              <w:right w:val="single" w:sz="4" w:space="0" w:color="000000"/>
            </w:tcBorders>
          </w:tcPr>
          <w:p w14:paraId="5B15EE57" w14:textId="77777777" w:rsidR="00E408F7" w:rsidRPr="001E6CFE" w:rsidRDefault="00E408F7" w:rsidP="00371A76">
            <w:pPr>
              <w:rPr>
                <w:sz w:val="18"/>
                <w:szCs w:val="18"/>
              </w:rPr>
            </w:pPr>
            <w:r w:rsidRPr="001E6CFE">
              <w:rPr>
                <w:sz w:val="18"/>
                <w:szCs w:val="18"/>
              </w:rPr>
              <w:t>ÖÇ 5</w:t>
            </w:r>
          </w:p>
        </w:tc>
        <w:tc>
          <w:tcPr>
            <w:tcW w:w="812" w:type="dxa"/>
            <w:tcBorders>
              <w:top w:val="single" w:sz="4" w:space="0" w:color="000000"/>
              <w:left w:val="single" w:sz="4" w:space="0" w:color="000000"/>
              <w:bottom w:val="single" w:sz="4" w:space="0" w:color="000000"/>
              <w:right w:val="single" w:sz="4" w:space="0" w:color="000000"/>
            </w:tcBorders>
          </w:tcPr>
          <w:p w14:paraId="736557A5" w14:textId="77777777" w:rsidR="00E408F7" w:rsidRPr="001E6CFE" w:rsidRDefault="00E408F7" w:rsidP="00371A76">
            <w:pPr>
              <w:rPr>
                <w:sz w:val="18"/>
                <w:szCs w:val="18"/>
              </w:rPr>
            </w:pPr>
            <w:r w:rsidRPr="001E6CFE">
              <w:rPr>
                <w:sz w:val="18"/>
                <w:szCs w:val="18"/>
              </w:rPr>
              <w:t>ÖÇ 2, 4</w:t>
            </w:r>
          </w:p>
        </w:tc>
        <w:tc>
          <w:tcPr>
            <w:tcW w:w="811" w:type="dxa"/>
            <w:tcBorders>
              <w:top w:val="single" w:sz="4" w:space="0" w:color="000000"/>
              <w:left w:val="single" w:sz="4" w:space="0" w:color="000000"/>
              <w:bottom w:val="single" w:sz="4" w:space="0" w:color="000000"/>
              <w:right w:val="single" w:sz="4" w:space="0" w:color="000000"/>
            </w:tcBorders>
          </w:tcPr>
          <w:p w14:paraId="11E03F31" w14:textId="77777777" w:rsidR="00E408F7" w:rsidRPr="001E6CFE" w:rsidRDefault="00E408F7" w:rsidP="00371A76">
            <w:pPr>
              <w:rPr>
                <w:sz w:val="18"/>
                <w:szCs w:val="18"/>
              </w:rPr>
            </w:pPr>
            <w:r w:rsidRPr="001E6CFE">
              <w:rPr>
                <w:sz w:val="18"/>
                <w:szCs w:val="18"/>
              </w:rPr>
              <w:t>ÖÇ 3, 4, 7</w:t>
            </w:r>
          </w:p>
        </w:tc>
        <w:tc>
          <w:tcPr>
            <w:tcW w:w="812" w:type="dxa"/>
            <w:tcBorders>
              <w:top w:val="single" w:sz="4" w:space="0" w:color="000000"/>
              <w:left w:val="single" w:sz="4" w:space="0" w:color="000000"/>
              <w:bottom w:val="single" w:sz="4" w:space="0" w:color="000000"/>
              <w:right w:val="single" w:sz="4" w:space="0" w:color="000000"/>
            </w:tcBorders>
          </w:tcPr>
          <w:p w14:paraId="62E50427" w14:textId="77777777" w:rsidR="00E408F7" w:rsidRPr="001E6CFE" w:rsidRDefault="00E408F7" w:rsidP="00371A76">
            <w:pPr>
              <w:rPr>
                <w:sz w:val="18"/>
                <w:szCs w:val="18"/>
              </w:rPr>
            </w:pPr>
            <w:r w:rsidRPr="001E6CFE">
              <w:rPr>
                <w:sz w:val="18"/>
                <w:szCs w:val="18"/>
              </w:rPr>
              <w:t>ÖÇ 1, 6, 7</w:t>
            </w:r>
          </w:p>
        </w:tc>
        <w:tc>
          <w:tcPr>
            <w:tcW w:w="812" w:type="dxa"/>
            <w:tcBorders>
              <w:top w:val="single" w:sz="4" w:space="0" w:color="000000"/>
              <w:left w:val="single" w:sz="4" w:space="0" w:color="000000"/>
              <w:bottom w:val="single" w:sz="4" w:space="0" w:color="000000"/>
              <w:right w:val="single" w:sz="4" w:space="0" w:color="000000"/>
            </w:tcBorders>
          </w:tcPr>
          <w:p w14:paraId="06DD45B5" w14:textId="77777777" w:rsidR="00E408F7" w:rsidRPr="001E6CFE" w:rsidRDefault="00E408F7" w:rsidP="00371A76">
            <w:pPr>
              <w:rPr>
                <w:sz w:val="18"/>
                <w:szCs w:val="18"/>
              </w:rPr>
            </w:pPr>
            <w:r w:rsidRPr="001E6CFE">
              <w:rPr>
                <w:sz w:val="18"/>
                <w:szCs w:val="18"/>
              </w:rPr>
              <w:t>ÖÇ 3, 6, 7</w:t>
            </w:r>
          </w:p>
        </w:tc>
        <w:tc>
          <w:tcPr>
            <w:tcW w:w="812" w:type="dxa"/>
            <w:tcBorders>
              <w:top w:val="single" w:sz="4" w:space="0" w:color="000000"/>
              <w:left w:val="single" w:sz="4" w:space="0" w:color="000000"/>
              <w:bottom w:val="single" w:sz="4" w:space="0" w:color="000000"/>
              <w:right w:val="single" w:sz="4" w:space="0" w:color="000000"/>
            </w:tcBorders>
          </w:tcPr>
          <w:p w14:paraId="71C7D5B1" w14:textId="77777777" w:rsidR="00E408F7" w:rsidRPr="001E6CFE" w:rsidRDefault="00E408F7" w:rsidP="00371A76">
            <w:pPr>
              <w:rPr>
                <w:sz w:val="18"/>
                <w:szCs w:val="18"/>
              </w:rPr>
            </w:pPr>
            <w:r w:rsidRPr="001E6CFE">
              <w:rPr>
                <w:sz w:val="18"/>
                <w:szCs w:val="18"/>
              </w:rPr>
              <w:t>ÖÇ 2</w:t>
            </w:r>
          </w:p>
        </w:tc>
        <w:tc>
          <w:tcPr>
            <w:tcW w:w="812" w:type="dxa"/>
            <w:tcBorders>
              <w:top w:val="single" w:sz="4" w:space="0" w:color="000000"/>
              <w:left w:val="single" w:sz="4" w:space="0" w:color="000000"/>
              <w:bottom w:val="single" w:sz="4" w:space="0" w:color="000000"/>
              <w:right w:val="single" w:sz="4" w:space="0" w:color="000000"/>
            </w:tcBorders>
          </w:tcPr>
          <w:p w14:paraId="1A5DD633" w14:textId="77777777" w:rsidR="00E408F7" w:rsidRPr="001E6CFE" w:rsidRDefault="00E408F7" w:rsidP="00371A76">
            <w:pPr>
              <w:rPr>
                <w:sz w:val="18"/>
                <w:szCs w:val="18"/>
              </w:rPr>
            </w:pPr>
            <w:r w:rsidRPr="001E6CFE">
              <w:rPr>
                <w:sz w:val="18"/>
                <w:szCs w:val="18"/>
              </w:rPr>
              <w:t>ÖÇ 1, 2, 5, 6</w:t>
            </w:r>
          </w:p>
        </w:tc>
        <w:tc>
          <w:tcPr>
            <w:tcW w:w="812" w:type="dxa"/>
            <w:tcBorders>
              <w:top w:val="single" w:sz="4" w:space="0" w:color="000000"/>
              <w:left w:val="single" w:sz="4" w:space="0" w:color="000000"/>
              <w:bottom w:val="single" w:sz="4" w:space="0" w:color="000000"/>
              <w:right w:val="single" w:sz="4" w:space="0" w:color="000000"/>
            </w:tcBorders>
          </w:tcPr>
          <w:p w14:paraId="1CEF0F69" w14:textId="77777777" w:rsidR="00E408F7" w:rsidRPr="001E6CFE" w:rsidRDefault="00E408F7" w:rsidP="00371A76">
            <w:pPr>
              <w:rPr>
                <w:sz w:val="18"/>
                <w:szCs w:val="18"/>
              </w:rPr>
            </w:pPr>
            <w:r w:rsidRPr="001E6CFE">
              <w:rPr>
                <w:sz w:val="18"/>
                <w:szCs w:val="18"/>
              </w:rPr>
              <w:t>ÖÇ 7</w:t>
            </w:r>
          </w:p>
        </w:tc>
      </w:tr>
    </w:tbl>
    <w:p w14:paraId="0493CE0B" w14:textId="77777777" w:rsidR="00E408F7" w:rsidRPr="001E6CFE" w:rsidRDefault="00E408F7" w:rsidP="00371A76">
      <w:pPr>
        <w:ind w:right="272" w:hanging="851"/>
        <w:rPr>
          <w:sz w:val="18"/>
          <w:szCs w:val="18"/>
        </w:rPr>
      </w:pPr>
      <w:r w:rsidRPr="001E6CFE">
        <w:rPr>
          <w:sz w:val="18"/>
          <w:szCs w:val="18"/>
        </w:rPr>
        <w:t>PÇ: Program Çıktısı     ÖÇ: Öğrenme Çıktısı    Z: Zorunlu Ders</w:t>
      </w:r>
      <w:r w:rsidRPr="001E6CFE">
        <w:rPr>
          <w:sz w:val="18"/>
          <w:szCs w:val="18"/>
        </w:rPr>
        <w:tab/>
        <w:t>S: Seçmeli Ders</w:t>
      </w:r>
    </w:p>
    <w:p w14:paraId="6FEAF81B" w14:textId="35542AAD" w:rsidR="00C9675D" w:rsidRPr="001E6CFE" w:rsidRDefault="00E408F7" w:rsidP="00371A76">
      <w:pPr>
        <w:ind w:hanging="851"/>
        <w:jc w:val="both"/>
        <w:rPr>
          <w:sz w:val="18"/>
          <w:szCs w:val="18"/>
        </w:rPr>
      </w:pPr>
      <w:r w:rsidRPr="001E6CFE">
        <w:rPr>
          <w:i/>
          <w:sz w:val="18"/>
          <w:szCs w:val="18"/>
          <w:vertAlign w:val="superscript"/>
        </w:rPr>
        <w:t>1</w:t>
      </w:r>
      <w:r w:rsidRPr="001E6CFE">
        <w:rPr>
          <w:i/>
          <w:sz w:val="18"/>
          <w:szCs w:val="18"/>
        </w:rPr>
        <w:t xml:space="preserve">Tablo programda yer alan tüm zorunlu ve seçmeli dersler için doldurulmalıdır.  </w:t>
      </w:r>
    </w:p>
    <w:p w14:paraId="7991FB44" w14:textId="77777777" w:rsidR="00E408F7" w:rsidRPr="001E6CFE" w:rsidRDefault="00E408F7" w:rsidP="00371A76">
      <w:pPr>
        <w:jc w:val="both"/>
        <w:rPr>
          <w:sz w:val="18"/>
          <w:szCs w:val="18"/>
        </w:rPr>
      </w:pPr>
    </w:p>
    <w:tbl>
      <w:tblPr>
        <w:tblStyle w:val="TabloKlavuzu"/>
        <w:tblW w:w="10774" w:type="dxa"/>
        <w:tblInd w:w="-743" w:type="dxa"/>
        <w:tblLook w:val="04A0" w:firstRow="1" w:lastRow="0" w:firstColumn="1" w:lastColumn="0" w:noHBand="0" w:noVBand="1"/>
      </w:tblPr>
      <w:tblGrid>
        <w:gridCol w:w="3810"/>
        <w:gridCol w:w="2037"/>
        <w:gridCol w:w="2039"/>
        <w:gridCol w:w="2888"/>
      </w:tblGrid>
      <w:tr w:rsidR="001E6CFE" w:rsidRPr="001E6CFE" w14:paraId="7990516E" w14:textId="77777777" w:rsidTr="00834C22">
        <w:trPr>
          <w:trHeight w:val="201"/>
        </w:trPr>
        <w:tc>
          <w:tcPr>
            <w:tcW w:w="10774" w:type="dxa"/>
            <w:gridSpan w:val="4"/>
          </w:tcPr>
          <w:p w14:paraId="28199C5D" w14:textId="77777777" w:rsidR="00C9675D" w:rsidRPr="001E6CFE" w:rsidRDefault="00C9675D" w:rsidP="00371A76">
            <w:pPr>
              <w:jc w:val="both"/>
              <w:rPr>
                <w:b/>
                <w:bCs/>
                <w:sz w:val="18"/>
                <w:szCs w:val="18"/>
              </w:rPr>
            </w:pPr>
            <w:r w:rsidRPr="001E6CFE">
              <w:rPr>
                <w:b/>
                <w:bCs/>
                <w:sz w:val="18"/>
                <w:szCs w:val="18"/>
              </w:rPr>
              <w:t>AKTS / İŞ YÜKÜ TABLOSU</w:t>
            </w:r>
          </w:p>
        </w:tc>
      </w:tr>
      <w:tr w:rsidR="001E6CFE" w:rsidRPr="001E6CFE" w14:paraId="551AD1A3" w14:textId="77777777" w:rsidTr="00834C22">
        <w:trPr>
          <w:trHeight w:val="135"/>
        </w:trPr>
        <w:tc>
          <w:tcPr>
            <w:tcW w:w="3810" w:type="dxa"/>
          </w:tcPr>
          <w:p w14:paraId="3090EB43" w14:textId="77777777" w:rsidR="00C9675D" w:rsidRPr="001E6CFE" w:rsidRDefault="00C9675D" w:rsidP="00371A76">
            <w:pPr>
              <w:jc w:val="both"/>
              <w:rPr>
                <w:sz w:val="18"/>
                <w:szCs w:val="18"/>
              </w:rPr>
            </w:pPr>
            <w:r w:rsidRPr="001E6CFE">
              <w:rPr>
                <w:b/>
                <w:bCs/>
                <w:sz w:val="18"/>
                <w:szCs w:val="18"/>
              </w:rPr>
              <w:t>Etkinlik</w:t>
            </w:r>
          </w:p>
        </w:tc>
        <w:tc>
          <w:tcPr>
            <w:tcW w:w="2037" w:type="dxa"/>
          </w:tcPr>
          <w:p w14:paraId="429E3E62" w14:textId="77777777" w:rsidR="00C9675D" w:rsidRPr="001E6CFE" w:rsidRDefault="00C9675D" w:rsidP="00371A76">
            <w:pPr>
              <w:jc w:val="both"/>
              <w:rPr>
                <w:b/>
                <w:bCs/>
                <w:sz w:val="18"/>
                <w:szCs w:val="18"/>
              </w:rPr>
            </w:pPr>
            <w:r w:rsidRPr="001E6CFE">
              <w:rPr>
                <w:b/>
                <w:bCs/>
                <w:sz w:val="18"/>
                <w:szCs w:val="18"/>
              </w:rPr>
              <w:t>Sayısı</w:t>
            </w:r>
          </w:p>
        </w:tc>
        <w:tc>
          <w:tcPr>
            <w:tcW w:w="2039" w:type="dxa"/>
          </w:tcPr>
          <w:p w14:paraId="6F67C8FC" w14:textId="625A55D5" w:rsidR="00C9675D" w:rsidRPr="001E6CFE" w:rsidRDefault="00C9675D" w:rsidP="00371A76">
            <w:pPr>
              <w:jc w:val="both"/>
              <w:rPr>
                <w:b/>
                <w:bCs/>
                <w:sz w:val="18"/>
                <w:szCs w:val="18"/>
              </w:rPr>
            </w:pPr>
            <w:r w:rsidRPr="001E6CFE">
              <w:rPr>
                <w:b/>
                <w:bCs/>
                <w:sz w:val="18"/>
                <w:szCs w:val="18"/>
              </w:rPr>
              <w:t>Süresi</w:t>
            </w:r>
            <w:r w:rsidR="00834C22" w:rsidRPr="001E6CFE">
              <w:rPr>
                <w:b/>
                <w:bCs/>
                <w:sz w:val="18"/>
                <w:szCs w:val="18"/>
              </w:rPr>
              <w:t xml:space="preserve"> </w:t>
            </w:r>
            <w:r w:rsidRPr="001E6CFE">
              <w:rPr>
                <w:b/>
                <w:bCs/>
                <w:sz w:val="18"/>
                <w:szCs w:val="18"/>
              </w:rPr>
              <w:t>(Saat)</w:t>
            </w:r>
          </w:p>
        </w:tc>
        <w:tc>
          <w:tcPr>
            <w:tcW w:w="2888" w:type="dxa"/>
          </w:tcPr>
          <w:p w14:paraId="7B966E85" w14:textId="77777777" w:rsidR="00C9675D" w:rsidRPr="001E6CFE" w:rsidRDefault="00C9675D" w:rsidP="00371A76">
            <w:pPr>
              <w:jc w:val="both"/>
              <w:rPr>
                <w:b/>
                <w:bCs/>
                <w:sz w:val="18"/>
                <w:szCs w:val="18"/>
              </w:rPr>
            </w:pPr>
            <w:r w:rsidRPr="001E6CFE">
              <w:rPr>
                <w:b/>
                <w:bCs/>
                <w:sz w:val="18"/>
                <w:szCs w:val="18"/>
              </w:rPr>
              <w:t>Toplam İş Yükü (Saat)</w:t>
            </w:r>
          </w:p>
        </w:tc>
      </w:tr>
      <w:tr w:rsidR="001E6CFE" w:rsidRPr="001E6CFE" w14:paraId="42296731" w14:textId="77777777" w:rsidTr="00834C22">
        <w:trPr>
          <w:trHeight w:val="195"/>
        </w:trPr>
        <w:tc>
          <w:tcPr>
            <w:tcW w:w="3810" w:type="dxa"/>
          </w:tcPr>
          <w:p w14:paraId="00E934A8" w14:textId="77777777" w:rsidR="00C9675D" w:rsidRPr="001E6CFE" w:rsidRDefault="00C9675D" w:rsidP="00371A76">
            <w:pPr>
              <w:jc w:val="both"/>
              <w:rPr>
                <w:sz w:val="18"/>
                <w:szCs w:val="18"/>
              </w:rPr>
            </w:pPr>
            <w:r w:rsidRPr="001E6CFE">
              <w:rPr>
                <w:sz w:val="18"/>
                <w:szCs w:val="18"/>
              </w:rPr>
              <w:t>Ders Süresi (14 hafta/teorik+uygulama)</w:t>
            </w:r>
          </w:p>
        </w:tc>
        <w:tc>
          <w:tcPr>
            <w:tcW w:w="2037" w:type="dxa"/>
          </w:tcPr>
          <w:p w14:paraId="0D95CDBA" w14:textId="77777777" w:rsidR="00C9675D" w:rsidRPr="001E6CFE" w:rsidRDefault="00C9675D" w:rsidP="00371A76">
            <w:pPr>
              <w:jc w:val="center"/>
              <w:rPr>
                <w:sz w:val="18"/>
                <w:szCs w:val="18"/>
              </w:rPr>
            </w:pPr>
            <w:r w:rsidRPr="001E6CFE">
              <w:rPr>
                <w:sz w:val="18"/>
                <w:szCs w:val="18"/>
              </w:rPr>
              <w:t>14</w:t>
            </w:r>
          </w:p>
        </w:tc>
        <w:tc>
          <w:tcPr>
            <w:tcW w:w="2039" w:type="dxa"/>
          </w:tcPr>
          <w:p w14:paraId="470210FE" w14:textId="77777777" w:rsidR="00C9675D" w:rsidRPr="001E6CFE" w:rsidRDefault="00C9675D" w:rsidP="00371A76">
            <w:pPr>
              <w:jc w:val="center"/>
              <w:rPr>
                <w:sz w:val="18"/>
                <w:szCs w:val="18"/>
              </w:rPr>
            </w:pPr>
            <w:r w:rsidRPr="001E6CFE">
              <w:rPr>
                <w:sz w:val="18"/>
                <w:szCs w:val="18"/>
              </w:rPr>
              <w:t>2</w:t>
            </w:r>
          </w:p>
        </w:tc>
        <w:tc>
          <w:tcPr>
            <w:tcW w:w="2888" w:type="dxa"/>
          </w:tcPr>
          <w:p w14:paraId="3552BD00" w14:textId="77777777" w:rsidR="00C9675D" w:rsidRPr="001E6CFE" w:rsidRDefault="00C9675D" w:rsidP="00371A76">
            <w:pPr>
              <w:jc w:val="center"/>
              <w:rPr>
                <w:sz w:val="18"/>
                <w:szCs w:val="18"/>
              </w:rPr>
            </w:pPr>
            <w:r w:rsidRPr="001E6CFE">
              <w:rPr>
                <w:sz w:val="18"/>
                <w:szCs w:val="18"/>
              </w:rPr>
              <w:t>28</w:t>
            </w:r>
          </w:p>
        </w:tc>
      </w:tr>
      <w:tr w:rsidR="001E6CFE" w:rsidRPr="001E6CFE" w14:paraId="439B8992" w14:textId="77777777" w:rsidTr="00834C22">
        <w:trPr>
          <w:trHeight w:val="128"/>
        </w:trPr>
        <w:tc>
          <w:tcPr>
            <w:tcW w:w="3810" w:type="dxa"/>
          </w:tcPr>
          <w:p w14:paraId="49689380" w14:textId="77777777" w:rsidR="00C9675D" w:rsidRPr="001E6CFE" w:rsidRDefault="00C9675D" w:rsidP="00371A76">
            <w:pPr>
              <w:jc w:val="both"/>
              <w:rPr>
                <w:sz w:val="18"/>
                <w:szCs w:val="18"/>
              </w:rPr>
            </w:pPr>
            <w:r w:rsidRPr="001E6CFE">
              <w:rPr>
                <w:sz w:val="18"/>
                <w:szCs w:val="18"/>
              </w:rPr>
              <w:t>Ara sınavlar (hazırlık süresi dahil)</w:t>
            </w:r>
          </w:p>
        </w:tc>
        <w:tc>
          <w:tcPr>
            <w:tcW w:w="2037" w:type="dxa"/>
          </w:tcPr>
          <w:p w14:paraId="4BEF6107" w14:textId="77777777" w:rsidR="00C9675D" w:rsidRPr="001E6CFE" w:rsidRDefault="00C9675D" w:rsidP="00371A76">
            <w:pPr>
              <w:jc w:val="center"/>
              <w:rPr>
                <w:sz w:val="18"/>
                <w:szCs w:val="18"/>
              </w:rPr>
            </w:pPr>
            <w:r w:rsidRPr="001E6CFE">
              <w:rPr>
                <w:sz w:val="18"/>
                <w:szCs w:val="18"/>
              </w:rPr>
              <w:t>1</w:t>
            </w:r>
          </w:p>
        </w:tc>
        <w:tc>
          <w:tcPr>
            <w:tcW w:w="2039" w:type="dxa"/>
          </w:tcPr>
          <w:p w14:paraId="396A26FB" w14:textId="77777777" w:rsidR="00C9675D" w:rsidRPr="001E6CFE" w:rsidRDefault="00C9675D" w:rsidP="00371A76">
            <w:pPr>
              <w:jc w:val="center"/>
              <w:rPr>
                <w:sz w:val="18"/>
                <w:szCs w:val="18"/>
              </w:rPr>
            </w:pPr>
            <w:r w:rsidRPr="001E6CFE">
              <w:rPr>
                <w:sz w:val="18"/>
                <w:szCs w:val="18"/>
              </w:rPr>
              <w:t>12</w:t>
            </w:r>
          </w:p>
        </w:tc>
        <w:tc>
          <w:tcPr>
            <w:tcW w:w="2888" w:type="dxa"/>
          </w:tcPr>
          <w:p w14:paraId="38663211" w14:textId="77777777" w:rsidR="00C9675D" w:rsidRPr="001E6CFE" w:rsidRDefault="00C9675D" w:rsidP="00371A76">
            <w:pPr>
              <w:jc w:val="center"/>
              <w:rPr>
                <w:sz w:val="18"/>
                <w:szCs w:val="18"/>
              </w:rPr>
            </w:pPr>
            <w:r w:rsidRPr="001E6CFE">
              <w:rPr>
                <w:sz w:val="18"/>
                <w:szCs w:val="18"/>
              </w:rPr>
              <w:t>12</w:t>
            </w:r>
          </w:p>
        </w:tc>
      </w:tr>
      <w:tr w:rsidR="001E6CFE" w:rsidRPr="001E6CFE" w14:paraId="4680BED4" w14:textId="77777777" w:rsidTr="00834C22">
        <w:trPr>
          <w:trHeight w:val="131"/>
        </w:trPr>
        <w:tc>
          <w:tcPr>
            <w:tcW w:w="3810" w:type="dxa"/>
          </w:tcPr>
          <w:p w14:paraId="40F9863F" w14:textId="77777777" w:rsidR="00C9675D" w:rsidRPr="001E6CFE" w:rsidRDefault="00C9675D" w:rsidP="00371A76">
            <w:pPr>
              <w:jc w:val="both"/>
              <w:rPr>
                <w:sz w:val="18"/>
                <w:szCs w:val="18"/>
              </w:rPr>
            </w:pPr>
            <w:r w:rsidRPr="001E6CFE">
              <w:rPr>
                <w:sz w:val="18"/>
                <w:szCs w:val="18"/>
              </w:rPr>
              <w:t>Yarıyıl Sonu Sınavı (hazırlık süresi dahil)</w:t>
            </w:r>
          </w:p>
        </w:tc>
        <w:tc>
          <w:tcPr>
            <w:tcW w:w="2037" w:type="dxa"/>
          </w:tcPr>
          <w:p w14:paraId="3FA0016B" w14:textId="77777777" w:rsidR="00C9675D" w:rsidRPr="001E6CFE" w:rsidRDefault="00C9675D" w:rsidP="00371A76">
            <w:pPr>
              <w:jc w:val="center"/>
              <w:rPr>
                <w:sz w:val="18"/>
                <w:szCs w:val="18"/>
              </w:rPr>
            </w:pPr>
            <w:r w:rsidRPr="001E6CFE">
              <w:rPr>
                <w:sz w:val="18"/>
                <w:szCs w:val="18"/>
              </w:rPr>
              <w:t>1</w:t>
            </w:r>
          </w:p>
        </w:tc>
        <w:tc>
          <w:tcPr>
            <w:tcW w:w="2039" w:type="dxa"/>
          </w:tcPr>
          <w:p w14:paraId="78633A3D" w14:textId="77777777" w:rsidR="00C9675D" w:rsidRPr="001E6CFE" w:rsidRDefault="00C9675D" w:rsidP="00371A76">
            <w:pPr>
              <w:jc w:val="center"/>
              <w:rPr>
                <w:sz w:val="18"/>
                <w:szCs w:val="18"/>
              </w:rPr>
            </w:pPr>
            <w:r w:rsidRPr="001E6CFE">
              <w:rPr>
                <w:sz w:val="18"/>
                <w:szCs w:val="18"/>
              </w:rPr>
              <w:t>12</w:t>
            </w:r>
          </w:p>
        </w:tc>
        <w:tc>
          <w:tcPr>
            <w:tcW w:w="2888" w:type="dxa"/>
          </w:tcPr>
          <w:p w14:paraId="11BE243C" w14:textId="77777777" w:rsidR="00C9675D" w:rsidRPr="001E6CFE" w:rsidRDefault="00C9675D" w:rsidP="00371A76">
            <w:pPr>
              <w:jc w:val="center"/>
              <w:rPr>
                <w:sz w:val="18"/>
                <w:szCs w:val="18"/>
              </w:rPr>
            </w:pPr>
            <w:r w:rsidRPr="001E6CFE">
              <w:rPr>
                <w:sz w:val="18"/>
                <w:szCs w:val="18"/>
              </w:rPr>
              <w:t>12</w:t>
            </w:r>
          </w:p>
        </w:tc>
      </w:tr>
      <w:tr w:rsidR="001E6CFE" w:rsidRPr="001E6CFE" w14:paraId="15DED488" w14:textId="77777777" w:rsidTr="00834C22">
        <w:trPr>
          <w:trHeight w:val="103"/>
        </w:trPr>
        <w:tc>
          <w:tcPr>
            <w:tcW w:w="7886" w:type="dxa"/>
            <w:gridSpan w:val="3"/>
          </w:tcPr>
          <w:p w14:paraId="5425AB39" w14:textId="77777777" w:rsidR="00C9675D" w:rsidRPr="001E6CFE" w:rsidRDefault="00C9675D" w:rsidP="00371A76">
            <w:pPr>
              <w:jc w:val="right"/>
              <w:rPr>
                <w:b/>
                <w:bCs/>
                <w:sz w:val="18"/>
                <w:szCs w:val="18"/>
              </w:rPr>
            </w:pPr>
            <w:r w:rsidRPr="001E6CFE">
              <w:rPr>
                <w:b/>
                <w:bCs/>
                <w:sz w:val="18"/>
                <w:szCs w:val="18"/>
              </w:rPr>
              <w:t>Toplam İş Yükü</w:t>
            </w:r>
          </w:p>
        </w:tc>
        <w:tc>
          <w:tcPr>
            <w:tcW w:w="2888" w:type="dxa"/>
          </w:tcPr>
          <w:p w14:paraId="44268C3D" w14:textId="77777777" w:rsidR="00C9675D" w:rsidRPr="001E6CFE" w:rsidRDefault="00C9675D" w:rsidP="00371A76">
            <w:pPr>
              <w:jc w:val="center"/>
              <w:rPr>
                <w:sz w:val="18"/>
                <w:szCs w:val="18"/>
              </w:rPr>
            </w:pPr>
            <w:r w:rsidRPr="001E6CFE">
              <w:rPr>
                <w:sz w:val="18"/>
                <w:szCs w:val="18"/>
              </w:rPr>
              <w:t>52</w:t>
            </w:r>
          </w:p>
        </w:tc>
      </w:tr>
      <w:tr w:rsidR="001E6CFE" w:rsidRPr="001E6CFE" w14:paraId="1B149ECD" w14:textId="77777777" w:rsidTr="00834C22">
        <w:trPr>
          <w:trHeight w:val="136"/>
        </w:trPr>
        <w:tc>
          <w:tcPr>
            <w:tcW w:w="7886" w:type="dxa"/>
            <w:gridSpan w:val="3"/>
          </w:tcPr>
          <w:p w14:paraId="208C2D1D" w14:textId="77777777" w:rsidR="00C9675D" w:rsidRPr="001E6CFE" w:rsidRDefault="00C9675D" w:rsidP="00371A76">
            <w:pPr>
              <w:jc w:val="right"/>
              <w:rPr>
                <w:sz w:val="18"/>
                <w:szCs w:val="18"/>
              </w:rPr>
            </w:pPr>
            <w:r w:rsidRPr="001E6CFE">
              <w:rPr>
                <w:b/>
                <w:bCs/>
                <w:sz w:val="18"/>
                <w:szCs w:val="18"/>
              </w:rPr>
              <w:t>Dersin AKTS Kredisi</w:t>
            </w:r>
          </w:p>
        </w:tc>
        <w:tc>
          <w:tcPr>
            <w:tcW w:w="2888" w:type="dxa"/>
          </w:tcPr>
          <w:p w14:paraId="3CAB84DB" w14:textId="77777777" w:rsidR="00C9675D" w:rsidRPr="001E6CFE" w:rsidRDefault="00C9675D" w:rsidP="00371A76">
            <w:pPr>
              <w:jc w:val="center"/>
              <w:rPr>
                <w:sz w:val="18"/>
                <w:szCs w:val="18"/>
              </w:rPr>
            </w:pPr>
            <w:r w:rsidRPr="001E6CFE">
              <w:rPr>
                <w:sz w:val="18"/>
                <w:szCs w:val="18"/>
              </w:rPr>
              <w:t>2</w:t>
            </w:r>
          </w:p>
        </w:tc>
      </w:tr>
    </w:tbl>
    <w:p w14:paraId="4B9AB2D6" w14:textId="77777777" w:rsidR="00C9675D" w:rsidRPr="001E6CFE" w:rsidRDefault="00C9675D" w:rsidP="00371A76">
      <w:pPr>
        <w:jc w:val="both"/>
        <w:rPr>
          <w:sz w:val="18"/>
          <w:szCs w:val="18"/>
        </w:rPr>
      </w:pPr>
    </w:p>
    <w:p w14:paraId="0305CB7D" w14:textId="22FE1DA1" w:rsidR="00C9675D" w:rsidRPr="001E6CFE" w:rsidRDefault="00C9675D" w:rsidP="00371A76">
      <w:pPr>
        <w:ind w:hanging="851"/>
        <w:rPr>
          <w:rFonts w:eastAsia="Calibri"/>
          <w:sz w:val="18"/>
          <w:szCs w:val="18"/>
        </w:rPr>
      </w:pPr>
      <w:r w:rsidRPr="001E6CFE">
        <w:rPr>
          <w:rFonts w:eastAsia="Calibri"/>
          <w:b/>
          <w:bCs/>
          <w:sz w:val="18"/>
          <w:szCs w:val="18"/>
        </w:rPr>
        <w:t>Tablo 1:</w:t>
      </w:r>
      <w:r w:rsidRPr="001E6CFE">
        <w:rPr>
          <w:rFonts w:eastAsia="Calibri"/>
          <w:sz w:val="18"/>
          <w:szCs w:val="18"/>
        </w:rPr>
        <w:t xml:space="preserve"> </w:t>
      </w:r>
      <w:r w:rsidRPr="001E6CFE">
        <w:rPr>
          <w:sz w:val="18"/>
          <w:szCs w:val="18"/>
        </w:rPr>
        <w:t xml:space="preserve">KRY 401 Kariyer Planlama </w:t>
      </w:r>
      <w:r w:rsidRPr="001E6CFE">
        <w:rPr>
          <w:rFonts w:eastAsia="Calibri"/>
          <w:sz w:val="18"/>
          <w:szCs w:val="18"/>
        </w:rPr>
        <w:t>Ders İçerikleri ve Öğrenim Kazanımları Matrisi</w:t>
      </w: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658"/>
        <w:gridCol w:w="1110"/>
        <w:gridCol w:w="967"/>
        <w:gridCol w:w="1108"/>
        <w:gridCol w:w="1106"/>
        <w:gridCol w:w="1245"/>
        <w:gridCol w:w="1245"/>
        <w:gridCol w:w="1381"/>
      </w:tblGrid>
      <w:tr w:rsidR="001E6CFE" w:rsidRPr="001E6CFE" w14:paraId="39C6C13F" w14:textId="77777777" w:rsidTr="00C073AC">
        <w:tc>
          <w:tcPr>
            <w:tcW w:w="5000" w:type="pct"/>
            <w:gridSpan w:val="9"/>
          </w:tcPr>
          <w:p w14:paraId="105C2366" w14:textId="77777777" w:rsidR="00C9675D" w:rsidRPr="001E6CFE" w:rsidRDefault="00C9675D" w:rsidP="00371A76">
            <w:pPr>
              <w:rPr>
                <w:rFonts w:eastAsia="Calibri"/>
                <w:b/>
                <w:sz w:val="16"/>
                <w:szCs w:val="16"/>
              </w:rPr>
            </w:pPr>
            <w:r w:rsidRPr="001E6CFE">
              <w:rPr>
                <w:b/>
                <w:sz w:val="16"/>
                <w:szCs w:val="16"/>
              </w:rPr>
              <w:t>KRY 401 KARİYER PLANLAMA</w:t>
            </w:r>
            <w:r w:rsidRPr="001E6CFE">
              <w:rPr>
                <w:sz w:val="16"/>
                <w:szCs w:val="16"/>
              </w:rPr>
              <w:t xml:space="preserve"> </w:t>
            </w:r>
            <w:r w:rsidRPr="001E6CFE">
              <w:rPr>
                <w:rFonts w:eastAsia="Calibri"/>
                <w:b/>
                <w:sz w:val="16"/>
                <w:szCs w:val="16"/>
              </w:rPr>
              <w:t>DERS İÇERİKLERİ VE ÖĞRENİM KAZANIMLARI MATRİSİ</w:t>
            </w:r>
          </w:p>
        </w:tc>
      </w:tr>
      <w:tr w:rsidR="001E6CFE" w:rsidRPr="001E6CFE" w14:paraId="6446BB81" w14:textId="77777777" w:rsidTr="00C073AC">
        <w:tc>
          <w:tcPr>
            <w:tcW w:w="329" w:type="pct"/>
            <w:vMerge w:val="restart"/>
          </w:tcPr>
          <w:p w14:paraId="18F0596B" w14:textId="77777777" w:rsidR="00C9675D" w:rsidRPr="001E6CFE" w:rsidRDefault="00C9675D" w:rsidP="00371A76">
            <w:pPr>
              <w:jc w:val="both"/>
              <w:rPr>
                <w:b/>
                <w:sz w:val="16"/>
                <w:szCs w:val="16"/>
              </w:rPr>
            </w:pPr>
            <w:r w:rsidRPr="001E6CFE">
              <w:rPr>
                <w:b/>
                <w:sz w:val="16"/>
                <w:szCs w:val="16"/>
              </w:rPr>
              <w:t>Hafta</w:t>
            </w:r>
          </w:p>
        </w:tc>
        <w:tc>
          <w:tcPr>
            <w:tcW w:w="789" w:type="pct"/>
            <w:vMerge w:val="restart"/>
          </w:tcPr>
          <w:p w14:paraId="57A314F1" w14:textId="77777777" w:rsidR="00C9675D" w:rsidRPr="001E6CFE" w:rsidRDefault="00C9675D" w:rsidP="00371A76">
            <w:pPr>
              <w:jc w:val="both"/>
              <w:rPr>
                <w:b/>
                <w:sz w:val="16"/>
                <w:szCs w:val="16"/>
              </w:rPr>
            </w:pPr>
            <w:r w:rsidRPr="001E6CFE">
              <w:rPr>
                <w:b/>
                <w:sz w:val="16"/>
                <w:szCs w:val="16"/>
              </w:rPr>
              <w:t>Haftalık Ders İçerikleri</w:t>
            </w:r>
          </w:p>
        </w:tc>
        <w:tc>
          <w:tcPr>
            <w:tcW w:w="3882" w:type="pct"/>
            <w:gridSpan w:val="7"/>
          </w:tcPr>
          <w:p w14:paraId="26674ECC" w14:textId="77777777" w:rsidR="00C9675D" w:rsidRPr="001E6CFE" w:rsidRDefault="00C9675D" w:rsidP="00371A76">
            <w:pPr>
              <w:jc w:val="both"/>
              <w:rPr>
                <w:rFonts w:eastAsia="Calibri"/>
                <w:b/>
                <w:sz w:val="16"/>
                <w:szCs w:val="16"/>
              </w:rPr>
            </w:pPr>
            <w:r w:rsidRPr="001E6CFE">
              <w:rPr>
                <w:rFonts w:eastAsia="Calibri"/>
                <w:b/>
                <w:sz w:val="16"/>
                <w:szCs w:val="16"/>
              </w:rPr>
              <w:t>Dersin Öğrenim Kazanımları</w:t>
            </w:r>
          </w:p>
        </w:tc>
      </w:tr>
      <w:tr w:rsidR="001E6CFE" w:rsidRPr="001E6CFE" w14:paraId="33B7BBC1" w14:textId="77777777" w:rsidTr="00991CB5">
        <w:trPr>
          <w:trHeight w:val="835"/>
        </w:trPr>
        <w:tc>
          <w:tcPr>
            <w:tcW w:w="329" w:type="pct"/>
            <w:vMerge/>
          </w:tcPr>
          <w:p w14:paraId="08942413" w14:textId="77777777" w:rsidR="00C9675D" w:rsidRPr="001E6CFE" w:rsidRDefault="00C9675D" w:rsidP="00371A76">
            <w:pPr>
              <w:jc w:val="both"/>
              <w:rPr>
                <w:b/>
                <w:sz w:val="16"/>
                <w:szCs w:val="16"/>
              </w:rPr>
            </w:pPr>
          </w:p>
        </w:tc>
        <w:tc>
          <w:tcPr>
            <w:tcW w:w="789" w:type="pct"/>
            <w:vMerge/>
          </w:tcPr>
          <w:p w14:paraId="3638A912" w14:textId="77777777" w:rsidR="00C9675D" w:rsidRPr="001E6CFE" w:rsidRDefault="00C9675D" w:rsidP="00371A76">
            <w:pPr>
              <w:jc w:val="both"/>
              <w:rPr>
                <w:b/>
                <w:sz w:val="16"/>
                <w:szCs w:val="16"/>
              </w:rPr>
            </w:pPr>
          </w:p>
        </w:tc>
        <w:tc>
          <w:tcPr>
            <w:tcW w:w="528" w:type="pct"/>
          </w:tcPr>
          <w:p w14:paraId="36BAEBE9" w14:textId="77777777" w:rsidR="00C9675D" w:rsidRPr="001E6CFE" w:rsidRDefault="00C9675D" w:rsidP="00371A76">
            <w:pPr>
              <w:jc w:val="both"/>
              <w:rPr>
                <w:bCs/>
                <w:sz w:val="16"/>
                <w:szCs w:val="16"/>
              </w:rPr>
            </w:pPr>
            <w:r w:rsidRPr="001E6CFE">
              <w:rPr>
                <w:b/>
                <w:sz w:val="16"/>
                <w:szCs w:val="16"/>
              </w:rPr>
              <w:t>1.</w:t>
            </w:r>
            <w:r w:rsidRPr="001E6CFE">
              <w:rPr>
                <w:sz w:val="16"/>
                <w:szCs w:val="16"/>
              </w:rPr>
              <w:t xml:space="preserve"> Kariyer ve ilgili kavramları, bireysel kariyer planlama sürecini ve önemini kavrayabilme</w:t>
            </w:r>
          </w:p>
        </w:tc>
        <w:tc>
          <w:tcPr>
            <w:tcW w:w="460" w:type="pct"/>
          </w:tcPr>
          <w:p w14:paraId="3BF9115A" w14:textId="77777777" w:rsidR="00C9675D" w:rsidRPr="001E6CFE" w:rsidRDefault="00C9675D" w:rsidP="00371A76">
            <w:pPr>
              <w:jc w:val="both"/>
              <w:rPr>
                <w:b/>
                <w:bCs/>
                <w:sz w:val="16"/>
                <w:szCs w:val="16"/>
              </w:rPr>
            </w:pPr>
            <w:r w:rsidRPr="001E6CFE">
              <w:rPr>
                <w:b/>
                <w:bCs/>
                <w:sz w:val="16"/>
                <w:szCs w:val="16"/>
              </w:rPr>
              <w:t xml:space="preserve">2. </w:t>
            </w:r>
          </w:p>
          <w:p w14:paraId="5D1B7D04" w14:textId="77777777" w:rsidR="00C9675D" w:rsidRPr="001E6CFE" w:rsidRDefault="00C9675D" w:rsidP="00371A76">
            <w:pPr>
              <w:jc w:val="both"/>
              <w:rPr>
                <w:b/>
                <w:bCs/>
                <w:sz w:val="16"/>
                <w:szCs w:val="16"/>
              </w:rPr>
            </w:pPr>
            <w:r w:rsidRPr="001E6CFE">
              <w:rPr>
                <w:sz w:val="16"/>
                <w:szCs w:val="16"/>
              </w:rPr>
              <w:t>Öz farkındalık sahibi olabilme</w:t>
            </w:r>
          </w:p>
        </w:tc>
        <w:tc>
          <w:tcPr>
            <w:tcW w:w="527" w:type="pct"/>
          </w:tcPr>
          <w:p w14:paraId="0297DBB2" w14:textId="77777777" w:rsidR="00C9675D" w:rsidRPr="001E6CFE" w:rsidRDefault="00C9675D" w:rsidP="00371A76">
            <w:pPr>
              <w:jc w:val="both"/>
              <w:rPr>
                <w:b/>
                <w:sz w:val="16"/>
                <w:szCs w:val="16"/>
              </w:rPr>
            </w:pPr>
            <w:r w:rsidRPr="001E6CFE">
              <w:rPr>
                <w:b/>
                <w:sz w:val="16"/>
                <w:szCs w:val="16"/>
              </w:rPr>
              <w:t xml:space="preserve">3. </w:t>
            </w:r>
            <w:r w:rsidRPr="001E6CFE">
              <w:rPr>
                <w:sz w:val="16"/>
                <w:szCs w:val="16"/>
              </w:rPr>
              <w:t>Kariyer seçeneklerini kavrayabilme</w:t>
            </w:r>
          </w:p>
        </w:tc>
        <w:tc>
          <w:tcPr>
            <w:tcW w:w="526" w:type="pct"/>
          </w:tcPr>
          <w:p w14:paraId="16D3FBF5" w14:textId="77777777" w:rsidR="00C9675D" w:rsidRPr="001E6CFE" w:rsidRDefault="00C9675D" w:rsidP="00371A76">
            <w:pPr>
              <w:jc w:val="both"/>
              <w:rPr>
                <w:b/>
                <w:sz w:val="16"/>
                <w:szCs w:val="16"/>
              </w:rPr>
            </w:pPr>
            <w:r w:rsidRPr="001E6CFE">
              <w:rPr>
                <w:b/>
                <w:sz w:val="16"/>
                <w:szCs w:val="16"/>
              </w:rPr>
              <w:t xml:space="preserve">4. </w:t>
            </w:r>
            <w:r w:rsidRPr="001E6CFE">
              <w:rPr>
                <w:sz w:val="16"/>
                <w:szCs w:val="16"/>
              </w:rPr>
              <w:t>Geleceğin meslek ve yetkinliklerini kavrayabilme</w:t>
            </w:r>
          </w:p>
        </w:tc>
        <w:tc>
          <w:tcPr>
            <w:tcW w:w="592" w:type="pct"/>
          </w:tcPr>
          <w:p w14:paraId="5D7593A3" w14:textId="77777777" w:rsidR="00C9675D" w:rsidRPr="001E6CFE" w:rsidRDefault="00C9675D" w:rsidP="00371A76">
            <w:pPr>
              <w:jc w:val="both"/>
              <w:rPr>
                <w:b/>
                <w:bCs/>
                <w:sz w:val="16"/>
                <w:szCs w:val="16"/>
              </w:rPr>
            </w:pPr>
            <w:r w:rsidRPr="001E6CFE">
              <w:rPr>
                <w:b/>
                <w:bCs/>
                <w:sz w:val="16"/>
                <w:szCs w:val="16"/>
              </w:rPr>
              <w:t xml:space="preserve">5. </w:t>
            </w:r>
            <w:r w:rsidRPr="001E6CFE">
              <w:rPr>
                <w:sz w:val="16"/>
                <w:szCs w:val="16"/>
              </w:rPr>
              <w:t>Kendini ifade edebilme ve iletişim becerilerini etkin kullanabilme</w:t>
            </w:r>
            <w:r w:rsidRPr="001E6CFE">
              <w:rPr>
                <w:b/>
                <w:bCs/>
                <w:sz w:val="16"/>
                <w:szCs w:val="16"/>
              </w:rPr>
              <w:t xml:space="preserve"> </w:t>
            </w:r>
          </w:p>
        </w:tc>
        <w:tc>
          <w:tcPr>
            <w:tcW w:w="592" w:type="pct"/>
          </w:tcPr>
          <w:p w14:paraId="02ADB673" w14:textId="77777777" w:rsidR="00C9675D" w:rsidRPr="001E6CFE" w:rsidRDefault="00C9675D" w:rsidP="00371A76">
            <w:pPr>
              <w:jc w:val="both"/>
              <w:rPr>
                <w:b/>
                <w:sz w:val="16"/>
                <w:szCs w:val="16"/>
              </w:rPr>
            </w:pPr>
            <w:r w:rsidRPr="001E6CFE">
              <w:rPr>
                <w:b/>
                <w:sz w:val="16"/>
                <w:szCs w:val="16"/>
              </w:rPr>
              <w:t xml:space="preserve">6. </w:t>
            </w:r>
          </w:p>
          <w:p w14:paraId="5D3D1246" w14:textId="77777777" w:rsidR="00C9675D" w:rsidRPr="001E6CFE" w:rsidRDefault="00C9675D" w:rsidP="00371A76">
            <w:pPr>
              <w:jc w:val="both"/>
              <w:rPr>
                <w:b/>
                <w:sz w:val="16"/>
                <w:szCs w:val="16"/>
              </w:rPr>
            </w:pPr>
            <w:r w:rsidRPr="001E6CFE">
              <w:rPr>
                <w:sz w:val="16"/>
                <w:szCs w:val="16"/>
              </w:rPr>
              <w:t>Sosyal sermayenin, profesyonel ilişki ağlarının önemini kavrayabilme</w:t>
            </w:r>
          </w:p>
        </w:tc>
        <w:tc>
          <w:tcPr>
            <w:tcW w:w="657" w:type="pct"/>
          </w:tcPr>
          <w:p w14:paraId="0AF2DFA0" w14:textId="77777777" w:rsidR="00C9675D" w:rsidRPr="001E6CFE" w:rsidRDefault="00C9675D" w:rsidP="00371A76">
            <w:pPr>
              <w:jc w:val="both"/>
              <w:rPr>
                <w:b/>
                <w:bCs/>
                <w:sz w:val="16"/>
                <w:szCs w:val="16"/>
              </w:rPr>
            </w:pPr>
            <w:r w:rsidRPr="001E6CFE">
              <w:rPr>
                <w:b/>
                <w:bCs/>
                <w:sz w:val="16"/>
                <w:szCs w:val="16"/>
              </w:rPr>
              <w:t xml:space="preserve">7. </w:t>
            </w:r>
          </w:p>
          <w:p w14:paraId="2279BF97" w14:textId="77777777" w:rsidR="00C9675D" w:rsidRPr="001E6CFE" w:rsidRDefault="00C9675D" w:rsidP="00371A76">
            <w:pPr>
              <w:jc w:val="both"/>
              <w:rPr>
                <w:b/>
                <w:bCs/>
                <w:sz w:val="16"/>
                <w:szCs w:val="16"/>
              </w:rPr>
            </w:pPr>
            <w:r w:rsidRPr="001E6CFE">
              <w:rPr>
                <w:sz w:val="16"/>
                <w:szCs w:val="16"/>
              </w:rPr>
              <w:t>Kariyer planlama sürecinde doğru kaynaklara ulaşma ve kaynakları etkin kullanabilme</w:t>
            </w:r>
          </w:p>
        </w:tc>
      </w:tr>
      <w:tr w:rsidR="001E6CFE" w:rsidRPr="001E6CFE" w14:paraId="17656F38" w14:textId="77777777" w:rsidTr="00991CB5">
        <w:tc>
          <w:tcPr>
            <w:tcW w:w="329" w:type="pct"/>
          </w:tcPr>
          <w:p w14:paraId="2AAAA1EC" w14:textId="77777777" w:rsidR="00C9675D" w:rsidRPr="001E6CFE" w:rsidRDefault="00C9675D" w:rsidP="00371A76">
            <w:pPr>
              <w:tabs>
                <w:tab w:val="left" w:pos="180"/>
              </w:tabs>
              <w:jc w:val="both"/>
              <w:rPr>
                <w:b/>
                <w:sz w:val="16"/>
                <w:szCs w:val="16"/>
              </w:rPr>
            </w:pPr>
            <w:r w:rsidRPr="001E6CFE">
              <w:rPr>
                <w:b/>
                <w:sz w:val="16"/>
                <w:szCs w:val="16"/>
              </w:rPr>
              <w:t>1</w:t>
            </w:r>
          </w:p>
        </w:tc>
        <w:tc>
          <w:tcPr>
            <w:tcW w:w="789" w:type="pct"/>
          </w:tcPr>
          <w:p w14:paraId="6F12A729" w14:textId="3B45EC53" w:rsidR="00C9675D" w:rsidRPr="001E6CFE" w:rsidRDefault="00C073AC" w:rsidP="00371A76">
            <w:pPr>
              <w:jc w:val="both"/>
              <w:rPr>
                <w:bCs/>
                <w:sz w:val="16"/>
                <w:szCs w:val="16"/>
              </w:rPr>
            </w:pPr>
            <w:r w:rsidRPr="001E6CFE">
              <w:rPr>
                <w:bCs/>
                <w:sz w:val="16"/>
                <w:szCs w:val="16"/>
              </w:rPr>
              <w:t>Kariyer Yolculuğun Başladı İlk Durak: Kariyer Merkezi</w:t>
            </w:r>
          </w:p>
        </w:tc>
        <w:tc>
          <w:tcPr>
            <w:tcW w:w="528" w:type="pct"/>
            <w:vAlign w:val="center"/>
          </w:tcPr>
          <w:p w14:paraId="39A3B439" w14:textId="729F1D8D" w:rsidR="00C9675D" w:rsidRPr="001E6CFE" w:rsidRDefault="00991CB5" w:rsidP="00371A76">
            <w:pPr>
              <w:jc w:val="center"/>
              <w:rPr>
                <w:sz w:val="16"/>
                <w:szCs w:val="16"/>
              </w:rPr>
            </w:pPr>
            <w:r w:rsidRPr="001E6CFE">
              <w:rPr>
                <w:sz w:val="16"/>
                <w:szCs w:val="16"/>
              </w:rPr>
              <w:t>X</w:t>
            </w:r>
          </w:p>
        </w:tc>
        <w:tc>
          <w:tcPr>
            <w:tcW w:w="460" w:type="pct"/>
            <w:vAlign w:val="center"/>
          </w:tcPr>
          <w:p w14:paraId="5845D0F0" w14:textId="203BDABB" w:rsidR="00C9675D" w:rsidRPr="001E6CFE" w:rsidRDefault="00991CB5" w:rsidP="00371A76">
            <w:pPr>
              <w:jc w:val="center"/>
              <w:rPr>
                <w:sz w:val="16"/>
                <w:szCs w:val="16"/>
              </w:rPr>
            </w:pPr>
            <w:r w:rsidRPr="001E6CFE">
              <w:rPr>
                <w:sz w:val="16"/>
                <w:szCs w:val="16"/>
              </w:rPr>
              <w:t>X</w:t>
            </w:r>
          </w:p>
        </w:tc>
        <w:tc>
          <w:tcPr>
            <w:tcW w:w="527" w:type="pct"/>
            <w:vAlign w:val="center"/>
          </w:tcPr>
          <w:p w14:paraId="096D660D" w14:textId="2C1F6C5B" w:rsidR="00C9675D" w:rsidRPr="001E6CFE" w:rsidRDefault="00991CB5" w:rsidP="00371A76">
            <w:pPr>
              <w:jc w:val="center"/>
              <w:rPr>
                <w:sz w:val="16"/>
                <w:szCs w:val="16"/>
              </w:rPr>
            </w:pPr>
            <w:r w:rsidRPr="001E6CFE">
              <w:rPr>
                <w:sz w:val="16"/>
                <w:szCs w:val="16"/>
              </w:rPr>
              <w:t>X</w:t>
            </w:r>
          </w:p>
        </w:tc>
        <w:tc>
          <w:tcPr>
            <w:tcW w:w="526" w:type="pct"/>
            <w:vAlign w:val="center"/>
          </w:tcPr>
          <w:p w14:paraId="44F0B28D" w14:textId="77777777" w:rsidR="00C9675D" w:rsidRPr="001E6CFE" w:rsidRDefault="00C9675D" w:rsidP="00371A76">
            <w:pPr>
              <w:jc w:val="center"/>
              <w:rPr>
                <w:sz w:val="16"/>
                <w:szCs w:val="16"/>
              </w:rPr>
            </w:pPr>
          </w:p>
        </w:tc>
        <w:tc>
          <w:tcPr>
            <w:tcW w:w="592" w:type="pct"/>
            <w:vAlign w:val="center"/>
          </w:tcPr>
          <w:p w14:paraId="60FE9D0B" w14:textId="77777777" w:rsidR="00C9675D" w:rsidRPr="001E6CFE" w:rsidRDefault="00C9675D" w:rsidP="00371A76">
            <w:pPr>
              <w:jc w:val="center"/>
              <w:rPr>
                <w:sz w:val="16"/>
                <w:szCs w:val="16"/>
              </w:rPr>
            </w:pPr>
          </w:p>
        </w:tc>
        <w:tc>
          <w:tcPr>
            <w:tcW w:w="592" w:type="pct"/>
            <w:vAlign w:val="center"/>
          </w:tcPr>
          <w:p w14:paraId="22DB9653" w14:textId="77777777" w:rsidR="00C9675D" w:rsidRPr="001E6CFE" w:rsidRDefault="00C9675D" w:rsidP="00371A76">
            <w:pPr>
              <w:jc w:val="center"/>
              <w:rPr>
                <w:sz w:val="16"/>
                <w:szCs w:val="16"/>
              </w:rPr>
            </w:pPr>
          </w:p>
        </w:tc>
        <w:tc>
          <w:tcPr>
            <w:tcW w:w="657" w:type="pct"/>
            <w:vAlign w:val="center"/>
          </w:tcPr>
          <w:p w14:paraId="5D22B422" w14:textId="4DC37F8B" w:rsidR="00C9675D" w:rsidRPr="001E6CFE" w:rsidRDefault="00991CB5" w:rsidP="00371A76">
            <w:pPr>
              <w:jc w:val="center"/>
              <w:rPr>
                <w:sz w:val="16"/>
                <w:szCs w:val="16"/>
              </w:rPr>
            </w:pPr>
            <w:r w:rsidRPr="001E6CFE">
              <w:rPr>
                <w:sz w:val="16"/>
                <w:szCs w:val="16"/>
              </w:rPr>
              <w:t>X</w:t>
            </w:r>
          </w:p>
        </w:tc>
      </w:tr>
      <w:tr w:rsidR="001E6CFE" w:rsidRPr="001E6CFE" w14:paraId="026C57EF" w14:textId="77777777" w:rsidTr="00991CB5">
        <w:trPr>
          <w:trHeight w:val="480"/>
        </w:trPr>
        <w:tc>
          <w:tcPr>
            <w:tcW w:w="329" w:type="pct"/>
            <w:shd w:val="clear" w:color="auto" w:fill="auto"/>
          </w:tcPr>
          <w:p w14:paraId="29687C48" w14:textId="77777777" w:rsidR="00C9675D" w:rsidRPr="001E6CFE" w:rsidRDefault="00C9675D" w:rsidP="00371A76">
            <w:pPr>
              <w:jc w:val="both"/>
              <w:rPr>
                <w:b/>
                <w:sz w:val="16"/>
                <w:szCs w:val="16"/>
              </w:rPr>
            </w:pPr>
            <w:r w:rsidRPr="001E6CFE">
              <w:rPr>
                <w:b/>
                <w:sz w:val="16"/>
                <w:szCs w:val="16"/>
              </w:rPr>
              <w:t>2</w:t>
            </w:r>
          </w:p>
        </w:tc>
        <w:tc>
          <w:tcPr>
            <w:tcW w:w="789" w:type="pct"/>
            <w:vAlign w:val="center"/>
          </w:tcPr>
          <w:p w14:paraId="28748DD4" w14:textId="525623E7" w:rsidR="00C9675D" w:rsidRPr="001E6CFE" w:rsidRDefault="00C073AC" w:rsidP="00371A76">
            <w:pPr>
              <w:jc w:val="both"/>
              <w:rPr>
                <w:sz w:val="16"/>
                <w:szCs w:val="16"/>
              </w:rPr>
            </w:pPr>
            <w:r w:rsidRPr="001E6CFE">
              <w:rPr>
                <w:sz w:val="16"/>
                <w:szCs w:val="16"/>
              </w:rPr>
              <w:t>Kariyer Nedir? Kariyer ile İlgili Kavramlar?</w:t>
            </w:r>
          </w:p>
        </w:tc>
        <w:tc>
          <w:tcPr>
            <w:tcW w:w="528" w:type="pct"/>
            <w:vAlign w:val="center"/>
          </w:tcPr>
          <w:p w14:paraId="1A71D649" w14:textId="1DD29ABB" w:rsidR="00C9675D" w:rsidRPr="001E6CFE" w:rsidRDefault="00991CB5" w:rsidP="00371A76">
            <w:pPr>
              <w:jc w:val="center"/>
              <w:rPr>
                <w:sz w:val="16"/>
                <w:szCs w:val="16"/>
              </w:rPr>
            </w:pPr>
            <w:r w:rsidRPr="001E6CFE">
              <w:rPr>
                <w:sz w:val="16"/>
                <w:szCs w:val="16"/>
              </w:rPr>
              <w:t>X</w:t>
            </w:r>
          </w:p>
        </w:tc>
        <w:tc>
          <w:tcPr>
            <w:tcW w:w="460" w:type="pct"/>
            <w:vAlign w:val="center"/>
          </w:tcPr>
          <w:p w14:paraId="1C3660F3" w14:textId="52F16FB8" w:rsidR="00C9675D" w:rsidRPr="001E6CFE" w:rsidRDefault="00991CB5" w:rsidP="00371A76">
            <w:pPr>
              <w:jc w:val="center"/>
              <w:rPr>
                <w:sz w:val="16"/>
                <w:szCs w:val="16"/>
              </w:rPr>
            </w:pPr>
            <w:r w:rsidRPr="001E6CFE">
              <w:rPr>
                <w:sz w:val="16"/>
                <w:szCs w:val="16"/>
              </w:rPr>
              <w:t>X</w:t>
            </w:r>
          </w:p>
        </w:tc>
        <w:tc>
          <w:tcPr>
            <w:tcW w:w="527" w:type="pct"/>
            <w:vAlign w:val="center"/>
          </w:tcPr>
          <w:p w14:paraId="6D32071E" w14:textId="27561A46" w:rsidR="00C9675D" w:rsidRPr="001E6CFE" w:rsidRDefault="00991CB5" w:rsidP="00371A76">
            <w:pPr>
              <w:jc w:val="center"/>
              <w:rPr>
                <w:sz w:val="16"/>
                <w:szCs w:val="16"/>
              </w:rPr>
            </w:pPr>
            <w:r w:rsidRPr="001E6CFE">
              <w:rPr>
                <w:sz w:val="16"/>
                <w:szCs w:val="16"/>
              </w:rPr>
              <w:t>X</w:t>
            </w:r>
          </w:p>
        </w:tc>
        <w:tc>
          <w:tcPr>
            <w:tcW w:w="526" w:type="pct"/>
            <w:vAlign w:val="center"/>
          </w:tcPr>
          <w:p w14:paraId="3347F69F" w14:textId="77777777" w:rsidR="00C9675D" w:rsidRPr="001E6CFE" w:rsidRDefault="00C9675D" w:rsidP="00371A76">
            <w:pPr>
              <w:jc w:val="center"/>
              <w:rPr>
                <w:sz w:val="16"/>
                <w:szCs w:val="16"/>
              </w:rPr>
            </w:pPr>
          </w:p>
        </w:tc>
        <w:tc>
          <w:tcPr>
            <w:tcW w:w="592" w:type="pct"/>
            <w:vAlign w:val="center"/>
          </w:tcPr>
          <w:p w14:paraId="6ACCFAD1" w14:textId="77777777" w:rsidR="00C9675D" w:rsidRPr="001E6CFE" w:rsidRDefault="00C9675D" w:rsidP="00371A76">
            <w:pPr>
              <w:jc w:val="center"/>
              <w:rPr>
                <w:sz w:val="16"/>
                <w:szCs w:val="16"/>
              </w:rPr>
            </w:pPr>
          </w:p>
        </w:tc>
        <w:tc>
          <w:tcPr>
            <w:tcW w:w="592" w:type="pct"/>
            <w:vAlign w:val="center"/>
          </w:tcPr>
          <w:p w14:paraId="54BF0196" w14:textId="77777777" w:rsidR="00C9675D" w:rsidRPr="001E6CFE" w:rsidRDefault="00C9675D" w:rsidP="00371A76">
            <w:pPr>
              <w:jc w:val="center"/>
              <w:rPr>
                <w:sz w:val="16"/>
                <w:szCs w:val="16"/>
              </w:rPr>
            </w:pPr>
          </w:p>
        </w:tc>
        <w:tc>
          <w:tcPr>
            <w:tcW w:w="657" w:type="pct"/>
            <w:vAlign w:val="center"/>
          </w:tcPr>
          <w:p w14:paraId="3EACB36E" w14:textId="43288F29" w:rsidR="00C9675D" w:rsidRPr="001E6CFE" w:rsidRDefault="00991CB5" w:rsidP="00371A76">
            <w:pPr>
              <w:jc w:val="center"/>
              <w:rPr>
                <w:sz w:val="16"/>
                <w:szCs w:val="16"/>
              </w:rPr>
            </w:pPr>
            <w:r w:rsidRPr="001E6CFE">
              <w:rPr>
                <w:sz w:val="16"/>
                <w:szCs w:val="16"/>
              </w:rPr>
              <w:t>X</w:t>
            </w:r>
          </w:p>
        </w:tc>
      </w:tr>
      <w:tr w:rsidR="001E6CFE" w:rsidRPr="001E6CFE" w14:paraId="61D03838" w14:textId="77777777" w:rsidTr="00991CB5">
        <w:tc>
          <w:tcPr>
            <w:tcW w:w="329" w:type="pct"/>
            <w:shd w:val="clear" w:color="auto" w:fill="auto"/>
          </w:tcPr>
          <w:p w14:paraId="11761E8E" w14:textId="77777777" w:rsidR="00C9675D" w:rsidRPr="001E6CFE" w:rsidRDefault="00C9675D" w:rsidP="00371A76">
            <w:pPr>
              <w:jc w:val="both"/>
              <w:rPr>
                <w:b/>
                <w:sz w:val="16"/>
                <w:szCs w:val="16"/>
              </w:rPr>
            </w:pPr>
            <w:r w:rsidRPr="001E6CFE">
              <w:rPr>
                <w:b/>
                <w:sz w:val="16"/>
                <w:szCs w:val="16"/>
              </w:rPr>
              <w:t>3</w:t>
            </w:r>
          </w:p>
        </w:tc>
        <w:tc>
          <w:tcPr>
            <w:tcW w:w="789" w:type="pct"/>
            <w:vAlign w:val="center"/>
          </w:tcPr>
          <w:p w14:paraId="7B7EDFF0" w14:textId="7FF8D919" w:rsidR="00C9675D" w:rsidRPr="001E6CFE" w:rsidRDefault="00C073AC" w:rsidP="00371A76">
            <w:pPr>
              <w:jc w:val="both"/>
              <w:rPr>
                <w:sz w:val="16"/>
                <w:szCs w:val="16"/>
              </w:rPr>
            </w:pPr>
            <w:r w:rsidRPr="001E6CFE">
              <w:rPr>
                <w:sz w:val="16"/>
                <w:szCs w:val="16"/>
              </w:rPr>
              <w:t>Kariyer Yolunda Fark Yaratmanın Anahtarı: Beceriler</w:t>
            </w:r>
          </w:p>
        </w:tc>
        <w:tc>
          <w:tcPr>
            <w:tcW w:w="528" w:type="pct"/>
            <w:vAlign w:val="center"/>
          </w:tcPr>
          <w:p w14:paraId="4D61ED6D" w14:textId="21289FB8" w:rsidR="00C9675D" w:rsidRPr="001E6CFE" w:rsidRDefault="00991CB5" w:rsidP="00371A76">
            <w:pPr>
              <w:jc w:val="center"/>
              <w:rPr>
                <w:sz w:val="16"/>
                <w:szCs w:val="16"/>
              </w:rPr>
            </w:pPr>
            <w:r w:rsidRPr="001E6CFE">
              <w:rPr>
                <w:sz w:val="16"/>
                <w:szCs w:val="16"/>
              </w:rPr>
              <w:t>X</w:t>
            </w:r>
          </w:p>
        </w:tc>
        <w:tc>
          <w:tcPr>
            <w:tcW w:w="460" w:type="pct"/>
            <w:vAlign w:val="center"/>
          </w:tcPr>
          <w:p w14:paraId="40DE5686" w14:textId="1E1815EA" w:rsidR="00C9675D" w:rsidRPr="001E6CFE" w:rsidRDefault="00991CB5" w:rsidP="00371A76">
            <w:pPr>
              <w:jc w:val="center"/>
              <w:rPr>
                <w:sz w:val="16"/>
                <w:szCs w:val="16"/>
              </w:rPr>
            </w:pPr>
            <w:r w:rsidRPr="001E6CFE">
              <w:rPr>
                <w:sz w:val="16"/>
                <w:szCs w:val="16"/>
              </w:rPr>
              <w:t>X</w:t>
            </w:r>
          </w:p>
        </w:tc>
        <w:tc>
          <w:tcPr>
            <w:tcW w:w="527" w:type="pct"/>
            <w:vAlign w:val="center"/>
          </w:tcPr>
          <w:p w14:paraId="2CAA2A0C" w14:textId="77777777" w:rsidR="00C9675D" w:rsidRPr="001E6CFE" w:rsidRDefault="00C9675D" w:rsidP="00371A76">
            <w:pPr>
              <w:jc w:val="center"/>
              <w:rPr>
                <w:sz w:val="16"/>
                <w:szCs w:val="16"/>
              </w:rPr>
            </w:pPr>
          </w:p>
        </w:tc>
        <w:tc>
          <w:tcPr>
            <w:tcW w:w="526" w:type="pct"/>
            <w:vAlign w:val="center"/>
          </w:tcPr>
          <w:p w14:paraId="171BE042" w14:textId="77777777" w:rsidR="00C9675D" w:rsidRPr="001E6CFE" w:rsidRDefault="00C9675D" w:rsidP="00371A76">
            <w:pPr>
              <w:jc w:val="center"/>
              <w:rPr>
                <w:sz w:val="16"/>
                <w:szCs w:val="16"/>
              </w:rPr>
            </w:pPr>
          </w:p>
        </w:tc>
        <w:tc>
          <w:tcPr>
            <w:tcW w:w="592" w:type="pct"/>
            <w:vAlign w:val="center"/>
          </w:tcPr>
          <w:p w14:paraId="23770BE9" w14:textId="29B28CEA" w:rsidR="00C9675D" w:rsidRPr="001E6CFE" w:rsidRDefault="00991CB5" w:rsidP="00371A76">
            <w:pPr>
              <w:jc w:val="center"/>
              <w:rPr>
                <w:sz w:val="16"/>
                <w:szCs w:val="16"/>
              </w:rPr>
            </w:pPr>
            <w:r w:rsidRPr="001E6CFE">
              <w:rPr>
                <w:sz w:val="16"/>
                <w:szCs w:val="16"/>
              </w:rPr>
              <w:t>X</w:t>
            </w:r>
          </w:p>
        </w:tc>
        <w:tc>
          <w:tcPr>
            <w:tcW w:w="592" w:type="pct"/>
            <w:vAlign w:val="center"/>
          </w:tcPr>
          <w:p w14:paraId="2910AB82" w14:textId="1798CA24" w:rsidR="00C9675D" w:rsidRPr="001E6CFE" w:rsidRDefault="00991CB5" w:rsidP="00371A76">
            <w:pPr>
              <w:jc w:val="center"/>
              <w:rPr>
                <w:sz w:val="16"/>
                <w:szCs w:val="16"/>
              </w:rPr>
            </w:pPr>
            <w:r w:rsidRPr="001E6CFE">
              <w:rPr>
                <w:sz w:val="16"/>
                <w:szCs w:val="16"/>
              </w:rPr>
              <w:t>X</w:t>
            </w:r>
          </w:p>
        </w:tc>
        <w:tc>
          <w:tcPr>
            <w:tcW w:w="657" w:type="pct"/>
            <w:vAlign w:val="center"/>
          </w:tcPr>
          <w:p w14:paraId="7F906719" w14:textId="2BCA7AD6" w:rsidR="00C9675D" w:rsidRPr="001E6CFE" w:rsidRDefault="00991CB5" w:rsidP="00371A76">
            <w:pPr>
              <w:jc w:val="center"/>
              <w:rPr>
                <w:sz w:val="16"/>
                <w:szCs w:val="16"/>
              </w:rPr>
            </w:pPr>
            <w:r w:rsidRPr="001E6CFE">
              <w:rPr>
                <w:sz w:val="16"/>
                <w:szCs w:val="16"/>
              </w:rPr>
              <w:t>X</w:t>
            </w:r>
          </w:p>
        </w:tc>
      </w:tr>
      <w:tr w:rsidR="001E6CFE" w:rsidRPr="001E6CFE" w14:paraId="0D76EB36" w14:textId="77777777" w:rsidTr="00991CB5">
        <w:tc>
          <w:tcPr>
            <w:tcW w:w="329" w:type="pct"/>
            <w:shd w:val="clear" w:color="auto" w:fill="auto"/>
          </w:tcPr>
          <w:p w14:paraId="0C09AC37" w14:textId="77777777" w:rsidR="00C9675D" w:rsidRPr="001E6CFE" w:rsidRDefault="00C9675D" w:rsidP="00371A76">
            <w:pPr>
              <w:jc w:val="both"/>
              <w:rPr>
                <w:b/>
                <w:sz w:val="16"/>
                <w:szCs w:val="16"/>
              </w:rPr>
            </w:pPr>
            <w:r w:rsidRPr="001E6CFE">
              <w:rPr>
                <w:b/>
                <w:sz w:val="16"/>
                <w:szCs w:val="16"/>
              </w:rPr>
              <w:t>4</w:t>
            </w:r>
          </w:p>
        </w:tc>
        <w:tc>
          <w:tcPr>
            <w:tcW w:w="789" w:type="pct"/>
            <w:vAlign w:val="center"/>
          </w:tcPr>
          <w:p w14:paraId="6A2074B9" w14:textId="6E5E8436" w:rsidR="00C9675D" w:rsidRPr="001E6CFE" w:rsidRDefault="00C073AC" w:rsidP="00371A76">
            <w:pPr>
              <w:jc w:val="both"/>
              <w:rPr>
                <w:sz w:val="16"/>
                <w:szCs w:val="16"/>
              </w:rPr>
            </w:pPr>
            <w:r w:rsidRPr="001E6CFE">
              <w:rPr>
                <w:sz w:val="16"/>
                <w:szCs w:val="16"/>
              </w:rPr>
              <w:t xml:space="preserve">Kariyer Yolunda Zorluklar </w:t>
            </w:r>
            <w:r w:rsidR="00991CB5" w:rsidRPr="001E6CFE">
              <w:rPr>
                <w:sz w:val="16"/>
                <w:szCs w:val="16"/>
              </w:rPr>
              <w:t>ve</w:t>
            </w:r>
            <w:r w:rsidRPr="001E6CFE">
              <w:rPr>
                <w:sz w:val="16"/>
                <w:szCs w:val="16"/>
              </w:rPr>
              <w:t xml:space="preserve"> Hazırlık</w:t>
            </w:r>
          </w:p>
        </w:tc>
        <w:tc>
          <w:tcPr>
            <w:tcW w:w="528" w:type="pct"/>
            <w:vAlign w:val="center"/>
          </w:tcPr>
          <w:p w14:paraId="7A2AC6A1" w14:textId="059F5A21" w:rsidR="00C9675D" w:rsidRPr="001E6CFE" w:rsidRDefault="00991CB5" w:rsidP="00371A76">
            <w:pPr>
              <w:jc w:val="center"/>
              <w:rPr>
                <w:sz w:val="16"/>
                <w:szCs w:val="16"/>
              </w:rPr>
            </w:pPr>
            <w:r w:rsidRPr="001E6CFE">
              <w:rPr>
                <w:sz w:val="16"/>
                <w:szCs w:val="16"/>
              </w:rPr>
              <w:t>X</w:t>
            </w:r>
          </w:p>
        </w:tc>
        <w:tc>
          <w:tcPr>
            <w:tcW w:w="460" w:type="pct"/>
            <w:vAlign w:val="center"/>
          </w:tcPr>
          <w:p w14:paraId="5612FE21" w14:textId="446FE395" w:rsidR="00C9675D" w:rsidRPr="001E6CFE" w:rsidRDefault="00991CB5" w:rsidP="00371A76">
            <w:pPr>
              <w:jc w:val="center"/>
              <w:rPr>
                <w:sz w:val="16"/>
                <w:szCs w:val="16"/>
              </w:rPr>
            </w:pPr>
            <w:r w:rsidRPr="001E6CFE">
              <w:rPr>
                <w:sz w:val="16"/>
                <w:szCs w:val="16"/>
              </w:rPr>
              <w:t>X</w:t>
            </w:r>
          </w:p>
        </w:tc>
        <w:tc>
          <w:tcPr>
            <w:tcW w:w="527" w:type="pct"/>
            <w:vAlign w:val="center"/>
          </w:tcPr>
          <w:p w14:paraId="31AC2AB4" w14:textId="654DD649" w:rsidR="00C9675D" w:rsidRPr="001E6CFE" w:rsidRDefault="00991CB5" w:rsidP="00371A76">
            <w:pPr>
              <w:jc w:val="center"/>
              <w:rPr>
                <w:sz w:val="16"/>
                <w:szCs w:val="16"/>
              </w:rPr>
            </w:pPr>
            <w:r w:rsidRPr="001E6CFE">
              <w:rPr>
                <w:sz w:val="16"/>
                <w:szCs w:val="16"/>
              </w:rPr>
              <w:t>X</w:t>
            </w:r>
          </w:p>
        </w:tc>
        <w:tc>
          <w:tcPr>
            <w:tcW w:w="526" w:type="pct"/>
            <w:vAlign w:val="center"/>
          </w:tcPr>
          <w:p w14:paraId="34EF18C1" w14:textId="2A95EC64" w:rsidR="00C9675D" w:rsidRPr="001E6CFE" w:rsidRDefault="00991CB5" w:rsidP="00371A76">
            <w:pPr>
              <w:jc w:val="center"/>
              <w:rPr>
                <w:sz w:val="16"/>
                <w:szCs w:val="16"/>
              </w:rPr>
            </w:pPr>
            <w:r w:rsidRPr="001E6CFE">
              <w:rPr>
                <w:sz w:val="16"/>
                <w:szCs w:val="16"/>
              </w:rPr>
              <w:t>X</w:t>
            </w:r>
          </w:p>
        </w:tc>
        <w:tc>
          <w:tcPr>
            <w:tcW w:w="592" w:type="pct"/>
            <w:vAlign w:val="center"/>
          </w:tcPr>
          <w:p w14:paraId="53956407" w14:textId="77777777" w:rsidR="00C9675D" w:rsidRPr="001E6CFE" w:rsidRDefault="00C9675D" w:rsidP="00371A76">
            <w:pPr>
              <w:jc w:val="center"/>
              <w:rPr>
                <w:sz w:val="16"/>
                <w:szCs w:val="16"/>
              </w:rPr>
            </w:pPr>
          </w:p>
        </w:tc>
        <w:tc>
          <w:tcPr>
            <w:tcW w:w="592" w:type="pct"/>
            <w:vAlign w:val="center"/>
          </w:tcPr>
          <w:p w14:paraId="252B3810" w14:textId="77777777" w:rsidR="00C9675D" w:rsidRPr="001E6CFE" w:rsidRDefault="00C9675D" w:rsidP="00371A76">
            <w:pPr>
              <w:jc w:val="center"/>
              <w:rPr>
                <w:sz w:val="16"/>
                <w:szCs w:val="16"/>
              </w:rPr>
            </w:pPr>
          </w:p>
        </w:tc>
        <w:tc>
          <w:tcPr>
            <w:tcW w:w="657" w:type="pct"/>
            <w:vAlign w:val="center"/>
          </w:tcPr>
          <w:p w14:paraId="06127749" w14:textId="46512B0A" w:rsidR="00C9675D" w:rsidRPr="001E6CFE" w:rsidRDefault="00991CB5" w:rsidP="00371A76">
            <w:pPr>
              <w:jc w:val="center"/>
              <w:rPr>
                <w:sz w:val="16"/>
                <w:szCs w:val="16"/>
              </w:rPr>
            </w:pPr>
            <w:r w:rsidRPr="001E6CFE">
              <w:rPr>
                <w:sz w:val="16"/>
                <w:szCs w:val="16"/>
              </w:rPr>
              <w:t>X</w:t>
            </w:r>
          </w:p>
        </w:tc>
      </w:tr>
      <w:tr w:rsidR="001E6CFE" w:rsidRPr="001E6CFE" w14:paraId="64CB51CB" w14:textId="77777777" w:rsidTr="00991CB5">
        <w:tc>
          <w:tcPr>
            <w:tcW w:w="329" w:type="pct"/>
            <w:shd w:val="clear" w:color="auto" w:fill="auto"/>
          </w:tcPr>
          <w:p w14:paraId="262A393B" w14:textId="77777777" w:rsidR="00C9675D" w:rsidRPr="001E6CFE" w:rsidRDefault="00C9675D" w:rsidP="00371A76">
            <w:pPr>
              <w:jc w:val="both"/>
              <w:rPr>
                <w:b/>
                <w:sz w:val="16"/>
                <w:szCs w:val="16"/>
              </w:rPr>
            </w:pPr>
            <w:r w:rsidRPr="001E6CFE">
              <w:rPr>
                <w:b/>
                <w:sz w:val="16"/>
                <w:szCs w:val="16"/>
              </w:rPr>
              <w:t>5</w:t>
            </w:r>
          </w:p>
        </w:tc>
        <w:tc>
          <w:tcPr>
            <w:tcW w:w="789" w:type="pct"/>
            <w:vAlign w:val="center"/>
          </w:tcPr>
          <w:p w14:paraId="3CE25244" w14:textId="065ECCAE" w:rsidR="00C9675D" w:rsidRPr="001E6CFE" w:rsidRDefault="00C073AC" w:rsidP="00371A76">
            <w:pPr>
              <w:jc w:val="both"/>
              <w:rPr>
                <w:sz w:val="16"/>
                <w:szCs w:val="16"/>
              </w:rPr>
            </w:pPr>
            <w:r w:rsidRPr="001E6CFE">
              <w:rPr>
                <w:sz w:val="16"/>
                <w:szCs w:val="16"/>
              </w:rPr>
              <w:t>Kariyer Aşamaları, Kariyer Planlama, Kendini Geliştirme, Kariyer Seçimini Etkileyen Faktörler</w:t>
            </w:r>
          </w:p>
        </w:tc>
        <w:tc>
          <w:tcPr>
            <w:tcW w:w="528" w:type="pct"/>
            <w:vAlign w:val="center"/>
          </w:tcPr>
          <w:p w14:paraId="517ADFA1" w14:textId="46449FCE" w:rsidR="00C9675D" w:rsidRPr="001E6CFE" w:rsidRDefault="00991CB5" w:rsidP="00371A76">
            <w:pPr>
              <w:jc w:val="center"/>
              <w:rPr>
                <w:sz w:val="16"/>
                <w:szCs w:val="16"/>
              </w:rPr>
            </w:pPr>
            <w:r w:rsidRPr="001E6CFE">
              <w:rPr>
                <w:sz w:val="16"/>
                <w:szCs w:val="16"/>
              </w:rPr>
              <w:t>X</w:t>
            </w:r>
          </w:p>
        </w:tc>
        <w:tc>
          <w:tcPr>
            <w:tcW w:w="460" w:type="pct"/>
            <w:vAlign w:val="center"/>
          </w:tcPr>
          <w:p w14:paraId="71E21706" w14:textId="6C26BE54" w:rsidR="00C9675D" w:rsidRPr="001E6CFE" w:rsidRDefault="00991CB5" w:rsidP="00371A76">
            <w:pPr>
              <w:jc w:val="center"/>
              <w:rPr>
                <w:sz w:val="16"/>
                <w:szCs w:val="16"/>
              </w:rPr>
            </w:pPr>
            <w:r w:rsidRPr="001E6CFE">
              <w:rPr>
                <w:sz w:val="16"/>
                <w:szCs w:val="16"/>
              </w:rPr>
              <w:t>X</w:t>
            </w:r>
          </w:p>
        </w:tc>
        <w:tc>
          <w:tcPr>
            <w:tcW w:w="527" w:type="pct"/>
            <w:vAlign w:val="center"/>
          </w:tcPr>
          <w:p w14:paraId="099A44D5" w14:textId="062413B3" w:rsidR="00C9675D" w:rsidRPr="001E6CFE" w:rsidRDefault="00991CB5" w:rsidP="00371A76">
            <w:pPr>
              <w:jc w:val="center"/>
              <w:rPr>
                <w:sz w:val="16"/>
                <w:szCs w:val="16"/>
              </w:rPr>
            </w:pPr>
            <w:r w:rsidRPr="001E6CFE">
              <w:rPr>
                <w:sz w:val="16"/>
                <w:szCs w:val="16"/>
              </w:rPr>
              <w:t>X</w:t>
            </w:r>
          </w:p>
        </w:tc>
        <w:tc>
          <w:tcPr>
            <w:tcW w:w="526" w:type="pct"/>
            <w:vAlign w:val="center"/>
          </w:tcPr>
          <w:p w14:paraId="7E4F5865" w14:textId="7646F037" w:rsidR="00C9675D" w:rsidRPr="001E6CFE" w:rsidRDefault="00991CB5" w:rsidP="00371A76">
            <w:pPr>
              <w:jc w:val="center"/>
              <w:rPr>
                <w:sz w:val="16"/>
                <w:szCs w:val="16"/>
              </w:rPr>
            </w:pPr>
            <w:r w:rsidRPr="001E6CFE">
              <w:rPr>
                <w:sz w:val="16"/>
                <w:szCs w:val="16"/>
              </w:rPr>
              <w:t>X</w:t>
            </w:r>
          </w:p>
        </w:tc>
        <w:tc>
          <w:tcPr>
            <w:tcW w:w="592" w:type="pct"/>
            <w:vAlign w:val="center"/>
          </w:tcPr>
          <w:p w14:paraId="44FF23A9" w14:textId="64FEBCF6" w:rsidR="00C9675D" w:rsidRPr="001E6CFE" w:rsidRDefault="00991CB5" w:rsidP="00371A76">
            <w:pPr>
              <w:jc w:val="center"/>
              <w:rPr>
                <w:sz w:val="16"/>
                <w:szCs w:val="16"/>
              </w:rPr>
            </w:pPr>
            <w:r w:rsidRPr="001E6CFE">
              <w:rPr>
                <w:sz w:val="16"/>
                <w:szCs w:val="16"/>
              </w:rPr>
              <w:t>X</w:t>
            </w:r>
          </w:p>
        </w:tc>
        <w:tc>
          <w:tcPr>
            <w:tcW w:w="592" w:type="pct"/>
            <w:vAlign w:val="center"/>
          </w:tcPr>
          <w:p w14:paraId="0B07E5BC" w14:textId="00D65A81" w:rsidR="00C9675D" w:rsidRPr="001E6CFE" w:rsidRDefault="00991CB5" w:rsidP="00371A76">
            <w:pPr>
              <w:jc w:val="center"/>
              <w:rPr>
                <w:sz w:val="16"/>
                <w:szCs w:val="16"/>
              </w:rPr>
            </w:pPr>
            <w:r w:rsidRPr="001E6CFE">
              <w:rPr>
                <w:sz w:val="16"/>
                <w:szCs w:val="16"/>
              </w:rPr>
              <w:t>X</w:t>
            </w:r>
          </w:p>
        </w:tc>
        <w:tc>
          <w:tcPr>
            <w:tcW w:w="657" w:type="pct"/>
            <w:vAlign w:val="center"/>
          </w:tcPr>
          <w:p w14:paraId="490520E2" w14:textId="4501D4E9" w:rsidR="00C9675D" w:rsidRPr="001E6CFE" w:rsidRDefault="00991CB5" w:rsidP="00371A76">
            <w:pPr>
              <w:jc w:val="center"/>
              <w:rPr>
                <w:sz w:val="16"/>
                <w:szCs w:val="16"/>
              </w:rPr>
            </w:pPr>
            <w:r w:rsidRPr="001E6CFE">
              <w:rPr>
                <w:sz w:val="16"/>
                <w:szCs w:val="16"/>
              </w:rPr>
              <w:t>X</w:t>
            </w:r>
          </w:p>
        </w:tc>
      </w:tr>
      <w:tr w:rsidR="001E6CFE" w:rsidRPr="001E6CFE" w14:paraId="28299D2F" w14:textId="77777777" w:rsidTr="00991CB5">
        <w:trPr>
          <w:trHeight w:val="410"/>
        </w:trPr>
        <w:tc>
          <w:tcPr>
            <w:tcW w:w="329" w:type="pct"/>
            <w:shd w:val="clear" w:color="auto" w:fill="auto"/>
          </w:tcPr>
          <w:p w14:paraId="670DD4D3" w14:textId="77777777" w:rsidR="00C9675D" w:rsidRPr="001E6CFE" w:rsidRDefault="00C9675D" w:rsidP="00371A76">
            <w:pPr>
              <w:jc w:val="both"/>
              <w:rPr>
                <w:b/>
                <w:sz w:val="16"/>
                <w:szCs w:val="16"/>
              </w:rPr>
            </w:pPr>
            <w:r w:rsidRPr="001E6CFE">
              <w:rPr>
                <w:b/>
                <w:sz w:val="16"/>
                <w:szCs w:val="16"/>
              </w:rPr>
              <w:t>6</w:t>
            </w:r>
          </w:p>
        </w:tc>
        <w:tc>
          <w:tcPr>
            <w:tcW w:w="789" w:type="pct"/>
            <w:vAlign w:val="center"/>
          </w:tcPr>
          <w:p w14:paraId="18AA9B11" w14:textId="55943AB6" w:rsidR="00C9675D" w:rsidRPr="001E6CFE" w:rsidRDefault="00C073AC" w:rsidP="00371A76">
            <w:pPr>
              <w:jc w:val="both"/>
              <w:rPr>
                <w:sz w:val="16"/>
                <w:szCs w:val="16"/>
              </w:rPr>
            </w:pPr>
            <w:r w:rsidRPr="001E6CFE">
              <w:rPr>
                <w:sz w:val="16"/>
                <w:szCs w:val="16"/>
              </w:rPr>
              <w:t>Ulusal ve Uluslararası Değişim Programları</w:t>
            </w:r>
          </w:p>
        </w:tc>
        <w:tc>
          <w:tcPr>
            <w:tcW w:w="528" w:type="pct"/>
            <w:vAlign w:val="center"/>
          </w:tcPr>
          <w:p w14:paraId="640B8AAE" w14:textId="77777777" w:rsidR="00C9675D" w:rsidRPr="001E6CFE" w:rsidRDefault="00C9675D" w:rsidP="00371A76">
            <w:pPr>
              <w:jc w:val="center"/>
              <w:rPr>
                <w:sz w:val="16"/>
                <w:szCs w:val="16"/>
              </w:rPr>
            </w:pPr>
          </w:p>
        </w:tc>
        <w:tc>
          <w:tcPr>
            <w:tcW w:w="460" w:type="pct"/>
            <w:vAlign w:val="center"/>
          </w:tcPr>
          <w:p w14:paraId="29D41532" w14:textId="445D278D" w:rsidR="00C9675D" w:rsidRPr="001E6CFE" w:rsidRDefault="00991CB5" w:rsidP="00371A76">
            <w:pPr>
              <w:jc w:val="center"/>
              <w:rPr>
                <w:sz w:val="16"/>
                <w:szCs w:val="16"/>
              </w:rPr>
            </w:pPr>
            <w:r w:rsidRPr="001E6CFE">
              <w:rPr>
                <w:sz w:val="16"/>
                <w:szCs w:val="16"/>
              </w:rPr>
              <w:t>X</w:t>
            </w:r>
          </w:p>
        </w:tc>
        <w:tc>
          <w:tcPr>
            <w:tcW w:w="527" w:type="pct"/>
            <w:vAlign w:val="center"/>
          </w:tcPr>
          <w:p w14:paraId="483DECCA" w14:textId="0B649ED6" w:rsidR="00C9675D" w:rsidRPr="001E6CFE" w:rsidRDefault="00991CB5" w:rsidP="00371A76">
            <w:pPr>
              <w:jc w:val="center"/>
              <w:rPr>
                <w:sz w:val="16"/>
                <w:szCs w:val="16"/>
              </w:rPr>
            </w:pPr>
            <w:r w:rsidRPr="001E6CFE">
              <w:rPr>
                <w:sz w:val="16"/>
                <w:szCs w:val="16"/>
              </w:rPr>
              <w:t>X</w:t>
            </w:r>
          </w:p>
        </w:tc>
        <w:tc>
          <w:tcPr>
            <w:tcW w:w="526" w:type="pct"/>
            <w:vAlign w:val="center"/>
          </w:tcPr>
          <w:p w14:paraId="0AB1E21E" w14:textId="77777777" w:rsidR="00C9675D" w:rsidRPr="001E6CFE" w:rsidRDefault="00C9675D" w:rsidP="00371A76">
            <w:pPr>
              <w:jc w:val="center"/>
              <w:rPr>
                <w:sz w:val="16"/>
                <w:szCs w:val="16"/>
              </w:rPr>
            </w:pPr>
          </w:p>
        </w:tc>
        <w:tc>
          <w:tcPr>
            <w:tcW w:w="592" w:type="pct"/>
            <w:vAlign w:val="center"/>
          </w:tcPr>
          <w:p w14:paraId="653C5F7B" w14:textId="3C7C122C" w:rsidR="00C9675D" w:rsidRPr="001E6CFE" w:rsidRDefault="00991CB5" w:rsidP="00371A76">
            <w:pPr>
              <w:jc w:val="center"/>
              <w:rPr>
                <w:sz w:val="16"/>
                <w:szCs w:val="16"/>
              </w:rPr>
            </w:pPr>
            <w:r w:rsidRPr="001E6CFE">
              <w:rPr>
                <w:sz w:val="16"/>
                <w:szCs w:val="16"/>
              </w:rPr>
              <w:t>X</w:t>
            </w:r>
          </w:p>
        </w:tc>
        <w:tc>
          <w:tcPr>
            <w:tcW w:w="592" w:type="pct"/>
            <w:vAlign w:val="center"/>
          </w:tcPr>
          <w:p w14:paraId="5827CF91" w14:textId="568EB827" w:rsidR="00C9675D" w:rsidRPr="001E6CFE" w:rsidRDefault="00991CB5" w:rsidP="00371A76">
            <w:pPr>
              <w:jc w:val="center"/>
              <w:rPr>
                <w:sz w:val="16"/>
                <w:szCs w:val="16"/>
              </w:rPr>
            </w:pPr>
            <w:r w:rsidRPr="001E6CFE">
              <w:rPr>
                <w:sz w:val="16"/>
                <w:szCs w:val="16"/>
              </w:rPr>
              <w:t>X</w:t>
            </w:r>
          </w:p>
        </w:tc>
        <w:tc>
          <w:tcPr>
            <w:tcW w:w="657" w:type="pct"/>
            <w:vAlign w:val="center"/>
          </w:tcPr>
          <w:p w14:paraId="0A52DE5F" w14:textId="56B69788" w:rsidR="00C9675D" w:rsidRPr="001E6CFE" w:rsidRDefault="00991CB5" w:rsidP="00371A76">
            <w:pPr>
              <w:jc w:val="center"/>
              <w:rPr>
                <w:sz w:val="16"/>
                <w:szCs w:val="16"/>
              </w:rPr>
            </w:pPr>
            <w:r w:rsidRPr="001E6CFE">
              <w:rPr>
                <w:sz w:val="16"/>
                <w:szCs w:val="16"/>
              </w:rPr>
              <w:t>X</w:t>
            </w:r>
          </w:p>
        </w:tc>
      </w:tr>
      <w:tr w:rsidR="001E6CFE" w:rsidRPr="001E6CFE" w14:paraId="6ED6A765" w14:textId="77777777" w:rsidTr="00991CB5">
        <w:tc>
          <w:tcPr>
            <w:tcW w:w="329" w:type="pct"/>
            <w:shd w:val="clear" w:color="auto" w:fill="auto"/>
          </w:tcPr>
          <w:p w14:paraId="5F7FD02A" w14:textId="77777777" w:rsidR="00C9675D" w:rsidRPr="001E6CFE" w:rsidRDefault="00C9675D" w:rsidP="00371A76">
            <w:pPr>
              <w:jc w:val="both"/>
              <w:rPr>
                <w:b/>
                <w:sz w:val="16"/>
                <w:szCs w:val="16"/>
              </w:rPr>
            </w:pPr>
            <w:r w:rsidRPr="001E6CFE">
              <w:rPr>
                <w:b/>
                <w:sz w:val="16"/>
                <w:szCs w:val="16"/>
              </w:rPr>
              <w:t>7</w:t>
            </w:r>
          </w:p>
        </w:tc>
        <w:tc>
          <w:tcPr>
            <w:tcW w:w="789" w:type="pct"/>
            <w:vAlign w:val="center"/>
          </w:tcPr>
          <w:p w14:paraId="4561CF06" w14:textId="3E7174A7" w:rsidR="00C9675D" w:rsidRPr="001E6CFE" w:rsidRDefault="00C073AC" w:rsidP="00371A76">
            <w:pPr>
              <w:jc w:val="both"/>
              <w:rPr>
                <w:sz w:val="16"/>
                <w:szCs w:val="16"/>
              </w:rPr>
            </w:pPr>
            <w:r w:rsidRPr="001E6CFE">
              <w:rPr>
                <w:sz w:val="16"/>
                <w:szCs w:val="16"/>
              </w:rPr>
              <w:t>Hemşirelikte Kariyer Planlama</w:t>
            </w:r>
          </w:p>
        </w:tc>
        <w:tc>
          <w:tcPr>
            <w:tcW w:w="528" w:type="pct"/>
            <w:vAlign w:val="center"/>
          </w:tcPr>
          <w:p w14:paraId="544FE502" w14:textId="77777777" w:rsidR="00C9675D" w:rsidRPr="001E6CFE" w:rsidRDefault="00C9675D" w:rsidP="00371A76">
            <w:pPr>
              <w:jc w:val="center"/>
              <w:rPr>
                <w:sz w:val="16"/>
                <w:szCs w:val="16"/>
              </w:rPr>
            </w:pPr>
          </w:p>
        </w:tc>
        <w:tc>
          <w:tcPr>
            <w:tcW w:w="460" w:type="pct"/>
            <w:vAlign w:val="center"/>
          </w:tcPr>
          <w:p w14:paraId="181150AD" w14:textId="71017DB6" w:rsidR="00C9675D" w:rsidRPr="001E6CFE" w:rsidRDefault="00991CB5" w:rsidP="00371A76">
            <w:pPr>
              <w:jc w:val="center"/>
              <w:rPr>
                <w:sz w:val="16"/>
                <w:szCs w:val="16"/>
              </w:rPr>
            </w:pPr>
            <w:r w:rsidRPr="001E6CFE">
              <w:rPr>
                <w:sz w:val="16"/>
                <w:szCs w:val="16"/>
              </w:rPr>
              <w:t>X</w:t>
            </w:r>
          </w:p>
        </w:tc>
        <w:tc>
          <w:tcPr>
            <w:tcW w:w="527" w:type="pct"/>
            <w:vAlign w:val="center"/>
          </w:tcPr>
          <w:p w14:paraId="6B50B33E" w14:textId="076AC75F" w:rsidR="00C9675D" w:rsidRPr="001E6CFE" w:rsidRDefault="00991CB5" w:rsidP="00371A76">
            <w:pPr>
              <w:jc w:val="center"/>
              <w:rPr>
                <w:sz w:val="16"/>
                <w:szCs w:val="16"/>
              </w:rPr>
            </w:pPr>
            <w:r w:rsidRPr="001E6CFE">
              <w:rPr>
                <w:sz w:val="16"/>
                <w:szCs w:val="16"/>
              </w:rPr>
              <w:t>X</w:t>
            </w:r>
          </w:p>
        </w:tc>
        <w:tc>
          <w:tcPr>
            <w:tcW w:w="526" w:type="pct"/>
            <w:vAlign w:val="center"/>
          </w:tcPr>
          <w:p w14:paraId="11F94CC9" w14:textId="1308FB2A" w:rsidR="00C9675D" w:rsidRPr="001E6CFE" w:rsidRDefault="00991CB5" w:rsidP="00371A76">
            <w:pPr>
              <w:jc w:val="center"/>
              <w:rPr>
                <w:sz w:val="16"/>
                <w:szCs w:val="16"/>
              </w:rPr>
            </w:pPr>
            <w:r w:rsidRPr="001E6CFE">
              <w:rPr>
                <w:sz w:val="16"/>
                <w:szCs w:val="16"/>
              </w:rPr>
              <w:t>X</w:t>
            </w:r>
          </w:p>
        </w:tc>
        <w:tc>
          <w:tcPr>
            <w:tcW w:w="592" w:type="pct"/>
            <w:vAlign w:val="center"/>
          </w:tcPr>
          <w:p w14:paraId="240366DB" w14:textId="77777777" w:rsidR="00C9675D" w:rsidRPr="001E6CFE" w:rsidRDefault="00C9675D" w:rsidP="00371A76">
            <w:pPr>
              <w:jc w:val="center"/>
              <w:rPr>
                <w:sz w:val="16"/>
                <w:szCs w:val="16"/>
              </w:rPr>
            </w:pPr>
          </w:p>
        </w:tc>
        <w:tc>
          <w:tcPr>
            <w:tcW w:w="592" w:type="pct"/>
            <w:vAlign w:val="center"/>
          </w:tcPr>
          <w:p w14:paraId="318D9D00" w14:textId="77777777" w:rsidR="00C9675D" w:rsidRPr="001E6CFE" w:rsidRDefault="00C9675D" w:rsidP="00371A76">
            <w:pPr>
              <w:jc w:val="center"/>
              <w:rPr>
                <w:sz w:val="16"/>
                <w:szCs w:val="16"/>
              </w:rPr>
            </w:pPr>
          </w:p>
        </w:tc>
        <w:tc>
          <w:tcPr>
            <w:tcW w:w="657" w:type="pct"/>
            <w:vAlign w:val="center"/>
          </w:tcPr>
          <w:p w14:paraId="20CCE0BE" w14:textId="77777777" w:rsidR="00C9675D" w:rsidRPr="001E6CFE" w:rsidRDefault="00C9675D" w:rsidP="00371A76">
            <w:pPr>
              <w:jc w:val="center"/>
              <w:rPr>
                <w:sz w:val="16"/>
                <w:szCs w:val="16"/>
              </w:rPr>
            </w:pPr>
          </w:p>
        </w:tc>
      </w:tr>
      <w:tr w:rsidR="001E6CFE" w:rsidRPr="001E6CFE" w14:paraId="1D60C756" w14:textId="77777777" w:rsidTr="00991CB5">
        <w:tc>
          <w:tcPr>
            <w:tcW w:w="329" w:type="pct"/>
            <w:shd w:val="clear" w:color="auto" w:fill="F2F2F2" w:themeFill="background1" w:themeFillShade="F2"/>
          </w:tcPr>
          <w:p w14:paraId="3BE0CDBF" w14:textId="77777777" w:rsidR="00C9675D" w:rsidRPr="001E6CFE" w:rsidRDefault="00C9675D" w:rsidP="00371A76">
            <w:pPr>
              <w:jc w:val="both"/>
              <w:rPr>
                <w:b/>
                <w:sz w:val="16"/>
                <w:szCs w:val="16"/>
              </w:rPr>
            </w:pPr>
            <w:r w:rsidRPr="001E6CFE">
              <w:rPr>
                <w:b/>
                <w:sz w:val="16"/>
                <w:szCs w:val="16"/>
              </w:rPr>
              <w:t>8</w:t>
            </w:r>
          </w:p>
        </w:tc>
        <w:tc>
          <w:tcPr>
            <w:tcW w:w="789" w:type="pct"/>
          </w:tcPr>
          <w:p w14:paraId="0BA952C4" w14:textId="46C2FA6D" w:rsidR="00C9675D" w:rsidRPr="001E6CFE" w:rsidRDefault="00C073AC" w:rsidP="00371A76">
            <w:pPr>
              <w:jc w:val="both"/>
              <w:rPr>
                <w:bCs/>
                <w:sz w:val="16"/>
                <w:szCs w:val="16"/>
              </w:rPr>
            </w:pPr>
            <w:r w:rsidRPr="001E6CFE">
              <w:rPr>
                <w:bCs/>
                <w:sz w:val="16"/>
                <w:szCs w:val="16"/>
              </w:rPr>
              <w:t>Ara Sınav</w:t>
            </w:r>
          </w:p>
        </w:tc>
        <w:tc>
          <w:tcPr>
            <w:tcW w:w="528" w:type="pct"/>
            <w:shd w:val="clear" w:color="auto" w:fill="F2F2F2" w:themeFill="background1" w:themeFillShade="F2"/>
            <w:vAlign w:val="center"/>
          </w:tcPr>
          <w:p w14:paraId="79D8F28E" w14:textId="1CA92541" w:rsidR="00C9675D" w:rsidRPr="001E6CFE" w:rsidRDefault="00991CB5" w:rsidP="00371A76">
            <w:pPr>
              <w:jc w:val="center"/>
              <w:rPr>
                <w:b/>
                <w:sz w:val="16"/>
                <w:szCs w:val="16"/>
              </w:rPr>
            </w:pPr>
            <w:r w:rsidRPr="001E6CFE">
              <w:rPr>
                <w:sz w:val="16"/>
                <w:szCs w:val="16"/>
              </w:rPr>
              <w:t>X</w:t>
            </w:r>
          </w:p>
        </w:tc>
        <w:tc>
          <w:tcPr>
            <w:tcW w:w="460" w:type="pct"/>
            <w:shd w:val="clear" w:color="auto" w:fill="F2F2F2" w:themeFill="background1" w:themeFillShade="F2"/>
            <w:vAlign w:val="center"/>
          </w:tcPr>
          <w:p w14:paraId="12DE2B1F" w14:textId="44ABEC0D" w:rsidR="00C9675D" w:rsidRPr="001E6CFE" w:rsidRDefault="00991CB5" w:rsidP="00371A76">
            <w:pPr>
              <w:jc w:val="center"/>
              <w:rPr>
                <w:b/>
                <w:sz w:val="16"/>
                <w:szCs w:val="16"/>
              </w:rPr>
            </w:pPr>
            <w:r w:rsidRPr="001E6CFE">
              <w:rPr>
                <w:sz w:val="16"/>
                <w:szCs w:val="16"/>
              </w:rPr>
              <w:t>X</w:t>
            </w:r>
          </w:p>
        </w:tc>
        <w:tc>
          <w:tcPr>
            <w:tcW w:w="527" w:type="pct"/>
            <w:shd w:val="clear" w:color="auto" w:fill="F2F2F2" w:themeFill="background1" w:themeFillShade="F2"/>
            <w:vAlign w:val="center"/>
          </w:tcPr>
          <w:p w14:paraId="70290FB6" w14:textId="0E562A3D" w:rsidR="00C9675D" w:rsidRPr="001E6CFE" w:rsidRDefault="00991CB5" w:rsidP="00371A76">
            <w:pPr>
              <w:jc w:val="center"/>
              <w:rPr>
                <w:b/>
                <w:sz w:val="16"/>
                <w:szCs w:val="16"/>
              </w:rPr>
            </w:pPr>
            <w:r w:rsidRPr="001E6CFE">
              <w:rPr>
                <w:sz w:val="16"/>
                <w:szCs w:val="16"/>
              </w:rPr>
              <w:t>X</w:t>
            </w:r>
          </w:p>
        </w:tc>
        <w:tc>
          <w:tcPr>
            <w:tcW w:w="526" w:type="pct"/>
            <w:shd w:val="clear" w:color="auto" w:fill="F2F2F2" w:themeFill="background1" w:themeFillShade="F2"/>
            <w:vAlign w:val="center"/>
          </w:tcPr>
          <w:p w14:paraId="724CB5F2" w14:textId="63EC7C4A" w:rsidR="00C9675D" w:rsidRPr="001E6CFE" w:rsidRDefault="00991CB5" w:rsidP="00371A76">
            <w:pPr>
              <w:jc w:val="center"/>
              <w:rPr>
                <w:b/>
                <w:sz w:val="16"/>
                <w:szCs w:val="16"/>
              </w:rPr>
            </w:pPr>
            <w:r w:rsidRPr="001E6CFE">
              <w:rPr>
                <w:sz w:val="16"/>
                <w:szCs w:val="16"/>
              </w:rPr>
              <w:t>X</w:t>
            </w:r>
          </w:p>
        </w:tc>
        <w:tc>
          <w:tcPr>
            <w:tcW w:w="592" w:type="pct"/>
            <w:shd w:val="clear" w:color="auto" w:fill="F2F2F2" w:themeFill="background1" w:themeFillShade="F2"/>
            <w:vAlign w:val="center"/>
          </w:tcPr>
          <w:p w14:paraId="03ECF66F" w14:textId="1648B69B" w:rsidR="00C9675D" w:rsidRPr="001E6CFE" w:rsidRDefault="00991CB5" w:rsidP="00371A76">
            <w:pPr>
              <w:jc w:val="center"/>
              <w:rPr>
                <w:b/>
                <w:sz w:val="16"/>
                <w:szCs w:val="16"/>
              </w:rPr>
            </w:pPr>
            <w:r w:rsidRPr="001E6CFE">
              <w:rPr>
                <w:sz w:val="16"/>
                <w:szCs w:val="16"/>
              </w:rPr>
              <w:t>X</w:t>
            </w:r>
          </w:p>
        </w:tc>
        <w:tc>
          <w:tcPr>
            <w:tcW w:w="592" w:type="pct"/>
            <w:shd w:val="clear" w:color="auto" w:fill="F2F2F2" w:themeFill="background1" w:themeFillShade="F2"/>
            <w:vAlign w:val="center"/>
          </w:tcPr>
          <w:p w14:paraId="34B6BAFE" w14:textId="474D7EFE" w:rsidR="00C9675D" w:rsidRPr="001E6CFE" w:rsidRDefault="00991CB5" w:rsidP="00371A76">
            <w:pPr>
              <w:jc w:val="center"/>
              <w:rPr>
                <w:b/>
                <w:sz w:val="16"/>
                <w:szCs w:val="16"/>
              </w:rPr>
            </w:pPr>
            <w:r w:rsidRPr="001E6CFE">
              <w:rPr>
                <w:sz w:val="16"/>
                <w:szCs w:val="16"/>
              </w:rPr>
              <w:t>X</w:t>
            </w:r>
          </w:p>
        </w:tc>
        <w:tc>
          <w:tcPr>
            <w:tcW w:w="657" w:type="pct"/>
            <w:shd w:val="clear" w:color="auto" w:fill="F2F2F2" w:themeFill="background1" w:themeFillShade="F2"/>
            <w:vAlign w:val="center"/>
          </w:tcPr>
          <w:p w14:paraId="613084BA" w14:textId="3DDCA936" w:rsidR="00C9675D" w:rsidRPr="001E6CFE" w:rsidRDefault="00991CB5" w:rsidP="00371A76">
            <w:pPr>
              <w:jc w:val="center"/>
              <w:rPr>
                <w:b/>
                <w:sz w:val="16"/>
                <w:szCs w:val="16"/>
              </w:rPr>
            </w:pPr>
            <w:r w:rsidRPr="001E6CFE">
              <w:rPr>
                <w:sz w:val="16"/>
                <w:szCs w:val="16"/>
              </w:rPr>
              <w:t>X</w:t>
            </w:r>
          </w:p>
        </w:tc>
      </w:tr>
      <w:tr w:rsidR="001E6CFE" w:rsidRPr="001E6CFE" w14:paraId="31EFB23B" w14:textId="77777777" w:rsidTr="00991CB5">
        <w:trPr>
          <w:trHeight w:val="44"/>
        </w:trPr>
        <w:tc>
          <w:tcPr>
            <w:tcW w:w="329" w:type="pct"/>
          </w:tcPr>
          <w:p w14:paraId="24CBFA12" w14:textId="77777777" w:rsidR="00C9675D" w:rsidRPr="001E6CFE" w:rsidRDefault="00C9675D" w:rsidP="00371A76">
            <w:pPr>
              <w:jc w:val="both"/>
              <w:rPr>
                <w:b/>
                <w:sz w:val="16"/>
                <w:szCs w:val="16"/>
              </w:rPr>
            </w:pPr>
            <w:r w:rsidRPr="001E6CFE">
              <w:rPr>
                <w:b/>
                <w:sz w:val="16"/>
                <w:szCs w:val="16"/>
              </w:rPr>
              <w:t>9</w:t>
            </w:r>
          </w:p>
        </w:tc>
        <w:tc>
          <w:tcPr>
            <w:tcW w:w="789" w:type="pct"/>
            <w:vAlign w:val="center"/>
          </w:tcPr>
          <w:p w14:paraId="4045577C" w14:textId="53E39A21" w:rsidR="00C9675D" w:rsidRPr="001E6CFE" w:rsidRDefault="00C073AC" w:rsidP="00371A76">
            <w:pPr>
              <w:jc w:val="both"/>
              <w:rPr>
                <w:sz w:val="16"/>
                <w:szCs w:val="16"/>
              </w:rPr>
            </w:pPr>
            <w:r w:rsidRPr="001E6CFE">
              <w:rPr>
                <w:sz w:val="16"/>
                <w:szCs w:val="16"/>
              </w:rPr>
              <w:t xml:space="preserve">Özgeçmiş </w:t>
            </w:r>
            <w:r w:rsidR="00991CB5" w:rsidRPr="001E6CFE">
              <w:rPr>
                <w:sz w:val="16"/>
                <w:szCs w:val="16"/>
              </w:rPr>
              <w:t>ve</w:t>
            </w:r>
            <w:r w:rsidRPr="001E6CFE">
              <w:rPr>
                <w:sz w:val="16"/>
                <w:szCs w:val="16"/>
              </w:rPr>
              <w:t xml:space="preserve"> Mülakatlar</w:t>
            </w:r>
          </w:p>
        </w:tc>
        <w:tc>
          <w:tcPr>
            <w:tcW w:w="528" w:type="pct"/>
            <w:vAlign w:val="center"/>
          </w:tcPr>
          <w:p w14:paraId="3F3A0CCF" w14:textId="77777777" w:rsidR="00C9675D" w:rsidRPr="001E6CFE" w:rsidRDefault="00C9675D" w:rsidP="00371A76">
            <w:pPr>
              <w:jc w:val="center"/>
              <w:rPr>
                <w:b/>
                <w:sz w:val="16"/>
                <w:szCs w:val="16"/>
              </w:rPr>
            </w:pPr>
          </w:p>
        </w:tc>
        <w:tc>
          <w:tcPr>
            <w:tcW w:w="460" w:type="pct"/>
            <w:vAlign w:val="center"/>
          </w:tcPr>
          <w:p w14:paraId="310A3618" w14:textId="77777777" w:rsidR="00C9675D" w:rsidRPr="001E6CFE" w:rsidRDefault="00C9675D" w:rsidP="00371A76">
            <w:pPr>
              <w:jc w:val="center"/>
              <w:rPr>
                <w:sz w:val="16"/>
                <w:szCs w:val="16"/>
              </w:rPr>
            </w:pPr>
          </w:p>
        </w:tc>
        <w:tc>
          <w:tcPr>
            <w:tcW w:w="527" w:type="pct"/>
            <w:vAlign w:val="center"/>
          </w:tcPr>
          <w:p w14:paraId="6FCA08D6" w14:textId="77777777" w:rsidR="00C9675D" w:rsidRPr="001E6CFE" w:rsidRDefault="00C9675D" w:rsidP="00371A76">
            <w:pPr>
              <w:jc w:val="center"/>
              <w:rPr>
                <w:sz w:val="16"/>
                <w:szCs w:val="16"/>
              </w:rPr>
            </w:pPr>
          </w:p>
        </w:tc>
        <w:tc>
          <w:tcPr>
            <w:tcW w:w="526" w:type="pct"/>
            <w:vAlign w:val="center"/>
          </w:tcPr>
          <w:p w14:paraId="34C1FCF1" w14:textId="77777777" w:rsidR="00C9675D" w:rsidRPr="001E6CFE" w:rsidRDefault="00C9675D" w:rsidP="00371A76">
            <w:pPr>
              <w:jc w:val="center"/>
              <w:rPr>
                <w:sz w:val="16"/>
                <w:szCs w:val="16"/>
              </w:rPr>
            </w:pPr>
          </w:p>
        </w:tc>
        <w:tc>
          <w:tcPr>
            <w:tcW w:w="592" w:type="pct"/>
            <w:vAlign w:val="center"/>
          </w:tcPr>
          <w:p w14:paraId="1111857E" w14:textId="1C5B13A7" w:rsidR="00C9675D" w:rsidRPr="001E6CFE" w:rsidRDefault="00991CB5" w:rsidP="00371A76">
            <w:pPr>
              <w:jc w:val="center"/>
              <w:rPr>
                <w:sz w:val="16"/>
                <w:szCs w:val="16"/>
              </w:rPr>
            </w:pPr>
            <w:r w:rsidRPr="001E6CFE">
              <w:rPr>
                <w:sz w:val="16"/>
                <w:szCs w:val="16"/>
              </w:rPr>
              <w:t>X</w:t>
            </w:r>
          </w:p>
        </w:tc>
        <w:tc>
          <w:tcPr>
            <w:tcW w:w="592" w:type="pct"/>
            <w:vAlign w:val="center"/>
          </w:tcPr>
          <w:p w14:paraId="683AE160" w14:textId="3F2DF724" w:rsidR="00C9675D" w:rsidRPr="001E6CFE" w:rsidRDefault="00991CB5" w:rsidP="00371A76">
            <w:pPr>
              <w:jc w:val="center"/>
              <w:rPr>
                <w:sz w:val="16"/>
                <w:szCs w:val="16"/>
              </w:rPr>
            </w:pPr>
            <w:r w:rsidRPr="001E6CFE">
              <w:rPr>
                <w:sz w:val="16"/>
                <w:szCs w:val="16"/>
              </w:rPr>
              <w:t>X</w:t>
            </w:r>
          </w:p>
        </w:tc>
        <w:tc>
          <w:tcPr>
            <w:tcW w:w="657" w:type="pct"/>
            <w:vAlign w:val="center"/>
          </w:tcPr>
          <w:p w14:paraId="35E51F54" w14:textId="76B35DDB" w:rsidR="00C9675D" w:rsidRPr="001E6CFE" w:rsidRDefault="00991CB5" w:rsidP="00371A76">
            <w:pPr>
              <w:jc w:val="center"/>
              <w:rPr>
                <w:sz w:val="16"/>
                <w:szCs w:val="16"/>
              </w:rPr>
            </w:pPr>
            <w:r w:rsidRPr="001E6CFE">
              <w:rPr>
                <w:sz w:val="16"/>
                <w:szCs w:val="16"/>
              </w:rPr>
              <w:t>X</w:t>
            </w:r>
          </w:p>
        </w:tc>
      </w:tr>
      <w:tr w:rsidR="001E6CFE" w:rsidRPr="001E6CFE" w14:paraId="1E390512" w14:textId="77777777" w:rsidTr="00991CB5">
        <w:tc>
          <w:tcPr>
            <w:tcW w:w="329" w:type="pct"/>
          </w:tcPr>
          <w:p w14:paraId="53955DAB" w14:textId="77777777" w:rsidR="00C9675D" w:rsidRPr="001E6CFE" w:rsidRDefault="00C9675D" w:rsidP="00371A76">
            <w:pPr>
              <w:jc w:val="both"/>
              <w:rPr>
                <w:b/>
                <w:sz w:val="16"/>
                <w:szCs w:val="16"/>
              </w:rPr>
            </w:pPr>
            <w:r w:rsidRPr="001E6CFE">
              <w:rPr>
                <w:b/>
                <w:sz w:val="16"/>
                <w:szCs w:val="16"/>
              </w:rPr>
              <w:t>10</w:t>
            </w:r>
          </w:p>
        </w:tc>
        <w:tc>
          <w:tcPr>
            <w:tcW w:w="789" w:type="pct"/>
            <w:vAlign w:val="center"/>
          </w:tcPr>
          <w:p w14:paraId="243759F7" w14:textId="4623828E" w:rsidR="00C9675D" w:rsidRPr="001E6CFE" w:rsidRDefault="00C073AC" w:rsidP="00371A76">
            <w:pPr>
              <w:jc w:val="both"/>
              <w:rPr>
                <w:sz w:val="16"/>
                <w:szCs w:val="16"/>
              </w:rPr>
            </w:pPr>
            <w:r w:rsidRPr="001E6CFE">
              <w:rPr>
                <w:sz w:val="16"/>
                <w:szCs w:val="16"/>
              </w:rPr>
              <w:t>Etkili Sunum Teknikleri</w:t>
            </w:r>
          </w:p>
        </w:tc>
        <w:tc>
          <w:tcPr>
            <w:tcW w:w="528" w:type="pct"/>
            <w:vAlign w:val="center"/>
          </w:tcPr>
          <w:p w14:paraId="7A832155" w14:textId="77777777" w:rsidR="00C9675D" w:rsidRPr="001E6CFE" w:rsidRDefault="00C9675D" w:rsidP="00371A76">
            <w:pPr>
              <w:jc w:val="center"/>
              <w:rPr>
                <w:sz w:val="16"/>
                <w:szCs w:val="16"/>
              </w:rPr>
            </w:pPr>
          </w:p>
        </w:tc>
        <w:tc>
          <w:tcPr>
            <w:tcW w:w="460" w:type="pct"/>
            <w:vAlign w:val="center"/>
          </w:tcPr>
          <w:p w14:paraId="13A2BA75" w14:textId="77777777" w:rsidR="00C9675D" w:rsidRPr="001E6CFE" w:rsidRDefault="00C9675D" w:rsidP="00371A76">
            <w:pPr>
              <w:jc w:val="center"/>
              <w:rPr>
                <w:sz w:val="16"/>
                <w:szCs w:val="16"/>
              </w:rPr>
            </w:pPr>
          </w:p>
        </w:tc>
        <w:tc>
          <w:tcPr>
            <w:tcW w:w="527" w:type="pct"/>
            <w:vAlign w:val="center"/>
          </w:tcPr>
          <w:p w14:paraId="64D7E8A7" w14:textId="77777777" w:rsidR="00C9675D" w:rsidRPr="001E6CFE" w:rsidRDefault="00C9675D" w:rsidP="00371A76">
            <w:pPr>
              <w:jc w:val="center"/>
              <w:rPr>
                <w:sz w:val="16"/>
                <w:szCs w:val="16"/>
              </w:rPr>
            </w:pPr>
          </w:p>
        </w:tc>
        <w:tc>
          <w:tcPr>
            <w:tcW w:w="526" w:type="pct"/>
            <w:vAlign w:val="center"/>
          </w:tcPr>
          <w:p w14:paraId="4A0539D1" w14:textId="77777777" w:rsidR="00C9675D" w:rsidRPr="001E6CFE" w:rsidRDefault="00C9675D" w:rsidP="00371A76">
            <w:pPr>
              <w:jc w:val="center"/>
              <w:rPr>
                <w:sz w:val="16"/>
                <w:szCs w:val="16"/>
              </w:rPr>
            </w:pPr>
          </w:p>
        </w:tc>
        <w:tc>
          <w:tcPr>
            <w:tcW w:w="592" w:type="pct"/>
            <w:vAlign w:val="center"/>
          </w:tcPr>
          <w:p w14:paraId="4587D706" w14:textId="45F3A362" w:rsidR="00C9675D" w:rsidRPr="001E6CFE" w:rsidRDefault="00991CB5" w:rsidP="00371A76">
            <w:pPr>
              <w:jc w:val="center"/>
              <w:rPr>
                <w:sz w:val="16"/>
                <w:szCs w:val="16"/>
              </w:rPr>
            </w:pPr>
            <w:r w:rsidRPr="001E6CFE">
              <w:rPr>
                <w:sz w:val="16"/>
                <w:szCs w:val="16"/>
              </w:rPr>
              <w:t>X</w:t>
            </w:r>
          </w:p>
        </w:tc>
        <w:tc>
          <w:tcPr>
            <w:tcW w:w="592" w:type="pct"/>
            <w:vAlign w:val="center"/>
          </w:tcPr>
          <w:p w14:paraId="0750E1B1" w14:textId="755E0677" w:rsidR="00C9675D" w:rsidRPr="001E6CFE" w:rsidRDefault="00991CB5" w:rsidP="00371A76">
            <w:pPr>
              <w:jc w:val="center"/>
              <w:rPr>
                <w:sz w:val="16"/>
                <w:szCs w:val="16"/>
              </w:rPr>
            </w:pPr>
            <w:r w:rsidRPr="001E6CFE">
              <w:rPr>
                <w:sz w:val="16"/>
                <w:szCs w:val="16"/>
              </w:rPr>
              <w:t>X</w:t>
            </w:r>
          </w:p>
        </w:tc>
        <w:tc>
          <w:tcPr>
            <w:tcW w:w="657" w:type="pct"/>
            <w:vAlign w:val="center"/>
          </w:tcPr>
          <w:p w14:paraId="44EEF4FA" w14:textId="153ADEF9" w:rsidR="00C9675D" w:rsidRPr="001E6CFE" w:rsidRDefault="00991CB5" w:rsidP="00371A76">
            <w:pPr>
              <w:jc w:val="center"/>
              <w:rPr>
                <w:sz w:val="16"/>
                <w:szCs w:val="16"/>
              </w:rPr>
            </w:pPr>
            <w:r w:rsidRPr="001E6CFE">
              <w:rPr>
                <w:sz w:val="16"/>
                <w:szCs w:val="16"/>
              </w:rPr>
              <w:t>X</w:t>
            </w:r>
          </w:p>
        </w:tc>
      </w:tr>
      <w:tr w:rsidR="001E6CFE" w:rsidRPr="001E6CFE" w14:paraId="5CC79D63" w14:textId="77777777" w:rsidTr="00991CB5">
        <w:tc>
          <w:tcPr>
            <w:tcW w:w="329" w:type="pct"/>
          </w:tcPr>
          <w:p w14:paraId="0C844CBF" w14:textId="77777777" w:rsidR="00C9675D" w:rsidRPr="001E6CFE" w:rsidRDefault="00C9675D" w:rsidP="00371A76">
            <w:pPr>
              <w:jc w:val="both"/>
              <w:rPr>
                <w:b/>
                <w:sz w:val="16"/>
                <w:szCs w:val="16"/>
              </w:rPr>
            </w:pPr>
            <w:r w:rsidRPr="001E6CFE">
              <w:rPr>
                <w:b/>
                <w:sz w:val="16"/>
                <w:szCs w:val="16"/>
              </w:rPr>
              <w:t>11</w:t>
            </w:r>
          </w:p>
        </w:tc>
        <w:tc>
          <w:tcPr>
            <w:tcW w:w="789" w:type="pct"/>
            <w:vAlign w:val="center"/>
          </w:tcPr>
          <w:p w14:paraId="4A81009F" w14:textId="4FD98409" w:rsidR="00C9675D" w:rsidRPr="001E6CFE" w:rsidRDefault="00C073AC" w:rsidP="00371A76">
            <w:pPr>
              <w:jc w:val="both"/>
              <w:rPr>
                <w:b/>
                <w:bCs/>
                <w:sz w:val="16"/>
                <w:szCs w:val="16"/>
              </w:rPr>
            </w:pPr>
            <w:r w:rsidRPr="001E6CFE">
              <w:rPr>
                <w:sz w:val="16"/>
                <w:szCs w:val="16"/>
              </w:rPr>
              <w:t>Sektör Günleri- Kamu Sektörü</w:t>
            </w:r>
          </w:p>
        </w:tc>
        <w:tc>
          <w:tcPr>
            <w:tcW w:w="528" w:type="pct"/>
            <w:vAlign w:val="center"/>
          </w:tcPr>
          <w:p w14:paraId="5201A74E" w14:textId="77777777" w:rsidR="00C9675D" w:rsidRPr="001E6CFE" w:rsidRDefault="00C9675D" w:rsidP="00371A76">
            <w:pPr>
              <w:jc w:val="center"/>
              <w:rPr>
                <w:sz w:val="16"/>
                <w:szCs w:val="16"/>
              </w:rPr>
            </w:pPr>
          </w:p>
        </w:tc>
        <w:tc>
          <w:tcPr>
            <w:tcW w:w="460" w:type="pct"/>
            <w:vAlign w:val="center"/>
          </w:tcPr>
          <w:p w14:paraId="247C497C" w14:textId="2BE927A0" w:rsidR="00C9675D" w:rsidRPr="001E6CFE" w:rsidRDefault="00991CB5" w:rsidP="00371A76">
            <w:pPr>
              <w:jc w:val="center"/>
              <w:rPr>
                <w:sz w:val="16"/>
                <w:szCs w:val="16"/>
              </w:rPr>
            </w:pPr>
            <w:r w:rsidRPr="001E6CFE">
              <w:rPr>
                <w:sz w:val="16"/>
                <w:szCs w:val="16"/>
              </w:rPr>
              <w:t>X</w:t>
            </w:r>
          </w:p>
        </w:tc>
        <w:tc>
          <w:tcPr>
            <w:tcW w:w="527" w:type="pct"/>
            <w:vAlign w:val="center"/>
          </w:tcPr>
          <w:p w14:paraId="4F1BCDF9" w14:textId="244BF511" w:rsidR="00C9675D" w:rsidRPr="001E6CFE" w:rsidRDefault="00991CB5" w:rsidP="00371A76">
            <w:pPr>
              <w:jc w:val="center"/>
              <w:rPr>
                <w:sz w:val="16"/>
                <w:szCs w:val="16"/>
              </w:rPr>
            </w:pPr>
            <w:r w:rsidRPr="001E6CFE">
              <w:rPr>
                <w:sz w:val="16"/>
                <w:szCs w:val="16"/>
              </w:rPr>
              <w:t>X</w:t>
            </w:r>
          </w:p>
        </w:tc>
        <w:tc>
          <w:tcPr>
            <w:tcW w:w="526" w:type="pct"/>
            <w:vAlign w:val="center"/>
          </w:tcPr>
          <w:p w14:paraId="78B99E93" w14:textId="15B8885D" w:rsidR="00C9675D" w:rsidRPr="001E6CFE" w:rsidRDefault="00991CB5" w:rsidP="00371A76">
            <w:pPr>
              <w:jc w:val="center"/>
              <w:rPr>
                <w:sz w:val="16"/>
                <w:szCs w:val="16"/>
              </w:rPr>
            </w:pPr>
            <w:r w:rsidRPr="001E6CFE">
              <w:rPr>
                <w:sz w:val="16"/>
                <w:szCs w:val="16"/>
              </w:rPr>
              <w:t>X</w:t>
            </w:r>
          </w:p>
        </w:tc>
        <w:tc>
          <w:tcPr>
            <w:tcW w:w="592" w:type="pct"/>
            <w:vAlign w:val="center"/>
          </w:tcPr>
          <w:p w14:paraId="0405546F" w14:textId="77777777" w:rsidR="00C9675D" w:rsidRPr="001E6CFE" w:rsidRDefault="00C9675D" w:rsidP="00371A76">
            <w:pPr>
              <w:jc w:val="center"/>
              <w:rPr>
                <w:sz w:val="16"/>
                <w:szCs w:val="16"/>
              </w:rPr>
            </w:pPr>
          </w:p>
        </w:tc>
        <w:tc>
          <w:tcPr>
            <w:tcW w:w="592" w:type="pct"/>
            <w:vAlign w:val="center"/>
          </w:tcPr>
          <w:p w14:paraId="5B84D082" w14:textId="2B073217" w:rsidR="00C9675D" w:rsidRPr="001E6CFE" w:rsidRDefault="00991CB5" w:rsidP="00371A76">
            <w:pPr>
              <w:jc w:val="center"/>
              <w:rPr>
                <w:sz w:val="16"/>
                <w:szCs w:val="16"/>
              </w:rPr>
            </w:pPr>
            <w:r w:rsidRPr="001E6CFE">
              <w:rPr>
                <w:sz w:val="16"/>
                <w:szCs w:val="16"/>
              </w:rPr>
              <w:t>X</w:t>
            </w:r>
          </w:p>
        </w:tc>
        <w:tc>
          <w:tcPr>
            <w:tcW w:w="657" w:type="pct"/>
            <w:vAlign w:val="center"/>
          </w:tcPr>
          <w:p w14:paraId="113FEF2F" w14:textId="77777777" w:rsidR="00C9675D" w:rsidRPr="001E6CFE" w:rsidRDefault="00C9675D" w:rsidP="00371A76">
            <w:pPr>
              <w:jc w:val="center"/>
              <w:rPr>
                <w:sz w:val="16"/>
                <w:szCs w:val="16"/>
              </w:rPr>
            </w:pPr>
          </w:p>
        </w:tc>
      </w:tr>
      <w:tr w:rsidR="001E6CFE" w:rsidRPr="001E6CFE" w14:paraId="1575DF75" w14:textId="77777777" w:rsidTr="00991CB5">
        <w:trPr>
          <w:trHeight w:val="267"/>
        </w:trPr>
        <w:tc>
          <w:tcPr>
            <w:tcW w:w="329" w:type="pct"/>
          </w:tcPr>
          <w:p w14:paraId="70EDCB75" w14:textId="77777777" w:rsidR="00C9675D" w:rsidRPr="001E6CFE" w:rsidRDefault="00C9675D" w:rsidP="00371A76">
            <w:pPr>
              <w:jc w:val="both"/>
              <w:rPr>
                <w:b/>
                <w:sz w:val="16"/>
                <w:szCs w:val="16"/>
              </w:rPr>
            </w:pPr>
            <w:r w:rsidRPr="001E6CFE">
              <w:rPr>
                <w:b/>
                <w:sz w:val="16"/>
                <w:szCs w:val="16"/>
              </w:rPr>
              <w:t>12</w:t>
            </w:r>
          </w:p>
        </w:tc>
        <w:tc>
          <w:tcPr>
            <w:tcW w:w="789" w:type="pct"/>
            <w:vAlign w:val="center"/>
          </w:tcPr>
          <w:p w14:paraId="6DA3484E" w14:textId="4E1F5952" w:rsidR="00C9675D" w:rsidRPr="001E6CFE" w:rsidRDefault="00C073AC" w:rsidP="00371A76">
            <w:pPr>
              <w:jc w:val="both"/>
              <w:rPr>
                <w:b/>
                <w:sz w:val="16"/>
                <w:szCs w:val="16"/>
              </w:rPr>
            </w:pPr>
            <w:r w:rsidRPr="001E6CFE">
              <w:rPr>
                <w:sz w:val="16"/>
                <w:szCs w:val="16"/>
              </w:rPr>
              <w:t>Sektör Günleri- Özel Sektör</w:t>
            </w:r>
          </w:p>
        </w:tc>
        <w:tc>
          <w:tcPr>
            <w:tcW w:w="528" w:type="pct"/>
            <w:vAlign w:val="center"/>
          </w:tcPr>
          <w:p w14:paraId="2C19BB78" w14:textId="77777777" w:rsidR="00C9675D" w:rsidRPr="001E6CFE" w:rsidRDefault="00C9675D" w:rsidP="00371A76">
            <w:pPr>
              <w:jc w:val="center"/>
              <w:rPr>
                <w:b/>
                <w:sz w:val="16"/>
                <w:szCs w:val="16"/>
              </w:rPr>
            </w:pPr>
          </w:p>
        </w:tc>
        <w:tc>
          <w:tcPr>
            <w:tcW w:w="460" w:type="pct"/>
            <w:vAlign w:val="center"/>
          </w:tcPr>
          <w:p w14:paraId="7239AA0E" w14:textId="3F6869E6" w:rsidR="00C9675D" w:rsidRPr="001E6CFE" w:rsidRDefault="00991CB5" w:rsidP="00371A76">
            <w:pPr>
              <w:jc w:val="center"/>
              <w:rPr>
                <w:sz w:val="16"/>
                <w:szCs w:val="16"/>
              </w:rPr>
            </w:pPr>
            <w:r w:rsidRPr="001E6CFE">
              <w:rPr>
                <w:sz w:val="16"/>
                <w:szCs w:val="16"/>
              </w:rPr>
              <w:t>X</w:t>
            </w:r>
          </w:p>
        </w:tc>
        <w:tc>
          <w:tcPr>
            <w:tcW w:w="527" w:type="pct"/>
            <w:vAlign w:val="center"/>
          </w:tcPr>
          <w:p w14:paraId="293DD585" w14:textId="38899E94" w:rsidR="00C9675D" w:rsidRPr="001E6CFE" w:rsidRDefault="00991CB5" w:rsidP="00371A76">
            <w:pPr>
              <w:jc w:val="center"/>
              <w:rPr>
                <w:sz w:val="16"/>
                <w:szCs w:val="16"/>
              </w:rPr>
            </w:pPr>
            <w:r w:rsidRPr="001E6CFE">
              <w:rPr>
                <w:sz w:val="16"/>
                <w:szCs w:val="16"/>
              </w:rPr>
              <w:t>X</w:t>
            </w:r>
          </w:p>
        </w:tc>
        <w:tc>
          <w:tcPr>
            <w:tcW w:w="526" w:type="pct"/>
            <w:vAlign w:val="center"/>
          </w:tcPr>
          <w:p w14:paraId="443521AA" w14:textId="0708629A" w:rsidR="00C9675D" w:rsidRPr="001E6CFE" w:rsidRDefault="00991CB5" w:rsidP="00371A76">
            <w:pPr>
              <w:jc w:val="center"/>
              <w:rPr>
                <w:sz w:val="16"/>
                <w:szCs w:val="16"/>
              </w:rPr>
            </w:pPr>
            <w:r w:rsidRPr="001E6CFE">
              <w:rPr>
                <w:sz w:val="16"/>
                <w:szCs w:val="16"/>
              </w:rPr>
              <w:t>X</w:t>
            </w:r>
          </w:p>
        </w:tc>
        <w:tc>
          <w:tcPr>
            <w:tcW w:w="592" w:type="pct"/>
            <w:vAlign w:val="center"/>
          </w:tcPr>
          <w:p w14:paraId="45594223" w14:textId="77777777" w:rsidR="00C9675D" w:rsidRPr="001E6CFE" w:rsidRDefault="00C9675D" w:rsidP="00371A76">
            <w:pPr>
              <w:jc w:val="center"/>
              <w:rPr>
                <w:sz w:val="16"/>
                <w:szCs w:val="16"/>
              </w:rPr>
            </w:pPr>
          </w:p>
        </w:tc>
        <w:tc>
          <w:tcPr>
            <w:tcW w:w="592" w:type="pct"/>
            <w:vAlign w:val="center"/>
          </w:tcPr>
          <w:p w14:paraId="0C4B0838" w14:textId="1836B932" w:rsidR="00C9675D" w:rsidRPr="001E6CFE" w:rsidRDefault="00991CB5" w:rsidP="00371A76">
            <w:pPr>
              <w:jc w:val="center"/>
              <w:rPr>
                <w:sz w:val="16"/>
                <w:szCs w:val="16"/>
              </w:rPr>
            </w:pPr>
            <w:r w:rsidRPr="001E6CFE">
              <w:rPr>
                <w:sz w:val="16"/>
                <w:szCs w:val="16"/>
              </w:rPr>
              <w:t>X</w:t>
            </w:r>
          </w:p>
        </w:tc>
        <w:tc>
          <w:tcPr>
            <w:tcW w:w="657" w:type="pct"/>
            <w:vAlign w:val="center"/>
          </w:tcPr>
          <w:p w14:paraId="3586F51B" w14:textId="77777777" w:rsidR="00C9675D" w:rsidRPr="001E6CFE" w:rsidRDefault="00C9675D" w:rsidP="00371A76">
            <w:pPr>
              <w:jc w:val="center"/>
              <w:rPr>
                <w:sz w:val="16"/>
                <w:szCs w:val="16"/>
              </w:rPr>
            </w:pPr>
          </w:p>
        </w:tc>
      </w:tr>
      <w:tr w:rsidR="001E6CFE" w:rsidRPr="001E6CFE" w14:paraId="7D3D1654" w14:textId="77777777" w:rsidTr="00991CB5">
        <w:trPr>
          <w:trHeight w:val="331"/>
        </w:trPr>
        <w:tc>
          <w:tcPr>
            <w:tcW w:w="329" w:type="pct"/>
          </w:tcPr>
          <w:p w14:paraId="660A4C64" w14:textId="77777777" w:rsidR="00C9675D" w:rsidRPr="001E6CFE" w:rsidRDefault="00C9675D" w:rsidP="00371A76">
            <w:pPr>
              <w:jc w:val="both"/>
              <w:rPr>
                <w:b/>
                <w:sz w:val="16"/>
                <w:szCs w:val="16"/>
              </w:rPr>
            </w:pPr>
            <w:r w:rsidRPr="001E6CFE">
              <w:rPr>
                <w:b/>
                <w:sz w:val="16"/>
                <w:szCs w:val="16"/>
              </w:rPr>
              <w:t>13</w:t>
            </w:r>
          </w:p>
        </w:tc>
        <w:tc>
          <w:tcPr>
            <w:tcW w:w="789" w:type="pct"/>
            <w:vAlign w:val="center"/>
          </w:tcPr>
          <w:p w14:paraId="34217DB5" w14:textId="0F017EBA" w:rsidR="00C9675D" w:rsidRPr="001E6CFE" w:rsidRDefault="00C073AC" w:rsidP="00371A76">
            <w:pPr>
              <w:jc w:val="both"/>
              <w:rPr>
                <w:sz w:val="16"/>
                <w:szCs w:val="16"/>
              </w:rPr>
            </w:pPr>
            <w:r w:rsidRPr="001E6CFE">
              <w:rPr>
                <w:sz w:val="16"/>
                <w:szCs w:val="16"/>
              </w:rPr>
              <w:t>Sektör Günleri- Akademi</w:t>
            </w:r>
          </w:p>
        </w:tc>
        <w:tc>
          <w:tcPr>
            <w:tcW w:w="528" w:type="pct"/>
            <w:vAlign w:val="center"/>
          </w:tcPr>
          <w:p w14:paraId="03E05961" w14:textId="77777777" w:rsidR="00C9675D" w:rsidRPr="001E6CFE" w:rsidRDefault="00C9675D" w:rsidP="00371A76">
            <w:pPr>
              <w:jc w:val="center"/>
              <w:rPr>
                <w:sz w:val="16"/>
                <w:szCs w:val="16"/>
              </w:rPr>
            </w:pPr>
          </w:p>
        </w:tc>
        <w:tc>
          <w:tcPr>
            <w:tcW w:w="460" w:type="pct"/>
            <w:vAlign w:val="center"/>
          </w:tcPr>
          <w:p w14:paraId="50D1A2CC" w14:textId="651067ED" w:rsidR="00C9675D" w:rsidRPr="001E6CFE" w:rsidRDefault="00991CB5" w:rsidP="00371A76">
            <w:pPr>
              <w:jc w:val="center"/>
              <w:rPr>
                <w:sz w:val="16"/>
                <w:szCs w:val="16"/>
              </w:rPr>
            </w:pPr>
            <w:r w:rsidRPr="001E6CFE">
              <w:rPr>
                <w:sz w:val="16"/>
                <w:szCs w:val="16"/>
              </w:rPr>
              <w:t>X</w:t>
            </w:r>
          </w:p>
        </w:tc>
        <w:tc>
          <w:tcPr>
            <w:tcW w:w="527" w:type="pct"/>
            <w:vAlign w:val="center"/>
          </w:tcPr>
          <w:p w14:paraId="155F4DAB" w14:textId="787F50BA" w:rsidR="00C9675D" w:rsidRPr="001E6CFE" w:rsidRDefault="00991CB5" w:rsidP="00371A76">
            <w:pPr>
              <w:jc w:val="center"/>
              <w:rPr>
                <w:sz w:val="16"/>
                <w:szCs w:val="16"/>
              </w:rPr>
            </w:pPr>
            <w:r w:rsidRPr="001E6CFE">
              <w:rPr>
                <w:sz w:val="16"/>
                <w:szCs w:val="16"/>
              </w:rPr>
              <w:t>X</w:t>
            </w:r>
          </w:p>
        </w:tc>
        <w:tc>
          <w:tcPr>
            <w:tcW w:w="526" w:type="pct"/>
            <w:vAlign w:val="center"/>
          </w:tcPr>
          <w:p w14:paraId="04335FA2" w14:textId="5373F8A4" w:rsidR="00C9675D" w:rsidRPr="001E6CFE" w:rsidRDefault="00991CB5" w:rsidP="00371A76">
            <w:pPr>
              <w:jc w:val="center"/>
              <w:rPr>
                <w:sz w:val="16"/>
                <w:szCs w:val="16"/>
              </w:rPr>
            </w:pPr>
            <w:r w:rsidRPr="001E6CFE">
              <w:rPr>
                <w:sz w:val="16"/>
                <w:szCs w:val="16"/>
              </w:rPr>
              <w:t>X</w:t>
            </w:r>
          </w:p>
        </w:tc>
        <w:tc>
          <w:tcPr>
            <w:tcW w:w="592" w:type="pct"/>
            <w:vAlign w:val="center"/>
          </w:tcPr>
          <w:p w14:paraId="41E87A68" w14:textId="77777777" w:rsidR="00C9675D" w:rsidRPr="001E6CFE" w:rsidRDefault="00C9675D" w:rsidP="00371A76">
            <w:pPr>
              <w:jc w:val="center"/>
              <w:rPr>
                <w:sz w:val="16"/>
                <w:szCs w:val="16"/>
              </w:rPr>
            </w:pPr>
          </w:p>
        </w:tc>
        <w:tc>
          <w:tcPr>
            <w:tcW w:w="592" w:type="pct"/>
            <w:vAlign w:val="center"/>
          </w:tcPr>
          <w:p w14:paraId="0EACB63C" w14:textId="317C51E2" w:rsidR="00C9675D" w:rsidRPr="001E6CFE" w:rsidRDefault="00991CB5" w:rsidP="00371A76">
            <w:pPr>
              <w:jc w:val="center"/>
              <w:rPr>
                <w:sz w:val="16"/>
                <w:szCs w:val="16"/>
              </w:rPr>
            </w:pPr>
            <w:r w:rsidRPr="001E6CFE">
              <w:rPr>
                <w:sz w:val="16"/>
                <w:szCs w:val="16"/>
              </w:rPr>
              <w:t>X</w:t>
            </w:r>
          </w:p>
        </w:tc>
        <w:tc>
          <w:tcPr>
            <w:tcW w:w="657" w:type="pct"/>
            <w:vAlign w:val="center"/>
          </w:tcPr>
          <w:p w14:paraId="12D7D618" w14:textId="77777777" w:rsidR="00C9675D" w:rsidRPr="001E6CFE" w:rsidRDefault="00C9675D" w:rsidP="00371A76">
            <w:pPr>
              <w:jc w:val="center"/>
              <w:rPr>
                <w:sz w:val="16"/>
                <w:szCs w:val="16"/>
              </w:rPr>
            </w:pPr>
          </w:p>
        </w:tc>
      </w:tr>
      <w:tr w:rsidR="001E6CFE" w:rsidRPr="001E6CFE" w14:paraId="45884257" w14:textId="77777777" w:rsidTr="00991CB5">
        <w:trPr>
          <w:trHeight w:val="409"/>
        </w:trPr>
        <w:tc>
          <w:tcPr>
            <w:tcW w:w="329" w:type="pct"/>
          </w:tcPr>
          <w:p w14:paraId="2B8E9CE3" w14:textId="77777777" w:rsidR="00C9675D" w:rsidRPr="001E6CFE" w:rsidRDefault="00C9675D" w:rsidP="00371A76">
            <w:pPr>
              <w:jc w:val="both"/>
              <w:rPr>
                <w:b/>
                <w:sz w:val="16"/>
                <w:szCs w:val="16"/>
              </w:rPr>
            </w:pPr>
            <w:r w:rsidRPr="001E6CFE">
              <w:rPr>
                <w:b/>
                <w:sz w:val="16"/>
                <w:szCs w:val="16"/>
              </w:rPr>
              <w:t>14</w:t>
            </w:r>
          </w:p>
        </w:tc>
        <w:tc>
          <w:tcPr>
            <w:tcW w:w="789" w:type="pct"/>
            <w:vAlign w:val="center"/>
          </w:tcPr>
          <w:p w14:paraId="19257A6C" w14:textId="61164FEE" w:rsidR="00C9675D" w:rsidRPr="001E6CFE" w:rsidRDefault="00C073AC" w:rsidP="00371A76">
            <w:pPr>
              <w:jc w:val="both"/>
              <w:rPr>
                <w:sz w:val="16"/>
                <w:szCs w:val="16"/>
              </w:rPr>
            </w:pPr>
            <w:r w:rsidRPr="001E6CFE">
              <w:rPr>
                <w:sz w:val="16"/>
                <w:szCs w:val="16"/>
              </w:rPr>
              <w:t>Sektör Günleri- Sivil Toplum Kuruluşları</w:t>
            </w:r>
          </w:p>
        </w:tc>
        <w:tc>
          <w:tcPr>
            <w:tcW w:w="528" w:type="pct"/>
            <w:vAlign w:val="center"/>
          </w:tcPr>
          <w:p w14:paraId="4DD63F6D" w14:textId="77777777" w:rsidR="00C9675D" w:rsidRPr="001E6CFE" w:rsidRDefault="00C9675D" w:rsidP="00371A76">
            <w:pPr>
              <w:jc w:val="center"/>
              <w:rPr>
                <w:sz w:val="16"/>
                <w:szCs w:val="16"/>
              </w:rPr>
            </w:pPr>
          </w:p>
        </w:tc>
        <w:tc>
          <w:tcPr>
            <w:tcW w:w="460" w:type="pct"/>
            <w:vAlign w:val="center"/>
          </w:tcPr>
          <w:p w14:paraId="2F4C094C" w14:textId="776F14C0" w:rsidR="00C9675D" w:rsidRPr="001E6CFE" w:rsidRDefault="00991CB5" w:rsidP="00371A76">
            <w:pPr>
              <w:jc w:val="center"/>
              <w:rPr>
                <w:sz w:val="16"/>
                <w:szCs w:val="16"/>
              </w:rPr>
            </w:pPr>
            <w:r w:rsidRPr="001E6CFE">
              <w:rPr>
                <w:sz w:val="16"/>
                <w:szCs w:val="16"/>
              </w:rPr>
              <w:t>X</w:t>
            </w:r>
          </w:p>
        </w:tc>
        <w:tc>
          <w:tcPr>
            <w:tcW w:w="527" w:type="pct"/>
            <w:vAlign w:val="center"/>
          </w:tcPr>
          <w:p w14:paraId="130D7424" w14:textId="61573ECC" w:rsidR="00C9675D" w:rsidRPr="001E6CFE" w:rsidRDefault="00991CB5" w:rsidP="00371A76">
            <w:pPr>
              <w:jc w:val="center"/>
              <w:rPr>
                <w:sz w:val="16"/>
                <w:szCs w:val="16"/>
              </w:rPr>
            </w:pPr>
            <w:r w:rsidRPr="001E6CFE">
              <w:rPr>
                <w:sz w:val="16"/>
                <w:szCs w:val="16"/>
              </w:rPr>
              <w:t>X</w:t>
            </w:r>
          </w:p>
        </w:tc>
        <w:tc>
          <w:tcPr>
            <w:tcW w:w="526" w:type="pct"/>
            <w:vAlign w:val="center"/>
          </w:tcPr>
          <w:p w14:paraId="062D4027" w14:textId="0504BE9B" w:rsidR="00C9675D" w:rsidRPr="001E6CFE" w:rsidRDefault="00991CB5" w:rsidP="00371A76">
            <w:pPr>
              <w:jc w:val="center"/>
              <w:rPr>
                <w:sz w:val="16"/>
                <w:szCs w:val="16"/>
              </w:rPr>
            </w:pPr>
            <w:r w:rsidRPr="001E6CFE">
              <w:rPr>
                <w:sz w:val="16"/>
                <w:szCs w:val="16"/>
              </w:rPr>
              <w:t>X</w:t>
            </w:r>
          </w:p>
        </w:tc>
        <w:tc>
          <w:tcPr>
            <w:tcW w:w="592" w:type="pct"/>
            <w:vAlign w:val="center"/>
          </w:tcPr>
          <w:p w14:paraId="1102DF0E" w14:textId="77777777" w:rsidR="00C9675D" w:rsidRPr="001E6CFE" w:rsidRDefault="00C9675D" w:rsidP="00371A76">
            <w:pPr>
              <w:jc w:val="center"/>
              <w:rPr>
                <w:sz w:val="16"/>
                <w:szCs w:val="16"/>
              </w:rPr>
            </w:pPr>
          </w:p>
        </w:tc>
        <w:tc>
          <w:tcPr>
            <w:tcW w:w="592" w:type="pct"/>
            <w:vAlign w:val="center"/>
          </w:tcPr>
          <w:p w14:paraId="3633C91E" w14:textId="01AF9D50" w:rsidR="00C9675D" w:rsidRPr="001E6CFE" w:rsidRDefault="00991CB5" w:rsidP="00371A76">
            <w:pPr>
              <w:jc w:val="center"/>
              <w:rPr>
                <w:sz w:val="16"/>
                <w:szCs w:val="16"/>
              </w:rPr>
            </w:pPr>
            <w:r w:rsidRPr="001E6CFE">
              <w:rPr>
                <w:sz w:val="16"/>
                <w:szCs w:val="16"/>
              </w:rPr>
              <w:t>X</w:t>
            </w:r>
          </w:p>
        </w:tc>
        <w:tc>
          <w:tcPr>
            <w:tcW w:w="657" w:type="pct"/>
            <w:vAlign w:val="center"/>
          </w:tcPr>
          <w:p w14:paraId="7BB7641A" w14:textId="77777777" w:rsidR="00C9675D" w:rsidRPr="001E6CFE" w:rsidRDefault="00C9675D" w:rsidP="00371A76">
            <w:pPr>
              <w:jc w:val="center"/>
              <w:rPr>
                <w:sz w:val="16"/>
                <w:szCs w:val="16"/>
              </w:rPr>
            </w:pPr>
          </w:p>
        </w:tc>
      </w:tr>
      <w:tr w:rsidR="001E6CFE" w:rsidRPr="001E6CFE" w14:paraId="70CD8D46" w14:textId="77777777" w:rsidTr="00991CB5">
        <w:tc>
          <w:tcPr>
            <w:tcW w:w="329" w:type="pct"/>
            <w:shd w:val="clear" w:color="auto" w:fill="F2F2F2" w:themeFill="background1" w:themeFillShade="F2"/>
          </w:tcPr>
          <w:p w14:paraId="1765D80D" w14:textId="77777777" w:rsidR="00C9675D" w:rsidRPr="001E6CFE" w:rsidRDefault="00C9675D" w:rsidP="00371A76">
            <w:pPr>
              <w:jc w:val="both"/>
              <w:rPr>
                <w:b/>
                <w:sz w:val="16"/>
                <w:szCs w:val="16"/>
              </w:rPr>
            </w:pPr>
            <w:r w:rsidRPr="001E6CFE">
              <w:rPr>
                <w:b/>
                <w:sz w:val="16"/>
                <w:szCs w:val="16"/>
              </w:rPr>
              <w:t>1</w:t>
            </w:r>
          </w:p>
        </w:tc>
        <w:tc>
          <w:tcPr>
            <w:tcW w:w="789" w:type="pct"/>
          </w:tcPr>
          <w:p w14:paraId="391E3966" w14:textId="77777777" w:rsidR="00C9675D" w:rsidRPr="001E6CFE" w:rsidRDefault="00C9675D" w:rsidP="00371A76">
            <w:pPr>
              <w:jc w:val="both"/>
              <w:rPr>
                <w:b/>
                <w:bCs/>
                <w:sz w:val="16"/>
                <w:szCs w:val="16"/>
              </w:rPr>
            </w:pPr>
            <w:r w:rsidRPr="001E6CFE">
              <w:rPr>
                <w:sz w:val="16"/>
                <w:szCs w:val="16"/>
                <w:lang w:val="en"/>
              </w:rPr>
              <w:t>Final</w:t>
            </w:r>
          </w:p>
        </w:tc>
        <w:tc>
          <w:tcPr>
            <w:tcW w:w="528" w:type="pct"/>
            <w:shd w:val="clear" w:color="auto" w:fill="F2F2F2" w:themeFill="background1" w:themeFillShade="F2"/>
            <w:vAlign w:val="center"/>
          </w:tcPr>
          <w:p w14:paraId="578CCD41" w14:textId="3A71EFE5" w:rsidR="00C9675D" w:rsidRPr="001E6CFE" w:rsidRDefault="00991CB5" w:rsidP="00371A76">
            <w:pPr>
              <w:jc w:val="center"/>
              <w:rPr>
                <w:b/>
                <w:bCs/>
                <w:sz w:val="16"/>
                <w:szCs w:val="16"/>
              </w:rPr>
            </w:pPr>
            <w:r w:rsidRPr="001E6CFE">
              <w:rPr>
                <w:sz w:val="16"/>
                <w:szCs w:val="16"/>
              </w:rPr>
              <w:t>X</w:t>
            </w:r>
          </w:p>
        </w:tc>
        <w:tc>
          <w:tcPr>
            <w:tcW w:w="460" w:type="pct"/>
            <w:shd w:val="clear" w:color="auto" w:fill="F2F2F2" w:themeFill="background1" w:themeFillShade="F2"/>
            <w:vAlign w:val="center"/>
          </w:tcPr>
          <w:p w14:paraId="4FAB103A" w14:textId="4AA30B4C" w:rsidR="00C9675D" w:rsidRPr="001E6CFE" w:rsidRDefault="00991CB5" w:rsidP="00371A76">
            <w:pPr>
              <w:jc w:val="center"/>
              <w:rPr>
                <w:b/>
                <w:bCs/>
                <w:sz w:val="16"/>
                <w:szCs w:val="16"/>
              </w:rPr>
            </w:pPr>
            <w:r w:rsidRPr="001E6CFE">
              <w:rPr>
                <w:sz w:val="16"/>
                <w:szCs w:val="16"/>
              </w:rPr>
              <w:t>X</w:t>
            </w:r>
          </w:p>
        </w:tc>
        <w:tc>
          <w:tcPr>
            <w:tcW w:w="527" w:type="pct"/>
            <w:shd w:val="clear" w:color="auto" w:fill="F2F2F2" w:themeFill="background1" w:themeFillShade="F2"/>
            <w:vAlign w:val="center"/>
          </w:tcPr>
          <w:p w14:paraId="709A6433" w14:textId="3B112E75" w:rsidR="00C9675D" w:rsidRPr="001E6CFE" w:rsidRDefault="00991CB5" w:rsidP="00371A76">
            <w:pPr>
              <w:jc w:val="center"/>
              <w:rPr>
                <w:b/>
                <w:bCs/>
                <w:sz w:val="16"/>
                <w:szCs w:val="16"/>
              </w:rPr>
            </w:pPr>
            <w:r w:rsidRPr="001E6CFE">
              <w:rPr>
                <w:sz w:val="16"/>
                <w:szCs w:val="16"/>
              </w:rPr>
              <w:t>X</w:t>
            </w:r>
          </w:p>
        </w:tc>
        <w:tc>
          <w:tcPr>
            <w:tcW w:w="526" w:type="pct"/>
            <w:shd w:val="clear" w:color="auto" w:fill="F2F2F2" w:themeFill="background1" w:themeFillShade="F2"/>
            <w:vAlign w:val="center"/>
          </w:tcPr>
          <w:p w14:paraId="6E02DE47" w14:textId="5853C2F3" w:rsidR="00C9675D" w:rsidRPr="001E6CFE" w:rsidRDefault="00991CB5" w:rsidP="00371A76">
            <w:pPr>
              <w:jc w:val="center"/>
              <w:rPr>
                <w:b/>
                <w:bCs/>
                <w:sz w:val="16"/>
                <w:szCs w:val="16"/>
              </w:rPr>
            </w:pPr>
            <w:r w:rsidRPr="001E6CFE">
              <w:rPr>
                <w:sz w:val="16"/>
                <w:szCs w:val="16"/>
              </w:rPr>
              <w:t>X</w:t>
            </w:r>
          </w:p>
        </w:tc>
        <w:tc>
          <w:tcPr>
            <w:tcW w:w="592" w:type="pct"/>
            <w:shd w:val="clear" w:color="auto" w:fill="F2F2F2" w:themeFill="background1" w:themeFillShade="F2"/>
            <w:vAlign w:val="center"/>
          </w:tcPr>
          <w:p w14:paraId="7F163D67" w14:textId="3E33E6B8" w:rsidR="00C9675D" w:rsidRPr="001E6CFE" w:rsidRDefault="00991CB5" w:rsidP="00371A76">
            <w:pPr>
              <w:jc w:val="center"/>
              <w:rPr>
                <w:b/>
                <w:bCs/>
                <w:sz w:val="16"/>
                <w:szCs w:val="16"/>
              </w:rPr>
            </w:pPr>
            <w:r w:rsidRPr="001E6CFE">
              <w:rPr>
                <w:sz w:val="16"/>
                <w:szCs w:val="16"/>
              </w:rPr>
              <w:t>X</w:t>
            </w:r>
          </w:p>
        </w:tc>
        <w:tc>
          <w:tcPr>
            <w:tcW w:w="592" w:type="pct"/>
            <w:shd w:val="clear" w:color="auto" w:fill="F2F2F2" w:themeFill="background1" w:themeFillShade="F2"/>
            <w:vAlign w:val="center"/>
          </w:tcPr>
          <w:p w14:paraId="133EA31D" w14:textId="3BD04D36" w:rsidR="00C9675D" w:rsidRPr="001E6CFE" w:rsidRDefault="00991CB5" w:rsidP="00371A76">
            <w:pPr>
              <w:jc w:val="center"/>
              <w:rPr>
                <w:b/>
                <w:bCs/>
                <w:sz w:val="16"/>
                <w:szCs w:val="16"/>
              </w:rPr>
            </w:pPr>
            <w:r w:rsidRPr="001E6CFE">
              <w:rPr>
                <w:sz w:val="16"/>
                <w:szCs w:val="16"/>
              </w:rPr>
              <w:t>X</w:t>
            </w:r>
          </w:p>
        </w:tc>
        <w:tc>
          <w:tcPr>
            <w:tcW w:w="657" w:type="pct"/>
            <w:shd w:val="clear" w:color="auto" w:fill="F2F2F2" w:themeFill="background1" w:themeFillShade="F2"/>
            <w:vAlign w:val="center"/>
          </w:tcPr>
          <w:p w14:paraId="65044B67" w14:textId="3DFCB229" w:rsidR="00C9675D" w:rsidRPr="001E6CFE" w:rsidRDefault="00991CB5" w:rsidP="00371A76">
            <w:pPr>
              <w:jc w:val="center"/>
              <w:rPr>
                <w:b/>
                <w:bCs/>
                <w:sz w:val="16"/>
                <w:szCs w:val="16"/>
              </w:rPr>
            </w:pPr>
            <w:r w:rsidRPr="001E6CFE">
              <w:rPr>
                <w:sz w:val="16"/>
                <w:szCs w:val="16"/>
              </w:rPr>
              <w:t>X</w:t>
            </w:r>
          </w:p>
        </w:tc>
      </w:tr>
      <w:tr w:rsidR="001E6CFE" w:rsidRPr="001E6CFE" w14:paraId="3685B3DB" w14:textId="77777777" w:rsidTr="00991CB5">
        <w:tc>
          <w:tcPr>
            <w:tcW w:w="329" w:type="pct"/>
            <w:shd w:val="clear" w:color="auto" w:fill="F2F2F2" w:themeFill="background1" w:themeFillShade="F2"/>
          </w:tcPr>
          <w:p w14:paraId="18B1B4FC" w14:textId="77777777" w:rsidR="00C9675D" w:rsidRPr="001E6CFE" w:rsidRDefault="00C9675D" w:rsidP="00371A76">
            <w:pPr>
              <w:jc w:val="both"/>
              <w:rPr>
                <w:b/>
                <w:sz w:val="16"/>
                <w:szCs w:val="16"/>
              </w:rPr>
            </w:pPr>
          </w:p>
        </w:tc>
        <w:tc>
          <w:tcPr>
            <w:tcW w:w="789" w:type="pct"/>
          </w:tcPr>
          <w:p w14:paraId="7478F971" w14:textId="77777777" w:rsidR="00C9675D" w:rsidRPr="001E6CFE" w:rsidRDefault="00C9675D" w:rsidP="00371A76">
            <w:pPr>
              <w:jc w:val="both"/>
              <w:rPr>
                <w:b/>
                <w:bCs/>
                <w:sz w:val="16"/>
                <w:szCs w:val="16"/>
              </w:rPr>
            </w:pPr>
            <w:r w:rsidRPr="001E6CFE">
              <w:rPr>
                <w:b/>
                <w:bCs/>
                <w:sz w:val="16"/>
                <w:szCs w:val="16"/>
              </w:rPr>
              <w:t>Bütünleme</w:t>
            </w:r>
          </w:p>
        </w:tc>
        <w:tc>
          <w:tcPr>
            <w:tcW w:w="528" w:type="pct"/>
            <w:shd w:val="clear" w:color="auto" w:fill="F2F2F2" w:themeFill="background1" w:themeFillShade="F2"/>
            <w:vAlign w:val="center"/>
          </w:tcPr>
          <w:p w14:paraId="60065258" w14:textId="4D04F56A" w:rsidR="00C9675D" w:rsidRPr="001E6CFE" w:rsidRDefault="00991CB5" w:rsidP="00371A76">
            <w:pPr>
              <w:jc w:val="center"/>
              <w:rPr>
                <w:b/>
                <w:bCs/>
                <w:sz w:val="16"/>
                <w:szCs w:val="16"/>
              </w:rPr>
            </w:pPr>
            <w:r w:rsidRPr="001E6CFE">
              <w:rPr>
                <w:sz w:val="16"/>
                <w:szCs w:val="16"/>
              </w:rPr>
              <w:t>X</w:t>
            </w:r>
          </w:p>
        </w:tc>
        <w:tc>
          <w:tcPr>
            <w:tcW w:w="460" w:type="pct"/>
            <w:shd w:val="clear" w:color="auto" w:fill="F2F2F2" w:themeFill="background1" w:themeFillShade="F2"/>
            <w:vAlign w:val="center"/>
          </w:tcPr>
          <w:p w14:paraId="6D91E231" w14:textId="2696813A" w:rsidR="00C9675D" w:rsidRPr="001E6CFE" w:rsidRDefault="00991CB5" w:rsidP="00371A76">
            <w:pPr>
              <w:jc w:val="center"/>
              <w:rPr>
                <w:b/>
                <w:bCs/>
                <w:sz w:val="16"/>
                <w:szCs w:val="16"/>
              </w:rPr>
            </w:pPr>
            <w:r w:rsidRPr="001E6CFE">
              <w:rPr>
                <w:sz w:val="16"/>
                <w:szCs w:val="16"/>
              </w:rPr>
              <w:t>X</w:t>
            </w:r>
          </w:p>
        </w:tc>
        <w:tc>
          <w:tcPr>
            <w:tcW w:w="527" w:type="pct"/>
            <w:shd w:val="clear" w:color="auto" w:fill="F2F2F2" w:themeFill="background1" w:themeFillShade="F2"/>
            <w:vAlign w:val="center"/>
          </w:tcPr>
          <w:p w14:paraId="109F650B" w14:textId="4C3AAF13" w:rsidR="00C9675D" w:rsidRPr="001E6CFE" w:rsidRDefault="00991CB5" w:rsidP="00371A76">
            <w:pPr>
              <w:jc w:val="center"/>
              <w:rPr>
                <w:b/>
                <w:bCs/>
                <w:sz w:val="16"/>
                <w:szCs w:val="16"/>
              </w:rPr>
            </w:pPr>
            <w:r w:rsidRPr="001E6CFE">
              <w:rPr>
                <w:sz w:val="16"/>
                <w:szCs w:val="16"/>
              </w:rPr>
              <w:t>X</w:t>
            </w:r>
          </w:p>
        </w:tc>
        <w:tc>
          <w:tcPr>
            <w:tcW w:w="526" w:type="pct"/>
            <w:shd w:val="clear" w:color="auto" w:fill="F2F2F2" w:themeFill="background1" w:themeFillShade="F2"/>
            <w:vAlign w:val="center"/>
          </w:tcPr>
          <w:p w14:paraId="4DF4188F" w14:textId="05133EBB" w:rsidR="00C9675D" w:rsidRPr="001E6CFE" w:rsidRDefault="00991CB5" w:rsidP="00371A76">
            <w:pPr>
              <w:jc w:val="center"/>
              <w:rPr>
                <w:b/>
                <w:bCs/>
                <w:sz w:val="16"/>
                <w:szCs w:val="16"/>
              </w:rPr>
            </w:pPr>
            <w:r w:rsidRPr="001E6CFE">
              <w:rPr>
                <w:sz w:val="16"/>
                <w:szCs w:val="16"/>
              </w:rPr>
              <w:t>X</w:t>
            </w:r>
          </w:p>
        </w:tc>
        <w:tc>
          <w:tcPr>
            <w:tcW w:w="592" w:type="pct"/>
            <w:shd w:val="clear" w:color="auto" w:fill="F2F2F2" w:themeFill="background1" w:themeFillShade="F2"/>
            <w:vAlign w:val="center"/>
          </w:tcPr>
          <w:p w14:paraId="285EFD51" w14:textId="76D24CB9" w:rsidR="00C9675D" w:rsidRPr="001E6CFE" w:rsidRDefault="00991CB5" w:rsidP="00371A76">
            <w:pPr>
              <w:jc w:val="center"/>
              <w:rPr>
                <w:b/>
                <w:bCs/>
                <w:sz w:val="16"/>
                <w:szCs w:val="16"/>
              </w:rPr>
            </w:pPr>
            <w:r w:rsidRPr="001E6CFE">
              <w:rPr>
                <w:sz w:val="16"/>
                <w:szCs w:val="16"/>
              </w:rPr>
              <w:t>X</w:t>
            </w:r>
          </w:p>
        </w:tc>
        <w:tc>
          <w:tcPr>
            <w:tcW w:w="592" w:type="pct"/>
            <w:shd w:val="clear" w:color="auto" w:fill="F2F2F2" w:themeFill="background1" w:themeFillShade="F2"/>
            <w:vAlign w:val="center"/>
          </w:tcPr>
          <w:p w14:paraId="5F28DE52" w14:textId="4258B457" w:rsidR="00C9675D" w:rsidRPr="001E6CFE" w:rsidRDefault="00991CB5" w:rsidP="00371A76">
            <w:pPr>
              <w:jc w:val="center"/>
              <w:rPr>
                <w:b/>
                <w:bCs/>
                <w:sz w:val="16"/>
                <w:szCs w:val="16"/>
              </w:rPr>
            </w:pPr>
            <w:r w:rsidRPr="001E6CFE">
              <w:rPr>
                <w:sz w:val="16"/>
                <w:szCs w:val="16"/>
              </w:rPr>
              <w:t>X</w:t>
            </w:r>
          </w:p>
        </w:tc>
        <w:tc>
          <w:tcPr>
            <w:tcW w:w="657" w:type="pct"/>
            <w:shd w:val="clear" w:color="auto" w:fill="F2F2F2" w:themeFill="background1" w:themeFillShade="F2"/>
            <w:vAlign w:val="center"/>
          </w:tcPr>
          <w:p w14:paraId="3DE5DE15" w14:textId="2E0B17B4" w:rsidR="00C9675D" w:rsidRPr="001E6CFE" w:rsidRDefault="00991CB5" w:rsidP="00371A76">
            <w:pPr>
              <w:jc w:val="center"/>
              <w:rPr>
                <w:b/>
                <w:bCs/>
                <w:sz w:val="16"/>
                <w:szCs w:val="16"/>
              </w:rPr>
            </w:pPr>
            <w:r w:rsidRPr="001E6CFE">
              <w:rPr>
                <w:sz w:val="16"/>
                <w:szCs w:val="16"/>
              </w:rPr>
              <w:t>X</w:t>
            </w:r>
          </w:p>
        </w:tc>
      </w:tr>
    </w:tbl>
    <w:p w14:paraId="09BEF1FE" w14:textId="77777777" w:rsidR="00875FF0" w:rsidRPr="001E6CFE" w:rsidRDefault="00875FF0" w:rsidP="00875FF0">
      <w:pPr>
        <w:jc w:val="both"/>
        <w:rPr>
          <w:sz w:val="18"/>
          <w:szCs w:val="18"/>
        </w:rPr>
      </w:pPr>
    </w:p>
    <w:p w14:paraId="2150A029" w14:textId="7EB07D5D" w:rsidR="00875FF0" w:rsidRPr="001E6CFE" w:rsidRDefault="00875FF0" w:rsidP="00CF7C45">
      <w:pPr>
        <w:pStyle w:val="Balk4"/>
      </w:pPr>
      <w:bookmarkStart w:id="56" w:name="_Toc195048614"/>
      <w:r w:rsidRPr="001E6CFE">
        <w:t>TIP 207 F</w:t>
      </w:r>
      <w:r w:rsidR="00CF7C45" w:rsidRPr="001E6CFE">
        <w:t>armakoloji</w:t>
      </w:r>
      <w:bookmarkEnd w:id="56"/>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3"/>
        <w:gridCol w:w="2069"/>
        <w:gridCol w:w="4818"/>
      </w:tblGrid>
      <w:tr w:rsidR="001E6CFE" w:rsidRPr="001E6CFE" w14:paraId="5F10A7BB" w14:textId="77777777" w:rsidTr="00721A04">
        <w:trPr>
          <w:trHeight w:val="227"/>
          <w:jc w:val="center"/>
        </w:trPr>
        <w:tc>
          <w:tcPr>
            <w:tcW w:w="5954" w:type="dxa"/>
            <w:gridSpan w:val="3"/>
          </w:tcPr>
          <w:p w14:paraId="4E87A29E" w14:textId="32358AE0" w:rsidR="00875FF0" w:rsidRPr="001E6CFE" w:rsidRDefault="00875FF0" w:rsidP="00721A04">
            <w:pPr>
              <w:jc w:val="both"/>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818" w:type="dxa"/>
          </w:tcPr>
          <w:p w14:paraId="0F0F7538" w14:textId="44E192FD" w:rsidR="00875FF0" w:rsidRPr="001E6CFE" w:rsidRDefault="00875FF0" w:rsidP="00721A04">
            <w:pPr>
              <w:jc w:val="both"/>
              <w:rPr>
                <w:b/>
                <w:sz w:val="18"/>
                <w:szCs w:val="18"/>
              </w:rPr>
            </w:pPr>
            <w:r w:rsidRPr="001E6CFE">
              <w:rPr>
                <w:b/>
                <w:sz w:val="18"/>
                <w:szCs w:val="18"/>
              </w:rPr>
              <w:t>Dersi Alan Birim(ler):</w:t>
            </w:r>
            <w:r w:rsidR="00721A04" w:rsidRPr="001E6CFE">
              <w:rPr>
                <w:b/>
                <w:sz w:val="18"/>
                <w:szCs w:val="18"/>
              </w:rPr>
              <w:t xml:space="preserve"> </w:t>
            </w:r>
            <w:r w:rsidRPr="001E6CFE">
              <w:rPr>
                <w:sz w:val="18"/>
                <w:szCs w:val="18"/>
              </w:rPr>
              <w:t xml:space="preserve">Sağlık Bilimleri Fakültesi </w:t>
            </w:r>
          </w:p>
        </w:tc>
      </w:tr>
      <w:tr w:rsidR="001E6CFE" w:rsidRPr="001E6CFE" w14:paraId="064CA00E" w14:textId="77777777" w:rsidTr="00721A04">
        <w:trPr>
          <w:trHeight w:val="131"/>
          <w:jc w:val="center"/>
        </w:trPr>
        <w:tc>
          <w:tcPr>
            <w:tcW w:w="5954" w:type="dxa"/>
            <w:gridSpan w:val="3"/>
          </w:tcPr>
          <w:p w14:paraId="1CFF883A" w14:textId="77777777" w:rsidR="00875FF0" w:rsidRPr="001E6CFE" w:rsidRDefault="00875FF0" w:rsidP="00721A04">
            <w:pPr>
              <w:jc w:val="both"/>
              <w:rPr>
                <w:b/>
                <w:sz w:val="18"/>
                <w:szCs w:val="18"/>
              </w:rPr>
            </w:pPr>
            <w:r w:rsidRPr="001E6CFE">
              <w:rPr>
                <w:b/>
                <w:sz w:val="18"/>
                <w:szCs w:val="18"/>
              </w:rPr>
              <w:t xml:space="preserve">Bölüm Adı: </w:t>
            </w:r>
            <w:r w:rsidRPr="001E6CFE">
              <w:rPr>
                <w:sz w:val="18"/>
                <w:szCs w:val="18"/>
              </w:rPr>
              <w:t>Hemşirelik</w:t>
            </w:r>
          </w:p>
        </w:tc>
        <w:tc>
          <w:tcPr>
            <w:tcW w:w="4818" w:type="dxa"/>
          </w:tcPr>
          <w:p w14:paraId="1219E400" w14:textId="678D04B2" w:rsidR="00875FF0" w:rsidRPr="001E6CFE" w:rsidRDefault="00875FF0" w:rsidP="00721A04">
            <w:pPr>
              <w:jc w:val="both"/>
              <w:rPr>
                <w:b/>
                <w:sz w:val="18"/>
                <w:szCs w:val="18"/>
              </w:rPr>
            </w:pPr>
            <w:r w:rsidRPr="001E6CFE">
              <w:rPr>
                <w:b/>
                <w:sz w:val="18"/>
                <w:szCs w:val="18"/>
              </w:rPr>
              <w:t xml:space="preserve">Dersin Adı: </w:t>
            </w:r>
            <w:r w:rsidR="00721A04" w:rsidRPr="001E6CFE">
              <w:rPr>
                <w:bCs/>
                <w:sz w:val="18"/>
                <w:szCs w:val="18"/>
              </w:rPr>
              <w:t>Farmakoloji</w:t>
            </w:r>
          </w:p>
        </w:tc>
      </w:tr>
      <w:tr w:rsidR="001E6CFE" w:rsidRPr="001E6CFE" w14:paraId="5AD7F37D" w14:textId="77777777" w:rsidTr="00721A04">
        <w:trPr>
          <w:jc w:val="center"/>
        </w:trPr>
        <w:tc>
          <w:tcPr>
            <w:tcW w:w="5954" w:type="dxa"/>
            <w:gridSpan w:val="3"/>
          </w:tcPr>
          <w:p w14:paraId="44A4FA93" w14:textId="77777777" w:rsidR="00875FF0" w:rsidRPr="001E6CFE" w:rsidRDefault="00875FF0" w:rsidP="00721A04">
            <w:pPr>
              <w:jc w:val="both"/>
              <w:rPr>
                <w:b/>
                <w:sz w:val="18"/>
                <w:szCs w:val="18"/>
              </w:rPr>
            </w:pPr>
            <w:r w:rsidRPr="001E6CFE">
              <w:rPr>
                <w:b/>
                <w:sz w:val="18"/>
                <w:szCs w:val="18"/>
              </w:rPr>
              <w:t xml:space="preserve">Dersin Düzeyi: </w:t>
            </w:r>
            <w:r w:rsidRPr="001E6CFE">
              <w:rPr>
                <w:sz w:val="18"/>
                <w:szCs w:val="18"/>
              </w:rPr>
              <w:t>Lisans</w:t>
            </w:r>
          </w:p>
        </w:tc>
        <w:tc>
          <w:tcPr>
            <w:tcW w:w="4818" w:type="dxa"/>
          </w:tcPr>
          <w:p w14:paraId="082DA9CE" w14:textId="187D0E8E" w:rsidR="00875FF0" w:rsidRPr="001E6CFE" w:rsidRDefault="00875FF0" w:rsidP="00721A04">
            <w:pPr>
              <w:jc w:val="both"/>
              <w:rPr>
                <w:sz w:val="18"/>
                <w:szCs w:val="18"/>
              </w:rPr>
            </w:pPr>
            <w:r w:rsidRPr="001E6CFE">
              <w:rPr>
                <w:b/>
                <w:sz w:val="18"/>
                <w:szCs w:val="18"/>
              </w:rPr>
              <w:t>Dersin Kodu:</w:t>
            </w:r>
            <w:r w:rsidRPr="001E6CFE">
              <w:rPr>
                <w:sz w:val="18"/>
                <w:szCs w:val="18"/>
              </w:rPr>
              <w:t xml:space="preserve"> TIP 207</w:t>
            </w:r>
          </w:p>
        </w:tc>
      </w:tr>
      <w:tr w:rsidR="001E6CFE" w:rsidRPr="001E6CFE" w14:paraId="6F1B7F30" w14:textId="77777777" w:rsidTr="00721A04">
        <w:trPr>
          <w:jc w:val="center"/>
        </w:trPr>
        <w:tc>
          <w:tcPr>
            <w:tcW w:w="5954" w:type="dxa"/>
            <w:gridSpan w:val="3"/>
          </w:tcPr>
          <w:p w14:paraId="29A4F055" w14:textId="77777777" w:rsidR="00875FF0" w:rsidRPr="001E6CFE" w:rsidRDefault="00875FF0" w:rsidP="00721A04">
            <w:pPr>
              <w:jc w:val="both"/>
              <w:rPr>
                <w:b/>
                <w:sz w:val="18"/>
                <w:szCs w:val="18"/>
              </w:rPr>
            </w:pPr>
            <w:r w:rsidRPr="001E6CFE">
              <w:rPr>
                <w:b/>
                <w:sz w:val="18"/>
                <w:szCs w:val="18"/>
              </w:rPr>
              <w:t xml:space="preserve">Formun Düzenlenme/Yenilenme Tarihi: </w:t>
            </w:r>
            <w:r w:rsidRPr="001E6CFE">
              <w:rPr>
                <w:sz w:val="18"/>
                <w:szCs w:val="18"/>
              </w:rPr>
              <w:t>11/11/2024</w:t>
            </w:r>
          </w:p>
        </w:tc>
        <w:tc>
          <w:tcPr>
            <w:tcW w:w="4818" w:type="dxa"/>
          </w:tcPr>
          <w:p w14:paraId="445795D2" w14:textId="2BCFC390" w:rsidR="00875FF0" w:rsidRPr="001E6CFE" w:rsidRDefault="00875FF0" w:rsidP="00721A04">
            <w:pPr>
              <w:jc w:val="both"/>
              <w:rPr>
                <w:b/>
                <w:sz w:val="18"/>
                <w:szCs w:val="18"/>
              </w:rPr>
            </w:pPr>
            <w:r w:rsidRPr="001E6CFE">
              <w:rPr>
                <w:b/>
                <w:sz w:val="18"/>
                <w:szCs w:val="18"/>
              </w:rPr>
              <w:t>Dersin Türü:</w:t>
            </w:r>
            <w:r w:rsidRPr="001E6CFE">
              <w:rPr>
                <w:bCs/>
                <w:sz w:val="18"/>
                <w:szCs w:val="18"/>
              </w:rPr>
              <w:t xml:space="preserve"> Zorunlu</w:t>
            </w:r>
          </w:p>
        </w:tc>
      </w:tr>
      <w:tr w:rsidR="001E6CFE" w:rsidRPr="001E6CFE" w14:paraId="0F5C2AC6" w14:textId="77777777" w:rsidTr="00721A04">
        <w:trPr>
          <w:jc w:val="center"/>
        </w:trPr>
        <w:tc>
          <w:tcPr>
            <w:tcW w:w="5954" w:type="dxa"/>
            <w:gridSpan w:val="3"/>
          </w:tcPr>
          <w:p w14:paraId="0CEB55D8" w14:textId="77777777" w:rsidR="00875FF0" w:rsidRPr="001E6CFE" w:rsidRDefault="00875FF0" w:rsidP="00721A04">
            <w:pPr>
              <w:jc w:val="both"/>
              <w:rPr>
                <w:b/>
                <w:sz w:val="18"/>
                <w:szCs w:val="18"/>
              </w:rPr>
            </w:pPr>
            <w:r w:rsidRPr="001E6CFE">
              <w:rPr>
                <w:b/>
                <w:sz w:val="18"/>
                <w:szCs w:val="18"/>
              </w:rPr>
              <w:t xml:space="preserve">Dersin Öğretim Dili: </w:t>
            </w:r>
            <w:r w:rsidRPr="001E6CFE">
              <w:rPr>
                <w:sz w:val="18"/>
                <w:szCs w:val="18"/>
              </w:rPr>
              <w:t>Türkçe</w:t>
            </w:r>
          </w:p>
          <w:p w14:paraId="3B48E742" w14:textId="77777777" w:rsidR="00875FF0" w:rsidRPr="001E6CFE" w:rsidRDefault="00875FF0" w:rsidP="00721A04">
            <w:pPr>
              <w:jc w:val="both"/>
              <w:rPr>
                <w:sz w:val="18"/>
                <w:szCs w:val="18"/>
              </w:rPr>
            </w:pPr>
            <w:r w:rsidRPr="001E6CFE">
              <w:rPr>
                <w:b/>
                <w:sz w:val="18"/>
                <w:szCs w:val="18"/>
              </w:rPr>
              <w:tab/>
            </w:r>
          </w:p>
        </w:tc>
        <w:tc>
          <w:tcPr>
            <w:tcW w:w="4818" w:type="dxa"/>
          </w:tcPr>
          <w:p w14:paraId="071D6FF1" w14:textId="5C8E265B" w:rsidR="00875FF0" w:rsidRPr="001E6CFE" w:rsidRDefault="00875FF0" w:rsidP="00721A04">
            <w:pPr>
              <w:jc w:val="both"/>
              <w:rPr>
                <w:b/>
                <w:sz w:val="18"/>
                <w:szCs w:val="18"/>
              </w:rPr>
            </w:pPr>
            <w:r w:rsidRPr="001E6CFE">
              <w:rPr>
                <w:b/>
                <w:sz w:val="18"/>
                <w:szCs w:val="18"/>
              </w:rPr>
              <w:t xml:space="preserve">Dersin Öğretim Üyesi/Üyeleri: </w:t>
            </w:r>
            <w:r w:rsidRPr="001E6CFE">
              <w:rPr>
                <w:sz w:val="18"/>
                <w:szCs w:val="18"/>
              </w:rPr>
              <w:t xml:space="preserve">Dr. Öğretim Üyesi Demet Döndü Kasım </w:t>
            </w:r>
          </w:p>
        </w:tc>
      </w:tr>
      <w:tr w:rsidR="001E6CFE" w:rsidRPr="001E6CFE" w14:paraId="3DF8409F" w14:textId="77777777" w:rsidTr="00721A04">
        <w:trPr>
          <w:jc w:val="center"/>
        </w:trPr>
        <w:tc>
          <w:tcPr>
            <w:tcW w:w="5954" w:type="dxa"/>
            <w:gridSpan w:val="3"/>
          </w:tcPr>
          <w:p w14:paraId="5DE1A693" w14:textId="77777777" w:rsidR="00875FF0" w:rsidRPr="001E6CFE" w:rsidRDefault="00875FF0" w:rsidP="00721A04">
            <w:pPr>
              <w:jc w:val="both"/>
              <w:rPr>
                <w:sz w:val="18"/>
                <w:szCs w:val="18"/>
              </w:rPr>
            </w:pPr>
            <w:r w:rsidRPr="001E6CFE">
              <w:rPr>
                <w:b/>
                <w:sz w:val="18"/>
                <w:szCs w:val="18"/>
              </w:rPr>
              <w:t xml:space="preserve">Dersin Önkoşulu: </w:t>
            </w:r>
            <w:r w:rsidRPr="001E6CFE">
              <w:rPr>
                <w:sz w:val="18"/>
                <w:szCs w:val="18"/>
              </w:rPr>
              <w:t>-</w:t>
            </w:r>
          </w:p>
        </w:tc>
        <w:tc>
          <w:tcPr>
            <w:tcW w:w="4818" w:type="dxa"/>
          </w:tcPr>
          <w:p w14:paraId="4DB899FC" w14:textId="54624FFE" w:rsidR="00875FF0" w:rsidRPr="001E6CFE" w:rsidRDefault="00875FF0" w:rsidP="00721A04">
            <w:pPr>
              <w:jc w:val="both"/>
              <w:rPr>
                <w:sz w:val="18"/>
                <w:szCs w:val="18"/>
              </w:rPr>
            </w:pPr>
            <w:r w:rsidRPr="001E6CFE">
              <w:rPr>
                <w:b/>
                <w:sz w:val="18"/>
                <w:szCs w:val="18"/>
              </w:rPr>
              <w:t>Önkoşul Olduğu Ders:</w:t>
            </w:r>
            <w:r w:rsidRPr="001E6CFE">
              <w:rPr>
                <w:sz w:val="18"/>
                <w:szCs w:val="18"/>
              </w:rPr>
              <w:t xml:space="preserve"> -</w:t>
            </w:r>
          </w:p>
        </w:tc>
      </w:tr>
      <w:tr w:rsidR="001E6CFE" w:rsidRPr="001E6CFE" w14:paraId="0D9960C6" w14:textId="77777777" w:rsidTr="00721A04">
        <w:trPr>
          <w:jc w:val="center"/>
        </w:trPr>
        <w:tc>
          <w:tcPr>
            <w:tcW w:w="5954" w:type="dxa"/>
            <w:gridSpan w:val="3"/>
          </w:tcPr>
          <w:p w14:paraId="1A06CAD5" w14:textId="529B4A06" w:rsidR="00875FF0" w:rsidRPr="001E6CFE" w:rsidRDefault="00875FF0" w:rsidP="00721A04">
            <w:pPr>
              <w:jc w:val="both"/>
              <w:rPr>
                <w:b/>
                <w:sz w:val="18"/>
                <w:szCs w:val="18"/>
              </w:rPr>
            </w:pPr>
            <w:r w:rsidRPr="001E6CFE">
              <w:rPr>
                <w:b/>
                <w:sz w:val="18"/>
                <w:szCs w:val="18"/>
              </w:rPr>
              <w:t xml:space="preserve">Haftalık Ders Saati: </w:t>
            </w:r>
            <w:r w:rsidRPr="001E6CFE">
              <w:rPr>
                <w:sz w:val="18"/>
                <w:szCs w:val="18"/>
              </w:rPr>
              <w:t>2</w:t>
            </w:r>
          </w:p>
        </w:tc>
        <w:tc>
          <w:tcPr>
            <w:tcW w:w="4818" w:type="dxa"/>
          </w:tcPr>
          <w:p w14:paraId="457DFE80" w14:textId="5AA3A26E" w:rsidR="00875FF0" w:rsidRPr="001E6CFE" w:rsidRDefault="00875FF0" w:rsidP="00721A04">
            <w:pPr>
              <w:jc w:val="both"/>
              <w:rPr>
                <w:b/>
                <w:sz w:val="18"/>
                <w:szCs w:val="18"/>
              </w:rPr>
            </w:pPr>
            <w:r w:rsidRPr="001E6CFE">
              <w:rPr>
                <w:b/>
                <w:sz w:val="18"/>
                <w:szCs w:val="18"/>
              </w:rPr>
              <w:t xml:space="preserve">Ders Koordinatörü: </w:t>
            </w:r>
            <w:r w:rsidRPr="001E6CFE">
              <w:rPr>
                <w:sz w:val="18"/>
                <w:szCs w:val="18"/>
              </w:rPr>
              <w:t>Dr. Öğretim Üyesi Demet Döndü Kasım</w:t>
            </w:r>
          </w:p>
        </w:tc>
      </w:tr>
      <w:tr w:rsidR="001E6CFE" w:rsidRPr="001E6CFE" w14:paraId="04152348" w14:textId="77777777" w:rsidTr="00721A04">
        <w:trPr>
          <w:jc w:val="center"/>
        </w:trPr>
        <w:tc>
          <w:tcPr>
            <w:tcW w:w="2362" w:type="dxa"/>
          </w:tcPr>
          <w:p w14:paraId="4F9C0B49" w14:textId="2A73AFE2" w:rsidR="00875FF0" w:rsidRPr="001E6CFE" w:rsidRDefault="00875FF0" w:rsidP="00721A04">
            <w:pPr>
              <w:jc w:val="both"/>
              <w:rPr>
                <w:b/>
                <w:sz w:val="18"/>
                <w:szCs w:val="18"/>
              </w:rPr>
            </w:pPr>
            <w:r w:rsidRPr="001E6CFE">
              <w:rPr>
                <w:b/>
                <w:sz w:val="18"/>
                <w:szCs w:val="18"/>
              </w:rPr>
              <w:t>Teori</w:t>
            </w:r>
          </w:p>
        </w:tc>
        <w:tc>
          <w:tcPr>
            <w:tcW w:w="1523" w:type="dxa"/>
          </w:tcPr>
          <w:p w14:paraId="65F1397F" w14:textId="332F3390" w:rsidR="00875FF0" w:rsidRPr="001E6CFE" w:rsidRDefault="00875FF0" w:rsidP="00721A04">
            <w:pPr>
              <w:jc w:val="both"/>
              <w:rPr>
                <w:b/>
                <w:sz w:val="18"/>
                <w:szCs w:val="18"/>
              </w:rPr>
            </w:pPr>
            <w:r w:rsidRPr="001E6CFE">
              <w:rPr>
                <w:b/>
                <w:sz w:val="18"/>
                <w:szCs w:val="18"/>
              </w:rPr>
              <w:t>Uygulama</w:t>
            </w:r>
          </w:p>
        </w:tc>
        <w:tc>
          <w:tcPr>
            <w:tcW w:w="2069" w:type="dxa"/>
          </w:tcPr>
          <w:p w14:paraId="7237AA87" w14:textId="77777777" w:rsidR="00875FF0" w:rsidRPr="001E6CFE" w:rsidRDefault="00875FF0" w:rsidP="00721A04">
            <w:pPr>
              <w:jc w:val="both"/>
              <w:rPr>
                <w:b/>
                <w:sz w:val="18"/>
                <w:szCs w:val="18"/>
              </w:rPr>
            </w:pPr>
            <w:r w:rsidRPr="001E6CFE">
              <w:rPr>
                <w:b/>
                <w:sz w:val="18"/>
                <w:szCs w:val="18"/>
              </w:rPr>
              <w:t>Laboratuvar</w:t>
            </w:r>
          </w:p>
        </w:tc>
        <w:tc>
          <w:tcPr>
            <w:tcW w:w="4818" w:type="dxa"/>
          </w:tcPr>
          <w:p w14:paraId="02409EB4" w14:textId="34D9F993" w:rsidR="00875FF0" w:rsidRPr="001E6CFE" w:rsidRDefault="00875FF0" w:rsidP="00721A04">
            <w:pPr>
              <w:jc w:val="both"/>
              <w:rPr>
                <w:b/>
                <w:sz w:val="18"/>
                <w:szCs w:val="18"/>
              </w:rPr>
            </w:pPr>
            <w:r w:rsidRPr="001E6CFE">
              <w:rPr>
                <w:b/>
                <w:sz w:val="18"/>
                <w:szCs w:val="18"/>
              </w:rPr>
              <w:t xml:space="preserve">Dersin Ulusal Kredisi: </w:t>
            </w:r>
          </w:p>
        </w:tc>
      </w:tr>
      <w:tr w:rsidR="00875FF0" w:rsidRPr="001E6CFE" w14:paraId="521E2F09" w14:textId="77777777" w:rsidTr="00721A04">
        <w:trPr>
          <w:trHeight w:val="241"/>
          <w:jc w:val="center"/>
        </w:trPr>
        <w:tc>
          <w:tcPr>
            <w:tcW w:w="2362" w:type="dxa"/>
          </w:tcPr>
          <w:p w14:paraId="39F72400" w14:textId="77777777" w:rsidR="00875FF0" w:rsidRPr="001E6CFE" w:rsidRDefault="00875FF0" w:rsidP="00721A04">
            <w:pPr>
              <w:jc w:val="both"/>
              <w:rPr>
                <w:sz w:val="18"/>
                <w:szCs w:val="18"/>
              </w:rPr>
            </w:pPr>
            <w:r w:rsidRPr="001E6CFE">
              <w:rPr>
                <w:sz w:val="18"/>
                <w:szCs w:val="18"/>
              </w:rPr>
              <w:t>3</w:t>
            </w:r>
          </w:p>
        </w:tc>
        <w:tc>
          <w:tcPr>
            <w:tcW w:w="1523" w:type="dxa"/>
          </w:tcPr>
          <w:p w14:paraId="592CF03A" w14:textId="77777777" w:rsidR="00875FF0" w:rsidRPr="001E6CFE" w:rsidRDefault="00875FF0" w:rsidP="00721A04">
            <w:pPr>
              <w:jc w:val="both"/>
              <w:rPr>
                <w:sz w:val="18"/>
                <w:szCs w:val="18"/>
              </w:rPr>
            </w:pPr>
            <w:r w:rsidRPr="001E6CFE">
              <w:rPr>
                <w:sz w:val="18"/>
                <w:szCs w:val="18"/>
              </w:rPr>
              <w:t>0</w:t>
            </w:r>
          </w:p>
        </w:tc>
        <w:tc>
          <w:tcPr>
            <w:tcW w:w="2069" w:type="dxa"/>
          </w:tcPr>
          <w:p w14:paraId="671F60FE" w14:textId="3EAF50C5" w:rsidR="00875FF0" w:rsidRPr="001E6CFE" w:rsidRDefault="00875FF0" w:rsidP="00721A04">
            <w:pPr>
              <w:jc w:val="both"/>
              <w:rPr>
                <w:sz w:val="18"/>
                <w:szCs w:val="18"/>
              </w:rPr>
            </w:pPr>
            <w:r w:rsidRPr="001E6CFE">
              <w:rPr>
                <w:sz w:val="18"/>
                <w:szCs w:val="18"/>
              </w:rPr>
              <w:t>0</w:t>
            </w:r>
          </w:p>
        </w:tc>
        <w:tc>
          <w:tcPr>
            <w:tcW w:w="4818" w:type="dxa"/>
          </w:tcPr>
          <w:p w14:paraId="39D8ED8E" w14:textId="77777777" w:rsidR="00875FF0" w:rsidRPr="001E6CFE" w:rsidRDefault="00875FF0" w:rsidP="00721A04">
            <w:pPr>
              <w:jc w:val="both"/>
              <w:rPr>
                <w:b/>
                <w:sz w:val="18"/>
                <w:szCs w:val="18"/>
              </w:rPr>
            </w:pPr>
            <w:r w:rsidRPr="001E6CFE">
              <w:rPr>
                <w:b/>
                <w:sz w:val="18"/>
                <w:szCs w:val="18"/>
              </w:rPr>
              <w:t>Dersin AKTS Kredisi: 5</w:t>
            </w:r>
          </w:p>
        </w:tc>
      </w:tr>
    </w:tbl>
    <w:p w14:paraId="6AFF4CED" w14:textId="77777777" w:rsidR="00875FF0" w:rsidRPr="001E6CFE" w:rsidRDefault="00875FF0" w:rsidP="00721A04">
      <w:pPr>
        <w:jc w:val="both"/>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2126DC79" w14:textId="77777777" w:rsidTr="00721A04">
        <w:tc>
          <w:tcPr>
            <w:tcW w:w="10740" w:type="dxa"/>
          </w:tcPr>
          <w:p w14:paraId="5CF0E8FB" w14:textId="3D4FB77D" w:rsidR="00875FF0" w:rsidRPr="001E6CFE" w:rsidRDefault="00875FF0" w:rsidP="00721A04">
            <w:pPr>
              <w:jc w:val="both"/>
              <w:rPr>
                <w:b/>
                <w:sz w:val="18"/>
                <w:szCs w:val="18"/>
              </w:rPr>
            </w:pPr>
            <w:r w:rsidRPr="001E6CFE">
              <w:rPr>
                <w:b/>
                <w:sz w:val="18"/>
                <w:szCs w:val="18"/>
              </w:rPr>
              <w:t>Dersin Amacı:</w:t>
            </w:r>
            <w:r w:rsidR="00721A04" w:rsidRPr="001E6CFE">
              <w:rPr>
                <w:b/>
                <w:sz w:val="18"/>
                <w:szCs w:val="18"/>
              </w:rPr>
              <w:t xml:space="preserve"> </w:t>
            </w:r>
            <w:r w:rsidRPr="001E6CFE">
              <w:rPr>
                <w:sz w:val="18"/>
                <w:szCs w:val="18"/>
              </w:rPr>
              <w:t xml:space="preserve">Bu dersin amacı, mikrobiyoloji ile ilgili temel bilgi ve becerileri kazandırmaktır. </w:t>
            </w:r>
          </w:p>
        </w:tc>
      </w:tr>
      <w:tr w:rsidR="001E6CFE" w:rsidRPr="001E6CFE" w14:paraId="0DDEA244" w14:textId="77777777" w:rsidTr="00721A04">
        <w:trPr>
          <w:trHeight w:val="555"/>
        </w:trPr>
        <w:tc>
          <w:tcPr>
            <w:tcW w:w="10740" w:type="dxa"/>
          </w:tcPr>
          <w:p w14:paraId="6AE4C806" w14:textId="77777777" w:rsidR="00875FF0" w:rsidRPr="001E6CFE" w:rsidRDefault="00875FF0" w:rsidP="00721A04">
            <w:pPr>
              <w:jc w:val="both"/>
              <w:rPr>
                <w:b/>
                <w:sz w:val="18"/>
                <w:szCs w:val="18"/>
              </w:rPr>
            </w:pPr>
            <w:r w:rsidRPr="001E6CFE">
              <w:rPr>
                <w:b/>
                <w:sz w:val="18"/>
                <w:szCs w:val="18"/>
              </w:rPr>
              <w:t xml:space="preserve">Dersin Öğrenme Kazanımları:  </w:t>
            </w:r>
          </w:p>
          <w:p w14:paraId="0B44C68F" w14:textId="61F4E243" w:rsidR="00875FF0" w:rsidRPr="001E6CFE" w:rsidRDefault="00721A04" w:rsidP="00721A04">
            <w:pPr>
              <w:jc w:val="both"/>
              <w:rPr>
                <w:sz w:val="18"/>
                <w:szCs w:val="18"/>
              </w:rPr>
            </w:pPr>
            <w:r w:rsidRPr="001E6CFE">
              <w:rPr>
                <w:sz w:val="18"/>
                <w:szCs w:val="18"/>
              </w:rPr>
              <w:t>1.</w:t>
            </w:r>
            <w:r w:rsidR="00875FF0" w:rsidRPr="001E6CFE">
              <w:rPr>
                <w:sz w:val="18"/>
                <w:szCs w:val="18"/>
              </w:rPr>
              <w:t xml:space="preserve"> Farmakoloji ile ilgili temel kavramları, farmakokinetik ve</w:t>
            </w:r>
            <w:r w:rsidRPr="001E6CFE">
              <w:rPr>
                <w:sz w:val="18"/>
                <w:szCs w:val="18"/>
              </w:rPr>
              <w:t xml:space="preserve"> </w:t>
            </w:r>
            <w:r w:rsidR="00875FF0" w:rsidRPr="001E6CFE">
              <w:rPr>
                <w:sz w:val="18"/>
                <w:szCs w:val="18"/>
              </w:rPr>
              <w:t>farmakodinamik terimlerini açıklama</w:t>
            </w:r>
          </w:p>
          <w:p w14:paraId="68820C5A" w14:textId="77777777" w:rsidR="00875FF0" w:rsidRPr="001E6CFE" w:rsidRDefault="00875FF0" w:rsidP="00721A04">
            <w:pPr>
              <w:jc w:val="both"/>
              <w:rPr>
                <w:sz w:val="18"/>
                <w:szCs w:val="18"/>
              </w:rPr>
            </w:pPr>
            <w:r w:rsidRPr="001E6CFE">
              <w:rPr>
                <w:sz w:val="18"/>
                <w:szCs w:val="18"/>
              </w:rPr>
              <w:t>2. Farmakokinetik ve farmakodinamik ilaç etkileşimlerini karşılaştırma</w:t>
            </w:r>
          </w:p>
          <w:p w14:paraId="6020BF92" w14:textId="77777777" w:rsidR="00875FF0" w:rsidRPr="001E6CFE" w:rsidRDefault="00875FF0" w:rsidP="00721A04">
            <w:pPr>
              <w:jc w:val="both"/>
              <w:rPr>
                <w:sz w:val="18"/>
                <w:szCs w:val="18"/>
              </w:rPr>
            </w:pPr>
            <w:r w:rsidRPr="001E6CFE">
              <w:rPr>
                <w:sz w:val="18"/>
                <w:szCs w:val="18"/>
              </w:rPr>
              <w:t>3. İlaçların farmasotik şekillerini tanımlama</w:t>
            </w:r>
          </w:p>
          <w:p w14:paraId="63622CF0" w14:textId="77777777" w:rsidR="00875FF0" w:rsidRPr="001E6CFE" w:rsidRDefault="00875FF0" w:rsidP="00721A04">
            <w:pPr>
              <w:jc w:val="both"/>
              <w:rPr>
                <w:sz w:val="18"/>
                <w:szCs w:val="18"/>
              </w:rPr>
            </w:pPr>
            <w:r w:rsidRPr="001E6CFE">
              <w:rPr>
                <w:sz w:val="18"/>
                <w:szCs w:val="18"/>
              </w:rPr>
              <w:t>4. İlaç uygulama yollarını açıklama</w:t>
            </w:r>
          </w:p>
          <w:p w14:paraId="4862D86A" w14:textId="77777777" w:rsidR="00875FF0" w:rsidRPr="001E6CFE" w:rsidRDefault="00875FF0" w:rsidP="00721A04">
            <w:pPr>
              <w:jc w:val="both"/>
              <w:rPr>
                <w:sz w:val="18"/>
                <w:szCs w:val="18"/>
              </w:rPr>
            </w:pPr>
            <w:r w:rsidRPr="001E6CFE">
              <w:rPr>
                <w:sz w:val="18"/>
                <w:szCs w:val="18"/>
              </w:rPr>
              <w:t>5. İlaçların emilimini ve dağılımını açıklama</w:t>
            </w:r>
          </w:p>
          <w:p w14:paraId="1315438F" w14:textId="77777777" w:rsidR="00875FF0" w:rsidRPr="001E6CFE" w:rsidRDefault="00875FF0" w:rsidP="00721A04">
            <w:pPr>
              <w:jc w:val="both"/>
              <w:rPr>
                <w:sz w:val="18"/>
                <w:szCs w:val="18"/>
              </w:rPr>
            </w:pPr>
            <w:r w:rsidRPr="001E6CFE">
              <w:rPr>
                <w:sz w:val="18"/>
                <w:szCs w:val="18"/>
              </w:rPr>
              <w:t>6. İlaçların metabolizmasını ve atılımını açıklama</w:t>
            </w:r>
          </w:p>
          <w:p w14:paraId="31CD91C0" w14:textId="77777777" w:rsidR="00875FF0" w:rsidRPr="001E6CFE" w:rsidRDefault="00875FF0" w:rsidP="00721A04">
            <w:pPr>
              <w:jc w:val="both"/>
              <w:rPr>
                <w:sz w:val="18"/>
                <w:szCs w:val="18"/>
              </w:rPr>
            </w:pPr>
            <w:r w:rsidRPr="001E6CFE">
              <w:rPr>
                <w:sz w:val="18"/>
                <w:szCs w:val="18"/>
              </w:rPr>
              <w:t>7. İlaçların etkisini, etkileşimi ve yan etkisini tanımlama</w:t>
            </w:r>
          </w:p>
          <w:p w14:paraId="365D538F" w14:textId="77777777" w:rsidR="00875FF0" w:rsidRPr="001E6CFE" w:rsidRDefault="00875FF0" w:rsidP="00721A04">
            <w:pPr>
              <w:jc w:val="both"/>
              <w:rPr>
                <w:sz w:val="18"/>
                <w:szCs w:val="18"/>
              </w:rPr>
            </w:pPr>
            <w:r w:rsidRPr="001E6CFE">
              <w:rPr>
                <w:sz w:val="18"/>
                <w:szCs w:val="18"/>
              </w:rPr>
              <w:t>8. İlaçların toksikasyonunu açıklama</w:t>
            </w:r>
          </w:p>
          <w:p w14:paraId="355B6280" w14:textId="77777777" w:rsidR="00875FF0" w:rsidRPr="001E6CFE" w:rsidRDefault="00875FF0" w:rsidP="00721A04">
            <w:pPr>
              <w:jc w:val="both"/>
              <w:rPr>
                <w:bCs/>
                <w:sz w:val="18"/>
                <w:szCs w:val="18"/>
              </w:rPr>
            </w:pPr>
            <w:r w:rsidRPr="001E6CFE">
              <w:rPr>
                <w:sz w:val="18"/>
                <w:szCs w:val="18"/>
              </w:rPr>
              <w:t>9. İlaç ve madde bağımlılığını değerlendirme</w:t>
            </w:r>
          </w:p>
        </w:tc>
      </w:tr>
    </w:tbl>
    <w:p w14:paraId="3103D568" w14:textId="77777777" w:rsidR="00875FF0" w:rsidRPr="001E6CFE" w:rsidRDefault="00875FF0" w:rsidP="00721A04">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68C30F18" w14:textId="77777777" w:rsidTr="00721A04">
        <w:trPr>
          <w:trHeight w:val="99"/>
        </w:trPr>
        <w:tc>
          <w:tcPr>
            <w:tcW w:w="10774" w:type="dxa"/>
          </w:tcPr>
          <w:p w14:paraId="7B1ED44A" w14:textId="77777777" w:rsidR="00875FF0" w:rsidRPr="001E6CFE" w:rsidRDefault="00875FF0" w:rsidP="00721A04">
            <w:pPr>
              <w:jc w:val="both"/>
              <w:rPr>
                <w:b/>
                <w:sz w:val="18"/>
                <w:szCs w:val="18"/>
              </w:rPr>
            </w:pPr>
            <w:r w:rsidRPr="001E6CFE">
              <w:rPr>
                <w:b/>
                <w:sz w:val="18"/>
                <w:szCs w:val="18"/>
              </w:rPr>
              <w:lastRenderedPageBreak/>
              <w:t xml:space="preserve">Öğrenme ve Öğretme Yöntemleri: </w:t>
            </w:r>
            <w:r w:rsidRPr="001E6CFE">
              <w:rPr>
                <w:sz w:val="18"/>
                <w:szCs w:val="18"/>
              </w:rPr>
              <w:t>Konu anlatımı, Soru-Cevap, Tartışma</w:t>
            </w:r>
            <w:r w:rsidRPr="001E6CFE">
              <w:rPr>
                <w:b/>
                <w:sz w:val="18"/>
                <w:szCs w:val="18"/>
              </w:rPr>
              <w:t xml:space="preserve"> </w:t>
            </w:r>
          </w:p>
        </w:tc>
      </w:tr>
    </w:tbl>
    <w:p w14:paraId="1E27016F" w14:textId="77777777" w:rsidR="00875FF0" w:rsidRPr="001E6CFE" w:rsidRDefault="00875FF0" w:rsidP="00721A04">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0408FAD4" w14:textId="77777777" w:rsidTr="00721A04">
        <w:trPr>
          <w:trHeight w:val="56"/>
        </w:trPr>
        <w:tc>
          <w:tcPr>
            <w:tcW w:w="10774" w:type="dxa"/>
            <w:gridSpan w:val="3"/>
          </w:tcPr>
          <w:p w14:paraId="08DC3C7B" w14:textId="668AC9C8" w:rsidR="00875FF0" w:rsidRPr="001E6CFE" w:rsidRDefault="00875FF0" w:rsidP="00875FF0">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153F6A89" w14:textId="77777777" w:rsidTr="00721A04">
        <w:trPr>
          <w:trHeight w:val="56"/>
        </w:trPr>
        <w:tc>
          <w:tcPr>
            <w:tcW w:w="3833" w:type="dxa"/>
          </w:tcPr>
          <w:p w14:paraId="678B36B5" w14:textId="77777777" w:rsidR="00875FF0" w:rsidRPr="001E6CFE" w:rsidRDefault="00875FF0" w:rsidP="00875FF0">
            <w:pPr>
              <w:jc w:val="both"/>
              <w:rPr>
                <w:b/>
                <w:sz w:val="18"/>
                <w:szCs w:val="18"/>
              </w:rPr>
            </w:pPr>
          </w:p>
        </w:tc>
        <w:tc>
          <w:tcPr>
            <w:tcW w:w="3090" w:type="dxa"/>
          </w:tcPr>
          <w:p w14:paraId="62BEB796" w14:textId="77777777" w:rsidR="00875FF0" w:rsidRPr="001E6CFE" w:rsidRDefault="00875FF0" w:rsidP="00875FF0">
            <w:pPr>
              <w:jc w:val="both"/>
              <w:rPr>
                <w:b/>
                <w:sz w:val="18"/>
                <w:szCs w:val="18"/>
              </w:rPr>
            </w:pPr>
            <w:r w:rsidRPr="001E6CFE">
              <w:rPr>
                <w:sz w:val="18"/>
                <w:szCs w:val="18"/>
              </w:rPr>
              <w:t>Varsa (X) olarak işaretleyiniz</w:t>
            </w:r>
          </w:p>
        </w:tc>
        <w:tc>
          <w:tcPr>
            <w:tcW w:w="3851" w:type="dxa"/>
          </w:tcPr>
          <w:p w14:paraId="4995DCAB" w14:textId="77777777" w:rsidR="00875FF0" w:rsidRPr="001E6CFE" w:rsidRDefault="00875FF0" w:rsidP="00875FF0">
            <w:pPr>
              <w:jc w:val="both"/>
              <w:rPr>
                <w:b/>
                <w:sz w:val="18"/>
                <w:szCs w:val="18"/>
              </w:rPr>
            </w:pPr>
            <w:r w:rsidRPr="001E6CFE">
              <w:rPr>
                <w:sz w:val="18"/>
                <w:szCs w:val="18"/>
              </w:rPr>
              <w:t>Yüzde (%)</w:t>
            </w:r>
          </w:p>
        </w:tc>
      </w:tr>
      <w:tr w:rsidR="001E6CFE" w:rsidRPr="001E6CFE" w14:paraId="592FD81E" w14:textId="77777777" w:rsidTr="00721A04">
        <w:trPr>
          <w:trHeight w:val="218"/>
        </w:trPr>
        <w:tc>
          <w:tcPr>
            <w:tcW w:w="3833" w:type="dxa"/>
            <w:vAlign w:val="center"/>
          </w:tcPr>
          <w:p w14:paraId="3CE6B827" w14:textId="77777777" w:rsidR="00875FF0" w:rsidRPr="001E6CFE" w:rsidRDefault="00875FF0" w:rsidP="00875FF0">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7A337459" w14:textId="77777777" w:rsidR="00875FF0" w:rsidRPr="001E6CFE" w:rsidRDefault="00875FF0" w:rsidP="00875FF0">
            <w:pPr>
              <w:autoSpaceDE w:val="0"/>
              <w:autoSpaceDN w:val="0"/>
              <w:adjustRightInd w:val="0"/>
              <w:jc w:val="both"/>
              <w:rPr>
                <w:sz w:val="18"/>
                <w:szCs w:val="18"/>
              </w:rPr>
            </w:pPr>
          </w:p>
        </w:tc>
        <w:tc>
          <w:tcPr>
            <w:tcW w:w="3851" w:type="dxa"/>
            <w:vAlign w:val="center"/>
          </w:tcPr>
          <w:p w14:paraId="230385C7" w14:textId="77777777" w:rsidR="00875FF0" w:rsidRPr="001E6CFE" w:rsidRDefault="00875FF0" w:rsidP="00875FF0">
            <w:pPr>
              <w:autoSpaceDE w:val="0"/>
              <w:autoSpaceDN w:val="0"/>
              <w:adjustRightInd w:val="0"/>
              <w:jc w:val="both"/>
              <w:rPr>
                <w:sz w:val="18"/>
                <w:szCs w:val="18"/>
              </w:rPr>
            </w:pPr>
          </w:p>
        </w:tc>
      </w:tr>
      <w:tr w:rsidR="001E6CFE" w:rsidRPr="001E6CFE" w14:paraId="5A3B0D2C" w14:textId="77777777" w:rsidTr="00721A04">
        <w:trPr>
          <w:trHeight w:val="224"/>
        </w:trPr>
        <w:tc>
          <w:tcPr>
            <w:tcW w:w="3833" w:type="dxa"/>
            <w:vAlign w:val="center"/>
          </w:tcPr>
          <w:p w14:paraId="1B82D2EA" w14:textId="77777777" w:rsidR="00875FF0" w:rsidRPr="001E6CFE" w:rsidRDefault="00875FF0" w:rsidP="00875FF0">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04E21096" w14:textId="77777777" w:rsidR="00875FF0" w:rsidRPr="001E6CFE" w:rsidRDefault="00875FF0" w:rsidP="00875FF0">
            <w:pPr>
              <w:autoSpaceDE w:val="0"/>
              <w:autoSpaceDN w:val="0"/>
              <w:adjustRightInd w:val="0"/>
              <w:jc w:val="both"/>
              <w:rPr>
                <w:sz w:val="18"/>
                <w:szCs w:val="18"/>
              </w:rPr>
            </w:pPr>
            <w:r w:rsidRPr="001E6CFE">
              <w:rPr>
                <w:sz w:val="18"/>
                <w:szCs w:val="18"/>
              </w:rPr>
              <w:t>X</w:t>
            </w:r>
          </w:p>
        </w:tc>
        <w:tc>
          <w:tcPr>
            <w:tcW w:w="3851" w:type="dxa"/>
            <w:vAlign w:val="center"/>
          </w:tcPr>
          <w:p w14:paraId="6FA2F918" w14:textId="77777777" w:rsidR="00875FF0" w:rsidRPr="001E6CFE" w:rsidRDefault="00875FF0" w:rsidP="00875FF0">
            <w:pPr>
              <w:autoSpaceDE w:val="0"/>
              <w:autoSpaceDN w:val="0"/>
              <w:adjustRightInd w:val="0"/>
              <w:jc w:val="both"/>
              <w:rPr>
                <w:sz w:val="18"/>
                <w:szCs w:val="18"/>
              </w:rPr>
            </w:pPr>
            <w:r w:rsidRPr="001E6CFE">
              <w:rPr>
                <w:sz w:val="18"/>
                <w:szCs w:val="18"/>
              </w:rPr>
              <w:t>%50</w:t>
            </w:r>
          </w:p>
        </w:tc>
      </w:tr>
      <w:tr w:rsidR="001E6CFE" w:rsidRPr="001E6CFE" w14:paraId="21A886F6" w14:textId="77777777" w:rsidTr="00721A04">
        <w:trPr>
          <w:trHeight w:val="109"/>
        </w:trPr>
        <w:tc>
          <w:tcPr>
            <w:tcW w:w="3833" w:type="dxa"/>
            <w:vAlign w:val="center"/>
          </w:tcPr>
          <w:p w14:paraId="267529C7" w14:textId="77777777" w:rsidR="00875FF0" w:rsidRPr="001E6CFE" w:rsidRDefault="00875FF0" w:rsidP="00875FF0">
            <w:pPr>
              <w:autoSpaceDE w:val="0"/>
              <w:autoSpaceDN w:val="0"/>
              <w:adjustRightInd w:val="0"/>
              <w:ind w:left="708"/>
              <w:jc w:val="both"/>
              <w:rPr>
                <w:b/>
                <w:sz w:val="18"/>
                <w:szCs w:val="18"/>
              </w:rPr>
            </w:pPr>
            <w:r w:rsidRPr="001E6CFE">
              <w:rPr>
                <w:b/>
                <w:sz w:val="18"/>
                <w:szCs w:val="18"/>
              </w:rPr>
              <w:t>Uygulama</w:t>
            </w:r>
          </w:p>
        </w:tc>
        <w:tc>
          <w:tcPr>
            <w:tcW w:w="3090" w:type="dxa"/>
            <w:vAlign w:val="center"/>
          </w:tcPr>
          <w:p w14:paraId="77D07422" w14:textId="77777777" w:rsidR="00875FF0" w:rsidRPr="001E6CFE" w:rsidRDefault="00875FF0" w:rsidP="00875FF0">
            <w:pPr>
              <w:autoSpaceDE w:val="0"/>
              <w:autoSpaceDN w:val="0"/>
              <w:adjustRightInd w:val="0"/>
              <w:jc w:val="both"/>
              <w:rPr>
                <w:sz w:val="18"/>
                <w:szCs w:val="18"/>
              </w:rPr>
            </w:pPr>
          </w:p>
        </w:tc>
        <w:tc>
          <w:tcPr>
            <w:tcW w:w="3851" w:type="dxa"/>
            <w:vAlign w:val="center"/>
          </w:tcPr>
          <w:p w14:paraId="13042913" w14:textId="77777777" w:rsidR="00875FF0" w:rsidRPr="001E6CFE" w:rsidRDefault="00875FF0" w:rsidP="00875FF0">
            <w:pPr>
              <w:autoSpaceDE w:val="0"/>
              <w:autoSpaceDN w:val="0"/>
              <w:adjustRightInd w:val="0"/>
              <w:jc w:val="both"/>
              <w:rPr>
                <w:sz w:val="18"/>
                <w:szCs w:val="18"/>
              </w:rPr>
            </w:pPr>
          </w:p>
        </w:tc>
      </w:tr>
      <w:tr w:rsidR="001E6CFE" w:rsidRPr="001E6CFE" w14:paraId="4A093029" w14:textId="77777777" w:rsidTr="00721A04">
        <w:trPr>
          <w:trHeight w:val="224"/>
        </w:trPr>
        <w:tc>
          <w:tcPr>
            <w:tcW w:w="3833" w:type="dxa"/>
            <w:vAlign w:val="center"/>
          </w:tcPr>
          <w:p w14:paraId="594E42AA" w14:textId="77777777" w:rsidR="00875FF0" w:rsidRPr="001E6CFE" w:rsidRDefault="00875FF0" w:rsidP="00875FF0">
            <w:pPr>
              <w:autoSpaceDE w:val="0"/>
              <w:autoSpaceDN w:val="0"/>
              <w:adjustRightInd w:val="0"/>
              <w:ind w:left="708"/>
              <w:jc w:val="both"/>
              <w:rPr>
                <w:b/>
                <w:sz w:val="18"/>
                <w:szCs w:val="18"/>
              </w:rPr>
            </w:pPr>
            <w:r w:rsidRPr="001E6CFE">
              <w:rPr>
                <w:b/>
                <w:sz w:val="18"/>
                <w:szCs w:val="18"/>
              </w:rPr>
              <w:t>Proje</w:t>
            </w:r>
          </w:p>
        </w:tc>
        <w:tc>
          <w:tcPr>
            <w:tcW w:w="3090" w:type="dxa"/>
            <w:vAlign w:val="center"/>
          </w:tcPr>
          <w:p w14:paraId="2A604F8C" w14:textId="77777777" w:rsidR="00875FF0" w:rsidRPr="001E6CFE" w:rsidRDefault="00875FF0" w:rsidP="00875FF0">
            <w:pPr>
              <w:autoSpaceDE w:val="0"/>
              <w:autoSpaceDN w:val="0"/>
              <w:adjustRightInd w:val="0"/>
              <w:jc w:val="both"/>
              <w:rPr>
                <w:sz w:val="18"/>
                <w:szCs w:val="18"/>
              </w:rPr>
            </w:pPr>
          </w:p>
        </w:tc>
        <w:tc>
          <w:tcPr>
            <w:tcW w:w="3851" w:type="dxa"/>
            <w:vAlign w:val="center"/>
          </w:tcPr>
          <w:p w14:paraId="4BD874E4" w14:textId="77777777" w:rsidR="00875FF0" w:rsidRPr="001E6CFE" w:rsidRDefault="00875FF0" w:rsidP="00875FF0">
            <w:pPr>
              <w:autoSpaceDE w:val="0"/>
              <w:autoSpaceDN w:val="0"/>
              <w:adjustRightInd w:val="0"/>
              <w:jc w:val="both"/>
              <w:rPr>
                <w:sz w:val="18"/>
                <w:szCs w:val="18"/>
              </w:rPr>
            </w:pPr>
          </w:p>
        </w:tc>
      </w:tr>
      <w:tr w:rsidR="001E6CFE" w:rsidRPr="001E6CFE" w14:paraId="4ADF7034" w14:textId="77777777" w:rsidTr="00721A04">
        <w:trPr>
          <w:trHeight w:val="122"/>
        </w:trPr>
        <w:tc>
          <w:tcPr>
            <w:tcW w:w="3833" w:type="dxa"/>
            <w:vAlign w:val="center"/>
          </w:tcPr>
          <w:p w14:paraId="5D896CDC" w14:textId="77777777" w:rsidR="00875FF0" w:rsidRPr="001E6CFE" w:rsidRDefault="00875FF0" w:rsidP="00875FF0">
            <w:pPr>
              <w:autoSpaceDE w:val="0"/>
              <w:autoSpaceDN w:val="0"/>
              <w:adjustRightInd w:val="0"/>
              <w:ind w:left="708"/>
              <w:jc w:val="both"/>
              <w:rPr>
                <w:b/>
                <w:sz w:val="18"/>
                <w:szCs w:val="18"/>
              </w:rPr>
            </w:pPr>
            <w:r w:rsidRPr="001E6CFE">
              <w:rPr>
                <w:b/>
                <w:sz w:val="18"/>
                <w:szCs w:val="18"/>
              </w:rPr>
              <w:t xml:space="preserve">Laboratuvar </w:t>
            </w:r>
          </w:p>
        </w:tc>
        <w:tc>
          <w:tcPr>
            <w:tcW w:w="3090" w:type="dxa"/>
            <w:vAlign w:val="center"/>
          </w:tcPr>
          <w:p w14:paraId="7C221733" w14:textId="77777777" w:rsidR="00875FF0" w:rsidRPr="001E6CFE" w:rsidRDefault="00875FF0" w:rsidP="00875FF0">
            <w:pPr>
              <w:autoSpaceDE w:val="0"/>
              <w:autoSpaceDN w:val="0"/>
              <w:adjustRightInd w:val="0"/>
              <w:jc w:val="both"/>
              <w:rPr>
                <w:sz w:val="18"/>
                <w:szCs w:val="18"/>
              </w:rPr>
            </w:pPr>
          </w:p>
        </w:tc>
        <w:tc>
          <w:tcPr>
            <w:tcW w:w="3851" w:type="dxa"/>
            <w:vAlign w:val="center"/>
          </w:tcPr>
          <w:p w14:paraId="42E0F337" w14:textId="77777777" w:rsidR="00875FF0" w:rsidRPr="001E6CFE" w:rsidRDefault="00875FF0" w:rsidP="00875FF0">
            <w:pPr>
              <w:autoSpaceDE w:val="0"/>
              <w:autoSpaceDN w:val="0"/>
              <w:adjustRightInd w:val="0"/>
              <w:jc w:val="both"/>
              <w:rPr>
                <w:sz w:val="18"/>
                <w:szCs w:val="18"/>
              </w:rPr>
            </w:pPr>
          </w:p>
        </w:tc>
      </w:tr>
      <w:tr w:rsidR="001E6CFE" w:rsidRPr="001E6CFE" w14:paraId="14DD43A0" w14:textId="77777777" w:rsidTr="00721A04">
        <w:trPr>
          <w:trHeight w:val="116"/>
        </w:trPr>
        <w:tc>
          <w:tcPr>
            <w:tcW w:w="3833" w:type="dxa"/>
            <w:vAlign w:val="center"/>
          </w:tcPr>
          <w:p w14:paraId="78E051F4" w14:textId="77777777" w:rsidR="00875FF0" w:rsidRPr="001E6CFE" w:rsidRDefault="00875FF0" w:rsidP="00875FF0">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50B50064" w14:textId="77777777" w:rsidR="00875FF0" w:rsidRPr="001E6CFE" w:rsidRDefault="00875FF0" w:rsidP="00875FF0">
            <w:pPr>
              <w:autoSpaceDE w:val="0"/>
              <w:autoSpaceDN w:val="0"/>
              <w:adjustRightInd w:val="0"/>
              <w:jc w:val="both"/>
              <w:rPr>
                <w:sz w:val="18"/>
                <w:szCs w:val="18"/>
              </w:rPr>
            </w:pPr>
            <w:r w:rsidRPr="001E6CFE">
              <w:rPr>
                <w:sz w:val="18"/>
                <w:szCs w:val="18"/>
              </w:rPr>
              <w:t>X</w:t>
            </w:r>
          </w:p>
        </w:tc>
        <w:tc>
          <w:tcPr>
            <w:tcW w:w="3851" w:type="dxa"/>
            <w:vAlign w:val="center"/>
          </w:tcPr>
          <w:p w14:paraId="4ADCD4D1" w14:textId="77777777" w:rsidR="00875FF0" w:rsidRPr="001E6CFE" w:rsidRDefault="00875FF0" w:rsidP="00875FF0">
            <w:pPr>
              <w:autoSpaceDE w:val="0"/>
              <w:autoSpaceDN w:val="0"/>
              <w:adjustRightInd w:val="0"/>
              <w:jc w:val="both"/>
              <w:rPr>
                <w:sz w:val="18"/>
                <w:szCs w:val="18"/>
              </w:rPr>
            </w:pPr>
            <w:r w:rsidRPr="001E6CFE">
              <w:rPr>
                <w:sz w:val="18"/>
                <w:szCs w:val="18"/>
              </w:rPr>
              <w:t>%50</w:t>
            </w:r>
          </w:p>
        </w:tc>
      </w:tr>
      <w:tr w:rsidR="001E6CFE" w:rsidRPr="001E6CFE" w14:paraId="750A979C" w14:textId="77777777" w:rsidTr="00721A04">
        <w:trPr>
          <w:trHeight w:val="443"/>
        </w:trPr>
        <w:tc>
          <w:tcPr>
            <w:tcW w:w="10774" w:type="dxa"/>
            <w:gridSpan w:val="3"/>
            <w:vAlign w:val="center"/>
          </w:tcPr>
          <w:p w14:paraId="0778019B" w14:textId="77777777" w:rsidR="00875FF0" w:rsidRPr="001E6CFE" w:rsidRDefault="00875FF0" w:rsidP="00875FF0">
            <w:pPr>
              <w:autoSpaceDE w:val="0"/>
              <w:autoSpaceDN w:val="0"/>
              <w:adjustRightInd w:val="0"/>
              <w:jc w:val="both"/>
              <w:rPr>
                <w:b/>
                <w:sz w:val="18"/>
                <w:szCs w:val="18"/>
              </w:rPr>
            </w:pPr>
            <w:r w:rsidRPr="001E6CFE">
              <w:rPr>
                <w:b/>
                <w:sz w:val="18"/>
                <w:szCs w:val="18"/>
              </w:rPr>
              <w:t>Değerlendirme Yöntemlerine İlişkin Açıklamalar: Öğretim üyesi açıklama yapmak isterse bu başlığı kullanabilir.</w:t>
            </w:r>
          </w:p>
          <w:p w14:paraId="21E25ECB" w14:textId="77777777" w:rsidR="00875FF0" w:rsidRPr="001E6CFE" w:rsidRDefault="00875FF0" w:rsidP="00875FF0">
            <w:pPr>
              <w:jc w:val="both"/>
              <w:rPr>
                <w:b/>
                <w:sz w:val="18"/>
                <w:szCs w:val="18"/>
              </w:rPr>
            </w:pPr>
            <w:r w:rsidRPr="001E6CFE">
              <w:rPr>
                <w:b/>
                <w:sz w:val="18"/>
                <w:szCs w:val="18"/>
              </w:rPr>
              <w:t>I.AŞAMA: 1.Ara Sınav</w:t>
            </w:r>
          </w:p>
          <w:p w14:paraId="3E1F1A7F" w14:textId="756BDC83" w:rsidR="00875FF0" w:rsidRPr="001E6CFE" w:rsidRDefault="00875FF0" w:rsidP="00875FF0">
            <w:pPr>
              <w:jc w:val="both"/>
              <w:rPr>
                <w:sz w:val="18"/>
                <w:szCs w:val="18"/>
              </w:rPr>
            </w:pPr>
            <w:r w:rsidRPr="001E6CFE">
              <w:rPr>
                <w:sz w:val="18"/>
                <w:szCs w:val="18"/>
              </w:rPr>
              <w:t>Ara Sınav Notunun %40 ı alınır (A)</w:t>
            </w:r>
          </w:p>
          <w:p w14:paraId="4A485FAA" w14:textId="77777777" w:rsidR="00875FF0" w:rsidRPr="001E6CFE" w:rsidRDefault="00875FF0" w:rsidP="00875FF0">
            <w:pPr>
              <w:jc w:val="both"/>
              <w:rPr>
                <w:b/>
                <w:sz w:val="18"/>
                <w:szCs w:val="18"/>
              </w:rPr>
            </w:pPr>
            <w:r w:rsidRPr="001E6CFE">
              <w:rPr>
                <w:b/>
                <w:sz w:val="18"/>
                <w:szCs w:val="18"/>
              </w:rPr>
              <w:t>II. AŞAMA: Final Sınavı</w:t>
            </w:r>
          </w:p>
          <w:p w14:paraId="4B0C951B" w14:textId="287C655E" w:rsidR="00875FF0" w:rsidRPr="001E6CFE" w:rsidRDefault="00875FF0" w:rsidP="00875FF0">
            <w:pPr>
              <w:jc w:val="both"/>
              <w:rPr>
                <w:sz w:val="18"/>
                <w:szCs w:val="18"/>
              </w:rPr>
            </w:pPr>
            <w:r w:rsidRPr="001E6CFE">
              <w:rPr>
                <w:sz w:val="18"/>
                <w:szCs w:val="18"/>
              </w:rPr>
              <w:t>Final notunun %60 si alınır (B)</w:t>
            </w:r>
          </w:p>
          <w:p w14:paraId="556DB15D" w14:textId="474990A7" w:rsidR="00875FF0" w:rsidRPr="001E6CFE" w:rsidRDefault="00875FF0" w:rsidP="00721A04">
            <w:pPr>
              <w:jc w:val="both"/>
              <w:rPr>
                <w:b/>
                <w:sz w:val="18"/>
                <w:szCs w:val="18"/>
              </w:rPr>
            </w:pPr>
            <w:r w:rsidRPr="001E6CFE">
              <w:rPr>
                <w:b/>
                <w:sz w:val="18"/>
                <w:szCs w:val="18"/>
              </w:rPr>
              <w:t>Yarıyıl Sonu Başarı Notu =</w:t>
            </w:r>
            <w:r w:rsidRPr="001E6CFE">
              <w:rPr>
                <w:sz w:val="18"/>
                <w:szCs w:val="18"/>
              </w:rPr>
              <w:t xml:space="preserve"> %40 ara sınav notu + %60 final notu= C </w:t>
            </w:r>
          </w:p>
          <w:p w14:paraId="0AA573C2" w14:textId="6C3F37C6" w:rsidR="00875FF0" w:rsidRPr="001E6CFE" w:rsidRDefault="00875FF0" w:rsidP="00875FF0">
            <w:pPr>
              <w:autoSpaceDE w:val="0"/>
              <w:autoSpaceDN w:val="0"/>
              <w:adjustRightInd w:val="0"/>
              <w:jc w:val="both"/>
              <w:rPr>
                <w:sz w:val="18"/>
                <w:szCs w:val="18"/>
              </w:rPr>
            </w:pPr>
            <w:r w:rsidRPr="001E6CFE">
              <w:rPr>
                <w:sz w:val="18"/>
                <w:szCs w:val="18"/>
              </w:rPr>
              <w:t>C Minimum Notu: 100 tam not üzerinden en az 50 olmalı</w:t>
            </w:r>
          </w:p>
          <w:p w14:paraId="085696FF" w14:textId="77777777" w:rsidR="00875FF0" w:rsidRPr="001E6CFE" w:rsidRDefault="00875FF0" w:rsidP="00875FF0">
            <w:pPr>
              <w:autoSpaceDE w:val="0"/>
              <w:autoSpaceDN w:val="0"/>
              <w:adjustRightInd w:val="0"/>
              <w:jc w:val="both"/>
              <w:rPr>
                <w:sz w:val="18"/>
                <w:szCs w:val="18"/>
              </w:rPr>
            </w:pPr>
            <w:r w:rsidRPr="001E6CFE">
              <w:rPr>
                <w:b/>
                <w:sz w:val="18"/>
                <w:szCs w:val="18"/>
              </w:rPr>
              <w:t>Bütünleme Başarı Notu:</w:t>
            </w:r>
            <w:r w:rsidRPr="001E6CFE">
              <w:rPr>
                <w:sz w:val="18"/>
                <w:szCs w:val="18"/>
              </w:rPr>
              <w:t xml:space="preserve"> %40 ara sınav notu+ %60 bütünleme notu </w:t>
            </w:r>
          </w:p>
          <w:p w14:paraId="6EC0C9CC" w14:textId="504B905A" w:rsidR="00875FF0" w:rsidRPr="001E6CFE" w:rsidRDefault="00875FF0" w:rsidP="00875FF0">
            <w:pPr>
              <w:tabs>
                <w:tab w:val="left" w:pos="7155"/>
              </w:tabs>
              <w:autoSpaceDE w:val="0"/>
              <w:autoSpaceDN w:val="0"/>
              <w:adjustRightInd w:val="0"/>
              <w:jc w:val="both"/>
              <w:rPr>
                <w:sz w:val="18"/>
                <w:szCs w:val="18"/>
              </w:rPr>
            </w:pPr>
            <w:r w:rsidRPr="001E6CFE">
              <w:rPr>
                <w:sz w:val="18"/>
                <w:szCs w:val="18"/>
              </w:rPr>
              <w:t>Minimum Bütünleme Geçme Notu: 100 tam not üzerinden en az 50 olmalıdır.</w:t>
            </w:r>
          </w:p>
        </w:tc>
      </w:tr>
      <w:tr w:rsidR="001E6CFE" w:rsidRPr="001E6CFE" w14:paraId="0EF11E95" w14:textId="77777777" w:rsidTr="00721A04">
        <w:trPr>
          <w:trHeight w:val="1173"/>
        </w:trPr>
        <w:tc>
          <w:tcPr>
            <w:tcW w:w="10774" w:type="dxa"/>
            <w:gridSpan w:val="3"/>
          </w:tcPr>
          <w:p w14:paraId="58033ABC" w14:textId="2BFB3626" w:rsidR="00875FF0" w:rsidRPr="001E6CFE" w:rsidRDefault="00875FF0" w:rsidP="00875FF0">
            <w:pPr>
              <w:jc w:val="both"/>
              <w:rPr>
                <w:sz w:val="18"/>
                <w:szCs w:val="18"/>
              </w:rPr>
            </w:pPr>
            <w:r w:rsidRPr="001E6CFE">
              <w:rPr>
                <w:b/>
                <w:sz w:val="18"/>
                <w:szCs w:val="18"/>
              </w:rPr>
              <w:t xml:space="preserve">Değerlendirme Kriteri: </w:t>
            </w:r>
            <w:r w:rsidRPr="001E6CFE">
              <w:rPr>
                <w:sz w:val="18"/>
                <w:szCs w:val="18"/>
              </w:rPr>
              <w:t>Sınavlarda; yorumlama, hatırlama, karar verme, açıklama, bilgileri birleştirme becerileri değerlendirilecektir.</w:t>
            </w:r>
          </w:p>
        </w:tc>
      </w:tr>
      <w:tr w:rsidR="001E6CFE" w:rsidRPr="001E6CFE" w14:paraId="6BC77201" w14:textId="77777777" w:rsidTr="00721A04">
        <w:tblPrEx>
          <w:tblBorders>
            <w:insideH w:val="single" w:sz="6" w:space="0" w:color="auto"/>
            <w:insideV w:val="single" w:sz="6" w:space="0" w:color="auto"/>
          </w:tblBorders>
        </w:tblPrEx>
        <w:tc>
          <w:tcPr>
            <w:tcW w:w="10774" w:type="dxa"/>
            <w:gridSpan w:val="3"/>
          </w:tcPr>
          <w:p w14:paraId="532EFD44" w14:textId="77777777" w:rsidR="00875FF0" w:rsidRPr="001E6CFE" w:rsidRDefault="00875FF0" w:rsidP="00875FF0">
            <w:pPr>
              <w:jc w:val="both"/>
              <w:rPr>
                <w:sz w:val="18"/>
                <w:szCs w:val="18"/>
              </w:rPr>
            </w:pPr>
            <w:r w:rsidRPr="001E6CFE">
              <w:rPr>
                <w:b/>
                <w:sz w:val="18"/>
                <w:szCs w:val="18"/>
              </w:rPr>
              <w:t xml:space="preserve">Ders İçin Önerilen Kaynaklar: </w:t>
            </w:r>
          </w:p>
          <w:p w14:paraId="4CB6E9F3" w14:textId="77777777" w:rsidR="00875FF0" w:rsidRPr="001E6CFE" w:rsidRDefault="00875FF0" w:rsidP="00875FF0">
            <w:pPr>
              <w:jc w:val="both"/>
              <w:rPr>
                <w:sz w:val="18"/>
                <w:szCs w:val="18"/>
              </w:rPr>
            </w:pPr>
            <w:r w:rsidRPr="001E6CFE">
              <w:rPr>
                <w:sz w:val="18"/>
                <w:szCs w:val="18"/>
              </w:rPr>
              <w:t xml:space="preserve">1. </w:t>
            </w:r>
            <w:r w:rsidRPr="001E6CFE">
              <w:rPr>
                <w:sz w:val="18"/>
                <w:szCs w:val="18"/>
              </w:rPr>
              <w:tab/>
              <w:t>Basic &amp; Clinical Pharmacology Edited by Bertram G. Katzung, MD, PhD Professor Emeritus Department of Cellular &amp; Molecular Pharmacology University of California, San Francisco Fourteenth Edition</w:t>
            </w:r>
          </w:p>
          <w:p w14:paraId="2039FDB9" w14:textId="77777777" w:rsidR="00875FF0" w:rsidRPr="001E6CFE" w:rsidRDefault="00875FF0" w:rsidP="00875FF0">
            <w:pPr>
              <w:jc w:val="both"/>
              <w:rPr>
                <w:sz w:val="18"/>
                <w:szCs w:val="18"/>
              </w:rPr>
            </w:pPr>
            <w:r w:rsidRPr="001E6CFE">
              <w:rPr>
                <w:sz w:val="18"/>
                <w:szCs w:val="18"/>
              </w:rPr>
              <w:t>2.</w:t>
            </w:r>
            <w:r w:rsidRPr="001E6CFE">
              <w:rPr>
                <w:sz w:val="18"/>
                <w:szCs w:val="18"/>
              </w:rPr>
              <w:tab/>
              <w:t>Oğuz Kayalap Klinik Farmakoloji 13. Baskı</w:t>
            </w:r>
          </w:p>
        </w:tc>
      </w:tr>
      <w:tr w:rsidR="001E6CFE" w:rsidRPr="001E6CFE" w14:paraId="5DEE0CAA" w14:textId="77777777" w:rsidTr="00721A04">
        <w:tblPrEx>
          <w:tblBorders>
            <w:insideH w:val="single" w:sz="6" w:space="0" w:color="auto"/>
            <w:insideV w:val="single" w:sz="6" w:space="0" w:color="auto"/>
          </w:tblBorders>
        </w:tblPrEx>
        <w:tc>
          <w:tcPr>
            <w:tcW w:w="10774" w:type="dxa"/>
            <w:gridSpan w:val="3"/>
          </w:tcPr>
          <w:p w14:paraId="4C2260F2" w14:textId="0472322A" w:rsidR="00875FF0" w:rsidRPr="001E6CFE" w:rsidRDefault="00875FF0" w:rsidP="00721A04">
            <w:pPr>
              <w:jc w:val="both"/>
              <w:rPr>
                <w:b/>
                <w:sz w:val="18"/>
                <w:szCs w:val="18"/>
              </w:rPr>
            </w:pPr>
            <w:r w:rsidRPr="001E6CFE">
              <w:rPr>
                <w:b/>
                <w:sz w:val="18"/>
                <w:szCs w:val="18"/>
              </w:rPr>
              <w:t xml:space="preserve">Derse İlişkin Politika ve Kurallar: (öğretim üyesi açıklama yapmak isterse bu başlığı kullanabilir) </w:t>
            </w:r>
          </w:p>
        </w:tc>
      </w:tr>
    </w:tbl>
    <w:p w14:paraId="1068AD0D" w14:textId="77777777" w:rsidR="00875FF0" w:rsidRPr="001E6CFE" w:rsidRDefault="00875FF0" w:rsidP="00721A04">
      <w:pPr>
        <w:jc w:val="both"/>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68608AB1" w14:textId="77777777" w:rsidTr="00721A04">
        <w:tc>
          <w:tcPr>
            <w:tcW w:w="10774" w:type="dxa"/>
          </w:tcPr>
          <w:p w14:paraId="5C7750B8" w14:textId="27E7C553" w:rsidR="00875FF0" w:rsidRPr="001E6CFE" w:rsidRDefault="00875FF0" w:rsidP="00875FF0">
            <w:pPr>
              <w:jc w:val="both"/>
              <w:rPr>
                <w:sz w:val="18"/>
                <w:szCs w:val="18"/>
              </w:rPr>
            </w:pPr>
            <w:r w:rsidRPr="001E6CFE">
              <w:rPr>
                <w:b/>
                <w:sz w:val="18"/>
                <w:szCs w:val="18"/>
              </w:rPr>
              <w:t>Dersin İçeriği</w:t>
            </w:r>
            <w:r w:rsidRPr="001E6CFE">
              <w:rPr>
                <w:sz w:val="18"/>
                <w:szCs w:val="18"/>
              </w:rPr>
              <w:t>: Tablo 1’de verilmiştir.</w:t>
            </w:r>
          </w:p>
        </w:tc>
      </w:tr>
    </w:tbl>
    <w:p w14:paraId="5AB59F10" w14:textId="77777777" w:rsidR="00875FF0" w:rsidRPr="001E6CFE" w:rsidRDefault="00875FF0" w:rsidP="00721A04">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0"/>
        <w:gridCol w:w="657"/>
        <w:gridCol w:w="1128"/>
        <w:gridCol w:w="1829"/>
      </w:tblGrid>
      <w:tr w:rsidR="001E6CFE" w:rsidRPr="001E6CFE" w14:paraId="2273F8F0" w14:textId="77777777" w:rsidTr="00721A04">
        <w:trPr>
          <w:trHeight w:val="116"/>
        </w:trPr>
        <w:tc>
          <w:tcPr>
            <w:tcW w:w="10774" w:type="dxa"/>
            <w:gridSpan w:val="4"/>
          </w:tcPr>
          <w:p w14:paraId="04A3FED6" w14:textId="77777777" w:rsidR="00875FF0" w:rsidRPr="001E6CFE" w:rsidRDefault="00875FF0" w:rsidP="00875FF0">
            <w:pPr>
              <w:jc w:val="both"/>
              <w:rPr>
                <w:b/>
                <w:sz w:val="18"/>
                <w:szCs w:val="18"/>
              </w:rPr>
            </w:pPr>
            <w:r w:rsidRPr="001E6CFE">
              <w:rPr>
                <w:b/>
                <w:sz w:val="18"/>
                <w:szCs w:val="18"/>
              </w:rPr>
              <w:t xml:space="preserve">AKTS Tablosu: </w:t>
            </w:r>
          </w:p>
        </w:tc>
      </w:tr>
      <w:tr w:rsidR="001E6CFE" w:rsidRPr="001E6CFE" w14:paraId="05FA8FC4" w14:textId="77777777" w:rsidTr="00721A04">
        <w:trPr>
          <w:trHeight w:val="264"/>
        </w:trPr>
        <w:tc>
          <w:tcPr>
            <w:tcW w:w="7230" w:type="dxa"/>
          </w:tcPr>
          <w:p w14:paraId="5621D492" w14:textId="77777777" w:rsidR="00875FF0" w:rsidRPr="001E6CFE" w:rsidRDefault="00875FF0" w:rsidP="00875FF0">
            <w:pPr>
              <w:jc w:val="both"/>
              <w:rPr>
                <w:b/>
                <w:sz w:val="18"/>
                <w:szCs w:val="18"/>
              </w:rPr>
            </w:pPr>
            <w:r w:rsidRPr="001E6CFE">
              <w:rPr>
                <w:b/>
                <w:sz w:val="18"/>
                <w:szCs w:val="18"/>
              </w:rPr>
              <w:t xml:space="preserve">Derse İlişkin Etkinlikler </w:t>
            </w:r>
          </w:p>
        </w:tc>
        <w:tc>
          <w:tcPr>
            <w:tcW w:w="567" w:type="dxa"/>
          </w:tcPr>
          <w:p w14:paraId="6AE4C685" w14:textId="77777777" w:rsidR="00875FF0" w:rsidRPr="001E6CFE" w:rsidRDefault="00875FF0" w:rsidP="00875FF0">
            <w:pPr>
              <w:jc w:val="both"/>
              <w:rPr>
                <w:sz w:val="18"/>
                <w:szCs w:val="18"/>
              </w:rPr>
            </w:pPr>
            <w:r w:rsidRPr="001E6CFE">
              <w:rPr>
                <w:sz w:val="18"/>
                <w:szCs w:val="18"/>
              </w:rPr>
              <w:t>Sayısı</w:t>
            </w:r>
          </w:p>
        </w:tc>
        <w:tc>
          <w:tcPr>
            <w:tcW w:w="1134" w:type="dxa"/>
          </w:tcPr>
          <w:p w14:paraId="6347B961" w14:textId="12B3102C" w:rsidR="00875FF0" w:rsidRPr="001E6CFE" w:rsidRDefault="00875FF0" w:rsidP="00875FF0">
            <w:pPr>
              <w:jc w:val="both"/>
              <w:rPr>
                <w:sz w:val="18"/>
                <w:szCs w:val="18"/>
              </w:rPr>
            </w:pPr>
            <w:r w:rsidRPr="001E6CFE">
              <w:rPr>
                <w:sz w:val="18"/>
                <w:szCs w:val="18"/>
              </w:rPr>
              <w:t>Süresi</w:t>
            </w:r>
            <w:r w:rsidR="00721A04" w:rsidRPr="001E6CFE">
              <w:rPr>
                <w:sz w:val="18"/>
                <w:szCs w:val="18"/>
              </w:rPr>
              <w:t xml:space="preserve"> </w:t>
            </w:r>
            <w:r w:rsidRPr="001E6CFE">
              <w:rPr>
                <w:sz w:val="18"/>
                <w:szCs w:val="18"/>
              </w:rPr>
              <w:t>(saat)</w:t>
            </w:r>
          </w:p>
        </w:tc>
        <w:tc>
          <w:tcPr>
            <w:tcW w:w="1843" w:type="dxa"/>
          </w:tcPr>
          <w:p w14:paraId="76967B06" w14:textId="234DA5A4" w:rsidR="00875FF0" w:rsidRPr="001E6CFE" w:rsidRDefault="00875FF0" w:rsidP="00875FF0">
            <w:pPr>
              <w:jc w:val="both"/>
              <w:rPr>
                <w:sz w:val="18"/>
                <w:szCs w:val="18"/>
              </w:rPr>
            </w:pPr>
            <w:r w:rsidRPr="001E6CFE">
              <w:rPr>
                <w:sz w:val="18"/>
                <w:szCs w:val="18"/>
              </w:rPr>
              <w:t>Toplam İşyükü</w:t>
            </w:r>
            <w:r w:rsidR="00721A04" w:rsidRPr="001E6CFE">
              <w:rPr>
                <w:sz w:val="18"/>
                <w:szCs w:val="18"/>
              </w:rPr>
              <w:t xml:space="preserve"> </w:t>
            </w:r>
            <w:r w:rsidRPr="001E6CFE">
              <w:rPr>
                <w:sz w:val="18"/>
                <w:szCs w:val="18"/>
              </w:rPr>
              <w:t xml:space="preserve">(Saat) </w:t>
            </w:r>
          </w:p>
        </w:tc>
      </w:tr>
      <w:tr w:rsidR="001E6CFE" w:rsidRPr="001E6CFE" w14:paraId="175A2B06" w14:textId="77777777" w:rsidTr="00721A04">
        <w:trPr>
          <w:trHeight w:val="264"/>
        </w:trPr>
        <w:tc>
          <w:tcPr>
            <w:tcW w:w="10774" w:type="dxa"/>
            <w:gridSpan w:val="4"/>
          </w:tcPr>
          <w:p w14:paraId="786A0BF8" w14:textId="77777777" w:rsidR="00875FF0" w:rsidRPr="001E6CFE" w:rsidRDefault="00875FF0" w:rsidP="00875FF0">
            <w:pPr>
              <w:jc w:val="both"/>
              <w:rPr>
                <w:sz w:val="18"/>
                <w:szCs w:val="18"/>
              </w:rPr>
            </w:pPr>
            <w:r w:rsidRPr="001E6CFE">
              <w:rPr>
                <w:b/>
                <w:sz w:val="18"/>
                <w:szCs w:val="18"/>
              </w:rPr>
              <w:t>Ders içi etkinlikler</w:t>
            </w:r>
          </w:p>
        </w:tc>
      </w:tr>
      <w:tr w:rsidR="001E6CFE" w:rsidRPr="001E6CFE" w14:paraId="7AD165AC" w14:textId="77777777" w:rsidTr="00721A04">
        <w:trPr>
          <w:trHeight w:val="250"/>
        </w:trPr>
        <w:tc>
          <w:tcPr>
            <w:tcW w:w="7230" w:type="dxa"/>
          </w:tcPr>
          <w:p w14:paraId="79313774" w14:textId="77777777" w:rsidR="00875FF0" w:rsidRPr="001E6CFE" w:rsidRDefault="00875FF0" w:rsidP="00875FF0">
            <w:pPr>
              <w:ind w:firstLine="540"/>
              <w:jc w:val="both"/>
              <w:rPr>
                <w:sz w:val="18"/>
                <w:szCs w:val="18"/>
              </w:rPr>
            </w:pPr>
            <w:r w:rsidRPr="001E6CFE">
              <w:rPr>
                <w:sz w:val="18"/>
                <w:szCs w:val="18"/>
              </w:rPr>
              <w:t>Ders anlatımı</w:t>
            </w:r>
          </w:p>
        </w:tc>
        <w:tc>
          <w:tcPr>
            <w:tcW w:w="567" w:type="dxa"/>
          </w:tcPr>
          <w:p w14:paraId="702958C5" w14:textId="77777777" w:rsidR="00875FF0" w:rsidRPr="001E6CFE" w:rsidRDefault="00875FF0" w:rsidP="00875FF0">
            <w:pPr>
              <w:jc w:val="both"/>
              <w:rPr>
                <w:sz w:val="18"/>
                <w:szCs w:val="18"/>
              </w:rPr>
            </w:pPr>
            <w:r w:rsidRPr="001E6CFE">
              <w:rPr>
                <w:sz w:val="18"/>
                <w:szCs w:val="18"/>
              </w:rPr>
              <w:t>12</w:t>
            </w:r>
          </w:p>
        </w:tc>
        <w:tc>
          <w:tcPr>
            <w:tcW w:w="1134" w:type="dxa"/>
          </w:tcPr>
          <w:p w14:paraId="7D3F72AD" w14:textId="77777777" w:rsidR="00875FF0" w:rsidRPr="001E6CFE" w:rsidRDefault="00875FF0" w:rsidP="00875FF0">
            <w:pPr>
              <w:jc w:val="both"/>
              <w:rPr>
                <w:sz w:val="18"/>
                <w:szCs w:val="18"/>
              </w:rPr>
            </w:pPr>
            <w:r w:rsidRPr="001E6CFE">
              <w:rPr>
                <w:sz w:val="18"/>
                <w:szCs w:val="18"/>
              </w:rPr>
              <w:t>2</w:t>
            </w:r>
          </w:p>
        </w:tc>
        <w:tc>
          <w:tcPr>
            <w:tcW w:w="1843" w:type="dxa"/>
          </w:tcPr>
          <w:p w14:paraId="061F5375" w14:textId="77777777" w:rsidR="00875FF0" w:rsidRPr="001E6CFE" w:rsidRDefault="00875FF0" w:rsidP="00875FF0">
            <w:pPr>
              <w:jc w:val="both"/>
              <w:rPr>
                <w:sz w:val="18"/>
                <w:szCs w:val="18"/>
              </w:rPr>
            </w:pPr>
            <w:r w:rsidRPr="001E6CFE">
              <w:rPr>
                <w:sz w:val="18"/>
                <w:szCs w:val="18"/>
              </w:rPr>
              <w:t>24</w:t>
            </w:r>
          </w:p>
        </w:tc>
      </w:tr>
      <w:tr w:rsidR="001E6CFE" w:rsidRPr="001E6CFE" w14:paraId="213A498C" w14:textId="77777777" w:rsidTr="00721A04">
        <w:trPr>
          <w:trHeight w:val="250"/>
        </w:trPr>
        <w:tc>
          <w:tcPr>
            <w:tcW w:w="10774" w:type="dxa"/>
            <w:gridSpan w:val="4"/>
          </w:tcPr>
          <w:p w14:paraId="1C7A772A" w14:textId="21979A82" w:rsidR="00875FF0" w:rsidRPr="001E6CFE" w:rsidRDefault="00875FF0" w:rsidP="00875FF0">
            <w:pPr>
              <w:jc w:val="both"/>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08BA9D50" w14:textId="77777777" w:rsidTr="00721A04">
        <w:trPr>
          <w:trHeight w:val="250"/>
        </w:trPr>
        <w:tc>
          <w:tcPr>
            <w:tcW w:w="7230" w:type="dxa"/>
          </w:tcPr>
          <w:p w14:paraId="542437AE" w14:textId="77777777" w:rsidR="00875FF0" w:rsidRPr="001E6CFE" w:rsidRDefault="00875FF0" w:rsidP="00875FF0">
            <w:pPr>
              <w:ind w:left="540"/>
              <w:jc w:val="both"/>
              <w:rPr>
                <w:sz w:val="18"/>
                <w:szCs w:val="18"/>
              </w:rPr>
            </w:pPr>
            <w:r w:rsidRPr="001E6CFE">
              <w:rPr>
                <w:sz w:val="18"/>
                <w:szCs w:val="18"/>
              </w:rPr>
              <w:t>Final Sınavı</w:t>
            </w:r>
          </w:p>
        </w:tc>
        <w:tc>
          <w:tcPr>
            <w:tcW w:w="567" w:type="dxa"/>
          </w:tcPr>
          <w:p w14:paraId="0C78F46B" w14:textId="77777777" w:rsidR="00875FF0" w:rsidRPr="001E6CFE" w:rsidRDefault="00875FF0" w:rsidP="00875FF0">
            <w:pPr>
              <w:jc w:val="both"/>
              <w:rPr>
                <w:sz w:val="18"/>
                <w:szCs w:val="18"/>
              </w:rPr>
            </w:pPr>
            <w:r w:rsidRPr="001E6CFE">
              <w:rPr>
                <w:sz w:val="18"/>
                <w:szCs w:val="18"/>
              </w:rPr>
              <w:t>1</w:t>
            </w:r>
          </w:p>
        </w:tc>
        <w:tc>
          <w:tcPr>
            <w:tcW w:w="1134" w:type="dxa"/>
          </w:tcPr>
          <w:p w14:paraId="1745570F" w14:textId="77777777" w:rsidR="00875FF0" w:rsidRPr="001E6CFE" w:rsidRDefault="00875FF0" w:rsidP="00875FF0">
            <w:pPr>
              <w:jc w:val="both"/>
              <w:rPr>
                <w:sz w:val="18"/>
                <w:szCs w:val="18"/>
              </w:rPr>
            </w:pPr>
            <w:r w:rsidRPr="001E6CFE">
              <w:rPr>
                <w:sz w:val="18"/>
                <w:szCs w:val="18"/>
              </w:rPr>
              <w:t xml:space="preserve">30 dk </w:t>
            </w:r>
          </w:p>
        </w:tc>
        <w:tc>
          <w:tcPr>
            <w:tcW w:w="1843" w:type="dxa"/>
          </w:tcPr>
          <w:p w14:paraId="5A29980A" w14:textId="77777777" w:rsidR="00875FF0" w:rsidRPr="001E6CFE" w:rsidRDefault="00875FF0" w:rsidP="00875FF0">
            <w:pPr>
              <w:jc w:val="both"/>
              <w:rPr>
                <w:sz w:val="18"/>
                <w:szCs w:val="18"/>
              </w:rPr>
            </w:pPr>
            <w:r w:rsidRPr="001E6CFE">
              <w:rPr>
                <w:sz w:val="18"/>
                <w:szCs w:val="18"/>
              </w:rPr>
              <w:t>24</w:t>
            </w:r>
          </w:p>
        </w:tc>
      </w:tr>
      <w:tr w:rsidR="001E6CFE" w:rsidRPr="001E6CFE" w14:paraId="2B8B3322" w14:textId="77777777" w:rsidTr="00721A04">
        <w:trPr>
          <w:trHeight w:val="250"/>
        </w:trPr>
        <w:tc>
          <w:tcPr>
            <w:tcW w:w="7230" w:type="dxa"/>
          </w:tcPr>
          <w:p w14:paraId="7A31CC31" w14:textId="77777777" w:rsidR="00875FF0" w:rsidRPr="001E6CFE" w:rsidRDefault="00875FF0" w:rsidP="00875FF0">
            <w:pPr>
              <w:ind w:left="540"/>
              <w:jc w:val="both"/>
              <w:rPr>
                <w:sz w:val="18"/>
                <w:szCs w:val="18"/>
              </w:rPr>
            </w:pPr>
            <w:r w:rsidRPr="001E6CFE">
              <w:rPr>
                <w:sz w:val="18"/>
                <w:szCs w:val="18"/>
              </w:rPr>
              <w:t>Vize Sınavı</w:t>
            </w:r>
          </w:p>
        </w:tc>
        <w:tc>
          <w:tcPr>
            <w:tcW w:w="567" w:type="dxa"/>
          </w:tcPr>
          <w:p w14:paraId="6373749A" w14:textId="77777777" w:rsidR="00875FF0" w:rsidRPr="001E6CFE" w:rsidRDefault="00875FF0" w:rsidP="00875FF0">
            <w:pPr>
              <w:jc w:val="both"/>
              <w:rPr>
                <w:sz w:val="18"/>
                <w:szCs w:val="18"/>
              </w:rPr>
            </w:pPr>
            <w:r w:rsidRPr="001E6CFE">
              <w:rPr>
                <w:sz w:val="18"/>
                <w:szCs w:val="18"/>
              </w:rPr>
              <w:t>1</w:t>
            </w:r>
          </w:p>
        </w:tc>
        <w:tc>
          <w:tcPr>
            <w:tcW w:w="1134" w:type="dxa"/>
          </w:tcPr>
          <w:p w14:paraId="5F4D1B13" w14:textId="77777777" w:rsidR="00875FF0" w:rsidRPr="001E6CFE" w:rsidRDefault="00875FF0" w:rsidP="00875FF0">
            <w:pPr>
              <w:jc w:val="both"/>
              <w:rPr>
                <w:sz w:val="18"/>
                <w:szCs w:val="18"/>
              </w:rPr>
            </w:pPr>
            <w:r w:rsidRPr="001E6CFE">
              <w:rPr>
                <w:sz w:val="18"/>
                <w:szCs w:val="18"/>
              </w:rPr>
              <w:t xml:space="preserve">30 dk </w:t>
            </w:r>
          </w:p>
        </w:tc>
        <w:tc>
          <w:tcPr>
            <w:tcW w:w="1843" w:type="dxa"/>
          </w:tcPr>
          <w:p w14:paraId="2C148DA8" w14:textId="77777777" w:rsidR="00875FF0" w:rsidRPr="001E6CFE" w:rsidRDefault="00875FF0" w:rsidP="00875FF0">
            <w:pPr>
              <w:jc w:val="both"/>
              <w:rPr>
                <w:sz w:val="18"/>
                <w:szCs w:val="18"/>
              </w:rPr>
            </w:pPr>
            <w:r w:rsidRPr="001E6CFE">
              <w:rPr>
                <w:sz w:val="18"/>
                <w:szCs w:val="18"/>
              </w:rPr>
              <w:t>24</w:t>
            </w:r>
          </w:p>
        </w:tc>
      </w:tr>
      <w:tr w:rsidR="001E6CFE" w:rsidRPr="001E6CFE" w14:paraId="1BF0048E" w14:textId="77777777" w:rsidTr="00721A04">
        <w:trPr>
          <w:trHeight w:val="250"/>
        </w:trPr>
        <w:tc>
          <w:tcPr>
            <w:tcW w:w="10774" w:type="dxa"/>
            <w:gridSpan w:val="4"/>
          </w:tcPr>
          <w:p w14:paraId="163575AC" w14:textId="77777777" w:rsidR="00875FF0" w:rsidRPr="001E6CFE" w:rsidRDefault="00875FF0" w:rsidP="00875FF0">
            <w:pPr>
              <w:jc w:val="both"/>
              <w:rPr>
                <w:sz w:val="18"/>
                <w:szCs w:val="18"/>
              </w:rPr>
            </w:pPr>
            <w:r w:rsidRPr="001E6CFE">
              <w:rPr>
                <w:b/>
                <w:sz w:val="18"/>
                <w:szCs w:val="18"/>
              </w:rPr>
              <w:t>Ders dışı etkinlikler</w:t>
            </w:r>
          </w:p>
        </w:tc>
      </w:tr>
      <w:tr w:rsidR="001E6CFE" w:rsidRPr="001E6CFE" w14:paraId="332966C6" w14:textId="77777777" w:rsidTr="00721A04">
        <w:trPr>
          <w:trHeight w:val="173"/>
        </w:trPr>
        <w:tc>
          <w:tcPr>
            <w:tcW w:w="7230" w:type="dxa"/>
          </w:tcPr>
          <w:p w14:paraId="61EB707C" w14:textId="77777777" w:rsidR="00875FF0" w:rsidRPr="001E6CFE" w:rsidRDefault="00875FF0" w:rsidP="00875FF0">
            <w:pPr>
              <w:ind w:left="540"/>
              <w:jc w:val="both"/>
              <w:rPr>
                <w:sz w:val="18"/>
                <w:szCs w:val="18"/>
              </w:rPr>
            </w:pPr>
            <w:r w:rsidRPr="001E6CFE">
              <w:rPr>
                <w:sz w:val="18"/>
                <w:szCs w:val="18"/>
              </w:rPr>
              <w:t>Haftalık ders öncesi/sonrası hazırlıklar (ders materyallerinin, makalelerin okunması vb.)</w:t>
            </w:r>
          </w:p>
        </w:tc>
        <w:tc>
          <w:tcPr>
            <w:tcW w:w="567" w:type="dxa"/>
          </w:tcPr>
          <w:p w14:paraId="20472808" w14:textId="77777777" w:rsidR="00875FF0" w:rsidRPr="001E6CFE" w:rsidRDefault="00875FF0" w:rsidP="00875FF0">
            <w:pPr>
              <w:jc w:val="both"/>
              <w:rPr>
                <w:sz w:val="18"/>
                <w:szCs w:val="18"/>
              </w:rPr>
            </w:pPr>
            <w:r w:rsidRPr="001E6CFE">
              <w:rPr>
                <w:sz w:val="18"/>
                <w:szCs w:val="18"/>
              </w:rPr>
              <w:t>1</w:t>
            </w:r>
          </w:p>
        </w:tc>
        <w:tc>
          <w:tcPr>
            <w:tcW w:w="1134" w:type="dxa"/>
          </w:tcPr>
          <w:p w14:paraId="64D76C5B" w14:textId="77777777" w:rsidR="00875FF0" w:rsidRPr="001E6CFE" w:rsidRDefault="00875FF0" w:rsidP="00875FF0">
            <w:pPr>
              <w:jc w:val="both"/>
              <w:rPr>
                <w:sz w:val="18"/>
                <w:szCs w:val="18"/>
              </w:rPr>
            </w:pPr>
            <w:r w:rsidRPr="001E6CFE">
              <w:rPr>
                <w:sz w:val="18"/>
                <w:szCs w:val="18"/>
              </w:rPr>
              <w:t>11</w:t>
            </w:r>
          </w:p>
        </w:tc>
        <w:tc>
          <w:tcPr>
            <w:tcW w:w="1843" w:type="dxa"/>
          </w:tcPr>
          <w:p w14:paraId="3764DAC4" w14:textId="0A27C65D" w:rsidR="00875FF0" w:rsidRPr="001E6CFE" w:rsidRDefault="00875FF0" w:rsidP="00875FF0">
            <w:pPr>
              <w:jc w:val="both"/>
              <w:rPr>
                <w:sz w:val="18"/>
                <w:szCs w:val="18"/>
              </w:rPr>
            </w:pPr>
            <w:r w:rsidRPr="001E6CFE">
              <w:rPr>
                <w:sz w:val="18"/>
                <w:szCs w:val="18"/>
              </w:rPr>
              <w:t>11</w:t>
            </w:r>
          </w:p>
        </w:tc>
      </w:tr>
      <w:tr w:rsidR="001E6CFE" w:rsidRPr="001E6CFE" w14:paraId="13053C86" w14:textId="77777777" w:rsidTr="00721A04">
        <w:trPr>
          <w:trHeight w:val="250"/>
        </w:trPr>
        <w:tc>
          <w:tcPr>
            <w:tcW w:w="7230" w:type="dxa"/>
          </w:tcPr>
          <w:p w14:paraId="56587E0A" w14:textId="77777777" w:rsidR="00875FF0" w:rsidRPr="001E6CFE" w:rsidRDefault="00875FF0" w:rsidP="00875FF0">
            <w:pPr>
              <w:jc w:val="both"/>
              <w:rPr>
                <w:b/>
                <w:sz w:val="18"/>
                <w:szCs w:val="18"/>
              </w:rPr>
            </w:pPr>
            <w:r w:rsidRPr="001E6CFE">
              <w:rPr>
                <w:b/>
                <w:sz w:val="18"/>
                <w:szCs w:val="18"/>
              </w:rPr>
              <w:t>Toplam İşyükü (saat)</w:t>
            </w:r>
          </w:p>
        </w:tc>
        <w:tc>
          <w:tcPr>
            <w:tcW w:w="567" w:type="dxa"/>
          </w:tcPr>
          <w:p w14:paraId="1BE823BF" w14:textId="77777777" w:rsidR="00875FF0" w:rsidRPr="001E6CFE" w:rsidRDefault="00875FF0" w:rsidP="00875FF0">
            <w:pPr>
              <w:jc w:val="both"/>
              <w:rPr>
                <w:sz w:val="18"/>
                <w:szCs w:val="18"/>
              </w:rPr>
            </w:pPr>
          </w:p>
        </w:tc>
        <w:tc>
          <w:tcPr>
            <w:tcW w:w="1134" w:type="dxa"/>
          </w:tcPr>
          <w:p w14:paraId="33B00F42" w14:textId="77777777" w:rsidR="00875FF0" w:rsidRPr="001E6CFE" w:rsidRDefault="00875FF0" w:rsidP="00875FF0">
            <w:pPr>
              <w:jc w:val="both"/>
              <w:rPr>
                <w:sz w:val="18"/>
                <w:szCs w:val="18"/>
              </w:rPr>
            </w:pPr>
          </w:p>
        </w:tc>
        <w:tc>
          <w:tcPr>
            <w:tcW w:w="1843" w:type="dxa"/>
          </w:tcPr>
          <w:p w14:paraId="04462BA6" w14:textId="77777777" w:rsidR="00875FF0" w:rsidRPr="001E6CFE" w:rsidRDefault="00875FF0" w:rsidP="00875FF0">
            <w:pPr>
              <w:jc w:val="both"/>
              <w:rPr>
                <w:sz w:val="18"/>
                <w:szCs w:val="18"/>
              </w:rPr>
            </w:pPr>
            <w:r w:rsidRPr="001E6CFE">
              <w:rPr>
                <w:sz w:val="18"/>
                <w:szCs w:val="18"/>
              </w:rPr>
              <w:t>71</w:t>
            </w:r>
          </w:p>
        </w:tc>
      </w:tr>
      <w:tr w:rsidR="001E6CFE" w:rsidRPr="001E6CFE" w14:paraId="030911DC" w14:textId="77777777" w:rsidTr="00721A04">
        <w:trPr>
          <w:trHeight w:val="250"/>
        </w:trPr>
        <w:tc>
          <w:tcPr>
            <w:tcW w:w="7230" w:type="dxa"/>
          </w:tcPr>
          <w:p w14:paraId="6660D9B0" w14:textId="32F18101" w:rsidR="00875FF0" w:rsidRPr="001E6CFE" w:rsidRDefault="00875FF0" w:rsidP="00721A04">
            <w:pPr>
              <w:jc w:val="both"/>
              <w:rPr>
                <w:b/>
                <w:sz w:val="18"/>
                <w:szCs w:val="18"/>
              </w:rPr>
            </w:pPr>
            <w:r w:rsidRPr="001E6CFE">
              <w:rPr>
                <w:b/>
                <w:sz w:val="18"/>
                <w:szCs w:val="18"/>
              </w:rPr>
              <w:t>Dersin AKTS Kredisi</w:t>
            </w:r>
          </w:p>
        </w:tc>
        <w:tc>
          <w:tcPr>
            <w:tcW w:w="567" w:type="dxa"/>
          </w:tcPr>
          <w:p w14:paraId="2C8C33DE" w14:textId="77777777" w:rsidR="00875FF0" w:rsidRPr="001E6CFE" w:rsidRDefault="00875FF0" w:rsidP="00875FF0">
            <w:pPr>
              <w:jc w:val="both"/>
              <w:rPr>
                <w:sz w:val="18"/>
                <w:szCs w:val="18"/>
              </w:rPr>
            </w:pPr>
          </w:p>
        </w:tc>
        <w:tc>
          <w:tcPr>
            <w:tcW w:w="1134" w:type="dxa"/>
          </w:tcPr>
          <w:p w14:paraId="19AE99F3" w14:textId="77777777" w:rsidR="00875FF0" w:rsidRPr="001E6CFE" w:rsidRDefault="00875FF0" w:rsidP="00875FF0">
            <w:pPr>
              <w:jc w:val="both"/>
              <w:rPr>
                <w:sz w:val="18"/>
                <w:szCs w:val="18"/>
              </w:rPr>
            </w:pPr>
          </w:p>
        </w:tc>
        <w:tc>
          <w:tcPr>
            <w:tcW w:w="1843" w:type="dxa"/>
          </w:tcPr>
          <w:p w14:paraId="5A54D1FF" w14:textId="77777777" w:rsidR="00875FF0" w:rsidRPr="001E6CFE" w:rsidRDefault="00875FF0" w:rsidP="00875FF0">
            <w:pPr>
              <w:jc w:val="both"/>
              <w:rPr>
                <w:sz w:val="18"/>
                <w:szCs w:val="18"/>
              </w:rPr>
            </w:pPr>
            <w:r w:rsidRPr="001E6CFE">
              <w:rPr>
                <w:sz w:val="18"/>
                <w:szCs w:val="18"/>
              </w:rPr>
              <w:t>5</w:t>
            </w:r>
          </w:p>
        </w:tc>
      </w:tr>
    </w:tbl>
    <w:p w14:paraId="73600B04" w14:textId="77777777" w:rsidR="00721A04" w:rsidRPr="001E6CFE" w:rsidRDefault="00721A04" w:rsidP="00721A04">
      <w:pPr>
        <w:jc w:val="both"/>
        <w:rPr>
          <w:rFonts w:eastAsia="Calibri"/>
          <w:b/>
          <w:sz w:val="18"/>
          <w:szCs w:val="18"/>
        </w:rPr>
      </w:pPr>
    </w:p>
    <w:p w14:paraId="7FF16D5F" w14:textId="665EC056" w:rsidR="006F0EF7" w:rsidRPr="001E6CFE" w:rsidRDefault="006F0EF7" w:rsidP="00EF74FB">
      <w:pPr>
        <w:ind w:hanging="851"/>
        <w:jc w:val="both"/>
        <w:rPr>
          <w:rFonts w:eastAsia="Calibri"/>
          <w:b/>
          <w:bCs/>
          <w:sz w:val="18"/>
          <w:szCs w:val="18"/>
        </w:rPr>
      </w:pPr>
      <w:r w:rsidRPr="001E6CFE">
        <w:rPr>
          <w:rFonts w:eastAsia="Calibri"/>
          <w:b/>
          <w:bCs/>
          <w:sz w:val="18"/>
          <w:szCs w:val="18"/>
        </w:rPr>
        <w:t>Ders İçeriği ve Haftalık Dağılımı</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843"/>
        <w:gridCol w:w="1843"/>
        <w:gridCol w:w="850"/>
        <w:gridCol w:w="3474"/>
        <w:gridCol w:w="1743"/>
      </w:tblGrid>
      <w:tr w:rsidR="001E6CFE" w:rsidRPr="001E6CFE" w14:paraId="5C1B5ED9" w14:textId="77777777" w:rsidTr="00B460B7">
        <w:trPr>
          <w:trHeight w:val="259"/>
          <w:jc w:val="center"/>
        </w:trPr>
        <w:tc>
          <w:tcPr>
            <w:tcW w:w="968" w:type="dxa"/>
            <w:vAlign w:val="center"/>
          </w:tcPr>
          <w:p w14:paraId="6BFDE3E0" w14:textId="77777777" w:rsidR="006F0EF7" w:rsidRPr="001E6CFE" w:rsidRDefault="006F0EF7" w:rsidP="00B460B7">
            <w:pPr>
              <w:jc w:val="center"/>
              <w:rPr>
                <w:rFonts w:eastAsia="Calibri"/>
                <w:b/>
                <w:sz w:val="16"/>
                <w:szCs w:val="16"/>
              </w:rPr>
            </w:pPr>
            <w:r w:rsidRPr="001E6CFE">
              <w:rPr>
                <w:rFonts w:eastAsia="Calibri"/>
                <w:b/>
                <w:sz w:val="16"/>
                <w:szCs w:val="16"/>
              </w:rPr>
              <w:t>Tarih</w:t>
            </w:r>
          </w:p>
        </w:tc>
        <w:tc>
          <w:tcPr>
            <w:tcW w:w="1843" w:type="dxa"/>
            <w:vAlign w:val="center"/>
          </w:tcPr>
          <w:p w14:paraId="061BE6B7" w14:textId="2705BA75" w:rsidR="006F0EF7" w:rsidRPr="001E6CFE" w:rsidRDefault="006F0EF7" w:rsidP="00B460B7">
            <w:pPr>
              <w:jc w:val="center"/>
              <w:rPr>
                <w:rFonts w:eastAsia="Calibri"/>
                <w:b/>
                <w:sz w:val="16"/>
                <w:szCs w:val="16"/>
              </w:rPr>
            </w:pPr>
            <w:r w:rsidRPr="001E6CFE">
              <w:rPr>
                <w:rFonts w:eastAsia="Calibri"/>
                <w:b/>
                <w:sz w:val="16"/>
                <w:szCs w:val="16"/>
              </w:rPr>
              <w:t>Konu</w:t>
            </w:r>
          </w:p>
        </w:tc>
        <w:tc>
          <w:tcPr>
            <w:tcW w:w="1843" w:type="dxa"/>
            <w:vAlign w:val="center"/>
          </w:tcPr>
          <w:p w14:paraId="6A48765E" w14:textId="166D6019" w:rsidR="006F0EF7" w:rsidRPr="001E6CFE" w:rsidRDefault="006F0EF7" w:rsidP="00B460B7">
            <w:pPr>
              <w:jc w:val="center"/>
              <w:rPr>
                <w:rFonts w:eastAsia="Calibri"/>
                <w:b/>
                <w:sz w:val="16"/>
                <w:szCs w:val="16"/>
              </w:rPr>
            </w:pPr>
            <w:r w:rsidRPr="001E6CFE">
              <w:rPr>
                <w:rFonts w:eastAsia="Calibri"/>
                <w:b/>
                <w:sz w:val="16"/>
                <w:szCs w:val="16"/>
              </w:rPr>
              <w:t>Öğretim Elemanı</w:t>
            </w:r>
          </w:p>
        </w:tc>
        <w:tc>
          <w:tcPr>
            <w:tcW w:w="850" w:type="dxa"/>
            <w:vAlign w:val="center"/>
          </w:tcPr>
          <w:p w14:paraId="78F1D4E1" w14:textId="77777777" w:rsidR="006F0EF7" w:rsidRPr="001E6CFE" w:rsidRDefault="006F0EF7" w:rsidP="00B460B7">
            <w:pPr>
              <w:jc w:val="center"/>
              <w:rPr>
                <w:rFonts w:eastAsia="Calibri"/>
                <w:b/>
                <w:sz w:val="16"/>
                <w:szCs w:val="16"/>
              </w:rPr>
            </w:pPr>
            <w:r w:rsidRPr="001E6CFE">
              <w:rPr>
                <w:rFonts w:eastAsia="Calibri"/>
                <w:b/>
                <w:sz w:val="16"/>
                <w:szCs w:val="16"/>
              </w:rPr>
              <w:t>Süre</w:t>
            </w:r>
          </w:p>
        </w:tc>
        <w:tc>
          <w:tcPr>
            <w:tcW w:w="3474" w:type="dxa"/>
            <w:vAlign w:val="center"/>
          </w:tcPr>
          <w:p w14:paraId="12D41F9D" w14:textId="317AA735" w:rsidR="006F0EF7" w:rsidRPr="001E6CFE" w:rsidRDefault="006F0EF7" w:rsidP="00B460B7">
            <w:pPr>
              <w:jc w:val="center"/>
              <w:rPr>
                <w:rFonts w:eastAsia="Calibri"/>
                <w:b/>
                <w:sz w:val="16"/>
                <w:szCs w:val="16"/>
              </w:rPr>
            </w:pPr>
            <w:r w:rsidRPr="001E6CFE">
              <w:rPr>
                <w:rFonts w:eastAsia="Calibri"/>
                <w:b/>
                <w:sz w:val="16"/>
                <w:szCs w:val="16"/>
              </w:rPr>
              <w:t>Ders Malzemeleri</w:t>
            </w:r>
            <w:r w:rsidR="00B460B7" w:rsidRPr="001E6CFE">
              <w:rPr>
                <w:rFonts w:eastAsia="Calibri"/>
                <w:b/>
                <w:sz w:val="16"/>
                <w:szCs w:val="16"/>
              </w:rPr>
              <w:t xml:space="preserve"> </w:t>
            </w:r>
            <w:r w:rsidRPr="001E6CFE">
              <w:rPr>
                <w:rFonts w:eastAsia="Calibri"/>
                <w:b/>
                <w:sz w:val="16"/>
                <w:szCs w:val="16"/>
              </w:rPr>
              <w:t>ve Kaynakları</w:t>
            </w:r>
          </w:p>
        </w:tc>
        <w:tc>
          <w:tcPr>
            <w:tcW w:w="1743" w:type="dxa"/>
            <w:vAlign w:val="center"/>
          </w:tcPr>
          <w:p w14:paraId="6ECD7C03" w14:textId="77777777" w:rsidR="006F0EF7" w:rsidRPr="001E6CFE" w:rsidRDefault="006F0EF7" w:rsidP="00B460B7">
            <w:pPr>
              <w:jc w:val="center"/>
              <w:rPr>
                <w:rFonts w:eastAsia="Calibri"/>
                <w:b/>
                <w:sz w:val="16"/>
                <w:szCs w:val="16"/>
              </w:rPr>
            </w:pPr>
            <w:r w:rsidRPr="001E6CFE">
              <w:rPr>
                <w:rFonts w:eastAsia="Calibri"/>
                <w:b/>
                <w:sz w:val="16"/>
                <w:szCs w:val="16"/>
              </w:rPr>
              <w:t>Dersin Öğrenme ve Öğretme Yöntemleri</w:t>
            </w:r>
          </w:p>
        </w:tc>
      </w:tr>
      <w:tr w:rsidR="001E6CFE" w:rsidRPr="001E6CFE" w14:paraId="7CFBA625" w14:textId="77777777" w:rsidTr="00B460B7">
        <w:trPr>
          <w:jc w:val="center"/>
        </w:trPr>
        <w:tc>
          <w:tcPr>
            <w:tcW w:w="968" w:type="dxa"/>
          </w:tcPr>
          <w:p w14:paraId="45D485B8" w14:textId="77777777" w:rsidR="006F0EF7" w:rsidRPr="001E6CFE" w:rsidRDefault="006F0EF7" w:rsidP="009D08A4">
            <w:pPr>
              <w:jc w:val="both"/>
              <w:rPr>
                <w:rFonts w:eastAsia="Calibri"/>
                <w:bCs/>
                <w:sz w:val="16"/>
                <w:szCs w:val="16"/>
              </w:rPr>
            </w:pPr>
            <w:r w:rsidRPr="001E6CFE">
              <w:rPr>
                <w:rFonts w:eastAsia="Calibri"/>
                <w:bCs/>
                <w:sz w:val="16"/>
                <w:szCs w:val="16"/>
              </w:rPr>
              <w:t>1. Hafta</w:t>
            </w:r>
          </w:p>
        </w:tc>
        <w:tc>
          <w:tcPr>
            <w:tcW w:w="1843" w:type="dxa"/>
          </w:tcPr>
          <w:p w14:paraId="051AC9D3" w14:textId="77777777" w:rsidR="006F0EF7" w:rsidRPr="001E6CFE" w:rsidRDefault="006F0EF7" w:rsidP="009D08A4">
            <w:pPr>
              <w:jc w:val="both"/>
              <w:rPr>
                <w:rFonts w:eastAsia="Calibri"/>
                <w:bCs/>
                <w:sz w:val="16"/>
                <w:szCs w:val="16"/>
              </w:rPr>
            </w:pPr>
            <w:r w:rsidRPr="001E6CFE">
              <w:rPr>
                <w:rFonts w:eastAsia="Calibri"/>
                <w:bCs/>
                <w:sz w:val="16"/>
                <w:szCs w:val="16"/>
              </w:rPr>
              <w:t xml:space="preserve">Farmakolojiye Giriş ve temel kavramlar: Farmakoloji nedir? İlaç nedir? İlaç sınıflaması İlaçların etki mekanizmaları  </w:t>
            </w:r>
          </w:p>
        </w:tc>
        <w:tc>
          <w:tcPr>
            <w:tcW w:w="1843" w:type="dxa"/>
          </w:tcPr>
          <w:p w14:paraId="6FBD5F4B"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4EFDB090" w14:textId="77777777" w:rsidR="006F0EF7" w:rsidRPr="001E6CFE" w:rsidRDefault="006F0EF7" w:rsidP="009D08A4">
            <w:pPr>
              <w:jc w:val="both"/>
              <w:rPr>
                <w:rFonts w:eastAsia="Calibri"/>
                <w:bCs/>
                <w:sz w:val="16"/>
                <w:szCs w:val="16"/>
              </w:rPr>
            </w:pPr>
          </w:p>
        </w:tc>
        <w:tc>
          <w:tcPr>
            <w:tcW w:w="850" w:type="dxa"/>
          </w:tcPr>
          <w:p w14:paraId="756B68F0" w14:textId="3384D5FE" w:rsidR="006F0EF7" w:rsidRPr="001E6CFE" w:rsidRDefault="00EF74FB" w:rsidP="00EF74FB">
            <w:pPr>
              <w:jc w:val="both"/>
              <w:rPr>
                <w:rFonts w:eastAsia="Calibri"/>
                <w:bCs/>
                <w:sz w:val="16"/>
                <w:szCs w:val="16"/>
              </w:rPr>
            </w:pPr>
            <w:r w:rsidRPr="001E6CFE">
              <w:rPr>
                <w:rFonts w:eastAsia="Calibri"/>
                <w:bCs/>
                <w:sz w:val="16"/>
                <w:szCs w:val="16"/>
              </w:rPr>
              <w:t>2</w:t>
            </w:r>
            <w:r w:rsidR="006F0EF7" w:rsidRPr="001E6CFE">
              <w:rPr>
                <w:rFonts w:eastAsia="Calibri"/>
                <w:bCs/>
                <w:sz w:val="16"/>
                <w:szCs w:val="16"/>
              </w:rPr>
              <w:t xml:space="preserve"> </w:t>
            </w:r>
            <w:r w:rsidRPr="001E6CFE">
              <w:rPr>
                <w:rFonts w:eastAsia="Calibri"/>
                <w:bCs/>
                <w:sz w:val="16"/>
                <w:szCs w:val="16"/>
              </w:rPr>
              <w:t>saat</w:t>
            </w:r>
          </w:p>
          <w:p w14:paraId="34A5BD38" w14:textId="77777777" w:rsidR="006F0EF7" w:rsidRPr="001E6CFE" w:rsidRDefault="006F0EF7" w:rsidP="009D08A4">
            <w:pPr>
              <w:jc w:val="both"/>
              <w:rPr>
                <w:rFonts w:eastAsia="Calibri"/>
                <w:bCs/>
                <w:sz w:val="16"/>
                <w:szCs w:val="16"/>
              </w:rPr>
            </w:pPr>
          </w:p>
        </w:tc>
        <w:tc>
          <w:tcPr>
            <w:tcW w:w="3474" w:type="dxa"/>
          </w:tcPr>
          <w:p w14:paraId="5558D4E6"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4BEC674D"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 xml:space="preserve">Oğuz Kayalap Klinik Farmakoloji 13. Baskı </w:t>
            </w:r>
          </w:p>
        </w:tc>
        <w:tc>
          <w:tcPr>
            <w:tcW w:w="1743" w:type="dxa"/>
          </w:tcPr>
          <w:p w14:paraId="4743D674"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1087060C"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26FFAF09"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39EABA58"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tc>
      </w:tr>
      <w:tr w:rsidR="001E6CFE" w:rsidRPr="001E6CFE" w14:paraId="70434A03" w14:textId="77777777" w:rsidTr="00B460B7">
        <w:trPr>
          <w:jc w:val="center"/>
        </w:trPr>
        <w:tc>
          <w:tcPr>
            <w:tcW w:w="968" w:type="dxa"/>
          </w:tcPr>
          <w:p w14:paraId="5D21D406" w14:textId="77777777" w:rsidR="006F0EF7" w:rsidRPr="001E6CFE" w:rsidRDefault="006F0EF7" w:rsidP="009D08A4">
            <w:pPr>
              <w:jc w:val="both"/>
              <w:rPr>
                <w:rFonts w:eastAsia="Calibri"/>
                <w:bCs/>
                <w:sz w:val="16"/>
                <w:szCs w:val="16"/>
              </w:rPr>
            </w:pPr>
            <w:r w:rsidRPr="001E6CFE">
              <w:rPr>
                <w:rFonts w:eastAsia="Calibri"/>
                <w:bCs/>
                <w:sz w:val="16"/>
                <w:szCs w:val="16"/>
              </w:rPr>
              <w:t>2. Hafta</w:t>
            </w:r>
          </w:p>
          <w:p w14:paraId="75CFCA4F" w14:textId="77777777" w:rsidR="006F0EF7" w:rsidRPr="001E6CFE" w:rsidRDefault="006F0EF7" w:rsidP="009D08A4">
            <w:pPr>
              <w:jc w:val="both"/>
              <w:rPr>
                <w:rFonts w:eastAsia="Calibri"/>
                <w:bCs/>
                <w:sz w:val="16"/>
                <w:szCs w:val="16"/>
              </w:rPr>
            </w:pPr>
          </w:p>
        </w:tc>
        <w:tc>
          <w:tcPr>
            <w:tcW w:w="1843" w:type="dxa"/>
          </w:tcPr>
          <w:p w14:paraId="3F913AA0" w14:textId="77777777" w:rsidR="006F0EF7" w:rsidRPr="001E6CFE" w:rsidRDefault="006F0EF7" w:rsidP="009D08A4">
            <w:pPr>
              <w:jc w:val="both"/>
              <w:rPr>
                <w:rFonts w:eastAsia="Calibri"/>
                <w:bCs/>
                <w:sz w:val="16"/>
                <w:szCs w:val="16"/>
              </w:rPr>
            </w:pPr>
            <w:r w:rsidRPr="001E6CFE">
              <w:rPr>
                <w:rFonts w:eastAsia="Calibri"/>
                <w:bCs/>
                <w:sz w:val="16"/>
                <w:szCs w:val="16"/>
              </w:rPr>
              <w:t>Farmasötik Şekiller ve İlaç Uygulama Yolları</w:t>
            </w:r>
          </w:p>
        </w:tc>
        <w:tc>
          <w:tcPr>
            <w:tcW w:w="1843" w:type="dxa"/>
          </w:tcPr>
          <w:p w14:paraId="4182E4C4" w14:textId="77777777" w:rsidR="006F0EF7" w:rsidRPr="001E6CFE" w:rsidRDefault="006F0EF7" w:rsidP="009D08A4">
            <w:pPr>
              <w:jc w:val="both"/>
              <w:rPr>
                <w:rFonts w:eastAsia="Calibri"/>
                <w:bCs/>
                <w:sz w:val="16"/>
                <w:szCs w:val="16"/>
              </w:rPr>
            </w:pPr>
            <w:r w:rsidRPr="001E6CFE">
              <w:rPr>
                <w:rFonts w:eastAsia="Calibri"/>
                <w:bCs/>
                <w:sz w:val="16"/>
                <w:szCs w:val="16"/>
              </w:rPr>
              <w:t xml:space="preserve"> </w:t>
            </w:r>
          </w:p>
          <w:p w14:paraId="558F0878"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6B44D88E" w14:textId="77777777" w:rsidR="006F0EF7" w:rsidRPr="001E6CFE" w:rsidRDefault="006F0EF7" w:rsidP="009D08A4">
            <w:pPr>
              <w:jc w:val="both"/>
              <w:rPr>
                <w:rFonts w:eastAsia="Calibri"/>
                <w:bCs/>
                <w:sz w:val="16"/>
                <w:szCs w:val="16"/>
              </w:rPr>
            </w:pPr>
          </w:p>
        </w:tc>
        <w:tc>
          <w:tcPr>
            <w:tcW w:w="850" w:type="dxa"/>
          </w:tcPr>
          <w:p w14:paraId="4B34AE2E" w14:textId="77777777" w:rsidR="006F0EF7" w:rsidRPr="001E6CFE" w:rsidRDefault="006F0EF7" w:rsidP="009D08A4">
            <w:pPr>
              <w:jc w:val="both"/>
              <w:rPr>
                <w:rFonts w:eastAsia="Calibri"/>
                <w:bCs/>
                <w:sz w:val="16"/>
                <w:szCs w:val="16"/>
              </w:rPr>
            </w:pPr>
            <w:r w:rsidRPr="001E6CFE">
              <w:rPr>
                <w:rFonts w:eastAsia="Calibri"/>
                <w:bCs/>
                <w:sz w:val="16"/>
                <w:szCs w:val="16"/>
              </w:rPr>
              <w:t>2 saat</w:t>
            </w:r>
          </w:p>
        </w:tc>
        <w:tc>
          <w:tcPr>
            <w:tcW w:w="3474" w:type="dxa"/>
          </w:tcPr>
          <w:p w14:paraId="3F0AF872"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22EA102C"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087B2AE6"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782974E5"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69766FFF"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7FB37EBF"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241261EB" w14:textId="77777777" w:rsidR="006F0EF7" w:rsidRPr="001E6CFE" w:rsidRDefault="006F0EF7" w:rsidP="009D08A4">
            <w:pPr>
              <w:jc w:val="both"/>
              <w:rPr>
                <w:rFonts w:eastAsia="Calibri"/>
                <w:bCs/>
                <w:sz w:val="16"/>
                <w:szCs w:val="16"/>
              </w:rPr>
            </w:pPr>
          </w:p>
        </w:tc>
      </w:tr>
      <w:tr w:rsidR="001E6CFE" w:rsidRPr="001E6CFE" w14:paraId="6F737D1A" w14:textId="77777777" w:rsidTr="00B460B7">
        <w:trPr>
          <w:trHeight w:val="843"/>
          <w:jc w:val="center"/>
        </w:trPr>
        <w:tc>
          <w:tcPr>
            <w:tcW w:w="968" w:type="dxa"/>
          </w:tcPr>
          <w:p w14:paraId="607B4688" w14:textId="77777777" w:rsidR="006F0EF7" w:rsidRPr="001E6CFE" w:rsidRDefault="006F0EF7" w:rsidP="009D08A4">
            <w:pPr>
              <w:jc w:val="both"/>
              <w:rPr>
                <w:rFonts w:eastAsia="Calibri"/>
                <w:bCs/>
                <w:sz w:val="16"/>
                <w:szCs w:val="16"/>
              </w:rPr>
            </w:pPr>
            <w:r w:rsidRPr="001E6CFE">
              <w:rPr>
                <w:rFonts w:eastAsia="Calibri"/>
                <w:bCs/>
                <w:sz w:val="16"/>
                <w:szCs w:val="16"/>
              </w:rPr>
              <w:t>3. Hafta</w:t>
            </w:r>
          </w:p>
          <w:p w14:paraId="744DA98B" w14:textId="77777777" w:rsidR="006F0EF7" w:rsidRPr="001E6CFE" w:rsidRDefault="006F0EF7" w:rsidP="009D08A4">
            <w:pPr>
              <w:jc w:val="both"/>
              <w:rPr>
                <w:rFonts w:eastAsia="Calibri"/>
                <w:bCs/>
                <w:sz w:val="16"/>
                <w:szCs w:val="16"/>
              </w:rPr>
            </w:pPr>
          </w:p>
        </w:tc>
        <w:tc>
          <w:tcPr>
            <w:tcW w:w="1843" w:type="dxa"/>
          </w:tcPr>
          <w:p w14:paraId="626E270A" w14:textId="77777777" w:rsidR="006F0EF7" w:rsidRPr="001E6CFE" w:rsidRDefault="006F0EF7" w:rsidP="009D08A4">
            <w:pPr>
              <w:jc w:val="both"/>
              <w:rPr>
                <w:rFonts w:eastAsia="Calibri"/>
                <w:bCs/>
                <w:sz w:val="16"/>
                <w:szCs w:val="16"/>
              </w:rPr>
            </w:pPr>
            <w:r w:rsidRPr="001E6CFE">
              <w:rPr>
                <w:rFonts w:eastAsia="Calibri"/>
                <w:bCs/>
                <w:sz w:val="16"/>
                <w:szCs w:val="16"/>
              </w:rPr>
              <w:t xml:space="preserve">- Farmakokinetik  İlaç emilim ve dağılımını etkileyen faktörler İlaç metabolizması ve metabolizmayı etkileyen faktörler İlaçların atılımı </w:t>
            </w:r>
          </w:p>
        </w:tc>
        <w:tc>
          <w:tcPr>
            <w:tcW w:w="1843" w:type="dxa"/>
          </w:tcPr>
          <w:p w14:paraId="36DC9A0D" w14:textId="77777777" w:rsidR="006F0EF7" w:rsidRPr="001E6CFE" w:rsidRDefault="006F0EF7" w:rsidP="009D08A4">
            <w:pPr>
              <w:jc w:val="both"/>
              <w:rPr>
                <w:rFonts w:eastAsia="Calibri"/>
                <w:bCs/>
                <w:sz w:val="16"/>
                <w:szCs w:val="16"/>
              </w:rPr>
            </w:pPr>
            <w:r w:rsidRPr="001E6CFE">
              <w:rPr>
                <w:rFonts w:eastAsia="Calibri"/>
                <w:bCs/>
                <w:sz w:val="16"/>
                <w:szCs w:val="16"/>
              </w:rPr>
              <w:t xml:space="preserve"> </w:t>
            </w:r>
          </w:p>
          <w:p w14:paraId="480EC262"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79440563" w14:textId="77777777" w:rsidR="006F0EF7" w:rsidRPr="001E6CFE" w:rsidRDefault="006F0EF7" w:rsidP="009D08A4">
            <w:pPr>
              <w:jc w:val="both"/>
              <w:rPr>
                <w:rFonts w:eastAsia="Calibri"/>
                <w:bCs/>
                <w:sz w:val="16"/>
                <w:szCs w:val="16"/>
              </w:rPr>
            </w:pPr>
          </w:p>
        </w:tc>
        <w:tc>
          <w:tcPr>
            <w:tcW w:w="850" w:type="dxa"/>
          </w:tcPr>
          <w:p w14:paraId="418F945C" w14:textId="77777777" w:rsidR="006F0EF7" w:rsidRPr="001E6CFE" w:rsidRDefault="006F0EF7" w:rsidP="009D08A4">
            <w:pPr>
              <w:jc w:val="both"/>
              <w:rPr>
                <w:rFonts w:eastAsia="Calibri"/>
                <w:bCs/>
                <w:sz w:val="16"/>
                <w:szCs w:val="16"/>
              </w:rPr>
            </w:pPr>
            <w:r w:rsidRPr="001E6CFE">
              <w:rPr>
                <w:rFonts w:eastAsia="Calibri"/>
                <w:bCs/>
                <w:sz w:val="16"/>
                <w:szCs w:val="16"/>
              </w:rPr>
              <w:t>2  saat</w:t>
            </w:r>
          </w:p>
        </w:tc>
        <w:tc>
          <w:tcPr>
            <w:tcW w:w="3474" w:type="dxa"/>
          </w:tcPr>
          <w:p w14:paraId="3C3B6EC1"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4F14BA14"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lastRenderedPageBreak/>
              <w:t>Oğuz Kayalap Klinik Farmakoloji 13. Baskı</w:t>
            </w:r>
          </w:p>
        </w:tc>
        <w:tc>
          <w:tcPr>
            <w:tcW w:w="1743" w:type="dxa"/>
          </w:tcPr>
          <w:p w14:paraId="6933748B" w14:textId="77777777" w:rsidR="006F0EF7" w:rsidRPr="001E6CFE" w:rsidRDefault="006F0EF7" w:rsidP="009D08A4">
            <w:pPr>
              <w:jc w:val="both"/>
              <w:rPr>
                <w:rFonts w:eastAsia="Calibri"/>
                <w:bCs/>
                <w:sz w:val="16"/>
                <w:szCs w:val="16"/>
              </w:rPr>
            </w:pPr>
            <w:r w:rsidRPr="001E6CFE">
              <w:rPr>
                <w:rFonts w:eastAsia="Calibri"/>
                <w:bCs/>
                <w:sz w:val="16"/>
                <w:szCs w:val="16"/>
              </w:rPr>
              <w:lastRenderedPageBreak/>
              <w:t>Anlatım Yöntemi</w:t>
            </w:r>
          </w:p>
          <w:p w14:paraId="760AEC2F"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1C13B24D"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3AABE4C0"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tc>
      </w:tr>
      <w:tr w:rsidR="001E6CFE" w:rsidRPr="001E6CFE" w14:paraId="33B0C536" w14:textId="77777777" w:rsidTr="00B460B7">
        <w:trPr>
          <w:trHeight w:val="485"/>
          <w:jc w:val="center"/>
        </w:trPr>
        <w:tc>
          <w:tcPr>
            <w:tcW w:w="968" w:type="dxa"/>
          </w:tcPr>
          <w:p w14:paraId="3C93491A" w14:textId="77777777" w:rsidR="006F0EF7" w:rsidRPr="001E6CFE" w:rsidRDefault="006F0EF7" w:rsidP="009D08A4">
            <w:pPr>
              <w:jc w:val="both"/>
              <w:rPr>
                <w:rFonts w:eastAsia="Calibri"/>
                <w:bCs/>
                <w:sz w:val="16"/>
                <w:szCs w:val="16"/>
              </w:rPr>
            </w:pPr>
            <w:r w:rsidRPr="001E6CFE">
              <w:rPr>
                <w:rFonts w:eastAsia="Calibri"/>
                <w:bCs/>
                <w:sz w:val="16"/>
                <w:szCs w:val="16"/>
              </w:rPr>
              <w:t>4. Hafta</w:t>
            </w:r>
          </w:p>
          <w:p w14:paraId="7968519E" w14:textId="77777777" w:rsidR="006F0EF7" w:rsidRPr="001E6CFE" w:rsidRDefault="006F0EF7" w:rsidP="009D08A4">
            <w:pPr>
              <w:jc w:val="both"/>
              <w:rPr>
                <w:rFonts w:eastAsia="Calibri"/>
                <w:bCs/>
                <w:sz w:val="16"/>
                <w:szCs w:val="16"/>
              </w:rPr>
            </w:pPr>
          </w:p>
        </w:tc>
        <w:tc>
          <w:tcPr>
            <w:tcW w:w="1843" w:type="dxa"/>
          </w:tcPr>
          <w:p w14:paraId="32101F2C" w14:textId="77777777" w:rsidR="006F0EF7" w:rsidRPr="001E6CFE" w:rsidRDefault="006F0EF7" w:rsidP="009D08A4">
            <w:pPr>
              <w:jc w:val="both"/>
              <w:rPr>
                <w:rFonts w:eastAsia="Calibri"/>
                <w:bCs/>
                <w:sz w:val="16"/>
                <w:szCs w:val="16"/>
              </w:rPr>
            </w:pPr>
            <w:r w:rsidRPr="001E6CFE">
              <w:rPr>
                <w:rFonts w:eastAsia="Calibri"/>
                <w:bCs/>
                <w:sz w:val="16"/>
                <w:szCs w:val="16"/>
              </w:rPr>
              <w:t>- Farmakodinamik Reseptor ve ilaç reseptör ilişkisi Doz yanıt eğrileri: Potens, efikasite, antagonizma, yarı ömür vs</w:t>
            </w:r>
          </w:p>
        </w:tc>
        <w:tc>
          <w:tcPr>
            <w:tcW w:w="1843" w:type="dxa"/>
          </w:tcPr>
          <w:p w14:paraId="2F88AFBB"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29CA5D1F" w14:textId="77777777" w:rsidR="006F0EF7" w:rsidRPr="001E6CFE" w:rsidRDefault="006F0EF7" w:rsidP="009D08A4">
            <w:pPr>
              <w:jc w:val="both"/>
              <w:rPr>
                <w:rFonts w:eastAsia="Calibri"/>
                <w:bCs/>
                <w:sz w:val="16"/>
                <w:szCs w:val="16"/>
              </w:rPr>
            </w:pPr>
          </w:p>
        </w:tc>
        <w:tc>
          <w:tcPr>
            <w:tcW w:w="850" w:type="dxa"/>
          </w:tcPr>
          <w:p w14:paraId="53632CFA" w14:textId="77777777" w:rsidR="006F0EF7" w:rsidRPr="001E6CFE" w:rsidRDefault="006F0EF7" w:rsidP="009D08A4">
            <w:pPr>
              <w:jc w:val="both"/>
              <w:rPr>
                <w:rFonts w:eastAsia="Calibri"/>
                <w:bCs/>
                <w:sz w:val="16"/>
                <w:szCs w:val="16"/>
              </w:rPr>
            </w:pPr>
            <w:r w:rsidRPr="001E6CFE">
              <w:rPr>
                <w:rFonts w:eastAsia="Calibri"/>
                <w:bCs/>
                <w:sz w:val="16"/>
                <w:szCs w:val="16"/>
              </w:rPr>
              <w:t>2 saat</w:t>
            </w:r>
          </w:p>
        </w:tc>
        <w:tc>
          <w:tcPr>
            <w:tcW w:w="3474" w:type="dxa"/>
          </w:tcPr>
          <w:p w14:paraId="1EC14DEF"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78D79EDD"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02F68AB6" w14:textId="77777777" w:rsidR="006F0EF7" w:rsidRPr="001E6CFE" w:rsidRDefault="006F0EF7" w:rsidP="009D08A4">
            <w:pPr>
              <w:jc w:val="both"/>
              <w:rPr>
                <w:rFonts w:eastAsia="Calibri"/>
                <w:bCs/>
                <w:sz w:val="16"/>
                <w:szCs w:val="16"/>
              </w:rPr>
            </w:pPr>
            <w:r w:rsidRPr="001E6CFE">
              <w:rPr>
                <w:rFonts w:eastAsia="Calibri"/>
                <w:bCs/>
                <w:sz w:val="16"/>
                <w:szCs w:val="16"/>
              </w:rPr>
              <w:t xml:space="preserve"> Anlatım Yöntemi</w:t>
            </w:r>
          </w:p>
          <w:p w14:paraId="4734167F"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344FF0B0"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79D165A7"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7135B013" w14:textId="77777777" w:rsidR="006F0EF7" w:rsidRPr="001E6CFE" w:rsidRDefault="006F0EF7" w:rsidP="009D08A4">
            <w:pPr>
              <w:jc w:val="both"/>
              <w:rPr>
                <w:rFonts w:eastAsia="Calibri"/>
                <w:bCs/>
                <w:sz w:val="16"/>
                <w:szCs w:val="16"/>
              </w:rPr>
            </w:pPr>
          </w:p>
        </w:tc>
      </w:tr>
      <w:tr w:rsidR="001E6CFE" w:rsidRPr="001E6CFE" w14:paraId="55DB23D1" w14:textId="77777777" w:rsidTr="00B460B7">
        <w:trPr>
          <w:jc w:val="center"/>
        </w:trPr>
        <w:tc>
          <w:tcPr>
            <w:tcW w:w="968" w:type="dxa"/>
          </w:tcPr>
          <w:p w14:paraId="1F8A6948" w14:textId="77777777" w:rsidR="006F0EF7" w:rsidRPr="001E6CFE" w:rsidRDefault="006F0EF7" w:rsidP="009D08A4">
            <w:pPr>
              <w:jc w:val="both"/>
              <w:rPr>
                <w:rFonts w:eastAsia="Calibri"/>
                <w:bCs/>
                <w:sz w:val="16"/>
                <w:szCs w:val="16"/>
              </w:rPr>
            </w:pPr>
            <w:r w:rsidRPr="001E6CFE">
              <w:rPr>
                <w:rFonts w:eastAsia="Calibri"/>
                <w:bCs/>
                <w:sz w:val="16"/>
                <w:szCs w:val="16"/>
              </w:rPr>
              <w:t>5. Hafta</w:t>
            </w:r>
          </w:p>
          <w:p w14:paraId="1BF5BFA2" w14:textId="77777777" w:rsidR="006F0EF7" w:rsidRPr="001E6CFE" w:rsidRDefault="006F0EF7" w:rsidP="009D08A4">
            <w:pPr>
              <w:jc w:val="both"/>
              <w:rPr>
                <w:rFonts w:eastAsia="Calibri"/>
                <w:bCs/>
                <w:sz w:val="16"/>
                <w:szCs w:val="16"/>
              </w:rPr>
            </w:pPr>
          </w:p>
        </w:tc>
        <w:tc>
          <w:tcPr>
            <w:tcW w:w="1843" w:type="dxa"/>
          </w:tcPr>
          <w:p w14:paraId="3DC5607A" w14:textId="77777777" w:rsidR="006F0EF7" w:rsidRPr="001E6CFE" w:rsidRDefault="006F0EF7" w:rsidP="009D08A4">
            <w:pPr>
              <w:jc w:val="both"/>
              <w:rPr>
                <w:rFonts w:eastAsia="Calibri"/>
                <w:bCs/>
                <w:sz w:val="16"/>
                <w:szCs w:val="16"/>
              </w:rPr>
            </w:pPr>
            <w:r w:rsidRPr="001E6CFE">
              <w:rPr>
                <w:rFonts w:eastAsia="Calibri"/>
                <w:bCs/>
                <w:sz w:val="16"/>
                <w:szCs w:val="16"/>
              </w:rPr>
              <w:t xml:space="preserve">Otonom sinir sistemine giriş Genel terimler Fonksiyonel anatomi Nörotransmitterler, Parasempatik sistem ve ilaçları Parasempatomimetikler: direkt ve indirekt etkili ajanlar Organofosfat zehirlenmesi Parasempatolitikler: muskarinik ve nikotinik antagonistler </w:t>
            </w:r>
          </w:p>
        </w:tc>
        <w:tc>
          <w:tcPr>
            <w:tcW w:w="1843" w:type="dxa"/>
          </w:tcPr>
          <w:p w14:paraId="5812EBC1"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68EB373C" w14:textId="77777777" w:rsidR="006F0EF7" w:rsidRPr="001E6CFE" w:rsidRDefault="006F0EF7" w:rsidP="009D08A4">
            <w:pPr>
              <w:jc w:val="both"/>
              <w:rPr>
                <w:rFonts w:eastAsia="Calibri"/>
                <w:bCs/>
                <w:sz w:val="16"/>
                <w:szCs w:val="16"/>
              </w:rPr>
            </w:pPr>
          </w:p>
        </w:tc>
        <w:tc>
          <w:tcPr>
            <w:tcW w:w="850" w:type="dxa"/>
          </w:tcPr>
          <w:p w14:paraId="22B2D6C2" w14:textId="77777777" w:rsidR="006F0EF7" w:rsidRPr="001E6CFE" w:rsidRDefault="006F0EF7" w:rsidP="009D08A4">
            <w:pPr>
              <w:jc w:val="both"/>
              <w:rPr>
                <w:rFonts w:eastAsia="Calibri"/>
                <w:bCs/>
                <w:sz w:val="16"/>
                <w:szCs w:val="16"/>
              </w:rPr>
            </w:pPr>
            <w:r w:rsidRPr="001E6CFE">
              <w:rPr>
                <w:rFonts w:eastAsia="Calibri"/>
                <w:bCs/>
                <w:sz w:val="16"/>
                <w:szCs w:val="16"/>
              </w:rPr>
              <w:t xml:space="preserve">2  saat </w:t>
            </w:r>
          </w:p>
          <w:p w14:paraId="41E5A1C6" w14:textId="77777777" w:rsidR="006F0EF7" w:rsidRPr="001E6CFE" w:rsidRDefault="006F0EF7" w:rsidP="009D08A4">
            <w:pPr>
              <w:jc w:val="both"/>
              <w:rPr>
                <w:rFonts w:eastAsia="Calibri"/>
                <w:bCs/>
                <w:sz w:val="16"/>
                <w:szCs w:val="16"/>
              </w:rPr>
            </w:pPr>
          </w:p>
        </w:tc>
        <w:tc>
          <w:tcPr>
            <w:tcW w:w="3474" w:type="dxa"/>
          </w:tcPr>
          <w:p w14:paraId="217C05D8"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2DF8EBF0"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41802011"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6B5B09C2"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1E9252A9"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6E79E88C"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tc>
      </w:tr>
      <w:tr w:rsidR="001E6CFE" w:rsidRPr="001E6CFE" w14:paraId="7B796101" w14:textId="77777777" w:rsidTr="00B460B7">
        <w:trPr>
          <w:jc w:val="center"/>
        </w:trPr>
        <w:tc>
          <w:tcPr>
            <w:tcW w:w="968" w:type="dxa"/>
          </w:tcPr>
          <w:p w14:paraId="52F9E490" w14:textId="77777777" w:rsidR="006F0EF7" w:rsidRPr="001E6CFE" w:rsidRDefault="006F0EF7" w:rsidP="009D08A4">
            <w:pPr>
              <w:jc w:val="both"/>
              <w:rPr>
                <w:rFonts w:eastAsia="Calibri"/>
                <w:bCs/>
                <w:sz w:val="16"/>
                <w:szCs w:val="16"/>
              </w:rPr>
            </w:pPr>
            <w:r w:rsidRPr="001E6CFE">
              <w:rPr>
                <w:rFonts w:eastAsia="Calibri"/>
                <w:bCs/>
                <w:sz w:val="16"/>
                <w:szCs w:val="16"/>
              </w:rPr>
              <w:t xml:space="preserve">6. Hafta </w:t>
            </w:r>
          </w:p>
          <w:p w14:paraId="57C247C5" w14:textId="77777777" w:rsidR="006F0EF7" w:rsidRPr="001E6CFE" w:rsidRDefault="006F0EF7" w:rsidP="009D08A4">
            <w:pPr>
              <w:jc w:val="both"/>
              <w:rPr>
                <w:rFonts w:eastAsia="Calibri"/>
                <w:bCs/>
                <w:sz w:val="16"/>
                <w:szCs w:val="16"/>
              </w:rPr>
            </w:pPr>
          </w:p>
        </w:tc>
        <w:tc>
          <w:tcPr>
            <w:tcW w:w="1843" w:type="dxa"/>
          </w:tcPr>
          <w:p w14:paraId="53483A24" w14:textId="77777777" w:rsidR="006F0EF7" w:rsidRPr="001E6CFE" w:rsidRDefault="006F0EF7" w:rsidP="009D08A4">
            <w:pPr>
              <w:jc w:val="both"/>
              <w:rPr>
                <w:rFonts w:eastAsia="Calibri"/>
                <w:bCs/>
                <w:sz w:val="16"/>
                <w:szCs w:val="16"/>
              </w:rPr>
            </w:pPr>
            <w:r w:rsidRPr="001E6CFE">
              <w:rPr>
                <w:rFonts w:eastAsia="Calibri"/>
                <w:bCs/>
                <w:sz w:val="16"/>
                <w:szCs w:val="16"/>
              </w:rPr>
              <w:t xml:space="preserve">Sempatik sistem Sermpatomimetik ve sempatolitik ilaçlar:sınıflama, etki mekanizması, sitemler üzerine olan etkiler, klinik kullanımları </w:t>
            </w:r>
          </w:p>
        </w:tc>
        <w:tc>
          <w:tcPr>
            <w:tcW w:w="1843" w:type="dxa"/>
          </w:tcPr>
          <w:p w14:paraId="14EB4E4C"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22277D92" w14:textId="77777777" w:rsidR="006F0EF7" w:rsidRPr="001E6CFE" w:rsidRDefault="006F0EF7" w:rsidP="009D08A4">
            <w:pPr>
              <w:jc w:val="both"/>
              <w:rPr>
                <w:rFonts w:eastAsia="Calibri"/>
                <w:bCs/>
                <w:sz w:val="16"/>
                <w:szCs w:val="16"/>
              </w:rPr>
            </w:pPr>
          </w:p>
        </w:tc>
        <w:tc>
          <w:tcPr>
            <w:tcW w:w="850" w:type="dxa"/>
          </w:tcPr>
          <w:p w14:paraId="60091A36" w14:textId="77777777" w:rsidR="006F0EF7" w:rsidRPr="001E6CFE" w:rsidRDefault="006F0EF7" w:rsidP="009D08A4">
            <w:pPr>
              <w:jc w:val="both"/>
              <w:rPr>
                <w:rFonts w:eastAsia="Calibri"/>
                <w:bCs/>
                <w:sz w:val="16"/>
                <w:szCs w:val="16"/>
              </w:rPr>
            </w:pPr>
            <w:r w:rsidRPr="001E6CFE">
              <w:rPr>
                <w:rFonts w:eastAsia="Calibri"/>
                <w:bCs/>
                <w:sz w:val="16"/>
                <w:szCs w:val="16"/>
              </w:rPr>
              <w:t>2 saat</w:t>
            </w:r>
          </w:p>
        </w:tc>
        <w:tc>
          <w:tcPr>
            <w:tcW w:w="3474" w:type="dxa"/>
          </w:tcPr>
          <w:p w14:paraId="583F7118"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14E279A4"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4F614CD6"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62CD99C9"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0491B161"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644E854B"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335C6AC9" w14:textId="77777777" w:rsidR="006F0EF7" w:rsidRPr="001E6CFE" w:rsidRDefault="006F0EF7" w:rsidP="009D08A4">
            <w:pPr>
              <w:jc w:val="both"/>
              <w:rPr>
                <w:rFonts w:eastAsia="Calibri"/>
                <w:bCs/>
                <w:sz w:val="16"/>
                <w:szCs w:val="16"/>
              </w:rPr>
            </w:pPr>
          </w:p>
        </w:tc>
      </w:tr>
      <w:tr w:rsidR="001E6CFE" w:rsidRPr="001E6CFE" w14:paraId="1E73D42A" w14:textId="77777777" w:rsidTr="00B460B7">
        <w:trPr>
          <w:jc w:val="center"/>
        </w:trPr>
        <w:tc>
          <w:tcPr>
            <w:tcW w:w="968" w:type="dxa"/>
          </w:tcPr>
          <w:p w14:paraId="7A8B6835" w14:textId="77777777" w:rsidR="006F0EF7" w:rsidRPr="001E6CFE" w:rsidRDefault="006F0EF7" w:rsidP="009D08A4">
            <w:pPr>
              <w:jc w:val="both"/>
              <w:rPr>
                <w:rFonts w:eastAsia="Calibri"/>
                <w:bCs/>
                <w:sz w:val="16"/>
                <w:szCs w:val="16"/>
              </w:rPr>
            </w:pPr>
            <w:r w:rsidRPr="001E6CFE">
              <w:rPr>
                <w:rFonts w:eastAsia="Calibri"/>
                <w:bCs/>
                <w:sz w:val="16"/>
                <w:szCs w:val="16"/>
              </w:rPr>
              <w:t>7. Hafta</w:t>
            </w:r>
          </w:p>
          <w:p w14:paraId="5129BB67" w14:textId="77777777" w:rsidR="006F0EF7" w:rsidRPr="001E6CFE" w:rsidRDefault="006F0EF7" w:rsidP="009D08A4">
            <w:pPr>
              <w:jc w:val="both"/>
              <w:rPr>
                <w:rFonts w:eastAsia="Calibri"/>
                <w:bCs/>
                <w:sz w:val="16"/>
                <w:szCs w:val="16"/>
              </w:rPr>
            </w:pPr>
          </w:p>
        </w:tc>
        <w:tc>
          <w:tcPr>
            <w:tcW w:w="1843" w:type="dxa"/>
          </w:tcPr>
          <w:p w14:paraId="49074BE3" w14:textId="77777777" w:rsidR="006F0EF7" w:rsidRPr="001E6CFE" w:rsidRDefault="006F0EF7" w:rsidP="009D08A4">
            <w:pPr>
              <w:jc w:val="both"/>
              <w:rPr>
                <w:rFonts w:eastAsia="Calibri"/>
                <w:bCs/>
                <w:sz w:val="16"/>
                <w:szCs w:val="16"/>
              </w:rPr>
            </w:pPr>
            <w:r w:rsidRPr="001E6CFE">
              <w:rPr>
                <w:rFonts w:eastAsia="Calibri"/>
                <w:bCs/>
                <w:sz w:val="16"/>
                <w:szCs w:val="16"/>
              </w:rPr>
              <w:t>Hipertansiyon tedavisinde kullanılan ilaçlar</w:t>
            </w:r>
          </w:p>
        </w:tc>
        <w:tc>
          <w:tcPr>
            <w:tcW w:w="1843" w:type="dxa"/>
          </w:tcPr>
          <w:p w14:paraId="37F72BC4"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2056D20D" w14:textId="77777777" w:rsidR="006F0EF7" w:rsidRPr="001E6CFE" w:rsidRDefault="006F0EF7" w:rsidP="009D08A4">
            <w:pPr>
              <w:jc w:val="both"/>
              <w:rPr>
                <w:rFonts w:eastAsia="Calibri"/>
                <w:bCs/>
                <w:sz w:val="16"/>
                <w:szCs w:val="16"/>
              </w:rPr>
            </w:pPr>
          </w:p>
        </w:tc>
        <w:tc>
          <w:tcPr>
            <w:tcW w:w="850" w:type="dxa"/>
          </w:tcPr>
          <w:p w14:paraId="3DC4FA04" w14:textId="77777777" w:rsidR="006F0EF7" w:rsidRPr="001E6CFE" w:rsidRDefault="006F0EF7" w:rsidP="009D08A4">
            <w:pPr>
              <w:jc w:val="both"/>
              <w:rPr>
                <w:rFonts w:eastAsia="Calibri"/>
                <w:bCs/>
                <w:sz w:val="16"/>
                <w:szCs w:val="16"/>
              </w:rPr>
            </w:pPr>
            <w:r w:rsidRPr="001E6CFE">
              <w:rPr>
                <w:rFonts w:eastAsia="Calibri"/>
                <w:bCs/>
                <w:sz w:val="16"/>
                <w:szCs w:val="16"/>
              </w:rPr>
              <w:t>2 saat</w:t>
            </w:r>
          </w:p>
        </w:tc>
        <w:tc>
          <w:tcPr>
            <w:tcW w:w="3474" w:type="dxa"/>
          </w:tcPr>
          <w:p w14:paraId="48B83542"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5DDFFB98"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74C3CF28"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16EF22AD"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6F12051C"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215B0134"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3B49EF73" w14:textId="77777777" w:rsidR="006F0EF7" w:rsidRPr="001E6CFE" w:rsidRDefault="006F0EF7" w:rsidP="009D08A4">
            <w:pPr>
              <w:jc w:val="both"/>
              <w:rPr>
                <w:rFonts w:eastAsia="Calibri"/>
                <w:bCs/>
                <w:sz w:val="16"/>
                <w:szCs w:val="16"/>
              </w:rPr>
            </w:pPr>
          </w:p>
        </w:tc>
      </w:tr>
      <w:tr w:rsidR="001E6CFE" w:rsidRPr="001E6CFE" w14:paraId="15AB6B52" w14:textId="77777777" w:rsidTr="00B460B7">
        <w:trPr>
          <w:jc w:val="center"/>
        </w:trPr>
        <w:tc>
          <w:tcPr>
            <w:tcW w:w="968" w:type="dxa"/>
          </w:tcPr>
          <w:p w14:paraId="5C9F0A60" w14:textId="77777777" w:rsidR="006F0EF7" w:rsidRPr="001E6CFE" w:rsidRDefault="006F0EF7" w:rsidP="009D08A4">
            <w:pPr>
              <w:jc w:val="both"/>
              <w:rPr>
                <w:rFonts w:eastAsia="Calibri"/>
                <w:bCs/>
                <w:sz w:val="16"/>
                <w:szCs w:val="16"/>
              </w:rPr>
            </w:pPr>
            <w:r w:rsidRPr="001E6CFE">
              <w:rPr>
                <w:rFonts w:eastAsia="Calibri"/>
                <w:bCs/>
                <w:sz w:val="16"/>
                <w:szCs w:val="16"/>
              </w:rPr>
              <w:t>8. Hafta</w:t>
            </w:r>
          </w:p>
          <w:p w14:paraId="5C5DEAC7" w14:textId="77777777" w:rsidR="006F0EF7" w:rsidRPr="001E6CFE" w:rsidRDefault="006F0EF7" w:rsidP="009D08A4">
            <w:pPr>
              <w:jc w:val="both"/>
              <w:rPr>
                <w:rFonts w:eastAsia="Calibri"/>
                <w:bCs/>
                <w:sz w:val="16"/>
                <w:szCs w:val="16"/>
              </w:rPr>
            </w:pPr>
          </w:p>
        </w:tc>
        <w:tc>
          <w:tcPr>
            <w:tcW w:w="1843" w:type="dxa"/>
          </w:tcPr>
          <w:p w14:paraId="1A04AF55" w14:textId="77777777" w:rsidR="006F0EF7" w:rsidRPr="001E6CFE" w:rsidRDefault="006F0EF7" w:rsidP="009D08A4">
            <w:pPr>
              <w:jc w:val="both"/>
              <w:rPr>
                <w:rFonts w:eastAsia="Calibri"/>
                <w:bCs/>
                <w:sz w:val="16"/>
                <w:szCs w:val="16"/>
              </w:rPr>
            </w:pPr>
            <w:r w:rsidRPr="001E6CFE">
              <w:rPr>
                <w:rFonts w:eastAsia="Calibri"/>
                <w:bCs/>
                <w:sz w:val="16"/>
                <w:szCs w:val="16"/>
              </w:rPr>
              <w:t xml:space="preserve">- Antibiyotikler ve antiseptik ajanlar Antimikrobiyal etki mekanizması Penisilin ve sefalosporinler Kloramfenikol ve tetrasiklinler Aminoglikozidler Diğerleri Antiseptik ajanlar ve kullanım alanları </w:t>
            </w:r>
          </w:p>
          <w:p w14:paraId="40C71DF4" w14:textId="77777777" w:rsidR="006F0EF7" w:rsidRPr="001E6CFE" w:rsidRDefault="006F0EF7" w:rsidP="009D08A4">
            <w:pPr>
              <w:jc w:val="both"/>
              <w:rPr>
                <w:rFonts w:eastAsia="Calibri"/>
                <w:bCs/>
                <w:sz w:val="16"/>
                <w:szCs w:val="16"/>
              </w:rPr>
            </w:pPr>
          </w:p>
        </w:tc>
        <w:tc>
          <w:tcPr>
            <w:tcW w:w="1843" w:type="dxa"/>
          </w:tcPr>
          <w:p w14:paraId="31D4FDD2"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531A3582" w14:textId="77777777" w:rsidR="006F0EF7" w:rsidRPr="001E6CFE" w:rsidRDefault="006F0EF7" w:rsidP="009D08A4">
            <w:pPr>
              <w:jc w:val="both"/>
              <w:rPr>
                <w:rFonts w:eastAsia="Calibri"/>
                <w:bCs/>
                <w:sz w:val="16"/>
                <w:szCs w:val="16"/>
              </w:rPr>
            </w:pPr>
          </w:p>
        </w:tc>
        <w:tc>
          <w:tcPr>
            <w:tcW w:w="850" w:type="dxa"/>
          </w:tcPr>
          <w:p w14:paraId="2F839C5C" w14:textId="77777777" w:rsidR="006F0EF7" w:rsidRPr="001E6CFE" w:rsidRDefault="006F0EF7" w:rsidP="009D08A4">
            <w:pPr>
              <w:jc w:val="both"/>
              <w:rPr>
                <w:rFonts w:eastAsia="Calibri"/>
                <w:bCs/>
                <w:sz w:val="16"/>
                <w:szCs w:val="16"/>
              </w:rPr>
            </w:pPr>
            <w:r w:rsidRPr="001E6CFE">
              <w:rPr>
                <w:rFonts w:eastAsia="Calibri"/>
                <w:bCs/>
                <w:sz w:val="16"/>
                <w:szCs w:val="16"/>
              </w:rPr>
              <w:t>2 saat</w:t>
            </w:r>
          </w:p>
          <w:p w14:paraId="671250FB" w14:textId="77777777" w:rsidR="006F0EF7" w:rsidRPr="001E6CFE" w:rsidRDefault="006F0EF7" w:rsidP="009D08A4">
            <w:pPr>
              <w:jc w:val="both"/>
              <w:rPr>
                <w:rFonts w:eastAsia="Calibri"/>
                <w:bCs/>
                <w:sz w:val="16"/>
                <w:szCs w:val="16"/>
              </w:rPr>
            </w:pPr>
            <w:r w:rsidRPr="001E6CFE">
              <w:rPr>
                <w:rFonts w:eastAsia="Calibri"/>
                <w:bCs/>
                <w:sz w:val="16"/>
                <w:szCs w:val="16"/>
              </w:rPr>
              <w:t xml:space="preserve"> </w:t>
            </w:r>
          </w:p>
        </w:tc>
        <w:tc>
          <w:tcPr>
            <w:tcW w:w="3474" w:type="dxa"/>
          </w:tcPr>
          <w:p w14:paraId="44B9AC0A"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2209C2F7"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6B895492"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0E7E52E3"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1F3E8D08"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3DB53915"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6C5BB7EA" w14:textId="77777777" w:rsidR="006F0EF7" w:rsidRPr="001E6CFE" w:rsidRDefault="006F0EF7" w:rsidP="009D08A4">
            <w:pPr>
              <w:jc w:val="both"/>
              <w:rPr>
                <w:rFonts w:eastAsia="Calibri"/>
                <w:bCs/>
                <w:sz w:val="16"/>
                <w:szCs w:val="16"/>
              </w:rPr>
            </w:pPr>
          </w:p>
        </w:tc>
      </w:tr>
      <w:tr w:rsidR="001E6CFE" w:rsidRPr="001E6CFE" w14:paraId="09416093" w14:textId="77777777" w:rsidTr="00B460B7">
        <w:trPr>
          <w:jc w:val="center"/>
        </w:trPr>
        <w:tc>
          <w:tcPr>
            <w:tcW w:w="968" w:type="dxa"/>
          </w:tcPr>
          <w:p w14:paraId="6C40DE10" w14:textId="77777777" w:rsidR="006F0EF7" w:rsidRPr="001E6CFE" w:rsidRDefault="006F0EF7" w:rsidP="009D08A4">
            <w:pPr>
              <w:jc w:val="both"/>
              <w:rPr>
                <w:rFonts w:eastAsia="Calibri"/>
                <w:bCs/>
                <w:sz w:val="16"/>
                <w:szCs w:val="16"/>
              </w:rPr>
            </w:pPr>
            <w:r w:rsidRPr="001E6CFE">
              <w:rPr>
                <w:rFonts w:eastAsia="Calibri"/>
                <w:bCs/>
                <w:sz w:val="16"/>
                <w:szCs w:val="16"/>
              </w:rPr>
              <w:t>9. Hafta</w:t>
            </w:r>
          </w:p>
          <w:p w14:paraId="0F93EB46" w14:textId="77777777" w:rsidR="006F0EF7" w:rsidRPr="001E6CFE" w:rsidRDefault="006F0EF7" w:rsidP="009D08A4">
            <w:pPr>
              <w:jc w:val="both"/>
              <w:rPr>
                <w:rFonts w:eastAsia="Calibri"/>
                <w:bCs/>
                <w:sz w:val="16"/>
                <w:szCs w:val="16"/>
              </w:rPr>
            </w:pPr>
          </w:p>
        </w:tc>
        <w:tc>
          <w:tcPr>
            <w:tcW w:w="1843" w:type="dxa"/>
          </w:tcPr>
          <w:p w14:paraId="38B59FCA" w14:textId="77777777" w:rsidR="006F0EF7" w:rsidRPr="001E6CFE" w:rsidRDefault="006F0EF7" w:rsidP="009D08A4">
            <w:pPr>
              <w:jc w:val="both"/>
              <w:rPr>
                <w:rFonts w:eastAsia="Calibri"/>
                <w:bCs/>
                <w:sz w:val="16"/>
                <w:szCs w:val="16"/>
              </w:rPr>
            </w:pPr>
          </w:p>
          <w:p w14:paraId="2ABFED8A" w14:textId="77777777" w:rsidR="006F0EF7" w:rsidRPr="001E6CFE" w:rsidRDefault="006F0EF7" w:rsidP="009D08A4">
            <w:pPr>
              <w:jc w:val="both"/>
              <w:rPr>
                <w:rFonts w:eastAsia="Calibri"/>
                <w:bCs/>
                <w:sz w:val="16"/>
                <w:szCs w:val="16"/>
              </w:rPr>
            </w:pPr>
            <w:r w:rsidRPr="001E6CFE">
              <w:rPr>
                <w:rFonts w:eastAsia="Calibri"/>
                <w:bCs/>
                <w:sz w:val="16"/>
                <w:szCs w:val="16"/>
              </w:rPr>
              <w:t>Endokrin sitem farmakolojisi Hipotalamik ve pitüiter hormonlar Pankretaik hormonlar ve antidiyabetik ajanlar Tiroid ve antitiroid ilaçlar</w:t>
            </w:r>
          </w:p>
        </w:tc>
        <w:tc>
          <w:tcPr>
            <w:tcW w:w="1843" w:type="dxa"/>
          </w:tcPr>
          <w:p w14:paraId="200882DA"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0190B61F" w14:textId="77777777" w:rsidR="006F0EF7" w:rsidRPr="001E6CFE" w:rsidRDefault="006F0EF7" w:rsidP="009D08A4">
            <w:pPr>
              <w:jc w:val="both"/>
              <w:rPr>
                <w:rFonts w:eastAsia="Calibri"/>
                <w:bCs/>
                <w:sz w:val="16"/>
                <w:szCs w:val="16"/>
              </w:rPr>
            </w:pPr>
          </w:p>
        </w:tc>
        <w:tc>
          <w:tcPr>
            <w:tcW w:w="850" w:type="dxa"/>
          </w:tcPr>
          <w:p w14:paraId="27A77D55" w14:textId="77777777" w:rsidR="006F0EF7" w:rsidRPr="001E6CFE" w:rsidRDefault="006F0EF7" w:rsidP="009D08A4">
            <w:pPr>
              <w:jc w:val="both"/>
              <w:rPr>
                <w:rFonts w:eastAsia="Calibri"/>
                <w:bCs/>
                <w:sz w:val="16"/>
                <w:szCs w:val="16"/>
              </w:rPr>
            </w:pPr>
            <w:r w:rsidRPr="001E6CFE">
              <w:rPr>
                <w:rFonts w:eastAsia="Calibri"/>
                <w:bCs/>
                <w:sz w:val="16"/>
                <w:szCs w:val="16"/>
              </w:rPr>
              <w:t>2 saat</w:t>
            </w:r>
          </w:p>
          <w:p w14:paraId="5F7FF6F3" w14:textId="77777777" w:rsidR="006F0EF7" w:rsidRPr="001E6CFE" w:rsidRDefault="006F0EF7" w:rsidP="009D08A4">
            <w:pPr>
              <w:jc w:val="both"/>
              <w:rPr>
                <w:rFonts w:eastAsia="Calibri"/>
                <w:bCs/>
                <w:sz w:val="16"/>
                <w:szCs w:val="16"/>
              </w:rPr>
            </w:pPr>
          </w:p>
        </w:tc>
        <w:tc>
          <w:tcPr>
            <w:tcW w:w="3474" w:type="dxa"/>
          </w:tcPr>
          <w:p w14:paraId="4B31C226"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4EF20352"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357640A0"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1499F9D1"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72118989"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25D638F8"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265440A9" w14:textId="77777777" w:rsidR="006F0EF7" w:rsidRPr="001E6CFE" w:rsidRDefault="006F0EF7" w:rsidP="009D08A4">
            <w:pPr>
              <w:jc w:val="both"/>
              <w:rPr>
                <w:rFonts w:eastAsia="Calibri"/>
                <w:bCs/>
                <w:sz w:val="16"/>
                <w:szCs w:val="16"/>
              </w:rPr>
            </w:pPr>
          </w:p>
        </w:tc>
      </w:tr>
      <w:tr w:rsidR="001E6CFE" w:rsidRPr="001E6CFE" w14:paraId="377DDD79" w14:textId="77777777" w:rsidTr="00B460B7">
        <w:trPr>
          <w:jc w:val="center"/>
        </w:trPr>
        <w:tc>
          <w:tcPr>
            <w:tcW w:w="968" w:type="dxa"/>
          </w:tcPr>
          <w:p w14:paraId="2C229E54" w14:textId="77777777" w:rsidR="006F0EF7" w:rsidRPr="001E6CFE" w:rsidRDefault="006F0EF7" w:rsidP="009D08A4">
            <w:pPr>
              <w:jc w:val="both"/>
              <w:rPr>
                <w:rFonts w:eastAsia="Calibri"/>
                <w:bCs/>
                <w:sz w:val="16"/>
                <w:szCs w:val="16"/>
              </w:rPr>
            </w:pPr>
            <w:r w:rsidRPr="001E6CFE">
              <w:rPr>
                <w:rFonts w:eastAsia="Calibri"/>
                <w:bCs/>
                <w:sz w:val="16"/>
                <w:szCs w:val="16"/>
              </w:rPr>
              <w:t>10. Hafta</w:t>
            </w:r>
          </w:p>
          <w:p w14:paraId="4720B576" w14:textId="77777777" w:rsidR="006F0EF7" w:rsidRPr="001E6CFE" w:rsidRDefault="006F0EF7" w:rsidP="009D08A4">
            <w:pPr>
              <w:jc w:val="both"/>
              <w:rPr>
                <w:rFonts w:eastAsia="Calibri"/>
                <w:bCs/>
                <w:sz w:val="16"/>
                <w:szCs w:val="16"/>
              </w:rPr>
            </w:pPr>
          </w:p>
        </w:tc>
        <w:tc>
          <w:tcPr>
            <w:tcW w:w="1843" w:type="dxa"/>
          </w:tcPr>
          <w:p w14:paraId="4CDE4B81" w14:textId="77777777" w:rsidR="006F0EF7" w:rsidRPr="001E6CFE" w:rsidRDefault="006F0EF7" w:rsidP="009D08A4">
            <w:pPr>
              <w:jc w:val="both"/>
              <w:rPr>
                <w:rFonts w:eastAsia="Calibri"/>
                <w:bCs/>
                <w:sz w:val="16"/>
                <w:szCs w:val="16"/>
              </w:rPr>
            </w:pPr>
            <w:r w:rsidRPr="001E6CFE">
              <w:rPr>
                <w:rFonts w:eastAsia="Calibri"/>
                <w:bCs/>
                <w:sz w:val="16"/>
                <w:szCs w:val="16"/>
              </w:rPr>
              <w:t xml:space="preserve">Anestezik ajanlar Premedikasyon Genel ve lokal anestezikler, Kas gevşeticileri ve NSAİİ’lar  </w:t>
            </w:r>
          </w:p>
        </w:tc>
        <w:tc>
          <w:tcPr>
            <w:tcW w:w="1843" w:type="dxa"/>
          </w:tcPr>
          <w:p w14:paraId="07037353"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2A6BFA5D" w14:textId="77777777" w:rsidR="006F0EF7" w:rsidRPr="001E6CFE" w:rsidRDefault="006F0EF7" w:rsidP="009D08A4">
            <w:pPr>
              <w:jc w:val="both"/>
              <w:rPr>
                <w:rFonts w:eastAsia="Calibri"/>
                <w:bCs/>
                <w:sz w:val="16"/>
                <w:szCs w:val="16"/>
              </w:rPr>
            </w:pPr>
          </w:p>
        </w:tc>
        <w:tc>
          <w:tcPr>
            <w:tcW w:w="850" w:type="dxa"/>
          </w:tcPr>
          <w:p w14:paraId="0B709901" w14:textId="77777777" w:rsidR="006F0EF7" w:rsidRPr="001E6CFE" w:rsidRDefault="006F0EF7" w:rsidP="009D08A4">
            <w:pPr>
              <w:jc w:val="both"/>
              <w:rPr>
                <w:rFonts w:eastAsia="Calibri"/>
                <w:bCs/>
                <w:sz w:val="16"/>
                <w:szCs w:val="16"/>
              </w:rPr>
            </w:pPr>
            <w:r w:rsidRPr="001E6CFE">
              <w:rPr>
                <w:rFonts w:eastAsia="Calibri"/>
                <w:bCs/>
                <w:sz w:val="16"/>
                <w:szCs w:val="16"/>
              </w:rPr>
              <w:t>2 saat</w:t>
            </w:r>
          </w:p>
          <w:p w14:paraId="79AA7F52" w14:textId="77777777" w:rsidR="006F0EF7" w:rsidRPr="001E6CFE" w:rsidRDefault="006F0EF7" w:rsidP="009D08A4">
            <w:pPr>
              <w:jc w:val="both"/>
              <w:rPr>
                <w:rFonts w:eastAsia="Calibri"/>
                <w:bCs/>
                <w:sz w:val="16"/>
                <w:szCs w:val="16"/>
              </w:rPr>
            </w:pPr>
          </w:p>
        </w:tc>
        <w:tc>
          <w:tcPr>
            <w:tcW w:w="3474" w:type="dxa"/>
          </w:tcPr>
          <w:p w14:paraId="1CE36354"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5A664EC7"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r w:rsidRPr="001E6CFE">
              <w:rPr>
                <w:rFonts w:eastAsia="Calibri"/>
                <w:bCs/>
                <w:sz w:val="16"/>
                <w:szCs w:val="16"/>
              </w:rPr>
              <w:tab/>
            </w:r>
          </w:p>
        </w:tc>
        <w:tc>
          <w:tcPr>
            <w:tcW w:w="1743" w:type="dxa"/>
          </w:tcPr>
          <w:p w14:paraId="21E90A27"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04373631"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552695DE"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44505BF6"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59E4BEF0" w14:textId="77777777" w:rsidR="006F0EF7" w:rsidRPr="001E6CFE" w:rsidRDefault="006F0EF7" w:rsidP="009D08A4">
            <w:pPr>
              <w:jc w:val="both"/>
              <w:rPr>
                <w:rFonts w:eastAsia="Calibri"/>
                <w:bCs/>
                <w:sz w:val="16"/>
                <w:szCs w:val="16"/>
              </w:rPr>
            </w:pPr>
          </w:p>
        </w:tc>
      </w:tr>
      <w:tr w:rsidR="001E6CFE" w:rsidRPr="001E6CFE" w14:paraId="2697D3CD" w14:textId="77777777" w:rsidTr="00B460B7">
        <w:trPr>
          <w:jc w:val="center"/>
        </w:trPr>
        <w:tc>
          <w:tcPr>
            <w:tcW w:w="968" w:type="dxa"/>
          </w:tcPr>
          <w:p w14:paraId="72A62E17" w14:textId="77777777" w:rsidR="006F0EF7" w:rsidRPr="001E6CFE" w:rsidRDefault="006F0EF7" w:rsidP="009D08A4">
            <w:pPr>
              <w:jc w:val="both"/>
              <w:rPr>
                <w:rFonts w:eastAsia="Calibri"/>
                <w:bCs/>
                <w:sz w:val="16"/>
                <w:szCs w:val="16"/>
              </w:rPr>
            </w:pPr>
            <w:r w:rsidRPr="001E6CFE">
              <w:rPr>
                <w:rFonts w:eastAsia="Calibri"/>
                <w:bCs/>
                <w:sz w:val="16"/>
                <w:szCs w:val="16"/>
              </w:rPr>
              <w:t>11. Hafta</w:t>
            </w:r>
          </w:p>
          <w:p w14:paraId="6C431EF7" w14:textId="77777777" w:rsidR="006F0EF7" w:rsidRPr="001E6CFE" w:rsidRDefault="006F0EF7" w:rsidP="009D08A4">
            <w:pPr>
              <w:jc w:val="both"/>
              <w:rPr>
                <w:rFonts w:eastAsia="Calibri"/>
                <w:bCs/>
                <w:sz w:val="16"/>
                <w:szCs w:val="16"/>
              </w:rPr>
            </w:pPr>
          </w:p>
        </w:tc>
        <w:tc>
          <w:tcPr>
            <w:tcW w:w="1843" w:type="dxa"/>
          </w:tcPr>
          <w:p w14:paraId="6607D83F" w14:textId="77777777" w:rsidR="006F0EF7" w:rsidRPr="001E6CFE" w:rsidRDefault="006F0EF7" w:rsidP="009D08A4">
            <w:pPr>
              <w:jc w:val="both"/>
              <w:rPr>
                <w:rFonts w:eastAsia="Calibri"/>
                <w:bCs/>
                <w:sz w:val="16"/>
                <w:szCs w:val="16"/>
              </w:rPr>
            </w:pPr>
            <w:r w:rsidRPr="001E6CFE">
              <w:rPr>
                <w:rFonts w:eastAsia="Calibri"/>
                <w:bCs/>
                <w:sz w:val="16"/>
                <w:szCs w:val="16"/>
              </w:rPr>
              <w:t>Santral sinir sitemine giriş Sedatif ve hipnotik ajanlar Alkol</w:t>
            </w:r>
          </w:p>
          <w:p w14:paraId="55FFE617" w14:textId="77777777" w:rsidR="006F0EF7" w:rsidRPr="001E6CFE" w:rsidRDefault="006F0EF7" w:rsidP="009D08A4">
            <w:pPr>
              <w:jc w:val="both"/>
              <w:rPr>
                <w:rFonts w:eastAsia="Calibri"/>
                <w:bCs/>
                <w:sz w:val="16"/>
                <w:szCs w:val="16"/>
              </w:rPr>
            </w:pPr>
          </w:p>
        </w:tc>
        <w:tc>
          <w:tcPr>
            <w:tcW w:w="1843" w:type="dxa"/>
          </w:tcPr>
          <w:p w14:paraId="552AEE33" w14:textId="77777777" w:rsidR="006F0EF7" w:rsidRPr="001E6CFE" w:rsidRDefault="006F0EF7" w:rsidP="009D08A4">
            <w:pPr>
              <w:jc w:val="both"/>
              <w:rPr>
                <w:rFonts w:eastAsia="Calibri"/>
                <w:bCs/>
                <w:sz w:val="16"/>
                <w:szCs w:val="16"/>
              </w:rPr>
            </w:pPr>
            <w:r w:rsidRPr="001E6CFE">
              <w:rPr>
                <w:rFonts w:eastAsia="Calibri"/>
                <w:bCs/>
                <w:sz w:val="16"/>
                <w:szCs w:val="16"/>
              </w:rPr>
              <w:t>Dr. Öğretim Üyesi Demet Döndü Kasım</w:t>
            </w:r>
          </w:p>
          <w:p w14:paraId="6B00FF4E" w14:textId="77777777" w:rsidR="006F0EF7" w:rsidRPr="001E6CFE" w:rsidRDefault="006F0EF7" w:rsidP="009D08A4">
            <w:pPr>
              <w:jc w:val="both"/>
              <w:rPr>
                <w:rFonts w:eastAsia="Calibri"/>
                <w:bCs/>
                <w:sz w:val="16"/>
                <w:szCs w:val="16"/>
              </w:rPr>
            </w:pPr>
          </w:p>
        </w:tc>
        <w:tc>
          <w:tcPr>
            <w:tcW w:w="850" w:type="dxa"/>
          </w:tcPr>
          <w:p w14:paraId="204F38F1" w14:textId="77777777" w:rsidR="006F0EF7" w:rsidRPr="001E6CFE" w:rsidRDefault="006F0EF7" w:rsidP="009D08A4">
            <w:pPr>
              <w:jc w:val="both"/>
              <w:rPr>
                <w:rFonts w:eastAsia="Calibri"/>
                <w:bCs/>
                <w:sz w:val="16"/>
                <w:szCs w:val="16"/>
              </w:rPr>
            </w:pPr>
            <w:r w:rsidRPr="001E6CFE">
              <w:rPr>
                <w:rFonts w:eastAsia="Calibri"/>
                <w:bCs/>
                <w:sz w:val="16"/>
                <w:szCs w:val="16"/>
              </w:rPr>
              <w:t xml:space="preserve">2 saat </w:t>
            </w:r>
          </w:p>
        </w:tc>
        <w:tc>
          <w:tcPr>
            <w:tcW w:w="3474" w:type="dxa"/>
          </w:tcPr>
          <w:p w14:paraId="1A4834B8"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5F1B2F0A"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30E87551" w14:textId="77777777" w:rsidR="006F0EF7" w:rsidRPr="001E6CFE" w:rsidRDefault="006F0EF7" w:rsidP="009D08A4">
            <w:pPr>
              <w:jc w:val="both"/>
              <w:rPr>
                <w:rFonts w:eastAsia="Calibri"/>
                <w:bCs/>
                <w:sz w:val="16"/>
                <w:szCs w:val="16"/>
              </w:rPr>
            </w:pPr>
            <w:r w:rsidRPr="001E6CFE">
              <w:rPr>
                <w:rFonts w:eastAsia="Calibri"/>
                <w:bCs/>
                <w:sz w:val="16"/>
                <w:szCs w:val="16"/>
              </w:rPr>
              <w:t>Anlatım Yöntemi</w:t>
            </w:r>
          </w:p>
          <w:p w14:paraId="60E9605E"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7422DBF9"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785DD9E3"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437CD22D" w14:textId="77777777" w:rsidR="006F0EF7" w:rsidRPr="001E6CFE" w:rsidRDefault="006F0EF7" w:rsidP="009D08A4">
            <w:pPr>
              <w:jc w:val="both"/>
              <w:rPr>
                <w:rFonts w:eastAsia="Calibri"/>
                <w:bCs/>
                <w:sz w:val="16"/>
                <w:szCs w:val="16"/>
              </w:rPr>
            </w:pPr>
          </w:p>
        </w:tc>
      </w:tr>
      <w:tr w:rsidR="006F0EF7" w:rsidRPr="001E6CFE" w14:paraId="5B182CB5" w14:textId="77777777" w:rsidTr="00B460B7">
        <w:trPr>
          <w:jc w:val="center"/>
        </w:trPr>
        <w:tc>
          <w:tcPr>
            <w:tcW w:w="968" w:type="dxa"/>
          </w:tcPr>
          <w:p w14:paraId="29A535F1" w14:textId="77777777" w:rsidR="006F0EF7" w:rsidRPr="001E6CFE" w:rsidRDefault="006F0EF7" w:rsidP="009D08A4">
            <w:pPr>
              <w:jc w:val="both"/>
              <w:rPr>
                <w:rFonts w:eastAsia="Calibri"/>
                <w:bCs/>
                <w:sz w:val="16"/>
                <w:szCs w:val="16"/>
              </w:rPr>
            </w:pPr>
            <w:r w:rsidRPr="001E6CFE">
              <w:rPr>
                <w:rFonts w:eastAsia="Calibri"/>
                <w:bCs/>
                <w:sz w:val="16"/>
                <w:szCs w:val="16"/>
              </w:rPr>
              <w:t>12. Hafta</w:t>
            </w:r>
          </w:p>
          <w:p w14:paraId="4213298E" w14:textId="77777777" w:rsidR="006F0EF7" w:rsidRPr="001E6CFE" w:rsidRDefault="006F0EF7" w:rsidP="009D08A4">
            <w:pPr>
              <w:jc w:val="both"/>
              <w:rPr>
                <w:rFonts w:eastAsia="Calibri"/>
                <w:bCs/>
                <w:sz w:val="16"/>
                <w:szCs w:val="16"/>
              </w:rPr>
            </w:pPr>
          </w:p>
        </w:tc>
        <w:tc>
          <w:tcPr>
            <w:tcW w:w="1843" w:type="dxa"/>
          </w:tcPr>
          <w:p w14:paraId="742DFF9B" w14:textId="77777777" w:rsidR="006F0EF7" w:rsidRPr="001E6CFE" w:rsidRDefault="006F0EF7" w:rsidP="009D08A4">
            <w:pPr>
              <w:jc w:val="both"/>
              <w:rPr>
                <w:rFonts w:eastAsia="Calibri"/>
                <w:bCs/>
                <w:sz w:val="16"/>
                <w:szCs w:val="16"/>
              </w:rPr>
            </w:pPr>
            <w:r w:rsidRPr="001E6CFE">
              <w:rPr>
                <w:rFonts w:eastAsia="Calibri"/>
                <w:bCs/>
                <w:sz w:val="16"/>
                <w:szCs w:val="16"/>
              </w:rPr>
              <w:t xml:space="preserve">İlaç Etkileşimleri, Farmakovijilans ve Akılcı İlaç </w:t>
            </w:r>
            <w:r w:rsidRPr="001E6CFE">
              <w:rPr>
                <w:rFonts w:eastAsia="Calibri"/>
                <w:bCs/>
                <w:sz w:val="16"/>
                <w:szCs w:val="16"/>
              </w:rPr>
              <w:lastRenderedPageBreak/>
              <w:t>Kullanımı,Kontrasepsiyon Yöntemleri</w:t>
            </w:r>
          </w:p>
        </w:tc>
        <w:tc>
          <w:tcPr>
            <w:tcW w:w="1843" w:type="dxa"/>
          </w:tcPr>
          <w:p w14:paraId="23B3C10A" w14:textId="77777777" w:rsidR="006F0EF7" w:rsidRPr="001E6CFE" w:rsidRDefault="006F0EF7" w:rsidP="009D08A4">
            <w:pPr>
              <w:jc w:val="both"/>
              <w:rPr>
                <w:rFonts w:eastAsia="Calibri"/>
                <w:bCs/>
                <w:sz w:val="16"/>
                <w:szCs w:val="16"/>
              </w:rPr>
            </w:pPr>
            <w:r w:rsidRPr="001E6CFE">
              <w:rPr>
                <w:rFonts w:eastAsia="Calibri"/>
                <w:bCs/>
                <w:sz w:val="16"/>
                <w:szCs w:val="16"/>
              </w:rPr>
              <w:lastRenderedPageBreak/>
              <w:t>Dr. Öğretim Üyesi Demet Döndü Kasım</w:t>
            </w:r>
          </w:p>
          <w:p w14:paraId="42016D7B" w14:textId="77777777" w:rsidR="006F0EF7" w:rsidRPr="001E6CFE" w:rsidRDefault="006F0EF7" w:rsidP="009D08A4">
            <w:pPr>
              <w:jc w:val="both"/>
              <w:rPr>
                <w:rFonts w:eastAsia="Calibri"/>
                <w:bCs/>
                <w:sz w:val="16"/>
                <w:szCs w:val="16"/>
              </w:rPr>
            </w:pPr>
          </w:p>
        </w:tc>
        <w:tc>
          <w:tcPr>
            <w:tcW w:w="850" w:type="dxa"/>
          </w:tcPr>
          <w:p w14:paraId="4BD1E126" w14:textId="77777777" w:rsidR="006F0EF7" w:rsidRPr="001E6CFE" w:rsidRDefault="006F0EF7" w:rsidP="009D08A4">
            <w:pPr>
              <w:jc w:val="both"/>
              <w:rPr>
                <w:rFonts w:eastAsia="Calibri"/>
                <w:bCs/>
                <w:sz w:val="16"/>
                <w:szCs w:val="16"/>
              </w:rPr>
            </w:pPr>
            <w:r w:rsidRPr="001E6CFE">
              <w:rPr>
                <w:rFonts w:eastAsia="Calibri"/>
                <w:bCs/>
                <w:sz w:val="16"/>
                <w:szCs w:val="16"/>
              </w:rPr>
              <w:t xml:space="preserve">2 saat </w:t>
            </w:r>
          </w:p>
        </w:tc>
        <w:tc>
          <w:tcPr>
            <w:tcW w:w="3474" w:type="dxa"/>
          </w:tcPr>
          <w:p w14:paraId="4DB743FF"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 xml:space="preserve">Basic &amp; Clinical Pharmacology Edited by Bertram G. Katzung, MD, PhD Professor Emeritus Department of Cellular &amp; </w:t>
            </w:r>
            <w:r w:rsidRPr="001E6CFE">
              <w:rPr>
                <w:rFonts w:eastAsia="Calibri"/>
                <w:bCs/>
                <w:sz w:val="16"/>
                <w:szCs w:val="16"/>
              </w:rPr>
              <w:lastRenderedPageBreak/>
              <w:t>Molecular Pharmacology University of California, San Francisco Fourteenth Edition</w:t>
            </w:r>
          </w:p>
          <w:p w14:paraId="0AB87BA3" w14:textId="77777777" w:rsidR="006F0EF7" w:rsidRPr="001E6CFE" w:rsidRDefault="006F0EF7" w:rsidP="009D08A4">
            <w:pPr>
              <w:numPr>
                <w:ilvl w:val="0"/>
                <w:numId w:val="24"/>
              </w:numPr>
              <w:jc w:val="both"/>
              <w:rPr>
                <w:rFonts w:eastAsia="Calibri"/>
                <w:bCs/>
                <w:sz w:val="16"/>
                <w:szCs w:val="16"/>
              </w:rPr>
            </w:pPr>
            <w:r w:rsidRPr="001E6CFE">
              <w:rPr>
                <w:rFonts w:eastAsia="Calibri"/>
                <w:bCs/>
                <w:sz w:val="16"/>
                <w:szCs w:val="16"/>
              </w:rPr>
              <w:t>Oğuz Kayalap Klinik Farmakoloji 13. Baskı</w:t>
            </w:r>
          </w:p>
        </w:tc>
        <w:tc>
          <w:tcPr>
            <w:tcW w:w="1743" w:type="dxa"/>
          </w:tcPr>
          <w:p w14:paraId="626BC234" w14:textId="77777777" w:rsidR="006F0EF7" w:rsidRPr="001E6CFE" w:rsidRDefault="006F0EF7" w:rsidP="009D08A4">
            <w:pPr>
              <w:jc w:val="both"/>
              <w:rPr>
                <w:rFonts w:eastAsia="Calibri"/>
                <w:bCs/>
                <w:sz w:val="16"/>
                <w:szCs w:val="16"/>
              </w:rPr>
            </w:pPr>
            <w:r w:rsidRPr="001E6CFE">
              <w:rPr>
                <w:rFonts w:eastAsia="Calibri"/>
                <w:bCs/>
                <w:sz w:val="16"/>
                <w:szCs w:val="16"/>
              </w:rPr>
              <w:lastRenderedPageBreak/>
              <w:t>Anlatım Yöntemi</w:t>
            </w:r>
          </w:p>
          <w:p w14:paraId="5B062240" w14:textId="77777777" w:rsidR="006F0EF7" w:rsidRPr="001E6CFE" w:rsidRDefault="006F0EF7" w:rsidP="009D08A4">
            <w:pPr>
              <w:jc w:val="both"/>
              <w:rPr>
                <w:rFonts w:eastAsia="Calibri"/>
                <w:bCs/>
                <w:sz w:val="16"/>
                <w:szCs w:val="16"/>
              </w:rPr>
            </w:pPr>
            <w:r w:rsidRPr="001E6CFE">
              <w:rPr>
                <w:rFonts w:eastAsia="Calibri"/>
                <w:bCs/>
                <w:sz w:val="16"/>
                <w:szCs w:val="16"/>
              </w:rPr>
              <w:t>Konu anlatımı</w:t>
            </w:r>
          </w:p>
          <w:p w14:paraId="155CD788" w14:textId="77777777" w:rsidR="006F0EF7" w:rsidRPr="001E6CFE" w:rsidRDefault="006F0EF7" w:rsidP="009D08A4">
            <w:pPr>
              <w:jc w:val="both"/>
              <w:rPr>
                <w:rFonts w:eastAsia="Calibri"/>
                <w:bCs/>
                <w:sz w:val="16"/>
                <w:szCs w:val="16"/>
              </w:rPr>
            </w:pPr>
            <w:r w:rsidRPr="001E6CFE">
              <w:rPr>
                <w:rFonts w:eastAsia="Calibri"/>
                <w:bCs/>
                <w:sz w:val="16"/>
                <w:szCs w:val="16"/>
              </w:rPr>
              <w:t>Soru-Cevap</w:t>
            </w:r>
          </w:p>
          <w:p w14:paraId="25C52D90" w14:textId="77777777" w:rsidR="006F0EF7" w:rsidRPr="001E6CFE" w:rsidRDefault="006F0EF7" w:rsidP="009D08A4">
            <w:pPr>
              <w:jc w:val="both"/>
              <w:rPr>
                <w:rFonts w:eastAsia="Calibri"/>
                <w:bCs/>
                <w:sz w:val="16"/>
                <w:szCs w:val="16"/>
              </w:rPr>
            </w:pPr>
            <w:r w:rsidRPr="001E6CFE">
              <w:rPr>
                <w:rFonts w:eastAsia="Calibri"/>
                <w:bCs/>
                <w:sz w:val="16"/>
                <w:szCs w:val="16"/>
              </w:rPr>
              <w:t>Tartışma</w:t>
            </w:r>
          </w:p>
          <w:p w14:paraId="1871A6C9" w14:textId="77777777" w:rsidR="006F0EF7" w:rsidRPr="001E6CFE" w:rsidRDefault="006F0EF7" w:rsidP="009D08A4">
            <w:pPr>
              <w:jc w:val="both"/>
              <w:rPr>
                <w:rFonts w:eastAsia="Calibri"/>
                <w:bCs/>
                <w:sz w:val="16"/>
                <w:szCs w:val="16"/>
              </w:rPr>
            </w:pPr>
          </w:p>
        </w:tc>
      </w:tr>
    </w:tbl>
    <w:p w14:paraId="19623362" w14:textId="77777777" w:rsidR="006F0EF7" w:rsidRPr="001E6CFE" w:rsidRDefault="006F0EF7" w:rsidP="00721A04">
      <w:pPr>
        <w:jc w:val="both"/>
        <w:rPr>
          <w:rFonts w:eastAsia="Calibri"/>
          <w:b/>
          <w:sz w:val="18"/>
          <w:szCs w:val="18"/>
        </w:rPr>
      </w:pPr>
    </w:p>
    <w:p w14:paraId="030173C4" w14:textId="263ABCB9" w:rsidR="006F0EF7" w:rsidRPr="001E6CFE" w:rsidRDefault="006F0EF7" w:rsidP="00B460B7">
      <w:pPr>
        <w:ind w:hanging="851"/>
        <w:jc w:val="both"/>
        <w:rPr>
          <w:rFonts w:eastAsia="Calibri"/>
          <w:b/>
          <w:bCs/>
          <w:sz w:val="18"/>
          <w:szCs w:val="18"/>
        </w:rPr>
      </w:pPr>
      <w:r w:rsidRPr="001E6CFE">
        <w:rPr>
          <w:rFonts w:eastAsia="Calibri"/>
          <w:b/>
          <w:bCs/>
          <w:sz w:val="18"/>
          <w:szCs w:val="18"/>
        </w:rPr>
        <w:t xml:space="preserve">Tablo 3.2.1.Eğitim Programının İçeriği ile Program </w:t>
      </w:r>
      <w:r w:rsidR="00B460B7" w:rsidRPr="001E6CFE">
        <w:rPr>
          <w:rFonts w:eastAsia="Calibri"/>
          <w:b/>
          <w:bCs/>
          <w:sz w:val="18"/>
          <w:szCs w:val="18"/>
        </w:rPr>
        <w:t xml:space="preserve">Çıktılarının </w:t>
      </w:r>
      <w:r w:rsidRPr="001E6CFE">
        <w:rPr>
          <w:rFonts w:eastAsia="Calibri"/>
          <w:b/>
          <w:bCs/>
          <w:sz w:val="18"/>
          <w:szCs w:val="18"/>
        </w:rPr>
        <w:t>Uyumu</w:t>
      </w:r>
    </w:p>
    <w:tbl>
      <w:tblPr>
        <w:tblW w:w="10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7"/>
        <w:gridCol w:w="2268"/>
        <w:gridCol w:w="2835"/>
        <w:gridCol w:w="2212"/>
      </w:tblGrid>
      <w:tr w:rsidR="001E6CFE" w:rsidRPr="001E6CFE" w14:paraId="53CEE9D8" w14:textId="77777777" w:rsidTr="00B460B7">
        <w:trPr>
          <w:trHeight w:val="82"/>
          <w:jc w:val="center"/>
        </w:trPr>
        <w:tc>
          <w:tcPr>
            <w:tcW w:w="3517" w:type="dxa"/>
            <w:vMerge w:val="restart"/>
          </w:tcPr>
          <w:p w14:paraId="69C2E883" w14:textId="77777777" w:rsidR="006F0EF7" w:rsidRPr="001E6CFE" w:rsidRDefault="006F0EF7" w:rsidP="00B460B7">
            <w:pPr>
              <w:jc w:val="both"/>
              <w:rPr>
                <w:rFonts w:eastAsia="Calibri"/>
                <w:b/>
                <w:i/>
                <w:sz w:val="18"/>
                <w:szCs w:val="18"/>
                <w:lang w:val="da-DK"/>
              </w:rPr>
            </w:pPr>
            <w:r w:rsidRPr="001E6CFE">
              <w:rPr>
                <w:rFonts w:eastAsia="Calibri"/>
                <w:b/>
                <w:sz w:val="18"/>
                <w:szCs w:val="18"/>
                <w:lang w:val="da-DK"/>
              </w:rPr>
              <w:t>Eğitim Programında Yer Alan Dersler</w:t>
            </w:r>
            <w:r w:rsidRPr="001E6CFE">
              <w:rPr>
                <w:rFonts w:eastAsia="Calibri"/>
                <w:b/>
                <w:i/>
                <w:sz w:val="18"/>
                <w:szCs w:val="18"/>
                <w:vertAlign w:val="superscript"/>
                <w:lang w:val="da-DK"/>
              </w:rPr>
              <w:t>1</w:t>
            </w:r>
          </w:p>
        </w:tc>
        <w:tc>
          <w:tcPr>
            <w:tcW w:w="7315" w:type="dxa"/>
            <w:gridSpan w:val="3"/>
          </w:tcPr>
          <w:p w14:paraId="755EE047" w14:textId="11ADB057" w:rsidR="006F0EF7" w:rsidRPr="001E6CFE" w:rsidRDefault="006F0EF7" w:rsidP="00B460B7">
            <w:pPr>
              <w:jc w:val="both"/>
              <w:rPr>
                <w:rFonts w:eastAsia="Calibri"/>
                <w:b/>
                <w:sz w:val="18"/>
                <w:szCs w:val="18"/>
                <w:lang w:val="en-US"/>
              </w:rPr>
            </w:pPr>
            <w:r w:rsidRPr="001E6CFE">
              <w:rPr>
                <w:rFonts w:eastAsia="Calibri"/>
                <w:b/>
                <w:i/>
                <w:sz w:val="18"/>
                <w:szCs w:val="18"/>
                <w:lang w:val="da-DK"/>
              </w:rPr>
              <w:tab/>
            </w:r>
            <w:r w:rsidRPr="001E6CFE">
              <w:rPr>
                <w:rFonts w:eastAsia="Calibri"/>
                <w:b/>
                <w:sz w:val="18"/>
                <w:szCs w:val="18"/>
                <w:lang w:val="en-US"/>
              </w:rPr>
              <w:t xml:space="preserve">Program </w:t>
            </w:r>
            <w:r w:rsidR="00B460B7" w:rsidRPr="001E6CFE">
              <w:rPr>
                <w:rFonts w:eastAsia="Calibri"/>
                <w:b/>
                <w:sz w:val="18"/>
                <w:szCs w:val="18"/>
                <w:lang w:val="en-US"/>
              </w:rPr>
              <w:t>Çıktıları</w:t>
            </w:r>
          </w:p>
        </w:tc>
      </w:tr>
      <w:tr w:rsidR="001E6CFE" w:rsidRPr="001E6CFE" w14:paraId="4B1C6478" w14:textId="77777777" w:rsidTr="00B460B7">
        <w:trPr>
          <w:trHeight w:val="119"/>
          <w:jc w:val="center"/>
        </w:trPr>
        <w:tc>
          <w:tcPr>
            <w:tcW w:w="3517" w:type="dxa"/>
            <w:vMerge/>
            <w:tcBorders>
              <w:top w:val="nil"/>
            </w:tcBorders>
          </w:tcPr>
          <w:p w14:paraId="43EDEC98" w14:textId="77777777" w:rsidR="006F0EF7" w:rsidRPr="001E6CFE" w:rsidRDefault="006F0EF7" w:rsidP="00B460B7">
            <w:pPr>
              <w:jc w:val="both"/>
              <w:rPr>
                <w:rFonts w:eastAsia="Calibri"/>
                <w:b/>
                <w:sz w:val="18"/>
                <w:szCs w:val="18"/>
                <w:lang w:val="en-US"/>
              </w:rPr>
            </w:pPr>
          </w:p>
        </w:tc>
        <w:tc>
          <w:tcPr>
            <w:tcW w:w="2268" w:type="dxa"/>
          </w:tcPr>
          <w:p w14:paraId="199A56FE" w14:textId="657598B9" w:rsidR="006F0EF7" w:rsidRPr="001E6CFE" w:rsidRDefault="006F0EF7" w:rsidP="00B460B7">
            <w:pPr>
              <w:jc w:val="both"/>
              <w:rPr>
                <w:rFonts w:eastAsia="Calibri"/>
                <w:b/>
                <w:sz w:val="18"/>
                <w:szCs w:val="18"/>
                <w:lang w:val="en-US"/>
              </w:rPr>
            </w:pPr>
            <w:r w:rsidRPr="001E6CFE">
              <w:rPr>
                <w:rFonts w:eastAsia="Calibri"/>
                <w:b/>
                <w:sz w:val="18"/>
                <w:szCs w:val="18"/>
                <w:lang w:val="en-US"/>
              </w:rPr>
              <w:t>P</w:t>
            </w:r>
            <w:r w:rsidR="00C014C8" w:rsidRPr="001E6CFE">
              <w:rPr>
                <w:rFonts w:eastAsia="Calibri"/>
                <w:b/>
                <w:sz w:val="18"/>
                <w:szCs w:val="18"/>
                <w:lang w:val="en-US"/>
              </w:rPr>
              <w:t>Ç</w:t>
            </w:r>
            <w:r w:rsidRPr="001E6CFE">
              <w:rPr>
                <w:rFonts w:eastAsia="Calibri"/>
                <w:b/>
                <w:sz w:val="18"/>
                <w:szCs w:val="18"/>
                <w:lang w:val="en-US"/>
              </w:rPr>
              <w:t>1</w:t>
            </w:r>
          </w:p>
        </w:tc>
        <w:tc>
          <w:tcPr>
            <w:tcW w:w="2835" w:type="dxa"/>
          </w:tcPr>
          <w:p w14:paraId="51080499" w14:textId="421F9FA8" w:rsidR="006F0EF7" w:rsidRPr="001E6CFE" w:rsidRDefault="006F0EF7" w:rsidP="00B460B7">
            <w:pPr>
              <w:jc w:val="both"/>
              <w:rPr>
                <w:rFonts w:eastAsia="Calibri"/>
                <w:b/>
                <w:sz w:val="18"/>
                <w:szCs w:val="18"/>
                <w:lang w:val="en-US"/>
              </w:rPr>
            </w:pPr>
            <w:r w:rsidRPr="001E6CFE">
              <w:rPr>
                <w:rFonts w:eastAsia="Calibri"/>
                <w:b/>
                <w:sz w:val="18"/>
                <w:szCs w:val="18"/>
                <w:lang w:val="en-US"/>
              </w:rPr>
              <w:t>P</w:t>
            </w:r>
            <w:r w:rsidR="00C014C8" w:rsidRPr="001E6CFE">
              <w:rPr>
                <w:rFonts w:eastAsia="Calibri"/>
                <w:b/>
                <w:sz w:val="18"/>
                <w:szCs w:val="18"/>
                <w:lang w:val="en-US"/>
              </w:rPr>
              <w:t>Ç</w:t>
            </w:r>
            <w:r w:rsidRPr="001E6CFE">
              <w:rPr>
                <w:rFonts w:eastAsia="Calibri"/>
                <w:b/>
                <w:sz w:val="18"/>
                <w:szCs w:val="18"/>
                <w:lang w:val="en-US"/>
              </w:rPr>
              <w:t>2</w:t>
            </w:r>
          </w:p>
        </w:tc>
        <w:tc>
          <w:tcPr>
            <w:tcW w:w="2212" w:type="dxa"/>
          </w:tcPr>
          <w:p w14:paraId="3BA52F82" w14:textId="1D6766A4" w:rsidR="006F0EF7" w:rsidRPr="001E6CFE" w:rsidRDefault="006F0EF7" w:rsidP="00B460B7">
            <w:pPr>
              <w:jc w:val="both"/>
              <w:rPr>
                <w:rFonts w:eastAsia="Calibri"/>
                <w:b/>
                <w:sz w:val="18"/>
                <w:szCs w:val="18"/>
                <w:lang w:val="en-US"/>
              </w:rPr>
            </w:pPr>
            <w:r w:rsidRPr="001E6CFE">
              <w:rPr>
                <w:rFonts w:eastAsia="Calibri"/>
                <w:b/>
                <w:sz w:val="18"/>
                <w:szCs w:val="18"/>
                <w:lang w:val="en-US"/>
              </w:rPr>
              <w:t>P</w:t>
            </w:r>
            <w:r w:rsidR="00C014C8" w:rsidRPr="001E6CFE">
              <w:rPr>
                <w:rFonts w:eastAsia="Calibri"/>
                <w:b/>
                <w:sz w:val="18"/>
                <w:szCs w:val="18"/>
                <w:lang w:val="en-US"/>
              </w:rPr>
              <w:t>Ç</w:t>
            </w:r>
            <w:r w:rsidRPr="001E6CFE">
              <w:rPr>
                <w:rFonts w:eastAsia="Calibri"/>
                <w:b/>
                <w:sz w:val="18"/>
                <w:szCs w:val="18"/>
                <w:lang w:val="en-US"/>
              </w:rPr>
              <w:t>3</w:t>
            </w:r>
          </w:p>
        </w:tc>
      </w:tr>
      <w:tr w:rsidR="001E6CFE" w:rsidRPr="001E6CFE" w14:paraId="3C763D4F" w14:textId="77777777" w:rsidTr="00B460B7">
        <w:trPr>
          <w:trHeight w:val="193"/>
          <w:jc w:val="center"/>
        </w:trPr>
        <w:tc>
          <w:tcPr>
            <w:tcW w:w="3517" w:type="dxa"/>
          </w:tcPr>
          <w:p w14:paraId="1B472C0F" w14:textId="5DFC8C31" w:rsidR="006F0EF7" w:rsidRPr="001E6CFE" w:rsidRDefault="006F0EF7" w:rsidP="00B460B7">
            <w:pPr>
              <w:jc w:val="both"/>
              <w:rPr>
                <w:rFonts w:eastAsia="Calibri"/>
                <w:sz w:val="18"/>
                <w:szCs w:val="18"/>
                <w:lang w:val="en-US"/>
              </w:rPr>
            </w:pPr>
            <w:r w:rsidRPr="001E6CFE">
              <w:rPr>
                <w:rFonts w:eastAsia="Calibri"/>
                <w:sz w:val="18"/>
                <w:szCs w:val="18"/>
                <w:lang w:val="en-US"/>
              </w:rPr>
              <w:t xml:space="preserve">FARMAKOLOJİ </w:t>
            </w:r>
          </w:p>
        </w:tc>
        <w:tc>
          <w:tcPr>
            <w:tcW w:w="2268" w:type="dxa"/>
          </w:tcPr>
          <w:p w14:paraId="1471F479" w14:textId="77777777" w:rsidR="006F0EF7" w:rsidRPr="001E6CFE" w:rsidRDefault="006F0EF7" w:rsidP="00B460B7">
            <w:pPr>
              <w:jc w:val="both"/>
              <w:rPr>
                <w:rFonts w:eastAsia="Calibri"/>
                <w:iCs/>
                <w:sz w:val="18"/>
                <w:szCs w:val="18"/>
                <w:lang w:val="en-US"/>
              </w:rPr>
            </w:pPr>
            <w:r w:rsidRPr="001E6CFE">
              <w:rPr>
                <w:rFonts w:eastAsia="Calibri"/>
                <w:iCs/>
                <w:sz w:val="18"/>
                <w:szCs w:val="18"/>
                <w:lang w:val="en-US"/>
              </w:rPr>
              <w:t>3</w:t>
            </w:r>
          </w:p>
        </w:tc>
        <w:tc>
          <w:tcPr>
            <w:tcW w:w="2835" w:type="dxa"/>
          </w:tcPr>
          <w:p w14:paraId="72BC8232" w14:textId="77777777" w:rsidR="006F0EF7" w:rsidRPr="001E6CFE" w:rsidRDefault="006F0EF7" w:rsidP="00B460B7">
            <w:pPr>
              <w:jc w:val="both"/>
              <w:rPr>
                <w:rFonts w:eastAsia="Calibri"/>
                <w:sz w:val="18"/>
                <w:szCs w:val="18"/>
                <w:lang w:val="en-US"/>
              </w:rPr>
            </w:pPr>
            <w:r w:rsidRPr="001E6CFE">
              <w:rPr>
                <w:rFonts w:eastAsia="Calibri"/>
                <w:sz w:val="18"/>
                <w:szCs w:val="18"/>
                <w:lang w:val="en-US"/>
              </w:rPr>
              <w:t>3</w:t>
            </w:r>
          </w:p>
        </w:tc>
        <w:tc>
          <w:tcPr>
            <w:tcW w:w="2212" w:type="dxa"/>
          </w:tcPr>
          <w:p w14:paraId="44DBB9DD" w14:textId="77777777" w:rsidR="006F0EF7" w:rsidRPr="001E6CFE" w:rsidRDefault="006F0EF7" w:rsidP="00B460B7">
            <w:pPr>
              <w:jc w:val="both"/>
              <w:rPr>
                <w:rFonts w:eastAsia="Calibri"/>
                <w:sz w:val="18"/>
                <w:szCs w:val="18"/>
                <w:lang w:val="en-US"/>
              </w:rPr>
            </w:pPr>
            <w:r w:rsidRPr="001E6CFE">
              <w:rPr>
                <w:rFonts w:eastAsia="Calibri"/>
                <w:sz w:val="18"/>
                <w:szCs w:val="18"/>
                <w:lang w:val="en-US"/>
              </w:rPr>
              <w:t>3</w:t>
            </w:r>
          </w:p>
        </w:tc>
      </w:tr>
    </w:tbl>
    <w:p w14:paraId="1F1ADA5D" w14:textId="77777777" w:rsidR="006F0EF7" w:rsidRPr="001E6CFE" w:rsidRDefault="006F0EF7" w:rsidP="00B460B7">
      <w:pPr>
        <w:ind w:left="-851"/>
        <w:jc w:val="both"/>
        <w:rPr>
          <w:rFonts w:eastAsia="Calibri"/>
          <w:b/>
          <w:i/>
          <w:sz w:val="18"/>
          <w:szCs w:val="18"/>
        </w:rPr>
      </w:pPr>
      <w:r w:rsidRPr="001E6CFE">
        <w:rPr>
          <w:rFonts w:eastAsia="Calibri"/>
          <w:b/>
          <w:i/>
          <w:sz w:val="18"/>
          <w:szCs w:val="18"/>
        </w:rPr>
        <w:t>0= Uyumlu değil, 1= Az uyumlu, 2=Orta düzeyde uyumlu, 3= Tamamen uyumlu</w:t>
      </w:r>
    </w:p>
    <w:p w14:paraId="6437F361" w14:textId="77777777" w:rsidR="006F0EF7" w:rsidRPr="001E6CFE" w:rsidRDefault="006F0EF7" w:rsidP="00B460B7">
      <w:pPr>
        <w:ind w:hanging="851"/>
        <w:jc w:val="both"/>
        <w:rPr>
          <w:rFonts w:eastAsia="Calibri"/>
          <w:b/>
          <w:i/>
          <w:sz w:val="18"/>
          <w:szCs w:val="18"/>
        </w:rPr>
      </w:pPr>
      <w:r w:rsidRPr="001E6CFE">
        <w:rPr>
          <w:rFonts w:eastAsia="Calibri"/>
          <w:b/>
          <w:i/>
          <w:sz w:val="18"/>
          <w:szCs w:val="18"/>
          <w:vertAlign w:val="superscript"/>
        </w:rPr>
        <w:t>1</w:t>
      </w:r>
      <w:r w:rsidRPr="001E6CFE">
        <w:rPr>
          <w:rFonts w:eastAsia="Calibri"/>
          <w:b/>
          <w:i/>
          <w:sz w:val="18"/>
          <w:szCs w:val="18"/>
        </w:rPr>
        <w:t>Program amaçları sayısına göre sütunlar artırılabilir.</w:t>
      </w:r>
    </w:p>
    <w:p w14:paraId="1ED53CD9" w14:textId="77777777" w:rsidR="006F0EF7" w:rsidRPr="001E6CFE" w:rsidRDefault="006F0EF7" w:rsidP="00721A04">
      <w:pPr>
        <w:jc w:val="both"/>
        <w:rPr>
          <w:rFonts w:eastAsia="Calibri"/>
          <w:b/>
          <w:sz w:val="18"/>
          <w:szCs w:val="18"/>
        </w:rPr>
      </w:pPr>
    </w:p>
    <w:p w14:paraId="790442FF" w14:textId="477CA4C9" w:rsidR="006F0EF7" w:rsidRPr="001E6CFE" w:rsidRDefault="006F0EF7" w:rsidP="00B460B7">
      <w:pPr>
        <w:ind w:hanging="851"/>
        <w:jc w:val="both"/>
        <w:rPr>
          <w:rFonts w:eastAsia="Calibri"/>
          <w:b/>
          <w:bCs/>
          <w:sz w:val="18"/>
          <w:szCs w:val="18"/>
        </w:rPr>
      </w:pPr>
      <w:r w:rsidRPr="001E6CFE">
        <w:rPr>
          <w:rFonts w:eastAsia="Calibri"/>
          <w:b/>
          <w:bCs/>
          <w:sz w:val="18"/>
          <w:szCs w:val="18"/>
        </w:rPr>
        <w:t>Tablo 3.2.2. Dersin Program Çıktılarına (PÇ) Katkısı</w:t>
      </w: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50"/>
        <w:gridCol w:w="851"/>
        <w:gridCol w:w="850"/>
        <w:gridCol w:w="851"/>
        <w:gridCol w:w="850"/>
        <w:gridCol w:w="851"/>
        <w:gridCol w:w="850"/>
        <w:gridCol w:w="851"/>
        <w:gridCol w:w="850"/>
        <w:gridCol w:w="851"/>
        <w:gridCol w:w="851"/>
      </w:tblGrid>
      <w:tr w:rsidR="001E6CFE" w:rsidRPr="001E6CFE" w14:paraId="6AC46CB6" w14:textId="0DA14BBA" w:rsidTr="00C014C8">
        <w:trPr>
          <w:trHeight w:val="265"/>
          <w:jc w:val="center"/>
        </w:trPr>
        <w:tc>
          <w:tcPr>
            <w:tcW w:w="1560" w:type="dxa"/>
          </w:tcPr>
          <w:p w14:paraId="338B2B12"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Dersler</w:t>
            </w:r>
          </w:p>
        </w:tc>
        <w:tc>
          <w:tcPr>
            <w:tcW w:w="850" w:type="dxa"/>
          </w:tcPr>
          <w:p w14:paraId="7D0023E2"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1</w:t>
            </w:r>
          </w:p>
        </w:tc>
        <w:tc>
          <w:tcPr>
            <w:tcW w:w="851" w:type="dxa"/>
          </w:tcPr>
          <w:p w14:paraId="096D86D9"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2</w:t>
            </w:r>
          </w:p>
        </w:tc>
        <w:tc>
          <w:tcPr>
            <w:tcW w:w="850" w:type="dxa"/>
          </w:tcPr>
          <w:p w14:paraId="49DADC1E"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3</w:t>
            </w:r>
          </w:p>
        </w:tc>
        <w:tc>
          <w:tcPr>
            <w:tcW w:w="851" w:type="dxa"/>
          </w:tcPr>
          <w:p w14:paraId="6C3B47F5"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4</w:t>
            </w:r>
          </w:p>
        </w:tc>
        <w:tc>
          <w:tcPr>
            <w:tcW w:w="850" w:type="dxa"/>
          </w:tcPr>
          <w:p w14:paraId="394472C6"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5</w:t>
            </w:r>
          </w:p>
        </w:tc>
        <w:tc>
          <w:tcPr>
            <w:tcW w:w="851" w:type="dxa"/>
          </w:tcPr>
          <w:p w14:paraId="11F3D7A5"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6</w:t>
            </w:r>
          </w:p>
        </w:tc>
        <w:tc>
          <w:tcPr>
            <w:tcW w:w="850" w:type="dxa"/>
          </w:tcPr>
          <w:p w14:paraId="52A493E1"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7</w:t>
            </w:r>
          </w:p>
        </w:tc>
        <w:tc>
          <w:tcPr>
            <w:tcW w:w="851" w:type="dxa"/>
          </w:tcPr>
          <w:p w14:paraId="0ECA0EC2"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8</w:t>
            </w:r>
          </w:p>
        </w:tc>
        <w:tc>
          <w:tcPr>
            <w:tcW w:w="850" w:type="dxa"/>
          </w:tcPr>
          <w:p w14:paraId="78A4F127" w14:textId="77777777" w:rsidR="00B460B7" w:rsidRPr="001E6CFE" w:rsidRDefault="00B460B7" w:rsidP="00C014C8">
            <w:pPr>
              <w:jc w:val="both"/>
              <w:rPr>
                <w:rFonts w:eastAsia="Calibri"/>
                <w:b/>
                <w:sz w:val="18"/>
                <w:szCs w:val="18"/>
                <w:lang w:val="en-US"/>
              </w:rPr>
            </w:pPr>
            <w:r w:rsidRPr="001E6CFE">
              <w:rPr>
                <w:rFonts w:eastAsia="Calibri"/>
                <w:b/>
                <w:sz w:val="18"/>
                <w:szCs w:val="18"/>
                <w:lang w:val="en-US"/>
              </w:rPr>
              <w:t>PÇ 9</w:t>
            </w:r>
          </w:p>
        </w:tc>
        <w:tc>
          <w:tcPr>
            <w:tcW w:w="851" w:type="dxa"/>
          </w:tcPr>
          <w:p w14:paraId="25849058" w14:textId="218235CF" w:rsidR="00B460B7" w:rsidRPr="001E6CFE" w:rsidRDefault="00C014C8" w:rsidP="00C014C8">
            <w:pPr>
              <w:jc w:val="both"/>
              <w:rPr>
                <w:rFonts w:eastAsia="Calibri"/>
                <w:b/>
                <w:sz w:val="18"/>
                <w:szCs w:val="18"/>
                <w:lang w:val="en-US"/>
              </w:rPr>
            </w:pPr>
            <w:r w:rsidRPr="001E6CFE">
              <w:rPr>
                <w:rFonts w:eastAsia="Calibri"/>
                <w:b/>
                <w:sz w:val="18"/>
                <w:szCs w:val="18"/>
                <w:lang w:val="en-US"/>
              </w:rPr>
              <w:t>PÇ10</w:t>
            </w:r>
          </w:p>
        </w:tc>
        <w:tc>
          <w:tcPr>
            <w:tcW w:w="851" w:type="dxa"/>
          </w:tcPr>
          <w:p w14:paraId="7FE2CF6C" w14:textId="7037CF68" w:rsidR="00B460B7" w:rsidRPr="001E6CFE" w:rsidRDefault="00C014C8" w:rsidP="00C014C8">
            <w:pPr>
              <w:jc w:val="both"/>
              <w:rPr>
                <w:rFonts w:eastAsia="Calibri"/>
                <w:b/>
                <w:sz w:val="18"/>
                <w:szCs w:val="18"/>
                <w:lang w:val="en-US"/>
              </w:rPr>
            </w:pPr>
            <w:r w:rsidRPr="001E6CFE">
              <w:rPr>
                <w:rFonts w:eastAsia="Calibri"/>
                <w:b/>
                <w:sz w:val="18"/>
                <w:szCs w:val="18"/>
                <w:lang w:val="en-US"/>
              </w:rPr>
              <w:t>PÇ11</w:t>
            </w:r>
          </w:p>
        </w:tc>
      </w:tr>
      <w:tr w:rsidR="001E6CFE" w:rsidRPr="001E6CFE" w14:paraId="515493AB" w14:textId="3B3C4C8F" w:rsidTr="00C014C8">
        <w:trPr>
          <w:trHeight w:val="59"/>
          <w:jc w:val="center"/>
        </w:trPr>
        <w:tc>
          <w:tcPr>
            <w:tcW w:w="1560" w:type="dxa"/>
          </w:tcPr>
          <w:p w14:paraId="0C8B7297" w14:textId="77777777" w:rsidR="00B460B7" w:rsidRPr="001E6CFE" w:rsidRDefault="00B460B7" w:rsidP="00C014C8">
            <w:pPr>
              <w:jc w:val="both"/>
              <w:rPr>
                <w:rFonts w:eastAsia="Calibri"/>
                <w:b/>
                <w:sz w:val="18"/>
                <w:szCs w:val="18"/>
                <w:lang w:val="en-US"/>
              </w:rPr>
            </w:pPr>
            <w:r w:rsidRPr="001E6CFE">
              <w:rPr>
                <w:rFonts w:eastAsia="Calibri"/>
                <w:b/>
                <w:bCs/>
                <w:sz w:val="18"/>
                <w:szCs w:val="18"/>
                <w:lang w:val="en-US"/>
              </w:rPr>
              <w:t>Farmakoloji</w:t>
            </w:r>
          </w:p>
        </w:tc>
        <w:tc>
          <w:tcPr>
            <w:tcW w:w="85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E026C17" w14:textId="77777777" w:rsidTr="009D08A4">
              <w:trPr>
                <w:tblCellSpacing w:w="15" w:type="dxa"/>
              </w:trPr>
              <w:tc>
                <w:tcPr>
                  <w:tcW w:w="150" w:type="dxa"/>
                  <w:vAlign w:val="center"/>
                  <w:hideMark/>
                </w:tcPr>
                <w:p w14:paraId="5CB7B0B1"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0DF97684" w14:textId="77777777" w:rsidR="00B460B7" w:rsidRPr="001E6CFE" w:rsidRDefault="00B460B7" w:rsidP="00C014C8">
            <w:pPr>
              <w:jc w:val="both"/>
              <w:rPr>
                <w:rFonts w:eastAsia="Calibri"/>
                <w:b/>
                <w:sz w:val="18"/>
                <w:szCs w:val="18"/>
                <w:lang w:val="en-US"/>
              </w:rPr>
            </w:pPr>
          </w:p>
        </w:tc>
        <w:tc>
          <w:tcPr>
            <w:tcW w:w="85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6B1C7EF" w14:textId="77777777" w:rsidTr="009D08A4">
              <w:trPr>
                <w:tblCellSpacing w:w="15" w:type="dxa"/>
              </w:trPr>
              <w:tc>
                <w:tcPr>
                  <w:tcW w:w="150" w:type="dxa"/>
                  <w:vAlign w:val="center"/>
                  <w:hideMark/>
                </w:tcPr>
                <w:p w14:paraId="3644565C"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1D5004BA" w14:textId="77777777" w:rsidR="00B460B7" w:rsidRPr="001E6CFE" w:rsidRDefault="00B460B7" w:rsidP="00C014C8">
            <w:pPr>
              <w:jc w:val="both"/>
              <w:rPr>
                <w:rFonts w:eastAsia="Calibri"/>
                <w:b/>
                <w:sz w:val="18"/>
                <w:szCs w:val="18"/>
                <w:lang w:val="en-US"/>
              </w:rPr>
            </w:pPr>
          </w:p>
        </w:tc>
        <w:tc>
          <w:tcPr>
            <w:tcW w:w="85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2"/>
            </w:tblGrid>
            <w:tr w:rsidR="001E6CFE" w:rsidRPr="001E6CFE" w14:paraId="131A1560" w14:textId="77777777" w:rsidTr="009D08A4">
              <w:trPr>
                <w:tblCellSpacing w:w="15" w:type="dxa"/>
              </w:trPr>
              <w:tc>
                <w:tcPr>
                  <w:tcW w:w="292" w:type="dxa"/>
                  <w:vAlign w:val="center"/>
                  <w:hideMark/>
                </w:tcPr>
                <w:p w14:paraId="21D21270"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6AB2D0AD" w14:textId="77777777" w:rsidR="00B460B7" w:rsidRPr="001E6CFE" w:rsidRDefault="00B460B7" w:rsidP="00C014C8">
            <w:pPr>
              <w:jc w:val="both"/>
              <w:rPr>
                <w:rFonts w:eastAsia="Calibri"/>
                <w:b/>
                <w:sz w:val="18"/>
                <w:szCs w:val="18"/>
                <w:lang w:val="en-US"/>
              </w:rPr>
            </w:pPr>
          </w:p>
        </w:tc>
        <w:tc>
          <w:tcPr>
            <w:tcW w:w="85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4A1C395" w14:textId="77777777" w:rsidTr="009D08A4">
              <w:trPr>
                <w:tblCellSpacing w:w="15" w:type="dxa"/>
              </w:trPr>
              <w:tc>
                <w:tcPr>
                  <w:tcW w:w="150" w:type="dxa"/>
                  <w:vAlign w:val="center"/>
                  <w:hideMark/>
                </w:tcPr>
                <w:p w14:paraId="68FC5DA7"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3CD904E5" w14:textId="77777777" w:rsidR="00B460B7" w:rsidRPr="001E6CFE" w:rsidRDefault="00B460B7" w:rsidP="00C014C8">
            <w:pPr>
              <w:jc w:val="both"/>
              <w:rPr>
                <w:rFonts w:eastAsia="Calibri"/>
                <w:b/>
                <w:sz w:val="18"/>
                <w:szCs w:val="18"/>
                <w:lang w:val="en-US"/>
              </w:rPr>
            </w:pPr>
          </w:p>
        </w:tc>
        <w:tc>
          <w:tcPr>
            <w:tcW w:w="85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3A621B3" w14:textId="77777777" w:rsidTr="009D08A4">
              <w:trPr>
                <w:tblCellSpacing w:w="15" w:type="dxa"/>
              </w:trPr>
              <w:tc>
                <w:tcPr>
                  <w:tcW w:w="150" w:type="dxa"/>
                  <w:vAlign w:val="center"/>
                  <w:hideMark/>
                </w:tcPr>
                <w:p w14:paraId="6C9D8FE4"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4767C43E" w14:textId="77777777" w:rsidR="00B460B7" w:rsidRPr="001E6CFE" w:rsidRDefault="00B460B7" w:rsidP="00C014C8">
            <w:pPr>
              <w:jc w:val="both"/>
              <w:rPr>
                <w:rFonts w:eastAsia="Calibri"/>
                <w:b/>
                <w:sz w:val="18"/>
                <w:szCs w:val="18"/>
                <w:lang w:val="en-US"/>
              </w:rPr>
            </w:pPr>
          </w:p>
        </w:tc>
        <w:tc>
          <w:tcPr>
            <w:tcW w:w="85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2184B91" w14:textId="77777777" w:rsidTr="009D08A4">
              <w:trPr>
                <w:tblCellSpacing w:w="15" w:type="dxa"/>
              </w:trPr>
              <w:tc>
                <w:tcPr>
                  <w:tcW w:w="150" w:type="dxa"/>
                  <w:vAlign w:val="center"/>
                  <w:hideMark/>
                </w:tcPr>
                <w:p w14:paraId="72E04DDF"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1917AE5A" w14:textId="77777777" w:rsidR="00B460B7" w:rsidRPr="001E6CFE" w:rsidRDefault="00B460B7" w:rsidP="00C014C8">
            <w:pPr>
              <w:jc w:val="both"/>
              <w:rPr>
                <w:rFonts w:eastAsia="Calibri"/>
                <w:b/>
                <w:sz w:val="18"/>
                <w:szCs w:val="18"/>
                <w:lang w:val="en-US"/>
              </w:rPr>
            </w:pPr>
          </w:p>
        </w:tc>
        <w:tc>
          <w:tcPr>
            <w:tcW w:w="85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BC0E9BF" w14:textId="77777777" w:rsidTr="009D08A4">
              <w:trPr>
                <w:tblCellSpacing w:w="15" w:type="dxa"/>
              </w:trPr>
              <w:tc>
                <w:tcPr>
                  <w:tcW w:w="150" w:type="dxa"/>
                  <w:vAlign w:val="center"/>
                  <w:hideMark/>
                </w:tcPr>
                <w:p w14:paraId="3C8880C5"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12D4189C" w14:textId="77777777" w:rsidR="00B460B7" w:rsidRPr="001E6CFE" w:rsidRDefault="00B460B7" w:rsidP="00C014C8">
            <w:pPr>
              <w:jc w:val="both"/>
              <w:rPr>
                <w:rFonts w:eastAsia="Calibri"/>
                <w:b/>
                <w:sz w:val="18"/>
                <w:szCs w:val="18"/>
                <w:lang w:val="en-US"/>
              </w:rPr>
            </w:pPr>
          </w:p>
        </w:tc>
        <w:tc>
          <w:tcPr>
            <w:tcW w:w="85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gridCol w:w="210"/>
            </w:tblGrid>
            <w:tr w:rsidR="001E6CFE" w:rsidRPr="001E6CFE" w14:paraId="1956149E" w14:textId="4D50111C" w:rsidTr="00B460B7">
              <w:trPr>
                <w:tblCellSpacing w:w="15" w:type="dxa"/>
              </w:trPr>
              <w:tc>
                <w:tcPr>
                  <w:tcW w:w="165" w:type="dxa"/>
                  <w:vAlign w:val="center"/>
                  <w:hideMark/>
                </w:tcPr>
                <w:p w14:paraId="6DC0D270" w14:textId="77777777" w:rsidR="00B460B7" w:rsidRPr="001E6CFE" w:rsidRDefault="00B460B7" w:rsidP="00C014C8">
                  <w:pPr>
                    <w:jc w:val="both"/>
                    <w:rPr>
                      <w:rFonts w:eastAsia="Calibri"/>
                      <w:b/>
                      <w:sz w:val="18"/>
                      <w:szCs w:val="18"/>
                    </w:rPr>
                  </w:pPr>
                  <w:r w:rsidRPr="001E6CFE">
                    <w:rPr>
                      <w:rFonts w:eastAsia="Calibri"/>
                      <w:b/>
                      <w:sz w:val="18"/>
                      <w:szCs w:val="18"/>
                    </w:rPr>
                    <w:t>3</w:t>
                  </w:r>
                </w:p>
              </w:tc>
              <w:tc>
                <w:tcPr>
                  <w:tcW w:w="165" w:type="dxa"/>
                </w:tcPr>
                <w:p w14:paraId="13AD4CB8" w14:textId="77777777" w:rsidR="00B460B7" w:rsidRPr="001E6CFE" w:rsidRDefault="00B460B7" w:rsidP="00C014C8">
                  <w:pPr>
                    <w:jc w:val="both"/>
                    <w:rPr>
                      <w:rFonts w:eastAsia="Calibri"/>
                      <w:b/>
                      <w:sz w:val="18"/>
                      <w:szCs w:val="18"/>
                    </w:rPr>
                  </w:pPr>
                </w:p>
              </w:tc>
            </w:tr>
          </w:tbl>
          <w:p w14:paraId="1661A3AE" w14:textId="77777777" w:rsidR="00B460B7" w:rsidRPr="001E6CFE" w:rsidRDefault="00B460B7" w:rsidP="00C014C8">
            <w:pPr>
              <w:jc w:val="both"/>
              <w:rPr>
                <w:rFonts w:eastAsia="Calibri"/>
                <w:b/>
                <w:sz w:val="18"/>
                <w:szCs w:val="18"/>
                <w:lang w:val="en-US"/>
              </w:rPr>
            </w:pPr>
          </w:p>
        </w:tc>
        <w:tc>
          <w:tcPr>
            <w:tcW w:w="85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DF1C27F" w14:textId="77777777" w:rsidTr="009D08A4">
              <w:trPr>
                <w:tblCellSpacing w:w="15" w:type="dxa"/>
              </w:trPr>
              <w:tc>
                <w:tcPr>
                  <w:tcW w:w="150" w:type="dxa"/>
                  <w:vAlign w:val="center"/>
                  <w:hideMark/>
                </w:tcPr>
                <w:p w14:paraId="3AD0F91E" w14:textId="77777777" w:rsidR="00B460B7" w:rsidRPr="001E6CFE" w:rsidRDefault="00B460B7" w:rsidP="00C014C8">
                  <w:pPr>
                    <w:jc w:val="both"/>
                    <w:rPr>
                      <w:rFonts w:eastAsia="Calibri"/>
                      <w:b/>
                      <w:sz w:val="18"/>
                      <w:szCs w:val="18"/>
                    </w:rPr>
                  </w:pPr>
                  <w:r w:rsidRPr="001E6CFE">
                    <w:rPr>
                      <w:rFonts w:eastAsia="Calibri"/>
                      <w:b/>
                      <w:sz w:val="18"/>
                      <w:szCs w:val="18"/>
                    </w:rPr>
                    <w:t>3</w:t>
                  </w:r>
                </w:p>
              </w:tc>
            </w:tr>
          </w:tbl>
          <w:p w14:paraId="3EBF70BB" w14:textId="77777777" w:rsidR="00B460B7" w:rsidRPr="001E6CFE" w:rsidRDefault="00B460B7" w:rsidP="00C014C8">
            <w:pPr>
              <w:jc w:val="both"/>
              <w:rPr>
                <w:rFonts w:eastAsia="Calibri"/>
                <w:b/>
                <w:sz w:val="18"/>
                <w:szCs w:val="18"/>
                <w:lang w:val="en-US"/>
              </w:rPr>
            </w:pPr>
          </w:p>
        </w:tc>
        <w:tc>
          <w:tcPr>
            <w:tcW w:w="851" w:type="dxa"/>
          </w:tcPr>
          <w:p w14:paraId="10B8D5C7" w14:textId="38615A54" w:rsidR="00B460B7" w:rsidRPr="001E6CFE" w:rsidRDefault="00C014C8" w:rsidP="00C014C8">
            <w:pPr>
              <w:jc w:val="both"/>
              <w:rPr>
                <w:rFonts w:eastAsia="Calibri"/>
                <w:b/>
                <w:sz w:val="18"/>
                <w:szCs w:val="18"/>
              </w:rPr>
            </w:pPr>
            <w:r w:rsidRPr="001E6CFE">
              <w:rPr>
                <w:rFonts w:eastAsia="Calibri"/>
                <w:b/>
                <w:sz w:val="18"/>
                <w:szCs w:val="18"/>
              </w:rPr>
              <w:t>3</w:t>
            </w:r>
          </w:p>
        </w:tc>
        <w:tc>
          <w:tcPr>
            <w:tcW w:w="851" w:type="dxa"/>
          </w:tcPr>
          <w:p w14:paraId="1351DA33" w14:textId="09D32D5F" w:rsidR="00B460B7" w:rsidRPr="001E6CFE" w:rsidRDefault="00C014C8" w:rsidP="00C014C8">
            <w:pPr>
              <w:jc w:val="both"/>
              <w:rPr>
                <w:rFonts w:eastAsia="Calibri"/>
                <w:b/>
                <w:sz w:val="18"/>
                <w:szCs w:val="18"/>
              </w:rPr>
            </w:pPr>
            <w:r w:rsidRPr="001E6CFE">
              <w:rPr>
                <w:rFonts w:eastAsia="Calibri"/>
                <w:b/>
                <w:sz w:val="18"/>
                <w:szCs w:val="18"/>
              </w:rPr>
              <w:t>3</w:t>
            </w:r>
          </w:p>
        </w:tc>
      </w:tr>
    </w:tbl>
    <w:p w14:paraId="34B1E9E1" w14:textId="77777777" w:rsidR="006F0EF7" w:rsidRPr="001E6CFE" w:rsidRDefault="006F0EF7" w:rsidP="00C014C8">
      <w:pPr>
        <w:ind w:left="-851"/>
        <w:jc w:val="both"/>
        <w:rPr>
          <w:rFonts w:eastAsia="Calibri"/>
          <w:bCs/>
          <w:i/>
          <w:sz w:val="18"/>
          <w:szCs w:val="18"/>
        </w:rPr>
      </w:pPr>
      <w:r w:rsidRPr="001E6CFE">
        <w:rPr>
          <w:rFonts w:eastAsia="Calibri"/>
          <w:bCs/>
          <w:i/>
          <w:sz w:val="18"/>
          <w:szCs w:val="18"/>
        </w:rPr>
        <w:t>0-Katkısı yok.   1-Az katkısı var 2-Orta düzeyde katkısı var 3-Tam katkısı var     Program çıktıları sayısına göre sütunlar artırılabilir.</w:t>
      </w:r>
    </w:p>
    <w:p w14:paraId="28661FA7" w14:textId="77777777" w:rsidR="006F0EF7" w:rsidRPr="001E6CFE" w:rsidRDefault="006F0EF7" w:rsidP="00C014C8">
      <w:pPr>
        <w:ind w:left="-851"/>
        <w:jc w:val="both"/>
        <w:rPr>
          <w:rFonts w:eastAsia="Calibri"/>
          <w:bCs/>
          <w:i/>
          <w:sz w:val="18"/>
          <w:szCs w:val="18"/>
        </w:rPr>
      </w:pPr>
      <w:r w:rsidRPr="001E6CFE">
        <w:rPr>
          <w:rFonts w:eastAsia="Calibri"/>
          <w:bCs/>
          <w:noProof/>
          <w:sz w:val="18"/>
          <w:szCs w:val="18"/>
          <w:vertAlign w:val="superscript"/>
        </w:rPr>
        <mc:AlternateContent>
          <mc:Choice Requires="wps">
            <w:drawing>
              <wp:anchor distT="0" distB="0" distL="114300" distR="114300" simplePos="0" relativeHeight="251662336" behindDoc="1" locked="0" layoutInCell="1" allowOverlap="1" wp14:anchorId="70D90502" wp14:editId="0769432A">
                <wp:simplePos x="0" y="0"/>
                <wp:positionH relativeFrom="page">
                  <wp:posOffset>6245860</wp:posOffset>
                </wp:positionH>
                <wp:positionV relativeFrom="paragraph">
                  <wp:posOffset>107315</wp:posOffset>
                </wp:positionV>
                <wp:extent cx="38100" cy="0"/>
                <wp:effectExtent l="0" t="0" r="12700" b="12700"/>
                <wp:wrapNone/>
                <wp:docPr id="14758929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3BA91BB7">
              <v:line id="Line 7"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pt" from="491.8pt,8.45pt" to="494.8pt,8.45pt" w14:anchorId="1A05E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">
                <o:lock v:ext="edit" shapetype="f"/>
                <w10:wrap anchorx="page"/>
              </v:line>
            </w:pict>
          </mc:Fallback>
        </mc:AlternateContent>
      </w:r>
      <w:r w:rsidRPr="001E6CFE">
        <w:rPr>
          <w:rFonts w:eastAsia="Calibri"/>
          <w:bCs/>
          <w:i/>
          <w:sz w:val="18"/>
          <w:szCs w:val="18"/>
          <w:vertAlign w:val="superscript"/>
        </w:rPr>
        <w:t>1</w:t>
      </w:r>
      <w:r w:rsidRPr="001E6CFE">
        <w:rPr>
          <w:rFonts w:eastAsia="Calibri"/>
          <w:bCs/>
          <w:i/>
          <w:sz w:val="18"/>
          <w:szCs w:val="18"/>
        </w:rPr>
        <w:t>Tablo seçmeli ve zorunlu dersler için doldurulmalıdır.</w:t>
      </w:r>
    </w:p>
    <w:p w14:paraId="667194DE" w14:textId="77777777" w:rsidR="006F0EF7" w:rsidRPr="001E6CFE" w:rsidRDefault="006F0EF7" w:rsidP="00721A04">
      <w:pPr>
        <w:jc w:val="both"/>
        <w:rPr>
          <w:rFonts w:eastAsia="Calibri"/>
          <w:bCs/>
          <w:sz w:val="18"/>
          <w:szCs w:val="18"/>
        </w:rPr>
      </w:pPr>
    </w:p>
    <w:p w14:paraId="6D82704E" w14:textId="77777777" w:rsidR="006F0EF7" w:rsidRPr="001E6CFE" w:rsidRDefault="006F0EF7" w:rsidP="00C014C8">
      <w:pPr>
        <w:ind w:hanging="851"/>
        <w:jc w:val="both"/>
        <w:rPr>
          <w:rFonts w:eastAsia="Calibri"/>
          <w:b/>
          <w:bCs/>
          <w:sz w:val="18"/>
          <w:szCs w:val="18"/>
        </w:rPr>
      </w:pPr>
      <w:r w:rsidRPr="001E6CFE">
        <w:rPr>
          <w:rFonts w:eastAsia="Calibri"/>
          <w:b/>
          <w:bCs/>
          <w:sz w:val="18"/>
          <w:szCs w:val="18"/>
        </w:rPr>
        <w:t>Tablo 3.2.3. Dersin Öğrenme Çıktılarının Program Çıktıları ile İlişkisi</w:t>
      </w:r>
    </w:p>
    <w:tbl>
      <w:tblPr>
        <w:tblStyle w:val="TabloKlavuzu"/>
        <w:tblW w:w="10916" w:type="dxa"/>
        <w:jc w:val="center"/>
        <w:tblLayout w:type="fixed"/>
        <w:tblLook w:val="04A0" w:firstRow="1" w:lastRow="0" w:firstColumn="1" w:lastColumn="0" w:noHBand="0" w:noVBand="1"/>
      </w:tblPr>
      <w:tblGrid>
        <w:gridCol w:w="2249"/>
        <w:gridCol w:w="787"/>
        <w:gridCol w:w="788"/>
        <w:gridCol w:w="788"/>
        <w:gridCol w:w="788"/>
        <w:gridCol w:w="788"/>
        <w:gridCol w:w="788"/>
        <w:gridCol w:w="788"/>
        <w:gridCol w:w="788"/>
        <w:gridCol w:w="788"/>
        <w:gridCol w:w="788"/>
        <w:gridCol w:w="788"/>
      </w:tblGrid>
      <w:tr w:rsidR="001E6CFE" w:rsidRPr="001E6CFE" w14:paraId="11547B73" w14:textId="77777777" w:rsidTr="00C014C8">
        <w:trPr>
          <w:jc w:val="center"/>
        </w:trPr>
        <w:tc>
          <w:tcPr>
            <w:tcW w:w="2249" w:type="dxa"/>
          </w:tcPr>
          <w:p w14:paraId="401B609D" w14:textId="77777777" w:rsidR="00C014C8" w:rsidRPr="001E6CFE" w:rsidRDefault="00C014C8" w:rsidP="006F0EF7">
            <w:pPr>
              <w:jc w:val="both"/>
              <w:rPr>
                <w:rFonts w:eastAsia="Calibri"/>
                <w:b/>
                <w:sz w:val="18"/>
                <w:szCs w:val="18"/>
              </w:rPr>
            </w:pPr>
            <w:r w:rsidRPr="001E6CFE">
              <w:rPr>
                <w:rFonts w:eastAsia="Calibri"/>
                <w:b/>
                <w:sz w:val="18"/>
                <w:szCs w:val="18"/>
              </w:rPr>
              <w:t>Dersler</w:t>
            </w:r>
          </w:p>
        </w:tc>
        <w:tc>
          <w:tcPr>
            <w:tcW w:w="787" w:type="dxa"/>
          </w:tcPr>
          <w:p w14:paraId="75563FAC" w14:textId="77777777" w:rsidR="00C014C8" w:rsidRPr="001E6CFE" w:rsidRDefault="00C014C8" w:rsidP="006F0EF7">
            <w:pPr>
              <w:jc w:val="both"/>
              <w:rPr>
                <w:rFonts w:eastAsia="Calibri"/>
                <w:b/>
                <w:sz w:val="18"/>
                <w:szCs w:val="18"/>
              </w:rPr>
            </w:pPr>
            <w:r w:rsidRPr="001E6CFE">
              <w:rPr>
                <w:rFonts w:eastAsia="Calibri"/>
                <w:b/>
                <w:sz w:val="18"/>
                <w:szCs w:val="18"/>
              </w:rPr>
              <w:t>1</w:t>
            </w:r>
          </w:p>
        </w:tc>
        <w:tc>
          <w:tcPr>
            <w:tcW w:w="788" w:type="dxa"/>
          </w:tcPr>
          <w:p w14:paraId="08D5A51F" w14:textId="77777777" w:rsidR="00C014C8" w:rsidRPr="001E6CFE" w:rsidRDefault="00C014C8" w:rsidP="006F0EF7">
            <w:pPr>
              <w:jc w:val="both"/>
              <w:rPr>
                <w:rFonts w:eastAsia="Calibri"/>
                <w:b/>
                <w:sz w:val="18"/>
                <w:szCs w:val="18"/>
              </w:rPr>
            </w:pPr>
            <w:r w:rsidRPr="001E6CFE">
              <w:rPr>
                <w:rFonts w:eastAsia="Calibri"/>
                <w:b/>
                <w:sz w:val="18"/>
                <w:szCs w:val="18"/>
              </w:rPr>
              <w:t>2</w:t>
            </w:r>
          </w:p>
        </w:tc>
        <w:tc>
          <w:tcPr>
            <w:tcW w:w="788" w:type="dxa"/>
          </w:tcPr>
          <w:p w14:paraId="072C3EA7" w14:textId="77777777" w:rsidR="00C014C8" w:rsidRPr="001E6CFE" w:rsidRDefault="00C014C8" w:rsidP="006F0EF7">
            <w:pPr>
              <w:jc w:val="both"/>
              <w:rPr>
                <w:rFonts w:eastAsia="Calibri"/>
                <w:b/>
                <w:sz w:val="18"/>
                <w:szCs w:val="18"/>
              </w:rPr>
            </w:pPr>
            <w:r w:rsidRPr="001E6CFE">
              <w:rPr>
                <w:rFonts w:eastAsia="Calibri"/>
                <w:b/>
                <w:sz w:val="18"/>
                <w:szCs w:val="18"/>
              </w:rPr>
              <w:t>3</w:t>
            </w:r>
          </w:p>
        </w:tc>
        <w:tc>
          <w:tcPr>
            <w:tcW w:w="788" w:type="dxa"/>
          </w:tcPr>
          <w:p w14:paraId="476C3C79" w14:textId="77777777" w:rsidR="00C014C8" w:rsidRPr="001E6CFE" w:rsidRDefault="00C014C8" w:rsidP="006F0EF7">
            <w:pPr>
              <w:jc w:val="both"/>
              <w:rPr>
                <w:rFonts w:eastAsia="Calibri"/>
                <w:b/>
                <w:sz w:val="18"/>
                <w:szCs w:val="18"/>
              </w:rPr>
            </w:pPr>
            <w:r w:rsidRPr="001E6CFE">
              <w:rPr>
                <w:rFonts w:eastAsia="Calibri"/>
                <w:b/>
                <w:sz w:val="18"/>
                <w:szCs w:val="18"/>
              </w:rPr>
              <w:t>4</w:t>
            </w:r>
          </w:p>
        </w:tc>
        <w:tc>
          <w:tcPr>
            <w:tcW w:w="788" w:type="dxa"/>
          </w:tcPr>
          <w:p w14:paraId="1E58C374" w14:textId="77777777" w:rsidR="00C014C8" w:rsidRPr="001E6CFE" w:rsidRDefault="00C014C8" w:rsidP="006F0EF7">
            <w:pPr>
              <w:jc w:val="both"/>
              <w:rPr>
                <w:rFonts w:eastAsia="Calibri"/>
                <w:b/>
                <w:sz w:val="18"/>
                <w:szCs w:val="18"/>
              </w:rPr>
            </w:pPr>
            <w:r w:rsidRPr="001E6CFE">
              <w:rPr>
                <w:rFonts w:eastAsia="Calibri"/>
                <w:b/>
                <w:sz w:val="18"/>
                <w:szCs w:val="18"/>
              </w:rPr>
              <w:t>5</w:t>
            </w:r>
          </w:p>
        </w:tc>
        <w:tc>
          <w:tcPr>
            <w:tcW w:w="788" w:type="dxa"/>
          </w:tcPr>
          <w:p w14:paraId="4E4EF648" w14:textId="77777777" w:rsidR="00C014C8" w:rsidRPr="001E6CFE" w:rsidRDefault="00C014C8" w:rsidP="006F0EF7">
            <w:pPr>
              <w:jc w:val="both"/>
              <w:rPr>
                <w:rFonts w:eastAsia="Calibri"/>
                <w:b/>
                <w:sz w:val="18"/>
                <w:szCs w:val="18"/>
              </w:rPr>
            </w:pPr>
            <w:r w:rsidRPr="001E6CFE">
              <w:rPr>
                <w:rFonts w:eastAsia="Calibri"/>
                <w:b/>
                <w:sz w:val="18"/>
                <w:szCs w:val="18"/>
              </w:rPr>
              <w:t>6</w:t>
            </w:r>
          </w:p>
        </w:tc>
        <w:tc>
          <w:tcPr>
            <w:tcW w:w="788" w:type="dxa"/>
          </w:tcPr>
          <w:p w14:paraId="464B0A63" w14:textId="77777777" w:rsidR="00C014C8" w:rsidRPr="001E6CFE" w:rsidRDefault="00C014C8" w:rsidP="006F0EF7">
            <w:pPr>
              <w:jc w:val="both"/>
              <w:rPr>
                <w:rFonts w:eastAsia="Calibri"/>
                <w:b/>
                <w:sz w:val="18"/>
                <w:szCs w:val="18"/>
              </w:rPr>
            </w:pPr>
            <w:r w:rsidRPr="001E6CFE">
              <w:rPr>
                <w:rFonts w:eastAsia="Calibri"/>
                <w:b/>
                <w:sz w:val="18"/>
                <w:szCs w:val="18"/>
              </w:rPr>
              <w:t>7</w:t>
            </w:r>
          </w:p>
        </w:tc>
        <w:tc>
          <w:tcPr>
            <w:tcW w:w="788" w:type="dxa"/>
          </w:tcPr>
          <w:p w14:paraId="47DA56D3" w14:textId="77777777" w:rsidR="00C014C8" w:rsidRPr="001E6CFE" w:rsidRDefault="00C014C8" w:rsidP="006F0EF7">
            <w:pPr>
              <w:jc w:val="both"/>
              <w:rPr>
                <w:rFonts w:eastAsia="Calibri"/>
                <w:b/>
                <w:sz w:val="18"/>
                <w:szCs w:val="18"/>
              </w:rPr>
            </w:pPr>
            <w:r w:rsidRPr="001E6CFE">
              <w:rPr>
                <w:rFonts w:eastAsia="Calibri"/>
                <w:b/>
                <w:sz w:val="18"/>
                <w:szCs w:val="18"/>
              </w:rPr>
              <w:t>8</w:t>
            </w:r>
          </w:p>
        </w:tc>
        <w:tc>
          <w:tcPr>
            <w:tcW w:w="788" w:type="dxa"/>
          </w:tcPr>
          <w:p w14:paraId="1E41B4D8" w14:textId="77777777" w:rsidR="00C014C8" w:rsidRPr="001E6CFE" w:rsidRDefault="00C014C8" w:rsidP="006F0EF7">
            <w:pPr>
              <w:jc w:val="both"/>
              <w:rPr>
                <w:rFonts w:eastAsia="Calibri"/>
                <w:b/>
                <w:sz w:val="18"/>
                <w:szCs w:val="18"/>
              </w:rPr>
            </w:pPr>
            <w:r w:rsidRPr="001E6CFE">
              <w:rPr>
                <w:rFonts w:eastAsia="Calibri"/>
                <w:b/>
                <w:sz w:val="18"/>
                <w:szCs w:val="18"/>
              </w:rPr>
              <w:t>9</w:t>
            </w:r>
          </w:p>
        </w:tc>
        <w:tc>
          <w:tcPr>
            <w:tcW w:w="788" w:type="dxa"/>
          </w:tcPr>
          <w:p w14:paraId="59C3944A" w14:textId="77777777" w:rsidR="00C014C8" w:rsidRPr="001E6CFE" w:rsidRDefault="00C014C8" w:rsidP="006F0EF7">
            <w:pPr>
              <w:jc w:val="both"/>
              <w:rPr>
                <w:rFonts w:eastAsia="Calibri"/>
                <w:b/>
                <w:sz w:val="18"/>
                <w:szCs w:val="18"/>
              </w:rPr>
            </w:pPr>
            <w:r w:rsidRPr="001E6CFE">
              <w:rPr>
                <w:rFonts w:eastAsia="Calibri"/>
                <w:b/>
                <w:sz w:val="18"/>
                <w:szCs w:val="18"/>
              </w:rPr>
              <w:t>10</w:t>
            </w:r>
          </w:p>
        </w:tc>
        <w:tc>
          <w:tcPr>
            <w:tcW w:w="788" w:type="dxa"/>
          </w:tcPr>
          <w:p w14:paraId="3F1CC236" w14:textId="77777777" w:rsidR="00C014C8" w:rsidRPr="001E6CFE" w:rsidRDefault="00C014C8" w:rsidP="006F0EF7">
            <w:pPr>
              <w:jc w:val="both"/>
              <w:rPr>
                <w:rFonts w:eastAsia="Calibri"/>
                <w:b/>
                <w:sz w:val="18"/>
                <w:szCs w:val="18"/>
              </w:rPr>
            </w:pPr>
            <w:r w:rsidRPr="001E6CFE">
              <w:rPr>
                <w:rFonts w:eastAsia="Calibri"/>
                <w:b/>
                <w:sz w:val="18"/>
                <w:szCs w:val="18"/>
              </w:rPr>
              <w:t>11</w:t>
            </w:r>
          </w:p>
        </w:tc>
      </w:tr>
      <w:tr w:rsidR="001E6CFE" w:rsidRPr="001E6CFE" w14:paraId="6135F905" w14:textId="77777777" w:rsidTr="00C014C8">
        <w:trPr>
          <w:jc w:val="center"/>
        </w:trPr>
        <w:tc>
          <w:tcPr>
            <w:tcW w:w="2249" w:type="dxa"/>
          </w:tcPr>
          <w:p w14:paraId="2831B727" w14:textId="34133E4B" w:rsidR="00C014C8" w:rsidRPr="001E6CFE" w:rsidRDefault="00C014C8" w:rsidP="006F0EF7">
            <w:pPr>
              <w:jc w:val="both"/>
              <w:rPr>
                <w:rFonts w:eastAsia="Calibri"/>
                <w:sz w:val="18"/>
                <w:szCs w:val="18"/>
              </w:rPr>
            </w:pPr>
            <w:r w:rsidRPr="001E6CFE">
              <w:rPr>
                <w:rFonts w:eastAsia="Calibri"/>
                <w:sz w:val="18"/>
                <w:szCs w:val="18"/>
              </w:rPr>
              <w:t xml:space="preserve">Farmakoloji (Z) (ÖÇ 1-7) </w:t>
            </w:r>
          </w:p>
        </w:tc>
        <w:tc>
          <w:tcPr>
            <w:tcW w:w="787" w:type="dxa"/>
          </w:tcPr>
          <w:p w14:paraId="164C2B83" w14:textId="77777777" w:rsidR="00C014C8" w:rsidRPr="001E6CFE" w:rsidRDefault="00C014C8" w:rsidP="006F0EF7">
            <w:pPr>
              <w:jc w:val="both"/>
              <w:rPr>
                <w:rFonts w:eastAsia="Calibri"/>
                <w:sz w:val="18"/>
                <w:szCs w:val="18"/>
              </w:rPr>
            </w:pPr>
            <w:r w:rsidRPr="001E6CFE">
              <w:rPr>
                <w:rFonts w:eastAsia="Calibri"/>
                <w:sz w:val="18"/>
                <w:szCs w:val="18"/>
              </w:rPr>
              <w:t xml:space="preserve">1, </w:t>
            </w:r>
          </w:p>
          <w:p w14:paraId="032DF9FD" w14:textId="77777777" w:rsidR="00C014C8" w:rsidRPr="001E6CFE" w:rsidRDefault="00C014C8" w:rsidP="006F0EF7">
            <w:pPr>
              <w:jc w:val="both"/>
              <w:rPr>
                <w:rFonts w:eastAsia="Calibri"/>
                <w:sz w:val="18"/>
                <w:szCs w:val="18"/>
              </w:rPr>
            </w:pPr>
            <w:r w:rsidRPr="001E6CFE">
              <w:rPr>
                <w:rFonts w:eastAsia="Calibri"/>
                <w:sz w:val="18"/>
                <w:szCs w:val="18"/>
              </w:rPr>
              <w:t>3,</w:t>
            </w:r>
          </w:p>
          <w:p w14:paraId="15DC17A2" w14:textId="77777777" w:rsidR="00C014C8" w:rsidRPr="001E6CFE" w:rsidRDefault="00C014C8" w:rsidP="006F0EF7">
            <w:pPr>
              <w:jc w:val="both"/>
              <w:rPr>
                <w:rFonts w:eastAsia="Calibri"/>
                <w:sz w:val="18"/>
                <w:szCs w:val="18"/>
              </w:rPr>
            </w:pPr>
            <w:r w:rsidRPr="001E6CFE">
              <w:rPr>
                <w:rFonts w:eastAsia="Calibri"/>
                <w:sz w:val="18"/>
                <w:szCs w:val="18"/>
              </w:rPr>
              <w:t>5,</w:t>
            </w:r>
          </w:p>
          <w:p w14:paraId="37836896" w14:textId="77777777" w:rsidR="00C014C8" w:rsidRPr="001E6CFE" w:rsidRDefault="00C014C8" w:rsidP="006F0EF7">
            <w:pPr>
              <w:jc w:val="both"/>
              <w:rPr>
                <w:rFonts w:eastAsia="Calibri"/>
                <w:sz w:val="18"/>
                <w:szCs w:val="18"/>
              </w:rPr>
            </w:pPr>
            <w:r w:rsidRPr="001E6CFE">
              <w:rPr>
                <w:rFonts w:eastAsia="Calibri"/>
                <w:sz w:val="18"/>
                <w:szCs w:val="18"/>
              </w:rPr>
              <w:t>6,7,</w:t>
            </w:r>
          </w:p>
          <w:p w14:paraId="47501EF4" w14:textId="77777777" w:rsidR="00C014C8" w:rsidRPr="001E6CFE" w:rsidRDefault="00C014C8" w:rsidP="006F0EF7">
            <w:pPr>
              <w:jc w:val="both"/>
              <w:rPr>
                <w:rFonts w:eastAsia="Calibri"/>
                <w:sz w:val="18"/>
                <w:szCs w:val="18"/>
              </w:rPr>
            </w:pPr>
            <w:r w:rsidRPr="001E6CFE">
              <w:rPr>
                <w:rFonts w:eastAsia="Calibri"/>
                <w:sz w:val="18"/>
                <w:szCs w:val="18"/>
              </w:rPr>
              <w:t>8</w:t>
            </w:r>
          </w:p>
        </w:tc>
        <w:tc>
          <w:tcPr>
            <w:tcW w:w="788" w:type="dxa"/>
          </w:tcPr>
          <w:p w14:paraId="67C05606" w14:textId="77777777" w:rsidR="00C014C8" w:rsidRPr="001E6CFE" w:rsidRDefault="00C014C8" w:rsidP="006F0EF7">
            <w:pPr>
              <w:jc w:val="both"/>
              <w:rPr>
                <w:rFonts w:eastAsia="Calibri"/>
                <w:sz w:val="18"/>
                <w:szCs w:val="18"/>
              </w:rPr>
            </w:pPr>
            <w:r w:rsidRPr="001E6CFE">
              <w:rPr>
                <w:rFonts w:eastAsia="Calibri"/>
                <w:sz w:val="18"/>
                <w:szCs w:val="18"/>
              </w:rPr>
              <w:t xml:space="preserve">1, </w:t>
            </w:r>
          </w:p>
          <w:p w14:paraId="58B106C9" w14:textId="77777777" w:rsidR="00C014C8" w:rsidRPr="001E6CFE" w:rsidRDefault="00C014C8" w:rsidP="006F0EF7">
            <w:pPr>
              <w:jc w:val="both"/>
              <w:rPr>
                <w:rFonts w:eastAsia="Calibri"/>
                <w:sz w:val="18"/>
                <w:szCs w:val="18"/>
              </w:rPr>
            </w:pPr>
            <w:r w:rsidRPr="001E6CFE">
              <w:rPr>
                <w:rFonts w:eastAsia="Calibri"/>
                <w:sz w:val="18"/>
                <w:szCs w:val="18"/>
              </w:rPr>
              <w:t>3,</w:t>
            </w:r>
          </w:p>
          <w:p w14:paraId="1A5E285C" w14:textId="77777777" w:rsidR="00C014C8" w:rsidRPr="001E6CFE" w:rsidRDefault="00C014C8" w:rsidP="006F0EF7">
            <w:pPr>
              <w:jc w:val="both"/>
              <w:rPr>
                <w:rFonts w:eastAsia="Calibri"/>
                <w:sz w:val="18"/>
                <w:szCs w:val="18"/>
              </w:rPr>
            </w:pPr>
            <w:r w:rsidRPr="001E6CFE">
              <w:rPr>
                <w:rFonts w:eastAsia="Calibri"/>
                <w:sz w:val="18"/>
                <w:szCs w:val="18"/>
              </w:rPr>
              <w:t>4,</w:t>
            </w:r>
          </w:p>
          <w:p w14:paraId="293F1502" w14:textId="77777777" w:rsidR="00C014C8" w:rsidRPr="001E6CFE" w:rsidRDefault="00C014C8" w:rsidP="006F0EF7">
            <w:pPr>
              <w:jc w:val="both"/>
              <w:rPr>
                <w:rFonts w:eastAsia="Calibri"/>
                <w:sz w:val="18"/>
                <w:szCs w:val="18"/>
              </w:rPr>
            </w:pPr>
            <w:r w:rsidRPr="001E6CFE">
              <w:rPr>
                <w:rFonts w:eastAsia="Calibri"/>
                <w:sz w:val="18"/>
                <w:szCs w:val="18"/>
              </w:rPr>
              <w:t>5,</w:t>
            </w:r>
          </w:p>
          <w:p w14:paraId="7415C16B" w14:textId="77777777" w:rsidR="00C014C8" w:rsidRPr="001E6CFE" w:rsidRDefault="00C014C8" w:rsidP="006F0EF7">
            <w:pPr>
              <w:jc w:val="both"/>
              <w:rPr>
                <w:rFonts w:eastAsia="Calibri"/>
                <w:sz w:val="18"/>
                <w:szCs w:val="18"/>
              </w:rPr>
            </w:pPr>
            <w:r w:rsidRPr="001E6CFE">
              <w:rPr>
                <w:rFonts w:eastAsia="Calibri"/>
                <w:sz w:val="18"/>
                <w:szCs w:val="18"/>
              </w:rPr>
              <w:t>6,</w:t>
            </w:r>
          </w:p>
          <w:p w14:paraId="76E55FAF" w14:textId="5446521E" w:rsidR="00C014C8" w:rsidRPr="001E6CFE" w:rsidRDefault="00C014C8" w:rsidP="006F0EF7">
            <w:pPr>
              <w:jc w:val="both"/>
              <w:rPr>
                <w:rFonts w:eastAsia="Calibri"/>
                <w:sz w:val="18"/>
                <w:szCs w:val="18"/>
              </w:rPr>
            </w:pPr>
            <w:r w:rsidRPr="001E6CFE">
              <w:rPr>
                <w:rFonts w:eastAsia="Calibri"/>
                <w:sz w:val="18"/>
                <w:szCs w:val="18"/>
              </w:rPr>
              <w:t>7,8</w:t>
            </w:r>
          </w:p>
        </w:tc>
        <w:tc>
          <w:tcPr>
            <w:tcW w:w="788" w:type="dxa"/>
          </w:tcPr>
          <w:p w14:paraId="5894B8CE" w14:textId="77777777" w:rsidR="00C014C8" w:rsidRPr="001E6CFE" w:rsidRDefault="00C014C8" w:rsidP="006F0EF7">
            <w:pPr>
              <w:jc w:val="both"/>
              <w:rPr>
                <w:rFonts w:eastAsia="Calibri"/>
                <w:sz w:val="18"/>
                <w:szCs w:val="18"/>
              </w:rPr>
            </w:pPr>
            <w:r w:rsidRPr="001E6CFE">
              <w:rPr>
                <w:rFonts w:eastAsia="Calibri"/>
                <w:sz w:val="18"/>
                <w:szCs w:val="18"/>
              </w:rPr>
              <w:t>1, 2,</w:t>
            </w:r>
          </w:p>
          <w:p w14:paraId="5C82A25B" w14:textId="77777777" w:rsidR="00C014C8" w:rsidRPr="001E6CFE" w:rsidRDefault="00C014C8" w:rsidP="006F0EF7">
            <w:pPr>
              <w:jc w:val="both"/>
              <w:rPr>
                <w:rFonts w:eastAsia="Calibri"/>
                <w:sz w:val="18"/>
                <w:szCs w:val="18"/>
              </w:rPr>
            </w:pPr>
            <w:r w:rsidRPr="001E6CFE">
              <w:rPr>
                <w:rFonts w:eastAsia="Calibri"/>
                <w:sz w:val="18"/>
                <w:szCs w:val="18"/>
              </w:rPr>
              <w:t>5,</w:t>
            </w:r>
          </w:p>
          <w:p w14:paraId="1A9B7000" w14:textId="77777777" w:rsidR="00C014C8" w:rsidRPr="001E6CFE" w:rsidRDefault="00C014C8" w:rsidP="006F0EF7">
            <w:pPr>
              <w:jc w:val="both"/>
              <w:rPr>
                <w:rFonts w:eastAsia="Calibri"/>
                <w:sz w:val="18"/>
                <w:szCs w:val="18"/>
              </w:rPr>
            </w:pPr>
            <w:r w:rsidRPr="001E6CFE">
              <w:rPr>
                <w:rFonts w:eastAsia="Calibri"/>
                <w:sz w:val="18"/>
                <w:szCs w:val="18"/>
              </w:rPr>
              <w:t>6,</w:t>
            </w:r>
          </w:p>
          <w:p w14:paraId="58247BE7" w14:textId="77777777" w:rsidR="00C014C8" w:rsidRPr="001E6CFE" w:rsidRDefault="00C014C8" w:rsidP="006F0EF7">
            <w:pPr>
              <w:jc w:val="both"/>
              <w:rPr>
                <w:rFonts w:eastAsia="Calibri"/>
                <w:sz w:val="18"/>
                <w:szCs w:val="18"/>
              </w:rPr>
            </w:pPr>
            <w:r w:rsidRPr="001E6CFE">
              <w:rPr>
                <w:rFonts w:eastAsia="Calibri"/>
                <w:sz w:val="18"/>
                <w:szCs w:val="18"/>
              </w:rPr>
              <w:t>7,</w:t>
            </w:r>
          </w:p>
          <w:p w14:paraId="0AB226D6" w14:textId="77777777" w:rsidR="00C014C8" w:rsidRPr="001E6CFE" w:rsidRDefault="00C014C8" w:rsidP="006F0EF7">
            <w:pPr>
              <w:jc w:val="both"/>
              <w:rPr>
                <w:rFonts w:eastAsia="Calibri"/>
                <w:sz w:val="18"/>
                <w:szCs w:val="18"/>
              </w:rPr>
            </w:pPr>
            <w:r w:rsidRPr="001E6CFE">
              <w:rPr>
                <w:rFonts w:eastAsia="Calibri"/>
                <w:sz w:val="18"/>
                <w:szCs w:val="18"/>
              </w:rPr>
              <w:t>8</w:t>
            </w:r>
          </w:p>
          <w:p w14:paraId="6F889204" w14:textId="77777777" w:rsidR="00C014C8" w:rsidRPr="001E6CFE" w:rsidRDefault="00C014C8" w:rsidP="006F0EF7">
            <w:pPr>
              <w:jc w:val="both"/>
              <w:rPr>
                <w:rFonts w:eastAsia="Calibri"/>
                <w:sz w:val="18"/>
                <w:szCs w:val="18"/>
              </w:rPr>
            </w:pPr>
            <w:r w:rsidRPr="001E6CFE">
              <w:rPr>
                <w:rFonts w:eastAsia="Calibri"/>
                <w:sz w:val="18"/>
                <w:szCs w:val="18"/>
              </w:rPr>
              <w:t xml:space="preserve"> </w:t>
            </w:r>
          </w:p>
        </w:tc>
        <w:tc>
          <w:tcPr>
            <w:tcW w:w="788" w:type="dxa"/>
          </w:tcPr>
          <w:p w14:paraId="65569F15" w14:textId="77777777" w:rsidR="00C014C8" w:rsidRPr="001E6CFE" w:rsidRDefault="00C014C8" w:rsidP="006F0EF7">
            <w:pPr>
              <w:jc w:val="both"/>
              <w:rPr>
                <w:rFonts w:eastAsia="Calibri"/>
                <w:sz w:val="18"/>
                <w:szCs w:val="18"/>
              </w:rPr>
            </w:pPr>
            <w:r w:rsidRPr="001E6CFE">
              <w:rPr>
                <w:rFonts w:eastAsia="Calibri"/>
                <w:sz w:val="18"/>
                <w:szCs w:val="18"/>
              </w:rPr>
              <w:t>1, 2,</w:t>
            </w:r>
          </w:p>
          <w:p w14:paraId="4721DDBE" w14:textId="77777777" w:rsidR="00C014C8" w:rsidRPr="001E6CFE" w:rsidRDefault="00C014C8" w:rsidP="006F0EF7">
            <w:pPr>
              <w:jc w:val="both"/>
              <w:rPr>
                <w:rFonts w:eastAsia="Calibri"/>
                <w:sz w:val="18"/>
                <w:szCs w:val="18"/>
              </w:rPr>
            </w:pPr>
            <w:r w:rsidRPr="001E6CFE">
              <w:rPr>
                <w:rFonts w:eastAsia="Calibri"/>
                <w:sz w:val="18"/>
                <w:szCs w:val="18"/>
              </w:rPr>
              <w:t>5,</w:t>
            </w:r>
          </w:p>
          <w:p w14:paraId="79449830" w14:textId="77777777" w:rsidR="00C014C8" w:rsidRPr="001E6CFE" w:rsidRDefault="00C014C8" w:rsidP="006F0EF7">
            <w:pPr>
              <w:jc w:val="both"/>
              <w:rPr>
                <w:rFonts w:eastAsia="Calibri"/>
                <w:sz w:val="18"/>
                <w:szCs w:val="18"/>
              </w:rPr>
            </w:pPr>
            <w:r w:rsidRPr="001E6CFE">
              <w:rPr>
                <w:rFonts w:eastAsia="Calibri"/>
                <w:sz w:val="18"/>
                <w:szCs w:val="18"/>
              </w:rPr>
              <w:t>6,</w:t>
            </w:r>
          </w:p>
          <w:p w14:paraId="578F654B" w14:textId="77777777" w:rsidR="00C014C8" w:rsidRPr="001E6CFE" w:rsidRDefault="00C014C8" w:rsidP="006F0EF7">
            <w:pPr>
              <w:jc w:val="both"/>
              <w:rPr>
                <w:rFonts w:eastAsia="Calibri"/>
                <w:sz w:val="18"/>
                <w:szCs w:val="18"/>
              </w:rPr>
            </w:pPr>
            <w:r w:rsidRPr="001E6CFE">
              <w:rPr>
                <w:rFonts w:eastAsia="Calibri"/>
                <w:sz w:val="18"/>
                <w:szCs w:val="18"/>
              </w:rPr>
              <w:t>7,</w:t>
            </w:r>
          </w:p>
          <w:p w14:paraId="332DD1D4" w14:textId="77777777" w:rsidR="00C014C8" w:rsidRPr="001E6CFE" w:rsidRDefault="00C014C8" w:rsidP="006F0EF7">
            <w:pPr>
              <w:jc w:val="both"/>
              <w:rPr>
                <w:rFonts w:eastAsia="Calibri"/>
                <w:sz w:val="18"/>
                <w:szCs w:val="18"/>
              </w:rPr>
            </w:pPr>
            <w:r w:rsidRPr="001E6CFE">
              <w:rPr>
                <w:rFonts w:eastAsia="Calibri"/>
                <w:sz w:val="18"/>
                <w:szCs w:val="18"/>
              </w:rPr>
              <w:t>8</w:t>
            </w:r>
          </w:p>
          <w:p w14:paraId="7FD774D9" w14:textId="77777777" w:rsidR="00C014C8" w:rsidRPr="001E6CFE" w:rsidRDefault="00C014C8" w:rsidP="006F0EF7">
            <w:pPr>
              <w:jc w:val="both"/>
              <w:rPr>
                <w:rFonts w:eastAsia="Calibri"/>
                <w:sz w:val="18"/>
                <w:szCs w:val="18"/>
              </w:rPr>
            </w:pPr>
          </w:p>
        </w:tc>
        <w:tc>
          <w:tcPr>
            <w:tcW w:w="788" w:type="dxa"/>
          </w:tcPr>
          <w:p w14:paraId="07AAA9F0" w14:textId="77777777" w:rsidR="00C014C8" w:rsidRPr="001E6CFE" w:rsidRDefault="00C014C8" w:rsidP="006F0EF7">
            <w:pPr>
              <w:jc w:val="both"/>
              <w:rPr>
                <w:rFonts w:eastAsia="Calibri"/>
                <w:sz w:val="18"/>
                <w:szCs w:val="18"/>
              </w:rPr>
            </w:pPr>
            <w:r w:rsidRPr="001E6CFE">
              <w:rPr>
                <w:rFonts w:eastAsia="Calibri"/>
                <w:sz w:val="18"/>
                <w:szCs w:val="18"/>
              </w:rPr>
              <w:t>7,</w:t>
            </w:r>
          </w:p>
          <w:p w14:paraId="39460E77" w14:textId="77777777" w:rsidR="00C014C8" w:rsidRPr="001E6CFE" w:rsidRDefault="00C014C8" w:rsidP="006F0EF7">
            <w:pPr>
              <w:jc w:val="both"/>
              <w:rPr>
                <w:rFonts w:eastAsia="Calibri"/>
                <w:sz w:val="18"/>
                <w:szCs w:val="18"/>
              </w:rPr>
            </w:pPr>
            <w:r w:rsidRPr="001E6CFE">
              <w:rPr>
                <w:rFonts w:eastAsia="Calibri"/>
                <w:sz w:val="18"/>
                <w:szCs w:val="18"/>
              </w:rPr>
              <w:t>8</w:t>
            </w:r>
          </w:p>
        </w:tc>
        <w:tc>
          <w:tcPr>
            <w:tcW w:w="788" w:type="dxa"/>
          </w:tcPr>
          <w:p w14:paraId="4FA5C080" w14:textId="77777777" w:rsidR="00C014C8" w:rsidRPr="001E6CFE" w:rsidRDefault="00C014C8" w:rsidP="006F0EF7">
            <w:pPr>
              <w:jc w:val="both"/>
              <w:rPr>
                <w:rFonts w:eastAsia="Calibri"/>
                <w:sz w:val="18"/>
                <w:szCs w:val="18"/>
              </w:rPr>
            </w:pPr>
            <w:r w:rsidRPr="001E6CFE">
              <w:rPr>
                <w:rFonts w:eastAsia="Calibri"/>
                <w:sz w:val="18"/>
                <w:szCs w:val="18"/>
              </w:rPr>
              <w:t>7,</w:t>
            </w:r>
          </w:p>
          <w:p w14:paraId="24D6BD1A" w14:textId="77777777" w:rsidR="00C014C8" w:rsidRPr="001E6CFE" w:rsidRDefault="00C014C8" w:rsidP="006F0EF7">
            <w:pPr>
              <w:jc w:val="both"/>
              <w:rPr>
                <w:rFonts w:eastAsia="Calibri"/>
                <w:sz w:val="18"/>
                <w:szCs w:val="18"/>
              </w:rPr>
            </w:pPr>
            <w:r w:rsidRPr="001E6CFE">
              <w:rPr>
                <w:rFonts w:eastAsia="Calibri"/>
                <w:sz w:val="18"/>
                <w:szCs w:val="18"/>
              </w:rPr>
              <w:t>8</w:t>
            </w:r>
          </w:p>
        </w:tc>
        <w:tc>
          <w:tcPr>
            <w:tcW w:w="788" w:type="dxa"/>
          </w:tcPr>
          <w:p w14:paraId="5D2156AD" w14:textId="77777777" w:rsidR="00C014C8" w:rsidRPr="001E6CFE" w:rsidRDefault="00C014C8" w:rsidP="006F0EF7">
            <w:pPr>
              <w:jc w:val="both"/>
              <w:rPr>
                <w:rFonts w:eastAsia="Calibri"/>
                <w:sz w:val="18"/>
                <w:szCs w:val="18"/>
              </w:rPr>
            </w:pPr>
            <w:r w:rsidRPr="001E6CFE">
              <w:rPr>
                <w:rFonts w:eastAsia="Calibri"/>
                <w:sz w:val="18"/>
                <w:szCs w:val="18"/>
              </w:rPr>
              <w:t>7,</w:t>
            </w:r>
          </w:p>
          <w:p w14:paraId="63070895" w14:textId="77777777" w:rsidR="00C014C8" w:rsidRPr="001E6CFE" w:rsidRDefault="00C014C8" w:rsidP="006F0EF7">
            <w:pPr>
              <w:jc w:val="both"/>
              <w:rPr>
                <w:rFonts w:eastAsia="Calibri"/>
                <w:sz w:val="18"/>
                <w:szCs w:val="18"/>
              </w:rPr>
            </w:pPr>
            <w:r w:rsidRPr="001E6CFE">
              <w:rPr>
                <w:rFonts w:eastAsia="Calibri"/>
                <w:sz w:val="18"/>
                <w:szCs w:val="18"/>
              </w:rPr>
              <w:t>8</w:t>
            </w:r>
          </w:p>
        </w:tc>
        <w:tc>
          <w:tcPr>
            <w:tcW w:w="788" w:type="dxa"/>
          </w:tcPr>
          <w:p w14:paraId="1FE11EE3" w14:textId="77777777" w:rsidR="00C014C8" w:rsidRPr="001E6CFE" w:rsidRDefault="00C014C8" w:rsidP="006F0EF7">
            <w:pPr>
              <w:jc w:val="both"/>
              <w:rPr>
                <w:rFonts w:eastAsia="Calibri"/>
                <w:sz w:val="18"/>
                <w:szCs w:val="18"/>
              </w:rPr>
            </w:pPr>
            <w:r w:rsidRPr="001E6CFE">
              <w:rPr>
                <w:rFonts w:eastAsia="Calibri"/>
                <w:sz w:val="18"/>
                <w:szCs w:val="18"/>
              </w:rPr>
              <w:t>7,</w:t>
            </w:r>
          </w:p>
          <w:p w14:paraId="1A6AAD61" w14:textId="77777777" w:rsidR="00C014C8" w:rsidRPr="001E6CFE" w:rsidRDefault="00C014C8" w:rsidP="006F0EF7">
            <w:pPr>
              <w:jc w:val="both"/>
              <w:rPr>
                <w:rFonts w:eastAsia="Calibri"/>
                <w:sz w:val="18"/>
                <w:szCs w:val="18"/>
              </w:rPr>
            </w:pPr>
            <w:r w:rsidRPr="001E6CFE">
              <w:rPr>
                <w:rFonts w:eastAsia="Calibri"/>
                <w:sz w:val="18"/>
                <w:szCs w:val="18"/>
              </w:rPr>
              <w:t>8</w:t>
            </w:r>
          </w:p>
        </w:tc>
        <w:tc>
          <w:tcPr>
            <w:tcW w:w="788" w:type="dxa"/>
          </w:tcPr>
          <w:p w14:paraId="098A1D96" w14:textId="77777777" w:rsidR="00C014C8" w:rsidRPr="001E6CFE" w:rsidRDefault="00C014C8" w:rsidP="006F0EF7">
            <w:pPr>
              <w:jc w:val="both"/>
              <w:rPr>
                <w:rFonts w:eastAsia="Calibri"/>
                <w:sz w:val="18"/>
                <w:szCs w:val="18"/>
              </w:rPr>
            </w:pPr>
            <w:r w:rsidRPr="001E6CFE">
              <w:rPr>
                <w:rFonts w:eastAsia="Calibri"/>
                <w:sz w:val="18"/>
                <w:szCs w:val="18"/>
              </w:rPr>
              <w:t>7,</w:t>
            </w:r>
          </w:p>
          <w:p w14:paraId="129DB194" w14:textId="77777777" w:rsidR="00C014C8" w:rsidRPr="001E6CFE" w:rsidRDefault="00C014C8" w:rsidP="006F0EF7">
            <w:pPr>
              <w:jc w:val="both"/>
              <w:rPr>
                <w:rFonts w:eastAsia="Calibri"/>
                <w:sz w:val="18"/>
                <w:szCs w:val="18"/>
              </w:rPr>
            </w:pPr>
            <w:r w:rsidRPr="001E6CFE">
              <w:rPr>
                <w:rFonts w:eastAsia="Calibri"/>
                <w:sz w:val="18"/>
                <w:szCs w:val="18"/>
              </w:rPr>
              <w:t>8</w:t>
            </w:r>
          </w:p>
        </w:tc>
        <w:tc>
          <w:tcPr>
            <w:tcW w:w="788" w:type="dxa"/>
          </w:tcPr>
          <w:p w14:paraId="46B22314" w14:textId="77777777" w:rsidR="00C014C8" w:rsidRPr="001E6CFE" w:rsidRDefault="00C014C8" w:rsidP="006F0EF7">
            <w:pPr>
              <w:jc w:val="both"/>
              <w:rPr>
                <w:rFonts w:eastAsia="Calibri"/>
                <w:sz w:val="18"/>
                <w:szCs w:val="18"/>
              </w:rPr>
            </w:pPr>
            <w:r w:rsidRPr="001E6CFE">
              <w:rPr>
                <w:rFonts w:eastAsia="Calibri"/>
                <w:sz w:val="18"/>
                <w:szCs w:val="18"/>
              </w:rPr>
              <w:t>7,</w:t>
            </w:r>
          </w:p>
          <w:p w14:paraId="3AF88577" w14:textId="77777777" w:rsidR="00C014C8" w:rsidRPr="001E6CFE" w:rsidRDefault="00C014C8" w:rsidP="006F0EF7">
            <w:pPr>
              <w:jc w:val="both"/>
              <w:rPr>
                <w:rFonts w:eastAsia="Calibri"/>
                <w:sz w:val="18"/>
                <w:szCs w:val="18"/>
              </w:rPr>
            </w:pPr>
            <w:r w:rsidRPr="001E6CFE">
              <w:rPr>
                <w:rFonts w:eastAsia="Calibri"/>
                <w:sz w:val="18"/>
                <w:szCs w:val="18"/>
              </w:rPr>
              <w:t>8,</w:t>
            </w:r>
          </w:p>
          <w:p w14:paraId="6B24FFD8" w14:textId="77777777" w:rsidR="00C014C8" w:rsidRPr="001E6CFE" w:rsidRDefault="00C014C8" w:rsidP="006F0EF7">
            <w:pPr>
              <w:jc w:val="both"/>
              <w:rPr>
                <w:rFonts w:eastAsia="Calibri"/>
                <w:sz w:val="18"/>
                <w:szCs w:val="18"/>
              </w:rPr>
            </w:pPr>
            <w:r w:rsidRPr="001E6CFE">
              <w:rPr>
                <w:rFonts w:eastAsia="Calibri"/>
                <w:sz w:val="18"/>
                <w:szCs w:val="18"/>
              </w:rPr>
              <w:t>9</w:t>
            </w:r>
          </w:p>
        </w:tc>
        <w:tc>
          <w:tcPr>
            <w:tcW w:w="788" w:type="dxa"/>
          </w:tcPr>
          <w:p w14:paraId="0577E49A" w14:textId="77777777" w:rsidR="00C014C8" w:rsidRPr="001E6CFE" w:rsidRDefault="00C014C8" w:rsidP="006F0EF7">
            <w:pPr>
              <w:jc w:val="both"/>
              <w:rPr>
                <w:rFonts w:eastAsia="Calibri"/>
                <w:sz w:val="18"/>
                <w:szCs w:val="18"/>
              </w:rPr>
            </w:pPr>
            <w:r w:rsidRPr="001E6CFE">
              <w:rPr>
                <w:rFonts w:eastAsia="Calibri"/>
                <w:sz w:val="18"/>
                <w:szCs w:val="18"/>
              </w:rPr>
              <w:t>7,</w:t>
            </w:r>
          </w:p>
          <w:p w14:paraId="6389A768" w14:textId="77777777" w:rsidR="00C014C8" w:rsidRPr="001E6CFE" w:rsidRDefault="00C014C8" w:rsidP="006F0EF7">
            <w:pPr>
              <w:jc w:val="both"/>
              <w:rPr>
                <w:rFonts w:eastAsia="Calibri"/>
                <w:sz w:val="18"/>
                <w:szCs w:val="18"/>
              </w:rPr>
            </w:pPr>
            <w:r w:rsidRPr="001E6CFE">
              <w:rPr>
                <w:rFonts w:eastAsia="Calibri"/>
                <w:sz w:val="18"/>
                <w:szCs w:val="18"/>
              </w:rPr>
              <w:t>8,</w:t>
            </w:r>
          </w:p>
          <w:p w14:paraId="32E83B37" w14:textId="77777777" w:rsidR="00C014C8" w:rsidRPr="001E6CFE" w:rsidRDefault="00C014C8" w:rsidP="006F0EF7">
            <w:pPr>
              <w:jc w:val="both"/>
              <w:rPr>
                <w:rFonts w:eastAsia="Calibri"/>
                <w:sz w:val="18"/>
                <w:szCs w:val="18"/>
              </w:rPr>
            </w:pPr>
            <w:r w:rsidRPr="001E6CFE">
              <w:rPr>
                <w:rFonts w:eastAsia="Calibri"/>
                <w:sz w:val="18"/>
                <w:szCs w:val="18"/>
              </w:rPr>
              <w:t>9</w:t>
            </w:r>
          </w:p>
        </w:tc>
      </w:tr>
    </w:tbl>
    <w:p w14:paraId="6A6ECD42" w14:textId="77777777" w:rsidR="006F0EF7" w:rsidRPr="001E6CFE" w:rsidRDefault="006F0EF7" w:rsidP="00C014C8">
      <w:pPr>
        <w:ind w:hanging="851"/>
        <w:jc w:val="both"/>
        <w:rPr>
          <w:rFonts w:eastAsia="Calibri"/>
          <w:bCs/>
          <w:sz w:val="18"/>
          <w:szCs w:val="18"/>
        </w:rPr>
      </w:pPr>
      <w:r w:rsidRPr="001E6CFE">
        <w:rPr>
          <w:rFonts w:eastAsia="Calibri"/>
          <w:bCs/>
          <w:sz w:val="18"/>
          <w:szCs w:val="18"/>
        </w:rPr>
        <w:t>PÇ: Program Çıktısı</w:t>
      </w:r>
      <w:r w:rsidRPr="001E6CFE">
        <w:rPr>
          <w:rFonts w:eastAsia="Calibri"/>
          <w:bCs/>
          <w:sz w:val="18"/>
          <w:szCs w:val="18"/>
        </w:rPr>
        <w:tab/>
        <w:t>ÖÇ: Öğrenme Çıktısı</w:t>
      </w:r>
      <w:r w:rsidRPr="001E6CFE">
        <w:rPr>
          <w:rFonts w:eastAsia="Calibri"/>
          <w:bCs/>
          <w:sz w:val="18"/>
          <w:szCs w:val="18"/>
        </w:rPr>
        <w:tab/>
        <w:t>Z: Zorunlu Ders</w:t>
      </w:r>
      <w:r w:rsidRPr="001E6CFE">
        <w:rPr>
          <w:rFonts w:eastAsia="Calibri"/>
          <w:bCs/>
          <w:sz w:val="18"/>
          <w:szCs w:val="18"/>
        </w:rPr>
        <w:tab/>
        <w:t>S: Seçmeli Ders</w:t>
      </w:r>
    </w:p>
    <w:p w14:paraId="744BEC89" w14:textId="6D62177C" w:rsidR="006F0EF7" w:rsidRPr="001E6CFE" w:rsidRDefault="006F0EF7" w:rsidP="00C014C8">
      <w:pPr>
        <w:ind w:hanging="851"/>
        <w:jc w:val="both"/>
        <w:rPr>
          <w:rFonts w:eastAsia="Calibri"/>
          <w:bCs/>
          <w:i/>
          <w:sz w:val="18"/>
          <w:szCs w:val="18"/>
        </w:rPr>
      </w:pPr>
      <w:r w:rsidRPr="001E6CFE">
        <w:rPr>
          <w:rFonts w:eastAsia="Calibri"/>
          <w:bCs/>
          <w:i/>
          <w:sz w:val="18"/>
          <w:szCs w:val="18"/>
          <w:vertAlign w:val="superscript"/>
        </w:rPr>
        <w:t>1</w:t>
      </w:r>
      <w:r w:rsidRPr="001E6CFE">
        <w:rPr>
          <w:rFonts w:eastAsia="Calibri"/>
          <w:bCs/>
          <w:i/>
          <w:sz w:val="18"/>
          <w:szCs w:val="18"/>
        </w:rPr>
        <w:t>Tablo programda yer alan tüm zorunlu ve seçmeli dersler için doldurulmalıdır.</w:t>
      </w:r>
    </w:p>
    <w:p w14:paraId="4EB4A1FE" w14:textId="77777777" w:rsidR="006F0EF7" w:rsidRPr="001E6CFE" w:rsidRDefault="006F0EF7" w:rsidP="00721A04">
      <w:pPr>
        <w:jc w:val="both"/>
        <w:rPr>
          <w:rFonts w:eastAsia="Calibri"/>
          <w:b/>
          <w:sz w:val="18"/>
          <w:szCs w:val="18"/>
        </w:rPr>
      </w:pPr>
    </w:p>
    <w:p w14:paraId="07518371" w14:textId="59D3D877" w:rsidR="00875FF0" w:rsidRPr="001E6CFE" w:rsidRDefault="00875FF0" w:rsidP="00721A04">
      <w:pPr>
        <w:ind w:hanging="851"/>
        <w:jc w:val="both"/>
        <w:rPr>
          <w:rFonts w:eastAsia="Calibri"/>
          <w:b/>
          <w:sz w:val="18"/>
          <w:szCs w:val="18"/>
        </w:rPr>
      </w:pPr>
      <w:r w:rsidRPr="001E6CFE">
        <w:rPr>
          <w:rFonts w:eastAsia="Calibri"/>
          <w:b/>
          <w:sz w:val="18"/>
          <w:szCs w:val="18"/>
        </w:rPr>
        <w:t xml:space="preserve">Tablo 1: </w:t>
      </w:r>
      <w:r w:rsidR="006F0EF7" w:rsidRPr="001E6CFE">
        <w:rPr>
          <w:rFonts w:eastAsia="Calibri"/>
          <w:b/>
          <w:sz w:val="18"/>
          <w:szCs w:val="18"/>
        </w:rPr>
        <w:t xml:space="preserve">TIP 207 </w:t>
      </w:r>
      <w:r w:rsidRPr="001E6CFE">
        <w:rPr>
          <w:b/>
          <w:sz w:val="18"/>
          <w:szCs w:val="18"/>
        </w:rPr>
        <w:t xml:space="preserve">Farmakoloji </w:t>
      </w:r>
      <w:r w:rsidRPr="001E6CFE">
        <w:rPr>
          <w:rFonts w:eastAsia="Calibri"/>
          <w:b/>
          <w:sz w:val="18"/>
          <w:szCs w:val="18"/>
        </w:rPr>
        <w:t>Ders İçerikleri ve Öğrenim Kazanımları Matrisi</w:t>
      </w: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188"/>
        <w:gridCol w:w="759"/>
        <w:gridCol w:w="952"/>
        <w:gridCol w:w="828"/>
        <w:gridCol w:w="969"/>
        <w:gridCol w:w="1108"/>
        <w:gridCol w:w="1106"/>
        <w:gridCol w:w="969"/>
        <w:gridCol w:w="969"/>
        <w:gridCol w:w="1106"/>
      </w:tblGrid>
      <w:tr w:rsidR="001E6CFE" w:rsidRPr="001E6CFE" w14:paraId="40B9A320" w14:textId="77777777" w:rsidTr="006F0EF7">
        <w:trPr>
          <w:trHeight w:val="147"/>
        </w:trPr>
        <w:tc>
          <w:tcPr>
            <w:tcW w:w="5000" w:type="pct"/>
            <w:gridSpan w:val="11"/>
          </w:tcPr>
          <w:p w14:paraId="070AB475" w14:textId="161BA15D" w:rsidR="006F0EF7" w:rsidRPr="001E6CFE" w:rsidRDefault="006F0EF7" w:rsidP="005243DC">
            <w:pPr>
              <w:rPr>
                <w:b/>
                <w:bCs/>
              </w:rPr>
            </w:pPr>
            <w:r w:rsidRPr="001E6CFE">
              <w:rPr>
                <w:b/>
                <w:bCs/>
                <w:sz w:val="18"/>
                <w:szCs w:val="18"/>
              </w:rPr>
              <w:t xml:space="preserve">TIP 207 Farmakoloji </w:t>
            </w:r>
            <w:r w:rsidRPr="001E6CFE">
              <w:rPr>
                <w:rFonts w:eastAsia="Calibri"/>
                <w:b/>
                <w:bCs/>
                <w:sz w:val="18"/>
                <w:szCs w:val="18"/>
              </w:rPr>
              <w:t>Ders İçerikleri ve Öğrenim Kazanımları Matrisi</w:t>
            </w:r>
          </w:p>
        </w:tc>
      </w:tr>
      <w:tr w:rsidR="001E6CFE" w:rsidRPr="001E6CFE" w14:paraId="530B9C17" w14:textId="77777777" w:rsidTr="006F0EF7">
        <w:trPr>
          <w:trHeight w:val="822"/>
        </w:trPr>
        <w:tc>
          <w:tcPr>
            <w:tcW w:w="265" w:type="pct"/>
          </w:tcPr>
          <w:p w14:paraId="7767D3FC" w14:textId="77777777" w:rsidR="00875FF0" w:rsidRPr="001E6CFE" w:rsidRDefault="00721A04" w:rsidP="00721A04">
            <w:pPr>
              <w:jc w:val="both"/>
              <w:rPr>
                <w:rFonts w:eastAsia="Calibri"/>
                <w:b/>
                <w:sz w:val="14"/>
                <w:szCs w:val="14"/>
              </w:rPr>
            </w:pPr>
            <w:r w:rsidRPr="001E6CFE">
              <w:rPr>
                <w:rFonts w:eastAsia="Calibri"/>
                <w:b/>
                <w:sz w:val="14"/>
                <w:szCs w:val="14"/>
              </w:rPr>
              <w:t>Hafta</w:t>
            </w:r>
          </w:p>
        </w:tc>
        <w:tc>
          <w:tcPr>
            <w:tcW w:w="565" w:type="pct"/>
          </w:tcPr>
          <w:p w14:paraId="653C661A" w14:textId="77777777" w:rsidR="00875FF0" w:rsidRPr="001E6CFE" w:rsidRDefault="00721A04" w:rsidP="00721A04">
            <w:pPr>
              <w:jc w:val="both"/>
              <w:rPr>
                <w:rFonts w:eastAsia="Calibri"/>
                <w:b/>
                <w:sz w:val="14"/>
                <w:szCs w:val="14"/>
              </w:rPr>
            </w:pPr>
            <w:r w:rsidRPr="001E6CFE">
              <w:rPr>
                <w:rFonts w:eastAsia="Calibri"/>
                <w:b/>
                <w:sz w:val="14"/>
                <w:szCs w:val="14"/>
              </w:rPr>
              <w:t>Haftalık Ders İçerikleri</w:t>
            </w:r>
          </w:p>
        </w:tc>
        <w:tc>
          <w:tcPr>
            <w:tcW w:w="361" w:type="pct"/>
          </w:tcPr>
          <w:p w14:paraId="5925E184" w14:textId="77777777" w:rsidR="00875FF0" w:rsidRPr="001E6CFE" w:rsidRDefault="00875FF0" w:rsidP="00875FF0">
            <w:pPr>
              <w:jc w:val="both"/>
              <w:rPr>
                <w:rFonts w:eastAsia="Calibri"/>
                <w:sz w:val="14"/>
                <w:szCs w:val="14"/>
              </w:rPr>
            </w:pPr>
            <w:r w:rsidRPr="001E6CFE">
              <w:rPr>
                <w:rFonts w:eastAsia="Calibri"/>
                <w:sz w:val="14"/>
                <w:szCs w:val="14"/>
              </w:rPr>
              <w:t>Farmakoloji ile ilgili temel kavramları, farmakokinetik ve farmakodinamik terimlerini açıklama</w:t>
            </w:r>
          </w:p>
          <w:p w14:paraId="1D495847" w14:textId="77777777" w:rsidR="00875FF0" w:rsidRPr="001E6CFE" w:rsidRDefault="00875FF0" w:rsidP="00875FF0">
            <w:pPr>
              <w:jc w:val="both"/>
              <w:rPr>
                <w:rFonts w:eastAsia="Calibri"/>
                <w:sz w:val="14"/>
                <w:szCs w:val="14"/>
              </w:rPr>
            </w:pPr>
          </w:p>
        </w:tc>
        <w:tc>
          <w:tcPr>
            <w:tcW w:w="453" w:type="pct"/>
          </w:tcPr>
          <w:p w14:paraId="21CC4EAC" w14:textId="77777777" w:rsidR="00875FF0" w:rsidRPr="001E6CFE" w:rsidRDefault="00875FF0" w:rsidP="00875FF0">
            <w:pPr>
              <w:jc w:val="both"/>
              <w:rPr>
                <w:rFonts w:eastAsia="Calibri"/>
                <w:sz w:val="14"/>
                <w:szCs w:val="14"/>
              </w:rPr>
            </w:pPr>
            <w:r w:rsidRPr="001E6CFE">
              <w:rPr>
                <w:rFonts w:eastAsia="Calibri"/>
                <w:sz w:val="14"/>
                <w:szCs w:val="14"/>
              </w:rPr>
              <w:t>Farmakokinetik ve farmakodinamik ilaç etkileşimlerini karşılaştırma</w:t>
            </w:r>
          </w:p>
        </w:tc>
        <w:tc>
          <w:tcPr>
            <w:tcW w:w="394" w:type="pct"/>
          </w:tcPr>
          <w:p w14:paraId="35F2DCC6" w14:textId="77777777" w:rsidR="00875FF0" w:rsidRPr="001E6CFE" w:rsidRDefault="00875FF0" w:rsidP="00875FF0">
            <w:pPr>
              <w:jc w:val="both"/>
              <w:rPr>
                <w:rFonts w:eastAsia="Calibri"/>
                <w:sz w:val="14"/>
                <w:szCs w:val="14"/>
              </w:rPr>
            </w:pPr>
            <w:r w:rsidRPr="001E6CFE">
              <w:rPr>
                <w:rFonts w:eastAsia="Calibri"/>
                <w:sz w:val="14"/>
                <w:szCs w:val="14"/>
              </w:rPr>
              <w:t>İlaçların farmasotik şekillerini tanımlama</w:t>
            </w:r>
          </w:p>
        </w:tc>
        <w:tc>
          <w:tcPr>
            <w:tcW w:w="461" w:type="pct"/>
          </w:tcPr>
          <w:p w14:paraId="410C6BED" w14:textId="77777777" w:rsidR="00875FF0" w:rsidRPr="001E6CFE" w:rsidRDefault="00875FF0" w:rsidP="00875FF0">
            <w:pPr>
              <w:jc w:val="both"/>
              <w:rPr>
                <w:rFonts w:eastAsia="Calibri"/>
                <w:sz w:val="14"/>
                <w:szCs w:val="14"/>
              </w:rPr>
            </w:pPr>
            <w:r w:rsidRPr="001E6CFE">
              <w:rPr>
                <w:rFonts w:eastAsia="Calibri"/>
                <w:sz w:val="14"/>
                <w:szCs w:val="14"/>
              </w:rPr>
              <w:t>İlaç uygulama yollarını açıklama</w:t>
            </w:r>
          </w:p>
        </w:tc>
        <w:tc>
          <w:tcPr>
            <w:tcW w:w="527" w:type="pct"/>
          </w:tcPr>
          <w:p w14:paraId="14952E54" w14:textId="77777777" w:rsidR="00875FF0" w:rsidRPr="001E6CFE" w:rsidRDefault="00875FF0" w:rsidP="00875FF0">
            <w:pPr>
              <w:jc w:val="both"/>
              <w:rPr>
                <w:rFonts w:eastAsia="Calibri"/>
                <w:sz w:val="14"/>
                <w:szCs w:val="14"/>
              </w:rPr>
            </w:pPr>
            <w:r w:rsidRPr="001E6CFE">
              <w:rPr>
                <w:rFonts w:eastAsia="Calibri"/>
                <w:sz w:val="14"/>
                <w:szCs w:val="14"/>
              </w:rPr>
              <w:t>İlaçların emilimini ve dağılımını açıklama</w:t>
            </w:r>
          </w:p>
        </w:tc>
        <w:tc>
          <w:tcPr>
            <w:tcW w:w="526" w:type="pct"/>
          </w:tcPr>
          <w:p w14:paraId="3A1F0E14" w14:textId="77777777" w:rsidR="00875FF0" w:rsidRPr="001E6CFE" w:rsidRDefault="00875FF0" w:rsidP="00875FF0">
            <w:pPr>
              <w:jc w:val="both"/>
              <w:rPr>
                <w:rFonts w:eastAsia="Calibri"/>
                <w:sz w:val="14"/>
                <w:szCs w:val="14"/>
              </w:rPr>
            </w:pPr>
            <w:r w:rsidRPr="001E6CFE">
              <w:rPr>
                <w:rFonts w:eastAsia="Calibri"/>
                <w:sz w:val="14"/>
                <w:szCs w:val="14"/>
              </w:rPr>
              <w:t>İlaçların metabolizmasını ve atılımını açıklama</w:t>
            </w:r>
          </w:p>
        </w:tc>
        <w:tc>
          <w:tcPr>
            <w:tcW w:w="461" w:type="pct"/>
          </w:tcPr>
          <w:p w14:paraId="546BECA2" w14:textId="483C9F3F" w:rsidR="00875FF0" w:rsidRPr="001E6CFE" w:rsidRDefault="00875FF0" w:rsidP="00875FF0">
            <w:pPr>
              <w:jc w:val="both"/>
              <w:rPr>
                <w:rFonts w:eastAsia="Calibri"/>
                <w:sz w:val="14"/>
                <w:szCs w:val="14"/>
              </w:rPr>
            </w:pPr>
            <w:r w:rsidRPr="001E6CFE">
              <w:rPr>
                <w:rFonts w:eastAsia="Calibri"/>
                <w:sz w:val="14"/>
                <w:szCs w:val="14"/>
              </w:rPr>
              <w:t>İlaçların etkisini, etkileşimi ve yan etkisini tanımlama</w:t>
            </w:r>
          </w:p>
        </w:tc>
        <w:tc>
          <w:tcPr>
            <w:tcW w:w="461" w:type="pct"/>
          </w:tcPr>
          <w:p w14:paraId="4B61D4BF" w14:textId="77777777" w:rsidR="00875FF0" w:rsidRPr="001E6CFE" w:rsidRDefault="00875FF0" w:rsidP="00875FF0">
            <w:pPr>
              <w:jc w:val="both"/>
              <w:rPr>
                <w:rFonts w:eastAsia="Calibri"/>
                <w:sz w:val="14"/>
                <w:szCs w:val="14"/>
              </w:rPr>
            </w:pPr>
            <w:r w:rsidRPr="001E6CFE">
              <w:rPr>
                <w:rFonts w:eastAsia="Calibri"/>
                <w:sz w:val="14"/>
                <w:szCs w:val="14"/>
              </w:rPr>
              <w:t>İlaçların toksikasyonunu açıklama</w:t>
            </w:r>
          </w:p>
        </w:tc>
        <w:tc>
          <w:tcPr>
            <w:tcW w:w="525" w:type="pct"/>
          </w:tcPr>
          <w:p w14:paraId="032B91AF" w14:textId="77777777" w:rsidR="00875FF0" w:rsidRPr="001E6CFE" w:rsidRDefault="00875FF0" w:rsidP="00875FF0">
            <w:pPr>
              <w:jc w:val="both"/>
              <w:rPr>
                <w:rFonts w:eastAsia="Calibri"/>
                <w:sz w:val="14"/>
                <w:szCs w:val="14"/>
              </w:rPr>
            </w:pPr>
            <w:r w:rsidRPr="001E6CFE">
              <w:rPr>
                <w:rFonts w:eastAsia="Calibri"/>
                <w:sz w:val="14"/>
                <w:szCs w:val="14"/>
              </w:rPr>
              <w:t>İlaç ve madde bağımlılığını değerlendirme</w:t>
            </w:r>
          </w:p>
          <w:p w14:paraId="3980A870" w14:textId="77777777" w:rsidR="00875FF0" w:rsidRPr="001E6CFE" w:rsidRDefault="00875FF0" w:rsidP="00875FF0">
            <w:pPr>
              <w:jc w:val="both"/>
              <w:rPr>
                <w:rFonts w:eastAsia="Calibri"/>
                <w:sz w:val="14"/>
                <w:szCs w:val="14"/>
              </w:rPr>
            </w:pPr>
          </w:p>
          <w:p w14:paraId="17CA9D92" w14:textId="77777777" w:rsidR="00875FF0" w:rsidRPr="001E6CFE" w:rsidRDefault="00875FF0" w:rsidP="00875FF0">
            <w:pPr>
              <w:jc w:val="both"/>
              <w:rPr>
                <w:rFonts w:eastAsia="Calibri"/>
                <w:sz w:val="14"/>
                <w:szCs w:val="14"/>
              </w:rPr>
            </w:pPr>
          </w:p>
        </w:tc>
      </w:tr>
      <w:tr w:rsidR="001E6CFE" w:rsidRPr="001E6CFE" w14:paraId="6257A7A2" w14:textId="77777777" w:rsidTr="00C014C8">
        <w:trPr>
          <w:trHeight w:val="1226"/>
        </w:trPr>
        <w:tc>
          <w:tcPr>
            <w:tcW w:w="265" w:type="pct"/>
          </w:tcPr>
          <w:p w14:paraId="7F700514" w14:textId="77777777" w:rsidR="00875FF0" w:rsidRPr="001E6CFE" w:rsidRDefault="00875FF0" w:rsidP="007A1151">
            <w:pPr>
              <w:jc w:val="both"/>
              <w:rPr>
                <w:rFonts w:eastAsia="Calibri"/>
                <w:b/>
                <w:sz w:val="14"/>
                <w:szCs w:val="14"/>
              </w:rPr>
            </w:pPr>
            <w:r w:rsidRPr="001E6CFE">
              <w:rPr>
                <w:rFonts w:eastAsia="Calibri"/>
                <w:b/>
                <w:sz w:val="14"/>
                <w:szCs w:val="14"/>
              </w:rPr>
              <w:t>1</w:t>
            </w:r>
          </w:p>
        </w:tc>
        <w:tc>
          <w:tcPr>
            <w:tcW w:w="565" w:type="pct"/>
          </w:tcPr>
          <w:p w14:paraId="077FD198" w14:textId="77777777" w:rsidR="00875FF0" w:rsidRPr="001E6CFE" w:rsidRDefault="00875FF0" w:rsidP="007A1151">
            <w:pPr>
              <w:jc w:val="both"/>
              <w:rPr>
                <w:rFonts w:eastAsia="Calibri"/>
                <w:b/>
                <w:sz w:val="14"/>
                <w:szCs w:val="14"/>
              </w:rPr>
            </w:pPr>
            <w:r w:rsidRPr="001E6CFE">
              <w:rPr>
                <w:sz w:val="14"/>
                <w:szCs w:val="14"/>
              </w:rPr>
              <w:t xml:space="preserve">Farmakolojiye Giriş ve temel kavramlar: Farmakoloji nedir? İlaç nedir? İlaç sınıflaması İlaçların etki mekanizmaları  </w:t>
            </w:r>
          </w:p>
        </w:tc>
        <w:tc>
          <w:tcPr>
            <w:tcW w:w="361" w:type="pct"/>
            <w:vAlign w:val="center"/>
          </w:tcPr>
          <w:p w14:paraId="4D987B7A" w14:textId="77777777" w:rsidR="00875FF0" w:rsidRPr="001E6CFE" w:rsidRDefault="00875FF0" w:rsidP="007A1151">
            <w:pPr>
              <w:jc w:val="center"/>
              <w:rPr>
                <w:rFonts w:eastAsia="Calibri"/>
                <w:b/>
                <w:sz w:val="14"/>
                <w:szCs w:val="14"/>
              </w:rPr>
            </w:pPr>
          </w:p>
          <w:p w14:paraId="577794C4" w14:textId="1986A1F7" w:rsidR="00875FF0" w:rsidRPr="001E6CFE" w:rsidRDefault="00875FF0" w:rsidP="007A1151">
            <w:pPr>
              <w:jc w:val="center"/>
              <w:rPr>
                <w:rFonts w:eastAsia="Calibri"/>
                <w:b/>
                <w:sz w:val="14"/>
                <w:szCs w:val="14"/>
              </w:rPr>
            </w:pPr>
            <w:r w:rsidRPr="001E6CFE">
              <w:rPr>
                <w:rFonts w:eastAsia="Calibri"/>
                <w:b/>
                <w:sz w:val="14"/>
                <w:szCs w:val="14"/>
              </w:rPr>
              <w:t>X</w:t>
            </w:r>
          </w:p>
        </w:tc>
        <w:tc>
          <w:tcPr>
            <w:tcW w:w="453" w:type="pct"/>
            <w:vAlign w:val="center"/>
          </w:tcPr>
          <w:p w14:paraId="219307AF" w14:textId="77777777" w:rsidR="00875FF0" w:rsidRPr="001E6CFE" w:rsidRDefault="00875FF0" w:rsidP="007A1151">
            <w:pPr>
              <w:jc w:val="center"/>
              <w:rPr>
                <w:rFonts w:eastAsia="Calibri"/>
                <w:b/>
                <w:sz w:val="14"/>
                <w:szCs w:val="14"/>
              </w:rPr>
            </w:pPr>
          </w:p>
        </w:tc>
        <w:tc>
          <w:tcPr>
            <w:tcW w:w="394" w:type="pct"/>
            <w:vAlign w:val="center"/>
          </w:tcPr>
          <w:p w14:paraId="209A8E4E"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645215FC" w14:textId="77777777" w:rsidR="00875FF0" w:rsidRPr="001E6CFE" w:rsidRDefault="00875FF0" w:rsidP="007A1151">
            <w:pPr>
              <w:jc w:val="center"/>
              <w:rPr>
                <w:rFonts w:eastAsia="Calibri"/>
                <w:b/>
                <w:sz w:val="14"/>
                <w:szCs w:val="14"/>
              </w:rPr>
            </w:pPr>
          </w:p>
        </w:tc>
        <w:tc>
          <w:tcPr>
            <w:tcW w:w="527" w:type="pct"/>
            <w:vAlign w:val="center"/>
          </w:tcPr>
          <w:p w14:paraId="3C22419C"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6" w:type="pct"/>
            <w:vAlign w:val="center"/>
          </w:tcPr>
          <w:p w14:paraId="093BC814"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557768E7"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61004440"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62473F63" w14:textId="77777777" w:rsidR="00875FF0" w:rsidRPr="001E6CFE" w:rsidRDefault="00875FF0" w:rsidP="007A1151">
            <w:pPr>
              <w:jc w:val="center"/>
              <w:rPr>
                <w:rFonts w:eastAsia="Calibri"/>
                <w:b/>
                <w:sz w:val="14"/>
                <w:szCs w:val="14"/>
              </w:rPr>
            </w:pPr>
          </w:p>
        </w:tc>
      </w:tr>
      <w:tr w:rsidR="001E6CFE" w:rsidRPr="001E6CFE" w14:paraId="60BDCDA7" w14:textId="77777777" w:rsidTr="00C014C8">
        <w:trPr>
          <w:trHeight w:val="664"/>
        </w:trPr>
        <w:tc>
          <w:tcPr>
            <w:tcW w:w="265" w:type="pct"/>
            <w:shd w:val="clear" w:color="auto" w:fill="auto"/>
          </w:tcPr>
          <w:p w14:paraId="57C6D68E" w14:textId="77777777" w:rsidR="00875FF0" w:rsidRPr="001E6CFE" w:rsidRDefault="00875FF0" w:rsidP="007A1151">
            <w:pPr>
              <w:jc w:val="both"/>
              <w:rPr>
                <w:rFonts w:eastAsia="Calibri"/>
                <w:b/>
                <w:sz w:val="14"/>
                <w:szCs w:val="14"/>
              </w:rPr>
            </w:pPr>
            <w:r w:rsidRPr="001E6CFE">
              <w:rPr>
                <w:rFonts w:eastAsia="Calibri"/>
                <w:b/>
                <w:sz w:val="14"/>
                <w:szCs w:val="14"/>
              </w:rPr>
              <w:t>2</w:t>
            </w:r>
          </w:p>
        </w:tc>
        <w:tc>
          <w:tcPr>
            <w:tcW w:w="565" w:type="pct"/>
          </w:tcPr>
          <w:p w14:paraId="0221E439" w14:textId="77777777" w:rsidR="00875FF0" w:rsidRPr="001E6CFE" w:rsidRDefault="00875FF0" w:rsidP="007A1151">
            <w:pPr>
              <w:jc w:val="both"/>
              <w:rPr>
                <w:rFonts w:eastAsia="Calibri"/>
                <w:b/>
                <w:sz w:val="14"/>
                <w:szCs w:val="14"/>
              </w:rPr>
            </w:pPr>
            <w:r w:rsidRPr="001E6CFE">
              <w:rPr>
                <w:sz w:val="14"/>
                <w:szCs w:val="14"/>
              </w:rPr>
              <w:t>Farmasötik Şekiller ve İlaç Uygulama Yolları</w:t>
            </w:r>
          </w:p>
        </w:tc>
        <w:tc>
          <w:tcPr>
            <w:tcW w:w="361" w:type="pct"/>
            <w:vAlign w:val="center"/>
          </w:tcPr>
          <w:p w14:paraId="693D21FE" w14:textId="77777777" w:rsidR="00875FF0" w:rsidRPr="001E6CFE" w:rsidRDefault="00875FF0" w:rsidP="007A1151">
            <w:pPr>
              <w:jc w:val="center"/>
              <w:rPr>
                <w:rFonts w:eastAsia="Calibri"/>
                <w:b/>
                <w:sz w:val="14"/>
                <w:szCs w:val="14"/>
              </w:rPr>
            </w:pPr>
            <w:r w:rsidRPr="001E6CFE">
              <w:rPr>
                <w:rFonts w:eastAsia="Calibri"/>
                <w:b/>
                <w:sz w:val="14"/>
                <w:szCs w:val="14"/>
              </w:rPr>
              <w:t>X</w:t>
            </w:r>
          </w:p>
          <w:p w14:paraId="694DEB75" w14:textId="77777777" w:rsidR="00875FF0" w:rsidRPr="001E6CFE" w:rsidRDefault="00875FF0" w:rsidP="007A1151">
            <w:pPr>
              <w:jc w:val="center"/>
              <w:rPr>
                <w:rFonts w:eastAsia="Calibri"/>
                <w:b/>
                <w:sz w:val="14"/>
                <w:szCs w:val="14"/>
              </w:rPr>
            </w:pPr>
          </w:p>
        </w:tc>
        <w:tc>
          <w:tcPr>
            <w:tcW w:w="453" w:type="pct"/>
            <w:vAlign w:val="center"/>
          </w:tcPr>
          <w:p w14:paraId="6D4EE4B5" w14:textId="77777777" w:rsidR="00875FF0" w:rsidRPr="001E6CFE" w:rsidRDefault="00875FF0" w:rsidP="007A1151">
            <w:pPr>
              <w:jc w:val="center"/>
              <w:rPr>
                <w:rFonts w:eastAsia="Calibri"/>
                <w:b/>
                <w:sz w:val="14"/>
                <w:szCs w:val="14"/>
              </w:rPr>
            </w:pPr>
          </w:p>
        </w:tc>
        <w:tc>
          <w:tcPr>
            <w:tcW w:w="394" w:type="pct"/>
            <w:vAlign w:val="center"/>
          </w:tcPr>
          <w:p w14:paraId="06A8E19A"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17E38F83"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7" w:type="pct"/>
            <w:vAlign w:val="center"/>
          </w:tcPr>
          <w:p w14:paraId="100561C5"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6" w:type="pct"/>
            <w:vAlign w:val="center"/>
          </w:tcPr>
          <w:p w14:paraId="3984797D"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2A358FB8"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63D7617B"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58C38B24" w14:textId="77777777" w:rsidR="00875FF0" w:rsidRPr="001E6CFE" w:rsidRDefault="00875FF0" w:rsidP="007A1151">
            <w:pPr>
              <w:jc w:val="center"/>
              <w:rPr>
                <w:rFonts w:eastAsia="Calibri"/>
                <w:b/>
                <w:sz w:val="14"/>
                <w:szCs w:val="14"/>
              </w:rPr>
            </w:pPr>
          </w:p>
        </w:tc>
      </w:tr>
      <w:tr w:rsidR="001E6CFE" w:rsidRPr="001E6CFE" w14:paraId="52BA6CFD" w14:textId="77777777" w:rsidTr="00C014C8">
        <w:trPr>
          <w:trHeight w:val="844"/>
        </w:trPr>
        <w:tc>
          <w:tcPr>
            <w:tcW w:w="265" w:type="pct"/>
            <w:shd w:val="clear" w:color="auto" w:fill="auto"/>
          </w:tcPr>
          <w:p w14:paraId="6C8756E2" w14:textId="77777777" w:rsidR="00875FF0" w:rsidRPr="001E6CFE" w:rsidRDefault="00875FF0" w:rsidP="007A1151">
            <w:pPr>
              <w:jc w:val="both"/>
              <w:rPr>
                <w:rFonts w:eastAsia="Calibri"/>
                <w:b/>
                <w:sz w:val="14"/>
                <w:szCs w:val="14"/>
              </w:rPr>
            </w:pPr>
            <w:r w:rsidRPr="001E6CFE">
              <w:rPr>
                <w:rFonts w:eastAsia="Calibri"/>
                <w:b/>
                <w:sz w:val="14"/>
                <w:szCs w:val="14"/>
              </w:rPr>
              <w:t>3</w:t>
            </w:r>
          </w:p>
        </w:tc>
        <w:tc>
          <w:tcPr>
            <w:tcW w:w="565" w:type="pct"/>
          </w:tcPr>
          <w:p w14:paraId="1F1D066D" w14:textId="658450E5" w:rsidR="00875FF0" w:rsidRPr="001E6CFE" w:rsidRDefault="00875FF0" w:rsidP="007A1151">
            <w:pPr>
              <w:jc w:val="both"/>
              <w:rPr>
                <w:rFonts w:eastAsia="Calibri"/>
                <w:b/>
                <w:sz w:val="14"/>
                <w:szCs w:val="14"/>
              </w:rPr>
            </w:pPr>
            <w:r w:rsidRPr="001E6CFE">
              <w:rPr>
                <w:sz w:val="14"/>
                <w:szCs w:val="14"/>
              </w:rPr>
              <w:t>Farmakokinetik  İlaç emilim ve dağılımını etkileyen faktörler İlaç metabolizması ve metabolizmayı etkileyen faktörler İlaçların atılımı</w:t>
            </w:r>
          </w:p>
        </w:tc>
        <w:tc>
          <w:tcPr>
            <w:tcW w:w="361" w:type="pct"/>
            <w:vAlign w:val="center"/>
          </w:tcPr>
          <w:p w14:paraId="378C53D9" w14:textId="77777777" w:rsidR="00875FF0" w:rsidRPr="001E6CFE" w:rsidRDefault="00875FF0" w:rsidP="007A1151">
            <w:pPr>
              <w:jc w:val="center"/>
              <w:rPr>
                <w:rFonts w:eastAsia="Calibri"/>
                <w:b/>
                <w:sz w:val="14"/>
                <w:szCs w:val="14"/>
              </w:rPr>
            </w:pPr>
            <w:r w:rsidRPr="001E6CFE">
              <w:rPr>
                <w:rFonts w:eastAsia="Calibri"/>
                <w:b/>
                <w:sz w:val="14"/>
                <w:szCs w:val="14"/>
              </w:rPr>
              <w:t>X</w:t>
            </w:r>
          </w:p>
          <w:p w14:paraId="1D7973EA" w14:textId="77777777" w:rsidR="00875FF0" w:rsidRPr="001E6CFE" w:rsidRDefault="00875FF0" w:rsidP="007A1151">
            <w:pPr>
              <w:jc w:val="center"/>
              <w:rPr>
                <w:rFonts w:eastAsia="Calibri"/>
                <w:b/>
                <w:sz w:val="14"/>
                <w:szCs w:val="14"/>
              </w:rPr>
            </w:pPr>
          </w:p>
        </w:tc>
        <w:tc>
          <w:tcPr>
            <w:tcW w:w="453" w:type="pct"/>
            <w:vAlign w:val="center"/>
          </w:tcPr>
          <w:p w14:paraId="5760A7CE"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394" w:type="pct"/>
            <w:vAlign w:val="center"/>
          </w:tcPr>
          <w:p w14:paraId="321274D6" w14:textId="77777777" w:rsidR="00875FF0" w:rsidRPr="001E6CFE" w:rsidRDefault="00875FF0" w:rsidP="007A1151">
            <w:pPr>
              <w:jc w:val="center"/>
              <w:rPr>
                <w:rFonts w:eastAsia="Calibri"/>
                <w:b/>
                <w:sz w:val="14"/>
                <w:szCs w:val="14"/>
              </w:rPr>
            </w:pPr>
          </w:p>
        </w:tc>
        <w:tc>
          <w:tcPr>
            <w:tcW w:w="461" w:type="pct"/>
            <w:vAlign w:val="center"/>
          </w:tcPr>
          <w:p w14:paraId="0918F7E8" w14:textId="77777777" w:rsidR="00875FF0" w:rsidRPr="001E6CFE" w:rsidRDefault="00875FF0" w:rsidP="007A1151">
            <w:pPr>
              <w:jc w:val="center"/>
              <w:rPr>
                <w:rFonts w:eastAsia="Calibri"/>
                <w:b/>
                <w:sz w:val="14"/>
                <w:szCs w:val="14"/>
              </w:rPr>
            </w:pPr>
          </w:p>
        </w:tc>
        <w:tc>
          <w:tcPr>
            <w:tcW w:w="527" w:type="pct"/>
            <w:vAlign w:val="center"/>
          </w:tcPr>
          <w:p w14:paraId="1DEB41AC"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6" w:type="pct"/>
            <w:vAlign w:val="center"/>
          </w:tcPr>
          <w:p w14:paraId="65431469"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5972F16F"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29A521BE"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3F0C3783" w14:textId="77777777" w:rsidR="00875FF0" w:rsidRPr="001E6CFE" w:rsidRDefault="00875FF0" w:rsidP="007A1151">
            <w:pPr>
              <w:jc w:val="center"/>
              <w:rPr>
                <w:rFonts w:eastAsia="Calibri"/>
                <w:b/>
                <w:sz w:val="14"/>
                <w:szCs w:val="14"/>
              </w:rPr>
            </w:pPr>
          </w:p>
        </w:tc>
      </w:tr>
      <w:tr w:rsidR="001E6CFE" w:rsidRPr="001E6CFE" w14:paraId="61F3E2CE" w14:textId="77777777" w:rsidTr="00C014C8">
        <w:trPr>
          <w:trHeight w:val="1448"/>
        </w:trPr>
        <w:tc>
          <w:tcPr>
            <w:tcW w:w="265" w:type="pct"/>
            <w:shd w:val="clear" w:color="auto" w:fill="auto"/>
          </w:tcPr>
          <w:p w14:paraId="54F3FBED" w14:textId="77777777" w:rsidR="00875FF0" w:rsidRPr="001E6CFE" w:rsidRDefault="00875FF0" w:rsidP="007A1151">
            <w:pPr>
              <w:jc w:val="both"/>
              <w:rPr>
                <w:rFonts w:eastAsia="Calibri"/>
                <w:b/>
                <w:sz w:val="14"/>
                <w:szCs w:val="14"/>
              </w:rPr>
            </w:pPr>
            <w:r w:rsidRPr="001E6CFE">
              <w:rPr>
                <w:rFonts w:eastAsia="Calibri"/>
                <w:b/>
                <w:sz w:val="14"/>
                <w:szCs w:val="14"/>
              </w:rPr>
              <w:t>4</w:t>
            </w:r>
          </w:p>
        </w:tc>
        <w:tc>
          <w:tcPr>
            <w:tcW w:w="565" w:type="pct"/>
          </w:tcPr>
          <w:p w14:paraId="2F14A105" w14:textId="77777777" w:rsidR="00875FF0" w:rsidRPr="001E6CFE" w:rsidRDefault="00875FF0" w:rsidP="007A1151">
            <w:pPr>
              <w:jc w:val="both"/>
              <w:rPr>
                <w:rFonts w:eastAsia="Calibri"/>
                <w:b/>
                <w:sz w:val="14"/>
                <w:szCs w:val="14"/>
              </w:rPr>
            </w:pPr>
            <w:r w:rsidRPr="001E6CFE">
              <w:rPr>
                <w:sz w:val="14"/>
                <w:szCs w:val="14"/>
              </w:rPr>
              <w:t>- Farmakodinamik Reseptor ve ilaç reseptör ilişkisi Doz yanıt eğrileri: Potens, efikasite, antagonizma, yarı ömür vs</w:t>
            </w:r>
          </w:p>
        </w:tc>
        <w:tc>
          <w:tcPr>
            <w:tcW w:w="361" w:type="pct"/>
            <w:vAlign w:val="center"/>
          </w:tcPr>
          <w:p w14:paraId="45720233" w14:textId="77777777" w:rsidR="00875FF0" w:rsidRPr="001E6CFE" w:rsidRDefault="00875FF0" w:rsidP="007A1151">
            <w:pPr>
              <w:jc w:val="center"/>
              <w:rPr>
                <w:rFonts w:eastAsia="Calibri"/>
                <w:b/>
                <w:sz w:val="14"/>
                <w:szCs w:val="14"/>
              </w:rPr>
            </w:pPr>
            <w:r w:rsidRPr="001E6CFE">
              <w:rPr>
                <w:rFonts w:eastAsia="Calibri"/>
                <w:b/>
                <w:sz w:val="14"/>
                <w:szCs w:val="14"/>
              </w:rPr>
              <w:t>X</w:t>
            </w:r>
          </w:p>
          <w:p w14:paraId="41CB4002" w14:textId="77777777" w:rsidR="00875FF0" w:rsidRPr="001E6CFE" w:rsidRDefault="00875FF0" w:rsidP="007A1151">
            <w:pPr>
              <w:jc w:val="center"/>
              <w:rPr>
                <w:rFonts w:eastAsia="Calibri"/>
                <w:b/>
                <w:sz w:val="14"/>
                <w:szCs w:val="14"/>
              </w:rPr>
            </w:pPr>
          </w:p>
        </w:tc>
        <w:tc>
          <w:tcPr>
            <w:tcW w:w="453" w:type="pct"/>
            <w:vAlign w:val="center"/>
          </w:tcPr>
          <w:p w14:paraId="2D6372A1"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394" w:type="pct"/>
            <w:vAlign w:val="center"/>
          </w:tcPr>
          <w:p w14:paraId="5B316586" w14:textId="77777777" w:rsidR="00875FF0" w:rsidRPr="001E6CFE" w:rsidRDefault="00875FF0" w:rsidP="007A1151">
            <w:pPr>
              <w:jc w:val="center"/>
              <w:rPr>
                <w:rFonts w:eastAsia="Calibri"/>
                <w:b/>
                <w:sz w:val="14"/>
                <w:szCs w:val="14"/>
              </w:rPr>
            </w:pPr>
          </w:p>
        </w:tc>
        <w:tc>
          <w:tcPr>
            <w:tcW w:w="461" w:type="pct"/>
            <w:vAlign w:val="center"/>
          </w:tcPr>
          <w:p w14:paraId="1110BA1F" w14:textId="77777777" w:rsidR="00875FF0" w:rsidRPr="001E6CFE" w:rsidRDefault="00875FF0" w:rsidP="007A1151">
            <w:pPr>
              <w:jc w:val="center"/>
              <w:rPr>
                <w:rFonts w:eastAsia="Calibri"/>
                <w:b/>
                <w:sz w:val="14"/>
                <w:szCs w:val="14"/>
              </w:rPr>
            </w:pPr>
          </w:p>
        </w:tc>
        <w:tc>
          <w:tcPr>
            <w:tcW w:w="527" w:type="pct"/>
            <w:vAlign w:val="center"/>
          </w:tcPr>
          <w:p w14:paraId="49C0F514"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6" w:type="pct"/>
            <w:vAlign w:val="center"/>
          </w:tcPr>
          <w:p w14:paraId="0A86D47D"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7192792D"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1B3FB547"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761A1711" w14:textId="77777777" w:rsidR="00875FF0" w:rsidRPr="001E6CFE" w:rsidRDefault="00875FF0" w:rsidP="007A1151">
            <w:pPr>
              <w:jc w:val="center"/>
              <w:rPr>
                <w:rFonts w:eastAsia="Calibri"/>
                <w:b/>
                <w:sz w:val="14"/>
                <w:szCs w:val="14"/>
              </w:rPr>
            </w:pPr>
          </w:p>
        </w:tc>
      </w:tr>
      <w:tr w:rsidR="001E6CFE" w:rsidRPr="001E6CFE" w14:paraId="038BD225" w14:textId="77777777" w:rsidTr="00C014C8">
        <w:trPr>
          <w:trHeight w:val="407"/>
        </w:trPr>
        <w:tc>
          <w:tcPr>
            <w:tcW w:w="265" w:type="pct"/>
            <w:shd w:val="clear" w:color="auto" w:fill="auto"/>
          </w:tcPr>
          <w:p w14:paraId="6450EDF2" w14:textId="77777777" w:rsidR="00875FF0" w:rsidRPr="001E6CFE" w:rsidRDefault="00875FF0" w:rsidP="007A1151">
            <w:pPr>
              <w:jc w:val="both"/>
              <w:rPr>
                <w:rFonts w:eastAsia="Calibri"/>
                <w:b/>
                <w:sz w:val="14"/>
                <w:szCs w:val="14"/>
              </w:rPr>
            </w:pPr>
            <w:r w:rsidRPr="001E6CFE">
              <w:rPr>
                <w:rFonts w:eastAsia="Calibri"/>
                <w:b/>
                <w:sz w:val="14"/>
                <w:szCs w:val="14"/>
              </w:rPr>
              <w:lastRenderedPageBreak/>
              <w:t>5</w:t>
            </w:r>
          </w:p>
        </w:tc>
        <w:tc>
          <w:tcPr>
            <w:tcW w:w="565" w:type="pct"/>
          </w:tcPr>
          <w:p w14:paraId="0FC55973" w14:textId="77777777" w:rsidR="00875FF0" w:rsidRPr="001E6CFE" w:rsidRDefault="00875FF0" w:rsidP="007A1151">
            <w:pPr>
              <w:jc w:val="both"/>
              <w:rPr>
                <w:rFonts w:eastAsia="Calibri"/>
                <w:b/>
                <w:sz w:val="14"/>
                <w:szCs w:val="14"/>
              </w:rPr>
            </w:pPr>
            <w:r w:rsidRPr="001E6CFE">
              <w:rPr>
                <w:sz w:val="14"/>
                <w:szCs w:val="14"/>
              </w:rPr>
              <w:t xml:space="preserve">Otonom sinir sistemine giriş Genel terimler Fonksiyonel anatomi Nörotransmitterler, Parasempatik sistem ve ilaçları Parasempatomimetikler: direkt ve indirekt etkili ajanlar Organofosfat zehirlenmesi Parasempatolitikler: muskarinik ve nikotinik antagonistler </w:t>
            </w:r>
          </w:p>
        </w:tc>
        <w:tc>
          <w:tcPr>
            <w:tcW w:w="361" w:type="pct"/>
            <w:vAlign w:val="center"/>
          </w:tcPr>
          <w:p w14:paraId="21053FE9" w14:textId="77777777" w:rsidR="00875FF0" w:rsidRPr="001E6CFE" w:rsidRDefault="00875FF0" w:rsidP="007A1151">
            <w:pPr>
              <w:jc w:val="center"/>
              <w:rPr>
                <w:rFonts w:eastAsia="Calibri"/>
                <w:b/>
                <w:sz w:val="14"/>
                <w:szCs w:val="14"/>
              </w:rPr>
            </w:pPr>
          </w:p>
          <w:p w14:paraId="61718AC9" w14:textId="77777777" w:rsidR="00875FF0" w:rsidRPr="001E6CFE" w:rsidRDefault="00875FF0" w:rsidP="007A1151">
            <w:pPr>
              <w:jc w:val="center"/>
              <w:rPr>
                <w:rFonts w:eastAsia="Calibri"/>
                <w:b/>
                <w:sz w:val="14"/>
                <w:szCs w:val="14"/>
              </w:rPr>
            </w:pPr>
          </w:p>
        </w:tc>
        <w:tc>
          <w:tcPr>
            <w:tcW w:w="453" w:type="pct"/>
            <w:vAlign w:val="center"/>
          </w:tcPr>
          <w:p w14:paraId="5BE62340" w14:textId="77777777" w:rsidR="00875FF0" w:rsidRPr="001E6CFE" w:rsidRDefault="00875FF0" w:rsidP="007A1151">
            <w:pPr>
              <w:jc w:val="center"/>
              <w:rPr>
                <w:rFonts w:eastAsia="Calibri"/>
                <w:b/>
                <w:sz w:val="14"/>
                <w:szCs w:val="14"/>
              </w:rPr>
            </w:pPr>
          </w:p>
        </w:tc>
        <w:tc>
          <w:tcPr>
            <w:tcW w:w="394" w:type="pct"/>
            <w:vAlign w:val="center"/>
          </w:tcPr>
          <w:p w14:paraId="26E32D1C" w14:textId="77777777" w:rsidR="00875FF0" w:rsidRPr="001E6CFE" w:rsidRDefault="00875FF0" w:rsidP="007A1151">
            <w:pPr>
              <w:jc w:val="center"/>
              <w:rPr>
                <w:rFonts w:eastAsia="Calibri"/>
                <w:b/>
                <w:sz w:val="14"/>
                <w:szCs w:val="14"/>
              </w:rPr>
            </w:pPr>
          </w:p>
        </w:tc>
        <w:tc>
          <w:tcPr>
            <w:tcW w:w="461" w:type="pct"/>
            <w:vAlign w:val="center"/>
          </w:tcPr>
          <w:p w14:paraId="7446635C" w14:textId="77777777" w:rsidR="00875FF0" w:rsidRPr="001E6CFE" w:rsidRDefault="00875FF0" w:rsidP="007A1151">
            <w:pPr>
              <w:jc w:val="center"/>
              <w:rPr>
                <w:rFonts w:eastAsia="Calibri"/>
                <w:b/>
                <w:sz w:val="14"/>
                <w:szCs w:val="14"/>
              </w:rPr>
            </w:pPr>
          </w:p>
        </w:tc>
        <w:tc>
          <w:tcPr>
            <w:tcW w:w="527" w:type="pct"/>
            <w:vAlign w:val="center"/>
          </w:tcPr>
          <w:p w14:paraId="4B5EB89B" w14:textId="77777777" w:rsidR="00875FF0" w:rsidRPr="001E6CFE" w:rsidRDefault="00875FF0" w:rsidP="007A1151">
            <w:pPr>
              <w:jc w:val="center"/>
              <w:rPr>
                <w:rFonts w:eastAsia="Calibri"/>
                <w:b/>
                <w:sz w:val="14"/>
                <w:szCs w:val="14"/>
              </w:rPr>
            </w:pPr>
          </w:p>
        </w:tc>
        <w:tc>
          <w:tcPr>
            <w:tcW w:w="526" w:type="pct"/>
            <w:vAlign w:val="center"/>
          </w:tcPr>
          <w:p w14:paraId="0BDCF9A3" w14:textId="77777777" w:rsidR="00875FF0" w:rsidRPr="001E6CFE" w:rsidRDefault="00875FF0" w:rsidP="007A1151">
            <w:pPr>
              <w:jc w:val="center"/>
              <w:rPr>
                <w:rFonts w:eastAsia="Calibri"/>
                <w:b/>
                <w:sz w:val="14"/>
                <w:szCs w:val="14"/>
              </w:rPr>
            </w:pPr>
          </w:p>
        </w:tc>
        <w:tc>
          <w:tcPr>
            <w:tcW w:w="461" w:type="pct"/>
            <w:vAlign w:val="center"/>
          </w:tcPr>
          <w:p w14:paraId="3761A833"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387E7908"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66F5ECD7" w14:textId="77777777" w:rsidR="00875FF0" w:rsidRPr="001E6CFE" w:rsidRDefault="00875FF0" w:rsidP="007A1151">
            <w:pPr>
              <w:jc w:val="center"/>
              <w:rPr>
                <w:rFonts w:eastAsia="Calibri"/>
                <w:b/>
                <w:sz w:val="14"/>
                <w:szCs w:val="14"/>
              </w:rPr>
            </w:pPr>
          </w:p>
        </w:tc>
      </w:tr>
      <w:tr w:rsidR="001E6CFE" w:rsidRPr="001E6CFE" w14:paraId="24B80968" w14:textId="77777777" w:rsidTr="00C014C8">
        <w:trPr>
          <w:trHeight w:val="502"/>
        </w:trPr>
        <w:tc>
          <w:tcPr>
            <w:tcW w:w="265" w:type="pct"/>
            <w:shd w:val="clear" w:color="auto" w:fill="auto"/>
          </w:tcPr>
          <w:p w14:paraId="26098758" w14:textId="77777777" w:rsidR="00875FF0" w:rsidRPr="001E6CFE" w:rsidRDefault="00875FF0" w:rsidP="007A1151">
            <w:pPr>
              <w:jc w:val="both"/>
              <w:rPr>
                <w:rFonts w:eastAsia="Calibri"/>
                <w:b/>
                <w:sz w:val="14"/>
                <w:szCs w:val="14"/>
              </w:rPr>
            </w:pPr>
            <w:r w:rsidRPr="001E6CFE">
              <w:rPr>
                <w:rFonts w:eastAsia="Calibri"/>
                <w:b/>
                <w:sz w:val="14"/>
                <w:szCs w:val="14"/>
              </w:rPr>
              <w:t>6</w:t>
            </w:r>
          </w:p>
        </w:tc>
        <w:tc>
          <w:tcPr>
            <w:tcW w:w="565" w:type="pct"/>
          </w:tcPr>
          <w:p w14:paraId="569A13C2" w14:textId="77777777" w:rsidR="00875FF0" w:rsidRPr="001E6CFE" w:rsidRDefault="00875FF0" w:rsidP="007A1151">
            <w:pPr>
              <w:jc w:val="both"/>
              <w:rPr>
                <w:rFonts w:eastAsia="Calibri"/>
                <w:b/>
                <w:sz w:val="14"/>
                <w:szCs w:val="14"/>
              </w:rPr>
            </w:pPr>
            <w:r w:rsidRPr="001E6CFE">
              <w:rPr>
                <w:sz w:val="14"/>
                <w:szCs w:val="14"/>
              </w:rPr>
              <w:t>Sempatik sistem Sermpatomimetik ve sempatolitik ilaçlar:sınıflama, etki mekanizması, sitemler üzerine olan etkiler, klinik kullanımları</w:t>
            </w:r>
          </w:p>
        </w:tc>
        <w:tc>
          <w:tcPr>
            <w:tcW w:w="361" w:type="pct"/>
            <w:vAlign w:val="center"/>
          </w:tcPr>
          <w:p w14:paraId="6FF4DCAE" w14:textId="77777777" w:rsidR="00875FF0" w:rsidRPr="001E6CFE" w:rsidRDefault="00875FF0" w:rsidP="007A1151">
            <w:pPr>
              <w:jc w:val="center"/>
              <w:rPr>
                <w:rFonts w:eastAsia="Calibri"/>
                <w:b/>
                <w:sz w:val="14"/>
                <w:szCs w:val="14"/>
              </w:rPr>
            </w:pPr>
          </w:p>
          <w:p w14:paraId="1FC2EBEF" w14:textId="77777777" w:rsidR="00875FF0" w:rsidRPr="001E6CFE" w:rsidRDefault="00875FF0" w:rsidP="007A1151">
            <w:pPr>
              <w:jc w:val="center"/>
              <w:rPr>
                <w:rFonts w:eastAsia="Calibri"/>
                <w:b/>
                <w:sz w:val="14"/>
                <w:szCs w:val="14"/>
              </w:rPr>
            </w:pPr>
          </w:p>
        </w:tc>
        <w:tc>
          <w:tcPr>
            <w:tcW w:w="453" w:type="pct"/>
            <w:vAlign w:val="center"/>
          </w:tcPr>
          <w:p w14:paraId="13E1F8E2" w14:textId="77777777" w:rsidR="00875FF0" w:rsidRPr="001E6CFE" w:rsidRDefault="00875FF0" w:rsidP="007A1151">
            <w:pPr>
              <w:jc w:val="center"/>
              <w:rPr>
                <w:rFonts w:eastAsia="Calibri"/>
                <w:b/>
                <w:sz w:val="14"/>
                <w:szCs w:val="14"/>
              </w:rPr>
            </w:pPr>
          </w:p>
        </w:tc>
        <w:tc>
          <w:tcPr>
            <w:tcW w:w="394" w:type="pct"/>
            <w:vAlign w:val="center"/>
          </w:tcPr>
          <w:p w14:paraId="5F15AD66" w14:textId="77777777" w:rsidR="00875FF0" w:rsidRPr="001E6CFE" w:rsidRDefault="00875FF0" w:rsidP="007A1151">
            <w:pPr>
              <w:jc w:val="center"/>
              <w:rPr>
                <w:rFonts w:eastAsia="Calibri"/>
                <w:b/>
                <w:sz w:val="14"/>
                <w:szCs w:val="14"/>
              </w:rPr>
            </w:pPr>
          </w:p>
        </w:tc>
        <w:tc>
          <w:tcPr>
            <w:tcW w:w="461" w:type="pct"/>
            <w:vAlign w:val="center"/>
          </w:tcPr>
          <w:p w14:paraId="5DA9FDD7" w14:textId="77777777" w:rsidR="00875FF0" w:rsidRPr="001E6CFE" w:rsidRDefault="00875FF0" w:rsidP="007A1151">
            <w:pPr>
              <w:jc w:val="center"/>
              <w:rPr>
                <w:rFonts w:eastAsia="Calibri"/>
                <w:b/>
                <w:sz w:val="14"/>
                <w:szCs w:val="14"/>
              </w:rPr>
            </w:pPr>
          </w:p>
        </w:tc>
        <w:tc>
          <w:tcPr>
            <w:tcW w:w="527" w:type="pct"/>
            <w:vAlign w:val="center"/>
          </w:tcPr>
          <w:p w14:paraId="5D7C0E80" w14:textId="77777777" w:rsidR="00875FF0" w:rsidRPr="001E6CFE" w:rsidRDefault="00875FF0" w:rsidP="007A1151">
            <w:pPr>
              <w:jc w:val="center"/>
              <w:rPr>
                <w:rFonts w:eastAsia="Calibri"/>
                <w:b/>
                <w:sz w:val="14"/>
                <w:szCs w:val="14"/>
              </w:rPr>
            </w:pPr>
          </w:p>
        </w:tc>
        <w:tc>
          <w:tcPr>
            <w:tcW w:w="526" w:type="pct"/>
            <w:vAlign w:val="center"/>
          </w:tcPr>
          <w:p w14:paraId="7B4525D4" w14:textId="77777777" w:rsidR="00875FF0" w:rsidRPr="001E6CFE" w:rsidRDefault="00875FF0" w:rsidP="007A1151">
            <w:pPr>
              <w:jc w:val="center"/>
              <w:rPr>
                <w:rFonts w:eastAsia="Calibri"/>
                <w:b/>
                <w:sz w:val="14"/>
                <w:szCs w:val="14"/>
              </w:rPr>
            </w:pPr>
          </w:p>
        </w:tc>
        <w:tc>
          <w:tcPr>
            <w:tcW w:w="461" w:type="pct"/>
            <w:vAlign w:val="center"/>
          </w:tcPr>
          <w:p w14:paraId="26C93459"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0FE9F767"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1DC4DF52" w14:textId="77777777" w:rsidR="00875FF0" w:rsidRPr="001E6CFE" w:rsidRDefault="00875FF0" w:rsidP="007A1151">
            <w:pPr>
              <w:jc w:val="center"/>
              <w:rPr>
                <w:rFonts w:eastAsia="Calibri"/>
                <w:b/>
                <w:sz w:val="14"/>
                <w:szCs w:val="14"/>
              </w:rPr>
            </w:pPr>
          </w:p>
        </w:tc>
      </w:tr>
      <w:tr w:rsidR="001E6CFE" w:rsidRPr="001E6CFE" w14:paraId="506CDBD1" w14:textId="77777777" w:rsidTr="007A1151">
        <w:trPr>
          <w:trHeight w:val="440"/>
        </w:trPr>
        <w:tc>
          <w:tcPr>
            <w:tcW w:w="265" w:type="pct"/>
            <w:shd w:val="clear" w:color="auto" w:fill="auto"/>
          </w:tcPr>
          <w:p w14:paraId="434DB299" w14:textId="77777777" w:rsidR="00875FF0" w:rsidRPr="001E6CFE" w:rsidRDefault="00875FF0" w:rsidP="007A1151">
            <w:pPr>
              <w:jc w:val="both"/>
              <w:rPr>
                <w:rFonts w:eastAsia="Calibri"/>
                <w:b/>
                <w:sz w:val="14"/>
                <w:szCs w:val="14"/>
              </w:rPr>
            </w:pPr>
            <w:r w:rsidRPr="001E6CFE">
              <w:rPr>
                <w:rFonts w:eastAsia="Calibri"/>
                <w:b/>
                <w:sz w:val="14"/>
                <w:szCs w:val="14"/>
              </w:rPr>
              <w:t>7</w:t>
            </w:r>
          </w:p>
        </w:tc>
        <w:tc>
          <w:tcPr>
            <w:tcW w:w="565" w:type="pct"/>
          </w:tcPr>
          <w:p w14:paraId="16C96CEE" w14:textId="77777777" w:rsidR="00875FF0" w:rsidRPr="001E6CFE" w:rsidRDefault="00875FF0" w:rsidP="007A1151">
            <w:pPr>
              <w:jc w:val="both"/>
              <w:rPr>
                <w:rFonts w:eastAsia="Calibri"/>
                <w:b/>
                <w:sz w:val="14"/>
                <w:szCs w:val="14"/>
              </w:rPr>
            </w:pPr>
            <w:r w:rsidRPr="001E6CFE">
              <w:rPr>
                <w:sz w:val="14"/>
                <w:szCs w:val="14"/>
              </w:rPr>
              <w:t>Hipertansiyon tedavisinde kullanılan ilaçlar</w:t>
            </w:r>
          </w:p>
        </w:tc>
        <w:tc>
          <w:tcPr>
            <w:tcW w:w="361" w:type="pct"/>
            <w:vAlign w:val="center"/>
          </w:tcPr>
          <w:p w14:paraId="486495AA" w14:textId="77777777" w:rsidR="00875FF0" w:rsidRPr="001E6CFE" w:rsidRDefault="00875FF0" w:rsidP="007A1151">
            <w:pPr>
              <w:jc w:val="center"/>
              <w:rPr>
                <w:rFonts w:eastAsia="Calibri"/>
                <w:b/>
                <w:sz w:val="14"/>
                <w:szCs w:val="14"/>
              </w:rPr>
            </w:pPr>
          </w:p>
          <w:p w14:paraId="55CE853B" w14:textId="77777777" w:rsidR="00875FF0" w:rsidRPr="001E6CFE" w:rsidRDefault="00875FF0" w:rsidP="007A1151">
            <w:pPr>
              <w:jc w:val="center"/>
              <w:rPr>
                <w:rFonts w:eastAsia="Calibri"/>
                <w:b/>
                <w:sz w:val="14"/>
                <w:szCs w:val="14"/>
              </w:rPr>
            </w:pPr>
          </w:p>
        </w:tc>
        <w:tc>
          <w:tcPr>
            <w:tcW w:w="453" w:type="pct"/>
            <w:vAlign w:val="center"/>
          </w:tcPr>
          <w:p w14:paraId="6EDA068A" w14:textId="77777777" w:rsidR="00875FF0" w:rsidRPr="001E6CFE" w:rsidRDefault="00875FF0" w:rsidP="007A1151">
            <w:pPr>
              <w:jc w:val="center"/>
              <w:rPr>
                <w:rFonts w:eastAsia="Calibri"/>
                <w:b/>
                <w:sz w:val="14"/>
                <w:szCs w:val="14"/>
              </w:rPr>
            </w:pPr>
          </w:p>
        </w:tc>
        <w:tc>
          <w:tcPr>
            <w:tcW w:w="394" w:type="pct"/>
            <w:vAlign w:val="center"/>
          </w:tcPr>
          <w:p w14:paraId="3D39E1BB" w14:textId="77777777" w:rsidR="00875FF0" w:rsidRPr="001E6CFE" w:rsidRDefault="00875FF0" w:rsidP="007A1151">
            <w:pPr>
              <w:jc w:val="center"/>
              <w:rPr>
                <w:rFonts w:eastAsia="Calibri"/>
                <w:b/>
                <w:sz w:val="14"/>
                <w:szCs w:val="14"/>
              </w:rPr>
            </w:pPr>
          </w:p>
        </w:tc>
        <w:tc>
          <w:tcPr>
            <w:tcW w:w="461" w:type="pct"/>
            <w:vAlign w:val="center"/>
          </w:tcPr>
          <w:p w14:paraId="709597AD" w14:textId="77777777" w:rsidR="00875FF0" w:rsidRPr="001E6CFE" w:rsidRDefault="00875FF0" w:rsidP="007A1151">
            <w:pPr>
              <w:jc w:val="center"/>
              <w:rPr>
                <w:rFonts w:eastAsia="Calibri"/>
                <w:b/>
                <w:sz w:val="14"/>
                <w:szCs w:val="14"/>
              </w:rPr>
            </w:pPr>
          </w:p>
        </w:tc>
        <w:tc>
          <w:tcPr>
            <w:tcW w:w="527" w:type="pct"/>
            <w:vAlign w:val="center"/>
          </w:tcPr>
          <w:p w14:paraId="35E8B266" w14:textId="77777777" w:rsidR="00875FF0" w:rsidRPr="001E6CFE" w:rsidRDefault="00875FF0" w:rsidP="007A1151">
            <w:pPr>
              <w:jc w:val="center"/>
              <w:rPr>
                <w:rFonts w:eastAsia="Calibri"/>
                <w:b/>
                <w:sz w:val="14"/>
                <w:szCs w:val="14"/>
              </w:rPr>
            </w:pPr>
          </w:p>
        </w:tc>
        <w:tc>
          <w:tcPr>
            <w:tcW w:w="526" w:type="pct"/>
            <w:vAlign w:val="center"/>
          </w:tcPr>
          <w:p w14:paraId="3B10B1EC" w14:textId="77777777" w:rsidR="00875FF0" w:rsidRPr="001E6CFE" w:rsidRDefault="00875FF0" w:rsidP="007A1151">
            <w:pPr>
              <w:jc w:val="center"/>
              <w:rPr>
                <w:rFonts w:eastAsia="Calibri"/>
                <w:b/>
                <w:sz w:val="14"/>
                <w:szCs w:val="14"/>
              </w:rPr>
            </w:pPr>
          </w:p>
        </w:tc>
        <w:tc>
          <w:tcPr>
            <w:tcW w:w="461" w:type="pct"/>
            <w:vAlign w:val="center"/>
          </w:tcPr>
          <w:p w14:paraId="0A866D6D"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62209509"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17025B14" w14:textId="77777777" w:rsidR="00875FF0" w:rsidRPr="001E6CFE" w:rsidRDefault="00875FF0" w:rsidP="007A1151">
            <w:pPr>
              <w:jc w:val="center"/>
              <w:rPr>
                <w:rFonts w:eastAsia="Calibri"/>
                <w:b/>
                <w:sz w:val="14"/>
                <w:szCs w:val="14"/>
              </w:rPr>
            </w:pPr>
          </w:p>
        </w:tc>
      </w:tr>
      <w:tr w:rsidR="001E6CFE" w:rsidRPr="001E6CFE" w14:paraId="61A646C9" w14:textId="77777777" w:rsidTr="00C014C8">
        <w:trPr>
          <w:trHeight w:val="557"/>
        </w:trPr>
        <w:tc>
          <w:tcPr>
            <w:tcW w:w="265" w:type="pct"/>
          </w:tcPr>
          <w:p w14:paraId="7B39BAB0" w14:textId="77777777" w:rsidR="00875FF0" w:rsidRPr="001E6CFE" w:rsidRDefault="00875FF0" w:rsidP="007A1151">
            <w:pPr>
              <w:jc w:val="both"/>
              <w:rPr>
                <w:rFonts w:eastAsia="Calibri"/>
                <w:b/>
                <w:sz w:val="14"/>
                <w:szCs w:val="14"/>
              </w:rPr>
            </w:pPr>
            <w:r w:rsidRPr="001E6CFE">
              <w:rPr>
                <w:rFonts w:eastAsia="Calibri"/>
                <w:b/>
                <w:sz w:val="14"/>
                <w:szCs w:val="14"/>
              </w:rPr>
              <w:t>8</w:t>
            </w:r>
          </w:p>
        </w:tc>
        <w:tc>
          <w:tcPr>
            <w:tcW w:w="565" w:type="pct"/>
          </w:tcPr>
          <w:p w14:paraId="70BBE300" w14:textId="1398E4A3" w:rsidR="00875FF0" w:rsidRPr="001E6CFE" w:rsidRDefault="00875FF0" w:rsidP="007A1151">
            <w:pPr>
              <w:tabs>
                <w:tab w:val="left" w:pos="812"/>
              </w:tabs>
              <w:jc w:val="both"/>
              <w:rPr>
                <w:sz w:val="14"/>
                <w:szCs w:val="14"/>
              </w:rPr>
            </w:pPr>
            <w:r w:rsidRPr="001E6CFE">
              <w:rPr>
                <w:sz w:val="14"/>
                <w:szCs w:val="14"/>
              </w:rPr>
              <w:t xml:space="preserve">Antibiyotikler ve antiseptik ajanlar Antimikrobiyal etki mekanizması Penisilin ve sefalosporinler Kloramfenikol ve tetrasiklinler Aminoglikozidler Diğerleri Antiseptik ajanlar ve kullanım alanları </w:t>
            </w:r>
          </w:p>
        </w:tc>
        <w:tc>
          <w:tcPr>
            <w:tcW w:w="361" w:type="pct"/>
            <w:vAlign w:val="center"/>
          </w:tcPr>
          <w:p w14:paraId="73007AF2" w14:textId="77777777" w:rsidR="00875FF0" w:rsidRPr="001E6CFE" w:rsidRDefault="00875FF0" w:rsidP="007A1151">
            <w:pPr>
              <w:jc w:val="center"/>
              <w:rPr>
                <w:rFonts w:eastAsia="Calibri"/>
                <w:b/>
                <w:sz w:val="14"/>
                <w:szCs w:val="14"/>
              </w:rPr>
            </w:pPr>
          </w:p>
        </w:tc>
        <w:tc>
          <w:tcPr>
            <w:tcW w:w="453" w:type="pct"/>
            <w:vAlign w:val="center"/>
          </w:tcPr>
          <w:p w14:paraId="7479912B" w14:textId="77777777" w:rsidR="00875FF0" w:rsidRPr="001E6CFE" w:rsidRDefault="00875FF0" w:rsidP="007A1151">
            <w:pPr>
              <w:jc w:val="center"/>
              <w:rPr>
                <w:rFonts w:eastAsia="Calibri"/>
                <w:b/>
                <w:sz w:val="14"/>
                <w:szCs w:val="14"/>
              </w:rPr>
            </w:pPr>
          </w:p>
        </w:tc>
        <w:tc>
          <w:tcPr>
            <w:tcW w:w="394" w:type="pct"/>
            <w:vAlign w:val="center"/>
          </w:tcPr>
          <w:p w14:paraId="76C3172D" w14:textId="77777777" w:rsidR="00875FF0" w:rsidRPr="001E6CFE" w:rsidRDefault="00875FF0" w:rsidP="007A1151">
            <w:pPr>
              <w:jc w:val="center"/>
              <w:rPr>
                <w:rFonts w:eastAsia="Calibri"/>
                <w:b/>
                <w:sz w:val="14"/>
                <w:szCs w:val="14"/>
              </w:rPr>
            </w:pPr>
          </w:p>
        </w:tc>
        <w:tc>
          <w:tcPr>
            <w:tcW w:w="461" w:type="pct"/>
            <w:vAlign w:val="center"/>
          </w:tcPr>
          <w:p w14:paraId="355D2397" w14:textId="77777777" w:rsidR="00875FF0" w:rsidRPr="001E6CFE" w:rsidRDefault="00875FF0" w:rsidP="007A1151">
            <w:pPr>
              <w:jc w:val="center"/>
              <w:rPr>
                <w:rFonts w:eastAsia="Calibri"/>
                <w:b/>
                <w:sz w:val="14"/>
                <w:szCs w:val="14"/>
              </w:rPr>
            </w:pPr>
          </w:p>
        </w:tc>
        <w:tc>
          <w:tcPr>
            <w:tcW w:w="527" w:type="pct"/>
            <w:vAlign w:val="center"/>
          </w:tcPr>
          <w:p w14:paraId="512B36A4" w14:textId="77777777" w:rsidR="00875FF0" w:rsidRPr="001E6CFE" w:rsidRDefault="00875FF0" w:rsidP="007A1151">
            <w:pPr>
              <w:jc w:val="center"/>
              <w:rPr>
                <w:rFonts w:eastAsia="Calibri"/>
                <w:b/>
                <w:sz w:val="14"/>
                <w:szCs w:val="14"/>
              </w:rPr>
            </w:pPr>
          </w:p>
        </w:tc>
        <w:tc>
          <w:tcPr>
            <w:tcW w:w="526" w:type="pct"/>
            <w:vAlign w:val="center"/>
          </w:tcPr>
          <w:p w14:paraId="01DC02CE" w14:textId="77777777" w:rsidR="00875FF0" w:rsidRPr="001E6CFE" w:rsidRDefault="00875FF0" w:rsidP="007A1151">
            <w:pPr>
              <w:jc w:val="center"/>
              <w:rPr>
                <w:rFonts w:eastAsia="Calibri"/>
                <w:b/>
                <w:sz w:val="14"/>
                <w:szCs w:val="14"/>
              </w:rPr>
            </w:pPr>
          </w:p>
        </w:tc>
        <w:tc>
          <w:tcPr>
            <w:tcW w:w="461" w:type="pct"/>
            <w:vAlign w:val="center"/>
          </w:tcPr>
          <w:p w14:paraId="7064486A"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523AF176"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3A4E1C73" w14:textId="77777777" w:rsidR="00875FF0" w:rsidRPr="001E6CFE" w:rsidRDefault="00875FF0" w:rsidP="007A1151">
            <w:pPr>
              <w:jc w:val="center"/>
              <w:rPr>
                <w:rFonts w:eastAsia="Calibri"/>
                <w:b/>
                <w:sz w:val="14"/>
                <w:szCs w:val="14"/>
              </w:rPr>
            </w:pPr>
          </w:p>
        </w:tc>
      </w:tr>
      <w:tr w:rsidR="001E6CFE" w:rsidRPr="001E6CFE" w14:paraId="0D10E5D2" w14:textId="77777777" w:rsidTr="00C014C8">
        <w:trPr>
          <w:trHeight w:val="1141"/>
        </w:trPr>
        <w:tc>
          <w:tcPr>
            <w:tcW w:w="265" w:type="pct"/>
          </w:tcPr>
          <w:p w14:paraId="42F67326" w14:textId="77777777" w:rsidR="00875FF0" w:rsidRPr="001E6CFE" w:rsidRDefault="00875FF0" w:rsidP="007A1151">
            <w:pPr>
              <w:jc w:val="both"/>
              <w:rPr>
                <w:rFonts w:eastAsia="Calibri"/>
                <w:b/>
                <w:sz w:val="14"/>
                <w:szCs w:val="14"/>
              </w:rPr>
            </w:pPr>
            <w:r w:rsidRPr="001E6CFE">
              <w:rPr>
                <w:rFonts w:eastAsia="Calibri"/>
                <w:b/>
                <w:sz w:val="14"/>
                <w:szCs w:val="14"/>
              </w:rPr>
              <w:t>9</w:t>
            </w:r>
          </w:p>
        </w:tc>
        <w:tc>
          <w:tcPr>
            <w:tcW w:w="565" w:type="pct"/>
          </w:tcPr>
          <w:p w14:paraId="03AC4263" w14:textId="77777777" w:rsidR="00875FF0" w:rsidRPr="001E6CFE" w:rsidRDefault="00875FF0" w:rsidP="007A1151">
            <w:pPr>
              <w:jc w:val="both"/>
              <w:rPr>
                <w:rFonts w:eastAsia="Calibri"/>
                <w:b/>
                <w:sz w:val="14"/>
                <w:szCs w:val="14"/>
              </w:rPr>
            </w:pPr>
            <w:r w:rsidRPr="001E6CFE">
              <w:rPr>
                <w:sz w:val="14"/>
                <w:szCs w:val="14"/>
              </w:rPr>
              <w:t>Endokrin sitem farmakolojisi Hipotalamik ve pitüiter hormonlar Pankretaik hormonlar ve antidiyabetik ajanlar Tiroid ve antitiroid ilaçlar</w:t>
            </w:r>
          </w:p>
        </w:tc>
        <w:tc>
          <w:tcPr>
            <w:tcW w:w="361" w:type="pct"/>
            <w:vAlign w:val="center"/>
          </w:tcPr>
          <w:p w14:paraId="027B91AE" w14:textId="77777777" w:rsidR="00875FF0" w:rsidRPr="001E6CFE" w:rsidRDefault="00875FF0" w:rsidP="007A1151">
            <w:pPr>
              <w:jc w:val="center"/>
              <w:rPr>
                <w:rFonts w:eastAsia="Calibri"/>
                <w:b/>
                <w:sz w:val="14"/>
                <w:szCs w:val="14"/>
              </w:rPr>
            </w:pPr>
          </w:p>
          <w:p w14:paraId="59907F26" w14:textId="77777777" w:rsidR="00875FF0" w:rsidRPr="001E6CFE" w:rsidRDefault="00875FF0" w:rsidP="007A1151">
            <w:pPr>
              <w:jc w:val="center"/>
              <w:rPr>
                <w:rFonts w:eastAsia="Calibri"/>
                <w:b/>
                <w:sz w:val="14"/>
                <w:szCs w:val="14"/>
              </w:rPr>
            </w:pPr>
          </w:p>
        </w:tc>
        <w:tc>
          <w:tcPr>
            <w:tcW w:w="453" w:type="pct"/>
            <w:vAlign w:val="center"/>
          </w:tcPr>
          <w:p w14:paraId="176AC4D4" w14:textId="77777777" w:rsidR="00875FF0" w:rsidRPr="001E6CFE" w:rsidRDefault="00875FF0" w:rsidP="007A1151">
            <w:pPr>
              <w:jc w:val="center"/>
              <w:rPr>
                <w:rFonts w:eastAsia="Calibri"/>
                <w:b/>
                <w:sz w:val="14"/>
                <w:szCs w:val="14"/>
              </w:rPr>
            </w:pPr>
          </w:p>
        </w:tc>
        <w:tc>
          <w:tcPr>
            <w:tcW w:w="394" w:type="pct"/>
            <w:vAlign w:val="center"/>
          </w:tcPr>
          <w:p w14:paraId="760DB255" w14:textId="77777777" w:rsidR="00875FF0" w:rsidRPr="001E6CFE" w:rsidRDefault="00875FF0" w:rsidP="007A1151">
            <w:pPr>
              <w:jc w:val="center"/>
              <w:rPr>
                <w:rFonts w:eastAsia="Calibri"/>
                <w:b/>
                <w:sz w:val="14"/>
                <w:szCs w:val="14"/>
              </w:rPr>
            </w:pPr>
          </w:p>
        </w:tc>
        <w:tc>
          <w:tcPr>
            <w:tcW w:w="461" w:type="pct"/>
            <w:vAlign w:val="center"/>
          </w:tcPr>
          <w:p w14:paraId="067F655D" w14:textId="77777777" w:rsidR="00875FF0" w:rsidRPr="001E6CFE" w:rsidRDefault="00875FF0" w:rsidP="007A1151">
            <w:pPr>
              <w:jc w:val="center"/>
              <w:rPr>
                <w:rFonts w:eastAsia="Calibri"/>
                <w:b/>
                <w:sz w:val="14"/>
                <w:szCs w:val="14"/>
              </w:rPr>
            </w:pPr>
          </w:p>
        </w:tc>
        <w:tc>
          <w:tcPr>
            <w:tcW w:w="527" w:type="pct"/>
            <w:vAlign w:val="center"/>
          </w:tcPr>
          <w:p w14:paraId="60604546" w14:textId="77777777" w:rsidR="00875FF0" w:rsidRPr="001E6CFE" w:rsidRDefault="00875FF0" w:rsidP="007A1151">
            <w:pPr>
              <w:jc w:val="center"/>
              <w:rPr>
                <w:rFonts w:eastAsia="Calibri"/>
                <w:b/>
                <w:sz w:val="14"/>
                <w:szCs w:val="14"/>
              </w:rPr>
            </w:pPr>
          </w:p>
        </w:tc>
        <w:tc>
          <w:tcPr>
            <w:tcW w:w="526" w:type="pct"/>
            <w:vAlign w:val="center"/>
          </w:tcPr>
          <w:p w14:paraId="684E79E0" w14:textId="77777777" w:rsidR="00875FF0" w:rsidRPr="001E6CFE" w:rsidRDefault="00875FF0" w:rsidP="007A1151">
            <w:pPr>
              <w:jc w:val="center"/>
              <w:rPr>
                <w:rFonts w:eastAsia="Calibri"/>
                <w:b/>
                <w:sz w:val="14"/>
                <w:szCs w:val="14"/>
              </w:rPr>
            </w:pPr>
          </w:p>
        </w:tc>
        <w:tc>
          <w:tcPr>
            <w:tcW w:w="461" w:type="pct"/>
            <w:vAlign w:val="center"/>
          </w:tcPr>
          <w:p w14:paraId="25A67259"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7D7D905A"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5517CC99" w14:textId="77777777" w:rsidR="00875FF0" w:rsidRPr="001E6CFE" w:rsidRDefault="00875FF0" w:rsidP="007A1151">
            <w:pPr>
              <w:jc w:val="center"/>
              <w:rPr>
                <w:rFonts w:eastAsia="Calibri"/>
                <w:b/>
                <w:sz w:val="14"/>
                <w:szCs w:val="14"/>
              </w:rPr>
            </w:pPr>
          </w:p>
        </w:tc>
      </w:tr>
      <w:tr w:rsidR="001E6CFE" w:rsidRPr="001E6CFE" w14:paraId="3834734D" w14:textId="77777777" w:rsidTr="00C014C8">
        <w:trPr>
          <w:trHeight w:val="752"/>
        </w:trPr>
        <w:tc>
          <w:tcPr>
            <w:tcW w:w="265" w:type="pct"/>
          </w:tcPr>
          <w:p w14:paraId="5C4D73C4" w14:textId="77777777" w:rsidR="00875FF0" w:rsidRPr="001E6CFE" w:rsidRDefault="00875FF0" w:rsidP="007A1151">
            <w:pPr>
              <w:jc w:val="both"/>
              <w:rPr>
                <w:rFonts w:eastAsia="Calibri"/>
                <w:b/>
                <w:sz w:val="14"/>
                <w:szCs w:val="14"/>
              </w:rPr>
            </w:pPr>
            <w:r w:rsidRPr="001E6CFE">
              <w:rPr>
                <w:rFonts w:eastAsia="Calibri"/>
                <w:b/>
                <w:sz w:val="14"/>
                <w:szCs w:val="14"/>
              </w:rPr>
              <w:t>10</w:t>
            </w:r>
          </w:p>
        </w:tc>
        <w:tc>
          <w:tcPr>
            <w:tcW w:w="565" w:type="pct"/>
          </w:tcPr>
          <w:p w14:paraId="225F152D" w14:textId="77777777" w:rsidR="00875FF0" w:rsidRPr="001E6CFE" w:rsidRDefault="00875FF0" w:rsidP="007A1151">
            <w:pPr>
              <w:jc w:val="both"/>
              <w:rPr>
                <w:rFonts w:eastAsia="Calibri"/>
                <w:sz w:val="14"/>
                <w:szCs w:val="14"/>
              </w:rPr>
            </w:pPr>
            <w:r w:rsidRPr="001E6CFE">
              <w:rPr>
                <w:rFonts w:eastAsia="Calibri"/>
                <w:sz w:val="14"/>
                <w:szCs w:val="14"/>
              </w:rPr>
              <w:t xml:space="preserve">Anestezik ajanlar Premedikasyon Genel ve lokal anestezikler, Kas gevşeticileri ve NSAİİ’lar  </w:t>
            </w:r>
          </w:p>
        </w:tc>
        <w:tc>
          <w:tcPr>
            <w:tcW w:w="361" w:type="pct"/>
            <w:vAlign w:val="center"/>
          </w:tcPr>
          <w:p w14:paraId="34BC1333" w14:textId="77777777" w:rsidR="00875FF0" w:rsidRPr="001E6CFE" w:rsidRDefault="00875FF0" w:rsidP="007A1151">
            <w:pPr>
              <w:jc w:val="center"/>
              <w:rPr>
                <w:rFonts w:eastAsia="Calibri"/>
                <w:b/>
                <w:sz w:val="14"/>
                <w:szCs w:val="14"/>
              </w:rPr>
            </w:pPr>
          </w:p>
          <w:p w14:paraId="2E3959AE" w14:textId="77777777" w:rsidR="00875FF0" w:rsidRPr="001E6CFE" w:rsidRDefault="00875FF0" w:rsidP="007A1151">
            <w:pPr>
              <w:jc w:val="center"/>
              <w:rPr>
                <w:rFonts w:eastAsia="Calibri"/>
                <w:b/>
                <w:sz w:val="14"/>
                <w:szCs w:val="14"/>
              </w:rPr>
            </w:pPr>
          </w:p>
        </w:tc>
        <w:tc>
          <w:tcPr>
            <w:tcW w:w="453" w:type="pct"/>
            <w:vAlign w:val="center"/>
          </w:tcPr>
          <w:p w14:paraId="69322CFE" w14:textId="77777777" w:rsidR="00875FF0" w:rsidRPr="001E6CFE" w:rsidRDefault="00875FF0" w:rsidP="007A1151">
            <w:pPr>
              <w:jc w:val="center"/>
              <w:rPr>
                <w:rFonts w:eastAsia="Calibri"/>
                <w:b/>
                <w:sz w:val="14"/>
                <w:szCs w:val="14"/>
              </w:rPr>
            </w:pPr>
          </w:p>
        </w:tc>
        <w:tc>
          <w:tcPr>
            <w:tcW w:w="394" w:type="pct"/>
            <w:vAlign w:val="center"/>
          </w:tcPr>
          <w:p w14:paraId="44F502BC" w14:textId="77777777" w:rsidR="00875FF0" w:rsidRPr="001E6CFE" w:rsidRDefault="00875FF0" w:rsidP="007A1151">
            <w:pPr>
              <w:jc w:val="center"/>
              <w:rPr>
                <w:rFonts w:eastAsia="Calibri"/>
                <w:b/>
                <w:sz w:val="14"/>
                <w:szCs w:val="14"/>
              </w:rPr>
            </w:pPr>
          </w:p>
        </w:tc>
        <w:tc>
          <w:tcPr>
            <w:tcW w:w="461" w:type="pct"/>
            <w:vAlign w:val="center"/>
          </w:tcPr>
          <w:p w14:paraId="0676C6CF" w14:textId="77777777" w:rsidR="00875FF0" w:rsidRPr="001E6CFE" w:rsidRDefault="00875FF0" w:rsidP="007A1151">
            <w:pPr>
              <w:jc w:val="center"/>
              <w:rPr>
                <w:rFonts w:eastAsia="Calibri"/>
                <w:b/>
                <w:sz w:val="14"/>
                <w:szCs w:val="14"/>
              </w:rPr>
            </w:pPr>
          </w:p>
        </w:tc>
        <w:tc>
          <w:tcPr>
            <w:tcW w:w="527" w:type="pct"/>
            <w:vAlign w:val="center"/>
          </w:tcPr>
          <w:p w14:paraId="15B5A4E1" w14:textId="77777777" w:rsidR="00875FF0" w:rsidRPr="001E6CFE" w:rsidRDefault="00875FF0" w:rsidP="007A1151">
            <w:pPr>
              <w:jc w:val="center"/>
              <w:rPr>
                <w:rFonts w:eastAsia="Calibri"/>
                <w:b/>
                <w:sz w:val="14"/>
                <w:szCs w:val="14"/>
              </w:rPr>
            </w:pPr>
          </w:p>
        </w:tc>
        <w:tc>
          <w:tcPr>
            <w:tcW w:w="526" w:type="pct"/>
            <w:vAlign w:val="center"/>
          </w:tcPr>
          <w:p w14:paraId="74830F9F" w14:textId="77777777" w:rsidR="00875FF0" w:rsidRPr="001E6CFE" w:rsidRDefault="00875FF0" w:rsidP="007A1151">
            <w:pPr>
              <w:jc w:val="center"/>
              <w:rPr>
                <w:rFonts w:eastAsia="Calibri"/>
                <w:b/>
                <w:sz w:val="14"/>
                <w:szCs w:val="14"/>
              </w:rPr>
            </w:pPr>
          </w:p>
        </w:tc>
        <w:tc>
          <w:tcPr>
            <w:tcW w:w="461" w:type="pct"/>
            <w:vAlign w:val="center"/>
          </w:tcPr>
          <w:p w14:paraId="62FB3654"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5A602030"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34BFABF4" w14:textId="77777777" w:rsidR="00875FF0" w:rsidRPr="001E6CFE" w:rsidRDefault="00875FF0" w:rsidP="007A1151">
            <w:pPr>
              <w:jc w:val="center"/>
              <w:rPr>
                <w:rFonts w:eastAsia="Calibri"/>
                <w:b/>
                <w:sz w:val="14"/>
                <w:szCs w:val="14"/>
              </w:rPr>
            </w:pPr>
            <w:r w:rsidRPr="001E6CFE">
              <w:rPr>
                <w:rFonts w:eastAsia="Calibri"/>
                <w:b/>
                <w:sz w:val="14"/>
                <w:szCs w:val="14"/>
              </w:rPr>
              <w:t>X</w:t>
            </w:r>
          </w:p>
        </w:tc>
      </w:tr>
      <w:tr w:rsidR="001E6CFE" w:rsidRPr="001E6CFE" w14:paraId="7DB28A88" w14:textId="77777777" w:rsidTr="007A1151">
        <w:trPr>
          <w:trHeight w:val="684"/>
        </w:trPr>
        <w:tc>
          <w:tcPr>
            <w:tcW w:w="265" w:type="pct"/>
          </w:tcPr>
          <w:p w14:paraId="4F382BA3" w14:textId="77777777" w:rsidR="00875FF0" w:rsidRPr="001E6CFE" w:rsidRDefault="00875FF0" w:rsidP="007A1151">
            <w:pPr>
              <w:jc w:val="both"/>
              <w:rPr>
                <w:rFonts w:eastAsia="Calibri"/>
                <w:b/>
                <w:sz w:val="14"/>
                <w:szCs w:val="14"/>
              </w:rPr>
            </w:pPr>
            <w:r w:rsidRPr="001E6CFE">
              <w:rPr>
                <w:rFonts w:eastAsia="Calibri"/>
                <w:b/>
                <w:sz w:val="14"/>
                <w:szCs w:val="14"/>
              </w:rPr>
              <w:t>11</w:t>
            </w:r>
          </w:p>
        </w:tc>
        <w:tc>
          <w:tcPr>
            <w:tcW w:w="565" w:type="pct"/>
          </w:tcPr>
          <w:p w14:paraId="3EC046FC" w14:textId="4E9A3FC0" w:rsidR="00875FF0" w:rsidRPr="001E6CFE" w:rsidRDefault="00875FF0" w:rsidP="007A1151">
            <w:pPr>
              <w:tabs>
                <w:tab w:val="left" w:pos="812"/>
              </w:tabs>
              <w:jc w:val="both"/>
              <w:rPr>
                <w:sz w:val="14"/>
                <w:szCs w:val="14"/>
              </w:rPr>
            </w:pPr>
            <w:r w:rsidRPr="001E6CFE">
              <w:rPr>
                <w:sz w:val="14"/>
                <w:szCs w:val="14"/>
              </w:rPr>
              <w:t>Santral sinir sitemine giriş Sedatif ve hipnotik ajanlar Alkol</w:t>
            </w:r>
          </w:p>
        </w:tc>
        <w:tc>
          <w:tcPr>
            <w:tcW w:w="361" w:type="pct"/>
            <w:vAlign w:val="center"/>
          </w:tcPr>
          <w:p w14:paraId="717003E4" w14:textId="77777777" w:rsidR="00875FF0" w:rsidRPr="001E6CFE" w:rsidRDefault="00875FF0" w:rsidP="007A1151">
            <w:pPr>
              <w:jc w:val="center"/>
              <w:rPr>
                <w:rFonts w:eastAsia="Calibri"/>
                <w:b/>
                <w:sz w:val="14"/>
                <w:szCs w:val="14"/>
              </w:rPr>
            </w:pPr>
          </w:p>
          <w:p w14:paraId="71523391" w14:textId="77777777" w:rsidR="00875FF0" w:rsidRPr="001E6CFE" w:rsidRDefault="00875FF0" w:rsidP="007A1151">
            <w:pPr>
              <w:jc w:val="center"/>
              <w:rPr>
                <w:rFonts w:eastAsia="Calibri"/>
                <w:b/>
                <w:sz w:val="14"/>
                <w:szCs w:val="14"/>
              </w:rPr>
            </w:pPr>
          </w:p>
        </w:tc>
        <w:tc>
          <w:tcPr>
            <w:tcW w:w="453" w:type="pct"/>
            <w:vAlign w:val="center"/>
          </w:tcPr>
          <w:p w14:paraId="799137AF" w14:textId="77777777" w:rsidR="00875FF0" w:rsidRPr="001E6CFE" w:rsidRDefault="00875FF0" w:rsidP="007A1151">
            <w:pPr>
              <w:jc w:val="center"/>
              <w:rPr>
                <w:rFonts w:eastAsia="Calibri"/>
                <w:b/>
                <w:sz w:val="14"/>
                <w:szCs w:val="14"/>
              </w:rPr>
            </w:pPr>
          </w:p>
        </w:tc>
        <w:tc>
          <w:tcPr>
            <w:tcW w:w="394" w:type="pct"/>
            <w:vAlign w:val="center"/>
          </w:tcPr>
          <w:p w14:paraId="53123813" w14:textId="77777777" w:rsidR="00875FF0" w:rsidRPr="001E6CFE" w:rsidRDefault="00875FF0" w:rsidP="007A1151">
            <w:pPr>
              <w:jc w:val="center"/>
              <w:rPr>
                <w:rFonts w:eastAsia="Calibri"/>
                <w:b/>
                <w:sz w:val="14"/>
                <w:szCs w:val="14"/>
              </w:rPr>
            </w:pPr>
          </w:p>
        </w:tc>
        <w:tc>
          <w:tcPr>
            <w:tcW w:w="461" w:type="pct"/>
            <w:vAlign w:val="center"/>
          </w:tcPr>
          <w:p w14:paraId="7CFE0259" w14:textId="77777777" w:rsidR="00875FF0" w:rsidRPr="001E6CFE" w:rsidRDefault="00875FF0" w:rsidP="007A1151">
            <w:pPr>
              <w:jc w:val="center"/>
              <w:rPr>
                <w:rFonts w:eastAsia="Calibri"/>
                <w:b/>
                <w:sz w:val="14"/>
                <w:szCs w:val="14"/>
              </w:rPr>
            </w:pPr>
          </w:p>
        </w:tc>
        <w:tc>
          <w:tcPr>
            <w:tcW w:w="527" w:type="pct"/>
            <w:vAlign w:val="center"/>
          </w:tcPr>
          <w:p w14:paraId="37ACFB2E" w14:textId="77777777" w:rsidR="00875FF0" w:rsidRPr="001E6CFE" w:rsidRDefault="00875FF0" w:rsidP="007A1151">
            <w:pPr>
              <w:jc w:val="center"/>
              <w:rPr>
                <w:rFonts w:eastAsia="Calibri"/>
                <w:b/>
                <w:sz w:val="14"/>
                <w:szCs w:val="14"/>
              </w:rPr>
            </w:pPr>
          </w:p>
        </w:tc>
        <w:tc>
          <w:tcPr>
            <w:tcW w:w="526" w:type="pct"/>
            <w:vAlign w:val="center"/>
          </w:tcPr>
          <w:p w14:paraId="022CEE74" w14:textId="77777777" w:rsidR="00875FF0" w:rsidRPr="001E6CFE" w:rsidRDefault="00875FF0" w:rsidP="007A1151">
            <w:pPr>
              <w:jc w:val="center"/>
              <w:rPr>
                <w:rFonts w:eastAsia="Calibri"/>
                <w:b/>
                <w:sz w:val="14"/>
                <w:szCs w:val="14"/>
              </w:rPr>
            </w:pPr>
          </w:p>
        </w:tc>
        <w:tc>
          <w:tcPr>
            <w:tcW w:w="461" w:type="pct"/>
            <w:vAlign w:val="center"/>
          </w:tcPr>
          <w:p w14:paraId="10C48A59"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5EFC2045"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096EE0CB" w14:textId="77777777" w:rsidR="00875FF0" w:rsidRPr="001E6CFE" w:rsidRDefault="00875FF0" w:rsidP="007A1151">
            <w:pPr>
              <w:jc w:val="center"/>
              <w:rPr>
                <w:rFonts w:eastAsia="Calibri"/>
                <w:b/>
                <w:sz w:val="14"/>
                <w:szCs w:val="14"/>
              </w:rPr>
            </w:pPr>
            <w:r w:rsidRPr="001E6CFE">
              <w:rPr>
                <w:rFonts w:eastAsia="Calibri"/>
                <w:b/>
                <w:sz w:val="14"/>
                <w:szCs w:val="14"/>
              </w:rPr>
              <w:t>X</w:t>
            </w:r>
          </w:p>
        </w:tc>
      </w:tr>
      <w:tr w:rsidR="001E6CFE" w:rsidRPr="001E6CFE" w14:paraId="1FFD1C27" w14:textId="77777777" w:rsidTr="007A1151">
        <w:trPr>
          <w:trHeight w:val="1014"/>
        </w:trPr>
        <w:tc>
          <w:tcPr>
            <w:tcW w:w="265" w:type="pct"/>
          </w:tcPr>
          <w:p w14:paraId="45798BDA" w14:textId="77777777" w:rsidR="00875FF0" w:rsidRPr="001E6CFE" w:rsidRDefault="00875FF0" w:rsidP="007A1151">
            <w:pPr>
              <w:jc w:val="both"/>
              <w:rPr>
                <w:rFonts w:eastAsia="Calibri"/>
                <w:b/>
                <w:sz w:val="14"/>
                <w:szCs w:val="14"/>
              </w:rPr>
            </w:pPr>
            <w:r w:rsidRPr="001E6CFE">
              <w:rPr>
                <w:rFonts w:eastAsia="Calibri"/>
                <w:b/>
                <w:sz w:val="14"/>
                <w:szCs w:val="14"/>
              </w:rPr>
              <w:t>12</w:t>
            </w:r>
          </w:p>
        </w:tc>
        <w:tc>
          <w:tcPr>
            <w:tcW w:w="565" w:type="pct"/>
          </w:tcPr>
          <w:p w14:paraId="62F6FB31" w14:textId="77777777" w:rsidR="00875FF0" w:rsidRPr="001E6CFE" w:rsidRDefault="00875FF0" w:rsidP="007A1151">
            <w:pPr>
              <w:jc w:val="both"/>
              <w:rPr>
                <w:rFonts w:eastAsia="Calibri"/>
                <w:b/>
                <w:sz w:val="14"/>
                <w:szCs w:val="14"/>
              </w:rPr>
            </w:pPr>
            <w:r w:rsidRPr="001E6CFE">
              <w:rPr>
                <w:sz w:val="14"/>
                <w:szCs w:val="14"/>
              </w:rPr>
              <w:t>İlaç Etkileşimleri, Farmakovijilans ve Akılcı İlaç Kullanımı,Kontrasepsiyon Yöntemleri</w:t>
            </w:r>
          </w:p>
        </w:tc>
        <w:tc>
          <w:tcPr>
            <w:tcW w:w="361" w:type="pct"/>
            <w:vAlign w:val="center"/>
          </w:tcPr>
          <w:p w14:paraId="380F6E34" w14:textId="77777777" w:rsidR="00875FF0" w:rsidRPr="001E6CFE" w:rsidRDefault="00875FF0" w:rsidP="007A1151">
            <w:pPr>
              <w:jc w:val="center"/>
              <w:rPr>
                <w:rFonts w:eastAsia="Calibri"/>
                <w:b/>
                <w:sz w:val="14"/>
                <w:szCs w:val="14"/>
              </w:rPr>
            </w:pPr>
          </w:p>
          <w:p w14:paraId="43038DD8" w14:textId="77777777" w:rsidR="00875FF0" w:rsidRPr="001E6CFE" w:rsidRDefault="00875FF0" w:rsidP="007A1151">
            <w:pPr>
              <w:jc w:val="center"/>
              <w:rPr>
                <w:rFonts w:eastAsia="Calibri"/>
                <w:b/>
                <w:sz w:val="14"/>
                <w:szCs w:val="14"/>
              </w:rPr>
            </w:pPr>
          </w:p>
        </w:tc>
        <w:tc>
          <w:tcPr>
            <w:tcW w:w="453" w:type="pct"/>
            <w:vAlign w:val="center"/>
          </w:tcPr>
          <w:p w14:paraId="7A655FD9"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394" w:type="pct"/>
            <w:vAlign w:val="center"/>
          </w:tcPr>
          <w:p w14:paraId="1E1AF382" w14:textId="77777777" w:rsidR="00875FF0" w:rsidRPr="001E6CFE" w:rsidRDefault="00875FF0" w:rsidP="007A1151">
            <w:pPr>
              <w:jc w:val="center"/>
              <w:rPr>
                <w:rFonts w:eastAsia="Calibri"/>
                <w:b/>
                <w:sz w:val="14"/>
                <w:szCs w:val="14"/>
              </w:rPr>
            </w:pPr>
          </w:p>
        </w:tc>
        <w:tc>
          <w:tcPr>
            <w:tcW w:w="461" w:type="pct"/>
            <w:vAlign w:val="center"/>
          </w:tcPr>
          <w:p w14:paraId="0AFC7675" w14:textId="77777777" w:rsidR="00875FF0" w:rsidRPr="001E6CFE" w:rsidRDefault="00875FF0" w:rsidP="007A1151">
            <w:pPr>
              <w:jc w:val="center"/>
              <w:rPr>
                <w:rFonts w:eastAsia="Calibri"/>
                <w:b/>
                <w:sz w:val="14"/>
                <w:szCs w:val="14"/>
              </w:rPr>
            </w:pPr>
          </w:p>
        </w:tc>
        <w:tc>
          <w:tcPr>
            <w:tcW w:w="527" w:type="pct"/>
            <w:vAlign w:val="center"/>
          </w:tcPr>
          <w:p w14:paraId="12590AC6" w14:textId="77777777" w:rsidR="00875FF0" w:rsidRPr="001E6CFE" w:rsidRDefault="00875FF0" w:rsidP="007A1151">
            <w:pPr>
              <w:jc w:val="center"/>
              <w:rPr>
                <w:rFonts w:eastAsia="Calibri"/>
                <w:b/>
                <w:sz w:val="14"/>
                <w:szCs w:val="14"/>
              </w:rPr>
            </w:pPr>
          </w:p>
        </w:tc>
        <w:tc>
          <w:tcPr>
            <w:tcW w:w="526" w:type="pct"/>
            <w:vAlign w:val="center"/>
          </w:tcPr>
          <w:p w14:paraId="7CFEFE1B" w14:textId="77777777" w:rsidR="00875FF0" w:rsidRPr="001E6CFE" w:rsidRDefault="00875FF0" w:rsidP="007A1151">
            <w:pPr>
              <w:jc w:val="center"/>
              <w:rPr>
                <w:rFonts w:eastAsia="Calibri"/>
                <w:b/>
                <w:sz w:val="14"/>
                <w:szCs w:val="14"/>
              </w:rPr>
            </w:pPr>
          </w:p>
        </w:tc>
        <w:tc>
          <w:tcPr>
            <w:tcW w:w="461" w:type="pct"/>
            <w:vAlign w:val="center"/>
          </w:tcPr>
          <w:p w14:paraId="5D674A24"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461" w:type="pct"/>
            <w:vAlign w:val="center"/>
          </w:tcPr>
          <w:p w14:paraId="5E943C7D" w14:textId="77777777" w:rsidR="00875FF0" w:rsidRPr="001E6CFE" w:rsidRDefault="00875FF0" w:rsidP="007A1151">
            <w:pPr>
              <w:jc w:val="center"/>
              <w:rPr>
                <w:rFonts w:eastAsia="Calibri"/>
                <w:b/>
                <w:sz w:val="14"/>
                <w:szCs w:val="14"/>
              </w:rPr>
            </w:pPr>
            <w:r w:rsidRPr="001E6CFE">
              <w:rPr>
                <w:rFonts w:eastAsia="Calibri"/>
                <w:b/>
                <w:sz w:val="14"/>
                <w:szCs w:val="14"/>
              </w:rPr>
              <w:t>X</w:t>
            </w:r>
          </w:p>
        </w:tc>
        <w:tc>
          <w:tcPr>
            <w:tcW w:w="525" w:type="pct"/>
            <w:vAlign w:val="center"/>
          </w:tcPr>
          <w:p w14:paraId="77E17973" w14:textId="77777777" w:rsidR="00875FF0" w:rsidRPr="001E6CFE" w:rsidRDefault="00875FF0" w:rsidP="007A1151">
            <w:pPr>
              <w:jc w:val="center"/>
              <w:rPr>
                <w:rFonts w:eastAsia="Calibri"/>
                <w:b/>
                <w:sz w:val="14"/>
                <w:szCs w:val="14"/>
              </w:rPr>
            </w:pPr>
          </w:p>
        </w:tc>
      </w:tr>
    </w:tbl>
    <w:p w14:paraId="15B2F058" w14:textId="77777777" w:rsidR="003F4B5E" w:rsidRPr="001E6CFE" w:rsidRDefault="003F4B5E" w:rsidP="00875FF0">
      <w:pPr>
        <w:jc w:val="both"/>
        <w:rPr>
          <w:sz w:val="18"/>
          <w:szCs w:val="18"/>
        </w:rPr>
      </w:pPr>
    </w:p>
    <w:p w14:paraId="2C450C07" w14:textId="4E33C8FB" w:rsidR="00E408F7" w:rsidRPr="001E6CFE" w:rsidRDefault="00D55AC9" w:rsidP="00900C94">
      <w:pPr>
        <w:pStyle w:val="Balk3"/>
        <w:rPr>
          <w:color w:val="auto"/>
          <w:szCs w:val="24"/>
        </w:rPr>
      </w:pPr>
      <w:bookmarkStart w:id="57" w:name="_Toc195048615"/>
      <w:r w:rsidRPr="001E6CFE">
        <w:rPr>
          <w:color w:val="auto"/>
        </w:rPr>
        <w:t>2.5.6. İkinci Yıl Güz Dönemi Seçmeli Dersler</w:t>
      </w:r>
      <w:bookmarkEnd w:id="57"/>
    </w:p>
    <w:p w14:paraId="7F6753C6" w14:textId="2DFAAC90" w:rsidR="003F4B5E" w:rsidRPr="001E6CFE" w:rsidRDefault="003F4B5E" w:rsidP="00CF7C45">
      <w:pPr>
        <w:pStyle w:val="Balk4"/>
      </w:pPr>
      <w:bookmarkStart w:id="58" w:name="_Toc195048616"/>
      <w:r w:rsidRPr="001E6CFE">
        <w:t xml:space="preserve">SBH 112 </w:t>
      </w:r>
      <w:r w:rsidR="00406B6E" w:rsidRPr="001E6CFE">
        <w:t>Özel Durumlarda İletişim</w:t>
      </w:r>
      <w:bookmarkEnd w:id="58"/>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039"/>
        <w:gridCol w:w="4961"/>
      </w:tblGrid>
      <w:tr w:rsidR="001E6CFE" w:rsidRPr="001E6CFE" w14:paraId="2F03978D" w14:textId="77777777" w:rsidTr="00125112">
        <w:tc>
          <w:tcPr>
            <w:tcW w:w="5813" w:type="dxa"/>
            <w:gridSpan w:val="3"/>
          </w:tcPr>
          <w:p w14:paraId="3A05C831" w14:textId="77777777" w:rsidR="003F4B5E" w:rsidRPr="001E6CFE" w:rsidRDefault="003F4B5E" w:rsidP="00371A76">
            <w:pPr>
              <w:rPr>
                <w:b/>
                <w:sz w:val="18"/>
                <w:szCs w:val="18"/>
              </w:rPr>
            </w:pPr>
            <w:r w:rsidRPr="001E6CFE">
              <w:rPr>
                <w:b/>
                <w:sz w:val="18"/>
                <w:szCs w:val="18"/>
              </w:rPr>
              <w:t xml:space="preserve">Dersi Veren Birim(ler): </w:t>
            </w:r>
            <w:r w:rsidRPr="001E6CFE">
              <w:rPr>
                <w:sz w:val="18"/>
                <w:szCs w:val="18"/>
              </w:rPr>
              <w:t>Pamukkale Üniversitesi Sağlık Bilimleri Fakültesi Hemşirelik Bölümü</w:t>
            </w:r>
          </w:p>
        </w:tc>
        <w:tc>
          <w:tcPr>
            <w:tcW w:w="4961" w:type="dxa"/>
          </w:tcPr>
          <w:p w14:paraId="7D7FE866" w14:textId="579344CE" w:rsidR="003F4B5E" w:rsidRPr="001E6CFE" w:rsidRDefault="003F4B5E" w:rsidP="00371A76">
            <w:pPr>
              <w:rPr>
                <w:sz w:val="18"/>
                <w:szCs w:val="18"/>
              </w:rPr>
            </w:pPr>
            <w:r w:rsidRPr="001E6CFE">
              <w:rPr>
                <w:b/>
                <w:sz w:val="18"/>
                <w:szCs w:val="18"/>
              </w:rPr>
              <w:t xml:space="preserve">Dersi Alan Birim(ler): </w:t>
            </w:r>
            <w:r w:rsidRPr="001E6CFE">
              <w:rPr>
                <w:sz w:val="18"/>
                <w:szCs w:val="18"/>
              </w:rPr>
              <w:t>Hemşirelik Bölümü</w:t>
            </w:r>
          </w:p>
        </w:tc>
      </w:tr>
      <w:tr w:rsidR="001E6CFE" w:rsidRPr="001E6CFE" w14:paraId="1B026EC8" w14:textId="77777777" w:rsidTr="00125112">
        <w:tc>
          <w:tcPr>
            <w:tcW w:w="5813" w:type="dxa"/>
            <w:gridSpan w:val="3"/>
          </w:tcPr>
          <w:p w14:paraId="37D9D7DC" w14:textId="77777777" w:rsidR="003F4B5E" w:rsidRPr="001E6CFE" w:rsidRDefault="003F4B5E" w:rsidP="00371A76">
            <w:pPr>
              <w:rPr>
                <w:b/>
                <w:sz w:val="18"/>
                <w:szCs w:val="18"/>
              </w:rPr>
            </w:pPr>
            <w:r w:rsidRPr="001E6CFE">
              <w:rPr>
                <w:b/>
                <w:sz w:val="18"/>
                <w:szCs w:val="18"/>
              </w:rPr>
              <w:t xml:space="preserve">Bölüm Adı: </w:t>
            </w:r>
            <w:r w:rsidRPr="001E6CFE">
              <w:rPr>
                <w:sz w:val="18"/>
                <w:szCs w:val="18"/>
              </w:rPr>
              <w:t>Hemşirelik</w:t>
            </w:r>
          </w:p>
        </w:tc>
        <w:tc>
          <w:tcPr>
            <w:tcW w:w="4961" w:type="dxa"/>
          </w:tcPr>
          <w:p w14:paraId="5F715CD0" w14:textId="1993A4D3" w:rsidR="003F4B5E" w:rsidRPr="001E6CFE" w:rsidRDefault="003F4B5E" w:rsidP="00371A76">
            <w:pPr>
              <w:rPr>
                <w:b/>
                <w:sz w:val="18"/>
                <w:szCs w:val="18"/>
              </w:rPr>
            </w:pPr>
            <w:r w:rsidRPr="001E6CFE">
              <w:rPr>
                <w:b/>
                <w:sz w:val="18"/>
                <w:szCs w:val="18"/>
              </w:rPr>
              <w:t xml:space="preserve">Dersin Adı: </w:t>
            </w:r>
            <w:r w:rsidRPr="001E6CFE">
              <w:rPr>
                <w:sz w:val="18"/>
                <w:szCs w:val="18"/>
              </w:rPr>
              <w:t>ÖZEL DURUMLARDA İLETİŞİM</w:t>
            </w:r>
          </w:p>
        </w:tc>
      </w:tr>
      <w:tr w:rsidR="001E6CFE" w:rsidRPr="001E6CFE" w14:paraId="4955E2DF" w14:textId="77777777" w:rsidTr="00125112">
        <w:tc>
          <w:tcPr>
            <w:tcW w:w="5813" w:type="dxa"/>
            <w:gridSpan w:val="3"/>
          </w:tcPr>
          <w:p w14:paraId="4760B29E" w14:textId="77777777" w:rsidR="003F4B5E" w:rsidRPr="001E6CFE" w:rsidRDefault="003F4B5E" w:rsidP="00371A76">
            <w:pPr>
              <w:rPr>
                <w:b/>
                <w:sz w:val="18"/>
                <w:szCs w:val="18"/>
              </w:rPr>
            </w:pPr>
            <w:r w:rsidRPr="001E6CFE">
              <w:rPr>
                <w:b/>
                <w:sz w:val="18"/>
                <w:szCs w:val="18"/>
              </w:rPr>
              <w:t>Dersin Düzeyi:</w:t>
            </w:r>
            <w:r w:rsidRPr="001E6CFE">
              <w:rPr>
                <w:sz w:val="18"/>
                <w:szCs w:val="18"/>
              </w:rPr>
              <w:t xml:space="preserve"> Lisans </w:t>
            </w:r>
          </w:p>
        </w:tc>
        <w:tc>
          <w:tcPr>
            <w:tcW w:w="4961" w:type="dxa"/>
          </w:tcPr>
          <w:p w14:paraId="1E47F384" w14:textId="77D0263C" w:rsidR="003F4B5E" w:rsidRPr="001E6CFE" w:rsidRDefault="003F4B5E" w:rsidP="00371A76">
            <w:pPr>
              <w:rPr>
                <w:sz w:val="18"/>
                <w:szCs w:val="18"/>
              </w:rPr>
            </w:pPr>
            <w:r w:rsidRPr="001E6CFE">
              <w:rPr>
                <w:b/>
                <w:sz w:val="18"/>
                <w:szCs w:val="18"/>
              </w:rPr>
              <w:t>Dersin Kodu:</w:t>
            </w:r>
            <w:r w:rsidRPr="001E6CFE">
              <w:rPr>
                <w:sz w:val="18"/>
                <w:szCs w:val="18"/>
              </w:rPr>
              <w:t xml:space="preserve"> SBF 112</w:t>
            </w:r>
          </w:p>
        </w:tc>
      </w:tr>
      <w:tr w:rsidR="001E6CFE" w:rsidRPr="001E6CFE" w14:paraId="0B645319" w14:textId="77777777" w:rsidTr="00125112">
        <w:tc>
          <w:tcPr>
            <w:tcW w:w="5813" w:type="dxa"/>
            <w:gridSpan w:val="3"/>
          </w:tcPr>
          <w:p w14:paraId="75E085E5" w14:textId="16236102" w:rsidR="003F4B5E" w:rsidRPr="001E6CFE" w:rsidRDefault="003F4B5E" w:rsidP="00371A76">
            <w:pPr>
              <w:rPr>
                <w:b/>
                <w:sz w:val="18"/>
                <w:szCs w:val="18"/>
              </w:rPr>
            </w:pPr>
            <w:r w:rsidRPr="001E6CFE">
              <w:rPr>
                <w:b/>
                <w:sz w:val="18"/>
                <w:szCs w:val="18"/>
              </w:rPr>
              <w:t xml:space="preserve">Formun Düzenlenme/Yenilenme Tarihi: </w:t>
            </w:r>
            <w:r w:rsidRPr="001E6CFE">
              <w:rPr>
                <w:sz w:val="18"/>
                <w:szCs w:val="18"/>
              </w:rPr>
              <w:t>24.09.2024</w:t>
            </w:r>
          </w:p>
        </w:tc>
        <w:tc>
          <w:tcPr>
            <w:tcW w:w="4961" w:type="dxa"/>
          </w:tcPr>
          <w:p w14:paraId="417D9FB2" w14:textId="77777777" w:rsidR="003F4B5E" w:rsidRPr="001E6CFE" w:rsidRDefault="003F4B5E" w:rsidP="00371A76">
            <w:pPr>
              <w:rPr>
                <w:b/>
                <w:sz w:val="18"/>
                <w:szCs w:val="18"/>
              </w:rPr>
            </w:pPr>
            <w:r w:rsidRPr="001E6CFE">
              <w:rPr>
                <w:b/>
                <w:sz w:val="18"/>
                <w:szCs w:val="18"/>
              </w:rPr>
              <w:t>Dersin Türü:</w:t>
            </w:r>
            <w:r w:rsidRPr="001E6CFE">
              <w:rPr>
                <w:sz w:val="18"/>
                <w:szCs w:val="18"/>
              </w:rPr>
              <w:t xml:space="preserve"> Seçmeli</w:t>
            </w:r>
          </w:p>
        </w:tc>
      </w:tr>
      <w:tr w:rsidR="001E6CFE" w:rsidRPr="001E6CFE" w14:paraId="78FE3174" w14:textId="77777777" w:rsidTr="00125112">
        <w:tc>
          <w:tcPr>
            <w:tcW w:w="5813" w:type="dxa"/>
            <w:gridSpan w:val="3"/>
          </w:tcPr>
          <w:p w14:paraId="514A722A" w14:textId="5B313B6F" w:rsidR="003F4B5E" w:rsidRPr="001E6CFE" w:rsidRDefault="003F4B5E" w:rsidP="00371A76">
            <w:pPr>
              <w:rPr>
                <w:sz w:val="18"/>
                <w:szCs w:val="18"/>
              </w:rPr>
            </w:pPr>
            <w:r w:rsidRPr="001E6CFE">
              <w:rPr>
                <w:b/>
                <w:sz w:val="18"/>
                <w:szCs w:val="18"/>
              </w:rPr>
              <w:lastRenderedPageBreak/>
              <w:t>Dersin Öğretim Dili:</w:t>
            </w:r>
            <w:r w:rsidRPr="001E6CFE">
              <w:rPr>
                <w:sz w:val="18"/>
                <w:szCs w:val="18"/>
              </w:rPr>
              <w:t xml:space="preserve"> Türkçe</w:t>
            </w:r>
          </w:p>
        </w:tc>
        <w:tc>
          <w:tcPr>
            <w:tcW w:w="4961" w:type="dxa"/>
          </w:tcPr>
          <w:p w14:paraId="1FD2E73F" w14:textId="35637004" w:rsidR="003F4B5E" w:rsidRPr="001E6CFE" w:rsidRDefault="003F4B5E" w:rsidP="00371A76">
            <w:pPr>
              <w:rPr>
                <w:b/>
                <w:sz w:val="18"/>
                <w:szCs w:val="18"/>
              </w:rPr>
            </w:pPr>
            <w:r w:rsidRPr="001E6CFE">
              <w:rPr>
                <w:b/>
                <w:sz w:val="18"/>
                <w:szCs w:val="18"/>
              </w:rPr>
              <w:t xml:space="preserve">Dersin Öğretim Üyesi/Üyeleri: </w:t>
            </w:r>
            <w:r w:rsidRPr="001E6CFE">
              <w:rPr>
                <w:sz w:val="18"/>
                <w:szCs w:val="18"/>
              </w:rPr>
              <w:t>Doç. Dr. Ganime CAN GÜR</w:t>
            </w:r>
          </w:p>
        </w:tc>
      </w:tr>
      <w:tr w:rsidR="001E6CFE" w:rsidRPr="001E6CFE" w14:paraId="11709C8D" w14:textId="77777777" w:rsidTr="00125112">
        <w:tc>
          <w:tcPr>
            <w:tcW w:w="5813" w:type="dxa"/>
            <w:gridSpan w:val="3"/>
          </w:tcPr>
          <w:p w14:paraId="4ABC199D" w14:textId="77777777" w:rsidR="003F4B5E" w:rsidRPr="001E6CFE" w:rsidRDefault="003F4B5E" w:rsidP="00371A76">
            <w:pPr>
              <w:rPr>
                <w:sz w:val="18"/>
                <w:szCs w:val="18"/>
              </w:rPr>
            </w:pPr>
            <w:r w:rsidRPr="001E6CFE">
              <w:rPr>
                <w:b/>
                <w:sz w:val="18"/>
                <w:szCs w:val="18"/>
              </w:rPr>
              <w:t xml:space="preserve">Dersin Önkoşulu: </w:t>
            </w:r>
            <w:r w:rsidRPr="001E6CFE">
              <w:rPr>
                <w:sz w:val="18"/>
                <w:szCs w:val="18"/>
              </w:rPr>
              <w:t>Dersin ön koşulu yok.</w:t>
            </w:r>
          </w:p>
        </w:tc>
        <w:tc>
          <w:tcPr>
            <w:tcW w:w="4961" w:type="dxa"/>
          </w:tcPr>
          <w:p w14:paraId="2D2F7A39" w14:textId="77777777" w:rsidR="003F4B5E" w:rsidRPr="001E6CFE" w:rsidRDefault="003F4B5E" w:rsidP="00371A76">
            <w:pPr>
              <w:rPr>
                <w:sz w:val="18"/>
                <w:szCs w:val="18"/>
              </w:rPr>
            </w:pPr>
            <w:r w:rsidRPr="001E6CFE">
              <w:rPr>
                <w:b/>
                <w:sz w:val="18"/>
                <w:szCs w:val="18"/>
              </w:rPr>
              <w:t>Önkoşul Olduğu Ders:</w:t>
            </w:r>
            <w:r w:rsidRPr="001E6CFE">
              <w:rPr>
                <w:sz w:val="18"/>
                <w:szCs w:val="18"/>
              </w:rPr>
              <w:t xml:space="preserve"> Dersin ön koşulu yok.</w:t>
            </w:r>
          </w:p>
        </w:tc>
      </w:tr>
      <w:tr w:rsidR="001E6CFE" w:rsidRPr="001E6CFE" w14:paraId="48F175F9" w14:textId="77777777" w:rsidTr="00125112">
        <w:tc>
          <w:tcPr>
            <w:tcW w:w="5813" w:type="dxa"/>
            <w:gridSpan w:val="3"/>
          </w:tcPr>
          <w:p w14:paraId="28327769" w14:textId="77777777" w:rsidR="003F4B5E" w:rsidRPr="001E6CFE" w:rsidRDefault="003F4B5E" w:rsidP="00371A76">
            <w:pPr>
              <w:rPr>
                <w:b/>
                <w:sz w:val="18"/>
                <w:szCs w:val="18"/>
              </w:rPr>
            </w:pPr>
            <w:r w:rsidRPr="001E6CFE">
              <w:rPr>
                <w:b/>
                <w:sz w:val="18"/>
                <w:szCs w:val="18"/>
              </w:rPr>
              <w:t xml:space="preserve">Haftalık Ders Saati: </w:t>
            </w:r>
            <w:r w:rsidRPr="001E6CFE">
              <w:rPr>
                <w:sz w:val="18"/>
                <w:szCs w:val="18"/>
              </w:rPr>
              <w:t xml:space="preserve">2 saat teorik </w:t>
            </w:r>
          </w:p>
        </w:tc>
        <w:tc>
          <w:tcPr>
            <w:tcW w:w="4961" w:type="dxa"/>
          </w:tcPr>
          <w:p w14:paraId="331BB4BD" w14:textId="77777777" w:rsidR="003F4B5E" w:rsidRPr="001E6CFE" w:rsidRDefault="003F4B5E" w:rsidP="00371A76">
            <w:pPr>
              <w:rPr>
                <w:b/>
                <w:sz w:val="18"/>
                <w:szCs w:val="18"/>
              </w:rPr>
            </w:pPr>
            <w:r w:rsidRPr="001E6CFE">
              <w:rPr>
                <w:b/>
                <w:sz w:val="18"/>
                <w:szCs w:val="18"/>
              </w:rPr>
              <w:t xml:space="preserve">Ders Koordinatörü: </w:t>
            </w:r>
            <w:r w:rsidRPr="001E6CFE">
              <w:rPr>
                <w:sz w:val="18"/>
                <w:szCs w:val="18"/>
              </w:rPr>
              <w:t xml:space="preserve">Doç. Dr. Ganime CAN GÜR </w:t>
            </w:r>
          </w:p>
        </w:tc>
      </w:tr>
      <w:tr w:rsidR="001E6CFE" w:rsidRPr="001E6CFE" w14:paraId="5C4C407F" w14:textId="77777777" w:rsidTr="00125112">
        <w:tc>
          <w:tcPr>
            <w:tcW w:w="2249" w:type="dxa"/>
          </w:tcPr>
          <w:p w14:paraId="454F1414" w14:textId="69F625D1" w:rsidR="003F4B5E" w:rsidRPr="001E6CFE" w:rsidRDefault="003F4B5E" w:rsidP="00371A76">
            <w:pPr>
              <w:rPr>
                <w:b/>
                <w:sz w:val="18"/>
                <w:szCs w:val="18"/>
              </w:rPr>
            </w:pPr>
            <w:r w:rsidRPr="001E6CFE">
              <w:rPr>
                <w:b/>
                <w:sz w:val="18"/>
                <w:szCs w:val="18"/>
              </w:rPr>
              <w:t>Teori</w:t>
            </w:r>
          </w:p>
        </w:tc>
        <w:tc>
          <w:tcPr>
            <w:tcW w:w="1525" w:type="dxa"/>
          </w:tcPr>
          <w:p w14:paraId="0447D673" w14:textId="56B75938" w:rsidR="003F4B5E" w:rsidRPr="001E6CFE" w:rsidRDefault="003F4B5E" w:rsidP="00371A76">
            <w:pPr>
              <w:rPr>
                <w:b/>
                <w:sz w:val="18"/>
                <w:szCs w:val="18"/>
              </w:rPr>
            </w:pPr>
            <w:r w:rsidRPr="001E6CFE">
              <w:rPr>
                <w:b/>
                <w:sz w:val="18"/>
                <w:szCs w:val="18"/>
              </w:rPr>
              <w:t>Uygulama</w:t>
            </w:r>
          </w:p>
        </w:tc>
        <w:tc>
          <w:tcPr>
            <w:tcW w:w="2039" w:type="dxa"/>
          </w:tcPr>
          <w:p w14:paraId="52FAA084" w14:textId="77777777" w:rsidR="003F4B5E" w:rsidRPr="001E6CFE" w:rsidRDefault="003F4B5E" w:rsidP="00371A76">
            <w:pPr>
              <w:rPr>
                <w:b/>
                <w:sz w:val="18"/>
                <w:szCs w:val="18"/>
              </w:rPr>
            </w:pPr>
            <w:r w:rsidRPr="001E6CFE">
              <w:rPr>
                <w:b/>
                <w:sz w:val="18"/>
                <w:szCs w:val="18"/>
              </w:rPr>
              <w:t>Laboratuvar</w:t>
            </w:r>
          </w:p>
        </w:tc>
        <w:tc>
          <w:tcPr>
            <w:tcW w:w="4961" w:type="dxa"/>
          </w:tcPr>
          <w:p w14:paraId="73ECBE45" w14:textId="77777777" w:rsidR="003F4B5E" w:rsidRPr="001E6CFE" w:rsidRDefault="003F4B5E" w:rsidP="00371A76">
            <w:pPr>
              <w:rPr>
                <w:b/>
                <w:sz w:val="18"/>
                <w:szCs w:val="18"/>
              </w:rPr>
            </w:pPr>
            <w:r w:rsidRPr="001E6CFE">
              <w:rPr>
                <w:b/>
                <w:sz w:val="18"/>
                <w:szCs w:val="18"/>
              </w:rPr>
              <w:t>Dersin AKTS Kredisi:</w:t>
            </w:r>
          </w:p>
        </w:tc>
      </w:tr>
      <w:tr w:rsidR="001E6CFE" w:rsidRPr="001E6CFE" w14:paraId="183C48F7" w14:textId="77777777" w:rsidTr="00125112">
        <w:trPr>
          <w:trHeight w:val="244"/>
        </w:trPr>
        <w:tc>
          <w:tcPr>
            <w:tcW w:w="2249" w:type="dxa"/>
          </w:tcPr>
          <w:p w14:paraId="74532379" w14:textId="77777777" w:rsidR="003F4B5E" w:rsidRPr="001E6CFE" w:rsidRDefault="003F4B5E" w:rsidP="00371A76">
            <w:pPr>
              <w:rPr>
                <w:sz w:val="18"/>
                <w:szCs w:val="18"/>
              </w:rPr>
            </w:pPr>
            <w:r w:rsidRPr="001E6CFE">
              <w:rPr>
                <w:sz w:val="18"/>
                <w:szCs w:val="18"/>
              </w:rPr>
              <w:t>2</w:t>
            </w:r>
          </w:p>
        </w:tc>
        <w:tc>
          <w:tcPr>
            <w:tcW w:w="1525" w:type="dxa"/>
          </w:tcPr>
          <w:p w14:paraId="3484C2E8" w14:textId="77777777" w:rsidR="003F4B5E" w:rsidRPr="001E6CFE" w:rsidRDefault="003F4B5E" w:rsidP="00371A76">
            <w:pPr>
              <w:rPr>
                <w:sz w:val="18"/>
                <w:szCs w:val="18"/>
              </w:rPr>
            </w:pPr>
            <w:r w:rsidRPr="001E6CFE">
              <w:rPr>
                <w:sz w:val="18"/>
                <w:szCs w:val="18"/>
              </w:rPr>
              <w:t>0</w:t>
            </w:r>
          </w:p>
        </w:tc>
        <w:tc>
          <w:tcPr>
            <w:tcW w:w="2039" w:type="dxa"/>
          </w:tcPr>
          <w:p w14:paraId="64361220" w14:textId="77777777" w:rsidR="003F4B5E" w:rsidRPr="001E6CFE" w:rsidRDefault="003F4B5E" w:rsidP="00371A76">
            <w:pPr>
              <w:rPr>
                <w:sz w:val="18"/>
                <w:szCs w:val="18"/>
              </w:rPr>
            </w:pPr>
            <w:r w:rsidRPr="001E6CFE">
              <w:rPr>
                <w:sz w:val="18"/>
                <w:szCs w:val="18"/>
              </w:rPr>
              <w:t>0</w:t>
            </w:r>
          </w:p>
        </w:tc>
        <w:tc>
          <w:tcPr>
            <w:tcW w:w="4961" w:type="dxa"/>
          </w:tcPr>
          <w:p w14:paraId="09623949" w14:textId="77777777" w:rsidR="003F4B5E" w:rsidRPr="001E6CFE" w:rsidRDefault="003F4B5E" w:rsidP="00371A76">
            <w:pPr>
              <w:rPr>
                <w:sz w:val="18"/>
                <w:szCs w:val="18"/>
              </w:rPr>
            </w:pPr>
            <w:r w:rsidRPr="001E6CFE">
              <w:rPr>
                <w:sz w:val="18"/>
                <w:szCs w:val="18"/>
              </w:rPr>
              <w:t>2</w:t>
            </w:r>
          </w:p>
        </w:tc>
      </w:tr>
    </w:tbl>
    <w:p w14:paraId="5BC7DBFC" w14:textId="77777777" w:rsidR="003F4B5E" w:rsidRPr="001E6CFE" w:rsidRDefault="003F4B5E" w:rsidP="00371A76">
      <w:pPr>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01442531" w14:textId="77777777" w:rsidTr="66608C08">
        <w:tc>
          <w:tcPr>
            <w:tcW w:w="10740" w:type="dxa"/>
          </w:tcPr>
          <w:p w14:paraId="1D4F2B7D" w14:textId="77777777" w:rsidR="003F4B5E" w:rsidRPr="001E6CFE" w:rsidRDefault="003F4B5E" w:rsidP="00371A76">
            <w:pPr>
              <w:rPr>
                <w:sz w:val="18"/>
                <w:szCs w:val="18"/>
              </w:rPr>
            </w:pPr>
            <w:r w:rsidRPr="001E6CFE">
              <w:rPr>
                <w:b/>
                <w:sz w:val="18"/>
                <w:szCs w:val="18"/>
              </w:rPr>
              <w:t>Dersin Amacı:</w:t>
            </w:r>
            <w:r w:rsidRPr="001E6CFE">
              <w:rPr>
                <w:sz w:val="18"/>
                <w:szCs w:val="18"/>
              </w:rPr>
              <w:t xml:space="preserve"> Bu dersle, öğrencinin özel durumlardaki kişilerle olan iletişim bilgilerini klinik uygulamaya aktarma becerisini kazandırmak amaçlanmaktadır.</w:t>
            </w:r>
          </w:p>
        </w:tc>
      </w:tr>
      <w:tr w:rsidR="001E6CFE" w:rsidRPr="001E6CFE" w14:paraId="0F78D9F8" w14:textId="77777777" w:rsidTr="66608C08">
        <w:trPr>
          <w:trHeight w:val="691"/>
        </w:trPr>
        <w:tc>
          <w:tcPr>
            <w:tcW w:w="10740" w:type="dxa"/>
          </w:tcPr>
          <w:p w14:paraId="0A065423" w14:textId="22FDEF65" w:rsidR="003F4B5E" w:rsidRPr="001E6CFE" w:rsidRDefault="003F4B5E" w:rsidP="66608C08">
            <w:pPr>
              <w:rPr>
                <w:b/>
                <w:bCs/>
                <w:sz w:val="18"/>
                <w:szCs w:val="18"/>
              </w:rPr>
            </w:pPr>
            <w:r w:rsidRPr="66608C08">
              <w:rPr>
                <w:b/>
                <w:bCs/>
                <w:sz w:val="18"/>
                <w:szCs w:val="18"/>
              </w:rPr>
              <w:t>Dersin Öğrenme Kazanımları:</w:t>
            </w:r>
          </w:p>
          <w:p w14:paraId="32D77602" w14:textId="1123AC8E" w:rsidR="003F4B5E" w:rsidRPr="001E6CFE" w:rsidRDefault="003F4B5E" w:rsidP="66608C08">
            <w:pPr>
              <w:rPr>
                <w:b/>
                <w:bCs/>
                <w:sz w:val="18"/>
                <w:szCs w:val="18"/>
              </w:rPr>
            </w:pPr>
            <w:r w:rsidRPr="66608C08">
              <w:rPr>
                <w:b/>
                <w:bCs/>
                <w:sz w:val="18"/>
                <w:szCs w:val="18"/>
              </w:rPr>
              <w:t xml:space="preserve"> </w:t>
            </w:r>
          </w:p>
          <w:tbl>
            <w:tblPr>
              <w:tblW w:w="0" w:type="auto"/>
              <w:tblLayout w:type="fixed"/>
              <w:tblLook w:val="06A0" w:firstRow="1" w:lastRow="0" w:firstColumn="1" w:lastColumn="0" w:noHBand="1" w:noVBand="1"/>
            </w:tblPr>
            <w:tblGrid>
              <w:gridCol w:w="10530"/>
            </w:tblGrid>
            <w:tr w:rsidR="66608C08" w14:paraId="21A82D05" w14:textId="77777777" w:rsidTr="66608C08">
              <w:trPr>
                <w:trHeight w:val="300"/>
              </w:trPr>
              <w:tc>
                <w:tcPr>
                  <w:tcW w:w="10530" w:type="dxa"/>
                  <w:tcMar>
                    <w:left w:w="141" w:type="dxa"/>
                    <w:right w:w="141" w:type="dxa"/>
                  </w:tcMar>
                </w:tcPr>
                <w:p w14:paraId="6782F62F" w14:textId="56562D5F" w:rsidR="35AF35EA" w:rsidRDefault="35AF35EA" w:rsidP="66608C08">
                  <w:pPr>
                    <w:framePr w:hSpace="141" w:wrap="around" w:vAnchor="text" w:hAnchor="margin" w:x="-743" w:y="2"/>
                    <w:rPr>
                      <w:sz w:val="18"/>
                      <w:szCs w:val="18"/>
                    </w:rPr>
                  </w:pPr>
                  <w:r w:rsidRPr="66608C08">
                    <w:rPr>
                      <w:sz w:val="18"/>
                      <w:szCs w:val="18"/>
                    </w:rPr>
                    <w:t>1. Özel du</w:t>
                  </w:r>
                  <w:r w:rsidR="66608C08" w:rsidRPr="66608C08">
                    <w:rPr>
                      <w:sz w:val="18"/>
                      <w:szCs w:val="18"/>
                    </w:rPr>
                    <w:t>rumlardaki kişilerin iletişim özelliklerini tanır ve bu özelliklere göre uygun iletişim stratejilerini sergiler.</w:t>
                  </w:r>
                </w:p>
              </w:tc>
            </w:tr>
          </w:tbl>
          <w:p w14:paraId="1F295399" w14:textId="6A8A8B46" w:rsidR="003F4B5E" w:rsidRPr="001E6CFE" w:rsidRDefault="0B6E381D" w:rsidP="66608C08">
            <w:pPr>
              <w:rPr>
                <w:sz w:val="18"/>
                <w:szCs w:val="18"/>
              </w:rPr>
            </w:pPr>
            <w:r w:rsidRPr="66608C08">
              <w:rPr>
                <w:sz w:val="18"/>
                <w:szCs w:val="18"/>
              </w:rPr>
              <w:t xml:space="preserve">   </w:t>
            </w:r>
            <w:r w:rsidR="4FDFFBBB" w:rsidRPr="66608C08">
              <w:rPr>
                <w:sz w:val="18"/>
                <w:szCs w:val="18"/>
              </w:rPr>
              <w:t xml:space="preserve">2. </w:t>
            </w:r>
            <w:r w:rsidRPr="66608C08">
              <w:rPr>
                <w:sz w:val="18"/>
                <w:szCs w:val="18"/>
              </w:rPr>
              <w:t>Özel durumlara yönelik hemşirelik bakımını etkili iletişim becerileriyle bütünleştirerek sergiler</w:t>
            </w:r>
          </w:p>
        </w:tc>
      </w:tr>
      <w:tr w:rsidR="66608C08" w14:paraId="6D4BAC7C" w14:textId="77777777" w:rsidTr="66608C08">
        <w:trPr>
          <w:trHeight w:val="300"/>
        </w:trPr>
        <w:tc>
          <w:tcPr>
            <w:tcW w:w="10740" w:type="dxa"/>
          </w:tcPr>
          <w:p w14:paraId="6865DBC8" w14:textId="1DB07F32" w:rsidR="66608C08" w:rsidRDefault="66608C08" w:rsidP="66608C08">
            <w:pPr>
              <w:rPr>
                <w:b/>
                <w:bCs/>
                <w:sz w:val="18"/>
                <w:szCs w:val="18"/>
              </w:rPr>
            </w:pPr>
          </w:p>
        </w:tc>
      </w:tr>
    </w:tbl>
    <w:p w14:paraId="2A4EBA37"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2C70BC5B" w14:textId="77777777" w:rsidTr="00E72AD4">
        <w:trPr>
          <w:trHeight w:val="381"/>
        </w:trPr>
        <w:tc>
          <w:tcPr>
            <w:tcW w:w="10774" w:type="dxa"/>
          </w:tcPr>
          <w:p w14:paraId="294A8F85" w14:textId="77777777" w:rsidR="003F4B5E" w:rsidRPr="001E6CFE" w:rsidRDefault="003F4B5E" w:rsidP="00371A76">
            <w:pPr>
              <w:rPr>
                <w:sz w:val="18"/>
                <w:szCs w:val="18"/>
              </w:rPr>
            </w:pPr>
            <w:r w:rsidRPr="001E6CFE">
              <w:rPr>
                <w:b/>
                <w:sz w:val="18"/>
                <w:szCs w:val="18"/>
              </w:rPr>
              <w:t xml:space="preserve">Öğrenme ve Öğretme Yöntemleri: </w:t>
            </w:r>
            <w:r w:rsidRPr="001E6CFE">
              <w:rPr>
                <w:sz w:val="18"/>
                <w:szCs w:val="18"/>
              </w:rPr>
              <w:t>Anlatım yöntemi, soru-cevap, grup çalışmaları, görsel ve işitsel materyaller, rol oynama, örnek vaka tartışması</w:t>
            </w:r>
          </w:p>
        </w:tc>
      </w:tr>
    </w:tbl>
    <w:p w14:paraId="7BF6BD21"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66BA8820" w14:textId="77777777" w:rsidTr="001C7D37">
        <w:trPr>
          <w:trHeight w:val="56"/>
        </w:trPr>
        <w:tc>
          <w:tcPr>
            <w:tcW w:w="10774" w:type="dxa"/>
            <w:gridSpan w:val="3"/>
          </w:tcPr>
          <w:p w14:paraId="1D5526B4" w14:textId="6FC6D471" w:rsidR="003F4B5E" w:rsidRPr="001E6CFE" w:rsidRDefault="003F4B5E"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35F6D854" w14:textId="77777777" w:rsidTr="001C7D37">
        <w:trPr>
          <w:trHeight w:val="56"/>
        </w:trPr>
        <w:tc>
          <w:tcPr>
            <w:tcW w:w="3833" w:type="dxa"/>
          </w:tcPr>
          <w:p w14:paraId="1D05316F" w14:textId="77777777" w:rsidR="003F4B5E" w:rsidRPr="001E6CFE" w:rsidRDefault="003F4B5E" w:rsidP="00371A76">
            <w:pPr>
              <w:rPr>
                <w:b/>
                <w:sz w:val="18"/>
                <w:szCs w:val="18"/>
              </w:rPr>
            </w:pPr>
          </w:p>
        </w:tc>
        <w:tc>
          <w:tcPr>
            <w:tcW w:w="3090" w:type="dxa"/>
          </w:tcPr>
          <w:p w14:paraId="6B4621D3" w14:textId="77777777" w:rsidR="003F4B5E" w:rsidRPr="001E6CFE" w:rsidRDefault="003F4B5E" w:rsidP="00371A76">
            <w:pPr>
              <w:rPr>
                <w:b/>
                <w:sz w:val="18"/>
                <w:szCs w:val="18"/>
              </w:rPr>
            </w:pPr>
            <w:r w:rsidRPr="001E6CFE">
              <w:rPr>
                <w:sz w:val="18"/>
                <w:szCs w:val="18"/>
              </w:rPr>
              <w:t>Varsa (X) olarak işaretleyiniz</w:t>
            </w:r>
          </w:p>
        </w:tc>
        <w:tc>
          <w:tcPr>
            <w:tcW w:w="3851" w:type="dxa"/>
          </w:tcPr>
          <w:p w14:paraId="7C8C85D3" w14:textId="77777777" w:rsidR="003F4B5E" w:rsidRPr="001E6CFE" w:rsidRDefault="003F4B5E" w:rsidP="00371A76">
            <w:pPr>
              <w:rPr>
                <w:b/>
                <w:sz w:val="18"/>
                <w:szCs w:val="18"/>
              </w:rPr>
            </w:pPr>
            <w:r w:rsidRPr="001E6CFE">
              <w:rPr>
                <w:sz w:val="18"/>
                <w:szCs w:val="18"/>
              </w:rPr>
              <w:t>Yüzde (%)</w:t>
            </w:r>
          </w:p>
        </w:tc>
      </w:tr>
      <w:tr w:rsidR="001E6CFE" w:rsidRPr="001E6CFE" w14:paraId="5C5363E7" w14:textId="77777777" w:rsidTr="001C7D37">
        <w:trPr>
          <w:trHeight w:val="218"/>
        </w:trPr>
        <w:tc>
          <w:tcPr>
            <w:tcW w:w="3833" w:type="dxa"/>
            <w:vAlign w:val="center"/>
          </w:tcPr>
          <w:p w14:paraId="59D5DEEA" w14:textId="77777777" w:rsidR="003F4B5E" w:rsidRPr="001E6CFE" w:rsidRDefault="003F4B5E" w:rsidP="00371A76">
            <w:pPr>
              <w:rPr>
                <w:sz w:val="18"/>
                <w:szCs w:val="18"/>
              </w:rPr>
            </w:pPr>
            <w:r w:rsidRPr="001E6CFE">
              <w:rPr>
                <w:b/>
                <w:sz w:val="18"/>
                <w:szCs w:val="18"/>
              </w:rPr>
              <w:t>Yarıyıl İçi / Sonu Çalışmaları</w:t>
            </w:r>
          </w:p>
        </w:tc>
        <w:tc>
          <w:tcPr>
            <w:tcW w:w="3090" w:type="dxa"/>
            <w:vAlign w:val="center"/>
          </w:tcPr>
          <w:p w14:paraId="7CD58D06" w14:textId="77777777" w:rsidR="003F4B5E" w:rsidRPr="001E6CFE" w:rsidRDefault="003F4B5E" w:rsidP="00371A76">
            <w:pPr>
              <w:rPr>
                <w:sz w:val="18"/>
                <w:szCs w:val="18"/>
              </w:rPr>
            </w:pPr>
          </w:p>
        </w:tc>
        <w:tc>
          <w:tcPr>
            <w:tcW w:w="3851" w:type="dxa"/>
            <w:vAlign w:val="center"/>
          </w:tcPr>
          <w:p w14:paraId="27900D1A" w14:textId="77777777" w:rsidR="003F4B5E" w:rsidRPr="001E6CFE" w:rsidRDefault="003F4B5E" w:rsidP="00371A76">
            <w:pPr>
              <w:rPr>
                <w:sz w:val="18"/>
                <w:szCs w:val="18"/>
              </w:rPr>
            </w:pPr>
          </w:p>
        </w:tc>
      </w:tr>
      <w:tr w:rsidR="001E6CFE" w:rsidRPr="001E6CFE" w14:paraId="109A0CEF" w14:textId="77777777" w:rsidTr="001C7D37">
        <w:trPr>
          <w:trHeight w:val="224"/>
        </w:trPr>
        <w:tc>
          <w:tcPr>
            <w:tcW w:w="3833" w:type="dxa"/>
            <w:vAlign w:val="center"/>
          </w:tcPr>
          <w:p w14:paraId="062C7D5F" w14:textId="77777777" w:rsidR="003F4B5E" w:rsidRPr="001E6CFE" w:rsidRDefault="003F4B5E" w:rsidP="00371A76">
            <w:pPr>
              <w:rPr>
                <w:b/>
                <w:sz w:val="18"/>
                <w:szCs w:val="18"/>
              </w:rPr>
            </w:pPr>
            <w:r w:rsidRPr="001E6CFE">
              <w:rPr>
                <w:sz w:val="18"/>
                <w:szCs w:val="18"/>
              </w:rPr>
              <w:t>Ara sınav</w:t>
            </w:r>
          </w:p>
        </w:tc>
        <w:tc>
          <w:tcPr>
            <w:tcW w:w="3090" w:type="dxa"/>
            <w:vAlign w:val="center"/>
          </w:tcPr>
          <w:p w14:paraId="73D260ED" w14:textId="77777777" w:rsidR="003F4B5E" w:rsidRPr="001E6CFE" w:rsidRDefault="003F4B5E" w:rsidP="00371A76">
            <w:pPr>
              <w:rPr>
                <w:sz w:val="18"/>
                <w:szCs w:val="18"/>
              </w:rPr>
            </w:pPr>
            <w:r w:rsidRPr="001E6CFE">
              <w:rPr>
                <w:sz w:val="18"/>
                <w:szCs w:val="18"/>
              </w:rPr>
              <w:t>X</w:t>
            </w:r>
          </w:p>
        </w:tc>
        <w:tc>
          <w:tcPr>
            <w:tcW w:w="3851" w:type="dxa"/>
            <w:vAlign w:val="center"/>
          </w:tcPr>
          <w:p w14:paraId="68DD65DF" w14:textId="77777777" w:rsidR="003F4B5E" w:rsidRPr="001E6CFE" w:rsidRDefault="003F4B5E" w:rsidP="00371A76">
            <w:pPr>
              <w:rPr>
                <w:sz w:val="18"/>
                <w:szCs w:val="18"/>
              </w:rPr>
            </w:pPr>
            <w:r w:rsidRPr="001E6CFE">
              <w:rPr>
                <w:sz w:val="18"/>
                <w:szCs w:val="18"/>
              </w:rPr>
              <w:t>50</w:t>
            </w:r>
          </w:p>
        </w:tc>
      </w:tr>
      <w:tr w:rsidR="001E6CFE" w:rsidRPr="001E6CFE" w14:paraId="31B3E4CA" w14:textId="77777777" w:rsidTr="001C7D37">
        <w:trPr>
          <w:trHeight w:val="224"/>
        </w:trPr>
        <w:tc>
          <w:tcPr>
            <w:tcW w:w="3833" w:type="dxa"/>
            <w:vAlign w:val="center"/>
          </w:tcPr>
          <w:p w14:paraId="00EED60A" w14:textId="77777777" w:rsidR="003F4B5E" w:rsidRPr="001E6CFE" w:rsidRDefault="003F4B5E" w:rsidP="00371A76">
            <w:pPr>
              <w:rPr>
                <w:b/>
                <w:sz w:val="18"/>
                <w:szCs w:val="18"/>
              </w:rPr>
            </w:pPr>
            <w:r w:rsidRPr="001E6CFE">
              <w:rPr>
                <w:sz w:val="18"/>
                <w:szCs w:val="18"/>
              </w:rPr>
              <w:t>Final Sınavı</w:t>
            </w:r>
          </w:p>
        </w:tc>
        <w:tc>
          <w:tcPr>
            <w:tcW w:w="3090" w:type="dxa"/>
            <w:vAlign w:val="center"/>
          </w:tcPr>
          <w:p w14:paraId="6595ED5C" w14:textId="77777777" w:rsidR="003F4B5E" w:rsidRPr="001E6CFE" w:rsidRDefault="003F4B5E" w:rsidP="00371A76">
            <w:pPr>
              <w:rPr>
                <w:sz w:val="18"/>
                <w:szCs w:val="18"/>
              </w:rPr>
            </w:pPr>
            <w:r w:rsidRPr="001E6CFE">
              <w:rPr>
                <w:sz w:val="18"/>
                <w:szCs w:val="18"/>
              </w:rPr>
              <w:t>X</w:t>
            </w:r>
          </w:p>
        </w:tc>
        <w:tc>
          <w:tcPr>
            <w:tcW w:w="3851" w:type="dxa"/>
            <w:vAlign w:val="center"/>
          </w:tcPr>
          <w:p w14:paraId="43BFD750" w14:textId="77777777" w:rsidR="003F4B5E" w:rsidRPr="001E6CFE" w:rsidRDefault="003F4B5E" w:rsidP="00371A76">
            <w:pPr>
              <w:rPr>
                <w:sz w:val="18"/>
                <w:szCs w:val="18"/>
              </w:rPr>
            </w:pPr>
            <w:r w:rsidRPr="001E6CFE">
              <w:rPr>
                <w:sz w:val="18"/>
                <w:szCs w:val="18"/>
              </w:rPr>
              <w:t>50</w:t>
            </w:r>
          </w:p>
        </w:tc>
      </w:tr>
      <w:tr w:rsidR="001E6CFE" w:rsidRPr="001E6CFE" w14:paraId="57E799A0" w14:textId="77777777" w:rsidTr="001C7D37">
        <w:trPr>
          <w:trHeight w:val="165"/>
        </w:trPr>
        <w:tc>
          <w:tcPr>
            <w:tcW w:w="10774" w:type="dxa"/>
            <w:gridSpan w:val="3"/>
            <w:vAlign w:val="center"/>
          </w:tcPr>
          <w:p w14:paraId="51EBA361" w14:textId="673323AE" w:rsidR="003F4B5E" w:rsidRPr="001E6CFE" w:rsidRDefault="003F4B5E" w:rsidP="00371A76">
            <w:pPr>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1A9E4C6B" w14:textId="77777777" w:rsidTr="001C7D37">
        <w:trPr>
          <w:trHeight w:val="165"/>
        </w:trPr>
        <w:tc>
          <w:tcPr>
            <w:tcW w:w="10774" w:type="dxa"/>
            <w:gridSpan w:val="3"/>
            <w:vAlign w:val="center"/>
          </w:tcPr>
          <w:p w14:paraId="5F0D41B3" w14:textId="709E4258" w:rsidR="001C7D37" w:rsidRPr="001E6CFE" w:rsidRDefault="001C7D37" w:rsidP="00371A76">
            <w:pPr>
              <w:rPr>
                <w:b/>
                <w:sz w:val="18"/>
                <w:szCs w:val="18"/>
              </w:rPr>
            </w:pPr>
            <w:r w:rsidRPr="001E6CFE">
              <w:rPr>
                <w:b/>
                <w:sz w:val="18"/>
                <w:szCs w:val="18"/>
              </w:rPr>
              <w:t xml:space="preserve">Değerlendirme Kriteri: </w:t>
            </w:r>
            <w:r w:rsidRPr="001E6CFE">
              <w:rPr>
                <w:sz w:val="18"/>
                <w:szCs w:val="18"/>
              </w:rPr>
              <w:t>Sınavlarda; yorumlama, hatırlama, karar verme, bilgileri birleştirme becerileri değerlendirilecektir.</w:t>
            </w:r>
          </w:p>
        </w:tc>
      </w:tr>
      <w:tr w:rsidR="001E6CFE" w:rsidRPr="001E6CFE" w14:paraId="6FD5D222" w14:textId="77777777" w:rsidTr="001C7D37">
        <w:tc>
          <w:tcPr>
            <w:tcW w:w="10774" w:type="dxa"/>
            <w:gridSpan w:val="3"/>
          </w:tcPr>
          <w:p w14:paraId="1824F8AF" w14:textId="77777777" w:rsidR="003F4B5E" w:rsidRPr="001E6CFE" w:rsidRDefault="003F4B5E" w:rsidP="00371A76">
            <w:pPr>
              <w:rPr>
                <w:sz w:val="18"/>
                <w:szCs w:val="18"/>
              </w:rPr>
            </w:pPr>
            <w:r w:rsidRPr="001E6CFE">
              <w:rPr>
                <w:b/>
                <w:sz w:val="18"/>
                <w:szCs w:val="18"/>
              </w:rPr>
              <w:t xml:space="preserve">Ders İçin Önerilen Kaynaklar: </w:t>
            </w:r>
          </w:p>
          <w:p w14:paraId="5D6521F9" w14:textId="77777777" w:rsidR="003F4B5E" w:rsidRPr="001E6CFE" w:rsidRDefault="003F4B5E" w:rsidP="00371A76">
            <w:pPr>
              <w:numPr>
                <w:ilvl w:val="0"/>
                <w:numId w:val="29"/>
              </w:numPr>
              <w:rPr>
                <w:sz w:val="18"/>
                <w:szCs w:val="18"/>
              </w:rPr>
            </w:pPr>
            <w:r w:rsidRPr="001E6CFE">
              <w:rPr>
                <w:sz w:val="18"/>
                <w:szCs w:val="18"/>
              </w:rPr>
              <w:t>Arnold, E.C., Underman K.B (2016). Interpersonal relationship: professional communication skills for nurses. Elsevier, USA.</w:t>
            </w:r>
          </w:p>
          <w:p w14:paraId="0BD5237A" w14:textId="77777777" w:rsidR="003F4B5E" w:rsidRPr="001E6CFE" w:rsidRDefault="003F4B5E" w:rsidP="00371A76">
            <w:pPr>
              <w:numPr>
                <w:ilvl w:val="0"/>
                <w:numId w:val="29"/>
              </w:numPr>
              <w:rPr>
                <w:sz w:val="18"/>
                <w:szCs w:val="18"/>
              </w:rPr>
            </w:pPr>
            <w:r w:rsidRPr="001E6CFE">
              <w:rPr>
                <w:sz w:val="18"/>
                <w:szCs w:val="18"/>
              </w:rPr>
              <w:t>Sheldon, F.K., Foust, J. (2013). Communication for nurses: talking with patients. Jones &amp; Barlet company. USA.</w:t>
            </w:r>
          </w:p>
          <w:p w14:paraId="0ABEC6E1" w14:textId="77777777" w:rsidR="003F4B5E" w:rsidRPr="001E6CFE" w:rsidRDefault="003F4B5E" w:rsidP="00371A76">
            <w:pPr>
              <w:numPr>
                <w:ilvl w:val="0"/>
                <w:numId w:val="29"/>
              </w:numPr>
              <w:rPr>
                <w:sz w:val="18"/>
                <w:szCs w:val="18"/>
              </w:rPr>
            </w:pPr>
            <w:r w:rsidRPr="001E6CFE">
              <w:rPr>
                <w:sz w:val="18"/>
                <w:szCs w:val="18"/>
              </w:rPr>
              <w:t>Üstün, B., &amp; Demir, S. A. T. I. (2019). Hemşirelikte İletişim. Akademi Basın ve Yayıncılık.</w:t>
            </w:r>
          </w:p>
          <w:p w14:paraId="53E06B1F" w14:textId="77777777" w:rsidR="003F4B5E" w:rsidRPr="001E6CFE" w:rsidRDefault="003F4B5E" w:rsidP="00371A76">
            <w:pPr>
              <w:numPr>
                <w:ilvl w:val="0"/>
                <w:numId w:val="29"/>
              </w:numPr>
              <w:rPr>
                <w:sz w:val="18"/>
                <w:szCs w:val="18"/>
              </w:rPr>
            </w:pPr>
            <w:r w:rsidRPr="001E6CFE">
              <w:rPr>
                <w:sz w:val="18"/>
                <w:szCs w:val="18"/>
              </w:rPr>
              <w:t>Dökmen, Ü. (2004). İletişim Çatişmalari ve Empati. </w:t>
            </w:r>
            <w:r w:rsidRPr="001E6CFE">
              <w:rPr>
                <w:i/>
                <w:iCs/>
                <w:sz w:val="18"/>
                <w:szCs w:val="18"/>
              </w:rPr>
              <w:t>İstanbul: Sistem Yayıncılık ve Mat. Sanayi Ticaret AŞ</w:t>
            </w:r>
            <w:r w:rsidRPr="001E6CFE">
              <w:rPr>
                <w:sz w:val="18"/>
                <w:szCs w:val="18"/>
              </w:rPr>
              <w:t>.</w:t>
            </w:r>
          </w:p>
          <w:p w14:paraId="637A65BE" w14:textId="77777777" w:rsidR="003F4B5E" w:rsidRPr="001E6CFE" w:rsidRDefault="003F4B5E" w:rsidP="00371A76">
            <w:pPr>
              <w:numPr>
                <w:ilvl w:val="0"/>
                <w:numId w:val="29"/>
              </w:numPr>
              <w:rPr>
                <w:sz w:val="18"/>
                <w:szCs w:val="18"/>
              </w:rPr>
            </w:pPr>
            <w:r w:rsidRPr="001E6CFE">
              <w:rPr>
                <w:sz w:val="18"/>
                <w:szCs w:val="18"/>
              </w:rPr>
              <w:t>Öz, F. (2004). </w:t>
            </w:r>
            <w:r w:rsidRPr="001E6CFE">
              <w:rPr>
                <w:i/>
                <w:iCs/>
                <w:sz w:val="18"/>
                <w:szCs w:val="18"/>
              </w:rPr>
              <w:t>Sağlık alanında temel kavramlar</w:t>
            </w:r>
            <w:r w:rsidRPr="001E6CFE">
              <w:rPr>
                <w:sz w:val="18"/>
                <w:szCs w:val="18"/>
              </w:rPr>
              <w:t>.  </w:t>
            </w:r>
            <w:hyperlink r:id="rId77" w:tooltip="İmaj İç ve Dış Ticaret AŞ kitapları" w:history="1">
              <w:r w:rsidRPr="001E6CFE">
                <w:rPr>
                  <w:rStyle w:val="Kpr"/>
                  <w:color w:val="auto"/>
                  <w:sz w:val="18"/>
                  <w:szCs w:val="18"/>
                  <w:u w:val="none"/>
                </w:rPr>
                <w:t>İmaj İç ve Dış Ticaret AŞ</w:t>
              </w:r>
            </w:hyperlink>
            <w:r w:rsidRPr="001E6CFE">
              <w:rPr>
                <w:sz w:val="18"/>
                <w:szCs w:val="18"/>
              </w:rPr>
              <w:t>, Ankara.</w:t>
            </w:r>
          </w:p>
          <w:p w14:paraId="699E0FEC" w14:textId="77777777" w:rsidR="003F4B5E" w:rsidRPr="001E6CFE" w:rsidRDefault="003F4B5E" w:rsidP="00371A76">
            <w:pPr>
              <w:numPr>
                <w:ilvl w:val="0"/>
                <w:numId w:val="29"/>
              </w:numPr>
              <w:rPr>
                <w:sz w:val="18"/>
                <w:szCs w:val="18"/>
              </w:rPr>
            </w:pPr>
            <w:r w:rsidRPr="001E6CFE">
              <w:rPr>
                <w:sz w:val="18"/>
                <w:szCs w:val="18"/>
              </w:rPr>
              <w:t>Eğitmen tarafından sağlanan ders notları ve slaytlar</w:t>
            </w:r>
          </w:p>
        </w:tc>
      </w:tr>
      <w:tr w:rsidR="001E6CFE" w:rsidRPr="001E6CFE" w14:paraId="3B309359" w14:textId="77777777" w:rsidTr="001C7D37">
        <w:tc>
          <w:tcPr>
            <w:tcW w:w="10774" w:type="dxa"/>
            <w:gridSpan w:val="3"/>
          </w:tcPr>
          <w:p w14:paraId="776D67B5" w14:textId="4F94AA1A" w:rsidR="003F4B5E" w:rsidRPr="001E6CFE" w:rsidRDefault="003F4B5E" w:rsidP="00371A76">
            <w:pPr>
              <w:rPr>
                <w:b/>
                <w:sz w:val="18"/>
                <w:szCs w:val="18"/>
              </w:rPr>
            </w:pPr>
            <w:r w:rsidRPr="001E6CFE">
              <w:rPr>
                <w:b/>
                <w:sz w:val="18"/>
                <w:szCs w:val="18"/>
              </w:rPr>
              <w:t xml:space="preserve">Derse İlişkin Politika ve Kurallar: </w:t>
            </w:r>
            <w:r w:rsidRPr="001E6CFE">
              <w:rPr>
                <w:sz w:val="18"/>
                <w:szCs w:val="18"/>
              </w:rPr>
              <w:t>Derse %70 devam zorunluluğu vardır.</w:t>
            </w:r>
          </w:p>
        </w:tc>
      </w:tr>
    </w:tbl>
    <w:p w14:paraId="51919C44" w14:textId="77777777" w:rsidR="003F4B5E" w:rsidRPr="001E6CFE" w:rsidRDefault="003F4B5E" w:rsidP="00371A76">
      <w:pPr>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4E47DAFC" w14:textId="77777777" w:rsidTr="00E72AD4">
        <w:tc>
          <w:tcPr>
            <w:tcW w:w="10774" w:type="dxa"/>
          </w:tcPr>
          <w:p w14:paraId="5A24BBDC" w14:textId="77777777" w:rsidR="003F4B5E" w:rsidRPr="001E6CFE" w:rsidRDefault="003F4B5E"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35A8DD40" w14:textId="77777777" w:rsidR="003F4B5E" w:rsidRPr="001E6CFE" w:rsidRDefault="003F4B5E" w:rsidP="00371A76">
      <w:pPr>
        <w:rPr>
          <w:sz w:val="18"/>
          <w:szCs w:val="18"/>
        </w:rPr>
      </w:pPr>
    </w:p>
    <w:p w14:paraId="2A3CA2B7" w14:textId="77777777" w:rsidR="003F4B5E" w:rsidRPr="001E6CFE" w:rsidRDefault="003F4B5E" w:rsidP="00371A76">
      <w:pPr>
        <w:pStyle w:val="GvdeMetni"/>
        <w:ind w:left="221" w:hanging="1072"/>
        <w:rPr>
          <w:b/>
          <w:bCs/>
          <w:sz w:val="18"/>
          <w:szCs w:val="18"/>
        </w:rPr>
      </w:pPr>
      <w:r w:rsidRPr="001E6CFE">
        <w:rPr>
          <w:b/>
          <w:bCs/>
          <w:sz w:val="18"/>
          <w:szCs w:val="18"/>
        </w:rPr>
        <w:t>DERS</w:t>
      </w:r>
      <w:r w:rsidRPr="001E6CFE">
        <w:rPr>
          <w:b/>
          <w:bCs/>
          <w:spacing w:val="-4"/>
          <w:sz w:val="18"/>
          <w:szCs w:val="18"/>
        </w:rPr>
        <w:t xml:space="preserve"> </w:t>
      </w:r>
      <w:r w:rsidRPr="001E6CFE">
        <w:rPr>
          <w:b/>
          <w:bCs/>
          <w:sz w:val="18"/>
          <w:szCs w:val="18"/>
        </w:rPr>
        <w:t>İÇERİĞİ</w:t>
      </w:r>
      <w:r w:rsidRPr="001E6CFE">
        <w:rPr>
          <w:b/>
          <w:bCs/>
          <w:spacing w:val="-3"/>
          <w:sz w:val="18"/>
          <w:szCs w:val="18"/>
        </w:rPr>
        <w:t xml:space="preserve"> </w:t>
      </w:r>
      <w:r w:rsidRPr="001E6CFE">
        <w:rPr>
          <w:b/>
          <w:bCs/>
          <w:sz w:val="18"/>
          <w:szCs w:val="18"/>
        </w:rPr>
        <w:t>VE</w:t>
      </w:r>
      <w:r w:rsidRPr="001E6CFE">
        <w:rPr>
          <w:b/>
          <w:bCs/>
          <w:spacing w:val="-4"/>
          <w:sz w:val="18"/>
          <w:szCs w:val="18"/>
        </w:rPr>
        <w:t xml:space="preserve"> </w:t>
      </w:r>
      <w:r w:rsidRPr="001E6CFE">
        <w:rPr>
          <w:b/>
          <w:bCs/>
          <w:sz w:val="18"/>
          <w:szCs w:val="18"/>
        </w:rPr>
        <w:t>HAFTALIK</w:t>
      </w:r>
      <w:r w:rsidRPr="001E6CFE">
        <w:rPr>
          <w:b/>
          <w:bCs/>
          <w:spacing w:val="-3"/>
          <w:sz w:val="18"/>
          <w:szCs w:val="18"/>
        </w:rPr>
        <w:t xml:space="preserve"> </w:t>
      </w:r>
      <w:r w:rsidRPr="001E6CFE">
        <w:rPr>
          <w:b/>
          <w:bCs/>
          <w:sz w:val="18"/>
          <w:szCs w:val="18"/>
        </w:rPr>
        <w:t>DAĞILIMI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701"/>
        <w:gridCol w:w="1134"/>
        <w:gridCol w:w="567"/>
        <w:gridCol w:w="4253"/>
        <w:gridCol w:w="2126"/>
      </w:tblGrid>
      <w:tr w:rsidR="001E6CFE" w:rsidRPr="001E6CFE" w14:paraId="55FFB5EF" w14:textId="77777777" w:rsidTr="00DC5370">
        <w:trPr>
          <w:trHeight w:val="579"/>
        </w:trPr>
        <w:tc>
          <w:tcPr>
            <w:tcW w:w="993" w:type="dxa"/>
            <w:vAlign w:val="center"/>
          </w:tcPr>
          <w:p w14:paraId="733AFE60" w14:textId="39581881" w:rsidR="003F4B5E" w:rsidRPr="001E6CFE" w:rsidRDefault="00E72AD4" w:rsidP="00371A76">
            <w:pPr>
              <w:pStyle w:val="TableParagraph"/>
              <w:ind w:left="108"/>
              <w:jc w:val="center"/>
              <w:rPr>
                <w:b/>
                <w:bCs/>
                <w:sz w:val="14"/>
                <w:szCs w:val="14"/>
              </w:rPr>
            </w:pPr>
            <w:r w:rsidRPr="001E6CFE">
              <w:rPr>
                <w:b/>
                <w:bCs/>
                <w:sz w:val="14"/>
                <w:szCs w:val="14"/>
              </w:rPr>
              <w:t>Tarih</w:t>
            </w:r>
          </w:p>
        </w:tc>
        <w:tc>
          <w:tcPr>
            <w:tcW w:w="1701" w:type="dxa"/>
            <w:vAlign w:val="center"/>
          </w:tcPr>
          <w:p w14:paraId="393D960C" w14:textId="335EA6C6" w:rsidR="003F4B5E" w:rsidRPr="001E6CFE" w:rsidRDefault="00E72AD4" w:rsidP="00371A76">
            <w:pPr>
              <w:pStyle w:val="TableParagraph"/>
              <w:ind w:left="108"/>
              <w:jc w:val="center"/>
              <w:rPr>
                <w:b/>
                <w:bCs/>
                <w:sz w:val="14"/>
                <w:szCs w:val="14"/>
              </w:rPr>
            </w:pPr>
            <w:r w:rsidRPr="001E6CFE">
              <w:rPr>
                <w:b/>
                <w:bCs/>
                <w:sz w:val="14"/>
                <w:szCs w:val="14"/>
              </w:rPr>
              <w:t>Konu</w:t>
            </w:r>
          </w:p>
        </w:tc>
        <w:tc>
          <w:tcPr>
            <w:tcW w:w="1134" w:type="dxa"/>
            <w:vAlign w:val="center"/>
          </w:tcPr>
          <w:p w14:paraId="0AB216DD" w14:textId="55A1279F" w:rsidR="003F4B5E" w:rsidRPr="001E6CFE" w:rsidRDefault="00E72AD4" w:rsidP="00371A76">
            <w:pPr>
              <w:pStyle w:val="TableParagraph"/>
              <w:ind w:left="108"/>
              <w:jc w:val="center"/>
              <w:rPr>
                <w:b/>
                <w:bCs/>
                <w:sz w:val="14"/>
                <w:szCs w:val="14"/>
              </w:rPr>
            </w:pPr>
            <w:r w:rsidRPr="001E6CFE">
              <w:rPr>
                <w:b/>
                <w:bCs/>
                <w:sz w:val="14"/>
                <w:szCs w:val="14"/>
              </w:rPr>
              <w:t>Öğretim</w:t>
            </w:r>
          </w:p>
          <w:p w14:paraId="6D23E137" w14:textId="66C50944" w:rsidR="003F4B5E" w:rsidRPr="001E6CFE" w:rsidRDefault="00E72AD4" w:rsidP="00371A76">
            <w:pPr>
              <w:pStyle w:val="TableParagraph"/>
              <w:ind w:left="108"/>
              <w:jc w:val="center"/>
              <w:rPr>
                <w:b/>
                <w:bCs/>
                <w:sz w:val="14"/>
                <w:szCs w:val="14"/>
              </w:rPr>
            </w:pPr>
            <w:r w:rsidRPr="001E6CFE">
              <w:rPr>
                <w:b/>
                <w:bCs/>
                <w:sz w:val="14"/>
                <w:szCs w:val="14"/>
              </w:rPr>
              <w:t>Elemanı</w:t>
            </w:r>
          </w:p>
        </w:tc>
        <w:tc>
          <w:tcPr>
            <w:tcW w:w="567" w:type="dxa"/>
            <w:vAlign w:val="center"/>
          </w:tcPr>
          <w:p w14:paraId="1483FF62" w14:textId="58270C52" w:rsidR="003F4B5E" w:rsidRPr="001E6CFE" w:rsidRDefault="00E72AD4" w:rsidP="00371A76">
            <w:pPr>
              <w:pStyle w:val="TableParagraph"/>
              <w:ind w:left="108"/>
              <w:jc w:val="center"/>
              <w:rPr>
                <w:b/>
                <w:bCs/>
                <w:sz w:val="14"/>
                <w:szCs w:val="14"/>
              </w:rPr>
            </w:pPr>
            <w:r w:rsidRPr="001E6CFE">
              <w:rPr>
                <w:b/>
                <w:bCs/>
                <w:sz w:val="14"/>
                <w:szCs w:val="14"/>
              </w:rPr>
              <w:t>Süre</w:t>
            </w:r>
          </w:p>
        </w:tc>
        <w:tc>
          <w:tcPr>
            <w:tcW w:w="4253" w:type="dxa"/>
            <w:vAlign w:val="center"/>
          </w:tcPr>
          <w:p w14:paraId="26E90495" w14:textId="7609184B" w:rsidR="003F4B5E" w:rsidRPr="001E6CFE" w:rsidRDefault="00E72AD4" w:rsidP="00371A76">
            <w:pPr>
              <w:pStyle w:val="TableParagraph"/>
              <w:ind w:left="107"/>
              <w:jc w:val="center"/>
              <w:rPr>
                <w:b/>
                <w:bCs/>
                <w:sz w:val="14"/>
                <w:szCs w:val="14"/>
              </w:rPr>
            </w:pPr>
            <w:r w:rsidRPr="001E6CFE">
              <w:rPr>
                <w:b/>
                <w:bCs/>
                <w:sz w:val="14"/>
                <w:szCs w:val="14"/>
              </w:rPr>
              <w:t>Ders</w:t>
            </w:r>
            <w:r w:rsidRPr="001E6CFE">
              <w:rPr>
                <w:b/>
                <w:bCs/>
                <w:spacing w:val="-4"/>
                <w:sz w:val="14"/>
                <w:szCs w:val="14"/>
              </w:rPr>
              <w:t xml:space="preserve"> </w:t>
            </w:r>
            <w:r w:rsidRPr="001E6CFE">
              <w:rPr>
                <w:b/>
                <w:bCs/>
                <w:sz w:val="14"/>
                <w:szCs w:val="14"/>
              </w:rPr>
              <w:t>Malzemeleri</w:t>
            </w:r>
          </w:p>
          <w:p w14:paraId="54618186" w14:textId="11916BE0" w:rsidR="003F4B5E" w:rsidRPr="001E6CFE" w:rsidRDefault="00E72AD4" w:rsidP="00371A76">
            <w:pPr>
              <w:pStyle w:val="TableParagraph"/>
              <w:ind w:left="107"/>
              <w:jc w:val="center"/>
              <w:rPr>
                <w:b/>
                <w:bCs/>
                <w:sz w:val="14"/>
                <w:szCs w:val="14"/>
              </w:rPr>
            </w:pPr>
            <w:r w:rsidRPr="001E6CFE">
              <w:rPr>
                <w:b/>
                <w:bCs/>
                <w:sz w:val="14"/>
                <w:szCs w:val="14"/>
              </w:rPr>
              <w:t>ve</w:t>
            </w:r>
            <w:r w:rsidRPr="001E6CFE">
              <w:rPr>
                <w:b/>
                <w:bCs/>
                <w:spacing w:val="-6"/>
                <w:sz w:val="14"/>
                <w:szCs w:val="14"/>
              </w:rPr>
              <w:t xml:space="preserve"> </w:t>
            </w:r>
            <w:r w:rsidRPr="001E6CFE">
              <w:rPr>
                <w:b/>
                <w:bCs/>
                <w:sz w:val="14"/>
                <w:szCs w:val="14"/>
              </w:rPr>
              <w:t>Kaynaklari</w:t>
            </w:r>
          </w:p>
        </w:tc>
        <w:tc>
          <w:tcPr>
            <w:tcW w:w="2126" w:type="dxa"/>
            <w:vAlign w:val="center"/>
          </w:tcPr>
          <w:p w14:paraId="3BB2D0C4" w14:textId="027C3443" w:rsidR="003F4B5E" w:rsidRPr="001E6CFE" w:rsidRDefault="00E72AD4" w:rsidP="00371A76">
            <w:pPr>
              <w:pStyle w:val="TableParagraph"/>
              <w:ind w:left="108" w:right="566"/>
              <w:jc w:val="center"/>
              <w:rPr>
                <w:b/>
                <w:bCs/>
                <w:sz w:val="14"/>
                <w:szCs w:val="14"/>
              </w:rPr>
            </w:pPr>
            <w:r w:rsidRPr="001E6CFE">
              <w:rPr>
                <w:b/>
                <w:bCs/>
                <w:sz w:val="14"/>
                <w:szCs w:val="14"/>
                <w:shd w:val="clear" w:color="auto" w:fill="F9F9F9"/>
              </w:rPr>
              <w:t>Dersin Öğrenme ve Öğretme</w:t>
            </w:r>
            <w:r w:rsidRPr="001E6CFE">
              <w:rPr>
                <w:b/>
                <w:bCs/>
                <w:spacing w:val="-53"/>
                <w:sz w:val="14"/>
                <w:szCs w:val="14"/>
              </w:rPr>
              <w:t xml:space="preserve">       </w:t>
            </w:r>
            <w:r w:rsidR="00DC5370" w:rsidRPr="001E6CFE">
              <w:rPr>
                <w:b/>
                <w:bCs/>
                <w:spacing w:val="-53"/>
                <w:sz w:val="14"/>
                <w:szCs w:val="14"/>
              </w:rPr>
              <w:t xml:space="preserve">  </w:t>
            </w:r>
            <w:r w:rsidRPr="001E6CFE">
              <w:rPr>
                <w:b/>
                <w:bCs/>
                <w:sz w:val="14"/>
                <w:szCs w:val="14"/>
                <w:shd w:val="clear" w:color="auto" w:fill="F9F9F9"/>
              </w:rPr>
              <w:t>Yöntemleri</w:t>
            </w:r>
          </w:p>
        </w:tc>
      </w:tr>
      <w:tr w:rsidR="001E6CFE" w:rsidRPr="001E6CFE" w14:paraId="60AF80DD" w14:textId="77777777" w:rsidTr="00DC5370">
        <w:trPr>
          <w:trHeight w:val="550"/>
        </w:trPr>
        <w:tc>
          <w:tcPr>
            <w:tcW w:w="993" w:type="dxa"/>
          </w:tcPr>
          <w:p w14:paraId="4DF37DA5" w14:textId="77777777" w:rsidR="003F4B5E" w:rsidRPr="001E6CFE" w:rsidRDefault="003F4B5E" w:rsidP="00371A76">
            <w:pPr>
              <w:pStyle w:val="TableParagraph"/>
              <w:ind w:left="108"/>
              <w:rPr>
                <w:sz w:val="14"/>
                <w:szCs w:val="14"/>
              </w:rPr>
            </w:pPr>
            <w:r w:rsidRPr="001E6CFE">
              <w:rPr>
                <w:sz w:val="14"/>
                <w:szCs w:val="14"/>
              </w:rPr>
              <w:t>1.</w:t>
            </w:r>
            <w:r w:rsidRPr="001E6CFE">
              <w:rPr>
                <w:spacing w:val="-3"/>
                <w:sz w:val="14"/>
                <w:szCs w:val="14"/>
              </w:rPr>
              <w:t xml:space="preserve"> </w:t>
            </w:r>
            <w:r w:rsidRPr="001E6CFE">
              <w:rPr>
                <w:sz w:val="14"/>
                <w:szCs w:val="14"/>
              </w:rPr>
              <w:t>Hafta</w:t>
            </w:r>
          </w:p>
        </w:tc>
        <w:tc>
          <w:tcPr>
            <w:tcW w:w="1701" w:type="dxa"/>
          </w:tcPr>
          <w:p w14:paraId="11280B65" w14:textId="77777777" w:rsidR="003F4B5E" w:rsidRPr="001E6CFE" w:rsidRDefault="003F4B5E" w:rsidP="00371A76">
            <w:pPr>
              <w:pStyle w:val="TableParagraph"/>
              <w:rPr>
                <w:sz w:val="14"/>
                <w:szCs w:val="14"/>
              </w:rPr>
            </w:pPr>
            <w:r w:rsidRPr="001E6CFE">
              <w:rPr>
                <w:sz w:val="14"/>
                <w:szCs w:val="14"/>
              </w:rPr>
              <w:t>Dersin Tanıtımı</w:t>
            </w:r>
          </w:p>
          <w:p w14:paraId="4849DD1C" w14:textId="77777777" w:rsidR="003F4B5E" w:rsidRPr="001E6CFE" w:rsidRDefault="003F4B5E" w:rsidP="00371A76">
            <w:pPr>
              <w:pStyle w:val="TableParagraph"/>
              <w:rPr>
                <w:sz w:val="14"/>
                <w:szCs w:val="14"/>
              </w:rPr>
            </w:pPr>
            <w:r w:rsidRPr="001E6CFE">
              <w:rPr>
                <w:sz w:val="14"/>
                <w:szCs w:val="14"/>
              </w:rPr>
              <w:t xml:space="preserve">Tedavi edici iletişim             </w:t>
            </w:r>
          </w:p>
          <w:p w14:paraId="54B45695" w14:textId="77777777" w:rsidR="003F4B5E" w:rsidRPr="001E6CFE" w:rsidRDefault="003F4B5E" w:rsidP="00371A76">
            <w:pPr>
              <w:pStyle w:val="TableParagraph"/>
              <w:rPr>
                <w:sz w:val="14"/>
                <w:szCs w:val="14"/>
              </w:rPr>
            </w:pPr>
            <w:r w:rsidRPr="001E6CFE">
              <w:rPr>
                <w:sz w:val="14"/>
                <w:szCs w:val="14"/>
              </w:rPr>
              <w:tab/>
            </w:r>
          </w:p>
        </w:tc>
        <w:tc>
          <w:tcPr>
            <w:tcW w:w="1134" w:type="dxa"/>
          </w:tcPr>
          <w:p w14:paraId="256A830C"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023232F0"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5AD8D0EA"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4AD395E6"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322A70D2"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21370115"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56313F78"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78"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3A5CCB51"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14F0AB69"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6FEC8B78" w14:textId="77777777" w:rsidR="003F4B5E" w:rsidRPr="001E6CFE" w:rsidRDefault="003F4B5E" w:rsidP="00371A76">
            <w:pPr>
              <w:pStyle w:val="ListeParagraf"/>
              <w:numPr>
                <w:ilvl w:val="0"/>
                <w:numId w:val="13"/>
              </w:numPr>
              <w:rPr>
                <w:sz w:val="14"/>
                <w:szCs w:val="14"/>
              </w:rPr>
            </w:pPr>
            <w:r w:rsidRPr="001E6CFE">
              <w:rPr>
                <w:sz w:val="14"/>
                <w:szCs w:val="14"/>
              </w:rPr>
              <w:t>Soru-Cevap</w:t>
            </w:r>
          </w:p>
        </w:tc>
      </w:tr>
      <w:tr w:rsidR="001E6CFE" w:rsidRPr="001E6CFE" w14:paraId="3C735D47" w14:textId="77777777" w:rsidTr="00DC5370">
        <w:trPr>
          <w:trHeight w:val="549"/>
        </w:trPr>
        <w:tc>
          <w:tcPr>
            <w:tcW w:w="993" w:type="dxa"/>
          </w:tcPr>
          <w:p w14:paraId="47EF8B4E" w14:textId="77777777" w:rsidR="003F4B5E" w:rsidRPr="001E6CFE" w:rsidRDefault="003F4B5E" w:rsidP="00371A76">
            <w:pPr>
              <w:pStyle w:val="TableParagraph"/>
              <w:ind w:left="108"/>
              <w:rPr>
                <w:sz w:val="14"/>
                <w:szCs w:val="14"/>
              </w:rPr>
            </w:pPr>
            <w:r w:rsidRPr="001E6CFE">
              <w:rPr>
                <w:sz w:val="14"/>
                <w:szCs w:val="14"/>
              </w:rPr>
              <w:t>2.</w:t>
            </w:r>
            <w:r w:rsidRPr="001E6CFE">
              <w:rPr>
                <w:spacing w:val="-3"/>
                <w:sz w:val="14"/>
                <w:szCs w:val="14"/>
              </w:rPr>
              <w:t xml:space="preserve"> </w:t>
            </w:r>
            <w:r w:rsidRPr="001E6CFE">
              <w:rPr>
                <w:sz w:val="14"/>
                <w:szCs w:val="14"/>
              </w:rPr>
              <w:t>Hafta</w:t>
            </w:r>
          </w:p>
        </w:tc>
        <w:tc>
          <w:tcPr>
            <w:tcW w:w="1701" w:type="dxa"/>
          </w:tcPr>
          <w:p w14:paraId="4BC01430" w14:textId="77777777" w:rsidR="003F4B5E" w:rsidRPr="001E6CFE" w:rsidRDefault="003F4B5E" w:rsidP="00371A76">
            <w:pPr>
              <w:pStyle w:val="TableParagraph"/>
              <w:rPr>
                <w:sz w:val="14"/>
                <w:szCs w:val="14"/>
                <w:lang w:val="pl-PL"/>
              </w:rPr>
            </w:pPr>
            <w:r w:rsidRPr="001E6CFE">
              <w:rPr>
                <w:sz w:val="14"/>
                <w:szCs w:val="14"/>
                <w:lang w:val="pl-PL"/>
              </w:rPr>
              <w:t>Anksiyeteli birey /hasta ile iletişim</w:t>
            </w:r>
          </w:p>
        </w:tc>
        <w:tc>
          <w:tcPr>
            <w:tcW w:w="1134" w:type="dxa"/>
          </w:tcPr>
          <w:p w14:paraId="22D36203"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2263C823"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69019F49"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7E4892AD"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412FEAE9"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6653D46B"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3908FCAA"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79"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28D1DFE6"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168741BD"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5DF1B890" w14:textId="77777777" w:rsidR="003F4B5E" w:rsidRPr="001E6CFE" w:rsidRDefault="003F4B5E" w:rsidP="00371A76">
            <w:pPr>
              <w:pStyle w:val="TableParagraph"/>
              <w:numPr>
                <w:ilvl w:val="0"/>
                <w:numId w:val="13"/>
              </w:numPr>
              <w:rPr>
                <w:sz w:val="14"/>
                <w:szCs w:val="14"/>
              </w:rPr>
            </w:pPr>
            <w:r w:rsidRPr="001E6CFE">
              <w:rPr>
                <w:sz w:val="14"/>
                <w:szCs w:val="14"/>
              </w:rPr>
              <w:t>Rol Oynama</w:t>
            </w:r>
          </w:p>
          <w:p w14:paraId="1D426267" w14:textId="77777777" w:rsidR="003F4B5E" w:rsidRPr="001E6CFE" w:rsidRDefault="003F4B5E" w:rsidP="00371A76">
            <w:pPr>
              <w:pStyle w:val="TableParagraph"/>
              <w:numPr>
                <w:ilvl w:val="0"/>
                <w:numId w:val="13"/>
              </w:numPr>
              <w:rPr>
                <w:sz w:val="14"/>
                <w:szCs w:val="14"/>
              </w:rPr>
            </w:pPr>
            <w:r w:rsidRPr="001E6CFE">
              <w:rPr>
                <w:sz w:val="14"/>
                <w:szCs w:val="14"/>
              </w:rPr>
              <w:t>Soru-Cevap</w:t>
            </w:r>
          </w:p>
          <w:p w14:paraId="16C5C716" w14:textId="77777777" w:rsidR="003F4B5E" w:rsidRPr="001E6CFE" w:rsidRDefault="003F4B5E" w:rsidP="00371A76">
            <w:pPr>
              <w:pStyle w:val="TableParagraph"/>
              <w:numPr>
                <w:ilvl w:val="0"/>
                <w:numId w:val="13"/>
              </w:numPr>
              <w:rPr>
                <w:sz w:val="14"/>
                <w:szCs w:val="14"/>
              </w:rPr>
            </w:pPr>
            <w:r w:rsidRPr="001E6CFE">
              <w:rPr>
                <w:sz w:val="14"/>
                <w:szCs w:val="14"/>
              </w:rPr>
              <w:t>Örnek vaka tartışması</w:t>
            </w:r>
          </w:p>
        </w:tc>
      </w:tr>
      <w:tr w:rsidR="001E6CFE" w:rsidRPr="001E6CFE" w14:paraId="5C4494A7" w14:textId="77777777" w:rsidTr="00DC5370">
        <w:trPr>
          <w:trHeight w:val="550"/>
        </w:trPr>
        <w:tc>
          <w:tcPr>
            <w:tcW w:w="993" w:type="dxa"/>
          </w:tcPr>
          <w:p w14:paraId="30CE2ECE" w14:textId="77777777" w:rsidR="003F4B5E" w:rsidRPr="001E6CFE" w:rsidRDefault="003F4B5E" w:rsidP="00371A76">
            <w:pPr>
              <w:pStyle w:val="TableParagraph"/>
              <w:ind w:left="108"/>
              <w:rPr>
                <w:sz w:val="14"/>
                <w:szCs w:val="14"/>
              </w:rPr>
            </w:pPr>
            <w:r w:rsidRPr="001E6CFE">
              <w:rPr>
                <w:sz w:val="14"/>
                <w:szCs w:val="14"/>
              </w:rPr>
              <w:t>3.</w:t>
            </w:r>
            <w:r w:rsidRPr="001E6CFE">
              <w:rPr>
                <w:spacing w:val="-3"/>
                <w:sz w:val="14"/>
                <w:szCs w:val="14"/>
              </w:rPr>
              <w:t xml:space="preserve"> </w:t>
            </w:r>
            <w:r w:rsidRPr="001E6CFE">
              <w:rPr>
                <w:sz w:val="14"/>
                <w:szCs w:val="14"/>
              </w:rPr>
              <w:t>Hafta</w:t>
            </w:r>
          </w:p>
        </w:tc>
        <w:tc>
          <w:tcPr>
            <w:tcW w:w="1701" w:type="dxa"/>
          </w:tcPr>
          <w:p w14:paraId="70E66FA5" w14:textId="77777777" w:rsidR="003F4B5E" w:rsidRPr="001E6CFE" w:rsidRDefault="003F4B5E" w:rsidP="00371A76">
            <w:pPr>
              <w:pStyle w:val="TableParagraph"/>
              <w:rPr>
                <w:sz w:val="14"/>
                <w:szCs w:val="14"/>
                <w:lang w:val="pl-PL"/>
              </w:rPr>
            </w:pPr>
            <w:r w:rsidRPr="001E6CFE">
              <w:rPr>
                <w:sz w:val="14"/>
                <w:szCs w:val="14"/>
                <w:lang w:val="pl-PL"/>
              </w:rPr>
              <w:t>Öfkeli birey/hasta ile iletişim</w:t>
            </w:r>
          </w:p>
        </w:tc>
        <w:tc>
          <w:tcPr>
            <w:tcW w:w="1134" w:type="dxa"/>
          </w:tcPr>
          <w:p w14:paraId="535612D6"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281D8C5C"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109E7F7D"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2B8D9EA0"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730B2D26"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0ED00085"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5CB0AF94"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0"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014CA2A0" w14:textId="77777777" w:rsidR="003F4B5E" w:rsidRPr="001E6CFE" w:rsidRDefault="003F4B5E" w:rsidP="00371A76">
            <w:pPr>
              <w:pStyle w:val="TableParagraph"/>
              <w:numPr>
                <w:ilvl w:val="0"/>
                <w:numId w:val="13"/>
              </w:numPr>
              <w:rPr>
                <w:sz w:val="14"/>
                <w:szCs w:val="14"/>
              </w:rPr>
            </w:pPr>
            <w:r w:rsidRPr="001E6CFE">
              <w:rPr>
                <w:sz w:val="14"/>
                <w:szCs w:val="14"/>
              </w:rPr>
              <w:lastRenderedPageBreak/>
              <w:t>Eğitmen tarafından sağlanan ders notları ve  slaytlar.</w:t>
            </w:r>
          </w:p>
        </w:tc>
        <w:tc>
          <w:tcPr>
            <w:tcW w:w="2126" w:type="dxa"/>
          </w:tcPr>
          <w:p w14:paraId="74079024" w14:textId="77777777" w:rsidR="003F4B5E" w:rsidRPr="001E6CFE" w:rsidRDefault="003F4B5E" w:rsidP="00371A76">
            <w:pPr>
              <w:pStyle w:val="ListeParagraf"/>
              <w:numPr>
                <w:ilvl w:val="0"/>
                <w:numId w:val="13"/>
              </w:numPr>
              <w:rPr>
                <w:sz w:val="14"/>
                <w:szCs w:val="14"/>
              </w:rPr>
            </w:pPr>
            <w:r w:rsidRPr="001E6CFE">
              <w:rPr>
                <w:sz w:val="14"/>
                <w:szCs w:val="14"/>
              </w:rPr>
              <w:lastRenderedPageBreak/>
              <w:t>Anlatım Yöntemi</w:t>
            </w:r>
          </w:p>
          <w:p w14:paraId="6131A1E0"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481BE9DD" w14:textId="77777777" w:rsidR="003F4B5E" w:rsidRPr="001E6CFE" w:rsidRDefault="003F4B5E" w:rsidP="00371A76">
            <w:pPr>
              <w:pStyle w:val="TableParagraph"/>
              <w:numPr>
                <w:ilvl w:val="0"/>
                <w:numId w:val="13"/>
              </w:numPr>
              <w:rPr>
                <w:sz w:val="14"/>
                <w:szCs w:val="14"/>
              </w:rPr>
            </w:pPr>
            <w:r w:rsidRPr="001E6CFE">
              <w:rPr>
                <w:sz w:val="14"/>
                <w:szCs w:val="14"/>
              </w:rPr>
              <w:t>Rol Oynama</w:t>
            </w:r>
          </w:p>
          <w:p w14:paraId="71E794CE" w14:textId="77777777" w:rsidR="003F4B5E" w:rsidRPr="001E6CFE" w:rsidRDefault="003F4B5E" w:rsidP="00371A76">
            <w:pPr>
              <w:pStyle w:val="TableParagraph"/>
              <w:numPr>
                <w:ilvl w:val="0"/>
                <w:numId w:val="13"/>
              </w:numPr>
              <w:rPr>
                <w:sz w:val="14"/>
                <w:szCs w:val="14"/>
              </w:rPr>
            </w:pPr>
            <w:r w:rsidRPr="001E6CFE">
              <w:rPr>
                <w:sz w:val="14"/>
                <w:szCs w:val="14"/>
              </w:rPr>
              <w:t>Örnek vaka tartışması</w:t>
            </w:r>
          </w:p>
        </w:tc>
      </w:tr>
      <w:tr w:rsidR="001E6CFE" w:rsidRPr="001E6CFE" w14:paraId="2B9D77D5" w14:textId="77777777" w:rsidTr="00DC5370">
        <w:trPr>
          <w:trHeight w:val="1083"/>
        </w:trPr>
        <w:tc>
          <w:tcPr>
            <w:tcW w:w="993" w:type="dxa"/>
          </w:tcPr>
          <w:p w14:paraId="4E07A136" w14:textId="77777777" w:rsidR="003F4B5E" w:rsidRPr="001E6CFE" w:rsidRDefault="003F4B5E" w:rsidP="00371A76">
            <w:pPr>
              <w:pStyle w:val="TableParagraph"/>
              <w:ind w:left="108"/>
              <w:rPr>
                <w:sz w:val="14"/>
                <w:szCs w:val="14"/>
              </w:rPr>
            </w:pPr>
            <w:r w:rsidRPr="001E6CFE">
              <w:rPr>
                <w:sz w:val="14"/>
                <w:szCs w:val="14"/>
              </w:rPr>
              <w:t>4.</w:t>
            </w:r>
            <w:r w:rsidRPr="001E6CFE">
              <w:rPr>
                <w:spacing w:val="-3"/>
                <w:sz w:val="14"/>
                <w:szCs w:val="14"/>
              </w:rPr>
              <w:t xml:space="preserve"> </w:t>
            </w:r>
            <w:r w:rsidRPr="001E6CFE">
              <w:rPr>
                <w:sz w:val="14"/>
                <w:szCs w:val="14"/>
              </w:rPr>
              <w:t>Hafta</w:t>
            </w:r>
          </w:p>
        </w:tc>
        <w:tc>
          <w:tcPr>
            <w:tcW w:w="1701" w:type="dxa"/>
          </w:tcPr>
          <w:p w14:paraId="15C06697" w14:textId="77777777" w:rsidR="003F4B5E" w:rsidRPr="001E6CFE" w:rsidRDefault="003F4B5E" w:rsidP="00371A76">
            <w:pPr>
              <w:pStyle w:val="TableParagraph"/>
              <w:rPr>
                <w:sz w:val="14"/>
                <w:szCs w:val="14"/>
              </w:rPr>
            </w:pPr>
            <w:r w:rsidRPr="001E6CFE">
              <w:rPr>
                <w:sz w:val="14"/>
                <w:szCs w:val="14"/>
              </w:rPr>
              <w:t xml:space="preserve">İletişim kurmayı zorlaştıran davranışları olan hastalarla iletişim -I </w:t>
            </w:r>
          </w:p>
          <w:p w14:paraId="112C7DC2" w14:textId="77777777" w:rsidR="003F4B5E" w:rsidRPr="001E6CFE" w:rsidRDefault="003F4B5E" w:rsidP="00371A76">
            <w:pPr>
              <w:pStyle w:val="TableParagraph"/>
              <w:rPr>
                <w:sz w:val="14"/>
                <w:szCs w:val="14"/>
              </w:rPr>
            </w:pPr>
            <w:r w:rsidRPr="001E6CFE">
              <w:rPr>
                <w:sz w:val="14"/>
                <w:szCs w:val="14"/>
              </w:rPr>
              <w:t xml:space="preserve">Zor hasta algısı                               </w:t>
            </w:r>
          </w:p>
          <w:p w14:paraId="72E13937" w14:textId="77777777" w:rsidR="003F4B5E" w:rsidRPr="001E6CFE" w:rsidRDefault="003F4B5E" w:rsidP="00371A76">
            <w:pPr>
              <w:pStyle w:val="TableParagraph"/>
              <w:rPr>
                <w:sz w:val="14"/>
                <w:szCs w:val="14"/>
                <w:lang w:val="pl-PL"/>
              </w:rPr>
            </w:pPr>
            <w:r w:rsidRPr="001E6CFE">
              <w:rPr>
                <w:sz w:val="14"/>
                <w:szCs w:val="14"/>
                <w:lang w:val="pl-PL"/>
              </w:rPr>
              <w:t>Cinsel içerikli davranışlarda bulunan hasta ile iletişim</w:t>
            </w:r>
          </w:p>
          <w:p w14:paraId="455CE698" w14:textId="77777777" w:rsidR="003F4B5E" w:rsidRPr="001E6CFE" w:rsidRDefault="003F4B5E" w:rsidP="00371A76">
            <w:pPr>
              <w:pStyle w:val="TableParagraph"/>
              <w:rPr>
                <w:sz w:val="14"/>
                <w:szCs w:val="14"/>
                <w:lang w:val="pl-PL"/>
              </w:rPr>
            </w:pPr>
            <w:r w:rsidRPr="001E6CFE">
              <w:rPr>
                <w:sz w:val="14"/>
                <w:szCs w:val="14"/>
                <w:lang w:val="pl-PL"/>
              </w:rPr>
              <w:t>Tedaviyi red eden hasta ile iletişim</w:t>
            </w:r>
          </w:p>
        </w:tc>
        <w:tc>
          <w:tcPr>
            <w:tcW w:w="1134" w:type="dxa"/>
          </w:tcPr>
          <w:p w14:paraId="1807398D"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68379203"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36E97B58"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362DBB48"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13768A9B"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45B020CB"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10E6E656"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1"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051F3BE0"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1A48B08E"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71AA098E" w14:textId="77777777" w:rsidR="003F4B5E" w:rsidRPr="001E6CFE" w:rsidRDefault="003F4B5E" w:rsidP="00371A76">
            <w:pPr>
              <w:pStyle w:val="ListeParagraf"/>
              <w:numPr>
                <w:ilvl w:val="0"/>
                <w:numId w:val="13"/>
              </w:numPr>
              <w:rPr>
                <w:sz w:val="14"/>
                <w:szCs w:val="14"/>
              </w:rPr>
            </w:pPr>
            <w:r w:rsidRPr="001E6CFE">
              <w:rPr>
                <w:sz w:val="14"/>
                <w:szCs w:val="14"/>
              </w:rPr>
              <w:t>Grup Çalışmaları</w:t>
            </w:r>
          </w:p>
          <w:p w14:paraId="233D81DA" w14:textId="77777777" w:rsidR="003F4B5E" w:rsidRPr="001E6CFE" w:rsidRDefault="003F4B5E" w:rsidP="00371A76">
            <w:pPr>
              <w:pStyle w:val="TableParagraph"/>
              <w:numPr>
                <w:ilvl w:val="0"/>
                <w:numId w:val="13"/>
              </w:numPr>
              <w:rPr>
                <w:sz w:val="14"/>
                <w:szCs w:val="14"/>
              </w:rPr>
            </w:pPr>
            <w:r w:rsidRPr="001E6CFE">
              <w:rPr>
                <w:sz w:val="14"/>
                <w:szCs w:val="14"/>
              </w:rPr>
              <w:t>Görsel ve İşitsel Materyaller</w:t>
            </w:r>
          </w:p>
          <w:p w14:paraId="09AB4604" w14:textId="77777777" w:rsidR="003F4B5E" w:rsidRPr="001E6CFE" w:rsidRDefault="003F4B5E" w:rsidP="00371A76">
            <w:pPr>
              <w:pStyle w:val="TableParagraph"/>
              <w:numPr>
                <w:ilvl w:val="0"/>
                <w:numId w:val="13"/>
              </w:numPr>
              <w:rPr>
                <w:sz w:val="14"/>
                <w:szCs w:val="14"/>
              </w:rPr>
            </w:pPr>
            <w:r w:rsidRPr="001E6CFE">
              <w:rPr>
                <w:sz w:val="14"/>
                <w:szCs w:val="14"/>
              </w:rPr>
              <w:t>Rol Oynama</w:t>
            </w:r>
          </w:p>
          <w:p w14:paraId="0AA9B550" w14:textId="77777777" w:rsidR="003F4B5E" w:rsidRPr="001E6CFE" w:rsidRDefault="003F4B5E" w:rsidP="00371A76">
            <w:pPr>
              <w:pStyle w:val="TableParagraph"/>
              <w:numPr>
                <w:ilvl w:val="0"/>
                <w:numId w:val="13"/>
              </w:numPr>
              <w:rPr>
                <w:sz w:val="14"/>
                <w:szCs w:val="14"/>
              </w:rPr>
            </w:pPr>
            <w:r w:rsidRPr="001E6CFE">
              <w:rPr>
                <w:sz w:val="14"/>
                <w:szCs w:val="14"/>
              </w:rPr>
              <w:t>Örnek vaka tartışması</w:t>
            </w:r>
          </w:p>
        </w:tc>
      </w:tr>
      <w:tr w:rsidR="001E6CFE" w:rsidRPr="001E6CFE" w14:paraId="70071FE3" w14:textId="77777777" w:rsidTr="00DC5370">
        <w:trPr>
          <w:trHeight w:val="550"/>
        </w:trPr>
        <w:tc>
          <w:tcPr>
            <w:tcW w:w="993" w:type="dxa"/>
          </w:tcPr>
          <w:p w14:paraId="530B01F1" w14:textId="77777777" w:rsidR="003F4B5E" w:rsidRPr="001E6CFE" w:rsidRDefault="003F4B5E" w:rsidP="00371A76">
            <w:pPr>
              <w:pStyle w:val="TableParagraph"/>
              <w:ind w:left="108"/>
              <w:rPr>
                <w:sz w:val="14"/>
                <w:szCs w:val="14"/>
              </w:rPr>
            </w:pPr>
            <w:r w:rsidRPr="001E6CFE">
              <w:rPr>
                <w:sz w:val="14"/>
                <w:szCs w:val="14"/>
              </w:rPr>
              <w:t>5.</w:t>
            </w:r>
            <w:r w:rsidRPr="001E6CFE">
              <w:rPr>
                <w:spacing w:val="-3"/>
                <w:sz w:val="14"/>
                <w:szCs w:val="14"/>
              </w:rPr>
              <w:t xml:space="preserve"> </w:t>
            </w:r>
            <w:r w:rsidRPr="001E6CFE">
              <w:rPr>
                <w:sz w:val="14"/>
                <w:szCs w:val="14"/>
              </w:rPr>
              <w:t>Hafta</w:t>
            </w:r>
          </w:p>
        </w:tc>
        <w:tc>
          <w:tcPr>
            <w:tcW w:w="1701" w:type="dxa"/>
          </w:tcPr>
          <w:p w14:paraId="6856530A" w14:textId="77777777" w:rsidR="003F4B5E" w:rsidRPr="001E6CFE" w:rsidRDefault="003F4B5E" w:rsidP="00371A76">
            <w:pPr>
              <w:pStyle w:val="TableParagraph"/>
              <w:rPr>
                <w:sz w:val="14"/>
                <w:szCs w:val="14"/>
              </w:rPr>
            </w:pPr>
            <w:r w:rsidRPr="001E6CFE">
              <w:rPr>
                <w:sz w:val="14"/>
                <w:szCs w:val="14"/>
              </w:rPr>
              <w:t>İletişim kurmayı zorlaştıran davranışları olan hastalarla iletişim -II</w:t>
            </w:r>
          </w:p>
          <w:p w14:paraId="52BC9454" w14:textId="77777777" w:rsidR="003F4B5E" w:rsidRPr="001E6CFE" w:rsidRDefault="003F4B5E" w:rsidP="00371A76">
            <w:pPr>
              <w:pStyle w:val="TableParagraph"/>
              <w:rPr>
                <w:sz w:val="14"/>
                <w:szCs w:val="14"/>
              </w:rPr>
            </w:pPr>
            <w:r w:rsidRPr="001E6CFE">
              <w:rPr>
                <w:sz w:val="14"/>
                <w:szCs w:val="14"/>
              </w:rPr>
              <w:t xml:space="preserve">Saldırgan hasta/birey ile iletişim                                   </w:t>
            </w:r>
          </w:p>
          <w:p w14:paraId="2793315C" w14:textId="77777777" w:rsidR="003F4B5E" w:rsidRPr="001E6CFE" w:rsidRDefault="003F4B5E" w:rsidP="00371A76">
            <w:pPr>
              <w:pStyle w:val="TableParagraph"/>
              <w:rPr>
                <w:sz w:val="14"/>
                <w:szCs w:val="14"/>
              </w:rPr>
            </w:pPr>
            <w:r w:rsidRPr="001E6CFE">
              <w:rPr>
                <w:sz w:val="14"/>
                <w:szCs w:val="14"/>
              </w:rPr>
              <w:t xml:space="preserve">Konuşmayan/suskun hasta ile iletişim </w:t>
            </w:r>
          </w:p>
          <w:p w14:paraId="54D95DE7" w14:textId="77777777" w:rsidR="003F4B5E" w:rsidRPr="001E6CFE" w:rsidRDefault="003F4B5E" w:rsidP="00371A76">
            <w:pPr>
              <w:pStyle w:val="TableParagraph"/>
              <w:rPr>
                <w:sz w:val="14"/>
                <w:szCs w:val="14"/>
                <w:lang w:val="pl-PL"/>
              </w:rPr>
            </w:pPr>
            <w:r w:rsidRPr="001E6CFE">
              <w:rPr>
                <w:sz w:val="14"/>
                <w:szCs w:val="14"/>
                <w:lang w:val="pl-PL"/>
              </w:rPr>
              <w:t>Sürekli istekte bulunan hasta ile iletişim</w:t>
            </w:r>
          </w:p>
          <w:p w14:paraId="31F44BB3" w14:textId="77777777" w:rsidR="003F4B5E" w:rsidRPr="001E6CFE" w:rsidRDefault="003F4B5E" w:rsidP="00371A76">
            <w:pPr>
              <w:pStyle w:val="TableParagraph"/>
              <w:rPr>
                <w:sz w:val="14"/>
                <w:szCs w:val="14"/>
                <w:lang w:val="pl-PL"/>
              </w:rPr>
            </w:pPr>
          </w:p>
        </w:tc>
        <w:tc>
          <w:tcPr>
            <w:tcW w:w="1134" w:type="dxa"/>
          </w:tcPr>
          <w:p w14:paraId="0408D145"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6151033B"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7BF5CCFD"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1FC60EF5"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0C388906"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6FED719C"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032C63FD"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2"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59048D31"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1EA9780F"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666F871A"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5F9EDE5D" w14:textId="77777777" w:rsidR="003F4B5E" w:rsidRPr="001E6CFE" w:rsidRDefault="003F4B5E" w:rsidP="00371A76">
            <w:pPr>
              <w:pStyle w:val="TableParagraph"/>
              <w:numPr>
                <w:ilvl w:val="0"/>
                <w:numId w:val="13"/>
              </w:numPr>
              <w:rPr>
                <w:sz w:val="14"/>
                <w:szCs w:val="14"/>
              </w:rPr>
            </w:pPr>
            <w:r w:rsidRPr="001E6CFE">
              <w:rPr>
                <w:sz w:val="14"/>
                <w:szCs w:val="14"/>
              </w:rPr>
              <w:t>Rol Oynama</w:t>
            </w:r>
          </w:p>
          <w:p w14:paraId="6CC58188" w14:textId="77777777" w:rsidR="003F4B5E" w:rsidRPr="001E6CFE" w:rsidRDefault="003F4B5E" w:rsidP="00371A76">
            <w:pPr>
              <w:pStyle w:val="TableParagraph"/>
              <w:numPr>
                <w:ilvl w:val="0"/>
                <w:numId w:val="13"/>
              </w:numPr>
              <w:rPr>
                <w:sz w:val="14"/>
                <w:szCs w:val="14"/>
              </w:rPr>
            </w:pPr>
            <w:r w:rsidRPr="001E6CFE">
              <w:rPr>
                <w:sz w:val="14"/>
                <w:szCs w:val="14"/>
              </w:rPr>
              <w:t>Örnek vaka tartışması</w:t>
            </w:r>
          </w:p>
        </w:tc>
      </w:tr>
      <w:tr w:rsidR="001E6CFE" w:rsidRPr="001E6CFE" w14:paraId="751689F9" w14:textId="77777777" w:rsidTr="00DC5370">
        <w:trPr>
          <w:trHeight w:val="550"/>
        </w:trPr>
        <w:tc>
          <w:tcPr>
            <w:tcW w:w="993" w:type="dxa"/>
          </w:tcPr>
          <w:p w14:paraId="5C5F2D71" w14:textId="77777777" w:rsidR="003F4B5E" w:rsidRPr="001E6CFE" w:rsidRDefault="003F4B5E" w:rsidP="00371A76">
            <w:pPr>
              <w:pStyle w:val="TableParagraph"/>
              <w:ind w:left="108"/>
              <w:rPr>
                <w:sz w:val="14"/>
                <w:szCs w:val="14"/>
              </w:rPr>
            </w:pPr>
            <w:r w:rsidRPr="001E6CFE">
              <w:rPr>
                <w:sz w:val="14"/>
                <w:szCs w:val="14"/>
              </w:rPr>
              <w:t>6.</w:t>
            </w:r>
            <w:r w:rsidRPr="001E6CFE">
              <w:rPr>
                <w:spacing w:val="-3"/>
                <w:sz w:val="14"/>
                <w:szCs w:val="14"/>
              </w:rPr>
              <w:t xml:space="preserve"> </w:t>
            </w:r>
            <w:r w:rsidRPr="001E6CFE">
              <w:rPr>
                <w:sz w:val="14"/>
                <w:szCs w:val="14"/>
              </w:rPr>
              <w:t>Hafta</w:t>
            </w:r>
          </w:p>
        </w:tc>
        <w:tc>
          <w:tcPr>
            <w:tcW w:w="1701" w:type="dxa"/>
          </w:tcPr>
          <w:p w14:paraId="4A5F2A22" w14:textId="77777777" w:rsidR="003F4B5E" w:rsidRPr="001E6CFE" w:rsidRDefault="003F4B5E" w:rsidP="00371A76">
            <w:pPr>
              <w:pStyle w:val="TableParagraph"/>
              <w:rPr>
                <w:sz w:val="14"/>
                <w:szCs w:val="14"/>
              </w:rPr>
            </w:pPr>
            <w:r w:rsidRPr="001E6CFE">
              <w:rPr>
                <w:sz w:val="14"/>
                <w:szCs w:val="14"/>
              </w:rPr>
              <w:t>İletişim kurmayı zorlaştıran davranışları olan hastalarla iletişim-III</w:t>
            </w:r>
          </w:p>
          <w:p w14:paraId="6D5CADE9" w14:textId="77777777" w:rsidR="00DC5370" w:rsidRPr="001E6CFE" w:rsidRDefault="003F4B5E" w:rsidP="00371A76">
            <w:pPr>
              <w:pStyle w:val="TableParagraph"/>
              <w:rPr>
                <w:sz w:val="14"/>
                <w:szCs w:val="14"/>
              </w:rPr>
            </w:pPr>
            <w:r w:rsidRPr="001E6CFE">
              <w:rPr>
                <w:sz w:val="14"/>
                <w:szCs w:val="14"/>
              </w:rPr>
              <w:t xml:space="preserve">Sürekli konuşan hasta ile iletişim </w:t>
            </w:r>
          </w:p>
          <w:p w14:paraId="26397B5C" w14:textId="7F5D56D6" w:rsidR="003F4B5E" w:rsidRPr="001E6CFE" w:rsidRDefault="003F4B5E" w:rsidP="00371A76">
            <w:pPr>
              <w:pStyle w:val="TableParagraph"/>
              <w:rPr>
                <w:sz w:val="14"/>
                <w:szCs w:val="14"/>
              </w:rPr>
            </w:pPr>
            <w:r w:rsidRPr="001E6CFE">
              <w:rPr>
                <w:sz w:val="14"/>
                <w:szCs w:val="14"/>
              </w:rPr>
              <w:t xml:space="preserve">Kişisel sorular soran hasta ile iletişim Hediye veren hasta ile iletişim </w:t>
            </w:r>
          </w:p>
          <w:p w14:paraId="063E406F" w14:textId="77777777" w:rsidR="003F4B5E" w:rsidRPr="001E6CFE" w:rsidRDefault="003F4B5E" w:rsidP="00371A76">
            <w:pPr>
              <w:pStyle w:val="TableParagraph"/>
              <w:rPr>
                <w:sz w:val="14"/>
                <w:szCs w:val="14"/>
              </w:rPr>
            </w:pPr>
          </w:p>
        </w:tc>
        <w:tc>
          <w:tcPr>
            <w:tcW w:w="1134" w:type="dxa"/>
          </w:tcPr>
          <w:p w14:paraId="1D3A84CB" w14:textId="77777777" w:rsidR="003F4B5E" w:rsidRPr="001E6CFE" w:rsidRDefault="003F4B5E" w:rsidP="00371A76">
            <w:pPr>
              <w:pStyle w:val="TableParagraph"/>
              <w:ind w:right="-72"/>
              <w:rPr>
                <w:i/>
                <w:sz w:val="14"/>
                <w:szCs w:val="14"/>
              </w:rPr>
            </w:pPr>
            <w:r w:rsidRPr="001E6CFE">
              <w:rPr>
                <w:sz w:val="14"/>
                <w:szCs w:val="14"/>
              </w:rPr>
              <w:t>Ganime CAN GÜR</w:t>
            </w:r>
          </w:p>
        </w:tc>
        <w:tc>
          <w:tcPr>
            <w:tcW w:w="567" w:type="dxa"/>
          </w:tcPr>
          <w:p w14:paraId="69052880" w14:textId="77777777" w:rsidR="003F4B5E" w:rsidRPr="001E6CFE" w:rsidRDefault="003F4B5E" w:rsidP="00371A76">
            <w:pPr>
              <w:pStyle w:val="TableParagraph"/>
              <w:rPr>
                <w:i/>
                <w:sz w:val="14"/>
                <w:szCs w:val="14"/>
              </w:rPr>
            </w:pPr>
            <w:r w:rsidRPr="001E6CFE">
              <w:rPr>
                <w:sz w:val="14"/>
                <w:szCs w:val="14"/>
              </w:rPr>
              <w:t>2 saat</w:t>
            </w:r>
          </w:p>
        </w:tc>
        <w:tc>
          <w:tcPr>
            <w:tcW w:w="4253" w:type="dxa"/>
          </w:tcPr>
          <w:p w14:paraId="05EF9EA7"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54A63293"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06EF1D4E"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1E43DC08"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2C5CD634"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3"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009264AF"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0B2D2E3F"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5F53E1DB"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300C7207" w14:textId="77777777" w:rsidR="003F4B5E" w:rsidRPr="001E6CFE" w:rsidRDefault="003F4B5E" w:rsidP="00371A76">
            <w:pPr>
              <w:pStyle w:val="ListeParagraf"/>
              <w:numPr>
                <w:ilvl w:val="0"/>
                <w:numId w:val="13"/>
              </w:numPr>
              <w:rPr>
                <w:sz w:val="14"/>
                <w:szCs w:val="14"/>
              </w:rPr>
            </w:pPr>
            <w:r w:rsidRPr="001E6CFE">
              <w:rPr>
                <w:sz w:val="14"/>
                <w:szCs w:val="14"/>
              </w:rPr>
              <w:t>Rol Oynama</w:t>
            </w:r>
          </w:p>
          <w:p w14:paraId="687F4212" w14:textId="77777777" w:rsidR="003F4B5E" w:rsidRPr="001E6CFE" w:rsidRDefault="003F4B5E" w:rsidP="00371A76">
            <w:pPr>
              <w:pStyle w:val="ListeParagraf"/>
              <w:numPr>
                <w:ilvl w:val="0"/>
                <w:numId w:val="13"/>
              </w:numPr>
              <w:rPr>
                <w:sz w:val="14"/>
                <w:szCs w:val="14"/>
              </w:rPr>
            </w:pPr>
            <w:r w:rsidRPr="001E6CFE">
              <w:rPr>
                <w:sz w:val="14"/>
                <w:szCs w:val="14"/>
              </w:rPr>
              <w:t>Örnek vaka tartışması</w:t>
            </w:r>
          </w:p>
        </w:tc>
      </w:tr>
      <w:tr w:rsidR="001E6CFE" w:rsidRPr="001E6CFE" w14:paraId="30E4EB2B" w14:textId="77777777" w:rsidTr="00DC5370">
        <w:trPr>
          <w:trHeight w:val="93"/>
        </w:trPr>
        <w:tc>
          <w:tcPr>
            <w:tcW w:w="993" w:type="dxa"/>
          </w:tcPr>
          <w:p w14:paraId="7CB802B3" w14:textId="77777777" w:rsidR="003F4B5E" w:rsidRPr="001E6CFE" w:rsidRDefault="003F4B5E" w:rsidP="00371A76">
            <w:pPr>
              <w:pStyle w:val="TableParagraph"/>
              <w:ind w:left="108"/>
              <w:rPr>
                <w:sz w:val="14"/>
                <w:szCs w:val="14"/>
              </w:rPr>
            </w:pPr>
            <w:r w:rsidRPr="001E6CFE">
              <w:rPr>
                <w:sz w:val="14"/>
                <w:szCs w:val="14"/>
              </w:rPr>
              <w:t>7.</w:t>
            </w:r>
            <w:r w:rsidRPr="001E6CFE">
              <w:rPr>
                <w:spacing w:val="-3"/>
                <w:sz w:val="14"/>
                <w:szCs w:val="14"/>
              </w:rPr>
              <w:t xml:space="preserve"> </w:t>
            </w:r>
            <w:r w:rsidRPr="001E6CFE">
              <w:rPr>
                <w:sz w:val="14"/>
                <w:szCs w:val="14"/>
              </w:rPr>
              <w:t>Hafta</w:t>
            </w:r>
          </w:p>
        </w:tc>
        <w:tc>
          <w:tcPr>
            <w:tcW w:w="1701" w:type="dxa"/>
          </w:tcPr>
          <w:p w14:paraId="3A4C86F0" w14:textId="77777777" w:rsidR="003F4B5E" w:rsidRPr="001E6CFE" w:rsidRDefault="003F4B5E" w:rsidP="00371A76">
            <w:pPr>
              <w:pStyle w:val="TableParagraph"/>
              <w:rPr>
                <w:sz w:val="14"/>
                <w:szCs w:val="14"/>
                <w:lang w:val="pl-PL"/>
              </w:rPr>
            </w:pPr>
            <w:r w:rsidRPr="001E6CFE">
              <w:rPr>
                <w:sz w:val="14"/>
                <w:szCs w:val="14"/>
                <w:lang w:val="pl-PL"/>
              </w:rPr>
              <w:t xml:space="preserve">Yaşlı hasta/birey ile iletişim           </w:t>
            </w:r>
          </w:p>
        </w:tc>
        <w:tc>
          <w:tcPr>
            <w:tcW w:w="1134" w:type="dxa"/>
          </w:tcPr>
          <w:p w14:paraId="24E16D0C" w14:textId="77777777" w:rsidR="003F4B5E" w:rsidRPr="001E6CFE" w:rsidRDefault="003F4B5E" w:rsidP="00371A76">
            <w:pPr>
              <w:pStyle w:val="TableParagraph"/>
              <w:spacing w:before="120"/>
              <w:rPr>
                <w:i/>
                <w:sz w:val="14"/>
                <w:szCs w:val="14"/>
              </w:rPr>
            </w:pPr>
            <w:r w:rsidRPr="001E6CFE">
              <w:rPr>
                <w:sz w:val="14"/>
                <w:szCs w:val="14"/>
              </w:rPr>
              <w:t>Ganime CAN GÜR</w:t>
            </w:r>
          </w:p>
        </w:tc>
        <w:tc>
          <w:tcPr>
            <w:tcW w:w="567" w:type="dxa"/>
          </w:tcPr>
          <w:p w14:paraId="77212040"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4CDF2E9C"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290BFE26"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4C21CBB9"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479162D4"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2F894B10"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4"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41117BCE"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56C76341"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3A379127"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00C84529" w14:textId="77777777" w:rsidR="003F4B5E" w:rsidRPr="001E6CFE" w:rsidRDefault="003F4B5E" w:rsidP="00371A76">
            <w:pPr>
              <w:pStyle w:val="ListeParagraf"/>
              <w:numPr>
                <w:ilvl w:val="0"/>
                <w:numId w:val="13"/>
              </w:numPr>
              <w:rPr>
                <w:sz w:val="14"/>
                <w:szCs w:val="14"/>
              </w:rPr>
            </w:pPr>
            <w:r w:rsidRPr="001E6CFE">
              <w:rPr>
                <w:sz w:val="14"/>
                <w:szCs w:val="14"/>
              </w:rPr>
              <w:t>Rol Oynama</w:t>
            </w:r>
          </w:p>
          <w:p w14:paraId="1E11EE05" w14:textId="77777777" w:rsidR="003F4B5E" w:rsidRPr="001E6CFE" w:rsidRDefault="003F4B5E" w:rsidP="00371A76">
            <w:pPr>
              <w:pStyle w:val="ListeParagraf"/>
              <w:numPr>
                <w:ilvl w:val="0"/>
                <w:numId w:val="13"/>
              </w:numPr>
              <w:rPr>
                <w:sz w:val="14"/>
                <w:szCs w:val="14"/>
              </w:rPr>
            </w:pPr>
            <w:r w:rsidRPr="001E6CFE">
              <w:rPr>
                <w:sz w:val="14"/>
                <w:szCs w:val="14"/>
              </w:rPr>
              <w:t>Örnek vaka tartışması</w:t>
            </w:r>
          </w:p>
        </w:tc>
      </w:tr>
      <w:tr w:rsidR="001E6CFE" w:rsidRPr="001E6CFE" w14:paraId="35C3CE19" w14:textId="77777777" w:rsidTr="00DC5370">
        <w:trPr>
          <w:trHeight w:val="550"/>
        </w:trPr>
        <w:tc>
          <w:tcPr>
            <w:tcW w:w="993" w:type="dxa"/>
          </w:tcPr>
          <w:p w14:paraId="591E9C2F" w14:textId="77777777" w:rsidR="003F4B5E" w:rsidRPr="001E6CFE" w:rsidRDefault="003F4B5E" w:rsidP="00371A76">
            <w:pPr>
              <w:pStyle w:val="TableParagraph"/>
              <w:ind w:left="108"/>
              <w:rPr>
                <w:sz w:val="14"/>
                <w:szCs w:val="14"/>
              </w:rPr>
            </w:pPr>
            <w:r w:rsidRPr="001E6CFE">
              <w:rPr>
                <w:sz w:val="14"/>
                <w:szCs w:val="14"/>
              </w:rPr>
              <w:t>8.</w:t>
            </w:r>
            <w:r w:rsidRPr="001E6CFE">
              <w:rPr>
                <w:spacing w:val="-3"/>
                <w:sz w:val="14"/>
                <w:szCs w:val="14"/>
              </w:rPr>
              <w:t xml:space="preserve"> </w:t>
            </w:r>
            <w:r w:rsidRPr="001E6CFE">
              <w:rPr>
                <w:sz w:val="14"/>
                <w:szCs w:val="14"/>
              </w:rPr>
              <w:t>Hafta</w:t>
            </w:r>
          </w:p>
        </w:tc>
        <w:tc>
          <w:tcPr>
            <w:tcW w:w="1701" w:type="dxa"/>
          </w:tcPr>
          <w:p w14:paraId="065AAB2E" w14:textId="77777777" w:rsidR="003F4B5E" w:rsidRPr="001E6CFE" w:rsidRDefault="003F4B5E" w:rsidP="00371A76">
            <w:pPr>
              <w:pStyle w:val="TableParagraph"/>
              <w:rPr>
                <w:sz w:val="14"/>
                <w:szCs w:val="14"/>
                <w:lang w:val="pl-PL"/>
              </w:rPr>
            </w:pPr>
            <w:r w:rsidRPr="001E6CFE">
              <w:rPr>
                <w:sz w:val="14"/>
                <w:szCs w:val="14"/>
                <w:lang w:val="pl-PL"/>
              </w:rPr>
              <w:t xml:space="preserve">Duyusal bozukluğu olan hasta ile iletişim        </w:t>
            </w:r>
            <w:r w:rsidRPr="001E6CFE">
              <w:rPr>
                <w:sz w:val="14"/>
                <w:szCs w:val="14"/>
                <w:lang w:val="pl-PL"/>
              </w:rPr>
              <w:tab/>
              <w:t xml:space="preserve">  </w:t>
            </w:r>
          </w:p>
          <w:p w14:paraId="5F65B550" w14:textId="77777777" w:rsidR="003F4B5E" w:rsidRPr="001E6CFE" w:rsidRDefault="003F4B5E" w:rsidP="00371A76">
            <w:pPr>
              <w:pStyle w:val="TableParagraph"/>
              <w:rPr>
                <w:sz w:val="14"/>
                <w:szCs w:val="14"/>
                <w:lang w:val="pl-PL"/>
              </w:rPr>
            </w:pPr>
          </w:p>
        </w:tc>
        <w:tc>
          <w:tcPr>
            <w:tcW w:w="1134" w:type="dxa"/>
          </w:tcPr>
          <w:p w14:paraId="5BE9A157" w14:textId="77777777" w:rsidR="003F4B5E" w:rsidRPr="001E6CFE" w:rsidRDefault="003F4B5E" w:rsidP="00371A76">
            <w:pPr>
              <w:pStyle w:val="TableParagraph"/>
              <w:rPr>
                <w:i/>
                <w:sz w:val="14"/>
                <w:szCs w:val="14"/>
              </w:rPr>
            </w:pPr>
            <w:r w:rsidRPr="001E6CFE">
              <w:rPr>
                <w:sz w:val="14"/>
                <w:szCs w:val="14"/>
              </w:rPr>
              <w:t>Ganime CAN GÜR</w:t>
            </w:r>
          </w:p>
        </w:tc>
        <w:tc>
          <w:tcPr>
            <w:tcW w:w="567" w:type="dxa"/>
          </w:tcPr>
          <w:p w14:paraId="2CDF7A4C"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14637A79"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475E24A9"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01B143C9"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08822813"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04482146"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5"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5E311FA8"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1D986B8B"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7B627B93"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0C2BAC91" w14:textId="77777777" w:rsidR="003F4B5E" w:rsidRPr="001E6CFE" w:rsidRDefault="003F4B5E" w:rsidP="00371A76">
            <w:pPr>
              <w:pStyle w:val="ListeParagraf"/>
              <w:numPr>
                <w:ilvl w:val="0"/>
                <w:numId w:val="13"/>
              </w:numPr>
              <w:rPr>
                <w:sz w:val="14"/>
                <w:szCs w:val="14"/>
              </w:rPr>
            </w:pPr>
            <w:r w:rsidRPr="001E6CFE">
              <w:rPr>
                <w:sz w:val="14"/>
                <w:szCs w:val="14"/>
              </w:rPr>
              <w:t>Rol Oynama</w:t>
            </w:r>
          </w:p>
          <w:p w14:paraId="0287FB64" w14:textId="77777777" w:rsidR="003F4B5E" w:rsidRPr="001E6CFE" w:rsidRDefault="003F4B5E" w:rsidP="00371A76">
            <w:pPr>
              <w:pStyle w:val="ListeParagraf"/>
              <w:numPr>
                <w:ilvl w:val="0"/>
                <w:numId w:val="13"/>
              </w:numPr>
              <w:rPr>
                <w:sz w:val="14"/>
                <w:szCs w:val="14"/>
              </w:rPr>
            </w:pPr>
            <w:r w:rsidRPr="001E6CFE">
              <w:rPr>
                <w:sz w:val="14"/>
                <w:szCs w:val="14"/>
              </w:rPr>
              <w:t>Örnek vaka tartışması</w:t>
            </w:r>
          </w:p>
        </w:tc>
      </w:tr>
      <w:tr w:rsidR="001E6CFE" w:rsidRPr="001E6CFE" w14:paraId="5201C7B3" w14:textId="77777777" w:rsidTr="00DC5370">
        <w:trPr>
          <w:trHeight w:val="550"/>
        </w:trPr>
        <w:tc>
          <w:tcPr>
            <w:tcW w:w="993" w:type="dxa"/>
          </w:tcPr>
          <w:p w14:paraId="33C6535A" w14:textId="77777777" w:rsidR="003F4B5E" w:rsidRPr="001E6CFE" w:rsidRDefault="003F4B5E" w:rsidP="00371A76">
            <w:pPr>
              <w:pStyle w:val="TableParagraph"/>
              <w:ind w:left="108"/>
              <w:rPr>
                <w:sz w:val="14"/>
                <w:szCs w:val="14"/>
              </w:rPr>
            </w:pPr>
            <w:r w:rsidRPr="001E6CFE">
              <w:rPr>
                <w:sz w:val="14"/>
                <w:szCs w:val="14"/>
              </w:rPr>
              <w:t>9.</w:t>
            </w:r>
            <w:r w:rsidRPr="001E6CFE">
              <w:rPr>
                <w:spacing w:val="-3"/>
                <w:sz w:val="14"/>
                <w:szCs w:val="14"/>
              </w:rPr>
              <w:t xml:space="preserve"> </w:t>
            </w:r>
            <w:r w:rsidRPr="001E6CFE">
              <w:rPr>
                <w:sz w:val="14"/>
                <w:szCs w:val="14"/>
              </w:rPr>
              <w:t>Hafta</w:t>
            </w:r>
          </w:p>
        </w:tc>
        <w:tc>
          <w:tcPr>
            <w:tcW w:w="1701" w:type="dxa"/>
          </w:tcPr>
          <w:p w14:paraId="5A786C00" w14:textId="77777777" w:rsidR="003F4B5E" w:rsidRPr="001E6CFE" w:rsidRDefault="003F4B5E" w:rsidP="00371A76">
            <w:pPr>
              <w:pStyle w:val="TableParagraph"/>
              <w:rPr>
                <w:sz w:val="14"/>
                <w:szCs w:val="14"/>
              </w:rPr>
            </w:pPr>
            <w:r w:rsidRPr="001E6CFE">
              <w:rPr>
                <w:sz w:val="14"/>
                <w:szCs w:val="14"/>
              </w:rPr>
              <w:t xml:space="preserve">Kayıp yas süreci, ölüm kavramı -I                       </w:t>
            </w:r>
          </w:p>
          <w:p w14:paraId="30644E2E" w14:textId="1BD3CE2D" w:rsidR="00DC5370" w:rsidRPr="001E6CFE" w:rsidRDefault="003F4B5E" w:rsidP="00371A76">
            <w:pPr>
              <w:pStyle w:val="TableParagraph"/>
              <w:rPr>
                <w:sz w:val="14"/>
                <w:szCs w:val="14"/>
              </w:rPr>
            </w:pPr>
            <w:r w:rsidRPr="001E6CFE">
              <w:rPr>
                <w:sz w:val="14"/>
                <w:szCs w:val="14"/>
              </w:rPr>
              <w:t xml:space="preserve">Kayıp ve yas yaşayan hasta veya </w:t>
            </w:r>
            <w:r w:rsidR="00DC5370" w:rsidRPr="001E6CFE">
              <w:rPr>
                <w:sz w:val="14"/>
                <w:szCs w:val="14"/>
              </w:rPr>
              <w:t>birey ile</w:t>
            </w:r>
            <w:r w:rsidRPr="001E6CFE">
              <w:rPr>
                <w:sz w:val="14"/>
                <w:szCs w:val="14"/>
              </w:rPr>
              <w:t xml:space="preserve"> iletişim</w:t>
            </w:r>
          </w:p>
          <w:p w14:paraId="5CF77806" w14:textId="20F69FFC" w:rsidR="003F4B5E" w:rsidRPr="001E6CFE" w:rsidRDefault="003F4B5E" w:rsidP="00371A76">
            <w:pPr>
              <w:pStyle w:val="TableParagraph"/>
              <w:rPr>
                <w:sz w:val="14"/>
                <w:szCs w:val="14"/>
              </w:rPr>
            </w:pPr>
            <w:r w:rsidRPr="001E6CFE">
              <w:rPr>
                <w:sz w:val="14"/>
                <w:szCs w:val="14"/>
              </w:rPr>
              <w:t>Yaşam sonu dönemde hasta ve ailesi ile iletişim</w:t>
            </w:r>
          </w:p>
          <w:p w14:paraId="1CC467D5" w14:textId="77777777" w:rsidR="003F4B5E" w:rsidRPr="001E6CFE" w:rsidRDefault="003F4B5E" w:rsidP="00371A76">
            <w:pPr>
              <w:pStyle w:val="TableParagraph"/>
              <w:rPr>
                <w:sz w:val="14"/>
                <w:szCs w:val="14"/>
              </w:rPr>
            </w:pPr>
          </w:p>
        </w:tc>
        <w:tc>
          <w:tcPr>
            <w:tcW w:w="1134" w:type="dxa"/>
          </w:tcPr>
          <w:p w14:paraId="35D00E34"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09BDA0BC"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4ACBF67B"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0DBBB0A4"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747442E4"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2B371153"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7AA07796"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6"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7918BEE8"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4560CF94"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2E084000"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0D8C14AC" w14:textId="77777777" w:rsidR="003F4B5E" w:rsidRPr="001E6CFE" w:rsidRDefault="003F4B5E" w:rsidP="00371A76">
            <w:pPr>
              <w:pStyle w:val="ListeParagraf"/>
              <w:numPr>
                <w:ilvl w:val="0"/>
                <w:numId w:val="13"/>
              </w:numPr>
              <w:rPr>
                <w:sz w:val="14"/>
                <w:szCs w:val="14"/>
              </w:rPr>
            </w:pPr>
            <w:r w:rsidRPr="001E6CFE">
              <w:rPr>
                <w:sz w:val="14"/>
                <w:szCs w:val="14"/>
              </w:rPr>
              <w:t>Rol Oynama</w:t>
            </w:r>
          </w:p>
        </w:tc>
      </w:tr>
      <w:tr w:rsidR="001E6CFE" w:rsidRPr="001E6CFE" w14:paraId="27588991" w14:textId="77777777" w:rsidTr="00DC5370">
        <w:trPr>
          <w:trHeight w:val="550"/>
        </w:trPr>
        <w:tc>
          <w:tcPr>
            <w:tcW w:w="993" w:type="dxa"/>
          </w:tcPr>
          <w:p w14:paraId="2957073A" w14:textId="77777777" w:rsidR="003F4B5E" w:rsidRPr="001E6CFE" w:rsidRDefault="003F4B5E" w:rsidP="00371A76">
            <w:pPr>
              <w:pStyle w:val="TableParagraph"/>
              <w:ind w:left="108"/>
              <w:rPr>
                <w:sz w:val="14"/>
                <w:szCs w:val="14"/>
              </w:rPr>
            </w:pPr>
            <w:r w:rsidRPr="001E6CFE">
              <w:rPr>
                <w:sz w:val="14"/>
                <w:szCs w:val="14"/>
              </w:rPr>
              <w:t>10.</w:t>
            </w:r>
            <w:r w:rsidRPr="001E6CFE">
              <w:rPr>
                <w:spacing w:val="-3"/>
                <w:sz w:val="14"/>
                <w:szCs w:val="14"/>
              </w:rPr>
              <w:t xml:space="preserve"> </w:t>
            </w:r>
            <w:r w:rsidRPr="001E6CFE">
              <w:rPr>
                <w:sz w:val="14"/>
                <w:szCs w:val="14"/>
              </w:rPr>
              <w:t>Hafta</w:t>
            </w:r>
          </w:p>
        </w:tc>
        <w:tc>
          <w:tcPr>
            <w:tcW w:w="1701" w:type="dxa"/>
          </w:tcPr>
          <w:p w14:paraId="0ABD16D0" w14:textId="77777777" w:rsidR="003F4B5E" w:rsidRPr="001E6CFE" w:rsidRDefault="003F4B5E" w:rsidP="00371A76">
            <w:pPr>
              <w:pStyle w:val="TableParagraph"/>
              <w:rPr>
                <w:sz w:val="14"/>
                <w:szCs w:val="14"/>
              </w:rPr>
            </w:pPr>
            <w:r w:rsidRPr="001E6CFE">
              <w:rPr>
                <w:sz w:val="14"/>
                <w:szCs w:val="14"/>
              </w:rPr>
              <w:t xml:space="preserve">Kayıp yas süreci, ölüm kavramı-II                        </w:t>
            </w:r>
          </w:p>
          <w:p w14:paraId="1320DBC4" w14:textId="77777777" w:rsidR="003F4B5E" w:rsidRPr="001E6CFE" w:rsidRDefault="003F4B5E" w:rsidP="00371A76">
            <w:pPr>
              <w:pStyle w:val="TableParagraph"/>
              <w:rPr>
                <w:sz w:val="14"/>
                <w:szCs w:val="14"/>
                <w:lang w:val="da-DK"/>
              </w:rPr>
            </w:pPr>
            <w:r w:rsidRPr="001E6CFE">
              <w:rPr>
                <w:sz w:val="14"/>
                <w:szCs w:val="14"/>
                <w:lang w:val="da-DK"/>
              </w:rPr>
              <w:t>Kötü haber verme</w:t>
            </w:r>
          </w:p>
          <w:p w14:paraId="6E9BBC80" w14:textId="77777777" w:rsidR="003F4B5E" w:rsidRPr="001E6CFE" w:rsidRDefault="003F4B5E" w:rsidP="00371A76">
            <w:pPr>
              <w:pStyle w:val="TableParagraph"/>
              <w:rPr>
                <w:sz w:val="14"/>
                <w:szCs w:val="14"/>
                <w:lang w:val="da-DK"/>
              </w:rPr>
            </w:pPr>
            <w:r w:rsidRPr="001E6CFE">
              <w:rPr>
                <w:sz w:val="14"/>
                <w:szCs w:val="14"/>
                <w:lang w:val="da-DK"/>
              </w:rPr>
              <w:t>Ölüm kavramı</w:t>
            </w:r>
          </w:p>
        </w:tc>
        <w:tc>
          <w:tcPr>
            <w:tcW w:w="1134" w:type="dxa"/>
          </w:tcPr>
          <w:p w14:paraId="679B7395"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51AE0959"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1CA97C97"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2D1D7DDB"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5F71FB98"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32CDE989"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2084F527"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7"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27BD9E7A"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307588D6"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280F3D67"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6BB37314" w14:textId="77777777" w:rsidR="003F4B5E" w:rsidRPr="001E6CFE" w:rsidRDefault="003F4B5E" w:rsidP="00371A76">
            <w:pPr>
              <w:pStyle w:val="ListeParagraf"/>
              <w:numPr>
                <w:ilvl w:val="0"/>
                <w:numId w:val="13"/>
              </w:numPr>
              <w:rPr>
                <w:sz w:val="14"/>
                <w:szCs w:val="14"/>
              </w:rPr>
            </w:pPr>
            <w:r w:rsidRPr="001E6CFE">
              <w:rPr>
                <w:sz w:val="14"/>
                <w:szCs w:val="14"/>
              </w:rPr>
              <w:t>Rol Oynama</w:t>
            </w:r>
          </w:p>
          <w:p w14:paraId="5E52BE39" w14:textId="77777777" w:rsidR="003F4B5E" w:rsidRPr="001E6CFE" w:rsidRDefault="003F4B5E" w:rsidP="00371A76">
            <w:pPr>
              <w:pStyle w:val="ListeParagraf"/>
              <w:numPr>
                <w:ilvl w:val="0"/>
                <w:numId w:val="13"/>
              </w:numPr>
              <w:rPr>
                <w:sz w:val="14"/>
                <w:szCs w:val="14"/>
              </w:rPr>
            </w:pPr>
            <w:r w:rsidRPr="001E6CFE">
              <w:rPr>
                <w:sz w:val="14"/>
                <w:szCs w:val="14"/>
              </w:rPr>
              <w:t>Örnek vaka tartışması</w:t>
            </w:r>
          </w:p>
        </w:tc>
      </w:tr>
      <w:tr w:rsidR="001E6CFE" w:rsidRPr="001E6CFE" w14:paraId="0A7160C2" w14:textId="77777777" w:rsidTr="00DC5370">
        <w:trPr>
          <w:trHeight w:val="550"/>
        </w:trPr>
        <w:tc>
          <w:tcPr>
            <w:tcW w:w="993" w:type="dxa"/>
          </w:tcPr>
          <w:p w14:paraId="0AA258FE" w14:textId="77777777" w:rsidR="003F4B5E" w:rsidRPr="001E6CFE" w:rsidRDefault="003F4B5E" w:rsidP="00371A76">
            <w:pPr>
              <w:pStyle w:val="TableParagraph"/>
              <w:ind w:left="108"/>
              <w:rPr>
                <w:sz w:val="14"/>
                <w:szCs w:val="14"/>
              </w:rPr>
            </w:pPr>
            <w:r w:rsidRPr="001E6CFE">
              <w:rPr>
                <w:sz w:val="14"/>
                <w:szCs w:val="14"/>
              </w:rPr>
              <w:lastRenderedPageBreak/>
              <w:t>11.</w:t>
            </w:r>
            <w:r w:rsidRPr="001E6CFE">
              <w:rPr>
                <w:spacing w:val="-3"/>
                <w:sz w:val="14"/>
                <w:szCs w:val="14"/>
              </w:rPr>
              <w:t xml:space="preserve"> </w:t>
            </w:r>
            <w:r w:rsidRPr="001E6CFE">
              <w:rPr>
                <w:sz w:val="14"/>
                <w:szCs w:val="14"/>
              </w:rPr>
              <w:t>Hafta</w:t>
            </w:r>
          </w:p>
        </w:tc>
        <w:tc>
          <w:tcPr>
            <w:tcW w:w="1701" w:type="dxa"/>
          </w:tcPr>
          <w:p w14:paraId="113CCF89" w14:textId="77777777" w:rsidR="003F4B5E" w:rsidRPr="001E6CFE" w:rsidRDefault="003F4B5E" w:rsidP="00371A76">
            <w:pPr>
              <w:pStyle w:val="TableParagraph"/>
              <w:rPr>
                <w:sz w:val="14"/>
                <w:szCs w:val="14"/>
              </w:rPr>
            </w:pPr>
            <w:r w:rsidRPr="001E6CFE">
              <w:rPr>
                <w:sz w:val="14"/>
                <w:szCs w:val="14"/>
              </w:rPr>
              <w:t xml:space="preserve">Bazı hastalık veya durumlara bağlı iletişim zorluğu olan hasta ile     iletişim </w:t>
            </w:r>
          </w:p>
          <w:p w14:paraId="64F26447" w14:textId="77777777" w:rsidR="003F4B5E" w:rsidRPr="001E6CFE" w:rsidRDefault="003F4B5E" w:rsidP="00371A76">
            <w:pPr>
              <w:pStyle w:val="TableParagraph"/>
              <w:rPr>
                <w:sz w:val="14"/>
                <w:szCs w:val="14"/>
              </w:rPr>
            </w:pPr>
            <w:r w:rsidRPr="001E6CFE">
              <w:rPr>
                <w:sz w:val="14"/>
                <w:szCs w:val="14"/>
              </w:rPr>
              <w:t xml:space="preserve">Trakeostomisi olan hasta ile iletişim </w:t>
            </w:r>
          </w:p>
          <w:p w14:paraId="41FDE9C2" w14:textId="77777777" w:rsidR="003F4B5E" w:rsidRPr="001E6CFE" w:rsidRDefault="003F4B5E" w:rsidP="00371A76">
            <w:pPr>
              <w:pStyle w:val="TableParagraph"/>
              <w:rPr>
                <w:sz w:val="14"/>
                <w:szCs w:val="14"/>
              </w:rPr>
            </w:pPr>
            <w:r w:rsidRPr="001E6CFE">
              <w:rPr>
                <w:sz w:val="14"/>
                <w:szCs w:val="14"/>
              </w:rPr>
              <w:t xml:space="preserve">Multiple skleroz hastalığı olan bireyle iletişim </w:t>
            </w:r>
          </w:p>
          <w:p w14:paraId="44FD9BE1" w14:textId="77777777" w:rsidR="003F4B5E" w:rsidRPr="001E6CFE" w:rsidRDefault="003F4B5E" w:rsidP="00371A76">
            <w:pPr>
              <w:pStyle w:val="TableParagraph"/>
              <w:rPr>
                <w:sz w:val="14"/>
                <w:szCs w:val="14"/>
                <w:lang w:val="pl-PL"/>
              </w:rPr>
            </w:pPr>
            <w:r w:rsidRPr="001E6CFE">
              <w:rPr>
                <w:sz w:val="14"/>
                <w:szCs w:val="14"/>
                <w:lang w:val="pl-PL"/>
              </w:rPr>
              <w:t>Öğrenme güçlüğü olan hasta ile iletişim</w:t>
            </w:r>
          </w:p>
        </w:tc>
        <w:tc>
          <w:tcPr>
            <w:tcW w:w="1134" w:type="dxa"/>
          </w:tcPr>
          <w:p w14:paraId="5051EFDD"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726BC50D"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2B7386C6"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0A0627EF"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2936B2AC"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327148D3"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3F03A669"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8"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0A13E93B"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38E7432B"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1B088E15" w14:textId="77777777" w:rsidR="003F4B5E" w:rsidRPr="001E6CFE" w:rsidRDefault="003F4B5E" w:rsidP="00371A76">
            <w:pPr>
              <w:pStyle w:val="ListeParagraf"/>
              <w:numPr>
                <w:ilvl w:val="0"/>
                <w:numId w:val="13"/>
              </w:numPr>
              <w:rPr>
                <w:sz w:val="14"/>
                <w:szCs w:val="14"/>
              </w:rPr>
            </w:pPr>
            <w:r w:rsidRPr="001E6CFE">
              <w:rPr>
                <w:sz w:val="14"/>
                <w:szCs w:val="14"/>
              </w:rPr>
              <w:t>Grup Çalışmaları</w:t>
            </w:r>
          </w:p>
          <w:p w14:paraId="323F7DB8" w14:textId="77777777" w:rsidR="003F4B5E" w:rsidRPr="001E6CFE" w:rsidRDefault="003F4B5E" w:rsidP="00371A76">
            <w:pPr>
              <w:pStyle w:val="TableParagraph"/>
              <w:numPr>
                <w:ilvl w:val="0"/>
                <w:numId w:val="13"/>
              </w:numPr>
              <w:rPr>
                <w:sz w:val="14"/>
                <w:szCs w:val="14"/>
              </w:rPr>
            </w:pPr>
            <w:r w:rsidRPr="001E6CFE">
              <w:rPr>
                <w:sz w:val="14"/>
                <w:szCs w:val="14"/>
              </w:rPr>
              <w:t>Uygulama</w:t>
            </w:r>
          </w:p>
          <w:p w14:paraId="48C6B743" w14:textId="77777777" w:rsidR="003F4B5E" w:rsidRPr="001E6CFE" w:rsidRDefault="003F4B5E" w:rsidP="00371A76">
            <w:pPr>
              <w:pStyle w:val="TableParagraph"/>
              <w:numPr>
                <w:ilvl w:val="0"/>
                <w:numId w:val="13"/>
              </w:numPr>
              <w:rPr>
                <w:sz w:val="14"/>
                <w:szCs w:val="14"/>
              </w:rPr>
            </w:pPr>
            <w:r w:rsidRPr="001E6CFE">
              <w:rPr>
                <w:sz w:val="14"/>
                <w:szCs w:val="14"/>
              </w:rPr>
              <w:t>Örnek vaka tartışması</w:t>
            </w:r>
          </w:p>
        </w:tc>
      </w:tr>
      <w:tr w:rsidR="001E6CFE" w:rsidRPr="001E6CFE" w14:paraId="1C06B611" w14:textId="77777777" w:rsidTr="00DC5370">
        <w:trPr>
          <w:trHeight w:val="550"/>
        </w:trPr>
        <w:tc>
          <w:tcPr>
            <w:tcW w:w="993" w:type="dxa"/>
          </w:tcPr>
          <w:p w14:paraId="3A9996AB" w14:textId="77777777" w:rsidR="003F4B5E" w:rsidRPr="001E6CFE" w:rsidRDefault="003F4B5E" w:rsidP="00371A76">
            <w:pPr>
              <w:pStyle w:val="TableParagraph"/>
              <w:ind w:left="108"/>
              <w:rPr>
                <w:sz w:val="14"/>
                <w:szCs w:val="14"/>
              </w:rPr>
            </w:pPr>
            <w:r w:rsidRPr="001E6CFE">
              <w:rPr>
                <w:sz w:val="14"/>
                <w:szCs w:val="14"/>
              </w:rPr>
              <w:t>12.</w:t>
            </w:r>
            <w:r w:rsidRPr="001E6CFE">
              <w:rPr>
                <w:spacing w:val="-3"/>
                <w:sz w:val="14"/>
                <w:szCs w:val="14"/>
              </w:rPr>
              <w:t xml:space="preserve"> </w:t>
            </w:r>
            <w:r w:rsidRPr="001E6CFE">
              <w:rPr>
                <w:sz w:val="14"/>
                <w:szCs w:val="14"/>
              </w:rPr>
              <w:t>Hafta</w:t>
            </w:r>
          </w:p>
        </w:tc>
        <w:tc>
          <w:tcPr>
            <w:tcW w:w="1701" w:type="dxa"/>
          </w:tcPr>
          <w:p w14:paraId="3135EDB2" w14:textId="77777777" w:rsidR="003F4B5E" w:rsidRPr="001E6CFE" w:rsidRDefault="003F4B5E" w:rsidP="00371A76">
            <w:pPr>
              <w:pStyle w:val="TableParagraph"/>
              <w:rPr>
                <w:sz w:val="14"/>
                <w:szCs w:val="14"/>
              </w:rPr>
            </w:pPr>
            <w:r w:rsidRPr="001E6CFE">
              <w:rPr>
                <w:sz w:val="14"/>
                <w:szCs w:val="14"/>
              </w:rPr>
              <w:t xml:space="preserve">Yoğun Bakım Ünitesinde yatan hasta ile iletişim        </w:t>
            </w:r>
          </w:p>
          <w:p w14:paraId="7CEC9BC1" w14:textId="77777777" w:rsidR="003F4B5E" w:rsidRPr="001E6CFE" w:rsidRDefault="003F4B5E" w:rsidP="00371A76">
            <w:pPr>
              <w:pStyle w:val="TableParagraph"/>
              <w:rPr>
                <w:sz w:val="14"/>
                <w:szCs w:val="14"/>
              </w:rPr>
            </w:pPr>
          </w:p>
        </w:tc>
        <w:tc>
          <w:tcPr>
            <w:tcW w:w="1134" w:type="dxa"/>
          </w:tcPr>
          <w:p w14:paraId="1C203001"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19DE57A1"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01D476FC"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4EE55D90"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50434A1C"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407EFB20"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6274C421"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89"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34950719"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543E0D24"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6B8B0DB8"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509A3E69" w14:textId="77777777" w:rsidR="003F4B5E" w:rsidRPr="001E6CFE" w:rsidRDefault="003F4B5E" w:rsidP="00371A76">
            <w:pPr>
              <w:pStyle w:val="ListeParagraf"/>
              <w:numPr>
                <w:ilvl w:val="0"/>
                <w:numId w:val="13"/>
              </w:numPr>
              <w:rPr>
                <w:sz w:val="14"/>
                <w:szCs w:val="14"/>
              </w:rPr>
            </w:pPr>
            <w:r w:rsidRPr="001E6CFE">
              <w:rPr>
                <w:sz w:val="14"/>
                <w:szCs w:val="14"/>
              </w:rPr>
              <w:t>Rol Oynama</w:t>
            </w:r>
          </w:p>
          <w:p w14:paraId="485911A5" w14:textId="77777777" w:rsidR="003F4B5E" w:rsidRPr="001E6CFE" w:rsidRDefault="003F4B5E" w:rsidP="00371A76">
            <w:pPr>
              <w:pStyle w:val="ListeParagraf"/>
              <w:ind w:left="502"/>
              <w:rPr>
                <w:sz w:val="14"/>
                <w:szCs w:val="14"/>
              </w:rPr>
            </w:pPr>
          </w:p>
        </w:tc>
      </w:tr>
      <w:tr w:rsidR="001E6CFE" w:rsidRPr="001E6CFE" w14:paraId="1E787C05" w14:textId="77777777" w:rsidTr="00DC5370">
        <w:trPr>
          <w:trHeight w:val="550"/>
        </w:trPr>
        <w:tc>
          <w:tcPr>
            <w:tcW w:w="993" w:type="dxa"/>
          </w:tcPr>
          <w:p w14:paraId="48837CD2" w14:textId="77777777" w:rsidR="003F4B5E" w:rsidRPr="001E6CFE" w:rsidRDefault="003F4B5E" w:rsidP="00371A76">
            <w:pPr>
              <w:pStyle w:val="TableParagraph"/>
              <w:ind w:left="108"/>
              <w:rPr>
                <w:sz w:val="14"/>
                <w:szCs w:val="14"/>
              </w:rPr>
            </w:pPr>
            <w:r w:rsidRPr="001E6CFE">
              <w:rPr>
                <w:sz w:val="14"/>
                <w:szCs w:val="14"/>
              </w:rPr>
              <w:t>13.</w:t>
            </w:r>
            <w:r w:rsidRPr="001E6CFE">
              <w:rPr>
                <w:spacing w:val="-3"/>
                <w:sz w:val="14"/>
                <w:szCs w:val="14"/>
              </w:rPr>
              <w:t xml:space="preserve"> </w:t>
            </w:r>
            <w:r w:rsidRPr="001E6CFE">
              <w:rPr>
                <w:sz w:val="14"/>
                <w:szCs w:val="14"/>
              </w:rPr>
              <w:t>Hafta</w:t>
            </w:r>
          </w:p>
        </w:tc>
        <w:tc>
          <w:tcPr>
            <w:tcW w:w="1701" w:type="dxa"/>
          </w:tcPr>
          <w:p w14:paraId="77586B8A" w14:textId="77777777" w:rsidR="003F4B5E" w:rsidRPr="001E6CFE" w:rsidRDefault="003F4B5E" w:rsidP="00371A76">
            <w:pPr>
              <w:pStyle w:val="TableParagraph"/>
              <w:rPr>
                <w:sz w:val="14"/>
                <w:szCs w:val="14"/>
              </w:rPr>
            </w:pPr>
            <w:r w:rsidRPr="001E6CFE">
              <w:rPr>
                <w:sz w:val="14"/>
                <w:szCs w:val="14"/>
              </w:rPr>
              <w:t>Çocuk ve Ergen hasta/ birey ile iletişim -I</w:t>
            </w:r>
          </w:p>
          <w:p w14:paraId="16227284" w14:textId="77777777" w:rsidR="003F4B5E" w:rsidRPr="001E6CFE" w:rsidRDefault="003F4B5E" w:rsidP="00371A76">
            <w:pPr>
              <w:pStyle w:val="TableParagraph"/>
              <w:rPr>
                <w:sz w:val="14"/>
                <w:szCs w:val="14"/>
              </w:rPr>
            </w:pPr>
            <w:r w:rsidRPr="001E6CFE">
              <w:rPr>
                <w:sz w:val="14"/>
                <w:szCs w:val="14"/>
              </w:rPr>
              <w:t xml:space="preserve">Yaş gruplarına göre iletişim </w:t>
            </w:r>
          </w:p>
          <w:p w14:paraId="428FDC4A" w14:textId="77777777" w:rsidR="003F4B5E" w:rsidRPr="001E6CFE" w:rsidRDefault="003F4B5E" w:rsidP="00371A76">
            <w:pPr>
              <w:pStyle w:val="TableParagraph"/>
              <w:rPr>
                <w:sz w:val="14"/>
                <w:szCs w:val="14"/>
              </w:rPr>
            </w:pPr>
            <w:r w:rsidRPr="001E6CFE">
              <w:rPr>
                <w:sz w:val="14"/>
                <w:szCs w:val="14"/>
              </w:rPr>
              <w:t xml:space="preserve">                      </w:t>
            </w:r>
            <w:r w:rsidRPr="001E6CFE">
              <w:rPr>
                <w:sz w:val="14"/>
                <w:szCs w:val="14"/>
              </w:rPr>
              <w:tab/>
              <w:t xml:space="preserve">                  </w:t>
            </w:r>
          </w:p>
          <w:p w14:paraId="2402CE6A" w14:textId="77777777" w:rsidR="003F4B5E" w:rsidRPr="001E6CFE" w:rsidRDefault="003F4B5E" w:rsidP="00371A76">
            <w:pPr>
              <w:pStyle w:val="TableParagraph"/>
              <w:rPr>
                <w:sz w:val="14"/>
                <w:szCs w:val="14"/>
              </w:rPr>
            </w:pPr>
          </w:p>
        </w:tc>
        <w:tc>
          <w:tcPr>
            <w:tcW w:w="1134" w:type="dxa"/>
          </w:tcPr>
          <w:p w14:paraId="1AB56F95"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3D866E03"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69373C7C"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07184142"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488C3D25"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471288D0"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2D175B45"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90"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74153962"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6D476434"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66DC059E"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21D05970" w14:textId="77777777" w:rsidR="003F4B5E" w:rsidRPr="001E6CFE" w:rsidRDefault="003F4B5E" w:rsidP="00371A76">
            <w:pPr>
              <w:pStyle w:val="ListeParagraf"/>
              <w:numPr>
                <w:ilvl w:val="0"/>
                <w:numId w:val="13"/>
              </w:numPr>
              <w:rPr>
                <w:sz w:val="14"/>
                <w:szCs w:val="14"/>
              </w:rPr>
            </w:pPr>
            <w:r w:rsidRPr="001E6CFE">
              <w:rPr>
                <w:sz w:val="14"/>
                <w:szCs w:val="14"/>
              </w:rPr>
              <w:t>Rol Oynama</w:t>
            </w:r>
          </w:p>
          <w:p w14:paraId="5103EBC3" w14:textId="77777777" w:rsidR="003F4B5E" w:rsidRPr="001E6CFE" w:rsidRDefault="003F4B5E" w:rsidP="00371A76">
            <w:pPr>
              <w:pStyle w:val="ListeParagraf"/>
              <w:numPr>
                <w:ilvl w:val="0"/>
                <w:numId w:val="13"/>
              </w:numPr>
              <w:rPr>
                <w:sz w:val="14"/>
                <w:szCs w:val="14"/>
              </w:rPr>
            </w:pPr>
            <w:r w:rsidRPr="001E6CFE">
              <w:rPr>
                <w:sz w:val="14"/>
                <w:szCs w:val="14"/>
              </w:rPr>
              <w:t>Örnek vaka tartışması</w:t>
            </w:r>
          </w:p>
        </w:tc>
      </w:tr>
      <w:tr w:rsidR="001E6CFE" w:rsidRPr="001E6CFE" w14:paraId="28B5AA0E" w14:textId="77777777" w:rsidTr="00DC5370">
        <w:trPr>
          <w:trHeight w:val="550"/>
        </w:trPr>
        <w:tc>
          <w:tcPr>
            <w:tcW w:w="993" w:type="dxa"/>
          </w:tcPr>
          <w:p w14:paraId="0F3AA00A" w14:textId="77777777" w:rsidR="003F4B5E" w:rsidRPr="001E6CFE" w:rsidRDefault="003F4B5E" w:rsidP="00371A76">
            <w:pPr>
              <w:pStyle w:val="TableParagraph"/>
              <w:ind w:left="108"/>
              <w:rPr>
                <w:sz w:val="14"/>
                <w:szCs w:val="14"/>
              </w:rPr>
            </w:pPr>
            <w:r w:rsidRPr="001E6CFE">
              <w:rPr>
                <w:sz w:val="14"/>
                <w:szCs w:val="14"/>
              </w:rPr>
              <w:t>14.</w:t>
            </w:r>
            <w:r w:rsidRPr="001E6CFE">
              <w:rPr>
                <w:spacing w:val="-3"/>
                <w:sz w:val="14"/>
                <w:szCs w:val="14"/>
              </w:rPr>
              <w:t xml:space="preserve"> </w:t>
            </w:r>
            <w:r w:rsidRPr="001E6CFE">
              <w:rPr>
                <w:sz w:val="14"/>
                <w:szCs w:val="14"/>
              </w:rPr>
              <w:t>Hafta</w:t>
            </w:r>
          </w:p>
        </w:tc>
        <w:tc>
          <w:tcPr>
            <w:tcW w:w="1701" w:type="dxa"/>
          </w:tcPr>
          <w:p w14:paraId="571A5967" w14:textId="77777777" w:rsidR="003F4B5E" w:rsidRPr="001E6CFE" w:rsidRDefault="003F4B5E" w:rsidP="00371A76">
            <w:pPr>
              <w:pStyle w:val="TableParagraph"/>
              <w:rPr>
                <w:sz w:val="14"/>
                <w:szCs w:val="14"/>
              </w:rPr>
            </w:pPr>
            <w:r w:rsidRPr="001E6CFE">
              <w:rPr>
                <w:sz w:val="14"/>
                <w:szCs w:val="14"/>
              </w:rPr>
              <w:t>Çocuk ve Ergen hasta/ birey ile iletişim -II</w:t>
            </w:r>
          </w:p>
          <w:p w14:paraId="28E49FFB" w14:textId="77777777" w:rsidR="003F4B5E" w:rsidRPr="001E6CFE" w:rsidRDefault="003F4B5E" w:rsidP="00371A76">
            <w:pPr>
              <w:pStyle w:val="TableParagraph"/>
              <w:rPr>
                <w:sz w:val="14"/>
                <w:szCs w:val="14"/>
              </w:rPr>
            </w:pPr>
            <w:r w:rsidRPr="001E6CFE">
              <w:rPr>
                <w:sz w:val="14"/>
                <w:szCs w:val="14"/>
              </w:rPr>
              <w:t xml:space="preserve">Çocukta hastalık kavramı </w:t>
            </w:r>
          </w:p>
          <w:p w14:paraId="65DA38AC" w14:textId="77777777" w:rsidR="003F4B5E" w:rsidRPr="001E6CFE" w:rsidRDefault="003F4B5E" w:rsidP="00371A76">
            <w:pPr>
              <w:pStyle w:val="TableParagraph"/>
              <w:rPr>
                <w:sz w:val="14"/>
                <w:szCs w:val="14"/>
              </w:rPr>
            </w:pPr>
            <w:r w:rsidRPr="001E6CFE">
              <w:rPr>
                <w:sz w:val="14"/>
                <w:szCs w:val="14"/>
              </w:rPr>
              <w:t>Çocukta ölüm kavramı</w:t>
            </w:r>
          </w:p>
        </w:tc>
        <w:tc>
          <w:tcPr>
            <w:tcW w:w="1134" w:type="dxa"/>
          </w:tcPr>
          <w:p w14:paraId="7FBD0C2D" w14:textId="77777777" w:rsidR="003F4B5E" w:rsidRPr="001E6CFE" w:rsidRDefault="003F4B5E" w:rsidP="00371A76">
            <w:pPr>
              <w:pStyle w:val="TableParagraph"/>
              <w:rPr>
                <w:sz w:val="14"/>
                <w:szCs w:val="14"/>
              </w:rPr>
            </w:pPr>
            <w:r w:rsidRPr="001E6CFE">
              <w:rPr>
                <w:sz w:val="14"/>
                <w:szCs w:val="14"/>
              </w:rPr>
              <w:t>Ganime CAN GÜR</w:t>
            </w:r>
          </w:p>
        </w:tc>
        <w:tc>
          <w:tcPr>
            <w:tcW w:w="567" w:type="dxa"/>
          </w:tcPr>
          <w:p w14:paraId="1289178E" w14:textId="77777777" w:rsidR="003F4B5E" w:rsidRPr="001E6CFE" w:rsidRDefault="003F4B5E" w:rsidP="00371A76">
            <w:pPr>
              <w:pStyle w:val="TableParagraph"/>
              <w:rPr>
                <w:sz w:val="14"/>
                <w:szCs w:val="14"/>
              </w:rPr>
            </w:pPr>
            <w:r w:rsidRPr="001E6CFE">
              <w:rPr>
                <w:sz w:val="14"/>
                <w:szCs w:val="14"/>
              </w:rPr>
              <w:t>2 saat</w:t>
            </w:r>
          </w:p>
        </w:tc>
        <w:tc>
          <w:tcPr>
            <w:tcW w:w="4253" w:type="dxa"/>
          </w:tcPr>
          <w:p w14:paraId="30596A25" w14:textId="77777777" w:rsidR="003F4B5E" w:rsidRPr="001E6CFE" w:rsidRDefault="003F4B5E" w:rsidP="00371A76">
            <w:pPr>
              <w:pStyle w:val="ListeParagraf"/>
              <w:numPr>
                <w:ilvl w:val="0"/>
                <w:numId w:val="13"/>
              </w:numPr>
              <w:rPr>
                <w:sz w:val="14"/>
                <w:szCs w:val="14"/>
              </w:rPr>
            </w:pPr>
            <w:r w:rsidRPr="001E6CFE">
              <w:rPr>
                <w:sz w:val="14"/>
                <w:szCs w:val="14"/>
                <w:lang w:val="da-DK"/>
              </w:rPr>
              <w:t xml:space="preserve">Arnold, E.C., Underman K.B (2016). </w:t>
            </w:r>
            <w:r w:rsidRPr="001E6CFE">
              <w:rPr>
                <w:sz w:val="14"/>
                <w:szCs w:val="14"/>
              </w:rPr>
              <w:t>Interpersonal relationship: professional communication skills for nurses. Elsevier, USA.</w:t>
            </w:r>
          </w:p>
          <w:p w14:paraId="7149D2D3" w14:textId="77777777" w:rsidR="003F4B5E" w:rsidRPr="001E6CFE" w:rsidRDefault="003F4B5E" w:rsidP="00371A76">
            <w:pPr>
              <w:pStyle w:val="ListeParagraf"/>
              <w:numPr>
                <w:ilvl w:val="0"/>
                <w:numId w:val="13"/>
              </w:numPr>
              <w:rPr>
                <w:sz w:val="14"/>
                <w:szCs w:val="14"/>
              </w:rPr>
            </w:pPr>
            <w:r w:rsidRPr="001E6CFE">
              <w:rPr>
                <w:sz w:val="14"/>
                <w:szCs w:val="14"/>
              </w:rPr>
              <w:t>Sheldon, F.K., Foust, J. (2013). Communication for nurses: talking with patients. Jones &amp; Barlet company. USA</w:t>
            </w:r>
            <w:r w:rsidRPr="001E6CFE">
              <w:rPr>
                <w:sz w:val="14"/>
                <w:szCs w:val="14"/>
                <w:shd w:val="clear" w:color="auto" w:fill="F0EEEC"/>
              </w:rPr>
              <w:t>.</w:t>
            </w:r>
          </w:p>
          <w:p w14:paraId="3829CA23"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Üstün, B., &amp; Demir, S. A. T. I. (2019). Hemşirelikte İletişim.</w:t>
            </w:r>
            <w:r w:rsidRPr="001E6CFE">
              <w:rPr>
                <w:sz w:val="14"/>
                <w:szCs w:val="14"/>
              </w:rPr>
              <w:t xml:space="preserve"> Akademi Basın ve Yayıncılık.</w:t>
            </w:r>
          </w:p>
          <w:p w14:paraId="363C6054"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rPr>
              <w:t>Dökmen, Ü. (2004). İletişim Çatişmalari ve Empati. </w:t>
            </w:r>
            <w:r w:rsidRPr="001E6CFE">
              <w:rPr>
                <w:i/>
                <w:iCs/>
                <w:sz w:val="14"/>
                <w:szCs w:val="14"/>
                <w:shd w:val="clear" w:color="auto" w:fill="FFFFFF"/>
              </w:rPr>
              <w:t>İstanbul: Sistem Yayıncılık ve Mat. Sanayi Ticaret AŞ</w:t>
            </w:r>
            <w:r w:rsidRPr="001E6CFE">
              <w:rPr>
                <w:sz w:val="14"/>
                <w:szCs w:val="14"/>
                <w:shd w:val="clear" w:color="auto" w:fill="FFFFFF"/>
              </w:rPr>
              <w:t>.</w:t>
            </w:r>
          </w:p>
          <w:p w14:paraId="45485886" w14:textId="77777777" w:rsidR="003F4B5E" w:rsidRPr="001E6CFE" w:rsidRDefault="003F4B5E" w:rsidP="00371A76">
            <w:pPr>
              <w:pStyle w:val="TableParagraph"/>
              <w:numPr>
                <w:ilvl w:val="0"/>
                <w:numId w:val="13"/>
              </w:numPr>
              <w:rPr>
                <w:sz w:val="14"/>
                <w:szCs w:val="14"/>
              </w:rPr>
            </w:pPr>
            <w:r w:rsidRPr="001E6CFE">
              <w:rPr>
                <w:sz w:val="14"/>
                <w:szCs w:val="14"/>
                <w:shd w:val="clear" w:color="auto" w:fill="FFFFFF"/>
                <w:lang w:val="da-DK"/>
              </w:rPr>
              <w:t>Öz, F. (2004). </w:t>
            </w:r>
            <w:r w:rsidRPr="001E6CFE">
              <w:rPr>
                <w:i/>
                <w:iCs/>
                <w:sz w:val="14"/>
                <w:szCs w:val="14"/>
                <w:shd w:val="clear" w:color="auto" w:fill="FFFFFF"/>
                <w:lang w:val="da-DK"/>
              </w:rPr>
              <w:t>Sağlık alanında temel kavramlar</w:t>
            </w:r>
            <w:r w:rsidRPr="001E6CFE">
              <w:rPr>
                <w:sz w:val="14"/>
                <w:szCs w:val="14"/>
                <w:shd w:val="clear" w:color="auto" w:fill="FFFFFF"/>
                <w:lang w:val="da-DK"/>
              </w:rPr>
              <w:t>.  </w:t>
            </w:r>
            <w:hyperlink r:id="rId91" w:tooltip="İmaj İç ve Dış Ticaret AŞ kitapları" w:history="1">
              <w:r w:rsidRPr="001E6CFE">
                <w:rPr>
                  <w:rStyle w:val="Kpr"/>
                  <w:rFonts w:eastAsiaTheme="majorEastAsia"/>
                  <w:color w:val="auto"/>
                  <w:sz w:val="14"/>
                  <w:szCs w:val="14"/>
                  <w:shd w:val="clear" w:color="auto" w:fill="FFFFFF"/>
                </w:rPr>
                <w:t>İmaj İç ve Dış Ticaret AŞ</w:t>
              </w:r>
            </w:hyperlink>
            <w:r w:rsidRPr="001E6CFE">
              <w:rPr>
                <w:sz w:val="14"/>
                <w:szCs w:val="14"/>
                <w:shd w:val="clear" w:color="auto" w:fill="FFFFFF"/>
              </w:rPr>
              <w:t>, Ankara.</w:t>
            </w:r>
          </w:p>
          <w:p w14:paraId="0378D6A3" w14:textId="77777777" w:rsidR="003F4B5E" w:rsidRPr="001E6CFE" w:rsidRDefault="003F4B5E" w:rsidP="00371A76">
            <w:pPr>
              <w:pStyle w:val="TableParagraph"/>
              <w:numPr>
                <w:ilvl w:val="0"/>
                <w:numId w:val="13"/>
              </w:numPr>
              <w:rPr>
                <w:sz w:val="14"/>
                <w:szCs w:val="14"/>
              </w:rPr>
            </w:pPr>
            <w:r w:rsidRPr="001E6CFE">
              <w:rPr>
                <w:sz w:val="14"/>
                <w:szCs w:val="14"/>
              </w:rPr>
              <w:t>Eğitmen tarafından sağlanan ders notları ve  slaytlar.</w:t>
            </w:r>
          </w:p>
        </w:tc>
        <w:tc>
          <w:tcPr>
            <w:tcW w:w="2126" w:type="dxa"/>
          </w:tcPr>
          <w:p w14:paraId="4DCEE968" w14:textId="77777777" w:rsidR="003F4B5E" w:rsidRPr="001E6CFE" w:rsidRDefault="003F4B5E" w:rsidP="00371A76">
            <w:pPr>
              <w:pStyle w:val="ListeParagraf"/>
              <w:numPr>
                <w:ilvl w:val="0"/>
                <w:numId w:val="13"/>
              </w:numPr>
              <w:rPr>
                <w:sz w:val="14"/>
                <w:szCs w:val="14"/>
              </w:rPr>
            </w:pPr>
            <w:r w:rsidRPr="001E6CFE">
              <w:rPr>
                <w:sz w:val="14"/>
                <w:szCs w:val="14"/>
              </w:rPr>
              <w:t>Anlatım Yöntemi</w:t>
            </w:r>
          </w:p>
          <w:p w14:paraId="15DD0B7B" w14:textId="77777777" w:rsidR="003F4B5E" w:rsidRPr="001E6CFE" w:rsidRDefault="003F4B5E" w:rsidP="00371A76">
            <w:pPr>
              <w:pStyle w:val="ListeParagraf"/>
              <w:numPr>
                <w:ilvl w:val="0"/>
                <w:numId w:val="13"/>
              </w:numPr>
              <w:rPr>
                <w:sz w:val="14"/>
                <w:szCs w:val="14"/>
              </w:rPr>
            </w:pPr>
            <w:r w:rsidRPr="001E6CFE">
              <w:rPr>
                <w:sz w:val="14"/>
                <w:szCs w:val="14"/>
              </w:rPr>
              <w:t>Soru-Cevap</w:t>
            </w:r>
          </w:p>
          <w:p w14:paraId="5C0E3936" w14:textId="77777777" w:rsidR="003F4B5E" w:rsidRPr="001E6CFE" w:rsidRDefault="003F4B5E" w:rsidP="00371A76">
            <w:pPr>
              <w:pStyle w:val="TableParagraph"/>
              <w:rPr>
                <w:sz w:val="14"/>
                <w:szCs w:val="14"/>
              </w:rPr>
            </w:pPr>
          </w:p>
        </w:tc>
      </w:tr>
    </w:tbl>
    <w:p w14:paraId="5C49A1F7" w14:textId="77777777" w:rsidR="003F4B5E" w:rsidRPr="001E6CFE" w:rsidRDefault="003F4B5E" w:rsidP="00371A76">
      <w:pPr>
        <w:rPr>
          <w:sz w:val="18"/>
          <w:szCs w:val="18"/>
        </w:rPr>
      </w:pPr>
    </w:p>
    <w:p w14:paraId="0FD77A7E" w14:textId="77777777" w:rsidR="003F4B5E" w:rsidRPr="001E6CFE" w:rsidRDefault="003F4B5E" w:rsidP="00371A76">
      <w:pPr>
        <w:ind w:hanging="851"/>
        <w:rPr>
          <w:sz w:val="18"/>
          <w:szCs w:val="18"/>
        </w:rPr>
      </w:pPr>
      <w:r w:rsidRPr="001E6CFE">
        <w:rPr>
          <w:sz w:val="18"/>
          <w:szCs w:val="18"/>
        </w:rPr>
        <w:t>Tablo 3.2.2. Dersin Program Çıktılarına (PÇ) Katkısı</w:t>
      </w:r>
    </w:p>
    <w:tbl>
      <w:tblPr>
        <w:tblStyle w:val="TableNormal"/>
        <w:tblW w:w="1076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33"/>
        <w:gridCol w:w="734"/>
        <w:gridCol w:w="733"/>
        <w:gridCol w:w="734"/>
        <w:gridCol w:w="734"/>
        <w:gridCol w:w="733"/>
        <w:gridCol w:w="734"/>
        <w:gridCol w:w="734"/>
        <w:gridCol w:w="733"/>
        <w:gridCol w:w="734"/>
        <w:gridCol w:w="734"/>
      </w:tblGrid>
      <w:tr w:rsidR="001E6CFE" w:rsidRPr="001E6CFE" w14:paraId="1B970D6E" w14:textId="77777777" w:rsidTr="001C7D37">
        <w:trPr>
          <w:trHeight w:val="141"/>
        </w:trPr>
        <w:tc>
          <w:tcPr>
            <w:tcW w:w="2694" w:type="dxa"/>
          </w:tcPr>
          <w:p w14:paraId="5882ED9E" w14:textId="77777777" w:rsidR="003F4B5E" w:rsidRPr="001E6CFE" w:rsidRDefault="003F4B5E" w:rsidP="00371A76">
            <w:pPr>
              <w:pStyle w:val="TableParagraph"/>
              <w:ind w:left="108"/>
              <w:rPr>
                <w:b/>
                <w:sz w:val="18"/>
                <w:szCs w:val="18"/>
              </w:rPr>
            </w:pPr>
            <w:r w:rsidRPr="001E6CFE">
              <w:rPr>
                <w:b/>
                <w:sz w:val="18"/>
                <w:szCs w:val="18"/>
              </w:rPr>
              <w:t>Dersler</w:t>
            </w:r>
          </w:p>
        </w:tc>
        <w:tc>
          <w:tcPr>
            <w:tcW w:w="733" w:type="dxa"/>
          </w:tcPr>
          <w:p w14:paraId="31E2A8EE" w14:textId="77777777" w:rsidR="003F4B5E" w:rsidRPr="001E6CFE" w:rsidRDefault="003F4B5E" w:rsidP="00371A76">
            <w:pPr>
              <w:pStyle w:val="TableParagraph"/>
              <w:ind w:left="229"/>
              <w:rPr>
                <w:b/>
                <w:sz w:val="18"/>
                <w:szCs w:val="18"/>
              </w:rPr>
            </w:pPr>
            <w:r w:rsidRPr="001E6CFE">
              <w:rPr>
                <w:b/>
                <w:sz w:val="18"/>
                <w:szCs w:val="18"/>
              </w:rPr>
              <w:t>PÇ 1</w:t>
            </w:r>
          </w:p>
        </w:tc>
        <w:tc>
          <w:tcPr>
            <w:tcW w:w="734" w:type="dxa"/>
          </w:tcPr>
          <w:p w14:paraId="5F7786D4" w14:textId="77777777" w:rsidR="003F4B5E" w:rsidRPr="001E6CFE" w:rsidRDefault="003F4B5E" w:rsidP="00371A76">
            <w:pPr>
              <w:pStyle w:val="TableParagraph"/>
              <w:ind w:left="229"/>
              <w:rPr>
                <w:b/>
                <w:sz w:val="18"/>
                <w:szCs w:val="18"/>
              </w:rPr>
            </w:pPr>
            <w:r w:rsidRPr="001E6CFE">
              <w:rPr>
                <w:b/>
                <w:sz w:val="18"/>
                <w:szCs w:val="18"/>
              </w:rPr>
              <w:t>PÇ 2</w:t>
            </w:r>
          </w:p>
        </w:tc>
        <w:tc>
          <w:tcPr>
            <w:tcW w:w="733" w:type="dxa"/>
          </w:tcPr>
          <w:p w14:paraId="077C6117" w14:textId="77777777" w:rsidR="003F4B5E" w:rsidRPr="001E6CFE" w:rsidRDefault="003F4B5E" w:rsidP="00371A76">
            <w:pPr>
              <w:pStyle w:val="TableParagraph"/>
              <w:ind w:left="229"/>
              <w:rPr>
                <w:b/>
                <w:sz w:val="18"/>
                <w:szCs w:val="18"/>
              </w:rPr>
            </w:pPr>
            <w:r w:rsidRPr="001E6CFE">
              <w:rPr>
                <w:b/>
                <w:sz w:val="18"/>
                <w:szCs w:val="18"/>
              </w:rPr>
              <w:t>PÇ 3</w:t>
            </w:r>
          </w:p>
        </w:tc>
        <w:tc>
          <w:tcPr>
            <w:tcW w:w="734" w:type="dxa"/>
          </w:tcPr>
          <w:p w14:paraId="49A55C50" w14:textId="77777777" w:rsidR="003F4B5E" w:rsidRPr="001E6CFE" w:rsidRDefault="003F4B5E" w:rsidP="00371A76">
            <w:pPr>
              <w:pStyle w:val="TableParagraph"/>
              <w:ind w:left="229"/>
              <w:rPr>
                <w:b/>
                <w:sz w:val="18"/>
                <w:szCs w:val="18"/>
              </w:rPr>
            </w:pPr>
            <w:r w:rsidRPr="001E6CFE">
              <w:rPr>
                <w:b/>
                <w:sz w:val="18"/>
                <w:szCs w:val="18"/>
              </w:rPr>
              <w:t>PÇ 4</w:t>
            </w:r>
          </w:p>
        </w:tc>
        <w:tc>
          <w:tcPr>
            <w:tcW w:w="734" w:type="dxa"/>
          </w:tcPr>
          <w:p w14:paraId="67D3424D" w14:textId="77777777" w:rsidR="003F4B5E" w:rsidRPr="001E6CFE" w:rsidRDefault="003F4B5E" w:rsidP="00371A76">
            <w:pPr>
              <w:pStyle w:val="TableParagraph"/>
              <w:ind w:left="229"/>
              <w:rPr>
                <w:b/>
                <w:sz w:val="18"/>
                <w:szCs w:val="18"/>
              </w:rPr>
            </w:pPr>
            <w:r w:rsidRPr="001E6CFE">
              <w:rPr>
                <w:b/>
                <w:sz w:val="18"/>
                <w:szCs w:val="18"/>
              </w:rPr>
              <w:t>PÇ 5</w:t>
            </w:r>
          </w:p>
        </w:tc>
        <w:tc>
          <w:tcPr>
            <w:tcW w:w="733" w:type="dxa"/>
          </w:tcPr>
          <w:p w14:paraId="2EA36AA0" w14:textId="77777777" w:rsidR="003F4B5E" w:rsidRPr="001E6CFE" w:rsidRDefault="003F4B5E" w:rsidP="00371A76">
            <w:pPr>
              <w:pStyle w:val="TableParagraph"/>
              <w:ind w:left="229"/>
              <w:rPr>
                <w:b/>
                <w:sz w:val="18"/>
                <w:szCs w:val="18"/>
              </w:rPr>
            </w:pPr>
            <w:r w:rsidRPr="001E6CFE">
              <w:rPr>
                <w:b/>
                <w:sz w:val="18"/>
                <w:szCs w:val="18"/>
              </w:rPr>
              <w:t>PÇ 6</w:t>
            </w:r>
          </w:p>
        </w:tc>
        <w:tc>
          <w:tcPr>
            <w:tcW w:w="734" w:type="dxa"/>
          </w:tcPr>
          <w:p w14:paraId="4E3E501E" w14:textId="77777777" w:rsidR="003F4B5E" w:rsidRPr="001E6CFE" w:rsidRDefault="003F4B5E" w:rsidP="00371A76">
            <w:pPr>
              <w:pStyle w:val="TableParagraph"/>
              <w:ind w:left="229"/>
              <w:rPr>
                <w:b/>
                <w:sz w:val="18"/>
                <w:szCs w:val="18"/>
              </w:rPr>
            </w:pPr>
            <w:r w:rsidRPr="001E6CFE">
              <w:rPr>
                <w:b/>
                <w:sz w:val="18"/>
                <w:szCs w:val="18"/>
              </w:rPr>
              <w:t>PÇ 7</w:t>
            </w:r>
          </w:p>
        </w:tc>
        <w:tc>
          <w:tcPr>
            <w:tcW w:w="734" w:type="dxa"/>
          </w:tcPr>
          <w:p w14:paraId="4794807D" w14:textId="77777777" w:rsidR="003F4B5E" w:rsidRPr="001E6CFE" w:rsidRDefault="003F4B5E" w:rsidP="00371A76">
            <w:pPr>
              <w:pStyle w:val="TableParagraph"/>
              <w:ind w:left="229"/>
              <w:rPr>
                <w:b/>
                <w:sz w:val="18"/>
                <w:szCs w:val="18"/>
              </w:rPr>
            </w:pPr>
            <w:r w:rsidRPr="001E6CFE">
              <w:rPr>
                <w:b/>
                <w:sz w:val="18"/>
                <w:szCs w:val="18"/>
              </w:rPr>
              <w:t>PÇ 8</w:t>
            </w:r>
          </w:p>
        </w:tc>
        <w:tc>
          <w:tcPr>
            <w:tcW w:w="733" w:type="dxa"/>
          </w:tcPr>
          <w:p w14:paraId="27122356" w14:textId="77777777" w:rsidR="003F4B5E" w:rsidRPr="001E6CFE" w:rsidRDefault="003F4B5E" w:rsidP="00371A76">
            <w:pPr>
              <w:pStyle w:val="TableParagraph"/>
              <w:ind w:left="229"/>
              <w:rPr>
                <w:b/>
                <w:sz w:val="18"/>
                <w:szCs w:val="18"/>
              </w:rPr>
            </w:pPr>
            <w:r w:rsidRPr="001E6CFE">
              <w:rPr>
                <w:b/>
                <w:sz w:val="18"/>
                <w:szCs w:val="18"/>
              </w:rPr>
              <w:t>PÇ 9</w:t>
            </w:r>
          </w:p>
        </w:tc>
        <w:tc>
          <w:tcPr>
            <w:tcW w:w="734" w:type="dxa"/>
          </w:tcPr>
          <w:p w14:paraId="732D3F91" w14:textId="375C9EB2" w:rsidR="003F4B5E" w:rsidRPr="001E6CFE" w:rsidRDefault="003F4B5E" w:rsidP="00371A76">
            <w:pPr>
              <w:pStyle w:val="TableParagraph"/>
              <w:ind w:left="199"/>
              <w:rPr>
                <w:b/>
                <w:sz w:val="18"/>
                <w:szCs w:val="18"/>
              </w:rPr>
            </w:pPr>
            <w:r w:rsidRPr="001E6CFE">
              <w:rPr>
                <w:b/>
                <w:sz w:val="18"/>
                <w:szCs w:val="18"/>
              </w:rPr>
              <w:t>PÇ</w:t>
            </w:r>
            <w:r w:rsidR="001C7D37" w:rsidRPr="001E6CFE">
              <w:rPr>
                <w:b/>
                <w:sz w:val="18"/>
                <w:szCs w:val="18"/>
              </w:rPr>
              <w:t xml:space="preserve"> </w:t>
            </w:r>
            <w:r w:rsidRPr="001E6CFE">
              <w:rPr>
                <w:b/>
                <w:sz w:val="18"/>
                <w:szCs w:val="18"/>
              </w:rPr>
              <w:t>10</w:t>
            </w:r>
          </w:p>
        </w:tc>
        <w:tc>
          <w:tcPr>
            <w:tcW w:w="734" w:type="dxa"/>
          </w:tcPr>
          <w:p w14:paraId="72C57143" w14:textId="56EDF5B0" w:rsidR="003F4B5E" w:rsidRPr="001E6CFE" w:rsidRDefault="003F4B5E" w:rsidP="00371A76">
            <w:pPr>
              <w:pStyle w:val="TableParagraph"/>
              <w:ind w:left="204"/>
              <w:rPr>
                <w:b/>
                <w:sz w:val="18"/>
                <w:szCs w:val="18"/>
              </w:rPr>
            </w:pPr>
            <w:r w:rsidRPr="001E6CFE">
              <w:rPr>
                <w:b/>
                <w:sz w:val="18"/>
                <w:szCs w:val="18"/>
              </w:rPr>
              <w:t>PÇ</w:t>
            </w:r>
            <w:r w:rsidR="001C7D37" w:rsidRPr="001E6CFE">
              <w:rPr>
                <w:b/>
                <w:sz w:val="18"/>
                <w:szCs w:val="18"/>
              </w:rPr>
              <w:t xml:space="preserve"> </w:t>
            </w:r>
            <w:r w:rsidRPr="001E6CFE">
              <w:rPr>
                <w:b/>
                <w:sz w:val="18"/>
                <w:szCs w:val="18"/>
              </w:rPr>
              <w:t>11</w:t>
            </w:r>
          </w:p>
        </w:tc>
      </w:tr>
      <w:tr w:rsidR="001E6CFE" w:rsidRPr="001E6CFE" w14:paraId="2FBD81E8" w14:textId="77777777" w:rsidTr="001C7D37">
        <w:trPr>
          <w:trHeight w:val="147"/>
        </w:trPr>
        <w:tc>
          <w:tcPr>
            <w:tcW w:w="2694" w:type="dxa"/>
          </w:tcPr>
          <w:p w14:paraId="0CEAF2A1" w14:textId="1C49677F" w:rsidR="003F4B5E" w:rsidRPr="001E6CFE" w:rsidRDefault="003F4B5E" w:rsidP="00371A76">
            <w:pPr>
              <w:pStyle w:val="TableParagraph"/>
              <w:rPr>
                <w:sz w:val="18"/>
                <w:szCs w:val="18"/>
              </w:rPr>
            </w:pPr>
            <w:r w:rsidRPr="001E6CFE">
              <w:rPr>
                <w:sz w:val="18"/>
                <w:szCs w:val="18"/>
                <w:shd w:val="clear" w:color="auto" w:fill="FFFFFF"/>
              </w:rPr>
              <w:t xml:space="preserve">SBH 112 </w:t>
            </w:r>
            <w:r w:rsidR="00F76181" w:rsidRPr="001E6CFE">
              <w:rPr>
                <w:sz w:val="18"/>
                <w:szCs w:val="18"/>
                <w:shd w:val="clear" w:color="auto" w:fill="FFFFFF"/>
              </w:rPr>
              <w:t>Özel Durumlarda İletişim</w:t>
            </w:r>
          </w:p>
        </w:tc>
        <w:tc>
          <w:tcPr>
            <w:tcW w:w="73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8D7FDF2" w14:textId="77777777" w:rsidTr="0039649A">
              <w:trPr>
                <w:tblCellSpacing w:w="15" w:type="dxa"/>
              </w:trPr>
              <w:tc>
                <w:tcPr>
                  <w:tcW w:w="150" w:type="dxa"/>
                  <w:vAlign w:val="center"/>
                  <w:hideMark/>
                </w:tcPr>
                <w:p w14:paraId="2C6AD0C6" w14:textId="77777777" w:rsidR="003F4B5E" w:rsidRPr="001E6CFE" w:rsidRDefault="003F4B5E" w:rsidP="00371A76">
                  <w:pPr>
                    <w:rPr>
                      <w:sz w:val="18"/>
                      <w:szCs w:val="18"/>
                    </w:rPr>
                  </w:pPr>
                  <w:r w:rsidRPr="001E6CFE">
                    <w:rPr>
                      <w:sz w:val="18"/>
                      <w:szCs w:val="18"/>
                    </w:rPr>
                    <w:t>3</w:t>
                  </w:r>
                </w:p>
              </w:tc>
            </w:tr>
          </w:tbl>
          <w:p w14:paraId="3135E15D"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7FAEFF8" w14:textId="77777777" w:rsidTr="0039649A">
              <w:trPr>
                <w:tblCellSpacing w:w="15" w:type="dxa"/>
              </w:trPr>
              <w:tc>
                <w:tcPr>
                  <w:tcW w:w="150" w:type="dxa"/>
                  <w:vAlign w:val="center"/>
                  <w:hideMark/>
                </w:tcPr>
                <w:p w14:paraId="7B138C51" w14:textId="77777777" w:rsidR="003F4B5E" w:rsidRPr="001E6CFE" w:rsidRDefault="003F4B5E" w:rsidP="00371A76">
                  <w:pPr>
                    <w:rPr>
                      <w:sz w:val="18"/>
                      <w:szCs w:val="18"/>
                    </w:rPr>
                  </w:pPr>
                  <w:r w:rsidRPr="001E6CFE">
                    <w:rPr>
                      <w:sz w:val="18"/>
                      <w:szCs w:val="18"/>
                    </w:rPr>
                    <w:t>3</w:t>
                  </w:r>
                </w:p>
              </w:tc>
            </w:tr>
          </w:tbl>
          <w:p w14:paraId="30D4D057" w14:textId="77777777" w:rsidR="003F4B5E" w:rsidRPr="001E6CFE" w:rsidRDefault="003F4B5E" w:rsidP="00371A76">
            <w:pPr>
              <w:pStyle w:val="TableParagraph"/>
              <w:rPr>
                <w:sz w:val="18"/>
                <w:szCs w:val="18"/>
              </w:rPr>
            </w:pPr>
          </w:p>
        </w:tc>
        <w:tc>
          <w:tcPr>
            <w:tcW w:w="73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EBC5B25" w14:textId="77777777" w:rsidTr="0039649A">
              <w:trPr>
                <w:tblCellSpacing w:w="15" w:type="dxa"/>
              </w:trPr>
              <w:tc>
                <w:tcPr>
                  <w:tcW w:w="150" w:type="dxa"/>
                  <w:vAlign w:val="center"/>
                  <w:hideMark/>
                </w:tcPr>
                <w:p w14:paraId="6F496BE0" w14:textId="77777777" w:rsidR="003F4B5E" w:rsidRPr="001E6CFE" w:rsidRDefault="003F4B5E" w:rsidP="00371A76">
                  <w:pPr>
                    <w:rPr>
                      <w:sz w:val="18"/>
                      <w:szCs w:val="18"/>
                    </w:rPr>
                  </w:pPr>
                  <w:r w:rsidRPr="001E6CFE">
                    <w:rPr>
                      <w:sz w:val="18"/>
                      <w:szCs w:val="18"/>
                    </w:rPr>
                    <w:t>2</w:t>
                  </w:r>
                </w:p>
              </w:tc>
            </w:tr>
          </w:tbl>
          <w:p w14:paraId="4B019480"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0D2BE43" w14:textId="77777777" w:rsidTr="0039649A">
              <w:trPr>
                <w:tblCellSpacing w:w="15" w:type="dxa"/>
              </w:trPr>
              <w:tc>
                <w:tcPr>
                  <w:tcW w:w="150" w:type="dxa"/>
                  <w:vAlign w:val="center"/>
                  <w:hideMark/>
                </w:tcPr>
                <w:p w14:paraId="16AAC84C" w14:textId="77777777" w:rsidR="003F4B5E" w:rsidRPr="001E6CFE" w:rsidRDefault="003F4B5E" w:rsidP="00371A76">
                  <w:pPr>
                    <w:rPr>
                      <w:sz w:val="18"/>
                      <w:szCs w:val="18"/>
                    </w:rPr>
                  </w:pPr>
                  <w:r w:rsidRPr="001E6CFE">
                    <w:rPr>
                      <w:sz w:val="18"/>
                      <w:szCs w:val="18"/>
                    </w:rPr>
                    <w:t>3</w:t>
                  </w:r>
                </w:p>
              </w:tc>
            </w:tr>
          </w:tbl>
          <w:p w14:paraId="1FD9E217"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26EB4CC" w14:textId="77777777" w:rsidTr="0039649A">
              <w:trPr>
                <w:tblCellSpacing w:w="15" w:type="dxa"/>
              </w:trPr>
              <w:tc>
                <w:tcPr>
                  <w:tcW w:w="150" w:type="dxa"/>
                  <w:vAlign w:val="center"/>
                  <w:hideMark/>
                </w:tcPr>
                <w:p w14:paraId="04C3465B" w14:textId="77777777" w:rsidR="003F4B5E" w:rsidRPr="001E6CFE" w:rsidRDefault="003F4B5E" w:rsidP="00371A76">
                  <w:pPr>
                    <w:rPr>
                      <w:sz w:val="18"/>
                      <w:szCs w:val="18"/>
                    </w:rPr>
                  </w:pPr>
                  <w:r w:rsidRPr="001E6CFE">
                    <w:rPr>
                      <w:sz w:val="18"/>
                      <w:szCs w:val="18"/>
                    </w:rPr>
                    <w:t>3</w:t>
                  </w:r>
                </w:p>
              </w:tc>
            </w:tr>
          </w:tbl>
          <w:p w14:paraId="7C1AE899" w14:textId="77777777" w:rsidR="003F4B5E" w:rsidRPr="001E6CFE" w:rsidRDefault="003F4B5E" w:rsidP="00371A76">
            <w:pPr>
              <w:pStyle w:val="TableParagraph"/>
              <w:rPr>
                <w:sz w:val="18"/>
                <w:szCs w:val="18"/>
              </w:rPr>
            </w:pPr>
          </w:p>
        </w:tc>
        <w:tc>
          <w:tcPr>
            <w:tcW w:w="73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0334FC5" w14:textId="77777777" w:rsidTr="0039649A">
              <w:trPr>
                <w:tblCellSpacing w:w="15" w:type="dxa"/>
              </w:trPr>
              <w:tc>
                <w:tcPr>
                  <w:tcW w:w="150" w:type="dxa"/>
                  <w:vAlign w:val="center"/>
                  <w:hideMark/>
                </w:tcPr>
                <w:p w14:paraId="2F5A2467" w14:textId="77777777" w:rsidR="003F4B5E" w:rsidRPr="001E6CFE" w:rsidRDefault="003F4B5E" w:rsidP="00371A76">
                  <w:pPr>
                    <w:rPr>
                      <w:sz w:val="18"/>
                      <w:szCs w:val="18"/>
                    </w:rPr>
                  </w:pPr>
                  <w:r w:rsidRPr="001E6CFE">
                    <w:rPr>
                      <w:sz w:val="18"/>
                      <w:szCs w:val="18"/>
                    </w:rPr>
                    <w:t>2</w:t>
                  </w:r>
                </w:p>
              </w:tc>
            </w:tr>
          </w:tbl>
          <w:p w14:paraId="3B8815ED"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BC73965" w14:textId="77777777" w:rsidTr="0039649A">
              <w:trPr>
                <w:tblCellSpacing w:w="15" w:type="dxa"/>
              </w:trPr>
              <w:tc>
                <w:tcPr>
                  <w:tcW w:w="150" w:type="dxa"/>
                  <w:vAlign w:val="center"/>
                  <w:hideMark/>
                </w:tcPr>
                <w:p w14:paraId="6EBE0B5F" w14:textId="77777777" w:rsidR="003F4B5E" w:rsidRPr="001E6CFE" w:rsidRDefault="003F4B5E" w:rsidP="00371A76">
                  <w:pPr>
                    <w:rPr>
                      <w:sz w:val="18"/>
                      <w:szCs w:val="18"/>
                    </w:rPr>
                  </w:pPr>
                  <w:r w:rsidRPr="001E6CFE">
                    <w:rPr>
                      <w:sz w:val="18"/>
                      <w:szCs w:val="18"/>
                    </w:rPr>
                    <w:t>3</w:t>
                  </w:r>
                </w:p>
              </w:tc>
            </w:tr>
          </w:tbl>
          <w:p w14:paraId="74F19129"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D4FA80A" w14:textId="77777777" w:rsidTr="0039649A">
              <w:trPr>
                <w:tblCellSpacing w:w="15" w:type="dxa"/>
              </w:trPr>
              <w:tc>
                <w:tcPr>
                  <w:tcW w:w="150" w:type="dxa"/>
                  <w:vAlign w:val="center"/>
                  <w:hideMark/>
                </w:tcPr>
                <w:p w14:paraId="725AB7F2" w14:textId="77777777" w:rsidR="003F4B5E" w:rsidRPr="001E6CFE" w:rsidRDefault="003F4B5E" w:rsidP="00371A76">
                  <w:pPr>
                    <w:rPr>
                      <w:sz w:val="18"/>
                      <w:szCs w:val="18"/>
                    </w:rPr>
                  </w:pPr>
                  <w:r w:rsidRPr="001E6CFE">
                    <w:rPr>
                      <w:sz w:val="18"/>
                      <w:szCs w:val="18"/>
                    </w:rPr>
                    <w:t>0</w:t>
                  </w:r>
                </w:p>
              </w:tc>
            </w:tr>
          </w:tbl>
          <w:p w14:paraId="13EE5B7B" w14:textId="77777777" w:rsidR="003F4B5E" w:rsidRPr="001E6CFE" w:rsidRDefault="003F4B5E" w:rsidP="00371A76">
            <w:pPr>
              <w:pStyle w:val="TableParagraph"/>
              <w:rPr>
                <w:sz w:val="18"/>
                <w:szCs w:val="18"/>
              </w:rPr>
            </w:pPr>
          </w:p>
        </w:tc>
        <w:tc>
          <w:tcPr>
            <w:tcW w:w="73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A3B52A1" w14:textId="77777777" w:rsidTr="0039649A">
              <w:trPr>
                <w:tblCellSpacing w:w="15" w:type="dxa"/>
              </w:trPr>
              <w:tc>
                <w:tcPr>
                  <w:tcW w:w="150" w:type="dxa"/>
                  <w:vAlign w:val="center"/>
                  <w:hideMark/>
                </w:tcPr>
                <w:p w14:paraId="3A383AFA" w14:textId="77777777" w:rsidR="003F4B5E" w:rsidRPr="001E6CFE" w:rsidRDefault="003F4B5E" w:rsidP="00371A76">
                  <w:pPr>
                    <w:rPr>
                      <w:sz w:val="18"/>
                      <w:szCs w:val="18"/>
                    </w:rPr>
                  </w:pPr>
                  <w:r w:rsidRPr="001E6CFE">
                    <w:rPr>
                      <w:sz w:val="18"/>
                      <w:szCs w:val="18"/>
                    </w:rPr>
                    <w:t>3</w:t>
                  </w:r>
                </w:p>
              </w:tc>
            </w:tr>
          </w:tbl>
          <w:p w14:paraId="70DD9ABD"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9EA2596" w14:textId="77777777" w:rsidTr="0039649A">
              <w:trPr>
                <w:tblCellSpacing w:w="15" w:type="dxa"/>
              </w:trPr>
              <w:tc>
                <w:tcPr>
                  <w:tcW w:w="150" w:type="dxa"/>
                  <w:vAlign w:val="center"/>
                  <w:hideMark/>
                </w:tcPr>
                <w:p w14:paraId="008643F8" w14:textId="77777777" w:rsidR="003F4B5E" w:rsidRPr="001E6CFE" w:rsidRDefault="003F4B5E" w:rsidP="00371A76">
                  <w:pPr>
                    <w:rPr>
                      <w:sz w:val="18"/>
                      <w:szCs w:val="18"/>
                    </w:rPr>
                  </w:pPr>
                  <w:r w:rsidRPr="001E6CFE">
                    <w:rPr>
                      <w:sz w:val="18"/>
                      <w:szCs w:val="18"/>
                    </w:rPr>
                    <w:t>3</w:t>
                  </w:r>
                </w:p>
              </w:tc>
            </w:tr>
          </w:tbl>
          <w:p w14:paraId="66B0B093" w14:textId="77777777" w:rsidR="003F4B5E" w:rsidRPr="001E6CFE" w:rsidRDefault="003F4B5E" w:rsidP="00371A76">
            <w:pPr>
              <w:pStyle w:val="TableParagraph"/>
              <w:rPr>
                <w:sz w:val="18"/>
                <w:szCs w:val="18"/>
              </w:rPr>
            </w:pPr>
          </w:p>
        </w:tc>
        <w:tc>
          <w:tcPr>
            <w:tcW w:w="7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B41761D" w14:textId="77777777" w:rsidTr="0039649A">
              <w:trPr>
                <w:tblCellSpacing w:w="15" w:type="dxa"/>
              </w:trPr>
              <w:tc>
                <w:tcPr>
                  <w:tcW w:w="150" w:type="dxa"/>
                  <w:vAlign w:val="center"/>
                  <w:hideMark/>
                </w:tcPr>
                <w:p w14:paraId="2372EED7" w14:textId="77777777" w:rsidR="003F4B5E" w:rsidRPr="001E6CFE" w:rsidRDefault="003F4B5E" w:rsidP="00371A76">
                  <w:pPr>
                    <w:rPr>
                      <w:sz w:val="18"/>
                      <w:szCs w:val="18"/>
                    </w:rPr>
                  </w:pPr>
                  <w:r w:rsidRPr="001E6CFE">
                    <w:rPr>
                      <w:sz w:val="18"/>
                      <w:szCs w:val="18"/>
                    </w:rPr>
                    <w:t>2</w:t>
                  </w:r>
                </w:p>
              </w:tc>
            </w:tr>
          </w:tbl>
          <w:p w14:paraId="695CFF5D" w14:textId="77777777" w:rsidR="003F4B5E" w:rsidRPr="001E6CFE" w:rsidRDefault="003F4B5E" w:rsidP="00371A76">
            <w:pPr>
              <w:pStyle w:val="TableParagraph"/>
              <w:rPr>
                <w:sz w:val="18"/>
                <w:szCs w:val="18"/>
              </w:rPr>
            </w:pPr>
          </w:p>
        </w:tc>
      </w:tr>
    </w:tbl>
    <w:p w14:paraId="142D6312" w14:textId="676DDFA0" w:rsidR="003F4B5E" w:rsidRPr="001E6CFE" w:rsidRDefault="003F4B5E" w:rsidP="00371A76">
      <w:pPr>
        <w:tabs>
          <w:tab w:val="left" w:pos="5519"/>
          <w:tab w:val="left" w:pos="8351"/>
          <w:tab w:val="left" w:pos="11184"/>
        </w:tabs>
        <w:ind w:right="-2" w:hanging="851"/>
        <w:rPr>
          <w:i/>
          <w:sz w:val="18"/>
          <w:szCs w:val="18"/>
        </w:rPr>
      </w:pPr>
      <w:r w:rsidRPr="001E6CFE">
        <w:rPr>
          <w:i/>
          <w:sz w:val="18"/>
          <w:szCs w:val="18"/>
        </w:rPr>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Pr="001E6CFE">
        <w:rPr>
          <w:i/>
          <w:spacing w:val="-1"/>
          <w:sz w:val="18"/>
          <w:szCs w:val="18"/>
        </w:rPr>
        <w:t xml:space="preserve"> </w:t>
      </w:r>
      <w:r w:rsidRPr="001E6CFE">
        <w:rPr>
          <w:i/>
          <w:sz w:val="18"/>
          <w:szCs w:val="18"/>
        </w:rPr>
        <w:t>göre</w:t>
      </w:r>
      <w:r w:rsidR="00F76181" w:rsidRPr="001E6CFE">
        <w:rPr>
          <w:i/>
          <w:sz w:val="18"/>
          <w:szCs w:val="18"/>
        </w:rPr>
        <w:t xml:space="preserve"> </w:t>
      </w:r>
      <w:r w:rsidRPr="001E6CFE">
        <w:rPr>
          <w:i/>
          <w:sz w:val="18"/>
          <w:szCs w:val="18"/>
        </w:rPr>
        <w:t>sütunlar</w:t>
      </w:r>
      <w:r w:rsidRPr="001E6CFE">
        <w:rPr>
          <w:i/>
          <w:spacing w:val="-2"/>
          <w:sz w:val="18"/>
          <w:szCs w:val="18"/>
        </w:rPr>
        <w:t xml:space="preserve"> </w:t>
      </w:r>
      <w:r w:rsidRPr="001E6CFE">
        <w:rPr>
          <w:i/>
          <w:sz w:val="18"/>
          <w:szCs w:val="18"/>
        </w:rPr>
        <w:t>artırılabilir.</w:t>
      </w:r>
    </w:p>
    <w:p w14:paraId="032681B4" w14:textId="77777777" w:rsidR="00E077EC" w:rsidRPr="001E6CFE" w:rsidRDefault="00E077EC" w:rsidP="00371A76">
      <w:pPr>
        <w:rPr>
          <w:sz w:val="18"/>
          <w:szCs w:val="18"/>
        </w:rPr>
      </w:pPr>
    </w:p>
    <w:p w14:paraId="7246544F" w14:textId="6A98CE12" w:rsidR="003F4B5E" w:rsidRPr="001E6CFE" w:rsidRDefault="003F4B5E" w:rsidP="00371A76">
      <w:pPr>
        <w:ind w:hanging="851"/>
        <w:rPr>
          <w:sz w:val="18"/>
          <w:szCs w:val="18"/>
        </w:rPr>
      </w:pPr>
      <w:r w:rsidRPr="001E6CFE">
        <w:rPr>
          <w:sz w:val="18"/>
          <w:szCs w:val="18"/>
        </w:rPr>
        <w:t>Tablo 3.2.3. Dersin Öğrenme Çıktılarının Program Çıktıları ile İlişkisi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708"/>
        <w:gridCol w:w="709"/>
        <w:gridCol w:w="709"/>
        <w:gridCol w:w="708"/>
        <w:gridCol w:w="709"/>
        <w:gridCol w:w="709"/>
        <w:gridCol w:w="709"/>
        <w:gridCol w:w="708"/>
        <w:gridCol w:w="709"/>
        <w:gridCol w:w="709"/>
        <w:gridCol w:w="709"/>
      </w:tblGrid>
      <w:tr w:rsidR="001E6CFE" w:rsidRPr="001E6CFE" w14:paraId="4A4CB58C" w14:textId="77777777" w:rsidTr="001C7D37">
        <w:trPr>
          <w:trHeight w:val="203"/>
        </w:trPr>
        <w:tc>
          <w:tcPr>
            <w:tcW w:w="2978" w:type="dxa"/>
          </w:tcPr>
          <w:p w14:paraId="0F1D4A1F" w14:textId="77777777" w:rsidR="003F4B5E" w:rsidRPr="001E6CFE" w:rsidRDefault="003F4B5E" w:rsidP="00371A76">
            <w:pPr>
              <w:pStyle w:val="TableParagraph"/>
              <w:ind w:left="108"/>
              <w:rPr>
                <w:b/>
                <w:sz w:val="18"/>
                <w:szCs w:val="18"/>
              </w:rPr>
            </w:pPr>
            <w:r w:rsidRPr="001E6CFE">
              <w:rPr>
                <w:b/>
                <w:sz w:val="18"/>
                <w:szCs w:val="18"/>
              </w:rPr>
              <w:t>Dersler</w:t>
            </w:r>
          </w:p>
        </w:tc>
        <w:tc>
          <w:tcPr>
            <w:tcW w:w="708" w:type="dxa"/>
          </w:tcPr>
          <w:p w14:paraId="71B13EA2" w14:textId="77777777" w:rsidR="003F4B5E" w:rsidRPr="001E6CFE" w:rsidRDefault="003F4B5E" w:rsidP="00371A76">
            <w:pPr>
              <w:pStyle w:val="TableParagraph"/>
              <w:ind w:left="108"/>
              <w:rPr>
                <w:b/>
                <w:sz w:val="18"/>
                <w:szCs w:val="18"/>
              </w:rPr>
            </w:pPr>
            <w:r w:rsidRPr="001E6CFE">
              <w:rPr>
                <w:b/>
                <w:sz w:val="18"/>
                <w:szCs w:val="18"/>
              </w:rPr>
              <w:t>PÇ 1</w:t>
            </w:r>
          </w:p>
        </w:tc>
        <w:tc>
          <w:tcPr>
            <w:tcW w:w="709" w:type="dxa"/>
          </w:tcPr>
          <w:p w14:paraId="37BCAF9C" w14:textId="77777777" w:rsidR="003F4B5E" w:rsidRPr="001E6CFE" w:rsidRDefault="003F4B5E" w:rsidP="00371A76">
            <w:pPr>
              <w:pStyle w:val="TableParagraph"/>
              <w:ind w:left="108"/>
              <w:rPr>
                <w:b/>
                <w:sz w:val="18"/>
                <w:szCs w:val="18"/>
              </w:rPr>
            </w:pPr>
            <w:r w:rsidRPr="001E6CFE">
              <w:rPr>
                <w:b/>
                <w:sz w:val="18"/>
                <w:szCs w:val="18"/>
              </w:rPr>
              <w:t>PÇ 2</w:t>
            </w:r>
          </w:p>
        </w:tc>
        <w:tc>
          <w:tcPr>
            <w:tcW w:w="709" w:type="dxa"/>
          </w:tcPr>
          <w:p w14:paraId="5CA9B6BB" w14:textId="77777777" w:rsidR="003F4B5E" w:rsidRPr="001E6CFE" w:rsidRDefault="003F4B5E" w:rsidP="00371A76">
            <w:pPr>
              <w:pStyle w:val="TableParagraph"/>
              <w:ind w:left="108"/>
              <w:rPr>
                <w:b/>
                <w:sz w:val="18"/>
                <w:szCs w:val="18"/>
              </w:rPr>
            </w:pPr>
            <w:r w:rsidRPr="001E6CFE">
              <w:rPr>
                <w:b/>
                <w:sz w:val="18"/>
                <w:szCs w:val="18"/>
              </w:rPr>
              <w:t>PÇ 3</w:t>
            </w:r>
          </w:p>
        </w:tc>
        <w:tc>
          <w:tcPr>
            <w:tcW w:w="708" w:type="dxa"/>
          </w:tcPr>
          <w:p w14:paraId="75D41393" w14:textId="77777777" w:rsidR="003F4B5E" w:rsidRPr="001E6CFE" w:rsidRDefault="003F4B5E" w:rsidP="00371A76">
            <w:pPr>
              <w:pStyle w:val="TableParagraph"/>
              <w:ind w:left="108"/>
              <w:rPr>
                <w:b/>
                <w:sz w:val="18"/>
                <w:szCs w:val="18"/>
              </w:rPr>
            </w:pPr>
            <w:r w:rsidRPr="001E6CFE">
              <w:rPr>
                <w:b/>
                <w:sz w:val="18"/>
                <w:szCs w:val="18"/>
              </w:rPr>
              <w:t>PÇ 4</w:t>
            </w:r>
          </w:p>
        </w:tc>
        <w:tc>
          <w:tcPr>
            <w:tcW w:w="709" w:type="dxa"/>
          </w:tcPr>
          <w:p w14:paraId="63FFE0F7" w14:textId="77777777" w:rsidR="003F4B5E" w:rsidRPr="001E6CFE" w:rsidRDefault="003F4B5E" w:rsidP="00371A76">
            <w:pPr>
              <w:pStyle w:val="TableParagraph"/>
              <w:ind w:left="108"/>
              <w:rPr>
                <w:b/>
                <w:sz w:val="18"/>
                <w:szCs w:val="18"/>
              </w:rPr>
            </w:pPr>
            <w:r w:rsidRPr="001E6CFE">
              <w:rPr>
                <w:b/>
                <w:sz w:val="18"/>
                <w:szCs w:val="18"/>
              </w:rPr>
              <w:t>PÇ 5</w:t>
            </w:r>
          </w:p>
        </w:tc>
        <w:tc>
          <w:tcPr>
            <w:tcW w:w="709" w:type="dxa"/>
          </w:tcPr>
          <w:p w14:paraId="6A665997" w14:textId="77777777" w:rsidR="003F4B5E" w:rsidRPr="001E6CFE" w:rsidRDefault="003F4B5E" w:rsidP="00371A76">
            <w:pPr>
              <w:pStyle w:val="TableParagraph"/>
              <w:ind w:left="108"/>
              <w:rPr>
                <w:b/>
                <w:sz w:val="18"/>
                <w:szCs w:val="18"/>
              </w:rPr>
            </w:pPr>
            <w:r w:rsidRPr="001E6CFE">
              <w:rPr>
                <w:b/>
                <w:sz w:val="18"/>
                <w:szCs w:val="18"/>
              </w:rPr>
              <w:t>PÇ 6</w:t>
            </w:r>
          </w:p>
        </w:tc>
        <w:tc>
          <w:tcPr>
            <w:tcW w:w="709" w:type="dxa"/>
          </w:tcPr>
          <w:p w14:paraId="7387EB57" w14:textId="77777777" w:rsidR="003F4B5E" w:rsidRPr="001E6CFE" w:rsidRDefault="003F4B5E" w:rsidP="00371A76">
            <w:pPr>
              <w:pStyle w:val="TableParagraph"/>
              <w:ind w:left="108"/>
              <w:rPr>
                <w:b/>
                <w:sz w:val="18"/>
                <w:szCs w:val="18"/>
              </w:rPr>
            </w:pPr>
            <w:r w:rsidRPr="001E6CFE">
              <w:rPr>
                <w:b/>
                <w:sz w:val="18"/>
                <w:szCs w:val="18"/>
              </w:rPr>
              <w:t>PÇ 7</w:t>
            </w:r>
          </w:p>
        </w:tc>
        <w:tc>
          <w:tcPr>
            <w:tcW w:w="708" w:type="dxa"/>
          </w:tcPr>
          <w:p w14:paraId="405C619D" w14:textId="77777777" w:rsidR="003F4B5E" w:rsidRPr="001E6CFE" w:rsidRDefault="003F4B5E" w:rsidP="00371A76">
            <w:pPr>
              <w:pStyle w:val="TableParagraph"/>
              <w:ind w:left="108"/>
              <w:rPr>
                <w:b/>
                <w:sz w:val="18"/>
                <w:szCs w:val="18"/>
              </w:rPr>
            </w:pPr>
            <w:r w:rsidRPr="001E6CFE">
              <w:rPr>
                <w:b/>
                <w:sz w:val="18"/>
                <w:szCs w:val="18"/>
              </w:rPr>
              <w:t>PÇ 8</w:t>
            </w:r>
          </w:p>
        </w:tc>
        <w:tc>
          <w:tcPr>
            <w:tcW w:w="709" w:type="dxa"/>
          </w:tcPr>
          <w:p w14:paraId="3319AB5D" w14:textId="77777777" w:rsidR="003F4B5E" w:rsidRPr="001E6CFE" w:rsidRDefault="003F4B5E" w:rsidP="00371A76">
            <w:pPr>
              <w:pStyle w:val="TableParagraph"/>
              <w:ind w:left="108"/>
              <w:rPr>
                <w:b/>
                <w:sz w:val="18"/>
                <w:szCs w:val="18"/>
              </w:rPr>
            </w:pPr>
            <w:r w:rsidRPr="001E6CFE">
              <w:rPr>
                <w:b/>
                <w:sz w:val="18"/>
                <w:szCs w:val="18"/>
              </w:rPr>
              <w:t>PÇ 9</w:t>
            </w:r>
          </w:p>
        </w:tc>
        <w:tc>
          <w:tcPr>
            <w:tcW w:w="709" w:type="dxa"/>
          </w:tcPr>
          <w:p w14:paraId="7ACFD4C4" w14:textId="77777777" w:rsidR="003F4B5E" w:rsidRPr="001E6CFE" w:rsidRDefault="003F4B5E" w:rsidP="00371A76">
            <w:pPr>
              <w:pStyle w:val="TableParagraph"/>
              <w:ind w:left="108"/>
              <w:rPr>
                <w:b/>
                <w:sz w:val="18"/>
                <w:szCs w:val="18"/>
              </w:rPr>
            </w:pPr>
            <w:r w:rsidRPr="001E6CFE">
              <w:rPr>
                <w:b/>
                <w:sz w:val="18"/>
                <w:szCs w:val="18"/>
              </w:rPr>
              <w:t>PÇ10</w:t>
            </w:r>
          </w:p>
        </w:tc>
        <w:tc>
          <w:tcPr>
            <w:tcW w:w="709" w:type="dxa"/>
          </w:tcPr>
          <w:p w14:paraId="12225612" w14:textId="77777777" w:rsidR="003F4B5E" w:rsidRPr="001E6CFE" w:rsidRDefault="003F4B5E" w:rsidP="00371A76">
            <w:pPr>
              <w:pStyle w:val="TableParagraph"/>
              <w:ind w:left="108"/>
              <w:rPr>
                <w:b/>
                <w:sz w:val="18"/>
                <w:szCs w:val="18"/>
              </w:rPr>
            </w:pPr>
            <w:r w:rsidRPr="001E6CFE">
              <w:rPr>
                <w:b/>
                <w:sz w:val="18"/>
                <w:szCs w:val="18"/>
              </w:rPr>
              <w:t>PÇ11</w:t>
            </w:r>
          </w:p>
        </w:tc>
      </w:tr>
      <w:tr w:rsidR="001E6CFE" w:rsidRPr="001E6CFE" w14:paraId="0F6046B6" w14:textId="77777777" w:rsidTr="001C7D37">
        <w:trPr>
          <w:trHeight w:val="263"/>
        </w:trPr>
        <w:tc>
          <w:tcPr>
            <w:tcW w:w="2978" w:type="dxa"/>
          </w:tcPr>
          <w:p w14:paraId="0071126F" w14:textId="1DCFE457" w:rsidR="003F4B5E" w:rsidRPr="001E6CFE" w:rsidRDefault="00F76181" w:rsidP="00371A76">
            <w:pPr>
              <w:pStyle w:val="TableParagraph"/>
              <w:rPr>
                <w:sz w:val="18"/>
                <w:szCs w:val="18"/>
                <w:shd w:val="clear" w:color="auto" w:fill="FFFFFF"/>
                <w:lang w:val="tr-TR"/>
              </w:rPr>
            </w:pPr>
            <w:r w:rsidRPr="001E6CFE">
              <w:rPr>
                <w:sz w:val="18"/>
                <w:szCs w:val="18"/>
                <w:shd w:val="clear" w:color="auto" w:fill="FFFFFF"/>
                <w:lang w:val="tr-TR"/>
              </w:rPr>
              <w:t xml:space="preserve">Özel Durumlarda İletişim </w:t>
            </w:r>
            <w:r w:rsidR="003F4B5E" w:rsidRPr="001E6CFE">
              <w:rPr>
                <w:sz w:val="18"/>
                <w:szCs w:val="18"/>
                <w:shd w:val="clear" w:color="auto" w:fill="FFFFFF"/>
                <w:lang w:val="tr-TR"/>
              </w:rPr>
              <w:t>(S)</w:t>
            </w:r>
            <w:r w:rsidRPr="001E6CFE">
              <w:rPr>
                <w:sz w:val="18"/>
                <w:szCs w:val="18"/>
                <w:shd w:val="clear" w:color="auto" w:fill="FFFFFF"/>
                <w:lang w:val="tr-TR"/>
              </w:rPr>
              <w:t xml:space="preserve"> </w:t>
            </w:r>
            <w:r w:rsidR="003F4B5E" w:rsidRPr="001E6CFE">
              <w:rPr>
                <w:sz w:val="18"/>
                <w:szCs w:val="18"/>
                <w:shd w:val="clear" w:color="auto" w:fill="FFFFFF"/>
                <w:lang w:val="tr-TR"/>
              </w:rPr>
              <w:t xml:space="preserve">(ÖÇ 1-2) </w:t>
            </w:r>
          </w:p>
        </w:tc>
        <w:tc>
          <w:tcPr>
            <w:tcW w:w="708" w:type="dxa"/>
          </w:tcPr>
          <w:p w14:paraId="0CDCDF34"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9" w:type="dxa"/>
          </w:tcPr>
          <w:p w14:paraId="106B8E2F"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9" w:type="dxa"/>
          </w:tcPr>
          <w:p w14:paraId="093A5A36"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8" w:type="dxa"/>
          </w:tcPr>
          <w:p w14:paraId="1EA37D22"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9" w:type="dxa"/>
          </w:tcPr>
          <w:p w14:paraId="01044355"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9" w:type="dxa"/>
          </w:tcPr>
          <w:p w14:paraId="1B97B1AA"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2</w:t>
            </w:r>
          </w:p>
        </w:tc>
        <w:tc>
          <w:tcPr>
            <w:tcW w:w="709" w:type="dxa"/>
          </w:tcPr>
          <w:p w14:paraId="2587952C"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8" w:type="dxa"/>
          </w:tcPr>
          <w:p w14:paraId="5D728E7A" w14:textId="77777777" w:rsidR="003F4B5E" w:rsidRPr="001E6CFE" w:rsidRDefault="003F4B5E" w:rsidP="00371A76">
            <w:pPr>
              <w:pStyle w:val="TableParagraph"/>
              <w:rPr>
                <w:sz w:val="18"/>
                <w:szCs w:val="18"/>
              </w:rPr>
            </w:pPr>
          </w:p>
        </w:tc>
        <w:tc>
          <w:tcPr>
            <w:tcW w:w="709" w:type="dxa"/>
          </w:tcPr>
          <w:p w14:paraId="0ED0C1D4"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9" w:type="dxa"/>
          </w:tcPr>
          <w:p w14:paraId="79A89DE1"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1, 2</w:t>
            </w:r>
          </w:p>
        </w:tc>
        <w:tc>
          <w:tcPr>
            <w:tcW w:w="709" w:type="dxa"/>
          </w:tcPr>
          <w:p w14:paraId="54BDC5F6" w14:textId="77777777" w:rsidR="003F4B5E" w:rsidRPr="001E6CFE" w:rsidRDefault="003F4B5E" w:rsidP="00371A76">
            <w:pPr>
              <w:pStyle w:val="TableParagraph"/>
              <w:rPr>
                <w:sz w:val="18"/>
                <w:szCs w:val="18"/>
              </w:rPr>
            </w:pPr>
            <w:r w:rsidRPr="001E6CFE">
              <w:rPr>
                <w:sz w:val="18"/>
                <w:szCs w:val="18"/>
              </w:rPr>
              <w:t>ÖÇ</w:t>
            </w:r>
            <w:r w:rsidRPr="001E6CFE">
              <w:rPr>
                <w:spacing w:val="-2"/>
                <w:sz w:val="18"/>
                <w:szCs w:val="18"/>
              </w:rPr>
              <w:t xml:space="preserve"> </w:t>
            </w:r>
            <w:r w:rsidRPr="001E6CFE">
              <w:rPr>
                <w:sz w:val="18"/>
                <w:szCs w:val="18"/>
              </w:rPr>
              <w:t>2</w:t>
            </w:r>
          </w:p>
        </w:tc>
      </w:tr>
    </w:tbl>
    <w:p w14:paraId="1930C8A8" w14:textId="394C6A9F" w:rsidR="003F4B5E" w:rsidRPr="001E6CFE" w:rsidRDefault="003F4B5E" w:rsidP="00371A76">
      <w:pPr>
        <w:pStyle w:val="GvdeMetni"/>
        <w:tabs>
          <w:tab w:val="left" w:pos="2468"/>
          <w:tab w:val="left" w:pos="4761"/>
          <w:tab w:val="left" w:pos="6593"/>
        </w:tabs>
        <w:ind w:left="221" w:hanging="1072"/>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62EAE0B5" w14:textId="77777777" w:rsidR="00226365" w:rsidRPr="001E6CFE" w:rsidRDefault="00226365" w:rsidP="00371A76">
      <w:pPr>
        <w:pStyle w:val="GvdeMetni"/>
        <w:tabs>
          <w:tab w:val="left" w:pos="2468"/>
          <w:tab w:val="left" w:pos="4761"/>
          <w:tab w:val="left" w:pos="6593"/>
        </w:tabs>
        <w:ind w:left="221" w:hanging="1072"/>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709"/>
        <w:gridCol w:w="1134"/>
        <w:gridCol w:w="2268"/>
      </w:tblGrid>
      <w:tr w:rsidR="001E6CFE" w:rsidRPr="001E6CFE" w14:paraId="1DD4E9D6" w14:textId="77777777" w:rsidTr="00226365">
        <w:trPr>
          <w:trHeight w:val="264"/>
        </w:trPr>
        <w:tc>
          <w:tcPr>
            <w:tcW w:w="10774" w:type="dxa"/>
            <w:gridSpan w:val="4"/>
          </w:tcPr>
          <w:p w14:paraId="7F8EA174" w14:textId="77777777" w:rsidR="003F4B5E" w:rsidRPr="001E6CFE" w:rsidRDefault="003F4B5E" w:rsidP="00371A76">
            <w:pPr>
              <w:rPr>
                <w:b/>
                <w:sz w:val="18"/>
                <w:szCs w:val="18"/>
              </w:rPr>
            </w:pPr>
            <w:r w:rsidRPr="001E6CFE">
              <w:rPr>
                <w:b/>
                <w:sz w:val="18"/>
                <w:szCs w:val="18"/>
              </w:rPr>
              <w:t xml:space="preserve">AKTS Tablosu: </w:t>
            </w:r>
          </w:p>
        </w:tc>
      </w:tr>
      <w:tr w:rsidR="001E6CFE" w:rsidRPr="001E6CFE" w14:paraId="48F9F903" w14:textId="77777777" w:rsidTr="001C7D37">
        <w:trPr>
          <w:trHeight w:val="264"/>
        </w:trPr>
        <w:tc>
          <w:tcPr>
            <w:tcW w:w="6663" w:type="dxa"/>
          </w:tcPr>
          <w:p w14:paraId="0C1B729D" w14:textId="77777777" w:rsidR="003F4B5E" w:rsidRPr="001E6CFE" w:rsidRDefault="003F4B5E" w:rsidP="00371A76">
            <w:pPr>
              <w:rPr>
                <w:b/>
                <w:sz w:val="18"/>
                <w:szCs w:val="18"/>
              </w:rPr>
            </w:pPr>
            <w:r w:rsidRPr="001E6CFE">
              <w:rPr>
                <w:b/>
                <w:sz w:val="18"/>
                <w:szCs w:val="18"/>
              </w:rPr>
              <w:t xml:space="preserve">Derse İlişkin Etkinlikler </w:t>
            </w:r>
          </w:p>
        </w:tc>
        <w:tc>
          <w:tcPr>
            <w:tcW w:w="709" w:type="dxa"/>
          </w:tcPr>
          <w:p w14:paraId="1408A989" w14:textId="77777777" w:rsidR="003F4B5E" w:rsidRPr="001E6CFE" w:rsidRDefault="003F4B5E" w:rsidP="00371A76">
            <w:pPr>
              <w:rPr>
                <w:sz w:val="18"/>
                <w:szCs w:val="18"/>
              </w:rPr>
            </w:pPr>
            <w:r w:rsidRPr="001E6CFE">
              <w:rPr>
                <w:sz w:val="18"/>
                <w:szCs w:val="18"/>
              </w:rPr>
              <w:t>Sayısı</w:t>
            </w:r>
          </w:p>
        </w:tc>
        <w:tc>
          <w:tcPr>
            <w:tcW w:w="1134" w:type="dxa"/>
          </w:tcPr>
          <w:p w14:paraId="1B3D2568" w14:textId="61392E0D" w:rsidR="003F4B5E" w:rsidRPr="001E6CFE" w:rsidRDefault="003F4B5E" w:rsidP="00371A76">
            <w:pPr>
              <w:rPr>
                <w:sz w:val="18"/>
                <w:szCs w:val="18"/>
              </w:rPr>
            </w:pPr>
            <w:r w:rsidRPr="001E6CFE">
              <w:rPr>
                <w:sz w:val="18"/>
                <w:szCs w:val="18"/>
              </w:rPr>
              <w:t>Süresi</w:t>
            </w:r>
            <w:r w:rsidR="00226365" w:rsidRPr="001E6CFE">
              <w:rPr>
                <w:sz w:val="18"/>
                <w:szCs w:val="18"/>
              </w:rPr>
              <w:t xml:space="preserve"> </w:t>
            </w:r>
            <w:r w:rsidRPr="001E6CFE">
              <w:rPr>
                <w:sz w:val="18"/>
                <w:szCs w:val="18"/>
              </w:rPr>
              <w:t>(saat)</w:t>
            </w:r>
          </w:p>
        </w:tc>
        <w:tc>
          <w:tcPr>
            <w:tcW w:w="2268" w:type="dxa"/>
          </w:tcPr>
          <w:p w14:paraId="4B8BB05F" w14:textId="4761B5D1" w:rsidR="003F4B5E" w:rsidRPr="001E6CFE" w:rsidRDefault="003F4B5E" w:rsidP="00371A76">
            <w:pPr>
              <w:rPr>
                <w:sz w:val="18"/>
                <w:szCs w:val="18"/>
              </w:rPr>
            </w:pPr>
            <w:r w:rsidRPr="001E6CFE">
              <w:rPr>
                <w:sz w:val="18"/>
                <w:szCs w:val="18"/>
              </w:rPr>
              <w:t>Toplam İşyükü</w:t>
            </w:r>
            <w:r w:rsidR="00226365" w:rsidRPr="001E6CFE">
              <w:rPr>
                <w:sz w:val="18"/>
                <w:szCs w:val="18"/>
              </w:rPr>
              <w:t xml:space="preserve"> </w:t>
            </w:r>
            <w:r w:rsidRPr="001E6CFE">
              <w:rPr>
                <w:sz w:val="18"/>
                <w:szCs w:val="18"/>
              </w:rPr>
              <w:t xml:space="preserve">(Saat) </w:t>
            </w:r>
          </w:p>
        </w:tc>
      </w:tr>
      <w:tr w:rsidR="001E6CFE" w:rsidRPr="001E6CFE" w14:paraId="0B045B01" w14:textId="77777777" w:rsidTr="00226365">
        <w:trPr>
          <w:trHeight w:val="264"/>
        </w:trPr>
        <w:tc>
          <w:tcPr>
            <w:tcW w:w="10774" w:type="dxa"/>
            <w:gridSpan w:val="4"/>
          </w:tcPr>
          <w:p w14:paraId="38D2D363" w14:textId="77777777" w:rsidR="003F4B5E" w:rsidRPr="001E6CFE" w:rsidRDefault="003F4B5E" w:rsidP="00371A76">
            <w:pPr>
              <w:rPr>
                <w:sz w:val="18"/>
                <w:szCs w:val="18"/>
              </w:rPr>
            </w:pPr>
            <w:r w:rsidRPr="001E6CFE">
              <w:rPr>
                <w:b/>
                <w:sz w:val="18"/>
                <w:szCs w:val="18"/>
              </w:rPr>
              <w:t>Ders içi etkinlikler</w:t>
            </w:r>
          </w:p>
        </w:tc>
      </w:tr>
      <w:tr w:rsidR="001E6CFE" w:rsidRPr="001E6CFE" w14:paraId="64823C79" w14:textId="77777777" w:rsidTr="001C7D37">
        <w:trPr>
          <w:trHeight w:val="250"/>
        </w:trPr>
        <w:tc>
          <w:tcPr>
            <w:tcW w:w="6663" w:type="dxa"/>
          </w:tcPr>
          <w:p w14:paraId="4123E744" w14:textId="77777777" w:rsidR="003F4B5E" w:rsidRPr="001E6CFE" w:rsidRDefault="003F4B5E" w:rsidP="00371A76">
            <w:pPr>
              <w:rPr>
                <w:sz w:val="18"/>
                <w:szCs w:val="18"/>
              </w:rPr>
            </w:pPr>
            <w:r w:rsidRPr="001E6CFE">
              <w:rPr>
                <w:sz w:val="18"/>
                <w:szCs w:val="18"/>
              </w:rPr>
              <w:t>Ders anlatımı</w:t>
            </w:r>
          </w:p>
        </w:tc>
        <w:tc>
          <w:tcPr>
            <w:tcW w:w="709" w:type="dxa"/>
          </w:tcPr>
          <w:p w14:paraId="196BF47F" w14:textId="77777777" w:rsidR="003F4B5E" w:rsidRPr="001E6CFE" w:rsidRDefault="003F4B5E" w:rsidP="00371A76">
            <w:pPr>
              <w:rPr>
                <w:sz w:val="18"/>
                <w:szCs w:val="18"/>
              </w:rPr>
            </w:pPr>
            <w:r w:rsidRPr="001E6CFE">
              <w:rPr>
                <w:sz w:val="18"/>
                <w:szCs w:val="18"/>
              </w:rPr>
              <w:t>14</w:t>
            </w:r>
          </w:p>
        </w:tc>
        <w:tc>
          <w:tcPr>
            <w:tcW w:w="1134" w:type="dxa"/>
          </w:tcPr>
          <w:p w14:paraId="5D8F68FA" w14:textId="77777777" w:rsidR="003F4B5E" w:rsidRPr="001E6CFE" w:rsidRDefault="003F4B5E" w:rsidP="00371A76">
            <w:pPr>
              <w:rPr>
                <w:sz w:val="18"/>
                <w:szCs w:val="18"/>
              </w:rPr>
            </w:pPr>
            <w:r w:rsidRPr="001E6CFE">
              <w:rPr>
                <w:sz w:val="18"/>
                <w:szCs w:val="18"/>
              </w:rPr>
              <w:t>2</w:t>
            </w:r>
          </w:p>
        </w:tc>
        <w:tc>
          <w:tcPr>
            <w:tcW w:w="2268" w:type="dxa"/>
          </w:tcPr>
          <w:p w14:paraId="61BB2B8A" w14:textId="77777777" w:rsidR="003F4B5E" w:rsidRPr="001E6CFE" w:rsidRDefault="003F4B5E" w:rsidP="00371A76">
            <w:pPr>
              <w:rPr>
                <w:sz w:val="18"/>
                <w:szCs w:val="18"/>
              </w:rPr>
            </w:pPr>
            <w:r w:rsidRPr="001E6CFE">
              <w:rPr>
                <w:sz w:val="18"/>
                <w:szCs w:val="18"/>
              </w:rPr>
              <w:t>28</w:t>
            </w:r>
          </w:p>
        </w:tc>
      </w:tr>
      <w:tr w:rsidR="001E6CFE" w:rsidRPr="001E6CFE" w14:paraId="78F370A7" w14:textId="77777777" w:rsidTr="00226365">
        <w:trPr>
          <w:trHeight w:val="250"/>
        </w:trPr>
        <w:tc>
          <w:tcPr>
            <w:tcW w:w="10774" w:type="dxa"/>
            <w:gridSpan w:val="4"/>
          </w:tcPr>
          <w:p w14:paraId="6882B1FF" w14:textId="1010762D" w:rsidR="003F4B5E" w:rsidRPr="001E6CFE" w:rsidRDefault="003F4B5E"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7F169F67" w14:textId="77777777" w:rsidTr="001C7D37">
        <w:trPr>
          <w:trHeight w:val="250"/>
        </w:trPr>
        <w:tc>
          <w:tcPr>
            <w:tcW w:w="6663" w:type="dxa"/>
          </w:tcPr>
          <w:p w14:paraId="2E35C1E3" w14:textId="77777777" w:rsidR="003F4B5E" w:rsidRPr="001E6CFE" w:rsidRDefault="003F4B5E" w:rsidP="00371A76">
            <w:pPr>
              <w:rPr>
                <w:sz w:val="18"/>
                <w:szCs w:val="18"/>
              </w:rPr>
            </w:pPr>
            <w:r w:rsidRPr="001E6CFE">
              <w:rPr>
                <w:sz w:val="18"/>
                <w:szCs w:val="18"/>
              </w:rPr>
              <w:t>Ara Sınav</w:t>
            </w:r>
          </w:p>
        </w:tc>
        <w:tc>
          <w:tcPr>
            <w:tcW w:w="709" w:type="dxa"/>
          </w:tcPr>
          <w:p w14:paraId="5F5BE7D2" w14:textId="77777777" w:rsidR="003F4B5E" w:rsidRPr="001E6CFE" w:rsidRDefault="003F4B5E" w:rsidP="00371A76">
            <w:pPr>
              <w:rPr>
                <w:sz w:val="18"/>
                <w:szCs w:val="18"/>
              </w:rPr>
            </w:pPr>
            <w:r w:rsidRPr="001E6CFE">
              <w:rPr>
                <w:sz w:val="18"/>
                <w:szCs w:val="18"/>
              </w:rPr>
              <w:t>1</w:t>
            </w:r>
          </w:p>
        </w:tc>
        <w:tc>
          <w:tcPr>
            <w:tcW w:w="1134" w:type="dxa"/>
          </w:tcPr>
          <w:p w14:paraId="63D952A1" w14:textId="77777777" w:rsidR="003F4B5E" w:rsidRPr="001E6CFE" w:rsidRDefault="003F4B5E" w:rsidP="00371A76">
            <w:pPr>
              <w:rPr>
                <w:sz w:val="18"/>
                <w:szCs w:val="18"/>
              </w:rPr>
            </w:pPr>
            <w:r w:rsidRPr="001E6CFE">
              <w:rPr>
                <w:sz w:val="18"/>
                <w:szCs w:val="18"/>
              </w:rPr>
              <w:t>2</w:t>
            </w:r>
          </w:p>
        </w:tc>
        <w:tc>
          <w:tcPr>
            <w:tcW w:w="2268" w:type="dxa"/>
          </w:tcPr>
          <w:p w14:paraId="2343E78C" w14:textId="77777777" w:rsidR="003F4B5E" w:rsidRPr="001E6CFE" w:rsidRDefault="003F4B5E" w:rsidP="00371A76">
            <w:pPr>
              <w:rPr>
                <w:sz w:val="18"/>
                <w:szCs w:val="18"/>
              </w:rPr>
            </w:pPr>
            <w:r w:rsidRPr="001E6CFE">
              <w:rPr>
                <w:sz w:val="18"/>
                <w:szCs w:val="18"/>
              </w:rPr>
              <w:t>2</w:t>
            </w:r>
          </w:p>
        </w:tc>
      </w:tr>
      <w:tr w:rsidR="001E6CFE" w:rsidRPr="001E6CFE" w14:paraId="17FE8D53" w14:textId="77777777" w:rsidTr="001C7D37">
        <w:trPr>
          <w:trHeight w:val="250"/>
        </w:trPr>
        <w:tc>
          <w:tcPr>
            <w:tcW w:w="6663" w:type="dxa"/>
          </w:tcPr>
          <w:p w14:paraId="21EE1F71" w14:textId="77777777" w:rsidR="003F4B5E" w:rsidRPr="001E6CFE" w:rsidRDefault="003F4B5E" w:rsidP="00371A76">
            <w:pPr>
              <w:rPr>
                <w:sz w:val="18"/>
                <w:szCs w:val="18"/>
              </w:rPr>
            </w:pPr>
            <w:r w:rsidRPr="001E6CFE">
              <w:rPr>
                <w:sz w:val="18"/>
                <w:szCs w:val="18"/>
              </w:rPr>
              <w:t>Final Sınavı</w:t>
            </w:r>
          </w:p>
        </w:tc>
        <w:tc>
          <w:tcPr>
            <w:tcW w:w="709" w:type="dxa"/>
          </w:tcPr>
          <w:p w14:paraId="4738F09E" w14:textId="77777777" w:rsidR="003F4B5E" w:rsidRPr="001E6CFE" w:rsidRDefault="003F4B5E" w:rsidP="00371A76">
            <w:pPr>
              <w:rPr>
                <w:sz w:val="18"/>
                <w:szCs w:val="18"/>
              </w:rPr>
            </w:pPr>
            <w:r w:rsidRPr="001E6CFE">
              <w:rPr>
                <w:sz w:val="18"/>
                <w:szCs w:val="18"/>
              </w:rPr>
              <w:t>1</w:t>
            </w:r>
          </w:p>
        </w:tc>
        <w:tc>
          <w:tcPr>
            <w:tcW w:w="1134" w:type="dxa"/>
          </w:tcPr>
          <w:p w14:paraId="6E73AA92" w14:textId="77777777" w:rsidR="003F4B5E" w:rsidRPr="001E6CFE" w:rsidRDefault="003F4B5E" w:rsidP="00371A76">
            <w:pPr>
              <w:rPr>
                <w:sz w:val="18"/>
                <w:szCs w:val="18"/>
              </w:rPr>
            </w:pPr>
            <w:r w:rsidRPr="001E6CFE">
              <w:rPr>
                <w:sz w:val="18"/>
                <w:szCs w:val="18"/>
              </w:rPr>
              <w:t>2</w:t>
            </w:r>
          </w:p>
        </w:tc>
        <w:tc>
          <w:tcPr>
            <w:tcW w:w="2268" w:type="dxa"/>
          </w:tcPr>
          <w:p w14:paraId="6663A6B0" w14:textId="77777777" w:rsidR="003F4B5E" w:rsidRPr="001E6CFE" w:rsidRDefault="003F4B5E" w:rsidP="00371A76">
            <w:pPr>
              <w:rPr>
                <w:sz w:val="18"/>
                <w:szCs w:val="18"/>
              </w:rPr>
            </w:pPr>
            <w:r w:rsidRPr="001E6CFE">
              <w:rPr>
                <w:sz w:val="18"/>
                <w:szCs w:val="18"/>
              </w:rPr>
              <w:t>2</w:t>
            </w:r>
          </w:p>
        </w:tc>
      </w:tr>
      <w:tr w:rsidR="001E6CFE" w:rsidRPr="001E6CFE" w14:paraId="27BEAF08" w14:textId="77777777" w:rsidTr="00226365">
        <w:trPr>
          <w:trHeight w:val="250"/>
        </w:trPr>
        <w:tc>
          <w:tcPr>
            <w:tcW w:w="10774" w:type="dxa"/>
            <w:gridSpan w:val="4"/>
          </w:tcPr>
          <w:p w14:paraId="1B806566" w14:textId="77777777" w:rsidR="003F4B5E" w:rsidRPr="001E6CFE" w:rsidRDefault="003F4B5E" w:rsidP="00371A76">
            <w:pPr>
              <w:rPr>
                <w:sz w:val="18"/>
                <w:szCs w:val="18"/>
              </w:rPr>
            </w:pPr>
            <w:r w:rsidRPr="001E6CFE">
              <w:rPr>
                <w:b/>
                <w:sz w:val="18"/>
                <w:szCs w:val="18"/>
              </w:rPr>
              <w:t>Ders dışı etkinlikler</w:t>
            </w:r>
          </w:p>
        </w:tc>
      </w:tr>
      <w:tr w:rsidR="001E6CFE" w:rsidRPr="001E6CFE" w14:paraId="52BFB60A" w14:textId="77777777" w:rsidTr="001C7D37">
        <w:trPr>
          <w:trHeight w:val="492"/>
        </w:trPr>
        <w:tc>
          <w:tcPr>
            <w:tcW w:w="6663" w:type="dxa"/>
          </w:tcPr>
          <w:p w14:paraId="594D897E" w14:textId="77777777" w:rsidR="003F4B5E" w:rsidRPr="001E6CFE" w:rsidRDefault="003F4B5E" w:rsidP="00371A76">
            <w:pPr>
              <w:rPr>
                <w:sz w:val="18"/>
                <w:szCs w:val="18"/>
              </w:rPr>
            </w:pPr>
            <w:r w:rsidRPr="001E6CFE">
              <w:rPr>
                <w:sz w:val="18"/>
                <w:szCs w:val="18"/>
              </w:rPr>
              <w:t>Haftalık ders öncesi/sonrası hazırlıklar (ders materyallerinin, makalelerin okunması vb.)</w:t>
            </w:r>
          </w:p>
        </w:tc>
        <w:tc>
          <w:tcPr>
            <w:tcW w:w="709" w:type="dxa"/>
          </w:tcPr>
          <w:p w14:paraId="0EA07A79" w14:textId="77777777" w:rsidR="003F4B5E" w:rsidRPr="001E6CFE" w:rsidRDefault="003F4B5E" w:rsidP="00371A76">
            <w:pPr>
              <w:rPr>
                <w:sz w:val="18"/>
                <w:szCs w:val="18"/>
              </w:rPr>
            </w:pPr>
            <w:r w:rsidRPr="001E6CFE">
              <w:rPr>
                <w:sz w:val="18"/>
                <w:szCs w:val="18"/>
              </w:rPr>
              <w:t>14</w:t>
            </w:r>
          </w:p>
        </w:tc>
        <w:tc>
          <w:tcPr>
            <w:tcW w:w="1134" w:type="dxa"/>
          </w:tcPr>
          <w:p w14:paraId="3D872350" w14:textId="77777777" w:rsidR="003F4B5E" w:rsidRPr="001E6CFE" w:rsidRDefault="003F4B5E" w:rsidP="00371A76">
            <w:pPr>
              <w:rPr>
                <w:sz w:val="18"/>
                <w:szCs w:val="18"/>
              </w:rPr>
            </w:pPr>
            <w:r w:rsidRPr="001E6CFE">
              <w:rPr>
                <w:sz w:val="18"/>
                <w:szCs w:val="18"/>
              </w:rPr>
              <w:t>1</w:t>
            </w:r>
          </w:p>
        </w:tc>
        <w:tc>
          <w:tcPr>
            <w:tcW w:w="2268" w:type="dxa"/>
          </w:tcPr>
          <w:p w14:paraId="0462861D" w14:textId="77777777" w:rsidR="003F4B5E" w:rsidRPr="001E6CFE" w:rsidRDefault="003F4B5E" w:rsidP="00371A76">
            <w:pPr>
              <w:rPr>
                <w:sz w:val="18"/>
                <w:szCs w:val="18"/>
              </w:rPr>
            </w:pPr>
            <w:r w:rsidRPr="001E6CFE">
              <w:rPr>
                <w:sz w:val="18"/>
                <w:szCs w:val="18"/>
              </w:rPr>
              <w:t>14</w:t>
            </w:r>
          </w:p>
        </w:tc>
      </w:tr>
      <w:tr w:rsidR="001E6CFE" w:rsidRPr="001E6CFE" w14:paraId="795383BD" w14:textId="77777777" w:rsidTr="001C7D37">
        <w:trPr>
          <w:trHeight w:val="250"/>
        </w:trPr>
        <w:tc>
          <w:tcPr>
            <w:tcW w:w="6663" w:type="dxa"/>
          </w:tcPr>
          <w:p w14:paraId="1FB77D9E" w14:textId="77777777" w:rsidR="003F4B5E" w:rsidRPr="001E6CFE" w:rsidRDefault="003F4B5E" w:rsidP="00371A76">
            <w:pPr>
              <w:rPr>
                <w:sz w:val="18"/>
                <w:szCs w:val="18"/>
              </w:rPr>
            </w:pPr>
            <w:r w:rsidRPr="001E6CFE">
              <w:rPr>
                <w:sz w:val="18"/>
                <w:szCs w:val="18"/>
              </w:rPr>
              <w:t>Vize sınavına hazırlık</w:t>
            </w:r>
          </w:p>
        </w:tc>
        <w:tc>
          <w:tcPr>
            <w:tcW w:w="709" w:type="dxa"/>
          </w:tcPr>
          <w:p w14:paraId="5D5AE406" w14:textId="77777777" w:rsidR="003F4B5E" w:rsidRPr="001E6CFE" w:rsidRDefault="003F4B5E" w:rsidP="00371A76">
            <w:pPr>
              <w:rPr>
                <w:sz w:val="18"/>
                <w:szCs w:val="18"/>
              </w:rPr>
            </w:pPr>
            <w:r w:rsidRPr="001E6CFE">
              <w:rPr>
                <w:sz w:val="18"/>
                <w:szCs w:val="18"/>
              </w:rPr>
              <w:t>1</w:t>
            </w:r>
          </w:p>
        </w:tc>
        <w:tc>
          <w:tcPr>
            <w:tcW w:w="1134" w:type="dxa"/>
          </w:tcPr>
          <w:p w14:paraId="02EA9AEB" w14:textId="77777777" w:rsidR="003F4B5E" w:rsidRPr="001E6CFE" w:rsidRDefault="003F4B5E" w:rsidP="00371A76">
            <w:pPr>
              <w:rPr>
                <w:sz w:val="18"/>
                <w:szCs w:val="18"/>
              </w:rPr>
            </w:pPr>
            <w:r w:rsidRPr="001E6CFE">
              <w:rPr>
                <w:sz w:val="18"/>
                <w:szCs w:val="18"/>
              </w:rPr>
              <w:t>8</w:t>
            </w:r>
          </w:p>
        </w:tc>
        <w:tc>
          <w:tcPr>
            <w:tcW w:w="2268" w:type="dxa"/>
          </w:tcPr>
          <w:p w14:paraId="7D45C996" w14:textId="77777777" w:rsidR="003F4B5E" w:rsidRPr="001E6CFE" w:rsidRDefault="003F4B5E" w:rsidP="00371A76">
            <w:pPr>
              <w:rPr>
                <w:sz w:val="18"/>
                <w:szCs w:val="18"/>
              </w:rPr>
            </w:pPr>
            <w:r w:rsidRPr="001E6CFE">
              <w:rPr>
                <w:sz w:val="18"/>
                <w:szCs w:val="18"/>
              </w:rPr>
              <w:t>8</w:t>
            </w:r>
          </w:p>
        </w:tc>
      </w:tr>
      <w:tr w:rsidR="001E6CFE" w:rsidRPr="001E6CFE" w14:paraId="3A2C984D" w14:textId="77777777" w:rsidTr="001C7D37">
        <w:trPr>
          <w:trHeight w:val="250"/>
        </w:trPr>
        <w:tc>
          <w:tcPr>
            <w:tcW w:w="6663" w:type="dxa"/>
          </w:tcPr>
          <w:p w14:paraId="13F1F15C" w14:textId="77777777" w:rsidR="003F4B5E" w:rsidRPr="001E6CFE" w:rsidRDefault="003F4B5E" w:rsidP="00371A76">
            <w:pPr>
              <w:rPr>
                <w:sz w:val="18"/>
                <w:szCs w:val="18"/>
              </w:rPr>
            </w:pPr>
            <w:r w:rsidRPr="001E6CFE">
              <w:rPr>
                <w:sz w:val="18"/>
                <w:szCs w:val="18"/>
              </w:rPr>
              <w:t>Final sınavına hazırlık</w:t>
            </w:r>
          </w:p>
        </w:tc>
        <w:tc>
          <w:tcPr>
            <w:tcW w:w="709" w:type="dxa"/>
          </w:tcPr>
          <w:p w14:paraId="43C50819" w14:textId="77777777" w:rsidR="003F4B5E" w:rsidRPr="001E6CFE" w:rsidRDefault="003F4B5E" w:rsidP="00371A76">
            <w:pPr>
              <w:rPr>
                <w:sz w:val="18"/>
                <w:szCs w:val="18"/>
              </w:rPr>
            </w:pPr>
            <w:r w:rsidRPr="001E6CFE">
              <w:rPr>
                <w:sz w:val="18"/>
                <w:szCs w:val="18"/>
              </w:rPr>
              <w:t>1</w:t>
            </w:r>
          </w:p>
        </w:tc>
        <w:tc>
          <w:tcPr>
            <w:tcW w:w="1134" w:type="dxa"/>
          </w:tcPr>
          <w:p w14:paraId="78D49154" w14:textId="77777777" w:rsidR="003F4B5E" w:rsidRPr="001E6CFE" w:rsidRDefault="003F4B5E" w:rsidP="00371A76">
            <w:pPr>
              <w:rPr>
                <w:sz w:val="18"/>
                <w:szCs w:val="18"/>
              </w:rPr>
            </w:pPr>
            <w:r w:rsidRPr="001E6CFE">
              <w:rPr>
                <w:sz w:val="18"/>
                <w:szCs w:val="18"/>
              </w:rPr>
              <w:t>16</w:t>
            </w:r>
          </w:p>
        </w:tc>
        <w:tc>
          <w:tcPr>
            <w:tcW w:w="2268" w:type="dxa"/>
          </w:tcPr>
          <w:p w14:paraId="0DD83316" w14:textId="77777777" w:rsidR="003F4B5E" w:rsidRPr="001E6CFE" w:rsidRDefault="003F4B5E" w:rsidP="00371A76">
            <w:pPr>
              <w:rPr>
                <w:sz w:val="18"/>
                <w:szCs w:val="18"/>
              </w:rPr>
            </w:pPr>
            <w:r w:rsidRPr="001E6CFE">
              <w:rPr>
                <w:sz w:val="18"/>
                <w:szCs w:val="18"/>
              </w:rPr>
              <w:t>16</w:t>
            </w:r>
          </w:p>
        </w:tc>
      </w:tr>
      <w:tr w:rsidR="001E6CFE" w:rsidRPr="001E6CFE" w14:paraId="17F6C5D6" w14:textId="77777777" w:rsidTr="001C7D37">
        <w:trPr>
          <w:trHeight w:val="250"/>
        </w:trPr>
        <w:tc>
          <w:tcPr>
            <w:tcW w:w="6663" w:type="dxa"/>
          </w:tcPr>
          <w:p w14:paraId="5BDB9C7C" w14:textId="77777777" w:rsidR="003F4B5E" w:rsidRPr="001E6CFE" w:rsidRDefault="003F4B5E" w:rsidP="00371A76">
            <w:pPr>
              <w:rPr>
                <w:b/>
                <w:sz w:val="18"/>
                <w:szCs w:val="18"/>
              </w:rPr>
            </w:pPr>
            <w:r w:rsidRPr="001E6CFE">
              <w:rPr>
                <w:b/>
                <w:sz w:val="18"/>
                <w:szCs w:val="18"/>
              </w:rPr>
              <w:t>Toplam İşyükü (saat)</w:t>
            </w:r>
          </w:p>
        </w:tc>
        <w:tc>
          <w:tcPr>
            <w:tcW w:w="709" w:type="dxa"/>
          </w:tcPr>
          <w:p w14:paraId="130F2B13" w14:textId="77777777" w:rsidR="003F4B5E" w:rsidRPr="001E6CFE" w:rsidRDefault="003F4B5E" w:rsidP="00371A76">
            <w:pPr>
              <w:rPr>
                <w:sz w:val="18"/>
                <w:szCs w:val="18"/>
              </w:rPr>
            </w:pPr>
          </w:p>
        </w:tc>
        <w:tc>
          <w:tcPr>
            <w:tcW w:w="1134" w:type="dxa"/>
          </w:tcPr>
          <w:p w14:paraId="47F42C34" w14:textId="77777777" w:rsidR="003F4B5E" w:rsidRPr="001E6CFE" w:rsidRDefault="003F4B5E" w:rsidP="00371A76">
            <w:pPr>
              <w:rPr>
                <w:sz w:val="18"/>
                <w:szCs w:val="18"/>
              </w:rPr>
            </w:pPr>
          </w:p>
        </w:tc>
        <w:tc>
          <w:tcPr>
            <w:tcW w:w="2268" w:type="dxa"/>
          </w:tcPr>
          <w:p w14:paraId="7D50987C" w14:textId="77777777" w:rsidR="003F4B5E" w:rsidRPr="001E6CFE" w:rsidRDefault="003F4B5E" w:rsidP="00371A76">
            <w:pPr>
              <w:rPr>
                <w:sz w:val="18"/>
                <w:szCs w:val="18"/>
              </w:rPr>
            </w:pPr>
            <w:r w:rsidRPr="001E6CFE">
              <w:rPr>
                <w:sz w:val="18"/>
                <w:szCs w:val="18"/>
              </w:rPr>
              <w:t>70</w:t>
            </w:r>
          </w:p>
        </w:tc>
      </w:tr>
      <w:tr w:rsidR="001E6CFE" w:rsidRPr="001E6CFE" w14:paraId="1983649D" w14:textId="77777777" w:rsidTr="001C7D37">
        <w:trPr>
          <w:trHeight w:val="250"/>
        </w:trPr>
        <w:tc>
          <w:tcPr>
            <w:tcW w:w="6663" w:type="dxa"/>
          </w:tcPr>
          <w:p w14:paraId="19A900F3" w14:textId="25CD50C9" w:rsidR="003F4B5E" w:rsidRPr="001E6CFE" w:rsidRDefault="003F4B5E" w:rsidP="00371A76">
            <w:pPr>
              <w:rPr>
                <w:b/>
                <w:sz w:val="18"/>
                <w:szCs w:val="18"/>
              </w:rPr>
            </w:pPr>
            <w:r w:rsidRPr="001E6CFE">
              <w:rPr>
                <w:b/>
                <w:sz w:val="18"/>
                <w:szCs w:val="18"/>
              </w:rPr>
              <w:t>Dersin AKTS Kredisi</w:t>
            </w:r>
          </w:p>
        </w:tc>
        <w:tc>
          <w:tcPr>
            <w:tcW w:w="709" w:type="dxa"/>
          </w:tcPr>
          <w:p w14:paraId="039639EE" w14:textId="77777777" w:rsidR="003F4B5E" w:rsidRPr="001E6CFE" w:rsidRDefault="003F4B5E" w:rsidP="00371A76">
            <w:pPr>
              <w:rPr>
                <w:sz w:val="18"/>
                <w:szCs w:val="18"/>
              </w:rPr>
            </w:pPr>
          </w:p>
        </w:tc>
        <w:tc>
          <w:tcPr>
            <w:tcW w:w="1134" w:type="dxa"/>
          </w:tcPr>
          <w:p w14:paraId="35391629" w14:textId="77777777" w:rsidR="003F4B5E" w:rsidRPr="001E6CFE" w:rsidRDefault="003F4B5E" w:rsidP="00371A76">
            <w:pPr>
              <w:rPr>
                <w:sz w:val="18"/>
                <w:szCs w:val="18"/>
              </w:rPr>
            </w:pPr>
          </w:p>
        </w:tc>
        <w:tc>
          <w:tcPr>
            <w:tcW w:w="2268" w:type="dxa"/>
          </w:tcPr>
          <w:p w14:paraId="6A13ED4C" w14:textId="77777777" w:rsidR="003F4B5E" w:rsidRPr="001E6CFE" w:rsidRDefault="003F4B5E" w:rsidP="00371A76">
            <w:pPr>
              <w:rPr>
                <w:sz w:val="18"/>
                <w:szCs w:val="18"/>
              </w:rPr>
            </w:pPr>
            <w:r w:rsidRPr="001E6CFE">
              <w:rPr>
                <w:sz w:val="18"/>
                <w:szCs w:val="18"/>
              </w:rPr>
              <w:t>2</w:t>
            </w:r>
          </w:p>
        </w:tc>
      </w:tr>
    </w:tbl>
    <w:p w14:paraId="60B79301" w14:textId="77777777" w:rsidR="003F4B5E" w:rsidRPr="001E6CFE" w:rsidRDefault="003F4B5E" w:rsidP="00371A76">
      <w:pPr>
        <w:rPr>
          <w:b/>
          <w:sz w:val="18"/>
          <w:szCs w:val="18"/>
        </w:rPr>
      </w:pPr>
    </w:p>
    <w:p w14:paraId="7D8F8180" w14:textId="77777777" w:rsidR="003F4B5E" w:rsidRPr="001E6CFE" w:rsidRDefault="003F4B5E" w:rsidP="00371A76">
      <w:pPr>
        <w:ind w:hanging="851"/>
        <w:rPr>
          <w:b/>
          <w:sz w:val="18"/>
          <w:szCs w:val="18"/>
        </w:rPr>
      </w:pPr>
      <w:r w:rsidRPr="001E6CFE">
        <w:rPr>
          <w:b/>
          <w:sz w:val="18"/>
          <w:szCs w:val="18"/>
        </w:rPr>
        <w:t>Tablo 1: SBH 112 Özel Durumlarda İletişim</w:t>
      </w:r>
      <w:r w:rsidRPr="001E6CFE">
        <w:rPr>
          <w:b/>
          <w:sz w:val="18"/>
          <w:szCs w:val="18"/>
          <w:u w:val="single"/>
        </w:rPr>
        <w:t xml:space="preserve"> </w:t>
      </w:r>
      <w:r w:rsidRPr="001E6CFE">
        <w:rPr>
          <w:b/>
          <w:sz w:val="18"/>
          <w:szCs w:val="18"/>
        </w:rPr>
        <w:t>Ders İçerikleri ve Öğrenim Kazanımları Matrisi</w:t>
      </w:r>
    </w:p>
    <w:tbl>
      <w:tblPr>
        <w:tblW w:w="579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515"/>
        <w:gridCol w:w="3225"/>
        <w:gridCol w:w="3068"/>
      </w:tblGrid>
      <w:tr w:rsidR="001E6CFE" w:rsidRPr="001E6CFE" w14:paraId="00F52867" w14:textId="77777777" w:rsidTr="66608C08">
        <w:tc>
          <w:tcPr>
            <w:tcW w:w="5000" w:type="pct"/>
            <w:gridSpan w:val="4"/>
          </w:tcPr>
          <w:p w14:paraId="0567FA2C" w14:textId="77777777" w:rsidR="003F4B5E" w:rsidRPr="001E6CFE" w:rsidRDefault="003F4B5E" w:rsidP="00371A76">
            <w:pPr>
              <w:rPr>
                <w:b/>
                <w:sz w:val="16"/>
                <w:szCs w:val="16"/>
                <w:u w:val="single"/>
              </w:rPr>
            </w:pPr>
            <w:r w:rsidRPr="001E6CFE">
              <w:rPr>
                <w:b/>
                <w:sz w:val="16"/>
                <w:szCs w:val="16"/>
              </w:rPr>
              <w:lastRenderedPageBreak/>
              <w:t>SBH 112 ÖZEL DURUMLARDA İLETİŞİM</w:t>
            </w:r>
            <w:r w:rsidRPr="001E6CFE">
              <w:rPr>
                <w:b/>
                <w:sz w:val="16"/>
                <w:szCs w:val="16"/>
                <w:u w:val="single"/>
              </w:rPr>
              <w:t xml:space="preserve"> </w:t>
            </w:r>
            <w:r w:rsidRPr="001E6CFE">
              <w:rPr>
                <w:b/>
                <w:sz w:val="16"/>
                <w:szCs w:val="16"/>
              </w:rPr>
              <w:t>DERSİ DERS İÇERİKLERİ VE ÖĞRENİM KAZANIMLARI MATRİSİ</w:t>
            </w:r>
          </w:p>
        </w:tc>
      </w:tr>
      <w:tr w:rsidR="001E6CFE" w:rsidRPr="001E6CFE" w14:paraId="4A7E761F" w14:textId="77777777" w:rsidTr="66608C08">
        <w:tc>
          <w:tcPr>
            <w:tcW w:w="329" w:type="pct"/>
            <w:vMerge w:val="restart"/>
          </w:tcPr>
          <w:p w14:paraId="581BB6A8" w14:textId="77777777" w:rsidR="003F4B5E" w:rsidRPr="001E6CFE" w:rsidRDefault="003F4B5E" w:rsidP="00371A76">
            <w:pPr>
              <w:rPr>
                <w:b/>
                <w:sz w:val="16"/>
                <w:szCs w:val="16"/>
              </w:rPr>
            </w:pPr>
            <w:r w:rsidRPr="001E6CFE">
              <w:rPr>
                <w:b/>
                <w:sz w:val="16"/>
                <w:szCs w:val="16"/>
              </w:rPr>
              <w:t>Hafta</w:t>
            </w:r>
          </w:p>
        </w:tc>
        <w:tc>
          <w:tcPr>
            <w:tcW w:w="1674" w:type="pct"/>
            <w:vMerge w:val="restart"/>
          </w:tcPr>
          <w:p w14:paraId="3A3B3090" w14:textId="77777777" w:rsidR="003F4B5E" w:rsidRPr="001E6CFE" w:rsidRDefault="003F4B5E" w:rsidP="00371A76">
            <w:pPr>
              <w:rPr>
                <w:b/>
                <w:sz w:val="16"/>
                <w:szCs w:val="16"/>
              </w:rPr>
            </w:pPr>
            <w:r w:rsidRPr="001E6CFE">
              <w:rPr>
                <w:b/>
                <w:sz w:val="16"/>
                <w:szCs w:val="16"/>
              </w:rPr>
              <w:t>Haftalık Ders İçerikleri</w:t>
            </w:r>
          </w:p>
        </w:tc>
        <w:tc>
          <w:tcPr>
            <w:tcW w:w="2997" w:type="pct"/>
            <w:gridSpan w:val="2"/>
          </w:tcPr>
          <w:p w14:paraId="0BC2C7FA" w14:textId="77777777" w:rsidR="003F4B5E" w:rsidRPr="001E6CFE" w:rsidRDefault="003F4B5E" w:rsidP="00371A76">
            <w:pPr>
              <w:rPr>
                <w:b/>
                <w:sz w:val="16"/>
                <w:szCs w:val="16"/>
              </w:rPr>
            </w:pPr>
            <w:r w:rsidRPr="001E6CFE">
              <w:rPr>
                <w:b/>
                <w:sz w:val="16"/>
                <w:szCs w:val="16"/>
              </w:rPr>
              <w:t>Dersin Öğrenim Kazanımları</w:t>
            </w:r>
          </w:p>
        </w:tc>
      </w:tr>
      <w:tr w:rsidR="001E6CFE" w:rsidRPr="001E6CFE" w14:paraId="54A21C48" w14:textId="77777777" w:rsidTr="66608C08">
        <w:trPr>
          <w:trHeight w:val="300"/>
        </w:trPr>
        <w:tc>
          <w:tcPr>
            <w:tcW w:w="329" w:type="pct"/>
            <w:vMerge/>
          </w:tcPr>
          <w:p w14:paraId="708654DB" w14:textId="77777777" w:rsidR="003F4B5E" w:rsidRPr="001E6CFE" w:rsidRDefault="003F4B5E" w:rsidP="00371A76">
            <w:pPr>
              <w:rPr>
                <w:b/>
                <w:sz w:val="16"/>
                <w:szCs w:val="16"/>
              </w:rPr>
            </w:pPr>
          </w:p>
        </w:tc>
        <w:tc>
          <w:tcPr>
            <w:tcW w:w="1674" w:type="pct"/>
            <w:vMerge/>
          </w:tcPr>
          <w:p w14:paraId="6C724E57" w14:textId="77777777" w:rsidR="003F4B5E" w:rsidRPr="001E6CFE" w:rsidRDefault="003F4B5E" w:rsidP="00371A76">
            <w:pPr>
              <w:rPr>
                <w:b/>
                <w:sz w:val="16"/>
                <w:szCs w:val="16"/>
              </w:rPr>
            </w:pPr>
          </w:p>
        </w:tc>
        <w:tc>
          <w:tcPr>
            <w:tcW w:w="1536" w:type="pct"/>
          </w:tcPr>
          <w:p w14:paraId="78345850" w14:textId="3802EFCA" w:rsidR="003F4B5E" w:rsidRPr="001E6CFE" w:rsidRDefault="003F4B5E" w:rsidP="66608C08">
            <w:pPr>
              <w:rPr>
                <w:sz w:val="16"/>
                <w:szCs w:val="16"/>
              </w:rPr>
            </w:pPr>
            <w:r w:rsidRPr="66608C08">
              <w:rPr>
                <w:sz w:val="16"/>
                <w:szCs w:val="16"/>
              </w:rPr>
              <w:t>1.</w:t>
            </w:r>
            <w:r w:rsidR="3ADD129D" w:rsidRPr="66608C08">
              <w:rPr>
                <w:rFonts w:ascii="system-ui" w:eastAsia="system-ui" w:hAnsi="system-ui" w:cs="system-ui"/>
                <w:color w:val="000000" w:themeColor="text1"/>
                <w:sz w:val="16"/>
                <w:szCs w:val="16"/>
              </w:rPr>
              <w:t xml:space="preserve"> </w:t>
            </w:r>
            <w:r w:rsidR="3ADD129D" w:rsidRPr="66608C08">
              <w:rPr>
                <w:color w:val="000000" w:themeColor="text1"/>
                <w:sz w:val="16"/>
                <w:szCs w:val="16"/>
              </w:rPr>
              <w:t>Özel durumlardaki kişilerin iletişim özelliklerini tanır ve bu özelliklere göre uygun iletişim stratejilerini sergiler.</w:t>
            </w:r>
          </w:p>
        </w:tc>
        <w:tc>
          <w:tcPr>
            <w:tcW w:w="1461" w:type="pct"/>
          </w:tcPr>
          <w:p w14:paraId="0B2CE6E2" w14:textId="091FA205" w:rsidR="003F4B5E" w:rsidRPr="001E6CFE" w:rsidRDefault="003F4B5E" w:rsidP="66608C08">
            <w:pPr>
              <w:rPr>
                <w:sz w:val="16"/>
                <w:szCs w:val="16"/>
              </w:rPr>
            </w:pPr>
            <w:r w:rsidRPr="66608C08">
              <w:rPr>
                <w:sz w:val="16"/>
                <w:szCs w:val="16"/>
              </w:rPr>
              <w:t xml:space="preserve">2. </w:t>
            </w:r>
            <w:r w:rsidR="1A2017E5" w:rsidRPr="66608C08">
              <w:rPr>
                <w:color w:val="000000" w:themeColor="text1"/>
                <w:sz w:val="16"/>
                <w:szCs w:val="16"/>
              </w:rPr>
              <w:t>Özel durumlara yönelik hemşirelik bakımını etkili iletişim becerileriyle bütünleştirerek sergiler.</w:t>
            </w:r>
          </w:p>
        </w:tc>
      </w:tr>
      <w:tr w:rsidR="001E6CFE" w:rsidRPr="001E6CFE" w14:paraId="59A3570D" w14:textId="77777777" w:rsidTr="66608C08">
        <w:tc>
          <w:tcPr>
            <w:tcW w:w="329" w:type="pct"/>
          </w:tcPr>
          <w:p w14:paraId="6A23C820" w14:textId="77777777" w:rsidR="003F4B5E" w:rsidRPr="001E6CFE" w:rsidRDefault="003F4B5E" w:rsidP="00371A76">
            <w:pPr>
              <w:rPr>
                <w:b/>
                <w:sz w:val="16"/>
                <w:szCs w:val="16"/>
              </w:rPr>
            </w:pPr>
            <w:r w:rsidRPr="001E6CFE">
              <w:rPr>
                <w:b/>
                <w:sz w:val="16"/>
                <w:szCs w:val="16"/>
              </w:rPr>
              <w:t>1</w:t>
            </w:r>
          </w:p>
        </w:tc>
        <w:tc>
          <w:tcPr>
            <w:tcW w:w="1674" w:type="pct"/>
          </w:tcPr>
          <w:p w14:paraId="79C168E2" w14:textId="77777777" w:rsidR="003F4B5E" w:rsidRPr="001E6CFE" w:rsidRDefault="003F4B5E" w:rsidP="00371A76">
            <w:pPr>
              <w:rPr>
                <w:bCs/>
                <w:sz w:val="16"/>
                <w:szCs w:val="16"/>
              </w:rPr>
            </w:pPr>
            <w:r w:rsidRPr="001E6CFE">
              <w:rPr>
                <w:bCs/>
                <w:sz w:val="16"/>
                <w:szCs w:val="16"/>
              </w:rPr>
              <w:t>Dersin Tanıtımı</w:t>
            </w:r>
          </w:p>
          <w:p w14:paraId="0BE1B093" w14:textId="77777777" w:rsidR="003F4B5E" w:rsidRPr="001E6CFE" w:rsidRDefault="003F4B5E" w:rsidP="00371A76">
            <w:pPr>
              <w:rPr>
                <w:bCs/>
                <w:sz w:val="16"/>
                <w:szCs w:val="16"/>
              </w:rPr>
            </w:pPr>
            <w:r w:rsidRPr="001E6CFE">
              <w:rPr>
                <w:bCs/>
                <w:sz w:val="16"/>
                <w:szCs w:val="16"/>
              </w:rPr>
              <w:t xml:space="preserve">Tedavi edici iletişim             </w:t>
            </w:r>
          </w:p>
        </w:tc>
        <w:tc>
          <w:tcPr>
            <w:tcW w:w="1536" w:type="pct"/>
            <w:vAlign w:val="center"/>
          </w:tcPr>
          <w:p w14:paraId="6C3F9E4A"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5FA86123" w14:textId="77777777" w:rsidR="003F4B5E" w:rsidRPr="001E6CFE" w:rsidRDefault="003F4B5E" w:rsidP="00371A76">
            <w:pPr>
              <w:jc w:val="center"/>
              <w:rPr>
                <w:sz w:val="16"/>
                <w:szCs w:val="16"/>
              </w:rPr>
            </w:pPr>
          </w:p>
        </w:tc>
      </w:tr>
      <w:tr w:rsidR="001E6CFE" w:rsidRPr="001E6CFE" w14:paraId="28E7AB99" w14:textId="77777777" w:rsidTr="66608C08">
        <w:tc>
          <w:tcPr>
            <w:tcW w:w="329" w:type="pct"/>
            <w:shd w:val="clear" w:color="auto" w:fill="auto"/>
          </w:tcPr>
          <w:p w14:paraId="6A4F77AB" w14:textId="77777777" w:rsidR="003F4B5E" w:rsidRPr="001E6CFE" w:rsidRDefault="003F4B5E" w:rsidP="00371A76">
            <w:pPr>
              <w:rPr>
                <w:b/>
                <w:sz w:val="16"/>
                <w:szCs w:val="16"/>
              </w:rPr>
            </w:pPr>
            <w:r w:rsidRPr="001E6CFE">
              <w:rPr>
                <w:b/>
                <w:sz w:val="16"/>
                <w:szCs w:val="16"/>
              </w:rPr>
              <w:t>2</w:t>
            </w:r>
          </w:p>
        </w:tc>
        <w:tc>
          <w:tcPr>
            <w:tcW w:w="1674" w:type="pct"/>
          </w:tcPr>
          <w:p w14:paraId="05AED52F" w14:textId="77777777" w:rsidR="003F4B5E" w:rsidRPr="001E6CFE" w:rsidRDefault="003F4B5E" w:rsidP="00371A76">
            <w:pPr>
              <w:rPr>
                <w:sz w:val="16"/>
                <w:szCs w:val="16"/>
              </w:rPr>
            </w:pPr>
            <w:r w:rsidRPr="001E6CFE">
              <w:rPr>
                <w:sz w:val="16"/>
                <w:szCs w:val="16"/>
              </w:rPr>
              <w:t>Anksiyeteli birey /hasta ile iletişim</w:t>
            </w:r>
          </w:p>
        </w:tc>
        <w:tc>
          <w:tcPr>
            <w:tcW w:w="1536" w:type="pct"/>
            <w:vAlign w:val="center"/>
          </w:tcPr>
          <w:p w14:paraId="1F351B6E"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536A1D02" w14:textId="77777777" w:rsidR="003F4B5E" w:rsidRPr="001E6CFE" w:rsidRDefault="003F4B5E" w:rsidP="00371A76">
            <w:pPr>
              <w:jc w:val="center"/>
              <w:rPr>
                <w:sz w:val="16"/>
                <w:szCs w:val="16"/>
              </w:rPr>
            </w:pPr>
            <w:r w:rsidRPr="001E6CFE">
              <w:rPr>
                <w:sz w:val="16"/>
                <w:szCs w:val="16"/>
              </w:rPr>
              <w:t>x</w:t>
            </w:r>
          </w:p>
        </w:tc>
      </w:tr>
      <w:tr w:rsidR="001E6CFE" w:rsidRPr="001E6CFE" w14:paraId="092D0027" w14:textId="77777777" w:rsidTr="66608C08">
        <w:tc>
          <w:tcPr>
            <w:tcW w:w="329" w:type="pct"/>
            <w:shd w:val="clear" w:color="auto" w:fill="auto"/>
          </w:tcPr>
          <w:p w14:paraId="5AAEC633" w14:textId="77777777" w:rsidR="003F4B5E" w:rsidRPr="001E6CFE" w:rsidRDefault="003F4B5E" w:rsidP="00371A76">
            <w:pPr>
              <w:rPr>
                <w:b/>
                <w:sz w:val="16"/>
                <w:szCs w:val="16"/>
              </w:rPr>
            </w:pPr>
            <w:r w:rsidRPr="001E6CFE">
              <w:rPr>
                <w:b/>
                <w:sz w:val="16"/>
                <w:szCs w:val="16"/>
              </w:rPr>
              <w:t>3</w:t>
            </w:r>
          </w:p>
        </w:tc>
        <w:tc>
          <w:tcPr>
            <w:tcW w:w="1674" w:type="pct"/>
          </w:tcPr>
          <w:p w14:paraId="7DF68683" w14:textId="77777777" w:rsidR="003F4B5E" w:rsidRPr="001E6CFE" w:rsidRDefault="003F4B5E" w:rsidP="00371A76">
            <w:pPr>
              <w:rPr>
                <w:sz w:val="16"/>
                <w:szCs w:val="16"/>
              </w:rPr>
            </w:pPr>
            <w:r w:rsidRPr="001E6CFE">
              <w:rPr>
                <w:sz w:val="16"/>
                <w:szCs w:val="16"/>
              </w:rPr>
              <w:t>Öfkeli birey/hasta ile iletişim</w:t>
            </w:r>
          </w:p>
        </w:tc>
        <w:tc>
          <w:tcPr>
            <w:tcW w:w="1536" w:type="pct"/>
            <w:vAlign w:val="center"/>
          </w:tcPr>
          <w:p w14:paraId="759356AF"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30716499" w14:textId="77777777" w:rsidR="003F4B5E" w:rsidRPr="001E6CFE" w:rsidRDefault="003F4B5E" w:rsidP="00371A76">
            <w:pPr>
              <w:jc w:val="center"/>
              <w:rPr>
                <w:sz w:val="16"/>
                <w:szCs w:val="16"/>
              </w:rPr>
            </w:pPr>
            <w:r w:rsidRPr="001E6CFE">
              <w:rPr>
                <w:sz w:val="16"/>
                <w:szCs w:val="16"/>
              </w:rPr>
              <w:t>x</w:t>
            </w:r>
          </w:p>
        </w:tc>
      </w:tr>
      <w:tr w:rsidR="001E6CFE" w:rsidRPr="001E6CFE" w14:paraId="3B0164F0" w14:textId="77777777" w:rsidTr="66608C08">
        <w:tc>
          <w:tcPr>
            <w:tcW w:w="329" w:type="pct"/>
            <w:shd w:val="clear" w:color="auto" w:fill="auto"/>
          </w:tcPr>
          <w:p w14:paraId="1E6B7EFC" w14:textId="77777777" w:rsidR="003F4B5E" w:rsidRPr="001E6CFE" w:rsidRDefault="003F4B5E" w:rsidP="00371A76">
            <w:pPr>
              <w:rPr>
                <w:b/>
                <w:sz w:val="16"/>
                <w:szCs w:val="16"/>
              </w:rPr>
            </w:pPr>
            <w:r w:rsidRPr="001E6CFE">
              <w:rPr>
                <w:b/>
                <w:sz w:val="16"/>
                <w:szCs w:val="16"/>
              </w:rPr>
              <w:t>4</w:t>
            </w:r>
          </w:p>
        </w:tc>
        <w:tc>
          <w:tcPr>
            <w:tcW w:w="1674" w:type="pct"/>
          </w:tcPr>
          <w:p w14:paraId="1CF34079" w14:textId="77777777" w:rsidR="003F4B5E" w:rsidRPr="001E6CFE" w:rsidRDefault="003F4B5E" w:rsidP="00371A76">
            <w:pPr>
              <w:rPr>
                <w:sz w:val="16"/>
                <w:szCs w:val="16"/>
              </w:rPr>
            </w:pPr>
            <w:r w:rsidRPr="001E6CFE">
              <w:rPr>
                <w:sz w:val="16"/>
                <w:szCs w:val="16"/>
              </w:rPr>
              <w:t>İletişim kurmayı zorlaştıran davranışları olan hastalarla iletişim-I</w:t>
            </w:r>
          </w:p>
          <w:p w14:paraId="3AFD1AE7" w14:textId="77777777" w:rsidR="003F4B5E" w:rsidRPr="001E6CFE" w:rsidRDefault="003F4B5E" w:rsidP="00371A76">
            <w:pPr>
              <w:numPr>
                <w:ilvl w:val="0"/>
                <w:numId w:val="30"/>
              </w:numPr>
              <w:rPr>
                <w:sz w:val="16"/>
                <w:szCs w:val="16"/>
              </w:rPr>
            </w:pPr>
            <w:r w:rsidRPr="001E6CFE">
              <w:rPr>
                <w:sz w:val="16"/>
                <w:szCs w:val="16"/>
              </w:rPr>
              <w:t xml:space="preserve">Zor hasta algısı                               </w:t>
            </w:r>
          </w:p>
          <w:p w14:paraId="1AFDEB8F" w14:textId="77777777" w:rsidR="003F4B5E" w:rsidRPr="001E6CFE" w:rsidRDefault="003F4B5E" w:rsidP="00371A76">
            <w:pPr>
              <w:numPr>
                <w:ilvl w:val="0"/>
                <w:numId w:val="30"/>
              </w:numPr>
              <w:rPr>
                <w:sz w:val="16"/>
                <w:szCs w:val="16"/>
              </w:rPr>
            </w:pPr>
            <w:r w:rsidRPr="001E6CFE">
              <w:rPr>
                <w:sz w:val="16"/>
                <w:szCs w:val="16"/>
              </w:rPr>
              <w:t>Cinsel içerikli davranışlarda bulunan hasta ile iletişim</w:t>
            </w:r>
          </w:p>
          <w:p w14:paraId="1A42860C" w14:textId="4FE08C38" w:rsidR="003F4B5E" w:rsidRPr="001E6CFE" w:rsidRDefault="003F4B5E" w:rsidP="00371A76">
            <w:pPr>
              <w:numPr>
                <w:ilvl w:val="0"/>
                <w:numId w:val="30"/>
              </w:numPr>
              <w:rPr>
                <w:sz w:val="16"/>
                <w:szCs w:val="16"/>
              </w:rPr>
            </w:pPr>
            <w:r w:rsidRPr="001E6CFE">
              <w:rPr>
                <w:sz w:val="16"/>
                <w:szCs w:val="16"/>
              </w:rPr>
              <w:t xml:space="preserve">Tedaviyi </w:t>
            </w:r>
            <w:r w:rsidR="00CF2619" w:rsidRPr="001E6CFE">
              <w:rPr>
                <w:sz w:val="16"/>
                <w:szCs w:val="16"/>
              </w:rPr>
              <w:t>reddeden</w:t>
            </w:r>
            <w:r w:rsidRPr="001E6CFE">
              <w:rPr>
                <w:sz w:val="16"/>
                <w:szCs w:val="16"/>
              </w:rPr>
              <w:t xml:space="preserve"> hasta ile iletişim</w:t>
            </w:r>
          </w:p>
        </w:tc>
        <w:tc>
          <w:tcPr>
            <w:tcW w:w="1536" w:type="pct"/>
            <w:vAlign w:val="center"/>
          </w:tcPr>
          <w:p w14:paraId="051D3D93"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4DCFE141" w14:textId="77777777" w:rsidR="003F4B5E" w:rsidRPr="001E6CFE" w:rsidRDefault="003F4B5E" w:rsidP="00371A76">
            <w:pPr>
              <w:jc w:val="center"/>
              <w:rPr>
                <w:sz w:val="16"/>
                <w:szCs w:val="16"/>
              </w:rPr>
            </w:pPr>
            <w:r w:rsidRPr="001E6CFE">
              <w:rPr>
                <w:sz w:val="16"/>
                <w:szCs w:val="16"/>
              </w:rPr>
              <w:t>x</w:t>
            </w:r>
          </w:p>
        </w:tc>
      </w:tr>
      <w:tr w:rsidR="001E6CFE" w:rsidRPr="001E6CFE" w14:paraId="014C3CE7" w14:textId="77777777" w:rsidTr="66608C08">
        <w:tc>
          <w:tcPr>
            <w:tcW w:w="329" w:type="pct"/>
            <w:shd w:val="clear" w:color="auto" w:fill="auto"/>
          </w:tcPr>
          <w:p w14:paraId="3F8A1B5C" w14:textId="77777777" w:rsidR="003F4B5E" w:rsidRPr="001E6CFE" w:rsidRDefault="003F4B5E" w:rsidP="00371A76">
            <w:pPr>
              <w:rPr>
                <w:b/>
                <w:sz w:val="16"/>
                <w:szCs w:val="16"/>
              </w:rPr>
            </w:pPr>
            <w:r w:rsidRPr="001E6CFE">
              <w:rPr>
                <w:b/>
                <w:sz w:val="16"/>
                <w:szCs w:val="16"/>
              </w:rPr>
              <w:t>5</w:t>
            </w:r>
          </w:p>
        </w:tc>
        <w:tc>
          <w:tcPr>
            <w:tcW w:w="1674" w:type="pct"/>
          </w:tcPr>
          <w:p w14:paraId="30487FE6" w14:textId="77777777" w:rsidR="003F4B5E" w:rsidRPr="001E6CFE" w:rsidRDefault="003F4B5E" w:rsidP="00371A76">
            <w:pPr>
              <w:rPr>
                <w:sz w:val="16"/>
                <w:szCs w:val="16"/>
              </w:rPr>
            </w:pPr>
            <w:r w:rsidRPr="001E6CFE">
              <w:rPr>
                <w:sz w:val="16"/>
                <w:szCs w:val="16"/>
              </w:rPr>
              <w:t>İletişim kurmayı zorlaştıran davranışları olan hastalarla iletişim-II</w:t>
            </w:r>
          </w:p>
          <w:p w14:paraId="685F6E79" w14:textId="77777777" w:rsidR="003F4B5E" w:rsidRPr="001E6CFE" w:rsidRDefault="003F4B5E" w:rsidP="00371A76">
            <w:pPr>
              <w:numPr>
                <w:ilvl w:val="0"/>
                <w:numId w:val="31"/>
              </w:numPr>
              <w:rPr>
                <w:sz w:val="16"/>
                <w:szCs w:val="16"/>
              </w:rPr>
            </w:pPr>
            <w:r w:rsidRPr="001E6CFE">
              <w:rPr>
                <w:sz w:val="16"/>
                <w:szCs w:val="16"/>
              </w:rPr>
              <w:t xml:space="preserve">Saldırgan hasta/birey ile iletişim                                   </w:t>
            </w:r>
          </w:p>
          <w:p w14:paraId="301E0295" w14:textId="77777777" w:rsidR="003F4B5E" w:rsidRPr="001E6CFE" w:rsidRDefault="003F4B5E" w:rsidP="00371A76">
            <w:pPr>
              <w:numPr>
                <w:ilvl w:val="0"/>
                <w:numId w:val="31"/>
              </w:numPr>
              <w:rPr>
                <w:sz w:val="16"/>
                <w:szCs w:val="16"/>
              </w:rPr>
            </w:pPr>
            <w:r w:rsidRPr="001E6CFE">
              <w:rPr>
                <w:sz w:val="16"/>
                <w:szCs w:val="16"/>
              </w:rPr>
              <w:t xml:space="preserve">Konuşmayan/suskun hasta ile iletişim </w:t>
            </w:r>
          </w:p>
          <w:p w14:paraId="0A55D3D1" w14:textId="77777777" w:rsidR="003F4B5E" w:rsidRPr="001E6CFE" w:rsidRDefault="003F4B5E" w:rsidP="00371A76">
            <w:pPr>
              <w:numPr>
                <w:ilvl w:val="0"/>
                <w:numId w:val="31"/>
              </w:numPr>
              <w:rPr>
                <w:sz w:val="16"/>
                <w:szCs w:val="16"/>
              </w:rPr>
            </w:pPr>
            <w:r w:rsidRPr="001E6CFE">
              <w:rPr>
                <w:sz w:val="16"/>
                <w:szCs w:val="16"/>
              </w:rPr>
              <w:t>Sürekli istekte bulunan hasta ile iletişim</w:t>
            </w:r>
          </w:p>
        </w:tc>
        <w:tc>
          <w:tcPr>
            <w:tcW w:w="1536" w:type="pct"/>
            <w:vAlign w:val="center"/>
          </w:tcPr>
          <w:p w14:paraId="19ABA98F"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69948201" w14:textId="77777777" w:rsidR="003F4B5E" w:rsidRPr="001E6CFE" w:rsidRDefault="003F4B5E" w:rsidP="00371A76">
            <w:pPr>
              <w:jc w:val="center"/>
              <w:rPr>
                <w:sz w:val="16"/>
                <w:szCs w:val="16"/>
              </w:rPr>
            </w:pPr>
            <w:r w:rsidRPr="001E6CFE">
              <w:rPr>
                <w:sz w:val="16"/>
                <w:szCs w:val="16"/>
              </w:rPr>
              <w:t>x</w:t>
            </w:r>
          </w:p>
        </w:tc>
      </w:tr>
      <w:tr w:rsidR="001E6CFE" w:rsidRPr="001E6CFE" w14:paraId="4A598C89" w14:textId="77777777" w:rsidTr="66608C08">
        <w:tc>
          <w:tcPr>
            <w:tcW w:w="329" w:type="pct"/>
            <w:shd w:val="clear" w:color="auto" w:fill="auto"/>
          </w:tcPr>
          <w:p w14:paraId="64C929E8" w14:textId="77777777" w:rsidR="003F4B5E" w:rsidRPr="001E6CFE" w:rsidRDefault="003F4B5E" w:rsidP="00371A76">
            <w:pPr>
              <w:rPr>
                <w:b/>
                <w:sz w:val="16"/>
                <w:szCs w:val="16"/>
              </w:rPr>
            </w:pPr>
            <w:r w:rsidRPr="001E6CFE">
              <w:rPr>
                <w:b/>
                <w:sz w:val="16"/>
                <w:szCs w:val="16"/>
              </w:rPr>
              <w:t>6</w:t>
            </w:r>
          </w:p>
        </w:tc>
        <w:tc>
          <w:tcPr>
            <w:tcW w:w="1674" w:type="pct"/>
          </w:tcPr>
          <w:p w14:paraId="145987C5" w14:textId="77777777" w:rsidR="003F4B5E" w:rsidRPr="001E6CFE" w:rsidRDefault="003F4B5E" w:rsidP="00371A76">
            <w:pPr>
              <w:rPr>
                <w:sz w:val="16"/>
                <w:szCs w:val="16"/>
              </w:rPr>
            </w:pPr>
            <w:r w:rsidRPr="001E6CFE">
              <w:rPr>
                <w:sz w:val="16"/>
                <w:szCs w:val="16"/>
              </w:rPr>
              <w:t>İletişim kurmayı zorlaştıran davranışları olan hastalarla iletişim-III</w:t>
            </w:r>
          </w:p>
          <w:p w14:paraId="49BA5161" w14:textId="77777777" w:rsidR="003F4B5E" w:rsidRPr="001E6CFE" w:rsidRDefault="003F4B5E" w:rsidP="00371A76">
            <w:pPr>
              <w:numPr>
                <w:ilvl w:val="0"/>
                <w:numId w:val="32"/>
              </w:numPr>
              <w:rPr>
                <w:sz w:val="16"/>
                <w:szCs w:val="16"/>
              </w:rPr>
            </w:pPr>
            <w:r w:rsidRPr="001E6CFE">
              <w:rPr>
                <w:sz w:val="16"/>
                <w:szCs w:val="16"/>
              </w:rPr>
              <w:t xml:space="preserve">Sürekli konuşan hasta ile iletişim </w:t>
            </w:r>
          </w:p>
          <w:p w14:paraId="0BD0D4A7" w14:textId="77777777" w:rsidR="003F4B5E" w:rsidRPr="001E6CFE" w:rsidRDefault="003F4B5E" w:rsidP="00371A76">
            <w:pPr>
              <w:numPr>
                <w:ilvl w:val="0"/>
                <w:numId w:val="32"/>
              </w:numPr>
              <w:rPr>
                <w:sz w:val="16"/>
                <w:szCs w:val="16"/>
              </w:rPr>
            </w:pPr>
            <w:r w:rsidRPr="001E6CFE">
              <w:rPr>
                <w:sz w:val="16"/>
                <w:szCs w:val="16"/>
              </w:rPr>
              <w:t xml:space="preserve">Kişisel sorular soran hasta ile iletişim </w:t>
            </w:r>
          </w:p>
          <w:p w14:paraId="657AB90C" w14:textId="77777777" w:rsidR="003F4B5E" w:rsidRPr="001E6CFE" w:rsidRDefault="003F4B5E" w:rsidP="00371A76">
            <w:pPr>
              <w:numPr>
                <w:ilvl w:val="0"/>
                <w:numId w:val="32"/>
              </w:numPr>
              <w:rPr>
                <w:sz w:val="16"/>
                <w:szCs w:val="16"/>
              </w:rPr>
            </w:pPr>
            <w:r w:rsidRPr="001E6CFE">
              <w:rPr>
                <w:sz w:val="16"/>
                <w:szCs w:val="16"/>
              </w:rPr>
              <w:t>Hediye veren hasta ile iletişim</w:t>
            </w:r>
          </w:p>
        </w:tc>
        <w:tc>
          <w:tcPr>
            <w:tcW w:w="1536" w:type="pct"/>
            <w:vAlign w:val="center"/>
          </w:tcPr>
          <w:p w14:paraId="3019EBE9"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6D7C085B" w14:textId="77777777" w:rsidR="003F4B5E" w:rsidRPr="001E6CFE" w:rsidRDefault="003F4B5E" w:rsidP="00371A76">
            <w:pPr>
              <w:jc w:val="center"/>
              <w:rPr>
                <w:sz w:val="16"/>
                <w:szCs w:val="16"/>
              </w:rPr>
            </w:pPr>
            <w:r w:rsidRPr="001E6CFE">
              <w:rPr>
                <w:sz w:val="16"/>
                <w:szCs w:val="16"/>
              </w:rPr>
              <w:t>x</w:t>
            </w:r>
          </w:p>
        </w:tc>
      </w:tr>
      <w:tr w:rsidR="001E6CFE" w:rsidRPr="001E6CFE" w14:paraId="6DDB8770" w14:textId="77777777" w:rsidTr="66608C08">
        <w:tc>
          <w:tcPr>
            <w:tcW w:w="329" w:type="pct"/>
            <w:shd w:val="clear" w:color="auto" w:fill="auto"/>
          </w:tcPr>
          <w:p w14:paraId="687138D0" w14:textId="77777777" w:rsidR="003F4B5E" w:rsidRPr="001E6CFE" w:rsidRDefault="003F4B5E" w:rsidP="00371A76">
            <w:pPr>
              <w:rPr>
                <w:b/>
                <w:sz w:val="16"/>
                <w:szCs w:val="16"/>
              </w:rPr>
            </w:pPr>
            <w:r w:rsidRPr="001E6CFE">
              <w:rPr>
                <w:b/>
                <w:sz w:val="16"/>
                <w:szCs w:val="16"/>
              </w:rPr>
              <w:t>7</w:t>
            </w:r>
          </w:p>
        </w:tc>
        <w:tc>
          <w:tcPr>
            <w:tcW w:w="1674" w:type="pct"/>
          </w:tcPr>
          <w:p w14:paraId="5A9D639F" w14:textId="77777777" w:rsidR="003F4B5E" w:rsidRPr="001E6CFE" w:rsidRDefault="003F4B5E" w:rsidP="00371A76">
            <w:pPr>
              <w:rPr>
                <w:sz w:val="16"/>
                <w:szCs w:val="16"/>
              </w:rPr>
            </w:pPr>
            <w:r w:rsidRPr="001E6CFE">
              <w:rPr>
                <w:sz w:val="16"/>
                <w:szCs w:val="16"/>
              </w:rPr>
              <w:t xml:space="preserve">Yaşlı hasta/birey ile iletişim           </w:t>
            </w:r>
          </w:p>
        </w:tc>
        <w:tc>
          <w:tcPr>
            <w:tcW w:w="1536" w:type="pct"/>
            <w:vAlign w:val="center"/>
          </w:tcPr>
          <w:p w14:paraId="63039F5B"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1D0542AC" w14:textId="77777777" w:rsidR="003F4B5E" w:rsidRPr="001E6CFE" w:rsidRDefault="003F4B5E" w:rsidP="00371A76">
            <w:pPr>
              <w:jc w:val="center"/>
              <w:rPr>
                <w:sz w:val="16"/>
                <w:szCs w:val="16"/>
              </w:rPr>
            </w:pPr>
            <w:r w:rsidRPr="001E6CFE">
              <w:rPr>
                <w:sz w:val="16"/>
                <w:szCs w:val="16"/>
              </w:rPr>
              <w:t>x</w:t>
            </w:r>
          </w:p>
        </w:tc>
      </w:tr>
      <w:tr w:rsidR="001E6CFE" w:rsidRPr="001E6CFE" w14:paraId="105D4B92" w14:textId="77777777" w:rsidTr="66608C08">
        <w:tc>
          <w:tcPr>
            <w:tcW w:w="329" w:type="pct"/>
            <w:shd w:val="clear" w:color="auto" w:fill="F2F2F2" w:themeFill="background1" w:themeFillShade="F2"/>
          </w:tcPr>
          <w:p w14:paraId="19E7D46B" w14:textId="77777777" w:rsidR="003F4B5E" w:rsidRPr="001E6CFE" w:rsidRDefault="003F4B5E" w:rsidP="00371A76">
            <w:pPr>
              <w:rPr>
                <w:b/>
                <w:sz w:val="16"/>
                <w:szCs w:val="16"/>
              </w:rPr>
            </w:pPr>
          </w:p>
        </w:tc>
        <w:tc>
          <w:tcPr>
            <w:tcW w:w="1674" w:type="pct"/>
          </w:tcPr>
          <w:p w14:paraId="6DCCC2BE" w14:textId="77777777" w:rsidR="003F4B5E" w:rsidRPr="001E6CFE" w:rsidRDefault="003F4B5E" w:rsidP="00371A76">
            <w:pPr>
              <w:rPr>
                <w:b/>
                <w:sz w:val="16"/>
                <w:szCs w:val="16"/>
              </w:rPr>
            </w:pPr>
            <w:r w:rsidRPr="001E6CFE">
              <w:rPr>
                <w:b/>
                <w:sz w:val="16"/>
                <w:szCs w:val="16"/>
              </w:rPr>
              <w:t>ARA SINAV</w:t>
            </w:r>
          </w:p>
        </w:tc>
        <w:tc>
          <w:tcPr>
            <w:tcW w:w="1536" w:type="pct"/>
            <w:shd w:val="clear" w:color="auto" w:fill="F2F2F2" w:themeFill="background1" w:themeFillShade="F2"/>
            <w:vAlign w:val="center"/>
          </w:tcPr>
          <w:p w14:paraId="6357E3DD" w14:textId="77777777" w:rsidR="003F4B5E" w:rsidRPr="001E6CFE" w:rsidRDefault="003F4B5E" w:rsidP="00371A76">
            <w:pPr>
              <w:jc w:val="center"/>
              <w:rPr>
                <w:b/>
                <w:sz w:val="16"/>
                <w:szCs w:val="16"/>
              </w:rPr>
            </w:pPr>
            <w:r w:rsidRPr="001E6CFE">
              <w:rPr>
                <w:b/>
                <w:sz w:val="16"/>
                <w:szCs w:val="16"/>
              </w:rPr>
              <w:t>x</w:t>
            </w:r>
          </w:p>
        </w:tc>
        <w:tc>
          <w:tcPr>
            <w:tcW w:w="1461" w:type="pct"/>
            <w:shd w:val="clear" w:color="auto" w:fill="F2F2F2" w:themeFill="background1" w:themeFillShade="F2"/>
            <w:vAlign w:val="center"/>
          </w:tcPr>
          <w:p w14:paraId="3DCD8467" w14:textId="77777777" w:rsidR="003F4B5E" w:rsidRPr="001E6CFE" w:rsidRDefault="003F4B5E" w:rsidP="00371A76">
            <w:pPr>
              <w:jc w:val="center"/>
              <w:rPr>
                <w:b/>
                <w:sz w:val="16"/>
                <w:szCs w:val="16"/>
              </w:rPr>
            </w:pPr>
            <w:r w:rsidRPr="001E6CFE">
              <w:rPr>
                <w:b/>
                <w:sz w:val="16"/>
                <w:szCs w:val="16"/>
              </w:rPr>
              <w:t>x</w:t>
            </w:r>
          </w:p>
        </w:tc>
      </w:tr>
      <w:tr w:rsidR="001E6CFE" w:rsidRPr="001E6CFE" w14:paraId="65D20E3C" w14:textId="77777777" w:rsidTr="66608C08">
        <w:trPr>
          <w:trHeight w:val="111"/>
        </w:trPr>
        <w:tc>
          <w:tcPr>
            <w:tcW w:w="329" w:type="pct"/>
          </w:tcPr>
          <w:p w14:paraId="6628E5F2" w14:textId="77777777" w:rsidR="003F4B5E" w:rsidRPr="001E6CFE" w:rsidRDefault="003F4B5E" w:rsidP="00371A76">
            <w:pPr>
              <w:rPr>
                <w:b/>
                <w:sz w:val="16"/>
                <w:szCs w:val="16"/>
              </w:rPr>
            </w:pPr>
            <w:r w:rsidRPr="001E6CFE">
              <w:rPr>
                <w:b/>
                <w:sz w:val="16"/>
                <w:szCs w:val="16"/>
              </w:rPr>
              <w:t>8</w:t>
            </w:r>
          </w:p>
        </w:tc>
        <w:tc>
          <w:tcPr>
            <w:tcW w:w="1674" w:type="pct"/>
          </w:tcPr>
          <w:p w14:paraId="4A0A60CF" w14:textId="588CCFE5" w:rsidR="003F4B5E" w:rsidRPr="001E6CFE" w:rsidRDefault="003F4B5E" w:rsidP="00371A76">
            <w:pPr>
              <w:rPr>
                <w:sz w:val="16"/>
                <w:szCs w:val="16"/>
              </w:rPr>
            </w:pPr>
            <w:r w:rsidRPr="001E6CFE">
              <w:rPr>
                <w:sz w:val="16"/>
                <w:szCs w:val="16"/>
              </w:rPr>
              <w:t xml:space="preserve">Duyusal bozukluğu olan hasta ile iletişim         </w:t>
            </w:r>
          </w:p>
        </w:tc>
        <w:tc>
          <w:tcPr>
            <w:tcW w:w="1536" w:type="pct"/>
            <w:vAlign w:val="center"/>
          </w:tcPr>
          <w:p w14:paraId="0B30D49F" w14:textId="77777777" w:rsidR="003F4B5E" w:rsidRPr="001E6CFE" w:rsidRDefault="003F4B5E" w:rsidP="00371A76">
            <w:pPr>
              <w:jc w:val="center"/>
              <w:rPr>
                <w:b/>
                <w:sz w:val="16"/>
                <w:szCs w:val="16"/>
              </w:rPr>
            </w:pPr>
            <w:r w:rsidRPr="001E6CFE">
              <w:rPr>
                <w:b/>
                <w:sz w:val="16"/>
                <w:szCs w:val="16"/>
              </w:rPr>
              <w:t>x</w:t>
            </w:r>
          </w:p>
        </w:tc>
        <w:tc>
          <w:tcPr>
            <w:tcW w:w="1461" w:type="pct"/>
            <w:vAlign w:val="center"/>
          </w:tcPr>
          <w:p w14:paraId="6B598F0E" w14:textId="77777777" w:rsidR="003F4B5E" w:rsidRPr="001E6CFE" w:rsidRDefault="003F4B5E" w:rsidP="00371A76">
            <w:pPr>
              <w:jc w:val="center"/>
              <w:rPr>
                <w:sz w:val="16"/>
                <w:szCs w:val="16"/>
              </w:rPr>
            </w:pPr>
            <w:r w:rsidRPr="001E6CFE">
              <w:rPr>
                <w:b/>
                <w:sz w:val="16"/>
                <w:szCs w:val="16"/>
              </w:rPr>
              <w:t>x</w:t>
            </w:r>
          </w:p>
        </w:tc>
      </w:tr>
      <w:tr w:rsidR="001E6CFE" w:rsidRPr="001E6CFE" w14:paraId="1FA255A2" w14:textId="77777777" w:rsidTr="66608C08">
        <w:tc>
          <w:tcPr>
            <w:tcW w:w="329" w:type="pct"/>
          </w:tcPr>
          <w:p w14:paraId="46790144" w14:textId="77777777" w:rsidR="003F4B5E" w:rsidRPr="001E6CFE" w:rsidRDefault="003F4B5E" w:rsidP="00371A76">
            <w:pPr>
              <w:rPr>
                <w:b/>
                <w:sz w:val="16"/>
                <w:szCs w:val="16"/>
              </w:rPr>
            </w:pPr>
            <w:r w:rsidRPr="001E6CFE">
              <w:rPr>
                <w:b/>
                <w:sz w:val="16"/>
                <w:szCs w:val="16"/>
              </w:rPr>
              <w:t>9</w:t>
            </w:r>
          </w:p>
        </w:tc>
        <w:tc>
          <w:tcPr>
            <w:tcW w:w="1674" w:type="pct"/>
          </w:tcPr>
          <w:p w14:paraId="2B327601" w14:textId="77777777" w:rsidR="003F4B5E" w:rsidRPr="001E6CFE" w:rsidRDefault="003F4B5E" w:rsidP="00371A76">
            <w:pPr>
              <w:rPr>
                <w:sz w:val="16"/>
                <w:szCs w:val="16"/>
              </w:rPr>
            </w:pPr>
            <w:r w:rsidRPr="001E6CFE">
              <w:rPr>
                <w:sz w:val="16"/>
                <w:szCs w:val="16"/>
              </w:rPr>
              <w:t xml:space="preserve">Kayıp yas süreci, ölüm kavramı -I                       </w:t>
            </w:r>
          </w:p>
          <w:p w14:paraId="49E5D835" w14:textId="77777777" w:rsidR="003F4B5E" w:rsidRPr="001E6CFE" w:rsidRDefault="003F4B5E" w:rsidP="00371A76">
            <w:pPr>
              <w:numPr>
                <w:ilvl w:val="0"/>
                <w:numId w:val="32"/>
              </w:numPr>
              <w:rPr>
                <w:sz w:val="16"/>
                <w:szCs w:val="16"/>
              </w:rPr>
            </w:pPr>
            <w:r w:rsidRPr="001E6CFE">
              <w:rPr>
                <w:sz w:val="16"/>
                <w:szCs w:val="16"/>
              </w:rPr>
              <w:t>Kayıp ve yas yaşayan hasta veya birey ile iletişim</w:t>
            </w:r>
          </w:p>
          <w:p w14:paraId="11A44CE9" w14:textId="77777777" w:rsidR="003F4B5E" w:rsidRPr="001E6CFE" w:rsidRDefault="003F4B5E" w:rsidP="00371A76">
            <w:pPr>
              <w:rPr>
                <w:sz w:val="16"/>
                <w:szCs w:val="16"/>
              </w:rPr>
            </w:pPr>
            <w:r w:rsidRPr="001E6CFE">
              <w:rPr>
                <w:sz w:val="16"/>
                <w:szCs w:val="16"/>
              </w:rPr>
              <w:t>Yaşam sonu dönemde hasta ve ailesi ile iletişim</w:t>
            </w:r>
          </w:p>
        </w:tc>
        <w:tc>
          <w:tcPr>
            <w:tcW w:w="1536" w:type="pct"/>
            <w:vAlign w:val="center"/>
          </w:tcPr>
          <w:p w14:paraId="67275072" w14:textId="77777777" w:rsidR="003F4B5E" w:rsidRPr="001E6CFE" w:rsidRDefault="003F4B5E" w:rsidP="00371A76">
            <w:pPr>
              <w:jc w:val="center"/>
              <w:rPr>
                <w:sz w:val="16"/>
                <w:szCs w:val="16"/>
              </w:rPr>
            </w:pPr>
            <w:r w:rsidRPr="001E6CFE">
              <w:rPr>
                <w:b/>
                <w:sz w:val="16"/>
                <w:szCs w:val="16"/>
              </w:rPr>
              <w:t>x</w:t>
            </w:r>
          </w:p>
        </w:tc>
        <w:tc>
          <w:tcPr>
            <w:tcW w:w="1461" w:type="pct"/>
            <w:vAlign w:val="center"/>
          </w:tcPr>
          <w:p w14:paraId="6A462264" w14:textId="77777777" w:rsidR="003F4B5E" w:rsidRPr="001E6CFE" w:rsidRDefault="003F4B5E" w:rsidP="00371A76">
            <w:pPr>
              <w:jc w:val="center"/>
              <w:rPr>
                <w:sz w:val="16"/>
                <w:szCs w:val="16"/>
              </w:rPr>
            </w:pPr>
            <w:r w:rsidRPr="001E6CFE">
              <w:rPr>
                <w:sz w:val="16"/>
                <w:szCs w:val="16"/>
              </w:rPr>
              <w:t>x</w:t>
            </w:r>
          </w:p>
        </w:tc>
      </w:tr>
      <w:tr w:rsidR="001E6CFE" w:rsidRPr="001E6CFE" w14:paraId="1239237D" w14:textId="77777777" w:rsidTr="66608C08">
        <w:tc>
          <w:tcPr>
            <w:tcW w:w="329" w:type="pct"/>
          </w:tcPr>
          <w:p w14:paraId="31BBF2A2" w14:textId="77777777" w:rsidR="003F4B5E" w:rsidRPr="001E6CFE" w:rsidRDefault="003F4B5E" w:rsidP="00371A76">
            <w:pPr>
              <w:rPr>
                <w:b/>
                <w:sz w:val="16"/>
                <w:szCs w:val="16"/>
              </w:rPr>
            </w:pPr>
            <w:r w:rsidRPr="001E6CFE">
              <w:rPr>
                <w:b/>
                <w:sz w:val="16"/>
                <w:szCs w:val="16"/>
              </w:rPr>
              <w:t>10</w:t>
            </w:r>
          </w:p>
        </w:tc>
        <w:tc>
          <w:tcPr>
            <w:tcW w:w="1674" w:type="pct"/>
          </w:tcPr>
          <w:p w14:paraId="1257EEF8" w14:textId="77777777" w:rsidR="003F4B5E" w:rsidRPr="001E6CFE" w:rsidRDefault="003F4B5E" w:rsidP="00371A76">
            <w:pPr>
              <w:rPr>
                <w:sz w:val="16"/>
                <w:szCs w:val="16"/>
              </w:rPr>
            </w:pPr>
            <w:r w:rsidRPr="001E6CFE">
              <w:rPr>
                <w:sz w:val="16"/>
                <w:szCs w:val="16"/>
              </w:rPr>
              <w:t xml:space="preserve">Kayıp yas süreci, ölüm kavramı-II                        </w:t>
            </w:r>
          </w:p>
          <w:p w14:paraId="527769D3" w14:textId="77777777" w:rsidR="003F4B5E" w:rsidRPr="001E6CFE" w:rsidRDefault="003F4B5E" w:rsidP="00371A76">
            <w:pPr>
              <w:numPr>
                <w:ilvl w:val="0"/>
                <w:numId w:val="32"/>
              </w:numPr>
              <w:rPr>
                <w:sz w:val="16"/>
                <w:szCs w:val="16"/>
              </w:rPr>
            </w:pPr>
            <w:r w:rsidRPr="001E6CFE">
              <w:rPr>
                <w:sz w:val="16"/>
                <w:szCs w:val="16"/>
              </w:rPr>
              <w:t>Kötü haber verme</w:t>
            </w:r>
          </w:p>
          <w:p w14:paraId="4A23934D" w14:textId="77777777" w:rsidR="003F4B5E" w:rsidRPr="001E6CFE" w:rsidRDefault="003F4B5E" w:rsidP="00371A76">
            <w:pPr>
              <w:rPr>
                <w:sz w:val="16"/>
                <w:szCs w:val="16"/>
              </w:rPr>
            </w:pPr>
            <w:r w:rsidRPr="001E6CFE">
              <w:rPr>
                <w:sz w:val="16"/>
                <w:szCs w:val="16"/>
              </w:rPr>
              <w:t>Ölüm kavramı</w:t>
            </w:r>
          </w:p>
        </w:tc>
        <w:tc>
          <w:tcPr>
            <w:tcW w:w="1536" w:type="pct"/>
            <w:vAlign w:val="center"/>
          </w:tcPr>
          <w:p w14:paraId="51D6CE08"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38AAF9AD" w14:textId="77777777" w:rsidR="003F4B5E" w:rsidRPr="001E6CFE" w:rsidRDefault="003F4B5E" w:rsidP="00371A76">
            <w:pPr>
              <w:jc w:val="center"/>
              <w:rPr>
                <w:sz w:val="16"/>
                <w:szCs w:val="16"/>
              </w:rPr>
            </w:pPr>
          </w:p>
        </w:tc>
      </w:tr>
      <w:tr w:rsidR="001E6CFE" w:rsidRPr="001E6CFE" w14:paraId="6FA64773" w14:textId="77777777" w:rsidTr="66608C08">
        <w:trPr>
          <w:trHeight w:val="467"/>
        </w:trPr>
        <w:tc>
          <w:tcPr>
            <w:tcW w:w="329" w:type="pct"/>
          </w:tcPr>
          <w:p w14:paraId="35132A62" w14:textId="77777777" w:rsidR="003F4B5E" w:rsidRPr="001E6CFE" w:rsidRDefault="003F4B5E" w:rsidP="00371A76">
            <w:pPr>
              <w:rPr>
                <w:b/>
                <w:sz w:val="16"/>
                <w:szCs w:val="16"/>
              </w:rPr>
            </w:pPr>
            <w:r w:rsidRPr="001E6CFE">
              <w:rPr>
                <w:b/>
                <w:sz w:val="16"/>
                <w:szCs w:val="16"/>
              </w:rPr>
              <w:t>11</w:t>
            </w:r>
          </w:p>
        </w:tc>
        <w:tc>
          <w:tcPr>
            <w:tcW w:w="1674" w:type="pct"/>
          </w:tcPr>
          <w:p w14:paraId="3B4DBF61" w14:textId="77777777" w:rsidR="003F4B5E" w:rsidRPr="001E6CFE" w:rsidRDefault="003F4B5E" w:rsidP="00371A76">
            <w:pPr>
              <w:rPr>
                <w:sz w:val="16"/>
                <w:szCs w:val="16"/>
              </w:rPr>
            </w:pPr>
            <w:r w:rsidRPr="001E6CFE">
              <w:rPr>
                <w:sz w:val="16"/>
                <w:szCs w:val="16"/>
              </w:rPr>
              <w:t xml:space="preserve">Bazı hastalık veya durumlara bağlı iletişim zorluğu olan hasta ile     iletişim </w:t>
            </w:r>
          </w:p>
          <w:p w14:paraId="30B3B48C" w14:textId="77777777" w:rsidR="003F4B5E" w:rsidRPr="001E6CFE" w:rsidRDefault="003F4B5E" w:rsidP="00371A76">
            <w:pPr>
              <w:numPr>
                <w:ilvl w:val="0"/>
                <w:numId w:val="32"/>
              </w:numPr>
              <w:rPr>
                <w:sz w:val="16"/>
                <w:szCs w:val="16"/>
              </w:rPr>
            </w:pPr>
            <w:r w:rsidRPr="001E6CFE">
              <w:rPr>
                <w:sz w:val="16"/>
                <w:szCs w:val="16"/>
              </w:rPr>
              <w:t xml:space="preserve">Trakeostomisi olan hasta ile iletişim </w:t>
            </w:r>
          </w:p>
          <w:p w14:paraId="79221D32" w14:textId="77777777" w:rsidR="003F4B5E" w:rsidRPr="001E6CFE" w:rsidRDefault="003F4B5E" w:rsidP="00371A76">
            <w:pPr>
              <w:numPr>
                <w:ilvl w:val="0"/>
                <w:numId w:val="32"/>
              </w:numPr>
              <w:rPr>
                <w:sz w:val="16"/>
                <w:szCs w:val="16"/>
              </w:rPr>
            </w:pPr>
            <w:r w:rsidRPr="001E6CFE">
              <w:rPr>
                <w:sz w:val="16"/>
                <w:szCs w:val="16"/>
              </w:rPr>
              <w:t>Multiple skleroz hastalığı olan bireyle iletişim</w:t>
            </w:r>
          </w:p>
          <w:p w14:paraId="2CC70C2A" w14:textId="77777777" w:rsidR="003F4B5E" w:rsidRPr="001E6CFE" w:rsidRDefault="003F4B5E" w:rsidP="00371A76">
            <w:pPr>
              <w:rPr>
                <w:sz w:val="16"/>
                <w:szCs w:val="16"/>
              </w:rPr>
            </w:pPr>
            <w:r w:rsidRPr="001E6CFE">
              <w:rPr>
                <w:sz w:val="16"/>
                <w:szCs w:val="16"/>
              </w:rPr>
              <w:t>Öğrenme güçlüğü olan hasta ile iletişim</w:t>
            </w:r>
          </w:p>
        </w:tc>
        <w:tc>
          <w:tcPr>
            <w:tcW w:w="1536" w:type="pct"/>
            <w:vAlign w:val="center"/>
          </w:tcPr>
          <w:p w14:paraId="6B2A6A9E" w14:textId="77777777" w:rsidR="003F4B5E" w:rsidRPr="001E6CFE" w:rsidRDefault="003F4B5E" w:rsidP="00371A76">
            <w:pPr>
              <w:jc w:val="center"/>
              <w:rPr>
                <w:b/>
                <w:sz w:val="16"/>
                <w:szCs w:val="16"/>
              </w:rPr>
            </w:pPr>
            <w:r w:rsidRPr="001E6CFE">
              <w:rPr>
                <w:sz w:val="16"/>
                <w:szCs w:val="16"/>
              </w:rPr>
              <w:t>x</w:t>
            </w:r>
          </w:p>
        </w:tc>
        <w:tc>
          <w:tcPr>
            <w:tcW w:w="1461" w:type="pct"/>
            <w:vAlign w:val="center"/>
          </w:tcPr>
          <w:p w14:paraId="5549148D" w14:textId="77777777" w:rsidR="003F4B5E" w:rsidRPr="001E6CFE" w:rsidRDefault="003F4B5E" w:rsidP="00371A76">
            <w:pPr>
              <w:jc w:val="center"/>
              <w:rPr>
                <w:sz w:val="16"/>
                <w:szCs w:val="16"/>
              </w:rPr>
            </w:pPr>
            <w:r w:rsidRPr="001E6CFE">
              <w:rPr>
                <w:sz w:val="16"/>
                <w:szCs w:val="16"/>
              </w:rPr>
              <w:t>x</w:t>
            </w:r>
          </w:p>
        </w:tc>
      </w:tr>
      <w:tr w:rsidR="001E6CFE" w:rsidRPr="001E6CFE" w14:paraId="70C9FCBE" w14:textId="77777777" w:rsidTr="66608C08">
        <w:tc>
          <w:tcPr>
            <w:tcW w:w="329" w:type="pct"/>
          </w:tcPr>
          <w:p w14:paraId="59100C00" w14:textId="77777777" w:rsidR="003F4B5E" w:rsidRPr="001E6CFE" w:rsidRDefault="003F4B5E" w:rsidP="00371A76">
            <w:pPr>
              <w:rPr>
                <w:b/>
                <w:sz w:val="16"/>
                <w:szCs w:val="16"/>
              </w:rPr>
            </w:pPr>
            <w:r w:rsidRPr="001E6CFE">
              <w:rPr>
                <w:b/>
                <w:sz w:val="16"/>
                <w:szCs w:val="16"/>
              </w:rPr>
              <w:t>12</w:t>
            </w:r>
          </w:p>
        </w:tc>
        <w:tc>
          <w:tcPr>
            <w:tcW w:w="1674" w:type="pct"/>
          </w:tcPr>
          <w:p w14:paraId="57A93457" w14:textId="77777777" w:rsidR="003F4B5E" w:rsidRPr="001E6CFE" w:rsidRDefault="003F4B5E" w:rsidP="00371A76">
            <w:pPr>
              <w:rPr>
                <w:sz w:val="16"/>
                <w:szCs w:val="16"/>
              </w:rPr>
            </w:pPr>
            <w:r w:rsidRPr="001E6CFE">
              <w:rPr>
                <w:sz w:val="16"/>
                <w:szCs w:val="16"/>
              </w:rPr>
              <w:t xml:space="preserve">Yoğun Bakım Ünitesinde yatan hasta ile iletişim        </w:t>
            </w:r>
          </w:p>
        </w:tc>
        <w:tc>
          <w:tcPr>
            <w:tcW w:w="1536" w:type="pct"/>
            <w:vAlign w:val="center"/>
          </w:tcPr>
          <w:p w14:paraId="1149CD5E" w14:textId="77777777" w:rsidR="003F4B5E" w:rsidRPr="001E6CFE" w:rsidRDefault="003F4B5E" w:rsidP="00371A76">
            <w:pPr>
              <w:jc w:val="center"/>
              <w:rPr>
                <w:sz w:val="16"/>
                <w:szCs w:val="16"/>
              </w:rPr>
            </w:pPr>
            <w:r w:rsidRPr="001E6CFE">
              <w:rPr>
                <w:b/>
                <w:sz w:val="16"/>
                <w:szCs w:val="16"/>
              </w:rPr>
              <w:t>x</w:t>
            </w:r>
          </w:p>
        </w:tc>
        <w:tc>
          <w:tcPr>
            <w:tcW w:w="1461" w:type="pct"/>
            <w:vAlign w:val="center"/>
          </w:tcPr>
          <w:p w14:paraId="575847DE" w14:textId="77777777" w:rsidR="003F4B5E" w:rsidRPr="001E6CFE" w:rsidRDefault="003F4B5E" w:rsidP="00371A76">
            <w:pPr>
              <w:jc w:val="center"/>
              <w:rPr>
                <w:sz w:val="16"/>
                <w:szCs w:val="16"/>
              </w:rPr>
            </w:pPr>
            <w:r w:rsidRPr="001E6CFE">
              <w:rPr>
                <w:sz w:val="16"/>
                <w:szCs w:val="16"/>
              </w:rPr>
              <w:t>x</w:t>
            </w:r>
          </w:p>
        </w:tc>
      </w:tr>
      <w:tr w:rsidR="001E6CFE" w:rsidRPr="001E6CFE" w14:paraId="3DA72484" w14:textId="77777777" w:rsidTr="66608C08">
        <w:trPr>
          <w:trHeight w:val="282"/>
        </w:trPr>
        <w:tc>
          <w:tcPr>
            <w:tcW w:w="329" w:type="pct"/>
          </w:tcPr>
          <w:p w14:paraId="0FF1F0D9" w14:textId="77777777" w:rsidR="003F4B5E" w:rsidRPr="001E6CFE" w:rsidRDefault="003F4B5E" w:rsidP="00371A76">
            <w:pPr>
              <w:rPr>
                <w:b/>
                <w:sz w:val="16"/>
                <w:szCs w:val="16"/>
              </w:rPr>
            </w:pPr>
            <w:r w:rsidRPr="001E6CFE">
              <w:rPr>
                <w:b/>
                <w:sz w:val="16"/>
                <w:szCs w:val="16"/>
              </w:rPr>
              <w:t>13</w:t>
            </w:r>
          </w:p>
        </w:tc>
        <w:tc>
          <w:tcPr>
            <w:tcW w:w="1674" w:type="pct"/>
          </w:tcPr>
          <w:p w14:paraId="4FB176FE" w14:textId="77777777" w:rsidR="003F4B5E" w:rsidRPr="001E6CFE" w:rsidRDefault="003F4B5E" w:rsidP="00371A76">
            <w:pPr>
              <w:rPr>
                <w:sz w:val="16"/>
                <w:szCs w:val="16"/>
              </w:rPr>
            </w:pPr>
            <w:r w:rsidRPr="001E6CFE">
              <w:rPr>
                <w:sz w:val="16"/>
                <w:szCs w:val="16"/>
              </w:rPr>
              <w:t>Çocuk ve Ergen hasta/ birey ile iletişim -I</w:t>
            </w:r>
          </w:p>
          <w:p w14:paraId="662ED705" w14:textId="77777777" w:rsidR="003F4B5E" w:rsidRPr="001E6CFE" w:rsidRDefault="003F4B5E" w:rsidP="00371A76">
            <w:pPr>
              <w:numPr>
                <w:ilvl w:val="0"/>
                <w:numId w:val="33"/>
              </w:numPr>
              <w:rPr>
                <w:sz w:val="16"/>
                <w:szCs w:val="16"/>
              </w:rPr>
            </w:pPr>
            <w:r w:rsidRPr="001E6CFE">
              <w:rPr>
                <w:sz w:val="16"/>
                <w:szCs w:val="16"/>
              </w:rPr>
              <w:t xml:space="preserve">Yaş gruplarına göre iletişim                   </w:t>
            </w:r>
          </w:p>
        </w:tc>
        <w:tc>
          <w:tcPr>
            <w:tcW w:w="1536" w:type="pct"/>
            <w:vAlign w:val="center"/>
          </w:tcPr>
          <w:p w14:paraId="2DFBD879"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31AC64E3" w14:textId="77777777" w:rsidR="003F4B5E" w:rsidRPr="001E6CFE" w:rsidRDefault="003F4B5E" w:rsidP="00371A76">
            <w:pPr>
              <w:jc w:val="center"/>
              <w:rPr>
                <w:sz w:val="16"/>
                <w:szCs w:val="16"/>
              </w:rPr>
            </w:pPr>
            <w:r w:rsidRPr="001E6CFE">
              <w:rPr>
                <w:sz w:val="16"/>
                <w:szCs w:val="16"/>
              </w:rPr>
              <w:t>x</w:t>
            </w:r>
          </w:p>
        </w:tc>
      </w:tr>
      <w:tr w:rsidR="001E6CFE" w:rsidRPr="001E6CFE" w14:paraId="32E915F4" w14:textId="77777777" w:rsidTr="66608C08">
        <w:trPr>
          <w:trHeight w:val="474"/>
        </w:trPr>
        <w:tc>
          <w:tcPr>
            <w:tcW w:w="329" w:type="pct"/>
          </w:tcPr>
          <w:p w14:paraId="5030C3CE" w14:textId="77777777" w:rsidR="003F4B5E" w:rsidRPr="001E6CFE" w:rsidRDefault="003F4B5E" w:rsidP="00371A76">
            <w:pPr>
              <w:rPr>
                <w:b/>
                <w:sz w:val="16"/>
                <w:szCs w:val="16"/>
              </w:rPr>
            </w:pPr>
            <w:r w:rsidRPr="001E6CFE">
              <w:rPr>
                <w:b/>
                <w:sz w:val="16"/>
                <w:szCs w:val="16"/>
              </w:rPr>
              <w:t>14</w:t>
            </w:r>
          </w:p>
        </w:tc>
        <w:tc>
          <w:tcPr>
            <w:tcW w:w="1674" w:type="pct"/>
          </w:tcPr>
          <w:p w14:paraId="79D4863B" w14:textId="77777777" w:rsidR="003F4B5E" w:rsidRPr="001E6CFE" w:rsidRDefault="003F4B5E" w:rsidP="00371A76">
            <w:pPr>
              <w:rPr>
                <w:sz w:val="16"/>
                <w:szCs w:val="16"/>
              </w:rPr>
            </w:pPr>
            <w:r w:rsidRPr="001E6CFE">
              <w:rPr>
                <w:sz w:val="16"/>
                <w:szCs w:val="16"/>
              </w:rPr>
              <w:t>Çocuk ve Ergen hasta/ birey ile iletişim -II</w:t>
            </w:r>
          </w:p>
          <w:p w14:paraId="692E81D0" w14:textId="77777777" w:rsidR="003F4B5E" w:rsidRPr="001E6CFE" w:rsidRDefault="003F4B5E" w:rsidP="00371A76">
            <w:pPr>
              <w:numPr>
                <w:ilvl w:val="0"/>
                <w:numId w:val="33"/>
              </w:numPr>
              <w:rPr>
                <w:sz w:val="16"/>
                <w:szCs w:val="16"/>
              </w:rPr>
            </w:pPr>
            <w:r w:rsidRPr="001E6CFE">
              <w:rPr>
                <w:sz w:val="16"/>
                <w:szCs w:val="16"/>
              </w:rPr>
              <w:t xml:space="preserve">Çocukta hastalık kavramı </w:t>
            </w:r>
          </w:p>
          <w:p w14:paraId="3836F67C" w14:textId="77777777" w:rsidR="003F4B5E" w:rsidRPr="001E6CFE" w:rsidRDefault="003F4B5E" w:rsidP="00371A76">
            <w:pPr>
              <w:rPr>
                <w:sz w:val="16"/>
                <w:szCs w:val="16"/>
              </w:rPr>
            </w:pPr>
            <w:r w:rsidRPr="001E6CFE">
              <w:rPr>
                <w:sz w:val="16"/>
                <w:szCs w:val="16"/>
              </w:rPr>
              <w:t>Çocukta ölüm kavramı</w:t>
            </w:r>
          </w:p>
        </w:tc>
        <w:tc>
          <w:tcPr>
            <w:tcW w:w="1536" w:type="pct"/>
            <w:vAlign w:val="center"/>
          </w:tcPr>
          <w:p w14:paraId="2F9AB86F" w14:textId="77777777" w:rsidR="003F4B5E" w:rsidRPr="001E6CFE" w:rsidRDefault="003F4B5E" w:rsidP="00371A76">
            <w:pPr>
              <w:jc w:val="center"/>
              <w:rPr>
                <w:sz w:val="16"/>
                <w:szCs w:val="16"/>
              </w:rPr>
            </w:pPr>
            <w:r w:rsidRPr="001E6CFE">
              <w:rPr>
                <w:sz w:val="16"/>
                <w:szCs w:val="16"/>
              </w:rPr>
              <w:t>x</w:t>
            </w:r>
          </w:p>
        </w:tc>
        <w:tc>
          <w:tcPr>
            <w:tcW w:w="1461" w:type="pct"/>
            <w:vAlign w:val="center"/>
          </w:tcPr>
          <w:p w14:paraId="5DA23571" w14:textId="77777777" w:rsidR="003F4B5E" w:rsidRPr="001E6CFE" w:rsidRDefault="003F4B5E" w:rsidP="00371A76">
            <w:pPr>
              <w:jc w:val="center"/>
              <w:rPr>
                <w:sz w:val="16"/>
                <w:szCs w:val="16"/>
              </w:rPr>
            </w:pPr>
            <w:r w:rsidRPr="001E6CFE">
              <w:rPr>
                <w:sz w:val="16"/>
                <w:szCs w:val="16"/>
              </w:rPr>
              <w:t>x</w:t>
            </w:r>
          </w:p>
        </w:tc>
      </w:tr>
      <w:tr w:rsidR="001E6CFE" w:rsidRPr="001E6CFE" w14:paraId="47A5A105" w14:textId="77777777" w:rsidTr="66608C08">
        <w:tc>
          <w:tcPr>
            <w:tcW w:w="329" w:type="pct"/>
            <w:shd w:val="clear" w:color="auto" w:fill="F2F2F2" w:themeFill="background1" w:themeFillShade="F2"/>
          </w:tcPr>
          <w:p w14:paraId="32FC0CAE" w14:textId="77777777" w:rsidR="003F4B5E" w:rsidRPr="001E6CFE" w:rsidRDefault="003F4B5E" w:rsidP="00371A76">
            <w:pPr>
              <w:rPr>
                <w:b/>
                <w:sz w:val="16"/>
                <w:szCs w:val="16"/>
              </w:rPr>
            </w:pPr>
            <w:r w:rsidRPr="001E6CFE">
              <w:rPr>
                <w:b/>
                <w:sz w:val="16"/>
                <w:szCs w:val="16"/>
              </w:rPr>
              <w:t>1</w:t>
            </w:r>
          </w:p>
        </w:tc>
        <w:tc>
          <w:tcPr>
            <w:tcW w:w="1674" w:type="pct"/>
          </w:tcPr>
          <w:p w14:paraId="0A7F3D4A" w14:textId="77777777" w:rsidR="003F4B5E" w:rsidRPr="001E6CFE" w:rsidRDefault="003F4B5E" w:rsidP="00371A76">
            <w:pPr>
              <w:rPr>
                <w:b/>
                <w:bCs/>
                <w:sz w:val="16"/>
                <w:szCs w:val="16"/>
              </w:rPr>
            </w:pPr>
            <w:r w:rsidRPr="001E6CFE">
              <w:rPr>
                <w:b/>
                <w:bCs/>
                <w:sz w:val="16"/>
                <w:szCs w:val="16"/>
              </w:rPr>
              <w:t>FİNAL</w:t>
            </w:r>
          </w:p>
        </w:tc>
        <w:tc>
          <w:tcPr>
            <w:tcW w:w="1536" w:type="pct"/>
            <w:shd w:val="clear" w:color="auto" w:fill="F2F2F2" w:themeFill="background1" w:themeFillShade="F2"/>
            <w:vAlign w:val="center"/>
          </w:tcPr>
          <w:p w14:paraId="4E5EFDB3" w14:textId="77777777" w:rsidR="003F4B5E" w:rsidRPr="001E6CFE" w:rsidRDefault="003F4B5E" w:rsidP="00371A76">
            <w:pPr>
              <w:jc w:val="center"/>
              <w:rPr>
                <w:b/>
                <w:bCs/>
                <w:sz w:val="16"/>
                <w:szCs w:val="16"/>
              </w:rPr>
            </w:pPr>
            <w:r w:rsidRPr="001E6CFE">
              <w:rPr>
                <w:b/>
                <w:bCs/>
                <w:sz w:val="16"/>
                <w:szCs w:val="16"/>
              </w:rPr>
              <w:t>x</w:t>
            </w:r>
          </w:p>
        </w:tc>
        <w:tc>
          <w:tcPr>
            <w:tcW w:w="1461" w:type="pct"/>
            <w:shd w:val="clear" w:color="auto" w:fill="F2F2F2" w:themeFill="background1" w:themeFillShade="F2"/>
            <w:vAlign w:val="center"/>
          </w:tcPr>
          <w:p w14:paraId="2D379040" w14:textId="77777777" w:rsidR="003F4B5E" w:rsidRPr="001E6CFE" w:rsidRDefault="003F4B5E" w:rsidP="00371A76">
            <w:pPr>
              <w:jc w:val="center"/>
              <w:rPr>
                <w:b/>
                <w:bCs/>
                <w:sz w:val="16"/>
                <w:szCs w:val="16"/>
              </w:rPr>
            </w:pPr>
            <w:r w:rsidRPr="001E6CFE">
              <w:rPr>
                <w:b/>
                <w:bCs/>
                <w:sz w:val="16"/>
                <w:szCs w:val="16"/>
              </w:rPr>
              <w:t>x</w:t>
            </w:r>
          </w:p>
        </w:tc>
      </w:tr>
      <w:tr w:rsidR="001E6CFE" w:rsidRPr="001E6CFE" w14:paraId="7546BF6A" w14:textId="77777777" w:rsidTr="66608C08">
        <w:tc>
          <w:tcPr>
            <w:tcW w:w="329" w:type="pct"/>
            <w:shd w:val="clear" w:color="auto" w:fill="F2F2F2" w:themeFill="background1" w:themeFillShade="F2"/>
          </w:tcPr>
          <w:p w14:paraId="381F1861" w14:textId="77777777" w:rsidR="003F4B5E" w:rsidRPr="001E6CFE" w:rsidRDefault="003F4B5E" w:rsidP="00371A76">
            <w:pPr>
              <w:rPr>
                <w:b/>
                <w:sz w:val="16"/>
                <w:szCs w:val="16"/>
              </w:rPr>
            </w:pPr>
          </w:p>
        </w:tc>
        <w:tc>
          <w:tcPr>
            <w:tcW w:w="1674" w:type="pct"/>
          </w:tcPr>
          <w:p w14:paraId="1BF719BB" w14:textId="77777777" w:rsidR="003F4B5E" w:rsidRPr="001E6CFE" w:rsidRDefault="003F4B5E" w:rsidP="00371A76">
            <w:pPr>
              <w:rPr>
                <w:b/>
                <w:bCs/>
                <w:sz w:val="16"/>
                <w:szCs w:val="16"/>
              </w:rPr>
            </w:pPr>
            <w:r w:rsidRPr="001E6CFE">
              <w:rPr>
                <w:b/>
                <w:bCs/>
                <w:sz w:val="16"/>
                <w:szCs w:val="16"/>
              </w:rPr>
              <w:t>BÜTÜNLEME</w:t>
            </w:r>
          </w:p>
        </w:tc>
        <w:tc>
          <w:tcPr>
            <w:tcW w:w="1536" w:type="pct"/>
            <w:shd w:val="clear" w:color="auto" w:fill="F2F2F2" w:themeFill="background1" w:themeFillShade="F2"/>
            <w:vAlign w:val="center"/>
          </w:tcPr>
          <w:p w14:paraId="71A2E243" w14:textId="77777777" w:rsidR="003F4B5E" w:rsidRPr="001E6CFE" w:rsidRDefault="003F4B5E" w:rsidP="00371A76">
            <w:pPr>
              <w:jc w:val="center"/>
              <w:rPr>
                <w:b/>
                <w:bCs/>
                <w:sz w:val="16"/>
                <w:szCs w:val="16"/>
              </w:rPr>
            </w:pPr>
            <w:r w:rsidRPr="001E6CFE">
              <w:rPr>
                <w:b/>
                <w:bCs/>
                <w:sz w:val="16"/>
                <w:szCs w:val="16"/>
              </w:rPr>
              <w:t>x</w:t>
            </w:r>
          </w:p>
        </w:tc>
        <w:tc>
          <w:tcPr>
            <w:tcW w:w="1461" w:type="pct"/>
            <w:shd w:val="clear" w:color="auto" w:fill="F2F2F2" w:themeFill="background1" w:themeFillShade="F2"/>
            <w:vAlign w:val="center"/>
          </w:tcPr>
          <w:p w14:paraId="10CF218C" w14:textId="77777777" w:rsidR="003F4B5E" w:rsidRPr="001E6CFE" w:rsidRDefault="003F4B5E" w:rsidP="00371A76">
            <w:pPr>
              <w:jc w:val="center"/>
              <w:rPr>
                <w:b/>
                <w:bCs/>
                <w:sz w:val="16"/>
                <w:szCs w:val="16"/>
              </w:rPr>
            </w:pPr>
            <w:r w:rsidRPr="001E6CFE">
              <w:rPr>
                <w:b/>
                <w:bCs/>
                <w:sz w:val="16"/>
                <w:szCs w:val="16"/>
              </w:rPr>
              <w:t>x</w:t>
            </w:r>
          </w:p>
        </w:tc>
      </w:tr>
    </w:tbl>
    <w:p w14:paraId="18ED02E9" w14:textId="77777777" w:rsidR="00E408F7" w:rsidRPr="001E6CFE" w:rsidRDefault="00E408F7" w:rsidP="00371A76"/>
    <w:p w14:paraId="4592B9FA" w14:textId="0E34D431" w:rsidR="00BF3DB7" w:rsidRPr="001E6CFE" w:rsidRDefault="00BF3DB7" w:rsidP="00CF7C45">
      <w:pPr>
        <w:pStyle w:val="Balk4"/>
      </w:pPr>
      <w:bookmarkStart w:id="59" w:name="_Toc195048617"/>
      <w:r w:rsidRPr="001E6CFE">
        <w:t xml:space="preserve">SBH 212 </w:t>
      </w:r>
      <w:r w:rsidR="00406B6E" w:rsidRPr="001E6CFE">
        <w:t>Hemşirelikte Öğretim</w:t>
      </w:r>
      <w:bookmarkEnd w:id="59"/>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1536"/>
        <w:gridCol w:w="5425"/>
      </w:tblGrid>
      <w:tr w:rsidR="001E6CFE" w:rsidRPr="001E6CFE" w14:paraId="5BF87C4E" w14:textId="77777777" w:rsidTr="00BF69E4">
        <w:tc>
          <w:tcPr>
            <w:tcW w:w="5349" w:type="dxa"/>
            <w:gridSpan w:val="3"/>
          </w:tcPr>
          <w:p w14:paraId="28F59612" w14:textId="77777777" w:rsidR="00BF3DB7" w:rsidRPr="001E6CFE" w:rsidRDefault="00BF3DB7" w:rsidP="00371A76">
            <w:pPr>
              <w:rPr>
                <w:b/>
                <w:sz w:val="18"/>
                <w:szCs w:val="18"/>
              </w:rPr>
            </w:pPr>
            <w:r w:rsidRPr="001E6CFE">
              <w:rPr>
                <w:b/>
                <w:sz w:val="18"/>
                <w:szCs w:val="18"/>
              </w:rPr>
              <w:t xml:space="preserve">Dersi Veren Birim(ler): </w:t>
            </w:r>
          </w:p>
        </w:tc>
        <w:tc>
          <w:tcPr>
            <w:tcW w:w="5425" w:type="dxa"/>
          </w:tcPr>
          <w:p w14:paraId="1E9BD99F" w14:textId="13396CC2" w:rsidR="00BF3DB7" w:rsidRPr="001E6CFE" w:rsidRDefault="00BF3DB7" w:rsidP="00371A76">
            <w:pPr>
              <w:rPr>
                <w:b/>
                <w:sz w:val="18"/>
                <w:szCs w:val="18"/>
              </w:rPr>
            </w:pPr>
            <w:r w:rsidRPr="001E6CFE">
              <w:rPr>
                <w:b/>
                <w:sz w:val="18"/>
                <w:szCs w:val="18"/>
              </w:rPr>
              <w:t xml:space="preserve">Dersi Alan Birim(ler): </w:t>
            </w:r>
          </w:p>
        </w:tc>
      </w:tr>
      <w:tr w:rsidR="001E6CFE" w:rsidRPr="001E6CFE" w14:paraId="4067DC4F" w14:textId="77777777" w:rsidTr="00BF69E4">
        <w:tc>
          <w:tcPr>
            <w:tcW w:w="5349" w:type="dxa"/>
            <w:gridSpan w:val="3"/>
          </w:tcPr>
          <w:p w14:paraId="482A0AF9" w14:textId="46A2940A" w:rsidR="00BF3DB7" w:rsidRPr="001E6CFE" w:rsidRDefault="00BF3DB7" w:rsidP="00371A76">
            <w:pPr>
              <w:rPr>
                <w:b/>
                <w:sz w:val="18"/>
                <w:szCs w:val="18"/>
              </w:rPr>
            </w:pPr>
            <w:r w:rsidRPr="001E6CFE">
              <w:rPr>
                <w:b/>
                <w:sz w:val="18"/>
                <w:szCs w:val="18"/>
              </w:rPr>
              <w:t xml:space="preserve">Bölüm Adı: </w:t>
            </w:r>
            <w:r w:rsidRPr="001E6CFE">
              <w:rPr>
                <w:sz w:val="18"/>
                <w:szCs w:val="18"/>
              </w:rPr>
              <w:t>Hemşirelik</w:t>
            </w:r>
          </w:p>
        </w:tc>
        <w:tc>
          <w:tcPr>
            <w:tcW w:w="5425" w:type="dxa"/>
          </w:tcPr>
          <w:p w14:paraId="1F740170" w14:textId="32F62EDE" w:rsidR="00BF3DB7" w:rsidRPr="001E6CFE" w:rsidRDefault="00BF3DB7" w:rsidP="00371A76">
            <w:pPr>
              <w:rPr>
                <w:b/>
                <w:sz w:val="18"/>
                <w:szCs w:val="18"/>
              </w:rPr>
            </w:pPr>
            <w:r w:rsidRPr="001E6CFE">
              <w:rPr>
                <w:b/>
                <w:sz w:val="18"/>
                <w:szCs w:val="18"/>
              </w:rPr>
              <w:t xml:space="preserve">Dersin Adı: </w:t>
            </w:r>
            <w:r w:rsidRPr="001E6CFE">
              <w:rPr>
                <w:sz w:val="18"/>
                <w:szCs w:val="18"/>
              </w:rPr>
              <w:t>HEMŞİRELİKTE ÖĞRETİM DERSİ</w:t>
            </w:r>
          </w:p>
        </w:tc>
      </w:tr>
      <w:tr w:rsidR="001E6CFE" w:rsidRPr="001E6CFE" w14:paraId="549453DA" w14:textId="77777777" w:rsidTr="00BF69E4">
        <w:tc>
          <w:tcPr>
            <w:tcW w:w="5349" w:type="dxa"/>
            <w:gridSpan w:val="3"/>
          </w:tcPr>
          <w:p w14:paraId="02957043" w14:textId="035E8000" w:rsidR="00BF3DB7" w:rsidRPr="001E6CFE" w:rsidRDefault="00BF3DB7" w:rsidP="00371A76">
            <w:pPr>
              <w:rPr>
                <w:b/>
                <w:sz w:val="18"/>
                <w:szCs w:val="18"/>
              </w:rPr>
            </w:pPr>
            <w:r w:rsidRPr="001E6CFE">
              <w:rPr>
                <w:b/>
                <w:sz w:val="18"/>
                <w:szCs w:val="18"/>
              </w:rPr>
              <w:t xml:space="preserve">Dersin Düzeyi: </w:t>
            </w:r>
            <w:r w:rsidRPr="001E6CFE">
              <w:rPr>
                <w:sz w:val="18"/>
                <w:szCs w:val="18"/>
              </w:rPr>
              <w:t>2.sınıf</w:t>
            </w:r>
          </w:p>
        </w:tc>
        <w:tc>
          <w:tcPr>
            <w:tcW w:w="5425" w:type="dxa"/>
          </w:tcPr>
          <w:p w14:paraId="3E22B55C" w14:textId="6EF62EB8" w:rsidR="00BF3DB7" w:rsidRPr="001E6CFE" w:rsidRDefault="00BF3DB7" w:rsidP="00371A76">
            <w:pPr>
              <w:rPr>
                <w:sz w:val="18"/>
                <w:szCs w:val="18"/>
              </w:rPr>
            </w:pPr>
            <w:r w:rsidRPr="001E6CFE">
              <w:rPr>
                <w:b/>
                <w:sz w:val="18"/>
                <w:szCs w:val="18"/>
              </w:rPr>
              <w:t>Dersin Kodu:</w:t>
            </w:r>
            <w:r w:rsidRPr="001E6CFE">
              <w:rPr>
                <w:sz w:val="18"/>
                <w:szCs w:val="18"/>
              </w:rPr>
              <w:t xml:space="preserve"> SBH 212 </w:t>
            </w:r>
          </w:p>
        </w:tc>
      </w:tr>
      <w:tr w:rsidR="001E6CFE" w:rsidRPr="001E6CFE" w14:paraId="2FD5E0F7" w14:textId="77777777" w:rsidTr="00BF69E4">
        <w:tc>
          <w:tcPr>
            <w:tcW w:w="5349" w:type="dxa"/>
            <w:gridSpan w:val="3"/>
          </w:tcPr>
          <w:p w14:paraId="6057EC80" w14:textId="1C7D3EA0" w:rsidR="00BF3DB7" w:rsidRPr="001E6CFE" w:rsidRDefault="00BF3DB7" w:rsidP="00371A76">
            <w:pPr>
              <w:rPr>
                <w:b/>
                <w:sz w:val="18"/>
                <w:szCs w:val="18"/>
              </w:rPr>
            </w:pPr>
            <w:r w:rsidRPr="001E6CFE">
              <w:rPr>
                <w:b/>
                <w:sz w:val="18"/>
                <w:szCs w:val="18"/>
              </w:rPr>
              <w:t>Formun Düzenlenme/Yenilenme Tarihi:</w:t>
            </w:r>
            <w:r w:rsidR="00BF69E4" w:rsidRPr="001E6CFE">
              <w:rPr>
                <w:b/>
                <w:sz w:val="18"/>
                <w:szCs w:val="18"/>
              </w:rPr>
              <w:t xml:space="preserve"> </w:t>
            </w:r>
            <w:r w:rsidRPr="001E6CFE">
              <w:rPr>
                <w:sz w:val="18"/>
                <w:szCs w:val="18"/>
              </w:rPr>
              <w:t xml:space="preserve">25.09.2024 </w:t>
            </w:r>
          </w:p>
        </w:tc>
        <w:tc>
          <w:tcPr>
            <w:tcW w:w="5425" w:type="dxa"/>
          </w:tcPr>
          <w:p w14:paraId="5D6CBE85" w14:textId="39FA29F6" w:rsidR="00BF3DB7" w:rsidRPr="001E6CFE" w:rsidRDefault="00BF3DB7" w:rsidP="00371A76">
            <w:pPr>
              <w:rPr>
                <w:b/>
                <w:sz w:val="18"/>
                <w:szCs w:val="18"/>
              </w:rPr>
            </w:pPr>
            <w:r w:rsidRPr="001E6CFE">
              <w:rPr>
                <w:b/>
                <w:sz w:val="18"/>
                <w:szCs w:val="18"/>
              </w:rPr>
              <w:t xml:space="preserve">Dersin Türü: </w:t>
            </w:r>
            <w:r w:rsidRPr="001E6CFE">
              <w:rPr>
                <w:sz w:val="18"/>
                <w:szCs w:val="18"/>
              </w:rPr>
              <w:t>3. Yarıyıl Seçmeli Grupları : Seçmeli-2</w:t>
            </w:r>
          </w:p>
        </w:tc>
      </w:tr>
      <w:tr w:rsidR="001E6CFE" w:rsidRPr="001E6CFE" w14:paraId="58C34AAA" w14:textId="77777777" w:rsidTr="00BF69E4">
        <w:tc>
          <w:tcPr>
            <w:tcW w:w="5349" w:type="dxa"/>
            <w:gridSpan w:val="3"/>
          </w:tcPr>
          <w:p w14:paraId="55342546" w14:textId="046EC5D4" w:rsidR="00BF3DB7" w:rsidRPr="001E6CFE" w:rsidRDefault="00BF3DB7" w:rsidP="00371A76">
            <w:pPr>
              <w:rPr>
                <w:b/>
                <w:sz w:val="18"/>
                <w:szCs w:val="18"/>
              </w:rPr>
            </w:pPr>
            <w:r w:rsidRPr="001E6CFE">
              <w:rPr>
                <w:b/>
                <w:sz w:val="18"/>
                <w:szCs w:val="18"/>
              </w:rPr>
              <w:t xml:space="preserve">Dersin Öğretim Dili: </w:t>
            </w:r>
            <w:r w:rsidRPr="001E6CFE">
              <w:rPr>
                <w:sz w:val="18"/>
                <w:szCs w:val="18"/>
              </w:rPr>
              <w:t>Türkçe</w:t>
            </w:r>
          </w:p>
        </w:tc>
        <w:tc>
          <w:tcPr>
            <w:tcW w:w="5425" w:type="dxa"/>
          </w:tcPr>
          <w:p w14:paraId="259B7AD0" w14:textId="72298BDC" w:rsidR="00BF3DB7" w:rsidRPr="001E6CFE" w:rsidRDefault="00BF3DB7" w:rsidP="00371A76">
            <w:pPr>
              <w:rPr>
                <w:b/>
                <w:sz w:val="18"/>
                <w:szCs w:val="18"/>
              </w:rPr>
            </w:pPr>
            <w:r w:rsidRPr="001E6CFE">
              <w:rPr>
                <w:b/>
                <w:sz w:val="18"/>
                <w:szCs w:val="18"/>
              </w:rPr>
              <w:t xml:space="preserve">Dersin Öğretim Üyesi/Üyeleri: </w:t>
            </w:r>
            <w:r w:rsidRPr="001E6CFE">
              <w:rPr>
                <w:sz w:val="18"/>
                <w:szCs w:val="18"/>
              </w:rPr>
              <w:t>Öğr.Gör. Arife AZAK</w:t>
            </w:r>
          </w:p>
        </w:tc>
      </w:tr>
      <w:tr w:rsidR="001E6CFE" w:rsidRPr="001E6CFE" w14:paraId="5B7E2624" w14:textId="77777777" w:rsidTr="00BF69E4">
        <w:tc>
          <w:tcPr>
            <w:tcW w:w="5349" w:type="dxa"/>
            <w:gridSpan w:val="3"/>
          </w:tcPr>
          <w:p w14:paraId="57143213" w14:textId="77777777" w:rsidR="00BF3DB7" w:rsidRPr="001E6CFE" w:rsidRDefault="00BF3DB7" w:rsidP="00371A76">
            <w:pPr>
              <w:rPr>
                <w:sz w:val="18"/>
                <w:szCs w:val="18"/>
              </w:rPr>
            </w:pPr>
            <w:r w:rsidRPr="001E6CFE">
              <w:rPr>
                <w:b/>
                <w:sz w:val="18"/>
                <w:szCs w:val="18"/>
              </w:rPr>
              <w:t xml:space="preserve">Dersin Önkoşulu: </w:t>
            </w:r>
            <w:r w:rsidRPr="001E6CFE">
              <w:rPr>
                <w:sz w:val="18"/>
                <w:szCs w:val="18"/>
              </w:rPr>
              <w:t>-</w:t>
            </w:r>
          </w:p>
        </w:tc>
        <w:tc>
          <w:tcPr>
            <w:tcW w:w="5425" w:type="dxa"/>
          </w:tcPr>
          <w:p w14:paraId="3CD1E655" w14:textId="77777777" w:rsidR="00BF3DB7" w:rsidRPr="001E6CFE" w:rsidRDefault="00BF3DB7"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40C4EA71" w14:textId="77777777" w:rsidTr="00BF69E4">
        <w:tc>
          <w:tcPr>
            <w:tcW w:w="5349" w:type="dxa"/>
            <w:gridSpan w:val="3"/>
          </w:tcPr>
          <w:p w14:paraId="797D1543" w14:textId="34A7F4CF" w:rsidR="00BF3DB7" w:rsidRPr="001E6CFE" w:rsidRDefault="00BF3DB7" w:rsidP="00371A76">
            <w:pPr>
              <w:rPr>
                <w:b/>
                <w:sz w:val="18"/>
                <w:szCs w:val="18"/>
              </w:rPr>
            </w:pPr>
            <w:r w:rsidRPr="001E6CFE">
              <w:rPr>
                <w:b/>
                <w:sz w:val="18"/>
                <w:szCs w:val="18"/>
              </w:rPr>
              <w:t>Haftalık Ders Saati: 2 saat</w:t>
            </w:r>
          </w:p>
        </w:tc>
        <w:tc>
          <w:tcPr>
            <w:tcW w:w="5425" w:type="dxa"/>
          </w:tcPr>
          <w:p w14:paraId="44064D01" w14:textId="6DF722E4" w:rsidR="00BF3DB7" w:rsidRPr="001E6CFE" w:rsidRDefault="00BF3DB7" w:rsidP="00371A76">
            <w:pPr>
              <w:rPr>
                <w:b/>
                <w:sz w:val="18"/>
                <w:szCs w:val="18"/>
              </w:rPr>
            </w:pPr>
            <w:r w:rsidRPr="001E6CFE">
              <w:rPr>
                <w:b/>
                <w:sz w:val="18"/>
                <w:szCs w:val="18"/>
              </w:rPr>
              <w:t xml:space="preserve">Ders Koordinatörü: </w:t>
            </w:r>
            <w:r w:rsidRPr="001E6CFE">
              <w:rPr>
                <w:sz w:val="18"/>
                <w:szCs w:val="18"/>
              </w:rPr>
              <w:t>Öğr.Gör. Arife AZAK</w:t>
            </w:r>
          </w:p>
        </w:tc>
      </w:tr>
      <w:tr w:rsidR="001E6CFE" w:rsidRPr="001E6CFE" w14:paraId="1DEF98D3" w14:textId="77777777" w:rsidTr="00BF69E4">
        <w:tc>
          <w:tcPr>
            <w:tcW w:w="2278" w:type="dxa"/>
          </w:tcPr>
          <w:p w14:paraId="32141E3E" w14:textId="5CB0D7EB" w:rsidR="00BF3DB7" w:rsidRPr="001E6CFE" w:rsidRDefault="00BF3DB7" w:rsidP="00371A76">
            <w:pPr>
              <w:rPr>
                <w:b/>
                <w:sz w:val="18"/>
                <w:szCs w:val="18"/>
              </w:rPr>
            </w:pPr>
            <w:r w:rsidRPr="001E6CFE">
              <w:rPr>
                <w:b/>
                <w:sz w:val="18"/>
                <w:szCs w:val="18"/>
              </w:rPr>
              <w:t>Teori</w:t>
            </w:r>
          </w:p>
        </w:tc>
        <w:tc>
          <w:tcPr>
            <w:tcW w:w="1535" w:type="dxa"/>
          </w:tcPr>
          <w:p w14:paraId="4821F275" w14:textId="0629079B" w:rsidR="00BF3DB7" w:rsidRPr="001E6CFE" w:rsidRDefault="00BF3DB7" w:rsidP="00371A76">
            <w:pPr>
              <w:rPr>
                <w:b/>
                <w:sz w:val="18"/>
                <w:szCs w:val="18"/>
              </w:rPr>
            </w:pPr>
            <w:r w:rsidRPr="001E6CFE">
              <w:rPr>
                <w:b/>
                <w:sz w:val="18"/>
                <w:szCs w:val="18"/>
              </w:rPr>
              <w:t>Uygulama</w:t>
            </w:r>
          </w:p>
        </w:tc>
        <w:tc>
          <w:tcPr>
            <w:tcW w:w="1536" w:type="dxa"/>
          </w:tcPr>
          <w:p w14:paraId="595F5D93" w14:textId="77777777" w:rsidR="00BF3DB7" w:rsidRPr="001E6CFE" w:rsidRDefault="00BF3DB7" w:rsidP="00371A76">
            <w:pPr>
              <w:rPr>
                <w:b/>
                <w:sz w:val="18"/>
                <w:szCs w:val="18"/>
              </w:rPr>
            </w:pPr>
            <w:r w:rsidRPr="001E6CFE">
              <w:rPr>
                <w:b/>
                <w:sz w:val="18"/>
                <w:szCs w:val="18"/>
              </w:rPr>
              <w:t>Laboratuvar</w:t>
            </w:r>
          </w:p>
        </w:tc>
        <w:tc>
          <w:tcPr>
            <w:tcW w:w="5425" w:type="dxa"/>
          </w:tcPr>
          <w:p w14:paraId="3A95BFE5" w14:textId="77777777" w:rsidR="00BF3DB7" w:rsidRPr="001E6CFE" w:rsidRDefault="00BF3DB7" w:rsidP="00371A76">
            <w:pPr>
              <w:rPr>
                <w:b/>
                <w:sz w:val="18"/>
                <w:szCs w:val="18"/>
              </w:rPr>
            </w:pPr>
            <w:r w:rsidRPr="001E6CFE">
              <w:rPr>
                <w:b/>
                <w:sz w:val="18"/>
                <w:szCs w:val="18"/>
              </w:rPr>
              <w:t>Dersin AKTS Kredisi:</w:t>
            </w:r>
          </w:p>
        </w:tc>
      </w:tr>
      <w:tr w:rsidR="001E6CFE" w:rsidRPr="001E6CFE" w14:paraId="21727D45" w14:textId="77777777" w:rsidTr="00BF69E4">
        <w:tc>
          <w:tcPr>
            <w:tcW w:w="2278" w:type="dxa"/>
          </w:tcPr>
          <w:p w14:paraId="0BC687F5" w14:textId="77777777" w:rsidR="00BF3DB7" w:rsidRPr="001E6CFE" w:rsidRDefault="00BF3DB7" w:rsidP="00371A76">
            <w:pPr>
              <w:rPr>
                <w:sz w:val="18"/>
                <w:szCs w:val="18"/>
              </w:rPr>
            </w:pPr>
            <w:r w:rsidRPr="001E6CFE">
              <w:rPr>
                <w:sz w:val="18"/>
                <w:szCs w:val="18"/>
              </w:rPr>
              <w:t>2</w:t>
            </w:r>
          </w:p>
        </w:tc>
        <w:tc>
          <w:tcPr>
            <w:tcW w:w="1535" w:type="dxa"/>
          </w:tcPr>
          <w:p w14:paraId="5A5A8969" w14:textId="77777777" w:rsidR="00BF3DB7" w:rsidRPr="001E6CFE" w:rsidRDefault="00BF3DB7" w:rsidP="00371A76">
            <w:pPr>
              <w:rPr>
                <w:sz w:val="18"/>
                <w:szCs w:val="18"/>
              </w:rPr>
            </w:pPr>
            <w:r w:rsidRPr="001E6CFE">
              <w:rPr>
                <w:sz w:val="18"/>
                <w:szCs w:val="18"/>
              </w:rPr>
              <w:t>0</w:t>
            </w:r>
          </w:p>
        </w:tc>
        <w:tc>
          <w:tcPr>
            <w:tcW w:w="1536" w:type="dxa"/>
          </w:tcPr>
          <w:p w14:paraId="3285A05E" w14:textId="7004C552" w:rsidR="00BF3DB7" w:rsidRPr="001E6CFE" w:rsidRDefault="00BF3DB7" w:rsidP="00371A76">
            <w:pPr>
              <w:rPr>
                <w:sz w:val="18"/>
                <w:szCs w:val="18"/>
              </w:rPr>
            </w:pPr>
            <w:r w:rsidRPr="001E6CFE">
              <w:rPr>
                <w:sz w:val="18"/>
                <w:szCs w:val="18"/>
              </w:rPr>
              <w:t>0</w:t>
            </w:r>
          </w:p>
        </w:tc>
        <w:tc>
          <w:tcPr>
            <w:tcW w:w="5425" w:type="dxa"/>
          </w:tcPr>
          <w:p w14:paraId="4B65F4F0" w14:textId="77777777" w:rsidR="00BF3DB7" w:rsidRPr="001E6CFE" w:rsidRDefault="00BF3DB7" w:rsidP="00371A76">
            <w:pPr>
              <w:rPr>
                <w:sz w:val="18"/>
                <w:szCs w:val="18"/>
              </w:rPr>
            </w:pPr>
            <w:r w:rsidRPr="001E6CFE">
              <w:rPr>
                <w:sz w:val="18"/>
                <w:szCs w:val="18"/>
              </w:rPr>
              <w:t>2</w:t>
            </w:r>
          </w:p>
        </w:tc>
      </w:tr>
    </w:tbl>
    <w:p w14:paraId="1C66730B" w14:textId="77777777" w:rsidR="00BF3DB7" w:rsidRPr="001E6CFE" w:rsidRDefault="00BF3DB7" w:rsidP="00371A76">
      <w:pPr>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52969D1B" w14:textId="77777777" w:rsidTr="00BF69E4">
        <w:tc>
          <w:tcPr>
            <w:tcW w:w="10740" w:type="dxa"/>
          </w:tcPr>
          <w:p w14:paraId="21583527" w14:textId="77777777" w:rsidR="00BF3DB7" w:rsidRPr="001E6CFE" w:rsidRDefault="00BF3DB7" w:rsidP="00371A76">
            <w:pPr>
              <w:jc w:val="both"/>
              <w:rPr>
                <w:sz w:val="18"/>
                <w:szCs w:val="18"/>
              </w:rPr>
            </w:pPr>
            <w:r w:rsidRPr="001E6CFE">
              <w:rPr>
                <w:b/>
                <w:sz w:val="18"/>
                <w:szCs w:val="18"/>
              </w:rPr>
              <w:t>Dersin Amacı:</w:t>
            </w:r>
            <w:r w:rsidRPr="001E6CFE">
              <w:rPr>
                <w:sz w:val="18"/>
                <w:szCs w:val="18"/>
              </w:rPr>
              <w:t xml:space="preserve"> Kapsamlı bir hasta/birey/aile/grup eğitiminin ve öğretiminin 3 önemli amacı vardır. </w:t>
            </w:r>
          </w:p>
          <w:p w14:paraId="4FFBEFEF" w14:textId="77777777" w:rsidR="00BF3DB7" w:rsidRPr="001E6CFE" w:rsidRDefault="00BF3DB7" w:rsidP="00371A76">
            <w:pPr>
              <w:jc w:val="both"/>
              <w:rPr>
                <w:sz w:val="18"/>
                <w:szCs w:val="18"/>
              </w:rPr>
            </w:pPr>
            <w:r w:rsidRPr="001E6CFE">
              <w:rPr>
                <w:sz w:val="18"/>
                <w:szCs w:val="18"/>
              </w:rPr>
              <w:t>1.</w:t>
            </w:r>
            <w:r w:rsidRPr="001E6CFE">
              <w:rPr>
                <w:sz w:val="18"/>
                <w:szCs w:val="18"/>
              </w:rPr>
              <w:tab/>
              <w:t>Toplumda sağlığın korunması ve önlenebilir hastalıkların en alt düzeye düşürülmesi</w:t>
            </w:r>
          </w:p>
          <w:p w14:paraId="0F308AB4" w14:textId="77777777" w:rsidR="00BF3DB7" w:rsidRPr="001E6CFE" w:rsidRDefault="00BF3DB7" w:rsidP="00371A76">
            <w:pPr>
              <w:jc w:val="both"/>
              <w:rPr>
                <w:sz w:val="18"/>
                <w:szCs w:val="18"/>
              </w:rPr>
            </w:pPr>
            <w:r w:rsidRPr="001E6CFE">
              <w:rPr>
                <w:sz w:val="18"/>
                <w:szCs w:val="18"/>
              </w:rPr>
              <w:t>2.</w:t>
            </w:r>
            <w:r w:rsidRPr="001E6CFE">
              <w:rPr>
                <w:sz w:val="18"/>
                <w:szCs w:val="18"/>
              </w:rPr>
              <w:tab/>
              <w:t>Hastalık/kaza halinde sağlığın yeniden kazanılması</w:t>
            </w:r>
          </w:p>
          <w:p w14:paraId="5445DDED" w14:textId="77777777" w:rsidR="00BF3DB7" w:rsidRPr="001E6CFE" w:rsidRDefault="00BF3DB7" w:rsidP="00371A76">
            <w:pPr>
              <w:jc w:val="both"/>
              <w:rPr>
                <w:sz w:val="18"/>
                <w:szCs w:val="18"/>
              </w:rPr>
            </w:pPr>
            <w:r w:rsidRPr="001E6CFE">
              <w:rPr>
                <w:sz w:val="18"/>
                <w:szCs w:val="18"/>
              </w:rPr>
              <w:t>3.</w:t>
            </w:r>
            <w:r w:rsidRPr="001E6CFE">
              <w:rPr>
                <w:sz w:val="18"/>
                <w:szCs w:val="18"/>
              </w:rPr>
              <w:tab/>
              <w:t>Kaybedilen fonksiyonla(hastalıklarla) baş etme</w:t>
            </w:r>
          </w:p>
          <w:p w14:paraId="175FB254" w14:textId="77777777" w:rsidR="00BF3DB7" w:rsidRPr="001E6CFE" w:rsidRDefault="00BF3DB7" w:rsidP="00371A76">
            <w:pPr>
              <w:jc w:val="both"/>
              <w:rPr>
                <w:sz w:val="18"/>
                <w:szCs w:val="18"/>
              </w:rPr>
            </w:pPr>
            <w:r w:rsidRPr="001E6CFE">
              <w:rPr>
                <w:sz w:val="18"/>
                <w:szCs w:val="18"/>
              </w:rPr>
              <w:t xml:space="preserve">Bu amaçlar doğrultusunda hasta eğitimi/öğretimi, hangi sektörde çalışırsa çalışsın sağlık personelinin yerine getirmesi gereken önemli bir rolüdür. Hasta ve ailesi de sağlıklı bir yaşam sürdürebilmesi için sağlık eğitimi alma hakkına sahiptir. </w:t>
            </w:r>
          </w:p>
          <w:p w14:paraId="050CAEB2" w14:textId="6D3055A8" w:rsidR="00BF3DB7" w:rsidRPr="001E6CFE" w:rsidRDefault="00BF3DB7" w:rsidP="00371A76">
            <w:pPr>
              <w:jc w:val="both"/>
              <w:rPr>
                <w:sz w:val="18"/>
                <w:szCs w:val="18"/>
              </w:rPr>
            </w:pPr>
            <w:r w:rsidRPr="001E6CFE">
              <w:rPr>
                <w:sz w:val="18"/>
                <w:szCs w:val="18"/>
              </w:rPr>
              <w:t>Bu belirtilenler doğrultusunda dersin amacı eğitim/öğretimle ilgili temel kavram ve uygulamaları kavrayarak bunları mesleki işlevlerinde ve eğitsel rolünün gerektirdiği tüm alanlarda kullanabilen yaşam boyu öğrenimi felsefe edinmiş hemşireler yetiştirmektir.</w:t>
            </w:r>
          </w:p>
        </w:tc>
      </w:tr>
      <w:tr w:rsidR="001E6CFE" w:rsidRPr="001E6CFE" w14:paraId="6FBBE0C7" w14:textId="77777777" w:rsidTr="00BF69E4">
        <w:tc>
          <w:tcPr>
            <w:tcW w:w="10740" w:type="dxa"/>
          </w:tcPr>
          <w:p w14:paraId="771608B8" w14:textId="77777777" w:rsidR="00BF3DB7" w:rsidRPr="001E6CFE" w:rsidRDefault="00BF3DB7" w:rsidP="00371A76">
            <w:pPr>
              <w:rPr>
                <w:b/>
                <w:sz w:val="18"/>
                <w:szCs w:val="18"/>
              </w:rPr>
            </w:pPr>
            <w:r w:rsidRPr="001E6CFE">
              <w:rPr>
                <w:b/>
                <w:sz w:val="18"/>
                <w:szCs w:val="18"/>
              </w:rPr>
              <w:lastRenderedPageBreak/>
              <w:t xml:space="preserve">Dersin Öğrenme Kazanımları:  </w:t>
            </w:r>
          </w:p>
          <w:p w14:paraId="2A65D631" w14:textId="77777777" w:rsidR="00AE1252" w:rsidRPr="001E6CFE" w:rsidRDefault="00AE1252" w:rsidP="00DE2FF9">
            <w:pPr>
              <w:pStyle w:val="ListeParagraf"/>
              <w:numPr>
                <w:ilvl w:val="0"/>
                <w:numId w:val="55"/>
              </w:numPr>
              <w:rPr>
                <w:sz w:val="18"/>
                <w:szCs w:val="18"/>
              </w:rPr>
            </w:pPr>
            <w:r w:rsidRPr="001E6CFE">
              <w:rPr>
                <w:sz w:val="18"/>
                <w:szCs w:val="18"/>
              </w:rPr>
              <w:t>Öğretim ve eğitime ilişkin temel kavramları, ilkeleri ve felsefesini tanımlar.</w:t>
            </w:r>
          </w:p>
          <w:p w14:paraId="1FD6EC7F" w14:textId="77777777" w:rsidR="00AE1252" w:rsidRPr="001E6CFE" w:rsidRDefault="00AE1252" w:rsidP="00DE2FF9">
            <w:pPr>
              <w:pStyle w:val="ListeParagraf"/>
              <w:numPr>
                <w:ilvl w:val="0"/>
                <w:numId w:val="55"/>
              </w:numPr>
              <w:rPr>
                <w:sz w:val="18"/>
                <w:szCs w:val="18"/>
              </w:rPr>
            </w:pPr>
            <w:r w:rsidRPr="001E6CFE">
              <w:rPr>
                <w:sz w:val="18"/>
                <w:szCs w:val="18"/>
              </w:rPr>
              <w:t>Öğretim ve eğitime ilişkin materyal, yöntem, temel öğrenme yaklaşımları ve kuramlarını ifade eder.</w:t>
            </w:r>
          </w:p>
          <w:p w14:paraId="0FC766B5" w14:textId="1223B19A" w:rsidR="00BF3DB7" w:rsidRPr="001E6CFE" w:rsidRDefault="00AE1252" w:rsidP="00DE2FF9">
            <w:pPr>
              <w:pStyle w:val="ListeParagraf"/>
              <w:numPr>
                <w:ilvl w:val="0"/>
                <w:numId w:val="55"/>
              </w:numPr>
              <w:rPr>
                <w:sz w:val="18"/>
                <w:szCs w:val="18"/>
              </w:rPr>
            </w:pPr>
            <w:r w:rsidRPr="001E6CFE">
              <w:rPr>
                <w:sz w:val="18"/>
                <w:szCs w:val="18"/>
              </w:rPr>
              <w:t>Hemşirenin eğitici rolünün (sağlık, klinik, hizmet içi, yetişkin eğitimi) önemini kavrar, uygular ve değerlendirir.</w:t>
            </w:r>
          </w:p>
        </w:tc>
      </w:tr>
    </w:tbl>
    <w:p w14:paraId="15AB26E2" w14:textId="77777777" w:rsidR="00BF3DB7" w:rsidRPr="001E6CFE" w:rsidRDefault="00BF3DB7" w:rsidP="00371A76">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BF3DB7" w:rsidRPr="001E6CFE" w14:paraId="491AA9F9" w14:textId="77777777" w:rsidTr="66608C08">
        <w:trPr>
          <w:trHeight w:val="589"/>
          <w:jc w:val="center"/>
        </w:trPr>
        <w:tc>
          <w:tcPr>
            <w:tcW w:w="10774" w:type="dxa"/>
          </w:tcPr>
          <w:p w14:paraId="61FF77DA" w14:textId="77777777" w:rsidR="00BF3DB7" w:rsidRPr="001E6CFE" w:rsidRDefault="00BF3DB7" w:rsidP="00371A76">
            <w:pPr>
              <w:rPr>
                <w:b/>
                <w:sz w:val="18"/>
                <w:szCs w:val="18"/>
              </w:rPr>
            </w:pPr>
            <w:r w:rsidRPr="001E6CFE">
              <w:rPr>
                <w:b/>
                <w:sz w:val="18"/>
                <w:szCs w:val="18"/>
              </w:rPr>
              <w:t xml:space="preserve">Öğrenme ve Öğretme Yöntemleri:  </w:t>
            </w:r>
          </w:p>
          <w:p w14:paraId="20A5D88A" w14:textId="77777777" w:rsidR="00BF3DB7" w:rsidRPr="001E6CFE" w:rsidRDefault="00BF3DB7" w:rsidP="00371A76">
            <w:pPr>
              <w:rPr>
                <w:sz w:val="18"/>
                <w:szCs w:val="18"/>
              </w:rPr>
            </w:pPr>
            <w:r w:rsidRPr="001E6CFE">
              <w:rPr>
                <w:sz w:val="18"/>
                <w:szCs w:val="18"/>
              </w:rPr>
              <w:t>•</w:t>
            </w:r>
            <w:r w:rsidRPr="001E6CFE">
              <w:rPr>
                <w:sz w:val="18"/>
                <w:szCs w:val="18"/>
              </w:rPr>
              <w:tab/>
              <w:t>Anlatım Yöntemi</w:t>
            </w:r>
          </w:p>
          <w:p w14:paraId="1570E0A8" w14:textId="77777777" w:rsidR="00BF3DB7" w:rsidRPr="001E6CFE" w:rsidRDefault="00BF3DB7" w:rsidP="00371A76">
            <w:pPr>
              <w:rPr>
                <w:sz w:val="18"/>
                <w:szCs w:val="18"/>
              </w:rPr>
            </w:pPr>
            <w:r w:rsidRPr="001E6CFE">
              <w:rPr>
                <w:sz w:val="18"/>
                <w:szCs w:val="18"/>
              </w:rPr>
              <w:t>•</w:t>
            </w:r>
            <w:r w:rsidRPr="001E6CFE">
              <w:rPr>
                <w:sz w:val="18"/>
                <w:szCs w:val="18"/>
              </w:rPr>
              <w:tab/>
              <w:t>Soru-Cevap</w:t>
            </w:r>
          </w:p>
          <w:p w14:paraId="26673B30" w14:textId="7D126B6D" w:rsidR="00BF3DB7" w:rsidRPr="001E6CFE" w:rsidRDefault="00BF3DB7" w:rsidP="00371A76">
            <w:pPr>
              <w:rPr>
                <w:sz w:val="18"/>
                <w:szCs w:val="18"/>
              </w:rPr>
            </w:pPr>
            <w:r w:rsidRPr="66608C08">
              <w:rPr>
                <w:sz w:val="18"/>
                <w:szCs w:val="18"/>
              </w:rPr>
              <w:t>•</w:t>
            </w:r>
            <w:r>
              <w:tab/>
            </w:r>
            <w:r w:rsidRPr="66608C08">
              <w:rPr>
                <w:sz w:val="18"/>
                <w:szCs w:val="18"/>
              </w:rPr>
              <w:t>Tartışma</w:t>
            </w:r>
          </w:p>
          <w:p w14:paraId="61567614" w14:textId="77777777" w:rsidR="00BF3DB7" w:rsidRPr="001E6CFE" w:rsidRDefault="00BF3DB7" w:rsidP="00371A76">
            <w:pPr>
              <w:rPr>
                <w:sz w:val="18"/>
                <w:szCs w:val="18"/>
              </w:rPr>
            </w:pPr>
            <w:r w:rsidRPr="001E6CFE">
              <w:rPr>
                <w:sz w:val="18"/>
                <w:szCs w:val="18"/>
              </w:rPr>
              <w:t>•</w:t>
            </w:r>
            <w:r w:rsidRPr="001E6CFE">
              <w:rPr>
                <w:sz w:val="18"/>
                <w:szCs w:val="18"/>
              </w:rPr>
              <w:tab/>
              <w:t>Beyin fırtınası</w:t>
            </w:r>
          </w:p>
          <w:p w14:paraId="4CFCCEB5" w14:textId="77777777" w:rsidR="00BF3DB7" w:rsidRPr="001E6CFE" w:rsidRDefault="00BF3DB7" w:rsidP="00371A76">
            <w:pPr>
              <w:rPr>
                <w:sz w:val="18"/>
                <w:szCs w:val="18"/>
              </w:rPr>
            </w:pPr>
            <w:r w:rsidRPr="001E6CFE">
              <w:rPr>
                <w:sz w:val="18"/>
                <w:szCs w:val="18"/>
              </w:rPr>
              <w:t>•</w:t>
            </w:r>
            <w:r w:rsidRPr="001E6CFE">
              <w:rPr>
                <w:sz w:val="18"/>
                <w:szCs w:val="18"/>
              </w:rPr>
              <w:tab/>
              <w:t>Demostrasyon</w:t>
            </w:r>
          </w:p>
          <w:p w14:paraId="04519701" w14:textId="5C521CF7" w:rsidR="00BF3DB7" w:rsidRPr="001E6CFE" w:rsidRDefault="00BF3DB7" w:rsidP="00371A76">
            <w:pPr>
              <w:rPr>
                <w:sz w:val="18"/>
                <w:szCs w:val="18"/>
              </w:rPr>
            </w:pPr>
            <w:r w:rsidRPr="001E6CFE">
              <w:rPr>
                <w:sz w:val="18"/>
                <w:szCs w:val="18"/>
              </w:rPr>
              <w:t>•</w:t>
            </w:r>
            <w:r w:rsidRPr="001E6CFE">
              <w:rPr>
                <w:sz w:val="18"/>
                <w:szCs w:val="18"/>
              </w:rPr>
              <w:tab/>
              <w:t>Grup çalışması</w:t>
            </w:r>
          </w:p>
        </w:tc>
      </w:tr>
    </w:tbl>
    <w:p w14:paraId="1EF7A088" w14:textId="77777777" w:rsidR="00BF3DB7" w:rsidRPr="001E6CFE" w:rsidRDefault="00BF3DB7"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7B2A76B8" w14:textId="77777777" w:rsidTr="00BF69E4">
        <w:trPr>
          <w:trHeight w:val="56"/>
        </w:trPr>
        <w:tc>
          <w:tcPr>
            <w:tcW w:w="10774" w:type="dxa"/>
            <w:gridSpan w:val="3"/>
          </w:tcPr>
          <w:p w14:paraId="63F64E65" w14:textId="377E6E85" w:rsidR="00BF3DB7" w:rsidRPr="001E6CFE" w:rsidRDefault="00BF3DB7"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79D328D7" w14:textId="77777777" w:rsidTr="00BF69E4">
        <w:trPr>
          <w:trHeight w:val="56"/>
        </w:trPr>
        <w:tc>
          <w:tcPr>
            <w:tcW w:w="3833" w:type="dxa"/>
          </w:tcPr>
          <w:p w14:paraId="27195E9E" w14:textId="77777777" w:rsidR="00BF3DB7" w:rsidRPr="001E6CFE" w:rsidRDefault="00BF3DB7" w:rsidP="00371A76">
            <w:pPr>
              <w:jc w:val="center"/>
              <w:rPr>
                <w:b/>
                <w:sz w:val="18"/>
                <w:szCs w:val="18"/>
              </w:rPr>
            </w:pPr>
          </w:p>
        </w:tc>
        <w:tc>
          <w:tcPr>
            <w:tcW w:w="3090" w:type="dxa"/>
          </w:tcPr>
          <w:p w14:paraId="134F8AEC" w14:textId="77777777" w:rsidR="00BF3DB7" w:rsidRPr="001E6CFE" w:rsidRDefault="00BF3DB7" w:rsidP="00371A76">
            <w:pPr>
              <w:jc w:val="center"/>
              <w:rPr>
                <w:b/>
                <w:sz w:val="18"/>
                <w:szCs w:val="18"/>
              </w:rPr>
            </w:pPr>
            <w:r w:rsidRPr="001E6CFE">
              <w:rPr>
                <w:sz w:val="18"/>
                <w:szCs w:val="18"/>
              </w:rPr>
              <w:t>Varsa (X) olarak işaretleyiniz</w:t>
            </w:r>
          </w:p>
        </w:tc>
        <w:tc>
          <w:tcPr>
            <w:tcW w:w="3851" w:type="dxa"/>
          </w:tcPr>
          <w:p w14:paraId="6D914A10" w14:textId="77777777" w:rsidR="00BF3DB7" w:rsidRPr="001E6CFE" w:rsidRDefault="00BF3DB7" w:rsidP="00371A76">
            <w:pPr>
              <w:jc w:val="center"/>
              <w:rPr>
                <w:b/>
                <w:sz w:val="18"/>
                <w:szCs w:val="18"/>
              </w:rPr>
            </w:pPr>
            <w:r w:rsidRPr="001E6CFE">
              <w:rPr>
                <w:sz w:val="18"/>
                <w:szCs w:val="18"/>
              </w:rPr>
              <w:t>Yüzde (%)</w:t>
            </w:r>
          </w:p>
        </w:tc>
      </w:tr>
      <w:tr w:rsidR="001E6CFE" w:rsidRPr="001E6CFE" w14:paraId="2680768E" w14:textId="77777777" w:rsidTr="00BF69E4">
        <w:trPr>
          <w:trHeight w:val="218"/>
        </w:trPr>
        <w:tc>
          <w:tcPr>
            <w:tcW w:w="3833" w:type="dxa"/>
            <w:vAlign w:val="center"/>
          </w:tcPr>
          <w:p w14:paraId="34D2C900" w14:textId="77777777" w:rsidR="00BF3DB7" w:rsidRPr="001E6CFE" w:rsidRDefault="00BF3DB7"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1575D972" w14:textId="77777777" w:rsidR="00BF3DB7" w:rsidRPr="001E6CFE" w:rsidRDefault="00BF3DB7" w:rsidP="00371A76">
            <w:pPr>
              <w:autoSpaceDE w:val="0"/>
              <w:autoSpaceDN w:val="0"/>
              <w:adjustRightInd w:val="0"/>
              <w:jc w:val="center"/>
              <w:rPr>
                <w:sz w:val="18"/>
                <w:szCs w:val="18"/>
              </w:rPr>
            </w:pPr>
          </w:p>
        </w:tc>
        <w:tc>
          <w:tcPr>
            <w:tcW w:w="3851" w:type="dxa"/>
            <w:vAlign w:val="center"/>
          </w:tcPr>
          <w:p w14:paraId="6523B916" w14:textId="77777777" w:rsidR="00BF3DB7" w:rsidRPr="001E6CFE" w:rsidRDefault="00BF3DB7" w:rsidP="00371A76">
            <w:pPr>
              <w:autoSpaceDE w:val="0"/>
              <w:autoSpaceDN w:val="0"/>
              <w:adjustRightInd w:val="0"/>
              <w:jc w:val="center"/>
              <w:rPr>
                <w:sz w:val="18"/>
                <w:szCs w:val="18"/>
              </w:rPr>
            </w:pPr>
          </w:p>
        </w:tc>
      </w:tr>
      <w:tr w:rsidR="001E6CFE" w:rsidRPr="001E6CFE" w14:paraId="05417020" w14:textId="77777777" w:rsidTr="00BF69E4">
        <w:trPr>
          <w:trHeight w:val="224"/>
        </w:trPr>
        <w:tc>
          <w:tcPr>
            <w:tcW w:w="3833" w:type="dxa"/>
            <w:vAlign w:val="center"/>
          </w:tcPr>
          <w:p w14:paraId="2950FF34" w14:textId="77777777" w:rsidR="00BF3DB7" w:rsidRPr="001E6CFE" w:rsidRDefault="00BF3DB7" w:rsidP="00371A76">
            <w:pPr>
              <w:autoSpaceDE w:val="0"/>
              <w:autoSpaceDN w:val="0"/>
              <w:adjustRightInd w:val="0"/>
              <w:ind w:left="708"/>
              <w:rPr>
                <w:sz w:val="18"/>
                <w:szCs w:val="18"/>
              </w:rPr>
            </w:pPr>
            <w:r w:rsidRPr="001E6CFE">
              <w:rPr>
                <w:sz w:val="18"/>
                <w:szCs w:val="18"/>
              </w:rPr>
              <w:t>Ara sınav notu</w:t>
            </w:r>
          </w:p>
        </w:tc>
        <w:tc>
          <w:tcPr>
            <w:tcW w:w="3090" w:type="dxa"/>
            <w:vAlign w:val="center"/>
          </w:tcPr>
          <w:p w14:paraId="235B2AA9" w14:textId="77777777" w:rsidR="00BF3DB7" w:rsidRPr="001E6CFE" w:rsidRDefault="00BF3DB7" w:rsidP="00371A76">
            <w:pPr>
              <w:autoSpaceDE w:val="0"/>
              <w:autoSpaceDN w:val="0"/>
              <w:adjustRightInd w:val="0"/>
              <w:jc w:val="center"/>
              <w:rPr>
                <w:sz w:val="18"/>
                <w:szCs w:val="18"/>
              </w:rPr>
            </w:pPr>
          </w:p>
        </w:tc>
        <w:tc>
          <w:tcPr>
            <w:tcW w:w="3851" w:type="dxa"/>
            <w:vAlign w:val="center"/>
          </w:tcPr>
          <w:p w14:paraId="7B8054C8" w14:textId="77777777" w:rsidR="00BF3DB7" w:rsidRPr="001E6CFE" w:rsidRDefault="00BF3DB7" w:rsidP="00371A76">
            <w:pPr>
              <w:autoSpaceDE w:val="0"/>
              <w:autoSpaceDN w:val="0"/>
              <w:adjustRightInd w:val="0"/>
              <w:jc w:val="center"/>
              <w:rPr>
                <w:sz w:val="18"/>
                <w:szCs w:val="18"/>
              </w:rPr>
            </w:pPr>
            <w:r w:rsidRPr="001E6CFE">
              <w:rPr>
                <w:sz w:val="18"/>
                <w:szCs w:val="18"/>
              </w:rPr>
              <w:t>%50</w:t>
            </w:r>
          </w:p>
        </w:tc>
      </w:tr>
      <w:tr w:rsidR="001E6CFE" w:rsidRPr="001E6CFE" w14:paraId="0A050DC9" w14:textId="77777777" w:rsidTr="00BF69E4">
        <w:trPr>
          <w:trHeight w:val="109"/>
        </w:trPr>
        <w:tc>
          <w:tcPr>
            <w:tcW w:w="3833" w:type="dxa"/>
            <w:vAlign w:val="center"/>
          </w:tcPr>
          <w:p w14:paraId="3A772BA8" w14:textId="77777777" w:rsidR="00BF3DB7" w:rsidRPr="001E6CFE" w:rsidRDefault="00BF3DB7" w:rsidP="00371A76">
            <w:pPr>
              <w:autoSpaceDE w:val="0"/>
              <w:autoSpaceDN w:val="0"/>
              <w:adjustRightInd w:val="0"/>
              <w:ind w:left="708"/>
              <w:rPr>
                <w:sz w:val="18"/>
                <w:szCs w:val="18"/>
              </w:rPr>
            </w:pPr>
            <w:r w:rsidRPr="001E6CFE">
              <w:rPr>
                <w:sz w:val="18"/>
                <w:szCs w:val="18"/>
              </w:rPr>
              <w:t>Final notu</w:t>
            </w:r>
          </w:p>
        </w:tc>
        <w:tc>
          <w:tcPr>
            <w:tcW w:w="3090" w:type="dxa"/>
            <w:vAlign w:val="center"/>
          </w:tcPr>
          <w:p w14:paraId="08D29012" w14:textId="77777777" w:rsidR="00BF3DB7" w:rsidRPr="001E6CFE" w:rsidRDefault="00BF3DB7" w:rsidP="00371A76">
            <w:pPr>
              <w:autoSpaceDE w:val="0"/>
              <w:autoSpaceDN w:val="0"/>
              <w:adjustRightInd w:val="0"/>
              <w:jc w:val="center"/>
              <w:rPr>
                <w:sz w:val="18"/>
                <w:szCs w:val="18"/>
              </w:rPr>
            </w:pPr>
          </w:p>
        </w:tc>
        <w:tc>
          <w:tcPr>
            <w:tcW w:w="3851" w:type="dxa"/>
            <w:vAlign w:val="center"/>
          </w:tcPr>
          <w:p w14:paraId="10EDB352" w14:textId="77777777" w:rsidR="00BF3DB7" w:rsidRPr="001E6CFE" w:rsidRDefault="00BF3DB7" w:rsidP="00371A76">
            <w:pPr>
              <w:autoSpaceDE w:val="0"/>
              <w:autoSpaceDN w:val="0"/>
              <w:adjustRightInd w:val="0"/>
              <w:jc w:val="center"/>
              <w:rPr>
                <w:sz w:val="18"/>
                <w:szCs w:val="18"/>
              </w:rPr>
            </w:pPr>
            <w:r w:rsidRPr="001E6CFE">
              <w:rPr>
                <w:sz w:val="18"/>
                <w:szCs w:val="18"/>
              </w:rPr>
              <w:t>%50</w:t>
            </w:r>
          </w:p>
        </w:tc>
      </w:tr>
      <w:tr w:rsidR="001E6CFE" w:rsidRPr="001E6CFE" w14:paraId="4375F66A" w14:textId="77777777" w:rsidTr="00BF69E4">
        <w:trPr>
          <w:trHeight w:val="213"/>
        </w:trPr>
        <w:tc>
          <w:tcPr>
            <w:tcW w:w="10774" w:type="dxa"/>
            <w:gridSpan w:val="3"/>
            <w:vAlign w:val="center"/>
          </w:tcPr>
          <w:p w14:paraId="332C3EE7" w14:textId="083275A6" w:rsidR="00BF3DB7" w:rsidRPr="001E6CFE" w:rsidRDefault="00BF3DB7"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516A0C84" w14:textId="77777777" w:rsidTr="00BF69E4">
        <w:trPr>
          <w:trHeight w:val="40"/>
        </w:trPr>
        <w:tc>
          <w:tcPr>
            <w:tcW w:w="10774" w:type="dxa"/>
            <w:gridSpan w:val="3"/>
          </w:tcPr>
          <w:p w14:paraId="509A7AE9" w14:textId="2AB67534" w:rsidR="00BF3DB7" w:rsidRPr="001E6CFE" w:rsidRDefault="00BF3DB7" w:rsidP="00371A76">
            <w:pPr>
              <w:rPr>
                <w:b/>
                <w:sz w:val="18"/>
                <w:szCs w:val="18"/>
              </w:rPr>
            </w:pPr>
            <w:r w:rsidRPr="001E6CFE">
              <w:rPr>
                <w:b/>
                <w:sz w:val="18"/>
                <w:szCs w:val="18"/>
              </w:rPr>
              <w:t xml:space="preserve">Değerlendirme Kriteri: </w:t>
            </w:r>
            <w:r w:rsidRPr="001E6CFE">
              <w:rPr>
                <w:sz w:val="18"/>
                <w:szCs w:val="18"/>
              </w:rPr>
              <w:t>Ara sınav notu ve Final notu</w:t>
            </w:r>
          </w:p>
        </w:tc>
      </w:tr>
      <w:tr w:rsidR="001E6CFE" w:rsidRPr="001E6CFE" w14:paraId="67A36294" w14:textId="77777777" w:rsidTr="00732225">
        <w:tc>
          <w:tcPr>
            <w:tcW w:w="10774" w:type="dxa"/>
            <w:gridSpan w:val="3"/>
          </w:tcPr>
          <w:p w14:paraId="6C6F15EB" w14:textId="77777777" w:rsidR="00BF3DB7" w:rsidRPr="001E6CFE" w:rsidRDefault="00BF3DB7" w:rsidP="00371A76">
            <w:pPr>
              <w:rPr>
                <w:sz w:val="18"/>
                <w:szCs w:val="18"/>
              </w:rPr>
            </w:pPr>
            <w:r w:rsidRPr="001E6CFE">
              <w:rPr>
                <w:b/>
                <w:sz w:val="18"/>
                <w:szCs w:val="18"/>
              </w:rPr>
              <w:t xml:space="preserve">Ders İçin Önerilen Kaynaklar: </w:t>
            </w:r>
          </w:p>
          <w:p w14:paraId="7CA8BCC6" w14:textId="77777777" w:rsidR="00BF3DB7" w:rsidRPr="001E6CFE" w:rsidRDefault="00BF3DB7" w:rsidP="00371A76">
            <w:pPr>
              <w:jc w:val="both"/>
              <w:rPr>
                <w:sz w:val="18"/>
                <w:szCs w:val="18"/>
              </w:rPr>
            </w:pPr>
            <w:r w:rsidRPr="001E6CFE">
              <w:rPr>
                <w:sz w:val="18"/>
                <w:szCs w:val="18"/>
              </w:rPr>
              <w:t>1.</w:t>
            </w:r>
            <w:r w:rsidRPr="001E6CFE">
              <w:rPr>
                <w:sz w:val="18"/>
                <w:szCs w:val="18"/>
              </w:rPr>
              <w:tab/>
              <w:t>Hacıalioğlu N. Hemşirelikte Öğretim Öğrenme ve Eğitim. Nobel tıp Kitabevleri 2011.</w:t>
            </w:r>
          </w:p>
          <w:p w14:paraId="705EE10D" w14:textId="77777777" w:rsidR="00BF3DB7" w:rsidRPr="001E6CFE" w:rsidRDefault="00BF3DB7" w:rsidP="00371A76">
            <w:pPr>
              <w:jc w:val="both"/>
              <w:rPr>
                <w:sz w:val="18"/>
                <w:szCs w:val="18"/>
              </w:rPr>
            </w:pPr>
            <w:r w:rsidRPr="001E6CFE">
              <w:rPr>
                <w:sz w:val="18"/>
                <w:szCs w:val="18"/>
              </w:rPr>
              <w:t>2.</w:t>
            </w:r>
            <w:r w:rsidRPr="001E6CFE">
              <w:rPr>
                <w:sz w:val="18"/>
                <w:szCs w:val="18"/>
              </w:rPr>
              <w:tab/>
              <w:t>Oermann MH. Hemşirelikte Öğretim ve Eğiticinin Rolü. Çev. Ed. Arslan S, Kuzu Kurban N. Anı Yayıncılık 2015.</w:t>
            </w:r>
          </w:p>
          <w:p w14:paraId="02ECA9EF" w14:textId="77777777" w:rsidR="00BF3DB7" w:rsidRPr="001E6CFE" w:rsidRDefault="00BF3DB7" w:rsidP="00371A76">
            <w:pPr>
              <w:jc w:val="both"/>
              <w:rPr>
                <w:sz w:val="18"/>
                <w:szCs w:val="18"/>
              </w:rPr>
            </w:pPr>
            <w:r w:rsidRPr="001E6CFE">
              <w:rPr>
                <w:sz w:val="18"/>
                <w:szCs w:val="18"/>
              </w:rPr>
              <w:t>3.</w:t>
            </w:r>
            <w:r w:rsidRPr="001E6CFE">
              <w:rPr>
                <w:sz w:val="18"/>
                <w:szCs w:val="18"/>
              </w:rPr>
              <w:tab/>
              <w:t>Bastable, Susan Bacorn (2003).Nurse as educator : principles of teaching and learning for nursing professionals Jones and Bartlett Publishers Sudbury, Mass.</w:t>
            </w:r>
          </w:p>
          <w:p w14:paraId="4C3FF331" w14:textId="77777777" w:rsidR="00BF3DB7" w:rsidRPr="001E6CFE" w:rsidRDefault="00BF3DB7" w:rsidP="00371A76">
            <w:pPr>
              <w:jc w:val="both"/>
              <w:rPr>
                <w:sz w:val="18"/>
                <w:szCs w:val="18"/>
              </w:rPr>
            </w:pPr>
            <w:r w:rsidRPr="001E6CFE">
              <w:rPr>
                <w:sz w:val="18"/>
                <w:szCs w:val="18"/>
              </w:rPr>
              <w:t>4.</w:t>
            </w:r>
            <w:r w:rsidRPr="001E6CFE">
              <w:rPr>
                <w:sz w:val="18"/>
                <w:szCs w:val="18"/>
              </w:rPr>
              <w:tab/>
              <w:t>Bacanlı, H. (1999). Gelişim ve Öğrenme. Ankara: Nobel Yayınları.</w:t>
            </w:r>
          </w:p>
          <w:p w14:paraId="4C616F93" w14:textId="77777777" w:rsidR="00BF3DB7" w:rsidRPr="001E6CFE" w:rsidRDefault="00BF3DB7" w:rsidP="00371A76">
            <w:pPr>
              <w:jc w:val="both"/>
              <w:rPr>
                <w:sz w:val="18"/>
                <w:szCs w:val="18"/>
              </w:rPr>
            </w:pPr>
            <w:r w:rsidRPr="001E6CFE">
              <w:rPr>
                <w:sz w:val="18"/>
                <w:szCs w:val="18"/>
              </w:rPr>
              <w:t>5.</w:t>
            </w:r>
            <w:r w:rsidRPr="001E6CFE">
              <w:rPr>
                <w:sz w:val="18"/>
                <w:szCs w:val="18"/>
              </w:rPr>
              <w:tab/>
              <w:t>Barutçugil, İ. (1996). Eğiticinin Eğitimi. İstanbul: Kariyer Yayınları</w:t>
            </w:r>
          </w:p>
          <w:p w14:paraId="510243E7" w14:textId="77777777" w:rsidR="00BF3DB7" w:rsidRPr="001E6CFE" w:rsidRDefault="00BF3DB7" w:rsidP="00371A76">
            <w:pPr>
              <w:jc w:val="both"/>
              <w:rPr>
                <w:sz w:val="18"/>
                <w:szCs w:val="18"/>
              </w:rPr>
            </w:pPr>
            <w:r w:rsidRPr="001E6CFE">
              <w:rPr>
                <w:sz w:val="18"/>
                <w:szCs w:val="18"/>
              </w:rPr>
              <w:t>6.</w:t>
            </w:r>
            <w:r w:rsidRPr="001E6CFE">
              <w:rPr>
                <w:sz w:val="18"/>
                <w:szCs w:val="18"/>
              </w:rPr>
              <w:tab/>
              <w:t>Bevis, Em Olivia., Watson, Jean (2000). Toward a Caring Curriculum: A New Pedagogy for Nursing.</w:t>
            </w:r>
          </w:p>
          <w:p w14:paraId="5EF3C52A" w14:textId="77777777" w:rsidR="00BF3DB7" w:rsidRPr="001E6CFE" w:rsidRDefault="00BF3DB7" w:rsidP="00371A76">
            <w:pPr>
              <w:jc w:val="both"/>
              <w:rPr>
                <w:sz w:val="18"/>
                <w:szCs w:val="18"/>
              </w:rPr>
            </w:pPr>
            <w:r w:rsidRPr="001E6CFE">
              <w:rPr>
                <w:sz w:val="18"/>
                <w:szCs w:val="18"/>
              </w:rPr>
              <w:t>7.</w:t>
            </w:r>
            <w:r w:rsidRPr="001E6CFE">
              <w:rPr>
                <w:sz w:val="18"/>
                <w:szCs w:val="18"/>
              </w:rPr>
              <w:tab/>
              <w:t>Burns, Sarah, ed (2003). Reflective practice in nursing : The Growth of the professional practice Blackwell Science Oxford</w:t>
            </w:r>
            <w:r w:rsidRPr="001E6CFE">
              <w:rPr>
                <w:sz w:val="18"/>
                <w:szCs w:val="18"/>
              </w:rPr>
              <w:tab/>
            </w:r>
          </w:p>
          <w:p w14:paraId="566479D9" w14:textId="67A0AB73" w:rsidR="00BF3DB7" w:rsidRPr="001E6CFE" w:rsidRDefault="00BF3DB7" w:rsidP="00371A76">
            <w:pPr>
              <w:jc w:val="both"/>
              <w:rPr>
                <w:sz w:val="18"/>
                <w:szCs w:val="18"/>
              </w:rPr>
            </w:pPr>
            <w:r w:rsidRPr="001E6CFE">
              <w:rPr>
                <w:sz w:val="18"/>
                <w:szCs w:val="18"/>
              </w:rPr>
              <w:t>8.</w:t>
            </w:r>
            <w:r w:rsidRPr="001E6CFE">
              <w:rPr>
                <w:sz w:val="18"/>
                <w:szCs w:val="18"/>
              </w:rPr>
              <w:tab/>
              <w:t>Morton-Cooper, Alison (2003). Mentoring, preceptorship, and clinical supervision : A Guide to profesionals Blackwell Science, Oxford</w:t>
            </w:r>
          </w:p>
        </w:tc>
      </w:tr>
      <w:tr w:rsidR="001E6CFE" w:rsidRPr="001E6CFE" w14:paraId="0CD29651" w14:textId="77777777" w:rsidTr="00732225">
        <w:tc>
          <w:tcPr>
            <w:tcW w:w="10774" w:type="dxa"/>
            <w:gridSpan w:val="3"/>
          </w:tcPr>
          <w:p w14:paraId="4BE78B2A" w14:textId="1B62C1B8" w:rsidR="00BF3DB7" w:rsidRPr="001E6CFE" w:rsidRDefault="00BF3DB7" w:rsidP="00371A76">
            <w:pPr>
              <w:rPr>
                <w:b/>
                <w:sz w:val="18"/>
                <w:szCs w:val="18"/>
              </w:rPr>
            </w:pPr>
            <w:r w:rsidRPr="001E6CFE">
              <w:rPr>
                <w:b/>
                <w:sz w:val="18"/>
                <w:szCs w:val="18"/>
              </w:rPr>
              <w:t xml:space="preserve">Derse İlişkin Politika ve Kurallar: (öğretim üyesi açıklama yapmak isterse bu başlığı kullanabilir) </w:t>
            </w:r>
          </w:p>
        </w:tc>
      </w:tr>
    </w:tbl>
    <w:p w14:paraId="05DD538F" w14:textId="77777777" w:rsidR="00BF3DB7" w:rsidRPr="001E6CFE" w:rsidRDefault="00BF3DB7" w:rsidP="00371A76">
      <w:pPr>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72B04F36" w14:textId="77777777" w:rsidTr="00732225">
        <w:tc>
          <w:tcPr>
            <w:tcW w:w="10774" w:type="dxa"/>
          </w:tcPr>
          <w:p w14:paraId="16DB35EC" w14:textId="77777777" w:rsidR="00BF3DB7" w:rsidRPr="001E6CFE" w:rsidRDefault="00BF3DB7"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5ED3AA26" w14:textId="77777777" w:rsidR="00BF3DB7" w:rsidRPr="001E6CFE" w:rsidRDefault="00BF3DB7" w:rsidP="00371A76">
      <w:pPr>
        <w:rPr>
          <w:sz w:val="18"/>
          <w:szCs w:val="18"/>
        </w:rPr>
      </w:pPr>
    </w:p>
    <w:tbl>
      <w:tblPr>
        <w:tblStyle w:val="TabloKlavuzu"/>
        <w:tblW w:w="10745" w:type="dxa"/>
        <w:tblInd w:w="-714" w:type="dxa"/>
        <w:tblLayout w:type="fixed"/>
        <w:tblLook w:val="04A0" w:firstRow="1" w:lastRow="0" w:firstColumn="1" w:lastColumn="0" w:noHBand="0" w:noVBand="1"/>
      </w:tblPr>
      <w:tblGrid>
        <w:gridCol w:w="993"/>
        <w:gridCol w:w="2239"/>
        <w:gridCol w:w="1701"/>
        <w:gridCol w:w="567"/>
        <w:gridCol w:w="3163"/>
        <w:gridCol w:w="2082"/>
      </w:tblGrid>
      <w:tr w:rsidR="001E6CFE" w:rsidRPr="001E6CFE" w14:paraId="07753218" w14:textId="77777777" w:rsidTr="001C7D37">
        <w:tc>
          <w:tcPr>
            <w:tcW w:w="993" w:type="dxa"/>
            <w:vAlign w:val="center"/>
          </w:tcPr>
          <w:p w14:paraId="79336F49" w14:textId="7DE71D27"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Tarı̇h</w:t>
            </w:r>
          </w:p>
        </w:tc>
        <w:tc>
          <w:tcPr>
            <w:tcW w:w="2239" w:type="dxa"/>
            <w:vAlign w:val="center"/>
          </w:tcPr>
          <w:p w14:paraId="45412A8C" w14:textId="26564CD8"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Konu</w:t>
            </w:r>
          </w:p>
        </w:tc>
        <w:tc>
          <w:tcPr>
            <w:tcW w:w="1701" w:type="dxa"/>
            <w:vAlign w:val="center"/>
          </w:tcPr>
          <w:p w14:paraId="700A0D68" w14:textId="57CEAEB1"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Öğretı̇m Elemanı</w:t>
            </w:r>
          </w:p>
        </w:tc>
        <w:tc>
          <w:tcPr>
            <w:tcW w:w="567" w:type="dxa"/>
            <w:vAlign w:val="center"/>
          </w:tcPr>
          <w:p w14:paraId="4CB132BC" w14:textId="2F10AD4B"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Süre</w:t>
            </w:r>
          </w:p>
        </w:tc>
        <w:tc>
          <w:tcPr>
            <w:tcW w:w="3163" w:type="dxa"/>
            <w:vAlign w:val="center"/>
          </w:tcPr>
          <w:p w14:paraId="44F43C20" w14:textId="2DD4ECCA"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Ders</w:t>
            </w:r>
          </w:p>
          <w:p w14:paraId="68B36BB1" w14:textId="5C8CD35A"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Malzemelerı̇ ve</w:t>
            </w:r>
          </w:p>
          <w:p w14:paraId="46375DDC" w14:textId="219518F6"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Kaynakları</w:t>
            </w:r>
          </w:p>
        </w:tc>
        <w:tc>
          <w:tcPr>
            <w:tcW w:w="2082" w:type="dxa"/>
            <w:vAlign w:val="center"/>
          </w:tcPr>
          <w:p w14:paraId="5518A4BA" w14:textId="6FEB531B"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Dersı̇n</w:t>
            </w:r>
          </w:p>
          <w:p w14:paraId="2D744B50" w14:textId="31E0266D"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Öğrenme</w:t>
            </w:r>
          </w:p>
          <w:p w14:paraId="617A0A70" w14:textId="7F2EE18F"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ve</w:t>
            </w:r>
          </w:p>
          <w:p w14:paraId="21EF4461" w14:textId="44903378"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Öğretme</w:t>
            </w:r>
          </w:p>
          <w:p w14:paraId="731F00F8" w14:textId="6B135AA2" w:rsidR="00BF3DB7" w:rsidRPr="001E6CFE" w:rsidRDefault="00732225" w:rsidP="00371A76">
            <w:pPr>
              <w:pStyle w:val="NormalWeb"/>
              <w:spacing w:before="0" w:beforeAutospacing="0" w:after="0" w:afterAutospacing="0"/>
              <w:jc w:val="center"/>
              <w:rPr>
                <w:b/>
                <w:bCs/>
                <w:sz w:val="14"/>
                <w:szCs w:val="14"/>
              </w:rPr>
            </w:pPr>
            <w:r w:rsidRPr="001E6CFE">
              <w:rPr>
                <w:b/>
                <w:bCs/>
                <w:sz w:val="14"/>
                <w:szCs w:val="14"/>
              </w:rPr>
              <w:t>Yöntemlerı̇</w:t>
            </w:r>
          </w:p>
        </w:tc>
      </w:tr>
      <w:tr w:rsidR="001E6CFE" w:rsidRPr="001E6CFE" w14:paraId="1B6C2DF0" w14:textId="77777777" w:rsidTr="001C7D37">
        <w:tc>
          <w:tcPr>
            <w:tcW w:w="993" w:type="dxa"/>
          </w:tcPr>
          <w:p w14:paraId="360F69E8" w14:textId="77777777" w:rsidR="00BF3DB7" w:rsidRPr="001E6CFE" w:rsidRDefault="00BF3DB7" w:rsidP="00371A76">
            <w:pPr>
              <w:pStyle w:val="NormalWeb"/>
              <w:spacing w:after="0" w:afterAutospacing="0"/>
              <w:rPr>
                <w:sz w:val="14"/>
                <w:szCs w:val="14"/>
              </w:rPr>
            </w:pPr>
            <w:r w:rsidRPr="001E6CFE">
              <w:rPr>
                <w:sz w:val="14"/>
                <w:szCs w:val="14"/>
              </w:rPr>
              <w:t xml:space="preserve">1. Hafta </w:t>
            </w:r>
          </w:p>
        </w:tc>
        <w:tc>
          <w:tcPr>
            <w:tcW w:w="2239" w:type="dxa"/>
          </w:tcPr>
          <w:p w14:paraId="085EC30D" w14:textId="77777777" w:rsidR="00BF3DB7" w:rsidRPr="001E6CFE" w:rsidRDefault="00BF3DB7" w:rsidP="00371A76">
            <w:pPr>
              <w:pStyle w:val="DzMetin"/>
              <w:rPr>
                <w:rFonts w:ascii="Times New Roman" w:hAnsi="Times New Roman" w:cs="Times New Roman"/>
                <w:sz w:val="14"/>
                <w:szCs w:val="14"/>
              </w:rPr>
            </w:pPr>
            <w:r w:rsidRPr="001E6CFE">
              <w:rPr>
                <w:rFonts w:ascii="Times New Roman" w:hAnsi="Times New Roman" w:cs="Times New Roman"/>
                <w:sz w:val="14"/>
                <w:szCs w:val="14"/>
              </w:rPr>
              <w:t>Tanışma</w:t>
            </w:r>
          </w:p>
          <w:p w14:paraId="366D6E10" w14:textId="77777777" w:rsidR="00BF3DB7" w:rsidRPr="001E6CFE" w:rsidRDefault="00BF3DB7" w:rsidP="00371A76">
            <w:pPr>
              <w:pStyle w:val="DzMetin"/>
              <w:rPr>
                <w:rFonts w:ascii="Times New Roman" w:hAnsi="Times New Roman" w:cs="Times New Roman"/>
                <w:sz w:val="14"/>
                <w:szCs w:val="14"/>
              </w:rPr>
            </w:pPr>
            <w:r w:rsidRPr="001E6CFE">
              <w:rPr>
                <w:rFonts w:ascii="Times New Roman" w:hAnsi="Times New Roman" w:cs="Times New Roman"/>
                <w:sz w:val="14"/>
                <w:szCs w:val="14"/>
              </w:rPr>
              <w:t>Dersin İşlenişi Hakkında Bilgi Verme</w:t>
            </w:r>
          </w:p>
          <w:p w14:paraId="1F243953" w14:textId="77777777" w:rsidR="00BF3DB7" w:rsidRPr="001E6CFE" w:rsidRDefault="00BF3DB7" w:rsidP="00371A76">
            <w:pPr>
              <w:rPr>
                <w:sz w:val="14"/>
                <w:szCs w:val="14"/>
              </w:rPr>
            </w:pPr>
            <w:r w:rsidRPr="001E6CFE">
              <w:rPr>
                <w:sz w:val="14"/>
                <w:szCs w:val="14"/>
              </w:rPr>
              <w:t>Temel Kavram ve İlkeler</w:t>
            </w:r>
          </w:p>
        </w:tc>
        <w:tc>
          <w:tcPr>
            <w:tcW w:w="1701" w:type="dxa"/>
          </w:tcPr>
          <w:p w14:paraId="4BB7F301" w14:textId="77777777" w:rsidR="00BF3DB7" w:rsidRPr="001E6CFE" w:rsidRDefault="00BF3DB7" w:rsidP="00371A76">
            <w:pPr>
              <w:rPr>
                <w:sz w:val="14"/>
                <w:szCs w:val="14"/>
              </w:rPr>
            </w:pPr>
            <w:r w:rsidRPr="001E6CFE">
              <w:rPr>
                <w:sz w:val="14"/>
                <w:szCs w:val="14"/>
              </w:rPr>
              <w:t>Sebahat ALTUNDAĞ</w:t>
            </w:r>
          </w:p>
          <w:p w14:paraId="6AF23CA3" w14:textId="77777777" w:rsidR="00BF3DB7" w:rsidRPr="001E6CFE" w:rsidRDefault="00BF3DB7" w:rsidP="00371A76">
            <w:pPr>
              <w:rPr>
                <w:sz w:val="14"/>
                <w:szCs w:val="14"/>
              </w:rPr>
            </w:pPr>
          </w:p>
          <w:p w14:paraId="6A0D19CC" w14:textId="77777777" w:rsidR="00BF3DB7" w:rsidRPr="001E6CFE" w:rsidRDefault="00BF3DB7" w:rsidP="00371A76">
            <w:pPr>
              <w:rPr>
                <w:sz w:val="14"/>
                <w:szCs w:val="14"/>
              </w:rPr>
            </w:pPr>
            <w:r w:rsidRPr="001E6CFE">
              <w:rPr>
                <w:sz w:val="14"/>
                <w:szCs w:val="14"/>
              </w:rPr>
              <w:t xml:space="preserve">Arife AZAK </w:t>
            </w:r>
          </w:p>
        </w:tc>
        <w:tc>
          <w:tcPr>
            <w:tcW w:w="567" w:type="dxa"/>
          </w:tcPr>
          <w:p w14:paraId="13A38632" w14:textId="77777777" w:rsidR="00BF3DB7" w:rsidRPr="001E6CFE" w:rsidRDefault="00BF3DB7" w:rsidP="00371A76">
            <w:pPr>
              <w:rPr>
                <w:sz w:val="14"/>
                <w:szCs w:val="14"/>
              </w:rPr>
            </w:pPr>
            <w:r w:rsidRPr="001E6CFE">
              <w:rPr>
                <w:sz w:val="14"/>
                <w:szCs w:val="14"/>
              </w:rPr>
              <w:t>2</w:t>
            </w:r>
          </w:p>
        </w:tc>
        <w:tc>
          <w:tcPr>
            <w:tcW w:w="3163" w:type="dxa"/>
          </w:tcPr>
          <w:p w14:paraId="12F62704" w14:textId="21750195" w:rsidR="00BF3DB7" w:rsidRPr="001E6CFE" w:rsidRDefault="00BF3DB7" w:rsidP="00371A76">
            <w:pPr>
              <w:jc w:val="both"/>
              <w:rPr>
                <w:sz w:val="14"/>
                <w:szCs w:val="14"/>
              </w:rPr>
            </w:pPr>
            <w:r w:rsidRPr="001E6CFE">
              <w:rPr>
                <w:sz w:val="14"/>
                <w:szCs w:val="14"/>
              </w:rPr>
              <w:t>Hacıalioğlu N. Hemşirelikte Öğretim Öğrenme ve Eğitim. Nobel tıp Kitabevleri 2011.</w:t>
            </w:r>
          </w:p>
          <w:p w14:paraId="218D3DEB" w14:textId="19384F28" w:rsidR="00BF3DB7" w:rsidRPr="001E6CFE" w:rsidRDefault="00BF3DB7" w:rsidP="00371A76">
            <w:pPr>
              <w:jc w:val="both"/>
              <w:rPr>
                <w:sz w:val="14"/>
                <w:szCs w:val="14"/>
              </w:rPr>
            </w:pPr>
            <w:r w:rsidRPr="001E6CFE">
              <w:rPr>
                <w:sz w:val="14"/>
                <w:szCs w:val="14"/>
              </w:rPr>
              <w:t>Oermann MH. Hemşirelikte Öğretim ve Eğiticinin Rolü. Çev.Ed. Arslan S, Kuzu Kurban N. Anı Yayıncılık 2015.</w:t>
            </w:r>
          </w:p>
        </w:tc>
        <w:tc>
          <w:tcPr>
            <w:tcW w:w="2082" w:type="dxa"/>
          </w:tcPr>
          <w:p w14:paraId="428D156C"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Anlatım Yöntemi</w:t>
            </w:r>
          </w:p>
          <w:p w14:paraId="397B9ACA"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Soru-Cevap</w:t>
            </w:r>
          </w:p>
          <w:p w14:paraId="55EE06F5"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Tartışma</w:t>
            </w:r>
          </w:p>
          <w:p w14:paraId="278DBB19"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034F7C9C" w14:textId="77777777" w:rsidR="00BF3DB7" w:rsidRPr="001E6CFE" w:rsidRDefault="00BF3DB7" w:rsidP="00371A76">
            <w:pPr>
              <w:pStyle w:val="ListeParagraf"/>
              <w:ind w:left="502"/>
              <w:rPr>
                <w:sz w:val="14"/>
                <w:szCs w:val="14"/>
              </w:rPr>
            </w:pPr>
          </w:p>
        </w:tc>
      </w:tr>
      <w:tr w:rsidR="001E6CFE" w:rsidRPr="001E6CFE" w14:paraId="3C8BF489" w14:textId="77777777" w:rsidTr="001C7D37">
        <w:tc>
          <w:tcPr>
            <w:tcW w:w="993" w:type="dxa"/>
          </w:tcPr>
          <w:p w14:paraId="202B0BAF" w14:textId="77777777" w:rsidR="00BF3DB7" w:rsidRPr="001E6CFE" w:rsidRDefault="00BF3DB7" w:rsidP="00371A76">
            <w:pPr>
              <w:pStyle w:val="NormalWeb"/>
              <w:spacing w:after="0" w:afterAutospacing="0"/>
              <w:rPr>
                <w:sz w:val="14"/>
                <w:szCs w:val="14"/>
              </w:rPr>
            </w:pPr>
            <w:r w:rsidRPr="001E6CFE">
              <w:rPr>
                <w:sz w:val="14"/>
                <w:szCs w:val="14"/>
              </w:rPr>
              <w:t xml:space="preserve">2. Hafta </w:t>
            </w:r>
          </w:p>
        </w:tc>
        <w:tc>
          <w:tcPr>
            <w:tcW w:w="2239" w:type="dxa"/>
          </w:tcPr>
          <w:p w14:paraId="2E6C0B99" w14:textId="77777777" w:rsidR="00BF3DB7" w:rsidRPr="001E6CFE" w:rsidRDefault="00BF3DB7" w:rsidP="00371A76">
            <w:pPr>
              <w:rPr>
                <w:sz w:val="14"/>
                <w:szCs w:val="14"/>
              </w:rPr>
            </w:pPr>
            <w:r w:rsidRPr="001E6CFE">
              <w:rPr>
                <w:sz w:val="14"/>
                <w:szCs w:val="14"/>
              </w:rPr>
              <w:t>İyi Bir Eğiticinin Özellikleri</w:t>
            </w:r>
          </w:p>
          <w:p w14:paraId="0205A9F4" w14:textId="77777777" w:rsidR="00BF3DB7" w:rsidRPr="001E6CFE" w:rsidRDefault="00BF3DB7" w:rsidP="00371A76">
            <w:pPr>
              <w:rPr>
                <w:sz w:val="14"/>
                <w:szCs w:val="14"/>
              </w:rPr>
            </w:pPr>
          </w:p>
        </w:tc>
        <w:tc>
          <w:tcPr>
            <w:tcW w:w="1701" w:type="dxa"/>
          </w:tcPr>
          <w:p w14:paraId="2E55A00D" w14:textId="77777777" w:rsidR="00BF3DB7" w:rsidRPr="001E6CFE" w:rsidRDefault="00BF3DB7" w:rsidP="00371A76">
            <w:pPr>
              <w:rPr>
                <w:sz w:val="14"/>
                <w:szCs w:val="14"/>
              </w:rPr>
            </w:pPr>
            <w:r w:rsidRPr="001E6CFE">
              <w:rPr>
                <w:sz w:val="14"/>
                <w:szCs w:val="14"/>
              </w:rPr>
              <w:t>Sebahat ALTUNDAĞ</w:t>
            </w:r>
          </w:p>
          <w:p w14:paraId="25E9E539" w14:textId="77777777" w:rsidR="00BF3DB7" w:rsidRPr="001E6CFE" w:rsidRDefault="00BF3DB7" w:rsidP="00371A76">
            <w:pPr>
              <w:rPr>
                <w:sz w:val="14"/>
                <w:szCs w:val="14"/>
              </w:rPr>
            </w:pPr>
          </w:p>
          <w:p w14:paraId="190B85AA" w14:textId="77777777" w:rsidR="00BF3DB7" w:rsidRPr="001E6CFE" w:rsidRDefault="00BF3DB7" w:rsidP="00371A76">
            <w:pPr>
              <w:rPr>
                <w:sz w:val="14"/>
                <w:szCs w:val="14"/>
              </w:rPr>
            </w:pPr>
            <w:r w:rsidRPr="001E6CFE">
              <w:rPr>
                <w:sz w:val="14"/>
                <w:szCs w:val="14"/>
              </w:rPr>
              <w:t xml:space="preserve">Arife AZAK </w:t>
            </w:r>
          </w:p>
        </w:tc>
        <w:tc>
          <w:tcPr>
            <w:tcW w:w="567" w:type="dxa"/>
          </w:tcPr>
          <w:p w14:paraId="6A1388F2" w14:textId="77777777" w:rsidR="00BF3DB7" w:rsidRPr="001E6CFE" w:rsidRDefault="00BF3DB7" w:rsidP="00371A76">
            <w:pPr>
              <w:rPr>
                <w:sz w:val="14"/>
                <w:szCs w:val="14"/>
              </w:rPr>
            </w:pPr>
            <w:r w:rsidRPr="001E6CFE">
              <w:rPr>
                <w:sz w:val="14"/>
                <w:szCs w:val="14"/>
              </w:rPr>
              <w:t>2</w:t>
            </w:r>
          </w:p>
        </w:tc>
        <w:tc>
          <w:tcPr>
            <w:tcW w:w="3163" w:type="dxa"/>
          </w:tcPr>
          <w:p w14:paraId="0A79A2FB" w14:textId="77777777" w:rsidR="00BF3DB7" w:rsidRPr="001E6CFE" w:rsidRDefault="00BF3DB7" w:rsidP="00371A76">
            <w:pPr>
              <w:rPr>
                <w:sz w:val="14"/>
                <w:szCs w:val="14"/>
              </w:rPr>
            </w:pPr>
            <w:r w:rsidRPr="001E6CFE">
              <w:rPr>
                <w:sz w:val="14"/>
                <w:szCs w:val="14"/>
              </w:rPr>
              <w:t>Hacıalioğlu N. Hemşirelikte Öğretim Öğrenme ve Eğitim. Nobel tıp Kitabevleri 2011.</w:t>
            </w:r>
          </w:p>
        </w:tc>
        <w:tc>
          <w:tcPr>
            <w:tcW w:w="2082" w:type="dxa"/>
          </w:tcPr>
          <w:p w14:paraId="776E1C58"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Anlatım Yöntemi</w:t>
            </w:r>
          </w:p>
          <w:p w14:paraId="56425FC4"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Soru-Cevap</w:t>
            </w:r>
          </w:p>
          <w:p w14:paraId="4B60CF86" w14:textId="77777777"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Tartışma</w:t>
            </w:r>
          </w:p>
          <w:p w14:paraId="7254DC15" w14:textId="642DAEE4" w:rsidR="00BF3DB7" w:rsidRPr="001E6CFE" w:rsidRDefault="00BF3DB7" w:rsidP="00371A76">
            <w:pPr>
              <w:pStyle w:val="ListeParagraf"/>
              <w:widowControl w:val="0"/>
              <w:numPr>
                <w:ilvl w:val="0"/>
                <w:numId w:val="13"/>
              </w:numPr>
              <w:autoSpaceDE w:val="0"/>
              <w:autoSpaceDN w:val="0"/>
              <w:rPr>
                <w:sz w:val="14"/>
                <w:szCs w:val="14"/>
              </w:rPr>
            </w:pPr>
            <w:r w:rsidRPr="001E6CFE">
              <w:rPr>
                <w:sz w:val="14"/>
                <w:szCs w:val="14"/>
              </w:rPr>
              <w:t>Beyin fırtınası</w:t>
            </w:r>
          </w:p>
        </w:tc>
      </w:tr>
      <w:tr w:rsidR="001E6CFE" w:rsidRPr="001E6CFE" w14:paraId="3E83A7AD" w14:textId="77777777" w:rsidTr="001C7D37">
        <w:tc>
          <w:tcPr>
            <w:tcW w:w="993" w:type="dxa"/>
          </w:tcPr>
          <w:p w14:paraId="6030FC9E" w14:textId="77777777" w:rsidR="001C7D37" w:rsidRPr="001E6CFE" w:rsidRDefault="001C7D37" w:rsidP="00371A76">
            <w:pPr>
              <w:pStyle w:val="NormalWeb"/>
              <w:spacing w:after="0" w:afterAutospacing="0"/>
              <w:rPr>
                <w:sz w:val="14"/>
                <w:szCs w:val="14"/>
              </w:rPr>
            </w:pPr>
            <w:r w:rsidRPr="001E6CFE">
              <w:rPr>
                <w:sz w:val="14"/>
                <w:szCs w:val="14"/>
              </w:rPr>
              <w:t xml:space="preserve">3. Hafta </w:t>
            </w:r>
          </w:p>
        </w:tc>
        <w:tc>
          <w:tcPr>
            <w:tcW w:w="2239" w:type="dxa"/>
          </w:tcPr>
          <w:p w14:paraId="525812DD" w14:textId="77777777" w:rsidR="001C7D37" w:rsidRPr="001E6CFE" w:rsidRDefault="001C7D37" w:rsidP="00371A76">
            <w:pPr>
              <w:pStyle w:val="DzMetin"/>
              <w:rPr>
                <w:rFonts w:ascii="Times New Roman" w:hAnsi="Times New Roman" w:cs="Times New Roman"/>
                <w:sz w:val="14"/>
                <w:szCs w:val="14"/>
              </w:rPr>
            </w:pPr>
            <w:r w:rsidRPr="001E6CFE">
              <w:rPr>
                <w:rFonts w:ascii="Times New Roman" w:hAnsi="Times New Roman" w:cs="Times New Roman"/>
                <w:sz w:val="14"/>
                <w:szCs w:val="14"/>
              </w:rPr>
              <w:t>Öğretimde Görsel İşitsel Araçların Kullanılması</w:t>
            </w:r>
          </w:p>
          <w:p w14:paraId="17D87D7B" w14:textId="77777777" w:rsidR="001C7D37" w:rsidRPr="001E6CFE" w:rsidRDefault="001C7D37" w:rsidP="00371A76">
            <w:pPr>
              <w:rPr>
                <w:sz w:val="14"/>
                <w:szCs w:val="14"/>
              </w:rPr>
            </w:pPr>
          </w:p>
        </w:tc>
        <w:tc>
          <w:tcPr>
            <w:tcW w:w="1701" w:type="dxa"/>
          </w:tcPr>
          <w:p w14:paraId="67529F50" w14:textId="77777777" w:rsidR="001C7D37" w:rsidRPr="001E6CFE" w:rsidRDefault="001C7D37" w:rsidP="00371A76">
            <w:pPr>
              <w:rPr>
                <w:sz w:val="14"/>
                <w:szCs w:val="14"/>
              </w:rPr>
            </w:pPr>
            <w:r w:rsidRPr="001E6CFE">
              <w:rPr>
                <w:sz w:val="14"/>
                <w:szCs w:val="14"/>
              </w:rPr>
              <w:t>Sebahat ALTUNDAĞ</w:t>
            </w:r>
          </w:p>
          <w:p w14:paraId="67B6B2C7" w14:textId="77777777" w:rsidR="001C7D37" w:rsidRPr="001E6CFE" w:rsidRDefault="001C7D37" w:rsidP="00371A76">
            <w:pPr>
              <w:rPr>
                <w:sz w:val="14"/>
                <w:szCs w:val="14"/>
              </w:rPr>
            </w:pPr>
          </w:p>
          <w:p w14:paraId="66F559A7" w14:textId="77777777" w:rsidR="001C7D37" w:rsidRPr="001E6CFE" w:rsidRDefault="001C7D37" w:rsidP="00371A76">
            <w:pPr>
              <w:rPr>
                <w:sz w:val="14"/>
                <w:szCs w:val="14"/>
              </w:rPr>
            </w:pPr>
            <w:r w:rsidRPr="001E6CFE">
              <w:rPr>
                <w:sz w:val="14"/>
                <w:szCs w:val="14"/>
              </w:rPr>
              <w:t xml:space="preserve">Arife AZAK </w:t>
            </w:r>
          </w:p>
        </w:tc>
        <w:tc>
          <w:tcPr>
            <w:tcW w:w="567" w:type="dxa"/>
          </w:tcPr>
          <w:p w14:paraId="6D7D41F1" w14:textId="7F50A18E" w:rsidR="001C7D37" w:rsidRPr="001E6CFE" w:rsidRDefault="001C7D37" w:rsidP="00371A76">
            <w:pPr>
              <w:rPr>
                <w:sz w:val="14"/>
                <w:szCs w:val="14"/>
              </w:rPr>
            </w:pPr>
            <w:r w:rsidRPr="001E6CFE">
              <w:rPr>
                <w:sz w:val="14"/>
                <w:szCs w:val="14"/>
              </w:rPr>
              <w:t>2</w:t>
            </w:r>
          </w:p>
        </w:tc>
        <w:tc>
          <w:tcPr>
            <w:tcW w:w="3163" w:type="dxa"/>
          </w:tcPr>
          <w:p w14:paraId="7957B86D" w14:textId="77777777" w:rsidR="001C7D37" w:rsidRPr="001E6CFE" w:rsidRDefault="001C7D37" w:rsidP="00371A76">
            <w:pPr>
              <w:rPr>
                <w:sz w:val="14"/>
                <w:szCs w:val="14"/>
              </w:rPr>
            </w:pPr>
          </w:p>
        </w:tc>
        <w:tc>
          <w:tcPr>
            <w:tcW w:w="2082" w:type="dxa"/>
          </w:tcPr>
          <w:p w14:paraId="354B33CC"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210ED8E0"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51A2D2F4"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6E83C2B7"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4FD1CBC8"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Demostrasyon</w:t>
            </w:r>
          </w:p>
        </w:tc>
      </w:tr>
      <w:tr w:rsidR="001E6CFE" w:rsidRPr="001E6CFE" w14:paraId="62E12E3A" w14:textId="77777777" w:rsidTr="001C7D37">
        <w:tc>
          <w:tcPr>
            <w:tcW w:w="993" w:type="dxa"/>
          </w:tcPr>
          <w:p w14:paraId="5BC46087" w14:textId="77777777" w:rsidR="001C7D37" w:rsidRPr="001E6CFE" w:rsidRDefault="001C7D37" w:rsidP="00371A76">
            <w:pPr>
              <w:pStyle w:val="NormalWeb"/>
              <w:spacing w:after="0" w:afterAutospacing="0"/>
              <w:rPr>
                <w:sz w:val="14"/>
                <w:szCs w:val="14"/>
              </w:rPr>
            </w:pPr>
            <w:r w:rsidRPr="001E6CFE">
              <w:rPr>
                <w:sz w:val="14"/>
                <w:szCs w:val="14"/>
              </w:rPr>
              <w:t xml:space="preserve">4. Hafta </w:t>
            </w:r>
          </w:p>
          <w:p w14:paraId="17B7FC3A" w14:textId="77777777" w:rsidR="001C7D37" w:rsidRPr="001E6CFE" w:rsidRDefault="001C7D37" w:rsidP="00371A76">
            <w:pPr>
              <w:pStyle w:val="NormalWeb"/>
              <w:spacing w:after="0" w:afterAutospacing="0"/>
              <w:rPr>
                <w:sz w:val="14"/>
                <w:szCs w:val="14"/>
              </w:rPr>
            </w:pPr>
          </w:p>
        </w:tc>
        <w:tc>
          <w:tcPr>
            <w:tcW w:w="2239" w:type="dxa"/>
          </w:tcPr>
          <w:p w14:paraId="0854071A" w14:textId="77777777" w:rsidR="001C7D37" w:rsidRPr="001E6CFE" w:rsidRDefault="001C7D37" w:rsidP="00371A76">
            <w:pPr>
              <w:pStyle w:val="DzMetin"/>
              <w:rPr>
                <w:rFonts w:ascii="Times New Roman" w:hAnsi="Times New Roman" w:cs="Times New Roman"/>
                <w:sz w:val="14"/>
                <w:szCs w:val="14"/>
              </w:rPr>
            </w:pPr>
            <w:r w:rsidRPr="001E6CFE">
              <w:rPr>
                <w:rFonts w:ascii="Times New Roman" w:hAnsi="Times New Roman" w:cs="Times New Roman"/>
                <w:sz w:val="14"/>
                <w:szCs w:val="14"/>
              </w:rPr>
              <w:t>Öğretimde Görsel İşitsel Araçların Kullanılması</w:t>
            </w:r>
          </w:p>
          <w:p w14:paraId="1AA1359B" w14:textId="77777777" w:rsidR="001C7D37" w:rsidRPr="001E6CFE" w:rsidRDefault="001C7D37" w:rsidP="00371A76">
            <w:pPr>
              <w:rPr>
                <w:sz w:val="14"/>
                <w:szCs w:val="14"/>
              </w:rPr>
            </w:pPr>
          </w:p>
        </w:tc>
        <w:tc>
          <w:tcPr>
            <w:tcW w:w="1701" w:type="dxa"/>
          </w:tcPr>
          <w:p w14:paraId="359247E3" w14:textId="77777777" w:rsidR="001C7D37" w:rsidRPr="001E6CFE" w:rsidRDefault="001C7D37" w:rsidP="00371A76">
            <w:pPr>
              <w:rPr>
                <w:sz w:val="14"/>
                <w:szCs w:val="14"/>
              </w:rPr>
            </w:pPr>
            <w:r w:rsidRPr="001E6CFE">
              <w:rPr>
                <w:sz w:val="14"/>
                <w:szCs w:val="14"/>
              </w:rPr>
              <w:t>Sebahat ALTUNDAĞ</w:t>
            </w:r>
          </w:p>
          <w:p w14:paraId="47DC9B5E" w14:textId="77777777" w:rsidR="001C7D37" w:rsidRPr="001E6CFE" w:rsidRDefault="001C7D37" w:rsidP="00371A76">
            <w:pPr>
              <w:rPr>
                <w:sz w:val="14"/>
                <w:szCs w:val="14"/>
              </w:rPr>
            </w:pPr>
          </w:p>
          <w:p w14:paraId="75413F0F" w14:textId="77777777" w:rsidR="001C7D37" w:rsidRPr="001E6CFE" w:rsidRDefault="001C7D37" w:rsidP="00371A76">
            <w:pPr>
              <w:rPr>
                <w:sz w:val="14"/>
                <w:szCs w:val="14"/>
              </w:rPr>
            </w:pPr>
            <w:r w:rsidRPr="001E6CFE">
              <w:rPr>
                <w:sz w:val="14"/>
                <w:szCs w:val="14"/>
              </w:rPr>
              <w:t xml:space="preserve">Arife AZAK </w:t>
            </w:r>
          </w:p>
        </w:tc>
        <w:tc>
          <w:tcPr>
            <w:tcW w:w="567" w:type="dxa"/>
          </w:tcPr>
          <w:p w14:paraId="631D2173" w14:textId="5352BE0B" w:rsidR="001C7D37" w:rsidRPr="001E6CFE" w:rsidRDefault="001C7D37" w:rsidP="00371A76">
            <w:pPr>
              <w:rPr>
                <w:sz w:val="14"/>
                <w:szCs w:val="14"/>
              </w:rPr>
            </w:pPr>
            <w:r w:rsidRPr="001E6CFE">
              <w:rPr>
                <w:sz w:val="14"/>
                <w:szCs w:val="14"/>
              </w:rPr>
              <w:t>2</w:t>
            </w:r>
          </w:p>
        </w:tc>
        <w:tc>
          <w:tcPr>
            <w:tcW w:w="3163" w:type="dxa"/>
          </w:tcPr>
          <w:p w14:paraId="6F99347B" w14:textId="77777777" w:rsidR="001C7D37" w:rsidRPr="001E6CFE" w:rsidRDefault="001C7D37" w:rsidP="00371A76">
            <w:pPr>
              <w:rPr>
                <w:sz w:val="14"/>
                <w:szCs w:val="14"/>
              </w:rPr>
            </w:pPr>
            <w:r w:rsidRPr="001E6CFE">
              <w:rPr>
                <w:sz w:val="14"/>
                <w:szCs w:val="14"/>
              </w:rPr>
              <w:t>Oermann MH. Hemşirelikte Öğretim ve Eğiticinin Rolü. Çev.Ed. Arslan S, Kuzu Kurban N. Anı Yayıncılık 2015.</w:t>
            </w:r>
          </w:p>
        </w:tc>
        <w:tc>
          <w:tcPr>
            <w:tcW w:w="2082" w:type="dxa"/>
          </w:tcPr>
          <w:p w14:paraId="637F4E9D"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25F7C7A9"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2DB36414"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56132A42"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3848FB65"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Demostrasyon</w:t>
            </w:r>
          </w:p>
        </w:tc>
      </w:tr>
      <w:tr w:rsidR="001E6CFE" w:rsidRPr="001E6CFE" w14:paraId="52B757BD" w14:textId="77777777" w:rsidTr="001C7D37">
        <w:tc>
          <w:tcPr>
            <w:tcW w:w="993" w:type="dxa"/>
          </w:tcPr>
          <w:p w14:paraId="73B74D6B" w14:textId="77777777" w:rsidR="001C7D37" w:rsidRPr="001E6CFE" w:rsidRDefault="001C7D37" w:rsidP="00371A76">
            <w:pPr>
              <w:pStyle w:val="NormalWeb"/>
              <w:spacing w:after="0" w:afterAutospacing="0"/>
              <w:rPr>
                <w:sz w:val="14"/>
                <w:szCs w:val="14"/>
              </w:rPr>
            </w:pPr>
            <w:r w:rsidRPr="001E6CFE">
              <w:rPr>
                <w:sz w:val="14"/>
                <w:szCs w:val="14"/>
              </w:rPr>
              <w:t xml:space="preserve">5. Hafta </w:t>
            </w:r>
          </w:p>
        </w:tc>
        <w:tc>
          <w:tcPr>
            <w:tcW w:w="2239" w:type="dxa"/>
          </w:tcPr>
          <w:p w14:paraId="5A2206B8" w14:textId="77777777" w:rsidR="001C7D37" w:rsidRPr="001E6CFE" w:rsidRDefault="001C7D37" w:rsidP="00371A76">
            <w:pPr>
              <w:rPr>
                <w:sz w:val="14"/>
                <w:szCs w:val="14"/>
              </w:rPr>
            </w:pPr>
            <w:r w:rsidRPr="001E6CFE">
              <w:rPr>
                <w:sz w:val="14"/>
                <w:szCs w:val="14"/>
              </w:rPr>
              <w:t xml:space="preserve">Öğretim Yöntemleri </w:t>
            </w:r>
          </w:p>
          <w:p w14:paraId="66689CA1" w14:textId="77777777" w:rsidR="001C7D37" w:rsidRPr="001E6CFE" w:rsidRDefault="001C7D37" w:rsidP="00371A76">
            <w:pPr>
              <w:rPr>
                <w:sz w:val="14"/>
                <w:szCs w:val="14"/>
              </w:rPr>
            </w:pPr>
          </w:p>
        </w:tc>
        <w:tc>
          <w:tcPr>
            <w:tcW w:w="1701" w:type="dxa"/>
          </w:tcPr>
          <w:p w14:paraId="564DB9E2" w14:textId="77777777" w:rsidR="001C7D37" w:rsidRPr="001E6CFE" w:rsidRDefault="001C7D37" w:rsidP="00371A76">
            <w:pPr>
              <w:rPr>
                <w:sz w:val="14"/>
                <w:szCs w:val="14"/>
              </w:rPr>
            </w:pPr>
            <w:r w:rsidRPr="001E6CFE">
              <w:rPr>
                <w:sz w:val="14"/>
                <w:szCs w:val="14"/>
              </w:rPr>
              <w:t>Sebahat ALTUNDAĞ</w:t>
            </w:r>
          </w:p>
          <w:p w14:paraId="7EE0F46E" w14:textId="77777777" w:rsidR="001C7D37" w:rsidRPr="001E6CFE" w:rsidRDefault="001C7D37" w:rsidP="00371A76">
            <w:pPr>
              <w:rPr>
                <w:sz w:val="14"/>
                <w:szCs w:val="14"/>
              </w:rPr>
            </w:pPr>
          </w:p>
          <w:p w14:paraId="170E1E4B" w14:textId="77777777" w:rsidR="001C7D37" w:rsidRPr="001E6CFE" w:rsidRDefault="001C7D37" w:rsidP="00371A76">
            <w:pPr>
              <w:rPr>
                <w:sz w:val="14"/>
                <w:szCs w:val="14"/>
              </w:rPr>
            </w:pPr>
            <w:r w:rsidRPr="001E6CFE">
              <w:rPr>
                <w:sz w:val="14"/>
                <w:szCs w:val="14"/>
              </w:rPr>
              <w:t xml:space="preserve">Arife AZAK </w:t>
            </w:r>
          </w:p>
        </w:tc>
        <w:tc>
          <w:tcPr>
            <w:tcW w:w="567" w:type="dxa"/>
          </w:tcPr>
          <w:p w14:paraId="13ACE051" w14:textId="285196C5" w:rsidR="001C7D37" w:rsidRPr="001E6CFE" w:rsidRDefault="001C7D37" w:rsidP="00371A76">
            <w:pPr>
              <w:rPr>
                <w:sz w:val="14"/>
                <w:szCs w:val="14"/>
              </w:rPr>
            </w:pPr>
            <w:r w:rsidRPr="001E6CFE">
              <w:rPr>
                <w:sz w:val="14"/>
                <w:szCs w:val="14"/>
              </w:rPr>
              <w:t>2</w:t>
            </w:r>
          </w:p>
        </w:tc>
        <w:tc>
          <w:tcPr>
            <w:tcW w:w="3163" w:type="dxa"/>
          </w:tcPr>
          <w:p w14:paraId="6A263853" w14:textId="77777777" w:rsidR="001C7D37" w:rsidRPr="001E6CFE" w:rsidRDefault="001C7D37" w:rsidP="00371A76">
            <w:pPr>
              <w:rPr>
                <w:sz w:val="14"/>
                <w:szCs w:val="14"/>
              </w:rPr>
            </w:pPr>
            <w:r w:rsidRPr="001E6CFE">
              <w:rPr>
                <w:sz w:val="14"/>
                <w:szCs w:val="14"/>
              </w:rPr>
              <w:t>Hacıalioğlu N. Hemşirelikte Öğretim Öğrenme ve Eğitim. Nobel tıp Kitabevleri 2011.</w:t>
            </w:r>
          </w:p>
        </w:tc>
        <w:tc>
          <w:tcPr>
            <w:tcW w:w="2082" w:type="dxa"/>
          </w:tcPr>
          <w:p w14:paraId="574BAB22"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0CF10F2C"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16DFB9F8"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1FEE0E4D"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0AA76416"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 xml:space="preserve">Demostrasyon </w:t>
            </w:r>
          </w:p>
        </w:tc>
      </w:tr>
      <w:tr w:rsidR="001E6CFE" w:rsidRPr="001E6CFE" w14:paraId="39E1E9C8" w14:textId="77777777" w:rsidTr="001C7D37">
        <w:tc>
          <w:tcPr>
            <w:tcW w:w="993" w:type="dxa"/>
          </w:tcPr>
          <w:p w14:paraId="5EADCCE4" w14:textId="77777777" w:rsidR="001C7D37" w:rsidRPr="001E6CFE" w:rsidRDefault="001C7D37" w:rsidP="00371A76">
            <w:pPr>
              <w:pStyle w:val="NormalWeb"/>
              <w:spacing w:after="0" w:afterAutospacing="0"/>
              <w:rPr>
                <w:sz w:val="14"/>
                <w:szCs w:val="14"/>
              </w:rPr>
            </w:pPr>
            <w:r w:rsidRPr="001E6CFE">
              <w:rPr>
                <w:sz w:val="14"/>
                <w:szCs w:val="14"/>
              </w:rPr>
              <w:t xml:space="preserve">6. Hafta </w:t>
            </w:r>
          </w:p>
        </w:tc>
        <w:tc>
          <w:tcPr>
            <w:tcW w:w="2239" w:type="dxa"/>
          </w:tcPr>
          <w:p w14:paraId="4C9A41DC" w14:textId="77777777" w:rsidR="001C7D37" w:rsidRPr="001E6CFE" w:rsidRDefault="001C7D37" w:rsidP="00371A76">
            <w:pPr>
              <w:rPr>
                <w:sz w:val="14"/>
                <w:szCs w:val="14"/>
              </w:rPr>
            </w:pPr>
            <w:r w:rsidRPr="001E6CFE">
              <w:rPr>
                <w:sz w:val="14"/>
                <w:szCs w:val="14"/>
              </w:rPr>
              <w:t xml:space="preserve">Öğretim Yöntemleri </w:t>
            </w:r>
          </w:p>
          <w:p w14:paraId="54DD7880" w14:textId="72D51E7B" w:rsidR="001C7D37" w:rsidRPr="001E6CFE" w:rsidRDefault="001C7D37" w:rsidP="00371A76">
            <w:pPr>
              <w:rPr>
                <w:sz w:val="14"/>
                <w:szCs w:val="14"/>
              </w:rPr>
            </w:pPr>
          </w:p>
        </w:tc>
        <w:tc>
          <w:tcPr>
            <w:tcW w:w="1701" w:type="dxa"/>
          </w:tcPr>
          <w:p w14:paraId="4F64AFB3" w14:textId="77777777" w:rsidR="001C7D37" w:rsidRPr="001E6CFE" w:rsidRDefault="001C7D37" w:rsidP="00371A76">
            <w:pPr>
              <w:rPr>
                <w:sz w:val="14"/>
                <w:szCs w:val="14"/>
              </w:rPr>
            </w:pPr>
            <w:r w:rsidRPr="001E6CFE">
              <w:rPr>
                <w:sz w:val="14"/>
                <w:szCs w:val="14"/>
              </w:rPr>
              <w:t>Sebahat ALTUNDAĞ</w:t>
            </w:r>
          </w:p>
          <w:p w14:paraId="64B540C3" w14:textId="77777777" w:rsidR="001C7D37" w:rsidRPr="001E6CFE" w:rsidRDefault="001C7D37" w:rsidP="00371A76">
            <w:pPr>
              <w:rPr>
                <w:sz w:val="14"/>
                <w:szCs w:val="14"/>
              </w:rPr>
            </w:pPr>
          </w:p>
          <w:p w14:paraId="188277C5" w14:textId="77777777" w:rsidR="001C7D37" w:rsidRPr="001E6CFE" w:rsidRDefault="001C7D37" w:rsidP="00371A76">
            <w:pPr>
              <w:rPr>
                <w:sz w:val="14"/>
                <w:szCs w:val="14"/>
              </w:rPr>
            </w:pPr>
            <w:r w:rsidRPr="001E6CFE">
              <w:rPr>
                <w:sz w:val="14"/>
                <w:szCs w:val="14"/>
              </w:rPr>
              <w:t xml:space="preserve">Arife AZAK </w:t>
            </w:r>
          </w:p>
        </w:tc>
        <w:tc>
          <w:tcPr>
            <w:tcW w:w="567" w:type="dxa"/>
          </w:tcPr>
          <w:p w14:paraId="60398EDD" w14:textId="5D11D72F" w:rsidR="001C7D37" w:rsidRPr="001E6CFE" w:rsidRDefault="001C7D37" w:rsidP="00371A76">
            <w:pPr>
              <w:rPr>
                <w:sz w:val="14"/>
                <w:szCs w:val="14"/>
              </w:rPr>
            </w:pPr>
            <w:r w:rsidRPr="001E6CFE">
              <w:rPr>
                <w:sz w:val="14"/>
                <w:szCs w:val="14"/>
              </w:rPr>
              <w:t>2</w:t>
            </w:r>
          </w:p>
        </w:tc>
        <w:tc>
          <w:tcPr>
            <w:tcW w:w="3163" w:type="dxa"/>
          </w:tcPr>
          <w:p w14:paraId="1B2AAD5F" w14:textId="77777777" w:rsidR="001C7D37" w:rsidRPr="001E6CFE" w:rsidRDefault="001C7D37" w:rsidP="00371A76">
            <w:pPr>
              <w:rPr>
                <w:sz w:val="14"/>
                <w:szCs w:val="14"/>
              </w:rPr>
            </w:pPr>
            <w:r w:rsidRPr="001E6CFE">
              <w:rPr>
                <w:sz w:val="14"/>
                <w:szCs w:val="14"/>
              </w:rPr>
              <w:t>Hacıalioğlu N. Hemşirelikte Öğretim Öğrenme ve Eğitim. Nobel tıp Kitabevleri 2011.</w:t>
            </w:r>
          </w:p>
        </w:tc>
        <w:tc>
          <w:tcPr>
            <w:tcW w:w="2082" w:type="dxa"/>
          </w:tcPr>
          <w:p w14:paraId="4F49DD5E"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5FBE4067"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20B9A6C8"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0D4007B3"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6C74049D"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Demostrasyon</w:t>
            </w:r>
          </w:p>
        </w:tc>
      </w:tr>
      <w:tr w:rsidR="001E6CFE" w:rsidRPr="001E6CFE" w14:paraId="31435F04" w14:textId="77777777" w:rsidTr="001C7D37">
        <w:tc>
          <w:tcPr>
            <w:tcW w:w="993" w:type="dxa"/>
          </w:tcPr>
          <w:p w14:paraId="2AD2631E" w14:textId="77777777" w:rsidR="001C7D37" w:rsidRPr="001E6CFE" w:rsidRDefault="001C7D37" w:rsidP="00371A76">
            <w:pPr>
              <w:pStyle w:val="NormalWeb"/>
              <w:spacing w:after="0" w:afterAutospacing="0"/>
              <w:rPr>
                <w:sz w:val="14"/>
                <w:szCs w:val="14"/>
              </w:rPr>
            </w:pPr>
            <w:r w:rsidRPr="001E6CFE">
              <w:rPr>
                <w:sz w:val="14"/>
                <w:szCs w:val="14"/>
              </w:rPr>
              <w:t xml:space="preserve">7. Hafta </w:t>
            </w:r>
          </w:p>
        </w:tc>
        <w:tc>
          <w:tcPr>
            <w:tcW w:w="2239" w:type="dxa"/>
          </w:tcPr>
          <w:p w14:paraId="643137FC" w14:textId="77777777" w:rsidR="001C7D37" w:rsidRPr="001E6CFE" w:rsidRDefault="001C7D37" w:rsidP="00371A76">
            <w:pPr>
              <w:pStyle w:val="DzMetin"/>
              <w:rPr>
                <w:rFonts w:ascii="Times New Roman" w:hAnsi="Times New Roman" w:cs="Times New Roman"/>
                <w:sz w:val="14"/>
                <w:szCs w:val="14"/>
              </w:rPr>
            </w:pPr>
            <w:r w:rsidRPr="001E6CFE">
              <w:rPr>
                <w:rFonts w:ascii="Times New Roman" w:hAnsi="Times New Roman" w:cs="Times New Roman"/>
                <w:sz w:val="14"/>
                <w:szCs w:val="14"/>
              </w:rPr>
              <w:t>Öğretim Etkinliklerinin Planlanması ve Uygulanması</w:t>
            </w:r>
          </w:p>
          <w:p w14:paraId="4F3DA054" w14:textId="74FF4D77" w:rsidR="001C7D37" w:rsidRPr="001E6CFE" w:rsidRDefault="00A153F2" w:rsidP="00371A76">
            <w:pPr>
              <w:rPr>
                <w:sz w:val="14"/>
                <w:szCs w:val="14"/>
              </w:rPr>
            </w:pPr>
            <w:r w:rsidRPr="001E6CFE">
              <w:rPr>
                <w:sz w:val="14"/>
                <w:szCs w:val="14"/>
              </w:rPr>
              <w:t>Ara Sınav değerlendirme</w:t>
            </w:r>
          </w:p>
        </w:tc>
        <w:tc>
          <w:tcPr>
            <w:tcW w:w="1701" w:type="dxa"/>
          </w:tcPr>
          <w:p w14:paraId="0A3C91EF" w14:textId="77777777" w:rsidR="001C7D37" w:rsidRPr="001E6CFE" w:rsidRDefault="001C7D37" w:rsidP="00371A76">
            <w:pPr>
              <w:rPr>
                <w:sz w:val="14"/>
                <w:szCs w:val="14"/>
              </w:rPr>
            </w:pPr>
            <w:r w:rsidRPr="001E6CFE">
              <w:rPr>
                <w:sz w:val="14"/>
                <w:szCs w:val="14"/>
              </w:rPr>
              <w:t>Sebahat ALTUNDAĞ</w:t>
            </w:r>
          </w:p>
          <w:p w14:paraId="50B72204" w14:textId="77777777" w:rsidR="001C7D37" w:rsidRPr="001E6CFE" w:rsidRDefault="001C7D37" w:rsidP="00371A76">
            <w:pPr>
              <w:rPr>
                <w:sz w:val="14"/>
                <w:szCs w:val="14"/>
              </w:rPr>
            </w:pPr>
          </w:p>
          <w:p w14:paraId="1CA0C308" w14:textId="77777777" w:rsidR="001C7D37" w:rsidRPr="001E6CFE" w:rsidRDefault="001C7D37" w:rsidP="00371A76">
            <w:pPr>
              <w:rPr>
                <w:sz w:val="14"/>
                <w:szCs w:val="14"/>
              </w:rPr>
            </w:pPr>
            <w:r w:rsidRPr="001E6CFE">
              <w:rPr>
                <w:sz w:val="14"/>
                <w:szCs w:val="14"/>
              </w:rPr>
              <w:t xml:space="preserve">Arife AZAK </w:t>
            </w:r>
          </w:p>
        </w:tc>
        <w:tc>
          <w:tcPr>
            <w:tcW w:w="567" w:type="dxa"/>
          </w:tcPr>
          <w:p w14:paraId="5E66B9A2" w14:textId="10791B31" w:rsidR="001C7D37" w:rsidRPr="001E6CFE" w:rsidRDefault="001C7D37" w:rsidP="00371A76">
            <w:pPr>
              <w:rPr>
                <w:sz w:val="14"/>
                <w:szCs w:val="14"/>
              </w:rPr>
            </w:pPr>
            <w:r w:rsidRPr="001E6CFE">
              <w:rPr>
                <w:sz w:val="14"/>
                <w:szCs w:val="14"/>
              </w:rPr>
              <w:t>2</w:t>
            </w:r>
          </w:p>
        </w:tc>
        <w:tc>
          <w:tcPr>
            <w:tcW w:w="3163" w:type="dxa"/>
          </w:tcPr>
          <w:p w14:paraId="7AADEA48" w14:textId="00F5CAF6" w:rsidR="001C7D37" w:rsidRPr="001E6CFE" w:rsidRDefault="001C7D37" w:rsidP="00371A76">
            <w:pPr>
              <w:jc w:val="both"/>
              <w:rPr>
                <w:sz w:val="14"/>
                <w:szCs w:val="14"/>
              </w:rPr>
            </w:pPr>
            <w:r w:rsidRPr="001E6CFE">
              <w:rPr>
                <w:sz w:val="14"/>
                <w:szCs w:val="14"/>
              </w:rPr>
              <w:t>Hacıalioğlu N. Hemşirelikte Öğretim Öğrenme ve Eğitim. Nobel tıp Kitabevleri 2011.</w:t>
            </w:r>
          </w:p>
          <w:p w14:paraId="4A3D4968" w14:textId="4589D0F5" w:rsidR="001C7D37" w:rsidRPr="001E6CFE" w:rsidRDefault="001C7D37" w:rsidP="00371A76">
            <w:pPr>
              <w:jc w:val="both"/>
              <w:rPr>
                <w:sz w:val="14"/>
                <w:szCs w:val="14"/>
              </w:rPr>
            </w:pPr>
            <w:r w:rsidRPr="001E6CFE">
              <w:rPr>
                <w:sz w:val="14"/>
                <w:szCs w:val="14"/>
              </w:rPr>
              <w:t>Oermann MH. Hemşirelikte Öğretim ve Eğiticinin Rolü. Çev.Ed. Arslan S, Kuzu Kurban N. Anı Yayıncılık 2015.</w:t>
            </w:r>
          </w:p>
        </w:tc>
        <w:tc>
          <w:tcPr>
            <w:tcW w:w="2082" w:type="dxa"/>
          </w:tcPr>
          <w:p w14:paraId="2C35EF3A"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2C2752BF"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7B9E3895"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7FEDAC1A"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5BF06AF0"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Demostrasyon</w:t>
            </w:r>
          </w:p>
        </w:tc>
      </w:tr>
      <w:tr w:rsidR="001E6CFE" w:rsidRPr="001E6CFE" w14:paraId="472A5E70" w14:textId="77777777" w:rsidTr="001C7D37">
        <w:tc>
          <w:tcPr>
            <w:tcW w:w="993" w:type="dxa"/>
          </w:tcPr>
          <w:p w14:paraId="00A0F087" w14:textId="77777777" w:rsidR="001C7D37" w:rsidRPr="001E6CFE" w:rsidRDefault="001C7D37" w:rsidP="00371A76">
            <w:pPr>
              <w:pStyle w:val="NormalWeb"/>
              <w:spacing w:after="0" w:afterAutospacing="0"/>
              <w:rPr>
                <w:sz w:val="14"/>
                <w:szCs w:val="14"/>
              </w:rPr>
            </w:pPr>
            <w:r w:rsidRPr="001E6CFE">
              <w:rPr>
                <w:sz w:val="14"/>
                <w:szCs w:val="14"/>
              </w:rPr>
              <w:lastRenderedPageBreak/>
              <w:t xml:space="preserve">8. Hafta </w:t>
            </w:r>
          </w:p>
        </w:tc>
        <w:tc>
          <w:tcPr>
            <w:tcW w:w="2239" w:type="dxa"/>
          </w:tcPr>
          <w:p w14:paraId="393816E0" w14:textId="77777777" w:rsidR="001C7D37" w:rsidRPr="001E6CFE" w:rsidRDefault="001C7D37" w:rsidP="00371A76">
            <w:pPr>
              <w:rPr>
                <w:sz w:val="14"/>
                <w:szCs w:val="14"/>
              </w:rPr>
            </w:pPr>
            <w:r w:rsidRPr="001E6CFE">
              <w:rPr>
                <w:sz w:val="14"/>
                <w:szCs w:val="14"/>
              </w:rPr>
              <w:t>Öğretim Teorileri ve Öğrenme Modelleri</w:t>
            </w:r>
          </w:p>
          <w:p w14:paraId="37D2732E" w14:textId="77777777" w:rsidR="001C7D37" w:rsidRPr="001E6CFE" w:rsidRDefault="001C7D37" w:rsidP="00371A76">
            <w:pPr>
              <w:rPr>
                <w:sz w:val="14"/>
                <w:szCs w:val="14"/>
              </w:rPr>
            </w:pPr>
          </w:p>
        </w:tc>
        <w:tc>
          <w:tcPr>
            <w:tcW w:w="1701" w:type="dxa"/>
          </w:tcPr>
          <w:p w14:paraId="1F998EEB" w14:textId="77777777" w:rsidR="001C7D37" w:rsidRPr="001E6CFE" w:rsidRDefault="001C7D37" w:rsidP="00371A76">
            <w:pPr>
              <w:rPr>
                <w:sz w:val="14"/>
                <w:szCs w:val="14"/>
              </w:rPr>
            </w:pPr>
            <w:r w:rsidRPr="001E6CFE">
              <w:rPr>
                <w:sz w:val="14"/>
                <w:szCs w:val="14"/>
              </w:rPr>
              <w:t>Sebahat ALTUNDAĞ</w:t>
            </w:r>
          </w:p>
          <w:p w14:paraId="610C93BA" w14:textId="77777777" w:rsidR="001C7D37" w:rsidRPr="001E6CFE" w:rsidRDefault="001C7D37" w:rsidP="00371A76">
            <w:pPr>
              <w:rPr>
                <w:sz w:val="14"/>
                <w:szCs w:val="14"/>
              </w:rPr>
            </w:pPr>
          </w:p>
          <w:p w14:paraId="3A8C35EA" w14:textId="77777777" w:rsidR="001C7D37" w:rsidRPr="001E6CFE" w:rsidRDefault="001C7D37" w:rsidP="00371A76">
            <w:pPr>
              <w:rPr>
                <w:sz w:val="14"/>
                <w:szCs w:val="14"/>
              </w:rPr>
            </w:pPr>
            <w:r w:rsidRPr="001E6CFE">
              <w:rPr>
                <w:sz w:val="14"/>
                <w:szCs w:val="14"/>
              </w:rPr>
              <w:t xml:space="preserve">Arife AZAK </w:t>
            </w:r>
          </w:p>
        </w:tc>
        <w:tc>
          <w:tcPr>
            <w:tcW w:w="567" w:type="dxa"/>
          </w:tcPr>
          <w:p w14:paraId="2FFD28B3" w14:textId="1114D69C" w:rsidR="001C7D37" w:rsidRPr="001E6CFE" w:rsidRDefault="001C7D37" w:rsidP="00371A76">
            <w:pPr>
              <w:rPr>
                <w:sz w:val="14"/>
                <w:szCs w:val="14"/>
              </w:rPr>
            </w:pPr>
            <w:r w:rsidRPr="001E6CFE">
              <w:rPr>
                <w:sz w:val="14"/>
                <w:szCs w:val="14"/>
              </w:rPr>
              <w:t>2</w:t>
            </w:r>
          </w:p>
        </w:tc>
        <w:tc>
          <w:tcPr>
            <w:tcW w:w="3163" w:type="dxa"/>
          </w:tcPr>
          <w:p w14:paraId="1E0F3AF0" w14:textId="77777777" w:rsidR="001C7D37" w:rsidRPr="001E6CFE" w:rsidRDefault="001C7D37" w:rsidP="00371A76">
            <w:pPr>
              <w:rPr>
                <w:sz w:val="14"/>
                <w:szCs w:val="14"/>
              </w:rPr>
            </w:pPr>
            <w:r w:rsidRPr="001E6CFE">
              <w:rPr>
                <w:sz w:val="14"/>
                <w:szCs w:val="14"/>
              </w:rPr>
              <w:t>Hacıalioğlu N. Hemşirelikte Öğretim Öğrenme ve Eğitim. Nobel tıp Kitabevleri 2011.</w:t>
            </w:r>
          </w:p>
        </w:tc>
        <w:tc>
          <w:tcPr>
            <w:tcW w:w="2082" w:type="dxa"/>
          </w:tcPr>
          <w:p w14:paraId="4954CFD8"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55B67652"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53E6145C"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118219F4" w14:textId="7E73F350"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tc>
      </w:tr>
      <w:tr w:rsidR="001E6CFE" w:rsidRPr="001E6CFE" w14:paraId="7901C895" w14:textId="77777777" w:rsidTr="001C7D37">
        <w:tc>
          <w:tcPr>
            <w:tcW w:w="993" w:type="dxa"/>
          </w:tcPr>
          <w:p w14:paraId="3F75BC63" w14:textId="77777777" w:rsidR="001C7D37" w:rsidRPr="001E6CFE" w:rsidRDefault="001C7D37" w:rsidP="00371A76">
            <w:pPr>
              <w:pStyle w:val="NormalWeb"/>
              <w:spacing w:after="0" w:afterAutospacing="0"/>
              <w:rPr>
                <w:sz w:val="14"/>
                <w:szCs w:val="14"/>
              </w:rPr>
            </w:pPr>
            <w:r w:rsidRPr="001E6CFE">
              <w:rPr>
                <w:sz w:val="14"/>
                <w:szCs w:val="14"/>
              </w:rPr>
              <w:t xml:space="preserve">9. Hafta </w:t>
            </w:r>
          </w:p>
        </w:tc>
        <w:tc>
          <w:tcPr>
            <w:tcW w:w="2239" w:type="dxa"/>
          </w:tcPr>
          <w:p w14:paraId="22C909AB" w14:textId="77777777" w:rsidR="001C7D37" w:rsidRPr="001E6CFE" w:rsidRDefault="001C7D37" w:rsidP="00371A76">
            <w:pPr>
              <w:rPr>
                <w:sz w:val="14"/>
                <w:szCs w:val="14"/>
              </w:rPr>
            </w:pPr>
            <w:r w:rsidRPr="001E6CFE">
              <w:rPr>
                <w:sz w:val="14"/>
                <w:szCs w:val="14"/>
              </w:rPr>
              <w:t>Öğretim Teorileri ve Öğrenme Modelleri</w:t>
            </w:r>
          </w:p>
          <w:p w14:paraId="1584A796" w14:textId="77777777" w:rsidR="001C7D37" w:rsidRPr="001E6CFE" w:rsidRDefault="001C7D37" w:rsidP="00371A76">
            <w:pPr>
              <w:rPr>
                <w:sz w:val="14"/>
                <w:szCs w:val="14"/>
              </w:rPr>
            </w:pPr>
          </w:p>
        </w:tc>
        <w:tc>
          <w:tcPr>
            <w:tcW w:w="1701" w:type="dxa"/>
          </w:tcPr>
          <w:p w14:paraId="1D1DDD64" w14:textId="77777777" w:rsidR="001C7D37" w:rsidRPr="001E6CFE" w:rsidRDefault="001C7D37" w:rsidP="00371A76">
            <w:pPr>
              <w:rPr>
                <w:sz w:val="14"/>
                <w:szCs w:val="14"/>
              </w:rPr>
            </w:pPr>
            <w:r w:rsidRPr="001E6CFE">
              <w:rPr>
                <w:sz w:val="14"/>
                <w:szCs w:val="14"/>
              </w:rPr>
              <w:t>Sebahat ALTUNDAĞ</w:t>
            </w:r>
          </w:p>
          <w:p w14:paraId="1DC30C23" w14:textId="77777777" w:rsidR="001C7D37" w:rsidRPr="001E6CFE" w:rsidRDefault="001C7D37" w:rsidP="00371A76">
            <w:pPr>
              <w:rPr>
                <w:sz w:val="14"/>
                <w:szCs w:val="14"/>
              </w:rPr>
            </w:pPr>
          </w:p>
          <w:p w14:paraId="5EB56724" w14:textId="77777777" w:rsidR="001C7D37" w:rsidRPr="001E6CFE" w:rsidRDefault="001C7D37" w:rsidP="00371A76">
            <w:pPr>
              <w:pStyle w:val="DzMetin"/>
              <w:rPr>
                <w:rFonts w:ascii="Times New Roman" w:hAnsi="Times New Roman" w:cs="Times New Roman"/>
                <w:bCs/>
                <w:sz w:val="14"/>
                <w:szCs w:val="14"/>
              </w:rPr>
            </w:pPr>
            <w:r w:rsidRPr="001E6CFE">
              <w:rPr>
                <w:rFonts w:ascii="Times New Roman" w:hAnsi="Times New Roman" w:cs="Times New Roman"/>
                <w:sz w:val="14"/>
                <w:szCs w:val="14"/>
              </w:rPr>
              <w:t xml:space="preserve">Arife AZAK </w:t>
            </w:r>
          </w:p>
        </w:tc>
        <w:tc>
          <w:tcPr>
            <w:tcW w:w="567" w:type="dxa"/>
          </w:tcPr>
          <w:p w14:paraId="7042B468" w14:textId="55F6C229" w:rsidR="001C7D37" w:rsidRPr="001E6CFE" w:rsidRDefault="001C7D37" w:rsidP="00371A76">
            <w:pPr>
              <w:rPr>
                <w:sz w:val="14"/>
                <w:szCs w:val="14"/>
              </w:rPr>
            </w:pPr>
            <w:r w:rsidRPr="001E6CFE">
              <w:rPr>
                <w:sz w:val="14"/>
                <w:szCs w:val="14"/>
              </w:rPr>
              <w:t>2</w:t>
            </w:r>
          </w:p>
        </w:tc>
        <w:tc>
          <w:tcPr>
            <w:tcW w:w="3163" w:type="dxa"/>
          </w:tcPr>
          <w:p w14:paraId="5D755E3A" w14:textId="7B962959" w:rsidR="001C7D37" w:rsidRPr="001E6CFE" w:rsidRDefault="001C7D37" w:rsidP="00371A76">
            <w:pPr>
              <w:jc w:val="both"/>
              <w:rPr>
                <w:sz w:val="14"/>
                <w:szCs w:val="14"/>
              </w:rPr>
            </w:pPr>
            <w:r w:rsidRPr="001E6CFE">
              <w:rPr>
                <w:sz w:val="14"/>
                <w:szCs w:val="14"/>
              </w:rPr>
              <w:t>Hacıalioğlu N. Hemşirelikte Öğretim Öğrenme ve Eğitim. Nobel tıp Kitabevleri 2011.</w:t>
            </w:r>
          </w:p>
          <w:p w14:paraId="50812FFE" w14:textId="31D699A7" w:rsidR="001C7D37" w:rsidRPr="001E6CFE" w:rsidRDefault="001C7D37" w:rsidP="00371A76">
            <w:pPr>
              <w:jc w:val="both"/>
              <w:rPr>
                <w:sz w:val="14"/>
                <w:szCs w:val="14"/>
              </w:rPr>
            </w:pPr>
            <w:r w:rsidRPr="001E6CFE">
              <w:rPr>
                <w:sz w:val="14"/>
                <w:szCs w:val="14"/>
              </w:rPr>
              <w:t>Oermann MH. Hemşirelikte Öğretim ve Eğiticinin Rolü. Çev.Ed. Arslan S, Kuzu Kurban N. Anı Yayıncılık 2015.</w:t>
            </w:r>
          </w:p>
        </w:tc>
        <w:tc>
          <w:tcPr>
            <w:tcW w:w="2082" w:type="dxa"/>
          </w:tcPr>
          <w:p w14:paraId="071B0EF3"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3419346E"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45FD239F"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5CDBD831" w14:textId="76C81DD3"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tc>
      </w:tr>
      <w:tr w:rsidR="001E6CFE" w:rsidRPr="001E6CFE" w14:paraId="3F910D79" w14:textId="77777777" w:rsidTr="001C7D37">
        <w:tc>
          <w:tcPr>
            <w:tcW w:w="993" w:type="dxa"/>
          </w:tcPr>
          <w:p w14:paraId="5478F4D6" w14:textId="77777777" w:rsidR="001C7D37" w:rsidRPr="001E6CFE" w:rsidRDefault="001C7D37" w:rsidP="00371A76">
            <w:pPr>
              <w:pStyle w:val="NormalWeb"/>
              <w:spacing w:after="0" w:afterAutospacing="0"/>
              <w:rPr>
                <w:sz w:val="14"/>
                <w:szCs w:val="14"/>
              </w:rPr>
            </w:pPr>
            <w:r w:rsidRPr="001E6CFE">
              <w:rPr>
                <w:sz w:val="14"/>
                <w:szCs w:val="14"/>
              </w:rPr>
              <w:t xml:space="preserve">10. Hafta </w:t>
            </w:r>
          </w:p>
        </w:tc>
        <w:tc>
          <w:tcPr>
            <w:tcW w:w="2239" w:type="dxa"/>
          </w:tcPr>
          <w:p w14:paraId="3F55A78F" w14:textId="77777777" w:rsidR="001C7D37" w:rsidRPr="001E6CFE" w:rsidRDefault="001C7D37" w:rsidP="00371A76">
            <w:pPr>
              <w:rPr>
                <w:sz w:val="14"/>
                <w:szCs w:val="14"/>
              </w:rPr>
            </w:pPr>
            <w:r w:rsidRPr="001E6CFE">
              <w:rPr>
                <w:sz w:val="14"/>
                <w:szCs w:val="14"/>
              </w:rPr>
              <w:t xml:space="preserve">Klinik Öğretim </w:t>
            </w:r>
          </w:p>
          <w:p w14:paraId="5409EF6A" w14:textId="77777777" w:rsidR="001C7D37" w:rsidRPr="001E6CFE" w:rsidRDefault="001C7D37" w:rsidP="00371A76">
            <w:pPr>
              <w:rPr>
                <w:sz w:val="14"/>
                <w:szCs w:val="14"/>
              </w:rPr>
            </w:pPr>
          </w:p>
        </w:tc>
        <w:tc>
          <w:tcPr>
            <w:tcW w:w="1701" w:type="dxa"/>
          </w:tcPr>
          <w:p w14:paraId="1C32A6E0" w14:textId="77777777" w:rsidR="001C7D37" w:rsidRPr="001E6CFE" w:rsidRDefault="001C7D37" w:rsidP="00371A76">
            <w:pPr>
              <w:rPr>
                <w:sz w:val="14"/>
                <w:szCs w:val="14"/>
              </w:rPr>
            </w:pPr>
            <w:r w:rsidRPr="001E6CFE">
              <w:rPr>
                <w:sz w:val="14"/>
                <w:szCs w:val="14"/>
              </w:rPr>
              <w:t>Sebahat ALTUNDAĞ</w:t>
            </w:r>
          </w:p>
          <w:p w14:paraId="5E38B265" w14:textId="77777777" w:rsidR="001C7D37" w:rsidRPr="001E6CFE" w:rsidRDefault="001C7D37" w:rsidP="00371A76">
            <w:pPr>
              <w:rPr>
                <w:sz w:val="14"/>
                <w:szCs w:val="14"/>
              </w:rPr>
            </w:pPr>
          </w:p>
          <w:p w14:paraId="4020B06C" w14:textId="77777777" w:rsidR="001C7D37" w:rsidRPr="001E6CFE" w:rsidRDefault="001C7D37" w:rsidP="00371A76">
            <w:pPr>
              <w:rPr>
                <w:sz w:val="14"/>
                <w:szCs w:val="14"/>
              </w:rPr>
            </w:pPr>
            <w:r w:rsidRPr="001E6CFE">
              <w:rPr>
                <w:sz w:val="14"/>
                <w:szCs w:val="14"/>
              </w:rPr>
              <w:t xml:space="preserve">Arife AZAK </w:t>
            </w:r>
          </w:p>
        </w:tc>
        <w:tc>
          <w:tcPr>
            <w:tcW w:w="567" w:type="dxa"/>
          </w:tcPr>
          <w:p w14:paraId="411CF002" w14:textId="7683902F" w:rsidR="001C7D37" w:rsidRPr="001E6CFE" w:rsidRDefault="001C7D37" w:rsidP="00371A76">
            <w:pPr>
              <w:rPr>
                <w:sz w:val="14"/>
                <w:szCs w:val="14"/>
              </w:rPr>
            </w:pPr>
            <w:r w:rsidRPr="001E6CFE">
              <w:rPr>
                <w:sz w:val="14"/>
                <w:szCs w:val="14"/>
              </w:rPr>
              <w:t>2</w:t>
            </w:r>
          </w:p>
        </w:tc>
        <w:tc>
          <w:tcPr>
            <w:tcW w:w="3163" w:type="dxa"/>
          </w:tcPr>
          <w:p w14:paraId="0E304F3A" w14:textId="77777777" w:rsidR="001C7D37" w:rsidRPr="001E6CFE" w:rsidRDefault="001C7D37" w:rsidP="00371A76">
            <w:pPr>
              <w:rPr>
                <w:sz w:val="14"/>
                <w:szCs w:val="14"/>
              </w:rPr>
            </w:pPr>
            <w:r w:rsidRPr="001E6CFE">
              <w:rPr>
                <w:sz w:val="14"/>
                <w:szCs w:val="14"/>
              </w:rPr>
              <w:t>Oermann MH. Hemşirelikte Öğretim ve Eğiticinin Rolü. Çev.Ed. Arslan S, Kuzu Kurban N. Anı Yayıncılık 2015.</w:t>
            </w:r>
          </w:p>
        </w:tc>
        <w:tc>
          <w:tcPr>
            <w:tcW w:w="2082" w:type="dxa"/>
          </w:tcPr>
          <w:p w14:paraId="6E5C1705"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5DEC086F"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430C80A3"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5E5D624D" w14:textId="120D36F4"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tc>
      </w:tr>
      <w:tr w:rsidR="001E6CFE" w:rsidRPr="001E6CFE" w14:paraId="5CEE75B2" w14:textId="77777777" w:rsidTr="001C7D37">
        <w:tc>
          <w:tcPr>
            <w:tcW w:w="993" w:type="dxa"/>
          </w:tcPr>
          <w:p w14:paraId="3ABEAB35" w14:textId="77777777" w:rsidR="001C7D37" w:rsidRPr="001E6CFE" w:rsidRDefault="001C7D37" w:rsidP="00371A76">
            <w:pPr>
              <w:pStyle w:val="NormalWeb"/>
              <w:spacing w:after="0" w:afterAutospacing="0"/>
              <w:rPr>
                <w:sz w:val="14"/>
                <w:szCs w:val="14"/>
              </w:rPr>
            </w:pPr>
            <w:r w:rsidRPr="001E6CFE">
              <w:rPr>
                <w:sz w:val="14"/>
                <w:szCs w:val="14"/>
              </w:rPr>
              <w:t xml:space="preserve">11. Hafta </w:t>
            </w:r>
          </w:p>
        </w:tc>
        <w:tc>
          <w:tcPr>
            <w:tcW w:w="2239" w:type="dxa"/>
          </w:tcPr>
          <w:p w14:paraId="3FBAD856" w14:textId="77777777" w:rsidR="001C7D37" w:rsidRPr="001E6CFE" w:rsidRDefault="001C7D37" w:rsidP="00371A76">
            <w:pPr>
              <w:rPr>
                <w:sz w:val="14"/>
                <w:szCs w:val="14"/>
              </w:rPr>
            </w:pPr>
            <w:r w:rsidRPr="001E6CFE">
              <w:rPr>
                <w:sz w:val="14"/>
                <w:szCs w:val="14"/>
              </w:rPr>
              <w:t>Yetişkin Eğitimi</w:t>
            </w:r>
          </w:p>
          <w:p w14:paraId="7E0A2B0A" w14:textId="77777777" w:rsidR="001C7D37" w:rsidRPr="001E6CFE" w:rsidRDefault="001C7D37" w:rsidP="00371A76">
            <w:pPr>
              <w:rPr>
                <w:sz w:val="14"/>
                <w:szCs w:val="14"/>
              </w:rPr>
            </w:pPr>
          </w:p>
        </w:tc>
        <w:tc>
          <w:tcPr>
            <w:tcW w:w="1701" w:type="dxa"/>
          </w:tcPr>
          <w:p w14:paraId="672209A1" w14:textId="77777777" w:rsidR="001C7D37" w:rsidRPr="001E6CFE" w:rsidRDefault="001C7D37" w:rsidP="00371A76">
            <w:pPr>
              <w:rPr>
                <w:sz w:val="14"/>
                <w:szCs w:val="14"/>
              </w:rPr>
            </w:pPr>
            <w:r w:rsidRPr="001E6CFE">
              <w:rPr>
                <w:sz w:val="14"/>
                <w:szCs w:val="14"/>
              </w:rPr>
              <w:t>Sebahat ALTUNDAĞ</w:t>
            </w:r>
          </w:p>
          <w:p w14:paraId="1FD84E04" w14:textId="77777777" w:rsidR="001C7D37" w:rsidRPr="001E6CFE" w:rsidRDefault="001C7D37" w:rsidP="00371A76">
            <w:pPr>
              <w:rPr>
                <w:sz w:val="14"/>
                <w:szCs w:val="14"/>
              </w:rPr>
            </w:pPr>
          </w:p>
          <w:p w14:paraId="4835B1D7" w14:textId="77777777" w:rsidR="001C7D37" w:rsidRPr="001E6CFE" w:rsidRDefault="001C7D37" w:rsidP="00371A76">
            <w:pPr>
              <w:rPr>
                <w:sz w:val="14"/>
                <w:szCs w:val="14"/>
              </w:rPr>
            </w:pPr>
            <w:r w:rsidRPr="001E6CFE">
              <w:rPr>
                <w:sz w:val="14"/>
                <w:szCs w:val="14"/>
              </w:rPr>
              <w:t xml:space="preserve">Arife AZAK </w:t>
            </w:r>
          </w:p>
        </w:tc>
        <w:tc>
          <w:tcPr>
            <w:tcW w:w="567" w:type="dxa"/>
          </w:tcPr>
          <w:p w14:paraId="4EF45C65" w14:textId="303F4D7E" w:rsidR="001C7D37" w:rsidRPr="001E6CFE" w:rsidRDefault="001C7D37" w:rsidP="00371A76">
            <w:pPr>
              <w:rPr>
                <w:sz w:val="14"/>
                <w:szCs w:val="14"/>
              </w:rPr>
            </w:pPr>
            <w:r w:rsidRPr="001E6CFE">
              <w:rPr>
                <w:sz w:val="14"/>
                <w:szCs w:val="14"/>
              </w:rPr>
              <w:t>2</w:t>
            </w:r>
          </w:p>
        </w:tc>
        <w:tc>
          <w:tcPr>
            <w:tcW w:w="3163" w:type="dxa"/>
          </w:tcPr>
          <w:p w14:paraId="0F897FFC" w14:textId="77777777" w:rsidR="001C7D37" w:rsidRPr="001E6CFE" w:rsidRDefault="001C7D37" w:rsidP="00371A76">
            <w:pPr>
              <w:rPr>
                <w:sz w:val="14"/>
                <w:szCs w:val="14"/>
              </w:rPr>
            </w:pPr>
            <w:r w:rsidRPr="001E6CFE">
              <w:rPr>
                <w:sz w:val="14"/>
                <w:szCs w:val="14"/>
              </w:rPr>
              <w:t>Hacıalioğlu N. Hemşirelikte Öğretim Öğrenme ve Eğitim. Nobel tıp Kitabevleri 2011.</w:t>
            </w:r>
          </w:p>
        </w:tc>
        <w:tc>
          <w:tcPr>
            <w:tcW w:w="2082" w:type="dxa"/>
          </w:tcPr>
          <w:p w14:paraId="28FFB29A"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74737F6E"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0DEC95BA"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4838B04D"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6E7A17C3" w14:textId="015040E0"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Grup çalışması</w:t>
            </w:r>
          </w:p>
        </w:tc>
      </w:tr>
      <w:tr w:rsidR="001E6CFE" w:rsidRPr="001E6CFE" w14:paraId="63372EC4" w14:textId="77777777" w:rsidTr="001C7D37">
        <w:tc>
          <w:tcPr>
            <w:tcW w:w="993" w:type="dxa"/>
          </w:tcPr>
          <w:p w14:paraId="43261032" w14:textId="77777777" w:rsidR="001C7D37" w:rsidRPr="001E6CFE" w:rsidRDefault="001C7D37" w:rsidP="00371A76">
            <w:pPr>
              <w:pStyle w:val="NormalWeb"/>
              <w:spacing w:after="0" w:afterAutospacing="0"/>
              <w:rPr>
                <w:sz w:val="14"/>
                <w:szCs w:val="14"/>
              </w:rPr>
            </w:pPr>
            <w:r w:rsidRPr="001E6CFE">
              <w:rPr>
                <w:sz w:val="14"/>
                <w:szCs w:val="14"/>
              </w:rPr>
              <w:t xml:space="preserve">12. Hafta </w:t>
            </w:r>
          </w:p>
        </w:tc>
        <w:tc>
          <w:tcPr>
            <w:tcW w:w="2239" w:type="dxa"/>
          </w:tcPr>
          <w:p w14:paraId="26482289" w14:textId="77777777" w:rsidR="001C7D37" w:rsidRPr="001E6CFE" w:rsidRDefault="001C7D37" w:rsidP="00371A76">
            <w:pPr>
              <w:rPr>
                <w:sz w:val="14"/>
                <w:szCs w:val="14"/>
              </w:rPr>
            </w:pPr>
            <w:r w:rsidRPr="001E6CFE">
              <w:rPr>
                <w:sz w:val="14"/>
                <w:szCs w:val="14"/>
              </w:rPr>
              <w:t>Sağlık Eğitimi</w:t>
            </w:r>
          </w:p>
          <w:p w14:paraId="3861A97A" w14:textId="77777777" w:rsidR="001C7D37" w:rsidRPr="001E6CFE" w:rsidRDefault="001C7D37" w:rsidP="00371A76">
            <w:pPr>
              <w:rPr>
                <w:sz w:val="14"/>
                <w:szCs w:val="14"/>
              </w:rPr>
            </w:pPr>
          </w:p>
        </w:tc>
        <w:tc>
          <w:tcPr>
            <w:tcW w:w="1701" w:type="dxa"/>
          </w:tcPr>
          <w:p w14:paraId="15AF80A5" w14:textId="77777777" w:rsidR="001C7D37" w:rsidRPr="001E6CFE" w:rsidRDefault="001C7D37" w:rsidP="00371A76">
            <w:pPr>
              <w:rPr>
                <w:sz w:val="14"/>
                <w:szCs w:val="14"/>
              </w:rPr>
            </w:pPr>
            <w:r w:rsidRPr="001E6CFE">
              <w:rPr>
                <w:sz w:val="14"/>
                <w:szCs w:val="14"/>
              </w:rPr>
              <w:t>Sebahat ALTUNDAĞ</w:t>
            </w:r>
          </w:p>
          <w:p w14:paraId="08E6ECD2" w14:textId="77777777" w:rsidR="001C7D37" w:rsidRPr="001E6CFE" w:rsidRDefault="001C7D37" w:rsidP="00371A76">
            <w:pPr>
              <w:rPr>
                <w:sz w:val="14"/>
                <w:szCs w:val="14"/>
              </w:rPr>
            </w:pPr>
          </w:p>
          <w:p w14:paraId="1E17F494" w14:textId="77777777" w:rsidR="001C7D37" w:rsidRPr="001E6CFE" w:rsidRDefault="001C7D37" w:rsidP="00371A76">
            <w:pPr>
              <w:pStyle w:val="DzMetin"/>
              <w:rPr>
                <w:rFonts w:ascii="Times New Roman" w:hAnsi="Times New Roman" w:cs="Times New Roman"/>
                <w:sz w:val="14"/>
                <w:szCs w:val="14"/>
              </w:rPr>
            </w:pPr>
            <w:r w:rsidRPr="001E6CFE">
              <w:rPr>
                <w:rFonts w:ascii="Times New Roman" w:hAnsi="Times New Roman" w:cs="Times New Roman"/>
                <w:sz w:val="14"/>
                <w:szCs w:val="14"/>
              </w:rPr>
              <w:t xml:space="preserve">Arife AZAK </w:t>
            </w:r>
          </w:p>
        </w:tc>
        <w:tc>
          <w:tcPr>
            <w:tcW w:w="567" w:type="dxa"/>
          </w:tcPr>
          <w:p w14:paraId="180EA5C3" w14:textId="078C9C57" w:rsidR="001C7D37" w:rsidRPr="001E6CFE" w:rsidRDefault="001C7D37" w:rsidP="00371A76">
            <w:pPr>
              <w:rPr>
                <w:sz w:val="14"/>
                <w:szCs w:val="14"/>
              </w:rPr>
            </w:pPr>
            <w:r w:rsidRPr="001E6CFE">
              <w:rPr>
                <w:sz w:val="14"/>
                <w:szCs w:val="14"/>
              </w:rPr>
              <w:t>2</w:t>
            </w:r>
          </w:p>
        </w:tc>
        <w:tc>
          <w:tcPr>
            <w:tcW w:w="3163" w:type="dxa"/>
          </w:tcPr>
          <w:p w14:paraId="04F9F512" w14:textId="77777777" w:rsidR="001C7D37" w:rsidRPr="001E6CFE" w:rsidRDefault="001C7D37" w:rsidP="00371A76">
            <w:pPr>
              <w:rPr>
                <w:sz w:val="14"/>
                <w:szCs w:val="14"/>
              </w:rPr>
            </w:pPr>
            <w:r w:rsidRPr="001E6CFE">
              <w:rPr>
                <w:sz w:val="14"/>
                <w:szCs w:val="14"/>
              </w:rPr>
              <w:t>Hacıalioğlu N. Hemşirelikte Öğretim Öğrenme ve Eğitim. Nobel tıp Kitabevleri 2011.</w:t>
            </w:r>
          </w:p>
        </w:tc>
        <w:tc>
          <w:tcPr>
            <w:tcW w:w="2082" w:type="dxa"/>
          </w:tcPr>
          <w:p w14:paraId="043B751B"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78083DCF"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6F382675"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582844DF"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0A1BAFE2" w14:textId="56B69225"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Grup çalışması</w:t>
            </w:r>
          </w:p>
        </w:tc>
      </w:tr>
      <w:tr w:rsidR="001E6CFE" w:rsidRPr="001E6CFE" w14:paraId="6261AFAE" w14:textId="77777777" w:rsidTr="001C7D37">
        <w:tc>
          <w:tcPr>
            <w:tcW w:w="993" w:type="dxa"/>
          </w:tcPr>
          <w:p w14:paraId="570A01D9" w14:textId="77777777" w:rsidR="001C7D37" w:rsidRPr="001E6CFE" w:rsidRDefault="001C7D37" w:rsidP="00371A76">
            <w:pPr>
              <w:pStyle w:val="NormalWeb"/>
              <w:spacing w:after="0" w:afterAutospacing="0"/>
              <w:rPr>
                <w:sz w:val="14"/>
                <w:szCs w:val="14"/>
              </w:rPr>
            </w:pPr>
            <w:r w:rsidRPr="001E6CFE">
              <w:rPr>
                <w:sz w:val="14"/>
                <w:szCs w:val="14"/>
              </w:rPr>
              <w:t xml:space="preserve">13. Hafta </w:t>
            </w:r>
          </w:p>
        </w:tc>
        <w:tc>
          <w:tcPr>
            <w:tcW w:w="2239" w:type="dxa"/>
          </w:tcPr>
          <w:p w14:paraId="35F5CA35" w14:textId="77777777" w:rsidR="001C7D37" w:rsidRPr="001E6CFE" w:rsidRDefault="001C7D37" w:rsidP="00371A76">
            <w:pPr>
              <w:rPr>
                <w:sz w:val="14"/>
                <w:szCs w:val="14"/>
              </w:rPr>
            </w:pPr>
            <w:r w:rsidRPr="001E6CFE">
              <w:rPr>
                <w:sz w:val="14"/>
                <w:szCs w:val="14"/>
              </w:rPr>
              <w:t>Hizmet İçi Eğitim,</w:t>
            </w:r>
          </w:p>
          <w:p w14:paraId="315B2E11" w14:textId="77777777" w:rsidR="001C7D37" w:rsidRPr="001E6CFE" w:rsidRDefault="001C7D37" w:rsidP="00371A76">
            <w:pPr>
              <w:rPr>
                <w:sz w:val="14"/>
                <w:szCs w:val="14"/>
              </w:rPr>
            </w:pPr>
          </w:p>
        </w:tc>
        <w:tc>
          <w:tcPr>
            <w:tcW w:w="1701" w:type="dxa"/>
          </w:tcPr>
          <w:p w14:paraId="120321B6" w14:textId="77777777" w:rsidR="001C7D37" w:rsidRPr="001E6CFE" w:rsidRDefault="001C7D37" w:rsidP="00371A76">
            <w:pPr>
              <w:rPr>
                <w:sz w:val="14"/>
                <w:szCs w:val="14"/>
              </w:rPr>
            </w:pPr>
            <w:r w:rsidRPr="001E6CFE">
              <w:rPr>
                <w:sz w:val="14"/>
                <w:szCs w:val="14"/>
              </w:rPr>
              <w:t>Sebahat ALTUNDAĞ</w:t>
            </w:r>
          </w:p>
          <w:p w14:paraId="1D310D4C" w14:textId="77777777" w:rsidR="001C7D37" w:rsidRPr="001E6CFE" w:rsidRDefault="001C7D37" w:rsidP="00371A76">
            <w:pPr>
              <w:rPr>
                <w:sz w:val="14"/>
                <w:szCs w:val="14"/>
              </w:rPr>
            </w:pPr>
          </w:p>
          <w:p w14:paraId="7DD7EFB4" w14:textId="77777777" w:rsidR="001C7D37" w:rsidRPr="001E6CFE" w:rsidRDefault="001C7D37" w:rsidP="00371A76">
            <w:pPr>
              <w:pStyle w:val="DzMetin"/>
              <w:rPr>
                <w:rFonts w:ascii="Times New Roman" w:hAnsi="Times New Roman" w:cs="Times New Roman"/>
                <w:sz w:val="14"/>
                <w:szCs w:val="14"/>
              </w:rPr>
            </w:pPr>
            <w:r w:rsidRPr="001E6CFE">
              <w:rPr>
                <w:rFonts w:ascii="Times New Roman" w:hAnsi="Times New Roman" w:cs="Times New Roman"/>
                <w:sz w:val="14"/>
                <w:szCs w:val="14"/>
              </w:rPr>
              <w:t xml:space="preserve">Arife AZAK </w:t>
            </w:r>
          </w:p>
        </w:tc>
        <w:tc>
          <w:tcPr>
            <w:tcW w:w="567" w:type="dxa"/>
          </w:tcPr>
          <w:p w14:paraId="6013B716" w14:textId="1BD24A24" w:rsidR="001C7D37" w:rsidRPr="001E6CFE" w:rsidRDefault="001C7D37" w:rsidP="00371A76">
            <w:pPr>
              <w:rPr>
                <w:sz w:val="14"/>
                <w:szCs w:val="14"/>
              </w:rPr>
            </w:pPr>
            <w:r w:rsidRPr="001E6CFE">
              <w:rPr>
                <w:sz w:val="14"/>
                <w:szCs w:val="14"/>
              </w:rPr>
              <w:t>2</w:t>
            </w:r>
          </w:p>
        </w:tc>
        <w:tc>
          <w:tcPr>
            <w:tcW w:w="3163" w:type="dxa"/>
          </w:tcPr>
          <w:p w14:paraId="6F63BA01" w14:textId="77777777" w:rsidR="001C7D37" w:rsidRPr="001E6CFE" w:rsidRDefault="001C7D37" w:rsidP="00371A76">
            <w:pPr>
              <w:rPr>
                <w:sz w:val="14"/>
                <w:szCs w:val="14"/>
              </w:rPr>
            </w:pPr>
            <w:r w:rsidRPr="001E6CFE">
              <w:rPr>
                <w:sz w:val="14"/>
                <w:szCs w:val="14"/>
              </w:rPr>
              <w:t>Hacıalioğlu N. Hemşirelikte Öğretim Öğrenme ve Eğitim. Nobel tıp Kitabevleri 2011.</w:t>
            </w:r>
          </w:p>
        </w:tc>
        <w:tc>
          <w:tcPr>
            <w:tcW w:w="2082" w:type="dxa"/>
          </w:tcPr>
          <w:p w14:paraId="5FE3B198"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3D211086"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3883CBA2"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3327CF5B"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p w14:paraId="194AB72B"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Grup çalışması</w:t>
            </w:r>
          </w:p>
        </w:tc>
      </w:tr>
      <w:tr w:rsidR="001E6CFE" w:rsidRPr="001E6CFE" w14:paraId="0D7711C0" w14:textId="77777777" w:rsidTr="001C7D37">
        <w:tc>
          <w:tcPr>
            <w:tcW w:w="993" w:type="dxa"/>
          </w:tcPr>
          <w:p w14:paraId="589D95DA" w14:textId="77777777" w:rsidR="001C7D37" w:rsidRPr="001E6CFE" w:rsidRDefault="001C7D37" w:rsidP="00371A76">
            <w:pPr>
              <w:pStyle w:val="NormalWeb"/>
              <w:spacing w:after="0" w:afterAutospacing="0"/>
              <w:rPr>
                <w:sz w:val="14"/>
                <w:szCs w:val="14"/>
              </w:rPr>
            </w:pPr>
            <w:r w:rsidRPr="001E6CFE">
              <w:rPr>
                <w:sz w:val="14"/>
                <w:szCs w:val="14"/>
              </w:rPr>
              <w:t xml:space="preserve">14. Hafta </w:t>
            </w:r>
          </w:p>
        </w:tc>
        <w:tc>
          <w:tcPr>
            <w:tcW w:w="2239" w:type="dxa"/>
          </w:tcPr>
          <w:p w14:paraId="308ABEC3" w14:textId="77777777" w:rsidR="001C7D37" w:rsidRPr="001E6CFE" w:rsidRDefault="001C7D37" w:rsidP="00371A76">
            <w:pPr>
              <w:rPr>
                <w:sz w:val="14"/>
                <w:szCs w:val="14"/>
              </w:rPr>
            </w:pPr>
            <w:r w:rsidRPr="001E6CFE">
              <w:rPr>
                <w:sz w:val="14"/>
                <w:szCs w:val="14"/>
              </w:rPr>
              <w:t>Eğitimde Ölçme ve Değerlendirme</w:t>
            </w:r>
          </w:p>
          <w:p w14:paraId="55C50E43" w14:textId="77777777" w:rsidR="001C7D37" w:rsidRPr="001E6CFE" w:rsidRDefault="001C7D37" w:rsidP="00371A76">
            <w:pPr>
              <w:rPr>
                <w:sz w:val="14"/>
                <w:szCs w:val="14"/>
              </w:rPr>
            </w:pPr>
          </w:p>
          <w:p w14:paraId="03C10EDD" w14:textId="77777777" w:rsidR="001C7D37" w:rsidRPr="001E6CFE" w:rsidRDefault="001C7D37" w:rsidP="00371A76">
            <w:pPr>
              <w:rPr>
                <w:sz w:val="14"/>
                <w:szCs w:val="14"/>
              </w:rPr>
            </w:pPr>
          </w:p>
        </w:tc>
        <w:tc>
          <w:tcPr>
            <w:tcW w:w="1701" w:type="dxa"/>
          </w:tcPr>
          <w:p w14:paraId="2063E4B1" w14:textId="77777777" w:rsidR="001C7D37" w:rsidRPr="001E6CFE" w:rsidRDefault="001C7D37" w:rsidP="00371A76">
            <w:pPr>
              <w:rPr>
                <w:sz w:val="14"/>
                <w:szCs w:val="14"/>
              </w:rPr>
            </w:pPr>
            <w:r w:rsidRPr="001E6CFE">
              <w:rPr>
                <w:sz w:val="14"/>
                <w:szCs w:val="14"/>
              </w:rPr>
              <w:t>Sebahat ALTUNDAĞ</w:t>
            </w:r>
          </w:p>
          <w:p w14:paraId="33491AD1" w14:textId="77777777" w:rsidR="001C7D37" w:rsidRPr="001E6CFE" w:rsidRDefault="001C7D37" w:rsidP="00371A76">
            <w:pPr>
              <w:rPr>
                <w:sz w:val="14"/>
                <w:szCs w:val="14"/>
              </w:rPr>
            </w:pPr>
          </w:p>
          <w:p w14:paraId="16968677" w14:textId="77777777" w:rsidR="001C7D37" w:rsidRPr="001E6CFE" w:rsidRDefault="001C7D37" w:rsidP="00371A76">
            <w:pPr>
              <w:rPr>
                <w:sz w:val="14"/>
                <w:szCs w:val="14"/>
              </w:rPr>
            </w:pPr>
            <w:r w:rsidRPr="001E6CFE">
              <w:rPr>
                <w:sz w:val="14"/>
                <w:szCs w:val="14"/>
              </w:rPr>
              <w:t xml:space="preserve">Arife AZAK </w:t>
            </w:r>
          </w:p>
        </w:tc>
        <w:tc>
          <w:tcPr>
            <w:tcW w:w="567" w:type="dxa"/>
          </w:tcPr>
          <w:p w14:paraId="27B14219" w14:textId="6D72F7C7" w:rsidR="001C7D37" w:rsidRPr="001E6CFE" w:rsidRDefault="001C7D37" w:rsidP="00371A76">
            <w:pPr>
              <w:rPr>
                <w:sz w:val="14"/>
                <w:szCs w:val="14"/>
              </w:rPr>
            </w:pPr>
            <w:r w:rsidRPr="001E6CFE">
              <w:rPr>
                <w:sz w:val="14"/>
                <w:szCs w:val="14"/>
              </w:rPr>
              <w:t>2</w:t>
            </w:r>
          </w:p>
        </w:tc>
        <w:tc>
          <w:tcPr>
            <w:tcW w:w="3163" w:type="dxa"/>
          </w:tcPr>
          <w:p w14:paraId="2936015F" w14:textId="10E1887D" w:rsidR="001C7D37" w:rsidRPr="001E6CFE" w:rsidRDefault="001C7D37" w:rsidP="00371A76">
            <w:pPr>
              <w:jc w:val="both"/>
              <w:rPr>
                <w:sz w:val="14"/>
                <w:szCs w:val="14"/>
              </w:rPr>
            </w:pPr>
            <w:r w:rsidRPr="001E6CFE">
              <w:rPr>
                <w:sz w:val="14"/>
                <w:szCs w:val="14"/>
              </w:rPr>
              <w:t>Hacıalioğlu N. Hemşirelikte Öğretim Öğrenme ve Eğitim. Nobel tıp Kitabevleri 2011.</w:t>
            </w:r>
          </w:p>
          <w:p w14:paraId="6DA4AB8D" w14:textId="22F9009D" w:rsidR="001C7D37" w:rsidRPr="001E6CFE" w:rsidRDefault="001C7D37" w:rsidP="00371A76">
            <w:pPr>
              <w:jc w:val="both"/>
              <w:rPr>
                <w:sz w:val="14"/>
                <w:szCs w:val="14"/>
              </w:rPr>
            </w:pPr>
            <w:r w:rsidRPr="001E6CFE">
              <w:rPr>
                <w:sz w:val="14"/>
                <w:szCs w:val="14"/>
              </w:rPr>
              <w:t>Oermann MH. Hemşirelikte Öğretim ve Eğiticinin Rolü. Çev.Ed. Arslan S, Kuzu Kurban N. Anı Yayıncılık 2015.</w:t>
            </w:r>
          </w:p>
        </w:tc>
        <w:tc>
          <w:tcPr>
            <w:tcW w:w="2082" w:type="dxa"/>
          </w:tcPr>
          <w:p w14:paraId="61564059"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Anlatım Yöntemi</w:t>
            </w:r>
          </w:p>
          <w:p w14:paraId="44EF878C"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Soru-Cevap</w:t>
            </w:r>
          </w:p>
          <w:p w14:paraId="342FF14F" w14:textId="77777777"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Tartışma</w:t>
            </w:r>
          </w:p>
          <w:p w14:paraId="47C28BB9" w14:textId="68C6B61C" w:rsidR="001C7D37" w:rsidRPr="001E6CFE" w:rsidRDefault="001C7D37" w:rsidP="00371A76">
            <w:pPr>
              <w:pStyle w:val="ListeParagraf"/>
              <w:widowControl w:val="0"/>
              <w:numPr>
                <w:ilvl w:val="0"/>
                <w:numId w:val="13"/>
              </w:numPr>
              <w:autoSpaceDE w:val="0"/>
              <w:autoSpaceDN w:val="0"/>
              <w:rPr>
                <w:sz w:val="14"/>
                <w:szCs w:val="14"/>
              </w:rPr>
            </w:pPr>
            <w:r w:rsidRPr="001E6CFE">
              <w:rPr>
                <w:sz w:val="14"/>
                <w:szCs w:val="14"/>
              </w:rPr>
              <w:t>Beyin fırtınası</w:t>
            </w:r>
          </w:p>
        </w:tc>
      </w:tr>
    </w:tbl>
    <w:p w14:paraId="3D1D1E51" w14:textId="77777777" w:rsidR="00BF3DB7" w:rsidRPr="001E6CFE" w:rsidRDefault="00BF3DB7" w:rsidP="00371A76">
      <w:pPr>
        <w:rPr>
          <w:sz w:val="18"/>
          <w:szCs w:val="18"/>
        </w:rPr>
      </w:pPr>
    </w:p>
    <w:p w14:paraId="7ECA1ADB" w14:textId="77777777" w:rsidR="00BF3DB7" w:rsidRPr="001E6CFE" w:rsidRDefault="00BF3DB7" w:rsidP="00371A76">
      <w:pPr>
        <w:pStyle w:val="NormalWeb"/>
        <w:spacing w:before="0" w:beforeAutospacing="0" w:after="0" w:afterAutospacing="0"/>
        <w:ind w:hanging="851"/>
        <w:rPr>
          <w:sz w:val="18"/>
          <w:szCs w:val="18"/>
        </w:rPr>
      </w:pPr>
      <w:r w:rsidRPr="001E6CFE">
        <w:rPr>
          <w:b/>
          <w:bCs/>
          <w:sz w:val="18"/>
          <w:szCs w:val="18"/>
        </w:rPr>
        <w:t xml:space="preserve">Tablo 3.2.2. Dersin Program Çıktılarına (PÇ) Katkısı </w:t>
      </w:r>
    </w:p>
    <w:tbl>
      <w:tblPr>
        <w:tblStyle w:val="TabloKlavuzu"/>
        <w:tblW w:w="10774" w:type="dxa"/>
        <w:tblInd w:w="-743" w:type="dxa"/>
        <w:tblLook w:val="04A0" w:firstRow="1" w:lastRow="0" w:firstColumn="1" w:lastColumn="0" w:noHBand="0" w:noVBand="1"/>
      </w:tblPr>
      <w:tblGrid>
        <w:gridCol w:w="2696"/>
        <w:gridCol w:w="734"/>
        <w:gridCol w:w="734"/>
        <w:gridCol w:w="735"/>
        <w:gridCol w:w="734"/>
        <w:gridCol w:w="734"/>
        <w:gridCol w:w="735"/>
        <w:gridCol w:w="734"/>
        <w:gridCol w:w="734"/>
        <w:gridCol w:w="735"/>
        <w:gridCol w:w="734"/>
        <w:gridCol w:w="735"/>
      </w:tblGrid>
      <w:tr w:rsidR="001E6CFE" w:rsidRPr="001E6CFE" w14:paraId="3DEED2B8" w14:textId="77777777" w:rsidTr="00732225">
        <w:tc>
          <w:tcPr>
            <w:tcW w:w="2696" w:type="dxa"/>
          </w:tcPr>
          <w:p w14:paraId="2A754569" w14:textId="77777777" w:rsidR="00BF3DB7" w:rsidRPr="001E6CFE" w:rsidRDefault="00BF3DB7" w:rsidP="00371A76">
            <w:pPr>
              <w:pStyle w:val="NormalWeb"/>
              <w:spacing w:after="0" w:afterAutospacing="0"/>
              <w:rPr>
                <w:sz w:val="18"/>
                <w:szCs w:val="18"/>
              </w:rPr>
            </w:pPr>
            <w:r w:rsidRPr="001E6CFE">
              <w:rPr>
                <w:b/>
                <w:bCs/>
                <w:sz w:val="18"/>
                <w:szCs w:val="18"/>
              </w:rPr>
              <w:t xml:space="preserve">Dersler </w:t>
            </w:r>
          </w:p>
        </w:tc>
        <w:tc>
          <w:tcPr>
            <w:tcW w:w="734" w:type="dxa"/>
            <w:vAlign w:val="center"/>
          </w:tcPr>
          <w:p w14:paraId="6FF49EBD" w14:textId="77777777" w:rsidR="00BF3DB7" w:rsidRPr="001E6CFE" w:rsidRDefault="00BF3DB7" w:rsidP="00371A76">
            <w:pPr>
              <w:pStyle w:val="NormalWeb"/>
              <w:spacing w:after="0" w:afterAutospacing="0"/>
              <w:rPr>
                <w:sz w:val="18"/>
                <w:szCs w:val="18"/>
              </w:rPr>
            </w:pPr>
            <w:r w:rsidRPr="001E6CFE">
              <w:rPr>
                <w:b/>
                <w:bCs/>
                <w:sz w:val="18"/>
                <w:szCs w:val="18"/>
              </w:rPr>
              <w:t xml:space="preserve">PÇ 1 </w:t>
            </w:r>
          </w:p>
        </w:tc>
        <w:tc>
          <w:tcPr>
            <w:tcW w:w="734" w:type="dxa"/>
            <w:vAlign w:val="center"/>
          </w:tcPr>
          <w:p w14:paraId="167AB173" w14:textId="77777777" w:rsidR="00BF3DB7" w:rsidRPr="001E6CFE" w:rsidRDefault="00BF3DB7" w:rsidP="00371A76">
            <w:pPr>
              <w:pStyle w:val="NormalWeb"/>
              <w:spacing w:after="0" w:afterAutospacing="0"/>
              <w:rPr>
                <w:sz w:val="18"/>
                <w:szCs w:val="18"/>
              </w:rPr>
            </w:pPr>
            <w:r w:rsidRPr="001E6CFE">
              <w:rPr>
                <w:b/>
                <w:bCs/>
                <w:sz w:val="18"/>
                <w:szCs w:val="18"/>
              </w:rPr>
              <w:t xml:space="preserve">PÇ 2 </w:t>
            </w:r>
          </w:p>
        </w:tc>
        <w:tc>
          <w:tcPr>
            <w:tcW w:w="735" w:type="dxa"/>
            <w:vAlign w:val="center"/>
          </w:tcPr>
          <w:p w14:paraId="7BF634C2" w14:textId="77777777" w:rsidR="00BF3DB7" w:rsidRPr="001E6CFE" w:rsidRDefault="00BF3DB7" w:rsidP="00371A76">
            <w:pPr>
              <w:pStyle w:val="NormalWeb"/>
              <w:spacing w:after="0" w:afterAutospacing="0"/>
              <w:rPr>
                <w:sz w:val="18"/>
                <w:szCs w:val="18"/>
              </w:rPr>
            </w:pPr>
            <w:r w:rsidRPr="001E6CFE">
              <w:rPr>
                <w:b/>
                <w:bCs/>
                <w:sz w:val="18"/>
                <w:szCs w:val="18"/>
              </w:rPr>
              <w:t xml:space="preserve">PÇ 3 </w:t>
            </w:r>
          </w:p>
        </w:tc>
        <w:tc>
          <w:tcPr>
            <w:tcW w:w="734" w:type="dxa"/>
            <w:vAlign w:val="center"/>
          </w:tcPr>
          <w:p w14:paraId="2F52E838" w14:textId="77777777" w:rsidR="00BF3DB7" w:rsidRPr="001E6CFE" w:rsidRDefault="00BF3DB7" w:rsidP="00371A76">
            <w:pPr>
              <w:pStyle w:val="NormalWeb"/>
              <w:spacing w:after="0" w:afterAutospacing="0"/>
              <w:rPr>
                <w:sz w:val="18"/>
                <w:szCs w:val="18"/>
              </w:rPr>
            </w:pPr>
            <w:r w:rsidRPr="001E6CFE">
              <w:rPr>
                <w:b/>
                <w:bCs/>
                <w:sz w:val="18"/>
                <w:szCs w:val="18"/>
              </w:rPr>
              <w:t xml:space="preserve">PÇ 4 </w:t>
            </w:r>
          </w:p>
        </w:tc>
        <w:tc>
          <w:tcPr>
            <w:tcW w:w="734" w:type="dxa"/>
            <w:vAlign w:val="center"/>
          </w:tcPr>
          <w:p w14:paraId="1AA37BFF" w14:textId="77777777" w:rsidR="00BF3DB7" w:rsidRPr="001E6CFE" w:rsidRDefault="00BF3DB7" w:rsidP="00371A76">
            <w:pPr>
              <w:pStyle w:val="NormalWeb"/>
              <w:spacing w:after="0" w:afterAutospacing="0"/>
              <w:rPr>
                <w:sz w:val="18"/>
                <w:szCs w:val="18"/>
              </w:rPr>
            </w:pPr>
            <w:r w:rsidRPr="001E6CFE">
              <w:rPr>
                <w:b/>
                <w:bCs/>
                <w:sz w:val="18"/>
                <w:szCs w:val="18"/>
              </w:rPr>
              <w:t xml:space="preserve">PÇ 5 </w:t>
            </w:r>
          </w:p>
        </w:tc>
        <w:tc>
          <w:tcPr>
            <w:tcW w:w="735" w:type="dxa"/>
            <w:vAlign w:val="center"/>
          </w:tcPr>
          <w:p w14:paraId="0CD89C56" w14:textId="77777777" w:rsidR="00BF3DB7" w:rsidRPr="001E6CFE" w:rsidRDefault="00BF3DB7" w:rsidP="00371A76">
            <w:pPr>
              <w:pStyle w:val="NormalWeb"/>
              <w:spacing w:after="0" w:afterAutospacing="0"/>
              <w:rPr>
                <w:sz w:val="18"/>
                <w:szCs w:val="18"/>
              </w:rPr>
            </w:pPr>
            <w:r w:rsidRPr="001E6CFE">
              <w:rPr>
                <w:b/>
                <w:bCs/>
                <w:sz w:val="18"/>
                <w:szCs w:val="18"/>
              </w:rPr>
              <w:t xml:space="preserve">PÇ 6 </w:t>
            </w:r>
          </w:p>
        </w:tc>
        <w:tc>
          <w:tcPr>
            <w:tcW w:w="734" w:type="dxa"/>
            <w:vAlign w:val="center"/>
          </w:tcPr>
          <w:p w14:paraId="6CF259A5" w14:textId="77777777" w:rsidR="00BF3DB7" w:rsidRPr="001E6CFE" w:rsidRDefault="00BF3DB7" w:rsidP="00371A76">
            <w:pPr>
              <w:pStyle w:val="NormalWeb"/>
              <w:spacing w:after="0" w:afterAutospacing="0"/>
              <w:rPr>
                <w:sz w:val="18"/>
                <w:szCs w:val="18"/>
              </w:rPr>
            </w:pPr>
            <w:r w:rsidRPr="001E6CFE">
              <w:rPr>
                <w:b/>
                <w:bCs/>
                <w:sz w:val="18"/>
                <w:szCs w:val="18"/>
              </w:rPr>
              <w:t xml:space="preserve">PÇ 7 </w:t>
            </w:r>
          </w:p>
        </w:tc>
        <w:tc>
          <w:tcPr>
            <w:tcW w:w="734" w:type="dxa"/>
            <w:vAlign w:val="center"/>
          </w:tcPr>
          <w:p w14:paraId="2865F6F2" w14:textId="77777777" w:rsidR="00BF3DB7" w:rsidRPr="001E6CFE" w:rsidRDefault="00BF3DB7" w:rsidP="00371A76">
            <w:pPr>
              <w:pStyle w:val="NormalWeb"/>
              <w:spacing w:after="0" w:afterAutospacing="0"/>
              <w:rPr>
                <w:sz w:val="18"/>
                <w:szCs w:val="18"/>
              </w:rPr>
            </w:pPr>
            <w:r w:rsidRPr="001E6CFE">
              <w:rPr>
                <w:b/>
                <w:bCs/>
                <w:sz w:val="18"/>
                <w:szCs w:val="18"/>
              </w:rPr>
              <w:t xml:space="preserve">PÇ 8 </w:t>
            </w:r>
          </w:p>
        </w:tc>
        <w:tc>
          <w:tcPr>
            <w:tcW w:w="735" w:type="dxa"/>
            <w:vAlign w:val="center"/>
          </w:tcPr>
          <w:p w14:paraId="6ABF59E2" w14:textId="77777777" w:rsidR="00BF3DB7" w:rsidRPr="001E6CFE" w:rsidRDefault="00BF3DB7" w:rsidP="00371A76">
            <w:pPr>
              <w:pStyle w:val="NormalWeb"/>
              <w:spacing w:after="0" w:afterAutospacing="0"/>
              <w:rPr>
                <w:sz w:val="18"/>
                <w:szCs w:val="18"/>
              </w:rPr>
            </w:pPr>
            <w:r w:rsidRPr="001E6CFE">
              <w:rPr>
                <w:b/>
                <w:bCs/>
                <w:sz w:val="18"/>
                <w:szCs w:val="18"/>
              </w:rPr>
              <w:t xml:space="preserve">PÇ 9 </w:t>
            </w:r>
          </w:p>
        </w:tc>
        <w:tc>
          <w:tcPr>
            <w:tcW w:w="734" w:type="dxa"/>
            <w:vAlign w:val="center"/>
          </w:tcPr>
          <w:p w14:paraId="49E8273D" w14:textId="77777777" w:rsidR="00BF3DB7" w:rsidRPr="001E6CFE" w:rsidRDefault="00BF3DB7" w:rsidP="00371A76">
            <w:pPr>
              <w:pStyle w:val="NormalWeb"/>
              <w:spacing w:after="0" w:afterAutospacing="0"/>
              <w:rPr>
                <w:sz w:val="18"/>
                <w:szCs w:val="18"/>
              </w:rPr>
            </w:pPr>
            <w:r w:rsidRPr="001E6CFE">
              <w:rPr>
                <w:b/>
                <w:bCs/>
                <w:sz w:val="18"/>
                <w:szCs w:val="18"/>
              </w:rPr>
              <w:t xml:space="preserve">PÇ10 </w:t>
            </w:r>
          </w:p>
        </w:tc>
        <w:tc>
          <w:tcPr>
            <w:tcW w:w="735" w:type="dxa"/>
          </w:tcPr>
          <w:p w14:paraId="6A363DD4" w14:textId="77777777" w:rsidR="00BF3DB7" w:rsidRPr="001E6CFE" w:rsidRDefault="00BF3DB7" w:rsidP="00371A76">
            <w:pPr>
              <w:pStyle w:val="NormalWeb"/>
              <w:spacing w:after="0" w:afterAutospacing="0"/>
              <w:rPr>
                <w:b/>
                <w:bCs/>
                <w:sz w:val="18"/>
                <w:szCs w:val="18"/>
              </w:rPr>
            </w:pPr>
            <w:r w:rsidRPr="001E6CFE">
              <w:rPr>
                <w:b/>
                <w:bCs/>
                <w:sz w:val="18"/>
                <w:szCs w:val="18"/>
              </w:rPr>
              <w:t>PÇ11</w:t>
            </w:r>
          </w:p>
        </w:tc>
      </w:tr>
      <w:tr w:rsidR="001E6CFE" w:rsidRPr="001E6CFE" w14:paraId="609227B4" w14:textId="77777777" w:rsidTr="00732225">
        <w:tc>
          <w:tcPr>
            <w:tcW w:w="2696" w:type="dxa"/>
          </w:tcPr>
          <w:p w14:paraId="0E16BB7B" w14:textId="02EBF942" w:rsidR="00BF3DB7" w:rsidRPr="001E6CFE" w:rsidRDefault="00BF3DB7" w:rsidP="00371A76">
            <w:pPr>
              <w:rPr>
                <w:sz w:val="18"/>
                <w:szCs w:val="18"/>
              </w:rPr>
            </w:pPr>
            <w:r w:rsidRPr="001E6CFE">
              <w:rPr>
                <w:sz w:val="18"/>
                <w:szCs w:val="18"/>
              </w:rPr>
              <w:t xml:space="preserve">SBH 212 </w:t>
            </w:r>
            <w:r w:rsidR="00732225" w:rsidRPr="001E6CFE">
              <w:rPr>
                <w:sz w:val="18"/>
                <w:szCs w:val="18"/>
              </w:rPr>
              <w:t>Hemşirelikte Öğretim</w:t>
            </w: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73B4A847" w14:textId="77777777" w:rsidTr="00072984">
              <w:trPr>
                <w:tblCellSpacing w:w="15" w:type="dxa"/>
              </w:trPr>
              <w:tc>
                <w:tcPr>
                  <w:tcW w:w="150" w:type="dxa"/>
                  <w:vAlign w:val="center"/>
                  <w:hideMark/>
                </w:tcPr>
                <w:p w14:paraId="192320F9" w14:textId="77777777" w:rsidR="00BF3DB7" w:rsidRPr="001E6CFE" w:rsidRDefault="00BF3DB7" w:rsidP="00371A76">
                  <w:pPr>
                    <w:rPr>
                      <w:sz w:val="18"/>
                      <w:szCs w:val="18"/>
                    </w:rPr>
                  </w:pPr>
                  <w:r w:rsidRPr="001E6CFE">
                    <w:rPr>
                      <w:sz w:val="18"/>
                      <w:szCs w:val="18"/>
                    </w:rPr>
                    <w:t>3</w:t>
                  </w:r>
                </w:p>
              </w:tc>
            </w:tr>
          </w:tbl>
          <w:p w14:paraId="74A891FE" w14:textId="77777777" w:rsidR="00BF3DB7" w:rsidRPr="001E6CFE" w:rsidRDefault="00BF3DB7" w:rsidP="00371A76">
            <w:pPr>
              <w:rPr>
                <w:sz w:val="18"/>
                <w:szCs w:val="18"/>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A0E531A" w14:textId="77777777" w:rsidTr="00072984">
              <w:trPr>
                <w:tblCellSpacing w:w="15" w:type="dxa"/>
              </w:trPr>
              <w:tc>
                <w:tcPr>
                  <w:tcW w:w="150" w:type="dxa"/>
                  <w:vAlign w:val="center"/>
                  <w:hideMark/>
                </w:tcPr>
                <w:p w14:paraId="01F5B430" w14:textId="77777777" w:rsidR="00BF3DB7" w:rsidRPr="001E6CFE" w:rsidRDefault="00BF3DB7" w:rsidP="00371A76">
                  <w:pPr>
                    <w:rPr>
                      <w:sz w:val="18"/>
                      <w:szCs w:val="18"/>
                    </w:rPr>
                  </w:pPr>
                  <w:r w:rsidRPr="001E6CFE">
                    <w:rPr>
                      <w:sz w:val="18"/>
                      <w:szCs w:val="18"/>
                    </w:rPr>
                    <w:t>2</w:t>
                  </w:r>
                </w:p>
              </w:tc>
            </w:tr>
          </w:tbl>
          <w:p w14:paraId="2296F919" w14:textId="77777777" w:rsidR="00BF3DB7" w:rsidRPr="001E6CFE" w:rsidRDefault="00BF3DB7" w:rsidP="00371A76">
            <w:pPr>
              <w:rPr>
                <w:sz w:val="18"/>
                <w:szCs w:val="18"/>
              </w:rPr>
            </w:pPr>
          </w:p>
        </w:tc>
        <w:tc>
          <w:tcPr>
            <w:tcW w:w="7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6468C0B" w14:textId="77777777" w:rsidTr="00072984">
              <w:trPr>
                <w:tblCellSpacing w:w="15" w:type="dxa"/>
              </w:trPr>
              <w:tc>
                <w:tcPr>
                  <w:tcW w:w="150" w:type="dxa"/>
                  <w:vAlign w:val="center"/>
                  <w:hideMark/>
                </w:tcPr>
                <w:p w14:paraId="14DEE6BD" w14:textId="77777777" w:rsidR="00BF3DB7" w:rsidRPr="001E6CFE" w:rsidRDefault="00BF3DB7" w:rsidP="00371A76">
                  <w:pPr>
                    <w:rPr>
                      <w:sz w:val="18"/>
                      <w:szCs w:val="18"/>
                    </w:rPr>
                  </w:pPr>
                  <w:r w:rsidRPr="001E6CFE">
                    <w:rPr>
                      <w:sz w:val="18"/>
                      <w:szCs w:val="18"/>
                    </w:rPr>
                    <w:t>3</w:t>
                  </w:r>
                </w:p>
              </w:tc>
            </w:tr>
          </w:tbl>
          <w:p w14:paraId="1B77625B" w14:textId="77777777" w:rsidR="00BF3DB7" w:rsidRPr="001E6CFE" w:rsidRDefault="00BF3DB7" w:rsidP="00371A76">
            <w:pPr>
              <w:rPr>
                <w:sz w:val="18"/>
                <w:szCs w:val="18"/>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31F0A263" w14:textId="77777777" w:rsidTr="00072984">
              <w:trPr>
                <w:tblCellSpacing w:w="15" w:type="dxa"/>
              </w:trPr>
              <w:tc>
                <w:tcPr>
                  <w:tcW w:w="150" w:type="dxa"/>
                  <w:vAlign w:val="center"/>
                  <w:hideMark/>
                </w:tcPr>
                <w:p w14:paraId="4E05072A" w14:textId="77777777" w:rsidR="00BF3DB7" w:rsidRPr="001E6CFE" w:rsidRDefault="00BF3DB7" w:rsidP="00371A76">
                  <w:pPr>
                    <w:rPr>
                      <w:sz w:val="18"/>
                      <w:szCs w:val="18"/>
                    </w:rPr>
                  </w:pPr>
                  <w:r w:rsidRPr="001E6CFE">
                    <w:rPr>
                      <w:sz w:val="18"/>
                      <w:szCs w:val="18"/>
                    </w:rPr>
                    <w:t>3</w:t>
                  </w:r>
                </w:p>
              </w:tc>
            </w:tr>
          </w:tbl>
          <w:p w14:paraId="7792786B" w14:textId="77777777" w:rsidR="00BF3DB7" w:rsidRPr="001E6CFE" w:rsidRDefault="00BF3DB7" w:rsidP="00371A76">
            <w:pPr>
              <w:rPr>
                <w:sz w:val="18"/>
                <w:szCs w:val="18"/>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E81DF22" w14:textId="77777777" w:rsidTr="00072984">
              <w:trPr>
                <w:tblCellSpacing w:w="15" w:type="dxa"/>
              </w:trPr>
              <w:tc>
                <w:tcPr>
                  <w:tcW w:w="150" w:type="dxa"/>
                  <w:vAlign w:val="center"/>
                  <w:hideMark/>
                </w:tcPr>
                <w:p w14:paraId="49229383" w14:textId="77777777" w:rsidR="00BF3DB7" w:rsidRPr="001E6CFE" w:rsidRDefault="00BF3DB7" w:rsidP="00371A76">
                  <w:pPr>
                    <w:rPr>
                      <w:sz w:val="18"/>
                      <w:szCs w:val="18"/>
                    </w:rPr>
                  </w:pPr>
                  <w:r w:rsidRPr="001E6CFE">
                    <w:rPr>
                      <w:sz w:val="18"/>
                      <w:szCs w:val="18"/>
                    </w:rPr>
                    <w:t>3</w:t>
                  </w:r>
                </w:p>
              </w:tc>
            </w:tr>
          </w:tbl>
          <w:p w14:paraId="6759ED52" w14:textId="77777777" w:rsidR="00BF3DB7" w:rsidRPr="001E6CFE" w:rsidRDefault="00BF3DB7" w:rsidP="00371A76">
            <w:pPr>
              <w:rPr>
                <w:sz w:val="18"/>
                <w:szCs w:val="18"/>
              </w:rPr>
            </w:pPr>
          </w:p>
        </w:tc>
        <w:tc>
          <w:tcPr>
            <w:tcW w:w="7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0F28CED5" w14:textId="77777777" w:rsidTr="00072984">
              <w:trPr>
                <w:tblCellSpacing w:w="15" w:type="dxa"/>
              </w:trPr>
              <w:tc>
                <w:tcPr>
                  <w:tcW w:w="150" w:type="dxa"/>
                  <w:vAlign w:val="center"/>
                  <w:hideMark/>
                </w:tcPr>
                <w:p w14:paraId="7FF2580C" w14:textId="77777777" w:rsidR="00BF3DB7" w:rsidRPr="001E6CFE" w:rsidRDefault="00BF3DB7" w:rsidP="00371A76">
                  <w:pPr>
                    <w:rPr>
                      <w:sz w:val="18"/>
                      <w:szCs w:val="18"/>
                    </w:rPr>
                  </w:pPr>
                  <w:r w:rsidRPr="001E6CFE">
                    <w:rPr>
                      <w:sz w:val="18"/>
                      <w:szCs w:val="18"/>
                    </w:rPr>
                    <w:t>3</w:t>
                  </w:r>
                </w:p>
              </w:tc>
            </w:tr>
          </w:tbl>
          <w:p w14:paraId="2B936845" w14:textId="77777777" w:rsidR="00BF3DB7" w:rsidRPr="001E6CFE" w:rsidRDefault="00BF3DB7" w:rsidP="00371A76">
            <w:pPr>
              <w:rPr>
                <w:sz w:val="18"/>
                <w:szCs w:val="18"/>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02107E32" w14:textId="77777777" w:rsidTr="00072984">
              <w:trPr>
                <w:tblCellSpacing w:w="15" w:type="dxa"/>
              </w:trPr>
              <w:tc>
                <w:tcPr>
                  <w:tcW w:w="150" w:type="dxa"/>
                  <w:vAlign w:val="center"/>
                  <w:hideMark/>
                </w:tcPr>
                <w:p w14:paraId="5113DCF5" w14:textId="77777777" w:rsidR="00BF3DB7" w:rsidRPr="001E6CFE" w:rsidRDefault="00BF3DB7" w:rsidP="00371A76">
                  <w:pPr>
                    <w:rPr>
                      <w:sz w:val="18"/>
                      <w:szCs w:val="18"/>
                    </w:rPr>
                  </w:pPr>
                  <w:r w:rsidRPr="001E6CFE">
                    <w:rPr>
                      <w:sz w:val="18"/>
                      <w:szCs w:val="18"/>
                    </w:rPr>
                    <w:t>3</w:t>
                  </w:r>
                </w:p>
              </w:tc>
            </w:tr>
          </w:tbl>
          <w:p w14:paraId="4DC5F9D0" w14:textId="77777777" w:rsidR="00BF3DB7" w:rsidRPr="001E6CFE" w:rsidRDefault="00BF3DB7" w:rsidP="00371A76">
            <w:pPr>
              <w:rPr>
                <w:sz w:val="18"/>
                <w:szCs w:val="18"/>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036E267A" w14:textId="77777777" w:rsidTr="00072984">
              <w:trPr>
                <w:tblCellSpacing w:w="15" w:type="dxa"/>
              </w:trPr>
              <w:tc>
                <w:tcPr>
                  <w:tcW w:w="150" w:type="dxa"/>
                  <w:vAlign w:val="center"/>
                  <w:hideMark/>
                </w:tcPr>
                <w:p w14:paraId="3F0D7C81" w14:textId="77777777" w:rsidR="00BF3DB7" w:rsidRPr="001E6CFE" w:rsidRDefault="00BF3DB7" w:rsidP="00371A76">
                  <w:pPr>
                    <w:rPr>
                      <w:sz w:val="18"/>
                      <w:szCs w:val="18"/>
                    </w:rPr>
                  </w:pPr>
                  <w:r w:rsidRPr="001E6CFE">
                    <w:rPr>
                      <w:sz w:val="18"/>
                      <w:szCs w:val="18"/>
                    </w:rPr>
                    <w:t>2</w:t>
                  </w:r>
                </w:p>
              </w:tc>
            </w:tr>
          </w:tbl>
          <w:p w14:paraId="33C6BFFB" w14:textId="77777777" w:rsidR="00BF3DB7" w:rsidRPr="001E6CFE" w:rsidRDefault="00BF3DB7" w:rsidP="00371A76">
            <w:pPr>
              <w:rPr>
                <w:sz w:val="18"/>
                <w:szCs w:val="18"/>
              </w:rPr>
            </w:pPr>
          </w:p>
        </w:tc>
        <w:tc>
          <w:tcPr>
            <w:tcW w:w="7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5D106A5E" w14:textId="77777777" w:rsidTr="00072984">
              <w:trPr>
                <w:tblCellSpacing w:w="15" w:type="dxa"/>
              </w:trPr>
              <w:tc>
                <w:tcPr>
                  <w:tcW w:w="150" w:type="dxa"/>
                  <w:vAlign w:val="center"/>
                  <w:hideMark/>
                </w:tcPr>
                <w:p w14:paraId="6ABFD9B8" w14:textId="77777777" w:rsidR="00BF3DB7" w:rsidRPr="001E6CFE" w:rsidRDefault="00BF3DB7" w:rsidP="00371A76">
                  <w:pPr>
                    <w:rPr>
                      <w:sz w:val="18"/>
                      <w:szCs w:val="18"/>
                    </w:rPr>
                  </w:pPr>
                  <w:r w:rsidRPr="001E6CFE">
                    <w:rPr>
                      <w:sz w:val="18"/>
                      <w:szCs w:val="18"/>
                    </w:rPr>
                    <w:t>3</w:t>
                  </w:r>
                </w:p>
              </w:tc>
            </w:tr>
          </w:tbl>
          <w:p w14:paraId="59CD8205" w14:textId="77777777" w:rsidR="00BF3DB7" w:rsidRPr="001E6CFE" w:rsidRDefault="00BF3DB7" w:rsidP="00371A76">
            <w:pPr>
              <w:rPr>
                <w:sz w:val="18"/>
                <w:szCs w:val="18"/>
              </w:rPr>
            </w:pPr>
          </w:p>
        </w:tc>
        <w:tc>
          <w:tcPr>
            <w:tcW w:w="7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30EA5A1F" w14:textId="77777777" w:rsidTr="00072984">
              <w:trPr>
                <w:tblCellSpacing w:w="15" w:type="dxa"/>
              </w:trPr>
              <w:tc>
                <w:tcPr>
                  <w:tcW w:w="150" w:type="dxa"/>
                  <w:vAlign w:val="center"/>
                  <w:hideMark/>
                </w:tcPr>
                <w:p w14:paraId="3C01ECE8" w14:textId="77777777" w:rsidR="00BF3DB7" w:rsidRPr="001E6CFE" w:rsidRDefault="00BF3DB7" w:rsidP="00371A76">
                  <w:pPr>
                    <w:rPr>
                      <w:sz w:val="18"/>
                      <w:szCs w:val="18"/>
                    </w:rPr>
                  </w:pPr>
                  <w:r w:rsidRPr="001E6CFE">
                    <w:rPr>
                      <w:sz w:val="18"/>
                      <w:szCs w:val="18"/>
                    </w:rPr>
                    <w:t>3</w:t>
                  </w:r>
                </w:p>
              </w:tc>
            </w:tr>
          </w:tbl>
          <w:p w14:paraId="299028EF" w14:textId="77777777" w:rsidR="00BF3DB7" w:rsidRPr="001E6CFE" w:rsidRDefault="00BF3DB7" w:rsidP="00371A76">
            <w:pPr>
              <w:rPr>
                <w:sz w:val="18"/>
                <w:szCs w:val="18"/>
              </w:rPr>
            </w:pPr>
          </w:p>
        </w:tc>
        <w:tc>
          <w:tcPr>
            <w:tcW w:w="7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1CB63635" w14:textId="77777777" w:rsidTr="00072984">
              <w:trPr>
                <w:tblCellSpacing w:w="15" w:type="dxa"/>
              </w:trPr>
              <w:tc>
                <w:tcPr>
                  <w:tcW w:w="150" w:type="dxa"/>
                  <w:vAlign w:val="center"/>
                  <w:hideMark/>
                </w:tcPr>
                <w:p w14:paraId="1A7F3237" w14:textId="77777777" w:rsidR="00BF3DB7" w:rsidRPr="001E6CFE" w:rsidRDefault="00BF3DB7" w:rsidP="00371A76">
                  <w:pPr>
                    <w:rPr>
                      <w:sz w:val="18"/>
                      <w:szCs w:val="18"/>
                    </w:rPr>
                  </w:pPr>
                  <w:r w:rsidRPr="001E6CFE">
                    <w:rPr>
                      <w:sz w:val="18"/>
                      <w:szCs w:val="18"/>
                    </w:rPr>
                    <w:t>3</w:t>
                  </w:r>
                </w:p>
              </w:tc>
            </w:tr>
          </w:tbl>
          <w:p w14:paraId="154A5B02" w14:textId="77777777" w:rsidR="00BF3DB7" w:rsidRPr="001E6CFE" w:rsidRDefault="00BF3DB7" w:rsidP="00371A76">
            <w:pPr>
              <w:rPr>
                <w:sz w:val="18"/>
                <w:szCs w:val="18"/>
              </w:rPr>
            </w:pPr>
          </w:p>
        </w:tc>
      </w:tr>
    </w:tbl>
    <w:p w14:paraId="01FC3D52" w14:textId="77777777" w:rsidR="00BF3DB7" w:rsidRPr="001E6CFE" w:rsidRDefault="00BF3DB7" w:rsidP="00371A76">
      <w:pPr>
        <w:pStyle w:val="NormalWeb"/>
        <w:spacing w:before="0" w:beforeAutospacing="0" w:after="0" w:afterAutospacing="0"/>
        <w:ind w:hanging="851"/>
        <w:rPr>
          <w:sz w:val="18"/>
          <w:szCs w:val="18"/>
        </w:rPr>
      </w:pPr>
      <w:r w:rsidRPr="001E6CFE">
        <w:rPr>
          <w:i/>
          <w:iCs/>
          <w:sz w:val="18"/>
          <w:szCs w:val="18"/>
        </w:rPr>
        <w:t xml:space="preserve">0-Katkısı yok 1-Az katkısı var 2-Orta düzeyde katkısı var 3-Tam katkısı var </w:t>
      </w:r>
    </w:p>
    <w:p w14:paraId="331D69DB" w14:textId="77777777" w:rsidR="00732225" w:rsidRPr="001E6CFE" w:rsidRDefault="00732225" w:rsidP="00371A76">
      <w:pPr>
        <w:pStyle w:val="NormalWeb"/>
        <w:spacing w:before="0" w:beforeAutospacing="0" w:after="0" w:afterAutospacing="0"/>
        <w:rPr>
          <w:b/>
          <w:bCs/>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3"/>
        <w:gridCol w:w="2410"/>
      </w:tblGrid>
      <w:tr w:rsidR="001E6CFE" w:rsidRPr="001E6CFE" w14:paraId="1A743E5D" w14:textId="77777777" w:rsidTr="00E87266">
        <w:trPr>
          <w:trHeight w:val="264"/>
          <w:jc w:val="center"/>
        </w:trPr>
        <w:tc>
          <w:tcPr>
            <w:tcW w:w="10774" w:type="dxa"/>
            <w:gridSpan w:val="4"/>
          </w:tcPr>
          <w:p w14:paraId="38406BCC" w14:textId="77777777" w:rsidR="00BF3DB7" w:rsidRPr="001E6CFE" w:rsidRDefault="00BF3DB7" w:rsidP="00371A76">
            <w:pPr>
              <w:rPr>
                <w:b/>
                <w:sz w:val="18"/>
                <w:szCs w:val="18"/>
              </w:rPr>
            </w:pPr>
            <w:r w:rsidRPr="001E6CFE">
              <w:rPr>
                <w:b/>
                <w:sz w:val="18"/>
                <w:szCs w:val="18"/>
              </w:rPr>
              <w:t xml:space="preserve">AKTS Tablosu: </w:t>
            </w:r>
          </w:p>
        </w:tc>
      </w:tr>
      <w:tr w:rsidR="001E6CFE" w:rsidRPr="001E6CFE" w14:paraId="1172ACA1" w14:textId="77777777" w:rsidTr="00E87266">
        <w:trPr>
          <w:trHeight w:val="264"/>
          <w:jc w:val="center"/>
        </w:trPr>
        <w:tc>
          <w:tcPr>
            <w:tcW w:w="6250" w:type="dxa"/>
          </w:tcPr>
          <w:p w14:paraId="788933AC" w14:textId="77777777" w:rsidR="00BF3DB7" w:rsidRPr="001E6CFE" w:rsidRDefault="00BF3DB7" w:rsidP="00371A76">
            <w:pPr>
              <w:rPr>
                <w:b/>
                <w:sz w:val="18"/>
                <w:szCs w:val="18"/>
              </w:rPr>
            </w:pPr>
            <w:r w:rsidRPr="001E6CFE">
              <w:rPr>
                <w:b/>
                <w:sz w:val="18"/>
                <w:szCs w:val="18"/>
              </w:rPr>
              <w:t xml:space="preserve">Derse İlişkin Etkinlikler </w:t>
            </w:r>
          </w:p>
        </w:tc>
        <w:tc>
          <w:tcPr>
            <w:tcW w:w="901" w:type="dxa"/>
          </w:tcPr>
          <w:p w14:paraId="42904F09" w14:textId="77777777" w:rsidR="00BF3DB7" w:rsidRPr="001E6CFE" w:rsidRDefault="00BF3DB7" w:rsidP="00371A76">
            <w:pPr>
              <w:jc w:val="center"/>
              <w:rPr>
                <w:sz w:val="18"/>
                <w:szCs w:val="18"/>
              </w:rPr>
            </w:pPr>
            <w:r w:rsidRPr="001E6CFE">
              <w:rPr>
                <w:sz w:val="18"/>
                <w:szCs w:val="18"/>
              </w:rPr>
              <w:t>Sayısı</w:t>
            </w:r>
          </w:p>
        </w:tc>
        <w:tc>
          <w:tcPr>
            <w:tcW w:w="1213" w:type="dxa"/>
          </w:tcPr>
          <w:p w14:paraId="49C2CDF7" w14:textId="75BDDC08" w:rsidR="00BF3DB7" w:rsidRPr="001E6CFE" w:rsidRDefault="00BF3DB7" w:rsidP="00371A76">
            <w:pPr>
              <w:jc w:val="center"/>
              <w:rPr>
                <w:sz w:val="18"/>
                <w:szCs w:val="18"/>
              </w:rPr>
            </w:pPr>
            <w:r w:rsidRPr="001E6CFE">
              <w:rPr>
                <w:sz w:val="18"/>
                <w:szCs w:val="18"/>
              </w:rPr>
              <w:t>Süresi</w:t>
            </w:r>
            <w:r w:rsidR="00400917" w:rsidRPr="001E6CFE">
              <w:rPr>
                <w:sz w:val="18"/>
                <w:szCs w:val="18"/>
              </w:rPr>
              <w:t xml:space="preserve"> </w:t>
            </w:r>
            <w:r w:rsidRPr="001E6CFE">
              <w:rPr>
                <w:sz w:val="18"/>
                <w:szCs w:val="18"/>
              </w:rPr>
              <w:t>(saat)</w:t>
            </w:r>
          </w:p>
        </w:tc>
        <w:tc>
          <w:tcPr>
            <w:tcW w:w="2410" w:type="dxa"/>
          </w:tcPr>
          <w:p w14:paraId="1001003C" w14:textId="76D09A95" w:rsidR="00BF3DB7" w:rsidRPr="001E6CFE" w:rsidRDefault="00BF3DB7" w:rsidP="00371A76">
            <w:pPr>
              <w:jc w:val="center"/>
              <w:rPr>
                <w:sz w:val="18"/>
                <w:szCs w:val="18"/>
              </w:rPr>
            </w:pPr>
            <w:r w:rsidRPr="001E6CFE">
              <w:rPr>
                <w:sz w:val="18"/>
                <w:szCs w:val="18"/>
              </w:rPr>
              <w:t>Toplam İşyükü</w:t>
            </w:r>
            <w:r w:rsidR="00400917" w:rsidRPr="001E6CFE">
              <w:rPr>
                <w:sz w:val="18"/>
                <w:szCs w:val="18"/>
              </w:rPr>
              <w:t xml:space="preserve"> </w:t>
            </w:r>
            <w:r w:rsidRPr="001E6CFE">
              <w:rPr>
                <w:sz w:val="18"/>
                <w:szCs w:val="18"/>
              </w:rPr>
              <w:t xml:space="preserve">(Saat) </w:t>
            </w:r>
          </w:p>
        </w:tc>
      </w:tr>
      <w:tr w:rsidR="001E6CFE" w:rsidRPr="001E6CFE" w14:paraId="21EEC59E" w14:textId="77777777" w:rsidTr="00E87266">
        <w:trPr>
          <w:trHeight w:val="264"/>
          <w:jc w:val="center"/>
        </w:trPr>
        <w:tc>
          <w:tcPr>
            <w:tcW w:w="10774" w:type="dxa"/>
            <w:gridSpan w:val="4"/>
          </w:tcPr>
          <w:p w14:paraId="7755641E" w14:textId="77777777" w:rsidR="00BF3DB7" w:rsidRPr="001E6CFE" w:rsidRDefault="00BF3DB7" w:rsidP="00371A76">
            <w:pPr>
              <w:rPr>
                <w:sz w:val="18"/>
                <w:szCs w:val="18"/>
              </w:rPr>
            </w:pPr>
            <w:r w:rsidRPr="001E6CFE">
              <w:rPr>
                <w:b/>
                <w:sz w:val="18"/>
                <w:szCs w:val="18"/>
              </w:rPr>
              <w:t>Ders içi etkinlikler</w:t>
            </w:r>
          </w:p>
        </w:tc>
      </w:tr>
      <w:tr w:rsidR="001E6CFE" w:rsidRPr="001E6CFE" w14:paraId="5EE24848" w14:textId="77777777" w:rsidTr="00E87266">
        <w:trPr>
          <w:trHeight w:val="250"/>
          <w:jc w:val="center"/>
        </w:trPr>
        <w:tc>
          <w:tcPr>
            <w:tcW w:w="6250" w:type="dxa"/>
          </w:tcPr>
          <w:p w14:paraId="601FF578" w14:textId="5980007F" w:rsidR="002025D9" w:rsidRPr="001E6CFE" w:rsidRDefault="002025D9" w:rsidP="00371A76">
            <w:pPr>
              <w:rPr>
                <w:sz w:val="18"/>
                <w:szCs w:val="18"/>
              </w:rPr>
            </w:pPr>
            <w:r w:rsidRPr="001E6CFE">
              <w:rPr>
                <w:sz w:val="18"/>
                <w:szCs w:val="18"/>
              </w:rPr>
              <w:t>Ders anlatımı</w:t>
            </w:r>
          </w:p>
        </w:tc>
        <w:tc>
          <w:tcPr>
            <w:tcW w:w="901" w:type="dxa"/>
          </w:tcPr>
          <w:p w14:paraId="4518E9D7" w14:textId="1E9FEDAB" w:rsidR="002025D9" w:rsidRPr="001E6CFE" w:rsidRDefault="002025D9" w:rsidP="00371A76">
            <w:pPr>
              <w:jc w:val="center"/>
              <w:rPr>
                <w:sz w:val="18"/>
                <w:szCs w:val="18"/>
              </w:rPr>
            </w:pPr>
            <w:r w:rsidRPr="001E6CFE">
              <w:rPr>
                <w:sz w:val="18"/>
                <w:szCs w:val="18"/>
              </w:rPr>
              <w:t>14</w:t>
            </w:r>
          </w:p>
        </w:tc>
        <w:tc>
          <w:tcPr>
            <w:tcW w:w="1213" w:type="dxa"/>
          </w:tcPr>
          <w:p w14:paraId="67CFB080" w14:textId="786D7150" w:rsidR="002025D9" w:rsidRPr="001E6CFE" w:rsidRDefault="002025D9" w:rsidP="00371A76">
            <w:pPr>
              <w:jc w:val="center"/>
              <w:rPr>
                <w:sz w:val="18"/>
                <w:szCs w:val="18"/>
              </w:rPr>
            </w:pPr>
            <w:r w:rsidRPr="001E6CFE">
              <w:rPr>
                <w:sz w:val="18"/>
                <w:szCs w:val="18"/>
              </w:rPr>
              <w:t>2</w:t>
            </w:r>
          </w:p>
        </w:tc>
        <w:tc>
          <w:tcPr>
            <w:tcW w:w="2410" w:type="dxa"/>
          </w:tcPr>
          <w:p w14:paraId="25B2FEB6" w14:textId="19A1131C" w:rsidR="002025D9" w:rsidRPr="001E6CFE" w:rsidRDefault="002025D9" w:rsidP="00371A76">
            <w:pPr>
              <w:jc w:val="center"/>
              <w:rPr>
                <w:sz w:val="18"/>
                <w:szCs w:val="18"/>
              </w:rPr>
            </w:pPr>
            <w:r w:rsidRPr="001E6CFE">
              <w:rPr>
                <w:sz w:val="18"/>
                <w:szCs w:val="18"/>
              </w:rPr>
              <w:t>28</w:t>
            </w:r>
          </w:p>
        </w:tc>
      </w:tr>
      <w:tr w:rsidR="001E6CFE" w:rsidRPr="001E6CFE" w14:paraId="6BD8B464" w14:textId="77777777" w:rsidTr="00E87266">
        <w:trPr>
          <w:trHeight w:val="250"/>
          <w:jc w:val="center"/>
        </w:trPr>
        <w:tc>
          <w:tcPr>
            <w:tcW w:w="10774" w:type="dxa"/>
            <w:gridSpan w:val="4"/>
          </w:tcPr>
          <w:p w14:paraId="1161B13A" w14:textId="74A839D0" w:rsidR="00BF3DB7" w:rsidRPr="001E6CFE" w:rsidRDefault="00BF3DB7"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3DF77BF3" w14:textId="77777777" w:rsidTr="00E87266">
        <w:trPr>
          <w:trHeight w:val="250"/>
          <w:jc w:val="center"/>
        </w:trPr>
        <w:tc>
          <w:tcPr>
            <w:tcW w:w="6250" w:type="dxa"/>
          </w:tcPr>
          <w:p w14:paraId="738D549D" w14:textId="401F94F5" w:rsidR="002025D9" w:rsidRPr="001E6CFE" w:rsidRDefault="002025D9" w:rsidP="00371A76">
            <w:pPr>
              <w:ind w:left="540"/>
              <w:rPr>
                <w:sz w:val="18"/>
                <w:szCs w:val="18"/>
              </w:rPr>
            </w:pPr>
            <w:r w:rsidRPr="001E6CFE">
              <w:rPr>
                <w:sz w:val="18"/>
                <w:szCs w:val="18"/>
              </w:rPr>
              <w:t>Final Sınavı</w:t>
            </w:r>
          </w:p>
        </w:tc>
        <w:tc>
          <w:tcPr>
            <w:tcW w:w="901" w:type="dxa"/>
          </w:tcPr>
          <w:p w14:paraId="0FF407A5" w14:textId="16A25A8A" w:rsidR="002025D9" w:rsidRPr="001E6CFE" w:rsidRDefault="002025D9" w:rsidP="00371A76">
            <w:pPr>
              <w:jc w:val="center"/>
              <w:rPr>
                <w:sz w:val="18"/>
                <w:szCs w:val="18"/>
              </w:rPr>
            </w:pPr>
            <w:r w:rsidRPr="001E6CFE">
              <w:rPr>
                <w:sz w:val="18"/>
                <w:szCs w:val="18"/>
              </w:rPr>
              <w:t>1</w:t>
            </w:r>
          </w:p>
        </w:tc>
        <w:tc>
          <w:tcPr>
            <w:tcW w:w="1213" w:type="dxa"/>
          </w:tcPr>
          <w:p w14:paraId="1FD5FB1E" w14:textId="6D782A4F" w:rsidR="002025D9" w:rsidRPr="001E6CFE" w:rsidRDefault="002025D9" w:rsidP="00371A76">
            <w:pPr>
              <w:jc w:val="center"/>
              <w:rPr>
                <w:sz w:val="18"/>
                <w:szCs w:val="18"/>
              </w:rPr>
            </w:pPr>
            <w:r w:rsidRPr="001E6CFE">
              <w:rPr>
                <w:sz w:val="18"/>
                <w:szCs w:val="18"/>
              </w:rPr>
              <w:t>1</w:t>
            </w:r>
          </w:p>
        </w:tc>
        <w:tc>
          <w:tcPr>
            <w:tcW w:w="2410" w:type="dxa"/>
          </w:tcPr>
          <w:p w14:paraId="6F0F6DE2" w14:textId="35FC1229" w:rsidR="002025D9" w:rsidRPr="001E6CFE" w:rsidRDefault="002025D9" w:rsidP="00371A76">
            <w:pPr>
              <w:jc w:val="center"/>
              <w:rPr>
                <w:sz w:val="18"/>
                <w:szCs w:val="18"/>
              </w:rPr>
            </w:pPr>
            <w:r w:rsidRPr="001E6CFE">
              <w:rPr>
                <w:sz w:val="18"/>
                <w:szCs w:val="18"/>
              </w:rPr>
              <w:t>1</w:t>
            </w:r>
          </w:p>
        </w:tc>
      </w:tr>
      <w:tr w:rsidR="001E6CFE" w:rsidRPr="001E6CFE" w14:paraId="6B7E9BA7" w14:textId="77777777" w:rsidTr="00E87266">
        <w:trPr>
          <w:trHeight w:val="250"/>
          <w:jc w:val="center"/>
        </w:trPr>
        <w:tc>
          <w:tcPr>
            <w:tcW w:w="6250" w:type="dxa"/>
          </w:tcPr>
          <w:p w14:paraId="5A5AF510" w14:textId="2251734E" w:rsidR="002025D9" w:rsidRPr="001E6CFE" w:rsidRDefault="002025D9" w:rsidP="00371A76">
            <w:pPr>
              <w:ind w:left="540"/>
              <w:rPr>
                <w:sz w:val="18"/>
                <w:szCs w:val="18"/>
              </w:rPr>
            </w:pPr>
            <w:r w:rsidRPr="001E6CFE">
              <w:rPr>
                <w:sz w:val="18"/>
                <w:szCs w:val="18"/>
              </w:rPr>
              <w:t>Vize Sınavı</w:t>
            </w:r>
          </w:p>
        </w:tc>
        <w:tc>
          <w:tcPr>
            <w:tcW w:w="901" w:type="dxa"/>
          </w:tcPr>
          <w:p w14:paraId="6E785435" w14:textId="29C14AF5" w:rsidR="002025D9" w:rsidRPr="001E6CFE" w:rsidRDefault="002025D9" w:rsidP="00371A76">
            <w:pPr>
              <w:jc w:val="center"/>
              <w:rPr>
                <w:sz w:val="18"/>
                <w:szCs w:val="18"/>
              </w:rPr>
            </w:pPr>
            <w:r w:rsidRPr="001E6CFE">
              <w:rPr>
                <w:sz w:val="18"/>
                <w:szCs w:val="18"/>
              </w:rPr>
              <w:t>1</w:t>
            </w:r>
          </w:p>
        </w:tc>
        <w:tc>
          <w:tcPr>
            <w:tcW w:w="1213" w:type="dxa"/>
          </w:tcPr>
          <w:p w14:paraId="19435697" w14:textId="776567C0" w:rsidR="002025D9" w:rsidRPr="001E6CFE" w:rsidRDefault="002025D9" w:rsidP="00371A76">
            <w:pPr>
              <w:jc w:val="center"/>
              <w:rPr>
                <w:sz w:val="18"/>
                <w:szCs w:val="18"/>
              </w:rPr>
            </w:pPr>
            <w:r w:rsidRPr="001E6CFE">
              <w:rPr>
                <w:sz w:val="18"/>
                <w:szCs w:val="18"/>
              </w:rPr>
              <w:t>1</w:t>
            </w:r>
          </w:p>
        </w:tc>
        <w:tc>
          <w:tcPr>
            <w:tcW w:w="2410" w:type="dxa"/>
          </w:tcPr>
          <w:p w14:paraId="475D9088" w14:textId="084A2D49" w:rsidR="002025D9" w:rsidRPr="001E6CFE" w:rsidRDefault="002025D9" w:rsidP="00371A76">
            <w:pPr>
              <w:jc w:val="center"/>
              <w:rPr>
                <w:sz w:val="18"/>
                <w:szCs w:val="18"/>
              </w:rPr>
            </w:pPr>
            <w:r w:rsidRPr="001E6CFE">
              <w:rPr>
                <w:sz w:val="18"/>
                <w:szCs w:val="18"/>
              </w:rPr>
              <w:t>1</w:t>
            </w:r>
          </w:p>
        </w:tc>
      </w:tr>
      <w:tr w:rsidR="001E6CFE" w:rsidRPr="001E6CFE" w14:paraId="743A1302" w14:textId="77777777" w:rsidTr="00E87266">
        <w:trPr>
          <w:trHeight w:val="250"/>
          <w:jc w:val="center"/>
        </w:trPr>
        <w:tc>
          <w:tcPr>
            <w:tcW w:w="10774" w:type="dxa"/>
            <w:gridSpan w:val="4"/>
          </w:tcPr>
          <w:p w14:paraId="5CBA5ACB" w14:textId="77777777" w:rsidR="00BF3DB7" w:rsidRPr="001E6CFE" w:rsidRDefault="00BF3DB7" w:rsidP="00371A76">
            <w:pPr>
              <w:rPr>
                <w:sz w:val="18"/>
                <w:szCs w:val="18"/>
              </w:rPr>
            </w:pPr>
            <w:r w:rsidRPr="001E6CFE">
              <w:rPr>
                <w:b/>
                <w:sz w:val="18"/>
                <w:szCs w:val="18"/>
              </w:rPr>
              <w:t>Ders dışı etkinlikler</w:t>
            </w:r>
          </w:p>
        </w:tc>
      </w:tr>
      <w:tr w:rsidR="001E6CFE" w:rsidRPr="001E6CFE" w14:paraId="23E39B57" w14:textId="77777777" w:rsidTr="00E87266">
        <w:trPr>
          <w:trHeight w:val="250"/>
          <w:jc w:val="center"/>
        </w:trPr>
        <w:tc>
          <w:tcPr>
            <w:tcW w:w="6250" w:type="dxa"/>
          </w:tcPr>
          <w:p w14:paraId="26EF621C" w14:textId="75893CAE" w:rsidR="00E87266" w:rsidRPr="001E6CFE" w:rsidRDefault="00E87266" w:rsidP="00371A76">
            <w:pPr>
              <w:ind w:firstLine="540"/>
              <w:rPr>
                <w:sz w:val="18"/>
                <w:szCs w:val="18"/>
              </w:rPr>
            </w:pPr>
            <w:r w:rsidRPr="001E6CFE">
              <w:rPr>
                <w:sz w:val="18"/>
                <w:szCs w:val="18"/>
              </w:rPr>
              <w:t>Haftalık ders öncesi/sonrası hazırlıklar (ders materyallerinin, makalelerin okunması vb.)</w:t>
            </w:r>
          </w:p>
        </w:tc>
        <w:tc>
          <w:tcPr>
            <w:tcW w:w="901" w:type="dxa"/>
          </w:tcPr>
          <w:p w14:paraId="489397D9" w14:textId="2CE9C3D7" w:rsidR="00E87266" w:rsidRPr="001E6CFE" w:rsidRDefault="00E87266" w:rsidP="00371A76">
            <w:pPr>
              <w:jc w:val="center"/>
              <w:rPr>
                <w:sz w:val="18"/>
                <w:szCs w:val="18"/>
              </w:rPr>
            </w:pPr>
            <w:r w:rsidRPr="001E6CFE">
              <w:rPr>
                <w:sz w:val="18"/>
                <w:szCs w:val="18"/>
              </w:rPr>
              <w:t>14</w:t>
            </w:r>
          </w:p>
        </w:tc>
        <w:tc>
          <w:tcPr>
            <w:tcW w:w="1213" w:type="dxa"/>
          </w:tcPr>
          <w:p w14:paraId="61354B34" w14:textId="1F0AE6D9" w:rsidR="00E87266" w:rsidRPr="001E6CFE" w:rsidRDefault="00E87266" w:rsidP="00371A76">
            <w:pPr>
              <w:jc w:val="center"/>
              <w:rPr>
                <w:sz w:val="18"/>
                <w:szCs w:val="18"/>
              </w:rPr>
            </w:pPr>
            <w:r w:rsidRPr="001E6CFE">
              <w:rPr>
                <w:sz w:val="18"/>
                <w:szCs w:val="18"/>
              </w:rPr>
              <w:t>2</w:t>
            </w:r>
          </w:p>
        </w:tc>
        <w:tc>
          <w:tcPr>
            <w:tcW w:w="2410" w:type="dxa"/>
          </w:tcPr>
          <w:p w14:paraId="5492EEE5" w14:textId="0046E136" w:rsidR="00E87266" w:rsidRPr="001E6CFE" w:rsidRDefault="00E87266" w:rsidP="00371A76">
            <w:pPr>
              <w:jc w:val="center"/>
              <w:rPr>
                <w:sz w:val="18"/>
                <w:szCs w:val="18"/>
              </w:rPr>
            </w:pPr>
            <w:r w:rsidRPr="001E6CFE">
              <w:rPr>
                <w:sz w:val="18"/>
                <w:szCs w:val="18"/>
              </w:rPr>
              <w:t>28</w:t>
            </w:r>
          </w:p>
        </w:tc>
      </w:tr>
      <w:tr w:rsidR="001E6CFE" w:rsidRPr="001E6CFE" w14:paraId="2CB4766A" w14:textId="77777777" w:rsidTr="00E87266">
        <w:trPr>
          <w:trHeight w:val="250"/>
          <w:jc w:val="center"/>
        </w:trPr>
        <w:tc>
          <w:tcPr>
            <w:tcW w:w="6250" w:type="dxa"/>
          </w:tcPr>
          <w:p w14:paraId="6DCB0B68" w14:textId="3A3A87F2" w:rsidR="00E87266" w:rsidRPr="001E6CFE" w:rsidRDefault="00E87266" w:rsidP="00371A76">
            <w:pPr>
              <w:ind w:firstLine="540"/>
              <w:rPr>
                <w:sz w:val="18"/>
                <w:szCs w:val="18"/>
              </w:rPr>
            </w:pPr>
            <w:r w:rsidRPr="001E6CFE">
              <w:rPr>
                <w:sz w:val="18"/>
                <w:szCs w:val="18"/>
              </w:rPr>
              <w:t>Vize sınavına hazırlık</w:t>
            </w:r>
          </w:p>
        </w:tc>
        <w:tc>
          <w:tcPr>
            <w:tcW w:w="901" w:type="dxa"/>
          </w:tcPr>
          <w:p w14:paraId="21817478" w14:textId="727E12A6" w:rsidR="00E87266" w:rsidRPr="001E6CFE" w:rsidRDefault="00E87266" w:rsidP="00371A76">
            <w:pPr>
              <w:jc w:val="center"/>
              <w:rPr>
                <w:sz w:val="18"/>
                <w:szCs w:val="18"/>
              </w:rPr>
            </w:pPr>
            <w:r w:rsidRPr="001E6CFE">
              <w:rPr>
                <w:sz w:val="18"/>
                <w:szCs w:val="18"/>
              </w:rPr>
              <w:t>1</w:t>
            </w:r>
          </w:p>
        </w:tc>
        <w:tc>
          <w:tcPr>
            <w:tcW w:w="1213" w:type="dxa"/>
          </w:tcPr>
          <w:p w14:paraId="7E5DD16B" w14:textId="699E5A52" w:rsidR="00E87266" w:rsidRPr="001E6CFE" w:rsidRDefault="00E87266" w:rsidP="00371A76">
            <w:pPr>
              <w:jc w:val="center"/>
              <w:rPr>
                <w:sz w:val="18"/>
                <w:szCs w:val="18"/>
              </w:rPr>
            </w:pPr>
            <w:r w:rsidRPr="001E6CFE">
              <w:rPr>
                <w:sz w:val="18"/>
                <w:szCs w:val="18"/>
              </w:rPr>
              <w:t>8</w:t>
            </w:r>
          </w:p>
        </w:tc>
        <w:tc>
          <w:tcPr>
            <w:tcW w:w="2410" w:type="dxa"/>
          </w:tcPr>
          <w:p w14:paraId="7037EE0E" w14:textId="7AFBEAE8" w:rsidR="00E87266" w:rsidRPr="001E6CFE" w:rsidRDefault="00E87266" w:rsidP="00371A76">
            <w:pPr>
              <w:jc w:val="center"/>
              <w:rPr>
                <w:sz w:val="18"/>
                <w:szCs w:val="18"/>
              </w:rPr>
            </w:pPr>
            <w:r w:rsidRPr="001E6CFE">
              <w:rPr>
                <w:sz w:val="18"/>
                <w:szCs w:val="18"/>
              </w:rPr>
              <w:t>8</w:t>
            </w:r>
          </w:p>
        </w:tc>
      </w:tr>
      <w:tr w:rsidR="001E6CFE" w:rsidRPr="001E6CFE" w14:paraId="2A0D06F2" w14:textId="77777777" w:rsidTr="00E87266">
        <w:trPr>
          <w:trHeight w:val="250"/>
          <w:jc w:val="center"/>
        </w:trPr>
        <w:tc>
          <w:tcPr>
            <w:tcW w:w="6250" w:type="dxa"/>
          </w:tcPr>
          <w:p w14:paraId="222F8691" w14:textId="2D6FAE6F" w:rsidR="00E87266" w:rsidRPr="001E6CFE" w:rsidRDefault="00E87266" w:rsidP="00371A76">
            <w:pPr>
              <w:ind w:firstLine="540"/>
              <w:rPr>
                <w:sz w:val="18"/>
                <w:szCs w:val="18"/>
              </w:rPr>
            </w:pPr>
            <w:r w:rsidRPr="001E6CFE">
              <w:rPr>
                <w:sz w:val="18"/>
                <w:szCs w:val="18"/>
              </w:rPr>
              <w:t>Final sınavına hazırlık</w:t>
            </w:r>
          </w:p>
        </w:tc>
        <w:tc>
          <w:tcPr>
            <w:tcW w:w="901" w:type="dxa"/>
          </w:tcPr>
          <w:p w14:paraId="144A3C26" w14:textId="30839E62" w:rsidR="00E87266" w:rsidRPr="001E6CFE" w:rsidRDefault="00E87266" w:rsidP="00371A76">
            <w:pPr>
              <w:jc w:val="center"/>
              <w:rPr>
                <w:sz w:val="18"/>
                <w:szCs w:val="18"/>
              </w:rPr>
            </w:pPr>
            <w:r w:rsidRPr="001E6CFE">
              <w:rPr>
                <w:sz w:val="18"/>
                <w:szCs w:val="18"/>
              </w:rPr>
              <w:t>1</w:t>
            </w:r>
          </w:p>
        </w:tc>
        <w:tc>
          <w:tcPr>
            <w:tcW w:w="1213" w:type="dxa"/>
          </w:tcPr>
          <w:p w14:paraId="7EF23E9D" w14:textId="445FE912" w:rsidR="00E87266" w:rsidRPr="001E6CFE" w:rsidRDefault="00E87266" w:rsidP="00371A76">
            <w:pPr>
              <w:jc w:val="center"/>
              <w:rPr>
                <w:sz w:val="18"/>
                <w:szCs w:val="18"/>
              </w:rPr>
            </w:pPr>
            <w:r w:rsidRPr="001E6CFE">
              <w:rPr>
                <w:sz w:val="18"/>
                <w:szCs w:val="18"/>
              </w:rPr>
              <w:t>16</w:t>
            </w:r>
          </w:p>
        </w:tc>
        <w:tc>
          <w:tcPr>
            <w:tcW w:w="2410" w:type="dxa"/>
          </w:tcPr>
          <w:p w14:paraId="2E5911CF" w14:textId="2E7D3EB7" w:rsidR="00E87266" w:rsidRPr="001E6CFE" w:rsidRDefault="00E87266" w:rsidP="00371A76">
            <w:pPr>
              <w:jc w:val="center"/>
              <w:rPr>
                <w:sz w:val="18"/>
                <w:szCs w:val="18"/>
              </w:rPr>
            </w:pPr>
            <w:r w:rsidRPr="001E6CFE">
              <w:rPr>
                <w:sz w:val="18"/>
                <w:szCs w:val="18"/>
              </w:rPr>
              <w:t>16</w:t>
            </w:r>
          </w:p>
        </w:tc>
      </w:tr>
      <w:tr w:rsidR="001E6CFE" w:rsidRPr="001E6CFE" w14:paraId="5DE9AC9F" w14:textId="77777777" w:rsidTr="00E87266">
        <w:trPr>
          <w:trHeight w:val="250"/>
          <w:jc w:val="center"/>
        </w:trPr>
        <w:tc>
          <w:tcPr>
            <w:tcW w:w="6250" w:type="dxa"/>
          </w:tcPr>
          <w:p w14:paraId="50D03619" w14:textId="15DBD0E5" w:rsidR="00E87266" w:rsidRPr="001E6CFE" w:rsidRDefault="00E87266" w:rsidP="00371A76">
            <w:pPr>
              <w:ind w:firstLine="540"/>
              <w:rPr>
                <w:sz w:val="18"/>
                <w:szCs w:val="18"/>
              </w:rPr>
            </w:pPr>
            <w:r w:rsidRPr="001E6CFE">
              <w:rPr>
                <w:sz w:val="18"/>
                <w:szCs w:val="18"/>
              </w:rPr>
              <w:t>Bağımsız öğrenme</w:t>
            </w:r>
          </w:p>
        </w:tc>
        <w:tc>
          <w:tcPr>
            <w:tcW w:w="901" w:type="dxa"/>
          </w:tcPr>
          <w:p w14:paraId="5EB84229" w14:textId="2CE98F93" w:rsidR="00E87266" w:rsidRPr="001E6CFE" w:rsidRDefault="00E87266" w:rsidP="00371A76">
            <w:pPr>
              <w:jc w:val="center"/>
              <w:rPr>
                <w:sz w:val="18"/>
                <w:szCs w:val="18"/>
              </w:rPr>
            </w:pPr>
            <w:r w:rsidRPr="001E6CFE">
              <w:rPr>
                <w:sz w:val="18"/>
                <w:szCs w:val="18"/>
              </w:rPr>
              <w:t>14</w:t>
            </w:r>
          </w:p>
        </w:tc>
        <w:tc>
          <w:tcPr>
            <w:tcW w:w="1213" w:type="dxa"/>
          </w:tcPr>
          <w:p w14:paraId="5DCEFA01" w14:textId="1735BE97" w:rsidR="00E87266" w:rsidRPr="001E6CFE" w:rsidRDefault="00E87266" w:rsidP="00371A76">
            <w:pPr>
              <w:jc w:val="center"/>
              <w:rPr>
                <w:sz w:val="18"/>
                <w:szCs w:val="18"/>
              </w:rPr>
            </w:pPr>
            <w:r w:rsidRPr="001E6CFE">
              <w:rPr>
                <w:sz w:val="18"/>
                <w:szCs w:val="18"/>
              </w:rPr>
              <w:t>2</w:t>
            </w:r>
          </w:p>
        </w:tc>
        <w:tc>
          <w:tcPr>
            <w:tcW w:w="2410" w:type="dxa"/>
          </w:tcPr>
          <w:p w14:paraId="6859F3C5" w14:textId="03DD6593" w:rsidR="00E87266" w:rsidRPr="001E6CFE" w:rsidRDefault="00E87266" w:rsidP="00371A76">
            <w:pPr>
              <w:jc w:val="center"/>
              <w:rPr>
                <w:sz w:val="18"/>
                <w:szCs w:val="18"/>
              </w:rPr>
            </w:pPr>
            <w:r w:rsidRPr="001E6CFE">
              <w:rPr>
                <w:sz w:val="18"/>
                <w:szCs w:val="18"/>
              </w:rPr>
              <w:t>28</w:t>
            </w:r>
          </w:p>
        </w:tc>
      </w:tr>
      <w:tr w:rsidR="001E6CFE" w:rsidRPr="001E6CFE" w14:paraId="60B72B86" w14:textId="77777777" w:rsidTr="00E87266">
        <w:trPr>
          <w:trHeight w:val="250"/>
          <w:jc w:val="center"/>
        </w:trPr>
        <w:tc>
          <w:tcPr>
            <w:tcW w:w="6250" w:type="dxa"/>
          </w:tcPr>
          <w:p w14:paraId="68904AB8" w14:textId="75FE4635" w:rsidR="00E87266" w:rsidRPr="001E6CFE" w:rsidRDefault="00E87266" w:rsidP="00371A76">
            <w:pPr>
              <w:rPr>
                <w:b/>
                <w:sz w:val="18"/>
                <w:szCs w:val="18"/>
              </w:rPr>
            </w:pPr>
            <w:r w:rsidRPr="001E6CFE">
              <w:rPr>
                <w:sz w:val="18"/>
                <w:szCs w:val="18"/>
              </w:rPr>
              <w:t>Toplam İşyükü (saat)</w:t>
            </w:r>
          </w:p>
        </w:tc>
        <w:tc>
          <w:tcPr>
            <w:tcW w:w="901" w:type="dxa"/>
          </w:tcPr>
          <w:p w14:paraId="028F5176" w14:textId="77777777" w:rsidR="00E87266" w:rsidRPr="001E6CFE" w:rsidRDefault="00E87266" w:rsidP="00371A76">
            <w:pPr>
              <w:jc w:val="center"/>
              <w:rPr>
                <w:sz w:val="18"/>
                <w:szCs w:val="18"/>
              </w:rPr>
            </w:pPr>
          </w:p>
        </w:tc>
        <w:tc>
          <w:tcPr>
            <w:tcW w:w="1213" w:type="dxa"/>
          </w:tcPr>
          <w:p w14:paraId="4F34BC76" w14:textId="77777777" w:rsidR="00E87266" w:rsidRPr="001E6CFE" w:rsidRDefault="00E87266" w:rsidP="00371A76">
            <w:pPr>
              <w:jc w:val="center"/>
              <w:rPr>
                <w:sz w:val="18"/>
                <w:szCs w:val="18"/>
              </w:rPr>
            </w:pPr>
          </w:p>
        </w:tc>
        <w:tc>
          <w:tcPr>
            <w:tcW w:w="2410" w:type="dxa"/>
          </w:tcPr>
          <w:p w14:paraId="352ED53C" w14:textId="36D865AD" w:rsidR="00E87266" w:rsidRPr="001E6CFE" w:rsidRDefault="00E87266" w:rsidP="00371A76">
            <w:pPr>
              <w:jc w:val="center"/>
              <w:rPr>
                <w:sz w:val="18"/>
                <w:szCs w:val="18"/>
              </w:rPr>
            </w:pPr>
            <w:r w:rsidRPr="001E6CFE">
              <w:rPr>
                <w:sz w:val="18"/>
                <w:szCs w:val="18"/>
              </w:rPr>
              <w:t>80/25</w:t>
            </w:r>
          </w:p>
        </w:tc>
      </w:tr>
      <w:tr w:rsidR="00E87266" w:rsidRPr="001E6CFE" w14:paraId="2FDA055B" w14:textId="77777777" w:rsidTr="00E87266">
        <w:trPr>
          <w:trHeight w:val="250"/>
          <w:jc w:val="center"/>
        </w:trPr>
        <w:tc>
          <w:tcPr>
            <w:tcW w:w="6250" w:type="dxa"/>
          </w:tcPr>
          <w:p w14:paraId="18FAF8FE" w14:textId="6655F567" w:rsidR="00E87266" w:rsidRPr="001E6CFE" w:rsidRDefault="00E87266" w:rsidP="00371A76">
            <w:pPr>
              <w:rPr>
                <w:b/>
                <w:sz w:val="18"/>
                <w:szCs w:val="18"/>
              </w:rPr>
            </w:pPr>
            <w:r w:rsidRPr="001E6CFE">
              <w:rPr>
                <w:sz w:val="18"/>
                <w:szCs w:val="18"/>
              </w:rPr>
              <w:t>Dersin AKTS Kredisi</w:t>
            </w:r>
          </w:p>
        </w:tc>
        <w:tc>
          <w:tcPr>
            <w:tcW w:w="901" w:type="dxa"/>
          </w:tcPr>
          <w:p w14:paraId="6F2EDB72" w14:textId="77777777" w:rsidR="00E87266" w:rsidRPr="001E6CFE" w:rsidRDefault="00E87266" w:rsidP="00371A76">
            <w:pPr>
              <w:jc w:val="center"/>
              <w:rPr>
                <w:sz w:val="18"/>
                <w:szCs w:val="18"/>
              </w:rPr>
            </w:pPr>
          </w:p>
        </w:tc>
        <w:tc>
          <w:tcPr>
            <w:tcW w:w="1213" w:type="dxa"/>
          </w:tcPr>
          <w:p w14:paraId="73A5A6F0" w14:textId="77777777" w:rsidR="00E87266" w:rsidRPr="001E6CFE" w:rsidRDefault="00E87266" w:rsidP="00371A76">
            <w:pPr>
              <w:jc w:val="center"/>
              <w:rPr>
                <w:sz w:val="18"/>
                <w:szCs w:val="18"/>
              </w:rPr>
            </w:pPr>
          </w:p>
        </w:tc>
        <w:tc>
          <w:tcPr>
            <w:tcW w:w="2410" w:type="dxa"/>
          </w:tcPr>
          <w:p w14:paraId="35022F36" w14:textId="0AB45580" w:rsidR="00E87266" w:rsidRPr="001E6CFE" w:rsidRDefault="00E87266" w:rsidP="00371A76">
            <w:pPr>
              <w:jc w:val="center"/>
              <w:rPr>
                <w:sz w:val="18"/>
                <w:szCs w:val="18"/>
              </w:rPr>
            </w:pPr>
            <w:r w:rsidRPr="001E6CFE">
              <w:rPr>
                <w:sz w:val="18"/>
                <w:szCs w:val="18"/>
              </w:rPr>
              <w:t>3</w:t>
            </w:r>
          </w:p>
        </w:tc>
      </w:tr>
    </w:tbl>
    <w:p w14:paraId="6B77B274" w14:textId="77777777" w:rsidR="00ED76AC" w:rsidRPr="001E6CFE" w:rsidRDefault="00ED76AC" w:rsidP="00371A76">
      <w:pPr>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596"/>
        <w:gridCol w:w="730"/>
        <w:gridCol w:w="624"/>
        <w:gridCol w:w="601"/>
        <w:gridCol w:w="765"/>
        <w:gridCol w:w="627"/>
        <w:gridCol w:w="627"/>
        <w:gridCol w:w="627"/>
        <w:gridCol w:w="627"/>
        <w:gridCol w:w="587"/>
        <w:gridCol w:w="1492"/>
      </w:tblGrid>
      <w:tr w:rsidR="001E6CFE" w:rsidRPr="001E6CFE" w14:paraId="68ED7C51" w14:textId="77777777" w:rsidTr="00732225">
        <w:tc>
          <w:tcPr>
            <w:tcW w:w="5000" w:type="pct"/>
            <w:gridSpan w:val="12"/>
          </w:tcPr>
          <w:p w14:paraId="24E4646D" w14:textId="77777777" w:rsidR="00BF3DB7" w:rsidRPr="001E6CFE" w:rsidRDefault="00BF3DB7" w:rsidP="00371A76">
            <w:pPr>
              <w:jc w:val="center"/>
              <w:rPr>
                <w:rFonts w:eastAsia="Calibri"/>
                <w:b/>
                <w:sz w:val="16"/>
                <w:szCs w:val="16"/>
              </w:rPr>
            </w:pPr>
            <w:r w:rsidRPr="001E6CFE">
              <w:rPr>
                <w:rFonts w:eastAsia="Calibri"/>
                <w:b/>
                <w:sz w:val="16"/>
                <w:szCs w:val="16"/>
              </w:rPr>
              <w:t>SBF212 HEMŞİRELİKTE ÖĞRETİM DERSİ DERS İÇERİKLERİ VE ÖĞRENİM KAZANIMLARI MATRİSİ</w:t>
            </w:r>
          </w:p>
        </w:tc>
      </w:tr>
      <w:tr w:rsidR="001E6CFE" w:rsidRPr="001E6CFE" w14:paraId="0A7480D3" w14:textId="77777777" w:rsidTr="00400917">
        <w:tc>
          <w:tcPr>
            <w:tcW w:w="280" w:type="pct"/>
            <w:vMerge w:val="restart"/>
          </w:tcPr>
          <w:p w14:paraId="79C71DA4" w14:textId="77777777" w:rsidR="00BF3DB7" w:rsidRPr="001E6CFE" w:rsidRDefault="00BF3DB7" w:rsidP="00371A76">
            <w:pPr>
              <w:jc w:val="center"/>
              <w:rPr>
                <w:b/>
                <w:sz w:val="16"/>
                <w:szCs w:val="16"/>
              </w:rPr>
            </w:pPr>
            <w:r w:rsidRPr="001E6CFE">
              <w:rPr>
                <w:b/>
                <w:sz w:val="16"/>
                <w:szCs w:val="16"/>
              </w:rPr>
              <w:t>Hafta</w:t>
            </w:r>
          </w:p>
        </w:tc>
        <w:tc>
          <w:tcPr>
            <w:tcW w:w="1236" w:type="pct"/>
            <w:vMerge w:val="restart"/>
          </w:tcPr>
          <w:p w14:paraId="66C92432" w14:textId="77777777" w:rsidR="00BF3DB7" w:rsidRPr="001E6CFE" w:rsidRDefault="00BF3DB7" w:rsidP="00371A76">
            <w:pPr>
              <w:rPr>
                <w:b/>
                <w:sz w:val="16"/>
                <w:szCs w:val="16"/>
              </w:rPr>
            </w:pPr>
            <w:r w:rsidRPr="001E6CFE">
              <w:rPr>
                <w:b/>
                <w:sz w:val="16"/>
                <w:szCs w:val="16"/>
              </w:rPr>
              <w:t>Haftalık Ders İçerikleri</w:t>
            </w:r>
          </w:p>
        </w:tc>
        <w:tc>
          <w:tcPr>
            <w:tcW w:w="3483" w:type="pct"/>
            <w:gridSpan w:val="10"/>
          </w:tcPr>
          <w:p w14:paraId="4D7E89AD" w14:textId="77777777" w:rsidR="00BF3DB7" w:rsidRPr="001E6CFE" w:rsidRDefault="00BF3DB7" w:rsidP="00371A76">
            <w:pPr>
              <w:jc w:val="center"/>
              <w:rPr>
                <w:rFonts w:eastAsia="Calibri"/>
                <w:b/>
                <w:sz w:val="16"/>
                <w:szCs w:val="16"/>
              </w:rPr>
            </w:pPr>
            <w:r w:rsidRPr="001E6CFE">
              <w:rPr>
                <w:rFonts w:eastAsia="Calibri"/>
                <w:b/>
                <w:sz w:val="16"/>
                <w:szCs w:val="16"/>
              </w:rPr>
              <w:t>Dersin Öğrenim Kazanımları</w:t>
            </w:r>
          </w:p>
        </w:tc>
      </w:tr>
      <w:tr w:rsidR="001E6CFE" w:rsidRPr="001E6CFE" w14:paraId="519C5809" w14:textId="77777777" w:rsidTr="00400917">
        <w:trPr>
          <w:trHeight w:val="835"/>
        </w:trPr>
        <w:tc>
          <w:tcPr>
            <w:tcW w:w="280" w:type="pct"/>
            <w:vMerge/>
          </w:tcPr>
          <w:p w14:paraId="327EE35D" w14:textId="77777777" w:rsidR="00BF3DB7" w:rsidRPr="001E6CFE" w:rsidRDefault="00BF3DB7" w:rsidP="00371A76">
            <w:pPr>
              <w:jc w:val="center"/>
              <w:rPr>
                <w:b/>
                <w:sz w:val="16"/>
                <w:szCs w:val="16"/>
              </w:rPr>
            </w:pPr>
          </w:p>
        </w:tc>
        <w:tc>
          <w:tcPr>
            <w:tcW w:w="1236" w:type="pct"/>
            <w:vMerge/>
          </w:tcPr>
          <w:p w14:paraId="48E52FEA" w14:textId="77777777" w:rsidR="00BF3DB7" w:rsidRPr="001E6CFE" w:rsidRDefault="00BF3DB7" w:rsidP="00371A76">
            <w:pPr>
              <w:rPr>
                <w:b/>
                <w:sz w:val="16"/>
                <w:szCs w:val="16"/>
              </w:rPr>
            </w:pPr>
          </w:p>
        </w:tc>
        <w:tc>
          <w:tcPr>
            <w:tcW w:w="348" w:type="pct"/>
          </w:tcPr>
          <w:p w14:paraId="1B6C08A4" w14:textId="77777777" w:rsidR="00BF3DB7" w:rsidRPr="001E6CFE" w:rsidRDefault="00BF3DB7" w:rsidP="00371A76">
            <w:pPr>
              <w:rPr>
                <w:bCs/>
                <w:sz w:val="16"/>
                <w:szCs w:val="16"/>
              </w:rPr>
            </w:pPr>
            <w:r w:rsidRPr="001E6CFE">
              <w:rPr>
                <w:bCs/>
                <w:sz w:val="16"/>
                <w:szCs w:val="16"/>
              </w:rPr>
              <w:t>1</w:t>
            </w:r>
          </w:p>
        </w:tc>
        <w:tc>
          <w:tcPr>
            <w:tcW w:w="298" w:type="pct"/>
          </w:tcPr>
          <w:p w14:paraId="1A942CE2" w14:textId="77777777" w:rsidR="00BF3DB7" w:rsidRPr="001E6CFE" w:rsidRDefault="00BF3DB7" w:rsidP="00371A76">
            <w:pPr>
              <w:rPr>
                <w:bCs/>
                <w:sz w:val="16"/>
                <w:szCs w:val="16"/>
              </w:rPr>
            </w:pPr>
            <w:r w:rsidRPr="001E6CFE">
              <w:rPr>
                <w:bCs/>
                <w:sz w:val="16"/>
                <w:szCs w:val="16"/>
              </w:rPr>
              <w:t>2</w:t>
            </w:r>
          </w:p>
        </w:tc>
        <w:tc>
          <w:tcPr>
            <w:tcW w:w="287" w:type="pct"/>
          </w:tcPr>
          <w:p w14:paraId="418AA182" w14:textId="77777777" w:rsidR="00BF3DB7" w:rsidRPr="001E6CFE" w:rsidRDefault="00BF3DB7" w:rsidP="00371A76">
            <w:pPr>
              <w:rPr>
                <w:sz w:val="16"/>
                <w:szCs w:val="16"/>
              </w:rPr>
            </w:pPr>
            <w:r w:rsidRPr="001E6CFE">
              <w:rPr>
                <w:sz w:val="16"/>
                <w:szCs w:val="16"/>
              </w:rPr>
              <w:t>3</w:t>
            </w:r>
          </w:p>
        </w:tc>
        <w:tc>
          <w:tcPr>
            <w:tcW w:w="365" w:type="pct"/>
          </w:tcPr>
          <w:p w14:paraId="7E62D609" w14:textId="2113575A" w:rsidR="00BF3DB7" w:rsidRPr="001E6CFE" w:rsidRDefault="00BF3DB7" w:rsidP="00371A76">
            <w:pPr>
              <w:rPr>
                <w:sz w:val="16"/>
                <w:szCs w:val="16"/>
              </w:rPr>
            </w:pPr>
          </w:p>
        </w:tc>
        <w:tc>
          <w:tcPr>
            <w:tcW w:w="299" w:type="pct"/>
          </w:tcPr>
          <w:p w14:paraId="30BA00FF" w14:textId="615F5381" w:rsidR="00BF3DB7" w:rsidRPr="001E6CFE" w:rsidRDefault="00BF3DB7" w:rsidP="00371A76">
            <w:pPr>
              <w:rPr>
                <w:bCs/>
                <w:sz w:val="16"/>
                <w:szCs w:val="16"/>
              </w:rPr>
            </w:pPr>
          </w:p>
        </w:tc>
        <w:tc>
          <w:tcPr>
            <w:tcW w:w="299" w:type="pct"/>
          </w:tcPr>
          <w:p w14:paraId="6AC4F580" w14:textId="0AD67BFD" w:rsidR="00BF3DB7" w:rsidRPr="001E6CFE" w:rsidRDefault="00BF3DB7" w:rsidP="00371A76">
            <w:pPr>
              <w:rPr>
                <w:sz w:val="16"/>
                <w:szCs w:val="16"/>
              </w:rPr>
            </w:pPr>
          </w:p>
        </w:tc>
        <w:tc>
          <w:tcPr>
            <w:tcW w:w="299" w:type="pct"/>
          </w:tcPr>
          <w:p w14:paraId="210B188D" w14:textId="13E31CD9" w:rsidR="00BF3DB7" w:rsidRPr="001E6CFE" w:rsidRDefault="00BF3DB7" w:rsidP="00371A76">
            <w:pPr>
              <w:rPr>
                <w:sz w:val="16"/>
                <w:szCs w:val="16"/>
              </w:rPr>
            </w:pPr>
          </w:p>
        </w:tc>
        <w:tc>
          <w:tcPr>
            <w:tcW w:w="299" w:type="pct"/>
          </w:tcPr>
          <w:p w14:paraId="41B9A62D" w14:textId="6E1417D4" w:rsidR="00BF3DB7" w:rsidRPr="001E6CFE" w:rsidRDefault="00BF3DB7" w:rsidP="00371A76">
            <w:pPr>
              <w:rPr>
                <w:bCs/>
                <w:sz w:val="16"/>
                <w:szCs w:val="16"/>
              </w:rPr>
            </w:pPr>
          </w:p>
        </w:tc>
        <w:tc>
          <w:tcPr>
            <w:tcW w:w="280" w:type="pct"/>
          </w:tcPr>
          <w:p w14:paraId="0A28D4BB" w14:textId="531BD701" w:rsidR="00BF3DB7" w:rsidRPr="001E6CFE" w:rsidRDefault="00BF3DB7" w:rsidP="00371A76">
            <w:pPr>
              <w:rPr>
                <w:bCs/>
                <w:sz w:val="16"/>
                <w:szCs w:val="16"/>
              </w:rPr>
            </w:pPr>
          </w:p>
        </w:tc>
        <w:tc>
          <w:tcPr>
            <w:tcW w:w="710" w:type="pct"/>
          </w:tcPr>
          <w:p w14:paraId="5B75CF3E" w14:textId="014BC6F2" w:rsidR="00BF3DB7" w:rsidRPr="001E6CFE" w:rsidRDefault="00BF3DB7" w:rsidP="00371A76">
            <w:pPr>
              <w:rPr>
                <w:bCs/>
                <w:sz w:val="16"/>
                <w:szCs w:val="16"/>
              </w:rPr>
            </w:pPr>
          </w:p>
        </w:tc>
      </w:tr>
      <w:tr w:rsidR="001E6CFE" w:rsidRPr="001E6CFE" w14:paraId="0BB9752C" w14:textId="77777777" w:rsidTr="00400917">
        <w:tc>
          <w:tcPr>
            <w:tcW w:w="280" w:type="pct"/>
          </w:tcPr>
          <w:p w14:paraId="75EA3B4A" w14:textId="77777777" w:rsidR="00BF3DB7" w:rsidRPr="001E6CFE" w:rsidRDefault="00BF3DB7" w:rsidP="00371A76">
            <w:pPr>
              <w:tabs>
                <w:tab w:val="left" w:pos="180"/>
              </w:tabs>
              <w:rPr>
                <w:b/>
                <w:sz w:val="16"/>
                <w:szCs w:val="16"/>
              </w:rPr>
            </w:pPr>
            <w:r w:rsidRPr="001E6CFE">
              <w:rPr>
                <w:b/>
                <w:sz w:val="16"/>
                <w:szCs w:val="16"/>
              </w:rPr>
              <w:t>1</w:t>
            </w:r>
          </w:p>
        </w:tc>
        <w:tc>
          <w:tcPr>
            <w:tcW w:w="1236" w:type="pct"/>
            <w:shd w:val="clear" w:color="auto" w:fill="auto"/>
          </w:tcPr>
          <w:p w14:paraId="35F186E9" w14:textId="77777777" w:rsidR="00BF3DB7" w:rsidRPr="001E6CFE" w:rsidRDefault="00BF3DB7" w:rsidP="00371A76">
            <w:pPr>
              <w:pStyle w:val="DzMetin"/>
              <w:rPr>
                <w:rFonts w:ascii="Times New Roman" w:hAnsi="Times New Roman" w:cs="Times New Roman"/>
                <w:sz w:val="16"/>
                <w:szCs w:val="16"/>
              </w:rPr>
            </w:pPr>
            <w:r w:rsidRPr="001E6CFE">
              <w:rPr>
                <w:rFonts w:ascii="Times New Roman" w:hAnsi="Times New Roman" w:cs="Times New Roman"/>
                <w:sz w:val="16"/>
                <w:szCs w:val="16"/>
              </w:rPr>
              <w:t>Tanışma</w:t>
            </w:r>
          </w:p>
          <w:p w14:paraId="0DD16A65" w14:textId="77777777" w:rsidR="00BF3DB7" w:rsidRPr="001E6CFE" w:rsidRDefault="00BF3DB7" w:rsidP="00371A76">
            <w:pPr>
              <w:pStyle w:val="DzMetin"/>
              <w:rPr>
                <w:rFonts w:ascii="Times New Roman" w:hAnsi="Times New Roman" w:cs="Times New Roman"/>
                <w:sz w:val="16"/>
                <w:szCs w:val="16"/>
              </w:rPr>
            </w:pPr>
            <w:r w:rsidRPr="001E6CFE">
              <w:rPr>
                <w:rFonts w:ascii="Times New Roman" w:hAnsi="Times New Roman" w:cs="Times New Roman"/>
                <w:sz w:val="16"/>
                <w:szCs w:val="16"/>
              </w:rPr>
              <w:t>Dersin İşlenişi Hakkında Bilgi Verme</w:t>
            </w:r>
          </w:p>
          <w:p w14:paraId="35EB5EB0" w14:textId="77777777" w:rsidR="00BF3DB7" w:rsidRPr="001E6CFE" w:rsidRDefault="00BF3DB7" w:rsidP="00371A76">
            <w:pPr>
              <w:rPr>
                <w:bCs/>
                <w:sz w:val="16"/>
                <w:szCs w:val="16"/>
              </w:rPr>
            </w:pPr>
            <w:r w:rsidRPr="001E6CFE">
              <w:rPr>
                <w:sz w:val="16"/>
                <w:szCs w:val="16"/>
              </w:rPr>
              <w:t>Temel Kavram ve İlkeler</w:t>
            </w:r>
          </w:p>
        </w:tc>
        <w:tc>
          <w:tcPr>
            <w:tcW w:w="348" w:type="pct"/>
            <w:vAlign w:val="center"/>
          </w:tcPr>
          <w:p w14:paraId="219C500B"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04B78221" w14:textId="77777777" w:rsidR="00BF3DB7" w:rsidRPr="001E6CFE" w:rsidRDefault="00BF3DB7" w:rsidP="00371A76">
            <w:pPr>
              <w:jc w:val="center"/>
              <w:rPr>
                <w:sz w:val="16"/>
                <w:szCs w:val="16"/>
              </w:rPr>
            </w:pPr>
          </w:p>
        </w:tc>
        <w:tc>
          <w:tcPr>
            <w:tcW w:w="287" w:type="pct"/>
            <w:vAlign w:val="center"/>
          </w:tcPr>
          <w:p w14:paraId="0F07CE15" w14:textId="77777777" w:rsidR="00BF3DB7" w:rsidRPr="001E6CFE" w:rsidRDefault="00BF3DB7" w:rsidP="00371A76">
            <w:pPr>
              <w:jc w:val="center"/>
              <w:rPr>
                <w:sz w:val="16"/>
                <w:szCs w:val="16"/>
              </w:rPr>
            </w:pPr>
          </w:p>
        </w:tc>
        <w:tc>
          <w:tcPr>
            <w:tcW w:w="365" w:type="pct"/>
            <w:vAlign w:val="center"/>
          </w:tcPr>
          <w:p w14:paraId="3979C7E8" w14:textId="77777777" w:rsidR="00BF3DB7" w:rsidRPr="001E6CFE" w:rsidRDefault="00BF3DB7" w:rsidP="00371A76">
            <w:pPr>
              <w:jc w:val="center"/>
              <w:rPr>
                <w:sz w:val="16"/>
                <w:szCs w:val="16"/>
              </w:rPr>
            </w:pPr>
          </w:p>
        </w:tc>
        <w:tc>
          <w:tcPr>
            <w:tcW w:w="299" w:type="pct"/>
            <w:vAlign w:val="center"/>
          </w:tcPr>
          <w:p w14:paraId="0FF6E5AD" w14:textId="77777777" w:rsidR="00BF3DB7" w:rsidRPr="001E6CFE" w:rsidRDefault="00BF3DB7" w:rsidP="00371A76">
            <w:pPr>
              <w:jc w:val="center"/>
              <w:rPr>
                <w:sz w:val="16"/>
                <w:szCs w:val="16"/>
              </w:rPr>
            </w:pPr>
          </w:p>
        </w:tc>
        <w:tc>
          <w:tcPr>
            <w:tcW w:w="299" w:type="pct"/>
            <w:vAlign w:val="center"/>
          </w:tcPr>
          <w:p w14:paraId="0DD5E1E3" w14:textId="77777777" w:rsidR="00BF3DB7" w:rsidRPr="001E6CFE" w:rsidRDefault="00BF3DB7" w:rsidP="00371A76">
            <w:pPr>
              <w:jc w:val="center"/>
              <w:rPr>
                <w:sz w:val="16"/>
                <w:szCs w:val="16"/>
              </w:rPr>
            </w:pPr>
          </w:p>
        </w:tc>
        <w:tc>
          <w:tcPr>
            <w:tcW w:w="299" w:type="pct"/>
            <w:vAlign w:val="center"/>
          </w:tcPr>
          <w:p w14:paraId="6147723E" w14:textId="63AAC1CA" w:rsidR="00BF3DB7" w:rsidRPr="001E6CFE" w:rsidRDefault="00BF3DB7" w:rsidP="00371A76">
            <w:pPr>
              <w:jc w:val="center"/>
              <w:rPr>
                <w:sz w:val="16"/>
                <w:szCs w:val="16"/>
              </w:rPr>
            </w:pPr>
          </w:p>
        </w:tc>
        <w:tc>
          <w:tcPr>
            <w:tcW w:w="299" w:type="pct"/>
            <w:vAlign w:val="center"/>
          </w:tcPr>
          <w:p w14:paraId="0CF697E2" w14:textId="77777777" w:rsidR="00BF3DB7" w:rsidRPr="001E6CFE" w:rsidRDefault="00BF3DB7" w:rsidP="00371A76">
            <w:pPr>
              <w:jc w:val="center"/>
              <w:rPr>
                <w:sz w:val="16"/>
                <w:szCs w:val="16"/>
              </w:rPr>
            </w:pPr>
          </w:p>
        </w:tc>
        <w:tc>
          <w:tcPr>
            <w:tcW w:w="280" w:type="pct"/>
            <w:vAlign w:val="center"/>
          </w:tcPr>
          <w:p w14:paraId="6B2D6708" w14:textId="77777777" w:rsidR="00BF3DB7" w:rsidRPr="001E6CFE" w:rsidRDefault="00BF3DB7" w:rsidP="00371A76">
            <w:pPr>
              <w:jc w:val="center"/>
              <w:rPr>
                <w:sz w:val="16"/>
                <w:szCs w:val="16"/>
              </w:rPr>
            </w:pPr>
          </w:p>
        </w:tc>
        <w:tc>
          <w:tcPr>
            <w:tcW w:w="710" w:type="pct"/>
            <w:vAlign w:val="center"/>
          </w:tcPr>
          <w:p w14:paraId="47D68502" w14:textId="77777777" w:rsidR="00BF3DB7" w:rsidRPr="001E6CFE" w:rsidRDefault="00BF3DB7" w:rsidP="00371A76">
            <w:pPr>
              <w:jc w:val="center"/>
              <w:rPr>
                <w:sz w:val="16"/>
                <w:szCs w:val="16"/>
              </w:rPr>
            </w:pPr>
          </w:p>
        </w:tc>
      </w:tr>
      <w:tr w:rsidR="001E6CFE" w:rsidRPr="001E6CFE" w14:paraId="7B8D7D58" w14:textId="77777777" w:rsidTr="00400917">
        <w:trPr>
          <w:trHeight w:val="101"/>
        </w:trPr>
        <w:tc>
          <w:tcPr>
            <w:tcW w:w="280" w:type="pct"/>
            <w:shd w:val="clear" w:color="auto" w:fill="auto"/>
          </w:tcPr>
          <w:p w14:paraId="64D0CB7C" w14:textId="77777777" w:rsidR="00BF3DB7" w:rsidRPr="001E6CFE" w:rsidRDefault="00BF3DB7" w:rsidP="00371A76">
            <w:pPr>
              <w:rPr>
                <w:b/>
                <w:sz w:val="16"/>
                <w:szCs w:val="16"/>
              </w:rPr>
            </w:pPr>
            <w:r w:rsidRPr="001E6CFE">
              <w:rPr>
                <w:b/>
                <w:sz w:val="16"/>
                <w:szCs w:val="16"/>
              </w:rPr>
              <w:t>2</w:t>
            </w:r>
          </w:p>
        </w:tc>
        <w:tc>
          <w:tcPr>
            <w:tcW w:w="1236" w:type="pct"/>
            <w:shd w:val="clear" w:color="auto" w:fill="auto"/>
          </w:tcPr>
          <w:p w14:paraId="391B3E39" w14:textId="77777777" w:rsidR="00BF3DB7" w:rsidRPr="001E6CFE" w:rsidRDefault="00BF3DB7" w:rsidP="00371A76">
            <w:pPr>
              <w:rPr>
                <w:sz w:val="16"/>
                <w:szCs w:val="16"/>
              </w:rPr>
            </w:pPr>
            <w:r w:rsidRPr="001E6CFE">
              <w:rPr>
                <w:sz w:val="16"/>
                <w:szCs w:val="16"/>
              </w:rPr>
              <w:t>İyi Bir Eğiticinin Özellikleri</w:t>
            </w:r>
          </w:p>
        </w:tc>
        <w:tc>
          <w:tcPr>
            <w:tcW w:w="348" w:type="pct"/>
            <w:vAlign w:val="center"/>
          </w:tcPr>
          <w:p w14:paraId="652ED2F1"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505F5745" w14:textId="78F8B5A7" w:rsidR="00BF3DB7" w:rsidRPr="001E6CFE" w:rsidRDefault="00BF3DB7" w:rsidP="00371A76">
            <w:pPr>
              <w:jc w:val="center"/>
              <w:rPr>
                <w:sz w:val="16"/>
                <w:szCs w:val="16"/>
              </w:rPr>
            </w:pPr>
          </w:p>
        </w:tc>
        <w:tc>
          <w:tcPr>
            <w:tcW w:w="287" w:type="pct"/>
            <w:vAlign w:val="center"/>
          </w:tcPr>
          <w:p w14:paraId="74A3C53C" w14:textId="0891D776" w:rsidR="00BF3DB7" w:rsidRPr="001E6CFE" w:rsidRDefault="00370A61" w:rsidP="00371A76">
            <w:pPr>
              <w:jc w:val="center"/>
              <w:rPr>
                <w:sz w:val="16"/>
                <w:szCs w:val="16"/>
              </w:rPr>
            </w:pPr>
            <w:r w:rsidRPr="001E6CFE">
              <w:rPr>
                <w:sz w:val="16"/>
                <w:szCs w:val="16"/>
              </w:rPr>
              <w:t>X</w:t>
            </w:r>
          </w:p>
        </w:tc>
        <w:tc>
          <w:tcPr>
            <w:tcW w:w="365" w:type="pct"/>
            <w:vAlign w:val="center"/>
          </w:tcPr>
          <w:p w14:paraId="49D28076" w14:textId="77777777" w:rsidR="00BF3DB7" w:rsidRPr="001E6CFE" w:rsidRDefault="00BF3DB7" w:rsidP="00371A76">
            <w:pPr>
              <w:jc w:val="center"/>
              <w:rPr>
                <w:sz w:val="16"/>
                <w:szCs w:val="16"/>
              </w:rPr>
            </w:pPr>
          </w:p>
        </w:tc>
        <w:tc>
          <w:tcPr>
            <w:tcW w:w="299" w:type="pct"/>
            <w:vAlign w:val="center"/>
          </w:tcPr>
          <w:p w14:paraId="2B971DD6" w14:textId="77777777" w:rsidR="00BF3DB7" w:rsidRPr="001E6CFE" w:rsidRDefault="00BF3DB7" w:rsidP="00371A76">
            <w:pPr>
              <w:jc w:val="center"/>
              <w:rPr>
                <w:sz w:val="16"/>
                <w:szCs w:val="16"/>
              </w:rPr>
            </w:pPr>
          </w:p>
        </w:tc>
        <w:tc>
          <w:tcPr>
            <w:tcW w:w="299" w:type="pct"/>
            <w:vAlign w:val="center"/>
          </w:tcPr>
          <w:p w14:paraId="5F6074F4" w14:textId="77777777" w:rsidR="00BF3DB7" w:rsidRPr="001E6CFE" w:rsidRDefault="00BF3DB7" w:rsidP="00371A76">
            <w:pPr>
              <w:jc w:val="center"/>
              <w:rPr>
                <w:sz w:val="16"/>
                <w:szCs w:val="16"/>
              </w:rPr>
            </w:pPr>
          </w:p>
        </w:tc>
        <w:tc>
          <w:tcPr>
            <w:tcW w:w="299" w:type="pct"/>
            <w:vAlign w:val="center"/>
          </w:tcPr>
          <w:p w14:paraId="1273A928" w14:textId="77777777" w:rsidR="00BF3DB7" w:rsidRPr="001E6CFE" w:rsidRDefault="00BF3DB7" w:rsidP="00371A76">
            <w:pPr>
              <w:jc w:val="center"/>
              <w:rPr>
                <w:sz w:val="16"/>
                <w:szCs w:val="16"/>
              </w:rPr>
            </w:pPr>
          </w:p>
        </w:tc>
        <w:tc>
          <w:tcPr>
            <w:tcW w:w="299" w:type="pct"/>
            <w:vAlign w:val="center"/>
          </w:tcPr>
          <w:p w14:paraId="7A2D2850" w14:textId="77777777" w:rsidR="00BF3DB7" w:rsidRPr="001E6CFE" w:rsidRDefault="00BF3DB7" w:rsidP="00371A76">
            <w:pPr>
              <w:jc w:val="center"/>
              <w:rPr>
                <w:sz w:val="16"/>
                <w:szCs w:val="16"/>
              </w:rPr>
            </w:pPr>
          </w:p>
        </w:tc>
        <w:tc>
          <w:tcPr>
            <w:tcW w:w="280" w:type="pct"/>
            <w:vAlign w:val="center"/>
          </w:tcPr>
          <w:p w14:paraId="31707B86" w14:textId="77777777" w:rsidR="00BF3DB7" w:rsidRPr="001E6CFE" w:rsidRDefault="00BF3DB7" w:rsidP="00371A76">
            <w:pPr>
              <w:jc w:val="center"/>
              <w:rPr>
                <w:sz w:val="16"/>
                <w:szCs w:val="16"/>
              </w:rPr>
            </w:pPr>
          </w:p>
        </w:tc>
        <w:tc>
          <w:tcPr>
            <w:tcW w:w="710" w:type="pct"/>
            <w:vAlign w:val="center"/>
          </w:tcPr>
          <w:p w14:paraId="433FA443" w14:textId="77777777" w:rsidR="00BF3DB7" w:rsidRPr="001E6CFE" w:rsidRDefault="00BF3DB7" w:rsidP="00371A76">
            <w:pPr>
              <w:jc w:val="center"/>
              <w:rPr>
                <w:sz w:val="16"/>
                <w:szCs w:val="16"/>
              </w:rPr>
            </w:pPr>
          </w:p>
        </w:tc>
      </w:tr>
      <w:tr w:rsidR="001E6CFE" w:rsidRPr="001E6CFE" w14:paraId="0783427D" w14:textId="77777777" w:rsidTr="00400917">
        <w:tc>
          <w:tcPr>
            <w:tcW w:w="280" w:type="pct"/>
            <w:shd w:val="clear" w:color="auto" w:fill="auto"/>
          </w:tcPr>
          <w:p w14:paraId="7E0EA575" w14:textId="77777777" w:rsidR="00BF3DB7" w:rsidRPr="001E6CFE" w:rsidRDefault="00BF3DB7" w:rsidP="00371A76">
            <w:pPr>
              <w:rPr>
                <w:b/>
                <w:sz w:val="16"/>
                <w:szCs w:val="16"/>
              </w:rPr>
            </w:pPr>
            <w:r w:rsidRPr="001E6CFE">
              <w:rPr>
                <w:b/>
                <w:sz w:val="16"/>
                <w:szCs w:val="16"/>
              </w:rPr>
              <w:t>3</w:t>
            </w:r>
          </w:p>
        </w:tc>
        <w:tc>
          <w:tcPr>
            <w:tcW w:w="1236" w:type="pct"/>
            <w:shd w:val="clear" w:color="auto" w:fill="auto"/>
          </w:tcPr>
          <w:p w14:paraId="5F53026F" w14:textId="546D5A79" w:rsidR="00BF3DB7" w:rsidRPr="001E6CFE" w:rsidRDefault="00BF3DB7" w:rsidP="00371A76">
            <w:pPr>
              <w:pStyle w:val="DzMetin"/>
              <w:rPr>
                <w:rFonts w:ascii="Times New Roman" w:hAnsi="Times New Roman" w:cs="Times New Roman"/>
                <w:sz w:val="16"/>
                <w:szCs w:val="16"/>
              </w:rPr>
            </w:pPr>
            <w:r w:rsidRPr="001E6CFE">
              <w:rPr>
                <w:rFonts w:ascii="Times New Roman" w:hAnsi="Times New Roman" w:cs="Times New Roman"/>
                <w:sz w:val="16"/>
                <w:szCs w:val="16"/>
              </w:rPr>
              <w:t>Öğretimde Görsel İşitsel Araçların Kullanılması</w:t>
            </w:r>
          </w:p>
        </w:tc>
        <w:tc>
          <w:tcPr>
            <w:tcW w:w="348" w:type="pct"/>
            <w:vAlign w:val="center"/>
          </w:tcPr>
          <w:p w14:paraId="0E91447A"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75FCC23A" w14:textId="785DCF96" w:rsidR="00BF3DB7" w:rsidRPr="001E6CFE" w:rsidRDefault="00370A61" w:rsidP="00371A76">
            <w:pPr>
              <w:jc w:val="center"/>
              <w:rPr>
                <w:sz w:val="16"/>
                <w:szCs w:val="16"/>
              </w:rPr>
            </w:pPr>
            <w:r w:rsidRPr="001E6CFE">
              <w:rPr>
                <w:sz w:val="16"/>
                <w:szCs w:val="16"/>
              </w:rPr>
              <w:t>X</w:t>
            </w:r>
          </w:p>
        </w:tc>
        <w:tc>
          <w:tcPr>
            <w:tcW w:w="287" w:type="pct"/>
            <w:vAlign w:val="center"/>
          </w:tcPr>
          <w:p w14:paraId="7CB416F7" w14:textId="77777777" w:rsidR="00BF3DB7" w:rsidRPr="001E6CFE" w:rsidRDefault="00BF3DB7" w:rsidP="00371A76">
            <w:pPr>
              <w:jc w:val="center"/>
              <w:rPr>
                <w:sz w:val="16"/>
                <w:szCs w:val="16"/>
              </w:rPr>
            </w:pPr>
          </w:p>
        </w:tc>
        <w:tc>
          <w:tcPr>
            <w:tcW w:w="365" w:type="pct"/>
            <w:vAlign w:val="center"/>
          </w:tcPr>
          <w:p w14:paraId="23E1F127" w14:textId="77777777" w:rsidR="00BF3DB7" w:rsidRPr="001E6CFE" w:rsidRDefault="00BF3DB7" w:rsidP="00371A76">
            <w:pPr>
              <w:jc w:val="center"/>
              <w:rPr>
                <w:sz w:val="16"/>
                <w:szCs w:val="16"/>
              </w:rPr>
            </w:pPr>
          </w:p>
        </w:tc>
        <w:tc>
          <w:tcPr>
            <w:tcW w:w="299" w:type="pct"/>
            <w:vAlign w:val="center"/>
          </w:tcPr>
          <w:p w14:paraId="2DED1C8B" w14:textId="77777777" w:rsidR="00BF3DB7" w:rsidRPr="001E6CFE" w:rsidRDefault="00BF3DB7" w:rsidP="00371A76">
            <w:pPr>
              <w:jc w:val="center"/>
              <w:rPr>
                <w:sz w:val="16"/>
                <w:szCs w:val="16"/>
              </w:rPr>
            </w:pPr>
          </w:p>
        </w:tc>
        <w:tc>
          <w:tcPr>
            <w:tcW w:w="299" w:type="pct"/>
            <w:vAlign w:val="center"/>
          </w:tcPr>
          <w:p w14:paraId="7C6CBCE3" w14:textId="28D942F8" w:rsidR="00BF3DB7" w:rsidRPr="001E6CFE" w:rsidRDefault="00BF3DB7" w:rsidP="00371A76">
            <w:pPr>
              <w:jc w:val="center"/>
              <w:rPr>
                <w:sz w:val="16"/>
                <w:szCs w:val="16"/>
              </w:rPr>
            </w:pPr>
          </w:p>
        </w:tc>
        <w:tc>
          <w:tcPr>
            <w:tcW w:w="299" w:type="pct"/>
            <w:vAlign w:val="center"/>
          </w:tcPr>
          <w:p w14:paraId="729739BD" w14:textId="77777777" w:rsidR="00BF3DB7" w:rsidRPr="001E6CFE" w:rsidRDefault="00BF3DB7" w:rsidP="00371A76">
            <w:pPr>
              <w:jc w:val="center"/>
              <w:rPr>
                <w:sz w:val="16"/>
                <w:szCs w:val="16"/>
              </w:rPr>
            </w:pPr>
          </w:p>
        </w:tc>
        <w:tc>
          <w:tcPr>
            <w:tcW w:w="299" w:type="pct"/>
            <w:vAlign w:val="center"/>
          </w:tcPr>
          <w:p w14:paraId="2E8EE971" w14:textId="77777777" w:rsidR="00BF3DB7" w:rsidRPr="001E6CFE" w:rsidRDefault="00BF3DB7" w:rsidP="00371A76">
            <w:pPr>
              <w:jc w:val="center"/>
              <w:rPr>
                <w:sz w:val="16"/>
                <w:szCs w:val="16"/>
              </w:rPr>
            </w:pPr>
          </w:p>
        </w:tc>
        <w:tc>
          <w:tcPr>
            <w:tcW w:w="280" w:type="pct"/>
            <w:vAlign w:val="center"/>
          </w:tcPr>
          <w:p w14:paraId="3B9E6F8A" w14:textId="77777777" w:rsidR="00BF3DB7" w:rsidRPr="001E6CFE" w:rsidRDefault="00BF3DB7" w:rsidP="00371A76">
            <w:pPr>
              <w:jc w:val="center"/>
              <w:rPr>
                <w:sz w:val="16"/>
                <w:szCs w:val="16"/>
              </w:rPr>
            </w:pPr>
          </w:p>
        </w:tc>
        <w:tc>
          <w:tcPr>
            <w:tcW w:w="710" w:type="pct"/>
            <w:vAlign w:val="center"/>
          </w:tcPr>
          <w:p w14:paraId="4829D2A8" w14:textId="77777777" w:rsidR="00BF3DB7" w:rsidRPr="001E6CFE" w:rsidRDefault="00BF3DB7" w:rsidP="00371A76">
            <w:pPr>
              <w:jc w:val="center"/>
              <w:rPr>
                <w:sz w:val="16"/>
                <w:szCs w:val="16"/>
              </w:rPr>
            </w:pPr>
          </w:p>
        </w:tc>
      </w:tr>
      <w:tr w:rsidR="001E6CFE" w:rsidRPr="001E6CFE" w14:paraId="74107E53" w14:textId="77777777" w:rsidTr="00400917">
        <w:tc>
          <w:tcPr>
            <w:tcW w:w="280" w:type="pct"/>
            <w:shd w:val="clear" w:color="auto" w:fill="auto"/>
          </w:tcPr>
          <w:p w14:paraId="519A6583" w14:textId="77777777" w:rsidR="00BF3DB7" w:rsidRPr="001E6CFE" w:rsidRDefault="00BF3DB7" w:rsidP="00371A76">
            <w:pPr>
              <w:rPr>
                <w:b/>
                <w:sz w:val="16"/>
                <w:szCs w:val="16"/>
              </w:rPr>
            </w:pPr>
            <w:r w:rsidRPr="001E6CFE">
              <w:rPr>
                <w:b/>
                <w:sz w:val="16"/>
                <w:szCs w:val="16"/>
              </w:rPr>
              <w:t>4</w:t>
            </w:r>
          </w:p>
        </w:tc>
        <w:tc>
          <w:tcPr>
            <w:tcW w:w="1236" w:type="pct"/>
            <w:shd w:val="clear" w:color="auto" w:fill="auto"/>
          </w:tcPr>
          <w:p w14:paraId="2B3543F5" w14:textId="77777777" w:rsidR="00BF3DB7" w:rsidRPr="001E6CFE" w:rsidRDefault="00BF3DB7" w:rsidP="00371A76">
            <w:pPr>
              <w:rPr>
                <w:sz w:val="16"/>
                <w:szCs w:val="16"/>
              </w:rPr>
            </w:pPr>
            <w:r w:rsidRPr="001E6CFE">
              <w:rPr>
                <w:sz w:val="16"/>
                <w:szCs w:val="16"/>
              </w:rPr>
              <w:t>Öğretimde Görsel İşitsel Araçların Kullanılması</w:t>
            </w:r>
          </w:p>
        </w:tc>
        <w:tc>
          <w:tcPr>
            <w:tcW w:w="348" w:type="pct"/>
            <w:vAlign w:val="center"/>
          </w:tcPr>
          <w:p w14:paraId="357CE107"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12D186EA" w14:textId="41F19A83" w:rsidR="00BF3DB7" w:rsidRPr="001E6CFE" w:rsidRDefault="00370A61" w:rsidP="00371A76">
            <w:pPr>
              <w:jc w:val="center"/>
              <w:rPr>
                <w:sz w:val="16"/>
                <w:szCs w:val="16"/>
              </w:rPr>
            </w:pPr>
            <w:r w:rsidRPr="001E6CFE">
              <w:rPr>
                <w:sz w:val="16"/>
                <w:szCs w:val="16"/>
              </w:rPr>
              <w:t>X</w:t>
            </w:r>
          </w:p>
        </w:tc>
        <w:tc>
          <w:tcPr>
            <w:tcW w:w="287" w:type="pct"/>
            <w:vAlign w:val="center"/>
          </w:tcPr>
          <w:p w14:paraId="0B31696C" w14:textId="77777777" w:rsidR="00BF3DB7" w:rsidRPr="001E6CFE" w:rsidRDefault="00BF3DB7" w:rsidP="00371A76">
            <w:pPr>
              <w:jc w:val="center"/>
              <w:rPr>
                <w:sz w:val="16"/>
                <w:szCs w:val="16"/>
              </w:rPr>
            </w:pPr>
          </w:p>
        </w:tc>
        <w:tc>
          <w:tcPr>
            <w:tcW w:w="365" w:type="pct"/>
            <w:vAlign w:val="center"/>
          </w:tcPr>
          <w:p w14:paraId="01A6005F" w14:textId="77777777" w:rsidR="00BF3DB7" w:rsidRPr="001E6CFE" w:rsidRDefault="00BF3DB7" w:rsidP="00371A76">
            <w:pPr>
              <w:jc w:val="center"/>
              <w:rPr>
                <w:sz w:val="16"/>
                <w:szCs w:val="16"/>
              </w:rPr>
            </w:pPr>
          </w:p>
        </w:tc>
        <w:tc>
          <w:tcPr>
            <w:tcW w:w="299" w:type="pct"/>
            <w:vAlign w:val="center"/>
          </w:tcPr>
          <w:p w14:paraId="5868EF76" w14:textId="77777777" w:rsidR="00BF3DB7" w:rsidRPr="001E6CFE" w:rsidRDefault="00BF3DB7" w:rsidP="00371A76">
            <w:pPr>
              <w:jc w:val="center"/>
              <w:rPr>
                <w:sz w:val="16"/>
                <w:szCs w:val="16"/>
              </w:rPr>
            </w:pPr>
          </w:p>
        </w:tc>
        <w:tc>
          <w:tcPr>
            <w:tcW w:w="299" w:type="pct"/>
            <w:vAlign w:val="center"/>
          </w:tcPr>
          <w:p w14:paraId="4CB76F7D" w14:textId="31EADCBE" w:rsidR="00BF3DB7" w:rsidRPr="001E6CFE" w:rsidRDefault="00BF3DB7" w:rsidP="00371A76">
            <w:pPr>
              <w:jc w:val="center"/>
              <w:rPr>
                <w:sz w:val="16"/>
                <w:szCs w:val="16"/>
              </w:rPr>
            </w:pPr>
          </w:p>
        </w:tc>
        <w:tc>
          <w:tcPr>
            <w:tcW w:w="299" w:type="pct"/>
            <w:vAlign w:val="center"/>
          </w:tcPr>
          <w:p w14:paraId="343CE9C0" w14:textId="77777777" w:rsidR="00BF3DB7" w:rsidRPr="001E6CFE" w:rsidRDefault="00BF3DB7" w:rsidP="00371A76">
            <w:pPr>
              <w:jc w:val="center"/>
              <w:rPr>
                <w:sz w:val="16"/>
                <w:szCs w:val="16"/>
              </w:rPr>
            </w:pPr>
          </w:p>
        </w:tc>
        <w:tc>
          <w:tcPr>
            <w:tcW w:w="299" w:type="pct"/>
            <w:vAlign w:val="center"/>
          </w:tcPr>
          <w:p w14:paraId="1FE02E56" w14:textId="77777777" w:rsidR="00BF3DB7" w:rsidRPr="001E6CFE" w:rsidRDefault="00BF3DB7" w:rsidP="00371A76">
            <w:pPr>
              <w:jc w:val="center"/>
              <w:rPr>
                <w:sz w:val="16"/>
                <w:szCs w:val="16"/>
              </w:rPr>
            </w:pPr>
          </w:p>
        </w:tc>
        <w:tc>
          <w:tcPr>
            <w:tcW w:w="280" w:type="pct"/>
            <w:vAlign w:val="center"/>
          </w:tcPr>
          <w:p w14:paraId="765E6CEF" w14:textId="77777777" w:rsidR="00BF3DB7" w:rsidRPr="001E6CFE" w:rsidRDefault="00BF3DB7" w:rsidP="00371A76">
            <w:pPr>
              <w:jc w:val="center"/>
              <w:rPr>
                <w:sz w:val="16"/>
                <w:szCs w:val="16"/>
              </w:rPr>
            </w:pPr>
          </w:p>
        </w:tc>
        <w:tc>
          <w:tcPr>
            <w:tcW w:w="710" w:type="pct"/>
            <w:vAlign w:val="center"/>
          </w:tcPr>
          <w:p w14:paraId="1F8608E8" w14:textId="77777777" w:rsidR="00BF3DB7" w:rsidRPr="001E6CFE" w:rsidRDefault="00BF3DB7" w:rsidP="00371A76">
            <w:pPr>
              <w:jc w:val="center"/>
              <w:rPr>
                <w:sz w:val="16"/>
                <w:szCs w:val="16"/>
              </w:rPr>
            </w:pPr>
          </w:p>
        </w:tc>
      </w:tr>
      <w:tr w:rsidR="001E6CFE" w:rsidRPr="001E6CFE" w14:paraId="14F32E3A" w14:textId="77777777" w:rsidTr="00400917">
        <w:tc>
          <w:tcPr>
            <w:tcW w:w="280" w:type="pct"/>
            <w:shd w:val="clear" w:color="auto" w:fill="auto"/>
          </w:tcPr>
          <w:p w14:paraId="37CB3262" w14:textId="77777777" w:rsidR="00BF3DB7" w:rsidRPr="001E6CFE" w:rsidRDefault="00BF3DB7" w:rsidP="00371A76">
            <w:pPr>
              <w:rPr>
                <w:b/>
                <w:sz w:val="16"/>
                <w:szCs w:val="16"/>
              </w:rPr>
            </w:pPr>
            <w:r w:rsidRPr="001E6CFE">
              <w:rPr>
                <w:b/>
                <w:sz w:val="16"/>
                <w:szCs w:val="16"/>
              </w:rPr>
              <w:lastRenderedPageBreak/>
              <w:t>5</w:t>
            </w:r>
          </w:p>
        </w:tc>
        <w:tc>
          <w:tcPr>
            <w:tcW w:w="1236" w:type="pct"/>
            <w:shd w:val="clear" w:color="auto" w:fill="auto"/>
          </w:tcPr>
          <w:p w14:paraId="0958B9BD" w14:textId="77777777" w:rsidR="00BF3DB7" w:rsidRPr="001E6CFE" w:rsidRDefault="00BF3DB7" w:rsidP="00371A76">
            <w:pPr>
              <w:rPr>
                <w:sz w:val="16"/>
                <w:szCs w:val="16"/>
              </w:rPr>
            </w:pPr>
            <w:r w:rsidRPr="001E6CFE">
              <w:rPr>
                <w:sz w:val="16"/>
                <w:szCs w:val="16"/>
              </w:rPr>
              <w:t xml:space="preserve">Öğretim Yöntemleri </w:t>
            </w:r>
          </w:p>
        </w:tc>
        <w:tc>
          <w:tcPr>
            <w:tcW w:w="348" w:type="pct"/>
            <w:vAlign w:val="center"/>
          </w:tcPr>
          <w:p w14:paraId="2BDA3CDC"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6E5D9C69" w14:textId="6CC17884" w:rsidR="00BF3DB7" w:rsidRPr="001E6CFE" w:rsidRDefault="00370A61" w:rsidP="00371A76">
            <w:pPr>
              <w:jc w:val="center"/>
              <w:rPr>
                <w:sz w:val="16"/>
                <w:szCs w:val="16"/>
              </w:rPr>
            </w:pPr>
            <w:r w:rsidRPr="001E6CFE">
              <w:rPr>
                <w:sz w:val="16"/>
                <w:szCs w:val="16"/>
              </w:rPr>
              <w:t>X</w:t>
            </w:r>
          </w:p>
        </w:tc>
        <w:tc>
          <w:tcPr>
            <w:tcW w:w="287" w:type="pct"/>
            <w:vAlign w:val="center"/>
          </w:tcPr>
          <w:p w14:paraId="184655D8" w14:textId="77777777" w:rsidR="00BF3DB7" w:rsidRPr="001E6CFE" w:rsidRDefault="00BF3DB7" w:rsidP="00371A76">
            <w:pPr>
              <w:jc w:val="center"/>
              <w:rPr>
                <w:sz w:val="16"/>
                <w:szCs w:val="16"/>
              </w:rPr>
            </w:pPr>
          </w:p>
        </w:tc>
        <w:tc>
          <w:tcPr>
            <w:tcW w:w="365" w:type="pct"/>
            <w:vAlign w:val="center"/>
          </w:tcPr>
          <w:p w14:paraId="5D57EFF2" w14:textId="77777777" w:rsidR="00BF3DB7" w:rsidRPr="001E6CFE" w:rsidRDefault="00BF3DB7" w:rsidP="00371A76">
            <w:pPr>
              <w:jc w:val="center"/>
              <w:rPr>
                <w:sz w:val="16"/>
                <w:szCs w:val="16"/>
              </w:rPr>
            </w:pPr>
          </w:p>
        </w:tc>
        <w:tc>
          <w:tcPr>
            <w:tcW w:w="299" w:type="pct"/>
            <w:vAlign w:val="center"/>
          </w:tcPr>
          <w:p w14:paraId="119D04C3" w14:textId="514722F6" w:rsidR="00BF3DB7" w:rsidRPr="001E6CFE" w:rsidRDefault="00BF3DB7" w:rsidP="00371A76">
            <w:pPr>
              <w:jc w:val="center"/>
              <w:rPr>
                <w:sz w:val="16"/>
                <w:szCs w:val="16"/>
              </w:rPr>
            </w:pPr>
          </w:p>
        </w:tc>
        <w:tc>
          <w:tcPr>
            <w:tcW w:w="299" w:type="pct"/>
            <w:vAlign w:val="center"/>
          </w:tcPr>
          <w:p w14:paraId="4FCC6B41" w14:textId="1A2324CA" w:rsidR="00BF3DB7" w:rsidRPr="001E6CFE" w:rsidRDefault="00BF3DB7" w:rsidP="00371A76">
            <w:pPr>
              <w:jc w:val="center"/>
              <w:rPr>
                <w:sz w:val="16"/>
                <w:szCs w:val="16"/>
              </w:rPr>
            </w:pPr>
          </w:p>
        </w:tc>
        <w:tc>
          <w:tcPr>
            <w:tcW w:w="299" w:type="pct"/>
            <w:vAlign w:val="center"/>
          </w:tcPr>
          <w:p w14:paraId="703B8237" w14:textId="77777777" w:rsidR="00BF3DB7" w:rsidRPr="001E6CFE" w:rsidRDefault="00BF3DB7" w:rsidP="00371A76">
            <w:pPr>
              <w:jc w:val="center"/>
              <w:rPr>
                <w:sz w:val="16"/>
                <w:szCs w:val="16"/>
              </w:rPr>
            </w:pPr>
          </w:p>
        </w:tc>
        <w:tc>
          <w:tcPr>
            <w:tcW w:w="299" w:type="pct"/>
            <w:vAlign w:val="center"/>
          </w:tcPr>
          <w:p w14:paraId="35FF5D82" w14:textId="77777777" w:rsidR="00BF3DB7" w:rsidRPr="001E6CFE" w:rsidRDefault="00BF3DB7" w:rsidP="00371A76">
            <w:pPr>
              <w:jc w:val="center"/>
              <w:rPr>
                <w:sz w:val="16"/>
                <w:szCs w:val="16"/>
              </w:rPr>
            </w:pPr>
          </w:p>
        </w:tc>
        <w:tc>
          <w:tcPr>
            <w:tcW w:w="280" w:type="pct"/>
            <w:vAlign w:val="center"/>
          </w:tcPr>
          <w:p w14:paraId="20B322DD" w14:textId="77777777" w:rsidR="00BF3DB7" w:rsidRPr="001E6CFE" w:rsidRDefault="00BF3DB7" w:rsidP="00371A76">
            <w:pPr>
              <w:jc w:val="center"/>
              <w:rPr>
                <w:sz w:val="16"/>
                <w:szCs w:val="16"/>
              </w:rPr>
            </w:pPr>
          </w:p>
        </w:tc>
        <w:tc>
          <w:tcPr>
            <w:tcW w:w="710" w:type="pct"/>
            <w:vAlign w:val="center"/>
          </w:tcPr>
          <w:p w14:paraId="134D3B93" w14:textId="77777777" w:rsidR="00BF3DB7" w:rsidRPr="001E6CFE" w:rsidRDefault="00BF3DB7" w:rsidP="00371A76">
            <w:pPr>
              <w:jc w:val="center"/>
              <w:rPr>
                <w:sz w:val="16"/>
                <w:szCs w:val="16"/>
              </w:rPr>
            </w:pPr>
          </w:p>
        </w:tc>
      </w:tr>
      <w:tr w:rsidR="001E6CFE" w:rsidRPr="001E6CFE" w14:paraId="021AA8E3" w14:textId="77777777" w:rsidTr="00400917">
        <w:tc>
          <w:tcPr>
            <w:tcW w:w="280" w:type="pct"/>
            <w:shd w:val="clear" w:color="auto" w:fill="auto"/>
          </w:tcPr>
          <w:p w14:paraId="504126E9" w14:textId="77777777" w:rsidR="00BF3DB7" w:rsidRPr="001E6CFE" w:rsidRDefault="00BF3DB7" w:rsidP="00371A76">
            <w:pPr>
              <w:rPr>
                <w:b/>
                <w:sz w:val="16"/>
                <w:szCs w:val="16"/>
              </w:rPr>
            </w:pPr>
            <w:r w:rsidRPr="001E6CFE">
              <w:rPr>
                <w:b/>
                <w:sz w:val="16"/>
                <w:szCs w:val="16"/>
              </w:rPr>
              <w:t>6</w:t>
            </w:r>
          </w:p>
        </w:tc>
        <w:tc>
          <w:tcPr>
            <w:tcW w:w="1236" w:type="pct"/>
            <w:shd w:val="clear" w:color="auto" w:fill="auto"/>
          </w:tcPr>
          <w:p w14:paraId="6E7E8931" w14:textId="77777777" w:rsidR="00BF3DB7" w:rsidRPr="001E6CFE" w:rsidRDefault="00BF3DB7" w:rsidP="00371A76">
            <w:pPr>
              <w:rPr>
                <w:sz w:val="16"/>
                <w:szCs w:val="16"/>
              </w:rPr>
            </w:pPr>
            <w:r w:rsidRPr="001E6CFE">
              <w:rPr>
                <w:sz w:val="16"/>
                <w:szCs w:val="16"/>
              </w:rPr>
              <w:t>Öğretim Yöntemleri</w:t>
            </w:r>
          </w:p>
        </w:tc>
        <w:tc>
          <w:tcPr>
            <w:tcW w:w="348" w:type="pct"/>
            <w:vAlign w:val="center"/>
          </w:tcPr>
          <w:p w14:paraId="076200C2"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55C3D1F1" w14:textId="5539537E" w:rsidR="00BF3DB7" w:rsidRPr="001E6CFE" w:rsidRDefault="00370A61" w:rsidP="00371A76">
            <w:pPr>
              <w:jc w:val="center"/>
              <w:rPr>
                <w:sz w:val="16"/>
                <w:szCs w:val="16"/>
              </w:rPr>
            </w:pPr>
            <w:r w:rsidRPr="001E6CFE">
              <w:rPr>
                <w:sz w:val="16"/>
                <w:szCs w:val="16"/>
              </w:rPr>
              <w:t>X</w:t>
            </w:r>
          </w:p>
        </w:tc>
        <w:tc>
          <w:tcPr>
            <w:tcW w:w="287" w:type="pct"/>
            <w:vAlign w:val="center"/>
          </w:tcPr>
          <w:p w14:paraId="5459DE9F" w14:textId="77777777" w:rsidR="00BF3DB7" w:rsidRPr="001E6CFE" w:rsidRDefault="00BF3DB7" w:rsidP="00371A76">
            <w:pPr>
              <w:jc w:val="center"/>
              <w:rPr>
                <w:sz w:val="16"/>
                <w:szCs w:val="16"/>
              </w:rPr>
            </w:pPr>
          </w:p>
        </w:tc>
        <w:tc>
          <w:tcPr>
            <w:tcW w:w="365" w:type="pct"/>
            <w:vAlign w:val="center"/>
          </w:tcPr>
          <w:p w14:paraId="16BE4BF6" w14:textId="77777777" w:rsidR="00BF3DB7" w:rsidRPr="001E6CFE" w:rsidRDefault="00BF3DB7" w:rsidP="00371A76">
            <w:pPr>
              <w:jc w:val="center"/>
              <w:rPr>
                <w:sz w:val="16"/>
                <w:szCs w:val="16"/>
              </w:rPr>
            </w:pPr>
          </w:p>
        </w:tc>
        <w:tc>
          <w:tcPr>
            <w:tcW w:w="299" w:type="pct"/>
            <w:vAlign w:val="center"/>
          </w:tcPr>
          <w:p w14:paraId="1D74D9D0" w14:textId="1264175B" w:rsidR="00BF3DB7" w:rsidRPr="001E6CFE" w:rsidRDefault="00BF3DB7" w:rsidP="00371A76">
            <w:pPr>
              <w:jc w:val="center"/>
              <w:rPr>
                <w:sz w:val="16"/>
                <w:szCs w:val="16"/>
              </w:rPr>
            </w:pPr>
          </w:p>
        </w:tc>
        <w:tc>
          <w:tcPr>
            <w:tcW w:w="299" w:type="pct"/>
            <w:vAlign w:val="center"/>
          </w:tcPr>
          <w:p w14:paraId="26D4B1F1" w14:textId="31151F72" w:rsidR="00BF3DB7" w:rsidRPr="001E6CFE" w:rsidRDefault="00BF3DB7" w:rsidP="00371A76">
            <w:pPr>
              <w:jc w:val="center"/>
              <w:rPr>
                <w:sz w:val="16"/>
                <w:szCs w:val="16"/>
              </w:rPr>
            </w:pPr>
          </w:p>
        </w:tc>
        <w:tc>
          <w:tcPr>
            <w:tcW w:w="299" w:type="pct"/>
            <w:vAlign w:val="center"/>
          </w:tcPr>
          <w:p w14:paraId="48BB38ED" w14:textId="77777777" w:rsidR="00BF3DB7" w:rsidRPr="001E6CFE" w:rsidRDefault="00BF3DB7" w:rsidP="00371A76">
            <w:pPr>
              <w:jc w:val="center"/>
              <w:rPr>
                <w:sz w:val="16"/>
                <w:szCs w:val="16"/>
              </w:rPr>
            </w:pPr>
          </w:p>
        </w:tc>
        <w:tc>
          <w:tcPr>
            <w:tcW w:w="299" w:type="pct"/>
            <w:vAlign w:val="center"/>
          </w:tcPr>
          <w:p w14:paraId="5183B5C9" w14:textId="77777777" w:rsidR="00BF3DB7" w:rsidRPr="001E6CFE" w:rsidRDefault="00BF3DB7" w:rsidP="00371A76">
            <w:pPr>
              <w:jc w:val="center"/>
              <w:rPr>
                <w:sz w:val="16"/>
                <w:szCs w:val="16"/>
              </w:rPr>
            </w:pPr>
          </w:p>
        </w:tc>
        <w:tc>
          <w:tcPr>
            <w:tcW w:w="280" w:type="pct"/>
            <w:vAlign w:val="center"/>
          </w:tcPr>
          <w:p w14:paraId="44E1CA1E" w14:textId="77777777" w:rsidR="00BF3DB7" w:rsidRPr="001E6CFE" w:rsidRDefault="00BF3DB7" w:rsidP="00371A76">
            <w:pPr>
              <w:jc w:val="center"/>
              <w:rPr>
                <w:sz w:val="16"/>
                <w:szCs w:val="16"/>
              </w:rPr>
            </w:pPr>
          </w:p>
        </w:tc>
        <w:tc>
          <w:tcPr>
            <w:tcW w:w="710" w:type="pct"/>
            <w:vAlign w:val="center"/>
          </w:tcPr>
          <w:p w14:paraId="2513C288" w14:textId="77777777" w:rsidR="00BF3DB7" w:rsidRPr="001E6CFE" w:rsidRDefault="00BF3DB7" w:rsidP="00371A76">
            <w:pPr>
              <w:jc w:val="center"/>
              <w:rPr>
                <w:sz w:val="16"/>
                <w:szCs w:val="16"/>
              </w:rPr>
            </w:pPr>
          </w:p>
        </w:tc>
      </w:tr>
      <w:tr w:rsidR="001E6CFE" w:rsidRPr="001E6CFE" w14:paraId="42B5DDBB" w14:textId="77777777" w:rsidTr="00400917">
        <w:tc>
          <w:tcPr>
            <w:tcW w:w="280" w:type="pct"/>
            <w:shd w:val="clear" w:color="auto" w:fill="auto"/>
          </w:tcPr>
          <w:p w14:paraId="53CDB8E5" w14:textId="77777777" w:rsidR="00BF3DB7" w:rsidRPr="001E6CFE" w:rsidRDefault="00BF3DB7" w:rsidP="00371A76">
            <w:pPr>
              <w:rPr>
                <w:b/>
                <w:sz w:val="16"/>
                <w:szCs w:val="16"/>
              </w:rPr>
            </w:pPr>
            <w:r w:rsidRPr="001E6CFE">
              <w:rPr>
                <w:b/>
                <w:sz w:val="16"/>
                <w:szCs w:val="16"/>
              </w:rPr>
              <w:t>7</w:t>
            </w:r>
          </w:p>
        </w:tc>
        <w:tc>
          <w:tcPr>
            <w:tcW w:w="1236" w:type="pct"/>
            <w:shd w:val="clear" w:color="auto" w:fill="auto"/>
          </w:tcPr>
          <w:p w14:paraId="163B1E62" w14:textId="77777777" w:rsidR="00BF3DB7" w:rsidRPr="001E6CFE" w:rsidRDefault="00BF3DB7" w:rsidP="00371A76">
            <w:pPr>
              <w:pStyle w:val="DzMetin"/>
              <w:rPr>
                <w:rFonts w:ascii="Times New Roman" w:hAnsi="Times New Roman" w:cs="Times New Roman"/>
                <w:sz w:val="16"/>
                <w:szCs w:val="16"/>
              </w:rPr>
            </w:pPr>
            <w:r w:rsidRPr="001E6CFE">
              <w:rPr>
                <w:rFonts w:ascii="Times New Roman" w:hAnsi="Times New Roman" w:cs="Times New Roman"/>
                <w:sz w:val="16"/>
                <w:szCs w:val="16"/>
              </w:rPr>
              <w:t>Öğretim Etkinliklerinin Planlanması ve Uygulanması</w:t>
            </w:r>
          </w:p>
        </w:tc>
        <w:tc>
          <w:tcPr>
            <w:tcW w:w="348" w:type="pct"/>
            <w:vAlign w:val="center"/>
          </w:tcPr>
          <w:p w14:paraId="75096360"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0436488C" w14:textId="1344E636" w:rsidR="00BF3DB7" w:rsidRPr="001E6CFE" w:rsidRDefault="00370A61" w:rsidP="00371A76">
            <w:pPr>
              <w:jc w:val="center"/>
              <w:rPr>
                <w:sz w:val="16"/>
                <w:szCs w:val="16"/>
              </w:rPr>
            </w:pPr>
            <w:r w:rsidRPr="001E6CFE">
              <w:rPr>
                <w:sz w:val="16"/>
                <w:szCs w:val="16"/>
              </w:rPr>
              <w:t>X</w:t>
            </w:r>
          </w:p>
        </w:tc>
        <w:tc>
          <w:tcPr>
            <w:tcW w:w="287" w:type="pct"/>
            <w:vAlign w:val="center"/>
          </w:tcPr>
          <w:p w14:paraId="3189E147" w14:textId="77777777" w:rsidR="00BF3DB7" w:rsidRPr="001E6CFE" w:rsidRDefault="00BF3DB7" w:rsidP="00371A76">
            <w:pPr>
              <w:jc w:val="center"/>
              <w:rPr>
                <w:sz w:val="16"/>
                <w:szCs w:val="16"/>
              </w:rPr>
            </w:pPr>
          </w:p>
        </w:tc>
        <w:tc>
          <w:tcPr>
            <w:tcW w:w="365" w:type="pct"/>
            <w:vAlign w:val="center"/>
          </w:tcPr>
          <w:p w14:paraId="11942009" w14:textId="77777777" w:rsidR="00BF3DB7" w:rsidRPr="001E6CFE" w:rsidRDefault="00BF3DB7" w:rsidP="00371A76">
            <w:pPr>
              <w:jc w:val="center"/>
              <w:rPr>
                <w:sz w:val="16"/>
                <w:szCs w:val="16"/>
              </w:rPr>
            </w:pPr>
          </w:p>
        </w:tc>
        <w:tc>
          <w:tcPr>
            <w:tcW w:w="299" w:type="pct"/>
            <w:vAlign w:val="center"/>
          </w:tcPr>
          <w:p w14:paraId="7A9DB86E" w14:textId="24E0C7B7" w:rsidR="00BF3DB7" w:rsidRPr="001E6CFE" w:rsidRDefault="00BF3DB7" w:rsidP="00371A76">
            <w:pPr>
              <w:jc w:val="center"/>
              <w:rPr>
                <w:sz w:val="16"/>
                <w:szCs w:val="16"/>
              </w:rPr>
            </w:pPr>
          </w:p>
        </w:tc>
        <w:tc>
          <w:tcPr>
            <w:tcW w:w="299" w:type="pct"/>
            <w:vAlign w:val="center"/>
          </w:tcPr>
          <w:p w14:paraId="0FB958E3" w14:textId="77777777" w:rsidR="00BF3DB7" w:rsidRPr="001E6CFE" w:rsidRDefault="00BF3DB7" w:rsidP="00371A76">
            <w:pPr>
              <w:jc w:val="center"/>
              <w:rPr>
                <w:sz w:val="16"/>
                <w:szCs w:val="16"/>
              </w:rPr>
            </w:pPr>
          </w:p>
        </w:tc>
        <w:tc>
          <w:tcPr>
            <w:tcW w:w="299" w:type="pct"/>
            <w:vAlign w:val="center"/>
          </w:tcPr>
          <w:p w14:paraId="5493B8EE" w14:textId="77777777" w:rsidR="00BF3DB7" w:rsidRPr="001E6CFE" w:rsidRDefault="00BF3DB7" w:rsidP="00371A76">
            <w:pPr>
              <w:jc w:val="center"/>
              <w:rPr>
                <w:sz w:val="16"/>
                <w:szCs w:val="16"/>
              </w:rPr>
            </w:pPr>
          </w:p>
        </w:tc>
        <w:tc>
          <w:tcPr>
            <w:tcW w:w="299" w:type="pct"/>
            <w:vAlign w:val="center"/>
          </w:tcPr>
          <w:p w14:paraId="422A72B4" w14:textId="77777777" w:rsidR="00BF3DB7" w:rsidRPr="001E6CFE" w:rsidRDefault="00BF3DB7" w:rsidP="00371A76">
            <w:pPr>
              <w:jc w:val="center"/>
              <w:rPr>
                <w:sz w:val="16"/>
                <w:szCs w:val="16"/>
              </w:rPr>
            </w:pPr>
          </w:p>
        </w:tc>
        <w:tc>
          <w:tcPr>
            <w:tcW w:w="280" w:type="pct"/>
            <w:vAlign w:val="center"/>
          </w:tcPr>
          <w:p w14:paraId="717F40F9" w14:textId="77777777" w:rsidR="00BF3DB7" w:rsidRPr="001E6CFE" w:rsidRDefault="00BF3DB7" w:rsidP="00371A76">
            <w:pPr>
              <w:jc w:val="center"/>
              <w:rPr>
                <w:sz w:val="16"/>
                <w:szCs w:val="16"/>
              </w:rPr>
            </w:pPr>
          </w:p>
        </w:tc>
        <w:tc>
          <w:tcPr>
            <w:tcW w:w="710" w:type="pct"/>
            <w:vAlign w:val="center"/>
          </w:tcPr>
          <w:p w14:paraId="39EC8BA4" w14:textId="77777777" w:rsidR="00BF3DB7" w:rsidRPr="001E6CFE" w:rsidRDefault="00BF3DB7" w:rsidP="00371A76">
            <w:pPr>
              <w:jc w:val="center"/>
              <w:rPr>
                <w:sz w:val="16"/>
                <w:szCs w:val="16"/>
              </w:rPr>
            </w:pPr>
          </w:p>
        </w:tc>
      </w:tr>
      <w:tr w:rsidR="001E6CFE" w:rsidRPr="001E6CFE" w14:paraId="645DD34D" w14:textId="77777777" w:rsidTr="00400917">
        <w:tc>
          <w:tcPr>
            <w:tcW w:w="280" w:type="pct"/>
            <w:shd w:val="clear" w:color="auto" w:fill="F2F2F2" w:themeFill="background1" w:themeFillShade="F2"/>
          </w:tcPr>
          <w:p w14:paraId="56082FE4" w14:textId="77777777" w:rsidR="00BF3DB7" w:rsidRPr="001E6CFE" w:rsidRDefault="00BF3DB7" w:rsidP="00371A76">
            <w:pPr>
              <w:rPr>
                <w:b/>
                <w:sz w:val="16"/>
                <w:szCs w:val="16"/>
              </w:rPr>
            </w:pPr>
            <w:r w:rsidRPr="001E6CFE">
              <w:rPr>
                <w:b/>
                <w:sz w:val="16"/>
                <w:szCs w:val="16"/>
              </w:rPr>
              <w:t>8</w:t>
            </w:r>
          </w:p>
        </w:tc>
        <w:tc>
          <w:tcPr>
            <w:tcW w:w="1236" w:type="pct"/>
            <w:shd w:val="clear" w:color="auto" w:fill="auto"/>
          </w:tcPr>
          <w:p w14:paraId="13221952" w14:textId="77777777" w:rsidR="00BF3DB7" w:rsidRPr="001E6CFE" w:rsidRDefault="00BF3DB7" w:rsidP="00371A76">
            <w:pPr>
              <w:rPr>
                <w:b/>
                <w:sz w:val="16"/>
                <w:szCs w:val="16"/>
              </w:rPr>
            </w:pPr>
            <w:r w:rsidRPr="001E6CFE">
              <w:rPr>
                <w:sz w:val="16"/>
                <w:szCs w:val="16"/>
              </w:rPr>
              <w:t>Öğretim Teorileri ve Öğrenme Modelleri</w:t>
            </w:r>
          </w:p>
        </w:tc>
        <w:tc>
          <w:tcPr>
            <w:tcW w:w="348" w:type="pct"/>
            <w:shd w:val="clear" w:color="auto" w:fill="F2F2F2" w:themeFill="background1" w:themeFillShade="F2"/>
            <w:vAlign w:val="center"/>
          </w:tcPr>
          <w:p w14:paraId="1E3209F3" w14:textId="77777777" w:rsidR="00BF3DB7" w:rsidRPr="001E6CFE" w:rsidRDefault="00BF3DB7" w:rsidP="00371A76">
            <w:pPr>
              <w:jc w:val="center"/>
              <w:rPr>
                <w:sz w:val="16"/>
                <w:szCs w:val="16"/>
              </w:rPr>
            </w:pPr>
            <w:r w:rsidRPr="001E6CFE">
              <w:rPr>
                <w:sz w:val="16"/>
                <w:szCs w:val="16"/>
              </w:rPr>
              <w:t>X</w:t>
            </w:r>
          </w:p>
        </w:tc>
        <w:tc>
          <w:tcPr>
            <w:tcW w:w="298" w:type="pct"/>
            <w:shd w:val="clear" w:color="auto" w:fill="F2F2F2" w:themeFill="background1" w:themeFillShade="F2"/>
            <w:vAlign w:val="center"/>
          </w:tcPr>
          <w:p w14:paraId="00B47ABC" w14:textId="55406C80" w:rsidR="00BF3DB7" w:rsidRPr="001E6CFE" w:rsidRDefault="00370A61" w:rsidP="00371A76">
            <w:pPr>
              <w:jc w:val="center"/>
              <w:rPr>
                <w:sz w:val="16"/>
                <w:szCs w:val="16"/>
              </w:rPr>
            </w:pPr>
            <w:r w:rsidRPr="001E6CFE">
              <w:rPr>
                <w:sz w:val="16"/>
                <w:szCs w:val="16"/>
              </w:rPr>
              <w:t>X</w:t>
            </w:r>
          </w:p>
        </w:tc>
        <w:tc>
          <w:tcPr>
            <w:tcW w:w="287" w:type="pct"/>
            <w:shd w:val="clear" w:color="auto" w:fill="F2F2F2" w:themeFill="background1" w:themeFillShade="F2"/>
            <w:vAlign w:val="center"/>
          </w:tcPr>
          <w:p w14:paraId="26D52E67" w14:textId="77777777" w:rsidR="00BF3DB7" w:rsidRPr="001E6CFE" w:rsidRDefault="00BF3DB7" w:rsidP="00371A76">
            <w:pPr>
              <w:jc w:val="center"/>
              <w:rPr>
                <w:sz w:val="16"/>
                <w:szCs w:val="16"/>
              </w:rPr>
            </w:pPr>
          </w:p>
        </w:tc>
        <w:tc>
          <w:tcPr>
            <w:tcW w:w="365" w:type="pct"/>
            <w:shd w:val="clear" w:color="auto" w:fill="F2F2F2" w:themeFill="background1" w:themeFillShade="F2"/>
            <w:vAlign w:val="center"/>
          </w:tcPr>
          <w:p w14:paraId="5B61F06C" w14:textId="77777777" w:rsidR="00BF3DB7" w:rsidRPr="001E6CFE" w:rsidRDefault="00BF3DB7" w:rsidP="00371A76">
            <w:pPr>
              <w:jc w:val="center"/>
              <w:rPr>
                <w:sz w:val="16"/>
                <w:szCs w:val="16"/>
              </w:rPr>
            </w:pPr>
          </w:p>
        </w:tc>
        <w:tc>
          <w:tcPr>
            <w:tcW w:w="299" w:type="pct"/>
            <w:shd w:val="clear" w:color="auto" w:fill="F2F2F2" w:themeFill="background1" w:themeFillShade="F2"/>
            <w:vAlign w:val="center"/>
          </w:tcPr>
          <w:p w14:paraId="57513DC1" w14:textId="77777777" w:rsidR="00BF3DB7" w:rsidRPr="001E6CFE" w:rsidRDefault="00BF3DB7" w:rsidP="00371A76">
            <w:pPr>
              <w:jc w:val="center"/>
              <w:rPr>
                <w:sz w:val="16"/>
                <w:szCs w:val="16"/>
              </w:rPr>
            </w:pPr>
          </w:p>
        </w:tc>
        <w:tc>
          <w:tcPr>
            <w:tcW w:w="299" w:type="pct"/>
            <w:shd w:val="clear" w:color="auto" w:fill="F2F2F2" w:themeFill="background1" w:themeFillShade="F2"/>
            <w:vAlign w:val="center"/>
          </w:tcPr>
          <w:p w14:paraId="62BB0774" w14:textId="77777777" w:rsidR="00BF3DB7" w:rsidRPr="001E6CFE" w:rsidRDefault="00BF3DB7" w:rsidP="00371A76">
            <w:pPr>
              <w:jc w:val="center"/>
              <w:rPr>
                <w:sz w:val="16"/>
                <w:szCs w:val="16"/>
              </w:rPr>
            </w:pPr>
          </w:p>
        </w:tc>
        <w:tc>
          <w:tcPr>
            <w:tcW w:w="299" w:type="pct"/>
            <w:shd w:val="clear" w:color="auto" w:fill="F2F2F2" w:themeFill="background1" w:themeFillShade="F2"/>
            <w:vAlign w:val="center"/>
          </w:tcPr>
          <w:p w14:paraId="3C19CE06" w14:textId="5E5A8029" w:rsidR="00BF3DB7" w:rsidRPr="001E6CFE" w:rsidRDefault="00BF3DB7" w:rsidP="00371A76">
            <w:pPr>
              <w:jc w:val="center"/>
              <w:rPr>
                <w:sz w:val="16"/>
                <w:szCs w:val="16"/>
              </w:rPr>
            </w:pPr>
          </w:p>
        </w:tc>
        <w:tc>
          <w:tcPr>
            <w:tcW w:w="299" w:type="pct"/>
            <w:shd w:val="clear" w:color="auto" w:fill="F2F2F2" w:themeFill="background1" w:themeFillShade="F2"/>
            <w:vAlign w:val="center"/>
          </w:tcPr>
          <w:p w14:paraId="450190B3" w14:textId="77777777" w:rsidR="00BF3DB7" w:rsidRPr="001E6CFE" w:rsidRDefault="00BF3DB7" w:rsidP="00371A76">
            <w:pPr>
              <w:jc w:val="center"/>
              <w:rPr>
                <w:sz w:val="16"/>
                <w:szCs w:val="16"/>
              </w:rPr>
            </w:pPr>
          </w:p>
        </w:tc>
        <w:tc>
          <w:tcPr>
            <w:tcW w:w="280" w:type="pct"/>
            <w:shd w:val="clear" w:color="auto" w:fill="F2F2F2" w:themeFill="background1" w:themeFillShade="F2"/>
            <w:vAlign w:val="center"/>
          </w:tcPr>
          <w:p w14:paraId="6818F8AB" w14:textId="77777777" w:rsidR="00BF3DB7" w:rsidRPr="001E6CFE" w:rsidRDefault="00BF3DB7" w:rsidP="00371A76">
            <w:pPr>
              <w:jc w:val="center"/>
              <w:rPr>
                <w:sz w:val="16"/>
                <w:szCs w:val="16"/>
              </w:rPr>
            </w:pPr>
          </w:p>
        </w:tc>
        <w:tc>
          <w:tcPr>
            <w:tcW w:w="710" w:type="pct"/>
            <w:shd w:val="clear" w:color="auto" w:fill="F2F2F2" w:themeFill="background1" w:themeFillShade="F2"/>
            <w:vAlign w:val="center"/>
          </w:tcPr>
          <w:p w14:paraId="2108A991" w14:textId="77777777" w:rsidR="00BF3DB7" w:rsidRPr="001E6CFE" w:rsidRDefault="00BF3DB7" w:rsidP="00371A76">
            <w:pPr>
              <w:jc w:val="center"/>
              <w:rPr>
                <w:sz w:val="16"/>
                <w:szCs w:val="16"/>
              </w:rPr>
            </w:pPr>
          </w:p>
        </w:tc>
      </w:tr>
      <w:tr w:rsidR="001E6CFE" w:rsidRPr="001E6CFE" w14:paraId="3B94EEBB" w14:textId="77777777" w:rsidTr="00400917">
        <w:trPr>
          <w:trHeight w:val="44"/>
        </w:trPr>
        <w:tc>
          <w:tcPr>
            <w:tcW w:w="280" w:type="pct"/>
          </w:tcPr>
          <w:p w14:paraId="7E801094" w14:textId="77777777" w:rsidR="00BF3DB7" w:rsidRPr="001E6CFE" w:rsidRDefault="00BF3DB7" w:rsidP="00371A76">
            <w:pPr>
              <w:rPr>
                <w:b/>
                <w:sz w:val="16"/>
                <w:szCs w:val="16"/>
              </w:rPr>
            </w:pPr>
            <w:r w:rsidRPr="001E6CFE">
              <w:rPr>
                <w:b/>
                <w:sz w:val="16"/>
                <w:szCs w:val="16"/>
              </w:rPr>
              <w:t>9</w:t>
            </w:r>
          </w:p>
        </w:tc>
        <w:tc>
          <w:tcPr>
            <w:tcW w:w="1236" w:type="pct"/>
            <w:shd w:val="clear" w:color="auto" w:fill="auto"/>
          </w:tcPr>
          <w:p w14:paraId="1208F548" w14:textId="77777777" w:rsidR="00BF3DB7" w:rsidRPr="001E6CFE" w:rsidRDefault="00BF3DB7" w:rsidP="00371A76">
            <w:pPr>
              <w:rPr>
                <w:sz w:val="16"/>
                <w:szCs w:val="16"/>
              </w:rPr>
            </w:pPr>
            <w:r w:rsidRPr="001E6CFE">
              <w:rPr>
                <w:sz w:val="16"/>
                <w:szCs w:val="16"/>
              </w:rPr>
              <w:t xml:space="preserve">Öğretim Teorileri ve Öğrenme Modelleri </w:t>
            </w:r>
          </w:p>
        </w:tc>
        <w:tc>
          <w:tcPr>
            <w:tcW w:w="348" w:type="pct"/>
            <w:vAlign w:val="center"/>
          </w:tcPr>
          <w:p w14:paraId="7CB673D7"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7E86F125" w14:textId="238F3DE6" w:rsidR="00BF3DB7" w:rsidRPr="001E6CFE" w:rsidRDefault="00370A61" w:rsidP="00371A76">
            <w:pPr>
              <w:jc w:val="center"/>
              <w:rPr>
                <w:sz w:val="16"/>
                <w:szCs w:val="16"/>
              </w:rPr>
            </w:pPr>
            <w:r w:rsidRPr="001E6CFE">
              <w:rPr>
                <w:sz w:val="16"/>
                <w:szCs w:val="16"/>
              </w:rPr>
              <w:t>X</w:t>
            </w:r>
          </w:p>
        </w:tc>
        <w:tc>
          <w:tcPr>
            <w:tcW w:w="287" w:type="pct"/>
            <w:vAlign w:val="center"/>
          </w:tcPr>
          <w:p w14:paraId="19DE03F7" w14:textId="77777777" w:rsidR="00BF3DB7" w:rsidRPr="001E6CFE" w:rsidRDefault="00BF3DB7" w:rsidP="00371A76">
            <w:pPr>
              <w:jc w:val="center"/>
              <w:rPr>
                <w:sz w:val="16"/>
                <w:szCs w:val="16"/>
              </w:rPr>
            </w:pPr>
          </w:p>
        </w:tc>
        <w:tc>
          <w:tcPr>
            <w:tcW w:w="365" w:type="pct"/>
            <w:vAlign w:val="center"/>
          </w:tcPr>
          <w:p w14:paraId="754AE761" w14:textId="77777777" w:rsidR="00BF3DB7" w:rsidRPr="001E6CFE" w:rsidRDefault="00BF3DB7" w:rsidP="00371A76">
            <w:pPr>
              <w:jc w:val="center"/>
              <w:rPr>
                <w:sz w:val="16"/>
                <w:szCs w:val="16"/>
              </w:rPr>
            </w:pPr>
          </w:p>
        </w:tc>
        <w:tc>
          <w:tcPr>
            <w:tcW w:w="299" w:type="pct"/>
            <w:vAlign w:val="center"/>
          </w:tcPr>
          <w:p w14:paraId="559B6D79" w14:textId="77777777" w:rsidR="00BF3DB7" w:rsidRPr="001E6CFE" w:rsidRDefault="00BF3DB7" w:rsidP="00371A76">
            <w:pPr>
              <w:jc w:val="center"/>
              <w:rPr>
                <w:sz w:val="16"/>
                <w:szCs w:val="16"/>
              </w:rPr>
            </w:pPr>
          </w:p>
        </w:tc>
        <w:tc>
          <w:tcPr>
            <w:tcW w:w="299" w:type="pct"/>
            <w:vAlign w:val="center"/>
          </w:tcPr>
          <w:p w14:paraId="46C390E6" w14:textId="77777777" w:rsidR="00BF3DB7" w:rsidRPr="001E6CFE" w:rsidRDefault="00BF3DB7" w:rsidP="00371A76">
            <w:pPr>
              <w:jc w:val="center"/>
              <w:rPr>
                <w:sz w:val="16"/>
                <w:szCs w:val="16"/>
              </w:rPr>
            </w:pPr>
          </w:p>
        </w:tc>
        <w:tc>
          <w:tcPr>
            <w:tcW w:w="299" w:type="pct"/>
            <w:vAlign w:val="center"/>
          </w:tcPr>
          <w:p w14:paraId="579AAE81" w14:textId="50F38613" w:rsidR="00BF3DB7" w:rsidRPr="001E6CFE" w:rsidRDefault="00BF3DB7" w:rsidP="00371A76">
            <w:pPr>
              <w:jc w:val="center"/>
              <w:rPr>
                <w:sz w:val="16"/>
                <w:szCs w:val="16"/>
              </w:rPr>
            </w:pPr>
          </w:p>
        </w:tc>
        <w:tc>
          <w:tcPr>
            <w:tcW w:w="299" w:type="pct"/>
            <w:vAlign w:val="center"/>
          </w:tcPr>
          <w:p w14:paraId="64257ABB" w14:textId="77777777" w:rsidR="00BF3DB7" w:rsidRPr="001E6CFE" w:rsidRDefault="00BF3DB7" w:rsidP="00371A76">
            <w:pPr>
              <w:jc w:val="center"/>
              <w:rPr>
                <w:sz w:val="16"/>
                <w:szCs w:val="16"/>
              </w:rPr>
            </w:pPr>
          </w:p>
        </w:tc>
        <w:tc>
          <w:tcPr>
            <w:tcW w:w="280" w:type="pct"/>
            <w:vAlign w:val="center"/>
          </w:tcPr>
          <w:p w14:paraId="0CE2390B" w14:textId="77777777" w:rsidR="00BF3DB7" w:rsidRPr="001E6CFE" w:rsidRDefault="00BF3DB7" w:rsidP="00371A76">
            <w:pPr>
              <w:jc w:val="center"/>
              <w:rPr>
                <w:sz w:val="16"/>
                <w:szCs w:val="16"/>
              </w:rPr>
            </w:pPr>
          </w:p>
        </w:tc>
        <w:tc>
          <w:tcPr>
            <w:tcW w:w="710" w:type="pct"/>
            <w:vAlign w:val="center"/>
          </w:tcPr>
          <w:p w14:paraId="5DB31E0E" w14:textId="77777777" w:rsidR="00BF3DB7" w:rsidRPr="001E6CFE" w:rsidRDefault="00BF3DB7" w:rsidP="00371A76">
            <w:pPr>
              <w:jc w:val="center"/>
              <w:rPr>
                <w:sz w:val="16"/>
                <w:szCs w:val="16"/>
              </w:rPr>
            </w:pPr>
          </w:p>
        </w:tc>
      </w:tr>
      <w:tr w:rsidR="001E6CFE" w:rsidRPr="001E6CFE" w14:paraId="0EF6231D" w14:textId="77777777" w:rsidTr="00400917">
        <w:tc>
          <w:tcPr>
            <w:tcW w:w="280" w:type="pct"/>
          </w:tcPr>
          <w:p w14:paraId="5B974822" w14:textId="77777777" w:rsidR="00BF3DB7" w:rsidRPr="001E6CFE" w:rsidRDefault="00BF3DB7" w:rsidP="00371A76">
            <w:pPr>
              <w:rPr>
                <w:b/>
                <w:sz w:val="16"/>
                <w:szCs w:val="16"/>
              </w:rPr>
            </w:pPr>
            <w:r w:rsidRPr="001E6CFE">
              <w:rPr>
                <w:b/>
                <w:sz w:val="16"/>
                <w:szCs w:val="16"/>
              </w:rPr>
              <w:t>10</w:t>
            </w:r>
          </w:p>
        </w:tc>
        <w:tc>
          <w:tcPr>
            <w:tcW w:w="1236" w:type="pct"/>
            <w:shd w:val="clear" w:color="auto" w:fill="auto"/>
          </w:tcPr>
          <w:p w14:paraId="55B73623" w14:textId="77777777" w:rsidR="00BF3DB7" w:rsidRPr="001E6CFE" w:rsidRDefault="00BF3DB7" w:rsidP="00371A76">
            <w:pPr>
              <w:rPr>
                <w:sz w:val="16"/>
                <w:szCs w:val="16"/>
              </w:rPr>
            </w:pPr>
            <w:r w:rsidRPr="001E6CFE">
              <w:rPr>
                <w:sz w:val="16"/>
                <w:szCs w:val="16"/>
              </w:rPr>
              <w:t>Yetişkin Eğitimi</w:t>
            </w:r>
          </w:p>
        </w:tc>
        <w:tc>
          <w:tcPr>
            <w:tcW w:w="348" w:type="pct"/>
            <w:vAlign w:val="center"/>
          </w:tcPr>
          <w:p w14:paraId="70A4CB3B"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7D15938F" w14:textId="49465A66" w:rsidR="00BF3DB7" w:rsidRPr="001E6CFE" w:rsidRDefault="00BF3DB7" w:rsidP="00371A76">
            <w:pPr>
              <w:jc w:val="center"/>
              <w:rPr>
                <w:sz w:val="16"/>
                <w:szCs w:val="16"/>
              </w:rPr>
            </w:pPr>
          </w:p>
        </w:tc>
        <w:tc>
          <w:tcPr>
            <w:tcW w:w="287" w:type="pct"/>
            <w:vAlign w:val="center"/>
          </w:tcPr>
          <w:p w14:paraId="3FCAE257" w14:textId="5E038A27" w:rsidR="00BF3DB7" w:rsidRPr="001E6CFE" w:rsidRDefault="00370A61" w:rsidP="00371A76">
            <w:pPr>
              <w:jc w:val="center"/>
              <w:rPr>
                <w:sz w:val="16"/>
                <w:szCs w:val="16"/>
              </w:rPr>
            </w:pPr>
            <w:r w:rsidRPr="001E6CFE">
              <w:rPr>
                <w:sz w:val="16"/>
                <w:szCs w:val="16"/>
              </w:rPr>
              <w:t>X</w:t>
            </w:r>
          </w:p>
        </w:tc>
        <w:tc>
          <w:tcPr>
            <w:tcW w:w="365" w:type="pct"/>
            <w:vAlign w:val="center"/>
          </w:tcPr>
          <w:p w14:paraId="6559F427" w14:textId="77777777" w:rsidR="00BF3DB7" w:rsidRPr="001E6CFE" w:rsidRDefault="00BF3DB7" w:rsidP="00371A76">
            <w:pPr>
              <w:jc w:val="center"/>
              <w:rPr>
                <w:sz w:val="16"/>
                <w:szCs w:val="16"/>
              </w:rPr>
            </w:pPr>
          </w:p>
        </w:tc>
        <w:tc>
          <w:tcPr>
            <w:tcW w:w="299" w:type="pct"/>
            <w:vAlign w:val="center"/>
          </w:tcPr>
          <w:p w14:paraId="46F8601F" w14:textId="77777777" w:rsidR="00BF3DB7" w:rsidRPr="001E6CFE" w:rsidRDefault="00BF3DB7" w:rsidP="00371A76">
            <w:pPr>
              <w:jc w:val="center"/>
              <w:rPr>
                <w:sz w:val="16"/>
                <w:szCs w:val="16"/>
              </w:rPr>
            </w:pPr>
          </w:p>
        </w:tc>
        <w:tc>
          <w:tcPr>
            <w:tcW w:w="299" w:type="pct"/>
            <w:vAlign w:val="center"/>
          </w:tcPr>
          <w:p w14:paraId="418C6AF1" w14:textId="77777777" w:rsidR="00BF3DB7" w:rsidRPr="001E6CFE" w:rsidRDefault="00BF3DB7" w:rsidP="00371A76">
            <w:pPr>
              <w:jc w:val="center"/>
              <w:rPr>
                <w:sz w:val="16"/>
                <w:szCs w:val="16"/>
              </w:rPr>
            </w:pPr>
          </w:p>
        </w:tc>
        <w:tc>
          <w:tcPr>
            <w:tcW w:w="299" w:type="pct"/>
            <w:vAlign w:val="center"/>
          </w:tcPr>
          <w:p w14:paraId="42EF65AF" w14:textId="77777777" w:rsidR="00BF3DB7" w:rsidRPr="001E6CFE" w:rsidRDefault="00BF3DB7" w:rsidP="00371A76">
            <w:pPr>
              <w:jc w:val="center"/>
              <w:rPr>
                <w:sz w:val="16"/>
                <w:szCs w:val="16"/>
              </w:rPr>
            </w:pPr>
          </w:p>
        </w:tc>
        <w:tc>
          <w:tcPr>
            <w:tcW w:w="299" w:type="pct"/>
            <w:vAlign w:val="center"/>
          </w:tcPr>
          <w:p w14:paraId="751CC502" w14:textId="77777777" w:rsidR="00BF3DB7" w:rsidRPr="001E6CFE" w:rsidRDefault="00BF3DB7" w:rsidP="00371A76">
            <w:pPr>
              <w:jc w:val="center"/>
              <w:rPr>
                <w:sz w:val="16"/>
                <w:szCs w:val="16"/>
              </w:rPr>
            </w:pPr>
          </w:p>
        </w:tc>
        <w:tc>
          <w:tcPr>
            <w:tcW w:w="280" w:type="pct"/>
            <w:vAlign w:val="center"/>
          </w:tcPr>
          <w:p w14:paraId="6BBEE725" w14:textId="296B774C" w:rsidR="00BF3DB7" w:rsidRPr="001E6CFE" w:rsidRDefault="00BF3DB7" w:rsidP="00371A76">
            <w:pPr>
              <w:jc w:val="center"/>
              <w:rPr>
                <w:sz w:val="16"/>
                <w:szCs w:val="16"/>
              </w:rPr>
            </w:pPr>
          </w:p>
        </w:tc>
        <w:tc>
          <w:tcPr>
            <w:tcW w:w="710" w:type="pct"/>
            <w:vAlign w:val="center"/>
          </w:tcPr>
          <w:p w14:paraId="15B65561" w14:textId="77777777" w:rsidR="00BF3DB7" w:rsidRPr="001E6CFE" w:rsidRDefault="00BF3DB7" w:rsidP="00371A76">
            <w:pPr>
              <w:jc w:val="center"/>
              <w:rPr>
                <w:sz w:val="16"/>
                <w:szCs w:val="16"/>
              </w:rPr>
            </w:pPr>
          </w:p>
        </w:tc>
      </w:tr>
      <w:tr w:rsidR="001E6CFE" w:rsidRPr="001E6CFE" w14:paraId="06274060" w14:textId="77777777" w:rsidTr="00400917">
        <w:tc>
          <w:tcPr>
            <w:tcW w:w="280" w:type="pct"/>
          </w:tcPr>
          <w:p w14:paraId="13ADBDD8" w14:textId="77777777" w:rsidR="00BF3DB7" w:rsidRPr="001E6CFE" w:rsidRDefault="00BF3DB7" w:rsidP="00371A76">
            <w:pPr>
              <w:rPr>
                <w:b/>
                <w:sz w:val="16"/>
                <w:szCs w:val="16"/>
              </w:rPr>
            </w:pPr>
            <w:r w:rsidRPr="001E6CFE">
              <w:rPr>
                <w:b/>
                <w:sz w:val="16"/>
                <w:szCs w:val="16"/>
              </w:rPr>
              <w:t>11</w:t>
            </w:r>
          </w:p>
        </w:tc>
        <w:tc>
          <w:tcPr>
            <w:tcW w:w="1236" w:type="pct"/>
            <w:shd w:val="clear" w:color="auto" w:fill="auto"/>
          </w:tcPr>
          <w:p w14:paraId="0B58C4B0" w14:textId="77777777" w:rsidR="00BF3DB7" w:rsidRPr="001E6CFE" w:rsidRDefault="00BF3DB7" w:rsidP="00371A76">
            <w:pPr>
              <w:rPr>
                <w:b/>
                <w:bCs/>
                <w:sz w:val="16"/>
                <w:szCs w:val="16"/>
              </w:rPr>
            </w:pPr>
            <w:r w:rsidRPr="001E6CFE">
              <w:rPr>
                <w:sz w:val="16"/>
                <w:szCs w:val="16"/>
              </w:rPr>
              <w:t xml:space="preserve">Klinik Öğretim </w:t>
            </w:r>
          </w:p>
        </w:tc>
        <w:tc>
          <w:tcPr>
            <w:tcW w:w="348" w:type="pct"/>
            <w:vAlign w:val="center"/>
          </w:tcPr>
          <w:p w14:paraId="677E56C5"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74D3C4AA" w14:textId="2B06DD96" w:rsidR="00BF3DB7" w:rsidRPr="001E6CFE" w:rsidRDefault="00BF3DB7" w:rsidP="00371A76">
            <w:pPr>
              <w:jc w:val="center"/>
              <w:rPr>
                <w:sz w:val="16"/>
                <w:szCs w:val="16"/>
              </w:rPr>
            </w:pPr>
          </w:p>
        </w:tc>
        <w:tc>
          <w:tcPr>
            <w:tcW w:w="287" w:type="pct"/>
            <w:vAlign w:val="center"/>
          </w:tcPr>
          <w:p w14:paraId="7B2CACAF" w14:textId="77777777" w:rsidR="00BF3DB7" w:rsidRPr="001E6CFE" w:rsidRDefault="00BF3DB7" w:rsidP="00371A76">
            <w:pPr>
              <w:jc w:val="center"/>
              <w:rPr>
                <w:sz w:val="16"/>
                <w:szCs w:val="16"/>
              </w:rPr>
            </w:pPr>
            <w:r w:rsidRPr="001E6CFE">
              <w:rPr>
                <w:sz w:val="16"/>
                <w:szCs w:val="16"/>
              </w:rPr>
              <w:t>X</w:t>
            </w:r>
          </w:p>
        </w:tc>
        <w:tc>
          <w:tcPr>
            <w:tcW w:w="365" w:type="pct"/>
            <w:vAlign w:val="center"/>
          </w:tcPr>
          <w:p w14:paraId="7BE9AA62" w14:textId="77777777" w:rsidR="00BF3DB7" w:rsidRPr="001E6CFE" w:rsidRDefault="00BF3DB7" w:rsidP="00371A76">
            <w:pPr>
              <w:jc w:val="center"/>
              <w:rPr>
                <w:sz w:val="16"/>
                <w:szCs w:val="16"/>
              </w:rPr>
            </w:pPr>
          </w:p>
        </w:tc>
        <w:tc>
          <w:tcPr>
            <w:tcW w:w="299" w:type="pct"/>
            <w:vAlign w:val="center"/>
          </w:tcPr>
          <w:p w14:paraId="4E3A78B2" w14:textId="77777777" w:rsidR="00BF3DB7" w:rsidRPr="001E6CFE" w:rsidRDefault="00BF3DB7" w:rsidP="00371A76">
            <w:pPr>
              <w:jc w:val="center"/>
              <w:rPr>
                <w:sz w:val="16"/>
                <w:szCs w:val="16"/>
              </w:rPr>
            </w:pPr>
          </w:p>
        </w:tc>
        <w:tc>
          <w:tcPr>
            <w:tcW w:w="299" w:type="pct"/>
            <w:vAlign w:val="center"/>
          </w:tcPr>
          <w:p w14:paraId="343531B0" w14:textId="77777777" w:rsidR="00BF3DB7" w:rsidRPr="001E6CFE" w:rsidRDefault="00BF3DB7" w:rsidP="00371A76">
            <w:pPr>
              <w:jc w:val="center"/>
              <w:rPr>
                <w:sz w:val="16"/>
                <w:szCs w:val="16"/>
              </w:rPr>
            </w:pPr>
          </w:p>
        </w:tc>
        <w:tc>
          <w:tcPr>
            <w:tcW w:w="299" w:type="pct"/>
            <w:vAlign w:val="center"/>
          </w:tcPr>
          <w:p w14:paraId="77BFEB6D" w14:textId="77777777" w:rsidR="00BF3DB7" w:rsidRPr="001E6CFE" w:rsidRDefault="00BF3DB7" w:rsidP="00371A76">
            <w:pPr>
              <w:jc w:val="center"/>
              <w:rPr>
                <w:sz w:val="16"/>
                <w:szCs w:val="16"/>
              </w:rPr>
            </w:pPr>
          </w:p>
        </w:tc>
        <w:tc>
          <w:tcPr>
            <w:tcW w:w="299" w:type="pct"/>
            <w:vAlign w:val="center"/>
          </w:tcPr>
          <w:p w14:paraId="18B7A12C" w14:textId="1ACC63C5" w:rsidR="00BF3DB7" w:rsidRPr="001E6CFE" w:rsidRDefault="00BF3DB7" w:rsidP="00371A76">
            <w:pPr>
              <w:jc w:val="center"/>
              <w:rPr>
                <w:sz w:val="16"/>
                <w:szCs w:val="16"/>
              </w:rPr>
            </w:pPr>
          </w:p>
        </w:tc>
        <w:tc>
          <w:tcPr>
            <w:tcW w:w="280" w:type="pct"/>
            <w:vAlign w:val="center"/>
          </w:tcPr>
          <w:p w14:paraId="57AED01A" w14:textId="77777777" w:rsidR="00BF3DB7" w:rsidRPr="001E6CFE" w:rsidRDefault="00BF3DB7" w:rsidP="00371A76">
            <w:pPr>
              <w:jc w:val="center"/>
              <w:rPr>
                <w:sz w:val="16"/>
                <w:szCs w:val="16"/>
              </w:rPr>
            </w:pPr>
          </w:p>
        </w:tc>
        <w:tc>
          <w:tcPr>
            <w:tcW w:w="710" w:type="pct"/>
            <w:vAlign w:val="center"/>
          </w:tcPr>
          <w:p w14:paraId="68725B58" w14:textId="77777777" w:rsidR="00BF3DB7" w:rsidRPr="001E6CFE" w:rsidRDefault="00BF3DB7" w:rsidP="00371A76">
            <w:pPr>
              <w:jc w:val="center"/>
              <w:rPr>
                <w:sz w:val="16"/>
                <w:szCs w:val="16"/>
              </w:rPr>
            </w:pPr>
          </w:p>
        </w:tc>
      </w:tr>
      <w:tr w:rsidR="001E6CFE" w:rsidRPr="001E6CFE" w14:paraId="616557D3" w14:textId="77777777" w:rsidTr="00400917">
        <w:trPr>
          <w:trHeight w:val="268"/>
        </w:trPr>
        <w:tc>
          <w:tcPr>
            <w:tcW w:w="280" w:type="pct"/>
          </w:tcPr>
          <w:p w14:paraId="2ADD4A97" w14:textId="77777777" w:rsidR="00BF3DB7" w:rsidRPr="001E6CFE" w:rsidRDefault="00BF3DB7" w:rsidP="00371A76">
            <w:pPr>
              <w:rPr>
                <w:b/>
                <w:sz w:val="16"/>
                <w:szCs w:val="16"/>
              </w:rPr>
            </w:pPr>
            <w:r w:rsidRPr="001E6CFE">
              <w:rPr>
                <w:b/>
                <w:sz w:val="16"/>
                <w:szCs w:val="16"/>
              </w:rPr>
              <w:t>12</w:t>
            </w:r>
          </w:p>
        </w:tc>
        <w:tc>
          <w:tcPr>
            <w:tcW w:w="1236" w:type="pct"/>
            <w:shd w:val="clear" w:color="auto" w:fill="auto"/>
          </w:tcPr>
          <w:p w14:paraId="7454DAB3" w14:textId="0350B12F" w:rsidR="00BF3DB7" w:rsidRPr="001E6CFE" w:rsidRDefault="00BF3DB7" w:rsidP="00371A76">
            <w:pPr>
              <w:rPr>
                <w:sz w:val="16"/>
                <w:szCs w:val="16"/>
              </w:rPr>
            </w:pPr>
            <w:r w:rsidRPr="001E6CFE">
              <w:rPr>
                <w:sz w:val="16"/>
                <w:szCs w:val="16"/>
              </w:rPr>
              <w:t xml:space="preserve">Sağlık Eğitimi </w:t>
            </w:r>
          </w:p>
        </w:tc>
        <w:tc>
          <w:tcPr>
            <w:tcW w:w="348" w:type="pct"/>
            <w:vAlign w:val="center"/>
          </w:tcPr>
          <w:p w14:paraId="76570B85"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0461EF52" w14:textId="416F97DD" w:rsidR="00BF3DB7" w:rsidRPr="001E6CFE" w:rsidRDefault="00BF3DB7" w:rsidP="00371A76">
            <w:pPr>
              <w:jc w:val="center"/>
              <w:rPr>
                <w:sz w:val="16"/>
                <w:szCs w:val="16"/>
              </w:rPr>
            </w:pPr>
          </w:p>
        </w:tc>
        <w:tc>
          <w:tcPr>
            <w:tcW w:w="287" w:type="pct"/>
            <w:vAlign w:val="center"/>
          </w:tcPr>
          <w:p w14:paraId="3C26D5F6" w14:textId="77777777" w:rsidR="00BF3DB7" w:rsidRPr="001E6CFE" w:rsidRDefault="00BF3DB7" w:rsidP="00371A76">
            <w:pPr>
              <w:jc w:val="center"/>
              <w:rPr>
                <w:sz w:val="16"/>
                <w:szCs w:val="16"/>
              </w:rPr>
            </w:pPr>
            <w:r w:rsidRPr="001E6CFE">
              <w:rPr>
                <w:sz w:val="16"/>
                <w:szCs w:val="16"/>
              </w:rPr>
              <w:t>X</w:t>
            </w:r>
          </w:p>
        </w:tc>
        <w:tc>
          <w:tcPr>
            <w:tcW w:w="365" w:type="pct"/>
            <w:vAlign w:val="center"/>
          </w:tcPr>
          <w:p w14:paraId="38EB088C" w14:textId="2E1C4925" w:rsidR="00BF3DB7" w:rsidRPr="001E6CFE" w:rsidRDefault="00BF3DB7" w:rsidP="00371A76">
            <w:pPr>
              <w:jc w:val="center"/>
              <w:rPr>
                <w:sz w:val="16"/>
                <w:szCs w:val="16"/>
              </w:rPr>
            </w:pPr>
          </w:p>
        </w:tc>
        <w:tc>
          <w:tcPr>
            <w:tcW w:w="299" w:type="pct"/>
            <w:vAlign w:val="center"/>
          </w:tcPr>
          <w:p w14:paraId="2BB3B5F5" w14:textId="77777777" w:rsidR="00BF3DB7" w:rsidRPr="001E6CFE" w:rsidRDefault="00BF3DB7" w:rsidP="00371A76">
            <w:pPr>
              <w:jc w:val="center"/>
              <w:rPr>
                <w:sz w:val="16"/>
                <w:szCs w:val="16"/>
              </w:rPr>
            </w:pPr>
          </w:p>
        </w:tc>
        <w:tc>
          <w:tcPr>
            <w:tcW w:w="299" w:type="pct"/>
            <w:vAlign w:val="center"/>
          </w:tcPr>
          <w:p w14:paraId="28583C57" w14:textId="77777777" w:rsidR="00BF3DB7" w:rsidRPr="001E6CFE" w:rsidRDefault="00BF3DB7" w:rsidP="00371A76">
            <w:pPr>
              <w:jc w:val="center"/>
              <w:rPr>
                <w:sz w:val="16"/>
                <w:szCs w:val="16"/>
              </w:rPr>
            </w:pPr>
          </w:p>
        </w:tc>
        <w:tc>
          <w:tcPr>
            <w:tcW w:w="299" w:type="pct"/>
            <w:vAlign w:val="center"/>
          </w:tcPr>
          <w:p w14:paraId="5C0FA241" w14:textId="77777777" w:rsidR="00BF3DB7" w:rsidRPr="001E6CFE" w:rsidRDefault="00BF3DB7" w:rsidP="00371A76">
            <w:pPr>
              <w:jc w:val="center"/>
              <w:rPr>
                <w:sz w:val="16"/>
                <w:szCs w:val="16"/>
              </w:rPr>
            </w:pPr>
          </w:p>
        </w:tc>
        <w:tc>
          <w:tcPr>
            <w:tcW w:w="299" w:type="pct"/>
            <w:vAlign w:val="center"/>
          </w:tcPr>
          <w:p w14:paraId="5ED090D8" w14:textId="77777777" w:rsidR="00BF3DB7" w:rsidRPr="001E6CFE" w:rsidRDefault="00BF3DB7" w:rsidP="00371A76">
            <w:pPr>
              <w:jc w:val="center"/>
              <w:rPr>
                <w:sz w:val="16"/>
                <w:szCs w:val="16"/>
              </w:rPr>
            </w:pPr>
          </w:p>
        </w:tc>
        <w:tc>
          <w:tcPr>
            <w:tcW w:w="280" w:type="pct"/>
            <w:vAlign w:val="center"/>
          </w:tcPr>
          <w:p w14:paraId="0251AAA1" w14:textId="77777777" w:rsidR="00BF3DB7" w:rsidRPr="001E6CFE" w:rsidRDefault="00BF3DB7" w:rsidP="00371A76">
            <w:pPr>
              <w:jc w:val="center"/>
              <w:rPr>
                <w:sz w:val="16"/>
                <w:szCs w:val="16"/>
              </w:rPr>
            </w:pPr>
          </w:p>
        </w:tc>
        <w:tc>
          <w:tcPr>
            <w:tcW w:w="710" w:type="pct"/>
            <w:vAlign w:val="center"/>
          </w:tcPr>
          <w:p w14:paraId="120B9525" w14:textId="77777777" w:rsidR="00BF3DB7" w:rsidRPr="001E6CFE" w:rsidRDefault="00BF3DB7" w:rsidP="00371A76">
            <w:pPr>
              <w:jc w:val="center"/>
              <w:rPr>
                <w:sz w:val="16"/>
                <w:szCs w:val="16"/>
              </w:rPr>
            </w:pPr>
          </w:p>
        </w:tc>
      </w:tr>
      <w:tr w:rsidR="001E6CFE" w:rsidRPr="001E6CFE" w14:paraId="5682FB1F" w14:textId="77777777" w:rsidTr="00400917">
        <w:trPr>
          <w:trHeight w:val="148"/>
        </w:trPr>
        <w:tc>
          <w:tcPr>
            <w:tcW w:w="280" w:type="pct"/>
          </w:tcPr>
          <w:p w14:paraId="07E73104" w14:textId="77777777" w:rsidR="00BF3DB7" w:rsidRPr="001E6CFE" w:rsidRDefault="00BF3DB7" w:rsidP="00371A76">
            <w:pPr>
              <w:rPr>
                <w:b/>
                <w:sz w:val="16"/>
                <w:szCs w:val="16"/>
              </w:rPr>
            </w:pPr>
            <w:r w:rsidRPr="001E6CFE">
              <w:rPr>
                <w:b/>
                <w:sz w:val="16"/>
                <w:szCs w:val="16"/>
              </w:rPr>
              <w:t>13</w:t>
            </w:r>
          </w:p>
        </w:tc>
        <w:tc>
          <w:tcPr>
            <w:tcW w:w="1236" w:type="pct"/>
            <w:shd w:val="clear" w:color="auto" w:fill="auto"/>
          </w:tcPr>
          <w:p w14:paraId="4B50277E" w14:textId="77777777" w:rsidR="00BF3DB7" w:rsidRPr="001E6CFE" w:rsidRDefault="00BF3DB7" w:rsidP="00371A76">
            <w:pPr>
              <w:rPr>
                <w:sz w:val="16"/>
                <w:szCs w:val="16"/>
              </w:rPr>
            </w:pPr>
            <w:r w:rsidRPr="001E6CFE">
              <w:rPr>
                <w:sz w:val="16"/>
                <w:szCs w:val="16"/>
              </w:rPr>
              <w:t>Hizmet İçi Eğitim</w:t>
            </w:r>
          </w:p>
        </w:tc>
        <w:tc>
          <w:tcPr>
            <w:tcW w:w="348" w:type="pct"/>
            <w:vAlign w:val="center"/>
          </w:tcPr>
          <w:p w14:paraId="5D07D9B9"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11387CF4" w14:textId="7121C0FD" w:rsidR="00BF3DB7" w:rsidRPr="001E6CFE" w:rsidRDefault="00BF3DB7" w:rsidP="00371A76">
            <w:pPr>
              <w:jc w:val="center"/>
              <w:rPr>
                <w:sz w:val="16"/>
                <w:szCs w:val="16"/>
              </w:rPr>
            </w:pPr>
          </w:p>
        </w:tc>
        <w:tc>
          <w:tcPr>
            <w:tcW w:w="287" w:type="pct"/>
            <w:vAlign w:val="center"/>
          </w:tcPr>
          <w:p w14:paraId="3F1E61F3" w14:textId="77777777" w:rsidR="00BF3DB7" w:rsidRPr="001E6CFE" w:rsidRDefault="00BF3DB7" w:rsidP="00371A76">
            <w:pPr>
              <w:jc w:val="center"/>
              <w:rPr>
                <w:sz w:val="16"/>
                <w:szCs w:val="16"/>
              </w:rPr>
            </w:pPr>
            <w:r w:rsidRPr="001E6CFE">
              <w:rPr>
                <w:sz w:val="16"/>
                <w:szCs w:val="16"/>
              </w:rPr>
              <w:t>X</w:t>
            </w:r>
          </w:p>
        </w:tc>
        <w:tc>
          <w:tcPr>
            <w:tcW w:w="365" w:type="pct"/>
            <w:vAlign w:val="center"/>
          </w:tcPr>
          <w:p w14:paraId="0BA081CB" w14:textId="77777777" w:rsidR="00BF3DB7" w:rsidRPr="001E6CFE" w:rsidRDefault="00BF3DB7" w:rsidP="00371A76">
            <w:pPr>
              <w:jc w:val="center"/>
              <w:rPr>
                <w:sz w:val="16"/>
                <w:szCs w:val="16"/>
              </w:rPr>
            </w:pPr>
          </w:p>
        </w:tc>
        <w:tc>
          <w:tcPr>
            <w:tcW w:w="299" w:type="pct"/>
            <w:vAlign w:val="center"/>
          </w:tcPr>
          <w:p w14:paraId="27A00C68" w14:textId="77777777" w:rsidR="00BF3DB7" w:rsidRPr="001E6CFE" w:rsidRDefault="00BF3DB7" w:rsidP="00371A76">
            <w:pPr>
              <w:jc w:val="center"/>
              <w:rPr>
                <w:sz w:val="16"/>
                <w:szCs w:val="16"/>
              </w:rPr>
            </w:pPr>
          </w:p>
        </w:tc>
        <w:tc>
          <w:tcPr>
            <w:tcW w:w="299" w:type="pct"/>
            <w:vAlign w:val="center"/>
          </w:tcPr>
          <w:p w14:paraId="4208CC72" w14:textId="77777777" w:rsidR="00BF3DB7" w:rsidRPr="001E6CFE" w:rsidRDefault="00BF3DB7" w:rsidP="00371A76">
            <w:pPr>
              <w:jc w:val="center"/>
              <w:rPr>
                <w:sz w:val="16"/>
                <w:szCs w:val="16"/>
              </w:rPr>
            </w:pPr>
          </w:p>
        </w:tc>
        <w:tc>
          <w:tcPr>
            <w:tcW w:w="299" w:type="pct"/>
            <w:vAlign w:val="center"/>
          </w:tcPr>
          <w:p w14:paraId="66980302" w14:textId="77777777" w:rsidR="00BF3DB7" w:rsidRPr="001E6CFE" w:rsidRDefault="00BF3DB7" w:rsidP="00371A76">
            <w:pPr>
              <w:jc w:val="center"/>
              <w:rPr>
                <w:sz w:val="16"/>
                <w:szCs w:val="16"/>
              </w:rPr>
            </w:pPr>
          </w:p>
        </w:tc>
        <w:tc>
          <w:tcPr>
            <w:tcW w:w="299" w:type="pct"/>
            <w:vAlign w:val="center"/>
          </w:tcPr>
          <w:p w14:paraId="70B85C82" w14:textId="0E2EDC59" w:rsidR="00BF3DB7" w:rsidRPr="001E6CFE" w:rsidRDefault="00BF3DB7" w:rsidP="00371A76">
            <w:pPr>
              <w:jc w:val="center"/>
              <w:rPr>
                <w:sz w:val="16"/>
                <w:szCs w:val="16"/>
              </w:rPr>
            </w:pPr>
          </w:p>
        </w:tc>
        <w:tc>
          <w:tcPr>
            <w:tcW w:w="280" w:type="pct"/>
            <w:vAlign w:val="center"/>
          </w:tcPr>
          <w:p w14:paraId="6BC1DFEF" w14:textId="77777777" w:rsidR="00BF3DB7" w:rsidRPr="001E6CFE" w:rsidRDefault="00BF3DB7" w:rsidP="00371A76">
            <w:pPr>
              <w:jc w:val="center"/>
              <w:rPr>
                <w:sz w:val="16"/>
                <w:szCs w:val="16"/>
              </w:rPr>
            </w:pPr>
          </w:p>
        </w:tc>
        <w:tc>
          <w:tcPr>
            <w:tcW w:w="710" w:type="pct"/>
            <w:vAlign w:val="center"/>
          </w:tcPr>
          <w:p w14:paraId="07B8C5A5" w14:textId="77777777" w:rsidR="00BF3DB7" w:rsidRPr="001E6CFE" w:rsidRDefault="00BF3DB7" w:rsidP="00371A76">
            <w:pPr>
              <w:jc w:val="center"/>
              <w:rPr>
                <w:sz w:val="16"/>
                <w:szCs w:val="16"/>
              </w:rPr>
            </w:pPr>
          </w:p>
        </w:tc>
      </w:tr>
      <w:tr w:rsidR="001E6CFE" w:rsidRPr="001E6CFE" w14:paraId="79BBD176" w14:textId="77777777" w:rsidTr="00400917">
        <w:trPr>
          <w:trHeight w:val="394"/>
        </w:trPr>
        <w:tc>
          <w:tcPr>
            <w:tcW w:w="280" w:type="pct"/>
          </w:tcPr>
          <w:p w14:paraId="79E8A63B" w14:textId="77777777" w:rsidR="00BF3DB7" w:rsidRPr="001E6CFE" w:rsidRDefault="00BF3DB7" w:rsidP="00371A76">
            <w:pPr>
              <w:rPr>
                <w:b/>
                <w:sz w:val="16"/>
                <w:szCs w:val="16"/>
              </w:rPr>
            </w:pPr>
            <w:r w:rsidRPr="001E6CFE">
              <w:rPr>
                <w:b/>
                <w:sz w:val="16"/>
                <w:szCs w:val="16"/>
              </w:rPr>
              <w:t>14</w:t>
            </w:r>
          </w:p>
        </w:tc>
        <w:tc>
          <w:tcPr>
            <w:tcW w:w="1236" w:type="pct"/>
            <w:shd w:val="clear" w:color="auto" w:fill="auto"/>
          </w:tcPr>
          <w:p w14:paraId="6D3E1AB2" w14:textId="77777777" w:rsidR="00BF3DB7" w:rsidRPr="001E6CFE" w:rsidRDefault="00BF3DB7" w:rsidP="00371A76">
            <w:pPr>
              <w:rPr>
                <w:sz w:val="16"/>
                <w:szCs w:val="16"/>
              </w:rPr>
            </w:pPr>
            <w:r w:rsidRPr="001E6CFE">
              <w:rPr>
                <w:sz w:val="16"/>
                <w:szCs w:val="16"/>
              </w:rPr>
              <w:t>Eğitimde Ölçme ve Değerlendirme</w:t>
            </w:r>
          </w:p>
        </w:tc>
        <w:tc>
          <w:tcPr>
            <w:tcW w:w="348" w:type="pct"/>
            <w:vAlign w:val="center"/>
          </w:tcPr>
          <w:p w14:paraId="029302D9" w14:textId="77777777" w:rsidR="00BF3DB7" w:rsidRPr="001E6CFE" w:rsidRDefault="00BF3DB7" w:rsidP="00371A76">
            <w:pPr>
              <w:jc w:val="center"/>
              <w:rPr>
                <w:sz w:val="16"/>
                <w:szCs w:val="16"/>
              </w:rPr>
            </w:pPr>
            <w:r w:rsidRPr="001E6CFE">
              <w:rPr>
                <w:sz w:val="16"/>
                <w:szCs w:val="16"/>
              </w:rPr>
              <w:t>X</w:t>
            </w:r>
          </w:p>
        </w:tc>
        <w:tc>
          <w:tcPr>
            <w:tcW w:w="298" w:type="pct"/>
            <w:vAlign w:val="center"/>
          </w:tcPr>
          <w:p w14:paraId="5CE0ECC3" w14:textId="77777777" w:rsidR="00BF3DB7" w:rsidRPr="001E6CFE" w:rsidRDefault="00BF3DB7" w:rsidP="00371A76">
            <w:pPr>
              <w:jc w:val="center"/>
              <w:rPr>
                <w:sz w:val="16"/>
                <w:szCs w:val="16"/>
              </w:rPr>
            </w:pPr>
          </w:p>
        </w:tc>
        <w:tc>
          <w:tcPr>
            <w:tcW w:w="287" w:type="pct"/>
            <w:vAlign w:val="center"/>
          </w:tcPr>
          <w:p w14:paraId="3BE7DBF2" w14:textId="36F5A398" w:rsidR="00BF3DB7" w:rsidRPr="001E6CFE" w:rsidRDefault="00370A61" w:rsidP="00371A76">
            <w:pPr>
              <w:jc w:val="center"/>
              <w:rPr>
                <w:sz w:val="16"/>
                <w:szCs w:val="16"/>
              </w:rPr>
            </w:pPr>
            <w:r w:rsidRPr="001E6CFE">
              <w:rPr>
                <w:sz w:val="16"/>
                <w:szCs w:val="16"/>
              </w:rPr>
              <w:t>X</w:t>
            </w:r>
          </w:p>
        </w:tc>
        <w:tc>
          <w:tcPr>
            <w:tcW w:w="365" w:type="pct"/>
            <w:vAlign w:val="center"/>
          </w:tcPr>
          <w:p w14:paraId="48ED9AFF" w14:textId="77777777" w:rsidR="00BF3DB7" w:rsidRPr="001E6CFE" w:rsidRDefault="00BF3DB7" w:rsidP="00371A76">
            <w:pPr>
              <w:jc w:val="center"/>
              <w:rPr>
                <w:sz w:val="16"/>
                <w:szCs w:val="16"/>
              </w:rPr>
            </w:pPr>
          </w:p>
        </w:tc>
        <w:tc>
          <w:tcPr>
            <w:tcW w:w="299" w:type="pct"/>
            <w:vAlign w:val="center"/>
          </w:tcPr>
          <w:p w14:paraId="5E5FF86F" w14:textId="77777777" w:rsidR="00BF3DB7" w:rsidRPr="001E6CFE" w:rsidRDefault="00BF3DB7" w:rsidP="00371A76">
            <w:pPr>
              <w:jc w:val="center"/>
              <w:rPr>
                <w:sz w:val="16"/>
                <w:szCs w:val="16"/>
              </w:rPr>
            </w:pPr>
          </w:p>
        </w:tc>
        <w:tc>
          <w:tcPr>
            <w:tcW w:w="299" w:type="pct"/>
            <w:vAlign w:val="center"/>
          </w:tcPr>
          <w:p w14:paraId="22CAA553" w14:textId="77777777" w:rsidR="00BF3DB7" w:rsidRPr="001E6CFE" w:rsidRDefault="00BF3DB7" w:rsidP="00371A76">
            <w:pPr>
              <w:jc w:val="center"/>
              <w:rPr>
                <w:sz w:val="16"/>
                <w:szCs w:val="16"/>
              </w:rPr>
            </w:pPr>
          </w:p>
        </w:tc>
        <w:tc>
          <w:tcPr>
            <w:tcW w:w="299" w:type="pct"/>
            <w:vAlign w:val="center"/>
          </w:tcPr>
          <w:p w14:paraId="53352350" w14:textId="77777777" w:rsidR="00BF3DB7" w:rsidRPr="001E6CFE" w:rsidRDefault="00BF3DB7" w:rsidP="00371A76">
            <w:pPr>
              <w:jc w:val="center"/>
              <w:rPr>
                <w:sz w:val="16"/>
                <w:szCs w:val="16"/>
              </w:rPr>
            </w:pPr>
          </w:p>
        </w:tc>
        <w:tc>
          <w:tcPr>
            <w:tcW w:w="299" w:type="pct"/>
            <w:vAlign w:val="center"/>
          </w:tcPr>
          <w:p w14:paraId="38989CD0" w14:textId="77777777" w:rsidR="00BF3DB7" w:rsidRPr="001E6CFE" w:rsidRDefault="00BF3DB7" w:rsidP="00371A76">
            <w:pPr>
              <w:jc w:val="center"/>
              <w:rPr>
                <w:sz w:val="16"/>
                <w:szCs w:val="16"/>
              </w:rPr>
            </w:pPr>
          </w:p>
        </w:tc>
        <w:tc>
          <w:tcPr>
            <w:tcW w:w="280" w:type="pct"/>
            <w:vAlign w:val="center"/>
          </w:tcPr>
          <w:p w14:paraId="51C4AEDA" w14:textId="77777777" w:rsidR="00BF3DB7" w:rsidRPr="001E6CFE" w:rsidRDefault="00BF3DB7" w:rsidP="00371A76">
            <w:pPr>
              <w:jc w:val="center"/>
              <w:rPr>
                <w:sz w:val="16"/>
                <w:szCs w:val="16"/>
              </w:rPr>
            </w:pPr>
          </w:p>
        </w:tc>
        <w:tc>
          <w:tcPr>
            <w:tcW w:w="710" w:type="pct"/>
            <w:vAlign w:val="center"/>
          </w:tcPr>
          <w:p w14:paraId="0174D27E" w14:textId="36C7F5E2" w:rsidR="00BF3DB7" w:rsidRPr="001E6CFE" w:rsidRDefault="00BF3DB7" w:rsidP="00371A76">
            <w:pPr>
              <w:jc w:val="center"/>
              <w:rPr>
                <w:sz w:val="16"/>
                <w:szCs w:val="16"/>
              </w:rPr>
            </w:pPr>
          </w:p>
        </w:tc>
      </w:tr>
    </w:tbl>
    <w:p w14:paraId="63E116AE" w14:textId="6EFD9A67" w:rsidR="00BF3DB7" w:rsidRPr="001E6CFE" w:rsidRDefault="00BF3DB7" w:rsidP="00371A76">
      <w:pPr>
        <w:ind w:hanging="851"/>
        <w:rPr>
          <w:rFonts w:eastAsia="Calibri"/>
          <w:sz w:val="18"/>
          <w:szCs w:val="18"/>
        </w:rPr>
      </w:pPr>
      <w:r w:rsidRPr="001E6CFE">
        <w:rPr>
          <w:rFonts w:eastAsia="Calibri"/>
          <w:sz w:val="18"/>
          <w:szCs w:val="18"/>
        </w:rPr>
        <w:t xml:space="preserve">Tablo 1: HEF 1052 Hemşirelik Esasları Dersi Ders İçerikleri </w:t>
      </w:r>
      <w:r w:rsidR="00400917" w:rsidRPr="001E6CFE">
        <w:rPr>
          <w:rFonts w:eastAsia="Calibri"/>
          <w:sz w:val="18"/>
          <w:szCs w:val="18"/>
        </w:rPr>
        <w:t>ve</w:t>
      </w:r>
      <w:r w:rsidRPr="001E6CFE">
        <w:rPr>
          <w:rFonts w:eastAsia="Calibri"/>
          <w:sz w:val="18"/>
          <w:szCs w:val="18"/>
        </w:rPr>
        <w:t xml:space="preserve"> Öğrenim Kazanımları Matrisi</w:t>
      </w:r>
    </w:p>
    <w:p w14:paraId="2DDF20C7" w14:textId="77777777" w:rsidR="00732225" w:rsidRPr="001E6CFE" w:rsidRDefault="00732225" w:rsidP="00371A76">
      <w:pPr>
        <w:rPr>
          <w:b/>
          <w:bCs/>
          <w:sz w:val="18"/>
          <w:szCs w:val="18"/>
          <w:u w:val="single"/>
        </w:rPr>
      </w:pPr>
    </w:p>
    <w:p w14:paraId="4EA4CA01" w14:textId="41E58719" w:rsidR="00732225" w:rsidRPr="001E6CFE" w:rsidRDefault="00406B6E" w:rsidP="00CF7C45">
      <w:pPr>
        <w:pStyle w:val="Balk4"/>
      </w:pPr>
      <w:bookmarkStart w:id="60" w:name="_Toc195048618"/>
      <w:r w:rsidRPr="001E6CFE">
        <w:t>BMM 422 Biyomedikal Tekstiller</w:t>
      </w:r>
      <w:bookmarkEnd w:id="60"/>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00"/>
        <w:gridCol w:w="4961"/>
      </w:tblGrid>
      <w:tr w:rsidR="001E6CFE" w:rsidRPr="001E6CFE" w14:paraId="5DD152BD" w14:textId="77777777" w:rsidTr="00732225">
        <w:tc>
          <w:tcPr>
            <w:tcW w:w="5813" w:type="dxa"/>
            <w:gridSpan w:val="3"/>
          </w:tcPr>
          <w:p w14:paraId="40A41495" w14:textId="77777777" w:rsidR="003F4B5E" w:rsidRPr="001E6CFE" w:rsidRDefault="003F4B5E" w:rsidP="00371A76">
            <w:pPr>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961" w:type="dxa"/>
          </w:tcPr>
          <w:p w14:paraId="7D987BC6" w14:textId="52B40157" w:rsidR="003F4B5E" w:rsidRPr="001E6CFE" w:rsidRDefault="003F4B5E"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36187A68" w14:textId="77777777" w:rsidTr="00732225">
        <w:tc>
          <w:tcPr>
            <w:tcW w:w="5813" w:type="dxa"/>
            <w:gridSpan w:val="3"/>
          </w:tcPr>
          <w:p w14:paraId="42600795" w14:textId="77777777" w:rsidR="003F4B5E" w:rsidRPr="001E6CFE" w:rsidRDefault="003F4B5E" w:rsidP="00371A76">
            <w:pPr>
              <w:rPr>
                <w:b/>
                <w:sz w:val="18"/>
                <w:szCs w:val="18"/>
              </w:rPr>
            </w:pPr>
            <w:r w:rsidRPr="001E6CFE">
              <w:rPr>
                <w:b/>
                <w:sz w:val="18"/>
                <w:szCs w:val="18"/>
              </w:rPr>
              <w:t xml:space="preserve">Bölüm Adı: </w:t>
            </w:r>
            <w:r w:rsidRPr="001E6CFE">
              <w:rPr>
                <w:sz w:val="18"/>
                <w:szCs w:val="18"/>
              </w:rPr>
              <w:t>Hemşirelik</w:t>
            </w:r>
          </w:p>
        </w:tc>
        <w:tc>
          <w:tcPr>
            <w:tcW w:w="4961" w:type="dxa"/>
          </w:tcPr>
          <w:p w14:paraId="6C5FE671" w14:textId="5F0B9C0C" w:rsidR="003F4B5E" w:rsidRPr="001E6CFE" w:rsidRDefault="003F4B5E" w:rsidP="00371A76">
            <w:pPr>
              <w:rPr>
                <w:b/>
                <w:sz w:val="18"/>
                <w:szCs w:val="18"/>
              </w:rPr>
            </w:pPr>
            <w:r w:rsidRPr="001E6CFE">
              <w:rPr>
                <w:b/>
                <w:sz w:val="18"/>
                <w:szCs w:val="18"/>
              </w:rPr>
              <w:t xml:space="preserve">Dersin Adı: </w:t>
            </w:r>
            <w:r w:rsidRPr="001E6CFE">
              <w:rPr>
                <w:bCs/>
                <w:sz w:val="18"/>
                <w:szCs w:val="18"/>
              </w:rPr>
              <w:t>Biyomedikal Tekstiller</w:t>
            </w:r>
          </w:p>
        </w:tc>
      </w:tr>
      <w:tr w:rsidR="001E6CFE" w:rsidRPr="001E6CFE" w14:paraId="0CC40FF3" w14:textId="77777777" w:rsidTr="00732225">
        <w:tc>
          <w:tcPr>
            <w:tcW w:w="5813" w:type="dxa"/>
            <w:gridSpan w:val="3"/>
          </w:tcPr>
          <w:p w14:paraId="641CBD46" w14:textId="77777777" w:rsidR="003F4B5E" w:rsidRPr="001E6CFE" w:rsidRDefault="003F4B5E" w:rsidP="00371A76">
            <w:pPr>
              <w:rPr>
                <w:sz w:val="18"/>
                <w:szCs w:val="18"/>
              </w:rPr>
            </w:pPr>
            <w:r w:rsidRPr="001E6CFE">
              <w:rPr>
                <w:b/>
                <w:sz w:val="18"/>
                <w:szCs w:val="18"/>
              </w:rPr>
              <w:t xml:space="preserve">Dersin Düzeyi: </w:t>
            </w:r>
            <w:r w:rsidRPr="001E6CFE">
              <w:rPr>
                <w:sz w:val="18"/>
                <w:szCs w:val="18"/>
              </w:rPr>
              <w:t>Lisans</w:t>
            </w:r>
          </w:p>
        </w:tc>
        <w:tc>
          <w:tcPr>
            <w:tcW w:w="4961" w:type="dxa"/>
          </w:tcPr>
          <w:p w14:paraId="4007F80E" w14:textId="004CAB3E" w:rsidR="003F4B5E" w:rsidRPr="001E6CFE" w:rsidRDefault="003F4B5E" w:rsidP="00371A76">
            <w:pPr>
              <w:rPr>
                <w:sz w:val="18"/>
                <w:szCs w:val="18"/>
              </w:rPr>
            </w:pPr>
            <w:r w:rsidRPr="001E6CFE">
              <w:rPr>
                <w:b/>
                <w:sz w:val="18"/>
                <w:szCs w:val="18"/>
              </w:rPr>
              <w:t>Dersin Kodu:</w:t>
            </w:r>
            <w:r w:rsidRPr="001E6CFE">
              <w:rPr>
                <w:sz w:val="18"/>
                <w:szCs w:val="18"/>
              </w:rPr>
              <w:t xml:space="preserve"> BMM422</w:t>
            </w:r>
          </w:p>
        </w:tc>
      </w:tr>
      <w:tr w:rsidR="001E6CFE" w:rsidRPr="001E6CFE" w14:paraId="33B9A126" w14:textId="77777777" w:rsidTr="00732225">
        <w:tc>
          <w:tcPr>
            <w:tcW w:w="5813" w:type="dxa"/>
            <w:gridSpan w:val="3"/>
          </w:tcPr>
          <w:p w14:paraId="3C12D0A1" w14:textId="71083285" w:rsidR="003F4B5E" w:rsidRPr="001E6CFE" w:rsidRDefault="003F4B5E" w:rsidP="00371A76">
            <w:pPr>
              <w:rPr>
                <w:b/>
                <w:sz w:val="18"/>
                <w:szCs w:val="18"/>
              </w:rPr>
            </w:pPr>
            <w:r w:rsidRPr="001E6CFE">
              <w:rPr>
                <w:b/>
                <w:sz w:val="18"/>
                <w:szCs w:val="18"/>
              </w:rPr>
              <w:t xml:space="preserve">Formun Düzenlenme/Yenilenme Tarihi: </w:t>
            </w:r>
            <w:r w:rsidRPr="001E6CFE">
              <w:rPr>
                <w:bCs/>
                <w:sz w:val="18"/>
                <w:szCs w:val="18"/>
              </w:rPr>
              <w:t>14.10.2024</w:t>
            </w:r>
          </w:p>
        </w:tc>
        <w:tc>
          <w:tcPr>
            <w:tcW w:w="4961" w:type="dxa"/>
          </w:tcPr>
          <w:p w14:paraId="34FEF2E9" w14:textId="59FD55C2" w:rsidR="003F4B5E" w:rsidRPr="001E6CFE" w:rsidRDefault="003F4B5E" w:rsidP="00371A76">
            <w:pPr>
              <w:rPr>
                <w:b/>
                <w:sz w:val="18"/>
                <w:szCs w:val="18"/>
              </w:rPr>
            </w:pPr>
            <w:r w:rsidRPr="001E6CFE">
              <w:rPr>
                <w:b/>
                <w:sz w:val="18"/>
                <w:szCs w:val="18"/>
              </w:rPr>
              <w:t xml:space="preserve">Dersin Türü: </w:t>
            </w:r>
            <w:r w:rsidRPr="001E6CFE">
              <w:rPr>
                <w:bCs/>
                <w:sz w:val="18"/>
                <w:szCs w:val="18"/>
              </w:rPr>
              <w:t>Bölüm Seçmeli</w:t>
            </w:r>
          </w:p>
        </w:tc>
      </w:tr>
      <w:tr w:rsidR="001E6CFE" w:rsidRPr="001E6CFE" w14:paraId="47DC5237" w14:textId="77777777" w:rsidTr="00732225">
        <w:tc>
          <w:tcPr>
            <w:tcW w:w="5813" w:type="dxa"/>
            <w:gridSpan w:val="3"/>
          </w:tcPr>
          <w:p w14:paraId="75FE77B1" w14:textId="00EF2D5B" w:rsidR="003F4B5E" w:rsidRPr="001E6CFE" w:rsidRDefault="003F4B5E" w:rsidP="00371A76">
            <w:pPr>
              <w:rPr>
                <w:sz w:val="18"/>
                <w:szCs w:val="18"/>
              </w:rPr>
            </w:pPr>
            <w:r w:rsidRPr="001E6CFE">
              <w:rPr>
                <w:b/>
                <w:sz w:val="18"/>
                <w:szCs w:val="18"/>
              </w:rPr>
              <w:t xml:space="preserve">Dersin Öğretim Dili: </w:t>
            </w:r>
            <w:r w:rsidRPr="001E6CFE">
              <w:rPr>
                <w:sz w:val="18"/>
                <w:szCs w:val="18"/>
              </w:rPr>
              <w:t>Türkçe</w:t>
            </w:r>
          </w:p>
        </w:tc>
        <w:tc>
          <w:tcPr>
            <w:tcW w:w="4961" w:type="dxa"/>
          </w:tcPr>
          <w:p w14:paraId="21CCC633" w14:textId="2853A2A9" w:rsidR="003F4B5E" w:rsidRPr="001E6CFE" w:rsidRDefault="003F4B5E" w:rsidP="00371A76">
            <w:pPr>
              <w:rPr>
                <w:b/>
                <w:sz w:val="18"/>
                <w:szCs w:val="18"/>
              </w:rPr>
            </w:pPr>
            <w:r w:rsidRPr="001E6CFE">
              <w:rPr>
                <w:b/>
                <w:sz w:val="18"/>
                <w:szCs w:val="18"/>
              </w:rPr>
              <w:t xml:space="preserve">Dersin Öğretim Üyesi/Üyeleri: </w:t>
            </w:r>
            <w:r w:rsidRPr="001E6CFE">
              <w:rPr>
                <w:sz w:val="18"/>
                <w:szCs w:val="18"/>
              </w:rPr>
              <w:t>Doç. Dr. Çiğdem Akduman</w:t>
            </w:r>
          </w:p>
        </w:tc>
      </w:tr>
      <w:tr w:rsidR="001E6CFE" w:rsidRPr="001E6CFE" w14:paraId="7C5CFDA8" w14:textId="77777777" w:rsidTr="00732225">
        <w:tc>
          <w:tcPr>
            <w:tcW w:w="5813" w:type="dxa"/>
            <w:gridSpan w:val="3"/>
          </w:tcPr>
          <w:p w14:paraId="6A4AF0F4" w14:textId="77777777" w:rsidR="003F4B5E" w:rsidRPr="001E6CFE" w:rsidRDefault="003F4B5E" w:rsidP="00371A76">
            <w:pPr>
              <w:rPr>
                <w:sz w:val="18"/>
                <w:szCs w:val="18"/>
              </w:rPr>
            </w:pPr>
            <w:r w:rsidRPr="001E6CFE">
              <w:rPr>
                <w:b/>
                <w:sz w:val="18"/>
                <w:szCs w:val="18"/>
              </w:rPr>
              <w:t xml:space="preserve">Dersin Önkoşulu: </w:t>
            </w:r>
            <w:r w:rsidRPr="001E6CFE">
              <w:rPr>
                <w:sz w:val="18"/>
                <w:szCs w:val="18"/>
              </w:rPr>
              <w:t>-</w:t>
            </w:r>
          </w:p>
        </w:tc>
        <w:tc>
          <w:tcPr>
            <w:tcW w:w="4961" w:type="dxa"/>
          </w:tcPr>
          <w:p w14:paraId="2C9572AC" w14:textId="2DC48CE5" w:rsidR="003F4B5E" w:rsidRPr="001E6CFE" w:rsidRDefault="003F4B5E"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22479CDC" w14:textId="77777777" w:rsidTr="00732225">
        <w:tc>
          <w:tcPr>
            <w:tcW w:w="5813" w:type="dxa"/>
            <w:gridSpan w:val="3"/>
          </w:tcPr>
          <w:p w14:paraId="31F20799" w14:textId="35ECB6D8" w:rsidR="003F4B5E" w:rsidRPr="001E6CFE" w:rsidRDefault="003F4B5E" w:rsidP="00371A76">
            <w:pPr>
              <w:rPr>
                <w:sz w:val="18"/>
                <w:szCs w:val="18"/>
              </w:rPr>
            </w:pPr>
            <w:r w:rsidRPr="001E6CFE">
              <w:rPr>
                <w:b/>
                <w:sz w:val="18"/>
                <w:szCs w:val="18"/>
              </w:rPr>
              <w:t xml:space="preserve">Haftalık Ders Saati: </w:t>
            </w:r>
            <w:r w:rsidRPr="001E6CFE">
              <w:rPr>
                <w:bCs/>
                <w:sz w:val="18"/>
                <w:szCs w:val="18"/>
              </w:rPr>
              <w:t>3</w:t>
            </w:r>
          </w:p>
        </w:tc>
        <w:tc>
          <w:tcPr>
            <w:tcW w:w="4961" w:type="dxa"/>
          </w:tcPr>
          <w:p w14:paraId="61695DFD" w14:textId="57B152B3" w:rsidR="003F4B5E" w:rsidRPr="001E6CFE" w:rsidRDefault="003F4B5E" w:rsidP="00371A76">
            <w:pPr>
              <w:rPr>
                <w:b/>
                <w:sz w:val="18"/>
                <w:szCs w:val="18"/>
              </w:rPr>
            </w:pPr>
            <w:r w:rsidRPr="001E6CFE">
              <w:rPr>
                <w:b/>
                <w:sz w:val="18"/>
                <w:szCs w:val="18"/>
              </w:rPr>
              <w:t xml:space="preserve">Ders Koordinatörü: </w:t>
            </w:r>
            <w:r w:rsidRPr="001E6CFE">
              <w:rPr>
                <w:sz w:val="18"/>
                <w:szCs w:val="18"/>
              </w:rPr>
              <w:t>Doç. Dr. Çiğdem Akduman</w:t>
            </w:r>
          </w:p>
        </w:tc>
      </w:tr>
      <w:tr w:rsidR="001E6CFE" w:rsidRPr="001E6CFE" w14:paraId="63BEF2DB" w14:textId="77777777" w:rsidTr="00732225">
        <w:tc>
          <w:tcPr>
            <w:tcW w:w="2278" w:type="dxa"/>
          </w:tcPr>
          <w:p w14:paraId="734EBE1D" w14:textId="582BA520" w:rsidR="003F4B5E" w:rsidRPr="001E6CFE" w:rsidRDefault="003F4B5E" w:rsidP="00371A76">
            <w:pPr>
              <w:rPr>
                <w:b/>
                <w:sz w:val="18"/>
                <w:szCs w:val="18"/>
              </w:rPr>
            </w:pPr>
            <w:r w:rsidRPr="001E6CFE">
              <w:rPr>
                <w:b/>
                <w:sz w:val="18"/>
                <w:szCs w:val="18"/>
              </w:rPr>
              <w:t>Teori</w:t>
            </w:r>
          </w:p>
        </w:tc>
        <w:tc>
          <w:tcPr>
            <w:tcW w:w="1535" w:type="dxa"/>
          </w:tcPr>
          <w:p w14:paraId="6F7457DB" w14:textId="4ACBCC70" w:rsidR="003F4B5E" w:rsidRPr="001E6CFE" w:rsidRDefault="003F4B5E" w:rsidP="00371A76">
            <w:pPr>
              <w:rPr>
                <w:b/>
                <w:sz w:val="18"/>
                <w:szCs w:val="18"/>
              </w:rPr>
            </w:pPr>
            <w:r w:rsidRPr="001E6CFE">
              <w:rPr>
                <w:b/>
                <w:sz w:val="18"/>
                <w:szCs w:val="18"/>
              </w:rPr>
              <w:t>Uygulama</w:t>
            </w:r>
          </w:p>
        </w:tc>
        <w:tc>
          <w:tcPr>
            <w:tcW w:w="2000" w:type="dxa"/>
          </w:tcPr>
          <w:p w14:paraId="5D5B5382" w14:textId="77777777" w:rsidR="003F4B5E" w:rsidRPr="001E6CFE" w:rsidRDefault="003F4B5E" w:rsidP="00371A76">
            <w:pPr>
              <w:rPr>
                <w:b/>
                <w:sz w:val="18"/>
                <w:szCs w:val="18"/>
              </w:rPr>
            </w:pPr>
            <w:r w:rsidRPr="001E6CFE">
              <w:rPr>
                <w:b/>
                <w:sz w:val="18"/>
                <w:szCs w:val="18"/>
              </w:rPr>
              <w:t>Laboratuvar</w:t>
            </w:r>
          </w:p>
        </w:tc>
        <w:tc>
          <w:tcPr>
            <w:tcW w:w="4961" w:type="dxa"/>
          </w:tcPr>
          <w:p w14:paraId="6BBA4391" w14:textId="551D3F7B" w:rsidR="003F4B5E" w:rsidRPr="001E6CFE" w:rsidRDefault="003F4B5E" w:rsidP="00371A76">
            <w:pPr>
              <w:rPr>
                <w:b/>
                <w:sz w:val="18"/>
                <w:szCs w:val="18"/>
              </w:rPr>
            </w:pPr>
            <w:r w:rsidRPr="001E6CFE">
              <w:rPr>
                <w:b/>
                <w:sz w:val="18"/>
                <w:szCs w:val="18"/>
              </w:rPr>
              <w:t xml:space="preserve">Dersin AKTS Kredisi: </w:t>
            </w:r>
          </w:p>
        </w:tc>
      </w:tr>
      <w:tr w:rsidR="001E6CFE" w:rsidRPr="001E6CFE" w14:paraId="3F8F628F" w14:textId="77777777" w:rsidTr="00732225">
        <w:tc>
          <w:tcPr>
            <w:tcW w:w="2278" w:type="dxa"/>
          </w:tcPr>
          <w:p w14:paraId="2F77AC07" w14:textId="77777777" w:rsidR="003F4B5E" w:rsidRPr="001E6CFE" w:rsidRDefault="003F4B5E" w:rsidP="00371A76">
            <w:pPr>
              <w:rPr>
                <w:sz w:val="18"/>
                <w:szCs w:val="18"/>
              </w:rPr>
            </w:pPr>
            <w:r w:rsidRPr="001E6CFE">
              <w:rPr>
                <w:sz w:val="18"/>
                <w:szCs w:val="18"/>
              </w:rPr>
              <w:t>3</w:t>
            </w:r>
          </w:p>
        </w:tc>
        <w:tc>
          <w:tcPr>
            <w:tcW w:w="1535" w:type="dxa"/>
          </w:tcPr>
          <w:p w14:paraId="1D0F54AC" w14:textId="77777777" w:rsidR="003F4B5E" w:rsidRPr="001E6CFE" w:rsidRDefault="003F4B5E" w:rsidP="00371A76">
            <w:pPr>
              <w:rPr>
                <w:sz w:val="18"/>
                <w:szCs w:val="18"/>
              </w:rPr>
            </w:pPr>
            <w:r w:rsidRPr="001E6CFE">
              <w:rPr>
                <w:sz w:val="18"/>
                <w:szCs w:val="18"/>
              </w:rPr>
              <w:t>0</w:t>
            </w:r>
          </w:p>
        </w:tc>
        <w:tc>
          <w:tcPr>
            <w:tcW w:w="2000" w:type="dxa"/>
          </w:tcPr>
          <w:p w14:paraId="703012F0" w14:textId="77777777" w:rsidR="003F4B5E" w:rsidRPr="001E6CFE" w:rsidRDefault="003F4B5E" w:rsidP="00371A76">
            <w:pPr>
              <w:rPr>
                <w:sz w:val="18"/>
                <w:szCs w:val="18"/>
              </w:rPr>
            </w:pPr>
            <w:r w:rsidRPr="001E6CFE">
              <w:rPr>
                <w:sz w:val="18"/>
                <w:szCs w:val="18"/>
              </w:rPr>
              <w:t>0</w:t>
            </w:r>
          </w:p>
        </w:tc>
        <w:tc>
          <w:tcPr>
            <w:tcW w:w="4961" w:type="dxa"/>
          </w:tcPr>
          <w:p w14:paraId="7F5373D3" w14:textId="77777777" w:rsidR="003F4B5E" w:rsidRPr="001E6CFE" w:rsidRDefault="003F4B5E" w:rsidP="00371A76">
            <w:pPr>
              <w:rPr>
                <w:sz w:val="18"/>
                <w:szCs w:val="18"/>
              </w:rPr>
            </w:pPr>
            <w:r w:rsidRPr="001E6CFE">
              <w:rPr>
                <w:sz w:val="18"/>
                <w:szCs w:val="18"/>
              </w:rPr>
              <w:t>4</w:t>
            </w:r>
          </w:p>
        </w:tc>
      </w:tr>
    </w:tbl>
    <w:p w14:paraId="3036F1FF" w14:textId="77777777" w:rsidR="003F4B5E" w:rsidRPr="001E6CFE" w:rsidRDefault="003F4B5E" w:rsidP="00371A76">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68113109" w14:textId="77777777" w:rsidTr="00732225">
        <w:tc>
          <w:tcPr>
            <w:tcW w:w="10740" w:type="dxa"/>
          </w:tcPr>
          <w:p w14:paraId="4B611FE3" w14:textId="36CF38F8" w:rsidR="003F4B5E" w:rsidRPr="001E6CFE" w:rsidRDefault="003F4B5E" w:rsidP="00371A76">
            <w:pPr>
              <w:jc w:val="both"/>
              <w:rPr>
                <w:b/>
                <w:sz w:val="18"/>
                <w:szCs w:val="18"/>
              </w:rPr>
            </w:pPr>
            <w:r w:rsidRPr="001E6CFE">
              <w:rPr>
                <w:b/>
                <w:sz w:val="18"/>
                <w:szCs w:val="18"/>
              </w:rPr>
              <w:t>Dersin Amacı:</w:t>
            </w:r>
            <w:r w:rsidR="00732225" w:rsidRPr="001E6CFE">
              <w:rPr>
                <w:b/>
                <w:sz w:val="18"/>
                <w:szCs w:val="18"/>
              </w:rPr>
              <w:t xml:space="preserve"> </w:t>
            </w:r>
            <w:r w:rsidRPr="001E6CFE">
              <w:rPr>
                <w:sz w:val="18"/>
                <w:szCs w:val="18"/>
              </w:rPr>
              <w:t>Öğrencilerin tıbbi tekstil ürünleri, üretim metotları hakkında bilgi sahibi olmaları amaçlanmıştır.</w:t>
            </w:r>
          </w:p>
        </w:tc>
      </w:tr>
      <w:tr w:rsidR="001E6CFE" w:rsidRPr="001E6CFE" w14:paraId="30669981" w14:textId="77777777" w:rsidTr="00732225">
        <w:tc>
          <w:tcPr>
            <w:tcW w:w="10740" w:type="dxa"/>
          </w:tcPr>
          <w:p w14:paraId="769323D9" w14:textId="77777777" w:rsidR="003F4B5E" w:rsidRPr="001E6CFE" w:rsidRDefault="003F4B5E" w:rsidP="00371A76">
            <w:pPr>
              <w:rPr>
                <w:b/>
                <w:sz w:val="18"/>
                <w:szCs w:val="18"/>
              </w:rPr>
            </w:pPr>
            <w:r w:rsidRPr="001E6CFE">
              <w:rPr>
                <w:b/>
                <w:sz w:val="18"/>
                <w:szCs w:val="18"/>
              </w:rPr>
              <w:t xml:space="preserve">Dersin Öğrenme Kazanımları:  </w:t>
            </w:r>
          </w:p>
          <w:p w14:paraId="05D32629" w14:textId="77777777" w:rsidR="003F4B5E" w:rsidRPr="001E6CFE" w:rsidRDefault="003F4B5E" w:rsidP="00371A76">
            <w:pPr>
              <w:rPr>
                <w:bCs/>
                <w:sz w:val="18"/>
                <w:szCs w:val="18"/>
              </w:rPr>
            </w:pPr>
            <w:r w:rsidRPr="001E6CFE">
              <w:rPr>
                <w:bCs/>
                <w:sz w:val="18"/>
                <w:szCs w:val="18"/>
              </w:rPr>
              <w:t>1.</w:t>
            </w:r>
            <w:r w:rsidRPr="001E6CFE">
              <w:rPr>
                <w:bCs/>
                <w:sz w:val="18"/>
                <w:szCs w:val="18"/>
              </w:rPr>
              <w:tab/>
              <w:t>Biyomedikal ve medikal tekstillerin tanımlarını, sınıflandırılmasını ve önemini öğrenme</w:t>
            </w:r>
          </w:p>
          <w:p w14:paraId="106B9CC8" w14:textId="77777777" w:rsidR="003F4B5E" w:rsidRPr="001E6CFE" w:rsidRDefault="003F4B5E" w:rsidP="00371A76">
            <w:pPr>
              <w:rPr>
                <w:bCs/>
                <w:sz w:val="18"/>
                <w:szCs w:val="18"/>
              </w:rPr>
            </w:pPr>
            <w:r w:rsidRPr="001E6CFE">
              <w:rPr>
                <w:bCs/>
                <w:sz w:val="18"/>
                <w:szCs w:val="18"/>
              </w:rPr>
              <w:t>2.</w:t>
            </w:r>
            <w:r w:rsidRPr="001E6CFE">
              <w:rPr>
                <w:bCs/>
                <w:sz w:val="18"/>
                <w:szCs w:val="18"/>
              </w:rPr>
              <w:tab/>
              <w:t>Medikal tekstillerin üretim yöntemleri hakkında bilgi sahibi olma</w:t>
            </w:r>
          </w:p>
          <w:p w14:paraId="0CDA5E76" w14:textId="5F7CE70B" w:rsidR="003F4B5E" w:rsidRPr="001E6CFE" w:rsidRDefault="003F4B5E" w:rsidP="00371A76">
            <w:pPr>
              <w:rPr>
                <w:bCs/>
                <w:sz w:val="18"/>
                <w:szCs w:val="18"/>
              </w:rPr>
            </w:pPr>
            <w:r w:rsidRPr="001E6CFE">
              <w:rPr>
                <w:bCs/>
                <w:sz w:val="18"/>
                <w:szCs w:val="18"/>
              </w:rPr>
              <w:t>3.</w:t>
            </w:r>
            <w:r w:rsidRPr="001E6CFE">
              <w:rPr>
                <w:bCs/>
                <w:sz w:val="18"/>
                <w:szCs w:val="18"/>
              </w:rPr>
              <w:tab/>
              <w:t>Geleneksel ve yenilikçi medikal tekstil malzemeleri hakkında bilgi sahibi olma</w:t>
            </w:r>
          </w:p>
        </w:tc>
      </w:tr>
    </w:tbl>
    <w:p w14:paraId="6B1BAC06"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49CB6DC8" w14:textId="77777777" w:rsidTr="00732225">
        <w:trPr>
          <w:trHeight w:val="185"/>
        </w:trPr>
        <w:tc>
          <w:tcPr>
            <w:tcW w:w="10774" w:type="dxa"/>
          </w:tcPr>
          <w:p w14:paraId="567E63E7" w14:textId="3E42E067" w:rsidR="003F4B5E" w:rsidRPr="001E6CFE" w:rsidRDefault="003F4B5E" w:rsidP="00371A76">
            <w:pPr>
              <w:rPr>
                <w:b/>
                <w:sz w:val="18"/>
                <w:szCs w:val="18"/>
              </w:rPr>
            </w:pPr>
            <w:r w:rsidRPr="001E6CFE">
              <w:rPr>
                <w:b/>
                <w:sz w:val="18"/>
                <w:szCs w:val="18"/>
              </w:rPr>
              <w:t xml:space="preserve">Öğrenme ve Öğretme Yöntemleri: </w:t>
            </w:r>
            <w:r w:rsidRPr="001E6CFE">
              <w:rPr>
                <w:sz w:val="18"/>
                <w:szCs w:val="18"/>
              </w:rPr>
              <w:t>Anlatım ve Gösteri Yöntemi</w:t>
            </w:r>
          </w:p>
        </w:tc>
      </w:tr>
    </w:tbl>
    <w:p w14:paraId="1C3F7BD5"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4C0ED949" w14:textId="77777777" w:rsidTr="00732225">
        <w:trPr>
          <w:trHeight w:val="56"/>
        </w:trPr>
        <w:tc>
          <w:tcPr>
            <w:tcW w:w="10774" w:type="dxa"/>
            <w:gridSpan w:val="3"/>
          </w:tcPr>
          <w:p w14:paraId="6CB3E2C0" w14:textId="4A11FB0C" w:rsidR="003F4B5E" w:rsidRPr="001E6CFE" w:rsidRDefault="003F4B5E" w:rsidP="00371A76">
            <w:pPr>
              <w:rPr>
                <w:b/>
                <w:sz w:val="18"/>
                <w:szCs w:val="18"/>
              </w:rPr>
            </w:pPr>
            <w:r w:rsidRPr="001E6CFE">
              <w:rPr>
                <w:b/>
                <w:sz w:val="18"/>
                <w:szCs w:val="18"/>
              </w:rPr>
              <w:t xml:space="preserve">Değerlendirme Yöntemleri: </w:t>
            </w:r>
          </w:p>
        </w:tc>
      </w:tr>
      <w:tr w:rsidR="001E6CFE" w:rsidRPr="001E6CFE" w14:paraId="45C7D135" w14:textId="77777777" w:rsidTr="00732225">
        <w:trPr>
          <w:trHeight w:val="56"/>
        </w:trPr>
        <w:tc>
          <w:tcPr>
            <w:tcW w:w="3833" w:type="dxa"/>
          </w:tcPr>
          <w:p w14:paraId="70B290F8" w14:textId="77777777" w:rsidR="003F4B5E" w:rsidRPr="001E6CFE" w:rsidRDefault="003F4B5E" w:rsidP="00371A76">
            <w:pPr>
              <w:jc w:val="center"/>
              <w:rPr>
                <w:b/>
                <w:sz w:val="18"/>
                <w:szCs w:val="18"/>
              </w:rPr>
            </w:pPr>
          </w:p>
        </w:tc>
        <w:tc>
          <w:tcPr>
            <w:tcW w:w="3090" w:type="dxa"/>
          </w:tcPr>
          <w:p w14:paraId="0D7076ED" w14:textId="77777777" w:rsidR="003F4B5E" w:rsidRPr="001E6CFE" w:rsidRDefault="003F4B5E" w:rsidP="00371A76">
            <w:pPr>
              <w:jc w:val="center"/>
              <w:rPr>
                <w:b/>
                <w:sz w:val="18"/>
                <w:szCs w:val="18"/>
              </w:rPr>
            </w:pPr>
            <w:r w:rsidRPr="001E6CFE">
              <w:rPr>
                <w:sz w:val="18"/>
                <w:szCs w:val="18"/>
              </w:rPr>
              <w:t>Varsa (X) olarak işaretleyiniz</w:t>
            </w:r>
          </w:p>
        </w:tc>
        <w:tc>
          <w:tcPr>
            <w:tcW w:w="3851" w:type="dxa"/>
          </w:tcPr>
          <w:p w14:paraId="2E8F2D41" w14:textId="77777777" w:rsidR="003F4B5E" w:rsidRPr="001E6CFE" w:rsidRDefault="003F4B5E" w:rsidP="00371A76">
            <w:pPr>
              <w:jc w:val="center"/>
              <w:rPr>
                <w:b/>
                <w:sz w:val="18"/>
                <w:szCs w:val="18"/>
              </w:rPr>
            </w:pPr>
            <w:r w:rsidRPr="001E6CFE">
              <w:rPr>
                <w:sz w:val="18"/>
                <w:szCs w:val="18"/>
              </w:rPr>
              <w:t>Yüzde (%)</w:t>
            </w:r>
          </w:p>
        </w:tc>
      </w:tr>
      <w:tr w:rsidR="001E6CFE" w:rsidRPr="001E6CFE" w14:paraId="66CF7887" w14:textId="77777777" w:rsidTr="00732225">
        <w:trPr>
          <w:trHeight w:val="218"/>
        </w:trPr>
        <w:tc>
          <w:tcPr>
            <w:tcW w:w="3833" w:type="dxa"/>
            <w:vAlign w:val="center"/>
          </w:tcPr>
          <w:p w14:paraId="1DB1B9BE" w14:textId="77777777" w:rsidR="003F4B5E" w:rsidRPr="001E6CFE" w:rsidRDefault="003F4B5E"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462F7F8C" w14:textId="77777777" w:rsidR="003F4B5E" w:rsidRPr="001E6CFE" w:rsidRDefault="003F4B5E" w:rsidP="00371A76">
            <w:pPr>
              <w:autoSpaceDE w:val="0"/>
              <w:autoSpaceDN w:val="0"/>
              <w:adjustRightInd w:val="0"/>
              <w:jc w:val="center"/>
              <w:rPr>
                <w:sz w:val="18"/>
                <w:szCs w:val="18"/>
              </w:rPr>
            </w:pPr>
          </w:p>
        </w:tc>
        <w:tc>
          <w:tcPr>
            <w:tcW w:w="3851" w:type="dxa"/>
            <w:vAlign w:val="center"/>
          </w:tcPr>
          <w:p w14:paraId="273CE950" w14:textId="77777777" w:rsidR="003F4B5E" w:rsidRPr="001E6CFE" w:rsidRDefault="003F4B5E" w:rsidP="00371A76">
            <w:pPr>
              <w:autoSpaceDE w:val="0"/>
              <w:autoSpaceDN w:val="0"/>
              <w:adjustRightInd w:val="0"/>
              <w:jc w:val="center"/>
              <w:rPr>
                <w:sz w:val="18"/>
                <w:szCs w:val="18"/>
              </w:rPr>
            </w:pPr>
          </w:p>
        </w:tc>
      </w:tr>
      <w:tr w:rsidR="001E6CFE" w:rsidRPr="001E6CFE" w14:paraId="78AC8BAE" w14:textId="77777777" w:rsidTr="00732225">
        <w:trPr>
          <w:trHeight w:val="224"/>
        </w:trPr>
        <w:tc>
          <w:tcPr>
            <w:tcW w:w="3833" w:type="dxa"/>
            <w:vAlign w:val="center"/>
          </w:tcPr>
          <w:p w14:paraId="404FC469" w14:textId="77777777" w:rsidR="003F4B5E" w:rsidRPr="001E6CFE" w:rsidRDefault="003F4B5E" w:rsidP="00371A76">
            <w:pPr>
              <w:autoSpaceDE w:val="0"/>
              <w:autoSpaceDN w:val="0"/>
              <w:adjustRightInd w:val="0"/>
              <w:ind w:left="708"/>
              <w:rPr>
                <w:b/>
                <w:sz w:val="18"/>
                <w:szCs w:val="18"/>
              </w:rPr>
            </w:pPr>
            <w:r w:rsidRPr="001E6CFE">
              <w:rPr>
                <w:b/>
                <w:sz w:val="18"/>
                <w:szCs w:val="18"/>
              </w:rPr>
              <w:t>Ara sınav</w:t>
            </w:r>
          </w:p>
        </w:tc>
        <w:tc>
          <w:tcPr>
            <w:tcW w:w="3090" w:type="dxa"/>
            <w:vAlign w:val="center"/>
          </w:tcPr>
          <w:p w14:paraId="4F2EC32A"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51" w:type="dxa"/>
            <w:vAlign w:val="center"/>
          </w:tcPr>
          <w:p w14:paraId="500205FD"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59539DB0" w14:textId="77777777" w:rsidTr="00732225">
        <w:trPr>
          <w:trHeight w:val="224"/>
        </w:trPr>
        <w:tc>
          <w:tcPr>
            <w:tcW w:w="3833" w:type="dxa"/>
            <w:vAlign w:val="center"/>
          </w:tcPr>
          <w:p w14:paraId="0E778B13" w14:textId="77777777" w:rsidR="003F4B5E" w:rsidRPr="001E6CFE" w:rsidRDefault="003F4B5E"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1B1F0AEE"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51" w:type="dxa"/>
            <w:vAlign w:val="center"/>
          </w:tcPr>
          <w:p w14:paraId="10F31AB0"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5E0553A9" w14:textId="77777777" w:rsidTr="00732225">
        <w:trPr>
          <w:trHeight w:val="122"/>
        </w:trPr>
        <w:tc>
          <w:tcPr>
            <w:tcW w:w="3833" w:type="dxa"/>
            <w:vAlign w:val="center"/>
          </w:tcPr>
          <w:p w14:paraId="77D55B46" w14:textId="77777777" w:rsidR="003F4B5E" w:rsidRPr="001E6CFE" w:rsidRDefault="003F4B5E" w:rsidP="00371A76">
            <w:pPr>
              <w:autoSpaceDE w:val="0"/>
              <w:autoSpaceDN w:val="0"/>
              <w:adjustRightInd w:val="0"/>
              <w:ind w:left="708"/>
              <w:rPr>
                <w:b/>
                <w:sz w:val="18"/>
                <w:szCs w:val="18"/>
              </w:rPr>
            </w:pPr>
            <w:r w:rsidRPr="001E6CFE">
              <w:rPr>
                <w:b/>
                <w:sz w:val="18"/>
                <w:szCs w:val="18"/>
              </w:rPr>
              <w:t>Toplam</w:t>
            </w:r>
          </w:p>
        </w:tc>
        <w:tc>
          <w:tcPr>
            <w:tcW w:w="3090" w:type="dxa"/>
            <w:vAlign w:val="center"/>
          </w:tcPr>
          <w:p w14:paraId="4F1B93AD" w14:textId="77777777" w:rsidR="003F4B5E" w:rsidRPr="001E6CFE" w:rsidRDefault="003F4B5E" w:rsidP="00371A76">
            <w:pPr>
              <w:autoSpaceDE w:val="0"/>
              <w:autoSpaceDN w:val="0"/>
              <w:adjustRightInd w:val="0"/>
              <w:jc w:val="center"/>
              <w:rPr>
                <w:sz w:val="18"/>
                <w:szCs w:val="18"/>
              </w:rPr>
            </w:pPr>
          </w:p>
        </w:tc>
        <w:tc>
          <w:tcPr>
            <w:tcW w:w="3851" w:type="dxa"/>
            <w:vAlign w:val="center"/>
          </w:tcPr>
          <w:p w14:paraId="6FFD2870" w14:textId="77777777" w:rsidR="003F4B5E" w:rsidRPr="001E6CFE" w:rsidRDefault="003F4B5E" w:rsidP="00371A76">
            <w:pPr>
              <w:autoSpaceDE w:val="0"/>
              <w:autoSpaceDN w:val="0"/>
              <w:adjustRightInd w:val="0"/>
              <w:jc w:val="center"/>
              <w:rPr>
                <w:sz w:val="18"/>
                <w:szCs w:val="18"/>
              </w:rPr>
            </w:pPr>
            <w:r w:rsidRPr="001E6CFE">
              <w:rPr>
                <w:sz w:val="18"/>
                <w:szCs w:val="18"/>
              </w:rPr>
              <w:t>100</w:t>
            </w:r>
          </w:p>
        </w:tc>
      </w:tr>
      <w:tr w:rsidR="001E6CFE" w:rsidRPr="001E6CFE" w14:paraId="296D878F" w14:textId="77777777" w:rsidTr="00732225">
        <w:trPr>
          <w:trHeight w:val="239"/>
        </w:trPr>
        <w:tc>
          <w:tcPr>
            <w:tcW w:w="10774" w:type="dxa"/>
            <w:gridSpan w:val="3"/>
            <w:vAlign w:val="center"/>
          </w:tcPr>
          <w:p w14:paraId="5302B1D8" w14:textId="7C79BE09" w:rsidR="003F4B5E" w:rsidRPr="001E6CFE" w:rsidRDefault="003F4B5E"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2C84F43A" w14:textId="77777777" w:rsidTr="00732225">
        <w:trPr>
          <w:trHeight w:val="143"/>
        </w:trPr>
        <w:tc>
          <w:tcPr>
            <w:tcW w:w="10774" w:type="dxa"/>
            <w:gridSpan w:val="3"/>
          </w:tcPr>
          <w:p w14:paraId="256EF39F" w14:textId="6E8E0079" w:rsidR="003F4B5E" w:rsidRPr="001E6CFE" w:rsidRDefault="003F4B5E" w:rsidP="00371A76">
            <w:pPr>
              <w:rPr>
                <w:b/>
                <w:sz w:val="18"/>
                <w:szCs w:val="18"/>
              </w:rPr>
            </w:pPr>
            <w:r w:rsidRPr="001E6CFE">
              <w:rPr>
                <w:b/>
                <w:sz w:val="18"/>
                <w:szCs w:val="18"/>
              </w:rPr>
              <w:t xml:space="preserve">Değerlendirme Kriteri: </w:t>
            </w:r>
            <w:r w:rsidRPr="001E6CFE">
              <w:rPr>
                <w:sz w:val="18"/>
                <w:szCs w:val="18"/>
              </w:rPr>
              <w:t>Ders notlarına ve anlatılanlara uygunluk.</w:t>
            </w:r>
          </w:p>
        </w:tc>
      </w:tr>
      <w:tr w:rsidR="001E6CFE" w:rsidRPr="001E6CFE" w14:paraId="51C40C5C" w14:textId="77777777" w:rsidTr="00732225">
        <w:tblPrEx>
          <w:tblBorders>
            <w:insideH w:val="single" w:sz="6" w:space="0" w:color="auto"/>
            <w:insideV w:val="single" w:sz="6" w:space="0" w:color="auto"/>
          </w:tblBorders>
        </w:tblPrEx>
        <w:tc>
          <w:tcPr>
            <w:tcW w:w="10774" w:type="dxa"/>
            <w:gridSpan w:val="3"/>
          </w:tcPr>
          <w:p w14:paraId="039A2A45" w14:textId="77777777" w:rsidR="003F4B5E" w:rsidRPr="001E6CFE" w:rsidRDefault="003F4B5E" w:rsidP="00371A76">
            <w:pPr>
              <w:rPr>
                <w:b/>
                <w:sz w:val="18"/>
                <w:szCs w:val="18"/>
              </w:rPr>
            </w:pPr>
            <w:r w:rsidRPr="001E6CFE">
              <w:rPr>
                <w:b/>
                <w:sz w:val="18"/>
                <w:szCs w:val="18"/>
              </w:rPr>
              <w:t xml:space="preserve">Ders İçin Önerilen Kaynaklar: </w:t>
            </w:r>
          </w:p>
          <w:p w14:paraId="4C543A56" w14:textId="77777777" w:rsidR="003F4B5E" w:rsidRPr="001E6CFE" w:rsidRDefault="003F4B5E" w:rsidP="00371A76">
            <w:pPr>
              <w:rPr>
                <w:bCs/>
                <w:sz w:val="18"/>
                <w:szCs w:val="18"/>
              </w:rPr>
            </w:pPr>
            <w:r w:rsidRPr="001E6CFE">
              <w:rPr>
                <w:bCs/>
                <w:sz w:val="18"/>
                <w:szCs w:val="18"/>
              </w:rPr>
              <w:t>Qin, Yimin-Medical Textile Materials-Elsevier Science (2015)  (Woodhead publishing in textiles no. 174)</w:t>
            </w:r>
          </w:p>
          <w:p w14:paraId="2665C195" w14:textId="595567B6" w:rsidR="003F4B5E" w:rsidRPr="001E6CFE" w:rsidRDefault="003F4B5E" w:rsidP="00371A76">
            <w:pPr>
              <w:rPr>
                <w:bCs/>
                <w:sz w:val="18"/>
                <w:szCs w:val="18"/>
              </w:rPr>
            </w:pPr>
            <w:r w:rsidRPr="001E6CFE">
              <w:rPr>
                <w:bCs/>
                <w:sz w:val="18"/>
                <w:szCs w:val="18"/>
              </w:rPr>
              <w:t>Van Langenhove, L. (Ed.). (2007). Smart textiles for medicine and healthcare: materials, systems and applications. Elsevier.</w:t>
            </w:r>
          </w:p>
          <w:p w14:paraId="28C0310B" w14:textId="77777777" w:rsidR="003F4B5E" w:rsidRPr="001E6CFE" w:rsidRDefault="003F4B5E" w:rsidP="00371A76">
            <w:pPr>
              <w:rPr>
                <w:bCs/>
                <w:sz w:val="18"/>
                <w:szCs w:val="18"/>
              </w:rPr>
            </w:pPr>
            <w:r w:rsidRPr="001E6CFE">
              <w:rPr>
                <w:bCs/>
                <w:sz w:val="18"/>
                <w:szCs w:val="18"/>
              </w:rPr>
              <w:t>Mao, N., &amp; Russell, S. J. (2004). Nonwoven wound dressings. Textile Progress, 36(4), 1-57.</w:t>
            </w:r>
          </w:p>
          <w:p w14:paraId="0805636D" w14:textId="22D2CBA8" w:rsidR="003F4B5E" w:rsidRPr="001E6CFE" w:rsidRDefault="003F4B5E" w:rsidP="00371A76">
            <w:pPr>
              <w:rPr>
                <w:bCs/>
                <w:sz w:val="18"/>
                <w:szCs w:val="18"/>
              </w:rPr>
            </w:pPr>
            <w:r w:rsidRPr="001E6CFE">
              <w:rPr>
                <w:bCs/>
                <w:sz w:val="18"/>
                <w:szCs w:val="18"/>
              </w:rPr>
              <w:t>Bartels, V. (Ed.). (2011). Handbook of medical textiles. Elsevier.</w:t>
            </w:r>
          </w:p>
        </w:tc>
      </w:tr>
      <w:tr w:rsidR="001E6CFE" w:rsidRPr="001E6CFE" w14:paraId="1F9C753A" w14:textId="77777777" w:rsidTr="00732225">
        <w:tblPrEx>
          <w:tblBorders>
            <w:insideH w:val="single" w:sz="6" w:space="0" w:color="auto"/>
            <w:insideV w:val="single" w:sz="6" w:space="0" w:color="auto"/>
          </w:tblBorders>
        </w:tblPrEx>
        <w:tc>
          <w:tcPr>
            <w:tcW w:w="10774" w:type="dxa"/>
            <w:gridSpan w:val="3"/>
          </w:tcPr>
          <w:p w14:paraId="4F0F78DC" w14:textId="3BD6D1D5" w:rsidR="003F4B5E" w:rsidRPr="001E6CFE" w:rsidRDefault="003F4B5E" w:rsidP="00371A76">
            <w:pPr>
              <w:rPr>
                <w:b/>
                <w:sz w:val="18"/>
                <w:szCs w:val="18"/>
              </w:rPr>
            </w:pPr>
            <w:r w:rsidRPr="001E6CFE">
              <w:rPr>
                <w:b/>
                <w:sz w:val="18"/>
                <w:szCs w:val="18"/>
              </w:rPr>
              <w:t xml:space="preserve">Derse İlişkin Politika ve Kurallar: (öğretim üyesi açıklama yapmak isterse bu başlığı kullanabilir) </w:t>
            </w:r>
          </w:p>
        </w:tc>
      </w:tr>
    </w:tbl>
    <w:p w14:paraId="5049FBB9" w14:textId="77777777" w:rsidR="003F4B5E" w:rsidRPr="001E6CFE" w:rsidRDefault="003F4B5E" w:rsidP="00371A76">
      <w:pPr>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297D0F38" w14:textId="77777777" w:rsidTr="00732225">
        <w:tc>
          <w:tcPr>
            <w:tcW w:w="10774" w:type="dxa"/>
          </w:tcPr>
          <w:p w14:paraId="3594D35B" w14:textId="6AF4B436" w:rsidR="003F4B5E" w:rsidRPr="001E6CFE" w:rsidRDefault="003F4B5E"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 </w:t>
            </w:r>
          </w:p>
        </w:tc>
      </w:tr>
    </w:tbl>
    <w:p w14:paraId="3DBDA3EC" w14:textId="77777777" w:rsidR="003F4B5E" w:rsidRPr="001E6CFE" w:rsidRDefault="003F4B5E" w:rsidP="00371A76">
      <w:pPr>
        <w:rPr>
          <w:sz w:val="18"/>
          <w:szCs w:val="18"/>
        </w:rPr>
      </w:pPr>
    </w:p>
    <w:tbl>
      <w:tblPr>
        <w:tblStyle w:val="TabloKlavuzu"/>
        <w:tblW w:w="10745" w:type="dxa"/>
        <w:tblInd w:w="-714" w:type="dxa"/>
        <w:tblLayout w:type="fixed"/>
        <w:tblLook w:val="04A0" w:firstRow="1" w:lastRow="0" w:firstColumn="1" w:lastColumn="0" w:noHBand="0" w:noVBand="1"/>
      </w:tblPr>
      <w:tblGrid>
        <w:gridCol w:w="822"/>
        <w:gridCol w:w="1701"/>
        <w:gridCol w:w="1560"/>
        <w:gridCol w:w="567"/>
        <w:gridCol w:w="4252"/>
        <w:gridCol w:w="1843"/>
      </w:tblGrid>
      <w:tr w:rsidR="001E6CFE" w:rsidRPr="001E6CFE" w14:paraId="5B201390" w14:textId="77777777" w:rsidTr="00400917">
        <w:tc>
          <w:tcPr>
            <w:tcW w:w="822" w:type="dxa"/>
            <w:tcBorders>
              <w:top w:val="single" w:sz="4" w:space="0" w:color="auto"/>
              <w:left w:val="single" w:sz="4" w:space="0" w:color="auto"/>
              <w:bottom w:val="single" w:sz="4" w:space="0" w:color="auto"/>
              <w:right w:val="single" w:sz="4" w:space="0" w:color="auto"/>
            </w:tcBorders>
            <w:vAlign w:val="center"/>
            <w:hideMark/>
          </w:tcPr>
          <w:p w14:paraId="2F4660A3" w14:textId="458897B3" w:rsidR="003F4B5E" w:rsidRPr="001E6CFE" w:rsidRDefault="00732225" w:rsidP="00371A76">
            <w:pPr>
              <w:jc w:val="center"/>
              <w:rPr>
                <w:b/>
                <w:bCs/>
                <w:sz w:val="14"/>
                <w:szCs w:val="14"/>
              </w:rPr>
            </w:pPr>
            <w:r w:rsidRPr="001E6CFE">
              <w:rPr>
                <w:b/>
                <w:bCs/>
                <w:sz w:val="14"/>
                <w:szCs w:val="14"/>
              </w:rPr>
              <w:t>Tarı̇h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F62721" w14:textId="73944FEE" w:rsidR="003F4B5E" w:rsidRPr="001E6CFE" w:rsidRDefault="00732225" w:rsidP="00371A76">
            <w:pPr>
              <w:jc w:val="center"/>
              <w:rPr>
                <w:b/>
                <w:bCs/>
                <w:sz w:val="14"/>
                <w:szCs w:val="14"/>
              </w:rPr>
            </w:pPr>
            <w:r w:rsidRPr="001E6CFE">
              <w:rPr>
                <w:b/>
                <w:bCs/>
                <w:sz w:val="14"/>
                <w:szCs w:val="14"/>
              </w:rPr>
              <w:t>Konu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47F5A1" w14:textId="648FEC06" w:rsidR="003F4B5E" w:rsidRPr="001E6CFE" w:rsidRDefault="00732225" w:rsidP="00371A76">
            <w:pPr>
              <w:jc w:val="center"/>
              <w:rPr>
                <w:b/>
                <w:bCs/>
                <w:sz w:val="14"/>
                <w:szCs w:val="14"/>
              </w:rPr>
            </w:pPr>
            <w:r w:rsidRPr="001E6CFE">
              <w:rPr>
                <w:b/>
                <w:bCs/>
                <w:sz w:val="14"/>
                <w:szCs w:val="14"/>
              </w:rPr>
              <w:t>Öğretı̇m Elemanı</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A6F6C1" w14:textId="43D13D1A" w:rsidR="003F4B5E" w:rsidRPr="001E6CFE" w:rsidRDefault="00732225" w:rsidP="00371A76">
            <w:pPr>
              <w:jc w:val="center"/>
              <w:rPr>
                <w:b/>
                <w:bCs/>
                <w:sz w:val="14"/>
                <w:szCs w:val="14"/>
              </w:rPr>
            </w:pPr>
            <w:r w:rsidRPr="001E6CFE">
              <w:rPr>
                <w:b/>
                <w:bCs/>
                <w:sz w:val="14"/>
                <w:szCs w:val="14"/>
              </w:rPr>
              <w:t>Süre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553F14" w14:textId="26ED8EB2" w:rsidR="003F4B5E" w:rsidRPr="001E6CFE" w:rsidRDefault="00732225" w:rsidP="00371A76">
            <w:pPr>
              <w:ind w:left="175" w:hanging="141"/>
              <w:jc w:val="center"/>
              <w:rPr>
                <w:b/>
                <w:bCs/>
                <w:sz w:val="14"/>
                <w:szCs w:val="14"/>
              </w:rPr>
            </w:pPr>
            <w:r w:rsidRPr="001E6CFE">
              <w:rPr>
                <w:b/>
                <w:bCs/>
                <w:sz w:val="14"/>
                <w:szCs w:val="14"/>
              </w:rPr>
              <w:t>Ders</w:t>
            </w:r>
          </w:p>
          <w:p w14:paraId="3B61AA7F" w14:textId="14AE1B47" w:rsidR="003F4B5E" w:rsidRPr="001E6CFE" w:rsidRDefault="00732225" w:rsidP="00371A76">
            <w:pPr>
              <w:ind w:left="175" w:hanging="141"/>
              <w:jc w:val="center"/>
              <w:rPr>
                <w:b/>
                <w:bCs/>
                <w:sz w:val="14"/>
                <w:szCs w:val="14"/>
              </w:rPr>
            </w:pPr>
            <w:r w:rsidRPr="001E6CFE">
              <w:rPr>
                <w:b/>
                <w:bCs/>
                <w:sz w:val="14"/>
                <w:szCs w:val="14"/>
              </w:rPr>
              <w:t>Malzemelerı̇ ve</w:t>
            </w:r>
          </w:p>
          <w:p w14:paraId="2CD6A7E0" w14:textId="33468970" w:rsidR="003F4B5E" w:rsidRPr="001E6CFE" w:rsidRDefault="00732225" w:rsidP="00371A76">
            <w:pPr>
              <w:ind w:left="175" w:hanging="141"/>
              <w:jc w:val="center"/>
              <w:rPr>
                <w:b/>
                <w:bCs/>
                <w:sz w:val="14"/>
                <w:szCs w:val="14"/>
              </w:rPr>
            </w:pPr>
            <w:r w:rsidRPr="001E6CFE">
              <w:rPr>
                <w:b/>
                <w:bCs/>
                <w:sz w:val="14"/>
                <w:szCs w:val="14"/>
              </w:rPr>
              <w:t>Kaynakları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F2F8C4" w14:textId="646F5AA2" w:rsidR="003F4B5E" w:rsidRPr="001E6CFE" w:rsidRDefault="00732225" w:rsidP="00371A76">
            <w:pPr>
              <w:jc w:val="center"/>
              <w:rPr>
                <w:b/>
                <w:bCs/>
                <w:sz w:val="14"/>
                <w:szCs w:val="14"/>
              </w:rPr>
            </w:pPr>
            <w:r w:rsidRPr="001E6CFE">
              <w:rPr>
                <w:b/>
                <w:bCs/>
                <w:sz w:val="14"/>
                <w:szCs w:val="14"/>
              </w:rPr>
              <w:t>Dersı̇n</w:t>
            </w:r>
          </w:p>
          <w:p w14:paraId="213E607B" w14:textId="3138227E" w:rsidR="003F4B5E" w:rsidRPr="001E6CFE" w:rsidRDefault="00732225" w:rsidP="00371A76">
            <w:pPr>
              <w:jc w:val="center"/>
              <w:rPr>
                <w:b/>
                <w:bCs/>
                <w:sz w:val="14"/>
                <w:szCs w:val="14"/>
              </w:rPr>
            </w:pPr>
            <w:r w:rsidRPr="001E6CFE">
              <w:rPr>
                <w:b/>
                <w:bCs/>
                <w:sz w:val="14"/>
                <w:szCs w:val="14"/>
              </w:rPr>
              <w:t>Öğrenme</w:t>
            </w:r>
          </w:p>
          <w:p w14:paraId="71080A06" w14:textId="57377E8E" w:rsidR="003F4B5E" w:rsidRPr="001E6CFE" w:rsidRDefault="00732225" w:rsidP="00371A76">
            <w:pPr>
              <w:jc w:val="center"/>
              <w:rPr>
                <w:b/>
                <w:bCs/>
                <w:sz w:val="14"/>
                <w:szCs w:val="14"/>
              </w:rPr>
            </w:pPr>
            <w:r w:rsidRPr="001E6CFE">
              <w:rPr>
                <w:b/>
                <w:bCs/>
                <w:sz w:val="14"/>
                <w:szCs w:val="14"/>
              </w:rPr>
              <w:t>ve</w:t>
            </w:r>
          </w:p>
          <w:p w14:paraId="5C7582FC" w14:textId="5471F33E" w:rsidR="003F4B5E" w:rsidRPr="001E6CFE" w:rsidRDefault="00732225" w:rsidP="00371A76">
            <w:pPr>
              <w:jc w:val="center"/>
              <w:rPr>
                <w:b/>
                <w:bCs/>
                <w:sz w:val="14"/>
                <w:szCs w:val="14"/>
              </w:rPr>
            </w:pPr>
            <w:r w:rsidRPr="001E6CFE">
              <w:rPr>
                <w:b/>
                <w:bCs/>
                <w:sz w:val="14"/>
                <w:szCs w:val="14"/>
              </w:rPr>
              <w:t>Öğretme</w:t>
            </w:r>
          </w:p>
          <w:p w14:paraId="232EF2A9" w14:textId="764B613B" w:rsidR="003F4B5E" w:rsidRPr="001E6CFE" w:rsidRDefault="00732225" w:rsidP="00371A76">
            <w:pPr>
              <w:jc w:val="center"/>
              <w:rPr>
                <w:b/>
                <w:bCs/>
                <w:sz w:val="14"/>
                <w:szCs w:val="14"/>
              </w:rPr>
            </w:pPr>
            <w:r w:rsidRPr="001E6CFE">
              <w:rPr>
                <w:b/>
                <w:bCs/>
                <w:sz w:val="14"/>
                <w:szCs w:val="14"/>
              </w:rPr>
              <w:t>Yöntemlerı̇</w:t>
            </w:r>
          </w:p>
        </w:tc>
      </w:tr>
      <w:tr w:rsidR="001E6CFE" w:rsidRPr="001E6CFE" w14:paraId="266396C5"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789B50CD" w14:textId="77777777" w:rsidR="003F4B5E" w:rsidRPr="001E6CFE" w:rsidRDefault="003F4B5E" w:rsidP="00371A76">
            <w:pPr>
              <w:rPr>
                <w:sz w:val="14"/>
                <w:szCs w:val="14"/>
              </w:rPr>
            </w:pPr>
            <w:r w:rsidRPr="001E6CFE">
              <w:rPr>
                <w:sz w:val="14"/>
                <w:szCs w:val="14"/>
              </w:rPr>
              <w:t xml:space="preserve">1. Hafta </w:t>
            </w:r>
          </w:p>
        </w:tc>
        <w:tc>
          <w:tcPr>
            <w:tcW w:w="1701" w:type="dxa"/>
            <w:tcBorders>
              <w:top w:val="single" w:sz="4" w:space="0" w:color="auto"/>
              <w:left w:val="single" w:sz="4" w:space="0" w:color="auto"/>
              <w:bottom w:val="single" w:sz="4" w:space="0" w:color="auto"/>
              <w:right w:val="single" w:sz="4" w:space="0" w:color="auto"/>
            </w:tcBorders>
            <w:hideMark/>
          </w:tcPr>
          <w:p w14:paraId="7977D256" w14:textId="77777777" w:rsidR="003F4B5E" w:rsidRPr="001E6CFE" w:rsidRDefault="003F4B5E" w:rsidP="00371A76">
            <w:pPr>
              <w:rPr>
                <w:sz w:val="14"/>
                <w:szCs w:val="14"/>
              </w:rPr>
            </w:pPr>
            <w:r w:rsidRPr="001E6CFE">
              <w:rPr>
                <w:bCs/>
                <w:sz w:val="14"/>
                <w:szCs w:val="14"/>
              </w:rPr>
              <w:t>Medikal tekstil ürünlerine genel bakış</w:t>
            </w:r>
          </w:p>
        </w:tc>
        <w:tc>
          <w:tcPr>
            <w:tcW w:w="1560" w:type="dxa"/>
            <w:tcBorders>
              <w:top w:val="single" w:sz="4" w:space="0" w:color="auto"/>
              <w:left w:val="single" w:sz="4" w:space="0" w:color="auto"/>
              <w:bottom w:val="single" w:sz="4" w:space="0" w:color="auto"/>
              <w:right w:val="single" w:sz="4" w:space="0" w:color="auto"/>
            </w:tcBorders>
            <w:hideMark/>
          </w:tcPr>
          <w:p w14:paraId="04CD35D7"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4F9731AD" w14:textId="77777777" w:rsidR="003F4B5E" w:rsidRPr="001E6CFE" w:rsidRDefault="003F4B5E" w:rsidP="00371A76">
            <w:pPr>
              <w:rPr>
                <w:sz w:val="14"/>
                <w:szCs w:val="14"/>
              </w:rPr>
            </w:pPr>
            <w:r w:rsidRPr="001E6CFE">
              <w:rPr>
                <w:bCs/>
                <w:sz w:val="14"/>
                <w:szCs w:val="14"/>
              </w:rPr>
              <w:t>3</w:t>
            </w:r>
          </w:p>
        </w:tc>
        <w:tc>
          <w:tcPr>
            <w:tcW w:w="4252" w:type="dxa"/>
            <w:tcBorders>
              <w:top w:val="single" w:sz="4" w:space="0" w:color="auto"/>
              <w:left w:val="single" w:sz="4" w:space="0" w:color="auto"/>
              <w:bottom w:val="single" w:sz="4" w:space="0" w:color="auto"/>
              <w:right w:val="single" w:sz="4" w:space="0" w:color="auto"/>
            </w:tcBorders>
          </w:tcPr>
          <w:p w14:paraId="76599901"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664FAF6D"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058BBC4F" w14:textId="2834652A"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5CC3D679" w14:textId="77777777" w:rsidR="003F4B5E" w:rsidRPr="001E6CFE" w:rsidRDefault="003F4B5E" w:rsidP="00371A76">
            <w:pPr>
              <w:numPr>
                <w:ilvl w:val="0"/>
                <w:numId w:val="13"/>
              </w:numPr>
              <w:rPr>
                <w:sz w:val="14"/>
                <w:szCs w:val="14"/>
              </w:rPr>
            </w:pPr>
            <w:r w:rsidRPr="001E6CFE">
              <w:rPr>
                <w:sz w:val="14"/>
                <w:szCs w:val="14"/>
              </w:rPr>
              <w:t>Anlatım Yöntemi</w:t>
            </w:r>
          </w:p>
          <w:p w14:paraId="6007CD80"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60928102"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559BD34A" w14:textId="77777777" w:rsidR="003F4B5E" w:rsidRPr="001E6CFE" w:rsidRDefault="003F4B5E" w:rsidP="00371A76">
            <w:pPr>
              <w:rPr>
                <w:sz w:val="14"/>
                <w:szCs w:val="14"/>
              </w:rPr>
            </w:pPr>
            <w:r w:rsidRPr="001E6CFE">
              <w:rPr>
                <w:sz w:val="14"/>
                <w:szCs w:val="14"/>
              </w:rPr>
              <w:t xml:space="preserve">2. Hafta </w:t>
            </w:r>
          </w:p>
        </w:tc>
        <w:tc>
          <w:tcPr>
            <w:tcW w:w="1701" w:type="dxa"/>
            <w:tcBorders>
              <w:top w:val="single" w:sz="4" w:space="0" w:color="auto"/>
              <w:left w:val="single" w:sz="4" w:space="0" w:color="auto"/>
              <w:bottom w:val="single" w:sz="4" w:space="0" w:color="auto"/>
              <w:right w:val="single" w:sz="4" w:space="0" w:color="auto"/>
            </w:tcBorders>
            <w:hideMark/>
          </w:tcPr>
          <w:p w14:paraId="5605A1E9" w14:textId="77777777" w:rsidR="003F4B5E" w:rsidRPr="001E6CFE" w:rsidRDefault="003F4B5E" w:rsidP="00371A76">
            <w:pPr>
              <w:rPr>
                <w:sz w:val="14"/>
                <w:szCs w:val="14"/>
              </w:rPr>
            </w:pPr>
            <w:r w:rsidRPr="001E6CFE">
              <w:rPr>
                <w:sz w:val="14"/>
                <w:szCs w:val="14"/>
              </w:rPr>
              <w:t>Tekstil liflerinin kısa bir açıklaması</w:t>
            </w:r>
          </w:p>
        </w:tc>
        <w:tc>
          <w:tcPr>
            <w:tcW w:w="1560" w:type="dxa"/>
            <w:tcBorders>
              <w:top w:val="single" w:sz="4" w:space="0" w:color="auto"/>
              <w:left w:val="single" w:sz="4" w:space="0" w:color="auto"/>
              <w:bottom w:val="single" w:sz="4" w:space="0" w:color="auto"/>
              <w:right w:val="single" w:sz="4" w:space="0" w:color="auto"/>
            </w:tcBorders>
            <w:hideMark/>
          </w:tcPr>
          <w:p w14:paraId="3121544B" w14:textId="77777777" w:rsidR="003F4B5E" w:rsidRPr="001E6CFE" w:rsidRDefault="003F4B5E" w:rsidP="00371A76">
            <w:pPr>
              <w:rPr>
                <w:sz w:val="14"/>
                <w:szCs w:val="14"/>
              </w:rPr>
            </w:pPr>
            <w:r w:rsidRPr="001E6CFE">
              <w:rPr>
                <w:sz w:val="14"/>
                <w:szCs w:val="14"/>
              </w:rPr>
              <w:t xml:space="preserve">Doç. Dr. Çiğdem Akduman </w:t>
            </w:r>
          </w:p>
        </w:tc>
        <w:tc>
          <w:tcPr>
            <w:tcW w:w="567" w:type="dxa"/>
            <w:tcBorders>
              <w:top w:val="single" w:sz="4" w:space="0" w:color="auto"/>
              <w:left w:val="single" w:sz="4" w:space="0" w:color="auto"/>
              <w:bottom w:val="single" w:sz="4" w:space="0" w:color="auto"/>
              <w:right w:val="single" w:sz="4" w:space="0" w:color="auto"/>
            </w:tcBorders>
          </w:tcPr>
          <w:p w14:paraId="4C0305EA" w14:textId="5D848F9A" w:rsidR="003F4B5E" w:rsidRPr="001E6CFE" w:rsidRDefault="003F4B5E" w:rsidP="00371A76">
            <w:pPr>
              <w:rPr>
                <w:bCs/>
                <w:sz w:val="14"/>
                <w:szCs w:val="14"/>
              </w:rPr>
            </w:pPr>
            <w:r w:rsidRPr="001E6CFE">
              <w:rPr>
                <w:bCs/>
                <w:sz w:val="14"/>
                <w:szCs w:val="14"/>
              </w:rPr>
              <w:t>3</w:t>
            </w:r>
          </w:p>
          <w:p w14:paraId="2B06D28D" w14:textId="77777777" w:rsidR="003F4B5E" w:rsidRPr="001E6CFE" w:rsidRDefault="003F4B5E" w:rsidP="00371A76">
            <w:pPr>
              <w:rPr>
                <w:sz w:val="14"/>
                <w:szCs w:val="14"/>
              </w:rPr>
            </w:pPr>
            <w:r w:rsidRPr="001E6CFE">
              <w:rPr>
                <w:bCs/>
                <w:sz w:val="14"/>
                <w:szCs w:val="14"/>
              </w:rPr>
              <w:t>2</w:t>
            </w:r>
          </w:p>
        </w:tc>
        <w:tc>
          <w:tcPr>
            <w:tcW w:w="4252" w:type="dxa"/>
            <w:tcBorders>
              <w:top w:val="single" w:sz="4" w:space="0" w:color="auto"/>
              <w:left w:val="single" w:sz="4" w:space="0" w:color="auto"/>
              <w:bottom w:val="single" w:sz="4" w:space="0" w:color="auto"/>
              <w:right w:val="single" w:sz="4" w:space="0" w:color="auto"/>
            </w:tcBorders>
          </w:tcPr>
          <w:p w14:paraId="3FC83E52"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000B9421"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0E66E2AB" w14:textId="0DFCFC92"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1C127731" w14:textId="77777777" w:rsidR="003F4B5E" w:rsidRPr="001E6CFE" w:rsidRDefault="003F4B5E" w:rsidP="00371A76">
            <w:pPr>
              <w:numPr>
                <w:ilvl w:val="0"/>
                <w:numId w:val="13"/>
              </w:numPr>
              <w:rPr>
                <w:sz w:val="14"/>
                <w:szCs w:val="14"/>
              </w:rPr>
            </w:pPr>
            <w:r w:rsidRPr="001E6CFE">
              <w:rPr>
                <w:sz w:val="14"/>
                <w:szCs w:val="14"/>
              </w:rPr>
              <w:t>Anlatım Yöntemi</w:t>
            </w:r>
          </w:p>
          <w:p w14:paraId="0B7347B4"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36D83F9C" w14:textId="77777777" w:rsidTr="00400917">
        <w:trPr>
          <w:trHeight w:val="780"/>
        </w:trPr>
        <w:tc>
          <w:tcPr>
            <w:tcW w:w="822" w:type="dxa"/>
            <w:tcBorders>
              <w:top w:val="single" w:sz="4" w:space="0" w:color="auto"/>
              <w:left w:val="single" w:sz="4" w:space="0" w:color="auto"/>
              <w:bottom w:val="single" w:sz="4" w:space="0" w:color="auto"/>
              <w:right w:val="single" w:sz="4" w:space="0" w:color="auto"/>
            </w:tcBorders>
            <w:hideMark/>
          </w:tcPr>
          <w:p w14:paraId="6F6C018A" w14:textId="77777777" w:rsidR="003F4B5E" w:rsidRPr="001E6CFE" w:rsidRDefault="003F4B5E" w:rsidP="00371A76">
            <w:pPr>
              <w:rPr>
                <w:sz w:val="14"/>
                <w:szCs w:val="14"/>
              </w:rPr>
            </w:pPr>
            <w:r w:rsidRPr="001E6CFE">
              <w:rPr>
                <w:sz w:val="14"/>
                <w:szCs w:val="14"/>
              </w:rPr>
              <w:lastRenderedPageBreak/>
              <w:t xml:space="preserve">3. Hafta </w:t>
            </w:r>
          </w:p>
        </w:tc>
        <w:tc>
          <w:tcPr>
            <w:tcW w:w="1701" w:type="dxa"/>
            <w:tcBorders>
              <w:top w:val="single" w:sz="4" w:space="0" w:color="auto"/>
              <w:left w:val="single" w:sz="4" w:space="0" w:color="auto"/>
              <w:bottom w:val="single" w:sz="4" w:space="0" w:color="auto"/>
              <w:right w:val="single" w:sz="4" w:space="0" w:color="auto"/>
            </w:tcBorders>
            <w:hideMark/>
          </w:tcPr>
          <w:p w14:paraId="1D8406D8" w14:textId="77777777" w:rsidR="003F4B5E" w:rsidRPr="001E6CFE" w:rsidRDefault="003F4B5E" w:rsidP="00371A76">
            <w:pPr>
              <w:rPr>
                <w:sz w:val="14"/>
                <w:szCs w:val="14"/>
              </w:rPr>
            </w:pPr>
            <w:r w:rsidRPr="001E6CFE">
              <w:rPr>
                <w:sz w:val="14"/>
                <w:szCs w:val="14"/>
              </w:rPr>
              <w:t>Medikal tekstil malzemelerinin üretim süreçlerinin kısa bir açıklaması</w:t>
            </w:r>
          </w:p>
        </w:tc>
        <w:tc>
          <w:tcPr>
            <w:tcW w:w="1560" w:type="dxa"/>
            <w:tcBorders>
              <w:top w:val="single" w:sz="4" w:space="0" w:color="auto"/>
              <w:left w:val="single" w:sz="4" w:space="0" w:color="auto"/>
              <w:bottom w:val="single" w:sz="4" w:space="0" w:color="auto"/>
              <w:right w:val="single" w:sz="4" w:space="0" w:color="auto"/>
            </w:tcBorders>
          </w:tcPr>
          <w:p w14:paraId="498BFFD4" w14:textId="649C90FC" w:rsidR="003F4B5E" w:rsidRPr="001E6CFE" w:rsidRDefault="003F4B5E" w:rsidP="00371A76">
            <w:pPr>
              <w:rPr>
                <w:bCs/>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510BFB6" w14:textId="67569D14" w:rsidR="003F4B5E" w:rsidRPr="001E6CFE" w:rsidRDefault="003F4B5E" w:rsidP="00371A76">
            <w:pPr>
              <w:rPr>
                <w:bCs/>
                <w:sz w:val="14"/>
                <w:szCs w:val="14"/>
              </w:rPr>
            </w:pPr>
            <w:r w:rsidRPr="001E6CFE">
              <w:rPr>
                <w:bCs/>
                <w:sz w:val="14"/>
                <w:szCs w:val="14"/>
              </w:rPr>
              <w:t>2</w:t>
            </w:r>
          </w:p>
          <w:p w14:paraId="1E979863" w14:textId="77777777" w:rsidR="003F4B5E" w:rsidRPr="001E6CFE" w:rsidRDefault="003F4B5E" w:rsidP="00371A76">
            <w:pPr>
              <w:rPr>
                <w:bCs/>
                <w:sz w:val="14"/>
                <w:szCs w:val="14"/>
              </w:rPr>
            </w:pPr>
            <w:r w:rsidRPr="001E6CFE">
              <w:rPr>
                <w:bCs/>
                <w:sz w:val="14"/>
                <w:szCs w:val="14"/>
              </w:rPr>
              <w:t>2</w:t>
            </w:r>
          </w:p>
          <w:p w14:paraId="38BDDDC4" w14:textId="77777777" w:rsidR="003F4B5E" w:rsidRPr="001E6CFE" w:rsidRDefault="003F4B5E" w:rsidP="00371A76">
            <w:pPr>
              <w:rPr>
                <w:sz w:val="14"/>
                <w:szCs w:val="14"/>
              </w:rPr>
            </w:pPr>
            <w:r w:rsidRPr="001E6CFE">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66F16CD6"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56E93644"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1431B46F" w14:textId="13524CBA"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51E3D140" w14:textId="77777777" w:rsidR="003F4B5E" w:rsidRPr="001E6CFE" w:rsidRDefault="003F4B5E" w:rsidP="00371A76">
            <w:pPr>
              <w:numPr>
                <w:ilvl w:val="0"/>
                <w:numId w:val="13"/>
              </w:numPr>
              <w:rPr>
                <w:sz w:val="14"/>
                <w:szCs w:val="14"/>
              </w:rPr>
            </w:pPr>
            <w:r w:rsidRPr="001E6CFE">
              <w:rPr>
                <w:sz w:val="14"/>
                <w:szCs w:val="14"/>
              </w:rPr>
              <w:t>Anlatım Yöntemi</w:t>
            </w:r>
          </w:p>
          <w:p w14:paraId="2BDF76AB"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6FC11A4E" w14:textId="77777777" w:rsidTr="00400917">
        <w:tc>
          <w:tcPr>
            <w:tcW w:w="822" w:type="dxa"/>
            <w:tcBorders>
              <w:top w:val="single" w:sz="4" w:space="0" w:color="auto"/>
              <w:left w:val="single" w:sz="4" w:space="0" w:color="auto"/>
              <w:bottom w:val="single" w:sz="4" w:space="0" w:color="auto"/>
              <w:right w:val="single" w:sz="4" w:space="0" w:color="auto"/>
            </w:tcBorders>
          </w:tcPr>
          <w:p w14:paraId="210D1412" w14:textId="77777777" w:rsidR="003F4B5E" w:rsidRPr="001E6CFE" w:rsidRDefault="003F4B5E" w:rsidP="00371A76">
            <w:pPr>
              <w:rPr>
                <w:sz w:val="14"/>
                <w:szCs w:val="14"/>
              </w:rPr>
            </w:pPr>
            <w:r w:rsidRPr="001E6CFE">
              <w:rPr>
                <w:sz w:val="14"/>
                <w:szCs w:val="14"/>
              </w:rPr>
              <w:t xml:space="preserve">4. Hafta </w:t>
            </w:r>
          </w:p>
          <w:p w14:paraId="0DC7CC8F" w14:textId="77777777" w:rsidR="003F4B5E" w:rsidRPr="001E6CFE" w:rsidRDefault="003F4B5E" w:rsidP="00371A76">
            <w:pPr>
              <w:rPr>
                <w:sz w:val="14"/>
                <w:szCs w:val="14"/>
              </w:rPr>
            </w:pPr>
          </w:p>
        </w:tc>
        <w:tc>
          <w:tcPr>
            <w:tcW w:w="1701" w:type="dxa"/>
            <w:tcBorders>
              <w:top w:val="single" w:sz="4" w:space="0" w:color="auto"/>
              <w:left w:val="single" w:sz="4" w:space="0" w:color="auto"/>
              <w:bottom w:val="single" w:sz="4" w:space="0" w:color="auto"/>
              <w:right w:val="single" w:sz="4" w:space="0" w:color="auto"/>
            </w:tcBorders>
            <w:hideMark/>
          </w:tcPr>
          <w:p w14:paraId="44FF5181" w14:textId="77777777" w:rsidR="003F4B5E" w:rsidRPr="001E6CFE" w:rsidRDefault="003F4B5E" w:rsidP="00371A76">
            <w:pPr>
              <w:rPr>
                <w:sz w:val="14"/>
                <w:szCs w:val="14"/>
              </w:rPr>
            </w:pPr>
            <w:r w:rsidRPr="001E6CFE">
              <w:rPr>
                <w:sz w:val="14"/>
                <w:szCs w:val="14"/>
              </w:rPr>
              <w:t>Medikal Tekstillerin sınıflandırılması</w:t>
            </w:r>
          </w:p>
        </w:tc>
        <w:tc>
          <w:tcPr>
            <w:tcW w:w="1560" w:type="dxa"/>
            <w:tcBorders>
              <w:top w:val="single" w:sz="4" w:space="0" w:color="auto"/>
              <w:left w:val="single" w:sz="4" w:space="0" w:color="auto"/>
              <w:bottom w:val="single" w:sz="4" w:space="0" w:color="auto"/>
              <w:right w:val="single" w:sz="4" w:space="0" w:color="auto"/>
            </w:tcBorders>
            <w:hideMark/>
          </w:tcPr>
          <w:p w14:paraId="11E6AD9D"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599F1B27" w14:textId="77777777" w:rsidR="003F4B5E" w:rsidRPr="001E6CFE" w:rsidRDefault="003F4B5E" w:rsidP="00371A76">
            <w:pPr>
              <w:rPr>
                <w:sz w:val="14"/>
                <w:szCs w:val="14"/>
              </w:rPr>
            </w:pPr>
            <w:r w:rsidRPr="001E6CFE">
              <w:rPr>
                <w:sz w:val="14"/>
                <w:szCs w:val="14"/>
              </w:rPr>
              <w:t>3</w:t>
            </w:r>
          </w:p>
        </w:tc>
        <w:tc>
          <w:tcPr>
            <w:tcW w:w="4252" w:type="dxa"/>
            <w:tcBorders>
              <w:top w:val="single" w:sz="4" w:space="0" w:color="auto"/>
              <w:left w:val="single" w:sz="4" w:space="0" w:color="auto"/>
              <w:bottom w:val="single" w:sz="4" w:space="0" w:color="auto"/>
              <w:right w:val="single" w:sz="4" w:space="0" w:color="auto"/>
            </w:tcBorders>
          </w:tcPr>
          <w:p w14:paraId="47E18D12"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32EDC694"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6A02C148" w14:textId="2DE72062"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06BDE1BE" w14:textId="77777777" w:rsidR="003F4B5E" w:rsidRPr="001E6CFE" w:rsidRDefault="003F4B5E" w:rsidP="00371A76">
            <w:pPr>
              <w:numPr>
                <w:ilvl w:val="0"/>
                <w:numId w:val="13"/>
              </w:numPr>
              <w:rPr>
                <w:sz w:val="14"/>
                <w:szCs w:val="14"/>
              </w:rPr>
            </w:pPr>
            <w:r w:rsidRPr="001E6CFE">
              <w:rPr>
                <w:sz w:val="14"/>
                <w:szCs w:val="14"/>
              </w:rPr>
              <w:t>Anlatım Yöntemi</w:t>
            </w:r>
          </w:p>
          <w:p w14:paraId="3D89EFCB"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3654DB9D"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5E1B2130" w14:textId="77777777" w:rsidR="003F4B5E" w:rsidRPr="001E6CFE" w:rsidRDefault="003F4B5E" w:rsidP="00371A76">
            <w:pPr>
              <w:rPr>
                <w:sz w:val="14"/>
                <w:szCs w:val="14"/>
              </w:rPr>
            </w:pPr>
            <w:r w:rsidRPr="001E6CFE">
              <w:rPr>
                <w:sz w:val="14"/>
                <w:szCs w:val="14"/>
              </w:rPr>
              <w:t xml:space="preserve">5. Hafta </w:t>
            </w:r>
          </w:p>
        </w:tc>
        <w:tc>
          <w:tcPr>
            <w:tcW w:w="1701" w:type="dxa"/>
            <w:tcBorders>
              <w:top w:val="single" w:sz="4" w:space="0" w:color="auto"/>
              <w:left w:val="single" w:sz="4" w:space="0" w:color="auto"/>
              <w:bottom w:val="single" w:sz="4" w:space="0" w:color="auto"/>
              <w:right w:val="single" w:sz="4" w:space="0" w:color="auto"/>
            </w:tcBorders>
            <w:hideMark/>
          </w:tcPr>
          <w:p w14:paraId="51D51C35" w14:textId="77777777" w:rsidR="003F4B5E" w:rsidRPr="001E6CFE" w:rsidRDefault="003F4B5E" w:rsidP="00371A76">
            <w:pPr>
              <w:rPr>
                <w:sz w:val="14"/>
                <w:szCs w:val="14"/>
              </w:rPr>
            </w:pPr>
            <w:r w:rsidRPr="001E6CFE">
              <w:rPr>
                <w:sz w:val="14"/>
                <w:szCs w:val="14"/>
              </w:rPr>
              <w:t>Fonksiyonel medikal tekstil malzemelerinin geliştirilmesinde ileri teknolojilerin uygulamaları</w:t>
            </w:r>
          </w:p>
        </w:tc>
        <w:tc>
          <w:tcPr>
            <w:tcW w:w="1560" w:type="dxa"/>
            <w:tcBorders>
              <w:top w:val="single" w:sz="4" w:space="0" w:color="auto"/>
              <w:left w:val="single" w:sz="4" w:space="0" w:color="auto"/>
              <w:bottom w:val="single" w:sz="4" w:space="0" w:color="auto"/>
              <w:right w:val="single" w:sz="4" w:space="0" w:color="auto"/>
            </w:tcBorders>
            <w:hideMark/>
          </w:tcPr>
          <w:p w14:paraId="77A7FB10"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02577E8A" w14:textId="77777777" w:rsidR="003F4B5E" w:rsidRPr="001E6CFE" w:rsidRDefault="003F4B5E" w:rsidP="00371A76">
            <w:pPr>
              <w:rPr>
                <w:sz w:val="14"/>
                <w:szCs w:val="14"/>
              </w:rPr>
            </w:pPr>
            <w:r w:rsidRPr="001E6CFE">
              <w:rPr>
                <w:sz w:val="14"/>
                <w:szCs w:val="14"/>
              </w:rPr>
              <w:t>5</w:t>
            </w:r>
          </w:p>
        </w:tc>
        <w:tc>
          <w:tcPr>
            <w:tcW w:w="4252" w:type="dxa"/>
            <w:tcBorders>
              <w:top w:val="single" w:sz="4" w:space="0" w:color="auto"/>
              <w:left w:val="single" w:sz="4" w:space="0" w:color="auto"/>
              <w:bottom w:val="single" w:sz="4" w:space="0" w:color="auto"/>
              <w:right w:val="single" w:sz="4" w:space="0" w:color="auto"/>
            </w:tcBorders>
          </w:tcPr>
          <w:p w14:paraId="719E32FF"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5D1749B0"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0B8ED8A3" w14:textId="08813A12"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0219AF79" w14:textId="77777777" w:rsidR="003F4B5E" w:rsidRPr="001E6CFE" w:rsidRDefault="003F4B5E" w:rsidP="00371A76">
            <w:pPr>
              <w:numPr>
                <w:ilvl w:val="0"/>
                <w:numId w:val="13"/>
              </w:numPr>
              <w:rPr>
                <w:sz w:val="14"/>
                <w:szCs w:val="14"/>
              </w:rPr>
            </w:pPr>
            <w:r w:rsidRPr="001E6CFE">
              <w:rPr>
                <w:sz w:val="14"/>
                <w:szCs w:val="14"/>
              </w:rPr>
              <w:t>Anlatım Yöntemi</w:t>
            </w:r>
          </w:p>
          <w:p w14:paraId="2E6D68A9"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4A00B8D4"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7079D3B3" w14:textId="77777777" w:rsidR="003F4B5E" w:rsidRPr="001E6CFE" w:rsidRDefault="003F4B5E" w:rsidP="00371A76">
            <w:pPr>
              <w:rPr>
                <w:sz w:val="14"/>
                <w:szCs w:val="14"/>
              </w:rPr>
            </w:pPr>
            <w:r w:rsidRPr="001E6CFE">
              <w:rPr>
                <w:sz w:val="14"/>
                <w:szCs w:val="14"/>
              </w:rPr>
              <w:t xml:space="preserve">6. Hafta </w:t>
            </w:r>
          </w:p>
        </w:tc>
        <w:tc>
          <w:tcPr>
            <w:tcW w:w="1701" w:type="dxa"/>
            <w:tcBorders>
              <w:top w:val="single" w:sz="4" w:space="0" w:color="auto"/>
              <w:left w:val="single" w:sz="4" w:space="0" w:color="auto"/>
              <w:bottom w:val="single" w:sz="4" w:space="0" w:color="auto"/>
              <w:right w:val="single" w:sz="4" w:space="0" w:color="auto"/>
            </w:tcBorders>
            <w:hideMark/>
          </w:tcPr>
          <w:p w14:paraId="0CBB66AD" w14:textId="77777777" w:rsidR="003F4B5E" w:rsidRPr="001E6CFE" w:rsidRDefault="003F4B5E" w:rsidP="00371A76">
            <w:pPr>
              <w:rPr>
                <w:sz w:val="14"/>
                <w:szCs w:val="14"/>
              </w:rPr>
            </w:pPr>
            <w:r w:rsidRPr="001E6CFE">
              <w:rPr>
                <w:sz w:val="14"/>
                <w:szCs w:val="14"/>
              </w:rPr>
              <w:t>Süper absorbent polimerler ve medikal uygulamaları</w:t>
            </w:r>
          </w:p>
        </w:tc>
        <w:tc>
          <w:tcPr>
            <w:tcW w:w="1560" w:type="dxa"/>
            <w:tcBorders>
              <w:top w:val="single" w:sz="4" w:space="0" w:color="auto"/>
              <w:left w:val="single" w:sz="4" w:space="0" w:color="auto"/>
              <w:bottom w:val="single" w:sz="4" w:space="0" w:color="auto"/>
              <w:right w:val="single" w:sz="4" w:space="0" w:color="auto"/>
            </w:tcBorders>
            <w:hideMark/>
          </w:tcPr>
          <w:p w14:paraId="0C5EBD03" w14:textId="77777777" w:rsidR="003F4B5E" w:rsidRPr="001E6CFE" w:rsidRDefault="003F4B5E" w:rsidP="00371A76">
            <w:pPr>
              <w:rPr>
                <w:sz w:val="14"/>
                <w:szCs w:val="14"/>
              </w:rPr>
            </w:pPr>
            <w:r w:rsidRPr="001E6CFE">
              <w:rPr>
                <w:sz w:val="14"/>
                <w:szCs w:val="14"/>
              </w:rPr>
              <w:t xml:space="preserve">Doç. Dr. Çiğdem Akduman </w:t>
            </w:r>
          </w:p>
        </w:tc>
        <w:tc>
          <w:tcPr>
            <w:tcW w:w="567" w:type="dxa"/>
            <w:tcBorders>
              <w:top w:val="single" w:sz="4" w:space="0" w:color="auto"/>
              <w:left w:val="single" w:sz="4" w:space="0" w:color="auto"/>
              <w:bottom w:val="single" w:sz="4" w:space="0" w:color="auto"/>
              <w:right w:val="single" w:sz="4" w:space="0" w:color="auto"/>
            </w:tcBorders>
          </w:tcPr>
          <w:p w14:paraId="2985DE7A" w14:textId="77777777" w:rsidR="003F4B5E" w:rsidRPr="001E6CFE" w:rsidRDefault="003F4B5E" w:rsidP="00371A76">
            <w:pPr>
              <w:rPr>
                <w:sz w:val="14"/>
                <w:szCs w:val="14"/>
              </w:rPr>
            </w:pPr>
            <w:r w:rsidRPr="001E6CFE">
              <w:rPr>
                <w:sz w:val="14"/>
                <w:szCs w:val="14"/>
              </w:rPr>
              <w:t>1</w:t>
            </w:r>
          </w:p>
          <w:p w14:paraId="0FB4C59D" w14:textId="77777777" w:rsidR="003F4B5E" w:rsidRPr="001E6CFE" w:rsidRDefault="003F4B5E" w:rsidP="00371A76">
            <w:pPr>
              <w:rPr>
                <w:sz w:val="14"/>
                <w:szCs w:val="14"/>
              </w:rPr>
            </w:pPr>
          </w:p>
          <w:p w14:paraId="250DE2F7" w14:textId="77777777" w:rsidR="003F4B5E" w:rsidRPr="001E6CFE" w:rsidRDefault="003F4B5E" w:rsidP="00371A76">
            <w:pPr>
              <w:rPr>
                <w:sz w:val="14"/>
                <w:szCs w:val="14"/>
              </w:rPr>
            </w:pPr>
            <w:r w:rsidRPr="001E6CFE">
              <w:rPr>
                <w:sz w:val="14"/>
                <w:szCs w:val="14"/>
              </w:rPr>
              <w:t>4</w:t>
            </w:r>
          </w:p>
          <w:p w14:paraId="20C8E9C9" w14:textId="77777777" w:rsidR="003F4B5E" w:rsidRPr="001E6CFE" w:rsidRDefault="003F4B5E" w:rsidP="00371A76">
            <w:pPr>
              <w:rPr>
                <w:sz w:val="14"/>
                <w:szCs w:val="14"/>
              </w:rPr>
            </w:pPr>
          </w:p>
        </w:tc>
        <w:tc>
          <w:tcPr>
            <w:tcW w:w="4252" w:type="dxa"/>
            <w:tcBorders>
              <w:top w:val="single" w:sz="4" w:space="0" w:color="auto"/>
              <w:left w:val="single" w:sz="4" w:space="0" w:color="auto"/>
              <w:bottom w:val="single" w:sz="4" w:space="0" w:color="auto"/>
              <w:right w:val="single" w:sz="4" w:space="0" w:color="auto"/>
            </w:tcBorders>
          </w:tcPr>
          <w:p w14:paraId="56BD8581"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3FB79CA0"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67A75EFF" w14:textId="3DC398F9"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1AF44863" w14:textId="77777777" w:rsidR="003F4B5E" w:rsidRPr="001E6CFE" w:rsidRDefault="003F4B5E" w:rsidP="00371A76">
            <w:pPr>
              <w:numPr>
                <w:ilvl w:val="0"/>
                <w:numId w:val="13"/>
              </w:numPr>
              <w:rPr>
                <w:sz w:val="14"/>
                <w:szCs w:val="14"/>
              </w:rPr>
            </w:pPr>
            <w:r w:rsidRPr="001E6CFE">
              <w:rPr>
                <w:sz w:val="14"/>
                <w:szCs w:val="14"/>
              </w:rPr>
              <w:t>Anlatım Yöntemi</w:t>
            </w:r>
          </w:p>
          <w:p w14:paraId="2889D017"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63ECA559"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18BF78E1" w14:textId="77777777" w:rsidR="003F4B5E" w:rsidRPr="001E6CFE" w:rsidRDefault="003F4B5E" w:rsidP="00371A76">
            <w:pPr>
              <w:rPr>
                <w:sz w:val="14"/>
                <w:szCs w:val="14"/>
              </w:rPr>
            </w:pPr>
            <w:r w:rsidRPr="001E6CFE">
              <w:rPr>
                <w:sz w:val="14"/>
                <w:szCs w:val="14"/>
              </w:rPr>
              <w:t xml:space="preserve">7. Hafta </w:t>
            </w:r>
          </w:p>
        </w:tc>
        <w:tc>
          <w:tcPr>
            <w:tcW w:w="1701" w:type="dxa"/>
            <w:tcBorders>
              <w:top w:val="single" w:sz="4" w:space="0" w:color="auto"/>
              <w:left w:val="single" w:sz="4" w:space="0" w:color="auto"/>
              <w:bottom w:val="single" w:sz="4" w:space="0" w:color="auto"/>
              <w:right w:val="single" w:sz="4" w:space="0" w:color="auto"/>
            </w:tcBorders>
            <w:hideMark/>
          </w:tcPr>
          <w:p w14:paraId="048D1DBE" w14:textId="77777777" w:rsidR="003F4B5E" w:rsidRPr="001E6CFE" w:rsidRDefault="003F4B5E" w:rsidP="00371A76">
            <w:pPr>
              <w:rPr>
                <w:sz w:val="14"/>
                <w:szCs w:val="14"/>
              </w:rPr>
            </w:pPr>
            <w:r w:rsidRPr="001E6CFE">
              <w:rPr>
                <w:sz w:val="14"/>
                <w:szCs w:val="14"/>
              </w:rPr>
              <w:t>Fonksiyonel yara örtüleri</w:t>
            </w:r>
          </w:p>
        </w:tc>
        <w:tc>
          <w:tcPr>
            <w:tcW w:w="1560" w:type="dxa"/>
            <w:tcBorders>
              <w:top w:val="single" w:sz="4" w:space="0" w:color="auto"/>
              <w:left w:val="single" w:sz="4" w:space="0" w:color="auto"/>
              <w:bottom w:val="single" w:sz="4" w:space="0" w:color="auto"/>
              <w:right w:val="single" w:sz="4" w:space="0" w:color="auto"/>
            </w:tcBorders>
            <w:hideMark/>
          </w:tcPr>
          <w:p w14:paraId="34BAB8DF"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A531B59" w14:textId="77777777" w:rsidR="003F4B5E" w:rsidRPr="001E6CFE" w:rsidRDefault="003F4B5E" w:rsidP="00371A76">
            <w:pPr>
              <w:rPr>
                <w:sz w:val="14"/>
                <w:szCs w:val="14"/>
              </w:rPr>
            </w:pPr>
            <w:r w:rsidRPr="001E6CFE">
              <w:rPr>
                <w:sz w:val="14"/>
                <w:szCs w:val="14"/>
              </w:rPr>
              <w:t>2</w:t>
            </w:r>
          </w:p>
          <w:p w14:paraId="614D2B74" w14:textId="77777777" w:rsidR="003F4B5E" w:rsidRPr="001E6CFE" w:rsidRDefault="003F4B5E" w:rsidP="00371A76">
            <w:pPr>
              <w:rPr>
                <w:sz w:val="14"/>
                <w:szCs w:val="14"/>
              </w:rPr>
            </w:pPr>
          </w:p>
          <w:p w14:paraId="6888E05F" w14:textId="77777777" w:rsidR="003F4B5E" w:rsidRPr="001E6CFE" w:rsidRDefault="003F4B5E" w:rsidP="00371A76">
            <w:pPr>
              <w:rPr>
                <w:sz w:val="14"/>
                <w:szCs w:val="14"/>
              </w:rPr>
            </w:pPr>
            <w:r w:rsidRPr="001E6CFE">
              <w:rPr>
                <w:sz w:val="14"/>
                <w:szCs w:val="14"/>
              </w:rPr>
              <w:t>3</w:t>
            </w:r>
          </w:p>
        </w:tc>
        <w:tc>
          <w:tcPr>
            <w:tcW w:w="4252" w:type="dxa"/>
            <w:tcBorders>
              <w:top w:val="single" w:sz="4" w:space="0" w:color="auto"/>
              <w:left w:val="single" w:sz="4" w:space="0" w:color="auto"/>
              <w:bottom w:val="single" w:sz="4" w:space="0" w:color="auto"/>
              <w:right w:val="single" w:sz="4" w:space="0" w:color="auto"/>
            </w:tcBorders>
          </w:tcPr>
          <w:p w14:paraId="6614978B"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3F069314"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4A46A52F" w14:textId="3101D236"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133BD4B8" w14:textId="77777777" w:rsidR="003F4B5E" w:rsidRPr="001E6CFE" w:rsidRDefault="003F4B5E" w:rsidP="00371A76">
            <w:pPr>
              <w:numPr>
                <w:ilvl w:val="0"/>
                <w:numId w:val="13"/>
              </w:numPr>
              <w:rPr>
                <w:sz w:val="14"/>
                <w:szCs w:val="14"/>
              </w:rPr>
            </w:pPr>
            <w:r w:rsidRPr="001E6CFE">
              <w:rPr>
                <w:sz w:val="14"/>
                <w:szCs w:val="14"/>
              </w:rPr>
              <w:t>Anlatım Yöntemi</w:t>
            </w:r>
          </w:p>
          <w:p w14:paraId="795C45BF"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481B3C56"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08903601" w14:textId="77777777" w:rsidR="003F4B5E" w:rsidRPr="001E6CFE" w:rsidRDefault="003F4B5E" w:rsidP="00371A76">
            <w:pPr>
              <w:rPr>
                <w:sz w:val="14"/>
                <w:szCs w:val="14"/>
              </w:rPr>
            </w:pPr>
            <w:r w:rsidRPr="001E6CFE">
              <w:rPr>
                <w:sz w:val="14"/>
                <w:szCs w:val="14"/>
              </w:rPr>
              <w:t xml:space="preserve">8. Hafta </w:t>
            </w:r>
          </w:p>
        </w:tc>
        <w:tc>
          <w:tcPr>
            <w:tcW w:w="1701" w:type="dxa"/>
            <w:tcBorders>
              <w:top w:val="single" w:sz="4" w:space="0" w:color="auto"/>
              <w:left w:val="single" w:sz="4" w:space="0" w:color="auto"/>
              <w:bottom w:val="single" w:sz="4" w:space="0" w:color="auto"/>
              <w:right w:val="single" w:sz="4" w:space="0" w:color="auto"/>
            </w:tcBorders>
            <w:hideMark/>
          </w:tcPr>
          <w:p w14:paraId="1F7482B5" w14:textId="77777777" w:rsidR="003F4B5E" w:rsidRPr="001E6CFE" w:rsidRDefault="003F4B5E" w:rsidP="00371A76">
            <w:pPr>
              <w:rPr>
                <w:sz w:val="14"/>
                <w:szCs w:val="14"/>
              </w:rPr>
            </w:pPr>
            <w:r w:rsidRPr="001E6CFE">
              <w:rPr>
                <w:bCs/>
                <w:sz w:val="14"/>
                <w:szCs w:val="14"/>
              </w:rPr>
              <w:t>Medikal bandajlar ve çoraplar</w:t>
            </w:r>
          </w:p>
        </w:tc>
        <w:tc>
          <w:tcPr>
            <w:tcW w:w="1560" w:type="dxa"/>
            <w:tcBorders>
              <w:top w:val="single" w:sz="4" w:space="0" w:color="auto"/>
              <w:left w:val="single" w:sz="4" w:space="0" w:color="auto"/>
              <w:bottom w:val="single" w:sz="4" w:space="0" w:color="auto"/>
              <w:right w:val="single" w:sz="4" w:space="0" w:color="auto"/>
            </w:tcBorders>
            <w:hideMark/>
          </w:tcPr>
          <w:p w14:paraId="53C71206"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170B59D5" w14:textId="77777777" w:rsidR="003F4B5E" w:rsidRPr="001E6CFE" w:rsidRDefault="003F4B5E" w:rsidP="00371A76">
            <w:pPr>
              <w:rPr>
                <w:sz w:val="14"/>
                <w:szCs w:val="14"/>
              </w:rPr>
            </w:pPr>
            <w:r w:rsidRPr="001E6CFE">
              <w:rPr>
                <w:sz w:val="14"/>
                <w:szCs w:val="14"/>
              </w:rPr>
              <w:t>3</w:t>
            </w:r>
          </w:p>
          <w:p w14:paraId="2981F834" w14:textId="77777777" w:rsidR="003F4B5E" w:rsidRPr="001E6CFE" w:rsidRDefault="003F4B5E" w:rsidP="00371A76">
            <w:pPr>
              <w:rPr>
                <w:sz w:val="14"/>
                <w:szCs w:val="14"/>
              </w:rPr>
            </w:pPr>
          </w:p>
          <w:p w14:paraId="7A1BA2BA" w14:textId="77777777" w:rsidR="003F4B5E" w:rsidRPr="001E6CFE" w:rsidRDefault="003F4B5E" w:rsidP="00371A76">
            <w:pPr>
              <w:rPr>
                <w:sz w:val="14"/>
                <w:szCs w:val="14"/>
              </w:rPr>
            </w:pPr>
            <w:r w:rsidRPr="001E6CFE">
              <w:rPr>
                <w:sz w:val="14"/>
                <w:szCs w:val="14"/>
              </w:rPr>
              <w:t>2</w:t>
            </w:r>
          </w:p>
        </w:tc>
        <w:tc>
          <w:tcPr>
            <w:tcW w:w="4252" w:type="dxa"/>
            <w:tcBorders>
              <w:top w:val="single" w:sz="4" w:space="0" w:color="auto"/>
              <w:left w:val="single" w:sz="4" w:space="0" w:color="auto"/>
              <w:bottom w:val="single" w:sz="4" w:space="0" w:color="auto"/>
              <w:right w:val="single" w:sz="4" w:space="0" w:color="auto"/>
            </w:tcBorders>
          </w:tcPr>
          <w:p w14:paraId="113EB07C"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2D0542B7"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690B1D36" w14:textId="5087FB06"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6A6CA1CB" w14:textId="77777777" w:rsidR="003F4B5E" w:rsidRPr="001E6CFE" w:rsidRDefault="003F4B5E" w:rsidP="00371A76">
            <w:pPr>
              <w:numPr>
                <w:ilvl w:val="0"/>
                <w:numId w:val="13"/>
              </w:numPr>
              <w:rPr>
                <w:sz w:val="14"/>
                <w:szCs w:val="14"/>
              </w:rPr>
            </w:pPr>
            <w:r w:rsidRPr="001E6CFE">
              <w:rPr>
                <w:sz w:val="14"/>
                <w:szCs w:val="14"/>
              </w:rPr>
              <w:t>Anlatım Yöntemi</w:t>
            </w:r>
          </w:p>
          <w:p w14:paraId="6487C847"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49B728BD"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57E68256" w14:textId="77777777" w:rsidR="003F4B5E" w:rsidRPr="001E6CFE" w:rsidRDefault="003F4B5E" w:rsidP="00371A76">
            <w:pPr>
              <w:rPr>
                <w:sz w:val="14"/>
                <w:szCs w:val="14"/>
              </w:rPr>
            </w:pPr>
            <w:r w:rsidRPr="001E6CFE">
              <w:rPr>
                <w:sz w:val="14"/>
                <w:szCs w:val="14"/>
              </w:rPr>
              <w:t xml:space="preserve">9. Hafta </w:t>
            </w:r>
          </w:p>
        </w:tc>
        <w:tc>
          <w:tcPr>
            <w:tcW w:w="1701" w:type="dxa"/>
            <w:tcBorders>
              <w:top w:val="single" w:sz="4" w:space="0" w:color="auto"/>
              <w:left w:val="single" w:sz="4" w:space="0" w:color="auto"/>
              <w:bottom w:val="single" w:sz="4" w:space="0" w:color="auto"/>
              <w:right w:val="single" w:sz="4" w:space="0" w:color="auto"/>
            </w:tcBorders>
            <w:hideMark/>
          </w:tcPr>
          <w:p w14:paraId="412307F1" w14:textId="77777777" w:rsidR="003F4B5E" w:rsidRPr="001E6CFE" w:rsidRDefault="003F4B5E" w:rsidP="00371A76">
            <w:pPr>
              <w:rPr>
                <w:sz w:val="14"/>
                <w:szCs w:val="14"/>
              </w:rPr>
            </w:pPr>
            <w:r w:rsidRPr="001E6CFE">
              <w:rPr>
                <w:sz w:val="14"/>
                <w:szCs w:val="14"/>
              </w:rPr>
              <w:t>Cerrahi dikiş iplikleri</w:t>
            </w:r>
          </w:p>
        </w:tc>
        <w:tc>
          <w:tcPr>
            <w:tcW w:w="1560" w:type="dxa"/>
            <w:tcBorders>
              <w:top w:val="single" w:sz="4" w:space="0" w:color="auto"/>
              <w:left w:val="single" w:sz="4" w:space="0" w:color="auto"/>
              <w:bottom w:val="single" w:sz="4" w:space="0" w:color="auto"/>
              <w:right w:val="single" w:sz="4" w:space="0" w:color="auto"/>
            </w:tcBorders>
            <w:hideMark/>
          </w:tcPr>
          <w:p w14:paraId="77F47533" w14:textId="77777777" w:rsidR="003F4B5E" w:rsidRPr="001E6CFE" w:rsidRDefault="003F4B5E" w:rsidP="00371A76">
            <w:pPr>
              <w:rPr>
                <w:bCs/>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8411EC2" w14:textId="77777777" w:rsidR="003F4B5E" w:rsidRPr="001E6CFE" w:rsidRDefault="003F4B5E" w:rsidP="00371A76">
            <w:pPr>
              <w:rPr>
                <w:sz w:val="14"/>
                <w:szCs w:val="14"/>
              </w:rPr>
            </w:pPr>
            <w:r w:rsidRPr="001E6CFE">
              <w:rPr>
                <w:sz w:val="14"/>
                <w:szCs w:val="14"/>
              </w:rPr>
              <w:t>4</w:t>
            </w:r>
          </w:p>
          <w:p w14:paraId="7545F4C8" w14:textId="77777777" w:rsidR="003F4B5E" w:rsidRPr="001E6CFE" w:rsidRDefault="003F4B5E" w:rsidP="00371A76">
            <w:pPr>
              <w:rPr>
                <w:sz w:val="14"/>
                <w:szCs w:val="14"/>
              </w:rPr>
            </w:pPr>
          </w:p>
          <w:p w14:paraId="17CC83AF" w14:textId="77777777" w:rsidR="003F4B5E" w:rsidRPr="001E6CFE" w:rsidRDefault="003F4B5E" w:rsidP="00371A76">
            <w:pPr>
              <w:rPr>
                <w:sz w:val="14"/>
                <w:szCs w:val="14"/>
              </w:rPr>
            </w:pPr>
            <w:r w:rsidRPr="001E6CFE">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1BE4A120"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2D060638"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5B2E8687" w14:textId="00A7995D"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22EBC37C" w14:textId="77777777" w:rsidR="003F4B5E" w:rsidRPr="001E6CFE" w:rsidRDefault="003F4B5E" w:rsidP="00371A76">
            <w:pPr>
              <w:numPr>
                <w:ilvl w:val="0"/>
                <w:numId w:val="13"/>
              </w:numPr>
              <w:rPr>
                <w:sz w:val="14"/>
                <w:szCs w:val="14"/>
              </w:rPr>
            </w:pPr>
            <w:r w:rsidRPr="001E6CFE">
              <w:rPr>
                <w:sz w:val="14"/>
                <w:szCs w:val="14"/>
              </w:rPr>
              <w:t>Anlatım Yöntemi,Görsel Tanıtım</w:t>
            </w:r>
          </w:p>
        </w:tc>
      </w:tr>
      <w:tr w:rsidR="001E6CFE" w:rsidRPr="001E6CFE" w14:paraId="4C81A313"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12A2B973" w14:textId="77777777" w:rsidR="003F4B5E" w:rsidRPr="001E6CFE" w:rsidRDefault="003F4B5E" w:rsidP="00371A76">
            <w:pPr>
              <w:rPr>
                <w:sz w:val="14"/>
                <w:szCs w:val="14"/>
              </w:rPr>
            </w:pPr>
            <w:r w:rsidRPr="001E6CFE">
              <w:rPr>
                <w:sz w:val="14"/>
                <w:szCs w:val="14"/>
              </w:rPr>
              <w:t xml:space="preserve">10. Hafta </w:t>
            </w:r>
          </w:p>
        </w:tc>
        <w:tc>
          <w:tcPr>
            <w:tcW w:w="1701" w:type="dxa"/>
            <w:tcBorders>
              <w:top w:val="single" w:sz="4" w:space="0" w:color="auto"/>
              <w:left w:val="single" w:sz="4" w:space="0" w:color="auto"/>
              <w:bottom w:val="single" w:sz="4" w:space="0" w:color="auto"/>
              <w:right w:val="single" w:sz="4" w:space="0" w:color="auto"/>
            </w:tcBorders>
            <w:hideMark/>
          </w:tcPr>
          <w:p w14:paraId="07B11BA4" w14:textId="77777777" w:rsidR="003F4B5E" w:rsidRPr="001E6CFE" w:rsidRDefault="003F4B5E" w:rsidP="00371A76">
            <w:pPr>
              <w:rPr>
                <w:sz w:val="14"/>
                <w:szCs w:val="14"/>
              </w:rPr>
            </w:pPr>
            <w:r w:rsidRPr="001E6CFE">
              <w:rPr>
                <w:sz w:val="14"/>
                <w:szCs w:val="14"/>
              </w:rPr>
              <w:t>İmplantlar ve rejeneratif tıp için tekstiller</w:t>
            </w:r>
          </w:p>
        </w:tc>
        <w:tc>
          <w:tcPr>
            <w:tcW w:w="1560" w:type="dxa"/>
            <w:tcBorders>
              <w:top w:val="single" w:sz="4" w:space="0" w:color="auto"/>
              <w:left w:val="single" w:sz="4" w:space="0" w:color="auto"/>
              <w:bottom w:val="single" w:sz="4" w:space="0" w:color="auto"/>
              <w:right w:val="single" w:sz="4" w:space="0" w:color="auto"/>
            </w:tcBorders>
            <w:hideMark/>
          </w:tcPr>
          <w:p w14:paraId="307E1229"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6F8B6F7B" w14:textId="77777777" w:rsidR="003F4B5E" w:rsidRPr="001E6CFE" w:rsidRDefault="003F4B5E" w:rsidP="00371A76">
            <w:pPr>
              <w:rPr>
                <w:sz w:val="14"/>
                <w:szCs w:val="14"/>
              </w:rPr>
            </w:pPr>
            <w:r w:rsidRPr="001E6CFE">
              <w:rPr>
                <w:sz w:val="14"/>
                <w:szCs w:val="14"/>
              </w:rPr>
              <w:t>5</w:t>
            </w:r>
          </w:p>
          <w:p w14:paraId="5340B18D" w14:textId="77777777" w:rsidR="003F4B5E" w:rsidRPr="001E6CFE" w:rsidRDefault="003F4B5E" w:rsidP="00371A76">
            <w:pPr>
              <w:rPr>
                <w:sz w:val="14"/>
                <w:szCs w:val="14"/>
              </w:rPr>
            </w:pPr>
          </w:p>
          <w:p w14:paraId="73E84F67" w14:textId="77777777" w:rsidR="003F4B5E" w:rsidRPr="001E6CFE" w:rsidRDefault="003F4B5E" w:rsidP="00371A76">
            <w:pPr>
              <w:rPr>
                <w:sz w:val="14"/>
                <w:szCs w:val="14"/>
              </w:rPr>
            </w:pPr>
          </w:p>
        </w:tc>
        <w:tc>
          <w:tcPr>
            <w:tcW w:w="4252" w:type="dxa"/>
            <w:tcBorders>
              <w:top w:val="single" w:sz="4" w:space="0" w:color="auto"/>
              <w:left w:val="single" w:sz="4" w:space="0" w:color="auto"/>
              <w:bottom w:val="single" w:sz="4" w:space="0" w:color="auto"/>
              <w:right w:val="single" w:sz="4" w:space="0" w:color="auto"/>
            </w:tcBorders>
          </w:tcPr>
          <w:p w14:paraId="323B12D0"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1F4D7AB9"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498805EC" w14:textId="29465F9F"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025808BA" w14:textId="77777777" w:rsidR="003F4B5E" w:rsidRPr="001E6CFE" w:rsidRDefault="003F4B5E" w:rsidP="00371A76">
            <w:pPr>
              <w:numPr>
                <w:ilvl w:val="0"/>
                <w:numId w:val="13"/>
              </w:numPr>
              <w:rPr>
                <w:sz w:val="14"/>
                <w:szCs w:val="14"/>
              </w:rPr>
            </w:pPr>
            <w:r w:rsidRPr="001E6CFE">
              <w:rPr>
                <w:sz w:val="14"/>
                <w:szCs w:val="14"/>
              </w:rPr>
              <w:t>Anlatım Yöntemi</w:t>
            </w:r>
          </w:p>
          <w:p w14:paraId="065380D2"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0B2339A5"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2459F5DF" w14:textId="77777777" w:rsidR="003F4B5E" w:rsidRPr="001E6CFE" w:rsidRDefault="003F4B5E" w:rsidP="00371A76">
            <w:pPr>
              <w:rPr>
                <w:sz w:val="14"/>
                <w:szCs w:val="14"/>
              </w:rPr>
            </w:pPr>
            <w:r w:rsidRPr="001E6CFE">
              <w:rPr>
                <w:sz w:val="14"/>
                <w:szCs w:val="14"/>
              </w:rPr>
              <w:t xml:space="preserve">11. Hafta </w:t>
            </w:r>
          </w:p>
        </w:tc>
        <w:tc>
          <w:tcPr>
            <w:tcW w:w="1701" w:type="dxa"/>
            <w:tcBorders>
              <w:top w:val="single" w:sz="4" w:space="0" w:color="auto"/>
              <w:left w:val="single" w:sz="4" w:space="0" w:color="auto"/>
              <w:bottom w:val="single" w:sz="4" w:space="0" w:color="auto"/>
              <w:right w:val="single" w:sz="4" w:space="0" w:color="auto"/>
            </w:tcBorders>
            <w:hideMark/>
          </w:tcPr>
          <w:p w14:paraId="2A3A3EBC" w14:textId="77777777" w:rsidR="003F4B5E" w:rsidRPr="001E6CFE" w:rsidRDefault="003F4B5E" w:rsidP="00371A76">
            <w:pPr>
              <w:rPr>
                <w:sz w:val="14"/>
                <w:szCs w:val="14"/>
              </w:rPr>
            </w:pPr>
            <w:r w:rsidRPr="001E6CFE">
              <w:rPr>
                <w:bCs/>
                <w:sz w:val="14"/>
                <w:szCs w:val="14"/>
              </w:rPr>
              <w:t>Yara enfeksiyonunun tedavisi için antimikrobiyal tedaviler</w:t>
            </w:r>
          </w:p>
        </w:tc>
        <w:tc>
          <w:tcPr>
            <w:tcW w:w="1560" w:type="dxa"/>
            <w:tcBorders>
              <w:top w:val="single" w:sz="4" w:space="0" w:color="auto"/>
              <w:left w:val="single" w:sz="4" w:space="0" w:color="auto"/>
              <w:bottom w:val="single" w:sz="4" w:space="0" w:color="auto"/>
              <w:right w:val="single" w:sz="4" w:space="0" w:color="auto"/>
            </w:tcBorders>
            <w:hideMark/>
          </w:tcPr>
          <w:p w14:paraId="17857A28"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6AC0B6C" w14:textId="77777777" w:rsidR="003F4B5E" w:rsidRPr="001E6CFE" w:rsidRDefault="003F4B5E" w:rsidP="00371A76">
            <w:pPr>
              <w:rPr>
                <w:sz w:val="14"/>
                <w:szCs w:val="14"/>
              </w:rPr>
            </w:pPr>
            <w:r w:rsidRPr="001E6CFE">
              <w:rPr>
                <w:sz w:val="14"/>
                <w:szCs w:val="14"/>
              </w:rPr>
              <w:t>4</w:t>
            </w:r>
          </w:p>
          <w:p w14:paraId="413F2598" w14:textId="77777777" w:rsidR="003F4B5E" w:rsidRPr="001E6CFE" w:rsidRDefault="003F4B5E" w:rsidP="00371A76">
            <w:pPr>
              <w:rPr>
                <w:sz w:val="14"/>
                <w:szCs w:val="14"/>
              </w:rPr>
            </w:pPr>
          </w:p>
          <w:p w14:paraId="2E921FB2" w14:textId="77777777" w:rsidR="003F4B5E" w:rsidRPr="001E6CFE" w:rsidRDefault="003F4B5E" w:rsidP="00371A76">
            <w:pPr>
              <w:rPr>
                <w:sz w:val="14"/>
                <w:szCs w:val="14"/>
              </w:rPr>
            </w:pPr>
            <w:r w:rsidRPr="001E6CFE">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36D6C396"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681A15C0"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5292331A" w14:textId="252920E3"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4DBF41DD" w14:textId="77777777" w:rsidR="003F4B5E" w:rsidRPr="001E6CFE" w:rsidRDefault="003F4B5E" w:rsidP="00371A76">
            <w:pPr>
              <w:numPr>
                <w:ilvl w:val="0"/>
                <w:numId w:val="13"/>
              </w:numPr>
              <w:rPr>
                <w:sz w:val="14"/>
                <w:szCs w:val="14"/>
              </w:rPr>
            </w:pPr>
            <w:r w:rsidRPr="001E6CFE">
              <w:rPr>
                <w:sz w:val="14"/>
                <w:szCs w:val="14"/>
              </w:rPr>
              <w:t>Anlatım Yöntemi</w:t>
            </w:r>
          </w:p>
          <w:p w14:paraId="3D4E97D2"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632EDBF0"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61672710" w14:textId="77777777" w:rsidR="003F4B5E" w:rsidRPr="001E6CFE" w:rsidRDefault="003F4B5E" w:rsidP="00371A76">
            <w:pPr>
              <w:rPr>
                <w:sz w:val="14"/>
                <w:szCs w:val="14"/>
              </w:rPr>
            </w:pPr>
            <w:r w:rsidRPr="001E6CFE">
              <w:rPr>
                <w:sz w:val="14"/>
                <w:szCs w:val="14"/>
              </w:rPr>
              <w:t xml:space="preserve">12. Hafta </w:t>
            </w:r>
          </w:p>
        </w:tc>
        <w:tc>
          <w:tcPr>
            <w:tcW w:w="1701" w:type="dxa"/>
            <w:tcBorders>
              <w:top w:val="single" w:sz="4" w:space="0" w:color="auto"/>
              <w:left w:val="single" w:sz="4" w:space="0" w:color="auto"/>
              <w:bottom w:val="single" w:sz="4" w:space="0" w:color="auto"/>
              <w:right w:val="single" w:sz="4" w:space="0" w:color="auto"/>
            </w:tcBorders>
            <w:hideMark/>
          </w:tcPr>
          <w:p w14:paraId="4D526C86" w14:textId="77777777" w:rsidR="003F4B5E" w:rsidRPr="001E6CFE" w:rsidRDefault="003F4B5E" w:rsidP="00371A76">
            <w:pPr>
              <w:rPr>
                <w:sz w:val="14"/>
                <w:szCs w:val="14"/>
              </w:rPr>
            </w:pPr>
            <w:r w:rsidRPr="001E6CFE">
              <w:rPr>
                <w:sz w:val="14"/>
                <w:szCs w:val="14"/>
              </w:rPr>
              <w:t>Koku kontrolü için medikal tekstil ürünleri</w:t>
            </w:r>
          </w:p>
        </w:tc>
        <w:tc>
          <w:tcPr>
            <w:tcW w:w="1560" w:type="dxa"/>
            <w:tcBorders>
              <w:top w:val="single" w:sz="4" w:space="0" w:color="auto"/>
              <w:left w:val="single" w:sz="4" w:space="0" w:color="auto"/>
              <w:bottom w:val="single" w:sz="4" w:space="0" w:color="auto"/>
              <w:right w:val="single" w:sz="4" w:space="0" w:color="auto"/>
            </w:tcBorders>
            <w:hideMark/>
          </w:tcPr>
          <w:p w14:paraId="6E1A371B"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EC0EC42" w14:textId="77777777" w:rsidR="003F4B5E" w:rsidRPr="001E6CFE" w:rsidRDefault="003F4B5E" w:rsidP="00371A76">
            <w:pPr>
              <w:rPr>
                <w:sz w:val="14"/>
                <w:szCs w:val="14"/>
              </w:rPr>
            </w:pPr>
            <w:r w:rsidRPr="001E6CFE">
              <w:rPr>
                <w:sz w:val="14"/>
                <w:szCs w:val="14"/>
              </w:rPr>
              <w:t>3</w:t>
            </w:r>
          </w:p>
          <w:p w14:paraId="4A349E15" w14:textId="77777777" w:rsidR="003F4B5E" w:rsidRPr="001E6CFE" w:rsidRDefault="003F4B5E" w:rsidP="00371A76">
            <w:pPr>
              <w:rPr>
                <w:sz w:val="14"/>
                <w:szCs w:val="14"/>
              </w:rPr>
            </w:pPr>
          </w:p>
          <w:p w14:paraId="5FA15A14" w14:textId="77777777" w:rsidR="003F4B5E" w:rsidRPr="001E6CFE" w:rsidRDefault="003F4B5E" w:rsidP="00371A76">
            <w:pPr>
              <w:rPr>
                <w:sz w:val="14"/>
                <w:szCs w:val="14"/>
              </w:rPr>
            </w:pPr>
            <w:r w:rsidRPr="001E6CFE">
              <w:rPr>
                <w:sz w:val="14"/>
                <w:szCs w:val="14"/>
              </w:rPr>
              <w:t>2</w:t>
            </w:r>
          </w:p>
        </w:tc>
        <w:tc>
          <w:tcPr>
            <w:tcW w:w="4252" w:type="dxa"/>
            <w:tcBorders>
              <w:top w:val="single" w:sz="4" w:space="0" w:color="auto"/>
              <w:left w:val="single" w:sz="4" w:space="0" w:color="auto"/>
              <w:bottom w:val="single" w:sz="4" w:space="0" w:color="auto"/>
              <w:right w:val="single" w:sz="4" w:space="0" w:color="auto"/>
            </w:tcBorders>
          </w:tcPr>
          <w:p w14:paraId="4C0991EC"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262FF0B7"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5E6B8D94" w14:textId="3028C768"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5F234B51" w14:textId="77777777" w:rsidR="003F4B5E" w:rsidRPr="001E6CFE" w:rsidRDefault="003F4B5E" w:rsidP="00371A76">
            <w:pPr>
              <w:numPr>
                <w:ilvl w:val="0"/>
                <w:numId w:val="13"/>
              </w:numPr>
              <w:rPr>
                <w:sz w:val="14"/>
                <w:szCs w:val="14"/>
              </w:rPr>
            </w:pPr>
            <w:r w:rsidRPr="001E6CFE">
              <w:rPr>
                <w:sz w:val="14"/>
                <w:szCs w:val="14"/>
              </w:rPr>
              <w:t>Anlatım Yöntemi</w:t>
            </w:r>
          </w:p>
          <w:p w14:paraId="680D597C"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09BEC8C0"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17B863A0" w14:textId="77777777" w:rsidR="003F4B5E" w:rsidRPr="001E6CFE" w:rsidRDefault="003F4B5E" w:rsidP="00371A76">
            <w:pPr>
              <w:rPr>
                <w:sz w:val="14"/>
                <w:szCs w:val="14"/>
              </w:rPr>
            </w:pPr>
            <w:r w:rsidRPr="001E6CFE">
              <w:rPr>
                <w:sz w:val="14"/>
                <w:szCs w:val="14"/>
              </w:rPr>
              <w:t xml:space="preserve">13. Hafta </w:t>
            </w:r>
          </w:p>
        </w:tc>
        <w:tc>
          <w:tcPr>
            <w:tcW w:w="1701" w:type="dxa"/>
            <w:tcBorders>
              <w:top w:val="single" w:sz="4" w:space="0" w:color="auto"/>
              <w:left w:val="single" w:sz="4" w:space="0" w:color="auto"/>
              <w:bottom w:val="single" w:sz="4" w:space="0" w:color="auto"/>
              <w:right w:val="single" w:sz="4" w:space="0" w:color="auto"/>
            </w:tcBorders>
            <w:hideMark/>
          </w:tcPr>
          <w:p w14:paraId="17D2B803" w14:textId="77777777" w:rsidR="003F4B5E" w:rsidRPr="001E6CFE" w:rsidRDefault="003F4B5E" w:rsidP="00371A76">
            <w:pPr>
              <w:rPr>
                <w:sz w:val="14"/>
                <w:szCs w:val="14"/>
              </w:rPr>
            </w:pPr>
            <w:r w:rsidRPr="001E6CFE">
              <w:rPr>
                <w:sz w:val="14"/>
                <w:szCs w:val="14"/>
              </w:rPr>
              <w:t>İlaç salım özelliklerine sahip medikal tekstil</w:t>
            </w:r>
          </w:p>
        </w:tc>
        <w:tc>
          <w:tcPr>
            <w:tcW w:w="1560" w:type="dxa"/>
            <w:tcBorders>
              <w:top w:val="single" w:sz="4" w:space="0" w:color="auto"/>
              <w:left w:val="single" w:sz="4" w:space="0" w:color="auto"/>
              <w:bottom w:val="single" w:sz="4" w:space="0" w:color="auto"/>
              <w:right w:val="single" w:sz="4" w:space="0" w:color="auto"/>
            </w:tcBorders>
            <w:hideMark/>
          </w:tcPr>
          <w:p w14:paraId="09E9F820"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6FE09D78" w14:textId="77777777" w:rsidR="003F4B5E" w:rsidRPr="001E6CFE" w:rsidRDefault="003F4B5E" w:rsidP="00371A76">
            <w:pPr>
              <w:rPr>
                <w:sz w:val="14"/>
                <w:szCs w:val="14"/>
              </w:rPr>
            </w:pPr>
            <w:r w:rsidRPr="001E6CFE">
              <w:rPr>
                <w:sz w:val="14"/>
                <w:szCs w:val="14"/>
              </w:rPr>
              <w:t>4</w:t>
            </w:r>
          </w:p>
          <w:p w14:paraId="1705E721" w14:textId="77777777" w:rsidR="003F4B5E" w:rsidRPr="001E6CFE" w:rsidRDefault="003F4B5E" w:rsidP="00371A76">
            <w:pPr>
              <w:rPr>
                <w:sz w:val="14"/>
                <w:szCs w:val="14"/>
              </w:rPr>
            </w:pPr>
            <w:r w:rsidRPr="001E6CFE">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58808B11"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56640036"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3A2B7753" w14:textId="720BD787"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308D8E49" w14:textId="77777777" w:rsidR="003F4B5E" w:rsidRPr="001E6CFE" w:rsidRDefault="003F4B5E" w:rsidP="00371A76">
            <w:pPr>
              <w:numPr>
                <w:ilvl w:val="0"/>
                <w:numId w:val="13"/>
              </w:numPr>
              <w:rPr>
                <w:sz w:val="14"/>
                <w:szCs w:val="14"/>
              </w:rPr>
            </w:pPr>
            <w:r w:rsidRPr="001E6CFE">
              <w:rPr>
                <w:sz w:val="14"/>
                <w:szCs w:val="14"/>
              </w:rPr>
              <w:t>Anlatım Yöntemi</w:t>
            </w:r>
          </w:p>
          <w:p w14:paraId="419845E9" w14:textId="77777777" w:rsidR="003F4B5E" w:rsidRPr="001E6CFE" w:rsidRDefault="003F4B5E" w:rsidP="00371A76">
            <w:pPr>
              <w:numPr>
                <w:ilvl w:val="0"/>
                <w:numId w:val="13"/>
              </w:numPr>
              <w:rPr>
                <w:sz w:val="14"/>
                <w:szCs w:val="14"/>
              </w:rPr>
            </w:pPr>
            <w:r w:rsidRPr="001E6CFE">
              <w:rPr>
                <w:sz w:val="14"/>
                <w:szCs w:val="14"/>
              </w:rPr>
              <w:t>Görsel Tanıtım</w:t>
            </w:r>
          </w:p>
        </w:tc>
      </w:tr>
      <w:tr w:rsidR="001E6CFE" w:rsidRPr="001E6CFE" w14:paraId="6A028822" w14:textId="77777777" w:rsidTr="00400917">
        <w:tc>
          <w:tcPr>
            <w:tcW w:w="822" w:type="dxa"/>
            <w:tcBorders>
              <w:top w:val="single" w:sz="4" w:space="0" w:color="auto"/>
              <w:left w:val="single" w:sz="4" w:space="0" w:color="auto"/>
              <w:bottom w:val="single" w:sz="4" w:space="0" w:color="auto"/>
              <w:right w:val="single" w:sz="4" w:space="0" w:color="auto"/>
            </w:tcBorders>
            <w:hideMark/>
          </w:tcPr>
          <w:p w14:paraId="77281DB3" w14:textId="77777777" w:rsidR="003F4B5E" w:rsidRPr="001E6CFE" w:rsidRDefault="003F4B5E" w:rsidP="00371A76">
            <w:pPr>
              <w:rPr>
                <w:sz w:val="14"/>
                <w:szCs w:val="14"/>
              </w:rPr>
            </w:pPr>
            <w:r w:rsidRPr="001E6CFE">
              <w:rPr>
                <w:sz w:val="14"/>
                <w:szCs w:val="14"/>
              </w:rPr>
              <w:t xml:space="preserve">14. Hafta </w:t>
            </w:r>
          </w:p>
        </w:tc>
        <w:tc>
          <w:tcPr>
            <w:tcW w:w="1701" w:type="dxa"/>
            <w:tcBorders>
              <w:top w:val="single" w:sz="4" w:space="0" w:color="auto"/>
              <w:left w:val="single" w:sz="4" w:space="0" w:color="auto"/>
              <w:bottom w:val="single" w:sz="4" w:space="0" w:color="auto"/>
              <w:right w:val="single" w:sz="4" w:space="0" w:color="auto"/>
            </w:tcBorders>
            <w:hideMark/>
          </w:tcPr>
          <w:p w14:paraId="590865D2" w14:textId="77777777" w:rsidR="003F4B5E" w:rsidRPr="001E6CFE" w:rsidRDefault="003F4B5E" w:rsidP="00371A76">
            <w:pPr>
              <w:rPr>
                <w:sz w:val="14"/>
                <w:szCs w:val="14"/>
              </w:rPr>
            </w:pPr>
            <w:r w:rsidRPr="001E6CFE">
              <w:rPr>
                <w:sz w:val="14"/>
                <w:szCs w:val="14"/>
              </w:rPr>
              <w:t>Medikal tekstil ürünleri için biyouyumluluk testleri</w:t>
            </w:r>
          </w:p>
        </w:tc>
        <w:tc>
          <w:tcPr>
            <w:tcW w:w="1560" w:type="dxa"/>
            <w:tcBorders>
              <w:top w:val="single" w:sz="4" w:space="0" w:color="auto"/>
              <w:left w:val="single" w:sz="4" w:space="0" w:color="auto"/>
              <w:bottom w:val="single" w:sz="4" w:space="0" w:color="auto"/>
              <w:right w:val="single" w:sz="4" w:space="0" w:color="auto"/>
            </w:tcBorders>
            <w:hideMark/>
          </w:tcPr>
          <w:p w14:paraId="323704A1" w14:textId="77777777" w:rsidR="003F4B5E" w:rsidRPr="001E6CFE" w:rsidRDefault="003F4B5E" w:rsidP="00371A76">
            <w:pPr>
              <w:rPr>
                <w:sz w:val="14"/>
                <w:szCs w:val="14"/>
              </w:rPr>
            </w:pPr>
            <w:r w:rsidRPr="001E6CFE">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03B95814" w14:textId="77777777" w:rsidR="003F4B5E" w:rsidRPr="001E6CFE" w:rsidRDefault="003F4B5E" w:rsidP="00371A76">
            <w:pPr>
              <w:rPr>
                <w:sz w:val="14"/>
                <w:szCs w:val="14"/>
              </w:rPr>
            </w:pPr>
            <w:r w:rsidRPr="001E6CFE">
              <w:rPr>
                <w:sz w:val="14"/>
                <w:szCs w:val="14"/>
              </w:rPr>
              <w:t>5</w:t>
            </w:r>
          </w:p>
        </w:tc>
        <w:tc>
          <w:tcPr>
            <w:tcW w:w="4252" w:type="dxa"/>
            <w:tcBorders>
              <w:top w:val="single" w:sz="4" w:space="0" w:color="auto"/>
              <w:left w:val="single" w:sz="4" w:space="0" w:color="auto"/>
              <w:bottom w:val="single" w:sz="4" w:space="0" w:color="auto"/>
              <w:right w:val="single" w:sz="4" w:space="0" w:color="auto"/>
            </w:tcBorders>
          </w:tcPr>
          <w:p w14:paraId="7874A498" w14:textId="77777777" w:rsidR="003F4B5E" w:rsidRPr="001E6CFE" w:rsidRDefault="003F4B5E" w:rsidP="00DE2FF9">
            <w:pPr>
              <w:numPr>
                <w:ilvl w:val="0"/>
                <w:numId w:val="43"/>
              </w:numPr>
              <w:ind w:left="175" w:hanging="141"/>
              <w:rPr>
                <w:bCs/>
                <w:sz w:val="14"/>
                <w:szCs w:val="14"/>
              </w:rPr>
            </w:pPr>
            <w:r w:rsidRPr="001E6CFE">
              <w:rPr>
                <w:bCs/>
                <w:sz w:val="14"/>
                <w:szCs w:val="14"/>
              </w:rPr>
              <w:t>Woodhead publishing in textiles no. 174 Qin, Yimin-Medical Textile Materials-Elsevier Science (2015)</w:t>
            </w:r>
          </w:p>
          <w:p w14:paraId="2DDB574D" w14:textId="77777777" w:rsidR="003F4B5E" w:rsidRPr="001E6CFE" w:rsidRDefault="003F4B5E" w:rsidP="00DE2FF9">
            <w:pPr>
              <w:numPr>
                <w:ilvl w:val="0"/>
                <w:numId w:val="43"/>
              </w:numPr>
              <w:ind w:left="175" w:hanging="141"/>
              <w:rPr>
                <w:bCs/>
                <w:sz w:val="14"/>
                <w:szCs w:val="14"/>
              </w:rPr>
            </w:pPr>
            <w:r w:rsidRPr="001E6CFE">
              <w:rPr>
                <w:bCs/>
                <w:sz w:val="14"/>
                <w:szCs w:val="14"/>
              </w:rPr>
              <w:t>Smart Textiles for Medicine and Healthcare Materials Systems and Applications Woodhead Publishing in Textiles</w:t>
            </w:r>
          </w:p>
          <w:p w14:paraId="6A0150AF" w14:textId="4C065B5D" w:rsidR="003F4B5E" w:rsidRPr="001E6CFE" w:rsidRDefault="003F4B5E" w:rsidP="00DE2FF9">
            <w:pPr>
              <w:numPr>
                <w:ilvl w:val="0"/>
                <w:numId w:val="43"/>
              </w:numPr>
              <w:ind w:left="175" w:hanging="141"/>
              <w:rPr>
                <w:bCs/>
                <w:sz w:val="14"/>
                <w:szCs w:val="14"/>
              </w:rPr>
            </w:pPr>
            <w:r w:rsidRPr="001E6CFE">
              <w:rPr>
                <w:bCs/>
                <w:sz w:val="14"/>
                <w:szCs w:val="14"/>
              </w:rPr>
              <w:t>Ders Notları</w:t>
            </w:r>
          </w:p>
        </w:tc>
        <w:tc>
          <w:tcPr>
            <w:tcW w:w="1843" w:type="dxa"/>
            <w:tcBorders>
              <w:top w:val="single" w:sz="4" w:space="0" w:color="auto"/>
              <w:left w:val="single" w:sz="4" w:space="0" w:color="auto"/>
              <w:bottom w:val="single" w:sz="4" w:space="0" w:color="auto"/>
              <w:right w:val="single" w:sz="4" w:space="0" w:color="auto"/>
            </w:tcBorders>
            <w:hideMark/>
          </w:tcPr>
          <w:p w14:paraId="4F81298F" w14:textId="77777777" w:rsidR="003F4B5E" w:rsidRPr="001E6CFE" w:rsidRDefault="003F4B5E" w:rsidP="00371A76">
            <w:pPr>
              <w:numPr>
                <w:ilvl w:val="0"/>
                <w:numId w:val="13"/>
              </w:numPr>
              <w:rPr>
                <w:sz w:val="14"/>
                <w:szCs w:val="14"/>
              </w:rPr>
            </w:pPr>
            <w:r w:rsidRPr="001E6CFE">
              <w:rPr>
                <w:sz w:val="14"/>
                <w:szCs w:val="14"/>
              </w:rPr>
              <w:t>Anlatım Yöntemi</w:t>
            </w:r>
          </w:p>
          <w:p w14:paraId="29242094" w14:textId="77777777" w:rsidR="003F4B5E" w:rsidRPr="001E6CFE" w:rsidRDefault="003F4B5E" w:rsidP="00371A76">
            <w:pPr>
              <w:numPr>
                <w:ilvl w:val="0"/>
                <w:numId w:val="13"/>
              </w:numPr>
              <w:rPr>
                <w:sz w:val="14"/>
                <w:szCs w:val="14"/>
              </w:rPr>
            </w:pPr>
            <w:r w:rsidRPr="001E6CFE">
              <w:rPr>
                <w:sz w:val="14"/>
                <w:szCs w:val="14"/>
              </w:rPr>
              <w:t>Görsel Tanıtım</w:t>
            </w:r>
          </w:p>
        </w:tc>
      </w:tr>
    </w:tbl>
    <w:p w14:paraId="2FC6DA7F" w14:textId="77777777" w:rsidR="003F4B5E" w:rsidRPr="001E6CFE" w:rsidRDefault="003F4B5E" w:rsidP="00371A76">
      <w:pPr>
        <w:rPr>
          <w:sz w:val="18"/>
          <w:szCs w:val="18"/>
        </w:rPr>
      </w:pPr>
    </w:p>
    <w:p w14:paraId="7AB9048A" w14:textId="77777777" w:rsidR="003F4B5E" w:rsidRPr="001E6CFE" w:rsidRDefault="003F4B5E" w:rsidP="00371A76">
      <w:pPr>
        <w:ind w:hanging="851"/>
        <w:rPr>
          <w:sz w:val="18"/>
          <w:szCs w:val="18"/>
        </w:rPr>
      </w:pPr>
      <w:r w:rsidRPr="001E6CFE">
        <w:rPr>
          <w:b/>
          <w:bCs/>
          <w:sz w:val="18"/>
          <w:szCs w:val="18"/>
        </w:rPr>
        <w:t xml:space="preserve">Tablo 3.2.2. Dersin Program Çıktılarına (PÇ) Katkısı </w:t>
      </w:r>
    </w:p>
    <w:tbl>
      <w:tblPr>
        <w:tblStyle w:val="TabloKlavuzu"/>
        <w:tblW w:w="10774" w:type="dxa"/>
        <w:tblInd w:w="-743" w:type="dxa"/>
        <w:tblLook w:val="04A0" w:firstRow="1" w:lastRow="0" w:firstColumn="1" w:lastColumn="0" w:noHBand="0" w:noVBand="1"/>
      </w:tblPr>
      <w:tblGrid>
        <w:gridCol w:w="2919"/>
        <w:gridCol w:w="714"/>
        <w:gridCol w:w="714"/>
        <w:gridCol w:w="714"/>
        <w:gridCol w:w="714"/>
        <w:gridCol w:w="714"/>
        <w:gridCol w:w="714"/>
        <w:gridCol w:w="714"/>
        <w:gridCol w:w="714"/>
        <w:gridCol w:w="714"/>
        <w:gridCol w:w="714"/>
        <w:gridCol w:w="715"/>
      </w:tblGrid>
      <w:tr w:rsidR="001E6CFE" w:rsidRPr="001E6CFE" w14:paraId="3931E078" w14:textId="77777777" w:rsidTr="005D77B9">
        <w:tc>
          <w:tcPr>
            <w:tcW w:w="2919" w:type="dxa"/>
            <w:tcBorders>
              <w:top w:val="single" w:sz="4" w:space="0" w:color="auto"/>
              <w:left w:val="single" w:sz="4" w:space="0" w:color="auto"/>
              <w:bottom w:val="single" w:sz="4" w:space="0" w:color="auto"/>
              <w:right w:val="single" w:sz="4" w:space="0" w:color="auto"/>
            </w:tcBorders>
            <w:hideMark/>
          </w:tcPr>
          <w:p w14:paraId="26F00A23" w14:textId="77777777" w:rsidR="003F4B5E" w:rsidRPr="001E6CFE" w:rsidRDefault="003F4B5E" w:rsidP="00371A76">
            <w:pPr>
              <w:rPr>
                <w:sz w:val="18"/>
                <w:szCs w:val="18"/>
              </w:rPr>
            </w:pPr>
            <w:r w:rsidRPr="001E6CFE">
              <w:rPr>
                <w:b/>
                <w:bCs/>
                <w:sz w:val="18"/>
                <w:szCs w:val="18"/>
              </w:rPr>
              <w:t xml:space="preserve">Dersler </w:t>
            </w:r>
          </w:p>
        </w:tc>
        <w:tc>
          <w:tcPr>
            <w:tcW w:w="714" w:type="dxa"/>
            <w:tcBorders>
              <w:top w:val="single" w:sz="4" w:space="0" w:color="auto"/>
              <w:left w:val="single" w:sz="4" w:space="0" w:color="auto"/>
              <w:bottom w:val="single" w:sz="4" w:space="0" w:color="auto"/>
              <w:right w:val="single" w:sz="4" w:space="0" w:color="auto"/>
            </w:tcBorders>
            <w:vAlign w:val="center"/>
            <w:hideMark/>
          </w:tcPr>
          <w:p w14:paraId="61C198AF" w14:textId="77777777" w:rsidR="003F4B5E" w:rsidRPr="001E6CFE" w:rsidRDefault="003F4B5E" w:rsidP="00371A76">
            <w:pPr>
              <w:rPr>
                <w:sz w:val="18"/>
                <w:szCs w:val="18"/>
              </w:rPr>
            </w:pPr>
            <w:r w:rsidRPr="001E6CFE">
              <w:rPr>
                <w:b/>
                <w:bCs/>
                <w:sz w:val="18"/>
                <w:szCs w:val="18"/>
              </w:rPr>
              <w:t xml:space="preserve">PÇ 1 </w:t>
            </w:r>
          </w:p>
        </w:tc>
        <w:tc>
          <w:tcPr>
            <w:tcW w:w="714" w:type="dxa"/>
            <w:tcBorders>
              <w:top w:val="single" w:sz="4" w:space="0" w:color="auto"/>
              <w:left w:val="single" w:sz="4" w:space="0" w:color="auto"/>
              <w:bottom w:val="single" w:sz="4" w:space="0" w:color="auto"/>
              <w:right w:val="single" w:sz="4" w:space="0" w:color="auto"/>
            </w:tcBorders>
            <w:vAlign w:val="center"/>
            <w:hideMark/>
          </w:tcPr>
          <w:p w14:paraId="5B0B65B6" w14:textId="77777777" w:rsidR="003F4B5E" w:rsidRPr="001E6CFE" w:rsidRDefault="003F4B5E" w:rsidP="00371A76">
            <w:pPr>
              <w:rPr>
                <w:sz w:val="18"/>
                <w:szCs w:val="18"/>
              </w:rPr>
            </w:pPr>
            <w:r w:rsidRPr="001E6CFE">
              <w:rPr>
                <w:b/>
                <w:bCs/>
                <w:sz w:val="18"/>
                <w:szCs w:val="18"/>
              </w:rPr>
              <w:t xml:space="preserve">PÇ 2 </w:t>
            </w:r>
          </w:p>
        </w:tc>
        <w:tc>
          <w:tcPr>
            <w:tcW w:w="714" w:type="dxa"/>
            <w:tcBorders>
              <w:top w:val="single" w:sz="4" w:space="0" w:color="auto"/>
              <w:left w:val="single" w:sz="4" w:space="0" w:color="auto"/>
              <w:bottom w:val="single" w:sz="4" w:space="0" w:color="auto"/>
              <w:right w:val="single" w:sz="4" w:space="0" w:color="auto"/>
            </w:tcBorders>
            <w:vAlign w:val="center"/>
            <w:hideMark/>
          </w:tcPr>
          <w:p w14:paraId="5F49E5C9" w14:textId="77777777" w:rsidR="003F4B5E" w:rsidRPr="001E6CFE" w:rsidRDefault="003F4B5E" w:rsidP="00371A76">
            <w:pPr>
              <w:rPr>
                <w:sz w:val="18"/>
                <w:szCs w:val="18"/>
              </w:rPr>
            </w:pPr>
            <w:r w:rsidRPr="001E6CFE">
              <w:rPr>
                <w:b/>
                <w:bCs/>
                <w:sz w:val="18"/>
                <w:szCs w:val="18"/>
              </w:rPr>
              <w:t xml:space="preserve">PÇ 3 </w:t>
            </w:r>
          </w:p>
        </w:tc>
        <w:tc>
          <w:tcPr>
            <w:tcW w:w="714" w:type="dxa"/>
            <w:tcBorders>
              <w:top w:val="single" w:sz="4" w:space="0" w:color="auto"/>
              <w:left w:val="single" w:sz="4" w:space="0" w:color="auto"/>
              <w:bottom w:val="single" w:sz="4" w:space="0" w:color="auto"/>
              <w:right w:val="single" w:sz="4" w:space="0" w:color="auto"/>
            </w:tcBorders>
            <w:vAlign w:val="center"/>
            <w:hideMark/>
          </w:tcPr>
          <w:p w14:paraId="310134B9" w14:textId="77777777" w:rsidR="003F4B5E" w:rsidRPr="001E6CFE" w:rsidRDefault="003F4B5E" w:rsidP="00371A76">
            <w:pPr>
              <w:rPr>
                <w:sz w:val="18"/>
                <w:szCs w:val="18"/>
              </w:rPr>
            </w:pPr>
            <w:r w:rsidRPr="001E6CFE">
              <w:rPr>
                <w:b/>
                <w:bCs/>
                <w:sz w:val="18"/>
                <w:szCs w:val="18"/>
              </w:rPr>
              <w:t xml:space="preserve">PÇ 4 </w:t>
            </w:r>
          </w:p>
        </w:tc>
        <w:tc>
          <w:tcPr>
            <w:tcW w:w="714" w:type="dxa"/>
            <w:tcBorders>
              <w:top w:val="single" w:sz="4" w:space="0" w:color="auto"/>
              <w:left w:val="single" w:sz="4" w:space="0" w:color="auto"/>
              <w:bottom w:val="single" w:sz="4" w:space="0" w:color="auto"/>
              <w:right w:val="single" w:sz="4" w:space="0" w:color="auto"/>
            </w:tcBorders>
            <w:vAlign w:val="center"/>
            <w:hideMark/>
          </w:tcPr>
          <w:p w14:paraId="16507BD8" w14:textId="77777777" w:rsidR="003F4B5E" w:rsidRPr="001E6CFE" w:rsidRDefault="003F4B5E" w:rsidP="00371A76">
            <w:pPr>
              <w:rPr>
                <w:sz w:val="18"/>
                <w:szCs w:val="18"/>
              </w:rPr>
            </w:pPr>
            <w:r w:rsidRPr="001E6CFE">
              <w:rPr>
                <w:b/>
                <w:bCs/>
                <w:sz w:val="18"/>
                <w:szCs w:val="18"/>
              </w:rPr>
              <w:t xml:space="preserve">PÇ 5 </w:t>
            </w:r>
          </w:p>
        </w:tc>
        <w:tc>
          <w:tcPr>
            <w:tcW w:w="714" w:type="dxa"/>
            <w:tcBorders>
              <w:top w:val="single" w:sz="4" w:space="0" w:color="auto"/>
              <w:left w:val="single" w:sz="4" w:space="0" w:color="auto"/>
              <w:bottom w:val="single" w:sz="4" w:space="0" w:color="auto"/>
              <w:right w:val="single" w:sz="4" w:space="0" w:color="auto"/>
            </w:tcBorders>
            <w:vAlign w:val="center"/>
            <w:hideMark/>
          </w:tcPr>
          <w:p w14:paraId="28ABD0C2" w14:textId="77777777" w:rsidR="003F4B5E" w:rsidRPr="001E6CFE" w:rsidRDefault="003F4B5E" w:rsidP="00371A76">
            <w:pPr>
              <w:rPr>
                <w:sz w:val="18"/>
                <w:szCs w:val="18"/>
              </w:rPr>
            </w:pPr>
            <w:r w:rsidRPr="001E6CFE">
              <w:rPr>
                <w:b/>
                <w:bCs/>
                <w:sz w:val="18"/>
                <w:szCs w:val="18"/>
              </w:rPr>
              <w:t xml:space="preserve">PÇ 6 </w:t>
            </w:r>
          </w:p>
        </w:tc>
        <w:tc>
          <w:tcPr>
            <w:tcW w:w="714" w:type="dxa"/>
            <w:tcBorders>
              <w:top w:val="single" w:sz="4" w:space="0" w:color="auto"/>
              <w:left w:val="single" w:sz="4" w:space="0" w:color="auto"/>
              <w:bottom w:val="single" w:sz="4" w:space="0" w:color="auto"/>
              <w:right w:val="single" w:sz="4" w:space="0" w:color="auto"/>
            </w:tcBorders>
            <w:vAlign w:val="center"/>
            <w:hideMark/>
          </w:tcPr>
          <w:p w14:paraId="62745A4C" w14:textId="77777777" w:rsidR="003F4B5E" w:rsidRPr="001E6CFE" w:rsidRDefault="003F4B5E" w:rsidP="00371A76">
            <w:pPr>
              <w:rPr>
                <w:sz w:val="18"/>
                <w:szCs w:val="18"/>
              </w:rPr>
            </w:pPr>
            <w:r w:rsidRPr="001E6CFE">
              <w:rPr>
                <w:b/>
                <w:bCs/>
                <w:sz w:val="18"/>
                <w:szCs w:val="18"/>
              </w:rPr>
              <w:t xml:space="preserve">PÇ 7 </w:t>
            </w:r>
          </w:p>
        </w:tc>
        <w:tc>
          <w:tcPr>
            <w:tcW w:w="714" w:type="dxa"/>
            <w:tcBorders>
              <w:top w:val="single" w:sz="4" w:space="0" w:color="auto"/>
              <w:left w:val="single" w:sz="4" w:space="0" w:color="auto"/>
              <w:bottom w:val="single" w:sz="4" w:space="0" w:color="auto"/>
              <w:right w:val="single" w:sz="4" w:space="0" w:color="auto"/>
            </w:tcBorders>
            <w:vAlign w:val="center"/>
            <w:hideMark/>
          </w:tcPr>
          <w:p w14:paraId="24B8FBD0" w14:textId="77777777" w:rsidR="003F4B5E" w:rsidRPr="001E6CFE" w:rsidRDefault="003F4B5E" w:rsidP="00371A76">
            <w:pPr>
              <w:rPr>
                <w:sz w:val="18"/>
                <w:szCs w:val="18"/>
              </w:rPr>
            </w:pPr>
            <w:r w:rsidRPr="001E6CFE">
              <w:rPr>
                <w:b/>
                <w:bCs/>
                <w:sz w:val="18"/>
                <w:szCs w:val="18"/>
              </w:rPr>
              <w:t xml:space="preserve">PÇ 8 </w:t>
            </w:r>
          </w:p>
        </w:tc>
        <w:tc>
          <w:tcPr>
            <w:tcW w:w="714" w:type="dxa"/>
            <w:tcBorders>
              <w:top w:val="single" w:sz="4" w:space="0" w:color="auto"/>
              <w:left w:val="single" w:sz="4" w:space="0" w:color="auto"/>
              <w:bottom w:val="single" w:sz="4" w:space="0" w:color="auto"/>
              <w:right w:val="single" w:sz="4" w:space="0" w:color="auto"/>
            </w:tcBorders>
            <w:vAlign w:val="center"/>
            <w:hideMark/>
          </w:tcPr>
          <w:p w14:paraId="67A12B1C" w14:textId="77777777" w:rsidR="003F4B5E" w:rsidRPr="001E6CFE" w:rsidRDefault="003F4B5E" w:rsidP="00371A76">
            <w:pPr>
              <w:rPr>
                <w:sz w:val="18"/>
                <w:szCs w:val="18"/>
              </w:rPr>
            </w:pPr>
            <w:r w:rsidRPr="001E6CFE">
              <w:rPr>
                <w:b/>
                <w:bCs/>
                <w:sz w:val="18"/>
                <w:szCs w:val="18"/>
              </w:rPr>
              <w:t xml:space="preserve">PÇ 9 </w:t>
            </w:r>
          </w:p>
        </w:tc>
        <w:tc>
          <w:tcPr>
            <w:tcW w:w="714" w:type="dxa"/>
            <w:tcBorders>
              <w:top w:val="single" w:sz="4" w:space="0" w:color="auto"/>
              <w:left w:val="single" w:sz="4" w:space="0" w:color="auto"/>
              <w:bottom w:val="single" w:sz="4" w:space="0" w:color="auto"/>
              <w:right w:val="single" w:sz="4" w:space="0" w:color="auto"/>
            </w:tcBorders>
            <w:vAlign w:val="center"/>
            <w:hideMark/>
          </w:tcPr>
          <w:p w14:paraId="2CFFB521" w14:textId="77777777" w:rsidR="003F4B5E" w:rsidRPr="001E6CFE" w:rsidRDefault="003F4B5E" w:rsidP="00371A76">
            <w:pPr>
              <w:rPr>
                <w:sz w:val="18"/>
                <w:szCs w:val="18"/>
              </w:rPr>
            </w:pPr>
            <w:r w:rsidRPr="001E6CFE">
              <w:rPr>
                <w:b/>
                <w:bCs/>
                <w:sz w:val="18"/>
                <w:szCs w:val="18"/>
              </w:rPr>
              <w:t xml:space="preserve">PÇ 10 </w:t>
            </w:r>
          </w:p>
        </w:tc>
        <w:tc>
          <w:tcPr>
            <w:tcW w:w="715" w:type="dxa"/>
            <w:tcBorders>
              <w:top w:val="single" w:sz="4" w:space="0" w:color="auto"/>
              <w:left w:val="single" w:sz="4" w:space="0" w:color="auto"/>
              <w:bottom w:val="single" w:sz="4" w:space="0" w:color="auto"/>
              <w:right w:val="single" w:sz="4" w:space="0" w:color="auto"/>
            </w:tcBorders>
            <w:hideMark/>
          </w:tcPr>
          <w:p w14:paraId="68D4724D" w14:textId="77777777" w:rsidR="003F4B5E" w:rsidRPr="001E6CFE" w:rsidRDefault="003F4B5E" w:rsidP="00371A76">
            <w:pPr>
              <w:rPr>
                <w:b/>
                <w:bCs/>
                <w:sz w:val="18"/>
                <w:szCs w:val="18"/>
              </w:rPr>
            </w:pPr>
            <w:r w:rsidRPr="001E6CFE">
              <w:rPr>
                <w:b/>
                <w:bCs/>
                <w:sz w:val="18"/>
                <w:szCs w:val="18"/>
              </w:rPr>
              <w:t>PÇ 11</w:t>
            </w:r>
          </w:p>
        </w:tc>
      </w:tr>
      <w:tr w:rsidR="001E6CFE" w:rsidRPr="001E6CFE" w14:paraId="41E4AAFF" w14:textId="77777777" w:rsidTr="005D77B9">
        <w:tc>
          <w:tcPr>
            <w:tcW w:w="2919" w:type="dxa"/>
            <w:tcBorders>
              <w:top w:val="single" w:sz="4" w:space="0" w:color="auto"/>
              <w:left w:val="single" w:sz="4" w:space="0" w:color="auto"/>
              <w:bottom w:val="single" w:sz="4" w:space="0" w:color="auto"/>
              <w:right w:val="single" w:sz="4" w:space="0" w:color="auto"/>
            </w:tcBorders>
            <w:hideMark/>
          </w:tcPr>
          <w:p w14:paraId="497D3608" w14:textId="1F53D231" w:rsidR="003F4B5E" w:rsidRPr="001E6CFE" w:rsidRDefault="003F4B5E" w:rsidP="00371A76">
            <w:pPr>
              <w:rPr>
                <w:sz w:val="18"/>
                <w:szCs w:val="18"/>
              </w:rPr>
            </w:pPr>
            <w:r w:rsidRPr="001E6CFE">
              <w:rPr>
                <w:sz w:val="18"/>
                <w:szCs w:val="18"/>
              </w:rPr>
              <w:t xml:space="preserve">BMM 422 </w:t>
            </w:r>
            <w:r w:rsidR="005D77B9" w:rsidRPr="001E6CFE">
              <w:rPr>
                <w:sz w:val="18"/>
                <w:szCs w:val="18"/>
              </w:rPr>
              <w:t>Biyomedikal Tekstiller</w:t>
            </w: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749AC326" w14:textId="77777777" w:rsidTr="0039649A">
              <w:trPr>
                <w:tblCellSpacing w:w="15" w:type="dxa"/>
              </w:trPr>
              <w:tc>
                <w:tcPr>
                  <w:tcW w:w="150" w:type="dxa"/>
                  <w:tcMar>
                    <w:top w:w="15" w:type="dxa"/>
                    <w:left w:w="15" w:type="dxa"/>
                    <w:bottom w:w="15" w:type="dxa"/>
                    <w:right w:w="15" w:type="dxa"/>
                  </w:tcMar>
                  <w:vAlign w:val="center"/>
                  <w:hideMark/>
                </w:tcPr>
                <w:p w14:paraId="638EB3F6" w14:textId="77777777" w:rsidR="003F4B5E" w:rsidRPr="001E6CFE" w:rsidRDefault="003F4B5E" w:rsidP="00371A76">
                  <w:pPr>
                    <w:rPr>
                      <w:sz w:val="18"/>
                      <w:szCs w:val="18"/>
                    </w:rPr>
                  </w:pPr>
                  <w:r w:rsidRPr="001E6CFE">
                    <w:rPr>
                      <w:sz w:val="18"/>
                      <w:szCs w:val="18"/>
                    </w:rPr>
                    <w:t>2</w:t>
                  </w:r>
                </w:p>
              </w:tc>
            </w:tr>
          </w:tbl>
          <w:p w14:paraId="703D8063"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1D280818" w14:textId="77777777" w:rsidTr="0039649A">
              <w:trPr>
                <w:tblCellSpacing w:w="15" w:type="dxa"/>
              </w:trPr>
              <w:tc>
                <w:tcPr>
                  <w:tcW w:w="150" w:type="dxa"/>
                  <w:tcMar>
                    <w:top w:w="15" w:type="dxa"/>
                    <w:left w:w="15" w:type="dxa"/>
                    <w:bottom w:w="15" w:type="dxa"/>
                    <w:right w:w="15" w:type="dxa"/>
                  </w:tcMar>
                  <w:vAlign w:val="center"/>
                  <w:hideMark/>
                </w:tcPr>
                <w:p w14:paraId="02735246" w14:textId="77777777" w:rsidR="003F4B5E" w:rsidRPr="001E6CFE" w:rsidRDefault="003F4B5E" w:rsidP="00371A76">
                  <w:pPr>
                    <w:rPr>
                      <w:sz w:val="18"/>
                      <w:szCs w:val="18"/>
                    </w:rPr>
                  </w:pPr>
                  <w:r w:rsidRPr="001E6CFE">
                    <w:rPr>
                      <w:sz w:val="18"/>
                      <w:szCs w:val="18"/>
                    </w:rPr>
                    <w:t>2</w:t>
                  </w:r>
                </w:p>
              </w:tc>
            </w:tr>
          </w:tbl>
          <w:p w14:paraId="23CB5132"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180"/>
            </w:tblGrid>
            <w:tr w:rsidR="001E6CFE" w:rsidRPr="001E6CFE" w14:paraId="191BFE1E" w14:textId="77777777" w:rsidTr="0039649A">
              <w:trPr>
                <w:tblCellSpacing w:w="15" w:type="dxa"/>
              </w:trPr>
              <w:tc>
                <w:tcPr>
                  <w:tcW w:w="50" w:type="dxa"/>
                  <w:tcMar>
                    <w:top w:w="15" w:type="dxa"/>
                    <w:left w:w="15" w:type="dxa"/>
                    <w:bottom w:w="15" w:type="dxa"/>
                    <w:right w:w="15" w:type="dxa"/>
                  </w:tcMar>
                  <w:vAlign w:val="center"/>
                  <w:hideMark/>
                </w:tcPr>
                <w:p w14:paraId="49F6B8CA" w14:textId="77777777" w:rsidR="003F4B5E" w:rsidRPr="001E6CFE" w:rsidRDefault="003F4B5E" w:rsidP="00371A76">
                  <w:pPr>
                    <w:rPr>
                      <w:sz w:val="18"/>
                      <w:szCs w:val="18"/>
                    </w:rPr>
                  </w:pPr>
                  <w:r w:rsidRPr="001E6CFE">
                    <w:rPr>
                      <w:sz w:val="18"/>
                      <w:szCs w:val="18"/>
                    </w:rPr>
                    <w:t>3</w:t>
                  </w:r>
                </w:p>
              </w:tc>
            </w:tr>
          </w:tbl>
          <w:p w14:paraId="61F08B7B"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4C456A5E" w14:textId="77777777" w:rsidTr="0039649A">
              <w:trPr>
                <w:tblCellSpacing w:w="15" w:type="dxa"/>
              </w:trPr>
              <w:tc>
                <w:tcPr>
                  <w:tcW w:w="150" w:type="dxa"/>
                  <w:tcMar>
                    <w:top w:w="15" w:type="dxa"/>
                    <w:left w:w="15" w:type="dxa"/>
                    <w:bottom w:w="15" w:type="dxa"/>
                    <w:right w:w="15" w:type="dxa"/>
                  </w:tcMar>
                  <w:vAlign w:val="center"/>
                  <w:hideMark/>
                </w:tcPr>
                <w:p w14:paraId="6423CB91" w14:textId="77777777" w:rsidR="003F4B5E" w:rsidRPr="001E6CFE" w:rsidRDefault="003F4B5E" w:rsidP="00371A76">
                  <w:pPr>
                    <w:rPr>
                      <w:sz w:val="18"/>
                      <w:szCs w:val="18"/>
                    </w:rPr>
                  </w:pPr>
                  <w:r w:rsidRPr="001E6CFE">
                    <w:rPr>
                      <w:sz w:val="18"/>
                      <w:szCs w:val="18"/>
                    </w:rPr>
                    <w:t>3</w:t>
                  </w:r>
                </w:p>
              </w:tc>
            </w:tr>
          </w:tbl>
          <w:p w14:paraId="1E0E792F"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707E8B05" w14:textId="77777777" w:rsidTr="0039649A">
              <w:trPr>
                <w:tblCellSpacing w:w="15" w:type="dxa"/>
              </w:trPr>
              <w:tc>
                <w:tcPr>
                  <w:tcW w:w="150" w:type="dxa"/>
                  <w:tcMar>
                    <w:top w:w="15" w:type="dxa"/>
                    <w:left w:w="15" w:type="dxa"/>
                    <w:bottom w:w="15" w:type="dxa"/>
                    <w:right w:w="15" w:type="dxa"/>
                  </w:tcMar>
                  <w:vAlign w:val="center"/>
                  <w:hideMark/>
                </w:tcPr>
                <w:p w14:paraId="2C4BBC2B" w14:textId="77777777" w:rsidR="003F4B5E" w:rsidRPr="001E6CFE" w:rsidRDefault="003F4B5E" w:rsidP="00371A76">
                  <w:pPr>
                    <w:rPr>
                      <w:sz w:val="18"/>
                      <w:szCs w:val="18"/>
                    </w:rPr>
                  </w:pPr>
                  <w:r w:rsidRPr="001E6CFE">
                    <w:rPr>
                      <w:sz w:val="18"/>
                      <w:szCs w:val="18"/>
                    </w:rPr>
                    <w:t>3</w:t>
                  </w:r>
                </w:p>
              </w:tc>
            </w:tr>
          </w:tbl>
          <w:p w14:paraId="41A83102"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29C05F3F" w14:textId="77777777" w:rsidTr="0039649A">
              <w:trPr>
                <w:tblCellSpacing w:w="15" w:type="dxa"/>
              </w:trPr>
              <w:tc>
                <w:tcPr>
                  <w:tcW w:w="150" w:type="dxa"/>
                  <w:tcMar>
                    <w:top w:w="15" w:type="dxa"/>
                    <w:left w:w="15" w:type="dxa"/>
                    <w:bottom w:w="15" w:type="dxa"/>
                    <w:right w:w="15" w:type="dxa"/>
                  </w:tcMar>
                  <w:vAlign w:val="center"/>
                  <w:hideMark/>
                </w:tcPr>
                <w:p w14:paraId="6C6CECAB" w14:textId="77777777" w:rsidR="003F4B5E" w:rsidRPr="001E6CFE" w:rsidRDefault="003F4B5E" w:rsidP="00371A76">
                  <w:pPr>
                    <w:rPr>
                      <w:sz w:val="18"/>
                      <w:szCs w:val="18"/>
                    </w:rPr>
                  </w:pPr>
                  <w:r w:rsidRPr="001E6CFE">
                    <w:rPr>
                      <w:sz w:val="18"/>
                      <w:szCs w:val="18"/>
                    </w:rPr>
                    <w:t>2</w:t>
                  </w:r>
                </w:p>
              </w:tc>
            </w:tr>
          </w:tbl>
          <w:p w14:paraId="5412C8EE"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48A5ECE9" w14:textId="77777777" w:rsidTr="0039649A">
              <w:trPr>
                <w:tblCellSpacing w:w="15" w:type="dxa"/>
              </w:trPr>
              <w:tc>
                <w:tcPr>
                  <w:tcW w:w="150" w:type="dxa"/>
                  <w:tcMar>
                    <w:top w:w="15" w:type="dxa"/>
                    <w:left w:w="15" w:type="dxa"/>
                    <w:bottom w:w="15" w:type="dxa"/>
                    <w:right w:w="15" w:type="dxa"/>
                  </w:tcMar>
                  <w:vAlign w:val="center"/>
                  <w:hideMark/>
                </w:tcPr>
                <w:p w14:paraId="6FB33284" w14:textId="77777777" w:rsidR="003F4B5E" w:rsidRPr="001E6CFE" w:rsidRDefault="003F4B5E" w:rsidP="00371A76">
                  <w:pPr>
                    <w:rPr>
                      <w:sz w:val="18"/>
                      <w:szCs w:val="18"/>
                    </w:rPr>
                  </w:pPr>
                  <w:r w:rsidRPr="001E6CFE">
                    <w:rPr>
                      <w:sz w:val="18"/>
                      <w:szCs w:val="18"/>
                    </w:rPr>
                    <w:t>2</w:t>
                  </w:r>
                </w:p>
              </w:tc>
            </w:tr>
          </w:tbl>
          <w:p w14:paraId="207E8355"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64FAB214" w14:textId="77777777" w:rsidTr="0039649A">
              <w:trPr>
                <w:tblCellSpacing w:w="15" w:type="dxa"/>
              </w:trPr>
              <w:tc>
                <w:tcPr>
                  <w:tcW w:w="150" w:type="dxa"/>
                  <w:tcMar>
                    <w:top w:w="15" w:type="dxa"/>
                    <w:left w:w="15" w:type="dxa"/>
                    <w:bottom w:w="15" w:type="dxa"/>
                    <w:right w:w="15" w:type="dxa"/>
                  </w:tcMar>
                  <w:vAlign w:val="center"/>
                  <w:hideMark/>
                </w:tcPr>
                <w:p w14:paraId="308121CE" w14:textId="77777777" w:rsidR="003F4B5E" w:rsidRPr="001E6CFE" w:rsidRDefault="003F4B5E" w:rsidP="00371A76">
                  <w:pPr>
                    <w:rPr>
                      <w:sz w:val="18"/>
                      <w:szCs w:val="18"/>
                    </w:rPr>
                  </w:pPr>
                  <w:r w:rsidRPr="001E6CFE">
                    <w:rPr>
                      <w:sz w:val="18"/>
                      <w:szCs w:val="18"/>
                    </w:rPr>
                    <w:t>2</w:t>
                  </w:r>
                </w:p>
              </w:tc>
            </w:tr>
          </w:tbl>
          <w:p w14:paraId="008E85BB"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180"/>
            </w:tblGrid>
            <w:tr w:rsidR="001E6CFE" w:rsidRPr="001E6CFE" w14:paraId="6849E63F" w14:textId="77777777" w:rsidTr="0039649A">
              <w:trPr>
                <w:tblCellSpacing w:w="15" w:type="dxa"/>
              </w:trPr>
              <w:tc>
                <w:tcPr>
                  <w:tcW w:w="50" w:type="dxa"/>
                  <w:tcMar>
                    <w:top w:w="15" w:type="dxa"/>
                    <w:left w:w="15" w:type="dxa"/>
                    <w:bottom w:w="15" w:type="dxa"/>
                    <w:right w:w="15" w:type="dxa"/>
                  </w:tcMar>
                  <w:vAlign w:val="center"/>
                  <w:hideMark/>
                </w:tcPr>
                <w:p w14:paraId="76AD0FF3" w14:textId="77777777" w:rsidR="003F4B5E" w:rsidRPr="001E6CFE" w:rsidRDefault="003F4B5E" w:rsidP="00371A76">
                  <w:pPr>
                    <w:rPr>
                      <w:sz w:val="18"/>
                      <w:szCs w:val="18"/>
                    </w:rPr>
                  </w:pPr>
                  <w:r w:rsidRPr="001E6CFE">
                    <w:rPr>
                      <w:sz w:val="18"/>
                      <w:szCs w:val="18"/>
                    </w:rPr>
                    <w:t>2</w:t>
                  </w:r>
                </w:p>
              </w:tc>
            </w:tr>
          </w:tbl>
          <w:p w14:paraId="7612E5C3" w14:textId="77777777" w:rsidR="003F4B5E" w:rsidRPr="001E6CFE" w:rsidRDefault="003F4B5E" w:rsidP="00371A76">
            <w:pPr>
              <w:rPr>
                <w:sz w:val="18"/>
                <w:szCs w:val="18"/>
              </w:rPr>
            </w:pPr>
          </w:p>
        </w:tc>
        <w:tc>
          <w:tcPr>
            <w:tcW w:w="714"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4A0" w:firstRow="1" w:lastRow="0" w:firstColumn="1" w:lastColumn="0" w:noHBand="0" w:noVBand="1"/>
            </w:tblPr>
            <w:tblGrid>
              <w:gridCol w:w="210"/>
            </w:tblGrid>
            <w:tr w:rsidR="001E6CFE" w:rsidRPr="001E6CFE" w14:paraId="3D4401E4" w14:textId="77777777" w:rsidTr="0039649A">
              <w:trPr>
                <w:tblCellSpacing w:w="15" w:type="dxa"/>
              </w:trPr>
              <w:tc>
                <w:tcPr>
                  <w:tcW w:w="150" w:type="dxa"/>
                  <w:tcMar>
                    <w:top w:w="15" w:type="dxa"/>
                    <w:left w:w="15" w:type="dxa"/>
                    <w:bottom w:w="15" w:type="dxa"/>
                    <w:right w:w="15" w:type="dxa"/>
                  </w:tcMar>
                  <w:vAlign w:val="center"/>
                  <w:hideMark/>
                </w:tcPr>
                <w:p w14:paraId="4E0552BD" w14:textId="77777777" w:rsidR="003F4B5E" w:rsidRPr="001E6CFE" w:rsidRDefault="003F4B5E" w:rsidP="00371A76">
                  <w:pPr>
                    <w:rPr>
                      <w:sz w:val="18"/>
                      <w:szCs w:val="18"/>
                    </w:rPr>
                  </w:pPr>
                  <w:r w:rsidRPr="001E6CFE">
                    <w:rPr>
                      <w:sz w:val="18"/>
                      <w:szCs w:val="18"/>
                    </w:rPr>
                    <w:t>2</w:t>
                  </w:r>
                </w:p>
              </w:tc>
            </w:tr>
          </w:tbl>
          <w:p w14:paraId="75094A83" w14:textId="77777777" w:rsidR="003F4B5E" w:rsidRPr="001E6CFE" w:rsidRDefault="003F4B5E" w:rsidP="00371A76">
            <w:pPr>
              <w:rPr>
                <w:sz w:val="18"/>
                <w:szCs w:val="18"/>
              </w:rPr>
            </w:pPr>
          </w:p>
        </w:tc>
        <w:tc>
          <w:tcPr>
            <w:tcW w:w="715" w:type="dxa"/>
            <w:tcBorders>
              <w:top w:val="single" w:sz="4" w:space="0" w:color="auto"/>
              <w:left w:val="single" w:sz="4" w:space="0" w:color="auto"/>
              <w:bottom w:val="single" w:sz="4" w:space="0" w:color="auto"/>
              <w:right w:val="single" w:sz="4" w:space="0" w:color="auto"/>
            </w:tcBorders>
            <w:hideMark/>
          </w:tcPr>
          <w:p w14:paraId="007C76C2" w14:textId="77777777" w:rsidR="003F4B5E" w:rsidRPr="001E6CFE" w:rsidRDefault="003F4B5E" w:rsidP="00371A76">
            <w:pPr>
              <w:rPr>
                <w:sz w:val="18"/>
                <w:szCs w:val="18"/>
              </w:rPr>
            </w:pPr>
            <w:r w:rsidRPr="001E6CFE">
              <w:rPr>
                <w:sz w:val="18"/>
                <w:szCs w:val="18"/>
              </w:rPr>
              <w:t>2</w:t>
            </w:r>
          </w:p>
        </w:tc>
      </w:tr>
    </w:tbl>
    <w:p w14:paraId="7C80CD27" w14:textId="77777777" w:rsidR="003F4B5E" w:rsidRPr="001E6CFE" w:rsidRDefault="003F4B5E" w:rsidP="00371A76">
      <w:pPr>
        <w:ind w:hanging="851"/>
        <w:rPr>
          <w:i/>
          <w:iCs/>
          <w:sz w:val="18"/>
          <w:szCs w:val="18"/>
        </w:rPr>
      </w:pPr>
      <w:r w:rsidRPr="001E6CFE">
        <w:rPr>
          <w:i/>
          <w:iCs/>
          <w:sz w:val="18"/>
          <w:szCs w:val="18"/>
        </w:rPr>
        <w:t>0-Katkısı yok 1-Az katkısı var 2-Orta düzeyde katkısı var 3-Tam katkısı var</w:t>
      </w:r>
    </w:p>
    <w:p w14:paraId="744B58A3" w14:textId="77777777" w:rsidR="003F4B5E" w:rsidRPr="001E6CFE" w:rsidRDefault="003F4B5E" w:rsidP="00371A76">
      <w:pPr>
        <w:rPr>
          <w:i/>
          <w:iCs/>
          <w:sz w:val="18"/>
          <w:szCs w:val="18"/>
        </w:rPr>
      </w:pPr>
    </w:p>
    <w:p w14:paraId="09944EA5" w14:textId="77777777" w:rsidR="003F4B5E" w:rsidRPr="001E6CFE" w:rsidRDefault="003F4B5E" w:rsidP="00371A76">
      <w:pPr>
        <w:ind w:hanging="851"/>
        <w:rPr>
          <w:sz w:val="18"/>
          <w:szCs w:val="18"/>
        </w:rPr>
      </w:pPr>
      <w:r w:rsidRPr="001E6CFE">
        <w:rPr>
          <w:b/>
          <w:bCs/>
          <w:sz w:val="18"/>
          <w:szCs w:val="18"/>
        </w:rPr>
        <w:t xml:space="preserve">Tablo 3.2.3. Dersin Öğrenme Çıktılarının Program Çıktıları ile İlişkisi </w:t>
      </w:r>
    </w:p>
    <w:tbl>
      <w:tblPr>
        <w:tblStyle w:val="TabloKlavuzu"/>
        <w:tblW w:w="10774" w:type="dxa"/>
        <w:tblInd w:w="-743" w:type="dxa"/>
        <w:tblLook w:val="04A0" w:firstRow="1" w:lastRow="0" w:firstColumn="1" w:lastColumn="0" w:noHBand="0" w:noVBand="1"/>
      </w:tblPr>
      <w:tblGrid>
        <w:gridCol w:w="2978"/>
        <w:gridCol w:w="708"/>
        <w:gridCol w:w="709"/>
        <w:gridCol w:w="709"/>
        <w:gridCol w:w="708"/>
        <w:gridCol w:w="709"/>
        <w:gridCol w:w="709"/>
        <w:gridCol w:w="709"/>
        <w:gridCol w:w="708"/>
        <w:gridCol w:w="709"/>
        <w:gridCol w:w="709"/>
        <w:gridCol w:w="709"/>
      </w:tblGrid>
      <w:tr w:rsidR="001E6CFE" w:rsidRPr="001E6CFE" w14:paraId="502E688E" w14:textId="77777777" w:rsidTr="005D77B9">
        <w:tc>
          <w:tcPr>
            <w:tcW w:w="2978" w:type="dxa"/>
            <w:tcBorders>
              <w:top w:val="single" w:sz="4" w:space="0" w:color="auto"/>
              <w:left w:val="single" w:sz="4" w:space="0" w:color="auto"/>
              <w:bottom w:val="single" w:sz="4" w:space="0" w:color="auto"/>
              <w:right w:val="single" w:sz="4" w:space="0" w:color="auto"/>
            </w:tcBorders>
            <w:hideMark/>
          </w:tcPr>
          <w:p w14:paraId="1999B2F0" w14:textId="77777777" w:rsidR="003F4B5E" w:rsidRPr="001E6CFE" w:rsidRDefault="003F4B5E" w:rsidP="00371A76">
            <w:pPr>
              <w:rPr>
                <w:sz w:val="18"/>
                <w:szCs w:val="18"/>
              </w:rPr>
            </w:pPr>
            <w:r w:rsidRPr="001E6CFE">
              <w:rPr>
                <w:b/>
                <w:bCs/>
                <w:sz w:val="18"/>
                <w:szCs w:val="18"/>
              </w:rPr>
              <w:t xml:space="preserve">Dersler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24DFF" w14:textId="77777777" w:rsidR="003F4B5E" w:rsidRPr="001E6CFE" w:rsidRDefault="003F4B5E" w:rsidP="00371A76">
            <w:pPr>
              <w:rPr>
                <w:sz w:val="18"/>
                <w:szCs w:val="18"/>
              </w:rPr>
            </w:pPr>
            <w:r w:rsidRPr="001E6CFE">
              <w:rPr>
                <w:b/>
                <w:bCs/>
                <w:sz w:val="18"/>
                <w:szCs w:val="18"/>
              </w:rPr>
              <w:t xml:space="preserve">PÇ 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26FAF1" w14:textId="77777777" w:rsidR="003F4B5E" w:rsidRPr="001E6CFE" w:rsidRDefault="003F4B5E" w:rsidP="00371A76">
            <w:pPr>
              <w:rPr>
                <w:sz w:val="18"/>
                <w:szCs w:val="18"/>
              </w:rPr>
            </w:pPr>
            <w:r w:rsidRPr="001E6CFE">
              <w:rPr>
                <w:b/>
                <w:bCs/>
                <w:sz w:val="18"/>
                <w:szCs w:val="18"/>
              </w:rPr>
              <w:t xml:space="preserve">PÇ 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75B815" w14:textId="77777777" w:rsidR="003F4B5E" w:rsidRPr="001E6CFE" w:rsidRDefault="003F4B5E" w:rsidP="00371A76">
            <w:pPr>
              <w:rPr>
                <w:sz w:val="18"/>
                <w:szCs w:val="18"/>
              </w:rPr>
            </w:pPr>
            <w:r w:rsidRPr="001E6CFE">
              <w:rPr>
                <w:b/>
                <w:bCs/>
                <w:sz w:val="18"/>
                <w:szCs w:val="18"/>
              </w:rPr>
              <w:t xml:space="preserve">PÇ 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23D0DF" w14:textId="77777777" w:rsidR="003F4B5E" w:rsidRPr="001E6CFE" w:rsidRDefault="003F4B5E" w:rsidP="00371A76">
            <w:pPr>
              <w:rPr>
                <w:sz w:val="18"/>
                <w:szCs w:val="18"/>
              </w:rPr>
            </w:pPr>
            <w:r w:rsidRPr="001E6CFE">
              <w:rPr>
                <w:b/>
                <w:bCs/>
                <w:sz w:val="18"/>
                <w:szCs w:val="18"/>
              </w:rPr>
              <w:t xml:space="preserve">PÇ 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0F3A5" w14:textId="77777777" w:rsidR="003F4B5E" w:rsidRPr="001E6CFE" w:rsidRDefault="003F4B5E" w:rsidP="00371A76">
            <w:pPr>
              <w:rPr>
                <w:sz w:val="18"/>
                <w:szCs w:val="18"/>
              </w:rPr>
            </w:pPr>
            <w:r w:rsidRPr="001E6CFE">
              <w:rPr>
                <w:b/>
                <w:bCs/>
                <w:sz w:val="18"/>
                <w:szCs w:val="18"/>
              </w:rPr>
              <w:t xml:space="preserve">PÇ 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5FEBB7" w14:textId="77777777" w:rsidR="003F4B5E" w:rsidRPr="001E6CFE" w:rsidRDefault="003F4B5E" w:rsidP="00371A76">
            <w:pPr>
              <w:rPr>
                <w:sz w:val="18"/>
                <w:szCs w:val="18"/>
              </w:rPr>
            </w:pPr>
            <w:r w:rsidRPr="001E6CFE">
              <w:rPr>
                <w:b/>
                <w:bCs/>
                <w:sz w:val="18"/>
                <w:szCs w:val="18"/>
              </w:rPr>
              <w:t xml:space="preserve">PÇ 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E29F1A" w14:textId="77777777" w:rsidR="003F4B5E" w:rsidRPr="001E6CFE" w:rsidRDefault="003F4B5E" w:rsidP="00371A76">
            <w:pPr>
              <w:rPr>
                <w:sz w:val="18"/>
                <w:szCs w:val="18"/>
              </w:rPr>
            </w:pPr>
            <w:r w:rsidRPr="001E6CFE">
              <w:rPr>
                <w:b/>
                <w:bCs/>
                <w:sz w:val="18"/>
                <w:szCs w:val="18"/>
              </w:rPr>
              <w:t xml:space="preserve">PÇ 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FE7732" w14:textId="77777777" w:rsidR="003F4B5E" w:rsidRPr="001E6CFE" w:rsidRDefault="003F4B5E" w:rsidP="00371A76">
            <w:pPr>
              <w:rPr>
                <w:sz w:val="18"/>
                <w:szCs w:val="18"/>
              </w:rPr>
            </w:pPr>
            <w:r w:rsidRPr="001E6CFE">
              <w:rPr>
                <w:b/>
                <w:bCs/>
                <w:sz w:val="18"/>
                <w:szCs w:val="18"/>
              </w:rPr>
              <w:t xml:space="preserve">PÇ 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2F8F54" w14:textId="77777777" w:rsidR="003F4B5E" w:rsidRPr="001E6CFE" w:rsidRDefault="003F4B5E" w:rsidP="00371A76">
            <w:pPr>
              <w:rPr>
                <w:sz w:val="18"/>
                <w:szCs w:val="18"/>
              </w:rPr>
            </w:pPr>
            <w:r w:rsidRPr="001E6CFE">
              <w:rPr>
                <w:b/>
                <w:bCs/>
                <w:sz w:val="18"/>
                <w:szCs w:val="18"/>
              </w:rPr>
              <w:t xml:space="preserve">PÇ 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9A8560" w14:textId="77777777" w:rsidR="003F4B5E" w:rsidRPr="001E6CFE" w:rsidRDefault="003F4B5E" w:rsidP="00371A76">
            <w:pPr>
              <w:rPr>
                <w:sz w:val="18"/>
                <w:szCs w:val="18"/>
              </w:rPr>
            </w:pPr>
            <w:r w:rsidRPr="001E6CFE">
              <w:rPr>
                <w:b/>
                <w:bCs/>
                <w:sz w:val="18"/>
                <w:szCs w:val="18"/>
              </w:rPr>
              <w:t xml:space="preserve">PÇ10 </w:t>
            </w:r>
          </w:p>
        </w:tc>
        <w:tc>
          <w:tcPr>
            <w:tcW w:w="709" w:type="dxa"/>
            <w:tcBorders>
              <w:top w:val="single" w:sz="4" w:space="0" w:color="auto"/>
              <w:left w:val="single" w:sz="4" w:space="0" w:color="auto"/>
              <w:bottom w:val="single" w:sz="4" w:space="0" w:color="auto"/>
              <w:right w:val="single" w:sz="4" w:space="0" w:color="auto"/>
            </w:tcBorders>
            <w:hideMark/>
          </w:tcPr>
          <w:p w14:paraId="33FB7118" w14:textId="77777777" w:rsidR="003F4B5E" w:rsidRPr="001E6CFE" w:rsidRDefault="003F4B5E" w:rsidP="00371A76">
            <w:pPr>
              <w:rPr>
                <w:b/>
                <w:bCs/>
                <w:sz w:val="18"/>
                <w:szCs w:val="18"/>
              </w:rPr>
            </w:pPr>
            <w:r w:rsidRPr="001E6CFE">
              <w:rPr>
                <w:b/>
                <w:bCs/>
                <w:sz w:val="18"/>
                <w:szCs w:val="18"/>
              </w:rPr>
              <w:t>PÇ11</w:t>
            </w:r>
          </w:p>
        </w:tc>
      </w:tr>
      <w:tr w:rsidR="001E6CFE" w:rsidRPr="001E6CFE" w14:paraId="0A308EB1" w14:textId="77777777" w:rsidTr="005D77B9">
        <w:tc>
          <w:tcPr>
            <w:tcW w:w="2978" w:type="dxa"/>
            <w:tcBorders>
              <w:top w:val="single" w:sz="4" w:space="0" w:color="auto"/>
              <w:left w:val="single" w:sz="4" w:space="0" w:color="auto"/>
              <w:bottom w:val="single" w:sz="4" w:space="0" w:color="auto"/>
              <w:right w:val="single" w:sz="4" w:space="0" w:color="auto"/>
            </w:tcBorders>
            <w:hideMark/>
          </w:tcPr>
          <w:p w14:paraId="1F6DEA54" w14:textId="1682CE54" w:rsidR="003F4B5E" w:rsidRPr="001E6CFE" w:rsidRDefault="003F4B5E" w:rsidP="00371A76">
            <w:pPr>
              <w:rPr>
                <w:sz w:val="18"/>
                <w:szCs w:val="18"/>
              </w:rPr>
            </w:pPr>
            <w:r w:rsidRPr="001E6CFE">
              <w:rPr>
                <w:sz w:val="18"/>
                <w:szCs w:val="18"/>
              </w:rPr>
              <w:t xml:space="preserve">BMM 422 </w:t>
            </w:r>
            <w:r w:rsidR="005D77B9" w:rsidRPr="001E6CFE">
              <w:rPr>
                <w:sz w:val="18"/>
                <w:szCs w:val="18"/>
              </w:rPr>
              <w:t>Biyomedikal Tekstiller</w:t>
            </w:r>
          </w:p>
        </w:tc>
        <w:tc>
          <w:tcPr>
            <w:tcW w:w="708" w:type="dxa"/>
            <w:tcBorders>
              <w:top w:val="single" w:sz="4" w:space="0" w:color="auto"/>
              <w:left w:val="single" w:sz="4" w:space="0" w:color="auto"/>
              <w:bottom w:val="single" w:sz="4" w:space="0" w:color="auto"/>
              <w:right w:val="single" w:sz="4" w:space="0" w:color="auto"/>
            </w:tcBorders>
            <w:hideMark/>
          </w:tcPr>
          <w:p w14:paraId="56C34AB7"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1D164325"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7A1AB529" w14:textId="77777777" w:rsidR="003F4B5E" w:rsidRPr="001E6CFE" w:rsidRDefault="003F4B5E" w:rsidP="00371A76">
            <w:pPr>
              <w:rPr>
                <w:sz w:val="18"/>
                <w:szCs w:val="18"/>
              </w:rPr>
            </w:pPr>
            <w:r w:rsidRPr="001E6CFE">
              <w:rPr>
                <w:sz w:val="18"/>
                <w:szCs w:val="18"/>
              </w:rPr>
              <w:t>ÖÇ 1, ÖÇ 2, ÖÇ 3</w:t>
            </w:r>
          </w:p>
        </w:tc>
        <w:tc>
          <w:tcPr>
            <w:tcW w:w="708" w:type="dxa"/>
            <w:tcBorders>
              <w:top w:val="single" w:sz="4" w:space="0" w:color="auto"/>
              <w:left w:val="single" w:sz="4" w:space="0" w:color="auto"/>
              <w:bottom w:val="single" w:sz="4" w:space="0" w:color="auto"/>
              <w:right w:val="single" w:sz="4" w:space="0" w:color="auto"/>
            </w:tcBorders>
            <w:hideMark/>
          </w:tcPr>
          <w:p w14:paraId="6DA4D41D"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676A3DDD"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71D445B0"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77825B2F" w14:textId="77777777" w:rsidR="003F4B5E" w:rsidRPr="001E6CFE" w:rsidRDefault="003F4B5E" w:rsidP="00371A76">
            <w:pPr>
              <w:rPr>
                <w:sz w:val="18"/>
                <w:szCs w:val="18"/>
              </w:rPr>
            </w:pPr>
            <w:r w:rsidRPr="001E6CFE">
              <w:rPr>
                <w:sz w:val="18"/>
                <w:szCs w:val="18"/>
              </w:rPr>
              <w:t>ÖÇ 1, ÖÇ 2, ÖÇ 3</w:t>
            </w:r>
          </w:p>
        </w:tc>
        <w:tc>
          <w:tcPr>
            <w:tcW w:w="708" w:type="dxa"/>
            <w:tcBorders>
              <w:top w:val="single" w:sz="4" w:space="0" w:color="auto"/>
              <w:left w:val="single" w:sz="4" w:space="0" w:color="auto"/>
              <w:bottom w:val="single" w:sz="4" w:space="0" w:color="auto"/>
              <w:right w:val="single" w:sz="4" w:space="0" w:color="auto"/>
            </w:tcBorders>
            <w:hideMark/>
          </w:tcPr>
          <w:p w14:paraId="5EF109CA"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601183FD"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1B01798C" w14:textId="77777777" w:rsidR="003F4B5E" w:rsidRPr="001E6CFE" w:rsidRDefault="003F4B5E" w:rsidP="00371A76">
            <w:pPr>
              <w:rPr>
                <w:sz w:val="18"/>
                <w:szCs w:val="18"/>
              </w:rPr>
            </w:pPr>
            <w:r w:rsidRPr="001E6CFE">
              <w:rPr>
                <w:sz w:val="18"/>
                <w:szCs w:val="18"/>
              </w:rPr>
              <w:t>ÖÇ 1, ÖÇ 2, ÖÇ 3</w:t>
            </w:r>
          </w:p>
        </w:tc>
        <w:tc>
          <w:tcPr>
            <w:tcW w:w="709" w:type="dxa"/>
            <w:tcBorders>
              <w:top w:val="single" w:sz="4" w:space="0" w:color="auto"/>
              <w:left w:val="single" w:sz="4" w:space="0" w:color="auto"/>
              <w:bottom w:val="single" w:sz="4" w:space="0" w:color="auto"/>
              <w:right w:val="single" w:sz="4" w:space="0" w:color="auto"/>
            </w:tcBorders>
            <w:hideMark/>
          </w:tcPr>
          <w:p w14:paraId="22A0B445" w14:textId="77777777" w:rsidR="003F4B5E" w:rsidRPr="001E6CFE" w:rsidRDefault="003F4B5E" w:rsidP="00371A76">
            <w:pPr>
              <w:rPr>
                <w:sz w:val="18"/>
                <w:szCs w:val="18"/>
              </w:rPr>
            </w:pPr>
            <w:r w:rsidRPr="001E6CFE">
              <w:rPr>
                <w:sz w:val="18"/>
                <w:szCs w:val="18"/>
              </w:rPr>
              <w:t>ÖÇ 1, ÖÇ 2, ÖÇ 3</w:t>
            </w:r>
          </w:p>
        </w:tc>
      </w:tr>
    </w:tbl>
    <w:p w14:paraId="03DEC4B1" w14:textId="77777777" w:rsidR="003F4B5E" w:rsidRPr="001E6CFE" w:rsidRDefault="003F4B5E" w:rsidP="00371A76">
      <w:pPr>
        <w:ind w:hanging="851"/>
        <w:rPr>
          <w:sz w:val="18"/>
          <w:szCs w:val="18"/>
        </w:rPr>
      </w:pPr>
      <w:r w:rsidRPr="001E6CFE">
        <w:rPr>
          <w:sz w:val="18"/>
          <w:szCs w:val="18"/>
        </w:rPr>
        <w:t xml:space="preserve">PÇ: Program Çıktısı ÖÇ: Öğrenme Çıktısı Z: Zorunlu Ders S: Seçmeli Ders </w:t>
      </w:r>
    </w:p>
    <w:p w14:paraId="142C6A1C"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3"/>
        <w:gridCol w:w="2410"/>
      </w:tblGrid>
      <w:tr w:rsidR="001E6CFE" w:rsidRPr="001E6CFE" w14:paraId="28C1647B" w14:textId="77777777" w:rsidTr="005D77B9">
        <w:trPr>
          <w:trHeight w:val="264"/>
        </w:trPr>
        <w:tc>
          <w:tcPr>
            <w:tcW w:w="10774" w:type="dxa"/>
            <w:gridSpan w:val="4"/>
          </w:tcPr>
          <w:p w14:paraId="06EF634E" w14:textId="77777777" w:rsidR="003F4B5E" w:rsidRPr="001E6CFE" w:rsidRDefault="003F4B5E" w:rsidP="00371A76">
            <w:pPr>
              <w:rPr>
                <w:b/>
                <w:sz w:val="18"/>
                <w:szCs w:val="18"/>
              </w:rPr>
            </w:pPr>
            <w:r w:rsidRPr="001E6CFE">
              <w:rPr>
                <w:b/>
                <w:sz w:val="18"/>
                <w:szCs w:val="18"/>
              </w:rPr>
              <w:t xml:space="preserve">AKTS Tablosu: </w:t>
            </w:r>
          </w:p>
        </w:tc>
      </w:tr>
      <w:tr w:rsidR="001E6CFE" w:rsidRPr="001E6CFE" w14:paraId="594BADA4" w14:textId="77777777" w:rsidTr="005D77B9">
        <w:trPr>
          <w:trHeight w:val="264"/>
        </w:trPr>
        <w:tc>
          <w:tcPr>
            <w:tcW w:w="6250" w:type="dxa"/>
          </w:tcPr>
          <w:p w14:paraId="1E387E8E" w14:textId="77777777" w:rsidR="003F4B5E" w:rsidRPr="001E6CFE" w:rsidRDefault="003F4B5E" w:rsidP="00371A76">
            <w:pPr>
              <w:rPr>
                <w:b/>
                <w:sz w:val="18"/>
                <w:szCs w:val="18"/>
              </w:rPr>
            </w:pPr>
            <w:r w:rsidRPr="001E6CFE">
              <w:rPr>
                <w:b/>
                <w:sz w:val="18"/>
                <w:szCs w:val="18"/>
              </w:rPr>
              <w:t xml:space="preserve">Derse İlişkin Etkinlikler </w:t>
            </w:r>
          </w:p>
        </w:tc>
        <w:tc>
          <w:tcPr>
            <w:tcW w:w="901" w:type="dxa"/>
          </w:tcPr>
          <w:p w14:paraId="785BC614" w14:textId="77777777" w:rsidR="003F4B5E" w:rsidRPr="001E6CFE" w:rsidRDefault="003F4B5E" w:rsidP="00371A76">
            <w:pPr>
              <w:jc w:val="center"/>
              <w:rPr>
                <w:sz w:val="18"/>
                <w:szCs w:val="18"/>
              </w:rPr>
            </w:pPr>
            <w:r w:rsidRPr="001E6CFE">
              <w:rPr>
                <w:sz w:val="18"/>
                <w:szCs w:val="18"/>
              </w:rPr>
              <w:t>Sayısı</w:t>
            </w:r>
          </w:p>
        </w:tc>
        <w:tc>
          <w:tcPr>
            <w:tcW w:w="1213" w:type="dxa"/>
          </w:tcPr>
          <w:p w14:paraId="4AC5A92F" w14:textId="2457396A" w:rsidR="003F4B5E" w:rsidRPr="001E6CFE" w:rsidRDefault="003F4B5E" w:rsidP="00371A76">
            <w:pPr>
              <w:jc w:val="center"/>
              <w:rPr>
                <w:sz w:val="18"/>
                <w:szCs w:val="18"/>
              </w:rPr>
            </w:pPr>
            <w:r w:rsidRPr="001E6CFE">
              <w:rPr>
                <w:sz w:val="18"/>
                <w:szCs w:val="18"/>
              </w:rPr>
              <w:t>Süresi</w:t>
            </w:r>
            <w:r w:rsidR="005D77B9" w:rsidRPr="001E6CFE">
              <w:rPr>
                <w:sz w:val="18"/>
                <w:szCs w:val="18"/>
              </w:rPr>
              <w:t xml:space="preserve"> </w:t>
            </w:r>
            <w:r w:rsidRPr="001E6CFE">
              <w:rPr>
                <w:sz w:val="18"/>
                <w:szCs w:val="18"/>
              </w:rPr>
              <w:t>(saat)</w:t>
            </w:r>
          </w:p>
        </w:tc>
        <w:tc>
          <w:tcPr>
            <w:tcW w:w="2410" w:type="dxa"/>
          </w:tcPr>
          <w:p w14:paraId="224C043F" w14:textId="35439C54" w:rsidR="003F4B5E" w:rsidRPr="001E6CFE" w:rsidRDefault="003F4B5E" w:rsidP="00371A76">
            <w:pPr>
              <w:jc w:val="center"/>
              <w:rPr>
                <w:sz w:val="18"/>
                <w:szCs w:val="18"/>
              </w:rPr>
            </w:pPr>
            <w:r w:rsidRPr="001E6CFE">
              <w:rPr>
                <w:sz w:val="18"/>
                <w:szCs w:val="18"/>
              </w:rPr>
              <w:t>Toplam İşyükü</w:t>
            </w:r>
            <w:r w:rsidR="005D77B9" w:rsidRPr="001E6CFE">
              <w:rPr>
                <w:sz w:val="18"/>
                <w:szCs w:val="18"/>
              </w:rPr>
              <w:t xml:space="preserve"> </w:t>
            </w:r>
            <w:r w:rsidRPr="001E6CFE">
              <w:rPr>
                <w:sz w:val="18"/>
                <w:szCs w:val="18"/>
              </w:rPr>
              <w:t xml:space="preserve">(Saat) </w:t>
            </w:r>
          </w:p>
        </w:tc>
      </w:tr>
      <w:tr w:rsidR="001E6CFE" w:rsidRPr="001E6CFE" w14:paraId="162C4FD8" w14:textId="77777777" w:rsidTr="005D77B9">
        <w:trPr>
          <w:trHeight w:val="264"/>
        </w:trPr>
        <w:tc>
          <w:tcPr>
            <w:tcW w:w="10774" w:type="dxa"/>
            <w:gridSpan w:val="4"/>
          </w:tcPr>
          <w:p w14:paraId="475154BA" w14:textId="77777777" w:rsidR="003F4B5E" w:rsidRPr="001E6CFE" w:rsidRDefault="003F4B5E" w:rsidP="00371A76">
            <w:pPr>
              <w:rPr>
                <w:sz w:val="18"/>
                <w:szCs w:val="18"/>
              </w:rPr>
            </w:pPr>
            <w:r w:rsidRPr="001E6CFE">
              <w:rPr>
                <w:b/>
                <w:sz w:val="18"/>
                <w:szCs w:val="18"/>
              </w:rPr>
              <w:t>Ders içi etkinlikler</w:t>
            </w:r>
          </w:p>
        </w:tc>
      </w:tr>
      <w:tr w:rsidR="001E6CFE" w:rsidRPr="001E6CFE" w14:paraId="5A0C3632" w14:textId="77777777" w:rsidTr="005D77B9">
        <w:trPr>
          <w:trHeight w:val="250"/>
        </w:trPr>
        <w:tc>
          <w:tcPr>
            <w:tcW w:w="6250" w:type="dxa"/>
          </w:tcPr>
          <w:p w14:paraId="3CFFD701" w14:textId="77777777" w:rsidR="003F4B5E" w:rsidRPr="001E6CFE" w:rsidRDefault="003F4B5E" w:rsidP="00371A76">
            <w:pPr>
              <w:ind w:firstLine="540"/>
              <w:rPr>
                <w:sz w:val="18"/>
                <w:szCs w:val="18"/>
              </w:rPr>
            </w:pPr>
            <w:r w:rsidRPr="001E6CFE">
              <w:rPr>
                <w:sz w:val="18"/>
                <w:szCs w:val="18"/>
              </w:rPr>
              <w:lastRenderedPageBreak/>
              <w:t>Ders anlatımı</w:t>
            </w:r>
          </w:p>
        </w:tc>
        <w:tc>
          <w:tcPr>
            <w:tcW w:w="901" w:type="dxa"/>
          </w:tcPr>
          <w:p w14:paraId="3DE80A6B" w14:textId="77777777" w:rsidR="003F4B5E" w:rsidRPr="001E6CFE" w:rsidRDefault="003F4B5E" w:rsidP="00371A76">
            <w:pPr>
              <w:jc w:val="center"/>
              <w:rPr>
                <w:sz w:val="18"/>
                <w:szCs w:val="18"/>
              </w:rPr>
            </w:pPr>
            <w:r w:rsidRPr="001E6CFE">
              <w:rPr>
                <w:sz w:val="18"/>
                <w:szCs w:val="18"/>
              </w:rPr>
              <w:t>14</w:t>
            </w:r>
          </w:p>
        </w:tc>
        <w:tc>
          <w:tcPr>
            <w:tcW w:w="1213" w:type="dxa"/>
          </w:tcPr>
          <w:p w14:paraId="09E48889" w14:textId="77777777" w:rsidR="003F4B5E" w:rsidRPr="001E6CFE" w:rsidRDefault="003F4B5E" w:rsidP="00371A76">
            <w:pPr>
              <w:jc w:val="center"/>
              <w:rPr>
                <w:sz w:val="18"/>
                <w:szCs w:val="18"/>
              </w:rPr>
            </w:pPr>
            <w:r w:rsidRPr="001E6CFE">
              <w:rPr>
                <w:sz w:val="18"/>
                <w:szCs w:val="18"/>
              </w:rPr>
              <w:t>3</w:t>
            </w:r>
          </w:p>
        </w:tc>
        <w:tc>
          <w:tcPr>
            <w:tcW w:w="2410" w:type="dxa"/>
          </w:tcPr>
          <w:p w14:paraId="1F56A532" w14:textId="77777777" w:rsidR="003F4B5E" w:rsidRPr="001E6CFE" w:rsidRDefault="003F4B5E" w:rsidP="00371A76">
            <w:pPr>
              <w:jc w:val="center"/>
              <w:rPr>
                <w:sz w:val="18"/>
                <w:szCs w:val="18"/>
              </w:rPr>
            </w:pPr>
            <w:r w:rsidRPr="001E6CFE">
              <w:rPr>
                <w:sz w:val="18"/>
                <w:szCs w:val="18"/>
              </w:rPr>
              <w:t>42</w:t>
            </w:r>
          </w:p>
        </w:tc>
      </w:tr>
      <w:tr w:rsidR="001E6CFE" w:rsidRPr="001E6CFE" w14:paraId="1EB638D8" w14:textId="77777777" w:rsidTr="005D77B9">
        <w:trPr>
          <w:trHeight w:val="250"/>
        </w:trPr>
        <w:tc>
          <w:tcPr>
            <w:tcW w:w="10774" w:type="dxa"/>
            <w:gridSpan w:val="4"/>
          </w:tcPr>
          <w:p w14:paraId="15393631" w14:textId="77777777" w:rsidR="003F4B5E" w:rsidRPr="001E6CFE" w:rsidRDefault="003F4B5E" w:rsidP="00371A76">
            <w:pPr>
              <w:rPr>
                <w:b/>
                <w:sz w:val="18"/>
                <w:szCs w:val="18"/>
              </w:rPr>
            </w:pPr>
            <w:r w:rsidRPr="001E6CFE">
              <w:rPr>
                <w:b/>
                <w:sz w:val="18"/>
                <w:szCs w:val="18"/>
              </w:rPr>
              <w:t xml:space="preserve">Sınavlar </w:t>
            </w:r>
          </w:p>
          <w:p w14:paraId="4EE0BCC2" w14:textId="77777777" w:rsidR="003F4B5E" w:rsidRPr="001E6CFE" w:rsidRDefault="003F4B5E" w:rsidP="00371A76">
            <w:pPr>
              <w:jc w:val="both"/>
              <w:rPr>
                <w:sz w:val="18"/>
                <w:szCs w:val="18"/>
              </w:rPr>
            </w:pPr>
            <w:r w:rsidRPr="001E6CFE">
              <w:rPr>
                <w:sz w:val="18"/>
                <w:szCs w:val="18"/>
              </w:rPr>
              <w:t>(Sınav ders saatleri içerisinde gerçekleştirilirse, söz konusu sınav süresi ders içi etkinliklerden düşürülmelidir)</w:t>
            </w:r>
          </w:p>
        </w:tc>
      </w:tr>
      <w:tr w:rsidR="001E6CFE" w:rsidRPr="001E6CFE" w14:paraId="70436856" w14:textId="77777777" w:rsidTr="005D77B9">
        <w:trPr>
          <w:trHeight w:val="250"/>
        </w:trPr>
        <w:tc>
          <w:tcPr>
            <w:tcW w:w="6250" w:type="dxa"/>
          </w:tcPr>
          <w:p w14:paraId="4FAF6C31" w14:textId="77777777" w:rsidR="003F4B5E" w:rsidRPr="001E6CFE" w:rsidRDefault="003F4B5E" w:rsidP="00371A76">
            <w:pPr>
              <w:ind w:left="540"/>
              <w:rPr>
                <w:sz w:val="18"/>
                <w:szCs w:val="18"/>
              </w:rPr>
            </w:pPr>
            <w:r w:rsidRPr="001E6CFE">
              <w:rPr>
                <w:sz w:val="18"/>
                <w:szCs w:val="18"/>
              </w:rPr>
              <w:t>Ara sınav</w:t>
            </w:r>
          </w:p>
        </w:tc>
        <w:tc>
          <w:tcPr>
            <w:tcW w:w="901" w:type="dxa"/>
          </w:tcPr>
          <w:p w14:paraId="17D676B5" w14:textId="77777777" w:rsidR="003F4B5E" w:rsidRPr="001E6CFE" w:rsidRDefault="003F4B5E" w:rsidP="00371A76">
            <w:pPr>
              <w:jc w:val="center"/>
              <w:rPr>
                <w:sz w:val="18"/>
                <w:szCs w:val="18"/>
              </w:rPr>
            </w:pPr>
            <w:r w:rsidRPr="001E6CFE">
              <w:rPr>
                <w:sz w:val="18"/>
                <w:szCs w:val="18"/>
              </w:rPr>
              <w:t>1</w:t>
            </w:r>
          </w:p>
        </w:tc>
        <w:tc>
          <w:tcPr>
            <w:tcW w:w="1213" w:type="dxa"/>
          </w:tcPr>
          <w:p w14:paraId="1994CE9B" w14:textId="77777777" w:rsidR="003F4B5E" w:rsidRPr="001E6CFE" w:rsidRDefault="003F4B5E" w:rsidP="00371A76">
            <w:pPr>
              <w:jc w:val="center"/>
              <w:rPr>
                <w:sz w:val="18"/>
                <w:szCs w:val="18"/>
              </w:rPr>
            </w:pPr>
            <w:r w:rsidRPr="001E6CFE">
              <w:rPr>
                <w:sz w:val="18"/>
                <w:szCs w:val="18"/>
              </w:rPr>
              <w:t>1</w:t>
            </w:r>
          </w:p>
        </w:tc>
        <w:tc>
          <w:tcPr>
            <w:tcW w:w="2410" w:type="dxa"/>
          </w:tcPr>
          <w:p w14:paraId="7CC6C368" w14:textId="77777777" w:rsidR="003F4B5E" w:rsidRPr="001E6CFE" w:rsidRDefault="003F4B5E" w:rsidP="00371A76">
            <w:pPr>
              <w:jc w:val="center"/>
              <w:rPr>
                <w:sz w:val="18"/>
                <w:szCs w:val="18"/>
              </w:rPr>
            </w:pPr>
            <w:r w:rsidRPr="001E6CFE">
              <w:rPr>
                <w:sz w:val="18"/>
                <w:szCs w:val="18"/>
              </w:rPr>
              <w:t>1</w:t>
            </w:r>
          </w:p>
        </w:tc>
      </w:tr>
      <w:tr w:rsidR="001E6CFE" w:rsidRPr="001E6CFE" w14:paraId="6041DDBF" w14:textId="77777777" w:rsidTr="005D77B9">
        <w:trPr>
          <w:trHeight w:val="250"/>
        </w:trPr>
        <w:tc>
          <w:tcPr>
            <w:tcW w:w="6250" w:type="dxa"/>
          </w:tcPr>
          <w:p w14:paraId="6506994F" w14:textId="77777777" w:rsidR="003F4B5E" w:rsidRPr="001E6CFE" w:rsidRDefault="003F4B5E" w:rsidP="00371A76">
            <w:pPr>
              <w:ind w:left="540"/>
              <w:rPr>
                <w:sz w:val="18"/>
                <w:szCs w:val="18"/>
              </w:rPr>
            </w:pPr>
            <w:r w:rsidRPr="001E6CFE">
              <w:rPr>
                <w:sz w:val="18"/>
                <w:szCs w:val="18"/>
              </w:rPr>
              <w:t>Final sınavı</w:t>
            </w:r>
          </w:p>
        </w:tc>
        <w:tc>
          <w:tcPr>
            <w:tcW w:w="901" w:type="dxa"/>
          </w:tcPr>
          <w:p w14:paraId="49346575" w14:textId="77777777" w:rsidR="003F4B5E" w:rsidRPr="001E6CFE" w:rsidRDefault="003F4B5E" w:rsidP="00371A76">
            <w:pPr>
              <w:jc w:val="center"/>
              <w:rPr>
                <w:sz w:val="18"/>
                <w:szCs w:val="18"/>
              </w:rPr>
            </w:pPr>
            <w:r w:rsidRPr="001E6CFE">
              <w:rPr>
                <w:sz w:val="18"/>
                <w:szCs w:val="18"/>
              </w:rPr>
              <w:t>1</w:t>
            </w:r>
          </w:p>
        </w:tc>
        <w:tc>
          <w:tcPr>
            <w:tcW w:w="1213" w:type="dxa"/>
          </w:tcPr>
          <w:p w14:paraId="7A2519B5" w14:textId="77777777" w:rsidR="003F4B5E" w:rsidRPr="001E6CFE" w:rsidRDefault="003F4B5E" w:rsidP="00371A76">
            <w:pPr>
              <w:jc w:val="center"/>
              <w:rPr>
                <w:sz w:val="18"/>
                <w:szCs w:val="18"/>
              </w:rPr>
            </w:pPr>
            <w:r w:rsidRPr="001E6CFE">
              <w:rPr>
                <w:sz w:val="18"/>
                <w:szCs w:val="18"/>
              </w:rPr>
              <w:t>1</w:t>
            </w:r>
          </w:p>
        </w:tc>
        <w:tc>
          <w:tcPr>
            <w:tcW w:w="2410" w:type="dxa"/>
          </w:tcPr>
          <w:p w14:paraId="7C583DA5" w14:textId="77777777" w:rsidR="003F4B5E" w:rsidRPr="001E6CFE" w:rsidRDefault="003F4B5E" w:rsidP="00371A76">
            <w:pPr>
              <w:jc w:val="center"/>
              <w:rPr>
                <w:sz w:val="18"/>
                <w:szCs w:val="18"/>
              </w:rPr>
            </w:pPr>
            <w:r w:rsidRPr="001E6CFE">
              <w:rPr>
                <w:sz w:val="18"/>
                <w:szCs w:val="18"/>
              </w:rPr>
              <w:t>1</w:t>
            </w:r>
          </w:p>
        </w:tc>
      </w:tr>
      <w:tr w:rsidR="001E6CFE" w:rsidRPr="001E6CFE" w14:paraId="729C5821" w14:textId="77777777" w:rsidTr="005D77B9">
        <w:trPr>
          <w:trHeight w:val="250"/>
        </w:trPr>
        <w:tc>
          <w:tcPr>
            <w:tcW w:w="10774" w:type="dxa"/>
            <w:gridSpan w:val="4"/>
          </w:tcPr>
          <w:p w14:paraId="43997EA5" w14:textId="77777777" w:rsidR="003F4B5E" w:rsidRPr="001E6CFE" w:rsidRDefault="003F4B5E" w:rsidP="00371A76">
            <w:pPr>
              <w:rPr>
                <w:sz w:val="18"/>
                <w:szCs w:val="18"/>
              </w:rPr>
            </w:pPr>
            <w:r w:rsidRPr="001E6CFE">
              <w:rPr>
                <w:b/>
                <w:sz w:val="18"/>
                <w:szCs w:val="18"/>
              </w:rPr>
              <w:t>Ders dışı etkinlikler</w:t>
            </w:r>
          </w:p>
        </w:tc>
      </w:tr>
      <w:tr w:rsidR="001E6CFE" w:rsidRPr="001E6CFE" w14:paraId="4D769D1C" w14:textId="77777777" w:rsidTr="005D77B9">
        <w:trPr>
          <w:trHeight w:val="492"/>
        </w:trPr>
        <w:tc>
          <w:tcPr>
            <w:tcW w:w="6250" w:type="dxa"/>
            <w:tcBorders>
              <w:top w:val="single" w:sz="4" w:space="0" w:color="auto"/>
              <w:left w:val="single" w:sz="4" w:space="0" w:color="auto"/>
              <w:bottom w:val="single" w:sz="4" w:space="0" w:color="auto"/>
              <w:right w:val="single" w:sz="4" w:space="0" w:color="auto"/>
            </w:tcBorders>
          </w:tcPr>
          <w:p w14:paraId="72EDE22C" w14:textId="77777777" w:rsidR="003F4B5E" w:rsidRPr="001E6CFE" w:rsidRDefault="003F4B5E" w:rsidP="00371A76">
            <w:pPr>
              <w:ind w:left="540"/>
              <w:rPr>
                <w:sz w:val="18"/>
                <w:szCs w:val="18"/>
              </w:rPr>
            </w:pPr>
            <w:r w:rsidRPr="001E6CFE">
              <w:rPr>
                <w:sz w:val="18"/>
                <w:szCs w:val="18"/>
              </w:rPr>
              <w:t>Haftalık ders öncesi/sonrası hazırlıklar (ders materyallerinin, makalelerin okunması vb.)</w:t>
            </w:r>
          </w:p>
        </w:tc>
        <w:tc>
          <w:tcPr>
            <w:tcW w:w="901" w:type="dxa"/>
            <w:tcBorders>
              <w:top w:val="single" w:sz="4" w:space="0" w:color="auto"/>
              <w:left w:val="single" w:sz="4" w:space="0" w:color="auto"/>
              <w:bottom w:val="single" w:sz="4" w:space="0" w:color="auto"/>
              <w:right w:val="single" w:sz="4" w:space="0" w:color="auto"/>
            </w:tcBorders>
          </w:tcPr>
          <w:p w14:paraId="2B0A9950" w14:textId="77777777" w:rsidR="003F4B5E" w:rsidRPr="001E6CFE" w:rsidRDefault="003F4B5E" w:rsidP="00371A76">
            <w:pPr>
              <w:jc w:val="center"/>
              <w:rPr>
                <w:sz w:val="18"/>
                <w:szCs w:val="18"/>
              </w:rPr>
            </w:pPr>
            <w:r w:rsidRPr="001E6CFE">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50A8581F" w14:textId="77777777" w:rsidR="003F4B5E" w:rsidRPr="001E6CFE" w:rsidRDefault="003F4B5E" w:rsidP="00371A76">
            <w:pPr>
              <w:jc w:val="center"/>
              <w:rPr>
                <w:sz w:val="18"/>
                <w:szCs w:val="18"/>
              </w:rPr>
            </w:pPr>
            <w:r w:rsidRPr="001E6CFE">
              <w:rPr>
                <w:sz w:val="18"/>
                <w:szCs w:val="18"/>
              </w:rPr>
              <w:t>20</w:t>
            </w:r>
          </w:p>
        </w:tc>
        <w:tc>
          <w:tcPr>
            <w:tcW w:w="2410" w:type="dxa"/>
            <w:tcBorders>
              <w:top w:val="single" w:sz="4" w:space="0" w:color="auto"/>
              <w:left w:val="single" w:sz="4" w:space="0" w:color="auto"/>
              <w:bottom w:val="single" w:sz="4" w:space="0" w:color="auto"/>
              <w:right w:val="single" w:sz="4" w:space="0" w:color="auto"/>
            </w:tcBorders>
          </w:tcPr>
          <w:p w14:paraId="654970BB" w14:textId="77777777" w:rsidR="003F4B5E" w:rsidRPr="001E6CFE" w:rsidRDefault="003F4B5E" w:rsidP="00371A76">
            <w:pPr>
              <w:jc w:val="center"/>
              <w:rPr>
                <w:sz w:val="18"/>
                <w:szCs w:val="18"/>
              </w:rPr>
            </w:pPr>
            <w:r w:rsidRPr="001E6CFE">
              <w:rPr>
                <w:sz w:val="18"/>
                <w:szCs w:val="18"/>
              </w:rPr>
              <w:t>20</w:t>
            </w:r>
          </w:p>
        </w:tc>
      </w:tr>
      <w:tr w:rsidR="001E6CFE" w:rsidRPr="001E6CFE" w14:paraId="7B68BC65" w14:textId="77777777" w:rsidTr="005D77B9">
        <w:trPr>
          <w:trHeight w:val="250"/>
        </w:trPr>
        <w:tc>
          <w:tcPr>
            <w:tcW w:w="6250" w:type="dxa"/>
            <w:tcBorders>
              <w:top w:val="single" w:sz="4" w:space="0" w:color="auto"/>
              <w:left w:val="single" w:sz="4" w:space="0" w:color="auto"/>
              <w:bottom w:val="single" w:sz="4" w:space="0" w:color="auto"/>
              <w:right w:val="single" w:sz="4" w:space="0" w:color="auto"/>
            </w:tcBorders>
          </w:tcPr>
          <w:p w14:paraId="5A761995" w14:textId="77777777" w:rsidR="003F4B5E" w:rsidRPr="001E6CFE" w:rsidRDefault="003F4B5E" w:rsidP="00371A76">
            <w:pPr>
              <w:ind w:firstLine="540"/>
              <w:rPr>
                <w:sz w:val="18"/>
                <w:szCs w:val="18"/>
              </w:rPr>
            </w:pPr>
            <w:r w:rsidRPr="001E6CFE">
              <w:rPr>
                <w:sz w:val="18"/>
                <w:szCs w:val="18"/>
              </w:rPr>
              <w:t>Ara sınava hazırlık</w:t>
            </w:r>
          </w:p>
        </w:tc>
        <w:tc>
          <w:tcPr>
            <w:tcW w:w="901" w:type="dxa"/>
            <w:tcBorders>
              <w:top w:val="single" w:sz="4" w:space="0" w:color="auto"/>
              <w:left w:val="single" w:sz="4" w:space="0" w:color="auto"/>
              <w:bottom w:val="single" w:sz="4" w:space="0" w:color="auto"/>
              <w:right w:val="single" w:sz="4" w:space="0" w:color="auto"/>
            </w:tcBorders>
          </w:tcPr>
          <w:p w14:paraId="7FC03DDF" w14:textId="77777777" w:rsidR="003F4B5E" w:rsidRPr="001E6CFE" w:rsidRDefault="003F4B5E" w:rsidP="00371A76">
            <w:pPr>
              <w:jc w:val="center"/>
              <w:rPr>
                <w:sz w:val="18"/>
                <w:szCs w:val="18"/>
              </w:rPr>
            </w:pPr>
            <w:r w:rsidRPr="001E6CFE">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0D127E90" w14:textId="77777777" w:rsidR="003F4B5E" w:rsidRPr="001E6CFE" w:rsidRDefault="003F4B5E" w:rsidP="00371A76">
            <w:pPr>
              <w:jc w:val="center"/>
              <w:rPr>
                <w:sz w:val="18"/>
                <w:szCs w:val="18"/>
              </w:rPr>
            </w:pPr>
            <w:r w:rsidRPr="001E6CFE">
              <w:rPr>
                <w:sz w:val="18"/>
                <w:szCs w:val="18"/>
              </w:rPr>
              <w:t>19</w:t>
            </w:r>
          </w:p>
        </w:tc>
        <w:tc>
          <w:tcPr>
            <w:tcW w:w="2410" w:type="dxa"/>
            <w:tcBorders>
              <w:top w:val="single" w:sz="4" w:space="0" w:color="auto"/>
              <w:left w:val="single" w:sz="4" w:space="0" w:color="auto"/>
              <w:bottom w:val="single" w:sz="4" w:space="0" w:color="auto"/>
              <w:right w:val="single" w:sz="4" w:space="0" w:color="auto"/>
            </w:tcBorders>
          </w:tcPr>
          <w:p w14:paraId="198E192E" w14:textId="77777777" w:rsidR="003F4B5E" w:rsidRPr="001E6CFE" w:rsidRDefault="003F4B5E" w:rsidP="00371A76">
            <w:pPr>
              <w:jc w:val="center"/>
              <w:rPr>
                <w:sz w:val="18"/>
                <w:szCs w:val="18"/>
              </w:rPr>
            </w:pPr>
            <w:r w:rsidRPr="001E6CFE">
              <w:rPr>
                <w:sz w:val="18"/>
                <w:szCs w:val="18"/>
              </w:rPr>
              <w:t>19</w:t>
            </w:r>
          </w:p>
        </w:tc>
      </w:tr>
      <w:tr w:rsidR="001E6CFE" w:rsidRPr="001E6CFE" w14:paraId="3DBD528B" w14:textId="77777777" w:rsidTr="005D77B9">
        <w:trPr>
          <w:trHeight w:val="250"/>
        </w:trPr>
        <w:tc>
          <w:tcPr>
            <w:tcW w:w="6250" w:type="dxa"/>
            <w:tcBorders>
              <w:top w:val="single" w:sz="4" w:space="0" w:color="auto"/>
              <w:left w:val="single" w:sz="4" w:space="0" w:color="auto"/>
              <w:bottom w:val="single" w:sz="4" w:space="0" w:color="auto"/>
              <w:right w:val="single" w:sz="4" w:space="0" w:color="auto"/>
            </w:tcBorders>
          </w:tcPr>
          <w:p w14:paraId="7C1061DA" w14:textId="77777777" w:rsidR="003F4B5E" w:rsidRPr="001E6CFE" w:rsidRDefault="003F4B5E" w:rsidP="00371A76">
            <w:pPr>
              <w:ind w:firstLine="540"/>
              <w:rPr>
                <w:sz w:val="18"/>
                <w:szCs w:val="18"/>
              </w:rPr>
            </w:pPr>
            <w:r w:rsidRPr="001E6CFE">
              <w:rPr>
                <w:sz w:val="18"/>
                <w:szCs w:val="18"/>
              </w:rPr>
              <w:t>Final sınavına hazırlık</w:t>
            </w:r>
          </w:p>
        </w:tc>
        <w:tc>
          <w:tcPr>
            <w:tcW w:w="901" w:type="dxa"/>
            <w:tcBorders>
              <w:top w:val="single" w:sz="4" w:space="0" w:color="auto"/>
              <w:left w:val="single" w:sz="4" w:space="0" w:color="auto"/>
              <w:bottom w:val="single" w:sz="4" w:space="0" w:color="auto"/>
              <w:right w:val="single" w:sz="4" w:space="0" w:color="auto"/>
            </w:tcBorders>
          </w:tcPr>
          <w:p w14:paraId="1B86EF72" w14:textId="77777777" w:rsidR="003F4B5E" w:rsidRPr="001E6CFE" w:rsidRDefault="003F4B5E" w:rsidP="00371A76">
            <w:pPr>
              <w:jc w:val="center"/>
              <w:rPr>
                <w:sz w:val="18"/>
                <w:szCs w:val="18"/>
              </w:rPr>
            </w:pPr>
            <w:r w:rsidRPr="001E6CFE">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229C96A6" w14:textId="77777777" w:rsidR="003F4B5E" w:rsidRPr="001E6CFE" w:rsidRDefault="003F4B5E" w:rsidP="00371A76">
            <w:pPr>
              <w:jc w:val="center"/>
              <w:rPr>
                <w:sz w:val="18"/>
                <w:szCs w:val="18"/>
              </w:rPr>
            </w:pPr>
            <w:r w:rsidRPr="001E6CFE">
              <w:rPr>
                <w:sz w:val="18"/>
                <w:szCs w:val="18"/>
              </w:rPr>
              <w:t>21</w:t>
            </w:r>
          </w:p>
        </w:tc>
        <w:tc>
          <w:tcPr>
            <w:tcW w:w="2410" w:type="dxa"/>
            <w:tcBorders>
              <w:top w:val="single" w:sz="4" w:space="0" w:color="auto"/>
              <w:left w:val="single" w:sz="4" w:space="0" w:color="auto"/>
              <w:bottom w:val="single" w:sz="4" w:space="0" w:color="auto"/>
              <w:right w:val="single" w:sz="4" w:space="0" w:color="auto"/>
            </w:tcBorders>
          </w:tcPr>
          <w:p w14:paraId="6C4C148D" w14:textId="77777777" w:rsidR="003F4B5E" w:rsidRPr="001E6CFE" w:rsidRDefault="003F4B5E" w:rsidP="00371A76">
            <w:pPr>
              <w:jc w:val="center"/>
              <w:rPr>
                <w:sz w:val="18"/>
                <w:szCs w:val="18"/>
              </w:rPr>
            </w:pPr>
            <w:r w:rsidRPr="001E6CFE">
              <w:rPr>
                <w:sz w:val="18"/>
                <w:szCs w:val="18"/>
              </w:rPr>
              <w:t>22</w:t>
            </w:r>
          </w:p>
        </w:tc>
      </w:tr>
      <w:tr w:rsidR="001E6CFE" w:rsidRPr="001E6CFE" w14:paraId="7B3BE1DC" w14:textId="77777777" w:rsidTr="005D77B9">
        <w:trPr>
          <w:trHeight w:val="250"/>
        </w:trPr>
        <w:tc>
          <w:tcPr>
            <w:tcW w:w="6250" w:type="dxa"/>
          </w:tcPr>
          <w:p w14:paraId="231478F0" w14:textId="77777777" w:rsidR="003F4B5E" w:rsidRPr="001E6CFE" w:rsidRDefault="003F4B5E" w:rsidP="00371A76">
            <w:pPr>
              <w:rPr>
                <w:b/>
                <w:sz w:val="18"/>
                <w:szCs w:val="18"/>
              </w:rPr>
            </w:pPr>
            <w:r w:rsidRPr="001E6CFE">
              <w:rPr>
                <w:b/>
                <w:sz w:val="18"/>
                <w:szCs w:val="18"/>
              </w:rPr>
              <w:t>Toplam İşyükü (saat)</w:t>
            </w:r>
          </w:p>
        </w:tc>
        <w:tc>
          <w:tcPr>
            <w:tcW w:w="901" w:type="dxa"/>
          </w:tcPr>
          <w:p w14:paraId="63704BE1" w14:textId="77777777" w:rsidR="003F4B5E" w:rsidRPr="001E6CFE" w:rsidRDefault="003F4B5E" w:rsidP="00371A76">
            <w:pPr>
              <w:jc w:val="center"/>
              <w:rPr>
                <w:sz w:val="18"/>
                <w:szCs w:val="18"/>
              </w:rPr>
            </w:pPr>
          </w:p>
        </w:tc>
        <w:tc>
          <w:tcPr>
            <w:tcW w:w="1213" w:type="dxa"/>
          </w:tcPr>
          <w:p w14:paraId="661BD585" w14:textId="77777777" w:rsidR="003F4B5E" w:rsidRPr="001E6CFE" w:rsidRDefault="003F4B5E" w:rsidP="00371A76">
            <w:pPr>
              <w:jc w:val="center"/>
              <w:rPr>
                <w:sz w:val="18"/>
                <w:szCs w:val="18"/>
              </w:rPr>
            </w:pPr>
          </w:p>
        </w:tc>
        <w:tc>
          <w:tcPr>
            <w:tcW w:w="2410" w:type="dxa"/>
          </w:tcPr>
          <w:p w14:paraId="54DB46E7" w14:textId="77777777" w:rsidR="003F4B5E" w:rsidRPr="001E6CFE" w:rsidRDefault="003F4B5E" w:rsidP="00371A76">
            <w:pPr>
              <w:jc w:val="center"/>
              <w:rPr>
                <w:sz w:val="18"/>
                <w:szCs w:val="18"/>
              </w:rPr>
            </w:pPr>
            <w:r w:rsidRPr="001E6CFE">
              <w:rPr>
                <w:sz w:val="18"/>
                <w:szCs w:val="18"/>
              </w:rPr>
              <w:t>104</w:t>
            </w:r>
          </w:p>
        </w:tc>
      </w:tr>
      <w:tr w:rsidR="001E6CFE" w:rsidRPr="001E6CFE" w14:paraId="622EBEE5" w14:textId="77777777" w:rsidTr="005D77B9">
        <w:trPr>
          <w:trHeight w:val="62"/>
        </w:trPr>
        <w:tc>
          <w:tcPr>
            <w:tcW w:w="6250" w:type="dxa"/>
          </w:tcPr>
          <w:p w14:paraId="1FECAA08" w14:textId="7003578C" w:rsidR="003F4B5E" w:rsidRPr="001E6CFE" w:rsidRDefault="003F4B5E" w:rsidP="00371A76">
            <w:pPr>
              <w:rPr>
                <w:b/>
                <w:sz w:val="18"/>
                <w:szCs w:val="18"/>
              </w:rPr>
            </w:pPr>
            <w:r w:rsidRPr="001E6CFE">
              <w:rPr>
                <w:b/>
                <w:sz w:val="18"/>
                <w:szCs w:val="18"/>
              </w:rPr>
              <w:t>Dersin AKTS Kredisi</w:t>
            </w:r>
          </w:p>
        </w:tc>
        <w:tc>
          <w:tcPr>
            <w:tcW w:w="901" w:type="dxa"/>
          </w:tcPr>
          <w:p w14:paraId="5543BD96" w14:textId="77777777" w:rsidR="003F4B5E" w:rsidRPr="001E6CFE" w:rsidRDefault="003F4B5E" w:rsidP="00371A76">
            <w:pPr>
              <w:jc w:val="center"/>
              <w:rPr>
                <w:sz w:val="18"/>
                <w:szCs w:val="18"/>
              </w:rPr>
            </w:pPr>
          </w:p>
        </w:tc>
        <w:tc>
          <w:tcPr>
            <w:tcW w:w="1213" w:type="dxa"/>
          </w:tcPr>
          <w:p w14:paraId="22CD04AD" w14:textId="77777777" w:rsidR="003F4B5E" w:rsidRPr="001E6CFE" w:rsidRDefault="003F4B5E" w:rsidP="00371A76">
            <w:pPr>
              <w:jc w:val="center"/>
              <w:rPr>
                <w:sz w:val="18"/>
                <w:szCs w:val="18"/>
              </w:rPr>
            </w:pPr>
          </w:p>
        </w:tc>
        <w:tc>
          <w:tcPr>
            <w:tcW w:w="2410" w:type="dxa"/>
          </w:tcPr>
          <w:p w14:paraId="2E392AE1" w14:textId="77777777" w:rsidR="003F4B5E" w:rsidRPr="001E6CFE" w:rsidRDefault="003F4B5E" w:rsidP="00371A76">
            <w:pPr>
              <w:jc w:val="center"/>
              <w:rPr>
                <w:sz w:val="18"/>
                <w:szCs w:val="18"/>
              </w:rPr>
            </w:pPr>
            <w:r w:rsidRPr="001E6CFE">
              <w:rPr>
                <w:sz w:val="18"/>
                <w:szCs w:val="18"/>
              </w:rPr>
              <w:t>4</w:t>
            </w:r>
          </w:p>
        </w:tc>
      </w:tr>
    </w:tbl>
    <w:p w14:paraId="365E4A22" w14:textId="77777777" w:rsidR="003F4B5E" w:rsidRPr="001E6CFE" w:rsidRDefault="003F4B5E" w:rsidP="00371A76">
      <w:pPr>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6021"/>
        <w:gridCol w:w="971"/>
        <w:gridCol w:w="1051"/>
        <w:gridCol w:w="1776"/>
      </w:tblGrid>
      <w:tr w:rsidR="001E6CFE" w:rsidRPr="001E6CFE" w14:paraId="6C2BC5D8" w14:textId="77777777" w:rsidTr="00125112">
        <w:trPr>
          <w:trHeight w:val="61"/>
        </w:trPr>
        <w:tc>
          <w:tcPr>
            <w:tcW w:w="329" w:type="pct"/>
            <w:vAlign w:val="center"/>
          </w:tcPr>
          <w:p w14:paraId="5A4EC641" w14:textId="77777777" w:rsidR="003F4B5E" w:rsidRPr="001E6CFE" w:rsidRDefault="003F4B5E" w:rsidP="00371A76">
            <w:pPr>
              <w:jc w:val="center"/>
              <w:rPr>
                <w:b/>
                <w:sz w:val="16"/>
                <w:szCs w:val="16"/>
              </w:rPr>
            </w:pPr>
            <w:r w:rsidRPr="001E6CFE">
              <w:rPr>
                <w:b/>
                <w:sz w:val="16"/>
                <w:szCs w:val="16"/>
              </w:rPr>
              <w:t>Hafta</w:t>
            </w:r>
          </w:p>
        </w:tc>
        <w:tc>
          <w:tcPr>
            <w:tcW w:w="2864" w:type="pct"/>
            <w:vAlign w:val="center"/>
          </w:tcPr>
          <w:p w14:paraId="1B188588" w14:textId="77777777" w:rsidR="003F4B5E" w:rsidRPr="001E6CFE" w:rsidRDefault="003F4B5E" w:rsidP="00371A76">
            <w:pPr>
              <w:jc w:val="center"/>
              <w:rPr>
                <w:b/>
                <w:sz w:val="16"/>
                <w:szCs w:val="16"/>
              </w:rPr>
            </w:pPr>
            <w:r w:rsidRPr="001E6CFE">
              <w:rPr>
                <w:b/>
                <w:sz w:val="16"/>
                <w:szCs w:val="16"/>
              </w:rPr>
              <w:t>Haftalık Ders İçerikleri</w:t>
            </w:r>
          </w:p>
        </w:tc>
        <w:tc>
          <w:tcPr>
            <w:tcW w:w="462" w:type="pct"/>
            <w:vAlign w:val="center"/>
          </w:tcPr>
          <w:p w14:paraId="16C764B0" w14:textId="77777777" w:rsidR="003F4B5E" w:rsidRPr="001E6CFE" w:rsidRDefault="003F4B5E" w:rsidP="00371A76">
            <w:pPr>
              <w:jc w:val="center"/>
              <w:rPr>
                <w:b/>
                <w:sz w:val="16"/>
                <w:szCs w:val="16"/>
              </w:rPr>
            </w:pPr>
            <w:r w:rsidRPr="001E6CFE">
              <w:rPr>
                <w:b/>
                <w:sz w:val="16"/>
                <w:szCs w:val="16"/>
              </w:rPr>
              <w:t>1</w:t>
            </w:r>
          </w:p>
        </w:tc>
        <w:tc>
          <w:tcPr>
            <w:tcW w:w="500" w:type="pct"/>
            <w:vAlign w:val="center"/>
          </w:tcPr>
          <w:p w14:paraId="7A6E62D7" w14:textId="77777777" w:rsidR="003F4B5E" w:rsidRPr="001E6CFE" w:rsidRDefault="003F4B5E" w:rsidP="00371A76">
            <w:pPr>
              <w:jc w:val="center"/>
              <w:rPr>
                <w:b/>
                <w:sz w:val="16"/>
                <w:szCs w:val="16"/>
              </w:rPr>
            </w:pPr>
            <w:r w:rsidRPr="001E6CFE">
              <w:rPr>
                <w:b/>
                <w:sz w:val="16"/>
                <w:szCs w:val="16"/>
              </w:rPr>
              <w:t>2</w:t>
            </w:r>
          </w:p>
        </w:tc>
        <w:tc>
          <w:tcPr>
            <w:tcW w:w="845" w:type="pct"/>
            <w:vAlign w:val="center"/>
          </w:tcPr>
          <w:p w14:paraId="77D2C711" w14:textId="77777777" w:rsidR="003F4B5E" w:rsidRPr="001E6CFE" w:rsidRDefault="003F4B5E" w:rsidP="00371A76">
            <w:pPr>
              <w:jc w:val="center"/>
              <w:rPr>
                <w:b/>
                <w:sz w:val="16"/>
                <w:szCs w:val="16"/>
              </w:rPr>
            </w:pPr>
            <w:r w:rsidRPr="001E6CFE">
              <w:rPr>
                <w:b/>
                <w:sz w:val="16"/>
                <w:szCs w:val="16"/>
              </w:rPr>
              <w:t>3</w:t>
            </w:r>
          </w:p>
        </w:tc>
      </w:tr>
      <w:tr w:rsidR="001E6CFE" w:rsidRPr="001E6CFE" w14:paraId="5A8E56D9" w14:textId="77777777" w:rsidTr="005D77B9">
        <w:tc>
          <w:tcPr>
            <w:tcW w:w="329" w:type="pct"/>
          </w:tcPr>
          <w:p w14:paraId="6651D43F" w14:textId="77777777" w:rsidR="003F4B5E" w:rsidRPr="001E6CFE" w:rsidRDefault="003F4B5E" w:rsidP="00371A76">
            <w:pPr>
              <w:tabs>
                <w:tab w:val="left" w:pos="180"/>
              </w:tabs>
              <w:rPr>
                <w:b/>
                <w:sz w:val="16"/>
                <w:szCs w:val="16"/>
              </w:rPr>
            </w:pPr>
            <w:r w:rsidRPr="001E6CFE">
              <w:rPr>
                <w:b/>
                <w:sz w:val="16"/>
                <w:szCs w:val="16"/>
              </w:rPr>
              <w:t>1</w:t>
            </w:r>
          </w:p>
        </w:tc>
        <w:tc>
          <w:tcPr>
            <w:tcW w:w="2864" w:type="pct"/>
          </w:tcPr>
          <w:p w14:paraId="6C485A90" w14:textId="77777777" w:rsidR="003F4B5E" w:rsidRPr="001E6CFE" w:rsidRDefault="003F4B5E" w:rsidP="00371A76">
            <w:pPr>
              <w:rPr>
                <w:bCs/>
                <w:sz w:val="16"/>
                <w:szCs w:val="16"/>
              </w:rPr>
            </w:pPr>
            <w:r w:rsidRPr="001E6CFE">
              <w:rPr>
                <w:bCs/>
                <w:sz w:val="16"/>
                <w:szCs w:val="16"/>
              </w:rPr>
              <w:t>Medikal tekstil ürünlerine genel bakış</w:t>
            </w:r>
          </w:p>
        </w:tc>
        <w:tc>
          <w:tcPr>
            <w:tcW w:w="462" w:type="pct"/>
            <w:vAlign w:val="center"/>
          </w:tcPr>
          <w:p w14:paraId="2EC732CF" w14:textId="77777777" w:rsidR="003F4B5E" w:rsidRPr="001E6CFE" w:rsidRDefault="003F4B5E" w:rsidP="00371A76">
            <w:pPr>
              <w:jc w:val="center"/>
              <w:rPr>
                <w:sz w:val="16"/>
                <w:szCs w:val="16"/>
              </w:rPr>
            </w:pPr>
            <w:r w:rsidRPr="001E6CFE">
              <w:rPr>
                <w:sz w:val="16"/>
                <w:szCs w:val="16"/>
              </w:rPr>
              <w:t>X</w:t>
            </w:r>
          </w:p>
        </w:tc>
        <w:tc>
          <w:tcPr>
            <w:tcW w:w="500" w:type="pct"/>
            <w:vAlign w:val="center"/>
          </w:tcPr>
          <w:p w14:paraId="2AF509A4" w14:textId="77777777" w:rsidR="003F4B5E" w:rsidRPr="001E6CFE" w:rsidRDefault="003F4B5E" w:rsidP="00371A76">
            <w:pPr>
              <w:jc w:val="center"/>
              <w:rPr>
                <w:sz w:val="16"/>
                <w:szCs w:val="16"/>
              </w:rPr>
            </w:pPr>
          </w:p>
        </w:tc>
        <w:tc>
          <w:tcPr>
            <w:tcW w:w="845" w:type="pct"/>
            <w:vAlign w:val="center"/>
          </w:tcPr>
          <w:p w14:paraId="157F9546" w14:textId="77777777" w:rsidR="003F4B5E" w:rsidRPr="001E6CFE" w:rsidRDefault="003F4B5E" w:rsidP="00371A76">
            <w:pPr>
              <w:jc w:val="center"/>
              <w:rPr>
                <w:sz w:val="16"/>
                <w:szCs w:val="16"/>
              </w:rPr>
            </w:pPr>
          </w:p>
        </w:tc>
      </w:tr>
      <w:tr w:rsidR="001E6CFE" w:rsidRPr="001E6CFE" w14:paraId="4F271218" w14:textId="77777777" w:rsidTr="005D77B9">
        <w:tc>
          <w:tcPr>
            <w:tcW w:w="329" w:type="pct"/>
            <w:shd w:val="clear" w:color="auto" w:fill="auto"/>
          </w:tcPr>
          <w:p w14:paraId="21A6BA6B" w14:textId="77777777" w:rsidR="003F4B5E" w:rsidRPr="001E6CFE" w:rsidRDefault="003F4B5E" w:rsidP="00371A76">
            <w:pPr>
              <w:rPr>
                <w:b/>
                <w:sz w:val="16"/>
                <w:szCs w:val="16"/>
              </w:rPr>
            </w:pPr>
            <w:r w:rsidRPr="001E6CFE">
              <w:rPr>
                <w:b/>
                <w:sz w:val="16"/>
                <w:szCs w:val="16"/>
              </w:rPr>
              <w:t>2</w:t>
            </w:r>
          </w:p>
        </w:tc>
        <w:tc>
          <w:tcPr>
            <w:tcW w:w="2864" w:type="pct"/>
          </w:tcPr>
          <w:p w14:paraId="144A70D1" w14:textId="77777777" w:rsidR="003F4B5E" w:rsidRPr="001E6CFE" w:rsidRDefault="003F4B5E" w:rsidP="00371A76">
            <w:pPr>
              <w:rPr>
                <w:sz w:val="16"/>
                <w:szCs w:val="16"/>
              </w:rPr>
            </w:pPr>
            <w:r w:rsidRPr="001E6CFE">
              <w:rPr>
                <w:sz w:val="16"/>
                <w:szCs w:val="16"/>
              </w:rPr>
              <w:t>Tekstil liflerinin kısa bir açıklaması</w:t>
            </w:r>
          </w:p>
        </w:tc>
        <w:tc>
          <w:tcPr>
            <w:tcW w:w="462" w:type="pct"/>
            <w:vAlign w:val="center"/>
          </w:tcPr>
          <w:p w14:paraId="06D6C285" w14:textId="77777777" w:rsidR="003F4B5E" w:rsidRPr="001E6CFE" w:rsidRDefault="003F4B5E" w:rsidP="00371A76">
            <w:pPr>
              <w:jc w:val="center"/>
              <w:rPr>
                <w:sz w:val="16"/>
                <w:szCs w:val="16"/>
              </w:rPr>
            </w:pPr>
          </w:p>
        </w:tc>
        <w:tc>
          <w:tcPr>
            <w:tcW w:w="500" w:type="pct"/>
            <w:vAlign w:val="center"/>
          </w:tcPr>
          <w:p w14:paraId="77F10B74"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7551689C" w14:textId="77777777" w:rsidR="003F4B5E" w:rsidRPr="001E6CFE" w:rsidRDefault="003F4B5E" w:rsidP="00371A76">
            <w:pPr>
              <w:jc w:val="center"/>
              <w:rPr>
                <w:sz w:val="16"/>
                <w:szCs w:val="16"/>
              </w:rPr>
            </w:pPr>
          </w:p>
        </w:tc>
      </w:tr>
      <w:tr w:rsidR="001E6CFE" w:rsidRPr="001E6CFE" w14:paraId="13FE1A13" w14:textId="77777777" w:rsidTr="005D77B9">
        <w:tc>
          <w:tcPr>
            <w:tcW w:w="329" w:type="pct"/>
            <w:shd w:val="clear" w:color="auto" w:fill="auto"/>
          </w:tcPr>
          <w:p w14:paraId="28EE1270" w14:textId="77777777" w:rsidR="003F4B5E" w:rsidRPr="001E6CFE" w:rsidRDefault="003F4B5E" w:rsidP="00371A76">
            <w:pPr>
              <w:rPr>
                <w:b/>
                <w:sz w:val="16"/>
                <w:szCs w:val="16"/>
              </w:rPr>
            </w:pPr>
            <w:r w:rsidRPr="001E6CFE">
              <w:rPr>
                <w:b/>
                <w:sz w:val="16"/>
                <w:szCs w:val="16"/>
              </w:rPr>
              <w:t>3</w:t>
            </w:r>
          </w:p>
        </w:tc>
        <w:tc>
          <w:tcPr>
            <w:tcW w:w="2864" w:type="pct"/>
          </w:tcPr>
          <w:p w14:paraId="504625DB" w14:textId="77777777" w:rsidR="003F4B5E" w:rsidRPr="001E6CFE" w:rsidRDefault="003F4B5E" w:rsidP="00371A76">
            <w:pPr>
              <w:rPr>
                <w:sz w:val="16"/>
                <w:szCs w:val="16"/>
              </w:rPr>
            </w:pPr>
            <w:r w:rsidRPr="001E6CFE">
              <w:rPr>
                <w:sz w:val="16"/>
                <w:szCs w:val="16"/>
              </w:rPr>
              <w:t>Medikal tekstil malzemelerinin üretim süreçlerinin kısa bir açıklaması</w:t>
            </w:r>
          </w:p>
        </w:tc>
        <w:tc>
          <w:tcPr>
            <w:tcW w:w="462" w:type="pct"/>
            <w:vAlign w:val="center"/>
          </w:tcPr>
          <w:p w14:paraId="2E27343A" w14:textId="77777777" w:rsidR="003F4B5E" w:rsidRPr="001E6CFE" w:rsidRDefault="003F4B5E" w:rsidP="00371A76">
            <w:pPr>
              <w:jc w:val="center"/>
              <w:rPr>
                <w:sz w:val="16"/>
                <w:szCs w:val="16"/>
              </w:rPr>
            </w:pPr>
          </w:p>
        </w:tc>
        <w:tc>
          <w:tcPr>
            <w:tcW w:w="500" w:type="pct"/>
            <w:vAlign w:val="center"/>
          </w:tcPr>
          <w:p w14:paraId="310B5D9A"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1C12B031" w14:textId="77777777" w:rsidR="003F4B5E" w:rsidRPr="001E6CFE" w:rsidRDefault="003F4B5E" w:rsidP="00371A76">
            <w:pPr>
              <w:jc w:val="center"/>
              <w:rPr>
                <w:sz w:val="16"/>
                <w:szCs w:val="16"/>
              </w:rPr>
            </w:pPr>
          </w:p>
        </w:tc>
      </w:tr>
      <w:tr w:rsidR="001E6CFE" w:rsidRPr="001E6CFE" w14:paraId="24442BB4" w14:textId="77777777" w:rsidTr="005D77B9">
        <w:tc>
          <w:tcPr>
            <w:tcW w:w="329" w:type="pct"/>
            <w:shd w:val="clear" w:color="auto" w:fill="auto"/>
          </w:tcPr>
          <w:p w14:paraId="163B0F51" w14:textId="77777777" w:rsidR="003F4B5E" w:rsidRPr="001E6CFE" w:rsidRDefault="003F4B5E" w:rsidP="00371A76">
            <w:pPr>
              <w:rPr>
                <w:b/>
                <w:sz w:val="16"/>
                <w:szCs w:val="16"/>
              </w:rPr>
            </w:pPr>
            <w:r w:rsidRPr="001E6CFE">
              <w:rPr>
                <w:b/>
                <w:sz w:val="16"/>
                <w:szCs w:val="16"/>
              </w:rPr>
              <w:t>4</w:t>
            </w:r>
          </w:p>
        </w:tc>
        <w:tc>
          <w:tcPr>
            <w:tcW w:w="2864" w:type="pct"/>
          </w:tcPr>
          <w:p w14:paraId="72C743AE" w14:textId="77777777" w:rsidR="003F4B5E" w:rsidRPr="001E6CFE" w:rsidRDefault="003F4B5E" w:rsidP="00371A76">
            <w:pPr>
              <w:rPr>
                <w:sz w:val="16"/>
                <w:szCs w:val="16"/>
              </w:rPr>
            </w:pPr>
            <w:r w:rsidRPr="001E6CFE">
              <w:rPr>
                <w:sz w:val="16"/>
                <w:szCs w:val="16"/>
              </w:rPr>
              <w:t>Medikal Tekstillerin sınıflandırılması</w:t>
            </w:r>
          </w:p>
        </w:tc>
        <w:tc>
          <w:tcPr>
            <w:tcW w:w="462" w:type="pct"/>
            <w:vAlign w:val="center"/>
          </w:tcPr>
          <w:p w14:paraId="617C5F52" w14:textId="77777777" w:rsidR="003F4B5E" w:rsidRPr="001E6CFE" w:rsidRDefault="003F4B5E" w:rsidP="00371A76">
            <w:pPr>
              <w:jc w:val="center"/>
              <w:rPr>
                <w:sz w:val="16"/>
                <w:szCs w:val="16"/>
              </w:rPr>
            </w:pPr>
            <w:r w:rsidRPr="001E6CFE">
              <w:rPr>
                <w:sz w:val="16"/>
                <w:szCs w:val="16"/>
              </w:rPr>
              <w:t>X</w:t>
            </w:r>
          </w:p>
        </w:tc>
        <w:tc>
          <w:tcPr>
            <w:tcW w:w="500" w:type="pct"/>
            <w:vAlign w:val="center"/>
          </w:tcPr>
          <w:p w14:paraId="7B61C964" w14:textId="77777777" w:rsidR="003F4B5E" w:rsidRPr="001E6CFE" w:rsidRDefault="003F4B5E" w:rsidP="00371A76">
            <w:pPr>
              <w:jc w:val="center"/>
              <w:rPr>
                <w:sz w:val="16"/>
                <w:szCs w:val="16"/>
              </w:rPr>
            </w:pPr>
          </w:p>
        </w:tc>
        <w:tc>
          <w:tcPr>
            <w:tcW w:w="845" w:type="pct"/>
            <w:vAlign w:val="center"/>
          </w:tcPr>
          <w:p w14:paraId="71780426" w14:textId="77777777" w:rsidR="003F4B5E" w:rsidRPr="001E6CFE" w:rsidRDefault="003F4B5E" w:rsidP="00371A76">
            <w:pPr>
              <w:jc w:val="center"/>
              <w:rPr>
                <w:sz w:val="16"/>
                <w:szCs w:val="16"/>
              </w:rPr>
            </w:pPr>
          </w:p>
        </w:tc>
      </w:tr>
      <w:tr w:rsidR="001E6CFE" w:rsidRPr="001E6CFE" w14:paraId="3EF5AD16" w14:textId="77777777" w:rsidTr="005D77B9">
        <w:tc>
          <w:tcPr>
            <w:tcW w:w="329" w:type="pct"/>
            <w:shd w:val="clear" w:color="auto" w:fill="auto"/>
          </w:tcPr>
          <w:p w14:paraId="664D62A4" w14:textId="77777777" w:rsidR="003F4B5E" w:rsidRPr="001E6CFE" w:rsidRDefault="003F4B5E" w:rsidP="00371A76">
            <w:pPr>
              <w:rPr>
                <w:b/>
                <w:sz w:val="16"/>
                <w:szCs w:val="16"/>
              </w:rPr>
            </w:pPr>
            <w:r w:rsidRPr="001E6CFE">
              <w:rPr>
                <w:b/>
                <w:sz w:val="16"/>
                <w:szCs w:val="16"/>
              </w:rPr>
              <w:t>5</w:t>
            </w:r>
          </w:p>
        </w:tc>
        <w:tc>
          <w:tcPr>
            <w:tcW w:w="2864" w:type="pct"/>
          </w:tcPr>
          <w:p w14:paraId="41CE2E01" w14:textId="77777777" w:rsidR="003F4B5E" w:rsidRPr="001E6CFE" w:rsidRDefault="003F4B5E" w:rsidP="00371A76">
            <w:pPr>
              <w:rPr>
                <w:sz w:val="16"/>
                <w:szCs w:val="16"/>
              </w:rPr>
            </w:pPr>
            <w:r w:rsidRPr="001E6CFE">
              <w:rPr>
                <w:sz w:val="16"/>
                <w:szCs w:val="16"/>
              </w:rPr>
              <w:t>Fonksiyonel medikal tekstil malzemelerinin geliştirilmesinde ileri teknolojilerin uygulamaları</w:t>
            </w:r>
          </w:p>
        </w:tc>
        <w:tc>
          <w:tcPr>
            <w:tcW w:w="462" w:type="pct"/>
            <w:vAlign w:val="center"/>
          </w:tcPr>
          <w:p w14:paraId="1DC7C2F1" w14:textId="77777777" w:rsidR="003F4B5E" w:rsidRPr="001E6CFE" w:rsidRDefault="003F4B5E" w:rsidP="00371A76">
            <w:pPr>
              <w:jc w:val="center"/>
              <w:rPr>
                <w:sz w:val="16"/>
                <w:szCs w:val="16"/>
              </w:rPr>
            </w:pPr>
          </w:p>
        </w:tc>
        <w:tc>
          <w:tcPr>
            <w:tcW w:w="500" w:type="pct"/>
            <w:vAlign w:val="center"/>
          </w:tcPr>
          <w:p w14:paraId="138E6495"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58B5511D" w14:textId="77777777" w:rsidR="003F4B5E" w:rsidRPr="001E6CFE" w:rsidRDefault="003F4B5E" w:rsidP="00371A76">
            <w:pPr>
              <w:jc w:val="center"/>
              <w:rPr>
                <w:sz w:val="16"/>
                <w:szCs w:val="16"/>
              </w:rPr>
            </w:pPr>
            <w:r w:rsidRPr="001E6CFE">
              <w:rPr>
                <w:sz w:val="16"/>
                <w:szCs w:val="16"/>
              </w:rPr>
              <w:t>X</w:t>
            </w:r>
          </w:p>
        </w:tc>
      </w:tr>
      <w:tr w:rsidR="001E6CFE" w:rsidRPr="001E6CFE" w14:paraId="2C02F4E3" w14:textId="77777777" w:rsidTr="005D77B9">
        <w:tc>
          <w:tcPr>
            <w:tcW w:w="329" w:type="pct"/>
            <w:shd w:val="clear" w:color="auto" w:fill="auto"/>
          </w:tcPr>
          <w:p w14:paraId="71FDFFE1" w14:textId="77777777" w:rsidR="003F4B5E" w:rsidRPr="001E6CFE" w:rsidRDefault="003F4B5E" w:rsidP="00371A76">
            <w:pPr>
              <w:rPr>
                <w:b/>
                <w:sz w:val="16"/>
                <w:szCs w:val="16"/>
              </w:rPr>
            </w:pPr>
            <w:r w:rsidRPr="001E6CFE">
              <w:rPr>
                <w:b/>
                <w:sz w:val="16"/>
                <w:szCs w:val="16"/>
              </w:rPr>
              <w:t>6</w:t>
            </w:r>
          </w:p>
        </w:tc>
        <w:tc>
          <w:tcPr>
            <w:tcW w:w="2864" w:type="pct"/>
          </w:tcPr>
          <w:p w14:paraId="384E413E" w14:textId="77777777" w:rsidR="003F4B5E" w:rsidRPr="001E6CFE" w:rsidRDefault="003F4B5E" w:rsidP="00371A76">
            <w:pPr>
              <w:rPr>
                <w:sz w:val="16"/>
                <w:szCs w:val="16"/>
              </w:rPr>
            </w:pPr>
            <w:r w:rsidRPr="001E6CFE">
              <w:rPr>
                <w:sz w:val="16"/>
                <w:szCs w:val="16"/>
              </w:rPr>
              <w:t>Süper absorbent Polimerler ve medikal uygulamaları</w:t>
            </w:r>
          </w:p>
        </w:tc>
        <w:tc>
          <w:tcPr>
            <w:tcW w:w="462" w:type="pct"/>
            <w:vAlign w:val="center"/>
          </w:tcPr>
          <w:p w14:paraId="2D29AD95" w14:textId="77777777" w:rsidR="003F4B5E" w:rsidRPr="001E6CFE" w:rsidRDefault="003F4B5E" w:rsidP="00371A76">
            <w:pPr>
              <w:jc w:val="center"/>
              <w:rPr>
                <w:sz w:val="16"/>
                <w:szCs w:val="16"/>
              </w:rPr>
            </w:pPr>
            <w:r w:rsidRPr="001E6CFE">
              <w:rPr>
                <w:sz w:val="16"/>
                <w:szCs w:val="16"/>
              </w:rPr>
              <w:t>X</w:t>
            </w:r>
          </w:p>
        </w:tc>
        <w:tc>
          <w:tcPr>
            <w:tcW w:w="500" w:type="pct"/>
            <w:vAlign w:val="center"/>
          </w:tcPr>
          <w:p w14:paraId="32F5009A"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7C24D4C1" w14:textId="77777777" w:rsidR="003F4B5E" w:rsidRPr="001E6CFE" w:rsidRDefault="003F4B5E" w:rsidP="00371A76">
            <w:pPr>
              <w:jc w:val="center"/>
              <w:rPr>
                <w:sz w:val="16"/>
                <w:szCs w:val="16"/>
              </w:rPr>
            </w:pPr>
            <w:r w:rsidRPr="001E6CFE">
              <w:rPr>
                <w:sz w:val="16"/>
                <w:szCs w:val="16"/>
              </w:rPr>
              <w:t>X</w:t>
            </w:r>
          </w:p>
        </w:tc>
      </w:tr>
      <w:tr w:rsidR="001E6CFE" w:rsidRPr="001E6CFE" w14:paraId="15651995" w14:textId="77777777" w:rsidTr="005D77B9">
        <w:tc>
          <w:tcPr>
            <w:tcW w:w="329" w:type="pct"/>
            <w:tcBorders>
              <w:bottom w:val="single" w:sz="4" w:space="0" w:color="auto"/>
            </w:tcBorders>
            <w:shd w:val="clear" w:color="auto" w:fill="auto"/>
          </w:tcPr>
          <w:p w14:paraId="08797D36" w14:textId="77777777" w:rsidR="003F4B5E" w:rsidRPr="001E6CFE" w:rsidRDefault="003F4B5E" w:rsidP="00371A76">
            <w:pPr>
              <w:rPr>
                <w:b/>
                <w:sz w:val="16"/>
                <w:szCs w:val="16"/>
              </w:rPr>
            </w:pPr>
            <w:r w:rsidRPr="001E6CFE">
              <w:rPr>
                <w:b/>
                <w:sz w:val="16"/>
                <w:szCs w:val="16"/>
              </w:rPr>
              <w:t>7</w:t>
            </w:r>
          </w:p>
        </w:tc>
        <w:tc>
          <w:tcPr>
            <w:tcW w:w="2864" w:type="pct"/>
            <w:tcBorders>
              <w:bottom w:val="single" w:sz="4" w:space="0" w:color="auto"/>
            </w:tcBorders>
          </w:tcPr>
          <w:p w14:paraId="37C544CE" w14:textId="77777777" w:rsidR="003F4B5E" w:rsidRPr="001E6CFE" w:rsidRDefault="003F4B5E" w:rsidP="00371A76">
            <w:pPr>
              <w:rPr>
                <w:sz w:val="16"/>
                <w:szCs w:val="16"/>
              </w:rPr>
            </w:pPr>
            <w:r w:rsidRPr="001E6CFE">
              <w:rPr>
                <w:sz w:val="16"/>
                <w:szCs w:val="16"/>
              </w:rPr>
              <w:t>Fonksiyonel yara örtüleri</w:t>
            </w:r>
          </w:p>
        </w:tc>
        <w:tc>
          <w:tcPr>
            <w:tcW w:w="462" w:type="pct"/>
            <w:tcBorders>
              <w:bottom w:val="single" w:sz="4" w:space="0" w:color="auto"/>
            </w:tcBorders>
            <w:vAlign w:val="center"/>
          </w:tcPr>
          <w:p w14:paraId="25ED518E" w14:textId="77777777" w:rsidR="003F4B5E" w:rsidRPr="001E6CFE" w:rsidRDefault="003F4B5E" w:rsidP="00371A76">
            <w:pPr>
              <w:jc w:val="center"/>
              <w:rPr>
                <w:sz w:val="16"/>
                <w:szCs w:val="16"/>
              </w:rPr>
            </w:pPr>
            <w:r w:rsidRPr="001E6CFE">
              <w:rPr>
                <w:sz w:val="16"/>
                <w:szCs w:val="16"/>
              </w:rPr>
              <w:t>X</w:t>
            </w:r>
          </w:p>
        </w:tc>
        <w:tc>
          <w:tcPr>
            <w:tcW w:w="500" w:type="pct"/>
            <w:tcBorders>
              <w:bottom w:val="single" w:sz="4" w:space="0" w:color="auto"/>
            </w:tcBorders>
            <w:vAlign w:val="center"/>
          </w:tcPr>
          <w:p w14:paraId="1C5E6957" w14:textId="77777777" w:rsidR="003F4B5E" w:rsidRPr="001E6CFE" w:rsidRDefault="003F4B5E" w:rsidP="00371A76">
            <w:pPr>
              <w:jc w:val="center"/>
              <w:rPr>
                <w:sz w:val="16"/>
                <w:szCs w:val="16"/>
              </w:rPr>
            </w:pPr>
            <w:r w:rsidRPr="001E6CFE">
              <w:rPr>
                <w:sz w:val="16"/>
                <w:szCs w:val="16"/>
              </w:rPr>
              <w:t>X</w:t>
            </w:r>
          </w:p>
        </w:tc>
        <w:tc>
          <w:tcPr>
            <w:tcW w:w="845" w:type="pct"/>
            <w:tcBorders>
              <w:bottom w:val="single" w:sz="4" w:space="0" w:color="auto"/>
            </w:tcBorders>
            <w:vAlign w:val="center"/>
          </w:tcPr>
          <w:p w14:paraId="6CFBDD49" w14:textId="77777777" w:rsidR="003F4B5E" w:rsidRPr="001E6CFE" w:rsidRDefault="003F4B5E" w:rsidP="00371A76">
            <w:pPr>
              <w:jc w:val="center"/>
              <w:rPr>
                <w:sz w:val="16"/>
                <w:szCs w:val="16"/>
              </w:rPr>
            </w:pPr>
            <w:r w:rsidRPr="001E6CFE">
              <w:rPr>
                <w:sz w:val="16"/>
                <w:szCs w:val="16"/>
              </w:rPr>
              <w:t>X</w:t>
            </w:r>
          </w:p>
        </w:tc>
      </w:tr>
      <w:tr w:rsidR="001E6CFE" w:rsidRPr="001E6CFE" w14:paraId="39BF7EDD" w14:textId="77777777" w:rsidTr="005D77B9">
        <w:tc>
          <w:tcPr>
            <w:tcW w:w="329" w:type="pct"/>
            <w:shd w:val="clear" w:color="auto" w:fill="FFFFFF" w:themeFill="background1"/>
          </w:tcPr>
          <w:p w14:paraId="62931782" w14:textId="77777777" w:rsidR="003F4B5E" w:rsidRPr="001E6CFE" w:rsidRDefault="003F4B5E" w:rsidP="00371A76">
            <w:pPr>
              <w:rPr>
                <w:b/>
                <w:sz w:val="16"/>
                <w:szCs w:val="16"/>
              </w:rPr>
            </w:pPr>
            <w:r w:rsidRPr="001E6CFE">
              <w:rPr>
                <w:b/>
                <w:sz w:val="16"/>
                <w:szCs w:val="16"/>
              </w:rPr>
              <w:t>8</w:t>
            </w:r>
          </w:p>
        </w:tc>
        <w:tc>
          <w:tcPr>
            <w:tcW w:w="2864" w:type="pct"/>
            <w:shd w:val="clear" w:color="auto" w:fill="FFFFFF" w:themeFill="background1"/>
          </w:tcPr>
          <w:p w14:paraId="3FF9C0C6" w14:textId="77777777" w:rsidR="003F4B5E" w:rsidRPr="001E6CFE" w:rsidRDefault="003F4B5E" w:rsidP="00371A76">
            <w:pPr>
              <w:rPr>
                <w:bCs/>
                <w:sz w:val="16"/>
                <w:szCs w:val="16"/>
              </w:rPr>
            </w:pPr>
            <w:r w:rsidRPr="001E6CFE">
              <w:rPr>
                <w:bCs/>
                <w:sz w:val="16"/>
                <w:szCs w:val="16"/>
              </w:rPr>
              <w:t>Medikal bandajlar ve çoraplar</w:t>
            </w:r>
          </w:p>
        </w:tc>
        <w:tc>
          <w:tcPr>
            <w:tcW w:w="462" w:type="pct"/>
            <w:shd w:val="clear" w:color="auto" w:fill="FFFFFF" w:themeFill="background1"/>
            <w:vAlign w:val="center"/>
          </w:tcPr>
          <w:p w14:paraId="6B655101" w14:textId="77777777" w:rsidR="003F4B5E" w:rsidRPr="001E6CFE" w:rsidRDefault="003F4B5E" w:rsidP="00371A76">
            <w:pPr>
              <w:jc w:val="center"/>
              <w:rPr>
                <w:bCs/>
                <w:sz w:val="16"/>
                <w:szCs w:val="16"/>
              </w:rPr>
            </w:pPr>
            <w:r w:rsidRPr="001E6CFE">
              <w:rPr>
                <w:bCs/>
                <w:sz w:val="16"/>
                <w:szCs w:val="16"/>
              </w:rPr>
              <w:t>X</w:t>
            </w:r>
          </w:p>
        </w:tc>
        <w:tc>
          <w:tcPr>
            <w:tcW w:w="500" w:type="pct"/>
            <w:shd w:val="clear" w:color="auto" w:fill="FFFFFF" w:themeFill="background1"/>
            <w:vAlign w:val="center"/>
          </w:tcPr>
          <w:p w14:paraId="28E194D7" w14:textId="77777777" w:rsidR="003F4B5E" w:rsidRPr="001E6CFE" w:rsidRDefault="003F4B5E" w:rsidP="00371A76">
            <w:pPr>
              <w:jc w:val="center"/>
              <w:rPr>
                <w:b/>
                <w:sz w:val="16"/>
                <w:szCs w:val="16"/>
              </w:rPr>
            </w:pPr>
            <w:r w:rsidRPr="001E6CFE">
              <w:rPr>
                <w:b/>
                <w:sz w:val="16"/>
                <w:szCs w:val="16"/>
              </w:rPr>
              <w:t>X</w:t>
            </w:r>
          </w:p>
        </w:tc>
        <w:tc>
          <w:tcPr>
            <w:tcW w:w="845" w:type="pct"/>
            <w:shd w:val="clear" w:color="auto" w:fill="FFFFFF" w:themeFill="background1"/>
            <w:vAlign w:val="center"/>
          </w:tcPr>
          <w:p w14:paraId="7117D125" w14:textId="77777777" w:rsidR="003F4B5E" w:rsidRPr="001E6CFE" w:rsidRDefault="003F4B5E" w:rsidP="00371A76">
            <w:pPr>
              <w:jc w:val="center"/>
              <w:rPr>
                <w:b/>
                <w:sz w:val="16"/>
                <w:szCs w:val="16"/>
              </w:rPr>
            </w:pPr>
            <w:r w:rsidRPr="001E6CFE">
              <w:rPr>
                <w:b/>
                <w:sz w:val="16"/>
                <w:szCs w:val="16"/>
              </w:rPr>
              <w:t>X</w:t>
            </w:r>
          </w:p>
        </w:tc>
      </w:tr>
      <w:tr w:rsidR="001E6CFE" w:rsidRPr="001E6CFE" w14:paraId="34743E36" w14:textId="77777777" w:rsidTr="005D77B9">
        <w:trPr>
          <w:trHeight w:val="44"/>
        </w:trPr>
        <w:tc>
          <w:tcPr>
            <w:tcW w:w="329" w:type="pct"/>
          </w:tcPr>
          <w:p w14:paraId="0272B908" w14:textId="77777777" w:rsidR="003F4B5E" w:rsidRPr="001E6CFE" w:rsidRDefault="003F4B5E" w:rsidP="00371A76">
            <w:pPr>
              <w:rPr>
                <w:b/>
                <w:sz w:val="16"/>
                <w:szCs w:val="16"/>
              </w:rPr>
            </w:pPr>
            <w:r w:rsidRPr="001E6CFE">
              <w:rPr>
                <w:b/>
                <w:sz w:val="16"/>
                <w:szCs w:val="16"/>
              </w:rPr>
              <w:t>9</w:t>
            </w:r>
          </w:p>
        </w:tc>
        <w:tc>
          <w:tcPr>
            <w:tcW w:w="2864" w:type="pct"/>
          </w:tcPr>
          <w:p w14:paraId="06312C18" w14:textId="77777777" w:rsidR="003F4B5E" w:rsidRPr="001E6CFE" w:rsidRDefault="003F4B5E" w:rsidP="00371A76">
            <w:pPr>
              <w:rPr>
                <w:sz w:val="16"/>
                <w:szCs w:val="16"/>
              </w:rPr>
            </w:pPr>
            <w:r w:rsidRPr="001E6CFE">
              <w:rPr>
                <w:sz w:val="16"/>
                <w:szCs w:val="16"/>
              </w:rPr>
              <w:t>Cerrahi dikiş iplikleri</w:t>
            </w:r>
          </w:p>
        </w:tc>
        <w:tc>
          <w:tcPr>
            <w:tcW w:w="462" w:type="pct"/>
            <w:vAlign w:val="center"/>
          </w:tcPr>
          <w:p w14:paraId="27755370" w14:textId="77777777" w:rsidR="003F4B5E" w:rsidRPr="001E6CFE" w:rsidRDefault="003F4B5E" w:rsidP="00371A76">
            <w:pPr>
              <w:jc w:val="center"/>
              <w:rPr>
                <w:bCs/>
                <w:sz w:val="16"/>
                <w:szCs w:val="16"/>
              </w:rPr>
            </w:pPr>
            <w:r w:rsidRPr="001E6CFE">
              <w:rPr>
                <w:bCs/>
                <w:sz w:val="16"/>
                <w:szCs w:val="16"/>
              </w:rPr>
              <w:t>X</w:t>
            </w:r>
          </w:p>
        </w:tc>
        <w:tc>
          <w:tcPr>
            <w:tcW w:w="500" w:type="pct"/>
            <w:vAlign w:val="center"/>
          </w:tcPr>
          <w:p w14:paraId="5B0EBB6E"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5F394E0D" w14:textId="77777777" w:rsidR="003F4B5E" w:rsidRPr="001E6CFE" w:rsidRDefault="003F4B5E" w:rsidP="00371A76">
            <w:pPr>
              <w:jc w:val="center"/>
              <w:rPr>
                <w:sz w:val="16"/>
                <w:szCs w:val="16"/>
              </w:rPr>
            </w:pPr>
            <w:r w:rsidRPr="001E6CFE">
              <w:rPr>
                <w:sz w:val="16"/>
                <w:szCs w:val="16"/>
              </w:rPr>
              <w:t>X</w:t>
            </w:r>
          </w:p>
        </w:tc>
      </w:tr>
      <w:tr w:rsidR="001E6CFE" w:rsidRPr="001E6CFE" w14:paraId="44F8614E" w14:textId="77777777" w:rsidTr="005D77B9">
        <w:tc>
          <w:tcPr>
            <w:tcW w:w="329" w:type="pct"/>
          </w:tcPr>
          <w:p w14:paraId="6A837043" w14:textId="77777777" w:rsidR="003F4B5E" w:rsidRPr="001E6CFE" w:rsidRDefault="003F4B5E" w:rsidP="00371A76">
            <w:pPr>
              <w:rPr>
                <w:b/>
                <w:sz w:val="16"/>
                <w:szCs w:val="16"/>
              </w:rPr>
            </w:pPr>
            <w:r w:rsidRPr="001E6CFE">
              <w:rPr>
                <w:b/>
                <w:sz w:val="16"/>
                <w:szCs w:val="16"/>
              </w:rPr>
              <w:t>10</w:t>
            </w:r>
          </w:p>
        </w:tc>
        <w:tc>
          <w:tcPr>
            <w:tcW w:w="2864" w:type="pct"/>
          </w:tcPr>
          <w:p w14:paraId="4F76A197" w14:textId="77777777" w:rsidR="003F4B5E" w:rsidRPr="001E6CFE" w:rsidRDefault="003F4B5E" w:rsidP="00371A76">
            <w:pPr>
              <w:rPr>
                <w:sz w:val="16"/>
                <w:szCs w:val="16"/>
              </w:rPr>
            </w:pPr>
            <w:r w:rsidRPr="001E6CFE">
              <w:rPr>
                <w:sz w:val="16"/>
                <w:szCs w:val="16"/>
              </w:rPr>
              <w:t>İmplantlar ve rejeneratif tıp için tekstiller</w:t>
            </w:r>
          </w:p>
        </w:tc>
        <w:tc>
          <w:tcPr>
            <w:tcW w:w="462" w:type="pct"/>
            <w:vAlign w:val="center"/>
          </w:tcPr>
          <w:p w14:paraId="1522033D" w14:textId="77777777" w:rsidR="003F4B5E" w:rsidRPr="001E6CFE" w:rsidRDefault="003F4B5E" w:rsidP="00371A76">
            <w:pPr>
              <w:jc w:val="center"/>
              <w:rPr>
                <w:sz w:val="16"/>
                <w:szCs w:val="16"/>
              </w:rPr>
            </w:pPr>
            <w:r w:rsidRPr="001E6CFE">
              <w:rPr>
                <w:sz w:val="16"/>
                <w:szCs w:val="16"/>
              </w:rPr>
              <w:t>X</w:t>
            </w:r>
          </w:p>
        </w:tc>
        <w:tc>
          <w:tcPr>
            <w:tcW w:w="500" w:type="pct"/>
            <w:vAlign w:val="center"/>
          </w:tcPr>
          <w:p w14:paraId="54E2E56B"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1F8824CC" w14:textId="77777777" w:rsidR="003F4B5E" w:rsidRPr="001E6CFE" w:rsidRDefault="003F4B5E" w:rsidP="00371A76">
            <w:pPr>
              <w:jc w:val="center"/>
              <w:rPr>
                <w:sz w:val="16"/>
                <w:szCs w:val="16"/>
              </w:rPr>
            </w:pPr>
            <w:r w:rsidRPr="001E6CFE">
              <w:rPr>
                <w:sz w:val="16"/>
                <w:szCs w:val="16"/>
              </w:rPr>
              <w:t>X</w:t>
            </w:r>
          </w:p>
        </w:tc>
      </w:tr>
      <w:tr w:rsidR="001E6CFE" w:rsidRPr="001E6CFE" w14:paraId="376B61B2" w14:textId="77777777" w:rsidTr="005D77B9">
        <w:tc>
          <w:tcPr>
            <w:tcW w:w="329" w:type="pct"/>
          </w:tcPr>
          <w:p w14:paraId="07B9B3D9" w14:textId="77777777" w:rsidR="003F4B5E" w:rsidRPr="001E6CFE" w:rsidRDefault="003F4B5E" w:rsidP="00371A76">
            <w:pPr>
              <w:rPr>
                <w:b/>
                <w:sz w:val="16"/>
                <w:szCs w:val="16"/>
              </w:rPr>
            </w:pPr>
            <w:r w:rsidRPr="001E6CFE">
              <w:rPr>
                <w:b/>
                <w:sz w:val="16"/>
                <w:szCs w:val="16"/>
              </w:rPr>
              <w:t>11</w:t>
            </w:r>
          </w:p>
        </w:tc>
        <w:tc>
          <w:tcPr>
            <w:tcW w:w="2864" w:type="pct"/>
          </w:tcPr>
          <w:p w14:paraId="7A353C62" w14:textId="77777777" w:rsidR="003F4B5E" w:rsidRPr="001E6CFE" w:rsidRDefault="003F4B5E" w:rsidP="00371A76">
            <w:pPr>
              <w:rPr>
                <w:bCs/>
                <w:sz w:val="16"/>
                <w:szCs w:val="16"/>
              </w:rPr>
            </w:pPr>
            <w:r w:rsidRPr="001E6CFE">
              <w:rPr>
                <w:bCs/>
                <w:sz w:val="16"/>
                <w:szCs w:val="16"/>
              </w:rPr>
              <w:t>Yara enfeksiyonunun tedavisi için antimikrobiyal tedaviler</w:t>
            </w:r>
          </w:p>
        </w:tc>
        <w:tc>
          <w:tcPr>
            <w:tcW w:w="462" w:type="pct"/>
            <w:vAlign w:val="center"/>
          </w:tcPr>
          <w:p w14:paraId="675A706A" w14:textId="77777777" w:rsidR="003F4B5E" w:rsidRPr="001E6CFE" w:rsidRDefault="003F4B5E" w:rsidP="00371A76">
            <w:pPr>
              <w:jc w:val="center"/>
              <w:rPr>
                <w:sz w:val="16"/>
                <w:szCs w:val="16"/>
              </w:rPr>
            </w:pPr>
            <w:r w:rsidRPr="001E6CFE">
              <w:rPr>
                <w:sz w:val="16"/>
                <w:szCs w:val="16"/>
              </w:rPr>
              <w:t>X</w:t>
            </w:r>
          </w:p>
        </w:tc>
        <w:tc>
          <w:tcPr>
            <w:tcW w:w="500" w:type="pct"/>
            <w:vAlign w:val="center"/>
          </w:tcPr>
          <w:p w14:paraId="1397733E"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342CD81B" w14:textId="77777777" w:rsidR="003F4B5E" w:rsidRPr="001E6CFE" w:rsidRDefault="003F4B5E" w:rsidP="00371A76">
            <w:pPr>
              <w:jc w:val="center"/>
              <w:rPr>
                <w:sz w:val="16"/>
                <w:szCs w:val="16"/>
              </w:rPr>
            </w:pPr>
            <w:r w:rsidRPr="001E6CFE">
              <w:rPr>
                <w:sz w:val="16"/>
                <w:szCs w:val="16"/>
              </w:rPr>
              <w:t>X</w:t>
            </w:r>
          </w:p>
        </w:tc>
      </w:tr>
      <w:tr w:rsidR="001E6CFE" w:rsidRPr="001E6CFE" w14:paraId="13944974" w14:textId="77777777" w:rsidTr="005D77B9">
        <w:trPr>
          <w:trHeight w:val="107"/>
        </w:trPr>
        <w:tc>
          <w:tcPr>
            <w:tcW w:w="329" w:type="pct"/>
          </w:tcPr>
          <w:p w14:paraId="2D8FB3FF" w14:textId="77777777" w:rsidR="003F4B5E" w:rsidRPr="001E6CFE" w:rsidRDefault="003F4B5E" w:rsidP="00371A76">
            <w:pPr>
              <w:rPr>
                <w:b/>
                <w:sz w:val="16"/>
                <w:szCs w:val="16"/>
              </w:rPr>
            </w:pPr>
            <w:r w:rsidRPr="001E6CFE">
              <w:rPr>
                <w:b/>
                <w:sz w:val="16"/>
                <w:szCs w:val="16"/>
              </w:rPr>
              <w:t>12</w:t>
            </w:r>
          </w:p>
        </w:tc>
        <w:tc>
          <w:tcPr>
            <w:tcW w:w="2864" w:type="pct"/>
          </w:tcPr>
          <w:p w14:paraId="7CF8F84D" w14:textId="77777777" w:rsidR="003F4B5E" w:rsidRPr="001E6CFE" w:rsidRDefault="003F4B5E" w:rsidP="00371A76">
            <w:pPr>
              <w:rPr>
                <w:sz w:val="16"/>
                <w:szCs w:val="16"/>
              </w:rPr>
            </w:pPr>
            <w:r w:rsidRPr="001E6CFE">
              <w:rPr>
                <w:sz w:val="16"/>
                <w:szCs w:val="16"/>
              </w:rPr>
              <w:t>Koku kontrolü için medikal tekstil ürünleri</w:t>
            </w:r>
          </w:p>
        </w:tc>
        <w:tc>
          <w:tcPr>
            <w:tcW w:w="462" w:type="pct"/>
            <w:vAlign w:val="center"/>
          </w:tcPr>
          <w:p w14:paraId="765AAACA" w14:textId="77777777" w:rsidR="003F4B5E" w:rsidRPr="001E6CFE" w:rsidRDefault="003F4B5E" w:rsidP="00371A76">
            <w:pPr>
              <w:jc w:val="center"/>
              <w:rPr>
                <w:b/>
                <w:sz w:val="16"/>
                <w:szCs w:val="16"/>
              </w:rPr>
            </w:pPr>
            <w:r w:rsidRPr="001E6CFE">
              <w:rPr>
                <w:b/>
                <w:sz w:val="16"/>
                <w:szCs w:val="16"/>
              </w:rPr>
              <w:t>X</w:t>
            </w:r>
          </w:p>
        </w:tc>
        <w:tc>
          <w:tcPr>
            <w:tcW w:w="500" w:type="pct"/>
            <w:vAlign w:val="center"/>
          </w:tcPr>
          <w:p w14:paraId="0F56FB4D"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16F36C74" w14:textId="77777777" w:rsidR="003F4B5E" w:rsidRPr="001E6CFE" w:rsidRDefault="003F4B5E" w:rsidP="00371A76">
            <w:pPr>
              <w:jc w:val="center"/>
              <w:rPr>
                <w:sz w:val="16"/>
                <w:szCs w:val="16"/>
              </w:rPr>
            </w:pPr>
            <w:r w:rsidRPr="001E6CFE">
              <w:rPr>
                <w:sz w:val="16"/>
                <w:szCs w:val="16"/>
              </w:rPr>
              <w:t>X</w:t>
            </w:r>
          </w:p>
        </w:tc>
      </w:tr>
      <w:tr w:rsidR="001E6CFE" w:rsidRPr="001E6CFE" w14:paraId="7EDF8FD6" w14:textId="77777777" w:rsidTr="005D77B9">
        <w:tc>
          <w:tcPr>
            <w:tcW w:w="329" w:type="pct"/>
          </w:tcPr>
          <w:p w14:paraId="3AD29A2B" w14:textId="77777777" w:rsidR="003F4B5E" w:rsidRPr="001E6CFE" w:rsidRDefault="003F4B5E" w:rsidP="00371A76">
            <w:pPr>
              <w:rPr>
                <w:b/>
                <w:sz w:val="16"/>
                <w:szCs w:val="16"/>
              </w:rPr>
            </w:pPr>
            <w:r w:rsidRPr="001E6CFE">
              <w:rPr>
                <w:b/>
                <w:sz w:val="16"/>
                <w:szCs w:val="16"/>
              </w:rPr>
              <w:t>13</w:t>
            </w:r>
          </w:p>
        </w:tc>
        <w:tc>
          <w:tcPr>
            <w:tcW w:w="2864" w:type="pct"/>
          </w:tcPr>
          <w:p w14:paraId="3C7131D9" w14:textId="77777777" w:rsidR="003F4B5E" w:rsidRPr="001E6CFE" w:rsidRDefault="003F4B5E" w:rsidP="00371A76">
            <w:pPr>
              <w:rPr>
                <w:sz w:val="16"/>
                <w:szCs w:val="16"/>
              </w:rPr>
            </w:pPr>
            <w:r w:rsidRPr="001E6CFE">
              <w:rPr>
                <w:sz w:val="16"/>
                <w:szCs w:val="16"/>
              </w:rPr>
              <w:t>İlaç salım özelliklerine sahip medikal tekstil</w:t>
            </w:r>
          </w:p>
        </w:tc>
        <w:tc>
          <w:tcPr>
            <w:tcW w:w="462" w:type="pct"/>
            <w:vAlign w:val="center"/>
          </w:tcPr>
          <w:p w14:paraId="5D921D95" w14:textId="77777777" w:rsidR="003F4B5E" w:rsidRPr="001E6CFE" w:rsidRDefault="003F4B5E" w:rsidP="00371A76">
            <w:pPr>
              <w:jc w:val="center"/>
              <w:rPr>
                <w:sz w:val="16"/>
                <w:szCs w:val="16"/>
              </w:rPr>
            </w:pPr>
            <w:r w:rsidRPr="001E6CFE">
              <w:rPr>
                <w:sz w:val="16"/>
                <w:szCs w:val="16"/>
              </w:rPr>
              <w:t>X</w:t>
            </w:r>
          </w:p>
        </w:tc>
        <w:tc>
          <w:tcPr>
            <w:tcW w:w="500" w:type="pct"/>
            <w:vAlign w:val="center"/>
          </w:tcPr>
          <w:p w14:paraId="4985CF78"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2D750F7A" w14:textId="77777777" w:rsidR="003F4B5E" w:rsidRPr="001E6CFE" w:rsidRDefault="003F4B5E" w:rsidP="00371A76">
            <w:pPr>
              <w:jc w:val="center"/>
              <w:rPr>
                <w:sz w:val="16"/>
                <w:szCs w:val="16"/>
              </w:rPr>
            </w:pPr>
            <w:r w:rsidRPr="001E6CFE">
              <w:rPr>
                <w:sz w:val="16"/>
                <w:szCs w:val="16"/>
              </w:rPr>
              <w:t>X</w:t>
            </w:r>
          </w:p>
        </w:tc>
      </w:tr>
      <w:tr w:rsidR="001E6CFE" w:rsidRPr="001E6CFE" w14:paraId="47095586" w14:textId="77777777" w:rsidTr="005D77B9">
        <w:trPr>
          <w:trHeight w:val="289"/>
        </w:trPr>
        <w:tc>
          <w:tcPr>
            <w:tcW w:w="329" w:type="pct"/>
          </w:tcPr>
          <w:p w14:paraId="619E00BF" w14:textId="77777777" w:rsidR="003F4B5E" w:rsidRPr="001E6CFE" w:rsidRDefault="003F4B5E" w:rsidP="00371A76">
            <w:pPr>
              <w:rPr>
                <w:b/>
                <w:sz w:val="16"/>
                <w:szCs w:val="16"/>
              </w:rPr>
            </w:pPr>
            <w:r w:rsidRPr="001E6CFE">
              <w:rPr>
                <w:b/>
                <w:sz w:val="16"/>
                <w:szCs w:val="16"/>
              </w:rPr>
              <w:t>14</w:t>
            </w:r>
          </w:p>
        </w:tc>
        <w:tc>
          <w:tcPr>
            <w:tcW w:w="2864" w:type="pct"/>
          </w:tcPr>
          <w:p w14:paraId="058F90E8" w14:textId="77777777" w:rsidR="003F4B5E" w:rsidRPr="001E6CFE" w:rsidRDefault="003F4B5E" w:rsidP="00371A76">
            <w:pPr>
              <w:jc w:val="both"/>
              <w:rPr>
                <w:sz w:val="16"/>
                <w:szCs w:val="16"/>
              </w:rPr>
            </w:pPr>
            <w:r w:rsidRPr="001E6CFE">
              <w:rPr>
                <w:sz w:val="16"/>
                <w:szCs w:val="16"/>
              </w:rPr>
              <w:t>Medikal tekstil ürünleri için biyouyumluluk testleri</w:t>
            </w:r>
          </w:p>
        </w:tc>
        <w:tc>
          <w:tcPr>
            <w:tcW w:w="462" w:type="pct"/>
            <w:vAlign w:val="center"/>
          </w:tcPr>
          <w:p w14:paraId="6FB6CEDF" w14:textId="77777777" w:rsidR="003F4B5E" w:rsidRPr="001E6CFE" w:rsidRDefault="003F4B5E" w:rsidP="00371A76">
            <w:pPr>
              <w:jc w:val="center"/>
              <w:rPr>
                <w:sz w:val="16"/>
                <w:szCs w:val="16"/>
              </w:rPr>
            </w:pPr>
          </w:p>
        </w:tc>
        <w:tc>
          <w:tcPr>
            <w:tcW w:w="500" w:type="pct"/>
            <w:vAlign w:val="center"/>
          </w:tcPr>
          <w:p w14:paraId="532B42DD" w14:textId="77777777" w:rsidR="003F4B5E" w:rsidRPr="001E6CFE" w:rsidRDefault="003F4B5E" w:rsidP="00371A76">
            <w:pPr>
              <w:jc w:val="center"/>
              <w:rPr>
                <w:sz w:val="16"/>
                <w:szCs w:val="16"/>
              </w:rPr>
            </w:pPr>
            <w:r w:rsidRPr="001E6CFE">
              <w:rPr>
                <w:sz w:val="16"/>
                <w:szCs w:val="16"/>
              </w:rPr>
              <w:t>X</w:t>
            </w:r>
          </w:p>
        </w:tc>
        <w:tc>
          <w:tcPr>
            <w:tcW w:w="845" w:type="pct"/>
            <w:vAlign w:val="center"/>
          </w:tcPr>
          <w:p w14:paraId="3DB0E9E2" w14:textId="77777777" w:rsidR="003F4B5E" w:rsidRPr="001E6CFE" w:rsidRDefault="003F4B5E" w:rsidP="00371A76">
            <w:pPr>
              <w:jc w:val="center"/>
              <w:rPr>
                <w:sz w:val="16"/>
                <w:szCs w:val="16"/>
              </w:rPr>
            </w:pPr>
          </w:p>
        </w:tc>
      </w:tr>
    </w:tbl>
    <w:p w14:paraId="4C22C807" w14:textId="77777777" w:rsidR="003F4B5E" w:rsidRPr="001E6CFE" w:rsidRDefault="003F4B5E" w:rsidP="00371A76">
      <w:pPr>
        <w:ind w:hanging="851"/>
        <w:rPr>
          <w:rFonts w:eastAsia="Calibri"/>
          <w:sz w:val="18"/>
          <w:szCs w:val="18"/>
        </w:rPr>
      </w:pPr>
      <w:r w:rsidRPr="001E6CFE">
        <w:rPr>
          <w:rFonts w:eastAsia="Calibri"/>
          <w:sz w:val="18"/>
          <w:szCs w:val="18"/>
        </w:rPr>
        <w:t xml:space="preserve"> Tablo 1: Biyomedikal Tekstiller Dersi Ders İçerikleri ve Öğrenim Kazanımları Matrisi</w:t>
      </w:r>
    </w:p>
    <w:p w14:paraId="55E37EA9" w14:textId="77777777" w:rsidR="003F4B5E" w:rsidRPr="001E6CFE" w:rsidRDefault="003F4B5E" w:rsidP="00371A76">
      <w:pPr>
        <w:rPr>
          <w:b/>
          <w:bCs/>
          <w:sz w:val="18"/>
          <w:szCs w:val="18"/>
          <w:u w:val="single"/>
        </w:rPr>
      </w:pPr>
    </w:p>
    <w:p w14:paraId="541ED4CD" w14:textId="47F1795B" w:rsidR="002F259F" w:rsidRPr="001E6CFE" w:rsidRDefault="00406B6E" w:rsidP="00CF7C45">
      <w:pPr>
        <w:pStyle w:val="Balk4"/>
      </w:pPr>
      <w:bookmarkStart w:id="61" w:name="_Toc195048619"/>
      <w:r w:rsidRPr="001E6CFE">
        <w:t>GKD 5005 Medya Okuryazarlığı</w:t>
      </w:r>
      <w:bookmarkEnd w:id="61"/>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1858"/>
        <w:gridCol w:w="5103"/>
      </w:tblGrid>
      <w:tr w:rsidR="001E6CFE" w:rsidRPr="001E6CFE" w14:paraId="58CD4D36" w14:textId="77777777" w:rsidTr="005D77B9">
        <w:tc>
          <w:tcPr>
            <w:tcW w:w="5671" w:type="dxa"/>
            <w:gridSpan w:val="3"/>
          </w:tcPr>
          <w:p w14:paraId="0C6DA69F" w14:textId="77777777" w:rsidR="003F4B5E" w:rsidRPr="001E6CFE" w:rsidRDefault="003F4B5E" w:rsidP="00371A76">
            <w:pPr>
              <w:rPr>
                <w:sz w:val="18"/>
                <w:szCs w:val="18"/>
              </w:rPr>
            </w:pPr>
            <w:r w:rsidRPr="001E6CFE">
              <w:rPr>
                <w:b/>
                <w:sz w:val="18"/>
                <w:szCs w:val="18"/>
              </w:rPr>
              <w:t xml:space="preserve">Dersi Veren Birim(ler): </w:t>
            </w:r>
            <w:r w:rsidRPr="001E6CFE">
              <w:rPr>
                <w:sz w:val="18"/>
                <w:szCs w:val="18"/>
              </w:rPr>
              <w:t xml:space="preserve">Pamukkale Üniversitesi Eğitim Fakültesi </w:t>
            </w:r>
          </w:p>
        </w:tc>
        <w:tc>
          <w:tcPr>
            <w:tcW w:w="5103" w:type="dxa"/>
          </w:tcPr>
          <w:p w14:paraId="746EC6CB" w14:textId="3B8B7778" w:rsidR="003F4B5E" w:rsidRPr="001E6CFE" w:rsidRDefault="003F4B5E"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5B88CE8F" w14:textId="77777777" w:rsidTr="005D77B9">
        <w:tc>
          <w:tcPr>
            <w:tcW w:w="5671" w:type="dxa"/>
            <w:gridSpan w:val="3"/>
          </w:tcPr>
          <w:p w14:paraId="5717E702" w14:textId="77777777" w:rsidR="003F4B5E" w:rsidRPr="001E6CFE" w:rsidRDefault="003F4B5E" w:rsidP="00371A76">
            <w:pPr>
              <w:rPr>
                <w:b/>
                <w:sz w:val="18"/>
                <w:szCs w:val="18"/>
              </w:rPr>
            </w:pPr>
            <w:r w:rsidRPr="001E6CFE">
              <w:rPr>
                <w:b/>
                <w:sz w:val="18"/>
                <w:szCs w:val="18"/>
              </w:rPr>
              <w:t xml:space="preserve">Bölüm Adı: </w:t>
            </w:r>
            <w:r w:rsidRPr="001E6CFE">
              <w:rPr>
                <w:sz w:val="18"/>
                <w:szCs w:val="18"/>
              </w:rPr>
              <w:t>Hemşirelik</w:t>
            </w:r>
          </w:p>
        </w:tc>
        <w:tc>
          <w:tcPr>
            <w:tcW w:w="5103" w:type="dxa"/>
          </w:tcPr>
          <w:p w14:paraId="4557FCC4" w14:textId="501DC44C" w:rsidR="003F4B5E" w:rsidRPr="001E6CFE" w:rsidRDefault="003F4B5E" w:rsidP="00371A76">
            <w:pPr>
              <w:rPr>
                <w:sz w:val="18"/>
                <w:szCs w:val="18"/>
              </w:rPr>
            </w:pPr>
            <w:r w:rsidRPr="001E6CFE">
              <w:rPr>
                <w:b/>
                <w:sz w:val="18"/>
                <w:szCs w:val="18"/>
              </w:rPr>
              <w:t>Dersin Adı:</w:t>
            </w:r>
            <w:r w:rsidRPr="001E6CFE">
              <w:rPr>
                <w:sz w:val="18"/>
                <w:szCs w:val="18"/>
              </w:rPr>
              <w:t xml:space="preserve"> Medya Okuryazarlığı</w:t>
            </w:r>
          </w:p>
        </w:tc>
      </w:tr>
      <w:tr w:rsidR="001E6CFE" w:rsidRPr="001E6CFE" w14:paraId="5AEF718A" w14:textId="77777777" w:rsidTr="005D77B9">
        <w:tc>
          <w:tcPr>
            <w:tcW w:w="5671" w:type="dxa"/>
            <w:gridSpan w:val="3"/>
          </w:tcPr>
          <w:p w14:paraId="2A69183F" w14:textId="77777777" w:rsidR="003F4B5E" w:rsidRPr="001E6CFE" w:rsidRDefault="003F4B5E" w:rsidP="00371A76">
            <w:pPr>
              <w:rPr>
                <w:sz w:val="18"/>
                <w:szCs w:val="18"/>
              </w:rPr>
            </w:pPr>
            <w:r w:rsidRPr="001E6CFE">
              <w:rPr>
                <w:b/>
                <w:sz w:val="18"/>
                <w:szCs w:val="18"/>
              </w:rPr>
              <w:t xml:space="preserve">Dersin Düzeyi: </w:t>
            </w:r>
            <w:r w:rsidRPr="001E6CFE">
              <w:rPr>
                <w:sz w:val="18"/>
                <w:szCs w:val="18"/>
              </w:rPr>
              <w:t>Lisans</w:t>
            </w:r>
          </w:p>
        </w:tc>
        <w:tc>
          <w:tcPr>
            <w:tcW w:w="5103" w:type="dxa"/>
          </w:tcPr>
          <w:p w14:paraId="08B67692" w14:textId="690EF366" w:rsidR="003F4B5E" w:rsidRPr="001E6CFE" w:rsidRDefault="003F4B5E" w:rsidP="00371A76">
            <w:pPr>
              <w:rPr>
                <w:sz w:val="18"/>
                <w:szCs w:val="18"/>
              </w:rPr>
            </w:pPr>
            <w:r w:rsidRPr="001E6CFE">
              <w:rPr>
                <w:b/>
                <w:sz w:val="18"/>
                <w:szCs w:val="18"/>
              </w:rPr>
              <w:t>Dersin Kodu:</w:t>
            </w:r>
            <w:r w:rsidRPr="001E6CFE">
              <w:rPr>
                <w:sz w:val="18"/>
                <w:szCs w:val="18"/>
              </w:rPr>
              <w:t xml:space="preserve"> GKD 5005</w:t>
            </w:r>
          </w:p>
        </w:tc>
      </w:tr>
      <w:tr w:rsidR="001E6CFE" w:rsidRPr="001E6CFE" w14:paraId="11AB634C" w14:textId="77777777" w:rsidTr="005D77B9">
        <w:tc>
          <w:tcPr>
            <w:tcW w:w="5671" w:type="dxa"/>
            <w:gridSpan w:val="3"/>
          </w:tcPr>
          <w:p w14:paraId="6E4989EF" w14:textId="03F65CD6" w:rsidR="003F4B5E" w:rsidRPr="001E6CFE" w:rsidRDefault="003F4B5E" w:rsidP="00371A76">
            <w:pPr>
              <w:rPr>
                <w:sz w:val="18"/>
                <w:szCs w:val="18"/>
              </w:rPr>
            </w:pPr>
            <w:r w:rsidRPr="001E6CFE">
              <w:rPr>
                <w:b/>
                <w:sz w:val="18"/>
                <w:szCs w:val="18"/>
              </w:rPr>
              <w:t xml:space="preserve">Formun Düzenlenme/Yenilenme Tarihi: </w:t>
            </w:r>
            <w:r w:rsidRPr="001E6CFE">
              <w:rPr>
                <w:sz w:val="18"/>
                <w:szCs w:val="18"/>
              </w:rPr>
              <w:t>30.09.2024</w:t>
            </w:r>
          </w:p>
        </w:tc>
        <w:tc>
          <w:tcPr>
            <w:tcW w:w="5103" w:type="dxa"/>
          </w:tcPr>
          <w:p w14:paraId="5138F8BE" w14:textId="289B74E1" w:rsidR="003F4B5E" w:rsidRPr="001E6CFE" w:rsidRDefault="003F4B5E" w:rsidP="00371A76">
            <w:pPr>
              <w:rPr>
                <w:sz w:val="18"/>
                <w:szCs w:val="18"/>
              </w:rPr>
            </w:pPr>
            <w:r w:rsidRPr="001E6CFE">
              <w:rPr>
                <w:b/>
                <w:sz w:val="18"/>
                <w:szCs w:val="18"/>
              </w:rPr>
              <w:t xml:space="preserve">Dersin Türü: </w:t>
            </w:r>
            <w:r w:rsidRPr="001E6CFE">
              <w:rPr>
                <w:sz w:val="18"/>
                <w:szCs w:val="18"/>
              </w:rPr>
              <w:t>Seçmeli</w:t>
            </w:r>
          </w:p>
        </w:tc>
      </w:tr>
      <w:tr w:rsidR="001E6CFE" w:rsidRPr="001E6CFE" w14:paraId="4A65CA0D" w14:textId="77777777" w:rsidTr="005D77B9">
        <w:tc>
          <w:tcPr>
            <w:tcW w:w="5671" w:type="dxa"/>
            <w:gridSpan w:val="3"/>
          </w:tcPr>
          <w:p w14:paraId="4D6BD670" w14:textId="3B6CBCD6" w:rsidR="003F4B5E" w:rsidRPr="001E6CFE" w:rsidRDefault="003F4B5E" w:rsidP="00371A76">
            <w:pPr>
              <w:rPr>
                <w:sz w:val="18"/>
                <w:szCs w:val="18"/>
              </w:rPr>
            </w:pPr>
            <w:r w:rsidRPr="001E6CFE">
              <w:rPr>
                <w:b/>
                <w:sz w:val="18"/>
                <w:szCs w:val="18"/>
              </w:rPr>
              <w:t xml:space="preserve">Dersin Öğretim Dili: </w:t>
            </w:r>
            <w:r w:rsidRPr="001E6CFE">
              <w:rPr>
                <w:sz w:val="18"/>
                <w:szCs w:val="18"/>
              </w:rPr>
              <w:t>Türkçe</w:t>
            </w:r>
          </w:p>
        </w:tc>
        <w:tc>
          <w:tcPr>
            <w:tcW w:w="5103" w:type="dxa"/>
          </w:tcPr>
          <w:p w14:paraId="69F07FDA" w14:textId="0970CBEA" w:rsidR="003F4B5E" w:rsidRPr="001E6CFE" w:rsidRDefault="003F4B5E" w:rsidP="00371A76">
            <w:pPr>
              <w:rPr>
                <w:sz w:val="18"/>
                <w:szCs w:val="18"/>
              </w:rPr>
            </w:pPr>
            <w:r w:rsidRPr="001E6CFE">
              <w:rPr>
                <w:b/>
                <w:sz w:val="18"/>
                <w:szCs w:val="18"/>
              </w:rPr>
              <w:t xml:space="preserve">Dersin Öğretim Üyesi/Üyeleri: </w:t>
            </w:r>
            <w:r w:rsidRPr="001E6CFE">
              <w:rPr>
                <w:sz w:val="18"/>
                <w:szCs w:val="18"/>
              </w:rPr>
              <w:t>Prof. Dr. Abdurrahman ŞAHİN</w:t>
            </w:r>
          </w:p>
        </w:tc>
      </w:tr>
      <w:tr w:rsidR="001E6CFE" w:rsidRPr="001E6CFE" w14:paraId="62CC0E91" w14:textId="77777777" w:rsidTr="005D77B9">
        <w:tc>
          <w:tcPr>
            <w:tcW w:w="5671" w:type="dxa"/>
            <w:gridSpan w:val="3"/>
          </w:tcPr>
          <w:p w14:paraId="3E05383A" w14:textId="77777777" w:rsidR="003F4B5E" w:rsidRPr="001E6CFE" w:rsidRDefault="003F4B5E" w:rsidP="00371A76">
            <w:pPr>
              <w:rPr>
                <w:sz w:val="18"/>
                <w:szCs w:val="18"/>
              </w:rPr>
            </w:pPr>
            <w:r w:rsidRPr="001E6CFE">
              <w:rPr>
                <w:b/>
                <w:sz w:val="18"/>
                <w:szCs w:val="18"/>
              </w:rPr>
              <w:t xml:space="preserve">Dersin Önkoşulu: </w:t>
            </w:r>
            <w:r w:rsidRPr="001E6CFE">
              <w:rPr>
                <w:sz w:val="18"/>
                <w:szCs w:val="18"/>
              </w:rPr>
              <w:t>Yok</w:t>
            </w:r>
          </w:p>
        </w:tc>
        <w:tc>
          <w:tcPr>
            <w:tcW w:w="5103" w:type="dxa"/>
          </w:tcPr>
          <w:p w14:paraId="7A31C7D4" w14:textId="1CCEE432" w:rsidR="003F4B5E" w:rsidRPr="001E6CFE" w:rsidRDefault="003F4B5E"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3C173047" w14:textId="77777777" w:rsidTr="005D77B9">
        <w:tc>
          <w:tcPr>
            <w:tcW w:w="5671" w:type="dxa"/>
            <w:gridSpan w:val="3"/>
          </w:tcPr>
          <w:p w14:paraId="47C4671E" w14:textId="63288FF5" w:rsidR="003F4B5E" w:rsidRPr="001E6CFE" w:rsidRDefault="003F4B5E" w:rsidP="00371A76">
            <w:pPr>
              <w:rPr>
                <w:sz w:val="18"/>
                <w:szCs w:val="18"/>
              </w:rPr>
            </w:pPr>
            <w:r w:rsidRPr="001E6CFE">
              <w:rPr>
                <w:b/>
                <w:sz w:val="18"/>
                <w:szCs w:val="18"/>
              </w:rPr>
              <w:t xml:space="preserve">Haftalık Ders Saati: </w:t>
            </w:r>
            <w:r w:rsidRPr="001E6CFE">
              <w:rPr>
                <w:sz w:val="18"/>
                <w:szCs w:val="18"/>
              </w:rPr>
              <w:t>2</w:t>
            </w:r>
          </w:p>
        </w:tc>
        <w:tc>
          <w:tcPr>
            <w:tcW w:w="5103" w:type="dxa"/>
          </w:tcPr>
          <w:p w14:paraId="37EDE281" w14:textId="24CBAADE" w:rsidR="003F4B5E" w:rsidRPr="001E6CFE" w:rsidRDefault="003F4B5E" w:rsidP="00371A76">
            <w:pPr>
              <w:rPr>
                <w:b/>
                <w:sz w:val="18"/>
                <w:szCs w:val="18"/>
              </w:rPr>
            </w:pPr>
            <w:r w:rsidRPr="001E6CFE">
              <w:rPr>
                <w:b/>
                <w:sz w:val="18"/>
                <w:szCs w:val="18"/>
              </w:rPr>
              <w:t xml:space="preserve">Ders Koordinatörü: </w:t>
            </w:r>
          </w:p>
        </w:tc>
      </w:tr>
      <w:tr w:rsidR="001E6CFE" w:rsidRPr="001E6CFE" w14:paraId="6A4EBBAF" w14:textId="77777777" w:rsidTr="005D77B9">
        <w:tc>
          <w:tcPr>
            <w:tcW w:w="2278" w:type="dxa"/>
          </w:tcPr>
          <w:p w14:paraId="60A3DD39" w14:textId="77777777" w:rsidR="003F4B5E" w:rsidRPr="001E6CFE" w:rsidRDefault="003F4B5E" w:rsidP="00371A76">
            <w:pPr>
              <w:rPr>
                <w:b/>
                <w:sz w:val="18"/>
                <w:szCs w:val="18"/>
              </w:rPr>
            </w:pPr>
            <w:r w:rsidRPr="001E6CFE">
              <w:rPr>
                <w:b/>
                <w:sz w:val="18"/>
                <w:szCs w:val="18"/>
              </w:rPr>
              <w:t>Teori</w:t>
            </w:r>
          </w:p>
          <w:p w14:paraId="096AADD9" w14:textId="77777777" w:rsidR="003F4B5E" w:rsidRPr="001E6CFE" w:rsidRDefault="003F4B5E" w:rsidP="00371A76">
            <w:pPr>
              <w:rPr>
                <w:sz w:val="18"/>
                <w:szCs w:val="18"/>
              </w:rPr>
            </w:pPr>
            <w:r w:rsidRPr="001E6CFE">
              <w:rPr>
                <w:sz w:val="18"/>
                <w:szCs w:val="18"/>
              </w:rPr>
              <w:t>2</w:t>
            </w:r>
          </w:p>
        </w:tc>
        <w:tc>
          <w:tcPr>
            <w:tcW w:w="1535" w:type="dxa"/>
          </w:tcPr>
          <w:p w14:paraId="5C9C2503" w14:textId="77777777" w:rsidR="003F4B5E" w:rsidRPr="001E6CFE" w:rsidRDefault="003F4B5E" w:rsidP="00371A76">
            <w:pPr>
              <w:rPr>
                <w:b/>
                <w:sz w:val="18"/>
                <w:szCs w:val="18"/>
              </w:rPr>
            </w:pPr>
            <w:r w:rsidRPr="001E6CFE">
              <w:rPr>
                <w:b/>
                <w:sz w:val="18"/>
                <w:szCs w:val="18"/>
              </w:rPr>
              <w:t>Uygulama</w:t>
            </w:r>
          </w:p>
          <w:p w14:paraId="6D44D35B" w14:textId="77777777" w:rsidR="003F4B5E" w:rsidRPr="001E6CFE" w:rsidRDefault="003F4B5E" w:rsidP="00371A76">
            <w:pPr>
              <w:rPr>
                <w:b/>
                <w:sz w:val="18"/>
                <w:szCs w:val="18"/>
              </w:rPr>
            </w:pPr>
            <w:r w:rsidRPr="001E6CFE">
              <w:rPr>
                <w:b/>
                <w:sz w:val="18"/>
                <w:szCs w:val="18"/>
              </w:rPr>
              <w:t>-</w:t>
            </w:r>
          </w:p>
        </w:tc>
        <w:tc>
          <w:tcPr>
            <w:tcW w:w="1858" w:type="dxa"/>
          </w:tcPr>
          <w:p w14:paraId="046D4026" w14:textId="77777777" w:rsidR="003F4B5E" w:rsidRPr="001E6CFE" w:rsidRDefault="003F4B5E" w:rsidP="00371A76">
            <w:pPr>
              <w:rPr>
                <w:b/>
                <w:sz w:val="18"/>
                <w:szCs w:val="18"/>
              </w:rPr>
            </w:pPr>
            <w:r w:rsidRPr="001E6CFE">
              <w:rPr>
                <w:b/>
                <w:sz w:val="18"/>
                <w:szCs w:val="18"/>
              </w:rPr>
              <w:t>Laboratuvar</w:t>
            </w:r>
          </w:p>
        </w:tc>
        <w:tc>
          <w:tcPr>
            <w:tcW w:w="5103" w:type="dxa"/>
          </w:tcPr>
          <w:p w14:paraId="6E42AF78" w14:textId="77777777" w:rsidR="003F4B5E" w:rsidRPr="001E6CFE" w:rsidRDefault="003F4B5E" w:rsidP="00371A76">
            <w:pPr>
              <w:rPr>
                <w:b/>
                <w:sz w:val="18"/>
                <w:szCs w:val="18"/>
              </w:rPr>
            </w:pPr>
            <w:r w:rsidRPr="001E6CFE">
              <w:rPr>
                <w:b/>
                <w:sz w:val="18"/>
                <w:szCs w:val="18"/>
              </w:rPr>
              <w:t xml:space="preserve">Dersin AKTS Kredisi: </w:t>
            </w:r>
          </w:p>
          <w:p w14:paraId="0F527B3E" w14:textId="77777777" w:rsidR="003F4B5E" w:rsidRPr="001E6CFE" w:rsidRDefault="003F4B5E" w:rsidP="00371A76">
            <w:pPr>
              <w:rPr>
                <w:sz w:val="18"/>
                <w:szCs w:val="18"/>
              </w:rPr>
            </w:pPr>
            <w:r w:rsidRPr="001E6CFE">
              <w:rPr>
                <w:sz w:val="18"/>
                <w:szCs w:val="18"/>
              </w:rPr>
              <w:t>3</w:t>
            </w:r>
          </w:p>
        </w:tc>
      </w:tr>
    </w:tbl>
    <w:p w14:paraId="7AE9D200" w14:textId="77777777" w:rsidR="003F4B5E" w:rsidRPr="001E6CFE" w:rsidRDefault="003F4B5E" w:rsidP="00371A76">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28D5A806" w14:textId="77777777" w:rsidTr="005D77B9">
        <w:tc>
          <w:tcPr>
            <w:tcW w:w="10740" w:type="dxa"/>
          </w:tcPr>
          <w:p w14:paraId="772A3239" w14:textId="77777777" w:rsidR="003F4B5E" w:rsidRPr="001E6CFE" w:rsidRDefault="003F4B5E" w:rsidP="00371A76">
            <w:pPr>
              <w:rPr>
                <w:sz w:val="18"/>
                <w:szCs w:val="18"/>
              </w:rPr>
            </w:pPr>
            <w:r w:rsidRPr="001E6CFE">
              <w:rPr>
                <w:b/>
                <w:sz w:val="18"/>
                <w:szCs w:val="18"/>
              </w:rPr>
              <w:t xml:space="preserve">Dersin Amacı: </w:t>
            </w:r>
            <w:r w:rsidRPr="001E6CFE">
              <w:rPr>
                <w:sz w:val="18"/>
                <w:szCs w:val="18"/>
              </w:rPr>
              <w:t>Medyanın işleyişindeki açık/örtük unsurların; birey ve toplum üzerindeki her türlü etkisini deşifre etmek yoluyla, öğrencilerin etkili birer medya kullanıcısı olmalarını sağlamaktır.</w:t>
            </w:r>
          </w:p>
        </w:tc>
      </w:tr>
      <w:tr w:rsidR="001E6CFE" w:rsidRPr="001E6CFE" w14:paraId="00811744" w14:textId="77777777" w:rsidTr="005D77B9">
        <w:tc>
          <w:tcPr>
            <w:tcW w:w="10740" w:type="dxa"/>
          </w:tcPr>
          <w:p w14:paraId="279BB6A3" w14:textId="77777777" w:rsidR="003F4B5E" w:rsidRPr="001E6CFE" w:rsidRDefault="003F4B5E" w:rsidP="00371A76">
            <w:pPr>
              <w:rPr>
                <w:b/>
                <w:sz w:val="18"/>
                <w:szCs w:val="18"/>
              </w:rPr>
            </w:pPr>
            <w:r w:rsidRPr="001E6CFE">
              <w:rPr>
                <w:b/>
                <w:sz w:val="18"/>
                <w:szCs w:val="18"/>
              </w:rPr>
              <w:t xml:space="preserve">Dersin Öğrenme Kazanımları:  </w:t>
            </w:r>
          </w:p>
          <w:p w14:paraId="1BBA577F" w14:textId="77777777" w:rsidR="003F4B5E" w:rsidRPr="001E6CFE" w:rsidRDefault="003F4B5E" w:rsidP="00371A76">
            <w:pPr>
              <w:rPr>
                <w:sz w:val="18"/>
                <w:szCs w:val="18"/>
              </w:rPr>
            </w:pPr>
            <w:r w:rsidRPr="001E6CFE">
              <w:rPr>
                <w:sz w:val="18"/>
                <w:szCs w:val="18"/>
              </w:rPr>
              <w:t>1. Bilgi okuryazarlığının boyutlarını örneklendirir</w:t>
            </w:r>
          </w:p>
          <w:p w14:paraId="56BB532A" w14:textId="77777777" w:rsidR="003F4B5E" w:rsidRPr="001E6CFE" w:rsidRDefault="003F4B5E" w:rsidP="00371A76">
            <w:pPr>
              <w:rPr>
                <w:sz w:val="18"/>
                <w:szCs w:val="18"/>
              </w:rPr>
            </w:pPr>
            <w:r w:rsidRPr="001E6CFE">
              <w:rPr>
                <w:sz w:val="18"/>
                <w:szCs w:val="18"/>
              </w:rPr>
              <w:t>2. Farklı bilgi ortamlarının özelliklerini tartışır</w:t>
            </w:r>
          </w:p>
          <w:p w14:paraId="6B725CA7" w14:textId="77777777" w:rsidR="003F4B5E" w:rsidRPr="001E6CFE" w:rsidRDefault="003F4B5E" w:rsidP="00371A76">
            <w:pPr>
              <w:rPr>
                <w:sz w:val="18"/>
                <w:szCs w:val="18"/>
              </w:rPr>
            </w:pPr>
            <w:r w:rsidRPr="001E6CFE">
              <w:rPr>
                <w:sz w:val="18"/>
                <w:szCs w:val="18"/>
              </w:rPr>
              <w:t>3. Medyanın ticari boyutunu (reklamlar dahil) çözümler</w:t>
            </w:r>
          </w:p>
          <w:p w14:paraId="1D59702D" w14:textId="77777777" w:rsidR="003F4B5E" w:rsidRPr="001E6CFE" w:rsidRDefault="003F4B5E" w:rsidP="00371A76">
            <w:pPr>
              <w:rPr>
                <w:sz w:val="18"/>
                <w:szCs w:val="18"/>
              </w:rPr>
            </w:pPr>
            <w:r w:rsidRPr="001E6CFE">
              <w:rPr>
                <w:sz w:val="18"/>
                <w:szCs w:val="18"/>
              </w:rPr>
              <w:t>4. Her tür medya yapıtını nitelik yönünden değerlendirir</w:t>
            </w:r>
          </w:p>
          <w:p w14:paraId="0B312B6B" w14:textId="77777777" w:rsidR="003F4B5E" w:rsidRPr="001E6CFE" w:rsidRDefault="003F4B5E" w:rsidP="00371A76">
            <w:pPr>
              <w:rPr>
                <w:sz w:val="18"/>
                <w:szCs w:val="18"/>
              </w:rPr>
            </w:pPr>
            <w:r w:rsidRPr="001E6CFE">
              <w:rPr>
                <w:sz w:val="18"/>
                <w:szCs w:val="18"/>
              </w:rPr>
              <w:t>5. Medyanın birey/toplum üzerindeki olumlu ve olumsuz etkilerini tanır</w:t>
            </w:r>
          </w:p>
          <w:p w14:paraId="785B5CC4" w14:textId="77777777" w:rsidR="003F4B5E" w:rsidRPr="001E6CFE" w:rsidRDefault="003F4B5E" w:rsidP="00371A76">
            <w:pPr>
              <w:rPr>
                <w:sz w:val="18"/>
                <w:szCs w:val="18"/>
              </w:rPr>
            </w:pPr>
            <w:r w:rsidRPr="001E6CFE">
              <w:rPr>
                <w:sz w:val="18"/>
                <w:szCs w:val="18"/>
              </w:rPr>
              <w:t>6. Medya dilini çözümleyici bir tavırla okur</w:t>
            </w:r>
          </w:p>
          <w:p w14:paraId="6402D48B" w14:textId="77777777" w:rsidR="003F4B5E" w:rsidRPr="001E6CFE" w:rsidRDefault="003F4B5E" w:rsidP="00371A76">
            <w:pPr>
              <w:rPr>
                <w:sz w:val="18"/>
                <w:szCs w:val="18"/>
              </w:rPr>
            </w:pPr>
            <w:r w:rsidRPr="001E6CFE">
              <w:rPr>
                <w:sz w:val="18"/>
                <w:szCs w:val="18"/>
              </w:rPr>
              <w:t>7. Medya ve internete yönelik hukuki hak ve sorumlulukları takdir eder</w:t>
            </w:r>
          </w:p>
          <w:p w14:paraId="445B6010" w14:textId="211B6CC9" w:rsidR="003F4B5E" w:rsidRPr="001E6CFE" w:rsidRDefault="003F4B5E" w:rsidP="00371A76">
            <w:pPr>
              <w:rPr>
                <w:sz w:val="18"/>
                <w:szCs w:val="18"/>
              </w:rPr>
            </w:pPr>
            <w:r w:rsidRPr="001E6CFE">
              <w:rPr>
                <w:sz w:val="18"/>
                <w:szCs w:val="18"/>
              </w:rPr>
              <w:t>8. Medyanın ürettiği veya beslediği değişik stereotipleri ayırt eder</w:t>
            </w:r>
          </w:p>
        </w:tc>
      </w:tr>
    </w:tbl>
    <w:p w14:paraId="736629D2" w14:textId="77777777" w:rsidR="003F4B5E" w:rsidRPr="001E6CFE" w:rsidRDefault="003F4B5E" w:rsidP="00371A76">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3F4B5E" w:rsidRPr="001E6CFE" w14:paraId="093AA9AB" w14:textId="77777777" w:rsidTr="005D77B9">
        <w:trPr>
          <w:trHeight w:val="159"/>
          <w:jc w:val="center"/>
        </w:trPr>
        <w:tc>
          <w:tcPr>
            <w:tcW w:w="10774" w:type="dxa"/>
          </w:tcPr>
          <w:p w14:paraId="32AF46C4" w14:textId="368127AA" w:rsidR="003F4B5E" w:rsidRPr="001E6CFE" w:rsidRDefault="003F4B5E" w:rsidP="00371A76">
            <w:pPr>
              <w:rPr>
                <w:b/>
                <w:sz w:val="18"/>
                <w:szCs w:val="18"/>
              </w:rPr>
            </w:pPr>
            <w:r w:rsidRPr="001E6CFE">
              <w:rPr>
                <w:b/>
                <w:sz w:val="18"/>
                <w:szCs w:val="18"/>
              </w:rPr>
              <w:t xml:space="preserve">Öğrenme ve Öğretme </w:t>
            </w:r>
            <w:r w:rsidR="005D77B9" w:rsidRPr="001E6CFE">
              <w:rPr>
                <w:b/>
                <w:sz w:val="18"/>
                <w:szCs w:val="18"/>
              </w:rPr>
              <w:t>Yöntemleri: Anlatım</w:t>
            </w:r>
            <w:r w:rsidRPr="001E6CFE">
              <w:rPr>
                <w:b/>
                <w:sz w:val="18"/>
                <w:szCs w:val="18"/>
              </w:rPr>
              <w:t>, soru-cevap, tartışma, örnek olay, analoji, işbirlikli öğrenme</w:t>
            </w:r>
          </w:p>
        </w:tc>
      </w:tr>
    </w:tbl>
    <w:p w14:paraId="2A8BBE25"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19498D99" w14:textId="77777777" w:rsidTr="005D77B9">
        <w:trPr>
          <w:trHeight w:val="56"/>
        </w:trPr>
        <w:tc>
          <w:tcPr>
            <w:tcW w:w="10774" w:type="dxa"/>
            <w:gridSpan w:val="3"/>
          </w:tcPr>
          <w:p w14:paraId="7C530DE9" w14:textId="0DF1358D" w:rsidR="003F4B5E" w:rsidRPr="001E6CFE" w:rsidRDefault="003F4B5E" w:rsidP="00371A76">
            <w:pPr>
              <w:rPr>
                <w:b/>
                <w:sz w:val="18"/>
                <w:szCs w:val="18"/>
              </w:rPr>
            </w:pPr>
            <w:r w:rsidRPr="001E6CFE">
              <w:rPr>
                <w:b/>
                <w:sz w:val="18"/>
                <w:szCs w:val="18"/>
              </w:rPr>
              <w:t xml:space="preserve">Değerlendirme Yöntemleri: </w:t>
            </w:r>
          </w:p>
        </w:tc>
      </w:tr>
      <w:tr w:rsidR="001E6CFE" w:rsidRPr="001E6CFE" w14:paraId="7BFE25AB" w14:textId="77777777" w:rsidTr="005D77B9">
        <w:trPr>
          <w:trHeight w:val="56"/>
        </w:trPr>
        <w:tc>
          <w:tcPr>
            <w:tcW w:w="3833" w:type="dxa"/>
          </w:tcPr>
          <w:p w14:paraId="35C9D411" w14:textId="77777777" w:rsidR="003F4B5E" w:rsidRPr="001E6CFE" w:rsidRDefault="003F4B5E" w:rsidP="00371A76">
            <w:pPr>
              <w:rPr>
                <w:b/>
                <w:sz w:val="18"/>
                <w:szCs w:val="18"/>
              </w:rPr>
            </w:pPr>
          </w:p>
        </w:tc>
        <w:tc>
          <w:tcPr>
            <w:tcW w:w="3090" w:type="dxa"/>
          </w:tcPr>
          <w:p w14:paraId="1AD94D78" w14:textId="77777777" w:rsidR="003F4B5E" w:rsidRPr="001E6CFE" w:rsidRDefault="003F4B5E" w:rsidP="00371A76">
            <w:pPr>
              <w:rPr>
                <w:b/>
                <w:sz w:val="18"/>
                <w:szCs w:val="18"/>
              </w:rPr>
            </w:pPr>
            <w:r w:rsidRPr="001E6CFE">
              <w:rPr>
                <w:sz w:val="18"/>
                <w:szCs w:val="18"/>
              </w:rPr>
              <w:t>Varsa (X) olarak işaretleyiniz</w:t>
            </w:r>
          </w:p>
        </w:tc>
        <w:tc>
          <w:tcPr>
            <w:tcW w:w="3851" w:type="dxa"/>
          </w:tcPr>
          <w:p w14:paraId="1D7DBE67" w14:textId="77777777" w:rsidR="003F4B5E" w:rsidRPr="001E6CFE" w:rsidRDefault="003F4B5E" w:rsidP="00371A76">
            <w:pPr>
              <w:rPr>
                <w:b/>
                <w:sz w:val="18"/>
                <w:szCs w:val="18"/>
              </w:rPr>
            </w:pPr>
            <w:r w:rsidRPr="001E6CFE">
              <w:rPr>
                <w:sz w:val="18"/>
                <w:szCs w:val="18"/>
              </w:rPr>
              <w:t>Yüzde (%)</w:t>
            </w:r>
          </w:p>
        </w:tc>
      </w:tr>
      <w:tr w:rsidR="001E6CFE" w:rsidRPr="001E6CFE" w14:paraId="75AA11AD" w14:textId="77777777" w:rsidTr="005D77B9">
        <w:trPr>
          <w:trHeight w:val="218"/>
        </w:trPr>
        <w:tc>
          <w:tcPr>
            <w:tcW w:w="3833" w:type="dxa"/>
            <w:vAlign w:val="center"/>
          </w:tcPr>
          <w:p w14:paraId="5FF8106C" w14:textId="77777777" w:rsidR="003F4B5E" w:rsidRPr="001E6CFE" w:rsidRDefault="003F4B5E" w:rsidP="00371A76">
            <w:pPr>
              <w:rPr>
                <w:sz w:val="18"/>
                <w:szCs w:val="18"/>
              </w:rPr>
            </w:pPr>
            <w:r w:rsidRPr="001E6CFE">
              <w:rPr>
                <w:b/>
                <w:sz w:val="18"/>
                <w:szCs w:val="18"/>
              </w:rPr>
              <w:t>Yarıyıl İçi / Sonu Çalışmaları</w:t>
            </w:r>
          </w:p>
        </w:tc>
        <w:tc>
          <w:tcPr>
            <w:tcW w:w="3090" w:type="dxa"/>
            <w:vAlign w:val="center"/>
          </w:tcPr>
          <w:p w14:paraId="4A9AF073" w14:textId="77777777" w:rsidR="003F4B5E" w:rsidRPr="001E6CFE" w:rsidRDefault="003F4B5E" w:rsidP="00371A76">
            <w:pPr>
              <w:rPr>
                <w:sz w:val="18"/>
                <w:szCs w:val="18"/>
              </w:rPr>
            </w:pPr>
            <w:r w:rsidRPr="001E6CFE">
              <w:rPr>
                <w:sz w:val="18"/>
                <w:szCs w:val="18"/>
              </w:rPr>
              <w:t>X</w:t>
            </w:r>
          </w:p>
        </w:tc>
        <w:tc>
          <w:tcPr>
            <w:tcW w:w="3851" w:type="dxa"/>
            <w:vAlign w:val="center"/>
          </w:tcPr>
          <w:p w14:paraId="3507573A" w14:textId="77777777" w:rsidR="003F4B5E" w:rsidRPr="001E6CFE" w:rsidRDefault="003F4B5E" w:rsidP="00371A76">
            <w:pPr>
              <w:rPr>
                <w:sz w:val="18"/>
                <w:szCs w:val="18"/>
              </w:rPr>
            </w:pPr>
            <w:r w:rsidRPr="001E6CFE">
              <w:rPr>
                <w:sz w:val="18"/>
                <w:szCs w:val="18"/>
              </w:rPr>
              <w:t>25</w:t>
            </w:r>
          </w:p>
        </w:tc>
      </w:tr>
      <w:tr w:rsidR="001E6CFE" w:rsidRPr="001E6CFE" w14:paraId="317ADB4B" w14:textId="77777777" w:rsidTr="005D77B9">
        <w:trPr>
          <w:trHeight w:val="224"/>
        </w:trPr>
        <w:tc>
          <w:tcPr>
            <w:tcW w:w="3833" w:type="dxa"/>
            <w:vAlign w:val="center"/>
          </w:tcPr>
          <w:p w14:paraId="1875103D" w14:textId="77777777" w:rsidR="003F4B5E" w:rsidRPr="001E6CFE" w:rsidRDefault="003F4B5E" w:rsidP="00371A76">
            <w:pPr>
              <w:rPr>
                <w:b/>
                <w:sz w:val="18"/>
                <w:szCs w:val="18"/>
              </w:rPr>
            </w:pPr>
            <w:r w:rsidRPr="001E6CFE">
              <w:rPr>
                <w:b/>
                <w:sz w:val="18"/>
                <w:szCs w:val="18"/>
              </w:rPr>
              <w:t>Ara sınav</w:t>
            </w:r>
          </w:p>
        </w:tc>
        <w:tc>
          <w:tcPr>
            <w:tcW w:w="3090" w:type="dxa"/>
            <w:vAlign w:val="center"/>
          </w:tcPr>
          <w:p w14:paraId="5DFCA756" w14:textId="77777777" w:rsidR="003F4B5E" w:rsidRPr="001E6CFE" w:rsidRDefault="003F4B5E" w:rsidP="00371A76">
            <w:pPr>
              <w:rPr>
                <w:sz w:val="18"/>
                <w:szCs w:val="18"/>
              </w:rPr>
            </w:pPr>
            <w:r w:rsidRPr="001E6CFE">
              <w:rPr>
                <w:sz w:val="18"/>
                <w:szCs w:val="18"/>
              </w:rPr>
              <w:t>X</w:t>
            </w:r>
          </w:p>
        </w:tc>
        <w:tc>
          <w:tcPr>
            <w:tcW w:w="3851" w:type="dxa"/>
            <w:vAlign w:val="center"/>
          </w:tcPr>
          <w:p w14:paraId="40AC6A67" w14:textId="77777777" w:rsidR="003F4B5E" w:rsidRPr="001E6CFE" w:rsidRDefault="003F4B5E" w:rsidP="00371A76">
            <w:pPr>
              <w:rPr>
                <w:sz w:val="18"/>
                <w:szCs w:val="18"/>
              </w:rPr>
            </w:pPr>
            <w:r w:rsidRPr="001E6CFE">
              <w:rPr>
                <w:sz w:val="18"/>
                <w:szCs w:val="18"/>
              </w:rPr>
              <w:t>25</w:t>
            </w:r>
          </w:p>
        </w:tc>
      </w:tr>
      <w:tr w:rsidR="001E6CFE" w:rsidRPr="001E6CFE" w14:paraId="310FD6B2" w14:textId="77777777" w:rsidTr="005D77B9">
        <w:trPr>
          <w:trHeight w:val="224"/>
        </w:trPr>
        <w:tc>
          <w:tcPr>
            <w:tcW w:w="3833" w:type="dxa"/>
            <w:vAlign w:val="center"/>
          </w:tcPr>
          <w:p w14:paraId="513B98F9" w14:textId="77777777" w:rsidR="003F4B5E" w:rsidRPr="001E6CFE" w:rsidRDefault="003F4B5E" w:rsidP="00371A76">
            <w:pPr>
              <w:rPr>
                <w:b/>
                <w:sz w:val="18"/>
                <w:szCs w:val="18"/>
              </w:rPr>
            </w:pPr>
            <w:r w:rsidRPr="001E6CFE">
              <w:rPr>
                <w:b/>
                <w:sz w:val="18"/>
                <w:szCs w:val="18"/>
              </w:rPr>
              <w:t>Final sınavı</w:t>
            </w:r>
          </w:p>
        </w:tc>
        <w:tc>
          <w:tcPr>
            <w:tcW w:w="3090" w:type="dxa"/>
            <w:vAlign w:val="center"/>
          </w:tcPr>
          <w:p w14:paraId="7668624B" w14:textId="77777777" w:rsidR="003F4B5E" w:rsidRPr="001E6CFE" w:rsidRDefault="003F4B5E" w:rsidP="00371A76">
            <w:pPr>
              <w:rPr>
                <w:sz w:val="18"/>
                <w:szCs w:val="18"/>
              </w:rPr>
            </w:pPr>
            <w:r w:rsidRPr="001E6CFE">
              <w:rPr>
                <w:sz w:val="18"/>
                <w:szCs w:val="18"/>
              </w:rPr>
              <w:t>X</w:t>
            </w:r>
          </w:p>
        </w:tc>
        <w:tc>
          <w:tcPr>
            <w:tcW w:w="3851" w:type="dxa"/>
            <w:vAlign w:val="center"/>
          </w:tcPr>
          <w:p w14:paraId="1D8FCF49" w14:textId="77777777" w:rsidR="003F4B5E" w:rsidRPr="001E6CFE" w:rsidRDefault="003F4B5E" w:rsidP="00371A76">
            <w:pPr>
              <w:rPr>
                <w:sz w:val="18"/>
                <w:szCs w:val="18"/>
              </w:rPr>
            </w:pPr>
            <w:r w:rsidRPr="001E6CFE">
              <w:rPr>
                <w:sz w:val="18"/>
                <w:szCs w:val="18"/>
              </w:rPr>
              <w:t>50</w:t>
            </w:r>
          </w:p>
        </w:tc>
      </w:tr>
      <w:tr w:rsidR="001E6CFE" w:rsidRPr="001E6CFE" w14:paraId="3AA01068" w14:textId="77777777" w:rsidTr="005D77B9">
        <w:trPr>
          <w:trHeight w:val="122"/>
        </w:trPr>
        <w:tc>
          <w:tcPr>
            <w:tcW w:w="3833" w:type="dxa"/>
            <w:vAlign w:val="center"/>
          </w:tcPr>
          <w:p w14:paraId="47AC46D3" w14:textId="77777777" w:rsidR="003F4B5E" w:rsidRPr="001E6CFE" w:rsidRDefault="003F4B5E" w:rsidP="00371A76">
            <w:pPr>
              <w:rPr>
                <w:b/>
                <w:sz w:val="18"/>
                <w:szCs w:val="18"/>
              </w:rPr>
            </w:pPr>
            <w:r w:rsidRPr="001E6CFE">
              <w:rPr>
                <w:b/>
                <w:sz w:val="18"/>
                <w:szCs w:val="18"/>
              </w:rPr>
              <w:t>Toplam</w:t>
            </w:r>
          </w:p>
        </w:tc>
        <w:tc>
          <w:tcPr>
            <w:tcW w:w="3090" w:type="dxa"/>
            <w:vAlign w:val="center"/>
          </w:tcPr>
          <w:p w14:paraId="3725F687" w14:textId="77777777" w:rsidR="003F4B5E" w:rsidRPr="001E6CFE" w:rsidRDefault="003F4B5E" w:rsidP="00371A76">
            <w:pPr>
              <w:rPr>
                <w:sz w:val="18"/>
                <w:szCs w:val="18"/>
              </w:rPr>
            </w:pPr>
          </w:p>
        </w:tc>
        <w:tc>
          <w:tcPr>
            <w:tcW w:w="3851" w:type="dxa"/>
            <w:vAlign w:val="center"/>
          </w:tcPr>
          <w:p w14:paraId="466F65C5" w14:textId="77777777" w:rsidR="003F4B5E" w:rsidRPr="001E6CFE" w:rsidRDefault="003F4B5E" w:rsidP="00371A76">
            <w:pPr>
              <w:rPr>
                <w:sz w:val="18"/>
                <w:szCs w:val="18"/>
              </w:rPr>
            </w:pPr>
            <w:r w:rsidRPr="001E6CFE">
              <w:rPr>
                <w:sz w:val="18"/>
                <w:szCs w:val="18"/>
              </w:rPr>
              <w:t>100</w:t>
            </w:r>
          </w:p>
        </w:tc>
      </w:tr>
      <w:tr w:rsidR="001E6CFE" w:rsidRPr="001E6CFE" w14:paraId="6DD6CDA1" w14:textId="77777777" w:rsidTr="005D77B9">
        <w:trPr>
          <w:trHeight w:val="213"/>
        </w:trPr>
        <w:tc>
          <w:tcPr>
            <w:tcW w:w="10774" w:type="dxa"/>
            <w:gridSpan w:val="3"/>
            <w:vAlign w:val="center"/>
          </w:tcPr>
          <w:p w14:paraId="4F363688" w14:textId="7C9E8F52" w:rsidR="003F4B5E" w:rsidRPr="001E6CFE" w:rsidRDefault="003F4B5E" w:rsidP="00371A76">
            <w:pPr>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586807D4" w14:textId="77777777" w:rsidTr="005D77B9">
        <w:trPr>
          <w:trHeight w:val="428"/>
        </w:trPr>
        <w:tc>
          <w:tcPr>
            <w:tcW w:w="10774" w:type="dxa"/>
            <w:gridSpan w:val="3"/>
          </w:tcPr>
          <w:p w14:paraId="649B8B9A" w14:textId="77777777" w:rsidR="003F4B5E" w:rsidRPr="001E6CFE" w:rsidRDefault="003F4B5E" w:rsidP="00371A76">
            <w:pPr>
              <w:rPr>
                <w:b/>
                <w:sz w:val="18"/>
                <w:szCs w:val="18"/>
              </w:rPr>
            </w:pPr>
            <w:r w:rsidRPr="001E6CFE">
              <w:rPr>
                <w:b/>
                <w:sz w:val="18"/>
                <w:szCs w:val="18"/>
              </w:rPr>
              <w:lastRenderedPageBreak/>
              <w:t xml:space="preserve">Değerlendirme Kriteri: </w:t>
            </w:r>
          </w:p>
          <w:p w14:paraId="58D40245" w14:textId="443980DF" w:rsidR="003F4B5E" w:rsidRPr="001E6CFE" w:rsidRDefault="003F4B5E" w:rsidP="00371A76">
            <w:pPr>
              <w:rPr>
                <w:sz w:val="18"/>
                <w:szCs w:val="18"/>
              </w:rPr>
            </w:pPr>
            <w:r w:rsidRPr="001E6CFE">
              <w:rPr>
                <w:sz w:val="18"/>
                <w:szCs w:val="18"/>
              </w:rPr>
              <w:t>PAÜ Değerlendirme ve Notlandırma Yönergesi kıstasları uygulanır</w:t>
            </w:r>
          </w:p>
        </w:tc>
      </w:tr>
      <w:tr w:rsidR="001E6CFE" w:rsidRPr="001E6CFE" w14:paraId="41F3AFAC" w14:textId="77777777" w:rsidTr="005D77B9">
        <w:tc>
          <w:tcPr>
            <w:tcW w:w="10774" w:type="dxa"/>
            <w:gridSpan w:val="3"/>
          </w:tcPr>
          <w:p w14:paraId="2A012609" w14:textId="77777777" w:rsidR="003F4B5E" w:rsidRPr="001E6CFE" w:rsidRDefault="003F4B5E" w:rsidP="00371A76">
            <w:pPr>
              <w:rPr>
                <w:b/>
                <w:sz w:val="18"/>
                <w:szCs w:val="18"/>
              </w:rPr>
            </w:pPr>
            <w:r w:rsidRPr="001E6CFE">
              <w:rPr>
                <w:b/>
                <w:sz w:val="18"/>
                <w:szCs w:val="18"/>
              </w:rPr>
              <w:t xml:space="preserve">Ders İçin Önerilen Kaynaklar: </w:t>
            </w:r>
          </w:p>
          <w:p w14:paraId="091CEED4" w14:textId="77777777" w:rsidR="003F4B5E" w:rsidRPr="001E6CFE" w:rsidRDefault="003F4B5E" w:rsidP="00371A76">
            <w:pPr>
              <w:rPr>
                <w:sz w:val="18"/>
                <w:szCs w:val="18"/>
              </w:rPr>
            </w:pPr>
            <w:r w:rsidRPr="001E6CFE">
              <w:rPr>
                <w:sz w:val="18"/>
                <w:szCs w:val="18"/>
              </w:rPr>
              <w:t xml:space="preserve">Şahin, Abdurrahman. (2021). </w:t>
            </w:r>
            <w:r w:rsidRPr="001E6CFE">
              <w:rPr>
                <w:i/>
                <w:sz w:val="18"/>
                <w:szCs w:val="18"/>
              </w:rPr>
              <w:t>Eleştirel medya okuryazarlığı</w:t>
            </w:r>
            <w:r w:rsidRPr="001E6CFE">
              <w:rPr>
                <w:sz w:val="18"/>
                <w:szCs w:val="18"/>
              </w:rPr>
              <w:t>. Anı Yayıncılık.</w:t>
            </w:r>
          </w:p>
          <w:p w14:paraId="2C332A8A" w14:textId="75ADBD54" w:rsidR="003F4B5E" w:rsidRPr="001E6CFE" w:rsidRDefault="003F4B5E" w:rsidP="00371A76">
            <w:pPr>
              <w:rPr>
                <w:sz w:val="18"/>
                <w:szCs w:val="18"/>
              </w:rPr>
            </w:pPr>
            <w:r w:rsidRPr="001E6CFE">
              <w:rPr>
                <w:sz w:val="18"/>
                <w:szCs w:val="18"/>
              </w:rPr>
              <w:t>Hatipler, M. (2017). Postmodernizm, tüketim, popüler kültür ve medya. Bilgi, 34, 32-50.</w:t>
            </w:r>
          </w:p>
        </w:tc>
      </w:tr>
      <w:tr w:rsidR="001E6CFE" w:rsidRPr="001E6CFE" w14:paraId="3453BE4B" w14:textId="77777777" w:rsidTr="005D77B9">
        <w:tc>
          <w:tcPr>
            <w:tcW w:w="10774" w:type="dxa"/>
            <w:gridSpan w:val="3"/>
          </w:tcPr>
          <w:p w14:paraId="7596C6C1" w14:textId="4DFAD58D" w:rsidR="003F4B5E" w:rsidRPr="001E6CFE" w:rsidRDefault="003F4B5E" w:rsidP="00371A76">
            <w:pPr>
              <w:rPr>
                <w:b/>
                <w:sz w:val="18"/>
                <w:szCs w:val="18"/>
              </w:rPr>
            </w:pPr>
            <w:r w:rsidRPr="001E6CFE">
              <w:rPr>
                <w:b/>
                <w:sz w:val="18"/>
                <w:szCs w:val="18"/>
              </w:rPr>
              <w:t xml:space="preserve">Derse İlişkin Politika ve Kurallar: (öğretim üyesi açıklama yapmak isterse bu başlığı kullanabilir) </w:t>
            </w:r>
          </w:p>
        </w:tc>
      </w:tr>
    </w:tbl>
    <w:p w14:paraId="0BB8178B" w14:textId="77777777" w:rsidR="003F4B5E" w:rsidRPr="001E6CFE" w:rsidRDefault="003F4B5E" w:rsidP="00371A76">
      <w:pPr>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1899A65B" w14:textId="77777777" w:rsidTr="005D77B9">
        <w:trPr>
          <w:trHeight w:val="195"/>
        </w:trPr>
        <w:tc>
          <w:tcPr>
            <w:tcW w:w="10774" w:type="dxa"/>
          </w:tcPr>
          <w:p w14:paraId="7491CE06" w14:textId="3047A3A0" w:rsidR="003F4B5E" w:rsidRPr="001E6CFE" w:rsidRDefault="003F4B5E"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 </w:t>
            </w:r>
          </w:p>
        </w:tc>
      </w:tr>
    </w:tbl>
    <w:p w14:paraId="598FB35E" w14:textId="77777777" w:rsidR="003F4B5E" w:rsidRPr="001E6CFE" w:rsidRDefault="003F4B5E" w:rsidP="00371A76">
      <w:pPr>
        <w:rPr>
          <w:sz w:val="18"/>
          <w:szCs w:val="18"/>
        </w:rPr>
      </w:pPr>
    </w:p>
    <w:tbl>
      <w:tblPr>
        <w:tblStyle w:val="TabloKlavuzu"/>
        <w:tblW w:w="10745" w:type="dxa"/>
        <w:tblInd w:w="-714" w:type="dxa"/>
        <w:tblLayout w:type="fixed"/>
        <w:tblLook w:val="04A0" w:firstRow="1" w:lastRow="0" w:firstColumn="1" w:lastColumn="0" w:noHBand="0" w:noVBand="1"/>
      </w:tblPr>
      <w:tblGrid>
        <w:gridCol w:w="964"/>
        <w:gridCol w:w="3260"/>
        <w:gridCol w:w="1730"/>
        <w:gridCol w:w="680"/>
        <w:gridCol w:w="1730"/>
        <w:gridCol w:w="2381"/>
      </w:tblGrid>
      <w:tr w:rsidR="001E6CFE" w:rsidRPr="001E6CFE" w14:paraId="7D2269AD" w14:textId="77777777" w:rsidTr="005D77B9">
        <w:tc>
          <w:tcPr>
            <w:tcW w:w="964" w:type="dxa"/>
            <w:vAlign w:val="center"/>
          </w:tcPr>
          <w:p w14:paraId="78E113D5" w14:textId="78DCCE62"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Tarı̇h</w:t>
            </w:r>
          </w:p>
        </w:tc>
        <w:tc>
          <w:tcPr>
            <w:tcW w:w="3260" w:type="dxa"/>
            <w:vAlign w:val="center"/>
          </w:tcPr>
          <w:p w14:paraId="6DC2C7CA" w14:textId="49E67C96"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Konu</w:t>
            </w:r>
          </w:p>
        </w:tc>
        <w:tc>
          <w:tcPr>
            <w:tcW w:w="1730" w:type="dxa"/>
            <w:vAlign w:val="center"/>
          </w:tcPr>
          <w:p w14:paraId="6477827F" w14:textId="2A46716B"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Öğretı̇m Elemanı</w:t>
            </w:r>
          </w:p>
        </w:tc>
        <w:tc>
          <w:tcPr>
            <w:tcW w:w="680" w:type="dxa"/>
            <w:vAlign w:val="center"/>
          </w:tcPr>
          <w:p w14:paraId="57D6348D" w14:textId="6B79D110"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Süre</w:t>
            </w:r>
          </w:p>
        </w:tc>
        <w:tc>
          <w:tcPr>
            <w:tcW w:w="1730" w:type="dxa"/>
            <w:vAlign w:val="center"/>
          </w:tcPr>
          <w:p w14:paraId="4FAAED13" w14:textId="3B563FAF"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Ders</w:t>
            </w:r>
          </w:p>
          <w:p w14:paraId="6B55C24C" w14:textId="159410C6"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Malzemelerı̇ ve</w:t>
            </w:r>
          </w:p>
          <w:p w14:paraId="540BD9FD" w14:textId="08EDD719"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Kaynakları</w:t>
            </w:r>
          </w:p>
        </w:tc>
        <w:tc>
          <w:tcPr>
            <w:tcW w:w="2381" w:type="dxa"/>
            <w:vAlign w:val="center"/>
          </w:tcPr>
          <w:p w14:paraId="65B6ACD4" w14:textId="27619042"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Dersı̇n</w:t>
            </w:r>
          </w:p>
          <w:p w14:paraId="2C112CC4" w14:textId="64E7F3F7"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Öğrenme</w:t>
            </w:r>
          </w:p>
          <w:p w14:paraId="66287BA7" w14:textId="45D1FC42" w:rsidR="005D77B9" w:rsidRPr="001E6CFE" w:rsidRDefault="005D77B9" w:rsidP="00371A76">
            <w:pPr>
              <w:pStyle w:val="NormalWeb"/>
              <w:spacing w:before="0" w:beforeAutospacing="0" w:after="0" w:afterAutospacing="0"/>
              <w:jc w:val="center"/>
              <w:rPr>
                <w:b/>
                <w:bCs/>
                <w:sz w:val="14"/>
                <w:szCs w:val="14"/>
              </w:rPr>
            </w:pPr>
            <w:r w:rsidRPr="001E6CFE">
              <w:rPr>
                <w:b/>
                <w:bCs/>
                <w:sz w:val="14"/>
                <w:szCs w:val="14"/>
              </w:rPr>
              <w:t>ve</w:t>
            </w:r>
          </w:p>
          <w:p w14:paraId="54382DB1" w14:textId="2944FEB2"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Öğretme</w:t>
            </w:r>
          </w:p>
          <w:p w14:paraId="0A3DBA58" w14:textId="56EBB2BA" w:rsidR="003F4B5E" w:rsidRPr="001E6CFE" w:rsidRDefault="005D77B9" w:rsidP="00371A76">
            <w:pPr>
              <w:pStyle w:val="NormalWeb"/>
              <w:spacing w:before="0" w:beforeAutospacing="0" w:after="0" w:afterAutospacing="0"/>
              <w:jc w:val="center"/>
              <w:rPr>
                <w:b/>
                <w:bCs/>
                <w:sz w:val="14"/>
                <w:szCs w:val="14"/>
              </w:rPr>
            </w:pPr>
            <w:r w:rsidRPr="001E6CFE">
              <w:rPr>
                <w:b/>
                <w:bCs/>
                <w:sz w:val="14"/>
                <w:szCs w:val="14"/>
              </w:rPr>
              <w:t>Yöntemlerı̇</w:t>
            </w:r>
          </w:p>
        </w:tc>
      </w:tr>
      <w:tr w:rsidR="001E6CFE" w:rsidRPr="001E6CFE" w14:paraId="305A3A62" w14:textId="77777777" w:rsidTr="00400917">
        <w:trPr>
          <w:trHeight w:val="223"/>
        </w:trPr>
        <w:tc>
          <w:tcPr>
            <w:tcW w:w="964" w:type="dxa"/>
          </w:tcPr>
          <w:p w14:paraId="2C3D1C64" w14:textId="77777777" w:rsidR="003F4B5E" w:rsidRPr="001E6CFE" w:rsidRDefault="003F4B5E" w:rsidP="00371A76">
            <w:pPr>
              <w:pStyle w:val="NormalWeb"/>
              <w:spacing w:before="0" w:beforeAutospacing="0" w:after="0" w:afterAutospacing="0"/>
              <w:rPr>
                <w:sz w:val="14"/>
                <w:szCs w:val="14"/>
              </w:rPr>
            </w:pPr>
            <w:r w:rsidRPr="001E6CFE">
              <w:rPr>
                <w:sz w:val="14"/>
                <w:szCs w:val="14"/>
              </w:rPr>
              <w:t>1. Hafta</w:t>
            </w:r>
          </w:p>
        </w:tc>
        <w:tc>
          <w:tcPr>
            <w:tcW w:w="3260" w:type="dxa"/>
          </w:tcPr>
          <w:p w14:paraId="3F76FC9F" w14:textId="77777777" w:rsidR="003F4B5E" w:rsidRPr="001E6CFE" w:rsidRDefault="003F4B5E" w:rsidP="00371A76">
            <w:pPr>
              <w:rPr>
                <w:sz w:val="14"/>
                <w:szCs w:val="14"/>
              </w:rPr>
            </w:pPr>
            <w:r w:rsidRPr="001E6CFE">
              <w:rPr>
                <w:sz w:val="14"/>
                <w:szCs w:val="14"/>
              </w:rPr>
              <w:t>Medya ve algı yönetimi (olgu ve algı arasındaki farklar, sebepleri, propaganda teknikleri)</w:t>
            </w:r>
          </w:p>
        </w:tc>
        <w:tc>
          <w:tcPr>
            <w:tcW w:w="1730" w:type="dxa"/>
          </w:tcPr>
          <w:p w14:paraId="52C646DD" w14:textId="77777777" w:rsidR="003F4B5E" w:rsidRPr="001E6CFE" w:rsidRDefault="003F4B5E" w:rsidP="00371A76">
            <w:pPr>
              <w:rPr>
                <w:sz w:val="14"/>
                <w:szCs w:val="14"/>
              </w:rPr>
            </w:pPr>
            <w:r w:rsidRPr="001E6CFE">
              <w:rPr>
                <w:sz w:val="14"/>
                <w:szCs w:val="14"/>
              </w:rPr>
              <w:t>Prof.Dr. Abdurrahman Şahin</w:t>
            </w:r>
          </w:p>
        </w:tc>
        <w:tc>
          <w:tcPr>
            <w:tcW w:w="680" w:type="dxa"/>
          </w:tcPr>
          <w:p w14:paraId="1B9963BB" w14:textId="77777777" w:rsidR="003F4B5E" w:rsidRPr="001E6CFE" w:rsidRDefault="003F4B5E" w:rsidP="00371A76">
            <w:pPr>
              <w:contextualSpacing/>
              <w:rPr>
                <w:bCs/>
                <w:sz w:val="14"/>
                <w:szCs w:val="14"/>
              </w:rPr>
            </w:pPr>
            <w:r w:rsidRPr="001E6CFE">
              <w:rPr>
                <w:bCs/>
                <w:sz w:val="14"/>
                <w:szCs w:val="14"/>
              </w:rPr>
              <w:t>2</w:t>
            </w:r>
          </w:p>
          <w:p w14:paraId="7ACB33BC" w14:textId="77B1C56E" w:rsidR="003F4B5E" w:rsidRPr="001E6CFE" w:rsidRDefault="003F4B5E" w:rsidP="00371A76">
            <w:pPr>
              <w:rPr>
                <w:sz w:val="14"/>
                <w:szCs w:val="14"/>
              </w:rPr>
            </w:pPr>
          </w:p>
        </w:tc>
        <w:tc>
          <w:tcPr>
            <w:tcW w:w="1730" w:type="dxa"/>
          </w:tcPr>
          <w:p w14:paraId="608CA303" w14:textId="77777777" w:rsidR="003F4B5E" w:rsidRPr="001E6CFE" w:rsidRDefault="003F4B5E" w:rsidP="00371A76">
            <w:pPr>
              <w:rPr>
                <w:sz w:val="14"/>
                <w:szCs w:val="14"/>
              </w:rPr>
            </w:pPr>
            <w:r w:rsidRPr="001E6CFE">
              <w:rPr>
                <w:sz w:val="14"/>
                <w:szCs w:val="14"/>
              </w:rPr>
              <w:t>Sahin, A. (2021). Eleştirel medya Okuryazarlığı. Anı Yayıncılık. Bölüm 1</w:t>
            </w:r>
          </w:p>
        </w:tc>
        <w:tc>
          <w:tcPr>
            <w:tcW w:w="2381" w:type="dxa"/>
          </w:tcPr>
          <w:p w14:paraId="0E56A3B4"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2CD2DC4D"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41B5BC35" w14:textId="77777777" w:rsidTr="005D77B9">
        <w:tc>
          <w:tcPr>
            <w:tcW w:w="964" w:type="dxa"/>
          </w:tcPr>
          <w:p w14:paraId="107E953A"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2. Hafta </w:t>
            </w:r>
          </w:p>
        </w:tc>
        <w:tc>
          <w:tcPr>
            <w:tcW w:w="3260" w:type="dxa"/>
          </w:tcPr>
          <w:p w14:paraId="632F7A74" w14:textId="77777777" w:rsidR="003F4B5E" w:rsidRPr="001E6CFE" w:rsidRDefault="003F4B5E" w:rsidP="00371A76">
            <w:pPr>
              <w:rPr>
                <w:sz w:val="14"/>
                <w:szCs w:val="14"/>
              </w:rPr>
            </w:pPr>
            <w:r w:rsidRPr="001E6CFE">
              <w:rPr>
                <w:bCs/>
                <w:sz w:val="14"/>
                <w:szCs w:val="14"/>
              </w:rPr>
              <w:t>Bilgi okuryazarlığı ve diğer okuryazarlıklar (kapsamı, boyutları ve becerileri)</w:t>
            </w:r>
          </w:p>
        </w:tc>
        <w:tc>
          <w:tcPr>
            <w:tcW w:w="1730" w:type="dxa"/>
          </w:tcPr>
          <w:p w14:paraId="2F79B0AC" w14:textId="77777777" w:rsidR="003F4B5E" w:rsidRPr="001E6CFE" w:rsidRDefault="003F4B5E" w:rsidP="00371A76">
            <w:pPr>
              <w:pStyle w:val="DzMetin"/>
              <w:rPr>
                <w:rFonts w:ascii="Times New Roman" w:hAnsi="Times New Roman" w:cs="Times New Roman"/>
                <w:sz w:val="14"/>
                <w:szCs w:val="14"/>
              </w:rPr>
            </w:pPr>
            <w:r w:rsidRPr="001E6CFE">
              <w:rPr>
                <w:rFonts w:ascii="Times New Roman" w:hAnsi="Times New Roman" w:cs="Times New Roman"/>
                <w:sz w:val="14"/>
                <w:szCs w:val="14"/>
              </w:rPr>
              <w:t>Prof.Dr. Abdurrahman Şahin</w:t>
            </w:r>
          </w:p>
        </w:tc>
        <w:tc>
          <w:tcPr>
            <w:tcW w:w="680" w:type="dxa"/>
          </w:tcPr>
          <w:p w14:paraId="6A7B8BFA" w14:textId="77777777" w:rsidR="003F4B5E" w:rsidRPr="001E6CFE" w:rsidRDefault="003F4B5E" w:rsidP="00371A76">
            <w:pPr>
              <w:rPr>
                <w:sz w:val="14"/>
                <w:szCs w:val="14"/>
              </w:rPr>
            </w:pPr>
            <w:r w:rsidRPr="001E6CFE">
              <w:rPr>
                <w:bCs/>
                <w:sz w:val="14"/>
                <w:szCs w:val="14"/>
              </w:rPr>
              <w:t>2</w:t>
            </w:r>
          </w:p>
        </w:tc>
        <w:tc>
          <w:tcPr>
            <w:tcW w:w="1730" w:type="dxa"/>
          </w:tcPr>
          <w:p w14:paraId="20B5D954" w14:textId="77777777" w:rsidR="003F4B5E" w:rsidRPr="001E6CFE" w:rsidRDefault="003F4B5E" w:rsidP="00371A76">
            <w:pPr>
              <w:rPr>
                <w:sz w:val="14"/>
                <w:szCs w:val="14"/>
              </w:rPr>
            </w:pPr>
            <w:r w:rsidRPr="001E6CFE">
              <w:rPr>
                <w:sz w:val="14"/>
                <w:szCs w:val="14"/>
              </w:rPr>
              <w:t>Bölüm 1</w:t>
            </w:r>
          </w:p>
        </w:tc>
        <w:tc>
          <w:tcPr>
            <w:tcW w:w="2381" w:type="dxa"/>
          </w:tcPr>
          <w:p w14:paraId="7B5F2761"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0C76B977"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030C0BC5" w14:textId="77777777" w:rsidTr="005D77B9">
        <w:tc>
          <w:tcPr>
            <w:tcW w:w="964" w:type="dxa"/>
          </w:tcPr>
          <w:p w14:paraId="74021D02"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3. Hafta </w:t>
            </w:r>
          </w:p>
        </w:tc>
        <w:tc>
          <w:tcPr>
            <w:tcW w:w="3260" w:type="dxa"/>
          </w:tcPr>
          <w:p w14:paraId="101FDB2D" w14:textId="77777777" w:rsidR="003F4B5E" w:rsidRPr="001E6CFE" w:rsidRDefault="003F4B5E" w:rsidP="00371A76">
            <w:pPr>
              <w:rPr>
                <w:sz w:val="14"/>
                <w:szCs w:val="14"/>
              </w:rPr>
            </w:pPr>
            <w:r w:rsidRPr="001E6CFE">
              <w:rPr>
                <w:sz w:val="14"/>
                <w:szCs w:val="14"/>
              </w:rPr>
              <w:t>Bilgi okuryazarlığı ve diğer okuryazarlıklar (kapsamı, boyutları ve becerileri)</w:t>
            </w:r>
          </w:p>
        </w:tc>
        <w:tc>
          <w:tcPr>
            <w:tcW w:w="1730" w:type="dxa"/>
          </w:tcPr>
          <w:p w14:paraId="31281428" w14:textId="77777777" w:rsidR="003F4B5E" w:rsidRPr="001E6CFE" w:rsidRDefault="003F4B5E" w:rsidP="00371A76">
            <w:pPr>
              <w:contextualSpacing/>
              <w:rPr>
                <w:sz w:val="14"/>
                <w:szCs w:val="14"/>
              </w:rPr>
            </w:pPr>
            <w:r w:rsidRPr="001E6CFE">
              <w:rPr>
                <w:sz w:val="14"/>
                <w:szCs w:val="14"/>
              </w:rPr>
              <w:t>Prof.Dr. Abdurrahman Şahin</w:t>
            </w:r>
          </w:p>
        </w:tc>
        <w:tc>
          <w:tcPr>
            <w:tcW w:w="680" w:type="dxa"/>
          </w:tcPr>
          <w:p w14:paraId="699A0EF5" w14:textId="77777777" w:rsidR="003F4B5E" w:rsidRPr="001E6CFE" w:rsidRDefault="003F4B5E" w:rsidP="00371A76">
            <w:pPr>
              <w:contextualSpacing/>
              <w:rPr>
                <w:bCs/>
                <w:sz w:val="14"/>
                <w:szCs w:val="14"/>
              </w:rPr>
            </w:pPr>
            <w:r w:rsidRPr="001E6CFE">
              <w:rPr>
                <w:bCs/>
                <w:sz w:val="14"/>
                <w:szCs w:val="14"/>
              </w:rPr>
              <w:t>2</w:t>
            </w:r>
          </w:p>
          <w:p w14:paraId="563CB155" w14:textId="77777777" w:rsidR="003F4B5E" w:rsidRPr="001E6CFE" w:rsidRDefault="003F4B5E" w:rsidP="00371A76">
            <w:pPr>
              <w:rPr>
                <w:sz w:val="14"/>
                <w:szCs w:val="14"/>
              </w:rPr>
            </w:pPr>
          </w:p>
        </w:tc>
        <w:tc>
          <w:tcPr>
            <w:tcW w:w="1730" w:type="dxa"/>
          </w:tcPr>
          <w:p w14:paraId="716BEC08" w14:textId="77777777" w:rsidR="003F4B5E" w:rsidRPr="001E6CFE" w:rsidRDefault="003F4B5E" w:rsidP="00371A76">
            <w:pPr>
              <w:rPr>
                <w:sz w:val="14"/>
                <w:szCs w:val="14"/>
              </w:rPr>
            </w:pPr>
            <w:r w:rsidRPr="001E6CFE">
              <w:rPr>
                <w:sz w:val="14"/>
                <w:szCs w:val="14"/>
              </w:rPr>
              <w:t>Bölüm 1</w:t>
            </w:r>
          </w:p>
        </w:tc>
        <w:tc>
          <w:tcPr>
            <w:tcW w:w="2381" w:type="dxa"/>
          </w:tcPr>
          <w:p w14:paraId="544AED29"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59791A48"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p w14:paraId="15F21493"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Analoji</w:t>
            </w:r>
          </w:p>
        </w:tc>
      </w:tr>
      <w:tr w:rsidR="001E6CFE" w:rsidRPr="001E6CFE" w14:paraId="0615AAF0" w14:textId="77777777" w:rsidTr="005D77B9">
        <w:trPr>
          <w:trHeight w:val="427"/>
        </w:trPr>
        <w:tc>
          <w:tcPr>
            <w:tcW w:w="964" w:type="dxa"/>
          </w:tcPr>
          <w:p w14:paraId="3B99EDBB" w14:textId="24DC822D" w:rsidR="003F4B5E" w:rsidRPr="001E6CFE" w:rsidRDefault="003F4B5E" w:rsidP="00371A76">
            <w:pPr>
              <w:pStyle w:val="NormalWeb"/>
              <w:spacing w:before="0" w:beforeAutospacing="0" w:after="0" w:afterAutospacing="0"/>
              <w:rPr>
                <w:sz w:val="14"/>
                <w:szCs w:val="14"/>
              </w:rPr>
            </w:pPr>
            <w:r w:rsidRPr="001E6CFE">
              <w:rPr>
                <w:sz w:val="14"/>
                <w:szCs w:val="14"/>
              </w:rPr>
              <w:t>4. Hafta</w:t>
            </w:r>
          </w:p>
        </w:tc>
        <w:tc>
          <w:tcPr>
            <w:tcW w:w="3260" w:type="dxa"/>
          </w:tcPr>
          <w:p w14:paraId="1B41F7DF" w14:textId="77777777" w:rsidR="003F4B5E" w:rsidRPr="001E6CFE" w:rsidRDefault="003F4B5E" w:rsidP="00371A76">
            <w:pPr>
              <w:rPr>
                <w:sz w:val="14"/>
                <w:szCs w:val="14"/>
              </w:rPr>
            </w:pPr>
            <w:r w:rsidRPr="001E6CFE">
              <w:rPr>
                <w:sz w:val="14"/>
                <w:szCs w:val="14"/>
              </w:rPr>
              <w:t>Medyanın bireyler üzerindeki etkileri (Bilişsel, psikolojik ve fizyolojik boyutlardaki etkiler)</w:t>
            </w:r>
          </w:p>
        </w:tc>
        <w:tc>
          <w:tcPr>
            <w:tcW w:w="1730" w:type="dxa"/>
          </w:tcPr>
          <w:p w14:paraId="4CCEE088" w14:textId="77777777" w:rsidR="003F4B5E" w:rsidRPr="001E6CFE" w:rsidRDefault="003F4B5E" w:rsidP="00371A76">
            <w:pPr>
              <w:rPr>
                <w:sz w:val="14"/>
                <w:szCs w:val="14"/>
              </w:rPr>
            </w:pPr>
            <w:r w:rsidRPr="001E6CFE">
              <w:rPr>
                <w:sz w:val="14"/>
                <w:szCs w:val="14"/>
              </w:rPr>
              <w:t>Prof.Dr. Abdurrahman Şahin</w:t>
            </w:r>
          </w:p>
        </w:tc>
        <w:tc>
          <w:tcPr>
            <w:tcW w:w="680" w:type="dxa"/>
          </w:tcPr>
          <w:p w14:paraId="378895ED" w14:textId="77777777" w:rsidR="003F4B5E" w:rsidRPr="001E6CFE" w:rsidRDefault="003F4B5E" w:rsidP="00371A76">
            <w:pPr>
              <w:rPr>
                <w:sz w:val="14"/>
                <w:szCs w:val="14"/>
              </w:rPr>
            </w:pPr>
            <w:r w:rsidRPr="001E6CFE">
              <w:rPr>
                <w:sz w:val="14"/>
                <w:szCs w:val="14"/>
              </w:rPr>
              <w:t>2</w:t>
            </w:r>
          </w:p>
        </w:tc>
        <w:tc>
          <w:tcPr>
            <w:tcW w:w="1730" w:type="dxa"/>
          </w:tcPr>
          <w:p w14:paraId="0DEC7ABE" w14:textId="77777777" w:rsidR="003F4B5E" w:rsidRPr="001E6CFE" w:rsidRDefault="003F4B5E" w:rsidP="00371A76">
            <w:pPr>
              <w:rPr>
                <w:sz w:val="14"/>
                <w:szCs w:val="14"/>
              </w:rPr>
            </w:pPr>
            <w:r w:rsidRPr="001E6CFE">
              <w:rPr>
                <w:sz w:val="14"/>
                <w:szCs w:val="14"/>
              </w:rPr>
              <w:t>Bölüm 3</w:t>
            </w:r>
          </w:p>
        </w:tc>
        <w:tc>
          <w:tcPr>
            <w:tcW w:w="2381" w:type="dxa"/>
          </w:tcPr>
          <w:p w14:paraId="442D961A"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 xml:space="preserve">Örnek olay, </w:t>
            </w:r>
          </w:p>
          <w:p w14:paraId="23E43D70"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1F77BAFF" w14:textId="77777777" w:rsidTr="005D77B9">
        <w:tc>
          <w:tcPr>
            <w:tcW w:w="964" w:type="dxa"/>
          </w:tcPr>
          <w:p w14:paraId="084B63FA"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5. Hafta </w:t>
            </w:r>
          </w:p>
        </w:tc>
        <w:tc>
          <w:tcPr>
            <w:tcW w:w="3260" w:type="dxa"/>
          </w:tcPr>
          <w:p w14:paraId="4F47166E" w14:textId="77777777" w:rsidR="003F4B5E" w:rsidRPr="001E6CFE" w:rsidRDefault="003F4B5E" w:rsidP="00371A76">
            <w:pPr>
              <w:rPr>
                <w:sz w:val="14"/>
                <w:szCs w:val="14"/>
              </w:rPr>
            </w:pPr>
            <w:r w:rsidRPr="001E6CFE">
              <w:rPr>
                <w:sz w:val="14"/>
                <w:szCs w:val="14"/>
              </w:rPr>
              <w:t>Medyanın bilgi-haber yayma ve yanıltma gücü (hız, yayılım, dezenformasyon yöntemleri)</w:t>
            </w:r>
          </w:p>
        </w:tc>
        <w:tc>
          <w:tcPr>
            <w:tcW w:w="1730" w:type="dxa"/>
          </w:tcPr>
          <w:p w14:paraId="75346508" w14:textId="77777777" w:rsidR="003F4B5E" w:rsidRPr="001E6CFE" w:rsidRDefault="003F4B5E" w:rsidP="00371A76">
            <w:pPr>
              <w:rPr>
                <w:sz w:val="14"/>
                <w:szCs w:val="14"/>
              </w:rPr>
            </w:pPr>
            <w:r w:rsidRPr="001E6CFE">
              <w:rPr>
                <w:sz w:val="14"/>
                <w:szCs w:val="14"/>
              </w:rPr>
              <w:t>Prof.Dr. Abdurrahman Şahin</w:t>
            </w:r>
          </w:p>
        </w:tc>
        <w:tc>
          <w:tcPr>
            <w:tcW w:w="680" w:type="dxa"/>
          </w:tcPr>
          <w:p w14:paraId="7614D366" w14:textId="77777777" w:rsidR="003F4B5E" w:rsidRPr="001E6CFE" w:rsidRDefault="003F4B5E" w:rsidP="00371A76">
            <w:pPr>
              <w:rPr>
                <w:sz w:val="14"/>
                <w:szCs w:val="14"/>
              </w:rPr>
            </w:pPr>
            <w:r w:rsidRPr="001E6CFE">
              <w:rPr>
                <w:sz w:val="14"/>
                <w:szCs w:val="14"/>
              </w:rPr>
              <w:t>2</w:t>
            </w:r>
          </w:p>
        </w:tc>
        <w:tc>
          <w:tcPr>
            <w:tcW w:w="1730" w:type="dxa"/>
          </w:tcPr>
          <w:p w14:paraId="17FED4B0" w14:textId="77777777" w:rsidR="003F4B5E" w:rsidRPr="001E6CFE" w:rsidRDefault="003F4B5E" w:rsidP="00371A76">
            <w:pPr>
              <w:rPr>
                <w:sz w:val="14"/>
                <w:szCs w:val="14"/>
              </w:rPr>
            </w:pPr>
            <w:r w:rsidRPr="001E6CFE">
              <w:rPr>
                <w:sz w:val="14"/>
                <w:szCs w:val="14"/>
              </w:rPr>
              <w:t>Bölüm 7</w:t>
            </w:r>
          </w:p>
        </w:tc>
        <w:tc>
          <w:tcPr>
            <w:tcW w:w="2381" w:type="dxa"/>
          </w:tcPr>
          <w:p w14:paraId="26321551"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6A6892CC"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48D49C29"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5506D861" w14:textId="77777777" w:rsidTr="005D77B9">
        <w:tc>
          <w:tcPr>
            <w:tcW w:w="964" w:type="dxa"/>
          </w:tcPr>
          <w:p w14:paraId="4F4D83E8"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6. Hafta </w:t>
            </w:r>
          </w:p>
        </w:tc>
        <w:tc>
          <w:tcPr>
            <w:tcW w:w="3260" w:type="dxa"/>
          </w:tcPr>
          <w:p w14:paraId="6BCA28C1" w14:textId="77777777" w:rsidR="003F4B5E" w:rsidRPr="001E6CFE" w:rsidRDefault="003F4B5E" w:rsidP="00371A76">
            <w:pPr>
              <w:rPr>
                <w:sz w:val="14"/>
                <w:szCs w:val="14"/>
              </w:rPr>
            </w:pPr>
            <w:r w:rsidRPr="001E6CFE">
              <w:rPr>
                <w:sz w:val="14"/>
                <w:szCs w:val="14"/>
              </w:rPr>
              <w:t>Tüketim kültürü ve reklamlar (Tüketimi teşvik eden unsurlar, bilinçli tüketici, reklamların unsurları…)</w:t>
            </w:r>
          </w:p>
        </w:tc>
        <w:tc>
          <w:tcPr>
            <w:tcW w:w="1730" w:type="dxa"/>
          </w:tcPr>
          <w:p w14:paraId="458A6D46" w14:textId="77777777" w:rsidR="003F4B5E" w:rsidRPr="001E6CFE" w:rsidRDefault="003F4B5E" w:rsidP="00371A76">
            <w:pPr>
              <w:rPr>
                <w:sz w:val="14"/>
                <w:szCs w:val="14"/>
              </w:rPr>
            </w:pPr>
            <w:r w:rsidRPr="001E6CFE">
              <w:rPr>
                <w:sz w:val="14"/>
                <w:szCs w:val="14"/>
              </w:rPr>
              <w:t>Prof.Dr. Abdurrahman Şahin</w:t>
            </w:r>
          </w:p>
        </w:tc>
        <w:tc>
          <w:tcPr>
            <w:tcW w:w="680" w:type="dxa"/>
          </w:tcPr>
          <w:p w14:paraId="6A8EE554" w14:textId="77777777" w:rsidR="003F4B5E" w:rsidRPr="001E6CFE" w:rsidRDefault="003F4B5E" w:rsidP="00371A76">
            <w:pPr>
              <w:rPr>
                <w:sz w:val="14"/>
                <w:szCs w:val="14"/>
              </w:rPr>
            </w:pPr>
            <w:r w:rsidRPr="001E6CFE">
              <w:rPr>
                <w:sz w:val="14"/>
                <w:szCs w:val="14"/>
              </w:rPr>
              <w:t>2</w:t>
            </w:r>
          </w:p>
        </w:tc>
        <w:tc>
          <w:tcPr>
            <w:tcW w:w="1730" w:type="dxa"/>
          </w:tcPr>
          <w:p w14:paraId="0700ABA0" w14:textId="77777777" w:rsidR="003F4B5E" w:rsidRPr="001E6CFE" w:rsidRDefault="003F4B5E" w:rsidP="00371A76">
            <w:pPr>
              <w:rPr>
                <w:sz w:val="14"/>
                <w:szCs w:val="14"/>
              </w:rPr>
            </w:pPr>
            <w:r w:rsidRPr="001E6CFE">
              <w:rPr>
                <w:sz w:val="14"/>
                <w:szCs w:val="14"/>
              </w:rPr>
              <w:t xml:space="preserve">Bölüm 4, </w:t>
            </w:r>
          </w:p>
          <w:p w14:paraId="3FC4C003" w14:textId="77777777" w:rsidR="003F4B5E" w:rsidRPr="001E6CFE" w:rsidRDefault="003F4B5E" w:rsidP="00371A76">
            <w:pPr>
              <w:rPr>
                <w:sz w:val="14"/>
                <w:szCs w:val="14"/>
              </w:rPr>
            </w:pPr>
            <w:r w:rsidRPr="001E6CFE">
              <w:rPr>
                <w:sz w:val="14"/>
                <w:szCs w:val="14"/>
              </w:rPr>
              <w:t>Bölüm 5</w:t>
            </w:r>
          </w:p>
        </w:tc>
        <w:tc>
          <w:tcPr>
            <w:tcW w:w="2381" w:type="dxa"/>
          </w:tcPr>
          <w:p w14:paraId="7A071757"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7D176627"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05B6E89F"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5B62A28F" w14:textId="77777777" w:rsidTr="005D77B9">
        <w:tc>
          <w:tcPr>
            <w:tcW w:w="964" w:type="dxa"/>
          </w:tcPr>
          <w:p w14:paraId="02A7D90F"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7. Hafta </w:t>
            </w:r>
          </w:p>
        </w:tc>
        <w:tc>
          <w:tcPr>
            <w:tcW w:w="3260" w:type="dxa"/>
          </w:tcPr>
          <w:p w14:paraId="7C3EC36D" w14:textId="77777777" w:rsidR="003F4B5E" w:rsidRPr="001E6CFE" w:rsidRDefault="003F4B5E" w:rsidP="00371A76">
            <w:pPr>
              <w:rPr>
                <w:sz w:val="14"/>
                <w:szCs w:val="14"/>
              </w:rPr>
            </w:pPr>
            <w:r w:rsidRPr="001E6CFE">
              <w:rPr>
                <w:sz w:val="14"/>
                <w:szCs w:val="14"/>
              </w:rPr>
              <w:t>Medya ve algı yönetimi (olgu ve algı arasındaki farklar, sebepleri, propaganda teknikleri)</w:t>
            </w:r>
          </w:p>
        </w:tc>
        <w:tc>
          <w:tcPr>
            <w:tcW w:w="1730" w:type="dxa"/>
          </w:tcPr>
          <w:p w14:paraId="0EDC2889" w14:textId="77777777" w:rsidR="003F4B5E" w:rsidRPr="001E6CFE" w:rsidRDefault="003F4B5E" w:rsidP="00371A76">
            <w:pPr>
              <w:pStyle w:val="DzMetin"/>
              <w:rPr>
                <w:rFonts w:ascii="Times New Roman" w:hAnsi="Times New Roman" w:cs="Times New Roman"/>
                <w:bCs/>
                <w:sz w:val="14"/>
                <w:szCs w:val="14"/>
              </w:rPr>
            </w:pPr>
            <w:r w:rsidRPr="001E6CFE">
              <w:rPr>
                <w:rFonts w:ascii="Times New Roman" w:hAnsi="Times New Roman" w:cs="Times New Roman"/>
                <w:sz w:val="14"/>
                <w:szCs w:val="14"/>
              </w:rPr>
              <w:t>Prof.Dr. Abdurrahman Şahin</w:t>
            </w:r>
          </w:p>
          <w:p w14:paraId="2F0BC498" w14:textId="77777777" w:rsidR="003F4B5E" w:rsidRPr="001E6CFE" w:rsidRDefault="003F4B5E" w:rsidP="00371A76">
            <w:pPr>
              <w:rPr>
                <w:sz w:val="14"/>
                <w:szCs w:val="14"/>
              </w:rPr>
            </w:pPr>
          </w:p>
        </w:tc>
        <w:tc>
          <w:tcPr>
            <w:tcW w:w="680" w:type="dxa"/>
          </w:tcPr>
          <w:p w14:paraId="7181D73A" w14:textId="77777777" w:rsidR="003F4B5E" w:rsidRPr="001E6CFE" w:rsidRDefault="003F4B5E" w:rsidP="00371A76">
            <w:pPr>
              <w:rPr>
                <w:sz w:val="14"/>
                <w:szCs w:val="14"/>
              </w:rPr>
            </w:pPr>
            <w:r w:rsidRPr="001E6CFE">
              <w:rPr>
                <w:sz w:val="14"/>
                <w:szCs w:val="14"/>
              </w:rPr>
              <w:t>2</w:t>
            </w:r>
          </w:p>
          <w:p w14:paraId="1D2ACE60" w14:textId="77777777" w:rsidR="003F4B5E" w:rsidRPr="001E6CFE" w:rsidRDefault="003F4B5E" w:rsidP="00371A76">
            <w:pPr>
              <w:rPr>
                <w:sz w:val="14"/>
                <w:szCs w:val="14"/>
              </w:rPr>
            </w:pPr>
          </w:p>
        </w:tc>
        <w:tc>
          <w:tcPr>
            <w:tcW w:w="1730" w:type="dxa"/>
          </w:tcPr>
          <w:p w14:paraId="0E3BE78F" w14:textId="77777777" w:rsidR="003F4B5E" w:rsidRPr="001E6CFE" w:rsidRDefault="003F4B5E" w:rsidP="00371A76">
            <w:pPr>
              <w:rPr>
                <w:sz w:val="14"/>
                <w:szCs w:val="14"/>
              </w:rPr>
            </w:pPr>
            <w:r w:rsidRPr="001E6CFE">
              <w:rPr>
                <w:sz w:val="14"/>
                <w:szCs w:val="14"/>
              </w:rPr>
              <w:t>Bölüm 7</w:t>
            </w:r>
          </w:p>
        </w:tc>
        <w:tc>
          <w:tcPr>
            <w:tcW w:w="2381" w:type="dxa"/>
          </w:tcPr>
          <w:p w14:paraId="2B2F12A5"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47EB1889"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21191C62"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69C4C01B" w14:textId="77777777" w:rsidTr="005D77B9">
        <w:tc>
          <w:tcPr>
            <w:tcW w:w="964" w:type="dxa"/>
          </w:tcPr>
          <w:p w14:paraId="7203224F"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8. Hafta </w:t>
            </w:r>
          </w:p>
        </w:tc>
        <w:tc>
          <w:tcPr>
            <w:tcW w:w="3260" w:type="dxa"/>
          </w:tcPr>
          <w:p w14:paraId="7D483325" w14:textId="77777777" w:rsidR="003F4B5E" w:rsidRPr="001E6CFE" w:rsidRDefault="003F4B5E" w:rsidP="00371A76">
            <w:pPr>
              <w:pStyle w:val="DzMetin"/>
              <w:rPr>
                <w:rFonts w:ascii="Times New Roman" w:hAnsi="Times New Roman" w:cs="Times New Roman"/>
                <w:sz w:val="14"/>
                <w:szCs w:val="14"/>
              </w:rPr>
            </w:pPr>
            <w:r w:rsidRPr="001E6CFE">
              <w:rPr>
                <w:rFonts w:ascii="Times New Roman" w:hAnsi="Times New Roman" w:cs="Times New Roman"/>
                <w:sz w:val="14"/>
                <w:szCs w:val="14"/>
              </w:rPr>
              <w:t>Medya ve algı yönetimi (olgu ve algı arasındaki farklar, sebepleri, propaganda teknikleri)</w:t>
            </w:r>
          </w:p>
        </w:tc>
        <w:tc>
          <w:tcPr>
            <w:tcW w:w="1730" w:type="dxa"/>
          </w:tcPr>
          <w:p w14:paraId="55DF1BC9" w14:textId="77777777" w:rsidR="003F4B5E" w:rsidRPr="001E6CFE" w:rsidRDefault="003F4B5E" w:rsidP="00371A76">
            <w:pPr>
              <w:rPr>
                <w:sz w:val="14"/>
                <w:szCs w:val="14"/>
              </w:rPr>
            </w:pPr>
            <w:r w:rsidRPr="001E6CFE">
              <w:rPr>
                <w:sz w:val="14"/>
                <w:szCs w:val="14"/>
              </w:rPr>
              <w:t xml:space="preserve">Prof.Dr. Abdurrahman Şahin </w:t>
            </w:r>
          </w:p>
        </w:tc>
        <w:tc>
          <w:tcPr>
            <w:tcW w:w="680" w:type="dxa"/>
          </w:tcPr>
          <w:p w14:paraId="6B39C5E8" w14:textId="77777777" w:rsidR="003F4B5E" w:rsidRPr="001E6CFE" w:rsidRDefault="003F4B5E" w:rsidP="00371A76">
            <w:pPr>
              <w:rPr>
                <w:sz w:val="14"/>
                <w:szCs w:val="14"/>
              </w:rPr>
            </w:pPr>
            <w:r w:rsidRPr="001E6CFE">
              <w:rPr>
                <w:sz w:val="14"/>
                <w:szCs w:val="14"/>
              </w:rPr>
              <w:t>2</w:t>
            </w:r>
          </w:p>
        </w:tc>
        <w:tc>
          <w:tcPr>
            <w:tcW w:w="1730" w:type="dxa"/>
          </w:tcPr>
          <w:p w14:paraId="226A57F5" w14:textId="77777777" w:rsidR="003F4B5E" w:rsidRPr="001E6CFE" w:rsidRDefault="003F4B5E" w:rsidP="00371A76">
            <w:pPr>
              <w:rPr>
                <w:sz w:val="14"/>
                <w:szCs w:val="14"/>
              </w:rPr>
            </w:pPr>
            <w:r w:rsidRPr="001E6CFE">
              <w:rPr>
                <w:sz w:val="14"/>
                <w:szCs w:val="14"/>
              </w:rPr>
              <w:t>Bölüm 7</w:t>
            </w:r>
          </w:p>
        </w:tc>
        <w:tc>
          <w:tcPr>
            <w:tcW w:w="2381" w:type="dxa"/>
          </w:tcPr>
          <w:p w14:paraId="64BD2373"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4705DDA0"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47141DB7"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670B1B34" w14:textId="77777777" w:rsidTr="005D77B9">
        <w:tc>
          <w:tcPr>
            <w:tcW w:w="964" w:type="dxa"/>
          </w:tcPr>
          <w:p w14:paraId="3C0AC8B7"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9. Hafta </w:t>
            </w:r>
          </w:p>
        </w:tc>
        <w:tc>
          <w:tcPr>
            <w:tcW w:w="3260" w:type="dxa"/>
          </w:tcPr>
          <w:p w14:paraId="04C2E675" w14:textId="77777777" w:rsidR="003F4B5E" w:rsidRPr="001E6CFE" w:rsidRDefault="003F4B5E" w:rsidP="00371A76">
            <w:pPr>
              <w:rPr>
                <w:sz w:val="14"/>
                <w:szCs w:val="14"/>
              </w:rPr>
            </w:pPr>
            <w:r w:rsidRPr="001E6CFE">
              <w:rPr>
                <w:bCs/>
                <w:sz w:val="14"/>
                <w:szCs w:val="14"/>
              </w:rPr>
              <w:t>Medya ve internete yönelik hukuki haklar ve sorumluluklar; telif hakkı, kişilik hakkı; bilgi gizliliği…</w:t>
            </w:r>
          </w:p>
        </w:tc>
        <w:tc>
          <w:tcPr>
            <w:tcW w:w="1730" w:type="dxa"/>
          </w:tcPr>
          <w:p w14:paraId="440FBF0A" w14:textId="77777777" w:rsidR="003F4B5E" w:rsidRPr="001E6CFE" w:rsidRDefault="003F4B5E" w:rsidP="00371A76">
            <w:pPr>
              <w:pStyle w:val="DzMetin"/>
              <w:rPr>
                <w:rFonts w:ascii="Times New Roman" w:hAnsi="Times New Roman" w:cs="Times New Roman"/>
                <w:bCs/>
                <w:sz w:val="14"/>
                <w:szCs w:val="14"/>
              </w:rPr>
            </w:pPr>
            <w:r w:rsidRPr="001E6CFE">
              <w:rPr>
                <w:rFonts w:ascii="Times New Roman" w:hAnsi="Times New Roman" w:cs="Times New Roman"/>
                <w:sz w:val="14"/>
                <w:szCs w:val="14"/>
              </w:rPr>
              <w:t>Prof.Dr. Abdurrahman Şahin</w:t>
            </w:r>
          </w:p>
        </w:tc>
        <w:tc>
          <w:tcPr>
            <w:tcW w:w="680" w:type="dxa"/>
          </w:tcPr>
          <w:p w14:paraId="2B20C6BD" w14:textId="77777777" w:rsidR="003F4B5E" w:rsidRPr="001E6CFE" w:rsidRDefault="003F4B5E" w:rsidP="00371A76">
            <w:pPr>
              <w:rPr>
                <w:sz w:val="14"/>
                <w:szCs w:val="14"/>
              </w:rPr>
            </w:pPr>
            <w:r w:rsidRPr="001E6CFE">
              <w:rPr>
                <w:sz w:val="14"/>
                <w:szCs w:val="14"/>
              </w:rPr>
              <w:t>2</w:t>
            </w:r>
          </w:p>
        </w:tc>
        <w:tc>
          <w:tcPr>
            <w:tcW w:w="1730" w:type="dxa"/>
          </w:tcPr>
          <w:p w14:paraId="23750DEA" w14:textId="77777777" w:rsidR="003F4B5E" w:rsidRPr="001E6CFE" w:rsidRDefault="003F4B5E" w:rsidP="00371A76">
            <w:pPr>
              <w:rPr>
                <w:sz w:val="14"/>
                <w:szCs w:val="14"/>
              </w:rPr>
            </w:pPr>
            <w:r w:rsidRPr="001E6CFE">
              <w:rPr>
                <w:sz w:val="14"/>
                <w:szCs w:val="14"/>
              </w:rPr>
              <w:t>Bölüm 1 ve internet kaynakları</w:t>
            </w:r>
          </w:p>
        </w:tc>
        <w:tc>
          <w:tcPr>
            <w:tcW w:w="2381" w:type="dxa"/>
          </w:tcPr>
          <w:p w14:paraId="5CA387E6"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08A15DBF"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İşbirlikli öğrenme</w:t>
            </w:r>
          </w:p>
          <w:p w14:paraId="31961E09"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2869D0EC" w14:textId="77777777" w:rsidTr="005D77B9">
        <w:tc>
          <w:tcPr>
            <w:tcW w:w="964" w:type="dxa"/>
          </w:tcPr>
          <w:p w14:paraId="301F9539"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10. Hafta </w:t>
            </w:r>
          </w:p>
        </w:tc>
        <w:tc>
          <w:tcPr>
            <w:tcW w:w="3260" w:type="dxa"/>
          </w:tcPr>
          <w:p w14:paraId="46AC84CC" w14:textId="77777777" w:rsidR="003F4B5E" w:rsidRPr="001E6CFE" w:rsidRDefault="003F4B5E" w:rsidP="00371A76">
            <w:pPr>
              <w:rPr>
                <w:sz w:val="14"/>
                <w:szCs w:val="14"/>
              </w:rPr>
            </w:pPr>
            <w:r w:rsidRPr="001E6CFE">
              <w:rPr>
                <w:sz w:val="14"/>
                <w:szCs w:val="14"/>
              </w:rPr>
              <w:t>Medyada dil kullanımı (argo, slogan, söylem, hegemonya, simülasyon gibi kavramlarla birlikte)</w:t>
            </w:r>
          </w:p>
        </w:tc>
        <w:tc>
          <w:tcPr>
            <w:tcW w:w="1730" w:type="dxa"/>
          </w:tcPr>
          <w:p w14:paraId="636F5ED3" w14:textId="77777777" w:rsidR="003F4B5E" w:rsidRPr="001E6CFE" w:rsidRDefault="003F4B5E" w:rsidP="00371A76">
            <w:pPr>
              <w:rPr>
                <w:sz w:val="14"/>
                <w:szCs w:val="14"/>
              </w:rPr>
            </w:pPr>
            <w:r w:rsidRPr="001E6CFE">
              <w:rPr>
                <w:sz w:val="14"/>
                <w:szCs w:val="14"/>
              </w:rPr>
              <w:t xml:space="preserve">Prof.Dr. Abdurrahman Şahin </w:t>
            </w:r>
          </w:p>
        </w:tc>
        <w:tc>
          <w:tcPr>
            <w:tcW w:w="680" w:type="dxa"/>
          </w:tcPr>
          <w:p w14:paraId="4295A0E4" w14:textId="77777777" w:rsidR="003F4B5E" w:rsidRPr="001E6CFE" w:rsidRDefault="003F4B5E" w:rsidP="00371A76">
            <w:pPr>
              <w:rPr>
                <w:sz w:val="14"/>
                <w:szCs w:val="14"/>
              </w:rPr>
            </w:pPr>
            <w:r w:rsidRPr="001E6CFE">
              <w:rPr>
                <w:sz w:val="14"/>
                <w:szCs w:val="14"/>
              </w:rPr>
              <w:t>2</w:t>
            </w:r>
          </w:p>
        </w:tc>
        <w:tc>
          <w:tcPr>
            <w:tcW w:w="1730" w:type="dxa"/>
          </w:tcPr>
          <w:p w14:paraId="014A1550" w14:textId="77777777" w:rsidR="003F4B5E" w:rsidRPr="001E6CFE" w:rsidRDefault="003F4B5E" w:rsidP="00371A76">
            <w:pPr>
              <w:rPr>
                <w:sz w:val="14"/>
                <w:szCs w:val="14"/>
              </w:rPr>
            </w:pPr>
            <w:r w:rsidRPr="001E6CFE">
              <w:rPr>
                <w:sz w:val="14"/>
                <w:szCs w:val="14"/>
              </w:rPr>
              <w:t>Bölüm 2</w:t>
            </w:r>
          </w:p>
        </w:tc>
        <w:tc>
          <w:tcPr>
            <w:tcW w:w="2381" w:type="dxa"/>
          </w:tcPr>
          <w:p w14:paraId="1220404F"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7A4FCA8C"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p w14:paraId="621A5CDF"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Analoji</w:t>
            </w:r>
          </w:p>
        </w:tc>
      </w:tr>
      <w:tr w:rsidR="001E6CFE" w:rsidRPr="001E6CFE" w14:paraId="3CB48E88" w14:textId="77777777" w:rsidTr="005D77B9">
        <w:tc>
          <w:tcPr>
            <w:tcW w:w="964" w:type="dxa"/>
          </w:tcPr>
          <w:p w14:paraId="7E80B583"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11. Hafta </w:t>
            </w:r>
          </w:p>
        </w:tc>
        <w:tc>
          <w:tcPr>
            <w:tcW w:w="3260" w:type="dxa"/>
          </w:tcPr>
          <w:p w14:paraId="2AC0633E" w14:textId="77777777" w:rsidR="003F4B5E" w:rsidRPr="001E6CFE" w:rsidRDefault="003F4B5E" w:rsidP="00371A76">
            <w:pPr>
              <w:rPr>
                <w:sz w:val="14"/>
                <w:szCs w:val="14"/>
              </w:rPr>
            </w:pPr>
            <w:r w:rsidRPr="001E6CFE">
              <w:rPr>
                <w:sz w:val="14"/>
                <w:szCs w:val="14"/>
              </w:rPr>
              <w:t>Popüler kültür (tanımı, içeriği, unsurları; müzik, dizi, kitap gibi farklı unsurlarla yaygınlaşması; etkileri…)</w:t>
            </w:r>
          </w:p>
        </w:tc>
        <w:tc>
          <w:tcPr>
            <w:tcW w:w="1730" w:type="dxa"/>
          </w:tcPr>
          <w:p w14:paraId="31AC16B8" w14:textId="77777777" w:rsidR="003F4B5E" w:rsidRPr="001E6CFE" w:rsidRDefault="003F4B5E" w:rsidP="00371A76">
            <w:pPr>
              <w:rPr>
                <w:sz w:val="14"/>
                <w:szCs w:val="14"/>
              </w:rPr>
            </w:pPr>
            <w:r w:rsidRPr="001E6CFE">
              <w:rPr>
                <w:sz w:val="14"/>
                <w:szCs w:val="14"/>
              </w:rPr>
              <w:t>Prof.Dr. Abdurrahman Şahin</w:t>
            </w:r>
          </w:p>
        </w:tc>
        <w:tc>
          <w:tcPr>
            <w:tcW w:w="680" w:type="dxa"/>
          </w:tcPr>
          <w:p w14:paraId="31F0587A" w14:textId="77777777" w:rsidR="003F4B5E" w:rsidRPr="001E6CFE" w:rsidRDefault="003F4B5E" w:rsidP="00371A76">
            <w:pPr>
              <w:rPr>
                <w:sz w:val="14"/>
                <w:szCs w:val="14"/>
              </w:rPr>
            </w:pPr>
            <w:r w:rsidRPr="001E6CFE">
              <w:rPr>
                <w:sz w:val="14"/>
                <w:szCs w:val="14"/>
              </w:rPr>
              <w:t>2</w:t>
            </w:r>
          </w:p>
        </w:tc>
        <w:tc>
          <w:tcPr>
            <w:tcW w:w="1730" w:type="dxa"/>
          </w:tcPr>
          <w:p w14:paraId="6C7F0CAB" w14:textId="77777777" w:rsidR="003F4B5E" w:rsidRPr="001E6CFE" w:rsidRDefault="003F4B5E" w:rsidP="00371A76">
            <w:pPr>
              <w:rPr>
                <w:sz w:val="14"/>
                <w:szCs w:val="14"/>
              </w:rPr>
            </w:pPr>
            <w:r w:rsidRPr="001E6CFE">
              <w:rPr>
                <w:sz w:val="14"/>
                <w:szCs w:val="14"/>
              </w:rPr>
              <w:t xml:space="preserve">Hatipler, M. (2017). Postmodernizm, tüketim, popüler kültür ve medya. Bilgi, 34, 32-50. </w:t>
            </w:r>
          </w:p>
        </w:tc>
        <w:tc>
          <w:tcPr>
            <w:tcW w:w="2381" w:type="dxa"/>
          </w:tcPr>
          <w:p w14:paraId="6115FFD8"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2404E7E6"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p w14:paraId="6B4121A4"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Örnek olay</w:t>
            </w:r>
          </w:p>
        </w:tc>
      </w:tr>
      <w:tr w:rsidR="001E6CFE" w:rsidRPr="001E6CFE" w14:paraId="4372B5DE" w14:textId="77777777" w:rsidTr="005D77B9">
        <w:tc>
          <w:tcPr>
            <w:tcW w:w="964" w:type="dxa"/>
          </w:tcPr>
          <w:p w14:paraId="75CCDE48"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12. Hafta </w:t>
            </w:r>
          </w:p>
        </w:tc>
        <w:tc>
          <w:tcPr>
            <w:tcW w:w="3260" w:type="dxa"/>
          </w:tcPr>
          <w:p w14:paraId="4F78590E" w14:textId="77777777" w:rsidR="003F4B5E" w:rsidRPr="001E6CFE" w:rsidRDefault="003F4B5E" w:rsidP="00371A76">
            <w:pPr>
              <w:rPr>
                <w:sz w:val="14"/>
                <w:szCs w:val="14"/>
              </w:rPr>
            </w:pPr>
            <w:r w:rsidRPr="001E6CFE">
              <w:rPr>
                <w:sz w:val="14"/>
                <w:szCs w:val="14"/>
              </w:rPr>
              <w:t>Haberlerin değeri ve nitelik analizi (haberlerin üretimi, kısıtlılıkları, aranacak özellikler, dikkat edilecek hususlar)</w:t>
            </w:r>
          </w:p>
        </w:tc>
        <w:tc>
          <w:tcPr>
            <w:tcW w:w="1730" w:type="dxa"/>
          </w:tcPr>
          <w:p w14:paraId="56FD5350" w14:textId="77777777" w:rsidR="003F4B5E" w:rsidRPr="001E6CFE" w:rsidRDefault="003F4B5E" w:rsidP="00371A76">
            <w:pPr>
              <w:pStyle w:val="DzMetin"/>
              <w:rPr>
                <w:rFonts w:ascii="Times New Roman" w:hAnsi="Times New Roman" w:cs="Times New Roman"/>
                <w:sz w:val="14"/>
                <w:szCs w:val="14"/>
              </w:rPr>
            </w:pPr>
            <w:r w:rsidRPr="001E6CFE">
              <w:rPr>
                <w:rFonts w:ascii="Times New Roman" w:hAnsi="Times New Roman" w:cs="Times New Roman"/>
                <w:sz w:val="14"/>
                <w:szCs w:val="14"/>
              </w:rPr>
              <w:t>Prof.Dr. Abdurrahman Şahin</w:t>
            </w:r>
          </w:p>
        </w:tc>
        <w:tc>
          <w:tcPr>
            <w:tcW w:w="680" w:type="dxa"/>
          </w:tcPr>
          <w:p w14:paraId="4F720D1D" w14:textId="77777777" w:rsidR="003F4B5E" w:rsidRPr="001E6CFE" w:rsidRDefault="003F4B5E" w:rsidP="00371A76">
            <w:pPr>
              <w:rPr>
                <w:sz w:val="14"/>
                <w:szCs w:val="14"/>
              </w:rPr>
            </w:pPr>
            <w:r w:rsidRPr="001E6CFE">
              <w:rPr>
                <w:sz w:val="14"/>
                <w:szCs w:val="14"/>
              </w:rPr>
              <w:t>2</w:t>
            </w:r>
          </w:p>
        </w:tc>
        <w:tc>
          <w:tcPr>
            <w:tcW w:w="1730" w:type="dxa"/>
          </w:tcPr>
          <w:p w14:paraId="656DDE56" w14:textId="77777777" w:rsidR="003F4B5E" w:rsidRPr="001E6CFE" w:rsidRDefault="003F4B5E" w:rsidP="00371A76">
            <w:pPr>
              <w:rPr>
                <w:sz w:val="14"/>
                <w:szCs w:val="14"/>
              </w:rPr>
            </w:pPr>
            <w:r w:rsidRPr="001E6CFE">
              <w:rPr>
                <w:sz w:val="14"/>
                <w:szCs w:val="14"/>
              </w:rPr>
              <w:t>Bölüm 6</w:t>
            </w:r>
          </w:p>
        </w:tc>
        <w:tc>
          <w:tcPr>
            <w:tcW w:w="2381" w:type="dxa"/>
          </w:tcPr>
          <w:p w14:paraId="42F76A0D"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28AC4246"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p w14:paraId="73775131"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Örnek Olay</w:t>
            </w:r>
          </w:p>
        </w:tc>
      </w:tr>
      <w:tr w:rsidR="001E6CFE" w:rsidRPr="001E6CFE" w14:paraId="7FD9ABED" w14:textId="77777777" w:rsidTr="005D77B9">
        <w:tc>
          <w:tcPr>
            <w:tcW w:w="964" w:type="dxa"/>
          </w:tcPr>
          <w:p w14:paraId="22B7E33C"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13. Hafta </w:t>
            </w:r>
          </w:p>
        </w:tc>
        <w:tc>
          <w:tcPr>
            <w:tcW w:w="3260" w:type="dxa"/>
          </w:tcPr>
          <w:p w14:paraId="0395499F" w14:textId="77777777" w:rsidR="003F4B5E" w:rsidRPr="001E6CFE" w:rsidRDefault="003F4B5E" w:rsidP="00371A76">
            <w:pPr>
              <w:rPr>
                <w:sz w:val="14"/>
                <w:szCs w:val="14"/>
              </w:rPr>
            </w:pPr>
            <w:r w:rsidRPr="001E6CFE">
              <w:rPr>
                <w:bCs/>
                <w:sz w:val="14"/>
                <w:szCs w:val="14"/>
              </w:rPr>
              <w:t>Medyada kadın-erkek rolleri (medyada kadın ve erkek rollerine ilişkin klişeler…)</w:t>
            </w:r>
          </w:p>
        </w:tc>
        <w:tc>
          <w:tcPr>
            <w:tcW w:w="1730" w:type="dxa"/>
          </w:tcPr>
          <w:p w14:paraId="1135FD8E" w14:textId="77777777" w:rsidR="003F4B5E" w:rsidRPr="001E6CFE" w:rsidRDefault="003F4B5E" w:rsidP="00371A76">
            <w:pPr>
              <w:pStyle w:val="DzMetin"/>
              <w:rPr>
                <w:rFonts w:ascii="Times New Roman" w:hAnsi="Times New Roman" w:cs="Times New Roman"/>
                <w:sz w:val="14"/>
                <w:szCs w:val="14"/>
              </w:rPr>
            </w:pPr>
            <w:r w:rsidRPr="001E6CFE">
              <w:rPr>
                <w:rFonts w:ascii="Times New Roman" w:hAnsi="Times New Roman" w:cs="Times New Roman"/>
                <w:sz w:val="14"/>
                <w:szCs w:val="14"/>
              </w:rPr>
              <w:t>Prof.Dr. Abdurrahman Şahin</w:t>
            </w:r>
          </w:p>
        </w:tc>
        <w:tc>
          <w:tcPr>
            <w:tcW w:w="680" w:type="dxa"/>
          </w:tcPr>
          <w:p w14:paraId="5F4CEB2E" w14:textId="77777777" w:rsidR="003F4B5E" w:rsidRPr="001E6CFE" w:rsidRDefault="003F4B5E" w:rsidP="00371A76">
            <w:pPr>
              <w:rPr>
                <w:sz w:val="14"/>
                <w:szCs w:val="14"/>
              </w:rPr>
            </w:pPr>
            <w:r w:rsidRPr="001E6CFE">
              <w:rPr>
                <w:sz w:val="14"/>
                <w:szCs w:val="14"/>
              </w:rPr>
              <w:t>2</w:t>
            </w:r>
          </w:p>
        </w:tc>
        <w:tc>
          <w:tcPr>
            <w:tcW w:w="1730" w:type="dxa"/>
          </w:tcPr>
          <w:p w14:paraId="24E71F33" w14:textId="77777777" w:rsidR="003F4B5E" w:rsidRPr="001E6CFE" w:rsidRDefault="003F4B5E" w:rsidP="00371A76">
            <w:pPr>
              <w:rPr>
                <w:sz w:val="14"/>
                <w:szCs w:val="14"/>
              </w:rPr>
            </w:pPr>
            <w:r w:rsidRPr="001E6CFE">
              <w:rPr>
                <w:sz w:val="14"/>
                <w:szCs w:val="14"/>
              </w:rPr>
              <w:t>Bölüm 9</w:t>
            </w:r>
          </w:p>
        </w:tc>
        <w:tc>
          <w:tcPr>
            <w:tcW w:w="2381" w:type="dxa"/>
          </w:tcPr>
          <w:p w14:paraId="51A4B90C"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375BF32D"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5D8CDBD0"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r w:rsidR="001E6CFE" w:rsidRPr="001E6CFE" w14:paraId="5842EE7F" w14:textId="77777777" w:rsidTr="005D77B9">
        <w:tc>
          <w:tcPr>
            <w:tcW w:w="964" w:type="dxa"/>
          </w:tcPr>
          <w:p w14:paraId="5CA59C7B" w14:textId="77777777" w:rsidR="003F4B5E" w:rsidRPr="001E6CFE" w:rsidRDefault="003F4B5E" w:rsidP="00371A76">
            <w:pPr>
              <w:pStyle w:val="NormalWeb"/>
              <w:spacing w:before="0" w:beforeAutospacing="0" w:after="0" w:afterAutospacing="0"/>
              <w:rPr>
                <w:sz w:val="14"/>
                <w:szCs w:val="14"/>
              </w:rPr>
            </w:pPr>
            <w:r w:rsidRPr="001E6CFE">
              <w:rPr>
                <w:sz w:val="14"/>
                <w:szCs w:val="14"/>
              </w:rPr>
              <w:t xml:space="preserve">14. Hafta </w:t>
            </w:r>
          </w:p>
        </w:tc>
        <w:tc>
          <w:tcPr>
            <w:tcW w:w="3260" w:type="dxa"/>
          </w:tcPr>
          <w:p w14:paraId="5870FE69" w14:textId="77777777" w:rsidR="003F4B5E" w:rsidRPr="001E6CFE" w:rsidRDefault="003F4B5E" w:rsidP="00371A76">
            <w:pPr>
              <w:rPr>
                <w:sz w:val="14"/>
                <w:szCs w:val="14"/>
              </w:rPr>
            </w:pPr>
            <w:r w:rsidRPr="001E6CFE">
              <w:rPr>
                <w:bCs/>
                <w:sz w:val="14"/>
                <w:szCs w:val="14"/>
              </w:rPr>
              <w:t>Medyada stereotipleşme (meslek, yaş, engel, ırk, kültür vs. kalıp yargıları).</w:t>
            </w:r>
          </w:p>
        </w:tc>
        <w:tc>
          <w:tcPr>
            <w:tcW w:w="1730" w:type="dxa"/>
          </w:tcPr>
          <w:p w14:paraId="01DCF949" w14:textId="77777777" w:rsidR="003F4B5E" w:rsidRPr="001E6CFE" w:rsidRDefault="003F4B5E" w:rsidP="00371A76">
            <w:pPr>
              <w:rPr>
                <w:sz w:val="14"/>
                <w:szCs w:val="14"/>
              </w:rPr>
            </w:pPr>
            <w:r w:rsidRPr="001E6CFE">
              <w:rPr>
                <w:sz w:val="14"/>
                <w:szCs w:val="14"/>
              </w:rPr>
              <w:t>Prof.Dr. Abdurrahman Şahin</w:t>
            </w:r>
          </w:p>
        </w:tc>
        <w:tc>
          <w:tcPr>
            <w:tcW w:w="680" w:type="dxa"/>
          </w:tcPr>
          <w:p w14:paraId="155411A8" w14:textId="77777777" w:rsidR="003F4B5E" w:rsidRPr="001E6CFE" w:rsidRDefault="003F4B5E" w:rsidP="00371A76">
            <w:pPr>
              <w:rPr>
                <w:sz w:val="14"/>
                <w:szCs w:val="14"/>
              </w:rPr>
            </w:pPr>
            <w:r w:rsidRPr="001E6CFE">
              <w:rPr>
                <w:sz w:val="14"/>
                <w:szCs w:val="14"/>
              </w:rPr>
              <w:t>2</w:t>
            </w:r>
          </w:p>
        </w:tc>
        <w:tc>
          <w:tcPr>
            <w:tcW w:w="1730" w:type="dxa"/>
          </w:tcPr>
          <w:p w14:paraId="55360CFC" w14:textId="77777777" w:rsidR="003F4B5E" w:rsidRPr="001E6CFE" w:rsidRDefault="003F4B5E" w:rsidP="00371A76">
            <w:pPr>
              <w:rPr>
                <w:sz w:val="14"/>
                <w:szCs w:val="14"/>
              </w:rPr>
            </w:pPr>
            <w:r w:rsidRPr="001E6CFE">
              <w:rPr>
                <w:sz w:val="14"/>
                <w:szCs w:val="14"/>
              </w:rPr>
              <w:t>Bölüm 9</w:t>
            </w:r>
          </w:p>
        </w:tc>
        <w:tc>
          <w:tcPr>
            <w:tcW w:w="2381" w:type="dxa"/>
          </w:tcPr>
          <w:p w14:paraId="159CFDCF"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Anlatım Yöntemi</w:t>
            </w:r>
          </w:p>
          <w:p w14:paraId="42C1B502"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Soru-Cevap</w:t>
            </w:r>
          </w:p>
          <w:p w14:paraId="1C49DA28" w14:textId="77777777" w:rsidR="003F4B5E" w:rsidRPr="001E6CFE" w:rsidRDefault="003F4B5E" w:rsidP="00371A76">
            <w:pPr>
              <w:pStyle w:val="ListeParagraf"/>
              <w:widowControl w:val="0"/>
              <w:numPr>
                <w:ilvl w:val="0"/>
                <w:numId w:val="13"/>
              </w:numPr>
              <w:autoSpaceDE w:val="0"/>
              <w:autoSpaceDN w:val="0"/>
              <w:rPr>
                <w:sz w:val="14"/>
                <w:szCs w:val="14"/>
              </w:rPr>
            </w:pPr>
            <w:r w:rsidRPr="001E6CFE">
              <w:rPr>
                <w:sz w:val="14"/>
                <w:szCs w:val="14"/>
              </w:rPr>
              <w:t>Tartışma</w:t>
            </w:r>
          </w:p>
        </w:tc>
      </w:tr>
    </w:tbl>
    <w:p w14:paraId="1AC4604C" w14:textId="77777777" w:rsidR="003F4B5E" w:rsidRPr="001E6CFE" w:rsidRDefault="003F4B5E" w:rsidP="00371A76">
      <w:pPr>
        <w:rPr>
          <w:sz w:val="18"/>
          <w:szCs w:val="18"/>
        </w:rPr>
      </w:pPr>
    </w:p>
    <w:p w14:paraId="7AAEF522" w14:textId="77777777"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3.2.2. Dersin Program Çıktılarına (PÇ) Katkısı </w:t>
      </w:r>
    </w:p>
    <w:tbl>
      <w:tblPr>
        <w:tblStyle w:val="TabloKlavuzu"/>
        <w:tblW w:w="10774" w:type="dxa"/>
        <w:tblInd w:w="-743" w:type="dxa"/>
        <w:tblLayout w:type="fixed"/>
        <w:tblLook w:val="04A0" w:firstRow="1" w:lastRow="0" w:firstColumn="1" w:lastColumn="0" w:noHBand="0" w:noVBand="1"/>
      </w:tblPr>
      <w:tblGrid>
        <w:gridCol w:w="3686"/>
        <w:gridCol w:w="644"/>
        <w:gridCol w:w="644"/>
        <w:gridCol w:w="645"/>
        <w:gridCol w:w="644"/>
        <w:gridCol w:w="644"/>
        <w:gridCol w:w="645"/>
        <w:gridCol w:w="644"/>
        <w:gridCol w:w="644"/>
        <w:gridCol w:w="645"/>
        <w:gridCol w:w="644"/>
        <w:gridCol w:w="645"/>
      </w:tblGrid>
      <w:tr w:rsidR="001E6CFE" w:rsidRPr="001E6CFE" w14:paraId="0EE8944B" w14:textId="77777777" w:rsidTr="005D77B9">
        <w:tc>
          <w:tcPr>
            <w:tcW w:w="3686" w:type="dxa"/>
          </w:tcPr>
          <w:p w14:paraId="24FF1C07"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644" w:type="dxa"/>
            <w:vAlign w:val="center"/>
          </w:tcPr>
          <w:p w14:paraId="69E309FD" w14:textId="77777777" w:rsidR="003F4B5E" w:rsidRPr="001E6CFE" w:rsidRDefault="003F4B5E" w:rsidP="00371A76">
            <w:pPr>
              <w:pStyle w:val="NormalWeb"/>
              <w:spacing w:after="0" w:afterAutospacing="0"/>
              <w:rPr>
                <w:sz w:val="18"/>
                <w:szCs w:val="18"/>
              </w:rPr>
            </w:pPr>
            <w:r w:rsidRPr="001E6CFE">
              <w:rPr>
                <w:b/>
                <w:bCs/>
                <w:sz w:val="18"/>
                <w:szCs w:val="18"/>
              </w:rPr>
              <w:t>PÇ1</w:t>
            </w:r>
          </w:p>
        </w:tc>
        <w:tc>
          <w:tcPr>
            <w:tcW w:w="644" w:type="dxa"/>
            <w:vAlign w:val="center"/>
          </w:tcPr>
          <w:p w14:paraId="460319C2" w14:textId="77777777" w:rsidR="003F4B5E" w:rsidRPr="001E6CFE" w:rsidRDefault="003F4B5E" w:rsidP="00371A76">
            <w:pPr>
              <w:pStyle w:val="NormalWeb"/>
              <w:spacing w:after="0" w:afterAutospacing="0"/>
              <w:rPr>
                <w:sz w:val="18"/>
                <w:szCs w:val="18"/>
              </w:rPr>
            </w:pPr>
            <w:r w:rsidRPr="001E6CFE">
              <w:rPr>
                <w:b/>
                <w:bCs/>
                <w:sz w:val="18"/>
                <w:szCs w:val="18"/>
              </w:rPr>
              <w:t>PÇ2</w:t>
            </w:r>
          </w:p>
        </w:tc>
        <w:tc>
          <w:tcPr>
            <w:tcW w:w="645" w:type="dxa"/>
            <w:vAlign w:val="center"/>
          </w:tcPr>
          <w:p w14:paraId="00000212" w14:textId="77777777" w:rsidR="003F4B5E" w:rsidRPr="001E6CFE" w:rsidRDefault="003F4B5E" w:rsidP="00371A76">
            <w:pPr>
              <w:pStyle w:val="NormalWeb"/>
              <w:spacing w:after="0" w:afterAutospacing="0"/>
              <w:rPr>
                <w:sz w:val="18"/>
                <w:szCs w:val="18"/>
              </w:rPr>
            </w:pPr>
            <w:r w:rsidRPr="001E6CFE">
              <w:rPr>
                <w:b/>
                <w:bCs/>
                <w:sz w:val="18"/>
                <w:szCs w:val="18"/>
              </w:rPr>
              <w:t>PÇ3</w:t>
            </w:r>
          </w:p>
        </w:tc>
        <w:tc>
          <w:tcPr>
            <w:tcW w:w="644" w:type="dxa"/>
            <w:vAlign w:val="center"/>
          </w:tcPr>
          <w:p w14:paraId="1B5C10CF" w14:textId="77777777" w:rsidR="003F4B5E" w:rsidRPr="001E6CFE" w:rsidRDefault="003F4B5E" w:rsidP="00371A76">
            <w:pPr>
              <w:pStyle w:val="NormalWeb"/>
              <w:spacing w:after="0" w:afterAutospacing="0"/>
              <w:rPr>
                <w:sz w:val="18"/>
                <w:szCs w:val="18"/>
              </w:rPr>
            </w:pPr>
            <w:r w:rsidRPr="001E6CFE">
              <w:rPr>
                <w:b/>
                <w:bCs/>
                <w:sz w:val="18"/>
                <w:szCs w:val="18"/>
              </w:rPr>
              <w:t>PÇ4</w:t>
            </w:r>
          </w:p>
        </w:tc>
        <w:tc>
          <w:tcPr>
            <w:tcW w:w="644" w:type="dxa"/>
            <w:vAlign w:val="center"/>
          </w:tcPr>
          <w:p w14:paraId="35FD8561" w14:textId="77777777" w:rsidR="003F4B5E" w:rsidRPr="001E6CFE" w:rsidRDefault="003F4B5E" w:rsidP="00371A76">
            <w:pPr>
              <w:pStyle w:val="NormalWeb"/>
              <w:spacing w:after="0" w:afterAutospacing="0"/>
              <w:rPr>
                <w:sz w:val="18"/>
                <w:szCs w:val="18"/>
              </w:rPr>
            </w:pPr>
            <w:r w:rsidRPr="001E6CFE">
              <w:rPr>
                <w:b/>
                <w:bCs/>
                <w:sz w:val="18"/>
                <w:szCs w:val="18"/>
              </w:rPr>
              <w:t>PÇ5</w:t>
            </w:r>
          </w:p>
        </w:tc>
        <w:tc>
          <w:tcPr>
            <w:tcW w:w="645" w:type="dxa"/>
            <w:vAlign w:val="center"/>
          </w:tcPr>
          <w:p w14:paraId="59F2B9FF" w14:textId="77777777" w:rsidR="003F4B5E" w:rsidRPr="001E6CFE" w:rsidRDefault="003F4B5E" w:rsidP="00371A76">
            <w:pPr>
              <w:pStyle w:val="NormalWeb"/>
              <w:spacing w:after="0" w:afterAutospacing="0"/>
              <w:rPr>
                <w:sz w:val="18"/>
                <w:szCs w:val="18"/>
              </w:rPr>
            </w:pPr>
            <w:r w:rsidRPr="001E6CFE">
              <w:rPr>
                <w:b/>
                <w:bCs/>
                <w:sz w:val="18"/>
                <w:szCs w:val="18"/>
              </w:rPr>
              <w:t>PÇ6</w:t>
            </w:r>
          </w:p>
        </w:tc>
        <w:tc>
          <w:tcPr>
            <w:tcW w:w="644" w:type="dxa"/>
            <w:vAlign w:val="center"/>
          </w:tcPr>
          <w:p w14:paraId="4FD64AB8" w14:textId="77777777" w:rsidR="003F4B5E" w:rsidRPr="001E6CFE" w:rsidRDefault="003F4B5E" w:rsidP="00371A76">
            <w:pPr>
              <w:pStyle w:val="NormalWeb"/>
              <w:spacing w:after="0" w:afterAutospacing="0"/>
              <w:rPr>
                <w:sz w:val="18"/>
                <w:szCs w:val="18"/>
              </w:rPr>
            </w:pPr>
            <w:r w:rsidRPr="001E6CFE">
              <w:rPr>
                <w:b/>
                <w:bCs/>
                <w:sz w:val="18"/>
                <w:szCs w:val="18"/>
              </w:rPr>
              <w:t>PÇ7</w:t>
            </w:r>
          </w:p>
        </w:tc>
        <w:tc>
          <w:tcPr>
            <w:tcW w:w="644" w:type="dxa"/>
            <w:vAlign w:val="center"/>
          </w:tcPr>
          <w:p w14:paraId="6AFD61F0" w14:textId="77777777" w:rsidR="003F4B5E" w:rsidRPr="001E6CFE" w:rsidRDefault="003F4B5E" w:rsidP="00371A76">
            <w:pPr>
              <w:pStyle w:val="NormalWeb"/>
              <w:spacing w:after="0" w:afterAutospacing="0"/>
              <w:rPr>
                <w:sz w:val="18"/>
                <w:szCs w:val="18"/>
              </w:rPr>
            </w:pPr>
            <w:r w:rsidRPr="001E6CFE">
              <w:rPr>
                <w:b/>
                <w:bCs/>
                <w:sz w:val="18"/>
                <w:szCs w:val="18"/>
              </w:rPr>
              <w:t>PÇ8</w:t>
            </w:r>
          </w:p>
        </w:tc>
        <w:tc>
          <w:tcPr>
            <w:tcW w:w="645" w:type="dxa"/>
            <w:vAlign w:val="center"/>
          </w:tcPr>
          <w:p w14:paraId="15A32003" w14:textId="77777777" w:rsidR="003F4B5E" w:rsidRPr="001E6CFE" w:rsidRDefault="003F4B5E" w:rsidP="00371A76">
            <w:pPr>
              <w:pStyle w:val="NormalWeb"/>
              <w:spacing w:after="0" w:afterAutospacing="0"/>
              <w:rPr>
                <w:sz w:val="18"/>
                <w:szCs w:val="18"/>
              </w:rPr>
            </w:pPr>
            <w:r w:rsidRPr="001E6CFE">
              <w:rPr>
                <w:b/>
                <w:bCs/>
                <w:sz w:val="18"/>
                <w:szCs w:val="18"/>
              </w:rPr>
              <w:t>PÇ9</w:t>
            </w:r>
          </w:p>
        </w:tc>
        <w:tc>
          <w:tcPr>
            <w:tcW w:w="644" w:type="dxa"/>
            <w:vAlign w:val="center"/>
          </w:tcPr>
          <w:p w14:paraId="2E0FD541" w14:textId="77777777" w:rsidR="003F4B5E" w:rsidRPr="001E6CFE" w:rsidRDefault="003F4B5E" w:rsidP="00371A76">
            <w:pPr>
              <w:pStyle w:val="NormalWeb"/>
              <w:spacing w:after="0" w:afterAutospacing="0"/>
              <w:rPr>
                <w:sz w:val="18"/>
                <w:szCs w:val="18"/>
              </w:rPr>
            </w:pPr>
            <w:r w:rsidRPr="001E6CFE">
              <w:rPr>
                <w:b/>
                <w:bCs/>
                <w:sz w:val="18"/>
                <w:szCs w:val="18"/>
              </w:rPr>
              <w:t>PÇ10</w:t>
            </w:r>
          </w:p>
        </w:tc>
        <w:tc>
          <w:tcPr>
            <w:tcW w:w="645" w:type="dxa"/>
          </w:tcPr>
          <w:p w14:paraId="3074E100" w14:textId="77777777" w:rsidR="003F4B5E" w:rsidRPr="001E6CFE" w:rsidRDefault="003F4B5E" w:rsidP="00371A76">
            <w:pPr>
              <w:pStyle w:val="NormalWeb"/>
              <w:spacing w:after="0" w:afterAutospacing="0"/>
              <w:rPr>
                <w:b/>
                <w:bCs/>
                <w:sz w:val="18"/>
                <w:szCs w:val="18"/>
              </w:rPr>
            </w:pPr>
            <w:r w:rsidRPr="001E6CFE">
              <w:rPr>
                <w:b/>
                <w:bCs/>
                <w:sz w:val="18"/>
                <w:szCs w:val="18"/>
              </w:rPr>
              <w:t>PÇ11</w:t>
            </w:r>
          </w:p>
        </w:tc>
      </w:tr>
      <w:tr w:rsidR="001E6CFE" w:rsidRPr="001E6CFE" w14:paraId="60BBD2E8" w14:textId="77777777" w:rsidTr="005D77B9">
        <w:trPr>
          <w:trHeight w:val="193"/>
        </w:trPr>
        <w:tc>
          <w:tcPr>
            <w:tcW w:w="3686" w:type="dxa"/>
          </w:tcPr>
          <w:p w14:paraId="59DEA666" w14:textId="157F043B" w:rsidR="003F4B5E" w:rsidRPr="001E6CFE" w:rsidRDefault="003F4B5E" w:rsidP="00371A76">
            <w:pPr>
              <w:rPr>
                <w:sz w:val="18"/>
                <w:szCs w:val="18"/>
              </w:rPr>
            </w:pPr>
            <w:r w:rsidRPr="001E6CFE">
              <w:rPr>
                <w:sz w:val="18"/>
                <w:szCs w:val="18"/>
              </w:rPr>
              <w:t xml:space="preserve">GKD 5005 </w:t>
            </w:r>
            <w:r w:rsidR="005D77B9" w:rsidRPr="001E6CFE">
              <w:rPr>
                <w:sz w:val="18"/>
                <w:szCs w:val="18"/>
              </w:rPr>
              <w:t xml:space="preserve">Medya Okuryazarlığı </w:t>
            </w:r>
            <w:r w:rsidRPr="001E6CFE">
              <w:rPr>
                <w:sz w:val="18"/>
                <w:szCs w:val="18"/>
              </w:rPr>
              <w:t>(Seçmeli)</w:t>
            </w: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DEB5AAD" w14:textId="77777777" w:rsidTr="005D77B9">
              <w:trPr>
                <w:tblCellSpacing w:w="15" w:type="dxa"/>
              </w:trPr>
              <w:tc>
                <w:tcPr>
                  <w:tcW w:w="150" w:type="dxa"/>
                  <w:vAlign w:val="center"/>
                  <w:hideMark/>
                </w:tcPr>
                <w:p w14:paraId="4DA27EE8" w14:textId="77777777" w:rsidR="003F4B5E" w:rsidRPr="001E6CFE" w:rsidRDefault="003F4B5E" w:rsidP="00371A76">
                  <w:pPr>
                    <w:rPr>
                      <w:sz w:val="18"/>
                      <w:szCs w:val="18"/>
                    </w:rPr>
                  </w:pPr>
                  <w:r w:rsidRPr="001E6CFE">
                    <w:rPr>
                      <w:sz w:val="18"/>
                      <w:szCs w:val="18"/>
                    </w:rPr>
                    <w:t>1</w:t>
                  </w:r>
                </w:p>
              </w:tc>
            </w:tr>
          </w:tbl>
          <w:p w14:paraId="79029B3A" w14:textId="77777777" w:rsidR="003F4B5E" w:rsidRPr="001E6CFE" w:rsidRDefault="003F4B5E" w:rsidP="00371A76">
            <w:pPr>
              <w:rPr>
                <w:sz w:val="18"/>
                <w:szCs w:val="18"/>
              </w:rPr>
            </w:pP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BFBEEBC" w14:textId="77777777" w:rsidTr="005D77B9">
              <w:trPr>
                <w:tblCellSpacing w:w="15" w:type="dxa"/>
              </w:trPr>
              <w:tc>
                <w:tcPr>
                  <w:tcW w:w="150" w:type="dxa"/>
                  <w:vAlign w:val="center"/>
                  <w:hideMark/>
                </w:tcPr>
                <w:p w14:paraId="7409EDFD" w14:textId="77777777" w:rsidR="003F4B5E" w:rsidRPr="001E6CFE" w:rsidRDefault="003F4B5E" w:rsidP="00371A76">
                  <w:pPr>
                    <w:rPr>
                      <w:sz w:val="18"/>
                      <w:szCs w:val="18"/>
                    </w:rPr>
                  </w:pPr>
                  <w:r w:rsidRPr="001E6CFE">
                    <w:rPr>
                      <w:sz w:val="18"/>
                      <w:szCs w:val="18"/>
                    </w:rPr>
                    <w:t>2</w:t>
                  </w:r>
                </w:p>
              </w:tc>
            </w:tr>
          </w:tbl>
          <w:p w14:paraId="4B026475" w14:textId="77777777" w:rsidR="003F4B5E" w:rsidRPr="001E6CFE" w:rsidRDefault="003F4B5E" w:rsidP="00371A76">
            <w:pPr>
              <w:rPr>
                <w:sz w:val="18"/>
                <w:szCs w:val="18"/>
              </w:rPr>
            </w:pPr>
          </w:p>
        </w:tc>
        <w:tc>
          <w:tcPr>
            <w:tcW w:w="64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EA025E8" w14:textId="77777777" w:rsidTr="005D77B9">
              <w:trPr>
                <w:tblCellSpacing w:w="15" w:type="dxa"/>
              </w:trPr>
              <w:tc>
                <w:tcPr>
                  <w:tcW w:w="150" w:type="dxa"/>
                  <w:vAlign w:val="center"/>
                  <w:hideMark/>
                </w:tcPr>
                <w:p w14:paraId="35D4C541" w14:textId="77777777" w:rsidR="003F4B5E" w:rsidRPr="001E6CFE" w:rsidRDefault="003F4B5E" w:rsidP="00371A76">
                  <w:pPr>
                    <w:rPr>
                      <w:sz w:val="18"/>
                      <w:szCs w:val="18"/>
                    </w:rPr>
                  </w:pPr>
                  <w:r w:rsidRPr="001E6CFE">
                    <w:rPr>
                      <w:sz w:val="18"/>
                      <w:szCs w:val="18"/>
                    </w:rPr>
                    <w:t>1</w:t>
                  </w:r>
                </w:p>
              </w:tc>
            </w:tr>
          </w:tbl>
          <w:p w14:paraId="20DB0036" w14:textId="77777777" w:rsidR="003F4B5E" w:rsidRPr="001E6CFE" w:rsidRDefault="003F4B5E" w:rsidP="00371A76">
            <w:pPr>
              <w:rPr>
                <w:sz w:val="18"/>
                <w:szCs w:val="18"/>
              </w:rPr>
            </w:pP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661FEFA" w14:textId="77777777" w:rsidTr="005D77B9">
              <w:trPr>
                <w:tblCellSpacing w:w="15" w:type="dxa"/>
              </w:trPr>
              <w:tc>
                <w:tcPr>
                  <w:tcW w:w="150" w:type="dxa"/>
                  <w:vAlign w:val="center"/>
                  <w:hideMark/>
                </w:tcPr>
                <w:p w14:paraId="0CA3E3AC" w14:textId="77777777" w:rsidR="003F4B5E" w:rsidRPr="001E6CFE" w:rsidRDefault="003F4B5E" w:rsidP="00371A76">
                  <w:pPr>
                    <w:rPr>
                      <w:sz w:val="18"/>
                      <w:szCs w:val="18"/>
                    </w:rPr>
                  </w:pPr>
                  <w:r w:rsidRPr="001E6CFE">
                    <w:rPr>
                      <w:sz w:val="18"/>
                      <w:szCs w:val="18"/>
                    </w:rPr>
                    <w:t>0</w:t>
                  </w:r>
                </w:p>
              </w:tc>
            </w:tr>
          </w:tbl>
          <w:p w14:paraId="787F66DA" w14:textId="77777777" w:rsidR="003F4B5E" w:rsidRPr="001E6CFE" w:rsidRDefault="003F4B5E" w:rsidP="00371A76">
            <w:pPr>
              <w:rPr>
                <w:sz w:val="18"/>
                <w:szCs w:val="18"/>
              </w:rPr>
            </w:pP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5D7B653" w14:textId="77777777" w:rsidTr="005D77B9">
              <w:trPr>
                <w:tblCellSpacing w:w="15" w:type="dxa"/>
              </w:trPr>
              <w:tc>
                <w:tcPr>
                  <w:tcW w:w="150" w:type="dxa"/>
                  <w:vAlign w:val="center"/>
                  <w:hideMark/>
                </w:tcPr>
                <w:p w14:paraId="4A99B593" w14:textId="77777777" w:rsidR="003F4B5E" w:rsidRPr="001E6CFE" w:rsidRDefault="003F4B5E" w:rsidP="00371A76">
                  <w:pPr>
                    <w:rPr>
                      <w:sz w:val="18"/>
                      <w:szCs w:val="18"/>
                    </w:rPr>
                  </w:pPr>
                  <w:r w:rsidRPr="001E6CFE">
                    <w:rPr>
                      <w:sz w:val="18"/>
                      <w:szCs w:val="18"/>
                    </w:rPr>
                    <w:t>3</w:t>
                  </w:r>
                </w:p>
              </w:tc>
            </w:tr>
          </w:tbl>
          <w:p w14:paraId="3F7A5389" w14:textId="77777777" w:rsidR="003F4B5E" w:rsidRPr="001E6CFE" w:rsidRDefault="003F4B5E" w:rsidP="00371A76">
            <w:pPr>
              <w:rPr>
                <w:sz w:val="18"/>
                <w:szCs w:val="18"/>
              </w:rPr>
            </w:pPr>
          </w:p>
        </w:tc>
        <w:tc>
          <w:tcPr>
            <w:tcW w:w="64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F21CD26" w14:textId="77777777" w:rsidTr="005D77B9">
              <w:trPr>
                <w:tblCellSpacing w:w="15" w:type="dxa"/>
              </w:trPr>
              <w:tc>
                <w:tcPr>
                  <w:tcW w:w="150" w:type="dxa"/>
                  <w:vAlign w:val="center"/>
                  <w:hideMark/>
                </w:tcPr>
                <w:p w14:paraId="52E39040" w14:textId="77777777" w:rsidR="003F4B5E" w:rsidRPr="001E6CFE" w:rsidRDefault="003F4B5E" w:rsidP="00371A76">
                  <w:pPr>
                    <w:rPr>
                      <w:sz w:val="18"/>
                      <w:szCs w:val="18"/>
                    </w:rPr>
                  </w:pPr>
                  <w:r w:rsidRPr="001E6CFE">
                    <w:rPr>
                      <w:sz w:val="18"/>
                      <w:szCs w:val="18"/>
                    </w:rPr>
                    <w:t>0</w:t>
                  </w:r>
                </w:p>
              </w:tc>
            </w:tr>
          </w:tbl>
          <w:p w14:paraId="4EC82C35" w14:textId="77777777" w:rsidR="003F4B5E" w:rsidRPr="001E6CFE" w:rsidRDefault="003F4B5E" w:rsidP="00371A76">
            <w:pPr>
              <w:rPr>
                <w:sz w:val="18"/>
                <w:szCs w:val="18"/>
              </w:rPr>
            </w:pP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DA64990" w14:textId="77777777" w:rsidTr="005D77B9">
              <w:trPr>
                <w:tblCellSpacing w:w="15" w:type="dxa"/>
              </w:trPr>
              <w:tc>
                <w:tcPr>
                  <w:tcW w:w="150" w:type="dxa"/>
                  <w:vAlign w:val="center"/>
                  <w:hideMark/>
                </w:tcPr>
                <w:p w14:paraId="7054BB67" w14:textId="77777777" w:rsidR="003F4B5E" w:rsidRPr="001E6CFE" w:rsidRDefault="003F4B5E" w:rsidP="00371A76">
                  <w:pPr>
                    <w:rPr>
                      <w:sz w:val="18"/>
                      <w:szCs w:val="18"/>
                    </w:rPr>
                  </w:pPr>
                  <w:r w:rsidRPr="001E6CFE">
                    <w:rPr>
                      <w:sz w:val="18"/>
                      <w:szCs w:val="18"/>
                    </w:rPr>
                    <w:t>1</w:t>
                  </w:r>
                </w:p>
              </w:tc>
            </w:tr>
          </w:tbl>
          <w:p w14:paraId="6F610FEC" w14:textId="77777777" w:rsidR="003F4B5E" w:rsidRPr="001E6CFE" w:rsidRDefault="003F4B5E" w:rsidP="00371A76">
            <w:pPr>
              <w:rPr>
                <w:sz w:val="18"/>
                <w:szCs w:val="18"/>
              </w:rPr>
            </w:pP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331F774" w14:textId="77777777" w:rsidTr="005D77B9">
              <w:trPr>
                <w:tblCellSpacing w:w="15" w:type="dxa"/>
              </w:trPr>
              <w:tc>
                <w:tcPr>
                  <w:tcW w:w="150" w:type="dxa"/>
                  <w:vAlign w:val="center"/>
                  <w:hideMark/>
                </w:tcPr>
                <w:p w14:paraId="79ACBF40" w14:textId="77777777" w:rsidR="003F4B5E" w:rsidRPr="001E6CFE" w:rsidRDefault="003F4B5E" w:rsidP="00371A76">
                  <w:pPr>
                    <w:rPr>
                      <w:sz w:val="18"/>
                      <w:szCs w:val="18"/>
                    </w:rPr>
                  </w:pPr>
                  <w:r w:rsidRPr="001E6CFE">
                    <w:rPr>
                      <w:sz w:val="18"/>
                      <w:szCs w:val="18"/>
                    </w:rPr>
                    <w:t>0</w:t>
                  </w:r>
                </w:p>
              </w:tc>
            </w:tr>
          </w:tbl>
          <w:p w14:paraId="5EEF0B0F" w14:textId="77777777" w:rsidR="003F4B5E" w:rsidRPr="001E6CFE" w:rsidRDefault="003F4B5E" w:rsidP="00371A76">
            <w:pPr>
              <w:rPr>
                <w:sz w:val="18"/>
                <w:szCs w:val="18"/>
              </w:rPr>
            </w:pPr>
          </w:p>
        </w:tc>
        <w:tc>
          <w:tcPr>
            <w:tcW w:w="64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9CA8184" w14:textId="77777777" w:rsidTr="005D77B9">
              <w:trPr>
                <w:tblCellSpacing w:w="15" w:type="dxa"/>
              </w:trPr>
              <w:tc>
                <w:tcPr>
                  <w:tcW w:w="150" w:type="dxa"/>
                  <w:vAlign w:val="center"/>
                  <w:hideMark/>
                </w:tcPr>
                <w:p w14:paraId="13882A46" w14:textId="77777777" w:rsidR="003F4B5E" w:rsidRPr="001E6CFE" w:rsidRDefault="003F4B5E" w:rsidP="00371A76">
                  <w:pPr>
                    <w:rPr>
                      <w:sz w:val="18"/>
                      <w:szCs w:val="18"/>
                    </w:rPr>
                  </w:pPr>
                  <w:r w:rsidRPr="001E6CFE">
                    <w:rPr>
                      <w:sz w:val="18"/>
                      <w:szCs w:val="18"/>
                    </w:rPr>
                    <w:t>1</w:t>
                  </w:r>
                </w:p>
              </w:tc>
            </w:tr>
          </w:tbl>
          <w:p w14:paraId="18D786BD" w14:textId="77777777" w:rsidR="003F4B5E" w:rsidRPr="001E6CFE" w:rsidRDefault="003F4B5E" w:rsidP="00371A76">
            <w:pPr>
              <w:rPr>
                <w:sz w:val="18"/>
                <w:szCs w:val="18"/>
              </w:rPr>
            </w:pPr>
          </w:p>
        </w:tc>
        <w:tc>
          <w:tcPr>
            <w:tcW w:w="64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93FD1AC" w14:textId="77777777" w:rsidTr="005D77B9">
              <w:trPr>
                <w:tblCellSpacing w:w="15" w:type="dxa"/>
              </w:trPr>
              <w:tc>
                <w:tcPr>
                  <w:tcW w:w="150" w:type="dxa"/>
                  <w:vAlign w:val="center"/>
                  <w:hideMark/>
                </w:tcPr>
                <w:p w14:paraId="1F58B5B6" w14:textId="77777777" w:rsidR="003F4B5E" w:rsidRPr="001E6CFE" w:rsidRDefault="003F4B5E" w:rsidP="00371A76">
                  <w:pPr>
                    <w:rPr>
                      <w:sz w:val="18"/>
                      <w:szCs w:val="18"/>
                    </w:rPr>
                  </w:pPr>
                  <w:r w:rsidRPr="001E6CFE">
                    <w:rPr>
                      <w:sz w:val="18"/>
                      <w:szCs w:val="18"/>
                    </w:rPr>
                    <w:t>2</w:t>
                  </w:r>
                </w:p>
              </w:tc>
            </w:tr>
          </w:tbl>
          <w:p w14:paraId="105B8310" w14:textId="77777777" w:rsidR="003F4B5E" w:rsidRPr="001E6CFE" w:rsidRDefault="003F4B5E" w:rsidP="00371A76">
            <w:pPr>
              <w:rPr>
                <w:sz w:val="18"/>
                <w:szCs w:val="18"/>
              </w:rPr>
            </w:pPr>
          </w:p>
        </w:tc>
        <w:tc>
          <w:tcPr>
            <w:tcW w:w="64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14B1F05" w14:textId="77777777" w:rsidTr="005D77B9">
              <w:trPr>
                <w:tblCellSpacing w:w="15" w:type="dxa"/>
              </w:trPr>
              <w:tc>
                <w:tcPr>
                  <w:tcW w:w="150" w:type="dxa"/>
                  <w:vAlign w:val="center"/>
                  <w:hideMark/>
                </w:tcPr>
                <w:p w14:paraId="21BFAC8B" w14:textId="77777777" w:rsidR="003F4B5E" w:rsidRPr="001E6CFE" w:rsidRDefault="003F4B5E" w:rsidP="00371A76">
                  <w:pPr>
                    <w:rPr>
                      <w:sz w:val="18"/>
                      <w:szCs w:val="18"/>
                    </w:rPr>
                  </w:pPr>
                  <w:r w:rsidRPr="001E6CFE">
                    <w:rPr>
                      <w:sz w:val="18"/>
                      <w:szCs w:val="18"/>
                    </w:rPr>
                    <w:t>2</w:t>
                  </w:r>
                </w:p>
              </w:tc>
            </w:tr>
          </w:tbl>
          <w:p w14:paraId="49F1EA71" w14:textId="77777777" w:rsidR="003F4B5E" w:rsidRPr="001E6CFE" w:rsidRDefault="003F4B5E" w:rsidP="00371A76">
            <w:pPr>
              <w:rPr>
                <w:sz w:val="18"/>
                <w:szCs w:val="18"/>
              </w:rPr>
            </w:pPr>
          </w:p>
        </w:tc>
      </w:tr>
    </w:tbl>
    <w:p w14:paraId="2096F0AA" w14:textId="77777777" w:rsidR="003F4B5E" w:rsidRPr="001E6CFE" w:rsidRDefault="003F4B5E" w:rsidP="00371A76">
      <w:pPr>
        <w:ind w:hanging="851"/>
        <w:rPr>
          <w:i/>
          <w:iCs/>
          <w:sz w:val="18"/>
          <w:szCs w:val="18"/>
        </w:rPr>
      </w:pPr>
      <w:r w:rsidRPr="001E6CFE">
        <w:rPr>
          <w:i/>
          <w:iCs/>
          <w:sz w:val="18"/>
          <w:szCs w:val="18"/>
        </w:rPr>
        <w:t xml:space="preserve">0-Katkısı yok 1-Az katkısı var 2-Orta düzeyde katkısı var 3-Tam katkısı var </w:t>
      </w:r>
    </w:p>
    <w:p w14:paraId="4F85DD9E" w14:textId="77777777" w:rsidR="005D77B9" w:rsidRPr="001E6CFE" w:rsidRDefault="005D77B9" w:rsidP="00371A76">
      <w:pPr>
        <w:ind w:hanging="851"/>
        <w:rPr>
          <w:sz w:val="18"/>
          <w:szCs w:val="18"/>
        </w:rPr>
      </w:pPr>
    </w:p>
    <w:p w14:paraId="3B2BD7C0" w14:textId="77777777"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3.2.3. Dersin Öğrenme Çıktılarının Program Çıktıları ile İlişkisi </w:t>
      </w:r>
    </w:p>
    <w:tbl>
      <w:tblPr>
        <w:tblStyle w:val="TabloKlavuzu"/>
        <w:tblW w:w="10774" w:type="dxa"/>
        <w:tblInd w:w="-743" w:type="dxa"/>
        <w:tblLook w:val="04A0" w:firstRow="1" w:lastRow="0" w:firstColumn="1" w:lastColumn="0" w:noHBand="0" w:noVBand="1"/>
      </w:tblPr>
      <w:tblGrid>
        <w:gridCol w:w="2891"/>
        <w:gridCol w:w="716"/>
        <w:gridCol w:w="717"/>
        <w:gridCol w:w="716"/>
        <w:gridCol w:w="717"/>
        <w:gridCol w:w="717"/>
        <w:gridCol w:w="716"/>
        <w:gridCol w:w="717"/>
        <w:gridCol w:w="717"/>
        <w:gridCol w:w="716"/>
        <w:gridCol w:w="717"/>
        <w:gridCol w:w="717"/>
      </w:tblGrid>
      <w:tr w:rsidR="001E6CFE" w:rsidRPr="001E6CFE" w14:paraId="677DB0E7" w14:textId="77777777" w:rsidTr="005D77B9">
        <w:tc>
          <w:tcPr>
            <w:tcW w:w="2891" w:type="dxa"/>
          </w:tcPr>
          <w:p w14:paraId="1C00B353"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 xml:space="preserve">Dersler </w:t>
            </w:r>
          </w:p>
        </w:tc>
        <w:tc>
          <w:tcPr>
            <w:tcW w:w="716" w:type="dxa"/>
            <w:vAlign w:val="center"/>
          </w:tcPr>
          <w:p w14:paraId="61EC3112"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PÇ1</w:t>
            </w:r>
          </w:p>
        </w:tc>
        <w:tc>
          <w:tcPr>
            <w:tcW w:w="717" w:type="dxa"/>
            <w:vAlign w:val="center"/>
          </w:tcPr>
          <w:p w14:paraId="3D23690A"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PÇ2</w:t>
            </w:r>
          </w:p>
        </w:tc>
        <w:tc>
          <w:tcPr>
            <w:tcW w:w="716" w:type="dxa"/>
            <w:vAlign w:val="center"/>
          </w:tcPr>
          <w:p w14:paraId="128174E2"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PÇ3</w:t>
            </w:r>
          </w:p>
        </w:tc>
        <w:tc>
          <w:tcPr>
            <w:tcW w:w="717" w:type="dxa"/>
            <w:vAlign w:val="center"/>
          </w:tcPr>
          <w:p w14:paraId="0B6DCA30"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PÇ4</w:t>
            </w:r>
          </w:p>
        </w:tc>
        <w:tc>
          <w:tcPr>
            <w:tcW w:w="717" w:type="dxa"/>
            <w:vAlign w:val="center"/>
          </w:tcPr>
          <w:p w14:paraId="0DF23CE0"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PÇ5</w:t>
            </w:r>
          </w:p>
        </w:tc>
        <w:tc>
          <w:tcPr>
            <w:tcW w:w="716" w:type="dxa"/>
            <w:vAlign w:val="center"/>
          </w:tcPr>
          <w:p w14:paraId="21162203"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PÇ6</w:t>
            </w:r>
          </w:p>
        </w:tc>
        <w:tc>
          <w:tcPr>
            <w:tcW w:w="717" w:type="dxa"/>
            <w:vAlign w:val="center"/>
          </w:tcPr>
          <w:p w14:paraId="69238F40"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PÇ7</w:t>
            </w:r>
          </w:p>
        </w:tc>
        <w:tc>
          <w:tcPr>
            <w:tcW w:w="717" w:type="dxa"/>
            <w:vAlign w:val="center"/>
          </w:tcPr>
          <w:p w14:paraId="143B7301"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PÇ8</w:t>
            </w:r>
          </w:p>
        </w:tc>
        <w:tc>
          <w:tcPr>
            <w:tcW w:w="716" w:type="dxa"/>
            <w:vAlign w:val="center"/>
          </w:tcPr>
          <w:p w14:paraId="47B79E4B"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PÇ9</w:t>
            </w:r>
          </w:p>
        </w:tc>
        <w:tc>
          <w:tcPr>
            <w:tcW w:w="717" w:type="dxa"/>
            <w:vAlign w:val="center"/>
          </w:tcPr>
          <w:p w14:paraId="6A406E2C" w14:textId="77777777" w:rsidR="003F4B5E" w:rsidRPr="001E6CFE" w:rsidRDefault="003F4B5E" w:rsidP="00371A76">
            <w:pPr>
              <w:pStyle w:val="NormalWeb"/>
              <w:spacing w:before="0" w:beforeAutospacing="0" w:after="0" w:afterAutospacing="0"/>
              <w:rPr>
                <w:sz w:val="18"/>
                <w:szCs w:val="18"/>
              </w:rPr>
            </w:pPr>
            <w:r w:rsidRPr="001E6CFE">
              <w:rPr>
                <w:b/>
                <w:bCs/>
                <w:sz w:val="18"/>
                <w:szCs w:val="18"/>
              </w:rPr>
              <w:t>PÇ10</w:t>
            </w:r>
          </w:p>
        </w:tc>
        <w:tc>
          <w:tcPr>
            <w:tcW w:w="717" w:type="dxa"/>
          </w:tcPr>
          <w:p w14:paraId="44CF8066" w14:textId="77777777" w:rsidR="003F4B5E" w:rsidRPr="001E6CFE" w:rsidRDefault="003F4B5E" w:rsidP="00371A76">
            <w:pPr>
              <w:pStyle w:val="NormalWeb"/>
              <w:spacing w:before="0" w:beforeAutospacing="0" w:after="0" w:afterAutospacing="0"/>
              <w:rPr>
                <w:b/>
                <w:bCs/>
                <w:sz w:val="18"/>
                <w:szCs w:val="18"/>
              </w:rPr>
            </w:pPr>
            <w:r w:rsidRPr="001E6CFE">
              <w:rPr>
                <w:b/>
                <w:bCs/>
                <w:sz w:val="18"/>
                <w:szCs w:val="18"/>
              </w:rPr>
              <w:t>PÇ11</w:t>
            </w:r>
          </w:p>
        </w:tc>
      </w:tr>
      <w:tr w:rsidR="001E6CFE" w:rsidRPr="001E6CFE" w14:paraId="6222CE43" w14:textId="77777777" w:rsidTr="005D77B9">
        <w:tc>
          <w:tcPr>
            <w:tcW w:w="2891" w:type="dxa"/>
          </w:tcPr>
          <w:p w14:paraId="5BF884AE" w14:textId="348CF9C8" w:rsidR="003F4B5E" w:rsidRPr="001E6CFE" w:rsidRDefault="003F4B5E" w:rsidP="00371A76">
            <w:pPr>
              <w:rPr>
                <w:sz w:val="18"/>
                <w:szCs w:val="18"/>
              </w:rPr>
            </w:pPr>
            <w:r w:rsidRPr="001E6CFE">
              <w:rPr>
                <w:sz w:val="18"/>
                <w:szCs w:val="18"/>
              </w:rPr>
              <w:t xml:space="preserve">GKD 5005 </w:t>
            </w:r>
            <w:r w:rsidR="005D77B9" w:rsidRPr="001E6CFE">
              <w:rPr>
                <w:sz w:val="18"/>
                <w:szCs w:val="18"/>
              </w:rPr>
              <w:t>Medya Okuryazarlığı (Seçmeli)</w:t>
            </w:r>
          </w:p>
        </w:tc>
        <w:tc>
          <w:tcPr>
            <w:tcW w:w="716" w:type="dxa"/>
          </w:tcPr>
          <w:p w14:paraId="6806DD3A" w14:textId="77777777" w:rsidR="003F4B5E" w:rsidRPr="001E6CFE" w:rsidRDefault="003F4B5E" w:rsidP="00371A76">
            <w:pPr>
              <w:rPr>
                <w:sz w:val="18"/>
                <w:szCs w:val="18"/>
              </w:rPr>
            </w:pPr>
          </w:p>
        </w:tc>
        <w:tc>
          <w:tcPr>
            <w:tcW w:w="717" w:type="dxa"/>
          </w:tcPr>
          <w:p w14:paraId="6A61E7FD" w14:textId="77777777" w:rsidR="003F4B5E" w:rsidRPr="001E6CFE" w:rsidRDefault="003F4B5E" w:rsidP="00371A76">
            <w:pPr>
              <w:rPr>
                <w:sz w:val="18"/>
                <w:szCs w:val="18"/>
              </w:rPr>
            </w:pPr>
          </w:p>
        </w:tc>
        <w:tc>
          <w:tcPr>
            <w:tcW w:w="716" w:type="dxa"/>
          </w:tcPr>
          <w:p w14:paraId="490DC0A8" w14:textId="77777777" w:rsidR="003F4B5E" w:rsidRPr="001E6CFE" w:rsidRDefault="003F4B5E" w:rsidP="00371A76">
            <w:pPr>
              <w:rPr>
                <w:sz w:val="18"/>
                <w:szCs w:val="18"/>
              </w:rPr>
            </w:pPr>
            <w:r w:rsidRPr="001E6CFE">
              <w:rPr>
                <w:sz w:val="18"/>
                <w:szCs w:val="18"/>
              </w:rPr>
              <w:t>ÖÇ1, ÖÇ2,</w:t>
            </w:r>
          </w:p>
          <w:p w14:paraId="2FA4CE84" w14:textId="77777777" w:rsidR="003F4B5E" w:rsidRPr="001E6CFE" w:rsidRDefault="003F4B5E" w:rsidP="00371A76">
            <w:pPr>
              <w:rPr>
                <w:sz w:val="18"/>
                <w:szCs w:val="18"/>
              </w:rPr>
            </w:pPr>
            <w:r w:rsidRPr="001E6CFE">
              <w:rPr>
                <w:sz w:val="18"/>
                <w:szCs w:val="18"/>
              </w:rPr>
              <w:t>ÖÇ3,</w:t>
            </w:r>
          </w:p>
          <w:p w14:paraId="60935D7E" w14:textId="77777777" w:rsidR="003F4B5E" w:rsidRPr="001E6CFE" w:rsidRDefault="003F4B5E" w:rsidP="00371A76">
            <w:pPr>
              <w:rPr>
                <w:sz w:val="18"/>
                <w:szCs w:val="18"/>
              </w:rPr>
            </w:pPr>
            <w:r w:rsidRPr="001E6CFE">
              <w:rPr>
                <w:sz w:val="18"/>
                <w:szCs w:val="18"/>
              </w:rPr>
              <w:t>ÖÇ4,</w:t>
            </w:r>
          </w:p>
          <w:p w14:paraId="107685D1" w14:textId="77777777" w:rsidR="003F4B5E" w:rsidRPr="001E6CFE" w:rsidRDefault="003F4B5E" w:rsidP="00371A76">
            <w:pPr>
              <w:rPr>
                <w:sz w:val="18"/>
                <w:szCs w:val="18"/>
              </w:rPr>
            </w:pPr>
            <w:r w:rsidRPr="001E6CFE">
              <w:rPr>
                <w:sz w:val="18"/>
                <w:szCs w:val="18"/>
              </w:rPr>
              <w:t>ÖÇ5,</w:t>
            </w:r>
          </w:p>
          <w:p w14:paraId="2DF84AA4" w14:textId="77777777" w:rsidR="003F4B5E" w:rsidRPr="001E6CFE" w:rsidRDefault="003F4B5E" w:rsidP="00371A76">
            <w:pPr>
              <w:rPr>
                <w:sz w:val="18"/>
                <w:szCs w:val="18"/>
              </w:rPr>
            </w:pPr>
            <w:r w:rsidRPr="001E6CFE">
              <w:rPr>
                <w:sz w:val="18"/>
                <w:szCs w:val="18"/>
              </w:rPr>
              <w:t>ÖÇ6, ÖÇ8,</w:t>
            </w:r>
          </w:p>
        </w:tc>
        <w:tc>
          <w:tcPr>
            <w:tcW w:w="717" w:type="dxa"/>
          </w:tcPr>
          <w:p w14:paraId="29543365" w14:textId="77777777" w:rsidR="003F4B5E" w:rsidRPr="001E6CFE" w:rsidRDefault="003F4B5E" w:rsidP="00371A76">
            <w:pPr>
              <w:rPr>
                <w:sz w:val="18"/>
                <w:szCs w:val="18"/>
              </w:rPr>
            </w:pPr>
            <w:r w:rsidRPr="001E6CFE">
              <w:rPr>
                <w:sz w:val="18"/>
                <w:szCs w:val="18"/>
              </w:rPr>
              <w:t xml:space="preserve">ÖÇ1, </w:t>
            </w:r>
          </w:p>
          <w:p w14:paraId="1E447DEA" w14:textId="77777777" w:rsidR="003F4B5E" w:rsidRPr="001E6CFE" w:rsidRDefault="003F4B5E" w:rsidP="00371A76">
            <w:pPr>
              <w:rPr>
                <w:sz w:val="18"/>
                <w:szCs w:val="18"/>
              </w:rPr>
            </w:pPr>
            <w:r w:rsidRPr="001E6CFE">
              <w:rPr>
                <w:sz w:val="18"/>
                <w:szCs w:val="18"/>
              </w:rPr>
              <w:t>ÖÇ3,</w:t>
            </w:r>
          </w:p>
          <w:p w14:paraId="449F33C7" w14:textId="77777777" w:rsidR="003F4B5E" w:rsidRPr="001E6CFE" w:rsidRDefault="003F4B5E" w:rsidP="00371A76">
            <w:pPr>
              <w:rPr>
                <w:sz w:val="18"/>
                <w:szCs w:val="18"/>
              </w:rPr>
            </w:pPr>
            <w:r w:rsidRPr="001E6CFE">
              <w:rPr>
                <w:sz w:val="18"/>
                <w:szCs w:val="18"/>
              </w:rPr>
              <w:t>ÖÇ4,</w:t>
            </w:r>
          </w:p>
          <w:p w14:paraId="2A9234DB" w14:textId="77777777" w:rsidR="003F4B5E" w:rsidRPr="001E6CFE" w:rsidRDefault="003F4B5E" w:rsidP="00371A76">
            <w:pPr>
              <w:rPr>
                <w:sz w:val="18"/>
                <w:szCs w:val="18"/>
              </w:rPr>
            </w:pPr>
          </w:p>
          <w:p w14:paraId="46028E0D" w14:textId="77777777" w:rsidR="003F4B5E" w:rsidRPr="001E6CFE" w:rsidRDefault="003F4B5E" w:rsidP="00371A76">
            <w:pPr>
              <w:rPr>
                <w:sz w:val="18"/>
                <w:szCs w:val="18"/>
              </w:rPr>
            </w:pPr>
          </w:p>
        </w:tc>
        <w:tc>
          <w:tcPr>
            <w:tcW w:w="717" w:type="dxa"/>
          </w:tcPr>
          <w:p w14:paraId="6B10500D" w14:textId="77777777" w:rsidR="003F4B5E" w:rsidRPr="001E6CFE" w:rsidRDefault="003F4B5E" w:rsidP="00371A76">
            <w:pPr>
              <w:rPr>
                <w:sz w:val="18"/>
                <w:szCs w:val="18"/>
              </w:rPr>
            </w:pPr>
          </w:p>
        </w:tc>
        <w:tc>
          <w:tcPr>
            <w:tcW w:w="716" w:type="dxa"/>
          </w:tcPr>
          <w:p w14:paraId="6BDBFFED" w14:textId="77777777" w:rsidR="003F4B5E" w:rsidRPr="001E6CFE" w:rsidRDefault="003F4B5E" w:rsidP="00371A76">
            <w:pPr>
              <w:rPr>
                <w:sz w:val="18"/>
                <w:szCs w:val="18"/>
              </w:rPr>
            </w:pPr>
            <w:r w:rsidRPr="001E6CFE">
              <w:rPr>
                <w:sz w:val="18"/>
                <w:szCs w:val="18"/>
              </w:rPr>
              <w:t>ÖÇ1, ÖÇ2,</w:t>
            </w:r>
          </w:p>
          <w:p w14:paraId="71F61504" w14:textId="77777777" w:rsidR="003F4B5E" w:rsidRPr="001E6CFE" w:rsidRDefault="003F4B5E" w:rsidP="00371A76">
            <w:pPr>
              <w:rPr>
                <w:sz w:val="18"/>
                <w:szCs w:val="18"/>
              </w:rPr>
            </w:pPr>
            <w:r w:rsidRPr="001E6CFE">
              <w:rPr>
                <w:sz w:val="18"/>
                <w:szCs w:val="18"/>
              </w:rPr>
              <w:t>ÖÇ3,</w:t>
            </w:r>
          </w:p>
          <w:p w14:paraId="08912647" w14:textId="77777777" w:rsidR="003F4B5E" w:rsidRPr="001E6CFE" w:rsidRDefault="003F4B5E" w:rsidP="00371A76">
            <w:pPr>
              <w:rPr>
                <w:sz w:val="18"/>
                <w:szCs w:val="18"/>
              </w:rPr>
            </w:pPr>
            <w:r w:rsidRPr="001E6CFE">
              <w:rPr>
                <w:sz w:val="18"/>
                <w:szCs w:val="18"/>
              </w:rPr>
              <w:t>ÖÇ4,</w:t>
            </w:r>
          </w:p>
          <w:p w14:paraId="437633F4" w14:textId="77777777" w:rsidR="003F4B5E" w:rsidRPr="001E6CFE" w:rsidRDefault="003F4B5E" w:rsidP="00371A76">
            <w:pPr>
              <w:rPr>
                <w:sz w:val="18"/>
                <w:szCs w:val="18"/>
              </w:rPr>
            </w:pPr>
            <w:r w:rsidRPr="001E6CFE">
              <w:rPr>
                <w:sz w:val="18"/>
                <w:szCs w:val="18"/>
              </w:rPr>
              <w:t>ÖÇ5,</w:t>
            </w:r>
          </w:p>
          <w:p w14:paraId="28B40064" w14:textId="77777777" w:rsidR="003F4B5E" w:rsidRPr="001E6CFE" w:rsidRDefault="003F4B5E" w:rsidP="00371A76">
            <w:pPr>
              <w:rPr>
                <w:sz w:val="18"/>
                <w:szCs w:val="18"/>
              </w:rPr>
            </w:pPr>
            <w:r w:rsidRPr="001E6CFE">
              <w:rPr>
                <w:sz w:val="18"/>
                <w:szCs w:val="18"/>
              </w:rPr>
              <w:t>ÖÇ6,</w:t>
            </w:r>
          </w:p>
          <w:p w14:paraId="1C7FD39F" w14:textId="77777777" w:rsidR="003F4B5E" w:rsidRPr="001E6CFE" w:rsidRDefault="003F4B5E" w:rsidP="00371A76">
            <w:pPr>
              <w:rPr>
                <w:sz w:val="18"/>
                <w:szCs w:val="18"/>
              </w:rPr>
            </w:pPr>
            <w:r w:rsidRPr="001E6CFE">
              <w:rPr>
                <w:sz w:val="18"/>
                <w:szCs w:val="18"/>
              </w:rPr>
              <w:t>ÖÇ7,</w:t>
            </w:r>
          </w:p>
          <w:p w14:paraId="6EE645B0" w14:textId="77777777" w:rsidR="003F4B5E" w:rsidRPr="001E6CFE" w:rsidRDefault="003F4B5E" w:rsidP="00371A76">
            <w:pPr>
              <w:rPr>
                <w:sz w:val="18"/>
                <w:szCs w:val="18"/>
              </w:rPr>
            </w:pPr>
            <w:r w:rsidRPr="001E6CFE">
              <w:rPr>
                <w:sz w:val="18"/>
                <w:szCs w:val="18"/>
              </w:rPr>
              <w:t>ÖÇ8,</w:t>
            </w:r>
          </w:p>
        </w:tc>
        <w:tc>
          <w:tcPr>
            <w:tcW w:w="717" w:type="dxa"/>
          </w:tcPr>
          <w:p w14:paraId="130C635B" w14:textId="77777777" w:rsidR="003F4B5E" w:rsidRPr="001E6CFE" w:rsidRDefault="003F4B5E" w:rsidP="00371A76">
            <w:pPr>
              <w:rPr>
                <w:sz w:val="18"/>
                <w:szCs w:val="18"/>
              </w:rPr>
            </w:pPr>
            <w:r w:rsidRPr="001E6CFE">
              <w:rPr>
                <w:sz w:val="18"/>
                <w:szCs w:val="18"/>
              </w:rPr>
              <w:t>ÖÇ8,</w:t>
            </w:r>
          </w:p>
        </w:tc>
        <w:tc>
          <w:tcPr>
            <w:tcW w:w="717" w:type="dxa"/>
          </w:tcPr>
          <w:p w14:paraId="5D4C5B9F" w14:textId="77777777" w:rsidR="003F4B5E" w:rsidRPr="001E6CFE" w:rsidRDefault="003F4B5E" w:rsidP="00371A76">
            <w:pPr>
              <w:rPr>
                <w:sz w:val="18"/>
                <w:szCs w:val="18"/>
              </w:rPr>
            </w:pPr>
          </w:p>
        </w:tc>
        <w:tc>
          <w:tcPr>
            <w:tcW w:w="716" w:type="dxa"/>
          </w:tcPr>
          <w:p w14:paraId="5563BA21" w14:textId="77777777" w:rsidR="003F4B5E" w:rsidRPr="001E6CFE" w:rsidRDefault="003F4B5E" w:rsidP="00371A76">
            <w:pPr>
              <w:rPr>
                <w:sz w:val="18"/>
                <w:szCs w:val="18"/>
              </w:rPr>
            </w:pPr>
            <w:r w:rsidRPr="001E6CFE">
              <w:rPr>
                <w:sz w:val="18"/>
                <w:szCs w:val="18"/>
              </w:rPr>
              <w:t>ÖÇ7</w:t>
            </w:r>
          </w:p>
        </w:tc>
        <w:tc>
          <w:tcPr>
            <w:tcW w:w="717" w:type="dxa"/>
          </w:tcPr>
          <w:p w14:paraId="6DE855E2" w14:textId="77777777" w:rsidR="003F4B5E" w:rsidRPr="001E6CFE" w:rsidRDefault="003F4B5E" w:rsidP="00371A76">
            <w:pPr>
              <w:rPr>
                <w:sz w:val="18"/>
                <w:szCs w:val="18"/>
              </w:rPr>
            </w:pPr>
            <w:r w:rsidRPr="001E6CFE">
              <w:rPr>
                <w:sz w:val="18"/>
                <w:szCs w:val="18"/>
              </w:rPr>
              <w:t>ÖÇ 1,</w:t>
            </w:r>
          </w:p>
          <w:p w14:paraId="0533AD66" w14:textId="77777777" w:rsidR="003F4B5E" w:rsidRPr="001E6CFE" w:rsidRDefault="003F4B5E" w:rsidP="00371A76">
            <w:pPr>
              <w:rPr>
                <w:sz w:val="18"/>
                <w:szCs w:val="18"/>
              </w:rPr>
            </w:pPr>
            <w:r w:rsidRPr="001E6CFE">
              <w:rPr>
                <w:sz w:val="18"/>
                <w:szCs w:val="18"/>
              </w:rPr>
              <w:t>ÖÇ5, ÖÇ 7, ÖÇ 8</w:t>
            </w:r>
          </w:p>
        </w:tc>
        <w:tc>
          <w:tcPr>
            <w:tcW w:w="717" w:type="dxa"/>
          </w:tcPr>
          <w:p w14:paraId="2A8FE3EB" w14:textId="77777777" w:rsidR="003F4B5E" w:rsidRPr="001E6CFE" w:rsidRDefault="003F4B5E" w:rsidP="00371A76">
            <w:pPr>
              <w:rPr>
                <w:sz w:val="18"/>
                <w:szCs w:val="18"/>
              </w:rPr>
            </w:pPr>
            <w:r w:rsidRPr="001E6CFE">
              <w:rPr>
                <w:sz w:val="18"/>
                <w:szCs w:val="18"/>
              </w:rPr>
              <w:t>ÖÇ2</w:t>
            </w:r>
          </w:p>
          <w:p w14:paraId="6D277B3F" w14:textId="77777777" w:rsidR="003F4B5E" w:rsidRPr="001E6CFE" w:rsidRDefault="003F4B5E" w:rsidP="00371A76">
            <w:pPr>
              <w:rPr>
                <w:sz w:val="18"/>
                <w:szCs w:val="18"/>
              </w:rPr>
            </w:pPr>
            <w:r w:rsidRPr="001E6CFE">
              <w:rPr>
                <w:sz w:val="18"/>
                <w:szCs w:val="18"/>
              </w:rPr>
              <w:t>ÖÇ4</w:t>
            </w:r>
          </w:p>
          <w:p w14:paraId="1EB007AA" w14:textId="77777777" w:rsidR="003F4B5E" w:rsidRPr="001E6CFE" w:rsidRDefault="003F4B5E" w:rsidP="00371A76">
            <w:pPr>
              <w:rPr>
                <w:sz w:val="18"/>
                <w:szCs w:val="18"/>
              </w:rPr>
            </w:pPr>
            <w:r w:rsidRPr="001E6CFE">
              <w:rPr>
                <w:sz w:val="18"/>
                <w:szCs w:val="18"/>
              </w:rPr>
              <w:t>ÖÇ6</w:t>
            </w:r>
          </w:p>
        </w:tc>
      </w:tr>
    </w:tbl>
    <w:p w14:paraId="6C4FC172" w14:textId="77777777" w:rsidR="003F4B5E" w:rsidRPr="001E6CFE" w:rsidRDefault="003F4B5E" w:rsidP="00371A76">
      <w:pPr>
        <w:ind w:hanging="851"/>
        <w:rPr>
          <w:sz w:val="18"/>
          <w:szCs w:val="18"/>
        </w:rPr>
      </w:pPr>
      <w:r w:rsidRPr="001E6CFE">
        <w:rPr>
          <w:sz w:val="18"/>
          <w:szCs w:val="18"/>
        </w:rPr>
        <w:t xml:space="preserve">PÇ: Program Çıktısı ÖÇ: Öğrenme Çıktısı Z: Zorunlu Ders S: Seçmeli Ders </w:t>
      </w:r>
    </w:p>
    <w:p w14:paraId="4ABD1BD6"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838"/>
        <w:gridCol w:w="1143"/>
        <w:gridCol w:w="2543"/>
      </w:tblGrid>
      <w:tr w:rsidR="001E6CFE" w:rsidRPr="001E6CFE" w14:paraId="1907120A" w14:textId="77777777" w:rsidTr="00EC364D">
        <w:trPr>
          <w:trHeight w:val="264"/>
        </w:trPr>
        <w:tc>
          <w:tcPr>
            <w:tcW w:w="10774" w:type="dxa"/>
            <w:gridSpan w:val="4"/>
          </w:tcPr>
          <w:p w14:paraId="53E1D076" w14:textId="77777777" w:rsidR="003F4B5E" w:rsidRPr="001E6CFE" w:rsidRDefault="003F4B5E" w:rsidP="00371A76">
            <w:pPr>
              <w:rPr>
                <w:b/>
                <w:sz w:val="18"/>
                <w:szCs w:val="18"/>
              </w:rPr>
            </w:pPr>
            <w:r w:rsidRPr="001E6CFE">
              <w:rPr>
                <w:b/>
                <w:sz w:val="18"/>
                <w:szCs w:val="18"/>
              </w:rPr>
              <w:lastRenderedPageBreak/>
              <w:t xml:space="preserve">AKTS Tablosu: </w:t>
            </w:r>
          </w:p>
        </w:tc>
      </w:tr>
      <w:tr w:rsidR="001E6CFE" w:rsidRPr="001E6CFE" w14:paraId="5731F119" w14:textId="77777777" w:rsidTr="00EC364D">
        <w:trPr>
          <w:trHeight w:val="264"/>
        </w:trPr>
        <w:tc>
          <w:tcPr>
            <w:tcW w:w="6250" w:type="dxa"/>
          </w:tcPr>
          <w:p w14:paraId="3F4BD4F0" w14:textId="77777777" w:rsidR="003F4B5E" w:rsidRPr="001E6CFE" w:rsidRDefault="003F4B5E" w:rsidP="00371A76">
            <w:pPr>
              <w:rPr>
                <w:b/>
                <w:sz w:val="18"/>
                <w:szCs w:val="18"/>
              </w:rPr>
            </w:pPr>
            <w:r w:rsidRPr="001E6CFE">
              <w:rPr>
                <w:b/>
                <w:sz w:val="18"/>
                <w:szCs w:val="18"/>
              </w:rPr>
              <w:t xml:space="preserve">Derse İlişkin Etkinlikler </w:t>
            </w:r>
          </w:p>
        </w:tc>
        <w:tc>
          <w:tcPr>
            <w:tcW w:w="838" w:type="dxa"/>
          </w:tcPr>
          <w:p w14:paraId="5B34C3B7" w14:textId="77777777" w:rsidR="003F4B5E" w:rsidRPr="001E6CFE" w:rsidRDefault="003F4B5E" w:rsidP="00371A76">
            <w:pPr>
              <w:rPr>
                <w:sz w:val="18"/>
                <w:szCs w:val="18"/>
              </w:rPr>
            </w:pPr>
            <w:r w:rsidRPr="001E6CFE">
              <w:rPr>
                <w:sz w:val="18"/>
                <w:szCs w:val="18"/>
              </w:rPr>
              <w:t>Sayısı</w:t>
            </w:r>
          </w:p>
        </w:tc>
        <w:tc>
          <w:tcPr>
            <w:tcW w:w="1143" w:type="dxa"/>
          </w:tcPr>
          <w:p w14:paraId="05456DA1" w14:textId="31BF5BB7" w:rsidR="003F4B5E" w:rsidRPr="001E6CFE" w:rsidRDefault="003F4B5E" w:rsidP="00371A76">
            <w:pPr>
              <w:rPr>
                <w:sz w:val="18"/>
                <w:szCs w:val="18"/>
              </w:rPr>
            </w:pPr>
            <w:r w:rsidRPr="001E6CFE">
              <w:rPr>
                <w:sz w:val="18"/>
                <w:szCs w:val="18"/>
              </w:rPr>
              <w:t>Süresi</w:t>
            </w:r>
            <w:r w:rsidR="00EC364D" w:rsidRPr="001E6CFE">
              <w:rPr>
                <w:sz w:val="18"/>
                <w:szCs w:val="18"/>
              </w:rPr>
              <w:t xml:space="preserve"> </w:t>
            </w:r>
            <w:r w:rsidRPr="001E6CFE">
              <w:rPr>
                <w:sz w:val="18"/>
                <w:szCs w:val="18"/>
              </w:rPr>
              <w:t>(saat)</w:t>
            </w:r>
          </w:p>
        </w:tc>
        <w:tc>
          <w:tcPr>
            <w:tcW w:w="2543" w:type="dxa"/>
          </w:tcPr>
          <w:p w14:paraId="2969B42D" w14:textId="187F8D17" w:rsidR="003F4B5E" w:rsidRPr="001E6CFE" w:rsidRDefault="003F4B5E" w:rsidP="00371A76">
            <w:pPr>
              <w:rPr>
                <w:sz w:val="18"/>
                <w:szCs w:val="18"/>
              </w:rPr>
            </w:pPr>
            <w:r w:rsidRPr="001E6CFE">
              <w:rPr>
                <w:sz w:val="18"/>
                <w:szCs w:val="18"/>
              </w:rPr>
              <w:t>Toplam İşyükü</w:t>
            </w:r>
            <w:r w:rsidR="00EC364D" w:rsidRPr="001E6CFE">
              <w:rPr>
                <w:sz w:val="18"/>
                <w:szCs w:val="18"/>
              </w:rPr>
              <w:t xml:space="preserve"> </w:t>
            </w:r>
            <w:r w:rsidRPr="001E6CFE">
              <w:rPr>
                <w:sz w:val="18"/>
                <w:szCs w:val="18"/>
              </w:rPr>
              <w:t>(</w:t>
            </w:r>
            <w:r w:rsidR="00EC364D" w:rsidRPr="001E6CFE">
              <w:rPr>
                <w:sz w:val="18"/>
                <w:szCs w:val="18"/>
              </w:rPr>
              <w:t>s</w:t>
            </w:r>
            <w:r w:rsidRPr="001E6CFE">
              <w:rPr>
                <w:sz w:val="18"/>
                <w:szCs w:val="18"/>
              </w:rPr>
              <w:t xml:space="preserve">aat) </w:t>
            </w:r>
          </w:p>
        </w:tc>
      </w:tr>
      <w:tr w:rsidR="001E6CFE" w:rsidRPr="001E6CFE" w14:paraId="0A5DC6BF" w14:textId="77777777" w:rsidTr="00EC364D">
        <w:trPr>
          <w:trHeight w:val="264"/>
        </w:trPr>
        <w:tc>
          <w:tcPr>
            <w:tcW w:w="10774" w:type="dxa"/>
            <w:gridSpan w:val="4"/>
          </w:tcPr>
          <w:p w14:paraId="31FB2240" w14:textId="77777777" w:rsidR="003F4B5E" w:rsidRPr="001E6CFE" w:rsidRDefault="003F4B5E" w:rsidP="00371A76">
            <w:pPr>
              <w:rPr>
                <w:sz w:val="18"/>
                <w:szCs w:val="18"/>
              </w:rPr>
            </w:pPr>
            <w:r w:rsidRPr="001E6CFE">
              <w:rPr>
                <w:b/>
                <w:sz w:val="18"/>
                <w:szCs w:val="18"/>
              </w:rPr>
              <w:t>Ders içi etkinlikler</w:t>
            </w:r>
          </w:p>
        </w:tc>
      </w:tr>
      <w:tr w:rsidR="001E6CFE" w:rsidRPr="001E6CFE" w14:paraId="50CCB4B9" w14:textId="77777777" w:rsidTr="00EC364D">
        <w:trPr>
          <w:trHeight w:val="250"/>
        </w:trPr>
        <w:tc>
          <w:tcPr>
            <w:tcW w:w="6250" w:type="dxa"/>
          </w:tcPr>
          <w:p w14:paraId="4A9E4A87" w14:textId="77777777" w:rsidR="003F4B5E" w:rsidRPr="001E6CFE" w:rsidRDefault="003F4B5E" w:rsidP="00371A76">
            <w:pPr>
              <w:rPr>
                <w:sz w:val="18"/>
                <w:szCs w:val="18"/>
              </w:rPr>
            </w:pPr>
            <w:r w:rsidRPr="001E6CFE">
              <w:rPr>
                <w:sz w:val="18"/>
                <w:szCs w:val="18"/>
              </w:rPr>
              <w:t>Ders anlatımı</w:t>
            </w:r>
          </w:p>
        </w:tc>
        <w:tc>
          <w:tcPr>
            <w:tcW w:w="838" w:type="dxa"/>
          </w:tcPr>
          <w:p w14:paraId="359DFF46" w14:textId="77777777" w:rsidR="003F4B5E" w:rsidRPr="001E6CFE" w:rsidRDefault="003F4B5E" w:rsidP="00371A76">
            <w:pPr>
              <w:rPr>
                <w:sz w:val="18"/>
                <w:szCs w:val="18"/>
              </w:rPr>
            </w:pPr>
            <w:r w:rsidRPr="001E6CFE">
              <w:rPr>
                <w:sz w:val="18"/>
                <w:szCs w:val="18"/>
              </w:rPr>
              <w:t>14</w:t>
            </w:r>
          </w:p>
        </w:tc>
        <w:tc>
          <w:tcPr>
            <w:tcW w:w="1143" w:type="dxa"/>
          </w:tcPr>
          <w:p w14:paraId="0956FF4B" w14:textId="77777777" w:rsidR="003F4B5E" w:rsidRPr="001E6CFE" w:rsidRDefault="003F4B5E" w:rsidP="00371A76">
            <w:pPr>
              <w:rPr>
                <w:sz w:val="18"/>
                <w:szCs w:val="18"/>
              </w:rPr>
            </w:pPr>
            <w:r w:rsidRPr="001E6CFE">
              <w:rPr>
                <w:sz w:val="18"/>
                <w:szCs w:val="18"/>
              </w:rPr>
              <w:t>2</w:t>
            </w:r>
          </w:p>
        </w:tc>
        <w:tc>
          <w:tcPr>
            <w:tcW w:w="2543" w:type="dxa"/>
          </w:tcPr>
          <w:p w14:paraId="698C9212" w14:textId="77777777" w:rsidR="003F4B5E" w:rsidRPr="001E6CFE" w:rsidRDefault="003F4B5E" w:rsidP="00371A76">
            <w:pPr>
              <w:rPr>
                <w:sz w:val="18"/>
                <w:szCs w:val="18"/>
              </w:rPr>
            </w:pPr>
            <w:r w:rsidRPr="001E6CFE">
              <w:rPr>
                <w:sz w:val="18"/>
                <w:szCs w:val="18"/>
              </w:rPr>
              <w:t>28</w:t>
            </w:r>
          </w:p>
        </w:tc>
      </w:tr>
      <w:tr w:rsidR="001E6CFE" w:rsidRPr="001E6CFE" w14:paraId="4A534C8F" w14:textId="77777777" w:rsidTr="00EC364D">
        <w:trPr>
          <w:trHeight w:val="250"/>
        </w:trPr>
        <w:tc>
          <w:tcPr>
            <w:tcW w:w="10774" w:type="dxa"/>
            <w:gridSpan w:val="4"/>
          </w:tcPr>
          <w:p w14:paraId="01C77B2E" w14:textId="77777777" w:rsidR="003F4B5E" w:rsidRPr="001E6CFE" w:rsidRDefault="003F4B5E" w:rsidP="00371A76">
            <w:pPr>
              <w:rPr>
                <w:b/>
                <w:sz w:val="18"/>
                <w:szCs w:val="18"/>
              </w:rPr>
            </w:pPr>
            <w:r w:rsidRPr="001E6CFE">
              <w:rPr>
                <w:b/>
                <w:sz w:val="18"/>
                <w:szCs w:val="18"/>
              </w:rPr>
              <w:t xml:space="preserve">Sınavlar </w:t>
            </w:r>
          </w:p>
          <w:p w14:paraId="5CCD4816" w14:textId="77777777" w:rsidR="003F4B5E" w:rsidRPr="001E6CFE" w:rsidRDefault="003F4B5E" w:rsidP="00371A76">
            <w:pPr>
              <w:rPr>
                <w:sz w:val="18"/>
                <w:szCs w:val="18"/>
              </w:rPr>
            </w:pPr>
            <w:r w:rsidRPr="001E6CFE">
              <w:rPr>
                <w:sz w:val="18"/>
                <w:szCs w:val="18"/>
              </w:rPr>
              <w:t>(Sınav ders saatleri içerisinde gerçekleştirilirse, söz konusu sınav süresi ders içi etkinliklerden düşürülmelidir)</w:t>
            </w:r>
          </w:p>
        </w:tc>
      </w:tr>
      <w:tr w:rsidR="001E6CFE" w:rsidRPr="001E6CFE" w14:paraId="67C7ADF5" w14:textId="77777777" w:rsidTr="00EC364D">
        <w:trPr>
          <w:trHeight w:val="250"/>
        </w:trPr>
        <w:tc>
          <w:tcPr>
            <w:tcW w:w="6250" w:type="dxa"/>
          </w:tcPr>
          <w:p w14:paraId="78ACEF40" w14:textId="77777777" w:rsidR="003F4B5E" w:rsidRPr="001E6CFE" w:rsidRDefault="003F4B5E" w:rsidP="00371A76">
            <w:pPr>
              <w:rPr>
                <w:sz w:val="18"/>
                <w:szCs w:val="18"/>
              </w:rPr>
            </w:pPr>
            <w:r w:rsidRPr="001E6CFE">
              <w:rPr>
                <w:sz w:val="18"/>
                <w:szCs w:val="18"/>
              </w:rPr>
              <w:t>Ara sınav</w:t>
            </w:r>
          </w:p>
        </w:tc>
        <w:tc>
          <w:tcPr>
            <w:tcW w:w="838" w:type="dxa"/>
          </w:tcPr>
          <w:p w14:paraId="1D635A45" w14:textId="77777777" w:rsidR="003F4B5E" w:rsidRPr="001E6CFE" w:rsidRDefault="003F4B5E" w:rsidP="00371A76">
            <w:pPr>
              <w:rPr>
                <w:sz w:val="18"/>
                <w:szCs w:val="18"/>
              </w:rPr>
            </w:pPr>
          </w:p>
        </w:tc>
        <w:tc>
          <w:tcPr>
            <w:tcW w:w="1143" w:type="dxa"/>
          </w:tcPr>
          <w:p w14:paraId="078AD1D3" w14:textId="77777777" w:rsidR="003F4B5E" w:rsidRPr="001E6CFE" w:rsidRDefault="003F4B5E" w:rsidP="00371A76">
            <w:pPr>
              <w:rPr>
                <w:sz w:val="18"/>
                <w:szCs w:val="18"/>
              </w:rPr>
            </w:pPr>
          </w:p>
        </w:tc>
        <w:tc>
          <w:tcPr>
            <w:tcW w:w="2543" w:type="dxa"/>
          </w:tcPr>
          <w:p w14:paraId="73A04D70" w14:textId="77777777" w:rsidR="003F4B5E" w:rsidRPr="001E6CFE" w:rsidRDefault="003F4B5E" w:rsidP="00371A76">
            <w:pPr>
              <w:rPr>
                <w:sz w:val="18"/>
                <w:szCs w:val="18"/>
              </w:rPr>
            </w:pPr>
          </w:p>
        </w:tc>
      </w:tr>
      <w:tr w:rsidR="001E6CFE" w:rsidRPr="001E6CFE" w14:paraId="1D05377E" w14:textId="77777777" w:rsidTr="00EC364D">
        <w:trPr>
          <w:trHeight w:val="250"/>
        </w:trPr>
        <w:tc>
          <w:tcPr>
            <w:tcW w:w="6250" w:type="dxa"/>
          </w:tcPr>
          <w:p w14:paraId="72697BF9" w14:textId="77777777" w:rsidR="003F4B5E" w:rsidRPr="001E6CFE" w:rsidRDefault="003F4B5E" w:rsidP="00371A76">
            <w:pPr>
              <w:rPr>
                <w:sz w:val="18"/>
                <w:szCs w:val="18"/>
              </w:rPr>
            </w:pPr>
            <w:r w:rsidRPr="001E6CFE">
              <w:rPr>
                <w:sz w:val="18"/>
                <w:szCs w:val="18"/>
              </w:rPr>
              <w:t>Final sınavı</w:t>
            </w:r>
          </w:p>
        </w:tc>
        <w:tc>
          <w:tcPr>
            <w:tcW w:w="838" w:type="dxa"/>
          </w:tcPr>
          <w:p w14:paraId="53C5F5D8" w14:textId="77777777" w:rsidR="003F4B5E" w:rsidRPr="001E6CFE" w:rsidRDefault="003F4B5E" w:rsidP="00371A76">
            <w:pPr>
              <w:rPr>
                <w:sz w:val="18"/>
                <w:szCs w:val="18"/>
              </w:rPr>
            </w:pPr>
          </w:p>
        </w:tc>
        <w:tc>
          <w:tcPr>
            <w:tcW w:w="1143" w:type="dxa"/>
          </w:tcPr>
          <w:p w14:paraId="6C753901" w14:textId="77777777" w:rsidR="003F4B5E" w:rsidRPr="001E6CFE" w:rsidRDefault="003F4B5E" w:rsidP="00371A76">
            <w:pPr>
              <w:rPr>
                <w:sz w:val="18"/>
                <w:szCs w:val="18"/>
              </w:rPr>
            </w:pPr>
          </w:p>
        </w:tc>
        <w:tc>
          <w:tcPr>
            <w:tcW w:w="2543" w:type="dxa"/>
          </w:tcPr>
          <w:p w14:paraId="6818DDE3" w14:textId="77777777" w:rsidR="003F4B5E" w:rsidRPr="001E6CFE" w:rsidRDefault="003F4B5E" w:rsidP="00371A76">
            <w:pPr>
              <w:rPr>
                <w:sz w:val="18"/>
                <w:szCs w:val="18"/>
              </w:rPr>
            </w:pPr>
          </w:p>
        </w:tc>
      </w:tr>
      <w:tr w:rsidR="001E6CFE" w:rsidRPr="001E6CFE" w14:paraId="53583790" w14:textId="77777777" w:rsidTr="00EC364D">
        <w:trPr>
          <w:trHeight w:val="250"/>
        </w:trPr>
        <w:tc>
          <w:tcPr>
            <w:tcW w:w="10774" w:type="dxa"/>
            <w:gridSpan w:val="4"/>
          </w:tcPr>
          <w:p w14:paraId="2197B06E" w14:textId="77777777" w:rsidR="003F4B5E" w:rsidRPr="001E6CFE" w:rsidRDefault="003F4B5E" w:rsidP="00371A76">
            <w:pPr>
              <w:rPr>
                <w:sz w:val="18"/>
                <w:szCs w:val="18"/>
              </w:rPr>
            </w:pPr>
            <w:r w:rsidRPr="001E6CFE">
              <w:rPr>
                <w:b/>
                <w:sz w:val="18"/>
                <w:szCs w:val="18"/>
              </w:rPr>
              <w:t>Ders dışı etkinlikler</w:t>
            </w:r>
          </w:p>
        </w:tc>
      </w:tr>
      <w:tr w:rsidR="001E6CFE" w:rsidRPr="001E6CFE" w14:paraId="0A0DE176" w14:textId="77777777" w:rsidTr="00EC364D">
        <w:trPr>
          <w:trHeight w:val="492"/>
        </w:trPr>
        <w:tc>
          <w:tcPr>
            <w:tcW w:w="6250" w:type="dxa"/>
            <w:tcBorders>
              <w:top w:val="single" w:sz="4" w:space="0" w:color="auto"/>
              <w:left w:val="single" w:sz="4" w:space="0" w:color="auto"/>
              <w:bottom w:val="single" w:sz="4" w:space="0" w:color="auto"/>
              <w:right w:val="single" w:sz="4" w:space="0" w:color="auto"/>
            </w:tcBorders>
          </w:tcPr>
          <w:p w14:paraId="7A5873B7" w14:textId="77777777" w:rsidR="003F4B5E" w:rsidRPr="001E6CFE" w:rsidRDefault="003F4B5E" w:rsidP="00371A76">
            <w:pPr>
              <w:rPr>
                <w:sz w:val="18"/>
                <w:szCs w:val="18"/>
              </w:rPr>
            </w:pPr>
            <w:r w:rsidRPr="001E6CFE">
              <w:rPr>
                <w:sz w:val="18"/>
                <w:szCs w:val="18"/>
              </w:rPr>
              <w:t>Haftalık ders öncesi/sonrası hazırlıklar (ders materyallerinin, makalelerin okunması vb.)</w:t>
            </w:r>
          </w:p>
        </w:tc>
        <w:tc>
          <w:tcPr>
            <w:tcW w:w="838" w:type="dxa"/>
            <w:tcBorders>
              <w:top w:val="single" w:sz="4" w:space="0" w:color="auto"/>
              <w:left w:val="single" w:sz="4" w:space="0" w:color="auto"/>
              <w:bottom w:val="single" w:sz="4" w:space="0" w:color="auto"/>
              <w:right w:val="single" w:sz="4" w:space="0" w:color="auto"/>
            </w:tcBorders>
          </w:tcPr>
          <w:p w14:paraId="2E5C1C9B" w14:textId="77777777" w:rsidR="003F4B5E" w:rsidRPr="001E6CFE" w:rsidRDefault="003F4B5E" w:rsidP="00371A76">
            <w:pPr>
              <w:rPr>
                <w:sz w:val="18"/>
                <w:szCs w:val="18"/>
              </w:rPr>
            </w:pPr>
            <w:r w:rsidRPr="001E6CFE">
              <w:rPr>
                <w:sz w:val="18"/>
                <w:szCs w:val="18"/>
              </w:rPr>
              <w:t>10</w:t>
            </w:r>
          </w:p>
        </w:tc>
        <w:tc>
          <w:tcPr>
            <w:tcW w:w="1143" w:type="dxa"/>
            <w:tcBorders>
              <w:top w:val="single" w:sz="4" w:space="0" w:color="auto"/>
              <w:left w:val="single" w:sz="4" w:space="0" w:color="auto"/>
              <w:bottom w:val="single" w:sz="4" w:space="0" w:color="auto"/>
              <w:right w:val="single" w:sz="4" w:space="0" w:color="auto"/>
            </w:tcBorders>
          </w:tcPr>
          <w:p w14:paraId="1EC23A28" w14:textId="77777777" w:rsidR="003F4B5E" w:rsidRPr="001E6CFE" w:rsidRDefault="003F4B5E" w:rsidP="00371A76">
            <w:pPr>
              <w:rPr>
                <w:sz w:val="18"/>
                <w:szCs w:val="18"/>
              </w:rPr>
            </w:pPr>
            <w:r w:rsidRPr="001E6CFE">
              <w:rPr>
                <w:sz w:val="18"/>
                <w:szCs w:val="18"/>
              </w:rPr>
              <w:t>1</w:t>
            </w:r>
          </w:p>
        </w:tc>
        <w:tc>
          <w:tcPr>
            <w:tcW w:w="2543" w:type="dxa"/>
            <w:tcBorders>
              <w:top w:val="single" w:sz="4" w:space="0" w:color="auto"/>
              <w:left w:val="single" w:sz="4" w:space="0" w:color="auto"/>
              <w:bottom w:val="single" w:sz="4" w:space="0" w:color="auto"/>
              <w:right w:val="single" w:sz="4" w:space="0" w:color="auto"/>
            </w:tcBorders>
          </w:tcPr>
          <w:p w14:paraId="1C3DCDD3" w14:textId="77777777" w:rsidR="003F4B5E" w:rsidRPr="001E6CFE" w:rsidRDefault="003F4B5E" w:rsidP="00371A76">
            <w:pPr>
              <w:rPr>
                <w:sz w:val="18"/>
                <w:szCs w:val="18"/>
              </w:rPr>
            </w:pPr>
            <w:r w:rsidRPr="001E6CFE">
              <w:rPr>
                <w:sz w:val="18"/>
                <w:szCs w:val="18"/>
              </w:rPr>
              <w:t>10</w:t>
            </w:r>
          </w:p>
        </w:tc>
      </w:tr>
      <w:tr w:rsidR="001E6CFE" w:rsidRPr="001E6CFE" w14:paraId="53103047" w14:textId="77777777" w:rsidTr="00EC364D">
        <w:trPr>
          <w:trHeight w:val="250"/>
        </w:trPr>
        <w:tc>
          <w:tcPr>
            <w:tcW w:w="6250" w:type="dxa"/>
            <w:tcBorders>
              <w:top w:val="single" w:sz="4" w:space="0" w:color="auto"/>
              <w:left w:val="single" w:sz="4" w:space="0" w:color="auto"/>
              <w:bottom w:val="single" w:sz="4" w:space="0" w:color="auto"/>
              <w:right w:val="single" w:sz="4" w:space="0" w:color="auto"/>
            </w:tcBorders>
          </w:tcPr>
          <w:p w14:paraId="518F1C1F" w14:textId="77777777" w:rsidR="003F4B5E" w:rsidRPr="001E6CFE" w:rsidRDefault="003F4B5E" w:rsidP="00371A76">
            <w:pPr>
              <w:rPr>
                <w:sz w:val="18"/>
                <w:szCs w:val="18"/>
              </w:rPr>
            </w:pPr>
            <w:r w:rsidRPr="001E6CFE">
              <w:rPr>
                <w:sz w:val="18"/>
                <w:szCs w:val="18"/>
              </w:rPr>
              <w:t>Ara sınava hazırlık</w:t>
            </w:r>
          </w:p>
        </w:tc>
        <w:tc>
          <w:tcPr>
            <w:tcW w:w="838" w:type="dxa"/>
            <w:tcBorders>
              <w:top w:val="single" w:sz="4" w:space="0" w:color="auto"/>
              <w:left w:val="single" w:sz="4" w:space="0" w:color="auto"/>
              <w:bottom w:val="single" w:sz="4" w:space="0" w:color="auto"/>
              <w:right w:val="single" w:sz="4" w:space="0" w:color="auto"/>
            </w:tcBorders>
          </w:tcPr>
          <w:p w14:paraId="7A36AA33" w14:textId="77777777" w:rsidR="003F4B5E" w:rsidRPr="001E6CFE" w:rsidRDefault="003F4B5E" w:rsidP="00371A76">
            <w:pPr>
              <w:rPr>
                <w:sz w:val="18"/>
                <w:szCs w:val="18"/>
              </w:rPr>
            </w:pPr>
            <w:r w:rsidRPr="001E6CFE">
              <w:rPr>
                <w:sz w:val="18"/>
                <w:szCs w:val="18"/>
              </w:rPr>
              <w:t>1</w:t>
            </w:r>
          </w:p>
        </w:tc>
        <w:tc>
          <w:tcPr>
            <w:tcW w:w="1143" w:type="dxa"/>
            <w:tcBorders>
              <w:top w:val="single" w:sz="4" w:space="0" w:color="auto"/>
              <w:left w:val="single" w:sz="4" w:space="0" w:color="auto"/>
              <w:bottom w:val="single" w:sz="4" w:space="0" w:color="auto"/>
              <w:right w:val="single" w:sz="4" w:space="0" w:color="auto"/>
            </w:tcBorders>
          </w:tcPr>
          <w:p w14:paraId="262C1FC0" w14:textId="77777777" w:rsidR="003F4B5E" w:rsidRPr="001E6CFE" w:rsidRDefault="003F4B5E" w:rsidP="00371A76">
            <w:pPr>
              <w:rPr>
                <w:sz w:val="18"/>
                <w:szCs w:val="18"/>
              </w:rPr>
            </w:pPr>
            <w:r w:rsidRPr="001E6CFE">
              <w:rPr>
                <w:sz w:val="18"/>
                <w:szCs w:val="18"/>
              </w:rPr>
              <w:t>20</w:t>
            </w:r>
          </w:p>
        </w:tc>
        <w:tc>
          <w:tcPr>
            <w:tcW w:w="2543" w:type="dxa"/>
            <w:tcBorders>
              <w:top w:val="single" w:sz="4" w:space="0" w:color="auto"/>
              <w:left w:val="single" w:sz="4" w:space="0" w:color="auto"/>
              <w:bottom w:val="single" w:sz="4" w:space="0" w:color="auto"/>
              <w:right w:val="single" w:sz="4" w:space="0" w:color="auto"/>
            </w:tcBorders>
          </w:tcPr>
          <w:p w14:paraId="05CAE06C" w14:textId="77777777" w:rsidR="003F4B5E" w:rsidRPr="001E6CFE" w:rsidRDefault="003F4B5E" w:rsidP="00371A76">
            <w:pPr>
              <w:rPr>
                <w:sz w:val="18"/>
                <w:szCs w:val="18"/>
              </w:rPr>
            </w:pPr>
            <w:r w:rsidRPr="001E6CFE">
              <w:rPr>
                <w:sz w:val="18"/>
                <w:szCs w:val="18"/>
              </w:rPr>
              <w:t>20</w:t>
            </w:r>
          </w:p>
        </w:tc>
      </w:tr>
      <w:tr w:rsidR="001E6CFE" w:rsidRPr="001E6CFE" w14:paraId="2FDCD442" w14:textId="77777777" w:rsidTr="00EC364D">
        <w:trPr>
          <w:trHeight w:val="250"/>
        </w:trPr>
        <w:tc>
          <w:tcPr>
            <w:tcW w:w="6250" w:type="dxa"/>
            <w:tcBorders>
              <w:top w:val="single" w:sz="4" w:space="0" w:color="auto"/>
              <w:left w:val="single" w:sz="4" w:space="0" w:color="auto"/>
              <w:bottom w:val="single" w:sz="4" w:space="0" w:color="auto"/>
              <w:right w:val="single" w:sz="4" w:space="0" w:color="auto"/>
            </w:tcBorders>
          </w:tcPr>
          <w:p w14:paraId="2F18F19B" w14:textId="77777777" w:rsidR="003F4B5E" w:rsidRPr="001E6CFE" w:rsidRDefault="003F4B5E" w:rsidP="00371A76">
            <w:pPr>
              <w:rPr>
                <w:sz w:val="18"/>
                <w:szCs w:val="18"/>
              </w:rPr>
            </w:pPr>
            <w:r w:rsidRPr="001E6CFE">
              <w:rPr>
                <w:sz w:val="18"/>
                <w:szCs w:val="18"/>
              </w:rPr>
              <w:t>Final sınavına hazırlık</w:t>
            </w:r>
          </w:p>
        </w:tc>
        <w:tc>
          <w:tcPr>
            <w:tcW w:w="838" w:type="dxa"/>
            <w:tcBorders>
              <w:top w:val="single" w:sz="4" w:space="0" w:color="auto"/>
              <w:left w:val="single" w:sz="4" w:space="0" w:color="auto"/>
              <w:bottom w:val="single" w:sz="4" w:space="0" w:color="auto"/>
              <w:right w:val="single" w:sz="4" w:space="0" w:color="auto"/>
            </w:tcBorders>
          </w:tcPr>
          <w:p w14:paraId="6AF98AAB" w14:textId="77777777" w:rsidR="003F4B5E" w:rsidRPr="001E6CFE" w:rsidRDefault="003F4B5E" w:rsidP="00371A76">
            <w:pPr>
              <w:rPr>
                <w:sz w:val="18"/>
                <w:szCs w:val="18"/>
              </w:rPr>
            </w:pPr>
            <w:r w:rsidRPr="001E6CFE">
              <w:rPr>
                <w:sz w:val="18"/>
                <w:szCs w:val="18"/>
              </w:rPr>
              <w:t>1</w:t>
            </w:r>
          </w:p>
        </w:tc>
        <w:tc>
          <w:tcPr>
            <w:tcW w:w="1143" w:type="dxa"/>
            <w:tcBorders>
              <w:top w:val="single" w:sz="4" w:space="0" w:color="auto"/>
              <w:left w:val="single" w:sz="4" w:space="0" w:color="auto"/>
              <w:bottom w:val="single" w:sz="4" w:space="0" w:color="auto"/>
              <w:right w:val="single" w:sz="4" w:space="0" w:color="auto"/>
            </w:tcBorders>
          </w:tcPr>
          <w:p w14:paraId="0249A747" w14:textId="77777777" w:rsidR="003F4B5E" w:rsidRPr="001E6CFE" w:rsidRDefault="003F4B5E" w:rsidP="00371A76">
            <w:pPr>
              <w:rPr>
                <w:sz w:val="18"/>
                <w:szCs w:val="18"/>
              </w:rPr>
            </w:pPr>
            <w:r w:rsidRPr="001E6CFE">
              <w:rPr>
                <w:sz w:val="18"/>
                <w:szCs w:val="18"/>
              </w:rPr>
              <w:t>20</w:t>
            </w:r>
          </w:p>
        </w:tc>
        <w:tc>
          <w:tcPr>
            <w:tcW w:w="2543" w:type="dxa"/>
            <w:tcBorders>
              <w:top w:val="single" w:sz="4" w:space="0" w:color="auto"/>
              <w:left w:val="single" w:sz="4" w:space="0" w:color="auto"/>
              <w:bottom w:val="single" w:sz="4" w:space="0" w:color="auto"/>
              <w:right w:val="single" w:sz="4" w:space="0" w:color="auto"/>
            </w:tcBorders>
          </w:tcPr>
          <w:p w14:paraId="5EA30AA9" w14:textId="77777777" w:rsidR="003F4B5E" w:rsidRPr="001E6CFE" w:rsidRDefault="003F4B5E" w:rsidP="00371A76">
            <w:pPr>
              <w:rPr>
                <w:sz w:val="18"/>
                <w:szCs w:val="18"/>
              </w:rPr>
            </w:pPr>
            <w:r w:rsidRPr="001E6CFE">
              <w:rPr>
                <w:sz w:val="18"/>
                <w:szCs w:val="18"/>
              </w:rPr>
              <w:t>20</w:t>
            </w:r>
          </w:p>
        </w:tc>
      </w:tr>
      <w:tr w:rsidR="001E6CFE" w:rsidRPr="001E6CFE" w14:paraId="5165A891" w14:textId="77777777" w:rsidTr="00EC364D">
        <w:trPr>
          <w:trHeight w:val="250"/>
        </w:trPr>
        <w:tc>
          <w:tcPr>
            <w:tcW w:w="6250" w:type="dxa"/>
          </w:tcPr>
          <w:p w14:paraId="45C7B0CF" w14:textId="77777777" w:rsidR="003F4B5E" w:rsidRPr="001E6CFE" w:rsidRDefault="003F4B5E" w:rsidP="00371A76">
            <w:pPr>
              <w:rPr>
                <w:b/>
                <w:sz w:val="18"/>
                <w:szCs w:val="18"/>
              </w:rPr>
            </w:pPr>
            <w:r w:rsidRPr="001E6CFE">
              <w:rPr>
                <w:b/>
                <w:sz w:val="18"/>
                <w:szCs w:val="18"/>
              </w:rPr>
              <w:t>Toplam İşyükü (saat)</w:t>
            </w:r>
          </w:p>
        </w:tc>
        <w:tc>
          <w:tcPr>
            <w:tcW w:w="838" w:type="dxa"/>
          </w:tcPr>
          <w:p w14:paraId="18D6BDF5" w14:textId="77777777" w:rsidR="003F4B5E" w:rsidRPr="001E6CFE" w:rsidRDefault="003F4B5E" w:rsidP="00371A76">
            <w:pPr>
              <w:rPr>
                <w:sz w:val="18"/>
                <w:szCs w:val="18"/>
              </w:rPr>
            </w:pPr>
          </w:p>
        </w:tc>
        <w:tc>
          <w:tcPr>
            <w:tcW w:w="1143" w:type="dxa"/>
          </w:tcPr>
          <w:p w14:paraId="014221CC" w14:textId="77777777" w:rsidR="003F4B5E" w:rsidRPr="001E6CFE" w:rsidRDefault="003F4B5E" w:rsidP="00371A76">
            <w:pPr>
              <w:rPr>
                <w:sz w:val="18"/>
                <w:szCs w:val="18"/>
              </w:rPr>
            </w:pPr>
          </w:p>
        </w:tc>
        <w:tc>
          <w:tcPr>
            <w:tcW w:w="2543" w:type="dxa"/>
          </w:tcPr>
          <w:p w14:paraId="61172EA7" w14:textId="77777777" w:rsidR="003F4B5E" w:rsidRPr="001E6CFE" w:rsidRDefault="003F4B5E" w:rsidP="00371A76">
            <w:pPr>
              <w:rPr>
                <w:sz w:val="18"/>
                <w:szCs w:val="18"/>
              </w:rPr>
            </w:pPr>
            <w:r w:rsidRPr="001E6CFE">
              <w:rPr>
                <w:sz w:val="18"/>
                <w:szCs w:val="18"/>
              </w:rPr>
              <w:t>78</w:t>
            </w:r>
          </w:p>
        </w:tc>
      </w:tr>
      <w:tr w:rsidR="001E6CFE" w:rsidRPr="001E6CFE" w14:paraId="163C1CCD" w14:textId="77777777" w:rsidTr="00EC364D">
        <w:trPr>
          <w:trHeight w:val="250"/>
        </w:trPr>
        <w:tc>
          <w:tcPr>
            <w:tcW w:w="6250" w:type="dxa"/>
          </w:tcPr>
          <w:p w14:paraId="65B52ECE" w14:textId="25B50E91" w:rsidR="003F4B5E" w:rsidRPr="001E6CFE" w:rsidRDefault="003F4B5E" w:rsidP="00371A76">
            <w:pPr>
              <w:rPr>
                <w:b/>
                <w:sz w:val="18"/>
                <w:szCs w:val="18"/>
              </w:rPr>
            </w:pPr>
            <w:r w:rsidRPr="001E6CFE">
              <w:rPr>
                <w:b/>
                <w:sz w:val="18"/>
                <w:szCs w:val="18"/>
              </w:rPr>
              <w:t>Dersin AKTS Kredisi</w:t>
            </w:r>
          </w:p>
        </w:tc>
        <w:tc>
          <w:tcPr>
            <w:tcW w:w="838" w:type="dxa"/>
          </w:tcPr>
          <w:p w14:paraId="72D18646" w14:textId="77777777" w:rsidR="003F4B5E" w:rsidRPr="001E6CFE" w:rsidRDefault="003F4B5E" w:rsidP="00371A76">
            <w:pPr>
              <w:rPr>
                <w:sz w:val="18"/>
                <w:szCs w:val="18"/>
              </w:rPr>
            </w:pPr>
          </w:p>
        </w:tc>
        <w:tc>
          <w:tcPr>
            <w:tcW w:w="1143" w:type="dxa"/>
          </w:tcPr>
          <w:p w14:paraId="6B192BC8" w14:textId="77777777" w:rsidR="003F4B5E" w:rsidRPr="001E6CFE" w:rsidRDefault="003F4B5E" w:rsidP="00371A76">
            <w:pPr>
              <w:rPr>
                <w:sz w:val="18"/>
                <w:szCs w:val="18"/>
              </w:rPr>
            </w:pPr>
          </w:p>
        </w:tc>
        <w:tc>
          <w:tcPr>
            <w:tcW w:w="2543" w:type="dxa"/>
          </w:tcPr>
          <w:p w14:paraId="3FB17757" w14:textId="77777777" w:rsidR="003F4B5E" w:rsidRPr="001E6CFE" w:rsidRDefault="003F4B5E" w:rsidP="00371A76">
            <w:pPr>
              <w:rPr>
                <w:sz w:val="18"/>
                <w:szCs w:val="18"/>
              </w:rPr>
            </w:pPr>
            <w:r w:rsidRPr="001E6CFE">
              <w:rPr>
                <w:sz w:val="18"/>
                <w:szCs w:val="18"/>
              </w:rPr>
              <w:t>3</w:t>
            </w:r>
          </w:p>
        </w:tc>
      </w:tr>
    </w:tbl>
    <w:p w14:paraId="41EAFE73" w14:textId="77777777" w:rsidR="003F4B5E" w:rsidRPr="001E6CFE" w:rsidRDefault="003F4B5E" w:rsidP="00371A76">
      <w:pPr>
        <w:rPr>
          <w:sz w:val="18"/>
          <w:szCs w:val="18"/>
        </w:rPr>
      </w:pPr>
    </w:p>
    <w:tbl>
      <w:tblPr>
        <w:tblW w:w="5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8"/>
        <w:gridCol w:w="823"/>
        <w:gridCol w:w="823"/>
        <w:gridCol w:w="823"/>
        <w:gridCol w:w="824"/>
        <w:gridCol w:w="971"/>
        <w:gridCol w:w="676"/>
        <w:gridCol w:w="824"/>
        <w:gridCol w:w="813"/>
      </w:tblGrid>
      <w:tr w:rsidR="001E6CFE" w:rsidRPr="001E6CFE" w14:paraId="3648F8BF" w14:textId="77777777" w:rsidTr="00400917">
        <w:trPr>
          <w:cantSplit/>
          <w:trHeight w:val="1842"/>
          <w:jc w:val="center"/>
        </w:trPr>
        <w:tc>
          <w:tcPr>
            <w:tcW w:w="264" w:type="pct"/>
          </w:tcPr>
          <w:p w14:paraId="6F305A91" w14:textId="77777777" w:rsidR="003F4B5E" w:rsidRPr="001E6CFE" w:rsidRDefault="003F4B5E" w:rsidP="00371A76">
            <w:pPr>
              <w:rPr>
                <w:b/>
                <w:sz w:val="18"/>
                <w:szCs w:val="18"/>
              </w:rPr>
            </w:pPr>
            <w:r w:rsidRPr="001E6CFE">
              <w:rPr>
                <w:b/>
                <w:sz w:val="18"/>
                <w:szCs w:val="18"/>
              </w:rPr>
              <w:t>Hafta</w:t>
            </w:r>
          </w:p>
        </w:tc>
        <w:tc>
          <w:tcPr>
            <w:tcW w:w="1565" w:type="pct"/>
          </w:tcPr>
          <w:p w14:paraId="2D0F4FE2" w14:textId="77777777" w:rsidR="003F4B5E" w:rsidRPr="001E6CFE" w:rsidRDefault="003F4B5E" w:rsidP="00371A76">
            <w:pPr>
              <w:rPr>
                <w:b/>
                <w:sz w:val="18"/>
                <w:szCs w:val="18"/>
              </w:rPr>
            </w:pPr>
            <w:r w:rsidRPr="001E6CFE">
              <w:rPr>
                <w:b/>
                <w:sz w:val="18"/>
                <w:szCs w:val="18"/>
              </w:rPr>
              <w:t>Haftalık Ders İçerikleri</w:t>
            </w:r>
          </w:p>
        </w:tc>
        <w:tc>
          <w:tcPr>
            <w:tcW w:w="397" w:type="pct"/>
            <w:textDirection w:val="btLr"/>
          </w:tcPr>
          <w:p w14:paraId="3F785776" w14:textId="77777777" w:rsidR="003F4B5E" w:rsidRPr="001E6CFE" w:rsidRDefault="003F4B5E" w:rsidP="00371A76">
            <w:pPr>
              <w:rPr>
                <w:bCs/>
                <w:sz w:val="18"/>
                <w:szCs w:val="18"/>
              </w:rPr>
            </w:pPr>
            <w:r w:rsidRPr="001E6CFE">
              <w:rPr>
                <w:sz w:val="18"/>
                <w:szCs w:val="18"/>
              </w:rPr>
              <w:t>1. Bilgi okuryazarlığının boyutlarını örneklendirir</w:t>
            </w:r>
          </w:p>
        </w:tc>
        <w:tc>
          <w:tcPr>
            <w:tcW w:w="397" w:type="pct"/>
            <w:textDirection w:val="btLr"/>
          </w:tcPr>
          <w:p w14:paraId="06C012DA" w14:textId="229FE0BF" w:rsidR="003F4B5E" w:rsidRPr="001E6CFE" w:rsidRDefault="003F4B5E" w:rsidP="00371A76">
            <w:pPr>
              <w:rPr>
                <w:sz w:val="18"/>
                <w:szCs w:val="18"/>
              </w:rPr>
            </w:pPr>
            <w:r w:rsidRPr="001E6CFE">
              <w:rPr>
                <w:sz w:val="18"/>
                <w:szCs w:val="18"/>
              </w:rPr>
              <w:t>2. Farklı bilgi ortamlarının özelliklerini tartışır</w:t>
            </w:r>
          </w:p>
          <w:p w14:paraId="119FE587" w14:textId="77777777" w:rsidR="003F4B5E" w:rsidRPr="001E6CFE" w:rsidRDefault="003F4B5E" w:rsidP="00371A76">
            <w:pPr>
              <w:rPr>
                <w:bCs/>
                <w:sz w:val="18"/>
                <w:szCs w:val="18"/>
              </w:rPr>
            </w:pPr>
          </w:p>
        </w:tc>
        <w:tc>
          <w:tcPr>
            <w:tcW w:w="397" w:type="pct"/>
            <w:textDirection w:val="btLr"/>
          </w:tcPr>
          <w:p w14:paraId="3E352597" w14:textId="77777777" w:rsidR="003F4B5E" w:rsidRPr="001E6CFE" w:rsidRDefault="003F4B5E" w:rsidP="00371A76">
            <w:pPr>
              <w:rPr>
                <w:sz w:val="18"/>
                <w:szCs w:val="18"/>
              </w:rPr>
            </w:pPr>
            <w:r w:rsidRPr="001E6CFE">
              <w:rPr>
                <w:sz w:val="18"/>
                <w:szCs w:val="18"/>
              </w:rPr>
              <w:t>3. Medyanın ticari boyutunu (reklamlar dahil) çözümler</w:t>
            </w:r>
          </w:p>
        </w:tc>
        <w:tc>
          <w:tcPr>
            <w:tcW w:w="397" w:type="pct"/>
            <w:textDirection w:val="btLr"/>
          </w:tcPr>
          <w:p w14:paraId="17EFD884" w14:textId="77777777" w:rsidR="003F4B5E" w:rsidRPr="001E6CFE" w:rsidRDefault="003F4B5E" w:rsidP="00371A76">
            <w:pPr>
              <w:rPr>
                <w:sz w:val="18"/>
                <w:szCs w:val="18"/>
              </w:rPr>
            </w:pPr>
            <w:r w:rsidRPr="001E6CFE">
              <w:rPr>
                <w:sz w:val="18"/>
                <w:szCs w:val="18"/>
              </w:rPr>
              <w:t>4. Her tür medya yapıtını nitelik yönünden değerlendirir</w:t>
            </w:r>
          </w:p>
        </w:tc>
        <w:tc>
          <w:tcPr>
            <w:tcW w:w="467" w:type="pct"/>
            <w:textDirection w:val="btLr"/>
          </w:tcPr>
          <w:p w14:paraId="6751FE71" w14:textId="77777777" w:rsidR="003F4B5E" w:rsidRPr="001E6CFE" w:rsidRDefault="003F4B5E" w:rsidP="00371A76">
            <w:pPr>
              <w:rPr>
                <w:bCs/>
                <w:sz w:val="18"/>
                <w:szCs w:val="18"/>
              </w:rPr>
            </w:pPr>
            <w:r w:rsidRPr="001E6CFE">
              <w:rPr>
                <w:sz w:val="18"/>
                <w:szCs w:val="18"/>
              </w:rPr>
              <w:t>5. Medyanın birey/toplum üzerindeki olumlu ve olumsuz etkilerini tanır</w:t>
            </w:r>
          </w:p>
        </w:tc>
        <w:tc>
          <w:tcPr>
            <w:tcW w:w="327" w:type="pct"/>
            <w:textDirection w:val="btLr"/>
          </w:tcPr>
          <w:p w14:paraId="4F9B219F" w14:textId="77777777" w:rsidR="003F4B5E" w:rsidRPr="001E6CFE" w:rsidRDefault="003F4B5E" w:rsidP="00371A76">
            <w:pPr>
              <w:rPr>
                <w:sz w:val="18"/>
                <w:szCs w:val="18"/>
              </w:rPr>
            </w:pPr>
            <w:r w:rsidRPr="001E6CFE">
              <w:rPr>
                <w:sz w:val="18"/>
                <w:szCs w:val="18"/>
              </w:rPr>
              <w:t>6. Medya dilini çözümleyici bir tavırla okur</w:t>
            </w:r>
          </w:p>
        </w:tc>
        <w:tc>
          <w:tcPr>
            <w:tcW w:w="397" w:type="pct"/>
            <w:textDirection w:val="btLr"/>
          </w:tcPr>
          <w:p w14:paraId="0D65B22C" w14:textId="6A7DBE19" w:rsidR="003F4B5E" w:rsidRPr="001E6CFE" w:rsidRDefault="003F4B5E" w:rsidP="00371A76">
            <w:pPr>
              <w:rPr>
                <w:sz w:val="18"/>
                <w:szCs w:val="18"/>
              </w:rPr>
            </w:pPr>
            <w:r w:rsidRPr="001E6CFE">
              <w:rPr>
                <w:sz w:val="18"/>
                <w:szCs w:val="18"/>
              </w:rPr>
              <w:t>7. Medya ve internete yönelik hukuki   hak ve sorumlulukları takdir eder</w:t>
            </w:r>
          </w:p>
        </w:tc>
        <w:tc>
          <w:tcPr>
            <w:tcW w:w="393" w:type="pct"/>
            <w:textDirection w:val="btLr"/>
          </w:tcPr>
          <w:p w14:paraId="1170FA8F" w14:textId="77777777" w:rsidR="003F4B5E" w:rsidRPr="001E6CFE" w:rsidRDefault="003F4B5E" w:rsidP="00371A76">
            <w:pPr>
              <w:rPr>
                <w:sz w:val="18"/>
                <w:szCs w:val="18"/>
              </w:rPr>
            </w:pPr>
            <w:r w:rsidRPr="001E6CFE">
              <w:rPr>
                <w:sz w:val="18"/>
                <w:szCs w:val="18"/>
              </w:rPr>
              <w:t>8. Medyanın ürettiği veya beslediği değişik stereotipleri ayırt eder</w:t>
            </w:r>
          </w:p>
        </w:tc>
      </w:tr>
      <w:tr w:rsidR="001E6CFE" w:rsidRPr="001E6CFE" w14:paraId="6C83D989" w14:textId="77777777" w:rsidTr="00400917">
        <w:trPr>
          <w:jc w:val="center"/>
        </w:trPr>
        <w:tc>
          <w:tcPr>
            <w:tcW w:w="264" w:type="pct"/>
          </w:tcPr>
          <w:p w14:paraId="287B8517" w14:textId="77777777" w:rsidR="003F4B5E" w:rsidRPr="001E6CFE" w:rsidRDefault="003F4B5E" w:rsidP="00371A76">
            <w:pPr>
              <w:rPr>
                <w:b/>
                <w:sz w:val="18"/>
                <w:szCs w:val="18"/>
              </w:rPr>
            </w:pPr>
            <w:r w:rsidRPr="001E6CFE">
              <w:rPr>
                <w:b/>
                <w:sz w:val="18"/>
                <w:szCs w:val="18"/>
              </w:rPr>
              <w:t>1</w:t>
            </w:r>
          </w:p>
        </w:tc>
        <w:tc>
          <w:tcPr>
            <w:tcW w:w="1565" w:type="pct"/>
          </w:tcPr>
          <w:p w14:paraId="25AD84B2" w14:textId="77777777" w:rsidR="003F4B5E" w:rsidRPr="001E6CFE" w:rsidRDefault="003F4B5E" w:rsidP="00371A76">
            <w:pPr>
              <w:rPr>
                <w:bCs/>
                <w:sz w:val="18"/>
                <w:szCs w:val="18"/>
              </w:rPr>
            </w:pPr>
            <w:r w:rsidRPr="001E6CFE">
              <w:rPr>
                <w:bCs/>
                <w:sz w:val="18"/>
                <w:szCs w:val="18"/>
              </w:rPr>
              <w:t>Temel Kavramlar</w:t>
            </w:r>
          </w:p>
        </w:tc>
        <w:tc>
          <w:tcPr>
            <w:tcW w:w="397" w:type="pct"/>
            <w:vAlign w:val="center"/>
          </w:tcPr>
          <w:p w14:paraId="0CC86321"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7E8FA0E2" w14:textId="77777777" w:rsidR="003F4B5E" w:rsidRPr="001E6CFE" w:rsidRDefault="003F4B5E" w:rsidP="00371A76">
            <w:pPr>
              <w:jc w:val="center"/>
              <w:rPr>
                <w:sz w:val="18"/>
                <w:szCs w:val="18"/>
              </w:rPr>
            </w:pPr>
          </w:p>
        </w:tc>
        <w:tc>
          <w:tcPr>
            <w:tcW w:w="397" w:type="pct"/>
            <w:vAlign w:val="center"/>
          </w:tcPr>
          <w:p w14:paraId="671BEB45" w14:textId="77777777" w:rsidR="003F4B5E" w:rsidRPr="001E6CFE" w:rsidRDefault="003F4B5E" w:rsidP="00371A76">
            <w:pPr>
              <w:jc w:val="center"/>
              <w:rPr>
                <w:sz w:val="18"/>
                <w:szCs w:val="18"/>
              </w:rPr>
            </w:pPr>
          </w:p>
        </w:tc>
        <w:tc>
          <w:tcPr>
            <w:tcW w:w="397" w:type="pct"/>
            <w:vAlign w:val="center"/>
          </w:tcPr>
          <w:p w14:paraId="351DA8EF" w14:textId="77777777" w:rsidR="003F4B5E" w:rsidRPr="001E6CFE" w:rsidRDefault="003F4B5E" w:rsidP="00371A76">
            <w:pPr>
              <w:jc w:val="center"/>
              <w:rPr>
                <w:sz w:val="18"/>
                <w:szCs w:val="18"/>
              </w:rPr>
            </w:pPr>
          </w:p>
        </w:tc>
        <w:tc>
          <w:tcPr>
            <w:tcW w:w="467" w:type="pct"/>
            <w:vAlign w:val="center"/>
          </w:tcPr>
          <w:p w14:paraId="4DE69DC2" w14:textId="77777777" w:rsidR="003F4B5E" w:rsidRPr="001E6CFE" w:rsidRDefault="003F4B5E" w:rsidP="00371A76">
            <w:pPr>
              <w:jc w:val="center"/>
              <w:rPr>
                <w:sz w:val="18"/>
                <w:szCs w:val="18"/>
              </w:rPr>
            </w:pPr>
          </w:p>
        </w:tc>
        <w:tc>
          <w:tcPr>
            <w:tcW w:w="327" w:type="pct"/>
            <w:vAlign w:val="center"/>
          </w:tcPr>
          <w:p w14:paraId="233EF983" w14:textId="77777777" w:rsidR="003F4B5E" w:rsidRPr="001E6CFE" w:rsidRDefault="003F4B5E" w:rsidP="00371A76">
            <w:pPr>
              <w:jc w:val="center"/>
              <w:rPr>
                <w:sz w:val="18"/>
                <w:szCs w:val="18"/>
              </w:rPr>
            </w:pPr>
          </w:p>
        </w:tc>
        <w:tc>
          <w:tcPr>
            <w:tcW w:w="397" w:type="pct"/>
            <w:vAlign w:val="center"/>
          </w:tcPr>
          <w:p w14:paraId="41F6EEDB" w14:textId="77777777" w:rsidR="003F4B5E" w:rsidRPr="001E6CFE" w:rsidRDefault="003F4B5E" w:rsidP="00371A76">
            <w:pPr>
              <w:jc w:val="center"/>
              <w:rPr>
                <w:sz w:val="18"/>
                <w:szCs w:val="18"/>
              </w:rPr>
            </w:pPr>
          </w:p>
        </w:tc>
        <w:tc>
          <w:tcPr>
            <w:tcW w:w="393" w:type="pct"/>
            <w:vAlign w:val="center"/>
          </w:tcPr>
          <w:p w14:paraId="39362059" w14:textId="77777777" w:rsidR="003F4B5E" w:rsidRPr="001E6CFE" w:rsidRDefault="003F4B5E" w:rsidP="00371A76">
            <w:pPr>
              <w:jc w:val="center"/>
              <w:rPr>
                <w:sz w:val="18"/>
                <w:szCs w:val="18"/>
              </w:rPr>
            </w:pPr>
          </w:p>
        </w:tc>
      </w:tr>
      <w:tr w:rsidR="001E6CFE" w:rsidRPr="001E6CFE" w14:paraId="6AE5789A" w14:textId="77777777" w:rsidTr="00400917">
        <w:trPr>
          <w:jc w:val="center"/>
        </w:trPr>
        <w:tc>
          <w:tcPr>
            <w:tcW w:w="264" w:type="pct"/>
            <w:shd w:val="clear" w:color="auto" w:fill="auto"/>
          </w:tcPr>
          <w:p w14:paraId="193D497E" w14:textId="77777777" w:rsidR="003F4B5E" w:rsidRPr="001E6CFE" w:rsidRDefault="003F4B5E" w:rsidP="00371A76">
            <w:pPr>
              <w:rPr>
                <w:b/>
                <w:sz w:val="18"/>
                <w:szCs w:val="18"/>
              </w:rPr>
            </w:pPr>
            <w:r w:rsidRPr="001E6CFE">
              <w:rPr>
                <w:b/>
                <w:sz w:val="18"/>
                <w:szCs w:val="18"/>
              </w:rPr>
              <w:t>2</w:t>
            </w:r>
          </w:p>
        </w:tc>
        <w:tc>
          <w:tcPr>
            <w:tcW w:w="1565" w:type="pct"/>
          </w:tcPr>
          <w:p w14:paraId="5F392FD4" w14:textId="77777777" w:rsidR="003F4B5E" w:rsidRPr="001E6CFE" w:rsidRDefault="003F4B5E" w:rsidP="00371A76">
            <w:pPr>
              <w:rPr>
                <w:sz w:val="18"/>
                <w:szCs w:val="18"/>
              </w:rPr>
            </w:pPr>
            <w:r w:rsidRPr="001E6CFE">
              <w:rPr>
                <w:sz w:val="18"/>
                <w:szCs w:val="18"/>
              </w:rPr>
              <w:t>Bilgi okuryazarlığı</w:t>
            </w:r>
          </w:p>
        </w:tc>
        <w:tc>
          <w:tcPr>
            <w:tcW w:w="397" w:type="pct"/>
            <w:vAlign w:val="center"/>
          </w:tcPr>
          <w:p w14:paraId="2FECB5AD"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270289A3"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2766F940" w14:textId="77777777" w:rsidR="003F4B5E" w:rsidRPr="001E6CFE" w:rsidRDefault="003F4B5E" w:rsidP="00371A76">
            <w:pPr>
              <w:jc w:val="center"/>
              <w:rPr>
                <w:sz w:val="18"/>
                <w:szCs w:val="18"/>
              </w:rPr>
            </w:pPr>
          </w:p>
        </w:tc>
        <w:tc>
          <w:tcPr>
            <w:tcW w:w="397" w:type="pct"/>
            <w:vAlign w:val="center"/>
          </w:tcPr>
          <w:p w14:paraId="3474C738" w14:textId="77777777" w:rsidR="003F4B5E" w:rsidRPr="001E6CFE" w:rsidRDefault="003F4B5E" w:rsidP="00371A76">
            <w:pPr>
              <w:jc w:val="center"/>
              <w:rPr>
                <w:sz w:val="18"/>
                <w:szCs w:val="18"/>
              </w:rPr>
            </w:pPr>
            <w:r w:rsidRPr="001E6CFE">
              <w:rPr>
                <w:sz w:val="18"/>
                <w:szCs w:val="18"/>
              </w:rPr>
              <w:t>x</w:t>
            </w:r>
          </w:p>
        </w:tc>
        <w:tc>
          <w:tcPr>
            <w:tcW w:w="467" w:type="pct"/>
            <w:vAlign w:val="center"/>
          </w:tcPr>
          <w:p w14:paraId="7F0B874E" w14:textId="77777777" w:rsidR="003F4B5E" w:rsidRPr="001E6CFE" w:rsidRDefault="003F4B5E" w:rsidP="00371A76">
            <w:pPr>
              <w:jc w:val="center"/>
              <w:rPr>
                <w:sz w:val="18"/>
                <w:szCs w:val="18"/>
              </w:rPr>
            </w:pPr>
          </w:p>
        </w:tc>
        <w:tc>
          <w:tcPr>
            <w:tcW w:w="327" w:type="pct"/>
            <w:vAlign w:val="center"/>
          </w:tcPr>
          <w:p w14:paraId="7852C4FA"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1A5B9E96" w14:textId="77777777" w:rsidR="003F4B5E" w:rsidRPr="001E6CFE" w:rsidRDefault="003F4B5E" w:rsidP="00371A76">
            <w:pPr>
              <w:jc w:val="center"/>
              <w:rPr>
                <w:sz w:val="18"/>
                <w:szCs w:val="18"/>
              </w:rPr>
            </w:pPr>
          </w:p>
        </w:tc>
        <w:tc>
          <w:tcPr>
            <w:tcW w:w="393" w:type="pct"/>
            <w:vAlign w:val="center"/>
          </w:tcPr>
          <w:p w14:paraId="47DFAC65" w14:textId="77777777" w:rsidR="003F4B5E" w:rsidRPr="001E6CFE" w:rsidRDefault="003F4B5E" w:rsidP="00371A76">
            <w:pPr>
              <w:jc w:val="center"/>
              <w:rPr>
                <w:sz w:val="18"/>
                <w:szCs w:val="18"/>
              </w:rPr>
            </w:pPr>
          </w:p>
        </w:tc>
      </w:tr>
      <w:tr w:rsidR="001E6CFE" w:rsidRPr="001E6CFE" w14:paraId="45BB79F9" w14:textId="77777777" w:rsidTr="00400917">
        <w:trPr>
          <w:jc w:val="center"/>
        </w:trPr>
        <w:tc>
          <w:tcPr>
            <w:tcW w:w="264" w:type="pct"/>
            <w:shd w:val="clear" w:color="auto" w:fill="auto"/>
          </w:tcPr>
          <w:p w14:paraId="0050AAF4" w14:textId="77777777" w:rsidR="003F4B5E" w:rsidRPr="001E6CFE" w:rsidRDefault="003F4B5E" w:rsidP="00371A76">
            <w:pPr>
              <w:rPr>
                <w:b/>
                <w:sz w:val="18"/>
                <w:szCs w:val="18"/>
              </w:rPr>
            </w:pPr>
            <w:r w:rsidRPr="001E6CFE">
              <w:rPr>
                <w:b/>
                <w:sz w:val="18"/>
                <w:szCs w:val="18"/>
              </w:rPr>
              <w:t>3</w:t>
            </w:r>
          </w:p>
        </w:tc>
        <w:tc>
          <w:tcPr>
            <w:tcW w:w="1565" w:type="pct"/>
          </w:tcPr>
          <w:p w14:paraId="31BB019F" w14:textId="77777777" w:rsidR="003F4B5E" w:rsidRPr="001E6CFE" w:rsidRDefault="003F4B5E" w:rsidP="00371A76">
            <w:pPr>
              <w:rPr>
                <w:sz w:val="18"/>
                <w:szCs w:val="18"/>
              </w:rPr>
            </w:pPr>
            <w:r w:rsidRPr="001E6CFE">
              <w:rPr>
                <w:sz w:val="18"/>
                <w:szCs w:val="18"/>
              </w:rPr>
              <w:t>Bilgi okuryazarlığı</w:t>
            </w:r>
          </w:p>
        </w:tc>
        <w:tc>
          <w:tcPr>
            <w:tcW w:w="397" w:type="pct"/>
            <w:vAlign w:val="center"/>
          </w:tcPr>
          <w:p w14:paraId="6E3A0654" w14:textId="77777777" w:rsidR="003F4B5E" w:rsidRPr="001E6CFE" w:rsidRDefault="003F4B5E" w:rsidP="00371A76">
            <w:pPr>
              <w:jc w:val="center"/>
              <w:rPr>
                <w:sz w:val="18"/>
                <w:szCs w:val="18"/>
              </w:rPr>
            </w:pPr>
          </w:p>
        </w:tc>
        <w:tc>
          <w:tcPr>
            <w:tcW w:w="397" w:type="pct"/>
            <w:vAlign w:val="center"/>
          </w:tcPr>
          <w:p w14:paraId="4311BD60" w14:textId="77777777" w:rsidR="003F4B5E" w:rsidRPr="001E6CFE" w:rsidRDefault="003F4B5E" w:rsidP="00371A76">
            <w:pPr>
              <w:jc w:val="center"/>
              <w:rPr>
                <w:sz w:val="18"/>
                <w:szCs w:val="18"/>
              </w:rPr>
            </w:pPr>
          </w:p>
        </w:tc>
        <w:tc>
          <w:tcPr>
            <w:tcW w:w="397" w:type="pct"/>
            <w:vAlign w:val="center"/>
          </w:tcPr>
          <w:p w14:paraId="1A9AE544" w14:textId="77777777" w:rsidR="003F4B5E" w:rsidRPr="001E6CFE" w:rsidRDefault="003F4B5E" w:rsidP="00371A76">
            <w:pPr>
              <w:jc w:val="center"/>
              <w:rPr>
                <w:sz w:val="18"/>
                <w:szCs w:val="18"/>
              </w:rPr>
            </w:pPr>
          </w:p>
        </w:tc>
        <w:tc>
          <w:tcPr>
            <w:tcW w:w="397" w:type="pct"/>
            <w:vAlign w:val="center"/>
          </w:tcPr>
          <w:p w14:paraId="435A2FEE" w14:textId="77777777" w:rsidR="003F4B5E" w:rsidRPr="001E6CFE" w:rsidRDefault="003F4B5E" w:rsidP="00371A76">
            <w:pPr>
              <w:jc w:val="center"/>
              <w:rPr>
                <w:sz w:val="18"/>
                <w:szCs w:val="18"/>
              </w:rPr>
            </w:pPr>
          </w:p>
        </w:tc>
        <w:tc>
          <w:tcPr>
            <w:tcW w:w="467" w:type="pct"/>
            <w:vAlign w:val="center"/>
          </w:tcPr>
          <w:p w14:paraId="75ED8936" w14:textId="77777777" w:rsidR="003F4B5E" w:rsidRPr="001E6CFE" w:rsidRDefault="003F4B5E" w:rsidP="00371A76">
            <w:pPr>
              <w:jc w:val="center"/>
              <w:rPr>
                <w:sz w:val="18"/>
                <w:szCs w:val="18"/>
              </w:rPr>
            </w:pPr>
          </w:p>
        </w:tc>
        <w:tc>
          <w:tcPr>
            <w:tcW w:w="327" w:type="pct"/>
            <w:vAlign w:val="center"/>
          </w:tcPr>
          <w:p w14:paraId="34B5CEF5" w14:textId="77777777" w:rsidR="003F4B5E" w:rsidRPr="001E6CFE" w:rsidRDefault="003F4B5E" w:rsidP="00371A76">
            <w:pPr>
              <w:jc w:val="center"/>
              <w:rPr>
                <w:sz w:val="18"/>
                <w:szCs w:val="18"/>
              </w:rPr>
            </w:pPr>
          </w:p>
        </w:tc>
        <w:tc>
          <w:tcPr>
            <w:tcW w:w="397" w:type="pct"/>
            <w:vAlign w:val="center"/>
          </w:tcPr>
          <w:p w14:paraId="3DD16E09" w14:textId="77777777" w:rsidR="003F4B5E" w:rsidRPr="001E6CFE" w:rsidRDefault="003F4B5E" w:rsidP="00371A76">
            <w:pPr>
              <w:jc w:val="center"/>
              <w:rPr>
                <w:sz w:val="18"/>
                <w:szCs w:val="18"/>
              </w:rPr>
            </w:pPr>
          </w:p>
        </w:tc>
        <w:tc>
          <w:tcPr>
            <w:tcW w:w="393" w:type="pct"/>
            <w:vAlign w:val="center"/>
          </w:tcPr>
          <w:p w14:paraId="267731BA" w14:textId="77777777" w:rsidR="003F4B5E" w:rsidRPr="001E6CFE" w:rsidRDefault="003F4B5E" w:rsidP="00371A76">
            <w:pPr>
              <w:jc w:val="center"/>
              <w:rPr>
                <w:sz w:val="18"/>
                <w:szCs w:val="18"/>
              </w:rPr>
            </w:pPr>
          </w:p>
        </w:tc>
      </w:tr>
      <w:tr w:rsidR="001E6CFE" w:rsidRPr="001E6CFE" w14:paraId="597E40DC" w14:textId="77777777" w:rsidTr="00400917">
        <w:trPr>
          <w:jc w:val="center"/>
        </w:trPr>
        <w:tc>
          <w:tcPr>
            <w:tcW w:w="264" w:type="pct"/>
            <w:shd w:val="clear" w:color="auto" w:fill="auto"/>
          </w:tcPr>
          <w:p w14:paraId="44431149" w14:textId="77777777" w:rsidR="003F4B5E" w:rsidRPr="001E6CFE" w:rsidRDefault="003F4B5E" w:rsidP="00371A76">
            <w:pPr>
              <w:rPr>
                <w:b/>
                <w:sz w:val="18"/>
                <w:szCs w:val="18"/>
              </w:rPr>
            </w:pPr>
            <w:r w:rsidRPr="001E6CFE">
              <w:rPr>
                <w:b/>
                <w:sz w:val="18"/>
                <w:szCs w:val="18"/>
              </w:rPr>
              <w:t>4</w:t>
            </w:r>
          </w:p>
        </w:tc>
        <w:tc>
          <w:tcPr>
            <w:tcW w:w="1565" w:type="pct"/>
          </w:tcPr>
          <w:p w14:paraId="5BFAF077" w14:textId="77777777" w:rsidR="003F4B5E" w:rsidRPr="001E6CFE" w:rsidRDefault="003F4B5E" w:rsidP="00371A76">
            <w:pPr>
              <w:rPr>
                <w:sz w:val="18"/>
                <w:szCs w:val="18"/>
              </w:rPr>
            </w:pPr>
            <w:r w:rsidRPr="001E6CFE">
              <w:rPr>
                <w:sz w:val="18"/>
                <w:szCs w:val="18"/>
              </w:rPr>
              <w:t>Medyanın bireyler üzerindeki etkileri</w:t>
            </w:r>
          </w:p>
        </w:tc>
        <w:tc>
          <w:tcPr>
            <w:tcW w:w="397" w:type="pct"/>
            <w:vAlign w:val="center"/>
          </w:tcPr>
          <w:p w14:paraId="44E7E1FE" w14:textId="77777777" w:rsidR="003F4B5E" w:rsidRPr="001E6CFE" w:rsidRDefault="003F4B5E" w:rsidP="00371A76">
            <w:pPr>
              <w:jc w:val="center"/>
              <w:rPr>
                <w:sz w:val="18"/>
                <w:szCs w:val="18"/>
              </w:rPr>
            </w:pPr>
          </w:p>
        </w:tc>
        <w:tc>
          <w:tcPr>
            <w:tcW w:w="397" w:type="pct"/>
            <w:vAlign w:val="center"/>
          </w:tcPr>
          <w:p w14:paraId="0ED5A22C" w14:textId="77777777" w:rsidR="003F4B5E" w:rsidRPr="001E6CFE" w:rsidRDefault="003F4B5E" w:rsidP="00371A76">
            <w:pPr>
              <w:jc w:val="center"/>
              <w:rPr>
                <w:sz w:val="18"/>
                <w:szCs w:val="18"/>
              </w:rPr>
            </w:pPr>
          </w:p>
        </w:tc>
        <w:tc>
          <w:tcPr>
            <w:tcW w:w="397" w:type="pct"/>
            <w:vAlign w:val="center"/>
          </w:tcPr>
          <w:p w14:paraId="34BB1DBE"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0970DEDD" w14:textId="77777777" w:rsidR="003F4B5E" w:rsidRPr="001E6CFE" w:rsidRDefault="003F4B5E" w:rsidP="00371A76">
            <w:pPr>
              <w:jc w:val="center"/>
              <w:rPr>
                <w:sz w:val="18"/>
                <w:szCs w:val="18"/>
              </w:rPr>
            </w:pPr>
          </w:p>
        </w:tc>
        <w:tc>
          <w:tcPr>
            <w:tcW w:w="467" w:type="pct"/>
            <w:vAlign w:val="center"/>
          </w:tcPr>
          <w:p w14:paraId="4A2279C9" w14:textId="77777777" w:rsidR="003F4B5E" w:rsidRPr="001E6CFE" w:rsidRDefault="003F4B5E" w:rsidP="00371A76">
            <w:pPr>
              <w:jc w:val="center"/>
              <w:rPr>
                <w:sz w:val="18"/>
                <w:szCs w:val="18"/>
              </w:rPr>
            </w:pPr>
            <w:r w:rsidRPr="001E6CFE">
              <w:rPr>
                <w:sz w:val="18"/>
                <w:szCs w:val="18"/>
              </w:rPr>
              <w:t>x</w:t>
            </w:r>
          </w:p>
        </w:tc>
        <w:tc>
          <w:tcPr>
            <w:tcW w:w="327" w:type="pct"/>
            <w:vAlign w:val="center"/>
          </w:tcPr>
          <w:p w14:paraId="27A6E206" w14:textId="77777777" w:rsidR="003F4B5E" w:rsidRPr="001E6CFE" w:rsidRDefault="003F4B5E" w:rsidP="00371A76">
            <w:pPr>
              <w:jc w:val="center"/>
              <w:rPr>
                <w:sz w:val="18"/>
                <w:szCs w:val="18"/>
              </w:rPr>
            </w:pPr>
          </w:p>
        </w:tc>
        <w:tc>
          <w:tcPr>
            <w:tcW w:w="397" w:type="pct"/>
            <w:vAlign w:val="center"/>
          </w:tcPr>
          <w:p w14:paraId="4839B707" w14:textId="77777777" w:rsidR="003F4B5E" w:rsidRPr="001E6CFE" w:rsidRDefault="003F4B5E" w:rsidP="00371A76">
            <w:pPr>
              <w:jc w:val="center"/>
              <w:rPr>
                <w:sz w:val="18"/>
                <w:szCs w:val="18"/>
              </w:rPr>
            </w:pPr>
            <w:r w:rsidRPr="001E6CFE">
              <w:rPr>
                <w:sz w:val="18"/>
                <w:szCs w:val="18"/>
              </w:rPr>
              <w:t>x</w:t>
            </w:r>
          </w:p>
        </w:tc>
        <w:tc>
          <w:tcPr>
            <w:tcW w:w="393" w:type="pct"/>
            <w:vAlign w:val="center"/>
          </w:tcPr>
          <w:p w14:paraId="692F5FE2" w14:textId="77777777" w:rsidR="003F4B5E" w:rsidRPr="001E6CFE" w:rsidRDefault="003F4B5E" w:rsidP="00371A76">
            <w:pPr>
              <w:jc w:val="center"/>
              <w:rPr>
                <w:sz w:val="18"/>
                <w:szCs w:val="18"/>
              </w:rPr>
            </w:pPr>
            <w:r w:rsidRPr="001E6CFE">
              <w:rPr>
                <w:sz w:val="18"/>
                <w:szCs w:val="18"/>
              </w:rPr>
              <w:t>x</w:t>
            </w:r>
          </w:p>
        </w:tc>
      </w:tr>
      <w:tr w:rsidR="001E6CFE" w:rsidRPr="001E6CFE" w14:paraId="21C2A0EB" w14:textId="77777777" w:rsidTr="00400917">
        <w:trPr>
          <w:jc w:val="center"/>
        </w:trPr>
        <w:tc>
          <w:tcPr>
            <w:tcW w:w="264" w:type="pct"/>
            <w:shd w:val="clear" w:color="auto" w:fill="auto"/>
          </w:tcPr>
          <w:p w14:paraId="5B8B1701" w14:textId="77777777" w:rsidR="003F4B5E" w:rsidRPr="001E6CFE" w:rsidRDefault="003F4B5E" w:rsidP="00371A76">
            <w:pPr>
              <w:rPr>
                <w:b/>
                <w:sz w:val="18"/>
                <w:szCs w:val="18"/>
              </w:rPr>
            </w:pPr>
            <w:r w:rsidRPr="001E6CFE">
              <w:rPr>
                <w:b/>
                <w:sz w:val="18"/>
                <w:szCs w:val="18"/>
              </w:rPr>
              <w:t>5</w:t>
            </w:r>
          </w:p>
        </w:tc>
        <w:tc>
          <w:tcPr>
            <w:tcW w:w="1565" w:type="pct"/>
          </w:tcPr>
          <w:p w14:paraId="01FE6E77" w14:textId="77777777" w:rsidR="003F4B5E" w:rsidRPr="001E6CFE" w:rsidRDefault="003F4B5E" w:rsidP="00371A76">
            <w:pPr>
              <w:rPr>
                <w:sz w:val="18"/>
                <w:szCs w:val="18"/>
              </w:rPr>
            </w:pPr>
            <w:r w:rsidRPr="001E6CFE">
              <w:rPr>
                <w:sz w:val="18"/>
                <w:szCs w:val="18"/>
              </w:rPr>
              <w:t>Medyanın bilgi-haber yayma ve yanıltma gücü</w:t>
            </w:r>
          </w:p>
        </w:tc>
        <w:tc>
          <w:tcPr>
            <w:tcW w:w="397" w:type="pct"/>
            <w:vAlign w:val="center"/>
          </w:tcPr>
          <w:p w14:paraId="18E06A54" w14:textId="77777777" w:rsidR="003F4B5E" w:rsidRPr="001E6CFE" w:rsidRDefault="003F4B5E" w:rsidP="00371A76">
            <w:pPr>
              <w:jc w:val="center"/>
              <w:rPr>
                <w:sz w:val="18"/>
                <w:szCs w:val="18"/>
              </w:rPr>
            </w:pPr>
          </w:p>
        </w:tc>
        <w:tc>
          <w:tcPr>
            <w:tcW w:w="397" w:type="pct"/>
            <w:vAlign w:val="center"/>
          </w:tcPr>
          <w:p w14:paraId="745BDA9A" w14:textId="77777777" w:rsidR="003F4B5E" w:rsidRPr="001E6CFE" w:rsidRDefault="003F4B5E" w:rsidP="00371A76">
            <w:pPr>
              <w:jc w:val="center"/>
              <w:rPr>
                <w:sz w:val="18"/>
                <w:szCs w:val="18"/>
              </w:rPr>
            </w:pPr>
          </w:p>
        </w:tc>
        <w:tc>
          <w:tcPr>
            <w:tcW w:w="397" w:type="pct"/>
            <w:vAlign w:val="center"/>
          </w:tcPr>
          <w:p w14:paraId="02DE3EBC"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23195E48" w14:textId="77777777" w:rsidR="003F4B5E" w:rsidRPr="001E6CFE" w:rsidRDefault="003F4B5E" w:rsidP="00371A76">
            <w:pPr>
              <w:jc w:val="center"/>
              <w:rPr>
                <w:sz w:val="18"/>
                <w:szCs w:val="18"/>
              </w:rPr>
            </w:pPr>
            <w:r w:rsidRPr="001E6CFE">
              <w:rPr>
                <w:sz w:val="18"/>
                <w:szCs w:val="18"/>
              </w:rPr>
              <w:t>x</w:t>
            </w:r>
          </w:p>
        </w:tc>
        <w:tc>
          <w:tcPr>
            <w:tcW w:w="467" w:type="pct"/>
            <w:vAlign w:val="center"/>
          </w:tcPr>
          <w:p w14:paraId="1F42BB8A" w14:textId="77777777" w:rsidR="003F4B5E" w:rsidRPr="001E6CFE" w:rsidRDefault="003F4B5E" w:rsidP="00371A76">
            <w:pPr>
              <w:jc w:val="center"/>
              <w:rPr>
                <w:sz w:val="18"/>
                <w:szCs w:val="18"/>
              </w:rPr>
            </w:pPr>
          </w:p>
        </w:tc>
        <w:tc>
          <w:tcPr>
            <w:tcW w:w="327" w:type="pct"/>
            <w:vAlign w:val="center"/>
          </w:tcPr>
          <w:p w14:paraId="5E215D45"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41040C7D" w14:textId="77777777" w:rsidR="003F4B5E" w:rsidRPr="001E6CFE" w:rsidRDefault="003F4B5E" w:rsidP="00371A76">
            <w:pPr>
              <w:jc w:val="center"/>
              <w:rPr>
                <w:sz w:val="18"/>
                <w:szCs w:val="18"/>
              </w:rPr>
            </w:pPr>
          </w:p>
        </w:tc>
        <w:tc>
          <w:tcPr>
            <w:tcW w:w="393" w:type="pct"/>
            <w:vAlign w:val="center"/>
          </w:tcPr>
          <w:p w14:paraId="535FEAE1" w14:textId="77777777" w:rsidR="003F4B5E" w:rsidRPr="001E6CFE" w:rsidRDefault="003F4B5E" w:rsidP="00371A76">
            <w:pPr>
              <w:jc w:val="center"/>
              <w:rPr>
                <w:sz w:val="18"/>
                <w:szCs w:val="18"/>
              </w:rPr>
            </w:pPr>
            <w:r w:rsidRPr="001E6CFE">
              <w:rPr>
                <w:sz w:val="18"/>
                <w:szCs w:val="18"/>
              </w:rPr>
              <w:t>x</w:t>
            </w:r>
          </w:p>
        </w:tc>
      </w:tr>
      <w:tr w:rsidR="001E6CFE" w:rsidRPr="001E6CFE" w14:paraId="4F4BF9B7" w14:textId="77777777" w:rsidTr="00400917">
        <w:trPr>
          <w:jc w:val="center"/>
        </w:trPr>
        <w:tc>
          <w:tcPr>
            <w:tcW w:w="264" w:type="pct"/>
            <w:shd w:val="clear" w:color="auto" w:fill="auto"/>
          </w:tcPr>
          <w:p w14:paraId="42A40F6B" w14:textId="77777777" w:rsidR="003F4B5E" w:rsidRPr="001E6CFE" w:rsidRDefault="003F4B5E" w:rsidP="00371A76">
            <w:pPr>
              <w:rPr>
                <w:b/>
                <w:sz w:val="18"/>
                <w:szCs w:val="18"/>
              </w:rPr>
            </w:pPr>
            <w:r w:rsidRPr="001E6CFE">
              <w:rPr>
                <w:b/>
                <w:sz w:val="18"/>
                <w:szCs w:val="18"/>
              </w:rPr>
              <w:t>6</w:t>
            </w:r>
          </w:p>
        </w:tc>
        <w:tc>
          <w:tcPr>
            <w:tcW w:w="1565" w:type="pct"/>
          </w:tcPr>
          <w:p w14:paraId="2AF0509E" w14:textId="77777777" w:rsidR="003F4B5E" w:rsidRPr="001E6CFE" w:rsidRDefault="003F4B5E" w:rsidP="00371A76">
            <w:pPr>
              <w:rPr>
                <w:sz w:val="18"/>
                <w:szCs w:val="18"/>
              </w:rPr>
            </w:pPr>
            <w:r w:rsidRPr="001E6CFE">
              <w:rPr>
                <w:sz w:val="18"/>
                <w:szCs w:val="18"/>
              </w:rPr>
              <w:t>Tüketim kültürü ve reklamlar</w:t>
            </w:r>
          </w:p>
        </w:tc>
        <w:tc>
          <w:tcPr>
            <w:tcW w:w="397" w:type="pct"/>
            <w:vAlign w:val="center"/>
          </w:tcPr>
          <w:p w14:paraId="60518195" w14:textId="77777777" w:rsidR="003F4B5E" w:rsidRPr="001E6CFE" w:rsidRDefault="003F4B5E" w:rsidP="00371A76">
            <w:pPr>
              <w:jc w:val="center"/>
              <w:rPr>
                <w:sz w:val="18"/>
                <w:szCs w:val="18"/>
              </w:rPr>
            </w:pPr>
          </w:p>
        </w:tc>
        <w:tc>
          <w:tcPr>
            <w:tcW w:w="397" w:type="pct"/>
            <w:vAlign w:val="center"/>
          </w:tcPr>
          <w:p w14:paraId="31E51635" w14:textId="77777777" w:rsidR="003F4B5E" w:rsidRPr="001E6CFE" w:rsidRDefault="003F4B5E" w:rsidP="00371A76">
            <w:pPr>
              <w:jc w:val="center"/>
              <w:rPr>
                <w:sz w:val="18"/>
                <w:szCs w:val="18"/>
              </w:rPr>
            </w:pPr>
          </w:p>
        </w:tc>
        <w:tc>
          <w:tcPr>
            <w:tcW w:w="397" w:type="pct"/>
            <w:vAlign w:val="center"/>
          </w:tcPr>
          <w:p w14:paraId="3C91CA5E"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400D4D31" w14:textId="77777777" w:rsidR="003F4B5E" w:rsidRPr="001E6CFE" w:rsidRDefault="003F4B5E" w:rsidP="00371A76">
            <w:pPr>
              <w:jc w:val="center"/>
              <w:rPr>
                <w:sz w:val="18"/>
                <w:szCs w:val="18"/>
              </w:rPr>
            </w:pPr>
          </w:p>
        </w:tc>
        <w:tc>
          <w:tcPr>
            <w:tcW w:w="467" w:type="pct"/>
            <w:vAlign w:val="center"/>
          </w:tcPr>
          <w:p w14:paraId="595730DC" w14:textId="77777777" w:rsidR="003F4B5E" w:rsidRPr="001E6CFE" w:rsidRDefault="003F4B5E" w:rsidP="00371A76">
            <w:pPr>
              <w:jc w:val="center"/>
              <w:rPr>
                <w:sz w:val="18"/>
                <w:szCs w:val="18"/>
              </w:rPr>
            </w:pPr>
            <w:r w:rsidRPr="001E6CFE">
              <w:rPr>
                <w:sz w:val="18"/>
                <w:szCs w:val="18"/>
              </w:rPr>
              <w:t>x</w:t>
            </w:r>
          </w:p>
        </w:tc>
        <w:tc>
          <w:tcPr>
            <w:tcW w:w="327" w:type="pct"/>
            <w:vAlign w:val="center"/>
          </w:tcPr>
          <w:p w14:paraId="00FA3C85"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1AF07091" w14:textId="77777777" w:rsidR="003F4B5E" w:rsidRPr="001E6CFE" w:rsidRDefault="003F4B5E" w:rsidP="00371A76">
            <w:pPr>
              <w:jc w:val="center"/>
              <w:rPr>
                <w:sz w:val="18"/>
                <w:szCs w:val="18"/>
              </w:rPr>
            </w:pPr>
          </w:p>
        </w:tc>
        <w:tc>
          <w:tcPr>
            <w:tcW w:w="393" w:type="pct"/>
            <w:vAlign w:val="center"/>
          </w:tcPr>
          <w:p w14:paraId="151B31A3" w14:textId="77777777" w:rsidR="003F4B5E" w:rsidRPr="001E6CFE" w:rsidRDefault="003F4B5E" w:rsidP="00371A76">
            <w:pPr>
              <w:jc w:val="center"/>
              <w:rPr>
                <w:sz w:val="18"/>
                <w:szCs w:val="18"/>
              </w:rPr>
            </w:pPr>
          </w:p>
        </w:tc>
      </w:tr>
      <w:tr w:rsidR="001E6CFE" w:rsidRPr="001E6CFE" w14:paraId="25D36F64" w14:textId="77777777" w:rsidTr="00400917">
        <w:trPr>
          <w:jc w:val="center"/>
        </w:trPr>
        <w:tc>
          <w:tcPr>
            <w:tcW w:w="264" w:type="pct"/>
            <w:shd w:val="clear" w:color="auto" w:fill="auto"/>
          </w:tcPr>
          <w:p w14:paraId="30B7CC38" w14:textId="77777777" w:rsidR="003F4B5E" w:rsidRPr="001E6CFE" w:rsidRDefault="003F4B5E" w:rsidP="00371A76">
            <w:pPr>
              <w:rPr>
                <w:b/>
                <w:sz w:val="18"/>
                <w:szCs w:val="18"/>
              </w:rPr>
            </w:pPr>
            <w:r w:rsidRPr="001E6CFE">
              <w:rPr>
                <w:b/>
                <w:sz w:val="18"/>
                <w:szCs w:val="18"/>
              </w:rPr>
              <w:t>7</w:t>
            </w:r>
          </w:p>
        </w:tc>
        <w:tc>
          <w:tcPr>
            <w:tcW w:w="1565" w:type="pct"/>
          </w:tcPr>
          <w:p w14:paraId="16223D57" w14:textId="77777777" w:rsidR="003F4B5E" w:rsidRPr="001E6CFE" w:rsidRDefault="003F4B5E" w:rsidP="00371A76">
            <w:pPr>
              <w:rPr>
                <w:sz w:val="18"/>
                <w:szCs w:val="18"/>
              </w:rPr>
            </w:pPr>
            <w:r w:rsidRPr="001E6CFE">
              <w:rPr>
                <w:sz w:val="18"/>
                <w:szCs w:val="18"/>
              </w:rPr>
              <w:t>Medya ve algı yönetimi</w:t>
            </w:r>
          </w:p>
        </w:tc>
        <w:tc>
          <w:tcPr>
            <w:tcW w:w="397" w:type="pct"/>
            <w:vAlign w:val="center"/>
          </w:tcPr>
          <w:p w14:paraId="3A97E08A" w14:textId="77777777" w:rsidR="003F4B5E" w:rsidRPr="001E6CFE" w:rsidRDefault="003F4B5E" w:rsidP="00371A76">
            <w:pPr>
              <w:jc w:val="center"/>
              <w:rPr>
                <w:sz w:val="18"/>
                <w:szCs w:val="18"/>
              </w:rPr>
            </w:pPr>
          </w:p>
        </w:tc>
        <w:tc>
          <w:tcPr>
            <w:tcW w:w="397" w:type="pct"/>
            <w:vAlign w:val="center"/>
          </w:tcPr>
          <w:p w14:paraId="6F8DCEDE" w14:textId="77777777" w:rsidR="003F4B5E" w:rsidRPr="001E6CFE" w:rsidRDefault="003F4B5E" w:rsidP="00371A76">
            <w:pPr>
              <w:jc w:val="center"/>
              <w:rPr>
                <w:sz w:val="18"/>
                <w:szCs w:val="18"/>
              </w:rPr>
            </w:pPr>
          </w:p>
        </w:tc>
        <w:tc>
          <w:tcPr>
            <w:tcW w:w="397" w:type="pct"/>
            <w:vAlign w:val="center"/>
          </w:tcPr>
          <w:p w14:paraId="2E461874"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5224F314" w14:textId="77777777" w:rsidR="003F4B5E" w:rsidRPr="001E6CFE" w:rsidRDefault="003F4B5E" w:rsidP="00371A76">
            <w:pPr>
              <w:jc w:val="center"/>
              <w:rPr>
                <w:sz w:val="18"/>
                <w:szCs w:val="18"/>
              </w:rPr>
            </w:pPr>
            <w:r w:rsidRPr="001E6CFE">
              <w:rPr>
                <w:sz w:val="18"/>
                <w:szCs w:val="18"/>
              </w:rPr>
              <w:t>x</w:t>
            </w:r>
          </w:p>
        </w:tc>
        <w:tc>
          <w:tcPr>
            <w:tcW w:w="467" w:type="pct"/>
            <w:vAlign w:val="center"/>
          </w:tcPr>
          <w:p w14:paraId="6E8E3768" w14:textId="77777777" w:rsidR="003F4B5E" w:rsidRPr="001E6CFE" w:rsidRDefault="003F4B5E" w:rsidP="00371A76">
            <w:pPr>
              <w:jc w:val="center"/>
              <w:rPr>
                <w:sz w:val="18"/>
                <w:szCs w:val="18"/>
              </w:rPr>
            </w:pPr>
            <w:r w:rsidRPr="001E6CFE">
              <w:rPr>
                <w:sz w:val="18"/>
                <w:szCs w:val="18"/>
              </w:rPr>
              <w:t>x</w:t>
            </w:r>
          </w:p>
        </w:tc>
        <w:tc>
          <w:tcPr>
            <w:tcW w:w="327" w:type="pct"/>
            <w:vAlign w:val="center"/>
          </w:tcPr>
          <w:p w14:paraId="60F07542"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03CF5526" w14:textId="77777777" w:rsidR="003F4B5E" w:rsidRPr="001E6CFE" w:rsidRDefault="003F4B5E" w:rsidP="00371A76">
            <w:pPr>
              <w:jc w:val="center"/>
              <w:rPr>
                <w:sz w:val="18"/>
                <w:szCs w:val="18"/>
              </w:rPr>
            </w:pPr>
          </w:p>
        </w:tc>
        <w:tc>
          <w:tcPr>
            <w:tcW w:w="393" w:type="pct"/>
            <w:vAlign w:val="center"/>
          </w:tcPr>
          <w:p w14:paraId="4402430F" w14:textId="77777777" w:rsidR="003F4B5E" w:rsidRPr="001E6CFE" w:rsidRDefault="003F4B5E" w:rsidP="00371A76">
            <w:pPr>
              <w:jc w:val="center"/>
              <w:rPr>
                <w:sz w:val="18"/>
                <w:szCs w:val="18"/>
              </w:rPr>
            </w:pPr>
          </w:p>
        </w:tc>
      </w:tr>
      <w:tr w:rsidR="001E6CFE" w:rsidRPr="001E6CFE" w14:paraId="2671DBFB" w14:textId="77777777" w:rsidTr="00400917">
        <w:trPr>
          <w:jc w:val="center"/>
        </w:trPr>
        <w:tc>
          <w:tcPr>
            <w:tcW w:w="264" w:type="pct"/>
            <w:shd w:val="clear" w:color="auto" w:fill="F2F2F2" w:themeFill="background1" w:themeFillShade="F2"/>
          </w:tcPr>
          <w:p w14:paraId="3B651A1B" w14:textId="77777777" w:rsidR="003F4B5E" w:rsidRPr="001E6CFE" w:rsidRDefault="003F4B5E" w:rsidP="00371A76">
            <w:pPr>
              <w:rPr>
                <w:b/>
                <w:sz w:val="18"/>
                <w:szCs w:val="18"/>
              </w:rPr>
            </w:pPr>
            <w:r w:rsidRPr="001E6CFE">
              <w:rPr>
                <w:b/>
                <w:sz w:val="18"/>
                <w:szCs w:val="18"/>
              </w:rPr>
              <w:t>8</w:t>
            </w:r>
          </w:p>
        </w:tc>
        <w:tc>
          <w:tcPr>
            <w:tcW w:w="1565" w:type="pct"/>
          </w:tcPr>
          <w:p w14:paraId="30A7624A" w14:textId="77777777" w:rsidR="003F4B5E" w:rsidRPr="001E6CFE" w:rsidRDefault="003F4B5E" w:rsidP="00371A76">
            <w:pPr>
              <w:rPr>
                <w:sz w:val="18"/>
                <w:szCs w:val="18"/>
              </w:rPr>
            </w:pPr>
            <w:r w:rsidRPr="001E6CFE">
              <w:rPr>
                <w:sz w:val="18"/>
                <w:szCs w:val="18"/>
              </w:rPr>
              <w:t>Medya ve algı yönetimi</w:t>
            </w:r>
          </w:p>
        </w:tc>
        <w:tc>
          <w:tcPr>
            <w:tcW w:w="397" w:type="pct"/>
            <w:shd w:val="clear" w:color="auto" w:fill="F2F2F2" w:themeFill="background1" w:themeFillShade="F2"/>
            <w:vAlign w:val="center"/>
          </w:tcPr>
          <w:p w14:paraId="20727A9D" w14:textId="77777777" w:rsidR="003F4B5E" w:rsidRPr="001E6CFE" w:rsidRDefault="003F4B5E" w:rsidP="00371A76">
            <w:pPr>
              <w:jc w:val="center"/>
              <w:rPr>
                <w:sz w:val="18"/>
                <w:szCs w:val="18"/>
              </w:rPr>
            </w:pPr>
          </w:p>
        </w:tc>
        <w:tc>
          <w:tcPr>
            <w:tcW w:w="397" w:type="pct"/>
            <w:shd w:val="clear" w:color="auto" w:fill="F2F2F2" w:themeFill="background1" w:themeFillShade="F2"/>
            <w:vAlign w:val="center"/>
          </w:tcPr>
          <w:p w14:paraId="62D6A8AF" w14:textId="77777777" w:rsidR="003F4B5E" w:rsidRPr="001E6CFE" w:rsidRDefault="003F4B5E" w:rsidP="00371A76">
            <w:pPr>
              <w:jc w:val="center"/>
              <w:rPr>
                <w:sz w:val="18"/>
                <w:szCs w:val="18"/>
              </w:rPr>
            </w:pPr>
          </w:p>
        </w:tc>
        <w:tc>
          <w:tcPr>
            <w:tcW w:w="397" w:type="pct"/>
            <w:shd w:val="clear" w:color="auto" w:fill="F2F2F2" w:themeFill="background1" w:themeFillShade="F2"/>
            <w:vAlign w:val="center"/>
          </w:tcPr>
          <w:p w14:paraId="60121EA2" w14:textId="77777777" w:rsidR="003F4B5E" w:rsidRPr="001E6CFE" w:rsidRDefault="003F4B5E" w:rsidP="00371A76">
            <w:pPr>
              <w:jc w:val="center"/>
              <w:rPr>
                <w:sz w:val="18"/>
                <w:szCs w:val="18"/>
              </w:rPr>
            </w:pPr>
          </w:p>
        </w:tc>
        <w:tc>
          <w:tcPr>
            <w:tcW w:w="397" w:type="pct"/>
            <w:shd w:val="clear" w:color="auto" w:fill="F2F2F2" w:themeFill="background1" w:themeFillShade="F2"/>
            <w:vAlign w:val="center"/>
          </w:tcPr>
          <w:p w14:paraId="322E1D9F" w14:textId="77777777" w:rsidR="003F4B5E" w:rsidRPr="001E6CFE" w:rsidRDefault="003F4B5E" w:rsidP="00371A76">
            <w:pPr>
              <w:jc w:val="center"/>
              <w:rPr>
                <w:sz w:val="18"/>
                <w:szCs w:val="18"/>
              </w:rPr>
            </w:pPr>
          </w:p>
        </w:tc>
        <w:tc>
          <w:tcPr>
            <w:tcW w:w="467" w:type="pct"/>
            <w:shd w:val="clear" w:color="auto" w:fill="F2F2F2" w:themeFill="background1" w:themeFillShade="F2"/>
            <w:vAlign w:val="center"/>
          </w:tcPr>
          <w:p w14:paraId="2E331E66" w14:textId="77777777" w:rsidR="003F4B5E" w:rsidRPr="001E6CFE" w:rsidRDefault="003F4B5E" w:rsidP="00371A76">
            <w:pPr>
              <w:jc w:val="center"/>
              <w:rPr>
                <w:sz w:val="18"/>
                <w:szCs w:val="18"/>
              </w:rPr>
            </w:pPr>
          </w:p>
        </w:tc>
        <w:tc>
          <w:tcPr>
            <w:tcW w:w="327" w:type="pct"/>
            <w:shd w:val="clear" w:color="auto" w:fill="F2F2F2" w:themeFill="background1" w:themeFillShade="F2"/>
            <w:vAlign w:val="center"/>
          </w:tcPr>
          <w:p w14:paraId="7A220D63" w14:textId="77777777" w:rsidR="003F4B5E" w:rsidRPr="001E6CFE" w:rsidRDefault="003F4B5E" w:rsidP="00371A76">
            <w:pPr>
              <w:jc w:val="center"/>
              <w:rPr>
                <w:sz w:val="18"/>
                <w:szCs w:val="18"/>
              </w:rPr>
            </w:pPr>
          </w:p>
        </w:tc>
        <w:tc>
          <w:tcPr>
            <w:tcW w:w="397" w:type="pct"/>
            <w:shd w:val="clear" w:color="auto" w:fill="F2F2F2" w:themeFill="background1" w:themeFillShade="F2"/>
            <w:vAlign w:val="center"/>
          </w:tcPr>
          <w:p w14:paraId="0768831C" w14:textId="77777777" w:rsidR="003F4B5E" w:rsidRPr="001E6CFE" w:rsidRDefault="003F4B5E" w:rsidP="00371A76">
            <w:pPr>
              <w:jc w:val="center"/>
              <w:rPr>
                <w:sz w:val="18"/>
                <w:szCs w:val="18"/>
              </w:rPr>
            </w:pPr>
          </w:p>
        </w:tc>
        <w:tc>
          <w:tcPr>
            <w:tcW w:w="393" w:type="pct"/>
            <w:shd w:val="clear" w:color="auto" w:fill="F2F2F2" w:themeFill="background1" w:themeFillShade="F2"/>
            <w:vAlign w:val="center"/>
          </w:tcPr>
          <w:p w14:paraId="4F7A6B43" w14:textId="77777777" w:rsidR="003F4B5E" w:rsidRPr="001E6CFE" w:rsidRDefault="003F4B5E" w:rsidP="00371A76">
            <w:pPr>
              <w:jc w:val="center"/>
              <w:rPr>
                <w:sz w:val="18"/>
                <w:szCs w:val="18"/>
              </w:rPr>
            </w:pPr>
          </w:p>
        </w:tc>
      </w:tr>
      <w:tr w:rsidR="001E6CFE" w:rsidRPr="001E6CFE" w14:paraId="7FAC7703" w14:textId="77777777" w:rsidTr="00400917">
        <w:trPr>
          <w:trHeight w:val="44"/>
          <w:jc w:val="center"/>
        </w:trPr>
        <w:tc>
          <w:tcPr>
            <w:tcW w:w="264" w:type="pct"/>
          </w:tcPr>
          <w:p w14:paraId="79110293" w14:textId="77777777" w:rsidR="003F4B5E" w:rsidRPr="001E6CFE" w:rsidRDefault="003F4B5E" w:rsidP="00371A76">
            <w:pPr>
              <w:rPr>
                <w:b/>
                <w:sz w:val="18"/>
                <w:szCs w:val="18"/>
              </w:rPr>
            </w:pPr>
            <w:r w:rsidRPr="001E6CFE">
              <w:rPr>
                <w:b/>
                <w:sz w:val="18"/>
                <w:szCs w:val="18"/>
              </w:rPr>
              <w:t>9</w:t>
            </w:r>
          </w:p>
        </w:tc>
        <w:tc>
          <w:tcPr>
            <w:tcW w:w="1565" w:type="pct"/>
          </w:tcPr>
          <w:p w14:paraId="1C9CABCE" w14:textId="77777777" w:rsidR="003F4B5E" w:rsidRPr="001E6CFE" w:rsidRDefault="003F4B5E" w:rsidP="00371A76">
            <w:pPr>
              <w:rPr>
                <w:sz w:val="18"/>
                <w:szCs w:val="18"/>
              </w:rPr>
            </w:pPr>
            <w:r w:rsidRPr="001E6CFE">
              <w:rPr>
                <w:sz w:val="18"/>
                <w:szCs w:val="18"/>
              </w:rPr>
              <w:t>Medya ve internete yönelik hukuki haklar ve sorumluluklar</w:t>
            </w:r>
          </w:p>
        </w:tc>
        <w:tc>
          <w:tcPr>
            <w:tcW w:w="397" w:type="pct"/>
            <w:vAlign w:val="center"/>
          </w:tcPr>
          <w:p w14:paraId="4177AE9D" w14:textId="77777777" w:rsidR="003F4B5E" w:rsidRPr="001E6CFE" w:rsidRDefault="003F4B5E" w:rsidP="00371A76">
            <w:pPr>
              <w:jc w:val="center"/>
              <w:rPr>
                <w:b/>
                <w:sz w:val="18"/>
                <w:szCs w:val="18"/>
              </w:rPr>
            </w:pPr>
          </w:p>
        </w:tc>
        <w:tc>
          <w:tcPr>
            <w:tcW w:w="397" w:type="pct"/>
            <w:vAlign w:val="center"/>
          </w:tcPr>
          <w:p w14:paraId="2772A064" w14:textId="77777777" w:rsidR="003F4B5E" w:rsidRPr="001E6CFE" w:rsidRDefault="003F4B5E" w:rsidP="00371A76">
            <w:pPr>
              <w:jc w:val="center"/>
              <w:rPr>
                <w:sz w:val="18"/>
                <w:szCs w:val="18"/>
              </w:rPr>
            </w:pPr>
          </w:p>
        </w:tc>
        <w:tc>
          <w:tcPr>
            <w:tcW w:w="397" w:type="pct"/>
            <w:vAlign w:val="center"/>
          </w:tcPr>
          <w:p w14:paraId="737FF09F" w14:textId="77777777" w:rsidR="003F4B5E" w:rsidRPr="001E6CFE" w:rsidRDefault="003F4B5E" w:rsidP="00371A76">
            <w:pPr>
              <w:jc w:val="center"/>
              <w:rPr>
                <w:sz w:val="18"/>
                <w:szCs w:val="18"/>
              </w:rPr>
            </w:pPr>
          </w:p>
        </w:tc>
        <w:tc>
          <w:tcPr>
            <w:tcW w:w="397" w:type="pct"/>
            <w:vAlign w:val="center"/>
          </w:tcPr>
          <w:p w14:paraId="0E3EEADE" w14:textId="77777777" w:rsidR="003F4B5E" w:rsidRPr="001E6CFE" w:rsidRDefault="003F4B5E" w:rsidP="00371A76">
            <w:pPr>
              <w:jc w:val="center"/>
              <w:rPr>
                <w:sz w:val="18"/>
                <w:szCs w:val="18"/>
              </w:rPr>
            </w:pPr>
          </w:p>
        </w:tc>
        <w:tc>
          <w:tcPr>
            <w:tcW w:w="467" w:type="pct"/>
            <w:vAlign w:val="center"/>
          </w:tcPr>
          <w:p w14:paraId="1EC4F7BB" w14:textId="77777777" w:rsidR="003F4B5E" w:rsidRPr="001E6CFE" w:rsidRDefault="003F4B5E" w:rsidP="00371A76">
            <w:pPr>
              <w:jc w:val="center"/>
              <w:rPr>
                <w:sz w:val="18"/>
                <w:szCs w:val="18"/>
              </w:rPr>
            </w:pPr>
          </w:p>
        </w:tc>
        <w:tc>
          <w:tcPr>
            <w:tcW w:w="327" w:type="pct"/>
            <w:vAlign w:val="center"/>
          </w:tcPr>
          <w:p w14:paraId="05607370" w14:textId="77777777" w:rsidR="003F4B5E" w:rsidRPr="001E6CFE" w:rsidRDefault="003F4B5E" w:rsidP="00371A76">
            <w:pPr>
              <w:jc w:val="center"/>
              <w:rPr>
                <w:sz w:val="18"/>
                <w:szCs w:val="18"/>
              </w:rPr>
            </w:pPr>
          </w:p>
        </w:tc>
        <w:tc>
          <w:tcPr>
            <w:tcW w:w="397" w:type="pct"/>
            <w:vAlign w:val="center"/>
          </w:tcPr>
          <w:p w14:paraId="6039537F" w14:textId="77777777" w:rsidR="003F4B5E" w:rsidRPr="001E6CFE" w:rsidRDefault="003F4B5E" w:rsidP="00371A76">
            <w:pPr>
              <w:jc w:val="center"/>
              <w:rPr>
                <w:sz w:val="18"/>
                <w:szCs w:val="18"/>
              </w:rPr>
            </w:pPr>
            <w:r w:rsidRPr="001E6CFE">
              <w:rPr>
                <w:sz w:val="18"/>
                <w:szCs w:val="18"/>
              </w:rPr>
              <w:t>x</w:t>
            </w:r>
          </w:p>
        </w:tc>
        <w:tc>
          <w:tcPr>
            <w:tcW w:w="393" w:type="pct"/>
            <w:vAlign w:val="center"/>
          </w:tcPr>
          <w:p w14:paraId="124517BD" w14:textId="77777777" w:rsidR="003F4B5E" w:rsidRPr="001E6CFE" w:rsidRDefault="003F4B5E" w:rsidP="00371A76">
            <w:pPr>
              <w:jc w:val="center"/>
              <w:rPr>
                <w:sz w:val="18"/>
                <w:szCs w:val="18"/>
              </w:rPr>
            </w:pPr>
          </w:p>
        </w:tc>
      </w:tr>
      <w:tr w:rsidR="001E6CFE" w:rsidRPr="001E6CFE" w14:paraId="27B6701A" w14:textId="77777777" w:rsidTr="00400917">
        <w:trPr>
          <w:jc w:val="center"/>
        </w:trPr>
        <w:tc>
          <w:tcPr>
            <w:tcW w:w="264" w:type="pct"/>
          </w:tcPr>
          <w:p w14:paraId="165EA7A0" w14:textId="77777777" w:rsidR="003F4B5E" w:rsidRPr="001E6CFE" w:rsidRDefault="003F4B5E" w:rsidP="00371A76">
            <w:pPr>
              <w:rPr>
                <w:b/>
                <w:sz w:val="18"/>
                <w:szCs w:val="18"/>
              </w:rPr>
            </w:pPr>
            <w:r w:rsidRPr="001E6CFE">
              <w:rPr>
                <w:b/>
                <w:sz w:val="18"/>
                <w:szCs w:val="18"/>
              </w:rPr>
              <w:t>10</w:t>
            </w:r>
          </w:p>
        </w:tc>
        <w:tc>
          <w:tcPr>
            <w:tcW w:w="1565" w:type="pct"/>
          </w:tcPr>
          <w:p w14:paraId="48517094" w14:textId="77777777" w:rsidR="003F4B5E" w:rsidRPr="001E6CFE" w:rsidRDefault="003F4B5E" w:rsidP="00371A76">
            <w:pPr>
              <w:rPr>
                <w:sz w:val="18"/>
                <w:szCs w:val="18"/>
              </w:rPr>
            </w:pPr>
            <w:r w:rsidRPr="001E6CFE">
              <w:rPr>
                <w:sz w:val="18"/>
                <w:szCs w:val="18"/>
              </w:rPr>
              <w:t>Medyada dil kullanımı</w:t>
            </w:r>
          </w:p>
        </w:tc>
        <w:tc>
          <w:tcPr>
            <w:tcW w:w="397" w:type="pct"/>
            <w:vAlign w:val="center"/>
          </w:tcPr>
          <w:p w14:paraId="7758B43B" w14:textId="77777777" w:rsidR="003F4B5E" w:rsidRPr="001E6CFE" w:rsidRDefault="003F4B5E" w:rsidP="00371A76">
            <w:pPr>
              <w:jc w:val="center"/>
              <w:rPr>
                <w:sz w:val="18"/>
                <w:szCs w:val="18"/>
              </w:rPr>
            </w:pPr>
          </w:p>
        </w:tc>
        <w:tc>
          <w:tcPr>
            <w:tcW w:w="397" w:type="pct"/>
            <w:vAlign w:val="center"/>
          </w:tcPr>
          <w:p w14:paraId="21072CCD" w14:textId="77777777" w:rsidR="003F4B5E" w:rsidRPr="001E6CFE" w:rsidRDefault="003F4B5E" w:rsidP="00371A76">
            <w:pPr>
              <w:jc w:val="center"/>
              <w:rPr>
                <w:sz w:val="18"/>
                <w:szCs w:val="18"/>
              </w:rPr>
            </w:pPr>
          </w:p>
        </w:tc>
        <w:tc>
          <w:tcPr>
            <w:tcW w:w="397" w:type="pct"/>
            <w:vAlign w:val="center"/>
          </w:tcPr>
          <w:p w14:paraId="2B4E8792" w14:textId="77777777" w:rsidR="003F4B5E" w:rsidRPr="001E6CFE" w:rsidRDefault="003F4B5E" w:rsidP="00371A76">
            <w:pPr>
              <w:jc w:val="center"/>
              <w:rPr>
                <w:sz w:val="18"/>
                <w:szCs w:val="18"/>
              </w:rPr>
            </w:pPr>
          </w:p>
        </w:tc>
        <w:tc>
          <w:tcPr>
            <w:tcW w:w="397" w:type="pct"/>
            <w:vAlign w:val="center"/>
          </w:tcPr>
          <w:p w14:paraId="7EB3B05F" w14:textId="77777777" w:rsidR="003F4B5E" w:rsidRPr="001E6CFE" w:rsidRDefault="003F4B5E" w:rsidP="00371A76">
            <w:pPr>
              <w:jc w:val="center"/>
              <w:rPr>
                <w:sz w:val="18"/>
                <w:szCs w:val="18"/>
              </w:rPr>
            </w:pPr>
            <w:r w:rsidRPr="001E6CFE">
              <w:rPr>
                <w:sz w:val="18"/>
                <w:szCs w:val="18"/>
              </w:rPr>
              <w:t>x</w:t>
            </w:r>
          </w:p>
        </w:tc>
        <w:tc>
          <w:tcPr>
            <w:tcW w:w="467" w:type="pct"/>
            <w:vAlign w:val="center"/>
          </w:tcPr>
          <w:p w14:paraId="4E821F87" w14:textId="77777777" w:rsidR="003F4B5E" w:rsidRPr="001E6CFE" w:rsidRDefault="003F4B5E" w:rsidP="00371A76">
            <w:pPr>
              <w:jc w:val="center"/>
              <w:rPr>
                <w:sz w:val="18"/>
                <w:szCs w:val="18"/>
              </w:rPr>
            </w:pPr>
          </w:p>
        </w:tc>
        <w:tc>
          <w:tcPr>
            <w:tcW w:w="327" w:type="pct"/>
            <w:vAlign w:val="center"/>
          </w:tcPr>
          <w:p w14:paraId="710050FC" w14:textId="77777777" w:rsidR="003F4B5E" w:rsidRPr="001E6CFE" w:rsidRDefault="003F4B5E" w:rsidP="00371A76">
            <w:pPr>
              <w:jc w:val="center"/>
              <w:rPr>
                <w:sz w:val="18"/>
                <w:szCs w:val="18"/>
              </w:rPr>
            </w:pPr>
          </w:p>
        </w:tc>
        <w:tc>
          <w:tcPr>
            <w:tcW w:w="397" w:type="pct"/>
            <w:vAlign w:val="center"/>
          </w:tcPr>
          <w:p w14:paraId="342FD6AC" w14:textId="77777777" w:rsidR="003F4B5E" w:rsidRPr="001E6CFE" w:rsidRDefault="003F4B5E" w:rsidP="00371A76">
            <w:pPr>
              <w:jc w:val="center"/>
              <w:rPr>
                <w:sz w:val="18"/>
                <w:szCs w:val="18"/>
              </w:rPr>
            </w:pPr>
          </w:p>
        </w:tc>
        <w:tc>
          <w:tcPr>
            <w:tcW w:w="393" w:type="pct"/>
            <w:vAlign w:val="center"/>
          </w:tcPr>
          <w:p w14:paraId="2A4B5988" w14:textId="77777777" w:rsidR="003F4B5E" w:rsidRPr="001E6CFE" w:rsidRDefault="003F4B5E" w:rsidP="00371A76">
            <w:pPr>
              <w:jc w:val="center"/>
              <w:rPr>
                <w:sz w:val="18"/>
                <w:szCs w:val="18"/>
              </w:rPr>
            </w:pPr>
          </w:p>
        </w:tc>
      </w:tr>
      <w:tr w:rsidR="001E6CFE" w:rsidRPr="001E6CFE" w14:paraId="6F762740" w14:textId="77777777" w:rsidTr="00400917">
        <w:trPr>
          <w:jc w:val="center"/>
        </w:trPr>
        <w:tc>
          <w:tcPr>
            <w:tcW w:w="264" w:type="pct"/>
          </w:tcPr>
          <w:p w14:paraId="1CF76A0B" w14:textId="77777777" w:rsidR="003F4B5E" w:rsidRPr="001E6CFE" w:rsidRDefault="003F4B5E" w:rsidP="00371A76">
            <w:pPr>
              <w:rPr>
                <w:b/>
                <w:sz w:val="18"/>
                <w:szCs w:val="18"/>
              </w:rPr>
            </w:pPr>
            <w:r w:rsidRPr="001E6CFE">
              <w:rPr>
                <w:b/>
                <w:sz w:val="18"/>
                <w:szCs w:val="18"/>
              </w:rPr>
              <w:t>11</w:t>
            </w:r>
          </w:p>
        </w:tc>
        <w:tc>
          <w:tcPr>
            <w:tcW w:w="1565" w:type="pct"/>
          </w:tcPr>
          <w:p w14:paraId="5AABDE3E" w14:textId="77777777" w:rsidR="003F4B5E" w:rsidRPr="001E6CFE" w:rsidRDefault="003F4B5E" w:rsidP="00371A76">
            <w:pPr>
              <w:rPr>
                <w:bCs/>
                <w:sz w:val="18"/>
                <w:szCs w:val="18"/>
              </w:rPr>
            </w:pPr>
            <w:r w:rsidRPr="001E6CFE">
              <w:rPr>
                <w:bCs/>
                <w:sz w:val="18"/>
                <w:szCs w:val="18"/>
              </w:rPr>
              <w:t>Popüler kültür</w:t>
            </w:r>
          </w:p>
        </w:tc>
        <w:tc>
          <w:tcPr>
            <w:tcW w:w="397" w:type="pct"/>
            <w:vAlign w:val="center"/>
          </w:tcPr>
          <w:p w14:paraId="0E79DDD9" w14:textId="77777777" w:rsidR="003F4B5E" w:rsidRPr="001E6CFE" w:rsidRDefault="003F4B5E" w:rsidP="00371A76">
            <w:pPr>
              <w:jc w:val="center"/>
              <w:rPr>
                <w:sz w:val="18"/>
                <w:szCs w:val="18"/>
              </w:rPr>
            </w:pPr>
          </w:p>
        </w:tc>
        <w:tc>
          <w:tcPr>
            <w:tcW w:w="397" w:type="pct"/>
            <w:vAlign w:val="center"/>
          </w:tcPr>
          <w:p w14:paraId="744081D4" w14:textId="77777777" w:rsidR="003F4B5E" w:rsidRPr="001E6CFE" w:rsidRDefault="003F4B5E" w:rsidP="00371A76">
            <w:pPr>
              <w:jc w:val="center"/>
              <w:rPr>
                <w:sz w:val="18"/>
                <w:szCs w:val="18"/>
              </w:rPr>
            </w:pPr>
          </w:p>
        </w:tc>
        <w:tc>
          <w:tcPr>
            <w:tcW w:w="397" w:type="pct"/>
            <w:vAlign w:val="center"/>
          </w:tcPr>
          <w:p w14:paraId="69C1A477"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44CF4C36" w14:textId="77777777" w:rsidR="003F4B5E" w:rsidRPr="001E6CFE" w:rsidRDefault="003F4B5E" w:rsidP="00371A76">
            <w:pPr>
              <w:jc w:val="center"/>
              <w:rPr>
                <w:sz w:val="18"/>
                <w:szCs w:val="18"/>
              </w:rPr>
            </w:pPr>
            <w:r w:rsidRPr="001E6CFE">
              <w:rPr>
                <w:sz w:val="18"/>
                <w:szCs w:val="18"/>
              </w:rPr>
              <w:t>x</w:t>
            </w:r>
          </w:p>
        </w:tc>
        <w:tc>
          <w:tcPr>
            <w:tcW w:w="467" w:type="pct"/>
            <w:vAlign w:val="center"/>
          </w:tcPr>
          <w:p w14:paraId="5FAB8B6E" w14:textId="77777777" w:rsidR="003F4B5E" w:rsidRPr="001E6CFE" w:rsidRDefault="003F4B5E" w:rsidP="00371A76">
            <w:pPr>
              <w:jc w:val="center"/>
              <w:rPr>
                <w:sz w:val="18"/>
                <w:szCs w:val="18"/>
              </w:rPr>
            </w:pPr>
          </w:p>
        </w:tc>
        <w:tc>
          <w:tcPr>
            <w:tcW w:w="327" w:type="pct"/>
            <w:vAlign w:val="center"/>
          </w:tcPr>
          <w:p w14:paraId="5310F6AB" w14:textId="77777777" w:rsidR="003F4B5E" w:rsidRPr="001E6CFE" w:rsidRDefault="003F4B5E" w:rsidP="00371A76">
            <w:pPr>
              <w:jc w:val="center"/>
              <w:rPr>
                <w:sz w:val="18"/>
                <w:szCs w:val="18"/>
              </w:rPr>
            </w:pPr>
            <w:r w:rsidRPr="001E6CFE">
              <w:rPr>
                <w:sz w:val="18"/>
                <w:szCs w:val="18"/>
              </w:rPr>
              <w:t>x</w:t>
            </w:r>
          </w:p>
        </w:tc>
        <w:tc>
          <w:tcPr>
            <w:tcW w:w="397" w:type="pct"/>
            <w:vAlign w:val="center"/>
          </w:tcPr>
          <w:p w14:paraId="4CD3D3B0" w14:textId="77777777" w:rsidR="003F4B5E" w:rsidRPr="001E6CFE" w:rsidRDefault="003F4B5E" w:rsidP="00371A76">
            <w:pPr>
              <w:jc w:val="center"/>
              <w:rPr>
                <w:sz w:val="18"/>
                <w:szCs w:val="18"/>
              </w:rPr>
            </w:pPr>
          </w:p>
        </w:tc>
        <w:tc>
          <w:tcPr>
            <w:tcW w:w="393" w:type="pct"/>
            <w:vAlign w:val="center"/>
          </w:tcPr>
          <w:p w14:paraId="756CF168" w14:textId="77777777" w:rsidR="003F4B5E" w:rsidRPr="001E6CFE" w:rsidRDefault="003F4B5E" w:rsidP="00371A76">
            <w:pPr>
              <w:jc w:val="center"/>
              <w:rPr>
                <w:sz w:val="18"/>
                <w:szCs w:val="18"/>
              </w:rPr>
            </w:pPr>
          </w:p>
        </w:tc>
      </w:tr>
      <w:tr w:rsidR="001E6CFE" w:rsidRPr="001E6CFE" w14:paraId="10F89DBE" w14:textId="77777777" w:rsidTr="00125112">
        <w:trPr>
          <w:trHeight w:val="149"/>
          <w:jc w:val="center"/>
        </w:trPr>
        <w:tc>
          <w:tcPr>
            <w:tcW w:w="264" w:type="pct"/>
          </w:tcPr>
          <w:p w14:paraId="22CCC7D9" w14:textId="77777777" w:rsidR="003F4B5E" w:rsidRPr="001E6CFE" w:rsidRDefault="003F4B5E" w:rsidP="00371A76">
            <w:pPr>
              <w:rPr>
                <w:b/>
                <w:sz w:val="18"/>
                <w:szCs w:val="18"/>
              </w:rPr>
            </w:pPr>
            <w:r w:rsidRPr="001E6CFE">
              <w:rPr>
                <w:b/>
                <w:sz w:val="18"/>
                <w:szCs w:val="18"/>
              </w:rPr>
              <w:t>12</w:t>
            </w:r>
          </w:p>
        </w:tc>
        <w:tc>
          <w:tcPr>
            <w:tcW w:w="1565" w:type="pct"/>
          </w:tcPr>
          <w:p w14:paraId="251BA494" w14:textId="77777777" w:rsidR="003F4B5E" w:rsidRPr="001E6CFE" w:rsidRDefault="003F4B5E" w:rsidP="00371A76">
            <w:pPr>
              <w:rPr>
                <w:sz w:val="18"/>
                <w:szCs w:val="18"/>
              </w:rPr>
            </w:pPr>
            <w:r w:rsidRPr="001E6CFE">
              <w:rPr>
                <w:sz w:val="18"/>
                <w:szCs w:val="18"/>
              </w:rPr>
              <w:t>Haberlerin değeri ve nitelik analizi</w:t>
            </w:r>
          </w:p>
        </w:tc>
        <w:tc>
          <w:tcPr>
            <w:tcW w:w="397" w:type="pct"/>
            <w:vAlign w:val="center"/>
          </w:tcPr>
          <w:p w14:paraId="308585F4" w14:textId="77777777" w:rsidR="003F4B5E" w:rsidRPr="001E6CFE" w:rsidRDefault="003F4B5E" w:rsidP="00371A76">
            <w:pPr>
              <w:jc w:val="center"/>
              <w:rPr>
                <w:b/>
                <w:sz w:val="18"/>
                <w:szCs w:val="18"/>
              </w:rPr>
            </w:pPr>
          </w:p>
        </w:tc>
        <w:tc>
          <w:tcPr>
            <w:tcW w:w="397" w:type="pct"/>
            <w:vAlign w:val="center"/>
          </w:tcPr>
          <w:p w14:paraId="0D70A05C" w14:textId="77777777" w:rsidR="003F4B5E" w:rsidRPr="001E6CFE" w:rsidRDefault="003F4B5E" w:rsidP="00371A76">
            <w:pPr>
              <w:jc w:val="center"/>
              <w:rPr>
                <w:sz w:val="18"/>
                <w:szCs w:val="18"/>
              </w:rPr>
            </w:pPr>
          </w:p>
        </w:tc>
        <w:tc>
          <w:tcPr>
            <w:tcW w:w="397" w:type="pct"/>
            <w:vAlign w:val="center"/>
          </w:tcPr>
          <w:p w14:paraId="34C49E2C" w14:textId="77777777" w:rsidR="003F4B5E" w:rsidRPr="001E6CFE" w:rsidRDefault="003F4B5E" w:rsidP="00371A76">
            <w:pPr>
              <w:jc w:val="center"/>
              <w:rPr>
                <w:sz w:val="18"/>
                <w:szCs w:val="18"/>
              </w:rPr>
            </w:pPr>
          </w:p>
        </w:tc>
        <w:tc>
          <w:tcPr>
            <w:tcW w:w="397" w:type="pct"/>
            <w:vAlign w:val="center"/>
          </w:tcPr>
          <w:p w14:paraId="75F4D306" w14:textId="77777777" w:rsidR="003F4B5E" w:rsidRPr="001E6CFE" w:rsidRDefault="003F4B5E" w:rsidP="00371A76">
            <w:pPr>
              <w:jc w:val="center"/>
              <w:rPr>
                <w:sz w:val="18"/>
                <w:szCs w:val="18"/>
              </w:rPr>
            </w:pPr>
            <w:r w:rsidRPr="001E6CFE">
              <w:rPr>
                <w:sz w:val="18"/>
                <w:szCs w:val="18"/>
              </w:rPr>
              <w:t>x</w:t>
            </w:r>
          </w:p>
        </w:tc>
        <w:tc>
          <w:tcPr>
            <w:tcW w:w="467" w:type="pct"/>
            <w:vAlign w:val="center"/>
          </w:tcPr>
          <w:p w14:paraId="4C50939A" w14:textId="77777777" w:rsidR="003F4B5E" w:rsidRPr="001E6CFE" w:rsidRDefault="003F4B5E" w:rsidP="00371A76">
            <w:pPr>
              <w:jc w:val="center"/>
              <w:rPr>
                <w:sz w:val="18"/>
                <w:szCs w:val="18"/>
              </w:rPr>
            </w:pPr>
          </w:p>
        </w:tc>
        <w:tc>
          <w:tcPr>
            <w:tcW w:w="327" w:type="pct"/>
            <w:vAlign w:val="center"/>
          </w:tcPr>
          <w:p w14:paraId="4A3B4FB0" w14:textId="77777777" w:rsidR="003F4B5E" w:rsidRPr="001E6CFE" w:rsidRDefault="003F4B5E" w:rsidP="00371A76">
            <w:pPr>
              <w:jc w:val="center"/>
              <w:rPr>
                <w:sz w:val="18"/>
                <w:szCs w:val="18"/>
              </w:rPr>
            </w:pPr>
          </w:p>
        </w:tc>
        <w:tc>
          <w:tcPr>
            <w:tcW w:w="397" w:type="pct"/>
            <w:vAlign w:val="center"/>
          </w:tcPr>
          <w:p w14:paraId="606CFD7C" w14:textId="77777777" w:rsidR="003F4B5E" w:rsidRPr="001E6CFE" w:rsidRDefault="003F4B5E" w:rsidP="00371A76">
            <w:pPr>
              <w:jc w:val="center"/>
              <w:rPr>
                <w:sz w:val="18"/>
                <w:szCs w:val="18"/>
              </w:rPr>
            </w:pPr>
          </w:p>
        </w:tc>
        <w:tc>
          <w:tcPr>
            <w:tcW w:w="393" w:type="pct"/>
            <w:vAlign w:val="center"/>
          </w:tcPr>
          <w:p w14:paraId="50456320" w14:textId="77777777" w:rsidR="003F4B5E" w:rsidRPr="001E6CFE" w:rsidRDefault="003F4B5E" w:rsidP="00371A76">
            <w:pPr>
              <w:jc w:val="center"/>
              <w:rPr>
                <w:sz w:val="18"/>
                <w:szCs w:val="18"/>
              </w:rPr>
            </w:pPr>
          </w:p>
        </w:tc>
      </w:tr>
      <w:tr w:rsidR="001E6CFE" w:rsidRPr="001E6CFE" w14:paraId="3CB37BF2" w14:textId="77777777" w:rsidTr="00400917">
        <w:trPr>
          <w:jc w:val="center"/>
        </w:trPr>
        <w:tc>
          <w:tcPr>
            <w:tcW w:w="264" w:type="pct"/>
          </w:tcPr>
          <w:p w14:paraId="2CC830B5" w14:textId="77777777" w:rsidR="003F4B5E" w:rsidRPr="001E6CFE" w:rsidRDefault="003F4B5E" w:rsidP="00371A76">
            <w:pPr>
              <w:rPr>
                <w:b/>
                <w:sz w:val="18"/>
                <w:szCs w:val="18"/>
              </w:rPr>
            </w:pPr>
            <w:r w:rsidRPr="001E6CFE">
              <w:rPr>
                <w:b/>
                <w:sz w:val="18"/>
                <w:szCs w:val="18"/>
              </w:rPr>
              <w:t>13</w:t>
            </w:r>
          </w:p>
        </w:tc>
        <w:tc>
          <w:tcPr>
            <w:tcW w:w="1565" w:type="pct"/>
          </w:tcPr>
          <w:p w14:paraId="17014974" w14:textId="77777777" w:rsidR="003F4B5E" w:rsidRPr="001E6CFE" w:rsidRDefault="003F4B5E" w:rsidP="00371A76">
            <w:pPr>
              <w:rPr>
                <w:sz w:val="18"/>
                <w:szCs w:val="18"/>
              </w:rPr>
            </w:pPr>
            <w:r w:rsidRPr="001E6CFE">
              <w:rPr>
                <w:sz w:val="18"/>
                <w:szCs w:val="18"/>
              </w:rPr>
              <w:t>Medyada kadın-erkek rolleri</w:t>
            </w:r>
          </w:p>
        </w:tc>
        <w:tc>
          <w:tcPr>
            <w:tcW w:w="397" w:type="pct"/>
            <w:vAlign w:val="center"/>
          </w:tcPr>
          <w:p w14:paraId="276B9560" w14:textId="77777777" w:rsidR="003F4B5E" w:rsidRPr="001E6CFE" w:rsidRDefault="003F4B5E" w:rsidP="00371A76">
            <w:pPr>
              <w:jc w:val="center"/>
              <w:rPr>
                <w:sz w:val="18"/>
                <w:szCs w:val="18"/>
              </w:rPr>
            </w:pPr>
          </w:p>
        </w:tc>
        <w:tc>
          <w:tcPr>
            <w:tcW w:w="397" w:type="pct"/>
            <w:vAlign w:val="center"/>
          </w:tcPr>
          <w:p w14:paraId="654E3A1F" w14:textId="77777777" w:rsidR="003F4B5E" w:rsidRPr="001E6CFE" w:rsidRDefault="003F4B5E" w:rsidP="00371A76">
            <w:pPr>
              <w:jc w:val="center"/>
              <w:rPr>
                <w:sz w:val="18"/>
                <w:szCs w:val="18"/>
              </w:rPr>
            </w:pPr>
          </w:p>
        </w:tc>
        <w:tc>
          <w:tcPr>
            <w:tcW w:w="397" w:type="pct"/>
            <w:vAlign w:val="center"/>
          </w:tcPr>
          <w:p w14:paraId="0518A496" w14:textId="77777777" w:rsidR="003F4B5E" w:rsidRPr="001E6CFE" w:rsidRDefault="003F4B5E" w:rsidP="00371A76">
            <w:pPr>
              <w:jc w:val="center"/>
              <w:rPr>
                <w:sz w:val="18"/>
                <w:szCs w:val="18"/>
              </w:rPr>
            </w:pPr>
          </w:p>
        </w:tc>
        <w:tc>
          <w:tcPr>
            <w:tcW w:w="397" w:type="pct"/>
            <w:vAlign w:val="center"/>
          </w:tcPr>
          <w:p w14:paraId="1D6EC27F" w14:textId="77777777" w:rsidR="003F4B5E" w:rsidRPr="001E6CFE" w:rsidRDefault="003F4B5E" w:rsidP="00371A76">
            <w:pPr>
              <w:jc w:val="center"/>
              <w:rPr>
                <w:sz w:val="18"/>
                <w:szCs w:val="18"/>
              </w:rPr>
            </w:pPr>
          </w:p>
        </w:tc>
        <w:tc>
          <w:tcPr>
            <w:tcW w:w="467" w:type="pct"/>
            <w:vAlign w:val="center"/>
          </w:tcPr>
          <w:p w14:paraId="3D2837DC" w14:textId="77777777" w:rsidR="003F4B5E" w:rsidRPr="001E6CFE" w:rsidRDefault="003F4B5E" w:rsidP="00371A76">
            <w:pPr>
              <w:jc w:val="center"/>
              <w:rPr>
                <w:sz w:val="18"/>
                <w:szCs w:val="18"/>
              </w:rPr>
            </w:pPr>
          </w:p>
        </w:tc>
        <w:tc>
          <w:tcPr>
            <w:tcW w:w="327" w:type="pct"/>
            <w:vAlign w:val="center"/>
          </w:tcPr>
          <w:p w14:paraId="4AF3D5D4" w14:textId="77777777" w:rsidR="003F4B5E" w:rsidRPr="001E6CFE" w:rsidRDefault="003F4B5E" w:rsidP="00371A76">
            <w:pPr>
              <w:jc w:val="center"/>
              <w:rPr>
                <w:sz w:val="18"/>
                <w:szCs w:val="18"/>
              </w:rPr>
            </w:pPr>
          </w:p>
        </w:tc>
        <w:tc>
          <w:tcPr>
            <w:tcW w:w="397" w:type="pct"/>
            <w:vAlign w:val="center"/>
          </w:tcPr>
          <w:p w14:paraId="075EF6DE" w14:textId="77777777" w:rsidR="003F4B5E" w:rsidRPr="001E6CFE" w:rsidRDefault="003F4B5E" w:rsidP="00371A76">
            <w:pPr>
              <w:jc w:val="center"/>
              <w:rPr>
                <w:sz w:val="18"/>
                <w:szCs w:val="18"/>
              </w:rPr>
            </w:pPr>
          </w:p>
        </w:tc>
        <w:tc>
          <w:tcPr>
            <w:tcW w:w="393" w:type="pct"/>
            <w:vAlign w:val="center"/>
          </w:tcPr>
          <w:p w14:paraId="613155BF" w14:textId="77777777" w:rsidR="003F4B5E" w:rsidRPr="001E6CFE" w:rsidRDefault="003F4B5E" w:rsidP="00371A76">
            <w:pPr>
              <w:jc w:val="center"/>
              <w:rPr>
                <w:sz w:val="18"/>
                <w:szCs w:val="18"/>
              </w:rPr>
            </w:pPr>
            <w:r w:rsidRPr="001E6CFE">
              <w:rPr>
                <w:sz w:val="18"/>
                <w:szCs w:val="18"/>
              </w:rPr>
              <w:t>x</w:t>
            </w:r>
          </w:p>
        </w:tc>
      </w:tr>
      <w:tr w:rsidR="001E6CFE" w:rsidRPr="001E6CFE" w14:paraId="7542FC80" w14:textId="77777777" w:rsidTr="00400917">
        <w:trPr>
          <w:trHeight w:val="137"/>
          <w:jc w:val="center"/>
        </w:trPr>
        <w:tc>
          <w:tcPr>
            <w:tcW w:w="264" w:type="pct"/>
          </w:tcPr>
          <w:p w14:paraId="4CA6BA8C" w14:textId="77777777" w:rsidR="003F4B5E" w:rsidRPr="001E6CFE" w:rsidRDefault="003F4B5E" w:rsidP="00371A76">
            <w:pPr>
              <w:rPr>
                <w:b/>
                <w:sz w:val="18"/>
                <w:szCs w:val="18"/>
              </w:rPr>
            </w:pPr>
            <w:r w:rsidRPr="001E6CFE">
              <w:rPr>
                <w:b/>
                <w:sz w:val="18"/>
                <w:szCs w:val="18"/>
              </w:rPr>
              <w:t>14</w:t>
            </w:r>
          </w:p>
        </w:tc>
        <w:tc>
          <w:tcPr>
            <w:tcW w:w="1565" w:type="pct"/>
          </w:tcPr>
          <w:p w14:paraId="334F5936" w14:textId="77777777" w:rsidR="003F4B5E" w:rsidRPr="001E6CFE" w:rsidRDefault="003F4B5E" w:rsidP="00371A76">
            <w:pPr>
              <w:rPr>
                <w:sz w:val="18"/>
                <w:szCs w:val="18"/>
              </w:rPr>
            </w:pPr>
            <w:r w:rsidRPr="001E6CFE">
              <w:rPr>
                <w:sz w:val="18"/>
                <w:szCs w:val="18"/>
              </w:rPr>
              <w:t>Medyada stereotipleşme</w:t>
            </w:r>
          </w:p>
        </w:tc>
        <w:tc>
          <w:tcPr>
            <w:tcW w:w="397" w:type="pct"/>
            <w:vAlign w:val="center"/>
          </w:tcPr>
          <w:p w14:paraId="061E49FB" w14:textId="77777777" w:rsidR="003F4B5E" w:rsidRPr="001E6CFE" w:rsidRDefault="003F4B5E" w:rsidP="00371A76">
            <w:pPr>
              <w:jc w:val="center"/>
              <w:rPr>
                <w:sz w:val="18"/>
                <w:szCs w:val="18"/>
              </w:rPr>
            </w:pPr>
          </w:p>
        </w:tc>
        <w:tc>
          <w:tcPr>
            <w:tcW w:w="397" w:type="pct"/>
            <w:vAlign w:val="center"/>
          </w:tcPr>
          <w:p w14:paraId="5308E219" w14:textId="77777777" w:rsidR="003F4B5E" w:rsidRPr="001E6CFE" w:rsidRDefault="003F4B5E" w:rsidP="00371A76">
            <w:pPr>
              <w:jc w:val="center"/>
              <w:rPr>
                <w:sz w:val="18"/>
                <w:szCs w:val="18"/>
              </w:rPr>
            </w:pPr>
          </w:p>
        </w:tc>
        <w:tc>
          <w:tcPr>
            <w:tcW w:w="397" w:type="pct"/>
            <w:vAlign w:val="center"/>
          </w:tcPr>
          <w:p w14:paraId="16D6B09A" w14:textId="0D41379F" w:rsidR="003F4B5E" w:rsidRPr="001E6CFE" w:rsidRDefault="00400917" w:rsidP="00371A76">
            <w:pPr>
              <w:jc w:val="center"/>
              <w:rPr>
                <w:sz w:val="18"/>
                <w:szCs w:val="18"/>
              </w:rPr>
            </w:pPr>
            <w:r w:rsidRPr="001E6CFE">
              <w:rPr>
                <w:sz w:val="18"/>
                <w:szCs w:val="18"/>
              </w:rPr>
              <w:t>x</w:t>
            </w:r>
          </w:p>
        </w:tc>
        <w:tc>
          <w:tcPr>
            <w:tcW w:w="397" w:type="pct"/>
            <w:vAlign w:val="center"/>
          </w:tcPr>
          <w:p w14:paraId="4541BD6A" w14:textId="77777777" w:rsidR="003F4B5E" w:rsidRPr="001E6CFE" w:rsidRDefault="003F4B5E" w:rsidP="00371A76">
            <w:pPr>
              <w:jc w:val="center"/>
              <w:rPr>
                <w:sz w:val="18"/>
                <w:szCs w:val="18"/>
              </w:rPr>
            </w:pPr>
          </w:p>
        </w:tc>
        <w:tc>
          <w:tcPr>
            <w:tcW w:w="467" w:type="pct"/>
            <w:vAlign w:val="center"/>
          </w:tcPr>
          <w:p w14:paraId="060C7190" w14:textId="77777777" w:rsidR="003F4B5E" w:rsidRPr="001E6CFE" w:rsidRDefault="003F4B5E" w:rsidP="00371A76">
            <w:pPr>
              <w:jc w:val="center"/>
              <w:rPr>
                <w:sz w:val="18"/>
                <w:szCs w:val="18"/>
              </w:rPr>
            </w:pPr>
          </w:p>
        </w:tc>
        <w:tc>
          <w:tcPr>
            <w:tcW w:w="327" w:type="pct"/>
            <w:vAlign w:val="center"/>
          </w:tcPr>
          <w:p w14:paraId="266D63ED" w14:textId="77777777" w:rsidR="003F4B5E" w:rsidRPr="001E6CFE" w:rsidRDefault="003F4B5E" w:rsidP="00371A76">
            <w:pPr>
              <w:jc w:val="center"/>
              <w:rPr>
                <w:sz w:val="18"/>
                <w:szCs w:val="18"/>
              </w:rPr>
            </w:pPr>
          </w:p>
        </w:tc>
        <w:tc>
          <w:tcPr>
            <w:tcW w:w="397" w:type="pct"/>
            <w:vAlign w:val="center"/>
          </w:tcPr>
          <w:p w14:paraId="4D9F40EE" w14:textId="77777777" w:rsidR="003F4B5E" w:rsidRPr="001E6CFE" w:rsidRDefault="003F4B5E" w:rsidP="00371A76">
            <w:pPr>
              <w:jc w:val="center"/>
              <w:rPr>
                <w:sz w:val="18"/>
                <w:szCs w:val="18"/>
              </w:rPr>
            </w:pPr>
          </w:p>
        </w:tc>
        <w:tc>
          <w:tcPr>
            <w:tcW w:w="393" w:type="pct"/>
            <w:vAlign w:val="center"/>
          </w:tcPr>
          <w:p w14:paraId="718ACF63" w14:textId="77777777" w:rsidR="003F4B5E" w:rsidRPr="001E6CFE" w:rsidRDefault="003F4B5E" w:rsidP="00371A76">
            <w:pPr>
              <w:jc w:val="center"/>
              <w:rPr>
                <w:sz w:val="18"/>
                <w:szCs w:val="18"/>
              </w:rPr>
            </w:pPr>
          </w:p>
        </w:tc>
      </w:tr>
    </w:tbl>
    <w:p w14:paraId="25DDBE4D" w14:textId="77777777" w:rsidR="003F4B5E" w:rsidRPr="001E6CFE" w:rsidRDefault="003F4B5E" w:rsidP="00371A76">
      <w:pPr>
        <w:ind w:hanging="709"/>
        <w:rPr>
          <w:sz w:val="18"/>
          <w:szCs w:val="18"/>
        </w:rPr>
      </w:pPr>
      <w:r w:rsidRPr="001E6CFE">
        <w:rPr>
          <w:sz w:val="18"/>
          <w:szCs w:val="18"/>
        </w:rPr>
        <w:t xml:space="preserve"> Tablo 1: Medya Okuryazarlığı Dersi Ders İçerikleri ve Öğrenim Kazanımları Matrisi</w:t>
      </w:r>
    </w:p>
    <w:p w14:paraId="5017A08D" w14:textId="77777777" w:rsidR="002F259F" w:rsidRPr="001E6CFE" w:rsidRDefault="002F259F" w:rsidP="00371A76">
      <w:pPr>
        <w:rPr>
          <w:sz w:val="18"/>
          <w:szCs w:val="18"/>
        </w:rPr>
      </w:pPr>
    </w:p>
    <w:p w14:paraId="5B6A1204" w14:textId="6E2DAA0C" w:rsidR="00135731" w:rsidRPr="001E6CFE" w:rsidRDefault="003F4B5E" w:rsidP="00CF7C45">
      <w:pPr>
        <w:pStyle w:val="Balk4"/>
      </w:pPr>
      <w:bookmarkStart w:id="62" w:name="_Toc195048620"/>
      <w:r w:rsidRPr="001E6CFE">
        <w:t xml:space="preserve">GKD </w:t>
      </w:r>
      <w:r w:rsidR="00B839B3" w:rsidRPr="001E6CFE">
        <w:t>5015 Zeka ve Akıl Oyunları</w:t>
      </w:r>
      <w:bookmarkEnd w:id="62"/>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283"/>
        <w:gridCol w:w="4678"/>
      </w:tblGrid>
      <w:tr w:rsidR="001E6CFE" w:rsidRPr="001E6CFE" w14:paraId="74E36085" w14:textId="77777777" w:rsidTr="00400917">
        <w:tc>
          <w:tcPr>
            <w:tcW w:w="6096" w:type="dxa"/>
            <w:gridSpan w:val="3"/>
          </w:tcPr>
          <w:p w14:paraId="4145C2D3" w14:textId="77777777" w:rsidR="003F4B5E" w:rsidRPr="001E6CFE" w:rsidRDefault="003F4B5E" w:rsidP="00371A76">
            <w:pPr>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678" w:type="dxa"/>
          </w:tcPr>
          <w:p w14:paraId="126CD992" w14:textId="2AF174FB" w:rsidR="003F4B5E" w:rsidRPr="001E6CFE" w:rsidRDefault="003F4B5E"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21196EF8" w14:textId="77777777" w:rsidTr="00400917">
        <w:tc>
          <w:tcPr>
            <w:tcW w:w="6096" w:type="dxa"/>
            <w:gridSpan w:val="3"/>
          </w:tcPr>
          <w:p w14:paraId="51FACE25" w14:textId="77777777" w:rsidR="003F4B5E" w:rsidRPr="001E6CFE" w:rsidRDefault="003F4B5E" w:rsidP="00371A76">
            <w:pPr>
              <w:rPr>
                <w:b/>
                <w:sz w:val="18"/>
                <w:szCs w:val="18"/>
              </w:rPr>
            </w:pPr>
            <w:r w:rsidRPr="001E6CFE">
              <w:rPr>
                <w:b/>
                <w:sz w:val="18"/>
                <w:szCs w:val="18"/>
              </w:rPr>
              <w:t xml:space="preserve">Bölüm Adı: </w:t>
            </w:r>
            <w:r w:rsidRPr="001E6CFE">
              <w:rPr>
                <w:sz w:val="18"/>
                <w:szCs w:val="18"/>
              </w:rPr>
              <w:t>Hemşirelik</w:t>
            </w:r>
          </w:p>
        </w:tc>
        <w:tc>
          <w:tcPr>
            <w:tcW w:w="4678" w:type="dxa"/>
          </w:tcPr>
          <w:p w14:paraId="65199296" w14:textId="69FC4E0E" w:rsidR="003F4B5E" w:rsidRPr="001E6CFE" w:rsidRDefault="003F4B5E" w:rsidP="00371A76">
            <w:pPr>
              <w:rPr>
                <w:sz w:val="18"/>
                <w:szCs w:val="18"/>
              </w:rPr>
            </w:pPr>
            <w:r w:rsidRPr="001E6CFE">
              <w:rPr>
                <w:b/>
                <w:sz w:val="18"/>
                <w:szCs w:val="18"/>
              </w:rPr>
              <w:t xml:space="preserve">Dersin Adı: </w:t>
            </w:r>
            <w:r w:rsidR="00400917" w:rsidRPr="001E6CFE">
              <w:rPr>
                <w:bCs/>
                <w:sz w:val="18"/>
                <w:szCs w:val="18"/>
              </w:rPr>
              <w:t>Zekâ</w:t>
            </w:r>
            <w:r w:rsidRPr="001E6CFE">
              <w:rPr>
                <w:bCs/>
                <w:sz w:val="18"/>
                <w:szCs w:val="18"/>
              </w:rPr>
              <w:t xml:space="preserve"> ve Akıl Oyunları</w:t>
            </w:r>
          </w:p>
        </w:tc>
      </w:tr>
      <w:tr w:rsidR="001E6CFE" w:rsidRPr="001E6CFE" w14:paraId="07994903" w14:textId="77777777" w:rsidTr="00400917">
        <w:tc>
          <w:tcPr>
            <w:tcW w:w="6096" w:type="dxa"/>
            <w:gridSpan w:val="3"/>
          </w:tcPr>
          <w:p w14:paraId="67C2D7D7" w14:textId="77777777" w:rsidR="003F4B5E" w:rsidRPr="001E6CFE" w:rsidRDefault="003F4B5E" w:rsidP="00371A76">
            <w:pPr>
              <w:rPr>
                <w:sz w:val="18"/>
                <w:szCs w:val="18"/>
              </w:rPr>
            </w:pPr>
            <w:r w:rsidRPr="001E6CFE">
              <w:rPr>
                <w:b/>
                <w:sz w:val="18"/>
                <w:szCs w:val="18"/>
              </w:rPr>
              <w:t xml:space="preserve">Dersin Düzeyi: </w:t>
            </w:r>
            <w:r w:rsidRPr="001E6CFE">
              <w:rPr>
                <w:sz w:val="18"/>
                <w:szCs w:val="18"/>
              </w:rPr>
              <w:t>Lisans</w:t>
            </w:r>
          </w:p>
        </w:tc>
        <w:tc>
          <w:tcPr>
            <w:tcW w:w="4678" w:type="dxa"/>
          </w:tcPr>
          <w:p w14:paraId="659B0846" w14:textId="5678EF70" w:rsidR="003F4B5E" w:rsidRPr="001E6CFE" w:rsidRDefault="003F4B5E" w:rsidP="00371A76">
            <w:pPr>
              <w:rPr>
                <w:sz w:val="18"/>
                <w:szCs w:val="18"/>
              </w:rPr>
            </w:pPr>
            <w:r w:rsidRPr="001E6CFE">
              <w:rPr>
                <w:b/>
                <w:sz w:val="18"/>
                <w:szCs w:val="18"/>
              </w:rPr>
              <w:t>Dersin Kodu:</w:t>
            </w:r>
            <w:r w:rsidRPr="001E6CFE">
              <w:rPr>
                <w:sz w:val="18"/>
                <w:szCs w:val="18"/>
              </w:rPr>
              <w:t xml:space="preserve"> 5015</w:t>
            </w:r>
          </w:p>
        </w:tc>
      </w:tr>
      <w:tr w:rsidR="001E6CFE" w:rsidRPr="001E6CFE" w14:paraId="3A8BED76" w14:textId="77777777" w:rsidTr="00400917">
        <w:tc>
          <w:tcPr>
            <w:tcW w:w="6096" w:type="dxa"/>
            <w:gridSpan w:val="3"/>
          </w:tcPr>
          <w:p w14:paraId="7E19F0D5" w14:textId="031DCF3F" w:rsidR="003F4B5E" w:rsidRPr="001E6CFE" w:rsidRDefault="003F4B5E" w:rsidP="00371A76">
            <w:pPr>
              <w:rPr>
                <w:b/>
                <w:sz w:val="18"/>
                <w:szCs w:val="18"/>
              </w:rPr>
            </w:pPr>
            <w:r w:rsidRPr="001E6CFE">
              <w:rPr>
                <w:b/>
                <w:sz w:val="18"/>
                <w:szCs w:val="18"/>
              </w:rPr>
              <w:t xml:space="preserve">Formun Düzenlenme/Yenilenme Tarihi: </w:t>
            </w:r>
            <w:r w:rsidRPr="001E6CFE">
              <w:rPr>
                <w:bCs/>
                <w:sz w:val="18"/>
                <w:szCs w:val="18"/>
              </w:rPr>
              <w:t>20.10.2024</w:t>
            </w:r>
          </w:p>
        </w:tc>
        <w:tc>
          <w:tcPr>
            <w:tcW w:w="4678" w:type="dxa"/>
          </w:tcPr>
          <w:p w14:paraId="5DB31726" w14:textId="6BD0D127" w:rsidR="003F4B5E" w:rsidRPr="001E6CFE" w:rsidRDefault="003F4B5E" w:rsidP="00371A76">
            <w:pPr>
              <w:rPr>
                <w:sz w:val="18"/>
                <w:szCs w:val="18"/>
              </w:rPr>
            </w:pPr>
            <w:r w:rsidRPr="001E6CFE">
              <w:rPr>
                <w:b/>
                <w:sz w:val="18"/>
                <w:szCs w:val="18"/>
              </w:rPr>
              <w:t xml:space="preserve">Dersin Türü: </w:t>
            </w:r>
            <w:r w:rsidRPr="001E6CFE">
              <w:rPr>
                <w:bCs/>
                <w:sz w:val="18"/>
                <w:szCs w:val="18"/>
              </w:rPr>
              <w:t>Seçmeli</w:t>
            </w:r>
          </w:p>
        </w:tc>
      </w:tr>
      <w:tr w:rsidR="001E6CFE" w:rsidRPr="001E6CFE" w14:paraId="1EFBEC6B" w14:textId="77777777" w:rsidTr="00400917">
        <w:tc>
          <w:tcPr>
            <w:tcW w:w="6096" w:type="dxa"/>
            <w:gridSpan w:val="3"/>
          </w:tcPr>
          <w:p w14:paraId="1817197A" w14:textId="52ADAAFA" w:rsidR="003F4B5E" w:rsidRPr="001E6CFE" w:rsidRDefault="003F4B5E" w:rsidP="00371A76">
            <w:pPr>
              <w:rPr>
                <w:sz w:val="18"/>
                <w:szCs w:val="18"/>
              </w:rPr>
            </w:pPr>
            <w:r w:rsidRPr="001E6CFE">
              <w:rPr>
                <w:b/>
                <w:sz w:val="18"/>
                <w:szCs w:val="18"/>
              </w:rPr>
              <w:t xml:space="preserve">Dersin Öğretim Dili: </w:t>
            </w:r>
            <w:r w:rsidRPr="001E6CFE">
              <w:rPr>
                <w:sz w:val="18"/>
                <w:szCs w:val="18"/>
              </w:rPr>
              <w:t>Türkçe</w:t>
            </w:r>
          </w:p>
        </w:tc>
        <w:tc>
          <w:tcPr>
            <w:tcW w:w="4678" w:type="dxa"/>
          </w:tcPr>
          <w:p w14:paraId="33C1703F" w14:textId="70DAAC54" w:rsidR="003F4B5E" w:rsidRPr="001E6CFE" w:rsidRDefault="003F4B5E" w:rsidP="00371A76">
            <w:pPr>
              <w:rPr>
                <w:b/>
                <w:sz w:val="18"/>
                <w:szCs w:val="18"/>
              </w:rPr>
            </w:pPr>
            <w:r w:rsidRPr="001E6CFE">
              <w:rPr>
                <w:b/>
                <w:sz w:val="18"/>
                <w:szCs w:val="18"/>
              </w:rPr>
              <w:t>Dersin Öğretim Üyesi/Üyeleri:</w:t>
            </w:r>
            <w:r w:rsidR="00400917" w:rsidRPr="001E6CFE">
              <w:rPr>
                <w:b/>
                <w:sz w:val="18"/>
                <w:szCs w:val="18"/>
              </w:rPr>
              <w:t xml:space="preserve"> </w:t>
            </w:r>
            <w:r w:rsidRPr="001E6CFE">
              <w:rPr>
                <w:bCs/>
                <w:sz w:val="18"/>
                <w:szCs w:val="18"/>
              </w:rPr>
              <w:t>Doç. Dr. Emel SARITAŞ</w:t>
            </w:r>
          </w:p>
        </w:tc>
      </w:tr>
      <w:tr w:rsidR="001E6CFE" w:rsidRPr="001E6CFE" w14:paraId="002C2713" w14:textId="77777777" w:rsidTr="00400917">
        <w:tc>
          <w:tcPr>
            <w:tcW w:w="6096" w:type="dxa"/>
            <w:gridSpan w:val="3"/>
          </w:tcPr>
          <w:p w14:paraId="41A97BF2" w14:textId="77777777" w:rsidR="003F4B5E" w:rsidRPr="001E6CFE" w:rsidRDefault="003F4B5E" w:rsidP="00371A76">
            <w:pPr>
              <w:rPr>
                <w:sz w:val="18"/>
                <w:szCs w:val="18"/>
              </w:rPr>
            </w:pPr>
            <w:r w:rsidRPr="001E6CFE">
              <w:rPr>
                <w:b/>
                <w:sz w:val="18"/>
                <w:szCs w:val="18"/>
              </w:rPr>
              <w:t xml:space="preserve">Dersin Önkoşulu: </w:t>
            </w:r>
            <w:r w:rsidRPr="001E6CFE">
              <w:rPr>
                <w:bCs/>
                <w:sz w:val="18"/>
                <w:szCs w:val="18"/>
              </w:rPr>
              <w:t>Yok</w:t>
            </w:r>
          </w:p>
        </w:tc>
        <w:tc>
          <w:tcPr>
            <w:tcW w:w="4678" w:type="dxa"/>
          </w:tcPr>
          <w:p w14:paraId="36589A81" w14:textId="2DEE1C76" w:rsidR="003F4B5E" w:rsidRPr="001E6CFE" w:rsidRDefault="003F4B5E"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1B560DB4" w14:textId="77777777" w:rsidTr="00400917">
        <w:tc>
          <w:tcPr>
            <w:tcW w:w="6096" w:type="dxa"/>
            <w:gridSpan w:val="3"/>
          </w:tcPr>
          <w:p w14:paraId="144C46EA" w14:textId="685AB535" w:rsidR="003F4B5E" w:rsidRPr="001E6CFE" w:rsidRDefault="003F4B5E" w:rsidP="00371A76">
            <w:pPr>
              <w:rPr>
                <w:sz w:val="18"/>
                <w:szCs w:val="18"/>
              </w:rPr>
            </w:pPr>
            <w:r w:rsidRPr="001E6CFE">
              <w:rPr>
                <w:b/>
                <w:sz w:val="18"/>
                <w:szCs w:val="18"/>
              </w:rPr>
              <w:t xml:space="preserve">Haftalık Ders Saati: </w:t>
            </w:r>
            <w:r w:rsidRPr="001E6CFE">
              <w:rPr>
                <w:sz w:val="18"/>
                <w:szCs w:val="18"/>
              </w:rPr>
              <w:t>2</w:t>
            </w:r>
          </w:p>
        </w:tc>
        <w:tc>
          <w:tcPr>
            <w:tcW w:w="4678" w:type="dxa"/>
          </w:tcPr>
          <w:p w14:paraId="0B92D730" w14:textId="4CD060D8" w:rsidR="003F4B5E" w:rsidRPr="001E6CFE" w:rsidRDefault="003F4B5E" w:rsidP="00371A76">
            <w:pPr>
              <w:rPr>
                <w:b/>
                <w:sz w:val="18"/>
                <w:szCs w:val="18"/>
              </w:rPr>
            </w:pPr>
            <w:r w:rsidRPr="001E6CFE">
              <w:rPr>
                <w:b/>
                <w:sz w:val="18"/>
                <w:szCs w:val="18"/>
              </w:rPr>
              <w:t xml:space="preserve">Ders Koordinatörü: </w:t>
            </w:r>
            <w:r w:rsidRPr="001E6CFE">
              <w:rPr>
                <w:sz w:val="18"/>
                <w:szCs w:val="18"/>
              </w:rPr>
              <w:t>Doç. Dr. Emel SARITAŞ</w:t>
            </w:r>
          </w:p>
        </w:tc>
      </w:tr>
      <w:tr w:rsidR="001E6CFE" w:rsidRPr="001E6CFE" w14:paraId="002D5165" w14:textId="77777777" w:rsidTr="00400917">
        <w:tc>
          <w:tcPr>
            <w:tcW w:w="2278" w:type="dxa"/>
          </w:tcPr>
          <w:p w14:paraId="0E7C597C" w14:textId="282CE5AB" w:rsidR="003F4B5E" w:rsidRPr="001E6CFE" w:rsidRDefault="003F4B5E" w:rsidP="00371A76">
            <w:pPr>
              <w:rPr>
                <w:b/>
                <w:sz w:val="18"/>
                <w:szCs w:val="18"/>
              </w:rPr>
            </w:pPr>
            <w:r w:rsidRPr="001E6CFE">
              <w:rPr>
                <w:b/>
                <w:sz w:val="18"/>
                <w:szCs w:val="18"/>
              </w:rPr>
              <w:t>Teori</w:t>
            </w:r>
            <w:r w:rsidR="00400917" w:rsidRPr="001E6CFE">
              <w:rPr>
                <w:b/>
                <w:sz w:val="18"/>
                <w:szCs w:val="18"/>
              </w:rPr>
              <w:t xml:space="preserve"> </w:t>
            </w:r>
            <w:r w:rsidRPr="001E6CFE">
              <w:rPr>
                <w:bCs/>
                <w:sz w:val="18"/>
                <w:szCs w:val="18"/>
              </w:rPr>
              <w:t>2</w:t>
            </w:r>
          </w:p>
        </w:tc>
        <w:tc>
          <w:tcPr>
            <w:tcW w:w="1535" w:type="dxa"/>
          </w:tcPr>
          <w:p w14:paraId="315C2EA2" w14:textId="1C67BA4A" w:rsidR="003F4B5E" w:rsidRPr="001E6CFE" w:rsidRDefault="003F4B5E" w:rsidP="00371A76">
            <w:pPr>
              <w:rPr>
                <w:b/>
                <w:sz w:val="18"/>
                <w:szCs w:val="18"/>
              </w:rPr>
            </w:pPr>
            <w:r w:rsidRPr="001E6CFE">
              <w:rPr>
                <w:b/>
                <w:sz w:val="18"/>
                <w:szCs w:val="18"/>
              </w:rPr>
              <w:t>Uygulama</w:t>
            </w:r>
            <w:r w:rsidR="00400917" w:rsidRPr="001E6CFE">
              <w:rPr>
                <w:b/>
                <w:sz w:val="18"/>
                <w:szCs w:val="18"/>
              </w:rPr>
              <w:t xml:space="preserve"> </w:t>
            </w:r>
            <w:r w:rsidRPr="001E6CFE">
              <w:rPr>
                <w:bCs/>
                <w:sz w:val="18"/>
                <w:szCs w:val="18"/>
              </w:rPr>
              <w:t>0</w:t>
            </w:r>
          </w:p>
        </w:tc>
        <w:tc>
          <w:tcPr>
            <w:tcW w:w="2283" w:type="dxa"/>
          </w:tcPr>
          <w:p w14:paraId="3875CF6C" w14:textId="7FFC9F67" w:rsidR="003F4B5E" w:rsidRPr="001E6CFE" w:rsidRDefault="003F4B5E" w:rsidP="00371A76">
            <w:pPr>
              <w:rPr>
                <w:b/>
                <w:sz w:val="18"/>
                <w:szCs w:val="18"/>
              </w:rPr>
            </w:pPr>
            <w:r w:rsidRPr="001E6CFE">
              <w:rPr>
                <w:b/>
                <w:sz w:val="18"/>
                <w:szCs w:val="18"/>
              </w:rPr>
              <w:t>Laboratuvar</w:t>
            </w:r>
            <w:r w:rsidR="00400917" w:rsidRPr="001E6CFE">
              <w:rPr>
                <w:b/>
                <w:sz w:val="18"/>
                <w:szCs w:val="18"/>
              </w:rPr>
              <w:t xml:space="preserve"> </w:t>
            </w:r>
            <w:r w:rsidR="00400917" w:rsidRPr="001E6CFE">
              <w:rPr>
                <w:bCs/>
                <w:sz w:val="18"/>
                <w:szCs w:val="18"/>
              </w:rPr>
              <w:t>0</w:t>
            </w:r>
          </w:p>
        </w:tc>
        <w:tc>
          <w:tcPr>
            <w:tcW w:w="4678" w:type="dxa"/>
          </w:tcPr>
          <w:p w14:paraId="043BAB75" w14:textId="0B7A83D2" w:rsidR="003F4B5E" w:rsidRPr="001E6CFE" w:rsidRDefault="003F4B5E" w:rsidP="00371A76">
            <w:pPr>
              <w:rPr>
                <w:b/>
                <w:sz w:val="18"/>
                <w:szCs w:val="18"/>
              </w:rPr>
            </w:pPr>
            <w:r w:rsidRPr="001E6CFE">
              <w:rPr>
                <w:b/>
                <w:sz w:val="18"/>
                <w:szCs w:val="18"/>
              </w:rPr>
              <w:t xml:space="preserve">Dersin AKTS Kredisi: </w:t>
            </w:r>
            <w:r w:rsidRPr="001E6CFE">
              <w:rPr>
                <w:bCs/>
                <w:sz w:val="18"/>
                <w:szCs w:val="18"/>
              </w:rPr>
              <w:t>3</w:t>
            </w:r>
          </w:p>
        </w:tc>
      </w:tr>
    </w:tbl>
    <w:p w14:paraId="73D70C31" w14:textId="77777777" w:rsidR="003F4B5E" w:rsidRPr="001E6CFE" w:rsidRDefault="003F4B5E" w:rsidP="00371A76">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17CCE4F7" w14:textId="77777777" w:rsidTr="00400917">
        <w:tc>
          <w:tcPr>
            <w:tcW w:w="10740" w:type="dxa"/>
          </w:tcPr>
          <w:p w14:paraId="20B9ED2F" w14:textId="3E7C6374" w:rsidR="003F4B5E" w:rsidRPr="001E6CFE" w:rsidRDefault="003F4B5E" w:rsidP="00371A76">
            <w:pPr>
              <w:jc w:val="both"/>
              <w:rPr>
                <w:bCs/>
                <w:sz w:val="18"/>
                <w:szCs w:val="18"/>
              </w:rPr>
            </w:pPr>
            <w:r w:rsidRPr="001E6CFE">
              <w:rPr>
                <w:b/>
                <w:sz w:val="18"/>
                <w:szCs w:val="18"/>
              </w:rPr>
              <w:t xml:space="preserve">Dersin Amacı: </w:t>
            </w:r>
            <w:r w:rsidRPr="001E6CFE">
              <w:rPr>
                <w:bCs/>
                <w:sz w:val="18"/>
                <w:szCs w:val="18"/>
              </w:rPr>
              <w:t xml:space="preserve">Bu dersin amacı; farklı özellikteki </w:t>
            </w:r>
            <w:r w:rsidR="00125112" w:rsidRPr="001E6CFE">
              <w:rPr>
                <w:bCs/>
                <w:sz w:val="18"/>
                <w:szCs w:val="18"/>
              </w:rPr>
              <w:t>zekâ</w:t>
            </w:r>
            <w:r w:rsidRPr="001E6CFE">
              <w:rPr>
                <w:bCs/>
                <w:sz w:val="18"/>
                <w:szCs w:val="18"/>
              </w:rPr>
              <w:t xml:space="preserve"> ve akıl oyunlarını tanıtarak, zeka ve akıl oyunlarının bireyin zihinsel, sosyal, duygusal gelişimindeki etkilerinin farkında olmalarını sağlamaktır.</w:t>
            </w:r>
          </w:p>
        </w:tc>
      </w:tr>
      <w:tr w:rsidR="001E6CFE" w:rsidRPr="001E6CFE" w14:paraId="4EC6372F" w14:textId="77777777" w:rsidTr="00400917">
        <w:trPr>
          <w:trHeight w:val="127"/>
        </w:trPr>
        <w:tc>
          <w:tcPr>
            <w:tcW w:w="10740" w:type="dxa"/>
          </w:tcPr>
          <w:p w14:paraId="2A7896BF" w14:textId="77777777" w:rsidR="003F4B5E" w:rsidRPr="001E6CFE" w:rsidRDefault="003F4B5E" w:rsidP="00371A76">
            <w:pPr>
              <w:rPr>
                <w:b/>
                <w:sz w:val="18"/>
                <w:szCs w:val="18"/>
              </w:rPr>
            </w:pPr>
            <w:r w:rsidRPr="001E6CFE">
              <w:rPr>
                <w:b/>
                <w:sz w:val="18"/>
                <w:szCs w:val="18"/>
              </w:rPr>
              <w:t xml:space="preserve">Dersin Öğrenme Kazanımları:  </w:t>
            </w:r>
          </w:p>
          <w:p w14:paraId="6F3BEE02" w14:textId="77777777" w:rsidR="003F4B5E" w:rsidRPr="001E6CFE" w:rsidRDefault="003F4B5E" w:rsidP="00371A76">
            <w:pPr>
              <w:rPr>
                <w:bCs/>
                <w:sz w:val="18"/>
                <w:szCs w:val="18"/>
              </w:rPr>
            </w:pPr>
            <w:r w:rsidRPr="001E6CFE">
              <w:rPr>
                <w:bCs/>
                <w:sz w:val="18"/>
                <w:szCs w:val="18"/>
              </w:rPr>
              <w:t>1</w:t>
            </w:r>
            <w:r w:rsidRPr="001E6CFE">
              <w:rPr>
                <w:b/>
                <w:sz w:val="18"/>
                <w:szCs w:val="18"/>
              </w:rPr>
              <w:t>-</w:t>
            </w:r>
            <w:r w:rsidRPr="001E6CFE">
              <w:rPr>
                <w:bCs/>
                <w:sz w:val="18"/>
                <w:szCs w:val="18"/>
              </w:rPr>
              <w:t>Mantık, dikkat ve hafıza gibi zihinsel yeteneklerini kullanarak oynadıkları zekâ oyunları eğitiminin amaçlarını bilir.</w:t>
            </w:r>
          </w:p>
          <w:p w14:paraId="6926ADA6" w14:textId="77777777" w:rsidR="003F4B5E" w:rsidRPr="001E6CFE" w:rsidRDefault="003F4B5E" w:rsidP="00371A76">
            <w:pPr>
              <w:rPr>
                <w:bCs/>
                <w:sz w:val="18"/>
                <w:szCs w:val="18"/>
              </w:rPr>
            </w:pPr>
            <w:r w:rsidRPr="001E6CFE">
              <w:rPr>
                <w:bCs/>
                <w:sz w:val="18"/>
                <w:szCs w:val="18"/>
              </w:rPr>
              <w:t>2-Zekâ oyunlarının önemini açıklar.</w:t>
            </w:r>
          </w:p>
          <w:p w14:paraId="0BE09AF1" w14:textId="77777777" w:rsidR="003F4B5E" w:rsidRPr="001E6CFE" w:rsidRDefault="003F4B5E" w:rsidP="00371A76">
            <w:pPr>
              <w:rPr>
                <w:bCs/>
                <w:sz w:val="18"/>
                <w:szCs w:val="18"/>
              </w:rPr>
            </w:pPr>
            <w:r w:rsidRPr="001E6CFE">
              <w:rPr>
                <w:bCs/>
                <w:sz w:val="18"/>
                <w:szCs w:val="18"/>
              </w:rPr>
              <w:t>3-Zekâ oyun çeşitlerini ve özelliklerini kavrayarak öğrencilere uygun oyunları seçer.</w:t>
            </w:r>
          </w:p>
          <w:p w14:paraId="42A4B6AA" w14:textId="77777777" w:rsidR="003F4B5E" w:rsidRPr="001E6CFE" w:rsidRDefault="003F4B5E" w:rsidP="00371A76">
            <w:pPr>
              <w:rPr>
                <w:bCs/>
                <w:sz w:val="18"/>
                <w:szCs w:val="18"/>
              </w:rPr>
            </w:pPr>
            <w:r w:rsidRPr="001E6CFE">
              <w:rPr>
                <w:bCs/>
                <w:sz w:val="18"/>
                <w:szCs w:val="18"/>
              </w:rPr>
              <w:t>4-Oyun için uygun ortamı hazırlar.</w:t>
            </w:r>
          </w:p>
          <w:p w14:paraId="44006A8E" w14:textId="77777777" w:rsidR="003F4B5E" w:rsidRPr="001E6CFE" w:rsidRDefault="003F4B5E" w:rsidP="00371A76">
            <w:pPr>
              <w:rPr>
                <w:bCs/>
                <w:sz w:val="18"/>
                <w:szCs w:val="18"/>
              </w:rPr>
            </w:pPr>
            <w:r w:rsidRPr="001E6CFE">
              <w:rPr>
                <w:bCs/>
                <w:sz w:val="18"/>
                <w:szCs w:val="18"/>
              </w:rPr>
              <w:t>5-Görsel algıyı geliştiren zekâ oyunları çeşitlerini ve uygulamalarını açıklar.</w:t>
            </w:r>
          </w:p>
          <w:p w14:paraId="5F049869" w14:textId="77777777" w:rsidR="003F4B5E" w:rsidRPr="001E6CFE" w:rsidRDefault="003F4B5E" w:rsidP="00371A76">
            <w:pPr>
              <w:rPr>
                <w:bCs/>
                <w:sz w:val="18"/>
                <w:szCs w:val="18"/>
              </w:rPr>
            </w:pPr>
            <w:r w:rsidRPr="001E6CFE">
              <w:rPr>
                <w:bCs/>
                <w:sz w:val="18"/>
                <w:szCs w:val="18"/>
              </w:rPr>
              <w:t>6-Düşünme becerilerini geliştiren zekâ oyunları çeşitlerini ve uygulamalarını açıklar.</w:t>
            </w:r>
          </w:p>
          <w:p w14:paraId="4E57D148" w14:textId="77777777" w:rsidR="003F4B5E" w:rsidRPr="001E6CFE" w:rsidRDefault="003F4B5E" w:rsidP="00371A76">
            <w:pPr>
              <w:rPr>
                <w:bCs/>
                <w:sz w:val="18"/>
                <w:szCs w:val="18"/>
              </w:rPr>
            </w:pPr>
            <w:r w:rsidRPr="001E6CFE">
              <w:rPr>
                <w:bCs/>
                <w:sz w:val="18"/>
                <w:szCs w:val="18"/>
              </w:rPr>
              <w:lastRenderedPageBreak/>
              <w:t>7-Üretken düşünmeyi geliştiren zekâ oyunları çeşitlerini ve uygulamalarını açıklar.</w:t>
            </w:r>
          </w:p>
          <w:p w14:paraId="1A048888" w14:textId="77777777" w:rsidR="003F4B5E" w:rsidRPr="001E6CFE" w:rsidRDefault="003F4B5E" w:rsidP="00371A76">
            <w:pPr>
              <w:rPr>
                <w:bCs/>
                <w:sz w:val="18"/>
                <w:szCs w:val="18"/>
              </w:rPr>
            </w:pPr>
            <w:r w:rsidRPr="001E6CFE">
              <w:rPr>
                <w:bCs/>
                <w:sz w:val="18"/>
                <w:szCs w:val="18"/>
              </w:rPr>
              <w:t>8-Oyun içerisinde kullanılacak araç-gereçleri seçer.</w:t>
            </w:r>
          </w:p>
          <w:p w14:paraId="6B08E1AA" w14:textId="3240A969" w:rsidR="003F4B5E" w:rsidRPr="001E6CFE" w:rsidRDefault="003F4B5E" w:rsidP="00371A76">
            <w:pPr>
              <w:rPr>
                <w:bCs/>
                <w:sz w:val="18"/>
                <w:szCs w:val="18"/>
              </w:rPr>
            </w:pPr>
            <w:r w:rsidRPr="001E6CFE">
              <w:rPr>
                <w:bCs/>
                <w:sz w:val="18"/>
                <w:szCs w:val="18"/>
              </w:rPr>
              <w:t xml:space="preserve">9-Farklı derslerdeki kazanımlar ile </w:t>
            </w:r>
            <w:r w:rsidR="00125112" w:rsidRPr="001E6CFE">
              <w:rPr>
                <w:bCs/>
                <w:sz w:val="18"/>
                <w:szCs w:val="18"/>
              </w:rPr>
              <w:t>zekâ</w:t>
            </w:r>
            <w:r w:rsidRPr="001E6CFE">
              <w:rPr>
                <w:bCs/>
                <w:sz w:val="18"/>
                <w:szCs w:val="18"/>
              </w:rPr>
              <w:t xml:space="preserve"> ve akıl oyunlarını ilişkilendirir.</w:t>
            </w:r>
          </w:p>
        </w:tc>
      </w:tr>
    </w:tbl>
    <w:p w14:paraId="253FECCE" w14:textId="77777777" w:rsidR="003F4B5E" w:rsidRPr="001E6CFE" w:rsidRDefault="003F4B5E" w:rsidP="00371A76">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3F4B5E" w:rsidRPr="001E6CFE" w14:paraId="763042CB" w14:textId="77777777" w:rsidTr="00400917">
        <w:trPr>
          <w:trHeight w:val="260"/>
          <w:jc w:val="center"/>
        </w:trPr>
        <w:tc>
          <w:tcPr>
            <w:tcW w:w="10774" w:type="dxa"/>
          </w:tcPr>
          <w:p w14:paraId="206C4F70" w14:textId="77777777" w:rsidR="003F4B5E" w:rsidRPr="001E6CFE" w:rsidRDefault="003F4B5E" w:rsidP="00371A76">
            <w:pPr>
              <w:rPr>
                <w:sz w:val="18"/>
                <w:szCs w:val="18"/>
              </w:rPr>
            </w:pPr>
            <w:r w:rsidRPr="001E6CFE">
              <w:rPr>
                <w:b/>
                <w:sz w:val="18"/>
                <w:szCs w:val="18"/>
              </w:rPr>
              <w:t xml:space="preserve">Öğrenme ve Öğretme Yöntemleri: </w:t>
            </w:r>
            <w:r w:rsidRPr="001E6CFE">
              <w:rPr>
                <w:bCs/>
                <w:sz w:val="18"/>
                <w:szCs w:val="18"/>
              </w:rPr>
              <w:t>Anlatım – soru-cevap – gösterip yaptırma – tartışma.</w:t>
            </w:r>
          </w:p>
        </w:tc>
      </w:tr>
    </w:tbl>
    <w:p w14:paraId="347F4E0C"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338120AA" w14:textId="77777777" w:rsidTr="00400917">
        <w:trPr>
          <w:trHeight w:val="56"/>
        </w:trPr>
        <w:tc>
          <w:tcPr>
            <w:tcW w:w="10774" w:type="dxa"/>
            <w:gridSpan w:val="3"/>
          </w:tcPr>
          <w:p w14:paraId="01AF0C8D" w14:textId="3CCC838E" w:rsidR="003F4B5E" w:rsidRPr="001E6CFE" w:rsidRDefault="003F4B5E" w:rsidP="00371A76">
            <w:pPr>
              <w:rPr>
                <w:b/>
                <w:sz w:val="18"/>
                <w:szCs w:val="18"/>
              </w:rPr>
            </w:pPr>
            <w:r w:rsidRPr="001E6CFE">
              <w:rPr>
                <w:b/>
                <w:sz w:val="18"/>
                <w:szCs w:val="18"/>
              </w:rPr>
              <w:t xml:space="preserve">Değerlendirme Yöntemleri: </w:t>
            </w:r>
          </w:p>
        </w:tc>
      </w:tr>
      <w:tr w:rsidR="001E6CFE" w:rsidRPr="001E6CFE" w14:paraId="1347C90C" w14:textId="77777777" w:rsidTr="00400917">
        <w:trPr>
          <w:trHeight w:val="56"/>
        </w:trPr>
        <w:tc>
          <w:tcPr>
            <w:tcW w:w="3833" w:type="dxa"/>
          </w:tcPr>
          <w:p w14:paraId="7BCEF060" w14:textId="77777777" w:rsidR="003F4B5E" w:rsidRPr="001E6CFE" w:rsidRDefault="003F4B5E" w:rsidP="00371A76">
            <w:pPr>
              <w:jc w:val="center"/>
              <w:rPr>
                <w:b/>
                <w:sz w:val="18"/>
                <w:szCs w:val="18"/>
              </w:rPr>
            </w:pPr>
          </w:p>
        </w:tc>
        <w:tc>
          <w:tcPr>
            <w:tcW w:w="3090" w:type="dxa"/>
          </w:tcPr>
          <w:p w14:paraId="4CE882D1" w14:textId="77777777" w:rsidR="003F4B5E" w:rsidRPr="001E6CFE" w:rsidRDefault="003F4B5E" w:rsidP="00371A76">
            <w:pPr>
              <w:jc w:val="center"/>
              <w:rPr>
                <w:b/>
                <w:sz w:val="18"/>
                <w:szCs w:val="18"/>
              </w:rPr>
            </w:pPr>
            <w:r w:rsidRPr="001E6CFE">
              <w:rPr>
                <w:sz w:val="18"/>
                <w:szCs w:val="18"/>
              </w:rPr>
              <w:t>Varsa (X) olarak işaretleyiniz</w:t>
            </w:r>
          </w:p>
        </w:tc>
        <w:tc>
          <w:tcPr>
            <w:tcW w:w="3851" w:type="dxa"/>
          </w:tcPr>
          <w:p w14:paraId="0EEF7428" w14:textId="77777777" w:rsidR="003F4B5E" w:rsidRPr="001E6CFE" w:rsidRDefault="003F4B5E" w:rsidP="00371A76">
            <w:pPr>
              <w:jc w:val="center"/>
              <w:rPr>
                <w:b/>
                <w:sz w:val="18"/>
                <w:szCs w:val="18"/>
              </w:rPr>
            </w:pPr>
            <w:r w:rsidRPr="001E6CFE">
              <w:rPr>
                <w:sz w:val="18"/>
                <w:szCs w:val="18"/>
              </w:rPr>
              <w:t>Yüzde (%)</w:t>
            </w:r>
          </w:p>
        </w:tc>
      </w:tr>
      <w:tr w:rsidR="001E6CFE" w:rsidRPr="001E6CFE" w14:paraId="3BA3497F" w14:textId="77777777" w:rsidTr="00400917">
        <w:trPr>
          <w:trHeight w:val="218"/>
        </w:trPr>
        <w:tc>
          <w:tcPr>
            <w:tcW w:w="3833" w:type="dxa"/>
            <w:vAlign w:val="center"/>
          </w:tcPr>
          <w:p w14:paraId="43F892C6" w14:textId="77777777" w:rsidR="003F4B5E" w:rsidRPr="001E6CFE" w:rsidRDefault="003F4B5E"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32237F5C" w14:textId="77777777" w:rsidR="003F4B5E" w:rsidRPr="001E6CFE" w:rsidRDefault="003F4B5E" w:rsidP="00371A76">
            <w:pPr>
              <w:autoSpaceDE w:val="0"/>
              <w:autoSpaceDN w:val="0"/>
              <w:adjustRightInd w:val="0"/>
              <w:jc w:val="center"/>
              <w:rPr>
                <w:sz w:val="18"/>
                <w:szCs w:val="18"/>
              </w:rPr>
            </w:pPr>
          </w:p>
        </w:tc>
        <w:tc>
          <w:tcPr>
            <w:tcW w:w="3851" w:type="dxa"/>
            <w:vAlign w:val="center"/>
          </w:tcPr>
          <w:p w14:paraId="16D9C690" w14:textId="77777777" w:rsidR="003F4B5E" w:rsidRPr="001E6CFE" w:rsidRDefault="003F4B5E" w:rsidP="00371A76">
            <w:pPr>
              <w:autoSpaceDE w:val="0"/>
              <w:autoSpaceDN w:val="0"/>
              <w:adjustRightInd w:val="0"/>
              <w:jc w:val="center"/>
              <w:rPr>
                <w:sz w:val="18"/>
                <w:szCs w:val="18"/>
              </w:rPr>
            </w:pPr>
          </w:p>
        </w:tc>
      </w:tr>
      <w:tr w:rsidR="001E6CFE" w:rsidRPr="001E6CFE" w14:paraId="58B4D7A6" w14:textId="77777777" w:rsidTr="00400917">
        <w:trPr>
          <w:trHeight w:val="224"/>
        </w:trPr>
        <w:tc>
          <w:tcPr>
            <w:tcW w:w="3833" w:type="dxa"/>
            <w:vAlign w:val="center"/>
          </w:tcPr>
          <w:p w14:paraId="0247560C" w14:textId="77777777" w:rsidR="003F4B5E" w:rsidRPr="001E6CFE" w:rsidRDefault="003F4B5E" w:rsidP="00371A76">
            <w:pPr>
              <w:autoSpaceDE w:val="0"/>
              <w:autoSpaceDN w:val="0"/>
              <w:adjustRightInd w:val="0"/>
              <w:ind w:left="708"/>
              <w:rPr>
                <w:b/>
                <w:sz w:val="18"/>
                <w:szCs w:val="18"/>
              </w:rPr>
            </w:pPr>
            <w:r w:rsidRPr="001E6CFE">
              <w:rPr>
                <w:b/>
                <w:sz w:val="18"/>
                <w:szCs w:val="18"/>
              </w:rPr>
              <w:t>Ara sınav</w:t>
            </w:r>
          </w:p>
        </w:tc>
        <w:tc>
          <w:tcPr>
            <w:tcW w:w="3090" w:type="dxa"/>
            <w:vAlign w:val="center"/>
          </w:tcPr>
          <w:p w14:paraId="05BCB3B9"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51" w:type="dxa"/>
            <w:vAlign w:val="center"/>
          </w:tcPr>
          <w:p w14:paraId="33477DE0"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6F57079F" w14:textId="77777777" w:rsidTr="00400917">
        <w:trPr>
          <w:trHeight w:val="224"/>
        </w:trPr>
        <w:tc>
          <w:tcPr>
            <w:tcW w:w="3833" w:type="dxa"/>
            <w:vAlign w:val="center"/>
          </w:tcPr>
          <w:p w14:paraId="2CC1F1BB" w14:textId="77777777" w:rsidR="003F4B5E" w:rsidRPr="001E6CFE" w:rsidRDefault="003F4B5E"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27635CD1"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51" w:type="dxa"/>
            <w:vAlign w:val="center"/>
          </w:tcPr>
          <w:p w14:paraId="29EC7526"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1DCCF072" w14:textId="77777777" w:rsidTr="00400917">
        <w:trPr>
          <w:trHeight w:val="122"/>
        </w:trPr>
        <w:tc>
          <w:tcPr>
            <w:tcW w:w="3833" w:type="dxa"/>
            <w:vAlign w:val="center"/>
          </w:tcPr>
          <w:p w14:paraId="78CC5046" w14:textId="77777777" w:rsidR="003F4B5E" w:rsidRPr="001E6CFE" w:rsidRDefault="003F4B5E" w:rsidP="00371A76">
            <w:pPr>
              <w:autoSpaceDE w:val="0"/>
              <w:autoSpaceDN w:val="0"/>
              <w:adjustRightInd w:val="0"/>
              <w:ind w:left="708"/>
              <w:rPr>
                <w:b/>
                <w:sz w:val="18"/>
                <w:szCs w:val="18"/>
              </w:rPr>
            </w:pPr>
            <w:r w:rsidRPr="001E6CFE">
              <w:rPr>
                <w:b/>
                <w:sz w:val="18"/>
                <w:szCs w:val="18"/>
              </w:rPr>
              <w:t>Toplam</w:t>
            </w:r>
          </w:p>
        </w:tc>
        <w:tc>
          <w:tcPr>
            <w:tcW w:w="3090" w:type="dxa"/>
            <w:vAlign w:val="center"/>
          </w:tcPr>
          <w:p w14:paraId="513094D3" w14:textId="77777777" w:rsidR="003F4B5E" w:rsidRPr="001E6CFE" w:rsidRDefault="003F4B5E" w:rsidP="00371A76">
            <w:pPr>
              <w:autoSpaceDE w:val="0"/>
              <w:autoSpaceDN w:val="0"/>
              <w:adjustRightInd w:val="0"/>
              <w:jc w:val="center"/>
              <w:rPr>
                <w:sz w:val="18"/>
                <w:szCs w:val="18"/>
              </w:rPr>
            </w:pPr>
          </w:p>
        </w:tc>
        <w:tc>
          <w:tcPr>
            <w:tcW w:w="3851" w:type="dxa"/>
            <w:vAlign w:val="center"/>
          </w:tcPr>
          <w:p w14:paraId="4FCA452F" w14:textId="77777777" w:rsidR="003F4B5E" w:rsidRPr="001E6CFE" w:rsidRDefault="003F4B5E" w:rsidP="00371A76">
            <w:pPr>
              <w:autoSpaceDE w:val="0"/>
              <w:autoSpaceDN w:val="0"/>
              <w:adjustRightInd w:val="0"/>
              <w:jc w:val="center"/>
              <w:rPr>
                <w:sz w:val="18"/>
                <w:szCs w:val="18"/>
              </w:rPr>
            </w:pPr>
          </w:p>
        </w:tc>
      </w:tr>
      <w:tr w:rsidR="001E6CFE" w:rsidRPr="001E6CFE" w14:paraId="26D13195" w14:textId="77777777" w:rsidTr="00400917">
        <w:trPr>
          <w:trHeight w:val="129"/>
        </w:trPr>
        <w:tc>
          <w:tcPr>
            <w:tcW w:w="10774" w:type="dxa"/>
            <w:gridSpan w:val="3"/>
            <w:vAlign w:val="center"/>
          </w:tcPr>
          <w:p w14:paraId="5A310D1F" w14:textId="77777777" w:rsidR="003F4B5E" w:rsidRPr="001E6CFE" w:rsidRDefault="003F4B5E" w:rsidP="00371A76">
            <w:pPr>
              <w:autoSpaceDE w:val="0"/>
              <w:autoSpaceDN w:val="0"/>
              <w:adjustRightInd w:val="0"/>
              <w:rPr>
                <w:sz w:val="18"/>
                <w:szCs w:val="18"/>
              </w:rPr>
            </w:pPr>
            <w:r w:rsidRPr="001E6CFE">
              <w:rPr>
                <w:b/>
                <w:sz w:val="18"/>
                <w:szCs w:val="18"/>
              </w:rPr>
              <w:t xml:space="preserve">Değerlendirme Yöntemlerine İlişkin Açıklamalar: </w:t>
            </w:r>
            <w:r w:rsidRPr="001E6CFE">
              <w:rPr>
                <w:bCs/>
                <w:sz w:val="18"/>
                <w:szCs w:val="18"/>
              </w:rPr>
              <w:t>Ara sınav ödev olarak yapılacak. Final sınavı yüzyüze sınav olarak yapılacaktır.</w:t>
            </w:r>
            <w:r w:rsidRPr="001E6CFE">
              <w:rPr>
                <w:b/>
                <w:sz w:val="18"/>
                <w:szCs w:val="18"/>
              </w:rPr>
              <w:t xml:space="preserve"> </w:t>
            </w:r>
          </w:p>
        </w:tc>
      </w:tr>
      <w:tr w:rsidR="001E6CFE" w:rsidRPr="001E6CFE" w14:paraId="3E4C60D2" w14:textId="77777777" w:rsidTr="00125112">
        <w:trPr>
          <w:trHeight w:val="140"/>
        </w:trPr>
        <w:tc>
          <w:tcPr>
            <w:tcW w:w="10774" w:type="dxa"/>
            <w:gridSpan w:val="3"/>
          </w:tcPr>
          <w:p w14:paraId="4267FA5E" w14:textId="77777777" w:rsidR="003F4B5E" w:rsidRPr="001E6CFE" w:rsidRDefault="003F4B5E" w:rsidP="00371A76">
            <w:pPr>
              <w:rPr>
                <w:b/>
                <w:sz w:val="18"/>
                <w:szCs w:val="18"/>
              </w:rPr>
            </w:pPr>
            <w:r w:rsidRPr="001E6CFE">
              <w:rPr>
                <w:b/>
                <w:sz w:val="18"/>
                <w:szCs w:val="18"/>
              </w:rPr>
              <w:t xml:space="preserve">Değerlendirme Kriteri: </w:t>
            </w:r>
          </w:p>
          <w:p w14:paraId="29FCCECD" w14:textId="77777777" w:rsidR="003F4B5E" w:rsidRPr="001E6CFE" w:rsidRDefault="003F4B5E" w:rsidP="00371A76">
            <w:pPr>
              <w:rPr>
                <w:sz w:val="18"/>
                <w:szCs w:val="18"/>
              </w:rPr>
            </w:pPr>
            <w:r w:rsidRPr="001E6CFE">
              <w:rPr>
                <w:sz w:val="18"/>
                <w:szCs w:val="18"/>
              </w:rPr>
              <w:t xml:space="preserve">Ara sınavda öğretim elemanının programa almadığı herhangi bir zeka ve akıl oyunu tanıtımı yapılacak ve arkadaşlarına öğreteceklerdir. Öğretim esnasında oyun materyallerini kendileri sağlayacaklardır. Yapılan sunumlarda oyunun iyi bir şekilde öğretilmesi ve birey üzerindeki etkilerine değineceklerdir. </w:t>
            </w:r>
          </w:p>
          <w:p w14:paraId="62966277" w14:textId="77777777" w:rsidR="003F4B5E" w:rsidRPr="001E6CFE" w:rsidRDefault="003F4B5E" w:rsidP="00371A76">
            <w:pPr>
              <w:rPr>
                <w:sz w:val="18"/>
                <w:szCs w:val="18"/>
              </w:rPr>
            </w:pPr>
            <w:r w:rsidRPr="001E6CFE">
              <w:rPr>
                <w:sz w:val="18"/>
                <w:szCs w:val="18"/>
              </w:rPr>
              <w:t xml:space="preserve">Final sınavında, çoktan seçmeli ve açık uçlu sorulardan oluşan bir sınav yapılacaktır. </w:t>
            </w:r>
          </w:p>
        </w:tc>
      </w:tr>
      <w:tr w:rsidR="001E6CFE" w:rsidRPr="001E6CFE" w14:paraId="72848BE1" w14:textId="77777777" w:rsidTr="00400917">
        <w:tblPrEx>
          <w:tblBorders>
            <w:insideH w:val="single" w:sz="6" w:space="0" w:color="auto"/>
            <w:insideV w:val="single" w:sz="6" w:space="0" w:color="auto"/>
          </w:tblBorders>
        </w:tblPrEx>
        <w:trPr>
          <w:trHeight w:val="567"/>
        </w:trPr>
        <w:tc>
          <w:tcPr>
            <w:tcW w:w="10774" w:type="dxa"/>
            <w:gridSpan w:val="3"/>
          </w:tcPr>
          <w:p w14:paraId="132B4038" w14:textId="77777777" w:rsidR="003F4B5E" w:rsidRPr="001E6CFE" w:rsidRDefault="003F4B5E" w:rsidP="00371A76">
            <w:pPr>
              <w:rPr>
                <w:b/>
                <w:sz w:val="18"/>
                <w:szCs w:val="18"/>
              </w:rPr>
            </w:pPr>
            <w:r w:rsidRPr="001E6CFE">
              <w:rPr>
                <w:b/>
                <w:sz w:val="18"/>
                <w:szCs w:val="18"/>
              </w:rPr>
              <w:t xml:space="preserve">Ders İçin Önerilen Kaynaklar: </w:t>
            </w:r>
          </w:p>
          <w:p w14:paraId="7D4B5558" w14:textId="77777777" w:rsidR="003F4B5E" w:rsidRPr="001E6CFE" w:rsidRDefault="003F4B5E" w:rsidP="00371A76">
            <w:pPr>
              <w:rPr>
                <w:sz w:val="18"/>
                <w:szCs w:val="18"/>
              </w:rPr>
            </w:pPr>
            <w:r w:rsidRPr="001E6CFE">
              <w:rPr>
                <w:sz w:val="18"/>
                <w:szCs w:val="18"/>
              </w:rPr>
              <w:t>MEB, (2018). Geleneksel Oyunlar Ve Zekâ Oyunları Alanı. Ankara</w:t>
            </w:r>
          </w:p>
          <w:p w14:paraId="3E6CE471" w14:textId="28BE6D2A" w:rsidR="003F4B5E" w:rsidRPr="001E6CFE" w:rsidRDefault="003F4B5E" w:rsidP="00371A76">
            <w:pPr>
              <w:rPr>
                <w:b/>
                <w:sz w:val="18"/>
                <w:szCs w:val="18"/>
              </w:rPr>
            </w:pPr>
            <w:r w:rsidRPr="001E6CFE">
              <w:rPr>
                <w:sz w:val="18"/>
                <w:szCs w:val="18"/>
              </w:rPr>
              <w:t xml:space="preserve">MEB, (2013) </w:t>
            </w:r>
            <w:r w:rsidR="00125112" w:rsidRPr="001E6CFE">
              <w:rPr>
                <w:sz w:val="18"/>
                <w:szCs w:val="18"/>
              </w:rPr>
              <w:t>Zekâ</w:t>
            </w:r>
            <w:r w:rsidRPr="001E6CFE">
              <w:rPr>
                <w:sz w:val="18"/>
                <w:szCs w:val="18"/>
              </w:rPr>
              <w:t xml:space="preserve"> Oyunları Dersi Öğretim Programı. Ankara</w:t>
            </w:r>
          </w:p>
        </w:tc>
      </w:tr>
      <w:tr w:rsidR="001E6CFE" w:rsidRPr="001E6CFE" w14:paraId="61742AC8" w14:textId="77777777" w:rsidTr="00400917">
        <w:tblPrEx>
          <w:tblBorders>
            <w:insideH w:val="single" w:sz="6" w:space="0" w:color="auto"/>
            <w:insideV w:val="single" w:sz="6" w:space="0" w:color="auto"/>
          </w:tblBorders>
        </w:tblPrEx>
        <w:tc>
          <w:tcPr>
            <w:tcW w:w="10774" w:type="dxa"/>
            <w:gridSpan w:val="3"/>
          </w:tcPr>
          <w:p w14:paraId="61F725DB" w14:textId="77777777" w:rsidR="003F4B5E" w:rsidRPr="001E6CFE" w:rsidRDefault="003F4B5E" w:rsidP="00371A76">
            <w:pPr>
              <w:rPr>
                <w:sz w:val="18"/>
                <w:szCs w:val="18"/>
              </w:rPr>
            </w:pPr>
            <w:r w:rsidRPr="001E6CFE">
              <w:rPr>
                <w:b/>
                <w:sz w:val="18"/>
                <w:szCs w:val="18"/>
              </w:rPr>
              <w:t xml:space="preserve">Derse İlişkin Politika ve Kurallar: </w:t>
            </w:r>
            <w:r w:rsidRPr="001E6CFE">
              <w:rPr>
                <w:sz w:val="18"/>
                <w:szCs w:val="18"/>
              </w:rPr>
              <w:t xml:space="preserve">Teorik ve 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%70’ine </w:t>
            </w:r>
            <w:r w:rsidRPr="001E6CFE">
              <w:rPr>
                <w:spacing w:val="-1"/>
                <w:sz w:val="18"/>
                <w:szCs w:val="18"/>
              </w:rPr>
              <w:t>katılmış olmalıdır</w:t>
            </w:r>
          </w:p>
        </w:tc>
      </w:tr>
    </w:tbl>
    <w:p w14:paraId="409A2DE5" w14:textId="77777777" w:rsidR="003F4B5E" w:rsidRPr="001E6CFE" w:rsidRDefault="003F4B5E" w:rsidP="00371A76">
      <w:pPr>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5ABB5578" w14:textId="77777777" w:rsidTr="00400917">
        <w:tc>
          <w:tcPr>
            <w:tcW w:w="10774" w:type="dxa"/>
          </w:tcPr>
          <w:p w14:paraId="75DF91F7" w14:textId="77777777" w:rsidR="003F4B5E" w:rsidRPr="001E6CFE" w:rsidRDefault="003F4B5E"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p w14:paraId="1CEFA087" w14:textId="77777777" w:rsidR="003F4B5E" w:rsidRPr="001E6CFE" w:rsidRDefault="003F4B5E" w:rsidP="00371A76">
            <w:pPr>
              <w:rPr>
                <w:sz w:val="18"/>
                <w:szCs w:val="18"/>
              </w:rPr>
            </w:pPr>
            <w:r w:rsidRPr="001E6CFE">
              <w:rPr>
                <w:sz w:val="18"/>
                <w:szCs w:val="18"/>
              </w:rPr>
              <w:t xml:space="preserve">Ara sınav: </w:t>
            </w:r>
          </w:p>
          <w:p w14:paraId="2FEE0ED2" w14:textId="77777777" w:rsidR="003F4B5E" w:rsidRPr="001E6CFE" w:rsidRDefault="003F4B5E" w:rsidP="00371A76">
            <w:pPr>
              <w:rPr>
                <w:sz w:val="18"/>
                <w:szCs w:val="18"/>
              </w:rPr>
            </w:pPr>
            <w:r w:rsidRPr="001E6CFE">
              <w:rPr>
                <w:sz w:val="18"/>
                <w:szCs w:val="18"/>
              </w:rPr>
              <w:t xml:space="preserve">Final sınavı: </w:t>
            </w:r>
          </w:p>
        </w:tc>
      </w:tr>
    </w:tbl>
    <w:p w14:paraId="5FCACBDC" w14:textId="77777777" w:rsidR="003F4B5E" w:rsidRPr="001E6CFE" w:rsidRDefault="003F4B5E" w:rsidP="00371A76">
      <w:pPr>
        <w:rPr>
          <w:sz w:val="18"/>
          <w:szCs w:val="18"/>
        </w:rPr>
      </w:pPr>
    </w:p>
    <w:tbl>
      <w:tblPr>
        <w:tblStyle w:val="TabloKlavuzu"/>
        <w:tblW w:w="10745" w:type="dxa"/>
        <w:tblInd w:w="-714" w:type="dxa"/>
        <w:tblLayout w:type="fixed"/>
        <w:tblLook w:val="04A0" w:firstRow="1" w:lastRow="0" w:firstColumn="1" w:lastColumn="0" w:noHBand="0" w:noVBand="1"/>
      </w:tblPr>
      <w:tblGrid>
        <w:gridCol w:w="822"/>
        <w:gridCol w:w="1985"/>
        <w:gridCol w:w="1843"/>
        <w:gridCol w:w="567"/>
        <w:gridCol w:w="2551"/>
        <w:gridCol w:w="2977"/>
      </w:tblGrid>
      <w:tr w:rsidR="001E6CFE" w:rsidRPr="001E6CFE" w14:paraId="10AD5FB8" w14:textId="77777777" w:rsidTr="00400917">
        <w:tc>
          <w:tcPr>
            <w:tcW w:w="822" w:type="dxa"/>
            <w:vAlign w:val="center"/>
          </w:tcPr>
          <w:p w14:paraId="01FBAD03" w14:textId="0439E3AA"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Tarı̇h</w:t>
            </w:r>
          </w:p>
        </w:tc>
        <w:tc>
          <w:tcPr>
            <w:tcW w:w="1985" w:type="dxa"/>
            <w:vAlign w:val="center"/>
          </w:tcPr>
          <w:p w14:paraId="2F2909C2" w14:textId="3BDFA06A"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Konu</w:t>
            </w:r>
          </w:p>
        </w:tc>
        <w:tc>
          <w:tcPr>
            <w:tcW w:w="1843" w:type="dxa"/>
            <w:vAlign w:val="center"/>
          </w:tcPr>
          <w:p w14:paraId="54681DC3" w14:textId="0D19CA11"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Öğretı̇m Elemanı</w:t>
            </w:r>
          </w:p>
        </w:tc>
        <w:tc>
          <w:tcPr>
            <w:tcW w:w="567" w:type="dxa"/>
            <w:vAlign w:val="center"/>
          </w:tcPr>
          <w:p w14:paraId="394A9ADB" w14:textId="3169B390"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Süre</w:t>
            </w:r>
          </w:p>
        </w:tc>
        <w:tc>
          <w:tcPr>
            <w:tcW w:w="2551" w:type="dxa"/>
            <w:vAlign w:val="center"/>
          </w:tcPr>
          <w:p w14:paraId="7E23954D" w14:textId="3F1A566E"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Ders</w:t>
            </w:r>
          </w:p>
          <w:p w14:paraId="3623B1B2" w14:textId="70729FDC"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Malzemelerı̇ ve</w:t>
            </w:r>
          </w:p>
          <w:p w14:paraId="1264C3EC" w14:textId="786BBC52"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Kaynakları</w:t>
            </w:r>
          </w:p>
        </w:tc>
        <w:tc>
          <w:tcPr>
            <w:tcW w:w="2977" w:type="dxa"/>
            <w:vAlign w:val="center"/>
          </w:tcPr>
          <w:p w14:paraId="3EBCE86F" w14:textId="58248A4D"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Dersı̇n</w:t>
            </w:r>
          </w:p>
          <w:p w14:paraId="702DD0E6" w14:textId="0CDA9733"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Öğrenme</w:t>
            </w:r>
          </w:p>
          <w:p w14:paraId="28B3FAF2" w14:textId="1DFB38DD"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ve</w:t>
            </w:r>
          </w:p>
          <w:p w14:paraId="1BAEE544" w14:textId="183223D3"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Öğretme</w:t>
            </w:r>
          </w:p>
          <w:p w14:paraId="1F9E22E5" w14:textId="569507B4" w:rsidR="003F4B5E" w:rsidRPr="001E6CFE" w:rsidRDefault="00400917" w:rsidP="00371A76">
            <w:pPr>
              <w:pStyle w:val="NormalWeb"/>
              <w:spacing w:before="0" w:beforeAutospacing="0" w:after="0" w:afterAutospacing="0"/>
              <w:jc w:val="center"/>
              <w:rPr>
                <w:b/>
                <w:bCs/>
                <w:sz w:val="16"/>
                <w:szCs w:val="16"/>
              </w:rPr>
            </w:pPr>
            <w:r w:rsidRPr="001E6CFE">
              <w:rPr>
                <w:b/>
                <w:bCs/>
                <w:sz w:val="16"/>
                <w:szCs w:val="16"/>
              </w:rPr>
              <w:t>Yöntemlerı̇</w:t>
            </w:r>
          </w:p>
        </w:tc>
      </w:tr>
      <w:tr w:rsidR="001E6CFE" w:rsidRPr="001E6CFE" w14:paraId="5CEBFA70" w14:textId="77777777" w:rsidTr="00400917">
        <w:trPr>
          <w:trHeight w:val="840"/>
        </w:trPr>
        <w:tc>
          <w:tcPr>
            <w:tcW w:w="822" w:type="dxa"/>
          </w:tcPr>
          <w:p w14:paraId="663DD5FB" w14:textId="77777777" w:rsidR="003F4B5E" w:rsidRPr="001E6CFE" w:rsidRDefault="003F4B5E" w:rsidP="00371A76">
            <w:pPr>
              <w:pStyle w:val="NormalWeb"/>
              <w:spacing w:after="0" w:afterAutospacing="0"/>
              <w:rPr>
                <w:sz w:val="16"/>
                <w:szCs w:val="16"/>
              </w:rPr>
            </w:pPr>
            <w:r w:rsidRPr="001E6CFE">
              <w:rPr>
                <w:sz w:val="16"/>
                <w:szCs w:val="16"/>
              </w:rPr>
              <w:t xml:space="preserve">1. Hafta </w:t>
            </w:r>
          </w:p>
        </w:tc>
        <w:tc>
          <w:tcPr>
            <w:tcW w:w="1985" w:type="dxa"/>
          </w:tcPr>
          <w:p w14:paraId="6D46EA9A" w14:textId="77777777" w:rsidR="003F4B5E" w:rsidRPr="001E6CFE" w:rsidRDefault="003F4B5E" w:rsidP="00371A76">
            <w:pPr>
              <w:rPr>
                <w:sz w:val="16"/>
                <w:szCs w:val="16"/>
              </w:rPr>
            </w:pPr>
            <w:r w:rsidRPr="001E6CFE">
              <w:rPr>
                <w:sz w:val="16"/>
                <w:szCs w:val="16"/>
              </w:rPr>
              <w:t>Zeka Ve Akıl Nedir? - Oyun Nedir? Oyun ve Zeka İlişkisi- Mangala</w:t>
            </w:r>
          </w:p>
        </w:tc>
        <w:tc>
          <w:tcPr>
            <w:tcW w:w="1843" w:type="dxa"/>
          </w:tcPr>
          <w:p w14:paraId="54A30FC7" w14:textId="77777777" w:rsidR="003F4B5E" w:rsidRPr="001E6CFE" w:rsidRDefault="003F4B5E" w:rsidP="00371A76">
            <w:pPr>
              <w:rPr>
                <w:sz w:val="16"/>
                <w:szCs w:val="16"/>
              </w:rPr>
            </w:pPr>
            <w:r w:rsidRPr="001E6CFE">
              <w:rPr>
                <w:bCs/>
                <w:sz w:val="16"/>
                <w:szCs w:val="16"/>
              </w:rPr>
              <w:t>Doç. Dr. Emel SARITAŞ</w:t>
            </w:r>
          </w:p>
        </w:tc>
        <w:tc>
          <w:tcPr>
            <w:tcW w:w="567" w:type="dxa"/>
          </w:tcPr>
          <w:p w14:paraId="0EA12C9F" w14:textId="77777777" w:rsidR="003F4B5E" w:rsidRPr="001E6CFE" w:rsidRDefault="003F4B5E" w:rsidP="00371A76">
            <w:pPr>
              <w:contextualSpacing/>
              <w:rPr>
                <w:bCs/>
                <w:sz w:val="16"/>
                <w:szCs w:val="16"/>
              </w:rPr>
            </w:pPr>
            <w:r w:rsidRPr="001E6CFE">
              <w:rPr>
                <w:bCs/>
                <w:sz w:val="16"/>
                <w:szCs w:val="16"/>
              </w:rPr>
              <w:t>2</w:t>
            </w:r>
          </w:p>
          <w:p w14:paraId="583995BE" w14:textId="77777777" w:rsidR="003F4B5E" w:rsidRPr="001E6CFE" w:rsidRDefault="003F4B5E" w:rsidP="00371A76">
            <w:pPr>
              <w:pStyle w:val="DzMetin"/>
              <w:rPr>
                <w:rFonts w:ascii="Times New Roman" w:hAnsi="Times New Roman" w:cs="Times New Roman"/>
                <w:bCs/>
                <w:sz w:val="16"/>
                <w:szCs w:val="16"/>
              </w:rPr>
            </w:pPr>
          </w:p>
          <w:p w14:paraId="34328CE4" w14:textId="77777777" w:rsidR="003F4B5E" w:rsidRPr="001E6CFE" w:rsidRDefault="003F4B5E" w:rsidP="00371A76">
            <w:pPr>
              <w:pStyle w:val="DzMetin"/>
              <w:rPr>
                <w:rFonts w:ascii="Times New Roman" w:hAnsi="Times New Roman" w:cs="Times New Roman"/>
                <w:bCs/>
                <w:sz w:val="16"/>
                <w:szCs w:val="16"/>
              </w:rPr>
            </w:pPr>
          </w:p>
          <w:p w14:paraId="1253CBC4" w14:textId="77777777" w:rsidR="003F4B5E" w:rsidRPr="001E6CFE" w:rsidRDefault="003F4B5E" w:rsidP="00371A76">
            <w:pPr>
              <w:pStyle w:val="DzMetin"/>
              <w:rPr>
                <w:rFonts w:ascii="Times New Roman" w:hAnsi="Times New Roman" w:cs="Times New Roman"/>
                <w:bCs/>
                <w:sz w:val="16"/>
                <w:szCs w:val="16"/>
              </w:rPr>
            </w:pPr>
          </w:p>
          <w:p w14:paraId="6E65CAA3" w14:textId="77777777" w:rsidR="003F4B5E" w:rsidRPr="001E6CFE" w:rsidRDefault="003F4B5E" w:rsidP="00371A76">
            <w:pPr>
              <w:rPr>
                <w:sz w:val="16"/>
                <w:szCs w:val="16"/>
              </w:rPr>
            </w:pPr>
          </w:p>
        </w:tc>
        <w:tc>
          <w:tcPr>
            <w:tcW w:w="2551" w:type="dxa"/>
          </w:tcPr>
          <w:p w14:paraId="521BCE5E" w14:textId="77777777" w:rsidR="003F4B5E" w:rsidRPr="001E6CFE" w:rsidRDefault="003F4B5E" w:rsidP="00371A76">
            <w:pPr>
              <w:rPr>
                <w:sz w:val="16"/>
                <w:szCs w:val="16"/>
              </w:rPr>
            </w:pPr>
            <w:r w:rsidRPr="001E6CFE">
              <w:rPr>
                <w:sz w:val="16"/>
                <w:szCs w:val="16"/>
              </w:rPr>
              <w:t>MEB, (2018). Geleneksel Oyunlar Ve Zekâ Oyunları Alanı. Ankara</w:t>
            </w:r>
          </w:p>
          <w:p w14:paraId="0FC8CF6F" w14:textId="77777777" w:rsidR="003F4B5E" w:rsidRPr="001E6CFE" w:rsidRDefault="003F4B5E" w:rsidP="00371A76">
            <w:pPr>
              <w:rPr>
                <w:b/>
                <w:sz w:val="16"/>
                <w:szCs w:val="16"/>
              </w:rPr>
            </w:pPr>
            <w:r w:rsidRPr="001E6CFE">
              <w:rPr>
                <w:sz w:val="16"/>
                <w:szCs w:val="16"/>
              </w:rPr>
              <w:t>MEB, (2013) Zeka Oyunları Dersi Öğretim Programı. Ankara</w:t>
            </w:r>
          </w:p>
          <w:p w14:paraId="25CA7C4A" w14:textId="77777777" w:rsidR="003F4B5E" w:rsidRPr="001E6CFE" w:rsidRDefault="003F4B5E" w:rsidP="00371A76">
            <w:pPr>
              <w:rPr>
                <w:sz w:val="16"/>
                <w:szCs w:val="16"/>
              </w:rPr>
            </w:pPr>
            <w:r w:rsidRPr="001E6CFE">
              <w:rPr>
                <w:sz w:val="16"/>
                <w:szCs w:val="16"/>
              </w:rPr>
              <w:t>Mangala oyun malzemeleri</w:t>
            </w:r>
          </w:p>
        </w:tc>
        <w:tc>
          <w:tcPr>
            <w:tcW w:w="2977" w:type="dxa"/>
          </w:tcPr>
          <w:p w14:paraId="640EE7BD"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ADD3B1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0430BDBF"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6ED25A8D" w14:textId="77777777" w:rsidTr="00400917">
        <w:tc>
          <w:tcPr>
            <w:tcW w:w="822" w:type="dxa"/>
          </w:tcPr>
          <w:p w14:paraId="63F3816A" w14:textId="77777777" w:rsidR="003F4B5E" w:rsidRPr="001E6CFE" w:rsidRDefault="003F4B5E" w:rsidP="00371A76">
            <w:pPr>
              <w:pStyle w:val="NormalWeb"/>
              <w:spacing w:after="0" w:afterAutospacing="0"/>
              <w:rPr>
                <w:sz w:val="16"/>
                <w:szCs w:val="16"/>
              </w:rPr>
            </w:pPr>
            <w:r w:rsidRPr="001E6CFE">
              <w:rPr>
                <w:sz w:val="16"/>
                <w:szCs w:val="16"/>
              </w:rPr>
              <w:t xml:space="preserve">2. Hafta </w:t>
            </w:r>
          </w:p>
        </w:tc>
        <w:tc>
          <w:tcPr>
            <w:tcW w:w="1985" w:type="dxa"/>
          </w:tcPr>
          <w:p w14:paraId="0FB89A79" w14:textId="77777777" w:rsidR="003F4B5E" w:rsidRPr="001E6CFE" w:rsidRDefault="003F4B5E" w:rsidP="00371A76">
            <w:pPr>
              <w:rPr>
                <w:sz w:val="16"/>
                <w:szCs w:val="16"/>
              </w:rPr>
            </w:pPr>
            <w:r w:rsidRPr="001E6CFE">
              <w:rPr>
                <w:sz w:val="16"/>
                <w:szCs w:val="16"/>
              </w:rPr>
              <w:t>Sudoku – Kendoku- Qwirkle</w:t>
            </w:r>
          </w:p>
        </w:tc>
        <w:tc>
          <w:tcPr>
            <w:tcW w:w="1843" w:type="dxa"/>
          </w:tcPr>
          <w:p w14:paraId="380ADB11"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Doç. Dr. Emel SARITAŞ</w:t>
            </w:r>
          </w:p>
        </w:tc>
        <w:tc>
          <w:tcPr>
            <w:tcW w:w="567" w:type="dxa"/>
          </w:tcPr>
          <w:p w14:paraId="1382DD1E" w14:textId="77777777" w:rsidR="003F4B5E" w:rsidRPr="001E6CFE" w:rsidRDefault="003F4B5E" w:rsidP="00371A76">
            <w:pPr>
              <w:rPr>
                <w:sz w:val="16"/>
                <w:szCs w:val="16"/>
              </w:rPr>
            </w:pPr>
            <w:r w:rsidRPr="001E6CFE">
              <w:rPr>
                <w:sz w:val="16"/>
                <w:szCs w:val="16"/>
              </w:rPr>
              <w:t>2</w:t>
            </w:r>
          </w:p>
        </w:tc>
        <w:tc>
          <w:tcPr>
            <w:tcW w:w="2551" w:type="dxa"/>
          </w:tcPr>
          <w:p w14:paraId="1E697562" w14:textId="77777777" w:rsidR="003F4B5E" w:rsidRPr="001E6CFE" w:rsidRDefault="003F4B5E" w:rsidP="00371A76">
            <w:pPr>
              <w:rPr>
                <w:sz w:val="16"/>
                <w:szCs w:val="16"/>
              </w:rPr>
            </w:pPr>
            <w:r w:rsidRPr="001E6CFE">
              <w:rPr>
                <w:sz w:val="16"/>
                <w:szCs w:val="16"/>
              </w:rPr>
              <w:t>Sudoku – Kendoku- Qwirkle oyun malzemeleri</w:t>
            </w:r>
          </w:p>
        </w:tc>
        <w:tc>
          <w:tcPr>
            <w:tcW w:w="2977" w:type="dxa"/>
          </w:tcPr>
          <w:p w14:paraId="4EC8EDE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0D5B340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7EE6944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5AFA32D4" w14:textId="77777777" w:rsidTr="00400917">
        <w:tc>
          <w:tcPr>
            <w:tcW w:w="822" w:type="dxa"/>
          </w:tcPr>
          <w:p w14:paraId="16E8C471" w14:textId="77777777" w:rsidR="003F4B5E" w:rsidRPr="001E6CFE" w:rsidRDefault="003F4B5E" w:rsidP="00371A76">
            <w:pPr>
              <w:pStyle w:val="NormalWeb"/>
              <w:spacing w:after="0" w:afterAutospacing="0"/>
              <w:rPr>
                <w:sz w:val="16"/>
                <w:szCs w:val="16"/>
              </w:rPr>
            </w:pPr>
            <w:r w:rsidRPr="001E6CFE">
              <w:rPr>
                <w:sz w:val="16"/>
                <w:szCs w:val="16"/>
              </w:rPr>
              <w:t xml:space="preserve">3. Hafta </w:t>
            </w:r>
          </w:p>
        </w:tc>
        <w:tc>
          <w:tcPr>
            <w:tcW w:w="1985" w:type="dxa"/>
          </w:tcPr>
          <w:p w14:paraId="7AC4E835" w14:textId="77777777" w:rsidR="003F4B5E" w:rsidRPr="001E6CFE" w:rsidRDefault="003F4B5E" w:rsidP="00371A76">
            <w:pPr>
              <w:rPr>
                <w:sz w:val="16"/>
                <w:szCs w:val="16"/>
              </w:rPr>
            </w:pPr>
            <w:r w:rsidRPr="001E6CFE">
              <w:rPr>
                <w:sz w:val="16"/>
                <w:szCs w:val="16"/>
              </w:rPr>
              <w:t>Türk Daması- Çapraz Dama</w:t>
            </w:r>
          </w:p>
        </w:tc>
        <w:tc>
          <w:tcPr>
            <w:tcW w:w="1843" w:type="dxa"/>
          </w:tcPr>
          <w:p w14:paraId="6F0D2C31" w14:textId="77777777" w:rsidR="003F4B5E" w:rsidRPr="001E6CFE" w:rsidRDefault="003F4B5E" w:rsidP="00371A76">
            <w:pPr>
              <w:contextualSpacing/>
              <w:rPr>
                <w:bCs/>
                <w:sz w:val="16"/>
                <w:szCs w:val="16"/>
              </w:rPr>
            </w:pPr>
            <w:r w:rsidRPr="001E6CFE">
              <w:rPr>
                <w:bCs/>
                <w:sz w:val="16"/>
                <w:szCs w:val="16"/>
              </w:rPr>
              <w:t>Doç. Dr. Emel SARITAŞ</w:t>
            </w:r>
          </w:p>
          <w:p w14:paraId="67654637" w14:textId="77777777" w:rsidR="003F4B5E" w:rsidRPr="001E6CFE" w:rsidRDefault="003F4B5E" w:rsidP="00371A76">
            <w:pPr>
              <w:rPr>
                <w:sz w:val="16"/>
                <w:szCs w:val="16"/>
              </w:rPr>
            </w:pPr>
          </w:p>
        </w:tc>
        <w:tc>
          <w:tcPr>
            <w:tcW w:w="567" w:type="dxa"/>
          </w:tcPr>
          <w:p w14:paraId="334393E8" w14:textId="77777777" w:rsidR="003F4B5E" w:rsidRPr="001E6CFE" w:rsidRDefault="003F4B5E" w:rsidP="00371A76">
            <w:pPr>
              <w:rPr>
                <w:sz w:val="16"/>
                <w:szCs w:val="16"/>
              </w:rPr>
            </w:pPr>
            <w:r w:rsidRPr="001E6CFE">
              <w:rPr>
                <w:sz w:val="16"/>
                <w:szCs w:val="16"/>
              </w:rPr>
              <w:t>2</w:t>
            </w:r>
          </w:p>
        </w:tc>
        <w:tc>
          <w:tcPr>
            <w:tcW w:w="2551" w:type="dxa"/>
          </w:tcPr>
          <w:p w14:paraId="428E02A6" w14:textId="77777777" w:rsidR="003F4B5E" w:rsidRPr="001E6CFE" w:rsidRDefault="003F4B5E" w:rsidP="00371A76">
            <w:pPr>
              <w:rPr>
                <w:sz w:val="16"/>
                <w:szCs w:val="16"/>
              </w:rPr>
            </w:pPr>
          </w:p>
        </w:tc>
        <w:tc>
          <w:tcPr>
            <w:tcW w:w="2977" w:type="dxa"/>
          </w:tcPr>
          <w:p w14:paraId="5D086C3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72BCED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56AA368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3CFAB419" w14:textId="77777777" w:rsidTr="00400917">
        <w:tc>
          <w:tcPr>
            <w:tcW w:w="822" w:type="dxa"/>
          </w:tcPr>
          <w:p w14:paraId="4B7CD6CA" w14:textId="77777777" w:rsidR="003F4B5E" w:rsidRPr="001E6CFE" w:rsidRDefault="003F4B5E" w:rsidP="00371A76">
            <w:pPr>
              <w:pStyle w:val="NormalWeb"/>
              <w:spacing w:after="0" w:afterAutospacing="0"/>
              <w:rPr>
                <w:sz w:val="16"/>
                <w:szCs w:val="16"/>
              </w:rPr>
            </w:pPr>
            <w:r w:rsidRPr="001E6CFE">
              <w:rPr>
                <w:sz w:val="16"/>
                <w:szCs w:val="16"/>
              </w:rPr>
              <w:t xml:space="preserve">4. Hafta </w:t>
            </w:r>
          </w:p>
          <w:p w14:paraId="0F48F32E" w14:textId="77777777" w:rsidR="003F4B5E" w:rsidRPr="001E6CFE" w:rsidRDefault="003F4B5E" w:rsidP="00371A76">
            <w:pPr>
              <w:pStyle w:val="NormalWeb"/>
              <w:spacing w:after="0" w:afterAutospacing="0"/>
              <w:rPr>
                <w:sz w:val="16"/>
                <w:szCs w:val="16"/>
              </w:rPr>
            </w:pPr>
          </w:p>
        </w:tc>
        <w:tc>
          <w:tcPr>
            <w:tcW w:w="1985" w:type="dxa"/>
          </w:tcPr>
          <w:p w14:paraId="7CA5DF7C" w14:textId="77777777" w:rsidR="003F4B5E" w:rsidRPr="001E6CFE" w:rsidRDefault="003F4B5E" w:rsidP="00371A76">
            <w:pPr>
              <w:rPr>
                <w:sz w:val="16"/>
                <w:szCs w:val="16"/>
              </w:rPr>
            </w:pPr>
            <w:r w:rsidRPr="001E6CFE">
              <w:rPr>
                <w:sz w:val="16"/>
                <w:szCs w:val="16"/>
              </w:rPr>
              <w:t>Çin Daması- Renkli Dama</w:t>
            </w:r>
          </w:p>
        </w:tc>
        <w:tc>
          <w:tcPr>
            <w:tcW w:w="1843" w:type="dxa"/>
          </w:tcPr>
          <w:p w14:paraId="027B8599" w14:textId="77777777" w:rsidR="003F4B5E" w:rsidRPr="001E6CFE" w:rsidRDefault="003F4B5E" w:rsidP="00371A76">
            <w:pPr>
              <w:rPr>
                <w:sz w:val="16"/>
                <w:szCs w:val="16"/>
              </w:rPr>
            </w:pPr>
            <w:r w:rsidRPr="001E6CFE">
              <w:rPr>
                <w:bCs/>
                <w:sz w:val="16"/>
                <w:szCs w:val="16"/>
              </w:rPr>
              <w:t>Doç. Dr. Emel SARITAŞ</w:t>
            </w:r>
          </w:p>
        </w:tc>
        <w:tc>
          <w:tcPr>
            <w:tcW w:w="567" w:type="dxa"/>
          </w:tcPr>
          <w:p w14:paraId="57C0E146" w14:textId="77777777" w:rsidR="003F4B5E" w:rsidRPr="001E6CFE" w:rsidRDefault="003F4B5E" w:rsidP="00371A76">
            <w:pPr>
              <w:rPr>
                <w:sz w:val="16"/>
                <w:szCs w:val="16"/>
              </w:rPr>
            </w:pPr>
            <w:r w:rsidRPr="001E6CFE">
              <w:rPr>
                <w:sz w:val="16"/>
                <w:szCs w:val="16"/>
              </w:rPr>
              <w:t>2</w:t>
            </w:r>
          </w:p>
        </w:tc>
        <w:tc>
          <w:tcPr>
            <w:tcW w:w="2551" w:type="dxa"/>
          </w:tcPr>
          <w:p w14:paraId="1D8F1818" w14:textId="77777777" w:rsidR="003F4B5E" w:rsidRPr="001E6CFE" w:rsidRDefault="003F4B5E" w:rsidP="00371A76">
            <w:pPr>
              <w:rPr>
                <w:sz w:val="16"/>
                <w:szCs w:val="16"/>
              </w:rPr>
            </w:pPr>
            <w:r w:rsidRPr="001E6CFE">
              <w:rPr>
                <w:sz w:val="16"/>
                <w:szCs w:val="16"/>
              </w:rPr>
              <w:t>Çin Daması- Renkli Dama oyun malzemeleri</w:t>
            </w:r>
          </w:p>
        </w:tc>
        <w:tc>
          <w:tcPr>
            <w:tcW w:w="2977" w:type="dxa"/>
          </w:tcPr>
          <w:p w14:paraId="159C1D2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116F8C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09527FB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2EE93433" w14:textId="77777777" w:rsidTr="00400917">
        <w:tc>
          <w:tcPr>
            <w:tcW w:w="822" w:type="dxa"/>
          </w:tcPr>
          <w:p w14:paraId="78DBFF64" w14:textId="77777777" w:rsidR="003F4B5E" w:rsidRPr="001E6CFE" w:rsidRDefault="003F4B5E" w:rsidP="00371A76">
            <w:pPr>
              <w:pStyle w:val="NormalWeb"/>
              <w:spacing w:after="0" w:afterAutospacing="0"/>
              <w:rPr>
                <w:sz w:val="16"/>
                <w:szCs w:val="16"/>
              </w:rPr>
            </w:pPr>
            <w:r w:rsidRPr="001E6CFE">
              <w:rPr>
                <w:sz w:val="16"/>
                <w:szCs w:val="16"/>
              </w:rPr>
              <w:t xml:space="preserve">5. Hafta </w:t>
            </w:r>
          </w:p>
        </w:tc>
        <w:tc>
          <w:tcPr>
            <w:tcW w:w="1985" w:type="dxa"/>
          </w:tcPr>
          <w:p w14:paraId="2AE19724" w14:textId="77777777" w:rsidR="003F4B5E" w:rsidRPr="001E6CFE" w:rsidRDefault="003F4B5E" w:rsidP="00371A76">
            <w:pPr>
              <w:rPr>
                <w:sz w:val="16"/>
                <w:szCs w:val="16"/>
              </w:rPr>
            </w:pPr>
            <w:r w:rsidRPr="001E6CFE">
              <w:rPr>
                <w:sz w:val="16"/>
                <w:szCs w:val="16"/>
              </w:rPr>
              <w:t>Reversi- Çarpmaca-Ödev sunumları</w:t>
            </w:r>
          </w:p>
        </w:tc>
        <w:tc>
          <w:tcPr>
            <w:tcW w:w="1843" w:type="dxa"/>
          </w:tcPr>
          <w:p w14:paraId="2B7004A4" w14:textId="77777777" w:rsidR="003F4B5E" w:rsidRPr="001E6CFE" w:rsidRDefault="003F4B5E" w:rsidP="00371A76">
            <w:pPr>
              <w:rPr>
                <w:sz w:val="16"/>
                <w:szCs w:val="16"/>
              </w:rPr>
            </w:pPr>
            <w:r w:rsidRPr="001E6CFE">
              <w:rPr>
                <w:bCs/>
                <w:sz w:val="16"/>
                <w:szCs w:val="16"/>
              </w:rPr>
              <w:t>Doç. Dr. Emel SARITAŞ</w:t>
            </w:r>
          </w:p>
        </w:tc>
        <w:tc>
          <w:tcPr>
            <w:tcW w:w="567" w:type="dxa"/>
          </w:tcPr>
          <w:p w14:paraId="036EC2C7" w14:textId="77777777" w:rsidR="003F4B5E" w:rsidRPr="001E6CFE" w:rsidRDefault="003F4B5E" w:rsidP="00371A76">
            <w:pPr>
              <w:rPr>
                <w:sz w:val="16"/>
                <w:szCs w:val="16"/>
              </w:rPr>
            </w:pPr>
            <w:r w:rsidRPr="001E6CFE">
              <w:rPr>
                <w:sz w:val="16"/>
                <w:szCs w:val="16"/>
              </w:rPr>
              <w:t>2</w:t>
            </w:r>
          </w:p>
        </w:tc>
        <w:tc>
          <w:tcPr>
            <w:tcW w:w="2551" w:type="dxa"/>
          </w:tcPr>
          <w:p w14:paraId="4B32EC70" w14:textId="77777777" w:rsidR="003F4B5E" w:rsidRPr="001E6CFE" w:rsidRDefault="003F4B5E" w:rsidP="00371A76">
            <w:pPr>
              <w:rPr>
                <w:sz w:val="16"/>
                <w:szCs w:val="16"/>
              </w:rPr>
            </w:pPr>
            <w:r w:rsidRPr="001E6CFE">
              <w:rPr>
                <w:sz w:val="16"/>
                <w:szCs w:val="16"/>
              </w:rPr>
              <w:t>Reversi- Çarpmaca oyun malzemeleri</w:t>
            </w:r>
          </w:p>
        </w:tc>
        <w:tc>
          <w:tcPr>
            <w:tcW w:w="2977" w:type="dxa"/>
          </w:tcPr>
          <w:p w14:paraId="7BA55B9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11B817C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5E744E3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3EDCCC12" w14:textId="77777777" w:rsidTr="00400917">
        <w:tc>
          <w:tcPr>
            <w:tcW w:w="822" w:type="dxa"/>
          </w:tcPr>
          <w:p w14:paraId="4384666A" w14:textId="77777777" w:rsidR="003F4B5E" w:rsidRPr="001E6CFE" w:rsidRDefault="003F4B5E" w:rsidP="00371A76">
            <w:pPr>
              <w:pStyle w:val="NormalWeb"/>
              <w:spacing w:after="0" w:afterAutospacing="0"/>
              <w:rPr>
                <w:sz w:val="16"/>
                <w:szCs w:val="16"/>
              </w:rPr>
            </w:pPr>
            <w:r w:rsidRPr="001E6CFE">
              <w:rPr>
                <w:sz w:val="16"/>
                <w:szCs w:val="16"/>
              </w:rPr>
              <w:t xml:space="preserve">6. Hafta </w:t>
            </w:r>
          </w:p>
        </w:tc>
        <w:tc>
          <w:tcPr>
            <w:tcW w:w="1985" w:type="dxa"/>
          </w:tcPr>
          <w:p w14:paraId="4959BAD6" w14:textId="77777777" w:rsidR="003F4B5E" w:rsidRPr="001E6CFE" w:rsidRDefault="003F4B5E" w:rsidP="00371A76">
            <w:pPr>
              <w:rPr>
                <w:sz w:val="16"/>
                <w:szCs w:val="16"/>
              </w:rPr>
            </w:pPr>
            <w:r w:rsidRPr="001E6CFE">
              <w:rPr>
                <w:sz w:val="16"/>
                <w:szCs w:val="16"/>
              </w:rPr>
              <w:t>Hanoi Kuleleri –Hedef 5- Ödev sunumları</w:t>
            </w:r>
          </w:p>
        </w:tc>
        <w:tc>
          <w:tcPr>
            <w:tcW w:w="1843" w:type="dxa"/>
          </w:tcPr>
          <w:p w14:paraId="126184C7" w14:textId="77777777" w:rsidR="003F4B5E" w:rsidRPr="001E6CFE" w:rsidRDefault="003F4B5E" w:rsidP="00371A76">
            <w:pPr>
              <w:rPr>
                <w:sz w:val="16"/>
                <w:szCs w:val="16"/>
              </w:rPr>
            </w:pPr>
            <w:r w:rsidRPr="001E6CFE">
              <w:rPr>
                <w:bCs/>
                <w:sz w:val="16"/>
                <w:szCs w:val="16"/>
              </w:rPr>
              <w:t>Doç. Dr. Emel SARITAŞ</w:t>
            </w:r>
          </w:p>
        </w:tc>
        <w:tc>
          <w:tcPr>
            <w:tcW w:w="567" w:type="dxa"/>
          </w:tcPr>
          <w:p w14:paraId="422F8263" w14:textId="77777777" w:rsidR="003F4B5E" w:rsidRPr="001E6CFE" w:rsidRDefault="003F4B5E" w:rsidP="00371A76">
            <w:pPr>
              <w:rPr>
                <w:sz w:val="16"/>
                <w:szCs w:val="16"/>
              </w:rPr>
            </w:pPr>
            <w:r w:rsidRPr="001E6CFE">
              <w:rPr>
                <w:sz w:val="16"/>
                <w:szCs w:val="16"/>
              </w:rPr>
              <w:t>2</w:t>
            </w:r>
          </w:p>
          <w:p w14:paraId="33A9DD5E" w14:textId="77777777" w:rsidR="003F4B5E" w:rsidRPr="001E6CFE" w:rsidRDefault="003F4B5E" w:rsidP="00371A76">
            <w:pPr>
              <w:rPr>
                <w:sz w:val="16"/>
                <w:szCs w:val="16"/>
              </w:rPr>
            </w:pPr>
          </w:p>
          <w:p w14:paraId="4CE38BC4" w14:textId="77777777" w:rsidR="003F4B5E" w:rsidRPr="001E6CFE" w:rsidRDefault="003F4B5E" w:rsidP="00371A76">
            <w:pPr>
              <w:rPr>
                <w:sz w:val="16"/>
                <w:szCs w:val="16"/>
              </w:rPr>
            </w:pPr>
          </w:p>
        </w:tc>
        <w:tc>
          <w:tcPr>
            <w:tcW w:w="2551" w:type="dxa"/>
          </w:tcPr>
          <w:p w14:paraId="5075BAF7" w14:textId="77777777" w:rsidR="003F4B5E" w:rsidRPr="001E6CFE" w:rsidRDefault="003F4B5E" w:rsidP="00371A76">
            <w:pPr>
              <w:rPr>
                <w:sz w:val="16"/>
                <w:szCs w:val="16"/>
              </w:rPr>
            </w:pPr>
            <w:r w:rsidRPr="001E6CFE">
              <w:rPr>
                <w:sz w:val="16"/>
                <w:szCs w:val="16"/>
              </w:rPr>
              <w:t>Hanoi Kuleleri –Hedef 5 oyun malzemeleri</w:t>
            </w:r>
          </w:p>
        </w:tc>
        <w:tc>
          <w:tcPr>
            <w:tcW w:w="2977" w:type="dxa"/>
          </w:tcPr>
          <w:p w14:paraId="4F926AA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3F114E3F"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15F3A3B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775276BC" w14:textId="77777777" w:rsidTr="00400917">
        <w:tc>
          <w:tcPr>
            <w:tcW w:w="822" w:type="dxa"/>
          </w:tcPr>
          <w:p w14:paraId="378D9C8A" w14:textId="77777777" w:rsidR="003F4B5E" w:rsidRPr="001E6CFE" w:rsidRDefault="003F4B5E" w:rsidP="00371A76">
            <w:pPr>
              <w:pStyle w:val="NormalWeb"/>
              <w:spacing w:after="0" w:afterAutospacing="0"/>
              <w:rPr>
                <w:sz w:val="16"/>
                <w:szCs w:val="16"/>
              </w:rPr>
            </w:pPr>
            <w:r w:rsidRPr="001E6CFE">
              <w:rPr>
                <w:sz w:val="16"/>
                <w:szCs w:val="16"/>
              </w:rPr>
              <w:t xml:space="preserve">7. Hafta </w:t>
            </w:r>
          </w:p>
        </w:tc>
        <w:tc>
          <w:tcPr>
            <w:tcW w:w="1985" w:type="dxa"/>
          </w:tcPr>
          <w:p w14:paraId="4EBB3758" w14:textId="77777777" w:rsidR="003F4B5E" w:rsidRPr="001E6CFE" w:rsidRDefault="003F4B5E" w:rsidP="00371A76">
            <w:pPr>
              <w:rPr>
                <w:sz w:val="16"/>
                <w:szCs w:val="16"/>
              </w:rPr>
            </w:pPr>
            <w:r w:rsidRPr="001E6CFE">
              <w:rPr>
                <w:sz w:val="16"/>
                <w:szCs w:val="16"/>
              </w:rPr>
              <w:t>Futoşiki- Q-bitz- Ödev sunumları</w:t>
            </w:r>
          </w:p>
        </w:tc>
        <w:tc>
          <w:tcPr>
            <w:tcW w:w="1843" w:type="dxa"/>
          </w:tcPr>
          <w:p w14:paraId="7F47034E"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Doç. Dr. Emel SARITAŞ</w:t>
            </w:r>
          </w:p>
        </w:tc>
        <w:tc>
          <w:tcPr>
            <w:tcW w:w="567" w:type="dxa"/>
          </w:tcPr>
          <w:p w14:paraId="6256CD75" w14:textId="77777777" w:rsidR="003F4B5E" w:rsidRPr="001E6CFE" w:rsidRDefault="003F4B5E" w:rsidP="00371A76">
            <w:pPr>
              <w:rPr>
                <w:sz w:val="16"/>
                <w:szCs w:val="16"/>
              </w:rPr>
            </w:pPr>
            <w:r w:rsidRPr="001E6CFE">
              <w:rPr>
                <w:sz w:val="16"/>
                <w:szCs w:val="16"/>
              </w:rPr>
              <w:t>2</w:t>
            </w:r>
          </w:p>
        </w:tc>
        <w:tc>
          <w:tcPr>
            <w:tcW w:w="2551" w:type="dxa"/>
          </w:tcPr>
          <w:p w14:paraId="3714E0BD" w14:textId="77777777" w:rsidR="003F4B5E" w:rsidRPr="001E6CFE" w:rsidRDefault="003F4B5E" w:rsidP="00371A76">
            <w:pPr>
              <w:rPr>
                <w:sz w:val="16"/>
                <w:szCs w:val="16"/>
              </w:rPr>
            </w:pPr>
            <w:r w:rsidRPr="001E6CFE">
              <w:rPr>
                <w:sz w:val="16"/>
                <w:szCs w:val="16"/>
              </w:rPr>
              <w:t>Futoşiki- Q-bitz oyun malzemeleri</w:t>
            </w:r>
          </w:p>
          <w:p w14:paraId="36FE8754" w14:textId="77777777" w:rsidR="003F4B5E" w:rsidRPr="001E6CFE" w:rsidRDefault="003F4B5E" w:rsidP="00371A76">
            <w:pPr>
              <w:rPr>
                <w:sz w:val="16"/>
                <w:szCs w:val="16"/>
              </w:rPr>
            </w:pPr>
          </w:p>
        </w:tc>
        <w:tc>
          <w:tcPr>
            <w:tcW w:w="2977" w:type="dxa"/>
          </w:tcPr>
          <w:p w14:paraId="5D9A851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0BF0D2E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30D85C1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4DDF3224" w14:textId="77777777" w:rsidTr="00400917">
        <w:tc>
          <w:tcPr>
            <w:tcW w:w="822" w:type="dxa"/>
          </w:tcPr>
          <w:p w14:paraId="31A1FEF6" w14:textId="77777777" w:rsidR="003F4B5E" w:rsidRPr="001E6CFE" w:rsidRDefault="003F4B5E" w:rsidP="00371A76">
            <w:pPr>
              <w:pStyle w:val="NormalWeb"/>
              <w:spacing w:after="0" w:afterAutospacing="0"/>
              <w:rPr>
                <w:sz w:val="16"/>
                <w:szCs w:val="16"/>
              </w:rPr>
            </w:pPr>
            <w:r w:rsidRPr="001E6CFE">
              <w:rPr>
                <w:sz w:val="16"/>
                <w:szCs w:val="16"/>
              </w:rPr>
              <w:t xml:space="preserve">8. Hafta </w:t>
            </w:r>
          </w:p>
        </w:tc>
        <w:tc>
          <w:tcPr>
            <w:tcW w:w="1985" w:type="dxa"/>
          </w:tcPr>
          <w:p w14:paraId="2EBEF62A"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sz w:val="16"/>
                <w:szCs w:val="16"/>
              </w:rPr>
              <w:t>ARA SINAV</w:t>
            </w:r>
          </w:p>
        </w:tc>
        <w:tc>
          <w:tcPr>
            <w:tcW w:w="1843" w:type="dxa"/>
          </w:tcPr>
          <w:p w14:paraId="6EF67814" w14:textId="77777777" w:rsidR="003F4B5E" w:rsidRPr="001E6CFE" w:rsidRDefault="003F4B5E" w:rsidP="00371A76">
            <w:pPr>
              <w:pStyle w:val="DzMetin"/>
              <w:rPr>
                <w:rFonts w:ascii="Times New Roman" w:hAnsi="Times New Roman" w:cs="Times New Roman"/>
                <w:sz w:val="16"/>
                <w:szCs w:val="16"/>
              </w:rPr>
            </w:pPr>
          </w:p>
        </w:tc>
        <w:tc>
          <w:tcPr>
            <w:tcW w:w="567" w:type="dxa"/>
          </w:tcPr>
          <w:p w14:paraId="00699AC5" w14:textId="77777777" w:rsidR="003F4B5E" w:rsidRPr="001E6CFE" w:rsidRDefault="003F4B5E" w:rsidP="00371A76">
            <w:pPr>
              <w:rPr>
                <w:sz w:val="16"/>
                <w:szCs w:val="16"/>
              </w:rPr>
            </w:pPr>
          </w:p>
        </w:tc>
        <w:tc>
          <w:tcPr>
            <w:tcW w:w="2551" w:type="dxa"/>
          </w:tcPr>
          <w:p w14:paraId="6E6322A6" w14:textId="77777777" w:rsidR="003F4B5E" w:rsidRPr="001E6CFE" w:rsidRDefault="003F4B5E" w:rsidP="00371A76">
            <w:pPr>
              <w:rPr>
                <w:sz w:val="16"/>
                <w:szCs w:val="16"/>
              </w:rPr>
            </w:pPr>
          </w:p>
        </w:tc>
        <w:tc>
          <w:tcPr>
            <w:tcW w:w="2977" w:type="dxa"/>
          </w:tcPr>
          <w:p w14:paraId="6C352527" w14:textId="77777777" w:rsidR="003F4B5E" w:rsidRPr="001E6CFE" w:rsidRDefault="003F4B5E" w:rsidP="00371A76">
            <w:pPr>
              <w:pStyle w:val="ListeParagraf"/>
              <w:widowControl w:val="0"/>
              <w:numPr>
                <w:ilvl w:val="0"/>
                <w:numId w:val="13"/>
              </w:numPr>
              <w:autoSpaceDE w:val="0"/>
              <w:autoSpaceDN w:val="0"/>
              <w:rPr>
                <w:sz w:val="16"/>
                <w:szCs w:val="16"/>
              </w:rPr>
            </w:pPr>
          </w:p>
        </w:tc>
      </w:tr>
      <w:tr w:rsidR="001E6CFE" w:rsidRPr="001E6CFE" w14:paraId="64F3945F" w14:textId="77777777" w:rsidTr="00400917">
        <w:tc>
          <w:tcPr>
            <w:tcW w:w="822" w:type="dxa"/>
          </w:tcPr>
          <w:p w14:paraId="06937B5A" w14:textId="77777777" w:rsidR="003F4B5E" w:rsidRPr="001E6CFE" w:rsidRDefault="003F4B5E" w:rsidP="00371A76">
            <w:pPr>
              <w:pStyle w:val="NormalWeb"/>
              <w:spacing w:after="0" w:afterAutospacing="0"/>
              <w:rPr>
                <w:sz w:val="16"/>
                <w:szCs w:val="16"/>
              </w:rPr>
            </w:pPr>
            <w:r w:rsidRPr="001E6CFE">
              <w:rPr>
                <w:sz w:val="16"/>
                <w:szCs w:val="16"/>
              </w:rPr>
              <w:t xml:space="preserve">9. Hafta </w:t>
            </w:r>
          </w:p>
        </w:tc>
        <w:tc>
          <w:tcPr>
            <w:tcW w:w="1985" w:type="dxa"/>
          </w:tcPr>
          <w:p w14:paraId="62EFF13A" w14:textId="77777777" w:rsidR="003F4B5E" w:rsidRPr="001E6CFE" w:rsidRDefault="003F4B5E" w:rsidP="00371A76">
            <w:pPr>
              <w:rPr>
                <w:sz w:val="16"/>
                <w:szCs w:val="16"/>
              </w:rPr>
            </w:pPr>
            <w:r w:rsidRPr="001E6CFE">
              <w:rPr>
                <w:sz w:val="16"/>
                <w:szCs w:val="16"/>
              </w:rPr>
              <w:t>Domino- Mikado- Ödev sunumları</w:t>
            </w:r>
          </w:p>
        </w:tc>
        <w:tc>
          <w:tcPr>
            <w:tcW w:w="1843" w:type="dxa"/>
          </w:tcPr>
          <w:p w14:paraId="2A062D7E"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Doç. Dr. Emel SARITAŞ</w:t>
            </w:r>
          </w:p>
        </w:tc>
        <w:tc>
          <w:tcPr>
            <w:tcW w:w="567" w:type="dxa"/>
          </w:tcPr>
          <w:p w14:paraId="4A0BF212" w14:textId="77777777" w:rsidR="003F4B5E" w:rsidRPr="001E6CFE" w:rsidRDefault="003F4B5E" w:rsidP="00371A76">
            <w:pPr>
              <w:rPr>
                <w:sz w:val="16"/>
                <w:szCs w:val="16"/>
              </w:rPr>
            </w:pPr>
            <w:r w:rsidRPr="001E6CFE">
              <w:rPr>
                <w:sz w:val="16"/>
                <w:szCs w:val="16"/>
              </w:rPr>
              <w:t>2</w:t>
            </w:r>
          </w:p>
        </w:tc>
        <w:tc>
          <w:tcPr>
            <w:tcW w:w="2551" w:type="dxa"/>
          </w:tcPr>
          <w:p w14:paraId="47527853" w14:textId="77777777" w:rsidR="003F4B5E" w:rsidRPr="001E6CFE" w:rsidRDefault="003F4B5E" w:rsidP="00371A76">
            <w:pPr>
              <w:rPr>
                <w:sz w:val="16"/>
                <w:szCs w:val="16"/>
              </w:rPr>
            </w:pPr>
            <w:r w:rsidRPr="001E6CFE">
              <w:rPr>
                <w:sz w:val="16"/>
                <w:szCs w:val="16"/>
              </w:rPr>
              <w:t>Domino- Mikado oyun malzemeleri</w:t>
            </w:r>
          </w:p>
        </w:tc>
        <w:tc>
          <w:tcPr>
            <w:tcW w:w="2977" w:type="dxa"/>
          </w:tcPr>
          <w:p w14:paraId="41DEF58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17EDD3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493DDA7C" w14:textId="33EB79C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0648A0B8" w14:textId="77777777" w:rsidTr="00400917">
        <w:tc>
          <w:tcPr>
            <w:tcW w:w="822" w:type="dxa"/>
          </w:tcPr>
          <w:p w14:paraId="6F8FEBBB" w14:textId="77777777" w:rsidR="003F4B5E" w:rsidRPr="001E6CFE" w:rsidRDefault="003F4B5E" w:rsidP="00371A76">
            <w:pPr>
              <w:pStyle w:val="NormalWeb"/>
              <w:spacing w:after="0" w:afterAutospacing="0"/>
              <w:rPr>
                <w:sz w:val="16"/>
                <w:szCs w:val="16"/>
              </w:rPr>
            </w:pPr>
            <w:r w:rsidRPr="001E6CFE">
              <w:rPr>
                <w:sz w:val="16"/>
                <w:szCs w:val="16"/>
              </w:rPr>
              <w:t xml:space="preserve">10. Hafta </w:t>
            </w:r>
          </w:p>
        </w:tc>
        <w:tc>
          <w:tcPr>
            <w:tcW w:w="1985" w:type="dxa"/>
          </w:tcPr>
          <w:p w14:paraId="7F53625C" w14:textId="77777777" w:rsidR="003F4B5E" w:rsidRPr="001E6CFE" w:rsidRDefault="003F4B5E" w:rsidP="00371A76">
            <w:pPr>
              <w:rPr>
                <w:sz w:val="16"/>
                <w:szCs w:val="16"/>
              </w:rPr>
            </w:pPr>
            <w:r w:rsidRPr="001E6CFE">
              <w:rPr>
                <w:sz w:val="16"/>
                <w:szCs w:val="16"/>
              </w:rPr>
              <w:t>3-9-12 Taş- Ödev sunumları</w:t>
            </w:r>
          </w:p>
        </w:tc>
        <w:tc>
          <w:tcPr>
            <w:tcW w:w="1843" w:type="dxa"/>
          </w:tcPr>
          <w:p w14:paraId="3CF16652"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Doç. Dr. Emel SARITAŞ</w:t>
            </w:r>
          </w:p>
        </w:tc>
        <w:tc>
          <w:tcPr>
            <w:tcW w:w="567" w:type="dxa"/>
          </w:tcPr>
          <w:p w14:paraId="13EF3E38" w14:textId="77777777" w:rsidR="003F4B5E" w:rsidRPr="001E6CFE" w:rsidRDefault="003F4B5E" w:rsidP="00371A76">
            <w:pPr>
              <w:rPr>
                <w:sz w:val="16"/>
                <w:szCs w:val="16"/>
              </w:rPr>
            </w:pPr>
            <w:r w:rsidRPr="001E6CFE">
              <w:rPr>
                <w:sz w:val="16"/>
                <w:szCs w:val="16"/>
              </w:rPr>
              <w:t>2</w:t>
            </w:r>
          </w:p>
          <w:p w14:paraId="5C32A96F" w14:textId="77777777" w:rsidR="003F4B5E" w:rsidRPr="001E6CFE" w:rsidRDefault="003F4B5E" w:rsidP="00371A76">
            <w:pPr>
              <w:rPr>
                <w:sz w:val="16"/>
                <w:szCs w:val="16"/>
              </w:rPr>
            </w:pPr>
          </w:p>
          <w:p w14:paraId="1E9ADEEB" w14:textId="77777777" w:rsidR="003F4B5E" w:rsidRPr="001E6CFE" w:rsidRDefault="003F4B5E" w:rsidP="00371A76">
            <w:pPr>
              <w:rPr>
                <w:sz w:val="16"/>
                <w:szCs w:val="16"/>
              </w:rPr>
            </w:pPr>
          </w:p>
        </w:tc>
        <w:tc>
          <w:tcPr>
            <w:tcW w:w="2551" w:type="dxa"/>
          </w:tcPr>
          <w:p w14:paraId="36669DCF" w14:textId="77777777" w:rsidR="003F4B5E" w:rsidRPr="001E6CFE" w:rsidRDefault="003F4B5E" w:rsidP="00371A76">
            <w:pPr>
              <w:rPr>
                <w:sz w:val="16"/>
                <w:szCs w:val="16"/>
              </w:rPr>
            </w:pPr>
            <w:r w:rsidRPr="001E6CFE">
              <w:rPr>
                <w:sz w:val="16"/>
                <w:szCs w:val="16"/>
              </w:rPr>
              <w:t>3-9-12 Taş oyun malzemeleri</w:t>
            </w:r>
          </w:p>
          <w:p w14:paraId="19C0F022" w14:textId="77777777" w:rsidR="003F4B5E" w:rsidRPr="001E6CFE" w:rsidRDefault="003F4B5E" w:rsidP="00371A76">
            <w:pPr>
              <w:rPr>
                <w:sz w:val="16"/>
                <w:szCs w:val="16"/>
              </w:rPr>
            </w:pPr>
          </w:p>
        </w:tc>
        <w:tc>
          <w:tcPr>
            <w:tcW w:w="2977" w:type="dxa"/>
          </w:tcPr>
          <w:p w14:paraId="19C90B5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50C4CAEB"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28A969B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65305A2E" w14:textId="77777777" w:rsidTr="00400917">
        <w:tc>
          <w:tcPr>
            <w:tcW w:w="822" w:type="dxa"/>
          </w:tcPr>
          <w:p w14:paraId="2B4A5829" w14:textId="77777777" w:rsidR="003F4B5E" w:rsidRPr="001E6CFE" w:rsidRDefault="003F4B5E" w:rsidP="00371A76">
            <w:pPr>
              <w:pStyle w:val="NormalWeb"/>
              <w:spacing w:after="0" w:afterAutospacing="0"/>
              <w:rPr>
                <w:sz w:val="16"/>
                <w:szCs w:val="16"/>
              </w:rPr>
            </w:pPr>
            <w:r w:rsidRPr="001E6CFE">
              <w:rPr>
                <w:sz w:val="16"/>
                <w:szCs w:val="16"/>
              </w:rPr>
              <w:t xml:space="preserve">11. Hafta </w:t>
            </w:r>
          </w:p>
        </w:tc>
        <w:tc>
          <w:tcPr>
            <w:tcW w:w="1985" w:type="dxa"/>
          </w:tcPr>
          <w:p w14:paraId="5E24E1E7" w14:textId="77777777" w:rsidR="003F4B5E" w:rsidRPr="001E6CFE" w:rsidRDefault="003F4B5E" w:rsidP="00371A76">
            <w:pPr>
              <w:rPr>
                <w:sz w:val="16"/>
                <w:szCs w:val="16"/>
              </w:rPr>
            </w:pPr>
            <w:r w:rsidRPr="001E6CFE">
              <w:rPr>
                <w:sz w:val="16"/>
                <w:szCs w:val="16"/>
              </w:rPr>
              <w:t>Patika-Sihirli Piramit- Ödev sunumları</w:t>
            </w:r>
          </w:p>
        </w:tc>
        <w:tc>
          <w:tcPr>
            <w:tcW w:w="1843" w:type="dxa"/>
          </w:tcPr>
          <w:p w14:paraId="47FB3FEC" w14:textId="77777777" w:rsidR="003F4B5E" w:rsidRPr="001E6CFE" w:rsidRDefault="003F4B5E" w:rsidP="00371A76">
            <w:pPr>
              <w:rPr>
                <w:sz w:val="16"/>
                <w:szCs w:val="16"/>
              </w:rPr>
            </w:pPr>
            <w:r w:rsidRPr="001E6CFE">
              <w:rPr>
                <w:bCs/>
                <w:sz w:val="16"/>
                <w:szCs w:val="16"/>
              </w:rPr>
              <w:t>Doç. Dr. Emel SARITAŞ</w:t>
            </w:r>
          </w:p>
        </w:tc>
        <w:tc>
          <w:tcPr>
            <w:tcW w:w="567" w:type="dxa"/>
          </w:tcPr>
          <w:p w14:paraId="0CD014E2" w14:textId="77777777" w:rsidR="003F4B5E" w:rsidRPr="001E6CFE" w:rsidRDefault="003F4B5E" w:rsidP="00371A76">
            <w:pPr>
              <w:rPr>
                <w:sz w:val="16"/>
                <w:szCs w:val="16"/>
              </w:rPr>
            </w:pPr>
            <w:r w:rsidRPr="001E6CFE">
              <w:rPr>
                <w:sz w:val="16"/>
                <w:szCs w:val="16"/>
              </w:rPr>
              <w:t>2</w:t>
            </w:r>
          </w:p>
          <w:p w14:paraId="25BDD4E8" w14:textId="77777777" w:rsidR="003F4B5E" w:rsidRPr="001E6CFE" w:rsidRDefault="003F4B5E" w:rsidP="00371A76">
            <w:pPr>
              <w:rPr>
                <w:sz w:val="16"/>
                <w:szCs w:val="16"/>
              </w:rPr>
            </w:pPr>
          </w:p>
          <w:p w14:paraId="7E9D8199" w14:textId="77777777" w:rsidR="003F4B5E" w:rsidRPr="001E6CFE" w:rsidRDefault="003F4B5E" w:rsidP="00371A76">
            <w:pPr>
              <w:rPr>
                <w:sz w:val="16"/>
                <w:szCs w:val="16"/>
              </w:rPr>
            </w:pPr>
          </w:p>
        </w:tc>
        <w:tc>
          <w:tcPr>
            <w:tcW w:w="2551" w:type="dxa"/>
          </w:tcPr>
          <w:p w14:paraId="7B81C90F" w14:textId="77777777" w:rsidR="003F4B5E" w:rsidRPr="001E6CFE" w:rsidRDefault="003F4B5E" w:rsidP="00371A76">
            <w:pPr>
              <w:rPr>
                <w:sz w:val="16"/>
                <w:szCs w:val="16"/>
              </w:rPr>
            </w:pPr>
            <w:r w:rsidRPr="001E6CFE">
              <w:rPr>
                <w:sz w:val="16"/>
                <w:szCs w:val="16"/>
              </w:rPr>
              <w:t>Patika-Sihirli Piramit oyun malzemeleri</w:t>
            </w:r>
          </w:p>
          <w:p w14:paraId="3D0B35AB" w14:textId="77777777" w:rsidR="003F4B5E" w:rsidRPr="001E6CFE" w:rsidRDefault="003F4B5E" w:rsidP="00371A76">
            <w:pPr>
              <w:rPr>
                <w:sz w:val="16"/>
                <w:szCs w:val="16"/>
              </w:rPr>
            </w:pPr>
          </w:p>
        </w:tc>
        <w:tc>
          <w:tcPr>
            <w:tcW w:w="2977" w:type="dxa"/>
          </w:tcPr>
          <w:p w14:paraId="7216A64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69F5E4BB"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1954CC5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28600310" w14:textId="77777777" w:rsidTr="00400917">
        <w:tc>
          <w:tcPr>
            <w:tcW w:w="822" w:type="dxa"/>
          </w:tcPr>
          <w:p w14:paraId="0B008D7A" w14:textId="77777777" w:rsidR="003F4B5E" w:rsidRPr="001E6CFE" w:rsidRDefault="003F4B5E" w:rsidP="00371A76">
            <w:pPr>
              <w:pStyle w:val="NormalWeb"/>
              <w:spacing w:after="0" w:afterAutospacing="0"/>
              <w:rPr>
                <w:sz w:val="16"/>
                <w:szCs w:val="16"/>
              </w:rPr>
            </w:pPr>
            <w:r w:rsidRPr="001E6CFE">
              <w:rPr>
                <w:sz w:val="16"/>
                <w:szCs w:val="16"/>
              </w:rPr>
              <w:t xml:space="preserve">12. Hafta </w:t>
            </w:r>
          </w:p>
        </w:tc>
        <w:tc>
          <w:tcPr>
            <w:tcW w:w="1985" w:type="dxa"/>
          </w:tcPr>
          <w:p w14:paraId="2F4030FA" w14:textId="77777777" w:rsidR="003F4B5E" w:rsidRPr="001E6CFE" w:rsidRDefault="003F4B5E" w:rsidP="00371A76">
            <w:pPr>
              <w:rPr>
                <w:sz w:val="16"/>
                <w:szCs w:val="16"/>
              </w:rPr>
            </w:pPr>
            <w:r w:rsidRPr="001E6CFE">
              <w:rPr>
                <w:sz w:val="16"/>
                <w:szCs w:val="16"/>
              </w:rPr>
              <w:t>Nim- Resfebe- Ödev sunumları</w:t>
            </w:r>
          </w:p>
        </w:tc>
        <w:tc>
          <w:tcPr>
            <w:tcW w:w="1843" w:type="dxa"/>
          </w:tcPr>
          <w:p w14:paraId="4CA3AE60"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 xml:space="preserve">Doç. Dr. Emel SARITAŞ </w:t>
            </w:r>
          </w:p>
        </w:tc>
        <w:tc>
          <w:tcPr>
            <w:tcW w:w="567" w:type="dxa"/>
          </w:tcPr>
          <w:p w14:paraId="3E65849F" w14:textId="77777777" w:rsidR="003F4B5E" w:rsidRPr="001E6CFE" w:rsidRDefault="003F4B5E" w:rsidP="00371A76">
            <w:pPr>
              <w:rPr>
                <w:sz w:val="16"/>
                <w:szCs w:val="16"/>
              </w:rPr>
            </w:pPr>
            <w:r w:rsidRPr="001E6CFE">
              <w:rPr>
                <w:sz w:val="16"/>
                <w:szCs w:val="16"/>
              </w:rPr>
              <w:t>2</w:t>
            </w:r>
          </w:p>
        </w:tc>
        <w:tc>
          <w:tcPr>
            <w:tcW w:w="2551" w:type="dxa"/>
          </w:tcPr>
          <w:p w14:paraId="579DA93E" w14:textId="77777777" w:rsidR="003F4B5E" w:rsidRPr="001E6CFE" w:rsidRDefault="003F4B5E" w:rsidP="00371A76">
            <w:pPr>
              <w:rPr>
                <w:sz w:val="16"/>
                <w:szCs w:val="16"/>
              </w:rPr>
            </w:pPr>
            <w:r w:rsidRPr="001E6CFE">
              <w:rPr>
                <w:sz w:val="16"/>
                <w:szCs w:val="16"/>
              </w:rPr>
              <w:t>Nim- Resfebe oyun malzemeleri</w:t>
            </w:r>
          </w:p>
        </w:tc>
        <w:tc>
          <w:tcPr>
            <w:tcW w:w="2977" w:type="dxa"/>
          </w:tcPr>
          <w:p w14:paraId="5672956D"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04DB51A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6CD7A84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484636DA" w14:textId="77777777" w:rsidTr="00400917">
        <w:tc>
          <w:tcPr>
            <w:tcW w:w="822" w:type="dxa"/>
          </w:tcPr>
          <w:p w14:paraId="0662511C" w14:textId="77777777" w:rsidR="003F4B5E" w:rsidRPr="001E6CFE" w:rsidRDefault="003F4B5E" w:rsidP="00371A76">
            <w:pPr>
              <w:pStyle w:val="NormalWeb"/>
              <w:spacing w:after="0" w:afterAutospacing="0"/>
              <w:rPr>
                <w:sz w:val="16"/>
                <w:szCs w:val="16"/>
              </w:rPr>
            </w:pPr>
            <w:r w:rsidRPr="001E6CFE">
              <w:rPr>
                <w:sz w:val="16"/>
                <w:szCs w:val="16"/>
              </w:rPr>
              <w:lastRenderedPageBreak/>
              <w:t xml:space="preserve">13. Hafta </w:t>
            </w:r>
          </w:p>
        </w:tc>
        <w:tc>
          <w:tcPr>
            <w:tcW w:w="1985" w:type="dxa"/>
          </w:tcPr>
          <w:p w14:paraId="04CE5FEA" w14:textId="77777777" w:rsidR="003F4B5E" w:rsidRPr="001E6CFE" w:rsidRDefault="003F4B5E" w:rsidP="00371A76">
            <w:pPr>
              <w:rPr>
                <w:sz w:val="16"/>
                <w:szCs w:val="16"/>
              </w:rPr>
            </w:pPr>
            <w:r w:rsidRPr="001E6CFE">
              <w:rPr>
                <w:sz w:val="16"/>
                <w:szCs w:val="16"/>
              </w:rPr>
              <w:t>Eqilibrio- Renkli Bardaklar- Ödev sunumları</w:t>
            </w:r>
          </w:p>
        </w:tc>
        <w:tc>
          <w:tcPr>
            <w:tcW w:w="1843" w:type="dxa"/>
          </w:tcPr>
          <w:p w14:paraId="7C424515"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Doç. Dr. Emel SARITAŞ</w:t>
            </w:r>
          </w:p>
        </w:tc>
        <w:tc>
          <w:tcPr>
            <w:tcW w:w="567" w:type="dxa"/>
          </w:tcPr>
          <w:p w14:paraId="156135DC" w14:textId="77777777" w:rsidR="003F4B5E" w:rsidRPr="001E6CFE" w:rsidRDefault="003F4B5E" w:rsidP="00371A76">
            <w:pPr>
              <w:rPr>
                <w:sz w:val="16"/>
                <w:szCs w:val="16"/>
              </w:rPr>
            </w:pPr>
            <w:r w:rsidRPr="001E6CFE">
              <w:rPr>
                <w:sz w:val="16"/>
                <w:szCs w:val="16"/>
              </w:rPr>
              <w:t>2</w:t>
            </w:r>
          </w:p>
          <w:p w14:paraId="4D5BFCE2" w14:textId="77777777" w:rsidR="003F4B5E" w:rsidRPr="001E6CFE" w:rsidRDefault="003F4B5E" w:rsidP="00371A76">
            <w:pPr>
              <w:rPr>
                <w:sz w:val="16"/>
                <w:szCs w:val="16"/>
              </w:rPr>
            </w:pPr>
          </w:p>
        </w:tc>
        <w:tc>
          <w:tcPr>
            <w:tcW w:w="2551" w:type="dxa"/>
          </w:tcPr>
          <w:p w14:paraId="5D013A46" w14:textId="77777777" w:rsidR="003F4B5E" w:rsidRPr="001E6CFE" w:rsidRDefault="003F4B5E" w:rsidP="00371A76">
            <w:pPr>
              <w:rPr>
                <w:sz w:val="16"/>
                <w:szCs w:val="16"/>
              </w:rPr>
            </w:pPr>
            <w:r w:rsidRPr="001E6CFE">
              <w:rPr>
                <w:sz w:val="16"/>
                <w:szCs w:val="16"/>
              </w:rPr>
              <w:t>Eqilibrio- Renkli Bardaklar oyun malzemeleri</w:t>
            </w:r>
          </w:p>
        </w:tc>
        <w:tc>
          <w:tcPr>
            <w:tcW w:w="2977" w:type="dxa"/>
          </w:tcPr>
          <w:p w14:paraId="132576E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1F4F763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46766D2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r w:rsidR="001E6CFE" w:rsidRPr="001E6CFE" w14:paraId="739A48EA" w14:textId="77777777" w:rsidTr="00400917">
        <w:tc>
          <w:tcPr>
            <w:tcW w:w="822" w:type="dxa"/>
          </w:tcPr>
          <w:p w14:paraId="48B32030" w14:textId="77777777" w:rsidR="003F4B5E" w:rsidRPr="001E6CFE" w:rsidRDefault="003F4B5E" w:rsidP="00371A76">
            <w:pPr>
              <w:pStyle w:val="NormalWeb"/>
              <w:spacing w:after="0" w:afterAutospacing="0"/>
              <w:rPr>
                <w:sz w:val="16"/>
                <w:szCs w:val="16"/>
              </w:rPr>
            </w:pPr>
            <w:r w:rsidRPr="001E6CFE">
              <w:rPr>
                <w:sz w:val="16"/>
                <w:szCs w:val="16"/>
              </w:rPr>
              <w:t xml:space="preserve">14. Hafta </w:t>
            </w:r>
          </w:p>
        </w:tc>
        <w:tc>
          <w:tcPr>
            <w:tcW w:w="1985" w:type="dxa"/>
          </w:tcPr>
          <w:p w14:paraId="1AE6A6DC" w14:textId="77777777" w:rsidR="003F4B5E" w:rsidRPr="001E6CFE" w:rsidRDefault="003F4B5E" w:rsidP="00371A76">
            <w:pPr>
              <w:rPr>
                <w:sz w:val="16"/>
                <w:szCs w:val="16"/>
              </w:rPr>
            </w:pPr>
            <w:r w:rsidRPr="001E6CFE">
              <w:rPr>
                <w:sz w:val="16"/>
                <w:szCs w:val="16"/>
              </w:rPr>
              <w:t>Pentago- Ödev sunumları</w:t>
            </w:r>
          </w:p>
        </w:tc>
        <w:tc>
          <w:tcPr>
            <w:tcW w:w="1843" w:type="dxa"/>
          </w:tcPr>
          <w:p w14:paraId="1D9BFC19" w14:textId="77777777" w:rsidR="003F4B5E" w:rsidRPr="001E6CFE" w:rsidRDefault="003F4B5E" w:rsidP="00371A76">
            <w:pPr>
              <w:rPr>
                <w:sz w:val="16"/>
                <w:szCs w:val="16"/>
              </w:rPr>
            </w:pPr>
            <w:r w:rsidRPr="001E6CFE">
              <w:rPr>
                <w:bCs/>
                <w:sz w:val="16"/>
                <w:szCs w:val="16"/>
              </w:rPr>
              <w:t>Doç. Dr. Emel SARITAŞ</w:t>
            </w:r>
          </w:p>
        </w:tc>
        <w:tc>
          <w:tcPr>
            <w:tcW w:w="567" w:type="dxa"/>
          </w:tcPr>
          <w:p w14:paraId="04230B13" w14:textId="77777777" w:rsidR="003F4B5E" w:rsidRPr="001E6CFE" w:rsidRDefault="003F4B5E" w:rsidP="00371A76">
            <w:pPr>
              <w:rPr>
                <w:sz w:val="16"/>
                <w:szCs w:val="16"/>
              </w:rPr>
            </w:pPr>
            <w:r w:rsidRPr="001E6CFE">
              <w:rPr>
                <w:sz w:val="16"/>
                <w:szCs w:val="16"/>
              </w:rPr>
              <w:t>2</w:t>
            </w:r>
          </w:p>
        </w:tc>
        <w:tc>
          <w:tcPr>
            <w:tcW w:w="2551" w:type="dxa"/>
          </w:tcPr>
          <w:p w14:paraId="4F6C9006" w14:textId="77777777" w:rsidR="003F4B5E" w:rsidRPr="001E6CFE" w:rsidRDefault="003F4B5E" w:rsidP="00371A76">
            <w:pPr>
              <w:rPr>
                <w:sz w:val="16"/>
                <w:szCs w:val="16"/>
              </w:rPr>
            </w:pPr>
            <w:r w:rsidRPr="001E6CFE">
              <w:rPr>
                <w:sz w:val="16"/>
                <w:szCs w:val="16"/>
              </w:rPr>
              <w:t>Pentago oyun malzemeleri</w:t>
            </w:r>
          </w:p>
        </w:tc>
        <w:tc>
          <w:tcPr>
            <w:tcW w:w="2977" w:type="dxa"/>
          </w:tcPr>
          <w:p w14:paraId="12DE11E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6C613E4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 yöntemi</w:t>
            </w:r>
          </w:p>
          <w:p w14:paraId="699E291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Gösterip- yaptırma yöntemi</w:t>
            </w:r>
          </w:p>
        </w:tc>
      </w:tr>
    </w:tbl>
    <w:p w14:paraId="1CBF2F73" w14:textId="77777777" w:rsidR="00125112" w:rsidRPr="001E6CFE" w:rsidRDefault="00125112" w:rsidP="00371A76">
      <w:pPr>
        <w:pStyle w:val="NormalWeb"/>
        <w:spacing w:before="0" w:beforeAutospacing="0" w:after="0" w:afterAutospacing="0"/>
        <w:ind w:hanging="851"/>
        <w:rPr>
          <w:b/>
          <w:bCs/>
          <w:sz w:val="18"/>
          <w:szCs w:val="18"/>
        </w:rPr>
      </w:pPr>
    </w:p>
    <w:p w14:paraId="00EC2DC0" w14:textId="1158F517"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3.2.2. Dersin Program Çıktılarına (PÇ) Katkısı </w:t>
      </w:r>
    </w:p>
    <w:tbl>
      <w:tblPr>
        <w:tblStyle w:val="TabloKlavuzu"/>
        <w:tblW w:w="10774" w:type="dxa"/>
        <w:tblInd w:w="-743" w:type="dxa"/>
        <w:tblLook w:val="04A0" w:firstRow="1" w:lastRow="0" w:firstColumn="1" w:lastColumn="0" w:noHBand="0" w:noVBand="1"/>
      </w:tblPr>
      <w:tblGrid>
        <w:gridCol w:w="3105"/>
        <w:gridCol w:w="697"/>
        <w:gridCol w:w="697"/>
        <w:gridCol w:w="697"/>
        <w:gridCol w:w="697"/>
        <w:gridCol w:w="697"/>
        <w:gridCol w:w="698"/>
        <w:gridCol w:w="697"/>
        <w:gridCol w:w="697"/>
        <w:gridCol w:w="697"/>
        <w:gridCol w:w="697"/>
        <w:gridCol w:w="698"/>
      </w:tblGrid>
      <w:tr w:rsidR="001E6CFE" w:rsidRPr="001E6CFE" w14:paraId="001B0DE5" w14:textId="77777777" w:rsidTr="00400917">
        <w:tc>
          <w:tcPr>
            <w:tcW w:w="3105" w:type="dxa"/>
          </w:tcPr>
          <w:p w14:paraId="7FA3D239"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697" w:type="dxa"/>
            <w:vAlign w:val="center"/>
          </w:tcPr>
          <w:p w14:paraId="4AC4CCBE" w14:textId="77777777" w:rsidR="003F4B5E" w:rsidRPr="001E6CFE" w:rsidRDefault="003F4B5E" w:rsidP="00371A76">
            <w:pPr>
              <w:pStyle w:val="NormalWeb"/>
              <w:spacing w:after="0" w:afterAutospacing="0"/>
              <w:rPr>
                <w:sz w:val="18"/>
                <w:szCs w:val="18"/>
              </w:rPr>
            </w:pPr>
            <w:r w:rsidRPr="001E6CFE">
              <w:rPr>
                <w:b/>
                <w:bCs/>
                <w:sz w:val="18"/>
                <w:szCs w:val="18"/>
              </w:rPr>
              <w:t xml:space="preserve">PÇ 1 </w:t>
            </w:r>
          </w:p>
        </w:tc>
        <w:tc>
          <w:tcPr>
            <w:tcW w:w="697" w:type="dxa"/>
            <w:vAlign w:val="center"/>
          </w:tcPr>
          <w:p w14:paraId="7AEF79F3" w14:textId="77777777" w:rsidR="003F4B5E" w:rsidRPr="001E6CFE" w:rsidRDefault="003F4B5E" w:rsidP="00371A76">
            <w:pPr>
              <w:pStyle w:val="NormalWeb"/>
              <w:spacing w:after="0" w:afterAutospacing="0"/>
              <w:rPr>
                <w:sz w:val="18"/>
                <w:szCs w:val="18"/>
              </w:rPr>
            </w:pPr>
            <w:r w:rsidRPr="001E6CFE">
              <w:rPr>
                <w:b/>
                <w:bCs/>
                <w:sz w:val="18"/>
                <w:szCs w:val="18"/>
              </w:rPr>
              <w:t xml:space="preserve">PÇ 2 </w:t>
            </w:r>
          </w:p>
        </w:tc>
        <w:tc>
          <w:tcPr>
            <w:tcW w:w="697" w:type="dxa"/>
            <w:vAlign w:val="center"/>
          </w:tcPr>
          <w:p w14:paraId="502652D1" w14:textId="77777777" w:rsidR="003F4B5E" w:rsidRPr="001E6CFE" w:rsidRDefault="003F4B5E" w:rsidP="00371A76">
            <w:pPr>
              <w:pStyle w:val="NormalWeb"/>
              <w:spacing w:after="0" w:afterAutospacing="0"/>
              <w:rPr>
                <w:sz w:val="18"/>
                <w:szCs w:val="18"/>
              </w:rPr>
            </w:pPr>
            <w:r w:rsidRPr="001E6CFE">
              <w:rPr>
                <w:b/>
                <w:bCs/>
                <w:sz w:val="18"/>
                <w:szCs w:val="18"/>
              </w:rPr>
              <w:t xml:space="preserve">PÇ 3 </w:t>
            </w:r>
          </w:p>
        </w:tc>
        <w:tc>
          <w:tcPr>
            <w:tcW w:w="697" w:type="dxa"/>
            <w:vAlign w:val="center"/>
          </w:tcPr>
          <w:p w14:paraId="6943F95C" w14:textId="77777777" w:rsidR="003F4B5E" w:rsidRPr="001E6CFE" w:rsidRDefault="003F4B5E" w:rsidP="00371A76">
            <w:pPr>
              <w:pStyle w:val="NormalWeb"/>
              <w:spacing w:after="0" w:afterAutospacing="0"/>
              <w:rPr>
                <w:sz w:val="18"/>
                <w:szCs w:val="18"/>
              </w:rPr>
            </w:pPr>
            <w:r w:rsidRPr="001E6CFE">
              <w:rPr>
                <w:b/>
                <w:bCs/>
                <w:sz w:val="18"/>
                <w:szCs w:val="18"/>
              </w:rPr>
              <w:t xml:space="preserve">PÇ 4 </w:t>
            </w:r>
          </w:p>
        </w:tc>
        <w:tc>
          <w:tcPr>
            <w:tcW w:w="697" w:type="dxa"/>
            <w:vAlign w:val="center"/>
          </w:tcPr>
          <w:p w14:paraId="6FC22BAA" w14:textId="77777777" w:rsidR="003F4B5E" w:rsidRPr="001E6CFE" w:rsidRDefault="003F4B5E" w:rsidP="00371A76">
            <w:pPr>
              <w:pStyle w:val="NormalWeb"/>
              <w:spacing w:after="0" w:afterAutospacing="0"/>
              <w:rPr>
                <w:sz w:val="18"/>
                <w:szCs w:val="18"/>
              </w:rPr>
            </w:pPr>
            <w:r w:rsidRPr="001E6CFE">
              <w:rPr>
                <w:b/>
                <w:bCs/>
                <w:sz w:val="18"/>
                <w:szCs w:val="18"/>
              </w:rPr>
              <w:t xml:space="preserve">PÇ 5 </w:t>
            </w:r>
          </w:p>
        </w:tc>
        <w:tc>
          <w:tcPr>
            <w:tcW w:w="698" w:type="dxa"/>
            <w:vAlign w:val="center"/>
          </w:tcPr>
          <w:p w14:paraId="07121285" w14:textId="77777777" w:rsidR="003F4B5E" w:rsidRPr="001E6CFE" w:rsidRDefault="003F4B5E" w:rsidP="00371A76">
            <w:pPr>
              <w:pStyle w:val="NormalWeb"/>
              <w:spacing w:after="0" w:afterAutospacing="0"/>
              <w:rPr>
                <w:sz w:val="18"/>
                <w:szCs w:val="18"/>
              </w:rPr>
            </w:pPr>
            <w:r w:rsidRPr="001E6CFE">
              <w:rPr>
                <w:b/>
                <w:bCs/>
                <w:sz w:val="18"/>
                <w:szCs w:val="18"/>
              </w:rPr>
              <w:t xml:space="preserve">PÇ 6 </w:t>
            </w:r>
          </w:p>
        </w:tc>
        <w:tc>
          <w:tcPr>
            <w:tcW w:w="697" w:type="dxa"/>
            <w:vAlign w:val="center"/>
          </w:tcPr>
          <w:p w14:paraId="5B5D323C" w14:textId="77777777" w:rsidR="003F4B5E" w:rsidRPr="001E6CFE" w:rsidRDefault="003F4B5E" w:rsidP="00371A76">
            <w:pPr>
              <w:pStyle w:val="NormalWeb"/>
              <w:spacing w:after="0" w:afterAutospacing="0"/>
              <w:rPr>
                <w:sz w:val="18"/>
                <w:szCs w:val="18"/>
              </w:rPr>
            </w:pPr>
            <w:r w:rsidRPr="001E6CFE">
              <w:rPr>
                <w:b/>
                <w:bCs/>
                <w:sz w:val="18"/>
                <w:szCs w:val="18"/>
              </w:rPr>
              <w:t xml:space="preserve">PÇ 7 </w:t>
            </w:r>
          </w:p>
        </w:tc>
        <w:tc>
          <w:tcPr>
            <w:tcW w:w="697" w:type="dxa"/>
            <w:vAlign w:val="center"/>
          </w:tcPr>
          <w:p w14:paraId="215D114C" w14:textId="77777777" w:rsidR="003F4B5E" w:rsidRPr="001E6CFE" w:rsidRDefault="003F4B5E" w:rsidP="00371A76">
            <w:pPr>
              <w:pStyle w:val="NormalWeb"/>
              <w:spacing w:after="0" w:afterAutospacing="0"/>
              <w:rPr>
                <w:sz w:val="18"/>
                <w:szCs w:val="18"/>
              </w:rPr>
            </w:pPr>
            <w:r w:rsidRPr="001E6CFE">
              <w:rPr>
                <w:b/>
                <w:bCs/>
                <w:sz w:val="18"/>
                <w:szCs w:val="18"/>
              </w:rPr>
              <w:t xml:space="preserve">PÇ 8 </w:t>
            </w:r>
          </w:p>
        </w:tc>
        <w:tc>
          <w:tcPr>
            <w:tcW w:w="697" w:type="dxa"/>
            <w:vAlign w:val="center"/>
          </w:tcPr>
          <w:p w14:paraId="0A6D60DC" w14:textId="77777777" w:rsidR="003F4B5E" w:rsidRPr="001E6CFE" w:rsidRDefault="003F4B5E" w:rsidP="00371A76">
            <w:pPr>
              <w:pStyle w:val="NormalWeb"/>
              <w:spacing w:after="0" w:afterAutospacing="0"/>
              <w:rPr>
                <w:sz w:val="18"/>
                <w:szCs w:val="18"/>
              </w:rPr>
            </w:pPr>
            <w:r w:rsidRPr="001E6CFE">
              <w:rPr>
                <w:b/>
                <w:bCs/>
                <w:sz w:val="18"/>
                <w:szCs w:val="18"/>
              </w:rPr>
              <w:t xml:space="preserve">PÇ 9 </w:t>
            </w:r>
          </w:p>
        </w:tc>
        <w:tc>
          <w:tcPr>
            <w:tcW w:w="697" w:type="dxa"/>
            <w:vAlign w:val="center"/>
          </w:tcPr>
          <w:p w14:paraId="2129A001" w14:textId="77777777" w:rsidR="003F4B5E" w:rsidRPr="001E6CFE" w:rsidRDefault="003F4B5E" w:rsidP="00371A76">
            <w:pPr>
              <w:pStyle w:val="NormalWeb"/>
              <w:spacing w:after="0" w:afterAutospacing="0"/>
              <w:rPr>
                <w:sz w:val="18"/>
                <w:szCs w:val="18"/>
              </w:rPr>
            </w:pPr>
            <w:r w:rsidRPr="001E6CFE">
              <w:rPr>
                <w:b/>
                <w:bCs/>
                <w:sz w:val="18"/>
                <w:szCs w:val="18"/>
              </w:rPr>
              <w:t xml:space="preserve">PÇ10 </w:t>
            </w:r>
          </w:p>
        </w:tc>
        <w:tc>
          <w:tcPr>
            <w:tcW w:w="698" w:type="dxa"/>
          </w:tcPr>
          <w:p w14:paraId="54EC1629" w14:textId="77777777" w:rsidR="003F4B5E" w:rsidRPr="001E6CFE" w:rsidRDefault="003F4B5E" w:rsidP="00371A76">
            <w:pPr>
              <w:pStyle w:val="NormalWeb"/>
              <w:spacing w:after="0" w:afterAutospacing="0"/>
              <w:rPr>
                <w:b/>
                <w:bCs/>
                <w:sz w:val="18"/>
                <w:szCs w:val="18"/>
              </w:rPr>
            </w:pPr>
            <w:r w:rsidRPr="001E6CFE">
              <w:rPr>
                <w:b/>
                <w:bCs/>
                <w:sz w:val="18"/>
                <w:szCs w:val="18"/>
              </w:rPr>
              <w:t>PÇ11</w:t>
            </w:r>
          </w:p>
        </w:tc>
      </w:tr>
      <w:tr w:rsidR="001E6CFE" w:rsidRPr="001E6CFE" w14:paraId="277C6D63" w14:textId="77777777" w:rsidTr="00400917">
        <w:tc>
          <w:tcPr>
            <w:tcW w:w="3105" w:type="dxa"/>
          </w:tcPr>
          <w:p w14:paraId="28F0CC5B" w14:textId="1372DAE8" w:rsidR="003F4B5E" w:rsidRPr="001E6CFE" w:rsidRDefault="003F4B5E" w:rsidP="00371A76">
            <w:pPr>
              <w:rPr>
                <w:sz w:val="18"/>
                <w:szCs w:val="18"/>
              </w:rPr>
            </w:pPr>
            <w:r w:rsidRPr="001E6CFE">
              <w:rPr>
                <w:sz w:val="18"/>
                <w:szCs w:val="18"/>
              </w:rPr>
              <w:t xml:space="preserve">GKD 5015 </w:t>
            </w:r>
            <w:r w:rsidR="00400917" w:rsidRPr="001E6CFE">
              <w:rPr>
                <w:sz w:val="18"/>
                <w:szCs w:val="18"/>
              </w:rPr>
              <w:t>Zekâ ve Akıl Oyunları</w:t>
            </w: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7E5ED817" w14:textId="77777777" w:rsidTr="0039649A">
              <w:trPr>
                <w:tblCellSpacing w:w="15" w:type="dxa"/>
              </w:trPr>
              <w:tc>
                <w:tcPr>
                  <w:tcW w:w="150" w:type="dxa"/>
                  <w:vAlign w:val="center"/>
                  <w:hideMark/>
                </w:tcPr>
                <w:p w14:paraId="38DC8173" w14:textId="77777777" w:rsidR="003F4B5E" w:rsidRPr="001E6CFE" w:rsidRDefault="003F4B5E" w:rsidP="00371A76">
                  <w:pPr>
                    <w:rPr>
                      <w:sz w:val="18"/>
                      <w:szCs w:val="18"/>
                    </w:rPr>
                  </w:pPr>
                  <w:r w:rsidRPr="001E6CFE">
                    <w:rPr>
                      <w:sz w:val="18"/>
                      <w:szCs w:val="18"/>
                    </w:rPr>
                    <w:t>0</w:t>
                  </w:r>
                </w:p>
              </w:tc>
            </w:tr>
          </w:tbl>
          <w:p w14:paraId="1794D6DB"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C4680E8" w14:textId="77777777" w:rsidTr="0039649A">
              <w:trPr>
                <w:tblCellSpacing w:w="15" w:type="dxa"/>
              </w:trPr>
              <w:tc>
                <w:tcPr>
                  <w:tcW w:w="150" w:type="dxa"/>
                  <w:vAlign w:val="center"/>
                  <w:hideMark/>
                </w:tcPr>
                <w:p w14:paraId="440343A2" w14:textId="77777777" w:rsidR="003F4B5E" w:rsidRPr="001E6CFE" w:rsidRDefault="003F4B5E" w:rsidP="00371A76">
                  <w:pPr>
                    <w:rPr>
                      <w:sz w:val="18"/>
                      <w:szCs w:val="18"/>
                    </w:rPr>
                  </w:pPr>
                  <w:r w:rsidRPr="001E6CFE">
                    <w:rPr>
                      <w:sz w:val="18"/>
                      <w:szCs w:val="18"/>
                    </w:rPr>
                    <w:t>0</w:t>
                  </w:r>
                </w:p>
              </w:tc>
            </w:tr>
          </w:tbl>
          <w:p w14:paraId="47CC2311"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699D62FF" w14:textId="77777777" w:rsidTr="0039649A">
              <w:trPr>
                <w:tblCellSpacing w:w="15" w:type="dxa"/>
              </w:trPr>
              <w:tc>
                <w:tcPr>
                  <w:tcW w:w="150" w:type="dxa"/>
                  <w:vAlign w:val="center"/>
                  <w:hideMark/>
                </w:tcPr>
                <w:p w14:paraId="7D6A1465" w14:textId="77777777" w:rsidR="003F4B5E" w:rsidRPr="001E6CFE" w:rsidRDefault="003F4B5E" w:rsidP="00371A76">
                  <w:pPr>
                    <w:rPr>
                      <w:sz w:val="18"/>
                      <w:szCs w:val="18"/>
                    </w:rPr>
                  </w:pPr>
                  <w:r w:rsidRPr="001E6CFE">
                    <w:rPr>
                      <w:sz w:val="18"/>
                      <w:szCs w:val="18"/>
                    </w:rPr>
                    <w:t>0</w:t>
                  </w:r>
                </w:p>
              </w:tc>
            </w:tr>
          </w:tbl>
          <w:p w14:paraId="55EBB7A9"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2C28456C" w14:textId="77777777" w:rsidTr="0039649A">
              <w:trPr>
                <w:tblCellSpacing w:w="15" w:type="dxa"/>
              </w:trPr>
              <w:tc>
                <w:tcPr>
                  <w:tcW w:w="150" w:type="dxa"/>
                  <w:vAlign w:val="center"/>
                  <w:hideMark/>
                </w:tcPr>
                <w:p w14:paraId="4EF1C53B" w14:textId="77777777" w:rsidR="003F4B5E" w:rsidRPr="001E6CFE" w:rsidRDefault="003F4B5E" w:rsidP="00371A76">
                  <w:pPr>
                    <w:rPr>
                      <w:sz w:val="18"/>
                      <w:szCs w:val="18"/>
                    </w:rPr>
                  </w:pPr>
                  <w:r w:rsidRPr="001E6CFE">
                    <w:rPr>
                      <w:sz w:val="18"/>
                      <w:szCs w:val="18"/>
                    </w:rPr>
                    <w:t>0</w:t>
                  </w:r>
                </w:p>
              </w:tc>
            </w:tr>
          </w:tbl>
          <w:p w14:paraId="1FFC03AC"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18F45F7C" w14:textId="77777777" w:rsidTr="0039649A">
              <w:trPr>
                <w:tblCellSpacing w:w="15" w:type="dxa"/>
              </w:trPr>
              <w:tc>
                <w:tcPr>
                  <w:tcW w:w="150" w:type="dxa"/>
                  <w:vAlign w:val="center"/>
                  <w:hideMark/>
                </w:tcPr>
                <w:p w14:paraId="2225A33F" w14:textId="77777777" w:rsidR="003F4B5E" w:rsidRPr="001E6CFE" w:rsidRDefault="003F4B5E" w:rsidP="00371A76">
                  <w:pPr>
                    <w:rPr>
                      <w:sz w:val="18"/>
                      <w:szCs w:val="18"/>
                    </w:rPr>
                  </w:pPr>
                  <w:r w:rsidRPr="001E6CFE">
                    <w:rPr>
                      <w:sz w:val="18"/>
                      <w:szCs w:val="18"/>
                    </w:rPr>
                    <w:t>3</w:t>
                  </w:r>
                </w:p>
              </w:tc>
            </w:tr>
          </w:tbl>
          <w:p w14:paraId="71FFE957" w14:textId="77777777" w:rsidR="003F4B5E" w:rsidRPr="001E6CFE" w:rsidRDefault="003F4B5E" w:rsidP="00371A76">
            <w:pPr>
              <w:rPr>
                <w:sz w:val="18"/>
                <w:szCs w:val="18"/>
              </w:rPr>
            </w:pPr>
          </w:p>
        </w:tc>
        <w:tc>
          <w:tcPr>
            <w:tcW w:w="6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195FE792" w14:textId="77777777" w:rsidTr="0039649A">
              <w:trPr>
                <w:tblCellSpacing w:w="15" w:type="dxa"/>
              </w:trPr>
              <w:tc>
                <w:tcPr>
                  <w:tcW w:w="150" w:type="dxa"/>
                  <w:vAlign w:val="center"/>
                  <w:hideMark/>
                </w:tcPr>
                <w:p w14:paraId="01A7B1E2" w14:textId="77777777" w:rsidR="003F4B5E" w:rsidRPr="001E6CFE" w:rsidRDefault="003F4B5E" w:rsidP="00371A76">
                  <w:pPr>
                    <w:rPr>
                      <w:sz w:val="18"/>
                      <w:szCs w:val="18"/>
                    </w:rPr>
                  </w:pPr>
                  <w:r w:rsidRPr="001E6CFE">
                    <w:rPr>
                      <w:sz w:val="18"/>
                      <w:szCs w:val="18"/>
                    </w:rPr>
                    <w:t>0</w:t>
                  </w:r>
                </w:p>
              </w:tc>
            </w:tr>
          </w:tbl>
          <w:p w14:paraId="0F4395EC"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2C6B08F9" w14:textId="77777777" w:rsidTr="0039649A">
              <w:trPr>
                <w:tblCellSpacing w:w="15" w:type="dxa"/>
              </w:trPr>
              <w:tc>
                <w:tcPr>
                  <w:tcW w:w="150" w:type="dxa"/>
                  <w:vAlign w:val="center"/>
                  <w:hideMark/>
                </w:tcPr>
                <w:p w14:paraId="2EDB4176" w14:textId="77777777" w:rsidR="003F4B5E" w:rsidRPr="001E6CFE" w:rsidRDefault="003F4B5E" w:rsidP="00371A76">
                  <w:pPr>
                    <w:rPr>
                      <w:sz w:val="18"/>
                      <w:szCs w:val="18"/>
                    </w:rPr>
                  </w:pPr>
                  <w:r w:rsidRPr="001E6CFE">
                    <w:rPr>
                      <w:sz w:val="18"/>
                      <w:szCs w:val="18"/>
                    </w:rPr>
                    <w:t>0</w:t>
                  </w:r>
                </w:p>
              </w:tc>
            </w:tr>
          </w:tbl>
          <w:p w14:paraId="21440406"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9173A60" w14:textId="77777777" w:rsidTr="0039649A">
              <w:trPr>
                <w:tblCellSpacing w:w="15" w:type="dxa"/>
              </w:trPr>
              <w:tc>
                <w:tcPr>
                  <w:tcW w:w="150" w:type="dxa"/>
                  <w:vAlign w:val="center"/>
                  <w:hideMark/>
                </w:tcPr>
                <w:p w14:paraId="495B27EB" w14:textId="77777777" w:rsidR="003F4B5E" w:rsidRPr="001E6CFE" w:rsidRDefault="003F4B5E" w:rsidP="00371A76">
                  <w:pPr>
                    <w:rPr>
                      <w:sz w:val="18"/>
                      <w:szCs w:val="18"/>
                    </w:rPr>
                  </w:pPr>
                  <w:r w:rsidRPr="001E6CFE">
                    <w:rPr>
                      <w:sz w:val="18"/>
                      <w:szCs w:val="18"/>
                    </w:rPr>
                    <w:t>0</w:t>
                  </w:r>
                </w:p>
              </w:tc>
            </w:tr>
          </w:tbl>
          <w:p w14:paraId="1B27487F"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398320A2" w14:textId="77777777" w:rsidTr="0039649A">
              <w:trPr>
                <w:tblCellSpacing w:w="15" w:type="dxa"/>
              </w:trPr>
              <w:tc>
                <w:tcPr>
                  <w:tcW w:w="150" w:type="dxa"/>
                  <w:vAlign w:val="center"/>
                  <w:hideMark/>
                </w:tcPr>
                <w:p w14:paraId="4D14FEE3" w14:textId="77777777" w:rsidR="003F4B5E" w:rsidRPr="001E6CFE" w:rsidRDefault="003F4B5E" w:rsidP="00371A76">
                  <w:pPr>
                    <w:rPr>
                      <w:sz w:val="18"/>
                      <w:szCs w:val="18"/>
                    </w:rPr>
                  </w:pPr>
                  <w:r w:rsidRPr="001E6CFE">
                    <w:rPr>
                      <w:sz w:val="18"/>
                      <w:szCs w:val="18"/>
                    </w:rPr>
                    <w:t>1</w:t>
                  </w:r>
                </w:p>
              </w:tc>
            </w:tr>
          </w:tbl>
          <w:p w14:paraId="7687BC57" w14:textId="77777777" w:rsidR="003F4B5E" w:rsidRPr="001E6CFE" w:rsidRDefault="003F4B5E" w:rsidP="00371A76">
            <w:pPr>
              <w:rPr>
                <w:sz w:val="18"/>
                <w:szCs w:val="18"/>
              </w:rPr>
            </w:pPr>
          </w:p>
        </w:tc>
        <w:tc>
          <w:tcPr>
            <w:tcW w:w="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5CC88730" w14:textId="77777777" w:rsidTr="0039649A">
              <w:trPr>
                <w:tblCellSpacing w:w="15" w:type="dxa"/>
              </w:trPr>
              <w:tc>
                <w:tcPr>
                  <w:tcW w:w="150" w:type="dxa"/>
                  <w:vAlign w:val="center"/>
                  <w:hideMark/>
                </w:tcPr>
                <w:p w14:paraId="50515F79" w14:textId="77777777" w:rsidR="003F4B5E" w:rsidRPr="001E6CFE" w:rsidRDefault="003F4B5E" w:rsidP="00371A76">
                  <w:pPr>
                    <w:rPr>
                      <w:sz w:val="18"/>
                      <w:szCs w:val="18"/>
                    </w:rPr>
                  </w:pPr>
                  <w:r w:rsidRPr="001E6CFE">
                    <w:rPr>
                      <w:sz w:val="18"/>
                      <w:szCs w:val="18"/>
                    </w:rPr>
                    <w:t>3</w:t>
                  </w:r>
                </w:p>
              </w:tc>
            </w:tr>
          </w:tbl>
          <w:p w14:paraId="13F71B4D" w14:textId="77777777" w:rsidR="003F4B5E" w:rsidRPr="001E6CFE" w:rsidRDefault="003F4B5E" w:rsidP="00371A76">
            <w:pPr>
              <w:rPr>
                <w:sz w:val="18"/>
                <w:szCs w:val="18"/>
              </w:rPr>
            </w:pPr>
          </w:p>
        </w:tc>
        <w:tc>
          <w:tcPr>
            <w:tcW w:w="6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CAE2C4B" w14:textId="77777777" w:rsidTr="0039649A">
              <w:trPr>
                <w:tblCellSpacing w:w="15" w:type="dxa"/>
              </w:trPr>
              <w:tc>
                <w:tcPr>
                  <w:tcW w:w="150" w:type="dxa"/>
                  <w:vAlign w:val="center"/>
                  <w:hideMark/>
                </w:tcPr>
                <w:p w14:paraId="09DF0ACE" w14:textId="77777777" w:rsidR="003F4B5E" w:rsidRPr="001E6CFE" w:rsidRDefault="003F4B5E" w:rsidP="00371A76">
                  <w:pPr>
                    <w:rPr>
                      <w:sz w:val="18"/>
                      <w:szCs w:val="18"/>
                    </w:rPr>
                  </w:pPr>
                  <w:r w:rsidRPr="001E6CFE">
                    <w:rPr>
                      <w:sz w:val="18"/>
                      <w:szCs w:val="18"/>
                    </w:rPr>
                    <w:t>0</w:t>
                  </w:r>
                </w:p>
              </w:tc>
            </w:tr>
          </w:tbl>
          <w:p w14:paraId="50E62092" w14:textId="77777777" w:rsidR="003F4B5E" w:rsidRPr="001E6CFE" w:rsidRDefault="003F4B5E" w:rsidP="00371A76">
            <w:pPr>
              <w:rPr>
                <w:sz w:val="18"/>
                <w:szCs w:val="18"/>
              </w:rPr>
            </w:pPr>
          </w:p>
        </w:tc>
      </w:tr>
    </w:tbl>
    <w:p w14:paraId="6B7D3B77" w14:textId="77777777" w:rsidR="003F4B5E" w:rsidRPr="001E6CFE" w:rsidRDefault="003F4B5E" w:rsidP="00371A76">
      <w:pPr>
        <w:pStyle w:val="NormalWeb"/>
        <w:spacing w:before="0" w:beforeAutospacing="0" w:after="0" w:afterAutospacing="0"/>
        <w:ind w:hanging="851"/>
        <w:rPr>
          <w:sz w:val="18"/>
          <w:szCs w:val="18"/>
        </w:rPr>
      </w:pPr>
      <w:r w:rsidRPr="001E6CFE">
        <w:rPr>
          <w:i/>
          <w:iCs/>
          <w:sz w:val="18"/>
          <w:szCs w:val="18"/>
        </w:rPr>
        <w:t xml:space="preserve">0-Katkısı yok 1-Az katkısı var 2-Orta düzeyde katkısı var 3-Tam katkısı var </w:t>
      </w:r>
    </w:p>
    <w:p w14:paraId="3B6EAA8B" w14:textId="77777777" w:rsidR="00400917" w:rsidRPr="001E6CFE" w:rsidRDefault="00400917" w:rsidP="00371A76">
      <w:pPr>
        <w:pStyle w:val="NormalWeb"/>
        <w:spacing w:before="0" w:beforeAutospacing="0" w:after="0" w:afterAutospacing="0"/>
        <w:ind w:hanging="851"/>
        <w:rPr>
          <w:b/>
          <w:bCs/>
          <w:sz w:val="18"/>
          <w:szCs w:val="18"/>
        </w:rPr>
      </w:pPr>
    </w:p>
    <w:p w14:paraId="3E5F2F87" w14:textId="375B0F81"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3.2.3. Dersin Öğrenme Çıktılarının Program Çıktıları ile İlişkisi </w:t>
      </w:r>
    </w:p>
    <w:tbl>
      <w:tblPr>
        <w:tblStyle w:val="TabloKlavuzu"/>
        <w:tblW w:w="10774" w:type="dxa"/>
        <w:tblInd w:w="-743" w:type="dxa"/>
        <w:tblLayout w:type="fixed"/>
        <w:tblLook w:val="04A0" w:firstRow="1" w:lastRow="0" w:firstColumn="1" w:lastColumn="0" w:noHBand="0" w:noVBand="1"/>
      </w:tblPr>
      <w:tblGrid>
        <w:gridCol w:w="2836"/>
        <w:gridCol w:w="721"/>
        <w:gridCol w:w="722"/>
        <w:gridCol w:w="721"/>
        <w:gridCol w:w="722"/>
        <w:gridCol w:w="722"/>
        <w:gridCol w:w="721"/>
        <w:gridCol w:w="722"/>
        <w:gridCol w:w="722"/>
        <w:gridCol w:w="721"/>
        <w:gridCol w:w="722"/>
        <w:gridCol w:w="722"/>
      </w:tblGrid>
      <w:tr w:rsidR="001E6CFE" w:rsidRPr="001E6CFE" w14:paraId="54140597" w14:textId="77777777" w:rsidTr="00125112">
        <w:tc>
          <w:tcPr>
            <w:tcW w:w="2836" w:type="dxa"/>
          </w:tcPr>
          <w:p w14:paraId="64AF2C13"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721" w:type="dxa"/>
            <w:vAlign w:val="center"/>
          </w:tcPr>
          <w:p w14:paraId="2F3AD388" w14:textId="77777777" w:rsidR="003F4B5E" w:rsidRPr="001E6CFE" w:rsidRDefault="003F4B5E" w:rsidP="00371A76">
            <w:pPr>
              <w:pStyle w:val="NormalWeb"/>
              <w:spacing w:after="0" w:afterAutospacing="0"/>
              <w:rPr>
                <w:sz w:val="18"/>
                <w:szCs w:val="18"/>
              </w:rPr>
            </w:pPr>
            <w:r w:rsidRPr="001E6CFE">
              <w:rPr>
                <w:b/>
                <w:bCs/>
                <w:sz w:val="18"/>
                <w:szCs w:val="18"/>
              </w:rPr>
              <w:t xml:space="preserve">PÇ 1 </w:t>
            </w:r>
          </w:p>
        </w:tc>
        <w:tc>
          <w:tcPr>
            <w:tcW w:w="722" w:type="dxa"/>
            <w:vAlign w:val="center"/>
          </w:tcPr>
          <w:p w14:paraId="7ED1E131" w14:textId="77777777" w:rsidR="003F4B5E" w:rsidRPr="001E6CFE" w:rsidRDefault="003F4B5E" w:rsidP="00371A76">
            <w:pPr>
              <w:pStyle w:val="NormalWeb"/>
              <w:spacing w:after="0" w:afterAutospacing="0"/>
              <w:rPr>
                <w:sz w:val="18"/>
                <w:szCs w:val="18"/>
              </w:rPr>
            </w:pPr>
            <w:r w:rsidRPr="001E6CFE">
              <w:rPr>
                <w:b/>
                <w:bCs/>
                <w:sz w:val="18"/>
                <w:szCs w:val="18"/>
              </w:rPr>
              <w:t xml:space="preserve">PÇ 2 </w:t>
            </w:r>
          </w:p>
        </w:tc>
        <w:tc>
          <w:tcPr>
            <w:tcW w:w="721" w:type="dxa"/>
            <w:vAlign w:val="center"/>
          </w:tcPr>
          <w:p w14:paraId="54B91E5E" w14:textId="77777777" w:rsidR="003F4B5E" w:rsidRPr="001E6CFE" w:rsidRDefault="003F4B5E" w:rsidP="00371A76">
            <w:pPr>
              <w:pStyle w:val="NormalWeb"/>
              <w:spacing w:after="0" w:afterAutospacing="0"/>
              <w:rPr>
                <w:sz w:val="18"/>
                <w:szCs w:val="18"/>
              </w:rPr>
            </w:pPr>
            <w:r w:rsidRPr="001E6CFE">
              <w:rPr>
                <w:b/>
                <w:bCs/>
                <w:sz w:val="18"/>
                <w:szCs w:val="18"/>
              </w:rPr>
              <w:t xml:space="preserve">PÇ 3 </w:t>
            </w:r>
          </w:p>
        </w:tc>
        <w:tc>
          <w:tcPr>
            <w:tcW w:w="722" w:type="dxa"/>
            <w:vAlign w:val="center"/>
          </w:tcPr>
          <w:p w14:paraId="5CCEE8DE" w14:textId="77777777" w:rsidR="003F4B5E" w:rsidRPr="001E6CFE" w:rsidRDefault="003F4B5E" w:rsidP="00371A76">
            <w:pPr>
              <w:pStyle w:val="NormalWeb"/>
              <w:spacing w:after="0" w:afterAutospacing="0"/>
              <w:rPr>
                <w:sz w:val="18"/>
                <w:szCs w:val="18"/>
              </w:rPr>
            </w:pPr>
            <w:r w:rsidRPr="001E6CFE">
              <w:rPr>
                <w:b/>
                <w:bCs/>
                <w:sz w:val="18"/>
                <w:szCs w:val="18"/>
              </w:rPr>
              <w:t xml:space="preserve">PÇ 4 </w:t>
            </w:r>
          </w:p>
        </w:tc>
        <w:tc>
          <w:tcPr>
            <w:tcW w:w="722" w:type="dxa"/>
            <w:vAlign w:val="center"/>
          </w:tcPr>
          <w:p w14:paraId="08C87BFF" w14:textId="77777777" w:rsidR="003F4B5E" w:rsidRPr="001E6CFE" w:rsidRDefault="003F4B5E" w:rsidP="00371A76">
            <w:pPr>
              <w:pStyle w:val="NormalWeb"/>
              <w:spacing w:after="0" w:afterAutospacing="0"/>
              <w:rPr>
                <w:sz w:val="18"/>
                <w:szCs w:val="18"/>
              </w:rPr>
            </w:pPr>
            <w:r w:rsidRPr="001E6CFE">
              <w:rPr>
                <w:b/>
                <w:bCs/>
                <w:sz w:val="18"/>
                <w:szCs w:val="18"/>
              </w:rPr>
              <w:t xml:space="preserve">PÇ 5 </w:t>
            </w:r>
          </w:p>
        </w:tc>
        <w:tc>
          <w:tcPr>
            <w:tcW w:w="721" w:type="dxa"/>
            <w:vAlign w:val="center"/>
          </w:tcPr>
          <w:p w14:paraId="0E4995F8" w14:textId="77777777" w:rsidR="003F4B5E" w:rsidRPr="001E6CFE" w:rsidRDefault="003F4B5E" w:rsidP="00371A76">
            <w:pPr>
              <w:pStyle w:val="NormalWeb"/>
              <w:spacing w:after="0" w:afterAutospacing="0"/>
              <w:rPr>
                <w:sz w:val="18"/>
                <w:szCs w:val="18"/>
              </w:rPr>
            </w:pPr>
            <w:r w:rsidRPr="001E6CFE">
              <w:rPr>
                <w:b/>
                <w:bCs/>
                <w:sz w:val="18"/>
                <w:szCs w:val="18"/>
              </w:rPr>
              <w:t xml:space="preserve">PÇ 6 </w:t>
            </w:r>
          </w:p>
        </w:tc>
        <w:tc>
          <w:tcPr>
            <w:tcW w:w="722" w:type="dxa"/>
            <w:vAlign w:val="center"/>
          </w:tcPr>
          <w:p w14:paraId="380B04A4" w14:textId="77777777" w:rsidR="003F4B5E" w:rsidRPr="001E6CFE" w:rsidRDefault="003F4B5E" w:rsidP="00371A76">
            <w:pPr>
              <w:pStyle w:val="NormalWeb"/>
              <w:spacing w:after="0" w:afterAutospacing="0"/>
              <w:rPr>
                <w:sz w:val="18"/>
                <w:szCs w:val="18"/>
              </w:rPr>
            </w:pPr>
            <w:r w:rsidRPr="001E6CFE">
              <w:rPr>
                <w:b/>
                <w:bCs/>
                <w:sz w:val="18"/>
                <w:szCs w:val="18"/>
              </w:rPr>
              <w:t xml:space="preserve">PÇ 7 </w:t>
            </w:r>
          </w:p>
        </w:tc>
        <w:tc>
          <w:tcPr>
            <w:tcW w:w="722" w:type="dxa"/>
            <w:vAlign w:val="center"/>
          </w:tcPr>
          <w:p w14:paraId="19BDCE3D" w14:textId="77777777" w:rsidR="003F4B5E" w:rsidRPr="001E6CFE" w:rsidRDefault="003F4B5E" w:rsidP="00371A76">
            <w:pPr>
              <w:pStyle w:val="NormalWeb"/>
              <w:spacing w:after="0" w:afterAutospacing="0"/>
              <w:rPr>
                <w:sz w:val="18"/>
                <w:szCs w:val="18"/>
              </w:rPr>
            </w:pPr>
            <w:r w:rsidRPr="001E6CFE">
              <w:rPr>
                <w:b/>
                <w:bCs/>
                <w:sz w:val="18"/>
                <w:szCs w:val="18"/>
              </w:rPr>
              <w:t xml:space="preserve">PÇ 8 </w:t>
            </w:r>
          </w:p>
        </w:tc>
        <w:tc>
          <w:tcPr>
            <w:tcW w:w="721" w:type="dxa"/>
            <w:vAlign w:val="center"/>
          </w:tcPr>
          <w:p w14:paraId="219DB8A7" w14:textId="77777777" w:rsidR="003F4B5E" w:rsidRPr="001E6CFE" w:rsidRDefault="003F4B5E" w:rsidP="00371A76">
            <w:pPr>
              <w:pStyle w:val="NormalWeb"/>
              <w:spacing w:after="0" w:afterAutospacing="0"/>
              <w:rPr>
                <w:sz w:val="18"/>
                <w:szCs w:val="18"/>
              </w:rPr>
            </w:pPr>
            <w:r w:rsidRPr="001E6CFE">
              <w:rPr>
                <w:b/>
                <w:bCs/>
                <w:sz w:val="18"/>
                <w:szCs w:val="18"/>
              </w:rPr>
              <w:t xml:space="preserve">PÇ 9 </w:t>
            </w:r>
          </w:p>
        </w:tc>
        <w:tc>
          <w:tcPr>
            <w:tcW w:w="722" w:type="dxa"/>
            <w:vAlign w:val="center"/>
          </w:tcPr>
          <w:p w14:paraId="3AC1A4E0" w14:textId="77777777" w:rsidR="003F4B5E" w:rsidRPr="001E6CFE" w:rsidRDefault="003F4B5E" w:rsidP="00371A76">
            <w:pPr>
              <w:pStyle w:val="NormalWeb"/>
              <w:spacing w:after="0" w:afterAutospacing="0"/>
              <w:rPr>
                <w:sz w:val="18"/>
                <w:szCs w:val="18"/>
              </w:rPr>
            </w:pPr>
            <w:r w:rsidRPr="001E6CFE">
              <w:rPr>
                <w:b/>
                <w:bCs/>
                <w:sz w:val="18"/>
                <w:szCs w:val="18"/>
              </w:rPr>
              <w:t xml:space="preserve">PÇ10 </w:t>
            </w:r>
          </w:p>
        </w:tc>
        <w:tc>
          <w:tcPr>
            <w:tcW w:w="722" w:type="dxa"/>
          </w:tcPr>
          <w:p w14:paraId="31DF06C8" w14:textId="77777777" w:rsidR="003F4B5E" w:rsidRPr="001E6CFE" w:rsidRDefault="003F4B5E" w:rsidP="00371A76">
            <w:pPr>
              <w:pStyle w:val="NormalWeb"/>
              <w:spacing w:after="0" w:afterAutospacing="0"/>
              <w:rPr>
                <w:b/>
                <w:bCs/>
                <w:sz w:val="18"/>
                <w:szCs w:val="18"/>
              </w:rPr>
            </w:pPr>
            <w:r w:rsidRPr="001E6CFE">
              <w:rPr>
                <w:b/>
                <w:bCs/>
                <w:sz w:val="18"/>
                <w:szCs w:val="18"/>
              </w:rPr>
              <w:t>PÇ11</w:t>
            </w:r>
          </w:p>
        </w:tc>
      </w:tr>
      <w:tr w:rsidR="001E6CFE" w:rsidRPr="001E6CFE" w14:paraId="42F4012A" w14:textId="77777777" w:rsidTr="00125112">
        <w:tc>
          <w:tcPr>
            <w:tcW w:w="2836" w:type="dxa"/>
          </w:tcPr>
          <w:p w14:paraId="1F275104" w14:textId="07CE2336" w:rsidR="003F4B5E" w:rsidRPr="001E6CFE" w:rsidRDefault="003F4B5E" w:rsidP="00371A76">
            <w:pPr>
              <w:rPr>
                <w:sz w:val="18"/>
                <w:szCs w:val="18"/>
              </w:rPr>
            </w:pPr>
            <w:r w:rsidRPr="001E6CFE">
              <w:rPr>
                <w:bCs/>
                <w:sz w:val="18"/>
                <w:szCs w:val="18"/>
              </w:rPr>
              <w:t xml:space="preserve">GKD 5015 </w:t>
            </w:r>
            <w:r w:rsidR="00125112" w:rsidRPr="001E6CFE">
              <w:rPr>
                <w:bCs/>
                <w:sz w:val="18"/>
                <w:szCs w:val="18"/>
              </w:rPr>
              <w:t>Zekâ Ve Akıl Oyunları</w:t>
            </w:r>
          </w:p>
        </w:tc>
        <w:tc>
          <w:tcPr>
            <w:tcW w:w="721" w:type="dxa"/>
          </w:tcPr>
          <w:p w14:paraId="425BD427" w14:textId="77777777" w:rsidR="003F4B5E" w:rsidRPr="001E6CFE" w:rsidRDefault="003F4B5E" w:rsidP="00371A76">
            <w:pPr>
              <w:rPr>
                <w:sz w:val="18"/>
                <w:szCs w:val="18"/>
              </w:rPr>
            </w:pPr>
          </w:p>
        </w:tc>
        <w:tc>
          <w:tcPr>
            <w:tcW w:w="722" w:type="dxa"/>
          </w:tcPr>
          <w:p w14:paraId="57E6C3DE" w14:textId="77777777" w:rsidR="003F4B5E" w:rsidRPr="001E6CFE" w:rsidRDefault="003F4B5E" w:rsidP="00371A76">
            <w:pPr>
              <w:rPr>
                <w:sz w:val="18"/>
                <w:szCs w:val="18"/>
              </w:rPr>
            </w:pPr>
          </w:p>
        </w:tc>
        <w:tc>
          <w:tcPr>
            <w:tcW w:w="721" w:type="dxa"/>
          </w:tcPr>
          <w:p w14:paraId="4AF50479" w14:textId="77777777" w:rsidR="003F4B5E" w:rsidRPr="001E6CFE" w:rsidRDefault="003F4B5E" w:rsidP="00371A76">
            <w:pPr>
              <w:rPr>
                <w:sz w:val="18"/>
                <w:szCs w:val="18"/>
              </w:rPr>
            </w:pPr>
          </w:p>
        </w:tc>
        <w:tc>
          <w:tcPr>
            <w:tcW w:w="722" w:type="dxa"/>
          </w:tcPr>
          <w:p w14:paraId="34B97438" w14:textId="77777777" w:rsidR="003F4B5E" w:rsidRPr="001E6CFE" w:rsidRDefault="003F4B5E" w:rsidP="00371A76">
            <w:pPr>
              <w:rPr>
                <w:sz w:val="18"/>
                <w:szCs w:val="18"/>
              </w:rPr>
            </w:pPr>
          </w:p>
        </w:tc>
        <w:tc>
          <w:tcPr>
            <w:tcW w:w="722" w:type="dxa"/>
          </w:tcPr>
          <w:p w14:paraId="49AC4F27" w14:textId="0561F6C2" w:rsidR="003F4B5E" w:rsidRPr="001E6CFE" w:rsidRDefault="003F4B5E" w:rsidP="00371A76">
            <w:pPr>
              <w:rPr>
                <w:sz w:val="18"/>
                <w:szCs w:val="18"/>
              </w:rPr>
            </w:pPr>
            <w:r w:rsidRPr="001E6CFE">
              <w:rPr>
                <w:sz w:val="18"/>
                <w:szCs w:val="18"/>
              </w:rPr>
              <w:t>ÖÇ 1, ÖÇ 2, ÖÇ 4, ÖÇ 5, ÖÇ 6, ÖÇ 7, ÖÇ 8</w:t>
            </w:r>
          </w:p>
        </w:tc>
        <w:tc>
          <w:tcPr>
            <w:tcW w:w="721" w:type="dxa"/>
          </w:tcPr>
          <w:p w14:paraId="72655798" w14:textId="77777777" w:rsidR="003F4B5E" w:rsidRPr="001E6CFE" w:rsidRDefault="003F4B5E" w:rsidP="00371A76">
            <w:pPr>
              <w:rPr>
                <w:sz w:val="18"/>
                <w:szCs w:val="18"/>
              </w:rPr>
            </w:pPr>
          </w:p>
        </w:tc>
        <w:tc>
          <w:tcPr>
            <w:tcW w:w="722" w:type="dxa"/>
          </w:tcPr>
          <w:p w14:paraId="34DE468C" w14:textId="77777777" w:rsidR="003F4B5E" w:rsidRPr="001E6CFE" w:rsidRDefault="003F4B5E" w:rsidP="00371A76">
            <w:pPr>
              <w:rPr>
                <w:sz w:val="18"/>
                <w:szCs w:val="18"/>
              </w:rPr>
            </w:pPr>
          </w:p>
        </w:tc>
        <w:tc>
          <w:tcPr>
            <w:tcW w:w="722" w:type="dxa"/>
          </w:tcPr>
          <w:p w14:paraId="4E454B17" w14:textId="77777777" w:rsidR="003F4B5E" w:rsidRPr="001E6CFE" w:rsidRDefault="003F4B5E" w:rsidP="00371A76">
            <w:pPr>
              <w:rPr>
                <w:sz w:val="18"/>
                <w:szCs w:val="18"/>
              </w:rPr>
            </w:pPr>
          </w:p>
        </w:tc>
        <w:tc>
          <w:tcPr>
            <w:tcW w:w="721" w:type="dxa"/>
          </w:tcPr>
          <w:p w14:paraId="535E9037" w14:textId="77777777" w:rsidR="003F4B5E" w:rsidRPr="001E6CFE" w:rsidRDefault="003F4B5E" w:rsidP="00371A76">
            <w:pPr>
              <w:rPr>
                <w:sz w:val="18"/>
                <w:szCs w:val="18"/>
              </w:rPr>
            </w:pPr>
            <w:r w:rsidRPr="001E6CFE">
              <w:rPr>
                <w:sz w:val="18"/>
                <w:szCs w:val="18"/>
              </w:rPr>
              <w:t>ÖÇ 1, ÖÇ 2</w:t>
            </w:r>
          </w:p>
        </w:tc>
        <w:tc>
          <w:tcPr>
            <w:tcW w:w="722" w:type="dxa"/>
          </w:tcPr>
          <w:p w14:paraId="6DCF662B" w14:textId="1A4432B7" w:rsidR="003F4B5E" w:rsidRPr="001E6CFE" w:rsidRDefault="003F4B5E" w:rsidP="00371A76">
            <w:pPr>
              <w:rPr>
                <w:sz w:val="18"/>
                <w:szCs w:val="18"/>
              </w:rPr>
            </w:pPr>
            <w:r w:rsidRPr="001E6CFE">
              <w:rPr>
                <w:sz w:val="18"/>
                <w:szCs w:val="18"/>
              </w:rPr>
              <w:t>ÖÇ 4, ÖÇ 5, ÖÇ 6, ÖÇ 7, ÖÇ 8</w:t>
            </w:r>
          </w:p>
        </w:tc>
        <w:tc>
          <w:tcPr>
            <w:tcW w:w="722" w:type="dxa"/>
          </w:tcPr>
          <w:p w14:paraId="488F77CE" w14:textId="77777777" w:rsidR="003F4B5E" w:rsidRPr="001E6CFE" w:rsidRDefault="003F4B5E" w:rsidP="00371A76">
            <w:pPr>
              <w:rPr>
                <w:sz w:val="18"/>
                <w:szCs w:val="18"/>
              </w:rPr>
            </w:pPr>
          </w:p>
        </w:tc>
      </w:tr>
    </w:tbl>
    <w:p w14:paraId="3ADB0D07" w14:textId="49EE8343" w:rsidR="003F4B5E" w:rsidRPr="001E6CFE" w:rsidRDefault="003F4B5E" w:rsidP="00371A76">
      <w:pPr>
        <w:pStyle w:val="NormalWeb"/>
        <w:spacing w:before="0" w:beforeAutospacing="0" w:after="0" w:afterAutospacing="0"/>
        <w:ind w:hanging="851"/>
        <w:rPr>
          <w:sz w:val="18"/>
          <w:szCs w:val="18"/>
        </w:rPr>
      </w:pPr>
      <w:r w:rsidRPr="001E6CFE">
        <w:rPr>
          <w:sz w:val="18"/>
          <w:szCs w:val="18"/>
        </w:rPr>
        <w:t>PÇ: Program Çıktısı ÖÇ: Öğrenme Çıktısı Z: Zorunlu Ders S: Seçmeli Ders</w:t>
      </w:r>
    </w:p>
    <w:p w14:paraId="5E2E85D1" w14:textId="77777777" w:rsidR="00E87266" w:rsidRPr="001E6CFE" w:rsidRDefault="00E87266" w:rsidP="00371A76">
      <w:pPr>
        <w:pStyle w:val="NormalWeb"/>
        <w:spacing w:before="0" w:beforeAutospacing="0" w:after="0" w:afterAutospacing="0"/>
        <w:ind w:hanging="851"/>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697"/>
        <w:gridCol w:w="1284"/>
        <w:gridCol w:w="2543"/>
      </w:tblGrid>
      <w:tr w:rsidR="001E6CFE" w:rsidRPr="001E6CFE" w14:paraId="1DC0485C" w14:textId="77777777" w:rsidTr="00E87266">
        <w:trPr>
          <w:trHeight w:val="264"/>
        </w:trPr>
        <w:tc>
          <w:tcPr>
            <w:tcW w:w="10774" w:type="dxa"/>
            <w:gridSpan w:val="4"/>
          </w:tcPr>
          <w:p w14:paraId="008F8A7B" w14:textId="77777777" w:rsidR="003F4B5E" w:rsidRPr="001E6CFE" w:rsidRDefault="003F4B5E" w:rsidP="00371A76">
            <w:pPr>
              <w:rPr>
                <w:b/>
                <w:sz w:val="18"/>
                <w:szCs w:val="18"/>
              </w:rPr>
            </w:pPr>
            <w:r w:rsidRPr="001E6CFE">
              <w:rPr>
                <w:b/>
                <w:sz w:val="18"/>
                <w:szCs w:val="18"/>
              </w:rPr>
              <w:t xml:space="preserve">AKTS Tablosu: </w:t>
            </w:r>
          </w:p>
        </w:tc>
      </w:tr>
      <w:tr w:rsidR="001E6CFE" w:rsidRPr="001E6CFE" w14:paraId="15815AC0" w14:textId="77777777" w:rsidTr="00E87266">
        <w:trPr>
          <w:trHeight w:val="264"/>
        </w:trPr>
        <w:tc>
          <w:tcPr>
            <w:tcW w:w="6250" w:type="dxa"/>
          </w:tcPr>
          <w:p w14:paraId="74A4A353" w14:textId="77777777" w:rsidR="003F4B5E" w:rsidRPr="001E6CFE" w:rsidRDefault="003F4B5E" w:rsidP="00371A76">
            <w:pPr>
              <w:rPr>
                <w:b/>
                <w:sz w:val="18"/>
                <w:szCs w:val="18"/>
              </w:rPr>
            </w:pPr>
            <w:r w:rsidRPr="001E6CFE">
              <w:rPr>
                <w:b/>
                <w:sz w:val="18"/>
                <w:szCs w:val="18"/>
              </w:rPr>
              <w:t xml:space="preserve">Derse İlişkin Etkinlikler </w:t>
            </w:r>
          </w:p>
        </w:tc>
        <w:tc>
          <w:tcPr>
            <w:tcW w:w="697" w:type="dxa"/>
          </w:tcPr>
          <w:p w14:paraId="6B1A8B71" w14:textId="77777777" w:rsidR="003F4B5E" w:rsidRPr="001E6CFE" w:rsidRDefault="003F4B5E" w:rsidP="00371A76">
            <w:pPr>
              <w:jc w:val="center"/>
              <w:rPr>
                <w:sz w:val="18"/>
                <w:szCs w:val="18"/>
              </w:rPr>
            </w:pPr>
            <w:r w:rsidRPr="001E6CFE">
              <w:rPr>
                <w:sz w:val="18"/>
                <w:szCs w:val="18"/>
              </w:rPr>
              <w:t>Sayısı</w:t>
            </w:r>
          </w:p>
        </w:tc>
        <w:tc>
          <w:tcPr>
            <w:tcW w:w="1284" w:type="dxa"/>
          </w:tcPr>
          <w:p w14:paraId="49C45DEF" w14:textId="6EAAF3C4" w:rsidR="003F4B5E" w:rsidRPr="001E6CFE" w:rsidRDefault="003F4B5E" w:rsidP="00371A76">
            <w:pPr>
              <w:jc w:val="center"/>
              <w:rPr>
                <w:sz w:val="18"/>
                <w:szCs w:val="18"/>
              </w:rPr>
            </w:pPr>
            <w:r w:rsidRPr="001E6CFE">
              <w:rPr>
                <w:sz w:val="18"/>
                <w:szCs w:val="18"/>
              </w:rPr>
              <w:t>Süresi</w:t>
            </w:r>
            <w:r w:rsidR="00E87266" w:rsidRPr="001E6CFE">
              <w:rPr>
                <w:sz w:val="18"/>
                <w:szCs w:val="18"/>
              </w:rPr>
              <w:t xml:space="preserve"> </w:t>
            </w:r>
            <w:r w:rsidRPr="001E6CFE">
              <w:rPr>
                <w:sz w:val="18"/>
                <w:szCs w:val="18"/>
              </w:rPr>
              <w:t>(saat)</w:t>
            </w:r>
          </w:p>
        </w:tc>
        <w:tc>
          <w:tcPr>
            <w:tcW w:w="2543" w:type="dxa"/>
          </w:tcPr>
          <w:p w14:paraId="797EEE1A" w14:textId="5B00CC6A" w:rsidR="003F4B5E" w:rsidRPr="001E6CFE" w:rsidRDefault="003F4B5E" w:rsidP="00371A76">
            <w:pPr>
              <w:jc w:val="center"/>
              <w:rPr>
                <w:sz w:val="18"/>
                <w:szCs w:val="18"/>
              </w:rPr>
            </w:pPr>
            <w:r w:rsidRPr="001E6CFE">
              <w:rPr>
                <w:sz w:val="18"/>
                <w:szCs w:val="18"/>
              </w:rPr>
              <w:t>Toplam İşyükü</w:t>
            </w:r>
            <w:r w:rsidR="00E87266" w:rsidRPr="001E6CFE">
              <w:rPr>
                <w:sz w:val="18"/>
                <w:szCs w:val="18"/>
              </w:rPr>
              <w:t xml:space="preserve"> </w:t>
            </w:r>
            <w:r w:rsidRPr="001E6CFE">
              <w:rPr>
                <w:sz w:val="18"/>
                <w:szCs w:val="18"/>
              </w:rPr>
              <w:t xml:space="preserve">(Saat) </w:t>
            </w:r>
          </w:p>
        </w:tc>
      </w:tr>
      <w:tr w:rsidR="001E6CFE" w:rsidRPr="001E6CFE" w14:paraId="2C9EF965" w14:textId="77777777" w:rsidTr="00E87266">
        <w:trPr>
          <w:trHeight w:val="264"/>
        </w:trPr>
        <w:tc>
          <w:tcPr>
            <w:tcW w:w="10774" w:type="dxa"/>
            <w:gridSpan w:val="4"/>
          </w:tcPr>
          <w:p w14:paraId="1E83429B" w14:textId="77777777" w:rsidR="003F4B5E" w:rsidRPr="001E6CFE" w:rsidRDefault="003F4B5E" w:rsidP="00371A76">
            <w:pPr>
              <w:rPr>
                <w:sz w:val="18"/>
                <w:szCs w:val="18"/>
              </w:rPr>
            </w:pPr>
            <w:r w:rsidRPr="001E6CFE">
              <w:rPr>
                <w:b/>
                <w:sz w:val="18"/>
                <w:szCs w:val="18"/>
              </w:rPr>
              <w:t>Ders içi etkinlikler</w:t>
            </w:r>
          </w:p>
        </w:tc>
      </w:tr>
      <w:tr w:rsidR="001E6CFE" w:rsidRPr="001E6CFE" w14:paraId="682D9119" w14:textId="77777777" w:rsidTr="00E87266">
        <w:trPr>
          <w:trHeight w:val="250"/>
        </w:trPr>
        <w:tc>
          <w:tcPr>
            <w:tcW w:w="6250" w:type="dxa"/>
          </w:tcPr>
          <w:p w14:paraId="69D25D4C" w14:textId="77777777" w:rsidR="003F4B5E" w:rsidRPr="001E6CFE" w:rsidRDefault="003F4B5E" w:rsidP="00371A76">
            <w:pPr>
              <w:ind w:firstLine="540"/>
              <w:rPr>
                <w:sz w:val="18"/>
                <w:szCs w:val="18"/>
              </w:rPr>
            </w:pPr>
            <w:r w:rsidRPr="001E6CFE">
              <w:rPr>
                <w:sz w:val="18"/>
                <w:szCs w:val="18"/>
              </w:rPr>
              <w:t>Ders anlatımı</w:t>
            </w:r>
          </w:p>
        </w:tc>
        <w:tc>
          <w:tcPr>
            <w:tcW w:w="697" w:type="dxa"/>
          </w:tcPr>
          <w:p w14:paraId="465222FF" w14:textId="77777777" w:rsidR="003F4B5E" w:rsidRPr="001E6CFE" w:rsidRDefault="003F4B5E" w:rsidP="00371A76">
            <w:pPr>
              <w:jc w:val="center"/>
              <w:rPr>
                <w:sz w:val="18"/>
                <w:szCs w:val="18"/>
              </w:rPr>
            </w:pPr>
            <w:r w:rsidRPr="001E6CFE">
              <w:rPr>
                <w:sz w:val="18"/>
                <w:szCs w:val="18"/>
              </w:rPr>
              <w:t>13</w:t>
            </w:r>
          </w:p>
        </w:tc>
        <w:tc>
          <w:tcPr>
            <w:tcW w:w="1284" w:type="dxa"/>
          </w:tcPr>
          <w:p w14:paraId="58156A2D" w14:textId="77777777" w:rsidR="003F4B5E" w:rsidRPr="001E6CFE" w:rsidRDefault="003F4B5E" w:rsidP="00371A76">
            <w:pPr>
              <w:jc w:val="center"/>
              <w:rPr>
                <w:sz w:val="18"/>
                <w:szCs w:val="18"/>
              </w:rPr>
            </w:pPr>
            <w:r w:rsidRPr="001E6CFE">
              <w:rPr>
                <w:sz w:val="18"/>
                <w:szCs w:val="18"/>
              </w:rPr>
              <w:t>26</w:t>
            </w:r>
          </w:p>
        </w:tc>
        <w:tc>
          <w:tcPr>
            <w:tcW w:w="2543" w:type="dxa"/>
          </w:tcPr>
          <w:p w14:paraId="48971C82" w14:textId="77777777" w:rsidR="003F4B5E" w:rsidRPr="001E6CFE" w:rsidRDefault="003F4B5E" w:rsidP="00371A76">
            <w:pPr>
              <w:jc w:val="center"/>
              <w:rPr>
                <w:sz w:val="18"/>
                <w:szCs w:val="18"/>
              </w:rPr>
            </w:pPr>
            <w:r w:rsidRPr="001E6CFE">
              <w:rPr>
                <w:sz w:val="18"/>
                <w:szCs w:val="18"/>
              </w:rPr>
              <w:t>26</w:t>
            </w:r>
          </w:p>
        </w:tc>
      </w:tr>
      <w:tr w:rsidR="001E6CFE" w:rsidRPr="001E6CFE" w14:paraId="5A228637" w14:textId="77777777" w:rsidTr="00E87266">
        <w:trPr>
          <w:trHeight w:val="250"/>
        </w:trPr>
        <w:tc>
          <w:tcPr>
            <w:tcW w:w="10774" w:type="dxa"/>
            <w:gridSpan w:val="4"/>
          </w:tcPr>
          <w:p w14:paraId="29E19198" w14:textId="77777777" w:rsidR="003F4B5E" w:rsidRPr="001E6CFE" w:rsidRDefault="003F4B5E" w:rsidP="00371A76">
            <w:pPr>
              <w:rPr>
                <w:b/>
                <w:sz w:val="18"/>
                <w:szCs w:val="18"/>
              </w:rPr>
            </w:pPr>
            <w:r w:rsidRPr="001E6CFE">
              <w:rPr>
                <w:b/>
                <w:sz w:val="18"/>
                <w:szCs w:val="18"/>
              </w:rPr>
              <w:t xml:space="preserve">Sınavlar </w:t>
            </w:r>
          </w:p>
          <w:p w14:paraId="4D9B4E95" w14:textId="77777777" w:rsidR="003F4B5E" w:rsidRPr="001E6CFE" w:rsidRDefault="003F4B5E" w:rsidP="00371A76">
            <w:pPr>
              <w:jc w:val="both"/>
              <w:rPr>
                <w:sz w:val="18"/>
                <w:szCs w:val="18"/>
              </w:rPr>
            </w:pPr>
            <w:r w:rsidRPr="001E6CFE">
              <w:rPr>
                <w:sz w:val="18"/>
                <w:szCs w:val="18"/>
              </w:rPr>
              <w:t>(Sınav ders saatleri içerisinde gerçekleştirilirse, söz konusu sınav süresi ders içi etkinliklerden düşürülmelidir)</w:t>
            </w:r>
          </w:p>
        </w:tc>
      </w:tr>
      <w:tr w:rsidR="001E6CFE" w:rsidRPr="001E6CFE" w14:paraId="3D0C82AF" w14:textId="77777777" w:rsidTr="00E87266">
        <w:trPr>
          <w:trHeight w:val="250"/>
        </w:trPr>
        <w:tc>
          <w:tcPr>
            <w:tcW w:w="6250" w:type="dxa"/>
          </w:tcPr>
          <w:p w14:paraId="7983CEE2" w14:textId="77777777" w:rsidR="003F4B5E" w:rsidRPr="001E6CFE" w:rsidRDefault="003F4B5E" w:rsidP="00371A76">
            <w:pPr>
              <w:ind w:left="540"/>
              <w:rPr>
                <w:sz w:val="18"/>
                <w:szCs w:val="18"/>
              </w:rPr>
            </w:pPr>
            <w:r w:rsidRPr="001E6CFE">
              <w:rPr>
                <w:sz w:val="18"/>
                <w:szCs w:val="18"/>
              </w:rPr>
              <w:t>Ara sınav</w:t>
            </w:r>
          </w:p>
        </w:tc>
        <w:tc>
          <w:tcPr>
            <w:tcW w:w="697" w:type="dxa"/>
          </w:tcPr>
          <w:p w14:paraId="50A4AB50" w14:textId="77777777" w:rsidR="003F4B5E" w:rsidRPr="001E6CFE" w:rsidRDefault="003F4B5E" w:rsidP="00371A76">
            <w:pPr>
              <w:jc w:val="center"/>
              <w:rPr>
                <w:sz w:val="18"/>
                <w:szCs w:val="18"/>
              </w:rPr>
            </w:pPr>
            <w:r w:rsidRPr="001E6CFE">
              <w:rPr>
                <w:sz w:val="18"/>
                <w:szCs w:val="18"/>
              </w:rPr>
              <w:t>1</w:t>
            </w:r>
          </w:p>
        </w:tc>
        <w:tc>
          <w:tcPr>
            <w:tcW w:w="1284" w:type="dxa"/>
          </w:tcPr>
          <w:p w14:paraId="584CF59A" w14:textId="77777777" w:rsidR="003F4B5E" w:rsidRPr="001E6CFE" w:rsidRDefault="003F4B5E" w:rsidP="00371A76">
            <w:pPr>
              <w:jc w:val="center"/>
              <w:rPr>
                <w:sz w:val="18"/>
                <w:szCs w:val="18"/>
              </w:rPr>
            </w:pPr>
            <w:r w:rsidRPr="001E6CFE">
              <w:rPr>
                <w:sz w:val="18"/>
                <w:szCs w:val="18"/>
              </w:rPr>
              <w:t>1</w:t>
            </w:r>
          </w:p>
        </w:tc>
        <w:tc>
          <w:tcPr>
            <w:tcW w:w="2543" w:type="dxa"/>
          </w:tcPr>
          <w:p w14:paraId="1B76F11C" w14:textId="77777777" w:rsidR="003F4B5E" w:rsidRPr="001E6CFE" w:rsidRDefault="003F4B5E" w:rsidP="00371A76">
            <w:pPr>
              <w:jc w:val="center"/>
              <w:rPr>
                <w:sz w:val="18"/>
                <w:szCs w:val="18"/>
              </w:rPr>
            </w:pPr>
            <w:r w:rsidRPr="001E6CFE">
              <w:rPr>
                <w:sz w:val="18"/>
                <w:szCs w:val="18"/>
              </w:rPr>
              <w:t>1</w:t>
            </w:r>
          </w:p>
        </w:tc>
      </w:tr>
      <w:tr w:rsidR="001E6CFE" w:rsidRPr="001E6CFE" w14:paraId="1E69AE68" w14:textId="77777777" w:rsidTr="00E87266">
        <w:trPr>
          <w:trHeight w:val="250"/>
        </w:trPr>
        <w:tc>
          <w:tcPr>
            <w:tcW w:w="6250" w:type="dxa"/>
          </w:tcPr>
          <w:p w14:paraId="23FE404E" w14:textId="77777777" w:rsidR="003F4B5E" w:rsidRPr="001E6CFE" w:rsidRDefault="003F4B5E" w:rsidP="00371A76">
            <w:pPr>
              <w:ind w:left="540"/>
              <w:rPr>
                <w:sz w:val="18"/>
                <w:szCs w:val="18"/>
              </w:rPr>
            </w:pPr>
            <w:r w:rsidRPr="001E6CFE">
              <w:rPr>
                <w:sz w:val="18"/>
                <w:szCs w:val="18"/>
              </w:rPr>
              <w:t>Final sınavı</w:t>
            </w:r>
          </w:p>
        </w:tc>
        <w:tc>
          <w:tcPr>
            <w:tcW w:w="697" w:type="dxa"/>
          </w:tcPr>
          <w:p w14:paraId="6BF5A3CF" w14:textId="77777777" w:rsidR="003F4B5E" w:rsidRPr="001E6CFE" w:rsidRDefault="003F4B5E" w:rsidP="00371A76">
            <w:pPr>
              <w:jc w:val="center"/>
              <w:rPr>
                <w:sz w:val="18"/>
                <w:szCs w:val="18"/>
              </w:rPr>
            </w:pPr>
            <w:r w:rsidRPr="001E6CFE">
              <w:rPr>
                <w:sz w:val="18"/>
                <w:szCs w:val="18"/>
              </w:rPr>
              <w:t>1</w:t>
            </w:r>
          </w:p>
        </w:tc>
        <w:tc>
          <w:tcPr>
            <w:tcW w:w="1284" w:type="dxa"/>
          </w:tcPr>
          <w:p w14:paraId="499A343C" w14:textId="77777777" w:rsidR="003F4B5E" w:rsidRPr="001E6CFE" w:rsidRDefault="003F4B5E" w:rsidP="00371A76">
            <w:pPr>
              <w:jc w:val="center"/>
              <w:rPr>
                <w:sz w:val="18"/>
                <w:szCs w:val="18"/>
              </w:rPr>
            </w:pPr>
            <w:r w:rsidRPr="001E6CFE">
              <w:rPr>
                <w:sz w:val="18"/>
                <w:szCs w:val="18"/>
              </w:rPr>
              <w:t>1</w:t>
            </w:r>
          </w:p>
        </w:tc>
        <w:tc>
          <w:tcPr>
            <w:tcW w:w="2543" w:type="dxa"/>
          </w:tcPr>
          <w:p w14:paraId="3BD2BB56" w14:textId="77777777" w:rsidR="003F4B5E" w:rsidRPr="001E6CFE" w:rsidRDefault="003F4B5E" w:rsidP="00371A76">
            <w:pPr>
              <w:jc w:val="center"/>
              <w:rPr>
                <w:sz w:val="18"/>
                <w:szCs w:val="18"/>
              </w:rPr>
            </w:pPr>
            <w:r w:rsidRPr="001E6CFE">
              <w:rPr>
                <w:sz w:val="18"/>
                <w:szCs w:val="18"/>
              </w:rPr>
              <w:t>1</w:t>
            </w:r>
          </w:p>
        </w:tc>
      </w:tr>
      <w:tr w:rsidR="001E6CFE" w:rsidRPr="001E6CFE" w14:paraId="731BB6BE" w14:textId="77777777" w:rsidTr="00E87266">
        <w:trPr>
          <w:trHeight w:val="250"/>
        </w:trPr>
        <w:tc>
          <w:tcPr>
            <w:tcW w:w="10774" w:type="dxa"/>
            <w:gridSpan w:val="4"/>
          </w:tcPr>
          <w:p w14:paraId="0A622B17" w14:textId="77777777" w:rsidR="003F4B5E" w:rsidRPr="001E6CFE" w:rsidRDefault="003F4B5E" w:rsidP="00371A76">
            <w:pPr>
              <w:rPr>
                <w:sz w:val="18"/>
                <w:szCs w:val="18"/>
              </w:rPr>
            </w:pPr>
            <w:r w:rsidRPr="001E6CFE">
              <w:rPr>
                <w:b/>
                <w:sz w:val="18"/>
                <w:szCs w:val="18"/>
              </w:rPr>
              <w:t>Ders dışı etkinlikler</w:t>
            </w:r>
          </w:p>
        </w:tc>
      </w:tr>
      <w:tr w:rsidR="001E6CFE" w:rsidRPr="001E6CFE" w14:paraId="0BE31832" w14:textId="77777777" w:rsidTr="00E87266">
        <w:trPr>
          <w:trHeight w:val="492"/>
        </w:trPr>
        <w:tc>
          <w:tcPr>
            <w:tcW w:w="6250" w:type="dxa"/>
            <w:tcBorders>
              <w:top w:val="single" w:sz="4" w:space="0" w:color="auto"/>
              <w:left w:val="single" w:sz="4" w:space="0" w:color="auto"/>
              <w:bottom w:val="single" w:sz="4" w:space="0" w:color="auto"/>
              <w:right w:val="single" w:sz="4" w:space="0" w:color="auto"/>
            </w:tcBorders>
          </w:tcPr>
          <w:p w14:paraId="093E895E" w14:textId="77777777" w:rsidR="003F4B5E" w:rsidRPr="001E6CFE" w:rsidRDefault="003F4B5E" w:rsidP="00371A76">
            <w:pPr>
              <w:ind w:left="540"/>
              <w:rPr>
                <w:sz w:val="18"/>
                <w:szCs w:val="18"/>
              </w:rPr>
            </w:pPr>
            <w:r w:rsidRPr="001E6CFE">
              <w:rPr>
                <w:sz w:val="18"/>
                <w:szCs w:val="18"/>
              </w:rPr>
              <w:t>Haftalık ders öncesi/sonrası hazırlıklar (ders materyallerinin, makalelerin okunması vb.)</w:t>
            </w:r>
          </w:p>
        </w:tc>
        <w:tc>
          <w:tcPr>
            <w:tcW w:w="697" w:type="dxa"/>
            <w:tcBorders>
              <w:top w:val="single" w:sz="4" w:space="0" w:color="auto"/>
              <w:left w:val="single" w:sz="4" w:space="0" w:color="auto"/>
              <w:bottom w:val="single" w:sz="4" w:space="0" w:color="auto"/>
              <w:right w:val="single" w:sz="4" w:space="0" w:color="auto"/>
            </w:tcBorders>
          </w:tcPr>
          <w:p w14:paraId="3F2895D1" w14:textId="77777777" w:rsidR="003F4B5E" w:rsidRPr="001E6CFE" w:rsidRDefault="003F4B5E" w:rsidP="00371A76">
            <w:pPr>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tcPr>
          <w:p w14:paraId="13085562" w14:textId="77777777" w:rsidR="003F4B5E" w:rsidRPr="001E6CFE" w:rsidRDefault="003F4B5E" w:rsidP="00371A76">
            <w:pPr>
              <w:jc w:val="center"/>
              <w:rPr>
                <w:sz w:val="18"/>
                <w:szCs w:val="18"/>
              </w:rPr>
            </w:pPr>
          </w:p>
        </w:tc>
        <w:tc>
          <w:tcPr>
            <w:tcW w:w="2543" w:type="dxa"/>
            <w:tcBorders>
              <w:top w:val="single" w:sz="4" w:space="0" w:color="auto"/>
              <w:left w:val="single" w:sz="4" w:space="0" w:color="auto"/>
              <w:bottom w:val="single" w:sz="4" w:space="0" w:color="auto"/>
              <w:right w:val="single" w:sz="4" w:space="0" w:color="auto"/>
            </w:tcBorders>
          </w:tcPr>
          <w:p w14:paraId="41C05E01" w14:textId="77777777" w:rsidR="003F4B5E" w:rsidRPr="001E6CFE" w:rsidRDefault="003F4B5E" w:rsidP="00371A76">
            <w:pPr>
              <w:jc w:val="center"/>
              <w:rPr>
                <w:sz w:val="18"/>
                <w:szCs w:val="18"/>
              </w:rPr>
            </w:pPr>
          </w:p>
        </w:tc>
      </w:tr>
      <w:tr w:rsidR="001E6CFE" w:rsidRPr="001E6CFE" w14:paraId="7759A3A3" w14:textId="77777777" w:rsidTr="00E87266">
        <w:trPr>
          <w:trHeight w:val="250"/>
        </w:trPr>
        <w:tc>
          <w:tcPr>
            <w:tcW w:w="6250" w:type="dxa"/>
            <w:tcBorders>
              <w:top w:val="single" w:sz="4" w:space="0" w:color="auto"/>
              <w:left w:val="single" w:sz="4" w:space="0" w:color="auto"/>
              <w:bottom w:val="single" w:sz="4" w:space="0" w:color="auto"/>
              <w:right w:val="single" w:sz="4" w:space="0" w:color="auto"/>
            </w:tcBorders>
          </w:tcPr>
          <w:p w14:paraId="2223E2C0" w14:textId="77777777" w:rsidR="003F4B5E" w:rsidRPr="001E6CFE" w:rsidRDefault="003F4B5E" w:rsidP="00371A76">
            <w:pPr>
              <w:ind w:firstLine="540"/>
              <w:rPr>
                <w:sz w:val="18"/>
                <w:szCs w:val="18"/>
              </w:rPr>
            </w:pPr>
            <w:r w:rsidRPr="001E6CFE">
              <w:rPr>
                <w:sz w:val="18"/>
                <w:szCs w:val="18"/>
              </w:rPr>
              <w:t>Ara sınava hazırlık</w:t>
            </w:r>
          </w:p>
        </w:tc>
        <w:tc>
          <w:tcPr>
            <w:tcW w:w="697" w:type="dxa"/>
            <w:tcBorders>
              <w:top w:val="single" w:sz="4" w:space="0" w:color="auto"/>
              <w:left w:val="single" w:sz="4" w:space="0" w:color="auto"/>
              <w:bottom w:val="single" w:sz="4" w:space="0" w:color="auto"/>
              <w:right w:val="single" w:sz="4" w:space="0" w:color="auto"/>
            </w:tcBorders>
          </w:tcPr>
          <w:p w14:paraId="55BE9626" w14:textId="77777777" w:rsidR="003F4B5E" w:rsidRPr="001E6CFE" w:rsidRDefault="003F4B5E" w:rsidP="00371A76">
            <w:pPr>
              <w:jc w:val="center"/>
              <w:rPr>
                <w:sz w:val="18"/>
                <w:szCs w:val="18"/>
              </w:rPr>
            </w:pPr>
            <w:r w:rsidRPr="001E6CFE">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0B9304B4" w14:textId="77777777" w:rsidR="003F4B5E" w:rsidRPr="001E6CFE" w:rsidRDefault="003F4B5E" w:rsidP="00371A76">
            <w:pPr>
              <w:jc w:val="center"/>
              <w:rPr>
                <w:sz w:val="18"/>
                <w:szCs w:val="18"/>
              </w:rPr>
            </w:pPr>
            <w:r w:rsidRPr="001E6CFE">
              <w:rPr>
                <w:sz w:val="18"/>
                <w:szCs w:val="18"/>
              </w:rPr>
              <w:t>24</w:t>
            </w:r>
          </w:p>
        </w:tc>
        <w:tc>
          <w:tcPr>
            <w:tcW w:w="2543" w:type="dxa"/>
            <w:tcBorders>
              <w:top w:val="single" w:sz="4" w:space="0" w:color="auto"/>
              <w:left w:val="single" w:sz="4" w:space="0" w:color="auto"/>
              <w:bottom w:val="single" w:sz="4" w:space="0" w:color="auto"/>
              <w:right w:val="single" w:sz="4" w:space="0" w:color="auto"/>
            </w:tcBorders>
          </w:tcPr>
          <w:p w14:paraId="22281927" w14:textId="77777777" w:rsidR="003F4B5E" w:rsidRPr="001E6CFE" w:rsidRDefault="003F4B5E" w:rsidP="00371A76">
            <w:pPr>
              <w:jc w:val="center"/>
              <w:rPr>
                <w:sz w:val="18"/>
                <w:szCs w:val="18"/>
              </w:rPr>
            </w:pPr>
            <w:r w:rsidRPr="001E6CFE">
              <w:rPr>
                <w:sz w:val="18"/>
                <w:szCs w:val="18"/>
              </w:rPr>
              <w:t>24</w:t>
            </w:r>
          </w:p>
        </w:tc>
      </w:tr>
      <w:tr w:rsidR="001E6CFE" w:rsidRPr="001E6CFE" w14:paraId="1907EE6D" w14:textId="77777777" w:rsidTr="00E87266">
        <w:trPr>
          <w:trHeight w:val="250"/>
        </w:trPr>
        <w:tc>
          <w:tcPr>
            <w:tcW w:w="6250" w:type="dxa"/>
            <w:tcBorders>
              <w:top w:val="single" w:sz="4" w:space="0" w:color="auto"/>
              <w:left w:val="single" w:sz="4" w:space="0" w:color="auto"/>
              <w:bottom w:val="single" w:sz="4" w:space="0" w:color="auto"/>
              <w:right w:val="single" w:sz="4" w:space="0" w:color="auto"/>
            </w:tcBorders>
          </w:tcPr>
          <w:p w14:paraId="44E7A671" w14:textId="77777777" w:rsidR="003F4B5E" w:rsidRPr="001E6CFE" w:rsidRDefault="003F4B5E" w:rsidP="00371A76">
            <w:pPr>
              <w:ind w:firstLine="540"/>
              <w:rPr>
                <w:sz w:val="18"/>
                <w:szCs w:val="18"/>
              </w:rPr>
            </w:pPr>
            <w:r w:rsidRPr="001E6CFE">
              <w:rPr>
                <w:sz w:val="18"/>
                <w:szCs w:val="18"/>
              </w:rPr>
              <w:t>Final sınavına hazırlık</w:t>
            </w:r>
          </w:p>
        </w:tc>
        <w:tc>
          <w:tcPr>
            <w:tcW w:w="697" w:type="dxa"/>
            <w:tcBorders>
              <w:top w:val="single" w:sz="4" w:space="0" w:color="auto"/>
              <w:left w:val="single" w:sz="4" w:space="0" w:color="auto"/>
              <w:bottom w:val="single" w:sz="4" w:space="0" w:color="auto"/>
              <w:right w:val="single" w:sz="4" w:space="0" w:color="auto"/>
            </w:tcBorders>
          </w:tcPr>
          <w:p w14:paraId="05E90B34" w14:textId="77777777" w:rsidR="003F4B5E" w:rsidRPr="001E6CFE" w:rsidRDefault="003F4B5E" w:rsidP="00371A76">
            <w:pPr>
              <w:jc w:val="center"/>
              <w:rPr>
                <w:sz w:val="18"/>
                <w:szCs w:val="18"/>
              </w:rPr>
            </w:pPr>
            <w:r w:rsidRPr="001E6CFE">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585F8EAC" w14:textId="77777777" w:rsidR="003F4B5E" w:rsidRPr="001E6CFE" w:rsidRDefault="003F4B5E" w:rsidP="00371A76">
            <w:pPr>
              <w:jc w:val="center"/>
              <w:rPr>
                <w:sz w:val="18"/>
                <w:szCs w:val="18"/>
              </w:rPr>
            </w:pPr>
            <w:r w:rsidRPr="001E6CFE">
              <w:rPr>
                <w:sz w:val="18"/>
                <w:szCs w:val="18"/>
              </w:rPr>
              <w:t>26</w:t>
            </w:r>
          </w:p>
        </w:tc>
        <w:tc>
          <w:tcPr>
            <w:tcW w:w="2543" w:type="dxa"/>
            <w:tcBorders>
              <w:top w:val="single" w:sz="4" w:space="0" w:color="auto"/>
              <w:left w:val="single" w:sz="4" w:space="0" w:color="auto"/>
              <w:bottom w:val="single" w:sz="4" w:space="0" w:color="auto"/>
              <w:right w:val="single" w:sz="4" w:space="0" w:color="auto"/>
            </w:tcBorders>
          </w:tcPr>
          <w:p w14:paraId="64F152F2" w14:textId="77777777" w:rsidR="003F4B5E" w:rsidRPr="001E6CFE" w:rsidRDefault="003F4B5E" w:rsidP="00371A76">
            <w:pPr>
              <w:jc w:val="center"/>
              <w:rPr>
                <w:sz w:val="18"/>
                <w:szCs w:val="18"/>
              </w:rPr>
            </w:pPr>
            <w:r w:rsidRPr="001E6CFE">
              <w:rPr>
                <w:sz w:val="18"/>
                <w:szCs w:val="18"/>
              </w:rPr>
              <w:t>26</w:t>
            </w:r>
          </w:p>
        </w:tc>
      </w:tr>
      <w:tr w:rsidR="001E6CFE" w:rsidRPr="001E6CFE" w14:paraId="099A815B" w14:textId="77777777" w:rsidTr="00E87266">
        <w:trPr>
          <w:trHeight w:val="250"/>
        </w:trPr>
        <w:tc>
          <w:tcPr>
            <w:tcW w:w="6250" w:type="dxa"/>
          </w:tcPr>
          <w:p w14:paraId="60527D46" w14:textId="77777777" w:rsidR="003F4B5E" w:rsidRPr="001E6CFE" w:rsidRDefault="003F4B5E" w:rsidP="00371A76">
            <w:pPr>
              <w:rPr>
                <w:b/>
                <w:sz w:val="18"/>
                <w:szCs w:val="18"/>
              </w:rPr>
            </w:pPr>
            <w:r w:rsidRPr="001E6CFE">
              <w:rPr>
                <w:b/>
                <w:sz w:val="18"/>
                <w:szCs w:val="18"/>
              </w:rPr>
              <w:t>Toplam İşyükü (saat)</w:t>
            </w:r>
          </w:p>
        </w:tc>
        <w:tc>
          <w:tcPr>
            <w:tcW w:w="697" w:type="dxa"/>
          </w:tcPr>
          <w:p w14:paraId="579CD0AD" w14:textId="77777777" w:rsidR="003F4B5E" w:rsidRPr="001E6CFE" w:rsidRDefault="003F4B5E" w:rsidP="00371A76">
            <w:pPr>
              <w:jc w:val="center"/>
              <w:rPr>
                <w:sz w:val="18"/>
                <w:szCs w:val="18"/>
              </w:rPr>
            </w:pPr>
          </w:p>
        </w:tc>
        <w:tc>
          <w:tcPr>
            <w:tcW w:w="1284" w:type="dxa"/>
          </w:tcPr>
          <w:p w14:paraId="35FE6C6B" w14:textId="77777777" w:rsidR="003F4B5E" w:rsidRPr="001E6CFE" w:rsidRDefault="003F4B5E" w:rsidP="00371A76">
            <w:pPr>
              <w:jc w:val="center"/>
              <w:rPr>
                <w:sz w:val="18"/>
                <w:szCs w:val="18"/>
              </w:rPr>
            </w:pPr>
          </w:p>
        </w:tc>
        <w:tc>
          <w:tcPr>
            <w:tcW w:w="2543" w:type="dxa"/>
          </w:tcPr>
          <w:p w14:paraId="7C920A1A" w14:textId="77777777" w:rsidR="003F4B5E" w:rsidRPr="001E6CFE" w:rsidRDefault="003F4B5E" w:rsidP="00371A76">
            <w:pPr>
              <w:jc w:val="center"/>
              <w:rPr>
                <w:sz w:val="18"/>
                <w:szCs w:val="18"/>
              </w:rPr>
            </w:pPr>
            <w:r w:rsidRPr="001E6CFE">
              <w:rPr>
                <w:sz w:val="18"/>
                <w:szCs w:val="18"/>
              </w:rPr>
              <w:t>78</w:t>
            </w:r>
          </w:p>
        </w:tc>
      </w:tr>
      <w:tr w:rsidR="001E6CFE" w:rsidRPr="001E6CFE" w14:paraId="50F65D63" w14:textId="77777777" w:rsidTr="00E87266">
        <w:trPr>
          <w:trHeight w:val="250"/>
        </w:trPr>
        <w:tc>
          <w:tcPr>
            <w:tcW w:w="6250" w:type="dxa"/>
          </w:tcPr>
          <w:p w14:paraId="3A10BD44" w14:textId="44BF7193" w:rsidR="003F4B5E" w:rsidRPr="001E6CFE" w:rsidRDefault="003F4B5E" w:rsidP="00371A76">
            <w:pPr>
              <w:rPr>
                <w:b/>
                <w:sz w:val="18"/>
                <w:szCs w:val="18"/>
              </w:rPr>
            </w:pPr>
            <w:r w:rsidRPr="001E6CFE">
              <w:rPr>
                <w:b/>
                <w:sz w:val="18"/>
                <w:szCs w:val="18"/>
              </w:rPr>
              <w:t>Dersin AKTS Kredisi</w:t>
            </w:r>
          </w:p>
        </w:tc>
        <w:tc>
          <w:tcPr>
            <w:tcW w:w="697" w:type="dxa"/>
          </w:tcPr>
          <w:p w14:paraId="2F39AAB4" w14:textId="77777777" w:rsidR="003F4B5E" w:rsidRPr="001E6CFE" w:rsidRDefault="003F4B5E" w:rsidP="00371A76">
            <w:pPr>
              <w:jc w:val="center"/>
              <w:rPr>
                <w:sz w:val="18"/>
                <w:szCs w:val="18"/>
              </w:rPr>
            </w:pPr>
          </w:p>
        </w:tc>
        <w:tc>
          <w:tcPr>
            <w:tcW w:w="1284" w:type="dxa"/>
          </w:tcPr>
          <w:p w14:paraId="52567C6D" w14:textId="77777777" w:rsidR="003F4B5E" w:rsidRPr="001E6CFE" w:rsidRDefault="003F4B5E" w:rsidP="00371A76">
            <w:pPr>
              <w:jc w:val="center"/>
              <w:rPr>
                <w:sz w:val="18"/>
                <w:szCs w:val="18"/>
              </w:rPr>
            </w:pPr>
          </w:p>
        </w:tc>
        <w:tc>
          <w:tcPr>
            <w:tcW w:w="2543" w:type="dxa"/>
          </w:tcPr>
          <w:p w14:paraId="5AF054E9" w14:textId="77777777" w:rsidR="003F4B5E" w:rsidRPr="001E6CFE" w:rsidRDefault="003F4B5E" w:rsidP="00371A76">
            <w:pPr>
              <w:jc w:val="center"/>
              <w:rPr>
                <w:sz w:val="18"/>
                <w:szCs w:val="18"/>
              </w:rPr>
            </w:pPr>
            <w:r w:rsidRPr="001E6CFE">
              <w:rPr>
                <w:sz w:val="18"/>
                <w:szCs w:val="18"/>
              </w:rPr>
              <w:t>3</w:t>
            </w:r>
          </w:p>
        </w:tc>
      </w:tr>
    </w:tbl>
    <w:p w14:paraId="79FCEE97" w14:textId="77777777" w:rsidR="003F4B5E" w:rsidRPr="001E6CFE" w:rsidRDefault="003F4B5E" w:rsidP="00371A76">
      <w:pPr>
        <w:rPr>
          <w:sz w:val="18"/>
          <w:szCs w:val="18"/>
        </w:rPr>
      </w:pPr>
    </w:p>
    <w:tbl>
      <w:tblPr>
        <w:tblW w:w="5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43"/>
        <w:gridCol w:w="1000"/>
        <w:gridCol w:w="1000"/>
        <w:gridCol w:w="1000"/>
        <w:gridCol w:w="999"/>
        <w:gridCol w:w="999"/>
        <w:gridCol w:w="999"/>
        <w:gridCol w:w="999"/>
        <w:gridCol w:w="999"/>
        <w:gridCol w:w="999"/>
      </w:tblGrid>
      <w:tr w:rsidR="001E6CFE" w:rsidRPr="001E6CFE" w14:paraId="01CFD968" w14:textId="77777777" w:rsidTr="00AB4B28">
        <w:trPr>
          <w:trHeight w:val="2285"/>
          <w:jc w:val="center"/>
        </w:trPr>
        <w:tc>
          <w:tcPr>
            <w:tcW w:w="279" w:type="pct"/>
          </w:tcPr>
          <w:p w14:paraId="775A17E1" w14:textId="77777777" w:rsidR="003F4B5E" w:rsidRPr="001E6CFE" w:rsidRDefault="003F4B5E" w:rsidP="00371A76">
            <w:pPr>
              <w:jc w:val="center"/>
              <w:rPr>
                <w:b/>
                <w:sz w:val="16"/>
                <w:szCs w:val="16"/>
              </w:rPr>
            </w:pPr>
            <w:r w:rsidRPr="001E6CFE">
              <w:rPr>
                <w:b/>
                <w:sz w:val="16"/>
                <w:szCs w:val="16"/>
              </w:rPr>
              <w:t>Hafta</w:t>
            </w:r>
          </w:p>
        </w:tc>
        <w:tc>
          <w:tcPr>
            <w:tcW w:w="490" w:type="pct"/>
          </w:tcPr>
          <w:p w14:paraId="56530AD9" w14:textId="77777777" w:rsidR="003F4B5E" w:rsidRPr="001E6CFE" w:rsidRDefault="003F4B5E" w:rsidP="00371A76">
            <w:pPr>
              <w:rPr>
                <w:b/>
                <w:sz w:val="16"/>
                <w:szCs w:val="16"/>
              </w:rPr>
            </w:pPr>
            <w:r w:rsidRPr="001E6CFE">
              <w:rPr>
                <w:b/>
                <w:sz w:val="16"/>
                <w:szCs w:val="16"/>
              </w:rPr>
              <w:t>Haftalık Ders İçerikleri</w:t>
            </w:r>
          </w:p>
        </w:tc>
        <w:tc>
          <w:tcPr>
            <w:tcW w:w="470" w:type="pct"/>
          </w:tcPr>
          <w:p w14:paraId="4AD40744" w14:textId="77777777" w:rsidR="003F4B5E" w:rsidRPr="001E6CFE" w:rsidRDefault="003F4B5E" w:rsidP="00371A76">
            <w:pPr>
              <w:rPr>
                <w:bCs/>
                <w:sz w:val="16"/>
                <w:szCs w:val="16"/>
              </w:rPr>
            </w:pPr>
            <w:r w:rsidRPr="001E6CFE">
              <w:rPr>
                <w:bCs/>
                <w:sz w:val="16"/>
                <w:szCs w:val="16"/>
              </w:rPr>
              <w:t>1.</w:t>
            </w:r>
          </w:p>
          <w:p w14:paraId="5F50764C" w14:textId="12513841" w:rsidR="003F4B5E" w:rsidRPr="001E6CFE" w:rsidRDefault="003F4B5E" w:rsidP="00371A76">
            <w:pPr>
              <w:rPr>
                <w:bCs/>
                <w:sz w:val="16"/>
                <w:szCs w:val="16"/>
              </w:rPr>
            </w:pPr>
            <w:r w:rsidRPr="001E6CFE">
              <w:rPr>
                <w:bCs/>
                <w:sz w:val="16"/>
                <w:szCs w:val="16"/>
              </w:rPr>
              <w:t>Mantık, dikkat ve hafıza gibi zihinsel yeteneklerini kullanarak oynadıkları zekâ oyunları eğitiminin amaçlarını bilir.</w:t>
            </w:r>
          </w:p>
        </w:tc>
        <w:tc>
          <w:tcPr>
            <w:tcW w:w="470" w:type="pct"/>
          </w:tcPr>
          <w:p w14:paraId="2CD730CE" w14:textId="77777777" w:rsidR="003F4B5E" w:rsidRPr="001E6CFE" w:rsidRDefault="003F4B5E" w:rsidP="00371A76">
            <w:pPr>
              <w:rPr>
                <w:bCs/>
                <w:sz w:val="16"/>
                <w:szCs w:val="16"/>
              </w:rPr>
            </w:pPr>
            <w:r w:rsidRPr="001E6CFE">
              <w:rPr>
                <w:bCs/>
                <w:sz w:val="16"/>
                <w:szCs w:val="16"/>
              </w:rPr>
              <w:t>2.</w:t>
            </w:r>
          </w:p>
          <w:p w14:paraId="56781797" w14:textId="77777777" w:rsidR="003F4B5E" w:rsidRPr="001E6CFE" w:rsidRDefault="003F4B5E" w:rsidP="00371A76">
            <w:pPr>
              <w:rPr>
                <w:bCs/>
                <w:sz w:val="16"/>
                <w:szCs w:val="16"/>
              </w:rPr>
            </w:pPr>
            <w:r w:rsidRPr="001E6CFE">
              <w:rPr>
                <w:bCs/>
                <w:sz w:val="16"/>
                <w:szCs w:val="16"/>
              </w:rPr>
              <w:t>Zekâ oyunlarının önemini açıklar.</w:t>
            </w:r>
          </w:p>
          <w:p w14:paraId="582DE401" w14:textId="77777777" w:rsidR="003F4B5E" w:rsidRPr="001E6CFE" w:rsidRDefault="003F4B5E" w:rsidP="00371A76">
            <w:pPr>
              <w:rPr>
                <w:bCs/>
                <w:sz w:val="16"/>
                <w:szCs w:val="16"/>
              </w:rPr>
            </w:pPr>
          </w:p>
        </w:tc>
        <w:tc>
          <w:tcPr>
            <w:tcW w:w="470" w:type="pct"/>
          </w:tcPr>
          <w:p w14:paraId="7390E6A2" w14:textId="77777777" w:rsidR="003F4B5E" w:rsidRPr="001E6CFE" w:rsidRDefault="003F4B5E" w:rsidP="00371A76">
            <w:pPr>
              <w:rPr>
                <w:bCs/>
                <w:sz w:val="16"/>
                <w:szCs w:val="16"/>
              </w:rPr>
            </w:pPr>
            <w:r w:rsidRPr="001E6CFE">
              <w:rPr>
                <w:bCs/>
                <w:sz w:val="16"/>
                <w:szCs w:val="16"/>
              </w:rPr>
              <w:t>3.</w:t>
            </w:r>
          </w:p>
          <w:p w14:paraId="18ECC0C0" w14:textId="77777777" w:rsidR="003F4B5E" w:rsidRPr="001E6CFE" w:rsidRDefault="003F4B5E" w:rsidP="00371A76">
            <w:pPr>
              <w:rPr>
                <w:bCs/>
                <w:sz w:val="16"/>
                <w:szCs w:val="16"/>
              </w:rPr>
            </w:pPr>
            <w:r w:rsidRPr="001E6CFE">
              <w:rPr>
                <w:bCs/>
                <w:sz w:val="16"/>
                <w:szCs w:val="16"/>
              </w:rPr>
              <w:t>Zekâ oyun çeşitlerini ve özelliklerini kavrayarak öğrencilere uygun oyunları seçer.</w:t>
            </w:r>
          </w:p>
          <w:p w14:paraId="4DAB4ECE" w14:textId="77777777" w:rsidR="003F4B5E" w:rsidRPr="001E6CFE" w:rsidRDefault="003F4B5E" w:rsidP="00371A76">
            <w:pPr>
              <w:rPr>
                <w:sz w:val="16"/>
                <w:szCs w:val="16"/>
              </w:rPr>
            </w:pPr>
          </w:p>
        </w:tc>
        <w:tc>
          <w:tcPr>
            <w:tcW w:w="470" w:type="pct"/>
          </w:tcPr>
          <w:p w14:paraId="3FFB127F" w14:textId="77777777" w:rsidR="003F4B5E" w:rsidRPr="001E6CFE" w:rsidRDefault="003F4B5E" w:rsidP="00371A76">
            <w:pPr>
              <w:rPr>
                <w:bCs/>
                <w:sz w:val="16"/>
                <w:szCs w:val="16"/>
              </w:rPr>
            </w:pPr>
            <w:r w:rsidRPr="001E6CFE">
              <w:rPr>
                <w:bCs/>
                <w:sz w:val="16"/>
                <w:szCs w:val="16"/>
              </w:rPr>
              <w:t>4-Oyun için uygun ortamı hazırlar.</w:t>
            </w:r>
          </w:p>
          <w:p w14:paraId="1E016DED" w14:textId="77777777" w:rsidR="003F4B5E" w:rsidRPr="001E6CFE" w:rsidRDefault="003F4B5E" w:rsidP="00371A76">
            <w:pPr>
              <w:rPr>
                <w:sz w:val="16"/>
                <w:szCs w:val="16"/>
              </w:rPr>
            </w:pPr>
          </w:p>
        </w:tc>
        <w:tc>
          <w:tcPr>
            <w:tcW w:w="470" w:type="pct"/>
          </w:tcPr>
          <w:p w14:paraId="37E2E421" w14:textId="77777777" w:rsidR="003F4B5E" w:rsidRPr="001E6CFE" w:rsidRDefault="003F4B5E" w:rsidP="00371A76">
            <w:pPr>
              <w:rPr>
                <w:bCs/>
                <w:sz w:val="16"/>
                <w:szCs w:val="16"/>
              </w:rPr>
            </w:pPr>
            <w:r w:rsidRPr="001E6CFE">
              <w:rPr>
                <w:bCs/>
                <w:sz w:val="16"/>
                <w:szCs w:val="16"/>
              </w:rPr>
              <w:t>5-</w:t>
            </w:r>
          </w:p>
          <w:p w14:paraId="1656A753" w14:textId="77777777" w:rsidR="003F4B5E" w:rsidRPr="001E6CFE" w:rsidRDefault="003F4B5E" w:rsidP="00371A76">
            <w:pPr>
              <w:rPr>
                <w:bCs/>
                <w:sz w:val="16"/>
                <w:szCs w:val="16"/>
              </w:rPr>
            </w:pPr>
            <w:r w:rsidRPr="001E6CFE">
              <w:rPr>
                <w:bCs/>
                <w:sz w:val="16"/>
                <w:szCs w:val="16"/>
              </w:rPr>
              <w:t>Görsel algıyı geliştiren zekâ oyunları çeşitlerini ve uygulamalarını açıklar.</w:t>
            </w:r>
          </w:p>
          <w:p w14:paraId="155DCCC2" w14:textId="77777777" w:rsidR="003F4B5E" w:rsidRPr="001E6CFE" w:rsidRDefault="003F4B5E" w:rsidP="00371A76">
            <w:pPr>
              <w:rPr>
                <w:bCs/>
                <w:sz w:val="16"/>
                <w:szCs w:val="16"/>
              </w:rPr>
            </w:pPr>
          </w:p>
        </w:tc>
        <w:tc>
          <w:tcPr>
            <w:tcW w:w="470" w:type="pct"/>
          </w:tcPr>
          <w:p w14:paraId="4A84EB65" w14:textId="77777777" w:rsidR="003F4B5E" w:rsidRPr="001E6CFE" w:rsidRDefault="003F4B5E" w:rsidP="00371A76">
            <w:pPr>
              <w:rPr>
                <w:bCs/>
                <w:sz w:val="16"/>
                <w:szCs w:val="16"/>
              </w:rPr>
            </w:pPr>
            <w:r w:rsidRPr="001E6CFE">
              <w:rPr>
                <w:bCs/>
                <w:sz w:val="16"/>
                <w:szCs w:val="16"/>
              </w:rPr>
              <w:t>6-Düşünme becerilerini geliştiren zekâ oyunları çeşitlerini ve uygulamalarını açıklar.</w:t>
            </w:r>
          </w:p>
          <w:p w14:paraId="68474F04" w14:textId="77777777" w:rsidR="003F4B5E" w:rsidRPr="001E6CFE" w:rsidRDefault="003F4B5E" w:rsidP="00371A76">
            <w:pPr>
              <w:rPr>
                <w:sz w:val="16"/>
                <w:szCs w:val="16"/>
              </w:rPr>
            </w:pPr>
          </w:p>
        </w:tc>
        <w:tc>
          <w:tcPr>
            <w:tcW w:w="470" w:type="pct"/>
          </w:tcPr>
          <w:p w14:paraId="12AF37AE" w14:textId="77777777" w:rsidR="003F4B5E" w:rsidRPr="001E6CFE" w:rsidRDefault="003F4B5E" w:rsidP="00371A76">
            <w:pPr>
              <w:rPr>
                <w:bCs/>
                <w:sz w:val="16"/>
                <w:szCs w:val="16"/>
              </w:rPr>
            </w:pPr>
            <w:r w:rsidRPr="001E6CFE">
              <w:rPr>
                <w:bCs/>
                <w:sz w:val="16"/>
                <w:szCs w:val="16"/>
              </w:rPr>
              <w:t>7-Üretken düşünmeyi geliştiren zekâ oyunları çeşitlerini ve uygulamalarını açıklar.</w:t>
            </w:r>
          </w:p>
          <w:p w14:paraId="4963F365" w14:textId="44C376BC" w:rsidR="003F4B5E" w:rsidRPr="001E6CFE" w:rsidRDefault="003F4B5E" w:rsidP="00371A76">
            <w:pPr>
              <w:rPr>
                <w:bCs/>
                <w:sz w:val="16"/>
                <w:szCs w:val="16"/>
              </w:rPr>
            </w:pPr>
            <w:r w:rsidRPr="001E6CFE">
              <w:rPr>
                <w:bCs/>
                <w:sz w:val="16"/>
                <w:szCs w:val="16"/>
              </w:rPr>
              <w:t>akıl oyunlarını ilişkilendiri</w:t>
            </w:r>
            <w:r w:rsidR="00AB4B28" w:rsidRPr="001E6CFE">
              <w:rPr>
                <w:bCs/>
                <w:sz w:val="16"/>
                <w:szCs w:val="16"/>
              </w:rPr>
              <w:t>r</w:t>
            </w:r>
            <w:r w:rsidRPr="001E6CFE">
              <w:rPr>
                <w:bCs/>
                <w:sz w:val="16"/>
                <w:szCs w:val="16"/>
              </w:rPr>
              <w:t>.</w:t>
            </w:r>
          </w:p>
        </w:tc>
        <w:tc>
          <w:tcPr>
            <w:tcW w:w="470" w:type="pct"/>
          </w:tcPr>
          <w:p w14:paraId="1A7D421C" w14:textId="77777777" w:rsidR="003F4B5E" w:rsidRPr="001E6CFE" w:rsidRDefault="003F4B5E" w:rsidP="00371A76">
            <w:pPr>
              <w:rPr>
                <w:bCs/>
                <w:sz w:val="16"/>
                <w:szCs w:val="16"/>
              </w:rPr>
            </w:pPr>
            <w:r w:rsidRPr="001E6CFE">
              <w:rPr>
                <w:bCs/>
                <w:sz w:val="16"/>
                <w:szCs w:val="16"/>
              </w:rPr>
              <w:t>8-Oyun içerisinde kullanılacak araç-gereçleri seçer.</w:t>
            </w:r>
          </w:p>
          <w:p w14:paraId="525DEC89" w14:textId="77777777" w:rsidR="003F4B5E" w:rsidRPr="001E6CFE" w:rsidRDefault="003F4B5E" w:rsidP="00371A76">
            <w:pPr>
              <w:rPr>
                <w:sz w:val="16"/>
                <w:szCs w:val="16"/>
              </w:rPr>
            </w:pPr>
          </w:p>
        </w:tc>
        <w:tc>
          <w:tcPr>
            <w:tcW w:w="470" w:type="pct"/>
          </w:tcPr>
          <w:p w14:paraId="78481EBB" w14:textId="77777777" w:rsidR="003F4B5E" w:rsidRPr="001E6CFE" w:rsidRDefault="003F4B5E" w:rsidP="00371A76">
            <w:pPr>
              <w:rPr>
                <w:sz w:val="16"/>
                <w:szCs w:val="16"/>
              </w:rPr>
            </w:pPr>
            <w:r w:rsidRPr="001E6CFE">
              <w:rPr>
                <w:bCs/>
                <w:sz w:val="16"/>
                <w:szCs w:val="16"/>
              </w:rPr>
              <w:t>9-Farklı derslerdeki kazanımlar ile zeka ve</w:t>
            </w:r>
          </w:p>
        </w:tc>
      </w:tr>
      <w:tr w:rsidR="001E6CFE" w:rsidRPr="001E6CFE" w14:paraId="35E66A31" w14:textId="77777777" w:rsidTr="00AB4B28">
        <w:trPr>
          <w:jc w:val="center"/>
        </w:trPr>
        <w:tc>
          <w:tcPr>
            <w:tcW w:w="279" w:type="pct"/>
          </w:tcPr>
          <w:p w14:paraId="1DD42CCC" w14:textId="77777777" w:rsidR="003F4B5E" w:rsidRPr="001E6CFE" w:rsidRDefault="003F4B5E" w:rsidP="00371A76">
            <w:pPr>
              <w:tabs>
                <w:tab w:val="left" w:pos="180"/>
              </w:tabs>
              <w:rPr>
                <w:b/>
                <w:sz w:val="16"/>
                <w:szCs w:val="16"/>
              </w:rPr>
            </w:pPr>
            <w:r w:rsidRPr="001E6CFE">
              <w:rPr>
                <w:b/>
                <w:sz w:val="16"/>
                <w:szCs w:val="16"/>
              </w:rPr>
              <w:t>1</w:t>
            </w:r>
          </w:p>
        </w:tc>
        <w:tc>
          <w:tcPr>
            <w:tcW w:w="490" w:type="pct"/>
          </w:tcPr>
          <w:p w14:paraId="6FC7428F" w14:textId="77777777" w:rsidR="003F4B5E" w:rsidRPr="001E6CFE" w:rsidRDefault="003F4B5E" w:rsidP="00371A76">
            <w:pPr>
              <w:rPr>
                <w:bCs/>
                <w:sz w:val="16"/>
                <w:szCs w:val="16"/>
              </w:rPr>
            </w:pPr>
            <w:r w:rsidRPr="001E6CFE">
              <w:rPr>
                <w:sz w:val="16"/>
                <w:szCs w:val="16"/>
              </w:rPr>
              <w:t xml:space="preserve">Zeka Ve Akıl Nedir? - Oyun Nedir? Oyun ve Zeka İlişkisi- Mangala </w:t>
            </w:r>
          </w:p>
        </w:tc>
        <w:tc>
          <w:tcPr>
            <w:tcW w:w="470" w:type="pct"/>
            <w:vAlign w:val="center"/>
          </w:tcPr>
          <w:p w14:paraId="4A515E7C"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EA2A2AD"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0478258"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26025FD" w14:textId="77777777" w:rsidR="003F4B5E" w:rsidRPr="001E6CFE" w:rsidRDefault="003F4B5E" w:rsidP="00371A76">
            <w:pPr>
              <w:jc w:val="center"/>
              <w:rPr>
                <w:sz w:val="16"/>
                <w:szCs w:val="16"/>
              </w:rPr>
            </w:pPr>
          </w:p>
        </w:tc>
        <w:tc>
          <w:tcPr>
            <w:tcW w:w="470" w:type="pct"/>
            <w:vAlign w:val="center"/>
          </w:tcPr>
          <w:p w14:paraId="7D9E2157" w14:textId="77777777" w:rsidR="003F4B5E" w:rsidRPr="001E6CFE" w:rsidRDefault="003F4B5E" w:rsidP="00371A76">
            <w:pPr>
              <w:jc w:val="center"/>
              <w:rPr>
                <w:sz w:val="16"/>
                <w:szCs w:val="16"/>
              </w:rPr>
            </w:pPr>
          </w:p>
        </w:tc>
        <w:tc>
          <w:tcPr>
            <w:tcW w:w="470" w:type="pct"/>
            <w:vAlign w:val="center"/>
          </w:tcPr>
          <w:p w14:paraId="3671FCEB" w14:textId="77777777" w:rsidR="003F4B5E" w:rsidRPr="001E6CFE" w:rsidRDefault="003F4B5E" w:rsidP="00371A76">
            <w:pPr>
              <w:jc w:val="center"/>
              <w:rPr>
                <w:sz w:val="16"/>
                <w:szCs w:val="16"/>
              </w:rPr>
            </w:pPr>
          </w:p>
        </w:tc>
        <w:tc>
          <w:tcPr>
            <w:tcW w:w="470" w:type="pct"/>
            <w:vAlign w:val="center"/>
          </w:tcPr>
          <w:p w14:paraId="4E009604" w14:textId="77777777" w:rsidR="003F4B5E" w:rsidRPr="001E6CFE" w:rsidRDefault="003F4B5E" w:rsidP="00371A76">
            <w:pPr>
              <w:jc w:val="center"/>
              <w:rPr>
                <w:sz w:val="16"/>
                <w:szCs w:val="16"/>
              </w:rPr>
            </w:pPr>
          </w:p>
        </w:tc>
        <w:tc>
          <w:tcPr>
            <w:tcW w:w="470" w:type="pct"/>
            <w:vAlign w:val="center"/>
          </w:tcPr>
          <w:p w14:paraId="0787FEB5" w14:textId="77777777" w:rsidR="003F4B5E" w:rsidRPr="001E6CFE" w:rsidRDefault="003F4B5E" w:rsidP="00371A76">
            <w:pPr>
              <w:jc w:val="center"/>
              <w:rPr>
                <w:sz w:val="16"/>
                <w:szCs w:val="16"/>
              </w:rPr>
            </w:pPr>
          </w:p>
        </w:tc>
        <w:tc>
          <w:tcPr>
            <w:tcW w:w="470" w:type="pct"/>
            <w:vAlign w:val="center"/>
          </w:tcPr>
          <w:p w14:paraId="074324C6" w14:textId="77777777" w:rsidR="003F4B5E" w:rsidRPr="001E6CFE" w:rsidRDefault="003F4B5E" w:rsidP="00371A76">
            <w:pPr>
              <w:jc w:val="center"/>
              <w:rPr>
                <w:sz w:val="16"/>
                <w:szCs w:val="16"/>
              </w:rPr>
            </w:pPr>
          </w:p>
        </w:tc>
      </w:tr>
      <w:tr w:rsidR="001E6CFE" w:rsidRPr="001E6CFE" w14:paraId="425B65BF" w14:textId="77777777" w:rsidTr="00AB4B28">
        <w:trPr>
          <w:jc w:val="center"/>
        </w:trPr>
        <w:tc>
          <w:tcPr>
            <w:tcW w:w="279" w:type="pct"/>
            <w:shd w:val="clear" w:color="auto" w:fill="auto"/>
          </w:tcPr>
          <w:p w14:paraId="63849E5C" w14:textId="77777777" w:rsidR="003F4B5E" w:rsidRPr="001E6CFE" w:rsidRDefault="003F4B5E" w:rsidP="00371A76">
            <w:pPr>
              <w:rPr>
                <w:b/>
                <w:sz w:val="16"/>
                <w:szCs w:val="16"/>
              </w:rPr>
            </w:pPr>
            <w:r w:rsidRPr="001E6CFE">
              <w:rPr>
                <w:b/>
                <w:sz w:val="16"/>
                <w:szCs w:val="16"/>
              </w:rPr>
              <w:t>2</w:t>
            </w:r>
          </w:p>
        </w:tc>
        <w:tc>
          <w:tcPr>
            <w:tcW w:w="490" w:type="pct"/>
          </w:tcPr>
          <w:p w14:paraId="71BC10FA" w14:textId="77777777" w:rsidR="003F4B5E" w:rsidRPr="001E6CFE" w:rsidRDefault="003F4B5E" w:rsidP="00371A76">
            <w:pPr>
              <w:rPr>
                <w:sz w:val="16"/>
                <w:szCs w:val="16"/>
              </w:rPr>
            </w:pPr>
            <w:r w:rsidRPr="001E6CFE">
              <w:rPr>
                <w:sz w:val="16"/>
                <w:szCs w:val="16"/>
              </w:rPr>
              <w:t>Sudoku – Kendoku- Qwirkle</w:t>
            </w:r>
          </w:p>
        </w:tc>
        <w:tc>
          <w:tcPr>
            <w:tcW w:w="470" w:type="pct"/>
            <w:vAlign w:val="center"/>
          </w:tcPr>
          <w:p w14:paraId="56E433B1" w14:textId="77777777" w:rsidR="003F4B5E" w:rsidRPr="001E6CFE" w:rsidRDefault="003F4B5E" w:rsidP="00371A76">
            <w:pPr>
              <w:jc w:val="center"/>
              <w:rPr>
                <w:sz w:val="16"/>
                <w:szCs w:val="16"/>
              </w:rPr>
            </w:pPr>
          </w:p>
        </w:tc>
        <w:tc>
          <w:tcPr>
            <w:tcW w:w="470" w:type="pct"/>
            <w:vAlign w:val="center"/>
          </w:tcPr>
          <w:p w14:paraId="0B9FE44C" w14:textId="77777777" w:rsidR="003F4B5E" w:rsidRPr="001E6CFE" w:rsidRDefault="003F4B5E" w:rsidP="00371A76">
            <w:pPr>
              <w:jc w:val="center"/>
              <w:rPr>
                <w:sz w:val="16"/>
                <w:szCs w:val="16"/>
              </w:rPr>
            </w:pPr>
          </w:p>
        </w:tc>
        <w:tc>
          <w:tcPr>
            <w:tcW w:w="470" w:type="pct"/>
            <w:vAlign w:val="center"/>
          </w:tcPr>
          <w:p w14:paraId="1005E6AB" w14:textId="77777777" w:rsidR="003F4B5E" w:rsidRPr="001E6CFE" w:rsidRDefault="003F4B5E" w:rsidP="00371A76">
            <w:pPr>
              <w:jc w:val="center"/>
              <w:rPr>
                <w:sz w:val="16"/>
                <w:szCs w:val="16"/>
              </w:rPr>
            </w:pPr>
          </w:p>
        </w:tc>
        <w:tc>
          <w:tcPr>
            <w:tcW w:w="470" w:type="pct"/>
            <w:vAlign w:val="center"/>
          </w:tcPr>
          <w:p w14:paraId="4D6EE44B"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238F799"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E7F8711"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D6D72E4"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ADD54E4"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80E9448" w14:textId="77777777" w:rsidR="003F4B5E" w:rsidRPr="001E6CFE" w:rsidRDefault="003F4B5E" w:rsidP="00371A76">
            <w:pPr>
              <w:jc w:val="center"/>
              <w:rPr>
                <w:sz w:val="16"/>
                <w:szCs w:val="16"/>
              </w:rPr>
            </w:pPr>
          </w:p>
        </w:tc>
      </w:tr>
      <w:tr w:rsidR="001E6CFE" w:rsidRPr="001E6CFE" w14:paraId="1B35CFA0" w14:textId="77777777" w:rsidTr="00AB4B28">
        <w:trPr>
          <w:jc w:val="center"/>
        </w:trPr>
        <w:tc>
          <w:tcPr>
            <w:tcW w:w="279" w:type="pct"/>
            <w:shd w:val="clear" w:color="auto" w:fill="auto"/>
          </w:tcPr>
          <w:p w14:paraId="475B3730" w14:textId="77777777" w:rsidR="003F4B5E" w:rsidRPr="001E6CFE" w:rsidRDefault="003F4B5E" w:rsidP="00371A76">
            <w:pPr>
              <w:rPr>
                <w:b/>
                <w:sz w:val="16"/>
                <w:szCs w:val="16"/>
              </w:rPr>
            </w:pPr>
            <w:r w:rsidRPr="001E6CFE">
              <w:rPr>
                <w:b/>
                <w:sz w:val="16"/>
                <w:szCs w:val="16"/>
              </w:rPr>
              <w:t>3</w:t>
            </w:r>
          </w:p>
        </w:tc>
        <w:tc>
          <w:tcPr>
            <w:tcW w:w="490" w:type="pct"/>
          </w:tcPr>
          <w:p w14:paraId="11610E5F" w14:textId="77777777" w:rsidR="003F4B5E" w:rsidRPr="001E6CFE" w:rsidRDefault="003F4B5E" w:rsidP="00371A76">
            <w:pPr>
              <w:rPr>
                <w:sz w:val="16"/>
                <w:szCs w:val="16"/>
              </w:rPr>
            </w:pPr>
            <w:r w:rsidRPr="001E6CFE">
              <w:rPr>
                <w:sz w:val="16"/>
                <w:szCs w:val="16"/>
              </w:rPr>
              <w:t xml:space="preserve">Türk Daması- </w:t>
            </w:r>
            <w:r w:rsidRPr="001E6CFE">
              <w:rPr>
                <w:sz w:val="16"/>
                <w:szCs w:val="16"/>
              </w:rPr>
              <w:lastRenderedPageBreak/>
              <w:t>Çapraz Dama</w:t>
            </w:r>
          </w:p>
        </w:tc>
        <w:tc>
          <w:tcPr>
            <w:tcW w:w="470" w:type="pct"/>
            <w:vAlign w:val="center"/>
          </w:tcPr>
          <w:p w14:paraId="5371157F" w14:textId="77777777" w:rsidR="003F4B5E" w:rsidRPr="001E6CFE" w:rsidRDefault="003F4B5E" w:rsidP="00371A76">
            <w:pPr>
              <w:jc w:val="center"/>
              <w:rPr>
                <w:sz w:val="16"/>
                <w:szCs w:val="16"/>
              </w:rPr>
            </w:pPr>
          </w:p>
        </w:tc>
        <w:tc>
          <w:tcPr>
            <w:tcW w:w="470" w:type="pct"/>
            <w:vAlign w:val="center"/>
          </w:tcPr>
          <w:p w14:paraId="345291D0" w14:textId="77777777" w:rsidR="003F4B5E" w:rsidRPr="001E6CFE" w:rsidRDefault="003F4B5E" w:rsidP="00371A76">
            <w:pPr>
              <w:jc w:val="center"/>
              <w:rPr>
                <w:sz w:val="16"/>
                <w:szCs w:val="16"/>
              </w:rPr>
            </w:pPr>
          </w:p>
        </w:tc>
        <w:tc>
          <w:tcPr>
            <w:tcW w:w="470" w:type="pct"/>
            <w:vAlign w:val="center"/>
          </w:tcPr>
          <w:p w14:paraId="5EB0A8E2" w14:textId="77777777" w:rsidR="003F4B5E" w:rsidRPr="001E6CFE" w:rsidRDefault="003F4B5E" w:rsidP="00371A76">
            <w:pPr>
              <w:jc w:val="center"/>
              <w:rPr>
                <w:sz w:val="16"/>
                <w:szCs w:val="16"/>
              </w:rPr>
            </w:pPr>
          </w:p>
        </w:tc>
        <w:tc>
          <w:tcPr>
            <w:tcW w:w="470" w:type="pct"/>
            <w:vAlign w:val="center"/>
          </w:tcPr>
          <w:p w14:paraId="3A4BDB84"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B3122A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770A65DC"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4F28DEC"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83B913E"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03FD0B0" w14:textId="77777777" w:rsidR="003F4B5E" w:rsidRPr="001E6CFE" w:rsidRDefault="003F4B5E" w:rsidP="00371A76">
            <w:pPr>
              <w:jc w:val="center"/>
              <w:rPr>
                <w:sz w:val="16"/>
                <w:szCs w:val="16"/>
              </w:rPr>
            </w:pPr>
          </w:p>
        </w:tc>
      </w:tr>
      <w:tr w:rsidR="001E6CFE" w:rsidRPr="001E6CFE" w14:paraId="5CF3BB95" w14:textId="77777777" w:rsidTr="00AB4B28">
        <w:trPr>
          <w:jc w:val="center"/>
        </w:trPr>
        <w:tc>
          <w:tcPr>
            <w:tcW w:w="279" w:type="pct"/>
            <w:shd w:val="clear" w:color="auto" w:fill="auto"/>
          </w:tcPr>
          <w:p w14:paraId="7A6ADEE0" w14:textId="77777777" w:rsidR="003F4B5E" w:rsidRPr="001E6CFE" w:rsidRDefault="003F4B5E" w:rsidP="00371A76">
            <w:pPr>
              <w:rPr>
                <w:b/>
                <w:sz w:val="16"/>
                <w:szCs w:val="16"/>
              </w:rPr>
            </w:pPr>
            <w:r w:rsidRPr="001E6CFE">
              <w:rPr>
                <w:b/>
                <w:sz w:val="16"/>
                <w:szCs w:val="16"/>
              </w:rPr>
              <w:t>4</w:t>
            </w:r>
          </w:p>
        </w:tc>
        <w:tc>
          <w:tcPr>
            <w:tcW w:w="490" w:type="pct"/>
          </w:tcPr>
          <w:p w14:paraId="70F52897" w14:textId="77777777" w:rsidR="003F4B5E" w:rsidRPr="001E6CFE" w:rsidRDefault="003F4B5E" w:rsidP="00371A76">
            <w:pPr>
              <w:rPr>
                <w:sz w:val="16"/>
                <w:szCs w:val="16"/>
              </w:rPr>
            </w:pPr>
            <w:r w:rsidRPr="001E6CFE">
              <w:rPr>
                <w:sz w:val="16"/>
                <w:szCs w:val="16"/>
              </w:rPr>
              <w:t>Çin Daması- Renkli Dama</w:t>
            </w:r>
          </w:p>
        </w:tc>
        <w:tc>
          <w:tcPr>
            <w:tcW w:w="470" w:type="pct"/>
            <w:vAlign w:val="center"/>
          </w:tcPr>
          <w:p w14:paraId="08231462" w14:textId="77777777" w:rsidR="003F4B5E" w:rsidRPr="001E6CFE" w:rsidRDefault="003F4B5E" w:rsidP="00371A76">
            <w:pPr>
              <w:jc w:val="center"/>
              <w:rPr>
                <w:sz w:val="16"/>
                <w:szCs w:val="16"/>
              </w:rPr>
            </w:pPr>
          </w:p>
        </w:tc>
        <w:tc>
          <w:tcPr>
            <w:tcW w:w="470" w:type="pct"/>
            <w:vAlign w:val="center"/>
          </w:tcPr>
          <w:p w14:paraId="44D199E4" w14:textId="77777777" w:rsidR="003F4B5E" w:rsidRPr="001E6CFE" w:rsidRDefault="003F4B5E" w:rsidP="00371A76">
            <w:pPr>
              <w:jc w:val="center"/>
              <w:rPr>
                <w:sz w:val="16"/>
                <w:szCs w:val="16"/>
              </w:rPr>
            </w:pPr>
          </w:p>
        </w:tc>
        <w:tc>
          <w:tcPr>
            <w:tcW w:w="470" w:type="pct"/>
            <w:vAlign w:val="center"/>
          </w:tcPr>
          <w:p w14:paraId="380992B3" w14:textId="77777777" w:rsidR="003F4B5E" w:rsidRPr="001E6CFE" w:rsidRDefault="003F4B5E" w:rsidP="00371A76">
            <w:pPr>
              <w:jc w:val="center"/>
              <w:rPr>
                <w:sz w:val="16"/>
                <w:szCs w:val="16"/>
              </w:rPr>
            </w:pPr>
          </w:p>
        </w:tc>
        <w:tc>
          <w:tcPr>
            <w:tcW w:w="470" w:type="pct"/>
            <w:vAlign w:val="center"/>
          </w:tcPr>
          <w:p w14:paraId="624DB2D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9D1FB4D"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7A2B115"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77052FC"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B2C7E03"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4EB2B94" w14:textId="77777777" w:rsidR="003F4B5E" w:rsidRPr="001E6CFE" w:rsidRDefault="003F4B5E" w:rsidP="00371A76">
            <w:pPr>
              <w:jc w:val="center"/>
              <w:rPr>
                <w:sz w:val="16"/>
                <w:szCs w:val="16"/>
              </w:rPr>
            </w:pPr>
          </w:p>
        </w:tc>
      </w:tr>
      <w:tr w:rsidR="001E6CFE" w:rsidRPr="001E6CFE" w14:paraId="3E1A4F85" w14:textId="77777777" w:rsidTr="00AB4B28">
        <w:trPr>
          <w:jc w:val="center"/>
        </w:trPr>
        <w:tc>
          <w:tcPr>
            <w:tcW w:w="279" w:type="pct"/>
            <w:shd w:val="clear" w:color="auto" w:fill="auto"/>
          </w:tcPr>
          <w:p w14:paraId="0D7035C6" w14:textId="77777777" w:rsidR="003F4B5E" w:rsidRPr="001E6CFE" w:rsidRDefault="003F4B5E" w:rsidP="00371A76">
            <w:pPr>
              <w:rPr>
                <w:b/>
                <w:sz w:val="16"/>
                <w:szCs w:val="16"/>
              </w:rPr>
            </w:pPr>
            <w:r w:rsidRPr="001E6CFE">
              <w:rPr>
                <w:b/>
                <w:sz w:val="16"/>
                <w:szCs w:val="16"/>
              </w:rPr>
              <w:t>5</w:t>
            </w:r>
          </w:p>
        </w:tc>
        <w:tc>
          <w:tcPr>
            <w:tcW w:w="490" w:type="pct"/>
          </w:tcPr>
          <w:p w14:paraId="24CB9CF6" w14:textId="77777777" w:rsidR="003F4B5E" w:rsidRPr="001E6CFE" w:rsidRDefault="003F4B5E" w:rsidP="00371A76">
            <w:pPr>
              <w:rPr>
                <w:sz w:val="16"/>
                <w:szCs w:val="16"/>
              </w:rPr>
            </w:pPr>
            <w:r w:rsidRPr="001E6CFE">
              <w:rPr>
                <w:sz w:val="16"/>
                <w:szCs w:val="16"/>
              </w:rPr>
              <w:t>Reversi- Çarpmaca-Ödev sunumları</w:t>
            </w:r>
          </w:p>
        </w:tc>
        <w:tc>
          <w:tcPr>
            <w:tcW w:w="470" w:type="pct"/>
            <w:vAlign w:val="center"/>
          </w:tcPr>
          <w:p w14:paraId="32514D67" w14:textId="77777777" w:rsidR="003F4B5E" w:rsidRPr="001E6CFE" w:rsidRDefault="003F4B5E" w:rsidP="00371A76">
            <w:pPr>
              <w:jc w:val="center"/>
              <w:rPr>
                <w:sz w:val="16"/>
                <w:szCs w:val="16"/>
              </w:rPr>
            </w:pPr>
          </w:p>
        </w:tc>
        <w:tc>
          <w:tcPr>
            <w:tcW w:w="470" w:type="pct"/>
            <w:vAlign w:val="center"/>
          </w:tcPr>
          <w:p w14:paraId="74133F8F" w14:textId="77777777" w:rsidR="003F4B5E" w:rsidRPr="001E6CFE" w:rsidRDefault="003F4B5E" w:rsidP="00371A76">
            <w:pPr>
              <w:jc w:val="center"/>
              <w:rPr>
                <w:sz w:val="16"/>
                <w:szCs w:val="16"/>
              </w:rPr>
            </w:pPr>
          </w:p>
        </w:tc>
        <w:tc>
          <w:tcPr>
            <w:tcW w:w="470" w:type="pct"/>
            <w:vAlign w:val="center"/>
          </w:tcPr>
          <w:p w14:paraId="217A344E" w14:textId="77777777" w:rsidR="003F4B5E" w:rsidRPr="001E6CFE" w:rsidRDefault="003F4B5E" w:rsidP="00371A76">
            <w:pPr>
              <w:jc w:val="center"/>
              <w:rPr>
                <w:sz w:val="16"/>
                <w:szCs w:val="16"/>
              </w:rPr>
            </w:pPr>
          </w:p>
        </w:tc>
        <w:tc>
          <w:tcPr>
            <w:tcW w:w="470" w:type="pct"/>
            <w:vAlign w:val="center"/>
          </w:tcPr>
          <w:p w14:paraId="683568C7"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4018F54"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AE47F14"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1AEBFBE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A2AC9DE"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68F2F68" w14:textId="77777777" w:rsidR="003F4B5E" w:rsidRPr="001E6CFE" w:rsidRDefault="003F4B5E" w:rsidP="00371A76">
            <w:pPr>
              <w:jc w:val="center"/>
              <w:rPr>
                <w:sz w:val="16"/>
                <w:szCs w:val="16"/>
              </w:rPr>
            </w:pPr>
          </w:p>
        </w:tc>
      </w:tr>
      <w:tr w:rsidR="001E6CFE" w:rsidRPr="001E6CFE" w14:paraId="1E538605" w14:textId="77777777" w:rsidTr="00AB4B28">
        <w:trPr>
          <w:jc w:val="center"/>
        </w:trPr>
        <w:tc>
          <w:tcPr>
            <w:tcW w:w="279" w:type="pct"/>
            <w:shd w:val="clear" w:color="auto" w:fill="auto"/>
          </w:tcPr>
          <w:p w14:paraId="126977A3" w14:textId="77777777" w:rsidR="003F4B5E" w:rsidRPr="001E6CFE" w:rsidRDefault="003F4B5E" w:rsidP="00371A76">
            <w:pPr>
              <w:rPr>
                <w:b/>
                <w:sz w:val="16"/>
                <w:szCs w:val="16"/>
              </w:rPr>
            </w:pPr>
            <w:r w:rsidRPr="001E6CFE">
              <w:rPr>
                <w:b/>
                <w:sz w:val="16"/>
                <w:szCs w:val="16"/>
              </w:rPr>
              <w:t>6</w:t>
            </w:r>
          </w:p>
        </w:tc>
        <w:tc>
          <w:tcPr>
            <w:tcW w:w="490" w:type="pct"/>
          </w:tcPr>
          <w:p w14:paraId="731F6547" w14:textId="77777777" w:rsidR="003F4B5E" w:rsidRPr="001E6CFE" w:rsidRDefault="003F4B5E" w:rsidP="00371A76">
            <w:pPr>
              <w:rPr>
                <w:sz w:val="16"/>
                <w:szCs w:val="16"/>
              </w:rPr>
            </w:pPr>
            <w:r w:rsidRPr="001E6CFE">
              <w:rPr>
                <w:sz w:val="16"/>
                <w:szCs w:val="16"/>
              </w:rPr>
              <w:t>Hanoi Kuleleri –Hedef 5- Ödev sunumları</w:t>
            </w:r>
          </w:p>
        </w:tc>
        <w:tc>
          <w:tcPr>
            <w:tcW w:w="470" w:type="pct"/>
            <w:vAlign w:val="center"/>
          </w:tcPr>
          <w:p w14:paraId="167D566C" w14:textId="77777777" w:rsidR="003F4B5E" w:rsidRPr="001E6CFE" w:rsidRDefault="003F4B5E" w:rsidP="00371A76">
            <w:pPr>
              <w:jc w:val="center"/>
              <w:rPr>
                <w:sz w:val="16"/>
                <w:szCs w:val="16"/>
              </w:rPr>
            </w:pPr>
          </w:p>
        </w:tc>
        <w:tc>
          <w:tcPr>
            <w:tcW w:w="470" w:type="pct"/>
            <w:vAlign w:val="center"/>
          </w:tcPr>
          <w:p w14:paraId="61692A00" w14:textId="77777777" w:rsidR="003F4B5E" w:rsidRPr="001E6CFE" w:rsidRDefault="003F4B5E" w:rsidP="00371A76">
            <w:pPr>
              <w:jc w:val="center"/>
              <w:rPr>
                <w:sz w:val="16"/>
                <w:szCs w:val="16"/>
              </w:rPr>
            </w:pPr>
          </w:p>
        </w:tc>
        <w:tc>
          <w:tcPr>
            <w:tcW w:w="470" w:type="pct"/>
            <w:vAlign w:val="center"/>
          </w:tcPr>
          <w:p w14:paraId="1A7D27C1" w14:textId="77777777" w:rsidR="003F4B5E" w:rsidRPr="001E6CFE" w:rsidRDefault="003F4B5E" w:rsidP="00371A76">
            <w:pPr>
              <w:jc w:val="center"/>
              <w:rPr>
                <w:sz w:val="16"/>
                <w:szCs w:val="16"/>
              </w:rPr>
            </w:pPr>
          </w:p>
        </w:tc>
        <w:tc>
          <w:tcPr>
            <w:tcW w:w="470" w:type="pct"/>
            <w:vAlign w:val="center"/>
          </w:tcPr>
          <w:p w14:paraId="4E6AE437"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75C1E84B"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AF98F0A"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2F14DF8"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E490D0B"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138632B2" w14:textId="77777777" w:rsidR="003F4B5E" w:rsidRPr="001E6CFE" w:rsidRDefault="003F4B5E" w:rsidP="00371A76">
            <w:pPr>
              <w:jc w:val="center"/>
              <w:rPr>
                <w:sz w:val="16"/>
                <w:szCs w:val="16"/>
              </w:rPr>
            </w:pPr>
          </w:p>
        </w:tc>
      </w:tr>
      <w:tr w:rsidR="001E6CFE" w:rsidRPr="001E6CFE" w14:paraId="27BBDD74" w14:textId="77777777" w:rsidTr="00AB4B28">
        <w:trPr>
          <w:jc w:val="center"/>
        </w:trPr>
        <w:tc>
          <w:tcPr>
            <w:tcW w:w="279" w:type="pct"/>
            <w:shd w:val="clear" w:color="auto" w:fill="auto"/>
          </w:tcPr>
          <w:p w14:paraId="05493FDE" w14:textId="77777777" w:rsidR="003F4B5E" w:rsidRPr="001E6CFE" w:rsidRDefault="003F4B5E" w:rsidP="00371A76">
            <w:pPr>
              <w:rPr>
                <w:b/>
                <w:sz w:val="16"/>
                <w:szCs w:val="16"/>
              </w:rPr>
            </w:pPr>
            <w:r w:rsidRPr="001E6CFE">
              <w:rPr>
                <w:b/>
                <w:sz w:val="16"/>
                <w:szCs w:val="16"/>
              </w:rPr>
              <w:t>7</w:t>
            </w:r>
          </w:p>
        </w:tc>
        <w:tc>
          <w:tcPr>
            <w:tcW w:w="490" w:type="pct"/>
          </w:tcPr>
          <w:p w14:paraId="6623D727" w14:textId="77777777" w:rsidR="003F4B5E" w:rsidRPr="001E6CFE" w:rsidRDefault="003F4B5E" w:rsidP="00371A76">
            <w:pPr>
              <w:rPr>
                <w:sz w:val="16"/>
                <w:szCs w:val="16"/>
              </w:rPr>
            </w:pPr>
            <w:r w:rsidRPr="001E6CFE">
              <w:rPr>
                <w:sz w:val="16"/>
                <w:szCs w:val="16"/>
              </w:rPr>
              <w:t>Futoşiki- Q-bitz- Ödev sunumları</w:t>
            </w:r>
          </w:p>
        </w:tc>
        <w:tc>
          <w:tcPr>
            <w:tcW w:w="470" w:type="pct"/>
            <w:vAlign w:val="center"/>
          </w:tcPr>
          <w:p w14:paraId="0801D328" w14:textId="77777777" w:rsidR="003F4B5E" w:rsidRPr="001E6CFE" w:rsidRDefault="003F4B5E" w:rsidP="00371A76">
            <w:pPr>
              <w:jc w:val="center"/>
              <w:rPr>
                <w:sz w:val="16"/>
                <w:szCs w:val="16"/>
              </w:rPr>
            </w:pPr>
          </w:p>
        </w:tc>
        <w:tc>
          <w:tcPr>
            <w:tcW w:w="470" w:type="pct"/>
            <w:vAlign w:val="center"/>
          </w:tcPr>
          <w:p w14:paraId="490E4CCB" w14:textId="77777777" w:rsidR="003F4B5E" w:rsidRPr="001E6CFE" w:rsidRDefault="003F4B5E" w:rsidP="00371A76">
            <w:pPr>
              <w:jc w:val="center"/>
              <w:rPr>
                <w:sz w:val="16"/>
                <w:szCs w:val="16"/>
              </w:rPr>
            </w:pPr>
          </w:p>
        </w:tc>
        <w:tc>
          <w:tcPr>
            <w:tcW w:w="470" w:type="pct"/>
            <w:vAlign w:val="center"/>
          </w:tcPr>
          <w:p w14:paraId="44A4E87B" w14:textId="77777777" w:rsidR="003F4B5E" w:rsidRPr="001E6CFE" w:rsidRDefault="003F4B5E" w:rsidP="00371A76">
            <w:pPr>
              <w:jc w:val="center"/>
              <w:rPr>
                <w:sz w:val="16"/>
                <w:szCs w:val="16"/>
              </w:rPr>
            </w:pPr>
          </w:p>
        </w:tc>
        <w:tc>
          <w:tcPr>
            <w:tcW w:w="470" w:type="pct"/>
            <w:vAlign w:val="center"/>
          </w:tcPr>
          <w:p w14:paraId="05777D45"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40D7796"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3B1A630"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71413A1B"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E5F0043"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D99FE41" w14:textId="77777777" w:rsidR="003F4B5E" w:rsidRPr="001E6CFE" w:rsidRDefault="003F4B5E" w:rsidP="00371A76">
            <w:pPr>
              <w:jc w:val="center"/>
              <w:rPr>
                <w:sz w:val="16"/>
                <w:szCs w:val="16"/>
              </w:rPr>
            </w:pPr>
          </w:p>
        </w:tc>
      </w:tr>
      <w:tr w:rsidR="001E6CFE" w:rsidRPr="001E6CFE" w14:paraId="5673A9AD" w14:textId="77777777" w:rsidTr="00AB4B28">
        <w:trPr>
          <w:jc w:val="center"/>
        </w:trPr>
        <w:tc>
          <w:tcPr>
            <w:tcW w:w="279" w:type="pct"/>
            <w:shd w:val="clear" w:color="auto" w:fill="F2F2F2" w:themeFill="background1" w:themeFillShade="F2"/>
          </w:tcPr>
          <w:p w14:paraId="6D2B7CCF" w14:textId="77777777" w:rsidR="003F4B5E" w:rsidRPr="001E6CFE" w:rsidRDefault="003F4B5E" w:rsidP="00371A76">
            <w:pPr>
              <w:rPr>
                <w:b/>
                <w:sz w:val="16"/>
                <w:szCs w:val="16"/>
              </w:rPr>
            </w:pPr>
            <w:r w:rsidRPr="001E6CFE">
              <w:rPr>
                <w:b/>
                <w:sz w:val="16"/>
                <w:szCs w:val="16"/>
              </w:rPr>
              <w:t>8</w:t>
            </w:r>
          </w:p>
        </w:tc>
        <w:tc>
          <w:tcPr>
            <w:tcW w:w="490" w:type="pct"/>
          </w:tcPr>
          <w:p w14:paraId="386010F4" w14:textId="77777777" w:rsidR="003F4B5E" w:rsidRPr="001E6CFE" w:rsidRDefault="003F4B5E" w:rsidP="00371A76">
            <w:pPr>
              <w:rPr>
                <w:b/>
                <w:sz w:val="16"/>
                <w:szCs w:val="16"/>
              </w:rPr>
            </w:pPr>
            <w:r w:rsidRPr="001E6CFE">
              <w:rPr>
                <w:b/>
                <w:sz w:val="16"/>
                <w:szCs w:val="16"/>
              </w:rPr>
              <w:t>Ara Sınav</w:t>
            </w:r>
          </w:p>
        </w:tc>
        <w:tc>
          <w:tcPr>
            <w:tcW w:w="470" w:type="pct"/>
            <w:shd w:val="clear" w:color="auto" w:fill="F2F2F2" w:themeFill="background1" w:themeFillShade="F2"/>
            <w:vAlign w:val="center"/>
          </w:tcPr>
          <w:p w14:paraId="58772EF1"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6F50A645"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0407934A"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31AA38DA"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6A53DB29"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2E0B972D"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0DB366AD"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3676BFB5" w14:textId="77777777" w:rsidR="003F4B5E" w:rsidRPr="001E6CFE" w:rsidRDefault="003F4B5E" w:rsidP="00371A76">
            <w:pPr>
              <w:jc w:val="center"/>
              <w:rPr>
                <w:b/>
                <w:sz w:val="16"/>
                <w:szCs w:val="16"/>
              </w:rPr>
            </w:pPr>
            <w:r w:rsidRPr="001E6CFE">
              <w:rPr>
                <w:b/>
                <w:sz w:val="16"/>
                <w:szCs w:val="16"/>
              </w:rPr>
              <w:t>X</w:t>
            </w:r>
          </w:p>
        </w:tc>
        <w:tc>
          <w:tcPr>
            <w:tcW w:w="470" w:type="pct"/>
            <w:shd w:val="clear" w:color="auto" w:fill="F2F2F2" w:themeFill="background1" w:themeFillShade="F2"/>
            <w:vAlign w:val="center"/>
          </w:tcPr>
          <w:p w14:paraId="04A559D3" w14:textId="77777777" w:rsidR="003F4B5E" w:rsidRPr="001E6CFE" w:rsidRDefault="003F4B5E" w:rsidP="00371A76">
            <w:pPr>
              <w:jc w:val="center"/>
              <w:rPr>
                <w:b/>
                <w:sz w:val="16"/>
                <w:szCs w:val="16"/>
              </w:rPr>
            </w:pPr>
          </w:p>
        </w:tc>
      </w:tr>
      <w:tr w:rsidR="001E6CFE" w:rsidRPr="001E6CFE" w14:paraId="5D564E12" w14:textId="77777777" w:rsidTr="00AB4B28">
        <w:trPr>
          <w:trHeight w:val="44"/>
          <w:jc w:val="center"/>
        </w:trPr>
        <w:tc>
          <w:tcPr>
            <w:tcW w:w="279" w:type="pct"/>
          </w:tcPr>
          <w:p w14:paraId="2E412A44" w14:textId="77777777" w:rsidR="003F4B5E" w:rsidRPr="001E6CFE" w:rsidRDefault="003F4B5E" w:rsidP="00371A76">
            <w:pPr>
              <w:rPr>
                <w:b/>
                <w:sz w:val="16"/>
                <w:szCs w:val="16"/>
              </w:rPr>
            </w:pPr>
            <w:r w:rsidRPr="001E6CFE">
              <w:rPr>
                <w:b/>
                <w:sz w:val="16"/>
                <w:szCs w:val="16"/>
              </w:rPr>
              <w:t>9</w:t>
            </w:r>
          </w:p>
        </w:tc>
        <w:tc>
          <w:tcPr>
            <w:tcW w:w="490" w:type="pct"/>
          </w:tcPr>
          <w:p w14:paraId="14FF3312" w14:textId="77777777" w:rsidR="003F4B5E" w:rsidRPr="001E6CFE" w:rsidRDefault="003F4B5E" w:rsidP="00371A76">
            <w:pPr>
              <w:rPr>
                <w:sz w:val="16"/>
                <w:szCs w:val="16"/>
              </w:rPr>
            </w:pPr>
            <w:r w:rsidRPr="001E6CFE">
              <w:rPr>
                <w:sz w:val="16"/>
                <w:szCs w:val="16"/>
              </w:rPr>
              <w:t>Domino- Mikado- Ödev sunumları</w:t>
            </w:r>
          </w:p>
        </w:tc>
        <w:tc>
          <w:tcPr>
            <w:tcW w:w="470" w:type="pct"/>
            <w:vAlign w:val="center"/>
          </w:tcPr>
          <w:p w14:paraId="1D56EE24" w14:textId="77777777" w:rsidR="003F4B5E" w:rsidRPr="001E6CFE" w:rsidRDefault="003F4B5E" w:rsidP="00371A76">
            <w:pPr>
              <w:jc w:val="center"/>
              <w:rPr>
                <w:b/>
                <w:sz w:val="16"/>
                <w:szCs w:val="16"/>
              </w:rPr>
            </w:pPr>
          </w:p>
        </w:tc>
        <w:tc>
          <w:tcPr>
            <w:tcW w:w="470" w:type="pct"/>
            <w:vAlign w:val="center"/>
          </w:tcPr>
          <w:p w14:paraId="2AFAA230" w14:textId="77777777" w:rsidR="003F4B5E" w:rsidRPr="001E6CFE" w:rsidRDefault="003F4B5E" w:rsidP="00371A76">
            <w:pPr>
              <w:jc w:val="center"/>
              <w:rPr>
                <w:sz w:val="16"/>
                <w:szCs w:val="16"/>
              </w:rPr>
            </w:pPr>
          </w:p>
        </w:tc>
        <w:tc>
          <w:tcPr>
            <w:tcW w:w="470" w:type="pct"/>
            <w:vAlign w:val="center"/>
          </w:tcPr>
          <w:p w14:paraId="6C2CCD5F" w14:textId="77777777" w:rsidR="003F4B5E" w:rsidRPr="001E6CFE" w:rsidRDefault="003F4B5E" w:rsidP="00371A76">
            <w:pPr>
              <w:jc w:val="center"/>
              <w:rPr>
                <w:sz w:val="16"/>
                <w:szCs w:val="16"/>
              </w:rPr>
            </w:pPr>
          </w:p>
        </w:tc>
        <w:tc>
          <w:tcPr>
            <w:tcW w:w="470" w:type="pct"/>
            <w:vAlign w:val="center"/>
          </w:tcPr>
          <w:p w14:paraId="0DCFAFB9"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7395099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79D1D2D"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17519FF"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4730C87"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CB4560E" w14:textId="77777777" w:rsidR="003F4B5E" w:rsidRPr="001E6CFE" w:rsidRDefault="003F4B5E" w:rsidP="00371A76">
            <w:pPr>
              <w:jc w:val="center"/>
              <w:rPr>
                <w:sz w:val="16"/>
                <w:szCs w:val="16"/>
              </w:rPr>
            </w:pPr>
          </w:p>
        </w:tc>
      </w:tr>
      <w:tr w:rsidR="001E6CFE" w:rsidRPr="001E6CFE" w14:paraId="1E07AD6E" w14:textId="77777777" w:rsidTr="00AB4B28">
        <w:trPr>
          <w:jc w:val="center"/>
        </w:trPr>
        <w:tc>
          <w:tcPr>
            <w:tcW w:w="279" w:type="pct"/>
          </w:tcPr>
          <w:p w14:paraId="52FDF376" w14:textId="77777777" w:rsidR="003F4B5E" w:rsidRPr="001E6CFE" w:rsidRDefault="003F4B5E" w:rsidP="00371A76">
            <w:pPr>
              <w:rPr>
                <w:b/>
                <w:sz w:val="16"/>
                <w:szCs w:val="16"/>
              </w:rPr>
            </w:pPr>
            <w:r w:rsidRPr="001E6CFE">
              <w:rPr>
                <w:b/>
                <w:sz w:val="16"/>
                <w:szCs w:val="16"/>
              </w:rPr>
              <w:t>10</w:t>
            </w:r>
          </w:p>
        </w:tc>
        <w:tc>
          <w:tcPr>
            <w:tcW w:w="490" w:type="pct"/>
          </w:tcPr>
          <w:p w14:paraId="7371D76C" w14:textId="77777777" w:rsidR="003F4B5E" w:rsidRPr="001E6CFE" w:rsidRDefault="003F4B5E" w:rsidP="00371A76">
            <w:pPr>
              <w:rPr>
                <w:sz w:val="16"/>
                <w:szCs w:val="16"/>
              </w:rPr>
            </w:pPr>
            <w:r w:rsidRPr="001E6CFE">
              <w:rPr>
                <w:sz w:val="16"/>
                <w:szCs w:val="16"/>
              </w:rPr>
              <w:t xml:space="preserve">3-9-12 Taş- Ödev sunumları </w:t>
            </w:r>
          </w:p>
        </w:tc>
        <w:tc>
          <w:tcPr>
            <w:tcW w:w="470" w:type="pct"/>
            <w:vAlign w:val="center"/>
          </w:tcPr>
          <w:p w14:paraId="7162371A" w14:textId="77777777" w:rsidR="003F4B5E" w:rsidRPr="001E6CFE" w:rsidRDefault="003F4B5E" w:rsidP="00371A76">
            <w:pPr>
              <w:jc w:val="center"/>
              <w:rPr>
                <w:sz w:val="16"/>
                <w:szCs w:val="16"/>
              </w:rPr>
            </w:pPr>
          </w:p>
        </w:tc>
        <w:tc>
          <w:tcPr>
            <w:tcW w:w="470" w:type="pct"/>
            <w:vAlign w:val="center"/>
          </w:tcPr>
          <w:p w14:paraId="5FE8DDCC" w14:textId="77777777" w:rsidR="003F4B5E" w:rsidRPr="001E6CFE" w:rsidRDefault="003F4B5E" w:rsidP="00371A76">
            <w:pPr>
              <w:jc w:val="center"/>
              <w:rPr>
                <w:sz w:val="16"/>
                <w:szCs w:val="16"/>
              </w:rPr>
            </w:pPr>
          </w:p>
        </w:tc>
        <w:tc>
          <w:tcPr>
            <w:tcW w:w="470" w:type="pct"/>
            <w:vAlign w:val="center"/>
          </w:tcPr>
          <w:p w14:paraId="0391D6F8" w14:textId="77777777" w:rsidR="003F4B5E" w:rsidRPr="001E6CFE" w:rsidRDefault="003F4B5E" w:rsidP="00371A76">
            <w:pPr>
              <w:jc w:val="center"/>
              <w:rPr>
                <w:sz w:val="16"/>
                <w:szCs w:val="16"/>
              </w:rPr>
            </w:pPr>
          </w:p>
        </w:tc>
        <w:tc>
          <w:tcPr>
            <w:tcW w:w="470" w:type="pct"/>
            <w:vAlign w:val="center"/>
          </w:tcPr>
          <w:p w14:paraId="0CF0A53D"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6FFD108"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1F02D868"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B34BF9C"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1A7957E"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51EEA19" w14:textId="77777777" w:rsidR="003F4B5E" w:rsidRPr="001E6CFE" w:rsidRDefault="003F4B5E" w:rsidP="00371A76">
            <w:pPr>
              <w:jc w:val="center"/>
              <w:rPr>
                <w:sz w:val="16"/>
                <w:szCs w:val="16"/>
              </w:rPr>
            </w:pPr>
          </w:p>
        </w:tc>
      </w:tr>
      <w:tr w:rsidR="001E6CFE" w:rsidRPr="001E6CFE" w14:paraId="1E11F382" w14:textId="77777777" w:rsidTr="00AB4B28">
        <w:trPr>
          <w:jc w:val="center"/>
        </w:trPr>
        <w:tc>
          <w:tcPr>
            <w:tcW w:w="279" w:type="pct"/>
          </w:tcPr>
          <w:p w14:paraId="27952177" w14:textId="77777777" w:rsidR="003F4B5E" w:rsidRPr="001E6CFE" w:rsidRDefault="003F4B5E" w:rsidP="00371A76">
            <w:pPr>
              <w:rPr>
                <w:b/>
                <w:sz w:val="16"/>
                <w:szCs w:val="16"/>
              </w:rPr>
            </w:pPr>
            <w:r w:rsidRPr="001E6CFE">
              <w:rPr>
                <w:b/>
                <w:sz w:val="16"/>
                <w:szCs w:val="16"/>
              </w:rPr>
              <w:t>11</w:t>
            </w:r>
          </w:p>
        </w:tc>
        <w:tc>
          <w:tcPr>
            <w:tcW w:w="490" w:type="pct"/>
          </w:tcPr>
          <w:p w14:paraId="1F31972B" w14:textId="77777777" w:rsidR="003F4B5E" w:rsidRPr="001E6CFE" w:rsidRDefault="003F4B5E" w:rsidP="00371A76">
            <w:pPr>
              <w:rPr>
                <w:bCs/>
                <w:sz w:val="16"/>
                <w:szCs w:val="16"/>
              </w:rPr>
            </w:pPr>
            <w:r w:rsidRPr="001E6CFE">
              <w:rPr>
                <w:sz w:val="16"/>
                <w:szCs w:val="16"/>
              </w:rPr>
              <w:t>Patika-Sihirli Piramit- Ödev sunumları</w:t>
            </w:r>
          </w:p>
        </w:tc>
        <w:tc>
          <w:tcPr>
            <w:tcW w:w="470" w:type="pct"/>
            <w:vAlign w:val="center"/>
          </w:tcPr>
          <w:p w14:paraId="4C81044B" w14:textId="77777777" w:rsidR="003F4B5E" w:rsidRPr="001E6CFE" w:rsidRDefault="003F4B5E" w:rsidP="00371A76">
            <w:pPr>
              <w:jc w:val="center"/>
              <w:rPr>
                <w:sz w:val="16"/>
                <w:szCs w:val="16"/>
              </w:rPr>
            </w:pPr>
          </w:p>
        </w:tc>
        <w:tc>
          <w:tcPr>
            <w:tcW w:w="470" w:type="pct"/>
            <w:vAlign w:val="center"/>
          </w:tcPr>
          <w:p w14:paraId="0C8E8984" w14:textId="77777777" w:rsidR="003F4B5E" w:rsidRPr="001E6CFE" w:rsidRDefault="003F4B5E" w:rsidP="00371A76">
            <w:pPr>
              <w:jc w:val="center"/>
              <w:rPr>
                <w:sz w:val="16"/>
                <w:szCs w:val="16"/>
              </w:rPr>
            </w:pPr>
          </w:p>
        </w:tc>
        <w:tc>
          <w:tcPr>
            <w:tcW w:w="470" w:type="pct"/>
            <w:vAlign w:val="center"/>
          </w:tcPr>
          <w:p w14:paraId="533E3F61" w14:textId="77777777" w:rsidR="003F4B5E" w:rsidRPr="001E6CFE" w:rsidRDefault="003F4B5E" w:rsidP="00371A76">
            <w:pPr>
              <w:jc w:val="center"/>
              <w:rPr>
                <w:sz w:val="16"/>
                <w:szCs w:val="16"/>
              </w:rPr>
            </w:pPr>
          </w:p>
        </w:tc>
        <w:tc>
          <w:tcPr>
            <w:tcW w:w="470" w:type="pct"/>
            <w:vAlign w:val="center"/>
          </w:tcPr>
          <w:p w14:paraId="16124F7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77E8EC5"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D380AE9"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A076356"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87ABA26"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74430D3" w14:textId="77777777" w:rsidR="003F4B5E" w:rsidRPr="001E6CFE" w:rsidRDefault="003F4B5E" w:rsidP="00371A76">
            <w:pPr>
              <w:jc w:val="center"/>
              <w:rPr>
                <w:sz w:val="16"/>
                <w:szCs w:val="16"/>
              </w:rPr>
            </w:pPr>
          </w:p>
        </w:tc>
      </w:tr>
      <w:tr w:rsidR="001E6CFE" w:rsidRPr="001E6CFE" w14:paraId="14E7E953" w14:textId="77777777" w:rsidTr="00AB4B28">
        <w:trPr>
          <w:trHeight w:val="467"/>
          <w:jc w:val="center"/>
        </w:trPr>
        <w:tc>
          <w:tcPr>
            <w:tcW w:w="279" w:type="pct"/>
          </w:tcPr>
          <w:p w14:paraId="31B78870" w14:textId="77777777" w:rsidR="003F4B5E" w:rsidRPr="001E6CFE" w:rsidRDefault="003F4B5E" w:rsidP="00371A76">
            <w:pPr>
              <w:rPr>
                <w:b/>
                <w:sz w:val="16"/>
                <w:szCs w:val="16"/>
              </w:rPr>
            </w:pPr>
            <w:r w:rsidRPr="001E6CFE">
              <w:rPr>
                <w:b/>
                <w:sz w:val="16"/>
                <w:szCs w:val="16"/>
              </w:rPr>
              <w:t>12</w:t>
            </w:r>
          </w:p>
        </w:tc>
        <w:tc>
          <w:tcPr>
            <w:tcW w:w="490" w:type="pct"/>
          </w:tcPr>
          <w:p w14:paraId="68F9EBBB" w14:textId="77777777" w:rsidR="003F4B5E" w:rsidRPr="001E6CFE" w:rsidRDefault="003F4B5E" w:rsidP="00371A76">
            <w:pPr>
              <w:rPr>
                <w:sz w:val="16"/>
                <w:szCs w:val="16"/>
              </w:rPr>
            </w:pPr>
            <w:r w:rsidRPr="001E6CFE">
              <w:rPr>
                <w:sz w:val="16"/>
                <w:szCs w:val="16"/>
              </w:rPr>
              <w:t>Nim- Resfebe- Ödev sunumları</w:t>
            </w:r>
          </w:p>
        </w:tc>
        <w:tc>
          <w:tcPr>
            <w:tcW w:w="470" w:type="pct"/>
            <w:vAlign w:val="center"/>
          </w:tcPr>
          <w:p w14:paraId="56D543DE" w14:textId="77777777" w:rsidR="003F4B5E" w:rsidRPr="001E6CFE" w:rsidRDefault="003F4B5E" w:rsidP="00371A76">
            <w:pPr>
              <w:jc w:val="center"/>
              <w:rPr>
                <w:b/>
                <w:sz w:val="16"/>
                <w:szCs w:val="16"/>
              </w:rPr>
            </w:pPr>
          </w:p>
        </w:tc>
        <w:tc>
          <w:tcPr>
            <w:tcW w:w="470" w:type="pct"/>
            <w:vAlign w:val="center"/>
          </w:tcPr>
          <w:p w14:paraId="4E997ACF" w14:textId="77777777" w:rsidR="003F4B5E" w:rsidRPr="001E6CFE" w:rsidRDefault="003F4B5E" w:rsidP="00371A76">
            <w:pPr>
              <w:jc w:val="center"/>
              <w:rPr>
                <w:sz w:val="16"/>
                <w:szCs w:val="16"/>
              </w:rPr>
            </w:pPr>
          </w:p>
        </w:tc>
        <w:tc>
          <w:tcPr>
            <w:tcW w:w="470" w:type="pct"/>
            <w:vAlign w:val="center"/>
          </w:tcPr>
          <w:p w14:paraId="710924E6" w14:textId="77777777" w:rsidR="003F4B5E" w:rsidRPr="001E6CFE" w:rsidRDefault="003F4B5E" w:rsidP="00371A76">
            <w:pPr>
              <w:jc w:val="center"/>
              <w:rPr>
                <w:sz w:val="16"/>
                <w:szCs w:val="16"/>
              </w:rPr>
            </w:pPr>
          </w:p>
        </w:tc>
        <w:tc>
          <w:tcPr>
            <w:tcW w:w="470" w:type="pct"/>
            <w:vAlign w:val="center"/>
          </w:tcPr>
          <w:p w14:paraId="06D9734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F276D70"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69E3FF3"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0081417"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0F75C6B"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CA15934" w14:textId="77777777" w:rsidR="003F4B5E" w:rsidRPr="001E6CFE" w:rsidRDefault="003F4B5E" w:rsidP="00371A76">
            <w:pPr>
              <w:jc w:val="center"/>
              <w:rPr>
                <w:sz w:val="16"/>
                <w:szCs w:val="16"/>
              </w:rPr>
            </w:pPr>
          </w:p>
        </w:tc>
      </w:tr>
      <w:tr w:rsidR="001E6CFE" w:rsidRPr="001E6CFE" w14:paraId="7DD4BB0A" w14:textId="77777777" w:rsidTr="00AB4B28">
        <w:trPr>
          <w:jc w:val="center"/>
        </w:trPr>
        <w:tc>
          <w:tcPr>
            <w:tcW w:w="279" w:type="pct"/>
          </w:tcPr>
          <w:p w14:paraId="1FEEC8EE" w14:textId="77777777" w:rsidR="003F4B5E" w:rsidRPr="001E6CFE" w:rsidRDefault="003F4B5E" w:rsidP="00371A76">
            <w:pPr>
              <w:rPr>
                <w:b/>
                <w:sz w:val="16"/>
                <w:szCs w:val="16"/>
              </w:rPr>
            </w:pPr>
            <w:r w:rsidRPr="001E6CFE">
              <w:rPr>
                <w:b/>
                <w:sz w:val="16"/>
                <w:szCs w:val="16"/>
              </w:rPr>
              <w:t>13</w:t>
            </w:r>
          </w:p>
        </w:tc>
        <w:tc>
          <w:tcPr>
            <w:tcW w:w="490" w:type="pct"/>
          </w:tcPr>
          <w:p w14:paraId="269F19A5" w14:textId="77777777" w:rsidR="003F4B5E" w:rsidRPr="001E6CFE" w:rsidRDefault="003F4B5E" w:rsidP="00371A76">
            <w:pPr>
              <w:rPr>
                <w:sz w:val="16"/>
                <w:szCs w:val="16"/>
              </w:rPr>
            </w:pPr>
            <w:r w:rsidRPr="001E6CFE">
              <w:rPr>
                <w:sz w:val="16"/>
                <w:szCs w:val="16"/>
              </w:rPr>
              <w:t>Eqilibrio- Renkli Bardaklar- Ödev sunumları</w:t>
            </w:r>
          </w:p>
        </w:tc>
        <w:tc>
          <w:tcPr>
            <w:tcW w:w="470" w:type="pct"/>
            <w:vAlign w:val="center"/>
          </w:tcPr>
          <w:p w14:paraId="40A797D9" w14:textId="77777777" w:rsidR="003F4B5E" w:rsidRPr="001E6CFE" w:rsidRDefault="003F4B5E" w:rsidP="00371A76">
            <w:pPr>
              <w:jc w:val="center"/>
              <w:rPr>
                <w:sz w:val="16"/>
                <w:szCs w:val="16"/>
              </w:rPr>
            </w:pPr>
          </w:p>
        </w:tc>
        <w:tc>
          <w:tcPr>
            <w:tcW w:w="470" w:type="pct"/>
            <w:vAlign w:val="center"/>
          </w:tcPr>
          <w:p w14:paraId="78792F8D" w14:textId="77777777" w:rsidR="003F4B5E" w:rsidRPr="001E6CFE" w:rsidRDefault="003F4B5E" w:rsidP="00371A76">
            <w:pPr>
              <w:jc w:val="center"/>
              <w:rPr>
                <w:sz w:val="16"/>
                <w:szCs w:val="16"/>
              </w:rPr>
            </w:pPr>
          </w:p>
        </w:tc>
        <w:tc>
          <w:tcPr>
            <w:tcW w:w="470" w:type="pct"/>
            <w:vAlign w:val="center"/>
          </w:tcPr>
          <w:p w14:paraId="5C223E9D" w14:textId="77777777" w:rsidR="003F4B5E" w:rsidRPr="001E6CFE" w:rsidRDefault="003F4B5E" w:rsidP="00371A76">
            <w:pPr>
              <w:jc w:val="center"/>
              <w:rPr>
                <w:sz w:val="16"/>
                <w:szCs w:val="16"/>
              </w:rPr>
            </w:pPr>
          </w:p>
        </w:tc>
        <w:tc>
          <w:tcPr>
            <w:tcW w:w="470" w:type="pct"/>
            <w:vAlign w:val="center"/>
          </w:tcPr>
          <w:p w14:paraId="28C8F9C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41225075"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5C756F3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037B113"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1390EC90"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39D00ECE" w14:textId="77777777" w:rsidR="003F4B5E" w:rsidRPr="001E6CFE" w:rsidRDefault="003F4B5E" w:rsidP="00371A76">
            <w:pPr>
              <w:jc w:val="center"/>
              <w:rPr>
                <w:sz w:val="16"/>
                <w:szCs w:val="16"/>
              </w:rPr>
            </w:pPr>
          </w:p>
        </w:tc>
      </w:tr>
      <w:tr w:rsidR="001E6CFE" w:rsidRPr="001E6CFE" w14:paraId="5D469532" w14:textId="77777777" w:rsidTr="00AB4B28">
        <w:trPr>
          <w:trHeight w:val="509"/>
          <w:jc w:val="center"/>
        </w:trPr>
        <w:tc>
          <w:tcPr>
            <w:tcW w:w="279" w:type="pct"/>
          </w:tcPr>
          <w:p w14:paraId="65187667" w14:textId="77777777" w:rsidR="003F4B5E" w:rsidRPr="001E6CFE" w:rsidRDefault="003F4B5E" w:rsidP="00371A76">
            <w:pPr>
              <w:rPr>
                <w:b/>
                <w:sz w:val="16"/>
                <w:szCs w:val="16"/>
              </w:rPr>
            </w:pPr>
            <w:r w:rsidRPr="001E6CFE">
              <w:rPr>
                <w:b/>
                <w:sz w:val="16"/>
                <w:szCs w:val="16"/>
              </w:rPr>
              <w:t>14</w:t>
            </w:r>
          </w:p>
        </w:tc>
        <w:tc>
          <w:tcPr>
            <w:tcW w:w="490" w:type="pct"/>
          </w:tcPr>
          <w:p w14:paraId="76832C59" w14:textId="77777777" w:rsidR="003F4B5E" w:rsidRPr="001E6CFE" w:rsidRDefault="003F4B5E" w:rsidP="00371A76">
            <w:pPr>
              <w:jc w:val="both"/>
              <w:rPr>
                <w:sz w:val="16"/>
                <w:szCs w:val="16"/>
              </w:rPr>
            </w:pPr>
            <w:r w:rsidRPr="001E6CFE">
              <w:rPr>
                <w:sz w:val="16"/>
                <w:szCs w:val="16"/>
              </w:rPr>
              <w:t>Pentago- Ödev sunumları</w:t>
            </w:r>
          </w:p>
        </w:tc>
        <w:tc>
          <w:tcPr>
            <w:tcW w:w="470" w:type="pct"/>
            <w:vAlign w:val="center"/>
          </w:tcPr>
          <w:p w14:paraId="214957DB" w14:textId="77777777" w:rsidR="003F4B5E" w:rsidRPr="001E6CFE" w:rsidRDefault="003F4B5E" w:rsidP="00371A76">
            <w:pPr>
              <w:jc w:val="center"/>
              <w:rPr>
                <w:sz w:val="16"/>
                <w:szCs w:val="16"/>
              </w:rPr>
            </w:pPr>
          </w:p>
        </w:tc>
        <w:tc>
          <w:tcPr>
            <w:tcW w:w="470" w:type="pct"/>
            <w:vAlign w:val="center"/>
          </w:tcPr>
          <w:p w14:paraId="15BC3A69" w14:textId="77777777" w:rsidR="003F4B5E" w:rsidRPr="001E6CFE" w:rsidRDefault="003F4B5E" w:rsidP="00371A76">
            <w:pPr>
              <w:jc w:val="center"/>
              <w:rPr>
                <w:sz w:val="16"/>
                <w:szCs w:val="16"/>
              </w:rPr>
            </w:pPr>
          </w:p>
        </w:tc>
        <w:tc>
          <w:tcPr>
            <w:tcW w:w="470" w:type="pct"/>
            <w:vAlign w:val="center"/>
          </w:tcPr>
          <w:p w14:paraId="71199D6A" w14:textId="77777777" w:rsidR="003F4B5E" w:rsidRPr="001E6CFE" w:rsidRDefault="003F4B5E" w:rsidP="00371A76">
            <w:pPr>
              <w:jc w:val="center"/>
              <w:rPr>
                <w:sz w:val="16"/>
                <w:szCs w:val="16"/>
              </w:rPr>
            </w:pPr>
          </w:p>
        </w:tc>
        <w:tc>
          <w:tcPr>
            <w:tcW w:w="470" w:type="pct"/>
            <w:vAlign w:val="center"/>
          </w:tcPr>
          <w:p w14:paraId="7EB8F273"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183A2B3A"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0A9916E2"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E0F822B"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24016997" w14:textId="77777777" w:rsidR="003F4B5E" w:rsidRPr="001E6CFE" w:rsidRDefault="003F4B5E" w:rsidP="00371A76">
            <w:pPr>
              <w:jc w:val="center"/>
              <w:rPr>
                <w:sz w:val="16"/>
                <w:szCs w:val="16"/>
              </w:rPr>
            </w:pPr>
            <w:r w:rsidRPr="001E6CFE">
              <w:rPr>
                <w:sz w:val="16"/>
                <w:szCs w:val="16"/>
              </w:rPr>
              <w:t>X</w:t>
            </w:r>
          </w:p>
        </w:tc>
        <w:tc>
          <w:tcPr>
            <w:tcW w:w="470" w:type="pct"/>
            <w:vAlign w:val="center"/>
          </w:tcPr>
          <w:p w14:paraId="653C81A5" w14:textId="77777777" w:rsidR="003F4B5E" w:rsidRPr="001E6CFE" w:rsidRDefault="003F4B5E" w:rsidP="00371A76">
            <w:pPr>
              <w:jc w:val="center"/>
              <w:rPr>
                <w:sz w:val="16"/>
                <w:szCs w:val="16"/>
              </w:rPr>
            </w:pPr>
          </w:p>
        </w:tc>
      </w:tr>
    </w:tbl>
    <w:p w14:paraId="77D67B79" w14:textId="77777777" w:rsidR="003F4B5E" w:rsidRPr="001E6CFE" w:rsidRDefault="003F4B5E" w:rsidP="00371A76">
      <w:pPr>
        <w:ind w:hanging="851"/>
        <w:rPr>
          <w:rFonts w:eastAsia="Calibri"/>
          <w:sz w:val="18"/>
          <w:szCs w:val="18"/>
        </w:rPr>
      </w:pPr>
      <w:r w:rsidRPr="001E6CFE">
        <w:rPr>
          <w:rFonts w:eastAsia="Calibri"/>
          <w:sz w:val="18"/>
          <w:szCs w:val="18"/>
        </w:rPr>
        <w:t xml:space="preserve"> Tablo 1: GKD 5015 Zeka ve Akıl Oyunları Dersi Ders İçerikleri ve Öğrenim Kazanımları Matrisi</w:t>
      </w:r>
    </w:p>
    <w:p w14:paraId="331CC150" w14:textId="0F7537D6" w:rsidR="00135731" w:rsidRPr="001E6CFE" w:rsidRDefault="00135731" w:rsidP="00371A76">
      <w:pPr>
        <w:rPr>
          <w:sz w:val="18"/>
          <w:szCs w:val="18"/>
        </w:rPr>
      </w:pPr>
    </w:p>
    <w:p w14:paraId="1B049551" w14:textId="629A2337" w:rsidR="000C1197" w:rsidRPr="001E6CFE" w:rsidRDefault="000C1197" w:rsidP="00CF7C45">
      <w:pPr>
        <w:pStyle w:val="Balk4"/>
        <w:rPr>
          <w:lang w:val="da-DK"/>
        </w:rPr>
      </w:pPr>
      <w:bookmarkStart w:id="63" w:name="_Toc195048621"/>
      <w:r w:rsidRPr="001E6CFE">
        <w:rPr>
          <w:lang w:val="da-DK"/>
        </w:rPr>
        <w:t xml:space="preserve">SBE 241 </w:t>
      </w:r>
      <w:r w:rsidR="00AF7F6F" w:rsidRPr="001E6CFE">
        <w:rPr>
          <w:lang w:val="da-DK"/>
        </w:rPr>
        <w:t>MB-SEÇ.I</w:t>
      </w:r>
      <w:r w:rsidR="00D85B62" w:rsidRPr="001E6CFE">
        <w:rPr>
          <w:lang w:val="da-DK"/>
        </w:rPr>
        <w:t xml:space="preserve"> - Herkes İçin Spor</w:t>
      </w:r>
      <w:bookmarkEnd w:id="63"/>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969"/>
        <w:gridCol w:w="5173"/>
      </w:tblGrid>
      <w:tr w:rsidR="001E6CFE" w:rsidRPr="001E6CFE" w14:paraId="334711A3" w14:textId="77777777" w:rsidTr="00AB4B28">
        <w:trPr>
          <w:jc w:val="center"/>
        </w:trPr>
        <w:tc>
          <w:tcPr>
            <w:tcW w:w="5743" w:type="dxa"/>
            <w:gridSpan w:val="3"/>
          </w:tcPr>
          <w:p w14:paraId="19E10624" w14:textId="77777777" w:rsidR="000C1197" w:rsidRPr="001E6CFE" w:rsidRDefault="000C1197" w:rsidP="00371A76">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173" w:type="dxa"/>
          </w:tcPr>
          <w:p w14:paraId="0F185379" w14:textId="7692F4C2" w:rsidR="000C1197" w:rsidRPr="001E6CFE" w:rsidRDefault="000C1197" w:rsidP="00371A76">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42F3224A" w14:textId="77777777" w:rsidTr="00AB4B28">
        <w:trPr>
          <w:jc w:val="center"/>
        </w:trPr>
        <w:tc>
          <w:tcPr>
            <w:tcW w:w="5743" w:type="dxa"/>
            <w:gridSpan w:val="3"/>
          </w:tcPr>
          <w:p w14:paraId="6A96C215" w14:textId="23BE4166" w:rsidR="000C1197" w:rsidRPr="001E6CFE" w:rsidRDefault="000C1197" w:rsidP="00371A76">
            <w:pPr>
              <w:jc w:val="both"/>
              <w:rPr>
                <w:b/>
                <w:sz w:val="18"/>
                <w:szCs w:val="18"/>
              </w:rPr>
            </w:pPr>
            <w:r w:rsidRPr="001E6CFE">
              <w:rPr>
                <w:b/>
                <w:sz w:val="18"/>
                <w:szCs w:val="18"/>
              </w:rPr>
              <w:t xml:space="preserve">Bölüm Adı: </w:t>
            </w:r>
            <w:r w:rsidRPr="001E6CFE">
              <w:rPr>
                <w:sz w:val="18"/>
                <w:szCs w:val="18"/>
              </w:rPr>
              <w:t>Hemşirelik</w:t>
            </w:r>
          </w:p>
        </w:tc>
        <w:tc>
          <w:tcPr>
            <w:tcW w:w="5173" w:type="dxa"/>
          </w:tcPr>
          <w:p w14:paraId="0E0723C0" w14:textId="1C3B0A13" w:rsidR="000C1197" w:rsidRPr="001E6CFE" w:rsidRDefault="000C1197" w:rsidP="00371A76">
            <w:pPr>
              <w:jc w:val="both"/>
              <w:rPr>
                <w:b/>
                <w:sz w:val="18"/>
                <w:szCs w:val="18"/>
              </w:rPr>
            </w:pPr>
            <w:r w:rsidRPr="001E6CFE">
              <w:rPr>
                <w:b/>
                <w:sz w:val="18"/>
                <w:szCs w:val="18"/>
              </w:rPr>
              <w:t xml:space="preserve">Dersin Adı: </w:t>
            </w:r>
            <w:r w:rsidRPr="001E6CFE">
              <w:rPr>
                <w:sz w:val="18"/>
                <w:szCs w:val="18"/>
              </w:rPr>
              <w:t>Herkes İçin Spor</w:t>
            </w:r>
          </w:p>
        </w:tc>
      </w:tr>
      <w:tr w:rsidR="001E6CFE" w:rsidRPr="001E6CFE" w14:paraId="34F63705" w14:textId="77777777" w:rsidTr="00AB4B28">
        <w:trPr>
          <w:jc w:val="center"/>
        </w:trPr>
        <w:tc>
          <w:tcPr>
            <w:tcW w:w="5743" w:type="dxa"/>
            <w:gridSpan w:val="3"/>
          </w:tcPr>
          <w:p w14:paraId="04774ACD" w14:textId="77777777" w:rsidR="000C1197" w:rsidRPr="001E6CFE" w:rsidRDefault="000C1197" w:rsidP="00371A76">
            <w:pPr>
              <w:jc w:val="both"/>
              <w:rPr>
                <w:b/>
                <w:sz w:val="18"/>
                <w:szCs w:val="18"/>
              </w:rPr>
            </w:pPr>
            <w:r w:rsidRPr="001E6CFE">
              <w:rPr>
                <w:b/>
                <w:sz w:val="18"/>
                <w:szCs w:val="18"/>
              </w:rPr>
              <w:t xml:space="preserve">Dersin Düzeyi: </w:t>
            </w:r>
            <w:r w:rsidRPr="001E6CFE">
              <w:rPr>
                <w:sz w:val="18"/>
                <w:szCs w:val="18"/>
              </w:rPr>
              <w:t>Lisans</w:t>
            </w:r>
          </w:p>
        </w:tc>
        <w:tc>
          <w:tcPr>
            <w:tcW w:w="5173" w:type="dxa"/>
          </w:tcPr>
          <w:p w14:paraId="6F7D4CBF" w14:textId="77777777" w:rsidR="000C1197" w:rsidRPr="001E6CFE" w:rsidRDefault="000C1197" w:rsidP="00371A76">
            <w:pPr>
              <w:jc w:val="both"/>
              <w:rPr>
                <w:sz w:val="18"/>
                <w:szCs w:val="18"/>
              </w:rPr>
            </w:pPr>
            <w:r w:rsidRPr="001E6CFE">
              <w:rPr>
                <w:b/>
                <w:sz w:val="18"/>
                <w:szCs w:val="18"/>
              </w:rPr>
              <w:t>Dersin Kodu:</w:t>
            </w:r>
            <w:r w:rsidRPr="001E6CFE">
              <w:rPr>
                <w:sz w:val="18"/>
                <w:szCs w:val="18"/>
              </w:rPr>
              <w:t xml:space="preserve"> SBE 241</w:t>
            </w:r>
          </w:p>
        </w:tc>
      </w:tr>
      <w:tr w:rsidR="001E6CFE" w:rsidRPr="001E6CFE" w14:paraId="5D99C13E" w14:textId="77777777" w:rsidTr="00AB4B28">
        <w:trPr>
          <w:jc w:val="center"/>
        </w:trPr>
        <w:tc>
          <w:tcPr>
            <w:tcW w:w="5743" w:type="dxa"/>
            <w:gridSpan w:val="3"/>
          </w:tcPr>
          <w:p w14:paraId="570F55D8" w14:textId="676BB174" w:rsidR="000C1197" w:rsidRPr="001E6CFE" w:rsidRDefault="000C1197" w:rsidP="00371A76">
            <w:pPr>
              <w:jc w:val="both"/>
              <w:rPr>
                <w:b/>
                <w:sz w:val="18"/>
                <w:szCs w:val="18"/>
              </w:rPr>
            </w:pPr>
            <w:r w:rsidRPr="001E6CFE">
              <w:rPr>
                <w:b/>
                <w:sz w:val="18"/>
                <w:szCs w:val="18"/>
              </w:rPr>
              <w:t xml:space="preserve">Formun Düzenlenme/Yenilenme Tarihi: </w:t>
            </w:r>
            <w:r w:rsidRPr="001E6CFE">
              <w:rPr>
                <w:sz w:val="18"/>
                <w:szCs w:val="18"/>
              </w:rPr>
              <w:t>21/11/2024</w:t>
            </w:r>
          </w:p>
        </w:tc>
        <w:tc>
          <w:tcPr>
            <w:tcW w:w="5173" w:type="dxa"/>
          </w:tcPr>
          <w:p w14:paraId="47FA04DF" w14:textId="2438C66B" w:rsidR="000C1197" w:rsidRPr="001E6CFE" w:rsidRDefault="000C1197" w:rsidP="00371A76">
            <w:pPr>
              <w:jc w:val="both"/>
              <w:rPr>
                <w:bCs/>
                <w:sz w:val="18"/>
                <w:szCs w:val="18"/>
              </w:rPr>
            </w:pPr>
            <w:r w:rsidRPr="001E6CFE">
              <w:rPr>
                <w:b/>
                <w:sz w:val="18"/>
                <w:szCs w:val="18"/>
              </w:rPr>
              <w:t xml:space="preserve">Dersin Türü: </w:t>
            </w:r>
            <w:r w:rsidRPr="001E6CFE">
              <w:rPr>
                <w:bCs/>
                <w:sz w:val="18"/>
                <w:szCs w:val="18"/>
              </w:rPr>
              <w:t>Seçmeli</w:t>
            </w:r>
          </w:p>
        </w:tc>
      </w:tr>
      <w:tr w:rsidR="001E6CFE" w:rsidRPr="001E6CFE" w14:paraId="0637BAA2" w14:textId="77777777" w:rsidTr="00AB4B28">
        <w:trPr>
          <w:jc w:val="center"/>
        </w:trPr>
        <w:tc>
          <w:tcPr>
            <w:tcW w:w="5743" w:type="dxa"/>
            <w:gridSpan w:val="3"/>
          </w:tcPr>
          <w:p w14:paraId="3FE66E17" w14:textId="075CBE2F" w:rsidR="000C1197" w:rsidRPr="001E6CFE" w:rsidRDefault="000C1197" w:rsidP="00371A76">
            <w:pPr>
              <w:jc w:val="both"/>
              <w:rPr>
                <w:b/>
                <w:sz w:val="18"/>
                <w:szCs w:val="18"/>
              </w:rPr>
            </w:pPr>
            <w:r w:rsidRPr="001E6CFE">
              <w:rPr>
                <w:b/>
                <w:sz w:val="18"/>
                <w:szCs w:val="18"/>
              </w:rPr>
              <w:t xml:space="preserve">Dersin Öğretim Dili: </w:t>
            </w:r>
            <w:r w:rsidRPr="001E6CFE">
              <w:rPr>
                <w:sz w:val="18"/>
                <w:szCs w:val="18"/>
              </w:rPr>
              <w:t>Türkçe</w:t>
            </w:r>
          </w:p>
        </w:tc>
        <w:tc>
          <w:tcPr>
            <w:tcW w:w="5173" w:type="dxa"/>
          </w:tcPr>
          <w:p w14:paraId="37565641" w14:textId="014168E1" w:rsidR="000C1197" w:rsidRPr="001E6CFE" w:rsidRDefault="000C1197" w:rsidP="00371A76">
            <w:pPr>
              <w:jc w:val="both"/>
              <w:rPr>
                <w:b/>
                <w:sz w:val="18"/>
                <w:szCs w:val="18"/>
              </w:rPr>
            </w:pPr>
            <w:r w:rsidRPr="001E6CFE">
              <w:rPr>
                <w:b/>
                <w:sz w:val="18"/>
                <w:szCs w:val="18"/>
              </w:rPr>
              <w:t xml:space="preserve">Dersin Öğretim Üyesi/Üyeleri: </w:t>
            </w:r>
            <w:r w:rsidRPr="001E6CFE">
              <w:rPr>
                <w:sz w:val="18"/>
                <w:szCs w:val="18"/>
              </w:rPr>
              <w:t xml:space="preserve">Öğr. Gör. </w:t>
            </w:r>
            <w:r w:rsidR="00AB4B28" w:rsidRPr="001E6CFE">
              <w:rPr>
                <w:sz w:val="18"/>
                <w:szCs w:val="18"/>
              </w:rPr>
              <w:t>Emine Şahin Karamancı</w:t>
            </w:r>
          </w:p>
        </w:tc>
      </w:tr>
      <w:tr w:rsidR="001E6CFE" w:rsidRPr="001E6CFE" w14:paraId="69A430E3" w14:textId="77777777" w:rsidTr="00AB4B28">
        <w:trPr>
          <w:jc w:val="center"/>
        </w:trPr>
        <w:tc>
          <w:tcPr>
            <w:tcW w:w="5743" w:type="dxa"/>
            <w:gridSpan w:val="3"/>
          </w:tcPr>
          <w:p w14:paraId="3F55B418" w14:textId="3D1A7730" w:rsidR="000C1197" w:rsidRPr="001E6CFE" w:rsidRDefault="000C1197" w:rsidP="00371A76">
            <w:pPr>
              <w:jc w:val="both"/>
              <w:rPr>
                <w:b/>
                <w:sz w:val="18"/>
                <w:szCs w:val="18"/>
              </w:rPr>
            </w:pPr>
            <w:r w:rsidRPr="001E6CFE">
              <w:rPr>
                <w:b/>
                <w:sz w:val="18"/>
                <w:szCs w:val="18"/>
              </w:rPr>
              <w:t xml:space="preserve">Dersin Önkoşulu: </w:t>
            </w:r>
            <w:r w:rsidRPr="001E6CFE">
              <w:rPr>
                <w:sz w:val="18"/>
                <w:szCs w:val="18"/>
              </w:rPr>
              <w:t>YOK</w:t>
            </w:r>
          </w:p>
        </w:tc>
        <w:tc>
          <w:tcPr>
            <w:tcW w:w="5173" w:type="dxa"/>
          </w:tcPr>
          <w:p w14:paraId="2E5E104D" w14:textId="50C1468F" w:rsidR="000C1197" w:rsidRPr="001E6CFE" w:rsidRDefault="000C1197" w:rsidP="00371A76">
            <w:pPr>
              <w:jc w:val="both"/>
              <w:rPr>
                <w:sz w:val="18"/>
                <w:szCs w:val="18"/>
              </w:rPr>
            </w:pPr>
            <w:r w:rsidRPr="001E6CFE">
              <w:rPr>
                <w:b/>
                <w:sz w:val="18"/>
                <w:szCs w:val="18"/>
              </w:rPr>
              <w:t>Önkoşul Olduğu Ders:</w:t>
            </w:r>
            <w:r w:rsidRPr="001E6CFE">
              <w:rPr>
                <w:sz w:val="18"/>
                <w:szCs w:val="18"/>
              </w:rPr>
              <w:t xml:space="preserve"> YOK</w:t>
            </w:r>
          </w:p>
        </w:tc>
      </w:tr>
      <w:tr w:rsidR="001E6CFE" w:rsidRPr="001E6CFE" w14:paraId="403B5B16" w14:textId="77777777" w:rsidTr="00AB4B28">
        <w:trPr>
          <w:jc w:val="center"/>
        </w:trPr>
        <w:tc>
          <w:tcPr>
            <w:tcW w:w="5743" w:type="dxa"/>
            <w:gridSpan w:val="3"/>
          </w:tcPr>
          <w:p w14:paraId="6D77A973" w14:textId="6E27621E" w:rsidR="000C1197" w:rsidRPr="001E6CFE" w:rsidRDefault="000C1197" w:rsidP="00371A76">
            <w:pPr>
              <w:jc w:val="both"/>
              <w:rPr>
                <w:b/>
                <w:sz w:val="18"/>
                <w:szCs w:val="18"/>
              </w:rPr>
            </w:pPr>
            <w:r w:rsidRPr="001E6CFE">
              <w:rPr>
                <w:b/>
                <w:sz w:val="18"/>
                <w:szCs w:val="18"/>
              </w:rPr>
              <w:t xml:space="preserve">Haftalık Ders Saati: </w:t>
            </w:r>
            <w:r w:rsidRPr="001E6CFE">
              <w:rPr>
                <w:sz w:val="18"/>
                <w:szCs w:val="18"/>
              </w:rPr>
              <w:t>2</w:t>
            </w:r>
          </w:p>
        </w:tc>
        <w:tc>
          <w:tcPr>
            <w:tcW w:w="5173" w:type="dxa"/>
          </w:tcPr>
          <w:p w14:paraId="4FBA7C32" w14:textId="308285D1" w:rsidR="000C1197" w:rsidRPr="001E6CFE" w:rsidRDefault="000C1197" w:rsidP="00371A76">
            <w:pPr>
              <w:jc w:val="both"/>
              <w:rPr>
                <w:b/>
                <w:sz w:val="18"/>
                <w:szCs w:val="18"/>
              </w:rPr>
            </w:pPr>
            <w:r w:rsidRPr="001E6CFE">
              <w:rPr>
                <w:b/>
                <w:sz w:val="18"/>
                <w:szCs w:val="18"/>
              </w:rPr>
              <w:t xml:space="preserve">Ders Koordinatörü: </w:t>
            </w:r>
          </w:p>
        </w:tc>
      </w:tr>
      <w:tr w:rsidR="001E6CFE" w:rsidRPr="001E6CFE" w14:paraId="78234092" w14:textId="77777777" w:rsidTr="00AB4B28">
        <w:trPr>
          <w:jc w:val="center"/>
        </w:trPr>
        <w:tc>
          <w:tcPr>
            <w:tcW w:w="2249" w:type="dxa"/>
          </w:tcPr>
          <w:p w14:paraId="7C4E95AB" w14:textId="568C0F39" w:rsidR="000C1197" w:rsidRPr="001E6CFE" w:rsidRDefault="000C1197" w:rsidP="00371A76">
            <w:pPr>
              <w:jc w:val="both"/>
              <w:rPr>
                <w:b/>
                <w:sz w:val="18"/>
                <w:szCs w:val="18"/>
              </w:rPr>
            </w:pPr>
            <w:r w:rsidRPr="001E6CFE">
              <w:rPr>
                <w:b/>
                <w:sz w:val="18"/>
                <w:szCs w:val="18"/>
              </w:rPr>
              <w:t>Teori</w:t>
            </w:r>
          </w:p>
        </w:tc>
        <w:tc>
          <w:tcPr>
            <w:tcW w:w="1525" w:type="dxa"/>
          </w:tcPr>
          <w:p w14:paraId="79E93DAD" w14:textId="691AEF0A" w:rsidR="000C1197" w:rsidRPr="001E6CFE" w:rsidRDefault="000C1197" w:rsidP="00371A76">
            <w:pPr>
              <w:jc w:val="both"/>
              <w:rPr>
                <w:b/>
                <w:sz w:val="18"/>
                <w:szCs w:val="18"/>
              </w:rPr>
            </w:pPr>
            <w:r w:rsidRPr="001E6CFE">
              <w:rPr>
                <w:b/>
                <w:sz w:val="18"/>
                <w:szCs w:val="18"/>
              </w:rPr>
              <w:t>Uygulama</w:t>
            </w:r>
          </w:p>
        </w:tc>
        <w:tc>
          <w:tcPr>
            <w:tcW w:w="1969" w:type="dxa"/>
          </w:tcPr>
          <w:p w14:paraId="03F00C03" w14:textId="77777777" w:rsidR="000C1197" w:rsidRPr="001E6CFE" w:rsidRDefault="000C1197" w:rsidP="00371A76">
            <w:pPr>
              <w:jc w:val="both"/>
              <w:rPr>
                <w:b/>
                <w:sz w:val="18"/>
                <w:szCs w:val="18"/>
              </w:rPr>
            </w:pPr>
            <w:r w:rsidRPr="001E6CFE">
              <w:rPr>
                <w:b/>
                <w:sz w:val="18"/>
                <w:szCs w:val="18"/>
              </w:rPr>
              <w:t>Laboratuvar</w:t>
            </w:r>
          </w:p>
        </w:tc>
        <w:tc>
          <w:tcPr>
            <w:tcW w:w="5173" w:type="dxa"/>
          </w:tcPr>
          <w:p w14:paraId="2977E89B" w14:textId="5C55E8CF" w:rsidR="000C1197" w:rsidRPr="001E6CFE" w:rsidRDefault="000C1197" w:rsidP="00371A76">
            <w:pPr>
              <w:jc w:val="both"/>
              <w:rPr>
                <w:b/>
                <w:sz w:val="18"/>
                <w:szCs w:val="18"/>
              </w:rPr>
            </w:pPr>
            <w:r w:rsidRPr="001E6CFE">
              <w:rPr>
                <w:b/>
                <w:sz w:val="18"/>
                <w:szCs w:val="18"/>
              </w:rPr>
              <w:t xml:space="preserve">Dersin Ulusal Kredisi: </w:t>
            </w:r>
          </w:p>
        </w:tc>
      </w:tr>
      <w:tr w:rsidR="000C1197" w:rsidRPr="001E6CFE" w14:paraId="377708E9" w14:textId="77777777" w:rsidTr="00AB4B28">
        <w:trPr>
          <w:jc w:val="center"/>
        </w:trPr>
        <w:tc>
          <w:tcPr>
            <w:tcW w:w="2249" w:type="dxa"/>
          </w:tcPr>
          <w:p w14:paraId="7B711F11" w14:textId="77777777" w:rsidR="000C1197" w:rsidRPr="001E6CFE" w:rsidRDefault="000C1197" w:rsidP="00371A76">
            <w:pPr>
              <w:jc w:val="both"/>
              <w:rPr>
                <w:sz w:val="18"/>
                <w:szCs w:val="18"/>
              </w:rPr>
            </w:pPr>
            <w:r w:rsidRPr="001E6CFE">
              <w:rPr>
                <w:sz w:val="18"/>
                <w:szCs w:val="18"/>
              </w:rPr>
              <w:t>2</w:t>
            </w:r>
          </w:p>
        </w:tc>
        <w:tc>
          <w:tcPr>
            <w:tcW w:w="1525" w:type="dxa"/>
          </w:tcPr>
          <w:p w14:paraId="3DC1BD19" w14:textId="77777777" w:rsidR="000C1197" w:rsidRPr="001E6CFE" w:rsidRDefault="000C1197" w:rsidP="00371A76">
            <w:pPr>
              <w:jc w:val="both"/>
              <w:rPr>
                <w:sz w:val="18"/>
                <w:szCs w:val="18"/>
              </w:rPr>
            </w:pPr>
            <w:r w:rsidRPr="001E6CFE">
              <w:rPr>
                <w:sz w:val="18"/>
                <w:szCs w:val="18"/>
              </w:rPr>
              <w:t>0</w:t>
            </w:r>
          </w:p>
        </w:tc>
        <w:tc>
          <w:tcPr>
            <w:tcW w:w="1969" w:type="dxa"/>
          </w:tcPr>
          <w:p w14:paraId="4C802D8A" w14:textId="77777777" w:rsidR="000C1197" w:rsidRPr="001E6CFE" w:rsidRDefault="000C1197" w:rsidP="00371A76">
            <w:pPr>
              <w:jc w:val="both"/>
              <w:rPr>
                <w:sz w:val="18"/>
                <w:szCs w:val="18"/>
              </w:rPr>
            </w:pPr>
            <w:r w:rsidRPr="001E6CFE">
              <w:rPr>
                <w:sz w:val="18"/>
                <w:szCs w:val="18"/>
              </w:rPr>
              <w:t>0</w:t>
            </w:r>
          </w:p>
        </w:tc>
        <w:tc>
          <w:tcPr>
            <w:tcW w:w="5173" w:type="dxa"/>
          </w:tcPr>
          <w:p w14:paraId="6C5FEF95" w14:textId="77777777" w:rsidR="000C1197" w:rsidRPr="001E6CFE" w:rsidRDefault="000C1197" w:rsidP="00371A76">
            <w:pPr>
              <w:jc w:val="both"/>
              <w:rPr>
                <w:b/>
                <w:sz w:val="18"/>
                <w:szCs w:val="18"/>
              </w:rPr>
            </w:pPr>
            <w:r w:rsidRPr="001E6CFE">
              <w:rPr>
                <w:b/>
                <w:sz w:val="18"/>
                <w:szCs w:val="18"/>
              </w:rPr>
              <w:t>Dersin AKTS Kredisi: 3</w:t>
            </w:r>
          </w:p>
        </w:tc>
      </w:tr>
    </w:tbl>
    <w:p w14:paraId="6C9DAE21" w14:textId="77777777" w:rsidR="000C1197" w:rsidRPr="001E6CFE" w:rsidRDefault="000C1197" w:rsidP="00371A76">
      <w:pPr>
        <w:jc w:val="both"/>
        <w:rPr>
          <w:sz w:val="18"/>
          <w:szCs w:val="18"/>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1E6CFE" w:rsidRPr="001E6CFE" w14:paraId="66C55E8E" w14:textId="77777777" w:rsidTr="00214F51">
        <w:tc>
          <w:tcPr>
            <w:tcW w:w="10881" w:type="dxa"/>
          </w:tcPr>
          <w:p w14:paraId="1C899FD5" w14:textId="61676C39" w:rsidR="000C1197" w:rsidRPr="001E6CFE" w:rsidRDefault="000C1197" w:rsidP="00371A76">
            <w:pPr>
              <w:jc w:val="both"/>
              <w:rPr>
                <w:b/>
                <w:sz w:val="18"/>
                <w:szCs w:val="18"/>
              </w:rPr>
            </w:pPr>
            <w:r w:rsidRPr="001E6CFE">
              <w:rPr>
                <w:b/>
                <w:sz w:val="18"/>
                <w:szCs w:val="18"/>
              </w:rPr>
              <w:t>Dersin Amacı:</w:t>
            </w:r>
            <w:r w:rsidR="00214F51" w:rsidRPr="001E6CFE">
              <w:rPr>
                <w:b/>
                <w:sz w:val="18"/>
                <w:szCs w:val="18"/>
              </w:rPr>
              <w:t xml:space="preserve"> </w:t>
            </w:r>
            <w:r w:rsidRPr="001E6CFE">
              <w:rPr>
                <w:sz w:val="18"/>
                <w:szCs w:val="18"/>
              </w:rPr>
              <w:t>Herkes için sporun anlam ve felsefesi, herkes için spor aktivitelerinde güncel sorunları ve geleceğini, spor aktivitelerinin tanımının ve uygulanmasının öğretilmesi.</w:t>
            </w:r>
          </w:p>
        </w:tc>
      </w:tr>
      <w:tr w:rsidR="001E6CFE" w:rsidRPr="001E6CFE" w14:paraId="51766BD5" w14:textId="77777777" w:rsidTr="00214F51">
        <w:tc>
          <w:tcPr>
            <w:tcW w:w="10881" w:type="dxa"/>
          </w:tcPr>
          <w:p w14:paraId="3CC965EC" w14:textId="77777777" w:rsidR="000C1197" w:rsidRPr="001E6CFE" w:rsidRDefault="000C1197" w:rsidP="00371A76">
            <w:pPr>
              <w:jc w:val="both"/>
              <w:rPr>
                <w:b/>
                <w:sz w:val="18"/>
                <w:szCs w:val="18"/>
              </w:rPr>
            </w:pPr>
            <w:r w:rsidRPr="001E6CFE">
              <w:rPr>
                <w:b/>
                <w:sz w:val="18"/>
                <w:szCs w:val="18"/>
              </w:rPr>
              <w:t xml:space="preserve">Dersin Öğrenme Kazanımları:  </w:t>
            </w:r>
          </w:p>
          <w:p w14:paraId="1557DDA3" w14:textId="77777777" w:rsidR="000C1197" w:rsidRPr="001E6CFE" w:rsidRDefault="000C1197" w:rsidP="00DE2FF9">
            <w:pPr>
              <w:pStyle w:val="ListeParagraf"/>
              <w:numPr>
                <w:ilvl w:val="0"/>
                <w:numId w:val="58"/>
              </w:numPr>
              <w:jc w:val="both"/>
              <w:rPr>
                <w:sz w:val="18"/>
                <w:szCs w:val="18"/>
              </w:rPr>
            </w:pPr>
            <w:r w:rsidRPr="001E6CFE">
              <w:rPr>
                <w:sz w:val="18"/>
                <w:szCs w:val="18"/>
              </w:rPr>
              <w:t>Herkes için sporu ile ilgili genel tanımları kavrar.</w:t>
            </w:r>
          </w:p>
          <w:p w14:paraId="66DE73F4" w14:textId="77777777" w:rsidR="000C1197" w:rsidRPr="001E6CFE" w:rsidRDefault="000C1197" w:rsidP="00DE2FF9">
            <w:pPr>
              <w:pStyle w:val="ListeParagraf"/>
              <w:numPr>
                <w:ilvl w:val="0"/>
                <w:numId w:val="58"/>
              </w:numPr>
              <w:jc w:val="both"/>
              <w:rPr>
                <w:sz w:val="18"/>
                <w:szCs w:val="18"/>
              </w:rPr>
            </w:pPr>
            <w:r w:rsidRPr="001E6CFE">
              <w:rPr>
                <w:sz w:val="18"/>
                <w:szCs w:val="18"/>
              </w:rPr>
              <w:t>Herkes için sporun anlam ve felsefesini kavrar</w:t>
            </w:r>
          </w:p>
          <w:p w14:paraId="7F134B40" w14:textId="77777777" w:rsidR="000C1197" w:rsidRPr="001E6CFE" w:rsidRDefault="000C1197" w:rsidP="00DE2FF9">
            <w:pPr>
              <w:pStyle w:val="ListeParagraf"/>
              <w:numPr>
                <w:ilvl w:val="0"/>
                <w:numId w:val="58"/>
              </w:numPr>
              <w:jc w:val="both"/>
              <w:rPr>
                <w:sz w:val="18"/>
                <w:szCs w:val="18"/>
              </w:rPr>
            </w:pPr>
            <w:r w:rsidRPr="001E6CFE">
              <w:rPr>
                <w:sz w:val="18"/>
                <w:szCs w:val="18"/>
              </w:rPr>
              <w:t>Herkes için sporun gelişimini açıklar.</w:t>
            </w:r>
          </w:p>
          <w:p w14:paraId="223AE0DF" w14:textId="77777777" w:rsidR="000C1197" w:rsidRPr="001E6CFE" w:rsidRDefault="000C1197" w:rsidP="00DE2FF9">
            <w:pPr>
              <w:pStyle w:val="ListeParagraf"/>
              <w:numPr>
                <w:ilvl w:val="0"/>
                <w:numId w:val="58"/>
              </w:numPr>
              <w:jc w:val="both"/>
              <w:rPr>
                <w:sz w:val="18"/>
                <w:szCs w:val="18"/>
              </w:rPr>
            </w:pPr>
            <w:r w:rsidRPr="001E6CFE">
              <w:rPr>
                <w:sz w:val="18"/>
                <w:szCs w:val="18"/>
              </w:rPr>
              <w:t>Herkes için sporun bilimsel alanlar ile olan ilişkilerini kavrar.</w:t>
            </w:r>
          </w:p>
          <w:p w14:paraId="47D17FFC" w14:textId="77777777" w:rsidR="000C1197" w:rsidRPr="001E6CFE" w:rsidRDefault="000C1197" w:rsidP="00DE2FF9">
            <w:pPr>
              <w:pStyle w:val="ListeParagraf"/>
              <w:numPr>
                <w:ilvl w:val="0"/>
                <w:numId w:val="58"/>
              </w:numPr>
              <w:jc w:val="both"/>
              <w:rPr>
                <w:sz w:val="18"/>
                <w:szCs w:val="18"/>
              </w:rPr>
            </w:pPr>
            <w:r w:rsidRPr="001E6CFE">
              <w:rPr>
                <w:sz w:val="18"/>
                <w:szCs w:val="18"/>
              </w:rPr>
              <w:t>Herkes için sporun uygulamaları ile ilgili çalışmalar ve yorumlar yapar.</w:t>
            </w:r>
          </w:p>
          <w:p w14:paraId="4B27D07F" w14:textId="77777777" w:rsidR="000C1197" w:rsidRPr="001E6CFE" w:rsidRDefault="000C1197" w:rsidP="00DE2FF9">
            <w:pPr>
              <w:pStyle w:val="ListeParagraf"/>
              <w:numPr>
                <w:ilvl w:val="0"/>
                <w:numId w:val="58"/>
              </w:numPr>
              <w:jc w:val="both"/>
              <w:rPr>
                <w:sz w:val="18"/>
                <w:szCs w:val="18"/>
              </w:rPr>
            </w:pPr>
            <w:r w:rsidRPr="001E6CFE">
              <w:rPr>
                <w:sz w:val="18"/>
                <w:szCs w:val="18"/>
              </w:rPr>
              <w:t>Herkes için sporu alanında yapılan çalışmaları değerlendirir.</w:t>
            </w:r>
          </w:p>
        </w:tc>
      </w:tr>
    </w:tbl>
    <w:p w14:paraId="4713A019" w14:textId="77777777" w:rsidR="000C1197" w:rsidRPr="001E6CFE" w:rsidRDefault="000C1197" w:rsidP="00371A76">
      <w:pPr>
        <w:jc w:val="both"/>
        <w:rPr>
          <w:sz w:val="18"/>
          <w:szCs w:val="18"/>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4"/>
      </w:tblGrid>
      <w:tr w:rsidR="000C1197" w:rsidRPr="001E6CFE" w14:paraId="569DF58A" w14:textId="77777777" w:rsidTr="00214F51">
        <w:trPr>
          <w:trHeight w:val="191"/>
          <w:jc w:val="center"/>
        </w:trPr>
        <w:tc>
          <w:tcPr>
            <w:tcW w:w="10844" w:type="dxa"/>
          </w:tcPr>
          <w:p w14:paraId="112514DC" w14:textId="0F363D06" w:rsidR="000C1197" w:rsidRPr="001E6CFE" w:rsidRDefault="000C1197" w:rsidP="00371A76">
            <w:pPr>
              <w:jc w:val="both"/>
              <w:rPr>
                <w:b/>
                <w:sz w:val="18"/>
                <w:szCs w:val="18"/>
              </w:rPr>
            </w:pPr>
            <w:r w:rsidRPr="001E6CFE">
              <w:rPr>
                <w:b/>
                <w:sz w:val="18"/>
                <w:szCs w:val="18"/>
              </w:rPr>
              <w:t xml:space="preserve">Öğrenme ve Öğretme Yöntemleri: </w:t>
            </w:r>
            <w:r w:rsidRPr="001E6CFE">
              <w:rPr>
                <w:sz w:val="18"/>
                <w:szCs w:val="18"/>
              </w:rPr>
              <w:t>Anlatım Yöntemi, Soru-Cevap, Tartışma</w:t>
            </w:r>
          </w:p>
        </w:tc>
      </w:tr>
    </w:tbl>
    <w:p w14:paraId="04E1A320" w14:textId="77777777" w:rsidR="000C1197" w:rsidRPr="001E6CFE" w:rsidRDefault="000C1197" w:rsidP="00371A76">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31DBC73B" w14:textId="77777777" w:rsidTr="000B05A0">
        <w:trPr>
          <w:trHeight w:val="56"/>
          <w:jc w:val="center"/>
        </w:trPr>
        <w:tc>
          <w:tcPr>
            <w:tcW w:w="10774" w:type="dxa"/>
            <w:gridSpan w:val="3"/>
          </w:tcPr>
          <w:p w14:paraId="11CE4939" w14:textId="3968F91A" w:rsidR="000C1197" w:rsidRPr="001E6CFE" w:rsidRDefault="000C1197"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0B93FF00" w14:textId="77777777" w:rsidTr="000B05A0">
        <w:trPr>
          <w:trHeight w:val="56"/>
          <w:jc w:val="center"/>
        </w:trPr>
        <w:tc>
          <w:tcPr>
            <w:tcW w:w="3833" w:type="dxa"/>
          </w:tcPr>
          <w:p w14:paraId="5776ECC3" w14:textId="77777777" w:rsidR="000C1197" w:rsidRPr="001E6CFE" w:rsidRDefault="000C1197" w:rsidP="00371A76">
            <w:pPr>
              <w:jc w:val="both"/>
              <w:rPr>
                <w:b/>
                <w:sz w:val="18"/>
                <w:szCs w:val="18"/>
              </w:rPr>
            </w:pPr>
          </w:p>
        </w:tc>
        <w:tc>
          <w:tcPr>
            <w:tcW w:w="3090" w:type="dxa"/>
          </w:tcPr>
          <w:p w14:paraId="0865D5E0" w14:textId="77777777" w:rsidR="000C1197" w:rsidRPr="001E6CFE" w:rsidRDefault="000C1197" w:rsidP="00371A76">
            <w:pPr>
              <w:jc w:val="both"/>
              <w:rPr>
                <w:b/>
                <w:sz w:val="18"/>
                <w:szCs w:val="18"/>
              </w:rPr>
            </w:pPr>
            <w:r w:rsidRPr="001E6CFE">
              <w:rPr>
                <w:sz w:val="18"/>
                <w:szCs w:val="18"/>
              </w:rPr>
              <w:t>Varsa (X) olarak işaretleyiniz</w:t>
            </w:r>
          </w:p>
        </w:tc>
        <w:tc>
          <w:tcPr>
            <w:tcW w:w="3851" w:type="dxa"/>
          </w:tcPr>
          <w:p w14:paraId="45CAAE78" w14:textId="77777777" w:rsidR="000C1197" w:rsidRPr="001E6CFE" w:rsidRDefault="000C1197" w:rsidP="00371A76">
            <w:pPr>
              <w:jc w:val="both"/>
              <w:rPr>
                <w:b/>
                <w:sz w:val="18"/>
                <w:szCs w:val="18"/>
              </w:rPr>
            </w:pPr>
            <w:r w:rsidRPr="001E6CFE">
              <w:rPr>
                <w:sz w:val="18"/>
                <w:szCs w:val="18"/>
              </w:rPr>
              <w:t>Yüzde (%)</w:t>
            </w:r>
          </w:p>
        </w:tc>
      </w:tr>
      <w:tr w:rsidR="001E6CFE" w:rsidRPr="001E6CFE" w14:paraId="65DFA610" w14:textId="77777777" w:rsidTr="000B05A0">
        <w:trPr>
          <w:trHeight w:val="218"/>
          <w:jc w:val="center"/>
        </w:trPr>
        <w:tc>
          <w:tcPr>
            <w:tcW w:w="3833" w:type="dxa"/>
            <w:vAlign w:val="center"/>
          </w:tcPr>
          <w:p w14:paraId="47AA4877" w14:textId="77777777" w:rsidR="000C1197" w:rsidRPr="001E6CFE" w:rsidRDefault="000C1197"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6AAAD02C" w14:textId="77777777" w:rsidR="000C1197" w:rsidRPr="001E6CFE" w:rsidRDefault="000C1197" w:rsidP="00371A76">
            <w:pPr>
              <w:autoSpaceDE w:val="0"/>
              <w:autoSpaceDN w:val="0"/>
              <w:adjustRightInd w:val="0"/>
              <w:jc w:val="both"/>
              <w:rPr>
                <w:sz w:val="18"/>
                <w:szCs w:val="18"/>
              </w:rPr>
            </w:pPr>
          </w:p>
        </w:tc>
        <w:tc>
          <w:tcPr>
            <w:tcW w:w="3851" w:type="dxa"/>
            <w:vAlign w:val="center"/>
          </w:tcPr>
          <w:p w14:paraId="36012B1C" w14:textId="77777777" w:rsidR="000C1197" w:rsidRPr="001E6CFE" w:rsidRDefault="000C1197" w:rsidP="00371A76">
            <w:pPr>
              <w:autoSpaceDE w:val="0"/>
              <w:autoSpaceDN w:val="0"/>
              <w:adjustRightInd w:val="0"/>
              <w:jc w:val="both"/>
              <w:rPr>
                <w:sz w:val="18"/>
                <w:szCs w:val="18"/>
              </w:rPr>
            </w:pPr>
          </w:p>
        </w:tc>
      </w:tr>
      <w:tr w:rsidR="001E6CFE" w:rsidRPr="001E6CFE" w14:paraId="3E259ACB" w14:textId="77777777" w:rsidTr="000B05A0">
        <w:trPr>
          <w:trHeight w:val="224"/>
          <w:jc w:val="center"/>
        </w:trPr>
        <w:tc>
          <w:tcPr>
            <w:tcW w:w="3833" w:type="dxa"/>
            <w:vAlign w:val="center"/>
          </w:tcPr>
          <w:p w14:paraId="4FF2AC4C" w14:textId="77777777" w:rsidR="000C1197" w:rsidRPr="001E6CFE" w:rsidRDefault="000C1197" w:rsidP="00371A76">
            <w:pPr>
              <w:autoSpaceDE w:val="0"/>
              <w:autoSpaceDN w:val="0"/>
              <w:adjustRightInd w:val="0"/>
              <w:ind w:left="708"/>
              <w:jc w:val="both"/>
              <w:rPr>
                <w:sz w:val="18"/>
                <w:szCs w:val="18"/>
              </w:rPr>
            </w:pPr>
            <w:r w:rsidRPr="001E6CFE">
              <w:rPr>
                <w:sz w:val="18"/>
                <w:szCs w:val="18"/>
              </w:rPr>
              <w:lastRenderedPageBreak/>
              <w:t>1.Ara Sınav</w:t>
            </w:r>
          </w:p>
        </w:tc>
        <w:tc>
          <w:tcPr>
            <w:tcW w:w="3090" w:type="dxa"/>
            <w:vAlign w:val="center"/>
          </w:tcPr>
          <w:p w14:paraId="2BC8BC72" w14:textId="77777777" w:rsidR="000C1197" w:rsidRPr="001E6CFE" w:rsidRDefault="000C1197" w:rsidP="00371A76">
            <w:pPr>
              <w:autoSpaceDE w:val="0"/>
              <w:autoSpaceDN w:val="0"/>
              <w:adjustRightInd w:val="0"/>
              <w:jc w:val="both"/>
              <w:rPr>
                <w:sz w:val="18"/>
                <w:szCs w:val="18"/>
              </w:rPr>
            </w:pPr>
            <w:r w:rsidRPr="001E6CFE">
              <w:rPr>
                <w:sz w:val="18"/>
                <w:szCs w:val="18"/>
              </w:rPr>
              <w:t>X</w:t>
            </w:r>
          </w:p>
        </w:tc>
        <w:tc>
          <w:tcPr>
            <w:tcW w:w="3851" w:type="dxa"/>
            <w:vAlign w:val="center"/>
          </w:tcPr>
          <w:p w14:paraId="4EF23D47" w14:textId="77777777" w:rsidR="000C1197" w:rsidRPr="001E6CFE" w:rsidRDefault="000C1197" w:rsidP="00371A76">
            <w:pPr>
              <w:autoSpaceDE w:val="0"/>
              <w:autoSpaceDN w:val="0"/>
              <w:adjustRightInd w:val="0"/>
              <w:jc w:val="both"/>
              <w:rPr>
                <w:sz w:val="18"/>
                <w:szCs w:val="18"/>
              </w:rPr>
            </w:pPr>
            <w:r w:rsidRPr="001E6CFE">
              <w:rPr>
                <w:sz w:val="18"/>
                <w:szCs w:val="18"/>
              </w:rPr>
              <w:t>%40</w:t>
            </w:r>
          </w:p>
        </w:tc>
      </w:tr>
      <w:tr w:rsidR="001E6CFE" w:rsidRPr="001E6CFE" w14:paraId="41179AA8" w14:textId="77777777" w:rsidTr="000B05A0">
        <w:trPr>
          <w:trHeight w:val="109"/>
          <w:jc w:val="center"/>
        </w:trPr>
        <w:tc>
          <w:tcPr>
            <w:tcW w:w="3833" w:type="dxa"/>
            <w:vAlign w:val="center"/>
          </w:tcPr>
          <w:p w14:paraId="43B03AF5" w14:textId="77777777" w:rsidR="000C1197" w:rsidRPr="001E6CFE" w:rsidRDefault="000C1197" w:rsidP="00371A76">
            <w:pPr>
              <w:autoSpaceDE w:val="0"/>
              <w:autoSpaceDN w:val="0"/>
              <w:adjustRightInd w:val="0"/>
              <w:ind w:left="708"/>
              <w:jc w:val="both"/>
              <w:rPr>
                <w:sz w:val="18"/>
                <w:szCs w:val="18"/>
              </w:rPr>
            </w:pPr>
            <w:r w:rsidRPr="001E6CFE">
              <w:rPr>
                <w:sz w:val="18"/>
                <w:szCs w:val="18"/>
              </w:rPr>
              <w:t>Uygulama</w:t>
            </w:r>
          </w:p>
        </w:tc>
        <w:tc>
          <w:tcPr>
            <w:tcW w:w="3090" w:type="dxa"/>
            <w:vAlign w:val="center"/>
          </w:tcPr>
          <w:p w14:paraId="5AD2A158" w14:textId="77777777" w:rsidR="000C1197" w:rsidRPr="001E6CFE" w:rsidRDefault="000C1197" w:rsidP="00371A76">
            <w:pPr>
              <w:autoSpaceDE w:val="0"/>
              <w:autoSpaceDN w:val="0"/>
              <w:adjustRightInd w:val="0"/>
              <w:jc w:val="both"/>
              <w:rPr>
                <w:sz w:val="18"/>
                <w:szCs w:val="18"/>
              </w:rPr>
            </w:pPr>
          </w:p>
        </w:tc>
        <w:tc>
          <w:tcPr>
            <w:tcW w:w="3851" w:type="dxa"/>
            <w:vAlign w:val="center"/>
          </w:tcPr>
          <w:p w14:paraId="5D848CBA" w14:textId="77777777" w:rsidR="000C1197" w:rsidRPr="001E6CFE" w:rsidRDefault="000C1197" w:rsidP="00371A76">
            <w:pPr>
              <w:autoSpaceDE w:val="0"/>
              <w:autoSpaceDN w:val="0"/>
              <w:adjustRightInd w:val="0"/>
              <w:jc w:val="both"/>
              <w:rPr>
                <w:sz w:val="18"/>
                <w:szCs w:val="18"/>
              </w:rPr>
            </w:pPr>
          </w:p>
        </w:tc>
      </w:tr>
      <w:tr w:rsidR="001E6CFE" w:rsidRPr="001E6CFE" w14:paraId="4B4D6C40" w14:textId="77777777" w:rsidTr="000B05A0">
        <w:trPr>
          <w:trHeight w:val="224"/>
          <w:jc w:val="center"/>
        </w:trPr>
        <w:tc>
          <w:tcPr>
            <w:tcW w:w="3833" w:type="dxa"/>
            <w:vAlign w:val="center"/>
          </w:tcPr>
          <w:p w14:paraId="4194E5C4" w14:textId="77777777" w:rsidR="000C1197" w:rsidRPr="001E6CFE" w:rsidRDefault="000C1197" w:rsidP="00371A76">
            <w:pPr>
              <w:autoSpaceDE w:val="0"/>
              <w:autoSpaceDN w:val="0"/>
              <w:adjustRightInd w:val="0"/>
              <w:ind w:left="708"/>
              <w:jc w:val="both"/>
              <w:rPr>
                <w:sz w:val="18"/>
                <w:szCs w:val="18"/>
              </w:rPr>
            </w:pPr>
            <w:r w:rsidRPr="001E6CFE">
              <w:rPr>
                <w:sz w:val="18"/>
                <w:szCs w:val="18"/>
              </w:rPr>
              <w:t>Proje</w:t>
            </w:r>
          </w:p>
        </w:tc>
        <w:tc>
          <w:tcPr>
            <w:tcW w:w="3090" w:type="dxa"/>
            <w:vAlign w:val="center"/>
          </w:tcPr>
          <w:p w14:paraId="083F55AA" w14:textId="77777777" w:rsidR="000C1197" w:rsidRPr="001E6CFE" w:rsidRDefault="000C1197" w:rsidP="00371A76">
            <w:pPr>
              <w:autoSpaceDE w:val="0"/>
              <w:autoSpaceDN w:val="0"/>
              <w:adjustRightInd w:val="0"/>
              <w:jc w:val="both"/>
              <w:rPr>
                <w:sz w:val="18"/>
                <w:szCs w:val="18"/>
              </w:rPr>
            </w:pPr>
          </w:p>
        </w:tc>
        <w:tc>
          <w:tcPr>
            <w:tcW w:w="3851" w:type="dxa"/>
            <w:vAlign w:val="center"/>
          </w:tcPr>
          <w:p w14:paraId="00C61CD9" w14:textId="77777777" w:rsidR="000C1197" w:rsidRPr="001E6CFE" w:rsidRDefault="000C1197" w:rsidP="00371A76">
            <w:pPr>
              <w:autoSpaceDE w:val="0"/>
              <w:autoSpaceDN w:val="0"/>
              <w:adjustRightInd w:val="0"/>
              <w:jc w:val="both"/>
              <w:rPr>
                <w:sz w:val="18"/>
                <w:szCs w:val="18"/>
              </w:rPr>
            </w:pPr>
          </w:p>
        </w:tc>
      </w:tr>
      <w:tr w:rsidR="001E6CFE" w:rsidRPr="001E6CFE" w14:paraId="7DED7293" w14:textId="77777777" w:rsidTr="000B05A0">
        <w:trPr>
          <w:trHeight w:val="122"/>
          <w:jc w:val="center"/>
        </w:trPr>
        <w:tc>
          <w:tcPr>
            <w:tcW w:w="3833" w:type="dxa"/>
            <w:vAlign w:val="center"/>
          </w:tcPr>
          <w:p w14:paraId="743EAEA9" w14:textId="77777777" w:rsidR="000C1197" w:rsidRPr="001E6CFE" w:rsidRDefault="000C1197" w:rsidP="00371A76">
            <w:pPr>
              <w:autoSpaceDE w:val="0"/>
              <w:autoSpaceDN w:val="0"/>
              <w:adjustRightInd w:val="0"/>
              <w:ind w:left="708"/>
              <w:jc w:val="both"/>
              <w:rPr>
                <w:sz w:val="18"/>
                <w:szCs w:val="18"/>
              </w:rPr>
            </w:pPr>
            <w:r w:rsidRPr="001E6CFE">
              <w:rPr>
                <w:sz w:val="18"/>
                <w:szCs w:val="18"/>
              </w:rPr>
              <w:t xml:space="preserve">Laboratuvar </w:t>
            </w:r>
          </w:p>
        </w:tc>
        <w:tc>
          <w:tcPr>
            <w:tcW w:w="3090" w:type="dxa"/>
            <w:vAlign w:val="center"/>
          </w:tcPr>
          <w:p w14:paraId="23BF85C7" w14:textId="77777777" w:rsidR="000C1197" w:rsidRPr="001E6CFE" w:rsidRDefault="000C1197" w:rsidP="00371A76">
            <w:pPr>
              <w:autoSpaceDE w:val="0"/>
              <w:autoSpaceDN w:val="0"/>
              <w:adjustRightInd w:val="0"/>
              <w:jc w:val="both"/>
              <w:rPr>
                <w:sz w:val="18"/>
                <w:szCs w:val="18"/>
              </w:rPr>
            </w:pPr>
          </w:p>
        </w:tc>
        <w:tc>
          <w:tcPr>
            <w:tcW w:w="3851" w:type="dxa"/>
            <w:vAlign w:val="center"/>
          </w:tcPr>
          <w:p w14:paraId="057BEADA" w14:textId="77777777" w:rsidR="000C1197" w:rsidRPr="001E6CFE" w:rsidRDefault="000C1197" w:rsidP="00371A76">
            <w:pPr>
              <w:autoSpaceDE w:val="0"/>
              <w:autoSpaceDN w:val="0"/>
              <w:adjustRightInd w:val="0"/>
              <w:jc w:val="both"/>
              <w:rPr>
                <w:sz w:val="18"/>
                <w:szCs w:val="18"/>
              </w:rPr>
            </w:pPr>
          </w:p>
        </w:tc>
      </w:tr>
      <w:tr w:rsidR="001E6CFE" w:rsidRPr="001E6CFE" w14:paraId="1AF4EA34" w14:textId="77777777" w:rsidTr="000B05A0">
        <w:trPr>
          <w:trHeight w:val="116"/>
          <w:jc w:val="center"/>
        </w:trPr>
        <w:tc>
          <w:tcPr>
            <w:tcW w:w="3833" w:type="dxa"/>
            <w:vAlign w:val="center"/>
          </w:tcPr>
          <w:p w14:paraId="19517940" w14:textId="77777777" w:rsidR="000C1197" w:rsidRPr="001E6CFE" w:rsidRDefault="000C1197" w:rsidP="00371A76">
            <w:pPr>
              <w:autoSpaceDE w:val="0"/>
              <w:autoSpaceDN w:val="0"/>
              <w:adjustRightInd w:val="0"/>
              <w:ind w:left="708"/>
              <w:jc w:val="both"/>
              <w:rPr>
                <w:sz w:val="18"/>
                <w:szCs w:val="18"/>
              </w:rPr>
            </w:pPr>
            <w:r w:rsidRPr="001E6CFE">
              <w:rPr>
                <w:sz w:val="18"/>
                <w:szCs w:val="18"/>
              </w:rPr>
              <w:t xml:space="preserve">Final Sınavı </w:t>
            </w:r>
          </w:p>
        </w:tc>
        <w:tc>
          <w:tcPr>
            <w:tcW w:w="3090" w:type="dxa"/>
            <w:vAlign w:val="center"/>
          </w:tcPr>
          <w:p w14:paraId="65A54BDD" w14:textId="77777777" w:rsidR="000C1197" w:rsidRPr="001E6CFE" w:rsidRDefault="000C1197" w:rsidP="00371A76">
            <w:pPr>
              <w:autoSpaceDE w:val="0"/>
              <w:autoSpaceDN w:val="0"/>
              <w:adjustRightInd w:val="0"/>
              <w:jc w:val="both"/>
              <w:rPr>
                <w:sz w:val="18"/>
                <w:szCs w:val="18"/>
              </w:rPr>
            </w:pPr>
            <w:r w:rsidRPr="001E6CFE">
              <w:rPr>
                <w:sz w:val="18"/>
                <w:szCs w:val="18"/>
              </w:rPr>
              <w:t>X</w:t>
            </w:r>
          </w:p>
        </w:tc>
        <w:tc>
          <w:tcPr>
            <w:tcW w:w="3851" w:type="dxa"/>
            <w:vAlign w:val="center"/>
          </w:tcPr>
          <w:p w14:paraId="115C3F4B" w14:textId="77777777" w:rsidR="000C1197" w:rsidRPr="001E6CFE" w:rsidRDefault="000C1197" w:rsidP="00371A76">
            <w:pPr>
              <w:autoSpaceDE w:val="0"/>
              <w:autoSpaceDN w:val="0"/>
              <w:adjustRightInd w:val="0"/>
              <w:jc w:val="both"/>
              <w:rPr>
                <w:sz w:val="18"/>
                <w:szCs w:val="18"/>
              </w:rPr>
            </w:pPr>
            <w:r w:rsidRPr="001E6CFE">
              <w:rPr>
                <w:sz w:val="18"/>
                <w:szCs w:val="18"/>
              </w:rPr>
              <w:t>%60</w:t>
            </w:r>
          </w:p>
        </w:tc>
      </w:tr>
      <w:tr w:rsidR="001E6CFE" w:rsidRPr="001E6CFE" w14:paraId="1380FA6F" w14:textId="77777777" w:rsidTr="000B05A0">
        <w:tblPrEx>
          <w:tblBorders>
            <w:insideH w:val="single" w:sz="6" w:space="0" w:color="auto"/>
            <w:insideV w:val="single" w:sz="6" w:space="0" w:color="auto"/>
          </w:tblBorders>
        </w:tblPrEx>
        <w:trPr>
          <w:jc w:val="center"/>
        </w:trPr>
        <w:tc>
          <w:tcPr>
            <w:tcW w:w="10774" w:type="dxa"/>
            <w:gridSpan w:val="3"/>
          </w:tcPr>
          <w:p w14:paraId="0EE97554" w14:textId="77777777" w:rsidR="000C1197" w:rsidRPr="001E6CFE" w:rsidRDefault="000C1197" w:rsidP="00371A76">
            <w:pPr>
              <w:jc w:val="both"/>
              <w:rPr>
                <w:sz w:val="18"/>
                <w:szCs w:val="18"/>
              </w:rPr>
            </w:pPr>
            <w:r w:rsidRPr="001E6CFE">
              <w:rPr>
                <w:b/>
                <w:sz w:val="18"/>
                <w:szCs w:val="18"/>
              </w:rPr>
              <w:t xml:space="preserve">Ders İçin Önerilen Kaynaklar: </w:t>
            </w:r>
          </w:p>
          <w:p w14:paraId="2D46E30B" w14:textId="77777777" w:rsidR="000C1197" w:rsidRPr="001E6CFE" w:rsidRDefault="000C1197" w:rsidP="00371A76">
            <w:pPr>
              <w:pStyle w:val="ListeParagraf"/>
              <w:numPr>
                <w:ilvl w:val="0"/>
                <w:numId w:val="22"/>
              </w:numPr>
              <w:ind w:left="453"/>
              <w:jc w:val="both"/>
              <w:rPr>
                <w:sz w:val="18"/>
                <w:szCs w:val="18"/>
              </w:rPr>
            </w:pPr>
            <w:r w:rsidRPr="001E6CFE">
              <w:rPr>
                <w:sz w:val="18"/>
                <w:szCs w:val="18"/>
              </w:rPr>
              <w:t>Zorba, Erdal: Herkes İçin Spor ve Fiziksel Uygunluk. GSGM Yayını:149, Ankara, 1999 Uğur, Erol, Özer Baysaling: Herkes İçin Spor. İlpress Basım Yayım. İstanbul, 2002 Öztürk, Füsun: Toplumsal Boyutlarıyla Spor. Bağırgan Yayınevi, Ankara, 1998</w:t>
            </w:r>
            <w:r w:rsidRPr="001E6CFE">
              <w:rPr>
                <w:sz w:val="18"/>
                <w:szCs w:val="18"/>
              </w:rPr>
              <w:tab/>
            </w:r>
          </w:p>
        </w:tc>
      </w:tr>
      <w:tr w:rsidR="000C1197" w:rsidRPr="001E6CFE" w14:paraId="03D64F20" w14:textId="77777777" w:rsidTr="000B05A0">
        <w:tblPrEx>
          <w:tblBorders>
            <w:insideH w:val="single" w:sz="6" w:space="0" w:color="auto"/>
            <w:insideV w:val="single" w:sz="6" w:space="0" w:color="auto"/>
          </w:tblBorders>
        </w:tblPrEx>
        <w:trPr>
          <w:jc w:val="center"/>
        </w:trPr>
        <w:tc>
          <w:tcPr>
            <w:tcW w:w="10774" w:type="dxa"/>
            <w:gridSpan w:val="3"/>
          </w:tcPr>
          <w:p w14:paraId="56143B35" w14:textId="77777777" w:rsidR="000C1197" w:rsidRPr="001E6CFE" w:rsidRDefault="000C1197" w:rsidP="00371A76">
            <w:pPr>
              <w:jc w:val="both"/>
              <w:rPr>
                <w:b/>
                <w:sz w:val="18"/>
                <w:szCs w:val="18"/>
              </w:rPr>
            </w:pPr>
            <w:r w:rsidRPr="001E6CFE">
              <w:rPr>
                <w:b/>
                <w:sz w:val="18"/>
                <w:szCs w:val="18"/>
              </w:rPr>
              <w:t xml:space="preserve">Derse İlişkin Politika ve Kurallar: (öğretim üyesi açıklama yapmak isterse bu başlığı kullanabilir) </w:t>
            </w:r>
          </w:p>
          <w:p w14:paraId="113A4784" w14:textId="3087FCBA" w:rsidR="000C1197" w:rsidRPr="001E6CFE" w:rsidRDefault="000C1197" w:rsidP="00371A76">
            <w:pPr>
              <w:pStyle w:val="ListeParagraf"/>
              <w:widowControl w:val="0"/>
              <w:numPr>
                <w:ilvl w:val="0"/>
                <w:numId w:val="18"/>
              </w:numPr>
              <w:tabs>
                <w:tab w:val="left" w:pos="1134"/>
              </w:tabs>
              <w:jc w:val="both"/>
              <w:rPr>
                <w:sz w:val="18"/>
                <w:szCs w:val="18"/>
                <w:lang w:val="da-DK"/>
              </w:rPr>
            </w:pPr>
            <w:r w:rsidRPr="001E6CFE">
              <w:rPr>
                <w:sz w:val="18"/>
                <w:szCs w:val="18"/>
                <w:lang w:val="da-DK"/>
              </w:rPr>
              <w:t xml:space="preserve">Ilk kez alan öğrenciler dersin %70’ine </w:t>
            </w:r>
            <w:r w:rsidRPr="001E6CFE">
              <w:rPr>
                <w:spacing w:val="-1"/>
                <w:sz w:val="18"/>
                <w:szCs w:val="18"/>
                <w:lang w:val="da-DK"/>
              </w:rPr>
              <w:t xml:space="preserve">katılmış olmalıdır. </w:t>
            </w:r>
          </w:p>
        </w:tc>
      </w:tr>
    </w:tbl>
    <w:p w14:paraId="4FA62CA1" w14:textId="77777777" w:rsidR="000C1197" w:rsidRPr="001E6CFE" w:rsidRDefault="000C1197" w:rsidP="00371A76">
      <w:pPr>
        <w:jc w:val="both"/>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03A0E346" w14:textId="77777777" w:rsidTr="004828D1">
        <w:tc>
          <w:tcPr>
            <w:tcW w:w="10774" w:type="dxa"/>
          </w:tcPr>
          <w:p w14:paraId="350B0A8F" w14:textId="77777777" w:rsidR="000C1197" w:rsidRPr="001E6CFE" w:rsidRDefault="000C1197" w:rsidP="00371A76">
            <w:pPr>
              <w:jc w:val="both"/>
              <w:rPr>
                <w:sz w:val="18"/>
                <w:szCs w:val="18"/>
              </w:rPr>
            </w:pPr>
            <w:r w:rsidRPr="001E6CFE">
              <w:rPr>
                <w:b/>
                <w:sz w:val="18"/>
                <w:szCs w:val="18"/>
              </w:rPr>
              <w:t>Dersin İçeriği</w:t>
            </w:r>
            <w:r w:rsidRPr="001E6CFE">
              <w:rPr>
                <w:sz w:val="18"/>
                <w:szCs w:val="18"/>
              </w:rPr>
              <w:t xml:space="preserve"> Herkes için sporun anlam ve felsefesini, spor aktivitelerinin bireylere göre farklılıklarını, spor aktivitelerinin tanımının ve uygulanmasını, çeşitli rahatsızlık gruplarında egzersizin önemini öğrenmek.</w:t>
            </w:r>
          </w:p>
        </w:tc>
      </w:tr>
    </w:tbl>
    <w:p w14:paraId="7E3E181F" w14:textId="77777777" w:rsidR="004828D1" w:rsidRPr="001E6CFE" w:rsidRDefault="004828D1" w:rsidP="00371A76">
      <w:pPr>
        <w:pStyle w:val="GvdeMetni"/>
        <w:rPr>
          <w:b/>
          <w:bCs/>
          <w:sz w:val="18"/>
          <w:szCs w:val="18"/>
        </w:rPr>
      </w:pPr>
    </w:p>
    <w:p w14:paraId="41B07C60" w14:textId="25CE812B" w:rsidR="00C4548E" w:rsidRPr="001E6CFE" w:rsidRDefault="00C4548E" w:rsidP="00371A76">
      <w:pPr>
        <w:pStyle w:val="GvdeMetni"/>
        <w:ind w:hanging="851"/>
        <w:rPr>
          <w:b/>
          <w:bCs/>
          <w:sz w:val="18"/>
          <w:szCs w:val="18"/>
        </w:rPr>
      </w:pPr>
      <w:r w:rsidRPr="001E6CFE">
        <w:rPr>
          <w:b/>
          <w:bCs/>
          <w:sz w:val="18"/>
          <w:szCs w:val="18"/>
        </w:rPr>
        <w:t>DERS</w:t>
      </w:r>
      <w:r w:rsidRPr="001E6CFE">
        <w:rPr>
          <w:b/>
          <w:bCs/>
          <w:spacing w:val="-4"/>
          <w:sz w:val="18"/>
          <w:szCs w:val="18"/>
        </w:rPr>
        <w:t xml:space="preserve"> </w:t>
      </w:r>
      <w:r w:rsidRPr="001E6CFE">
        <w:rPr>
          <w:b/>
          <w:bCs/>
          <w:sz w:val="18"/>
          <w:szCs w:val="18"/>
        </w:rPr>
        <w:t>İÇERİĞİ</w:t>
      </w:r>
      <w:r w:rsidRPr="001E6CFE">
        <w:rPr>
          <w:b/>
          <w:bCs/>
          <w:spacing w:val="-3"/>
          <w:sz w:val="18"/>
          <w:szCs w:val="18"/>
        </w:rPr>
        <w:t xml:space="preserve"> </w:t>
      </w:r>
      <w:r w:rsidRPr="001E6CFE">
        <w:rPr>
          <w:b/>
          <w:bCs/>
          <w:sz w:val="18"/>
          <w:szCs w:val="18"/>
        </w:rPr>
        <w:t>VE</w:t>
      </w:r>
      <w:r w:rsidRPr="001E6CFE">
        <w:rPr>
          <w:b/>
          <w:bCs/>
          <w:spacing w:val="-4"/>
          <w:sz w:val="18"/>
          <w:szCs w:val="18"/>
        </w:rPr>
        <w:t xml:space="preserve"> </w:t>
      </w:r>
      <w:r w:rsidRPr="001E6CFE">
        <w:rPr>
          <w:b/>
          <w:bCs/>
          <w:sz w:val="18"/>
          <w:szCs w:val="18"/>
        </w:rPr>
        <w:t>HAFTALIK</w:t>
      </w:r>
      <w:r w:rsidRPr="001E6CFE">
        <w:rPr>
          <w:b/>
          <w:bCs/>
          <w:spacing w:val="-3"/>
          <w:sz w:val="18"/>
          <w:szCs w:val="18"/>
        </w:rPr>
        <w:t xml:space="preserve"> </w:t>
      </w:r>
      <w:r w:rsidRPr="001E6CFE">
        <w:rPr>
          <w:b/>
          <w:bCs/>
          <w:sz w:val="18"/>
          <w:szCs w:val="18"/>
        </w:rPr>
        <w:t>DAĞILIMI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985"/>
        <w:gridCol w:w="1417"/>
        <w:gridCol w:w="567"/>
        <w:gridCol w:w="2977"/>
        <w:gridCol w:w="2835"/>
      </w:tblGrid>
      <w:tr w:rsidR="001E6CFE" w:rsidRPr="001E6CFE" w14:paraId="7B29B955" w14:textId="77777777" w:rsidTr="004828D1">
        <w:trPr>
          <w:trHeight w:val="579"/>
        </w:trPr>
        <w:tc>
          <w:tcPr>
            <w:tcW w:w="993" w:type="dxa"/>
            <w:vAlign w:val="center"/>
          </w:tcPr>
          <w:p w14:paraId="2AA052FB" w14:textId="3A04AD3F" w:rsidR="00C4548E" w:rsidRPr="001E6CFE" w:rsidRDefault="004828D1" w:rsidP="00371A76">
            <w:pPr>
              <w:pStyle w:val="TableParagraph"/>
              <w:ind w:left="108"/>
              <w:jc w:val="center"/>
              <w:rPr>
                <w:b/>
                <w:sz w:val="16"/>
                <w:szCs w:val="16"/>
              </w:rPr>
            </w:pPr>
            <w:r w:rsidRPr="001E6CFE">
              <w:rPr>
                <w:b/>
                <w:sz w:val="16"/>
                <w:szCs w:val="16"/>
              </w:rPr>
              <w:t>Tarih</w:t>
            </w:r>
          </w:p>
        </w:tc>
        <w:tc>
          <w:tcPr>
            <w:tcW w:w="1985" w:type="dxa"/>
            <w:vAlign w:val="center"/>
          </w:tcPr>
          <w:p w14:paraId="639C346F" w14:textId="65257611" w:rsidR="00C4548E" w:rsidRPr="001E6CFE" w:rsidRDefault="004828D1" w:rsidP="00371A76">
            <w:pPr>
              <w:pStyle w:val="TableParagraph"/>
              <w:ind w:left="108"/>
              <w:jc w:val="center"/>
              <w:rPr>
                <w:b/>
                <w:sz w:val="16"/>
                <w:szCs w:val="16"/>
              </w:rPr>
            </w:pPr>
            <w:r w:rsidRPr="001E6CFE">
              <w:rPr>
                <w:b/>
                <w:sz w:val="16"/>
                <w:szCs w:val="16"/>
              </w:rPr>
              <w:t>Konu</w:t>
            </w:r>
          </w:p>
        </w:tc>
        <w:tc>
          <w:tcPr>
            <w:tcW w:w="1417" w:type="dxa"/>
            <w:vAlign w:val="center"/>
          </w:tcPr>
          <w:p w14:paraId="7A946A93" w14:textId="55AA4980" w:rsidR="00C4548E" w:rsidRPr="001E6CFE" w:rsidRDefault="004828D1" w:rsidP="00371A76">
            <w:pPr>
              <w:pStyle w:val="TableParagraph"/>
              <w:ind w:left="108"/>
              <w:jc w:val="center"/>
              <w:rPr>
                <w:b/>
                <w:sz w:val="16"/>
                <w:szCs w:val="16"/>
              </w:rPr>
            </w:pPr>
            <w:r w:rsidRPr="001E6CFE">
              <w:rPr>
                <w:b/>
                <w:sz w:val="16"/>
                <w:szCs w:val="16"/>
              </w:rPr>
              <w:t>Öğretim</w:t>
            </w:r>
          </w:p>
          <w:p w14:paraId="2AC98AF4" w14:textId="2B95D0F9" w:rsidR="00C4548E" w:rsidRPr="001E6CFE" w:rsidRDefault="004828D1" w:rsidP="00371A76">
            <w:pPr>
              <w:pStyle w:val="TableParagraph"/>
              <w:ind w:left="108"/>
              <w:jc w:val="center"/>
              <w:rPr>
                <w:b/>
                <w:sz w:val="16"/>
                <w:szCs w:val="16"/>
              </w:rPr>
            </w:pPr>
            <w:r w:rsidRPr="001E6CFE">
              <w:rPr>
                <w:b/>
                <w:sz w:val="16"/>
                <w:szCs w:val="16"/>
              </w:rPr>
              <w:t>Elemani</w:t>
            </w:r>
          </w:p>
        </w:tc>
        <w:tc>
          <w:tcPr>
            <w:tcW w:w="567" w:type="dxa"/>
            <w:vAlign w:val="center"/>
          </w:tcPr>
          <w:p w14:paraId="10E48EBB" w14:textId="6FCC8927" w:rsidR="00C4548E" w:rsidRPr="001E6CFE" w:rsidRDefault="004828D1" w:rsidP="00371A76">
            <w:pPr>
              <w:pStyle w:val="TableParagraph"/>
              <w:ind w:left="108"/>
              <w:jc w:val="center"/>
              <w:rPr>
                <w:b/>
                <w:sz w:val="16"/>
                <w:szCs w:val="16"/>
              </w:rPr>
            </w:pPr>
            <w:r w:rsidRPr="001E6CFE">
              <w:rPr>
                <w:b/>
                <w:sz w:val="16"/>
                <w:szCs w:val="16"/>
              </w:rPr>
              <w:t>Süre</w:t>
            </w:r>
          </w:p>
        </w:tc>
        <w:tc>
          <w:tcPr>
            <w:tcW w:w="2977" w:type="dxa"/>
            <w:vAlign w:val="center"/>
          </w:tcPr>
          <w:p w14:paraId="2B44587A" w14:textId="197CB157" w:rsidR="00C4548E" w:rsidRPr="001E6CFE" w:rsidRDefault="004828D1" w:rsidP="00371A76">
            <w:pPr>
              <w:pStyle w:val="TableParagraph"/>
              <w:ind w:left="107"/>
              <w:jc w:val="center"/>
              <w:rPr>
                <w:b/>
                <w:sz w:val="16"/>
                <w:szCs w:val="16"/>
              </w:rPr>
            </w:pPr>
            <w:r w:rsidRPr="001E6CFE">
              <w:rPr>
                <w:b/>
                <w:sz w:val="16"/>
                <w:szCs w:val="16"/>
              </w:rPr>
              <w:t>Ders</w:t>
            </w:r>
            <w:r w:rsidRPr="001E6CFE">
              <w:rPr>
                <w:b/>
                <w:spacing w:val="-4"/>
                <w:sz w:val="16"/>
                <w:szCs w:val="16"/>
              </w:rPr>
              <w:t xml:space="preserve"> </w:t>
            </w:r>
            <w:r w:rsidRPr="001E6CFE">
              <w:rPr>
                <w:b/>
                <w:sz w:val="16"/>
                <w:szCs w:val="16"/>
              </w:rPr>
              <w:t>Malzemeleri</w:t>
            </w:r>
          </w:p>
          <w:p w14:paraId="7803112A" w14:textId="5F14A10B" w:rsidR="00C4548E" w:rsidRPr="001E6CFE" w:rsidRDefault="004828D1" w:rsidP="00371A76">
            <w:pPr>
              <w:pStyle w:val="TableParagraph"/>
              <w:ind w:left="107"/>
              <w:jc w:val="center"/>
              <w:rPr>
                <w:b/>
                <w:sz w:val="16"/>
                <w:szCs w:val="16"/>
              </w:rPr>
            </w:pPr>
            <w:r w:rsidRPr="001E6CFE">
              <w:rPr>
                <w:b/>
                <w:sz w:val="16"/>
                <w:szCs w:val="16"/>
              </w:rPr>
              <w:t>ve</w:t>
            </w:r>
            <w:r w:rsidRPr="001E6CFE">
              <w:rPr>
                <w:b/>
                <w:spacing w:val="-6"/>
                <w:sz w:val="16"/>
                <w:szCs w:val="16"/>
              </w:rPr>
              <w:t xml:space="preserve"> </w:t>
            </w:r>
            <w:r w:rsidRPr="001E6CFE">
              <w:rPr>
                <w:b/>
                <w:sz w:val="16"/>
                <w:szCs w:val="16"/>
              </w:rPr>
              <w:t>Kaynaklari</w:t>
            </w:r>
          </w:p>
        </w:tc>
        <w:tc>
          <w:tcPr>
            <w:tcW w:w="2835" w:type="dxa"/>
            <w:vAlign w:val="center"/>
          </w:tcPr>
          <w:p w14:paraId="28B67816" w14:textId="313E82E8" w:rsidR="00C4548E" w:rsidRPr="001E6CFE" w:rsidRDefault="004828D1" w:rsidP="00371A76">
            <w:pPr>
              <w:pStyle w:val="TableParagraph"/>
              <w:ind w:left="1" w:right="1136" w:hanging="1"/>
              <w:jc w:val="center"/>
              <w:rPr>
                <w:b/>
                <w:sz w:val="16"/>
                <w:szCs w:val="16"/>
              </w:rPr>
            </w:pPr>
            <w:r w:rsidRPr="001E6CFE">
              <w:rPr>
                <w:b/>
                <w:sz w:val="16"/>
                <w:szCs w:val="16"/>
                <w:shd w:val="clear" w:color="auto" w:fill="F9F9F9"/>
              </w:rPr>
              <w:t xml:space="preserve">Dersin Öğrenme ve Öğretme </w:t>
            </w:r>
            <w:r w:rsidRPr="001E6CFE">
              <w:rPr>
                <w:b/>
                <w:spacing w:val="-53"/>
                <w:sz w:val="16"/>
                <w:szCs w:val="16"/>
              </w:rPr>
              <w:t>Yöntemleri</w:t>
            </w:r>
          </w:p>
        </w:tc>
      </w:tr>
      <w:tr w:rsidR="001E6CFE" w:rsidRPr="001E6CFE" w14:paraId="10B76100" w14:textId="77777777" w:rsidTr="004828D1">
        <w:trPr>
          <w:trHeight w:val="550"/>
        </w:trPr>
        <w:tc>
          <w:tcPr>
            <w:tcW w:w="993" w:type="dxa"/>
          </w:tcPr>
          <w:p w14:paraId="0AB7EDD0" w14:textId="77777777" w:rsidR="00C4548E" w:rsidRPr="001E6CFE" w:rsidRDefault="00C4548E" w:rsidP="00371A76">
            <w:pPr>
              <w:pStyle w:val="TableParagraph"/>
              <w:ind w:left="108"/>
              <w:rPr>
                <w:sz w:val="16"/>
                <w:szCs w:val="16"/>
              </w:rPr>
            </w:pPr>
            <w:r w:rsidRPr="001E6CFE">
              <w:rPr>
                <w:sz w:val="16"/>
                <w:szCs w:val="16"/>
              </w:rPr>
              <w:t>1.</w:t>
            </w:r>
            <w:r w:rsidRPr="001E6CFE">
              <w:rPr>
                <w:spacing w:val="-3"/>
                <w:sz w:val="16"/>
                <w:szCs w:val="16"/>
              </w:rPr>
              <w:t xml:space="preserve"> </w:t>
            </w:r>
            <w:r w:rsidRPr="001E6CFE">
              <w:rPr>
                <w:sz w:val="16"/>
                <w:szCs w:val="16"/>
              </w:rPr>
              <w:t>Hafta</w:t>
            </w:r>
          </w:p>
        </w:tc>
        <w:tc>
          <w:tcPr>
            <w:tcW w:w="1985" w:type="dxa"/>
          </w:tcPr>
          <w:p w14:paraId="4D2B08D2" w14:textId="77777777" w:rsidR="00C4548E" w:rsidRPr="001E6CFE" w:rsidRDefault="00C4548E" w:rsidP="00371A76">
            <w:pPr>
              <w:pStyle w:val="TableParagraph"/>
              <w:rPr>
                <w:sz w:val="16"/>
                <w:szCs w:val="16"/>
                <w:lang w:val="da-DK"/>
              </w:rPr>
            </w:pPr>
            <w:r w:rsidRPr="001E6CFE">
              <w:rPr>
                <w:sz w:val="16"/>
                <w:szCs w:val="16"/>
                <w:lang w:val="da-DK"/>
              </w:rPr>
              <w:t>Tanışma dersin tanıtımı</w:t>
            </w:r>
          </w:p>
          <w:p w14:paraId="06FE4C57" w14:textId="77777777" w:rsidR="00C4548E" w:rsidRPr="001E6CFE" w:rsidRDefault="00C4548E" w:rsidP="00371A76">
            <w:pPr>
              <w:pStyle w:val="TableParagraph"/>
              <w:rPr>
                <w:sz w:val="16"/>
                <w:szCs w:val="16"/>
                <w:lang w:val="da-DK"/>
              </w:rPr>
            </w:pPr>
            <w:r w:rsidRPr="001E6CFE">
              <w:rPr>
                <w:sz w:val="16"/>
                <w:szCs w:val="16"/>
                <w:lang w:val="da-DK"/>
              </w:rPr>
              <w:t>Herkes için spor anlayışı (HİS) nedir? Herkes için spor anlayışı neden, nasıl doğdu?</w:t>
            </w:r>
          </w:p>
        </w:tc>
        <w:tc>
          <w:tcPr>
            <w:tcW w:w="1417" w:type="dxa"/>
          </w:tcPr>
          <w:p w14:paraId="64C3563B"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34D01137"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2D314785"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5691794E" w14:textId="77777777" w:rsidR="00C4548E" w:rsidRPr="001E6CFE" w:rsidRDefault="00C4548E" w:rsidP="00371A76">
            <w:pPr>
              <w:pStyle w:val="TableParagraph"/>
              <w:ind w:left="142"/>
              <w:jc w:val="both"/>
              <w:rPr>
                <w:sz w:val="16"/>
                <w:szCs w:val="16"/>
                <w:lang w:val="da-DK"/>
              </w:rPr>
            </w:pPr>
            <w:r w:rsidRPr="001E6CFE">
              <w:rPr>
                <w:sz w:val="16"/>
                <w:szCs w:val="16"/>
                <w:lang w:val="da-DK" w:eastAsia="tr-TR"/>
              </w:rPr>
              <w:t>Zorba, Erdal: Herkes İçin Yaşam Boyu Spor. Ankara: Fırat matbaacılık, 2015, pp.201</w:t>
            </w:r>
          </w:p>
          <w:p w14:paraId="25E783D3" w14:textId="77777777" w:rsidR="00C4548E" w:rsidRPr="001E6CFE" w:rsidRDefault="00C4548E" w:rsidP="00371A76">
            <w:pPr>
              <w:pStyle w:val="TableParagraph"/>
              <w:ind w:left="142"/>
              <w:jc w:val="both"/>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3DB8EB00"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7A1C456C"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29A04C0D"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05926678"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6DA93809" w14:textId="77777777" w:rsidR="004828D1" w:rsidRPr="001E6CFE" w:rsidRDefault="00C4548E" w:rsidP="00371A76">
            <w:pPr>
              <w:pStyle w:val="ListeParagraf"/>
              <w:numPr>
                <w:ilvl w:val="0"/>
                <w:numId w:val="13"/>
              </w:numPr>
              <w:rPr>
                <w:sz w:val="16"/>
                <w:szCs w:val="16"/>
              </w:rPr>
            </w:pPr>
            <w:r w:rsidRPr="001E6CFE">
              <w:rPr>
                <w:sz w:val="16"/>
                <w:szCs w:val="16"/>
                <w:lang w:val="tr-TR"/>
              </w:rPr>
              <w:t>Beyin fırtınası</w:t>
            </w:r>
            <w:r w:rsidR="004828D1" w:rsidRPr="001E6CFE">
              <w:rPr>
                <w:sz w:val="16"/>
                <w:szCs w:val="16"/>
                <w:shd w:val="clear" w:color="auto" w:fill="F9F9F9"/>
              </w:rPr>
              <w:t xml:space="preserve"> </w:t>
            </w:r>
          </w:p>
          <w:p w14:paraId="5C71B19B" w14:textId="124A03C3" w:rsidR="00C4548E" w:rsidRPr="001E6CFE" w:rsidRDefault="00C4548E" w:rsidP="00371A76">
            <w:pPr>
              <w:pStyle w:val="ListeParagraf"/>
              <w:numPr>
                <w:ilvl w:val="0"/>
                <w:numId w:val="13"/>
              </w:numPr>
              <w:rPr>
                <w:sz w:val="16"/>
                <w:szCs w:val="16"/>
              </w:rPr>
            </w:pPr>
          </w:p>
        </w:tc>
      </w:tr>
      <w:tr w:rsidR="001E6CFE" w:rsidRPr="001E6CFE" w14:paraId="159B924C" w14:textId="77777777" w:rsidTr="004828D1">
        <w:trPr>
          <w:trHeight w:val="549"/>
        </w:trPr>
        <w:tc>
          <w:tcPr>
            <w:tcW w:w="993" w:type="dxa"/>
          </w:tcPr>
          <w:p w14:paraId="661100BC" w14:textId="77777777" w:rsidR="00C4548E" w:rsidRPr="001E6CFE" w:rsidRDefault="00C4548E" w:rsidP="00371A76">
            <w:pPr>
              <w:pStyle w:val="TableParagraph"/>
              <w:ind w:left="108"/>
              <w:rPr>
                <w:sz w:val="16"/>
                <w:szCs w:val="16"/>
              </w:rPr>
            </w:pPr>
            <w:r w:rsidRPr="001E6CFE">
              <w:rPr>
                <w:sz w:val="16"/>
                <w:szCs w:val="16"/>
              </w:rPr>
              <w:t>2.</w:t>
            </w:r>
            <w:r w:rsidRPr="001E6CFE">
              <w:rPr>
                <w:spacing w:val="-3"/>
                <w:sz w:val="16"/>
                <w:szCs w:val="16"/>
              </w:rPr>
              <w:t xml:space="preserve"> </w:t>
            </w:r>
            <w:r w:rsidRPr="001E6CFE">
              <w:rPr>
                <w:sz w:val="16"/>
                <w:szCs w:val="16"/>
              </w:rPr>
              <w:t>Hafta</w:t>
            </w:r>
          </w:p>
        </w:tc>
        <w:tc>
          <w:tcPr>
            <w:tcW w:w="1985" w:type="dxa"/>
          </w:tcPr>
          <w:p w14:paraId="35560DEE" w14:textId="77777777" w:rsidR="00C4548E" w:rsidRPr="001E6CFE" w:rsidRDefault="00C4548E" w:rsidP="00371A76">
            <w:pPr>
              <w:pStyle w:val="TableParagraph"/>
              <w:rPr>
                <w:sz w:val="16"/>
                <w:szCs w:val="16"/>
              </w:rPr>
            </w:pPr>
            <w:r w:rsidRPr="001E6CFE">
              <w:rPr>
                <w:sz w:val="16"/>
                <w:szCs w:val="16"/>
              </w:rPr>
              <w:t>Çocuk ve Spor</w:t>
            </w:r>
          </w:p>
        </w:tc>
        <w:tc>
          <w:tcPr>
            <w:tcW w:w="1417" w:type="dxa"/>
          </w:tcPr>
          <w:p w14:paraId="416130F0"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489F39FC"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1F804760"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173EE4A7" w14:textId="77777777" w:rsidR="00C4548E" w:rsidRPr="001E6CFE" w:rsidRDefault="00C4548E" w:rsidP="00371A76">
            <w:pPr>
              <w:pStyle w:val="TableParagraph"/>
              <w:ind w:left="142"/>
              <w:rPr>
                <w:sz w:val="16"/>
                <w:szCs w:val="16"/>
                <w:lang w:val="da-DK"/>
              </w:rPr>
            </w:pPr>
            <w:r w:rsidRPr="001E6CFE">
              <w:rPr>
                <w:sz w:val="16"/>
                <w:szCs w:val="16"/>
                <w:lang w:val="da-DK" w:eastAsia="tr-TR"/>
              </w:rPr>
              <w:t>Zorba, Erdal: Herkes İçin Yaşam Boyu Spor. Ankara: Fırat matbaacılık, 2015, pp.201</w:t>
            </w:r>
          </w:p>
          <w:p w14:paraId="62D685AD"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5AD321BA"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70C1BB47"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533A8369"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06D02D49"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7B6610B3" w14:textId="77777777" w:rsidR="00C4548E" w:rsidRPr="001E6CFE" w:rsidRDefault="00C4548E" w:rsidP="00371A76">
            <w:pPr>
              <w:pStyle w:val="TableParagraph"/>
              <w:numPr>
                <w:ilvl w:val="0"/>
                <w:numId w:val="13"/>
              </w:numPr>
              <w:rPr>
                <w:sz w:val="16"/>
                <w:szCs w:val="16"/>
              </w:rPr>
            </w:pPr>
            <w:r w:rsidRPr="001E6CFE">
              <w:rPr>
                <w:sz w:val="16"/>
                <w:szCs w:val="16"/>
                <w:lang w:val="tr-TR"/>
              </w:rPr>
              <w:t>Beyin fırtınası</w:t>
            </w:r>
          </w:p>
        </w:tc>
      </w:tr>
      <w:tr w:rsidR="001E6CFE" w:rsidRPr="001E6CFE" w14:paraId="12656BBA" w14:textId="77777777" w:rsidTr="004828D1">
        <w:trPr>
          <w:trHeight w:val="550"/>
        </w:trPr>
        <w:tc>
          <w:tcPr>
            <w:tcW w:w="993" w:type="dxa"/>
          </w:tcPr>
          <w:p w14:paraId="0C483D69" w14:textId="77777777" w:rsidR="00C4548E" w:rsidRPr="001E6CFE" w:rsidRDefault="00C4548E" w:rsidP="00371A76">
            <w:pPr>
              <w:pStyle w:val="TableParagraph"/>
              <w:ind w:left="108"/>
              <w:rPr>
                <w:sz w:val="16"/>
                <w:szCs w:val="16"/>
              </w:rPr>
            </w:pPr>
            <w:r w:rsidRPr="001E6CFE">
              <w:rPr>
                <w:sz w:val="16"/>
                <w:szCs w:val="16"/>
              </w:rPr>
              <w:t>3.</w:t>
            </w:r>
            <w:r w:rsidRPr="001E6CFE">
              <w:rPr>
                <w:spacing w:val="-3"/>
                <w:sz w:val="16"/>
                <w:szCs w:val="16"/>
              </w:rPr>
              <w:t xml:space="preserve"> </w:t>
            </w:r>
            <w:r w:rsidRPr="001E6CFE">
              <w:rPr>
                <w:sz w:val="16"/>
                <w:szCs w:val="16"/>
              </w:rPr>
              <w:t>Hafta</w:t>
            </w:r>
          </w:p>
        </w:tc>
        <w:tc>
          <w:tcPr>
            <w:tcW w:w="1985" w:type="dxa"/>
          </w:tcPr>
          <w:p w14:paraId="4A68A9C7" w14:textId="77777777" w:rsidR="00C4548E" w:rsidRPr="001E6CFE" w:rsidRDefault="00C4548E" w:rsidP="00371A76">
            <w:pPr>
              <w:pStyle w:val="TableParagraph"/>
              <w:rPr>
                <w:sz w:val="16"/>
                <w:szCs w:val="16"/>
              </w:rPr>
            </w:pPr>
            <w:r w:rsidRPr="001E6CFE">
              <w:rPr>
                <w:sz w:val="16"/>
                <w:szCs w:val="16"/>
              </w:rPr>
              <w:t>Yaşlılarda Spor</w:t>
            </w:r>
          </w:p>
        </w:tc>
        <w:tc>
          <w:tcPr>
            <w:tcW w:w="1417" w:type="dxa"/>
          </w:tcPr>
          <w:p w14:paraId="2C461FD2"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193F7DAE"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33C52D24"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2E618902" w14:textId="77777777" w:rsidR="00C4548E" w:rsidRPr="001E6CFE" w:rsidRDefault="00C4548E" w:rsidP="00371A76">
            <w:pPr>
              <w:ind w:left="142"/>
              <w:jc w:val="both"/>
              <w:rPr>
                <w:sz w:val="16"/>
                <w:szCs w:val="16"/>
                <w:lang w:val="da-DK"/>
              </w:rPr>
            </w:pPr>
            <w:r w:rsidRPr="001E6CFE">
              <w:rPr>
                <w:sz w:val="16"/>
                <w:szCs w:val="16"/>
                <w:lang w:val="da-DK"/>
              </w:rPr>
              <w:t xml:space="preserve">Zorba, Erdal: Herkes İçin Yaşam Boyu Spor. Ankara: Fırat matbaacılık, 2015, pp.201            </w:t>
            </w:r>
          </w:p>
          <w:p w14:paraId="6ED1DDC7" w14:textId="77777777" w:rsidR="00C4548E" w:rsidRPr="001E6CFE" w:rsidRDefault="00C4548E" w:rsidP="00371A76">
            <w:pPr>
              <w:ind w:left="142"/>
              <w:jc w:val="both"/>
              <w:rPr>
                <w:sz w:val="16"/>
                <w:szCs w:val="16"/>
              </w:rPr>
            </w:pPr>
            <w:r w:rsidRPr="001E6CFE">
              <w:rPr>
                <w:sz w:val="16"/>
                <w:szCs w:val="16"/>
                <w:lang w:val="tr-TR"/>
              </w:rPr>
              <w:t>Eğitmen tarafından sağlanan ders notları ve slaytlar.</w:t>
            </w:r>
          </w:p>
        </w:tc>
        <w:tc>
          <w:tcPr>
            <w:tcW w:w="2835" w:type="dxa"/>
          </w:tcPr>
          <w:p w14:paraId="04360326"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272372FE"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15FF37DE"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7B0EFEF6"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09580FDE" w14:textId="77777777" w:rsidR="00C4548E" w:rsidRPr="001E6CFE" w:rsidRDefault="00C4548E" w:rsidP="00371A76">
            <w:pPr>
              <w:pStyle w:val="TableParagraph"/>
              <w:numPr>
                <w:ilvl w:val="0"/>
                <w:numId w:val="13"/>
              </w:numPr>
              <w:rPr>
                <w:sz w:val="16"/>
                <w:szCs w:val="16"/>
              </w:rPr>
            </w:pPr>
            <w:r w:rsidRPr="001E6CFE">
              <w:rPr>
                <w:sz w:val="16"/>
                <w:szCs w:val="16"/>
                <w:lang w:val="tr-TR"/>
              </w:rPr>
              <w:t>Beyin fırtınası</w:t>
            </w:r>
          </w:p>
        </w:tc>
      </w:tr>
      <w:tr w:rsidR="001E6CFE" w:rsidRPr="001E6CFE" w14:paraId="14F8BA6C" w14:textId="77777777" w:rsidTr="004828D1">
        <w:trPr>
          <w:trHeight w:val="1083"/>
        </w:trPr>
        <w:tc>
          <w:tcPr>
            <w:tcW w:w="993" w:type="dxa"/>
          </w:tcPr>
          <w:p w14:paraId="57E27B43" w14:textId="77777777" w:rsidR="00C4548E" w:rsidRPr="001E6CFE" w:rsidRDefault="00C4548E" w:rsidP="00371A76">
            <w:pPr>
              <w:pStyle w:val="TableParagraph"/>
              <w:ind w:left="108"/>
              <w:rPr>
                <w:sz w:val="16"/>
                <w:szCs w:val="16"/>
              </w:rPr>
            </w:pPr>
            <w:r w:rsidRPr="001E6CFE">
              <w:rPr>
                <w:sz w:val="16"/>
                <w:szCs w:val="16"/>
              </w:rPr>
              <w:t>4.</w:t>
            </w:r>
            <w:r w:rsidRPr="001E6CFE">
              <w:rPr>
                <w:spacing w:val="-3"/>
                <w:sz w:val="16"/>
                <w:szCs w:val="16"/>
              </w:rPr>
              <w:t xml:space="preserve"> </w:t>
            </w:r>
            <w:r w:rsidRPr="001E6CFE">
              <w:rPr>
                <w:sz w:val="16"/>
                <w:szCs w:val="16"/>
              </w:rPr>
              <w:t>Hafta</w:t>
            </w:r>
          </w:p>
        </w:tc>
        <w:tc>
          <w:tcPr>
            <w:tcW w:w="1985" w:type="dxa"/>
          </w:tcPr>
          <w:p w14:paraId="269F9820" w14:textId="77777777" w:rsidR="00C4548E" w:rsidRPr="001E6CFE" w:rsidRDefault="00C4548E" w:rsidP="00371A76">
            <w:pPr>
              <w:pStyle w:val="TableParagraph"/>
              <w:rPr>
                <w:sz w:val="16"/>
                <w:szCs w:val="16"/>
              </w:rPr>
            </w:pPr>
            <w:r w:rsidRPr="001E6CFE">
              <w:rPr>
                <w:sz w:val="16"/>
                <w:szCs w:val="16"/>
              </w:rPr>
              <w:t>Kadın ve Spor</w:t>
            </w:r>
          </w:p>
        </w:tc>
        <w:tc>
          <w:tcPr>
            <w:tcW w:w="1417" w:type="dxa"/>
          </w:tcPr>
          <w:p w14:paraId="539BD4D9"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1C415EC7"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12DDB8E2"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5F0A7F9B" w14:textId="77777777" w:rsidR="00C4548E" w:rsidRPr="001E6CFE" w:rsidRDefault="00C4548E" w:rsidP="00371A76">
            <w:pPr>
              <w:pStyle w:val="TableParagraph"/>
              <w:ind w:left="142"/>
              <w:rPr>
                <w:sz w:val="16"/>
                <w:szCs w:val="16"/>
                <w:lang w:val="da-DK"/>
              </w:rPr>
            </w:pPr>
            <w:r w:rsidRPr="001E6CFE">
              <w:rPr>
                <w:sz w:val="16"/>
                <w:szCs w:val="16"/>
                <w:lang w:val="da-DK" w:eastAsia="tr-TR"/>
              </w:rPr>
              <w:t xml:space="preserve">Zorba, Erdal: Herkes İçin Yaşam Boyu Spor. Ankara: Fırat matbaacılık, 2015, pp.201    </w:t>
            </w:r>
          </w:p>
          <w:p w14:paraId="30CE3E6B"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733D51EE"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127D071B"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61866329"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7B96F940"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69E518E3" w14:textId="77777777" w:rsidR="00C4548E" w:rsidRPr="001E6CFE" w:rsidRDefault="00C4548E" w:rsidP="00371A76">
            <w:pPr>
              <w:pStyle w:val="TableParagraph"/>
              <w:numPr>
                <w:ilvl w:val="0"/>
                <w:numId w:val="13"/>
              </w:numPr>
              <w:rPr>
                <w:sz w:val="16"/>
                <w:szCs w:val="16"/>
              </w:rPr>
            </w:pPr>
            <w:r w:rsidRPr="001E6CFE">
              <w:rPr>
                <w:sz w:val="16"/>
                <w:szCs w:val="16"/>
                <w:lang w:val="tr-TR"/>
              </w:rPr>
              <w:t>Beyin fırtınası</w:t>
            </w:r>
          </w:p>
        </w:tc>
      </w:tr>
      <w:tr w:rsidR="001E6CFE" w:rsidRPr="001E6CFE" w14:paraId="32954CE4" w14:textId="77777777" w:rsidTr="004828D1">
        <w:trPr>
          <w:trHeight w:val="550"/>
        </w:trPr>
        <w:tc>
          <w:tcPr>
            <w:tcW w:w="993" w:type="dxa"/>
          </w:tcPr>
          <w:p w14:paraId="251481AD" w14:textId="77777777" w:rsidR="00C4548E" w:rsidRPr="001E6CFE" w:rsidRDefault="00C4548E" w:rsidP="00371A76">
            <w:pPr>
              <w:pStyle w:val="TableParagraph"/>
              <w:ind w:left="108"/>
              <w:rPr>
                <w:sz w:val="16"/>
                <w:szCs w:val="16"/>
              </w:rPr>
            </w:pPr>
            <w:r w:rsidRPr="001E6CFE">
              <w:rPr>
                <w:sz w:val="16"/>
                <w:szCs w:val="16"/>
              </w:rPr>
              <w:t>5.</w:t>
            </w:r>
            <w:r w:rsidRPr="001E6CFE">
              <w:rPr>
                <w:spacing w:val="-3"/>
                <w:sz w:val="16"/>
                <w:szCs w:val="16"/>
              </w:rPr>
              <w:t xml:space="preserve"> </w:t>
            </w:r>
            <w:r w:rsidRPr="001E6CFE">
              <w:rPr>
                <w:sz w:val="16"/>
                <w:szCs w:val="16"/>
              </w:rPr>
              <w:t>Hafta</w:t>
            </w:r>
          </w:p>
        </w:tc>
        <w:tc>
          <w:tcPr>
            <w:tcW w:w="1985" w:type="dxa"/>
          </w:tcPr>
          <w:p w14:paraId="1EBF856B" w14:textId="77777777" w:rsidR="00C4548E" w:rsidRPr="001E6CFE" w:rsidRDefault="00C4548E" w:rsidP="00371A76">
            <w:pPr>
              <w:jc w:val="both"/>
              <w:rPr>
                <w:sz w:val="16"/>
                <w:szCs w:val="16"/>
              </w:rPr>
            </w:pPr>
            <w:r w:rsidRPr="001E6CFE">
              <w:rPr>
                <w:sz w:val="16"/>
                <w:szCs w:val="16"/>
              </w:rPr>
              <w:t>Hipertansiyon ve Spor</w:t>
            </w:r>
          </w:p>
          <w:p w14:paraId="346E1CDC" w14:textId="77777777" w:rsidR="00C4548E" w:rsidRPr="001E6CFE" w:rsidRDefault="00C4548E" w:rsidP="00371A76">
            <w:pPr>
              <w:pStyle w:val="TableParagraph"/>
              <w:ind w:left="720"/>
              <w:rPr>
                <w:sz w:val="16"/>
                <w:szCs w:val="16"/>
              </w:rPr>
            </w:pPr>
          </w:p>
        </w:tc>
        <w:tc>
          <w:tcPr>
            <w:tcW w:w="1417" w:type="dxa"/>
          </w:tcPr>
          <w:p w14:paraId="7F55E63B"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1D6E5C1F"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2DD0E050" w14:textId="77777777" w:rsidR="00C4548E" w:rsidRPr="001E6CFE" w:rsidRDefault="00C4548E" w:rsidP="00371A76">
            <w:pPr>
              <w:ind w:left="142"/>
              <w:jc w:val="both"/>
              <w:rPr>
                <w:sz w:val="16"/>
                <w:szCs w:val="16"/>
                <w:lang w:val="da-DK"/>
              </w:rPr>
            </w:pPr>
            <w:r w:rsidRPr="001E6CFE">
              <w:rPr>
                <w:sz w:val="16"/>
                <w:szCs w:val="16"/>
                <w:lang w:val="da-DK"/>
              </w:rPr>
              <w:t xml:space="preserve">Zorba, Erdal: Herkes İçin Spor ve Fiziksel Uygunluk. GSGM Yayını:149, Ankara, 1999 Uğur, Erol, Özer Baysaling: Herkes İçin Spor. İlpress Basım Yayım. İstanbul, 2002 Öztürk, Füsun: Toplumsal Boyutlarıyla Spor. Bağırgan Yayınevi, </w:t>
            </w:r>
            <w:r w:rsidRPr="001E6CFE">
              <w:rPr>
                <w:sz w:val="16"/>
                <w:szCs w:val="16"/>
                <w:lang w:val="da-DK"/>
              </w:rPr>
              <w:lastRenderedPageBreak/>
              <w:t>Ankara, 1998</w:t>
            </w:r>
          </w:p>
          <w:p w14:paraId="413A28BE" w14:textId="77777777" w:rsidR="00C4548E" w:rsidRPr="001E6CFE" w:rsidRDefault="00C4548E" w:rsidP="00371A76">
            <w:pPr>
              <w:ind w:left="142"/>
              <w:rPr>
                <w:sz w:val="16"/>
                <w:szCs w:val="16"/>
                <w:lang w:val="da-DK"/>
              </w:rPr>
            </w:pPr>
            <w:r w:rsidRPr="001E6CFE">
              <w:rPr>
                <w:sz w:val="16"/>
                <w:szCs w:val="16"/>
                <w:lang w:val="da-DK"/>
              </w:rPr>
              <w:t>Zorba, Erdal: Herkes İçin Yaşam Boyu Spor. Ankara: Fırat matbaacılık, 2015, pp.</w:t>
            </w:r>
          </w:p>
          <w:p w14:paraId="6F39C608" w14:textId="77777777" w:rsidR="00C4548E" w:rsidRPr="001E6CFE" w:rsidRDefault="00C4548E" w:rsidP="00371A76">
            <w:pPr>
              <w:ind w:left="142"/>
              <w:rPr>
                <w:sz w:val="16"/>
                <w:szCs w:val="16"/>
              </w:rPr>
            </w:pPr>
            <w:r w:rsidRPr="001E6CFE">
              <w:rPr>
                <w:sz w:val="16"/>
                <w:szCs w:val="16"/>
                <w:lang w:val="tr-TR"/>
              </w:rPr>
              <w:t>Eğitmen tarafından sağlanan ders notları ve slaytlar.</w:t>
            </w:r>
          </w:p>
        </w:tc>
        <w:tc>
          <w:tcPr>
            <w:tcW w:w="2835" w:type="dxa"/>
          </w:tcPr>
          <w:p w14:paraId="166F05EA"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lastRenderedPageBreak/>
              <w:t>Anlatım Yöntemi</w:t>
            </w:r>
          </w:p>
          <w:p w14:paraId="3C428FCA"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6093118C"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0515078C"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12CF379D" w14:textId="77777777" w:rsidR="00C4548E" w:rsidRPr="001E6CFE" w:rsidRDefault="00C4548E" w:rsidP="00371A76">
            <w:pPr>
              <w:pStyle w:val="TableParagraph"/>
              <w:numPr>
                <w:ilvl w:val="0"/>
                <w:numId w:val="13"/>
              </w:numPr>
              <w:rPr>
                <w:sz w:val="16"/>
                <w:szCs w:val="16"/>
              </w:rPr>
            </w:pPr>
            <w:r w:rsidRPr="001E6CFE">
              <w:rPr>
                <w:sz w:val="16"/>
                <w:szCs w:val="16"/>
                <w:lang w:val="tr-TR"/>
              </w:rPr>
              <w:t>Beyin fırtınası</w:t>
            </w:r>
          </w:p>
        </w:tc>
      </w:tr>
      <w:tr w:rsidR="001E6CFE" w:rsidRPr="001E6CFE" w14:paraId="1391670E" w14:textId="77777777" w:rsidTr="004828D1">
        <w:trPr>
          <w:trHeight w:val="550"/>
        </w:trPr>
        <w:tc>
          <w:tcPr>
            <w:tcW w:w="993" w:type="dxa"/>
          </w:tcPr>
          <w:p w14:paraId="24B38BEA" w14:textId="77777777" w:rsidR="00C4548E" w:rsidRPr="001E6CFE" w:rsidRDefault="00C4548E" w:rsidP="00371A76">
            <w:pPr>
              <w:pStyle w:val="TableParagraph"/>
              <w:ind w:left="108"/>
              <w:rPr>
                <w:sz w:val="16"/>
                <w:szCs w:val="16"/>
              </w:rPr>
            </w:pPr>
            <w:r w:rsidRPr="001E6CFE">
              <w:rPr>
                <w:sz w:val="16"/>
                <w:szCs w:val="16"/>
              </w:rPr>
              <w:t>6.</w:t>
            </w:r>
            <w:r w:rsidRPr="001E6CFE">
              <w:rPr>
                <w:spacing w:val="-3"/>
                <w:sz w:val="16"/>
                <w:szCs w:val="16"/>
              </w:rPr>
              <w:t xml:space="preserve"> </w:t>
            </w:r>
            <w:r w:rsidRPr="001E6CFE">
              <w:rPr>
                <w:sz w:val="16"/>
                <w:szCs w:val="16"/>
              </w:rPr>
              <w:t>Hafta</w:t>
            </w:r>
          </w:p>
        </w:tc>
        <w:tc>
          <w:tcPr>
            <w:tcW w:w="1985" w:type="dxa"/>
          </w:tcPr>
          <w:p w14:paraId="170B559E" w14:textId="77777777" w:rsidR="00C4548E" w:rsidRPr="001E6CFE" w:rsidRDefault="00C4548E" w:rsidP="00371A76">
            <w:pPr>
              <w:pStyle w:val="TableParagraph"/>
              <w:rPr>
                <w:sz w:val="16"/>
                <w:szCs w:val="16"/>
              </w:rPr>
            </w:pPr>
            <w:r w:rsidRPr="001E6CFE">
              <w:rPr>
                <w:sz w:val="16"/>
                <w:szCs w:val="16"/>
              </w:rPr>
              <w:t>Koah ve Spor</w:t>
            </w:r>
          </w:p>
        </w:tc>
        <w:tc>
          <w:tcPr>
            <w:tcW w:w="1417" w:type="dxa"/>
          </w:tcPr>
          <w:p w14:paraId="28E05E6C" w14:textId="77777777" w:rsidR="00C4548E" w:rsidRPr="001E6CFE" w:rsidRDefault="00C4548E" w:rsidP="00371A76">
            <w:pPr>
              <w:pStyle w:val="TableParagraph"/>
              <w:ind w:right="-72"/>
              <w:rPr>
                <w:i/>
                <w:sz w:val="16"/>
                <w:szCs w:val="16"/>
              </w:rPr>
            </w:pPr>
            <w:r w:rsidRPr="001E6CFE">
              <w:rPr>
                <w:sz w:val="16"/>
                <w:szCs w:val="16"/>
              </w:rPr>
              <w:t>Emine ŞAHIN KARAMANCI</w:t>
            </w:r>
          </w:p>
        </w:tc>
        <w:tc>
          <w:tcPr>
            <w:tcW w:w="567" w:type="dxa"/>
          </w:tcPr>
          <w:p w14:paraId="42932EC6" w14:textId="77777777" w:rsidR="00C4548E" w:rsidRPr="001E6CFE" w:rsidRDefault="00C4548E" w:rsidP="00371A76">
            <w:pPr>
              <w:pStyle w:val="TableParagraph"/>
              <w:rPr>
                <w:i/>
                <w:sz w:val="16"/>
                <w:szCs w:val="16"/>
              </w:rPr>
            </w:pPr>
            <w:r w:rsidRPr="001E6CFE">
              <w:rPr>
                <w:sz w:val="16"/>
                <w:szCs w:val="16"/>
              </w:rPr>
              <w:t>2saat</w:t>
            </w:r>
          </w:p>
        </w:tc>
        <w:tc>
          <w:tcPr>
            <w:tcW w:w="2977" w:type="dxa"/>
          </w:tcPr>
          <w:p w14:paraId="23763E18"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0A38E23C" w14:textId="77777777" w:rsidR="00C4548E" w:rsidRPr="001E6CFE" w:rsidRDefault="00C4548E" w:rsidP="00371A76">
            <w:pPr>
              <w:pStyle w:val="TableParagraph"/>
              <w:ind w:left="142"/>
              <w:rPr>
                <w:sz w:val="16"/>
                <w:szCs w:val="16"/>
                <w:lang w:val="da-DK"/>
              </w:rPr>
            </w:pPr>
            <w:r w:rsidRPr="001E6CFE">
              <w:rPr>
                <w:sz w:val="16"/>
                <w:szCs w:val="16"/>
                <w:lang w:val="da-DK" w:eastAsia="tr-TR"/>
              </w:rPr>
              <w:t>Zorba, Erdal: Herkes İçin Yaşam Boyu Spor. Ankara: Fırat matbaacılık, 2015, pp.201</w:t>
            </w:r>
          </w:p>
          <w:p w14:paraId="434BBE29"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4BCB04BC"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468171F8"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6EFE107B"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23CB3346"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457AD02F" w14:textId="77777777" w:rsidR="00C4548E" w:rsidRPr="001E6CFE" w:rsidRDefault="00C4548E" w:rsidP="00371A76">
            <w:pPr>
              <w:pStyle w:val="ListeParagraf"/>
              <w:numPr>
                <w:ilvl w:val="0"/>
                <w:numId w:val="13"/>
              </w:numPr>
              <w:rPr>
                <w:sz w:val="16"/>
                <w:szCs w:val="16"/>
              </w:rPr>
            </w:pPr>
            <w:r w:rsidRPr="001E6CFE">
              <w:rPr>
                <w:sz w:val="16"/>
                <w:szCs w:val="16"/>
                <w:lang w:val="tr-TR"/>
              </w:rPr>
              <w:t>Beyin fırtınası</w:t>
            </w:r>
          </w:p>
        </w:tc>
      </w:tr>
      <w:tr w:rsidR="001E6CFE" w:rsidRPr="001E6CFE" w14:paraId="75393F77" w14:textId="77777777" w:rsidTr="004828D1">
        <w:trPr>
          <w:trHeight w:val="93"/>
        </w:trPr>
        <w:tc>
          <w:tcPr>
            <w:tcW w:w="993" w:type="dxa"/>
          </w:tcPr>
          <w:p w14:paraId="4C2B3E9B" w14:textId="77777777" w:rsidR="00C4548E" w:rsidRPr="001E6CFE" w:rsidRDefault="00C4548E" w:rsidP="00371A76">
            <w:pPr>
              <w:pStyle w:val="TableParagraph"/>
              <w:ind w:left="108"/>
              <w:rPr>
                <w:sz w:val="16"/>
                <w:szCs w:val="16"/>
              </w:rPr>
            </w:pPr>
            <w:r w:rsidRPr="001E6CFE">
              <w:rPr>
                <w:sz w:val="16"/>
                <w:szCs w:val="16"/>
              </w:rPr>
              <w:t>7.</w:t>
            </w:r>
            <w:r w:rsidRPr="001E6CFE">
              <w:rPr>
                <w:spacing w:val="-3"/>
                <w:sz w:val="16"/>
                <w:szCs w:val="16"/>
              </w:rPr>
              <w:t xml:space="preserve"> </w:t>
            </w:r>
            <w:r w:rsidRPr="001E6CFE">
              <w:rPr>
                <w:sz w:val="16"/>
                <w:szCs w:val="16"/>
              </w:rPr>
              <w:t>Hafta</w:t>
            </w:r>
          </w:p>
        </w:tc>
        <w:tc>
          <w:tcPr>
            <w:tcW w:w="1985" w:type="dxa"/>
          </w:tcPr>
          <w:p w14:paraId="320D94D4" w14:textId="77777777" w:rsidR="00C4548E" w:rsidRPr="001E6CFE" w:rsidRDefault="00C4548E" w:rsidP="00371A76">
            <w:pPr>
              <w:pStyle w:val="TableParagraph"/>
              <w:rPr>
                <w:sz w:val="16"/>
                <w:szCs w:val="16"/>
              </w:rPr>
            </w:pPr>
            <w:r w:rsidRPr="001E6CFE">
              <w:rPr>
                <w:sz w:val="16"/>
                <w:szCs w:val="16"/>
              </w:rPr>
              <w:t>Diyabet ve Spor</w:t>
            </w:r>
          </w:p>
        </w:tc>
        <w:tc>
          <w:tcPr>
            <w:tcW w:w="1417" w:type="dxa"/>
          </w:tcPr>
          <w:p w14:paraId="4E135EA8" w14:textId="77777777" w:rsidR="00C4548E" w:rsidRPr="001E6CFE" w:rsidRDefault="00C4548E" w:rsidP="00371A76">
            <w:pPr>
              <w:pStyle w:val="TableParagraph"/>
              <w:spacing w:before="120"/>
              <w:rPr>
                <w:i/>
                <w:sz w:val="16"/>
                <w:szCs w:val="16"/>
              </w:rPr>
            </w:pPr>
            <w:r w:rsidRPr="001E6CFE">
              <w:rPr>
                <w:sz w:val="16"/>
                <w:szCs w:val="16"/>
              </w:rPr>
              <w:t xml:space="preserve">Emine ŞAHIN KARAMANCI </w:t>
            </w:r>
          </w:p>
        </w:tc>
        <w:tc>
          <w:tcPr>
            <w:tcW w:w="567" w:type="dxa"/>
          </w:tcPr>
          <w:p w14:paraId="58234479"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5C06AFF2"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0798B687" w14:textId="77777777" w:rsidR="00C4548E" w:rsidRPr="001E6CFE" w:rsidRDefault="00C4548E" w:rsidP="00371A76">
            <w:pPr>
              <w:ind w:left="142"/>
              <w:rPr>
                <w:sz w:val="16"/>
                <w:szCs w:val="16"/>
                <w:lang w:val="da-DK"/>
              </w:rPr>
            </w:pPr>
            <w:r w:rsidRPr="001E6CFE">
              <w:rPr>
                <w:sz w:val="16"/>
                <w:szCs w:val="16"/>
                <w:lang w:val="da-DK"/>
              </w:rPr>
              <w:t xml:space="preserve">Zorba, Erdal: Herkes İçin Yaşam Boyu Spor. Ankara: Fırat matbaacılık, 2015, pp.201                </w:t>
            </w:r>
            <w:r w:rsidRPr="001E6CFE">
              <w:rPr>
                <w:sz w:val="16"/>
                <w:szCs w:val="16"/>
                <w:lang w:val="tr-TR"/>
              </w:rPr>
              <w:t xml:space="preserve"> </w:t>
            </w:r>
          </w:p>
          <w:p w14:paraId="089F03D5"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5762AAFD"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7F4696FB"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521B0AAD"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72757379"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1EDBE6FD" w14:textId="77777777" w:rsidR="00C4548E" w:rsidRPr="001E6CFE" w:rsidRDefault="00C4548E" w:rsidP="00371A76">
            <w:pPr>
              <w:pStyle w:val="ListeParagraf"/>
              <w:numPr>
                <w:ilvl w:val="0"/>
                <w:numId w:val="13"/>
              </w:numPr>
              <w:rPr>
                <w:sz w:val="16"/>
                <w:szCs w:val="16"/>
              </w:rPr>
            </w:pPr>
            <w:r w:rsidRPr="001E6CFE">
              <w:rPr>
                <w:sz w:val="16"/>
                <w:szCs w:val="16"/>
                <w:lang w:val="tr-TR"/>
              </w:rPr>
              <w:t>Beyin fırtınası</w:t>
            </w:r>
          </w:p>
        </w:tc>
      </w:tr>
      <w:tr w:rsidR="001E6CFE" w:rsidRPr="001E6CFE" w14:paraId="4DB9D6BB" w14:textId="77777777" w:rsidTr="004828D1">
        <w:trPr>
          <w:trHeight w:val="231"/>
        </w:trPr>
        <w:tc>
          <w:tcPr>
            <w:tcW w:w="993" w:type="dxa"/>
          </w:tcPr>
          <w:p w14:paraId="3044A3FB" w14:textId="77777777" w:rsidR="00C4548E" w:rsidRPr="001E6CFE" w:rsidRDefault="00C4548E" w:rsidP="00371A76">
            <w:pPr>
              <w:pStyle w:val="TableParagraph"/>
              <w:ind w:left="108"/>
              <w:rPr>
                <w:sz w:val="16"/>
                <w:szCs w:val="16"/>
              </w:rPr>
            </w:pPr>
            <w:r w:rsidRPr="001E6CFE">
              <w:rPr>
                <w:sz w:val="16"/>
                <w:szCs w:val="16"/>
              </w:rPr>
              <w:t>8.</w:t>
            </w:r>
            <w:r w:rsidRPr="001E6CFE">
              <w:rPr>
                <w:spacing w:val="-3"/>
                <w:sz w:val="16"/>
                <w:szCs w:val="16"/>
              </w:rPr>
              <w:t xml:space="preserve"> </w:t>
            </w:r>
            <w:r w:rsidRPr="001E6CFE">
              <w:rPr>
                <w:sz w:val="16"/>
                <w:szCs w:val="16"/>
              </w:rPr>
              <w:t>Hafta</w:t>
            </w:r>
          </w:p>
        </w:tc>
        <w:tc>
          <w:tcPr>
            <w:tcW w:w="1985" w:type="dxa"/>
          </w:tcPr>
          <w:p w14:paraId="54538F73" w14:textId="77777777" w:rsidR="00C4548E" w:rsidRPr="001E6CFE" w:rsidRDefault="00C4548E" w:rsidP="00371A76">
            <w:pPr>
              <w:pStyle w:val="TableParagraph"/>
              <w:rPr>
                <w:sz w:val="16"/>
                <w:szCs w:val="16"/>
              </w:rPr>
            </w:pPr>
            <w:r w:rsidRPr="001E6CFE">
              <w:rPr>
                <w:sz w:val="16"/>
                <w:szCs w:val="16"/>
              </w:rPr>
              <w:t>Ara sınav</w:t>
            </w:r>
          </w:p>
        </w:tc>
        <w:tc>
          <w:tcPr>
            <w:tcW w:w="1417" w:type="dxa"/>
          </w:tcPr>
          <w:p w14:paraId="24B3229E" w14:textId="77777777" w:rsidR="00C4548E" w:rsidRPr="001E6CFE" w:rsidRDefault="00C4548E" w:rsidP="00371A76">
            <w:pPr>
              <w:pStyle w:val="TableParagraph"/>
              <w:rPr>
                <w:i/>
                <w:sz w:val="16"/>
                <w:szCs w:val="16"/>
              </w:rPr>
            </w:pPr>
            <w:r w:rsidRPr="001E6CFE">
              <w:rPr>
                <w:sz w:val="16"/>
                <w:szCs w:val="16"/>
              </w:rPr>
              <w:t>Emine ŞAHIN KARAMANCI</w:t>
            </w:r>
          </w:p>
        </w:tc>
        <w:tc>
          <w:tcPr>
            <w:tcW w:w="567" w:type="dxa"/>
          </w:tcPr>
          <w:p w14:paraId="0743DA33" w14:textId="77777777" w:rsidR="00C4548E" w:rsidRPr="001E6CFE" w:rsidRDefault="00C4548E" w:rsidP="00371A76">
            <w:pPr>
              <w:pStyle w:val="TableParagraph"/>
              <w:rPr>
                <w:sz w:val="16"/>
                <w:szCs w:val="16"/>
              </w:rPr>
            </w:pPr>
            <w:r w:rsidRPr="001E6CFE">
              <w:rPr>
                <w:sz w:val="16"/>
                <w:szCs w:val="16"/>
              </w:rPr>
              <w:t>1saat</w:t>
            </w:r>
          </w:p>
        </w:tc>
        <w:tc>
          <w:tcPr>
            <w:tcW w:w="2977" w:type="dxa"/>
          </w:tcPr>
          <w:p w14:paraId="51167EFD" w14:textId="77777777" w:rsidR="00C4548E" w:rsidRPr="001E6CFE" w:rsidRDefault="00C4548E" w:rsidP="00371A76">
            <w:pPr>
              <w:pStyle w:val="TableParagraph"/>
              <w:ind w:left="502"/>
              <w:rPr>
                <w:sz w:val="16"/>
                <w:szCs w:val="16"/>
              </w:rPr>
            </w:pPr>
            <w:r w:rsidRPr="001E6CFE">
              <w:rPr>
                <w:sz w:val="16"/>
                <w:szCs w:val="16"/>
                <w:lang w:eastAsia="tr-TR"/>
              </w:rPr>
              <w:t xml:space="preserve"> </w:t>
            </w:r>
          </w:p>
        </w:tc>
        <w:tc>
          <w:tcPr>
            <w:tcW w:w="2835" w:type="dxa"/>
          </w:tcPr>
          <w:p w14:paraId="67128D0B" w14:textId="77777777" w:rsidR="00C4548E" w:rsidRPr="001E6CFE" w:rsidRDefault="00C4548E" w:rsidP="00371A76">
            <w:pPr>
              <w:pStyle w:val="ListeParagraf"/>
              <w:ind w:left="502"/>
              <w:rPr>
                <w:sz w:val="16"/>
                <w:szCs w:val="16"/>
              </w:rPr>
            </w:pPr>
          </w:p>
        </w:tc>
      </w:tr>
      <w:tr w:rsidR="001E6CFE" w:rsidRPr="001E6CFE" w14:paraId="0E86F7F9" w14:textId="77777777" w:rsidTr="004828D1">
        <w:trPr>
          <w:trHeight w:val="550"/>
        </w:trPr>
        <w:tc>
          <w:tcPr>
            <w:tcW w:w="993" w:type="dxa"/>
          </w:tcPr>
          <w:p w14:paraId="6D6FA7D0" w14:textId="77777777" w:rsidR="00C4548E" w:rsidRPr="001E6CFE" w:rsidRDefault="00C4548E" w:rsidP="00371A76">
            <w:pPr>
              <w:pStyle w:val="TableParagraph"/>
              <w:ind w:left="108"/>
              <w:rPr>
                <w:sz w:val="16"/>
                <w:szCs w:val="16"/>
              </w:rPr>
            </w:pPr>
            <w:r w:rsidRPr="001E6CFE">
              <w:rPr>
                <w:sz w:val="16"/>
                <w:szCs w:val="16"/>
              </w:rPr>
              <w:t>9.</w:t>
            </w:r>
            <w:r w:rsidRPr="001E6CFE">
              <w:rPr>
                <w:spacing w:val="-3"/>
                <w:sz w:val="16"/>
                <w:szCs w:val="16"/>
              </w:rPr>
              <w:t xml:space="preserve"> </w:t>
            </w:r>
            <w:r w:rsidRPr="001E6CFE">
              <w:rPr>
                <w:sz w:val="16"/>
                <w:szCs w:val="16"/>
              </w:rPr>
              <w:t>Hafta</w:t>
            </w:r>
          </w:p>
        </w:tc>
        <w:tc>
          <w:tcPr>
            <w:tcW w:w="1985" w:type="dxa"/>
          </w:tcPr>
          <w:p w14:paraId="6F85B545" w14:textId="77777777" w:rsidR="00C4548E" w:rsidRPr="001E6CFE" w:rsidRDefault="00C4548E" w:rsidP="00371A76">
            <w:pPr>
              <w:rPr>
                <w:sz w:val="16"/>
                <w:szCs w:val="16"/>
              </w:rPr>
            </w:pPr>
            <w:r w:rsidRPr="001E6CFE">
              <w:rPr>
                <w:sz w:val="16"/>
                <w:szCs w:val="16"/>
              </w:rPr>
              <w:t>Obezite ve Spor</w:t>
            </w:r>
          </w:p>
          <w:p w14:paraId="778808AE" w14:textId="77777777" w:rsidR="00C4548E" w:rsidRPr="001E6CFE" w:rsidRDefault="00C4548E" w:rsidP="00371A76">
            <w:pPr>
              <w:pStyle w:val="TableParagraph"/>
              <w:ind w:left="720"/>
              <w:rPr>
                <w:sz w:val="16"/>
                <w:szCs w:val="16"/>
              </w:rPr>
            </w:pPr>
          </w:p>
        </w:tc>
        <w:tc>
          <w:tcPr>
            <w:tcW w:w="1417" w:type="dxa"/>
          </w:tcPr>
          <w:p w14:paraId="38C1FBB7"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04E262BE"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7BF2BC88"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2A379F60" w14:textId="77777777" w:rsidR="00C4548E" w:rsidRPr="001E6CFE" w:rsidRDefault="00C4548E" w:rsidP="00371A76">
            <w:pPr>
              <w:pStyle w:val="TableParagraph"/>
              <w:ind w:left="142"/>
              <w:rPr>
                <w:sz w:val="16"/>
                <w:szCs w:val="16"/>
                <w:lang w:val="da-DK"/>
              </w:rPr>
            </w:pPr>
            <w:r w:rsidRPr="001E6CFE">
              <w:rPr>
                <w:sz w:val="16"/>
                <w:szCs w:val="16"/>
                <w:lang w:val="da-DK" w:eastAsia="tr-TR"/>
              </w:rPr>
              <w:t xml:space="preserve">Zorba, Erdal: Herkes İçin Yaşam Boyu Spor. Ankara: Fırat matbaacılık, 2015, pp.201      </w:t>
            </w:r>
          </w:p>
          <w:p w14:paraId="32E9E3FE"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51DC5101" w14:textId="77777777" w:rsidR="00C4548E" w:rsidRPr="001E6CFE" w:rsidRDefault="00C4548E" w:rsidP="00371A76">
            <w:pPr>
              <w:pStyle w:val="ListeParagraf"/>
              <w:numPr>
                <w:ilvl w:val="0"/>
                <w:numId w:val="13"/>
              </w:numPr>
              <w:rPr>
                <w:sz w:val="16"/>
                <w:szCs w:val="16"/>
              </w:rPr>
            </w:pPr>
            <w:r w:rsidRPr="001E6CFE">
              <w:rPr>
                <w:sz w:val="16"/>
                <w:szCs w:val="16"/>
              </w:rPr>
              <w:t>Anlatım Yöntemi</w:t>
            </w:r>
          </w:p>
          <w:p w14:paraId="0C1C6304"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380F4727"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3D296D92"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795D6209" w14:textId="77777777" w:rsidR="00C4548E" w:rsidRPr="001E6CFE" w:rsidRDefault="00C4548E" w:rsidP="00371A76">
            <w:pPr>
              <w:pStyle w:val="ListeParagraf"/>
              <w:numPr>
                <w:ilvl w:val="0"/>
                <w:numId w:val="13"/>
              </w:numPr>
              <w:rPr>
                <w:sz w:val="16"/>
                <w:szCs w:val="16"/>
              </w:rPr>
            </w:pPr>
            <w:r w:rsidRPr="001E6CFE">
              <w:rPr>
                <w:sz w:val="16"/>
                <w:szCs w:val="16"/>
                <w:lang w:val="tr-TR"/>
              </w:rPr>
              <w:t>Beyin fırtınası</w:t>
            </w:r>
          </w:p>
        </w:tc>
      </w:tr>
      <w:tr w:rsidR="001E6CFE" w:rsidRPr="001E6CFE" w14:paraId="124E759E" w14:textId="77777777" w:rsidTr="004828D1">
        <w:trPr>
          <w:trHeight w:val="550"/>
        </w:trPr>
        <w:tc>
          <w:tcPr>
            <w:tcW w:w="993" w:type="dxa"/>
          </w:tcPr>
          <w:p w14:paraId="6AE3B2F1" w14:textId="77777777" w:rsidR="00C4548E" w:rsidRPr="001E6CFE" w:rsidRDefault="00C4548E" w:rsidP="00371A76">
            <w:pPr>
              <w:pStyle w:val="TableParagraph"/>
              <w:ind w:left="108"/>
              <w:rPr>
                <w:sz w:val="16"/>
                <w:szCs w:val="16"/>
              </w:rPr>
            </w:pPr>
            <w:r w:rsidRPr="001E6CFE">
              <w:rPr>
                <w:sz w:val="16"/>
                <w:szCs w:val="16"/>
              </w:rPr>
              <w:t>10.</w:t>
            </w:r>
            <w:r w:rsidRPr="001E6CFE">
              <w:rPr>
                <w:spacing w:val="-3"/>
                <w:sz w:val="16"/>
                <w:szCs w:val="16"/>
              </w:rPr>
              <w:t xml:space="preserve"> </w:t>
            </w:r>
            <w:r w:rsidRPr="001E6CFE">
              <w:rPr>
                <w:sz w:val="16"/>
                <w:szCs w:val="16"/>
              </w:rPr>
              <w:t>Hafta</w:t>
            </w:r>
          </w:p>
        </w:tc>
        <w:tc>
          <w:tcPr>
            <w:tcW w:w="1985" w:type="dxa"/>
          </w:tcPr>
          <w:p w14:paraId="3C54BD30" w14:textId="77777777" w:rsidR="00C4548E" w:rsidRPr="001E6CFE" w:rsidRDefault="00C4548E" w:rsidP="00371A76">
            <w:pPr>
              <w:ind w:left="360"/>
              <w:jc w:val="both"/>
              <w:rPr>
                <w:sz w:val="16"/>
                <w:szCs w:val="16"/>
              </w:rPr>
            </w:pPr>
            <w:r w:rsidRPr="001E6CFE">
              <w:rPr>
                <w:sz w:val="16"/>
                <w:szCs w:val="16"/>
              </w:rPr>
              <w:t>Osteoporoz ve Spor</w:t>
            </w:r>
          </w:p>
          <w:p w14:paraId="19EABB2C" w14:textId="77777777" w:rsidR="00C4548E" w:rsidRPr="001E6CFE" w:rsidRDefault="00C4548E" w:rsidP="00371A76">
            <w:pPr>
              <w:pStyle w:val="TableParagraph"/>
              <w:rPr>
                <w:sz w:val="16"/>
                <w:szCs w:val="16"/>
              </w:rPr>
            </w:pPr>
          </w:p>
        </w:tc>
        <w:tc>
          <w:tcPr>
            <w:tcW w:w="1417" w:type="dxa"/>
          </w:tcPr>
          <w:p w14:paraId="5D1B4D91"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7B7B918F"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4E8C0BA4"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6DA7739C" w14:textId="77777777" w:rsidR="00C4548E" w:rsidRPr="001E6CFE" w:rsidRDefault="00C4548E" w:rsidP="00371A76">
            <w:pPr>
              <w:ind w:left="142"/>
              <w:rPr>
                <w:sz w:val="16"/>
                <w:szCs w:val="16"/>
                <w:lang w:val="da-DK"/>
              </w:rPr>
            </w:pPr>
            <w:r w:rsidRPr="001E6CFE">
              <w:rPr>
                <w:sz w:val="16"/>
                <w:szCs w:val="16"/>
                <w:lang w:val="da-DK"/>
              </w:rPr>
              <w:t>Zorba, Erdal: Herkes İçin Yaşam Boyu Spor. Ankara: Fırat matbaacılık, 2015, pp.</w:t>
            </w:r>
          </w:p>
          <w:p w14:paraId="4C0B0A21" w14:textId="77777777" w:rsidR="00C4548E" w:rsidRPr="001E6CFE" w:rsidRDefault="00C4548E" w:rsidP="00371A76">
            <w:pPr>
              <w:ind w:left="142"/>
              <w:rPr>
                <w:sz w:val="16"/>
                <w:szCs w:val="16"/>
              </w:rPr>
            </w:pPr>
            <w:r w:rsidRPr="001E6CFE">
              <w:rPr>
                <w:sz w:val="16"/>
                <w:szCs w:val="16"/>
                <w:lang w:val="tr-TR"/>
              </w:rPr>
              <w:t>Eğitmen tarafından sağlanan ders notları ve slaytlar.</w:t>
            </w:r>
          </w:p>
        </w:tc>
        <w:tc>
          <w:tcPr>
            <w:tcW w:w="2835" w:type="dxa"/>
          </w:tcPr>
          <w:p w14:paraId="5E90618A"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63FAC4E5"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26607643"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5DA59F7C"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35E44C43" w14:textId="77777777" w:rsidR="00C4548E" w:rsidRPr="001E6CFE" w:rsidRDefault="00C4548E" w:rsidP="00371A76">
            <w:pPr>
              <w:pStyle w:val="ListeParagraf"/>
              <w:numPr>
                <w:ilvl w:val="0"/>
                <w:numId w:val="13"/>
              </w:numPr>
              <w:rPr>
                <w:sz w:val="16"/>
                <w:szCs w:val="16"/>
              </w:rPr>
            </w:pPr>
            <w:r w:rsidRPr="001E6CFE">
              <w:rPr>
                <w:sz w:val="16"/>
                <w:szCs w:val="16"/>
                <w:lang w:val="tr-TR"/>
              </w:rPr>
              <w:t>Beyin fırtınası</w:t>
            </w:r>
          </w:p>
        </w:tc>
      </w:tr>
      <w:tr w:rsidR="001E6CFE" w:rsidRPr="001E6CFE" w14:paraId="494A81D9" w14:textId="77777777" w:rsidTr="004828D1">
        <w:trPr>
          <w:trHeight w:val="550"/>
        </w:trPr>
        <w:tc>
          <w:tcPr>
            <w:tcW w:w="993" w:type="dxa"/>
          </w:tcPr>
          <w:p w14:paraId="6702E89E" w14:textId="77777777" w:rsidR="00C4548E" w:rsidRPr="001E6CFE" w:rsidRDefault="00C4548E" w:rsidP="00371A76">
            <w:pPr>
              <w:pStyle w:val="TableParagraph"/>
              <w:ind w:left="108"/>
              <w:rPr>
                <w:sz w:val="16"/>
                <w:szCs w:val="16"/>
              </w:rPr>
            </w:pPr>
            <w:r w:rsidRPr="001E6CFE">
              <w:rPr>
                <w:sz w:val="16"/>
                <w:szCs w:val="16"/>
              </w:rPr>
              <w:t>11.</w:t>
            </w:r>
            <w:r w:rsidRPr="001E6CFE">
              <w:rPr>
                <w:spacing w:val="-3"/>
                <w:sz w:val="16"/>
                <w:szCs w:val="16"/>
              </w:rPr>
              <w:t xml:space="preserve"> </w:t>
            </w:r>
            <w:r w:rsidRPr="001E6CFE">
              <w:rPr>
                <w:sz w:val="16"/>
                <w:szCs w:val="16"/>
              </w:rPr>
              <w:t>Hafta</w:t>
            </w:r>
          </w:p>
        </w:tc>
        <w:tc>
          <w:tcPr>
            <w:tcW w:w="1985" w:type="dxa"/>
          </w:tcPr>
          <w:p w14:paraId="75A2D468" w14:textId="77777777" w:rsidR="00C4548E" w:rsidRPr="001E6CFE" w:rsidRDefault="00C4548E" w:rsidP="00371A76">
            <w:pPr>
              <w:pStyle w:val="TableParagraph"/>
              <w:ind w:left="360"/>
              <w:rPr>
                <w:sz w:val="16"/>
                <w:szCs w:val="16"/>
              </w:rPr>
            </w:pPr>
            <w:r w:rsidRPr="001E6CFE">
              <w:rPr>
                <w:sz w:val="16"/>
                <w:szCs w:val="16"/>
              </w:rPr>
              <w:t>Kardiovasküler Hastalıklar ve Spor</w:t>
            </w:r>
          </w:p>
        </w:tc>
        <w:tc>
          <w:tcPr>
            <w:tcW w:w="1417" w:type="dxa"/>
          </w:tcPr>
          <w:p w14:paraId="02BB7FEA"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6E26D74C"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631E6DA7"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216197EE" w14:textId="77777777" w:rsidR="00C4548E" w:rsidRPr="001E6CFE" w:rsidRDefault="00C4548E" w:rsidP="00371A76">
            <w:pPr>
              <w:pStyle w:val="TableParagraph"/>
              <w:ind w:left="142"/>
              <w:rPr>
                <w:sz w:val="16"/>
                <w:szCs w:val="16"/>
                <w:lang w:val="da-DK"/>
              </w:rPr>
            </w:pPr>
            <w:r w:rsidRPr="001E6CFE">
              <w:rPr>
                <w:sz w:val="16"/>
                <w:szCs w:val="16"/>
                <w:lang w:val="da-DK" w:eastAsia="tr-TR"/>
              </w:rPr>
              <w:t xml:space="preserve">Zorba, Erdal: Herkes İçin Yaşam Boyu Spor. Ankara: Fırat matbaacılık, 2015, pp.201   </w:t>
            </w:r>
          </w:p>
          <w:p w14:paraId="380E4D65"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17BBDD8E"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1D2F5D77"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3D215FA5"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445F065F"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0C8444A7" w14:textId="77777777" w:rsidR="00C4548E" w:rsidRPr="001E6CFE" w:rsidRDefault="00C4548E" w:rsidP="00371A76">
            <w:pPr>
              <w:pStyle w:val="TableParagraph"/>
              <w:numPr>
                <w:ilvl w:val="0"/>
                <w:numId w:val="13"/>
              </w:numPr>
              <w:rPr>
                <w:sz w:val="16"/>
                <w:szCs w:val="16"/>
              </w:rPr>
            </w:pPr>
            <w:r w:rsidRPr="001E6CFE">
              <w:rPr>
                <w:sz w:val="16"/>
                <w:szCs w:val="16"/>
                <w:lang w:val="tr-TR"/>
              </w:rPr>
              <w:t>Beyin fırtınası</w:t>
            </w:r>
          </w:p>
        </w:tc>
      </w:tr>
      <w:tr w:rsidR="001E6CFE" w:rsidRPr="001E6CFE" w14:paraId="1B9F8D59" w14:textId="77777777" w:rsidTr="004828D1">
        <w:trPr>
          <w:trHeight w:val="550"/>
        </w:trPr>
        <w:tc>
          <w:tcPr>
            <w:tcW w:w="993" w:type="dxa"/>
          </w:tcPr>
          <w:p w14:paraId="4A64511A" w14:textId="77777777" w:rsidR="00C4548E" w:rsidRPr="001E6CFE" w:rsidRDefault="00C4548E" w:rsidP="00371A76">
            <w:pPr>
              <w:pStyle w:val="TableParagraph"/>
              <w:ind w:left="108"/>
              <w:rPr>
                <w:sz w:val="16"/>
                <w:szCs w:val="16"/>
              </w:rPr>
            </w:pPr>
            <w:r w:rsidRPr="001E6CFE">
              <w:rPr>
                <w:sz w:val="16"/>
                <w:szCs w:val="16"/>
              </w:rPr>
              <w:t>12.</w:t>
            </w:r>
            <w:r w:rsidRPr="001E6CFE">
              <w:rPr>
                <w:spacing w:val="-3"/>
                <w:sz w:val="16"/>
                <w:szCs w:val="16"/>
              </w:rPr>
              <w:t xml:space="preserve"> </w:t>
            </w:r>
            <w:r w:rsidRPr="001E6CFE">
              <w:rPr>
                <w:sz w:val="16"/>
                <w:szCs w:val="16"/>
              </w:rPr>
              <w:t>Hafta</w:t>
            </w:r>
          </w:p>
        </w:tc>
        <w:tc>
          <w:tcPr>
            <w:tcW w:w="1985" w:type="dxa"/>
          </w:tcPr>
          <w:p w14:paraId="0588222C" w14:textId="77777777" w:rsidR="00C4548E" w:rsidRPr="001E6CFE" w:rsidRDefault="00C4548E" w:rsidP="00371A76">
            <w:pPr>
              <w:pStyle w:val="TableParagraph"/>
              <w:ind w:left="360"/>
              <w:rPr>
                <w:sz w:val="16"/>
                <w:szCs w:val="16"/>
              </w:rPr>
            </w:pPr>
            <w:r w:rsidRPr="001E6CFE">
              <w:rPr>
                <w:sz w:val="16"/>
                <w:szCs w:val="16"/>
              </w:rPr>
              <w:t>Engellilerde Spor</w:t>
            </w:r>
          </w:p>
        </w:tc>
        <w:tc>
          <w:tcPr>
            <w:tcW w:w="1417" w:type="dxa"/>
          </w:tcPr>
          <w:p w14:paraId="5293AFA6"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06C65FF4"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035BD5A8"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7520427A" w14:textId="77777777" w:rsidR="00C4548E" w:rsidRPr="001E6CFE" w:rsidRDefault="00C4548E" w:rsidP="00371A76">
            <w:pPr>
              <w:ind w:left="142"/>
              <w:rPr>
                <w:sz w:val="16"/>
                <w:szCs w:val="16"/>
                <w:lang w:val="da-DK"/>
              </w:rPr>
            </w:pPr>
            <w:r w:rsidRPr="001E6CFE">
              <w:rPr>
                <w:sz w:val="16"/>
                <w:szCs w:val="16"/>
                <w:lang w:val="da-DK"/>
              </w:rPr>
              <w:t xml:space="preserve">Zorba, Erdal: Herkes İçin Yaşam Boyu Spor. Ankara: Fırat matbaacılık, 2015, </w:t>
            </w:r>
            <w:r w:rsidRPr="001E6CFE">
              <w:rPr>
                <w:sz w:val="16"/>
                <w:szCs w:val="16"/>
                <w:lang w:val="da-DK"/>
              </w:rPr>
              <w:lastRenderedPageBreak/>
              <w:t xml:space="preserve">pp.201 </w:t>
            </w:r>
          </w:p>
          <w:p w14:paraId="71A34837" w14:textId="77777777" w:rsidR="00C4548E" w:rsidRPr="001E6CFE" w:rsidRDefault="00C4548E" w:rsidP="00371A76">
            <w:pPr>
              <w:ind w:left="142"/>
              <w:rPr>
                <w:sz w:val="16"/>
                <w:szCs w:val="16"/>
              </w:rPr>
            </w:pPr>
            <w:r w:rsidRPr="001E6CFE">
              <w:rPr>
                <w:sz w:val="16"/>
                <w:szCs w:val="16"/>
                <w:lang w:val="tr-TR"/>
              </w:rPr>
              <w:t>Eğitmen tarafından sağlanan ders notları ve slaytlar.</w:t>
            </w:r>
            <w:r w:rsidRPr="001E6CFE">
              <w:rPr>
                <w:sz w:val="16"/>
                <w:szCs w:val="16"/>
              </w:rPr>
              <w:t xml:space="preserve">               </w:t>
            </w:r>
          </w:p>
        </w:tc>
        <w:tc>
          <w:tcPr>
            <w:tcW w:w="2835" w:type="dxa"/>
          </w:tcPr>
          <w:p w14:paraId="2016569A"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lastRenderedPageBreak/>
              <w:t>Anlatım Yöntemi</w:t>
            </w:r>
          </w:p>
          <w:p w14:paraId="140505B9"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1FB95164"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2374323C"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3BB7F785" w14:textId="77777777" w:rsidR="00C4548E" w:rsidRPr="001E6CFE" w:rsidRDefault="00C4548E" w:rsidP="00371A76">
            <w:pPr>
              <w:pStyle w:val="ListeParagraf"/>
              <w:ind w:left="502"/>
              <w:rPr>
                <w:sz w:val="16"/>
                <w:szCs w:val="16"/>
              </w:rPr>
            </w:pPr>
            <w:r w:rsidRPr="001E6CFE">
              <w:rPr>
                <w:sz w:val="16"/>
                <w:szCs w:val="16"/>
                <w:lang w:val="tr-TR"/>
              </w:rPr>
              <w:t>Beyin fırtınası</w:t>
            </w:r>
          </w:p>
        </w:tc>
      </w:tr>
      <w:tr w:rsidR="001E6CFE" w:rsidRPr="001E6CFE" w14:paraId="2E33E1BD" w14:textId="77777777" w:rsidTr="004828D1">
        <w:trPr>
          <w:trHeight w:val="550"/>
        </w:trPr>
        <w:tc>
          <w:tcPr>
            <w:tcW w:w="993" w:type="dxa"/>
          </w:tcPr>
          <w:p w14:paraId="52FE559D" w14:textId="77777777" w:rsidR="00C4548E" w:rsidRPr="001E6CFE" w:rsidRDefault="00C4548E" w:rsidP="00371A76">
            <w:pPr>
              <w:pStyle w:val="TableParagraph"/>
              <w:ind w:left="108"/>
              <w:rPr>
                <w:sz w:val="16"/>
                <w:szCs w:val="16"/>
              </w:rPr>
            </w:pPr>
            <w:r w:rsidRPr="001E6CFE">
              <w:rPr>
                <w:sz w:val="16"/>
                <w:szCs w:val="16"/>
              </w:rPr>
              <w:t>13.</w:t>
            </w:r>
            <w:r w:rsidRPr="001E6CFE">
              <w:rPr>
                <w:spacing w:val="-3"/>
                <w:sz w:val="16"/>
                <w:szCs w:val="16"/>
              </w:rPr>
              <w:t xml:space="preserve"> </w:t>
            </w:r>
            <w:r w:rsidRPr="001E6CFE">
              <w:rPr>
                <w:sz w:val="16"/>
                <w:szCs w:val="16"/>
              </w:rPr>
              <w:t>Hafta</w:t>
            </w:r>
          </w:p>
        </w:tc>
        <w:tc>
          <w:tcPr>
            <w:tcW w:w="1985" w:type="dxa"/>
          </w:tcPr>
          <w:p w14:paraId="0227506A" w14:textId="77777777" w:rsidR="00C4548E" w:rsidRPr="001E6CFE" w:rsidRDefault="00C4548E" w:rsidP="00371A76">
            <w:pPr>
              <w:pStyle w:val="TableParagraph"/>
              <w:ind w:left="360"/>
              <w:rPr>
                <w:sz w:val="16"/>
                <w:szCs w:val="16"/>
              </w:rPr>
            </w:pPr>
            <w:r w:rsidRPr="001E6CFE">
              <w:rPr>
                <w:sz w:val="16"/>
                <w:szCs w:val="16"/>
              </w:rPr>
              <w:t>Stres ve Spor</w:t>
            </w:r>
            <w:r w:rsidRPr="001E6CFE">
              <w:rPr>
                <w:sz w:val="16"/>
                <w:szCs w:val="16"/>
              </w:rPr>
              <w:tab/>
              <w:t xml:space="preserve">                  </w:t>
            </w:r>
          </w:p>
          <w:p w14:paraId="3944A6F5" w14:textId="77777777" w:rsidR="00C4548E" w:rsidRPr="001E6CFE" w:rsidRDefault="00C4548E" w:rsidP="00371A76">
            <w:pPr>
              <w:pStyle w:val="TableParagraph"/>
              <w:rPr>
                <w:sz w:val="16"/>
                <w:szCs w:val="16"/>
              </w:rPr>
            </w:pPr>
          </w:p>
        </w:tc>
        <w:tc>
          <w:tcPr>
            <w:tcW w:w="1417" w:type="dxa"/>
          </w:tcPr>
          <w:p w14:paraId="19C5E48B"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57DD6350"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6337E474"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724421A9" w14:textId="77777777" w:rsidR="00C4548E" w:rsidRPr="001E6CFE" w:rsidRDefault="00C4548E" w:rsidP="00371A76">
            <w:pPr>
              <w:pStyle w:val="TableParagraph"/>
              <w:ind w:left="142"/>
              <w:rPr>
                <w:sz w:val="16"/>
                <w:szCs w:val="16"/>
                <w:lang w:val="da-DK"/>
              </w:rPr>
            </w:pPr>
            <w:r w:rsidRPr="001E6CFE">
              <w:rPr>
                <w:sz w:val="16"/>
                <w:szCs w:val="16"/>
                <w:lang w:val="da-DK" w:eastAsia="tr-TR"/>
              </w:rPr>
              <w:t>Zorba, Erdal: Herkes İçin Yaşam Boyu Spor. Ankara: Fırat matbaacılık, 2015, pp.201</w:t>
            </w:r>
          </w:p>
          <w:p w14:paraId="3ACC4356" w14:textId="77777777" w:rsidR="00C4548E" w:rsidRPr="001E6CFE" w:rsidRDefault="00C4548E" w:rsidP="00371A76">
            <w:pPr>
              <w:pStyle w:val="TableParagraph"/>
              <w:ind w:left="142"/>
              <w:rPr>
                <w:sz w:val="16"/>
                <w:szCs w:val="16"/>
              </w:rPr>
            </w:pPr>
            <w:r w:rsidRPr="001E6CFE">
              <w:rPr>
                <w:sz w:val="16"/>
                <w:szCs w:val="16"/>
                <w:lang w:val="tr-TR"/>
              </w:rPr>
              <w:t>Eğitmen tarafından sağlanan ders notları ve slaytlar.</w:t>
            </w:r>
            <w:r w:rsidRPr="001E6CFE">
              <w:rPr>
                <w:sz w:val="16"/>
                <w:szCs w:val="16"/>
                <w:lang w:eastAsia="tr-TR"/>
              </w:rPr>
              <w:t xml:space="preserve">                </w:t>
            </w:r>
          </w:p>
        </w:tc>
        <w:tc>
          <w:tcPr>
            <w:tcW w:w="2835" w:type="dxa"/>
          </w:tcPr>
          <w:p w14:paraId="4940064B"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383E5319"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4A06B67B"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7E9362B3"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773E5AF2" w14:textId="77777777" w:rsidR="00C4548E" w:rsidRPr="001E6CFE" w:rsidRDefault="00C4548E" w:rsidP="00371A76">
            <w:pPr>
              <w:pStyle w:val="ListeParagraf"/>
              <w:numPr>
                <w:ilvl w:val="0"/>
                <w:numId w:val="13"/>
              </w:numPr>
              <w:rPr>
                <w:sz w:val="16"/>
                <w:szCs w:val="16"/>
              </w:rPr>
            </w:pPr>
            <w:r w:rsidRPr="001E6CFE">
              <w:rPr>
                <w:sz w:val="16"/>
                <w:szCs w:val="16"/>
                <w:lang w:val="tr-TR"/>
              </w:rPr>
              <w:t>Beyin fırtınası</w:t>
            </w:r>
          </w:p>
        </w:tc>
      </w:tr>
      <w:tr w:rsidR="001E6CFE" w:rsidRPr="001E6CFE" w14:paraId="5E93759F" w14:textId="77777777" w:rsidTr="004828D1">
        <w:trPr>
          <w:trHeight w:val="550"/>
        </w:trPr>
        <w:tc>
          <w:tcPr>
            <w:tcW w:w="993" w:type="dxa"/>
          </w:tcPr>
          <w:p w14:paraId="1767D1D3" w14:textId="77777777" w:rsidR="00C4548E" w:rsidRPr="001E6CFE" w:rsidRDefault="00C4548E" w:rsidP="00371A76">
            <w:pPr>
              <w:pStyle w:val="TableParagraph"/>
              <w:ind w:left="108"/>
              <w:rPr>
                <w:sz w:val="16"/>
                <w:szCs w:val="16"/>
              </w:rPr>
            </w:pPr>
            <w:r w:rsidRPr="001E6CFE">
              <w:rPr>
                <w:sz w:val="16"/>
                <w:szCs w:val="16"/>
              </w:rPr>
              <w:t>14.</w:t>
            </w:r>
            <w:r w:rsidRPr="001E6CFE">
              <w:rPr>
                <w:spacing w:val="-3"/>
                <w:sz w:val="16"/>
                <w:szCs w:val="16"/>
              </w:rPr>
              <w:t xml:space="preserve"> </w:t>
            </w:r>
            <w:r w:rsidRPr="001E6CFE">
              <w:rPr>
                <w:sz w:val="16"/>
                <w:szCs w:val="16"/>
              </w:rPr>
              <w:t>Hafta</w:t>
            </w:r>
          </w:p>
        </w:tc>
        <w:tc>
          <w:tcPr>
            <w:tcW w:w="1985" w:type="dxa"/>
          </w:tcPr>
          <w:p w14:paraId="04E94E0B" w14:textId="77777777" w:rsidR="00C4548E" w:rsidRPr="001E6CFE" w:rsidRDefault="00C4548E" w:rsidP="00371A76">
            <w:pPr>
              <w:ind w:left="360"/>
              <w:jc w:val="both"/>
              <w:rPr>
                <w:sz w:val="16"/>
                <w:szCs w:val="16"/>
              </w:rPr>
            </w:pPr>
            <w:r w:rsidRPr="001E6CFE">
              <w:rPr>
                <w:sz w:val="16"/>
                <w:szCs w:val="16"/>
              </w:rPr>
              <w:t>Endokrin Sistem ve Spor</w:t>
            </w:r>
          </w:p>
          <w:p w14:paraId="0563ACEE" w14:textId="77777777" w:rsidR="00C4548E" w:rsidRPr="001E6CFE" w:rsidRDefault="00C4548E" w:rsidP="00371A76">
            <w:pPr>
              <w:pStyle w:val="TableParagraph"/>
              <w:ind w:left="502"/>
              <w:rPr>
                <w:sz w:val="16"/>
                <w:szCs w:val="16"/>
              </w:rPr>
            </w:pPr>
          </w:p>
        </w:tc>
        <w:tc>
          <w:tcPr>
            <w:tcW w:w="1417" w:type="dxa"/>
          </w:tcPr>
          <w:p w14:paraId="5BEDCB06" w14:textId="77777777" w:rsidR="00C4548E" w:rsidRPr="001E6CFE" w:rsidRDefault="00C4548E" w:rsidP="00371A76">
            <w:pPr>
              <w:pStyle w:val="TableParagraph"/>
              <w:rPr>
                <w:sz w:val="16"/>
                <w:szCs w:val="16"/>
              </w:rPr>
            </w:pPr>
            <w:r w:rsidRPr="001E6CFE">
              <w:rPr>
                <w:sz w:val="16"/>
                <w:szCs w:val="16"/>
              </w:rPr>
              <w:t>Emine ŞAHIN KARAMANCI</w:t>
            </w:r>
          </w:p>
        </w:tc>
        <w:tc>
          <w:tcPr>
            <w:tcW w:w="567" w:type="dxa"/>
          </w:tcPr>
          <w:p w14:paraId="4C929798" w14:textId="77777777" w:rsidR="00C4548E" w:rsidRPr="001E6CFE" w:rsidRDefault="00C4548E" w:rsidP="00371A76">
            <w:pPr>
              <w:pStyle w:val="TableParagraph"/>
              <w:rPr>
                <w:sz w:val="16"/>
                <w:szCs w:val="16"/>
              </w:rPr>
            </w:pPr>
            <w:r w:rsidRPr="001E6CFE">
              <w:rPr>
                <w:sz w:val="16"/>
                <w:szCs w:val="16"/>
              </w:rPr>
              <w:t>2saat</w:t>
            </w:r>
          </w:p>
        </w:tc>
        <w:tc>
          <w:tcPr>
            <w:tcW w:w="2977" w:type="dxa"/>
          </w:tcPr>
          <w:p w14:paraId="2ECE8A12" w14:textId="77777777" w:rsidR="00C4548E" w:rsidRPr="001E6CFE" w:rsidRDefault="00C4548E" w:rsidP="00371A76">
            <w:pPr>
              <w:ind w:left="142"/>
              <w:jc w:val="both"/>
              <w:rPr>
                <w:sz w:val="16"/>
                <w:szCs w:val="16"/>
                <w:lang w:val="da-DK"/>
              </w:rPr>
            </w:pPr>
            <w:r w:rsidRPr="001E6CFE">
              <w:rPr>
                <w:sz w:val="16"/>
                <w:szCs w:val="16"/>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4493A4F0" w14:textId="77777777" w:rsidR="00C4548E" w:rsidRPr="001E6CFE" w:rsidRDefault="00C4548E" w:rsidP="00371A76">
            <w:pPr>
              <w:ind w:left="142"/>
              <w:rPr>
                <w:sz w:val="16"/>
                <w:szCs w:val="16"/>
                <w:lang w:val="tr-TR"/>
              </w:rPr>
            </w:pPr>
            <w:r w:rsidRPr="001E6CFE">
              <w:rPr>
                <w:sz w:val="16"/>
                <w:szCs w:val="16"/>
                <w:lang w:val="da-DK"/>
              </w:rPr>
              <w:t xml:space="preserve">Zorba, Erdal: Herkes İçin Yaşam Boyu Spor. Ankara: Fırat matbaacılık, 2015, pp.201               </w:t>
            </w:r>
          </w:p>
          <w:p w14:paraId="6F2B6134" w14:textId="77777777" w:rsidR="00C4548E" w:rsidRPr="001E6CFE" w:rsidRDefault="00C4548E" w:rsidP="00371A76">
            <w:pPr>
              <w:ind w:left="142"/>
              <w:rPr>
                <w:sz w:val="16"/>
                <w:szCs w:val="16"/>
                <w:lang w:val="tr-TR"/>
              </w:rPr>
            </w:pPr>
            <w:r w:rsidRPr="001E6CFE">
              <w:rPr>
                <w:sz w:val="16"/>
                <w:szCs w:val="16"/>
                <w:lang w:val="da-DK"/>
              </w:rPr>
              <w:t xml:space="preserve"> </w:t>
            </w:r>
            <w:r w:rsidRPr="001E6CFE">
              <w:rPr>
                <w:sz w:val="16"/>
                <w:szCs w:val="16"/>
                <w:lang w:val="tr-TR"/>
              </w:rPr>
              <w:t>Eğitmen tarafından sağlanan ders notları ve slaytlar.</w:t>
            </w:r>
          </w:p>
        </w:tc>
        <w:tc>
          <w:tcPr>
            <w:tcW w:w="2835" w:type="dxa"/>
          </w:tcPr>
          <w:p w14:paraId="6E3CF5CF"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Anlatım Yöntemi</w:t>
            </w:r>
          </w:p>
          <w:p w14:paraId="33AEF206"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Soru-Cevap</w:t>
            </w:r>
          </w:p>
          <w:p w14:paraId="59879257"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Tartışma</w:t>
            </w:r>
          </w:p>
          <w:p w14:paraId="4105FC5B"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Rol Oynama</w:t>
            </w:r>
          </w:p>
          <w:p w14:paraId="1DAF065A" w14:textId="77777777" w:rsidR="00C4548E" w:rsidRPr="001E6CFE" w:rsidRDefault="00C4548E" w:rsidP="00371A76">
            <w:pPr>
              <w:pStyle w:val="ListeParagraf"/>
              <w:numPr>
                <w:ilvl w:val="0"/>
                <w:numId w:val="13"/>
              </w:numPr>
              <w:rPr>
                <w:sz w:val="16"/>
                <w:szCs w:val="16"/>
                <w:lang w:val="tr-TR"/>
              </w:rPr>
            </w:pPr>
            <w:r w:rsidRPr="001E6CFE">
              <w:rPr>
                <w:sz w:val="16"/>
                <w:szCs w:val="16"/>
                <w:lang w:val="tr-TR"/>
              </w:rPr>
              <w:t>Beyin fırtınası</w:t>
            </w:r>
            <w:r w:rsidRPr="001E6CFE">
              <w:rPr>
                <w:sz w:val="16"/>
                <w:szCs w:val="16"/>
              </w:rPr>
              <w:t xml:space="preserve"> </w:t>
            </w:r>
          </w:p>
        </w:tc>
      </w:tr>
    </w:tbl>
    <w:p w14:paraId="3938098E" w14:textId="77777777" w:rsidR="000C1197" w:rsidRPr="001E6CFE" w:rsidRDefault="000C1197" w:rsidP="00371A76">
      <w:pPr>
        <w:jc w:val="both"/>
        <w:rPr>
          <w:sz w:val="18"/>
          <w:szCs w:val="18"/>
        </w:rPr>
      </w:pPr>
    </w:p>
    <w:p w14:paraId="47B68CA8" w14:textId="024864D1" w:rsidR="000C1197" w:rsidRPr="001E6CFE" w:rsidRDefault="000C1197" w:rsidP="00371A76">
      <w:pPr>
        <w:ind w:hanging="851"/>
        <w:rPr>
          <w:sz w:val="18"/>
        </w:rPr>
      </w:pPr>
      <w:r w:rsidRPr="001E6CFE">
        <w:rPr>
          <w:sz w:val="18"/>
        </w:rPr>
        <w:t>Tablo 3.2.2. Dersin Program Çıktılarına (PÇ) Katkısı</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86"/>
        <w:gridCol w:w="786"/>
        <w:gridCol w:w="786"/>
        <w:gridCol w:w="786"/>
        <w:gridCol w:w="786"/>
        <w:gridCol w:w="786"/>
        <w:gridCol w:w="786"/>
        <w:gridCol w:w="786"/>
        <w:gridCol w:w="786"/>
        <w:gridCol w:w="786"/>
        <w:gridCol w:w="787"/>
      </w:tblGrid>
      <w:tr w:rsidR="001E6CFE" w:rsidRPr="001E6CFE" w14:paraId="028462AF" w14:textId="77777777" w:rsidTr="005377AF">
        <w:trPr>
          <w:trHeight w:val="238"/>
        </w:trPr>
        <w:tc>
          <w:tcPr>
            <w:tcW w:w="2127" w:type="dxa"/>
          </w:tcPr>
          <w:p w14:paraId="413EE1D2" w14:textId="77777777" w:rsidR="000C1197" w:rsidRPr="001E6CFE" w:rsidRDefault="000C1197" w:rsidP="00371A76">
            <w:pPr>
              <w:pStyle w:val="TableParagraph"/>
              <w:ind w:left="108"/>
              <w:rPr>
                <w:b/>
                <w:sz w:val="18"/>
                <w:szCs w:val="18"/>
              </w:rPr>
            </w:pPr>
            <w:r w:rsidRPr="001E6CFE">
              <w:rPr>
                <w:b/>
                <w:sz w:val="18"/>
                <w:szCs w:val="18"/>
              </w:rPr>
              <w:t>Dersler</w:t>
            </w:r>
          </w:p>
        </w:tc>
        <w:tc>
          <w:tcPr>
            <w:tcW w:w="786" w:type="dxa"/>
          </w:tcPr>
          <w:p w14:paraId="246A187F" w14:textId="77777777" w:rsidR="000C1197" w:rsidRPr="001E6CFE" w:rsidRDefault="000C1197" w:rsidP="00371A76">
            <w:pPr>
              <w:pStyle w:val="TableParagraph"/>
              <w:ind w:left="229"/>
              <w:rPr>
                <w:b/>
                <w:sz w:val="18"/>
                <w:szCs w:val="18"/>
              </w:rPr>
            </w:pPr>
            <w:r w:rsidRPr="001E6CFE">
              <w:rPr>
                <w:b/>
                <w:sz w:val="18"/>
                <w:szCs w:val="18"/>
              </w:rPr>
              <w:t>PÇ 1</w:t>
            </w:r>
          </w:p>
        </w:tc>
        <w:tc>
          <w:tcPr>
            <w:tcW w:w="786" w:type="dxa"/>
          </w:tcPr>
          <w:p w14:paraId="153A867F" w14:textId="77777777" w:rsidR="000C1197" w:rsidRPr="001E6CFE" w:rsidRDefault="000C1197" w:rsidP="00371A76">
            <w:pPr>
              <w:pStyle w:val="TableParagraph"/>
              <w:ind w:left="229"/>
              <w:rPr>
                <w:b/>
                <w:sz w:val="18"/>
                <w:szCs w:val="18"/>
              </w:rPr>
            </w:pPr>
            <w:r w:rsidRPr="001E6CFE">
              <w:rPr>
                <w:b/>
                <w:sz w:val="18"/>
                <w:szCs w:val="18"/>
              </w:rPr>
              <w:t>PÇ 2</w:t>
            </w:r>
          </w:p>
        </w:tc>
        <w:tc>
          <w:tcPr>
            <w:tcW w:w="786" w:type="dxa"/>
          </w:tcPr>
          <w:p w14:paraId="01467F1F" w14:textId="77777777" w:rsidR="000C1197" w:rsidRPr="001E6CFE" w:rsidRDefault="000C1197" w:rsidP="00371A76">
            <w:pPr>
              <w:pStyle w:val="TableParagraph"/>
              <w:ind w:left="229"/>
              <w:rPr>
                <w:b/>
                <w:sz w:val="18"/>
                <w:szCs w:val="18"/>
              </w:rPr>
            </w:pPr>
            <w:r w:rsidRPr="001E6CFE">
              <w:rPr>
                <w:b/>
                <w:sz w:val="18"/>
                <w:szCs w:val="18"/>
              </w:rPr>
              <w:t>PÇ 3</w:t>
            </w:r>
          </w:p>
        </w:tc>
        <w:tc>
          <w:tcPr>
            <w:tcW w:w="786" w:type="dxa"/>
          </w:tcPr>
          <w:p w14:paraId="08877898" w14:textId="77777777" w:rsidR="000C1197" w:rsidRPr="001E6CFE" w:rsidRDefault="000C1197" w:rsidP="00371A76">
            <w:pPr>
              <w:pStyle w:val="TableParagraph"/>
              <w:ind w:left="229"/>
              <w:rPr>
                <w:b/>
                <w:sz w:val="18"/>
                <w:szCs w:val="18"/>
              </w:rPr>
            </w:pPr>
            <w:r w:rsidRPr="001E6CFE">
              <w:rPr>
                <w:b/>
                <w:sz w:val="18"/>
                <w:szCs w:val="18"/>
              </w:rPr>
              <w:t>PÇ 4</w:t>
            </w:r>
          </w:p>
        </w:tc>
        <w:tc>
          <w:tcPr>
            <w:tcW w:w="786" w:type="dxa"/>
          </w:tcPr>
          <w:p w14:paraId="502A18C4" w14:textId="77777777" w:rsidR="000C1197" w:rsidRPr="001E6CFE" w:rsidRDefault="000C1197" w:rsidP="00371A76">
            <w:pPr>
              <w:pStyle w:val="TableParagraph"/>
              <w:ind w:left="229"/>
              <w:rPr>
                <w:b/>
                <w:sz w:val="18"/>
                <w:szCs w:val="18"/>
              </w:rPr>
            </w:pPr>
            <w:r w:rsidRPr="001E6CFE">
              <w:rPr>
                <w:b/>
                <w:sz w:val="18"/>
                <w:szCs w:val="18"/>
              </w:rPr>
              <w:t>PÇ 5</w:t>
            </w:r>
          </w:p>
        </w:tc>
        <w:tc>
          <w:tcPr>
            <w:tcW w:w="786" w:type="dxa"/>
          </w:tcPr>
          <w:p w14:paraId="7A04E95C" w14:textId="77777777" w:rsidR="000C1197" w:rsidRPr="001E6CFE" w:rsidRDefault="000C1197" w:rsidP="00371A76">
            <w:pPr>
              <w:pStyle w:val="TableParagraph"/>
              <w:ind w:left="229"/>
              <w:rPr>
                <w:b/>
                <w:sz w:val="18"/>
                <w:szCs w:val="18"/>
              </w:rPr>
            </w:pPr>
            <w:r w:rsidRPr="001E6CFE">
              <w:rPr>
                <w:b/>
                <w:sz w:val="18"/>
                <w:szCs w:val="18"/>
              </w:rPr>
              <w:t>PÇ 6</w:t>
            </w:r>
          </w:p>
        </w:tc>
        <w:tc>
          <w:tcPr>
            <w:tcW w:w="786" w:type="dxa"/>
          </w:tcPr>
          <w:p w14:paraId="297961F7" w14:textId="77777777" w:rsidR="000C1197" w:rsidRPr="001E6CFE" w:rsidRDefault="000C1197" w:rsidP="00371A76">
            <w:pPr>
              <w:pStyle w:val="TableParagraph"/>
              <w:ind w:left="229"/>
              <w:rPr>
                <w:b/>
                <w:sz w:val="18"/>
                <w:szCs w:val="18"/>
              </w:rPr>
            </w:pPr>
            <w:r w:rsidRPr="001E6CFE">
              <w:rPr>
                <w:b/>
                <w:sz w:val="18"/>
                <w:szCs w:val="18"/>
              </w:rPr>
              <w:t>PÇ 7</w:t>
            </w:r>
          </w:p>
        </w:tc>
        <w:tc>
          <w:tcPr>
            <w:tcW w:w="786" w:type="dxa"/>
          </w:tcPr>
          <w:p w14:paraId="30AFF7CE" w14:textId="77777777" w:rsidR="000C1197" w:rsidRPr="001E6CFE" w:rsidRDefault="000C1197" w:rsidP="00371A76">
            <w:pPr>
              <w:pStyle w:val="TableParagraph"/>
              <w:ind w:left="229"/>
              <w:rPr>
                <w:b/>
                <w:sz w:val="18"/>
                <w:szCs w:val="18"/>
              </w:rPr>
            </w:pPr>
            <w:r w:rsidRPr="001E6CFE">
              <w:rPr>
                <w:b/>
                <w:sz w:val="18"/>
                <w:szCs w:val="18"/>
              </w:rPr>
              <w:t>PÇ 8</w:t>
            </w:r>
          </w:p>
        </w:tc>
        <w:tc>
          <w:tcPr>
            <w:tcW w:w="786" w:type="dxa"/>
          </w:tcPr>
          <w:p w14:paraId="69C260B7" w14:textId="77777777" w:rsidR="000C1197" w:rsidRPr="001E6CFE" w:rsidRDefault="000C1197" w:rsidP="00371A76">
            <w:pPr>
              <w:pStyle w:val="TableParagraph"/>
              <w:ind w:left="229"/>
              <w:rPr>
                <w:b/>
                <w:sz w:val="18"/>
                <w:szCs w:val="18"/>
              </w:rPr>
            </w:pPr>
            <w:r w:rsidRPr="001E6CFE">
              <w:rPr>
                <w:b/>
                <w:sz w:val="18"/>
                <w:szCs w:val="18"/>
              </w:rPr>
              <w:t>PÇ 9</w:t>
            </w:r>
          </w:p>
        </w:tc>
        <w:tc>
          <w:tcPr>
            <w:tcW w:w="786" w:type="dxa"/>
          </w:tcPr>
          <w:p w14:paraId="6105463D" w14:textId="77777777" w:rsidR="000C1197" w:rsidRPr="001E6CFE" w:rsidRDefault="000C1197" w:rsidP="00371A76">
            <w:pPr>
              <w:pStyle w:val="TableParagraph"/>
              <w:ind w:left="199"/>
              <w:rPr>
                <w:b/>
                <w:sz w:val="18"/>
                <w:szCs w:val="18"/>
              </w:rPr>
            </w:pPr>
            <w:r w:rsidRPr="001E6CFE">
              <w:rPr>
                <w:b/>
                <w:sz w:val="18"/>
                <w:szCs w:val="18"/>
              </w:rPr>
              <w:t>PÇ10</w:t>
            </w:r>
          </w:p>
        </w:tc>
        <w:tc>
          <w:tcPr>
            <w:tcW w:w="787" w:type="dxa"/>
          </w:tcPr>
          <w:p w14:paraId="2264725F" w14:textId="77777777" w:rsidR="000C1197" w:rsidRPr="001E6CFE" w:rsidRDefault="000C1197" w:rsidP="00371A76">
            <w:pPr>
              <w:pStyle w:val="TableParagraph"/>
              <w:ind w:left="204"/>
              <w:rPr>
                <w:b/>
                <w:sz w:val="18"/>
                <w:szCs w:val="18"/>
              </w:rPr>
            </w:pPr>
            <w:r w:rsidRPr="001E6CFE">
              <w:rPr>
                <w:b/>
                <w:sz w:val="18"/>
                <w:szCs w:val="18"/>
              </w:rPr>
              <w:t>PÇ11</w:t>
            </w:r>
          </w:p>
        </w:tc>
      </w:tr>
      <w:tr w:rsidR="001E6CFE" w:rsidRPr="001E6CFE" w14:paraId="64FD01F5" w14:textId="77777777" w:rsidTr="005377AF">
        <w:trPr>
          <w:trHeight w:val="60"/>
        </w:trPr>
        <w:tc>
          <w:tcPr>
            <w:tcW w:w="2127" w:type="dxa"/>
          </w:tcPr>
          <w:p w14:paraId="12D9F8D7" w14:textId="24D24EDB" w:rsidR="000C1197" w:rsidRPr="001E6CFE" w:rsidRDefault="000C1197" w:rsidP="000475E8">
            <w:pPr>
              <w:rPr>
                <w:sz w:val="18"/>
              </w:rPr>
            </w:pPr>
            <w:r w:rsidRPr="001E6CFE">
              <w:rPr>
                <w:sz w:val="18"/>
              </w:rPr>
              <w:t xml:space="preserve">SBE 241 </w:t>
            </w:r>
            <w:r w:rsidR="004828D1" w:rsidRPr="001E6CFE">
              <w:rPr>
                <w:sz w:val="18"/>
              </w:rPr>
              <w:t>Herkes İçin Spor</w:t>
            </w: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90AA059" w14:textId="77777777" w:rsidTr="00AD35CE">
              <w:trPr>
                <w:tblCellSpacing w:w="15" w:type="dxa"/>
              </w:trPr>
              <w:tc>
                <w:tcPr>
                  <w:tcW w:w="150" w:type="dxa"/>
                  <w:vAlign w:val="center"/>
                  <w:hideMark/>
                </w:tcPr>
                <w:p w14:paraId="4F2C1411" w14:textId="77777777" w:rsidR="000C1197" w:rsidRPr="001E6CFE" w:rsidRDefault="000C1197" w:rsidP="00371A76">
                  <w:pPr>
                    <w:rPr>
                      <w:sz w:val="18"/>
                      <w:szCs w:val="18"/>
                    </w:rPr>
                  </w:pPr>
                  <w:r w:rsidRPr="001E6CFE">
                    <w:rPr>
                      <w:sz w:val="18"/>
                      <w:szCs w:val="18"/>
                    </w:rPr>
                    <w:t>2</w:t>
                  </w:r>
                </w:p>
              </w:tc>
            </w:tr>
          </w:tbl>
          <w:p w14:paraId="57B65DCF"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00D4385" w14:textId="77777777" w:rsidTr="00AD35CE">
              <w:trPr>
                <w:tblCellSpacing w:w="15" w:type="dxa"/>
              </w:trPr>
              <w:tc>
                <w:tcPr>
                  <w:tcW w:w="150" w:type="dxa"/>
                  <w:vAlign w:val="center"/>
                  <w:hideMark/>
                </w:tcPr>
                <w:p w14:paraId="0A39A21F" w14:textId="77777777" w:rsidR="000C1197" w:rsidRPr="001E6CFE" w:rsidRDefault="000C1197" w:rsidP="00371A76">
                  <w:pPr>
                    <w:rPr>
                      <w:sz w:val="18"/>
                      <w:szCs w:val="18"/>
                    </w:rPr>
                  </w:pPr>
                  <w:r w:rsidRPr="001E6CFE">
                    <w:rPr>
                      <w:sz w:val="18"/>
                      <w:szCs w:val="18"/>
                    </w:rPr>
                    <w:t>2</w:t>
                  </w:r>
                </w:p>
              </w:tc>
            </w:tr>
          </w:tbl>
          <w:p w14:paraId="77E4315C"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2"/>
            </w:tblGrid>
            <w:tr w:rsidR="001E6CFE" w:rsidRPr="001E6CFE" w14:paraId="16A00ECA" w14:textId="77777777" w:rsidTr="00AD35CE">
              <w:trPr>
                <w:tblCellSpacing w:w="15" w:type="dxa"/>
              </w:trPr>
              <w:tc>
                <w:tcPr>
                  <w:tcW w:w="292" w:type="dxa"/>
                  <w:vAlign w:val="center"/>
                  <w:hideMark/>
                </w:tcPr>
                <w:p w14:paraId="084693C8" w14:textId="77777777" w:rsidR="000C1197" w:rsidRPr="001E6CFE" w:rsidRDefault="000C1197" w:rsidP="00371A76">
                  <w:pPr>
                    <w:rPr>
                      <w:sz w:val="18"/>
                      <w:szCs w:val="18"/>
                    </w:rPr>
                  </w:pPr>
                  <w:r w:rsidRPr="001E6CFE">
                    <w:rPr>
                      <w:sz w:val="18"/>
                      <w:szCs w:val="18"/>
                    </w:rPr>
                    <w:t>2</w:t>
                  </w:r>
                </w:p>
              </w:tc>
            </w:tr>
          </w:tbl>
          <w:p w14:paraId="15641887"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0"/>
            </w:tblGrid>
            <w:tr w:rsidR="001E6CFE" w:rsidRPr="001E6CFE" w14:paraId="73FBFF80" w14:textId="77777777" w:rsidTr="00AD35CE">
              <w:trPr>
                <w:tblCellSpacing w:w="15" w:type="dxa"/>
              </w:trPr>
              <w:tc>
                <w:tcPr>
                  <w:tcW w:w="190" w:type="dxa"/>
                  <w:vAlign w:val="center"/>
                  <w:hideMark/>
                </w:tcPr>
                <w:p w14:paraId="3C0DAEE9" w14:textId="77777777" w:rsidR="000C1197" w:rsidRPr="001E6CFE" w:rsidRDefault="000C1197" w:rsidP="00371A76">
                  <w:pPr>
                    <w:rPr>
                      <w:sz w:val="18"/>
                      <w:szCs w:val="18"/>
                    </w:rPr>
                  </w:pPr>
                  <w:r w:rsidRPr="001E6CFE">
                    <w:rPr>
                      <w:sz w:val="18"/>
                      <w:szCs w:val="18"/>
                    </w:rPr>
                    <w:t>2</w:t>
                  </w:r>
                </w:p>
              </w:tc>
            </w:tr>
          </w:tbl>
          <w:p w14:paraId="2585D00E"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6F9DD7B" w14:textId="77777777" w:rsidTr="00AD35CE">
              <w:trPr>
                <w:tblCellSpacing w:w="15" w:type="dxa"/>
              </w:trPr>
              <w:tc>
                <w:tcPr>
                  <w:tcW w:w="150" w:type="dxa"/>
                  <w:vAlign w:val="center"/>
                  <w:hideMark/>
                </w:tcPr>
                <w:p w14:paraId="198B7AFC" w14:textId="77777777" w:rsidR="000C1197" w:rsidRPr="001E6CFE" w:rsidRDefault="000C1197" w:rsidP="00371A76">
                  <w:pPr>
                    <w:rPr>
                      <w:sz w:val="18"/>
                      <w:szCs w:val="18"/>
                    </w:rPr>
                  </w:pPr>
                  <w:r w:rsidRPr="001E6CFE">
                    <w:rPr>
                      <w:sz w:val="18"/>
                      <w:szCs w:val="18"/>
                    </w:rPr>
                    <w:t>2</w:t>
                  </w:r>
                </w:p>
              </w:tc>
            </w:tr>
          </w:tbl>
          <w:p w14:paraId="0AB2798D"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A6E6012" w14:textId="77777777" w:rsidTr="00AD35CE">
              <w:trPr>
                <w:tblCellSpacing w:w="15" w:type="dxa"/>
              </w:trPr>
              <w:tc>
                <w:tcPr>
                  <w:tcW w:w="150" w:type="dxa"/>
                  <w:vAlign w:val="center"/>
                  <w:hideMark/>
                </w:tcPr>
                <w:p w14:paraId="7BEDBCBC" w14:textId="77777777" w:rsidR="000C1197" w:rsidRPr="001E6CFE" w:rsidRDefault="000C1197" w:rsidP="00371A76">
                  <w:pPr>
                    <w:rPr>
                      <w:sz w:val="18"/>
                      <w:szCs w:val="18"/>
                    </w:rPr>
                  </w:pPr>
                  <w:r w:rsidRPr="001E6CFE">
                    <w:rPr>
                      <w:sz w:val="18"/>
                      <w:szCs w:val="18"/>
                    </w:rPr>
                    <w:t>2</w:t>
                  </w:r>
                </w:p>
              </w:tc>
            </w:tr>
          </w:tbl>
          <w:p w14:paraId="27688269"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511DDE4" w14:textId="77777777" w:rsidTr="00AD35CE">
              <w:trPr>
                <w:tblCellSpacing w:w="15" w:type="dxa"/>
              </w:trPr>
              <w:tc>
                <w:tcPr>
                  <w:tcW w:w="150" w:type="dxa"/>
                  <w:vAlign w:val="center"/>
                  <w:hideMark/>
                </w:tcPr>
                <w:p w14:paraId="6F5FB0E3" w14:textId="77777777" w:rsidR="000C1197" w:rsidRPr="001E6CFE" w:rsidRDefault="000C1197" w:rsidP="00371A76">
                  <w:pPr>
                    <w:rPr>
                      <w:sz w:val="18"/>
                      <w:szCs w:val="18"/>
                    </w:rPr>
                  </w:pPr>
                  <w:r w:rsidRPr="001E6CFE">
                    <w:rPr>
                      <w:sz w:val="18"/>
                      <w:szCs w:val="18"/>
                    </w:rPr>
                    <w:t>2</w:t>
                  </w:r>
                </w:p>
              </w:tc>
            </w:tr>
          </w:tbl>
          <w:p w14:paraId="597A3D2F"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744C730" w14:textId="77777777" w:rsidTr="00AD35CE">
              <w:trPr>
                <w:tblCellSpacing w:w="15" w:type="dxa"/>
              </w:trPr>
              <w:tc>
                <w:tcPr>
                  <w:tcW w:w="150" w:type="dxa"/>
                  <w:vAlign w:val="center"/>
                  <w:hideMark/>
                </w:tcPr>
                <w:p w14:paraId="418A073F" w14:textId="77777777" w:rsidR="000C1197" w:rsidRPr="001E6CFE" w:rsidRDefault="000C1197" w:rsidP="00371A76">
                  <w:pPr>
                    <w:rPr>
                      <w:sz w:val="18"/>
                      <w:szCs w:val="18"/>
                    </w:rPr>
                  </w:pPr>
                  <w:r w:rsidRPr="001E6CFE">
                    <w:rPr>
                      <w:sz w:val="18"/>
                      <w:szCs w:val="18"/>
                    </w:rPr>
                    <w:t>2</w:t>
                  </w:r>
                </w:p>
              </w:tc>
            </w:tr>
          </w:tbl>
          <w:p w14:paraId="549A6B55"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1F7F0E6" w14:textId="77777777" w:rsidTr="00AD35CE">
              <w:trPr>
                <w:tblCellSpacing w:w="15" w:type="dxa"/>
              </w:trPr>
              <w:tc>
                <w:tcPr>
                  <w:tcW w:w="150" w:type="dxa"/>
                  <w:vAlign w:val="center"/>
                  <w:hideMark/>
                </w:tcPr>
                <w:p w14:paraId="43146F20" w14:textId="77777777" w:rsidR="000C1197" w:rsidRPr="001E6CFE" w:rsidRDefault="000C1197" w:rsidP="00371A76">
                  <w:pPr>
                    <w:rPr>
                      <w:sz w:val="18"/>
                      <w:szCs w:val="18"/>
                    </w:rPr>
                  </w:pPr>
                  <w:r w:rsidRPr="001E6CFE">
                    <w:rPr>
                      <w:sz w:val="18"/>
                      <w:szCs w:val="18"/>
                    </w:rPr>
                    <w:t>2</w:t>
                  </w:r>
                </w:p>
              </w:tc>
            </w:tr>
          </w:tbl>
          <w:p w14:paraId="1FE16BF7" w14:textId="77777777" w:rsidR="000C1197" w:rsidRPr="001E6CFE" w:rsidRDefault="000C1197" w:rsidP="00371A76">
            <w:pPr>
              <w:pStyle w:val="TableParagraph"/>
              <w:rPr>
                <w:sz w:val="18"/>
                <w:szCs w:val="18"/>
              </w:rPr>
            </w:pPr>
          </w:p>
        </w:tc>
        <w:tc>
          <w:tcPr>
            <w:tcW w:w="786"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B1B8073" w14:textId="77777777" w:rsidTr="00AD35CE">
              <w:trPr>
                <w:tblCellSpacing w:w="15" w:type="dxa"/>
              </w:trPr>
              <w:tc>
                <w:tcPr>
                  <w:tcW w:w="150" w:type="dxa"/>
                  <w:vAlign w:val="center"/>
                  <w:hideMark/>
                </w:tcPr>
                <w:p w14:paraId="25F7B65B" w14:textId="77777777" w:rsidR="000C1197" w:rsidRPr="001E6CFE" w:rsidRDefault="000C1197" w:rsidP="00371A76">
                  <w:pPr>
                    <w:rPr>
                      <w:sz w:val="18"/>
                      <w:szCs w:val="18"/>
                    </w:rPr>
                  </w:pPr>
                  <w:r w:rsidRPr="001E6CFE">
                    <w:rPr>
                      <w:sz w:val="18"/>
                      <w:szCs w:val="18"/>
                    </w:rPr>
                    <w:t>2</w:t>
                  </w:r>
                </w:p>
              </w:tc>
            </w:tr>
          </w:tbl>
          <w:p w14:paraId="591B88E1" w14:textId="77777777" w:rsidR="000C1197" w:rsidRPr="001E6CFE" w:rsidRDefault="000C1197" w:rsidP="00371A76">
            <w:pPr>
              <w:pStyle w:val="TableParagraph"/>
              <w:rPr>
                <w:sz w:val="18"/>
                <w:szCs w:val="18"/>
              </w:rPr>
            </w:pPr>
          </w:p>
        </w:tc>
        <w:tc>
          <w:tcPr>
            <w:tcW w:w="78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
            </w:tblGrid>
            <w:tr w:rsidR="001E6CFE" w:rsidRPr="001E6CFE" w14:paraId="26125A85" w14:textId="77777777" w:rsidTr="00AD35CE">
              <w:trPr>
                <w:tblCellSpacing w:w="15" w:type="dxa"/>
              </w:trPr>
              <w:tc>
                <w:tcPr>
                  <w:tcW w:w="135" w:type="dxa"/>
                  <w:vAlign w:val="center"/>
                  <w:hideMark/>
                </w:tcPr>
                <w:p w14:paraId="105EF60F" w14:textId="77777777" w:rsidR="000C1197" w:rsidRPr="001E6CFE" w:rsidRDefault="000C1197" w:rsidP="00371A76">
                  <w:pPr>
                    <w:rPr>
                      <w:sz w:val="18"/>
                      <w:szCs w:val="18"/>
                    </w:rPr>
                  </w:pPr>
                  <w:r w:rsidRPr="001E6CFE">
                    <w:rPr>
                      <w:sz w:val="18"/>
                      <w:szCs w:val="18"/>
                    </w:rPr>
                    <w:t>2</w:t>
                  </w:r>
                </w:p>
              </w:tc>
            </w:tr>
          </w:tbl>
          <w:p w14:paraId="29275538" w14:textId="77777777" w:rsidR="000C1197" w:rsidRPr="001E6CFE" w:rsidRDefault="000C1197" w:rsidP="00371A76">
            <w:pPr>
              <w:pStyle w:val="TableParagraph"/>
              <w:rPr>
                <w:sz w:val="18"/>
                <w:szCs w:val="18"/>
              </w:rPr>
            </w:pPr>
          </w:p>
        </w:tc>
      </w:tr>
    </w:tbl>
    <w:p w14:paraId="2B44E0CB" w14:textId="77777777" w:rsidR="000C1197" w:rsidRPr="001E6CFE" w:rsidRDefault="000C1197" w:rsidP="00371A76">
      <w:pPr>
        <w:tabs>
          <w:tab w:val="left" w:pos="5519"/>
          <w:tab w:val="left" w:pos="8351"/>
          <w:tab w:val="left" w:pos="11184"/>
        </w:tabs>
        <w:ind w:right="990" w:hanging="851"/>
        <w:rPr>
          <w:i/>
          <w:spacing w:val="-57"/>
          <w:sz w:val="18"/>
          <w:szCs w:val="18"/>
        </w:rPr>
      </w:pPr>
      <w:r w:rsidRPr="001E6CFE">
        <w:rPr>
          <w:i/>
          <w:sz w:val="18"/>
          <w:szCs w:val="18"/>
        </w:rPr>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pacing w:val="-57"/>
          <w:sz w:val="18"/>
          <w:szCs w:val="18"/>
        </w:rPr>
        <w:tab/>
      </w:r>
    </w:p>
    <w:p w14:paraId="5941122F" w14:textId="3AFD8786" w:rsidR="000C1197" w:rsidRPr="001E6CFE" w:rsidRDefault="000C1197" w:rsidP="00371A76">
      <w:pPr>
        <w:tabs>
          <w:tab w:val="left" w:pos="5519"/>
          <w:tab w:val="left" w:pos="8351"/>
          <w:tab w:val="left" w:pos="11184"/>
        </w:tabs>
        <w:ind w:right="990" w:hanging="851"/>
        <w:rPr>
          <w:i/>
          <w:sz w:val="18"/>
          <w:szCs w:val="18"/>
        </w:rPr>
      </w:pP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Pr="001E6CFE">
        <w:rPr>
          <w:i/>
          <w:spacing w:val="-1"/>
          <w:sz w:val="18"/>
          <w:szCs w:val="18"/>
        </w:rPr>
        <w:t xml:space="preserve"> </w:t>
      </w:r>
      <w:r w:rsidRPr="001E6CFE">
        <w:rPr>
          <w:i/>
          <w:sz w:val="18"/>
          <w:szCs w:val="18"/>
        </w:rPr>
        <w:t>göre sütunlar</w:t>
      </w:r>
      <w:r w:rsidRPr="001E6CFE">
        <w:rPr>
          <w:i/>
          <w:spacing w:val="-2"/>
          <w:sz w:val="18"/>
          <w:szCs w:val="18"/>
        </w:rPr>
        <w:t xml:space="preserve"> </w:t>
      </w:r>
      <w:r w:rsidRPr="001E6CFE">
        <w:rPr>
          <w:i/>
          <w:sz w:val="18"/>
          <w:szCs w:val="18"/>
        </w:rPr>
        <w:t>artırılabilir.</w:t>
      </w:r>
    </w:p>
    <w:p w14:paraId="0A4F524C" w14:textId="78770E8A" w:rsidR="000C1197" w:rsidRPr="001E6CFE" w:rsidRDefault="000C1197" w:rsidP="00371A76">
      <w:pPr>
        <w:ind w:hanging="851"/>
        <w:rPr>
          <w:i/>
          <w:sz w:val="18"/>
          <w:szCs w:val="18"/>
        </w:rPr>
      </w:pPr>
      <w:r w:rsidRPr="001E6CFE">
        <w:rPr>
          <w:noProof/>
          <w:sz w:val="18"/>
          <w:szCs w:val="18"/>
        </w:rPr>
        <mc:AlternateContent>
          <mc:Choice Requires="wps">
            <w:drawing>
              <wp:anchor distT="0" distB="0" distL="114300" distR="114300" simplePos="0" relativeHeight="251657216" behindDoc="1" locked="0" layoutInCell="1" allowOverlap="1" wp14:anchorId="70F66070" wp14:editId="0F054BFE">
                <wp:simplePos x="0" y="0"/>
                <wp:positionH relativeFrom="page">
                  <wp:posOffset>6245860</wp:posOffset>
                </wp:positionH>
                <wp:positionV relativeFrom="paragraph">
                  <wp:posOffset>107315</wp:posOffset>
                </wp:positionV>
                <wp:extent cx="38100" cy="0"/>
                <wp:effectExtent l="0" t="0" r="12700" b="12700"/>
                <wp:wrapNone/>
                <wp:docPr id="4402622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1A50C360">
              <v:line id="Line 7"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pt" from="491.8pt,8.45pt" to="494.8pt,8.45pt" w14:anchorId="18CAC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">
                <o:lock v:ext="edit" shapetype="f"/>
                <w10:wrap anchorx="page"/>
              </v:line>
            </w:pict>
          </mc:Fallback>
        </mc:AlternateContent>
      </w:r>
      <w:r w:rsidRPr="001E6CFE">
        <w:rPr>
          <w:i/>
          <w:position w:val="7"/>
          <w:sz w:val="18"/>
          <w:szCs w:val="18"/>
        </w:rPr>
        <w:t>1</w:t>
      </w:r>
      <w:r w:rsidRPr="001E6CFE">
        <w:rPr>
          <w:i/>
          <w:sz w:val="18"/>
          <w:szCs w:val="18"/>
        </w:rPr>
        <w:t>Tablo</w:t>
      </w:r>
      <w:r w:rsidRPr="001E6CFE">
        <w:rPr>
          <w:i/>
          <w:spacing w:val="-4"/>
          <w:sz w:val="18"/>
          <w:szCs w:val="18"/>
        </w:rPr>
        <w:t xml:space="preserve"> </w:t>
      </w:r>
      <w:r w:rsidRPr="001E6CFE">
        <w:rPr>
          <w:i/>
          <w:sz w:val="18"/>
          <w:szCs w:val="18"/>
        </w:rPr>
        <w:t>seçmeli</w:t>
      </w:r>
      <w:r w:rsidRPr="001E6CFE">
        <w:rPr>
          <w:i/>
          <w:spacing w:val="-4"/>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zorunlu</w:t>
      </w:r>
      <w:r w:rsidRPr="001E6CFE">
        <w:rPr>
          <w:i/>
          <w:spacing w:val="-4"/>
          <w:sz w:val="18"/>
          <w:szCs w:val="18"/>
        </w:rPr>
        <w:t xml:space="preserve"> </w:t>
      </w:r>
      <w:r w:rsidRPr="001E6CFE">
        <w:rPr>
          <w:i/>
          <w:sz w:val="18"/>
          <w:szCs w:val="18"/>
        </w:rPr>
        <w:t>dersler</w:t>
      </w:r>
      <w:r w:rsidRPr="001E6CFE">
        <w:rPr>
          <w:i/>
          <w:spacing w:val="-3"/>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0A75C47D" w14:textId="77777777" w:rsidR="005377AF" w:rsidRPr="001E6CFE" w:rsidRDefault="005377AF" w:rsidP="00371A76">
      <w:pPr>
        <w:ind w:hanging="851"/>
        <w:rPr>
          <w:i/>
          <w:sz w:val="18"/>
          <w:szCs w:val="18"/>
        </w:rPr>
      </w:pPr>
    </w:p>
    <w:p w14:paraId="4EAE789E" w14:textId="77777777" w:rsidR="00C4548E" w:rsidRPr="001E6CFE" w:rsidRDefault="00C4548E" w:rsidP="00807486">
      <w:pPr>
        <w:ind w:hanging="851"/>
        <w:rPr>
          <w:sz w:val="18"/>
          <w:szCs w:val="18"/>
        </w:rPr>
      </w:pPr>
      <w:r w:rsidRPr="001E6CFE">
        <w:rPr>
          <w:sz w:val="18"/>
          <w:szCs w:val="18"/>
        </w:rPr>
        <w:t>Tablo 3.2.3. Dersin Öğrenme Çıktılarının Program Çıktıları ile İlişkisi</w:t>
      </w:r>
    </w:p>
    <w:tbl>
      <w:tblPr>
        <w:tblStyle w:val="TableNormal"/>
        <w:tblW w:w="1077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773"/>
        <w:gridCol w:w="774"/>
        <w:gridCol w:w="773"/>
        <w:gridCol w:w="774"/>
        <w:gridCol w:w="773"/>
        <w:gridCol w:w="774"/>
        <w:gridCol w:w="773"/>
        <w:gridCol w:w="774"/>
        <w:gridCol w:w="773"/>
        <w:gridCol w:w="774"/>
        <w:gridCol w:w="774"/>
      </w:tblGrid>
      <w:tr w:rsidR="001E6CFE" w:rsidRPr="001E6CFE" w14:paraId="2B578B2A" w14:textId="77777777" w:rsidTr="005377AF">
        <w:trPr>
          <w:trHeight w:val="555"/>
        </w:trPr>
        <w:tc>
          <w:tcPr>
            <w:tcW w:w="2265" w:type="dxa"/>
          </w:tcPr>
          <w:p w14:paraId="1656241C" w14:textId="77777777" w:rsidR="005377AF" w:rsidRPr="001E6CFE" w:rsidRDefault="005377AF" w:rsidP="00371A76">
            <w:pPr>
              <w:pStyle w:val="TableParagraph"/>
              <w:ind w:left="108"/>
              <w:rPr>
                <w:b/>
                <w:sz w:val="18"/>
                <w:szCs w:val="18"/>
              </w:rPr>
            </w:pPr>
            <w:r w:rsidRPr="001E6CFE">
              <w:rPr>
                <w:b/>
                <w:sz w:val="18"/>
                <w:szCs w:val="18"/>
              </w:rPr>
              <w:t>Dersler</w:t>
            </w:r>
          </w:p>
        </w:tc>
        <w:tc>
          <w:tcPr>
            <w:tcW w:w="773" w:type="dxa"/>
          </w:tcPr>
          <w:p w14:paraId="01B4106E" w14:textId="77777777" w:rsidR="005377AF" w:rsidRPr="001E6CFE" w:rsidRDefault="005377AF" w:rsidP="00371A76">
            <w:pPr>
              <w:pStyle w:val="TableParagraph"/>
              <w:ind w:left="108"/>
              <w:rPr>
                <w:b/>
                <w:sz w:val="18"/>
                <w:szCs w:val="18"/>
              </w:rPr>
            </w:pPr>
            <w:r w:rsidRPr="001E6CFE">
              <w:rPr>
                <w:b/>
                <w:sz w:val="18"/>
                <w:szCs w:val="18"/>
              </w:rPr>
              <w:t>PÇ 1</w:t>
            </w:r>
          </w:p>
        </w:tc>
        <w:tc>
          <w:tcPr>
            <w:tcW w:w="774" w:type="dxa"/>
          </w:tcPr>
          <w:p w14:paraId="73E6FFA9" w14:textId="77777777" w:rsidR="005377AF" w:rsidRPr="001E6CFE" w:rsidRDefault="005377AF" w:rsidP="00371A76">
            <w:pPr>
              <w:pStyle w:val="TableParagraph"/>
              <w:ind w:left="108"/>
              <w:rPr>
                <w:b/>
                <w:sz w:val="18"/>
                <w:szCs w:val="18"/>
              </w:rPr>
            </w:pPr>
            <w:r w:rsidRPr="001E6CFE">
              <w:rPr>
                <w:b/>
                <w:sz w:val="18"/>
                <w:szCs w:val="18"/>
              </w:rPr>
              <w:t>PÇ 2</w:t>
            </w:r>
          </w:p>
        </w:tc>
        <w:tc>
          <w:tcPr>
            <w:tcW w:w="773" w:type="dxa"/>
          </w:tcPr>
          <w:p w14:paraId="7FEADCF8" w14:textId="77777777" w:rsidR="005377AF" w:rsidRPr="001E6CFE" w:rsidRDefault="005377AF" w:rsidP="00371A76">
            <w:pPr>
              <w:pStyle w:val="TableParagraph"/>
              <w:ind w:left="108"/>
              <w:rPr>
                <w:b/>
                <w:sz w:val="18"/>
                <w:szCs w:val="18"/>
              </w:rPr>
            </w:pPr>
            <w:r w:rsidRPr="001E6CFE">
              <w:rPr>
                <w:b/>
                <w:sz w:val="18"/>
                <w:szCs w:val="18"/>
              </w:rPr>
              <w:t>PÇ 3</w:t>
            </w:r>
          </w:p>
        </w:tc>
        <w:tc>
          <w:tcPr>
            <w:tcW w:w="774" w:type="dxa"/>
          </w:tcPr>
          <w:p w14:paraId="702C207C" w14:textId="77777777" w:rsidR="005377AF" w:rsidRPr="001E6CFE" w:rsidRDefault="005377AF" w:rsidP="00371A76">
            <w:pPr>
              <w:pStyle w:val="TableParagraph"/>
              <w:ind w:left="108"/>
              <w:rPr>
                <w:b/>
                <w:sz w:val="18"/>
                <w:szCs w:val="18"/>
              </w:rPr>
            </w:pPr>
            <w:r w:rsidRPr="001E6CFE">
              <w:rPr>
                <w:b/>
                <w:sz w:val="18"/>
                <w:szCs w:val="18"/>
              </w:rPr>
              <w:t>PÇ 4</w:t>
            </w:r>
          </w:p>
        </w:tc>
        <w:tc>
          <w:tcPr>
            <w:tcW w:w="773" w:type="dxa"/>
          </w:tcPr>
          <w:p w14:paraId="67E721C4" w14:textId="77777777" w:rsidR="005377AF" w:rsidRPr="001E6CFE" w:rsidRDefault="005377AF" w:rsidP="00371A76">
            <w:pPr>
              <w:pStyle w:val="TableParagraph"/>
              <w:ind w:left="108"/>
              <w:rPr>
                <w:b/>
                <w:sz w:val="18"/>
                <w:szCs w:val="18"/>
              </w:rPr>
            </w:pPr>
            <w:r w:rsidRPr="001E6CFE">
              <w:rPr>
                <w:b/>
                <w:sz w:val="18"/>
                <w:szCs w:val="18"/>
              </w:rPr>
              <w:t>PÇ 5</w:t>
            </w:r>
          </w:p>
        </w:tc>
        <w:tc>
          <w:tcPr>
            <w:tcW w:w="774" w:type="dxa"/>
          </w:tcPr>
          <w:p w14:paraId="29074BA0" w14:textId="77777777" w:rsidR="005377AF" w:rsidRPr="001E6CFE" w:rsidRDefault="005377AF" w:rsidP="00371A76">
            <w:pPr>
              <w:pStyle w:val="TableParagraph"/>
              <w:ind w:left="108"/>
              <w:rPr>
                <w:b/>
                <w:sz w:val="18"/>
                <w:szCs w:val="18"/>
              </w:rPr>
            </w:pPr>
            <w:r w:rsidRPr="001E6CFE">
              <w:rPr>
                <w:b/>
                <w:sz w:val="18"/>
                <w:szCs w:val="18"/>
              </w:rPr>
              <w:t>PÇ 6</w:t>
            </w:r>
          </w:p>
        </w:tc>
        <w:tc>
          <w:tcPr>
            <w:tcW w:w="773" w:type="dxa"/>
          </w:tcPr>
          <w:p w14:paraId="17ECF06D" w14:textId="77777777" w:rsidR="005377AF" w:rsidRPr="001E6CFE" w:rsidRDefault="005377AF" w:rsidP="00371A76">
            <w:pPr>
              <w:pStyle w:val="TableParagraph"/>
              <w:ind w:left="108"/>
              <w:rPr>
                <w:b/>
                <w:sz w:val="18"/>
                <w:szCs w:val="18"/>
              </w:rPr>
            </w:pPr>
            <w:r w:rsidRPr="001E6CFE">
              <w:rPr>
                <w:b/>
                <w:sz w:val="18"/>
                <w:szCs w:val="18"/>
              </w:rPr>
              <w:t>PÇ 7</w:t>
            </w:r>
          </w:p>
        </w:tc>
        <w:tc>
          <w:tcPr>
            <w:tcW w:w="774" w:type="dxa"/>
          </w:tcPr>
          <w:p w14:paraId="77D03B05" w14:textId="77777777" w:rsidR="005377AF" w:rsidRPr="001E6CFE" w:rsidRDefault="005377AF" w:rsidP="00371A76">
            <w:pPr>
              <w:pStyle w:val="TableParagraph"/>
              <w:ind w:left="108"/>
              <w:rPr>
                <w:b/>
                <w:sz w:val="18"/>
                <w:szCs w:val="18"/>
              </w:rPr>
            </w:pPr>
            <w:r w:rsidRPr="001E6CFE">
              <w:rPr>
                <w:b/>
                <w:sz w:val="18"/>
                <w:szCs w:val="18"/>
              </w:rPr>
              <w:t>PÇ 8</w:t>
            </w:r>
          </w:p>
        </w:tc>
        <w:tc>
          <w:tcPr>
            <w:tcW w:w="773" w:type="dxa"/>
          </w:tcPr>
          <w:p w14:paraId="0A751C37" w14:textId="77777777" w:rsidR="005377AF" w:rsidRPr="001E6CFE" w:rsidRDefault="005377AF" w:rsidP="00371A76">
            <w:pPr>
              <w:pStyle w:val="TableParagraph"/>
              <w:ind w:left="108"/>
              <w:rPr>
                <w:b/>
                <w:sz w:val="18"/>
                <w:szCs w:val="18"/>
              </w:rPr>
            </w:pPr>
            <w:r w:rsidRPr="001E6CFE">
              <w:rPr>
                <w:b/>
                <w:sz w:val="18"/>
                <w:szCs w:val="18"/>
              </w:rPr>
              <w:t>PÇ 9</w:t>
            </w:r>
          </w:p>
        </w:tc>
        <w:tc>
          <w:tcPr>
            <w:tcW w:w="774" w:type="dxa"/>
          </w:tcPr>
          <w:p w14:paraId="49C824F3" w14:textId="77777777" w:rsidR="005377AF" w:rsidRPr="001E6CFE" w:rsidRDefault="005377AF" w:rsidP="00371A76">
            <w:pPr>
              <w:pStyle w:val="TableParagraph"/>
              <w:ind w:left="108"/>
              <w:rPr>
                <w:b/>
                <w:sz w:val="18"/>
                <w:szCs w:val="18"/>
              </w:rPr>
            </w:pPr>
            <w:r w:rsidRPr="001E6CFE">
              <w:rPr>
                <w:b/>
                <w:sz w:val="18"/>
                <w:szCs w:val="18"/>
              </w:rPr>
              <w:t>PÇ10</w:t>
            </w:r>
          </w:p>
        </w:tc>
        <w:tc>
          <w:tcPr>
            <w:tcW w:w="774" w:type="dxa"/>
          </w:tcPr>
          <w:p w14:paraId="1E3E563F" w14:textId="77777777" w:rsidR="005377AF" w:rsidRPr="001E6CFE" w:rsidRDefault="005377AF" w:rsidP="00371A76">
            <w:pPr>
              <w:pStyle w:val="TableParagraph"/>
              <w:ind w:left="108"/>
              <w:rPr>
                <w:b/>
                <w:sz w:val="18"/>
                <w:szCs w:val="18"/>
              </w:rPr>
            </w:pPr>
            <w:r w:rsidRPr="001E6CFE">
              <w:rPr>
                <w:b/>
                <w:sz w:val="18"/>
                <w:szCs w:val="18"/>
              </w:rPr>
              <w:t>PÇ11</w:t>
            </w:r>
          </w:p>
        </w:tc>
      </w:tr>
      <w:tr w:rsidR="001E6CFE" w:rsidRPr="001E6CFE" w14:paraId="56AEC2F6" w14:textId="77777777" w:rsidTr="005377AF">
        <w:trPr>
          <w:trHeight w:val="470"/>
        </w:trPr>
        <w:tc>
          <w:tcPr>
            <w:tcW w:w="2265" w:type="dxa"/>
          </w:tcPr>
          <w:p w14:paraId="58828F1E" w14:textId="0C4A0FA9" w:rsidR="005377AF" w:rsidRPr="001E6CFE" w:rsidRDefault="005377AF" w:rsidP="000475E8">
            <w:pPr>
              <w:rPr>
                <w:sz w:val="18"/>
              </w:rPr>
            </w:pPr>
            <w:r w:rsidRPr="001E6CFE">
              <w:rPr>
                <w:sz w:val="18"/>
              </w:rPr>
              <w:t>SBE 241 Herkes İçin Spor</w:t>
            </w:r>
          </w:p>
          <w:p w14:paraId="23B948F8" w14:textId="77777777" w:rsidR="005377AF" w:rsidRPr="001E6CFE" w:rsidRDefault="005377AF" w:rsidP="000475E8">
            <w:pPr>
              <w:rPr>
                <w:sz w:val="18"/>
              </w:rPr>
            </w:pPr>
          </w:p>
        </w:tc>
        <w:tc>
          <w:tcPr>
            <w:tcW w:w="773" w:type="dxa"/>
          </w:tcPr>
          <w:p w14:paraId="1631081F"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4" w:type="dxa"/>
          </w:tcPr>
          <w:p w14:paraId="72113F50"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3" w:type="dxa"/>
          </w:tcPr>
          <w:p w14:paraId="1AB6C6CB"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4" w:type="dxa"/>
          </w:tcPr>
          <w:p w14:paraId="70F50E6B"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w:t>
            </w:r>
          </w:p>
        </w:tc>
        <w:tc>
          <w:tcPr>
            <w:tcW w:w="773" w:type="dxa"/>
          </w:tcPr>
          <w:p w14:paraId="04371350"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w:t>
            </w:r>
          </w:p>
        </w:tc>
        <w:tc>
          <w:tcPr>
            <w:tcW w:w="774" w:type="dxa"/>
          </w:tcPr>
          <w:p w14:paraId="4FECA207"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3" w:type="dxa"/>
          </w:tcPr>
          <w:p w14:paraId="4410C8B3"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4" w:type="dxa"/>
          </w:tcPr>
          <w:p w14:paraId="52F052EB"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3" w:type="dxa"/>
          </w:tcPr>
          <w:p w14:paraId="68A9DDAE"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4" w:type="dxa"/>
          </w:tcPr>
          <w:p w14:paraId="57AA5405"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774" w:type="dxa"/>
          </w:tcPr>
          <w:p w14:paraId="3C662EAA" w14:textId="77777777" w:rsidR="005377AF" w:rsidRPr="001E6CFE" w:rsidRDefault="005377AF"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r>
    </w:tbl>
    <w:p w14:paraId="2F40159E" w14:textId="77777777" w:rsidR="00C4548E" w:rsidRPr="001E6CFE" w:rsidRDefault="00C4548E" w:rsidP="00371A76">
      <w:pPr>
        <w:pStyle w:val="GvdeMetni"/>
        <w:tabs>
          <w:tab w:val="left" w:pos="2468"/>
          <w:tab w:val="left" w:pos="4761"/>
          <w:tab w:val="left" w:pos="6593"/>
        </w:tabs>
        <w:ind w:hanging="851"/>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488A1D4C" w14:textId="77777777" w:rsidR="00C4548E" w:rsidRPr="001E6CFE" w:rsidRDefault="00C4548E" w:rsidP="00371A76">
      <w:pPr>
        <w:ind w:left="221" w:hanging="1072"/>
        <w:rPr>
          <w:i/>
          <w:sz w:val="18"/>
          <w:szCs w:val="18"/>
        </w:rPr>
      </w:pPr>
      <w:r w:rsidRPr="001E6CFE">
        <w:rPr>
          <w:i/>
          <w:position w:val="7"/>
          <w:sz w:val="18"/>
          <w:szCs w:val="18"/>
        </w:rPr>
        <w:t>1</w:t>
      </w:r>
      <w:r w:rsidRPr="001E6CFE">
        <w:rPr>
          <w:i/>
          <w:sz w:val="18"/>
          <w:szCs w:val="18"/>
        </w:rPr>
        <w:t>Tablo</w:t>
      </w:r>
      <w:r w:rsidRPr="001E6CFE">
        <w:rPr>
          <w:i/>
          <w:spacing w:val="-3"/>
          <w:sz w:val="18"/>
          <w:szCs w:val="18"/>
        </w:rPr>
        <w:t xml:space="preserve"> </w:t>
      </w:r>
      <w:r w:rsidRPr="001E6CFE">
        <w:rPr>
          <w:i/>
          <w:sz w:val="18"/>
          <w:szCs w:val="18"/>
        </w:rPr>
        <w:t>programda</w:t>
      </w:r>
      <w:r w:rsidRPr="001E6CFE">
        <w:rPr>
          <w:i/>
          <w:spacing w:val="-2"/>
          <w:sz w:val="18"/>
          <w:szCs w:val="18"/>
        </w:rPr>
        <w:t xml:space="preserve"> </w:t>
      </w:r>
      <w:r w:rsidRPr="001E6CFE">
        <w:rPr>
          <w:i/>
          <w:sz w:val="18"/>
          <w:szCs w:val="18"/>
        </w:rPr>
        <w:t>yer</w:t>
      </w:r>
      <w:r w:rsidRPr="001E6CFE">
        <w:rPr>
          <w:i/>
          <w:spacing w:val="-2"/>
          <w:sz w:val="18"/>
          <w:szCs w:val="18"/>
        </w:rPr>
        <w:t xml:space="preserve"> </w:t>
      </w:r>
      <w:r w:rsidRPr="001E6CFE">
        <w:rPr>
          <w:i/>
          <w:sz w:val="18"/>
          <w:szCs w:val="18"/>
        </w:rPr>
        <w:t>alan</w:t>
      </w:r>
      <w:r w:rsidRPr="001E6CFE">
        <w:rPr>
          <w:i/>
          <w:spacing w:val="-1"/>
          <w:sz w:val="18"/>
          <w:szCs w:val="18"/>
        </w:rPr>
        <w:t xml:space="preserve"> </w:t>
      </w:r>
      <w:r w:rsidRPr="001E6CFE">
        <w:rPr>
          <w:i/>
          <w:sz w:val="18"/>
          <w:szCs w:val="18"/>
        </w:rPr>
        <w:t>tüm</w:t>
      </w:r>
      <w:r w:rsidRPr="001E6CFE">
        <w:rPr>
          <w:i/>
          <w:spacing w:val="-2"/>
          <w:sz w:val="18"/>
          <w:szCs w:val="18"/>
        </w:rPr>
        <w:t xml:space="preserve"> </w:t>
      </w:r>
      <w:r w:rsidRPr="001E6CFE">
        <w:rPr>
          <w:i/>
          <w:sz w:val="18"/>
          <w:szCs w:val="18"/>
        </w:rPr>
        <w:t>zorunlu</w:t>
      </w:r>
      <w:r w:rsidRPr="001E6CFE">
        <w:rPr>
          <w:i/>
          <w:spacing w:val="-3"/>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seçmeli</w:t>
      </w:r>
      <w:r w:rsidRPr="001E6CFE">
        <w:rPr>
          <w:i/>
          <w:spacing w:val="-2"/>
          <w:sz w:val="18"/>
          <w:szCs w:val="18"/>
        </w:rPr>
        <w:t xml:space="preserve"> </w:t>
      </w:r>
      <w:r w:rsidRPr="001E6CFE">
        <w:rPr>
          <w:i/>
          <w:sz w:val="18"/>
          <w:szCs w:val="18"/>
        </w:rPr>
        <w:t>dersler</w:t>
      </w:r>
      <w:r w:rsidRPr="001E6CFE">
        <w:rPr>
          <w:i/>
          <w:spacing w:val="-2"/>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7592D0B6" w14:textId="18E5A8B7" w:rsidR="00C4548E" w:rsidRPr="001E6CFE" w:rsidRDefault="00C4548E" w:rsidP="00807486">
      <w:pPr>
        <w:rPr>
          <w:sz w:val="18"/>
          <w:szCs w:val="18"/>
        </w:rPr>
      </w:pPr>
    </w:p>
    <w:tbl>
      <w:tblPr>
        <w:tblStyle w:val="TabloKlavuzu"/>
        <w:tblW w:w="10774" w:type="dxa"/>
        <w:tblInd w:w="-743" w:type="dxa"/>
        <w:tblLook w:val="04A0" w:firstRow="1" w:lastRow="0" w:firstColumn="1" w:lastColumn="0" w:noHBand="0" w:noVBand="1"/>
      </w:tblPr>
      <w:tblGrid>
        <w:gridCol w:w="3810"/>
        <w:gridCol w:w="2037"/>
        <w:gridCol w:w="2039"/>
        <w:gridCol w:w="2888"/>
      </w:tblGrid>
      <w:tr w:rsidR="001E6CFE" w:rsidRPr="001E6CFE" w14:paraId="225A4183" w14:textId="77777777" w:rsidTr="005377AF">
        <w:trPr>
          <w:trHeight w:val="135"/>
        </w:trPr>
        <w:tc>
          <w:tcPr>
            <w:tcW w:w="10774" w:type="dxa"/>
            <w:gridSpan w:val="4"/>
          </w:tcPr>
          <w:p w14:paraId="29865AE8" w14:textId="77777777" w:rsidR="000C1197" w:rsidRPr="001E6CFE" w:rsidRDefault="000C1197" w:rsidP="00371A76">
            <w:pPr>
              <w:jc w:val="both"/>
              <w:rPr>
                <w:b/>
                <w:sz w:val="18"/>
                <w:szCs w:val="18"/>
              </w:rPr>
            </w:pPr>
            <w:r w:rsidRPr="001E6CFE">
              <w:rPr>
                <w:b/>
                <w:sz w:val="18"/>
                <w:szCs w:val="18"/>
              </w:rPr>
              <w:t>AKTS / İŞ YÜKÜ TABLOSU</w:t>
            </w:r>
          </w:p>
        </w:tc>
      </w:tr>
      <w:tr w:rsidR="001E6CFE" w:rsidRPr="001E6CFE" w14:paraId="01A34DA3" w14:textId="77777777" w:rsidTr="005377AF">
        <w:trPr>
          <w:trHeight w:val="68"/>
        </w:trPr>
        <w:tc>
          <w:tcPr>
            <w:tcW w:w="3810" w:type="dxa"/>
          </w:tcPr>
          <w:p w14:paraId="7B900026" w14:textId="77777777" w:rsidR="000C1197" w:rsidRPr="001E6CFE" w:rsidRDefault="000C1197" w:rsidP="00371A76">
            <w:pPr>
              <w:jc w:val="both"/>
              <w:rPr>
                <w:sz w:val="18"/>
                <w:szCs w:val="18"/>
              </w:rPr>
            </w:pPr>
            <w:r w:rsidRPr="001E6CFE">
              <w:rPr>
                <w:b/>
                <w:bCs/>
                <w:sz w:val="18"/>
                <w:szCs w:val="18"/>
              </w:rPr>
              <w:t>Etkinlik</w:t>
            </w:r>
          </w:p>
        </w:tc>
        <w:tc>
          <w:tcPr>
            <w:tcW w:w="2037" w:type="dxa"/>
          </w:tcPr>
          <w:p w14:paraId="5E62AF88" w14:textId="77777777" w:rsidR="000C1197" w:rsidRPr="001E6CFE" w:rsidRDefault="000C1197" w:rsidP="00371A76">
            <w:pPr>
              <w:jc w:val="both"/>
              <w:rPr>
                <w:b/>
                <w:bCs/>
                <w:sz w:val="18"/>
                <w:szCs w:val="18"/>
              </w:rPr>
            </w:pPr>
            <w:r w:rsidRPr="001E6CFE">
              <w:rPr>
                <w:b/>
                <w:bCs/>
                <w:sz w:val="18"/>
                <w:szCs w:val="18"/>
              </w:rPr>
              <w:t>Sayısı</w:t>
            </w:r>
          </w:p>
        </w:tc>
        <w:tc>
          <w:tcPr>
            <w:tcW w:w="2039" w:type="dxa"/>
          </w:tcPr>
          <w:p w14:paraId="712DE3CA" w14:textId="79E9F806" w:rsidR="000C1197" w:rsidRPr="001E6CFE" w:rsidRDefault="000C1197" w:rsidP="00371A76">
            <w:pPr>
              <w:jc w:val="both"/>
              <w:rPr>
                <w:b/>
                <w:bCs/>
                <w:sz w:val="18"/>
                <w:szCs w:val="18"/>
              </w:rPr>
            </w:pPr>
            <w:r w:rsidRPr="001E6CFE">
              <w:rPr>
                <w:b/>
                <w:bCs/>
                <w:sz w:val="18"/>
                <w:szCs w:val="18"/>
              </w:rPr>
              <w:t>Süresi</w:t>
            </w:r>
            <w:r w:rsidR="005377AF" w:rsidRPr="001E6CFE">
              <w:rPr>
                <w:b/>
                <w:bCs/>
                <w:sz w:val="18"/>
                <w:szCs w:val="18"/>
              </w:rPr>
              <w:t xml:space="preserve"> </w:t>
            </w:r>
            <w:r w:rsidRPr="001E6CFE">
              <w:rPr>
                <w:b/>
                <w:bCs/>
                <w:sz w:val="18"/>
                <w:szCs w:val="18"/>
              </w:rPr>
              <w:t>(Saat)</w:t>
            </w:r>
          </w:p>
        </w:tc>
        <w:tc>
          <w:tcPr>
            <w:tcW w:w="2888" w:type="dxa"/>
          </w:tcPr>
          <w:p w14:paraId="0888C2BC" w14:textId="77777777" w:rsidR="000C1197" w:rsidRPr="001E6CFE" w:rsidRDefault="000C1197" w:rsidP="00371A76">
            <w:pPr>
              <w:jc w:val="both"/>
              <w:rPr>
                <w:b/>
                <w:bCs/>
                <w:sz w:val="18"/>
                <w:szCs w:val="18"/>
              </w:rPr>
            </w:pPr>
            <w:r w:rsidRPr="001E6CFE">
              <w:rPr>
                <w:b/>
                <w:bCs/>
                <w:sz w:val="18"/>
                <w:szCs w:val="18"/>
              </w:rPr>
              <w:t>Toplam İş Yükü (Saat)</w:t>
            </w:r>
          </w:p>
        </w:tc>
      </w:tr>
      <w:tr w:rsidR="001E6CFE" w:rsidRPr="001E6CFE" w14:paraId="16033F86" w14:textId="77777777" w:rsidTr="005377AF">
        <w:trPr>
          <w:trHeight w:val="127"/>
        </w:trPr>
        <w:tc>
          <w:tcPr>
            <w:tcW w:w="3810" w:type="dxa"/>
          </w:tcPr>
          <w:p w14:paraId="70E6278D" w14:textId="77777777" w:rsidR="000C1197" w:rsidRPr="001E6CFE" w:rsidRDefault="000C1197" w:rsidP="00371A76">
            <w:pPr>
              <w:jc w:val="both"/>
              <w:rPr>
                <w:sz w:val="18"/>
                <w:szCs w:val="18"/>
              </w:rPr>
            </w:pPr>
            <w:r w:rsidRPr="001E6CFE">
              <w:rPr>
                <w:sz w:val="18"/>
                <w:szCs w:val="18"/>
              </w:rPr>
              <w:t>Ders Süresi (14 hafta/teorik+uygulama)</w:t>
            </w:r>
          </w:p>
        </w:tc>
        <w:tc>
          <w:tcPr>
            <w:tcW w:w="2037" w:type="dxa"/>
          </w:tcPr>
          <w:p w14:paraId="4888350C" w14:textId="77777777" w:rsidR="000C1197" w:rsidRPr="001E6CFE" w:rsidRDefault="000C1197" w:rsidP="00371A76">
            <w:pPr>
              <w:jc w:val="center"/>
              <w:rPr>
                <w:sz w:val="18"/>
                <w:szCs w:val="18"/>
              </w:rPr>
            </w:pPr>
            <w:r w:rsidRPr="001E6CFE">
              <w:rPr>
                <w:sz w:val="18"/>
                <w:szCs w:val="18"/>
              </w:rPr>
              <w:t>14</w:t>
            </w:r>
          </w:p>
        </w:tc>
        <w:tc>
          <w:tcPr>
            <w:tcW w:w="2039" w:type="dxa"/>
          </w:tcPr>
          <w:p w14:paraId="2C67F73C" w14:textId="77777777" w:rsidR="000C1197" w:rsidRPr="001E6CFE" w:rsidRDefault="000C1197" w:rsidP="00371A76">
            <w:pPr>
              <w:jc w:val="center"/>
              <w:rPr>
                <w:sz w:val="18"/>
                <w:szCs w:val="18"/>
              </w:rPr>
            </w:pPr>
            <w:r w:rsidRPr="001E6CFE">
              <w:rPr>
                <w:sz w:val="18"/>
                <w:szCs w:val="18"/>
              </w:rPr>
              <w:t>2</w:t>
            </w:r>
          </w:p>
        </w:tc>
        <w:tc>
          <w:tcPr>
            <w:tcW w:w="2888" w:type="dxa"/>
          </w:tcPr>
          <w:p w14:paraId="2B848586" w14:textId="77777777" w:rsidR="000C1197" w:rsidRPr="001E6CFE" w:rsidRDefault="000C1197" w:rsidP="00371A76">
            <w:pPr>
              <w:jc w:val="center"/>
              <w:rPr>
                <w:sz w:val="18"/>
                <w:szCs w:val="18"/>
              </w:rPr>
            </w:pPr>
            <w:r w:rsidRPr="001E6CFE">
              <w:rPr>
                <w:sz w:val="18"/>
                <w:szCs w:val="18"/>
              </w:rPr>
              <w:t>28</w:t>
            </w:r>
          </w:p>
        </w:tc>
      </w:tr>
      <w:tr w:rsidR="001E6CFE" w:rsidRPr="001E6CFE" w14:paraId="12697A9A" w14:textId="77777777" w:rsidTr="005377AF">
        <w:trPr>
          <w:trHeight w:val="342"/>
        </w:trPr>
        <w:tc>
          <w:tcPr>
            <w:tcW w:w="3810" w:type="dxa"/>
          </w:tcPr>
          <w:p w14:paraId="15A8A2FE" w14:textId="77777777" w:rsidR="000C1197" w:rsidRPr="001E6CFE" w:rsidRDefault="000C1197" w:rsidP="00371A76">
            <w:pPr>
              <w:jc w:val="both"/>
              <w:rPr>
                <w:sz w:val="18"/>
                <w:szCs w:val="18"/>
              </w:rPr>
            </w:pPr>
            <w:r w:rsidRPr="001E6CFE">
              <w:rPr>
                <w:sz w:val="18"/>
                <w:szCs w:val="18"/>
              </w:rPr>
              <w:t>Sınıf Dışı Ders Çalışma Süresi (Ön çalışma, pekiştirme)</w:t>
            </w:r>
          </w:p>
        </w:tc>
        <w:tc>
          <w:tcPr>
            <w:tcW w:w="2037" w:type="dxa"/>
          </w:tcPr>
          <w:p w14:paraId="01819D4E" w14:textId="77777777" w:rsidR="000C1197" w:rsidRPr="001E6CFE" w:rsidRDefault="000C1197" w:rsidP="00371A76">
            <w:pPr>
              <w:jc w:val="center"/>
              <w:rPr>
                <w:sz w:val="18"/>
                <w:szCs w:val="18"/>
              </w:rPr>
            </w:pPr>
            <w:r w:rsidRPr="001E6CFE">
              <w:rPr>
                <w:sz w:val="18"/>
                <w:szCs w:val="18"/>
              </w:rPr>
              <w:t>10</w:t>
            </w:r>
          </w:p>
        </w:tc>
        <w:tc>
          <w:tcPr>
            <w:tcW w:w="2039" w:type="dxa"/>
          </w:tcPr>
          <w:p w14:paraId="647C6132" w14:textId="77777777" w:rsidR="000C1197" w:rsidRPr="001E6CFE" w:rsidRDefault="000C1197" w:rsidP="00371A76">
            <w:pPr>
              <w:jc w:val="center"/>
              <w:rPr>
                <w:sz w:val="18"/>
                <w:szCs w:val="18"/>
              </w:rPr>
            </w:pPr>
            <w:r w:rsidRPr="001E6CFE">
              <w:rPr>
                <w:sz w:val="18"/>
                <w:szCs w:val="18"/>
              </w:rPr>
              <w:t>4</w:t>
            </w:r>
          </w:p>
        </w:tc>
        <w:tc>
          <w:tcPr>
            <w:tcW w:w="2888" w:type="dxa"/>
          </w:tcPr>
          <w:p w14:paraId="12A9AD49" w14:textId="77777777" w:rsidR="000C1197" w:rsidRPr="001E6CFE" w:rsidRDefault="000C1197" w:rsidP="00371A76">
            <w:pPr>
              <w:jc w:val="center"/>
              <w:rPr>
                <w:sz w:val="18"/>
                <w:szCs w:val="18"/>
              </w:rPr>
            </w:pPr>
            <w:r w:rsidRPr="001E6CFE">
              <w:rPr>
                <w:sz w:val="18"/>
                <w:szCs w:val="18"/>
              </w:rPr>
              <w:t>40</w:t>
            </w:r>
          </w:p>
        </w:tc>
      </w:tr>
      <w:tr w:rsidR="001E6CFE" w:rsidRPr="001E6CFE" w14:paraId="769FFDF6" w14:textId="77777777" w:rsidTr="005377AF">
        <w:trPr>
          <w:trHeight w:val="193"/>
        </w:trPr>
        <w:tc>
          <w:tcPr>
            <w:tcW w:w="3810" w:type="dxa"/>
          </w:tcPr>
          <w:p w14:paraId="73911872" w14:textId="77777777" w:rsidR="000C1197" w:rsidRPr="001E6CFE" w:rsidRDefault="000C1197" w:rsidP="00371A76">
            <w:pPr>
              <w:jc w:val="both"/>
              <w:rPr>
                <w:sz w:val="18"/>
                <w:szCs w:val="18"/>
              </w:rPr>
            </w:pPr>
            <w:r w:rsidRPr="001E6CFE">
              <w:rPr>
                <w:sz w:val="18"/>
                <w:szCs w:val="18"/>
              </w:rPr>
              <w:t>Ara sınavlar (hazırlık süresi dahil)</w:t>
            </w:r>
          </w:p>
        </w:tc>
        <w:tc>
          <w:tcPr>
            <w:tcW w:w="2037" w:type="dxa"/>
          </w:tcPr>
          <w:p w14:paraId="2063B797" w14:textId="77777777" w:rsidR="000C1197" w:rsidRPr="001E6CFE" w:rsidRDefault="000C1197" w:rsidP="00371A76">
            <w:pPr>
              <w:jc w:val="center"/>
              <w:rPr>
                <w:sz w:val="18"/>
                <w:szCs w:val="18"/>
              </w:rPr>
            </w:pPr>
            <w:r w:rsidRPr="001E6CFE">
              <w:rPr>
                <w:sz w:val="18"/>
                <w:szCs w:val="18"/>
              </w:rPr>
              <w:t>1</w:t>
            </w:r>
          </w:p>
        </w:tc>
        <w:tc>
          <w:tcPr>
            <w:tcW w:w="2039" w:type="dxa"/>
          </w:tcPr>
          <w:p w14:paraId="2C86DE2B" w14:textId="77777777" w:rsidR="000C1197" w:rsidRPr="001E6CFE" w:rsidRDefault="000C1197" w:rsidP="00371A76">
            <w:pPr>
              <w:jc w:val="center"/>
              <w:rPr>
                <w:sz w:val="18"/>
                <w:szCs w:val="18"/>
              </w:rPr>
            </w:pPr>
            <w:r w:rsidRPr="001E6CFE">
              <w:rPr>
                <w:sz w:val="18"/>
                <w:szCs w:val="18"/>
              </w:rPr>
              <w:t>6</w:t>
            </w:r>
          </w:p>
        </w:tc>
        <w:tc>
          <w:tcPr>
            <w:tcW w:w="2888" w:type="dxa"/>
          </w:tcPr>
          <w:p w14:paraId="4D05E7F2" w14:textId="77777777" w:rsidR="000C1197" w:rsidRPr="001E6CFE" w:rsidRDefault="000C1197" w:rsidP="00371A76">
            <w:pPr>
              <w:jc w:val="center"/>
              <w:rPr>
                <w:sz w:val="18"/>
                <w:szCs w:val="18"/>
              </w:rPr>
            </w:pPr>
            <w:r w:rsidRPr="001E6CFE">
              <w:rPr>
                <w:sz w:val="18"/>
                <w:szCs w:val="18"/>
              </w:rPr>
              <w:t>6</w:t>
            </w:r>
          </w:p>
        </w:tc>
      </w:tr>
      <w:tr w:rsidR="001E6CFE" w:rsidRPr="001E6CFE" w14:paraId="65793372" w14:textId="77777777" w:rsidTr="005377AF">
        <w:trPr>
          <w:trHeight w:val="268"/>
        </w:trPr>
        <w:tc>
          <w:tcPr>
            <w:tcW w:w="3810" w:type="dxa"/>
          </w:tcPr>
          <w:p w14:paraId="72DEB868" w14:textId="77777777" w:rsidR="000C1197" w:rsidRPr="001E6CFE" w:rsidRDefault="000C1197" w:rsidP="00371A76">
            <w:pPr>
              <w:jc w:val="both"/>
              <w:rPr>
                <w:sz w:val="18"/>
                <w:szCs w:val="18"/>
              </w:rPr>
            </w:pPr>
            <w:r w:rsidRPr="001E6CFE">
              <w:rPr>
                <w:sz w:val="18"/>
                <w:szCs w:val="18"/>
              </w:rPr>
              <w:t>Yarıyıl Sonu Sınavı (hazırlık süresi dahil)</w:t>
            </w:r>
          </w:p>
        </w:tc>
        <w:tc>
          <w:tcPr>
            <w:tcW w:w="2037" w:type="dxa"/>
          </w:tcPr>
          <w:p w14:paraId="6555594D" w14:textId="77777777" w:rsidR="000C1197" w:rsidRPr="001E6CFE" w:rsidRDefault="000C1197" w:rsidP="00371A76">
            <w:pPr>
              <w:jc w:val="center"/>
              <w:rPr>
                <w:sz w:val="18"/>
                <w:szCs w:val="18"/>
              </w:rPr>
            </w:pPr>
            <w:r w:rsidRPr="001E6CFE">
              <w:rPr>
                <w:sz w:val="18"/>
                <w:szCs w:val="18"/>
              </w:rPr>
              <w:t>1</w:t>
            </w:r>
          </w:p>
        </w:tc>
        <w:tc>
          <w:tcPr>
            <w:tcW w:w="2039" w:type="dxa"/>
          </w:tcPr>
          <w:p w14:paraId="164FD1FE" w14:textId="77777777" w:rsidR="000C1197" w:rsidRPr="001E6CFE" w:rsidRDefault="000C1197" w:rsidP="00371A76">
            <w:pPr>
              <w:jc w:val="center"/>
              <w:rPr>
                <w:sz w:val="18"/>
                <w:szCs w:val="18"/>
              </w:rPr>
            </w:pPr>
            <w:r w:rsidRPr="001E6CFE">
              <w:rPr>
                <w:sz w:val="18"/>
                <w:szCs w:val="18"/>
              </w:rPr>
              <w:t>4</w:t>
            </w:r>
          </w:p>
        </w:tc>
        <w:tc>
          <w:tcPr>
            <w:tcW w:w="2888" w:type="dxa"/>
          </w:tcPr>
          <w:p w14:paraId="0F37A9C9" w14:textId="77777777" w:rsidR="000C1197" w:rsidRPr="001E6CFE" w:rsidRDefault="000C1197" w:rsidP="00371A76">
            <w:pPr>
              <w:jc w:val="center"/>
              <w:rPr>
                <w:sz w:val="18"/>
                <w:szCs w:val="18"/>
              </w:rPr>
            </w:pPr>
            <w:r w:rsidRPr="001E6CFE">
              <w:rPr>
                <w:sz w:val="18"/>
                <w:szCs w:val="18"/>
              </w:rPr>
              <w:t>4</w:t>
            </w:r>
          </w:p>
        </w:tc>
      </w:tr>
      <w:tr w:rsidR="001E6CFE" w:rsidRPr="001E6CFE" w14:paraId="735BE685" w14:textId="77777777" w:rsidTr="005377AF">
        <w:trPr>
          <w:trHeight w:val="129"/>
        </w:trPr>
        <w:tc>
          <w:tcPr>
            <w:tcW w:w="3810" w:type="dxa"/>
          </w:tcPr>
          <w:p w14:paraId="75B79BCA" w14:textId="77777777" w:rsidR="000C1197" w:rsidRPr="001E6CFE" w:rsidRDefault="000C1197" w:rsidP="00371A76">
            <w:pPr>
              <w:jc w:val="both"/>
              <w:rPr>
                <w:sz w:val="18"/>
                <w:szCs w:val="18"/>
              </w:rPr>
            </w:pPr>
            <w:r w:rsidRPr="001E6CFE">
              <w:rPr>
                <w:b/>
                <w:bCs/>
                <w:sz w:val="18"/>
                <w:szCs w:val="18"/>
              </w:rPr>
              <w:t>Toplam İş Yükü</w:t>
            </w:r>
          </w:p>
        </w:tc>
        <w:tc>
          <w:tcPr>
            <w:tcW w:w="2037" w:type="dxa"/>
          </w:tcPr>
          <w:p w14:paraId="1FE08C7F" w14:textId="77777777" w:rsidR="000C1197" w:rsidRPr="001E6CFE" w:rsidRDefault="000C1197" w:rsidP="00371A76">
            <w:pPr>
              <w:jc w:val="center"/>
              <w:rPr>
                <w:sz w:val="18"/>
                <w:szCs w:val="18"/>
              </w:rPr>
            </w:pPr>
            <w:r w:rsidRPr="001E6CFE">
              <w:rPr>
                <w:sz w:val="18"/>
                <w:szCs w:val="18"/>
              </w:rPr>
              <w:t>78</w:t>
            </w:r>
          </w:p>
        </w:tc>
        <w:tc>
          <w:tcPr>
            <w:tcW w:w="2039" w:type="dxa"/>
          </w:tcPr>
          <w:p w14:paraId="047A9E36" w14:textId="77777777" w:rsidR="000C1197" w:rsidRPr="001E6CFE" w:rsidRDefault="000C1197" w:rsidP="00371A76">
            <w:pPr>
              <w:jc w:val="center"/>
              <w:rPr>
                <w:sz w:val="18"/>
                <w:szCs w:val="18"/>
              </w:rPr>
            </w:pPr>
          </w:p>
        </w:tc>
        <w:tc>
          <w:tcPr>
            <w:tcW w:w="2888" w:type="dxa"/>
          </w:tcPr>
          <w:p w14:paraId="6F142853" w14:textId="77777777" w:rsidR="000C1197" w:rsidRPr="001E6CFE" w:rsidRDefault="000C1197" w:rsidP="00371A76">
            <w:pPr>
              <w:jc w:val="center"/>
              <w:rPr>
                <w:sz w:val="18"/>
                <w:szCs w:val="18"/>
              </w:rPr>
            </w:pPr>
          </w:p>
        </w:tc>
      </w:tr>
      <w:tr w:rsidR="001E6CFE" w:rsidRPr="001E6CFE" w14:paraId="5798A917" w14:textId="77777777" w:rsidTr="005377AF">
        <w:trPr>
          <w:trHeight w:val="189"/>
        </w:trPr>
        <w:tc>
          <w:tcPr>
            <w:tcW w:w="3810" w:type="dxa"/>
          </w:tcPr>
          <w:p w14:paraId="27A76B96" w14:textId="77777777" w:rsidR="000C1197" w:rsidRPr="001E6CFE" w:rsidRDefault="000C1197" w:rsidP="00371A76">
            <w:pPr>
              <w:jc w:val="both"/>
              <w:rPr>
                <w:sz w:val="18"/>
                <w:szCs w:val="18"/>
              </w:rPr>
            </w:pPr>
            <w:r w:rsidRPr="001E6CFE">
              <w:rPr>
                <w:b/>
                <w:bCs/>
                <w:sz w:val="18"/>
                <w:szCs w:val="18"/>
              </w:rPr>
              <w:t>Dersin AKTS Kredisi</w:t>
            </w:r>
          </w:p>
        </w:tc>
        <w:tc>
          <w:tcPr>
            <w:tcW w:w="2037" w:type="dxa"/>
          </w:tcPr>
          <w:p w14:paraId="5CD7294A" w14:textId="77777777" w:rsidR="000C1197" w:rsidRPr="001E6CFE" w:rsidRDefault="000C1197" w:rsidP="00371A76">
            <w:pPr>
              <w:jc w:val="center"/>
              <w:rPr>
                <w:sz w:val="18"/>
                <w:szCs w:val="18"/>
              </w:rPr>
            </w:pPr>
            <w:r w:rsidRPr="001E6CFE">
              <w:rPr>
                <w:sz w:val="18"/>
                <w:szCs w:val="18"/>
              </w:rPr>
              <w:t>3</w:t>
            </w:r>
          </w:p>
        </w:tc>
        <w:tc>
          <w:tcPr>
            <w:tcW w:w="2039" w:type="dxa"/>
          </w:tcPr>
          <w:p w14:paraId="4557E6E1" w14:textId="77777777" w:rsidR="000C1197" w:rsidRPr="001E6CFE" w:rsidRDefault="000C1197" w:rsidP="00371A76">
            <w:pPr>
              <w:jc w:val="center"/>
              <w:rPr>
                <w:sz w:val="18"/>
                <w:szCs w:val="18"/>
              </w:rPr>
            </w:pPr>
          </w:p>
        </w:tc>
        <w:tc>
          <w:tcPr>
            <w:tcW w:w="2888" w:type="dxa"/>
          </w:tcPr>
          <w:p w14:paraId="58412E43" w14:textId="77777777" w:rsidR="000C1197" w:rsidRPr="001E6CFE" w:rsidRDefault="000C1197" w:rsidP="00371A76">
            <w:pPr>
              <w:jc w:val="center"/>
              <w:rPr>
                <w:sz w:val="18"/>
                <w:szCs w:val="18"/>
              </w:rPr>
            </w:pPr>
          </w:p>
        </w:tc>
      </w:tr>
    </w:tbl>
    <w:p w14:paraId="37E922BA" w14:textId="77777777" w:rsidR="000C1197" w:rsidRPr="001E6CFE" w:rsidRDefault="000C1197" w:rsidP="00371A76">
      <w:pPr>
        <w:jc w:val="both"/>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079"/>
        <w:gridCol w:w="1242"/>
        <w:gridCol w:w="1242"/>
        <w:gridCol w:w="1247"/>
        <w:gridCol w:w="1381"/>
        <w:gridCol w:w="1383"/>
        <w:gridCol w:w="1245"/>
      </w:tblGrid>
      <w:tr w:rsidR="001E6CFE" w:rsidRPr="001E6CFE" w14:paraId="7E0EEECA" w14:textId="12912E7B" w:rsidTr="005377AF">
        <w:trPr>
          <w:trHeight w:val="144"/>
        </w:trPr>
        <w:tc>
          <w:tcPr>
            <w:tcW w:w="5000" w:type="pct"/>
            <w:gridSpan w:val="8"/>
          </w:tcPr>
          <w:p w14:paraId="0753872F" w14:textId="212A8FC1" w:rsidR="005377AF" w:rsidRPr="001E6CFE" w:rsidRDefault="005377AF" w:rsidP="00371A76">
            <w:pPr>
              <w:jc w:val="both"/>
              <w:rPr>
                <w:rFonts w:eastAsia="Calibri"/>
                <w:b/>
                <w:sz w:val="16"/>
                <w:szCs w:val="16"/>
              </w:rPr>
            </w:pPr>
            <w:r w:rsidRPr="001E6CFE">
              <w:rPr>
                <w:rFonts w:eastAsia="Calibri"/>
                <w:b/>
                <w:sz w:val="16"/>
                <w:szCs w:val="16"/>
              </w:rPr>
              <w:t>SBE 241 HERKES İÇİN SPOR DERS İÇERİKLERİ VE ÖĞRENİM KAZANIMLARI MATRİSİ</w:t>
            </w:r>
          </w:p>
        </w:tc>
      </w:tr>
      <w:tr w:rsidR="001E6CFE" w:rsidRPr="001E6CFE" w14:paraId="5900C38D" w14:textId="5057A287" w:rsidTr="005377AF">
        <w:trPr>
          <w:trHeight w:val="144"/>
        </w:trPr>
        <w:tc>
          <w:tcPr>
            <w:tcW w:w="329" w:type="pct"/>
            <w:vMerge w:val="restart"/>
          </w:tcPr>
          <w:p w14:paraId="1DEBA569" w14:textId="77777777" w:rsidR="005377AF" w:rsidRPr="001E6CFE" w:rsidRDefault="005377AF" w:rsidP="00371A76">
            <w:pPr>
              <w:jc w:val="both"/>
              <w:rPr>
                <w:b/>
                <w:sz w:val="16"/>
                <w:szCs w:val="16"/>
              </w:rPr>
            </w:pPr>
            <w:r w:rsidRPr="001E6CFE">
              <w:rPr>
                <w:b/>
                <w:sz w:val="16"/>
                <w:szCs w:val="16"/>
              </w:rPr>
              <w:t>Hafta</w:t>
            </w:r>
          </w:p>
        </w:tc>
        <w:tc>
          <w:tcPr>
            <w:tcW w:w="989" w:type="pct"/>
            <w:vMerge w:val="restart"/>
          </w:tcPr>
          <w:p w14:paraId="74356184" w14:textId="77777777" w:rsidR="005377AF" w:rsidRPr="001E6CFE" w:rsidRDefault="005377AF" w:rsidP="00371A76">
            <w:pPr>
              <w:jc w:val="both"/>
              <w:rPr>
                <w:b/>
                <w:sz w:val="16"/>
                <w:szCs w:val="16"/>
              </w:rPr>
            </w:pPr>
            <w:r w:rsidRPr="001E6CFE">
              <w:rPr>
                <w:b/>
                <w:sz w:val="16"/>
                <w:szCs w:val="16"/>
              </w:rPr>
              <w:t>Haftalık Ders İçerikleri</w:t>
            </w:r>
          </w:p>
        </w:tc>
        <w:tc>
          <w:tcPr>
            <w:tcW w:w="3682" w:type="pct"/>
            <w:gridSpan w:val="6"/>
          </w:tcPr>
          <w:p w14:paraId="2F1931C1" w14:textId="7F67DCE3" w:rsidR="005377AF" w:rsidRPr="001E6CFE" w:rsidRDefault="005377AF" w:rsidP="00371A76">
            <w:pPr>
              <w:jc w:val="both"/>
              <w:rPr>
                <w:rFonts w:eastAsia="Calibri"/>
                <w:b/>
                <w:sz w:val="16"/>
                <w:szCs w:val="16"/>
              </w:rPr>
            </w:pPr>
            <w:r w:rsidRPr="001E6CFE">
              <w:rPr>
                <w:rFonts w:eastAsia="Calibri"/>
                <w:b/>
                <w:sz w:val="16"/>
                <w:szCs w:val="16"/>
              </w:rPr>
              <w:t>Dersin Öğrenim Kazanımları</w:t>
            </w:r>
          </w:p>
        </w:tc>
      </w:tr>
      <w:tr w:rsidR="001E6CFE" w:rsidRPr="001E6CFE" w14:paraId="449CA20C" w14:textId="77777777" w:rsidTr="005377AF">
        <w:trPr>
          <w:trHeight w:val="838"/>
        </w:trPr>
        <w:tc>
          <w:tcPr>
            <w:tcW w:w="329" w:type="pct"/>
            <w:vMerge/>
          </w:tcPr>
          <w:p w14:paraId="0D5AD8E2" w14:textId="77777777" w:rsidR="005377AF" w:rsidRPr="001E6CFE" w:rsidRDefault="005377AF" w:rsidP="00371A76">
            <w:pPr>
              <w:jc w:val="both"/>
              <w:rPr>
                <w:b/>
                <w:sz w:val="16"/>
                <w:szCs w:val="16"/>
              </w:rPr>
            </w:pPr>
          </w:p>
        </w:tc>
        <w:tc>
          <w:tcPr>
            <w:tcW w:w="989" w:type="pct"/>
            <w:vMerge/>
          </w:tcPr>
          <w:p w14:paraId="713F15B7" w14:textId="77777777" w:rsidR="005377AF" w:rsidRPr="001E6CFE" w:rsidRDefault="005377AF" w:rsidP="00371A76">
            <w:pPr>
              <w:jc w:val="both"/>
              <w:rPr>
                <w:b/>
                <w:sz w:val="16"/>
                <w:szCs w:val="16"/>
              </w:rPr>
            </w:pPr>
          </w:p>
        </w:tc>
        <w:tc>
          <w:tcPr>
            <w:tcW w:w="591" w:type="pct"/>
          </w:tcPr>
          <w:p w14:paraId="1C30EF7D" w14:textId="77777777" w:rsidR="005377AF" w:rsidRPr="001E6CFE" w:rsidRDefault="005377AF" w:rsidP="00371A76">
            <w:pPr>
              <w:jc w:val="center"/>
              <w:rPr>
                <w:bCs/>
                <w:sz w:val="16"/>
                <w:szCs w:val="16"/>
              </w:rPr>
            </w:pPr>
            <w:r w:rsidRPr="001E6CFE">
              <w:rPr>
                <w:bCs/>
                <w:sz w:val="16"/>
                <w:szCs w:val="16"/>
              </w:rPr>
              <w:t>1.</w:t>
            </w:r>
          </w:p>
          <w:p w14:paraId="1C60585E" w14:textId="2D565CAC" w:rsidR="005377AF" w:rsidRPr="001E6CFE" w:rsidRDefault="005377AF" w:rsidP="00371A76">
            <w:pPr>
              <w:jc w:val="center"/>
              <w:rPr>
                <w:bCs/>
                <w:sz w:val="16"/>
                <w:szCs w:val="16"/>
              </w:rPr>
            </w:pPr>
            <w:r w:rsidRPr="001E6CFE">
              <w:rPr>
                <w:sz w:val="16"/>
                <w:szCs w:val="16"/>
              </w:rPr>
              <w:t>Herkes için sporu ile ilgili genel tanımları kavrar</w:t>
            </w:r>
          </w:p>
        </w:tc>
        <w:tc>
          <w:tcPr>
            <w:tcW w:w="591" w:type="pct"/>
          </w:tcPr>
          <w:p w14:paraId="372ACC57" w14:textId="652E0BA6" w:rsidR="005377AF" w:rsidRPr="001E6CFE" w:rsidRDefault="005377AF" w:rsidP="00371A76">
            <w:pPr>
              <w:jc w:val="center"/>
              <w:rPr>
                <w:bCs/>
                <w:sz w:val="16"/>
                <w:szCs w:val="16"/>
              </w:rPr>
            </w:pPr>
            <w:r w:rsidRPr="001E6CFE">
              <w:rPr>
                <w:bCs/>
                <w:sz w:val="16"/>
                <w:szCs w:val="16"/>
              </w:rPr>
              <w:t>2.</w:t>
            </w:r>
          </w:p>
          <w:p w14:paraId="7FEDF64D" w14:textId="77777777" w:rsidR="005377AF" w:rsidRPr="001E6CFE" w:rsidRDefault="005377AF" w:rsidP="00371A76">
            <w:pPr>
              <w:jc w:val="center"/>
              <w:rPr>
                <w:sz w:val="16"/>
                <w:szCs w:val="16"/>
              </w:rPr>
            </w:pPr>
            <w:r w:rsidRPr="001E6CFE">
              <w:rPr>
                <w:sz w:val="16"/>
                <w:szCs w:val="16"/>
              </w:rPr>
              <w:t>Herkes için sporun anlam ve felsefesini kavrar</w:t>
            </w:r>
          </w:p>
          <w:p w14:paraId="670ED9DD" w14:textId="77777777" w:rsidR="005377AF" w:rsidRPr="001E6CFE" w:rsidRDefault="005377AF" w:rsidP="00371A76">
            <w:pPr>
              <w:jc w:val="center"/>
              <w:rPr>
                <w:bCs/>
                <w:sz w:val="16"/>
                <w:szCs w:val="16"/>
              </w:rPr>
            </w:pPr>
          </w:p>
        </w:tc>
        <w:tc>
          <w:tcPr>
            <w:tcW w:w="593" w:type="pct"/>
          </w:tcPr>
          <w:p w14:paraId="3FC8D0B9" w14:textId="3281BEFD" w:rsidR="005377AF" w:rsidRPr="001E6CFE" w:rsidRDefault="005377AF" w:rsidP="00371A76">
            <w:pPr>
              <w:jc w:val="center"/>
              <w:rPr>
                <w:sz w:val="16"/>
                <w:szCs w:val="16"/>
              </w:rPr>
            </w:pPr>
            <w:r w:rsidRPr="001E6CFE">
              <w:rPr>
                <w:sz w:val="16"/>
                <w:szCs w:val="16"/>
              </w:rPr>
              <w:t>3.</w:t>
            </w:r>
          </w:p>
          <w:p w14:paraId="15FC1018" w14:textId="77777777" w:rsidR="005377AF" w:rsidRPr="001E6CFE" w:rsidRDefault="005377AF" w:rsidP="00371A76">
            <w:pPr>
              <w:jc w:val="center"/>
              <w:rPr>
                <w:sz w:val="16"/>
                <w:szCs w:val="16"/>
              </w:rPr>
            </w:pPr>
            <w:r w:rsidRPr="001E6CFE">
              <w:rPr>
                <w:sz w:val="16"/>
                <w:szCs w:val="16"/>
              </w:rPr>
              <w:t>Herkes için sporun gelişimini açıklar.</w:t>
            </w:r>
          </w:p>
          <w:p w14:paraId="020215C1" w14:textId="77777777" w:rsidR="005377AF" w:rsidRPr="001E6CFE" w:rsidRDefault="005377AF" w:rsidP="00371A76">
            <w:pPr>
              <w:jc w:val="center"/>
              <w:rPr>
                <w:sz w:val="16"/>
                <w:szCs w:val="16"/>
              </w:rPr>
            </w:pPr>
          </w:p>
        </w:tc>
        <w:tc>
          <w:tcPr>
            <w:tcW w:w="657" w:type="pct"/>
          </w:tcPr>
          <w:p w14:paraId="250946F6" w14:textId="3688C807" w:rsidR="005377AF" w:rsidRPr="001E6CFE" w:rsidRDefault="005377AF" w:rsidP="00371A76">
            <w:pPr>
              <w:jc w:val="center"/>
              <w:rPr>
                <w:sz w:val="16"/>
                <w:szCs w:val="16"/>
              </w:rPr>
            </w:pPr>
            <w:r w:rsidRPr="001E6CFE">
              <w:rPr>
                <w:sz w:val="16"/>
                <w:szCs w:val="16"/>
              </w:rPr>
              <w:t>4.</w:t>
            </w:r>
          </w:p>
          <w:p w14:paraId="6FF40789" w14:textId="77777777" w:rsidR="005377AF" w:rsidRPr="001E6CFE" w:rsidRDefault="005377AF" w:rsidP="00371A76">
            <w:pPr>
              <w:jc w:val="center"/>
              <w:rPr>
                <w:sz w:val="16"/>
                <w:szCs w:val="16"/>
              </w:rPr>
            </w:pPr>
            <w:r w:rsidRPr="001E6CFE">
              <w:rPr>
                <w:sz w:val="16"/>
                <w:szCs w:val="16"/>
              </w:rPr>
              <w:t>Herkes için sporun bilimsel alanlar ile olan ilişkilerini kavrar.</w:t>
            </w:r>
          </w:p>
        </w:tc>
        <w:tc>
          <w:tcPr>
            <w:tcW w:w="658" w:type="pct"/>
          </w:tcPr>
          <w:p w14:paraId="7FD1FE23" w14:textId="386E7F66" w:rsidR="005377AF" w:rsidRPr="001E6CFE" w:rsidRDefault="005377AF" w:rsidP="00371A76">
            <w:pPr>
              <w:jc w:val="center"/>
              <w:rPr>
                <w:bCs/>
                <w:sz w:val="16"/>
                <w:szCs w:val="16"/>
              </w:rPr>
            </w:pPr>
            <w:r w:rsidRPr="001E6CFE">
              <w:rPr>
                <w:bCs/>
                <w:sz w:val="16"/>
                <w:szCs w:val="16"/>
              </w:rPr>
              <w:t>5.</w:t>
            </w:r>
          </w:p>
          <w:p w14:paraId="360F9028" w14:textId="77777777" w:rsidR="005377AF" w:rsidRPr="001E6CFE" w:rsidRDefault="005377AF" w:rsidP="00371A76">
            <w:pPr>
              <w:jc w:val="center"/>
              <w:rPr>
                <w:bCs/>
                <w:sz w:val="16"/>
                <w:szCs w:val="16"/>
              </w:rPr>
            </w:pPr>
            <w:r w:rsidRPr="001E6CFE">
              <w:rPr>
                <w:sz w:val="16"/>
                <w:szCs w:val="16"/>
              </w:rPr>
              <w:t>Herkes için sporun uygulamaları ile ilgili çalışmalar ve yorumlar yapar</w:t>
            </w:r>
          </w:p>
        </w:tc>
        <w:tc>
          <w:tcPr>
            <w:tcW w:w="592" w:type="pct"/>
          </w:tcPr>
          <w:p w14:paraId="0E1A29B9" w14:textId="021A3125" w:rsidR="005377AF" w:rsidRPr="001E6CFE" w:rsidRDefault="005377AF" w:rsidP="00371A76">
            <w:pPr>
              <w:jc w:val="center"/>
              <w:rPr>
                <w:sz w:val="16"/>
                <w:szCs w:val="16"/>
              </w:rPr>
            </w:pPr>
            <w:r w:rsidRPr="001E6CFE">
              <w:rPr>
                <w:sz w:val="16"/>
                <w:szCs w:val="16"/>
              </w:rPr>
              <w:t>6.</w:t>
            </w:r>
          </w:p>
          <w:p w14:paraId="1CBF53DC" w14:textId="77777777" w:rsidR="005377AF" w:rsidRPr="001E6CFE" w:rsidRDefault="005377AF" w:rsidP="00371A76">
            <w:pPr>
              <w:jc w:val="center"/>
              <w:rPr>
                <w:sz w:val="16"/>
                <w:szCs w:val="16"/>
              </w:rPr>
            </w:pPr>
            <w:r w:rsidRPr="001E6CFE">
              <w:rPr>
                <w:sz w:val="16"/>
                <w:szCs w:val="16"/>
              </w:rPr>
              <w:t>Herkes için sporu alanında yapılan çalışmaları değerlendirir.</w:t>
            </w:r>
          </w:p>
        </w:tc>
      </w:tr>
      <w:tr w:rsidR="001E6CFE" w:rsidRPr="001E6CFE" w14:paraId="4E85A17B" w14:textId="77777777" w:rsidTr="005377AF">
        <w:trPr>
          <w:trHeight w:val="144"/>
        </w:trPr>
        <w:tc>
          <w:tcPr>
            <w:tcW w:w="329" w:type="pct"/>
          </w:tcPr>
          <w:p w14:paraId="48018D03" w14:textId="77777777" w:rsidR="005377AF" w:rsidRPr="001E6CFE" w:rsidRDefault="005377AF" w:rsidP="00371A76">
            <w:pPr>
              <w:tabs>
                <w:tab w:val="left" w:pos="180"/>
              </w:tabs>
              <w:jc w:val="both"/>
              <w:rPr>
                <w:b/>
                <w:sz w:val="16"/>
                <w:szCs w:val="16"/>
              </w:rPr>
            </w:pPr>
            <w:r w:rsidRPr="001E6CFE">
              <w:rPr>
                <w:b/>
                <w:sz w:val="16"/>
                <w:szCs w:val="16"/>
              </w:rPr>
              <w:t>1</w:t>
            </w:r>
          </w:p>
        </w:tc>
        <w:tc>
          <w:tcPr>
            <w:tcW w:w="989" w:type="pct"/>
          </w:tcPr>
          <w:p w14:paraId="7E8B9715" w14:textId="77777777" w:rsidR="005377AF" w:rsidRPr="001E6CFE" w:rsidRDefault="005377AF" w:rsidP="00371A76">
            <w:pPr>
              <w:jc w:val="both"/>
              <w:rPr>
                <w:bCs/>
                <w:sz w:val="16"/>
                <w:szCs w:val="16"/>
              </w:rPr>
            </w:pPr>
            <w:r w:rsidRPr="001E6CFE">
              <w:rPr>
                <w:sz w:val="16"/>
                <w:szCs w:val="16"/>
              </w:rPr>
              <w:t>Herkes için spor anlayışı (HİS) nedir? Herkes için spor anlayışı neden, nasıl doğdu?</w:t>
            </w:r>
          </w:p>
        </w:tc>
        <w:tc>
          <w:tcPr>
            <w:tcW w:w="591" w:type="pct"/>
            <w:vAlign w:val="center"/>
          </w:tcPr>
          <w:p w14:paraId="4C300F84" w14:textId="7C15BEC5" w:rsidR="005377AF" w:rsidRPr="001E6CFE" w:rsidRDefault="005377AF" w:rsidP="00371A76">
            <w:pPr>
              <w:jc w:val="center"/>
              <w:rPr>
                <w:sz w:val="16"/>
                <w:szCs w:val="16"/>
              </w:rPr>
            </w:pPr>
            <w:r w:rsidRPr="001E6CFE">
              <w:rPr>
                <w:sz w:val="16"/>
                <w:szCs w:val="16"/>
              </w:rPr>
              <w:t>X</w:t>
            </w:r>
          </w:p>
        </w:tc>
        <w:tc>
          <w:tcPr>
            <w:tcW w:w="591" w:type="pct"/>
            <w:vAlign w:val="center"/>
          </w:tcPr>
          <w:p w14:paraId="6AD023C7" w14:textId="05179D4D" w:rsidR="005377AF" w:rsidRPr="001E6CFE" w:rsidRDefault="005377AF" w:rsidP="00371A76">
            <w:pPr>
              <w:jc w:val="center"/>
              <w:rPr>
                <w:sz w:val="16"/>
                <w:szCs w:val="16"/>
              </w:rPr>
            </w:pPr>
            <w:r w:rsidRPr="001E6CFE">
              <w:rPr>
                <w:sz w:val="16"/>
                <w:szCs w:val="16"/>
              </w:rPr>
              <w:t>X</w:t>
            </w:r>
          </w:p>
        </w:tc>
        <w:tc>
          <w:tcPr>
            <w:tcW w:w="593" w:type="pct"/>
            <w:vAlign w:val="center"/>
          </w:tcPr>
          <w:p w14:paraId="4DF9678D" w14:textId="1D425D64" w:rsidR="005377AF" w:rsidRPr="001E6CFE" w:rsidRDefault="005377AF" w:rsidP="00371A76">
            <w:pPr>
              <w:jc w:val="center"/>
              <w:rPr>
                <w:sz w:val="16"/>
                <w:szCs w:val="16"/>
              </w:rPr>
            </w:pPr>
            <w:r w:rsidRPr="001E6CFE">
              <w:rPr>
                <w:sz w:val="16"/>
                <w:szCs w:val="16"/>
              </w:rPr>
              <w:t>X</w:t>
            </w:r>
          </w:p>
        </w:tc>
        <w:tc>
          <w:tcPr>
            <w:tcW w:w="657" w:type="pct"/>
            <w:vAlign w:val="center"/>
          </w:tcPr>
          <w:p w14:paraId="7406798A" w14:textId="6E6DA0AC" w:rsidR="005377AF" w:rsidRPr="001E6CFE" w:rsidRDefault="005377AF" w:rsidP="00371A76">
            <w:pPr>
              <w:jc w:val="center"/>
              <w:rPr>
                <w:sz w:val="16"/>
                <w:szCs w:val="16"/>
              </w:rPr>
            </w:pPr>
            <w:r w:rsidRPr="001E6CFE">
              <w:rPr>
                <w:sz w:val="16"/>
                <w:szCs w:val="16"/>
              </w:rPr>
              <w:t>X</w:t>
            </w:r>
          </w:p>
        </w:tc>
        <w:tc>
          <w:tcPr>
            <w:tcW w:w="658" w:type="pct"/>
            <w:vAlign w:val="center"/>
          </w:tcPr>
          <w:p w14:paraId="3771A3DC" w14:textId="3C440627" w:rsidR="005377AF" w:rsidRPr="001E6CFE" w:rsidRDefault="005377AF" w:rsidP="00371A76">
            <w:pPr>
              <w:jc w:val="center"/>
              <w:rPr>
                <w:sz w:val="16"/>
                <w:szCs w:val="16"/>
              </w:rPr>
            </w:pPr>
            <w:r w:rsidRPr="001E6CFE">
              <w:rPr>
                <w:sz w:val="16"/>
                <w:szCs w:val="16"/>
              </w:rPr>
              <w:t>X</w:t>
            </w:r>
          </w:p>
        </w:tc>
        <w:tc>
          <w:tcPr>
            <w:tcW w:w="592" w:type="pct"/>
            <w:vAlign w:val="center"/>
          </w:tcPr>
          <w:p w14:paraId="1DA80B29" w14:textId="3879DCA9" w:rsidR="005377AF" w:rsidRPr="001E6CFE" w:rsidRDefault="005377AF" w:rsidP="00371A76">
            <w:pPr>
              <w:jc w:val="center"/>
              <w:rPr>
                <w:sz w:val="16"/>
                <w:szCs w:val="16"/>
              </w:rPr>
            </w:pPr>
            <w:r w:rsidRPr="001E6CFE">
              <w:rPr>
                <w:sz w:val="16"/>
                <w:szCs w:val="16"/>
              </w:rPr>
              <w:t>X</w:t>
            </w:r>
          </w:p>
        </w:tc>
      </w:tr>
      <w:tr w:rsidR="001E6CFE" w:rsidRPr="001E6CFE" w14:paraId="0153D9C7" w14:textId="77777777" w:rsidTr="00F67C40">
        <w:trPr>
          <w:trHeight w:val="112"/>
        </w:trPr>
        <w:tc>
          <w:tcPr>
            <w:tcW w:w="329" w:type="pct"/>
            <w:shd w:val="clear" w:color="auto" w:fill="auto"/>
          </w:tcPr>
          <w:p w14:paraId="7790C5E5" w14:textId="77777777" w:rsidR="005377AF" w:rsidRPr="001E6CFE" w:rsidRDefault="005377AF" w:rsidP="00371A76">
            <w:pPr>
              <w:jc w:val="both"/>
              <w:rPr>
                <w:b/>
                <w:sz w:val="16"/>
                <w:szCs w:val="16"/>
              </w:rPr>
            </w:pPr>
            <w:r w:rsidRPr="001E6CFE">
              <w:rPr>
                <w:b/>
                <w:sz w:val="16"/>
                <w:szCs w:val="16"/>
              </w:rPr>
              <w:t>2</w:t>
            </w:r>
          </w:p>
        </w:tc>
        <w:tc>
          <w:tcPr>
            <w:tcW w:w="989" w:type="pct"/>
          </w:tcPr>
          <w:p w14:paraId="0804D6B5" w14:textId="77777777" w:rsidR="005377AF" w:rsidRPr="001E6CFE" w:rsidRDefault="005377AF" w:rsidP="00371A76">
            <w:pPr>
              <w:jc w:val="both"/>
              <w:rPr>
                <w:sz w:val="16"/>
                <w:szCs w:val="16"/>
              </w:rPr>
            </w:pPr>
            <w:r w:rsidRPr="001E6CFE">
              <w:rPr>
                <w:sz w:val="16"/>
                <w:szCs w:val="16"/>
              </w:rPr>
              <w:t>Çocuk ve Spor</w:t>
            </w:r>
          </w:p>
        </w:tc>
        <w:tc>
          <w:tcPr>
            <w:tcW w:w="591" w:type="pct"/>
            <w:vAlign w:val="center"/>
          </w:tcPr>
          <w:p w14:paraId="3CADA29D" w14:textId="1673DC32" w:rsidR="005377AF" w:rsidRPr="001E6CFE" w:rsidRDefault="005377AF" w:rsidP="00371A76">
            <w:pPr>
              <w:jc w:val="center"/>
              <w:rPr>
                <w:sz w:val="16"/>
                <w:szCs w:val="16"/>
              </w:rPr>
            </w:pPr>
            <w:r w:rsidRPr="001E6CFE">
              <w:rPr>
                <w:sz w:val="16"/>
                <w:szCs w:val="16"/>
              </w:rPr>
              <w:t>X</w:t>
            </w:r>
          </w:p>
        </w:tc>
        <w:tc>
          <w:tcPr>
            <w:tcW w:w="591" w:type="pct"/>
            <w:vAlign w:val="center"/>
          </w:tcPr>
          <w:p w14:paraId="6C443819" w14:textId="3FCBA6C0" w:rsidR="005377AF" w:rsidRPr="001E6CFE" w:rsidRDefault="005377AF" w:rsidP="00371A76">
            <w:pPr>
              <w:jc w:val="center"/>
              <w:rPr>
                <w:sz w:val="16"/>
                <w:szCs w:val="16"/>
              </w:rPr>
            </w:pPr>
            <w:r w:rsidRPr="001E6CFE">
              <w:rPr>
                <w:sz w:val="16"/>
                <w:szCs w:val="16"/>
              </w:rPr>
              <w:t>X</w:t>
            </w:r>
          </w:p>
        </w:tc>
        <w:tc>
          <w:tcPr>
            <w:tcW w:w="593" w:type="pct"/>
            <w:vAlign w:val="center"/>
          </w:tcPr>
          <w:p w14:paraId="102919D6" w14:textId="77777777" w:rsidR="005377AF" w:rsidRPr="001E6CFE" w:rsidRDefault="005377AF" w:rsidP="00371A76">
            <w:pPr>
              <w:jc w:val="center"/>
              <w:rPr>
                <w:sz w:val="16"/>
                <w:szCs w:val="16"/>
              </w:rPr>
            </w:pPr>
          </w:p>
        </w:tc>
        <w:tc>
          <w:tcPr>
            <w:tcW w:w="657" w:type="pct"/>
            <w:vAlign w:val="center"/>
          </w:tcPr>
          <w:p w14:paraId="13D0D8DF" w14:textId="77777777" w:rsidR="005377AF" w:rsidRPr="001E6CFE" w:rsidRDefault="005377AF" w:rsidP="00371A76">
            <w:pPr>
              <w:jc w:val="center"/>
              <w:rPr>
                <w:sz w:val="16"/>
                <w:szCs w:val="16"/>
              </w:rPr>
            </w:pPr>
          </w:p>
        </w:tc>
        <w:tc>
          <w:tcPr>
            <w:tcW w:w="658" w:type="pct"/>
            <w:vAlign w:val="center"/>
          </w:tcPr>
          <w:p w14:paraId="4E1CAA58" w14:textId="6FEB1B90" w:rsidR="005377AF" w:rsidRPr="001E6CFE" w:rsidRDefault="005377AF" w:rsidP="00371A76">
            <w:pPr>
              <w:jc w:val="center"/>
              <w:rPr>
                <w:sz w:val="16"/>
                <w:szCs w:val="16"/>
              </w:rPr>
            </w:pPr>
            <w:r w:rsidRPr="001E6CFE">
              <w:rPr>
                <w:sz w:val="16"/>
                <w:szCs w:val="16"/>
              </w:rPr>
              <w:t>X</w:t>
            </w:r>
          </w:p>
        </w:tc>
        <w:tc>
          <w:tcPr>
            <w:tcW w:w="592" w:type="pct"/>
            <w:vAlign w:val="center"/>
          </w:tcPr>
          <w:p w14:paraId="3CBFC8D0" w14:textId="77777777" w:rsidR="005377AF" w:rsidRPr="001E6CFE" w:rsidRDefault="005377AF" w:rsidP="00371A76">
            <w:pPr>
              <w:jc w:val="center"/>
              <w:rPr>
                <w:sz w:val="16"/>
                <w:szCs w:val="16"/>
              </w:rPr>
            </w:pPr>
          </w:p>
        </w:tc>
      </w:tr>
      <w:tr w:rsidR="001E6CFE" w:rsidRPr="001E6CFE" w14:paraId="0316BDDE" w14:textId="77777777" w:rsidTr="00F67C40">
        <w:trPr>
          <w:trHeight w:val="71"/>
        </w:trPr>
        <w:tc>
          <w:tcPr>
            <w:tcW w:w="329" w:type="pct"/>
            <w:shd w:val="clear" w:color="auto" w:fill="auto"/>
          </w:tcPr>
          <w:p w14:paraId="08D66689" w14:textId="77777777" w:rsidR="005377AF" w:rsidRPr="001E6CFE" w:rsidRDefault="005377AF" w:rsidP="00371A76">
            <w:pPr>
              <w:jc w:val="both"/>
              <w:rPr>
                <w:b/>
                <w:sz w:val="16"/>
                <w:szCs w:val="16"/>
              </w:rPr>
            </w:pPr>
            <w:r w:rsidRPr="001E6CFE">
              <w:rPr>
                <w:b/>
                <w:sz w:val="16"/>
                <w:szCs w:val="16"/>
              </w:rPr>
              <w:lastRenderedPageBreak/>
              <w:t>3</w:t>
            </w:r>
          </w:p>
        </w:tc>
        <w:tc>
          <w:tcPr>
            <w:tcW w:w="989" w:type="pct"/>
          </w:tcPr>
          <w:p w14:paraId="242854F0" w14:textId="77777777" w:rsidR="005377AF" w:rsidRPr="001E6CFE" w:rsidRDefault="005377AF" w:rsidP="00371A76">
            <w:pPr>
              <w:jc w:val="both"/>
              <w:rPr>
                <w:sz w:val="16"/>
                <w:szCs w:val="16"/>
              </w:rPr>
            </w:pPr>
            <w:r w:rsidRPr="001E6CFE">
              <w:rPr>
                <w:sz w:val="16"/>
                <w:szCs w:val="16"/>
              </w:rPr>
              <w:t>Yaşlılarda Spor</w:t>
            </w:r>
          </w:p>
        </w:tc>
        <w:tc>
          <w:tcPr>
            <w:tcW w:w="591" w:type="pct"/>
            <w:vAlign w:val="center"/>
          </w:tcPr>
          <w:p w14:paraId="3A4F3EE3" w14:textId="2C361569" w:rsidR="005377AF" w:rsidRPr="001E6CFE" w:rsidRDefault="005377AF" w:rsidP="00371A76">
            <w:pPr>
              <w:jc w:val="center"/>
              <w:rPr>
                <w:sz w:val="16"/>
                <w:szCs w:val="16"/>
              </w:rPr>
            </w:pPr>
            <w:r w:rsidRPr="001E6CFE">
              <w:rPr>
                <w:sz w:val="16"/>
                <w:szCs w:val="16"/>
              </w:rPr>
              <w:t>X</w:t>
            </w:r>
          </w:p>
        </w:tc>
        <w:tc>
          <w:tcPr>
            <w:tcW w:w="591" w:type="pct"/>
            <w:vAlign w:val="center"/>
          </w:tcPr>
          <w:p w14:paraId="0D2C556F" w14:textId="006561D6" w:rsidR="005377AF" w:rsidRPr="001E6CFE" w:rsidRDefault="005377AF" w:rsidP="00371A76">
            <w:pPr>
              <w:jc w:val="center"/>
              <w:rPr>
                <w:sz w:val="16"/>
                <w:szCs w:val="16"/>
              </w:rPr>
            </w:pPr>
            <w:r w:rsidRPr="001E6CFE">
              <w:rPr>
                <w:sz w:val="16"/>
                <w:szCs w:val="16"/>
              </w:rPr>
              <w:t>X</w:t>
            </w:r>
          </w:p>
        </w:tc>
        <w:tc>
          <w:tcPr>
            <w:tcW w:w="593" w:type="pct"/>
            <w:vAlign w:val="center"/>
          </w:tcPr>
          <w:p w14:paraId="78D63FB7" w14:textId="77777777" w:rsidR="005377AF" w:rsidRPr="001E6CFE" w:rsidRDefault="005377AF" w:rsidP="00371A76">
            <w:pPr>
              <w:jc w:val="center"/>
              <w:rPr>
                <w:sz w:val="16"/>
                <w:szCs w:val="16"/>
              </w:rPr>
            </w:pPr>
          </w:p>
        </w:tc>
        <w:tc>
          <w:tcPr>
            <w:tcW w:w="657" w:type="pct"/>
            <w:vAlign w:val="center"/>
          </w:tcPr>
          <w:p w14:paraId="4E5738C1" w14:textId="77777777" w:rsidR="005377AF" w:rsidRPr="001E6CFE" w:rsidRDefault="005377AF" w:rsidP="00371A76">
            <w:pPr>
              <w:jc w:val="center"/>
              <w:rPr>
                <w:sz w:val="16"/>
                <w:szCs w:val="16"/>
              </w:rPr>
            </w:pPr>
          </w:p>
        </w:tc>
        <w:tc>
          <w:tcPr>
            <w:tcW w:w="658" w:type="pct"/>
            <w:vAlign w:val="center"/>
          </w:tcPr>
          <w:p w14:paraId="032925E6" w14:textId="2787C79D" w:rsidR="005377AF" w:rsidRPr="001E6CFE" w:rsidRDefault="005377AF" w:rsidP="00371A76">
            <w:pPr>
              <w:jc w:val="center"/>
              <w:rPr>
                <w:sz w:val="16"/>
                <w:szCs w:val="16"/>
              </w:rPr>
            </w:pPr>
            <w:r w:rsidRPr="001E6CFE">
              <w:rPr>
                <w:sz w:val="16"/>
                <w:szCs w:val="16"/>
              </w:rPr>
              <w:t>X</w:t>
            </w:r>
          </w:p>
        </w:tc>
        <w:tc>
          <w:tcPr>
            <w:tcW w:w="592" w:type="pct"/>
            <w:vAlign w:val="center"/>
          </w:tcPr>
          <w:p w14:paraId="5C9F9D9A" w14:textId="77777777" w:rsidR="005377AF" w:rsidRPr="001E6CFE" w:rsidRDefault="005377AF" w:rsidP="00371A76">
            <w:pPr>
              <w:jc w:val="center"/>
              <w:rPr>
                <w:sz w:val="16"/>
                <w:szCs w:val="16"/>
              </w:rPr>
            </w:pPr>
          </w:p>
        </w:tc>
      </w:tr>
      <w:tr w:rsidR="001E6CFE" w:rsidRPr="001E6CFE" w14:paraId="65D497DF" w14:textId="77777777" w:rsidTr="005377AF">
        <w:trPr>
          <w:trHeight w:val="60"/>
        </w:trPr>
        <w:tc>
          <w:tcPr>
            <w:tcW w:w="329" w:type="pct"/>
            <w:shd w:val="clear" w:color="auto" w:fill="auto"/>
          </w:tcPr>
          <w:p w14:paraId="1A7E9464" w14:textId="77777777" w:rsidR="005377AF" w:rsidRPr="001E6CFE" w:rsidRDefault="005377AF" w:rsidP="00371A76">
            <w:pPr>
              <w:jc w:val="both"/>
              <w:rPr>
                <w:b/>
                <w:sz w:val="16"/>
                <w:szCs w:val="16"/>
              </w:rPr>
            </w:pPr>
            <w:r w:rsidRPr="001E6CFE">
              <w:rPr>
                <w:b/>
                <w:sz w:val="16"/>
                <w:szCs w:val="16"/>
              </w:rPr>
              <w:t>4</w:t>
            </w:r>
          </w:p>
        </w:tc>
        <w:tc>
          <w:tcPr>
            <w:tcW w:w="989" w:type="pct"/>
          </w:tcPr>
          <w:p w14:paraId="050F704A" w14:textId="77777777" w:rsidR="005377AF" w:rsidRPr="001E6CFE" w:rsidRDefault="005377AF" w:rsidP="00371A76">
            <w:pPr>
              <w:jc w:val="both"/>
              <w:rPr>
                <w:sz w:val="16"/>
                <w:szCs w:val="16"/>
              </w:rPr>
            </w:pPr>
            <w:r w:rsidRPr="001E6CFE">
              <w:rPr>
                <w:sz w:val="16"/>
                <w:szCs w:val="16"/>
              </w:rPr>
              <w:t>Kadın ve Spor</w:t>
            </w:r>
          </w:p>
        </w:tc>
        <w:tc>
          <w:tcPr>
            <w:tcW w:w="591" w:type="pct"/>
            <w:vAlign w:val="center"/>
          </w:tcPr>
          <w:p w14:paraId="3C537497" w14:textId="1A9C4B0C" w:rsidR="005377AF" w:rsidRPr="001E6CFE" w:rsidRDefault="005377AF" w:rsidP="00371A76">
            <w:pPr>
              <w:jc w:val="center"/>
              <w:rPr>
                <w:sz w:val="16"/>
                <w:szCs w:val="16"/>
              </w:rPr>
            </w:pPr>
            <w:r w:rsidRPr="001E6CFE">
              <w:rPr>
                <w:sz w:val="16"/>
                <w:szCs w:val="16"/>
              </w:rPr>
              <w:t>X</w:t>
            </w:r>
          </w:p>
        </w:tc>
        <w:tc>
          <w:tcPr>
            <w:tcW w:w="591" w:type="pct"/>
            <w:vAlign w:val="center"/>
          </w:tcPr>
          <w:p w14:paraId="68AC970D" w14:textId="539D46B3" w:rsidR="005377AF" w:rsidRPr="001E6CFE" w:rsidRDefault="005377AF" w:rsidP="00371A76">
            <w:pPr>
              <w:jc w:val="center"/>
              <w:rPr>
                <w:sz w:val="16"/>
                <w:szCs w:val="16"/>
              </w:rPr>
            </w:pPr>
            <w:r w:rsidRPr="001E6CFE">
              <w:rPr>
                <w:sz w:val="16"/>
                <w:szCs w:val="16"/>
              </w:rPr>
              <w:t>X</w:t>
            </w:r>
          </w:p>
        </w:tc>
        <w:tc>
          <w:tcPr>
            <w:tcW w:w="593" w:type="pct"/>
            <w:vAlign w:val="center"/>
          </w:tcPr>
          <w:p w14:paraId="402BB187" w14:textId="77777777" w:rsidR="005377AF" w:rsidRPr="001E6CFE" w:rsidRDefault="005377AF" w:rsidP="00371A76">
            <w:pPr>
              <w:jc w:val="center"/>
              <w:rPr>
                <w:sz w:val="16"/>
                <w:szCs w:val="16"/>
              </w:rPr>
            </w:pPr>
          </w:p>
        </w:tc>
        <w:tc>
          <w:tcPr>
            <w:tcW w:w="657" w:type="pct"/>
            <w:vAlign w:val="center"/>
          </w:tcPr>
          <w:p w14:paraId="67465FC8" w14:textId="77777777" w:rsidR="005377AF" w:rsidRPr="001E6CFE" w:rsidRDefault="005377AF" w:rsidP="00371A76">
            <w:pPr>
              <w:jc w:val="center"/>
              <w:rPr>
                <w:sz w:val="16"/>
                <w:szCs w:val="16"/>
              </w:rPr>
            </w:pPr>
          </w:p>
        </w:tc>
        <w:tc>
          <w:tcPr>
            <w:tcW w:w="658" w:type="pct"/>
            <w:vAlign w:val="center"/>
          </w:tcPr>
          <w:p w14:paraId="11D57066" w14:textId="57C299E8" w:rsidR="005377AF" w:rsidRPr="001E6CFE" w:rsidRDefault="005377AF" w:rsidP="00371A76">
            <w:pPr>
              <w:jc w:val="center"/>
              <w:rPr>
                <w:sz w:val="16"/>
                <w:szCs w:val="16"/>
              </w:rPr>
            </w:pPr>
            <w:r w:rsidRPr="001E6CFE">
              <w:rPr>
                <w:sz w:val="16"/>
                <w:szCs w:val="16"/>
              </w:rPr>
              <w:t>X</w:t>
            </w:r>
          </w:p>
        </w:tc>
        <w:tc>
          <w:tcPr>
            <w:tcW w:w="592" w:type="pct"/>
            <w:vAlign w:val="center"/>
          </w:tcPr>
          <w:p w14:paraId="4445AC61" w14:textId="77777777" w:rsidR="005377AF" w:rsidRPr="001E6CFE" w:rsidRDefault="005377AF" w:rsidP="00371A76">
            <w:pPr>
              <w:jc w:val="center"/>
              <w:rPr>
                <w:sz w:val="16"/>
                <w:szCs w:val="16"/>
              </w:rPr>
            </w:pPr>
          </w:p>
        </w:tc>
      </w:tr>
      <w:tr w:rsidR="001E6CFE" w:rsidRPr="001E6CFE" w14:paraId="626A6207" w14:textId="77777777" w:rsidTr="005377AF">
        <w:trPr>
          <w:trHeight w:val="60"/>
        </w:trPr>
        <w:tc>
          <w:tcPr>
            <w:tcW w:w="329" w:type="pct"/>
            <w:shd w:val="clear" w:color="auto" w:fill="auto"/>
          </w:tcPr>
          <w:p w14:paraId="27D339DA" w14:textId="77777777" w:rsidR="005377AF" w:rsidRPr="001E6CFE" w:rsidRDefault="005377AF" w:rsidP="00371A76">
            <w:pPr>
              <w:jc w:val="both"/>
              <w:rPr>
                <w:b/>
                <w:sz w:val="16"/>
                <w:szCs w:val="16"/>
              </w:rPr>
            </w:pPr>
            <w:r w:rsidRPr="001E6CFE">
              <w:rPr>
                <w:b/>
                <w:sz w:val="16"/>
                <w:szCs w:val="16"/>
              </w:rPr>
              <w:t>5</w:t>
            </w:r>
          </w:p>
        </w:tc>
        <w:tc>
          <w:tcPr>
            <w:tcW w:w="989" w:type="pct"/>
          </w:tcPr>
          <w:p w14:paraId="78340918" w14:textId="0B1CFB0C" w:rsidR="005377AF" w:rsidRPr="001E6CFE" w:rsidRDefault="005377AF" w:rsidP="00371A76">
            <w:pPr>
              <w:jc w:val="both"/>
              <w:rPr>
                <w:sz w:val="16"/>
                <w:szCs w:val="16"/>
              </w:rPr>
            </w:pPr>
            <w:r w:rsidRPr="001E6CFE">
              <w:rPr>
                <w:sz w:val="16"/>
                <w:szCs w:val="16"/>
              </w:rPr>
              <w:t>Hipertansiyon ve Spor</w:t>
            </w:r>
          </w:p>
        </w:tc>
        <w:tc>
          <w:tcPr>
            <w:tcW w:w="591" w:type="pct"/>
            <w:vAlign w:val="center"/>
          </w:tcPr>
          <w:p w14:paraId="7F4DE137" w14:textId="4A00965C" w:rsidR="005377AF" w:rsidRPr="001E6CFE" w:rsidRDefault="005377AF" w:rsidP="00371A76">
            <w:pPr>
              <w:jc w:val="center"/>
              <w:rPr>
                <w:sz w:val="16"/>
                <w:szCs w:val="16"/>
              </w:rPr>
            </w:pPr>
            <w:r w:rsidRPr="001E6CFE">
              <w:rPr>
                <w:sz w:val="16"/>
                <w:szCs w:val="16"/>
              </w:rPr>
              <w:t>X</w:t>
            </w:r>
          </w:p>
        </w:tc>
        <w:tc>
          <w:tcPr>
            <w:tcW w:w="591" w:type="pct"/>
            <w:vAlign w:val="center"/>
          </w:tcPr>
          <w:p w14:paraId="69C5F2CA" w14:textId="77777777" w:rsidR="005377AF" w:rsidRPr="001E6CFE" w:rsidRDefault="005377AF" w:rsidP="00371A76">
            <w:pPr>
              <w:jc w:val="center"/>
              <w:rPr>
                <w:sz w:val="16"/>
                <w:szCs w:val="16"/>
              </w:rPr>
            </w:pPr>
          </w:p>
        </w:tc>
        <w:tc>
          <w:tcPr>
            <w:tcW w:w="593" w:type="pct"/>
            <w:vAlign w:val="center"/>
          </w:tcPr>
          <w:p w14:paraId="6A001A4E" w14:textId="77777777" w:rsidR="005377AF" w:rsidRPr="001E6CFE" w:rsidRDefault="005377AF" w:rsidP="00371A76">
            <w:pPr>
              <w:jc w:val="center"/>
              <w:rPr>
                <w:sz w:val="16"/>
                <w:szCs w:val="16"/>
              </w:rPr>
            </w:pPr>
          </w:p>
        </w:tc>
        <w:tc>
          <w:tcPr>
            <w:tcW w:w="657" w:type="pct"/>
            <w:vAlign w:val="center"/>
          </w:tcPr>
          <w:p w14:paraId="4BE82EB3" w14:textId="5BD65140" w:rsidR="005377AF" w:rsidRPr="001E6CFE" w:rsidRDefault="005377AF" w:rsidP="00371A76">
            <w:pPr>
              <w:jc w:val="center"/>
              <w:rPr>
                <w:sz w:val="16"/>
                <w:szCs w:val="16"/>
              </w:rPr>
            </w:pPr>
            <w:r w:rsidRPr="001E6CFE">
              <w:rPr>
                <w:sz w:val="16"/>
                <w:szCs w:val="16"/>
              </w:rPr>
              <w:t>X</w:t>
            </w:r>
          </w:p>
        </w:tc>
        <w:tc>
          <w:tcPr>
            <w:tcW w:w="658" w:type="pct"/>
            <w:vAlign w:val="center"/>
          </w:tcPr>
          <w:p w14:paraId="25545FF2" w14:textId="0E2F0614" w:rsidR="005377AF" w:rsidRPr="001E6CFE" w:rsidRDefault="005377AF" w:rsidP="00371A76">
            <w:pPr>
              <w:jc w:val="center"/>
              <w:rPr>
                <w:sz w:val="16"/>
                <w:szCs w:val="16"/>
              </w:rPr>
            </w:pPr>
            <w:r w:rsidRPr="001E6CFE">
              <w:rPr>
                <w:sz w:val="16"/>
                <w:szCs w:val="16"/>
              </w:rPr>
              <w:t>X</w:t>
            </w:r>
          </w:p>
        </w:tc>
        <w:tc>
          <w:tcPr>
            <w:tcW w:w="592" w:type="pct"/>
            <w:vAlign w:val="center"/>
          </w:tcPr>
          <w:p w14:paraId="30F1955D" w14:textId="195AA26C" w:rsidR="005377AF" w:rsidRPr="001E6CFE" w:rsidRDefault="005377AF" w:rsidP="00371A76">
            <w:pPr>
              <w:jc w:val="center"/>
              <w:rPr>
                <w:sz w:val="16"/>
                <w:szCs w:val="16"/>
              </w:rPr>
            </w:pPr>
            <w:r w:rsidRPr="001E6CFE">
              <w:rPr>
                <w:sz w:val="16"/>
                <w:szCs w:val="16"/>
              </w:rPr>
              <w:t>X</w:t>
            </w:r>
          </w:p>
        </w:tc>
      </w:tr>
      <w:tr w:rsidR="001E6CFE" w:rsidRPr="001E6CFE" w14:paraId="5E53F2FB" w14:textId="77777777" w:rsidTr="005377AF">
        <w:trPr>
          <w:trHeight w:val="60"/>
        </w:trPr>
        <w:tc>
          <w:tcPr>
            <w:tcW w:w="329" w:type="pct"/>
            <w:shd w:val="clear" w:color="auto" w:fill="auto"/>
          </w:tcPr>
          <w:p w14:paraId="263F888D" w14:textId="77777777" w:rsidR="005377AF" w:rsidRPr="001E6CFE" w:rsidRDefault="005377AF" w:rsidP="00371A76">
            <w:pPr>
              <w:jc w:val="both"/>
              <w:rPr>
                <w:b/>
                <w:sz w:val="16"/>
                <w:szCs w:val="16"/>
              </w:rPr>
            </w:pPr>
            <w:r w:rsidRPr="001E6CFE">
              <w:rPr>
                <w:b/>
                <w:sz w:val="16"/>
                <w:szCs w:val="16"/>
              </w:rPr>
              <w:t>6</w:t>
            </w:r>
          </w:p>
        </w:tc>
        <w:tc>
          <w:tcPr>
            <w:tcW w:w="989" w:type="pct"/>
          </w:tcPr>
          <w:p w14:paraId="6E66532D" w14:textId="77777777" w:rsidR="005377AF" w:rsidRPr="001E6CFE" w:rsidRDefault="005377AF" w:rsidP="00371A76">
            <w:pPr>
              <w:jc w:val="both"/>
              <w:rPr>
                <w:sz w:val="16"/>
                <w:szCs w:val="16"/>
              </w:rPr>
            </w:pPr>
            <w:r w:rsidRPr="001E6CFE">
              <w:rPr>
                <w:sz w:val="16"/>
                <w:szCs w:val="16"/>
              </w:rPr>
              <w:t>Koah ve Spor</w:t>
            </w:r>
          </w:p>
        </w:tc>
        <w:tc>
          <w:tcPr>
            <w:tcW w:w="591" w:type="pct"/>
            <w:vAlign w:val="center"/>
          </w:tcPr>
          <w:p w14:paraId="6691C9E6" w14:textId="6E9C1C49" w:rsidR="005377AF" w:rsidRPr="001E6CFE" w:rsidRDefault="005377AF" w:rsidP="00371A76">
            <w:pPr>
              <w:jc w:val="center"/>
              <w:rPr>
                <w:sz w:val="16"/>
                <w:szCs w:val="16"/>
              </w:rPr>
            </w:pPr>
            <w:r w:rsidRPr="001E6CFE">
              <w:rPr>
                <w:sz w:val="16"/>
                <w:szCs w:val="16"/>
              </w:rPr>
              <w:t>X</w:t>
            </w:r>
          </w:p>
        </w:tc>
        <w:tc>
          <w:tcPr>
            <w:tcW w:w="591" w:type="pct"/>
            <w:vAlign w:val="center"/>
          </w:tcPr>
          <w:p w14:paraId="01FB73C5" w14:textId="77777777" w:rsidR="005377AF" w:rsidRPr="001E6CFE" w:rsidRDefault="005377AF" w:rsidP="00371A76">
            <w:pPr>
              <w:jc w:val="center"/>
              <w:rPr>
                <w:sz w:val="16"/>
                <w:szCs w:val="16"/>
              </w:rPr>
            </w:pPr>
          </w:p>
        </w:tc>
        <w:tc>
          <w:tcPr>
            <w:tcW w:w="593" w:type="pct"/>
            <w:vAlign w:val="center"/>
          </w:tcPr>
          <w:p w14:paraId="2694FFAB" w14:textId="77777777" w:rsidR="005377AF" w:rsidRPr="001E6CFE" w:rsidRDefault="005377AF" w:rsidP="00371A76">
            <w:pPr>
              <w:jc w:val="center"/>
              <w:rPr>
                <w:sz w:val="16"/>
                <w:szCs w:val="16"/>
              </w:rPr>
            </w:pPr>
          </w:p>
        </w:tc>
        <w:tc>
          <w:tcPr>
            <w:tcW w:w="657" w:type="pct"/>
            <w:vAlign w:val="center"/>
          </w:tcPr>
          <w:p w14:paraId="3D211851" w14:textId="7C5446FD" w:rsidR="005377AF" w:rsidRPr="001E6CFE" w:rsidRDefault="005377AF" w:rsidP="00371A76">
            <w:pPr>
              <w:jc w:val="center"/>
              <w:rPr>
                <w:sz w:val="16"/>
                <w:szCs w:val="16"/>
              </w:rPr>
            </w:pPr>
            <w:r w:rsidRPr="001E6CFE">
              <w:rPr>
                <w:sz w:val="16"/>
                <w:szCs w:val="16"/>
              </w:rPr>
              <w:t>X</w:t>
            </w:r>
          </w:p>
        </w:tc>
        <w:tc>
          <w:tcPr>
            <w:tcW w:w="658" w:type="pct"/>
            <w:vAlign w:val="center"/>
          </w:tcPr>
          <w:p w14:paraId="39AEBA10" w14:textId="1839C3E9" w:rsidR="005377AF" w:rsidRPr="001E6CFE" w:rsidRDefault="005377AF" w:rsidP="00371A76">
            <w:pPr>
              <w:jc w:val="center"/>
              <w:rPr>
                <w:sz w:val="16"/>
                <w:szCs w:val="16"/>
              </w:rPr>
            </w:pPr>
            <w:r w:rsidRPr="001E6CFE">
              <w:rPr>
                <w:sz w:val="16"/>
                <w:szCs w:val="16"/>
              </w:rPr>
              <w:t>X</w:t>
            </w:r>
          </w:p>
        </w:tc>
        <w:tc>
          <w:tcPr>
            <w:tcW w:w="592" w:type="pct"/>
            <w:vAlign w:val="center"/>
          </w:tcPr>
          <w:p w14:paraId="7F24BB18" w14:textId="77777777" w:rsidR="005377AF" w:rsidRPr="001E6CFE" w:rsidRDefault="005377AF" w:rsidP="00371A76">
            <w:pPr>
              <w:jc w:val="center"/>
              <w:rPr>
                <w:sz w:val="16"/>
                <w:szCs w:val="16"/>
              </w:rPr>
            </w:pPr>
          </w:p>
        </w:tc>
      </w:tr>
      <w:tr w:rsidR="001E6CFE" w:rsidRPr="001E6CFE" w14:paraId="5BB681DE" w14:textId="77777777" w:rsidTr="005377AF">
        <w:trPr>
          <w:trHeight w:val="60"/>
        </w:trPr>
        <w:tc>
          <w:tcPr>
            <w:tcW w:w="329" w:type="pct"/>
            <w:shd w:val="clear" w:color="auto" w:fill="auto"/>
          </w:tcPr>
          <w:p w14:paraId="559D5EB3" w14:textId="77777777" w:rsidR="005377AF" w:rsidRPr="001E6CFE" w:rsidRDefault="005377AF" w:rsidP="00371A76">
            <w:pPr>
              <w:jc w:val="both"/>
              <w:rPr>
                <w:b/>
                <w:sz w:val="16"/>
                <w:szCs w:val="16"/>
              </w:rPr>
            </w:pPr>
            <w:r w:rsidRPr="001E6CFE">
              <w:rPr>
                <w:b/>
                <w:sz w:val="16"/>
                <w:szCs w:val="16"/>
              </w:rPr>
              <w:t>7</w:t>
            </w:r>
          </w:p>
        </w:tc>
        <w:tc>
          <w:tcPr>
            <w:tcW w:w="989" w:type="pct"/>
          </w:tcPr>
          <w:p w14:paraId="1146D8DD" w14:textId="77777777" w:rsidR="005377AF" w:rsidRPr="001E6CFE" w:rsidRDefault="005377AF" w:rsidP="00371A76">
            <w:pPr>
              <w:jc w:val="both"/>
              <w:rPr>
                <w:sz w:val="16"/>
                <w:szCs w:val="16"/>
              </w:rPr>
            </w:pPr>
            <w:r w:rsidRPr="001E6CFE">
              <w:rPr>
                <w:sz w:val="16"/>
                <w:szCs w:val="16"/>
              </w:rPr>
              <w:t>Diyabet ve Spor</w:t>
            </w:r>
          </w:p>
        </w:tc>
        <w:tc>
          <w:tcPr>
            <w:tcW w:w="591" w:type="pct"/>
            <w:vAlign w:val="center"/>
          </w:tcPr>
          <w:p w14:paraId="65FA55F9" w14:textId="34B59157" w:rsidR="005377AF" w:rsidRPr="001E6CFE" w:rsidRDefault="005377AF" w:rsidP="00371A76">
            <w:pPr>
              <w:jc w:val="center"/>
              <w:rPr>
                <w:sz w:val="16"/>
                <w:szCs w:val="16"/>
              </w:rPr>
            </w:pPr>
            <w:r w:rsidRPr="001E6CFE">
              <w:rPr>
                <w:sz w:val="16"/>
                <w:szCs w:val="16"/>
              </w:rPr>
              <w:t>X</w:t>
            </w:r>
          </w:p>
        </w:tc>
        <w:tc>
          <w:tcPr>
            <w:tcW w:w="591" w:type="pct"/>
            <w:vAlign w:val="center"/>
          </w:tcPr>
          <w:p w14:paraId="4FC11A6E" w14:textId="77777777" w:rsidR="005377AF" w:rsidRPr="001E6CFE" w:rsidRDefault="005377AF" w:rsidP="00371A76">
            <w:pPr>
              <w:jc w:val="center"/>
              <w:rPr>
                <w:sz w:val="16"/>
                <w:szCs w:val="16"/>
              </w:rPr>
            </w:pPr>
          </w:p>
        </w:tc>
        <w:tc>
          <w:tcPr>
            <w:tcW w:w="593" w:type="pct"/>
            <w:vAlign w:val="center"/>
          </w:tcPr>
          <w:p w14:paraId="3E1FDA28" w14:textId="77777777" w:rsidR="005377AF" w:rsidRPr="001E6CFE" w:rsidRDefault="005377AF" w:rsidP="00371A76">
            <w:pPr>
              <w:jc w:val="center"/>
              <w:rPr>
                <w:sz w:val="16"/>
                <w:szCs w:val="16"/>
              </w:rPr>
            </w:pPr>
          </w:p>
        </w:tc>
        <w:tc>
          <w:tcPr>
            <w:tcW w:w="657" w:type="pct"/>
            <w:vAlign w:val="center"/>
          </w:tcPr>
          <w:p w14:paraId="67011575" w14:textId="6604976A" w:rsidR="005377AF" w:rsidRPr="001E6CFE" w:rsidRDefault="005377AF" w:rsidP="00371A76">
            <w:pPr>
              <w:jc w:val="center"/>
              <w:rPr>
                <w:sz w:val="16"/>
                <w:szCs w:val="16"/>
              </w:rPr>
            </w:pPr>
            <w:r w:rsidRPr="001E6CFE">
              <w:rPr>
                <w:sz w:val="16"/>
                <w:szCs w:val="16"/>
              </w:rPr>
              <w:t>X</w:t>
            </w:r>
          </w:p>
        </w:tc>
        <w:tc>
          <w:tcPr>
            <w:tcW w:w="658" w:type="pct"/>
            <w:vAlign w:val="center"/>
          </w:tcPr>
          <w:p w14:paraId="2FA11D0B" w14:textId="6361CB22" w:rsidR="005377AF" w:rsidRPr="001E6CFE" w:rsidRDefault="005377AF" w:rsidP="00371A76">
            <w:pPr>
              <w:jc w:val="center"/>
              <w:rPr>
                <w:sz w:val="16"/>
                <w:szCs w:val="16"/>
              </w:rPr>
            </w:pPr>
            <w:r w:rsidRPr="001E6CFE">
              <w:rPr>
                <w:sz w:val="16"/>
                <w:szCs w:val="16"/>
              </w:rPr>
              <w:t>X</w:t>
            </w:r>
          </w:p>
        </w:tc>
        <w:tc>
          <w:tcPr>
            <w:tcW w:w="592" w:type="pct"/>
            <w:vAlign w:val="center"/>
          </w:tcPr>
          <w:p w14:paraId="52E40C48" w14:textId="77777777" w:rsidR="005377AF" w:rsidRPr="001E6CFE" w:rsidRDefault="005377AF" w:rsidP="00371A76">
            <w:pPr>
              <w:jc w:val="center"/>
              <w:rPr>
                <w:sz w:val="16"/>
                <w:szCs w:val="16"/>
              </w:rPr>
            </w:pPr>
          </w:p>
        </w:tc>
      </w:tr>
      <w:tr w:rsidR="001E6CFE" w:rsidRPr="001E6CFE" w14:paraId="4CB9EBB8" w14:textId="77777777" w:rsidTr="005377AF">
        <w:trPr>
          <w:trHeight w:val="60"/>
        </w:trPr>
        <w:tc>
          <w:tcPr>
            <w:tcW w:w="329" w:type="pct"/>
            <w:shd w:val="clear" w:color="auto" w:fill="auto"/>
          </w:tcPr>
          <w:p w14:paraId="03A1011C" w14:textId="77777777" w:rsidR="005377AF" w:rsidRPr="001E6CFE" w:rsidRDefault="005377AF" w:rsidP="00371A76">
            <w:pPr>
              <w:jc w:val="both"/>
              <w:rPr>
                <w:b/>
                <w:sz w:val="16"/>
                <w:szCs w:val="16"/>
              </w:rPr>
            </w:pPr>
            <w:r w:rsidRPr="001E6CFE">
              <w:rPr>
                <w:b/>
                <w:sz w:val="16"/>
                <w:szCs w:val="16"/>
              </w:rPr>
              <w:t>8</w:t>
            </w:r>
          </w:p>
        </w:tc>
        <w:tc>
          <w:tcPr>
            <w:tcW w:w="989" w:type="pct"/>
          </w:tcPr>
          <w:p w14:paraId="6AC950D1" w14:textId="40FF8E9E" w:rsidR="005377AF" w:rsidRPr="001E6CFE" w:rsidRDefault="005377AF" w:rsidP="00371A76">
            <w:pPr>
              <w:jc w:val="both"/>
              <w:rPr>
                <w:bCs/>
                <w:sz w:val="16"/>
                <w:szCs w:val="16"/>
              </w:rPr>
            </w:pPr>
            <w:r w:rsidRPr="001E6CFE">
              <w:rPr>
                <w:bCs/>
                <w:sz w:val="16"/>
                <w:szCs w:val="16"/>
              </w:rPr>
              <w:t>Ara Sınav</w:t>
            </w:r>
          </w:p>
        </w:tc>
        <w:tc>
          <w:tcPr>
            <w:tcW w:w="591" w:type="pct"/>
            <w:shd w:val="clear" w:color="auto" w:fill="auto"/>
            <w:vAlign w:val="center"/>
          </w:tcPr>
          <w:p w14:paraId="482E4C40" w14:textId="4D850FEF" w:rsidR="005377AF" w:rsidRPr="001E6CFE" w:rsidRDefault="005377AF" w:rsidP="00371A76">
            <w:pPr>
              <w:jc w:val="center"/>
              <w:rPr>
                <w:sz w:val="16"/>
                <w:szCs w:val="16"/>
              </w:rPr>
            </w:pPr>
            <w:r w:rsidRPr="001E6CFE">
              <w:rPr>
                <w:sz w:val="16"/>
                <w:szCs w:val="16"/>
              </w:rPr>
              <w:t>X</w:t>
            </w:r>
          </w:p>
        </w:tc>
        <w:tc>
          <w:tcPr>
            <w:tcW w:w="591" w:type="pct"/>
            <w:shd w:val="clear" w:color="auto" w:fill="auto"/>
            <w:vAlign w:val="center"/>
          </w:tcPr>
          <w:p w14:paraId="33300380" w14:textId="7F7955FA" w:rsidR="005377AF" w:rsidRPr="001E6CFE" w:rsidRDefault="005377AF" w:rsidP="00371A76">
            <w:pPr>
              <w:jc w:val="center"/>
              <w:rPr>
                <w:sz w:val="16"/>
                <w:szCs w:val="16"/>
              </w:rPr>
            </w:pPr>
            <w:r w:rsidRPr="001E6CFE">
              <w:rPr>
                <w:sz w:val="16"/>
                <w:szCs w:val="16"/>
              </w:rPr>
              <w:t>X</w:t>
            </w:r>
          </w:p>
        </w:tc>
        <w:tc>
          <w:tcPr>
            <w:tcW w:w="593" w:type="pct"/>
            <w:shd w:val="clear" w:color="auto" w:fill="auto"/>
            <w:vAlign w:val="center"/>
          </w:tcPr>
          <w:p w14:paraId="54030D95" w14:textId="10A9DD91" w:rsidR="005377AF" w:rsidRPr="001E6CFE" w:rsidRDefault="005377AF" w:rsidP="00371A76">
            <w:pPr>
              <w:jc w:val="center"/>
              <w:rPr>
                <w:sz w:val="16"/>
                <w:szCs w:val="16"/>
              </w:rPr>
            </w:pPr>
            <w:r w:rsidRPr="001E6CFE">
              <w:rPr>
                <w:sz w:val="16"/>
                <w:szCs w:val="16"/>
              </w:rPr>
              <w:t>X</w:t>
            </w:r>
          </w:p>
        </w:tc>
        <w:tc>
          <w:tcPr>
            <w:tcW w:w="657" w:type="pct"/>
            <w:shd w:val="clear" w:color="auto" w:fill="auto"/>
            <w:vAlign w:val="center"/>
          </w:tcPr>
          <w:p w14:paraId="142CDCEE" w14:textId="72F76A45" w:rsidR="005377AF" w:rsidRPr="001E6CFE" w:rsidRDefault="005377AF" w:rsidP="00371A76">
            <w:pPr>
              <w:jc w:val="center"/>
              <w:rPr>
                <w:sz w:val="16"/>
                <w:szCs w:val="16"/>
              </w:rPr>
            </w:pPr>
            <w:r w:rsidRPr="001E6CFE">
              <w:rPr>
                <w:sz w:val="16"/>
                <w:szCs w:val="16"/>
              </w:rPr>
              <w:t>X</w:t>
            </w:r>
          </w:p>
        </w:tc>
        <w:tc>
          <w:tcPr>
            <w:tcW w:w="658" w:type="pct"/>
            <w:shd w:val="clear" w:color="auto" w:fill="auto"/>
            <w:vAlign w:val="center"/>
          </w:tcPr>
          <w:p w14:paraId="18245B19" w14:textId="6A201EEB" w:rsidR="005377AF" w:rsidRPr="001E6CFE" w:rsidRDefault="005377AF" w:rsidP="00371A76">
            <w:pPr>
              <w:jc w:val="center"/>
              <w:rPr>
                <w:sz w:val="16"/>
                <w:szCs w:val="16"/>
              </w:rPr>
            </w:pPr>
            <w:r w:rsidRPr="001E6CFE">
              <w:rPr>
                <w:sz w:val="16"/>
                <w:szCs w:val="16"/>
              </w:rPr>
              <w:t>X</w:t>
            </w:r>
          </w:p>
        </w:tc>
        <w:tc>
          <w:tcPr>
            <w:tcW w:w="592" w:type="pct"/>
            <w:shd w:val="clear" w:color="auto" w:fill="auto"/>
            <w:vAlign w:val="center"/>
          </w:tcPr>
          <w:p w14:paraId="45C7903E" w14:textId="0D4897EF" w:rsidR="005377AF" w:rsidRPr="001E6CFE" w:rsidRDefault="005377AF" w:rsidP="00371A76">
            <w:pPr>
              <w:jc w:val="center"/>
              <w:rPr>
                <w:sz w:val="16"/>
                <w:szCs w:val="16"/>
              </w:rPr>
            </w:pPr>
            <w:r w:rsidRPr="001E6CFE">
              <w:rPr>
                <w:sz w:val="16"/>
                <w:szCs w:val="16"/>
              </w:rPr>
              <w:t>X</w:t>
            </w:r>
          </w:p>
        </w:tc>
      </w:tr>
      <w:tr w:rsidR="001E6CFE" w:rsidRPr="001E6CFE" w14:paraId="18B1C58A" w14:textId="77777777" w:rsidTr="005377AF">
        <w:trPr>
          <w:trHeight w:val="60"/>
        </w:trPr>
        <w:tc>
          <w:tcPr>
            <w:tcW w:w="329" w:type="pct"/>
          </w:tcPr>
          <w:p w14:paraId="1394E323" w14:textId="77777777" w:rsidR="005377AF" w:rsidRPr="001E6CFE" w:rsidRDefault="005377AF" w:rsidP="00371A76">
            <w:pPr>
              <w:jc w:val="both"/>
              <w:rPr>
                <w:b/>
                <w:sz w:val="16"/>
                <w:szCs w:val="16"/>
              </w:rPr>
            </w:pPr>
            <w:r w:rsidRPr="001E6CFE">
              <w:rPr>
                <w:b/>
                <w:sz w:val="16"/>
                <w:szCs w:val="16"/>
              </w:rPr>
              <w:t>9</w:t>
            </w:r>
          </w:p>
        </w:tc>
        <w:tc>
          <w:tcPr>
            <w:tcW w:w="989" w:type="pct"/>
          </w:tcPr>
          <w:p w14:paraId="46B1240E" w14:textId="3776E164" w:rsidR="005377AF" w:rsidRPr="001E6CFE" w:rsidRDefault="005377AF" w:rsidP="00371A76">
            <w:pPr>
              <w:rPr>
                <w:sz w:val="16"/>
                <w:szCs w:val="16"/>
              </w:rPr>
            </w:pPr>
            <w:r w:rsidRPr="001E6CFE">
              <w:rPr>
                <w:sz w:val="16"/>
                <w:szCs w:val="16"/>
              </w:rPr>
              <w:t>Obezite ve Spor</w:t>
            </w:r>
          </w:p>
        </w:tc>
        <w:tc>
          <w:tcPr>
            <w:tcW w:w="591" w:type="pct"/>
            <w:vAlign w:val="center"/>
          </w:tcPr>
          <w:p w14:paraId="14C0FD7D" w14:textId="5E9E9513" w:rsidR="005377AF" w:rsidRPr="001E6CFE" w:rsidRDefault="005377AF" w:rsidP="00371A76">
            <w:pPr>
              <w:jc w:val="center"/>
              <w:rPr>
                <w:sz w:val="16"/>
                <w:szCs w:val="16"/>
              </w:rPr>
            </w:pPr>
            <w:r w:rsidRPr="001E6CFE">
              <w:rPr>
                <w:sz w:val="16"/>
                <w:szCs w:val="16"/>
              </w:rPr>
              <w:t>X</w:t>
            </w:r>
          </w:p>
        </w:tc>
        <w:tc>
          <w:tcPr>
            <w:tcW w:w="591" w:type="pct"/>
            <w:vAlign w:val="center"/>
          </w:tcPr>
          <w:p w14:paraId="4AC95410" w14:textId="77777777" w:rsidR="005377AF" w:rsidRPr="001E6CFE" w:rsidRDefault="005377AF" w:rsidP="00371A76">
            <w:pPr>
              <w:jc w:val="center"/>
              <w:rPr>
                <w:sz w:val="16"/>
                <w:szCs w:val="16"/>
              </w:rPr>
            </w:pPr>
          </w:p>
        </w:tc>
        <w:tc>
          <w:tcPr>
            <w:tcW w:w="593" w:type="pct"/>
            <w:vAlign w:val="center"/>
          </w:tcPr>
          <w:p w14:paraId="28AAD7BC" w14:textId="77777777" w:rsidR="005377AF" w:rsidRPr="001E6CFE" w:rsidRDefault="005377AF" w:rsidP="00371A76">
            <w:pPr>
              <w:jc w:val="center"/>
              <w:rPr>
                <w:sz w:val="16"/>
                <w:szCs w:val="16"/>
              </w:rPr>
            </w:pPr>
          </w:p>
        </w:tc>
        <w:tc>
          <w:tcPr>
            <w:tcW w:w="657" w:type="pct"/>
            <w:vAlign w:val="center"/>
          </w:tcPr>
          <w:p w14:paraId="3D230CAE" w14:textId="4E066F1C" w:rsidR="005377AF" w:rsidRPr="001E6CFE" w:rsidRDefault="005377AF" w:rsidP="00371A76">
            <w:pPr>
              <w:jc w:val="center"/>
              <w:rPr>
                <w:sz w:val="16"/>
                <w:szCs w:val="16"/>
              </w:rPr>
            </w:pPr>
            <w:r w:rsidRPr="001E6CFE">
              <w:rPr>
                <w:sz w:val="16"/>
                <w:szCs w:val="16"/>
              </w:rPr>
              <w:t>X</w:t>
            </w:r>
          </w:p>
        </w:tc>
        <w:tc>
          <w:tcPr>
            <w:tcW w:w="658" w:type="pct"/>
            <w:vAlign w:val="center"/>
          </w:tcPr>
          <w:p w14:paraId="04AA50B2" w14:textId="4B1B125E" w:rsidR="005377AF" w:rsidRPr="001E6CFE" w:rsidRDefault="005377AF" w:rsidP="00371A76">
            <w:pPr>
              <w:jc w:val="center"/>
              <w:rPr>
                <w:sz w:val="16"/>
                <w:szCs w:val="16"/>
              </w:rPr>
            </w:pPr>
            <w:r w:rsidRPr="001E6CFE">
              <w:rPr>
                <w:sz w:val="16"/>
                <w:szCs w:val="16"/>
              </w:rPr>
              <w:t>X</w:t>
            </w:r>
          </w:p>
        </w:tc>
        <w:tc>
          <w:tcPr>
            <w:tcW w:w="592" w:type="pct"/>
            <w:vAlign w:val="center"/>
          </w:tcPr>
          <w:p w14:paraId="14E67C35" w14:textId="77777777" w:rsidR="005377AF" w:rsidRPr="001E6CFE" w:rsidRDefault="005377AF" w:rsidP="00371A76">
            <w:pPr>
              <w:jc w:val="center"/>
              <w:rPr>
                <w:sz w:val="16"/>
                <w:szCs w:val="16"/>
              </w:rPr>
            </w:pPr>
          </w:p>
        </w:tc>
      </w:tr>
      <w:tr w:rsidR="001E6CFE" w:rsidRPr="001E6CFE" w14:paraId="6849DBAB" w14:textId="77777777" w:rsidTr="005377AF">
        <w:trPr>
          <w:trHeight w:val="60"/>
        </w:trPr>
        <w:tc>
          <w:tcPr>
            <w:tcW w:w="329" w:type="pct"/>
          </w:tcPr>
          <w:p w14:paraId="76F3FCF2" w14:textId="77777777" w:rsidR="005377AF" w:rsidRPr="001E6CFE" w:rsidRDefault="005377AF" w:rsidP="00371A76">
            <w:pPr>
              <w:jc w:val="both"/>
              <w:rPr>
                <w:b/>
                <w:sz w:val="16"/>
                <w:szCs w:val="16"/>
              </w:rPr>
            </w:pPr>
            <w:r w:rsidRPr="001E6CFE">
              <w:rPr>
                <w:b/>
                <w:sz w:val="16"/>
                <w:szCs w:val="16"/>
              </w:rPr>
              <w:t>10</w:t>
            </w:r>
          </w:p>
        </w:tc>
        <w:tc>
          <w:tcPr>
            <w:tcW w:w="989" w:type="pct"/>
          </w:tcPr>
          <w:p w14:paraId="55D44A45" w14:textId="6AFBBD61" w:rsidR="005377AF" w:rsidRPr="001E6CFE" w:rsidRDefault="005377AF" w:rsidP="00371A76">
            <w:pPr>
              <w:jc w:val="both"/>
              <w:rPr>
                <w:sz w:val="16"/>
                <w:szCs w:val="16"/>
              </w:rPr>
            </w:pPr>
            <w:r w:rsidRPr="001E6CFE">
              <w:rPr>
                <w:sz w:val="16"/>
                <w:szCs w:val="16"/>
              </w:rPr>
              <w:t>Osteoporoz ve Spor</w:t>
            </w:r>
          </w:p>
        </w:tc>
        <w:tc>
          <w:tcPr>
            <w:tcW w:w="591" w:type="pct"/>
            <w:vAlign w:val="center"/>
          </w:tcPr>
          <w:p w14:paraId="4C3214A1" w14:textId="54D5BE08" w:rsidR="005377AF" w:rsidRPr="001E6CFE" w:rsidRDefault="005377AF" w:rsidP="00371A76">
            <w:pPr>
              <w:jc w:val="center"/>
              <w:rPr>
                <w:sz w:val="16"/>
                <w:szCs w:val="16"/>
              </w:rPr>
            </w:pPr>
            <w:r w:rsidRPr="001E6CFE">
              <w:rPr>
                <w:sz w:val="16"/>
                <w:szCs w:val="16"/>
              </w:rPr>
              <w:t>X</w:t>
            </w:r>
          </w:p>
        </w:tc>
        <w:tc>
          <w:tcPr>
            <w:tcW w:w="591" w:type="pct"/>
            <w:vAlign w:val="center"/>
          </w:tcPr>
          <w:p w14:paraId="384E3CFB" w14:textId="77777777" w:rsidR="005377AF" w:rsidRPr="001E6CFE" w:rsidRDefault="005377AF" w:rsidP="00371A76">
            <w:pPr>
              <w:jc w:val="center"/>
              <w:rPr>
                <w:sz w:val="16"/>
                <w:szCs w:val="16"/>
              </w:rPr>
            </w:pPr>
          </w:p>
        </w:tc>
        <w:tc>
          <w:tcPr>
            <w:tcW w:w="593" w:type="pct"/>
            <w:vAlign w:val="center"/>
          </w:tcPr>
          <w:p w14:paraId="2C863084" w14:textId="77777777" w:rsidR="005377AF" w:rsidRPr="001E6CFE" w:rsidRDefault="005377AF" w:rsidP="00371A76">
            <w:pPr>
              <w:jc w:val="center"/>
              <w:rPr>
                <w:sz w:val="16"/>
                <w:szCs w:val="16"/>
              </w:rPr>
            </w:pPr>
          </w:p>
        </w:tc>
        <w:tc>
          <w:tcPr>
            <w:tcW w:w="657" w:type="pct"/>
            <w:vAlign w:val="center"/>
          </w:tcPr>
          <w:p w14:paraId="33000ECC" w14:textId="310FB074" w:rsidR="005377AF" w:rsidRPr="001E6CFE" w:rsidRDefault="005377AF" w:rsidP="00371A76">
            <w:pPr>
              <w:jc w:val="center"/>
              <w:rPr>
                <w:sz w:val="16"/>
                <w:szCs w:val="16"/>
              </w:rPr>
            </w:pPr>
            <w:r w:rsidRPr="001E6CFE">
              <w:rPr>
                <w:sz w:val="16"/>
                <w:szCs w:val="16"/>
              </w:rPr>
              <w:t>X</w:t>
            </w:r>
          </w:p>
        </w:tc>
        <w:tc>
          <w:tcPr>
            <w:tcW w:w="658" w:type="pct"/>
            <w:vAlign w:val="center"/>
          </w:tcPr>
          <w:p w14:paraId="24446F98" w14:textId="5D3981F5" w:rsidR="005377AF" w:rsidRPr="001E6CFE" w:rsidRDefault="005377AF" w:rsidP="00371A76">
            <w:pPr>
              <w:jc w:val="center"/>
              <w:rPr>
                <w:sz w:val="16"/>
                <w:szCs w:val="16"/>
              </w:rPr>
            </w:pPr>
            <w:r w:rsidRPr="001E6CFE">
              <w:rPr>
                <w:sz w:val="16"/>
                <w:szCs w:val="16"/>
              </w:rPr>
              <w:t>X</w:t>
            </w:r>
          </w:p>
        </w:tc>
        <w:tc>
          <w:tcPr>
            <w:tcW w:w="592" w:type="pct"/>
            <w:vAlign w:val="center"/>
          </w:tcPr>
          <w:p w14:paraId="7079D8A2" w14:textId="77777777" w:rsidR="005377AF" w:rsidRPr="001E6CFE" w:rsidRDefault="005377AF" w:rsidP="00371A76">
            <w:pPr>
              <w:jc w:val="center"/>
              <w:rPr>
                <w:sz w:val="16"/>
                <w:szCs w:val="16"/>
              </w:rPr>
            </w:pPr>
          </w:p>
        </w:tc>
      </w:tr>
      <w:tr w:rsidR="001E6CFE" w:rsidRPr="001E6CFE" w14:paraId="46CB83D2" w14:textId="77777777" w:rsidTr="005377AF">
        <w:trPr>
          <w:trHeight w:val="60"/>
        </w:trPr>
        <w:tc>
          <w:tcPr>
            <w:tcW w:w="329" w:type="pct"/>
          </w:tcPr>
          <w:p w14:paraId="747D0DAD" w14:textId="77777777" w:rsidR="005377AF" w:rsidRPr="001E6CFE" w:rsidRDefault="005377AF" w:rsidP="00371A76">
            <w:pPr>
              <w:jc w:val="both"/>
              <w:rPr>
                <w:b/>
                <w:sz w:val="16"/>
                <w:szCs w:val="16"/>
              </w:rPr>
            </w:pPr>
            <w:r w:rsidRPr="001E6CFE">
              <w:rPr>
                <w:b/>
                <w:sz w:val="16"/>
                <w:szCs w:val="16"/>
              </w:rPr>
              <w:t>11</w:t>
            </w:r>
          </w:p>
        </w:tc>
        <w:tc>
          <w:tcPr>
            <w:tcW w:w="989" w:type="pct"/>
          </w:tcPr>
          <w:p w14:paraId="7C82AEE3" w14:textId="77777777" w:rsidR="005377AF" w:rsidRPr="001E6CFE" w:rsidRDefault="005377AF" w:rsidP="00371A76">
            <w:pPr>
              <w:rPr>
                <w:sz w:val="16"/>
                <w:szCs w:val="16"/>
              </w:rPr>
            </w:pPr>
            <w:r w:rsidRPr="001E6CFE">
              <w:rPr>
                <w:sz w:val="16"/>
                <w:szCs w:val="16"/>
              </w:rPr>
              <w:t>Kardiovasküler Hastalıklar ve Spor</w:t>
            </w:r>
          </w:p>
        </w:tc>
        <w:tc>
          <w:tcPr>
            <w:tcW w:w="591" w:type="pct"/>
            <w:vAlign w:val="center"/>
          </w:tcPr>
          <w:p w14:paraId="3C7C4336" w14:textId="3D8D0228" w:rsidR="005377AF" w:rsidRPr="001E6CFE" w:rsidRDefault="005377AF" w:rsidP="00371A76">
            <w:pPr>
              <w:jc w:val="center"/>
              <w:rPr>
                <w:sz w:val="16"/>
                <w:szCs w:val="16"/>
              </w:rPr>
            </w:pPr>
            <w:r w:rsidRPr="001E6CFE">
              <w:rPr>
                <w:sz w:val="16"/>
                <w:szCs w:val="16"/>
              </w:rPr>
              <w:t>X</w:t>
            </w:r>
          </w:p>
        </w:tc>
        <w:tc>
          <w:tcPr>
            <w:tcW w:w="591" w:type="pct"/>
            <w:vAlign w:val="center"/>
          </w:tcPr>
          <w:p w14:paraId="062B3521" w14:textId="77777777" w:rsidR="005377AF" w:rsidRPr="001E6CFE" w:rsidRDefault="005377AF" w:rsidP="00371A76">
            <w:pPr>
              <w:jc w:val="center"/>
              <w:rPr>
                <w:sz w:val="16"/>
                <w:szCs w:val="16"/>
              </w:rPr>
            </w:pPr>
          </w:p>
        </w:tc>
        <w:tc>
          <w:tcPr>
            <w:tcW w:w="593" w:type="pct"/>
            <w:vAlign w:val="center"/>
          </w:tcPr>
          <w:p w14:paraId="42A1E38B" w14:textId="77777777" w:rsidR="005377AF" w:rsidRPr="001E6CFE" w:rsidRDefault="005377AF" w:rsidP="00371A76">
            <w:pPr>
              <w:jc w:val="center"/>
              <w:rPr>
                <w:sz w:val="16"/>
                <w:szCs w:val="16"/>
              </w:rPr>
            </w:pPr>
          </w:p>
        </w:tc>
        <w:tc>
          <w:tcPr>
            <w:tcW w:w="657" w:type="pct"/>
            <w:vAlign w:val="center"/>
          </w:tcPr>
          <w:p w14:paraId="57A319F2" w14:textId="2A4822C6" w:rsidR="005377AF" w:rsidRPr="001E6CFE" w:rsidRDefault="005377AF" w:rsidP="00371A76">
            <w:pPr>
              <w:jc w:val="center"/>
              <w:rPr>
                <w:sz w:val="16"/>
                <w:szCs w:val="16"/>
              </w:rPr>
            </w:pPr>
            <w:r w:rsidRPr="001E6CFE">
              <w:rPr>
                <w:sz w:val="16"/>
                <w:szCs w:val="16"/>
              </w:rPr>
              <w:t>X</w:t>
            </w:r>
          </w:p>
        </w:tc>
        <w:tc>
          <w:tcPr>
            <w:tcW w:w="658" w:type="pct"/>
            <w:vAlign w:val="center"/>
          </w:tcPr>
          <w:p w14:paraId="27273993" w14:textId="17DE5F5C" w:rsidR="005377AF" w:rsidRPr="001E6CFE" w:rsidRDefault="005377AF" w:rsidP="00371A76">
            <w:pPr>
              <w:jc w:val="center"/>
              <w:rPr>
                <w:sz w:val="16"/>
                <w:szCs w:val="16"/>
              </w:rPr>
            </w:pPr>
            <w:r w:rsidRPr="001E6CFE">
              <w:rPr>
                <w:sz w:val="16"/>
                <w:szCs w:val="16"/>
              </w:rPr>
              <w:t>X</w:t>
            </w:r>
          </w:p>
        </w:tc>
        <w:tc>
          <w:tcPr>
            <w:tcW w:w="592" w:type="pct"/>
            <w:vAlign w:val="center"/>
          </w:tcPr>
          <w:p w14:paraId="26D87C05" w14:textId="77777777" w:rsidR="005377AF" w:rsidRPr="001E6CFE" w:rsidRDefault="005377AF" w:rsidP="00371A76">
            <w:pPr>
              <w:jc w:val="center"/>
              <w:rPr>
                <w:sz w:val="16"/>
                <w:szCs w:val="16"/>
              </w:rPr>
            </w:pPr>
          </w:p>
        </w:tc>
      </w:tr>
      <w:tr w:rsidR="001E6CFE" w:rsidRPr="001E6CFE" w14:paraId="4349F9C6" w14:textId="77777777" w:rsidTr="005377AF">
        <w:trPr>
          <w:trHeight w:val="60"/>
        </w:trPr>
        <w:tc>
          <w:tcPr>
            <w:tcW w:w="329" w:type="pct"/>
          </w:tcPr>
          <w:p w14:paraId="088CF3D9" w14:textId="77777777" w:rsidR="005377AF" w:rsidRPr="001E6CFE" w:rsidRDefault="005377AF" w:rsidP="00371A76">
            <w:pPr>
              <w:jc w:val="both"/>
              <w:rPr>
                <w:b/>
                <w:sz w:val="16"/>
                <w:szCs w:val="16"/>
              </w:rPr>
            </w:pPr>
            <w:r w:rsidRPr="001E6CFE">
              <w:rPr>
                <w:b/>
                <w:sz w:val="16"/>
                <w:szCs w:val="16"/>
              </w:rPr>
              <w:t>12</w:t>
            </w:r>
          </w:p>
        </w:tc>
        <w:tc>
          <w:tcPr>
            <w:tcW w:w="989" w:type="pct"/>
          </w:tcPr>
          <w:p w14:paraId="2273762B" w14:textId="77777777" w:rsidR="005377AF" w:rsidRPr="001E6CFE" w:rsidRDefault="005377AF" w:rsidP="00371A76">
            <w:pPr>
              <w:rPr>
                <w:sz w:val="16"/>
                <w:szCs w:val="16"/>
              </w:rPr>
            </w:pPr>
            <w:r w:rsidRPr="001E6CFE">
              <w:rPr>
                <w:sz w:val="16"/>
                <w:szCs w:val="16"/>
              </w:rPr>
              <w:t>Engellilerde Spor</w:t>
            </w:r>
          </w:p>
        </w:tc>
        <w:tc>
          <w:tcPr>
            <w:tcW w:w="591" w:type="pct"/>
            <w:vAlign w:val="center"/>
          </w:tcPr>
          <w:p w14:paraId="42891B26" w14:textId="2BE69841" w:rsidR="005377AF" w:rsidRPr="001E6CFE" w:rsidRDefault="005377AF" w:rsidP="00371A76">
            <w:pPr>
              <w:jc w:val="center"/>
              <w:rPr>
                <w:sz w:val="16"/>
                <w:szCs w:val="16"/>
              </w:rPr>
            </w:pPr>
            <w:r w:rsidRPr="001E6CFE">
              <w:rPr>
                <w:sz w:val="16"/>
                <w:szCs w:val="16"/>
              </w:rPr>
              <w:t>X</w:t>
            </w:r>
          </w:p>
        </w:tc>
        <w:tc>
          <w:tcPr>
            <w:tcW w:w="591" w:type="pct"/>
            <w:vAlign w:val="center"/>
          </w:tcPr>
          <w:p w14:paraId="20E35E3E" w14:textId="77777777" w:rsidR="005377AF" w:rsidRPr="001E6CFE" w:rsidRDefault="005377AF" w:rsidP="00371A76">
            <w:pPr>
              <w:jc w:val="center"/>
              <w:rPr>
                <w:sz w:val="16"/>
                <w:szCs w:val="16"/>
              </w:rPr>
            </w:pPr>
          </w:p>
        </w:tc>
        <w:tc>
          <w:tcPr>
            <w:tcW w:w="593" w:type="pct"/>
            <w:vAlign w:val="center"/>
          </w:tcPr>
          <w:p w14:paraId="4DA33768" w14:textId="77777777" w:rsidR="005377AF" w:rsidRPr="001E6CFE" w:rsidRDefault="005377AF" w:rsidP="00371A76">
            <w:pPr>
              <w:jc w:val="center"/>
              <w:rPr>
                <w:sz w:val="16"/>
                <w:szCs w:val="16"/>
              </w:rPr>
            </w:pPr>
          </w:p>
        </w:tc>
        <w:tc>
          <w:tcPr>
            <w:tcW w:w="657" w:type="pct"/>
            <w:vAlign w:val="center"/>
          </w:tcPr>
          <w:p w14:paraId="0991642E" w14:textId="6AE2C83C" w:rsidR="005377AF" w:rsidRPr="001E6CFE" w:rsidRDefault="005377AF" w:rsidP="00371A76">
            <w:pPr>
              <w:jc w:val="center"/>
              <w:rPr>
                <w:sz w:val="16"/>
                <w:szCs w:val="16"/>
              </w:rPr>
            </w:pPr>
            <w:r w:rsidRPr="001E6CFE">
              <w:rPr>
                <w:sz w:val="16"/>
                <w:szCs w:val="16"/>
              </w:rPr>
              <w:t>X</w:t>
            </w:r>
          </w:p>
        </w:tc>
        <w:tc>
          <w:tcPr>
            <w:tcW w:w="658" w:type="pct"/>
            <w:vAlign w:val="center"/>
          </w:tcPr>
          <w:p w14:paraId="29BCF28F" w14:textId="42AF76C9" w:rsidR="005377AF" w:rsidRPr="001E6CFE" w:rsidRDefault="005377AF" w:rsidP="00371A76">
            <w:pPr>
              <w:jc w:val="center"/>
              <w:rPr>
                <w:sz w:val="16"/>
                <w:szCs w:val="16"/>
              </w:rPr>
            </w:pPr>
            <w:r w:rsidRPr="001E6CFE">
              <w:rPr>
                <w:sz w:val="16"/>
                <w:szCs w:val="16"/>
              </w:rPr>
              <w:t>X</w:t>
            </w:r>
          </w:p>
        </w:tc>
        <w:tc>
          <w:tcPr>
            <w:tcW w:w="592" w:type="pct"/>
            <w:vAlign w:val="center"/>
          </w:tcPr>
          <w:p w14:paraId="50B2141E" w14:textId="77777777" w:rsidR="005377AF" w:rsidRPr="001E6CFE" w:rsidRDefault="005377AF" w:rsidP="00371A76">
            <w:pPr>
              <w:jc w:val="center"/>
              <w:rPr>
                <w:sz w:val="16"/>
                <w:szCs w:val="16"/>
              </w:rPr>
            </w:pPr>
          </w:p>
        </w:tc>
      </w:tr>
      <w:tr w:rsidR="001E6CFE" w:rsidRPr="001E6CFE" w14:paraId="0085F40A" w14:textId="77777777" w:rsidTr="005377AF">
        <w:trPr>
          <w:trHeight w:val="60"/>
        </w:trPr>
        <w:tc>
          <w:tcPr>
            <w:tcW w:w="329" w:type="pct"/>
          </w:tcPr>
          <w:p w14:paraId="07FFF441" w14:textId="77777777" w:rsidR="005377AF" w:rsidRPr="001E6CFE" w:rsidRDefault="005377AF" w:rsidP="00371A76">
            <w:pPr>
              <w:jc w:val="both"/>
              <w:rPr>
                <w:b/>
                <w:sz w:val="16"/>
                <w:szCs w:val="16"/>
              </w:rPr>
            </w:pPr>
            <w:r w:rsidRPr="001E6CFE">
              <w:rPr>
                <w:b/>
                <w:sz w:val="16"/>
                <w:szCs w:val="16"/>
              </w:rPr>
              <w:t>13</w:t>
            </w:r>
          </w:p>
        </w:tc>
        <w:tc>
          <w:tcPr>
            <w:tcW w:w="989" w:type="pct"/>
          </w:tcPr>
          <w:p w14:paraId="014A147E" w14:textId="77777777" w:rsidR="005377AF" w:rsidRPr="001E6CFE" w:rsidRDefault="005377AF" w:rsidP="00371A76">
            <w:pPr>
              <w:rPr>
                <w:sz w:val="16"/>
                <w:szCs w:val="16"/>
              </w:rPr>
            </w:pPr>
            <w:r w:rsidRPr="001E6CFE">
              <w:rPr>
                <w:sz w:val="16"/>
                <w:szCs w:val="16"/>
              </w:rPr>
              <w:t>Stres ve Spor</w:t>
            </w:r>
          </w:p>
        </w:tc>
        <w:tc>
          <w:tcPr>
            <w:tcW w:w="591" w:type="pct"/>
            <w:vAlign w:val="center"/>
          </w:tcPr>
          <w:p w14:paraId="1200E611" w14:textId="4A842735" w:rsidR="005377AF" w:rsidRPr="001E6CFE" w:rsidRDefault="005377AF" w:rsidP="00371A76">
            <w:pPr>
              <w:jc w:val="center"/>
              <w:rPr>
                <w:sz w:val="16"/>
                <w:szCs w:val="16"/>
              </w:rPr>
            </w:pPr>
            <w:r w:rsidRPr="001E6CFE">
              <w:rPr>
                <w:sz w:val="16"/>
                <w:szCs w:val="16"/>
              </w:rPr>
              <w:t>X</w:t>
            </w:r>
          </w:p>
        </w:tc>
        <w:tc>
          <w:tcPr>
            <w:tcW w:w="591" w:type="pct"/>
            <w:vAlign w:val="center"/>
          </w:tcPr>
          <w:p w14:paraId="4786C7CF" w14:textId="77777777" w:rsidR="005377AF" w:rsidRPr="001E6CFE" w:rsidRDefault="005377AF" w:rsidP="00371A76">
            <w:pPr>
              <w:jc w:val="center"/>
              <w:rPr>
                <w:sz w:val="16"/>
                <w:szCs w:val="16"/>
              </w:rPr>
            </w:pPr>
          </w:p>
        </w:tc>
        <w:tc>
          <w:tcPr>
            <w:tcW w:w="593" w:type="pct"/>
            <w:vAlign w:val="center"/>
          </w:tcPr>
          <w:p w14:paraId="18AC26EE" w14:textId="77777777" w:rsidR="005377AF" w:rsidRPr="001E6CFE" w:rsidRDefault="005377AF" w:rsidP="00371A76">
            <w:pPr>
              <w:jc w:val="center"/>
              <w:rPr>
                <w:sz w:val="16"/>
                <w:szCs w:val="16"/>
              </w:rPr>
            </w:pPr>
          </w:p>
        </w:tc>
        <w:tc>
          <w:tcPr>
            <w:tcW w:w="657" w:type="pct"/>
            <w:vAlign w:val="center"/>
          </w:tcPr>
          <w:p w14:paraId="1F5E48A3" w14:textId="31623E82" w:rsidR="005377AF" w:rsidRPr="001E6CFE" w:rsidRDefault="005377AF" w:rsidP="00371A76">
            <w:pPr>
              <w:jc w:val="center"/>
              <w:rPr>
                <w:sz w:val="16"/>
                <w:szCs w:val="16"/>
              </w:rPr>
            </w:pPr>
            <w:r w:rsidRPr="001E6CFE">
              <w:rPr>
                <w:sz w:val="16"/>
                <w:szCs w:val="16"/>
              </w:rPr>
              <w:t>X</w:t>
            </w:r>
          </w:p>
        </w:tc>
        <w:tc>
          <w:tcPr>
            <w:tcW w:w="658" w:type="pct"/>
            <w:vAlign w:val="center"/>
          </w:tcPr>
          <w:p w14:paraId="7F155653" w14:textId="4EA33765" w:rsidR="005377AF" w:rsidRPr="001E6CFE" w:rsidRDefault="005377AF" w:rsidP="00371A76">
            <w:pPr>
              <w:jc w:val="center"/>
              <w:rPr>
                <w:sz w:val="16"/>
                <w:szCs w:val="16"/>
              </w:rPr>
            </w:pPr>
            <w:r w:rsidRPr="001E6CFE">
              <w:rPr>
                <w:sz w:val="16"/>
                <w:szCs w:val="16"/>
              </w:rPr>
              <w:t>X</w:t>
            </w:r>
          </w:p>
        </w:tc>
        <w:tc>
          <w:tcPr>
            <w:tcW w:w="592" w:type="pct"/>
            <w:vAlign w:val="center"/>
          </w:tcPr>
          <w:p w14:paraId="709DA86F" w14:textId="77777777" w:rsidR="005377AF" w:rsidRPr="001E6CFE" w:rsidRDefault="005377AF" w:rsidP="00371A76">
            <w:pPr>
              <w:rPr>
                <w:sz w:val="16"/>
                <w:szCs w:val="16"/>
              </w:rPr>
            </w:pPr>
          </w:p>
        </w:tc>
      </w:tr>
      <w:tr w:rsidR="001E6CFE" w:rsidRPr="001E6CFE" w14:paraId="76AF74FF" w14:textId="77777777" w:rsidTr="005377AF">
        <w:trPr>
          <w:trHeight w:val="60"/>
        </w:trPr>
        <w:tc>
          <w:tcPr>
            <w:tcW w:w="329" w:type="pct"/>
          </w:tcPr>
          <w:p w14:paraId="2DEFDB4E" w14:textId="77777777" w:rsidR="005377AF" w:rsidRPr="001E6CFE" w:rsidRDefault="005377AF" w:rsidP="00371A76">
            <w:pPr>
              <w:jc w:val="both"/>
              <w:rPr>
                <w:b/>
                <w:sz w:val="16"/>
                <w:szCs w:val="16"/>
              </w:rPr>
            </w:pPr>
            <w:r w:rsidRPr="001E6CFE">
              <w:rPr>
                <w:b/>
                <w:sz w:val="16"/>
                <w:szCs w:val="16"/>
              </w:rPr>
              <w:t>14</w:t>
            </w:r>
          </w:p>
        </w:tc>
        <w:tc>
          <w:tcPr>
            <w:tcW w:w="989" w:type="pct"/>
          </w:tcPr>
          <w:p w14:paraId="223F533D" w14:textId="0F457F55" w:rsidR="005377AF" w:rsidRPr="001E6CFE" w:rsidRDefault="005377AF" w:rsidP="00371A76">
            <w:pPr>
              <w:jc w:val="both"/>
              <w:rPr>
                <w:sz w:val="16"/>
                <w:szCs w:val="16"/>
              </w:rPr>
            </w:pPr>
            <w:r w:rsidRPr="001E6CFE">
              <w:rPr>
                <w:sz w:val="16"/>
                <w:szCs w:val="16"/>
              </w:rPr>
              <w:t>Endokrin Sistem ve Spor</w:t>
            </w:r>
          </w:p>
        </w:tc>
        <w:tc>
          <w:tcPr>
            <w:tcW w:w="591" w:type="pct"/>
            <w:vAlign w:val="center"/>
          </w:tcPr>
          <w:p w14:paraId="726916AF" w14:textId="645AB838" w:rsidR="005377AF" w:rsidRPr="001E6CFE" w:rsidRDefault="005377AF" w:rsidP="00371A76">
            <w:pPr>
              <w:jc w:val="center"/>
              <w:rPr>
                <w:sz w:val="16"/>
                <w:szCs w:val="16"/>
              </w:rPr>
            </w:pPr>
            <w:r w:rsidRPr="001E6CFE">
              <w:rPr>
                <w:sz w:val="16"/>
                <w:szCs w:val="16"/>
              </w:rPr>
              <w:t>X</w:t>
            </w:r>
          </w:p>
        </w:tc>
        <w:tc>
          <w:tcPr>
            <w:tcW w:w="591" w:type="pct"/>
            <w:vAlign w:val="center"/>
          </w:tcPr>
          <w:p w14:paraId="44983B60" w14:textId="77777777" w:rsidR="005377AF" w:rsidRPr="001E6CFE" w:rsidRDefault="005377AF" w:rsidP="00371A76">
            <w:pPr>
              <w:jc w:val="center"/>
              <w:rPr>
                <w:sz w:val="16"/>
                <w:szCs w:val="16"/>
              </w:rPr>
            </w:pPr>
          </w:p>
        </w:tc>
        <w:tc>
          <w:tcPr>
            <w:tcW w:w="593" w:type="pct"/>
            <w:vAlign w:val="center"/>
          </w:tcPr>
          <w:p w14:paraId="1F2A98D6" w14:textId="77777777" w:rsidR="005377AF" w:rsidRPr="001E6CFE" w:rsidRDefault="005377AF" w:rsidP="00371A76">
            <w:pPr>
              <w:jc w:val="center"/>
              <w:rPr>
                <w:sz w:val="16"/>
                <w:szCs w:val="16"/>
              </w:rPr>
            </w:pPr>
          </w:p>
        </w:tc>
        <w:tc>
          <w:tcPr>
            <w:tcW w:w="657" w:type="pct"/>
            <w:vAlign w:val="center"/>
          </w:tcPr>
          <w:p w14:paraId="4035FDBE" w14:textId="2ADD4387" w:rsidR="005377AF" w:rsidRPr="001E6CFE" w:rsidRDefault="005377AF" w:rsidP="00371A76">
            <w:pPr>
              <w:jc w:val="center"/>
              <w:rPr>
                <w:sz w:val="16"/>
                <w:szCs w:val="16"/>
              </w:rPr>
            </w:pPr>
            <w:r w:rsidRPr="001E6CFE">
              <w:rPr>
                <w:sz w:val="16"/>
                <w:szCs w:val="16"/>
              </w:rPr>
              <w:t>X</w:t>
            </w:r>
          </w:p>
        </w:tc>
        <w:tc>
          <w:tcPr>
            <w:tcW w:w="658" w:type="pct"/>
            <w:vAlign w:val="center"/>
          </w:tcPr>
          <w:p w14:paraId="72543E1C" w14:textId="594B2919" w:rsidR="005377AF" w:rsidRPr="001E6CFE" w:rsidRDefault="005377AF" w:rsidP="00371A76">
            <w:pPr>
              <w:jc w:val="center"/>
              <w:rPr>
                <w:sz w:val="16"/>
                <w:szCs w:val="16"/>
              </w:rPr>
            </w:pPr>
            <w:r w:rsidRPr="001E6CFE">
              <w:rPr>
                <w:sz w:val="16"/>
                <w:szCs w:val="16"/>
              </w:rPr>
              <w:t>X</w:t>
            </w:r>
          </w:p>
        </w:tc>
        <w:tc>
          <w:tcPr>
            <w:tcW w:w="592" w:type="pct"/>
            <w:vAlign w:val="center"/>
          </w:tcPr>
          <w:p w14:paraId="24DF9B14" w14:textId="77777777" w:rsidR="005377AF" w:rsidRPr="001E6CFE" w:rsidRDefault="005377AF" w:rsidP="00371A76">
            <w:pPr>
              <w:jc w:val="center"/>
              <w:rPr>
                <w:sz w:val="16"/>
                <w:szCs w:val="16"/>
              </w:rPr>
            </w:pPr>
          </w:p>
        </w:tc>
      </w:tr>
      <w:tr w:rsidR="001E6CFE" w:rsidRPr="001E6CFE" w14:paraId="3C60B7FB" w14:textId="77777777" w:rsidTr="005377AF">
        <w:trPr>
          <w:trHeight w:val="60"/>
        </w:trPr>
        <w:tc>
          <w:tcPr>
            <w:tcW w:w="329" w:type="pct"/>
            <w:shd w:val="clear" w:color="auto" w:fill="auto"/>
          </w:tcPr>
          <w:p w14:paraId="44285632" w14:textId="77777777" w:rsidR="005377AF" w:rsidRPr="001E6CFE" w:rsidRDefault="005377AF" w:rsidP="00371A76">
            <w:pPr>
              <w:jc w:val="both"/>
              <w:rPr>
                <w:b/>
                <w:sz w:val="16"/>
                <w:szCs w:val="16"/>
              </w:rPr>
            </w:pPr>
            <w:r w:rsidRPr="001E6CFE">
              <w:rPr>
                <w:b/>
                <w:sz w:val="16"/>
                <w:szCs w:val="16"/>
              </w:rPr>
              <w:t>1</w:t>
            </w:r>
          </w:p>
        </w:tc>
        <w:tc>
          <w:tcPr>
            <w:tcW w:w="989" w:type="pct"/>
            <w:shd w:val="clear" w:color="auto" w:fill="auto"/>
          </w:tcPr>
          <w:p w14:paraId="5A7F83DF" w14:textId="77777777" w:rsidR="005377AF" w:rsidRPr="001E6CFE" w:rsidRDefault="005377AF" w:rsidP="00371A76">
            <w:pPr>
              <w:jc w:val="both"/>
              <w:rPr>
                <w:b/>
                <w:bCs/>
                <w:sz w:val="16"/>
                <w:szCs w:val="16"/>
              </w:rPr>
            </w:pPr>
            <w:r w:rsidRPr="001E6CFE">
              <w:rPr>
                <w:sz w:val="16"/>
                <w:szCs w:val="16"/>
                <w:lang w:val="en"/>
              </w:rPr>
              <w:t>Final</w:t>
            </w:r>
          </w:p>
        </w:tc>
        <w:tc>
          <w:tcPr>
            <w:tcW w:w="591" w:type="pct"/>
            <w:shd w:val="clear" w:color="auto" w:fill="auto"/>
            <w:vAlign w:val="center"/>
          </w:tcPr>
          <w:p w14:paraId="68F2D554" w14:textId="19909B92" w:rsidR="005377AF" w:rsidRPr="001E6CFE" w:rsidRDefault="005377AF" w:rsidP="00371A76">
            <w:pPr>
              <w:jc w:val="center"/>
              <w:rPr>
                <w:bCs/>
                <w:sz w:val="16"/>
                <w:szCs w:val="16"/>
              </w:rPr>
            </w:pPr>
            <w:r w:rsidRPr="001E6CFE">
              <w:rPr>
                <w:sz w:val="16"/>
                <w:szCs w:val="16"/>
              </w:rPr>
              <w:t>X</w:t>
            </w:r>
          </w:p>
        </w:tc>
        <w:tc>
          <w:tcPr>
            <w:tcW w:w="591" w:type="pct"/>
            <w:shd w:val="clear" w:color="auto" w:fill="auto"/>
            <w:vAlign w:val="center"/>
          </w:tcPr>
          <w:p w14:paraId="46EEF71E" w14:textId="12D1EE6E" w:rsidR="005377AF" w:rsidRPr="001E6CFE" w:rsidRDefault="005377AF" w:rsidP="00371A76">
            <w:pPr>
              <w:jc w:val="center"/>
              <w:rPr>
                <w:bCs/>
                <w:sz w:val="16"/>
                <w:szCs w:val="16"/>
              </w:rPr>
            </w:pPr>
            <w:r w:rsidRPr="001E6CFE">
              <w:rPr>
                <w:sz w:val="16"/>
                <w:szCs w:val="16"/>
              </w:rPr>
              <w:t>X</w:t>
            </w:r>
          </w:p>
        </w:tc>
        <w:tc>
          <w:tcPr>
            <w:tcW w:w="593" w:type="pct"/>
            <w:shd w:val="clear" w:color="auto" w:fill="auto"/>
            <w:vAlign w:val="center"/>
          </w:tcPr>
          <w:p w14:paraId="588B208D" w14:textId="202A20A1" w:rsidR="005377AF" w:rsidRPr="001E6CFE" w:rsidRDefault="005377AF" w:rsidP="00371A76">
            <w:pPr>
              <w:jc w:val="center"/>
              <w:rPr>
                <w:bCs/>
                <w:sz w:val="16"/>
                <w:szCs w:val="16"/>
              </w:rPr>
            </w:pPr>
            <w:r w:rsidRPr="001E6CFE">
              <w:rPr>
                <w:sz w:val="16"/>
                <w:szCs w:val="16"/>
              </w:rPr>
              <w:t>X</w:t>
            </w:r>
          </w:p>
        </w:tc>
        <w:tc>
          <w:tcPr>
            <w:tcW w:w="657" w:type="pct"/>
            <w:shd w:val="clear" w:color="auto" w:fill="auto"/>
            <w:vAlign w:val="center"/>
          </w:tcPr>
          <w:p w14:paraId="6C6C9537" w14:textId="2A01F79E" w:rsidR="005377AF" w:rsidRPr="001E6CFE" w:rsidRDefault="005377AF" w:rsidP="00371A76">
            <w:pPr>
              <w:jc w:val="center"/>
              <w:rPr>
                <w:bCs/>
                <w:sz w:val="16"/>
                <w:szCs w:val="16"/>
              </w:rPr>
            </w:pPr>
            <w:r w:rsidRPr="001E6CFE">
              <w:rPr>
                <w:sz w:val="16"/>
                <w:szCs w:val="16"/>
              </w:rPr>
              <w:t>X</w:t>
            </w:r>
          </w:p>
        </w:tc>
        <w:tc>
          <w:tcPr>
            <w:tcW w:w="658" w:type="pct"/>
            <w:shd w:val="clear" w:color="auto" w:fill="auto"/>
            <w:vAlign w:val="center"/>
          </w:tcPr>
          <w:p w14:paraId="1CA55093" w14:textId="1B5F0EEE" w:rsidR="005377AF" w:rsidRPr="001E6CFE" w:rsidRDefault="005377AF" w:rsidP="00371A76">
            <w:pPr>
              <w:jc w:val="center"/>
              <w:rPr>
                <w:bCs/>
                <w:sz w:val="16"/>
                <w:szCs w:val="16"/>
              </w:rPr>
            </w:pPr>
            <w:r w:rsidRPr="001E6CFE">
              <w:rPr>
                <w:sz w:val="16"/>
                <w:szCs w:val="16"/>
              </w:rPr>
              <w:t>X</w:t>
            </w:r>
          </w:p>
        </w:tc>
        <w:tc>
          <w:tcPr>
            <w:tcW w:w="592" w:type="pct"/>
            <w:shd w:val="clear" w:color="auto" w:fill="auto"/>
            <w:vAlign w:val="center"/>
          </w:tcPr>
          <w:p w14:paraId="0D10D8F8" w14:textId="47E46036" w:rsidR="005377AF" w:rsidRPr="001E6CFE" w:rsidRDefault="005377AF" w:rsidP="00371A76">
            <w:pPr>
              <w:jc w:val="center"/>
              <w:rPr>
                <w:bCs/>
                <w:sz w:val="16"/>
                <w:szCs w:val="16"/>
              </w:rPr>
            </w:pPr>
            <w:r w:rsidRPr="001E6CFE">
              <w:rPr>
                <w:sz w:val="16"/>
                <w:szCs w:val="16"/>
              </w:rPr>
              <w:t>X</w:t>
            </w:r>
          </w:p>
        </w:tc>
      </w:tr>
      <w:tr w:rsidR="001E6CFE" w:rsidRPr="001E6CFE" w14:paraId="1A08D8C8" w14:textId="77777777" w:rsidTr="005377AF">
        <w:trPr>
          <w:trHeight w:val="60"/>
        </w:trPr>
        <w:tc>
          <w:tcPr>
            <w:tcW w:w="329" w:type="pct"/>
            <w:shd w:val="clear" w:color="auto" w:fill="auto"/>
          </w:tcPr>
          <w:p w14:paraId="657EE01D" w14:textId="77777777" w:rsidR="005377AF" w:rsidRPr="001E6CFE" w:rsidRDefault="005377AF" w:rsidP="00371A76">
            <w:pPr>
              <w:jc w:val="both"/>
              <w:rPr>
                <w:b/>
                <w:sz w:val="16"/>
                <w:szCs w:val="16"/>
              </w:rPr>
            </w:pPr>
          </w:p>
        </w:tc>
        <w:tc>
          <w:tcPr>
            <w:tcW w:w="989" w:type="pct"/>
            <w:shd w:val="clear" w:color="auto" w:fill="auto"/>
          </w:tcPr>
          <w:p w14:paraId="4F68A0C3" w14:textId="77777777" w:rsidR="005377AF" w:rsidRPr="001E6CFE" w:rsidRDefault="005377AF" w:rsidP="00371A76">
            <w:pPr>
              <w:jc w:val="both"/>
              <w:rPr>
                <w:b/>
                <w:bCs/>
                <w:sz w:val="16"/>
                <w:szCs w:val="16"/>
              </w:rPr>
            </w:pPr>
            <w:r w:rsidRPr="001E6CFE">
              <w:rPr>
                <w:b/>
                <w:bCs/>
                <w:sz w:val="16"/>
                <w:szCs w:val="16"/>
              </w:rPr>
              <w:t>Bütünleme</w:t>
            </w:r>
          </w:p>
        </w:tc>
        <w:tc>
          <w:tcPr>
            <w:tcW w:w="591" w:type="pct"/>
            <w:shd w:val="clear" w:color="auto" w:fill="auto"/>
            <w:vAlign w:val="center"/>
          </w:tcPr>
          <w:p w14:paraId="7BEC25B7" w14:textId="3AA0E7D3" w:rsidR="005377AF" w:rsidRPr="001E6CFE" w:rsidRDefault="005377AF" w:rsidP="00371A76">
            <w:pPr>
              <w:jc w:val="center"/>
              <w:rPr>
                <w:bCs/>
                <w:sz w:val="16"/>
                <w:szCs w:val="16"/>
              </w:rPr>
            </w:pPr>
            <w:r w:rsidRPr="001E6CFE">
              <w:rPr>
                <w:sz w:val="16"/>
                <w:szCs w:val="16"/>
              </w:rPr>
              <w:t>X</w:t>
            </w:r>
          </w:p>
        </w:tc>
        <w:tc>
          <w:tcPr>
            <w:tcW w:w="591" w:type="pct"/>
            <w:shd w:val="clear" w:color="auto" w:fill="auto"/>
            <w:vAlign w:val="center"/>
          </w:tcPr>
          <w:p w14:paraId="2D6FC542" w14:textId="3D3D29DF" w:rsidR="005377AF" w:rsidRPr="001E6CFE" w:rsidRDefault="005377AF" w:rsidP="00371A76">
            <w:pPr>
              <w:jc w:val="center"/>
              <w:rPr>
                <w:bCs/>
                <w:sz w:val="16"/>
                <w:szCs w:val="16"/>
              </w:rPr>
            </w:pPr>
            <w:r w:rsidRPr="001E6CFE">
              <w:rPr>
                <w:sz w:val="16"/>
                <w:szCs w:val="16"/>
              </w:rPr>
              <w:t>X</w:t>
            </w:r>
          </w:p>
        </w:tc>
        <w:tc>
          <w:tcPr>
            <w:tcW w:w="593" w:type="pct"/>
            <w:shd w:val="clear" w:color="auto" w:fill="auto"/>
            <w:vAlign w:val="center"/>
          </w:tcPr>
          <w:p w14:paraId="33EF3E7B" w14:textId="2CE57BCA" w:rsidR="005377AF" w:rsidRPr="001E6CFE" w:rsidRDefault="005377AF" w:rsidP="00371A76">
            <w:pPr>
              <w:jc w:val="center"/>
              <w:rPr>
                <w:bCs/>
                <w:sz w:val="16"/>
                <w:szCs w:val="16"/>
              </w:rPr>
            </w:pPr>
            <w:r w:rsidRPr="001E6CFE">
              <w:rPr>
                <w:sz w:val="16"/>
                <w:szCs w:val="16"/>
              </w:rPr>
              <w:t>X</w:t>
            </w:r>
          </w:p>
        </w:tc>
        <w:tc>
          <w:tcPr>
            <w:tcW w:w="657" w:type="pct"/>
            <w:shd w:val="clear" w:color="auto" w:fill="auto"/>
            <w:vAlign w:val="center"/>
          </w:tcPr>
          <w:p w14:paraId="7C3CD5CA" w14:textId="50FFF642" w:rsidR="005377AF" w:rsidRPr="001E6CFE" w:rsidRDefault="005377AF" w:rsidP="00371A76">
            <w:pPr>
              <w:jc w:val="center"/>
              <w:rPr>
                <w:bCs/>
                <w:sz w:val="16"/>
                <w:szCs w:val="16"/>
              </w:rPr>
            </w:pPr>
            <w:r w:rsidRPr="001E6CFE">
              <w:rPr>
                <w:sz w:val="16"/>
                <w:szCs w:val="16"/>
              </w:rPr>
              <w:t>X</w:t>
            </w:r>
          </w:p>
        </w:tc>
        <w:tc>
          <w:tcPr>
            <w:tcW w:w="658" w:type="pct"/>
            <w:shd w:val="clear" w:color="auto" w:fill="auto"/>
            <w:vAlign w:val="center"/>
          </w:tcPr>
          <w:p w14:paraId="44E28FCF" w14:textId="6F4964A1" w:rsidR="005377AF" w:rsidRPr="001E6CFE" w:rsidRDefault="005377AF" w:rsidP="00371A76">
            <w:pPr>
              <w:jc w:val="center"/>
              <w:rPr>
                <w:bCs/>
                <w:sz w:val="16"/>
                <w:szCs w:val="16"/>
              </w:rPr>
            </w:pPr>
            <w:r w:rsidRPr="001E6CFE">
              <w:rPr>
                <w:sz w:val="16"/>
                <w:szCs w:val="16"/>
              </w:rPr>
              <w:t>X</w:t>
            </w:r>
          </w:p>
        </w:tc>
        <w:tc>
          <w:tcPr>
            <w:tcW w:w="592" w:type="pct"/>
            <w:shd w:val="clear" w:color="auto" w:fill="auto"/>
            <w:vAlign w:val="center"/>
          </w:tcPr>
          <w:p w14:paraId="42B3C18E" w14:textId="2250E4A8" w:rsidR="005377AF" w:rsidRPr="001E6CFE" w:rsidRDefault="005377AF" w:rsidP="00371A76">
            <w:pPr>
              <w:jc w:val="center"/>
              <w:rPr>
                <w:bCs/>
                <w:sz w:val="16"/>
                <w:szCs w:val="16"/>
              </w:rPr>
            </w:pPr>
            <w:r w:rsidRPr="001E6CFE">
              <w:rPr>
                <w:sz w:val="16"/>
                <w:szCs w:val="16"/>
              </w:rPr>
              <w:t>X</w:t>
            </w:r>
          </w:p>
        </w:tc>
      </w:tr>
    </w:tbl>
    <w:p w14:paraId="70DC5491" w14:textId="3318687D" w:rsidR="00135731" w:rsidRPr="001E6CFE" w:rsidRDefault="00135731" w:rsidP="00371A76">
      <w:pPr>
        <w:jc w:val="both"/>
        <w:rPr>
          <w:rFonts w:eastAsia="Calibri"/>
          <w:sz w:val="18"/>
          <w:szCs w:val="18"/>
        </w:rPr>
      </w:pPr>
    </w:p>
    <w:p w14:paraId="4861F220" w14:textId="12D6E1F7" w:rsidR="003F4B5E" w:rsidRPr="001E6CFE" w:rsidRDefault="003F4B5E" w:rsidP="00CF7C45">
      <w:pPr>
        <w:pStyle w:val="Balk4"/>
      </w:pPr>
      <w:bookmarkStart w:id="64" w:name="_Toc195048622"/>
      <w:r w:rsidRPr="001E6CFE">
        <w:t xml:space="preserve">SBO 241 </w:t>
      </w:r>
      <w:r w:rsidR="00D85B62" w:rsidRPr="001E6CFE">
        <w:t>İşaret Dili</w:t>
      </w:r>
      <w:bookmarkEnd w:id="64"/>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322"/>
        <w:gridCol w:w="4678"/>
      </w:tblGrid>
      <w:tr w:rsidR="001E6CFE" w:rsidRPr="001E6CFE" w14:paraId="333A55C1" w14:textId="77777777" w:rsidTr="00F67C40">
        <w:tc>
          <w:tcPr>
            <w:tcW w:w="6096" w:type="dxa"/>
            <w:gridSpan w:val="3"/>
          </w:tcPr>
          <w:p w14:paraId="70929741" w14:textId="77777777" w:rsidR="003F4B5E" w:rsidRPr="001E6CFE" w:rsidRDefault="003F4B5E" w:rsidP="00371A76">
            <w:pPr>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678" w:type="dxa"/>
          </w:tcPr>
          <w:p w14:paraId="16361117" w14:textId="0D398653" w:rsidR="003F4B5E" w:rsidRPr="001E6CFE" w:rsidRDefault="003F4B5E" w:rsidP="00371A76">
            <w:pPr>
              <w:rPr>
                <w:b/>
                <w:sz w:val="18"/>
                <w:szCs w:val="18"/>
              </w:rPr>
            </w:pPr>
            <w:r w:rsidRPr="001E6CFE">
              <w:rPr>
                <w:b/>
                <w:sz w:val="18"/>
                <w:szCs w:val="18"/>
              </w:rPr>
              <w:t xml:space="preserve">Dersi Alan Birim(ler): </w:t>
            </w:r>
            <w:r w:rsidRPr="001E6CFE">
              <w:rPr>
                <w:sz w:val="18"/>
                <w:szCs w:val="18"/>
              </w:rPr>
              <w:t>Hemşirelik Bölümü</w:t>
            </w:r>
          </w:p>
        </w:tc>
      </w:tr>
      <w:tr w:rsidR="001E6CFE" w:rsidRPr="001E6CFE" w14:paraId="29E670FC" w14:textId="77777777" w:rsidTr="00F67C40">
        <w:tc>
          <w:tcPr>
            <w:tcW w:w="6096" w:type="dxa"/>
            <w:gridSpan w:val="3"/>
          </w:tcPr>
          <w:p w14:paraId="5FF8A201" w14:textId="77777777" w:rsidR="003F4B5E" w:rsidRPr="001E6CFE" w:rsidRDefault="003F4B5E" w:rsidP="00371A76">
            <w:pPr>
              <w:rPr>
                <w:b/>
                <w:sz w:val="18"/>
                <w:szCs w:val="18"/>
              </w:rPr>
            </w:pPr>
            <w:r w:rsidRPr="001E6CFE">
              <w:rPr>
                <w:b/>
                <w:sz w:val="18"/>
                <w:szCs w:val="18"/>
              </w:rPr>
              <w:t xml:space="preserve">Bölüm Adı: </w:t>
            </w:r>
            <w:r w:rsidRPr="001E6CFE">
              <w:rPr>
                <w:sz w:val="18"/>
                <w:szCs w:val="18"/>
              </w:rPr>
              <w:t>Hemşirelik</w:t>
            </w:r>
          </w:p>
        </w:tc>
        <w:tc>
          <w:tcPr>
            <w:tcW w:w="4678" w:type="dxa"/>
          </w:tcPr>
          <w:p w14:paraId="293679AB" w14:textId="0EF920D0" w:rsidR="003F4B5E" w:rsidRPr="001E6CFE" w:rsidRDefault="003F4B5E" w:rsidP="00371A76">
            <w:pPr>
              <w:rPr>
                <w:sz w:val="18"/>
                <w:szCs w:val="18"/>
              </w:rPr>
            </w:pPr>
            <w:r w:rsidRPr="001E6CFE">
              <w:rPr>
                <w:b/>
                <w:sz w:val="18"/>
                <w:szCs w:val="18"/>
              </w:rPr>
              <w:t xml:space="preserve">Dersin Adı: </w:t>
            </w:r>
            <w:r w:rsidRPr="001E6CFE">
              <w:rPr>
                <w:sz w:val="18"/>
                <w:szCs w:val="18"/>
                <w:shd w:val="clear" w:color="auto" w:fill="FFFFFF"/>
              </w:rPr>
              <w:t>İŞARET DİLİ</w:t>
            </w:r>
          </w:p>
        </w:tc>
      </w:tr>
      <w:tr w:rsidR="001E6CFE" w:rsidRPr="001E6CFE" w14:paraId="28D09680" w14:textId="77777777" w:rsidTr="00F67C40">
        <w:tc>
          <w:tcPr>
            <w:tcW w:w="6096" w:type="dxa"/>
            <w:gridSpan w:val="3"/>
          </w:tcPr>
          <w:p w14:paraId="0889418D" w14:textId="77777777" w:rsidR="003F4B5E" w:rsidRPr="001E6CFE" w:rsidRDefault="003F4B5E" w:rsidP="00371A76">
            <w:pPr>
              <w:rPr>
                <w:sz w:val="18"/>
                <w:szCs w:val="18"/>
              </w:rPr>
            </w:pPr>
            <w:r w:rsidRPr="001E6CFE">
              <w:rPr>
                <w:b/>
                <w:sz w:val="18"/>
                <w:szCs w:val="18"/>
              </w:rPr>
              <w:t xml:space="preserve">Dersin Düzeyi: </w:t>
            </w:r>
            <w:r w:rsidRPr="001E6CFE">
              <w:rPr>
                <w:sz w:val="18"/>
                <w:szCs w:val="18"/>
              </w:rPr>
              <w:t>Lisans</w:t>
            </w:r>
          </w:p>
        </w:tc>
        <w:tc>
          <w:tcPr>
            <w:tcW w:w="4678" w:type="dxa"/>
          </w:tcPr>
          <w:p w14:paraId="042C0BE2" w14:textId="639BA9EA" w:rsidR="003F4B5E" w:rsidRPr="001E6CFE" w:rsidRDefault="003F4B5E" w:rsidP="00371A76">
            <w:pPr>
              <w:rPr>
                <w:sz w:val="18"/>
                <w:szCs w:val="18"/>
              </w:rPr>
            </w:pPr>
            <w:r w:rsidRPr="001E6CFE">
              <w:rPr>
                <w:b/>
                <w:sz w:val="18"/>
                <w:szCs w:val="18"/>
              </w:rPr>
              <w:t>Dersin Kodu:</w:t>
            </w:r>
            <w:r w:rsidRPr="001E6CFE">
              <w:rPr>
                <w:sz w:val="18"/>
                <w:szCs w:val="18"/>
              </w:rPr>
              <w:t xml:space="preserve"> </w:t>
            </w:r>
            <w:r w:rsidRPr="001E6CFE">
              <w:rPr>
                <w:sz w:val="18"/>
                <w:szCs w:val="18"/>
                <w:shd w:val="clear" w:color="auto" w:fill="FFFFFF"/>
              </w:rPr>
              <w:t>SBO 241</w:t>
            </w:r>
          </w:p>
        </w:tc>
      </w:tr>
      <w:tr w:rsidR="001E6CFE" w:rsidRPr="001E6CFE" w14:paraId="00C523A2" w14:textId="77777777" w:rsidTr="00F67C40">
        <w:tc>
          <w:tcPr>
            <w:tcW w:w="6096" w:type="dxa"/>
            <w:gridSpan w:val="3"/>
          </w:tcPr>
          <w:p w14:paraId="267A0271" w14:textId="2F6E5CC7" w:rsidR="003F4B5E" w:rsidRPr="001E6CFE" w:rsidRDefault="003F4B5E" w:rsidP="00371A76">
            <w:pPr>
              <w:rPr>
                <w:b/>
                <w:sz w:val="18"/>
                <w:szCs w:val="18"/>
              </w:rPr>
            </w:pPr>
            <w:r w:rsidRPr="001E6CFE">
              <w:rPr>
                <w:b/>
                <w:sz w:val="18"/>
                <w:szCs w:val="18"/>
              </w:rPr>
              <w:t>Formun Düzenlenme/Yenilenme Tarihi: 20.10.2024</w:t>
            </w:r>
          </w:p>
        </w:tc>
        <w:tc>
          <w:tcPr>
            <w:tcW w:w="4678" w:type="dxa"/>
          </w:tcPr>
          <w:p w14:paraId="24E859AE" w14:textId="75479873" w:rsidR="003F4B5E" w:rsidRPr="001E6CFE" w:rsidRDefault="003F4B5E" w:rsidP="00371A76">
            <w:pPr>
              <w:rPr>
                <w:sz w:val="18"/>
                <w:szCs w:val="18"/>
              </w:rPr>
            </w:pPr>
            <w:r w:rsidRPr="001E6CFE">
              <w:rPr>
                <w:b/>
                <w:sz w:val="18"/>
                <w:szCs w:val="18"/>
              </w:rPr>
              <w:t xml:space="preserve">Dersin Türü: </w:t>
            </w:r>
            <w:r w:rsidRPr="001E6CFE">
              <w:rPr>
                <w:sz w:val="18"/>
                <w:szCs w:val="18"/>
                <w:shd w:val="clear" w:color="auto" w:fill="FFFFFF"/>
              </w:rPr>
              <w:t>Seçmeli</w:t>
            </w:r>
          </w:p>
        </w:tc>
      </w:tr>
      <w:tr w:rsidR="001E6CFE" w:rsidRPr="001E6CFE" w14:paraId="01B82EFD" w14:textId="77777777" w:rsidTr="00F67C40">
        <w:tc>
          <w:tcPr>
            <w:tcW w:w="6096" w:type="dxa"/>
            <w:gridSpan w:val="3"/>
          </w:tcPr>
          <w:p w14:paraId="37801279" w14:textId="0FA0393A" w:rsidR="003F4B5E" w:rsidRPr="001E6CFE" w:rsidRDefault="003F4B5E" w:rsidP="00371A76">
            <w:pPr>
              <w:rPr>
                <w:sz w:val="18"/>
                <w:szCs w:val="18"/>
              </w:rPr>
            </w:pPr>
            <w:r w:rsidRPr="001E6CFE">
              <w:rPr>
                <w:b/>
                <w:sz w:val="18"/>
                <w:szCs w:val="18"/>
              </w:rPr>
              <w:t xml:space="preserve">Dersin Öğretim Dili: </w:t>
            </w:r>
            <w:r w:rsidRPr="001E6CFE">
              <w:rPr>
                <w:sz w:val="18"/>
                <w:szCs w:val="18"/>
              </w:rPr>
              <w:t>Türkçe</w:t>
            </w:r>
          </w:p>
        </w:tc>
        <w:tc>
          <w:tcPr>
            <w:tcW w:w="4678" w:type="dxa"/>
          </w:tcPr>
          <w:p w14:paraId="6F5A994E" w14:textId="2BBE03BC" w:rsidR="003F4B5E" w:rsidRPr="001E6CFE" w:rsidRDefault="003F4B5E" w:rsidP="00371A76">
            <w:pPr>
              <w:rPr>
                <w:b/>
                <w:sz w:val="18"/>
                <w:szCs w:val="18"/>
              </w:rPr>
            </w:pPr>
            <w:r w:rsidRPr="001E6CFE">
              <w:rPr>
                <w:b/>
                <w:sz w:val="18"/>
                <w:szCs w:val="18"/>
              </w:rPr>
              <w:t xml:space="preserve">Dersin Öğretim Üyesi/Üyeleri: </w:t>
            </w:r>
            <w:r w:rsidR="00F67C40" w:rsidRPr="001E6CFE">
              <w:rPr>
                <w:sz w:val="18"/>
                <w:szCs w:val="18"/>
                <w:shd w:val="clear" w:color="auto" w:fill="FFFFFF"/>
              </w:rPr>
              <w:t>Canan Alpler Yalçın</w:t>
            </w:r>
          </w:p>
        </w:tc>
      </w:tr>
      <w:tr w:rsidR="001E6CFE" w:rsidRPr="001E6CFE" w14:paraId="50ED78FF" w14:textId="77777777" w:rsidTr="00F67C40">
        <w:tc>
          <w:tcPr>
            <w:tcW w:w="6096" w:type="dxa"/>
            <w:gridSpan w:val="3"/>
          </w:tcPr>
          <w:p w14:paraId="11EF57E2" w14:textId="77777777" w:rsidR="003F4B5E" w:rsidRPr="001E6CFE" w:rsidRDefault="003F4B5E" w:rsidP="00371A76">
            <w:pPr>
              <w:rPr>
                <w:sz w:val="18"/>
                <w:szCs w:val="18"/>
              </w:rPr>
            </w:pPr>
            <w:r w:rsidRPr="001E6CFE">
              <w:rPr>
                <w:b/>
                <w:sz w:val="18"/>
                <w:szCs w:val="18"/>
              </w:rPr>
              <w:t xml:space="preserve">Dersin Önkoşulu: </w:t>
            </w:r>
            <w:r w:rsidRPr="001E6CFE">
              <w:rPr>
                <w:sz w:val="18"/>
                <w:szCs w:val="18"/>
              </w:rPr>
              <w:t>-</w:t>
            </w:r>
            <w:r w:rsidRPr="001E6CFE">
              <w:rPr>
                <w:sz w:val="18"/>
                <w:szCs w:val="18"/>
                <w:shd w:val="clear" w:color="auto" w:fill="FFFFFF"/>
              </w:rPr>
              <w:t>Dersin ön koşulu yok.</w:t>
            </w:r>
          </w:p>
        </w:tc>
        <w:tc>
          <w:tcPr>
            <w:tcW w:w="4678" w:type="dxa"/>
          </w:tcPr>
          <w:p w14:paraId="19AB050D" w14:textId="2E41F96A" w:rsidR="003F4B5E" w:rsidRPr="001E6CFE" w:rsidRDefault="003F4B5E"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1F4E1FEF" w14:textId="77777777" w:rsidTr="00F67C40">
        <w:tc>
          <w:tcPr>
            <w:tcW w:w="6096" w:type="dxa"/>
            <w:gridSpan w:val="3"/>
          </w:tcPr>
          <w:p w14:paraId="75EEB84A" w14:textId="582C8672" w:rsidR="003F4B5E" w:rsidRPr="001E6CFE" w:rsidRDefault="003F4B5E" w:rsidP="00371A76">
            <w:pPr>
              <w:rPr>
                <w:sz w:val="18"/>
                <w:szCs w:val="18"/>
              </w:rPr>
            </w:pPr>
            <w:r w:rsidRPr="001E6CFE">
              <w:rPr>
                <w:b/>
                <w:sz w:val="18"/>
                <w:szCs w:val="18"/>
              </w:rPr>
              <w:t xml:space="preserve">Haftalık Ders Saati: </w:t>
            </w:r>
            <w:r w:rsidRPr="001E6CFE">
              <w:rPr>
                <w:sz w:val="18"/>
                <w:szCs w:val="18"/>
              </w:rPr>
              <w:t>2</w:t>
            </w:r>
          </w:p>
        </w:tc>
        <w:tc>
          <w:tcPr>
            <w:tcW w:w="4678" w:type="dxa"/>
          </w:tcPr>
          <w:p w14:paraId="6DFD08F9" w14:textId="3B036E28" w:rsidR="003F4B5E" w:rsidRPr="001E6CFE" w:rsidRDefault="003F4B5E" w:rsidP="00371A76">
            <w:pPr>
              <w:rPr>
                <w:b/>
                <w:sz w:val="18"/>
                <w:szCs w:val="18"/>
              </w:rPr>
            </w:pPr>
            <w:r w:rsidRPr="001E6CFE">
              <w:rPr>
                <w:b/>
                <w:sz w:val="18"/>
                <w:szCs w:val="18"/>
              </w:rPr>
              <w:t xml:space="preserve">Dersin Öğretim Üyesi/Üyeleri: </w:t>
            </w:r>
            <w:r w:rsidR="00F67C40" w:rsidRPr="001E6CFE">
              <w:rPr>
                <w:sz w:val="18"/>
                <w:szCs w:val="18"/>
                <w:shd w:val="clear" w:color="auto" w:fill="FFFFFF"/>
              </w:rPr>
              <w:t>Canan Alpler Yalçın</w:t>
            </w:r>
          </w:p>
        </w:tc>
      </w:tr>
      <w:tr w:rsidR="001E6CFE" w:rsidRPr="001E6CFE" w14:paraId="2B1B725A" w14:textId="77777777" w:rsidTr="00F67C40">
        <w:tc>
          <w:tcPr>
            <w:tcW w:w="2249" w:type="dxa"/>
          </w:tcPr>
          <w:p w14:paraId="16692E85" w14:textId="41060853" w:rsidR="003F4B5E" w:rsidRPr="001E6CFE" w:rsidRDefault="003F4B5E" w:rsidP="00371A76">
            <w:pPr>
              <w:rPr>
                <w:b/>
                <w:sz w:val="18"/>
                <w:szCs w:val="18"/>
              </w:rPr>
            </w:pPr>
            <w:r w:rsidRPr="001E6CFE">
              <w:rPr>
                <w:b/>
                <w:sz w:val="18"/>
                <w:szCs w:val="18"/>
              </w:rPr>
              <w:t>Teori</w:t>
            </w:r>
          </w:p>
        </w:tc>
        <w:tc>
          <w:tcPr>
            <w:tcW w:w="1525" w:type="dxa"/>
          </w:tcPr>
          <w:p w14:paraId="6193401A" w14:textId="2541AFD1" w:rsidR="003F4B5E" w:rsidRPr="001E6CFE" w:rsidRDefault="003F4B5E" w:rsidP="00371A76">
            <w:pPr>
              <w:rPr>
                <w:b/>
                <w:sz w:val="18"/>
                <w:szCs w:val="18"/>
              </w:rPr>
            </w:pPr>
            <w:r w:rsidRPr="001E6CFE">
              <w:rPr>
                <w:b/>
                <w:sz w:val="18"/>
                <w:szCs w:val="18"/>
              </w:rPr>
              <w:t>Uygulama</w:t>
            </w:r>
          </w:p>
        </w:tc>
        <w:tc>
          <w:tcPr>
            <w:tcW w:w="2322" w:type="dxa"/>
          </w:tcPr>
          <w:p w14:paraId="690F1DB4" w14:textId="77777777" w:rsidR="003F4B5E" w:rsidRPr="001E6CFE" w:rsidRDefault="003F4B5E" w:rsidP="00371A76">
            <w:pPr>
              <w:rPr>
                <w:b/>
                <w:sz w:val="18"/>
                <w:szCs w:val="18"/>
              </w:rPr>
            </w:pPr>
            <w:r w:rsidRPr="001E6CFE">
              <w:rPr>
                <w:b/>
                <w:sz w:val="18"/>
                <w:szCs w:val="18"/>
              </w:rPr>
              <w:t>Laboratuvar</w:t>
            </w:r>
          </w:p>
        </w:tc>
        <w:tc>
          <w:tcPr>
            <w:tcW w:w="4678" w:type="dxa"/>
          </w:tcPr>
          <w:p w14:paraId="2D36D1CD" w14:textId="01D2B2CA" w:rsidR="003F4B5E" w:rsidRPr="001E6CFE" w:rsidRDefault="003F4B5E" w:rsidP="00371A76">
            <w:pPr>
              <w:rPr>
                <w:b/>
                <w:sz w:val="18"/>
                <w:szCs w:val="18"/>
              </w:rPr>
            </w:pPr>
            <w:r w:rsidRPr="001E6CFE">
              <w:rPr>
                <w:b/>
                <w:sz w:val="18"/>
                <w:szCs w:val="18"/>
              </w:rPr>
              <w:t xml:space="preserve">Dersin AKTS Kredisi: </w:t>
            </w:r>
          </w:p>
        </w:tc>
      </w:tr>
      <w:tr w:rsidR="001E6CFE" w:rsidRPr="001E6CFE" w14:paraId="62947241" w14:textId="77777777" w:rsidTr="00F67C40">
        <w:tc>
          <w:tcPr>
            <w:tcW w:w="2249" w:type="dxa"/>
          </w:tcPr>
          <w:p w14:paraId="56FEA81B" w14:textId="77777777" w:rsidR="003F4B5E" w:rsidRPr="001E6CFE" w:rsidRDefault="003F4B5E" w:rsidP="00371A76">
            <w:pPr>
              <w:rPr>
                <w:sz w:val="18"/>
                <w:szCs w:val="18"/>
              </w:rPr>
            </w:pPr>
            <w:r w:rsidRPr="001E6CFE">
              <w:rPr>
                <w:sz w:val="18"/>
                <w:szCs w:val="18"/>
              </w:rPr>
              <w:t>2</w:t>
            </w:r>
          </w:p>
        </w:tc>
        <w:tc>
          <w:tcPr>
            <w:tcW w:w="1525" w:type="dxa"/>
          </w:tcPr>
          <w:p w14:paraId="0284039B" w14:textId="77777777" w:rsidR="003F4B5E" w:rsidRPr="001E6CFE" w:rsidRDefault="003F4B5E" w:rsidP="00371A76">
            <w:pPr>
              <w:rPr>
                <w:sz w:val="18"/>
                <w:szCs w:val="18"/>
              </w:rPr>
            </w:pPr>
            <w:r w:rsidRPr="001E6CFE">
              <w:rPr>
                <w:sz w:val="18"/>
                <w:szCs w:val="18"/>
              </w:rPr>
              <w:t>0</w:t>
            </w:r>
          </w:p>
        </w:tc>
        <w:tc>
          <w:tcPr>
            <w:tcW w:w="2322" w:type="dxa"/>
          </w:tcPr>
          <w:p w14:paraId="1D8B0516" w14:textId="77777777" w:rsidR="003F4B5E" w:rsidRPr="001E6CFE" w:rsidRDefault="003F4B5E" w:rsidP="00371A76">
            <w:pPr>
              <w:rPr>
                <w:sz w:val="18"/>
                <w:szCs w:val="18"/>
              </w:rPr>
            </w:pPr>
          </w:p>
        </w:tc>
        <w:tc>
          <w:tcPr>
            <w:tcW w:w="4678" w:type="dxa"/>
          </w:tcPr>
          <w:p w14:paraId="794EE42C" w14:textId="77777777" w:rsidR="003F4B5E" w:rsidRPr="001E6CFE" w:rsidRDefault="003F4B5E" w:rsidP="00371A76">
            <w:pPr>
              <w:rPr>
                <w:sz w:val="18"/>
                <w:szCs w:val="18"/>
              </w:rPr>
            </w:pPr>
            <w:r w:rsidRPr="001E6CFE">
              <w:rPr>
                <w:sz w:val="18"/>
                <w:szCs w:val="18"/>
              </w:rPr>
              <w:t>3</w:t>
            </w:r>
          </w:p>
        </w:tc>
      </w:tr>
    </w:tbl>
    <w:p w14:paraId="2E4E391D" w14:textId="77777777" w:rsidR="003F4B5E" w:rsidRPr="001E6CFE" w:rsidRDefault="003F4B5E" w:rsidP="00371A76">
      <w:pPr>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E6CFE" w:rsidRPr="001E6CFE" w14:paraId="515205D9" w14:textId="77777777" w:rsidTr="005808A0">
        <w:tc>
          <w:tcPr>
            <w:tcW w:w="10740" w:type="dxa"/>
          </w:tcPr>
          <w:p w14:paraId="1DBF5CA6" w14:textId="1542BB6F" w:rsidR="003F4B5E" w:rsidRPr="001E6CFE" w:rsidRDefault="003F4B5E" w:rsidP="00371A76">
            <w:pPr>
              <w:jc w:val="both"/>
              <w:rPr>
                <w:b/>
                <w:sz w:val="18"/>
                <w:szCs w:val="18"/>
              </w:rPr>
            </w:pPr>
            <w:r w:rsidRPr="001E6CFE">
              <w:rPr>
                <w:b/>
                <w:sz w:val="18"/>
                <w:szCs w:val="18"/>
              </w:rPr>
              <w:t>Dersin Amacı:</w:t>
            </w:r>
            <w:r w:rsidR="005808A0" w:rsidRPr="001E6CFE">
              <w:rPr>
                <w:b/>
                <w:sz w:val="18"/>
                <w:szCs w:val="18"/>
              </w:rPr>
              <w:t xml:space="preserve"> </w:t>
            </w:r>
            <w:r w:rsidRPr="001E6CFE">
              <w:rPr>
                <w:sz w:val="18"/>
                <w:szCs w:val="18"/>
                <w:shd w:val="clear" w:color="auto" w:fill="FFFFFF"/>
              </w:rPr>
              <w:t>Türk İşaret dilinin anlam ve felsefesini öğrenmesini, işitme engelliler ile iletişim kurabilmesini sağlamaktır.</w:t>
            </w:r>
          </w:p>
        </w:tc>
      </w:tr>
      <w:tr w:rsidR="001E6CFE" w:rsidRPr="001E6CFE" w14:paraId="3998DAEE" w14:textId="77777777" w:rsidTr="005808A0">
        <w:tc>
          <w:tcPr>
            <w:tcW w:w="10740" w:type="dxa"/>
          </w:tcPr>
          <w:p w14:paraId="5B8C8A0C" w14:textId="2DC92A5F" w:rsidR="003F4B5E" w:rsidRPr="001E6CFE" w:rsidRDefault="003F4B5E" w:rsidP="00371A76">
            <w:pPr>
              <w:rPr>
                <w:b/>
                <w:sz w:val="18"/>
                <w:szCs w:val="18"/>
              </w:rPr>
            </w:pPr>
            <w:r w:rsidRPr="001E6CFE">
              <w:rPr>
                <w:b/>
                <w:sz w:val="18"/>
                <w:szCs w:val="18"/>
              </w:rPr>
              <w:t xml:space="preserve">Dersin Öğrenme Kazanımları: </w:t>
            </w:r>
            <w:r w:rsidRPr="001E6CFE">
              <w:rPr>
                <w:sz w:val="18"/>
                <w:szCs w:val="18"/>
                <w:shd w:val="clear" w:color="auto" w:fill="FFFFFF"/>
              </w:rPr>
              <w:t>Türk İşaret Dilini öğrenir, mesleki ve sosyal alanda aktif kullanır.</w:t>
            </w:r>
          </w:p>
        </w:tc>
      </w:tr>
    </w:tbl>
    <w:p w14:paraId="1D354101" w14:textId="77777777" w:rsidR="00A53AA7" w:rsidRPr="001E6CFE" w:rsidRDefault="00A53AA7"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1E6CFE" w:rsidRPr="001E6CFE" w14:paraId="7F8E9794" w14:textId="77777777" w:rsidTr="005808A0">
        <w:trPr>
          <w:trHeight w:val="153"/>
        </w:trPr>
        <w:tc>
          <w:tcPr>
            <w:tcW w:w="10774" w:type="dxa"/>
          </w:tcPr>
          <w:p w14:paraId="71204F49" w14:textId="7E9DFC51" w:rsidR="003F4B5E" w:rsidRPr="001E6CFE" w:rsidRDefault="003F4B5E" w:rsidP="00371A76">
            <w:pPr>
              <w:rPr>
                <w:b/>
                <w:sz w:val="18"/>
                <w:szCs w:val="18"/>
              </w:rPr>
            </w:pPr>
            <w:r w:rsidRPr="001E6CFE">
              <w:rPr>
                <w:b/>
                <w:sz w:val="18"/>
                <w:szCs w:val="18"/>
              </w:rPr>
              <w:t>Öğrenme ve Öğretme Yöntemleri:</w:t>
            </w:r>
            <w:r w:rsidR="005808A0" w:rsidRPr="001E6CFE">
              <w:rPr>
                <w:b/>
                <w:sz w:val="18"/>
                <w:szCs w:val="18"/>
              </w:rPr>
              <w:t xml:space="preserve"> </w:t>
            </w:r>
            <w:r w:rsidRPr="001E6CFE">
              <w:rPr>
                <w:b/>
                <w:sz w:val="18"/>
                <w:szCs w:val="18"/>
              </w:rPr>
              <w:t>Düz anlatım, Soru -cevap tekniği, Gösteripyaptırma</w:t>
            </w:r>
          </w:p>
        </w:tc>
      </w:tr>
    </w:tbl>
    <w:p w14:paraId="1C5A16E8" w14:textId="77777777" w:rsidR="003F4B5E" w:rsidRPr="001E6CFE" w:rsidRDefault="003F4B5E" w:rsidP="00371A76">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1E6CFE" w:rsidRPr="001E6CFE" w14:paraId="1311D80D" w14:textId="77777777" w:rsidTr="00F725CA">
        <w:trPr>
          <w:trHeight w:val="56"/>
        </w:trPr>
        <w:tc>
          <w:tcPr>
            <w:tcW w:w="10774" w:type="dxa"/>
            <w:gridSpan w:val="3"/>
          </w:tcPr>
          <w:p w14:paraId="39587F21" w14:textId="4D6C7381" w:rsidR="003F4B5E" w:rsidRPr="001E6CFE" w:rsidRDefault="003F4B5E" w:rsidP="00371A76">
            <w:pPr>
              <w:rPr>
                <w:b/>
                <w:sz w:val="18"/>
                <w:szCs w:val="18"/>
              </w:rPr>
            </w:pPr>
            <w:r w:rsidRPr="001E6CFE">
              <w:rPr>
                <w:b/>
                <w:sz w:val="18"/>
                <w:szCs w:val="18"/>
              </w:rPr>
              <w:t xml:space="preserve">Değerlendirme Yöntemleri: </w:t>
            </w:r>
          </w:p>
        </w:tc>
      </w:tr>
      <w:tr w:rsidR="001E6CFE" w:rsidRPr="001E6CFE" w14:paraId="2E8FD59A" w14:textId="77777777" w:rsidTr="00F725CA">
        <w:trPr>
          <w:trHeight w:val="56"/>
        </w:trPr>
        <w:tc>
          <w:tcPr>
            <w:tcW w:w="3833" w:type="dxa"/>
          </w:tcPr>
          <w:p w14:paraId="2E9A3401" w14:textId="77777777" w:rsidR="003F4B5E" w:rsidRPr="001E6CFE" w:rsidRDefault="003F4B5E" w:rsidP="00371A76">
            <w:pPr>
              <w:jc w:val="center"/>
              <w:rPr>
                <w:b/>
                <w:sz w:val="18"/>
                <w:szCs w:val="18"/>
              </w:rPr>
            </w:pPr>
          </w:p>
        </w:tc>
        <w:tc>
          <w:tcPr>
            <w:tcW w:w="3090" w:type="dxa"/>
          </w:tcPr>
          <w:p w14:paraId="6CC9D690" w14:textId="77777777" w:rsidR="003F4B5E" w:rsidRPr="001E6CFE" w:rsidRDefault="003F4B5E" w:rsidP="00371A76">
            <w:pPr>
              <w:jc w:val="center"/>
              <w:rPr>
                <w:b/>
                <w:sz w:val="18"/>
                <w:szCs w:val="18"/>
              </w:rPr>
            </w:pPr>
            <w:r w:rsidRPr="001E6CFE">
              <w:rPr>
                <w:sz w:val="18"/>
                <w:szCs w:val="18"/>
              </w:rPr>
              <w:t>Varsa (X) olarak işaretleyiniz</w:t>
            </w:r>
          </w:p>
        </w:tc>
        <w:tc>
          <w:tcPr>
            <w:tcW w:w="3851" w:type="dxa"/>
          </w:tcPr>
          <w:p w14:paraId="1639481A" w14:textId="77777777" w:rsidR="003F4B5E" w:rsidRPr="001E6CFE" w:rsidRDefault="003F4B5E" w:rsidP="00371A76">
            <w:pPr>
              <w:jc w:val="center"/>
              <w:rPr>
                <w:b/>
                <w:sz w:val="18"/>
                <w:szCs w:val="18"/>
              </w:rPr>
            </w:pPr>
            <w:r w:rsidRPr="001E6CFE">
              <w:rPr>
                <w:sz w:val="18"/>
                <w:szCs w:val="18"/>
              </w:rPr>
              <w:t>Yüzde (%)</w:t>
            </w:r>
          </w:p>
        </w:tc>
      </w:tr>
      <w:tr w:rsidR="001E6CFE" w:rsidRPr="001E6CFE" w14:paraId="5337F536" w14:textId="77777777" w:rsidTr="00F725CA">
        <w:trPr>
          <w:trHeight w:val="218"/>
        </w:trPr>
        <w:tc>
          <w:tcPr>
            <w:tcW w:w="3833" w:type="dxa"/>
            <w:vAlign w:val="center"/>
          </w:tcPr>
          <w:p w14:paraId="5F024BB6" w14:textId="77777777" w:rsidR="003F4B5E" w:rsidRPr="001E6CFE" w:rsidRDefault="003F4B5E"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761F6BFE" w14:textId="77777777" w:rsidR="003F4B5E" w:rsidRPr="001E6CFE" w:rsidRDefault="003F4B5E" w:rsidP="00371A76">
            <w:pPr>
              <w:autoSpaceDE w:val="0"/>
              <w:autoSpaceDN w:val="0"/>
              <w:adjustRightInd w:val="0"/>
              <w:jc w:val="center"/>
              <w:rPr>
                <w:sz w:val="18"/>
                <w:szCs w:val="18"/>
              </w:rPr>
            </w:pPr>
          </w:p>
        </w:tc>
        <w:tc>
          <w:tcPr>
            <w:tcW w:w="3851" w:type="dxa"/>
            <w:vAlign w:val="center"/>
          </w:tcPr>
          <w:p w14:paraId="2E7ED82D" w14:textId="77777777" w:rsidR="003F4B5E" w:rsidRPr="001E6CFE" w:rsidRDefault="003F4B5E" w:rsidP="00371A76">
            <w:pPr>
              <w:autoSpaceDE w:val="0"/>
              <w:autoSpaceDN w:val="0"/>
              <w:adjustRightInd w:val="0"/>
              <w:jc w:val="center"/>
              <w:rPr>
                <w:sz w:val="18"/>
                <w:szCs w:val="18"/>
              </w:rPr>
            </w:pPr>
          </w:p>
        </w:tc>
      </w:tr>
      <w:tr w:rsidR="001E6CFE" w:rsidRPr="001E6CFE" w14:paraId="6B6DF90C" w14:textId="77777777" w:rsidTr="00F725CA">
        <w:trPr>
          <w:trHeight w:val="224"/>
        </w:trPr>
        <w:tc>
          <w:tcPr>
            <w:tcW w:w="3833" w:type="dxa"/>
            <w:vAlign w:val="center"/>
          </w:tcPr>
          <w:p w14:paraId="24C701AB" w14:textId="77777777" w:rsidR="003F4B5E" w:rsidRPr="001E6CFE" w:rsidRDefault="003F4B5E" w:rsidP="00371A76">
            <w:pPr>
              <w:autoSpaceDE w:val="0"/>
              <w:autoSpaceDN w:val="0"/>
              <w:adjustRightInd w:val="0"/>
              <w:ind w:left="708"/>
              <w:rPr>
                <w:b/>
                <w:sz w:val="18"/>
                <w:szCs w:val="18"/>
              </w:rPr>
            </w:pPr>
            <w:r w:rsidRPr="001E6CFE">
              <w:rPr>
                <w:b/>
                <w:sz w:val="18"/>
                <w:szCs w:val="18"/>
              </w:rPr>
              <w:t>Ara sınav</w:t>
            </w:r>
          </w:p>
        </w:tc>
        <w:tc>
          <w:tcPr>
            <w:tcW w:w="3090" w:type="dxa"/>
            <w:vAlign w:val="center"/>
          </w:tcPr>
          <w:p w14:paraId="0197C9ED"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51" w:type="dxa"/>
            <w:vAlign w:val="center"/>
          </w:tcPr>
          <w:p w14:paraId="372A438B"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26E78441" w14:textId="77777777" w:rsidTr="00F725CA">
        <w:trPr>
          <w:trHeight w:val="224"/>
        </w:trPr>
        <w:tc>
          <w:tcPr>
            <w:tcW w:w="3833" w:type="dxa"/>
            <w:vAlign w:val="center"/>
          </w:tcPr>
          <w:p w14:paraId="74F82696" w14:textId="77777777" w:rsidR="003F4B5E" w:rsidRPr="001E6CFE" w:rsidRDefault="003F4B5E"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6EED319D"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51" w:type="dxa"/>
            <w:vAlign w:val="center"/>
          </w:tcPr>
          <w:p w14:paraId="1C954E3F"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2299AC55" w14:textId="77777777" w:rsidTr="00F725CA">
        <w:trPr>
          <w:trHeight w:val="122"/>
        </w:trPr>
        <w:tc>
          <w:tcPr>
            <w:tcW w:w="3833" w:type="dxa"/>
            <w:vAlign w:val="center"/>
          </w:tcPr>
          <w:p w14:paraId="1AC98263" w14:textId="77777777" w:rsidR="003F4B5E" w:rsidRPr="001E6CFE" w:rsidRDefault="003F4B5E" w:rsidP="00371A76">
            <w:pPr>
              <w:autoSpaceDE w:val="0"/>
              <w:autoSpaceDN w:val="0"/>
              <w:adjustRightInd w:val="0"/>
              <w:ind w:left="708"/>
              <w:rPr>
                <w:b/>
                <w:sz w:val="18"/>
                <w:szCs w:val="18"/>
              </w:rPr>
            </w:pPr>
            <w:r w:rsidRPr="001E6CFE">
              <w:rPr>
                <w:b/>
                <w:sz w:val="18"/>
                <w:szCs w:val="18"/>
              </w:rPr>
              <w:t>Toplam</w:t>
            </w:r>
          </w:p>
        </w:tc>
        <w:tc>
          <w:tcPr>
            <w:tcW w:w="3090" w:type="dxa"/>
            <w:vAlign w:val="center"/>
          </w:tcPr>
          <w:p w14:paraId="3F9BE276" w14:textId="77777777" w:rsidR="003F4B5E" w:rsidRPr="001E6CFE" w:rsidRDefault="003F4B5E" w:rsidP="00371A76">
            <w:pPr>
              <w:autoSpaceDE w:val="0"/>
              <w:autoSpaceDN w:val="0"/>
              <w:adjustRightInd w:val="0"/>
              <w:jc w:val="center"/>
              <w:rPr>
                <w:sz w:val="18"/>
                <w:szCs w:val="18"/>
              </w:rPr>
            </w:pPr>
          </w:p>
        </w:tc>
        <w:tc>
          <w:tcPr>
            <w:tcW w:w="3851" w:type="dxa"/>
            <w:vAlign w:val="center"/>
          </w:tcPr>
          <w:p w14:paraId="5A4BA22E" w14:textId="77777777" w:rsidR="003F4B5E" w:rsidRPr="001E6CFE" w:rsidRDefault="003F4B5E" w:rsidP="00371A76">
            <w:pPr>
              <w:autoSpaceDE w:val="0"/>
              <w:autoSpaceDN w:val="0"/>
              <w:adjustRightInd w:val="0"/>
              <w:jc w:val="center"/>
              <w:rPr>
                <w:sz w:val="18"/>
                <w:szCs w:val="18"/>
              </w:rPr>
            </w:pPr>
            <w:r w:rsidRPr="001E6CFE">
              <w:rPr>
                <w:sz w:val="18"/>
                <w:szCs w:val="18"/>
              </w:rPr>
              <w:t>100</w:t>
            </w:r>
          </w:p>
        </w:tc>
      </w:tr>
      <w:tr w:rsidR="001E6CFE" w:rsidRPr="001E6CFE" w14:paraId="414513F6" w14:textId="77777777" w:rsidTr="00F725CA">
        <w:trPr>
          <w:trHeight w:val="207"/>
        </w:trPr>
        <w:tc>
          <w:tcPr>
            <w:tcW w:w="10774" w:type="dxa"/>
            <w:gridSpan w:val="3"/>
            <w:vAlign w:val="center"/>
          </w:tcPr>
          <w:p w14:paraId="30DD9FB8" w14:textId="09CFCE69" w:rsidR="003F4B5E" w:rsidRPr="001E6CFE" w:rsidRDefault="003F4B5E"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66B8F6FE" w14:textId="77777777" w:rsidTr="00F725CA">
        <w:trPr>
          <w:trHeight w:val="139"/>
        </w:trPr>
        <w:tc>
          <w:tcPr>
            <w:tcW w:w="10774" w:type="dxa"/>
            <w:gridSpan w:val="3"/>
          </w:tcPr>
          <w:p w14:paraId="462724BB" w14:textId="5E6DBCAC" w:rsidR="003F4B5E" w:rsidRPr="001E6CFE" w:rsidRDefault="003F4B5E" w:rsidP="00371A76">
            <w:pPr>
              <w:rPr>
                <w:b/>
                <w:sz w:val="18"/>
                <w:szCs w:val="18"/>
              </w:rPr>
            </w:pPr>
            <w:r w:rsidRPr="001E6CFE">
              <w:rPr>
                <w:b/>
                <w:sz w:val="18"/>
                <w:szCs w:val="18"/>
              </w:rPr>
              <w:t xml:space="preserve">Değerlendirme Kriteri: </w:t>
            </w:r>
          </w:p>
        </w:tc>
      </w:tr>
      <w:tr w:rsidR="001E6CFE" w:rsidRPr="001E6CFE" w14:paraId="0EFB3237" w14:textId="77777777" w:rsidTr="00F725CA">
        <w:tblPrEx>
          <w:tblBorders>
            <w:insideH w:val="single" w:sz="6" w:space="0" w:color="auto"/>
            <w:insideV w:val="single" w:sz="6" w:space="0" w:color="auto"/>
          </w:tblBorders>
        </w:tblPrEx>
        <w:trPr>
          <w:trHeight w:val="775"/>
        </w:trPr>
        <w:tc>
          <w:tcPr>
            <w:tcW w:w="10774" w:type="dxa"/>
            <w:gridSpan w:val="3"/>
          </w:tcPr>
          <w:p w14:paraId="60E85F0A" w14:textId="77777777" w:rsidR="003F4B5E" w:rsidRPr="001E6CFE" w:rsidRDefault="003F4B5E" w:rsidP="00371A76">
            <w:pPr>
              <w:jc w:val="both"/>
              <w:rPr>
                <w:b/>
                <w:sz w:val="18"/>
                <w:szCs w:val="18"/>
              </w:rPr>
            </w:pPr>
            <w:r w:rsidRPr="001E6CFE">
              <w:rPr>
                <w:b/>
                <w:sz w:val="18"/>
                <w:szCs w:val="18"/>
              </w:rPr>
              <w:t xml:space="preserve">Ders İçin Önerilen Kaynaklar: </w:t>
            </w:r>
          </w:p>
          <w:p w14:paraId="4D92EAA2" w14:textId="77777777" w:rsidR="003F4B5E" w:rsidRPr="001E6CFE" w:rsidRDefault="003F4B5E" w:rsidP="00371A76">
            <w:pPr>
              <w:jc w:val="both"/>
              <w:rPr>
                <w:bCs/>
                <w:sz w:val="18"/>
                <w:szCs w:val="18"/>
              </w:rPr>
            </w:pPr>
            <w:r w:rsidRPr="001E6CFE">
              <w:rPr>
                <w:bCs/>
                <w:sz w:val="18"/>
                <w:szCs w:val="18"/>
              </w:rPr>
              <w:t xml:space="preserve">Türk İşaret Dili,Birinci Seviye Eğitim Programı, </w:t>
            </w:r>
          </w:p>
          <w:p w14:paraId="18402730" w14:textId="77777777" w:rsidR="003F4B5E" w:rsidRPr="001E6CFE" w:rsidRDefault="003F4B5E" w:rsidP="00371A76">
            <w:pPr>
              <w:jc w:val="both"/>
              <w:rPr>
                <w:bCs/>
                <w:sz w:val="18"/>
                <w:szCs w:val="18"/>
              </w:rPr>
            </w:pPr>
            <w:r w:rsidRPr="001E6CFE">
              <w:rPr>
                <w:bCs/>
                <w:sz w:val="18"/>
                <w:szCs w:val="18"/>
              </w:rPr>
              <w:t>Türk İşaret Dili Sözlüğü,MEB,2012,</w:t>
            </w:r>
          </w:p>
          <w:p w14:paraId="144DFD4D" w14:textId="48347B7C" w:rsidR="003F4B5E" w:rsidRPr="001E6CFE" w:rsidRDefault="003F4B5E" w:rsidP="00371A76">
            <w:pPr>
              <w:jc w:val="both"/>
              <w:rPr>
                <w:sz w:val="18"/>
                <w:szCs w:val="18"/>
              </w:rPr>
            </w:pPr>
            <w:r w:rsidRPr="001E6CFE">
              <w:rPr>
                <w:sz w:val="18"/>
                <w:szCs w:val="18"/>
              </w:rPr>
              <w:t>Murat Attila,Konuşan Eller,Temel İşaret Dili</w:t>
            </w:r>
          </w:p>
        </w:tc>
      </w:tr>
      <w:tr w:rsidR="001E6CFE" w:rsidRPr="001E6CFE" w14:paraId="71B503AE" w14:textId="77777777" w:rsidTr="00F725CA">
        <w:tblPrEx>
          <w:tblBorders>
            <w:insideH w:val="single" w:sz="6" w:space="0" w:color="auto"/>
            <w:insideV w:val="single" w:sz="6" w:space="0" w:color="auto"/>
          </w:tblBorders>
        </w:tblPrEx>
        <w:tc>
          <w:tcPr>
            <w:tcW w:w="10774" w:type="dxa"/>
            <w:gridSpan w:val="3"/>
          </w:tcPr>
          <w:p w14:paraId="55C22725" w14:textId="77777777" w:rsidR="003F4B5E" w:rsidRPr="001E6CFE" w:rsidRDefault="003F4B5E" w:rsidP="00371A76">
            <w:pPr>
              <w:rPr>
                <w:b/>
                <w:sz w:val="18"/>
                <w:szCs w:val="18"/>
              </w:rPr>
            </w:pPr>
            <w:r w:rsidRPr="001E6CFE">
              <w:rPr>
                <w:b/>
                <w:sz w:val="18"/>
                <w:szCs w:val="18"/>
              </w:rPr>
              <w:t xml:space="preserve">Derse İlişkin Politika ve Kurallar: (öğretim üyesi açıklama yapmak isterse bu başlığı kullanabilir) </w:t>
            </w:r>
          </w:p>
          <w:p w14:paraId="14649501" w14:textId="77777777" w:rsidR="003F4B5E" w:rsidRPr="001E6CFE" w:rsidRDefault="003F4B5E" w:rsidP="00371A76">
            <w:pPr>
              <w:widowControl w:val="0"/>
              <w:tabs>
                <w:tab w:val="left" w:pos="1134"/>
              </w:tabs>
              <w:rPr>
                <w:sz w:val="18"/>
                <w:szCs w:val="18"/>
              </w:rPr>
            </w:pPr>
          </w:p>
        </w:tc>
      </w:tr>
    </w:tbl>
    <w:p w14:paraId="485B0C84" w14:textId="77777777" w:rsidR="003F4B5E" w:rsidRPr="001E6CFE" w:rsidRDefault="003F4B5E" w:rsidP="00371A76">
      <w:pPr>
        <w:rPr>
          <w:sz w:val="18"/>
          <w:szCs w:val="18"/>
        </w:rPr>
      </w:pPr>
    </w:p>
    <w:tbl>
      <w:tblPr>
        <w:tblStyle w:val="TabloKlavuzu"/>
        <w:tblW w:w="10774" w:type="dxa"/>
        <w:tblInd w:w="-743" w:type="dxa"/>
        <w:tblLook w:val="04A0" w:firstRow="1" w:lastRow="0" w:firstColumn="1" w:lastColumn="0" w:noHBand="0" w:noVBand="1"/>
      </w:tblPr>
      <w:tblGrid>
        <w:gridCol w:w="10774"/>
      </w:tblGrid>
      <w:tr w:rsidR="001E6CFE" w:rsidRPr="001E6CFE" w14:paraId="4B1011BA" w14:textId="77777777" w:rsidTr="00F725CA">
        <w:tc>
          <w:tcPr>
            <w:tcW w:w="10774" w:type="dxa"/>
          </w:tcPr>
          <w:p w14:paraId="67FC09C7" w14:textId="2AA40C93" w:rsidR="003F4B5E" w:rsidRPr="001E6CFE" w:rsidRDefault="003F4B5E" w:rsidP="00371A76">
            <w:pPr>
              <w:tabs>
                <w:tab w:val="left" w:pos="2025"/>
              </w:tabs>
              <w:rPr>
                <w:sz w:val="18"/>
                <w:szCs w:val="18"/>
              </w:rPr>
            </w:pPr>
            <w:r w:rsidRPr="001E6CFE">
              <w:rPr>
                <w:b/>
                <w:sz w:val="18"/>
                <w:szCs w:val="18"/>
              </w:rPr>
              <w:t>Dersin İçeriği</w:t>
            </w:r>
            <w:r w:rsidR="00F725CA" w:rsidRPr="001E6CFE">
              <w:rPr>
                <w:sz w:val="18"/>
                <w:szCs w:val="18"/>
              </w:rPr>
              <w:t xml:space="preserve">: </w:t>
            </w:r>
            <w:r w:rsidRPr="001E6CFE">
              <w:rPr>
                <w:sz w:val="18"/>
                <w:szCs w:val="18"/>
                <w:shd w:val="clear" w:color="auto" w:fill="FFFFFF"/>
              </w:rPr>
              <w:t>İşaret dili, Türk işaret dilinin genel özellikleri, Parmak Alfabesi ve Vücudumuzu tanıma, Farklı alanlardaki soyut ve somut kelime ve cümlelerin işaret dili kullanılarak ifadesi, İşaret dili ve işaret dili ile iletişim konusunda farkındalık.</w:t>
            </w:r>
          </w:p>
        </w:tc>
      </w:tr>
    </w:tbl>
    <w:p w14:paraId="4284DEC4" w14:textId="77777777" w:rsidR="003F4B5E" w:rsidRPr="001E6CFE" w:rsidRDefault="003F4B5E" w:rsidP="00371A76">
      <w:pPr>
        <w:rPr>
          <w:sz w:val="18"/>
          <w:szCs w:val="18"/>
        </w:rPr>
      </w:pPr>
    </w:p>
    <w:tbl>
      <w:tblPr>
        <w:tblStyle w:val="TabloKlavuzu"/>
        <w:tblW w:w="10745" w:type="dxa"/>
        <w:tblInd w:w="-714" w:type="dxa"/>
        <w:tblLayout w:type="fixed"/>
        <w:tblLook w:val="04A0" w:firstRow="1" w:lastRow="0" w:firstColumn="1" w:lastColumn="0" w:noHBand="0" w:noVBand="1"/>
      </w:tblPr>
      <w:tblGrid>
        <w:gridCol w:w="993"/>
        <w:gridCol w:w="2806"/>
        <w:gridCol w:w="1701"/>
        <w:gridCol w:w="709"/>
        <w:gridCol w:w="2693"/>
        <w:gridCol w:w="1843"/>
      </w:tblGrid>
      <w:tr w:rsidR="001E6CFE" w:rsidRPr="001E6CFE" w14:paraId="71D974EE" w14:textId="77777777" w:rsidTr="00F725CA">
        <w:tc>
          <w:tcPr>
            <w:tcW w:w="993" w:type="dxa"/>
            <w:vAlign w:val="center"/>
          </w:tcPr>
          <w:p w14:paraId="7E62E901" w14:textId="7728DF4B"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Tarı̇h</w:t>
            </w:r>
          </w:p>
        </w:tc>
        <w:tc>
          <w:tcPr>
            <w:tcW w:w="2806" w:type="dxa"/>
            <w:vAlign w:val="center"/>
          </w:tcPr>
          <w:p w14:paraId="3391C978" w14:textId="760B4265"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Konu</w:t>
            </w:r>
          </w:p>
        </w:tc>
        <w:tc>
          <w:tcPr>
            <w:tcW w:w="1701" w:type="dxa"/>
            <w:vAlign w:val="center"/>
          </w:tcPr>
          <w:p w14:paraId="7AEACF0A" w14:textId="28FF0A2A"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Öğretı̇m Elemanı</w:t>
            </w:r>
          </w:p>
        </w:tc>
        <w:tc>
          <w:tcPr>
            <w:tcW w:w="709" w:type="dxa"/>
            <w:vAlign w:val="center"/>
          </w:tcPr>
          <w:p w14:paraId="1D15B9A8" w14:textId="5B35AF45"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Süre</w:t>
            </w:r>
          </w:p>
        </w:tc>
        <w:tc>
          <w:tcPr>
            <w:tcW w:w="2693" w:type="dxa"/>
            <w:vAlign w:val="center"/>
          </w:tcPr>
          <w:p w14:paraId="658021CB" w14:textId="3591C4E1"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Ders</w:t>
            </w:r>
          </w:p>
          <w:p w14:paraId="7F9D58AF" w14:textId="35BE1F23"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Malzemelerı̇ ve</w:t>
            </w:r>
          </w:p>
          <w:p w14:paraId="52604003" w14:textId="4E95069C"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Kaynakları</w:t>
            </w:r>
          </w:p>
        </w:tc>
        <w:tc>
          <w:tcPr>
            <w:tcW w:w="1843" w:type="dxa"/>
            <w:vAlign w:val="center"/>
          </w:tcPr>
          <w:p w14:paraId="51849878" w14:textId="462B61C4"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Dersı̇n</w:t>
            </w:r>
          </w:p>
          <w:p w14:paraId="66DA0437" w14:textId="095286E8"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Öğrenme</w:t>
            </w:r>
          </w:p>
          <w:p w14:paraId="54E09CE7" w14:textId="51683D01"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ve</w:t>
            </w:r>
          </w:p>
          <w:p w14:paraId="47F02B79" w14:textId="3DD16BE9"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Öğretme</w:t>
            </w:r>
          </w:p>
          <w:p w14:paraId="63C0ADD3" w14:textId="26259F70" w:rsidR="003F4B5E" w:rsidRPr="001E6CFE" w:rsidRDefault="00F725CA" w:rsidP="00371A76">
            <w:pPr>
              <w:pStyle w:val="NormalWeb"/>
              <w:spacing w:before="0" w:beforeAutospacing="0" w:after="0" w:afterAutospacing="0"/>
              <w:jc w:val="center"/>
              <w:rPr>
                <w:b/>
                <w:bCs/>
                <w:sz w:val="16"/>
                <w:szCs w:val="16"/>
              </w:rPr>
            </w:pPr>
            <w:r w:rsidRPr="001E6CFE">
              <w:rPr>
                <w:b/>
                <w:bCs/>
                <w:sz w:val="16"/>
                <w:szCs w:val="16"/>
              </w:rPr>
              <w:t>Yöntemlerı̇</w:t>
            </w:r>
          </w:p>
        </w:tc>
      </w:tr>
      <w:tr w:rsidR="001E6CFE" w:rsidRPr="001E6CFE" w14:paraId="4BAFC8DF" w14:textId="77777777" w:rsidTr="00F725CA">
        <w:tc>
          <w:tcPr>
            <w:tcW w:w="993" w:type="dxa"/>
          </w:tcPr>
          <w:p w14:paraId="3E67C346" w14:textId="77777777" w:rsidR="003F4B5E" w:rsidRPr="001E6CFE" w:rsidRDefault="003F4B5E" w:rsidP="00371A76">
            <w:pPr>
              <w:pStyle w:val="NormalWeb"/>
              <w:spacing w:after="0" w:afterAutospacing="0"/>
              <w:rPr>
                <w:sz w:val="16"/>
                <w:szCs w:val="16"/>
              </w:rPr>
            </w:pPr>
            <w:r w:rsidRPr="001E6CFE">
              <w:rPr>
                <w:sz w:val="16"/>
                <w:szCs w:val="16"/>
              </w:rPr>
              <w:t xml:space="preserve">1. Hafta </w:t>
            </w:r>
          </w:p>
        </w:tc>
        <w:tc>
          <w:tcPr>
            <w:tcW w:w="2806" w:type="dxa"/>
          </w:tcPr>
          <w:p w14:paraId="2DBB352A" w14:textId="77777777" w:rsidR="003F4B5E" w:rsidRPr="001E6CFE" w:rsidRDefault="003F4B5E" w:rsidP="00371A76">
            <w:pPr>
              <w:rPr>
                <w:sz w:val="16"/>
                <w:szCs w:val="16"/>
              </w:rPr>
            </w:pPr>
            <w:r w:rsidRPr="001E6CFE">
              <w:rPr>
                <w:sz w:val="16"/>
                <w:szCs w:val="16"/>
                <w:shd w:val="clear" w:color="auto" w:fill="FFFFFF"/>
              </w:rPr>
              <w:t>İşaret dili nedir?Türk işaret dilinin genel özellikleri,Türkiyede işitme engelliler</w:t>
            </w:r>
          </w:p>
        </w:tc>
        <w:tc>
          <w:tcPr>
            <w:tcW w:w="1701" w:type="dxa"/>
          </w:tcPr>
          <w:p w14:paraId="01F352D8"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6EBDDFFD" w14:textId="77777777" w:rsidR="003F4B5E" w:rsidRPr="001E6CFE" w:rsidRDefault="003F4B5E" w:rsidP="00371A76">
            <w:pPr>
              <w:rPr>
                <w:sz w:val="16"/>
                <w:szCs w:val="16"/>
              </w:rPr>
            </w:pPr>
            <w:r w:rsidRPr="001E6CFE">
              <w:rPr>
                <w:sz w:val="16"/>
                <w:szCs w:val="16"/>
              </w:rPr>
              <w:t>2</w:t>
            </w:r>
          </w:p>
        </w:tc>
        <w:tc>
          <w:tcPr>
            <w:tcW w:w="2693" w:type="dxa"/>
          </w:tcPr>
          <w:p w14:paraId="0546DD9C"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0AB0550F"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9BBDA7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6B81185" w14:textId="77777777" w:rsidR="003F4B5E" w:rsidRPr="001E6CFE" w:rsidRDefault="003F4B5E" w:rsidP="00371A76">
            <w:pPr>
              <w:pStyle w:val="ListeParagraf"/>
              <w:ind w:left="502"/>
              <w:rPr>
                <w:sz w:val="16"/>
                <w:szCs w:val="16"/>
              </w:rPr>
            </w:pPr>
          </w:p>
          <w:p w14:paraId="7E84E771" w14:textId="77777777" w:rsidR="003F4B5E" w:rsidRPr="001E6CFE" w:rsidRDefault="003F4B5E" w:rsidP="00371A76">
            <w:pPr>
              <w:pStyle w:val="ListeParagraf"/>
              <w:ind w:left="502"/>
              <w:rPr>
                <w:sz w:val="16"/>
                <w:szCs w:val="16"/>
              </w:rPr>
            </w:pPr>
          </w:p>
        </w:tc>
      </w:tr>
      <w:tr w:rsidR="001E6CFE" w:rsidRPr="001E6CFE" w14:paraId="304915EB" w14:textId="77777777" w:rsidTr="00F725CA">
        <w:tc>
          <w:tcPr>
            <w:tcW w:w="993" w:type="dxa"/>
          </w:tcPr>
          <w:p w14:paraId="31B9DF5D" w14:textId="77777777" w:rsidR="003F4B5E" w:rsidRPr="001E6CFE" w:rsidRDefault="003F4B5E" w:rsidP="00371A76">
            <w:pPr>
              <w:pStyle w:val="NormalWeb"/>
              <w:spacing w:after="0" w:afterAutospacing="0"/>
              <w:rPr>
                <w:sz w:val="16"/>
                <w:szCs w:val="16"/>
              </w:rPr>
            </w:pPr>
            <w:r w:rsidRPr="001E6CFE">
              <w:rPr>
                <w:sz w:val="16"/>
                <w:szCs w:val="16"/>
              </w:rPr>
              <w:t xml:space="preserve">2. Hafta </w:t>
            </w:r>
          </w:p>
        </w:tc>
        <w:tc>
          <w:tcPr>
            <w:tcW w:w="2806" w:type="dxa"/>
          </w:tcPr>
          <w:p w14:paraId="42BAD025" w14:textId="77777777" w:rsidR="003F4B5E" w:rsidRPr="001E6CFE" w:rsidRDefault="003F4B5E" w:rsidP="00371A76">
            <w:pPr>
              <w:rPr>
                <w:sz w:val="16"/>
                <w:szCs w:val="16"/>
              </w:rPr>
            </w:pPr>
            <w:r w:rsidRPr="001E6CFE">
              <w:rPr>
                <w:sz w:val="16"/>
                <w:szCs w:val="16"/>
                <w:shd w:val="clear" w:color="auto" w:fill="FFFFFF"/>
              </w:rPr>
              <w:t>Parmak Alfabesi,Aile ve çevresi, Vücudumuz</w:t>
            </w:r>
          </w:p>
        </w:tc>
        <w:tc>
          <w:tcPr>
            <w:tcW w:w="1701" w:type="dxa"/>
          </w:tcPr>
          <w:p w14:paraId="13D001B9"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2DDEC75D" w14:textId="77777777" w:rsidR="003F4B5E" w:rsidRPr="001E6CFE" w:rsidRDefault="003F4B5E" w:rsidP="00371A76">
            <w:pPr>
              <w:rPr>
                <w:sz w:val="16"/>
                <w:szCs w:val="16"/>
              </w:rPr>
            </w:pPr>
            <w:r w:rsidRPr="001E6CFE">
              <w:rPr>
                <w:sz w:val="16"/>
                <w:szCs w:val="16"/>
              </w:rPr>
              <w:t>2</w:t>
            </w:r>
          </w:p>
        </w:tc>
        <w:tc>
          <w:tcPr>
            <w:tcW w:w="2693" w:type="dxa"/>
          </w:tcPr>
          <w:p w14:paraId="5692F441"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5EB147A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52172DBB"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5E424B21" w14:textId="77777777" w:rsidR="003F4B5E" w:rsidRPr="001E6CFE" w:rsidRDefault="003F4B5E" w:rsidP="00371A76">
            <w:pPr>
              <w:pStyle w:val="ListeParagraf"/>
              <w:ind w:left="502"/>
              <w:rPr>
                <w:sz w:val="16"/>
                <w:szCs w:val="16"/>
              </w:rPr>
            </w:pPr>
          </w:p>
        </w:tc>
      </w:tr>
      <w:tr w:rsidR="001E6CFE" w:rsidRPr="001E6CFE" w14:paraId="207C5494" w14:textId="77777777" w:rsidTr="00F725CA">
        <w:tc>
          <w:tcPr>
            <w:tcW w:w="993" w:type="dxa"/>
          </w:tcPr>
          <w:p w14:paraId="7EDAA58B" w14:textId="77777777" w:rsidR="003F4B5E" w:rsidRPr="001E6CFE" w:rsidRDefault="003F4B5E" w:rsidP="00371A76">
            <w:pPr>
              <w:pStyle w:val="NormalWeb"/>
              <w:spacing w:after="0" w:afterAutospacing="0"/>
              <w:rPr>
                <w:sz w:val="16"/>
                <w:szCs w:val="16"/>
              </w:rPr>
            </w:pPr>
            <w:r w:rsidRPr="001E6CFE">
              <w:rPr>
                <w:sz w:val="16"/>
                <w:szCs w:val="16"/>
              </w:rPr>
              <w:t xml:space="preserve">3. Hafta </w:t>
            </w:r>
          </w:p>
        </w:tc>
        <w:tc>
          <w:tcPr>
            <w:tcW w:w="2806" w:type="dxa"/>
          </w:tcPr>
          <w:p w14:paraId="250DC926" w14:textId="77777777" w:rsidR="003F4B5E" w:rsidRPr="001E6CFE" w:rsidRDefault="003F4B5E" w:rsidP="00371A76">
            <w:pPr>
              <w:rPr>
                <w:sz w:val="16"/>
                <w:szCs w:val="16"/>
              </w:rPr>
            </w:pPr>
            <w:r w:rsidRPr="001E6CFE">
              <w:rPr>
                <w:sz w:val="16"/>
                <w:szCs w:val="16"/>
                <w:shd w:val="clear" w:color="auto" w:fill="FFFFFF"/>
              </w:rPr>
              <w:t>Sağlık,Fiiller</w:t>
            </w:r>
          </w:p>
        </w:tc>
        <w:tc>
          <w:tcPr>
            <w:tcW w:w="1701" w:type="dxa"/>
          </w:tcPr>
          <w:p w14:paraId="1CEA6FD4"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68D0D441" w14:textId="77777777" w:rsidR="003F4B5E" w:rsidRPr="001E6CFE" w:rsidRDefault="003F4B5E" w:rsidP="00371A76">
            <w:pPr>
              <w:rPr>
                <w:sz w:val="16"/>
                <w:szCs w:val="16"/>
              </w:rPr>
            </w:pPr>
            <w:r w:rsidRPr="001E6CFE">
              <w:rPr>
                <w:sz w:val="16"/>
                <w:szCs w:val="16"/>
              </w:rPr>
              <w:t>2</w:t>
            </w:r>
          </w:p>
        </w:tc>
        <w:tc>
          <w:tcPr>
            <w:tcW w:w="2693" w:type="dxa"/>
          </w:tcPr>
          <w:p w14:paraId="2E6BC351"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7730BE0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3F64CC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3AEC90D0" w14:textId="77777777" w:rsidR="003F4B5E" w:rsidRPr="001E6CFE" w:rsidRDefault="003F4B5E" w:rsidP="00371A76">
            <w:pPr>
              <w:ind w:left="142"/>
              <w:rPr>
                <w:sz w:val="16"/>
                <w:szCs w:val="16"/>
              </w:rPr>
            </w:pPr>
          </w:p>
        </w:tc>
      </w:tr>
      <w:tr w:rsidR="001E6CFE" w:rsidRPr="001E6CFE" w14:paraId="62471B62" w14:textId="77777777" w:rsidTr="00F725CA">
        <w:tc>
          <w:tcPr>
            <w:tcW w:w="993" w:type="dxa"/>
          </w:tcPr>
          <w:p w14:paraId="5CC58383" w14:textId="77777777" w:rsidR="003F4B5E" w:rsidRPr="001E6CFE" w:rsidRDefault="003F4B5E" w:rsidP="00371A76">
            <w:pPr>
              <w:pStyle w:val="NormalWeb"/>
              <w:spacing w:after="0" w:afterAutospacing="0"/>
              <w:rPr>
                <w:sz w:val="16"/>
                <w:szCs w:val="16"/>
              </w:rPr>
            </w:pPr>
            <w:r w:rsidRPr="001E6CFE">
              <w:rPr>
                <w:sz w:val="16"/>
                <w:szCs w:val="16"/>
              </w:rPr>
              <w:lastRenderedPageBreak/>
              <w:t xml:space="preserve">4. Hafta </w:t>
            </w:r>
          </w:p>
          <w:p w14:paraId="205318F3" w14:textId="77777777" w:rsidR="003F4B5E" w:rsidRPr="001E6CFE" w:rsidRDefault="003F4B5E" w:rsidP="00371A76">
            <w:pPr>
              <w:pStyle w:val="NormalWeb"/>
              <w:spacing w:after="0" w:afterAutospacing="0"/>
              <w:rPr>
                <w:sz w:val="16"/>
                <w:szCs w:val="16"/>
              </w:rPr>
            </w:pPr>
          </w:p>
        </w:tc>
        <w:tc>
          <w:tcPr>
            <w:tcW w:w="2806" w:type="dxa"/>
          </w:tcPr>
          <w:p w14:paraId="2EF0EC62" w14:textId="77777777" w:rsidR="003F4B5E" w:rsidRPr="001E6CFE" w:rsidRDefault="003F4B5E" w:rsidP="00371A76">
            <w:pPr>
              <w:rPr>
                <w:sz w:val="16"/>
                <w:szCs w:val="16"/>
              </w:rPr>
            </w:pPr>
            <w:r w:rsidRPr="001E6CFE">
              <w:rPr>
                <w:sz w:val="16"/>
                <w:szCs w:val="16"/>
                <w:shd w:val="clear" w:color="auto" w:fill="FFFFFF"/>
              </w:rPr>
              <w:t>Sıfatlar, Zıt Anlamlılar</w:t>
            </w:r>
          </w:p>
        </w:tc>
        <w:tc>
          <w:tcPr>
            <w:tcW w:w="1701" w:type="dxa"/>
          </w:tcPr>
          <w:p w14:paraId="6BA937BA"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55CBC963" w14:textId="77777777" w:rsidR="003F4B5E" w:rsidRPr="001E6CFE" w:rsidRDefault="003F4B5E" w:rsidP="00371A76">
            <w:pPr>
              <w:rPr>
                <w:sz w:val="16"/>
                <w:szCs w:val="16"/>
              </w:rPr>
            </w:pPr>
            <w:r w:rsidRPr="001E6CFE">
              <w:rPr>
                <w:sz w:val="16"/>
                <w:szCs w:val="16"/>
              </w:rPr>
              <w:t>2</w:t>
            </w:r>
          </w:p>
        </w:tc>
        <w:tc>
          <w:tcPr>
            <w:tcW w:w="2693" w:type="dxa"/>
          </w:tcPr>
          <w:p w14:paraId="05F9CDAF"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5B54699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5062EC5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E10B6F0" w14:textId="77777777" w:rsidR="003F4B5E" w:rsidRPr="001E6CFE" w:rsidRDefault="003F4B5E" w:rsidP="00371A76">
            <w:pPr>
              <w:pStyle w:val="ListeParagraf"/>
              <w:ind w:left="502"/>
              <w:rPr>
                <w:sz w:val="16"/>
                <w:szCs w:val="16"/>
              </w:rPr>
            </w:pPr>
          </w:p>
        </w:tc>
      </w:tr>
      <w:tr w:rsidR="001E6CFE" w:rsidRPr="001E6CFE" w14:paraId="386099D2" w14:textId="77777777" w:rsidTr="00F725CA">
        <w:tc>
          <w:tcPr>
            <w:tcW w:w="993" w:type="dxa"/>
          </w:tcPr>
          <w:p w14:paraId="5CF264BA" w14:textId="77777777" w:rsidR="003F4B5E" w:rsidRPr="001E6CFE" w:rsidRDefault="003F4B5E" w:rsidP="00371A76">
            <w:pPr>
              <w:pStyle w:val="NormalWeb"/>
              <w:spacing w:after="0" w:afterAutospacing="0"/>
              <w:rPr>
                <w:sz w:val="16"/>
                <w:szCs w:val="16"/>
              </w:rPr>
            </w:pPr>
            <w:r w:rsidRPr="001E6CFE">
              <w:rPr>
                <w:sz w:val="16"/>
                <w:szCs w:val="16"/>
              </w:rPr>
              <w:t xml:space="preserve">5. Hafta </w:t>
            </w:r>
          </w:p>
        </w:tc>
        <w:tc>
          <w:tcPr>
            <w:tcW w:w="2806" w:type="dxa"/>
          </w:tcPr>
          <w:p w14:paraId="5A0F2383" w14:textId="77777777" w:rsidR="003F4B5E" w:rsidRPr="001E6CFE" w:rsidRDefault="003F4B5E" w:rsidP="00371A76">
            <w:pPr>
              <w:rPr>
                <w:sz w:val="16"/>
                <w:szCs w:val="16"/>
              </w:rPr>
            </w:pPr>
            <w:r w:rsidRPr="001E6CFE">
              <w:rPr>
                <w:sz w:val="16"/>
                <w:szCs w:val="16"/>
                <w:shd w:val="clear" w:color="auto" w:fill="FFFFFF"/>
              </w:rPr>
              <w:t>Sayılar, matematik İşaretleri ve ölçüleri,Duygular</w:t>
            </w:r>
          </w:p>
        </w:tc>
        <w:tc>
          <w:tcPr>
            <w:tcW w:w="1701" w:type="dxa"/>
          </w:tcPr>
          <w:p w14:paraId="11D240AB"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4A079F10" w14:textId="77777777" w:rsidR="003F4B5E" w:rsidRPr="001E6CFE" w:rsidRDefault="003F4B5E" w:rsidP="00371A76">
            <w:pPr>
              <w:rPr>
                <w:sz w:val="16"/>
                <w:szCs w:val="16"/>
              </w:rPr>
            </w:pPr>
            <w:r w:rsidRPr="001E6CFE">
              <w:rPr>
                <w:sz w:val="16"/>
                <w:szCs w:val="16"/>
              </w:rPr>
              <w:t>2</w:t>
            </w:r>
          </w:p>
        </w:tc>
        <w:tc>
          <w:tcPr>
            <w:tcW w:w="2693" w:type="dxa"/>
          </w:tcPr>
          <w:p w14:paraId="216DF278"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11FBAE4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7F59949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AA71511" w14:textId="77777777" w:rsidR="003F4B5E" w:rsidRPr="001E6CFE" w:rsidRDefault="003F4B5E" w:rsidP="00371A76">
            <w:pPr>
              <w:pStyle w:val="ListeParagraf"/>
              <w:ind w:left="502"/>
              <w:rPr>
                <w:sz w:val="16"/>
                <w:szCs w:val="16"/>
              </w:rPr>
            </w:pPr>
          </w:p>
          <w:p w14:paraId="66DFF255" w14:textId="77777777" w:rsidR="003F4B5E" w:rsidRPr="001E6CFE" w:rsidRDefault="003F4B5E" w:rsidP="00371A76">
            <w:pPr>
              <w:rPr>
                <w:sz w:val="16"/>
                <w:szCs w:val="16"/>
              </w:rPr>
            </w:pPr>
          </w:p>
        </w:tc>
      </w:tr>
      <w:tr w:rsidR="001E6CFE" w:rsidRPr="001E6CFE" w14:paraId="783301C7" w14:textId="77777777" w:rsidTr="00F725CA">
        <w:tc>
          <w:tcPr>
            <w:tcW w:w="993" w:type="dxa"/>
          </w:tcPr>
          <w:p w14:paraId="6CF9D930" w14:textId="77777777" w:rsidR="003F4B5E" w:rsidRPr="001E6CFE" w:rsidRDefault="003F4B5E" w:rsidP="00371A76">
            <w:pPr>
              <w:pStyle w:val="NormalWeb"/>
              <w:spacing w:after="0" w:afterAutospacing="0"/>
              <w:rPr>
                <w:sz w:val="16"/>
                <w:szCs w:val="16"/>
              </w:rPr>
            </w:pPr>
            <w:r w:rsidRPr="001E6CFE">
              <w:rPr>
                <w:sz w:val="16"/>
                <w:szCs w:val="16"/>
              </w:rPr>
              <w:t xml:space="preserve">6. Hafta </w:t>
            </w:r>
          </w:p>
        </w:tc>
        <w:tc>
          <w:tcPr>
            <w:tcW w:w="2806" w:type="dxa"/>
          </w:tcPr>
          <w:p w14:paraId="480E06B7" w14:textId="77777777" w:rsidR="003F4B5E" w:rsidRPr="001E6CFE" w:rsidRDefault="003F4B5E" w:rsidP="00371A76">
            <w:pPr>
              <w:rPr>
                <w:sz w:val="16"/>
                <w:szCs w:val="16"/>
              </w:rPr>
            </w:pPr>
            <w:r w:rsidRPr="001E6CFE">
              <w:rPr>
                <w:sz w:val="16"/>
                <w:szCs w:val="16"/>
                <w:shd w:val="clear" w:color="auto" w:fill="FFFFFF"/>
              </w:rPr>
              <w:t>Zaman Ve Dilimleri,Taşıtlar ve Trafik</w:t>
            </w:r>
          </w:p>
        </w:tc>
        <w:tc>
          <w:tcPr>
            <w:tcW w:w="1701" w:type="dxa"/>
          </w:tcPr>
          <w:p w14:paraId="5D24731F"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5A614187" w14:textId="77777777" w:rsidR="003F4B5E" w:rsidRPr="001E6CFE" w:rsidRDefault="003F4B5E" w:rsidP="00371A76">
            <w:pPr>
              <w:rPr>
                <w:sz w:val="16"/>
                <w:szCs w:val="16"/>
              </w:rPr>
            </w:pPr>
            <w:r w:rsidRPr="001E6CFE">
              <w:rPr>
                <w:sz w:val="16"/>
                <w:szCs w:val="16"/>
              </w:rPr>
              <w:t>2</w:t>
            </w:r>
          </w:p>
        </w:tc>
        <w:tc>
          <w:tcPr>
            <w:tcW w:w="2693" w:type="dxa"/>
          </w:tcPr>
          <w:p w14:paraId="601BCD01"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25948DF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F16CDBD"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38DFAE6B" w14:textId="77777777" w:rsidR="003F4B5E" w:rsidRPr="001E6CFE" w:rsidRDefault="003F4B5E" w:rsidP="00371A76">
            <w:pPr>
              <w:pStyle w:val="ListeParagraf"/>
              <w:ind w:left="502"/>
              <w:rPr>
                <w:sz w:val="16"/>
                <w:szCs w:val="16"/>
              </w:rPr>
            </w:pPr>
          </w:p>
        </w:tc>
      </w:tr>
      <w:tr w:rsidR="001E6CFE" w:rsidRPr="001E6CFE" w14:paraId="77550C10" w14:textId="77777777" w:rsidTr="00F725CA">
        <w:tc>
          <w:tcPr>
            <w:tcW w:w="993" w:type="dxa"/>
          </w:tcPr>
          <w:p w14:paraId="57D8375D" w14:textId="77777777" w:rsidR="003F4B5E" w:rsidRPr="001E6CFE" w:rsidRDefault="003F4B5E" w:rsidP="00371A76">
            <w:pPr>
              <w:pStyle w:val="NormalWeb"/>
              <w:spacing w:after="0" w:afterAutospacing="0"/>
              <w:rPr>
                <w:sz w:val="16"/>
                <w:szCs w:val="16"/>
              </w:rPr>
            </w:pPr>
            <w:r w:rsidRPr="001E6CFE">
              <w:rPr>
                <w:sz w:val="16"/>
                <w:szCs w:val="16"/>
              </w:rPr>
              <w:t xml:space="preserve">7. Hafta </w:t>
            </w:r>
          </w:p>
        </w:tc>
        <w:tc>
          <w:tcPr>
            <w:tcW w:w="2806" w:type="dxa"/>
          </w:tcPr>
          <w:p w14:paraId="1CD0BF3B" w14:textId="77777777" w:rsidR="003F4B5E" w:rsidRPr="001E6CFE" w:rsidRDefault="003F4B5E" w:rsidP="00371A76">
            <w:pPr>
              <w:rPr>
                <w:sz w:val="16"/>
                <w:szCs w:val="16"/>
              </w:rPr>
            </w:pPr>
            <w:r w:rsidRPr="001E6CFE">
              <w:rPr>
                <w:sz w:val="16"/>
                <w:szCs w:val="16"/>
                <w:shd w:val="clear" w:color="auto" w:fill="FFFFFF"/>
              </w:rPr>
              <w:t>Renkler, Okul ve Eğitim, Isıtma Araçları ve Yakacaklar</w:t>
            </w:r>
          </w:p>
        </w:tc>
        <w:tc>
          <w:tcPr>
            <w:tcW w:w="1701" w:type="dxa"/>
          </w:tcPr>
          <w:p w14:paraId="0F45091D"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667B465E" w14:textId="77777777" w:rsidR="003F4B5E" w:rsidRPr="001E6CFE" w:rsidRDefault="003F4B5E" w:rsidP="00371A76">
            <w:pPr>
              <w:rPr>
                <w:sz w:val="16"/>
                <w:szCs w:val="16"/>
              </w:rPr>
            </w:pPr>
            <w:r w:rsidRPr="001E6CFE">
              <w:rPr>
                <w:sz w:val="16"/>
                <w:szCs w:val="16"/>
              </w:rPr>
              <w:t>2</w:t>
            </w:r>
          </w:p>
        </w:tc>
        <w:tc>
          <w:tcPr>
            <w:tcW w:w="2693" w:type="dxa"/>
          </w:tcPr>
          <w:p w14:paraId="22478421"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2CA4A2C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304ABD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54230C0" w14:textId="77777777" w:rsidR="003F4B5E" w:rsidRPr="001E6CFE" w:rsidRDefault="003F4B5E" w:rsidP="00371A76">
            <w:pPr>
              <w:pStyle w:val="ListeParagraf"/>
              <w:ind w:left="502"/>
              <w:rPr>
                <w:sz w:val="16"/>
                <w:szCs w:val="16"/>
              </w:rPr>
            </w:pPr>
          </w:p>
        </w:tc>
      </w:tr>
      <w:tr w:rsidR="001E6CFE" w:rsidRPr="001E6CFE" w14:paraId="2BFB935B" w14:textId="77777777" w:rsidTr="00F725CA">
        <w:tc>
          <w:tcPr>
            <w:tcW w:w="993" w:type="dxa"/>
          </w:tcPr>
          <w:p w14:paraId="14BCCB9C" w14:textId="77777777" w:rsidR="003F4B5E" w:rsidRPr="001E6CFE" w:rsidRDefault="003F4B5E" w:rsidP="00371A76">
            <w:pPr>
              <w:pStyle w:val="NormalWeb"/>
              <w:spacing w:after="0" w:afterAutospacing="0"/>
              <w:rPr>
                <w:sz w:val="16"/>
                <w:szCs w:val="16"/>
              </w:rPr>
            </w:pPr>
            <w:r w:rsidRPr="001E6CFE">
              <w:rPr>
                <w:sz w:val="16"/>
                <w:szCs w:val="16"/>
              </w:rPr>
              <w:t xml:space="preserve">8. Hafta </w:t>
            </w:r>
          </w:p>
        </w:tc>
        <w:tc>
          <w:tcPr>
            <w:tcW w:w="2806" w:type="dxa"/>
          </w:tcPr>
          <w:p w14:paraId="29DBD4A6" w14:textId="77777777" w:rsidR="003F4B5E" w:rsidRPr="001E6CFE" w:rsidRDefault="003F4B5E" w:rsidP="00371A76">
            <w:pPr>
              <w:rPr>
                <w:sz w:val="16"/>
                <w:szCs w:val="16"/>
              </w:rPr>
            </w:pPr>
            <w:r w:rsidRPr="001E6CFE">
              <w:rPr>
                <w:sz w:val="16"/>
                <w:szCs w:val="16"/>
                <w:shd w:val="clear" w:color="auto" w:fill="FFFFFF"/>
              </w:rPr>
              <w:t>Giyecek ve Takılar,Yiyecek ve İçecekler, Ev ve Ev Eşyaları</w:t>
            </w:r>
          </w:p>
        </w:tc>
        <w:tc>
          <w:tcPr>
            <w:tcW w:w="1701" w:type="dxa"/>
          </w:tcPr>
          <w:p w14:paraId="7179A7E3"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632AA985" w14:textId="77777777" w:rsidR="003F4B5E" w:rsidRPr="001E6CFE" w:rsidRDefault="003F4B5E" w:rsidP="00371A76">
            <w:pPr>
              <w:rPr>
                <w:sz w:val="16"/>
                <w:szCs w:val="16"/>
              </w:rPr>
            </w:pPr>
            <w:r w:rsidRPr="001E6CFE">
              <w:rPr>
                <w:sz w:val="16"/>
                <w:szCs w:val="16"/>
              </w:rPr>
              <w:t>2</w:t>
            </w:r>
          </w:p>
        </w:tc>
        <w:tc>
          <w:tcPr>
            <w:tcW w:w="2693" w:type="dxa"/>
          </w:tcPr>
          <w:p w14:paraId="76B64F78"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4B13ADF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D05FB3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982DA3F" w14:textId="77777777" w:rsidR="003F4B5E" w:rsidRPr="001E6CFE" w:rsidRDefault="003F4B5E" w:rsidP="00371A76">
            <w:pPr>
              <w:pStyle w:val="ListeParagraf"/>
              <w:ind w:left="502"/>
              <w:rPr>
                <w:sz w:val="16"/>
                <w:szCs w:val="16"/>
              </w:rPr>
            </w:pPr>
          </w:p>
        </w:tc>
      </w:tr>
      <w:tr w:rsidR="001E6CFE" w:rsidRPr="001E6CFE" w14:paraId="25A2F71E" w14:textId="77777777" w:rsidTr="00F725CA">
        <w:tc>
          <w:tcPr>
            <w:tcW w:w="993" w:type="dxa"/>
          </w:tcPr>
          <w:p w14:paraId="6D50D642" w14:textId="77777777" w:rsidR="003F4B5E" w:rsidRPr="001E6CFE" w:rsidRDefault="003F4B5E" w:rsidP="00371A76">
            <w:pPr>
              <w:pStyle w:val="NormalWeb"/>
              <w:spacing w:after="0" w:afterAutospacing="0"/>
              <w:rPr>
                <w:sz w:val="16"/>
                <w:szCs w:val="16"/>
              </w:rPr>
            </w:pPr>
            <w:r w:rsidRPr="001E6CFE">
              <w:rPr>
                <w:sz w:val="16"/>
                <w:szCs w:val="16"/>
              </w:rPr>
              <w:t xml:space="preserve">9. Hafta </w:t>
            </w:r>
          </w:p>
        </w:tc>
        <w:tc>
          <w:tcPr>
            <w:tcW w:w="2806" w:type="dxa"/>
          </w:tcPr>
          <w:p w14:paraId="513897C3" w14:textId="77777777" w:rsidR="003F4B5E" w:rsidRPr="001E6CFE" w:rsidRDefault="003F4B5E" w:rsidP="00371A76">
            <w:pPr>
              <w:rPr>
                <w:sz w:val="16"/>
                <w:szCs w:val="16"/>
              </w:rPr>
            </w:pPr>
            <w:r w:rsidRPr="001E6CFE">
              <w:rPr>
                <w:sz w:val="16"/>
                <w:szCs w:val="16"/>
                <w:shd w:val="clear" w:color="auto" w:fill="FFFFFF"/>
              </w:rPr>
              <w:t>Uygulama - Karşılıklı konuşma</w:t>
            </w:r>
          </w:p>
        </w:tc>
        <w:tc>
          <w:tcPr>
            <w:tcW w:w="1701" w:type="dxa"/>
          </w:tcPr>
          <w:p w14:paraId="0323025D"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sz w:val="16"/>
                <w:szCs w:val="16"/>
                <w:shd w:val="clear" w:color="auto" w:fill="FFFFFF"/>
              </w:rPr>
              <w:t>CANAN ALPLER YALÇIN</w:t>
            </w:r>
          </w:p>
        </w:tc>
        <w:tc>
          <w:tcPr>
            <w:tcW w:w="709" w:type="dxa"/>
          </w:tcPr>
          <w:p w14:paraId="711E5A30" w14:textId="77777777" w:rsidR="003F4B5E" w:rsidRPr="001E6CFE" w:rsidRDefault="003F4B5E" w:rsidP="00371A76">
            <w:pPr>
              <w:rPr>
                <w:sz w:val="16"/>
                <w:szCs w:val="16"/>
              </w:rPr>
            </w:pPr>
            <w:r w:rsidRPr="001E6CFE">
              <w:rPr>
                <w:sz w:val="16"/>
                <w:szCs w:val="16"/>
              </w:rPr>
              <w:t>2</w:t>
            </w:r>
          </w:p>
        </w:tc>
        <w:tc>
          <w:tcPr>
            <w:tcW w:w="2693" w:type="dxa"/>
          </w:tcPr>
          <w:p w14:paraId="3476CA51"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4C3C5EF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31405E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232E5B3" w14:textId="77777777" w:rsidR="003F4B5E" w:rsidRPr="001E6CFE" w:rsidRDefault="003F4B5E" w:rsidP="00371A76">
            <w:pPr>
              <w:rPr>
                <w:sz w:val="16"/>
                <w:szCs w:val="16"/>
              </w:rPr>
            </w:pPr>
          </w:p>
        </w:tc>
      </w:tr>
      <w:tr w:rsidR="001E6CFE" w:rsidRPr="001E6CFE" w14:paraId="145E0F9F" w14:textId="77777777" w:rsidTr="00F725CA">
        <w:tc>
          <w:tcPr>
            <w:tcW w:w="993" w:type="dxa"/>
          </w:tcPr>
          <w:p w14:paraId="77EF13BC" w14:textId="77777777" w:rsidR="003F4B5E" w:rsidRPr="001E6CFE" w:rsidRDefault="003F4B5E" w:rsidP="00371A76">
            <w:pPr>
              <w:pStyle w:val="NormalWeb"/>
              <w:spacing w:after="0" w:afterAutospacing="0"/>
              <w:rPr>
                <w:sz w:val="16"/>
                <w:szCs w:val="16"/>
              </w:rPr>
            </w:pPr>
            <w:r w:rsidRPr="001E6CFE">
              <w:rPr>
                <w:sz w:val="16"/>
                <w:szCs w:val="16"/>
              </w:rPr>
              <w:t xml:space="preserve">10. Hafta </w:t>
            </w:r>
          </w:p>
        </w:tc>
        <w:tc>
          <w:tcPr>
            <w:tcW w:w="2806" w:type="dxa"/>
          </w:tcPr>
          <w:p w14:paraId="29D50B55" w14:textId="77777777" w:rsidR="003F4B5E" w:rsidRPr="001E6CFE" w:rsidRDefault="003F4B5E" w:rsidP="00371A76">
            <w:pPr>
              <w:rPr>
                <w:sz w:val="16"/>
                <w:szCs w:val="16"/>
              </w:rPr>
            </w:pPr>
            <w:r w:rsidRPr="001E6CFE">
              <w:rPr>
                <w:sz w:val="16"/>
                <w:szCs w:val="16"/>
              </w:rPr>
              <w:br/>
              <w:t>Meslekler, El Takımları ve Makineler, Bitkiler ve Hayvanlar</w:t>
            </w:r>
          </w:p>
          <w:p w14:paraId="6D20956A" w14:textId="77777777" w:rsidR="003F4B5E" w:rsidRPr="001E6CFE" w:rsidRDefault="003F4B5E" w:rsidP="00371A76">
            <w:pPr>
              <w:rPr>
                <w:sz w:val="16"/>
                <w:szCs w:val="16"/>
              </w:rPr>
            </w:pPr>
          </w:p>
        </w:tc>
        <w:tc>
          <w:tcPr>
            <w:tcW w:w="1701" w:type="dxa"/>
          </w:tcPr>
          <w:p w14:paraId="16110609"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26214AEF" w14:textId="77777777" w:rsidR="003F4B5E" w:rsidRPr="001E6CFE" w:rsidRDefault="003F4B5E" w:rsidP="00371A76">
            <w:pPr>
              <w:rPr>
                <w:sz w:val="16"/>
                <w:szCs w:val="16"/>
              </w:rPr>
            </w:pPr>
            <w:r w:rsidRPr="001E6CFE">
              <w:rPr>
                <w:sz w:val="16"/>
                <w:szCs w:val="16"/>
              </w:rPr>
              <w:t>2</w:t>
            </w:r>
          </w:p>
        </w:tc>
        <w:tc>
          <w:tcPr>
            <w:tcW w:w="2693" w:type="dxa"/>
          </w:tcPr>
          <w:p w14:paraId="6644671F"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6935083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3289452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572DD555" w14:textId="77777777" w:rsidR="003F4B5E" w:rsidRPr="001E6CFE" w:rsidRDefault="003F4B5E" w:rsidP="00371A76">
            <w:pPr>
              <w:pStyle w:val="ListeParagraf"/>
              <w:ind w:left="502"/>
              <w:rPr>
                <w:sz w:val="16"/>
                <w:szCs w:val="16"/>
              </w:rPr>
            </w:pPr>
          </w:p>
        </w:tc>
      </w:tr>
      <w:tr w:rsidR="001E6CFE" w:rsidRPr="001E6CFE" w14:paraId="5F8D7643" w14:textId="77777777" w:rsidTr="00F725CA">
        <w:tc>
          <w:tcPr>
            <w:tcW w:w="993" w:type="dxa"/>
          </w:tcPr>
          <w:p w14:paraId="778A1642" w14:textId="77777777" w:rsidR="003F4B5E" w:rsidRPr="001E6CFE" w:rsidRDefault="003F4B5E" w:rsidP="00371A76">
            <w:pPr>
              <w:pStyle w:val="NormalWeb"/>
              <w:spacing w:after="0" w:afterAutospacing="0"/>
              <w:rPr>
                <w:sz w:val="16"/>
                <w:szCs w:val="16"/>
              </w:rPr>
            </w:pPr>
            <w:r w:rsidRPr="001E6CFE">
              <w:rPr>
                <w:sz w:val="16"/>
                <w:szCs w:val="16"/>
              </w:rPr>
              <w:t xml:space="preserve">11. Hafta </w:t>
            </w:r>
          </w:p>
        </w:tc>
        <w:tc>
          <w:tcPr>
            <w:tcW w:w="2806" w:type="dxa"/>
          </w:tcPr>
          <w:p w14:paraId="0784D778" w14:textId="77777777" w:rsidR="003F4B5E" w:rsidRPr="001E6CFE" w:rsidRDefault="003F4B5E" w:rsidP="00371A76">
            <w:pPr>
              <w:rPr>
                <w:sz w:val="16"/>
                <w:szCs w:val="16"/>
              </w:rPr>
            </w:pPr>
            <w:r w:rsidRPr="001E6CFE">
              <w:rPr>
                <w:sz w:val="16"/>
                <w:szCs w:val="16"/>
              </w:rPr>
              <w:br/>
              <w:t>Müzik ve Müzik Aletleri, Spor ve Spor Kulüpleri</w:t>
            </w:r>
          </w:p>
          <w:p w14:paraId="0E4AC2E1" w14:textId="77777777" w:rsidR="003F4B5E" w:rsidRPr="001E6CFE" w:rsidRDefault="003F4B5E" w:rsidP="00371A76">
            <w:pPr>
              <w:rPr>
                <w:sz w:val="16"/>
                <w:szCs w:val="16"/>
              </w:rPr>
            </w:pPr>
          </w:p>
        </w:tc>
        <w:tc>
          <w:tcPr>
            <w:tcW w:w="1701" w:type="dxa"/>
          </w:tcPr>
          <w:p w14:paraId="6522F2A0"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08C2C982" w14:textId="77777777" w:rsidR="003F4B5E" w:rsidRPr="001E6CFE" w:rsidRDefault="003F4B5E" w:rsidP="00371A76">
            <w:pPr>
              <w:rPr>
                <w:sz w:val="16"/>
                <w:szCs w:val="16"/>
              </w:rPr>
            </w:pPr>
            <w:r w:rsidRPr="001E6CFE">
              <w:rPr>
                <w:sz w:val="16"/>
                <w:szCs w:val="16"/>
              </w:rPr>
              <w:t>2</w:t>
            </w:r>
          </w:p>
        </w:tc>
        <w:tc>
          <w:tcPr>
            <w:tcW w:w="2693" w:type="dxa"/>
          </w:tcPr>
          <w:p w14:paraId="33B92A7D"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619FC1F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8E128A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00E1552E" w14:textId="77777777" w:rsidR="003F4B5E" w:rsidRPr="001E6CFE" w:rsidRDefault="003F4B5E" w:rsidP="00371A76">
            <w:pPr>
              <w:pStyle w:val="ListeParagraf"/>
              <w:ind w:left="502"/>
              <w:rPr>
                <w:sz w:val="16"/>
                <w:szCs w:val="16"/>
              </w:rPr>
            </w:pPr>
          </w:p>
        </w:tc>
      </w:tr>
      <w:tr w:rsidR="001E6CFE" w:rsidRPr="001E6CFE" w14:paraId="32E83739" w14:textId="77777777" w:rsidTr="00F725CA">
        <w:tc>
          <w:tcPr>
            <w:tcW w:w="993" w:type="dxa"/>
          </w:tcPr>
          <w:p w14:paraId="50FEDD27" w14:textId="77777777" w:rsidR="003F4B5E" w:rsidRPr="001E6CFE" w:rsidRDefault="003F4B5E" w:rsidP="00371A76">
            <w:pPr>
              <w:pStyle w:val="NormalWeb"/>
              <w:spacing w:after="0" w:afterAutospacing="0"/>
              <w:rPr>
                <w:sz w:val="16"/>
                <w:szCs w:val="16"/>
              </w:rPr>
            </w:pPr>
            <w:r w:rsidRPr="001E6CFE">
              <w:rPr>
                <w:sz w:val="16"/>
                <w:szCs w:val="16"/>
              </w:rPr>
              <w:t xml:space="preserve">12. Hafta </w:t>
            </w:r>
          </w:p>
        </w:tc>
        <w:tc>
          <w:tcPr>
            <w:tcW w:w="2806" w:type="dxa"/>
          </w:tcPr>
          <w:p w14:paraId="5C770D4A" w14:textId="77777777" w:rsidR="003F4B5E" w:rsidRPr="001E6CFE" w:rsidRDefault="003F4B5E" w:rsidP="00371A76">
            <w:pPr>
              <w:rPr>
                <w:sz w:val="16"/>
                <w:szCs w:val="16"/>
              </w:rPr>
            </w:pPr>
            <w:r w:rsidRPr="001E6CFE">
              <w:rPr>
                <w:sz w:val="16"/>
                <w:szCs w:val="16"/>
              </w:rPr>
              <w:br/>
              <w:t>İsimler</w:t>
            </w:r>
          </w:p>
          <w:p w14:paraId="5E45ADD7" w14:textId="77777777" w:rsidR="003F4B5E" w:rsidRPr="001E6CFE" w:rsidRDefault="003F4B5E" w:rsidP="00371A76">
            <w:pPr>
              <w:rPr>
                <w:sz w:val="16"/>
                <w:szCs w:val="16"/>
              </w:rPr>
            </w:pPr>
          </w:p>
        </w:tc>
        <w:tc>
          <w:tcPr>
            <w:tcW w:w="1701" w:type="dxa"/>
          </w:tcPr>
          <w:p w14:paraId="322B08C4"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sz w:val="16"/>
                <w:szCs w:val="16"/>
                <w:shd w:val="clear" w:color="auto" w:fill="FFFFFF"/>
              </w:rPr>
              <w:t>CANAN ALPLER YALÇIN</w:t>
            </w:r>
          </w:p>
        </w:tc>
        <w:tc>
          <w:tcPr>
            <w:tcW w:w="709" w:type="dxa"/>
          </w:tcPr>
          <w:p w14:paraId="37FC241D" w14:textId="77777777" w:rsidR="003F4B5E" w:rsidRPr="001E6CFE" w:rsidRDefault="003F4B5E" w:rsidP="00371A76">
            <w:pPr>
              <w:rPr>
                <w:sz w:val="16"/>
                <w:szCs w:val="16"/>
              </w:rPr>
            </w:pPr>
            <w:r w:rsidRPr="001E6CFE">
              <w:rPr>
                <w:sz w:val="16"/>
                <w:szCs w:val="16"/>
              </w:rPr>
              <w:t>2</w:t>
            </w:r>
          </w:p>
        </w:tc>
        <w:tc>
          <w:tcPr>
            <w:tcW w:w="2693" w:type="dxa"/>
          </w:tcPr>
          <w:p w14:paraId="5F024F5D"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76AB930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F34512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051933E3" w14:textId="77777777" w:rsidR="003F4B5E" w:rsidRPr="001E6CFE" w:rsidRDefault="003F4B5E" w:rsidP="00371A76">
            <w:pPr>
              <w:pStyle w:val="ListeParagraf"/>
              <w:ind w:left="502"/>
              <w:rPr>
                <w:sz w:val="16"/>
                <w:szCs w:val="16"/>
              </w:rPr>
            </w:pPr>
          </w:p>
        </w:tc>
      </w:tr>
      <w:tr w:rsidR="001E6CFE" w:rsidRPr="001E6CFE" w14:paraId="138FE363" w14:textId="77777777" w:rsidTr="00F725CA">
        <w:tc>
          <w:tcPr>
            <w:tcW w:w="993" w:type="dxa"/>
          </w:tcPr>
          <w:p w14:paraId="119B628C" w14:textId="77777777" w:rsidR="003F4B5E" w:rsidRPr="001E6CFE" w:rsidRDefault="003F4B5E" w:rsidP="00371A76">
            <w:pPr>
              <w:pStyle w:val="NormalWeb"/>
              <w:spacing w:after="0" w:afterAutospacing="0"/>
              <w:rPr>
                <w:sz w:val="16"/>
                <w:szCs w:val="16"/>
              </w:rPr>
            </w:pPr>
            <w:r w:rsidRPr="001E6CFE">
              <w:rPr>
                <w:sz w:val="16"/>
                <w:szCs w:val="16"/>
              </w:rPr>
              <w:t xml:space="preserve">13. Hafta </w:t>
            </w:r>
          </w:p>
        </w:tc>
        <w:tc>
          <w:tcPr>
            <w:tcW w:w="2806" w:type="dxa"/>
          </w:tcPr>
          <w:p w14:paraId="11204A5D" w14:textId="77777777" w:rsidR="003F4B5E" w:rsidRPr="001E6CFE" w:rsidRDefault="003F4B5E" w:rsidP="00371A76">
            <w:pPr>
              <w:rPr>
                <w:sz w:val="16"/>
                <w:szCs w:val="16"/>
              </w:rPr>
            </w:pPr>
            <w:r w:rsidRPr="001E6CFE">
              <w:rPr>
                <w:sz w:val="16"/>
                <w:szCs w:val="16"/>
                <w:shd w:val="clear" w:color="auto" w:fill="FFFFFF"/>
              </w:rPr>
              <w:t>Yönler, Hava ve Coğrafi Terimler,Deyimler</w:t>
            </w:r>
          </w:p>
        </w:tc>
        <w:tc>
          <w:tcPr>
            <w:tcW w:w="1701" w:type="dxa"/>
          </w:tcPr>
          <w:p w14:paraId="1ED1796D"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sz w:val="16"/>
                <w:szCs w:val="16"/>
                <w:shd w:val="clear" w:color="auto" w:fill="FFFFFF"/>
              </w:rPr>
              <w:t>CANAN ALPLER YALÇIN</w:t>
            </w:r>
          </w:p>
        </w:tc>
        <w:tc>
          <w:tcPr>
            <w:tcW w:w="709" w:type="dxa"/>
          </w:tcPr>
          <w:p w14:paraId="652C0171" w14:textId="77777777" w:rsidR="003F4B5E" w:rsidRPr="001E6CFE" w:rsidRDefault="003F4B5E" w:rsidP="00371A76">
            <w:pPr>
              <w:rPr>
                <w:sz w:val="16"/>
                <w:szCs w:val="16"/>
              </w:rPr>
            </w:pPr>
            <w:r w:rsidRPr="001E6CFE">
              <w:rPr>
                <w:sz w:val="16"/>
                <w:szCs w:val="16"/>
              </w:rPr>
              <w:t>2</w:t>
            </w:r>
          </w:p>
        </w:tc>
        <w:tc>
          <w:tcPr>
            <w:tcW w:w="2693" w:type="dxa"/>
          </w:tcPr>
          <w:p w14:paraId="64404AC1"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1180ADE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109B231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A9E3CD1" w14:textId="77777777" w:rsidR="003F4B5E" w:rsidRPr="001E6CFE" w:rsidRDefault="003F4B5E" w:rsidP="00371A76">
            <w:pPr>
              <w:pStyle w:val="ListeParagraf"/>
              <w:ind w:left="502"/>
              <w:rPr>
                <w:sz w:val="16"/>
                <w:szCs w:val="16"/>
              </w:rPr>
            </w:pPr>
          </w:p>
        </w:tc>
      </w:tr>
      <w:tr w:rsidR="001E6CFE" w:rsidRPr="001E6CFE" w14:paraId="5F89E39D" w14:textId="77777777" w:rsidTr="00F725CA">
        <w:tc>
          <w:tcPr>
            <w:tcW w:w="993" w:type="dxa"/>
          </w:tcPr>
          <w:p w14:paraId="12130F0E" w14:textId="77777777" w:rsidR="003F4B5E" w:rsidRPr="001E6CFE" w:rsidRDefault="003F4B5E" w:rsidP="00371A76">
            <w:pPr>
              <w:pStyle w:val="NormalWeb"/>
              <w:spacing w:after="0" w:afterAutospacing="0"/>
              <w:rPr>
                <w:sz w:val="16"/>
                <w:szCs w:val="16"/>
              </w:rPr>
            </w:pPr>
            <w:r w:rsidRPr="001E6CFE">
              <w:rPr>
                <w:sz w:val="16"/>
                <w:szCs w:val="16"/>
              </w:rPr>
              <w:t xml:space="preserve">14. Hafta </w:t>
            </w:r>
          </w:p>
        </w:tc>
        <w:tc>
          <w:tcPr>
            <w:tcW w:w="2806" w:type="dxa"/>
          </w:tcPr>
          <w:p w14:paraId="00354782" w14:textId="77777777" w:rsidR="003F4B5E" w:rsidRPr="001E6CFE" w:rsidRDefault="003F4B5E" w:rsidP="00371A76">
            <w:pPr>
              <w:rPr>
                <w:sz w:val="16"/>
                <w:szCs w:val="16"/>
              </w:rPr>
            </w:pPr>
            <w:r w:rsidRPr="001E6CFE">
              <w:rPr>
                <w:sz w:val="16"/>
                <w:szCs w:val="16"/>
              </w:rPr>
              <w:br/>
              <w:t>Türkiyenin İlleri,Ülkeler</w:t>
            </w:r>
          </w:p>
          <w:p w14:paraId="1704FB47" w14:textId="77777777" w:rsidR="003F4B5E" w:rsidRPr="001E6CFE" w:rsidRDefault="003F4B5E" w:rsidP="00371A76">
            <w:pPr>
              <w:rPr>
                <w:sz w:val="16"/>
                <w:szCs w:val="16"/>
              </w:rPr>
            </w:pPr>
          </w:p>
        </w:tc>
        <w:tc>
          <w:tcPr>
            <w:tcW w:w="1701" w:type="dxa"/>
          </w:tcPr>
          <w:p w14:paraId="35289D59" w14:textId="77777777" w:rsidR="003F4B5E" w:rsidRPr="001E6CFE" w:rsidRDefault="003F4B5E" w:rsidP="00371A76">
            <w:pPr>
              <w:rPr>
                <w:sz w:val="16"/>
                <w:szCs w:val="16"/>
              </w:rPr>
            </w:pPr>
            <w:r w:rsidRPr="001E6CFE">
              <w:rPr>
                <w:sz w:val="16"/>
                <w:szCs w:val="16"/>
                <w:shd w:val="clear" w:color="auto" w:fill="FFFFFF"/>
              </w:rPr>
              <w:t>CANAN ALPLER YALÇIN</w:t>
            </w:r>
          </w:p>
        </w:tc>
        <w:tc>
          <w:tcPr>
            <w:tcW w:w="709" w:type="dxa"/>
          </w:tcPr>
          <w:p w14:paraId="72293D45" w14:textId="77777777" w:rsidR="003F4B5E" w:rsidRPr="001E6CFE" w:rsidRDefault="003F4B5E" w:rsidP="00371A76">
            <w:pPr>
              <w:rPr>
                <w:sz w:val="16"/>
                <w:szCs w:val="16"/>
              </w:rPr>
            </w:pPr>
            <w:r w:rsidRPr="001E6CFE">
              <w:rPr>
                <w:sz w:val="16"/>
                <w:szCs w:val="16"/>
              </w:rPr>
              <w:t>2</w:t>
            </w:r>
          </w:p>
        </w:tc>
        <w:tc>
          <w:tcPr>
            <w:tcW w:w="2693" w:type="dxa"/>
          </w:tcPr>
          <w:p w14:paraId="33207F98" w14:textId="77777777" w:rsidR="003F4B5E" w:rsidRPr="001E6CFE" w:rsidRDefault="003F4B5E" w:rsidP="00371A76">
            <w:pPr>
              <w:rPr>
                <w:sz w:val="16"/>
                <w:szCs w:val="16"/>
              </w:rPr>
            </w:pPr>
            <w:r w:rsidRPr="001E6CFE">
              <w:rPr>
                <w:sz w:val="16"/>
                <w:szCs w:val="16"/>
                <w:shd w:val="clear" w:color="auto" w:fill="FFFFFF"/>
              </w:rPr>
              <w:t>1)Türk İşaret Dili,Birinci Seviye Eğitim Programı,2)Türk İşaret Dili Sözlüğü,MEB,2012,3) Murat Attila,Konuşan Eller,Temel İşaret Dili</w:t>
            </w:r>
          </w:p>
        </w:tc>
        <w:tc>
          <w:tcPr>
            <w:tcW w:w="1843" w:type="dxa"/>
          </w:tcPr>
          <w:p w14:paraId="00CBCA0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5133AC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6DC2A6E7" w14:textId="77777777" w:rsidR="003F4B5E" w:rsidRPr="001E6CFE" w:rsidRDefault="003F4B5E" w:rsidP="00371A76">
            <w:pPr>
              <w:pStyle w:val="ListeParagraf"/>
              <w:ind w:left="502"/>
              <w:rPr>
                <w:sz w:val="16"/>
                <w:szCs w:val="16"/>
              </w:rPr>
            </w:pPr>
          </w:p>
        </w:tc>
      </w:tr>
    </w:tbl>
    <w:p w14:paraId="47EDF1A6" w14:textId="77777777" w:rsidR="003F4B5E" w:rsidRPr="001E6CFE" w:rsidRDefault="003F4B5E" w:rsidP="00371A76">
      <w:pPr>
        <w:rPr>
          <w:sz w:val="18"/>
          <w:szCs w:val="18"/>
        </w:rPr>
      </w:pPr>
    </w:p>
    <w:p w14:paraId="0E5C5190" w14:textId="77777777"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3.2.2. Dersin Program Çıktılarına (PÇ) Katkısı </w:t>
      </w:r>
    </w:p>
    <w:tbl>
      <w:tblPr>
        <w:tblStyle w:val="TabloKlavuzu"/>
        <w:tblW w:w="10774" w:type="dxa"/>
        <w:tblInd w:w="-743" w:type="dxa"/>
        <w:tblLook w:val="04A0" w:firstRow="1" w:lastRow="0" w:firstColumn="1" w:lastColumn="0" w:noHBand="0" w:noVBand="1"/>
      </w:tblPr>
      <w:tblGrid>
        <w:gridCol w:w="2365"/>
        <w:gridCol w:w="764"/>
        <w:gridCol w:w="764"/>
        <w:gridCol w:w="765"/>
        <w:gridCol w:w="764"/>
        <w:gridCol w:w="765"/>
        <w:gridCol w:w="764"/>
        <w:gridCol w:w="765"/>
        <w:gridCol w:w="764"/>
        <w:gridCol w:w="765"/>
        <w:gridCol w:w="764"/>
        <w:gridCol w:w="765"/>
      </w:tblGrid>
      <w:tr w:rsidR="001E6CFE" w:rsidRPr="001E6CFE" w14:paraId="75CC05A5" w14:textId="77777777" w:rsidTr="00F725CA">
        <w:tc>
          <w:tcPr>
            <w:tcW w:w="2365" w:type="dxa"/>
          </w:tcPr>
          <w:p w14:paraId="06B1B624"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764" w:type="dxa"/>
            <w:vAlign w:val="center"/>
          </w:tcPr>
          <w:p w14:paraId="6AA538B9" w14:textId="77777777" w:rsidR="003F4B5E" w:rsidRPr="001E6CFE" w:rsidRDefault="003F4B5E" w:rsidP="00371A76">
            <w:pPr>
              <w:pStyle w:val="NormalWeb"/>
              <w:spacing w:after="0" w:afterAutospacing="0"/>
              <w:rPr>
                <w:sz w:val="18"/>
                <w:szCs w:val="18"/>
              </w:rPr>
            </w:pPr>
            <w:r w:rsidRPr="001E6CFE">
              <w:rPr>
                <w:b/>
                <w:bCs/>
                <w:sz w:val="18"/>
                <w:szCs w:val="18"/>
              </w:rPr>
              <w:t xml:space="preserve">PÇ 1 </w:t>
            </w:r>
          </w:p>
        </w:tc>
        <w:tc>
          <w:tcPr>
            <w:tcW w:w="764" w:type="dxa"/>
            <w:vAlign w:val="center"/>
          </w:tcPr>
          <w:p w14:paraId="5F7E1381" w14:textId="77777777" w:rsidR="003F4B5E" w:rsidRPr="001E6CFE" w:rsidRDefault="003F4B5E" w:rsidP="00371A76">
            <w:pPr>
              <w:pStyle w:val="NormalWeb"/>
              <w:spacing w:after="0" w:afterAutospacing="0"/>
              <w:rPr>
                <w:sz w:val="18"/>
                <w:szCs w:val="18"/>
              </w:rPr>
            </w:pPr>
            <w:r w:rsidRPr="001E6CFE">
              <w:rPr>
                <w:b/>
                <w:bCs/>
                <w:sz w:val="18"/>
                <w:szCs w:val="18"/>
              </w:rPr>
              <w:t xml:space="preserve">PÇ 2 </w:t>
            </w:r>
          </w:p>
        </w:tc>
        <w:tc>
          <w:tcPr>
            <w:tcW w:w="765" w:type="dxa"/>
            <w:vAlign w:val="center"/>
          </w:tcPr>
          <w:p w14:paraId="02BF3733" w14:textId="77777777" w:rsidR="003F4B5E" w:rsidRPr="001E6CFE" w:rsidRDefault="003F4B5E" w:rsidP="00371A76">
            <w:pPr>
              <w:pStyle w:val="NormalWeb"/>
              <w:spacing w:after="0" w:afterAutospacing="0"/>
              <w:rPr>
                <w:sz w:val="18"/>
                <w:szCs w:val="18"/>
              </w:rPr>
            </w:pPr>
            <w:r w:rsidRPr="001E6CFE">
              <w:rPr>
                <w:b/>
                <w:bCs/>
                <w:sz w:val="18"/>
                <w:szCs w:val="18"/>
              </w:rPr>
              <w:t xml:space="preserve">PÇ 3 </w:t>
            </w:r>
          </w:p>
        </w:tc>
        <w:tc>
          <w:tcPr>
            <w:tcW w:w="764" w:type="dxa"/>
            <w:vAlign w:val="center"/>
          </w:tcPr>
          <w:p w14:paraId="7CB55240" w14:textId="77777777" w:rsidR="003F4B5E" w:rsidRPr="001E6CFE" w:rsidRDefault="003F4B5E" w:rsidP="00371A76">
            <w:pPr>
              <w:pStyle w:val="NormalWeb"/>
              <w:spacing w:after="0" w:afterAutospacing="0"/>
              <w:rPr>
                <w:sz w:val="18"/>
                <w:szCs w:val="18"/>
              </w:rPr>
            </w:pPr>
            <w:r w:rsidRPr="001E6CFE">
              <w:rPr>
                <w:b/>
                <w:bCs/>
                <w:sz w:val="18"/>
                <w:szCs w:val="18"/>
              </w:rPr>
              <w:t xml:space="preserve">PÇ 4 </w:t>
            </w:r>
          </w:p>
        </w:tc>
        <w:tc>
          <w:tcPr>
            <w:tcW w:w="765" w:type="dxa"/>
            <w:vAlign w:val="center"/>
          </w:tcPr>
          <w:p w14:paraId="53216054" w14:textId="77777777" w:rsidR="003F4B5E" w:rsidRPr="001E6CFE" w:rsidRDefault="003F4B5E" w:rsidP="00371A76">
            <w:pPr>
              <w:pStyle w:val="NormalWeb"/>
              <w:spacing w:after="0" w:afterAutospacing="0"/>
              <w:rPr>
                <w:sz w:val="18"/>
                <w:szCs w:val="18"/>
              </w:rPr>
            </w:pPr>
            <w:r w:rsidRPr="001E6CFE">
              <w:rPr>
                <w:b/>
                <w:bCs/>
                <w:sz w:val="18"/>
                <w:szCs w:val="18"/>
              </w:rPr>
              <w:t xml:space="preserve">PÇ 5 </w:t>
            </w:r>
          </w:p>
        </w:tc>
        <w:tc>
          <w:tcPr>
            <w:tcW w:w="764" w:type="dxa"/>
            <w:vAlign w:val="center"/>
          </w:tcPr>
          <w:p w14:paraId="427969D5" w14:textId="77777777" w:rsidR="003F4B5E" w:rsidRPr="001E6CFE" w:rsidRDefault="003F4B5E" w:rsidP="00371A76">
            <w:pPr>
              <w:pStyle w:val="NormalWeb"/>
              <w:spacing w:after="0" w:afterAutospacing="0"/>
              <w:rPr>
                <w:sz w:val="18"/>
                <w:szCs w:val="18"/>
              </w:rPr>
            </w:pPr>
            <w:r w:rsidRPr="001E6CFE">
              <w:rPr>
                <w:b/>
                <w:bCs/>
                <w:sz w:val="18"/>
                <w:szCs w:val="18"/>
              </w:rPr>
              <w:t xml:space="preserve">PÇ 6 </w:t>
            </w:r>
          </w:p>
        </w:tc>
        <w:tc>
          <w:tcPr>
            <w:tcW w:w="765" w:type="dxa"/>
            <w:vAlign w:val="center"/>
          </w:tcPr>
          <w:p w14:paraId="46DDD8C2" w14:textId="77777777" w:rsidR="003F4B5E" w:rsidRPr="001E6CFE" w:rsidRDefault="003F4B5E" w:rsidP="00371A76">
            <w:pPr>
              <w:pStyle w:val="NormalWeb"/>
              <w:spacing w:after="0" w:afterAutospacing="0"/>
              <w:rPr>
                <w:sz w:val="18"/>
                <w:szCs w:val="18"/>
              </w:rPr>
            </w:pPr>
            <w:r w:rsidRPr="001E6CFE">
              <w:rPr>
                <w:b/>
                <w:bCs/>
                <w:sz w:val="18"/>
                <w:szCs w:val="18"/>
              </w:rPr>
              <w:t xml:space="preserve">PÇ 7 </w:t>
            </w:r>
          </w:p>
        </w:tc>
        <w:tc>
          <w:tcPr>
            <w:tcW w:w="764" w:type="dxa"/>
            <w:vAlign w:val="center"/>
          </w:tcPr>
          <w:p w14:paraId="47D17626" w14:textId="77777777" w:rsidR="003F4B5E" w:rsidRPr="001E6CFE" w:rsidRDefault="003F4B5E" w:rsidP="00371A76">
            <w:pPr>
              <w:pStyle w:val="NormalWeb"/>
              <w:spacing w:after="0" w:afterAutospacing="0"/>
              <w:rPr>
                <w:sz w:val="18"/>
                <w:szCs w:val="18"/>
              </w:rPr>
            </w:pPr>
            <w:r w:rsidRPr="001E6CFE">
              <w:rPr>
                <w:b/>
                <w:bCs/>
                <w:sz w:val="18"/>
                <w:szCs w:val="18"/>
              </w:rPr>
              <w:t xml:space="preserve">PÇ 8 </w:t>
            </w:r>
          </w:p>
        </w:tc>
        <w:tc>
          <w:tcPr>
            <w:tcW w:w="765" w:type="dxa"/>
            <w:vAlign w:val="center"/>
          </w:tcPr>
          <w:p w14:paraId="49AE6A51" w14:textId="77777777" w:rsidR="003F4B5E" w:rsidRPr="001E6CFE" w:rsidRDefault="003F4B5E" w:rsidP="00371A76">
            <w:pPr>
              <w:pStyle w:val="NormalWeb"/>
              <w:spacing w:after="0" w:afterAutospacing="0"/>
              <w:rPr>
                <w:sz w:val="18"/>
                <w:szCs w:val="18"/>
              </w:rPr>
            </w:pPr>
            <w:r w:rsidRPr="001E6CFE">
              <w:rPr>
                <w:b/>
                <w:bCs/>
                <w:sz w:val="18"/>
                <w:szCs w:val="18"/>
              </w:rPr>
              <w:t xml:space="preserve">PÇ 9 </w:t>
            </w:r>
          </w:p>
        </w:tc>
        <w:tc>
          <w:tcPr>
            <w:tcW w:w="764" w:type="dxa"/>
            <w:vAlign w:val="center"/>
          </w:tcPr>
          <w:p w14:paraId="43318F73" w14:textId="77777777" w:rsidR="003F4B5E" w:rsidRPr="001E6CFE" w:rsidRDefault="003F4B5E" w:rsidP="00371A76">
            <w:pPr>
              <w:pStyle w:val="NormalWeb"/>
              <w:spacing w:after="0" w:afterAutospacing="0"/>
              <w:rPr>
                <w:sz w:val="18"/>
                <w:szCs w:val="18"/>
              </w:rPr>
            </w:pPr>
            <w:r w:rsidRPr="001E6CFE">
              <w:rPr>
                <w:b/>
                <w:bCs/>
                <w:sz w:val="18"/>
                <w:szCs w:val="18"/>
              </w:rPr>
              <w:t xml:space="preserve">PÇ10 </w:t>
            </w:r>
          </w:p>
        </w:tc>
        <w:tc>
          <w:tcPr>
            <w:tcW w:w="765" w:type="dxa"/>
          </w:tcPr>
          <w:p w14:paraId="5F590970" w14:textId="77777777" w:rsidR="003F4B5E" w:rsidRPr="001E6CFE" w:rsidRDefault="003F4B5E" w:rsidP="00371A76">
            <w:pPr>
              <w:pStyle w:val="NormalWeb"/>
              <w:spacing w:after="0" w:afterAutospacing="0"/>
              <w:rPr>
                <w:b/>
                <w:bCs/>
                <w:sz w:val="18"/>
                <w:szCs w:val="18"/>
              </w:rPr>
            </w:pPr>
            <w:r w:rsidRPr="001E6CFE">
              <w:rPr>
                <w:b/>
                <w:bCs/>
                <w:sz w:val="18"/>
                <w:szCs w:val="18"/>
              </w:rPr>
              <w:t>PÇ11</w:t>
            </w:r>
          </w:p>
        </w:tc>
      </w:tr>
      <w:tr w:rsidR="001E6CFE" w:rsidRPr="001E6CFE" w14:paraId="3F0AECDC" w14:textId="77777777" w:rsidTr="00F725CA">
        <w:tc>
          <w:tcPr>
            <w:tcW w:w="2365" w:type="dxa"/>
          </w:tcPr>
          <w:p w14:paraId="2F0183BA" w14:textId="52DA2AE7" w:rsidR="00F725CA" w:rsidRPr="001E6CFE" w:rsidRDefault="00F725CA" w:rsidP="00371A76">
            <w:pPr>
              <w:rPr>
                <w:sz w:val="18"/>
                <w:szCs w:val="18"/>
              </w:rPr>
            </w:pPr>
            <w:r w:rsidRPr="001E6CFE">
              <w:rPr>
                <w:sz w:val="18"/>
                <w:szCs w:val="18"/>
                <w:shd w:val="clear" w:color="auto" w:fill="FFFFFF"/>
              </w:rPr>
              <w:t>SBO 241 İŞARET DİLİ</w:t>
            </w:r>
          </w:p>
        </w:tc>
        <w:tc>
          <w:tcPr>
            <w:tcW w:w="764" w:type="dxa"/>
          </w:tcPr>
          <w:p w14:paraId="682748EA" w14:textId="699A3045" w:rsidR="00F725CA" w:rsidRPr="001E6CFE" w:rsidRDefault="00F725CA" w:rsidP="00371A76">
            <w:pPr>
              <w:rPr>
                <w:sz w:val="18"/>
                <w:szCs w:val="18"/>
              </w:rPr>
            </w:pPr>
            <w:r w:rsidRPr="001E6CFE">
              <w:rPr>
                <w:sz w:val="18"/>
                <w:szCs w:val="18"/>
              </w:rPr>
              <w:t>1</w:t>
            </w:r>
          </w:p>
        </w:tc>
        <w:tc>
          <w:tcPr>
            <w:tcW w:w="764" w:type="dxa"/>
          </w:tcPr>
          <w:p w14:paraId="46252AC0" w14:textId="77777777" w:rsidR="00F725CA" w:rsidRPr="001E6CFE" w:rsidRDefault="00F725CA" w:rsidP="00371A76">
            <w:pPr>
              <w:rPr>
                <w:sz w:val="18"/>
                <w:szCs w:val="18"/>
              </w:rPr>
            </w:pPr>
          </w:p>
        </w:tc>
        <w:tc>
          <w:tcPr>
            <w:tcW w:w="765" w:type="dxa"/>
          </w:tcPr>
          <w:p w14:paraId="1AE5D740" w14:textId="77777777" w:rsidR="00F725CA" w:rsidRPr="001E6CFE" w:rsidRDefault="00F725CA" w:rsidP="00371A76">
            <w:pPr>
              <w:rPr>
                <w:sz w:val="18"/>
                <w:szCs w:val="18"/>
              </w:rPr>
            </w:pPr>
          </w:p>
        </w:tc>
        <w:tc>
          <w:tcPr>
            <w:tcW w:w="764" w:type="dxa"/>
          </w:tcPr>
          <w:p w14:paraId="7E7F815F" w14:textId="5B3AAE17" w:rsidR="00F725CA" w:rsidRPr="001E6CFE" w:rsidRDefault="00F725CA" w:rsidP="00371A76">
            <w:pPr>
              <w:rPr>
                <w:sz w:val="18"/>
                <w:szCs w:val="18"/>
              </w:rPr>
            </w:pPr>
            <w:r w:rsidRPr="001E6CFE">
              <w:rPr>
                <w:sz w:val="18"/>
                <w:szCs w:val="18"/>
              </w:rPr>
              <w:t>3</w:t>
            </w:r>
          </w:p>
        </w:tc>
        <w:tc>
          <w:tcPr>
            <w:tcW w:w="765" w:type="dxa"/>
          </w:tcPr>
          <w:p w14:paraId="7C931284" w14:textId="77777777" w:rsidR="00F725CA" w:rsidRPr="001E6CFE" w:rsidRDefault="00F725CA" w:rsidP="00371A76">
            <w:pPr>
              <w:rPr>
                <w:sz w:val="18"/>
                <w:szCs w:val="18"/>
              </w:rPr>
            </w:pPr>
          </w:p>
        </w:tc>
        <w:tc>
          <w:tcPr>
            <w:tcW w:w="764" w:type="dxa"/>
          </w:tcPr>
          <w:p w14:paraId="313A5FA5" w14:textId="77777777" w:rsidR="00F725CA" w:rsidRPr="001E6CFE" w:rsidRDefault="00F725CA" w:rsidP="00371A76">
            <w:pPr>
              <w:rPr>
                <w:sz w:val="18"/>
                <w:szCs w:val="18"/>
              </w:rPr>
            </w:pPr>
          </w:p>
        </w:tc>
        <w:tc>
          <w:tcPr>
            <w:tcW w:w="765" w:type="dxa"/>
          </w:tcPr>
          <w:p w14:paraId="27740300" w14:textId="77777777" w:rsidR="00F725CA" w:rsidRPr="001E6CFE" w:rsidRDefault="00F725CA" w:rsidP="00371A76">
            <w:pPr>
              <w:rPr>
                <w:sz w:val="18"/>
                <w:szCs w:val="18"/>
              </w:rPr>
            </w:pPr>
          </w:p>
        </w:tc>
        <w:tc>
          <w:tcPr>
            <w:tcW w:w="764" w:type="dxa"/>
          </w:tcPr>
          <w:p w14:paraId="28A3EA79" w14:textId="77777777" w:rsidR="00F725CA" w:rsidRPr="001E6CFE" w:rsidRDefault="00F725CA" w:rsidP="00371A76">
            <w:pPr>
              <w:rPr>
                <w:sz w:val="18"/>
                <w:szCs w:val="18"/>
              </w:rPr>
            </w:pPr>
          </w:p>
        </w:tc>
        <w:tc>
          <w:tcPr>
            <w:tcW w:w="765" w:type="dxa"/>
          </w:tcPr>
          <w:p w14:paraId="3366E4C5" w14:textId="77777777" w:rsidR="00F725CA" w:rsidRPr="001E6CFE" w:rsidRDefault="00F725CA" w:rsidP="00371A76">
            <w:pPr>
              <w:rPr>
                <w:sz w:val="18"/>
                <w:szCs w:val="18"/>
              </w:rPr>
            </w:pPr>
          </w:p>
        </w:tc>
        <w:tc>
          <w:tcPr>
            <w:tcW w:w="764" w:type="dxa"/>
          </w:tcPr>
          <w:p w14:paraId="0D6337FB" w14:textId="77777777" w:rsidR="00F725CA" w:rsidRPr="001E6CFE" w:rsidRDefault="00F725CA" w:rsidP="00371A76">
            <w:pPr>
              <w:rPr>
                <w:sz w:val="18"/>
                <w:szCs w:val="18"/>
              </w:rPr>
            </w:pPr>
          </w:p>
        </w:tc>
        <w:tc>
          <w:tcPr>
            <w:tcW w:w="765" w:type="dxa"/>
          </w:tcPr>
          <w:p w14:paraId="32674691" w14:textId="77777777" w:rsidR="00F725CA" w:rsidRPr="001E6CFE" w:rsidRDefault="00F725CA" w:rsidP="00371A76">
            <w:pPr>
              <w:rPr>
                <w:sz w:val="18"/>
                <w:szCs w:val="18"/>
              </w:rPr>
            </w:pPr>
          </w:p>
        </w:tc>
      </w:tr>
    </w:tbl>
    <w:p w14:paraId="4E6AFFAA" w14:textId="77777777" w:rsidR="00F725CA" w:rsidRPr="001E6CFE" w:rsidRDefault="003F4B5E" w:rsidP="00371A76">
      <w:pPr>
        <w:pStyle w:val="NormalWeb"/>
        <w:spacing w:before="0" w:beforeAutospacing="0" w:after="0" w:afterAutospacing="0"/>
        <w:ind w:hanging="851"/>
        <w:rPr>
          <w:i/>
          <w:iCs/>
          <w:sz w:val="18"/>
          <w:szCs w:val="18"/>
        </w:rPr>
      </w:pPr>
      <w:r w:rsidRPr="001E6CFE">
        <w:rPr>
          <w:i/>
          <w:iCs/>
          <w:sz w:val="18"/>
          <w:szCs w:val="18"/>
        </w:rPr>
        <w:t xml:space="preserve">0-Katkısı yok 1-Az katkısı var 2-Orta düzeyde katkısı var 3-Tam katkısı var </w:t>
      </w:r>
    </w:p>
    <w:p w14:paraId="78EC45A8" w14:textId="77777777" w:rsidR="00F725CA" w:rsidRPr="001E6CFE" w:rsidRDefault="00F725CA" w:rsidP="00371A76">
      <w:pPr>
        <w:pStyle w:val="NormalWeb"/>
        <w:spacing w:before="0" w:beforeAutospacing="0" w:after="0" w:afterAutospacing="0"/>
        <w:ind w:hanging="851"/>
        <w:rPr>
          <w:b/>
          <w:bCs/>
          <w:sz w:val="18"/>
          <w:szCs w:val="18"/>
        </w:rPr>
      </w:pPr>
    </w:p>
    <w:p w14:paraId="2BE400B6" w14:textId="79DEF1B9"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3.2.3. Dersin Öğrenme Çıktılarının Program Çıktıları ile İlişkisi </w:t>
      </w:r>
    </w:p>
    <w:tbl>
      <w:tblPr>
        <w:tblStyle w:val="TabloKlavuzu"/>
        <w:tblW w:w="10774" w:type="dxa"/>
        <w:tblInd w:w="-743" w:type="dxa"/>
        <w:tblLook w:val="04A0" w:firstRow="1" w:lastRow="0" w:firstColumn="1" w:lastColumn="0" w:noHBand="0" w:noVBand="1"/>
      </w:tblPr>
      <w:tblGrid>
        <w:gridCol w:w="2377"/>
        <w:gridCol w:w="763"/>
        <w:gridCol w:w="763"/>
        <w:gridCol w:w="764"/>
        <w:gridCol w:w="763"/>
        <w:gridCol w:w="763"/>
        <w:gridCol w:w="764"/>
        <w:gridCol w:w="763"/>
        <w:gridCol w:w="763"/>
        <w:gridCol w:w="764"/>
        <w:gridCol w:w="763"/>
        <w:gridCol w:w="764"/>
      </w:tblGrid>
      <w:tr w:rsidR="001E6CFE" w:rsidRPr="001E6CFE" w14:paraId="4F9DA92C" w14:textId="77777777" w:rsidTr="00F725CA">
        <w:tc>
          <w:tcPr>
            <w:tcW w:w="2377" w:type="dxa"/>
          </w:tcPr>
          <w:p w14:paraId="64FC0847"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763" w:type="dxa"/>
            <w:vAlign w:val="center"/>
          </w:tcPr>
          <w:p w14:paraId="33D6748B" w14:textId="77777777" w:rsidR="003F4B5E" w:rsidRPr="001E6CFE" w:rsidRDefault="003F4B5E" w:rsidP="00371A76">
            <w:pPr>
              <w:pStyle w:val="NormalWeb"/>
              <w:spacing w:after="0" w:afterAutospacing="0"/>
              <w:rPr>
                <w:sz w:val="18"/>
                <w:szCs w:val="18"/>
              </w:rPr>
            </w:pPr>
            <w:r w:rsidRPr="001E6CFE">
              <w:rPr>
                <w:b/>
                <w:bCs/>
                <w:sz w:val="18"/>
                <w:szCs w:val="18"/>
              </w:rPr>
              <w:t xml:space="preserve">PÇ 1 </w:t>
            </w:r>
          </w:p>
        </w:tc>
        <w:tc>
          <w:tcPr>
            <w:tcW w:w="763" w:type="dxa"/>
            <w:vAlign w:val="center"/>
          </w:tcPr>
          <w:p w14:paraId="4541CFCA" w14:textId="77777777" w:rsidR="003F4B5E" w:rsidRPr="001E6CFE" w:rsidRDefault="003F4B5E" w:rsidP="00371A76">
            <w:pPr>
              <w:pStyle w:val="NormalWeb"/>
              <w:spacing w:after="0" w:afterAutospacing="0"/>
              <w:rPr>
                <w:sz w:val="18"/>
                <w:szCs w:val="18"/>
              </w:rPr>
            </w:pPr>
            <w:r w:rsidRPr="001E6CFE">
              <w:rPr>
                <w:b/>
                <w:bCs/>
                <w:sz w:val="18"/>
                <w:szCs w:val="18"/>
              </w:rPr>
              <w:t xml:space="preserve">PÇ 2 </w:t>
            </w:r>
          </w:p>
        </w:tc>
        <w:tc>
          <w:tcPr>
            <w:tcW w:w="764" w:type="dxa"/>
            <w:vAlign w:val="center"/>
          </w:tcPr>
          <w:p w14:paraId="08CD4351" w14:textId="77777777" w:rsidR="003F4B5E" w:rsidRPr="001E6CFE" w:rsidRDefault="003F4B5E" w:rsidP="00371A76">
            <w:pPr>
              <w:pStyle w:val="NormalWeb"/>
              <w:spacing w:after="0" w:afterAutospacing="0"/>
              <w:rPr>
                <w:sz w:val="18"/>
                <w:szCs w:val="18"/>
              </w:rPr>
            </w:pPr>
            <w:r w:rsidRPr="001E6CFE">
              <w:rPr>
                <w:b/>
                <w:bCs/>
                <w:sz w:val="18"/>
                <w:szCs w:val="18"/>
              </w:rPr>
              <w:t xml:space="preserve">PÇ 3 </w:t>
            </w:r>
          </w:p>
        </w:tc>
        <w:tc>
          <w:tcPr>
            <w:tcW w:w="763" w:type="dxa"/>
            <w:vAlign w:val="center"/>
          </w:tcPr>
          <w:p w14:paraId="459C201D" w14:textId="77777777" w:rsidR="003F4B5E" w:rsidRPr="001E6CFE" w:rsidRDefault="003F4B5E" w:rsidP="00371A76">
            <w:pPr>
              <w:pStyle w:val="NormalWeb"/>
              <w:spacing w:after="0" w:afterAutospacing="0"/>
              <w:rPr>
                <w:sz w:val="18"/>
                <w:szCs w:val="18"/>
              </w:rPr>
            </w:pPr>
            <w:r w:rsidRPr="001E6CFE">
              <w:rPr>
                <w:b/>
                <w:bCs/>
                <w:sz w:val="18"/>
                <w:szCs w:val="18"/>
              </w:rPr>
              <w:t xml:space="preserve">PÇ 4 </w:t>
            </w:r>
          </w:p>
        </w:tc>
        <w:tc>
          <w:tcPr>
            <w:tcW w:w="763" w:type="dxa"/>
            <w:vAlign w:val="center"/>
          </w:tcPr>
          <w:p w14:paraId="1188E064" w14:textId="77777777" w:rsidR="003F4B5E" w:rsidRPr="001E6CFE" w:rsidRDefault="003F4B5E" w:rsidP="00371A76">
            <w:pPr>
              <w:pStyle w:val="NormalWeb"/>
              <w:spacing w:after="0" w:afterAutospacing="0"/>
              <w:rPr>
                <w:sz w:val="18"/>
                <w:szCs w:val="18"/>
              </w:rPr>
            </w:pPr>
            <w:r w:rsidRPr="001E6CFE">
              <w:rPr>
                <w:b/>
                <w:bCs/>
                <w:sz w:val="18"/>
                <w:szCs w:val="18"/>
              </w:rPr>
              <w:t xml:space="preserve">PÇ 5 </w:t>
            </w:r>
          </w:p>
        </w:tc>
        <w:tc>
          <w:tcPr>
            <w:tcW w:w="764" w:type="dxa"/>
            <w:vAlign w:val="center"/>
          </w:tcPr>
          <w:p w14:paraId="4B15065D" w14:textId="77777777" w:rsidR="003F4B5E" w:rsidRPr="001E6CFE" w:rsidRDefault="003F4B5E" w:rsidP="00371A76">
            <w:pPr>
              <w:pStyle w:val="NormalWeb"/>
              <w:spacing w:after="0" w:afterAutospacing="0"/>
              <w:rPr>
                <w:sz w:val="18"/>
                <w:szCs w:val="18"/>
              </w:rPr>
            </w:pPr>
            <w:r w:rsidRPr="001E6CFE">
              <w:rPr>
                <w:b/>
                <w:bCs/>
                <w:sz w:val="18"/>
                <w:szCs w:val="18"/>
              </w:rPr>
              <w:t xml:space="preserve">PÇ 6 </w:t>
            </w:r>
          </w:p>
        </w:tc>
        <w:tc>
          <w:tcPr>
            <w:tcW w:w="763" w:type="dxa"/>
            <w:vAlign w:val="center"/>
          </w:tcPr>
          <w:p w14:paraId="00A1F3CF" w14:textId="77777777" w:rsidR="003F4B5E" w:rsidRPr="001E6CFE" w:rsidRDefault="003F4B5E" w:rsidP="00371A76">
            <w:pPr>
              <w:pStyle w:val="NormalWeb"/>
              <w:spacing w:after="0" w:afterAutospacing="0"/>
              <w:rPr>
                <w:sz w:val="18"/>
                <w:szCs w:val="18"/>
              </w:rPr>
            </w:pPr>
            <w:r w:rsidRPr="001E6CFE">
              <w:rPr>
                <w:b/>
                <w:bCs/>
                <w:sz w:val="18"/>
                <w:szCs w:val="18"/>
              </w:rPr>
              <w:t xml:space="preserve">PÇ 7 </w:t>
            </w:r>
          </w:p>
        </w:tc>
        <w:tc>
          <w:tcPr>
            <w:tcW w:w="763" w:type="dxa"/>
            <w:vAlign w:val="center"/>
          </w:tcPr>
          <w:p w14:paraId="6012ED64" w14:textId="77777777" w:rsidR="003F4B5E" w:rsidRPr="001E6CFE" w:rsidRDefault="003F4B5E" w:rsidP="00371A76">
            <w:pPr>
              <w:pStyle w:val="NormalWeb"/>
              <w:spacing w:after="0" w:afterAutospacing="0"/>
              <w:rPr>
                <w:sz w:val="18"/>
                <w:szCs w:val="18"/>
              </w:rPr>
            </w:pPr>
            <w:r w:rsidRPr="001E6CFE">
              <w:rPr>
                <w:b/>
                <w:bCs/>
                <w:sz w:val="18"/>
                <w:szCs w:val="18"/>
              </w:rPr>
              <w:t xml:space="preserve">PÇ 8 </w:t>
            </w:r>
          </w:p>
        </w:tc>
        <w:tc>
          <w:tcPr>
            <w:tcW w:w="764" w:type="dxa"/>
            <w:vAlign w:val="center"/>
          </w:tcPr>
          <w:p w14:paraId="512A0113" w14:textId="77777777" w:rsidR="003F4B5E" w:rsidRPr="001E6CFE" w:rsidRDefault="003F4B5E" w:rsidP="00371A76">
            <w:pPr>
              <w:pStyle w:val="NormalWeb"/>
              <w:spacing w:after="0" w:afterAutospacing="0"/>
              <w:rPr>
                <w:sz w:val="18"/>
                <w:szCs w:val="18"/>
              </w:rPr>
            </w:pPr>
            <w:r w:rsidRPr="001E6CFE">
              <w:rPr>
                <w:b/>
                <w:bCs/>
                <w:sz w:val="18"/>
                <w:szCs w:val="18"/>
              </w:rPr>
              <w:t xml:space="preserve">PÇ 9 </w:t>
            </w:r>
          </w:p>
        </w:tc>
        <w:tc>
          <w:tcPr>
            <w:tcW w:w="763" w:type="dxa"/>
            <w:vAlign w:val="center"/>
          </w:tcPr>
          <w:p w14:paraId="537822D9" w14:textId="77777777" w:rsidR="003F4B5E" w:rsidRPr="001E6CFE" w:rsidRDefault="003F4B5E" w:rsidP="00371A76">
            <w:pPr>
              <w:pStyle w:val="NormalWeb"/>
              <w:spacing w:after="0" w:afterAutospacing="0"/>
              <w:rPr>
                <w:sz w:val="18"/>
                <w:szCs w:val="18"/>
              </w:rPr>
            </w:pPr>
            <w:r w:rsidRPr="001E6CFE">
              <w:rPr>
                <w:b/>
                <w:bCs/>
                <w:sz w:val="18"/>
                <w:szCs w:val="18"/>
              </w:rPr>
              <w:t xml:space="preserve">PÇ10 </w:t>
            </w:r>
          </w:p>
        </w:tc>
        <w:tc>
          <w:tcPr>
            <w:tcW w:w="764" w:type="dxa"/>
          </w:tcPr>
          <w:p w14:paraId="42DDBCB8" w14:textId="77777777" w:rsidR="003F4B5E" w:rsidRPr="001E6CFE" w:rsidRDefault="003F4B5E" w:rsidP="00371A76">
            <w:pPr>
              <w:pStyle w:val="NormalWeb"/>
              <w:spacing w:after="0" w:afterAutospacing="0"/>
              <w:rPr>
                <w:b/>
                <w:bCs/>
                <w:sz w:val="18"/>
                <w:szCs w:val="18"/>
              </w:rPr>
            </w:pPr>
            <w:r w:rsidRPr="001E6CFE">
              <w:rPr>
                <w:b/>
                <w:bCs/>
                <w:sz w:val="18"/>
                <w:szCs w:val="18"/>
              </w:rPr>
              <w:t>PÇ11</w:t>
            </w:r>
          </w:p>
        </w:tc>
      </w:tr>
      <w:tr w:rsidR="001E6CFE" w:rsidRPr="001E6CFE" w14:paraId="72F3F8F3" w14:textId="77777777" w:rsidTr="00F725CA">
        <w:tc>
          <w:tcPr>
            <w:tcW w:w="2377" w:type="dxa"/>
          </w:tcPr>
          <w:p w14:paraId="6E6FDE04" w14:textId="77777777" w:rsidR="003F4B5E" w:rsidRPr="001E6CFE" w:rsidRDefault="003F4B5E" w:rsidP="00371A76">
            <w:pPr>
              <w:rPr>
                <w:sz w:val="18"/>
                <w:szCs w:val="18"/>
              </w:rPr>
            </w:pPr>
            <w:r w:rsidRPr="001E6CFE">
              <w:rPr>
                <w:sz w:val="18"/>
                <w:szCs w:val="18"/>
                <w:shd w:val="clear" w:color="auto" w:fill="FFFFFF"/>
              </w:rPr>
              <w:t>SBO 241İŞARET DİLİ</w:t>
            </w:r>
          </w:p>
        </w:tc>
        <w:tc>
          <w:tcPr>
            <w:tcW w:w="763" w:type="dxa"/>
          </w:tcPr>
          <w:p w14:paraId="54A521E8" w14:textId="77777777" w:rsidR="003F4B5E" w:rsidRPr="001E6CFE" w:rsidRDefault="003F4B5E" w:rsidP="00371A76">
            <w:pPr>
              <w:rPr>
                <w:sz w:val="18"/>
                <w:szCs w:val="18"/>
              </w:rPr>
            </w:pPr>
          </w:p>
        </w:tc>
        <w:tc>
          <w:tcPr>
            <w:tcW w:w="763" w:type="dxa"/>
          </w:tcPr>
          <w:p w14:paraId="5E12B532" w14:textId="77777777" w:rsidR="003F4B5E" w:rsidRPr="001E6CFE" w:rsidRDefault="003F4B5E" w:rsidP="00371A76">
            <w:pPr>
              <w:rPr>
                <w:sz w:val="18"/>
                <w:szCs w:val="18"/>
              </w:rPr>
            </w:pPr>
          </w:p>
        </w:tc>
        <w:tc>
          <w:tcPr>
            <w:tcW w:w="764" w:type="dxa"/>
          </w:tcPr>
          <w:p w14:paraId="0EBE18EE" w14:textId="77777777" w:rsidR="003F4B5E" w:rsidRPr="001E6CFE" w:rsidRDefault="003F4B5E" w:rsidP="00371A76">
            <w:pPr>
              <w:rPr>
                <w:sz w:val="18"/>
                <w:szCs w:val="18"/>
              </w:rPr>
            </w:pPr>
          </w:p>
        </w:tc>
        <w:tc>
          <w:tcPr>
            <w:tcW w:w="763" w:type="dxa"/>
          </w:tcPr>
          <w:p w14:paraId="2DCF2D2A" w14:textId="77777777" w:rsidR="003F4B5E" w:rsidRPr="001E6CFE" w:rsidRDefault="003F4B5E" w:rsidP="00371A76">
            <w:pPr>
              <w:rPr>
                <w:sz w:val="18"/>
                <w:szCs w:val="18"/>
              </w:rPr>
            </w:pPr>
          </w:p>
        </w:tc>
        <w:tc>
          <w:tcPr>
            <w:tcW w:w="763" w:type="dxa"/>
          </w:tcPr>
          <w:p w14:paraId="000481C6" w14:textId="77777777" w:rsidR="003F4B5E" w:rsidRPr="001E6CFE" w:rsidRDefault="003F4B5E" w:rsidP="00371A76">
            <w:pPr>
              <w:rPr>
                <w:sz w:val="18"/>
                <w:szCs w:val="18"/>
              </w:rPr>
            </w:pPr>
          </w:p>
        </w:tc>
        <w:tc>
          <w:tcPr>
            <w:tcW w:w="764" w:type="dxa"/>
          </w:tcPr>
          <w:p w14:paraId="47F3306B" w14:textId="77777777" w:rsidR="003F4B5E" w:rsidRPr="001E6CFE" w:rsidRDefault="003F4B5E" w:rsidP="00371A76">
            <w:pPr>
              <w:rPr>
                <w:sz w:val="18"/>
                <w:szCs w:val="18"/>
              </w:rPr>
            </w:pPr>
          </w:p>
        </w:tc>
        <w:tc>
          <w:tcPr>
            <w:tcW w:w="763" w:type="dxa"/>
          </w:tcPr>
          <w:p w14:paraId="57954825" w14:textId="77777777" w:rsidR="003F4B5E" w:rsidRPr="001E6CFE" w:rsidRDefault="003F4B5E" w:rsidP="00371A76">
            <w:pPr>
              <w:rPr>
                <w:sz w:val="18"/>
                <w:szCs w:val="18"/>
              </w:rPr>
            </w:pPr>
          </w:p>
        </w:tc>
        <w:tc>
          <w:tcPr>
            <w:tcW w:w="763" w:type="dxa"/>
          </w:tcPr>
          <w:p w14:paraId="14FDA1E3" w14:textId="77777777" w:rsidR="003F4B5E" w:rsidRPr="001E6CFE" w:rsidRDefault="003F4B5E" w:rsidP="00371A76">
            <w:pPr>
              <w:rPr>
                <w:sz w:val="18"/>
                <w:szCs w:val="18"/>
              </w:rPr>
            </w:pPr>
          </w:p>
        </w:tc>
        <w:tc>
          <w:tcPr>
            <w:tcW w:w="764" w:type="dxa"/>
          </w:tcPr>
          <w:p w14:paraId="61385143" w14:textId="77777777" w:rsidR="003F4B5E" w:rsidRPr="001E6CFE" w:rsidRDefault="003F4B5E" w:rsidP="00371A76">
            <w:pPr>
              <w:rPr>
                <w:sz w:val="18"/>
                <w:szCs w:val="18"/>
              </w:rPr>
            </w:pPr>
          </w:p>
        </w:tc>
        <w:tc>
          <w:tcPr>
            <w:tcW w:w="763" w:type="dxa"/>
          </w:tcPr>
          <w:p w14:paraId="48926256" w14:textId="77777777" w:rsidR="003F4B5E" w:rsidRPr="001E6CFE" w:rsidRDefault="003F4B5E" w:rsidP="00371A76">
            <w:pPr>
              <w:rPr>
                <w:sz w:val="18"/>
                <w:szCs w:val="18"/>
              </w:rPr>
            </w:pPr>
          </w:p>
        </w:tc>
        <w:tc>
          <w:tcPr>
            <w:tcW w:w="764" w:type="dxa"/>
          </w:tcPr>
          <w:p w14:paraId="32D365C5" w14:textId="77777777" w:rsidR="003F4B5E" w:rsidRPr="001E6CFE" w:rsidRDefault="003F4B5E" w:rsidP="00371A76">
            <w:pPr>
              <w:rPr>
                <w:sz w:val="18"/>
                <w:szCs w:val="18"/>
              </w:rPr>
            </w:pPr>
          </w:p>
        </w:tc>
      </w:tr>
    </w:tbl>
    <w:p w14:paraId="0DA71A69" w14:textId="0B692D99" w:rsidR="003F4B5E" w:rsidRPr="001E6CFE" w:rsidRDefault="003F4B5E" w:rsidP="00371A76">
      <w:pPr>
        <w:pStyle w:val="NormalWeb"/>
        <w:spacing w:before="0" w:beforeAutospacing="0" w:after="0" w:afterAutospacing="0"/>
        <w:ind w:hanging="851"/>
        <w:rPr>
          <w:sz w:val="18"/>
          <w:szCs w:val="18"/>
        </w:rPr>
      </w:pPr>
      <w:r w:rsidRPr="001E6CFE">
        <w:rPr>
          <w:sz w:val="18"/>
          <w:szCs w:val="18"/>
        </w:rPr>
        <w:t xml:space="preserve">PÇ: Program Çıktısı ÖÇ: Öğrenme Çıktısı Z: Zorunlu Ders S: Seçmeli Ders </w:t>
      </w:r>
    </w:p>
    <w:p w14:paraId="5D06FF27" w14:textId="77777777" w:rsidR="00F725CA" w:rsidRPr="001E6CFE" w:rsidRDefault="00F725CA" w:rsidP="00371A76">
      <w:pPr>
        <w:pStyle w:val="NormalWeb"/>
        <w:spacing w:before="0" w:beforeAutospacing="0" w:after="0" w:afterAutospacing="0"/>
        <w:ind w:hanging="851"/>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3"/>
        <w:gridCol w:w="2410"/>
      </w:tblGrid>
      <w:tr w:rsidR="001E6CFE" w:rsidRPr="001E6CFE" w14:paraId="297AE0E2" w14:textId="77777777" w:rsidTr="00F725CA">
        <w:trPr>
          <w:trHeight w:val="264"/>
        </w:trPr>
        <w:tc>
          <w:tcPr>
            <w:tcW w:w="10774" w:type="dxa"/>
            <w:gridSpan w:val="4"/>
          </w:tcPr>
          <w:p w14:paraId="5EACE285" w14:textId="77777777" w:rsidR="003F4B5E" w:rsidRPr="001E6CFE" w:rsidRDefault="003F4B5E" w:rsidP="00371A76">
            <w:pPr>
              <w:rPr>
                <w:b/>
                <w:sz w:val="18"/>
                <w:szCs w:val="18"/>
              </w:rPr>
            </w:pPr>
            <w:r w:rsidRPr="001E6CFE">
              <w:rPr>
                <w:b/>
                <w:sz w:val="18"/>
                <w:szCs w:val="18"/>
              </w:rPr>
              <w:t xml:space="preserve">AKTS Tablosu: </w:t>
            </w:r>
          </w:p>
        </w:tc>
      </w:tr>
      <w:tr w:rsidR="001E6CFE" w:rsidRPr="001E6CFE" w14:paraId="2CC496FF" w14:textId="77777777" w:rsidTr="00F725CA">
        <w:trPr>
          <w:trHeight w:val="264"/>
        </w:trPr>
        <w:tc>
          <w:tcPr>
            <w:tcW w:w="6250" w:type="dxa"/>
          </w:tcPr>
          <w:p w14:paraId="6A120C66" w14:textId="77777777" w:rsidR="003F4B5E" w:rsidRPr="001E6CFE" w:rsidRDefault="003F4B5E" w:rsidP="00371A76">
            <w:pPr>
              <w:rPr>
                <w:b/>
                <w:sz w:val="18"/>
                <w:szCs w:val="18"/>
              </w:rPr>
            </w:pPr>
            <w:r w:rsidRPr="001E6CFE">
              <w:rPr>
                <w:b/>
                <w:sz w:val="18"/>
                <w:szCs w:val="18"/>
              </w:rPr>
              <w:t xml:space="preserve">Derse İlişkin Etkinlikler </w:t>
            </w:r>
          </w:p>
        </w:tc>
        <w:tc>
          <w:tcPr>
            <w:tcW w:w="901" w:type="dxa"/>
          </w:tcPr>
          <w:p w14:paraId="51729E23" w14:textId="77777777" w:rsidR="003F4B5E" w:rsidRPr="001E6CFE" w:rsidRDefault="003F4B5E" w:rsidP="00371A76">
            <w:pPr>
              <w:jc w:val="center"/>
              <w:rPr>
                <w:sz w:val="18"/>
                <w:szCs w:val="18"/>
              </w:rPr>
            </w:pPr>
            <w:r w:rsidRPr="001E6CFE">
              <w:rPr>
                <w:sz w:val="18"/>
                <w:szCs w:val="18"/>
              </w:rPr>
              <w:t>Sayısı</w:t>
            </w:r>
          </w:p>
        </w:tc>
        <w:tc>
          <w:tcPr>
            <w:tcW w:w="1213" w:type="dxa"/>
          </w:tcPr>
          <w:p w14:paraId="16F6BC15" w14:textId="38FB6B98" w:rsidR="003F4B5E" w:rsidRPr="001E6CFE" w:rsidRDefault="003F4B5E" w:rsidP="00371A76">
            <w:pPr>
              <w:jc w:val="center"/>
              <w:rPr>
                <w:sz w:val="18"/>
                <w:szCs w:val="18"/>
              </w:rPr>
            </w:pPr>
            <w:r w:rsidRPr="001E6CFE">
              <w:rPr>
                <w:sz w:val="18"/>
                <w:szCs w:val="18"/>
              </w:rPr>
              <w:t>Süresi</w:t>
            </w:r>
            <w:r w:rsidR="00F725CA" w:rsidRPr="001E6CFE">
              <w:rPr>
                <w:sz w:val="18"/>
                <w:szCs w:val="18"/>
              </w:rPr>
              <w:t xml:space="preserve"> </w:t>
            </w:r>
            <w:r w:rsidRPr="001E6CFE">
              <w:rPr>
                <w:sz w:val="18"/>
                <w:szCs w:val="18"/>
              </w:rPr>
              <w:t>(saat)</w:t>
            </w:r>
          </w:p>
        </w:tc>
        <w:tc>
          <w:tcPr>
            <w:tcW w:w="2410" w:type="dxa"/>
          </w:tcPr>
          <w:p w14:paraId="42FADB87" w14:textId="5A70C163" w:rsidR="003F4B5E" w:rsidRPr="001E6CFE" w:rsidRDefault="003F4B5E" w:rsidP="00371A76">
            <w:pPr>
              <w:jc w:val="center"/>
              <w:rPr>
                <w:sz w:val="18"/>
                <w:szCs w:val="18"/>
              </w:rPr>
            </w:pPr>
            <w:r w:rsidRPr="001E6CFE">
              <w:rPr>
                <w:sz w:val="18"/>
                <w:szCs w:val="18"/>
              </w:rPr>
              <w:t>Toplam İşyükü</w:t>
            </w:r>
            <w:r w:rsidR="00F725CA" w:rsidRPr="001E6CFE">
              <w:rPr>
                <w:sz w:val="18"/>
                <w:szCs w:val="18"/>
              </w:rPr>
              <w:t xml:space="preserve"> </w:t>
            </w:r>
            <w:r w:rsidRPr="001E6CFE">
              <w:rPr>
                <w:sz w:val="18"/>
                <w:szCs w:val="18"/>
              </w:rPr>
              <w:t xml:space="preserve">(Saat) </w:t>
            </w:r>
          </w:p>
        </w:tc>
      </w:tr>
      <w:tr w:rsidR="001E6CFE" w:rsidRPr="001E6CFE" w14:paraId="4185EE20" w14:textId="77777777" w:rsidTr="00F725CA">
        <w:trPr>
          <w:trHeight w:val="264"/>
        </w:trPr>
        <w:tc>
          <w:tcPr>
            <w:tcW w:w="10774" w:type="dxa"/>
            <w:gridSpan w:val="4"/>
          </w:tcPr>
          <w:p w14:paraId="0CE17D05" w14:textId="77777777" w:rsidR="003F4B5E" w:rsidRPr="001E6CFE" w:rsidRDefault="003F4B5E" w:rsidP="00371A76">
            <w:pPr>
              <w:rPr>
                <w:sz w:val="18"/>
                <w:szCs w:val="18"/>
              </w:rPr>
            </w:pPr>
            <w:r w:rsidRPr="001E6CFE">
              <w:rPr>
                <w:b/>
                <w:sz w:val="18"/>
                <w:szCs w:val="18"/>
              </w:rPr>
              <w:t>Ders içi etkinlikler</w:t>
            </w:r>
          </w:p>
        </w:tc>
      </w:tr>
      <w:tr w:rsidR="001E6CFE" w:rsidRPr="001E6CFE" w14:paraId="6921EDE9" w14:textId="77777777" w:rsidTr="00F725CA">
        <w:trPr>
          <w:trHeight w:val="250"/>
        </w:trPr>
        <w:tc>
          <w:tcPr>
            <w:tcW w:w="6250" w:type="dxa"/>
          </w:tcPr>
          <w:p w14:paraId="4A0D1C23" w14:textId="77777777" w:rsidR="003F4B5E" w:rsidRPr="001E6CFE" w:rsidRDefault="003F4B5E" w:rsidP="00371A76">
            <w:pPr>
              <w:ind w:firstLine="540"/>
              <w:rPr>
                <w:sz w:val="18"/>
                <w:szCs w:val="18"/>
              </w:rPr>
            </w:pPr>
            <w:r w:rsidRPr="001E6CFE">
              <w:rPr>
                <w:sz w:val="18"/>
                <w:szCs w:val="18"/>
              </w:rPr>
              <w:t>Ders anlatımı</w:t>
            </w:r>
          </w:p>
        </w:tc>
        <w:tc>
          <w:tcPr>
            <w:tcW w:w="901" w:type="dxa"/>
          </w:tcPr>
          <w:p w14:paraId="73FD54BC" w14:textId="77777777" w:rsidR="003F4B5E" w:rsidRPr="001E6CFE" w:rsidRDefault="003F4B5E" w:rsidP="00371A76">
            <w:pPr>
              <w:jc w:val="center"/>
              <w:rPr>
                <w:sz w:val="18"/>
                <w:szCs w:val="18"/>
              </w:rPr>
            </w:pPr>
            <w:r w:rsidRPr="001E6CFE">
              <w:rPr>
                <w:sz w:val="18"/>
                <w:szCs w:val="18"/>
              </w:rPr>
              <w:t>14</w:t>
            </w:r>
          </w:p>
        </w:tc>
        <w:tc>
          <w:tcPr>
            <w:tcW w:w="1213" w:type="dxa"/>
          </w:tcPr>
          <w:p w14:paraId="58A8B152" w14:textId="77777777" w:rsidR="003F4B5E" w:rsidRPr="001E6CFE" w:rsidRDefault="003F4B5E" w:rsidP="00371A76">
            <w:pPr>
              <w:jc w:val="center"/>
              <w:rPr>
                <w:sz w:val="18"/>
                <w:szCs w:val="18"/>
              </w:rPr>
            </w:pPr>
            <w:r w:rsidRPr="001E6CFE">
              <w:rPr>
                <w:sz w:val="18"/>
                <w:szCs w:val="18"/>
              </w:rPr>
              <w:t>2</w:t>
            </w:r>
          </w:p>
        </w:tc>
        <w:tc>
          <w:tcPr>
            <w:tcW w:w="2410" w:type="dxa"/>
          </w:tcPr>
          <w:p w14:paraId="5AA78EE6" w14:textId="77777777" w:rsidR="003F4B5E" w:rsidRPr="001E6CFE" w:rsidRDefault="003F4B5E" w:rsidP="00371A76">
            <w:pPr>
              <w:jc w:val="center"/>
              <w:rPr>
                <w:sz w:val="18"/>
                <w:szCs w:val="18"/>
              </w:rPr>
            </w:pPr>
            <w:r w:rsidRPr="001E6CFE">
              <w:rPr>
                <w:sz w:val="18"/>
                <w:szCs w:val="18"/>
              </w:rPr>
              <w:t>28</w:t>
            </w:r>
          </w:p>
        </w:tc>
      </w:tr>
      <w:tr w:rsidR="001E6CFE" w:rsidRPr="001E6CFE" w14:paraId="2960F7F5" w14:textId="77777777" w:rsidTr="00F725CA">
        <w:trPr>
          <w:trHeight w:val="250"/>
        </w:trPr>
        <w:tc>
          <w:tcPr>
            <w:tcW w:w="10774" w:type="dxa"/>
            <w:gridSpan w:val="4"/>
          </w:tcPr>
          <w:p w14:paraId="0CBF7E67" w14:textId="7842180E" w:rsidR="003F4B5E" w:rsidRPr="001E6CFE" w:rsidRDefault="003F4B5E"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200C4535" w14:textId="77777777" w:rsidTr="00F725CA">
        <w:trPr>
          <w:trHeight w:val="250"/>
        </w:trPr>
        <w:tc>
          <w:tcPr>
            <w:tcW w:w="6250" w:type="dxa"/>
          </w:tcPr>
          <w:p w14:paraId="081530DF" w14:textId="77777777" w:rsidR="00F725CA" w:rsidRPr="001E6CFE" w:rsidRDefault="00F725CA" w:rsidP="00371A76">
            <w:pPr>
              <w:ind w:left="540"/>
              <w:rPr>
                <w:sz w:val="18"/>
                <w:szCs w:val="18"/>
              </w:rPr>
            </w:pPr>
            <w:r w:rsidRPr="001E6CFE">
              <w:rPr>
                <w:sz w:val="18"/>
                <w:szCs w:val="18"/>
              </w:rPr>
              <w:t>Ara sınav</w:t>
            </w:r>
          </w:p>
        </w:tc>
        <w:tc>
          <w:tcPr>
            <w:tcW w:w="901" w:type="dxa"/>
          </w:tcPr>
          <w:p w14:paraId="30009DB3" w14:textId="14A84C3B" w:rsidR="00F725CA" w:rsidRPr="001E6CFE" w:rsidRDefault="00F725CA" w:rsidP="00371A76">
            <w:pPr>
              <w:jc w:val="center"/>
              <w:rPr>
                <w:sz w:val="18"/>
                <w:szCs w:val="18"/>
              </w:rPr>
            </w:pPr>
            <w:r w:rsidRPr="001E6CFE">
              <w:rPr>
                <w:sz w:val="18"/>
                <w:szCs w:val="18"/>
              </w:rPr>
              <w:t>1</w:t>
            </w:r>
          </w:p>
        </w:tc>
        <w:tc>
          <w:tcPr>
            <w:tcW w:w="1213" w:type="dxa"/>
          </w:tcPr>
          <w:p w14:paraId="22AEA8D5" w14:textId="178125A3" w:rsidR="00F725CA" w:rsidRPr="001E6CFE" w:rsidRDefault="00F725CA" w:rsidP="00371A76">
            <w:pPr>
              <w:jc w:val="center"/>
              <w:rPr>
                <w:sz w:val="18"/>
                <w:szCs w:val="18"/>
              </w:rPr>
            </w:pPr>
            <w:r w:rsidRPr="001E6CFE">
              <w:rPr>
                <w:sz w:val="18"/>
                <w:szCs w:val="18"/>
              </w:rPr>
              <w:t>7</w:t>
            </w:r>
          </w:p>
        </w:tc>
        <w:tc>
          <w:tcPr>
            <w:tcW w:w="2410" w:type="dxa"/>
          </w:tcPr>
          <w:p w14:paraId="218FADD3" w14:textId="508DAC84" w:rsidR="00F725CA" w:rsidRPr="001E6CFE" w:rsidRDefault="00F725CA" w:rsidP="00371A76">
            <w:pPr>
              <w:jc w:val="center"/>
              <w:rPr>
                <w:sz w:val="18"/>
                <w:szCs w:val="18"/>
              </w:rPr>
            </w:pPr>
            <w:r w:rsidRPr="001E6CFE">
              <w:rPr>
                <w:sz w:val="18"/>
                <w:szCs w:val="18"/>
              </w:rPr>
              <w:t>7</w:t>
            </w:r>
          </w:p>
        </w:tc>
      </w:tr>
      <w:tr w:rsidR="001E6CFE" w:rsidRPr="001E6CFE" w14:paraId="14BD1200" w14:textId="77777777" w:rsidTr="00F725CA">
        <w:trPr>
          <w:trHeight w:val="250"/>
        </w:trPr>
        <w:tc>
          <w:tcPr>
            <w:tcW w:w="6250" w:type="dxa"/>
          </w:tcPr>
          <w:p w14:paraId="11C7B5A8" w14:textId="77777777" w:rsidR="00F725CA" w:rsidRPr="001E6CFE" w:rsidRDefault="00F725CA" w:rsidP="00371A76">
            <w:pPr>
              <w:ind w:left="540"/>
              <w:rPr>
                <w:sz w:val="18"/>
                <w:szCs w:val="18"/>
              </w:rPr>
            </w:pPr>
            <w:r w:rsidRPr="001E6CFE">
              <w:rPr>
                <w:sz w:val="18"/>
                <w:szCs w:val="18"/>
              </w:rPr>
              <w:t>Final sınavı</w:t>
            </w:r>
          </w:p>
        </w:tc>
        <w:tc>
          <w:tcPr>
            <w:tcW w:w="901" w:type="dxa"/>
          </w:tcPr>
          <w:p w14:paraId="3590B8BC" w14:textId="662016AC" w:rsidR="00F725CA" w:rsidRPr="001E6CFE" w:rsidRDefault="00F725CA" w:rsidP="00371A76">
            <w:pPr>
              <w:jc w:val="center"/>
              <w:rPr>
                <w:sz w:val="18"/>
                <w:szCs w:val="18"/>
              </w:rPr>
            </w:pPr>
            <w:r w:rsidRPr="001E6CFE">
              <w:rPr>
                <w:sz w:val="18"/>
                <w:szCs w:val="18"/>
              </w:rPr>
              <w:t>1</w:t>
            </w:r>
          </w:p>
        </w:tc>
        <w:tc>
          <w:tcPr>
            <w:tcW w:w="1213" w:type="dxa"/>
          </w:tcPr>
          <w:p w14:paraId="0C0BE1D0" w14:textId="7812B2B3" w:rsidR="00F725CA" w:rsidRPr="001E6CFE" w:rsidRDefault="00F725CA" w:rsidP="00371A76">
            <w:pPr>
              <w:jc w:val="center"/>
              <w:rPr>
                <w:sz w:val="18"/>
                <w:szCs w:val="18"/>
              </w:rPr>
            </w:pPr>
            <w:r w:rsidRPr="001E6CFE">
              <w:rPr>
                <w:sz w:val="18"/>
                <w:szCs w:val="18"/>
              </w:rPr>
              <w:t>7</w:t>
            </w:r>
          </w:p>
        </w:tc>
        <w:tc>
          <w:tcPr>
            <w:tcW w:w="2410" w:type="dxa"/>
          </w:tcPr>
          <w:p w14:paraId="3EE2900D" w14:textId="005E84A7" w:rsidR="00F725CA" w:rsidRPr="001E6CFE" w:rsidRDefault="00F725CA" w:rsidP="00371A76">
            <w:pPr>
              <w:jc w:val="center"/>
              <w:rPr>
                <w:sz w:val="18"/>
                <w:szCs w:val="18"/>
              </w:rPr>
            </w:pPr>
            <w:r w:rsidRPr="001E6CFE">
              <w:rPr>
                <w:sz w:val="18"/>
                <w:szCs w:val="18"/>
              </w:rPr>
              <w:t>7</w:t>
            </w:r>
          </w:p>
        </w:tc>
      </w:tr>
      <w:tr w:rsidR="001E6CFE" w:rsidRPr="001E6CFE" w14:paraId="462E8AD8" w14:textId="77777777" w:rsidTr="00F725CA">
        <w:trPr>
          <w:trHeight w:val="250"/>
        </w:trPr>
        <w:tc>
          <w:tcPr>
            <w:tcW w:w="10774" w:type="dxa"/>
            <w:gridSpan w:val="4"/>
          </w:tcPr>
          <w:p w14:paraId="25E7BC46" w14:textId="77777777" w:rsidR="003F4B5E" w:rsidRPr="001E6CFE" w:rsidRDefault="003F4B5E" w:rsidP="00371A76">
            <w:pPr>
              <w:rPr>
                <w:sz w:val="18"/>
                <w:szCs w:val="18"/>
              </w:rPr>
            </w:pPr>
            <w:r w:rsidRPr="001E6CFE">
              <w:rPr>
                <w:b/>
                <w:sz w:val="18"/>
                <w:szCs w:val="18"/>
              </w:rPr>
              <w:t>Ders dışı etkinlikler</w:t>
            </w:r>
          </w:p>
        </w:tc>
      </w:tr>
      <w:tr w:rsidR="001E6CFE" w:rsidRPr="001E6CFE" w14:paraId="658F0CAE" w14:textId="77777777" w:rsidTr="00F725CA">
        <w:trPr>
          <w:trHeight w:val="492"/>
        </w:trPr>
        <w:tc>
          <w:tcPr>
            <w:tcW w:w="6250" w:type="dxa"/>
            <w:tcBorders>
              <w:top w:val="single" w:sz="4" w:space="0" w:color="auto"/>
              <w:left w:val="single" w:sz="4" w:space="0" w:color="auto"/>
              <w:bottom w:val="single" w:sz="4" w:space="0" w:color="auto"/>
              <w:right w:val="single" w:sz="4" w:space="0" w:color="auto"/>
            </w:tcBorders>
          </w:tcPr>
          <w:p w14:paraId="029149E7" w14:textId="77777777" w:rsidR="003F4B5E" w:rsidRPr="001E6CFE" w:rsidRDefault="003F4B5E" w:rsidP="00371A76">
            <w:pPr>
              <w:ind w:left="540"/>
              <w:rPr>
                <w:sz w:val="18"/>
                <w:szCs w:val="18"/>
              </w:rPr>
            </w:pPr>
            <w:r w:rsidRPr="001E6CFE">
              <w:rPr>
                <w:sz w:val="18"/>
                <w:szCs w:val="18"/>
              </w:rPr>
              <w:t>Haftalık ders öncesi/sonrası hazırlıklar (ders materyallerinin, makalelerin okunması vb.)</w:t>
            </w:r>
          </w:p>
        </w:tc>
        <w:tc>
          <w:tcPr>
            <w:tcW w:w="901" w:type="dxa"/>
            <w:tcBorders>
              <w:top w:val="single" w:sz="4" w:space="0" w:color="auto"/>
              <w:left w:val="single" w:sz="4" w:space="0" w:color="auto"/>
              <w:bottom w:val="single" w:sz="4" w:space="0" w:color="auto"/>
              <w:right w:val="single" w:sz="4" w:space="0" w:color="auto"/>
            </w:tcBorders>
          </w:tcPr>
          <w:p w14:paraId="1ACCD6B2" w14:textId="77777777" w:rsidR="003F4B5E" w:rsidRPr="001E6CFE" w:rsidRDefault="003F4B5E" w:rsidP="00371A76">
            <w:pPr>
              <w:jc w:val="center"/>
              <w:rPr>
                <w:sz w:val="18"/>
                <w:szCs w:val="18"/>
              </w:rPr>
            </w:pPr>
            <w:r w:rsidRPr="001E6CFE">
              <w:rPr>
                <w:sz w:val="18"/>
                <w:szCs w:val="18"/>
              </w:rPr>
              <w:t>4</w:t>
            </w:r>
          </w:p>
        </w:tc>
        <w:tc>
          <w:tcPr>
            <w:tcW w:w="1213" w:type="dxa"/>
            <w:tcBorders>
              <w:top w:val="single" w:sz="4" w:space="0" w:color="auto"/>
              <w:left w:val="single" w:sz="4" w:space="0" w:color="auto"/>
              <w:bottom w:val="single" w:sz="4" w:space="0" w:color="auto"/>
              <w:right w:val="single" w:sz="4" w:space="0" w:color="auto"/>
            </w:tcBorders>
          </w:tcPr>
          <w:p w14:paraId="3F5531D9" w14:textId="77777777" w:rsidR="003F4B5E" w:rsidRPr="001E6CFE" w:rsidRDefault="003F4B5E" w:rsidP="00371A76">
            <w:pPr>
              <w:jc w:val="center"/>
              <w:rPr>
                <w:sz w:val="18"/>
                <w:szCs w:val="18"/>
              </w:rPr>
            </w:pPr>
            <w:r w:rsidRPr="001E6CFE">
              <w:rPr>
                <w:sz w:val="18"/>
                <w:szCs w:val="18"/>
              </w:rPr>
              <w:t>2</w:t>
            </w:r>
          </w:p>
        </w:tc>
        <w:tc>
          <w:tcPr>
            <w:tcW w:w="2410" w:type="dxa"/>
            <w:tcBorders>
              <w:top w:val="single" w:sz="4" w:space="0" w:color="auto"/>
              <w:left w:val="single" w:sz="4" w:space="0" w:color="auto"/>
              <w:bottom w:val="single" w:sz="4" w:space="0" w:color="auto"/>
              <w:right w:val="single" w:sz="4" w:space="0" w:color="auto"/>
            </w:tcBorders>
          </w:tcPr>
          <w:p w14:paraId="426631BE" w14:textId="77777777" w:rsidR="003F4B5E" w:rsidRPr="001E6CFE" w:rsidRDefault="003F4B5E" w:rsidP="00371A76">
            <w:pPr>
              <w:jc w:val="center"/>
              <w:rPr>
                <w:sz w:val="18"/>
                <w:szCs w:val="18"/>
              </w:rPr>
            </w:pPr>
            <w:r w:rsidRPr="001E6CFE">
              <w:rPr>
                <w:sz w:val="18"/>
                <w:szCs w:val="18"/>
              </w:rPr>
              <w:t>8</w:t>
            </w:r>
          </w:p>
        </w:tc>
      </w:tr>
      <w:tr w:rsidR="001E6CFE" w:rsidRPr="001E6CFE" w14:paraId="5D35D8A0" w14:textId="77777777" w:rsidTr="00F725CA">
        <w:trPr>
          <w:trHeight w:val="250"/>
        </w:trPr>
        <w:tc>
          <w:tcPr>
            <w:tcW w:w="6250" w:type="dxa"/>
            <w:tcBorders>
              <w:top w:val="single" w:sz="4" w:space="0" w:color="auto"/>
              <w:left w:val="single" w:sz="4" w:space="0" w:color="auto"/>
              <w:bottom w:val="single" w:sz="4" w:space="0" w:color="auto"/>
              <w:right w:val="single" w:sz="4" w:space="0" w:color="auto"/>
            </w:tcBorders>
          </w:tcPr>
          <w:p w14:paraId="3BE65411" w14:textId="77777777" w:rsidR="003F4B5E" w:rsidRPr="001E6CFE" w:rsidRDefault="003F4B5E" w:rsidP="00371A76">
            <w:pPr>
              <w:ind w:firstLine="540"/>
              <w:rPr>
                <w:sz w:val="18"/>
                <w:szCs w:val="18"/>
              </w:rPr>
            </w:pPr>
            <w:r w:rsidRPr="001E6CFE">
              <w:rPr>
                <w:sz w:val="18"/>
                <w:szCs w:val="18"/>
              </w:rPr>
              <w:t>Ara sınava hazırlık</w:t>
            </w:r>
          </w:p>
        </w:tc>
        <w:tc>
          <w:tcPr>
            <w:tcW w:w="901" w:type="dxa"/>
            <w:tcBorders>
              <w:top w:val="single" w:sz="4" w:space="0" w:color="auto"/>
              <w:left w:val="single" w:sz="4" w:space="0" w:color="auto"/>
              <w:bottom w:val="single" w:sz="4" w:space="0" w:color="auto"/>
              <w:right w:val="single" w:sz="4" w:space="0" w:color="auto"/>
            </w:tcBorders>
          </w:tcPr>
          <w:p w14:paraId="0E33D663" w14:textId="77777777" w:rsidR="003F4B5E" w:rsidRPr="001E6CFE" w:rsidRDefault="003F4B5E" w:rsidP="00371A76">
            <w:pPr>
              <w:jc w:val="center"/>
              <w:rPr>
                <w:sz w:val="18"/>
                <w:szCs w:val="18"/>
              </w:rPr>
            </w:pPr>
            <w:r w:rsidRPr="001E6CFE">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75B44F01" w14:textId="77777777" w:rsidR="003F4B5E" w:rsidRPr="001E6CFE" w:rsidRDefault="003F4B5E" w:rsidP="00371A76">
            <w:pPr>
              <w:jc w:val="center"/>
              <w:rPr>
                <w:sz w:val="18"/>
                <w:szCs w:val="18"/>
              </w:rPr>
            </w:pPr>
            <w:r w:rsidRPr="001E6CFE">
              <w:rPr>
                <w:sz w:val="18"/>
                <w:szCs w:val="18"/>
              </w:rPr>
              <w:t>15</w:t>
            </w:r>
          </w:p>
        </w:tc>
        <w:tc>
          <w:tcPr>
            <w:tcW w:w="2410" w:type="dxa"/>
            <w:tcBorders>
              <w:top w:val="single" w:sz="4" w:space="0" w:color="auto"/>
              <w:left w:val="single" w:sz="4" w:space="0" w:color="auto"/>
              <w:bottom w:val="single" w:sz="4" w:space="0" w:color="auto"/>
              <w:right w:val="single" w:sz="4" w:space="0" w:color="auto"/>
            </w:tcBorders>
          </w:tcPr>
          <w:p w14:paraId="2147DEAA" w14:textId="77777777" w:rsidR="003F4B5E" w:rsidRPr="001E6CFE" w:rsidRDefault="003F4B5E" w:rsidP="00371A76">
            <w:pPr>
              <w:jc w:val="center"/>
              <w:rPr>
                <w:sz w:val="18"/>
                <w:szCs w:val="18"/>
              </w:rPr>
            </w:pPr>
            <w:r w:rsidRPr="001E6CFE">
              <w:rPr>
                <w:sz w:val="18"/>
                <w:szCs w:val="18"/>
              </w:rPr>
              <w:t>15</w:t>
            </w:r>
          </w:p>
        </w:tc>
      </w:tr>
      <w:tr w:rsidR="001E6CFE" w:rsidRPr="001E6CFE" w14:paraId="4921CEB5" w14:textId="77777777" w:rsidTr="00F725CA">
        <w:trPr>
          <w:trHeight w:val="250"/>
        </w:trPr>
        <w:tc>
          <w:tcPr>
            <w:tcW w:w="6250" w:type="dxa"/>
            <w:tcBorders>
              <w:top w:val="single" w:sz="4" w:space="0" w:color="auto"/>
              <w:left w:val="single" w:sz="4" w:space="0" w:color="auto"/>
              <w:bottom w:val="single" w:sz="4" w:space="0" w:color="auto"/>
              <w:right w:val="single" w:sz="4" w:space="0" w:color="auto"/>
            </w:tcBorders>
          </w:tcPr>
          <w:p w14:paraId="75C46D27" w14:textId="77777777" w:rsidR="003F4B5E" w:rsidRPr="001E6CFE" w:rsidRDefault="003F4B5E" w:rsidP="00371A76">
            <w:pPr>
              <w:ind w:firstLine="540"/>
              <w:rPr>
                <w:sz w:val="18"/>
                <w:szCs w:val="18"/>
              </w:rPr>
            </w:pPr>
            <w:r w:rsidRPr="001E6CFE">
              <w:rPr>
                <w:sz w:val="18"/>
                <w:szCs w:val="18"/>
              </w:rPr>
              <w:t>Final sınavına hazırlık</w:t>
            </w:r>
          </w:p>
        </w:tc>
        <w:tc>
          <w:tcPr>
            <w:tcW w:w="901" w:type="dxa"/>
            <w:tcBorders>
              <w:top w:val="single" w:sz="4" w:space="0" w:color="auto"/>
              <w:left w:val="single" w:sz="4" w:space="0" w:color="auto"/>
              <w:bottom w:val="single" w:sz="4" w:space="0" w:color="auto"/>
              <w:right w:val="single" w:sz="4" w:space="0" w:color="auto"/>
            </w:tcBorders>
          </w:tcPr>
          <w:p w14:paraId="0B9C7B1D" w14:textId="77777777" w:rsidR="003F4B5E" w:rsidRPr="001E6CFE" w:rsidRDefault="003F4B5E" w:rsidP="00371A76">
            <w:pPr>
              <w:jc w:val="center"/>
              <w:rPr>
                <w:sz w:val="18"/>
                <w:szCs w:val="18"/>
              </w:rPr>
            </w:pPr>
            <w:r w:rsidRPr="001E6CFE">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0D2BCA73" w14:textId="77777777" w:rsidR="003F4B5E" w:rsidRPr="001E6CFE" w:rsidRDefault="003F4B5E" w:rsidP="00371A76">
            <w:pPr>
              <w:jc w:val="center"/>
              <w:rPr>
                <w:sz w:val="18"/>
                <w:szCs w:val="18"/>
              </w:rPr>
            </w:pPr>
            <w:r w:rsidRPr="001E6CFE">
              <w:rPr>
                <w:sz w:val="18"/>
                <w:szCs w:val="18"/>
              </w:rPr>
              <w:t>20</w:t>
            </w:r>
          </w:p>
        </w:tc>
        <w:tc>
          <w:tcPr>
            <w:tcW w:w="2410" w:type="dxa"/>
            <w:tcBorders>
              <w:top w:val="single" w:sz="4" w:space="0" w:color="auto"/>
              <w:left w:val="single" w:sz="4" w:space="0" w:color="auto"/>
              <w:bottom w:val="single" w:sz="4" w:space="0" w:color="auto"/>
              <w:right w:val="single" w:sz="4" w:space="0" w:color="auto"/>
            </w:tcBorders>
          </w:tcPr>
          <w:p w14:paraId="6402591E" w14:textId="77777777" w:rsidR="003F4B5E" w:rsidRPr="001E6CFE" w:rsidRDefault="003F4B5E" w:rsidP="00371A76">
            <w:pPr>
              <w:jc w:val="center"/>
              <w:rPr>
                <w:sz w:val="18"/>
                <w:szCs w:val="18"/>
              </w:rPr>
            </w:pPr>
            <w:r w:rsidRPr="001E6CFE">
              <w:rPr>
                <w:sz w:val="18"/>
                <w:szCs w:val="18"/>
              </w:rPr>
              <w:t>20</w:t>
            </w:r>
          </w:p>
        </w:tc>
      </w:tr>
      <w:tr w:rsidR="001E6CFE" w:rsidRPr="001E6CFE" w14:paraId="505997CF" w14:textId="77777777" w:rsidTr="00F725CA">
        <w:trPr>
          <w:trHeight w:val="250"/>
        </w:trPr>
        <w:tc>
          <w:tcPr>
            <w:tcW w:w="6250" w:type="dxa"/>
          </w:tcPr>
          <w:p w14:paraId="3103C46E" w14:textId="77777777" w:rsidR="003F4B5E" w:rsidRPr="001E6CFE" w:rsidRDefault="003F4B5E" w:rsidP="00371A76">
            <w:pPr>
              <w:rPr>
                <w:b/>
                <w:sz w:val="18"/>
                <w:szCs w:val="18"/>
              </w:rPr>
            </w:pPr>
            <w:r w:rsidRPr="001E6CFE">
              <w:rPr>
                <w:b/>
                <w:sz w:val="18"/>
                <w:szCs w:val="18"/>
              </w:rPr>
              <w:t>Toplam İşyükü (saat)</w:t>
            </w:r>
          </w:p>
        </w:tc>
        <w:tc>
          <w:tcPr>
            <w:tcW w:w="901" w:type="dxa"/>
          </w:tcPr>
          <w:p w14:paraId="78937F28" w14:textId="77777777" w:rsidR="003F4B5E" w:rsidRPr="001E6CFE" w:rsidRDefault="003F4B5E" w:rsidP="00371A76">
            <w:pPr>
              <w:jc w:val="center"/>
              <w:rPr>
                <w:sz w:val="18"/>
                <w:szCs w:val="18"/>
              </w:rPr>
            </w:pPr>
          </w:p>
        </w:tc>
        <w:tc>
          <w:tcPr>
            <w:tcW w:w="1213" w:type="dxa"/>
          </w:tcPr>
          <w:p w14:paraId="4D822182" w14:textId="77777777" w:rsidR="003F4B5E" w:rsidRPr="001E6CFE" w:rsidRDefault="003F4B5E" w:rsidP="00371A76">
            <w:pPr>
              <w:jc w:val="center"/>
              <w:rPr>
                <w:sz w:val="18"/>
                <w:szCs w:val="18"/>
              </w:rPr>
            </w:pPr>
          </w:p>
        </w:tc>
        <w:tc>
          <w:tcPr>
            <w:tcW w:w="2410" w:type="dxa"/>
          </w:tcPr>
          <w:p w14:paraId="144C5B5C" w14:textId="77777777" w:rsidR="003F4B5E" w:rsidRPr="001E6CFE" w:rsidRDefault="003F4B5E" w:rsidP="00371A76">
            <w:pPr>
              <w:jc w:val="center"/>
              <w:rPr>
                <w:sz w:val="18"/>
                <w:szCs w:val="18"/>
              </w:rPr>
            </w:pPr>
            <w:r w:rsidRPr="001E6CFE">
              <w:rPr>
                <w:sz w:val="18"/>
                <w:szCs w:val="18"/>
              </w:rPr>
              <w:t>78</w:t>
            </w:r>
          </w:p>
        </w:tc>
      </w:tr>
      <w:tr w:rsidR="001E6CFE" w:rsidRPr="001E6CFE" w14:paraId="2E9DF8A7" w14:textId="77777777" w:rsidTr="00F725CA">
        <w:trPr>
          <w:trHeight w:val="250"/>
        </w:trPr>
        <w:tc>
          <w:tcPr>
            <w:tcW w:w="6250" w:type="dxa"/>
          </w:tcPr>
          <w:p w14:paraId="64C1F713" w14:textId="2C5D1BA9" w:rsidR="003F4B5E" w:rsidRPr="001E6CFE" w:rsidRDefault="003F4B5E" w:rsidP="00371A76">
            <w:pPr>
              <w:rPr>
                <w:b/>
                <w:sz w:val="18"/>
                <w:szCs w:val="18"/>
              </w:rPr>
            </w:pPr>
            <w:r w:rsidRPr="001E6CFE">
              <w:rPr>
                <w:b/>
                <w:sz w:val="18"/>
                <w:szCs w:val="18"/>
              </w:rPr>
              <w:lastRenderedPageBreak/>
              <w:t>Dersin AKTS Kredisi</w:t>
            </w:r>
          </w:p>
        </w:tc>
        <w:tc>
          <w:tcPr>
            <w:tcW w:w="901" w:type="dxa"/>
          </w:tcPr>
          <w:p w14:paraId="00307756" w14:textId="77777777" w:rsidR="003F4B5E" w:rsidRPr="001E6CFE" w:rsidRDefault="003F4B5E" w:rsidP="00371A76">
            <w:pPr>
              <w:jc w:val="center"/>
              <w:rPr>
                <w:sz w:val="18"/>
                <w:szCs w:val="18"/>
              </w:rPr>
            </w:pPr>
          </w:p>
        </w:tc>
        <w:tc>
          <w:tcPr>
            <w:tcW w:w="1213" w:type="dxa"/>
          </w:tcPr>
          <w:p w14:paraId="5E5ED324" w14:textId="77777777" w:rsidR="003F4B5E" w:rsidRPr="001E6CFE" w:rsidRDefault="003F4B5E" w:rsidP="00371A76">
            <w:pPr>
              <w:jc w:val="center"/>
              <w:rPr>
                <w:sz w:val="18"/>
                <w:szCs w:val="18"/>
              </w:rPr>
            </w:pPr>
          </w:p>
        </w:tc>
        <w:tc>
          <w:tcPr>
            <w:tcW w:w="2410" w:type="dxa"/>
          </w:tcPr>
          <w:p w14:paraId="76D6EF0F" w14:textId="77777777" w:rsidR="003F4B5E" w:rsidRPr="001E6CFE" w:rsidRDefault="003F4B5E" w:rsidP="00371A76">
            <w:pPr>
              <w:jc w:val="center"/>
              <w:rPr>
                <w:sz w:val="18"/>
                <w:szCs w:val="18"/>
              </w:rPr>
            </w:pPr>
            <w:r w:rsidRPr="001E6CFE">
              <w:rPr>
                <w:sz w:val="18"/>
                <w:szCs w:val="18"/>
              </w:rPr>
              <w:t>3</w:t>
            </w:r>
          </w:p>
        </w:tc>
      </w:tr>
    </w:tbl>
    <w:p w14:paraId="57DDF4EF" w14:textId="77777777" w:rsidR="003F4B5E" w:rsidRPr="001E6CFE" w:rsidRDefault="003F4B5E" w:rsidP="00371A76">
      <w:pPr>
        <w:rPr>
          <w:sz w:val="18"/>
          <w:szCs w:val="18"/>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393"/>
        <w:gridCol w:w="1075"/>
        <w:gridCol w:w="1155"/>
        <w:gridCol w:w="1155"/>
        <w:gridCol w:w="1130"/>
        <w:gridCol w:w="1156"/>
        <w:gridCol w:w="1791"/>
      </w:tblGrid>
      <w:tr w:rsidR="001E6CFE" w:rsidRPr="001E6CFE" w14:paraId="5F38CD4C" w14:textId="77777777" w:rsidTr="00565FED">
        <w:trPr>
          <w:trHeight w:val="33"/>
        </w:trPr>
        <w:tc>
          <w:tcPr>
            <w:tcW w:w="197" w:type="pct"/>
          </w:tcPr>
          <w:p w14:paraId="790A5AA6" w14:textId="77777777" w:rsidR="003F4B5E" w:rsidRPr="001E6CFE" w:rsidRDefault="003F4B5E" w:rsidP="00371A76">
            <w:pPr>
              <w:jc w:val="center"/>
              <w:rPr>
                <w:b/>
                <w:sz w:val="18"/>
                <w:szCs w:val="18"/>
              </w:rPr>
            </w:pPr>
            <w:r w:rsidRPr="001E6CFE">
              <w:rPr>
                <w:b/>
                <w:sz w:val="18"/>
                <w:szCs w:val="18"/>
              </w:rPr>
              <w:t>Hafta</w:t>
            </w:r>
          </w:p>
        </w:tc>
        <w:tc>
          <w:tcPr>
            <w:tcW w:w="1155" w:type="pct"/>
          </w:tcPr>
          <w:p w14:paraId="1D448CBD" w14:textId="77777777" w:rsidR="003F4B5E" w:rsidRPr="001E6CFE" w:rsidRDefault="003F4B5E" w:rsidP="00371A76">
            <w:pPr>
              <w:rPr>
                <w:b/>
                <w:sz w:val="18"/>
                <w:szCs w:val="18"/>
              </w:rPr>
            </w:pPr>
            <w:r w:rsidRPr="001E6CFE">
              <w:rPr>
                <w:b/>
                <w:sz w:val="18"/>
                <w:szCs w:val="18"/>
              </w:rPr>
              <w:t>Haftalık Ders İçerikleri</w:t>
            </w:r>
          </w:p>
        </w:tc>
        <w:tc>
          <w:tcPr>
            <w:tcW w:w="528" w:type="pct"/>
          </w:tcPr>
          <w:p w14:paraId="69D80101" w14:textId="77777777" w:rsidR="003F4B5E" w:rsidRPr="001E6CFE" w:rsidRDefault="003F4B5E" w:rsidP="00371A76">
            <w:pPr>
              <w:rPr>
                <w:bCs/>
                <w:sz w:val="18"/>
                <w:szCs w:val="18"/>
              </w:rPr>
            </w:pPr>
          </w:p>
        </w:tc>
        <w:tc>
          <w:tcPr>
            <w:tcW w:w="566" w:type="pct"/>
          </w:tcPr>
          <w:p w14:paraId="1EAB751B" w14:textId="77777777" w:rsidR="003F4B5E" w:rsidRPr="001E6CFE" w:rsidRDefault="003F4B5E" w:rsidP="00371A76">
            <w:pPr>
              <w:rPr>
                <w:bCs/>
                <w:sz w:val="18"/>
                <w:szCs w:val="18"/>
              </w:rPr>
            </w:pPr>
          </w:p>
        </w:tc>
        <w:tc>
          <w:tcPr>
            <w:tcW w:w="566" w:type="pct"/>
          </w:tcPr>
          <w:p w14:paraId="32B85C4F" w14:textId="77777777" w:rsidR="003F4B5E" w:rsidRPr="001E6CFE" w:rsidRDefault="003F4B5E" w:rsidP="00371A76">
            <w:pPr>
              <w:rPr>
                <w:sz w:val="18"/>
                <w:szCs w:val="18"/>
              </w:rPr>
            </w:pPr>
          </w:p>
        </w:tc>
        <w:tc>
          <w:tcPr>
            <w:tcW w:w="554" w:type="pct"/>
          </w:tcPr>
          <w:p w14:paraId="65BA11D2" w14:textId="77777777" w:rsidR="003F4B5E" w:rsidRPr="001E6CFE" w:rsidRDefault="003F4B5E" w:rsidP="00371A76">
            <w:pPr>
              <w:rPr>
                <w:sz w:val="18"/>
                <w:szCs w:val="18"/>
              </w:rPr>
            </w:pPr>
          </w:p>
        </w:tc>
        <w:tc>
          <w:tcPr>
            <w:tcW w:w="566" w:type="pct"/>
          </w:tcPr>
          <w:p w14:paraId="2E4A9E4D" w14:textId="77777777" w:rsidR="003F4B5E" w:rsidRPr="001E6CFE" w:rsidRDefault="003F4B5E" w:rsidP="00371A76">
            <w:pPr>
              <w:rPr>
                <w:bCs/>
                <w:sz w:val="18"/>
                <w:szCs w:val="18"/>
              </w:rPr>
            </w:pPr>
          </w:p>
        </w:tc>
        <w:tc>
          <w:tcPr>
            <w:tcW w:w="867" w:type="pct"/>
          </w:tcPr>
          <w:p w14:paraId="7FA7B0DB" w14:textId="77777777" w:rsidR="003F4B5E" w:rsidRPr="001E6CFE" w:rsidRDefault="003F4B5E" w:rsidP="00371A76">
            <w:pPr>
              <w:rPr>
                <w:sz w:val="18"/>
                <w:szCs w:val="18"/>
              </w:rPr>
            </w:pPr>
          </w:p>
        </w:tc>
      </w:tr>
      <w:tr w:rsidR="001E6CFE" w:rsidRPr="001E6CFE" w14:paraId="4B910586" w14:textId="77777777" w:rsidTr="00950264">
        <w:tc>
          <w:tcPr>
            <w:tcW w:w="197" w:type="pct"/>
          </w:tcPr>
          <w:p w14:paraId="2128D3AC" w14:textId="77777777" w:rsidR="003F4B5E" w:rsidRPr="001E6CFE" w:rsidRDefault="003F4B5E" w:rsidP="00371A76">
            <w:pPr>
              <w:tabs>
                <w:tab w:val="left" w:pos="180"/>
              </w:tabs>
              <w:rPr>
                <w:b/>
                <w:sz w:val="18"/>
                <w:szCs w:val="18"/>
              </w:rPr>
            </w:pPr>
            <w:r w:rsidRPr="001E6CFE">
              <w:rPr>
                <w:b/>
                <w:sz w:val="18"/>
                <w:szCs w:val="18"/>
              </w:rPr>
              <w:t>1</w:t>
            </w:r>
          </w:p>
        </w:tc>
        <w:tc>
          <w:tcPr>
            <w:tcW w:w="4803" w:type="pct"/>
            <w:gridSpan w:val="7"/>
          </w:tcPr>
          <w:p w14:paraId="364D3903" w14:textId="3ABEE931" w:rsidR="003F4B5E" w:rsidRPr="001E6CFE" w:rsidRDefault="003F4B5E" w:rsidP="00371A76">
            <w:pPr>
              <w:rPr>
                <w:sz w:val="18"/>
                <w:szCs w:val="18"/>
              </w:rPr>
            </w:pPr>
            <w:r w:rsidRPr="001E6CFE">
              <w:rPr>
                <w:sz w:val="18"/>
                <w:szCs w:val="18"/>
                <w:shd w:val="clear" w:color="auto" w:fill="FFFFFF"/>
              </w:rPr>
              <w:t>İşaret dili nedir?</w:t>
            </w:r>
            <w:r w:rsidR="00565FED" w:rsidRPr="001E6CFE">
              <w:rPr>
                <w:sz w:val="18"/>
                <w:szCs w:val="18"/>
                <w:shd w:val="clear" w:color="auto" w:fill="FFFFFF"/>
              </w:rPr>
              <w:t xml:space="preserve"> </w:t>
            </w:r>
            <w:r w:rsidRPr="001E6CFE">
              <w:rPr>
                <w:sz w:val="18"/>
                <w:szCs w:val="18"/>
                <w:shd w:val="clear" w:color="auto" w:fill="FFFFFF"/>
              </w:rPr>
              <w:t>Türk işaret dilinin genel özellikleri,Türkiyede işitme engelliler</w:t>
            </w:r>
          </w:p>
        </w:tc>
      </w:tr>
      <w:tr w:rsidR="001E6CFE" w:rsidRPr="001E6CFE" w14:paraId="76FD3EFA" w14:textId="77777777" w:rsidTr="00950264">
        <w:tc>
          <w:tcPr>
            <w:tcW w:w="197" w:type="pct"/>
            <w:shd w:val="clear" w:color="auto" w:fill="auto"/>
          </w:tcPr>
          <w:p w14:paraId="158DD2EE" w14:textId="77777777" w:rsidR="003F4B5E" w:rsidRPr="001E6CFE" w:rsidRDefault="003F4B5E" w:rsidP="00371A76">
            <w:pPr>
              <w:rPr>
                <w:b/>
                <w:sz w:val="18"/>
                <w:szCs w:val="18"/>
              </w:rPr>
            </w:pPr>
            <w:r w:rsidRPr="001E6CFE">
              <w:rPr>
                <w:b/>
                <w:sz w:val="18"/>
                <w:szCs w:val="18"/>
              </w:rPr>
              <w:t>2</w:t>
            </w:r>
          </w:p>
        </w:tc>
        <w:tc>
          <w:tcPr>
            <w:tcW w:w="4803" w:type="pct"/>
            <w:gridSpan w:val="7"/>
          </w:tcPr>
          <w:p w14:paraId="7CE1A17D" w14:textId="58E1EC4D" w:rsidR="003F4B5E" w:rsidRPr="001E6CFE" w:rsidRDefault="003F4B5E" w:rsidP="00371A76">
            <w:pPr>
              <w:rPr>
                <w:sz w:val="18"/>
                <w:szCs w:val="18"/>
              </w:rPr>
            </w:pPr>
            <w:r w:rsidRPr="001E6CFE">
              <w:rPr>
                <w:sz w:val="18"/>
                <w:szCs w:val="18"/>
                <w:shd w:val="clear" w:color="auto" w:fill="FFFFFF"/>
              </w:rPr>
              <w:t>Parmak Alfabesi,</w:t>
            </w:r>
            <w:r w:rsidR="00565FED" w:rsidRPr="001E6CFE">
              <w:rPr>
                <w:sz w:val="18"/>
                <w:szCs w:val="18"/>
                <w:shd w:val="clear" w:color="auto" w:fill="FFFFFF"/>
              </w:rPr>
              <w:t xml:space="preserve"> </w:t>
            </w:r>
            <w:r w:rsidRPr="001E6CFE">
              <w:rPr>
                <w:sz w:val="18"/>
                <w:szCs w:val="18"/>
                <w:shd w:val="clear" w:color="auto" w:fill="FFFFFF"/>
              </w:rPr>
              <w:t>Aile ve çevresi, Vücudumuz</w:t>
            </w:r>
          </w:p>
        </w:tc>
      </w:tr>
      <w:tr w:rsidR="001E6CFE" w:rsidRPr="001E6CFE" w14:paraId="1B1A7FDA" w14:textId="77777777" w:rsidTr="00950264">
        <w:tc>
          <w:tcPr>
            <w:tcW w:w="197" w:type="pct"/>
            <w:shd w:val="clear" w:color="auto" w:fill="auto"/>
          </w:tcPr>
          <w:p w14:paraId="6C6605B6" w14:textId="77777777" w:rsidR="003F4B5E" w:rsidRPr="001E6CFE" w:rsidRDefault="003F4B5E" w:rsidP="00371A76">
            <w:pPr>
              <w:rPr>
                <w:b/>
                <w:sz w:val="18"/>
                <w:szCs w:val="18"/>
              </w:rPr>
            </w:pPr>
            <w:r w:rsidRPr="001E6CFE">
              <w:rPr>
                <w:b/>
                <w:sz w:val="18"/>
                <w:szCs w:val="18"/>
              </w:rPr>
              <w:t>3</w:t>
            </w:r>
          </w:p>
        </w:tc>
        <w:tc>
          <w:tcPr>
            <w:tcW w:w="4803" w:type="pct"/>
            <w:gridSpan w:val="7"/>
          </w:tcPr>
          <w:p w14:paraId="20F611ED" w14:textId="4904D165" w:rsidR="003F4B5E" w:rsidRPr="001E6CFE" w:rsidRDefault="003F4B5E" w:rsidP="00371A76">
            <w:pPr>
              <w:tabs>
                <w:tab w:val="left" w:pos="840"/>
              </w:tabs>
              <w:rPr>
                <w:sz w:val="18"/>
                <w:szCs w:val="18"/>
              </w:rPr>
            </w:pPr>
            <w:r w:rsidRPr="001E6CFE">
              <w:rPr>
                <w:sz w:val="18"/>
                <w:szCs w:val="18"/>
                <w:shd w:val="clear" w:color="auto" w:fill="FFFFFF"/>
              </w:rPr>
              <w:t>Sağlık,</w:t>
            </w:r>
            <w:r w:rsidR="00565FED" w:rsidRPr="001E6CFE">
              <w:rPr>
                <w:sz w:val="18"/>
                <w:szCs w:val="18"/>
                <w:shd w:val="clear" w:color="auto" w:fill="FFFFFF"/>
              </w:rPr>
              <w:t xml:space="preserve"> </w:t>
            </w:r>
            <w:r w:rsidRPr="001E6CFE">
              <w:rPr>
                <w:sz w:val="18"/>
                <w:szCs w:val="18"/>
                <w:shd w:val="clear" w:color="auto" w:fill="FFFFFF"/>
              </w:rPr>
              <w:t>Fiiller</w:t>
            </w:r>
          </w:p>
        </w:tc>
      </w:tr>
      <w:tr w:rsidR="001E6CFE" w:rsidRPr="001E6CFE" w14:paraId="75EF1446" w14:textId="77777777" w:rsidTr="00950264">
        <w:tc>
          <w:tcPr>
            <w:tcW w:w="197" w:type="pct"/>
            <w:shd w:val="clear" w:color="auto" w:fill="auto"/>
          </w:tcPr>
          <w:p w14:paraId="62A77DFF" w14:textId="77777777" w:rsidR="003F4B5E" w:rsidRPr="001E6CFE" w:rsidRDefault="003F4B5E" w:rsidP="00371A76">
            <w:pPr>
              <w:rPr>
                <w:b/>
                <w:sz w:val="18"/>
                <w:szCs w:val="18"/>
              </w:rPr>
            </w:pPr>
            <w:r w:rsidRPr="001E6CFE">
              <w:rPr>
                <w:b/>
                <w:sz w:val="18"/>
                <w:szCs w:val="18"/>
              </w:rPr>
              <w:t>4</w:t>
            </w:r>
          </w:p>
        </w:tc>
        <w:tc>
          <w:tcPr>
            <w:tcW w:w="4803" w:type="pct"/>
            <w:gridSpan w:val="7"/>
          </w:tcPr>
          <w:p w14:paraId="4E999B7E" w14:textId="77777777" w:rsidR="003F4B5E" w:rsidRPr="001E6CFE" w:rsidRDefault="003F4B5E" w:rsidP="00371A76">
            <w:pPr>
              <w:tabs>
                <w:tab w:val="left" w:pos="1530"/>
              </w:tabs>
              <w:rPr>
                <w:sz w:val="18"/>
                <w:szCs w:val="18"/>
              </w:rPr>
            </w:pPr>
            <w:r w:rsidRPr="001E6CFE">
              <w:rPr>
                <w:sz w:val="18"/>
                <w:szCs w:val="18"/>
                <w:shd w:val="clear" w:color="auto" w:fill="FFFFFF"/>
              </w:rPr>
              <w:t>Sıfatlar, Zıt Anlamlılar</w:t>
            </w:r>
          </w:p>
        </w:tc>
      </w:tr>
      <w:tr w:rsidR="001E6CFE" w:rsidRPr="001E6CFE" w14:paraId="290162C5" w14:textId="77777777" w:rsidTr="00950264">
        <w:tc>
          <w:tcPr>
            <w:tcW w:w="197" w:type="pct"/>
            <w:shd w:val="clear" w:color="auto" w:fill="auto"/>
          </w:tcPr>
          <w:p w14:paraId="6FE9CA05" w14:textId="77777777" w:rsidR="003F4B5E" w:rsidRPr="001E6CFE" w:rsidRDefault="003F4B5E" w:rsidP="00371A76">
            <w:pPr>
              <w:rPr>
                <w:b/>
                <w:sz w:val="18"/>
                <w:szCs w:val="18"/>
              </w:rPr>
            </w:pPr>
            <w:r w:rsidRPr="001E6CFE">
              <w:rPr>
                <w:b/>
                <w:sz w:val="18"/>
                <w:szCs w:val="18"/>
              </w:rPr>
              <w:t>5</w:t>
            </w:r>
          </w:p>
        </w:tc>
        <w:tc>
          <w:tcPr>
            <w:tcW w:w="4803" w:type="pct"/>
            <w:gridSpan w:val="7"/>
          </w:tcPr>
          <w:p w14:paraId="76F8271C" w14:textId="6E33334A" w:rsidR="003F4B5E" w:rsidRPr="001E6CFE" w:rsidRDefault="003F4B5E" w:rsidP="00371A76">
            <w:pPr>
              <w:tabs>
                <w:tab w:val="left" w:pos="1005"/>
              </w:tabs>
              <w:rPr>
                <w:sz w:val="18"/>
                <w:szCs w:val="18"/>
              </w:rPr>
            </w:pPr>
            <w:r w:rsidRPr="001E6CFE">
              <w:rPr>
                <w:sz w:val="18"/>
                <w:szCs w:val="18"/>
                <w:shd w:val="clear" w:color="auto" w:fill="FFFFFF"/>
              </w:rPr>
              <w:t>Sayılar, matematik İşaretleri ve ölçüleri,</w:t>
            </w:r>
            <w:r w:rsidR="00565FED" w:rsidRPr="001E6CFE">
              <w:rPr>
                <w:sz w:val="18"/>
                <w:szCs w:val="18"/>
                <w:shd w:val="clear" w:color="auto" w:fill="FFFFFF"/>
              </w:rPr>
              <w:t xml:space="preserve"> </w:t>
            </w:r>
            <w:r w:rsidRPr="001E6CFE">
              <w:rPr>
                <w:sz w:val="18"/>
                <w:szCs w:val="18"/>
                <w:shd w:val="clear" w:color="auto" w:fill="FFFFFF"/>
              </w:rPr>
              <w:t>Duygular</w:t>
            </w:r>
          </w:p>
        </w:tc>
      </w:tr>
      <w:tr w:rsidR="001E6CFE" w:rsidRPr="001E6CFE" w14:paraId="060406F8" w14:textId="77777777" w:rsidTr="00950264">
        <w:tc>
          <w:tcPr>
            <w:tcW w:w="197" w:type="pct"/>
            <w:shd w:val="clear" w:color="auto" w:fill="auto"/>
          </w:tcPr>
          <w:p w14:paraId="3536F450" w14:textId="77777777" w:rsidR="003F4B5E" w:rsidRPr="001E6CFE" w:rsidRDefault="003F4B5E" w:rsidP="00371A76">
            <w:pPr>
              <w:rPr>
                <w:b/>
                <w:sz w:val="18"/>
                <w:szCs w:val="18"/>
              </w:rPr>
            </w:pPr>
            <w:r w:rsidRPr="001E6CFE">
              <w:rPr>
                <w:b/>
                <w:sz w:val="18"/>
                <w:szCs w:val="18"/>
              </w:rPr>
              <w:t>6</w:t>
            </w:r>
          </w:p>
        </w:tc>
        <w:tc>
          <w:tcPr>
            <w:tcW w:w="4803" w:type="pct"/>
            <w:gridSpan w:val="7"/>
          </w:tcPr>
          <w:p w14:paraId="18476540" w14:textId="3D439E9C" w:rsidR="003F4B5E" w:rsidRPr="001E6CFE" w:rsidRDefault="003F4B5E" w:rsidP="00371A76">
            <w:pPr>
              <w:tabs>
                <w:tab w:val="left" w:pos="1875"/>
              </w:tabs>
              <w:rPr>
                <w:sz w:val="18"/>
                <w:szCs w:val="18"/>
              </w:rPr>
            </w:pPr>
            <w:r w:rsidRPr="001E6CFE">
              <w:rPr>
                <w:sz w:val="18"/>
                <w:szCs w:val="18"/>
                <w:shd w:val="clear" w:color="auto" w:fill="FFFFFF"/>
              </w:rPr>
              <w:t>Zaman Ve Dilimleri,</w:t>
            </w:r>
            <w:r w:rsidR="00565FED" w:rsidRPr="001E6CFE">
              <w:rPr>
                <w:sz w:val="18"/>
                <w:szCs w:val="18"/>
                <w:shd w:val="clear" w:color="auto" w:fill="FFFFFF"/>
              </w:rPr>
              <w:t xml:space="preserve"> </w:t>
            </w:r>
            <w:r w:rsidRPr="001E6CFE">
              <w:rPr>
                <w:sz w:val="18"/>
                <w:szCs w:val="18"/>
                <w:shd w:val="clear" w:color="auto" w:fill="FFFFFF"/>
              </w:rPr>
              <w:t>Taşıtlar ve Trafik</w:t>
            </w:r>
          </w:p>
        </w:tc>
      </w:tr>
      <w:tr w:rsidR="001E6CFE" w:rsidRPr="001E6CFE" w14:paraId="31EF74A6" w14:textId="77777777" w:rsidTr="00950264">
        <w:tc>
          <w:tcPr>
            <w:tcW w:w="197" w:type="pct"/>
            <w:shd w:val="clear" w:color="auto" w:fill="auto"/>
          </w:tcPr>
          <w:p w14:paraId="638C0CD7" w14:textId="77777777" w:rsidR="003F4B5E" w:rsidRPr="001E6CFE" w:rsidRDefault="003F4B5E" w:rsidP="00371A76">
            <w:pPr>
              <w:rPr>
                <w:b/>
                <w:sz w:val="18"/>
                <w:szCs w:val="18"/>
              </w:rPr>
            </w:pPr>
            <w:r w:rsidRPr="001E6CFE">
              <w:rPr>
                <w:b/>
                <w:sz w:val="18"/>
                <w:szCs w:val="18"/>
              </w:rPr>
              <w:t>7</w:t>
            </w:r>
          </w:p>
        </w:tc>
        <w:tc>
          <w:tcPr>
            <w:tcW w:w="4803" w:type="pct"/>
            <w:gridSpan w:val="7"/>
          </w:tcPr>
          <w:p w14:paraId="0ED58F84" w14:textId="77777777" w:rsidR="003F4B5E" w:rsidRPr="001E6CFE" w:rsidRDefault="003F4B5E" w:rsidP="00371A76">
            <w:pPr>
              <w:tabs>
                <w:tab w:val="left" w:pos="1320"/>
              </w:tabs>
              <w:rPr>
                <w:sz w:val="18"/>
                <w:szCs w:val="18"/>
              </w:rPr>
            </w:pPr>
            <w:r w:rsidRPr="001E6CFE">
              <w:rPr>
                <w:sz w:val="18"/>
                <w:szCs w:val="18"/>
                <w:shd w:val="clear" w:color="auto" w:fill="FFFFFF"/>
              </w:rPr>
              <w:t>Renkler, Okul ve Eğitim, Isıtma Araçları ve Yakacaklar</w:t>
            </w:r>
          </w:p>
        </w:tc>
      </w:tr>
      <w:tr w:rsidR="001E6CFE" w:rsidRPr="001E6CFE" w14:paraId="1C885495" w14:textId="77777777" w:rsidTr="00950264">
        <w:tc>
          <w:tcPr>
            <w:tcW w:w="197" w:type="pct"/>
            <w:shd w:val="clear" w:color="auto" w:fill="F2F2F2" w:themeFill="background1" w:themeFillShade="F2"/>
          </w:tcPr>
          <w:p w14:paraId="4A5AD8E6" w14:textId="77777777" w:rsidR="003F4B5E" w:rsidRPr="001E6CFE" w:rsidRDefault="003F4B5E" w:rsidP="00371A76">
            <w:pPr>
              <w:rPr>
                <w:b/>
                <w:sz w:val="18"/>
                <w:szCs w:val="18"/>
              </w:rPr>
            </w:pPr>
            <w:r w:rsidRPr="001E6CFE">
              <w:rPr>
                <w:b/>
                <w:sz w:val="18"/>
                <w:szCs w:val="18"/>
              </w:rPr>
              <w:t>8</w:t>
            </w:r>
          </w:p>
        </w:tc>
        <w:tc>
          <w:tcPr>
            <w:tcW w:w="4803" w:type="pct"/>
            <w:gridSpan w:val="7"/>
          </w:tcPr>
          <w:p w14:paraId="1A3FCC2B" w14:textId="6628A2E8" w:rsidR="003F4B5E" w:rsidRPr="001E6CFE" w:rsidRDefault="003F4B5E" w:rsidP="00371A76">
            <w:pPr>
              <w:tabs>
                <w:tab w:val="left" w:pos="1290"/>
              </w:tabs>
              <w:rPr>
                <w:b/>
                <w:sz w:val="18"/>
                <w:szCs w:val="18"/>
              </w:rPr>
            </w:pPr>
            <w:r w:rsidRPr="001E6CFE">
              <w:rPr>
                <w:sz w:val="18"/>
                <w:szCs w:val="18"/>
                <w:shd w:val="clear" w:color="auto" w:fill="FFFFFF"/>
              </w:rPr>
              <w:t>Giyecek ve Takılar,</w:t>
            </w:r>
            <w:r w:rsidR="00565FED" w:rsidRPr="001E6CFE">
              <w:rPr>
                <w:sz w:val="18"/>
                <w:szCs w:val="18"/>
                <w:shd w:val="clear" w:color="auto" w:fill="FFFFFF"/>
              </w:rPr>
              <w:t xml:space="preserve"> </w:t>
            </w:r>
            <w:r w:rsidRPr="001E6CFE">
              <w:rPr>
                <w:sz w:val="18"/>
                <w:szCs w:val="18"/>
                <w:shd w:val="clear" w:color="auto" w:fill="FFFFFF"/>
              </w:rPr>
              <w:t>Yiyecek ve İçecekler, Ev ve Ev Eşyaları</w:t>
            </w:r>
          </w:p>
        </w:tc>
      </w:tr>
      <w:tr w:rsidR="001E6CFE" w:rsidRPr="001E6CFE" w14:paraId="04CE7DD0" w14:textId="77777777" w:rsidTr="00950264">
        <w:trPr>
          <w:trHeight w:val="44"/>
        </w:trPr>
        <w:tc>
          <w:tcPr>
            <w:tcW w:w="197" w:type="pct"/>
          </w:tcPr>
          <w:p w14:paraId="35218C21" w14:textId="77777777" w:rsidR="003F4B5E" w:rsidRPr="001E6CFE" w:rsidRDefault="003F4B5E" w:rsidP="00371A76">
            <w:pPr>
              <w:rPr>
                <w:b/>
                <w:sz w:val="18"/>
                <w:szCs w:val="18"/>
              </w:rPr>
            </w:pPr>
            <w:r w:rsidRPr="001E6CFE">
              <w:rPr>
                <w:b/>
                <w:sz w:val="18"/>
                <w:szCs w:val="18"/>
              </w:rPr>
              <w:t>9</w:t>
            </w:r>
          </w:p>
        </w:tc>
        <w:tc>
          <w:tcPr>
            <w:tcW w:w="4803" w:type="pct"/>
            <w:gridSpan w:val="7"/>
          </w:tcPr>
          <w:p w14:paraId="6309AA13" w14:textId="77777777" w:rsidR="003F4B5E" w:rsidRPr="001E6CFE" w:rsidRDefault="003F4B5E" w:rsidP="00371A76">
            <w:pPr>
              <w:tabs>
                <w:tab w:val="left" w:pos="1035"/>
              </w:tabs>
              <w:rPr>
                <w:sz w:val="18"/>
                <w:szCs w:val="18"/>
              </w:rPr>
            </w:pPr>
            <w:r w:rsidRPr="001E6CFE">
              <w:rPr>
                <w:sz w:val="18"/>
                <w:szCs w:val="18"/>
                <w:shd w:val="clear" w:color="auto" w:fill="FFFFFF"/>
              </w:rPr>
              <w:t>Uygulama - Karşılıklı konuşma</w:t>
            </w:r>
          </w:p>
        </w:tc>
      </w:tr>
      <w:tr w:rsidR="001E6CFE" w:rsidRPr="001E6CFE" w14:paraId="6915DBD8" w14:textId="77777777" w:rsidTr="00950264">
        <w:tc>
          <w:tcPr>
            <w:tcW w:w="197" w:type="pct"/>
          </w:tcPr>
          <w:p w14:paraId="00BD3F0D" w14:textId="77777777" w:rsidR="003F4B5E" w:rsidRPr="001E6CFE" w:rsidRDefault="003F4B5E" w:rsidP="00371A76">
            <w:pPr>
              <w:rPr>
                <w:b/>
                <w:sz w:val="18"/>
                <w:szCs w:val="18"/>
              </w:rPr>
            </w:pPr>
            <w:r w:rsidRPr="001E6CFE">
              <w:rPr>
                <w:b/>
                <w:sz w:val="18"/>
                <w:szCs w:val="18"/>
              </w:rPr>
              <w:t>10</w:t>
            </w:r>
          </w:p>
        </w:tc>
        <w:tc>
          <w:tcPr>
            <w:tcW w:w="4803" w:type="pct"/>
            <w:gridSpan w:val="7"/>
          </w:tcPr>
          <w:p w14:paraId="772888D2" w14:textId="77777777" w:rsidR="003F4B5E" w:rsidRPr="001E6CFE" w:rsidRDefault="003F4B5E" w:rsidP="00371A76">
            <w:pPr>
              <w:tabs>
                <w:tab w:val="left" w:pos="1500"/>
              </w:tabs>
              <w:rPr>
                <w:sz w:val="18"/>
                <w:szCs w:val="18"/>
              </w:rPr>
            </w:pPr>
            <w:r w:rsidRPr="001E6CFE">
              <w:rPr>
                <w:sz w:val="18"/>
                <w:szCs w:val="18"/>
                <w:shd w:val="clear" w:color="auto" w:fill="FFFFFF"/>
              </w:rPr>
              <w:t>Meslekler, El Takımları ve Makineler, Bitkiler ve Hayvanlar</w:t>
            </w:r>
          </w:p>
        </w:tc>
      </w:tr>
      <w:tr w:rsidR="001E6CFE" w:rsidRPr="001E6CFE" w14:paraId="62FDBE8A" w14:textId="77777777" w:rsidTr="00950264">
        <w:tc>
          <w:tcPr>
            <w:tcW w:w="197" w:type="pct"/>
          </w:tcPr>
          <w:p w14:paraId="069FE715" w14:textId="77777777" w:rsidR="003F4B5E" w:rsidRPr="001E6CFE" w:rsidRDefault="003F4B5E" w:rsidP="00371A76">
            <w:pPr>
              <w:rPr>
                <w:b/>
                <w:sz w:val="18"/>
                <w:szCs w:val="18"/>
              </w:rPr>
            </w:pPr>
            <w:r w:rsidRPr="001E6CFE">
              <w:rPr>
                <w:b/>
                <w:sz w:val="18"/>
                <w:szCs w:val="18"/>
              </w:rPr>
              <w:t>11</w:t>
            </w:r>
          </w:p>
        </w:tc>
        <w:tc>
          <w:tcPr>
            <w:tcW w:w="4803" w:type="pct"/>
            <w:gridSpan w:val="7"/>
          </w:tcPr>
          <w:p w14:paraId="3F70BC8A" w14:textId="77777777" w:rsidR="003F4B5E" w:rsidRPr="001E6CFE" w:rsidRDefault="003F4B5E" w:rsidP="00371A76">
            <w:pPr>
              <w:tabs>
                <w:tab w:val="left" w:pos="2010"/>
              </w:tabs>
              <w:rPr>
                <w:sz w:val="18"/>
                <w:szCs w:val="18"/>
              </w:rPr>
            </w:pPr>
            <w:r w:rsidRPr="001E6CFE">
              <w:rPr>
                <w:sz w:val="18"/>
                <w:szCs w:val="18"/>
                <w:shd w:val="clear" w:color="auto" w:fill="FFFFFF"/>
              </w:rPr>
              <w:t>Müzik ve Müzik Aletleri, Spor ve Spor Kulüpleri</w:t>
            </w:r>
          </w:p>
        </w:tc>
      </w:tr>
      <w:tr w:rsidR="001E6CFE" w:rsidRPr="001E6CFE" w14:paraId="45B64D79" w14:textId="77777777" w:rsidTr="00950264">
        <w:trPr>
          <w:trHeight w:val="60"/>
        </w:trPr>
        <w:tc>
          <w:tcPr>
            <w:tcW w:w="197" w:type="pct"/>
          </w:tcPr>
          <w:p w14:paraId="3B83AE1E" w14:textId="77777777" w:rsidR="003F4B5E" w:rsidRPr="001E6CFE" w:rsidRDefault="003F4B5E" w:rsidP="00371A76">
            <w:pPr>
              <w:rPr>
                <w:b/>
                <w:sz w:val="18"/>
                <w:szCs w:val="18"/>
              </w:rPr>
            </w:pPr>
            <w:r w:rsidRPr="001E6CFE">
              <w:rPr>
                <w:b/>
                <w:sz w:val="18"/>
                <w:szCs w:val="18"/>
              </w:rPr>
              <w:t>12</w:t>
            </w:r>
          </w:p>
        </w:tc>
        <w:tc>
          <w:tcPr>
            <w:tcW w:w="4803" w:type="pct"/>
            <w:gridSpan w:val="7"/>
          </w:tcPr>
          <w:p w14:paraId="45BB83A6" w14:textId="77777777" w:rsidR="003F4B5E" w:rsidRPr="001E6CFE" w:rsidRDefault="003F4B5E" w:rsidP="00371A76">
            <w:pPr>
              <w:rPr>
                <w:sz w:val="18"/>
                <w:szCs w:val="18"/>
              </w:rPr>
            </w:pPr>
            <w:r w:rsidRPr="001E6CFE">
              <w:rPr>
                <w:sz w:val="18"/>
                <w:szCs w:val="18"/>
                <w:shd w:val="clear" w:color="auto" w:fill="FFFFFF"/>
              </w:rPr>
              <w:t>İsimler</w:t>
            </w:r>
          </w:p>
        </w:tc>
      </w:tr>
      <w:tr w:rsidR="001E6CFE" w:rsidRPr="001E6CFE" w14:paraId="1E055F64" w14:textId="77777777" w:rsidTr="00950264">
        <w:tc>
          <w:tcPr>
            <w:tcW w:w="197" w:type="pct"/>
          </w:tcPr>
          <w:p w14:paraId="7DC6F072" w14:textId="77777777" w:rsidR="003F4B5E" w:rsidRPr="001E6CFE" w:rsidRDefault="003F4B5E" w:rsidP="00371A76">
            <w:pPr>
              <w:rPr>
                <w:b/>
                <w:sz w:val="18"/>
                <w:szCs w:val="18"/>
              </w:rPr>
            </w:pPr>
            <w:r w:rsidRPr="001E6CFE">
              <w:rPr>
                <w:b/>
                <w:sz w:val="18"/>
                <w:szCs w:val="18"/>
              </w:rPr>
              <w:t>13</w:t>
            </w:r>
          </w:p>
        </w:tc>
        <w:tc>
          <w:tcPr>
            <w:tcW w:w="4803" w:type="pct"/>
            <w:gridSpan w:val="7"/>
          </w:tcPr>
          <w:p w14:paraId="54034F48" w14:textId="3FFE8F20" w:rsidR="003F4B5E" w:rsidRPr="001E6CFE" w:rsidRDefault="003F4B5E" w:rsidP="00371A76">
            <w:pPr>
              <w:tabs>
                <w:tab w:val="left" w:pos="660"/>
              </w:tabs>
              <w:rPr>
                <w:sz w:val="18"/>
                <w:szCs w:val="18"/>
              </w:rPr>
            </w:pPr>
            <w:r w:rsidRPr="001E6CFE">
              <w:rPr>
                <w:sz w:val="18"/>
                <w:szCs w:val="18"/>
                <w:shd w:val="clear" w:color="auto" w:fill="FFFFFF"/>
              </w:rPr>
              <w:t>Yönler, Hava ve Coğrafi Terimler,</w:t>
            </w:r>
            <w:r w:rsidR="00565FED" w:rsidRPr="001E6CFE">
              <w:rPr>
                <w:sz w:val="18"/>
                <w:szCs w:val="18"/>
                <w:shd w:val="clear" w:color="auto" w:fill="FFFFFF"/>
              </w:rPr>
              <w:t xml:space="preserve"> </w:t>
            </w:r>
            <w:r w:rsidRPr="001E6CFE">
              <w:rPr>
                <w:sz w:val="18"/>
                <w:szCs w:val="18"/>
                <w:shd w:val="clear" w:color="auto" w:fill="FFFFFF"/>
              </w:rPr>
              <w:t>Deyimler</w:t>
            </w:r>
          </w:p>
        </w:tc>
      </w:tr>
      <w:tr w:rsidR="001E6CFE" w:rsidRPr="001E6CFE" w14:paraId="31CF3D4B" w14:textId="77777777" w:rsidTr="00950264">
        <w:trPr>
          <w:trHeight w:val="60"/>
        </w:trPr>
        <w:tc>
          <w:tcPr>
            <w:tcW w:w="197" w:type="pct"/>
          </w:tcPr>
          <w:p w14:paraId="4F2937D3" w14:textId="77777777" w:rsidR="003F4B5E" w:rsidRPr="001E6CFE" w:rsidRDefault="003F4B5E" w:rsidP="00371A76">
            <w:pPr>
              <w:rPr>
                <w:b/>
                <w:sz w:val="18"/>
                <w:szCs w:val="18"/>
              </w:rPr>
            </w:pPr>
            <w:r w:rsidRPr="001E6CFE">
              <w:rPr>
                <w:b/>
                <w:sz w:val="18"/>
                <w:szCs w:val="18"/>
              </w:rPr>
              <w:t>14</w:t>
            </w:r>
          </w:p>
        </w:tc>
        <w:tc>
          <w:tcPr>
            <w:tcW w:w="4803" w:type="pct"/>
            <w:gridSpan w:val="7"/>
          </w:tcPr>
          <w:p w14:paraId="7B4F71D7" w14:textId="23C5873C" w:rsidR="003F4B5E" w:rsidRPr="001E6CFE" w:rsidRDefault="003F4B5E" w:rsidP="00371A76">
            <w:pPr>
              <w:tabs>
                <w:tab w:val="left" w:pos="480"/>
              </w:tabs>
              <w:rPr>
                <w:sz w:val="18"/>
                <w:szCs w:val="18"/>
              </w:rPr>
            </w:pPr>
            <w:r w:rsidRPr="001E6CFE">
              <w:rPr>
                <w:sz w:val="18"/>
                <w:szCs w:val="18"/>
                <w:shd w:val="clear" w:color="auto" w:fill="FFFFFF"/>
              </w:rPr>
              <w:t>Türkiyenin İlleri,</w:t>
            </w:r>
            <w:r w:rsidR="00565FED" w:rsidRPr="001E6CFE">
              <w:rPr>
                <w:sz w:val="18"/>
                <w:szCs w:val="18"/>
                <w:shd w:val="clear" w:color="auto" w:fill="FFFFFF"/>
              </w:rPr>
              <w:t xml:space="preserve"> </w:t>
            </w:r>
            <w:r w:rsidRPr="001E6CFE">
              <w:rPr>
                <w:sz w:val="18"/>
                <w:szCs w:val="18"/>
                <w:shd w:val="clear" w:color="auto" w:fill="FFFFFF"/>
              </w:rPr>
              <w:t>Ülkeler</w:t>
            </w:r>
          </w:p>
        </w:tc>
      </w:tr>
    </w:tbl>
    <w:p w14:paraId="766F2735" w14:textId="4EA3AE06" w:rsidR="003F4B5E" w:rsidRPr="001E6CFE" w:rsidRDefault="003F4B5E" w:rsidP="00371A76">
      <w:pPr>
        <w:ind w:hanging="851"/>
        <w:rPr>
          <w:rFonts w:eastAsia="Calibri"/>
          <w:sz w:val="18"/>
          <w:szCs w:val="18"/>
        </w:rPr>
      </w:pPr>
      <w:r w:rsidRPr="001E6CFE">
        <w:rPr>
          <w:rFonts w:eastAsia="Calibri"/>
          <w:sz w:val="18"/>
          <w:szCs w:val="18"/>
        </w:rPr>
        <w:t xml:space="preserve"> Tablo 1: </w:t>
      </w:r>
      <w:r w:rsidR="00491818" w:rsidRPr="001E6CFE">
        <w:rPr>
          <w:rFonts w:eastAsia="Calibri"/>
          <w:sz w:val="18"/>
          <w:szCs w:val="18"/>
        </w:rPr>
        <w:t xml:space="preserve">İşaret Dili </w:t>
      </w:r>
      <w:r w:rsidRPr="001E6CFE">
        <w:rPr>
          <w:rFonts w:eastAsia="Calibri"/>
          <w:sz w:val="18"/>
          <w:szCs w:val="18"/>
        </w:rPr>
        <w:t>Dersi Ders İçerikleri ve Öğrenim Kazanımları Matrisi</w:t>
      </w:r>
    </w:p>
    <w:p w14:paraId="2140089A" w14:textId="77777777" w:rsidR="003F4B5E" w:rsidRPr="001E6CFE" w:rsidRDefault="003F4B5E" w:rsidP="00371A76">
      <w:pPr>
        <w:rPr>
          <w:sz w:val="18"/>
          <w:szCs w:val="18"/>
        </w:rPr>
      </w:pPr>
    </w:p>
    <w:p w14:paraId="15C5062B" w14:textId="4DE89A08" w:rsidR="002F259F" w:rsidRPr="001E6CFE" w:rsidRDefault="00EE35DE" w:rsidP="00900C94">
      <w:pPr>
        <w:pStyle w:val="Balk3"/>
        <w:numPr>
          <w:ilvl w:val="2"/>
          <w:numId w:val="28"/>
        </w:numPr>
        <w:rPr>
          <w:color w:val="auto"/>
        </w:rPr>
      </w:pPr>
      <w:bookmarkStart w:id="65" w:name="_Toc195048623"/>
      <w:r w:rsidRPr="001E6CFE">
        <w:rPr>
          <w:color w:val="auto"/>
        </w:rPr>
        <w:t>İkinci Yıl Bahar Dönemi Zorunlu Dersler</w:t>
      </w:r>
      <w:bookmarkEnd w:id="65"/>
    </w:p>
    <w:p w14:paraId="6288A5DA" w14:textId="4735F204" w:rsidR="003F4B5E" w:rsidRPr="001E6CFE" w:rsidRDefault="003F4B5E" w:rsidP="00CF7C45">
      <w:pPr>
        <w:pStyle w:val="Balk4"/>
      </w:pPr>
      <w:bookmarkStart w:id="66" w:name="_Toc195048624"/>
      <w:r w:rsidRPr="001E6CFE">
        <w:t xml:space="preserve">SBH 211 </w:t>
      </w:r>
      <w:r w:rsidR="00EE35DE" w:rsidRPr="001E6CFE">
        <w:t>İç Hastalıkları Hemşireliği</w:t>
      </w:r>
      <w:bookmarkEnd w:id="66"/>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525"/>
        <w:gridCol w:w="1536"/>
        <w:gridCol w:w="5465"/>
      </w:tblGrid>
      <w:tr w:rsidR="001E6CFE" w:rsidRPr="001E6CFE" w14:paraId="4B484551" w14:textId="77777777" w:rsidTr="00565FED">
        <w:tc>
          <w:tcPr>
            <w:tcW w:w="5309" w:type="dxa"/>
            <w:gridSpan w:val="3"/>
          </w:tcPr>
          <w:p w14:paraId="2F4F7CA1" w14:textId="77777777" w:rsidR="003F4B5E" w:rsidRPr="001E6CFE" w:rsidRDefault="003F4B5E" w:rsidP="00371A76">
            <w:pPr>
              <w:rPr>
                <w:b/>
                <w:sz w:val="18"/>
                <w:szCs w:val="18"/>
              </w:rPr>
            </w:pPr>
            <w:r w:rsidRPr="001E6CFE">
              <w:rPr>
                <w:b/>
                <w:sz w:val="18"/>
                <w:szCs w:val="18"/>
              </w:rPr>
              <w:t xml:space="preserve">Dersi Veren Birim(ler): </w:t>
            </w:r>
            <w:r w:rsidRPr="001E6CFE">
              <w:rPr>
                <w:bCs/>
                <w:sz w:val="18"/>
                <w:szCs w:val="18"/>
              </w:rPr>
              <w:t>Pamukkale Üniversitesi Sağlık Bilimleri Fakültesi Hemşirelik Bölümü</w:t>
            </w:r>
          </w:p>
        </w:tc>
        <w:tc>
          <w:tcPr>
            <w:tcW w:w="5465" w:type="dxa"/>
          </w:tcPr>
          <w:p w14:paraId="176CFD90" w14:textId="77777777" w:rsidR="003F4B5E" w:rsidRPr="001E6CFE" w:rsidRDefault="003F4B5E" w:rsidP="00371A76">
            <w:pPr>
              <w:rPr>
                <w:bCs/>
                <w:sz w:val="18"/>
                <w:szCs w:val="18"/>
              </w:rPr>
            </w:pPr>
            <w:r w:rsidRPr="001E6CFE">
              <w:rPr>
                <w:b/>
                <w:sz w:val="18"/>
                <w:szCs w:val="18"/>
              </w:rPr>
              <w:t xml:space="preserve">Dersi Alan Birim(ler): </w:t>
            </w:r>
            <w:r w:rsidRPr="001E6CFE">
              <w:rPr>
                <w:bCs/>
                <w:sz w:val="18"/>
                <w:szCs w:val="18"/>
              </w:rPr>
              <w:t>Sağlık Bilimleri Fakültesi Hemşirelik Bölümü</w:t>
            </w:r>
          </w:p>
        </w:tc>
      </w:tr>
      <w:tr w:rsidR="001E6CFE" w:rsidRPr="001E6CFE" w14:paraId="6ADFD71A" w14:textId="77777777" w:rsidTr="00565FED">
        <w:tc>
          <w:tcPr>
            <w:tcW w:w="5309" w:type="dxa"/>
            <w:gridSpan w:val="3"/>
          </w:tcPr>
          <w:p w14:paraId="2E98239F" w14:textId="77777777" w:rsidR="003F4B5E" w:rsidRPr="001E6CFE" w:rsidRDefault="003F4B5E" w:rsidP="00371A76">
            <w:pPr>
              <w:rPr>
                <w:b/>
                <w:sz w:val="18"/>
                <w:szCs w:val="18"/>
              </w:rPr>
            </w:pPr>
            <w:r w:rsidRPr="001E6CFE">
              <w:rPr>
                <w:b/>
                <w:sz w:val="18"/>
                <w:szCs w:val="18"/>
              </w:rPr>
              <w:t xml:space="preserve">Bölüm Adı: </w:t>
            </w:r>
            <w:r w:rsidRPr="001E6CFE">
              <w:rPr>
                <w:bCs/>
                <w:sz w:val="18"/>
                <w:szCs w:val="18"/>
              </w:rPr>
              <w:t>Hemşirelik</w:t>
            </w:r>
          </w:p>
        </w:tc>
        <w:tc>
          <w:tcPr>
            <w:tcW w:w="5465" w:type="dxa"/>
          </w:tcPr>
          <w:p w14:paraId="1D9B5385" w14:textId="77777777" w:rsidR="003F4B5E" w:rsidRPr="001E6CFE" w:rsidRDefault="003F4B5E" w:rsidP="00371A76">
            <w:pPr>
              <w:rPr>
                <w:b/>
                <w:sz w:val="18"/>
                <w:szCs w:val="18"/>
              </w:rPr>
            </w:pPr>
            <w:r w:rsidRPr="001E6CFE">
              <w:rPr>
                <w:b/>
                <w:sz w:val="18"/>
                <w:szCs w:val="18"/>
              </w:rPr>
              <w:t xml:space="preserve">Dersin Adı: </w:t>
            </w:r>
            <w:r w:rsidRPr="001E6CFE">
              <w:rPr>
                <w:bCs/>
                <w:sz w:val="18"/>
                <w:szCs w:val="18"/>
              </w:rPr>
              <w:t>İç Hastalıkları Hemşireliği</w:t>
            </w:r>
          </w:p>
        </w:tc>
      </w:tr>
      <w:tr w:rsidR="001E6CFE" w:rsidRPr="001E6CFE" w14:paraId="3AAE762A" w14:textId="77777777" w:rsidTr="00565FED">
        <w:tc>
          <w:tcPr>
            <w:tcW w:w="5309" w:type="dxa"/>
            <w:gridSpan w:val="3"/>
          </w:tcPr>
          <w:p w14:paraId="284BECB8" w14:textId="77777777" w:rsidR="003F4B5E" w:rsidRPr="001E6CFE" w:rsidRDefault="003F4B5E" w:rsidP="00371A76">
            <w:pPr>
              <w:rPr>
                <w:b/>
                <w:sz w:val="18"/>
                <w:szCs w:val="18"/>
              </w:rPr>
            </w:pPr>
            <w:r w:rsidRPr="001E6CFE">
              <w:rPr>
                <w:b/>
                <w:sz w:val="18"/>
                <w:szCs w:val="18"/>
              </w:rPr>
              <w:t xml:space="preserve">Dersin Düzeyi: </w:t>
            </w:r>
            <w:r w:rsidRPr="001E6CFE">
              <w:rPr>
                <w:bCs/>
                <w:sz w:val="18"/>
                <w:szCs w:val="18"/>
              </w:rPr>
              <w:t>Lisans</w:t>
            </w:r>
          </w:p>
        </w:tc>
        <w:tc>
          <w:tcPr>
            <w:tcW w:w="5465" w:type="dxa"/>
          </w:tcPr>
          <w:p w14:paraId="03C51475" w14:textId="77777777" w:rsidR="003F4B5E" w:rsidRPr="001E6CFE" w:rsidRDefault="003F4B5E" w:rsidP="00371A76">
            <w:pPr>
              <w:rPr>
                <w:sz w:val="18"/>
                <w:szCs w:val="18"/>
              </w:rPr>
            </w:pPr>
            <w:r w:rsidRPr="001E6CFE">
              <w:rPr>
                <w:b/>
                <w:sz w:val="18"/>
                <w:szCs w:val="18"/>
              </w:rPr>
              <w:t>Dersin Kodu:</w:t>
            </w:r>
            <w:r w:rsidRPr="001E6CFE">
              <w:rPr>
                <w:sz w:val="18"/>
                <w:szCs w:val="18"/>
              </w:rPr>
              <w:t xml:space="preserve"> SBH 211</w:t>
            </w:r>
          </w:p>
        </w:tc>
      </w:tr>
      <w:tr w:rsidR="001E6CFE" w:rsidRPr="001E6CFE" w14:paraId="5EDA9247" w14:textId="77777777" w:rsidTr="00565FED">
        <w:tc>
          <w:tcPr>
            <w:tcW w:w="5309" w:type="dxa"/>
            <w:gridSpan w:val="3"/>
          </w:tcPr>
          <w:p w14:paraId="51F802CC" w14:textId="77777777" w:rsidR="003F4B5E" w:rsidRPr="001E6CFE" w:rsidRDefault="003F4B5E" w:rsidP="00371A76">
            <w:pPr>
              <w:rPr>
                <w:b/>
                <w:sz w:val="18"/>
                <w:szCs w:val="18"/>
              </w:rPr>
            </w:pPr>
            <w:r w:rsidRPr="001E6CFE">
              <w:rPr>
                <w:b/>
                <w:sz w:val="18"/>
                <w:szCs w:val="18"/>
              </w:rPr>
              <w:t xml:space="preserve">Formun Düzenlenme/Yenilenme Tarihi: </w:t>
            </w:r>
            <w:r w:rsidRPr="001E6CFE">
              <w:rPr>
                <w:bCs/>
                <w:sz w:val="18"/>
                <w:szCs w:val="18"/>
              </w:rPr>
              <w:t>26.09.2024</w:t>
            </w:r>
          </w:p>
        </w:tc>
        <w:tc>
          <w:tcPr>
            <w:tcW w:w="5465" w:type="dxa"/>
          </w:tcPr>
          <w:p w14:paraId="5F65C8F0" w14:textId="48B191F5" w:rsidR="003F4B5E" w:rsidRPr="001E6CFE" w:rsidRDefault="003F4B5E" w:rsidP="00371A76">
            <w:pPr>
              <w:rPr>
                <w:bCs/>
                <w:sz w:val="18"/>
                <w:szCs w:val="18"/>
              </w:rPr>
            </w:pPr>
            <w:r w:rsidRPr="001E6CFE">
              <w:rPr>
                <w:b/>
                <w:sz w:val="18"/>
                <w:szCs w:val="18"/>
              </w:rPr>
              <w:t xml:space="preserve">Dersin Türü: </w:t>
            </w:r>
            <w:r w:rsidRPr="001E6CFE">
              <w:rPr>
                <w:bCs/>
                <w:sz w:val="18"/>
                <w:szCs w:val="18"/>
              </w:rPr>
              <w:t>Zorunlu</w:t>
            </w:r>
          </w:p>
        </w:tc>
      </w:tr>
      <w:tr w:rsidR="001E6CFE" w:rsidRPr="001E6CFE" w14:paraId="73E1D521" w14:textId="77777777" w:rsidTr="00565FED">
        <w:tc>
          <w:tcPr>
            <w:tcW w:w="5309" w:type="dxa"/>
            <w:gridSpan w:val="3"/>
          </w:tcPr>
          <w:p w14:paraId="34A22386" w14:textId="1806F1D2" w:rsidR="003F4B5E" w:rsidRPr="001E6CFE" w:rsidRDefault="003F4B5E" w:rsidP="00371A76">
            <w:pPr>
              <w:rPr>
                <w:sz w:val="18"/>
                <w:szCs w:val="18"/>
              </w:rPr>
            </w:pPr>
            <w:r w:rsidRPr="001E6CFE">
              <w:rPr>
                <w:b/>
                <w:sz w:val="18"/>
                <w:szCs w:val="18"/>
              </w:rPr>
              <w:t xml:space="preserve">Dersin Öğretim Dili: </w:t>
            </w:r>
            <w:r w:rsidRPr="001E6CFE">
              <w:rPr>
                <w:bCs/>
                <w:sz w:val="18"/>
                <w:szCs w:val="18"/>
              </w:rPr>
              <w:t>Türkçe</w:t>
            </w:r>
          </w:p>
        </w:tc>
        <w:tc>
          <w:tcPr>
            <w:tcW w:w="5465" w:type="dxa"/>
          </w:tcPr>
          <w:p w14:paraId="4B39A512" w14:textId="77777777" w:rsidR="003F4B5E" w:rsidRPr="001E6CFE" w:rsidRDefault="003F4B5E" w:rsidP="00371A76">
            <w:pPr>
              <w:rPr>
                <w:b/>
                <w:sz w:val="18"/>
                <w:szCs w:val="18"/>
              </w:rPr>
            </w:pPr>
            <w:r w:rsidRPr="001E6CFE">
              <w:rPr>
                <w:b/>
                <w:sz w:val="18"/>
                <w:szCs w:val="18"/>
              </w:rPr>
              <w:t xml:space="preserve">Dersin Öğretim Üyesi/Üyeleri: </w:t>
            </w:r>
          </w:p>
          <w:p w14:paraId="7D7E88C4" w14:textId="77777777" w:rsidR="003F4B5E" w:rsidRPr="001E6CFE" w:rsidRDefault="003F4B5E" w:rsidP="00371A76">
            <w:pPr>
              <w:rPr>
                <w:bCs/>
                <w:sz w:val="18"/>
                <w:szCs w:val="18"/>
              </w:rPr>
            </w:pPr>
            <w:r w:rsidRPr="001E6CFE">
              <w:rPr>
                <w:bCs/>
                <w:sz w:val="18"/>
                <w:szCs w:val="18"/>
              </w:rPr>
              <w:t>Doç.Dr. Gülcan BAKAN</w:t>
            </w:r>
          </w:p>
          <w:p w14:paraId="7A51B040" w14:textId="77777777" w:rsidR="003F4B5E" w:rsidRPr="001E6CFE" w:rsidRDefault="003F4B5E" w:rsidP="00371A76">
            <w:pPr>
              <w:rPr>
                <w:bCs/>
                <w:sz w:val="18"/>
                <w:szCs w:val="18"/>
              </w:rPr>
            </w:pPr>
            <w:r w:rsidRPr="001E6CFE">
              <w:rPr>
                <w:bCs/>
                <w:sz w:val="18"/>
                <w:szCs w:val="18"/>
              </w:rPr>
              <w:t>Doç.Dr. Şefika Tuğba YANGÖZ</w:t>
            </w:r>
          </w:p>
          <w:p w14:paraId="2AE37A91" w14:textId="77777777" w:rsidR="003F4B5E" w:rsidRPr="001E6CFE" w:rsidRDefault="003F4B5E" w:rsidP="00371A76">
            <w:pPr>
              <w:rPr>
                <w:bCs/>
                <w:sz w:val="18"/>
                <w:szCs w:val="18"/>
              </w:rPr>
            </w:pPr>
            <w:r w:rsidRPr="001E6CFE">
              <w:rPr>
                <w:bCs/>
                <w:sz w:val="18"/>
                <w:szCs w:val="18"/>
              </w:rPr>
              <w:t>Öğr.Gör. Arife AZAK</w:t>
            </w:r>
          </w:p>
        </w:tc>
      </w:tr>
      <w:tr w:rsidR="001E6CFE" w:rsidRPr="001E6CFE" w14:paraId="7D355609" w14:textId="77777777" w:rsidTr="00565FED">
        <w:tc>
          <w:tcPr>
            <w:tcW w:w="5309" w:type="dxa"/>
            <w:gridSpan w:val="3"/>
          </w:tcPr>
          <w:p w14:paraId="39BA45A1" w14:textId="77777777" w:rsidR="003F4B5E" w:rsidRPr="001E6CFE" w:rsidRDefault="003F4B5E" w:rsidP="00371A76">
            <w:pPr>
              <w:rPr>
                <w:sz w:val="18"/>
                <w:szCs w:val="18"/>
              </w:rPr>
            </w:pPr>
            <w:r w:rsidRPr="001E6CFE">
              <w:rPr>
                <w:b/>
                <w:sz w:val="18"/>
                <w:szCs w:val="18"/>
              </w:rPr>
              <w:t xml:space="preserve">Dersin Önkoşulu: </w:t>
            </w:r>
            <w:r w:rsidRPr="001E6CFE">
              <w:rPr>
                <w:sz w:val="18"/>
                <w:szCs w:val="18"/>
              </w:rPr>
              <w:t>-SBH 108 Hemşirelik Esasları</w:t>
            </w:r>
          </w:p>
        </w:tc>
        <w:tc>
          <w:tcPr>
            <w:tcW w:w="5465" w:type="dxa"/>
          </w:tcPr>
          <w:p w14:paraId="3A0E0808" w14:textId="77777777" w:rsidR="003F4B5E" w:rsidRPr="001E6CFE" w:rsidRDefault="003F4B5E" w:rsidP="00371A76">
            <w:pPr>
              <w:jc w:val="both"/>
              <w:rPr>
                <w:sz w:val="18"/>
                <w:szCs w:val="18"/>
                <w:shd w:val="clear" w:color="auto" w:fill="FFFFFF"/>
              </w:rPr>
            </w:pPr>
            <w:r w:rsidRPr="001E6CFE">
              <w:rPr>
                <w:b/>
                <w:sz w:val="18"/>
                <w:szCs w:val="18"/>
              </w:rPr>
              <w:t>Önkoşul Olduğu Ders:</w:t>
            </w:r>
            <w:r w:rsidRPr="001E6CFE">
              <w:rPr>
                <w:sz w:val="18"/>
                <w:szCs w:val="18"/>
              </w:rPr>
              <w:t xml:space="preserve"> </w:t>
            </w:r>
            <w:r w:rsidRPr="001E6CFE">
              <w:rPr>
                <w:sz w:val="18"/>
                <w:szCs w:val="18"/>
                <w:shd w:val="clear" w:color="auto" w:fill="FFFFFF"/>
              </w:rPr>
              <w:t>(SBH 211 İç Hastalıkları Hemşireliği</w:t>
            </w:r>
            <w:r w:rsidRPr="001E6CFE">
              <w:rPr>
                <w:sz w:val="18"/>
                <w:szCs w:val="18"/>
              </w:rPr>
              <w:br/>
            </w:r>
            <w:r w:rsidRPr="001E6CFE">
              <w:rPr>
                <w:sz w:val="18"/>
                <w:szCs w:val="18"/>
                <w:shd w:val="clear" w:color="auto" w:fill="FFFFFF"/>
              </w:rPr>
              <w:t xml:space="preserve">Veya SBH 210 Cerrahi Hastalıklar Hemşireliği her iki dersi de almadığı durumda) </w:t>
            </w:r>
          </w:p>
          <w:p w14:paraId="4756ECE1" w14:textId="77777777" w:rsidR="003F4B5E" w:rsidRPr="001E6CFE" w:rsidRDefault="003F4B5E" w:rsidP="00371A76">
            <w:pPr>
              <w:jc w:val="both"/>
              <w:rPr>
                <w:sz w:val="18"/>
                <w:szCs w:val="18"/>
              </w:rPr>
            </w:pPr>
            <w:r w:rsidRPr="001E6CFE">
              <w:rPr>
                <w:sz w:val="18"/>
                <w:szCs w:val="18"/>
                <w:shd w:val="clear" w:color="auto" w:fill="FFFFFF"/>
              </w:rPr>
              <w:t>-</w:t>
            </w:r>
            <w:r w:rsidRPr="001E6CFE">
              <w:rPr>
                <w:sz w:val="18"/>
                <w:szCs w:val="18"/>
              </w:rPr>
              <w:t>SBH 313 Doğum Kadın Sağlığı ve Hastalıkları Hemşireliği</w:t>
            </w:r>
          </w:p>
          <w:p w14:paraId="266B4B52" w14:textId="40AE9827" w:rsidR="003F4B5E" w:rsidRPr="001E6CFE" w:rsidRDefault="003F4B5E" w:rsidP="00371A76">
            <w:pPr>
              <w:rPr>
                <w:sz w:val="18"/>
                <w:szCs w:val="18"/>
              </w:rPr>
            </w:pPr>
            <w:r w:rsidRPr="001E6CFE">
              <w:rPr>
                <w:sz w:val="18"/>
                <w:szCs w:val="18"/>
              </w:rPr>
              <w:t>--SBH 314 Çocuk Sağlığı ve Hastalıkları Hemşireliği</w:t>
            </w:r>
          </w:p>
        </w:tc>
      </w:tr>
      <w:tr w:rsidR="001E6CFE" w:rsidRPr="001E6CFE" w14:paraId="29EA0E6D" w14:textId="77777777" w:rsidTr="00565FED">
        <w:tc>
          <w:tcPr>
            <w:tcW w:w="5309" w:type="dxa"/>
            <w:gridSpan w:val="3"/>
          </w:tcPr>
          <w:p w14:paraId="0232A1E4" w14:textId="77777777" w:rsidR="003F4B5E" w:rsidRPr="001E6CFE" w:rsidRDefault="003F4B5E" w:rsidP="00371A76">
            <w:pPr>
              <w:rPr>
                <w:bCs/>
                <w:sz w:val="18"/>
                <w:szCs w:val="18"/>
              </w:rPr>
            </w:pPr>
            <w:r w:rsidRPr="001E6CFE">
              <w:rPr>
                <w:b/>
                <w:sz w:val="18"/>
                <w:szCs w:val="18"/>
              </w:rPr>
              <w:t xml:space="preserve">Haftalık Ders Saati: </w:t>
            </w:r>
            <w:r w:rsidRPr="001E6CFE">
              <w:rPr>
                <w:bCs/>
                <w:sz w:val="18"/>
                <w:szCs w:val="18"/>
              </w:rPr>
              <w:t>13</w:t>
            </w:r>
          </w:p>
        </w:tc>
        <w:tc>
          <w:tcPr>
            <w:tcW w:w="5465" w:type="dxa"/>
          </w:tcPr>
          <w:p w14:paraId="6B795CCD" w14:textId="77777777" w:rsidR="003F4B5E" w:rsidRPr="001E6CFE" w:rsidRDefault="003F4B5E" w:rsidP="00371A76">
            <w:pPr>
              <w:rPr>
                <w:bCs/>
                <w:sz w:val="18"/>
                <w:szCs w:val="18"/>
              </w:rPr>
            </w:pPr>
            <w:r w:rsidRPr="001E6CFE">
              <w:rPr>
                <w:b/>
                <w:sz w:val="18"/>
                <w:szCs w:val="18"/>
              </w:rPr>
              <w:t xml:space="preserve">Ders Koordinatörü: </w:t>
            </w:r>
            <w:r w:rsidRPr="001E6CFE">
              <w:rPr>
                <w:bCs/>
                <w:sz w:val="18"/>
                <w:szCs w:val="18"/>
              </w:rPr>
              <w:t>Doç. Dr. Gülcan BAKAN</w:t>
            </w:r>
          </w:p>
        </w:tc>
      </w:tr>
      <w:tr w:rsidR="001E6CFE" w:rsidRPr="001E6CFE" w14:paraId="1A103408" w14:textId="77777777" w:rsidTr="00565FED">
        <w:tc>
          <w:tcPr>
            <w:tcW w:w="2248" w:type="dxa"/>
          </w:tcPr>
          <w:p w14:paraId="6D969058" w14:textId="3B38C8B8" w:rsidR="003F4B5E" w:rsidRPr="001E6CFE" w:rsidRDefault="003F4B5E" w:rsidP="00371A76">
            <w:pPr>
              <w:rPr>
                <w:b/>
                <w:sz w:val="18"/>
                <w:szCs w:val="18"/>
              </w:rPr>
            </w:pPr>
            <w:r w:rsidRPr="001E6CFE">
              <w:rPr>
                <w:b/>
                <w:sz w:val="18"/>
                <w:szCs w:val="18"/>
              </w:rPr>
              <w:t>Teori</w:t>
            </w:r>
          </w:p>
        </w:tc>
        <w:tc>
          <w:tcPr>
            <w:tcW w:w="1525" w:type="dxa"/>
          </w:tcPr>
          <w:p w14:paraId="78947CDE" w14:textId="213E84D4" w:rsidR="003F4B5E" w:rsidRPr="001E6CFE" w:rsidRDefault="003F4B5E" w:rsidP="00371A76">
            <w:pPr>
              <w:rPr>
                <w:b/>
                <w:sz w:val="18"/>
                <w:szCs w:val="18"/>
              </w:rPr>
            </w:pPr>
            <w:r w:rsidRPr="001E6CFE">
              <w:rPr>
                <w:b/>
                <w:sz w:val="18"/>
                <w:szCs w:val="18"/>
              </w:rPr>
              <w:t>Uygulama</w:t>
            </w:r>
          </w:p>
        </w:tc>
        <w:tc>
          <w:tcPr>
            <w:tcW w:w="1536" w:type="dxa"/>
          </w:tcPr>
          <w:p w14:paraId="73875378" w14:textId="77777777" w:rsidR="003F4B5E" w:rsidRPr="001E6CFE" w:rsidRDefault="003F4B5E" w:rsidP="00371A76">
            <w:pPr>
              <w:rPr>
                <w:b/>
                <w:sz w:val="18"/>
                <w:szCs w:val="18"/>
              </w:rPr>
            </w:pPr>
            <w:r w:rsidRPr="001E6CFE">
              <w:rPr>
                <w:b/>
                <w:sz w:val="18"/>
                <w:szCs w:val="18"/>
              </w:rPr>
              <w:t>Laboratuvar</w:t>
            </w:r>
          </w:p>
        </w:tc>
        <w:tc>
          <w:tcPr>
            <w:tcW w:w="5465" w:type="dxa"/>
          </w:tcPr>
          <w:p w14:paraId="299A287E" w14:textId="77777777" w:rsidR="003F4B5E" w:rsidRPr="001E6CFE" w:rsidRDefault="003F4B5E" w:rsidP="00371A76">
            <w:pPr>
              <w:rPr>
                <w:b/>
                <w:sz w:val="18"/>
                <w:szCs w:val="18"/>
              </w:rPr>
            </w:pPr>
            <w:r w:rsidRPr="001E6CFE">
              <w:rPr>
                <w:b/>
                <w:sz w:val="18"/>
                <w:szCs w:val="18"/>
              </w:rPr>
              <w:t xml:space="preserve">Dersin AKTS Kredisi: </w:t>
            </w:r>
            <w:r w:rsidRPr="001E6CFE">
              <w:rPr>
                <w:bCs/>
                <w:sz w:val="18"/>
                <w:szCs w:val="18"/>
              </w:rPr>
              <w:t>12</w:t>
            </w:r>
          </w:p>
        </w:tc>
      </w:tr>
      <w:tr w:rsidR="001E6CFE" w:rsidRPr="001E6CFE" w14:paraId="2D5A62A8" w14:textId="77777777" w:rsidTr="00565FED">
        <w:tc>
          <w:tcPr>
            <w:tcW w:w="2248" w:type="dxa"/>
          </w:tcPr>
          <w:p w14:paraId="7AA8CA9B" w14:textId="77777777" w:rsidR="003F4B5E" w:rsidRPr="001E6CFE" w:rsidRDefault="003F4B5E" w:rsidP="00371A76">
            <w:pPr>
              <w:rPr>
                <w:sz w:val="18"/>
                <w:szCs w:val="18"/>
              </w:rPr>
            </w:pPr>
            <w:r w:rsidRPr="001E6CFE">
              <w:rPr>
                <w:sz w:val="18"/>
                <w:szCs w:val="18"/>
              </w:rPr>
              <w:t>5</w:t>
            </w:r>
          </w:p>
        </w:tc>
        <w:tc>
          <w:tcPr>
            <w:tcW w:w="1525" w:type="dxa"/>
          </w:tcPr>
          <w:p w14:paraId="387182E3" w14:textId="77777777" w:rsidR="003F4B5E" w:rsidRPr="001E6CFE" w:rsidRDefault="003F4B5E" w:rsidP="00371A76">
            <w:pPr>
              <w:rPr>
                <w:sz w:val="18"/>
                <w:szCs w:val="18"/>
              </w:rPr>
            </w:pPr>
            <w:r w:rsidRPr="001E6CFE">
              <w:rPr>
                <w:sz w:val="18"/>
                <w:szCs w:val="18"/>
              </w:rPr>
              <w:t>8</w:t>
            </w:r>
          </w:p>
        </w:tc>
        <w:tc>
          <w:tcPr>
            <w:tcW w:w="1536" w:type="dxa"/>
          </w:tcPr>
          <w:p w14:paraId="0A438FFF" w14:textId="6A4472C4" w:rsidR="003F4B5E" w:rsidRPr="001E6CFE" w:rsidRDefault="003F4B5E" w:rsidP="00371A76">
            <w:pPr>
              <w:rPr>
                <w:sz w:val="18"/>
                <w:szCs w:val="18"/>
              </w:rPr>
            </w:pPr>
            <w:r w:rsidRPr="001E6CFE">
              <w:rPr>
                <w:sz w:val="18"/>
                <w:szCs w:val="18"/>
              </w:rPr>
              <w:t>-</w:t>
            </w:r>
          </w:p>
        </w:tc>
        <w:tc>
          <w:tcPr>
            <w:tcW w:w="5465" w:type="dxa"/>
          </w:tcPr>
          <w:p w14:paraId="5CF7E6B4" w14:textId="77777777" w:rsidR="003F4B5E" w:rsidRPr="001E6CFE" w:rsidRDefault="003F4B5E" w:rsidP="00371A76">
            <w:pPr>
              <w:rPr>
                <w:b/>
                <w:sz w:val="18"/>
                <w:szCs w:val="18"/>
              </w:rPr>
            </w:pPr>
          </w:p>
        </w:tc>
      </w:tr>
    </w:tbl>
    <w:p w14:paraId="7B322D9A" w14:textId="77777777" w:rsidR="003F4B5E" w:rsidRPr="001E6CFE" w:rsidRDefault="003F4B5E" w:rsidP="00371A76">
      <w:pPr>
        <w:jc w:val="both"/>
        <w:rPr>
          <w:sz w:val="18"/>
          <w:szCs w:val="18"/>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1E6CFE" w:rsidRPr="001E6CFE" w14:paraId="2A204400" w14:textId="77777777" w:rsidTr="00565FED">
        <w:tc>
          <w:tcPr>
            <w:tcW w:w="10881" w:type="dxa"/>
          </w:tcPr>
          <w:p w14:paraId="4F0C68E0" w14:textId="2DEFF1EA" w:rsidR="003F4B5E" w:rsidRPr="001E6CFE" w:rsidRDefault="003F4B5E" w:rsidP="00371A76">
            <w:pPr>
              <w:jc w:val="both"/>
              <w:rPr>
                <w:sz w:val="18"/>
                <w:szCs w:val="18"/>
              </w:rPr>
            </w:pPr>
            <w:r w:rsidRPr="001E6CFE">
              <w:rPr>
                <w:b/>
                <w:sz w:val="18"/>
                <w:szCs w:val="18"/>
              </w:rPr>
              <w:t xml:space="preserve">Dersin </w:t>
            </w:r>
            <w:r w:rsidR="00565FED" w:rsidRPr="001E6CFE">
              <w:rPr>
                <w:b/>
                <w:sz w:val="18"/>
                <w:szCs w:val="18"/>
              </w:rPr>
              <w:t xml:space="preserve">Amacı: </w:t>
            </w:r>
            <w:r w:rsidR="00565FED" w:rsidRPr="001E6CFE">
              <w:rPr>
                <w:bCs/>
                <w:sz w:val="18"/>
                <w:szCs w:val="18"/>
              </w:rPr>
              <w:t>Dersin</w:t>
            </w:r>
            <w:r w:rsidRPr="001E6CFE">
              <w:rPr>
                <w:bCs/>
                <w:sz w:val="18"/>
                <w:szCs w:val="18"/>
              </w:rPr>
              <w:t xml:space="preserve"> amacı; hasta/sağlıklı bireyi bütün yönleriyle değerlendirebilmek ve sistemler bazında iç hastalıkları kapsamına giren hastalıkların etiyolojik sebeplerini, tanı işlemlerini, belirti ve bulgularını, prognozunu, tıbbi tedavisini ve uygun hemşirelik bakımının öğretilmesidir.</w:t>
            </w:r>
          </w:p>
        </w:tc>
      </w:tr>
      <w:tr w:rsidR="001E6CFE" w:rsidRPr="001E6CFE" w14:paraId="0A127D0D" w14:textId="77777777" w:rsidTr="00565FED">
        <w:tc>
          <w:tcPr>
            <w:tcW w:w="10881" w:type="dxa"/>
          </w:tcPr>
          <w:p w14:paraId="32DD79AF" w14:textId="77777777" w:rsidR="003F4B5E" w:rsidRPr="001E6CFE" w:rsidRDefault="003F4B5E" w:rsidP="00371A76">
            <w:pPr>
              <w:rPr>
                <w:b/>
                <w:sz w:val="18"/>
                <w:szCs w:val="18"/>
              </w:rPr>
            </w:pPr>
            <w:r w:rsidRPr="001E6CFE">
              <w:rPr>
                <w:b/>
                <w:sz w:val="18"/>
                <w:szCs w:val="18"/>
              </w:rPr>
              <w:t xml:space="preserve">Dersin Öğrenme Kazanımları:  </w:t>
            </w:r>
          </w:p>
          <w:p w14:paraId="710B58C8" w14:textId="6E79DF22" w:rsidR="00F12E08" w:rsidRPr="001E6CFE" w:rsidRDefault="00F12E08" w:rsidP="00371A76">
            <w:pPr>
              <w:pStyle w:val="ListeParagraf"/>
              <w:widowControl w:val="0"/>
              <w:numPr>
                <w:ilvl w:val="0"/>
                <w:numId w:val="35"/>
              </w:numPr>
              <w:autoSpaceDE w:val="0"/>
              <w:autoSpaceDN w:val="0"/>
              <w:jc w:val="both"/>
              <w:rPr>
                <w:bCs/>
                <w:sz w:val="18"/>
                <w:szCs w:val="18"/>
              </w:rPr>
            </w:pPr>
            <w:r w:rsidRPr="001E6CFE">
              <w:rPr>
                <w:sz w:val="18"/>
                <w:szCs w:val="18"/>
              </w:rPr>
              <w:t>İç hastalıkları hemşireliği alanındaki etik ilkeleri, yeni yaklaşımları, kanıta ve teknolojiye dayalı uygulamaları kavrar</w:t>
            </w:r>
          </w:p>
          <w:p w14:paraId="235A869A" w14:textId="3B03F612" w:rsidR="00F12E08" w:rsidRPr="001E6CFE" w:rsidRDefault="00F12E08" w:rsidP="00371A76">
            <w:pPr>
              <w:pStyle w:val="ListeParagraf"/>
              <w:widowControl w:val="0"/>
              <w:numPr>
                <w:ilvl w:val="0"/>
                <w:numId w:val="35"/>
              </w:numPr>
              <w:autoSpaceDE w:val="0"/>
              <w:autoSpaceDN w:val="0"/>
              <w:jc w:val="both"/>
              <w:rPr>
                <w:bCs/>
                <w:sz w:val="18"/>
                <w:szCs w:val="18"/>
              </w:rPr>
            </w:pPr>
            <w:r w:rsidRPr="001E6CFE">
              <w:rPr>
                <w:sz w:val="18"/>
                <w:szCs w:val="18"/>
              </w:rPr>
              <w:t>İç hastalıklarının etiyoloji ve risk faktörlerini bilir</w:t>
            </w:r>
          </w:p>
          <w:p w14:paraId="0A99C48B" w14:textId="6559FE02" w:rsidR="00F12E08" w:rsidRPr="001E6CFE" w:rsidRDefault="00F12E08" w:rsidP="00371A76">
            <w:pPr>
              <w:pStyle w:val="ListeParagraf"/>
              <w:widowControl w:val="0"/>
              <w:numPr>
                <w:ilvl w:val="0"/>
                <w:numId w:val="35"/>
              </w:numPr>
              <w:autoSpaceDE w:val="0"/>
              <w:autoSpaceDN w:val="0"/>
              <w:jc w:val="both"/>
              <w:rPr>
                <w:bCs/>
                <w:sz w:val="18"/>
                <w:szCs w:val="18"/>
              </w:rPr>
            </w:pPr>
            <w:r w:rsidRPr="001E6CFE">
              <w:rPr>
                <w:sz w:val="18"/>
                <w:szCs w:val="18"/>
              </w:rPr>
              <w:t>İç hastalıklarının belirti ve bulgularını değerlendirir</w:t>
            </w:r>
          </w:p>
          <w:p w14:paraId="06B91B89" w14:textId="1FF8BE0A" w:rsidR="00F12E08" w:rsidRPr="001E6CFE" w:rsidRDefault="00F12E08" w:rsidP="00371A76">
            <w:pPr>
              <w:pStyle w:val="ListeParagraf"/>
              <w:widowControl w:val="0"/>
              <w:numPr>
                <w:ilvl w:val="0"/>
                <w:numId w:val="35"/>
              </w:numPr>
              <w:autoSpaceDE w:val="0"/>
              <w:autoSpaceDN w:val="0"/>
              <w:jc w:val="both"/>
              <w:rPr>
                <w:bCs/>
                <w:sz w:val="18"/>
                <w:szCs w:val="18"/>
              </w:rPr>
            </w:pPr>
            <w:r w:rsidRPr="001E6CFE">
              <w:rPr>
                <w:sz w:val="18"/>
                <w:szCs w:val="18"/>
              </w:rPr>
              <w:t>İç hastalıklarının tanı ve tedavi yöntemlerini bilir</w:t>
            </w:r>
          </w:p>
          <w:p w14:paraId="4CE2B16C" w14:textId="3464D82C" w:rsidR="00F12E08" w:rsidRPr="001E6CFE" w:rsidRDefault="00F12E08" w:rsidP="00F12E08">
            <w:pPr>
              <w:pStyle w:val="ListeParagraf"/>
              <w:widowControl w:val="0"/>
              <w:numPr>
                <w:ilvl w:val="0"/>
                <w:numId w:val="35"/>
              </w:numPr>
              <w:autoSpaceDE w:val="0"/>
              <w:autoSpaceDN w:val="0"/>
              <w:jc w:val="both"/>
              <w:rPr>
                <w:bCs/>
                <w:sz w:val="18"/>
                <w:szCs w:val="18"/>
              </w:rPr>
            </w:pPr>
            <w:r w:rsidRPr="001E6CFE">
              <w:rPr>
                <w:sz w:val="18"/>
                <w:szCs w:val="18"/>
              </w:rPr>
              <w:t>İç hastalıklarına yönelik hemşirelik bakımını uygular</w:t>
            </w:r>
          </w:p>
          <w:p w14:paraId="1BC5CDCE" w14:textId="4738CCA5" w:rsidR="00F12E08" w:rsidRPr="001E6CFE" w:rsidRDefault="00F12E08" w:rsidP="00F12E08">
            <w:pPr>
              <w:pStyle w:val="ListeParagraf"/>
              <w:widowControl w:val="0"/>
              <w:numPr>
                <w:ilvl w:val="0"/>
                <w:numId w:val="35"/>
              </w:numPr>
              <w:autoSpaceDE w:val="0"/>
              <w:autoSpaceDN w:val="0"/>
              <w:jc w:val="both"/>
              <w:rPr>
                <w:bCs/>
                <w:sz w:val="18"/>
                <w:szCs w:val="18"/>
              </w:rPr>
            </w:pPr>
            <w:r w:rsidRPr="001E6CFE">
              <w:rPr>
                <w:sz w:val="18"/>
                <w:szCs w:val="18"/>
              </w:rPr>
              <w:t>Hemşireliğin profesyonel rol ve sorumlulukları doğrultusunda hasta, ailesi ve sağlık ekibi üyeleri ile etkili iletişim kurar</w:t>
            </w:r>
          </w:p>
          <w:p w14:paraId="690FBD6A" w14:textId="462E721A" w:rsidR="00F12E08" w:rsidRPr="001E6CFE" w:rsidRDefault="00F12E08" w:rsidP="00F12E08">
            <w:pPr>
              <w:pStyle w:val="ListeParagraf"/>
              <w:widowControl w:val="0"/>
              <w:numPr>
                <w:ilvl w:val="0"/>
                <w:numId w:val="35"/>
              </w:numPr>
              <w:autoSpaceDE w:val="0"/>
              <w:autoSpaceDN w:val="0"/>
              <w:jc w:val="both"/>
              <w:rPr>
                <w:bCs/>
                <w:sz w:val="18"/>
                <w:szCs w:val="18"/>
              </w:rPr>
            </w:pPr>
            <w:r w:rsidRPr="001E6CFE">
              <w:rPr>
                <w:sz w:val="18"/>
                <w:szCs w:val="18"/>
              </w:rPr>
              <w:t>İç hastalıklarına yönelik sağlığın korunması, geliştirilmesi ve sürdürülmesini sağlar</w:t>
            </w:r>
          </w:p>
          <w:p w14:paraId="241D1099" w14:textId="2FBD64B0" w:rsidR="00F12E08" w:rsidRPr="001E6CFE" w:rsidRDefault="00F12E08" w:rsidP="00F12E08">
            <w:pPr>
              <w:widowControl w:val="0"/>
              <w:autoSpaceDE w:val="0"/>
              <w:autoSpaceDN w:val="0"/>
              <w:jc w:val="both"/>
              <w:rPr>
                <w:bCs/>
                <w:sz w:val="18"/>
                <w:szCs w:val="18"/>
              </w:rPr>
            </w:pPr>
          </w:p>
        </w:tc>
      </w:tr>
    </w:tbl>
    <w:p w14:paraId="0254096F" w14:textId="77777777" w:rsidR="003F4B5E" w:rsidRPr="001E6CFE" w:rsidRDefault="003F4B5E" w:rsidP="00371A76">
      <w:pPr>
        <w:rPr>
          <w:sz w:val="18"/>
          <w:szCs w:val="18"/>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3F4B5E" w:rsidRPr="001E6CFE" w14:paraId="025F1819" w14:textId="77777777" w:rsidTr="63F7AB6E">
        <w:trPr>
          <w:trHeight w:val="589"/>
          <w:jc w:val="center"/>
        </w:trPr>
        <w:tc>
          <w:tcPr>
            <w:tcW w:w="10916" w:type="dxa"/>
          </w:tcPr>
          <w:p w14:paraId="6CFA9328" w14:textId="77777777" w:rsidR="003F4B5E" w:rsidRPr="001E6CFE" w:rsidRDefault="003F4B5E" w:rsidP="00371A76">
            <w:pPr>
              <w:rPr>
                <w:sz w:val="18"/>
                <w:szCs w:val="18"/>
              </w:rPr>
            </w:pPr>
            <w:r w:rsidRPr="001E6CFE">
              <w:rPr>
                <w:b/>
                <w:sz w:val="18"/>
                <w:szCs w:val="18"/>
              </w:rPr>
              <w:t xml:space="preserve">Öğrenme ve Öğretme Yöntemleri:  </w:t>
            </w:r>
          </w:p>
          <w:p w14:paraId="63EC4956" w14:textId="77777777" w:rsidR="003F4B5E" w:rsidRPr="001E6CFE" w:rsidRDefault="003F4B5E" w:rsidP="00371A76">
            <w:pPr>
              <w:pStyle w:val="ListeParagraf"/>
              <w:widowControl w:val="0"/>
              <w:numPr>
                <w:ilvl w:val="0"/>
                <w:numId w:val="13"/>
              </w:numPr>
              <w:autoSpaceDE w:val="0"/>
              <w:autoSpaceDN w:val="0"/>
              <w:rPr>
                <w:sz w:val="18"/>
                <w:szCs w:val="18"/>
              </w:rPr>
            </w:pPr>
            <w:r w:rsidRPr="001E6CFE">
              <w:rPr>
                <w:sz w:val="18"/>
                <w:szCs w:val="18"/>
              </w:rPr>
              <w:t>Anlatım Yöntemi</w:t>
            </w:r>
          </w:p>
          <w:p w14:paraId="7AC6570F" w14:textId="77777777" w:rsidR="003F4B5E" w:rsidRPr="001E6CFE" w:rsidRDefault="003F4B5E" w:rsidP="00371A76">
            <w:pPr>
              <w:pStyle w:val="ListeParagraf"/>
              <w:widowControl w:val="0"/>
              <w:numPr>
                <w:ilvl w:val="0"/>
                <w:numId w:val="13"/>
              </w:numPr>
              <w:autoSpaceDE w:val="0"/>
              <w:autoSpaceDN w:val="0"/>
              <w:rPr>
                <w:sz w:val="18"/>
                <w:szCs w:val="18"/>
              </w:rPr>
            </w:pPr>
            <w:r w:rsidRPr="001E6CFE">
              <w:rPr>
                <w:sz w:val="18"/>
                <w:szCs w:val="18"/>
              </w:rPr>
              <w:t>Soru-Cevap</w:t>
            </w:r>
          </w:p>
          <w:p w14:paraId="2606CD17" w14:textId="77777777" w:rsidR="003F4B5E" w:rsidRPr="001E6CFE" w:rsidRDefault="003F4B5E" w:rsidP="00371A76">
            <w:pPr>
              <w:pStyle w:val="ListeParagraf"/>
              <w:widowControl w:val="0"/>
              <w:numPr>
                <w:ilvl w:val="0"/>
                <w:numId w:val="13"/>
              </w:numPr>
              <w:autoSpaceDE w:val="0"/>
              <w:autoSpaceDN w:val="0"/>
              <w:rPr>
                <w:sz w:val="18"/>
                <w:szCs w:val="18"/>
              </w:rPr>
            </w:pPr>
            <w:r w:rsidRPr="001E6CFE">
              <w:rPr>
                <w:sz w:val="18"/>
                <w:szCs w:val="18"/>
              </w:rPr>
              <w:t>Tartışma</w:t>
            </w:r>
          </w:p>
          <w:p w14:paraId="6DF6C1E5" w14:textId="77777777" w:rsidR="003F4B5E" w:rsidRPr="001E6CFE" w:rsidRDefault="003F4B5E" w:rsidP="00371A76">
            <w:pPr>
              <w:pStyle w:val="ListeParagraf"/>
              <w:widowControl w:val="0"/>
              <w:numPr>
                <w:ilvl w:val="0"/>
                <w:numId w:val="13"/>
              </w:numPr>
              <w:autoSpaceDE w:val="0"/>
              <w:autoSpaceDN w:val="0"/>
              <w:rPr>
                <w:sz w:val="18"/>
                <w:szCs w:val="18"/>
              </w:rPr>
            </w:pPr>
            <w:r w:rsidRPr="001E6CFE">
              <w:rPr>
                <w:sz w:val="18"/>
                <w:szCs w:val="18"/>
              </w:rPr>
              <w:t>Beyin fırtınası</w:t>
            </w:r>
          </w:p>
          <w:p w14:paraId="1AB414DD" w14:textId="77777777" w:rsidR="003F4B5E" w:rsidRPr="001E6CFE" w:rsidRDefault="003F4B5E" w:rsidP="00371A76">
            <w:pPr>
              <w:pStyle w:val="ListeParagraf"/>
              <w:widowControl w:val="0"/>
              <w:numPr>
                <w:ilvl w:val="0"/>
                <w:numId w:val="13"/>
              </w:numPr>
              <w:autoSpaceDE w:val="0"/>
              <w:autoSpaceDN w:val="0"/>
              <w:rPr>
                <w:sz w:val="18"/>
                <w:szCs w:val="18"/>
              </w:rPr>
            </w:pPr>
            <w:r w:rsidRPr="001E6CFE">
              <w:rPr>
                <w:sz w:val="18"/>
                <w:szCs w:val="18"/>
              </w:rPr>
              <w:t>Vaka analizi</w:t>
            </w:r>
          </w:p>
          <w:p w14:paraId="2E796687" w14:textId="2BFDF837" w:rsidR="00713494" w:rsidRPr="001E6CFE" w:rsidRDefault="10B2E678" w:rsidP="63F7AB6E">
            <w:pPr>
              <w:pStyle w:val="ListeParagraf"/>
              <w:widowControl w:val="0"/>
              <w:numPr>
                <w:ilvl w:val="0"/>
                <w:numId w:val="13"/>
              </w:numPr>
              <w:autoSpaceDE w:val="0"/>
              <w:autoSpaceDN w:val="0"/>
              <w:rPr>
                <w:sz w:val="18"/>
                <w:szCs w:val="18"/>
              </w:rPr>
            </w:pPr>
            <w:r w:rsidRPr="63F7AB6E">
              <w:rPr>
                <w:sz w:val="18"/>
                <w:szCs w:val="18"/>
                <w:shd w:val="clear" w:color="auto" w:fill="FFFFFF"/>
              </w:rPr>
              <w:t>Problem çözme odaklı eğitim</w:t>
            </w:r>
          </w:p>
        </w:tc>
      </w:tr>
    </w:tbl>
    <w:p w14:paraId="152C1C66" w14:textId="77777777" w:rsidR="003F4B5E" w:rsidRPr="001E6CFE" w:rsidRDefault="003F4B5E" w:rsidP="00371A76">
      <w:pPr>
        <w:rPr>
          <w:sz w:val="18"/>
          <w:szCs w:val="1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3090"/>
        <w:gridCol w:w="3993"/>
      </w:tblGrid>
      <w:tr w:rsidR="001E6CFE" w:rsidRPr="001E6CFE" w14:paraId="1D420A5F" w14:textId="77777777" w:rsidTr="00565FED">
        <w:trPr>
          <w:trHeight w:val="56"/>
          <w:jc w:val="center"/>
        </w:trPr>
        <w:tc>
          <w:tcPr>
            <w:tcW w:w="10915" w:type="dxa"/>
            <w:gridSpan w:val="3"/>
          </w:tcPr>
          <w:p w14:paraId="32A273D2" w14:textId="09C9A2A3" w:rsidR="003F4B5E" w:rsidRPr="001E6CFE" w:rsidRDefault="003F4B5E"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4E415DF2" w14:textId="77777777" w:rsidTr="00565FED">
        <w:trPr>
          <w:trHeight w:val="56"/>
          <w:jc w:val="center"/>
        </w:trPr>
        <w:tc>
          <w:tcPr>
            <w:tcW w:w="3832" w:type="dxa"/>
          </w:tcPr>
          <w:p w14:paraId="09949224" w14:textId="77777777" w:rsidR="003F4B5E" w:rsidRPr="001E6CFE" w:rsidRDefault="003F4B5E" w:rsidP="00371A76">
            <w:pPr>
              <w:jc w:val="center"/>
              <w:rPr>
                <w:b/>
                <w:sz w:val="18"/>
                <w:szCs w:val="18"/>
              </w:rPr>
            </w:pPr>
          </w:p>
        </w:tc>
        <w:tc>
          <w:tcPr>
            <w:tcW w:w="3090" w:type="dxa"/>
          </w:tcPr>
          <w:p w14:paraId="23B72853" w14:textId="77777777" w:rsidR="003F4B5E" w:rsidRPr="001E6CFE" w:rsidRDefault="003F4B5E" w:rsidP="00371A76">
            <w:pPr>
              <w:jc w:val="center"/>
              <w:rPr>
                <w:b/>
                <w:sz w:val="18"/>
                <w:szCs w:val="18"/>
              </w:rPr>
            </w:pPr>
            <w:r w:rsidRPr="001E6CFE">
              <w:rPr>
                <w:sz w:val="18"/>
                <w:szCs w:val="18"/>
              </w:rPr>
              <w:t>Varsa (X) olarak işaretleyiniz</w:t>
            </w:r>
          </w:p>
        </w:tc>
        <w:tc>
          <w:tcPr>
            <w:tcW w:w="3993" w:type="dxa"/>
          </w:tcPr>
          <w:p w14:paraId="4492C94D" w14:textId="77777777" w:rsidR="003F4B5E" w:rsidRPr="001E6CFE" w:rsidRDefault="003F4B5E" w:rsidP="00371A76">
            <w:pPr>
              <w:jc w:val="center"/>
              <w:rPr>
                <w:b/>
                <w:sz w:val="18"/>
                <w:szCs w:val="18"/>
              </w:rPr>
            </w:pPr>
            <w:r w:rsidRPr="001E6CFE">
              <w:rPr>
                <w:sz w:val="18"/>
                <w:szCs w:val="18"/>
              </w:rPr>
              <w:t>Yüzde (%)</w:t>
            </w:r>
          </w:p>
        </w:tc>
      </w:tr>
      <w:tr w:rsidR="001E6CFE" w:rsidRPr="001E6CFE" w14:paraId="15CC9402" w14:textId="77777777" w:rsidTr="00565FED">
        <w:trPr>
          <w:trHeight w:val="218"/>
          <w:jc w:val="center"/>
        </w:trPr>
        <w:tc>
          <w:tcPr>
            <w:tcW w:w="3832" w:type="dxa"/>
            <w:vAlign w:val="center"/>
          </w:tcPr>
          <w:p w14:paraId="3CBDF7FD" w14:textId="77777777" w:rsidR="003F4B5E" w:rsidRPr="001E6CFE" w:rsidRDefault="003F4B5E"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5EDF6E0A" w14:textId="77777777" w:rsidR="003F4B5E" w:rsidRPr="001E6CFE" w:rsidRDefault="003F4B5E" w:rsidP="00371A76">
            <w:pPr>
              <w:autoSpaceDE w:val="0"/>
              <w:autoSpaceDN w:val="0"/>
              <w:adjustRightInd w:val="0"/>
              <w:jc w:val="center"/>
              <w:rPr>
                <w:sz w:val="18"/>
                <w:szCs w:val="18"/>
              </w:rPr>
            </w:pPr>
          </w:p>
        </w:tc>
        <w:tc>
          <w:tcPr>
            <w:tcW w:w="3993" w:type="dxa"/>
            <w:vAlign w:val="center"/>
          </w:tcPr>
          <w:p w14:paraId="3C8D5A43" w14:textId="77777777" w:rsidR="003F4B5E" w:rsidRPr="001E6CFE" w:rsidRDefault="003F4B5E" w:rsidP="00371A76">
            <w:pPr>
              <w:autoSpaceDE w:val="0"/>
              <w:autoSpaceDN w:val="0"/>
              <w:adjustRightInd w:val="0"/>
              <w:jc w:val="center"/>
              <w:rPr>
                <w:sz w:val="18"/>
                <w:szCs w:val="18"/>
              </w:rPr>
            </w:pPr>
          </w:p>
        </w:tc>
      </w:tr>
      <w:tr w:rsidR="001E6CFE" w:rsidRPr="001E6CFE" w14:paraId="294F06A1" w14:textId="77777777" w:rsidTr="00565FED">
        <w:trPr>
          <w:trHeight w:val="224"/>
          <w:jc w:val="center"/>
        </w:trPr>
        <w:tc>
          <w:tcPr>
            <w:tcW w:w="3832" w:type="dxa"/>
            <w:vAlign w:val="center"/>
          </w:tcPr>
          <w:p w14:paraId="6456D822" w14:textId="77777777" w:rsidR="003F4B5E" w:rsidRPr="001E6CFE" w:rsidRDefault="003F4B5E" w:rsidP="00371A76">
            <w:pPr>
              <w:pStyle w:val="ListeParagraf"/>
              <w:widowControl w:val="0"/>
              <w:numPr>
                <w:ilvl w:val="0"/>
                <w:numId w:val="34"/>
              </w:numPr>
              <w:autoSpaceDE w:val="0"/>
              <w:autoSpaceDN w:val="0"/>
              <w:adjustRightInd w:val="0"/>
              <w:rPr>
                <w:b/>
                <w:sz w:val="18"/>
                <w:szCs w:val="18"/>
              </w:rPr>
            </w:pPr>
            <w:r w:rsidRPr="001E6CFE">
              <w:rPr>
                <w:b/>
                <w:sz w:val="18"/>
                <w:szCs w:val="18"/>
              </w:rPr>
              <w:t>Ara Sınav</w:t>
            </w:r>
          </w:p>
        </w:tc>
        <w:tc>
          <w:tcPr>
            <w:tcW w:w="3090" w:type="dxa"/>
            <w:vAlign w:val="center"/>
          </w:tcPr>
          <w:p w14:paraId="72AE6E29"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993" w:type="dxa"/>
            <w:vAlign w:val="center"/>
          </w:tcPr>
          <w:p w14:paraId="28C5049F" w14:textId="1D39624C" w:rsidR="003F4B5E" w:rsidRPr="001E6CFE" w:rsidRDefault="00BF50C1" w:rsidP="00371A76">
            <w:pPr>
              <w:autoSpaceDE w:val="0"/>
              <w:autoSpaceDN w:val="0"/>
              <w:adjustRightInd w:val="0"/>
              <w:jc w:val="center"/>
              <w:rPr>
                <w:sz w:val="18"/>
                <w:szCs w:val="18"/>
              </w:rPr>
            </w:pPr>
            <w:r w:rsidRPr="001E6CFE">
              <w:rPr>
                <w:sz w:val="18"/>
                <w:szCs w:val="18"/>
              </w:rPr>
              <w:t>%20</w:t>
            </w:r>
          </w:p>
        </w:tc>
      </w:tr>
      <w:tr w:rsidR="001E6CFE" w:rsidRPr="001E6CFE" w14:paraId="1ED0EA76" w14:textId="77777777" w:rsidTr="00565FED">
        <w:trPr>
          <w:trHeight w:val="224"/>
          <w:jc w:val="center"/>
        </w:trPr>
        <w:tc>
          <w:tcPr>
            <w:tcW w:w="3832" w:type="dxa"/>
            <w:vAlign w:val="center"/>
          </w:tcPr>
          <w:p w14:paraId="6C64AE69" w14:textId="71BDCACA" w:rsidR="00BF50C1" w:rsidRPr="001E6CFE" w:rsidRDefault="00BF50C1" w:rsidP="00BF50C1">
            <w:pPr>
              <w:widowControl w:val="0"/>
              <w:autoSpaceDE w:val="0"/>
              <w:autoSpaceDN w:val="0"/>
              <w:adjustRightInd w:val="0"/>
              <w:rPr>
                <w:b/>
                <w:sz w:val="18"/>
                <w:szCs w:val="18"/>
              </w:rPr>
            </w:pPr>
            <w:r w:rsidRPr="001E6CFE">
              <w:rPr>
                <w:b/>
                <w:sz w:val="18"/>
                <w:szCs w:val="18"/>
              </w:rPr>
              <w:lastRenderedPageBreak/>
              <w:t xml:space="preserve">                Lab</w:t>
            </w:r>
            <w:r w:rsidR="00221B56" w:rsidRPr="001E6CFE">
              <w:rPr>
                <w:b/>
                <w:sz w:val="18"/>
                <w:szCs w:val="18"/>
              </w:rPr>
              <w:t>o</w:t>
            </w:r>
            <w:r w:rsidRPr="001E6CFE">
              <w:rPr>
                <w:b/>
                <w:sz w:val="18"/>
                <w:szCs w:val="18"/>
              </w:rPr>
              <w:t>ratuvar Uygulama</w:t>
            </w:r>
          </w:p>
        </w:tc>
        <w:tc>
          <w:tcPr>
            <w:tcW w:w="3090" w:type="dxa"/>
            <w:vAlign w:val="center"/>
          </w:tcPr>
          <w:p w14:paraId="6D83E2D6" w14:textId="454507BD" w:rsidR="00BF50C1" w:rsidRPr="001E6CFE" w:rsidRDefault="00BF50C1" w:rsidP="00371A76">
            <w:pPr>
              <w:autoSpaceDE w:val="0"/>
              <w:autoSpaceDN w:val="0"/>
              <w:adjustRightInd w:val="0"/>
              <w:jc w:val="center"/>
              <w:rPr>
                <w:sz w:val="18"/>
                <w:szCs w:val="18"/>
              </w:rPr>
            </w:pPr>
            <w:r w:rsidRPr="001E6CFE">
              <w:rPr>
                <w:sz w:val="18"/>
                <w:szCs w:val="18"/>
              </w:rPr>
              <w:t>X</w:t>
            </w:r>
          </w:p>
        </w:tc>
        <w:tc>
          <w:tcPr>
            <w:tcW w:w="3993" w:type="dxa"/>
            <w:vAlign w:val="center"/>
          </w:tcPr>
          <w:p w14:paraId="77A20CC5" w14:textId="293C6CB0" w:rsidR="00BF50C1" w:rsidRPr="001E6CFE" w:rsidRDefault="00BF50C1" w:rsidP="00371A76">
            <w:pPr>
              <w:autoSpaceDE w:val="0"/>
              <w:autoSpaceDN w:val="0"/>
              <w:adjustRightInd w:val="0"/>
              <w:jc w:val="center"/>
              <w:rPr>
                <w:sz w:val="18"/>
                <w:szCs w:val="18"/>
              </w:rPr>
            </w:pPr>
            <w:r w:rsidRPr="001E6CFE">
              <w:rPr>
                <w:sz w:val="18"/>
                <w:szCs w:val="18"/>
              </w:rPr>
              <w:t>%5</w:t>
            </w:r>
          </w:p>
        </w:tc>
      </w:tr>
      <w:tr w:rsidR="001E6CFE" w:rsidRPr="001E6CFE" w14:paraId="4E84D696" w14:textId="77777777" w:rsidTr="00565FED">
        <w:trPr>
          <w:trHeight w:val="109"/>
          <w:jc w:val="center"/>
        </w:trPr>
        <w:tc>
          <w:tcPr>
            <w:tcW w:w="3832" w:type="dxa"/>
            <w:vAlign w:val="center"/>
          </w:tcPr>
          <w:p w14:paraId="57BE112C" w14:textId="75268C3E" w:rsidR="003F4B5E" w:rsidRPr="001E6CFE" w:rsidRDefault="00BF50C1" w:rsidP="00371A76">
            <w:pPr>
              <w:autoSpaceDE w:val="0"/>
              <w:autoSpaceDN w:val="0"/>
              <w:adjustRightInd w:val="0"/>
              <w:ind w:left="708"/>
              <w:rPr>
                <w:b/>
                <w:sz w:val="18"/>
                <w:szCs w:val="18"/>
              </w:rPr>
            </w:pPr>
            <w:r w:rsidRPr="001E6CFE">
              <w:rPr>
                <w:b/>
                <w:sz w:val="18"/>
                <w:szCs w:val="18"/>
              </w:rPr>
              <w:t xml:space="preserve">Klinik </w:t>
            </w:r>
            <w:r w:rsidR="003F4B5E" w:rsidRPr="001E6CFE">
              <w:rPr>
                <w:b/>
                <w:sz w:val="18"/>
                <w:szCs w:val="18"/>
              </w:rPr>
              <w:t>Uygulama</w:t>
            </w:r>
          </w:p>
        </w:tc>
        <w:tc>
          <w:tcPr>
            <w:tcW w:w="3090" w:type="dxa"/>
            <w:vAlign w:val="center"/>
          </w:tcPr>
          <w:p w14:paraId="31A5B826"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993" w:type="dxa"/>
          </w:tcPr>
          <w:p w14:paraId="3D966A9D" w14:textId="77777777" w:rsidR="003F4B5E" w:rsidRPr="001E6CFE" w:rsidRDefault="003F4B5E" w:rsidP="00371A76">
            <w:pPr>
              <w:autoSpaceDE w:val="0"/>
              <w:autoSpaceDN w:val="0"/>
              <w:adjustRightInd w:val="0"/>
              <w:jc w:val="center"/>
              <w:rPr>
                <w:sz w:val="18"/>
                <w:szCs w:val="18"/>
              </w:rPr>
            </w:pPr>
            <w:r w:rsidRPr="001E6CFE">
              <w:rPr>
                <w:sz w:val="18"/>
                <w:szCs w:val="18"/>
              </w:rPr>
              <w:t>%25</w:t>
            </w:r>
          </w:p>
        </w:tc>
      </w:tr>
      <w:tr w:rsidR="001E6CFE" w:rsidRPr="001E6CFE" w14:paraId="3F0FAF0F" w14:textId="77777777" w:rsidTr="00565FED">
        <w:trPr>
          <w:trHeight w:val="224"/>
          <w:jc w:val="center"/>
        </w:trPr>
        <w:tc>
          <w:tcPr>
            <w:tcW w:w="3832" w:type="dxa"/>
            <w:vAlign w:val="center"/>
          </w:tcPr>
          <w:p w14:paraId="59291241" w14:textId="77777777" w:rsidR="003F4B5E" w:rsidRPr="001E6CFE" w:rsidRDefault="003F4B5E"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17AE38AF"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993" w:type="dxa"/>
          </w:tcPr>
          <w:p w14:paraId="11C148B9"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17CF2D53" w14:textId="77777777" w:rsidTr="00565FED">
        <w:trPr>
          <w:trHeight w:val="222"/>
          <w:jc w:val="center"/>
        </w:trPr>
        <w:tc>
          <w:tcPr>
            <w:tcW w:w="10915" w:type="dxa"/>
            <w:gridSpan w:val="3"/>
            <w:vAlign w:val="center"/>
          </w:tcPr>
          <w:p w14:paraId="4BABC5C6" w14:textId="2B42C5A3" w:rsidR="003F4B5E" w:rsidRPr="001E6CFE" w:rsidRDefault="003F4B5E"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781BE27B" w14:textId="77777777" w:rsidTr="00565FED">
        <w:trPr>
          <w:trHeight w:val="139"/>
          <w:jc w:val="center"/>
        </w:trPr>
        <w:tc>
          <w:tcPr>
            <w:tcW w:w="10915" w:type="dxa"/>
            <w:gridSpan w:val="3"/>
          </w:tcPr>
          <w:p w14:paraId="6A025FA3" w14:textId="571AC9ED" w:rsidR="003F4B5E" w:rsidRPr="001E6CFE" w:rsidRDefault="003F4B5E" w:rsidP="00371A76">
            <w:pPr>
              <w:jc w:val="both"/>
              <w:rPr>
                <w:sz w:val="18"/>
                <w:szCs w:val="18"/>
              </w:rPr>
            </w:pPr>
            <w:r w:rsidRPr="001E6CFE">
              <w:rPr>
                <w:b/>
                <w:sz w:val="18"/>
                <w:szCs w:val="18"/>
              </w:rPr>
              <w:t xml:space="preserve">Değerlendirme Kriteri: </w:t>
            </w:r>
            <w:r w:rsidRPr="001E6CFE">
              <w:rPr>
                <w:sz w:val="18"/>
                <w:szCs w:val="18"/>
              </w:rPr>
              <w:t>Sınavlarda; yorumlama, hatırlama, karar verme, açıklama, sınıflama, bilgileri birleştirme becerileri değerlendirilecektir.</w:t>
            </w:r>
          </w:p>
        </w:tc>
      </w:tr>
      <w:tr w:rsidR="001E6CFE" w:rsidRPr="001E6CFE" w14:paraId="036415F4" w14:textId="77777777" w:rsidTr="00565FED">
        <w:tblPrEx>
          <w:tblBorders>
            <w:insideH w:val="single" w:sz="6" w:space="0" w:color="auto"/>
            <w:insideV w:val="single" w:sz="6" w:space="0" w:color="auto"/>
          </w:tblBorders>
        </w:tblPrEx>
        <w:trPr>
          <w:jc w:val="center"/>
        </w:trPr>
        <w:tc>
          <w:tcPr>
            <w:tcW w:w="10915" w:type="dxa"/>
            <w:gridSpan w:val="3"/>
          </w:tcPr>
          <w:p w14:paraId="60CC7999" w14:textId="77777777" w:rsidR="003F4B5E" w:rsidRPr="001E6CFE" w:rsidRDefault="003F4B5E" w:rsidP="00371A76">
            <w:pPr>
              <w:rPr>
                <w:sz w:val="18"/>
                <w:szCs w:val="18"/>
              </w:rPr>
            </w:pPr>
            <w:r w:rsidRPr="001E6CFE">
              <w:rPr>
                <w:b/>
                <w:sz w:val="18"/>
                <w:szCs w:val="18"/>
              </w:rPr>
              <w:t xml:space="preserve">Ders İçin Önerilen Kaynaklar: </w:t>
            </w:r>
          </w:p>
          <w:p w14:paraId="1F61D899" w14:textId="77777777" w:rsidR="003F4B5E" w:rsidRPr="001E6CFE" w:rsidRDefault="003F4B5E" w:rsidP="00371A76">
            <w:pPr>
              <w:rPr>
                <w:sz w:val="18"/>
                <w:szCs w:val="18"/>
              </w:rPr>
            </w:pPr>
            <w:r w:rsidRPr="001E6CFE">
              <w:rPr>
                <w:sz w:val="18"/>
                <w:szCs w:val="18"/>
              </w:rPr>
              <w:t>1. Akdemir N. (ed), Kapucu S., Kutlu Türkan S., Akyar İ. (ed y.), İç Hastalıkları ve Hemşirelik Bakımı, 2023, Akademisyen kitabevi</w:t>
            </w:r>
          </w:p>
          <w:p w14:paraId="07BF1C49" w14:textId="77777777" w:rsidR="003F4B5E" w:rsidRPr="001E6CFE" w:rsidRDefault="003F4B5E" w:rsidP="00371A76">
            <w:pPr>
              <w:rPr>
                <w:sz w:val="18"/>
                <w:szCs w:val="18"/>
              </w:rPr>
            </w:pPr>
            <w:r w:rsidRPr="001E6CFE">
              <w:rPr>
                <w:sz w:val="18"/>
                <w:szCs w:val="18"/>
              </w:rPr>
              <w:t>2. Durna Z., (ed.) Durna Z., Akın S., Özdilli K., İç Hastalıkları Hemşireliği Uygulama Rehberi, 2011, Nobel Tıp Kitabevi,</w:t>
            </w:r>
          </w:p>
          <w:p w14:paraId="49ACC08F" w14:textId="77777777" w:rsidR="003F4B5E" w:rsidRPr="001E6CFE" w:rsidRDefault="003F4B5E" w:rsidP="00371A76">
            <w:pPr>
              <w:rPr>
                <w:sz w:val="18"/>
                <w:szCs w:val="18"/>
              </w:rPr>
            </w:pPr>
            <w:r w:rsidRPr="001E6CFE">
              <w:rPr>
                <w:sz w:val="18"/>
                <w:szCs w:val="18"/>
              </w:rPr>
              <w:t>3. Bedük T. (Ed), İç hastalıkları hemşireliği akıl notları, 2016, Güneş tıp kitabevleri</w:t>
            </w:r>
          </w:p>
        </w:tc>
      </w:tr>
      <w:tr w:rsidR="003F4B5E" w:rsidRPr="001E6CFE" w14:paraId="600C68DE" w14:textId="77777777" w:rsidTr="00565FED">
        <w:tblPrEx>
          <w:tblBorders>
            <w:insideH w:val="single" w:sz="6" w:space="0" w:color="auto"/>
            <w:insideV w:val="single" w:sz="6" w:space="0" w:color="auto"/>
          </w:tblBorders>
        </w:tblPrEx>
        <w:trPr>
          <w:jc w:val="center"/>
        </w:trPr>
        <w:tc>
          <w:tcPr>
            <w:tcW w:w="10915" w:type="dxa"/>
            <w:gridSpan w:val="3"/>
          </w:tcPr>
          <w:p w14:paraId="04D0F9D1" w14:textId="7D1DA466" w:rsidR="003F4B5E" w:rsidRPr="001E6CFE" w:rsidRDefault="003F4B5E" w:rsidP="00371A76">
            <w:pPr>
              <w:rPr>
                <w:b/>
                <w:sz w:val="18"/>
                <w:szCs w:val="18"/>
              </w:rPr>
            </w:pPr>
            <w:r w:rsidRPr="001E6CFE">
              <w:rPr>
                <w:b/>
                <w:sz w:val="18"/>
                <w:szCs w:val="18"/>
              </w:rPr>
              <w:t xml:space="preserve">Derse İlişkin Politika ve Kurallar: (öğretim üyesi açıklama yapmak isterse bu başlığı kullanabilir) </w:t>
            </w:r>
          </w:p>
        </w:tc>
      </w:tr>
    </w:tbl>
    <w:p w14:paraId="571FF15A" w14:textId="77777777" w:rsidR="003F4B5E" w:rsidRPr="001E6CFE" w:rsidRDefault="003F4B5E" w:rsidP="00371A76">
      <w:pPr>
        <w:rPr>
          <w:sz w:val="18"/>
          <w:szCs w:val="18"/>
        </w:rPr>
      </w:pPr>
    </w:p>
    <w:tbl>
      <w:tblPr>
        <w:tblStyle w:val="TabloKlavuzu"/>
        <w:tblW w:w="10916" w:type="dxa"/>
        <w:jc w:val="center"/>
        <w:tblLook w:val="04A0" w:firstRow="1" w:lastRow="0" w:firstColumn="1" w:lastColumn="0" w:noHBand="0" w:noVBand="1"/>
      </w:tblPr>
      <w:tblGrid>
        <w:gridCol w:w="10916"/>
      </w:tblGrid>
      <w:tr w:rsidR="003F4B5E" w:rsidRPr="001E6CFE" w14:paraId="292FC82B" w14:textId="77777777" w:rsidTr="00565FED">
        <w:trPr>
          <w:jc w:val="center"/>
        </w:trPr>
        <w:tc>
          <w:tcPr>
            <w:tcW w:w="10916" w:type="dxa"/>
          </w:tcPr>
          <w:p w14:paraId="7F7AE854" w14:textId="77777777" w:rsidR="003F4B5E" w:rsidRPr="001E6CFE" w:rsidRDefault="003F4B5E"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291ED198" w14:textId="77777777" w:rsidR="003F4B5E" w:rsidRPr="001E6CFE" w:rsidRDefault="003F4B5E" w:rsidP="00371A76">
      <w:pPr>
        <w:rPr>
          <w:sz w:val="18"/>
          <w:szCs w:val="18"/>
        </w:rPr>
      </w:pPr>
    </w:p>
    <w:tbl>
      <w:tblPr>
        <w:tblStyle w:val="TabloKlavuzu"/>
        <w:tblW w:w="10915" w:type="dxa"/>
        <w:jc w:val="center"/>
        <w:tblLayout w:type="fixed"/>
        <w:tblLook w:val="04A0" w:firstRow="1" w:lastRow="0" w:firstColumn="1" w:lastColumn="0" w:noHBand="0" w:noVBand="1"/>
      </w:tblPr>
      <w:tblGrid>
        <w:gridCol w:w="923"/>
        <w:gridCol w:w="2977"/>
        <w:gridCol w:w="2126"/>
        <w:gridCol w:w="709"/>
        <w:gridCol w:w="2693"/>
        <w:gridCol w:w="1487"/>
      </w:tblGrid>
      <w:tr w:rsidR="001E6CFE" w:rsidRPr="001E6CFE" w14:paraId="2560BFBF" w14:textId="77777777" w:rsidTr="388E77C7">
        <w:trPr>
          <w:jc w:val="center"/>
        </w:trPr>
        <w:tc>
          <w:tcPr>
            <w:tcW w:w="923" w:type="dxa"/>
            <w:vAlign w:val="center"/>
          </w:tcPr>
          <w:p w14:paraId="1E5B81FF" w14:textId="3D212E50"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Tarı̇h</w:t>
            </w:r>
          </w:p>
        </w:tc>
        <w:tc>
          <w:tcPr>
            <w:tcW w:w="2977" w:type="dxa"/>
            <w:vAlign w:val="center"/>
          </w:tcPr>
          <w:p w14:paraId="3796DBF2" w14:textId="3CFA869C"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Konu</w:t>
            </w:r>
          </w:p>
        </w:tc>
        <w:tc>
          <w:tcPr>
            <w:tcW w:w="2126" w:type="dxa"/>
            <w:vAlign w:val="center"/>
          </w:tcPr>
          <w:p w14:paraId="31809141" w14:textId="720AD673"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Öğretı̇m Elemanı</w:t>
            </w:r>
          </w:p>
        </w:tc>
        <w:tc>
          <w:tcPr>
            <w:tcW w:w="709" w:type="dxa"/>
            <w:vAlign w:val="center"/>
          </w:tcPr>
          <w:p w14:paraId="2C514940" w14:textId="24D1FA6E"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Süre</w:t>
            </w:r>
          </w:p>
        </w:tc>
        <w:tc>
          <w:tcPr>
            <w:tcW w:w="2693" w:type="dxa"/>
            <w:vAlign w:val="center"/>
          </w:tcPr>
          <w:p w14:paraId="4573DF89" w14:textId="26812328"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Ders</w:t>
            </w:r>
          </w:p>
          <w:p w14:paraId="095368F5" w14:textId="432E7D2A"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Malzemelerı̇ ve</w:t>
            </w:r>
          </w:p>
          <w:p w14:paraId="5FEE3ED7" w14:textId="6984809C"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Kaynakları</w:t>
            </w:r>
          </w:p>
        </w:tc>
        <w:tc>
          <w:tcPr>
            <w:tcW w:w="1487" w:type="dxa"/>
            <w:vAlign w:val="center"/>
          </w:tcPr>
          <w:p w14:paraId="51EDB504" w14:textId="1B46BE09"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Dersı̇n</w:t>
            </w:r>
          </w:p>
          <w:p w14:paraId="27463E69" w14:textId="03F51F30"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Öğrenme</w:t>
            </w:r>
          </w:p>
          <w:p w14:paraId="4CD50175" w14:textId="6DBA2597"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ve</w:t>
            </w:r>
          </w:p>
          <w:p w14:paraId="22A5D201" w14:textId="1940F1B1"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Öğretme</w:t>
            </w:r>
          </w:p>
          <w:p w14:paraId="4E762470" w14:textId="6B84D310" w:rsidR="003F4B5E" w:rsidRPr="001E6CFE" w:rsidRDefault="00565FED" w:rsidP="00371A76">
            <w:pPr>
              <w:pStyle w:val="NormalWeb"/>
              <w:spacing w:before="0" w:beforeAutospacing="0" w:after="0" w:afterAutospacing="0"/>
              <w:jc w:val="center"/>
              <w:rPr>
                <w:b/>
                <w:bCs/>
                <w:sz w:val="16"/>
                <w:szCs w:val="16"/>
              </w:rPr>
            </w:pPr>
            <w:r w:rsidRPr="001E6CFE">
              <w:rPr>
                <w:b/>
                <w:bCs/>
                <w:sz w:val="16"/>
                <w:szCs w:val="16"/>
              </w:rPr>
              <w:t>Yöntemlerı̇</w:t>
            </w:r>
          </w:p>
        </w:tc>
      </w:tr>
      <w:tr w:rsidR="001E6CFE" w:rsidRPr="001E6CFE" w14:paraId="1BDB5930" w14:textId="77777777" w:rsidTr="388E77C7">
        <w:trPr>
          <w:jc w:val="center"/>
        </w:trPr>
        <w:tc>
          <w:tcPr>
            <w:tcW w:w="923" w:type="dxa"/>
          </w:tcPr>
          <w:p w14:paraId="0BA8BAD0" w14:textId="77777777" w:rsidR="003F4B5E" w:rsidRPr="001E6CFE" w:rsidRDefault="003F4B5E" w:rsidP="00371A76">
            <w:pPr>
              <w:pStyle w:val="NormalWeb"/>
              <w:spacing w:after="0" w:afterAutospacing="0"/>
              <w:rPr>
                <w:sz w:val="16"/>
                <w:szCs w:val="16"/>
              </w:rPr>
            </w:pPr>
            <w:r w:rsidRPr="001E6CFE">
              <w:rPr>
                <w:sz w:val="16"/>
                <w:szCs w:val="16"/>
              </w:rPr>
              <w:t xml:space="preserve">1. Hafta </w:t>
            </w:r>
          </w:p>
        </w:tc>
        <w:tc>
          <w:tcPr>
            <w:tcW w:w="2977" w:type="dxa"/>
          </w:tcPr>
          <w:p w14:paraId="6313686B" w14:textId="77777777" w:rsidR="003F4B5E" w:rsidRPr="001E6CFE" w:rsidRDefault="003F4B5E" w:rsidP="00371A76">
            <w:pPr>
              <w:contextualSpacing/>
              <w:rPr>
                <w:bCs/>
                <w:sz w:val="16"/>
                <w:szCs w:val="16"/>
              </w:rPr>
            </w:pPr>
            <w:r w:rsidRPr="001E6CFE">
              <w:rPr>
                <w:sz w:val="16"/>
                <w:szCs w:val="16"/>
              </w:rPr>
              <w:t>İç Hastalıklarına Giriş</w:t>
            </w:r>
            <w:r w:rsidRPr="001E6CFE">
              <w:rPr>
                <w:bCs/>
                <w:sz w:val="16"/>
                <w:szCs w:val="16"/>
              </w:rPr>
              <w:t xml:space="preserve"> </w:t>
            </w:r>
          </w:p>
          <w:p w14:paraId="7A99CD2D" w14:textId="77777777" w:rsidR="003F4B5E" w:rsidRPr="001E6CFE" w:rsidRDefault="003F4B5E" w:rsidP="00371A76">
            <w:pPr>
              <w:contextualSpacing/>
              <w:rPr>
                <w:bCs/>
                <w:sz w:val="16"/>
                <w:szCs w:val="16"/>
              </w:rPr>
            </w:pPr>
          </w:p>
          <w:p w14:paraId="79611E4C" w14:textId="77777777" w:rsidR="003F4B5E" w:rsidRPr="001E6CFE" w:rsidRDefault="003F4B5E" w:rsidP="00371A76">
            <w:pPr>
              <w:contextualSpacing/>
              <w:rPr>
                <w:bCs/>
                <w:sz w:val="16"/>
                <w:szCs w:val="16"/>
              </w:rPr>
            </w:pPr>
          </w:p>
          <w:p w14:paraId="1DD439A1" w14:textId="77777777" w:rsidR="003F4B5E" w:rsidRPr="001E6CFE" w:rsidRDefault="003F4B5E" w:rsidP="00371A76">
            <w:pPr>
              <w:contextualSpacing/>
              <w:rPr>
                <w:bCs/>
                <w:sz w:val="16"/>
                <w:szCs w:val="16"/>
              </w:rPr>
            </w:pPr>
          </w:p>
          <w:p w14:paraId="71B39E3E" w14:textId="77777777" w:rsidR="003F4B5E" w:rsidRPr="001E6CFE" w:rsidRDefault="003F4B5E" w:rsidP="00371A76">
            <w:pPr>
              <w:contextualSpacing/>
              <w:rPr>
                <w:bCs/>
                <w:sz w:val="16"/>
                <w:szCs w:val="16"/>
              </w:rPr>
            </w:pPr>
          </w:p>
          <w:p w14:paraId="12CA98AD" w14:textId="77777777" w:rsidR="003F4B5E" w:rsidRPr="001E6CFE" w:rsidRDefault="003F4B5E" w:rsidP="00371A76">
            <w:pPr>
              <w:contextualSpacing/>
              <w:rPr>
                <w:bCs/>
                <w:sz w:val="16"/>
                <w:szCs w:val="16"/>
              </w:rPr>
            </w:pPr>
          </w:p>
          <w:p w14:paraId="71F399C0" w14:textId="77777777" w:rsidR="003F4B5E" w:rsidRPr="001E6CFE" w:rsidRDefault="003F4B5E" w:rsidP="00371A76">
            <w:pPr>
              <w:contextualSpacing/>
              <w:rPr>
                <w:sz w:val="16"/>
                <w:szCs w:val="16"/>
              </w:rPr>
            </w:pPr>
            <w:r w:rsidRPr="001E6CFE">
              <w:rPr>
                <w:bCs/>
                <w:sz w:val="16"/>
                <w:szCs w:val="16"/>
              </w:rPr>
              <w:t>İç Hastalıklarında Temel Kavramlar</w:t>
            </w:r>
            <w:r w:rsidRPr="001E6CFE">
              <w:rPr>
                <w:sz w:val="16"/>
                <w:szCs w:val="16"/>
              </w:rPr>
              <w:t xml:space="preserve"> </w:t>
            </w:r>
          </w:p>
          <w:p w14:paraId="295E41EE" w14:textId="77777777" w:rsidR="003F4B5E" w:rsidRPr="001E6CFE" w:rsidRDefault="003F4B5E" w:rsidP="00371A76">
            <w:pPr>
              <w:contextualSpacing/>
              <w:rPr>
                <w:bCs/>
                <w:sz w:val="16"/>
                <w:szCs w:val="16"/>
              </w:rPr>
            </w:pPr>
            <w:r w:rsidRPr="001E6CFE">
              <w:rPr>
                <w:sz w:val="16"/>
                <w:szCs w:val="16"/>
              </w:rPr>
              <w:t>Stres ve Stresin fizyo-patolojisi</w:t>
            </w:r>
          </w:p>
          <w:p w14:paraId="20140B20" w14:textId="77777777" w:rsidR="003F4B5E" w:rsidRPr="001E6CFE" w:rsidRDefault="003F4B5E" w:rsidP="00371A76">
            <w:pPr>
              <w:contextualSpacing/>
              <w:rPr>
                <w:bCs/>
                <w:sz w:val="16"/>
                <w:szCs w:val="16"/>
              </w:rPr>
            </w:pPr>
            <w:r w:rsidRPr="001E6CFE">
              <w:rPr>
                <w:sz w:val="16"/>
                <w:szCs w:val="16"/>
              </w:rPr>
              <w:t>Ağrı ve ağrılı hasta bakımı</w:t>
            </w:r>
          </w:p>
          <w:p w14:paraId="3BFB7EED" w14:textId="77777777" w:rsidR="003F4B5E" w:rsidRPr="001E6CFE" w:rsidRDefault="003F4B5E" w:rsidP="00371A76">
            <w:pPr>
              <w:contextualSpacing/>
              <w:rPr>
                <w:bCs/>
                <w:sz w:val="16"/>
                <w:szCs w:val="16"/>
              </w:rPr>
            </w:pPr>
            <w:r w:rsidRPr="001E6CFE">
              <w:rPr>
                <w:bCs/>
                <w:sz w:val="16"/>
                <w:szCs w:val="16"/>
              </w:rPr>
              <w:t>Fizik Muayene Yöntemleri</w:t>
            </w:r>
          </w:p>
          <w:p w14:paraId="3A411BB2" w14:textId="77777777" w:rsidR="003F4B5E" w:rsidRPr="001E6CFE" w:rsidRDefault="003F4B5E" w:rsidP="00371A76">
            <w:pPr>
              <w:rPr>
                <w:sz w:val="16"/>
                <w:szCs w:val="16"/>
              </w:rPr>
            </w:pPr>
            <w:r w:rsidRPr="001E6CFE">
              <w:rPr>
                <w:bCs/>
                <w:sz w:val="16"/>
                <w:szCs w:val="16"/>
              </w:rPr>
              <w:t>Hemşirelik Süreci</w:t>
            </w:r>
          </w:p>
        </w:tc>
        <w:tc>
          <w:tcPr>
            <w:tcW w:w="2126" w:type="dxa"/>
          </w:tcPr>
          <w:p w14:paraId="6ED04E15" w14:textId="77777777" w:rsidR="003F4B5E" w:rsidRPr="001E6CFE" w:rsidRDefault="003F4B5E" w:rsidP="00371A76">
            <w:pPr>
              <w:contextualSpacing/>
              <w:rPr>
                <w:bCs/>
                <w:sz w:val="16"/>
                <w:szCs w:val="16"/>
              </w:rPr>
            </w:pPr>
            <w:r w:rsidRPr="001E6CFE">
              <w:rPr>
                <w:bCs/>
                <w:sz w:val="16"/>
                <w:szCs w:val="16"/>
              </w:rPr>
              <w:t xml:space="preserve">Doç.Dr. Gülcan Bakan Öğr.Gör.Arife Azak </w:t>
            </w:r>
          </w:p>
          <w:p w14:paraId="48507457"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Doç.Dr. Ş. Tuğba Yangöz </w:t>
            </w:r>
          </w:p>
          <w:p w14:paraId="518BF90F" w14:textId="77777777" w:rsidR="003F4B5E" w:rsidRPr="001E6CFE" w:rsidRDefault="003F4B5E" w:rsidP="00371A76">
            <w:pPr>
              <w:pStyle w:val="DzMetin"/>
              <w:rPr>
                <w:rFonts w:ascii="Times New Roman" w:hAnsi="Times New Roman" w:cs="Times New Roman"/>
                <w:bCs/>
                <w:sz w:val="16"/>
                <w:szCs w:val="16"/>
              </w:rPr>
            </w:pPr>
          </w:p>
          <w:p w14:paraId="01DE8AEC" w14:textId="77777777" w:rsidR="003F4B5E" w:rsidRPr="001E6CFE" w:rsidRDefault="003F4B5E" w:rsidP="00371A76">
            <w:pPr>
              <w:pStyle w:val="DzMetin"/>
              <w:rPr>
                <w:rFonts w:ascii="Times New Roman" w:hAnsi="Times New Roman" w:cs="Times New Roman"/>
                <w:bCs/>
                <w:sz w:val="16"/>
                <w:szCs w:val="16"/>
              </w:rPr>
            </w:pPr>
          </w:p>
          <w:p w14:paraId="51842460" w14:textId="77777777" w:rsidR="003F4B5E" w:rsidRPr="001E6CFE" w:rsidRDefault="003F4B5E" w:rsidP="00371A76">
            <w:pPr>
              <w:pStyle w:val="DzMetin"/>
              <w:rPr>
                <w:rFonts w:ascii="Times New Roman" w:hAnsi="Times New Roman" w:cs="Times New Roman"/>
                <w:bCs/>
                <w:sz w:val="16"/>
                <w:szCs w:val="16"/>
              </w:rPr>
            </w:pPr>
          </w:p>
          <w:p w14:paraId="557449E6" w14:textId="77777777" w:rsidR="003F4B5E" w:rsidRPr="001E6CFE" w:rsidRDefault="003F4B5E" w:rsidP="00371A76">
            <w:pPr>
              <w:rPr>
                <w:sz w:val="16"/>
                <w:szCs w:val="16"/>
              </w:rPr>
            </w:pPr>
            <w:r w:rsidRPr="001E6CFE">
              <w:rPr>
                <w:bCs/>
                <w:sz w:val="16"/>
                <w:szCs w:val="16"/>
              </w:rPr>
              <w:t>Öğr.Gör.Arife Azak</w:t>
            </w:r>
          </w:p>
        </w:tc>
        <w:tc>
          <w:tcPr>
            <w:tcW w:w="709" w:type="dxa"/>
          </w:tcPr>
          <w:p w14:paraId="6943D0EC" w14:textId="77777777" w:rsidR="003F4B5E" w:rsidRPr="001E6CFE" w:rsidRDefault="003F4B5E" w:rsidP="00371A76">
            <w:pPr>
              <w:contextualSpacing/>
              <w:rPr>
                <w:bCs/>
                <w:sz w:val="16"/>
                <w:szCs w:val="16"/>
              </w:rPr>
            </w:pPr>
            <w:r w:rsidRPr="001E6CFE">
              <w:rPr>
                <w:bCs/>
                <w:sz w:val="16"/>
                <w:szCs w:val="16"/>
              </w:rPr>
              <w:t>2</w:t>
            </w:r>
          </w:p>
          <w:p w14:paraId="69B2DBCD" w14:textId="77777777" w:rsidR="003F4B5E" w:rsidRPr="001E6CFE" w:rsidRDefault="003F4B5E" w:rsidP="00371A76">
            <w:pPr>
              <w:pStyle w:val="DzMetin"/>
              <w:rPr>
                <w:rFonts w:ascii="Times New Roman" w:hAnsi="Times New Roman" w:cs="Times New Roman"/>
                <w:bCs/>
                <w:sz w:val="16"/>
                <w:szCs w:val="16"/>
              </w:rPr>
            </w:pPr>
          </w:p>
          <w:p w14:paraId="0DA74129" w14:textId="77777777" w:rsidR="003F4B5E" w:rsidRPr="001E6CFE" w:rsidRDefault="003F4B5E" w:rsidP="00371A76">
            <w:pPr>
              <w:pStyle w:val="DzMetin"/>
              <w:rPr>
                <w:rFonts w:ascii="Times New Roman" w:hAnsi="Times New Roman" w:cs="Times New Roman"/>
                <w:bCs/>
                <w:sz w:val="16"/>
                <w:szCs w:val="16"/>
              </w:rPr>
            </w:pPr>
          </w:p>
          <w:p w14:paraId="647B74C5" w14:textId="77777777" w:rsidR="003F4B5E" w:rsidRPr="001E6CFE" w:rsidRDefault="003F4B5E" w:rsidP="00371A76">
            <w:pPr>
              <w:pStyle w:val="DzMetin"/>
              <w:rPr>
                <w:rFonts w:ascii="Times New Roman" w:hAnsi="Times New Roman" w:cs="Times New Roman"/>
                <w:bCs/>
                <w:sz w:val="16"/>
                <w:szCs w:val="16"/>
              </w:rPr>
            </w:pPr>
          </w:p>
          <w:p w14:paraId="6F3B9037" w14:textId="77777777" w:rsidR="003F4B5E" w:rsidRPr="001E6CFE" w:rsidRDefault="003F4B5E" w:rsidP="00371A76">
            <w:pPr>
              <w:pStyle w:val="DzMetin"/>
              <w:rPr>
                <w:rFonts w:ascii="Times New Roman" w:hAnsi="Times New Roman" w:cs="Times New Roman"/>
                <w:bCs/>
                <w:sz w:val="16"/>
                <w:szCs w:val="16"/>
              </w:rPr>
            </w:pPr>
          </w:p>
          <w:p w14:paraId="5B188856"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1</w:t>
            </w:r>
          </w:p>
          <w:p w14:paraId="57333CE8" w14:textId="77777777" w:rsidR="003F4B5E" w:rsidRPr="001E6CFE" w:rsidRDefault="003F4B5E" w:rsidP="00371A76">
            <w:pPr>
              <w:pStyle w:val="DzMetin"/>
              <w:rPr>
                <w:rFonts w:ascii="Times New Roman" w:hAnsi="Times New Roman" w:cs="Times New Roman"/>
                <w:bCs/>
                <w:sz w:val="16"/>
                <w:szCs w:val="16"/>
              </w:rPr>
            </w:pPr>
          </w:p>
          <w:p w14:paraId="63B47F2C" w14:textId="77777777" w:rsidR="003F4B5E" w:rsidRPr="001E6CFE" w:rsidRDefault="003F4B5E" w:rsidP="00371A76">
            <w:pPr>
              <w:pStyle w:val="DzMetin"/>
              <w:rPr>
                <w:rFonts w:ascii="Times New Roman" w:hAnsi="Times New Roman" w:cs="Times New Roman"/>
                <w:bCs/>
                <w:sz w:val="16"/>
                <w:szCs w:val="16"/>
              </w:rPr>
            </w:pPr>
          </w:p>
          <w:p w14:paraId="1E7FB498" w14:textId="77777777" w:rsidR="003F4B5E" w:rsidRPr="001E6CFE" w:rsidRDefault="003F4B5E" w:rsidP="00371A76">
            <w:pPr>
              <w:rPr>
                <w:sz w:val="16"/>
                <w:szCs w:val="16"/>
              </w:rPr>
            </w:pPr>
            <w:r w:rsidRPr="001E6CFE">
              <w:rPr>
                <w:bCs/>
                <w:sz w:val="16"/>
                <w:szCs w:val="16"/>
              </w:rPr>
              <w:t>2</w:t>
            </w:r>
          </w:p>
        </w:tc>
        <w:tc>
          <w:tcPr>
            <w:tcW w:w="2693" w:type="dxa"/>
          </w:tcPr>
          <w:p w14:paraId="243FFD7E"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45EC8F2F"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21A2686A" w14:textId="49B2A975"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6E8C80A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1F31425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3FCAE72F"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23695B2B" w14:textId="564651D3"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tc>
      </w:tr>
      <w:tr w:rsidR="001E6CFE" w:rsidRPr="001E6CFE" w14:paraId="25405A18" w14:textId="77777777" w:rsidTr="388E77C7">
        <w:trPr>
          <w:jc w:val="center"/>
        </w:trPr>
        <w:tc>
          <w:tcPr>
            <w:tcW w:w="923" w:type="dxa"/>
          </w:tcPr>
          <w:p w14:paraId="48F954BD" w14:textId="77777777" w:rsidR="003F4B5E" w:rsidRPr="001E6CFE" w:rsidRDefault="003F4B5E" w:rsidP="00371A76">
            <w:pPr>
              <w:pStyle w:val="NormalWeb"/>
              <w:spacing w:after="0" w:afterAutospacing="0"/>
              <w:rPr>
                <w:sz w:val="16"/>
                <w:szCs w:val="16"/>
              </w:rPr>
            </w:pPr>
            <w:r w:rsidRPr="001E6CFE">
              <w:rPr>
                <w:sz w:val="16"/>
                <w:szCs w:val="16"/>
              </w:rPr>
              <w:t xml:space="preserve">2. Hafta </w:t>
            </w:r>
          </w:p>
        </w:tc>
        <w:tc>
          <w:tcPr>
            <w:tcW w:w="2977" w:type="dxa"/>
          </w:tcPr>
          <w:p w14:paraId="2034A962" w14:textId="77777777" w:rsidR="003F4B5E" w:rsidRPr="001E6CFE" w:rsidRDefault="003F4B5E" w:rsidP="00371A76">
            <w:pPr>
              <w:contextualSpacing/>
              <w:rPr>
                <w:bCs/>
                <w:sz w:val="16"/>
                <w:szCs w:val="16"/>
              </w:rPr>
            </w:pPr>
            <w:r w:rsidRPr="001E6CFE">
              <w:rPr>
                <w:bCs/>
                <w:sz w:val="16"/>
                <w:szCs w:val="16"/>
              </w:rPr>
              <w:t xml:space="preserve">Homeostazis, Sıvı Elektrolit ve </w:t>
            </w:r>
          </w:p>
          <w:p w14:paraId="1F52DC76" w14:textId="77777777" w:rsidR="003F4B5E" w:rsidRPr="001E6CFE" w:rsidRDefault="003F4B5E" w:rsidP="00371A76">
            <w:pPr>
              <w:contextualSpacing/>
              <w:rPr>
                <w:bCs/>
                <w:sz w:val="16"/>
                <w:szCs w:val="16"/>
              </w:rPr>
            </w:pPr>
            <w:r w:rsidRPr="001E6CFE">
              <w:rPr>
                <w:bCs/>
                <w:sz w:val="16"/>
                <w:szCs w:val="16"/>
              </w:rPr>
              <w:t xml:space="preserve">Asid&amp; Baz Dengesi / Dengesizlikleri </w:t>
            </w:r>
          </w:p>
          <w:p w14:paraId="48E055C3" w14:textId="77777777" w:rsidR="003F4B5E" w:rsidRPr="001E6CFE" w:rsidRDefault="003F4B5E" w:rsidP="00371A76">
            <w:pPr>
              <w:rPr>
                <w:sz w:val="16"/>
                <w:szCs w:val="16"/>
              </w:rPr>
            </w:pPr>
            <w:r w:rsidRPr="001E6CFE">
              <w:rPr>
                <w:bCs/>
                <w:sz w:val="16"/>
                <w:szCs w:val="16"/>
              </w:rPr>
              <w:t>Şok ve Hemşirelik Bakımı</w:t>
            </w:r>
          </w:p>
        </w:tc>
        <w:tc>
          <w:tcPr>
            <w:tcW w:w="2126" w:type="dxa"/>
          </w:tcPr>
          <w:p w14:paraId="6146EAD6"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Doç.Dr. Ş. Tuğba Yangöz </w:t>
            </w:r>
          </w:p>
          <w:p w14:paraId="78ABFB24" w14:textId="77777777" w:rsidR="003F4B5E" w:rsidRPr="001E6CFE" w:rsidRDefault="003F4B5E" w:rsidP="00371A76">
            <w:pPr>
              <w:rPr>
                <w:sz w:val="16"/>
                <w:szCs w:val="16"/>
              </w:rPr>
            </w:pPr>
          </w:p>
        </w:tc>
        <w:tc>
          <w:tcPr>
            <w:tcW w:w="709" w:type="dxa"/>
          </w:tcPr>
          <w:p w14:paraId="78CE8764" w14:textId="77777777" w:rsidR="003F4B5E" w:rsidRPr="001E6CFE" w:rsidRDefault="003F4B5E" w:rsidP="00371A76">
            <w:pPr>
              <w:rPr>
                <w:bCs/>
                <w:sz w:val="16"/>
                <w:szCs w:val="16"/>
              </w:rPr>
            </w:pPr>
            <w:r w:rsidRPr="001E6CFE">
              <w:rPr>
                <w:bCs/>
                <w:sz w:val="16"/>
                <w:szCs w:val="16"/>
              </w:rPr>
              <w:t>3</w:t>
            </w:r>
          </w:p>
          <w:p w14:paraId="262CF626" w14:textId="77777777" w:rsidR="003F4B5E" w:rsidRPr="001E6CFE" w:rsidRDefault="003F4B5E" w:rsidP="00371A76">
            <w:pPr>
              <w:rPr>
                <w:bCs/>
                <w:sz w:val="16"/>
                <w:szCs w:val="16"/>
              </w:rPr>
            </w:pPr>
          </w:p>
          <w:p w14:paraId="25EBDC29" w14:textId="77777777" w:rsidR="003F4B5E" w:rsidRPr="001E6CFE" w:rsidRDefault="003F4B5E" w:rsidP="00371A76">
            <w:pPr>
              <w:rPr>
                <w:bCs/>
                <w:sz w:val="16"/>
                <w:szCs w:val="16"/>
              </w:rPr>
            </w:pPr>
          </w:p>
          <w:p w14:paraId="6469C7E4" w14:textId="77777777" w:rsidR="003F4B5E" w:rsidRPr="001E6CFE" w:rsidRDefault="003F4B5E" w:rsidP="00371A76">
            <w:pPr>
              <w:rPr>
                <w:sz w:val="16"/>
                <w:szCs w:val="16"/>
              </w:rPr>
            </w:pPr>
            <w:r w:rsidRPr="001E6CFE">
              <w:rPr>
                <w:bCs/>
                <w:sz w:val="16"/>
                <w:szCs w:val="16"/>
              </w:rPr>
              <w:t>2</w:t>
            </w:r>
          </w:p>
        </w:tc>
        <w:tc>
          <w:tcPr>
            <w:tcW w:w="2693" w:type="dxa"/>
          </w:tcPr>
          <w:p w14:paraId="49265C1B"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5FA84F53"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0397639A" w14:textId="68E4C6BF"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61D4CD8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3BDEACC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6897599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11549CA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760B296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3F485B4A" w14:textId="77777777" w:rsidTr="388E77C7">
        <w:trPr>
          <w:jc w:val="center"/>
        </w:trPr>
        <w:tc>
          <w:tcPr>
            <w:tcW w:w="923" w:type="dxa"/>
          </w:tcPr>
          <w:p w14:paraId="30CCFFFE" w14:textId="77777777" w:rsidR="003F4B5E" w:rsidRPr="001E6CFE" w:rsidRDefault="003F4B5E" w:rsidP="00371A76">
            <w:pPr>
              <w:pStyle w:val="NormalWeb"/>
              <w:spacing w:after="0" w:afterAutospacing="0"/>
              <w:rPr>
                <w:sz w:val="16"/>
                <w:szCs w:val="16"/>
              </w:rPr>
            </w:pPr>
            <w:r w:rsidRPr="001E6CFE">
              <w:rPr>
                <w:sz w:val="16"/>
                <w:szCs w:val="16"/>
              </w:rPr>
              <w:t xml:space="preserve">3. Hafta </w:t>
            </w:r>
          </w:p>
        </w:tc>
        <w:tc>
          <w:tcPr>
            <w:tcW w:w="2977" w:type="dxa"/>
          </w:tcPr>
          <w:p w14:paraId="438592BB" w14:textId="1F70DB27" w:rsidR="003F4B5E" w:rsidRPr="001E6CFE" w:rsidRDefault="003F4B5E" w:rsidP="00371A76">
            <w:pPr>
              <w:contextualSpacing/>
              <w:rPr>
                <w:sz w:val="16"/>
                <w:szCs w:val="16"/>
              </w:rPr>
            </w:pPr>
            <w:r w:rsidRPr="388E77C7">
              <w:rPr>
                <w:sz w:val="16"/>
                <w:szCs w:val="16"/>
              </w:rPr>
              <w:t xml:space="preserve">Yaşlılık Sorunları ve </w:t>
            </w:r>
            <w:r w:rsidR="01F44840" w:rsidRPr="388E77C7">
              <w:rPr>
                <w:sz w:val="16"/>
                <w:szCs w:val="16"/>
              </w:rPr>
              <w:t xml:space="preserve">Yaşlı Hasta </w:t>
            </w:r>
            <w:r w:rsidRPr="388E77C7">
              <w:rPr>
                <w:sz w:val="16"/>
                <w:szCs w:val="16"/>
              </w:rPr>
              <w:t>Bakımı</w:t>
            </w:r>
          </w:p>
          <w:p w14:paraId="765AF981" w14:textId="77777777" w:rsidR="003F4B5E" w:rsidRPr="001E6CFE" w:rsidRDefault="003F4B5E" w:rsidP="00371A76">
            <w:pPr>
              <w:pStyle w:val="DzMetin"/>
              <w:rPr>
                <w:rFonts w:ascii="Times New Roman" w:hAnsi="Times New Roman" w:cs="Times New Roman"/>
                <w:sz w:val="16"/>
                <w:szCs w:val="16"/>
              </w:rPr>
            </w:pPr>
            <w:r w:rsidRPr="388E77C7">
              <w:rPr>
                <w:rFonts w:ascii="Times New Roman" w:hAnsi="Times New Roman" w:cs="Times New Roman"/>
                <w:sz w:val="16"/>
                <w:szCs w:val="16"/>
              </w:rPr>
              <w:t xml:space="preserve">Palyatif Bakım </w:t>
            </w:r>
          </w:p>
          <w:p w14:paraId="2F91B9C1" w14:textId="7C795BA4" w:rsidR="003F4B5E" w:rsidRPr="001E6CFE" w:rsidRDefault="05637D68" w:rsidP="388E77C7">
            <w:pPr>
              <w:rPr>
                <w:sz w:val="16"/>
                <w:szCs w:val="16"/>
              </w:rPr>
            </w:pPr>
            <w:r w:rsidRPr="388E77C7">
              <w:rPr>
                <w:sz w:val="16"/>
                <w:szCs w:val="16"/>
              </w:rPr>
              <w:t>Kalp ve Damar Hastalıkları ve Bakımı Laboratuvar Uygulaması</w:t>
            </w:r>
          </w:p>
          <w:p w14:paraId="1B22C772" w14:textId="32447C15" w:rsidR="003F4B5E" w:rsidRPr="001E6CFE" w:rsidRDefault="003F4B5E" w:rsidP="00371A76">
            <w:pPr>
              <w:rPr>
                <w:sz w:val="16"/>
                <w:szCs w:val="16"/>
              </w:rPr>
            </w:pPr>
          </w:p>
        </w:tc>
        <w:tc>
          <w:tcPr>
            <w:tcW w:w="2126" w:type="dxa"/>
          </w:tcPr>
          <w:p w14:paraId="204A2460" w14:textId="77777777" w:rsidR="003F4B5E" w:rsidRPr="001E6CFE" w:rsidRDefault="003F4B5E" w:rsidP="00371A76">
            <w:pPr>
              <w:contextualSpacing/>
              <w:rPr>
                <w:bCs/>
                <w:sz w:val="16"/>
                <w:szCs w:val="16"/>
              </w:rPr>
            </w:pPr>
            <w:r w:rsidRPr="001E6CFE">
              <w:rPr>
                <w:bCs/>
                <w:sz w:val="16"/>
                <w:szCs w:val="16"/>
              </w:rPr>
              <w:t xml:space="preserve">Doç.Dr. Gülcan Bakan </w:t>
            </w:r>
          </w:p>
          <w:p w14:paraId="5762470C" w14:textId="77777777" w:rsidR="003F4B5E" w:rsidRPr="001E6CFE" w:rsidRDefault="003F4B5E" w:rsidP="00371A76">
            <w:pPr>
              <w:contextualSpacing/>
              <w:rPr>
                <w:bCs/>
                <w:sz w:val="16"/>
                <w:szCs w:val="16"/>
              </w:rPr>
            </w:pPr>
          </w:p>
          <w:p w14:paraId="704C7ED5" w14:textId="77777777" w:rsidR="003F4B5E" w:rsidRPr="001E6CFE" w:rsidRDefault="003F4B5E" w:rsidP="00371A76">
            <w:pPr>
              <w:rPr>
                <w:sz w:val="16"/>
                <w:szCs w:val="16"/>
              </w:rPr>
            </w:pPr>
          </w:p>
        </w:tc>
        <w:tc>
          <w:tcPr>
            <w:tcW w:w="709" w:type="dxa"/>
          </w:tcPr>
          <w:p w14:paraId="41AAABA9" w14:textId="77777777" w:rsidR="003F4B5E" w:rsidRPr="001E6CFE" w:rsidRDefault="003F4B5E" w:rsidP="00371A76">
            <w:pPr>
              <w:contextualSpacing/>
              <w:rPr>
                <w:bCs/>
                <w:sz w:val="16"/>
                <w:szCs w:val="16"/>
              </w:rPr>
            </w:pPr>
            <w:r w:rsidRPr="001E6CFE">
              <w:rPr>
                <w:bCs/>
                <w:sz w:val="16"/>
                <w:szCs w:val="16"/>
              </w:rPr>
              <w:t>2</w:t>
            </w:r>
          </w:p>
          <w:p w14:paraId="4B885D04" w14:textId="77777777" w:rsidR="003F4B5E" w:rsidRPr="001E6CFE" w:rsidRDefault="003F4B5E" w:rsidP="00371A76">
            <w:pPr>
              <w:contextualSpacing/>
              <w:rPr>
                <w:bCs/>
                <w:sz w:val="16"/>
                <w:szCs w:val="16"/>
              </w:rPr>
            </w:pPr>
          </w:p>
          <w:p w14:paraId="49654E80" w14:textId="77777777" w:rsidR="003F4B5E" w:rsidRPr="001E6CFE" w:rsidRDefault="003F4B5E" w:rsidP="00371A76">
            <w:pPr>
              <w:rPr>
                <w:bCs/>
                <w:sz w:val="16"/>
                <w:szCs w:val="16"/>
              </w:rPr>
            </w:pPr>
            <w:r w:rsidRPr="001E6CFE">
              <w:rPr>
                <w:bCs/>
                <w:sz w:val="16"/>
                <w:szCs w:val="16"/>
              </w:rPr>
              <w:t>2</w:t>
            </w:r>
          </w:p>
          <w:p w14:paraId="4E815B7E" w14:textId="77777777" w:rsidR="003F4B5E" w:rsidRPr="001E6CFE" w:rsidRDefault="003F4B5E" w:rsidP="00371A76">
            <w:pPr>
              <w:rPr>
                <w:sz w:val="16"/>
                <w:szCs w:val="16"/>
              </w:rPr>
            </w:pPr>
            <w:r w:rsidRPr="001E6CFE">
              <w:rPr>
                <w:sz w:val="16"/>
                <w:szCs w:val="16"/>
              </w:rPr>
              <w:t>1</w:t>
            </w:r>
          </w:p>
        </w:tc>
        <w:tc>
          <w:tcPr>
            <w:tcW w:w="2693" w:type="dxa"/>
          </w:tcPr>
          <w:p w14:paraId="539FC631"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33832257"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67675CB4" w14:textId="48F02A2D"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035C411B"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053A68E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CD6187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2C7564D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2EA9B31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68D7AB85" w14:textId="77777777" w:rsidTr="388E77C7">
        <w:trPr>
          <w:jc w:val="center"/>
        </w:trPr>
        <w:tc>
          <w:tcPr>
            <w:tcW w:w="923" w:type="dxa"/>
          </w:tcPr>
          <w:p w14:paraId="55E2E8DE" w14:textId="77777777" w:rsidR="003F4B5E" w:rsidRPr="001E6CFE" w:rsidRDefault="003F4B5E" w:rsidP="00371A76">
            <w:pPr>
              <w:pStyle w:val="NormalWeb"/>
              <w:spacing w:after="0" w:afterAutospacing="0"/>
              <w:rPr>
                <w:sz w:val="16"/>
                <w:szCs w:val="16"/>
              </w:rPr>
            </w:pPr>
            <w:r w:rsidRPr="001E6CFE">
              <w:rPr>
                <w:sz w:val="16"/>
                <w:szCs w:val="16"/>
              </w:rPr>
              <w:t xml:space="preserve">4. Hafta </w:t>
            </w:r>
          </w:p>
          <w:p w14:paraId="7D0C7552" w14:textId="77777777" w:rsidR="003F4B5E" w:rsidRPr="001E6CFE" w:rsidRDefault="003F4B5E" w:rsidP="00371A76">
            <w:pPr>
              <w:pStyle w:val="NormalWeb"/>
              <w:spacing w:after="0" w:afterAutospacing="0"/>
              <w:rPr>
                <w:sz w:val="16"/>
                <w:szCs w:val="16"/>
              </w:rPr>
            </w:pPr>
          </w:p>
        </w:tc>
        <w:tc>
          <w:tcPr>
            <w:tcW w:w="2977" w:type="dxa"/>
          </w:tcPr>
          <w:p w14:paraId="61FDC179" w14:textId="7C795BA4" w:rsidR="003F4B5E" w:rsidRPr="001E6CFE" w:rsidRDefault="1DA12B21" w:rsidP="00371A76">
            <w:pPr>
              <w:rPr>
                <w:sz w:val="16"/>
                <w:szCs w:val="16"/>
              </w:rPr>
            </w:pPr>
            <w:r w:rsidRPr="63F7AB6E">
              <w:rPr>
                <w:sz w:val="16"/>
                <w:szCs w:val="16"/>
              </w:rPr>
              <w:t>Kalp ve Damar Hastalıkları ve Bakımı Laboratuvar Uygulaması</w:t>
            </w:r>
          </w:p>
        </w:tc>
        <w:tc>
          <w:tcPr>
            <w:tcW w:w="2126" w:type="dxa"/>
          </w:tcPr>
          <w:p w14:paraId="5EF4345E" w14:textId="77777777" w:rsidR="003F4B5E" w:rsidRPr="001E6CFE" w:rsidRDefault="003F4B5E" w:rsidP="00371A76">
            <w:pPr>
              <w:rPr>
                <w:sz w:val="16"/>
                <w:szCs w:val="16"/>
              </w:rPr>
            </w:pPr>
            <w:r w:rsidRPr="001E6CFE">
              <w:rPr>
                <w:bCs/>
                <w:sz w:val="16"/>
                <w:szCs w:val="16"/>
              </w:rPr>
              <w:t xml:space="preserve">Doç.Dr. Gülcan Bakan </w:t>
            </w:r>
          </w:p>
        </w:tc>
        <w:tc>
          <w:tcPr>
            <w:tcW w:w="709" w:type="dxa"/>
          </w:tcPr>
          <w:p w14:paraId="5989EC30" w14:textId="77777777" w:rsidR="003F4B5E" w:rsidRPr="001E6CFE" w:rsidRDefault="003F4B5E" w:rsidP="00371A76">
            <w:pPr>
              <w:rPr>
                <w:sz w:val="16"/>
                <w:szCs w:val="16"/>
              </w:rPr>
            </w:pPr>
            <w:r w:rsidRPr="001E6CFE">
              <w:rPr>
                <w:sz w:val="16"/>
                <w:szCs w:val="16"/>
              </w:rPr>
              <w:t>5</w:t>
            </w:r>
          </w:p>
        </w:tc>
        <w:tc>
          <w:tcPr>
            <w:tcW w:w="2693" w:type="dxa"/>
          </w:tcPr>
          <w:p w14:paraId="1B36D8D0"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22286234"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4134E76F" w14:textId="0DDA9143"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259F6D0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7025D4D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6634A9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5A327BD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5DC4FAD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531C0EC0" w14:textId="77777777" w:rsidTr="388E77C7">
        <w:trPr>
          <w:jc w:val="center"/>
        </w:trPr>
        <w:tc>
          <w:tcPr>
            <w:tcW w:w="923" w:type="dxa"/>
          </w:tcPr>
          <w:p w14:paraId="34DC0DF8" w14:textId="77777777" w:rsidR="003F4B5E" w:rsidRPr="001E6CFE" w:rsidRDefault="003F4B5E" w:rsidP="00371A76">
            <w:pPr>
              <w:pStyle w:val="NormalWeb"/>
              <w:spacing w:after="0" w:afterAutospacing="0"/>
              <w:rPr>
                <w:sz w:val="16"/>
                <w:szCs w:val="16"/>
              </w:rPr>
            </w:pPr>
            <w:r w:rsidRPr="001E6CFE">
              <w:rPr>
                <w:sz w:val="16"/>
                <w:szCs w:val="16"/>
              </w:rPr>
              <w:t xml:space="preserve">5. Hafta </w:t>
            </w:r>
          </w:p>
        </w:tc>
        <w:tc>
          <w:tcPr>
            <w:tcW w:w="2977" w:type="dxa"/>
          </w:tcPr>
          <w:p w14:paraId="7910B836" w14:textId="2999F2B3" w:rsidR="003F4B5E" w:rsidRPr="001E6CFE" w:rsidRDefault="6CDAD2D8" w:rsidP="00371A76">
            <w:pPr>
              <w:rPr>
                <w:sz w:val="16"/>
                <w:szCs w:val="16"/>
              </w:rPr>
            </w:pPr>
            <w:r w:rsidRPr="388E77C7">
              <w:rPr>
                <w:sz w:val="16"/>
                <w:szCs w:val="16"/>
              </w:rPr>
              <w:t>Solunum Sistemi Hastalıkları ve Bakımı- Laboratuvar Uygulaması</w:t>
            </w:r>
          </w:p>
        </w:tc>
        <w:tc>
          <w:tcPr>
            <w:tcW w:w="2126" w:type="dxa"/>
          </w:tcPr>
          <w:p w14:paraId="1177D6A6" w14:textId="77777777" w:rsidR="003F4B5E" w:rsidRPr="001E6CFE" w:rsidRDefault="003F4B5E" w:rsidP="00371A76">
            <w:pPr>
              <w:rPr>
                <w:sz w:val="16"/>
                <w:szCs w:val="16"/>
              </w:rPr>
            </w:pPr>
            <w:r w:rsidRPr="001E6CFE">
              <w:rPr>
                <w:sz w:val="16"/>
                <w:szCs w:val="16"/>
              </w:rPr>
              <w:t>Öğr.Gör.Arife Azak</w:t>
            </w:r>
          </w:p>
        </w:tc>
        <w:tc>
          <w:tcPr>
            <w:tcW w:w="709" w:type="dxa"/>
          </w:tcPr>
          <w:p w14:paraId="3D72487D" w14:textId="77777777" w:rsidR="003F4B5E" w:rsidRPr="001E6CFE" w:rsidRDefault="003F4B5E" w:rsidP="00371A76">
            <w:pPr>
              <w:rPr>
                <w:sz w:val="16"/>
                <w:szCs w:val="16"/>
              </w:rPr>
            </w:pPr>
            <w:r w:rsidRPr="001E6CFE">
              <w:rPr>
                <w:sz w:val="16"/>
                <w:szCs w:val="16"/>
              </w:rPr>
              <w:t>5</w:t>
            </w:r>
          </w:p>
        </w:tc>
        <w:tc>
          <w:tcPr>
            <w:tcW w:w="2693" w:type="dxa"/>
          </w:tcPr>
          <w:p w14:paraId="6453C75D"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7D142076"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70A83939" w14:textId="2A288271"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00A822C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D4A71C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3BFB981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3E06838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1AF0650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p w14:paraId="135F891E" w14:textId="77777777" w:rsidR="003F4B5E" w:rsidRPr="001E6CFE" w:rsidRDefault="003F4B5E" w:rsidP="00371A76">
            <w:pPr>
              <w:rPr>
                <w:sz w:val="16"/>
                <w:szCs w:val="16"/>
              </w:rPr>
            </w:pPr>
          </w:p>
        </w:tc>
      </w:tr>
      <w:tr w:rsidR="001E6CFE" w:rsidRPr="001E6CFE" w14:paraId="043B5A58" w14:textId="77777777" w:rsidTr="388E77C7">
        <w:trPr>
          <w:jc w:val="center"/>
        </w:trPr>
        <w:tc>
          <w:tcPr>
            <w:tcW w:w="923" w:type="dxa"/>
          </w:tcPr>
          <w:p w14:paraId="766EC732" w14:textId="77777777" w:rsidR="003F4B5E" w:rsidRPr="001E6CFE" w:rsidRDefault="003F4B5E" w:rsidP="00371A76">
            <w:pPr>
              <w:pStyle w:val="NormalWeb"/>
              <w:spacing w:after="0" w:afterAutospacing="0"/>
              <w:rPr>
                <w:sz w:val="16"/>
                <w:szCs w:val="16"/>
              </w:rPr>
            </w:pPr>
            <w:r w:rsidRPr="001E6CFE">
              <w:rPr>
                <w:sz w:val="16"/>
                <w:szCs w:val="16"/>
              </w:rPr>
              <w:lastRenderedPageBreak/>
              <w:t xml:space="preserve">6. Hafta </w:t>
            </w:r>
          </w:p>
        </w:tc>
        <w:tc>
          <w:tcPr>
            <w:tcW w:w="2977" w:type="dxa"/>
          </w:tcPr>
          <w:p w14:paraId="59A0B73E" w14:textId="347BA8A0" w:rsidR="0AB25F21" w:rsidRDefault="0AB25F21" w:rsidP="63F7AB6E">
            <w:pPr>
              <w:rPr>
                <w:sz w:val="16"/>
                <w:szCs w:val="16"/>
              </w:rPr>
            </w:pPr>
            <w:r w:rsidRPr="63F7AB6E">
              <w:rPr>
                <w:sz w:val="16"/>
                <w:szCs w:val="16"/>
              </w:rPr>
              <w:t>Solunum Sistemi Hastalıkları ve Bakımı - Laboratuvar Uygulaması</w:t>
            </w:r>
          </w:p>
          <w:p w14:paraId="381DCFD0" w14:textId="21D47C90" w:rsidR="003F4B5E" w:rsidRPr="001E6CFE" w:rsidRDefault="003F4B5E" w:rsidP="00371A76">
            <w:pPr>
              <w:rPr>
                <w:sz w:val="16"/>
                <w:szCs w:val="16"/>
              </w:rPr>
            </w:pPr>
            <w:r w:rsidRPr="63F7AB6E">
              <w:rPr>
                <w:sz w:val="16"/>
                <w:szCs w:val="16"/>
              </w:rPr>
              <w:t>Endokrin Sistem Hastalıkları ve  Bakımı</w:t>
            </w:r>
            <w:r w:rsidR="032A9FD1" w:rsidRPr="63F7AB6E">
              <w:rPr>
                <w:sz w:val="16"/>
                <w:szCs w:val="16"/>
              </w:rPr>
              <w:t>-L</w:t>
            </w:r>
            <w:r w:rsidR="33F0FBF8" w:rsidRPr="63F7AB6E">
              <w:rPr>
                <w:sz w:val="16"/>
                <w:szCs w:val="16"/>
              </w:rPr>
              <w:t>ab</w:t>
            </w:r>
            <w:r w:rsidR="032A9FD1" w:rsidRPr="63F7AB6E">
              <w:rPr>
                <w:sz w:val="16"/>
                <w:szCs w:val="16"/>
              </w:rPr>
              <w:t>oratuvar Uygulaması</w:t>
            </w:r>
          </w:p>
          <w:p w14:paraId="6ABA3F11" w14:textId="77777777" w:rsidR="003F4B5E" w:rsidRPr="001E6CFE" w:rsidRDefault="003F4B5E" w:rsidP="00371A76">
            <w:pPr>
              <w:rPr>
                <w:sz w:val="16"/>
                <w:szCs w:val="16"/>
              </w:rPr>
            </w:pPr>
          </w:p>
        </w:tc>
        <w:tc>
          <w:tcPr>
            <w:tcW w:w="2126" w:type="dxa"/>
          </w:tcPr>
          <w:p w14:paraId="06126D95" w14:textId="77777777" w:rsidR="003F4B5E" w:rsidRPr="001E6CFE" w:rsidRDefault="003F4B5E" w:rsidP="00371A76">
            <w:pPr>
              <w:rPr>
                <w:sz w:val="16"/>
                <w:szCs w:val="16"/>
              </w:rPr>
            </w:pPr>
            <w:r w:rsidRPr="001E6CFE">
              <w:rPr>
                <w:bCs/>
                <w:sz w:val="16"/>
                <w:szCs w:val="16"/>
              </w:rPr>
              <w:t>Öğr.Gör.Arife Azak</w:t>
            </w:r>
            <w:r w:rsidRPr="001E6CFE">
              <w:rPr>
                <w:sz w:val="16"/>
                <w:szCs w:val="16"/>
              </w:rPr>
              <w:t xml:space="preserve"> </w:t>
            </w:r>
          </w:p>
          <w:p w14:paraId="0C02B104" w14:textId="77777777" w:rsidR="003F4B5E" w:rsidRPr="001E6CFE" w:rsidRDefault="003F4B5E" w:rsidP="00371A76">
            <w:pPr>
              <w:rPr>
                <w:sz w:val="16"/>
                <w:szCs w:val="16"/>
              </w:rPr>
            </w:pPr>
            <w:r w:rsidRPr="001E6CFE">
              <w:rPr>
                <w:sz w:val="16"/>
                <w:szCs w:val="16"/>
              </w:rPr>
              <w:t>Doç.Dr.Ş. Tuğba YANGÖZ</w:t>
            </w:r>
          </w:p>
          <w:p w14:paraId="5E4DAFA8" w14:textId="77777777" w:rsidR="003F4B5E" w:rsidRPr="001E6CFE" w:rsidRDefault="003F4B5E" w:rsidP="00371A76">
            <w:pPr>
              <w:rPr>
                <w:sz w:val="16"/>
                <w:szCs w:val="16"/>
              </w:rPr>
            </w:pPr>
          </w:p>
        </w:tc>
        <w:tc>
          <w:tcPr>
            <w:tcW w:w="709" w:type="dxa"/>
          </w:tcPr>
          <w:p w14:paraId="6558ABA0" w14:textId="77777777" w:rsidR="003F4B5E" w:rsidRPr="001E6CFE" w:rsidRDefault="003F4B5E" w:rsidP="00371A76">
            <w:pPr>
              <w:rPr>
                <w:sz w:val="16"/>
                <w:szCs w:val="16"/>
              </w:rPr>
            </w:pPr>
            <w:r w:rsidRPr="001E6CFE">
              <w:rPr>
                <w:sz w:val="16"/>
                <w:szCs w:val="16"/>
              </w:rPr>
              <w:t>1</w:t>
            </w:r>
          </w:p>
          <w:p w14:paraId="15BD1309" w14:textId="77777777" w:rsidR="003F4B5E" w:rsidRPr="001E6CFE" w:rsidRDefault="003F4B5E" w:rsidP="00371A76">
            <w:pPr>
              <w:rPr>
                <w:sz w:val="16"/>
                <w:szCs w:val="16"/>
              </w:rPr>
            </w:pPr>
          </w:p>
          <w:p w14:paraId="1190080E" w14:textId="77777777" w:rsidR="003F4B5E" w:rsidRPr="001E6CFE" w:rsidRDefault="003F4B5E" w:rsidP="00371A76">
            <w:pPr>
              <w:rPr>
                <w:sz w:val="16"/>
                <w:szCs w:val="16"/>
              </w:rPr>
            </w:pPr>
            <w:r w:rsidRPr="001E6CFE">
              <w:rPr>
                <w:sz w:val="16"/>
                <w:szCs w:val="16"/>
              </w:rPr>
              <w:t>4</w:t>
            </w:r>
          </w:p>
          <w:p w14:paraId="5D91B503" w14:textId="77777777" w:rsidR="003F4B5E" w:rsidRPr="001E6CFE" w:rsidRDefault="003F4B5E" w:rsidP="00371A76">
            <w:pPr>
              <w:rPr>
                <w:sz w:val="16"/>
                <w:szCs w:val="16"/>
              </w:rPr>
            </w:pPr>
          </w:p>
        </w:tc>
        <w:tc>
          <w:tcPr>
            <w:tcW w:w="2693" w:type="dxa"/>
          </w:tcPr>
          <w:p w14:paraId="39DA0936"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7CA01D47"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25B3B4A0" w14:textId="749CFD41"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7A252F7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7F9BFF0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1E931B3D"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0C88C47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786D2729" w14:textId="77777777" w:rsidR="004150E2" w:rsidRPr="001E6CFE" w:rsidRDefault="003F4B5E" w:rsidP="004150E2">
            <w:pPr>
              <w:pStyle w:val="ListeParagraf"/>
              <w:widowControl w:val="0"/>
              <w:numPr>
                <w:ilvl w:val="0"/>
                <w:numId w:val="13"/>
              </w:numPr>
              <w:autoSpaceDE w:val="0"/>
              <w:autoSpaceDN w:val="0"/>
              <w:rPr>
                <w:sz w:val="16"/>
                <w:szCs w:val="16"/>
              </w:rPr>
            </w:pPr>
            <w:r w:rsidRPr="001E6CFE">
              <w:rPr>
                <w:sz w:val="16"/>
                <w:szCs w:val="16"/>
              </w:rPr>
              <w:t>Vaka analizi</w:t>
            </w:r>
          </w:p>
          <w:p w14:paraId="6774C4A4" w14:textId="3FC4B554" w:rsidR="004150E2" w:rsidRPr="001E6CFE" w:rsidRDefault="004150E2" w:rsidP="004150E2">
            <w:pPr>
              <w:pStyle w:val="ListeParagraf"/>
              <w:widowControl w:val="0"/>
              <w:numPr>
                <w:ilvl w:val="0"/>
                <w:numId w:val="13"/>
              </w:numPr>
              <w:autoSpaceDE w:val="0"/>
              <w:autoSpaceDN w:val="0"/>
              <w:rPr>
                <w:sz w:val="16"/>
                <w:szCs w:val="16"/>
              </w:rPr>
            </w:pPr>
            <w:r w:rsidRPr="001E6CFE">
              <w:rPr>
                <w:sz w:val="16"/>
                <w:szCs w:val="16"/>
                <w:shd w:val="clear" w:color="auto" w:fill="FFFFFF"/>
              </w:rPr>
              <w:t>Problem çözme odaklı eğitim</w:t>
            </w:r>
          </w:p>
          <w:p w14:paraId="75E59969" w14:textId="6D2F12AF" w:rsidR="004150E2" w:rsidRPr="001E6CFE" w:rsidRDefault="004150E2" w:rsidP="00371A76">
            <w:pPr>
              <w:pStyle w:val="ListeParagraf"/>
              <w:widowControl w:val="0"/>
              <w:numPr>
                <w:ilvl w:val="0"/>
                <w:numId w:val="13"/>
              </w:numPr>
              <w:autoSpaceDE w:val="0"/>
              <w:autoSpaceDN w:val="0"/>
              <w:rPr>
                <w:sz w:val="16"/>
                <w:szCs w:val="16"/>
              </w:rPr>
            </w:pPr>
          </w:p>
        </w:tc>
      </w:tr>
      <w:tr w:rsidR="001E6CFE" w:rsidRPr="001E6CFE" w14:paraId="3419F900" w14:textId="77777777" w:rsidTr="388E77C7">
        <w:trPr>
          <w:jc w:val="center"/>
        </w:trPr>
        <w:tc>
          <w:tcPr>
            <w:tcW w:w="923" w:type="dxa"/>
          </w:tcPr>
          <w:p w14:paraId="7405858F" w14:textId="77777777" w:rsidR="003F4B5E" w:rsidRPr="001E6CFE" w:rsidRDefault="003F4B5E" w:rsidP="00371A76">
            <w:pPr>
              <w:pStyle w:val="NormalWeb"/>
              <w:spacing w:after="0" w:afterAutospacing="0"/>
              <w:rPr>
                <w:sz w:val="16"/>
                <w:szCs w:val="16"/>
              </w:rPr>
            </w:pPr>
            <w:r w:rsidRPr="001E6CFE">
              <w:rPr>
                <w:sz w:val="16"/>
                <w:szCs w:val="16"/>
              </w:rPr>
              <w:t xml:space="preserve">7. Hafta </w:t>
            </w:r>
          </w:p>
        </w:tc>
        <w:tc>
          <w:tcPr>
            <w:tcW w:w="2977" w:type="dxa"/>
          </w:tcPr>
          <w:p w14:paraId="1DCD21B7" w14:textId="597A99CB" w:rsidR="3F06290B" w:rsidRDefault="3F06290B" w:rsidP="63F7AB6E">
            <w:pPr>
              <w:rPr>
                <w:sz w:val="16"/>
                <w:szCs w:val="16"/>
              </w:rPr>
            </w:pPr>
            <w:r w:rsidRPr="63F7AB6E">
              <w:rPr>
                <w:sz w:val="16"/>
                <w:szCs w:val="16"/>
              </w:rPr>
              <w:t>Endokrin Sistem Hastalıkları ve  Bakımı-L</w:t>
            </w:r>
            <w:r w:rsidR="5C262A1E" w:rsidRPr="63F7AB6E">
              <w:rPr>
                <w:sz w:val="16"/>
                <w:szCs w:val="16"/>
              </w:rPr>
              <w:t>a</w:t>
            </w:r>
            <w:r w:rsidRPr="63F7AB6E">
              <w:rPr>
                <w:sz w:val="16"/>
                <w:szCs w:val="16"/>
              </w:rPr>
              <w:t>boratuvar Uygulaması</w:t>
            </w:r>
          </w:p>
          <w:p w14:paraId="5E3168CF" w14:textId="759E7926" w:rsidR="00093729" w:rsidRPr="001E6CFE" w:rsidRDefault="003F4B5E" w:rsidP="63F7AB6E">
            <w:pPr>
              <w:rPr>
                <w:sz w:val="16"/>
                <w:szCs w:val="16"/>
              </w:rPr>
            </w:pPr>
            <w:r w:rsidRPr="63F7AB6E">
              <w:rPr>
                <w:sz w:val="16"/>
                <w:szCs w:val="16"/>
              </w:rPr>
              <w:t>Böbrek Hastalıkları ve Bakımı</w:t>
            </w:r>
            <w:r w:rsidR="5FE99EB3" w:rsidRPr="63F7AB6E">
              <w:rPr>
                <w:sz w:val="16"/>
                <w:szCs w:val="16"/>
              </w:rPr>
              <w:t xml:space="preserve"> - </w:t>
            </w:r>
            <w:r w:rsidR="5BF18784" w:rsidRPr="63F7AB6E">
              <w:rPr>
                <w:sz w:val="16"/>
                <w:szCs w:val="16"/>
              </w:rPr>
              <w:t xml:space="preserve">Laboratuvar Uygulaması </w:t>
            </w:r>
          </w:p>
          <w:p w14:paraId="754A5CB5" w14:textId="46BDBA7B" w:rsidR="00093729" w:rsidRPr="001E6CFE" w:rsidRDefault="5BF18784" w:rsidP="00093729">
            <w:pPr>
              <w:rPr>
                <w:sz w:val="16"/>
                <w:szCs w:val="16"/>
              </w:rPr>
            </w:pPr>
            <w:r w:rsidRPr="63F7AB6E">
              <w:rPr>
                <w:sz w:val="16"/>
                <w:szCs w:val="16"/>
              </w:rPr>
              <w:t>A</w:t>
            </w:r>
            <w:r w:rsidR="5FE99EB3" w:rsidRPr="63F7AB6E">
              <w:rPr>
                <w:sz w:val="16"/>
                <w:szCs w:val="16"/>
              </w:rPr>
              <w:t>ra Sınav</w:t>
            </w:r>
          </w:p>
        </w:tc>
        <w:tc>
          <w:tcPr>
            <w:tcW w:w="2126" w:type="dxa"/>
          </w:tcPr>
          <w:p w14:paraId="40D38B95" w14:textId="77777777" w:rsidR="003F4B5E" w:rsidRPr="001E6CFE" w:rsidRDefault="003F4B5E" w:rsidP="00371A76">
            <w:pPr>
              <w:pStyle w:val="DzMetin"/>
              <w:rPr>
                <w:rFonts w:ascii="Times New Roman" w:hAnsi="Times New Roman" w:cs="Times New Roman"/>
                <w:bCs/>
                <w:sz w:val="16"/>
                <w:szCs w:val="16"/>
              </w:rPr>
            </w:pPr>
            <w:r w:rsidRPr="63F7AB6E">
              <w:rPr>
                <w:rFonts w:ascii="Times New Roman" w:hAnsi="Times New Roman" w:cs="Times New Roman"/>
                <w:sz w:val="16"/>
                <w:szCs w:val="16"/>
              </w:rPr>
              <w:t xml:space="preserve">Doç.Dr. Ş. Tuğba Yangöz </w:t>
            </w:r>
          </w:p>
          <w:p w14:paraId="6D7555FC" w14:textId="01946EE5" w:rsidR="63F7AB6E" w:rsidRDefault="63F7AB6E" w:rsidP="63F7AB6E">
            <w:pPr>
              <w:pStyle w:val="DzMetin"/>
              <w:rPr>
                <w:rFonts w:ascii="Times New Roman" w:hAnsi="Times New Roman" w:cs="Times New Roman"/>
                <w:sz w:val="16"/>
                <w:szCs w:val="16"/>
              </w:rPr>
            </w:pPr>
          </w:p>
          <w:p w14:paraId="0E9EA87A"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Öğr.Gör.Arife Azak</w:t>
            </w:r>
          </w:p>
          <w:p w14:paraId="77B1FF86" w14:textId="77777777" w:rsidR="003F4B5E" w:rsidRPr="001E6CFE" w:rsidRDefault="003F4B5E" w:rsidP="00371A76">
            <w:pPr>
              <w:rPr>
                <w:sz w:val="16"/>
                <w:szCs w:val="16"/>
              </w:rPr>
            </w:pPr>
          </w:p>
        </w:tc>
        <w:tc>
          <w:tcPr>
            <w:tcW w:w="709" w:type="dxa"/>
          </w:tcPr>
          <w:p w14:paraId="02A4A228" w14:textId="77777777" w:rsidR="003F4B5E" w:rsidRPr="001E6CFE" w:rsidRDefault="003F4B5E" w:rsidP="00371A76">
            <w:pPr>
              <w:rPr>
                <w:sz w:val="16"/>
                <w:szCs w:val="16"/>
              </w:rPr>
            </w:pPr>
            <w:r w:rsidRPr="001E6CFE">
              <w:rPr>
                <w:sz w:val="16"/>
                <w:szCs w:val="16"/>
              </w:rPr>
              <w:t>2</w:t>
            </w:r>
          </w:p>
          <w:p w14:paraId="00ED905B" w14:textId="77777777" w:rsidR="003F4B5E" w:rsidRPr="001E6CFE" w:rsidRDefault="003F4B5E" w:rsidP="00371A76">
            <w:pPr>
              <w:rPr>
                <w:sz w:val="16"/>
                <w:szCs w:val="16"/>
              </w:rPr>
            </w:pPr>
          </w:p>
          <w:p w14:paraId="34C7B2E7" w14:textId="77777777" w:rsidR="003F4B5E" w:rsidRPr="001E6CFE" w:rsidRDefault="003F4B5E" w:rsidP="00371A76">
            <w:pPr>
              <w:rPr>
                <w:sz w:val="16"/>
                <w:szCs w:val="16"/>
              </w:rPr>
            </w:pPr>
            <w:r w:rsidRPr="001E6CFE">
              <w:rPr>
                <w:sz w:val="16"/>
                <w:szCs w:val="16"/>
              </w:rPr>
              <w:t>3</w:t>
            </w:r>
          </w:p>
        </w:tc>
        <w:tc>
          <w:tcPr>
            <w:tcW w:w="2693" w:type="dxa"/>
          </w:tcPr>
          <w:p w14:paraId="6C270919"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3094F231"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170A5A89" w14:textId="515B2B3D"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033FE50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454129C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6FECD65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6BE8B68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59AF45E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1342AAED" w14:textId="77777777" w:rsidTr="388E77C7">
        <w:trPr>
          <w:jc w:val="center"/>
        </w:trPr>
        <w:tc>
          <w:tcPr>
            <w:tcW w:w="923" w:type="dxa"/>
          </w:tcPr>
          <w:p w14:paraId="63724A6B" w14:textId="77777777" w:rsidR="003F4B5E" w:rsidRPr="001E6CFE" w:rsidRDefault="003F4B5E" w:rsidP="00371A76">
            <w:pPr>
              <w:pStyle w:val="NormalWeb"/>
              <w:spacing w:after="0" w:afterAutospacing="0"/>
              <w:rPr>
                <w:sz w:val="16"/>
                <w:szCs w:val="16"/>
              </w:rPr>
            </w:pPr>
            <w:r w:rsidRPr="001E6CFE">
              <w:rPr>
                <w:sz w:val="16"/>
                <w:szCs w:val="16"/>
              </w:rPr>
              <w:t xml:space="preserve">8. Hafta </w:t>
            </w:r>
          </w:p>
        </w:tc>
        <w:tc>
          <w:tcPr>
            <w:tcW w:w="2977" w:type="dxa"/>
          </w:tcPr>
          <w:p w14:paraId="6DF7ECC8" w14:textId="7F6E691E" w:rsidR="3B1D0A35" w:rsidRDefault="3B1D0A35" w:rsidP="63F7AB6E">
            <w:pPr>
              <w:rPr>
                <w:sz w:val="16"/>
                <w:szCs w:val="16"/>
              </w:rPr>
            </w:pPr>
            <w:r w:rsidRPr="63F7AB6E">
              <w:rPr>
                <w:sz w:val="16"/>
                <w:szCs w:val="16"/>
              </w:rPr>
              <w:t>Böbrek Hastalıkları ve Bakımı - Laboratuvar Uygulaması</w:t>
            </w:r>
          </w:p>
          <w:p w14:paraId="23E8AA85" w14:textId="7D2D337D" w:rsidR="63F7AB6E" w:rsidRDefault="63F7AB6E" w:rsidP="63F7AB6E">
            <w:pPr>
              <w:pStyle w:val="DzMetin"/>
              <w:rPr>
                <w:rFonts w:ascii="Times New Roman" w:hAnsi="Times New Roman" w:cs="Times New Roman"/>
                <w:sz w:val="16"/>
                <w:szCs w:val="16"/>
              </w:rPr>
            </w:pPr>
          </w:p>
          <w:p w14:paraId="69F7C722" w14:textId="28A97586" w:rsidR="003F4B5E" w:rsidRPr="001E6CFE" w:rsidRDefault="003F4B5E" w:rsidP="00371A76">
            <w:pPr>
              <w:pStyle w:val="DzMetin"/>
              <w:rPr>
                <w:rFonts w:ascii="Times New Roman" w:hAnsi="Times New Roman" w:cs="Times New Roman"/>
                <w:sz w:val="16"/>
                <w:szCs w:val="16"/>
              </w:rPr>
            </w:pPr>
            <w:r w:rsidRPr="63F7AB6E">
              <w:rPr>
                <w:rFonts w:ascii="Times New Roman" w:hAnsi="Times New Roman" w:cs="Times New Roman"/>
                <w:sz w:val="16"/>
                <w:szCs w:val="16"/>
              </w:rPr>
              <w:t xml:space="preserve">Sindirim Sistemi Hastalıkları </w:t>
            </w:r>
            <w:r w:rsidR="02865E58" w:rsidRPr="63F7AB6E">
              <w:rPr>
                <w:rFonts w:ascii="Times New Roman" w:hAnsi="Times New Roman" w:cs="Times New Roman"/>
                <w:sz w:val="16"/>
                <w:szCs w:val="16"/>
              </w:rPr>
              <w:t>ve</w:t>
            </w:r>
            <w:r w:rsidRPr="63F7AB6E">
              <w:rPr>
                <w:rFonts w:ascii="Times New Roman" w:hAnsi="Times New Roman" w:cs="Times New Roman"/>
                <w:sz w:val="16"/>
                <w:szCs w:val="16"/>
              </w:rPr>
              <w:t xml:space="preserve"> Bakımı</w:t>
            </w:r>
            <w:r w:rsidR="741408D7" w:rsidRPr="63F7AB6E">
              <w:rPr>
                <w:rFonts w:ascii="Times New Roman" w:hAnsi="Times New Roman" w:cs="Times New Roman"/>
                <w:sz w:val="16"/>
                <w:szCs w:val="16"/>
              </w:rPr>
              <w:t>-Laboratuvar Uygulaması</w:t>
            </w:r>
          </w:p>
          <w:p w14:paraId="619F41D6" w14:textId="56833B2F" w:rsidR="003F4B5E" w:rsidRPr="001E6CFE" w:rsidRDefault="00093729" w:rsidP="00371A76">
            <w:pPr>
              <w:rPr>
                <w:sz w:val="16"/>
                <w:szCs w:val="16"/>
              </w:rPr>
            </w:pPr>
            <w:r w:rsidRPr="001E6CFE">
              <w:rPr>
                <w:rFonts w:eastAsia="Calibri"/>
                <w:sz w:val="16"/>
                <w:szCs w:val="16"/>
                <w:lang w:eastAsia="en-US"/>
              </w:rPr>
              <w:t xml:space="preserve">- </w:t>
            </w:r>
            <w:r w:rsidRPr="001E6CFE">
              <w:rPr>
                <w:sz w:val="16"/>
                <w:szCs w:val="16"/>
                <w:shd w:val="clear" w:color="auto" w:fill="FFFFFF"/>
              </w:rPr>
              <w:t>Ara Sınav değerlendirme</w:t>
            </w:r>
          </w:p>
        </w:tc>
        <w:tc>
          <w:tcPr>
            <w:tcW w:w="2126" w:type="dxa"/>
          </w:tcPr>
          <w:p w14:paraId="35AD8A75" w14:textId="77777777" w:rsidR="003F4B5E" w:rsidRPr="001E6CFE" w:rsidRDefault="003F4B5E" w:rsidP="00371A76">
            <w:pPr>
              <w:pStyle w:val="DzMetin"/>
              <w:rPr>
                <w:rFonts w:ascii="Times New Roman" w:hAnsi="Times New Roman" w:cs="Times New Roman"/>
                <w:bCs/>
                <w:sz w:val="16"/>
                <w:szCs w:val="16"/>
              </w:rPr>
            </w:pPr>
            <w:r w:rsidRPr="63F7AB6E">
              <w:rPr>
                <w:rFonts w:ascii="Times New Roman" w:hAnsi="Times New Roman" w:cs="Times New Roman"/>
                <w:sz w:val="16"/>
                <w:szCs w:val="16"/>
              </w:rPr>
              <w:t>Öğr.Gör.Arife Azak</w:t>
            </w:r>
          </w:p>
          <w:p w14:paraId="661E676E" w14:textId="3AB90FD8" w:rsidR="63F7AB6E" w:rsidRDefault="63F7AB6E" w:rsidP="63F7AB6E">
            <w:pPr>
              <w:pStyle w:val="DzMetin"/>
              <w:rPr>
                <w:rFonts w:ascii="Times New Roman" w:hAnsi="Times New Roman" w:cs="Times New Roman"/>
                <w:sz w:val="16"/>
                <w:szCs w:val="16"/>
              </w:rPr>
            </w:pPr>
          </w:p>
          <w:p w14:paraId="51EA148B" w14:textId="15116BC9" w:rsidR="63F7AB6E" w:rsidRDefault="63F7AB6E" w:rsidP="63F7AB6E">
            <w:pPr>
              <w:pStyle w:val="DzMetin"/>
              <w:rPr>
                <w:rFonts w:ascii="Times New Roman" w:hAnsi="Times New Roman" w:cs="Times New Roman"/>
                <w:sz w:val="16"/>
                <w:szCs w:val="16"/>
              </w:rPr>
            </w:pPr>
          </w:p>
          <w:p w14:paraId="5DA56A91"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Doç.Dr. Ş. Tuğba Yangöz </w:t>
            </w:r>
          </w:p>
          <w:p w14:paraId="2DF62221" w14:textId="77777777" w:rsidR="003F4B5E" w:rsidRPr="001E6CFE" w:rsidRDefault="003F4B5E" w:rsidP="00371A76">
            <w:pPr>
              <w:rPr>
                <w:sz w:val="16"/>
                <w:szCs w:val="16"/>
              </w:rPr>
            </w:pPr>
          </w:p>
        </w:tc>
        <w:tc>
          <w:tcPr>
            <w:tcW w:w="709" w:type="dxa"/>
          </w:tcPr>
          <w:p w14:paraId="56882394" w14:textId="77777777" w:rsidR="003F4B5E" w:rsidRPr="001E6CFE" w:rsidRDefault="003F4B5E" w:rsidP="00371A76">
            <w:pPr>
              <w:rPr>
                <w:sz w:val="16"/>
                <w:szCs w:val="16"/>
              </w:rPr>
            </w:pPr>
            <w:r w:rsidRPr="001E6CFE">
              <w:rPr>
                <w:sz w:val="16"/>
                <w:szCs w:val="16"/>
              </w:rPr>
              <w:t>3</w:t>
            </w:r>
          </w:p>
          <w:p w14:paraId="3FC9CB91" w14:textId="77777777" w:rsidR="003F4B5E" w:rsidRPr="001E6CFE" w:rsidRDefault="003F4B5E" w:rsidP="00371A76">
            <w:pPr>
              <w:rPr>
                <w:sz w:val="16"/>
                <w:szCs w:val="16"/>
              </w:rPr>
            </w:pPr>
          </w:p>
          <w:p w14:paraId="148137BB" w14:textId="2C5E2557" w:rsidR="63F7AB6E" w:rsidRDefault="63F7AB6E" w:rsidP="63F7AB6E">
            <w:pPr>
              <w:rPr>
                <w:sz w:val="16"/>
                <w:szCs w:val="16"/>
              </w:rPr>
            </w:pPr>
          </w:p>
          <w:p w14:paraId="3B935B9C" w14:textId="77777777" w:rsidR="003F4B5E" w:rsidRPr="001E6CFE" w:rsidRDefault="003F4B5E" w:rsidP="00371A76">
            <w:pPr>
              <w:rPr>
                <w:sz w:val="16"/>
                <w:szCs w:val="16"/>
              </w:rPr>
            </w:pPr>
            <w:r w:rsidRPr="001E6CFE">
              <w:rPr>
                <w:sz w:val="16"/>
                <w:szCs w:val="16"/>
              </w:rPr>
              <w:t>2</w:t>
            </w:r>
          </w:p>
        </w:tc>
        <w:tc>
          <w:tcPr>
            <w:tcW w:w="2693" w:type="dxa"/>
          </w:tcPr>
          <w:p w14:paraId="1F2E32A9"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4A5A3FB5"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68907550" w14:textId="2DBE6928"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08F1701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316697D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47DB2F3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3EAF990A"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718EEDB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195B613B" w14:textId="77777777" w:rsidTr="388E77C7">
        <w:trPr>
          <w:jc w:val="center"/>
        </w:trPr>
        <w:tc>
          <w:tcPr>
            <w:tcW w:w="923" w:type="dxa"/>
          </w:tcPr>
          <w:p w14:paraId="7FA3FBF8" w14:textId="77777777" w:rsidR="003F4B5E" w:rsidRPr="001E6CFE" w:rsidRDefault="003F4B5E" w:rsidP="00371A76">
            <w:pPr>
              <w:pStyle w:val="NormalWeb"/>
              <w:spacing w:after="0" w:afterAutospacing="0"/>
              <w:rPr>
                <w:sz w:val="16"/>
                <w:szCs w:val="16"/>
              </w:rPr>
            </w:pPr>
            <w:r w:rsidRPr="001E6CFE">
              <w:rPr>
                <w:sz w:val="16"/>
                <w:szCs w:val="16"/>
              </w:rPr>
              <w:t xml:space="preserve">9. Hafta </w:t>
            </w:r>
          </w:p>
        </w:tc>
        <w:tc>
          <w:tcPr>
            <w:tcW w:w="2977" w:type="dxa"/>
          </w:tcPr>
          <w:p w14:paraId="539FB557" w14:textId="28A97586" w:rsidR="273B7C08" w:rsidRDefault="273B7C08" w:rsidP="63F7AB6E">
            <w:pPr>
              <w:pStyle w:val="DzMetin"/>
              <w:rPr>
                <w:rFonts w:ascii="Times New Roman" w:hAnsi="Times New Roman" w:cs="Times New Roman"/>
                <w:sz w:val="16"/>
                <w:szCs w:val="16"/>
              </w:rPr>
            </w:pPr>
            <w:r w:rsidRPr="63F7AB6E">
              <w:rPr>
                <w:rFonts w:ascii="Times New Roman" w:hAnsi="Times New Roman" w:cs="Times New Roman"/>
                <w:sz w:val="16"/>
                <w:szCs w:val="16"/>
              </w:rPr>
              <w:t>Sindirim Sistemi Hastalıkları ve Bakımı-Laboratuvar Uygulaması</w:t>
            </w:r>
          </w:p>
          <w:p w14:paraId="501B5CFD" w14:textId="15E0CD1D" w:rsidR="63F7AB6E" w:rsidRDefault="63F7AB6E" w:rsidP="63F7AB6E">
            <w:pPr>
              <w:pStyle w:val="DzMetin"/>
              <w:rPr>
                <w:rFonts w:ascii="Times New Roman" w:hAnsi="Times New Roman" w:cs="Times New Roman"/>
                <w:sz w:val="16"/>
                <w:szCs w:val="16"/>
              </w:rPr>
            </w:pPr>
          </w:p>
          <w:p w14:paraId="794F44F1" w14:textId="672FBAFC" w:rsidR="003F4B5E" w:rsidRPr="001E6CFE" w:rsidRDefault="003F4B5E" w:rsidP="00371A76">
            <w:pPr>
              <w:rPr>
                <w:sz w:val="16"/>
                <w:szCs w:val="16"/>
              </w:rPr>
            </w:pPr>
            <w:r w:rsidRPr="388E77C7">
              <w:rPr>
                <w:sz w:val="16"/>
                <w:szCs w:val="16"/>
              </w:rPr>
              <w:t>Sinir Sistemi Hastalıkları ve Bakımı</w:t>
            </w:r>
            <w:r w:rsidR="612FBE1D" w:rsidRPr="388E77C7">
              <w:rPr>
                <w:sz w:val="16"/>
                <w:szCs w:val="16"/>
              </w:rPr>
              <w:t xml:space="preserve">-Laboratuvar Uygulaması </w:t>
            </w:r>
          </w:p>
        </w:tc>
        <w:tc>
          <w:tcPr>
            <w:tcW w:w="2126" w:type="dxa"/>
          </w:tcPr>
          <w:p w14:paraId="7114B9B3"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Doç.Dr. Ş. Tuğba Yangöz </w:t>
            </w:r>
          </w:p>
        </w:tc>
        <w:tc>
          <w:tcPr>
            <w:tcW w:w="709" w:type="dxa"/>
          </w:tcPr>
          <w:p w14:paraId="4324F473" w14:textId="77777777" w:rsidR="003F4B5E" w:rsidRPr="001E6CFE" w:rsidRDefault="003F4B5E" w:rsidP="00371A76">
            <w:pPr>
              <w:rPr>
                <w:sz w:val="16"/>
                <w:szCs w:val="16"/>
              </w:rPr>
            </w:pPr>
            <w:r w:rsidRPr="001E6CFE">
              <w:rPr>
                <w:sz w:val="16"/>
                <w:szCs w:val="16"/>
              </w:rPr>
              <w:t>4</w:t>
            </w:r>
          </w:p>
          <w:p w14:paraId="7BC2B352" w14:textId="77777777" w:rsidR="003F4B5E" w:rsidRPr="001E6CFE" w:rsidRDefault="003F4B5E" w:rsidP="00371A76">
            <w:pPr>
              <w:rPr>
                <w:sz w:val="16"/>
                <w:szCs w:val="16"/>
              </w:rPr>
            </w:pPr>
          </w:p>
          <w:p w14:paraId="0FBE7942" w14:textId="55452D01" w:rsidR="63F7AB6E" w:rsidRDefault="63F7AB6E" w:rsidP="63F7AB6E">
            <w:pPr>
              <w:rPr>
                <w:sz w:val="16"/>
                <w:szCs w:val="16"/>
              </w:rPr>
            </w:pPr>
          </w:p>
          <w:p w14:paraId="77663EEE" w14:textId="77777777" w:rsidR="003F4B5E" w:rsidRPr="001E6CFE" w:rsidRDefault="003F4B5E" w:rsidP="00371A76">
            <w:pPr>
              <w:rPr>
                <w:sz w:val="16"/>
                <w:szCs w:val="16"/>
              </w:rPr>
            </w:pPr>
            <w:r w:rsidRPr="001E6CFE">
              <w:rPr>
                <w:sz w:val="16"/>
                <w:szCs w:val="16"/>
              </w:rPr>
              <w:t>1</w:t>
            </w:r>
          </w:p>
        </w:tc>
        <w:tc>
          <w:tcPr>
            <w:tcW w:w="2693" w:type="dxa"/>
          </w:tcPr>
          <w:p w14:paraId="28893144"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3233BA79"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6BA6EA6E" w14:textId="0961E0DB"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7D7C7AA3"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B79C90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A212D1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6DF8645C" w14:textId="77777777" w:rsidR="004150E2"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2AB914B0" w14:textId="4EB76DB4"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134EFE4D" w14:textId="77777777" w:rsidTr="388E77C7">
        <w:trPr>
          <w:jc w:val="center"/>
        </w:trPr>
        <w:tc>
          <w:tcPr>
            <w:tcW w:w="923" w:type="dxa"/>
          </w:tcPr>
          <w:p w14:paraId="61ADDE3C" w14:textId="77777777" w:rsidR="003F4B5E" w:rsidRPr="001E6CFE" w:rsidRDefault="003F4B5E" w:rsidP="00371A76">
            <w:pPr>
              <w:pStyle w:val="NormalWeb"/>
              <w:spacing w:after="0" w:afterAutospacing="0"/>
              <w:rPr>
                <w:sz w:val="16"/>
                <w:szCs w:val="16"/>
              </w:rPr>
            </w:pPr>
            <w:r w:rsidRPr="001E6CFE">
              <w:rPr>
                <w:sz w:val="16"/>
                <w:szCs w:val="16"/>
              </w:rPr>
              <w:t xml:space="preserve">10. Hafta </w:t>
            </w:r>
          </w:p>
        </w:tc>
        <w:tc>
          <w:tcPr>
            <w:tcW w:w="2977" w:type="dxa"/>
          </w:tcPr>
          <w:p w14:paraId="2F20FE52" w14:textId="46972029" w:rsidR="337471BA" w:rsidRDefault="337471BA" w:rsidP="63F7AB6E">
            <w:pPr>
              <w:rPr>
                <w:sz w:val="16"/>
                <w:szCs w:val="16"/>
              </w:rPr>
            </w:pPr>
            <w:r w:rsidRPr="388E77C7">
              <w:rPr>
                <w:sz w:val="16"/>
                <w:szCs w:val="16"/>
              </w:rPr>
              <w:t>Sinir Sistemi Hastalıkları ve Bakımı-Laboratuvar Uygulaması</w:t>
            </w:r>
          </w:p>
          <w:p w14:paraId="2E190999" w14:textId="4C226567" w:rsidR="63F7AB6E" w:rsidRDefault="63F7AB6E" w:rsidP="63F7AB6E">
            <w:pPr>
              <w:rPr>
                <w:sz w:val="16"/>
                <w:szCs w:val="16"/>
              </w:rPr>
            </w:pPr>
          </w:p>
          <w:p w14:paraId="65ABCB3B" w14:textId="77777777" w:rsidR="003F4B5E" w:rsidRPr="001E6CFE" w:rsidRDefault="003F4B5E" w:rsidP="00371A76">
            <w:pPr>
              <w:rPr>
                <w:sz w:val="16"/>
                <w:szCs w:val="16"/>
              </w:rPr>
            </w:pPr>
          </w:p>
        </w:tc>
        <w:tc>
          <w:tcPr>
            <w:tcW w:w="2126" w:type="dxa"/>
          </w:tcPr>
          <w:p w14:paraId="0AA08794"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Doç.Dr. Ş. Tuğba Yangöz </w:t>
            </w:r>
          </w:p>
          <w:p w14:paraId="4B7DF6E1" w14:textId="77777777" w:rsidR="003F4B5E" w:rsidRPr="001E6CFE" w:rsidRDefault="003F4B5E" w:rsidP="00371A76">
            <w:pPr>
              <w:rPr>
                <w:sz w:val="16"/>
                <w:szCs w:val="16"/>
              </w:rPr>
            </w:pPr>
          </w:p>
        </w:tc>
        <w:tc>
          <w:tcPr>
            <w:tcW w:w="709" w:type="dxa"/>
          </w:tcPr>
          <w:p w14:paraId="3A7505D5" w14:textId="77777777" w:rsidR="003F4B5E" w:rsidRPr="001E6CFE" w:rsidRDefault="003F4B5E" w:rsidP="00371A76">
            <w:pPr>
              <w:rPr>
                <w:sz w:val="16"/>
                <w:szCs w:val="16"/>
              </w:rPr>
            </w:pPr>
            <w:r w:rsidRPr="001E6CFE">
              <w:rPr>
                <w:sz w:val="16"/>
                <w:szCs w:val="16"/>
              </w:rPr>
              <w:t>5</w:t>
            </w:r>
          </w:p>
          <w:p w14:paraId="366D8C07" w14:textId="77777777" w:rsidR="003F4B5E" w:rsidRPr="001E6CFE" w:rsidRDefault="003F4B5E" w:rsidP="00371A76">
            <w:pPr>
              <w:rPr>
                <w:sz w:val="16"/>
                <w:szCs w:val="16"/>
              </w:rPr>
            </w:pPr>
          </w:p>
          <w:p w14:paraId="23A1C59B" w14:textId="77777777" w:rsidR="003F4B5E" w:rsidRPr="001E6CFE" w:rsidRDefault="003F4B5E" w:rsidP="00371A76">
            <w:pPr>
              <w:rPr>
                <w:sz w:val="16"/>
                <w:szCs w:val="16"/>
              </w:rPr>
            </w:pPr>
          </w:p>
        </w:tc>
        <w:tc>
          <w:tcPr>
            <w:tcW w:w="2693" w:type="dxa"/>
          </w:tcPr>
          <w:p w14:paraId="102695B7"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334A4F1E"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16DD9B93" w14:textId="3B5776CD"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4EA61EB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55F4EA75"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FD3692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5C754D5D"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1B25C6F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31B8F670" w14:textId="77777777" w:rsidTr="388E77C7">
        <w:trPr>
          <w:jc w:val="center"/>
        </w:trPr>
        <w:tc>
          <w:tcPr>
            <w:tcW w:w="923" w:type="dxa"/>
          </w:tcPr>
          <w:p w14:paraId="587E7A28" w14:textId="77777777" w:rsidR="003F4B5E" w:rsidRPr="001E6CFE" w:rsidRDefault="003F4B5E" w:rsidP="00371A76">
            <w:pPr>
              <w:pStyle w:val="NormalWeb"/>
              <w:spacing w:after="0" w:afterAutospacing="0"/>
              <w:rPr>
                <w:sz w:val="16"/>
                <w:szCs w:val="16"/>
              </w:rPr>
            </w:pPr>
            <w:r w:rsidRPr="001E6CFE">
              <w:rPr>
                <w:sz w:val="16"/>
                <w:szCs w:val="16"/>
              </w:rPr>
              <w:t xml:space="preserve">11. Hafta </w:t>
            </w:r>
          </w:p>
        </w:tc>
        <w:tc>
          <w:tcPr>
            <w:tcW w:w="2977" w:type="dxa"/>
          </w:tcPr>
          <w:p w14:paraId="0721347D"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sz w:val="16"/>
                <w:szCs w:val="16"/>
              </w:rPr>
              <w:t>Bağışıklık Sistemi Hastalıkları ve Bakımı</w:t>
            </w:r>
          </w:p>
          <w:p w14:paraId="1FE75EBA" w14:textId="106E18F6" w:rsidR="003F4B5E" w:rsidRPr="001E6CFE" w:rsidRDefault="003F4B5E" w:rsidP="00371A76">
            <w:pPr>
              <w:rPr>
                <w:sz w:val="16"/>
                <w:szCs w:val="16"/>
              </w:rPr>
            </w:pPr>
            <w:r w:rsidRPr="63F7AB6E">
              <w:rPr>
                <w:sz w:val="16"/>
                <w:szCs w:val="16"/>
              </w:rPr>
              <w:t>Eklem Bağ Dokusu Hastalıkları ve Bakımı</w:t>
            </w:r>
            <w:r w:rsidR="2B6DEEE1" w:rsidRPr="63F7AB6E">
              <w:rPr>
                <w:sz w:val="16"/>
                <w:szCs w:val="16"/>
              </w:rPr>
              <w:t>- Laboratuvar Uygulaması</w:t>
            </w:r>
          </w:p>
        </w:tc>
        <w:tc>
          <w:tcPr>
            <w:tcW w:w="2126" w:type="dxa"/>
          </w:tcPr>
          <w:p w14:paraId="0A29CBB5"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bCs/>
                <w:sz w:val="16"/>
                <w:szCs w:val="16"/>
              </w:rPr>
              <w:t xml:space="preserve">Doç.Dr. Ş. Tuğba Yangöz </w:t>
            </w:r>
          </w:p>
          <w:p w14:paraId="007892D5" w14:textId="77777777" w:rsidR="003F4B5E" w:rsidRPr="001E6CFE" w:rsidRDefault="003F4B5E" w:rsidP="00371A76">
            <w:pPr>
              <w:rPr>
                <w:sz w:val="16"/>
                <w:szCs w:val="16"/>
              </w:rPr>
            </w:pPr>
            <w:r w:rsidRPr="001E6CFE">
              <w:rPr>
                <w:sz w:val="16"/>
                <w:szCs w:val="16"/>
              </w:rPr>
              <w:t>Doç.Dr. Gülcan Bakan</w:t>
            </w:r>
          </w:p>
        </w:tc>
        <w:tc>
          <w:tcPr>
            <w:tcW w:w="709" w:type="dxa"/>
          </w:tcPr>
          <w:p w14:paraId="2CA5B213" w14:textId="77777777" w:rsidR="003F4B5E" w:rsidRPr="001E6CFE" w:rsidRDefault="003F4B5E" w:rsidP="00371A76">
            <w:pPr>
              <w:rPr>
                <w:sz w:val="16"/>
                <w:szCs w:val="16"/>
              </w:rPr>
            </w:pPr>
            <w:r w:rsidRPr="001E6CFE">
              <w:rPr>
                <w:sz w:val="16"/>
                <w:szCs w:val="16"/>
              </w:rPr>
              <w:t>4</w:t>
            </w:r>
          </w:p>
          <w:p w14:paraId="6BAD3B52" w14:textId="77777777" w:rsidR="003F4B5E" w:rsidRPr="001E6CFE" w:rsidRDefault="003F4B5E" w:rsidP="00371A76">
            <w:pPr>
              <w:rPr>
                <w:sz w:val="16"/>
                <w:szCs w:val="16"/>
              </w:rPr>
            </w:pPr>
          </w:p>
          <w:p w14:paraId="6FC9BBE0" w14:textId="77777777" w:rsidR="003F4B5E" w:rsidRPr="001E6CFE" w:rsidRDefault="003F4B5E" w:rsidP="00371A76">
            <w:pPr>
              <w:rPr>
                <w:sz w:val="16"/>
                <w:szCs w:val="16"/>
              </w:rPr>
            </w:pPr>
            <w:r w:rsidRPr="001E6CFE">
              <w:rPr>
                <w:sz w:val="16"/>
                <w:szCs w:val="16"/>
              </w:rPr>
              <w:t>1</w:t>
            </w:r>
          </w:p>
        </w:tc>
        <w:tc>
          <w:tcPr>
            <w:tcW w:w="2693" w:type="dxa"/>
          </w:tcPr>
          <w:p w14:paraId="29396501"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19E4AF1B"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2B4F7DC4" w14:textId="44A5E2F0"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23988C0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2E4037B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0A54AA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102DE234"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4B4BB05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1E6CFE" w:rsidRPr="001E6CFE" w14:paraId="35497E20" w14:textId="77777777" w:rsidTr="388E77C7">
        <w:trPr>
          <w:jc w:val="center"/>
        </w:trPr>
        <w:tc>
          <w:tcPr>
            <w:tcW w:w="923" w:type="dxa"/>
          </w:tcPr>
          <w:p w14:paraId="1FD2F1B1" w14:textId="77777777" w:rsidR="003F4B5E" w:rsidRPr="001E6CFE" w:rsidRDefault="003F4B5E" w:rsidP="00371A76">
            <w:pPr>
              <w:pStyle w:val="NormalWeb"/>
              <w:spacing w:after="0" w:afterAutospacing="0"/>
              <w:rPr>
                <w:sz w:val="16"/>
                <w:szCs w:val="16"/>
              </w:rPr>
            </w:pPr>
            <w:r w:rsidRPr="001E6CFE">
              <w:rPr>
                <w:sz w:val="16"/>
                <w:szCs w:val="16"/>
              </w:rPr>
              <w:t xml:space="preserve">12. Hafta </w:t>
            </w:r>
          </w:p>
        </w:tc>
        <w:tc>
          <w:tcPr>
            <w:tcW w:w="2977" w:type="dxa"/>
          </w:tcPr>
          <w:p w14:paraId="7A8EE651" w14:textId="2D299995" w:rsidR="003F4B5E" w:rsidRPr="001E6CFE" w:rsidRDefault="003F4B5E" w:rsidP="63F7AB6E">
            <w:pPr>
              <w:rPr>
                <w:sz w:val="16"/>
                <w:szCs w:val="16"/>
              </w:rPr>
            </w:pPr>
            <w:r w:rsidRPr="388E77C7">
              <w:rPr>
                <w:sz w:val="16"/>
                <w:szCs w:val="16"/>
              </w:rPr>
              <w:t>Eklem Bağ Dokusu Hastalıkları ve  Bakımı</w:t>
            </w:r>
            <w:r w:rsidR="207327A3" w:rsidRPr="388E77C7">
              <w:rPr>
                <w:sz w:val="16"/>
                <w:szCs w:val="16"/>
              </w:rPr>
              <w:t>-Laboratuvar Uygulaması</w:t>
            </w:r>
          </w:p>
          <w:p w14:paraId="5726BB84" w14:textId="75BEF5E2" w:rsidR="003F4B5E" w:rsidRPr="001E6CFE" w:rsidRDefault="71116471" w:rsidP="388E77C7">
            <w:pPr>
              <w:rPr>
                <w:sz w:val="16"/>
                <w:szCs w:val="16"/>
              </w:rPr>
            </w:pPr>
            <w:r w:rsidRPr="388E77C7">
              <w:rPr>
                <w:sz w:val="16"/>
                <w:szCs w:val="16"/>
              </w:rPr>
              <w:t>Neoplastik Hastalıklar ve Bakımı-Laboratuvar Uygulaması</w:t>
            </w:r>
          </w:p>
        </w:tc>
        <w:tc>
          <w:tcPr>
            <w:tcW w:w="2126" w:type="dxa"/>
          </w:tcPr>
          <w:p w14:paraId="03F4AE2B" w14:textId="77777777" w:rsidR="003F4B5E" w:rsidRPr="001E6CFE" w:rsidRDefault="003F4B5E" w:rsidP="00371A76">
            <w:pPr>
              <w:pStyle w:val="DzMetin"/>
              <w:rPr>
                <w:rFonts w:ascii="Times New Roman" w:hAnsi="Times New Roman" w:cs="Times New Roman"/>
                <w:bCs/>
                <w:sz w:val="16"/>
                <w:szCs w:val="16"/>
              </w:rPr>
            </w:pPr>
            <w:r w:rsidRPr="001E6CFE">
              <w:rPr>
                <w:rFonts w:ascii="Times New Roman" w:hAnsi="Times New Roman" w:cs="Times New Roman"/>
                <w:sz w:val="16"/>
                <w:szCs w:val="16"/>
              </w:rPr>
              <w:t>Doç.Dr. Gülcan Bakan</w:t>
            </w:r>
          </w:p>
          <w:p w14:paraId="5CCA5AB9"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 xml:space="preserve">Öğr.Gör.Arife Azak </w:t>
            </w:r>
          </w:p>
        </w:tc>
        <w:tc>
          <w:tcPr>
            <w:tcW w:w="709" w:type="dxa"/>
          </w:tcPr>
          <w:p w14:paraId="5A074066" w14:textId="77777777" w:rsidR="003F4B5E" w:rsidRPr="001E6CFE" w:rsidRDefault="003F4B5E" w:rsidP="00371A76">
            <w:pPr>
              <w:rPr>
                <w:sz w:val="16"/>
                <w:szCs w:val="16"/>
              </w:rPr>
            </w:pPr>
            <w:r w:rsidRPr="001E6CFE">
              <w:rPr>
                <w:sz w:val="16"/>
                <w:szCs w:val="16"/>
              </w:rPr>
              <w:t>3</w:t>
            </w:r>
          </w:p>
          <w:p w14:paraId="633E770C" w14:textId="77777777" w:rsidR="003F4B5E" w:rsidRPr="001E6CFE" w:rsidRDefault="003F4B5E" w:rsidP="00371A76">
            <w:pPr>
              <w:rPr>
                <w:sz w:val="16"/>
                <w:szCs w:val="16"/>
              </w:rPr>
            </w:pPr>
          </w:p>
          <w:p w14:paraId="6E69FA12" w14:textId="77777777" w:rsidR="003F4B5E" w:rsidRPr="001E6CFE" w:rsidRDefault="003F4B5E" w:rsidP="00371A76">
            <w:pPr>
              <w:rPr>
                <w:sz w:val="16"/>
                <w:szCs w:val="16"/>
              </w:rPr>
            </w:pPr>
            <w:r w:rsidRPr="001E6CFE">
              <w:rPr>
                <w:sz w:val="16"/>
                <w:szCs w:val="16"/>
              </w:rPr>
              <w:t>2</w:t>
            </w:r>
          </w:p>
        </w:tc>
        <w:tc>
          <w:tcPr>
            <w:tcW w:w="2693" w:type="dxa"/>
          </w:tcPr>
          <w:p w14:paraId="72AB8843"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399758C4" w14:textId="77777777" w:rsidR="003F4B5E" w:rsidRPr="001E6CFE" w:rsidRDefault="003F4B5E" w:rsidP="00371A76">
            <w:pPr>
              <w:rPr>
                <w:sz w:val="16"/>
                <w:szCs w:val="16"/>
              </w:rPr>
            </w:pPr>
            <w:r w:rsidRPr="001E6CFE">
              <w:rPr>
                <w:sz w:val="16"/>
                <w:szCs w:val="16"/>
              </w:rPr>
              <w:t xml:space="preserve">Durna Z., (ed.) Durna Z., Akın S., Özdilli K., İç Hastalıkları Hemşireliği </w:t>
            </w:r>
            <w:r w:rsidRPr="001E6CFE">
              <w:rPr>
                <w:sz w:val="16"/>
                <w:szCs w:val="16"/>
              </w:rPr>
              <w:lastRenderedPageBreak/>
              <w:t>Uygulama Rehberi, 2011, Nobel Tıp Kitabevi,</w:t>
            </w:r>
          </w:p>
          <w:p w14:paraId="5B67B07E" w14:textId="0FE49796"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33EAB49B"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lastRenderedPageBreak/>
              <w:t>Anlatım Yöntemi</w:t>
            </w:r>
          </w:p>
          <w:p w14:paraId="4E1F6830"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25ECD706"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0A01D601"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037B8928"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lastRenderedPageBreak/>
              <w:t>Vaka analizi</w:t>
            </w:r>
          </w:p>
        </w:tc>
      </w:tr>
      <w:tr w:rsidR="001E6CFE" w:rsidRPr="001E6CFE" w14:paraId="719FE24D" w14:textId="77777777" w:rsidTr="388E77C7">
        <w:trPr>
          <w:jc w:val="center"/>
        </w:trPr>
        <w:tc>
          <w:tcPr>
            <w:tcW w:w="923" w:type="dxa"/>
          </w:tcPr>
          <w:p w14:paraId="5F786D1C" w14:textId="77777777" w:rsidR="003F4B5E" w:rsidRPr="001E6CFE" w:rsidRDefault="003F4B5E" w:rsidP="00371A76">
            <w:pPr>
              <w:pStyle w:val="NormalWeb"/>
              <w:spacing w:after="0" w:afterAutospacing="0"/>
              <w:rPr>
                <w:sz w:val="16"/>
                <w:szCs w:val="16"/>
              </w:rPr>
            </w:pPr>
            <w:r w:rsidRPr="001E6CFE">
              <w:rPr>
                <w:sz w:val="16"/>
                <w:szCs w:val="16"/>
              </w:rPr>
              <w:t xml:space="preserve">13. Hafta </w:t>
            </w:r>
          </w:p>
        </w:tc>
        <w:tc>
          <w:tcPr>
            <w:tcW w:w="2977" w:type="dxa"/>
          </w:tcPr>
          <w:p w14:paraId="492FBAA8" w14:textId="0FD59BF9" w:rsidR="4A38EAD7" w:rsidRDefault="22E1CD79" w:rsidP="63F7AB6E">
            <w:pPr>
              <w:rPr>
                <w:sz w:val="16"/>
                <w:szCs w:val="16"/>
              </w:rPr>
            </w:pPr>
            <w:r w:rsidRPr="388E77C7">
              <w:rPr>
                <w:sz w:val="16"/>
                <w:szCs w:val="16"/>
              </w:rPr>
              <w:t>Neoplastik Hastalıklar</w:t>
            </w:r>
            <w:r w:rsidR="4A38EAD7" w:rsidRPr="388E77C7">
              <w:rPr>
                <w:sz w:val="16"/>
                <w:szCs w:val="16"/>
              </w:rPr>
              <w:t xml:space="preserve"> ve Bakımı-Laboratuvar Uygulaması</w:t>
            </w:r>
          </w:p>
          <w:p w14:paraId="30D50226" w14:textId="62BC63D7" w:rsidR="63F7AB6E" w:rsidRDefault="63F7AB6E" w:rsidP="63F7AB6E">
            <w:pPr>
              <w:rPr>
                <w:sz w:val="16"/>
                <w:szCs w:val="16"/>
              </w:rPr>
            </w:pPr>
          </w:p>
          <w:p w14:paraId="7E993744" w14:textId="5C5E9213" w:rsidR="003F4B5E" w:rsidRPr="001E6CFE" w:rsidRDefault="18ECBAB1" w:rsidP="388E77C7">
            <w:pPr>
              <w:rPr>
                <w:sz w:val="16"/>
                <w:szCs w:val="16"/>
              </w:rPr>
            </w:pPr>
            <w:r w:rsidRPr="388E77C7">
              <w:rPr>
                <w:sz w:val="16"/>
                <w:szCs w:val="16"/>
              </w:rPr>
              <w:t xml:space="preserve">Kan–Lenf Nodu Hastalıkları ve Bakımı </w:t>
            </w:r>
          </w:p>
          <w:p w14:paraId="2D8DE1E7" w14:textId="3837FB61" w:rsidR="003F4B5E" w:rsidRPr="001E6CFE" w:rsidRDefault="18ECBAB1" w:rsidP="388E77C7">
            <w:r w:rsidRPr="388E77C7">
              <w:rPr>
                <w:sz w:val="16"/>
                <w:szCs w:val="16"/>
              </w:rPr>
              <w:t>Laboratuvar Uygulaması</w:t>
            </w:r>
          </w:p>
        </w:tc>
        <w:tc>
          <w:tcPr>
            <w:tcW w:w="2126" w:type="dxa"/>
          </w:tcPr>
          <w:p w14:paraId="37203163" w14:textId="77777777" w:rsidR="003F4B5E" w:rsidRPr="001E6CFE" w:rsidRDefault="003F4B5E" w:rsidP="00371A76">
            <w:pPr>
              <w:pStyle w:val="DzMetin"/>
              <w:rPr>
                <w:rFonts w:ascii="Times New Roman" w:hAnsi="Times New Roman" w:cs="Times New Roman"/>
                <w:sz w:val="16"/>
                <w:szCs w:val="16"/>
              </w:rPr>
            </w:pPr>
            <w:r w:rsidRPr="001E6CFE">
              <w:rPr>
                <w:rFonts w:ascii="Times New Roman" w:hAnsi="Times New Roman" w:cs="Times New Roman"/>
                <w:bCs/>
                <w:sz w:val="16"/>
                <w:szCs w:val="16"/>
              </w:rPr>
              <w:t>Öğr.Gör.Arife Azak</w:t>
            </w:r>
          </w:p>
        </w:tc>
        <w:tc>
          <w:tcPr>
            <w:tcW w:w="709" w:type="dxa"/>
          </w:tcPr>
          <w:p w14:paraId="69136DF7" w14:textId="77777777" w:rsidR="003F4B5E" w:rsidRPr="001E6CFE" w:rsidRDefault="003F4B5E" w:rsidP="00371A76">
            <w:pPr>
              <w:rPr>
                <w:sz w:val="16"/>
                <w:szCs w:val="16"/>
              </w:rPr>
            </w:pPr>
            <w:r w:rsidRPr="63F7AB6E">
              <w:rPr>
                <w:sz w:val="16"/>
                <w:szCs w:val="16"/>
              </w:rPr>
              <w:t>4</w:t>
            </w:r>
          </w:p>
          <w:p w14:paraId="10165E9F" w14:textId="156D11B9" w:rsidR="63F7AB6E" w:rsidRDefault="63F7AB6E" w:rsidP="63F7AB6E">
            <w:pPr>
              <w:rPr>
                <w:sz w:val="16"/>
                <w:szCs w:val="16"/>
              </w:rPr>
            </w:pPr>
          </w:p>
          <w:p w14:paraId="296E961E" w14:textId="77777777" w:rsidR="003F4B5E" w:rsidRPr="001E6CFE" w:rsidRDefault="003F4B5E" w:rsidP="00371A76">
            <w:pPr>
              <w:rPr>
                <w:sz w:val="16"/>
                <w:szCs w:val="16"/>
              </w:rPr>
            </w:pPr>
            <w:r w:rsidRPr="001E6CFE">
              <w:rPr>
                <w:sz w:val="16"/>
                <w:szCs w:val="16"/>
              </w:rPr>
              <w:t>1</w:t>
            </w:r>
          </w:p>
        </w:tc>
        <w:tc>
          <w:tcPr>
            <w:tcW w:w="2693" w:type="dxa"/>
          </w:tcPr>
          <w:p w14:paraId="1281BA45"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15D3937B"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16FA083E" w14:textId="6C81B690"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111AF9C9"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52ED3D87"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725E560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28166F2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7FB22E1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r w:rsidR="003F4B5E" w:rsidRPr="001E6CFE" w14:paraId="7A810C10" w14:textId="77777777" w:rsidTr="388E77C7">
        <w:trPr>
          <w:jc w:val="center"/>
        </w:trPr>
        <w:tc>
          <w:tcPr>
            <w:tcW w:w="923" w:type="dxa"/>
          </w:tcPr>
          <w:p w14:paraId="1DB9A72D" w14:textId="77777777" w:rsidR="003F4B5E" w:rsidRPr="001E6CFE" w:rsidRDefault="003F4B5E" w:rsidP="00371A76">
            <w:pPr>
              <w:pStyle w:val="NormalWeb"/>
              <w:spacing w:after="0" w:afterAutospacing="0"/>
              <w:rPr>
                <w:sz w:val="16"/>
                <w:szCs w:val="16"/>
              </w:rPr>
            </w:pPr>
            <w:r w:rsidRPr="001E6CFE">
              <w:rPr>
                <w:sz w:val="16"/>
                <w:szCs w:val="16"/>
              </w:rPr>
              <w:t xml:space="preserve">14. Hafta </w:t>
            </w:r>
          </w:p>
        </w:tc>
        <w:tc>
          <w:tcPr>
            <w:tcW w:w="2977" w:type="dxa"/>
          </w:tcPr>
          <w:p w14:paraId="52078E94" w14:textId="6E613B46" w:rsidR="19F69A9C" w:rsidRDefault="19F69A9C" w:rsidP="388E77C7">
            <w:pPr>
              <w:rPr>
                <w:sz w:val="16"/>
                <w:szCs w:val="16"/>
              </w:rPr>
            </w:pPr>
            <w:r w:rsidRPr="388E77C7">
              <w:rPr>
                <w:sz w:val="16"/>
                <w:szCs w:val="16"/>
              </w:rPr>
              <w:t xml:space="preserve">Kan–Lenf Nodu Hastalıkları ve Bakımı </w:t>
            </w:r>
          </w:p>
          <w:p w14:paraId="7EB387D9" w14:textId="1BBE5192" w:rsidR="19F69A9C" w:rsidRDefault="19F69A9C" w:rsidP="388E77C7">
            <w:r w:rsidRPr="388E77C7">
              <w:rPr>
                <w:sz w:val="16"/>
                <w:szCs w:val="16"/>
              </w:rPr>
              <w:t>Laboratuvar Uygulaması</w:t>
            </w:r>
            <w:r w:rsidR="4E26507D" w:rsidRPr="388E77C7">
              <w:rPr>
                <w:sz w:val="16"/>
                <w:szCs w:val="16"/>
              </w:rPr>
              <w:t xml:space="preserve"> (devam)</w:t>
            </w:r>
          </w:p>
          <w:p w14:paraId="764F1EEB" w14:textId="5C2927F8" w:rsidR="003F4B5E" w:rsidRPr="001E6CFE" w:rsidRDefault="003F4B5E" w:rsidP="00371A76">
            <w:pPr>
              <w:rPr>
                <w:sz w:val="16"/>
                <w:szCs w:val="16"/>
              </w:rPr>
            </w:pPr>
          </w:p>
        </w:tc>
        <w:tc>
          <w:tcPr>
            <w:tcW w:w="2126" w:type="dxa"/>
          </w:tcPr>
          <w:p w14:paraId="546218B4" w14:textId="77777777" w:rsidR="003F4B5E" w:rsidRPr="001E6CFE" w:rsidRDefault="003F4B5E" w:rsidP="00371A76">
            <w:pPr>
              <w:rPr>
                <w:sz w:val="16"/>
                <w:szCs w:val="16"/>
              </w:rPr>
            </w:pPr>
            <w:r w:rsidRPr="001E6CFE">
              <w:rPr>
                <w:bCs/>
                <w:sz w:val="16"/>
                <w:szCs w:val="16"/>
              </w:rPr>
              <w:t>Öğr.Gör.Arife Azak</w:t>
            </w:r>
            <w:r w:rsidRPr="001E6CFE">
              <w:rPr>
                <w:sz w:val="16"/>
                <w:szCs w:val="16"/>
              </w:rPr>
              <w:t xml:space="preserve"> </w:t>
            </w:r>
          </w:p>
        </w:tc>
        <w:tc>
          <w:tcPr>
            <w:tcW w:w="709" w:type="dxa"/>
          </w:tcPr>
          <w:p w14:paraId="525A8AA1" w14:textId="77777777" w:rsidR="003F4B5E" w:rsidRPr="001E6CFE" w:rsidRDefault="003F4B5E" w:rsidP="00371A76">
            <w:pPr>
              <w:rPr>
                <w:sz w:val="16"/>
                <w:szCs w:val="16"/>
              </w:rPr>
            </w:pPr>
            <w:r w:rsidRPr="001E6CFE">
              <w:rPr>
                <w:sz w:val="16"/>
                <w:szCs w:val="16"/>
              </w:rPr>
              <w:t>5</w:t>
            </w:r>
          </w:p>
        </w:tc>
        <w:tc>
          <w:tcPr>
            <w:tcW w:w="2693" w:type="dxa"/>
          </w:tcPr>
          <w:p w14:paraId="76852923" w14:textId="77777777" w:rsidR="003F4B5E" w:rsidRPr="001E6CFE" w:rsidRDefault="003F4B5E" w:rsidP="00371A76">
            <w:pPr>
              <w:rPr>
                <w:sz w:val="16"/>
                <w:szCs w:val="16"/>
              </w:rPr>
            </w:pPr>
            <w:r w:rsidRPr="001E6CFE">
              <w:rPr>
                <w:sz w:val="16"/>
                <w:szCs w:val="16"/>
              </w:rPr>
              <w:t>Akdemir N. (ed), Kapucu S., Kutlu Türkan S., Akyar İ. (ed y.), İç Hastalıkları ve Hemşirelik Bakımı, 2023, Akademisyen kitabevi</w:t>
            </w:r>
          </w:p>
          <w:p w14:paraId="6D881E12" w14:textId="77777777" w:rsidR="003F4B5E" w:rsidRPr="001E6CFE" w:rsidRDefault="003F4B5E" w:rsidP="00371A76">
            <w:pPr>
              <w:rPr>
                <w:sz w:val="16"/>
                <w:szCs w:val="16"/>
              </w:rPr>
            </w:pPr>
            <w:r w:rsidRPr="001E6CFE">
              <w:rPr>
                <w:sz w:val="16"/>
                <w:szCs w:val="16"/>
              </w:rPr>
              <w:t>Durna Z., (ed.) Durna Z., Akın S., Özdilli K., İç Hastalıkları Hemşireliği Uygulama Rehberi, 2011, Nobel Tıp Kitabevi,</w:t>
            </w:r>
          </w:p>
          <w:p w14:paraId="2220DBDD" w14:textId="46A82809" w:rsidR="003F4B5E" w:rsidRPr="001E6CFE" w:rsidRDefault="003F4B5E" w:rsidP="00371A76">
            <w:pPr>
              <w:rPr>
                <w:sz w:val="16"/>
                <w:szCs w:val="16"/>
              </w:rPr>
            </w:pPr>
            <w:r w:rsidRPr="001E6CFE">
              <w:rPr>
                <w:sz w:val="16"/>
                <w:szCs w:val="16"/>
              </w:rPr>
              <w:t>Bedük T. (Ed), İç hastalıkları hemşireliği akıl notları, 2016, Güneş tıp kitabevleri</w:t>
            </w:r>
          </w:p>
        </w:tc>
        <w:tc>
          <w:tcPr>
            <w:tcW w:w="1487" w:type="dxa"/>
          </w:tcPr>
          <w:p w14:paraId="619F6122"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Anlatım Yöntemi</w:t>
            </w:r>
          </w:p>
          <w:p w14:paraId="3A5E49D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Soru-Cevap</w:t>
            </w:r>
          </w:p>
          <w:p w14:paraId="4E448E6F"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Tartışma</w:t>
            </w:r>
          </w:p>
          <w:p w14:paraId="3719086C"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Beyin fırtınası</w:t>
            </w:r>
          </w:p>
          <w:p w14:paraId="5664F7BE" w14:textId="77777777" w:rsidR="003F4B5E" w:rsidRPr="001E6CFE" w:rsidRDefault="003F4B5E" w:rsidP="00371A76">
            <w:pPr>
              <w:pStyle w:val="ListeParagraf"/>
              <w:widowControl w:val="0"/>
              <w:numPr>
                <w:ilvl w:val="0"/>
                <w:numId w:val="13"/>
              </w:numPr>
              <w:autoSpaceDE w:val="0"/>
              <w:autoSpaceDN w:val="0"/>
              <w:rPr>
                <w:sz w:val="16"/>
                <w:szCs w:val="16"/>
              </w:rPr>
            </w:pPr>
            <w:r w:rsidRPr="001E6CFE">
              <w:rPr>
                <w:sz w:val="16"/>
                <w:szCs w:val="16"/>
              </w:rPr>
              <w:t>Vaka analizi</w:t>
            </w:r>
          </w:p>
        </w:tc>
      </w:tr>
    </w:tbl>
    <w:p w14:paraId="31A0E337" w14:textId="316BDBEA" w:rsidR="00565FED" w:rsidRPr="001E6CFE" w:rsidRDefault="00565FED" w:rsidP="00371A76">
      <w:pPr>
        <w:pStyle w:val="NormalWeb"/>
        <w:spacing w:before="0" w:beforeAutospacing="0" w:after="0" w:afterAutospacing="0"/>
        <w:ind w:hanging="851"/>
        <w:rPr>
          <w:b/>
          <w:bCs/>
          <w:sz w:val="18"/>
          <w:szCs w:val="18"/>
        </w:rPr>
      </w:pPr>
    </w:p>
    <w:p w14:paraId="11E07E0C" w14:textId="6C504442" w:rsidR="00E47047" w:rsidRPr="001E6CFE" w:rsidRDefault="00E47047" w:rsidP="00371A76">
      <w:pPr>
        <w:pStyle w:val="NormalWeb"/>
        <w:spacing w:before="0" w:beforeAutospacing="0" w:after="0" w:afterAutospacing="0"/>
        <w:ind w:hanging="851"/>
        <w:rPr>
          <w:b/>
          <w:bCs/>
          <w:sz w:val="18"/>
          <w:szCs w:val="18"/>
        </w:rPr>
      </w:pPr>
    </w:p>
    <w:p w14:paraId="5E579721" w14:textId="614DB044" w:rsidR="00E47047" w:rsidRPr="001E6CFE" w:rsidRDefault="00E47047" w:rsidP="00371A76">
      <w:pPr>
        <w:pStyle w:val="NormalWeb"/>
        <w:spacing w:before="0" w:beforeAutospacing="0" w:after="0" w:afterAutospacing="0"/>
        <w:ind w:hanging="851"/>
        <w:rPr>
          <w:b/>
          <w:bCs/>
          <w:sz w:val="18"/>
          <w:szCs w:val="18"/>
        </w:rPr>
      </w:pPr>
    </w:p>
    <w:p w14:paraId="7C701464" w14:textId="77777777" w:rsidR="00E47047" w:rsidRPr="001E6CFE" w:rsidRDefault="00E47047" w:rsidP="00371A76">
      <w:pPr>
        <w:pStyle w:val="NormalWeb"/>
        <w:spacing w:before="0" w:beforeAutospacing="0" w:after="0" w:afterAutospacing="0"/>
        <w:ind w:hanging="851"/>
        <w:rPr>
          <w:b/>
          <w:bCs/>
          <w:sz w:val="18"/>
          <w:szCs w:val="18"/>
        </w:rPr>
      </w:pPr>
    </w:p>
    <w:p w14:paraId="43B8AC10" w14:textId="687D7FE8" w:rsidR="003F4B5E" w:rsidRPr="001E6CFE" w:rsidRDefault="003F4B5E" w:rsidP="00371A76">
      <w:pPr>
        <w:pStyle w:val="NormalWeb"/>
        <w:spacing w:before="0" w:beforeAutospacing="0" w:after="0" w:afterAutospacing="0"/>
        <w:ind w:hanging="851"/>
        <w:rPr>
          <w:sz w:val="18"/>
          <w:szCs w:val="18"/>
        </w:rPr>
      </w:pPr>
      <w:r w:rsidRPr="001E6CFE">
        <w:rPr>
          <w:b/>
          <w:bCs/>
          <w:sz w:val="18"/>
          <w:szCs w:val="18"/>
        </w:rPr>
        <w:t xml:space="preserve">Tablo 3.2.2. Dersin Program Çıktılarına (PÇ) Katkısı </w:t>
      </w:r>
    </w:p>
    <w:tbl>
      <w:tblPr>
        <w:tblStyle w:val="TabloKlavuzu"/>
        <w:tblW w:w="10916" w:type="dxa"/>
        <w:jc w:val="center"/>
        <w:tblLook w:val="04A0" w:firstRow="1" w:lastRow="0" w:firstColumn="1" w:lastColumn="0" w:noHBand="0" w:noVBand="1"/>
      </w:tblPr>
      <w:tblGrid>
        <w:gridCol w:w="2879"/>
        <w:gridCol w:w="730"/>
        <w:gridCol w:w="731"/>
        <w:gridCol w:w="730"/>
        <w:gridCol w:w="731"/>
        <w:gridCol w:w="731"/>
        <w:gridCol w:w="730"/>
        <w:gridCol w:w="731"/>
        <w:gridCol w:w="731"/>
        <w:gridCol w:w="730"/>
        <w:gridCol w:w="731"/>
        <w:gridCol w:w="731"/>
      </w:tblGrid>
      <w:tr w:rsidR="001E6CFE" w:rsidRPr="001E6CFE" w14:paraId="7D0CF31C" w14:textId="77777777" w:rsidTr="00565FED">
        <w:trPr>
          <w:jc w:val="center"/>
        </w:trPr>
        <w:tc>
          <w:tcPr>
            <w:tcW w:w="2879" w:type="dxa"/>
          </w:tcPr>
          <w:p w14:paraId="1EADAB2B"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730" w:type="dxa"/>
            <w:vAlign w:val="center"/>
          </w:tcPr>
          <w:p w14:paraId="078C63CC" w14:textId="77777777" w:rsidR="003F4B5E" w:rsidRPr="001E6CFE" w:rsidRDefault="003F4B5E" w:rsidP="00371A76">
            <w:pPr>
              <w:pStyle w:val="NormalWeb"/>
              <w:spacing w:after="0" w:afterAutospacing="0"/>
              <w:rPr>
                <w:sz w:val="18"/>
                <w:szCs w:val="18"/>
              </w:rPr>
            </w:pPr>
            <w:r w:rsidRPr="001E6CFE">
              <w:rPr>
                <w:b/>
                <w:bCs/>
                <w:sz w:val="18"/>
                <w:szCs w:val="18"/>
              </w:rPr>
              <w:t xml:space="preserve">PÇ 1 </w:t>
            </w:r>
          </w:p>
        </w:tc>
        <w:tc>
          <w:tcPr>
            <w:tcW w:w="731" w:type="dxa"/>
            <w:vAlign w:val="center"/>
          </w:tcPr>
          <w:p w14:paraId="2FDD2E0D" w14:textId="77777777" w:rsidR="003F4B5E" w:rsidRPr="001E6CFE" w:rsidRDefault="003F4B5E" w:rsidP="00371A76">
            <w:pPr>
              <w:pStyle w:val="NormalWeb"/>
              <w:spacing w:after="0" w:afterAutospacing="0"/>
              <w:rPr>
                <w:sz w:val="18"/>
                <w:szCs w:val="18"/>
              </w:rPr>
            </w:pPr>
            <w:r w:rsidRPr="001E6CFE">
              <w:rPr>
                <w:b/>
                <w:bCs/>
                <w:sz w:val="18"/>
                <w:szCs w:val="18"/>
              </w:rPr>
              <w:t xml:space="preserve">PÇ 2 </w:t>
            </w:r>
          </w:p>
        </w:tc>
        <w:tc>
          <w:tcPr>
            <w:tcW w:w="730" w:type="dxa"/>
            <w:vAlign w:val="center"/>
          </w:tcPr>
          <w:p w14:paraId="533C7141" w14:textId="77777777" w:rsidR="003F4B5E" w:rsidRPr="001E6CFE" w:rsidRDefault="003F4B5E" w:rsidP="00371A76">
            <w:pPr>
              <w:pStyle w:val="NormalWeb"/>
              <w:spacing w:after="0" w:afterAutospacing="0"/>
              <w:rPr>
                <w:sz w:val="18"/>
                <w:szCs w:val="18"/>
              </w:rPr>
            </w:pPr>
            <w:r w:rsidRPr="001E6CFE">
              <w:rPr>
                <w:b/>
                <w:bCs/>
                <w:sz w:val="18"/>
                <w:szCs w:val="18"/>
              </w:rPr>
              <w:t xml:space="preserve">PÇ 3 </w:t>
            </w:r>
          </w:p>
        </w:tc>
        <w:tc>
          <w:tcPr>
            <w:tcW w:w="731" w:type="dxa"/>
            <w:vAlign w:val="center"/>
          </w:tcPr>
          <w:p w14:paraId="50D19DDC" w14:textId="77777777" w:rsidR="003F4B5E" w:rsidRPr="001E6CFE" w:rsidRDefault="003F4B5E" w:rsidP="00371A76">
            <w:pPr>
              <w:pStyle w:val="NormalWeb"/>
              <w:spacing w:after="0" w:afterAutospacing="0"/>
              <w:rPr>
                <w:sz w:val="18"/>
                <w:szCs w:val="18"/>
              </w:rPr>
            </w:pPr>
            <w:r w:rsidRPr="001E6CFE">
              <w:rPr>
                <w:b/>
                <w:bCs/>
                <w:sz w:val="18"/>
                <w:szCs w:val="18"/>
              </w:rPr>
              <w:t xml:space="preserve">PÇ 4 </w:t>
            </w:r>
          </w:p>
        </w:tc>
        <w:tc>
          <w:tcPr>
            <w:tcW w:w="731" w:type="dxa"/>
            <w:vAlign w:val="center"/>
          </w:tcPr>
          <w:p w14:paraId="14A1D332" w14:textId="77777777" w:rsidR="003F4B5E" w:rsidRPr="001E6CFE" w:rsidRDefault="003F4B5E" w:rsidP="00371A76">
            <w:pPr>
              <w:pStyle w:val="NormalWeb"/>
              <w:spacing w:after="0" w:afterAutospacing="0"/>
              <w:rPr>
                <w:sz w:val="18"/>
                <w:szCs w:val="18"/>
              </w:rPr>
            </w:pPr>
            <w:r w:rsidRPr="001E6CFE">
              <w:rPr>
                <w:b/>
                <w:bCs/>
                <w:sz w:val="18"/>
                <w:szCs w:val="18"/>
              </w:rPr>
              <w:t xml:space="preserve">PÇ 5 </w:t>
            </w:r>
          </w:p>
        </w:tc>
        <w:tc>
          <w:tcPr>
            <w:tcW w:w="730" w:type="dxa"/>
            <w:vAlign w:val="center"/>
          </w:tcPr>
          <w:p w14:paraId="1F2FE993" w14:textId="77777777" w:rsidR="003F4B5E" w:rsidRPr="001E6CFE" w:rsidRDefault="003F4B5E" w:rsidP="00371A76">
            <w:pPr>
              <w:pStyle w:val="NormalWeb"/>
              <w:spacing w:after="0" w:afterAutospacing="0"/>
              <w:rPr>
                <w:sz w:val="18"/>
                <w:szCs w:val="18"/>
              </w:rPr>
            </w:pPr>
            <w:r w:rsidRPr="001E6CFE">
              <w:rPr>
                <w:b/>
                <w:bCs/>
                <w:sz w:val="18"/>
                <w:szCs w:val="18"/>
              </w:rPr>
              <w:t xml:space="preserve">PÇ 6 </w:t>
            </w:r>
          </w:p>
        </w:tc>
        <w:tc>
          <w:tcPr>
            <w:tcW w:w="731" w:type="dxa"/>
            <w:vAlign w:val="center"/>
          </w:tcPr>
          <w:p w14:paraId="0C208007" w14:textId="77777777" w:rsidR="003F4B5E" w:rsidRPr="001E6CFE" w:rsidRDefault="003F4B5E" w:rsidP="00371A76">
            <w:pPr>
              <w:pStyle w:val="NormalWeb"/>
              <w:spacing w:after="0" w:afterAutospacing="0"/>
              <w:rPr>
                <w:sz w:val="18"/>
                <w:szCs w:val="18"/>
              </w:rPr>
            </w:pPr>
            <w:r w:rsidRPr="001E6CFE">
              <w:rPr>
                <w:b/>
                <w:bCs/>
                <w:sz w:val="18"/>
                <w:szCs w:val="18"/>
              </w:rPr>
              <w:t xml:space="preserve">PÇ 7 </w:t>
            </w:r>
          </w:p>
        </w:tc>
        <w:tc>
          <w:tcPr>
            <w:tcW w:w="731" w:type="dxa"/>
            <w:vAlign w:val="center"/>
          </w:tcPr>
          <w:p w14:paraId="55DC34EE" w14:textId="77777777" w:rsidR="003F4B5E" w:rsidRPr="001E6CFE" w:rsidRDefault="003F4B5E" w:rsidP="00371A76">
            <w:pPr>
              <w:pStyle w:val="NormalWeb"/>
              <w:spacing w:after="0" w:afterAutospacing="0"/>
              <w:rPr>
                <w:sz w:val="18"/>
                <w:szCs w:val="18"/>
              </w:rPr>
            </w:pPr>
            <w:r w:rsidRPr="001E6CFE">
              <w:rPr>
                <w:b/>
                <w:bCs/>
                <w:sz w:val="18"/>
                <w:szCs w:val="18"/>
              </w:rPr>
              <w:t xml:space="preserve">PÇ 8 </w:t>
            </w:r>
          </w:p>
        </w:tc>
        <w:tc>
          <w:tcPr>
            <w:tcW w:w="730" w:type="dxa"/>
            <w:vAlign w:val="center"/>
          </w:tcPr>
          <w:p w14:paraId="7BE764A0" w14:textId="77777777" w:rsidR="003F4B5E" w:rsidRPr="001E6CFE" w:rsidRDefault="003F4B5E" w:rsidP="00371A76">
            <w:pPr>
              <w:pStyle w:val="NormalWeb"/>
              <w:spacing w:after="0" w:afterAutospacing="0"/>
              <w:rPr>
                <w:sz w:val="18"/>
                <w:szCs w:val="18"/>
              </w:rPr>
            </w:pPr>
            <w:r w:rsidRPr="001E6CFE">
              <w:rPr>
                <w:b/>
                <w:bCs/>
                <w:sz w:val="18"/>
                <w:szCs w:val="18"/>
              </w:rPr>
              <w:t xml:space="preserve">PÇ 9 </w:t>
            </w:r>
          </w:p>
        </w:tc>
        <w:tc>
          <w:tcPr>
            <w:tcW w:w="731" w:type="dxa"/>
            <w:vAlign w:val="center"/>
          </w:tcPr>
          <w:p w14:paraId="770C49FA" w14:textId="77777777" w:rsidR="003F4B5E" w:rsidRPr="001E6CFE" w:rsidRDefault="003F4B5E" w:rsidP="00371A76">
            <w:pPr>
              <w:pStyle w:val="NormalWeb"/>
              <w:spacing w:after="0" w:afterAutospacing="0"/>
              <w:rPr>
                <w:sz w:val="18"/>
                <w:szCs w:val="18"/>
              </w:rPr>
            </w:pPr>
            <w:r w:rsidRPr="001E6CFE">
              <w:rPr>
                <w:b/>
                <w:bCs/>
                <w:sz w:val="18"/>
                <w:szCs w:val="18"/>
              </w:rPr>
              <w:t xml:space="preserve">PÇ10 </w:t>
            </w:r>
          </w:p>
        </w:tc>
        <w:tc>
          <w:tcPr>
            <w:tcW w:w="731" w:type="dxa"/>
          </w:tcPr>
          <w:p w14:paraId="2D7F05C4" w14:textId="77777777" w:rsidR="003F4B5E" w:rsidRPr="001E6CFE" w:rsidRDefault="003F4B5E" w:rsidP="00371A76">
            <w:pPr>
              <w:pStyle w:val="NormalWeb"/>
              <w:spacing w:after="0" w:afterAutospacing="0"/>
              <w:rPr>
                <w:b/>
                <w:bCs/>
                <w:sz w:val="18"/>
                <w:szCs w:val="18"/>
              </w:rPr>
            </w:pPr>
            <w:r w:rsidRPr="001E6CFE">
              <w:rPr>
                <w:b/>
                <w:bCs/>
                <w:sz w:val="18"/>
                <w:szCs w:val="18"/>
              </w:rPr>
              <w:t>PÇ11</w:t>
            </w:r>
          </w:p>
        </w:tc>
      </w:tr>
      <w:tr w:rsidR="001E6CFE" w:rsidRPr="001E6CFE" w14:paraId="6F14784B" w14:textId="77777777" w:rsidTr="00565FED">
        <w:trPr>
          <w:jc w:val="center"/>
        </w:trPr>
        <w:tc>
          <w:tcPr>
            <w:tcW w:w="2879" w:type="dxa"/>
          </w:tcPr>
          <w:p w14:paraId="74D7813D" w14:textId="37139E9C" w:rsidR="003F4B5E" w:rsidRPr="001E6CFE" w:rsidRDefault="003F4B5E" w:rsidP="00371A76">
            <w:pPr>
              <w:rPr>
                <w:sz w:val="18"/>
                <w:szCs w:val="18"/>
              </w:rPr>
            </w:pPr>
            <w:r w:rsidRPr="001E6CFE">
              <w:rPr>
                <w:sz w:val="18"/>
                <w:szCs w:val="18"/>
              </w:rPr>
              <w:t xml:space="preserve">SBH 211 </w:t>
            </w:r>
            <w:r w:rsidR="00565FED" w:rsidRPr="001E6CFE">
              <w:rPr>
                <w:sz w:val="18"/>
                <w:szCs w:val="18"/>
              </w:rPr>
              <w:t>İç Hastalıkları Hemşireliği</w:t>
            </w:r>
          </w:p>
        </w:tc>
        <w:tc>
          <w:tcPr>
            <w:tcW w:w="7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512027D8" w14:textId="77777777" w:rsidTr="0039649A">
              <w:trPr>
                <w:tblCellSpacing w:w="15" w:type="dxa"/>
              </w:trPr>
              <w:tc>
                <w:tcPr>
                  <w:tcW w:w="150" w:type="dxa"/>
                  <w:vAlign w:val="center"/>
                  <w:hideMark/>
                </w:tcPr>
                <w:p w14:paraId="0A85FBF9" w14:textId="77777777" w:rsidR="003F4B5E" w:rsidRPr="001E6CFE" w:rsidRDefault="003F4B5E" w:rsidP="00371A76">
                  <w:pPr>
                    <w:rPr>
                      <w:sz w:val="18"/>
                      <w:szCs w:val="18"/>
                    </w:rPr>
                  </w:pPr>
                  <w:r w:rsidRPr="001E6CFE">
                    <w:rPr>
                      <w:sz w:val="18"/>
                      <w:szCs w:val="18"/>
                    </w:rPr>
                    <w:t>3</w:t>
                  </w:r>
                </w:p>
              </w:tc>
            </w:tr>
          </w:tbl>
          <w:p w14:paraId="59A55FA3"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5A779442" w14:textId="77777777" w:rsidTr="0039649A">
              <w:trPr>
                <w:tblCellSpacing w:w="15" w:type="dxa"/>
              </w:trPr>
              <w:tc>
                <w:tcPr>
                  <w:tcW w:w="150" w:type="dxa"/>
                  <w:vAlign w:val="center"/>
                  <w:hideMark/>
                </w:tcPr>
                <w:p w14:paraId="3852C5B5" w14:textId="77777777" w:rsidR="003F4B5E" w:rsidRPr="001E6CFE" w:rsidRDefault="003F4B5E" w:rsidP="00371A76">
                  <w:pPr>
                    <w:rPr>
                      <w:sz w:val="18"/>
                      <w:szCs w:val="18"/>
                    </w:rPr>
                  </w:pPr>
                  <w:r w:rsidRPr="001E6CFE">
                    <w:rPr>
                      <w:sz w:val="18"/>
                      <w:szCs w:val="18"/>
                    </w:rPr>
                    <w:t>3</w:t>
                  </w:r>
                </w:p>
              </w:tc>
            </w:tr>
          </w:tbl>
          <w:p w14:paraId="387F8A35" w14:textId="77777777" w:rsidR="003F4B5E" w:rsidRPr="001E6CFE" w:rsidRDefault="003F4B5E" w:rsidP="00371A76">
            <w:pPr>
              <w:rPr>
                <w:sz w:val="18"/>
                <w:szCs w:val="18"/>
              </w:rPr>
            </w:pPr>
          </w:p>
        </w:tc>
        <w:tc>
          <w:tcPr>
            <w:tcW w:w="7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03861ABB" w14:textId="77777777" w:rsidTr="0039649A">
              <w:trPr>
                <w:tblCellSpacing w:w="15" w:type="dxa"/>
              </w:trPr>
              <w:tc>
                <w:tcPr>
                  <w:tcW w:w="150" w:type="dxa"/>
                  <w:vAlign w:val="center"/>
                  <w:hideMark/>
                </w:tcPr>
                <w:p w14:paraId="0FE5F21E" w14:textId="77777777" w:rsidR="003F4B5E" w:rsidRPr="001E6CFE" w:rsidRDefault="003F4B5E" w:rsidP="00371A76">
                  <w:pPr>
                    <w:rPr>
                      <w:sz w:val="18"/>
                      <w:szCs w:val="18"/>
                    </w:rPr>
                  </w:pPr>
                  <w:r w:rsidRPr="001E6CFE">
                    <w:rPr>
                      <w:sz w:val="18"/>
                      <w:szCs w:val="18"/>
                    </w:rPr>
                    <w:t>2</w:t>
                  </w:r>
                </w:p>
              </w:tc>
            </w:tr>
          </w:tbl>
          <w:p w14:paraId="4ABC2364"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4887E504" w14:textId="77777777" w:rsidTr="0039649A">
              <w:trPr>
                <w:tblCellSpacing w:w="15" w:type="dxa"/>
              </w:trPr>
              <w:tc>
                <w:tcPr>
                  <w:tcW w:w="150" w:type="dxa"/>
                  <w:vAlign w:val="center"/>
                  <w:hideMark/>
                </w:tcPr>
                <w:p w14:paraId="2EA69AA8" w14:textId="77777777" w:rsidR="003F4B5E" w:rsidRPr="001E6CFE" w:rsidRDefault="003F4B5E" w:rsidP="00371A76">
                  <w:pPr>
                    <w:rPr>
                      <w:sz w:val="18"/>
                      <w:szCs w:val="18"/>
                    </w:rPr>
                  </w:pPr>
                  <w:r w:rsidRPr="001E6CFE">
                    <w:rPr>
                      <w:sz w:val="18"/>
                      <w:szCs w:val="18"/>
                    </w:rPr>
                    <w:t>3</w:t>
                  </w:r>
                </w:p>
              </w:tc>
            </w:tr>
          </w:tbl>
          <w:p w14:paraId="206996F5"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25114A39" w14:textId="77777777" w:rsidTr="0039649A">
              <w:trPr>
                <w:tblCellSpacing w:w="15" w:type="dxa"/>
              </w:trPr>
              <w:tc>
                <w:tcPr>
                  <w:tcW w:w="150" w:type="dxa"/>
                  <w:vAlign w:val="center"/>
                  <w:hideMark/>
                </w:tcPr>
                <w:p w14:paraId="0DD0F9F1" w14:textId="77777777" w:rsidR="003F4B5E" w:rsidRPr="001E6CFE" w:rsidRDefault="003F4B5E" w:rsidP="00371A76">
                  <w:pPr>
                    <w:rPr>
                      <w:sz w:val="18"/>
                      <w:szCs w:val="18"/>
                    </w:rPr>
                  </w:pPr>
                  <w:r w:rsidRPr="001E6CFE">
                    <w:rPr>
                      <w:sz w:val="18"/>
                      <w:szCs w:val="18"/>
                    </w:rPr>
                    <w:t>3</w:t>
                  </w:r>
                </w:p>
              </w:tc>
            </w:tr>
          </w:tbl>
          <w:p w14:paraId="235944FA" w14:textId="77777777" w:rsidR="003F4B5E" w:rsidRPr="001E6CFE" w:rsidRDefault="003F4B5E" w:rsidP="00371A76">
            <w:pPr>
              <w:rPr>
                <w:sz w:val="18"/>
                <w:szCs w:val="18"/>
              </w:rPr>
            </w:pPr>
          </w:p>
        </w:tc>
        <w:tc>
          <w:tcPr>
            <w:tcW w:w="7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52AF9D17" w14:textId="77777777" w:rsidTr="0039649A">
              <w:trPr>
                <w:tblCellSpacing w:w="15" w:type="dxa"/>
              </w:trPr>
              <w:tc>
                <w:tcPr>
                  <w:tcW w:w="150" w:type="dxa"/>
                  <w:vAlign w:val="center"/>
                  <w:hideMark/>
                </w:tcPr>
                <w:p w14:paraId="32B7DD40" w14:textId="77777777" w:rsidR="003F4B5E" w:rsidRPr="001E6CFE" w:rsidRDefault="003F4B5E" w:rsidP="00371A76">
                  <w:pPr>
                    <w:rPr>
                      <w:sz w:val="18"/>
                      <w:szCs w:val="18"/>
                    </w:rPr>
                  </w:pPr>
                  <w:r w:rsidRPr="001E6CFE">
                    <w:rPr>
                      <w:sz w:val="18"/>
                      <w:szCs w:val="18"/>
                    </w:rPr>
                    <w:t>2</w:t>
                  </w:r>
                </w:p>
              </w:tc>
            </w:tr>
          </w:tbl>
          <w:p w14:paraId="362A6814"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35959794" w14:textId="77777777" w:rsidTr="0039649A">
              <w:trPr>
                <w:tblCellSpacing w:w="15" w:type="dxa"/>
              </w:trPr>
              <w:tc>
                <w:tcPr>
                  <w:tcW w:w="150" w:type="dxa"/>
                  <w:vAlign w:val="center"/>
                  <w:hideMark/>
                </w:tcPr>
                <w:p w14:paraId="13E79040" w14:textId="77777777" w:rsidR="003F4B5E" w:rsidRPr="001E6CFE" w:rsidRDefault="003F4B5E" w:rsidP="00371A76">
                  <w:pPr>
                    <w:rPr>
                      <w:sz w:val="18"/>
                      <w:szCs w:val="18"/>
                    </w:rPr>
                  </w:pPr>
                  <w:r w:rsidRPr="001E6CFE">
                    <w:rPr>
                      <w:sz w:val="18"/>
                      <w:szCs w:val="18"/>
                    </w:rPr>
                    <w:t>3</w:t>
                  </w:r>
                </w:p>
              </w:tc>
            </w:tr>
          </w:tbl>
          <w:p w14:paraId="46E4E8AC"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77C368B7" w14:textId="77777777" w:rsidTr="0039649A">
              <w:trPr>
                <w:tblCellSpacing w:w="15" w:type="dxa"/>
              </w:trPr>
              <w:tc>
                <w:tcPr>
                  <w:tcW w:w="150" w:type="dxa"/>
                  <w:vAlign w:val="center"/>
                  <w:hideMark/>
                </w:tcPr>
                <w:p w14:paraId="56BEFB81" w14:textId="77777777" w:rsidR="003F4B5E" w:rsidRPr="001E6CFE" w:rsidRDefault="003F4B5E" w:rsidP="00371A76">
                  <w:pPr>
                    <w:rPr>
                      <w:sz w:val="18"/>
                      <w:szCs w:val="18"/>
                    </w:rPr>
                  </w:pPr>
                  <w:r w:rsidRPr="001E6CFE">
                    <w:rPr>
                      <w:sz w:val="18"/>
                      <w:szCs w:val="18"/>
                    </w:rPr>
                    <w:t>2</w:t>
                  </w:r>
                </w:p>
              </w:tc>
            </w:tr>
          </w:tbl>
          <w:p w14:paraId="1E95210E" w14:textId="77777777" w:rsidR="003F4B5E" w:rsidRPr="001E6CFE" w:rsidRDefault="003F4B5E" w:rsidP="00371A76">
            <w:pPr>
              <w:rPr>
                <w:sz w:val="18"/>
                <w:szCs w:val="18"/>
              </w:rPr>
            </w:pPr>
          </w:p>
        </w:tc>
        <w:tc>
          <w:tcPr>
            <w:tcW w:w="7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5E639DCB" w14:textId="77777777" w:rsidTr="0039649A">
              <w:trPr>
                <w:tblCellSpacing w:w="15" w:type="dxa"/>
              </w:trPr>
              <w:tc>
                <w:tcPr>
                  <w:tcW w:w="150" w:type="dxa"/>
                  <w:vAlign w:val="center"/>
                  <w:hideMark/>
                </w:tcPr>
                <w:p w14:paraId="5A21D134" w14:textId="77777777" w:rsidR="003F4B5E" w:rsidRPr="001E6CFE" w:rsidRDefault="003F4B5E" w:rsidP="00371A76">
                  <w:pPr>
                    <w:rPr>
                      <w:sz w:val="18"/>
                      <w:szCs w:val="18"/>
                    </w:rPr>
                  </w:pPr>
                  <w:r w:rsidRPr="001E6CFE">
                    <w:rPr>
                      <w:sz w:val="18"/>
                      <w:szCs w:val="18"/>
                    </w:rPr>
                    <w:t>3</w:t>
                  </w:r>
                </w:p>
              </w:tc>
            </w:tr>
          </w:tbl>
          <w:p w14:paraId="2EA94FC9"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6C189CE5" w14:textId="77777777" w:rsidTr="0039649A">
              <w:trPr>
                <w:tblCellSpacing w:w="15" w:type="dxa"/>
              </w:trPr>
              <w:tc>
                <w:tcPr>
                  <w:tcW w:w="150" w:type="dxa"/>
                  <w:vAlign w:val="center"/>
                  <w:hideMark/>
                </w:tcPr>
                <w:p w14:paraId="3066A019" w14:textId="77777777" w:rsidR="003F4B5E" w:rsidRPr="001E6CFE" w:rsidRDefault="003F4B5E" w:rsidP="00371A76">
                  <w:pPr>
                    <w:rPr>
                      <w:sz w:val="18"/>
                      <w:szCs w:val="18"/>
                    </w:rPr>
                  </w:pPr>
                  <w:r w:rsidRPr="001E6CFE">
                    <w:rPr>
                      <w:sz w:val="18"/>
                      <w:szCs w:val="18"/>
                    </w:rPr>
                    <w:t>3</w:t>
                  </w:r>
                </w:p>
              </w:tc>
            </w:tr>
          </w:tbl>
          <w:p w14:paraId="0747F7C7" w14:textId="77777777" w:rsidR="003F4B5E" w:rsidRPr="001E6CFE" w:rsidRDefault="003F4B5E" w:rsidP="00371A76">
            <w:pPr>
              <w:rPr>
                <w:sz w:val="18"/>
                <w:szCs w:val="18"/>
              </w:rPr>
            </w:pPr>
          </w:p>
        </w:tc>
        <w:tc>
          <w:tcPr>
            <w:tcW w:w="7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1E6CFE" w:rsidRPr="001E6CFE" w14:paraId="6C280C5F" w14:textId="77777777" w:rsidTr="0039649A">
              <w:trPr>
                <w:tblCellSpacing w:w="15" w:type="dxa"/>
              </w:trPr>
              <w:tc>
                <w:tcPr>
                  <w:tcW w:w="150" w:type="dxa"/>
                  <w:vAlign w:val="center"/>
                  <w:hideMark/>
                </w:tcPr>
                <w:p w14:paraId="6EF9470F" w14:textId="77777777" w:rsidR="003F4B5E" w:rsidRPr="001E6CFE" w:rsidRDefault="003F4B5E" w:rsidP="00371A76">
                  <w:pPr>
                    <w:rPr>
                      <w:sz w:val="18"/>
                      <w:szCs w:val="18"/>
                    </w:rPr>
                  </w:pPr>
                  <w:r w:rsidRPr="001E6CFE">
                    <w:rPr>
                      <w:sz w:val="18"/>
                      <w:szCs w:val="18"/>
                    </w:rPr>
                    <w:t>2</w:t>
                  </w:r>
                </w:p>
              </w:tc>
            </w:tr>
          </w:tbl>
          <w:p w14:paraId="576F9784" w14:textId="77777777" w:rsidR="003F4B5E" w:rsidRPr="001E6CFE" w:rsidRDefault="003F4B5E" w:rsidP="00371A76">
            <w:pPr>
              <w:rPr>
                <w:sz w:val="18"/>
                <w:szCs w:val="18"/>
              </w:rPr>
            </w:pPr>
          </w:p>
        </w:tc>
      </w:tr>
    </w:tbl>
    <w:p w14:paraId="7F57D12D" w14:textId="77777777" w:rsidR="003F4B5E" w:rsidRPr="001E6CFE" w:rsidRDefault="003F4B5E" w:rsidP="00371A76">
      <w:pPr>
        <w:pStyle w:val="NormalWeb"/>
        <w:spacing w:before="0" w:beforeAutospacing="0" w:after="0" w:afterAutospacing="0"/>
        <w:ind w:hanging="851"/>
        <w:rPr>
          <w:i/>
          <w:iCs/>
          <w:sz w:val="18"/>
          <w:szCs w:val="18"/>
        </w:rPr>
      </w:pPr>
      <w:r w:rsidRPr="001E6CFE">
        <w:rPr>
          <w:i/>
          <w:iCs/>
          <w:sz w:val="18"/>
          <w:szCs w:val="18"/>
        </w:rPr>
        <w:t xml:space="preserve">0-Katkısı yok 1-Az katkısı var 2-Orta düzeyde katkısı var 3-Tam katkısı var </w:t>
      </w:r>
    </w:p>
    <w:p w14:paraId="386055C6" w14:textId="77777777" w:rsidR="00565FED" w:rsidRPr="001E6CFE" w:rsidRDefault="00565FED" w:rsidP="00371A76">
      <w:pPr>
        <w:pStyle w:val="NormalWeb"/>
        <w:spacing w:before="0" w:beforeAutospacing="0" w:after="0" w:afterAutospacing="0"/>
        <w:ind w:hanging="851"/>
        <w:rPr>
          <w:sz w:val="18"/>
          <w:szCs w:val="18"/>
        </w:rPr>
      </w:pPr>
    </w:p>
    <w:p w14:paraId="670095F8" w14:textId="77777777" w:rsidR="003F4B5E" w:rsidRPr="001E6CFE" w:rsidRDefault="003F4B5E" w:rsidP="00371A76">
      <w:pPr>
        <w:pStyle w:val="NormalWeb"/>
        <w:spacing w:before="0" w:beforeAutospacing="0" w:after="0" w:afterAutospacing="0"/>
        <w:ind w:hanging="851"/>
        <w:jc w:val="both"/>
        <w:rPr>
          <w:sz w:val="18"/>
          <w:szCs w:val="18"/>
        </w:rPr>
      </w:pPr>
      <w:r w:rsidRPr="001E6CFE">
        <w:rPr>
          <w:b/>
          <w:bCs/>
          <w:sz w:val="18"/>
          <w:szCs w:val="18"/>
        </w:rPr>
        <w:t xml:space="preserve">Tablo 3.2.3. Dersin Öğrenme Çıktılarının Program Çıktıları ile İlişkisi </w:t>
      </w:r>
    </w:p>
    <w:tbl>
      <w:tblPr>
        <w:tblStyle w:val="TabloKlavuzu"/>
        <w:tblW w:w="10916" w:type="dxa"/>
        <w:jc w:val="center"/>
        <w:tblLook w:val="04A0" w:firstRow="1" w:lastRow="0" w:firstColumn="1" w:lastColumn="0" w:noHBand="0" w:noVBand="1"/>
      </w:tblPr>
      <w:tblGrid>
        <w:gridCol w:w="1207"/>
        <w:gridCol w:w="882"/>
        <w:gridCol w:w="883"/>
        <w:gridCol w:w="882"/>
        <w:gridCol w:w="883"/>
        <w:gridCol w:w="883"/>
        <w:gridCol w:w="882"/>
        <w:gridCol w:w="883"/>
        <w:gridCol w:w="883"/>
        <w:gridCol w:w="882"/>
        <w:gridCol w:w="883"/>
        <w:gridCol w:w="883"/>
      </w:tblGrid>
      <w:tr w:rsidR="001E6CFE" w:rsidRPr="001E6CFE" w14:paraId="778EA6D0" w14:textId="77777777" w:rsidTr="00565FED">
        <w:trPr>
          <w:jc w:val="center"/>
        </w:trPr>
        <w:tc>
          <w:tcPr>
            <w:tcW w:w="1207" w:type="dxa"/>
          </w:tcPr>
          <w:p w14:paraId="1C863738" w14:textId="77777777" w:rsidR="003F4B5E" w:rsidRPr="001E6CFE" w:rsidRDefault="003F4B5E" w:rsidP="00371A76">
            <w:pPr>
              <w:pStyle w:val="NormalWeb"/>
              <w:spacing w:after="0" w:afterAutospacing="0"/>
              <w:rPr>
                <w:sz w:val="18"/>
                <w:szCs w:val="18"/>
              </w:rPr>
            </w:pPr>
            <w:r w:rsidRPr="001E6CFE">
              <w:rPr>
                <w:b/>
                <w:bCs/>
                <w:sz w:val="18"/>
                <w:szCs w:val="18"/>
              </w:rPr>
              <w:t xml:space="preserve">Dersler </w:t>
            </w:r>
          </w:p>
        </w:tc>
        <w:tc>
          <w:tcPr>
            <w:tcW w:w="882" w:type="dxa"/>
            <w:vAlign w:val="center"/>
          </w:tcPr>
          <w:p w14:paraId="640116F0" w14:textId="77777777" w:rsidR="003F4B5E" w:rsidRPr="001E6CFE" w:rsidRDefault="003F4B5E" w:rsidP="00371A76">
            <w:pPr>
              <w:pStyle w:val="NormalWeb"/>
              <w:spacing w:after="0" w:afterAutospacing="0"/>
              <w:rPr>
                <w:sz w:val="18"/>
                <w:szCs w:val="18"/>
              </w:rPr>
            </w:pPr>
            <w:r w:rsidRPr="001E6CFE">
              <w:rPr>
                <w:b/>
                <w:bCs/>
                <w:sz w:val="18"/>
                <w:szCs w:val="18"/>
              </w:rPr>
              <w:t xml:space="preserve">PÇ 1 </w:t>
            </w:r>
          </w:p>
        </w:tc>
        <w:tc>
          <w:tcPr>
            <w:tcW w:w="883" w:type="dxa"/>
            <w:vAlign w:val="center"/>
          </w:tcPr>
          <w:p w14:paraId="18D9ECDA" w14:textId="77777777" w:rsidR="003F4B5E" w:rsidRPr="001E6CFE" w:rsidRDefault="003F4B5E" w:rsidP="00371A76">
            <w:pPr>
              <w:pStyle w:val="NormalWeb"/>
              <w:spacing w:after="0" w:afterAutospacing="0"/>
              <w:rPr>
                <w:sz w:val="18"/>
                <w:szCs w:val="18"/>
              </w:rPr>
            </w:pPr>
            <w:r w:rsidRPr="001E6CFE">
              <w:rPr>
                <w:b/>
                <w:bCs/>
                <w:sz w:val="18"/>
                <w:szCs w:val="18"/>
              </w:rPr>
              <w:t xml:space="preserve">PÇ 2 </w:t>
            </w:r>
          </w:p>
        </w:tc>
        <w:tc>
          <w:tcPr>
            <w:tcW w:w="882" w:type="dxa"/>
            <w:vAlign w:val="center"/>
          </w:tcPr>
          <w:p w14:paraId="7B601DBD" w14:textId="77777777" w:rsidR="003F4B5E" w:rsidRPr="001E6CFE" w:rsidRDefault="003F4B5E" w:rsidP="00371A76">
            <w:pPr>
              <w:pStyle w:val="NormalWeb"/>
              <w:spacing w:after="0" w:afterAutospacing="0"/>
              <w:rPr>
                <w:sz w:val="18"/>
                <w:szCs w:val="18"/>
              </w:rPr>
            </w:pPr>
            <w:r w:rsidRPr="001E6CFE">
              <w:rPr>
                <w:b/>
                <w:bCs/>
                <w:sz w:val="18"/>
                <w:szCs w:val="18"/>
              </w:rPr>
              <w:t xml:space="preserve">PÇ 3 </w:t>
            </w:r>
          </w:p>
        </w:tc>
        <w:tc>
          <w:tcPr>
            <w:tcW w:w="883" w:type="dxa"/>
            <w:vAlign w:val="center"/>
          </w:tcPr>
          <w:p w14:paraId="3161E4DB" w14:textId="77777777" w:rsidR="003F4B5E" w:rsidRPr="001E6CFE" w:rsidRDefault="003F4B5E" w:rsidP="00371A76">
            <w:pPr>
              <w:pStyle w:val="NormalWeb"/>
              <w:spacing w:after="0" w:afterAutospacing="0"/>
              <w:rPr>
                <w:sz w:val="18"/>
                <w:szCs w:val="18"/>
              </w:rPr>
            </w:pPr>
            <w:r w:rsidRPr="001E6CFE">
              <w:rPr>
                <w:b/>
                <w:bCs/>
                <w:sz w:val="18"/>
                <w:szCs w:val="18"/>
              </w:rPr>
              <w:t xml:space="preserve">PÇ 4 </w:t>
            </w:r>
          </w:p>
        </w:tc>
        <w:tc>
          <w:tcPr>
            <w:tcW w:w="883" w:type="dxa"/>
            <w:vAlign w:val="center"/>
          </w:tcPr>
          <w:p w14:paraId="13956F84" w14:textId="77777777" w:rsidR="003F4B5E" w:rsidRPr="001E6CFE" w:rsidRDefault="003F4B5E" w:rsidP="00371A76">
            <w:pPr>
              <w:pStyle w:val="NormalWeb"/>
              <w:spacing w:after="0" w:afterAutospacing="0"/>
              <w:rPr>
                <w:sz w:val="18"/>
                <w:szCs w:val="18"/>
              </w:rPr>
            </w:pPr>
            <w:r w:rsidRPr="001E6CFE">
              <w:rPr>
                <w:b/>
                <w:bCs/>
                <w:sz w:val="18"/>
                <w:szCs w:val="18"/>
              </w:rPr>
              <w:t xml:space="preserve">PÇ 5 </w:t>
            </w:r>
          </w:p>
        </w:tc>
        <w:tc>
          <w:tcPr>
            <w:tcW w:w="882" w:type="dxa"/>
            <w:vAlign w:val="center"/>
          </w:tcPr>
          <w:p w14:paraId="66E3D924" w14:textId="77777777" w:rsidR="003F4B5E" w:rsidRPr="001E6CFE" w:rsidRDefault="003F4B5E" w:rsidP="00371A76">
            <w:pPr>
              <w:pStyle w:val="NormalWeb"/>
              <w:spacing w:after="0" w:afterAutospacing="0"/>
              <w:rPr>
                <w:sz w:val="18"/>
                <w:szCs w:val="18"/>
              </w:rPr>
            </w:pPr>
            <w:r w:rsidRPr="001E6CFE">
              <w:rPr>
                <w:b/>
                <w:bCs/>
                <w:sz w:val="18"/>
                <w:szCs w:val="18"/>
              </w:rPr>
              <w:t xml:space="preserve">PÇ 6 </w:t>
            </w:r>
          </w:p>
        </w:tc>
        <w:tc>
          <w:tcPr>
            <w:tcW w:w="883" w:type="dxa"/>
            <w:vAlign w:val="center"/>
          </w:tcPr>
          <w:p w14:paraId="4E0E3123" w14:textId="77777777" w:rsidR="003F4B5E" w:rsidRPr="001E6CFE" w:rsidRDefault="003F4B5E" w:rsidP="00371A76">
            <w:pPr>
              <w:pStyle w:val="NormalWeb"/>
              <w:spacing w:after="0" w:afterAutospacing="0"/>
              <w:rPr>
                <w:sz w:val="18"/>
                <w:szCs w:val="18"/>
              </w:rPr>
            </w:pPr>
            <w:r w:rsidRPr="001E6CFE">
              <w:rPr>
                <w:b/>
                <w:bCs/>
                <w:sz w:val="18"/>
                <w:szCs w:val="18"/>
              </w:rPr>
              <w:t xml:space="preserve">PÇ 7 </w:t>
            </w:r>
          </w:p>
        </w:tc>
        <w:tc>
          <w:tcPr>
            <w:tcW w:w="883" w:type="dxa"/>
            <w:vAlign w:val="center"/>
          </w:tcPr>
          <w:p w14:paraId="117FFD9C" w14:textId="77777777" w:rsidR="003F4B5E" w:rsidRPr="001E6CFE" w:rsidRDefault="003F4B5E" w:rsidP="00371A76">
            <w:pPr>
              <w:pStyle w:val="NormalWeb"/>
              <w:spacing w:after="0" w:afterAutospacing="0"/>
              <w:rPr>
                <w:sz w:val="18"/>
                <w:szCs w:val="18"/>
              </w:rPr>
            </w:pPr>
            <w:r w:rsidRPr="001E6CFE">
              <w:rPr>
                <w:b/>
                <w:bCs/>
                <w:sz w:val="18"/>
                <w:szCs w:val="18"/>
              </w:rPr>
              <w:t xml:space="preserve">PÇ 8 </w:t>
            </w:r>
          </w:p>
        </w:tc>
        <w:tc>
          <w:tcPr>
            <w:tcW w:w="882" w:type="dxa"/>
            <w:vAlign w:val="center"/>
          </w:tcPr>
          <w:p w14:paraId="763100BE" w14:textId="77777777" w:rsidR="003F4B5E" w:rsidRPr="001E6CFE" w:rsidRDefault="003F4B5E" w:rsidP="00371A76">
            <w:pPr>
              <w:pStyle w:val="NormalWeb"/>
              <w:spacing w:after="0" w:afterAutospacing="0"/>
              <w:rPr>
                <w:sz w:val="18"/>
                <w:szCs w:val="18"/>
              </w:rPr>
            </w:pPr>
            <w:r w:rsidRPr="001E6CFE">
              <w:rPr>
                <w:b/>
                <w:bCs/>
                <w:sz w:val="18"/>
                <w:szCs w:val="18"/>
              </w:rPr>
              <w:t xml:space="preserve">PÇ 9 </w:t>
            </w:r>
          </w:p>
        </w:tc>
        <w:tc>
          <w:tcPr>
            <w:tcW w:w="883" w:type="dxa"/>
            <w:vAlign w:val="center"/>
          </w:tcPr>
          <w:p w14:paraId="50F66645" w14:textId="77777777" w:rsidR="003F4B5E" w:rsidRPr="001E6CFE" w:rsidRDefault="003F4B5E" w:rsidP="00371A76">
            <w:pPr>
              <w:pStyle w:val="NormalWeb"/>
              <w:spacing w:after="0" w:afterAutospacing="0"/>
              <w:rPr>
                <w:sz w:val="18"/>
                <w:szCs w:val="18"/>
              </w:rPr>
            </w:pPr>
            <w:r w:rsidRPr="001E6CFE">
              <w:rPr>
                <w:b/>
                <w:bCs/>
                <w:sz w:val="18"/>
                <w:szCs w:val="18"/>
              </w:rPr>
              <w:t xml:space="preserve">PÇ10 </w:t>
            </w:r>
          </w:p>
        </w:tc>
        <w:tc>
          <w:tcPr>
            <w:tcW w:w="883" w:type="dxa"/>
          </w:tcPr>
          <w:p w14:paraId="17BE389D" w14:textId="77777777" w:rsidR="003F4B5E" w:rsidRPr="001E6CFE" w:rsidRDefault="003F4B5E" w:rsidP="00371A76">
            <w:pPr>
              <w:pStyle w:val="NormalWeb"/>
              <w:spacing w:after="0" w:afterAutospacing="0"/>
              <w:rPr>
                <w:b/>
                <w:bCs/>
                <w:sz w:val="18"/>
                <w:szCs w:val="18"/>
              </w:rPr>
            </w:pPr>
            <w:r w:rsidRPr="001E6CFE">
              <w:rPr>
                <w:b/>
                <w:bCs/>
                <w:sz w:val="18"/>
                <w:szCs w:val="18"/>
              </w:rPr>
              <w:t>PÇ11</w:t>
            </w:r>
          </w:p>
        </w:tc>
      </w:tr>
      <w:tr w:rsidR="001E6CFE" w:rsidRPr="001E6CFE" w14:paraId="25BE991C" w14:textId="77777777" w:rsidTr="00565FED">
        <w:trPr>
          <w:jc w:val="center"/>
        </w:trPr>
        <w:tc>
          <w:tcPr>
            <w:tcW w:w="1207" w:type="dxa"/>
          </w:tcPr>
          <w:p w14:paraId="36A27A37" w14:textId="1B3C0E47" w:rsidR="003F4B5E" w:rsidRPr="001E6CFE" w:rsidRDefault="003F4B5E" w:rsidP="00371A76">
            <w:pPr>
              <w:rPr>
                <w:sz w:val="18"/>
                <w:szCs w:val="18"/>
              </w:rPr>
            </w:pPr>
            <w:r w:rsidRPr="001E6CFE">
              <w:rPr>
                <w:sz w:val="18"/>
                <w:szCs w:val="18"/>
              </w:rPr>
              <w:t xml:space="preserve">SBH 211 </w:t>
            </w:r>
            <w:r w:rsidR="00565FED" w:rsidRPr="001E6CFE">
              <w:rPr>
                <w:sz w:val="18"/>
                <w:szCs w:val="18"/>
              </w:rPr>
              <w:t>İç Hastalıkları Hemşireliği</w:t>
            </w:r>
          </w:p>
        </w:tc>
        <w:tc>
          <w:tcPr>
            <w:tcW w:w="882" w:type="dxa"/>
          </w:tcPr>
          <w:p w14:paraId="1237652D" w14:textId="6E88728C" w:rsidR="003F4B5E" w:rsidRPr="001E6CFE" w:rsidRDefault="003F4B5E" w:rsidP="00371A76">
            <w:pPr>
              <w:rPr>
                <w:sz w:val="18"/>
                <w:szCs w:val="18"/>
              </w:rPr>
            </w:pPr>
            <w:r w:rsidRPr="001E6CFE">
              <w:rPr>
                <w:sz w:val="18"/>
                <w:szCs w:val="18"/>
              </w:rPr>
              <w:t>ÖÇ 1</w:t>
            </w:r>
            <w:r w:rsidR="00E47047" w:rsidRPr="001E6CFE">
              <w:rPr>
                <w:sz w:val="18"/>
                <w:szCs w:val="18"/>
              </w:rPr>
              <w:t xml:space="preserve">-7 </w:t>
            </w:r>
          </w:p>
        </w:tc>
        <w:tc>
          <w:tcPr>
            <w:tcW w:w="883" w:type="dxa"/>
          </w:tcPr>
          <w:p w14:paraId="723136FA" w14:textId="630E3A3B" w:rsidR="003F4B5E" w:rsidRPr="001E6CFE" w:rsidRDefault="003F4B5E" w:rsidP="00371A76">
            <w:pPr>
              <w:rPr>
                <w:sz w:val="18"/>
                <w:szCs w:val="18"/>
              </w:rPr>
            </w:pPr>
            <w:r w:rsidRPr="001E6CFE">
              <w:rPr>
                <w:sz w:val="18"/>
                <w:szCs w:val="18"/>
              </w:rPr>
              <w:t xml:space="preserve">ÖÇ 1, </w:t>
            </w:r>
            <w:r w:rsidR="00E47047" w:rsidRPr="001E6CFE">
              <w:rPr>
                <w:sz w:val="18"/>
                <w:szCs w:val="18"/>
              </w:rPr>
              <w:t>5-7</w:t>
            </w:r>
          </w:p>
        </w:tc>
        <w:tc>
          <w:tcPr>
            <w:tcW w:w="882" w:type="dxa"/>
          </w:tcPr>
          <w:p w14:paraId="65170789" w14:textId="1F80AF63" w:rsidR="003F4B5E" w:rsidRPr="001E6CFE" w:rsidRDefault="003F4B5E" w:rsidP="00371A76">
            <w:pPr>
              <w:rPr>
                <w:sz w:val="18"/>
                <w:szCs w:val="18"/>
              </w:rPr>
            </w:pPr>
            <w:r w:rsidRPr="001E6CFE">
              <w:rPr>
                <w:sz w:val="18"/>
                <w:szCs w:val="18"/>
              </w:rPr>
              <w:t>ÖÇ 1</w:t>
            </w:r>
            <w:r w:rsidR="00E47047" w:rsidRPr="001E6CFE">
              <w:rPr>
                <w:sz w:val="18"/>
                <w:szCs w:val="18"/>
              </w:rPr>
              <w:t>, 5, 7</w:t>
            </w:r>
          </w:p>
        </w:tc>
        <w:tc>
          <w:tcPr>
            <w:tcW w:w="883" w:type="dxa"/>
          </w:tcPr>
          <w:p w14:paraId="3F88F035" w14:textId="0ACCBC06" w:rsidR="003F4B5E" w:rsidRPr="001E6CFE" w:rsidRDefault="003F4B5E" w:rsidP="00371A76">
            <w:pPr>
              <w:rPr>
                <w:sz w:val="18"/>
                <w:szCs w:val="18"/>
              </w:rPr>
            </w:pPr>
            <w:r w:rsidRPr="001E6CFE">
              <w:rPr>
                <w:sz w:val="18"/>
                <w:szCs w:val="18"/>
              </w:rPr>
              <w:t xml:space="preserve">ÖÇ </w:t>
            </w:r>
            <w:r w:rsidR="00E47047" w:rsidRPr="001E6CFE">
              <w:rPr>
                <w:sz w:val="18"/>
                <w:szCs w:val="18"/>
              </w:rPr>
              <w:t>5-7</w:t>
            </w:r>
          </w:p>
        </w:tc>
        <w:tc>
          <w:tcPr>
            <w:tcW w:w="883" w:type="dxa"/>
          </w:tcPr>
          <w:p w14:paraId="0373E824" w14:textId="2B02990C" w:rsidR="003F4B5E" w:rsidRPr="001E6CFE" w:rsidRDefault="003F4B5E" w:rsidP="00371A76">
            <w:pPr>
              <w:rPr>
                <w:sz w:val="18"/>
                <w:szCs w:val="18"/>
              </w:rPr>
            </w:pPr>
            <w:r w:rsidRPr="001E6CFE">
              <w:rPr>
                <w:sz w:val="18"/>
                <w:szCs w:val="18"/>
              </w:rPr>
              <w:t xml:space="preserve">ÖÇ </w:t>
            </w:r>
            <w:r w:rsidR="00923A98" w:rsidRPr="001E6CFE">
              <w:rPr>
                <w:sz w:val="18"/>
                <w:szCs w:val="18"/>
              </w:rPr>
              <w:t>1-7</w:t>
            </w:r>
          </w:p>
        </w:tc>
        <w:tc>
          <w:tcPr>
            <w:tcW w:w="882" w:type="dxa"/>
          </w:tcPr>
          <w:p w14:paraId="109D5A1D" w14:textId="1EAEFF9E" w:rsidR="003F4B5E" w:rsidRPr="001E6CFE" w:rsidRDefault="003F4B5E" w:rsidP="00371A76">
            <w:pPr>
              <w:rPr>
                <w:sz w:val="18"/>
                <w:szCs w:val="18"/>
              </w:rPr>
            </w:pPr>
            <w:r w:rsidRPr="001E6CFE">
              <w:rPr>
                <w:sz w:val="18"/>
                <w:szCs w:val="18"/>
              </w:rPr>
              <w:t>ÖÇ 1,</w:t>
            </w:r>
            <w:r w:rsidR="00923A98" w:rsidRPr="001E6CFE">
              <w:rPr>
                <w:sz w:val="18"/>
                <w:szCs w:val="18"/>
              </w:rPr>
              <w:t xml:space="preserve"> 7</w:t>
            </w:r>
          </w:p>
        </w:tc>
        <w:tc>
          <w:tcPr>
            <w:tcW w:w="883" w:type="dxa"/>
          </w:tcPr>
          <w:p w14:paraId="7F96C460" w14:textId="67DACFE3" w:rsidR="003F4B5E" w:rsidRPr="001E6CFE" w:rsidRDefault="003F4B5E" w:rsidP="00371A76">
            <w:pPr>
              <w:rPr>
                <w:sz w:val="18"/>
                <w:szCs w:val="18"/>
              </w:rPr>
            </w:pPr>
            <w:r w:rsidRPr="001E6CFE">
              <w:rPr>
                <w:sz w:val="18"/>
                <w:szCs w:val="18"/>
              </w:rPr>
              <w:t>ÖÇ 1,</w:t>
            </w:r>
            <w:r w:rsidR="00923A98" w:rsidRPr="001E6CFE">
              <w:rPr>
                <w:sz w:val="18"/>
                <w:szCs w:val="18"/>
              </w:rPr>
              <w:t xml:space="preserve"> 6, 7</w:t>
            </w:r>
          </w:p>
        </w:tc>
        <w:tc>
          <w:tcPr>
            <w:tcW w:w="883" w:type="dxa"/>
          </w:tcPr>
          <w:p w14:paraId="55F89FC5" w14:textId="47D8105A" w:rsidR="003F4B5E" w:rsidRPr="001E6CFE" w:rsidRDefault="003F4B5E" w:rsidP="00371A76">
            <w:pPr>
              <w:rPr>
                <w:sz w:val="18"/>
                <w:szCs w:val="18"/>
              </w:rPr>
            </w:pPr>
            <w:r w:rsidRPr="001E6CFE">
              <w:rPr>
                <w:sz w:val="18"/>
                <w:szCs w:val="18"/>
              </w:rPr>
              <w:t xml:space="preserve">ÖÇ 1, </w:t>
            </w:r>
            <w:r w:rsidR="000121A4" w:rsidRPr="001E6CFE">
              <w:rPr>
                <w:sz w:val="18"/>
                <w:szCs w:val="18"/>
              </w:rPr>
              <w:t>7</w:t>
            </w:r>
          </w:p>
        </w:tc>
        <w:tc>
          <w:tcPr>
            <w:tcW w:w="882" w:type="dxa"/>
          </w:tcPr>
          <w:p w14:paraId="3E161D03" w14:textId="2510E240" w:rsidR="003F4B5E" w:rsidRPr="001E6CFE" w:rsidRDefault="003F4B5E" w:rsidP="00371A76">
            <w:pPr>
              <w:rPr>
                <w:sz w:val="18"/>
                <w:szCs w:val="18"/>
              </w:rPr>
            </w:pPr>
            <w:r w:rsidRPr="001E6CFE">
              <w:rPr>
                <w:sz w:val="18"/>
                <w:szCs w:val="18"/>
              </w:rPr>
              <w:t>ÖÇ 1,</w:t>
            </w:r>
            <w:r w:rsidR="000121A4" w:rsidRPr="001E6CFE">
              <w:rPr>
                <w:sz w:val="18"/>
                <w:szCs w:val="18"/>
              </w:rPr>
              <w:t xml:space="preserve"> 6</w:t>
            </w:r>
          </w:p>
        </w:tc>
        <w:tc>
          <w:tcPr>
            <w:tcW w:w="883" w:type="dxa"/>
          </w:tcPr>
          <w:p w14:paraId="7163CAC3" w14:textId="0712DC7E" w:rsidR="003F4B5E" w:rsidRPr="001E6CFE" w:rsidRDefault="003F4B5E" w:rsidP="00371A76">
            <w:pPr>
              <w:rPr>
                <w:sz w:val="18"/>
                <w:szCs w:val="18"/>
              </w:rPr>
            </w:pPr>
            <w:r w:rsidRPr="001E6CFE">
              <w:rPr>
                <w:sz w:val="18"/>
                <w:szCs w:val="18"/>
              </w:rPr>
              <w:t xml:space="preserve">ÖÇ </w:t>
            </w:r>
            <w:r w:rsidR="000121A4" w:rsidRPr="001E6CFE">
              <w:rPr>
                <w:sz w:val="18"/>
                <w:szCs w:val="18"/>
              </w:rPr>
              <w:t>2-5</w:t>
            </w:r>
          </w:p>
        </w:tc>
        <w:tc>
          <w:tcPr>
            <w:tcW w:w="883" w:type="dxa"/>
          </w:tcPr>
          <w:p w14:paraId="1C669068" w14:textId="28809906" w:rsidR="003F4B5E" w:rsidRPr="001E6CFE" w:rsidRDefault="003F4B5E" w:rsidP="00371A76">
            <w:pPr>
              <w:rPr>
                <w:sz w:val="18"/>
                <w:szCs w:val="18"/>
              </w:rPr>
            </w:pPr>
            <w:r w:rsidRPr="001E6CFE">
              <w:rPr>
                <w:sz w:val="18"/>
                <w:szCs w:val="18"/>
              </w:rPr>
              <w:t>ÖÇ 1</w:t>
            </w:r>
            <w:r w:rsidR="000121A4" w:rsidRPr="001E6CFE">
              <w:rPr>
                <w:sz w:val="18"/>
                <w:szCs w:val="18"/>
              </w:rPr>
              <w:t>-7</w:t>
            </w:r>
          </w:p>
        </w:tc>
      </w:tr>
    </w:tbl>
    <w:p w14:paraId="1C048AE9" w14:textId="77777777" w:rsidR="003F4B5E" w:rsidRPr="001E6CFE" w:rsidRDefault="003F4B5E" w:rsidP="00371A76">
      <w:pPr>
        <w:pStyle w:val="NormalWeb"/>
        <w:spacing w:before="0" w:beforeAutospacing="0" w:after="0" w:afterAutospacing="0"/>
        <w:ind w:hanging="851"/>
        <w:rPr>
          <w:sz w:val="18"/>
          <w:szCs w:val="18"/>
        </w:rPr>
      </w:pPr>
      <w:r w:rsidRPr="001E6CFE">
        <w:rPr>
          <w:sz w:val="18"/>
          <w:szCs w:val="18"/>
        </w:rPr>
        <w:t xml:space="preserve">PÇ: Program Çıktısı ÖÇ: Öğrenme Çıktısı Z: Zorunlu Ders S: Seçmeli Ders </w:t>
      </w: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903"/>
        <w:gridCol w:w="1288"/>
        <w:gridCol w:w="2486"/>
      </w:tblGrid>
      <w:tr w:rsidR="001E6CFE" w:rsidRPr="001E6CFE" w14:paraId="5D6F297B" w14:textId="77777777" w:rsidTr="005465AC">
        <w:trPr>
          <w:trHeight w:val="287"/>
          <w:jc w:val="center"/>
        </w:trPr>
        <w:tc>
          <w:tcPr>
            <w:tcW w:w="10943" w:type="dxa"/>
            <w:gridSpan w:val="4"/>
          </w:tcPr>
          <w:p w14:paraId="7551C7E9" w14:textId="77777777" w:rsidR="003F4B5E" w:rsidRPr="001E6CFE" w:rsidRDefault="003F4B5E" w:rsidP="00371A76">
            <w:pPr>
              <w:rPr>
                <w:b/>
                <w:sz w:val="18"/>
                <w:szCs w:val="18"/>
              </w:rPr>
            </w:pPr>
            <w:r w:rsidRPr="001E6CFE">
              <w:rPr>
                <w:b/>
                <w:sz w:val="18"/>
                <w:szCs w:val="18"/>
              </w:rPr>
              <w:t xml:space="preserve">AKTS Tablosu: </w:t>
            </w:r>
          </w:p>
        </w:tc>
      </w:tr>
      <w:tr w:rsidR="001E6CFE" w:rsidRPr="001E6CFE" w14:paraId="183C9B35" w14:textId="77777777" w:rsidTr="005465AC">
        <w:trPr>
          <w:trHeight w:val="287"/>
          <w:jc w:val="center"/>
        </w:trPr>
        <w:tc>
          <w:tcPr>
            <w:tcW w:w="6266" w:type="dxa"/>
          </w:tcPr>
          <w:p w14:paraId="0C974CFF" w14:textId="77777777" w:rsidR="003F4B5E" w:rsidRPr="001E6CFE" w:rsidRDefault="003F4B5E" w:rsidP="00371A76">
            <w:pPr>
              <w:rPr>
                <w:b/>
                <w:sz w:val="18"/>
                <w:szCs w:val="18"/>
              </w:rPr>
            </w:pPr>
            <w:r w:rsidRPr="001E6CFE">
              <w:rPr>
                <w:b/>
                <w:sz w:val="18"/>
                <w:szCs w:val="18"/>
              </w:rPr>
              <w:t xml:space="preserve">Derse İlişkin Etkinlikler </w:t>
            </w:r>
          </w:p>
        </w:tc>
        <w:tc>
          <w:tcPr>
            <w:tcW w:w="903" w:type="dxa"/>
          </w:tcPr>
          <w:p w14:paraId="23718909" w14:textId="77777777" w:rsidR="003F4B5E" w:rsidRPr="001E6CFE" w:rsidRDefault="003F4B5E" w:rsidP="00371A76">
            <w:pPr>
              <w:jc w:val="center"/>
              <w:rPr>
                <w:sz w:val="18"/>
                <w:szCs w:val="18"/>
              </w:rPr>
            </w:pPr>
            <w:r w:rsidRPr="001E6CFE">
              <w:rPr>
                <w:sz w:val="18"/>
                <w:szCs w:val="18"/>
              </w:rPr>
              <w:t>Sayısı</w:t>
            </w:r>
          </w:p>
        </w:tc>
        <w:tc>
          <w:tcPr>
            <w:tcW w:w="1288" w:type="dxa"/>
          </w:tcPr>
          <w:p w14:paraId="67576461" w14:textId="6EDE0B83" w:rsidR="003F4B5E" w:rsidRPr="001E6CFE" w:rsidRDefault="003F4B5E" w:rsidP="00371A76">
            <w:pPr>
              <w:jc w:val="center"/>
              <w:rPr>
                <w:sz w:val="18"/>
                <w:szCs w:val="18"/>
              </w:rPr>
            </w:pPr>
            <w:r w:rsidRPr="001E6CFE">
              <w:rPr>
                <w:sz w:val="18"/>
                <w:szCs w:val="18"/>
              </w:rPr>
              <w:t>Süresi</w:t>
            </w:r>
            <w:r w:rsidR="00565FED" w:rsidRPr="001E6CFE">
              <w:rPr>
                <w:sz w:val="18"/>
                <w:szCs w:val="18"/>
              </w:rPr>
              <w:t xml:space="preserve"> </w:t>
            </w:r>
            <w:r w:rsidRPr="001E6CFE">
              <w:rPr>
                <w:sz w:val="18"/>
                <w:szCs w:val="18"/>
              </w:rPr>
              <w:t>(saat)</w:t>
            </w:r>
          </w:p>
        </w:tc>
        <w:tc>
          <w:tcPr>
            <w:tcW w:w="2486" w:type="dxa"/>
          </w:tcPr>
          <w:p w14:paraId="499946C4" w14:textId="1B33ECF7" w:rsidR="003F4B5E" w:rsidRPr="001E6CFE" w:rsidRDefault="003F4B5E" w:rsidP="00371A76">
            <w:pPr>
              <w:jc w:val="center"/>
              <w:rPr>
                <w:sz w:val="18"/>
                <w:szCs w:val="18"/>
              </w:rPr>
            </w:pPr>
            <w:r w:rsidRPr="001E6CFE">
              <w:rPr>
                <w:sz w:val="18"/>
                <w:szCs w:val="18"/>
              </w:rPr>
              <w:t>Toplam İşyükü</w:t>
            </w:r>
            <w:r w:rsidR="00565FED" w:rsidRPr="001E6CFE">
              <w:rPr>
                <w:sz w:val="18"/>
                <w:szCs w:val="18"/>
              </w:rPr>
              <w:t xml:space="preserve"> </w:t>
            </w:r>
            <w:r w:rsidRPr="001E6CFE">
              <w:rPr>
                <w:sz w:val="18"/>
                <w:szCs w:val="18"/>
              </w:rPr>
              <w:t xml:space="preserve">(Saat) </w:t>
            </w:r>
          </w:p>
        </w:tc>
      </w:tr>
      <w:tr w:rsidR="001E6CFE" w:rsidRPr="001E6CFE" w14:paraId="6D8678C9" w14:textId="77777777" w:rsidTr="005465AC">
        <w:trPr>
          <w:trHeight w:val="287"/>
          <w:jc w:val="center"/>
        </w:trPr>
        <w:tc>
          <w:tcPr>
            <w:tcW w:w="10943" w:type="dxa"/>
            <w:gridSpan w:val="4"/>
          </w:tcPr>
          <w:p w14:paraId="681AF719" w14:textId="77777777" w:rsidR="003F4B5E" w:rsidRPr="001E6CFE" w:rsidRDefault="003F4B5E" w:rsidP="00371A76">
            <w:pPr>
              <w:rPr>
                <w:sz w:val="18"/>
                <w:szCs w:val="18"/>
              </w:rPr>
            </w:pPr>
            <w:r w:rsidRPr="001E6CFE">
              <w:rPr>
                <w:b/>
                <w:sz w:val="18"/>
                <w:szCs w:val="18"/>
              </w:rPr>
              <w:t>Ders içi etkinlikler</w:t>
            </w:r>
          </w:p>
        </w:tc>
      </w:tr>
      <w:tr w:rsidR="001E6CFE" w:rsidRPr="001E6CFE" w14:paraId="09E22CF1" w14:textId="77777777" w:rsidTr="005465AC">
        <w:trPr>
          <w:trHeight w:val="272"/>
          <w:jc w:val="center"/>
        </w:trPr>
        <w:tc>
          <w:tcPr>
            <w:tcW w:w="6266" w:type="dxa"/>
          </w:tcPr>
          <w:p w14:paraId="5AD496C7" w14:textId="77777777" w:rsidR="003F4B5E" w:rsidRPr="001E6CFE" w:rsidRDefault="003F4B5E" w:rsidP="00371A76">
            <w:pPr>
              <w:rPr>
                <w:sz w:val="18"/>
                <w:szCs w:val="18"/>
              </w:rPr>
            </w:pPr>
            <w:r w:rsidRPr="001E6CFE">
              <w:rPr>
                <w:sz w:val="18"/>
                <w:szCs w:val="18"/>
              </w:rPr>
              <w:t>Ders Süresi (14 hafta/teorik+uygulama)</w:t>
            </w:r>
          </w:p>
        </w:tc>
        <w:tc>
          <w:tcPr>
            <w:tcW w:w="903" w:type="dxa"/>
          </w:tcPr>
          <w:p w14:paraId="28A92F87" w14:textId="77777777" w:rsidR="003F4B5E" w:rsidRPr="001E6CFE" w:rsidRDefault="003F4B5E" w:rsidP="00371A76">
            <w:pPr>
              <w:jc w:val="center"/>
              <w:rPr>
                <w:sz w:val="18"/>
                <w:szCs w:val="18"/>
              </w:rPr>
            </w:pPr>
            <w:r w:rsidRPr="001E6CFE">
              <w:rPr>
                <w:sz w:val="18"/>
                <w:szCs w:val="18"/>
              </w:rPr>
              <w:t>14</w:t>
            </w:r>
          </w:p>
        </w:tc>
        <w:tc>
          <w:tcPr>
            <w:tcW w:w="1288" w:type="dxa"/>
          </w:tcPr>
          <w:p w14:paraId="7D9122B5" w14:textId="77777777" w:rsidR="003F4B5E" w:rsidRPr="001E6CFE" w:rsidRDefault="003F4B5E" w:rsidP="00371A76">
            <w:pPr>
              <w:jc w:val="center"/>
              <w:rPr>
                <w:sz w:val="18"/>
                <w:szCs w:val="18"/>
              </w:rPr>
            </w:pPr>
            <w:r w:rsidRPr="001E6CFE">
              <w:rPr>
                <w:sz w:val="18"/>
                <w:szCs w:val="18"/>
              </w:rPr>
              <w:t>13</w:t>
            </w:r>
          </w:p>
        </w:tc>
        <w:tc>
          <w:tcPr>
            <w:tcW w:w="2486" w:type="dxa"/>
          </w:tcPr>
          <w:p w14:paraId="43ED83B2" w14:textId="77777777" w:rsidR="003F4B5E" w:rsidRPr="001E6CFE" w:rsidRDefault="003F4B5E" w:rsidP="00371A76">
            <w:pPr>
              <w:jc w:val="center"/>
              <w:rPr>
                <w:sz w:val="18"/>
                <w:szCs w:val="18"/>
              </w:rPr>
            </w:pPr>
            <w:r w:rsidRPr="001E6CFE">
              <w:rPr>
                <w:sz w:val="18"/>
                <w:szCs w:val="18"/>
              </w:rPr>
              <w:t>182</w:t>
            </w:r>
          </w:p>
        </w:tc>
      </w:tr>
      <w:tr w:rsidR="001E6CFE" w:rsidRPr="001E6CFE" w14:paraId="1253D8AB" w14:textId="77777777" w:rsidTr="005465AC">
        <w:trPr>
          <w:trHeight w:val="272"/>
          <w:jc w:val="center"/>
        </w:trPr>
        <w:tc>
          <w:tcPr>
            <w:tcW w:w="10943" w:type="dxa"/>
            <w:gridSpan w:val="4"/>
          </w:tcPr>
          <w:p w14:paraId="377E895A" w14:textId="77777777" w:rsidR="003F4B5E" w:rsidRPr="001E6CFE" w:rsidRDefault="003F4B5E" w:rsidP="00371A76">
            <w:pPr>
              <w:rPr>
                <w:b/>
                <w:sz w:val="18"/>
                <w:szCs w:val="18"/>
              </w:rPr>
            </w:pPr>
            <w:r w:rsidRPr="001E6CFE">
              <w:rPr>
                <w:b/>
                <w:sz w:val="18"/>
                <w:szCs w:val="18"/>
              </w:rPr>
              <w:t xml:space="preserve">Sınavlar </w:t>
            </w:r>
          </w:p>
          <w:p w14:paraId="0C6824AE" w14:textId="77777777" w:rsidR="003F4B5E" w:rsidRPr="001E6CFE" w:rsidRDefault="003F4B5E" w:rsidP="00371A76">
            <w:pPr>
              <w:jc w:val="both"/>
              <w:rPr>
                <w:sz w:val="18"/>
                <w:szCs w:val="18"/>
              </w:rPr>
            </w:pPr>
            <w:r w:rsidRPr="001E6CFE">
              <w:rPr>
                <w:sz w:val="18"/>
                <w:szCs w:val="18"/>
              </w:rPr>
              <w:t>(Sınav ders saatleri içerisinde gerçekleştirilirse, söz konusu sınav süresi ders içi etkinliklerden düşürülmelidir)</w:t>
            </w:r>
          </w:p>
        </w:tc>
      </w:tr>
      <w:tr w:rsidR="001E6CFE" w:rsidRPr="001E6CFE" w14:paraId="1A6D9B79" w14:textId="77777777" w:rsidTr="005465AC">
        <w:trPr>
          <w:trHeight w:val="272"/>
          <w:jc w:val="center"/>
        </w:trPr>
        <w:tc>
          <w:tcPr>
            <w:tcW w:w="6266" w:type="dxa"/>
          </w:tcPr>
          <w:p w14:paraId="35ABC71A" w14:textId="77777777" w:rsidR="003F4B5E" w:rsidRPr="001E6CFE" w:rsidRDefault="003F4B5E" w:rsidP="00371A76">
            <w:pPr>
              <w:jc w:val="both"/>
              <w:rPr>
                <w:sz w:val="18"/>
                <w:szCs w:val="18"/>
              </w:rPr>
            </w:pPr>
            <w:r w:rsidRPr="001E6CFE">
              <w:rPr>
                <w:sz w:val="18"/>
                <w:szCs w:val="18"/>
              </w:rPr>
              <w:t>Arasınavlar (hazırlık süresi dahil)</w:t>
            </w:r>
            <w:r w:rsidRPr="001E6CFE">
              <w:rPr>
                <w:sz w:val="18"/>
                <w:szCs w:val="18"/>
              </w:rPr>
              <w:tab/>
            </w:r>
            <w:r w:rsidRPr="001E6CFE">
              <w:rPr>
                <w:sz w:val="18"/>
                <w:szCs w:val="18"/>
              </w:rPr>
              <w:tab/>
            </w:r>
            <w:r w:rsidRPr="001E6CFE">
              <w:rPr>
                <w:sz w:val="18"/>
                <w:szCs w:val="18"/>
              </w:rPr>
              <w:tab/>
            </w:r>
          </w:p>
        </w:tc>
        <w:tc>
          <w:tcPr>
            <w:tcW w:w="903" w:type="dxa"/>
          </w:tcPr>
          <w:p w14:paraId="1A020604" w14:textId="77777777" w:rsidR="003F4B5E" w:rsidRPr="001E6CFE" w:rsidRDefault="003F4B5E" w:rsidP="00371A76">
            <w:pPr>
              <w:jc w:val="center"/>
              <w:rPr>
                <w:sz w:val="18"/>
                <w:szCs w:val="18"/>
              </w:rPr>
            </w:pPr>
            <w:r w:rsidRPr="001E6CFE">
              <w:rPr>
                <w:sz w:val="18"/>
                <w:szCs w:val="18"/>
              </w:rPr>
              <w:t>1</w:t>
            </w:r>
          </w:p>
        </w:tc>
        <w:tc>
          <w:tcPr>
            <w:tcW w:w="1288" w:type="dxa"/>
          </w:tcPr>
          <w:p w14:paraId="5AAD8B90" w14:textId="77777777" w:rsidR="003F4B5E" w:rsidRPr="001E6CFE" w:rsidRDefault="003F4B5E" w:rsidP="00371A76">
            <w:pPr>
              <w:jc w:val="center"/>
              <w:rPr>
                <w:sz w:val="18"/>
                <w:szCs w:val="18"/>
              </w:rPr>
            </w:pPr>
            <w:r w:rsidRPr="001E6CFE">
              <w:rPr>
                <w:sz w:val="18"/>
                <w:szCs w:val="18"/>
              </w:rPr>
              <w:t>25</w:t>
            </w:r>
          </w:p>
        </w:tc>
        <w:tc>
          <w:tcPr>
            <w:tcW w:w="2486" w:type="dxa"/>
          </w:tcPr>
          <w:p w14:paraId="4ECFF16C" w14:textId="77777777" w:rsidR="003F4B5E" w:rsidRPr="001E6CFE" w:rsidRDefault="003F4B5E" w:rsidP="00371A76">
            <w:pPr>
              <w:jc w:val="center"/>
              <w:rPr>
                <w:sz w:val="18"/>
                <w:szCs w:val="18"/>
              </w:rPr>
            </w:pPr>
            <w:r w:rsidRPr="001E6CFE">
              <w:rPr>
                <w:sz w:val="18"/>
                <w:szCs w:val="18"/>
              </w:rPr>
              <w:t>25</w:t>
            </w:r>
          </w:p>
        </w:tc>
      </w:tr>
      <w:tr w:rsidR="001E6CFE" w:rsidRPr="001E6CFE" w14:paraId="6DF913BF" w14:textId="77777777" w:rsidTr="005465AC">
        <w:trPr>
          <w:trHeight w:val="272"/>
          <w:jc w:val="center"/>
        </w:trPr>
        <w:tc>
          <w:tcPr>
            <w:tcW w:w="6266" w:type="dxa"/>
          </w:tcPr>
          <w:p w14:paraId="79F21F42" w14:textId="37B27231" w:rsidR="003F4B5E" w:rsidRPr="001E6CFE" w:rsidRDefault="003F4B5E" w:rsidP="00371A76">
            <w:pPr>
              <w:jc w:val="both"/>
              <w:rPr>
                <w:sz w:val="18"/>
                <w:szCs w:val="18"/>
              </w:rPr>
            </w:pPr>
            <w:r w:rsidRPr="001E6CFE">
              <w:rPr>
                <w:sz w:val="18"/>
                <w:szCs w:val="18"/>
              </w:rPr>
              <w:t xml:space="preserve">Yarıyıl Sonu </w:t>
            </w:r>
            <w:r w:rsidR="00565FED" w:rsidRPr="001E6CFE">
              <w:rPr>
                <w:sz w:val="18"/>
                <w:szCs w:val="18"/>
              </w:rPr>
              <w:t>Sınavı (</w:t>
            </w:r>
            <w:r w:rsidRPr="001E6CFE">
              <w:rPr>
                <w:sz w:val="18"/>
                <w:szCs w:val="18"/>
              </w:rPr>
              <w:t>hazırlık süresi dahil)</w:t>
            </w:r>
            <w:r w:rsidRPr="001E6CFE">
              <w:rPr>
                <w:sz w:val="18"/>
                <w:szCs w:val="18"/>
              </w:rPr>
              <w:tab/>
            </w:r>
            <w:r w:rsidRPr="001E6CFE">
              <w:rPr>
                <w:sz w:val="18"/>
                <w:szCs w:val="18"/>
              </w:rPr>
              <w:tab/>
            </w:r>
          </w:p>
        </w:tc>
        <w:tc>
          <w:tcPr>
            <w:tcW w:w="903" w:type="dxa"/>
          </w:tcPr>
          <w:p w14:paraId="58A630EB" w14:textId="77777777" w:rsidR="003F4B5E" w:rsidRPr="001E6CFE" w:rsidRDefault="003F4B5E" w:rsidP="00371A76">
            <w:pPr>
              <w:jc w:val="center"/>
              <w:rPr>
                <w:sz w:val="18"/>
                <w:szCs w:val="18"/>
              </w:rPr>
            </w:pPr>
            <w:r w:rsidRPr="001E6CFE">
              <w:rPr>
                <w:sz w:val="18"/>
                <w:szCs w:val="18"/>
              </w:rPr>
              <w:t>1</w:t>
            </w:r>
          </w:p>
        </w:tc>
        <w:tc>
          <w:tcPr>
            <w:tcW w:w="1288" w:type="dxa"/>
          </w:tcPr>
          <w:p w14:paraId="7AAF90A4" w14:textId="77777777" w:rsidR="003F4B5E" w:rsidRPr="001E6CFE" w:rsidRDefault="003F4B5E" w:rsidP="00371A76">
            <w:pPr>
              <w:jc w:val="center"/>
              <w:rPr>
                <w:sz w:val="18"/>
                <w:szCs w:val="18"/>
              </w:rPr>
            </w:pPr>
            <w:r w:rsidRPr="001E6CFE">
              <w:rPr>
                <w:sz w:val="18"/>
                <w:szCs w:val="18"/>
              </w:rPr>
              <w:t>20</w:t>
            </w:r>
          </w:p>
        </w:tc>
        <w:tc>
          <w:tcPr>
            <w:tcW w:w="2486" w:type="dxa"/>
          </w:tcPr>
          <w:p w14:paraId="3C4CEBA6" w14:textId="77777777" w:rsidR="003F4B5E" w:rsidRPr="001E6CFE" w:rsidRDefault="003F4B5E" w:rsidP="00371A76">
            <w:pPr>
              <w:jc w:val="center"/>
              <w:rPr>
                <w:sz w:val="18"/>
                <w:szCs w:val="18"/>
              </w:rPr>
            </w:pPr>
            <w:r w:rsidRPr="001E6CFE">
              <w:rPr>
                <w:sz w:val="18"/>
                <w:szCs w:val="18"/>
              </w:rPr>
              <w:t>20</w:t>
            </w:r>
          </w:p>
        </w:tc>
      </w:tr>
      <w:tr w:rsidR="001E6CFE" w:rsidRPr="001E6CFE" w14:paraId="0DC6D3F3" w14:textId="77777777" w:rsidTr="005465AC">
        <w:trPr>
          <w:trHeight w:val="272"/>
          <w:jc w:val="center"/>
        </w:trPr>
        <w:tc>
          <w:tcPr>
            <w:tcW w:w="10943" w:type="dxa"/>
            <w:gridSpan w:val="4"/>
          </w:tcPr>
          <w:p w14:paraId="07777B6E" w14:textId="77777777" w:rsidR="003F4B5E" w:rsidRPr="001E6CFE" w:rsidRDefault="003F4B5E" w:rsidP="00371A76">
            <w:pPr>
              <w:rPr>
                <w:sz w:val="18"/>
                <w:szCs w:val="18"/>
              </w:rPr>
            </w:pPr>
            <w:r w:rsidRPr="001E6CFE">
              <w:rPr>
                <w:b/>
                <w:sz w:val="18"/>
                <w:szCs w:val="18"/>
              </w:rPr>
              <w:t>Ders dışı etkinlikler</w:t>
            </w:r>
          </w:p>
        </w:tc>
      </w:tr>
      <w:tr w:rsidR="001E6CFE" w:rsidRPr="001E6CFE" w14:paraId="32058BCB" w14:textId="77777777" w:rsidTr="005465AC">
        <w:trPr>
          <w:trHeight w:val="152"/>
          <w:jc w:val="center"/>
        </w:trPr>
        <w:tc>
          <w:tcPr>
            <w:tcW w:w="6266" w:type="dxa"/>
          </w:tcPr>
          <w:p w14:paraId="1FBDD278" w14:textId="77777777" w:rsidR="003F4B5E" w:rsidRPr="001E6CFE" w:rsidRDefault="003F4B5E" w:rsidP="00371A76">
            <w:pPr>
              <w:jc w:val="both"/>
              <w:rPr>
                <w:sz w:val="18"/>
                <w:szCs w:val="18"/>
              </w:rPr>
            </w:pPr>
            <w:r w:rsidRPr="001E6CFE">
              <w:rPr>
                <w:sz w:val="18"/>
                <w:szCs w:val="18"/>
              </w:rPr>
              <w:t>Ödevler</w:t>
            </w:r>
            <w:r w:rsidRPr="001E6CFE">
              <w:rPr>
                <w:sz w:val="18"/>
                <w:szCs w:val="18"/>
              </w:rPr>
              <w:tab/>
            </w:r>
            <w:r w:rsidRPr="001E6CFE">
              <w:rPr>
                <w:sz w:val="18"/>
                <w:szCs w:val="18"/>
              </w:rPr>
              <w:tab/>
            </w:r>
            <w:r w:rsidRPr="001E6CFE">
              <w:rPr>
                <w:sz w:val="18"/>
                <w:szCs w:val="18"/>
              </w:rPr>
              <w:tab/>
            </w:r>
          </w:p>
        </w:tc>
        <w:tc>
          <w:tcPr>
            <w:tcW w:w="903" w:type="dxa"/>
          </w:tcPr>
          <w:p w14:paraId="503FFA1E" w14:textId="77777777" w:rsidR="003F4B5E" w:rsidRPr="001E6CFE" w:rsidRDefault="003F4B5E" w:rsidP="00371A76">
            <w:pPr>
              <w:jc w:val="center"/>
              <w:rPr>
                <w:sz w:val="18"/>
                <w:szCs w:val="18"/>
              </w:rPr>
            </w:pPr>
            <w:r w:rsidRPr="001E6CFE">
              <w:rPr>
                <w:sz w:val="18"/>
                <w:szCs w:val="18"/>
              </w:rPr>
              <w:t>6</w:t>
            </w:r>
          </w:p>
        </w:tc>
        <w:tc>
          <w:tcPr>
            <w:tcW w:w="1288" w:type="dxa"/>
          </w:tcPr>
          <w:p w14:paraId="416B3767" w14:textId="77777777" w:rsidR="003F4B5E" w:rsidRPr="001E6CFE" w:rsidRDefault="003F4B5E" w:rsidP="00371A76">
            <w:pPr>
              <w:jc w:val="center"/>
              <w:rPr>
                <w:sz w:val="18"/>
                <w:szCs w:val="18"/>
              </w:rPr>
            </w:pPr>
            <w:r w:rsidRPr="001E6CFE">
              <w:rPr>
                <w:sz w:val="18"/>
                <w:szCs w:val="18"/>
              </w:rPr>
              <w:t>10</w:t>
            </w:r>
          </w:p>
        </w:tc>
        <w:tc>
          <w:tcPr>
            <w:tcW w:w="2486" w:type="dxa"/>
          </w:tcPr>
          <w:p w14:paraId="4939307A" w14:textId="77777777" w:rsidR="003F4B5E" w:rsidRPr="001E6CFE" w:rsidRDefault="003F4B5E" w:rsidP="00371A76">
            <w:pPr>
              <w:jc w:val="center"/>
              <w:rPr>
                <w:sz w:val="18"/>
                <w:szCs w:val="18"/>
              </w:rPr>
            </w:pPr>
            <w:r w:rsidRPr="001E6CFE">
              <w:rPr>
                <w:sz w:val="18"/>
                <w:szCs w:val="18"/>
              </w:rPr>
              <w:t>60</w:t>
            </w:r>
          </w:p>
        </w:tc>
      </w:tr>
      <w:tr w:rsidR="001E6CFE" w:rsidRPr="001E6CFE" w14:paraId="7AC709DB" w14:textId="77777777" w:rsidTr="005465AC">
        <w:trPr>
          <w:trHeight w:val="272"/>
          <w:jc w:val="center"/>
        </w:trPr>
        <w:tc>
          <w:tcPr>
            <w:tcW w:w="6266" w:type="dxa"/>
          </w:tcPr>
          <w:p w14:paraId="19D0AB90" w14:textId="77777777" w:rsidR="003F4B5E" w:rsidRPr="001E6CFE" w:rsidRDefault="003F4B5E" w:rsidP="00371A76">
            <w:pPr>
              <w:rPr>
                <w:sz w:val="18"/>
                <w:szCs w:val="18"/>
              </w:rPr>
            </w:pPr>
            <w:r w:rsidRPr="001E6CFE">
              <w:rPr>
                <w:sz w:val="18"/>
                <w:szCs w:val="18"/>
              </w:rPr>
              <w:t>Rapor / Proje (hazırlık süresi dahil)</w:t>
            </w:r>
            <w:r w:rsidRPr="001E6CFE">
              <w:rPr>
                <w:sz w:val="18"/>
                <w:szCs w:val="18"/>
              </w:rPr>
              <w:tab/>
            </w:r>
            <w:r w:rsidRPr="001E6CFE">
              <w:rPr>
                <w:sz w:val="18"/>
                <w:szCs w:val="18"/>
              </w:rPr>
              <w:tab/>
            </w:r>
            <w:r w:rsidRPr="001E6CFE">
              <w:rPr>
                <w:sz w:val="18"/>
                <w:szCs w:val="18"/>
              </w:rPr>
              <w:tab/>
            </w:r>
          </w:p>
        </w:tc>
        <w:tc>
          <w:tcPr>
            <w:tcW w:w="903" w:type="dxa"/>
          </w:tcPr>
          <w:p w14:paraId="75526B5B" w14:textId="77777777" w:rsidR="003F4B5E" w:rsidRPr="001E6CFE" w:rsidRDefault="003F4B5E" w:rsidP="00371A76">
            <w:pPr>
              <w:jc w:val="center"/>
              <w:rPr>
                <w:sz w:val="18"/>
                <w:szCs w:val="18"/>
              </w:rPr>
            </w:pPr>
            <w:r w:rsidRPr="001E6CFE">
              <w:rPr>
                <w:sz w:val="18"/>
                <w:szCs w:val="18"/>
              </w:rPr>
              <w:t>1</w:t>
            </w:r>
          </w:p>
        </w:tc>
        <w:tc>
          <w:tcPr>
            <w:tcW w:w="1288" w:type="dxa"/>
          </w:tcPr>
          <w:p w14:paraId="75ED7D2A" w14:textId="77777777" w:rsidR="003F4B5E" w:rsidRPr="001E6CFE" w:rsidRDefault="003F4B5E" w:rsidP="00371A76">
            <w:pPr>
              <w:jc w:val="center"/>
              <w:rPr>
                <w:sz w:val="18"/>
                <w:szCs w:val="18"/>
              </w:rPr>
            </w:pPr>
            <w:r w:rsidRPr="001E6CFE">
              <w:rPr>
                <w:sz w:val="18"/>
                <w:szCs w:val="18"/>
              </w:rPr>
              <w:t>5</w:t>
            </w:r>
          </w:p>
        </w:tc>
        <w:tc>
          <w:tcPr>
            <w:tcW w:w="2486" w:type="dxa"/>
          </w:tcPr>
          <w:p w14:paraId="32E79EE2" w14:textId="77777777" w:rsidR="003F4B5E" w:rsidRPr="001E6CFE" w:rsidRDefault="003F4B5E" w:rsidP="00371A76">
            <w:pPr>
              <w:jc w:val="center"/>
              <w:rPr>
                <w:sz w:val="18"/>
                <w:szCs w:val="18"/>
              </w:rPr>
            </w:pPr>
            <w:r w:rsidRPr="001E6CFE">
              <w:rPr>
                <w:sz w:val="18"/>
                <w:szCs w:val="18"/>
              </w:rPr>
              <w:t>5</w:t>
            </w:r>
          </w:p>
        </w:tc>
      </w:tr>
      <w:tr w:rsidR="001E6CFE" w:rsidRPr="001E6CFE" w14:paraId="08083E9A" w14:textId="77777777" w:rsidTr="005465AC">
        <w:trPr>
          <w:trHeight w:val="272"/>
          <w:jc w:val="center"/>
        </w:trPr>
        <w:tc>
          <w:tcPr>
            <w:tcW w:w="6266" w:type="dxa"/>
          </w:tcPr>
          <w:p w14:paraId="40D21AE2" w14:textId="77777777" w:rsidR="003F4B5E" w:rsidRPr="001E6CFE" w:rsidRDefault="003F4B5E" w:rsidP="00371A76">
            <w:pPr>
              <w:rPr>
                <w:sz w:val="18"/>
                <w:szCs w:val="18"/>
              </w:rPr>
            </w:pPr>
            <w:r w:rsidRPr="001E6CFE">
              <w:rPr>
                <w:sz w:val="18"/>
                <w:szCs w:val="18"/>
              </w:rPr>
              <w:t>Sınıf Dışı Ders Çalışma Süresi (Ön çalışma, pekiştirme)</w:t>
            </w:r>
          </w:p>
        </w:tc>
        <w:tc>
          <w:tcPr>
            <w:tcW w:w="903" w:type="dxa"/>
          </w:tcPr>
          <w:p w14:paraId="575E218C" w14:textId="77777777" w:rsidR="003F4B5E" w:rsidRPr="001E6CFE" w:rsidRDefault="003F4B5E" w:rsidP="00371A76">
            <w:pPr>
              <w:jc w:val="center"/>
              <w:rPr>
                <w:sz w:val="18"/>
                <w:szCs w:val="18"/>
              </w:rPr>
            </w:pPr>
            <w:r w:rsidRPr="001E6CFE">
              <w:rPr>
                <w:sz w:val="18"/>
                <w:szCs w:val="18"/>
              </w:rPr>
              <w:t>10</w:t>
            </w:r>
          </w:p>
        </w:tc>
        <w:tc>
          <w:tcPr>
            <w:tcW w:w="1288" w:type="dxa"/>
          </w:tcPr>
          <w:p w14:paraId="5139E2B5" w14:textId="77777777" w:rsidR="003F4B5E" w:rsidRPr="001E6CFE" w:rsidRDefault="003F4B5E" w:rsidP="00371A76">
            <w:pPr>
              <w:jc w:val="center"/>
              <w:rPr>
                <w:sz w:val="18"/>
                <w:szCs w:val="18"/>
              </w:rPr>
            </w:pPr>
            <w:r w:rsidRPr="001E6CFE">
              <w:rPr>
                <w:sz w:val="18"/>
                <w:szCs w:val="18"/>
              </w:rPr>
              <w:t>2</w:t>
            </w:r>
          </w:p>
        </w:tc>
        <w:tc>
          <w:tcPr>
            <w:tcW w:w="2486" w:type="dxa"/>
          </w:tcPr>
          <w:p w14:paraId="34BB1458" w14:textId="77777777" w:rsidR="003F4B5E" w:rsidRPr="001E6CFE" w:rsidRDefault="003F4B5E" w:rsidP="00371A76">
            <w:pPr>
              <w:jc w:val="center"/>
              <w:rPr>
                <w:sz w:val="18"/>
                <w:szCs w:val="18"/>
              </w:rPr>
            </w:pPr>
            <w:r w:rsidRPr="001E6CFE">
              <w:rPr>
                <w:sz w:val="18"/>
                <w:szCs w:val="18"/>
              </w:rPr>
              <w:t>20</w:t>
            </w:r>
          </w:p>
        </w:tc>
      </w:tr>
      <w:tr w:rsidR="001E6CFE" w:rsidRPr="001E6CFE" w14:paraId="1E782DDA" w14:textId="77777777" w:rsidTr="005465AC">
        <w:trPr>
          <w:trHeight w:val="272"/>
          <w:jc w:val="center"/>
        </w:trPr>
        <w:tc>
          <w:tcPr>
            <w:tcW w:w="6266" w:type="dxa"/>
          </w:tcPr>
          <w:p w14:paraId="6937DBFE" w14:textId="77777777" w:rsidR="003F4B5E" w:rsidRPr="001E6CFE" w:rsidRDefault="003F4B5E" w:rsidP="00371A76">
            <w:pPr>
              <w:rPr>
                <w:b/>
                <w:sz w:val="18"/>
                <w:szCs w:val="18"/>
              </w:rPr>
            </w:pPr>
            <w:r w:rsidRPr="001E6CFE">
              <w:rPr>
                <w:b/>
                <w:sz w:val="18"/>
                <w:szCs w:val="18"/>
              </w:rPr>
              <w:t>Toplam İşyükü (saat)</w:t>
            </w:r>
          </w:p>
        </w:tc>
        <w:tc>
          <w:tcPr>
            <w:tcW w:w="903" w:type="dxa"/>
          </w:tcPr>
          <w:p w14:paraId="1EFFA147" w14:textId="77777777" w:rsidR="003F4B5E" w:rsidRPr="001E6CFE" w:rsidRDefault="003F4B5E" w:rsidP="00371A76">
            <w:pPr>
              <w:jc w:val="center"/>
              <w:rPr>
                <w:sz w:val="18"/>
                <w:szCs w:val="18"/>
              </w:rPr>
            </w:pPr>
          </w:p>
        </w:tc>
        <w:tc>
          <w:tcPr>
            <w:tcW w:w="1288" w:type="dxa"/>
          </w:tcPr>
          <w:p w14:paraId="4FDAD9E3" w14:textId="77777777" w:rsidR="003F4B5E" w:rsidRPr="001E6CFE" w:rsidRDefault="003F4B5E" w:rsidP="00371A76">
            <w:pPr>
              <w:jc w:val="center"/>
              <w:rPr>
                <w:sz w:val="18"/>
                <w:szCs w:val="18"/>
              </w:rPr>
            </w:pPr>
          </w:p>
        </w:tc>
        <w:tc>
          <w:tcPr>
            <w:tcW w:w="2486" w:type="dxa"/>
          </w:tcPr>
          <w:p w14:paraId="19E5C30B" w14:textId="77777777" w:rsidR="003F4B5E" w:rsidRPr="001E6CFE" w:rsidRDefault="003F4B5E" w:rsidP="00371A76">
            <w:pPr>
              <w:jc w:val="center"/>
              <w:rPr>
                <w:sz w:val="18"/>
                <w:szCs w:val="18"/>
              </w:rPr>
            </w:pPr>
            <w:r w:rsidRPr="001E6CFE">
              <w:rPr>
                <w:sz w:val="18"/>
                <w:szCs w:val="18"/>
              </w:rPr>
              <w:t>312</w:t>
            </w:r>
          </w:p>
        </w:tc>
      </w:tr>
      <w:tr w:rsidR="003F4B5E" w:rsidRPr="001E6CFE" w14:paraId="023F440D" w14:textId="77777777" w:rsidTr="005465AC">
        <w:trPr>
          <w:trHeight w:val="272"/>
          <w:jc w:val="center"/>
        </w:trPr>
        <w:tc>
          <w:tcPr>
            <w:tcW w:w="6266" w:type="dxa"/>
          </w:tcPr>
          <w:p w14:paraId="71A276B4" w14:textId="2B9D5776" w:rsidR="003F4B5E" w:rsidRPr="001E6CFE" w:rsidRDefault="003F4B5E" w:rsidP="00371A76">
            <w:pPr>
              <w:rPr>
                <w:b/>
                <w:sz w:val="18"/>
                <w:szCs w:val="18"/>
              </w:rPr>
            </w:pPr>
            <w:r w:rsidRPr="001E6CFE">
              <w:rPr>
                <w:b/>
                <w:sz w:val="18"/>
                <w:szCs w:val="18"/>
              </w:rPr>
              <w:t>Dersin AKTS Kredisi</w:t>
            </w:r>
          </w:p>
        </w:tc>
        <w:tc>
          <w:tcPr>
            <w:tcW w:w="903" w:type="dxa"/>
          </w:tcPr>
          <w:p w14:paraId="00B0BEDF" w14:textId="77777777" w:rsidR="003F4B5E" w:rsidRPr="001E6CFE" w:rsidRDefault="003F4B5E" w:rsidP="00371A76">
            <w:pPr>
              <w:jc w:val="center"/>
              <w:rPr>
                <w:sz w:val="18"/>
                <w:szCs w:val="18"/>
              </w:rPr>
            </w:pPr>
          </w:p>
        </w:tc>
        <w:tc>
          <w:tcPr>
            <w:tcW w:w="1288" w:type="dxa"/>
          </w:tcPr>
          <w:p w14:paraId="17971EA5" w14:textId="77777777" w:rsidR="003F4B5E" w:rsidRPr="001E6CFE" w:rsidRDefault="003F4B5E" w:rsidP="00371A76">
            <w:pPr>
              <w:jc w:val="center"/>
              <w:rPr>
                <w:sz w:val="18"/>
                <w:szCs w:val="18"/>
              </w:rPr>
            </w:pPr>
          </w:p>
        </w:tc>
        <w:tc>
          <w:tcPr>
            <w:tcW w:w="2486" w:type="dxa"/>
          </w:tcPr>
          <w:p w14:paraId="1B7F6B2C" w14:textId="77777777" w:rsidR="003F4B5E" w:rsidRPr="001E6CFE" w:rsidRDefault="003F4B5E" w:rsidP="00371A76">
            <w:pPr>
              <w:jc w:val="center"/>
              <w:rPr>
                <w:sz w:val="18"/>
                <w:szCs w:val="18"/>
              </w:rPr>
            </w:pPr>
            <w:r w:rsidRPr="001E6CFE">
              <w:rPr>
                <w:sz w:val="18"/>
                <w:szCs w:val="18"/>
              </w:rPr>
              <w:t>12</w:t>
            </w:r>
          </w:p>
        </w:tc>
      </w:tr>
    </w:tbl>
    <w:p w14:paraId="50226660" w14:textId="77777777" w:rsidR="003F4B5E" w:rsidRPr="001E6CFE" w:rsidRDefault="003F4B5E" w:rsidP="00371A76">
      <w:pPr>
        <w:pStyle w:val="ListeParagraf"/>
        <w:framePr w:hSpace="141" w:wrap="around" w:vAnchor="text" w:hAnchor="margin" w:y="2"/>
        <w:ind w:left="1068"/>
        <w:jc w:val="both"/>
        <w:rPr>
          <w:bCs/>
          <w:sz w:val="18"/>
          <w:szCs w:val="18"/>
        </w:rPr>
      </w:pPr>
    </w:p>
    <w:tbl>
      <w:tblPr>
        <w:tblW w:w="6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364"/>
        <w:gridCol w:w="1166"/>
        <w:gridCol w:w="1246"/>
        <w:gridCol w:w="1182"/>
        <w:gridCol w:w="1134"/>
        <w:gridCol w:w="1132"/>
        <w:gridCol w:w="1275"/>
        <w:gridCol w:w="1307"/>
      </w:tblGrid>
      <w:tr w:rsidR="001E6CFE" w:rsidRPr="001E6CFE" w14:paraId="6824541D" w14:textId="77777777" w:rsidTr="388E77C7">
        <w:trPr>
          <w:jc w:val="center"/>
        </w:trPr>
        <w:tc>
          <w:tcPr>
            <w:tcW w:w="5000" w:type="pct"/>
            <w:gridSpan w:val="9"/>
          </w:tcPr>
          <w:p w14:paraId="52BE432F" w14:textId="77777777" w:rsidR="003F4B5E" w:rsidRPr="001E6CFE" w:rsidRDefault="003F4B5E" w:rsidP="00371A76">
            <w:pPr>
              <w:jc w:val="center"/>
              <w:rPr>
                <w:rFonts w:eastAsia="Calibri"/>
                <w:b/>
                <w:sz w:val="14"/>
                <w:szCs w:val="14"/>
              </w:rPr>
            </w:pPr>
            <w:r w:rsidRPr="001E6CFE">
              <w:rPr>
                <w:rFonts w:eastAsia="Calibri"/>
                <w:b/>
                <w:sz w:val="14"/>
                <w:szCs w:val="14"/>
              </w:rPr>
              <w:t>SBF</w:t>
            </w:r>
            <w:r w:rsidRPr="001E6CFE">
              <w:rPr>
                <w:sz w:val="14"/>
                <w:szCs w:val="14"/>
              </w:rPr>
              <w:t xml:space="preserve"> </w:t>
            </w:r>
            <w:r w:rsidRPr="001E6CFE">
              <w:rPr>
                <w:b/>
                <w:bCs/>
                <w:sz w:val="14"/>
                <w:szCs w:val="14"/>
              </w:rPr>
              <w:t>SBH 211 İÇ HASTALIKLARI HEMŞİRELİĞİ</w:t>
            </w:r>
            <w:r w:rsidRPr="001E6CFE">
              <w:rPr>
                <w:rFonts w:eastAsia="Calibri"/>
                <w:b/>
                <w:sz w:val="14"/>
                <w:szCs w:val="14"/>
              </w:rPr>
              <w:t xml:space="preserve"> DERSİ DERS İÇERİKLERİ VE ÖĞRENİM KAZANIMLARI MATRİSİ</w:t>
            </w:r>
          </w:p>
        </w:tc>
      </w:tr>
      <w:tr w:rsidR="001E6CFE" w:rsidRPr="001E6CFE" w14:paraId="654BA34C" w14:textId="77777777" w:rsidTr="388E77C7">
        <w:trPr>
          <w:jc w:val="center"/>
        </w:trPr>
        <w:tc>
          <w:tcPr>
            <w:tcW w:w="5000" w:type="pct"/>
            <w:gridSpan w:val="9"/>
          </w:tcPr>
          <w:p w14:paraId="162A0698" w14:textId="77777777" w:rsidR="00565FED" w:rsidRPr="001E6CFE" w:rsidRDefault="00565FED" w:rsidP="00371A76">
            <w:pPr>
              <w:jc w:val="center"/>
              <w:rPr>
                <w:rFonts w:eastAsia="Calibri"/>
                <w:b/>
                <w:sz w:val="14"/>
                <w:szCs w:val="14"/>
              </w:rPr>
            </w:pPr>
          </w:p>
        </w:tc>
      </w:tr>
      <w:tr w:rsidR="001E6CFE" w:rsidRPr="001E6CFE" w14:paraId="79341AEB" w14:textId="77777777" w:rsidTr="388E77C7">
        <w:trPr>
          <w:jc w:val="center"/>
        </w:trPr>
        <w:tc>
          <w:tcPr>
            <w:tcW w:w="246" w:type="pct"/>
            <w:vMerge w:val="restart"/>
          </w:tcPr>
          <w:p w14:paraId="54BBC7E8" w14:textId="77777777" w:rsidR="003F4B5E" w:rsidRPr="001E6CFE" w:rsidRDefault="003F4B5E" w:rsidP="00371A76">
            <w:pPr>
              <w:jc w:val="center"/>
              <w:rPr>
                <w:b/>
                <w:sz w:val="14"/>
                <w:szCs w:val="14"/>
              </w:rPr>
            </w:pPr>
            <w:r w:rsidRPr="001E6CFE">
              <w:rPr>
                <w:b/>
                <w:sz w:val="14"/>
                <w:szCs w:val="14"/>
              </w:rPr>
              <w:t>Hafta</w:t>
            </w:r>
          </w:p>
        </w:tc>
        <w:tc>
          <w:tcPr>
            <w:tcW w:w="1040" w:type="pct"/>
            <w:vMerge w:val="restart"/>
          </w:tcPr>
          <w:p w14:paraId="3317E79D" w14:textId="77777777" w:rsidR="003F4B5E" w:rsidRPr="001E6CFE" w:rsidRDefault="003F4B5E" w:rsidP="00371A76">
            <w:pPr>
              <w:rPr>
                <w:b/>
                <w:sz w:val="14"/>
                <w:szCs w:val="14"/>
              </w:rPr>
            </w:pPr>
            <w:r w:rsidRPr="001E6CFE">
              <w:rPr>
                <w:b/>
                <w:sz w:val="14"/>
                <w:szCs w:val="14"/>
              </w:rPr>
              <w:t>Haftalık Ders İçerikleri</w:t>
            </w:r>
          </w:p>
          <w:p w14:paraId="42F0F449" w14:textId="371D4309" w:rsidR="008F3CAD" w:rsidRPr="001E6CFE" w:rsidRDefault="008F3CAD" w:rsidP="00371A76">
            <w:pPr>
              <w:rPr>
                <w:b/>
                <w:sz w:val="14"/>
                <w:szCs w:val="14"/>
              </w:rPr>
            </w:pPr>
          </w:p>
        </w:tc>
        <w:tc>
          <w:tcPr>
            <w:tcW w:w="3714" w:type="pct"/>
            <w:gridSpan w:val="7"/>
          </w:tcPr>
          <w:p w14:paraId="30D868AA" w14:textId="77777777" w:rsidR="003F4B5E" w:rsidRPr="001E6CFE" w:rsidRDefault="003F4B5E" w:rsidP="00371A76">
            <w:pPr>
              <w:jc w:val="center"/>
              <w:rPr>
                <w:rFonts w:eastAsia="Calibri"/>
                <w:b/>
                <w:sz w:val="14"/>
                <w:szCs w:val="14"/>
              </w:rPr>
            </w:pPr>
            <w:r w:rsidRPr="001E6CFE">
              <w:rPr>
                <w:rFonts w:eastAsia="Calibri"/>
                <w:b/>
                <w:sz w:val="14"/>
                <w:szCs w:val="14"/>
              </w:rPr>
              <w:t>Dersin Öğrenim Kazanımları</w:t>
            </w:r>
          </w:p>
        </w:tc>
      </w:tr>
      <w:tr w:rsidR="001E6CFE" w:rsidRPr="001E6CFE" w14:paraId="1C227E2A" w14:textId="77777777" w:rsidTr="388E77C7">
        <w:trPr>
          <w:trHeight w:val="835"/>
          <w:jc w:val="center"/>
        </w:trPr>
        <w:tc>
          <w:tcPr>
            <w:tcW w:w="246" w:type="pct"/>
            <w:vMerge/>
          </w:tcPr>
          <w:p w14:paraId="5EF9AF6B" w14:textId="77777777" w:rsidR="008F3CAD" w:rsidRPr="001E6CFE" w:rsidRDefault="008F3CAD" w:rsidP="00371A76">
            <w:pPr>
              <w:jc w:val="center"/>
              <w:rPr>
                <w:b/>
                <w:sz w:val="14"/>
                <w:szCs w:val="14"/>
              </w:rPr>
            </w:pPr>
          </w:p>
        </w:tc>
        <w:tc>
          <w:tcPr>
            <w:tcW w:w="1040" w:type="pct"/>
            <w:vMerge/>
          </w:tcPr>
          <w:p w14:paraId="2BCB7410" w14:textId="77777777" w:rsidR="008F3CAD" w:rsidRPr="001E6CFE" w:rsidRDefault="008F3CAD" w:rsidP="00371A76">
            <w:pPr>
              <w:rPr>
                <w:b/>
                <w:sz w:val="14"/>
                <w:szCs w:val="14"/>
              </w:rPr>
            </w:pPr>
          </w:p>
        </w:tc>
        <w:tc>
          <w:tcPr>
            <w:tcW w:w="513" w:type="pct"/>
          </w:tcPr>
          <w:p w14:paraId="2D46502D" w14:textId="77777777" w:rsidR="008F3CAD" w:rsidRPr="001E6CFE" w:rsidRDefault="008F3CAD" w:rsidP="008F3CAD">
            <w:pPr>
              <w:widowControl w:val="0"/>
              <w:autoSpaceDE w:val="0"/>
              <w:autoSpaceDN w:val="0"/>
              <w:jc w:val="both"/>
              <w:rPr>
                <w:bCs/>
                <w:sz w:val="16"/>
                <w:szCs w:val="16"/>
              </w:rPr>
            </w:pPr>
            <w:r w:rsidRPr="001E6CFE">
              <w:rPr>
                <w:sz w:val="16"/>
                <w:szCs w:val="16"/>
              </w:rPr>
              <w:t xml:space="preserve">İç hastalıkları hemşireliği alanındaki etik ilkeleri, yeni yaklaşımları, kanıta ve </w:t>
            </w:r>
            <w:r w:rsidRPr="001E6CFE">
              <w:rPr>
                <w:sz w:val="16"/>
                <w:szCs w:val="16"/>
              </w:rPr>
              <w:lastRenderedPageBreak/>
              <w:t>teknolojiye dayalı uygulamaları kavrar</w:t>
            </w:r>
          </w:p>
          <w:p w14:paraId="37305BA3" w14:textId="1D2C8CBC" w:rsidR="008F3CAD" w:rsidRPr="001E6CFE" w:rsidRDefault="008F3CAD" w:rsidP="00371A76">
            <w:pPr>
              <w:jc w:val="both"/>
              <w:rPr>
                <w:bCs/>
                <w:sz w:val="16"/>
                <w:szCs w:val="16"/>
              </w:rPr>
            </w:pPr>
          </w:p>
        </w:tc>
        <w:tc>
          <w:tcPr>
            <w:tcW w:w="548" w:type="pct"/>
          </w:tcPr>
          <w:p w14:paraId="5C62181F" w14:textId="77777777" w:rsidR="008F3CAD" w:rsidRPr="001E6CFE" w:rsidRDefault="008F3CAD" w:rsidP="008F3CAD">
            <w:pPr>
              <w:widowControl w:val="0"/>
              <w:autoSpaceDE w:val="0"/>
              <w:autoSpaceDN w:val="0"/>
              <w:jc w:val="both"/>
              <w:rPr>
                <w:bCs/>
                <w:sz w:val="16"/>
                <w:szCs w:val="16"/>
              </w:rPr>
            </w:pPr>
            <w:r w:rsidRPr="001E6CFE">
              <w:rPr>
                <w:sz w:val="16"/>
                <w:szCs w:val="16"/>
              </w:rPr>
              <w:lastRenderedPageBreak/>
              <w:t>İç hastalıklarının etiyoloji ve risk faktörlerini bilir</w:t>
            </w:r>
          </w:p>
          <w:p w14:paraId="698FD3B1" w14:textId="77777777" w:rsidR="008F3CAD" w:rsidRPr="001E6CFE" w:rsidRDefault="008F3CAD" w:rsidP="008F3CAD">
            <w:pPr>
              <w:jc w:val="both"/>
              <w:rPr>
                <w:bCs/>
                <w:sz w:val="16"/>
                <w:szCs w:val="16"/>
              </w:rPr>
            </w:pPr>
          </w:p>
        </w:tc>
        <w:tc>
          <w:tcPr>
            <w:tcW w:w="520" w:type="pct"/>
          </w:tcPr>
          <w:p w14:paraId="0D90115C" w14:textId="77777777" w:rsidR="008F3CAD" w:rsidRPr="001E6CFE" w:rsidRDefault="008F3CAD" w:rsidP="008F3CAD">
            <w:pPr>
              <w:jc w:val="both"/>
              <w:rPr>
                <w:sz w:val="16"/>
                <w:szCs w:val="16"/>
              </w:rPr>
            </w:pPr>
            <w:r w:rsidRPr="001E6CFE">
              <w:rPr>
                <w:sz w:val="16"/>
                <w:szCs w:val="16"/>
              </w:rPr>
              <w:t>İç Hastalıklarının</w:t>
            </w:r>
          </w:p>
          <w:p w14:paraId="5213D68E" w14:textId="712E7E50" w:rsidR="008F3CAD" w:rsidRPr="001E6CFE" w:rsidRDefault="008F3CAD" w:rsidP="008F3CAD">
            <w:pPr>
              <w:jc w:val="both"/>
              <w:rPr>
                <w:sz w:val="16"/>
                <w:szCs w:val="16"/>
              </w:rPr>
            </w:pPr>
            <w:r w:rsidRPr="001E6CFE">
              <w:rPr>
                <w:sz w:val="16"/>
                <w:szCs w:val="16"/>
              </w:rPr>
              <w:t>Belirti ve bulgularını değerlendirir</w:t>
            </w:r>
          </w:p>
        </w:tc>
        <w:tc>
          <w:tcPr>
            <w:tcW w:w="499" w:type="pct"/>
          </w:tcPr>
          <w:p w14:paraId="5E1AE39F" w14:textId="5BD2081D" w:rsidR="008F3CAD" w:rsidRPr="001E6CFE" w:rsidRDefault="008F3CAD" w:rsidP="00371A76">
            <w:pPr>
              <w:jc w:val="both"/>
              <w:rPr>
                <w:bCs/>
                <w:sz w:val="16"/>
                <w:szCs w:val="16"/>
              </w:rPr>
            </w:pPr>
            <w:r w:rsidRPr="001E6CFE">
              <w:rPr>
                <w:bCs/>
                <w:sz w:val="16"/>
                <w:szCs w:val="16"/>
              </w:rPr>
              <w:t>İç hastalıklarının tanı ve tedavi yöntemlerini bilir</w:t>
            </w:r>
          </w:p>
          <w:p w14:paraId="489B2307" w14:textId="77777777" w:rsidR="008F3CAD" w:rsidRPr="001E6CFE" w:rsidRDefault="008F3CAD" w:rsidP="00371A76">
            <w:pPr>
              <w:jc w:val="both"/>
              <w:rPr>
                <w:sz w:val="16"/>
                <w:szCs w:val="16"/>
              </w:rPr>
            </w:pPr>
          </w:p>
        </w:tc>
        <w:tc>
          <w:tcPr>
            <w:tcW w:w="498" w:type="pct"/>
          </w:tcPr>
          <w:p w14:paraId="029B9C56" w14:textId="7B8AD90B" w:rsidR="008F3CAD" w:rsidRPr="001E6CFE" w:rsidRDefault="008F3CAD" w:rsidP="00371A76">
            <w:pPr>
              <w:jc w:val="both"/>
              <w:rPr>
                <w:bCs/>
                <w:sz w:val="16"/>
                <w:szCs w:val="16"/>
              </w:rPr>
            </w:pPr>
            <w:r w:rsidRPr="001E6CFE">
              <w:rPr>
                <w:bCs/>
                <w:sz w:val="16"/>
                <w:szCs w:val="16"/>
              </w:rPr>
              <w:t>İç hastalıklarına yönelik hemşirelik bakımını uygular.</w:t>
            </w:r>
          </w:p>
          <w:p w14:paraId="26C94C16" w14:textId="77777777" w:rsidR="008F3CAD" w:rsidRPr="001E6CFE" w:rsidRDefault="008F3CAD" w:rsidP="00371A76">
            <w:pPr>
              <w:jc w:val="both"/>
              <w:rPr>
                <w:bCs/>
                <w:sz w:val="16"/>
                <w:szCs w:val="16"/>
              </w:rPr>
            </w:pPr>
          </w:p>
        </w:tc>
        <w:tc>
          <w:tcPr>
            <w:tcW w:w="561" w:type="pct"/>
          </w:tcPr>
          <w:p w14:paraId="17C592AE" w14:textId="69B1F111" w:rsidR="008F3CAD" w:rsidRPr="001E6CFE" w:rsidRDefault="008F3CAD" w:rsidP="00371A76">
            <w:pPr>
              <w:jc w:val="both"/>
              <w:rPr>
                <w:bCs/>
                <w:sz w:val="16"/>
                <w:szCs w:val="16"/>
              </w:rPr>
            </w:pPr>
            <w:r w:rsidRPr="001E6CFE">
              <w:rPr>
                <w:bCs/>
                <w:sz w:val="16"/>
                <w:szCs w:val="16"/>
              </w:rPr>
              <w:lastRenderedPageBreak/>
              <w:t xml:space="preserve">Hemşireliğin profesyonel rol ve sorumlulukları doğrultusunda hasta, ailesi ve </w:t>
            </w:r>
            <w:r w:rsidRPr="001E6CFE">
              <w:rPr>
                <w:bCs/>
                <w:sz w:val="16"/>
                <w:szCs w:val="16"/>
              </w:rPr>
              <w:lastRenderedPageBreak/>
              <w:t>sağlık ekibi üyeleri ile etkili iletişim kurar.</w:t>
            </w:r>
          </w:p>
        </w:tc>
        <w:tc>
          <w:tcPr>
            <w:tcW w:w="575" w:type="pct"/>
          </w:tcPr>
          <w:p w14:paraId="044B0ACE" w14:textId="77777777" w:rsidR="008F3CAD" w:rsidRPr="001E6CFE" w:rsidRDefault="008F3CAD" w:rsidP="00371A76">
            <w:pPr>
              <w:jc w:val="both"/>
              <w:rPr>
                <w:bCs/>
                <w:sz w:val="16"/>
                <w:szCs w:val="16"/>
              </w:rPr>
            </w:pPr>
            <w:r w:rsidRPr="001E6CFE">
              <w:rPr>
                <w:bCs/>
                <w:sz w:val="16"/>
                <w:szCs w:val="16"/>
              </w:rPr>
              <w:lastRenderedPageBreak/>
              <w:t xml:space="preserve">İç hastalıklarına yönelik sağlığın korunması, geliştirilmesi ve sürdürülmesini sağlar </w:t>
            </w:r>
          </w:p>
          <w:p w14:paraId="71531A3D" w14:textId="77777777" w:rsidR="008F3CAD" w:rsidRPr="001E6CFE" w:rsidRDefault="008F3CAD" w:rsidP="008F3CAD">
            <w:pPr>
              <w:jc w:val="both"/>
              <w:rPr>
                <w:bCs/>
                <w:sz w:val="16"/>
                <w:szCs w:val="16"/>
              </w:rPr>
            </w:pPr>
          </w:p>
        </w:tc>
      </w:tr>
      <w:tr w:rsidR="001E6CFE" w:rsidRPr="001E6CFE" w14:paraId="6284E54D" w14:textId="77777777" w:rsidTr="388E77C7">
        <w:trPr>
          <w:jc w:val="center"/>
        </w:trPr>
        <w:tc>
          <w:tcPr>
            <w:tcW w:w="246" w:type="pct"/>
          </w:tcPr>
          <w:p w14:paraId="724EC93A" w14:textId="77777777" w:rsidR="008F3CAD" w:rsidRPr="001E6CFE" w:rsidRDefault="008F3CAD" w:rsidP="00371A76">
            <w:pPr>
              <w:tabs>
                <w:tab w:val="left" w:pos="180"/>
              </w:tabs>
              <w:rPr>
                <w:b/>
                <w:sz w:val="14"/>
                <w:szCs w:val="14"/>
              </w:rPr>
            </w:pPr>
            <w:r w:rsidRPr="001E6CFE">
              <w:rPr>
                <w:b/>
                <w:sz w:val="14"/>
                <w:szCs w:val="14"/>
              </w:rPr>
              <w:t>1</w:t>
            </w:r>
          </w:p>
        </w:tc>
        <w:tc>
          <w:tcPr>
            <w:tcW w:w="1040" w:type="pct"/>
          </w:tcPr>
          <w:p w14:paraId="3515A5D4" w14:textId="086FF5AB" w:rsidR="388E77C7" w:rsidRDefault="388E77C7" w:rsidP="388E77C7">
            <w:pPr>
              <w:contextualSpacing/>
              <w:rPr>
                <w:sz w:val="14"/>
                <w:szCs w:val="14"/>
              </w:rPr>
            </w:pPr>
            <w:r w:rsidRPr="388E77C7">
              <w:rPr>
                <w:sz w:val="14"/>
                <w:szCs w:val="14"/>
              </w:rPr>
              <w:t xml:space="preserve">İç Hastalıklarına Giriş </w:t>
            </w:r>
          </w:p>
          <w:p w14:paraId="1EA553E8" w14:textId="02345339" w:rsidR="388E77C7" w:rsidRDefault="388E77C7" w:rsidP="388E77C7">
            <w:pPr>
              <w:contextualSpacing/>
              <w:rPr>
                <w:sz w:val="14"/>
                <w:szCs w:val="14"/>
              </w:rPr>
            </w:pPr>
            <w:r w:rsidRPr="388E77C7">
              <w:rPr>
                <w:sz w:val="14"/>
                <w:szCs w:val="14"/>
              </w:rPr>
              <w:t xml:space="preserve">İç Hastalıklarında Temel Kavramlar </w:t>
            </w:r>
          </w:p>
          <w:p w14:paraId="61C37922" w14:textId="77777777" w:rsidR="388E77C7" w:rsidRDefault="388E77C7" w:rsidP="388E77C7">
            <w:pPr>
              <w:contextualSpacing/>
              <w:rPr>
                <w:sz w:val="14"/>
                <w:szCs w:val="14"/>
              </w:rPr>
            </w:pPr>
            <w:r w:rsidRPr="388E77C7">
              <w:rPr>
                <w:sz w:val="14"/>
                <w:szCs w:val="14"/>
              </w:rPr>
              <w:t>Stres ve Stresin fizyo-patolojisi</w:t>
            </w:r>
          </w:p>
          <w:p w14:paraId="0D05B9F0" w14:textId="77777777" w:rsidR="388E77C7" w:rsidRDefault="388E77C7" w:rsidP="388E77C7">
            <w:pPr>
              <w:contextualSpacing/>
              <w:rPr>
                <w:sz w:val="14"/>
                <w:szCs w:val="14"/>
              </w:rPr>
            </w:pPr>
            <w:r w:rsidRPr="388E77C7">
              <w:rPr>
                <w:sz w:val="14"/>
                <w:szCs w:val="14"/>
              </w:rPr>
              <w:t>Ağrı ve ağrılı hasta bakımı</w:t>
            </w:r>
          </w:p>
          <w:p w14:paraId="4A82F0EC" w14:textId="77777777" w:rsidR="388E77C7" w:rsidRDefault="388E77C7" w:rsidP="388E77C7">
            <w:pPr>
              <w:contextualSpacing/>
              <w:rPr>
                <w:sz w:val="14"/>
                <w:szCs w:val="14"/>
              </w:rPr>
            </w:pPr>
            <w:r w:rsidRPr="388E77C7">
              <w:rPr>
                <w:sz w:val="14"/>
                <w:szCs w:val="14"/>
              </w:rPr>
              <w:t>Fizik Muayene Yöntemleri</w:t>
            </w:r>
          </w:p>
          <w:p w14:paraId="0036049D" w14:textId="77777777" w:rsidR="388E77C7" w:rsidRDefault="388E77C7" w:rsidP="388E77C7">
            <w:pPr>
              <w:contextualSpacing/>
              <w:rPr>
                <w:sz w:val="14"/>
                <w:szCs w:val="14"/>
              </w:rPr>
            </w:pPr>
            <w:r w:rsidRPr="388E77C7">
              <w:rPr>
                <w:sz w:val="14"/>
                <w:szCs w:val="14"/>
              </w:rPr>
              <w:t>Hemşirelik Süreci</w:t>
            </w:r>
          </w:p>
        </w:tc>
        <w:tc>
          <w:tcPr>
            <w:tcW w:w="513" w:type="pct"/>
            <w:vAlign w:val="center"/>
          </w:tcPr>
          <w:p w14:paraId="02CA8E4F"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2FC230CF" w14:textId="77777777" w:rsidR="008F3CAD" w:rsidRPr="001E6CFE" w:rsidRDefault="008F3CAD" w:rsidP="00371A76">
            <w:pPr>
              <w:jc w:val="center"/>
              <w:rPr>
                <w:sz w:val="14"/>
                <w:szCs w:val="14"/>
              </w:rPr>
            </w:pPr>
          </w:p>
        </w:tc>
        <w:tc>
          <w:tcPr>
            <w:tcW w:w="520" w:type="pct"/>
            <w:vAlign w:val="center"/>
          </w:tcPr>
          <w:p w14:paraId="47D75350" w14:textId="77777777" w:rsidR="008F3CAD" w:rsidRPr="001E6CFE" w:rsidRDefault="008F3CAD" w:rsidP="00371A76">
            <w:pPr>
              <w:jc w:val="center"/>
              <w:rPr>
                <w:sz w:val="14"/>
                <w:szCs w:val="14"/>
              </w:rPr>
            </w:pPr>
          </w:p>
        </w:tc>
        <w:tc>
          <w:tcPr>
            <w:tcW w:w="499" w:type="pct"/>
            <w:vAlign w:val="center"/>
          </w:tcPr>
          <w:p w14:paraId="2AA3F3F0" w14:textId="77777777" w:rsidR="008F3CAD" w:rsidRPr="001E6CFE" w:rsidRDefault="008F3CAD" w:rsidP="00371A76">
            <w:pPr>
              <w:jc w:val="center"/>
              <w:rPr>
                <w:sz w:val="14"/>
                <w:szCs w:val="14"/>
              </w:rPr>
            </w:pPr>
          </w:p>
        </w:tc>
        <w:tc>
          <w:tcPr>
            <w:tcW w:w="498" w:type="pct"/>
            <w:vAlign w:val="center"/>
          </w:tcPr>
          <w:p w14:paraId="6ED209CA" w14:textId="77777777" w:rsidR="008F3CAD" w:rsidRPr="001E6CFE" w:rsidRDefault="008F3CAD" w:rsidP="00371A76">
            <w:pPr>
              <w:jc w:val="center"/>
              <w:rPr>
                <w:sz w:val="14"/>
                <w:szCs w:val="14"/>
              </w:rPr>
            </w:pPr>
          </w:p>
        </w:tc>
        <w:tc>
          <w:tcPr>
            <w:tcW w:w="561" w:type="pct"/>
            <w:vAlign w:val="center"/>
          </w:tcPr>
          <w:p w14:paraId="0ACE6ECA" w14:textId="66D96AAE" w:rsidR="008F3CAD" w:rsidRPr="001E6CFE" w:rsidRDefault="008F3CAD" w:rsidP="00371A76">
            <w:pPr>
              <w:jc w:val="center"/>
              <w:rPr>
                <w:sz w:val="14"/>
                <w:szCs w:val="14"/>
              </w:rPr>
            </w:pPr>
            <w:r w:rsidRPr="001E6CFE">
              <w:rPr>
                <w:sz w:val="14"/>
                <w:szCs w:val="14"/>
              </w:rPr>
              <w:t>X</w:t>
            </w:r>
          </w:p>
        </w:tc>
        <w:tc>
          <w:tcPr>
            <w:tcW w:w="575" w:type="pct"/>
            <w:vAlign w:val="center"/>
          </w:tcPr>
          <w:p w14:paraId="522EA536" w14:textId="2A15E45E" w:rsidR="008F3CAD" w:rsidRPr="001E6CFE" w:rsidRDefault="008F3CAD" w:rsidP="00371A76">
            <w:pPr>
              <w:jc w:val="center"/>
              <w:rPr>
                <w:sz w:val="14"/>
                <w:szCs w:val="14"/>
              </w:rPr>
            </w:pPr>
            <w:r w:rsidRPr="001E6CFE">
              <w:rPr>
                <w:sz w:val="14"/>
                <w:szCs w:val="14"/>
              </w:rPr>
              <w:t>X</w:t>
            </w:r>
          </w:p>
        </w:tc>
      </w:tr>
      <w:tr w:rsidR="001E6CFE" w:rsidRPr="001E6CFE" w14:paraId="3E19A305" w14:textId="77777777" w:rsidTr="388E77C7">
        <w:trPr>
          <w:jc w:val="center"/>
        </w:trPr>
        <w:tc>
          <w:tcPr>
            <w:tcW w:w="246" w:type="pct"/>
            <w:shd w:val="clear" w:color="auto" w:fill="auto"/>
          </w:tcPr>
          <w:p w14:paraId="1F5DAF44" w14:textId="77777777" w:rsidR="008F3CAD" w:rsidRPr="001E6CFE" w:rsidRDefault="008F3CAD" w:rsidP="00371A76">
            <w:pPr>
              <w:rPr>
                <w:b/>
                <w:sz w:val="14"/>
                <w:szCs w:val="14"/>
              </w:rPr>
            </w:pPr>
            <w:r w:rsidRPr="001E6CFE">
              <w:rPr>
                <w:b/>
                <w:sz w:val="14"/>
                <w:szCs w:val="14"/>
              </w:rPr>
              <w:t>2</w:t>
            </w:r>
          </w:p>
        </w:tc>
        <w:tc>
          <w:tcPr>
            <w:tcW w:w="1040" w:type="pct"/>
          </w:tcPr>
          <w:p w14:paraId="570665EB" w14:textId="77777777" w:rsidR="388E77C7" w:rsidRDefault="388E77C7" w:rsidP="388E77C7">
            <w:pPr>
              <w:contextualSpacing/>
              <w:rPr>
                <w:sz w:val="14"/>
                <w:szCs w:val="14"/>
              </w:rPr>
            </w:pPr>
            <w:r w:rsidRPr="388E77C7">
              <w:rPr>
                <w:sz w:val="14"/>
                <w:szCs w:val="14"/>
              </w:rPr>
              <w:t xml:space="preserve">Homeostazis, Sıvı Elektrolit ve </w:t>
            </w:r>
          </w:p>
          <w:p w14:paraId="2381777B" w14:textId="77777777" w:rsidR="388E77C7" w:rsidRDefault="388E77C7" w:rsidP="388E77C7">
            <w:pPr>
              <w:contextualSpacing/>
              <w:rPr>
                <w:sz w:val="14"/>
                <w:szCs w:val="14"/>
              </w:rPr>
            </w:pPr>
            <w:r w:rsidRPr="388E77C7">
              <w:rPr>
                <w:sz w:val="14"/>
                <w:szCs w:val="14"/>
              </w:rPr>
              <w:t xml:space="preserve">Asid&amp; Baz Dengesi / Dengesizlikleri </w:t>
            </w:r>
          </w:p>
          <w:p w14:paraId="49BAF195" w14:textId="77777777" w:rsidR="388E77C7" w:rsidRDefault="388E77C7" w:rsidP="388E77C7">
            <w:pPr>
              <w:contextualSpacing/>
              <w:rPr>
                <w:sz w:val="14"/>
                <w:szCs w:val="14"/>
              </w:rPr>
            </w:pPr>
            <w:r w:rsidRPr="388E77C7">
              <w:rPr>
                <w:sz w:val="14"/>
                <w:szCs w:val="14"/>
              </w:rPr>
              <w:t>Şok ve Hemşirelik Bakımı</w:t>
            </w:r>
          </w:p>
        </w:tc>
        <w:tc>
          <w:tcPr>
            <w:tcW w:w="513" w:type="pct"/>
            <w:vAlign w:val="center"/>
          </w:tcPr>
          <w:p w14:paraId="6AA9BB8A"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0C8C9E14"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0999209D"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5284D51E"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4CF0AE93"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48660C9A"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6F58D614" w14:textId="0DEAC670" w:rsidR="008F3CAD" w:rsidRPr="001E6CFE" w:rsidRDefault="008F3CAD" w:rsidP="00371A76">
            <w:pPr>
              <w:jc w:val="center"/>
              <w:rPr>
                <w:sz w:val="14"/>
                <w:szCs w:val="14"/>
              </w:rPr>
            </w:pPr>
            <w:r w:rsidRPr="001E6CFE">
              <w:rPr>
                <w:sz w:val="14"/>
                <w:szCs w:val="14"/>
              </w:rPr>
              <w:t>X</w:t>
            </w:r>
          </w:p>
        </w:tc>
      </w:tr>
      <w:tr w:rsidR="001E6CFE" w:rsidRPr="001E6CFE" w14:paraId="11E0BB0B" w14:textId="77777777" w:rsidTr="388E77C7">
        <w:trPr>
          <w:jc w:val="center"/>
        </w:trPr>
        <w:tc>
          <w:tcPr>
            <w:tcW w:w="246" w:type="pct"/>
            <w:shd w:val="clear" w:color="auto" w:fill="auto"/>
          </w:tcPr>
          <w:p w14:paraId="788FC410" w14:textId="77777777" w:rsidR="008F3CAD" w:rsidRPr="001E6CFE" w:rsidRDefault="008F3CAD" w:rsidP="00371A76">
            <w:pPr>
              <w:rPr>
                <w:b/>
                <w:sz w:val="14"/>
                <w:szCs w:val="14"/>
              </w:rPr>
            </w:pPr>
            <w:r w:rsidRPr="001E6CFE">
              <w:rPr>
                <w:b/>
                <w:sz w:val="14"/>
                <w:szCs w:val="14"/>
              </w:rPr>
              <w:t>3</w:t>
            </w:r>
          </w:p>
        </w:tc>
        <w:tc>
          <w:tcPr>
            <w:tcW w:w="1040" w:type="pct"/>
          </w:tcPr>
          <w:p w14:paraId="69C35A00" w14:textId="1F70DB27" w:rsidR="388E77C7" w:rsidRDefault="388E77C7" w:rsidP="388E77C7">
            <w:pPr>
              <w:contextualSpacing/>
              <w:rPr>
                <w:sz w:val="14"/>
                <w:szCs w:val="14"/>
              </w:rPr>
            </w:pPr>
            <w:r w:rsidRPr="388E77C7">
              <w:rPr>
                <w:sz w:val="14"/>
                <w:szCs w:val="14"/>
              </w:rPr>
              <w:t>Yaşlılık Sorunları ve Yaşlı Hasta Bakımı</w:t>
            </w:r>
          </w:p>
          <w:p w14:paraId="6BAE554E" w14:textId="77777777" w:rsidR="388E77C7" w:rsidRDefault="388E77C7" w:rsidP="388E77C7">
            <w:pPr>
              <w:contextualSpacing/>
              <w:rPr>
                <w:sz w:val="14"/>
                <w:szCs w:val="14"/>
              </w:rPr>
            </w:pPr>
            <w:r w:rsidRPr="388E77C7">
              <w:rPr>
                <w:sz w:val="14"/>
                <w:szCs w:val="14"/>
              </w:rPr>
              <w:t xml:space="preserve">Palyatif Bakım </w:t>
            </w:r>
          </w:p>
          <w:p w14:paraId="22EEBF32" w14:textId="5BB52467" w:rsidR="388E77C7" w:rsidRDefault="388E77C7" w:rsidP="388E77C7">
            <w:pPr>
              <w:contextualSpacing/>
              <w:rPr>
                <w:sz w:val="14"/>
                <w:szCs w:val="14"/>
              </w:rPr>
            </w:pPr>
            <w:r w:rsidRPr="388E77C7">
              <w:rPr>
                <w:sz w:val="14"/>
                <w:szCs w:val="14"/>
              </w:rPr>
              <w:t>Kalp ve Damar Hastalıkları ve Bakımı Laboratuvar Uygulaması</w:t>
            </w:r>
          </w:p>
        </w:tc>
        <w:tc>
          <w:tcPr>
            <w:tcW w:w="513" w:type="pct"/>
            <w:vAlign w:val="center"/>
          </w:tcPr>
          <w:p w14:paraId="16B0BDA6"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156838AA"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5A527D71"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29A32DEC"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7425705A"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5B5420AF"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76D62F47" w14:textId="17993C4D" w:rsidR="008F3CAD" w:rsidRPr="001E6CFE" w:rsidRDefault="008F3CAD" w:rsidP="00371A76">
            <w:pPr>
              <w:jc w:val="center"/>
              <w:rPr>
                <w:sz w:val="14"/>
                <w:szCs w:val="14"/>
              </w:rPr>
            </w:pPr>
            <w:r w:rsidRPr="001E6CFE">
              <w:rPr>
                <w:sz w:val="14"/>
                <w:szCs w:val="14"/>
              </w:rPr>
              <w:t>X</w:t>
            </w:r>
          </w:p>
        </w:tc>
      </w:tr>
      <w:tr w:rsidR="001E6CFE" w:rsidRPr="001E6CFE" w14:paraId="4C584358" w14:textId="77777777" w:rsidTr="388E77C7">
        <w:trPr>
          <w:jc w:val="center"/>
        </w:trPr>
        <w:tc>
          <w:tcPr>
            <w:tcW w:w="246" w:type="pct"/>
            <w:shd w:val="clear" w:color="auto" w:fill="auto"/>
          </w:tcPr>
          <w:p w14:paraId="75745F66" w14:textId="77777777" w:rsidR="008F3CAD" w:rsidRPr="001E6CFE" w:rsidRDefault="008F3CAD" w:rsidP="00371A76">
            <w:pPr>
              <w:rPr>
                <w:b/>
                <w:sz w:val="14"/>
                <w:szCs w:val="14"/>
              </w:rPr>
            </w:pPr>
            <w:r w:rsidRPr="001E6CFE">
              <w:rPr>
                <w:b/>
                <w:sz w:val="14"/>
                <w:szCs w:val="14"/>
              </w:rPr>
              <w:t>4</w:t>
            </w:r>
          </w:p>
        </w:tc>
        <w:tc>
          <w:tcPr>
            <w:tcW w:w="1040" w:type="pct"/>
          </w:tcPr>
          <w:p w14:paraId="0C6A8197" w14:textId="55A22064" w:rsidR="388E77C7" w:rsidRDefault="388E77C7" w:rsidP="388E77C7">
            <w:pPr>
              <w:contextualSpacing/>
              <w:rPr>
                <w:sz w:val="14"/>
                <w:szCs w:val="14"/>
              </w:rPr>
            </w:pPr>
            <w:r w:rsidRPr="388E77C7">
              <w:rPr>
                <w:sz w:val="14"/>
                <w:szCs w:val="14"/>
              </w:rPr>
              <w:t>Kalp ve Damar Hastalıkları ve Bakımı Laboratuvar Uygulaması</w:t>
            </w:r>
            <w:r w:rsidR="7CC4454B" w:rsidRPr="388E77C7">
              <w:rPr>
                <w:sz w:val="14"/>
                <w:szCs w:val="14"/>
              </w:rPr>
              <w:t xml:space="preserve"> (devam)</w:t>
            </w:r>
          </w:p>
        </w:tc>
        <w:tc>
          <w:tcPr>
            <w:tcW w:w="513" w:type="pct"/>
            <w:vAlign w:val="center"/>
          </w:tcPr>
          <w:p w14:paraId="27145B6C"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53040C02"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5D4D9765"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04B5E266"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50BB1B53"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351428CD"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589AF93B" w14:textId="43F16FB3" w:rsidR="008F3CAD" w:rsidRPr="001E6CFE" w:rsidRDefault="008F3CAD" w:rsidP="00371A76">
            <w:pPr>
              <w:jc w:val="center"/>
              <w:rPr>
                <w:sz w:val="14"/>
                <w:szCs w:val="14"/>
              </w:rPr>
            </w:pPr>
            <w:r w:rsidRPr="001E6CFE">
              <w:rPr>
                <w:sz w:val="14"/>
                <w:szCs w:val="14"/>
              </w:rPr>
              <w:t>X</w:t>
            </w:r>
          </w:p>
        </w:tc>
      </w:tr>
      <w:tr w:rsidR="001E6CFE" w:rsidRPr="001E6CFE" w14:paraId="26C99F92" w14:textId="77777777" w:rsidTr="388E77C7">
        <w:trPr>
          <w:jc w:val="center"/>
        </w:trPr>
        <w:tc>
          <w:tcPr>
            <w:tcW w:w="246" w:type="pct"/>
            <w:shd w:val="clear" w:color="auto" w:fill="auto"/>
          </w:tcPr>
          <w:p w14:paraId="711C6AEC" w14:textId="77777777" w:rsidR="008F3CAD" w:rsidRPr="001E6CFE" w:rsidRDefault="008F3CAD" w:rsidP="00371A76">
            <w:pPr>
              <w:rPr>
                <w:b/>
                <w:sz w:val="14"/>
                <w:szCs w:val="14"/>
              </w:rPr>
            </w:pPr>
            <w:r w:rsidRPr="001E6CFE">
              <w:rPr>
                <w:b/>
                <w:sz w:val="14"/>
                <w:szCs w:val="14"/>
              </w:rPr>
              <w:t>5</w:t>
            </w:r>
          </w:p>
        </w:tc>
        <w:tc>
          <w:tcPr>
            <w:tcW w:w="1040" w:type="pct"/>
          </w:tcPr>
          <w:p w14:paraId="0FF94698" w14:textId="2999F2B3" w:rsidR="388E77C7" w:rsidRDefault="388E77C7" w:rsidP="388E77C7">
            <w:pPr>
              <w:contextualSpacing/>
              <w:rPr>
                <w:sz w:val="14"/>
                <w:szCs w:val="14"/>
              </w:rPr>
            </w:pPr>
            <w:r w:rsidRPr="388E77C7">
              <w:rPr>
                <w:sz w:val="14"/>
                <w:szCs w:val="14"/>
              </w:rPr>
              <w:t>Solunum Sistemi Hastalıkları ve Bakımı- Laboratuvar Uygulaması</w:t>
            </w:r>
          </w:p>
        </w:tc>
        <w:tc>
          <w:tcPr>
            <w:tcW w:w="513" w:type="pct"/>
            <w:vAlign w:val="center"/>
          </w:tcPr>
          <w:p w14:paraId="052839B8"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733B02E2"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39EA9D66"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78A53149"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7460B88D"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3D94DCF4"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34C28DE0" w14:textId="08B9F657" w:rsidR="008F3CAD" w:rsidRPr="001E6CFE" w:rsidRDefault="008F3CAD" w:rsidP="00371A76">
            <w:pPr>
              <w:jc w:val="center"/>
              <w:rPr>
                <w:sz w:val="14"/>
                <w:szCs w:val="14"/>
              </w:rPr>
            </w:pPr>
            <w:r w:rsidRPr="001E6CFE">
              <w:rPr>
                <w:sz w:val="14"/>
                <w:szCs w:val="14"/>
              </w:rPr>
              <w:t>X</w:t>
            </w:r>
          </w:p>
        </w:tc>
      </w:tr>
      <w:tr w:rsidR="001E6CFE" w:rsidRPr="001E6CFE" w14:paraId="1ABB080E" w14:textId="77777777" w:rsidTr="388E77C7">
        <w:trPr>
          <w:jc w:val="center"/>
        </w:trPr>
        <w:tc>
          <w:tcPr>
            <w:tcW w:w="246" w:type="pct"/>
            <w:shd w:val="clear" w:color="auto" w:fill="auto"/>
          </w:tcPr>
          <w:p w14:paraId="1FFB6BAC" w14:textId="77777777" w:rsidR="008F3CAD" w:rsidRPr="001E6CFE" w:rsidRDefault="008F3CAD" w:rsidP="00371A76">
            <w:pPr>
              <w:rPr>
                <w:b/>
                <w:sz w:val="14"/>
                <w:szCs w:val="14"/>
              </w:rPr>
            </w:pPr>
            <w:r w:rsidRPr="001E6CFE">
              <w:rPr>
                <w:b/>
                <w:sz w:val="14"/>
                <w:szCs w:val="14"/>
              </w:rPr>
              <w:t>6</w:t>
            </w:r>
          </w:p>
        </w:tc>
        <w:tc>
          <w:tcPr>
            <w:tcW w:w="1040" w:type="pct"/>
          </w:tcPr>
          <w:p w14:paraId="31B8AA3D" w14:textId="1174A01F" w:rsidR="388E77C7" w:rsidRDefault="388E77C7" w:rsidP="388E77C7">
            <w:pPr>
              <w:contextualSpacing/>
              <w:rPr>
                <w:sz w:val="14"/>
                <w:szCs w:val="14"/>
              </w:rPr>
            </w:pPr>
            <w:r w:rsidRPr="388E77C7">
              <w:rPr>
                <w:sz w:val="14"/>
                <w:szCs w:val="14"/>
              </w:rPr>
              <w:t>Solunum Sistemi Hastalıkları ve Bakımı - Laboratuvar Uygulaması</w:t>
            </w:r>
            <w:r w:rsidR="40481DCF" w:rsidRPr="388E77C7">
              <w:rPr>
                <w:sz w:val="14"/>
                <w:szCs w:val="14"/>
              </w:rPr>
              <w:t xml:space="preserve"> (devam)</w:t>
            </w:r>
          </w:p>
          <w:p w14:paraId="3EBF3D25" w14:textId="76574FFB" w:rsidR="388E77C7" w:rsidRDefault="388E77C7" w:rsidP="388E77C7">
            <w:pPr>
              <w:contextualSpacing/>
              <w:rPr>
                <w:sz w:val="14"/>
                <w:szCs w:val="14"/>
              </w:rPr>
            </w:pPr>
            <w:r w:rsidRPr="388E77C7">
              <w:rPr>
                <w:sz w:val="14"/>
                <w:szCs w:val="14"/>
              </w:rPr>
              <w:t>Endokrin Sistem Hastalıkları ve  Bakımı-Laboratuvar Uygulaması</w:t>
            </w:r>
          </w:p>
        </w:tc>
        <w:tc>
          <w:tcPr>
            <w:tcW w:w="513" w:type="pct"/>
            <w:vAlign w:val="center"/>
          </w:tcPr>
          <w:p w14:paraId="1B7157BA"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663F2BB9"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207D380B"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7EDBBDAE"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4F08CB8C"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1F75A622"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00676C86" w14:textId="1E666283" w:rsidR="008F3CAD" w:rsidRPr="001E6CFE" w:rsidRDefault="008F3CAD" w:rsidP="00371A76">
            <w:pPr>
              <w:jc w:val="center"/>
              <w:rPr>
                <w:sz w:val="14"/>
                <w:szCs w:val="14"/>
              </w:rPr>
            </w:pPr>
            <w:r w:rsidRPr="001E6CFE">
              <w:rPr>
                <w:sz w:val="14"/>
                <w:szCs w:val="14"/>
              </w:rPr>
              <w:t>X</w:t>
            </w:r>
          </w:p>
        </w:tc>
      </w:tr>
      <w:tr w:rsidR="001E6CFE" w:rsidRPr="001E6CFE" w14:paraId="45539718" w14:textId="77777777" w:rsidTr="388E77C7">
        <w:trPr>
          <w:jc w:val="center"/>
        </w:trPr>
        <w:tc>
          <w:tcPr>
            <w:tcW w:w="246" w:type="pct"/>
            <w:shd w:val="clear" w:color="auto" w:fill="auto"/>
          </w:tcPr>
          <w:p w14:paraId="1430BD7C" w14:textId="77777777" w:rsidR="008F3CAD" w:rsidRPr="001E6CFE" w:rsidRDefault="008F3CAD" w:rsidP="00371A76">
            <w:pPr>
              <w:rPr>
                <w:b/>
                <w:sz w:val="14"/>
                <w:szCs w:val="14"/>
              </w:rPr>
            </w:pPr>
            <w:r w:rsidRPr="001E6CFE">
              <w:rPr>
                <w:b/>
                <w:sz w:val="14"/>
                <w:szCs w:val="14"/>
              </w:rPr>
              <w:t>7</w:t>
            </w:r>
          </w:p>
        </w:tc>
        <w:tc>
          <w:tcPr>
            <w:tcW w:w="1040" w:type="pct"/>
          </w:tcPr>
          <w:p w14:paraId="1AD06AF0" w14:textId="5C25862E" w:rsidR="388E77C7" w:rsidRDefault="388E77C7" w:rsidP="388E77C7">
            <w:pPr>
              <w:contextualSpacing/>
              <w:rPr>
                <w:sz w:val="14"/>
                <w:szCs w:val="14"/>
              </w:rPr>
            </w:pPr>
            <w:r w:rsidRPr="388E77C7">
              <w:rPr>
                <w:sz w:val="14"/>
                <w:szCs w:val="14"/>
              </w:rPr>
              <w:t>Endokrin Sistem Hastalıkları ve  Bakımı-Laboratuvar Uygulaması</w:t>
            </w:r>
            <w:r w:rsidR="14B9058C" w:rsidRPr="388E77C7">
              <w:rPr>
                <w:sz w:val="14"/>
                <w:szCs w:val="14"/>
              </w:rPr>
              <w:t xml:space="preserve"> (devam)</w:t>
            </w:r>
          </w:p>
          <w:p w14:paraId="4068E5F5" w14:textId="759E7926" w:rsidR="388E77C7" w:rsidRDefault="388E77C7" w:rsidP="388E77C7">
            <w:pPr>
              <w:contextualSpacing/>
              <w:rPr>
                <w:sz w:val="14"/>
                <w:szCs w:val="14"/>
              </w:rPr>
            </w:pPr>
            <w:r w:rsidRPr="388E77C7">
              <w:rPr>
                <w:sz w:val="14"/>
                <w:szCs w:val="14"/>
              </w:rPr>
              <w:t xml:space="preserve">Böbrek Hastalıkları ve Bakımı - Laboratuvar Uygulaması </w:t>
            </w:r>
          </w:p>
          <w:p w14:paraId="6EDDB2CE" w14:textId="46BDBA7B" w:rsidR="388E77C7" w:rsidRDefault="388E77C7" w:rsidP="388E77C7">
            <w:pPr>
              <w:contextualSpacing/>
              <w:rPr>
                <w:sz w:val="14"/>
                <w:szCs w:val="14"/>
              </w:rPr>
            </w:pPr>
            <w:r w:rsidRPr="388E77C7">
              <w:rPr>
                <w:sz w:val="14"/>
                <w:szCs w:val="14"/>
              </w:rPr>
              <w:t>Ara Sınav</w:t>
            </w:r>
          </w:p>
        </w:tc>
        <w:tc>
          <w:tcPr>
            <w:tcW w:w="513" w:type="pct"/>
            <w:vAlign w:val="center"/>
          </w:tcPr>
          <w:p w14:paraId="1829F58D"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1CBDEC2E"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3D1A5EE7"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37B7949E"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18CD3CEE"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14A72D89"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1E4E8511" w14:textId="79E26A7E" w:rsidR="008F3CAD" w:rsidRPr="001E6CFE" w:rsidRDefault="008F3CAD" w:rsidP="00371A76">
            <w:pPr>
              <w:jc w:val="center"/>
              <w:rPr>
                <w:sz w:val="14"/>
                <w:szCs w:val="14"/>
              </w:rPr>
            </w:pPr>
            <w:r w:rsidRPr="001E6CFE">
              <w:rPr>
                <w:sz w:val="14"/>
                <w:szCs w:val="14"/>
              </w:rPr>
              <w:t>X</w:t>
            </w:r>
          </w:p>
        </w:tc>
      </w:tr>
      <w:tr w:rsidR="001E6CFE" w:rsidRPr="001E6CFE" w14:paraId="625E9C3B" w14:textId="77777777" w:rsidTr="388E77C7">
        <w:trPr>
          <w:jc w:val="center"/>
        </w:trPr>
        <w:tc>
          <w:tcPr>
            <w:tcW w:w="246" w:type="pct"/>
            <w:shd w:val="clear" w:color="auto" w:fill="FFFFFF" w:themeFill="background1"/>
          </w:tcPr>
          <w:p w14:paraId="32D85D38" w14:textId="77777777" w:rsidR="008F3CAD" w:rsidRPr="001E6CFE" w:rsidRDefault="008F3CAD" w:rsidP="00371A76">
            <w:pPr>
              <w:rPr>
                <w:b/>
                <w:sz w:val="14"/>
                <w:szCs w:val="14"/>
              </w:rPr>
            </w:pPr>
            <w:r w:rsidRPr="001E6CFE">
              <w:rPr>
                <w:b/>
                <w:sz w:val="14"/>
                <w:szCs w:val="14"/>
              </w:rPr>
              <w:t>8</w:t>
            </w:r>
          </w:p>
        </w:tc>
        <w:tc>
          <w:tcPr>
            <w:tcW w:w="1040" w:type="pct"/>
            <w:shd w:val="clear" w:color="auto" w:fill="FFFFFF" w:themeFill="background1"/>
          </w:tcPr>
          <w:p w14:paraId="2C5BE083" w14:textId="209FA24B" w:rsidR="388E77C7" w:rsidRDefault="388E77C7" w:rsidP="388E77C7">
            <w:pPr>
              <w:contextualSpacing/>
              <w:rPr>
                <w:sz w:val="14"/>
                <w:szCs w:val="14"/>
              </w:rPr>
            </w:pPr>
            <w:r w:rsidRPr="388E77C7">
              <w:rPr>
                <w:sz w:val="14"/>
                <w:szCs w:val="14"/>
              </w:rPr>
              <w:t>Böbrek Hastalıkları ve Bakımı - Laboratuvar Uygulaması</w:t>
            </w:r>
            <w:r w:rsidR="5C5BD7BD" w:rsidRPr="388E77C7">
              <w:rPr>
                <w:sz w:val="14"/>
                <w:szCs w:val="14"/>
              </w:rPr>
              <w:t xml:space="preserve"> (devam)</w:t>
            </w:r>
          </w:p>
          <w:p w14:paraId="379DF4F9" w14:textId="28A97586" w:rsidR="388E77C7" w:rsidRDefault="388E77C7" w:rsidP="388E77C7">
            <w:pPr>
              <w:contextualSpacing/>
              <w:rPr>
                <w:sz w:val="14"/>
                <w:szCs w:val="14"/>
              </w:rPr>
            </w:pPr>
            <w:r w:rsidRPr="388E77C7">
              <w:rPr>
                <w:sz w:val="14"/>
                <w:szCs w:val="14"/>
              </w:rPr>
              <w:t>Sindirim Sistemi Hastalıkları ve Bakımı-Laboratuvar Uygulaması</w:t>
            </w:r>
          </w:p>
          <w:p w14:paraId="690333F5" w14:textId="56833B2F" w:rsidR="388E77C7" w:rsidRDefault="388E77C7" w:rsidP="388E77C7">
            <w:pPr>
              <w:contextualSpacing/>
              <w:rPr>
                <w:sz w:val="14"/>
                <w:szCs w:val="14"/>
              </w:rPr>
            </w:pPr>
            <w:r w:rsidRPr="388E77C7">
              <w:rPr>
                <w:sz w:val="14"/>
                <w:szCs w:val="14"/>
                <w:lang w:eastAsia="en-US"/>
              </w:rPr>
              <w:t xml:space="preserve">- </w:t>
            </w:r>
            <w:r w:rsidRPr="388E77C7">
              <w:rPr>
                <w:sz w:val="14"/>
                <w:szCs w:val="14"/>
              </w:rPr>
              <w:t>Ara Sınav değerlendirme</w:t>
            </w:r>
          </w:p>
        </w:tc>
        <w:tc>
          <w:tcPr>
            <w:tcW w:w="513" w:type="pct"/>
            <w:shd w:val="clear" w:color="auto" w:fill="FFFFFF" w:themeFill="background1"/>
            <w:vAlign w:val="center"/>
          </w:tcPr>
          <w:p w14:paraId="2328F1C6" w14:textId="77777777" w:rsidR="008F3CAD" w:rsidRPr="001E6CFE" w:rsidRDefault="008F3CAD" w:rsidP="00371A76">
            <w:pPr>
              <w:jc w:val="center"/>
              <w:rPr>
                <w:b/>
                <w:sz w:val="14"/>
                <w:szCs w:val="14"/>
              </w:rPr>
            </w:pPr>
            <w:r w:rsidRPr="001E6CFE">
              <w:rPr>
                <w:sz w:val="14"/>
                <w:szCs w:val="14"/>
              </w:rPr>
              <w:t>X</w:t>
            </w:r>
          </w:p>
        </w:tc>
        <w:tc>
          <w:tcPr>
            <w:tcW w:w="548" w:type="pct"/>
            <w:shd w:val="clear" w:color="auto" w:fill="FFFFFF" w:themeFill="background1"/>
            <w:vAlign w:val="center"/>
          </w:tcPr>
          <w:p w14:paraId="74CFFD90" w14:textId="77777777" w:rsidR="008F3CAD" w:rsidRPr="001E6CFE" w:rsidRDefault="008F3CAD" w:rsidP="00371A76">
            <w:pPr>
              <w:jc w:val="center"/>
              <w:rPr>
                <w:b/>
                <w:sz w:val="14"/>
                <w:szCs w:val="14"/>
              </w:rPr>
            </w:pPr>
            <w:r w:rsidRPr="001E6CFE">
              <w:rPr>
                <w:sz w:val="14"/>
                <w:szCs w:val="14"/>
              </w:rPr>
              <w:t>X</w:t>
            </w:r>
          </w:p>
        </w:tc>
        <w:tc>
          <w:tcPr>
            <w:tcW w:w="520" w:type="pct"/>
            <w:shd w:val="clear" w:color="auto" w:fill="FFFFFF" w:themeFill="background1"/>
            <w:vAlign w:val="center"/>
          </w:tcPr>
          <w:p w14:paraId="6A3F65D6" w14:textId="77777777" w:rsidR="008F3CAD" w:rsidRPr="001E6CFE" w:rsidRDefault="008F3CAD" w:rsidP="00371A76">
            <w:pPr>
              <w:jc w:val="center"/>
              <w:rPr>
                <w:b/>
                <w:sz w:val="14"/>
                <w:szCs w:val="14"/>
              </w:rPr>
            </w:pPr>
            <w:r w:rsidRPr="001E6CFE">
              <w:rPr>
                <w:sz w:val="14"/>
                <w:szCs w:val="14"/>
              </w:rPr>
              <w:t>X</w:t>
            </w:r>
          </w:p>
        </w:tc>
        <w:tc>
          <w:tcPr>
            <w:tcW w:w="499" w:type="pct"/>
            <w:shd w:val="clear" w:color="auto" w:fill="FFFFFF" w:themeFill="background1"/>
            <w:vAlign w:val="center"/>
          </w:tcPr>
          <w:p w14:paraId="1D32AB92" w14:textId="77777777" w:rsidR="008F3CAD" w:rsidRPr="001E6CFE" w:rsidRDefault="008F3CAD" w:rsidP="00371A76">
            <w:pPr>
              <w:jc w:val="center"/>
              <w:rPr>
                <w:b/>
                <w:sz w:val="14"/>
                <w:szCs w:val="14"/>
              </w:rPr>
            </w:pPr>
            <w:r w:rsidRPr="001E6CFE">
              <w:rPr>
                <w:sz w:val="14"/>
                <w:szCs w:val="14"/>
              </w:rPr>
              <w:t>X</w:t>
            </w:r>
          </w:p>
        </w:tc>
        <w:tc>
          <w:tcPr>
            <w:tcW w:w="498" w:type="pct"/>
            <w:shd w:val="clear" w:color="auto" w:fill="FFFFFF" w:themeFill="background1"/>
            <w:vAlign w:val="center"/>
          </w:tcPr>
          <w:p w14:paraId="3BECB7F0" w14:textId="77777777" w:rsidR="008F3CAD" w:rsidRPr="001E6CFE" w:rsidRDefault="008F3CAD" w:rsidP="00371A76">
            <w:pPr>
              <w:jc w:val="center"/>
              <w:rPr>
                <w:b/>
                <w:sz w:val="14"/>
                <w:szCs w:val="14"/>
              </w:rPr>
            </w:pPr>
            <w:r w:rsidRPr="001E6CFE">
              <w:rPr>
                <w:sz w:val="14"/>
                <w:szCs w:val="14"/>
              </w:rPr>
              <w:t>X</w:t>
            </w:r>
          </w:p>
        </w:tc>
        <w:tc>
          <w:tcPr>
            <w:tcW w:w="561" w:type="pct"/>
            <w:shd w:val="clear" w:color="auto" w:fill="FFFFFF" w:themeFill="background1"/>
            <w:vAlign w:val="center"/>
          </w:tcPr>
          <w:p w14:paraId="03593900" w14:textId="77777777" w:rsidR="008F3CAD" w:rsidRPr="001E6CFE" w:rsidRDefault="008F3CAD" w:rsidP="00371A76">
            <w:pPr>
              <w:jc w:val="center"/>
              <w:rPr>
                <w:b/>
                <w:sz w:val="14"/>
                <w:szCs w:val="14"/>
              </w:rPr>
            </w:pPr>
            <w:r w:rsidRPr="001E6CFE">
              <w:rPr>
                <w:sz w:val="14"/>
                <w:szCs w:val="14"/>
              </w:rPr>
              <w:t>X</w:t>
            </w:r>
          </w:p>
        </w:tc>
        <w:tc>
          <w:tcPr>
            <w:tcW w:w="575" w:type="pct"/>
            <w:shd w:val="clear" w:color="auto" w:fill="FFFFFF" w:themeFill="background1"/>
            <w:vAlign w:val="center"/>
          </w:tcPr>
          <w:p w14:paraId="566E5924" w14:textId="3301DA86" w:rsidR="008F3CAD" w:rsidRPr="001E6CFE" w:rsidRDefault="008F3CAD" w:rsidP="00371A76">
            <w:pPr>
              <w:jc w:val="center"/>
              <w:rPr>
                <w:b/>
                <w:sz w:val="14"/>
                <w:szCs w:val="14"/>
              </w:rPr>
            </w:pPr>
            <w:r w:rsidRPr="001E6CFE">
              <w:rPr>
                <w:sz w:val="14"/>
                <w:szCs w:val="14"/>
              </w:rPr>
              <w:t>X</w:t>
            </w:r>
          </w:p>
        </w:tc>
      </w:tr>
      <w:tr w:rsidR="001E6CFE" w:rsidRPr="001E6CFE" w14:paraId="02C2B2FD" w14:textId="77777777" w:rsidTr="388E77C7">
        <w:trPr>
          <w:trHeight w:val="44"/>
          <w:jc w:val="center"/>
        </w:trPr>
        <w:tc>
          <w:tcPr>
            <w:tcW w:w="246" w:type="pct"/>
          </w:tcPr>
          <w:p w14:paraId="629C81B0" w14:textId="77777777" w:rsidR="008F3CAD" w:rsidRPr="001E6CFE" w:rsidRDefault="008F3CAD" w:rsidP="00371A76">
            <w:pPr>
              <w:rPr>
                <w:b/>
                <w:sz w:val="14"/>
                <w:szCs w:val="14"/>
              </w:rPr>
            </w:pPr>
            <w:r w:rsidRPr="001E6CFE">
              <w:rPr>
                <w:b/>
                <w:sz w:val="14"/>
                <w:szCs w:val="14"/>
              </w:rPr>
              <w:t>9</w:t>
            </w:r>
          </w:p>
        </w:tc>
        <w:tc>
          <w:tcPr>
            <w:tcW w:w="1040" w:type="pct"/>
          </w:tcPr>
          <w:p w14:paraId="4E7BA339" w14:textId="6308FDE0" w:rsidR="388E77C7" w:rsidRDefault="388E77C7" w:rsidP="388E77C7">
            <w:pPr>
              <w:contextualSpacing/>
              <w:rPr>
                <w:sz w:val="14"/>
                <w:szCs w:val="14"/>
              </w:rPr>
            </w:pPr>
            <w:r w:rsidRPr="388E77C7">
              <w:rPr>
                <w:sz w:val="14"/>
                <w:szCs w:val="14"/>
              </w:rPr>
              <w:t>Sindirim Sistemi Hastalıkları ve Bakımı-Laboratuvar Uygulaması</w:t>
            </w:r>
            <w:r w:rsidR="6FEE5DFD" w:rsidRPr="388E77C7">
              <w:rPr>
                <w:sz w:val="14"/>
                <w:szCs w:val="14"/>
              </w:rPr>
              <w:t xml:space="preserve"> (devam)</w:t>
            </w:r>
          </w:p>
          <w:p w14:paraId="48251162" w14:textId="672FBAFC" w:rsidR="388E77C7" w:rsidRDefault="388E77C7" w:rsidP="388E77C7">
            <w:pPr>
              <w:contextualSpacing/>
              <w:rPr>
                <w:sz w:val="14"/>
                <w:szCs w:val="14"/>
              </w:rPr>
            </w:pPr>
            <w:r w:rsidRPr="388E77C7">
              <w:rPr>
                <w:sz w:val="14"/>
                <w:szCs w:val="14"/>
              </w:rPr>
              <w:t xml:space="preserve">Sinir Sistemi Hastalıkları ve Bakımı-Laboratuvar Uygulaması </w:t>
            </w:r>
          </w:p>
        </w:tc>
        <w:tc>
          <w:tcPr>
            <w:tcW w:w="513" w:type="pct"/>
            <w:vAlign w:val="center"/>
          </w:tcPr>
          <w:p w14:paraId="57AC0083" w14:textId="77777777" w:rsidR="008F3CAD" w:rsidRPr="001E6CFE" w:rsidRDefault="008F3CAD" w:rsidP="00371A76">
            <w:pPr>
              <w:jc w:val="center"/>
              <w:rPr>
                <w:b/>
                <w:sz w:val="14"/>
                <w:szCs w:val="14"/>
              </w:rPr>
            </w:pPr>
            <w:r w:rsidRPr="001E6CFE">
              <w:rPr>
                <w:sz w:val="14"/>
                <w:szCs w:val="14"/>
              </w:rPr>
              <w:t>X</w:t>
            </w:r>
          </w:p>
        </w:tc>
        <w:tc>
          <w:tcPr>
            <w:tcW w:w="548" w:type="pct"/>
            <w:vAlign w:val="center"/>
          </w:tcPr>
          <w:p w14:paraId="7C9C7C2D"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1A54D258"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43164785"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48C29315"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6B915755"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6B9D0B2D" w14:textId="4710B3D1" w:rsidR="008F3CAD" w:rsidRPr="001E6CFE" w:rsidRDefault="008F3CAD" w:rsidP="00371A76">
            <w:pPr>
              <w:jc w:val="center"/>
              <w:rPr>
                <w:sz w:val="14"/>
                <w:szCs w:val="14"/>
              </w:rPr>
            </w:pPr>
            <w:r w:rsidRPr="001E6CFE">
              <w:rPr>
                <w:sz w:val="14"/>
                <w:szCs w:val="14"/>
              </w:rPr>
              <w:t>X</w:t>
            </w:r>
          </w:p>
        </w:tc>
      </w:tr>
      <w:tr w:rsidR="001E6CFE" w:rsidRPr="001E6CFE" w14:paraId="7B241D4E" w14:textId="77777777" w:rsidTr="388E77C7">
        <w:trPr>
          <w:jc w:val="center"/>
        </w:trPr>
        <w:tc>
          <w:tcPr>
            <w:tcW w:w="246" w:type="pct"/>
          </w:tcPr>
          <w:p w14:paraId="02594E49" w14:textId="77777777" w:rsidR="008F3CAD" w:rsidRPr="001E6CFE" w:rsidRDefault="008F3CAD" w:rsidP="00371A76">
            <w:pPr>
              <w:rPr>
                <w:b/>
                <w:sz w:val="14"/>
                <w:szCs w:val="14"/>
              </w:rPr>
            </w:pPr>
            <w:r w:rsidRPr="001E6CFE">
              <w:rPr>
                <w:b/>
                <w:sz w:val="14"/>
                <w:szCs w:val="14"/>
              </w:rPr>
              <w:t>10</w:t>
            </w:r>
          </w:p>
        </w:tc>
        <w:tc>
          <w:tcPr>
            <w:tcW w:w="1040" w:type="pct"/>
          </w:tcPr>
          <w:p w14:paraId="2AB276C5" w14:textId="66DBF5DB" w:rsidR="388E77C7" w:rsidRDefault="388E77C7" w:rsidP="388E77C7">
            <w:pPr>
              <w:contextualSpacing/>
              <w:rPr>
                <w:sz w:val="14"/>
                <w:szCs w:val="14"/>
              </w:rPr>
            </w:pPr>
            <w:r w:rsidRPr="388E77C7">
              <w:rPr>
                <w:sz w:val="14"/>
                <w:szCs w:val="14"/>
              </w:rPr>
              <w:t>Sinir Sistemi Hastalıkları ve Bakımı-Laboratuvar Uygulaması</w:t>
            </w:r>
            <w:r w:rsidR="606DD102" w:rsidRPr="388E77C7">
              <w:rPr>
                <w:sz w:val="14"/>
                <w:szCs w:val="14"/>
              </w:rPr>
              <w:t xml:space="preserve"> (devam)</w:t>
            </w:r>
          </w:p>
        </w:tc>
        <w:tc>
          <w:tcPr>
            <w:tcW w:w="513" w:type="pct"/>
            <w:vAlign w:val="center"/>
          </w:tcPr>
          <w:p w14:paraId="6ACCD58B"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4F29157B"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7629DD62"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3F1EE04D"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1E8FD2CD"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0E96BA5F"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78053736" w14:textId="0CD1E352" w:rsidR="008F3CAD" w:rsidRPr="001E6CFE" w:rsidRDefault="008F3CAD" w:rsidP="00371A76">
            <w:pPr>
              <w:jc w:val="center"/>
              <w:rPr>
                <w:sz w:val="14"/>
                <w:szCs w:val="14"/>
              </w:rPr>
            </w:pPr>
            <w:r w:rsidRPr="001E6CFE">
              <w:rPr>
                <w:sz w:val="14"/>
                <w:szCs w:val="14"/>
              </w:rPr>
              <w:t>X</w:t>
            </w:r>
          </w:p>
        </w:tc>
      </w:tr>
      <w:tr w:rsidR="001E6CFE" w:rsidRPr="001E6CFE" w14:paraId="0F03FB93" w14:textId="77777777" w:rsidTr="388E77C7">
        <w:trPr>
          <w:jc w:val="center"/>
        </w:trPr>
        <w:tc>
          <w:tcPr>
            <w:tcW w:w="246" w:type="pct"/>
          </w:tcPr>
          <w:p w14:paraId="338541EE" w14:textId="77777777" w:rsidR="008F3CAD" w:rsidRPr="001E6CFE" w:rsidRDefault="008F3CAD" w:rsidP="00371A76">
            <w:pPr>
              <w:rPr>
                <w:b/>
                <w:sz w:val="14"/>
                <w:szCs w:val="14"/>
              </w:rPr>
            </w:pPr>
            <w:r w:rsidRPr="001E6CFE">
              <w:rPr>
                <w:b/>
                <w:sz w:val="14"/>
                <w:szCs w:val="14"/>
              </w:rPr>
              <w:t>11</w:t>
            </w:r>
          </w:p>
        </w:tc>
        <w:tc>
          <w:tcPr>
            <w:tcW w:w="1040" w:type="pct"/>
          </w:tcPr>
          <w:p w14:paraId="48D90443" w14:textId="77777777" w:rsidR="388E77C7" w:rsidRDefault="388E77C7" w:rsidP="388E77C7">
            <w:pPr>
              <w:contextualSpacing/>
              <w:rPr>
                <w:sz w:val="14"/>
                <w:szCs w:val="14"/>
              </w:rPr>
            </w:pPr>
            <w:r w:rsidRPr="388E77C7">
              <w:rPr>
                <w:sz w:val="14"/>
                <w:szCs w:val="14"/>
              </w:rPr>
              <w:t>Bağışıklık Sistemi Hastalıkları ve Bakımı</w:t>
            </w:r>
          </w:p>
          <w:p w14:paraId="4682E915" w14:textId="106E18F6" w:rsidR="388E77C7" w:rsidRDefault="388E77C7" w:rsidP="388E77C7">
            <w:pPr>
              <w:contextualSpacing/>
              <w:rPr>
                <w:sz w:val="14"/>
                <w:szCs w:val="14"/>
              </w:rPr>
            </w:pPr>
            <w:r w:rsidRPr="388E77C7">
              <w:rPr>
                <w:sz w:val="14"/>
                <w:szCs w:val="14"/>
              </w:rPr>
              <w:t>Eklem Bağ Dokusu Hastalıkları ve Bakımı- Laboratuvar Uygulaması</w:t>
            </w:r>
          </w:p>
        </w:tc>
        <w:tc>
          <w:tcPr>
            <w:tcW w:w="513" w:type="pct"/>
            <w:vAlign w:val="center"/>
          </w:tcPr>
          <w:p w14:paraId="1A2957E5"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3F1DAEA7"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70C21AED"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618FE344"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680E9A91"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134C97FA"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4ACBFF0A" w14:textId="5927964F" w:rsidR="008F3CAD" w:rsidRPr="001E6CFE" w:rsidRDefault="008F3CAD" w:rsidP="00371A76">
            <w:pPr>
              <w:jc w:val="center"/>
              <w:rPr>
                <w:sz w:val="14"/>
                <w:szCs w:val="14"/>
              </w:rPr>
            </w:pPr>
            <w:r w:rsidRPr="001E6CFE">
              <w:rPr>
                <w:sz w:val="14"/>
                <w:szCs w:val="14"/>
              </w:rPr>
              <w:t>X</w:t>
            </w:r>
          </w:p>
        </w:tc>
      </w:tr>
      <w:tr w:rsidR="001E6CFE" w:rsidRPr="001E6CFE" w14:paraId="36E5CD8B" w14:textId="77777777" w:rsidTr="388E77C7">
        <w:trPr>
          <w:trHeight w:val="467"/>
          <w:jc w:val="center"/>
        </w:trPr>
        <w:tc>
          <w:tcPr>
            <w:tcW w:w="246" w:type="pct"/>
          </w:tcPr>
          <w:p w14:paraId="26D7012F" w14:textId="77777777" w:rsidR="008F3CAD" w:rsidRPr="001E6CFE" w:rsidRDefault="008F3CAD" w:rsidP="00371A76">
            <w:pPr>
              <w:rPr>
                <w:b/>
                <w:sz w:val="14"/>
                <w:szCs w:val="14"/>
              </w:rPr>
            </w:pPr>
            <w:r w:rsidRPr="001E6CFE">
              <w:rPr>
                <w:b/>
                <w:sz w:val="14"/>
                <w:szCs w:val="14"/>
              </w:rPr>
              <w:t>12</w:t>
            </w:r>
          </w:p>
        </w:tc>
        <w:tc>
          <w:tcPr>
            <w:tcW w:w="1040" w:type="pct"/>
          </w:tcPr>
          <w:p w14:paraId="78F95EF0" w14:textId="341699B6" w:rsidR="388E77C7" w:rsidRDefault="388E77C7" w:rsidP="388E77C7">
            <w:pPr>
              <w:contextualSpacing/>
              <w:rPr>
                <w:sz w:val="14"/>
                <w:szCs w:val="14"/>
              </w:rPr>
            </w:pPr>
            <w:r w:rsidRPr="388E77C7">
              <w:rPr>
                <w:sz w:val="14"/>
                <w:szCs w:val="14"/>
              </w:rPr>
              <w:t>Eklem Bağ Dokusu Hastalıkları ve  Bakımı-Laboratuvar Uygulaması</w:t>
            </w:r>
            <w:r w:rsidR="33E868FF" w:rsidRPr="388E77C7">
              <w:rPr>
                <w:sz w:val="14"/>
                <w:szCs w:val="14"/>
              </w:rPr>
              <w:t xml:space="preserve"> (devam)</w:t>
            </w:r>
          </w:p>
          <w:p w14:paraId="2992926A" w14:textId="0498A7C9" w:rsidR="20DB94B2" w:rsidRDefault="20DB94B2" w:rsidP="388E77C7">
            <w:pPr>
              <w:contextualSpacing/>
              <w:rPr>
                <w:sz w:val="14"/>
                <w:szCs w:val="14"/>
              </w:rPr>
            </w:pPr>
            <w:r w:rsidRPr="388E77C7">
              <w:rPr>
                <w:sz w:val="14"/>
                <w:szCs w:val="14"/>
              </w:rPr>
              <w:t>Neoplastik Hastalıklar ve Bakımı-Laboratuvar Uygulaması</w:t>
            </w:r>
          </w:p>
        </w:tc>
        <w:tc>
          <w:tcPr>
            <w:tcW w:w="513" w:type="pct"/>
            <w:vAlign w:val="center"/>
          </w:tcPr>
          <w:p w14:paraId="5140040E" w14:textId="77777777" w:rsidR="008F3CAD" w:rsidRPr="001E6CFE" w:rsidRDefault="008F3CAD" w:rsidP="00371A76">
            <w:pPr>
              <w:jc w:val="center"/>
              <w:rPr>
                <w:b/>
                <w:sz w:val="14"/>
                <w:szCs w:val="14"/>
              </w:rPr>
            </w:pPr>
            <w:r w:rsidRPr="001E6CFE">
              <w:rPr>
                <w:sz w:val="14"/>
                <w:szCs w:val="14"/>
              </w:rPr>
              <w:t>X</w:t>
            </w:r>
          </w:p>
        </w:tc>
        <w:tc>
          <w:tcPr>
            <w:tcW w:w="548" w:type="pct"/>
            <w:vAlign w:val="center"/>
          </w:tcPr>
          <w:p w14:paraId="1FE86A26"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323CFE36"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68F11F41"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0548DEF4"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579DDE0D"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1EC2EC09" w14:textId="7523208A" w:rsidR="008F3CAD" w:rsidRPr="001E6CFE" w:rsidRDefault="008F3CAD" w:rsidP="00371A76">
            <w:pPr>
              <w:jc w:val="center"/>
              <w:rPr>
                <w:sz w:val="14"/>
                <w:szCs w:val="14"/>
              </w:rPr>
            </w:pPr>
            <w:r w:rsidRPr="001E6CFE">
              <w:rPr>
                <w:sz w:val="14"/>
                <w:szCs w:val="14"/>
              </w:rPr>
              <w:t>X</w:t>
            </w:r>
          </w:p>
        </w:tc>
      </w:tr>
      <w:tr w:rsidR="001E6CFE" w:rsidRPr="001E6CFE" w14:paraId="45529312" w14:textId="77777777" w:rsidTr="388E77C7">
        <w:trPr>
          <w:jc w:val="center"/>
        </w:trPr>
        <w:tc>
          <w:tcPr>
            <w:tcW w:w="246" w:type="pct"/>
          </w:tcPr>
          <w:p w14:paraId="290B10C9" w14:textId="77777777" w:rsidR="008F3CAD" w:rsidRPr="001E6CFE" w:rsidRDefault="008F3CAD" w:rsidP="00371A76">
            <w:pPr>
              <w:rPr>
                <w:b/>
                <w:sz w:val="14"/>
                <w:szCs w:val="14"/>
              </w:rPr>
            </w:pPr>
            <w:r w:rsidRPr="001E6CFE">
              <w:rPr>
                <w:b/>
                <w:sz w:val="14"/>
                <w:szCs w:val="14"/>
              </w:rPr>
              <w:t>13</w:t>
            </w:r>
          </w:p>
        </w:tc>
        <w:tc>
          <w:tcPr>
            <w:tcW w:w="1040" w:type="pct"/>
          </w:tcPr>
          <w:p w14:paraId="77D85183" w14:textId="0D81A4B7" w:rsidR="388E77C7" w:rsidRDefault="388E77C7" w:rsidP="388E77C7">
            <w:pPr>
              <w:contextualSpacing/>
              <w:rPr>
                <w:sz w:val="14"/>
                <w:szCs w:val="14"/>
              </w:rPr>
            </w:pPr>
            <w:r w:rsidRPr="388E77C7">
              <w:rPr>
                <w:sz w:val="14"/>
                <w:szCs w:val="14"/>
              </w:rPr>
              <w:t>Neoplastik Hastalıklar ve Bakımı-Laboratuvar Uygulaması</w:t>
            </w:r>
            <w:r w:rsidR="51E02835" w:rsidRPr="388E77C7">
              <w:rPr>
                <w:sz w:val="14"/>
                <w:szCs w:val="14"/>
              </w:rPr>
              <w:t xml:space="preserve"> (devam)</w:t>
            </w:r>
          </w:p>
          <w:p w14:paraId="648CE166" w14:textId="7B1ADB03" w:rsidR="388E77C7" w:rsidRDefault="388E77C7" w:rsidP="388E77C7">
            <w:pPr>
              <w:contextualSpacing/>
              <w:rPr>
                <w:sz w:val="14"/>
                <w:szCs w:val="14"/>
              </w:rPr>
            </w:pPr>
            <w:r w:rsidRPr="388E77C7">
              <w:rPr>
                <w:sz w:val="14"/>
                <w:szCs w:val="14"/>
              </w:rPr>
              <w:t xml:space="preserve">Kan–Lenf Nodu Hastalıkları ve Bakımı </w:t>
            </w:r>
            <w:r w:rsidR="64E32FEA" w:rsidRPr="388E77C7">
              <w:rPr>
                <w:sz w:val="14"/>
                <w:szCs w:val="14"/>
              </w:rPr>
              <w:t xml:space="preserve"> </w:t>
            </w:r>
            <w:r w:rsidRPr="388E77C7">
              <w:rPr>
                <w:sz w:val="14"/>
                <w:szCs w:val="14"/>
              </w:rPr>
              <w:t>Laboratuvar Uygulaması</w:t>
            </w:r>
          </w:p>
        </w:tc>
        <w:tc>
          <w:tcPr>
            <w:tcW w:w="513" w:type="pct"/>
            <w:vAlign w:val="center"/>
          </w:tcPr>
          <w:p w14:paraId="6D47E33F"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79E5CBD6"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7FC9DCEE"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7E2D90F7"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351F5356"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0DCCCA9C"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0F3D7F8A" w14:textId="60A51513" w:rsidR="008F3CAD" w:rsidRPr="001E6CFE" w:rsidRDefault="008F3CAD" w:rsidP="00371A76">
            <w:pPr>
              <w:jc w:val="center"/>
              <w:rPr>
                <w:sz w:val="14"/>
                <w:szCs w:val="14"/>
              </w:rPr>
            </w:pPr>
            <w:r w:rsidRPr="001E6CFE">
              <w:rPr>
                <w:sz w:val="14"/>
                <w:szCs w:val="14"/>
              </w:rPr>
              <w:t>X</w:t>
            </w:r>
          </w:p>
        </w:tc>
      </w:tr>
      <w:tr w:rsidR="001E6CFE" w:rsidRPr="001E6CFE" w14:paraId="2DD18A5A" w14:textId="77777777" w:rsidTr="388E77C7">
        <w:trPr>
          <w:trHeight w:val="271"/>
          <w:jc w:val="center"/>
        </w:trPr>
        <w:tc>
          <w:tcPr>
            <w:tcW w:w="246" w:type="pct"/>
          </w:tcPr>
          <w:p w14:paraId="0BE0ED63" w14:textId="77777777" w:rsidR="008F3CAD" w:rsidRPr="001E6CFE" w:rsidRDefault="008F3CAD" w:rsidP="00371A76">
            <w:pPr>
              <w:rPr>
                <w:b/>
                <w:sz w:val="14"/>
                <w:szCs w:val="14"/>
              </w:rPr>
            </w:pPr>
            <w:r w:rsidRPr="001E6CFE">
              <w:rPr>
                <w:b/>
                <w:sz w:val="14"/>
                <w:szCs w:val="14"/>
              </w:rPr>
              <w:t>14</w:t>
            </w:r>
          </w:p>
        </w:tc>
        <w:tc>
          <w:tcPr>
            <w:tcW w:w="1040" w:type="pct"/>
          </w:tcPr>
          <w:p w14:paraId="58614849" w14:textId="713C00BD" w:rsidR="388E77C7" w:rsidRDefault="388E77C7" w:rsidP="388E77C7">
            <w:pPr>
              <w:contextualSpacing/>
              <w:rPr>
                <w:sz w:val="14"/>
                <w:szCs w:val="14"/>
              </w:rPr>
            </w:pPr>
            <w:r w:rsidRPr="388E77C7">
              <w:rPr>
                <w:sz w:val="14"/>
                <w:szCs w:val="14"/>
              </w:rPr>
              <w:t xml:space="preserve">Kan–Lenf Nodu Hastalıkları ve Bakımı </w:t>
            </w:r>
            <w:r w:rsidR="602ABDF0" w:rsidRPr="388E77C7">
              <w:rPr>
                <w:sz w:val="14"/>
                <w:szCs w:val="14"/>
              </w:rPr>
              <w:t xml:space="preserve"> </w:t>
            </w:r>
            <w:r w:rsidRPr="388E77C7">
              <w:rPr>
                <w:sz w:val="14"/>
                <w:szCs w:val="14"/>
              </w:rPr>
              <w:t>Laboratuvar Uygulaması (devam)</w:t>
            </w:r>
          </w:p>
        </w:tc>
        <w:tc>
          <w:tcPr>
            <w:tcW w:w="513" w:type="pct"/>
            <w:vAlign w:val="center"/>
          </w:tcPr>
          <w:p w14:paraId="418029C8" w14:textId="77777777" w:rsidR="008F3CAD" w:rsidRPr="001E6CFE" w:rsidRDefault="008F3CAD" w:rsidP="00371A76">
            <w:pPr>
              <w:jc w:val="center"/>
              <w:rPr>
                <w:sz w:val="14"/>
                <w:szCs w:val="14"/>
              </w:rPr>
            </w:pPr>
            <w:r w:rsidRPr="001E6CFE">
              <w:rPr>
                <w:sz w:val="14"/>
                <w:szCs w:val="14"/>
              </w:rPr>
              <w:t>X</w:t>
            </w:r>
          </w:p>
        </w:tc>
        <w:tc>
          <w:tcPr>
            <w:tcW w:w="548" w:type="pct"/>
            <w:vAlign w:val="center"/>
          </w:tcPr>
          <w:p w14:paraId="6CCFB445" w14:textId="77777777" w:rsidR="008F3CAD" w:rsidRPr="001E6CFE" w:rsidRDefault="008F3CAD" w:rsidP="00371A76">
            <w:pPr>
              <w:jc w:val="center"/>
              <w:rPr>
                <w:sz w:val="14"/>
                <w:szCs w:val="14"/>
              </w:rPr>
            </w:pPr>
            <w:r w:rsidRPr="001E6CFE">
              <w:rPr>
                <w:sz w:val="14"/>
                <w:szCs w:val="14"/>
              </w:rPr>
              <w:t>X</w:t>
            </w:r>
          </w:p>
        </w:tc>
        <w:tc>
          <w:tcPr>
            <w:tcW w:w="520" w:type="pct"/>
            <w:vAlign w:val="center"/>
          </w:tcPr>
          <w:p w14:paraId="7743BA5E" w14:textId="77777777" w:rsidR="008F3CAD" w:rsidRPr="001E6CFE" w:rsidRDefault="008F3CAD" w:rsidP="00371A76">
            <w:pPr>
              <w:jc w:val="center"/>
              <w:rPr>
                <w:sz w:val="14"/>
                <w:szCs w:val="14"/>
              </w:rPr>
            </w:pPr>
            <w:r w:rsidRPr="001E6CFE">
              <w:rPr>
                <w:sz w:val="14"/>
                <w:szCs w:val="14"/>
              </w:rPr>
              <w:t>X</w:t>
            </w:r>
          </w:p>
        </w:tc>
        <w:tc>
          <w:tcPr>
            <w:tcW w:w="499" w:type="pct"/>
            <w:vAlign w:val="center"/>
          </w:tcPr>
          <w:p w14:paraId="7C51995D" w14:textId="77777777" w:rsidR="008F3CAD" w:rsidRPr="001E6CFE" w:rsidRDefault="008F3CAD" w:rsidP="00371A76">
            <w:pPr>
              <w:jc w:val="center"/>
              <w:rPr>
                <w:sz w:val="14"/>
                <w:szCs w:val="14"/>
              </w:rPr>
            </w:pPr>
            <w:r w:rsidRPr="001E6CFE">
              <w:rPr>
                <w:sz w:val="14"/>
                <w:szCs w:val="14"/>
              </w:rPr>
              <w:t>X</w:t>
            </w:r>
          </w:p>
        </w:tc>
        <w:tc>
          <w:tcPr>
            <w:tcW w:w="498" w:type="pct"/>
            <w:vAlign w:val="center"/>
          </w:tcPr>
          <w:p w14:paraId="6175704E" w14:textId="77777777" w:rsidR="008F3CAD" w:rsidRPr="001E6CFE" w:rsidRDefault="008F3CAD" w:rsidP="00371A76">
            <w:pPr>
              <w:jc w:val="center"/>
              <w:rPr>
                <w:sz w:val="14"/>
                <w:szCs w:val="14"/>
              </w:rPr>
            </w:pPr>
            <w:r w:rsidRPr="001E6CFE">
              <w:rPr>
                <w:sz w:val="14"/>
                <w:szCs w:val="14"/>
              </w:rPr>
              <w:t>X</w:t>
            </w:r>
          </w:p>
        </w:tc>
        <w:tc>
          <w:tcPr>
            <w:tcW w:w="561" w:type="pct"/>
            <w:vAlign w:val="center"/>
          </w:tcPr>
          <w:p w14:paraId="71625359" w14:textId="77777777" w:rsidR="008F3CAD" w:rsidRPr="001E6CFE" w:rsidRDefault="008F3CAD" w:rsidP="00371A76">
            <w:pPr>
              <w:jc w:val="center"/>
              <w:rPr>
                <w:sz w:val="14"/>
                <w:szCs w:val="14"/>
              </w:rPr>
            </w:pPr>
            <w:r w:rsidRPr="001E6CFE">
              <w:rPr>
                <w:sz w:val="14"/>
                <w:szCs w:val="14"/>
              </w:rPr>
              <w:t>X</w:t>
            </w:r>
          </w:p>
        </w:tc>
        <w:tc>
          <w:tcPr>
            <w:tcW w:w="575" w:type="pct"/>
            <w:vAlign w:val="center"/>
          </w:tcPr>
          <w:p w14:paraId="65E56E9E" w14:textId="41AB4C35" w:rsidR="008F3CAD" w:rsidRPr="001E6CFE" w:rsidRDefault="008F3CAD" w:rsidP="00371A76">
            <w:pPr>
              <w:jc w:val="center"/>
              <w:rPr>
                <w:sz w:val="14"/>
                <w:szCs w:val="14"/>
              </w:rPr>
            </w:pPr>
            <w:r w:rsidRPr="001E6CFE">
              <w:rPr>
                <w:sz w:val="14"/>
                <w:szCs w:val="14"/>
              </w:rPr>
              <w:t>X</w:t>
            </w:r>
          </w:p>
        </w:tc>
      </w:tr>
      <w:tr w:rsidR="001E6CFE" w:rsidRPr="001E6CFE" w14:paraId="2A701181" w14:textId="77777777" w:rsidTr="388E77C7">
        <w:trPr>
          <w:jc w:val="center"/>
        </w:trPr>
        <w:tc>
          <w:tcPr>
            <w:tcW w:w="246" w:type="pct"/>
            <w:shd w:val="clear" w:color="auto" w:fill="F2F2F2" w:themeFill="background1" w:themeFillShade="F2"/>
          </w:tcPr>
          <w:p w14:paraId="5AB56833" w14:textId="26CECFFC" w:rsidR="008F3CAD" w:rsidRPr="001E6CFE" w:rsidRDefault="008F3CAD" w:rsidP="388E77C7">
            <w:pPr>
              <w:rPr>
                <w:b/>
                <w:bCs/>
                <w:sz w:val="14"/>
                <w:szCs w:val="14"/>
              </w:rPr>
            </w:pPr>
          </w:p>
        </w:tc>
        <w:tc>
          <w:tcPr>
            <w:tcW w:w="1040" w:type="pct"/>
          </w:tcPr>
          <w:p w14:paraId="7C6B4DA2" w14:textId="77777777" w:rsidR="008F3CAD" w:rsidRPr="001E6CFE" w:rsidRDefault="008F3CAD" w:rsidP="00371A76">
            <w:pPr>
              <w:rPr>
                <w:sz w:val="14"/>
                <w:szCs w:val="14"/>
              </w:rPr>
            </w:pPr>
            <w:r w:rsidRPr="001E6CFE">
              <w:rPr>
                <w:sz w:val="14"/>
                <w:szCs w:val="14"/>
              </w:rPr>
              <w:t>Final</w:t>
            </w:r>
          </w:p>
        </w:tc>
        <w:tc>
          <w:tcPr>
            <w:tcW w:w="513" w:type="pct"/>
            <w:shd w:val="clear" w:color="auto" w:fill="F2F2F2" w:themeFill="background1" w:themeFillShade="F2"/>
            <w:vAlign w:val="center"/>
          </w:tcPr>
          <w:p w14:paraId="3B8E2947" w14:textId="77777777" w:rsidR="008F3CAD" w:rsidRPr="001E6CFE" w:rsidRDefault="008F3CAD" w:rsidP="00371A76">
            <w:pPr>
              <w:jc w:val="center"/>
              <w:rPr>
                <w:sz w:val="14"/>
                <w:szCs w:val="14"/>
              </w:rPr>
            </w:pPr>
            <w:r w:rsidRPr="001E6CFE">
              <w:rPr>
                <w:sz w:val="14"/>
                <w:szCs w:val="14"/>
              </w:rPr>
              <w:t>X</w:t>
            </w:r>
          </w:p>
        </w:tc>
        <w:tc>
          <w:tcPr>
            <w:tcW w:w="548" w:type="pct"/>
            <w:shd w:val="clear" w:color="auto" w:fill="F2F2F2" w:themeFill="background1" w:themeFillShade="F2"/>
            <w:vAlign w:val="center"/>
          </w:tcPr>
          <w:p w14:paraId="57D25226" w14:textId="77777777" w:rsidR="008F3CAD" w:rsidRPr="001E6CFE" w:rsidRDefault="008F3CAD" w:rsidP="00371A76">
            <w:pPr>
              <w:jc w:val="center"/>
              <w:rPr>
                <w:b/>
                <w:bCs/>
                <w:sz w:val="14"/>
                <w:szCs w:val="14"/>
              </w:rPr>
            </w:pPr>
            <w:r w:rsidRPr="001E6CFE">
              <w:rPr>
                <w:sz w:val="14"/>
                <w:szCs w:val="14"/>
              </w:rPr>
              <w:t>X</w:t>
            </w:r>
          </w:p>
        </w:tc>
        <w:tc>
          <w:tcPr>
            <w:tcW w:w="520" w:type="pct"/>
            <w:shd w:val="clear" w:color="auto" w:fill="F2F2F2" w:themeFill="background1" w:themeFillShade="F2"/>
            <w:vAlign w:val="center"/>
          </w:tcPr>
          <w:p w14:paraId="3AA64EFA" w14:textId="77777777" w:rsidR="008F3CAD" w:rsidRPr="001E6CFE" w:rsidRDefault="008F3CAD" w:rsidP="00371A76">
            <w:pPr>
              <w:jc w:val="center"/>
              <w:rPr>
                <w:b/>
                <w:bCs/>
                <w:sz w:val="14"/>
                <w:szCs w:val="14"/>
              </w:rPr>
            </w:pPr>
            <w:r w:rsidRPr="001E6CFE">
              <w:rPr>
                <w:sz w:val="14"/>
                <w:szCs w:val="14"/>
              </w:rPr>
              <w:t>X</w:t>
            </w:r>
          </w:p>
        </w:tc>
        <w:tc>
          <w:tcPr>
            <w:tcW w:w="499" w:type="pct"/>
            <w:shd w:val="clear" w:color="auto" w:fill="F2F2F2" w:themeFill="background1" w:themeFillShade="F2"/>
            <w:vAlign w:val="center"/>
          </w:tcPr>
          <w:p w14:paraId="19309820" w14:textId="77777777" w:rsidR="008F3CAD" w:rsidRPr="001E6CFE" w:rsidRDefault="008F3CAD" w:rsidP="00371A76">
            <w:pPr>
              <w:jc w:val="center"/>
              <w:rPr>
                <w:b/>
                <w:bCs/>
                <w:sz w:val="14"/>
                <w:szCs w:val="14"/>
              </w:rPr>
            </w:pPr>
            <w:r w:rsidRPr="001E6CFE">
              <w:rPr>
                <w:sz w:val="14"/>
                <w:szCs w:val="14"/>
              </w:rPr>
              <w:t>X</w:t>
            </w:r>
          </w:p>
        </w:tc>
        <w:tc>
          <w:tcPr>
            <w:tcW w:w="498" w:type="pct"/>
            <w:shd w:val="clear" w:color="auto" w:fill="F2F2F2" w:themeFill="background1" w:themeFillShade="F2"/>
            <w:vAlign w:val="center"/>
          </w:tcPr>
          <w:p w14:paraId="7848CC27" w14:textId="77777777" w:rsidR="008F3CAD" w:rsidRPr="001E6CFE" w:rsidRDefault="008F3CAD" w:rsidP="00371A76">
            <w:pPr>
              <w:jc w:val="center"/>
              <w:rPr>
                <w:b/>
                <w:bCs/>
                <w:sz w:val="14"/>
                <w:szCs w:val="14"/>
              </w:rPr>
            </w:pPr>
            <w:r w:rsidRPr="001E6CFE">
              <w:rPr>
                <w:sz w:val="14"/>
                <w:szCs w:val="14"/>
              </w:rPr>
              <w:t>X</w:t>
            </w:r>
          </w:p>
        </w:tc>
        <w:tc>
          <w:tcPr>
            <w:tcW w:w="561" w:type="pct"/>
            <w:shd w:val="clear" w:color="auto" w:fill="F2F2F2" w:themeFill="background1" w:themeFillShade="F2"/>
            <w:vAlign w:val="center"/>
          </w:tcPr>
          <w:p w14:paraId="1BCCEDC7" w14:textId="77777777" w:rsidR="008F3CAD" w:rsidRPr="001E6CFE" w:rsidRDefault="008F3CAD" w:rsidP="00371A76">
            <w:pPr>
              <w:jc w:val="center"/>
              <w:rPr>
                <w:b/>
                <w:bCs/>
                <w:sz w:val="14"/>
                <w:szCs w:val="14"/>
              </w:rPr>
            </w:pPr>
            <w:r w:rsidRPr="001E6CFE">
              <w:rPr>
                <w:sz w:val="14"/>
                <w:szCs w:val="14"/>
              </w:rPr>
              <w:t>X</w:t>
            </w:r>
          </w:p>
        </w:tc>
        <w:tc>
          <w:tcPr>
            <w:tcW w:w="575" w:type="pct"/>
            <w:shd w:val="clear" w:color="auto" w:fill="F2F2F2" w:themeFill="background1" w:themeFillShade="F2"/>
            <w:vAlign w:val="center"/>
          </w:tcPr>
          <w:p w14:paraId="3FDA07F5" w14:textId="0B7BD153" w:rsidR="008F3CAD" w:rsidRPr="001E6CFE" w:rsidRDefault="008F3CAD" w:rsidP="00371A76">
            <w:pPr>
              <w:jc w:val="center"/>
              <w:rPr>
                <w:b/>
                <w:bCs/>
                <w:sz w:val="14"/>
                <w:szCs w:val="14"/>
              </w:rPr>
            </w:pPr>
            <w:r w:rsidRPr="001E6CFE">
              <w:rPr>
                <w:sz w:val="14"/>
                <w:szCs w:val="14"/>
              </w:rPr>
              <w:t>X</w:t>
            </w:r>
          </w:p>
        </w:tc>
      </w:tr>
      <w:tr w:rsidR="001E6CFE" w:rsidRPr="001E6CFE" w14:paraId="2D39F749" w14:textId="77777777" w:rsidTr="388E77C7">
        <w:trPr>
          <w:jc w:val="center"/>
        </w:trPr>
        <w:tc>
          <w:tcPr>
            <w:tcW w:w="246" w:type="pct"/>
            <w:shd w:val="clear" w:color="auto" w:fill="F2F2F2" w:themeFill="background1" w:themeFillShade="F2"/>
          </w:tcPr>
          <w:p w14:paraId="285C50FD" w14:textId="77777777" w:rsidR="008F3CAD" w:rsidRPr="001E6CFE" w:rsidRDefault="008F3CAD" w:rsidP="00371A76">
            <w:pPr>
              <w:rPr>
                <w:b/>
                <w:sz w:val="14"/>
                <w:szCs w:val="14"/>
              </w:rPr>
            </w:pPr>
          </w:p>
        </w:tc>
        <w:tc>
          <w:tcPr>
            <w:tcW w:w="1040" w:type="pct"/>
          </w:tcPr>
          <w:p w14:paraId="789BCC8E" w14:textId="77777777" w:rsidR="008F3CAD" w:rsidRPr="001E6CFE" w:rsidRDefault="008F3CAD" w:rsidP="00371A76">
            <w:pPr>
              <w:rPr>
                <w:sz w:val="14"/>
                <w:szCs w:val="14"/>
              </w:rPr>
            </w:pPr>
            <w:r w:rsidRPr="001E6CFE">
              <w:rPr>
                <w:sz w:val="14"/>
                <w:szCs w:val="14"/>
              </w:rPr>
              <w:t>Bütünleme</w:t>
            </w:r>
          </w:p>
        </w:tc>
        <w:tc>
          <w:tcPr>
            <w:tcW w:w="513" w:type="pct"/>
            <w:shd w:val="clear" w:color="auto" w:fill="F2F2F2" w:themeFill="background1" w:themeFillShade="F2"/>
            <w:vAlign w:val="center"/>
          </w:tcPr>
          <w:p w14:paraId="0C034AD7" w14:textId="77777777" w:rsidR="008F3CAD" w:rsidRPr="001E6CFE" w:rsidRDefault="008F3CAD" w:rsidP="00371A76">
            <w:pPr>
              <w:jc w:val="center"/>
              <w:rPr>
                <w:sz w:val="14"/>
                <w:szCs w:val="14"/>
              </w:rPr>
            </w:pPr>
            <w:r w:rsidRPr="001E6CFE">
              <w:rPr>
                <w:sz w:val="14"/>
                <w:szCs w:val="14"/>
              </w:rPr>
              <w:t>X</w:t>
            </w:r>
          </w:p>
        </w:tc>
        <w:tc>
          <w:tcPr>
            <w:tcW w:w="548" w:type="pct"/>
            <w:shd w:val="clear" w:color="auto" w:fill="F2F2F2" w:themeFill="background1" w:themeFillShade="F2"/>
            <w:vAlign w:val="center"/>
          </w:tcPr>
          <w:p w14:paraId="755AD944" w14:textId="77777777" w:rsidR="008F3CAD" w:rsidRPr="001E6CFE" w:rsidRDefault="008F3CAD" w:rsidP="00371A76">
            <w:pPr>
              <w:jc w:val="center"/>
              <w:rPr>
                <w:b/>
                <w:bCs/>
                <w:sz w:val="14"/>
                <w:szCs w:val="14"/>
              </w:rPr>
            </w:pPr>
            <w:r w:rsidRPr="001E6CFE">
              <w:rPr>
                <w:sz w:val="14"/>
                <w:szCs w:val="14"/>
              </w:rPr>
              <w:t>X</w:t>
            </w:r>
          </w:p>
        </w:tc>
        <w:tc>
          <w:tcPr>
            <w:tcW w:w="520" w:type="pct"/>
            <w:shd w:val="clear" w:color="auto" w:fill="F2F2F2" w:themeFill="background1" w:themeFillShade="F2"/>
            <w:vAlign w:val="center"/>
          </w:tcPr>
          <w:p w14:paraId="394E0AA0" w14:textId="77777777" w:rsidR="008F3CAD" w:rsidRPr="001E6CFE" w:rsidRDefault="008F3CAD" w:rsidP="00371A76">
            <w:pPr>
              <w:jc w:val="center"/>
              <w:rPr>
                <w:b/>
                <w:bCs/>
                <w:sz w:val="14"/>
                <w:szCs w:val="14"/>
              </w:rPr>
            </w:pPr>
            <w:r w:rsidRPr="001E6CFE">
              <w:rPr>
                <w:sz w:val="14"/>
                <w:szCs w:val="14"/>
              </w:rPr>
              <w:t>X</w:t>
            </w:r>
          </w:p>
        </w:tc>
        <w:tc>
          <w:tcPr>
            <w:tcW w:w="499" w:type="pct"/>
            <w:shd w:val="clear" w:color="auto" w:fill="F2F2F2" w:themeFill="background1" w:themeFillShade="F2"/>
            <w:vAlign w:val="center"/>
          </w:tcPr>
          <w:p w14:paraId="01FA7EF6" w14:textId="77777777" w:rsidR="008F3CAD" w:rsidRPr="001E6CFE" w:rsidRDefault="008F3CAD" w:rsidP="00371A76">
            <w:pPr>
              <w:jc w:val="center"/>
              <w:rPr>
                <w:b/>
                <w:bCs/>
                <w:sz w:val="14"/>
                <w:szCs w:val="14"/>
              </w:rPr>
            </w:pPr>
            <w:r w:rsidRPr="001E6CFE">
              <w:rPr>
                <w:sz w:val="14"/>
                <w:szCs w:val="14"/>
              </w:rPr>
              <w:t>X</w:t>
            </w:r>
          </w:p>
        </w:tc>
        <w:tc>
          <w:tcPr>
            <w:tcW w:w="498" w:type="pct"/>
            <w:shd w:val="clear" w:color="auto" w:fill="F2F2F2" w:themeFill="background1" w:themeFillShade="F2"/>
            <w:vAlign w:val="center"/>
          </w:tcPr>
          <w:p w14:paraId="01E546E3" w14:textId="77777777" w:rsidR="008F3CAD" w:rsidRPr="001E6CFE" w:rsidRDefault="008F3CAD" w:rsidP="00371A76">
            <w:pPr>
              <w:jc w:val="center"/>
              <w:rPr>
                <w:b/>
                <w:bCs/>
                <w:sz w:val="14"/>
                <w:szCs w:val="14"/>
              </w:rPr>
            </w:pPr>
            <w:r w:rsidRPr="001E6CFE">
              <w:rPr>
                <w:sz w:val="14"/>
                <w:szCs w:val="14"/>
              </w:rPr>
              <w:t>X</w:t>
            </w:r>
          </w:p>
        </w:tc>
        <w:tc>
          <w:tcPr>
            <w:tcW w:w="561" w:type="pct"/>
            <w:shd w:val="clear" w:color="auto" w:fill="F2F2F2" w:themeFill="background1" w:themeFillShade="F2"/>
            <w:vAlign w:val="center"/>
          </w:tcPr>
          <w:p w14:paraId="53DD29B0" w14:textId="77777777" w:rsidR="008F3CAD" w:rsidRPr="001E6CFE" w:rsidRDefault="008F3CAD" w:rsidP="00371A76">
            <w:pPr>
              <w:jc w:val="center"/>
              <w:rPr>
                <w:b/>
                <w:bCs/>
                <w:sz w:val="14"/>
                <w:szCs w:val="14"/>
              </w:rPr>
            </w:pPr>
            <w:r w:rsidRPr="001E6CFE">
              <w:rPr>
                <w:sz w:val="14"/>
                <w:szCs w:val="14"/>
              </w:rPr>
              <w:t>X</w:t>
            </w:r>
          </w:p>
        </w:tc>
        <w:tc>
          <w:tcPr>
            <w:tcW w:w="575" w:type="pct"/>
            <w:shd w:val="clear" w:color="auto" w:fill="F2F2F2" w:themeFill="background1" w:themeFillShade="F2"/>
            <w:vAlign w:val="center"/>
          </w:tcPr>
          <w:p w14:paraId="047C3CED" w14:textId="29446758" w:rsidR="008F3CAD" w:rsidRPr="001E6CFE" w:rsidRDefault="008F3CAD" w:rsidP="00371A76">
            <w:pPr>
              <w:jc w:val="center"/>
              <w:rPr>
                <w:b/>
                <w:bCs/>
                <w:sz w:val="14"/>
                <w:szCs w:val="14"/>
              </w:rPr>
            </w:pPr>
            <w:r w:rsidRPr="001E6CFE">
              <w:rPr>
                <w:sz w:val="14"/>
                <w:szCs w:val="14"/>
              </w:rPr>
              <w:t>X</w:t>
            </w:r>
          </w:p>
        </w:tc>
      </w:tr>
    </w:tbl>
    <w:p w14:paraId="23D08549" w14:textId="49438FFF" w:rsidR="003F4B5E" w:rsidRPr="001E6CFE" w:rsidRDefault="003F4B5E" w:rsidP="005465AC">
      <w:pPr>
        <w:rPr>
          <w:rFonts w:eastAsia="Calibri"/>
          <w:sz w:val="18"/>
          <w:szCs w:val="18"/>
        </w:rPr>
      </w:pPr>
      <w:r w:rsidRPr="001E6CFE">
        <w:rPr>
          <w:rFonts w:eastAsia="Calibri"/>
          <w:sz w:val="18"/>
          <w:szCs w:val="18"/>
        </w:rPr>
        <w:t xml:space="preserve">Tablo 1: </w:t>
      </w:r>
      <w:r w:rsidRPr="001E6CFE">
        <w:rPr>
          <w:sz w:val="18"/>
          <w:szCs w:val="18"/>
        </w:rPr>
        <w:t>SBH 211 İç Hastalıkları Hemşireliği</w:t>
      </w:r>
      <w:r w:rsidRPr="001E6CFE">
        <w:rPr>
          <w:rFonts w:eastAsia="Calibri"/>
          <w:b/>
          <w:sz w:val="18"/>
          <w:szCs w:val="18"/>
        </w:rPr>
        <w:t xml:space="preserve"> </w:t>
      </w:r>
      <w:r w:rsidRPr="001E6CFE">
        <w:rPr>
          <w:rFonts w:eastAsia="Calibri"/>
          <w:sz w:val="18"/>
          <w:szCs w:val="18"/>
        </w:rPr>
        <w:t>Dersi Ders İçerikleri ve Öğrenim Kazanımları Matrisi</w:t>
      </w:r>
    </w:p>
    <w:p w14:paraId="649E32A4" w14:textId="77777777" w:rsidR="003F4B5E" w:rsidRPr="001E6CFE" w:rsidRDefault="003F4B5E" w:rsidP="00371A76">
      <w:pPr>
        <w:rPr>
          <w:sz w:val="18"/>
          <w:szCs w:val="18"/>
        </w:rPr>
      </w:pPr>
    </w:p>
    <w:p w14:paraId="2409ACB3" w14:textId="18620438" w:rsidR="003F4B5E" w:rsidRPr="001E6CFE" w:rsidRDefault="003F4B5E" w:rsidP="00CF7C45">
      <w:pPr>
        <w:pStyle w:val="Balk4"/>
      </w:pPr>
      <w:bookmarkStart w:id="67" w:name="_Toc195048625"/>
      <w:r w:rsidRPr="001E6CFE">
        <w:t xml:space="preserve">SBH 210 </w:t>
      </w:r>
      <w:r w:rsidR="00F45FD5" w:rsidRPr="001E6CFE">
        <w:t>Cerrahi Hastalıklar Hemşireliği</w:t>
      </w:r>
      <w:bookmarkEnd w:id="67"/>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523"/>
        <w:gridCol w:w="1970"/>
        <w:gridCol w:w="5173"/>
      </w:tblGrid>
      <w:tr w:rsidR="001E6CFE" w:rsidRPr="001E6CFE" w14:paraId="2C9BF07F" w14:textId="77777777" w:rsidTr="4785F2FD">
        <w:trPr>
          <w:jc w:val="center"/>
        </w:trPr>
        <w:tc>
          <w:tcPr>
            <w:tcW w:w="5813" w:type="dxa"/>
            <w:gridSpan w:val="3"/>
          </w:tcPr>
          <w:p w14:paraId="1C18E7D6" w14:textId="3BCEA19B" w:rsidR="003F4B5E" w:rsidRPr="001E6CFE" w:rsidRDefault="003F4B5E" w:rsidP="00371A76">
            <w:pPr>
              <w:rPr>
                <w:sz w:val="18"/>
                <w:szCs w:val="18"/>
              </w:rPr>
            </w:pPr>
            <w:r w:rsidRPr="4785F2FD">
              <w:rPr>
                <w:b/>
                <w:bCs/>
                <w:sz w:val="18"/>
                <w:szCs w:val="18"/>
              </w:rPr>
              <w:t xml:space="preserve">Dersi Veren Birim(ler): </w:t>
            </w:r>
            <w:r w:rsidRPr="4785F2FD">
              <w:rPr>
                <w:sz w:val="18"/>
                <w:szCs w:val="18"/>
              </w:rPr>
              <w:t>P</w:t>
            </w:r>
            <w:r w:rsidR="2CD9277A" w:rsidRPr="4785F2FD">
              <w:rPr>
                <w:sz w:val="18"/>
                <w:szCs w:val="18"/>
              </w:rPr>
              <w:t>a</w:t>
            </w:r>
            <w:r w:rsidRPr="4785F2FD">
              <w:rPr>
                <w:sz w:val="18"/>
                <w:szCs w:val="18"/>
              </w:rPr>
              <w:t xml:space="preserve">mukkale Üniversitesi Sağlık Bilimleri Fakültesi </w:t>
            </w:r>
          </w:p>
        </w:tc>
        <w:tc>
          <w:tcPr>
            <w:tcW w:w="5173" w:type="dxa"/>
          </w:tcPr>
          <w:p w14:paraId="6D63E6D8" w14:textId="2B249BC3" w:rsidR="003F4B5E" w:rsidRPr="001E6CFE" w:rsidRDefault="003F4B5E" w:rsidP="00371A76">
            <w:pPr>
              <w:rPr>
                <w:b/>
                <w:sz w:val="18"/>
                <w:szCs w:val="18"/>
              </w:rPr>
            </w:pPr>
            <w:r w:rsidRPr="001E6CFE">
              <w:rPr>
                <w:b/>
                <w:sz w:val="18"/>
                <w:szCs w:val="18"/>
              </w:rPr>
              <w:t xml:space="preserve">Dersi Alan Birim(ler): </w:t>
            </w:r>
            <w:r w:rsidRPr="001E6CFE">
              <w:rPr>
                <w:sz w:val="18"/>
                <w:szCs w:val="18"/>
              </w:rPr>
              <w:t xml:space="preserve">Sağlık Bilimleri Fakültesi </w:t>
            </w:r>
          </w:p>
        </w:tc>
      </w:tr>
      <w:tr w:rsidR="001E6CFE" w:rsidRPr="001E6CFE" w14:paraId="7CCE9B9F" w14:textId="77777777" w:rsidTr="4785F2FD">
        <w:trPr>
          <w:jc w:val="center"/>
        </w:trPr>
        <w:tc>
          <w:tcPr>
            <w:tcW w:w="5813" w:type="dxa"/>
            <w:gridSpan w:val="3"/>
          </w:tcPr>
          <w:p w14:paraId="756604A3" w14:textId="77777777" w:rsidR="003F4B5E" w:rsidRPr="001E6CFE" w:rsidRDefault="003F4B5E" w:rsidP="00371A76">
            <w:pPr>
              <w:rPr>
                <w:b/>
                <w:sz w:val="18"/>
                <w:szCs w:val="18"/>
              </w:rPr>
            </w:pPr>
            <w:r w:rsidRPr="001E6CFE">
              <w:rPr>
                <w:b/>
                <w:sz w:val="18"/>
                <w:szCs w:val="18"/>
              </w:rPr>
              <w:t xml:space="preserve">Bölüm Adı: </w:t>
            </w:r>
            <w:r w:rsidRPr="001E6CFE">
              <w:rPr>
                <w:sz w:val="18"/>
                <w:szCs w:val="18"/>
              </w:rPr>
              <w:t>Hemşirelik</w:t>
            </w:r>
          </w:p>
        </w:tc>
        <w:tc>
          <w:tcPr>
            <w:tcW w:w="5173" w:type="dxa"/>
          </w:tcPr>
          <w:p w14:paraId="65CCCC83" w14:textId="77777777" w:rsidR="003F4B5E" w:rsidRPr="001E6CFE" w:rsidRDefault="003F4B5E" w:rsidP="00371A76">
            <w:pPr>
              <w:rPr>
                <w:b/>
                <w:sz w:val="18"/>
                <w:szCs w:val="18"/>
              </w:rPr>
            </w:pPr>
            <w:r w:rsidRPr="001E6CFE">
              <w:rPr>
                <w:b/>
                <w:sz w:val="18"/>
                <w:szCs w:val="18"/>
              </w:rPr>
              <w:t xml:space="preserve">Dersin Adı: </w:t>
            </w:r>
            <w:r w:rsidRPr="001E6CFE">
              <w:rPr>
                <w:sz w:val="18"/>
                <w:szCs w:val="18"/>
              </w:rPr>
              <w:t>Cerrahi Hastalıklar Hemşireliği</w:t>
            </w:r>
          </w:p>
        </w:tc>
      </w:tr>
      <w:tr w:rsidR="001E6CFE" w:rsidRPr="001E6CFE" w14:paraId="5CE56BD8" w14:textId="77777777" w:rsidTr="4785F2FD">
        <w:trPr>
          <w:jc w:val="center"/>
        </w:trPr>
        <w:tc>
          <w:tcPr>
            <w:tcW w:w="5813" w:type="dxa"/>
            <w:gridSpan w:val="3"/>
          </w:tcPr>
          <w:p w14:paraId="1D352165" w14:textId="77777777" w:rsidR="003F4B5E" w:rsidRPr="001E6CFE" w:rsidRDefault="003F4B5E" w:rsidP="00371A76">
            <w:pPr>
              <w:rPr>
                <w:b/>
                <w:sz w:val="18"/>
                <w:szCs w:val="18"/>
              </w:rPr>
            </w:pPr>
            <w:r w:rsidRPr="001E6CFE">
              <w:rPr>
                <w:b/>
                <w:sz w:val="18"/>
                <w:szCs w:val="18"/>
              </w:rPr>
              <w:t xml:space="preserve">Dersin Düzeyi: </w:t>
            </w:r>
            <w:r w:rsidRPr="001E6CFE">
              <w:rPr>
                <w:sz w:val="18"/>
                <w:szCs w:val="18"/>
              </w:rPr>
              <w:t>Lisans</w:t>
            </w:r>
          </w:p>
        </w:tc>
        <w:tc>
          <w:tcPr>
            <w:tcW w:w="5173" w:type="dxa"/>
          </w:tcPr>
          <w:p w14:paraId="1A4ED245" w14:textId="6ABE4FE7" w:rsidR="003F4B5E" w:rsidRPr="001E6CFE" w:rsidRDefault="002B772F" w:rsidP="00371A76">
            <w:pPr>
              <w:rPr>
                <w:sz w:val="18"/>
                <w:szCs w:val="18"/>
              </w:rPr>
            </w:pPr>
            <w:r w:rsidRPr="001E6CFE">
              <w:rPr>
                <w:b/>
                <w:sz w:val="18"/>
                <w:szCs w:val="18"/>
              </w:rPr>
              <w:t>Dersin Kodu:</w:t>
            </w:r>
            <w:r w:rsidRPr="001E6CFE">
              <w:rPr>
                <w:sz w:val="18"/>
                <w:szCs w:val="18"/>
              </w:rPr>
              <w:t xml:space="preserve"> SBH 214</w:t>
            </w:r>
          </w:p>
        </w:tc>
      </w:tr>
      <w:tr w:rsidR="001E6CFE" w:rsidRPr="001E6CFE" w14:paraId="28D7E4F0" w14:textId="77777777" w:rsidTr="4785F2FD">
        <w:trPr>
          <w:jc w:val="center"/>
        </w:trPr>
        <w:tc>
          <w:tcPr>
            <w:tcW w:w="5813" w:type="dxa"/>
            <w:gridSpan w:val="3"/>
          </w:tcPr>
          <w:p w14:paraId="686721F2" w14:textId="77777777" w:rsidR="003F4B5E" w:rsidRPr="001E6CFE" w:rsidRDefault="003F4B5E" w:rsidP="00371A76">
            <w:pPr>
              <w:rPr>
                <w:b/>
                <w:sz w:val="18"/>
                <w:szCs w:val="18"/>
              </w:rPr>
            </w:pPr>
            <w:r w:rsidRPr="001E6CFE">
              <w:rPr>
                <w:b/>
                <w:sz w:val="18"/>
                <w:szCs w:val="18"/>
              </w:rPr>
              <w:t xml:space="preserve">Formun Düzenlenme/Yenilenme Tarihi: </w:t>
            </w:r>
            <w:r w:rsidRPr="001E6CFE">
              <w:rPr>
                <w:sz w:val="18"/>
                <w:szCs w:val="18"/>
              </w:rPr>
              <w:t>19/09/2024</w:t>
            </w:r>
          </w:p>
        </w:tc>
        <w:tc>
          <w:tcPr>
            <w:tcW w:w="5173" w:type="dxa"/>
          </w:tcPr>
          <w:p w14:paraId="04FAE961" w14:textId="1C416C51" w:rsidR="003F4B5E" w:rsidRPr="001E6CFE" w:rsidRDefault="003F4B5E" w:rsidP="00371A76">
            <w:pPr>
              <w:rPr>
                <w:b/>
                <w:sz w:val="18"/>
                <w:szCs w:val="18"/>
              </w:rPr>
            </w:pPr>
            <w:r w:rsidRPr="001E6CFE">
              <w:rPr>
                <w:b/>
                <w:sz w:val="18"/>
                <w:szCs w:val="18"/>
              </w:rPr>
              <w:t xml:space="preserve">Dersin Türü: </w:t>
            </w:r>
            <w:r w:rsidRPr="001E6CFE">
              <w:rPr>
                <w:sz w:val="18"/>
                <w:szCs w:val="18"/>
              </w:rPr>
              <w:t>Zorunlu</w:t>
            </w:r>
          </w:p>
        </w:tc>
      </w:tr>
      <w:tr w:rsidR="001E6CFE" w:rsidRPr="001E6CFE" w14:paraId="04145A3B" w14:textId="77777777" w:rsidTr="4785F2FD">
        <w:trPr>
          <w:jc w:val="center"/>
        </w:trPr>
        <w:tc>
          <w:tcPr>
            <w:tcW w:w="5813" w:type="dxa"/>
            <w:gridSpan w:val="3"/>
          </w:tcPr>
          <w:p w14:paraId="4955A9DB" w14:textId="3D3452FF" w:rsidR="003F4B5E" w:rsidRPr="001E6CFE" w:rsidRDefault="003F4B5E" w:rsidP="00371A76">
            <w:pPr>
              <w:rPr>
                <w:b/>
                <w:sz w:val="18"/>
                <w:szCs w:val="18"/>
              </w:rPr>
            </w:pPr>
            <w:r w:rsidRPr="001E6CFE">
              <w:rPr>
                <w:b/>
                <w:sz w:val="18"/>
                <w:szCs w:val="18"/>
              </w:rPr>
              <w:t xml:space="preserve">Dersin Öğretim Dili: </w:t>
            </w:r>
            <w:r w:rsidRPr="001E6CFE">
              <w:rPr>
                <w:sz w:val="18"/>
                <w:szCs w:val="18"/>
              </w:rPr>
              <w:t>Türkçe</w:t>
            </w:r>
          </w:p>
        </w:tc>
        <w:tc>
          <w:tcPr>
            <w:tcW w:w="5173" w:type="dxa"/>
          </w:tcPr>
          <w:p w14:paraId="766214E4" w14:textId="77777777" w:rsidR="003F4B5E" w:rsidRPr="001E6CFE" w:rsidRDefault="003F4B5E" w:rsidP="00371A76">
            <w:pPr>
              <w:rPr>
                <w:b/>
                <w:sz w:val="18"/>
                <w:szCs w:val="18"/>
              </w:rPr>
            </w:pPr>
            <w:r w:rsidRPr="001E6CFE">
              <w:rPr>
                <w:b/>
                <w:sz w:val="18"/>
                <w:szCs w:val="18"/>
              </w:rPr>
              <w:t xml:space="preserve">Dersin Öğretim Üyesi/Üyeleri: </w:t>
            </w:r>
          </w:p>
          <w:p w14:paraId="2BC862F8" w14:textId="77777777" w:rsidR="003F4B5E" w:rsidRPr="001E6CFE" w:rsidRDefault="003F4B5E" w:rsidP="00371A76">
            <w:pPr>
              <w:rPr>
                <w:sz w:val="18"/>
                <w:szCs w:val="18"/>
              </w:rPr>
            </w:pPr>
            <w:r w:rsidRPr="001E6CFE">
              <w:rPr>
                <w:sz w:val="18"/>
                <w:szCs w:val="18"/>
              </w:rPr>
              <w:t xml:space="preserve">Doç.Dr. </w:t>
            </w:r>
            <w:r w:rsidRPr="001E6CFE">
              <w:rPr>
                <w:sz w:val="18"/>
                <w:szCs w:val="18"/>
                <w:shd w:val="clear" w:color="auto" w:fill="FFFFFF"/>
              </w:rPr>
              <w:t>Fadime Gök</w:t>
            </w:r>
          </w:p>
          <w:p w14:paraId="41898C8D" w14:textId="1B60E45E" w:rsidR="003F4B5E" w:rsidRPr="001E6CFE" w:rsidRDefault="003F4B5E" w:rsidP="00371A76">
            <w:pPr>
              <w:rPr>
                <w:sz w:val="18"/>
                <w:szCs w:val="18"/>
              </w:rPr>
            </w:pPr>
            <w:r w:rsidRPr="001E6CFE">
              <w:rPr>
                <w:sz w:val="18"/>
                <w:szCs w:val="18"/>
              </w:rPr>
              <w:t>Dr.Öğr.Üyesi Ayla Yavuz Karamanoğlu</w:t>
            </w:r>
          </w:p>
          <w:p w14:paraId="54E1C980" w14:textId="6F25BAEB" w:rsidR="003F4B5E" w:rsidRPr="001E6CFE" w:rsidRDefault="003F4B5E" w:rsidP="00371A76">
            <w:pPr>
              <w:rPr>
                <w:sz w:val="18"/>
                <w:szCs w:val="18"/>
              </w:rPr>
            </w:pPr>
            <w:r w:rsidRPr="001E6CFE">
              <w:rPr>
                <w:sz w:val="18"/>
                <w:szCs w:val="18"/>
              </w:rPr>
              <w:t>Dr.Öğr.Üyesi Filiz Kabu Hergül</w:t>
            </w:r>
          </w:p>
          <w:p w14:paraId="74FC09E4" w14:textId="77777777" w:rsidR="003F4B5E" w:rsidRPr="001E6CFE" w:rsidRDefault="003F4B5E" w:rsidP="00371A76">
            <w:pPr>
              <w:rPr>
                <w:sz w:val="18"/>
                <w:szCs w:val="18"/>
              </w:rPr>
            </w:pPr>
            <w:r w:rsidRPr="001E6CFE">
              <w:rPr>
                <w:sz w:val="18"/>
                <w:szCs w:val="18"/>
              </w:rPr>
              <w:t>Arş. Gör. Dr. Zeynep Deveci Koçbilek</w:t>
            </w:r>
          </w:p>
        </w:tc>
      </w:tr>
      <w:tr w:rsidR="001E6CFE" w:rsidRPr="001E6CFE" w14:paraId="1CBEA968" w14:textId="77777777" w:rsidTr="4785F2FD">
        <w:trPr>
          <w:jc w:val="center"/>
        </w:trPr>
        <w:tc>
          <w:tcPr>
            <w:tcW w:w="5813" w:type="dxa"/>
            <w:gridSpan w:val="3"/>
          </w:tcPr>
          <w:p w14:paraId="1BD63A37" w14:textId="77777777" w:rsidR="003F4B5E" w:rsidRPr="001E6CFE" w:rsidRDefault="003F4B5E" w:rsidP="00371A76">
            <w:pPr>
              <w:rPr>
                <w:sz w:val="18"/>
                <w:szCs w:val="18"/>
              </w:rPr>
            </w:pPr>
            <w:r w:rsidRPr="001E6CFE">
              <w:rPr>
                <w:b/>
                <w:sz w:val="18"/>
                <w:szCs w:val="18"/>
              </w:rPr>
              <w:t xml:space="preserve">Dersin Önkoşulu: </w:t>
            </w:r>
            <w:r w:rsidRPr="001E6CFE">
              <w:rPr>
                <w:sz w:val="18"/>
                <w:szCs w:val="18"/>
              </w:rPr>
              <w:t>SBH 108</w:t>
            </w:r>
            <w:r w:rsidRPr="001E6CFE">
              <w:rPr>
                <w:sz w:val="18"/>
                <w:szCs w:val="18"/>
              </w:rPr>
              <w:tab/>
              <w:t>Hemşirelik Esasları dersinden geçmiş olmak</w:t>
            </w:r>
          </w:p>
        </w:tc>
        <w:tc>
          <w:tcPr>
            <w:tcW w:w="5173" w:type="dxa"/>
          </w:tcPr>
          <w:p w14:paraId="04840CFA" w14:textId="77777777" w:rsidR="003F4B5E" w:rsidRPr="001E6CFE" w:rsidRDefault="003F4B5E" w:rsidP="00371A76">
            <w:pPr>
              <w:rPr>
                <w:sz w:val="18"/>
                <w:szCs w:val="18"/>
              </w:rPr>
            </w:pPr>
            <w:r w:rsidRPr="001E6CFE">
              <w:rPr>
                <w:b/>
                <w:sz w:val="18"/>
                <w:szCs w:val="18"/>
              </w:rPr>
              <w:t>Önkoşul Olduğu Ders:</w:t>
            </w:r>
            <w:r w:rsidRPr="001E6CFE">
              <w:rPr>
                <w:sz w:val="18"/>
                <w:szCs w:val="18"/>
              </w:rPr>
              <w:t xml:space="preserve"> </w:t>
            </w:r>
          </w:p>
          <w:p w14:paraId="58F280C0" w14:textId="77777777" w:rsidR="003F4B5E" w:rsidRPr="001E6CFE" w:rsidRDefault="003F4B5E" w:rsidP="00371A76">
            <w:pPr>
              <w:rPr>
                <w:sz w:val="18"/>
                <w:szCs w:val="18"/>
              </w:rPr>
            </w:pPr>
            <w:r w:rsidRPr="001E6CFE">
              <w:rPr>
                <w:sz w:val="18"/>
                <w:szCs w:val="18"/>
              </w:rPr>
              <w:t>SBH 423 Hemşirelik Esasları İntern Uygulaması</w:t>
            </w:r>
            <w:r w:rsidRPr="001E6CFE">
              <w:rPr>
                <w:sz w:val="18"/>
                <w:szCs w:val="18"/>
              </w:rPr>
              <w:tab/>
            </w:r>
          </w:p>
          <w:p w14:paraId="6A422CD9" w14:textId="77777777" w:rsidR="003F4B5E" w:rsidRPr="001E6CFE" w:rsidRDefault="003F4B5E" w:rsidP="00371A76">
            <w:pPr>
              <w:rPr>
                <w:sz w:val="18"/>
                <w:szCs w:val="18"/>
              </w:rPr>
            </w:pPr>
            <w:r w:rsidRPr="001E6CFE">
              <w:rPr>
                <w:sz w:val="18"/>
                <w:szCs w:val="18"/>
              </w:rPr>
              <w:lastRenderedPageBreak/>
              <w:t>SBH 424 İç Hastalıkları Hemşireliği İntern Uygulaması</w:t>
            </w:r>
            <w:r w:rsidRPr="001E6CFE">
              <w:rPr>
                <w:sz w:val="18"/>
                <w:szCs w:val="18"/>
              </w:rPr>
              <w:tab/>
            </w:r>
          </w:p>
          <w:p w14:paraId="07BF7EA4" w14:textId="77777777" w:rsidR="003F4B5E" w:rsidRPr="001E6CFE" w:rsidRDefault="003F4B5E" w:rsidP="00371A76">
            <w:pPr>
              <w:rPr>
                <w:sz w:val="18"/>
                <w:szCs w:val="18"/>
              </w:rPr>
            </w:pPr>
            <w:r w:rsidRPr="001E6CFE">
              <w:rPr>
                <w:sz w:val="18"/>
                <w:szCs w:val="18"/>
              </w:rPr>
              <w:t>SBH 425 Cerrahi Hastalıkları Hemşireliği İntern Uygulaması</w:t>
            </w:r>
            <w:r w:rsidRPr="001E6CFE">
              <w:rPr>
                <w:sz w:val="18"/>
                <w:szCs w:val="18"/>
              </w:rPr>
              <w:tab/>
            </w:r>
          </w:p>
          <w:p w14:paraId="586A0C14" w14:textId="77777777" w:rsidR="003F4B5E" w:rsidRPr="001E6CFE" w:rsidRDefault="003F4B5E" w:rsidP="00371A76">
            <w:pPr>
              <w:rPr>
                <w:sz w:val="18"/>
                <w:szCs w:val="18"/>
              </w:rPr>
            </w:pPr>
            <w:r w:rsidRPr="001E6CFE">
              <w:rPr>
                <w:sz w:val="18"/>
                <w:szCs w:val="18"/>
              </w:rPr>
              <w:t>SBH 426 Doğum Kadın Sağlığı ve Hastalıkları Hemşireliği İntern Uygulaması</w:t>
            </w:r>
            <w:r w:rsidRPr="001E6CFE">
              <w:rPr>
                <w:sz w:val="18"/>
                <w:szCs w:val="18"/>
              </w:rPr>
              <w:tab/>
            </w:r>
          </w:p>
          <w:p w14:paraId="775E4570" w14:textId="77777777" w:rsidR="003F4B5E" w:rsidRPr="001E6CFE" w:rsidRDefault="003F4B5E" w:rsidP="00371A76">
            <w:pPr>
              <w:rPr>
                <w:sz w:val="18"/>
                <w:szCs w:val="18"/>
              </w:rPr>
            </w:pPr>
            <w:r w:rsidRPr="001E6CFE">
              <w:rPr>
                <w:sz w:val="18"/>
                <w:szCs w:val="18"/>
              </w:rPr>
              <w:t>SBH 427 Çocuk Sağlığı ve Hastalıkları Hemşireliği İntern Uygulaması</w:t>
            </w:r>
            <w:r w:rsidRPr="001E6CFE">
              <w:rPr>
                <w:sz w:val="18"/>
                <w:szCs w:val="18"/>
              </w:rPr>
              <w:tab/>
            </w:r>
          </w:p>
          <w:p w14:paraId="769AC249" w14:textId="77777777" w:rsidR="003F4B5E" w:rsidRPr="001E6CFE" w:rsidRDefault="003F4B5E" w:rsidP="00371A76">
            <w:pPr>
              <w:rPr>
                <w:sz w:val="18"/>
                <w:szCs w:val="18"/>
              </w:rPr>
            </w:pPr>
            <w:r w:rsidRPr="001E6CFE">
              <w:rPr>
                <w:sz w:val="18"/>
                <w:szCs w:val="18"/>
              </w:rPr>
              <w:t>SBH 428</w:t>
            </w:r>
            <w:r w:rsidRPr="001E6CFE">
              <w:rPr>
                <w:sz w:val="18"/>
                <w:szCs w:val="18"/>
              </w:rPr>
              <w:tab/>
              <w:t>Ruh Sağlığı ve Hastalıkları Hemşireliği İntern Uygulaması</w:t>
            </w:r>
            <w:r w:rsidRPr="001E6CFE">
              <w:rPr>
                <w:sz w:val="18"/>
                <w:szCs w:val="18"/>
              </w:rPr>
              <w:tab/>
            </w:r>
          </w:p>
          <w:p w14:paraId="2A1C5A3D" w14:textId="77777777" w:rsidR="003F4B5E" w:rsidRPr="001E6CFE" w:rsidRDefault="003F4B5E" w:rsidP="00371A76">
            <w:pPr>
              <w:rPr>
                <w:sz w:val="18"/>
                <w:szCs w:val="18"/>
              </w:rPr>
            </w:pPr>
            <w:r w:rsidRPr="001E6CFE">
              <w:rPr>
                <w:sz w:val="18"/>
                <w:szCs w:val="18"/>
              </w:rPr>
              <w:t>SBH 429Halk Sağlığı Hemşireliği İntern Uygulaması</w:t>
            </w:r>
          </w:p>
        </w:tc>
      </w:tr>
      <w:tr w:rsidR="001E6CFE" w:rsidRPr="001E6CFE" w14:paraId="0987F63B" w14:textId="77777777" w:rsidTr="4785F2FD">
        <w:trPr>
          <w:trHeight w:val="140"/>
          <w:jc w:val="center"/>
        </w:trPr>
        <w:tc>
          <w:tcPr>
            <w:tcW w:w="5813" w:type="dxa"/>
            <w:gridSpan w:val="3"/>
          </w:tcPr>
          <w:p w14:paraId="5975CD0D" w14:textId="77777777" w:rsidR="003F4B5E" w:rsidRPr="001E6CFE" w:rsidRDefault="003F4B5E" w:rsidP="00371A76">
            <w:pPr>
              <w:rPr>
                <w:b/>
                <w:sz w:val="18"/>
                <w:szCs w:val="18"/>
              </w:rPr>
            </w:pPr>
            <w:r w:rsidRPr="001E6CFE">
              <w:rPr>
                <w:b/>
                <w:sz w:val="18"/>
                <w:szCs w:val="18"/>
              </w:rPr>
              <w:t xml:space="preserve">Haftalık Ders Saati: </w:t>
            </w:r>
            <w:r w:rsidRPr="001E6CFE">
              <w:rPr>
                <w:sz w:val="18"/>
                <w:szCs w:val="18"/>
              </w:rPr>
              <w:t>13</w:t>
            </w:r>
          </w:p>
        </w:tc>
        <w:tc>
          <w:tcPr>
            <w:tcW w:w="5173" w:type="dxa"/>
          </w:tcPr>
          <w:p w14:paraId="4D2B19C2" w14:textId="6F49A127" w:rsidR="003F4B5E" w:rsidRPr="001E6CFE" w:rsidRDefault="003F4B5E" w:rsidP="00371A76">
            <w:pPr>
              <w:rPr>
                <w:b/>
                <w:sz w:val="18"/>
                <w:szCs w:val="18"/>
              </w:rPr>
            </w:pPr>
            <w:r w:rsidRPr="001E6CFE">
              <w:rPr>
                <w:b/>
                <w:sz w:val="18"/>
                <w:szCs w:val="18"/>
              </w:rPr>
              <w:t xml:space="preserve">Ders Koordinatörü: </w:t>
            </w:r>
            <w:r w:rsidRPr="001E6CFE">
              <w:rPr>
                <w:sz w:val="18"/>
                <w:szCs w:val="18"/>
              </w:rPr>
              <w:t>Doç.Dr. Fadime Gök</w:t>
            </w:r>
          </w:p>
        </w:tc>
      </w:tr>
      <w:tr w:rsidR="001E6CFE" w:rsidRPr="001E6CFE" w14:paraId="56F04F6E" w14:textId="77777777" w:rsidTr="4785F2FD">
        <w:trPr>
          <w:jc w:val="center"/>
        </w:trPr>
        <w:tc>
          <w:tcPr>
            <w:tcW w:w="2320" w:type="dxa"/>
          </w:tcPr>
          <w:p w14:paraId="0A502AA8" w14:textId="68B5F52B" w:rsidR="003F4B5E" w:rsidRPr="001E6CFE" w:rsidRDefault="003F4B5E" w:rsidP="00371A76">
            <w:pPr>
              <w:rPr>
                <w:b/>
                <w:sz w:val="18"/>
                <w:szCs w:val="18"/>
              </w:rPr>
            </w:pPr>
            <w:r w:rsidRPr="001E6CFE">
              <w:rPr>
                <w:b/>
                <w:sz w:val="18"/>
                <w:szCs w:val="18"/>
              </w:rPr>
              <w:t>Teori</w:t>
            </w:r>
          </w:p>
        </w:tc>
        <w:tc>
          <w:tcPr>
            <w:tcW w:w="1523" w:type="dxa"/>
          </w:tcPr>
          <w:p w14:paraId="36887637" w14:textId="017AA8FD" w:rsidR="003F4B5E" w:rsidRPr="001E6CFE" w:rsidRDefault="003F4B5E" w:rsidP="00371A76">
            <w:pPr>
              <w:rPr>
                <w:b/>
                <w:sz w:val="18"/>
                <w:szCs w:val="18"/>
              </w:rPr>
            </w:pPr>
            <w:r w:rsidRPr="001E6CFE">
              <w:rPr>
                <w:b/>
                <w:sz w:val="18"/>
                <w:szCs w:val="18"/>
              </w:rPr>
              <w:t>Uygulama</w:t>
            </w:r>
          </w:p>
        </w:tc>
        <w:tc>
          <w:tcPr>
            <w:tcW w:w="1970" w:type="dxa"/>
          </w:tcPr>
          <w:p w14:paraId="2C2BFAD7" w14:textId="77777777" w:rsidR="003F4B5E" w:rsidRPr="001E6CFE" w:rsidRDefault="003F4B5E" w:rsidP="00371A76">
            <w:pPr>
              <w:rPr>
                <w:b/>
                <w:sz w:val="18"/>
                <w:szCs w:val="18"/>
              </w:rPr>
            </w:pPr>
            <w:r w:rsidRPr="001E6CFE">
              <w:rPr>
                <w:b/>
                <w:sz w:val="18"/>
                <w:szCs w:val="18"/>
              </w:rPr>
              <w:t>Laboratuvar</w:t>
            </w:r>
          </w:p>
        </w:tc>
        <w:tc>
          <w:tcPr>
            <w:tcW w:w="5173" w:type="dxa"/>
          </w:tcPr>
          <w:p w14:paraId="2E42E24C" w14:textId="77777777" w:rsidR="003F4B5E" w:rsidRPr="001E6CFE" w:rsidRDefault="003F4B5E" w:rsidP="00371A76">
            <w:pPr>
              <w:rPr>
                <w:b/>
                <w:sz w:val="18"/>
                <w:szCs w:val="18"/>
              </w:rPr>
            </w:pPr>
          </w:p>
        </w:tc>
      </w:tr>
      <w:tr w:rsidR="003F4B5E" w:rsidRPr="001E6CFE" w14:paraId="7FB21BD6" w14:textId="77777777" w:rsidTr="4785F2FD">
        <w:trPr>
          <w:jc w:val="center"/>
        </w:trPr>
        <w:tc>
          <w:tcPr>
            <w:tcW w:w="2320" w:type="dxa"/>
          </w:tcPr>
          <w:p w14:paraId="5C241649" w14:textId="2DE7B68F" w:rsidR="003F4B5E" w:rsidRPr="001E6CFE" w:rsidRDefault="00402F33" w:rsidP="00371A76">
            <w:pPr>
              <w:rPr>
                <w:sz w:val="18"/>
                <w:szCs w:val="18"/>
              </w:rPr>
            </w:pPr>
            <w:r>
              <w:rPr>
                <w:sz w:val="18"/>
                <w:szCs w:val="18"/>
              </w:rPr>
              <w:t>5</w:t>
            </w:r>
          </w:p>
        </w:tc>
        <w:tc>
          <w:tcPr>
            <w:tcW w:w="1523" w:type="dxa"/>
          </w:tcPr>
          <w:p w14:paraId="6F77DADD" w14:textId="07C3E4FA" w:rsidR="003F4B5E" w:rsidRPr="001E6CFE" w:rsidRDefault="00402F33" w:rsidP="00371A76">
            <w:pPr>
              <w:rPr>
                <w:sz w:val="18"/>
                <w:szCs w:val="18"/>
              </w:rPr>
            </w:pPr>
            <w:r>
              <w:rPr>
                <w:sz w:val="18"/>
                <w:szCs w:val="18"/>
              </w:rPr>
              <w:t>8</w:t>
            </w:r>
          </w:p>
        </w:tc>
        <w:tc>
          <w:tcPr>
            <w:tcW w:w="1970" w:type="dxa"/>
          </w:tcPr>
          <w:p w14:paraId="7860F42C" w14:textId="4150CB0F" w:rsidR="003F4B5E" w:rsidRPr="001E6CFE" w:rsidRDefault="00402F33" w:rsidP="00371A76">
            <w:pPr>
              <w:rPr>
                <w:sz w:val="18"/>
                <w:szCs w:val="18"/>
              </w:rPr>
            </w:pPr>
            <w:r>
              <w:rPr>
                <w:sz w:val="18"/>
                <w:szCs w:val="18"/>
              </w:rPr>
              <w:t>-</w:t>
            </w:r>
          </w:p>
        </w:tc>
        <w:tc>
          <w:tcPr>
            <w:tcW w:w="5173" w:type="dxa"/>
          </w:tcPr>
          <w:p w14:paraId="3A84475A" w14:textId="75A407E6" w:rsidR="003F4B5E" w:rsidRPr="001E6CFE" w:rsidRDefault="003F4B5E" w:rsidP="00371A76">
            <w:pPr>
              <w:rPr>
                <w:b/>
                <w:sz w:val="18"/>
                <w:szCs w:val="18"/>
              </w:rPr>
            </w:pPr>
            <w:r w:rsidRPr="001E6CFE">
              <w:rPr>
                <w:b/>
                <w:sz w:val="18"/>
                <w:szCs w:val="18"/>
              </w:rPr>
              <w:t xml:space="preserve">Dersin AKTS Kredisi: </w:t>
            </w:r>
            <w:r w:rsidRPr="001E6CFE">
              <w:rPr>
                <w:sz w:val="18"/>
                <w:szCs w:val="18"/>
              </w:rPr>
              <w:t>12</w:t>
            </w:r>
            <w:r w:rsidR="008333F8" w:rsidRPr="001E6CFE">
              <w:rPr>
                <w:sz w:val="18"/>
                <w:szCs w:val="18"/>
              </w:rPr>
              <w:t xml:space="preserve"> </w:t>
            </w:r>
          </w:p>
        </w:tc>
      </w:tr>
    </w:tbl>
    <w:p w14:paraId="6EE2E045" w14:textId="77777777" w:rsidR="003F4B5E" w:rsidRPr="001E6CFE" w:rsidRDefault="003F4B5E" w:rsidP="00371A76">
      <w:pPr>
        <w:rPr>
          <w:sz w:val="18"/>
          <w:szCs w:val="18"/>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3EAF9227" w14:textId="77777777" w:rsidTr="00565FED">
        <w:tc>
          <w:tcPr>
            <w:tcW w:w="11023" w:type="dxa"/>
          </w:tcPr>
          <w:p w14:paraId="21574CA2" w14:textId="77777777" w:rsidR="008333F8" w:rsidRPr="001E6CFE" w:rsidRDefault="008333F8" w:rsidP="008333F8">
            <w:pPr>
              <w:jc w:val="both"/>
              <w:rPr>
                <w:sz w:val="18"/>
                <w:szCs w:val="18"/>
              </w:rPr>
            </w:pPr>
            <w:r w:rsidRPr="001E6CFE">
              <w:rPr>
                <w:b/>
                <w:sz w:val="18"/>
                <w:szCs w:val="18"/>
              </w:rPr>
              <w:t xml:space="preserve">Dersin Amacı: </w:t>
            </w:r>
            <w:r w:rsidRPr="001E6CFE">
              <w:rPr>
                <w:sz w:val="18"/>
                <w:szCs w:val="18"/>
                <w:shd w:val="clear" w:color="auto" w:fill="FFFFFF"/>
              </w:rPr>
              <w:t>Teorik ve uygulamadan oluşan bu dersin amacı hemşirelik öğrencilerine </w:t>
            </w:r>
            <w:r w:rsidRPr="001E6CFE">
              <w:rPr>
                <w:sz w:val="18"/>
                <w:szCs w:val="18"/>
              </w:rPr>
              <w:t>cerrahi hastalıkları hakkında kanıta dayalı güncel bilgiler vermek, bu bilgiler doğrultusunda cerrahi</w:t>
            </w:r>
            <w:r w:rsidRPr="001E6CFE">
              <w:rPr>
                <w:sz w:val="18"/>
                <w:szCs w:val="18"/>
                <w:shd w:val="clear" w:color="auto" w:fill="FFFFFF"/>
              </w:rPr>
              <w:t xml:space="preserve"> kliniklerde ameliyat öncesi, ameliyat sırası, ameliyat sonrası </w:t>
            </w:r>
            <w:r w:rsidRPr="001E6CFE">
              <w:rPr>
                <w:sz w:val="18"/>
                <w:szCs w:val="18"/>
              </w:rPr>
              <w:t>hemşirelik</w:t>
            </w:r>
            <w:r w:rsidRPr="001E6CFE">
              <w:rPr>
                <w:sz w:val="18"/>
                <w:szCs w:val="18"/>
                <w:shd w:val="clear" w:color="auto" w:fill="FFFFFF"/>
              </w:rPr>
              <w:t> uygulamaları ile ilgili beceri ve deneyim kazandırmaktır</w:t>
            </w:r>
          </w:p>
          <w:p w14:paraId="1423DBAF" w14:textId="7BF92D99" w:rsidR="003F4B5E" w:rsidRPr="001E6CFE" w:rsidRDefault="003F4B5E" w:rsidP="00371A76">
            <w:pPr>
              <w:jc w:val="both"/>
              <w:rPr>
                <w:b/>
                <w:sz w:val="18"/>
                <w:szCs w:val="18"/>
              </w:rPr>
            </w:pPr>
          </w:p>
        </w:tc>
      </w:tr>
      <w:tr w:rsidR="001E6CFE" w:rsidRPr="001E6CFE" w14:paraId="6D2D9715" w14:textId="77777777" w:rsidTr="008333F8">
        <w:trPr>
          <w:trHeight w:val="2129"/>
        </w:trPr>
        <w:tc>
          <w:tcPr>
            <w:tcW w:w="11023" w:type="dxa"/>
          </w:tcPr>
          <w:p w14:paraId="6B555526" w14:textId="77777777" w:rsidR="008333F8" w:rsidRPr="001E6CFE" w:rsidRDefault="008333F8" w:rsidP="008333F8">
            <w:pPr>
              <w:rPr>
                <w:b/>
                <w:sz w:val="18"/>
                <w:szCs w:val="18"/>
              </w:rPr>
            </w:pPr>
            <w:r w:rsidRPr="001E6CFE">
              <w:rPr>
                <w:b/>
                <w:sz w:val="18"/>
                <w:szCs w:val="18"/>
              </w:rPr>
              <w:t xml:space="preserve">Dersin Öğrenme Kazanımları:  </w:t>
            </w:r>
          </w:p>
          <w:p w14:paraId="43B077CF" w14:textId="712298FD" w:rsidR="008333F8" w:rsidRPr="001E6CFE" w:rsidRDefault="008333F8" w:rsidP="00DE2FF9">
            <w:pPr>
              <w:pStyle w:val="ListeParagraf"/>
              <w:numPr>
                <w:ilvl w:val="0"/>
                <w:numId w:val="83"/>
              </w:numPr>
              <w:rPr>
                <w:sz w:val="18"/>
                <w:szCs w:val="18"/>
              </w:rPr>
            </w:pPr>
            <w:r w:rsidRPr="001E6CFE">
              <w:rPr>
                <w:sz w:val="18"/>
                <w:szCs w:val="18"/>
              </w:rPr>
              <w:t>Cerrahi hastalıkları hemşireliği alanındaki etik ilkeleri, yeni yaklaşımları, kanıta ve teknolojiye dayalı uygulamaları kavrar</w:t>
            </w:r>
          </w:p>
          <w:p w14:paraId="63F11458" w14:textId="77777777" w:rsidR="008333F8" w:rsidRPr="001E6CFE" w:rsidRDefault="008333F8" w:rsidP="00DE2FF9">
            <w:pPr>
              <w:pStyle w:val="ListeParagraf"/>
              <w:numPr>
                <w:ilvl w:val="0"/>
                <w:numId w:val="83"/>
              </w:numPr>
              <w:rPr>
                <w:sz w:val="18"/>
                <w:szCs w:val="18"/>
              </w:rPr>
            </w:pPr>
            <w:r w:rsidRPr="001E6CFE">
              <w:rPr>
                <w:sz w:val="18"/>
                <w:szCs w:val="18"/>
              </w:rPr>
              <w:t>Cerrahi girişim gerektiren hastalıkların etiyolojisini ve risk faktörlerini bilir</w:t>
            </w:r>
          </w:p>
          <w:p w14:paraId="32A64D22" w14:textId="77777777" w:rsidR="008333F8" w:rsidRPr="001E6CFE" w:rsidRDefault="008333F8" w:rsidP="00DE2FF9">
            <w:pPr>
              <w:pStyle w:val="ListeParagraf"/>
              <w:numPr>
                <w:ilvl w:val="0"/>
                <w:numId w:val="83"/>
              </w:numPr>
              <w:rPr>
                <w:sz w:val="18"/>
                <w:szCs w:val="18"/>
              </w:rPr>
            </w:pPr>
            <w:r w:rsidRPr="001E6CFE">
              <w:rPr>
                <w:sz w:val="18"/>
                <w:szCs w:val="18"/>
              </w:rPr>
              <w:t>Cerrahi girişim gerektiren hastalıkların belirti ve bulgularını değerlendirir</w:t>
            </w:r>
          </w:p>
          <w:p w14:paraId="30E9F109" w14:textId="77777777" w:rsidR="008333F8" w:rsidRPr="001E6CFE" w:rsidRDefault="008333F8" w:rsidP="00DE2FF9">
            <w:pPr>
              <w:pStyle w:val="ListeParagraf"/>
              <w:numPr>
                <w:ilvl w:val="0"/>
                <w:numId w:val="83"/>
              </w:numPr>
              <w:rPr>
                <w:sz w:val="18"/>
                <w:szCs w:val="18"/>
              </w:rPr>
            </w:pPr>
            <w:r w:rsidRPr="001E6CFE">
              <w:rPr>
                <w:sz w:val="18"/>
                <w:szCs w:val="18"/>
              </w:rPr>
              <w:t>Cerrahi girişim gerektiren hastalıkların tanı ve tedavi yöntemlerini bilir</w:t>
            </w:r>
          </w:p>
          <w:p w14:paraId="19D0BE63" w14:textId="77777777" w:rsidR="008333F8" w:rsidRPr="001E6CFE" w:rsidRDefault="008333F8" w:rsidP="00DE2FF9">
            <w:pPr>
              <w:pStyle w:val="ListeParagraf"/>
              <w:numPr>
                <w:ilvl w:val="0"/>
                <w:numId w:val="83"/>
              </w:numPr>
              <w:rPr>
                <w:sz w:val="18"/>
                <w:szCs w:val="18"/>
              </w:rPr>
            </w:pPr>
            <w:r w:rsidRPr="001E6CFE">
              <w:rPr>
                <w:sz w:val="18"/>
                <w:szCs w:val="18"/>
              </w:rPr>
              <w:t>Perioperatif sürece özel hemşirelik bakımlarını, bilir, uygular ve değerlendirir</w:t>
            </w:r>
          </w:p>
          <w:p w14:paraId="3EBF0507" w14:textId="77777777" w:rsidR="008333F8" w:rsidRPr="001E6CFE" w:rsidRDefault="008333F8" w:rsidP="00DE2FF9">
            <w:pPr>
              <w:pStyle w:val="ListeParagraf"/>
              <w:numPr>
                <w:ilvl w:val="0"/>
                <w:numId w:val="83"/>
              </w:numPr>
              <w:rPr>
                <w:sz w:val="18"/>
                <w:szCs w:val="18"/>
              </w:rPr>
            </w:pPr>
            <w:r w:rsidRPr="001E6CFE">
              <w:rPr>
                <w:sz w:val="18"/>
                <w:szCs w:val="18"/>
                <w:shd w:val="clear" w:color="auto" w:fill="FFFFFF"/>
              </w:rPr>
              <w:t>Hasta ve ailesi ile etkili iletişim kurar ve gereksinimlerine göre sağlık eğitimini planlar ve uygulanır</w:t>
            </w:r>
          </w:p>
          <w:p w14:paraId="674C177A" w14:textId="0ABAE3BA" w:rsidR="003F4B5E" w:rsidRPr="001E6CFE" w:rsidRDefault="008333F8" w:rsidP="00DE2FF9">
            <w:pPr>
              <w:pStyle w:val="ListeParagraf"/>
              <w:numPr>
                <w:ilvl w:val="0"/>
                <w:numId w:val="83"/>
              </w:numPr>
              <w:rPr>
                <w:sz w:val="18"/>
                <w:szCs w:val="18"/>
              </w:rPr>
            </w:pPr>
            <w:r w:rsidRPr="001E6CFE">
              <w:rPr>
                <w:sz w:val="18"/>
                <w:szCs w:val="18"/>
                <w:shd w:val="clear" w:color="auto" w:fill="FFFFFF"/>
              </w:rPr>
              <w:t>Cerrahi hastasına bakım verirken bütüncül yaklaşım sergiler</w:t>
            </w:r>
          </w:p>
        </w:tc>
      </w:tr>
    </w:tbl>
    <w:p w14:paraId="0909F2D3" w14:textId="77777777" w:rsidR="003F4B5E" w:rsidRPr="001E6CFE" w:rsidRDefault="003F4B5E" w:rsidP="00371A7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0BC81B90" w14:textId="77777777" w:rsidTr="00565FED">
        <w:trPr>
          <w:trHeight w:val="191"/>
        </w:trPr>
        <w:tc>
          <w:tcPr>
            <w:tcW w:w="11058" w:type="dxa"/>
          </w:tcPr>
          <w:p w14:paraId="5DB5353C" w14:textId="77777777" w:rsidR="003F4B5E" w:rsidRPr="001E6CFE" w:rsidRDefault="003F4B5E" w:rsidP="00371A76">
            <w:pPr>
              <w:rPr>
                <w:b/>
                <w:sz w:val="18"/>
                <w:szCs w:val="18"/>
              </w:rPr>
            </w:pPr>
            <w:r w:rsidRPr="001E6CFE">
              <w:rPr>
                <w:b/>
                <w:sz w:val="18"/>
                <w:szCs w:val="18"/>
              </w:rPr>
              <w:t xml:space="preserve">Öğrenme ve Öğretme Yöntemleri: </w:t>
            </w:r>
            <w:r w:rsidRPr="001E6CFE">
              <w:rPr>
                <w:sz w:val="18"/>
                <w:szCs w:val="18"/>
              </w:rPr>
              <w:t>Ders anlatımı, soru ve cevaplar, vaka tartışması, video gösterimi, beyin fırtınası, gösterip yaptırma.</w:t>
            </w:r>
          </w:p>
        </w:tc>
      </w:tr>
    </w:tbl>
    <w:p w14:paraId="16D611D9" w14:textId="77777777" w:rsidR="003F4B5E" w:rsidRPr="001E6CFE" w:rsidRDefault="003F4B5E" w:rsidP="00371A7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3052"/>
        <w:gridCol w:w="3896"/>
      </w:tblGrid>
      <w:tr w:rsidR="001E6CFE" w:rsidRPr="001E6CFE" w14:paraId="70FAD029" w14:textId="77777777" w:rsidTr="007E62B8">
        <w:trPr>
          <w:trHeight w:val="56"/>
        </w:trPr>
        <w:tc>
          <w:tcPr>
            <w:tcW w:w="11058" w:type="dxa"/>
            <w:gridSpan w:val="3"/>
          </w:tcPr>
          <w:p w14:paraId="574E46B1" w14:textId="360AB07C" w:rsidR="003F4B5E" w:rsidRPr="001E6CFE" w:rsidRDefault="003F4B5E"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1DC436F2" w14:textId="77777777" w:rsidTr="007E62B8">
        <w:trPr>
          <w:trHeight w:val="56"/>
        </w:trPr>
        <w:tc>
          <w:tcPr>
            <w:tcW w:w="4110" w:type="dxa"/>
          </w:tcPr>
          <w:p w14:paraId="6110A942" w14:textId="77777777" w:rsidR="003F4B5E" w:rsidRPr="001E6CFE" w:rsidRDefault="003F4B5E" w:rsidP="00371A76">
            <w:pPr>
              <w:jc w:val="center"/>
              <w:rPr>
                <w:b/>
                <w:sz w:val="18"/>
                <w:szCs w:val="18"/>
              </w:rPr>
            </w:pPr>
          </w:p>
        </w:tc>
        <w:tc>
          <w:tcPr>
            <w:tcW w:w="3052" w:type="dxa"/>
            <w:shd w:val="clear" w:color="auto" w:fill="auto"/>
          </w:tcPr>
          <w:p w14:paraId="573A2643" w14:textId="77777777" w:rsidR="003F4B5E" w:rsidRPr="001E6CFE" w:rsidRDefault="003F4B5E" w:rsidP="00371A76">
            <w:pPr>
              <w:jc w:val="center"/>
              <w:rPr>
                <w:b/>
                <w:sz w:val="18"/>
                <w:szCs w:val="18"/>
              </w:rPr>
            </w:pPr>
            <w:r w:rsidRPr="001E6CFE">
              <w:rPr>
                <w:sz w:val="18"/>
                <w:szCs w:val="18"/>
              </w:rPr>
              <w:t>Varsa (X) olarak işaretleyiniz</w:t>
            </w:r>
          </w:p>
        </w:tc>
        <w:tc>
          <w:tcPr>
            <w:tcW w:w="3896" w:type="dxa"/>
            <w:shd w:val="clear" w:color="auto" w:fill="auto"/>
          </w:tcPr>
          <w:p w14:paraId="6CDAB7A5" w14:textId="77777777" w:rsidR="003F4B5E" w:rsidRPr="001E6CFE" w:rsidRDefault="003F4B5E" w:rsidP="00371A76">
            <w:pPr>
              <w:jc w:val="center"/>
              <w:rPr>
                <w:b/>
                <w:sz w:val="18"/>
                <w:szCs w:val="18"/>
              </w:rPr>
            </w:pPr>
            <w:r w:rsidRPr="001E6CFE">
              <w:rPr>
                <w:sz w:val="18"/>
                <w:szCs w:val="18"/>
              </w:rPr>
              <w:t>Yüzde (%)</w:t>
            </w:r>
          </w:p>
        </w:tc>
      </w:tr>
      <w:tr w:rsidR="001E6CFE" w:rsidRPr="001E6CFE" w14:paraId="306615F7" w14:textId="77777777" w:rsidTr="007E62B8">
        <w:trPr>
          <w:trHeight w:val="218"/>
        </w:trPr>
        <w:tc>
          <w:tcPr>
            <w:tcW w:w="4110" w:type="dxa"/>
            <w:vAlign w:val="center"/>
          </w:tcPr>
          <w:p w14:paraId="0B7C9B16" w14:textId="77777777" w:rsidR="003F4B5E" w:rsidRPr="001E6CFE" w:rsidRDefault="003F4B5E" w:rsidP="00371A76">
            <w:pPr>
              <w:autoSpaceDE w:val="0"/>
              <w:autoSpaceDN w:val="0"/>
              <w:adjustRightInd w:val="0"/>
              <w:rPr>
                <w:sz w:val="18"/>
                <w:szCs w:val="18"/>
              </w:rPr>
            </w:pPr>
            <w:r w:rsidRPr="001E6CFE">
              <w:rPr>
                <w:b/>
                <w:sz w:val="18"/>
                <w:szCs w:val="18"/>
              </w:rPr>
              <w:t>Yarıyıl İçi / Sonu Çalışmaları</w:t>
            </w:r>
          </w:p>
        </w:tc>
        <w:tc>
          <w:tcPr>
            <w:tcW w:w="3052" w:type="dxa"/>
            <w:shd w:val="clear" w:color="auto" w:fill="auto"/>
            <w:vAlign w:val="center"/>
          </w:tcPr>
          <w:p w14:paraId="4656652C" w14:textId="77777777" w:rsidR="003F4B5E" w:rsidRPr="001E6CFE" w:rsidRDefault="003F4B5E" w:rsidP="00371A76">
            <w:pPr>
              <w:autoSpaceDE w:val="0"/>
              <w:autoSpaceDN w:val="0"/>
              <w:adjustRightInd w:val="0"/>
              <w:jc w:val="center"/>
              <w:rPr>
                <w:sz w:val="18"/>
                <w:szCs w:val="18"/>
              </w:rPr>
            </w:pPr>
          </w:p>
        </w:tc>
        <w:tc>
          <w:tcPr>
            <w:tcW w:w="3896" w:type="dxa"/>
            <w:shd w:val="clear" w:color="auto" w:fill="auto"/>
            <w:vAlign w:val="center"/>
          </w:tcPr>
          <w:p w14:paraId="7B741C14" w14:textId="77777777" w:rsidR="003F4B5E" w:rsidRPr="001E6CFE" w:rsidRDefault="003F4B5E" w:rsidP="00371A76">
            <w:pPr>
              <w:autoSpaceDE w:val="0"/>
              <w:autoSpaceDN w:val="0"/>
              <w:adjustRightInd w:val="0"/>
              <w:jc w:val="center"/>
              <w:rPr>
                <w:sz w:val="18"/>
                <w:szCs w:val="18"/>
              </w:rPr>
            </w:pPr>
          </w:p>
        </w:tc>
      </w:tr>
      <w:tr w:rsidR="001E6CFE" w:rsidRPr="001E6CFE" w14:paraId="3BE9A0C4" w14:textId="77777777" w:rsidTr="007E62B8">
        <w:trPr>
          <w:trHeight w:val="224"/>
        </w:trPr>
        <w:tc>
          <w:tcPr>
            <w:tcW w:w="4110" w:type="dxa"/>
            <w:vAlign w:val="center"/>
          </w:tcPr>
          <w:p w14:paraId="57657162" w14:textId="77777777" w:rsidR="003F4B5E" w:rsidRPr="001E6CFE" w:rsidRDefault="003F4B5E" w:rsidP="00371A76">
            <w:pPr>
              <w:autoSpaceDE w:val="0"/>
              <w:autoSpaceDN w:val="0"/>
              <w:adjustRightInd w:val="0"/>
              <w:ind w:left="708"/>
              <w:rPr>
                <w:b/>
                <w:sz w:val="18"/>
                <w:szCs w:val="18"/>
              </w:rPr>
            </w:pPr>
            <w:r w:rsidRPr="001E6CFE">
              <w:rPr>
                <w:b/>
                <w:sz w:val="18"/>
                <w:szCs w:val="18"/>
              </w:rPr>
              <w:t>1.Ara Sınav</w:t>
            </w:r>
          </w:p>
        </w:tc>
        <w:tc>
          <w:tcPr>
            <w:tcW w:w="3052" w:type="dxa"/>
            <w:shd w:val="clear" w:color="auto" w:fill="auto"/>
            <w:vAlign w:val="center"/>
          </w:tcPr>
          <w:p w14:paraId="69BB8F78" w14:textId="77777777" w:rsidR="003F4B5E" w:rsidRPr="001E6CFE" w:rsidRDefault="003F4B5E" w:rsidP="00371A76">
            <w:pPr>
              <w:autoSpaceDE w:val="0"/>
              <w:autoSpaceDN w:val="0"/>
              <w:adjustRightInd w:val="0"/>
              <w:jc w:val="center"/>
              <w:rPr>
                <w:sz w:val="18"/>
                <w:szCs w:val="18"/>
              </w:rPr>
            </w:pPr>
            <w:r w:rsidRPr="001E6CFE">
              <w:rPr>
                <w:sz w:val="18"/>
                <w:szCs w:val="18"/>
              </w:rPr>
              <w:t>X</w:t>
            </w:r>
          </w:p>
        </w:tc>
        <w:tc>
          <w:tcPr>
            <w:tcW w:w="3896" w:type="dxa"/>
            <w:shd w:val="clear" w:color="auto" w:fill="auto"/>
            <w:vAlign w:val="center"/>
          </w:tcPr>
          <w:p w14:paraId="5B7BEAC0" w14:textId="36074D75" w:rsidR="003F4B5E" w:rsidRPr="001E6CFE" w:rsidRDefault="003F4B5E" w:rsidP="00371A76">
            <w:pPr>
              <w:autoSpaceDE w:val="0"/>
              <w:autoSpaceDN w:val="0"/>
              <w:adjustRightInd w:val="0"/>
              <w:jc w:val="center"/>
              <w:rPr>
                <w:sz w:val="18"/>
                <w:szCs w:val="18"/>
              </w:rPr>
            </w:pPr>
            <w:r w:rsidRPr="001E6CFE">
              <w:rPr>
                <w:sz w:val="18"/>
                <w:szCs w:val="18"/>
              </w:rPr>
              <w:t>%2</w:t>
            </w:r>
            <w:r w:rsidR="006B768C" w:rsidRPr="001E6CFE">
              <w:rPr>
                <w:sz w:val="18"/>
                <w:szCs w:val="18"/>
              </w:rPr>
              <w:t>0</w:t>
            </w:r>
          </w:p>
        </w:tc>
      </w:tr>
      <w:tr w:rsidR="001E6CFE" w:rsidRPr="001E6CFE" w14:paraId="14397AAD" w14:textId="77777777" w:rsidTr="007E62B8">
        <w:trPr>
          <w:trHeight w:val="224"/>
        </w:trPr>
        <w:tc>
          <w:tcPr>
            <w:tcW w:w="4110" w:type="dxa"/>
            <w:vAlign w:val="center"/>
          </w:tcPr>
          <w:p w14:paraId="5339570F" w14:textId="44F8E822" w:rsidR="006B768C" w:rsidRPr="001E6CFE" w:rsidRDefault="006B768C" w:rsidP="006B768C">
            <w:pPr>
              <w:autoSpaceDE w:val="0"/>
              <w:autoSpaceDN w:val="0"/>
              <w:adjustRightInd w:val="0"/>
              <w:ind w:left="708"/>
              <w:rPr>
                <w:b/>
                <w:sz w:val="18"/>
                <w:szCs w:val="18"/>
              </w:rPr>
            </w:pPr>
            <w:r w:rsidRPr="001E6CFE">
              <w:rPr>
                <w:b/>
                <w:sz w:val="18"/>
                <w:szCs w:val="18"/>
              </w:rPr>
              <w:t>Labarotuvar</w:t>
            </w:r>
          </w:p>
        </w:tc>
        <w:tc>
          <w:tcPr>
            <w:tcW w:w="3052" w:type="dxa"/>
            <w:shd w:val="clear" w:color="auto" w:fill="auto"/>
            <w:vAlign w:val="center"/>
          </w:tcPr>
          <w:p w14:paraId="59CDAC45" w14:textId="1BEE41B0" w:rsidR="006B768C" w:rsidRPr="001E6CFE" w:rsidRDefault="006B768C" w:rsidP="006B768C">
            <w:pPr>
              <w:autoSpaceDE w:val="0"/>
              <w:autoSpaceDN w:val="0"/>
              <w:adjustRightInd w:val="0"/>
              <w:jc w:val="center"/>
              <w:rPr>
                <w:sz w:val="18"/>
                <w:szCs w:val="18"/>
              </w:rPr>
            </w:pPr>
            <w:r w:rsidRPr="001E6CFE">
              <w:rPr>
                <w:sz w:val="18"/>
                <w:szCs w:val="18"/>
              </w:rPr>
              <w:t>X</w:t>
            </w:r>
          </w:p>
        </w:tc>
        <w:tc>
          <w:tcPr>
            <w:tcW w:w="3896" w:type="dxa"/>
            <w:shd w:val="clear" w:color="auto" w:fill="auto"/>
            <w:vAlign w:val="center"/>
          </w:tcPr>
          <w:p w14:paraId="4256BA65" w14:textId="1E5AAE8B" w:rsidR="006B768C" w:rsidRPr="001E6CFE" w:rsidRDefault="006B768C" w:rsidP="006B768C">
            <w:pPr>
              <w:autoSpaceDE w:val="0"/>
              <w:autoSpaceDN w:val="0"/>
              <w:adjustRightInd w:val="0"/>
              <w:jc w:val="center"/>
              <w:rPr>
                <w:sz w:val="18"/>
                <w:szCs w:val="18"/>
              </w:rPr>
            </w:pPr>
            <w:r w:rsidRPr="001E6CFE">
              <w:rPr>
                <w:sz w:val="18"/>
                <w:szCs w:val="18"/>
              </w:rPr>
              <w:t>%5</w:t>
            </w:r>
          </w:p>
        </w:tc>
      </w:tr>
      <w:tr w:rsidR="001E6CFE" w:rsidRPr="001E6CFE" w14:paraId="678BBAEA" w14:textId="77777777" w:rsidTr="007E62B8">
        <w:trPr>
          <w:trHeight w:val="109"/>
        </w:trPr>
        <w:tc>
          <w:tcPr>
            <w:tcW w:w="4110" w:type="dxa"/>
            <w:vAlign w:val="center"/>
          </w:tcPr>
          <w:p w14:paraId="0CC950F4" w14:textId="77777777" w:rsidR="006B768C" w:rsidRPr="001E6CFE" w:rsidRDefault="006B768C" w:rsidP="006B768C">
            <w:pPr>
              <w:autoSpaceDE w:val="0"/>
              <w:autoSpaceDN w:val="0"/>
              <w:adjustRightInd w:val="0"/>
              <w:ind w:left="708"/>
              <w:rPr>
                <w:b/>
                <w:sz w:val="18"/>
                <w:szCs w:val="18"/>
              </w:rPr>
            </w:pPr>
            <w:r w:rsidRPr="001E6CFE">
              <w:rPr>
                <w:b/>
                <w:sz w:val="18"/>
                <w:szCs w:val="18"/>
              </w:rPr>
              <w:t>Uygulama</w:t>
            </w:r>
          </w:p>
        </w:tc>
        <w:tc>
          <w:tcPr>
            <w:tcW w:w="3052" w:type="dxa"/>
            <w:shd w:val="clear" w:color="auto" w:fill="auto"/>
            <w:vAlign w:val="center"/>
          </w:tcPr>
          <w:p w14:paraId="22335AA3" w14:textId="77777777" w:rsidR="006B768C" w:rsidRPr="001E6CFE" w:rsidRDefault="006B768C" w:rsidP="006B768C">
            <w:pPr>
              <w:autoSpaceDE w:val="0"/>
              <w:autoSpaceDN w:val="0"/>
              <w:adjustRightInd w:val="0"/>
              <w:jc w:val="center"/>
              <w:rPr>
                <w:sz w:val="18"/>
                <w:szCs w:val="18"/>
              </w:rPr>
            </w:pPr>
            <w:r w:rsidRPr="001E6CFE">
              <w:rPr>
                <w:sz w:val="18"/>
                <w:szCs w:val="18"/>
              </w:rPr>
              <w:t>X</w:t>
            </w:r>
          </w:p>
        </w:tc>
        <w:tc>
          <w:tcPr>
            <w:tcW w:w="3896" w:type="dxa"/>
            <w:shd w:val="clear" w:color="auto" w:fill="auto"/>
            <w:vAlign w:val="center"/>
          </w:tcPr>
          <w:p w14:paraId="2728E952" w14:textId="77777777" w:rsidR="006B768C" w:rsidRPr="001E6CFE" w:rsidRDefault="006B768C" w:rsidP="006B768C">
            <w:pPr>
              <w:autoSpaceDE w:val="0"/>
              <w:autoSpaceDN w:val="0"/>
              <w:adjustRightInd w:val="0"/>
              <w:jc w:val="center"/>
              <w:rPr>
                <w:sz w:val="18"/>
                <w:szCs w:val="18"/>
              </w:rPr>
            </w:pPr>
            <w:r w:rsidRPr="001E6CFE">
              <w:rPr>
                <w:sz w:val="18"/>
                <w:szCs w:val="18"/>
              </w:rPr>
              <w:t>%25</w:t>
            </w:r>
          </w:p>
        </w:tc>
      </w:tr>
      <w:tr w:rsidR="001E6CFE" w:rsidRPr="001E6CFE" w14:paraId="26D7AC5B" w14:textId="77777777" w:rsidTr="007E62B8">
        <w:trPr>
          <w:trHeight w:val="116"/>
        </w:trPr>
        <w:tc>
          <w:tcPr>
            <w:tcW w:w="4110" w:type="dxa"/>
            <w:vAlign w:val="center"/>
          </w:tcPr>
          <w:p w14:paraId="768E91D3" w14:textId="77777777" w:rsidR="006B768C" w:rsidRPr="001E6CFE" w:rsidRDefault="006B768C" w:rsidP="006B768C">
            <w:pPr>
              <w:autoSpaceDE w:val="0"/>
              <w:autoSpaceDN w:val="0"/>
              <w:adjustRightInd w:val="0"/>
              <w:ind w:left="708"/>
              <w:rPr>
                <w:b/>
                <w:sz w:val="18"/>
                <w:szCs w:val="18"/>
              </w:rPr>
            </w:pPr>
            <w:r w:rsidRPr="001E6CFE">
              <w:rPr>
                <w:b/>
                <w:sz w:val="18"/>
                <w:szCs w:val="18"/>
              </w:rPr>
              <w:t xml:space="preserve">Final Sınavı </w:t>
            </w:r>
          </w:p>
        </w:tc>
        <w:tc>
          <w:tcPr>
            <w:tcW w:w="3052" w:type="dxa"/>
            <w:shd w:val="clear" w:color="auto" w:fill="auto"/>
            <w:vAlign w:val="center"/>
          </w:tcPr>
          <w:p w14:paraId="567D3E4B" w14:textId="77777777" w:rsidR="006B768C" w:rsidRPr="001E6CFE" w:rsidRDefault="006B768C" w:rsidP="006B768C">
            <w:pPr>
              <w:autoSpaceDE w:val="0"/>
              <w:autoSpaceDN w:val="0"/>
              <w:adjustRightInd w:val="0"/>
              <w:jc w:val="center"/>
              <w:rPr>
                <w:sz w:val="18"/>
                <w:szCs w:val="18"/>
              </w:rPr>
            </w:pPr>
            <w:r w:rsidRPr="001E6CFE">
              <w:rPr>
                <w:sz w:val="18"/>
                <w:szCs w:val="18"/>
              </w:rPr>
              <w:t>X</w:t>
            </w:r>
          </w:p>
        </w:tc>
        <w:tc>
          <w:tcPr>
            <w:tcW w:w="3896" w:type="dxa"/>
            <w:shd w:val="clear" w:color="auto" w:fill="auto"/>
            <w:vAlign w:val="center"/>
          </w:tcPr>
          <w:p w14:paraId="1DCB99CA" w14:textId="77777777" w:rsidR="006B768C" w:rsidRPr="001E6CFE" w:rsidRDefault="006B768C" w:rsidP="006B768C">
            <w:pPr>
              <w:autoSpaceDE w:val="0"/>
              <w:autoSpaceDN w:val="0"/>
              <w:adjustRightInd w:val="0"/>
              <w:jc w:val="center"/>
              <w:rPr>
                <w:sz w:val="18"/>
                <w:szCs w:val="18"/>
              </w:rPr>
            </w:pPr>
            <w:r w:rsidRPr="001E6CFE">
              <w:rPr>
                <w:sz w:val="18"/>
                <w:szCs w:val="18"/>
              </w:rPr>
              <w:t>%50</w:t>
            </w:r>
          </w:p>
        </w:tc>
      </w:tr>
      <w:tr w:rsidR="001E6CFE" w:rsidRPr="001E6CFE" w14:paraId="40EFC149" w14:textId="77777777" w:rsidTr="007E62B8">
        <w:trPr>
          <w:trHeight w:val="443"/>
        </w:trPr>
        <w:tc>
          <w:tcPr>
            <w:tcW w:w="11058" w:type="dxa"/>
            <w:gridSpan w:val="3"/>
            <w:vAlign w:val="center"/>
          </w:tcPr>
          <w:p w14:paraId="3AFBEDF5" w14:textId="77777777" w:rsidR="006B768C" w:rsidRPr="001E6CFE" w:rsidRDefault="006B768C" w:rsidP="006B768C">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p w14:paraId="6DE4B41B" w14:textId="77777777" w:rsidR="006B768C" w:rsidRPr="001E6CFE" w:rsidRDefault="006B768C" w:rsidP="006B768C">
            <w:pPr>
              <w:rPr>
                <w:b/>
                <w:sz w:val="18"/>
                <w:szCs w:val="18"/>
              </w:rPr>
            </w:pPr>
            <w:r w:rsidRPr="001E6CFE">
              <w:rPr>
                <w:b/>
                <w:sz w:val="18"/>
                <w:szCs w:val="18"/>
              </w:rPr>
              <w:t xml:space="preserve">I.AŞAMA: Ara Sınav Notunun Hesaplanması </w:t>
            </w:r>
          </w:p>
          <w:p w14:paraId="63990A90" w14:textId="31AB68C6" w:rsidR="006B768C" w:rsidRPr="001E6CFE" w:rsidRDefault="006B768C" w:rsidP="006B768C">
            <w:pPr>
              <w:rPr>
                <w:sz w:val="18"/>
                <w:szCs w:val="18"/>
              </w:rPr>
            </w:pPr>
            <w:r w:rsidRPr="001E6CFE">
              <w:rPr>
                <w:sz w:val="18"/>
                <w:szCs w:val="18"/>
              </w:rPr>
              <w:t>Ara Sınav Notunun %20 i alınır (A)</w:t>
            </w:r>
          </w:p>
          <w:p w14:paraId="0137188C" w14:textId="77777777" w:rsidR="006B768C" w:rsidRPr="001E6CFE" w:rsidRDefault="006B768C" w:rsidP="006B768C">
            <w:pPr>
              <w:rPr>
                <w:b/>
                <w:sz w:val="18"/>
                <w:szCs w:val="18"/>
              </w:rPr>
            </w:pPr>
            <w:r w:rsidRPr="001E6CFE">
              <w:rPr>
                <w:b/>
                <w:sz w:val="18"/>
                <w:szCs w:val="18"/>
              </w:rPr>
              <w:t>II. AŞAMA: Uygulama Notunun Hesaplanması</w:t>
            </w:r>
          </w:p>
          <w:p w14:paraId="39B56B5B" w14:textId="77777777" w:rsidR="006B768C" w:rsidRPr="001E6CFE" w:rsidRDefault="006B768C" w:rsidP="006B768C">
            <w:pPr>
              <w:rPr>
                <w:sz w:val="18"/>
                <w:szCs w:val="18"/>
              </w:rPr>
            </w:pPr>
            <w:r w:rsidRPr="001E6CFE">
              <w:rPr>
                <w:sz w:val="18"/>
                <w:szCs w:val="18"/>
              </w:rPr>
              <w:t>Arazi/Klinik/Laboratuvar uygulaması I %25’i alınır (B)</w:t>
            </w:r>
          </w:p>
          <w:p w14:paraId="7FE45A3F" w14:textId="77777777" w:rsidR="006B768C" w:rsidRPr="001E6CFE" w:rsidRDefault="006B768C" w:rsidP="006B768C">
            <w:pPr>
              <w:rPr>
                <w:b/>
                <w:sz w:val="18"/>
                <w:szCs w:val="18"/>
              </w:rPr>
            </w:pPr>
            <w:r w:rsidRPr="001E6CFE">
              <w:rPr>
                <w:b/>
                <w:sz w:val="18"/>
                <w:szCs w:val="18"/>
              </w:rPr>
              <w:t xml:space="preserve">III. AŞAMA: Final Notunun Hesaplanması </w:t>
            </w:r>
          </w:p>
          <w:p w14:paraId="6389FBD9" w14:textId="61BBAE96" w:rsidR="006B768C" w:rsidRPr="001E6CFE" w:rsidRDefault="006B768C" w:rsidP="006B768C">
            <w:pPr>
              <w:rPr>
                <w:sz w:val="18"/>
                <w:szCs w:val="18"/>
              </w:rPr>
            </w:pPr>
            <w:r w:rsidRPr="001E6CFE">
              <w:rPr>
                <w:sz w:val="18"/>
                <w:szCs w:val="18"/>
              </w:rPr>
              <w:t>Arazi/Klinik/Laboratuvar uygulaması I %5’i alınır (C)</w:t>
            </w:r>
          </w:p>
          <w:p w14:paraId="3F8F9637" w14:textId="77777777" w:rsidR="006B768C" w:rsidRPr="001E6CFE" w:rsidRDefault="006B768C" w:rsidP="006B768C">
            <w:pPr>
              <w:rPr>
                <w:b/>
                <w:sz w:val="18"/>
                <w:szCs w:val="18"/>
              </w:rPr>
            </w:pPr>
            <w:r w:rsidRPr="001E6CFE">
              <w:rPr>
                <w:b/>
                <w:sz w:val="18"/>
                <w:szCs w:val="18"/>
              </w:rPr>
              <w:t>IV. AŞAMA: Final Notunun Hesaplanması</w:t>
            </w:r>
          </w:p>
          <w:p w14:paraId="0282826B" w14:textId="77777777" w:rsidR="006B768C" w:rsidRPr="001E6CFE" w:rsidRDefault="006B768C" w:rsidP="006B768C">
            <w:pPr>
              <w:rPr>
                <w:sz w:val="18"/>
                <w:szCs w:val="18"/>
              </w:rPr>
            </w:pPr>
            <w:r w:rsidRPr="001E6CFE">
              <w:rPr>
                <w:sz w:val="18"/>
                <w:szCs w:val="18"/>
              </w:rPr>
              <w:t>Final Sınav Notunun %50 si alınır (D)</w:t>
            </w:r>
          </w:p>
          <w:p w14:paraId="63D1EC74" w14:textId="77777777" w:rsidR="006B768C" w:rsidRPr="001E6CFE" w:rsidRDefault="006B768C" w:rsidP="006B768C">
            <w:pPr>
              <w:rPr>
                <w:i/>
                <w:sz w:val="18"/>
                <w:szCs w:val="18"/>
              </w:rPr>
            </w:pPr>
            <w:r w:rsidRPr="001E6CFE">
              <w:rPr>
                <w:i/>
                <w:sz w:val="18"/>
                <w:szCs w:val="18"/>
              </w:rPr>
              <w:t>Öğrencinin final sınavına girilebilmesi için uygulamada devamsızlıktan kalmamalıdır</w:t>
            </w:r>
          </w:p>
          <w:p w14:paraId="65A72B30" w14:textId="6D915115" w:rsidR="006B768C" w:rsidRPr="001E6CFE" w:rsidRDefault="006B768C" w:rsidP="006B768C">
            <w:pPr>
              <w:rPr>
                <w:i/>
                <w:sz w:val="18"/>
                <w:szCs w:val="18"/>
              </w:rPr>
            </w:pPr>
            <w:r w:rsidRPr="001E6CFE">
              <w:rPr>
                <w:i/>
                <w:sz w:val="18"/>
                <w:szCs w:val="18"/>
              </w:rPr>
              <w:t>Öğrencinin geçebilmesi için final sınav notu 100 tam not üzerinden en az 30 olmalı</w:t>
            </w:r>
          </w:p>
          <w:p w14:paraId="3BFE2C16" w14:textId="66205119" w:rsidR="006B768C" w:rsidRPr="001E6CFE" w:rsidRDefault="006B768C" w:rsidP="006B768C">
            <w:pPr>
              <w:rPr>
                <w:sz w:val="18"/>
                <w:szCs w:val="18"/>
              </w:rPr>
            </w:pPr>
            <w:r w:rsidRPr="001E6CFE">
              <w:rPr>
                <w:b/>
                <w:sz w:val="18"/>
                <w:szCs w:val="18"/>
              </w:rPr>
              <w:t>Yarıyıl Sonu Başarı =</w:t>
            </w:r>
            <w:r w:rsidRPr="001E6CFE">
              <w:rPr>
                <w:sz w:val="18"/>
                <w:szCs w:val="18"/>
              </w:rPr>
              <w:t xml:space="preserve"> Ara Sınav Notunun %20 i alınır (A) + Arazi/Klinik/Laboratuvar uygulaması I %25 (B) + Arazi/Klinik/Laboratuvar uygulaması II %5 (C) + Final Sınav Notunun %50 si alınır (D)</w:t>
            </w:r>
          </w:p>
          <w:p w14:paraId="20EE1000" w14:textId="77777777" w:rsidR="006B768C" w:rsidRPr="001E6CFE" w:rsidRDefault="006B768C" w:rsidP="006B768C">
            <w:pPr>
              <w:autoSpaceDE w:val="0"/>
              <w:autoSpaceDN w:val="0"/>
              <w:adjustRightInd w:val="0"/>
              <w:rPr>
                <w:sz w:val="18"/>
                <w:szCs w:val="18"/>
              </w:rPr>
            </w:pPr>
            <w:r w:rsidRPr="001E6CFE">
              <w:rPr>
                <w:sz w:val="18"/>
                <w:szCs w:val="18"/>
              </w:rPr>
              <w:t>Minimum Yarıyıl Sonu Başarı: 100 tam not üzerinden en az 50 olmalı</w:t>
            </w:r>
          </w:p>
          <w:p w14:paraId="613BEC22" w14:textId="636774DD" w:rsidR="006B768C" w:rsidRPr="001E6CFE" w:rsidRDefault="006B768C" w:rsidP="006B768C">
            <w:pPr>
              <w:autoSpaceDE w:val="0"/>
              <w:autoSpaceDN w:val="0"/>
              <w:adjustRightInd w:val="0"/>
              <w:rPr>
                <w:i/>
                <w:sz w:val="18"/>
                <w:szCs w:val="18"/>
              </w:rPr>
            </w:pPr>
            <w:r w:rsidRPr="001E6CFE">
              <w:rPr>
                <w:i/>
                <w:sz w:val="18"/>
                <w:szCs w:val="18"/>
              </w:rPr>
              <w:t>Dönem sonu sınavında başarısız olan ya da koşullu geçer notu alan öğrenciler bütünleme sınavına girebilir.</w:t>
            </w:r>
          </w:p>
          <w:p w14:paraId="52DEBC80" w14:textId="77777777" w:rsidR="006B768C" w:rsidRPr="001E6CFE" w:rsidRDefault="006B768C" w:rsidP="006B768C">
            <w:pPr>
              <w:autoSpaceDE w:val="0"/>
              <w:autoSpaceDN w:val="0"/>
              <w:adjustRightInd w:val="0"/>
              <w:rPr>
                <w:sz w:val="18"/>
                <w:szCs w:val="18"/>
              </w:rPr>
            </w:pPr>
            <w:r w:rsidRPr="001E6CFE">
              <w:rPr>
                <w:b/>
                <w:sz w:val="18"/>
                <w:szCs w:val="18"/>
              </w:rPr>
              <w:t>Bütünleme Başarı Notu:</w:t>
            </w:r>
            <w:r w:rsidRPr="001E6CFE">
              <w:rPr>
                <w:sz w:val="18"/>
                <w:szCs w:val="18"/>
              </w:rPr>
              <w:t xml:space="preserve"> %50 ara sınav notu+ %50 bütünleme notu </w:t>
            </w:r>
          </w:p>
          <w:p w14:paraId="45F266C5" w14:textId="77777777" w:rsidR="006B768C" w:rsidRPr="001E6CFE" w:rsidRDefault="006B768C" w:rsidP="006B768C">
            <w:pPr>
              <w:tabs>
                <w:tab w:val="left" w:pos="7155"/>
              </w:tabs>
              <w:autoSpaceDE w:val="0"/>
              <w:autoSpaceDN w:val="0"/>
              <w:adjustRightInd w:val="0"/>
              <w:rPr>
                <w:sz w:val="18"/>
                <w:szCs w:val="18"/>
              </w:rPr>
            </w:pPr>
            <w:r w:rsidRPr="001E6CFE">
              <w:rPr>
                <w:sz w:val="18"/>
                <w:szCs w:val="18"/>
              </w:rPr>
              <w:t>Minimum Bütünleme Geçme Notu: 100 tam not üzerinden en az 30 olmalıdır.</w:t>
            </w:r>
          </w:p>
          <w:p w14:paraId="7F5D7F76" w14:textId="77777777" w:rsidR="006B768C" w:rsidRPr="001E6CFE" w:rsidRDefault="006B768C" w:rsidP="006B768C">
            <w:pPr>
              <w:tabs>
                <w:tab w:val="left" w:pos="7155"/>
              </w:tabs>
              <w:autoSpaceDE w:val="0"/>
              <w:autoSpaceDN w:val="0"/>
              <w:adjustRightInd w:val="0"/>
              <w:rPr>
                <w:sz w:val="18"/>
                <w:szCs w:val="18"/>
              </w:rPr>
            </w:pPr>
            <w:r w:rsidRPr="001E6CFE">
              <w:rPr>
                <w:i/>
                <w:sz w:val="18"/>
                <w:szCs w:val="18"/>
              </w:rPr>
              <w:t>Öğrencinin bütünleme sınavına girilebilmesi için uygulamada devamsızlıktan kalmamalıdır</w:t>
            </w:r>
          </w:p>
        </w:tc>
      </w:tr>
      <w:tr w:rsidR="001E6CFE" w:rsidRPr="001E6CFE" w14:paraId="5373EB04" w14:textId="77777777" w:rsidTr="00705655">
        <w:trPr>
          <w:trHeight w:val="540"/>
        </w:trPr>
        <w:tc>
          <w:tcPr>
            <w:tcW w:w="11058" w:type="dxa"/>
            <w:gridSpan w:val="3"/>
          </w:tcPr>
          <w:p w14:paraId="48D6EB41" w14:textId="77777777" w:rsidR="006B768C" w:rsidRPr="001E6CFE" w:rsidRDefault="006B768C" w:rsidP="006B768C">
            <w:pPr>
              <w:rPr>
                <w:sz w:val="18"/>
                <w:szCs w:val="18"/>
              </w:rPr>
            </w:pPr>
            <w:r w:rsidRPr="001E6CFE">
              <w:rPr>
                <w:b/>
                <w:sz w:val="18"/>
                <w:szCs w:val="18"/>
              </w:rPr>
              <w:t xml:space="preserve">Değerlendirme Kriteri: </w:t>
            </w:r>
          </w:p>
          <w:p w14:paraId="7F50A26B" w14:textId="5634A294" w:rsidR="006B768C" w:rsidRPr="001E6CFE" w:rsidRDefault="006B768C" w:rsidP="006B768C">
            <w:pPr>
              <w:rPr>
                <w:sz w:val="18"/>
                <w:szCs w:val="18"/>
              </w:rPr>
            </w:pPr>
            <w:r w:rsidRPr="001E6CFE">
              <w:rPr>
                <w:sz w:val="18"/>
                <w:szCs w:val="18"/>
              </w:rPr>
              <w:t>Sınavlarda ve uygulamalarda; yorumlama, hatırlama, karar verme, açıklama, uygulayabilme, bilgileri birleştirme, bağlantı kurma becerileri değerlendirilecektir.</w:t>
            </w:r>
          </w:p>
        </w:tc>
      </w:tr>
      <w:tr w:rsidR="001E6CFE" w:rsidRPr="001E6CFE" w14:paraId="7CE8DBB5" w14:textId="77777777" w:rsidTr="007E62B8">
        <w:tc>
          <w:tcPr>
            <w:tcW w:w="11058" w:type="dxa"/>
            <w:gridSpan w:val="3"/>
          </w:tcPr>
          <w:p w14:paraId="210BD3F1" w14:textId="77777777" w:rsidR="006B768C" w:rsidRPr="001E6CFE" w:rsidRDefault="006B768C" w:rsidP="006B768C">
            <w:pPr>
              <w:rPr>
                <w:sz w:val="18"/>
                <w:szCs w:val="18"/>
              </w:rPr>
            </w:pPr>
            <w:r w:rsidRPr="001E6CFE">
              <w:rPr>
                <w:b/>
                <w:sz w:val="18"/>
                <w:szCs w:val="18"/>
              </w:rPr>
              <w:t xml:space="preserve">Ders İçin Önerilen Kaynaklar: </w:t>
            </w:r>
          </w:p>
          <w:p w14:paraId="5DCE9612" w14:textId="77777777" w:rsidR="006B768C" w:rsidRPr="001E6CFE" w:rsidRDefault="006B768C" w:rsidP="006B768C">
            <w:pPr>
              <w:pStyle w:val="ListeParagraf"/>
              <w:numPr>
                <w:ilvl w:val="0"/>
                <w:numId w:val="36"/>
              </w:numPr>
              <w:rPr>
                <w:sz w:val="18"/>
                <w:szCs w:val="18"/>
              </w:rPr>
            </w:pPr>
            <w:r w:rsidRPr="001E6CFE">
              <w:rPr>
                <w:sz w:val="18"/>
                <w:szCs w:val="18"/>
              </w:rPr>
              <w:t>Cerrahi Hastalıkları Hemşireliği Fethiye Erdil, Nalan Özhan Elbaş</w:t>
            </w:r>
            <w:r w:rsidRPr="001E6CFE">
              <w:rPr>
                <w:sz w:val="18"/>
                <w:szCs w:val="18"/>
              </w:rPr>
              <w:tab/>
            </w:r>
          </w:p>
          <w:p w14:paraId="5960225B" w14:textId="77777777" w:rsidR="006B768C" w:rsidRPr="001E6CFE" w:rsidRDefault="006B768C" w:rsidP="006B768C">
            <w:pPr>
              <w:pStyle w:val="ListeParagraf"/>
              <w:numPr>
                <w:ilvl w:val="0"/>
                <w:numId w:val="36"/>
              </w:numPr>
              <w:rPr>
                <w:sz w:val="18"/>
                <w:szCs w:val="18"/>
              </w:rPr>
            </w:pPr>
            <w:r w:rsidRPr="001E6CFE">
              <w:rPr>
                <w:sz w:val="18"/>
                <w:szCs w:val="18"/>
              </w:rPr>
              <w:t>Cerrahi Hastalıkları Hemşireliği Fethiye Erdil, Nalan Özhan Elbaş</w:t>
            </w:r>
            <w:r w:rsidRPr="001E6CFE">
              <w:rPr>
                <w:sz w:val="18"/>
                <w:szCs w:val="18"/>
              </w:rPr>
              <w:tab/>
            </w:r>
          </w:p>
          <w:p w14:paraId="5812D386" w14:textId="77777777" w:rsidR="006B768C" w:rsidRPr="001E6CFE" w:rsidRDefault="006B768C" w:rsidP="006B768C">
            <w:pPr>
              <w:pStyle w:val="ListeParagraf"/>
              <w:numPr>
                <w:ilvl w:val="0"/>
                <w:numId w:val="36"/>
              </w:numPr>
              <w:rPr>
                <w:sz w:val="18"/>
                <w:szCs w:val="18"/>
              </w:rPr>
            </w:pPr>
            <w:r w:rsidRPr="001E6CFE">
              <w:rPr>
                <w:sz w:val="18"/>
                <w:szCs w:val="18"/>
              </w:rPr>
              <w:t>Güncel Yöntemlerle Cerrahi Hastalıklarda Bakım. Antalya; Nobel Tıp Kitapevi. Çelik S, Taşdemir N. (2018).</w:t>
            </w:r>
            <w:r w:rsidRPr="001E6CFE">
              <w:rPr>
                <w:sz w:val="18"/>
                <w:szCs w:val="18"/>
              </w:rPr>
              <w:tab/>
            </w:r>
          </w:p>
          <w:p w14:paraId="6549AD0B" w14:textId="77777777" w:rsidR="006B768C" w:rsidRPr="001E6CFE" w:rsidRDefault="006B768C" w:rsidP="006B768C">
            <w:pPr>
              <w:pStyle w:val="ListeParagraf"/>
              <w:numPr>
                <w:ilvl w:val="0"/>
                <w:numId w:val="36"/>
              </w:numPr>
              <w:rPr>
                <w:sz w:val="18"/>
                <w:szCs w:val="18"/>
              </w:rPr>
            </w:pPr>
            <w:r w:rsidRPr="001E6CFE">
              <w:rPr>
                <w:sz w:val="18"/>
                <w:szCs w:val="18"/>
              </w:rPr>
              <w:t>Cerrahi Hemşireliği, I. Baskı, İstanbul: Nobel Tıp Kitabevi. Aksoy G. Kanan N., Akyolcu N. (2012)</w:t>
            </w:r>
            <w:r w:rsidRPr="001E6CFE">
              <w:rPr>
                <w:sz w:val="18"/>
                <w:szCs w:val="18"/>
              </w:rPr>
              <w:tab/>
            </w:r>
          </w:p>
          <w:p w14:paraId="56807861" w14:textId="77777777" w:rsidR="006B768C" w:rsidRPr="001E6CFE" w:rsidRDefault="006B768C" w:rsidP="006B768C">
            <w:pPr>
              <w:pStyle w:val="ListeParagraf"/>
              <w:numPr>
                <w:ilvl w:val="0"/>
                <w:numId w:val="36"/>
              </w:numPr>
              <w:rPr>
                <w:sz w:val="18"/>
                <w:szCs w:val="18"/>
              </w:rPr>
            </w:pPr>
            <w:r w:rsidRPr="001E6CFE">
              <w:rPr>
                <w:sz w:val="18"/>
                <w:szCs w:val="18"/>
              </w:rPr>
              <w:t>Cerrahi hemşireliği uygulama rehberi, 1. Baskı, İstanbul Tıp Kitabevi, İstanbul. Akyolcu N, Aksoy G, Kanan N. (2011)</w:t>
            </w:r>
            <w:r w:rsidRPr="001E6CFE">
              <w:rPr>
                <w:sz w:val="18"/>
                <w:szCs w:val="18"/>
              </w:rPr>
              <w:tab/>
            </w:r>
          </w:p>
          <w:p w14:paraId="199704F8" w14:textId="77777777" w:rsidR="006B768C" w:rsidRPr="001E6CFE" w:rsidRDefault="006B768C" w:rsidP="006B768C">
            <w:pPr>
              <w:pStyle w:val="ListeParagraf"/>
              <w:numPr>
                <w:ilvl w:val="0"/>
                <w:numId w:val="36"/>
              </w:numPr>
              <w:rPr>
                <w:sz w:val="18"/>
                <w:szCs w:val="18"/>
              </w:rPr>
            </w:pPr>
            <w:r w:rsidRPr="001E6CFE">
              <w:rPr>
                <w:sz w:val="18"/>
                <w:szCs w:val="18"/>
              </w:rPr>
              <w:t>Ameliyathane Hemşireliği. Türk Cerrahi ve Ameliyathane Hemşireliği Derneği. Meta Basım Matbağacılık, İzmir. Yavuz van Giersbergen M, Kaymakçı Ş. (2015).</w:t>
            </w:r>
            <w:r w:rsidRPr="001E6CFE">
              <w:rPr>
                <w:sz w:val="18"/>
                <w:szCs w:val="18"/>
              </w:rPr>
              <w:tab/>
            </w:r>
          </w:p>
          <w:p w14:paraId="51A66EDE" w14:textId="77777777" w:rsidR="006B768C" w:rsidRPr="001E6CFE" w:rsidRDefault="006B768C" w:rsidP="006B768C">
            <w:pPr>
              <w:pStyle w:val="ListeParagraf"/>
              <w:numPr>
                <w:ilvl w:val="0"/>
                <w:numId w:val="36"/>
              </w:numPr>
              <w:rPr>
                <w:sz w:val="18"/>
                <w:szCs w:val="18"/>
              </w:rPr>
            </w:pPr>
            <w:r w:rsidRPr="001E6CFE">
              <w:rPr>
                <w:sz w:val="18"/>
                <w:szCs w:val="18"/>
              </w:rPr>
              <w:lastRenderedPageBreak/>
              <w:t>Dahili ve cerrahi hastalıklarda bakım, Geliştirilmiş 5. Baskı, Adana: Nobel kitabevi. Karadakovan A, Eti Aslan F (2020)</w:t>
            </w:r>
            <w:r w:rsidRPr="001E6CFE">
              <w:rPr>
                <w:sz w:val="18"/>
                <w:szCs w:val="18"/>
              </w:rPr>
              <w:tab/>
            </w:r>
          </w:p>
          <w:p w14:paraId="78F80D24" w14:textId="77777777" w:rsidR="006B768C" w:rsidRPr="001E6CFE" w:rsidRDefault="006B768C" w:rsidP="006B768C">
            <w:pPr>
              <w:pStyle w:val="ListeParagraf"/>
              <w:numPr>
                <w:ilvl w:val="0"/>
                <w:numId w:val="36"/>
              </w:numPr>
              <w:rPr>
                <w:sz w:val="18"/>
                <w:szCs w:val="18"/>
              </w:rPr>
            </w:pPr>
            <w:r w:rsidRPr="001E6CFE">
              <w:rPr>
                <w:sz w:val="18"/>
                <w:szCs w:val="18"/>
              </w:rPr>
              <w:t>Medical-surgical nursing: Assessment and management of clinical problems 9 th Ed. St.Louis Missouri: Mosby Elsevier. Lewis SL, Dirksen SR, Heitkemper MM, BucHer, Harding MM L (2014)</w:t>
            </w:r>
            <w:r w:rsidRPr="001E6CFE">
              <w:rPr>
                <w:sz w:val="18"/>
                <w:szCs w:val="18"/>
              </w:rPr>
              <w:tab/>
            </w:r>
          </w:p>
          <w:p w14:paraId="5F1D1DC1" w14:textId="77777777" w:rsidR="006B768C" w:rsidRPr="001E6CFE" w:rsidRDefault="006B768C" w:rsidP="006B768C">
            <w:pPr>
              <w:pStyle w:val="ListeParagraf"/>
              <w:numPr>
                <w:ilvl w:val="0"/>
                <w:numId w:val="36"/>
              </w:numPr>
              <w:rPr>
                <w:sz w:val="18"/>
                <w:szCs w:val="18"/>
              </w:rPr>
            </w:pPr>
            <w:r w:rsidRPr="001E6CFE">
              <w:rPr>
                <w:sz w:val="18"/>
                <w:szCs w:val="18"/>
              </w:rPr>
              <w:t>Türk Anesteziyoloji ve Reanimasyon Derneği (TARD), (2015) Anestezi Uygulama Klavuzları, Preoperatif Hazırlık. https://www.tard.org.tr/assets/kilavuz/preoperatifdegerlendirme.pdf</w:t>
            </w:r>
            <w:r w:rsidRPr="001E6CFE">
              <w:rPr>
                <w:sz w:val="18"/>
                <w:szCs w:val="18"/>
              </w:rPr>
              <w:tab/>
            </w:r>
          </w:p>
          <w:p w14:paraId="7B0B62BB" w14:textId="77777777" w:rsidR="006B768C" w:rsidRPr="001E6CFE" w:rsidRDefault="006B768C" w:rsidP="006B768C">
            <w:pPr>
              <w:pStyle w:val="ListeParagraf"/>
              <w:numPr>
                <w:ilvl w:val="0"/>
                <w:numId w:val="36"/>
              </w:numPr>
              <w:rPr>
                <w:sz w:val="18"/>
                <w:szCs w:val="18"/>
              </w:rPr>
            </w:pPr>
            <w:r w:rsidRPr="001E6CFE">
              <w:rPr>
                <w:sz w:val="18"/>
                <w:szCs w:val="18"/>
              </w:rPr>
              <w:t>Türk Anesteziyoloji ve Reanimasyon Derneği (TARD), (2013) Anestezi Uygulama Klavuzları, İstenmeyen Perioperatif Hipoterminin Önlenmesi. https://tard.org.tr/assets/kilavuz/yeni.pdf</w:t>
            </w:r>
            <w:r w:rsidRPr="001E6CFE">
              <w:rPr>
                <w:sz w:val="18"/>
                <w:szCs w:val="18"/>
              </w:rPr>
              <w:tab/>
            </w:r>
          </w:p>
          <w:p w14:paraId="7ED7962B" w14:textId="77777777" w:rsidR="006B768C" w:rsidRPr="001E6CFE" w:rsidRDefault="006B768C" w:rsidP="006B768C">
            <w:pPr>
              <w:pStyle w:val="ListeParagraf"/>
              <w:numPr>
                <w:ilvl w:val="0"/>
                <w:numId w:val="36"/>
              </w:numPr>
              <w:rPr>
                <w:sz w:val="18"/>
                <w:szCs w:val="18"/>
              </w:rPr>
            </w:pPr>
            <w:r w:rsidRPr="001E6CFE">
              <w:rPr>
                <w:sz w:val="18"/>
                <w:szCs w:val="18"/>
              </w:rPr>
              <w:t>World Health Organization (WHO-DSÖ). (2016) Global Guıdelınes For The Preventıon Of Surgıcal Sıte Infectıon. https://www.who.int/gpsc/global-guidelines-web.pdf?ua=1</w:t>
            </w:r>
            <w:r w:rsidRPr="001E6CFE">
              <w:rPr>
                <w:sz w:val="18"/>
                <w:szCs w:val="18"/>
              </w:rPr>
              <w:tab/>
            </w:r>
          </w:p>
          <w:p w14:paraId="2FA8E1BD" w14:textId="77777777" w:rsidR="006B768C" w:rsidRPr="001E6CFE" w:rsidRDefault="006B768C" w:rsidP="006B768C">
            <w:pPr>
              <w:pStyle w:val="ListeParagraf"/>
              <w:numPr>
                <w:ilvl w:val="0"/>
                <w:numId w:val="36"/>
              </w:numPr>
              <w:rPr>
                <w:sz w:val="18"/>
                <w:szCs w:val="18"/>
              </w:rPr>
            </w:pPr>
            <w:r w:rsidRPr="001E6CFE">
              <w:rPr>
                <w:sz w:val="18"/>
                <w:szCs w:val="18"/>
              </w:rPr>
              <w:t>Türkiye Endokrinoloji ve Metabolizma Derneği (2018). Obezite Tanı Ve Tedavi Kılavuzu. http://www.temd.org.tr/admin/uploads/tbl_gruplar/20180525144116-2018-05-25tbl_gruplar144108.pdf</w:t>
            </w:r>
          </w:p>
        </w:tc>
      </w:tr>
      <w:tr w:rsidR="001E6CFE" w:rsidRPr="001E6CFE" w14:paraId="595F7815" w14:textId="77777777" w:rsidTr="007E62B8">
        <w:tc>
          <w:tcPr>
            <w:tcW w:w="11058" w:type="dxa"/>
            <w:gridSpan w:val="3"/>
          </w:tcPr>
          <w:p w14:paraId="52D1E588" w14:textId="07B3FF90" w:rsidR="006B768C" w:rsidRPr="001E6CFE" w:rsidRDefault="006B768C" w:rsidP="006B768C">
            <w:pPr>
              <w:rPr>
                <w:b/>
                <w:sz w:val="18"/>
                <w:szCs w:val="18"/>
              </w:rPr>
            </w:pPr>
            <w:r w:rsidRPr="001E6CFE">
              <w:rPr>
                <w:b/>
                <w:sz w:val="18"/>
                <w:szCs w:val="18"/>
              </w:rPr>
              <w:t xml:space="preserve">Derse İlişkin Politika ve Kurallar: (öğretim üyesi açıklama yapmak isterse bu başlığı kullanabilir) </w:t>
            </w:r>
            <w:r w:rsidRPr="001E6CFE">
              <w:rPr>
                <w:sz w:val="18"/>
                <w:szCs w:val="18"/>
              </w:rPr>
              <w:t xml:space="preserve">Derse devam durumunun hesaplanmasında klinik uygulama, laboratuvar uygulaması ve teorik ders devamsizliklari birlikte değerlendirilir; </w:t>
            </w:r>
            <w:r w:rsidRPr="001E6CFE">
              <w:rPr>
                <w:b/>
                <w:sz w:val="18"/>
                <w:szCs w:val="18"/>
                <w:shd w:val="clear" w:color="auto" w:fill="FFFFFF"/>
              </w:rPr>
              <w:t>Dersin Devam Yüzdesi :</w:t>
            </w:r>
            <w:r w:rsidRPr="001E6CFE">
              <w:rPr>
                <w:sz w:val="18"/>
                <w:szCs w:val="18"/>
                <w:shd w:val="clear" w:color="auto" w:fill="FFFFFF"/>
              </w:rPr>
              <w:t xml:space="preserve"> %85</w:t>
            </w:r>
          </w:p>
        </w:tc>
      </w:tr>
    </w:tbl>
    <w:p w14:paraId="3E8EAA20" w14:textId="77777777" w:rsidR="003F4B5E" w:rsidRPr="001E6CFE" w:rsidRDefault="003F4B5E" w:rsidP="00B4104E">
      <w:pPr>
        <w:rPr>
          <w:sz w:val="18"/>
          <w:szCs w:val="18"/>
        </w:rPr>
      </w:pPr>
    </w:p>
    <w:tbl>
      <w:tblPr>
        <w:tblStyle w:val="TabloKlavuzu"/>
        <w:tblW w:w="11058" w:type="dxa"/>
        <w:jc w:val="center"/>
        <w:tblLook w:val="04A0" w:firstRow="1" w:lastRow="0" w:firstColumn="1" w:lastColumn="0" w:noHBand="0" w:noVBand="1"/>
      </w:tblPr>
      <w:tblGrid>
        <w:gridCol w:w="11058"/>
      </w:tblGrid>
      <w:tr w:rsidR="001E6CFE" w:rsidRPr="001E6CFE" w14:paraId="56A210DE" w14:textId="77777777" w:rsidTr="007E62B8">
        <w:trPr>
          <w:jc w:val="center"/>
        </w:trPr>
        <w:tc>
          <w:tcPr>
            <w:tcW w:w="11058" w:type="dxa"/>
          </w:tcPr>
          <w:p w14:paraId="02216811" w14:textId="77777777" w:rsidR="003F4B5E" w:rsidRPr="001E6CFE" w:rsidRDefault="003F4B5E" w:rsidP="00B4104E">
            <w:pPr>
              <w:rPr>
                <w:sz w:val="18"/>
                <w:szCs w:val="18"/>
              </w:rPr>
            </w:pPr>
            <w:r w:rsidRPr="001E6CFE">
              <w:rPr>
                <w:b/>
                <w:sz w:val="18"/>
                <w:szCs w:val="18"/>
              </w:rPr>
              <w:t>Dersin İçeriği:</w:t>
            </w:r>
            <w:r w:rsidRPr="001E6CFE">
              <w:rPr>
                <w:sz w:val="18"/>
                <w:szCs w:val="18"/>
              </w:rPr>
              <w:t xml:space="preserve"> Tablo 1’de belirtilmiştir</w:t>
            </w:r>
          </w:p>
        </w:tc>
      </w:tr>
    </w:tbl>
    <w:tbl>
      <w:tblPr>
        <w:tblStyle w:val="TabloKlavuzu"/>
        <w:tblpPr w:leftFromText="141" w:rightFromText="141" w:vertAnchor="page" w:horzAnchor="margin" w:tblpX="-885" w:tblpY="4897"/>
        <w:tblW w:w="11086" w:type="dxa"/>
        <w:tblLook w:val="04A0" w:firstRow="1" w:lastRow="0" w:firstColumn="1" w:lastColumn="0" w:noHBand="0" w:noVBand="1"/>
      </w:tblPr>
      <w:tblGrid>
        <w:gridCol w:w="1242"/>
        <w:gridCol w:w="2115"/>
        <w:gridCol w:w="2252"/>
        <w:gridCol w:w="656"/>
        <w:gridCol w:w="3057"/>
        <w:gridCol w:w="1764"/>
      </w:tblGrid>
      <w:tr w:rsidR="001E6CFE" w:rsidRPr="001E6CFE" w14:paraId="6F20D18C" w14:textId="77777777" w:rsidTr="66608C08">
        <w:trPr>
          <w:trHeight w:val="135"/>
        </w:trPr>
        <w:tc>
          <w:tcPr>
            <w:tcW w:w="11086" w:type="dxa"/>
            <w:gridSpan w:val="6"/>
          </w:tcPr>
          <w:p w14:paraId="226DF370" w14:textId="3217474E" w:rsidR="003F4B5E" w:rsidRPr="001E6CFE" w:rsidRDefault="003F4B5E" w:rsidP="00B4104E">
            <w:pPr>
              <w:jc w:val="center"/>
              <w:rPr>
                <w:b/>
                <w:bCs/>
                <w:sz w:val="16"/>
                <w:szCs w:val="16"/>
                <w:shd w:val="clear" w:color="auto" w:fill="F9F9F9"/>
              </w:rPr>
            </w:pPr>
            <w:bookmarkStart w:id="68" w:name="_Hlk193022274"/>
            <w:r w:rsidRPr="001E6CFE">
              <w:rPr>
                <w:b/>
                <w:sz w:val="16"/>
                <w:szCs w:val="16"/>
              </w:rPr>
              <w:t xml:space="preserve">BH </w:t>
            </w:r>
            <w:r w:rsidR="00E140ED" w:rsidRPr="001E6CFE">
              <w:rPr>
                <w:b/>
                <w:sz w:val="16"/>
                <w:szCs w:val="16"/>
              </w:rPr>
              <w:t xml:space="preserve">214 </w:t>
            </w:r>
            <w:r w:rsidRPr="001E6CFE">
              <w:rPr>
                <w:b/>
                <w:sz w:val="16"/>
                <w:szCs w:val="16"/>
              </w:rPr>
              <w:t>CERRAHİ HASTALIKLARI HEMŞİRELİĞİ DERS İÇERİĞİ VE HAFTALIK DAĞILIMI</w:t>
            </w:r>
          </w:p>
        </w:tc>
      </w:tr>
      <w:tr w:rsidR="001E6CFE" w:rsidRPr="001E6CFE" w14:paraId="21C3AB34" w14:textId="77777777" w:rsidTr="66608C08">
        <w:trPr>
          <w:trHeight w:val="195"/>
        </w:trPr>
        <w:tc>
          <w:tcPr>
            <w:tcW w:w="1242" w:type="dxa"/>
            <w:vAlign w:val="center"/>
          </w:tcPr>
          <w:p w14:paraId="5913DB19" w14:textId="4284A18A" w:rsidR="003F4B5E" w:rsidRPr="001E6CFE" w:rsidRDefault="00705655" w:rsidP="00B4104E">
            <w:pPr>
              <w:jc w:val="center"/>
              <w:rPr>
                <w:b/>
                <w:bCs/>
                <w:sz w:val="16"/>
                <w:szCs w:val="16"/>
              </w:rPr>
            </w:pPr>
            <w:r w:rsidRPr="001E6CFE">
              <w:rPr>
                <w:b/>
                <w:bCs/>
                <w:sz w:val="16"/>
                <w:szCs w:val="16"/>
              </w:rPr>
              <w:t>Tarih</w:t>
            </w:r>
          </w:p>
        </w:tc>
        <w:tc>
          <w:tcPr>
            <w:tcW w:w="2115" w:type="dxa"/>
            <w:vAlign w:val="center"/>
          </w:tcPr>
          <w:p w14:paraId="69C93601" w14:textId="75360006" w:rsidR="003F4B5E" w:rsidRPr="001E6CFE" w:rsidRDefault="00705655" w:rsidP="00B4104E">
            <w:pPr>
              <w:jc w:val="center"/>
              <w:rPr>
                <w:b/>
                <w:bCs/>
                <w:sz w:val="16"/>
                <w:szCs w:val="16"/>
              </w:rPr>
            </w:pPr>
            <w:r w:rsidRPr="001E6CFE">
              <w:rPr>
                <w:b/>
                <w:bCs/>
                <w:sz w:val="16"/>
                <w:szCs w:val="16"/>
              </w:rPr>
              <w:t>Konu</w:t>
            </w:r>
          </w:p>
        </w:tc>
        <w:tc>
          <w:tcPr>
            <w:tcW w:w="2252" w:type="dxa"/>
            <w:vAlign w:val="center"/>
          </w:tcPr>
          <w:p w14:paraId="6729C217" w14:textId="33ABDEAA" w:rsidR="003F4B5E" w:rsidRPr="001E6CFE" w:rsidRDefault="00705655" w:rsidP="00B4104E">
            <w:pPr>
              <w:jc w:val="center"/>
              <w:rPr>
                <w:b/>
                <w:bCs/>
                <w:sz w:val="16"/>
                <w:szCs w:val="16"/>
              </w:rPr>
            </w:pPr>
            <w:r w:rsidRPr="001E6CFE">
              <w:rPr>
                <w:b/>
                <w:bCs/>
                <w:sz w:val="16"/>
                <w:szCs w:val="16"/>
              </w:rPr>
              <w:t>Öğretim Elemanı</w:t>
            </w:r>
          </w:p>
        </w:tc>
        <w:tc>
          <w:tcPr>
            <w:tcW w:w="656" w:type="dxa"/>
            <w:vAlign w:val="center"/>
          </w:tcPr>
          <w:p w14:paraId="4807E49D" w14:textId="79BC3342" w:rsidR="003F4B5E" w:rsidRPr="001E6CFE" w:rsidRDefault="00705655" w:rsidP="00B4104E">
            <w:pPr>
              <w:jc w:val="center"/>
              <w:rPr>
                <w:b/>
                <w:bCs/>
                <w:sz w:val="16"/>
                <w:szCs w:val="16"/>
              </w:rPr>
            </w:pPr>
            <w:r w:rsidRPr="001E6CFE">
              <w:rPr>
                <w:b/>
                <w:bCs/>
                <w:sz w:val="16"/>
                <w:szCs w:val="16"/>
              </w:rPr>
              <w:t>Süre</w:t>
            </w:r>
          </w:p>
          <w:p w14:paraId="71DA4954" w14:textId="6B59F8DF" w:rsidR="003F4B5E" w:rsidRPr="001E6CFE" w:rsidRDefault="00705655" w:rsidP="00B4104E">
            <w:pPr>
              <w:jc w:val="center"/>
              <w:rPr>
                <w:b/>
                <w:bCs/>
                <w:sz w:val="16"/>
                <w:szCs w:val="16"/>
              </w:rPr>
            </w:pPr>
            <w:r w:rsidRPr="001E6CFE">
              <w:rPr>
                <w:b/>
                <w:bCs/>
                <w:sz w:val="16"/>
                <w:szCs w:val="16"/>
              </w:rPr>
              <w:t>(Saat)</w:t>
            </w:r>
          </w:p>
        </w:tc>
        <w:tc>
          <w:tcPr>
            <w:tcW w:w="3057" w:type="dxa"/>
            <w:vAlign w:val="center"/>
          </w:tcPr>
          <w:p w14:paraId="5E3C03BD" w14:textId="5385EC32" w:rsidR="003F4B5E" w:rsidRPr="001E6CFE" w:rsidRDefault="00705655" w:rsidP="00B4104E">
            <w:pPr>
              <w:jc w:val="center"/>
              <w:rPr>
                <w:b/>
                <w:bCs/>
                <w:sz w:val="16"/>
                <w:szCs w:val="16"/>
              </w:rPr>
            </w:pPr>
            <w:r w:rsidRPr="001E6CFE">
              <w:rPr>
                <w:b/>
                <w:bCs/>
                <w:sz w:val="16"/>
                <w:szCs w:val="16"/>
                <w:shd w:val="clear" w:color="auto" w:fill="FFFFFF"/>
              </w:rPr>
              <w:t>Ders Malzemeleri ve Kaynakları</w:t>
            </w:r>
          </w:p>
        </w:tc>
        <w:tc>
          <w:tcPr>
            <w:tcW w:w="1764" w:type="dxa"/>
            <w:vAlign w:val="center"/>
          </w:tcPr>
          <w:p w14:paraId="3F685CFA" w14:textId="7F3C2C83" w:rsidR="003F4B5E" w:rsidRPr="001E6CFE" w:rsidRDefault="00705655" w:rsidP="00B4104E">
            <w:pPr>
              <w:jc w:val="center"/>
              <w:rPr>
                <w:b/>
                <w:bCs/>
                <w:sz w:val="16"/>
                <w:szCs w:val="16"/>
              </w:rPr>
            </w:pPr>
            <w:r w:rsidRPr="001E6CFE">
              <w:rPr>
                <w:b/>
                <w:bCs/>
                <w:sz w:val="16"/>
                <w:szCs w:val="16"/>
                <w:shd w:val="clear" w:color="auto" w:fill="F9F9F9"/>
              </w:rPr>
              <w:t>Dersin Öğrenme ve Öğretme Yöntemleri</w:t>
            </w:r>
          </w:p>
        </w:tc>
      </w:tr>
      <w:tr w:rsidR="001E6CFE" w:rsidRPr="001E6CFE" w14:paraId="0CFBF013" w14:textId="77777777" w:rsidTr="66608C08">
        <w:trPr>
          <w:trHeight w:val="550"/>
        </w:trPr>
        <w:tc>
          <w:tcPr>
            <w:tcW w:w="1242" w:type="dxa"/>
            <w:vMerge w:val="restart"/>
          </w:tcPr>
          <w:p w14:paraId="6A8BAF32" w14:textId="77777777" w:rsidR="003F4B5E" w:rsidRPr="001E6CFE" w:rsidRDefault="003F4B5E" w:rsidP="00B4104E">
            <w:pPr>
              <w:rPr>
                <w:sz w:val="16"/>
                <w:szCs w:val="16"/>
              </w:rPr>
            </w:pPr>
            <w:r w:rsidRPr="001E6CFE">
              <w:rPr>
                <w:sz w:val="16"/>
                <w:szCs w:val="16"/>
              </w:rPr>
              <w:t>1. Hafta</w:t>
            </w:r>
          </w:p>
        </w:tc>
        <w:tc>
          <w:tcPr>
            <w:tcW w:w="2115" w:type="dxa"/>
          </w:tcPr>
          <w:p w14:paraId="0BCD120B" w14:textId="77777777" w:rsidR="003F4B5E" w:rsidRPr="001E6CFE" w:rsidRDefault="003F4B5E" w:rsidP="00B4104E">
            <w:pPr>
              <w:tabs>
                <w:tab w:val="left" w:pos="-180"/>
              </w:tabs>
              <w:rPr>
                <w:sz w:val="16"/>
                <w:szCs w:val="16"/>
              </w:rPr>
            </w:pPr>
            <w:r w:rsidRPr="001E6CFE">
              <w:rPr>
                <w:sz w:val="16"/>
                <w:szCs w:val="16"/>
              </w:rPr>
              <w:t>Tanışma</w:t>
            </w:r>
          </w:p>
          <w:p w14:paraId="5539F3A8" w14:textId="77777777" w:rsidR="003F4B5E" w:rsidRPr="001E6CFE" w:rsidRDefault="003F4B5E" w:rsidP="00B4104E">
            <w:pPr>
              <w:rPr>
                <w:sz w:val="16"/>
                <w:szCs w:val="16"/>
              </w:rPr>
            </w:pPr>
            <w:r w:rsidRPr="001E6CFE">
              <w:rPr>
                <w:sz w:val="16"/>
                <w:szCs w:val="16"/>
              </w:rPr>
              <w:t>Cerrahide Temel Kavramlar,</w:t>
            </w:r>
          </w:p>
          <w:p w14:paraId="2B454EB2" w14:textId="77777777" w:rsidR="003F4B5E" w:rsidRPr="001E6CFE" w:rsidRDefault="003F4B5E" w:rsidP="00B4104E">
            <w:pPr>
              <w:rPr>
                <w:sz w:val="16"/>
                <w:szCs w:val="16"/>
              </w:rPr>
            </w:pPr>
            <w:r w:rsidRPr="001E6CFE">
              <w:rPr>
                <w:sz w:val="16"/>
                <w:szCs w:val="16"/>
              </w:rPr>
              <w:t>Cerrahide</w:t>
            </w:r>
          </w:p>
        </w:tc>
        <w:tc>
          <w:tcPr>
            <w:tcW w:w="2252" w:type="dxa"/>
          </w:tcPr>
          <w:p w14:paraId="1CE8D443" w14:textId="3381F9D6" w:rsidR="003F4B5E" w:rsidRPr="001E6CFE" w:rsidRDefault="7CD0AE13" w:rsidP="00B4104E">
            <w:pPr>
              <w:rPr>
                <w:sz w:val="16"/>
                <w:szCs w:val="16"/>
              </w:rPr>
            </w:pPr>
            <w:r w:rsidRPr="66608C08">
              <w:rPr>
                <w:sz w:val="16"/>
                <w:szCs w:val="16"/>
              </w:rPr>
              <w:t xml:space="preserve">Dr.öğr.Üyesi </w:t>
            </w:r>
            <w:r w:rsidR="003F4B5E" w:rsidRPr="66608C08">
              <w:rPr>
                <w:sz w:val="16"/>
                <w:szCs w:val="16"/>
              </w:rPr>
              <w:t>A</w:t>
            </w:r>
            <w:r w:rsidR="0A7683B6" w:rsidRPr="66608C08">
              <w:rPr>
                <w:sz w:val="16"/>
                <w:szCs w:val="16"/>
              </w:rPr>
              <w:t>.</w:t>
            </w:r>
            <w:r w:rsidR="003F4B5E" w:rsidRPr="66608C08">
              <w:rPr>
                <w:sz w:val="16"/>
                <w:szCs w:val="16"/>
              </w:rPr>
              <w:t>Y</w:t>
            </w:r>
            <w:r w:rsidR="53987D96" w:rsidRPr="66608C08">
              <w:rPr>
                <w:sz w:val="16"/>
                <w:szCs w:val="16"/>
              </w:rPr>
              <w:t xml:space="preserve">. </w:t>
            </w:r>
            <w:r w:rsidR="579DDBC4" w:rsidRPr="66608C08">
              <w:rPr>
                <w:sz w:val="16"/>
                <w:szCs w:val="16"/>
              </w:rPr>
              <w:t>K</w:t>
            </w:r>
            <w:r w:rsidR="003F4B5E" w:rsidRPr="66608C08">
              <w:rPr>
                <w:sz w:val="16"/>
                <w:szCs w:val="16"/>
              </w:rPr>
              <w:t>aramanoğlu</w:t>
            </w:r>
          </w:p>
        </w:tc>
        <w:tc>
          <w:tcPr>
            <w:tcW w:w="656" w:type="dxa"/>
          </w:tcPr>
          <w:p w14:paraId="2B23E0C3" w14:textId="77777777" w:rsidR="003F4B5E" w:rsidRPr="001E6CFE" w:rsidRDefault="003F4B5E" w:rsidP="00B4104E">
            <w:pPr>
              <w:rPr>
                <w:sz w:val="16"/>
                <w:szCs w:val="16"/>
              </w:rPr>
            </w:pPr>
            <w:r w:rsidRPr="001E6CFE">
              <w:rPr>
                <w:sz w:val="16"/>
                <w:szCs w:val="16"/>
              </w:rPr>
              <w:t>1</w:t>
            </w:r>
          </w:p>
        </w:tc>
        <w:tc>
          <w:tcPr>
            <w:tcW w:w="3057" w:type="dxa"/>
          </w:tcPr>
          <w:p w14:paraId="1A726B30" w14:textId="77777777" w:rsidR="003F4B5E" w:rsidRPr="001E6CFE" w:rsidRDefault="003F4B5E" w:rsidP="00B4104E">
            <w:pPr>
              <w:rPr>
                <w:sz w:val="16"/>
                <w:szCs w:val="16"/>
              </w:rPr>
            </w:pPr>
            <w:r w:rsidRPr="001E6CFE">
              <w:rPr>
                <w:sz w:val="16"/>
                <w:szCs w:val="16"/>
              </w:rPr>
              <w:t>Ders kitapları</w:t>
            </w:r>
          </w:p>
          <w:p w14:paraId="3286DBD1" w14:textId="77777777" w:rsidR="003F4B5E" w:rsidRPr="001E6CFE" w:rsidRDefault="003F4B5E" w:rsidP="00B4104E">
            <w:pPr>
              <w:rPr>
                <w:sz w:val="16"/>
                <w:szCs w:val="16"/>
              </w:rPr>
            </w:pPr>
            <w:r w:rsidRPr="001E6CFE">
              <w:rPr>
                <w:sz w:val="16"/>
                <w:szCs w:val="16"/>
              </w:rPr>
              <w:t>Video</w:t>
            </w:r>
          </w:p>
          <w:p w14:paraId="7AABB06C" w14:textId="77777777" w:rsidR="003F4B5E" w:rsidRPr="001E6CFE" w:rsidRDefault="003F4B5E" w:rsidP="00B4104E">
            <w:pPr>
              <w:rPr>
                <w:sz w:val="16"/>
                <w:szCs w:val="16"/>
              </w:rPr>
            </w:pPr>
            <w:r w:rsidRPr="001E6CFE">
              <w:rPr>
                <w:sz w:val="16"/>
                <w:szCs w:val="16"/>
              </w:rPr>
              <w:t>Çevrimiçi araçlar/materyaller</w:t>
            </w:r>
          </w:p>
          <w:p w14:paraId="279C14B9" w14:textId="77777777" w:rsidR="003F4B5E" w:rsidRPr="001E6CFE" w:rsidRDefault="003F4B5E" w:rsidP="00B4104E">
            <w:pPr>
              <w:rPr>
                <w:sz w:val="16"/>
                <w:szCs w:val="16"/>
              </w:rPr>
            </w:pPr>
            <w:r w:rsidRPr="001E6CFE">
              <w:rPr>
                <w:sz w:val="16"/>
                <w:szCs w:val="16"/>
              </w:rPr>
              <w:t>(Web tabanlı araçlar)</w:t>
            </w:r>
          </w:p>
          <w:p w14:paraId="29D3CFDB" w14:textId="77777777" w:rsidR="003F4B5E" w:rsidRPr="001E6CFE" w:rsidRDefault="003F4B5E" w:rsidP="00B4104E">
            <w:pPr>
              <w:rPr>
                <w:sz w:val="16"/>
                <w:szCs w:val="16"/>
              </w:rPr>
            </w:pPr>
            <w:r w:rsidRPr="001E6CFE">
              <w:rPr>
                <w:sz w:val="16"/>
                <w:szCs w:val="16"/>
              </w:rPr>
              <w:t>Rehberler</w:t>
            </w:r>
          </w:p>
          <w:p w14:paraId="3DD9C572" w14:textId="77777777" w:rsidR="003F4B5E" w:rsidRPr="001E6CFE" w:rsidRDefault="003F4B5E" w:rsidP="00B4104E">
            <w:pPr>
              <w:rPr>
                <w:sz w:val="16"/>
                <w:szCs w:val="16"/>
              </w:rPr>
            </w:pPr>
          </w:p>
        </w:tc>
        <w:tc>
          <w:tcPr>
            <w:tcW w:w="1764" w:type="dxa"/>
          </w:tcPr>
          <w:p w14:paraId="66788BCA" w14:textId="77777777" w:rsidR="003F4B5E" w:rsidRPr="001E6CFE" w:rsidRDefault="003F4B5E" w:rsidP="00B4104E">
            <w:pPr>
              <w:rPr>
                <w:sz w:val="16"/>
                <w:szCs w:val="16"/>
              </w:rPr>
            </w:pPr>
            <w:r w:rsidRPr="001E6CFE">
              <w:rPr>
                <w:sz w:val="16"/>
                <w:szCs w:val="16"/>
              </w:rPr>
              <w:t>Anlatım</w:t>
            </w:r>
          </w:p>
          <w:p w14:paraId="28D8A4A6" w14:textId="77777777" w:rsidR="003F4B5E" w:rsidRPr="001E6CFE" w:rsidRDefault="003F4B5E" w:rsidP="00B4104E">
            <w:pPr>
              <w:rPr>
                <w:sz w:val="16"/>
                <w:szCs w:val="16"/>
              </w:rPr>
            </w:pPr>
            <w:r w:rsidRPr="001E6CFE">
              <w:rPr>
                <w:sz w:val="16"/>
                <w:szCs w:val="16"/>
              </w:rPr>
              <w:t>Soru-cevap</w:t>
            </w:r>
          </w:p>
          <w:p w14:paraId="33059F6A" w14:textId="77777777" w:rsidR="00304595" w:rsidRPr="001E6CFE" w:rsidRDefault="00304595" w:rsidP="00304595">
            <w:pPr>
              <w:widowControl w:val="0"/>
              <w:autoSpaceDE w:val="0"/>
              <w:autoSpaceDN w:val="0"/>
              <w:rPr>
                <w:sz w:val="16"/>
                <w:szCs w:val="16"/>
              </w:rPr>
            </w:pPr>
            <w:r w:rsidRPr="001E6CFE">
              <w:rPr>
                <w:sz w:val="16"/>
                <w:szCs w:val="16"/>
              </w:rPr>
              <w:t>Tartışma</w:t>
            </w:r>
          </w:p>
          <w:p w14:paraId="79C16305" w14:textId="77777777" w:rsidR="00304595" w:rsidRPr="001E6CFE" w:rsidRDefault="00304595" w:rsidP="00304595">
            <w:pPr>
              <w:widowControl w:val="0"/>
              <w:autoSpaceDE w:val="0"/>
              <w:autoSpaceDN w:val="0"/>
              <w:rPr>
                <w:sz w:val="16"/>
                <w:szCs w:val="16"/>
              </w:rPr>
            </w:pPr>
            <w:r w:rsidRPr="001E6CFE">
              <w:rPr>
                <w:sz w:val="16"/>
                <w:szCs w:val="16"/>
              </w:rPr>
              <w:t>Beyin fırtınası</w:t>
            </w:r>
          </w:p>
          <w:p w14:paraId="3997BB5F" w14:textId="2FD361CB" w:rsidR="00304595" w:rsidRPr="001E6CFE" w:rsidRDefault="00304595" w:rsidP="00304595">
            <w:pPr>
              <w:rPr>
                <w:sz w:val="16"/>
                <w:szCs w:val="16"/>
              </w:rPr>
            </w:pPr>
          </w:p>
        </w:tc>
      </w:tr>
      <w:tr w:rsidR="001E6CFE" w:rsidRPr="001E6CFE" w14:paraId="311E7155" w14:textId="77777777" w:rsidTr="66608C08">
        <w:trPr>
          <w:trHeight w:val="550"/>
        </w:trPr>
        <w:tc>
          <w:tcPr>
            <w:tcW w:w="1242" w:type="dxa"/>
            <w:vMerge/>
          </w:tcPr>
          <w:p w14:paraId="3835C419" w14:textId="77777777" w:rsidR="003F4B5E" w:rsidRPr="001E6CFE" w:rsidRDefault="003F4B5E" w:rsidP="00B4104E">
            <w:pPr>
              <w:rPr>
                <w:sz w:val="16"/>
                <w:szCs w:val="16"/>
              </w:rPr>
            </w:pPr>
          </w:p>
        </w:tc>
        <w:tc>
          <w:tcPr>
            <w:tcW w:w="2115" w:type="dxa"/>
          </w:tcPr>
          <w:p w14:paraId="01B0B998" w14:textId="77777777" w:rsidR="003F4B5E" w:rsidRPr="001E6CFE" w:rsidRDefault="003F4B5E" w:rsidP="00B4104E">
            <w:pPr>
              <w:rPr>
                <w:sz w:val="16"/>
                <w:szCs w:val="16"/>
              </w:rPr>
            </w:pPr>
            <w:r w:rsidRPr="001E6CFE">
              <w:rPr>
                <w:sz w:val="16"/>
                <w:szCs w:val="16"/>
              </w:rPr>
              <w:t>Stres, Şok ve Hemşirelik Girişimleri</w:t>
            </w:r>
          </w:p>
        </w:tc>
        <w:tc>
          <w:tcPr>
            <w:tcW w:w="2252" w:type="dxa"/>
          </w:tcPr>
          <w:p w14:paraId="5645E301" w14:textId="5919C307" w:rsidR="003F4B5E" w:rsidRPr="001E6CFE" w:rsidRDefault="2A086743" w:rsidP="66608C08">
            <w:pPr>
              <w:rPr>
                <w:sz w:val="16"/>
                <w:szCs w:val="16"/>
              </w:rPr>
            </w:pPr>
            <w:r w:rsidRPr="66608C08">
              <w:rPr>
                <w:sz w:val="16"/>
                <w:szCs w:val="16"/>
              </w:rPr>
              <w:t>Dr.öğr. Üyesi A.Y.  Karamanoğlu</w:t>
            </w:r>
          </w:p>
          <w:p w14:paraId="73CCACC5" w14:textId="2D9EF0D7" w:rsidR="003F4B5E" w:rsidRPr="001E6CFE" w:rsidRDefault="003F4B5E" w:rsidP="66608C08">
            <w:pPr>
              <w:rPr>
                <w:sz w:val="16"/>
                <w:szCs w:val="16"/>
              </w:rPr>
            </w:pPr>
          </w:p>
        </w:tc>
        <w:tc>
          <w:tcPr>
            <w:tcW w:w="656" w:type="dxa"/>
          </w:tcPr>
          <w:p w14:paraId="0E0CF663" w14:textId="77777777" w:rsidR="003F4B5E" w:rsidRPr="001E6CFE" w:rsidRDefault="003F4B5E" w:rsidP="00B4104E">
            <w:pPr>
              <w:rPr>
                <w:sz w:val="16"/>
                <w:szCs w:val="16"/>
              </w:rPr>
            </w:pPr>
            <w:r w:rsidRPr="001E6CFE">
              <w:rPr>
                <w:sz w:val="16"/>
                <w:szCs w:val="16"/>
              </w:rPr>
              <w:t>2</w:t>
            </w:r>
          </w:p>
        </w:tc>
        <w:tc>
          <w:tcPr>
            <w:tcW w:w="3057" w:type="dxa"/>
          </w:tcPr>
          <w:p w14:paraId="2254DEE7" w14:textId="77777777" w:rsidR="003F4B5E" w:rsidRPr="001E6CFE" w:rsidRDefault="003F4B5E" w:rsidP="00B4104E">
            <w:pPr>
              <w:rPr>
                <w:sz w:val="16"/>
                <w:szCs w:val="16"/>
              </w:rPr>
            </w:pPr>
            <w:r w:rsidRPr="001E6CFE">
              <w:rPr>
                <w:sz w:val="16"/>
                <w:szCs w:val="16"/>
              </w:rPr>
              <w:t>Ders kitapları</w:t>
            </w:r>
          </w:p>
          <w:p w14:paraId="2CF7FA78" w14:textId="77777777" w:rsidR="003F4B5E" w:rsidRPr="001E6CFE" w:rsidRDefault="003F4B5E" w:rsidP="00B4104E">
            <w:pPr>
              <w:rPr>
                <w:sz w:val="16"/>
                <w:szCs w:val="16"/>
              </w:rPr>
            </w:pPr>
            <w:r w:rsidRPr="001E6CFE">
              <w:rPr>
                <w:sz w:val="16"/>
                <w:szCs w:val="16"/>
              </w:rPr>
              <w:t>Video</w:t>
            </w:r>
          </w:p>
          <w:p w14:paraId="40508A10" w14:textId="77777777" w:rsidR="003F4B5E" w:rsidRPr="001E6CFE" w:rsidRDefault="003F4B5E" w:rsidP="00B4104E">
            <w:pPr>
              <w:rPr>
                <w:sz w:val="16"/>
                <w:szCs w:val="16"/>
              </w:rPr>
            </w:pPr>
            <w:r w:rsidRPr="001E6CFE">
              <w:rPr>
                <w:sz w:val="16"/>
                <w:szCs w:val="16"/>
              </w:rPr>
              <w:t>Çevrimiçi araçlar/materyaller</w:t>
            </w:r>
          </w:p>
          <w:p w14:paraId="6CCD51B0" w14:textId="77777777" w:rsidR="003F4B5E" w:rsidRPr="001E6CFE" w:rsidRDefault="003F4B5E" w:rsidP="00B4104E">
            <w:pPr>
              <w:rPr>
                <w:sz w:val="16"/>
                <w:szCs w:val="16"/>
              </w:rPr>
            </w:pPr>
            <w:r w:rsidRPr="001E6CFE">
              <w:rPr>
                <w:sz w:val="16"/>
                <w:szCs w:val="16"/>
              </w:rPr>
              <w:t>(Web tabanlı araçlar)</w:t>
            </w:r>
          </w:p>
          <w:p w14:paraId="1BC3D0E4" w14:textId="77777777" w:rsidR="003F4B5E" w:rsidRPr="001E6CFE" w:rsidRDefault="003F4B5E" w:rsidP="00B4104E">
            <w:pPr>
              <w:rPr>
                <w:sz w:val="16"/>
                <w:szCs w:val="16"/>
              </w:rPr>
            </w:pPr>
            <w:r w:rsidRPr="001E6CFE">
              <w:rPr>
                <w:sz w:val="16"/>
                <w:szCs w:val="16"/>
              </w:rPr>
              <w:t>Rehberler</w:t>
            </w:r>
          </w:p>
        </w:tc>
        <w:tc>
          <w:tcPr>
            <w:tcW w:w="1764" w:type="dxa"/>
          </w:tcPr>
          <w:p w14:paraId="4F5F60CC" w14:textId="77777777" w:rsidR="003F4B5E" w:rsidRPr="001E6CFE" w:rsidRDefault="1071B790" w:rsidP="43CEE6CA">
            <w:pPr>
              <w:rPr>
                <w:sz w:val="16"/>
                <w:szCs w:val="16"/>
              </w:rPr>
            </w:pPr>
            <w:r w:rsidRPr="43CEE6CA">
              <w:rPr>
                <w:sz w:val="16"/>
                <w:szCs w:val="16"/>
              </w:rPr>
              <w:t>Anlatım</w:t>
            </w:r>
          </w:p>
          <w:p w14:paraId="36CE6ABF" w14:textId="77777777" w:rsidR="003F4B5E" w:rsidRPr="001E6CFE" w:rsidRDefault="1071B790" w:rsidP="43CEE6CA">
            <w:pPr>
              <w:rPr>
                <w:sz w:val="16"/>
                <w:szCs w:val="16"/>
              </w:rPr>
            </w:pPr>
            <w:r w:rsidRPr="43CEE6CA">
              <w:rPr>
                <w:sz w:val="16"/>
                <w:szCs w:val="16"/>
              </w:rPr>
              <w:t>Soru-cevap</w:t>
            </w:r>
          </w:p>
          <w:p w14:paraId="4AF13BBB" w14:textId="77777777" w:rsidR="003F4B5E" w:rsidRPr="001E6CFE" w:rsidRDefault="1071B790" w:rsidP="43CEE6CA">
            <w:pPr>
              <w:widowControl w:val="0"/>
              <w:rPr>
                <w:sz w:val="16"/>
                <w:szCs w:val="16"/>
              </w:rPr>
            </w:pPr>
            <w:r w:rsidRPr="43CEE6CA">
              <w:rPr>
                <w:sz w:val="16"/>
                <w:szCs w:val="16"/>
              </w:rPr>
              <w:t>Tartışma</w:t>
            </w:r>
          </w:p>
          <w:p w14:paraId="5E859033" w14:textId="77777777" w:rsidR="003F4B5E" w:rsidRPr="001E6CFE" w:rsidRDefault="1071B790" w:rsidP="43CEE6CA">
            <w:pPr>
              <w:widowControl w:val="0"/>
              <w:rPr>
                <w:sz w:val="16"/>
                <w:szCs w:val="16"/>
              </w:rPr>
            </w:pPr>
            <w:r w:rsidRPr="43CEE6CA">
              <w:rPr>
                <w:sz w:val="16"/>
                <w:szCs w:val="16"/>
              </w:rPr>
              <w:t>Beyin fırtınası</w:t>
            </w:r>
          </w:p>
          <w:p w14:paraId="7CA3C08A" w14:textId="6FF71C66" w:rsidR="003F4B5E" w:rsidRPr="001E6CFE" w:rsidRDefault="003F4B5E" w:rsidP="00304595">
            <w:pPr>
              <w:rPr>
                <w:sz w:val="16"/>
                <w:szCs w:val="16"/>
              </w:rPr>
            </w:pPr>
          </w:p>
        </w:tc>
      </w:tr>
      <w:tr w:rsidR="001E6CFE" w:rsidRPr="001E6CFE" w14:paraId="3B2CE684" w14:textId="77777777" w:rsidTr="66608C08">
        <w:trPr>
          <w:trHeight w:val="550"/>
        </w:trPr>
        <w:tc>
          <w:tcPr>
            <w:tcW w:w="1242" w:type="dxa"/>
            <w:vMerge/>
          </w:tcPr>
          <w:p w14:paraId="77EEA5D0" w14:textId="77777777" w:rsidR="003F4B5E" w:rsidRPr="001E6CFE" w:rsidRDefault="003F4B5E" w:rsidP="00B4104E">
            <w:pPr>
              <w:rPr>
                <w:sz w:val="16"/>
                <w:szCs w:val="16"/>
              </w:rPr>
            </w:pPr>
          </w:p>
        </w:tc>
        <w:tc>
          <w:tcPr>
            <w:tcW w:w="2115" w:type="dxa"/>
          </w:tcPr>
          <w:p w14:paraId="7723A687" w14:textId="77777777" w:rsidR="003F4B5E" w:rsidRPr="001E6CFE" w:rsidRDefault="003F4B5E" w:rsidP="00B4104E">
            <w:pPr>
              <w:tabs>
                <w:tab w:val="left" w:pos="-180"/>
              </w:tabs>
              <w:rPr>
                <w:sz w:val="16"/>
                <w:szCs w:val="16"/>
              </w:rPr>
            </w:pPr>
            <w:r w:rsidRPr="001E6CFE">
              <w:rPr>
                <w:sz w:val="16"/>
                <w:szCs w:val="16"/>
              </w:rPr>
              <w:t>Perioperatif Hasta Bakımı</w:t>
            </w:r>
          </w:p>
          <w:p w14:paraId="195C17E6" w14:textId="2DB887AC" w:rsidR="0081391A" w:rsidRPr="001E6CFE" w:rsidRDefault="0081391A" w:rsidP="00B4104E">
            <w:pPr>
              <w:tabs>
                <w:tab w:val="left" w:pos="-180"/>
              </w:tabs>
              <w:rPr>
                <w:sz w:val="16"/>
                <w:szCs w:val="16"/>
              </w:rPr>
            </w:pPr>
            <w:r w:rsidRPr="001E6CFE">
              <w:rPr>
                <w:sz w:val="16"/>
                <w:szCs w:val="16"/>
              </w:rPr>
              <w:t>Ameliyathanede hasta güvenliği</w:t>
            </w:r>
          </w:p>
        </w:tc>
        <w:tc>
          <w:tcPr>
            <w:tcW w:w="2252" w:type="dxa"/>
          </w:tcPr>
          <w:p w14:paraId="267FF735" w14:textId="5713DFB1" w:rsidR="003F4B5E" w:rsidRPr="001E6CFE" w:rsidRDefault="3B77DD06" w:rsidP="66608C08">
            <w:pPr>
              <w:rPr>
                <w:sz w:val="16"/>
                <w:szCs w:val="16"/>
              </w:rPr>
            </w:pPr>
            <w:r w:rsidRPr="66608C08">
              <w:rPr>
                <w:sz w:val="16"/>
                <w:szCs w:val="16"/>
              </w:rPr>
              <w:t>Doç.Dr. F. Gök</w:t>
            </w:r>
          </w:p>
          <w:p w14:paraId="7D0D856D" w14:textId="18DD8F69" w:rsidR="003F4B5E" w:rsidRPr="001E6CFE" w:rsidRDefault="003F4B5E" w:rsidP="00B4104E">
            <w:pPr>
              <w:rPr>
                <w:sz w:val="16"/>
                <w:szCs w:val="16"/>
              </w:rPr>
            </w:pPr>
          </w:p>
        </w:tc>
        <w:tc>
          <w:tcPr>
            <w:tcW w:w="656" w:type="dxa"/>
          </w:tcPr>
          <w:p w14:paraId="0AC4B39E" w14:textId="24A28568" w:rsidR="003F4B5E" w:rsidRPr="001E6CFE" w:rsidRDefault="6BD547C6" w:rsidP="00B4104E">
            <w:pPr>
              <w:rPr>
                <w:sz w:val="16"/>
                <w:szCs w:val="16"/>
              </w:rPr>
            </w:pPr>
            <w:r w:rsidRPr="66608C08">
              <w:rPr>
                <w:sz w:val="16"/>
                <w:szCs w:val="16"/>
              </w:rPr>
              <w:t>2</w:t>
            </w:r>
          </w:p>
        </w:tc>
        <w:tc>
          <w:tcPr>
            <w:tcW w:w="3057" w:type="dxa"/>
          </w:tcPr>
          <w:p w14:paraId="372B622E" w14:textId="77777777" w:rsidR="003F4B5E" w:rsidRPr="001E6CFE" w:rsidRDefault="003F4B5E" w:rsidP="00B4104E">
            <w:pPr>
              <w:rPr>
                <w:sz w:val="16"/>
                <w:szCs w:val="16"/>
              </w:rPr>
            </w:pPr>
            <w:r w:rsidRPr="001E6CFE">
              <w:rPr>
                <w:sz w:val="16"/>
                <w:szCs w:val="16"/>
              </w:rPr>
              <w:t>Ders kitapları</w:t>
            </w:r>
          </w:p>
          <w:p w14:paraId="166257E1" w14:textId="77777777" w:rsidR="003F4B5E" w:rsidRPr="001E6CFE" w:rsidRDefault="003F4B5E" w:rsidP="00B4104E">
            <w:pPr>
              <w:rPr>
                <w:sz w:val="16"/>
                <w:szCs w:val="16"/>
              </w:rPr>
            </w:pPr>
            <w:r w:rsidRPr="001E6CFE">
              <w:rPr>
                <w:sz w:val="16"/>
                <w:szCs w:val="16"/>
              </w:rPr>
              <w:t>Video</w:t>
            </w:r>
          </w:p>
          <w:p w14:paraId="55D20C0F" w14:textId="77777777" w:rsidR="003F4B5E" w:rsidRPr="001E6CFE" w:rsidRDefault="003F4B5E" w:rsidP="00B4104E">
            <w:pPr>
              <w:rPr>
                <w:sz w:val="16"/>
                <w:szCs w:val="16"/>
              </w:rPr>
            </w:pPr>
            <w:r w:rsidRPr="001E6CFE">
              <w:rPr>
                <w:sz w:val="16"/>
                <w:szCs w:val="16"/>
              </w:rPr>
              <w:t>Çevrimiçi araçlar/materyaller</w:t>
            </w:r>
          </w:p>
          <w:p w14:paraId="76257390" w14:textId="77777777" w:rsidR="003F4B5E" w:rsidRPr="001E6CFE" w:rsidRDefault="003F4B5E" w:rsidP="00B4104E">
            <w:pPr>
              <w:rPr>
                <w:sz w:val="16"/>
                <w:szCs w:val="16"/>
              </w:rPr>
            </w:pPr>
            <w:r w:rsidRPr="001E6CFE">
              <w:rPr>
                <w:sz w:val="16"/>
                <w:szCs w:val="16"/>
              </w:rPr>
              <w:t>(Web tabanlı araçlar)</w:t>
            </w:r>
          </w:p>
          <w:p w14:paraId="121DDC46" w14:textId="77777777" w:rsidR="003F4B5E" w:rsidRPr="001E6CFE" w:rsidRDefault="003F4B5E" w:rsidP="00B4104E">
            <w:pPr>
              <w:rPr>
                <w:sz w:val="16"/>
                <w:szCs w:val="16"/>
              </w:rPr>
            </w:pPr>
            <w:r w:rsidRPr="001E6CFE">
              <w:rPr>
                <w:sz w:val="16"/>
                <w:szCs w:val="16"/>
              </w:rPr>
              <w:t>Rehberler</w:t>
            </w:r>
          </w:p>
          <w:p w14:paraId="15CF4C88" w14:textId="1E98229A" w:rsidR="001857AF" w:rsidRPr="001E6CFE" w:rsidRDefault="001857AF" w:rsidP="00B4104E">
            <w:pPr>
              <w:rPr>
                <w:sz w:val="16"/>
                <w:szCs w:val="16"/>
              </w:rPr>
            </w:pPr>
            <w:r w:rsidRPr="001E6CFE">
              <w:rPr>
                <w:sz w:val="16"/>
                <w:szCs w:val="16"/>
              </w:rPr>
              <w:t>Problem Çözme Odaklı Eğitim</w:t>
            </w:r>
          </w:p>
        </w:tc>
        <w:tc>
          <w:tcPr>
            <w:tcW w:w="1764" w:type="dxa"/>
          </w:tcPr>
          <w:p w14:paraId="03C70E14" w14:textId="77777777" w:rsidR="00304595" w:rsidRPr="001E6CFE" w:rsidRDefault="00304595" w:rsidP="00304595">
            <w:pPr>
              <w:rPr>
                <w:sz w:val="16"/>
                <w:szCs w:val="16"/>
              </w:rPr>
            </w:pPr>
            <w:r w:rsidRPr="001E6CFE">
              <w:rPr>
                <w:sz w:val="16"/>
                <w:szCs w:val="16"/>
              </w:rPr>
              <w:t>Anlatım</w:t>
            </w:r>
          </w:p>
          <w:p w14:paraId="0673C214" w14:textId="77777777" w:rsidR="00304595" w:rsidRPr="001E6CFE" w:rsidRDefault="00304595" w:rsidP="00304595">
            <w:pPr>
              <w:rPr>
                <w:sz w:val="16"/>
                <w:szCs w:val="16"/>
              </w:rPr>
            </w:pPr>
            <w:r w:rsidRPr="001E6CFE">
              <w:rPr>
                <w:sz w:val="16"/>
                <w:szCs w:val="16"/>
              </w:rPr>
              <w:t>Soru-cevap</w:t>
            </w:r>
          </w:p>
          <w:p w14:paraId="21E91E35" w14:textId="77777777" w:rsidR="00304595" w:rsidRPr="001E6CFE" w:rsidRDefault="00304595" w:rsidP="00304595">
            <w:pPr>
              <w:widowControl w:val="0"/>
              <w:autoSpaceDE w:val="0"/>
              <w:autoSpaceDN w:val="0"/>
              <w:rPr>
                <w:sz w:val="16"/>
                <w:szCs w:val="16"/>
              </w:rPr>
            </w:pPr>
            <w:r w:rsidRPr="001E6CFE">
              <w:rPr>
                <w:sz w:val="16"/>
                <w:szCs w:val="16"/>
              </w:rPr>
              <w:t>Tartışma</w:t>
            </w:r>
          </w:p>
          <w:p w14:paraId="07389FCA" w14:textId="77777777" w:rsidR="00304595" w:rsidRPr="001E6CFE" w:rsidRDefault="00304595" w:rsidP="00304595">
            <w:pPr>
              <w:widowControl w:val="0"/>
              <w:autoSpaceDE w:val="0"/>
              <w:autoSpaceDN w:val="0"/>
              <w:rPr>
                <w:sz w:val="16"/>
                <w:szCs w:val="16"/>
              </w:rPr>
            </w:pPr>
            <w:r w:rsidRPr="001E6CFE">
              <w:rPr>
                <w:sz w:val="16"/>
                <w:szCs w:val="16"/>
              </w:rPr>
              <w:t>Beyin fırtınası</w:t>
            </w:r>
          </w:p>
          <w:p w14:paraId="40B00141" w14:textId="182653DE" w:rsidR="003F4B5E" w:rsidRPr="001E6CFE" w:rsidRDefault="003F4B5E" w:rsidP="00304595">
            <w:pPr>
              <w:rPr>
                <w:sz w:val="16"/>
                <w:szCs w:val="16"/>
              </w:rPr>
            </w:pPr>
          </w:p>
        </w:tc>
      </w:tr>
      <w:tr w:rsidR="001E6CFE" w:rsidRPr="001E6CFE" w14:paraId="30138F76" w14:textId="77777777" w:rsidTr="66608C08">
        <w:trPr>
          <w:trHeight w:val="3075"/>
        </w:trPr>
        <w:tc>
          <w:tcPr>
            <w:tcW w:w="1242" w:type="dxa"/>
          </w:tcPr>
          <w:p w14:paraId="0484E228" w14:textId="77777777" w:rsidR="003F4B5E" w:rsidRPr="001E6CFE" w:rsidRDefault="003F4B5E" w:rsidP="00B4104E">
            <w:pPr>
              <w:rPr>
                <w:sz w:val="16"/>
                <w:szCs w:val="16"/>
              </w:rPr>
            </w:pPr>
            <w:r w:rsidRPr="001E6CFE">
              <w:rPr>
                <w:sz w:val="16"/>
                <w:szCs w:val="16"/>
              </w:rPr>
              <w:t>2. Hafta</w:t>
            </w:r>
          </w:p>
        </w:tc>
        <w:tc>
          <w:tcPr>
            <w:tcW w:w="2115" w:type="dxa"/>
          </w:tcPr>
          <w:tbl>
            <w:tblPr>
              <w:tblW w:w="0" w:type="auto"/>
              <w:tblLook w:val="06A0" w:firstRow="1" w:lastRow="0" w:firstColumn="1" w:lastColumn="0" w:noHBand="1" w:noVBand="1"/>
            </w:tblPr>
            <w:tblGrid>
              <w:gridCol w:w="1899"/>
            </w:tblGrid>
            <w:tr w:rsidR="66608C08" w14:paraId="39DA8520" w14:textId="77777777" w:rsidTr="66608C08">
              <w:trPr>
                <w:trHeight w:val="300"/>
              </w:trPr>
              <w:tc>
                <w:tcPr>
                  <w:tcW w:w="1917" w:type="dxa"/>
                  <w:tcMar>
                    <w:left w:w="141" w:type="dxa"/>
                    <w:right w:w="141" w:type="dxa"/>
                  </w:tcMar>
                </w:tcPr>
                <w:p w14:paraId="0B5F5972" w14:textId="28152C59" w:rsidR="66608C08" w:rsidRDefault="66608C08" w:rsidP="66608C08">
                  <w:pPr>
                    <w:framePr w:hSpace="141" w:wrap="around" w:vAnchor="page" w:hAnchor="margin" w:x="-885" w:y="4897"/>
                    <w:spacing w:line="276" w:lineRule="auto"/>
                    <w:rPr>
                      <w:b/>
                      <w:bCs/>
                      <w:i/>
                      <w:iCs/>
                      <w:color w:val="000000" w:themeColor="text1"/>
                      <w:sz w:val="16"/>
                      <w:szCs w:val="16"/>
                    </w:rPr>
                  </w:pPr>
                  <w:r w:rsidRPr="66608C08">
                    <w:rPr>
                      <w:b/>
                      <w:bCs/>
                      <w:i/>
                      <w:iCs/>
                      <w:color w:val="000000" w:themeColor="text1"/>
                      <w:sz w:val="16"/>
                      <w:szCs w:val="16"/>
                    </w:rPr>
                    <w:t>LABORATUVAR UYGULAMASI</w:t>
                  </w:r>
                </w:p>
                <w:p w14:paraId="27AA3C07" w14:textId="2ACCD58F"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Ameliyathaneye giriş hazırlığı</w:t>
                  </w:r>
                </w:p>
                <w:p w14:paraId="28761FA0" w14:textId="12FC07A4"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Cerrahi el yıkama</w:t>
                  </w:r>
                </w:p>
                <w:p w14:paraId="12BF766D" w14:textId="1AB7781B"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Steril gömlek ve eldiven giyme</w:t>
                  </w:r>
                </w:p>
                <w:p w14:paraId="00B7A1D4" w14:textId="4A61FE82"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 xml:space="preserve">Steril bohça açımı </w:t>
                  </w:r>
                </w:p>
              </w:tc>
            </w:tr>
          </w:tbl>
          <w:p w14:paraId="78E4D90B" w14:textId="66CCC5DD" w:rsidR="003F4B5E" w:rsidRPr="001E6CFE" w:rsidRDefault="15A8C567" w:rsidP="66608C08">
            <w:pPr>
              <w:rPr>
                <w:sz w:val="16"/>
                <w:szCs w:val="16"/>
              </w:rPr>
            </w:pPr>
            <w:r w:rsidRPr="66608C08">
              <w:rPr>
                <w:color w:val="000000" w:themeColor="text1"/>
                <w:sz w:val="16"/>
                <w:szCs w:val="16"/>
              </w:rPr>
              <w:t>Preoperatif hasta eğitimi (Solunum öksürük, taputman)</w:t>
            </w:r>
          </w:p>
        </w:tc>
        <w:tc>
          <w:tcPr>
            <w:tcW w:w="2252" w:type="dxa"/>
          </w:tcPr>
          <w:p w14:paraId="36C8B030" w14:textId="662E49EA" w:rsidR="003F4B5E" w:rsidRPr="001E6CFE" w:rsidRDefault="50775E65" w:rsidP="66608C08">
            <w:pPr>
              <w:rPr>
                <w:color w:val="000000" w:themeColor="text1"/>
                <w:sz w:val="16"/>
                <w:szCs w:val="16"/>
              </w:rPr>
            </w:pPr>
            <w:r w:rsidRPr="66608C08">
              <w:rPr>
                <w:color w:val="000000" w:themeColor="text1"/>
                <w:sz w:val="16"/>
                <w:szCs w:val="16"/>
              </w:rPr>
              <w:t xml:space="preserve"> Doç. Dr. F. GÖK</w:t>
            </w:r>
          </w:p>
          <w:p w14:paraId="046DEAFD" w14:textId="132ED7EC" w:rsidR="003F4B5E" w:rsidRPr="001E6CFE" w:rsidRDefault="50775E65" w:rsidP="66608C08">
            <w:pPr>
              <w:rPr>
                <w:color w:val="000000" w:themeColor="text1"/>
                <w:sz w:val="16"/>
                <w:szCs w:val="16"/>
              </w:rPr>
            </w:pPr>
            <w:r w:rsidRPr="66608C08">
              <w:rPr>
                <w:color w:val="000000" w:themeColor="text1"/>
                <w:sz w:val="16"/>
                <w:szCs w:val="16"/>
              </w:rPr>
              <w:t>Dr.Öğr. Üyesi A.Y. Karamanoğlu</w:t>
            </w:r>
          </w:p>
          <w:p w14:paraId="765C0371" w14:textId="411707BA" w:rsidR="003F4B5E" w:rsidRPr="001E6CFE" w:rsidRDefault="50775E65" w:rsidP="66608C08">
            <w:pPr>
              <w:rPr>
                <w:color w:val="000000" w:themeColor="text1"/>
                <w:sz w:val="16"/>
                <w:szCs w:val="16"/>
              </w:rPr>
            </w:pPr>
            <w:r w:rsidRPr="66608C08">
              <w:rPr>
                <w:color w:val="000000" w:themeColor="text1"/>
                <w:sz w:val="16"/>
                <w:szCs w:val="16"/>
              </w:rPr>
              <w:t>Dr. Öğr. Üyesi  F.K. Hergül</w:t>
            </w:r>
          </w:p>
          <w:p w14:paraId="7E6763E4" w14:textId="6A4CCD00" w:rsidR="003F4B5E" w:rsidRPr="001E6CFE" w:rsidRDefault="67121654" w:rsidP="66608C08">
            <w:pPr>
              <w:rPr>
                <w:color w:val="000000" w:themeColor="text1"/>
                <w:sz w:val="16"/>
                <w:szCs w:val="16"/>
              </w:rPr>
            </w:pPr>
            <w:r w:rsidRPr="66608C08">
              <w:rPr>
                <w:color w:val="000000" w:themeColor="text1"/>
                <w:sz w:val="16"/>
                <w:szCs w:val="16"/>
              </w:rPr>
              <w:t xml:space="preserve">Araş. Gör. Dr. </w:t>
            </w:r>
            <w:r w:rsidR="4F5AB281" w:rsidRPr="66608C08">
              <w:rPr>
                <w:color w:val="000000" w:themeColor="text1"/>
                <w:sz w:val="16"/>
                <w:szCs w:val="16"/>
              </w:rPr>
              <w:t>Z</w:t>
            </w:r>
            <w:r w:rsidR="3845EFEB" w:rsidRPr="66608C08">
              <w:rPr>
                <w:color w:val="000000" w:themeColor="text1"/>
                <w:sz w:val="16"/>
                <w:szCs w:val="16"/>
              </w:rPr>
              <w:t>.</w:t>
            </w:r>
            <w:r w:rsidR="4F5AB281" w:rsidRPr="66608C08">
              <w:rPr>
                <w:color w:val="000000" w:themeColor="text1"/>
                <w:sz w:val="16"/>
                <w:szCs w:val="16"/>
              </w:rPr>
              <w:t xml:space="preserve"> D</w:t>
            </w:r>
            <w:r w:rsidR="721F2D1A" w:rsidRPr="66608C08">
              <w:rPr>
                <w:color w:val="000000" w:themeColor="text1"/>
                <w:sz w:val="16"/>
                <w:szCs w:val="16"/>
              </w:rPr>
              <w:t>.</w:t>
            </w:r>
            <w:r w:rsidR="4F5AB281" w:rsidRPr="66608C08">
              <w:rPr>
                <w:color w:val="000000" w:themeColor="text1"/>
                <w:sz w:val="16"/>
                <w:szCs w:val="16"/>
              </w:rPr>
              <w:t xml:space="preserve"> Koçbilek</w:t>
            </w:r>
          </w:p>
        </w:tc>
        <w:tc>
          <w:tcPr>
            <w:tcW w:w="656" w:type="dxa"/>
          </w:tcPr>
          <w:p w14:paraId="5F702D6B" w14:textId="256128A5" w:rsidR="003F4B5E" w:rsidRPr="001E6CFE" w:rsidRDefault="432BACCA" w:rsidP="00B4104E">
            <w:pPr>
              <w:rPr>
                <w:sz w:val="16"/>
                <w:szCs w:val="16"/>
              </w:rPr>
            </w:pPr>
            <w:r w:rsidRPr="66608C08">
              <w:rPr>
                <w:sz w:val="16"/>
                <w:szCs w:val="16"/>
              </w:rPr>
              <w:t>5</w:t>
            </w:r>
          </w:p>
        </w:tc>
        <w:tc>
          <w:tcPr>
            <w:tcW w:w="3057" w:type="dxa"/>
          </w:tcPr>
          <w:p w14:paraId="10281258" w14:textId="77777777" w:rsidR="003F4B5E" w:rsidRPr="001E6CFE" w:rsidRDefault="2C7F00DF" w:rsidP="66608C08">
            <w:pPr>
              <w:rPr>
                <w:sz w:val="16"/>
                <w:szCs w:val="16"/>
              </w:rPr>
            </w:pPr>
            <w:r w:rsidRPr="66608C08">
              <w:rPr>
                <w:sz w:val="16"/>
                <w:szCs w:val="16"/>
              </w:rPr>
              <w:t>Ders kitapları</w:t>
            </w:r>
          </w:p>
          <w:p w14:paraId="52E4F012" w14:textId="77777777" w:rsidR="003F4B5E" w:rsidRPr="001E6CFE" w:rsidRDefault="2C7F00DF" w:rsidP="66608C08">
            <w:pPr>
              <w:rPr>
                <w:sz w:val="16"/>
                <w:szCs w:val="16"/>
              </w:rPr>
            </w:pPr>
            <w:r w:rsidRPr="66608C08">
              <w:rPr>
                <w:sz w:val="16"/>
                <w:szCs w:val="16"/>
              </w:rPr>
              <w:t>Video</w:t>
            </w:r>
          </w:p>
          <w:p w14:paraId="50137CF3" w14:textId="77777777" w:rsidR="003F4B5E" w:rsidRPr="001E6CFE" w:rsidRDefault="2C7F00DF" w:rsidP="66608C08">
            <w:pPr>
              <w:rPr>
                <w:sz w:val="16"/>
                <w:szCs w:val="16"/>
              </w:rPr>
            </w:pPr>
            <w:r w:rsidRPr="66608C08">
              <w:rPr>
                <w:sz w:val="16"/>
                <w:szCs w:val="16"/>
              </w:rPr>
              <w:t>Çevrimiçi araçlar/materyaller</w:t>
            </w:r>
          </w:p>
          <w:p w14:paraId="2E973D2B" w14:textId="77777777" w:rsidR="003F4B5E" w:rsidRPr="001E6CFE" w:rsidRDefault="2C7F00DF" w:rsidP="66608C08">
            <w:pPr>
              <w:rPr>
                <w:sz w:val="16"/>
                <w:szCs w:val="16"/>
              </w:rPr>
            </w:pPr>
            <w:r w:rsidRPr="66608C08">
              <w:rPr>
                <w:sz w:val="16"/>
                <w:szCs w:val="16"/>
              </w:rPr>
              <w:t>(Web tabanlı araçlar)</w:t>
            </w:r>
          </w:p>
          <w:p w14:paraId="0DE2DE7E" w14:textId="77777777" w:rsidR="003F4B5E" w:rsidRPr="001E6CFE" w:rsidRDefault="2C7F00DF" w:rsidP="66608C08">
            <w:pPr>
              <w:rPr>
                <w:sz w:val="16"/>
                <w:szCs w:val="16"/>
              </w:rPr>
            </w:pPr>
            <w:r w:rsidRPr="66608C08">
              <w:rPr>
                <w:sz w:val="16"/>
                <w:szCs w:val="16"/>
              </w:rPr>
              <w:t>Rehberler</w:t>
            </w:r>
          </w:p>
          <w:p w14:paraId="1A7EBB58" w14:textId="0BBDB85C" w:rsidR="003F4B5E" w:rsidRPr="001E6CFE" w:rsidRDefault="2C7F00DF" w:rsidP="00B4104E">
            <w:pPr>
              <w:rPr>
                <w:sz w:val="16"/>
                <w:szCs w:val="16"/>
              </w:rPr>
            </w:pPr>
            <w:r w:rsidRPr="66608C08">
              <w:rPr>
                <w:sz w:val="16"/>
                <w:szCs w:val="16"/>
              </w:rPr>
              <w:t>Problem Çözme Odaklı Eğiti</w:t>
            </w:r>
          </w:p>
        </w:tc>
        <w:tc>
          <w:tcPr>
            <w:tcW w:w="1764" w:type="dxa"/>
          </w:tcPr>
          <w:p w14:paraId="59A0BAAC" w14:textId="77777777" w:rsidR="003F4B5E" w:rsidRPr="001E6CFE" w:rsidRDefault="13D10F1D" w:rsidP="66608C08">
            <w:pPr>
              <w:rPr>
                <w:sz w:val="16"/>
                <w:szCs w:val="16"/>
              </w:rPr>
            </w:pPr>
            <w:r w:rsidRPr="66608C08">
              <w:rPr>
                <w:sz w:val="16"/>
                <w:szCs w:val="16"/>
              </w:rPr>
              <w:t>Anlatım</w:t>
            </w:r>
          </w:p>
          <w:p w14:paraId="5D7BB3AB" w14:textId="77777777" w:rsidR="003F4B5E" w:rsidRPr="001E6CFE" w:rsidRDefault="13D10F1D" w:rsidP="66608C08">
            <w:pPr>
              <w:rPr>
                <w:sz w:val="16"/>
                <w:szCs w:val="16"/>
              </w:rPr>
            </w:pPr>
            <w:r w:rsidRPr="66608C08">
              <w:rPr>
                <w:sz w:val="16"/>
                <w:szCs w:val="16"/>
              </w:rPr>
              <w:t>Soru-cevap</w:t>
            </w:r>
          </w:p>
          <w:p w14:paraId="5BD3CC11" w14:textId="77777777" w:rsidR="003F4B5E" w:rsidRPr="001E6CFE" w:rsidRDefault="13D10F1D" w:rsidP="66608C08">
            <w:pPr>
              <w:widowControl w:val="0"/>
              <w:rPr>
                <w:sz w:val="16"/>
                <w:szCs w:val="16"/>
              </w:rPr>
            </w:pPr>
            <w:r w:rsidRPr="66608C08">
              <w:rPr>
                <w:sz w:val="16"/>
                <w:szCs w:val="16"/>
              </w:rPr>
              <w:t>Tartışma</w:t>
            </w:r>
          </w:p>
          <w:p w14:paraId="6BA0DF7A" w14:textId="2880E8B1" w:rsidR="003F4B5E" w:rsidRPr="001E6CFE" w:rsidRDefault="13D10F1D" w:rsidP="66608C08">
            <w:pPr>
              <w:widowControl w:val="0"/>
              <w:rPr>
                <w:sz w:val="16"/>
                <w:szCs w:val="16"/>
              </w:rPr>
            </w:pPr>
            <w:r w:rsidRPr="66608C08">
              <w:rPr>
                <w:sz w:val="16"/>
                <w:szCs w:val="16"/>
              </w:rPr>
              <w:t>Beyin fırtınası</w:t>
            </w:r>
            <w:r w:rsidRPr="66608C08">
              <w:rPr>
                <w:b/>
                <w:bCs/>
                <w:sz w:val="16"/>
                <w:szCs w:val="16"/>
              </w:rPr>
              <w:t xml:space="preserve"> </w:t>
            </w:r>
          </w:p>
          <w:p w14:paraId="2E488B45" w14:textId="552F6252" w:rsidR="003F4B5E" w:rsidRPr="001E6CFE" w:rsidRDefault="432BACCA" w:rsidP="66608C08">
            <w:pPr>
              <w:rPr>
                <w:b/>
                <w:bCs/>
                <w:sz w:val="16"/>
                <w:szCs w:val="16"/>
              </w:rPr>
            </w:pPr>
            <w:r w:rsidRPr="66608C08">
              <w:rPr>
                <w:b/>
                <w:bCs/>
                <w:sz w:val="16"/>
                <w:szCs w:val="16"/>
              </w:rPr>
              <w:t>Gösterip yaptırma</w:t>
            </w:r>
          </w:p>
        </w:tc>
      </w:tr>
      <w:tr w:rsidR="001E6CFE" w:rsidRPr="001E6CFE" w14:paraId="1E1FCECB" w14:textId="77777777" w:rsidTr="66608C08">
        <w:trPr>
          <w:trHeight w:val="550"/>
        </w:trPr>
        <w:tc>
          <w:tcPr>
            <w:tcW w:w="1242" w:type="dxa"/>
            <w:vMerge w:val="restart"/>
          </w:tcPr>
          <w:p w14:paraId="3FA90D0A" w14:textId="77777777" w:rsidR="003F4B5E" w:rsidRPr="001E6CFE" w:rsidRDefault="003F4B5E" w:rsidP="00B4104E">
            <w:pPr>
              <w:rPr>
                <w:sz w:val="16"/>
                <w:szCs w:val="16"/>
              </w:rPr>
            </w:pPr>
            <w:r w:rsidRPr="001E6CFE">
              <w:rPr>
                <w:sz w:val="16"/>
                <w:szCs w:val="16"/>
              </w:rPr>
              <w:t>3. Hafta</w:t>
            </w:r>
          </w:p>
        </w:tc>
        <w:tc>
          <w:tcPr>
            <w:tcW w:w="2115" w:type="dxa"/>
          </w:tcPr>
          <w:p w14:paraId="57B7DAC7" w14:textId="66C19207" w:rsidR="003F4B5E" w:rsidRPr="001E6CFE" w:rsidRDefault="4060C9A7" w:rsidP="66608C08">
            <w:pPr>
              <w:rPr>
                <w:sz w:val="16"/>
                <w:szCs w:val="16"/>
              </w:rPr>
            </w:pPr>
            <w:r w:rsidRPr="66608C08">
              <w:rPr>
                <w:color w:val="000000" w:themeColor="text1"/>
                <w:sz w:val="16"/>
                <w:szCs w:val="16"/>
              </w:rPr>
              <w:t>İntraoperatif Hasta Bakımı</w:t>
            </w:r>
          </w:p>
          <w:p w14:paraId="5365FE04" w14:textId="7E0C1B5C" w:rsidR="00B96326" w:rsidRPr="001E6CFE" w:rsidRDefault="00B96326" w:rsidP="00B4104E">
            <w:pPr>
              <w:rPr>
                <w:sz w:val="16"/>
                <w:szCs w:val="16"/>
              </w:rPr>
            </w:pPr>
          </w:p>
        </w:tc>
        <w:tc>
          <w:tcPr>
            <w:tcW w:w="2252" w:type="dxa"/>
          </w:tcPr>
          <w:p w14:paraId="61855AE6" w14:textId="5713DFB1" w:rsidR="003F4B5E" w:rsidRPr="001E6CFE" w:rsidRDefault="050E1D43" w:rsidP="66608C08">
            <w:pPr>
              <w:rPr>
                <w:sz w:val="16"/>
                <w:szCs w:val="16"/>
              </w:rPr>
            </w:pPr>
            <w:r w:rsidRPr="66608C08">
              <w:rPr>
                <w:sz w:val="16"/>
                <w:szCs w:val="16"/>
              </w:rPr>
              <w:t>Doç.Dr. F. Gök</w:t>
            </w:r>
          </w:p>
          <w:p w14:paraId="0ACEC0F0" w14:textId="34942D6B" w:rsidR="003F4B5E" w:rsidRPr="001E6CFE" w:rsidRDefault="003F4B5E" w:rsidP="00B4104E">
            <w:pPr>
              <w:rPr>
                <w:sz w:val="16"/>
                <w:szCs w:val="16"/>
              </w:rPr>
            </w:pPr>
          </w:p>
        </w:tc>
        <w:tc>
          <w:tcPr>
            <w:tcW w:w="656" w:type="dxa"/>
          </w:tcPr>
          <w:p w14:paraId="38CC76BA" w14:textId="72A7105A" w:rsidR="003F4B5E" w:rsidRPr="001E6CFE" w:rsidRDefault="384F29A5" w:rsidP="00B4104E">
            <w:pPr>
              <w:rPr>
                <w:sz w:val="16"/>
                <w:szCs w:val="16"/>
              </w:rPr>
            </w:pPr>
            <w:r w:rsidRPr="66608C08">
              <w:rPr>
                <w:sz w:val="16"/>
                <w:szCs w:val="16"/>
              </w:rPr>
              <w:t>2</w:t>
            </w:r>
          </w:p>
        </w:tc>
        <w:tc>
          <w:tcPr>
            <w:tcW w:w="3057" w:type="dxa"/>
          </w:tcPr>
          <w:p w14:paraId="16F3989C" w14:textId="77777777" w:rsidR="003F4B5E" w:rsidRPr="001E6CFE" w:rsidRDefault="003F4B5E" w:rsidP="00B4104E">
            <w:pPr>
              <w:rPr>
                <w:sz w:val="16"/>
                <w:szCs w:val="16"/>
              </w:rPr>
            </w:pPr>
            <w:r w:rsidRPr="001E6CFE">
              <w:rPr>
                <w:sz w:val="16"/>
                <w:szCs w:val="16"/>
              </w:rPr>
              <w:t>Ders kitapları</w:t>
            </w:r>
          </w:p>
          <w:p w14:paraId="1A3266C0" w14:textId="77777777" w:rsidR="003F4B5E" w:rsidRPr="001E6CFE" w:rsidRDefault="003F4B5E" w:rsidP="00B4104E">
            <w:pPr>
              <w:rPr>
                <w:sz w:val="16"/>
                <w:szCs w:val="16"/>
              </w:rPr>
            </w:pPr>
            <w:r w:rsidRPr="001E6CFE">
              <w:rPr>
                <w:sz w:val="16"/>
                <w:szCs w:val="16"/>
              </w:rPr>
              <w:t>Video</w:t>
            </w:r>
          </w:p>
          <w:p w14:paraId="1A9C9192" w14:textId="77777777" w:rsidR="003F4B5E" w:rsidRPr="001E6CFE" w:rsidRDefault="003F4B5E" w:rsidP="00B4104E">
            <w:pPr>
              <w:rPr>
                <w:sz w:val="16"/>
                <w:szCs w:val="16"/>
              </w:rPr>
            </w:pPr>
            <w:r w:rsidRPr="001E6CFE">
              <w:rPr>
                <w:sz w:val="16"/>
                <w:szCs w:val="16"/>
              </w:rPr>
              <w:t>Çevrimiçi araçlar/materyaller</w:t>
            </w:r>
          </w:p>
          <w:p w14:paraId="03893BE6" w14:textId="77777777" w:rsidR="003F4B5E" w:rsidRPr="001E6CFE" w:rsidRDefault="003F4B5E" w:rsidP="00B4104E">
            <w:pPr>
              <w:rPr>
                <w:sz w:val="16"/>
                <w:szCs w:val="16"/>
              </w:rPr>
            </w:pPr>
            <w:r w:rsidRPr="001E6CFE">
              <w:rPr>
                <w:sz w:val="16"/>
                <w:szCs w:val="16"/>
              </w:rPr>
              <w:t>(Web tabanlı araçlar)</w:t>
            </w:r>
          </w:p>
          <w:p w14:paraId="42CBA053" w14:textId="77777777" w:rsidR="003F4B5E" w:rsidRPr="001E6CFE" w:rsidRDefault="003F4B5E" w:rsidP="00B4104E">
            <w:pPr>
              <w:rPr>
                <w:sz w:val="16"/>
                <w:szCs w:val="16"/>
              </w:rPr>
            </w:pPr>
            <w:r w:rsidRPr="001E6CFE">
              <w:rPr>
                <w:sz w:val="16"/>
                <w:szCs w:val="16"/>
              </w:rPr>
              <w:t>Rehberler</w:t>
            </w:r>
          </w:p>
        </w:tc>
        <w:tc>
          <w:tcPr>
            <w:tcW w:w="1764" w:type="dxa"/>
          </w:tcPr>
          <w:p w14:paraId="618F123A" w14:textId="77777777" w:rsidR="00304595" w:rsidRPr="001E6CFE" w:rsidRDefault="00304595" w:rsidP="00304595">
            <w:pPr>
              <w:rPr>
                <w:sz w:val="16"/>
                <w:szCs w:val="16"/>
              </w:rPr>
            </w:pPr>
            <w:r w:rsidRPr="001E6CFE">
              <w:rPr>
                <w:sz w:val="16"/>
                <w:szCs w:val="16"/>
              </w:rPr>
              <w:t>Anlatım</w:t>
            </w:r>
          </w:p>
          <w:p w14:paraId="48BB3521" w14:textId="77777777" w:rsidR="00304595" w:rsidRPr="001E6CFE" w:rsidRDefault="00304595" w:rsidP="00304595">
            <w:pPr>
              <w:rPr>
                <w:sz w:val="16"/>
                <w:szCs w:val="16"/>
              </w:rPr>
            </w:pPr>
            <w:r w:rsidRPr="001E6CFE">
              <w:rPr>
                <w:sz w:val="16"/>
                <w:szCs w:val="16"/>
              </w:rPr>
              <w:t>Soru-cevap</w:t>
            </w:r>
          </w:p>
          <w:p w14:paraId="50F208B5" w14:textId="77777777" w:rsidR="00304595" w:rsidRPr="001E6CFE" w:rsidRDefault="00304595" w:rsidP="00304595">
            <w:pPr>
              <w:widowControl w:val="0"/>
              <w:autoSpaceDE w:val="0"/>
              <w:autoSpaceDN w:val="0"/>
              <w:rPr>
                <w:sz w:val="16"/>
                <w:szCs w:val="16"/>
              </w:rPr>
            </w:pPr>
            <w:r w:rsidRPr="001E6CFE">
              <w:rPr>
                <w:sz w:val="16"/>
                <w:szCs w:val="16"/>
              </w:rPr>
              <w:t>Tartışma</w:t>
            </w:r>
          </w:p>
          <w:p w14:paraId="7044D9CC" w14:textId="77777777" w:rsidR="00304595" w:rsidRPr="001E6CFE" w:rsidRDefault="00304595" w:rsidP="00304595">
            <w:pPr>
              <w:widowControl w:val="0"/>
              <w:autoSpaceDE w:val="0"/>
              <w:autoSpaceDN w:val="0"/>
              <w:rPr>
                <w:sz w:val="16"/>
                <w:szCs w:val="16"/>
              </w:rPr>
            </w:pPr>
            <w:r w:rsidRPr="001E6CFE">
              <w:rPr>
                <w:sz w:val="16"/>
                <w:szCs w:val="16"/>
              </w:rPr>
              <w:t>Beyin fırtınası</w:t>
            </w:r>
          </w:p>
          <w:p w14:paraId="5B7B23F8" w14:textId="1C646358" w:rsidR="003F4B5E" w:rsidRPr="001E6CFE" w:rsidRDefault="00304595" w:rsidP="00304595">
            <w:pPr>
              <w:rPr>
                <w:sz w:val="16"/>
                <w:szCs w:val="16"/>
              </w:rPr>
            </w:pPr>
            <w:r w:rsidRPr="001E6CFE">
              <w:rPr>
                <w:sz w:val="16"/>
                <w:szCs w:val="16"/>
              </w:rPr>
              <w:t>Vaka analizi</w:t>
            </w:r>
          </w:p>
        </w:tc>
      </w:tr>
      <w:tr w:rsidR="001E6CFE" w:rsidRPr="001E6CFE" w14:paraId="1F7D3AE7" w14:textId="77777777" w:rsidTr="66608C08">
        <w:trPr>
          <w:trHeight w:val="550"/>
        </w:trPr>
        <w:tc>
          <w:tcPr>
            <w:tcW w:w="1242" w:type="dxa"/>
            <w:vMerge/>
          </w:tcPr>
          <w:p w14:paraId="454CF23A" w14:textId="77777777" w:rsidR="003F4B5E" w:rsidRPr="001E6CFE" w:rsidRDefault="003F4B5E" w:rsidP="00B4104E">
            <w:pPr>
              <w:rPr>
                <w:sz w:val="16"/>
                <w:szCs w:val="16"/>
              </w:rPr>
            </w:pPr>
          </w:p>
        </w:tc>
        <w:tc>
          <w:tcPr>
            <w:tcW w:w="2115" w:type="dxa"/>
          </w:tcPr>
          <w:p w14:paraId="33F5628E" w14:textId="5503D08F" w:rsidR="003F4B5E" w:rsidRPr="001E6CFE" w:rsidRDefault="03C7CE37" w:rsidP="66608C08">
            <w:pPr>
              <w:rPr>
                <w:color w:val="000000" w:themeColor="text1"/>
                <w:sz w:val="16"/>
                <w:szCs w:val="16"/>
              </w:rPr>
            </w:pPr>
            <w:r w:rsidRPr="66608C08">
              <w:rPr>
                <w:color w:val="000000" w:themeColor="text1"/>
                <w:sz w:val="16"/>
                <w:szCs w:val="16"/>
              </w:rPr>
              <w:t>Postoperatif Hasta Bakımı</w:t>
            </w:r>
          </w:p>
        </w:tc>
        <w:tc>
          <w:tcPr>
            <w:tcW w:w="2252" w:type="dxa"/>
          </w:tcPr>
          <w:p w14:paraId="67D2A000" w14:textId="5713DFB1" w:rsidR="003F4B5E" w:rsidRPr="001E6CFE" w:rsidRDefault="7CE8FA03" w:rsidP="00B4104E">
            <w:pPr>
              <w:rPr>
                <w:sz w:val="16"/>
                <w:szCs w:val="16"/>
              </w:rPr>
            </w:pPr>
            <w:r w:rsidRPr="66608C08">
              <w:rPr>
                <w:sz w:val="16"/>
                <w:szCs w:val="16"/>
              </w:rPr>
              <w:t>Doç.Dr. F. Gök</w:t>
            </w:r>
          </w:p>
        </w:tc>
        <w:tc>
          <w:tcPr>
            <w:tcW w:w="656" w:type="dxa"/>
          </w:tcPr>
          <w:p w14:paraId="1651059B" w14:textId="74CF343C" w:rsidR="003F4B5E" w:rsidRPr="001E6CFE" w:rsidRDefault="03C7CE37" w:rsidP="00B4104E">
            <w:pPr>
              <w:rPr>
                <w:sz w:val="16"/>
                <w:szCs w:val="16"/>
              </w:rPr>
            </w:pPr>
            <w:r w:rsidRPr="66608C08">
              <w:rPr>
                <w:sz w:val="16"/>
                <w:szCs w:val="16"/>
              </w:rPr>
              <w:t>3</w:t>
            </w:r>
          </w:p>
        </w:tc>
        <w:tc>
          <w:tcPr>
            <w:tcW w:w="3057" w:type="dxa"/>
          </w:tcPr>
          <w:p w14:paraId="3D50CA79" w14:textId="77777777" w:rsidR="003F4B5E" w:rsidRPr="001E6CFE" w:rsidRDefault="003F4B5E" w:rsidP="00B4104E">
            <w:pPr>
              <w:rPr>
                <w:sz w:val="16"/>
                <w:szCs w:val="16"/>
              </w:rPr>
            </w:pPr>
            <w:r w:rsidRPr="001E6CFE">
              <w:rPr>
                <w:sz w:val="16"/>
                <w:szCs w:val="16"/>
              </w:rPr>
              <w:t>Ders kitapları</w:t>
            </w:r>
          </w:p>
          <w:p w14:paraId="5F746284" w14:textId="77777777" w:rsidR="003F4B5E" w:rsidRPr="001E6CFE" w:rsidRDefault="003F4B5E" w:rsidP="00B4104E">
            <w:pPr>
              <w:rPr>
                <w:sz w:val="16"/>
                <w:szCs w:val="16"/>
              </w:rPr>
            </w:pPr>
            <w:r w:rsidRPr="001E6CFE">
              <w:rPr>
                <w:sz w:val="16"/>
                <w:szCs w:val="16"/>
              </w:rPr>
              <w:t>Video</w:t>
            </w:r>
          </w:p>
          <w:p w14:paraId="0EF444A3" w14:textId="77777777" w:rsidR="003F4B5E" w:rsidRPr="001E6CFE" w:rsidRDefault="003F4B5E" w:rsidP="00B4104E">
            <w:pPr>
              <w:rPr>
                <w:sz w:val="16"/>
                <w:szCs w:val="16"/>
              </w:rPr>
            </w:pPr>
            <w:r w:rsidRPr="001E6CFE">
              <w:rPr>
                <w:sz w:val="16"/>
                <w:szCs w:val="16"/>
              </w:rPr>
              <w:t>Çevrimiçi araçlar/materyaller</w:t>
            </w:r>
          </w:p>
          <w:p w14:paraId="4BF9DD28" w14:textId="77777777" w:rsidR="003F4B5E" w:rsidRPr="001E6CFE" w:rsidRDefault="003F4B5E" w:rsidP="00B4104E">
            <w:pPr>
              <w:rPr>
                <w:sz w:val="16"/>
                <w:szCs w:val="16"/>
              </w:rPr>
            </w:pPr>
            <w:r w:rsidRPr="001E6CFE">
              <w:rPr>
                <w:sz w:val="16"/>
                <w:szCs w:val="16"/>
              </w:rPr>
              <w:t>(Web tabanlı araçlar)</w:t>
            </w:r>
          </w:p>
          <w:p w14:paraId="4BA62D5C" w14:textId="77777777" w:rsidR="003F4B5E" w:rsidRPr="001E6CFE" w:rsidRDefault="003F4B5E" w:rsidP="00B4104E">
            <w:pPr>
              <w:rPr>
                <w:sz w:val="16"/>
                <w:szCs w:val="16"/>
              </w:rPr>
            </w:pPr>
            <w:r w:rsidRPr="001E6CFE">
              <w:rPr>
                <w:sz w:val="16"/>
                <w:szCs w:val="16"/>
              </w:rPr>
              <w:t>Rehberler</w:t>
            </w:r>
          </w:p>
        </w:tc>
        <w:tc>
          <w:tcPr>
            <w:tcW w:w="1764" w:type="dxa"/>
          </w:tcPr>
          <w:p w14:paraId="11118E3A" w14:textId="77777777" w:rsidR="00304595" w:rsidRPr="001E6CFE" w:rsidRDefault="00304595" w:rsidP="00304595">
            <w:pPr>
              <w:rPr>
                <w:sz w:val="16"/>
                <w:szCs w:val="16"/>
              </w:rPr>
            </w:pPr>
            <w:r w:rsidRPr="001E6CFE">
              <w:rPr>
                <w:sz w:val="16"/>
                <w:szCs w:val="16"/>
              </w:rPr>
              <w:t>Anlatım</w:t>
            </w:r>
          </w:p>
          <w:p w14:paraId="6989F932" w14:textId="77777777" w:rsidR="00304595" w:rsidRPr="001E6CFE" w:rsidRDefault="00304595" w:rsidP="00304595">
            <w:pPr>
              <w:rPr>
                <w:sz w:val="16"/>
                <w:szCs w:val="16"/>
              </w:rPr>
            </w:pPr>
            <w:r w:rsidRPr="001E6CFE">
              <w:rPr>
                <w:sz w:val="16"/>
                <w:szCs w:val="16"/>
              </w:rPr>
              <w:t>Soru-cevap</w:t>
            </w:r>
          </w:p>
          <w:p w14:paraId="6D29E0DB" w14:textId="77777777" w:rsidR="00304595" w:rsidRPr="001E6CFE" w:rsidRDefault="00304595" w:rsidP="00304595">
            <w:pPr>
              <w:widowControl w:val="0"/>
              <w:autoSpaceDE w:val="0"/>
              <w:autoSpaceDN w:val="0"/>
              <w:rPr>
                <w:sz w:val="16"/>
                <w:szCs w:val="16"/>
              </w:rPr>
            </w:pPr>
            <w:r w:rsidRPr="001E6CFE">
              <w:rPr>
                <w:sz w:val="16"/>
                <w:szCs w:val="16"/>
              </w:rPr>
              <w:t>Tartışma</w:t>
            </w:r>
          </w:p>
          <w:p w14:paraId="7AA42EC3" w14:textId="77777777" w:rsidR="00304595" w:rsidRPr="001E6CFE" w:rsidRDefault="00304595" w:rsidP="00304595">
            <w:pPr>
              <w:widowControl w:val="0"/>
              <w:autoSpaceDE w:val="0"/>
              <w:autoSpaceDN w:val="0"/>
              <w:rPr>
                <w:sz w:val="16"/>
                <w:szCs w:val="16"/>
              </w:rPr>
            </w:pPr>
            <w:r w:rsidRPr="001E6CFE">
              <w:rPr>
                <w:sz w:val="16"/>
                <w:szCs w:val="16"/>
              </w:rPr>
              <w:t>Beyin fırtınası</w:t>
            </w:r>
          </w:p>
          <w:p w14:paraId="0ECB11F9" w14:textId="07A2DCC3" w:rsidR="003F4B5E" w:rsidRPr="001E6CFE" w:rsidRDefault="00304595" w:rsidP="00304595">
            <w:pPr>
              <w:rPr>
                <w:sz w:val="16"/>
                <w:szCs w:val="16"/>
              </w:rPr>
            </w:pPr>
            <w:r w:rsidRPr="001E6CFE">
              <w:rPr>
                <w:sz w:val="16"/>
                <w:szCs w:val="16"/>
              </w:rPr>
              <w:t>Vaka analizi</w:t>
            </w:r>
          </w:p>
        </w:tc>
      </w:tr>
      <w:tr w:rsidR="001E6CFE" w:rsidRPr="001E6CFE" w14:paraId="28229AB1" w14:textId="77777777" w:rsidTr="66608C08">
        <w:trPr>
          <w:trHeight w:val="550"/>
        </w:trPr>
        <w:tc>
          <w:tcPr>
            <w:tcW w:w="1242" w:type="dxa"/>
            <w:vMerge w:val="restart"/>
          </w:tcPr>
          <w:p w14:paraId="46351C6D" w14:textId="77777777" w:rsidR="003F4B5E" w:rsidRPr="001E6CFE" w:rsidRDefault="003F4B5E" w:rsidP="00B4104E">
            <w:pPr>
              <w:rPr>
                <w:sz w:val="16"/>
                <w:szCs w:val="16"/>
              </w:rPr>
            </w:pPr>
            <w:r w:rsidRPr="001E6CFE">
              <w:rPr>
                <w:sz w:val="16"/>
                <w:szCs w:val="16"/>
              </w:rPr>
              <w:t>4. Hafta</w:t>
            </w:r>
          </w:p>
        </w:tc>
        <w:tc>
          <w:tcPr>
            <w:tcW w:w="2115" w:type="dxa"/>
          </w:tcPr>
          <w:p w14:paraId="6AFB95CC" w14:textId="03BAA91C" w:rsidR="60F9EB25" w:rsidRDefault="60F9EB25" w:rsidP="66608C08">
            <w:pPr>
              <w:rPr>
                <w:sz w:val="16"/>
                <w:szCs w:val="16"/>
              </w:rPr>
            </w:pPr>
            <w:r w:rsidRPr="66608C08">
              <w:rPr>
                <w:color w:val="000000" w:themeColor="text1"/>
                <w:sz w:val="16"/>
                <w:szCs w:val="16"/>
              </w:rPr>
              <w:t>Asepsi ve Antisepsi</w:t>
            </w:r>
          </w:p>
          <w:p w14:paraId="7E905956" w14:textId="50437CCF" w:rsidR="00B96326" w:rsidRPr="001E6CFE" w:rsidRDefault="00B96326" w:rsidP="66608C08">
            <w:pPr>
              <w:rPr>
                <w:sz w:val="16"/>
                <w:szCs w:val="16"/>
              </w:rPr>
            </w:pPr>
          </w:p>
        </w:tc>
        <w:tc>
          <w:tcPr>
            <w:tcW w:w="2252" w:type="dxa"/>
          </w:tcPr>
          <w:p w14:paraId="3F216558" w14:textId="3381F9D6" w:rsidR="003F4B5E" w:rsidRPr="001E6CFE" w:rsidRDefault="56BCEB26" w:rsidP="66608C08">
            <w:pPr>
              <w:rPr>
                <w:sz w:val="16"/>
                <w:szCs w:val="16"/>
              </w:rPr>
            </w:pPr>
            <w:r w:rsidRPr="66608C08">
              <w:rPr>
                <w:sz w:val="16"/>
                <w:szCs w:val="16"/>
              </w:rPr>
              <w:t>Dr.öğr.Üyesi A.Y. Karamanoğlu</w:t>
            </w:r>
          </w:p>
          <w:p w14:paraId="02C02CFC" w14:textId="1F0B1215" w:rsidR="003F4B5E" w:rsidRPr="001E6CFE" w:rsidRDefault="003F4B5E" w:rsidP="66608C08">
            <w:pPr>
              <w:rPr>
                <w:sz w:val="16"/>
                <w:szCs w:val="16"/>
              </w:rPr>
            </w:pPr>
          </w:p>
        </w:tc>
        <w:tc>
          <w:tcPr>
            <w:tcW w:w="656" w:type="dxa"/>
          </w:tcPr>
          <w:p w14:paraId="218A7306" w14:textId="77777777" w:rsidR="003F4B5E" w:rsidRPr="001E6CFE" w:rsidRDefault="003F4B5E" w:rsidP="00B4104E">
            <w:pPr>
              <w:tabs>
                <w:tab w:val="left" w:pos="-180"/>
              </w:tabs>
              <w:rPr>
                <w:sz w:val="16"/>
                <w:szCs w:val="16"/>
              </w:rPr>
            </w:pPr>
            <w:r w:rsidRPr="001E6CFE">
              <w:rPr>
                <w:sz w:val="16"/>
                <w:szCs w:val="16"/>
              </w:rPr>
              <w:t>2</w:t>
            </w:r>
          </w:p>
        </w:tc>
        <w:tc>
          <w:tcPr>
            <w:tcW w:w="3057" w:type="dxa"/>
          </w:tcPr>
          <w:p w14:paraId="576B7EDA" w14:textId="77777777" w:rsidR="003F4B5E" w:rsidRPr="001E6CFE" w:rsidRDefault="003F4B5E" w:rsidP="00B4104E">
            <w:pPr>
              <w:rPr>
                <w:sz w:val="16"/>
                <w:szCs w:val="16"/>
              </w:rPr>
            </w:pPr>
            <w:r w:rsidRPr="001E6CFE">
              <w:rPr>
                <w:sz w:val="16"/>
                <w:szCs w:val="16"/>
              </w:rPr>
              <w:t>Ders kitapları</w:t>
            </w:r>
          </w:p>
          <w:p w14:paraId="51EE6196" w14:textId="77777777" w:rsidR="003F4B5E" w:rsidRPr="001E6CFE" w:rsidRDefault="003F4B5E" w:rsidP="00B4104E">
            <w:pPr>
              <w:rPr>
                <w:sz w:val="16"/>
                <w:szCs w:val="16"/>
              </w:rPr>
            </w:pPr>
            <w:r w:rsidRPr="001E6CFE">
              <w:rPr>
                <w:sz w:val="16"/>
                <w:szCs w:val="16"/>
              </w:rPr>
              <w:t>Video</w:t>
            </w:r>
          </w:p>
          <w:p w14:paraId="4122A304" w14:textId="77777777" w:rsidR="003F4B5E" w:rsidRPr="001E6CFE" w:rsidRDefault="003F4B5E" w:rsidP="00B4104E">
            <w:pPr>
              <w:rPr>
                <w:sz w:val="16"/>
                <w:szCs w:val="16"/>
              </w:rPr>
            </w:pPr>
            <w:r w:rsidRPr="001E6CFE">
              <w:rPr>
                <w:sz w:val="16"/>
                <w:szCs w:val="16"/>
              </w:rPr>
              <w:t>Çevrimiçi araçlar/materyaller</w:t>
            </w:r>
          </w:p>
          <w:p w14:paraId="68D49D07" w14:textId="77777777" w:rsidR="003F4B5E" w:rsidRPr="001E6CFE" w:rsidRDefault="003F4B5E" w:rsidP="00B4104E">
            <w:pPr>
              <w:rPr>
                <w:sz w:val="16"/>
                <w:szCs w:val="16"/>
              </w:rPr>
            </w:pPr>
            <w:r w:rsidRPr="001E6CFE">
              <w:rPr>
                <w:sz w:val="16"/>
                <w:szCs w:val="16"/>
              </w:rPr>
              <w:t>(Web tabanlı araçlar)</w:t>
            </w:r>
          </w:p>
          <w:p w14:paraId="3F9907CF" w14:textId="77777777" w:rsidR="003F4B5E" w:rsidRPr="001E6CFE" w:rsidRDefault="003F4B5E" w:rsidP="00B4104E">
            <w:pPr>
              <w:rPr>
                <w:sz w:val="16"/>
                <w:szCs w:val="16"/>
              </w:rPr>
            </w:pPr>
            <w:r w:rsidRPr="001E6CFE">
              <w:rPr>
                <w:sz w:val="16"/>
                <w:szCs w:val="16"/>
              </w:rPr>
              <w:t>Rehberler</w:t>
            </w:r>
          </w:p>
        </w:tc>
        <w:tc>
          <w:tcPr>
            <w:tcW w:w="1764" w:type="dxa"/>
          </w:tcPr>
          <w:p w14:paraId="378C0899" w14:textId="77777777" w:rsidR="00304595" w:rsidRPr="001E6CFE" w:rsidRDefault="00304595" w:rsidP="00304595">
            <w:pPr>
              <w:rPr>
                <w:sz w:val="16"/>
                <w:szCs w:val="16"/>
              </w:rPr>
            </w:pPr>
            <w:r w:rsidRPr="001E6CFE">
              <w:rPr>
                <w:sz w:val="16"/>
                <w:szCs w:val="16"/>
              </w:rPr>
              <w:t>Anlatım</w:t>
            </w:r>
          </w:p>
          <w:p w14:paraId="123296D9" w14:textId="77777777" w:rsidR="00304595" w:rsidRPr="001E6CFE" w:rsidRDefault="00304595" w:rsidP="00304595">
            <w:pPr>
              <w:rPr>
                <w:sz w:val="16"/>
                <w:szCs w:val="16"/>
              </w:rPr>
            </w:pPr>
            <w:r w:rsidRPr="001E6CFE">
              <w:rPr>
                <w:sz w:val="16"/>
                <w:szCs w:val="16"/>
              </w:rPr>
              <w:t>Soru-cevap</w:t>
            </w:r>
          </w:p>
          <w:p w14:paraId="39D1BE53" w14:textId="77777777" w:rsidR="00304595" w:rsidRPr="001E6CFE" w:rsidRDefault="00304595" w:rsidP="00304595">
            <w:pPr>
              <w:widowControl w:val="0"/>
              <w:autoSpaceDE w:val="0"/>
              <w:autoSpaceDN w:val="0"/>
              <w:rPr>
                <w:sz w:val="16"/>
                <w:szCs w:val="16"/>
              </w:rPr>
            </w:pPr>
            <w:r w:rsidRPr="001E6CFE">
              <w:rPr>
                <w:sz w:val="16"/>
                <w:szCs w:val="16"/>
              </w:rPr>
              <w:t>Tartışma</w:t>
            </w:r>
          </w:p>
          <w:p w14:paraId="3E7F5889" w14:textId="77777777" w:rsidR="00304595" w:rsidRPr="001E6CFE" w:rsidRDefault="00304595" w:rsidP="00304595">
            <w:pPr>
              <w:widowControl w:val="0"/>
              <w:autoSpaceDE w:val="0"/>
              <w:autoSpaceDN w:val="0"/>
              <w:rPr>
                <w:sz w:val="16"/>
                <w:szCs w:val="16"/>
              </w:rPr>
            </w:pPr>
            <w:r w:rsidRPr="001E6CFE">
              <w:rPr>
                <w:sz w:val="16"/>
                <w:szCs w:val="16"/>
              </w:rPr>
              <w:t>Beyin fırtınası</w:t>
            </w:r>
          </w:p>
          <w:p w14:paraId="1F6CB32D" w14:textId="36744634" w:rsidR="003F4B5E" w:rsidRPr="001E6CFE" w:rsidRDefault="00304595" w:rsidP="00304595">
            <w:pPr>
              <w:rPr>
                <w:sz w:val="16"/>
                <w:szCs w:val="16"/>
              </w:rPr>
            </w:pPr>
            <w:r w:rsidRPr="001E6CFE">
              <w:rPr>
                <w:sz w:val="16"/>
                <w:szCs w:val="16"/>
              </w:rPr>
              <w:t>Vaka analizi</w:t>
            </w:r>
          </w:p>
        </w:tc>
      </w:tr>
      <w:tr w:rsidR="001E6CFE" w:rsidRPr="001E6CFE" w14:paraId="292FB3DA" w14:textId="77777777" w:rsidTr="66608C08">
        <w:trPr>
          <w:trHeight w:val="1339"/>
        </w:trPr>
        <w:tc>
          <w:tcPr>
            <w:tcW w:w="1242" w:type="dxa"/>
            <w:vMerge/>
          </w:tcPr>
          <w:p w14:paraId="52954DDE" w14:textId="77777777" w:rsidR="003F4B5E" w:rsidRPr="001E6CFE" w:rsidRDefault="003F4B5E" w:rsidP="00B4104E">
            <w:pPr>
              <w:rPr>
                <w:sz w:val="16"/>
                <w:szCs w:val="16"/>
              </w:rPr>
            </w:pPr>
          </w:p>
        </w:tc>
        <w:tc>
          <w:tcPr>
            <w:tcW w:w="2115" w:type="dxa"/>
          </w:tcPr>
          <w:p w14:paraId="59E50B5F" w14:textId="550A5A94" w:rsidR="003F4B5E" w:rsidRPr="001E6CFE" w:rsidRDefault="2345C058" w:rsidP="66608C08">
            <w:pPr>
              <w:rPr>
                <w:sz w:val="16"/>
                <w:szCs w:val="16"/>
              </w:rPr>
            </w:pPr>
            <w:r w:rsidRPr="66608C08">
              <w:rPr>
                <w:color w:val="000000" w:themeColor="text1"/>
                <w:sz w:val="16"/>
                <w:szCs w:val="16"/>
              </w:rPr>
              <w:t>Postoperatif Ağrı ve Hemşirelik Bakımı</w:t>
            </w:r>
          </w:p>
        </w:tc>
        <w:tc>
          <w:tcPr>
            <w:tcW w:w="2252" w:type="dxa"/>
          </w:tcPr>
          <w:p w14:paraId="3D10E071" w14:textId="5300D33D" w:rsidR="003F4B5E" w:rsidRPr="001E6CFE" w:rsidRDefault="502BD638" w:rsidP="66608C08">
            <w:pPr>
              <w:rPr>
                <w:sz w:val="16"/>
                <w:szCs w:val="16"/>
              </w:rPr>
            </w:pPr>
            <w:r w:rsidRPr="66608C08">
              <w:rPr>
                <w:sz w:val="16"/>
                <w:szCs w:val="16"/>
              </w:rPr>
              <w:t>Dr. Öğr. Üyesi F.K. Hergül</w:t>
            </w:r>
          </w:p>
          <w:p w14:paraId="063A4032" w14:textId="43094F4F" w:rsidR="003F4B5E" w:rsidRPr="001E6CFE" w:rsidRDefault="003F4B5E" w:rsidP="66608C08">
            <w:pPr>
              <w:rPr>
                <w:sz w:val="16"/>
                <w:szCs w:val="16"/>
              </w:rPr>
            </w:pPr>
          </w:p>
          <w:p w14:paraId="42F21ABF" w14:textId="5359814D" w:rsidR="003F4B5E" w:rsidRPr="001E6CFE" w:rsidRDefault="003F4B5E" w:rsidP="66608C08">
            <w:pPr>
              <w:rPr>
                <w:sz w:val="16"/>
                <w:szCs w:val="16"/>
              </w:rPr>
            </w:pPr>
          </w:p>
        </w:tc>
        <w:tc>
          <w:tcPr>
            <w:tcW w:w="656" w:type="dxa"/>
          </w:tcPr>
          <w:p w14:paraId="5CF8E60E" w14:textId="5ADBEC7C" w:rsidR="003F4B5E" w:rsidRPr="001E6CFE" w:rsidRDefault="2345C058" w:rsidP="66608C08">
            <w:pPr>
              <w:rPr>
                <w:sz w:val="16"/>
                <w:szCs w:val="16"/>
              </w:rPr>
            </w:pPr>
            <w:r w:rsidRPr="66608C08">
              <w:rPr>
                <w:sz w:val="16"/>
                <w:szCs w:val="16"/>
              </w:rPr>
              <w:t>2</w:t>
            </w:r>
          </w:p>
        </w:tc>
        <w:tc>
          <w:tcPr>
            <w:tcW w:w="3057" w:type="dxa"/>
          </w:tcPr>
          <w:p w14:paraId="03AC1D2E" w14:textId="77777777" w:rsidR="003F4B5E" w:rsidRPr="001E6CFE" w:rsidRDefault="397C8C03" w:rsidP="66608C08">
            <w:pPr>
              <w:rPr>
                <w:sz w:val="16"/>
                <w:szCs w:val="16"/>
              </w:rPr>
            </w:pPr>
            <w:r w:rsidRPr="66608C08">
              <w:rPr>
                <w:sz w:val="16"/>
                <w:szCs w:val="16"/>
              </w:rPr>
              <w:t>Ders kitapları</w:t>
            </w:r>
          </w:p>
          <w:p w14:paraId="4521835D" w14:textId="77777777" w:rsidR="003F4B5E" w:rsidRPr="001E6CFE" w:rsidRDefault="397C8C03" w:rsidP="66608C08">
            <w:pPr>
              <w:rPr>
                <w:sz w:val="16"/>
                <w:szCs w:val="16"/>
              </w:rPr>
            </w:pPr>
            <w:r w:rsidRPr="66608C08">
              <w:rPr>
                <w:sz w:val="16"/>
                <w:szCs w:val="16"/>
              </w:rPr>
              <w:t>Video</w:t>
            </w:r>
          </w:p>
          <w:p w14:paraId="666D6E18" w14:textId="77777777" w:rsidR="003F4B5E" w:rsidRPr="001E6CFE" w:rsidRDefault="397C8C03" w:rsidP="66608C08">
            <w:pPr>
              <w:rPr>
                <w:sz w:val="16"/>
                <w:szCs w:val="16"/>
              </w:rPr>
            </w:pPr>
            <w:r w:rsidRPr="66608C08">
              <w:rPr>
                <w:sz w:val="16"/>
                <w:szCs w:val="16"/>
              </w:rPr>
              <w:t>Çevrimiçi araçlar/materyaller</w:t>
            </w:r>
          </w:p>
          <w:p w14:paraId="546DB436" w14:textId="77777777" w:rsidR="003F4B5E" w:rsidRPr="001E6CFE" w:rsidRDefault="397C8C03" w:rsidP="66608C08">
            <w:pPr>
              <w:rPr>
                <w:sz w:val="16"/>
                <w:szCs w:val="16"/>
              </w:rPr>
            </w:pPr>
            <w:r w:rsidRPr="66608C08">
              <w:rPr>
                <w:sz w:val="16"/>
                <w:szCs w:val="16"/>
              </w:rPr>
              <w:t>(Web tabanlı araçlar)</w:t>
            </w:r>
          </w:p>
          <w:p w14:paraId="29EC1EC9" w14:textId="77777777" w:rsidR="003F4B5E" w:rsidRPr="001E6CFE" w:rsidRDefault="397C8C03" w:rsidP="66608C08">
            <w:pPr>
              <w:rPr>
                <w:sz w:val="16"/>
                <w:szCs w:val="16"/>
              </w:rPr>
            </w:pPr>
            <w:r w:rsidRPr="66608C08">
              <w:rPr>
                <w:sz w:val="16"/>
                <w:szCs w:val="16"/>
              </w:rPr>
              <w:t>Rehberler</w:t>
            </w:r>
          </w:p>
          <w:p w14:paraId="54684928" w14:textId="1D2D67D6" w:rsidR="003F4B5E" w:rsidRPr="001E6CFE" w:rsidRDefault="003F4B5E" w:rsidP="00B4104E">
            <w:pPr>
              <w:rPr>
                <w:sz w:val="16"/>
                <w:szCs w:val="16"/>
              </w:rPr>
            </w:pPr>
          </w:p>
        </w:tc>
        <w:tc>
          <w:tcPr>
            <w:tcW w:w="1764" w:type="dxa"/>
          </w:tcPr>
          <w:p w14:paraId="537DF2AD" w14:textId="77777777" w:rsidR="00304595" w:rsidRPr="001E6CFE" w:rsidRDefault="00304595" w:rsidP="00304595">
            <w:pPr>
              <w:rPr>
                <w:sz w:val="16"/>
                <w:szCs w:val="16"/>
              </w:rPr>
            </w:pPr>
            <w:r w:rsidRPr="001E6CFE">
              <w:rPr>
                <w:sz w:val="16"/>
                <w:szCs w:val="16"/>
              </w:rPr>
              <w:t>Anlatım</w:t>
            </w:r>
          </w:p>
          <w:p w14:paraId="21D3B722" w14:textId="77777777" w:rsidR="00304595" w:rsidRPr="001E6CFE" w:rsidRDefault="00304595" w:rsidP="00304595">
            <w:pPr>
              <w:rPr>
                <w:sz w:val="16"/>
                <w:szCs w:val="16"/>
              </w:rPr>
            </w:pPr>
            <w:r w:rsidRPr="001E6CFE">
              <w:rPr>
                <w:sz w:val="16"/>
                <w:szCs w:val="16"/>
              </w:rPr>
              <w:t>Soru-cevap</w:t>
            </w:r>
          </w:p>
          <w:p w14:paraId="5225567D" w14:textId="77777777" w:rsidR="00304595" w:rsidRPr="001E6CFE" w:rsidRDefault="00304595" w:rsidP="00304595">
            <w:pPr>
              <w:widowControl w:val="0"/>
              <w:autoSpaceDE w:val="0"/>
              <w:autoSpaceDN w:val="0"/>
              <w:rPr>
                <w:sz w:val="16"/>
                <w:szCs w:val="16"/>
              </w:rPr>
            </w:pPr>
            <w:r w:rsidRPr="001E6CFE">
              <w:rPr>
                <w:sz w:val="16"/>
                <w:szCs w:val="16"/>
              </w:rPr>
              <w:t>Tartışma</w:t>
            </w:r>
          </w:p>
          <w:p w14:paraId="7D73C9A8" w14:textId="77777777" w:rsidR="00304595" w:rsidRPr="001E6CFE" w:rsidRDefault="00304595" w:rsidP="00304595">
            <w:pPr>
              <w:widowControl w:val="0"/>
              <w:autoSpaceDE w:val="0"/>
              <w:autoSpaceDN w:val="0"/>
              <w:rPr>
                <w:sz w:val="16"/>
                <w:szCs w:val="16"/>
              </w:rPr>
            </w:pPr>
            <w:r w:rsidRPr="001E6CFE">
              <w:rPr>
                <w:sz w:val="16"/>
                <w:szCs w:val="16"/>
              </w:rPr>
              <w:t>Beyin fırtınası</w:t>
            </w:r>
          </w:p>
          <w:p w14:paraId="4B8DDB21" w14:textId="6C05F893" w:rsidR="003F4B5E" w:rsidRPr="001E6CFE" w:rsidRDefault="00304595" w:rsidP="00304595">
            <w:pPr>
              <w:rPr>
                <w:sz w:val="16"/>
                <w:szCs w:val="16"/>
              </w:rPr>
            </w:pPr>
            <w:r w:rsidRPr="001E6CFE">
              <w:rPr>
                <w:sz w:val="16"/>
                <w:szCs w:val="16"/>
              </w:rPr>
              <w:t>Vaka analizi</w:t>
            </w:r>
          </w:p>
          <w:p w14:paraId="3C1E0DD9" w14:textId="68060DC7" w:rsidR="00362CFF" w:rsidRPr="001E6CFE" w:rsidRDefault="00362CFF" w:rsidP="00304595">
            <w:pPr>
              <w:rPr>
                <w:sz w:val="16"/>
                <w:szCs w:val="16"/>
              </w:rPr>
            </w:pPr>
            <w:r w:rsidRPr="001E6CFE">
              <w:rPr>
                <w:sz w:val="16"/>
                <w:szCs w:val="16"/>
              </w:rPr>
              <w:t>Problem Çözme Odaklı Eğitim</w:t>
            </w:r>
          </w:p>
          <w:p w14:paraId="76B8C377" w14:textId="0B6C0F26" w:rsidR="00362CFF" w:rsidRPr="001E6CFE" w:rsidRDefault="00362CFF" w:rsidP="00304595">
            <w:pPr>
              <w:rPr>
                <w:sz w:val="16"/>
                <w:szCs w:val="16"/>
              </w:rPr>
            </w:pPr>
          </w:p>
        </w:tc>
      </w:tr>
      <w:tr w:rsidR="001E6CFE" w:rsidRPr="001E6CFE" w14:paraId="207CC2D5" w14:textId="77777777" w:rsidTr="66608C08">
        <w:trPr>
          <w:trHeight w:val="550"/>
        </w:trPr>
        <w:tc>
          <w:tcPr>
            <w:tcW w:w="1242" w:type="dxa"/>
            <w:vMerge/>
          </w:tcPr>
          <w:p w14:paraId="26138358" w14:textId="77777777" w:rsidR="003F4B5E" w:rsidRPr="001E6CFE" w:rsidRDefault="003F4B5E" w:rsidP="00B4104E">
            <w:pPr>
              <w:rPr>
                <w:sz w:val="16"/>
                <w:szCs w:val="16"/>
              </w:rPr>
            </w:pPr>
          </w:p>
        </w:tc>
        <w:tc>
          <w:tcPr>
            <w:tcW w:w="2115" w:type="dxa"/>
          </w:tcPr>
          <w:p w14:paraId="7A98096C" w14:textId="3F6E9E09" w:rsidR="66608C08" w:rsidRDefault="66608C08" w:rsidP="66608C08">
            <w:pPr>
              <w:rPr>
                <w:sz w:val="16"/>
                <w:szCs w:val="16"/>
              </w:rPr>
            </w:pPr>
            <w:r w:rsidRPr="66608C08">
              <w:rPr>
                <w:sz w:val="16"/>
                <w:szCs w:val="16"/>
              </w:rPr>
              <w:t xml:space="preserve">Doku Zedelenmesi ve Yara/Yanık İyileşmesi </w:t>
            </w:r>
          </w:p>
        </w:tc>
        <w:tc>
          <w:tcPr>
            <w:tcW w:w="2252" w:type="dxa"/>
          </w:tcPr>
          <w:p w14:paraId="025AE0AC" w14:textId="5300D33D" w:rsidR="5A28DCE7" w:rsidRDefault="5A28DCE7" w:rsidP="66608C08">
            <w:pPr>
              <w:rPr>
                <w:sz w:val="16"/>
                <w:szCs w:val="16"/>
              </w:rPr>
            </w:pPr>
            <w:r w:rsidRPr="66608C08">
              <w:rPr>
                <w:sz w:val="16"/>
                <w:szCs w:val="16"/>
              </w:rPr>
              <w:t>Dr. Öğr. Üyesi F.K. Hergül</w:t>
            </w:r>
          </w:p>
          <w:p w14:paraId="73D51077" w14:textId="20EAC384" w:rsidR="66608C08" w:rsidRDefault="66608C08" w:rsidP="66608C08">
            <w:pPr>
              <w:rPr>
                <w:sz w:val="16"/>
                <w:szCs w:val="16"/>
              </w:rPr>
            </w:pPr>
          </w:p>
        </w:tc>
        <w:tc>
          <w:tcPr>
            <w:tcW w:w="656" w:type="dxa"/>
          </w:tcPr>
          <w:p w14:paraId="49567D56" w14:textId="77777777" w:rsidR="66608C08" w:rsidRDefault="66608C08" w:rsidP="66608C08">
            <w:pPr>
              <w:rPr>
                <w:sz w:val="16"/>
                <w:szCs w:val="16"/>
              </w:rPr>
            </w:pPr>
            <w:r w:rsidRPr="66608C08">
              <w:rPr>
                <w:sz w:val="16"/>
                <w:szCs w:val="16"/>
              </w:rPr>
              <w:t>2</w:t>
            </w:r>
          </w:p>
        </w:tc>
        <w:tc>
          <w:tcPr>
            <w:tcW w:w="3057" w:type="dxa"/>
          </w:tcPr>
          <w:p w14:paraId="408256A5" w14:textId="77777777" w:rsidR="66608C08" w:rsidRDefault="66608C08" w:rsidP="66608C08">
            <w:pPr>
              <w:rPr>
                <w:sz w:val="16"/>
                <w:szCs w:val="16"/>
              </w:rPr>
            </w:pPr>
            <w:r w:rsidRPr="66608C08">
              <w:rPr>
                <w:sz w:val="16"/>
                <w:szCs w:val="16"/>
              </w:rPr>
              <w:t>Ders kitapları</w:t>
            </w:r>
          </w:p>
          <w:p w14:paraId="07823911" w14:textId="77777777" w:rsidR="66608C08" w:rsidRDefault="66608C08" w:rsidP="66608C08">
            <w:pPr>
              <w:rPr>
                <w:sz w:val="16"/>
                <w:szCs w:val="16"/>
              </w:rPr>
            </w:pPr>
            <w:r w:rsidRPr="66608C08">
              <w:rPr>
                <w:sz w:val="16"/>
                <w:szCs w:val="16"/>
              </w:rPr>
              <w:t>Video</w:t>
            </w:r>
          </w:p>
          <w:p w14:paraId="370F5D0A" w14:textId="77777777" w:rsidR="66608C08" w:rsidRDefault="66608C08" w:rsidP="66608C08">
            <w:pPr>
              <w:rPr>
                <w:sz w:val="16"/>
                <w:szCs w:val="16"/>
              </w:rPr>
            </w:pPr>
            <w:r w:rsidRPr="66608C08">
              <w:rPr>
                <w:sz w:val="16"/>
                <w:szCs w:val="16"/>
              </w:rPr>
              <w:t>Çevrimiçi araçlar/materyaller</w:t>
            </w:r>
          </w:p>
          <w:p w14:paraId="0B485A6E" w14:textId="77777777" w:rsidR="66608C08" w:rsidRDefault="66608C08" w:rsidP="66608C08">
            <w:pPr>
              <w:rPr>
                <w:sz w:val="16"/>
                <w:szCs w:val="16"/>
              </w:rPr>
            </w:pPr>
            <w:r w:rsidRPr="66608C08">
              <w:rPr>
                <w:sz w:val="16"/>
                <w:szCs w:val="16"/>
              </w:rPr>
              <w:t>(Web tabanlı araçlar)</w:t>
            </w:r>
          </w:p>
          <w:p w14:paraId="6F553503" w14:textId="77777777" w:rsidR="66608C08" w:rsidRDefault="66608C08" w:rsidP="66608C08">
            <w:pPr>
              <w:rPr>
                <w:sz w:val="16"/>
                <w:szCs w:val="16"/>
              </w:rPr>
            </w:pPr>
            <w:r w:rsidRPr="66608C08">
              <w:rPr>
                <w:sz w:val="16"/>
                <w:szCs w:val="16"/>
              </w:rPr>
              <w:t>Rehberler</w:t>
            </w:r>
          </w:p>
        </w:tc>
        <w:tc>
          <w:tcPr>
            <w:tcW w:w="1764" w:type="dxa"/>
          </w:tcPr>
          <w:p w14:paraId="75839164" w14:textId="77777777" w:rsidR="00F64E56" w:rsidRPr="001E6CFE" w:rsidRDefault="00F64E56" w:rsidP="00F64E56">
            <w:pPr>
              <w:rPr>
                <w:sz w:val="16"/>
                <w:szCs w:val="16"/>
              </w:rPr>
            </w:pPr>
            <w:r w:rsidRPr="001E6CFE">
              <w:rPr>
                <w:sz w:val="16"/>
                <w:szCs w:val="16"/>
              </w:rPr>
              <w:t>Soru- cevap</w:t>
            </w:r>
          </w:p>
          <w:p w14:paraId="536D9620" w14:textId="77777777" w:rsidR="00F64E56" w:rsidRPr="001E6CFE" w:rsidRDefault="00F64E56" w:rsidP="00F64E56">
            <w:pPr>
              <w:rPr>
                <w:sz w:val="16"/>
                <w:szCs w:val="16"/>
              </w:rPr>
            </w:pPr>
            <w:r w:rsidRPr="001E6CFE">
              <w:rPr>
                <w:sz w:val="16"/>
                <w:szCs w:val="16"/>
              </w:rPr>
              <w:t>Gösterip yaptırma</w:t>
            </w:r>
          </w:p>
          <w:p w14:paraId="2E251993" w14:textId="77777777" w:rsidR="00F64E56" w:rsidRPr="001E6CFE" w:rsidRDefault="00F64E56" w:rsidP="00F64E56">
            <w:pPr>
              <w:rPr>
                <w:sz w:val="16"/>
                <w:szCs w:val="16"/>
              </w:rPr>
            </w:pPr>
            <w:r w:rsidRPr="001E6CFE">
              <w:rPr>
                <w:sz w:val="16"/>
                <w:szCs w:val="16"/>
              </w:rPr>
              <w:t>Grup çalışması</w:t>
            </w:r>
          </w:p>
          <w:p w14:paraId="19836B46" w14:textId="77777777" w:rsidR="003F4B5E" w:rsidRPr="001E6CFE" w:rsidRDefault="00F64E56" w:rsidP="00F64E56">
            <w:pPr>
              <w:rPr>
                <w:sz w:val="16"/>
                <w:szCs w:val="16"/>
              </w:rPr>
            </w:pPr>
            <w:r w:rsidRPr="001E6CFE">
              <w:rPr>
                <w:sz w:val="16"/>
                <w:szCs w:val="16"/>
              </w:rPr>
              <w:t>Laboratuvar çalışması</w:t>
            </w:r>
          </w:p>
          <w:p w14:paraId="48AA74C7" w14:textId="77777777" w:rsidR="00304595" w:rsidRPr="001E6CFE" w:rsidRDefault="00304595" w:rsidP="66608C08">
            <w:pPr>
              <w:rPr>
                <w:b/>
                <w:bCs/>
                <w:sz w:val="16"/>
                <w:szCs w:val="16"/>
              </w:rPr>
            </w:pPr>
          </w:p>
          <w:p w14:paraId="43795348" w14:textId="61B71B98" w:rsidR="00304595" w:rsidRPr="001E6CFE" w:rsidRDefault="00304595" w:rsidP="66608C08">
            <w:pPr>
              <w:rPr>
                <w:b/>
                <w:bCs/>
                <w:sz w:val="16"/>
                <w:szCs w:val="16"/>
              </w:rPr>
            </w:pPr>
          </w:p>
        </w:tc>
      </w:tr>
      <w:tr w:rsidR="001E6CFE" w:rsidRPr="001E6CFE" w14:paraId="7464E45F" w14:textId="77777777" w:rsidTr="66608C08">
        <w:trPr>
          <w:trHeight w:val="3939"/>
        </w:trPr>
        <w:tc>
          <w:tcPr>
            <w:tcW w:w="1242" w:type="dxa"/>
          </w:tcPr>
          <w:p w14:paraId="6D4B1867" w14:textId="77777777" w:rsidR="00362CFF" w:rsidRPr="001E6CFE" w:rsidRDefault="00362CFF" w:rsidP="00362CFF">
            <w:pPr>
              <w:rPr>
                <w:sz w:val="16"/>
                <w:szCs w:val="16"/>
              </w:rPr>
            </w:pPr>
            <w:r w:rsidRPr="001E6CFE">
              <w:rPr>
                <w:sz w:val="16"/>
                <w:szCs w:val="16"/>
              </w:rPr>
              <w:t>5. Hafta</w:t>
            </w:r>
          </w:p>
        </w:tc>
        <w:tc>
          <w:tcPr>
            <w:tcW w:w="2115" w:type="dxa"/>
          </w:tcPr>
          <w:tbl>
            <w:tblPr>
              <w:tblW w:w="0" w:type="auto"/>
              <w:tblLook w:val="06A0" w:firstRow="1" w:lastRow="0" w:firstColumn="1" w:lastColumn="0" w:noHBand="1" w:noVBand="1"/>
            </w:tblPr>
            <w:tblGrid>
              <w:gridCol w:w="1899"/>
            </w:tblGrid>
            <w:tr w:rsidR="66608C08" w14:paraId="65C6743C" w14:textId="77777777" w:rsidTr="66608C08">
              <w:trPr>
                <w:trHeight w:val="300"/>
              </w:trPr>
              <w:tc>
                <w:tcPr>
                  <w:tcW w:w="1917" w:type="dxa"/>
                  <w:tcMar>
                    <w:left w:w="141" w:type="dxa"/>
                    <w:right w:w="141" w:type="dxa"/>
                  </w:tcMar>
                </w:tcPr>
                <w:p w14:paraId="185479CA" w14:textId="42EFDD7A" w:rsidR="66608C08" w:rsidRDefault="66608C08" w:rsidP="66608C08">
                  <w:pPr>
                    <w:framePr w:hSpace="141" w:wrap="around" w:vAnchor="page" w:hAnchor="margin" w:x="-885" w:y="4897"/>
                    <w:spacing w:line="276" w:lineRule="auto"/>
                    <w:rPr>
                      <w:b/>
                      <w:bCs/>
                      <w:i/>
                      <w:iCs/>
                      <w:color w:val="000000" w:themeColor="text1"/>
                      <w:sz w:val="16"/>
                      <w:szCs w:val="16"/>
                    </w:rPr>
                  </w:pPr>
                  <w:r w:rsidRPr="66608C08">
                    <w:rPr>
                      <w:b/>
                      <w:bCs/>
                      <w:i/>
                      <w:iCs/>
                      <w:color w:val="000000" w:themeColor="text1"/>
                      <w:sz w:val="16"/>
                      <w:szCs w:val="16"/>
                    </w:rPr>
                    <w:t>LABORATUVAR UYGULAMASI</w:t>
                  </w:r>
                </w:p>
                <w:p w14:paraId="3C388509" w14:textId="1CC852EF"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Postoperatif hasta karşılama</w:t>
                  </w:r>
                </w:p>
                <w:p w14:paraId="4333489C" w14:textId="7A5DF591"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Hasata mobilizasyonu</w:t>
                  </w:r>
                </w:p>
                <w:p w14:paraId="303ADBFD" w14:textId="498EC08D"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Stoma bakımı</w:t>
                  </w:r>
                </w:p>
                <w:p w14:paraId="747ADA50" w14:textId="60250E2A"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Yara bakımı</w:t>
                  </w:r>
                </w:p>
                <w:p w14:paraId="11A903D9" w14:textId="67FDCE8C" w:rsidR="66608C08" w:rsidRDefault="66608C08" w:rsidP="66608C08">
                  <w:pPr>
                    <w:framePr w:hSpace="141" w:wrap="around" w:vAnchor="page" w:hAnchor="margin" w:x="-885" w:y="4897"/>
                    <w:spacing w:line="276" w:lineRule="auto"/>
                    <w:rPr>
                      <w:color w:val="000000" w:themeColor="text1"/>
                      <w:sz w:val="16"/>
                      <w:szCs w:val="16"/>
                    </w:rPr>
                  </w:pPr>
                  <w:r w:rsidRPr="66608C08">
                    <w:rPr>
                      <w:color w:val="000000" w:themeColor="text1"/>
                      <w:sz w:val="16"/>
                      <w:szCs w:val="16"/>
                    </w:rPr>
                    <w:t>Nörolojik muayene ve nörovasküler takip</w:t>
                  </w:r>
                </w:p>
              </w:tc>
            </w:tr>
          </w:tbl>
          <w:p w14:paraId="74F41C01" w14:textId="571C263D" w:rsidR="00362CFF" w:rsidRPr="001E6CFE" w:rsidRDefault="0941C4BD" w:rsidP="66608C08">
            <w:pPr>
              <w:rPr>
                <w:sz w:val="16"/>
                <w:szCs w:val="16"/>
              </w:rPr>
            </w:pPr>
            <w:r w:rsidRPr="66608C08">
              <w:rPr>
                <w:color w:val="000000" w:themeColor="text1"/>
                <w:sz w:val="16"/>
                <w:szCs w:val="16"/>
              </w:rPr>
              <w:t>Taburculuk eğitimi</w:t>
            </w:r>
          </w:p>
        </w:tc>
        <w:tc>
          <w:tcPr>
            <w:tcW w:w="2252" w:type="dxa"/>
          </w:tcPr>
          <w:p w14:paraId="61F27A09" w14:textId="712D9BD7" w:rsidR="00362CFF" w:rsidRPr="001E6CFE" w:rsidRDefault="732459B6" w:rsidP="66608C08">
            <w:pPr>
              <w:rPr>
                <w:color w:val="000000" w:themeColor="text1"/>
                <w:sz w:val="16"/>
                <w:szCs w:val="16"/>
              </w:rPr>
            </w:pPr>
            <w:r w:rsidRPr="66608C08">
              <w:rPr>
                <w:color w:val="000000" w:themeColor="text1"/>
                <w:sz w:val="16"/>
                <w:szCs w:val="16"/>
              </w:rPr>
              <w:t>Doç. Dr. F. G</w:t>
            </w:r>
            <w:r w:rsidR="5A58E84B" w:rsidRPr="66608C08">
              <w:rPr>
                <w:color w:val="000000" w:themeColor="text1"/>
                <w:sz w:val="16"/>
                <w:szCs w:val="16"/>
              </w:rPr>
              <w:t>ök</w:t>
            </w:r>
          </w:p>
          <w:p w14:paraId="14E35437" w14:textId="132ED7EC" w:rsidR="00362CFF" w:rsidRPr="001E6CFE" w:rsidRDefault="732459B6" w:rsidP="66608C08">
            <w:pPr>
              <w:rPr>
                <w:color w:val="000000" w:themeColor="text1"/>
                <w:sz w:val="16"/>
                <w:szCs w:val="16"/>
              </w:rPr>
            </w:pPr>
            <w:r w:rsidRPr="66608C08">
              <w:rPr>
                <w:color w:val="000000" w:themeColor="text1"/>
                <w:sz w:val="16"/>
                <w:szCs w:val="16"/>
              </w:rPr>
              <w:t>Dr.Öğr. Üyesi A.Y. Karamanoğlu</w:t>
            </w:r>
          </w:p>
          <w:p w14:paraId="01D10A3E" w14:textId="411707BA" w:rsidR="00362CFF" w:rsidRPr="001E6CFE" w:rsidRDefault="732459B6" w:rsidP="66608C08">
            <w:pPr>
              <w:rPr>
                <w:color w:val="000000" w:themeColor="text1"/>
                <w:sz w:val="16"/>
                <w:szCs w:val="16"/>
              </w:rPr>
            </w:pPr>
            <w:r w:rsidRPr="66608C08">
              <w:rPr>
                <w:color w:val="000000" w:themeColor="text1"/>
                <w:sz w:val="16"/>
                <w:szCs w:val="16"/>
              </w:rPr>
              <w:t>Dr. Öğr. Üyesi  F.K. Hergül</w:t>
            </w:r>
          </w:p>
          <w:p w14:paraId="46278093" w14:textId="6A4CCD00" w:rsidR="00362CFF" w:rsidRPr="001E6CFE" w:rsidRDefault="732459B6" w:rsidP="66608C08">
            <w:pPr>
              <w:rPr>
                <w:color w:val="000000" w:themeColor="text1"/>
                <w:sz w:val="16"/>
                <w:szCs w:val="16"/>
              </w:rPr>
            </w:pPr>
            <w:r w:rsidRPr="66608C08">
              <w:rPr>
                <w:color w:val="000000" w:themeColor="text1"/>
                <w:sz w:val="16"/>
                <w:szCs w:val="16"/>
              </w:rPr>
              <w:t>Araş. Gör. Dr. Z. D. Koçbilek</w:t>
            </w:r>
          </w:p>
          <w:p w14:paraId="6EA4904C" w14:textId="2B220A06" w:rsidR="00362CFF" w:rsidRPr="001E6CFE" w:rsidRDefault="00362CFF" w:rsidP="66608C08">
            <w:pPr>
              <w:rPr>
                <w:color w:val="000000" w:themeColor="text1"/>
                <w:sz w:val="16"/>
                <w:szCs w:val="16"/>
              </w:rPr>
            </w:pPr>
          </w:p>
          <w:p w14:paraId="53E3447A" w14:textId="172C9AD2" w:rsidR="00362CFF" w:rsidRPr="001E6CFE" w:rsidRDefault="00362CFF" w:rsidP="66608C08">
            <w:pPr>
              <w:rPr>
                <w:sz w:val="16"/>
                <w:szCs w:val="16"/>
              </w:rPr>
            </w:pPr>
          </w:p>
        </w:tc>
        <w:tc>
          <w:tcPr>
            <w:tcW w:w="656" w:type="dxa"/>
          </w:tcPr>
          <w:p w14:paraId="50C6EEBC" w14:textId="59C39C23" w:rsidR="00362CFF" w:rsidRPr="001E6CFE" w:rsidRDefault="305542B2" w:rsidP="66608C08">
            <w:pPr>
              <w:rPr>
                <w:sz w:val="16"/>
                <w:szCs w:val="16"/>
              </w:rPr>
            </w:pPr>
            <w:r w:rsidRPr="66608C08">
              <w:rPr>
                <w:sz w:val="16"/>
                <w:szCs w:val="16"/>
              </w:rPr>
              <w:t>5</w:t>
            </w:r>
          </w:p>
        </w:tc>
        <w:tc>
          <w:tcPr>
            <w:tcW w:w="3057" w:type="dxa"/>
          </w:tcPr>
          <w:p w14:paraId="7AC18A25" w14:textId="77777777" w:rsidR="00362CFF" w:rsidRPr="001E6CFE" w:rsidRDefault="00362CFF" w:rsidP="00362CFF">
            <w:pPr>
              <w:rPr>
                <w:sz w:val="16"/>
                <w:szCs w:val="16"/>
              </w:rPr>
            </w:pPr>
            <w:r w:rsidRPr="001E6CFE">
              <w:rPr>
                <w:sz w:val="16"/>
                <w:szCs w:val="16"/>
              </w:rPr>
              <w:t>Ders kitapları</w:t>
            </w:r>
          </w:p>
          <w:p w14:paraId="6DDDA433" w14:textId="77777777" w:rsidR="00362CFF" w:rsidRPr="001E6CFE" w:rsidRDefault="00362CFF" w:rsidP="00362CFF">
            <w:pPr>
              <w:rPr>
                <w:sz w:val="16"/>
                <w:szCs w:val="16"/>
              </w:rPr>
            </w:pPr>
            <w:r w:rsidRPr="001E6CFE">
              <w:rPr>
                <w:sz w:val="16"/>
                <w:szCs w:val="16"/>
              </w:rPr>
              <w:t>Video</w:t>
            </w:r>
          </w:p>
          <w:p w14:paraId="6AF134FB" w14:textId="77777777" w:rsidR="00362CFF" w:rsidRPr="001E6CFE" w:rsidRDefault="00362CFF" w:rsidP="00362CFF">
            <w:pPr>
              <w:rPr>
                <w:sz w:val="16"/>
                <w:szCs w:val="16"/>
              </w:rPr>
            </w:pPr>
            <w:r w:rsidRPr="001E6CFE">
              <w:rPr>
                <w:sz w:val="16"/>
                <w:szCs w:val="16"/>
              </w:rPr>
              <w:t>Çevrimiçi araçlar/materyaller</w:t>
            </w:r>
          </w:p>
          <w:p w14:paraId="428A7626" w14:textId="77777777" w:rsidR="00362CFF" w:rsidRPr="001E6CFE" w:rsidRDefault="00362CFF" w:rsidP="00362CFF">
            <w:pPr>
              <w:rPr>
                <w:sz w:val="16"/>
                <w:szCs w:val="16"/>
              </w:rPr>
            </w:pPr>
            <w:r w:rsidRPr="001E6CFE">
              <w:rPr>
                <w:sz w:val="16"/>
                <w:szCs w:val="16"/>
              </w:rPr>
              <w:t>(Web tabanlı araçlar)</w:t>
            </w:r>
          </w:p>
          <w:p w14:paraId="54E3581C" w14:textId="77777777" w:rsidR="00362CFF" w:rsidRPr="001E6CFE" w:rsidRDefault="00362CFF" w:rsidP="00362CFF">
            <w:pPr>
              <w:rPr>
                <w:sz w:val="16"/>
                <w:szCs w:val="16"/>
              </w:rPr>
            </w:pPr>
            <w:r w:rsidRPr="001E6CFE">
              <w:rPr>
                <w:sz w:val="16"/>
                <w:szCs w:val="16"/>
              </w:rPr>
              <w:t>Rehberler</w:t>
            </w:r>
          </w:p>
        </w:tc>
        <w:tc>
          <w:tcPr>
            <w:tcW w:w="1764" w:type="dxa"/>
          </w:tcPr>
          <w:p w14:paraId="7628B88C" w14:textId="77777777" w:rsidR="00362CFF" w:rsidRPr="001E6CFE" w:rsidRDefault="00362CFF" w:rsidP="00362CFF">
            <w:pPr>
              <w:rPr>
                <w:sz w:val="16"/>
                <w:szCs w:val="16"/>
              </w:rPr>
            </w:pPr>
            <w:r w:rsidRPr="001E6CFE">
              <w:rPr>
                <w:sz w:val="16"/>
                <w:szCs w:val="16"/>
              </w:rPr>
              <w:t>Soru- cevap</w:t>
            </w:r>
          </w:p>
          <w:p w14:paraId="133CD78F" w14:textId="77777777" w:rsidR="00362CFF" w:rsidRPr="001E6CFE" w:rsidRDefault="00362CFF" w:rsidP="00362CFF">
            <w:pPr>
              <w:rPr>
                <w:sz w:val="16"/>
                <w:szCs w:val="16"/>
              </w:rPr>
            </w:pPr>
            <w:r w:rsidRPr="001E6CFE">
              <w:rPr>
                <w:sz w:val="16"/>
                <w:szCs w:val="16"/>
              </w:rPr>
              <w:t>Gösterip yaptırma</w:t>
            </w:r>
          </w:p>
          <w:p w14:paraId="202656CD" w14:textId="77777777" w:rsidR="00362CFF" w:rsidRPr="001E6CFE" w:rsidRDefault="00362CFF" w:rsidP="00362CFF">
            <w:pPr>
              <w:rPr>
                <w:sz w:val="16"/>
                <w:szCs w:val="16"/>
              </w:rPr>
            </w:pPr>
            <w:r w:rsidRPr="001E6CFE">
              <w:rPr>
                <w:sz w:val="16"/>
                <w:szCs w:val="16"/>
              </w:rPr>
              <w:t>Grup çalışması</w:t>
            </w:r>
          </w:p>
          <w:p w14:paraId="0E62193B" w14:textId="7BAF61C4" w:rsidR="00362CFF" w:rsidRPr="001E6CFE" w:rsidRDefault="00362CFF" w:rsidP="66608C08">
            <w:pPr>
              <w:rPr>
                <w:sz w:val="16"/>
                <w:szCs w:val="16"/>
              </w:rPr>
            </w:pPr>
            <w:r w:rsidRPr="66608C08">
              <w:rPr>
                <w:sz w:val="16"/>
                <w:szCs w:val="16"/>
              </w:rPr>
              <w:t>Laboratuvar çalışması</w:t>
            </w:r>
          </w:p>
          <w:p w14:paraId="201F8603" w14:textId="13906B95" w:rsidR="00362CFF" w:rsidRPr="001E6CFE" w:rsidRDefault="194208EC" w:rsidP="00362CFF">
            <w:pPr>
              <w:rPr>
                <w:sz w:val="16"/>
                <w:szCs w:val="16"/>
              </w:rPr>
            </w:pPr>
            <w:r w:rsidRPr="66608C08">
              <w:rPr>
                <w:sz w:val="16"/>
                <w:szCs w:val="16"/>
              </w:rPr>
              <w:t>Gösterip yapma</w:t>
            </w:r>
          </w:p>
        </w:tc>
      </w:tr>
      <w:tr w:rsidR="001E6CFE" w:rsidRPr="001E6CFE" w14:paraId="4527F214" w14:textId="77777777" w:rsidTr="66608C08">
        <w:trPr>
          <w:trHeight w:val="550"/>
        </w:trPr>
        <w:tc>
          <w:tcPr>
            <w:tcW w:w="1242" w:type="dxa"/>
            <w:vMerge w:val="restart"/>
          </w:tcPr>
          <w:p w14:paraId="0BAD794E" w14:textId="77777777" w:rsidR="00362CFF" w:rsidRPr="001E6CFE" w:rsidRDefault="00362CFF" w:rsidP="00362CFF">
            <w:pPr>
              <w:rPr>
                <w:sz w:val="16"/>
                <w:szCs w:val="16"/>
              </w:rPr>
            </w:pPr>
            <w:r w:rsidRPr="001E6CFE">
              <w:rPr>
                <w:sz w:val="16"/>
                <w:szCs w:val="16"/>
              </w:rPr>
              <w:t>6. Hafta</w:t>
            </w:r>
          </w:p>
        </w:tc>
        <w:tc>
          <w:tcPr>
            <w:tcW w:w="2115" w:type="dxa"/>
          </w:tcPr>
          <w:p w14:paraId="3D456BD4" w14:textId="6AEC9A9F" w:rsidR="66608C08" w:rsidRDefault="66608C08" w:rsidP="66608C08">
            <w:pPr>
              <w:jc w:val="center"/>
              <w:rPr>
                <w:b/>
                <w:bCs/>
                <w:sz w:val="16"/>
                <w:szCs w:val="16"/>
              </w:rPr>
            </w:pPr>
            <w:r w:rsidRPr="66608C08">
              <w:rPr>
                <w:sz w:val="16"/>
                <w:szCs w:val="16"/>
              </w:rPr>
              <w:t xml:space="preserve">Diyabetik Ayak Problem çözmeye dayalı öğretim yöntemi </w:t>
            </w:r>
            <w:r w:rsidRPr="66608C08">
              <w:rPr>
                <w:b/>
                <w:bCs/>
                <w:sz w:val="16"/>
                <w:szCs w:val="16"/>
              </w:rPr>
              <w:t>(Vaka sunumu)</w:t>
            </w:r>
          </w:p>
        </w:tc>
        <w:tc>
          <w:tcPr>
            <w:tcW w:w="2252" w:type="dxa"/>
          </w:tcPr>
          <w:p w14:paraId="03715827" w14:textId="0782979B" w:rsidR="3D08A5F8" w:rsidRDefault="3D08A5F8" w:rsidP="66608C08">
            <w:pPr>
              <w:rPr>
                <w:color w:val="000000" w:themeColor="text1"/>
                <w:sz w:val="16"/>
                <w:szCs w:val="16"/>
              </w:rPr>
            </w:pPr>
            <w:r w:rsidRPr="66608C08">
              <w:rPr>
                <w:color w:val="000000" w:themeColor="text1"/>
                <w:sz w:val="16"/>
                <w:szCs w:val="16"/>
              </w:rPr>
              <w:t>Doç. Dr. F. Gök</w:t>
            </w:r>
          </w:p>
          <w:p w14:paraId="2EDFB6C6" w14:textId="132ED7EC" w:rsidR="3D08A5F8" w:rsidRDefault="3D08A5F8" w:rsidP="66608C08">
            <w:pPr>
              <w:rPr>
                <w:color w:val="000000" w:themeColor="text1"/>
                <w:sz w:val="16"/>
                <w:szCs w:val="16"/>
              </w:rPr>
            </w:pPr>
            <w:r w:rsidRPr="66608C08">
              <w:rPr>
                <w:color w:val="000000" w:themeColor="text1"/>
                <w:sz w:val="16"/>
                <w:szCs w:val="16"/>
              </w:rPr>
              <w:t>Dr.Öğr. Üyesi A.Y. Karamanoğlu</w:t>
            </w:r>
          </w:p>
          <w:p w14:paraId="172192CA" w14:textId="411707BA" w:rsidR="3D08A5F8" w:rsidRDefault="3D08A5F8" w:rsidP="66608C08">
            <w:pPr>
              <w:rPr>
                <w:color w:val="000000" w:themeColor="text1"/>
                <w:sz w:val="16"/>
                <w:szCs w:val="16"/>
              </w:rPr>
            </w:pPr>
            <w:r w:rsidRPr="66608C08">
              <w:rPr>
                <w:color w:val="000000" w:themeColor="text1"/>
                <w:sz w:val="16"/>
                <w:szCs w:val="16"/>
              </w:rPr>
              <w:t>Dr. Öğr. Üyesi  F.K. Hergül</w:t>
            </w:r>
          </w:p>
          <w:p w14:paraId="10019CDA" w14:textId="6A4CCD00" w:rsidR="3D08A5F8" w:rsidRDefault="3D08A5F8" w:rsidP="66608C08">
            <w:pPr>
              <w:rPr>
                <w:color w:val="000000" w:themeColor="text1"/>
                <w:sz w:val="16"/>
                <w:szCs w:val="16"/>
              </w:rPr>
            </w:pPr>
            <w:r w:rsidRPr="66608C08">
              <w:rPr>
                <w:color w:val="000000" w:themeColor="text1"/>
                <w:sz w:val="16"/>
                <w:szCs w:val="16"/>
              </w:rPr>
              <w:t>Araş. Gör. Dr. Z. D. Koçbilek</w:t>
            </w:r>
          </w:p>
          <w:p w14:paraId="2148774A" w14:textId="5510D4E9" w:rsidR="66608C08" w:rsidRDefault="66608C08" w:rsidP="66608C08">
            <w:pPr>
              <w:spacing w:line="276" w:lineRule="auto"/>
              <w:rPr>
                <w:color w:val="000000" w:themeColor="text1"/>
                <w:sz w:val="16"/>
                <w:szCs w:val="16"/>
              </w:rPr>
            </w:pPr>
          </w:p>
          <w:p w14:paraId="2120F0A8" w14:textId="2D9630DD" w:rsidR="66608C08" w:rsidRDefault="66608C08" w:rsidP="66608C08">
            <w:pPr>
              <w:spacing w:line="276" w:lineRule="auto"/>
              <w:rPr>
                <w:sz w:val="16"/>
                <w:szCs w:val="16"/>
              </w:rPr>
            </w:pPr>
          </w:p>
        </w:tc>
        <w:tc>
          <w:tcPr>
            <w:tcW w:w="656" w:type="dxa"/>
          </w:tcPr>
          <w:p w14:paraId="45783E9E" w14:textId="1D3DCC63" w:rsidR="00362CFF" w:rsidRPr="001E6CFE" w:rsidRDefault="2BE30BF4" w:rsidP="00362CFF">
            <w:pPr>
              <w:rPr>
                <w:sz w:val="16"/>
                <w:szCs w:val="16"/>
              </w:rPr>
            </w:pPr>
            <w:r w:rsidRPr="66608C08">
              <w:rPr>
                <w:sz w:val="16"/>
                <w:szCs w:val="16"/>
              </w:rPr>
              <w:t>2</w:t>
            </w:r>
          </w:p>
        </w:tc>
        <w:tc>
          <w:tcPr>
            <w:tcW w:w="3057" w:type="dxa"/>
          </w:tcPr>
          <w:p w14:paraId="31071CE6" w14:textId="77777777" w:rsidR="00362CFF" w:rsidRPr="001E6CFE" w:rsidRDefault="00362CFF" w:rsidP="00362CFF">
            <w:pPr>
              <w:rPr>
                <w:sz w:val="16"/>
                <w:szCs w:val="16"/>
              </w:rPr>
            </w:pPr>
            <w:r w:rsidRPr="001E6CFE">
              <w:rPr>
                <w:sz w:val="16"/>
                <w:szCs w:val="16"/>
              </w:rPr>
              <w:t>Ders kitapları</w:t>
            </w:r>
          </w:p>
          <w:p w14:paraId="78EC73CD" w14:textId="77777777" w:rsidR="00362CFF" w:rsidRPr="001E6CFE" w:rsidRDefault="00362CFF" w:rsidP="00362CFF">
            <w:pPr>
              <w:rPr>
                <w:sz w:val="16"/>
                <w:szCs w:val="16"/>
              </w:rPr>
            </w:pPr>
            <w:r w:rsidRPr="001E6CFE">
              <w:rPr>
                <w:sz w:val="16"/>
                <w:szCs w:val="16"/>
              </w:rPr>
              <w:t>Video</w:t>
            </w:r>
          </w:p>
          <w:p w14:paraId="22236DEB" w14:textId="77777777" w:rsidR="00362CFF" w:rsidRPr="001E6CFE" w:rsidRDefault="00362CFF" w:rsidP="00362CFF">
            <w:pPr>
              <w:rPr>
                <w:sz w:val="16"/>
                <w:szCs w:val="16"/>
              </w:rPr>
            </w:pPr>
            <w:r w:rsidRPr="001E6CFE">
              <w:rPr>
                <w:sz w:val="16"/>
                <w:szCs w:val="16"/>
              </w:rPr>
              <w:t>Çevrimiçi araçlar/materyaller</w:t>
            </w:r>
          </w:p>
          <w:p w14:paraId="443CA052" w14:textId="77777777" w:rsidR="00362CFF" w:rsidRPr="001E6CFE" w:rsidRDefault="00362CFF" w:rsidP="00362CFF">
            <w:pPr>
              <w:rPr>
                <w:sz w:val="16"/>
                <w:szCs w:val="16"/>
              </w:rPr>
            </w:pPr>
            <w:r w:rsidRPr="001E6CFE">
              <w:rPr>
                <w:sz w:val="16"/>
                <w:szCs w:val="16"/>
              </w:rPr>
              <w:t>(Web tabanlı araçlar)</w:t>
            </w:r>
          </w:p>
          <w:p w14:paraId="64DF3C5C" w14:textId="77777777" w:rsidR="00362CFF" w:rsidRPr="001E6CFE" w:rsidRDefault="00362CFF" w:rsidP="00362CFF">
            <w:pPr>
              <w:rPr>
                <w:sz w:val="16"/>
                <w:szCs w:val="16"/>
              </w:rPr>
            </w:pPr>
            <w:r w:rsidRPr="001E6CFE">
              <w:rPr>
                <w:sz w:val="16"/>
                <w:szCs w:val="16"/>
              </w:rPr>
              <w:t>Rehberler</w:t>
            </w:r>
          </w:p>
        </w:tc>
        <w:tc>
          <w:tcPr>
            <w:tcW w:w="1764" w:type="dxa"/>
          </w:tcPr>
          <w:p w14:paraId="285CA687" w14:textId="77777777" w:rsidR="00362CFF" w:rsidRPr="001E6CFE" w:rsidRDefault="00362CFF" w:rsidP="00362CFF">
            <w:pPr>
              <w:rPr>
                <w:sz w:val="16"/>
                <w:szCs w:val="16"/>
              </w:rPr>
            </w:pPr>
            <w:r w:rsidRPr="001E6CFE">
              <w:rPr>
                <w:sz w:val="16"/>
                <w:szCs w:val="16"/>
              </w:rPr>
              <w:t>Anlatım</w:t>
            </w:r>
          </w:p>
          <w:p w14:paraId="056D437E" w14:textId="77777777" w:rsidR="00362CFF" w:rsidRPr="001E6CFE" w:rsidRDefault="00362CFF" w:rsidP="00362CFF">
            <w:pPr>
              <w:rPr>
                <w:sz w:val="16"/>
                <w:szCs w:val="16"/>
              </w:rPr>
            </w:pPr>
            <w:r w:rsidRPr="001E6CFE">
              <w:rPr>
                <w:sz w:val="16"/>
                <w:szCs w:val="16"/>
              </w:rPr>
              <w:t>Soru-cevap</w:t>
            </w:r>
          </w:p>
          <w:p w14:paraId="4BC2F6F7" w14:textId="77777777" w:rsidR="00362CFF" w:rsidRPr="001E6CFE" w:rsidRDefault="00362CFF" w:rsidP="00362CFF">
            <w:pPr>
              <w:widowControl w:val="0"/>
              <w:autoSpaceDE w:val="0"/>
              <w:autoSpaceDN w:val="0"/>
              <w:rPr>
                <w:sz w:val="16"/>
                <w:szCs w:val="16"/>
              </w:rPr>
            </w:pPr>
            <w:r w:rsidRPr="001E6CFE">
              <w:rPr>
                <w:sz w:val="16"/>
                <w:szCs w:val="16"/>
              </w:rPr>
              <w:t>Tartışma</w:t>
            </w:r>
          </w:p>
          <w:p w14:paraId="1189326E"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2F7F63E4" w14:textId="5760717D" w:rsidR="00362CFF" w:rsidRPr="001E6CFE" w:rsidRDefault="00362CFF" w:rsidP="00362CFF">
            <w:pPr>
              <w:rPr>
                <w:sz w:val="16"/>
                <w:szCs w:val="16"/>
              </w:rPr>
            </w:pPr>
            <w:r w:rsidRPr="001E6CFE">
              <w:rPr>
                <w:sz w:val="16"/>
                <w:szCs w:val="16"/>
              </w:rPr>
              <w:t>Vaka analizi</w:t>
            </w:r>
          </w:p>
        </w:tc>
      </w:tr>
      <w:tr w:rsidR="001E6CFE" w:rsidRPr="001E6CFE" w14:paraId="26528B75" w14:textId="77777777" w:rsidTr="66608C08">
        <w:trPr>
          <w:trHeight w:val="550"/>
        </w:trPr>
        <w:tc>
          <w:tcPr>
            <w:tcW w:w="1242" w:type="dxa"/>
            <w:vMerge/>
          </w:tcPr>
          <w:p w14:paraId="287EB159" w14:textId="77777777" w:rsidR="00362CFF" w:rsidRPr="001E6CFE" w:rsidRDefault="00362CFF" w:rsidP="00362CFF">
            <w:pPr>
              <w:rPr>
                <w:sz w:val="16"/>
                <w:szCs w:val="16"/>
              </w:rPr>
            </w:pPr>
          </w:p>
        </w:tc>
        <w:tc>
          <w:tcPr>
            <w:tcW w:w="2115" w:type="dxa"/>
          </w:tcPr>
          <w:p w14:paraId="1F667322" w14:textId="5D8E89E4" w:rsidR="00362CFF" w:rsidRPr="001E6CFE" w:rsidRDefault="315569AD" w:rsidP="66608C08">
            <w:pPr>
              <w:rPr>
                <w:color w:val="000000" w:themeColor="text1"/>
                <w:sz w:val="16"/>
                <w:szCs w:val="16"/>
              </w:rPr>
            </w:pPr>
            <w:r w:rsidRPr="66608C08">
              <w:rPr>
                <w:color w:val="000000" w:themeColor="text1"/>
                <w:sz w:val="16"/>
                <w:szCs w:val="16"/>
              </w:rPr>
              <w:t>Homeostazis, Sıvı-elektrolit ve Asit-baz Dengesi ve Dengesizlikleri</w:t>
            </w:r>
          </w:p>
        </w:tc>
        <w:tc>
          <w:tcPr>
            <w:tcW w:w="2252" w:type="dxa"/>
          </w:tcPr>
          <w:p w14:paraId="385BA3FD" w14:textId="0FAB03CB" w:rsidR="00362CFF" w:rsidRPr="001E6CFE" w:rsidRDefault="00362CFF" w:rsidP="66608C08">
            <w:pPr>
              <w:rPr>
                <w:b/>
                <w:bCs/>
                <w:sz w:val="16"/>
                <w:szCs w:val="16"/>
              </w:rPr>
            </w:pPr>
          </w:p>
          <w:p w14:paraId="0A7194D4" w14:textId="3381F9D6" w:rsidR="52E4DF1E" w:rsidRDefault="52E4DF1E" w:rsidP="66608C08">
            <w:pPr>
              <w:rPr>
                <w:sz w:val="16"/>
                <w:szCs w:val="16"/>
              </w:rPr>
            </w:pPr>
            <w:r w:rsidRPr="66608C08">
              <w:rPr>
                <w:sz w:val="16"/>
                <w:szCs w:val="16"/>
              </w:rPr>
              <w:t>Dr.öğr.Üyesi A.Y. Karamanoğlu</w:t>
            </w:r>
          </w:p>
          <w:p w14:paraId="075AD2AB" w14:textId="622BBDE5" w:rsidR="66608C08" w:rsidRDefault="66608C08" w:rsidP="66608C08">
            <w:pPr>
              <w:spacing w:line="276" w:lineRule="auto"/>
              <w:rPr>
                <w:color w:val="000000" w:themeColor="text1"/>
                <w:sz w:val="16"/>
                <w:szCs w:val="16"/>
              </w:rPr>
            </w:pPr>
          </w:p>
          <w:p w14:paraId="16FA4F5E" w14:textId="7AD6C9B4" w:rsidR="66608C08" w:rsidRDefault="66608C08" w:rsidP="66608C08">
            <w:pPr>
              <w:rPr>
                <w:b/>
                <w:bCs/>
                <w:sz w:val="16"/>
                <w:szCs w:val="16"/>
              </w:rPr>
            </w:pPr>
          </w:p>
          <w:p w14:paraId="62AC782C" w14:textId="197EA92B" w:rsidR="00362CFF" w:rsidRPr="001E6CFE" w:rsidRDefault="00362CFF" w:rsidP="66608C08">
            <w:pPr>
              <w:rPr>
                <w:b/>
                <w:bCs/>
                <w:sz w:val="16"/>
                <w:szCs w:val="16"/>
              </w:rPr>
            </w:pPr>
          </w:p>
        </w:tc>
        <w:tc>
          <w:tcPr>
            <w:tcW w:w="656" w:type="dxa"/>
          </w:tcPr>
          <w:p w14:paraId="0D8B2148" w14:textId="412854FC" w:rsidR="00362CFF" w:rsidRPr="001E6CFE" w:rsidRDefault="20076129" w:rsidP="66608C08">
            <w:pPr>
              <w:rPr>
                <w:b/>
                <w:bCs/>
                <w:sz w:val="16"/>
                <w:szCs w:val="16"/>
              </w:rPr>
            </w:pPr>
            <w:r w:rsidRPr="66608C08">
              <w:rPr>
                <w:b/>
                <w:bCs/>
                <w:sz w:val="16"/>
                <w:szCs w:val="16"/>
              </w:rPr>
              <w:t>3</w:t>
            </w:r>
          </w:p>
        </w:tc>
        <w:tc>
          <w:tcPr>
            <w:tcW w:w="3057" w:type="dxa"/>
          </w:tcPr>
          <w:p w14:paraId="279A8024" w14:textId="77777777" w:rsidR="0C00043C" w:rsidRDefault="0C00043C" w:rsidP="66608C08">
            <w:pPr>
              <w:rPr>
                <w:sz w:val="16"/>
                <w:szCs w:val="16"/>
              </w:rPr>
            </w:pPr>
            <w:r w:rsidRPr="66608C08">
              <w:rPr>
                <w:sz w:val="16"/>
                <w:szCs w:val="16"/>
              </w:rPr>
              <w:t>Ders kitapları</w:t>
            </w:r>
          </w:p>
          <w:p w14:paraId="27DB4045" w14:textId="77777777" w:rsidR="0C00043C" w:rsidRDefault="0C00043C" w:rsidP="66608C08">
            <w:pPr>
              <w:rPr>
                <w:sz w:val="16"/>
                <w:szCs w:val="16"/>
              </w:rPr>
            </w:pPr>
            <w:r w:rsidRPr="66608C08">
              <w:rPr>
                <w:sz w:val="16"/>
                <w:szCs w:val="16"/>
              </w:rPr>
              <w:t>Video</w:t>
            </w:r>
          </w:p>
          <w:p w14:paraId="1D6C6092" w14:textId="77777777" w:rsidR="0C00043C" w:rsidRDefault="0C00043C" w:rsidP="66608C08">
            <w:pPr>
              <w:rPr>
                <w:sz w:val="16"/>
                <w:szCs w:val="16"/>
              </w:rPr>
            </w:pPr>
            <w:r w:rsidRPr="66608C08">
              <w:rPr>
                <w:sz w:val="16"/>
                <w:szCs w:val="16"/>
              </w:rPr>
              <w:t>Çevrimiçi araçlar/materyaller</w:t>
            </w:r>
          </w:p>
          <w:p w14:paraId="364CC110" w14:textId="77777777" w:rsidR="0C00043C" w:rsidRDefault="0C00043C" w:rsidP="66608C08">
            <w:pPr>
              <w:rPr>
                <w:sz w:val="16"/>
                <w:szCs w:val="16"/>
              </w:rPr>
            </w:pPr>
            <w:r w:rsidRPr="66608C08">
              <w:rPr>
                <w:sz w:val="16"/>
                <w:szCs w:val="16"/>
              </w:rPr>
              <w:t>(Web tabanlı araçlar)</w:t>
            </w:r>
          </w:p>
          <w:p w14:paraId="200FE91E" w14:textId="77777777" w:rsidR="0C00043C" w:rsidRDefault="0C00043C" w:rsidP="66608C08">
            <w:pPr>
              <w:rPr>
                <w:sz w:val="16"/>
                <w:szCs w:val="16"/>
              </w:rPr>
            </w:pPr>
            <w:r w:rsidRPr="66608C08">
              <w:rPr>
                <w:sz w:val="16"/>
                <w:szCs w:val="16"/>
              </w:rPr>
              <w:t>Rehberler</w:t>
            </w:r>
          </w:p>
          <w:p w14:paraId="508A895B" w14:textId="646EE603" w:rsidR="66608C08" w:rsidRDefault="66608C08" w:rsidP="66608C08">
            <w:pPr>
              <w:rPr>
                <w:sz w:val="16"/>
                <w:szCs w:val="16"/>
              </w:rPr>
            </w:pPr>
          </w:p>
          <w:p w14:paraId="27ECBA2C" w14:textId="1274A348" w:rsidR="66608C08" w:rsidRDefault="66608C08" w:rsidP="66608C08">
            <w:pPr>
              <w:rPr>
                <w:b/>
                <w:bCs/>
                <w:sz w:val="16"/>
                <w:szCs w:val="16"/>
              </w:rPr>
            </w:pPr>
          </w:p>
          <w:p w14:paraId="65C48251" w14:textId="4B7E25FE" w:rsidR="00362CFF" w:rsidRPr="001E6CFE" w:rsidRDefault="00362CFF" w:rsidP="66608C08">
            <w:pPr>
              <w:rPr>
                <w:b/>
                <w:bCs/>
                <w:sz w:val="16"/>
                <w:szCs w:val="16"/>
              </w:rPr>
            </w:pPr>
          </w:p>
        </w:tc>
        <w:tc>
          <w:tcPr>
            <w:tcW w:w="1764" w:type="dxa"/>
          </w:tcPr>
          <w:p w14:paraId="095613C5" w14:textId="77777777" w:rsidR="00362CFF" w:rsidRPr="001E6CFE" w:rsidRDefault="00362CFF" w:rsidP="00362CFF">
            <w:pPr>
              <w:rPr>
                <w:sz w:val="16"/>
                <w:szCs w:val="16"/>
              </w:rPr>
            </w:pPr>
            <w:r w:rsidRPr="001E6CFE">
              <w:rPr>
                <w:sz w:val="16"/>
                <w:szCs w:val="16"/>
              </w:rPr>
              <w:t>Soru- cevap</w:t>
            </w:r>
          </w:p>
          <w:p w14:paraId="46412DD4" w14:textId="77777777" w:rsidR="00362CFF" w:rsidRPr="001E6CFE" w:rsidRDefault="00362CFF" w:rsidP="00362CFF">
            <w:pPr>
              <w:rPr>
                <w:sz w:val="16"/>
                <w:szCs w:val="16"/>
              </w:rPr>
            </w:pPr>
            <w:r w:rsidRPr="001E6CFE">
              <w:rPr>
                <w:sz w:val="16"/>
                <w:szCs w:val="16"/>
              </w:rPr>
              <w:t>Gösterip yaptırma</w:t>
            </w:r>
          </w:p>
          <w:p w14:paraId="4D87FFDF" w14:textId="77777777" w:rsidR="00362CFF" w:rsidRPr="001E6CFE" w:rsidRDefault="00362CFF" w:rsidP="00362CFF">
            <w:pPr>
              <w:rPr>
                <w:sz w:val="16"/>
                <w:szCs w:val="16"/>
              </w:rPr>
            </w:pPr>
            <w:r w:rsidRPr="001E6CFE">
              <w:rPr>
                <w:sz w:val="16"/>
                <w:szCs w:val="16"/>
              </w:rPr>
              <w:t>Grup çalışması</w:t>
            </w:r>
          </w:p>
          <w:p w14:paraId="3EC85430" w14:textId="756FF064" w:rsidR="00362CFF" w:rsidRPr="001E6CFE" w:rsidRDefault="00362CFF" w:rsidP="00362CFF">
            <w:pPr>
              <w:rPr>
                <w:b/>
                <w:sz w:val="16"/>
                <w:szCs w:val="16"/>
              </w:rPr>
            </w:pPr>
            <w:r w:rsidRPr="001E6CFE">
              <w:rPr>
                <w:sz w:val="16"/>
                <w:szCs w:val="16"/>
              </w:rPr>
              <w:t>Laboratuvar çalışması</w:t>
            </w:r>
          </w:p>
        </w:tc>
      </w:tr>
      <w:tr w:rsidR="001E6CFE" w:rsidRPr="001E6CFE" w14:paraId="67DA48D6" w14:textId="77777777" w:rsidTr="66608C08">
        <w:trPr>
          <w:trHeight w:val="550"/>
        </w:trPr>
        <w:tc>
          <w:tcPr>
            <w:tcW w:w="1242" w:type="dxa"/>
          </w:tcPr>
          <w:p w14:paraId="47BCCF0F" w14:textId="77777777" w:rsidR="00362CFF" w:rsidRPr="001E6CFE" w:rsidRDefault="00362CFF" w:rsidP="00362CFF">
            <w:pPr>
              <w:rPr>
                <w:sz w:val="16"/>
                <w:szCs w:val="16"/>
              </w:rPr>
            </w:pPr>
            <w:r w:rsidRPr="001E6CFE">
              <w:rPr>
                <w:sz w:val="16"/>
                <w:szCs w:val="16"/>
              </w:rPr>
              <w:t>7. Hafta</w:t>
            </w:r>
          </w:p>
        </w:tc>
        <w:tc>
          <w:tcPr>
            <w:tcW w:w="2115" w:type="dxa"/>
          </w:tcPr>
          <w:p w14:paraId="31605E33" w14:textId="77777777" w:rsidR="00362CFF" w:rsidRPr="001E6CFE" w:rsidRDefault="00362CFF" w:rsidP="00362CFF">
            <w:pPr>
              <w:tabs>
                <w:tab w:val="left" w:pos="-180"/>
              </w:tabs>
              <w:rPr>
                <w:sz w:val="16"/>
                <w:szCs w:val="16"/>
              </w:rPr>
            </w:pPr>
            <w:r w:rsidRPr="001E6CFE">
              <w:rPr>
                <w:sz w:val="16"/>
                <w:szCs w:val="16"/>
              </w:rPr>
              <w:t>Sindirim Sistemi Cerrahisi ve Hemşirelik Bakımı</w:t>
            </w:r>
          </w:p>
        </w:tc>
        <w:tc>
          <w:tcPr>
            <w:tcW w:w="2252" w:type="dxa"/>
          </w:tcPr>
          <w:p w14:paraId="176516DA" w14:textId="5300D33D" w:rsidR="00362CFF" w:rsidRPr="001E6CFE" w:rsidRDefault="4A79303F" w:rsidP="66608C08">
            <w:pPr>
              <w:rPr>
                <w:sz w:val="16"/>
                <w:szCs w:val="16"/>
              </w:rPr>
            </w:pPr>
            <w:r w:rsidRPr="66608C08">
              <w:rPr>
                <w:sz w:val="16"/>
                <w:szCs w:val="16"/>
              </w:rPr>
              <w:t>Dr. Öğr. Üyesi F.K. Hergül</w:t>
            </w:r>
          </w:p>
          <w:p w14:paraId="5DC10041" w14:textId="0C06B1D2" w:rsidR="00362CFF" w:rsidRPr="001E6CFE" w:rsidRDefault="00362CFF" w:rsidP="66608C08">
            <w:pPr>
              <w:spacing w:line="276" w:lineRule="auto"/>
              <w:rPr>
                <w:color w:val="000000" w:themeColor="text1"/>
                <w:sz w:val="16"/>
                <w:szCs w:val="16"/>
              </w:rPr>
            </w:pPr>
          </w:p>
          <w:p w14:paraId="590A85A5" w14:textId="72E221B3" w:rsidR="00362CFF" w:rsidRPr="001E6CFE" w:rsidRDefault="00362CFF" w:rsidP="00362CFF">
            <w:pPr>
              <w:rPr>
                <w:sz w:val="16"/>
                <w:szCs w:val="16"/>
              </w:rPr>
            </w:pPr>
          </w:p>
        </w:tc>
        <w:tc>
          <w:tcPr>
            <w:tcW w:w="656" w:type="dxa"/>
          </w:tcPr>
          <w:p w14:paraId="03B5F0D9" w14:textId="3B2B010C" w:rsidR="00362CFF" w:rsidRPr="001E6CFE" w:rsidRDefault="6F885F4B" w:rsidP="00362CFF">
            <w:pPr>
              <w:rPr>
                <w:sz w:val="16"/>
                <w:szCs w:val="16"/>
              </w:rPr>
            </w:pPr>
            <w:r w:rsidRPr="66608C08">
              <w:rPr>
                <w:sz w:val="16"/>
                <w:szCs w:val="16"/>
              </w:rPr>
              <w:t>5</w:t>
            </w:r>
          </w:p>
        </w:tc>
        <w:tc>
          <w:tcPr>
            <w:tcW w:w="3057" w:type="dxa"/>
          </w:tcPr>
          <w:p w14:paraId="3FE20F99" w14:textId="77777777" w:rsidR="00362CFF" w:rsidRPr="001E6CFE" w:rsidRDefault="4A5E0B79" w:rsidP="66608C08">
            <w:pPr>
              <w:rPr>
                <w:sz w:val="16"/>
                <w:szCs w:val="16"/>
              </w:rPr>
            </w:pPr>
            <w:r w:rsidRPr="66608C08">
              <w:rPr>
                <w:sz w:val="16"/>
                <w:szCs w:val="16"/>
              </w:rPr>
              <w:t>Ders kitapları</w:t>
            </w:r>
          </w:p>
          <w:p w14:paraId="61245AF6" w14:textId="77777777" w:rsidR="00362CFF" w:rsidRPr="001E6CFE" w:rsidRDefault="4A5E0B79" w:rsidP="66608C08">
            <w:pPr>
              <w:rPr>
                <w:sz w:val="16"/>
                <w:szCs w:val="16"/>
              </w:rPr>
            </w:pPr>
            <w:r w:rsidRPr="66608C08">
              <w:rPr>
                <w:sz w:val="16"/>
                <w:szCs w:val="16"/>
              </w:rPr>
              <w:t>Video</w:t>
            </w:r>
          </w:p>
          <w:p w14:paraId="3E9FE01B" w14:textId="77777777" w:rsidR="00362CFF" w:rsidRPr="001E6CFE" w:rsidRDefault="4A5E0B79" w:rsidP="66608C08">
            <w:pPr>
              <w:rPr>
                <w:sz w:val="16"/>
                <w:szCs w:val="16"/>
              </w:rPr>
            </w:pPr>
            <w:r w:rsidRPr="66608C08">
              <w:rPr>
                <w:sz w:val="16"/>
                <w:szCs w:val="16"/>
              </w:rPr>
              <w:t>Çevrimiçi araçlar/materyaller</w:t>
            </w:r>
          </w:p>
          <w:p w14:paraId="189B3488" w14:textId="77777777" w:rsidR="00362CFF" w:rsidRPr="001E6CFE" w:rsidRDefault="4A5E0B79" w:rsidP="66608C08">
            <w:pPr>
              <w:rPr>
                <w:sz w:val="16"/>
                <w:szCs w:val="16"/>
              </w:rPr>
            </w:pPr>
            <w:r w:rsidRPr="66608C08">
              <w:rPr>
                <w:sz w:val="16"/>
                <w:szCs w:val="16"/>
              </w:rPr>
              <w:t>(Web tabanlı araçlar)</w:t>
            </w:r>
          </w:p>
          <w:p w14:paraId="325F7F4B" w14:textId="77777777" w:rsidR="00362CFF" w:rsidRPr="001E6CFE" w:rsidRDefault="4A5E0B79" w:rsidP="66608C08">
            <w:pPr>
              <w:rPr>
                <w:sz w:val="16"/>
                <w:szCs w:val="16"/>
              </w:rPr>
            </w:pPr>
            <w:r w:rsidRPr="66608C08">
              <w:rPr>
                <w:sz w:val="16"/>
                <w:szCs w:val="16"/>
              </w:rPr>
              <w:t>Rehberler</w:t>
            </w:r>
          </w:p>
          <w:p w14:paraId="0D9369C1" w14:textId="377E36F7" w:rsidR="00362CFF" w:rsidRPr="001E6CFE" w:rsidRDefault="00362CFF" w:rsidP="00362CFF">
            <w:pPr>
              <w:rPr>
                <w:sz w:val="16"/>
                <w:szCs w:val="16"/>
              </w:rPr>
            </w:pPr>
          </w:p>
        </w:tc>
        <w:tc>
          <w:tcPr>
            <w:tcW w:w="1764" w:type="dxa"/>
          </w:tcPr>
          <w:p w14:paraId="435D3CB7" w14:textId="77777777" w:rsidR="00362CFF" w:rsidRPr="001E6CFE" w:rsidRDefault="00362CFF" w:rsidP="00362CFF">
            <w:pPr>
              <w:rPr>
                <w:sz w:val="16"/>
                <w:szCs w:val="16"/>
              </w:rPr>
            </w:pPr>
            <w:r w:rsidRPr="001E6CFE">
              <w:rPr>
                <w:sz w:val="16"/>
                <w:szCs w:val="16"/>
              </w:rPr>
              <w:t>Anlatım</w:t>
            </w:r>
          </w:p>
          <w:p w14:paraId="6AEF0BE0" w14:textId="77777777" w:rsidR="00362CFF" w:rsidRPr="001E6CFE" w:rsidRDefault="00362CFF" w:rsidP="00362CFF">
            <w:pPr>
              <w:rPr>
                <w:sz w:val="16"/>
                <w:szCs w:val="16"/>
              </w:rPr>
            </w:pPr>
            <w:r w:rsidRPr="001E6CFE">
              <w:rPr>
                <w:sz w:val="16"/>
                <w:szCs w:val="16"/>
              </w:rPr>
              <w:t>Soru-cevap</w:t>
            </w:r>
          </w:p>
          <w:p w14:paraId="6FA77095" w14:textId="77777777" w:rsidR="00362CFF" w:rsidRPr="001E6CFE" w:rsidRDefault="00362CFF" w:rsidP="00362CFF">
            <w:pPr>
              <w:widowControl w:val="0"/>
              <w:autoSpaceDE w:val="0"/>
              <w:autoSpaceDN w:val="0"/>
              <w:rPr>
                <w:sz w:val="16"/>
                <w:szCs w:val="16"/>
              </w:rPr>
            </w:pPr>
            <w:r w:rsidRPr="001E6CFE">
              <w:rPr>
                <w:sz w:val="16"/>
                <w:szCs w:val="16"/>
              </w:rPr>
              <w:t>Tartışma</w:t>
            </w:r>
          </w:p>
          <w:p w14:paraId="0596E6AA"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7ADF695F" w14:textId="091BB5D8" w:rsidR="00362CFF" w:rsidRPr="001E6CFE" w:rsidRDefault="00362CFF" w:rsidP="00362CFF">
            <w:pPr>
              <w:rPr>
                <w:sz w:val="16"/>
                <w:szCs w:val="16"/>
              </w:rPr>
            </w:pPr>
            <w:r w:rsidRPr="001E6CFE">
              <w:rPr>
                <w:sz w:val="16"/>
                <w:szCs w:val="16"/>
              </w:rPr>
              <w:t>Vaka analizi</w:t>
            </w:r>
          </w:p>
        </w:tc>
      </w:tr>
      <w:tr w:rsidR="001E6CFE" w:rsidRPr="001E6CFE" w14:paraId="51E3E942" w14:textId="77777777" w:rsidTr="66608C08">
        <w:trPr>
          <w:trHeight w:val="550"/>
        </w:trPr>
        <w:tc>
          <w:tcPr>
            <w:tcW w:w="1242" w:type="dxa"/>
            <w:vMerge w:val="restart"/>
          </w:tcPr>
          <w:p w14:paraId="278BFFED" w14:textId="77777777" w:rsidR="00362CFF" w:rsidRPr="001E6CFE" w:rsidRDefault="00362CFF" w:rsidP="00362CFF">
            <w:pPr>
              <w:rPr>
                <w:sz w:val="16"/>
                <w:szCs w:val="16"/>
              </w:rPr>
            </w:pPr>
            <w:r w:rsidRPr="001E6CFE">
              <w:rPr>
                <w:sz w:val="16"/>
                <w:szCs w:val="16"/>
              </w:rPr>
              <w:t>8. Hafta</w:t>
            </w:r>
          </w:p>
        </w:tc>
        <w:tc>
          <w:tcPr>
            <w:tcW w:w="2115" w:type="dxa"/>
          </w:tcPr>
          <w:p w14:paraId="7019B935" w14:textId="6F38A979" w:rsidR="66608C08" w:rsidRDefault="66608C08" w:rsidP="66608C08">
            <w:pPr>
              <w:rPr>
                <w:sz w:val="16"/>
                <w:szCs w:val="16"/>
              </w:rPr>
            </w:pPr>
            <w:r w:rsidRPr="66608C08">
              <w:rPr>
                <w:sz w:val="16"/>
                <w:szCs w:val="16"/>
              </w:rPr>
              <w:t>Sindirim Sistemi Cerrahisi ve Hemşirelik Bakımı</w:t>
            </w:r>
            <w:r w:rsidR="2A4063DE" w:rsidRPr="66608C08">
              <w:rPr>
                <w:sz w:val="16"/>
                <w:szCs w:val="16"/>
              </w:rPr>
              <w:t xml:space="preserve"> (Devamı)</w:t>
            </w:r>
          </w:p>
        </w:tc>
        <w:tc>
          <w:tcPr>
            <w:tcW w:w="2252" w:type="dxa"/>
          </w:tcPr>
          <w:p w14:paraId="42636255" w14:textId="5300D33D" w:rsidR="660F7F41" w:rsidRDefault="660F7F41" w:rsidP="66608C08">
            <w:pPr>
              <w:rPr>
                <w:sz w:val="16"/>
                <w:szCs w:val="16"/>
              </w:rPr>
            </w:pPr>
            <w:r w:rsidRPr="66608C08">
              <w:rPr>
                <w:sz w:val="16"/>
                <w:szCs w:val="16"/>
              </w:rPr>
              <w:t>Dr. Öğr. Üyesi F.K. Hergül</w:t>
            </w:r>
          </w:p>
          <w:p w14:paraId="75EE9282" w14:textId="66878D55" w:rsidR="66608C08" w:rsidRDefault="66608C08" w:rsidP="66608C08">
            <w:pPr>
              <w:spacing w:line="276" w:lineRule="auto"/>
              <w:rPr>
                <w:color w:val="000000" w:themeColor="text1"/>
                <w:sz w:val="16"/>
                <w:szCs w:val="16"/>
              </w:rPr>
            </w:pPr>
          </w:p>
          <w:p w14:paraId="2DE02F42" w14:textId="72E221B3" w:rsidR="66608C08" w:rsidRDefault="66608C08" w:rsidP="66608C08">
            <w:pPr>
              <w:rPr>
                <w:sz w:val="16"/>
                <w:szCs w:val="16"/>
              </w:rPr>
            </w:pPr>
          </w:p>
        </w:tc>
        <w:tc>
          <w:tcPr>
            <w:tcW w:w="656" w:type="dxa"/>
          </w:tcPr>
          <w:p w14:paraId="5EBE726C" w14:textId="70083FBF" w:rsidR="00362CFF" w:rsidRPr="001E6CFE" w:rsidRDefault="1CF157FE" w:rsidP="00362CFF">
            <w:pPr>
              <w:rPr>
                <w:sz w:val="16"/>
                <w:szCs w:val="16"/>
              </w:rPr>
            </w:pPr>
            <w:r w:rsidRPr="66608C08">
              <w:rPr>
                <w:sz w:val="16"/>
                <w:szCs w:val="16"/>
              </w:rPr>
              <w:t>1</w:t>
            </w:r>
          </w:p>
        </w:tc>
        <w:tc>
          <w:tcPr>
            <w:tcW w:w="3057" w:type="dxa"/>
          </w:tcPr>
          <w:p w14:paraId="744045F6" w14:textId="77777777" w:rsidR="00362CFF" w:rsidRPr="001E6CFE" w:rsidRDefault="468DFB8B" w:rsidP="66608C08">
            <w:pPr>
              <w:rPr>
                <w:sz w:val="16"/>
                <w:szCs w:val="16"/>
              </w:rPr>
            </w:pPr>
            <w:r w:rsidRPr="66608C08">
              <w:rPr>
                <w:sz w:val="16"/>
                <w:szCs w:val="16"/>
              </w:rPr>
              <w:t>Ders kitapları</w:t>
            </w:r>
          </w:p>
          <w:p w14:paraId="468521F1" w14:textId="77777777" w:rsidR="00362CFF" w:rsidRPr="001E6CFE" w:rsidRDefault="468DFB8B" w:rsidP="66608C08">
            <w:pPr>
              <w:rPr>
                <w:sz w:val="16"/>
                <w:szCs w:val="16"/>
              </w:rPr>
            </w:pPr>
            <w:r w:rsidRPr="66608C08">
              <w:rPr>
                <w:sz w:val="16"/>
                <w:szCs w:val="16"/>
              </w:rPr>
              <w:t>Video</w:t>
            </w:r>
          </w:p>
          <w:p w14:paraId="59A78DA1" w14:textId="77777777" w:rsidR="00362CFF" w:rsidRPr="001E6CFE" w:rsidRDefault="468DFB8B" w:rsidP="66608C08">
            <w:pPr>
              <w:rPr>
                <w:sz w:val="16"/>
                <w:szCs w:val="16"/>
              </w:rPr>
            </w:pPr>
            <w:r w:rsidRPr="66608C08">
              <w:rPr>
                <w:sz w:val="16"/>
                <w:szCs w:val="16"/>
              </w:rPr>
              <w:t>Çevrimiçi araçlar/materyaller</w:t>
            </w:r>
          </w:p>
          <w:p w14:paraId="73C9EFE2" w14:textId="77777777" w:rsidR="00362CFF" w:rsidRPr="001E6CFE" w:rsidRDefault="468DFB8B" w:rsidP="66608C08">
            <w:pPr>
              <w:rPr>
                <w:sz w:val="16"/>
                <w:szCs w:val="16"/>
              </w:rPr>
            </w:pPr>
            <w:r w:rsidRPr="66608C08">
              <w:rPr>
                <w:sz w:val="16"/>
                <w:szCs w:val="16"/>
              </w:rPr>
              <w:t>(Web tabanlı araçlar)</w:t>
            </w:r>
          </w:p>
          <w:p w14:paraId="3EE2565E" w14:textId="77777777" w:rsidR="00362CFF" w:rsidRPr="001E6CFE" w:rsidRDefault="468DFB8B" w:rsidP="66608C08">
            <w:pPr>
              <w:rPr>
                <w:sz w:val="16"/>
                <w:szCs w:val="16"/>
              </w:rPr>
            </w:pPr>
            <w:r w:rsidRPr="66608C08">
              <w:rPr>
                <w:sz w:val="16"/>
                <w:szCs w:val="16"/>
              </w:rPr>
              <w:t>Rehberler</w:t>
            </w:r>
          </w:p>
          <w:p w14:paraId="27932900" w14:textId="08D5D20E" w:rsidR="00362CFF" w:rsidRPr="001E6CFE" w:rsidRDefault="00362CFF" w:rsidP="00362CFF">
            <w:pPr>
              <w:rPr>
                <w:sz w:val="16"/>
                <w:szCs w:val="16"/>
              </w:rPr>
            </w:pPr>
          </w:p>
        </w:tc>
        <w:tc>
          <w:tcPr>
            <w:tcW w:w="1764" w:type="dxa"/>
          </w:tcPr>
          <w:p w14:paraId="211586DF" w14:textId="707EA0E1" w:rsidR="00362CFF" w:rsidRPr="001E6CFE" w:rsidRDefault="00362CFF" w:rsidP="00362CFF">
            <w:pPr>
              <w:rPr>
                <w:sz w:val="16"/>
                <w:szCs w:val="16"/>
              </w:rPr>
            </w:pPr>
          </w:p>
        </w:tc>
      </w:tr>
      <w:tr w:rsidR="66608C08" w14:paraId="53A7FF11" w14:textId="77777777" w:rsidTr="66608C08">
        <w:trPr>
          <w:trHeight w:val="300"/>
        </w:trPr>
        <w:tc>
          <w:tcPr>
            <w:tcW w:w="1242" w:type="dxa"/>
            <w:vMerge/>
          </w:tcPr>
          <w:p w14:paraId="64A0B572" w14:textId="77777777" w:rsidR="005865FF" w:rsidRDefault="005865FF"/>
        </w:tc>
        <w:tc>
          <w:tcPr>
            <w:tcW w:w="2115" w:type="dxa"/>
          </w:tcPr>
          <w:p w14:paraId="009A77A2" w14:textId="44A24DA9" w:rsidR="66608C08" w:rsidRDefault="66608C08" w:rsidP="66608C08">
            <w:pPr>
              <w:spacing w:line="276" w:lineRule="auto"/>
              <w:rPr>
                <w:color w:val="000000" w:themeColor="text1"/>
                <w:sz w:val="16"/>
                <w:szCs w:val="16"/>
              </w:rPr>
            </w:pPr>
            <w:r w:rsidRPr="66608C08">
              <w:rPr>
                <w:color w:val="000000" w:themeColor="text1"/>
                <w:sz w:val="16"/>
                <w:szCs w:val="16"/>
              </w:rPr>
              <w:t>Meme Hastalıkları Cerrahisi ve Hemşirelik Bakımı</w:t>
            </w:r>
          </w:p>
        </w:tc>
        <w:tc>
          <w:tcPr>
            <w:tcW w:w="2252" w:type="dxa"/>
          </w:tcPr>
          <w:p w14:paraId="7F713F5A" w14:textId="5300D33D" w:rsidR="5A66E7B7" w:rsidRDefault="5A66E7B7" w:rsidP="66608C08">
            <w:pPr>
              <w:rPr>
                <w:sz w:val="16"/>
                <w:szCs w:val="16"/>
              </w:rPr>
            </w:pPr>
            <w:r w:rsidRPr="66608C08">
              <w:rPr>
                <w:sz w:val="16"/>
                <w:szCs w:val="16"/>
              </w:rPr>
              <w:t>Dr. Öğr. Üyesi F.K. Hergül</w:t>
            </w:r>
          </w:p>
          <w:p w14:paraId="31D1CF8A" w14:textId="76FAD297" w:rsidR="66608C08" w:rsidRDefault="66608C08" w:rsidP="66608C08">
            <w:pPr>
              <w:spacing w:line="276" w:lineRule="auto"/>
              <w:rPr>
                <w:color w:val="000000" w:themeColor="text1"/>
                <w:sz w:val="16"/>
                <w:szCs w:val="16"/>
              </w:rPr>
            </w:pPr>
          </w:p>
          <w:p w14:paraId="07066618" w14:textId="38DF85C9" w:rsidR="66608C08" w:rsidRDefault="66608C08" w:rsidP="66608C08">
            <w:pPr>
              <w:spacing w:line="276" w:lineRule="auto"/>
              <w:rPr>
                <w:color w:val="000000" w:themeColor="text1"/>
                <w:sz w:val="16"/>
                <w:szCs w:val="16"/>
              </w:rPr>
            </w:pPr>
          </w:p>
        </w:tc>
        <w:tc>
          <w:tcPr>
            <w:tcW w:w="656" w:type="dxa"/>
          </w:tcPr>
          <w:p w14:paraId="3C3E3204" w14:textId="46D79660" w:rsidR="7612845C" w:rsidRDefault="7612845C" w:rsidP="66608C08">
            <w:pPr>
              <w:rPr>
                <w:sz w:val="16"/>
                <w:szCs w:val="16"/>
              </w:rPr>
            </w:pPr>
            <w:r w:rsidRPr="66608C08">
              <w:rPr>
                <w:sz w:val="16"/>
                <w:szCs w:val="16"/>
              </w:rPr>
              <w:t>2</w:t>
            </w:r>
          </w:p>
        </w:tc>
        <w:tc>
          <w:tcPr>
            <w:tcW w:w="3057" w:type="dxa"/>
          </w:tcPr>
          <w:p w14:paraId="578EF88F" w14:textId="77777777" w:rsidR="2CAE5B34" w:rsidRDefault="2CAE5B34" w:rsidP="66608C08">
            <w:pPr>
              <w:rPr>
                <w:sz w:val="16"/>
                <w:szCs w:val="16"/>
              </w:rPr>
            </w:pPr>
            <w:r w:rsidRPr="66608C08">
              <w:rPr>
                <w:sz w:val="16"/>
                <w:szCs w:val="16"/>
              </w:rPr>
              <w:t>Ders kitapları</w:t>
            </w:r>
          </w:p>
          <w:p w14:paraId="5302BAD0" w14:textId="77777777" w:rsidR="2CAE5B34" w:rsidRDefault="2CAE5B34" w:rsidP="66608C08">
            <w:pPr>
              <w:rPr>
                <w:sz w:val="16"/>
                <w:szCs w:val="16"/>
              </w:rPr>
            </w:pPr>
            <w:r w:rsidRPr="66608C08">
              <w:rPr>
                <w:sz w:val="16"/>
                <w:szCs w:val="16"/>
              </w:rPr>
              <w:t>Video</w:t>
            </w:r>
          </w:p>
          <w:p w14:paraId="3E70DD2F" w14:textId="77777777" w:rsidR="2CAE5B34" w:rsidRDefault="2CAE5B34" w:rsidP="66608C08">
            <w:pPr>
              <w:rPr>
                <w:sz w:val="16"/>
                <w:szCs w:val="16"/>
              </w:rPr>
            </w:pPr>
            <w:r w:rsidRPr="66608C08">
              <w:rPr>
                <w:sz w:val="16"/>
                <w:szCs w:val="16"/>
              </w:rPr>
              <w:t>Çevrimiçi araçlar/materyaller</w:t>
            </w:r>
          </w:p>
          <w:p w14:paraId="611A7791" w14:textId="77777777" w:rsidR="2CAE5B34" w:rsidRDefault="2CAE5B34" w:rsidP="66608C08">
            <w:pPr>
              <w:rPr>
                <w:sz w:val="16"/>
                <w:szCs w:val="16"/>
              </w:rPr>
            </w:pPr>
            <w:r w:rsidRPr="66608C08">
              <w:rPr>
                <w:sz w:val="16"/>
                <w:szCs w:val="16"/>
              </w:rPr>
              <w:t>(Web tabanlı araçlar)</w:t>
            </w:r>
          </w:p>
          <w:p w14:paraId="6767BD14" w14:textId="77777777" w:rsidR="2CAE5B34" w:rsidRDefault="2CAE5B34" w:rsidP="66608C08">
            <w:pPr>
              <w:rPr>
                <w:sz w:val="16"/>
                <w:szCs w:val="16"/>
              </w:rPr>
            </w:pPr>
            <w:r w:rsidRPr="66608C08">
              <w:rPr>
                <w:sz w:val="16"/>
                <w:szCs w:val="16"/>
              </w:rPr>
              <w:t>Rehberler</w:t>
            </w:r>
          </w:p>
          <w:p w14:paraId="7FCD5350" w14:textId="1E7251A1" w:rsidR="66608C08" w:rsidRDefault="66608C08" w:rsidP="66608C08">
            <w:pPr>
              <w:rPr>
                <w:sz w:val="16"/>
                <w:szCs w:val="16"/>
              </w:rPr>
            </w:pPr>
          </w:p>
        </w:tc>
        <w:tc>
          <w:tcPr>
            <w:tcW w:w="1764" w:type="dxa"/>
          </w:tcPr>
          <w:p w14:paraId="3BBE9329" w14:textId="09705EA7" w:rsidR="66608C08" w:rsidRDefault="66608C08" w:rsidP="66608C08">
            <w:pPr>
              <w:rPr>
                <w:sz w:val="16"/>
                <w:szCs w:val="16"/>
              </w:rPr>
            </w:pPr>
          </w:p>
        </w:tc>
      </w:tr>
      <w:tr w:rsidR="001E6CFE" w:rsidRPr="001E6CFE" w14:paraId="4A10D23F" w14:textId="77777777" w:rsidTr="66608C08">
        <w:trPr>
          <w:trHeight w:val="550"/>
        </w:trPr>
        <w:tc>
          <w:tcPr>
            <w:tcW w:w="1242" w:type="dxa"/>
            <w:vMerge/>
          </w:tcPr>
          <w:p w14:paraId="2F78776C" w14:textId="77777777" w:rsidR="00362CFF" w:rsidRPr="001E6CFE" w:rsidRDefault="00362CFF" w:rsidP="00362CFF">
            <w:pPr>
              <w:rPr>
                <w:sz w:val="16"/>
                <w:szCs w:val="16"/>
              </w:rPr>
            </w:pPr>
          </w:p>
        </w:tc>
        <w:tc>
          <w:tcPr>
            <w:tcW w:w="2115" w:type="dxa"/>
          </w:tcPr>
          <w:p w14:paraId="3B8A3A09" w14:textId="3A84C006" w:rsidR="00362CFF" w:rsidRPr="001E6CFE" w:rsidRDefault="7612845C" w:rsidP="66608C08">
            <w:pPr>
              <w:rPr>
                <w:sz w:val="16"/>
                <w:szCs w:val="16"/>
              </w:rPr>
            </w:pPr>
            <w:r w:rsidRPr="66608C08">
              <w:rPr>
                <w:color w:val="000000" w:themeColor="text1"/>
                <w:sz w:val="16"/>
                <w:szCs w:val="16"/>
              </w:rPr>
              <w:t>Kulak Burun Boğaz Hastalıkları ve Hemşirelik Bakımı</w:t>
            </w:r>
          </w:p>
        </w:tc>
        <w:tc>
          <w:tcPr>
            <w:tcW w:w="2252" w:type="dxa"/>
          </w:tcPr>
          <w:p w14:paraId="104C83C6" w14:textId="3381F9D6" w:rsidR="00362CFF" w:rsidRPr="001E6CFE" w:rsidRDefault="3EF22372" w:rsidP="66608C08">
            <w:pPr>
              <w:rPr>
                <w:sz w:val="16"/>
                <w:szCs w:val="16"/>
              </w:rPr>
            </w:pPr>
            <w:r w:rsidRPr="66608C08">
              <w:rPr>
                <w:sz w:val="16"/>
                <w:szCs w:val="16"/>
              </w:rPr>
              <w:t>Dr.öğr.Üyesi A.Y. Karamanoğlu</w:t>
            </w:r>
          </w:p>
          <w:p w14:paraId="4E059C8C" w14:textId="3041593B" w:rsidR="00362CFF" w:rsidRPr="001E6CFE" w:rsidRDefault="00362CFF" w:rsidP="66608C08">
            <w:pPr>
              <w:spacing w:line="276" w:lineRule="auto"/>
              <w:rPr>
                <w:color w:val="000000" w:themeColor="text1"/>
                <w:sz w:val="16"/>
                <w:szCs w:val="16"/>
              </w:rPr>
            </w:pPr>
          </w:p>
          <w:p w14:paraId="3948CBC4" w14:textId="1BAA035B" w:rsidR="00362CFF" w:rsidRPr="001E6CFE" w:rsidRDefault="00362CFF" w:rsidP="00362CFF">
            <w:pPr>
              <w:rPr>
                <w:sz w:val="16"/>
                <w:szCs w:val="16"/>
              </w:rPr>
            </w:pPr>
          </w:p>
        </w:tc>
        <w:tc>
          <w:tcPr>
            <w:tcW w:w="656" w:type="dxa"/>
          </w:tcPr>
          <w:p w14:paraId="38BDE922" w14:textId="38BB8591" w:rsidR="00362CFF" w:rsidRPr="001E6CFE" w:rsidRDefault="7612845C" w:rsidP="00362CFF">
            <w:pPr>
              <w:rPr>
                <w:sz w:val="16"/>
                <w:szCs w:val="16"/>
              </w:rPr>
            </w:pPr>
            <w:r w:rsidRPr="66608C08">
              <w:rPr>
                <w:sz w:val="16"/>
                <w:szCs w:val="16"/>
              </w:rPr>
              <w:t>2</w:t>
            </w:r>
          </w:p>
        </w:tc>
        <w:tc>
          <w:tcPr>
            <w:tcW w:w="3057" w:type="dxa"/>
          </w:tcPr>
          <w:p w14:paraId="6E482B4E" w14:textId="77777777" w:rsidR="00362CFF" w:rsidRPr="001E6CFE" w:rsidRDefault="59B2A63F" w:rsidP="66608C08">
            <w:pPr>
              <w:rPr>
                <w:sz w:val="16"/>
                <w:szCs w:val="16"/>
              </w:rPr>
            </w:pPr>
            <w:r w:rsidRPr="66608C08">
              <w:rPr>
                <w:sz w:val="16"/>
                <w:szCs w:val="16"/>
              </w:rPr>
              <w:t>Ders kitapları</w:t>
            </w:r>
          </w:p>
          <w:p w14:paraId="65BCEDF0" w14:textId="77777777" w:rsidR="00362CFF" w:rsidRPr="001E6CFE" w:rsidRDefault="59B2A63F" w:rsidP="66608C08">
            <w:pPr>
              <w:rPr>
                <w:sz w:val="16"/>
                <w:szCs w:val="16"/>
              </w:rPr>
            </w:pPr>
            <w:r w:rsidRPr="66608C08">
              <w:rPr>
                <w:sz w:val="16"/>
                <w:szCs w:val="16"/>
              </w:rPr>
              <w:t>Video</w:t>
            </w:r>
          </w:p>
          <w:p w14:paraId="75A52455" w14:textId="77777777" w:rsidR="00362CFF" w:rsidRPr="001E6CFE" w:rsidRDefault="59B2A63F" w:rsidP="66608C08">
            <w:pPr>
              <w:rPr>
                <w:sz w:val="16"/>
                <w:szCs w:val="16"/>
              </w:rPr>
            </w:pPr>
            <w:r w:rsidRPr="66608C08">
              <w:rPr>
                <w:sz w:val="16"/>
                <w:szCs w:val="16"/>
              </w:rPr>
              <w:t>Çevrimiçi araçlar/materyaller</w:t>
            </w:r>
          </w:p>
          <w:p w14:paraId="49E0B418" w14:textId="77777777" w:rsidR="00362CFF" w:rsidRPr="001E6CFE" w:rsidRDefault="59B2A63F" w:rsidP="66608C08">
            <w:pPr>
              <w:rPr>
                <w:sz w:val="16"/>
                <w:szCs w:val="16"/>
              </w:rPr>
            </w:pPr>
            <w:r w:rsidRPr="66608C08">
              <w:rPr>
                <w:sz w:val="16"/>
                <w:szCs w:val="16"/>
              </w:rPr>
              <w:t>(Web tabanlı araçlar)</w:t>
            </w:r>
          </w:p>
          <w:p w14:paraId="549E25CF" w14:textId="77777777" w:rsidR="00362CFF" w:rsidRPr="001E6CFE" w:rsidRDefault="59B2A63F" w:rsidP="66608C08">
            <w:pPr>
              <w:rPr>
                <w:sz w:val="16"/>
                <w:szCs w:val="16"/>
              </w:rPr>
            </w:pPr>
            <w:r w:rsidRPr="66608C08">
              <w:rPr>
                <w:sz w:val="16"/>
                <w:szCs w:val="16"/>
              </w:rPr>
              <w:t>Rehberler</w:t>
            </w:r>
          </w:p>
          <w:p w14:paraId="31951C45" w14:textId="0B7743BD" w:rsidR="00362CFF" w:rsidRPr="001E6CFE" w:rsidRDefault="00362CFF" w:rsidP="00362CFF">
            <w:pPr>
              <w:rPr>
                <w:sz w:val="16"/>
                <w:szCs w:val="16"/>
              </w:rPr>
            </w:pPr>
          </w:p>
        </w:tc>
        <w:tc>
          <w:tcPr>
            <w:tcW w:w="1764" w:type="dxa"/>
          </w:tcPr>
          <w:p w14:paraId="2B589B8B" w14:textId="77777777" w:rsidR="00362CFF" w:rsidRPr="001E6CFE" w:rsidRDefault="00362CFF" w:rsidP="00362CFF">
            <w:pPr>
              <w:rPr>
                <w:sz w:val="16"/>
                <w:szCs w:val="16"/>
              </w:rPr>
            </w:pPr>
            <w:r w:rsidRPr="001E6CFE">
              <w:rPr>
                <w:sz w:val="16"/>
                <w:szCs w:val="16"/>
              </w:rPr>
              <w:t>Soru- cevap</w:t>
            </w:r>
          </w:p>
          <w:p w14:paraId="0153F6D2" w14:textId="77777777" w:rsidR="00362CFF" w:rsidRPr="001E6CFE" w:rsidRDefault="00362CFF" w:rsidP="00362CFF">
            <w:pPr>
              <w:rPr>
                <w:sz w:val="16"/>
                <w:szCs w:val="16"/>
              </w:rPr>
            </w:pPr>
            <w:r w:rsidRPr="001E6CFE">
              <w:rPr>
                <w:sz w:val="16"/>
                <w:szCs w:val="16"/>
              </w:rPr>
              <w:t>Gösterip yaptırma</w:t>
            </w:r>
          </w:p>
          <w:p w14:paraId="0D30892B" w14:textId="77777777" w:rsidR="00362CFF" w:rsidRPr="001E6CFE" w:rsidRDefault="00362CFF" w:rsidP="00362CFF">
            <w:pPr>
              <w:rPr>
                <w:sz w:val="16"/>
                <w:szCs w:val="16"/>
              </w:rPr>
            </w:pPr>
            <w:r w:rsidRPr="001E6CFE">
              <w:rPr>
                <w:sz w:val="16"/>
                <w:szCs w:val="16"/>
              </w:rPr>
              <w:t>Grup çalışması</w:t>
            </w:r>
          </w:p>
          <w:p w14:paraId="406A5377" w14:textId="1A0AF6EA" w:rsidR="00362CFF" w:rsidRPr="001E6CFE" w:rsidRDefault="00362CFF" w:rsidP="00362CFF">
            <w:pPr>
              <w:rPr>
                <w:sz w:val="16"/>
                <w:szCs w:val="16"/>
              </w:rPr>
            </w:pPr>
            <w:r w:rsidRPr="001E6CFE">
              <w:rPr>
                <w:sz w:val="16"/>
                <w:szCs w:val="16"/>
              </w:rPr>
              <w:t>Laboratuvar çalışması</w:t>
            </w:r>
          </w:p>
        </w:tc>
      </w:tr>
      <w:tr w:rsidR="001E6CFE" w:rsidRPr="001E6CFE" w14:paraId="621DAF89" w14:textId="77777777" w:rsidTr="66608C08">
        <w:trPr>
          <w:trHeight w:val="550"/>
        </w:trPr>
        <w:tc>
          <w:tcPr>
            <w:tcW w:w="1242" w:type="dxa"/>
            <w:vMerge w:val="restart"/>
          </w:tcPr>
          <w:p w14:paraId="025EA8D0" w14:textId="77777777" w:rsidR="00362CFF" w:rsidRPr="001E6CFE" w:rsidRDefault="00362CFF" w:rsidP="00362CFF">
            <w:pPr>
              <w:rPr>
                <w:sz w:val="16"/>
                <w:szCs w:val="16"/>
              </w:rPr>
            </w:pPr>
            <w:r w:rsidRPr="001E6CFE">
              <w:rPr>
                <w:sz w:val="16"/>
                <w:szCs w:val="16"/>
              </w:rPr>
              <w:lastRenderedPageBreak/>
              <w:t>9. Hafta</w:t>
            </w:r>
          </w:p>
        </w:tc>
        <w:tc>
          <w:tcPr>
            <w:tcW w:w="2115" w:type="dxa"/>
          </w:tcPr>
          <w:p w14:paraId="734FC9C1" w14:textId="7FEF5969" w:rsidR="00362CFF" w:rsidRPr="001E6CFE" w:rsidRDefault="7691852D" w:rsidP="66608C08">
            <w:pPr>
              <w:pStyle w:val="Balk3"/>
              <w:spacing w:after="0" w:line="276" w:lineRule="auto"/>
              <w:jc w:val="left"/>
              <w:outlineLvl w:val="2"/>
              <w:rPr>
                <w:rFonts w:eastAsia="Times New Roman" w:cs="Times New Roman"/>
                <w:b w:val="0"/>
                <w:sz w:val="16"/>
                <w:szCs w:val="16"/>
              </w:rPr>
            </w:pPr>
            <w:r w:rsidRPr="66608C08">
              <w:rPr>
                <w:rFonts w:eastAsia="Times New Roman" w:cs="Times New Roman"/>
                <w:b w:val="0"/>
                <w:sz w:val="16"/>
                <w:szCs w:val="16"/>
              </w:rPr>
              <w:t>Solunum Sistemi Cerrahisi ve Hemşirelik Bakımı</w:t>
            </w:r>
          </w:p>
          <w:p w14:paraId="047ED296" w14:textId="699616BD" w:rsidR="00362CFF" w:rsidRPr="001E6CFE" w:rsidRDefault="00362CFF" w:rsidP="66608C08">
            <w:pPr>
              <w:rPr>
                <w:b/>
                <w:bCs/>
                <w:color w:val="000000" w:themeColor="text1"/>
                <w:sz w:val="16"/>
                <w:szCs w:val="16"/>
              </w:rPr>
            </w:pPr>
          </w:p>
        </w:tc>
        <w:tc>
          <w:tcPr>
            <w:tcW w:w="2252" w:type="dxa"/>
          </w:tcPr>
          <w:p w14:paraId="7A229D78" w14:textId="3381F9D6" w:rsidR="00362CFF" w:rsidRPr="001E6CFE" w:rsidRDefault="78914B7E" w:rsidP="66608C08">
            <w:pPr>
              <w:rPr>
                <w:sz w:val="16"/>
                <w:szCs w:val="16"/>
              </w:rPr>
            </w:pPr>
            <w:r w:rsidRPr="66608C08">
              <w:rPr>
                <w:sz w:val="16"/>
                <w:szCs w:val="16"/>
              </w:rPr>
              <w:t>Dr.öğr.Üyesi A.Y. Karamanoğlu</w:t>
            </w:r>
          </w:p>
          <w:p w14:paraId="637AD45B" w14:textId="0E82FF3F" w:rsidR="00362CFF" w:rsidRPr="001E6CFE" w:rsidRDefault="00362CFF" w:rsidP="66608C08">
            <w:pPr>
              <w:spacing w:line="276" w:lineRule="auto"/>
              <w:rPr>
                <w:color w:val="000000" w:themeColor="text1"/>
                <w:sz w:val="16"/>
                <w:szCs w:val="16"/>
              </w:rPr>
            </w:pPr>
          </w:p>
          <w:p w14:paraId="10617F9E" w14:textId="34916209" w:rsidR="00362CFF" w:rsidRPr="001E6CFE" w:rsidRDefault="00362CFF" w:rsidP="00362CFF">
            <w:pPr>
              <w:rPr>
                <w:sz w:val="16"/>
                <w:szCs w:val="16"/>
              </w:rPr>
            </w:pPr>
          </w:p>
        </w:tc>
        <w:tc>
          <w:tcPr>
            <w:tcW w:w="656" w:type="dxa"/>
          </w:tcPr>
          <w:p w14:paraId="07698092" w14:textId="68221183" w:rsidR="00362CFF" w:rsidRPr="001E6CFE" w:rsidRDefault="246EA0E7" w:rsidP="00362CFF">
            <w:pPr>
              <w:rPr>
                <w:sz w:val="16"/>
                <w:szCs w:val="16"/>
              </w:rPr>
            </w:pPr>
            <w:r w:rsidRPr="66608C08">
              <w:rPr>
                <w:sz w:val="16"/>
                <w:szCs w:val="16"/>
              </w:rPr>
              <w:t>4</w:t>
            </w:r>
          </w:p>
        </w:tc>
        <w:tc>
          <w:tcPr>
            <w:tcW w:w="3057" w:type="dxa"/>
          </w:tcPr>
          <w:p w14:paraId="757623C3" w14:textId="77777777" w:rsidR="00362CFF" w:rsidRPr="001E6CFE" w:rsidRDefault="00362CFF" w:rsidP="00362CFF">
            <w:pPr>
              <w:rPr>
                <w:sz w:val="16"/>
                <w:szCs w:val="16"/>
              </w:rPr>
            </w:pPr>
            <w:r w:rsidRPr="001E6CFE">
              <w:rPr>
                <w:sz w:val="16"/>
                <w:szCs w:val="16"/>
              </w:rPr>
              <w:t>Ders kitapları</w:t>
            </w:r>
          </w:p>
          <w:p w14:paraId="5046D34E" w14:textId="77777777" w:rsidR="00362CFF" w:rsidRPr="001E6CFE" w:rsidRDefault="00362CFF" w:rsidP="00362CFF">
            <w:pPr>
              <w:rPr>
                <w:sz w:val="16"/>
                <w:szCs w:val="16"/>
              </w:rPr>
            </w:pPr>
            <w:r w:rsidRPr="001E6CFE">
              <w:rPr>
                <w:sz w:val="16"/>
                <w:szCs w:val="16"/>
              </w:rPr>
              <w:t>Video</w:t>
            </w:r>
          </w:p>
          <w:p w14:paraId="4825494D" w14:textId="77777777" w:rsidR="00362CFF" w:rsidRPr="001E6CFE" w:rsidRDefault="00362CFF" w:rsidP="00362CFF">
            <w:pPr>
              <w:rPr>
                <w:sz w:val="16"/>
                <w:szCs w:val="16"/>
              </w:rPr>
            </w:pPr>
            <w:r w:rsidRPr="001E6CFE">
              <w:rPr>
                <w:sz w:val="16"/>
                <w:szCs w:val="16"/>
              </w:rPr>
              <w:t>Çevrimiçi araçlar/materyaller</w:t>
            </w:r>
          </w:p>
          <w:p w14:paraId="5979F360" w14:textId="77777777" w:rsidR="00362CFF" w:rsidRPr="001E6CFE" w:rsidRDefault="00362CFF" w:rsidP="00362CFF">
            <w:pPr>
              <w:rPr>
                <w:sz w:val="16"/>
                <w:szCs w:val="16"/>
              </w:rPr>
            </w:pPr>
            <w:r w:rsidRPr="001E6CFE">
              <w:rPr>
                <w:sz w:val="16"/>
                <w:szCs w:val="16"/>
              </w:rPr>
              <w:t>(Web tabanlı araçlar)</w:t>
            </w:r>
          </w:p>
          <w:p w14:paraId="367A9300" w14:textId="77777777" w:rsidR="00362CFF" w:rsidRPr="001E6CFE" w:rsidRDefault="00362CFF" w:rsidP="00362CFF">
            <w:pPr>
              <w:rPr>
                <w:sz w:val="16"/>
                <w:szCs w:val="16"/>
              </w:rPr>
            </w:pPr>
            <w:r w:rsidRPr="001E6CFE">
              <w:rPr>
                <w:sz w:val="16"/>
                <w:szCs w:val="16"/>
              </w:rPr>
              <w:t>Rehberler</w:t>
            </w:r>
          </w:p>
        </w:tc>
        <w:tc>
          <w:tcPr>
            <w:tcW w:w="1764" w:type="dxa"/>
          </w:tcPr>
          <w:p w14:paraId="3B86CC44" w14:textId="77777777" w:rsidR="00362CFF" w:rsidRPr="001E6CFE" w:rsidRDefault="00362CFF" w:rsidP="00362CFF">
            <w:pPr>
              <w:rPr>
                <w:sz w:val="16"/>
                <w:szCs w:val="16"/>
              </w:rPr>
            </w:pPr>
            <w:r w:rsidRPr="001E6CFE">
              <w:rPr>
                <w:sz w:val="16"/>
                <w:szCs w:val="16"/>
              </w:rPr>
              <w:t>Anlatım</w:t>
            </w:r>
          </w:p>
          <w:p w14:paraId="3D572F76" w14:textId="77777777" w:rsidR="00362CFF" w:rsidRPr="001E6CFE" w:rsidRDefault="00362CFF" w:rsidP="00362CFF">
            <w:pPr>
              <w:rPr>
                <w:sz w:val="16"/>
                <w:szCs w:val="16"/>
              </w:rPr>
            </w:pPr>
            <w:r w:rsidRPr="001E6CFE">
              <w:rPr>
                <w:sz w:val="16"/>
                <w:szCs w:val="16"/>
              </w:rPr>
              <w:t>Soru-cevap</w:t>
            </w:r>
          </w:p>
          <w:p w14:paraId="54C484C7" w14:textId="77777777" w:rsidR="00362CFF" w:rsidRPr="001E6CFE" w:rsidRDefault="00362CFF" w:rsidP="00362CFF">
            <w:pPr>
              <w:widowControl w:val="0"/>
              <w:autoSpaceDE w:val="0"/>
              <w:autoSpaceDN w:val="0"/>
              <w:rPr>
                <w:sz w:val="16"/>
                <w:szCs w:val="16"/>
              </w:rPr>
            </w:pPr>
            <w:r w:rsidRPr="001E6CFE">
              <w:rPr>
                <w:sz w:val="16"/>
                <w:szCs w:val="16"/>
              </w:rPr>
              <w:t>Tartışma</w:t>
            </w:r>
          </w:p>
          <w:p w14:paraId="1226A801"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47E97441" w14:textId="7007DC71" w:rsidR="00362CFF" w:rsidRPr="001E6CFE" w:rsidRDefault="00362CFF" w:rsidP="00362CFF">
            <w:pPr>
              <w:rPr>
                <w:sz w:val="16"/>
                <w:szCs w:val="16"/>
              </w:rPr>
            </w:pPr>
            <w:r w:rsidRPr="001E6CFE">
              <w:rPr>
                <w:sz w:val="16"/>
                <w:szCs w:val="16"/>
              </w:rPr>
              <w:t>Vaka analizi</w:t>
            </w:r>
          </w:p>
        </w:tc>
      </w:tr>
      <w:tr w:rsidR="001E6CFE" w:rsidRPr="001E6CFE" w14:paraId="39B489F7" w14:textId="77777777" w:rsidTr="66608C08">
        <w:trPr>
          <w:trHeight w:val="550"/>
        </w:trPr>
        <w:tc>
          <w:tcPr>
            <w:tcW w:w="1242" w:type="dxa"/>
            <w:vMerge/>
          </w:tcPr>
          <w:p w14:paraId="27E41761" w14:textId="77777777" w:rsidR="00362CFF" w:rsidRPr="001E6CFE" w:rsidRDefault="00362CFF" w:rsidP="00362CFF">
            <w:pPr>
              <w:rPr>
                <w:sz w:val="16"/>
                <w:szCs w:val="16"/>
              </w:rPr>
            </w:pPr>
          </w:p>
        </w:tc>
        <w:tc>
          <w:tcPr>
            <w:tcW w:w="2115" w:type="dxa"/>
          </w:tcPr>
          <w:p w14:paraId="5DDBBCF2" w14:textId="3F3FF5A3" w:rsidR="00362CFF" w:rsidRPr="001E6CFE" w:rsidRDefault="192AD419" w:rsidP="66608C08">
            <w:pPr>
              <w:rPr>
                <w:b/>
                <w:bCs/>
                <w:sz w:val="16"/>
                <w:szCs w:val="16"/>
              </w:rPr>
            </w:pPr>
            <w:r w:rsidRPr="66608C08">
              <w:rPr>
                <w:b/>
                <w:bCs/>
                <w:sz w:val="16"/>
                <w:szCs w:val="16"/>
              </w:rPr>
              <w:t>ARA SINAV</w:t>
            </w:r>
          </w:p>
          <w:p w14:paraId="74619A55" w14:textId="1720BCB3" w:rsidR="00362CFF" w:rsidRPr="001E6CFE" w:rsidRDefault="00362CFF" w:rsidP="66608C08">
            <w:pPr>
              <w:rPr>
                <w:b/>
                <w:bCs/>
                <w:sz w:val="16"/>
                <w:szCs w:val="16"/>
              </w:rPr>
            </w:pPr>
          </w:p>
        </w:tc>
        <w:tc>
          <w:tcPr>
            <w:tcW w:w="2252" w:type="dxa"/>
          </w:tcPr>
          <w:p w14:paraId="2E2777E3" w14:textId="712D9BD7" w:rsidR="00362CFF" w:rsidRPr="001E6CFE" w:rsidRDefault="2B6BBD97" w:rsidP="66608C08">
            <w:pPr>
              <w:rPr>
                <w:color w:val="000000" w:themeColor="text1"/>
                <w:sz w:val="16"/>
                <w:szCs w:val="16"/>
              </w:rPr>
            </w:pPr>
            <w:r w:rsidRPr="66608C08">
              <w:rPr>
                <w:color w:val="000000" w:themeColor="text1"/>
                <w:sz w:val="16"/>
                <w:szCs w:val="16"/>
              </w:rPr>
              <w:t>Doç. Dr. F. Gök</w:t>
            </w:r>
          </w:p>
          <w:p w14:paraId="0C76F839" w14:textId="132ED7EC" w:rsidR="00362CFF" w:rsidRPr="001E6CFE" w:rsidRDefault="2B6BBD97" w:rsidP="66608C08">
            <w:pPr>
              <w:rPr>
                <w:color w:val="000000" w:themeColor="text1"/>
                <w:sz w:val="16"/>
                <w:szCs w:val="16"/>
              </w:rPr>
            </w:pPr>
            <w:r w:rsidRPr="66608C08">
              <w:rPr>
                <w:color w:val="000000" w:themeColor="text1"/>
                <w:sz w:val="16"/>
                <w:szCs w:val="16"/>
              </w:rPr>
              <w:t>Dr.Öğr. Üyesi A.Y. Karamanoğlu</w:t>
            </w:r>
          </w:p>
          <w:p w14:paraId="5131D767" w14:textId="411707BA" w:rsidR="00362CFF" w:rsidRPr="001E6CFE" w:rsidRDefault="2B6BBD97" w:rsidP="66608C08">
            <w:pPr>
              <w:rPr>
                <w:color w:val="000000" w:themeColor="text1"/>
                <w:sz w:val="16"/>
                <w:szCs w:val="16"/>
              </w:rPr>
            </w:pPr>
            <w:r w:rsidRPr="66608C08">
              <w:rPr>
                <w:color w:val="000000" w:themeColor="text1"/>
                <w:sz w:val="16"/>
                <w:szCs w:val="16"/>
              </w:rPr>
              <w:t>Dr. Öğr. Üyesi  F.K. Hergül</w:t>
            </w:r>
          </w:p>
          <w:p w14:paraId="651A649F" w14:textId="6A4CCD00" w:rsidR="00362CFF" w:rsidRPr="001E6CFE" w:rsidRDefault="2B6BBD97" w:rsidP="66608C08">
            <w:pPr>
              <w:rPr>
                <w:color w:val="000000" w:themeColor="text1"/>
                <w:sz w:val="16"/>
                <w:szCs w:val="16"/>
              </w:rPr>
            </w:pPr>
            <w:r w:rsidRPr="66608C08">
              <w:rPr>
                <w:color w:val="000000" w:themeColor="text1"/>
                <w:sz w:val="16"/>
                <w:szCs w:val="16"/>
              </w:rPr>
              <w:t>Araş. Gör. Dr. Z. D. Koçbilek</w:t>
            </w:r>
          </w:p>
          <w:p w14:paraId="5575F118" w14:textId="21232923" w:rsidR="00362CFF" w:rsidRPr="001E6CFE" w:rsidRDefault="00362CFF" w:rsidP="66608C08">
            <w:pPr>
              <w:rPr>
                <w:color w:val="000000" w:themeColor="text1"/>
                <w:sz w:val="16"/>
                <w:szCs w:val="16"/>
              </w:rPr>
            </w:pPr>
          </w:p>
          <w:p w14:paraId="38AFA7E8" w14:textId="58A5EC50" w:rsidR="00362CFF" w:rsidRPr="001E6CFE" w:rsidRDefault="00362CFF" w:rsidP="66608C08">
            <w:pPr>
              <w:rPr>
                <w:b/>
                <w:bCs/>
                <w:sz w:val="16"/>
                <w:szCs w:val="16"/>
              </w:rPr>
            </w:pPr>
          </w:p>
        </w:tc>
        <w:tc>
          <w:tcPr>
            <w:tcW w:w="656" w:type="dxa"/>
          </w:tcPr>
          <w:p w14:paraId="45C9436D" w14:textId="00EE67FB" w:rsidR="00362CFF" w:rsidRPr="001E6CFE" w:rsidRDefault="2CD011FF" w:rsidP="66608C08">
            <w:pPr>
              <w:rPr>
                <w:b/>
                <w:bCs/>
                <w:sz w:val="16"/>
                <w:szCs w:val="16"/>
              </w:rPr>
            </w:pPr>
            <w:r w:rsidRPr="66608C08">
              <w:rPr>
                <w:b/>
                <w:bCs/>
                <w:sz w:val="16"/>
                <w:szCs w:val="16"/>
              </w:rPr>
              <w:t>1</w:t>
            </w:r>
          </w:p>
        </w:tc>
        <w:tc>
          <w:tcPr>
            <w:tcW w:w="3057" w:type="dxa"/>
          </w:tcPr>
          <w:p w14:paraId="28146986" w14:textId="732BFA33" w:rsidR="00362CFF" w:rsidRPr="001E6CFE" w:rsidRDefault="41487097" w:rsidP="66608C08">
            <w:pPr>
              <w:rPr>
                <w:b/>
                <w:bCs/>
                <w:sz w:val="16"/>
                <w:szCs w:val="16"/>
              </w:rPr>
            </w:pPr>
            <w:r w:rsidRPr="66608C08">
              <w:rPr>
                <w:b/>
                <w:bCs/>
                <w:sz w:val="16"/>
                <w:szCs w:val="16"/>
              </w:rPr>
              <w:t>-</w:t>
            </w:r>
          </w:p>
        </w:tc>
        <w:tc>
          <w:tcPr>
            <w:tcW w:w="1764" w:type="dxa"/>
          </w:tcPr>
          <w:p w14:paraId="322111CC" w14:textId="32AD40A9" w:rsidR="00362CFF" w:rsidRPr="001E6CFE" w:rsidRDefault="00362CFF" w:rsidP="66608C08">
            <w:pPr>
              <w:rPr>
                <w:sz w:val="16"/>
                <w:szCs w:val="16"/>
              </w:rPr>
            </w:pPr>
          </w:p>
        </w:tc>
      </w:tr>
      <w:tr w:rsidR="001E6CFE" w:rsidRPr="001E6CFE" w14:paraId="6DAF1D5C" w14:textId="77777777" w:rsidTr="66608C08">
        <w:trPr>
          <w:trHeight w:val="823"/>
        </w:trPr>
        <w:tc>
          <w:tcPr>
            <w:tcW w:w="1242" w:type="dxa"/>
            <w:vMerge w:val="restart"/>
          </w:tcPr>
          <w:p w14:paraId="5E1D8DD0" w14:textId="77777777" w:rsidR="00362CFF" w:rsidRPr="001E6CFE" w:rsidRDefault="00362CFF" w:rsidP="00362CFF">
            <w:pPr>
              <w:rPr>
                <w:sz w:val="16"/>
                <w:szCs w:val="16"/>
              </w:rPr>
            </w:pPr>
            <w:r w:rsidRPr="001E6CFE">
              <w:rPr>
                <w:sz w:val="16"/>
                <w:szCs w:val="16"/>
              </w:rPr>
              <w:t>10. Hafta</w:t>
            </w:r>
          </w:p>
        </w:tc>
        <w:tc>
          <w:tcPr>
            <w:tcW w:w="2115" w:type="dxa"/>
          </w:tcPr>
          <w:p w14:paraId="5A1B2D2B" w14:textId="55578C4C" w:rsidR="00362CFF" w:rsidRPr="001E6CFE" w:rsidRDefault="6F3531CC" w:rsidP="66608C08">
            <w:pPr>
              <w:rPr>
                <w:sz w:val="16"/>
                <w:szCs w:val="16"/>
              </w:rPr>
            </w:pPr>
            <w:r w:rsidRPr="66608C08">
              <w:rPr>
                <w:sz w:val="16"/>
                <w:szCs w:val="16"/>
              </w:rPr>
              <w:t>Sınav geri bildirimlerinin alınması ve 50 Pn altında alan öğrenciler ile Görüşme</w:t>
            </w:r>
          </w:p>
          <w:p w14:paraId="2ED65089" w14:textId="55BC9B2C" w:rsidR="00362CFF" w:rsidRPr="001E6CFE" w:rsidRDefault="00362CFF" w:rsidP="00362CFF">
            <w:pPr>
              <w:rPr>
                <w:sz w:val="16"/>
                <w:szCs w:val="16"/>
              </w:rPr>
            </w:pPr>
          </w:p>
        </w:tc>
        <w:tc>
          <w:tcPr>
            <w:tcW w:w="2252" w:type="dxa"/>
          </w:tcPr>
          <w:p w14:paraId="3748F382" w14:textId="712D9BD7" w:rsidR="00362CFF" w:rsidRPr="001E6CFE" w:rsidRDefault="3919F7ED" w:rsidP="66608C08">
            <w:pPr>
              <w:rPr>
                <w:color w:val="000000" w:themeColor="text1"/>
                <w:sz w:val="16"/>
                <w:szCs w:val="16"/>
              </w:rPr>
            </w:pPr>
            <w:r w:rsidRPr="66608C08">
              <w:rPr>
                <w:color w:val="000000" w:themeColor="text1"/>
                <w:sz w:val="16"/>
                <w:szCs w:val="16"/>
              </w:rPr>
              <w:t>Doç. Dr. F. Gök</w:t>
            </w:r>
          </w:p>
          <w:p w14:paraId="41086264" w14:textId="132ED7EC" w:rsidR="00362CFF" w:rsidRPr="001E6CFE" w:rsidRDefault="3919F7ED" w:rsidP="66608C08">
            <w:pPr>
              <w:rPr>
                <w:color w:val="000000" w:themeColor="text1"/>
                <w:sz w:val="16"/>
                <w:szCs w:val="16"/>
              </w:rPr>
            </w:pPr>
            <w:r w:rsidRPr="66608C08">
              <w:rPr>
                <w:color w:val="000000" w:themeColor="text1"/>
                <w:sz w:val="16"/>
                <w:szCs w:val="16"/>
              </w:rPr>
              <w:t>Dr.Öğr. Üyesi A.Y. Karamanoğlu</w:t>
            </w:r>
          </w:p>
          <w:p w14:paraId="46981629" w14:textId="411707BA" w:rsidR="00362CFF" w:rsidRPr="001E6CFE" w:rsidRDefault="3919F7ED" w:rsidP="66608C08">
            <w:pPr>
              <w:rPr>
                <w:color w:val="000000" w:themeColor="text1"/>
                <w:sz w:val="16"/>
                <w:szCs w:val="16"/>
              </w:rPr>
            </w:pPr>
            <w:r w:rsidRPr="66608C08">
              <w:rPr>
                <w:color w:val="000000" w:themeColor="text1"/>
                <w:sz w:val="16"/>
                <w:szCs w:val="16"/>
              </w:rPr>
              <w:t>Dr. Öğr. Üyesi  F.K. Hergül</w:t>
            </w:r>
          </w:p>
          <w:p w14:paraId="7FEA4BAD" w14:textId="6A4CCD00" w:rsidR="00362CFF" w:rsidRPr="001E6CFE" w:rsidRDefault="3919F7ED" w:rsidP="66608C08">
            <w:pPr>
              <w:rPr>
                <w:color w:val="000000" w:themeColor="text1"/>
                <w:sz w:val="16"/>
                <w:szCs w:val="16"/>
              </w:rPr>
            </w:pPr>
            <w:r w:rsidRPr="66608C08">
              <w:rPr>
                <w:color w:val="000000" w:themeColor="text1"/>
                <w:sz w:val="16"/>
                <w:szCs w:val="16"/>
              </w:rPr>
              <w:t>Araş. Gör. Dr. Z. D. Koçbilek</w:t>
            </w:r>
          </w:p>
          <w:p w14:paraId="472D84BD" w14:textId="51BF0147" w:rsidR="00362CFF" w:rsidRPr="001E6CFE" w:rsidRDefault="00362CFF" w:rsidP="66608C08">
            <w:pPr>
              <w:rPr>
                <w:color w:val="000000" w:themeColor="text1"/>
                <w:sz w:val="16"/>
                <w:szCs w:val="16"/>
              </w:rPr>
            </w:pPr>
          </w:p>
          <w:p w14:paraId="6EDC67CA" w14:textId="0C67615F" w:rsidR="00362CFF" w:rsidRPr="001E6CFE" w:rsidRDefault="00362CFF" w:rsidP="00362CFF">
            <w:pPr>
              <w:rPr>
                <w:sz w:val="16"/>
                <w:szCs w:val="16"/>
              </w:rPr>
            </w:pPr>
          </w:p>
        </w:tc>
        <w:tc>
          <w:tcPr>
            <w:tcW w:w="656" w:type="dxa"/>
          </w:tcPr>
          <w:p w14:paraId="1886B04A" w14:textId="24D3A490" w:rsidR="00362CFF" w:rsidRPr="001E6CFE" w:rsidRDefault="7DB61376" w:rsidP="00362CFF">
            <w:pPr>
              <w:rPr>
                <w:sz w:val="16"/>
                <w:szCs w:val="16"/>
              </w:rPr>
            </w:pPr>
            <w:r w:rsidRPr="66608C08">
              <w:rPr>
                <w:sz w:val="16"/>
                <w:szCs w:val="16"/>
              </w:rPr>
              <w:t>1</w:t>
            </w:r>
          </w:p>
        </w:tc>
        <w:tc>
          <w:tcPr>
            <w:tcW w:w="3057" w:type="dxa"/>
          </w:tcPr>
          <w:p w14:paraId="0029DBFE" w14:textId="460DBBF6" w:rsidR="00362CFF" w:rsidRPr="001E6CFE" w:rsidRDefault="41487097" w:rsidP="00362CFF">
            <w:pPr>
              <w:rPr>
                <w:sz w:val="16"/>
                <w:szCs w:val="16"/>
              </w:rPr>
            </w:pPr>
            <w:r w:rsidRPr="66608C08">
              <w:rPr>
                <w:sz w:val="16"/>
                <w:szCs w:val="16"/>
              </w:rPr>
              <w:t>-</w:t>
            </w:r>
          </w:p>
        </w:tc>
        <w:tc>
          <w:tcPr>
            <w:tcW w:w="1764" w:type="dxa"/>
          </w:tcPr>
          <w:p w14:paraId="701B9850" w14:textId="5EDE272B" w:rsidR="00362CFF" w:rsidRPr="001E6CFE" w:rsidRDefault="00362CFF" w:rsidP="00362CFF">
            <w:pPr>
              <w:rPr>
                <w:sz w:val="16"/>
                <w:szCs w:val="16"/>
              </w:rPr>
            </w:pPr>
          </w:p>
        </w:tc>
      </w:tr>
      <w:tr w:rsidR="001E6CFE" w:rsidRPr="001E6CFE" w14:paraId="52328CD2" w14:textId="77777777" w:rsidTr="66608C08">
        <w:trPr>
          <w:trHeight w:val="550"/>
        </w:trPr>
        <w:tc>
          <w:tcPr>
            <w:tcW w:w="1242" w:type="dxa"/>
            <w:vMerge/>
          </w:tcPr>
          <w:p w14:paraId="72064CA1" w14:textId="77777777" w:rsidR="00362CFF" w:rsidRPr="001E6CFE" w:rsidRDefault="00362CFF" w:rsidP="00362CFF">
            <w:pPr>
              <w:rPr>
                <w:sz w:val="16"/>
                <w:szCs w:val="16"/>
              </w:rPr>
            </w:pPr>
          </w:p>
        </w:tc>
        <w:tc>
          <w:tcPr>
            <w:tcW w:w="2115" w:type="dxa"/>
          </w:tcPr>
          <w:p w14:paraId="46D47AD3" w14:textId="13ADFB23" w:rsidR="00362CFF" w:rsidRPr="001E6CFE" w:rsidRDefault="1280561A" w:rsidP="66608C08">
            <w:pPr>
              <w:rPr>
                <w:sz w:val="16"/>
                <w:szCs w:val="16"/>
              </w:rPr>
            </w:pPr>
            <w:r w:rsidRPr="66608C08">
              <w:rPr>
                <w:sz w:val="16"/>
                <w:szCs w:val="16"/>
              </w:rPr>
              <w:t>Kalp ve Damar Hastalıkları Cerrahisi ve Hemşirelik Bakımı</w:t>
            </w:r>
          </w:p>
          <w:p w14:paraId="76B6A037" w14:textId="0428C977" w:rsidR="00362CFF" w:rsidRPr="001E6CFE" w:rsidRDefault="00362CFF" w:rsidP="00362CFF">
            <w:pPr>
              <w:rPr>
                <w:sz w:val="16"/>
                <w:szCs w:val="16"/>
              </w:rPr>
            </w:pPr>
          </w:p>
        </w:tc>
        <w:tc>
          <w:tcPr>
            <w:tcW w:w="2252" w:type="dxa"/>
          </w:tcPr>
          <w:p w14:paraId="599FC256" w14:textId="5713DFB1" w:rsidR="00362CFF" w:rsidRPr="001E6CFE" w:rsidRDefault="605D1331" w:rsidP="66608C08">
            <w:pPr>
              <w:rPr>
                <w:sz w:val="16"/>
                <w:szCs w:val="16"/>
              </w:rPr>
            </w:pPr>
            <w:r w:rsidRPr="66608C08">
              <w:rPr>
                <w:sz w:val="16"/>
                <w:szCs w:val="16"/>
              </w:rPr>
              <w:t>Doç.Dr. F. Gök</w:t>
            </w:r>
          </w:p>
          <w:p w14:paraId="7EEE4FD3" w14:textId="15A776B9" w:rsidR="00362CFF" w:rsidRPr="001E6CFE" w:rsidRDefault="00362CFF" w:rsidP="66608C08">
            <w:pPr>
              <w:rPr>
                <w:sz w:val="16"/>
                <w:szCs w:val="16"/>
              </w:rPr>
            </w:pPr>
          </w:p>
          <w:p w14:paraId="572D5531" w14:textId="2A880789" w:rsidR="00362CFF" w:rsidRPr="001E6CFE" w:rsidRDefault="00362CFF" w:rsidP="00362CFF">
            <w:pPr>
              <w:rPr>
                <w:sz w:val="16"/>
                <w:szCs w:val="16"/>
              </w:rPr>
            </w:pPr>
          </w:p>
        </w:tc>
        <w:tc>
          <w:tcPr>
            <w:tcW w:w="656" w:type="dxa"/>
          </w:tcPr>
          <w:p w14:paraId="012A1258" w14:textId="259B16D4" w:rsidR="00362CFF" w:rsidRPr="001E6CFE" w:rsidRDefault="1280561A" w:rsidP="00362CFF">
            <w:pPr>
              <w:rPr>
                <w:sz w:val="16"/>
                <w:szCs w:val="16"/>
              </w:rPr>
            </w:pPr>
            <w:r w:rsidRPr="66608C08">
              <w:rPr>
                <w:sz w:val="16"/>
                <w:szCs w:val="16"/>
              </w:rPr>
              <w:t>4</w:t>
            </w:r>
          </w:p>
        </w:tc>
        <w:tc>
          <w:tcPr>
            <w:tcW w:w="3057" w:type="dxa"/>
          </w:tcPr>
          <w:p w14:paraId="460E6FC4" w14:textId="77777777" w:rsidR="00362CFF" w:rsidRPr="001E6CFE" w:rsidRDefault="00362CFF" w:rsidP="00362CFF">
            <w:pPr>
              <w:rPr>
                <w:sz w:val="16"/>
                <w:szCs w:val="16"/>
              </w:rPr>
            </w:pPr>
            <w:r w:rsidRPr="001E6CFE">
              <w:rPr>
                <w:sz w:val="16"/>
                <w:szCs w:val="16"/>
              </w:rPr>
              <w:t>Ders kitapları</w:t>
            </w:r>
          </w:p>
          <w:p w14:paraId="32E29C14" w14:textId="77777777" w:rsidR="00362CFF" w:rsidRPr="001E6CFE" w:rsidRDefault="00362CFF" w:rsidP="00362CFF">
            <w:pPr>
              <w:rPr>
                <w:sz w:val="16"/>
                <w:szCs w:val="16"/>
              </w:rPr>
            </w:pPr>
            <w:r w:rsidRPr="001E6CFE">
              <w:rPr>
                <w:sz w:val="16"/>
                <w:szCs w:val="16"/>
              </w:rPr>
              <w:t>Video</w:t>
            </w:r>
          </w:p>
          <w:p w14:paraId="3A8A8375" w14:textId="77777777" w:rsidR="00362CFF" w:rsidRPr="001E6CFE" w:rsidRDefault="00362CFF" w:rsidP="00362CFF">
            <w:pPr>
              <w:rPr>
                <w:sz w:val="16"/>
                <w:szCs w:val="16"/>
              </w:rPr>
            </w:pPr>
            <w:r w:rsidRPr="001E6CFE">
              <w:rPr>
                <w:sz w:val="16"/>
                <w:szCs w:val="16"/>
              </w:rPr>
              <w:t>Çevrimiçi araçlar/materyaller</w:t>
            </w:r>
          </w:p>
          <w:p w14:paraId="6EE1F153" w14:textId="77777777" w:rsidR="00362CFF" w:rsidRPr="001E6CFE" w:rsidRDefault="00362CFF" w:rsidP="00362CFF">
            <w:pPr>
              <w:rPr>
                <w:sz w:val="16"/>
                <w:szCs w:val="16"/>
              </w:rPr>
            </w:pPr>
            <w:r w:rsidRPr="001E6CFE">
              <w:rPr>
                <w:sz w:val="16"/>
                <w:szCs w:val="16"/>
              </w:rPr>
              <w:t>(Web tabanlı araçlar)</w:t>
            </w:r>
          </w:p>
          <w:p w14:paraId="6CF3E47A" w14:textId="77777777" w:rsidR="00362CFF" w:rsidRPr="001E6CFE" w:rsidRDefault="00362CFF" w:rsidP="00362CFF">
            <w:pPr>
              <w:rPr>
                <w:sz w:val="16"/>
                <w:szCs w:val="16"/>
              </w:rPr>
            </w:pPr>
            <w:r w:rsidRPr="001E6CFE">
              <w:rPr>
                <w:sz w:val="16"/>
                <w:szCs w:val="16"/>
              </w:rPr>
              <w:t>Rehberler</w:t>
            </w:r>
          </w:p>
        </w:tc>
        <w:tc>
          <w:tcPr>
            <w:tcW w:w="1764" w:type="dxa"/>
          </w:tcPr>
          <w:p w14:paraId="1B895EA8" w14:textId="77777777" w:rsidR="00362CFF" w:rsidRPr="001E6CFE" w:rsidRDefault="00362CFF" w:rsidP="00362CFF">
            <w:pPr>
              <w:rPr>
                <w:sz w:val="16"/>
                <w:szCs w:val="16"/>
              </w:rPr>
            </w:pPr>
            <w:r w:rsidRPr="001E6CFE">
              <w:rPr>
                <w:sz w:val="16"/>
                <w:szCs w:val="16"/>
              </w:rPr>
              <w:t>Anlatım</w:t>
            </w:r>
          </w:p>
          <w:p w14:paraId="00010769" w14:textId="77777777" w:rsidR="00362CFF" w:rsidRPr="001E6CFE" w:rsidRDefault="00362CFF" w:rsidP="00362CFF">
            <w:pPr>
              <w:rPr>
                <w:sz w:val="16"/>
                <w:szCs w:val="16"/>
              </w:rPr>
            </w:pPr>
            <w:r w:rsidRPr="001E6CFE">
              <w:rPr>
                <w:sz w:val="16"/>
                <w:szCs w:val="16"/>
              </w:rPr>
              <w:t>Soru-cevap</w:t>
            </w:r>
          </w:p>
          <w:p w14:paraId="4285F959" w14:textId="77777777" w:rsidR="00362CFF" w:rsidRPr="001E6CFE" w:rsidRDefault="00362CFF" w:rsidP="00362CFF">
            <w:pPr>
              <w:widowControl w:val="0"/>
              <w:autoSpaceDE w:val="0"/>
              <w:autoSpaceDN w:val="0"/>
              <w:rPr>
                <w:sz w:val="16"/>
                <w:szCs w:val="16"/>
              </w:rPr>
            </w:pPr>
            <w:r w:rsidRPr="001E6CFE">
              <w:rPr>
                <w:sz w:val="16"/>
                <w:szCs w:val="16"/>
              </w:rPr>
              <w:t>Tartışma</w:t>
            </w:r>
          </w:p>
          <w:p w14:paraId="28BB99A3"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4E093491" w14:textId="4001BC6F" w:rsidR="00362CFF" w:rsidRPr="001E6CFE" w:rsidRDefault="00362CFF" w:rsidP="00362CFF">
            <w:pPr>
              <w:rPr>
                <w:sz w:val="16"/>
                <w:szCs w:val="16"/>
              </w:rPr>
            </w:pPr>
            <w:r w:rsidRPr="001E6CFE">
              <w:rPr>
                <w:sz w:val="16"/>
                <w:szCs w:val="16"/>
              </w:rPr>
              <w:t>Vaka analizi</w:t>
            </w:r>
          </w:p>
        </w:tc>
      </w:tr>
      <w:tr w:rsidR="001E6CFE" w:rsidRPr="001E6CFE" w14:paraId="3C3ACA61" w14:textId="77777777" w:rsidTr="66608C08">
        <w:trPr>
          <w:trHeight w:val="926"/>
        </w:trPr>
        <w:tc>
          <w:tcPr>
            <w:tcW w:w="1242" w:type="dxa"/>
          </w:tcPr>
          <w:p w14:paraId="1CD248C5" w14:textId="77777777" w:rsidR="00362CFF" w:rsidRPr="001E6CFE" w:rsidRDefault="00362CFF" w:rsidP="00362CFF">
            <w:pPr>
              <w:rPr>
                <w:sz w:val="16"/>
                <w:szCs w:val="16"/>
              </w:rPr>
            </w:pPr>
            <w:r w:rsidRPr="001E6CFE">
              <w:rPr>
                <w:sz w:val="16"/>
                <w:szCs w:val="16"/>
              </w:rPr>
              <w:t>11. Hafta</w:t>
            </w:r>
          </w:p>
        </w:tc>
        <w:tc>
          <w:tcPr>
            <w:tcW w:w="2115" w:type="dxa"/>
          </w:tcPr>
          <w:p w14:paraId="4A3E5C06" w14:textId="77777777" w:rsidR="00362CFF" w:rsidRPr="001E6CFE" w:rsidRDefault="00362CFF" w:rsidP="00362CFF">
            <w:pPr>
              <w:rPr>
                <w:sz w:val="16"/>
                <w:szCs w:val="16"/>
              </w:rPr>
            </w:pPr>
            <w:r w:rsidRPr="66608C08">
              <w:rPr>
                <w:sz w:val="16"/>
                <w:szCs w:val="16"/>
              </w:rPr>
              <w:t>Ürogenital sistem Cerrahisi ve Hemşirelik Bakımı</w:t>
            </w:r>
          </w:p>
        </w:tc>
        <w:tc>
          <w:tcPr>
            <w:tcW w:w="2252" w:type="dxa"/>
          </w:tcPr>
          <w:p w14:paraId="78E53499" w14:textId="3381F9D6" w:rsidR="00362CFF" w:rsidRPr="001E6CFE" w:rsidRDefault="3903B620" w:rsidP="66608C08">
            <w:pPr>
              <w:rPr>
                <w:sz w:val="16"/>
                <w:szCs w:val="16"/>
              </w:rPr>
            </w:pPr>
            <w:r w:rsidRPr="66608C08">
              <w:rPr>
                <w:sz w:val="16"/>
                <w:szCs w:val="16"/>
              </w:rPr>
              <w:t>Dr.öğr.Üyesi A.Y. Karamanoğlu</w:t>
            </w:r>
          </w:p>
          <w:p w14:paraId="555D1D55" w14:textId="0B072404" w:rsidR="00362CFF" w:rsidRPr="001E6CFE" w:rsidRDefault="00362CFF" w:rsidP="00362CFF">
            <w:pPr>
              <w:rPr>
                <w:sz w:val="16"/>
                <w:szCs w:val="16"/>
              </w:rPr>
            </w:pPr>
          </w:p>
        </w:tc>
        <w:tc>
          <w:tcPr>
            <w:tcW w:w="656" w:type="dxa"/>
          </w:tcPr>
          <w:p w14:paraId="703B26D5" w14:textId="64451960" w:rsidR="00362CFF" w:rsidRPr="001E6CFE" w:rsidRDefault="4EEC5AF0" w:rsidP="00362CFF">
            <w:pPr>
              <w:rPr>
                <w:sz w:val="16"/>
                <w:szCs w:val="16"/>
              </w:rPr>
            </w:pPr>
            <w:r w:rsidRPr="66608C08">
              <w:rPr>
                <w:sz w:val="16"/>
                <w:szCs w:val="16"/>
              </w:rPr>
              <w:t>5</w:t>
            </w:r>
          </w:p>
        </w:tc>
        <w:tc>
          <w:tcPr>
            <w:tcW w:w="3057" w:type="dxa"/>
          </w:tcPr>
          <w:p w14:paraId="284DBB3B" w14:textId="77777777" w:rsidR="00362CFF" w:rsidRPr="001E6CFE" w:rsidRDefault="00362CFF" w:rsidP="00362CFF">
            <w:pPr>
              <w:rPr>
                <w:sz w:val="16"/>
                <w:szCs w:val="16"/>
              </w:rPr>
            </w:pPr>
            <w:r w:rsidRPr="001E6CFE">
              <w:rPr>
                <w:sz w:val="16"/>
                <w:szCs w:val="16"/>
              </w:rPr>
              <w:t>Ders kitapları</w:t>
            </w:r>
          </w:p>
          <w:p w14:paraId="49149808" w14:textId="77777777" w:rsidR="00362CFF" w:rsidRPr="001E6CFE" w:rsidRDefault="00362CFF" w:rsidP="00362CFF">
            <w:pPr>
              <w:rPr>
                <w:sz w:val="16"/>
                <w:szCs w:val="16"/>
              </w:rPr>
            </w:pPr>
            <w:r w:rsidRPr="001E6CFE">
              <w:rPr>
                <w:sz w:val="16"/>
                <w:szCs w:val="16"/>
              </w:rPr>
              <w:t>Video</w:t>
            </w:r>
          </w:p>
          <w:p w14:paraId="36193D54" w14:textId="77777777" w:rsidR="00362CFF" w:rsidRPr="001E6CFE" w:rsidRDefault="00362CFF" w:rsidP="00362CFF">
            <w:pPr>
              <w:rPr>
                <w:sz w:val="16"/>
                <w:szCs w:val="16"/>
              </w:rPr>
            </w:pPr>
            <w:r w:rsidRPr="001E6CFE">
              <w:rPr>
                <w:sz w:val="16"/>
                <w:szCs w:val="16"/>
              </w:rPr>
              <w:t>Çevrimiçi araçlar/materyaller</w:t>
            </w:r>
          </w:p>
          <w:p w14:paraId="015291DE" w14:textId="77777777" w:rsidR="00362CFF" w:rsidRPr="001E6CFE" w:rsidRDefault="00362CFF" w:rsidP="00362CFF">
            <w:pPr>
              <w:rPr>
                <w:sz w:val="16"/>
                <w:szCs w:val="16"/>
              </w:rPr>
            </w:pPr>
            <w:r w:rsidRPr="001E6CFE">
              <w:rPr>
                <w:sz w:val="16"/>
                <w:szCs w:val="16"/>
              </w:rPr>
              <w:t>(Web tabanlı araçlar)</w:t>
            </w:r>
          </w:p>
          <w:p w14:paraId="57B296A9" w14:textId="77777777" w:rsidR="00362CFF" w:rsidRPr="001E6CFE" w:rsidRDefault="00362CFF" w:rsidP="00362CFF">
            <w:pPr>
              <w:rPr>
                <w:sz w:val="16"/>
                <w:szCs w:val="16"/>
              </w:rPr>
            </w:pPr>
            <w:r w:rsidRPr="001E6CFE">
              <w:rPr>
                <w:sz w:val="16"/>
                <w:szCs w:val="16"/>
              </w:rPr>
              <w:t>Rehberler</w:t>
            </w:r>
          </w:p>
        </w:tc>
        <w:tc>
          <w:tcPr>
            <w:tcW w:w="1764" w:type="dxa"/>
          </w:tcPr>
          <w:p w14:paraId="23201C02" w14:textId="77777777" w:rsidR="00362CFF" w:rsidRPr="001E6CFE" w:rsidRDefault="00362CFF" w:rsidP="00362CFF">
            <w:pPr>
              <w:rPr>
                <w:sz w:val="16"/>
                <w:szCs w:val="16"/>
              </w:rPr>
            </w:pPr>
            <w:r w:rsidRPr="001E6CFE">
              <w:rPr>
                <w:sz w:val="16"/>
                <w:szCs w:val="16"/>
              </w:rPr>
              <w:t>Anlatım</w:t>
            </w:r>
          </w:p>
          <w:p w14:paraId="21DF424F" w14:textId="77777777" w:rsidR="00362CFF" w:rsidRPr="001E6CFE" w:rsidRDefault="00362CFF" w:rsidP="00362CFF">
            <w:pPr>
              <w:rPr>
                <w:sz w:val="16"/>
                <w:szCs w:val="16"/>
              </w:rPr>
            </w:pPr>
            <w:r w:rsidRPr="001E6CFE">
              <w:rPr>
                <w:sz w:val="16"/>
                <w:szCs w:val="16"/>
              </w:rPr>
              <w:t>Soru-cevap</w:t>
            </w:r>
          </w:p>
          <w:p w14:paraId="0CFF926A" w14:textId="77777777" w:rsidR="00362CFF" w:rsidRPr="001E6CFE" w:rsidRDefault="00362CFF" w:rsidP="00362CFF">
            <w:pPr>
              <w:widowControl w:val="0"/>
              <w:autoSpaceDE w:val="0"/>
              <w:autoSpaceDN w:val="0"/>
              <w:rPr>
                <w:sz w:val="16"/>
                <w:szCs w:val="16"/>
              </w:rPr>
            </w:pPr>
            <w:r w:rsidRPr="001E6CFE">
              <w:rPr>
                <w:sz w:val="16"/>
                <w:szCs w:val="16"/>
              </w:rPr>
              <w:t>Tartışma</w:t>
            </w:r>
          </w:p>
          <w:p w14:paraId="43A0AB73"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44CB0991" w14:textId="05DE2470" w:rsidR="00362CFF" w:rsidRPr="001E6CFE" w:rsidRDefault="00362CFF" w:rsidP="00362CFF">
            <w:pPr>
              <w:rPr>
                <w:sz w:val="16"/>
                <w:szCs w:val="16"/>
              </w:rPr>
            </w:pPr>
            <w:r w:rsidRPr="001E6CFE">
              <w:rPr>
                <w:sz w:val="16"/>
                <w:szCs w:val="16"/>
              </w:rPr>
              <w:t>Vaka analizi</w:t>
            </w:r>
          </w:p>
        </w:tc>
      </w:tr>
      <w:tr w:rsidR="001E6CFE" w:rsidRPr="001E6CFE" w14:paraId="6D0D7ED0" w14:textId="77777777" w:rsidTr="66608C08">
        <w:trPr>
          <w:trHeight w:val="550"/>
        </w:trPr>
        <w:tc>
          <w:tcPr>
            <w:tcW w:w="1242" w:type="dxa"/>
            <w:vMerge w:val="restart"/>
          </w:tcPr>
          <w:p w14:paraId="2D6B2762" w14:textId="77777777" w:rsidR="00362CFF" w:rsidRPr="001E6CFE" w:rsidRDefault="00362CFF" w:rsidP="00362CFF">
            <w:pPr>
              <w:rPr>
                <w:sz w:val="16"/>
                <w:szCs w:val="16"/>
              </w:rPr>
            </w:pPr>
            <w:r w:rsidRPr="001E6CFE">
              <w:rPr>
                <w:sz w:val="16"/>
                <w:szCs w:val="16"/>
              </w:rPr>
              <w:t>12. Hafta</w:t>
            </w:r>
          </w:p>
        </w:tc>
        <w:tc>
          <w:tcPr>
            <w:tcW w:w="2115" w:type="dxa"/>
          </w:tcPr>
          <w:p w14:paraId="74D9B13B" w14:textId="5BC575B1" w:rsidR="66608C08" w:rsidRDefault="66608C08" w:rsidP="66608C08">
            <w:pPr>
              <w:pStyle w:val="Balk3"/>
              <w:spacing w:after="0" w:line="276" w:lineRule="auto"/>
              <w:jc w:val="left"/>
              <w:outlineLvl w:val="2"/>
              <w:rPr>
                <w:rFonts w:eastAsia="Times New Roman" w:cs="Times New Roman"/>
                <w:b w:val="0"/>
                <w:sz w:val="16"/>
                <w:szCs w:val="16"/>
              </w:rPr>
            </w:pPr>
            <w:r w:rsidRPr="66608C08">
              <w:rPr>
                <w:rFonts w:eastAsia="Times New Roman" w:cs="Times New Roman"/>
                <w:b w:val="0"/>
                <w:sz w:val="16"/>
                <w:szCs w:val="16"/>
              </w:rPr>
              <w:t>Endokrin sistem Hastalıkları Cerrahisi ve Hemşirelik Bakım</w:t>
            </w:r>
          </w:p>
        </w:tc>
        <w:tc>
          <w:tcPr>
            <w:tcW w:w="2252" w:type="dxa"/>
          </w:tcPr>
          <w:p w14:paraId="2B7DFF07" w14:textId="5713DFB1" w:rsidR="00362CFF" w:rsidRPr="001E6CFE" w:rsidRDefault="2A4139FB" w:rsidP="66608C08">
            <w:pPr>
              <w:rPr>
                <w:sz w:val="16"/>
                <w:szCs w:val="16"/>
              </w:rPr>
            </w:pPr>
            <w:r w:rsidRPr="66608C08">
              <w:rPr>
                <w:sz w:val="16"/>
                <w:szCs w:val="16"/>
              </w:rPr>
              <w:t>Doç.Dr. F. Gök</w:t>
            </w:r>
          </w:p>
          <w:p w14:paraId="68D13FAD" w14:textId="7CD05CA7" w:rsidR="00362CFF" w:rsidRPr="001E6CFE" w:rsidRDefault="00362CFF" w:rsidP="00362CFF">
            <w:pPr>
              <w:rPr>
                <w:sz w:val="16"/>
                <w:szCs w:val="16"/>
              </w:rPr>
            </w:pPr>
          </w:p>
        </w:tc>
        <w:tc>
          <w:tcPr>
            <w:tcW w:w="656" w:type="dxa"/>
          </w:tcPr>
          <w:p w14:paraId="3E84C856" w14:textId="68AF49B5" w:rsidR="00362CFF" w:rsidRPr="001E6CFE" w:rsidRDefault="1B516C67" w:rsidP="00362CFF">
            <w:pPr>
              <w:rPr>
                <w:sz w:val="16"/>
                <w:szCs w:val="16"/>
              </w:rPr>
            </w:pPr>
            <w:r w:rsidRPr="66608C08">
              <w:rPr>
                <w:sz w:val="16"/>
                <w:szCs w:val="16"/>
              </w:rPr>
              <w:t>3</w:t>
            </w:r>
          </w:p>
        </w:tc>
        <w:tc>
          <w:tcPr>
            <w:tcW w:w="3057" w:type="dxa"/>
          </w:tcPr>
          <w:p w14:paraId="070658B9" w14:textId="77777777" w:rsidR="00362CFF" w:rsidRPr="001E6CFE" w:rsidRDefault="00362CFF" w:rsidP="00362CFF">
            <w:pPr>
              <w:rPr>
                <w:sz w:val="16"/>
                <w:szCs w:val="16"/>
              </w:rPr>
            </w:pPr>
            <w:r w:rsidRPr="001E6CFE">
              <w:rPr>
                <w:sz w:val="16"/>
                <w:szCs w:val="16"/>
              </w:rPr>
              <w:t>Ders kitapları</w:t>
            </w:r>
          </w:p>
          <w:p w14:paraId="19865DA4" w14:textId="77777777" w:rsidR="00362CFF" w:rsidRPr="001E6CFE" w:rsidRDefault="00362CFF" w:rsidP="00362CFF">
            <w:pPr>
              <w:rPr>
                <w:sz w:val="16"/>
                <w:szCs w:val="16"/>
              </w:rPr>
            </w:pPr>
            <w:r w:rsidRPr="001E6CFE">
              <w:rPr>
                <w:sz w:val="16"/>
                <w:szCs w:val="16"/>
              </w:rPr>
              <w:t>Video</w:t>
            </w:r>
          </w:p>
          <w:p w14:paraId="52C32B67" w14:textId="77777777" w:rsidR="00362CFF" w:rsidRPr="001E6CFE" w:rsidRDefault="00362CFF" w:rsidP="00362CFF">
            <w:pPr>
              <w:rPr>
                <w:sz w:val="16"/>
                <w:szCs w:val="16"/>
              </w:rPr>
            </w:pPr>
            <w:r w:rsidRPr="001E6CFE">
              <w:rPr>
                <w:sz w:val="16"/>
                <w:szCs w:val="16"/>
              </w:rPr>
              <w:t>Çevrimiçi araçlar/materyaller</w:t>
            </w:r>
          </w:p>
          <w:p w14:paraId="2464EB8E" w14:textId="77777777" w:rsidR="00362CFF" w:rsidRPr="001E6CFE" w:rsidRDefault="00362CFF" w:rsidP="00362CFF">
            <w:pPr>
              <w:rPr>
                <w:sz w:val="16"/>
                <w:szCs w:val="16"/>
              </w:rPr>
            </w:pPr>
            <w:r w:rsidRPr="001E6CFE">
              <w:rPr>
                <w:sz w:val="16"/>
                <w:szCs w:val="16"/>
              </w:rPr>
              <w:t>(Web tabanlı araçlar)</w:t>
            </w:r>
          </w:p>
          <w:p w14:paraId="4EAD77F5" w14:textId="77777777" w:rsidR="00362CFF" w:rsidRPr="001E6CFE" w:rsidRDefault="00362CFF" w:rsidP="00362CFF">
            <w:pPr>
              <w:rPr>
                <w:sz w:val="16"/>
                <w:szCs w:val="16"/>
              </w:rPr>
            </w:pPr>
            <w:r w:rsidRPr="001E6CFE">
              <w:rPr>
                <w:sz w:val="16"/>
                <w:szCs w:val="16"/>
              </w:rPr>
              <w:t>Rehberler</w:t>
            </w:r>
          </w:p>
        </w:tc>
        <w:tc>
          <w:tcPr>
            <w:tcW w:w="1764" w:type="dxa"/>
          </w:tcPr>
          <w:p w14:paraId="17F16685" w14:textId="77777777" w:rsidR="00362CFF" w:rsidRPr="001E6CFE" w:rsidRDefault="00362CFF" w:rsidP="00362CFF">
            <w:pPr>
              <w:rPr>
                <w:sz w:val="16"/>
                <w:szCs w:val="16"/>
              </w:rPr>
            </w:pPr>
            <w:r w:rsidRPr="001E6CFE">
              <w:rPr>
                <w:sz w:val="16"/>
                <w:szCs w:val="16"/>
              </w:rPr>
              <w:t>Anlatım</w:t>
            </w:r>
          </w:p>
          <w:p w14:paraId="22F6C586" w14:textId="77777777" w:rsidR="00362CFF" w:rsidRPr="001E6CFE" w:rsidRDefault="00362CFF" w:rsidP="00362CFF">
            <w:pPr>
              <w:rPr>
                <w:sz w:val="16"/>
                <w:szCs w:val="16"/>
              </w:rPr>
            </w:pPr>
            <w:r w:rsidRPr="001E6CFE">
              <w:rPr>
                <w:sz w:val="16"/>
                <w:szCs w:val="16"/>
              </w:rPr>
              <w:t>Soru-cevap</w:t>
            </w:r>
          </w:p>
          <w:p w14:paraId="70046AE9" w14:textId="77777777" w:rsidR="00362CFF" w:rsidRPr="001E6CFE" w:rsidRDefault="00362CFF" w:rsidP="00362CFF">
            <w:pPr>
              <w:widowControl w:val="0"/>
              <w:autoSpaceDE w:val="0"/>
              <w:autoSpaceDN w:val="0"/>
              <w:rPr>
                <w:sz w:val="16"/>
                <w:szCs w:val="16"/>
              </w:rPr>
            </w:pPr>
            <w:r w:rsidRPr="001E6CFE">
              <w:rPr>
                <w:sz w:val="16"/>
                <w:szCs w:val="16"/>
              </w:rPr>
              <w:t>Tartışma</w:t>
            </w:r>
          </w:p>
          <w:p w14:paraId="7486668D"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791D1DCF" w14:textId="63191D71" w:rsidR="00362CFF" w:rsidRPr="001E6CFE" w:rsidRDefault="00362CFF" w:rsidP="00362CFF">
            <w:pPr>
              <w:rPr>
                <w:sz w:val="16"/>
                <w:szCs w:val="16"/>
              </w:rPr>
            </w:pPr>
            <w:r w:rsidRPr="001E6CFE">
              <w:rPr>
                <w:sz w:val="16"/>
                <w:szCs w:val="16"/>
              </w:rPr>
              <w:t>Vaka analizi</w:t>
            </w:r>
          </w:p>
        </w:tc>
      </w:tr>
      <w:tr w:rsidR="001E6CFE" w:rsidRPr="001E6CFE" w14:paraId="2C4A44AB" w14:textId="77777777" w:rsidTr="66608C08">
        <w:trPr>
          <w:trHeight w:val="550"/>
        </w:trPr>
        <w:tc>
          <w:tcPr>
            <w:tcW w:w="1242" w:type="dxa"/>
            <w:vMerge/>
          </w:tcPr>
          <w:p w14:paraId="39C6F211" w14:textId="77777777" w:rsidR="00362CFF" w:rsidRPr="001E6CFE" w:rsidRDefault="00362CFF" w:rsidP="00362CFF">
            <w:pPr>
              <w:rPr>
                <w:sz w:val="16"/>
                <w:szCs w:val="16"/>
              </w:rPr>
            </w:pPr>
          </w:p>
        </w:tc>
        <w:tc>
          <w:tcPr>
            <w:tcW w:w="2115" w:type="dxa"/>
          </w:tcPr>
          <w:p w14:paraId="01DE9B34" w14:textId="5FBBCDCD" w:rsidR="00362CFF" w:rsidRPr="001E6CFE" w:rsidRDefault="574318DB" w:rsidP="66608C08">
            <w:pPr>
              <w:rPr>
                <w:sz w:val="16"/>
                <w:szCs w:val="16"/>
              </w:rPr>
            </w:pPr>
            <w:r w:rsidRPr="66608C08">
              <w:rPr>
                <w:color w:val="000000" w:themeColor="text1"/>
                <w:sz w:val="16"/>
                <w:szCs w:val="16"/>
              </w:rPr>
              <w:t>Göz Hastalıkları Cerrahisi ve Hemşirelik Bakımı</w:t>
            </w:r>
          </w:p>
        </w:tc>
        <w:tc>
          <w:tcPr>
            <w:tcW w:w="2252" w:type="dxa"/>
          </w:tcPr>
          <w:p w14:paraId="32B42AAA" w14:textId="5300D33D" w:rsidR="00362CFF" w:rsidRPr="001E6CFE" w:rsidRDefault="391DA417" w:rsidP="66608C08">
            <w:pPr>
              <w:rPr>
                <w:sz w:val="16"/>
                <w:szCs w:val="16"/>
              </w:rPr>
            </w:pPr>
            <w:r w:rsidRPr="66608C08">
              <w:rPr>
                <w:sz w:val="16"/>
                <w:szCs w:val="16"/>
              </w:rPr>
              <w:t>Dr. Öğr. Üyesi F.K. Hergül</w:t>
            </w:r>
          </w:p>
          <w:p w14:paraId="5DC1BEFA" w14:textId="675D45ED" w:rsidR="00362CFF" w:rsidRPr="001E6CFE" w:rsidRDefault="00362CFF" w:rsidP="66608C08">
            <w:pPr>
              <w:rPr>
                <w:sz w:val="16"/>
                <w:szCs w:val="16"/>
              </w:rPr>
            </w:pPr>
          </w:p>
          <w:p w14:paraId="77AFA05B" w14:textId="45ABC8A1" w:rsidR="00362CFF" w:rsidRPr="001E6CFE" w:rsidRDefault="00362CFF" w:rsidP="00362CFF">
            <w:pPr>
              <w:rPr>
                <w:sz w:val="16"/>
                <w:szCs w:val="16"/>
              </w:rPr>
            </w:pPr>
          </w:p>
        </w:tc>
        <w:tc>
          <w:tcPr>
            <w:tcW w:w="656" w:type="dxa"/>
          </w:tcPr>
          <w:p w14:paraId="27A7AE82" w14:textId="168D7141" w:rsidR="00362CFF" w:rsidRPr="001E6CFE" w:rsidRDefault="4536FFAB" w:rsidP="00362CFF">
            <w:pPr>
              <w:rPr>
                <w:sz w:val="16"/>
                <w:szCs w:val="16"/>
              </w:rPr>
            </w:pPr>
            <w:r w:rsidRPr="66608C08">
              <w:rPr>
                <w:sz w:val="16"/>
                <w:szCs w:val="16"/>
              </w:rPr>
              <w:t>2</w:t>
            </w:r>
          </w:p>
        </w:tc>
        <w:tc>
          <w:tcPr>
            <w:tcW w:w="3057" w:type="dxa"/>
          </w:tcPr>
          <w:p w14:paraId="6DFDE3A5" w14:textId="77777777" w:rsidR="00362CFF" w:rsidRPr="001E6CFE" w:rsidRDefault="4939E398" w:rsidP="66608C08">
            <w:pPr>
              <w:rPr>
                <w:sz w:val="16"/>
                <w:szCs w:val="16"/>
              </w:rPr>
            </w:pPr>
            <w:r w:rsidRPr="66608C08">
              <w:rPr>
                <w:sz w:val="16"/>
                <w:szCs w:val="16"/>
              </w:rPr>
              <w:t>Ders kitapları</w:t>
            </w:r>
          </w:p>
          <w:p w14:paraId="5A2F89E4" w14:textId="77777777" w:rsidR="00362CFF" w:rsidRPr="001E6CFE" w:rsidRDefault="4939E398" w:rsidP="66608C08">
            <w:pPr>
              <w:rPr>
                <w:sz w:val="16"/>
                <w:szCs w:val="16"/>
              </w:rPr>
            </w:pPr>
            <w:r w:rsidRPr="66608C08">
              <w:rPr>
                <w:sz w:val="16"/>
                <w:szCs w:val="16"/>
              </w:rPr>
              <w:t>Video</w:t>
            </w:r>
          </w:p>
          <w:p w14:paraId="55CE5B5F" w14:textId="77777777" w:rsidR="00362CFF" w:rsidRPr="001E6CFE" w:rsidRDefault="4939E398" w:rsidP="66608C08">
            <w:pPr>
              <w:rPr>
                <w:sz w:val="16"/>
                <w:szCs w:val="16"/>
              </w:rPr>
            </w:pPr>
            <w:r w:rsidRPr="66608C08">
              <w:rPr>
                <w:sz w:val="16"/>
                <w:szCs w:val="16"/>
              </w:rPr>
              <w:t>Çevrimiçi araçlar/materyaller</w:t>
            </w:r>
          </w:p>
          <w:p w14:paraId="23C2FA0A" w14:textId="77777777" w:rsidR="00362CFF" w:rsidRPr="001E6CFE" w:rsidRDefault="4939E398" w:rsidP="66608C08">
            <w:pPr>
              <w:rPr>
                <w:sz w:val="16"/>
                <w:szCs w:val="16"/>
              </w:rPr>
            </w:pPr>
            <w:r w:rsidRPr="66608C08">
              <w:rPr>
                <w:sz w:val="16"/>
                <w:szCs w:val="16"/>
              </w:rPr>
              <w:t>(Web tabanlı araçlar)</w:t>
            </w:r>
          </w:p>
          <w:p w14:paraId="7353E2C3" w14:textId="77777777" w:rsidR="00362CFF" w:rsidRPr="001E6CFE" w:rsidRDefault="4939E398" w:rsidP="66608C08">
            <w:pPr>
              <w:rPr>
                <w:sz w:val="16"/>
                <w:szCs w:val="16"/>
              </w:rPr>
            </w:pPr>
            <w:r w:rsidRPr="66608C08">
              <w:rPr>
                <w:sz w:val="16"/>
                <w:szCs w:val="16"/>
              </w:rPr>
              <w:t>Rehberler</w:t>
            </w:r>
          </w:p>
          <w:p w14:paraId="7F877F81" w14:textId="560825B8" w:rsidR="00362CFF" w:rsidRPr="001E6CFE" w:rsidRDefault="00362CFF" w:rsidP="00362CFF">
            <w:pPr>
              <w:rPr>
                <w:sz w:val="16"/>
                <w:szCs w:val="16"/>
              </w:rPr>
            </w:pPr>
          </w:p>
        </w:tc>
        <w:tc>
          <w:tcPr>
            <w:tcW w:w="1764" w:type="dxa"/>
          </w:tcPr>
          <w:p w14:paraId="6D5D28F9" w14:textId="77777777" w:rsidR="00362CFF" w:rsidRPr="001E6CFE" w:rsidRDefault="00362CFF" w:rsidP="00362CFF">
            <w:pPr>
              <w:rPr>
                <w:sz w:val="16"/>
                <w:szCs w:val="16"/>
              </w:rPr>
            </w:pPr>
            <w:r w:rsidRPr="001E6CFE">
              <w:rPr>
                <w:sz w:val="16"/>
                <w:szCs w:val="16"/>
              </w:rPr>
              <w:t>Soru- cevap</w:t>
            </w:r>
          </w:p>
          <w:p w14:paraId="29F9D73D" w14:textId="77777777" w:rsidR="00362CFF" w:rsidRPr="001E6CFE" w:rsidRDefault="00362CFF" w:rsidP="00362CFF">
            <w:pPr>
              <w:rPr>
                <w:sz w:val="16"/>
                <w:szCs w:val="16"/>
              </w:rPr>
            </w:pPr>
            <w:r w:rsidRPr="001E6CFE">
              <w:rPr>
                <w:sz w:val="16"/>
                <w:szCs w:val="16"/>
              </w:rPr>
              <w:t>Gösterip yaptırma</w:t>
            </w:r>
          </w:p>
          <w:p w14:paraId="70C2FF85" w14:textId="77777777" w:rsidR="00362CFF" w:rsidRPr="001E6CFE" w:rsidRDefault="00362CFF" w:rsidP="00362CFF">
            <w:pPr>
              <w:rPr>
                <w:sz w:val="16"/>
                <w:szCs w:val="16"/>
              </w:rPr>
            </w:pPr>
            <w:r w:rsidRPr="001E6CFE">
              <w:rPr>
                <w:sz w:val="16"/>
                <w:szCs w:val="16"/>
              </w:rPr>
              <w:t>Grup çalışması</w:t>
            </w:r>
          </w:p>
          <w:p w14:paraId="0C336F87" w14:textId="03D192A6" w:rsidR="00362CFF" w:rsidRPr="001E6CFE" w:rsidRDefault="00362CFF" w:rsidP="00362CFF">
            <w:pPr>
              <w:rPr>
                <w:sz w:val="16"/>
                <w:szCs w:val="16"/>
              </w:rPr>
            </w:pPr>
            <w:r w:rsidRPr="001E6CFE">
              <w:rPr>
                <w:sz w:val="16"/>
                <w:szCs w:val="16"/>
              </w:rPr>
              <w:t>Laboratuvar çalışması</w:t>
            </w:r>
          </w:p>
        </w:tc>
      </w:tr>
      <w:tr w:rsidR="001E6CFE" w:rsidRPr="001E6CFE" w14:paraId="40095320" w14:textId="77777777" w:rsidTr="66608C08">
        <w:trPr>
          <w:trHeight w:val="550"/>
        </w:trPr>
        <w:tc>
          <w:tcPr>
            <w:tcW w:w="1242" w:type="dxa"/>
          </w:tcPr>
          <w:p w14:paraId="3839178F" w14:textId="77777777" w:rsidR="00362CFF" w:rsidRPr="001E6CFE" w:rsidRDefault="00362CFF" w:rsidP="00362CFF">
            <w:pPr>
              <w:rPr>
                <w:sz w:val="16"/>
                <w:szCs w:val="16"/>
              </w:rPr>
            </w:pPr>
            <w:r w:rsidRPr="001E6CFE">
              <w:rPr>
                <w:sz w:val="16"/>
                <w:szCs w:val="16"/>
              </w:rPr>
              <w:t>13. Hafta</w:t>
            </w:r>
          </w:p>
        </w:tc>
        <w:tc>
          <w:tcPr>
            <w:tcW w:w="2115" w:type="dxa"/>
          </w:tcPr>
          <w:p w14:paraId="01498EB6" w14:textId="6AE4AA02" w:rsidR="00362CFF" w:rsidRPr="001E6CFE" w:rsidRDefault="065FD84B" w:rsidP="66608C08">
            <w:pPr>
              <w:rPr>
                <w:sz w:val="16"/>
                <w:szCs w:val="16"/>
              </w:rPr>
            </w:pPr>
            <w:r w:rsidRPr="66608C08">
              <w:rPr>
                <w:color w:val="000000" w:themeColor="text1"/>
                <w:sz w:val="16"/>
                <w:szCs w:val="16"/>
              </w:rPr>
              <w:t>Kas İskelet Sistemi Hastalıkları Cerrahisi ve Hemşirelik Bakımı</w:t>
            </w:r>
          </w:p>
        </w:tc>
        <w:tc>
          <w:tcPr>
            <w:tcW w:w="2252" w:type="dxa"/>
          </w:tcPr>
          <w:p w14:paraId="6D8AC45E" w14:textId="5300D33D" w:rsidR="00362CFF" w:rsidRPr="001E6CFE" w:rsidRDefault="56E0B734" w:rsidP="66608C08">
            <w:pPr>
              <w:rPr>
                <w:sz w:val="16"/>
                <w:szCs w:val="16"/>
              </w:rPr>
            </w:pPr>
            <w:r w:rsidRPr="66608C08">
              <w:rPr>
                <w:sz w:val="16"/>
                <w:szCs w:val="16"/>
              </w:rPr>
              <w:t>Dr. Öğr. Üyesi F.K. Hergül</w:t>
            </w:r>
          </w:p>
          <w:p w14:paraId="7DF493B6" w14:textId="217E6ED5" w:rsidR="00362CFF" w:rsidRPr="001E6CFE" w:rsidRDefault="00362CFF" w:rsidP="00362CFF">
            <w:pPr>
              <w:rPr>
                <w:sz w:val="16"/>
                <w:szCs w:val="16"/>
              </w:rPr>
            </w:pPr>
          </w:p>
        </w:tc>
        <w:tc>
          <w:tcPr>
            <w:tcW w:w="656" w:type="dxa"/>
          </w:tcPr>
          <w:p w14:paraId="2AD3A4C8" w14:textId="2AECA3FE" w:rsidR="00362CFF" w:rsidRPr="001E6CFE" w:rsidRDefault="2B140D88" w:rsidP="00362CFF">
            <w:pPr>
              <w:rPr>
                <w:sz w:val="16"/>
                <w:szCs w:val="16"/>
              </w:rPr>
            </w:pPr>
            <w:r w:rsidRPr="66608C08">
              <w:rPr>
                <w:sz w:val="16"/>
                <w:szCs w:val="16"/>
              </w:rPr>
              <w:t>5</w:t>
            </w:r>
          </w:p>
        </w:tc>
        <w:tc>
          <w:tcPr>
            <w:tcW w:w="3057" w:type="dxa"/>
          </w:tcPr>
          <w:p w14:paraId="14654ED2" w14:textId="77777777" w:rsidR="00362CFF" w:rsidRPr="001E6CFE" w:rsidRDefault="00362CFF" w:rsidP="00362CFF">
            <w:pPr>
              <w:rPr>
                <w:sz w:val="16"/>
                <w:szCs w:val="16"/>
              </w:rPr>
            </w:pPr>
            <w:r w:rsidRPr="001E6CFE">
              <w:rPr>
                <w:sz w:val="16"/>
                <w:szCs w:val="16"/>
              </w:rPr>
              <w:t>Ders kitapları</w:t>
            </w:r>
          </w:p>
          <w:p w14:paraId="0D8D90AE" w14:textId="77777777" w:rsidR="00362CFF" w:rsidRPr="001E6CFE" w:rsidRDefault="00362CFF" w:rsidP="00362CFF">
            <w:pPr>
              <w:rPr>
                <w:sz w:val="16"/>
                <w:szCs w:val="16"/>
              </w:rPr>
            </w:pPr>
            <w:r w:rsidRPr="001E6CFE">
              <w:rPr>
                <w:sz w:val="16"/>
                <w:szCs w:val="16"/>
              </w:rPr>
              <w:t>Video</w:t>
            </w:r>
          </w:p>
          <w:p w14:paraId="0AF41425" w14:textId="77777777" w:rsidR="00362CFF" w:rsidRPr="001E6CFE" w:rsidRDefault="00362CFF" w:rsidP="00362CFF">
            <w:pPr>
              <w:rPr>
                <w:sz w:val="16"/>
                <w:szCs w:val="16"/>
              </w:rPr>
            </w:pPr>
            <w:r w:rsidRPr="001E6CFE">
              <w:rPr>
                <w:sz w:val="16"/>
                <w:szCs w:val="16"/>
              </w:rPr>
              <w:t>Çevrimiçi araçlar/materyaller</w:t>
            </w:r>
          </w:p>
          <w:p w14:paraId="50B57401" w14:textId="77777777" w:rsidR="00362CFF" w:rsidRPr="001E6CFE" w:rsidRDefault="00362CFF" w:rsidP="00362CFF">
            <w:pPr>
              <w:rPr>
                <w:sz w:val="16"/>
                <w:szCs w:val="16"/>
              </w:rPr>
            </w:pPr>
            <w:r w:rsidRPr="001E6CFE">
              <w:rPr>
                <w:sz w:val="16"/>
                <w:szCs w:val="16"/>
              </w:rPr>
              <w:t>(Web tabanlı araçlar)</w:t>
            </w:r>
          </w:p>
          <w:p w14:paraId="5C303CC7" w14:textId="77777777" w:rsidR="00362CFF" w:rsidRPr="001E6CFE" w:rsidRDefault="00362CFF" w:rsidP="00362CFF">
            <w:pPr>
              <w:rPr>
                <w:sz w:val="16"/>
                <w:szCs w:val="16"/>
              </w:rPr>
            </w:pPr>
            <w:r w:rsidRPr="001E6CFE">
              <w:rPr>
                <w:sz w:val="16"/>
                <w:szCs w:val="16"/>
              </w:rPr>
              <w:t>Rehberler</w:t>
            </w:r>
          </w:p>
        </w:tc>
        <w:tc>
          <w:tcPr>
            <w:tcW w:w="1764" w:type="dxa"/>
          </w:tcPr>
          <w:p w14:paraId="4A9D2A8C" w14:textId="77777777" w:rsidR="00362CFF" w:rsidRPr="001E6CFE" w:rsidRDefault="00362CFF" w:rsidP="00362CFF">
            <w:pPr>
              <w:rPr>
                <w:sz w:val="16"/>
                <w:szCs w:val="16"/>
              </w:rPr>
            </w:pPr>
            <w:r w:rsidRPr="001E6CFE">
              <w:rPr>
                <w:sz w:val="16"/>
                <w:szCs w:val="16"/>
              </w:rPr>
              <w:t>Anlatım</w:t>
            </w:r>
          </w:p>
          <w:p w14:paraId="0A7606E4" w14:textId="77777777" w:rsidR="00362CFF" w:rsidRPr="001E6CFE" w:rsidRDefault="00362CFF" w:rsidP="00362CFF">
            <w:pPr>
              <w:rPr>
                <w:sz w:val="16"/>
                <w:szCs w:val="16"/>
              </w:rPr>
            </w:pPr>
            <w:r w:rsidRPr="001E6CFE">
              <w:rPr>
                <w:sz w:val="16"/>
                <w:szCs w:val="16"/>
              </w:rPr>
              <w:t>Soru-cevap</w:t>
            </w:r>
          </w:p>
          <w:p w14:paraId="6CF31DFC" w14:textId="77777777" w:rsidR="00362CFF" w:rsidRPr="001E6CFE" w:rsidRDefault="00362CFF" w:rsidP="00362CFF">
            <w:pPr>
              <w:widowControl w:val="0"/>
              <w:autoSpaceDE w:val="0"/>
              <w:autoSpaceDN w:val="0"/>
              <w:rPr>
                <w:sz w:val="16"/>
                <w:szCs w:val="16"/>
              </w:rPr>
            </w:pPr>
            <w:r w:rsidRPr="001E6CFE">
              <w:rPr>
                <w:sz w:val="16"/>
                <w:szCs w:val="16"/>
              </w:rPr>
              <w:t>Tartışma</w:t>
            </w:r>
          </w:p>
          <w:p w14:paraId="45D23F7D"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135F09D8" w14:textId="2DDA6A77" w:rsidR="00362CFF" w:rsidRPr="001E6CFE" w:rsidRDefault="00362CFF" w:rsidP="00362CFF">
            <w:pPr>
              <w:rPr>
                <w:sz w:val="16"/>
                <w:szCs w:val="16"/>
              </w:rPr>
            </w:pPr>
            <w:r w:rsidRPr="001E6CFE">
              <w:rPr>
                <w:sz w:val="16"/>
                <w:szCs w:val="16"/>
              </w:rPr>
              <w:t>Vaka analizi</w:t>
            </w:r>
          </w:p>
        </w:tc>
      </w:tr>
      <w:tr w:rsidR="001E6CFE" w:rsidRPr="001E6CFE" w14:paraId="6A668584" w14:textId="77777777" w:rsidTr="66608C08">
        <w:trPr>
          <w:trHeight w:val="550"/>
        </w:trPr>
        <w:tc>
          <w:tcPr>
            <w:tcW w:w="1242" w:type="dxa"/>
          </w:tcPr>
          <w:p w14:paraId="36AF7263" w14:textId="77777777" w:rsidR="00362CFF" w:rsidRPr="001E6CFE" w:rsidRDefault="00362CFF" w:rsidP="00362CFF">
            <w:pPr>
              <w:rPr>
                <w:sz w:val="16"/>
                <w:szCs w:val="16"/>
              </w:rPr>
            </w:pPr>
            <w:r w:rsidRPr="001E6CFE">
              <w:rPr>
                <w:sz w:val="16"/>
                <w:szCs w:val="16"/>
              </w:rPr>
              <w:t>14. Hafta</w:t>
            </w:r>
          </w:p>
        </w:tc>
        <w:tc>
          <w:tcPr>
            <w:tcW w:w="2115" w:type="dxa"/>
          </w:tcPr>
          <w:p w14:paraId="03C40FEB" w14:textId="67254E76" w:rsidR="00362CFF" w:rsidRPr="001E6CFE" w:rsidRDefault="7EDD0C8F" w:rsidP="66608C08">
            <w:pPr>
              <w:rPr>
                <w:sz w:val="16"/>
                <w:szCs w:val="16"/>
              </w:rPr>
            </w:pPr>
            <w:r w:rsidRPr="66608C08">
              <w:rPr>
                <w:color w:val="000000" w:themeColor="text1"/>
                <w:sz w:val="16"/>
                <w:szCs w:val="16"/>
              </w:rPr>
              <w:t>Sinir Sistemi Cerrahisi ve Hemşirelik Bakımı</w:t>
            </w:r>
          </w:p>
        </w:tc>
        <w:tc>
          <w:tcPr>
            <w:tcW w:w="2252" w:type="dxa"/>
          </w:tcPr>
          <w:p w14:paraId="6EC8BAA8" w14:textId="5713DFB1" w:rsidR="00362CFF" w:rsidRPr="001E6CFE" w:rsidRDefault="3195297F" w:rsidP="66608C08">
            <w:pPr>
              <w:rPr>
                <w:sz w:val="16"/>
                <w:szCs w:val="16"/>
              </w:rPr>
            </w:pPr>
            <w:r w:rsidRPr="66608C08">
              <w:rPr>
                <w:sz w:val="16"/>
                <w:szCs w:val="16"/>
              </w:rPr>
              <w:t>Doç.Dr. F. Gök</w:t>
            </w:r>
          </w:p>
          <w:p w14:paraId="21495998" w14:textId="704AAF7B" w:rsidR="00362CFF" w:rsidRPr="001E6CFE" w:rsidRDefault="00362CFF" w:rsidP="66608C08">
            <w:pPr>
              <w:rPr>
                <w:sz w:val="16"/>
                <w:szCs w:val="16"/>
              </w:rPr>
            </w:pPr>
          </w:p>
          <w:p w14:paraId="13A35695" w14:textId="05D6299C" w:rsidR="00362CFF" w:rsidRPr="001E6CFE" w:rsidRDefault="00362CFF" w:rsidP="00362CFF">
            <w:pPr>
              <w:rPr>
                <w:sz w:val="16"/>
                <w:szCs w:val="16"/>
              </w:rPr>
            </w:pPr>
          </w:p>
        </w:tc>
        <w:tc>
          <w:tcPr>
            <w:tcW w:w="656" w:type="dxa"/>
          </w:tcPr>
          <w:p w14:paraId="7C3D4C0C" w14:textId="77777777" w:rsidR="00362CFF" w:rsidRPr="001E6CFE" w:rsidRDefault="00362CFF" w:rsidP="00362CFF">
            <w:pPr>
              <w:rPr>
                <w:sz w:val="16"/>
                <w:szCs w:val="16"/>
              </w:rPr>
            </w:pPr>
            <w:r w:rsidRPr="001E6CFE">
              <w:rPr>
                <w:sz w:val="16"/>
                <w:szCs w:val="16"/>
              </w:rPr>
              <w:t>2</w:t>
            </w:r>
          </w:p>
        </w:tc>
        <w:tc>
          <w:tcPr>
            <w:tcW w:w="3057" w:type="dxa"/>
          </w:tcPr>
          <w:p w14:paraId="569B51DB" w14:textId="77777777" w:rsidR="00362CFF" w:rsidRPr="001E6CFE" w:rsidRDefault="00362CFF" w:rsidP="00362CFF">
            <w:pPr>
              <w:rPr>
                <w:sz w:val="16"/>
                <w:szCs w:val="16"/>
              </w:rPr>
            </w:pPr>
            <w:r w:rsidRPr="001E6CFE">
              <w:rPr>
                <w:sz w:val="16"/>
                <w:szCs w:val="16"/>
              </w:rPr>
              <w:t>Ders kitapları</w:t>
            </w:r>
          </w:p>
          <w:p w14:paraId="1FA0352C" w14:textId="77777777" w:rsidR="00362CFF" w:rsidRPr="001E6CFE" w:rsidRDefault="00362CFF" w:rsidP="00362CFF">
            <w:pPr>
              <w:rPr>
                <w:sz w:val="16"/>
                <w:szCs w:val="16"/>
              </w:rPr>
            </w:pPr>
            <w:r w:rsidRPr="001E6CFE">
              <w:rPr>
                <w:sz w:val="16"/>
                <w:szCs w:val="16"/>
              </w:rPr>
              <w:t>Video</w:t>
            </w:r>
          </w:p>
          <w:p w14:paraId="6024A110" w14:textId="77777777" w:rsidR="00362CFF" w:rsidRPr="001E6CFE" w:rsidRDefault="00362CFF" w:rsidP="00362CFF">
            <w:pPr>
              <w:rPr>
                <w:sz w:val="16"/>
                <w:szCs w:val="16"/>
              </w:rPr>
            </w:pPr>
            <w:r w:rsidRPr="001E6CFE">
              <w:rPr>
                <w:sz w:val="16"/>
                <w:szCs w:val="16"/>
              </w:rPr>
              <w:t>Çevrimiçi araçlar/materyaller</w:t>
            </w:r>
          </w:p>
          <w:p w14:paraId="7843D8F9" w14:textId="77777777" w:rsidR="00362CFF" w:rsidRPr="001E6CFE" w:rsidRDefault="00362CFF" w:rsidP="00362CFF">
            <w:pPr>
              <w:rPr>
                <w:sz w:val="16"/>
                <w:szCs w:val="16"/>
              </w:rPr>
            </w:pPr>
            <w:r w:rsidRPr="001E6CFE">
              <w:rPr>
                <w:sz w:val="16"/>
                <w:szCs w:val="16"/>
              </w:rPr>
              <w:t>(Web tabanlı araçlar)</w:t>
            </w:r>
          </w:p>
          <w:p w14:paraId="5DE7B374" w14:textId="77777777" w:rsidR="00362CFF" w:rsidRPr="001E6CFE" w:rsidRDefault="00362CFF" w:rsidP="00362CFF">
            <w:pPr>
              <w:rPr>
                <w:sz w:val="16"/>
                <w:szCs w:val="16"/>
              </w:rPr>
            </w:pPr>
            <w:r w:rsidRPr="001E6CFE">
              <w:rPr>
                <w:sz w:val="16"/>
                <w:szCs w:val="16"/>
              </w:rPr>
              <w:t>Rehberler</w:t>
            </w:r>
          </w:p>
        </w:tc>
        <w:tc>
          <w:tcPr>
            <w:tcW w:w="1764" w:type="dxa"/>
          </w:tcPr>
          <w:p w14:paraId="56481B3E" w14:textId="77777777" w:rsidR="00362CFF" w:rsidRPr="001E6CFE" w:rsidRDefault="00362CFF" w:rsidP="00362CFF">
            <w:pPr>
              <w:rPr>
                <w:sz w:val="16"/>
                <w:szCs w:val="16"/>
              </w:rPr>
            </w:pPr>
            <w:r w:rsidRPr="001E6CFE">
              <w:rPr>
                <w:sz w:val="16"/>
                <w:szCs w:val="16"/>
              </w:rPr>
              <w:t>Anlatım</w:t>
            </w:r>
          </w:p>
          <w:p w14:paraId="2749EF8B" w14:textId="77777777" w:rsidR="00362CFF" w:rsidRPr="001E6CFE" w:rsidRDefault="00362CFF" w:rsidP="00362CFF">
            <w:pPr>
              <w:rPr>
                <w:sz w:val="16"/>
                <w:szCs w:val="16"/>
              </w:rPr>
            </w:pPr>
            <w:r w:rsidRPr="001E6CFE">
              <w:rPr>
                <w:sz w:val="16"/>
                <w:szCs w:val="16"/>
              </w:rPr>
              <w:t>Soru-cevap</w:t>
            </w:r>
          </w:p>
          <w:p w14:paraId="5A776F0D" w14:textId="77777777" w:rsidR="00362CFF" w:rsidRPr="001E6CFE" w:rsidRDefault="00362CFF" w:rsidP="00362CFF">
            <w:pPr>
              <w:widowControl w:val="0"/>
              <w:autoSpaceDE w:val="0"/>
              <w:autoSpaceDN w:val="0"/>
              <w:rPr>
                <w:sz w:val="16"/>
                <w:szCs w:val="16"/>
              </w:rPr>
            </w:pPr>
            <w:r w:rsidRPr="001E6CFE">
              <w:rPr>
                <w:sz w:val="16"/>
                <w:szCs w:val="16"/>
              </w:rPr>
              <w:t>Tartışma</w:t>
            </w:r>
          </w:p>
          <w:p w14:paraId="32EC3178" w14:textId="77777777" w:rsidR="00362CFF" w:rsidRPr="001E6CFE" w:rsidRDefault="00362CFF" w:rsidP="00362CFF">
            <w:pPr>
              <w:widowControl w:val="0"/>
              <w:autoSpaceDE w:val="0"/>
              <w:autoSpaceDN w:val="0"/>
              <w:rPr>
                <w:sz w:val="16"/>
                <w:szCs w:val="16"/>
              </w:rPr>
            </w:pPr>
            <w:r w:rsidRPr="001E6CFE">
              <w:rPr>
                <w:sz w:val="16"/>
                <w:szCs w:val="16"/>
              </w:rPr>
              <w:t>Beyin fırtınası</w:t>
            </w:r>
          </w:p>
          <w:p w14:paraId="4B35CF82" w14:textId="2A32AA14" w:rsidR="00362CFF" w:rsidRPr="001E6CFE" w:rsidRDefault="00362CFF" w:rsidP="00362CFF">
            <w:pPr>
              <w:rPr>
                <w:sz w:val="16"/>
                <w:szCs w:val="16"/>
              </w:rPr>
            </w:pPr>
            <w:r w:rsidRPr="001E6CFE">
              <w:rPr>
                <w:sz w:val="16"/>
                <w:szCs w:val="16"/>
              </w:rPr>
              <w:t>Vaka analizi</w:t>
            </w:r>
          </w:p>
        </w:tc>
      </w:tr>
      <w:bookmarkEnd w:id="68"/>
    </w:tbl>
    <w:p w14:paraId="5C0B62B8" w14:textId="5811E8E6" w:rsidR="66608C08" w:rsidRDefault="66608C08"/>
    <w:p w14:paraId="006E6287" w14:textId="77777777" w:rsidR="003F4B5E" w:rsidRPr="001E6CFE" w:rsidRDefault="003F4B5E" w:rsidP="00B4104E">
      <w:pPr>
        <w:rPr>
          <w:sz w:val="18"/>
          <w:szCs w:val="18"/>
        </w:rPr>
      </w:pPr>
    </w:p>
    <w:p w14:paraId="4AA43CAE" w14:textId="000FE62B" w:rsidR="003F4B5E" w:rsidRPr="001E6CFE" w:rsidRDefault="003F4B5E" w:rsidP="00B4104E">
      <w:pPr>
        <w:ind w:hanging="993"/>
        <w:rPr>
          <w:sz w:val="18"/>
          <w:szCs w:val="18"/>
        </w:rPr>
      </w:pPr>
      <w:r w:rsidRPr="001E6CFE">
        <w:rPr>
          <w:b/>
          <w:sz w:val="18"/>
          <w:szCs w:val="18"/>
        </w:rPr>
        <w:t xml:space="preserve">Tablo 3.2.2. Dersin Program Çıktılarına (PÇ) Katkısı </w:t>
      </w:r>
    </w:p>
    <w:tbl>
      <w:tblPr>
        <w:tblW w:w="1108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811"/>
        <w:gridCol w:w="812"/>
        <w:gridCol w:w="812"/>
        <w:gridCol w:w="812"/>
        <w:gridCol w:w="812"/>
        <w:gridCol w:w="811"/>
        <w:gridCol w:w="812"/>
        <w:gridCol w:w="812"/>
        <w:gridCol w:w="812"/>
        <w:gridCol w:w="812"/>
        <w:gridCol w:w="812"/>
      </w:tblGrid>
      <w:tr w:rsidR="001E6CFE" w:rsidRPr="001E6CFE" w14:paraId="64C1BC4F" w14:textId="77777777" w:rsidTr="00C10068">
        <w:trPr>
          <w:trHeight w:val="116"/>
        </w:trPr>
        <w:tc>
          <w:tcPr>
            <w:tcW w:w="2156" w:type="dxa"/>
            <w:tcBorders>
              <w:top w:val="single" w:sz="4" w:space="0" w:color="000000"/>
              <w:left w:val="single" w:sz="4" w:space="0" w:color="000000"/>
              <w:bottom w:val="single" w:sz="4" w:space="0" w:color="000000"/>
              <w:right w:val="single" w:sz="4" w:space="0" w:color="000000"/>
            </w:tcBorders>
            <w:hideMark/>
          </w:tcPr>
          <w:p w14:paraId="19B8CB4C" w14:textId="77777777" w:rsidR="003F4B5E" w:rsidRPr="001E6CFE" w:rsidRDefault="003F4B5E" w:rsidP="00B4104E">
            <w:pPr>
              <w:rPr>
                <w:sz w:val="18"/>
                <w:szCs w:val="18"/>
              </w:rPr>
            </w:pPr>
            <w:r w:rsidRPr="001E6CFE">
              <w:rPr>
                <w:b/>
                <w:sz w:val="18"/>
                <w:szCs w:val="18"/>
              </w:rPr>
              <w:t xml:space="preserve">Dersler </w:t>
            </w:r>
          </w:p>
        </w:tc>
        <w:tc>
          <w:tcPr>
            <w:tcW w:w="811" w:type="dxa"/>
            <w:tcBorders>
              <w:top w:val="single" w:sz="4" w:space="0" w:color="000000"/>
              <w:left w:val="single" w:sz="4" w:space="0" w:color="000000"/>
              <w:bottom w:val="single" w:sz="4" w:space="0" w:color="000000"/>
              <w:right w:val="single" w:sz="4" w:space="0" w:color="000000"/>
            </w:tcBorders>
            <w:hideMark/>
          </w:tcPr>
          <w:p w14:paraId="615BE9F0" w14:textId="77777777" w:rsidR="003F4B5E" w:rsidRPr="001E6CFE" w:rsidRDefault="003F4B5E" w:rsidP="00B4104E">
            <w:pPr>
              <w:jc w:val="center"/>
              <w:rPr>
                <w:sz w:val="18"/>
                <w:szCs w:val="18"/>
              </w:rPr>
            </w:pPr>
            <w:r w:rsidRPr="001E6CFE">
              <w:rPr>
                <w:b/>
                <w:sz w:val="18"/>
                <w:szCs w:val="18"/>
              </w:rPr>
              <w:t>PÇ 1</w:t>
            </w:r>
          </w:p>
        </w:tc>
        <w:tc>
          <w:tcPr>
            <w:tcW w:w="812" w:type="dxa"/>
            <w:tcBorders>
              <w:top w:val="single" w:sz="4" w:space="0" w:color="000000"/>
              <w:left w:val="single" w:sz="4" w:space="0" w:color="000000"/>
              <w:bottom w:val="single" w:sz="4" w:space="0" w:color="000000"/>
              <w:right w:val="single" w:sz="4" w:space="0" w:color="000000"/>
            </w:tcBorders>
            <w:hideMark/>
          </w:tcPr>
          <w:p w14:paraId="1E2A9965" w14:textId="77777777" w:rsidR="003F4B5E" w:rsidRPr="001E6CFE" w:rsidRDefault="003F4B5E" w:rsidP="00B4104E">
            <w:pPr>
              <w:jc w:val="center"/>
              <w:rPr>
                <w:sz w:val="18"/>
                <w:szCs w:val="18"/>
              </w:rPr>
            </w:pPr>
            <w:r w:rsidRPr="001E6CFE">
              <w:rPr>
                <w:b/>
                <w:sz w:val="18"/>
                <w:szCs w:val="18"/>
              </w:rPr>
              <w:t>PÇ 2</w:t>
            </w:r>
          </w:p>
        </w:tc>
        <w:tc>
          <w:tcPr>
            <w:tcW w:w="812" w:type="dxa"/>
            <w:tcBorders>
              <w:top w:val="single" w:sz="4" w:space="0" w:color="000000"/>
              <w:left w:val="single" w:sz="4" w:space="0" w:color="000000"/>
              <w:bottom w:val="single" w:sz="4" w:space="0" w:color="000000"/>
              <w:right w:val="single" w:sz="4" w:space="0" w:color="000000"/>
            </w:tcBorders>
            <w:hideMark/>
          </w:tcPr>
          <w:p w14:paraId="634B7F2C" w14:textId="77777777" w:rsidR="003F4B5E" w:rsidRPr="001E6CFE" w:rsidRDefault="003F4B5E" w:rsidP="00B4104E">
            <w:pPr>
              <w:jc w:val="center"/>
              <w:rPr>
                <w:sz w:val="18"/>
                <w:szCs w:val="18"/>
              </w:rPr>
            </w:pPr>
            <w:r w:rsidRPr="001E6CFE">
              <w:rPr>
                <w:b/>
                <w:sz w:val="18"/>
                <w:szCs w:val="18"/>
              </w:rPr>
              <w:t>PÇ 3</w:t>
            </w:r>
          </w:p>
        </w:tc>
        <w:tc>
          <w:tcPr>
            <w:tcW w:w="812" w:type="dxa"/>
            <w:tcBorders>
              <w:top w:val="single" w:sz="4" w:space="0" w:color="000000"/>
              <w:left w:val="single" w:sz="4" w:space="0" w:color="000000"/>
              <w:bottom w:val="single" w:sz="4" w:space="0" w:color="000000"/>
              <w:right w:val="single" w:sz="4" w:space="0" w:color="000000"/>
            </w:tcBorders>
            <w:hideMark/>
          </w:tcPr>
          <w:p w14:paraId="625A9FC3" w14:textId="77777777" w:rsidR="003F4B5E" w:rsidRPr="001E6CFE" w:rsidRDefault="003F4B5E" w:rsidP="00B4104E">
            <w:pPr>
              <w:jc w:val="center"/>
              <w:rPr>
                <w:sz w:val="18"/>
                <w:szCs w:val="18"/>
              </w:rPr>
            </w:pPr>
            <w:r w:rsidRPr="001E6CFE">
              <w:rPr>
                <w:b/>
                <w:sz w:val="18"/>
                <w:szCs w:val="18"/>
              </w:rPr>
              <w:t>PÇ 4</w:t>
            </w:r>
          </w:p>
        </w:tc>
        <w:tc>
          <w:tcPr>
            <w:tcW w:w="812" w:type="dxa"/>
            <w:tcBorders>
              <w:top w:val="single" w:sz="4" w:space="0" w:color="000000"/>
              <w:left w:val="single" w:sz="4" w:space="0" w:color="000000"/>
              <w:bottom w:val="single" w:sz="4" w:space="0" w:color="000000"/>
              <w:right w:val="single" w:sz="4" w:space="0" w:color="000000"/>
            </w:tcBorders>
            <w:hideMark/>
          </w:tcPr>
          <w:p w14:paraId="49AFE171" w14:textId="77777777" w:rsidR="003F4B5E" w:rsidRPr="001E6CFE" w:rsidRDefault="003F4B5E" w:rsidP="00B4104E">
            <w:pPr>
              <w:jc w:val="center"/>
              <w:rPr>
                <w:sz w:val="18"/>
                <w:szCs w:val="18"/>
              </w:rPr>
            </w:pPr>
            <w:r w:rsidRPr="001E6CFE">
              <w:rPr>
                <w:b/>
                <w:sz w:val="18"/>
                <w:szCs w:val="18"/>
              </w:rPr>
              <w:t>PÇ 5</w:t>
            </w:r>
          </w:p>
        </w:tc>
        <w:tc>
          <w:tcPr>
            <w:tcW w:w="811" w:type="dxa"/>
            <w:tcBorders>
              <w:top w:val="single" w:sz="4" w:space="0" w:color="000000"/>
              <w:left w:val="single" w:sz="4" w:space="0" w:color="000000"/>
              <w:bottom w:val="single" w:sz="4" w:space="0" w:color="000000"/>
              <w:right w:val="single" w:sz="4" w:space="0" w:color="000000"/>
            </w:tcBorders>
            <w:hideMark/>
          </w:tcPr>
          <w:p w14:paraId="7B689193" w14:textId="77777777" w:rsidR="003F4B5E" w:rsidRPr="001E6CFE" w:rsidRDefault="003F4B5E" w:rsidP="00B4104E">
            <w:pPr>
              <w:jc w:val="center"/>
              <w:rPr>
                <w:sz w:val="18"/>
                <w:szCs w:val="18"/>
              </w:rPr>
            </w:pPr>
            <w:r w:rsidRPr="001E6CFE">
              <w:rPr>
                <w:b/>
                <w:sz w:val="18"/>
                <w:szCs w:val="18"/>
              </w:rPr>
              <w:t>PÇ 6</w:t>
            </w:r>
          </w:p>
        </w:tc>
        <w:tc>
          <w:tcPr>
            <w:tcW w:w="812" w:type="dxa"/>
            <w:tcBorders>
              <w:top w:val="single" w:sz="4" w:space="0" w:color="000000"/>
              <w:left w:val="single" w:sz="4" w:space="0" w:color="000000"/>
              <w:bottom w:val="single" w:sz="4" w:space="0" w:color="000000"/>
              <w:right w:val="single" w:sz="4" w:space="0" w:color="000000"/>
            </w:tcBorders>
            <w:hideMark/>
          </w:tcPr>
          <w:p w14:paraId="75A5B952" w14:textId="77777777" w:rsidR="003F4B5E" w:rsidRPr="001E6CFE" w:rsidRDefault="003F4B5E" w:rsidP="00B4104E">
            <w:pPr>
              <w:jc w:val="center"/>
              <w:rPr>
                <w:sz w:val="18"/>
                <w:szCs w:val="18"/>
              </w:rPr>
            </w:pPr>
            <w:r w:rsidRPr="001E6CFE">
              <w:rPr>
                <w:b/>
                <w:sz w:val="18"/>
                <w:szCs w:val="18"/>
              </w:rPr>
              <w:t>PÇ 7</w:t>
            </w:r>
          </w:p>
        </w:tc>
        <w:tc>
          <w:tcPr>
            <w:tcW w:w="812" w:type="dxa"/>
            <w:tcBorders>
              <w:top w:val="single" w:sz="4" w:space="0" w:color="000000"/>
              <w:left w:val="single" w:sz="4" w:space="0" w:color="000000"/>
              <w:bottom w:val="single" w:sz="4" w:space="0" w:color="000000"/>
              <w:right w:val="single" w:sz="4" w:space="0" w:color="000000"/>
            </w:tcBorders>
            <w:hideMark/>
          </w:tcPr>
          <w:p w14:paraId="71C387FB" w14:textId="77777777" w:rsidR="003F4B5E" w:rsidRPr="001E6CFE" w:rsidRDefault="003F4B5E" w:rsidP="00B4104E">
            <w:pPr>
              <w:jc w:val="center"/>
              <w:rPr>
                <w:sz w:val="18"/>
                <w:szCs w:val="18"/>
              </w:rPr>
            </w:pPr>
            <w:r w:rsidRPr="001E6CFE">
              <w:rPr>
                <w:b/>
                <w:sz w:val="18"/>
                <w:szCs w:val="18"/>
              </w:rPr>
              <w:t>PÇ 8</w:t>
            </w:r>
          </w:p>
        </w:tc>
        <w:tc>
          <w:tcPr>
            <w:tcW w:w="812" w:type="dxa"/>
            <w:tcBorders>
              <w:top w:val="single" w:sz="4" w:space="0" w:color="000000"/>
              <w:left w:val="single" w:sz="4" w:space="0" w:color="000000"/>
              <w:bottom w:val="single" w:sz="4" w:space="0" w:color="000000"/>
              <w:right w:val="single" w:sz="4" w:space="0" w:color="000000"/>
            </w:tcBorders>
            <w:hideMark/>
          </w:tcPr>
          <w:p w14:paraId="75449880" w14:textId="77777777" w:rsidR="003F4B5E" w:rsidRPr="001E6CFE" w:rsidRDefault="003F4B5E" w:rsidP="00B4104E">
            <w:pPr>
              <w:jc w:val="center"/>
              <w:rPr>
                <w:sz w:val="18"/>
                <w:szCs w:val="18"/>
              </w:rPr>
            </w:pPr>
            <w:r w:rsidRPr="001E6CFE">
              <w:rPr>
                <w:b/>
                <w:sz w:val="18"/>
                <w:szCs w:val="18"/>
              </w:rPr>
              <w:t>PÇ 9</w:t>
            </w:r>
          </w:p>
        </w:tc>
        <w:tc>
          <w:tcPr>
            <w:tcW w:w="812" w:type="dxa"/>
            <w:tcBorders>
              <w:top w:val="single" w:sz="4" w:space="0" w:color="000000"/>
              <w:left w:val="single" w:sz="4" w:space="0" w:color="000000"/>
              <w:bottom w:val="single" w:sz="4" w:space="0" w:color="000000"/>
              <w:right w:val="single" w:sz="4" w:space="0" w:color="000000"/>
            </w:tcBorders>
            <w:hideMark/>
          </w:tcPr>
          <w:p w14:paraId="639B4B20" w14:textId="77777777" w:rsidR="003F4B5E" w:rsidRPr="001E6CFE" w:rsidRDefault="003F4B5E" w:rsidP="00B4104E">
            <w:pPr>
              <w:jc w:val="center"/>
              <w:rPr>
                <w:b/>
                <w:sz w:val="18"/>
                <w:szCs w:val="18"/>
              </w:rPr>
            </w:pPr>
            <w:r w:rsidRPr="001E6CFE">
              <w:rPr>
                <w:b/>
                <w:sz w:val="18"/>
                <w:szCs w:val="18"/>
              </w:rPr>
              <w:t>PÇ10</w:t>
            </w:r>
          </w:p>
        </w:tc>
        <w:tc>
          <w:tcPr>
            <w:tcW w:w="812" w:type="dxa"/>
            <w:tcBorders>
              <w:top w:val="single" w:sz="4" w:space="0" w:color="000000"/>
              <w:left w:val="single" w:sz="4" w:space="0" w:color="000000"/>
              <w:bottom w:val="single" w:sz="4" w:space="0" w:color="000000"/>
              <w:right w:val="single" w:sz="4" w:space="0" w:color="000000"/>
            </w:tcBorders>
            <w:hideMark/>
          </w:tcPr>
          <w:p w14:paraId="579E08BA" w14:textId="77777777" w:rsidR="003F4B5E" w:rsidRPr="001E6CFE" w:rsidRDefault="003F4B5E" w:rsidP="00B4104E">
            <w:pPr>
              <w:jc w:val="center"/>
              <w:rPr>
                <w:b/>
                <w:sz w:val="18"/>
                <w:szCs w:val="18"/>
              </w:rPr>
            </w:pPr>
            <w:r w:rsidRPr="001E6CFE">
              <w:rPr>
                <w:b/>
                <w:sz w:val="18"/>
                <w:szCs w:val="18"/>
              </w:rPr>
              <w:t>PÇ11</w:t>
            </w:r>
          </w:p>
        </w:tc>
      </w:tr>
      <w:tr w:rsidR="001E6CFE" w:rsidRPr="001E6CFE" w14:paraId="3C6D1F17" w14:textId="77777777" w:rsidTr="00C10068">
        <w:trPr>
          <w:trHeight w:val="87"/>
        </w:trPr>
        <w:tc>
          <w:tcPr>
            <w:tcW w:w="2156" w:type="dxa"/>
            <w:tcBorders>
              <w:top w:val="single" w:sz="4" w:space="0" w:color="000000"/>
              <w:left w:val="single" w:sz="4" w:space="0" w:color="000000"/>
              <w:bottom w:val="single" w:sz="4" w:space="0" w:color="000000"/>
              <w:right w:val="single" w:sz="4" w:space="0" w:color="000000"/>
            </w:tcBorders>
          </w:tcPr>
          <w:p w14:paraId="7761FC63" w14:textId="77777777" w:rsidR="003F4B5E" w:rsidRPr="001E6CFE" w:rsidRDefault="003F4B5E" w:rsidP="00B4104E">
            <w:pPr>
              <w:rPr>
                <w:sz w:val="18"/>
                <w:szCs w:val="18"/>
              </w:rPr>
            </w:pPr>
            <w:r w:rsidRPr="001E6CFE">
              <w:rPr>
                <w:sz w:val="18"/>
                <w:szCs w:val="18"/>
              </w:rPr>
              <w:t>SBH 210 Cerrahi Hastalıkları Hemşireliği</w:t>
            </w:r>
          </w:p>
        </w:tc>
        <w:tc>
          <w:tcPr>
            <w:tcW w:w="811" w:type="dxa"/>
            <w:tcBorders>
              <w:top w:val="single" w:sz="4" w:space="0" w:color="000000"/>
              <w:left w:val="single" w:sz="4" w:space="0" w:color="000000"/>
              <w:bottom w:val="single" w:sz="4" w:space="0" w:color="000000"/>
              <w:right w:val="single" w:sz="4" w:space="0" w:color="000000"/>
            </w:tcBorders>
          </w:tcPr>
          <w:p w14:paraId="051C4C11"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299EE372"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4F8859E4"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3CED52A0"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778792F2" w14:textId="77777777" w:rsidR="003F4B5E" w:rsidRPr="001E6CFE" w:rsidRDefault="003F4B5E" w:rsidP="00B4104E">
            <w:pPr>
              <w:jc w:val="center"/>
              <w:rPr>
                <w:sz w:val="18"/>
                <w:szCs w:val="18"/>
              </w:rPr>
            </w:pPr>
            <w:r w:rsidRPr="001E6CFE">
              <w:rPr>
                <w:sz w:val="18"/>
                <w:szCs w:val="18"/>
              </w:rPr>
              <w:t>3</w:t>
            </w:r>
          </w:p>
        </w:tc>
        <w:tc>
          <w:tcPr>
            <w:tcW w:w="811" w:type="dxa"/>
            <w:tcBorders>
              <w:top w:val="single" w:sz="4" w:space="0" w:color="000000"/>
              <w:left w:val="single" w:sz="4" w:space="0" w:color="000000"/>
              <w:bottom w:val="single" w:sz="4" w:space="0" w:color="000000"/>
              <w:right w:val="single" w:sz="4" w:space="0" w:color="000000"/>
            </w:tcBorders>
          </w:tcPr>
          <w:p w14:paraId="271D516A"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2AC920F5" w14:textId="77777777" w:rsidR="003F4B5E" w:rsidRPr="001E6CFE" w:rsidRDefault="003F4B5E" w:rsidP="00B4104E">
            <w:pPr>
              <w:jc w:val="center"/>
              <w:rPr>
                <w:sz w:val="18"/>
                <w:szCs w:val="18"/>
              </w:rPr>
            </w:pPr>
            <w:r w:rsidRPr="001E6CFE">
              <w:rPr>
                <w:sz w:val="18"/>
                <w:szCs w:val="18"/>
              </w:rPr>
              <w:t>2</w:t>
            </w:r>
          </w:p>
        </w:tc>
        <w:tc>
          <w:tcPr>
            <w:tcW w:w="812" w:type="dxa"/>
            <w:tcBorders>
              <w:top w:val="single" w:sz="4" w:space="0" w:color="000000"/>
              <w:left w:val="single" w:sz="4" w:space="0" w:color="000000"/>
              <w:bottom w:val="single" w:sz="4" w:space="0" w:color="000000"/>
              <w:right w:val="single" w:sz="4" w:space="0" w:color="000000"/>
            </w:tcBorders>
          </w:tcPr>
          <w:p w14:paraId="01021B7E" w14:textId="77777777" w:rsidR="003F4B5E" w:rsidRPr="001E6CFE" w:rsidRDefault="003F4B5E" w:rsidP="00B4104E">
            <w:pPr>
              <w:jc w:val="center"/>
              <w:rPr>
                <w:sz w:val="18"/>
                <w:szCs w:val="18"/>
              </w:rPr>
            </w:pPr>
            <w:r w:rsidRPr="001E6CFE">
              <w:rPr>
                <w:sz w:val="18"/>
                <w:szCs w:val="18"/>
              </w:rPr>
              <w:t>1</w:t>
            </w:r>
          </w:p>
        </w:tc>
        <w:tc>
          <w:tcPr>
            <w:tcW w:w="812" w:type="dxa"/>
            <w:tcBorders>
              <w:top w:val="single" w:sz="4" w:space="0" w:color="000000"/>
              <w:left w:val="single" w:sz="4" w:space="0" w:color="000000"/>
              <w:bottom w:val="single" w:sz="4" w:space="0" w:color="000000"/>
              <w:right w:val="single" w:sz="4" w:space="0" w:color="000000"/>
            </w:tcBorders>
          </w:tcPr>
          <w:p w14:paraId="48E56500"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23607BA2" w14:textId="77777777" w:rsidR="003F4B5E" w:rsidRPr="001E6CFE" w:rsidRDefault="003F4B5E" w:rsidP="00B4104E">
            <w:pPr>
              <w:jc w:val="center"/>
              <w:rPr>
                <w:sz w:val="18"/>
                <w:szCs w:val="18"/>
              </w:rPr>
            </w:pPr>
            <w:r w:rsidRPr="001E6CFE">
              <w:rPr>
                <w:sz w:val="18"/>
                <w:szCs w:val="18"/>
              </w:rPr>
              <w:t>3</w:t>
            </w:r>
          </w:p>
        </w:tc>
        <w:tc>
          <w:tcPr>
            <w:tcW w:w="812" w:type="dxa"/>
            <w:tcBorders>
              <w:top w:val="single" w:sz="4" w:space="0" w:color="000000"/>
              <w:left w:val="single" w:sz="4" w:space="0" w:color="000000"/>
              <w:bottom w:val="single" w:sz="4" w:space="0" w:color="000000"/>
              <w:right w:val="single" w:sz="4" w:space="0" w:color="000000"/>
            </w:tcBorders>
          </w:tcPr>
          <w:p w14:paraId="4773B17F" w14:textId="77777777" w:rsidR="003F4B5E" w:rsidRPr="001E6CFE" w:rsidRDefault="003F4B5E" w:rsidP="00B4104E">
            <w:pPr>
              <w:jc w:val="center"/>
              <w:rPr>
                <w:sz w:val="18"/>
                <w:szCs w:val="18"/>
              </w:rPr>
            </w:pPr>
            <w:r w:rsidRPr="001E6CFE">
              <w:rPr>
                <w:sz w:val="18"/>
                <w:szCs w:val="18"/>
              </w:rPr>
              <w:t>2</w:t>
            </w:r>
          </w:p>
        </w:tc>
      </w:tr>
    </w:tbl>
    <w:p w14:paraId="414E99E9" w14:textId="77777777" w:rsidR="003F4B5E" w:rsidRPr="001E6CFE" w:rsidRDefault="003F4B5E" w:rsidP="00B4104E">
      <w:pPr>
        <w:ind w:right="-569" w:hanging="993"/>
        <w:rPr>
          <w:sz w:val="18"/>
          <w:szCs w:val="18"/>
        </w:rPr>
      </w:pPr>
      <w:r w:rsidRPr="001E6CFE">
        <w:rPr>
          <w:i/>
          <w:sz w:val="18"/>
          <w:szCs w:val="18"/>
        </w:rPr>
        <w:t xml:space="preserve">0-Katkısı yok         </w:t>
      </w:r>
      <w:r w:rsidRPr="001E6CFE">
        <w:rPr>
          <w:i/>
          <w:sz w:val="18"/>
          <w:szCs w:val="18"/>
        </w:rPr>
        <w:tab/>
        <w:t>1-Az katkısı var</w:t>
      </w:r>
      <w:r w:rsidRPr="001E6CFE">
        <w:rPr>
          <w:i/>
          <w:sz w:val="18"/>
          <w:szCs w:val="18"/>
        </w:rPr>
        <w:tab/>
      </w:r>
      <w:r w:rsidRPr="001E6CFE">
        <w:rPr>
          <w:i/>
          <w:sz w:val="18"/>
          <w:szCs w:val="18"/>
        </w:rPr>
        <w:tab/>
        <w:t>2-Orta düzeyde katkısı var</w:t>
      </w:r>
      <w:r w:rsidRPr="001E6CFE">
        <w:rPr>
          <w:i/>
          <w:sz w:val="18"/>
          <w:szCs w:val="18"/>
        </w:rPr>
        <w:tab/>
        <w:t>3-Tam katkısı var</w:t>
      </w:r>
    </w:p>
    <w:p w14:paraId="7F735057" w14:textId="77777777" w:rsidR="003F4B5E" w:rsidRPr="001E6CFE" w:rsidRDefault="003F4B5E" w:rsidP="00B4104E">
      <w:pPr>
        <w:ind w:hanging="993"/>
        <w:rPr>
          <w:sz w:val="18"/>
          <w:szCs w:val="18"/>
        </w:rPr>
      </w:pPr>
      <w:r w:rsidRPr="001E6CFE">
        <w:rPr>
          <w:i/>
          <w:sz w:val="18"/>
          <w:szCs w:val="18"/>
        </w:rPr>
        <w:t>Program çıktıları sayısına göre sütunlar artırılabilir.</w:t>
      </w:r>
    </w:p>
    <w:p w14:paraId="05DE0B80" w14:textId="77777777" w:rsidR="003F4B5E" w:rsidRPr="001E6CFE" w:rsidRDefault="003F4B5E" w:rsidP="00B4104E">
      <w:pPr>
        <w:ind w:hanging="993"/>
        <w:rPr>
          <w:i/>
          <w:strike/>
          <w:sz w:val="18"/>
          <w:szCs w:val="18"/>
        </w:rPr>
      </w:pPr>
      <w:r w:rsidRPr="001E6CFE">
        <w:rPr>
          <w:i/>
          <w:sz w:val="18"/>
          <w:szCs w:val="18"/>
          <w:vertAlign w:val="superscript"/>
        </w:rPr>
        <w:t>1</w:t>
      </w:r>
      <w:r w:rsidRPr="001E6CFE">
        <w:rPr>
          <w:i/>
          <w:sz w:val="18"/>
          <w:szCs w:val="18"/>
        </w:rPr>
        <w:t>Tablo seçmeli ve zorunlu dersler için doldurulmalıdır</w:t>
      </w:r>
      <w:r w:rsidRPr="001E6CFE">
        <w:rPr>
          <w:i/>
          <w:strike/>
          <w:sz w:val="18"/>
          <w:szCs w:val="18"/>
        </w:rPr>
        <w:t>.</w:t>
      </w:r>
    </w:p>
    <w:p w14:paraId="326BE493" w14:textId="77777777" w:rsidR="003F4B5E" w:rsidRPr="001E6CFE" w:rsidRDefault="003F4B5E" w:rsidP="00B4104E">
      <w:pPr>
        <w:rPr>
          <w:sz w:val="18"/>
          <w:szCs w:val="18"/>
        </w:rPr>
      </w:pPr>
    </w:p>
    <w:p w14:paraId="702CA248" w14:textId="77777777" w:rsidR="003F4B5E" w:rsidRPr="001E6CFE" w:rsidRDefault="003F4B5E" w:rsidP="00B4104E">
      <w:pPr>
        <w:ind w:hanging="993"/>
        <w:rPr>
          <w:sz w:val="18"/>
          <w:szCs w:val="18"/>
        </w:rPr>
      </w:pPr>
      <w:r w:rsidRPr="001E6CFE">
        <w:rPr>
          <w:b/>
          <w:sz w:val="18"/>
          <w:szCs w:val="18"/>
        </w:rPr>
        <w:t xml:space="preserve">Tablo 3.2.3. Dersin Öğrenme Çıktılarının Program Çıktıları ile İlişkisi </w:t>
      </w:r>
    </w:p>
    <w:tbl>
      <w:tblPr>
        <w:tblW w:w="1102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30"/>
        <w:gridCol w:w="730"/>
        <w:gridCol w:w="730"/>
        <w:gridCol w:w="730"/>
        <w:gridCol w:w="730"/>
        <w:gridCol w:w="730"/>
        <w:gridCol w:w="730"/>
        <w:gridCol w:w="730"/>
        <w:gridCol w:w="730"/>
        <w:gridCol w:w="730"/>
        <w:gridCol w:w="730"/>
        <w:gridCol w:w="730"/>
      </w:tblGrid>
      <w:tr w:rsidR="001E6CFE" w:rsidRPr="001E6CFE" w14:paraId="046C09FE" w14:textId="77777777" w:rsidTr="00136A30">
        <w:trPr>
          <w:trHeight w:val="71"/>
        </w:trPr>
        <w:tc>
          <w:tcPr>
            <w:tcW w:w="2267" w:type="dxa"/>
            <w:tcBorders>
              <w:top w:val="single" w:sz="4" w:space="0" w:color="000000"/>
              <w:left w:val="single" w:sz="4" w:space="0" w:color="000000"/>
              <w:bottom w:val="single" w:sz="4" w:space="0" w:color="000000"/>
              <w:right w:val="single" w:sz="4" w:space="0" w:color="000000"/>
            </w:tcBorders>
            <w:hideMark/>
          </w:tcPr>
          <w:p w14:paraId="7B5A9DE9" w14:textId="77777777" w:rsidR="00C96878" w:rsidRPr="001E6CFE" w:rsidRDefault="00C96878" w:rsidP="00B4104E">
            <w:pPr>
              <w:rPr>
                <w:sz w:val="18"/>
                <w:szCs w:val="18"/>
              </w:rPr>
            </w:pPr>
            <w:r w:rsidRPr="001E6CFE">
              <w:rPr>
                <w:b/>
                <w:sz w:val="18"/>
                <w:szCs w:val="18"/>
              </w:rPr>
              <w:t>Dersler</w:t>
            </w:r>
          </w:p>
        </w:tc>
        <w:tc>
          <w:tcPr>
            <w:tcW w:w="730" w:type="dxa"/>
            <w:tcBorders>
              <w:top w:val="single" w:sz="4" w:space="0" w:color="000000"/>
              <w:left w:val="single" w:sz="4" w:space="0" w:color="000000"/>
              <w:bottom w:val="single" w:sz="4" w:space="0" w:color="000000"/>
              <w:right w:val="single" w:sz="4" w:space="0" w:color="000000"/>
            </w:tcBorders>
            <w:hideMark/>
          </w:tcPr>
          <w:p w14:paraId="5E68FA4A" w14:textId="77777777" w:rsidR="00C96878" w:rsidRPr="001E6CFE" w:rsidRDefault="00C96878" w:rsidP="00B4104E">
            <w:pPr>
              <w:rPr>
                <w:sz w:val="18"/>
                <w:szCs w:val="18"/>
              </w:rPr>
            </w:pPr>
            <w:r w:rsidRPr="001E6CFE">
              <w:rPr>
                <w:b/>
                <w:sz w:val="18"/>
                <w:szCs w:val="18"/>
              </w:rPr>
              <w:t>PÇ 1</w:t>
            </w:r>
          </w:p>
        </w:tc>
        <w:tc>
          <w:tcPr>
            <w:tcW w:w="730" w:type="dxa"/>
            <w:tcBorders>
              <w:top w:val="single" w:sz="4" w:space="0" w:color="000000"/>
              <w:left w:val="single" w:sz="4" w:space="0" w:color="000000"/>
              <w:bottom w:val="single" w:sz="4" w:space="0" w:color="000000"/>
              <w:right w:val="single" w:sz="4" w:space="0" w:color="000000"/>
            </w:tcBorders>
            <w:hideMark/>
          </w:tcPr>
          <w:p w14:paraId="7C56D274" w14:textId="77777777" w:rsidR="00C96878" w:rsidRPr="001E6CFE" w:rsidRDefault="00C96878" w:rsidP="00B4104E">
            <w:pPr>
              <w:rPr>
                <w:sz w:val="18"/>
                <w:szCs w:val="18"/>
              </w:rPr>
            </w:pPr>
            <w:r w:rsidRPr="001E6CFE">
              <w:rPr>
                <w:b/>
                <w:sz w:val="18"/>
                <w:szCs w:val="18"/>
              </w:rPr>
              <w:t>PÇ 2</w:t>
            </w:r>
          </w:p>
        </w:tc>
        <w:tc>
          <w:tcPr>
            <w:tcW w:w="730" w:type="dxa"/>
            <w:tcBorders>
              <w:top w:val="single" w:sz="4" w:space="0" w:color="000000"/>
              <w:left w:val="single" w:sz="4" w:space="0" w:color="000000"/>
              <w:bottom w:val="single" w:sz="4" w:space="0" w:color="000000"/>
              <w:right w:val="single" w:sz="4" w:space="0" w:color="000000"/>
            </w:tcBorders>
          </w:tcPr>
          <w:p w14:paraId="0287EB8D" w14:textId="77777777" w:rsidR="00C96878" w:rsidRPr="001E6CFE" w:rsidRDefault="00C96878" w:rsidP="00B4104E">
            <w:pPr>
              <w:rPr>
                <w:b/>
                <w:sz w:val="18"/>
                <w:szCs w:val="18"/>
              </w:rPr>
            </w:pPr>
          </w:p>
        </w:tc>
        <w:tc>
          <w:tcPr>
            <w:tcW w:w="730" w:type="dxa"/>
            <w:tcBorders>
              <w:top w:val="single" w:sz="4" w:space="0" w:color="000000"/>
              <w:left w:val="single" w:sz="4" w:space="0" w:color="000000"/>
              <w:bottom w:val="single" w:sz="4" w:space="0" w:color="000000"/>
              <w:right w:val="single" w:sz="4" w:space="0" w:color="000000"/>
            </w:tcBorders>
            <w:hideMark/>
          </w:tcPr>
          <w:p w14:paraId="29D4A9B9" w14:textId="29677F35" w:rsidR="00C96878" w:rsidRPr="001E6CFE" w:rsidRDefault="00C96878" w:rsidP="00B4104E">
            <w:pPr>
              <w:rPr>
                <w:sz w:val="18"/>
                <w:szCs w:val="18"/>
              </w:rPr>
            </w:pPr>
            <w:r w:rsidRPr="001E6CFE">
              <w:rPr>
                <w:b/>
                <w:sz w:val="18"/>
                <w:szCs w:val="18"/>
              </w:rPr>
              <w:t>PÇ 3</w:t>
            </w:r>
          </w:p>
        </w:tc>
        <w:tc>
          <w:tcPr>
            <w:tcW w:w="730" w:type="dxa"/>
            <w:tcBorders>
              <w:top w:val="single" w:sz="4" w:space="0" w:color="000000"/>
              <w:left w:val="single" w:sz="4" w:space="0" w:color="000000"/>
              <w:bottom w:val="single" w:sz="4" w:space="0" w:color="000000"/>
              <w:right w:val="single" w:sz="4" w:space="0" w:color="000000"/>
            </w:tcBorders>
            <w:hideMark/>
          </w:tcPr>
          <w:p w14:paraId="5E7FE22A" w14:textId="77777777" w:rsidR="00C96878" w:rsidRPr="001E6CFE" w:rsidRDefault="00C96878" w:rsidP="00B4104E">
            <w:pPr>
              <w:rPr>
                <w:sz w:val="18"/>
                <w:szCs w:val="18"/>
              </w:rPr>
            </w:pPr>
            <w:r w:rsidRPr="001E6CFE">
              <w:rPr>
                <w:b/>
                <w:sz w:val="18"/>
                <w:szCs w:val="18"/>
              </w:rPr>
              <w:t>PÇ 4</w:t>
            </w:r>
          </w:p>
        </w:tc>
        <w:tc>
          <w:tcPr>
            <w:tcW w:w="730" w:type="dxa"/>
            <w:tcBorders>
              <w:top w:val="single" w:sz="4" w:space="0" w:color="000000"/>
              <w:left w:val="single" w:sz="4" w:space="0" w:color="000000"/>
              <w:bottom w:val="single" w:sz="4" w:space="0" w:color="000000"/>
              <w:right w:val="single" w:sz="4" w:space="0" w:color="000000"/>
            </w:tcBorders>
            <w:hideMark/>
          </w:tcPr>
          <w:p w14:paraId="6B145BCB" w14:textId="77777777" w:rsidR="00C96878" w:rsidRPr="001E6CFE" w:rsidRDefault="00C96878" w:rsidP="00B4104E">
            <w:pPr>
              <w:rPr>
                <w:sz w:val="18"/>
                <w:szCs w:val="18"/>
              </w:rPr>
            </w:pPr>
            <w:r w:rsidRPr="001E6CFE">
              <w:rPr>
                <w:b/>
                <w:sz w:val="18"/>
                <w:szCs w:val="18"/>
              </w:rPr>
              <w:t>PÇ 5</w:t>
            </w:r>
          </w:p>
        </w:tc>
        <w:tc>
          <w:tcPr>
            <w:tcW w:w="730" w:type="dxa"/>
            <w:tcBorders>
              <w:top w:val="single" w:sz="4" w:space="0" w:color="000000"/>
              <w:left w:val="single" w:sz="4" w:space="0" w:color="000000"/>
              <w:bottom w:val="single" w:sz="4" w:space="0" w:color="000000"/>
              <w:right w:val="single" w:sz="4" w:space="0" w:color="000000"/>
            </w:tcBorders>
            <w:hideMark/>
          </w:tcPr>
          <w:p w14:paraId="0712623A" w14:textId="77777777" w:rsidR="00C96878" w:rsidRPr="001E6CFE" w:rsidRDefault="00C96878" w:rsidP="00B4104E">
            <w:pPr>
              <w:rPr>
                <w:sz w:val="18"/>
                <w:szCs w:val="18"/>
              </w:rPr>
            </w:pPr>
            <w:r w:rsidRPr="001E6CFE">
              <w:rPr>
                <w:b/>
                <w:sz w:val="18"/>
                <w:szCs w:val="18"/>
              </w:rPr>
              <w:t>PÇ 6</w:t>
            </w:r>
          </w:p>
        </w:tc>
        <w:tc>
          <w:tcPr>
            <w:tcW w:w="730" w:type="dxa"/>
            <w:tcBorders>
              <w:top w:val="single" w:sz="4" w:space="0" w:color="000000"/>
              <w:left w:val="single" w:sz="4" w:space="0" w:color="000000"/>
              <w:bottom w:val="single" w:sz="4" w:space="0" w:color="000000"/>
              <w:right w:val="single" w:sz="4" w:space="0" w:color="000000"/>
            </w:tcBorders>
            <w:hideMark/>
          </w:tcPr>
          <w:p w14:paraId="674EF8B3" w14:textId="77777777" w:rsidR="00C96878" w:rsidRPr="001E6CFE" w:rsidRDefault="00C96878" w:rsidP="00B4104E">
            <w:pPr>
              <w:rPr>
                <w:sz w:val="18"/>
                <w:szCs w:val="18"/>
              </w:rPr>
            </w:pPr>
            <w:r w:rsidRPr="001E6CFE">
              <w:rPr>
                <w:b/>
                <w:sz w:val="18"/>
                <w:szCs w:val="18"/>
              </w:rPr>
              <w:t>PÇ 7</w:t>
            </w:r>
          </w:p>
        </w:tc>
        <w:tc>
          <w:tcPr>
            <w:tcW w:w="730" w:type="dxa"/>
            <w:tcBorders>
              <w:top w:val="single" w:sz="4" w:space="0" w:color="000000"/>
              <w:left w:val="single" w:sz="4" w:space="0" w:color="000000"/>
              <w:bottom w:val="single" w:sz="4" w:space="0" w:color="000000"/>
              <w:right w:val="single" w:sz="4" w:space="0" w:color="000000"/>
            </w:tcBorders>
            <w:hideMark/>
          </w:tcPr>
          <w:p w14:paraId="5BA7DC9E" w14:textId="77777777" w:rsidR="00C96878" w:rsidRPr="001E6CFE" w:rsidRDefault="00C96878" w:rsidP="00B4104E">
            <w:pPr>
              <w:rPr>
                <w:sz w:val="18"/>
                <w:szCs w:val="18"/>
              </w:rPr>
            </w:pPr>
            <w:r w:rsidRPr="001E6CFE">
              <w:rPr>
                <w:b/>
                <w:sz w:val="18"/>
                <w:szCs w:val="18"/>
              </w:rPr>
              <w:t>PÇ 8</w:t>
            </w:r>
          </w:p>
        </w:tc>
        <w:tc>
          <w:tcPr>
            <w:tcW w:w="730" w:type="dxa"/>
            <w:tcBorders>
              <w:top w:val="single" w:sz="4" w:space="0" w:color="000000"/>
              <w:left w:val="single" w:sz="4" w:space="0" w:color="000000"/>
              <w:bottom w:val="single" w:sz="4" w:space="0" w:color="000000"/>
              <w:right w:val="single" w:sz="4" w:space="0" w:color="000000"/>
            </w:tcBorders>
            <w:hideMark/>
          </w:tcPr>
          <w:p w14:paraId="51C78153" w14:textId="77777777" w:rsidR="00C96878" w:rsidRPr="001E6CFE" w:rsidRDefault="00C96878" w:rsidP="00B4104E">
            <w:pPr>
              <w:rPr>
                <w:sz w:val="18"/>
                <w:szCs w:val="18"/>
              </w:rPr>
            </w:pPr>
            <w:r w:rsidRPr="001E6CFE">
              <w:rPr>
                <w:b/>
                <w:sz w:val="18"/>
                <w:szCs w:val="18"/>
              </w:rPr>
              <w:t>PÇ 9</w:t>
            </w:r>
          </w:p>
        </w:tc>
        <w:tc>
          <w:tcPr>
            <w:tcW w:w="730" w:type="dxa"/>
            <w:tcBorders>
              <w:top w:val="single" w:sz="4" w:space="0" w:color="000000"/>
              <w:left w:val="single" w:sz="4" w:space="0" w:color="000000"/>
              <w:bottom w:val="single" w:sz="4" w:space="0" w:color="000000"/>
              <w:right w:val="single" w:sz="4" w:space="0" w:color="000000"/>
            </w:tcBorders>
            <w:hideMark/>
          </w:tcPr>
          <w:p w14:paraId="6DB92484" w14:textId="77777777" w:rsidR="00C96878" w:rsidRPr="001E6CFE" w:rsidRDefault="00C96878" w:rsidP="00B4104E">
            <w:pPr>
              <w:rPr>
                <w:b/>
                <w:sz w:val="18"/>
                <w:szCs w:val="18"/>
              </w:rPr>
            </w:pPr>
            <w:r w:rsidRPr="001E6CFE">
              <w:rPr>
                <w:b/>
                <w:sz w:val="18"/>
                <w:szCs w:val="18"/>
              </w:rPr>
              <w:t>PÇ10</w:t>
            </w:r>
          </w:p>
        </w:tc>
        <w:tc>
          <w:tcPr>
            <w:tcW w:w="730" w:type="dxa"/>
            <w:tcBorders>
              <w:top w:val="single" w:sz="4" w:space="0" w:color="000000"/>
              <w:left w:val="single" w:sz="4" w:space="0" w:color="000000"/>
              <w:bottom w:val="single" w:sz="4" w:space="0" w:color="000000"/>
              <w:right w:val="single" w:sz="4" w:space="0" w:color="000000"/>
            </w:tcBorders>
            <w:hideMark/>
          </w:tcPr>
          <w:p w14:paraId="72BAD436" w14:textId="77777777" w:rsidR="00C96878" w:rsidRPr="001E6CFE" w:rsidRDefault="00C96878" w:rsidP="00B4104E">
            <w:pPr>
              <w:rPr>
                <w:b/>
                <w:sz w:val="18"/>
                <w:szCs w:val="18"/>
              </w:rPr>
            </w:pPr>
            <w:r w:rsidRPr="001E6CFE">
              <w:rPr>
                <w:b/>
                <w:sz w:val="18"/>
                <w:szCs w:val="18"/>
              </w:rPr>
              <w:t>PÇ11</w:t>
            </w:r>
          </w:p>
        </w:tc>
      </w:tr>
      <w:tr w:rsidR="001E6CFE" w:rsidRPr="001E6CFE" w14:paraId="5832D1DA" w14:textId="77777777" w:rsidTr="00136A30">
        <w:trPr>
          <w:trHeight w:val="615"/>
        </w:trPr>
        <w:tc>
          <w:tcPr>
            <w:tcW w:w="2267" w:type="dxa"/>
            <w:tcBorders>
              <w:top w:val="single" w:sz="4" w:space="0" w:color="000000"/>
              <w:left w:val="single" w:sz="4" w:space="0" w:color="000000"/>
              <w:bottom w:val="single" w:sz="4" w:space="0" w:color="000000"/>
              <w:right w:val="single" w:sz="4" w:space="0" w:color="000000"/>
            </w:tcBorders>
          </w:tcPr>
          <w:p w14:paraId="3FC7F7D1" w14:textId="3A778E63" w:rsidR="00C96878" w:rsidRPr="001E6CFE" w:rsidRDefault="00C96878" w:rsidP="00B4104E">
            <w:pPr>
              <w:rPr>
                <w:sz w:val="18"/>
                <w:szCs w:val="18"/>
              </w:rPr>
            </w:pPr>
            <w:r w:rsidRPr="001E6CFE">
              <w:rPr>
                <w:sz w:val="18"/>
                <w:szCs w:val="18"/>
              </w:rPr>
              <w:t xml:space="preserve">SBH 214 Cerrahi Hastalıkları Hemşireliği </w:t>
            </w:r>
          </w:p>
          <w:p w14:paraId="757ADCA6" w14:textId="77777777" w:rsidR="00C96878" w:rsidRPr="001E6CFE" w:rsidRDefault="00C96878" w:rsidP="00B4104E">
            <w:pPr>
              <w:rPr>
                <w:sz w:val="18"/>
                <w:szCs w:val="18"/>
              </w:rPr>
            </w:pPr>
            <w:r w:rsidRPr="001E6CFE">
              <w:rPr>
                <w:sz w:val="18"/>
                <w:szCs w:val="18"/>
              </w:rPr>
              <w:t>(Z) (ÖÇ 1-13)</w:t>
            </w:r>
          </w:p>
        </w:tc>
        <w:tc>
          <w:tcPr>
            <w:tcW w:w="730" w:type="dxa"/>
            <w:tcBorders>
              <w:top w:val="single" w:sz="4" w:space="0" w:color="000000"/>
              <w:left w:val="single" w:sz="4" w:space="0" w:color="000000"/>
              <w:bottom w:val="single" w:sz="4" w:space="0" w:color="000000"/>
              <w:right w:val="single" w:sz="4" w:space="0" w:color="000000"/>
            </w:tcBorders>
          </w:tcPr>
          <w:p w14:paraId="056FB056" w14:textId="77777777" w:rsidR="00C96878" w:rsidRPr="001E6CFE" w:rsidRDefault="00C96878" w:rsidP="00B4104E">
            <w:pPr>
              <w:rPr>
                <w:sz w:val="18"/>
                <w:szCs w:val="18"/>
              </w:rPr>
            </w:pPr>
            <w:r w:rsidRPr="001E6CFE">
              <w:rPr>
                <w:sz w:val="18"/>
                <w:szCs w:val="18"/>
              </w:rPr>
              <w:t>ÖÇ 1-13</w:t>
            </w:r>
          </w:p>
        </w:tc>
        <w:tc>
          <w:tcPr>
            <w:tcW w:w="730" w:type="dxa"/>
            <w:tcBorders>
              <w:top w:val="single" w:sz="4" w:space="0" w:color="000000"/>
              <w:left w:val="single" w:sz="4" w:space="0" w:color="000000"/>
              <w:bottom w:val="single" w:sz="4" w:space="0" w:color="000000"/>
              <w:right w:val="single" w:sz="4" w:space="0" w:color="000000"/>
            </w:tcBorders>
          </w:tcPr>
          <w:p w14:paraId="28CC999A" w14:textId="77777777" w:rsidR="00C96878" w:rsidRPr="001E6CFE" w:rsidRDefault="00C96878" w:rsidP="00B4104E">
            <w:pPr>
              <w:rPr>
                <w:sz w:val="18"/>
                <w:szCs w:val="18"/>
              </w:rPr>
            </w:pPr>
            <w:r w:rsidRPr="001E6CFE">
              <w:rPr>
                <w:sz w:val="18"/>
                <w:szCs w:val="18"/>
              </w:rPr>
              <w:t xml:space="preserve">ÖÇ 5-7, ÖÇ 9-13 </w:t>
            </w:r>
          </w:p>
        </w:tc>
        <w:tc>
          <w:tcPr>
            <w:tcW w:w="730" w:type="dxa"/>
            <w:tcBorders>
              <w:top w:val="single" w:sz="4" w:space="0" w:color="000000"/>
              <w:left w:val="single" w:sz="4" w:space="0" w:color="000000"/>
              <w:bottom w:val="single" w:sz="4" w:space="0" w:color="000000"/>
              <w:right w:val="single" w:sz="4" w:space="0" w:color="000000"/>
            </w:tcBorders>
          </w:tcPr>
          <w:p w14:paraId="23E42570" w14:textId="77777777" w:rsidR="00C96878" w:rsidRPr="001E6CFE" w:rsidRDefault="00C96878" w:rsidP="00B4104E">
            <w:pPr>
              <w:rPr>
                <w:sz w:val="18"/>
                <w:szCs w:val="18"/>
              </w:rPr>
            </w:pPr>
          </w:p>
        </w:tc>
        <w:tc>
          <w:tcPr>
            <w:tcW w:w="730" w:type="dxa"/>
            <w:tcBorders>
              <w:top w:val="single" w:sz="4" w:space="0" w:color="000000"/>
              <w:left w:val="single" w:sz="4" w:space="0" w:color="000000"/>
              <w:bottom w:val="single" w:sz="4" w:space="0" w:color="000000"/>
              <w:right w:val="single" w:sz="4" w:space="0" w:color="000000"/>
            </w:tcBorders>
          </w:tcPr>
          <w:p w14:paraId="4C2D71ED" w14:textId="336424CA" w:rsidR="00C96878" w:rsidRPr="001E6CFE" w:rsidRDefault="00C96878" w:rsidP="00B4104E">
            <w:pPr>
              <w:rPr>
                <w:sz w:val="18"/>
                <w:szCs w:val="18"/>
              </w:rPr>
            </w:pPr>
            <w:r w:rsidRPr="001E6CFE">
              <w:rPr>
                <w:sz w:val="18"/>
                <w:szCs w:val="18"/>
              </w:rPr>
              <w:t>ÖÇ 5</w:t>
            </w:r>
          </w:p>
        </w:tc>
        <w:tc>
          <w:tcPr>
            <w:tcW w:w="730" w:type="dxa"/>
            <w:tcBorders>
              <w:top w:val="single" w:sz="4" w:space="0" w:color="000000"/>
              <w:left w:val="single" w:sz="4" w:space="0" w:color="000000"/>
              <w:bottom w:val="single" w:sz="4" w:space="0" w:color="000000"/>
              <w:right w:val="single" w:sz="4" w:space="0" w:color="000000"/>
            </w:tcBorders>
          </w:tcPr>
          <w:p w14:paraId="067867CB" w14:textId="77777777" w:rsidR="00C96878" w:rsidRPr="001E6CFE" w:rsidRDefault="00C96878" w:rsidP="00B4104E">
            <w:pPr>
              <w:rPr>
                <w:sz w:val="18"/>
                <w:szCs w:val="18"/>
              </w:rPr>
            </w:pPr>
            <w:r w:rsidRPr="001E6CFE">
              <w:rPr>
                <w:sz w:val="18"/>
                <w:szCs w:val="18"/>
              </w:rPr>
              <w:t>ÖÇ 11, ÖÇ 12</w:t>
            </w:r>
          </w:p>
        </w:tc>
        <w:tc>
          <w:tcPr>
            <w:tcW w:w="730" w:type="dxa"/>
            <w:tcBorders>
              <w:top w:val="single" w:sz="4" w:space="0" w:color="000000"/>
              <w:left w:val="single" w:sz="4" w:space="0" w:color="000000"/>
              <w:bottom w:val="single" w:sz="4" w:space="0" w:color="000000"/>
              <w:right w:val="single" w:sz="4" w:space="0" w:color="000000"/>
            </w:tcBorders>
          </w:tcPr>
          <w:p w14:paraId="5432904A" w14:textId="77777777" w:rsidR="00C96878" w:rsidRPr="001E6CFE" w:rsidRDefault="00C96878" w:rsidP="00B4104E">
            <w:pPr>
              <w:rPr>
                <w:sz w:val="18"/>
                <w:szCs w:val="18"/>
              </w:rPr>
            </w:pPr>
            <w:r w:rsidRPr="001E6CFE">
              <w:rPr>
                <w:sz w:val="18"/>
                <w:szCs w:val="18"/>
              </w:rPr>
              <w:t>ÖÇ 6</w:t>
            </w:r>
          </w:p>
        </w:tc>
        <w:tc>
          <w:tcPr>
            <w:tcW w:w="730" w:type="dxa"/>
            <w:tcBorders>
              <w:top w:val="single" w:sz="4" w:space="0" w:color="000000"/>
              <w:left w:val="single" w:sz="4" w:space="0" w:color="000000"/>
              <w:bottom w:val="single" w:sz="4" w:space="0" w:color="000000"/>
              <w:right w:val="single" w:sz="4" w:space="0" w:color="000000"/>
            </w:tcBorders>
          </w:tcPr>
          <w:p w14:paraId="32D653E8" w14:textId="77777777" w:rsidR="00C96878" w:rsidRPr="001E6CFE" w:rsidRDefault="00C96878" w:rsidP="00B4104E">
            <w:pPr>
              <w:rPr>
                <w:sz w:val="18"/>
                <w:szCs w:val="18"/>
              </w:rPr>
            </w:pPr>
            <w:r w:rsidRPr="001E6CFE">
              <w:rPr>
                <w:sz w:val="18"/>
                <w:szCs w:val="18"/>
              </w:rPr>
              <w:t>ÖÇ 8</w:t>
            </w:r>
          </w:p>
        </w:tc>
        <w:tc>
          <w:tcPr>
            <w:tcW w:w="730" w:type="dxa"/>
            <w:tcBorders>
              <w:top w:val="single" w:sz="4" w:space="0" w:color="000000"/>
              <w:left w:val="single" w:sz="4" w:space="0" w:color="000000"/>
              <w:bottom w:val="single" w:sz="4" w:space="0" w:color="000000"/>
              <w:right w:val="single" w:sz="4" w:space="0" w:color="000000"/>
            </w:tcBorders>
          </w:tcPr>
          <w:p w14:paraId="635DA9C5" w14:textId="77777777" w:rsidR="00C96878" w:rsidRPr="001E6CFE" w:rsidRDefault="00C96878" w:rsidP="00B4104E">
            <w:pPr>
              <w:rPr>
                <w:sz w:val="18"/>
                <w:szCs w:val="18"/>
              </w:rPr>
            </w:pPr>
            <w:r w:rsidRPr="001E6CFE">
              <w:rPr>
                <w:sz w:val="18"/>
                <w:szCs w:val="18"/>
              </w:rPr>
              <w:t>ÖÇ 1-13</w:t>
            </w:r>
          </w:p>
        </w:tc>
        <w:tc>
          <w:tcPr>
            <w:tcW w:w="730" w:type="dxa"/>
            <w:tcBorders>
              <w:top w:val="single" w:sz="4" w:space="0" w:color="000000"/>
              <w:left w:val="single" w:sz="4" w:space="0" w:color="000000"/>
              <w:bottom w:val="single" w:sz="4" w:space="0" w:color="000000"/>
              <w:right w:val="single" w:sz="4" w:space="0" w:color="000000"/>
            </w:tcBorders>
          </w:tcPr>
          <w:p w14:paraId="1B46D724" w14:textId="77777777" w:rsidR="00C96878" w:rsidRPr="001E6CFE" w:rsidRDefault="00C96878" w:rsidP="00B4104E">
            <w:pPr>
              <w:rPr>
                <w:sz w:val="18"/>
                <w:szCs w:val="18"/>
              </w:rPr>
            </w:pPr>
            <w:r w:rsidRPr="001E6CFE">
              <w:rPr>
                <w:sz w:val="18"/>
                <w:szCs w:val="18"/>
              </w:rPr>
              <w:t>ÖÇ 12</w:t>
            </w:r>
          </w:p>
        </w:tc>
        <w:tc>
          <w:tcPr>
            <w:tcW w:w="730" w:type="dxa"/>
            <w:tcBorders>
              <w:top w:val="single" w:sz="4" w:space="0" w:color="000000"/>
              <w:left w:val="single" w:sz="4" w:space="0" w:color="000000"/>
              <w:bottom w:val="single" w:sz="4" w:space="0" w:color="000000"/>
              <w:right w:val="single" w:sz="4" w:space="0" w:color="000000"/>
            </w:tcBorders>
          </w:tcPr>
          <w:p w14:paraId="07B83B20" w14:textId="77777777" w:rsidR="00C96878" w:rsidRPr="001E6CFE" w:rsidRDefault="00C96878" w:rsidP="00B4104E">
            <w:pPr>
              <w:rPr>
                <w:sz w:val="18"/>
                <w:szCs w:val="18"/>
              </w:rPr>
            </w:pPr>
            <w:r w:rsidRPr="001E6CFE">
              <w:rPr>
                <w:sz w:val="18"/>
                <w:szCs w:val="18"/>
              </w:rPr>
              <w:t>ÖÇ 9</w:t>
            </w:r>
          </w:p>
        </w:tc>
        <w:tc>
          <w:tcPr>
            <w:tcW w:w="730" w:type="dxa"/>
            <w:tcBorders>
              <w:top w:val="single" w:sz="4" w:space="0" w:color="000000"/>
              <w:left w:val="single" w:sz="4" w:space="0" w:color="000000"/>
              <w:bottom w:val="single" w:sz="4" w:space="0" w:color="000000"/>
              <w:right w:val="single" w:sz="4" w:space="0" w:color="000000"/>
            </w:tcBorders>
          </w:tcPr>
          <w:p w14:paraId="41C0F332" w14:textId="77777777" w:rsidR="00C96878" w:rsidRPr="001E6CFE" w:rsidRDefault="00C96878" w:rsidP="00B4104E">
            <w:pPr>
              <w:rPr>
                <w:sz w:val="18"/>
                <w:szCs w:val="18"/>
              </w:rPr>
            </w:pPr>
            <w:r w:rsidRPr="001E6CFE">
              <w:rPr>
                <w:sz w:val="18"/>
                <w:szCs w:val="18"/>
              </w:rPr>
              <w:t>ÖÇ 8</w:t>
            </w:r>
          </w:p>
        </w:tc>
        <w:tc>
          <w:tcPr>
            <w:tcW w:w="730" w:type="dxa"/>
            <w:tcBorders>
              <w:top w:val="single" w:sz="4" w:space="0" w:color="000000"/>
              <w:left w:val="single" w:sz="4" w:space="0" w:color="000000"/>
              <w:bottom w:val="single" w:sz="4" w:space="0" w:color="000000"/>
              <w:right w:val="single" w:sz="4" w:space="0" w:color="000000"/>
            </w:tcBorders>
          </w:tcPr>
          <w:p w14:paraId="223EA453" w14:textId="77777777" w:rsidR="00C96878" w:rsidRPr="001E6CFE" w:rsidRDefault="00C96878" w:rsidP="00B4104E">
            <w:pPr>
              <w:rPr>
                <w:sz w:val="18"/>
                <w:szCs w:val="18"/>
              </w:rPr>
            </w:pPr>
            <w:r w:rsidRPr="001E6CFE">
              <w:rPr>
                <w:sz w:val="18"/>
                <w:szCs w:val="18"/>
              </w:rPr>
              <w:t>ÖÇ 7, ÖÇ 13</w:t>
            </w:r>
          </w:p>
        </w:tc>
      </w:tr>
    </w:tbl>
    <w:p w14:paraId="719C5D03" w14:textId="614C760D" w:rsidR="003F4B5E" w:rsidRPr="001E6CFE" w:rsidRDefault="003F4B5E" w:rsidP="00B4104E">
      <w:pPr>
        <w:ind w:right="272" w:hanging="993"/>
        <w:rPr>
          <w:sz w:val="18"/>
          <w:szCs w:val="18"/>
        </w:rPr>
      </w:pPr>
      <w:bookmarkStart w:id="69" w:name="_Hlk180672159"/>
      <w:r w:rsidRPr="001E6CFE">
        <w:rPr>
          <w:sz w:val="18"/>
          <w:szCs w:val="18"/>
        </w:rPr>
        <w:t>PÇ: Program Çıktısı     ÖÇ: Öğrenme Çıktısı    Z: Zorunlu Ders</w:t>
      </w:r>
      <w:r w:rsidRPr="001E6CFE">
        <w:rPr>
          <w:sz w:val="18"/>
          <w:szCs w:val="18"/>
        </w:rPr>
        <w:tab/>
        <w:t>S: Seçmeli Ders</w:t>
      </w:r>
      <w:bookmarkEnd w:id="69"/>
    </w:p>
    <w:p w14:paraId="4D59B700" w14:textId="5E5A1212" w:rsidR="008A4520" w:rsidRPr="001E6CFE" w:rsidRDefault="008A4520" w:rsidP="00B4104E">
      <w:pPr>
        <w:ind w:right="272" w:hanging="993"/>
        <w:rPr>
          <w:sz w:val="18"/>
          <w:szCs w:val="18"/>
        </w:rPr>
      </w:pPr>
    </w:p>
    <w:p w14:paraId="42CFFEC9" w14:textId="3EF3D760" w:rsidR="008A4520" w:rsidRPr="001E6CFE" w:rsidRDefault="008A4520" w:rsidP="008A4520">
      <w:pPr>
        <w:ind w:left="-851"/>
        <w:rPr>
          <w:b/>
          <w:sz w:val="18"/>
          <w:szCs w:val="18"/>
        </w:rPr>
      </w:pPr>
      <w:r w:rsidRPr="001E6CFE">
        <w:rPr>
          <w:b/>
          <w:sz w:val="18"/>
          <w:szCs w:val="18"/>
        </w:rPr>
        <w:t>Tablo 3.2.3. SBH 21</w:t>
      </w:r>
      <w:r w:rsidR="00CE4B13" w:rsidRPr="001E6CFE">
        <w:rPr>
          <w:b/>
          <w:sz w:val="18"/>
          <w:szCs w:val="18"/>
        </w:rPr>
        <w:t>4</w:t>
      </w:r>
      <w:r w:rsidRPr="001E6CFE">
        <w:rPr>
          <w:b/>
          <w:sz w:val="18"/>
          <w:szCs w:val="18"/>
        </w:rPr>
        <w:t xml:space="preserve"> Cerrahi Hastalıkları Hemşireliği Dersi Öğrenme Çıktılarının Bloom Taksonomisi’ne Göre Program Çıktıları ile İlişkisi </w:t>
      </w:r>
    </w:p>
    <w:tbl>
      <w:tblPr>
        <w:tblW w:w="11086" w:type="dxa"/>
        <w:tblInd w:w="-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40"/>
        <w:gridCol w:w="786"/>
        <w:gridCol w:w="786"/>
        <w:gridCol w:w="786"/>
        <w:gridCol w:w="786"/>
        <w:gridCol w:w="786"/>
        <w:gridCol w:w="786"/>
        <w:gridCol w:w="786"/>
        <w:gridCol w:w="786"/>
        <w:gridCol w:w="786"/>
        <w:gridCol w:w="786"/>
        <w:gridCol w:w="786"/>
      </w:tblGrid>
      <w:tr w:rsidR="001E6CFE" w:rsidRPr="001E6CFE" w14:paraId="70DD5011" w14:textId="77777777" w:rsidTr="362B2AE1">
        <w:trPr>
          <w:trHeight w:val="71"/>
        </w:trPr>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E49F3" w14:textId="77777777" w:rsidR="008A4520" w:rsidRPr="001E6CFE" w:rsidRDefault="008A4520" w:rsidP="00380234">
            <w:pPr>
              <w:rPr>
                <w:sz w:val="18"/>
                <w:szCs w:val="18"/>
              </w:rPr>
            </w:pPr>
            <w:r w:rsidRPr="001E6CFE">
              <w:rPr>
                <w:b/>
                <w:sz w:val="18"/>
                <w:szCs w:val="18"/>
              </w:rPr>
              <w:t xml:space="preserve">Öğrenim kazanımları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7BC74" w14:textId="77777777" w:rsidR="008A4520" w:rsidRPr="001E6CFE" w:rsidRDefault="008A4520" w:rsidP="00380234">
            <w:pPr>
              <w:rPr>
                <w:sz w:val="18"/>
                <w:szCs w:val="18"/>
              </w:rPr>
            </w:pPr>
            <w:r w:rsidRPr="001E6CFE">
              <w:rPr>
                <w:b/>
                <w:sz w:val="18"/>
                <w:szCs w:val="18"/>
              </w:rPr>
              <w:t>PÇ 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58B6D" w14:textId="77777777" w:rsidR="008A4520" w:rsidRPr="001E6CFE" w:rsidRDefault="008A4520" w:rsidP="00380234">
            <w:pPr>
              <w:rPr>
                <w:sz w:val="18"/>
                <w:szCs w:val="18"/>
              </w:rPr>
            </w:pPr>
            <w:r w:rsidRPr="001E6CFE">
              <w:rPr>
                <w:b/>
                <w:sz w:val="18"/>
                <w:szCs w:val="18"/>
              </w:rPr>
              <w:t>PÇ 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2B3E8" w14:textId="77777777" w:rsidR="008A4520" w:rsidRPr="001E6CFE" w:rsidRDefault="008A4520" w:rsidP="00380234">
            <w:pPr>
              <w:rPr>
                <w:sz w:val="18"/>
                <w:szCs w:val="18"/>
              </w:rPr>
            </w:pPr>
            <w:r w:rsidRPr="001E6CFE">
              <w:rPr>
                <w:b/>
                <w:sz w:val="18"/>
                <w:szCs w:val="18"/>
              </w:rPr>
              <w:t>PÇ 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CA6EB" w14:textId="77777777" w:rsidR="008A4520" w:rsidRPr="001E6CFE" w:rsidRDefault="008A4520" w:rsidP="00380234">
            <w:pPr>
              <w:rPr>
                <w:sz w:val="18"/>
                <w:szCs w:val="18"/>
              </w:rPr>
            </w:pPr>
            <w:r w:rsidRPr="001E6CFE">
              <w:rPr>
                <w:b/>
                <w:sz w:val="18"/>
                <w:szCs w:val="18"/>
              </w:rPr>
              <w:t>PÇ 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C64D4" w14:textId="77777777" w:rsidR="008A4520" w:rsidRPr="001E6CFE" w:rsidRDefault="008A4520" w:rsidP="00380234">
            <w:pPr>
              <w:rPr>
                <w:sz w:val="18"/>
                <w:szCs w:val="18"/>
              </w:rPr>
            </w:pPr>
            <w:r w:rsidRPr="001E6CFE">
              <w:rPr>
                <w:b/>
                <w:sz w:val="18"/>
                <w:szCs w:val="18"/>
              </w:rPr>
              <w:t>PÇ 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0297" w14:textId="77777777" w:rsidR="008A4520" w:rsidRPr="001E6CFE" w:rsidRDefault="008A4520" w:rsidP="00380234">
            <w:pPr>
              <w:rPr>
                <w:sz w:val="18"/>
                <w:szCs w:val="18"/>
              </w:rPr>
            </w:pPr>
            <w:r w:rsidRPr="001E6CFE">
              <w:rPr>
                <w:b/>
                <w:sz w:val="18"/>
                <w:szCs w:val="18"/>
              </w:rPr>
              <w:t>PÇ 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13213" w14:textId="77777777" w:rsidR="008A4520" w:rsidRPr="001E6CFE" w:rsidRDefault="008A4520" w:rsidP="00380234">
            <w:pPr>
              <w:rPr>
                <w:sz w:val="18"/>
                <w:szCs w:val="18"/>
              </w:rPr>
            </w:pPr>
            <w:r w:rsidRPr="001E6CFE">
              <w:rPr>
                <w:b/>
                <w:sz w:val="18"/>
                <w:szCs w:val="18"/>
              </w:rPr>
              <w:t>PÇ 7</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AC6DE" w14:textId="77777777" w:rsidR="008A4520" w:rsidRPr="001E6CFE" w:rsidRDefault="008A4520" w:rsidP="00380234">
            <w:pPr>
              <w:rPr>
                <w:sz w:val="18"/>
                <w:szCs w:val="18"/>
              </w:rPr>
            </w:pPr>
            <w:r w:rsidRPr="001E6CFE">
              <w:rPr>
                <w:b/>
                <w:sz w:val="18"/>
                <w:szCs w:val="18"/>
              </w:rPr>
              <w:t>PÇ 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BDC76" w14:textId="77777777" w:rsidR="008A4520" w:rsidRPr="001E6CFE" w:rsidRDefault="008A4520" w:rsidP="00380234">
            <w:pPr>
              <w:rPr>
                <w:sz w:val="18"/>
                <w:szCs w:val="18"/>
              </w:rPr>
            </w:pPr>
            <w:r w:rsidRPr="001E6CFE">
              <w:rPr>
                <w:b/>
                <w:sz w:val="18"/>
                <w:szCs w:val="18"/>
              </w:rPr>
              <w:t>PÇ 9</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5BFB" w14:textId="77777777" w:rsidR="008A4520" w:rsidRPr="001E6CFE" w:rsidRDefault="008A4520" w:rsidP="00380234">
            <w:pPr>
              <w:rPr>
                <w:b/>
                <w:sz w:val="18"/>
                <w:szCs w:val="18"/>
              </w:rPr>
            </w:pPr>
            <w:r w:rsidRPr="001E6CFE">
              <w:rPr>
                <w:b/>
                <w:sz w:val="18"/>
                <w:szCs w:val="18"/>
              </w:rPr>
              <w:t>PÇ10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6801B" w14:textId="77777777" w:rsidR="008A4520" w:rsidRPr="001E6CFE" w:rsidRDefault="008A4520" w:rsidP="00380234">
            <w:pPr>
              <w:rPr>
                <w:b/>
                <w:sz w:val="18"/>
                <w:szCs w:val="18"/>
              </w:rPr>
            </w:pPr>
            <w:r w:rsidRPr="001E6CFE">
              <w:rPr>
                <w:b/>
                <w:sz w:val="18"/>
                <w:szCs w:val="18"/>
              </w:rPr>
              <w:t>PÇ11</w:t>
            </w:r>
          </w:p>
        </w:tc>
      </w:tr>
      <w:tr w:rsidR="001E6CFE" w:rsidRPr="001E6CFE" w14:paraId="065310ED"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8838" w14:textId="77777777" w:rsidR="008A4520" w:rsidRPr="001E6CFE" w:rsidRDefault="008A4520" w:rsidP="00380234">
            <w:pPr>
              <w:rPr>
                <w:sz w:val="18"/>
                <w:szCs w:val="18"/>
              </w:rPr>
            </w:pPr>
            <w:r w:rsidRPr="001E6CFE">
              <w:rPr>
                <w:sz w:val="18"/>
                <w:szCs w:val="18"/>
              </w:rPr>
              <w:lastRenderedPageBreak/>
              <w:t>1. Cerrahi hastalıkları hemşireliği alanındaki etik ilkeleri, yeni yaklaşımları, kanıta ve teknolojiye dayalı uygulamaları kavrar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7C9D9"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76D43"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77EAD"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9CCC"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311CE"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E18F"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FD6A3"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9DAB8" w14:textId="77777777" w:rsidR="008A4520" w:rsidRPr="001E6CFE" w:rsidRDefault="008A4520" w:rsidP="00380234">
            <w:pPr>
              <w:rPr>
                <w:sz w:val="18"/>
                <w:szCs w:val="18"/>
              </w:rPr>
            </w:pPr>
            <w:r w:rsidRPr="001E6CFE">
              <w:rPr>
                <w:sz w:val="18"/>
                <w:szCs w:val="18"/>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8B053"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134D2"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3FDE" w14:textId="77777777" w:rsidR="008A4520" w:rsidRPr="001E6CFE" w:rsidRDefault="008A4520" w:rsidP="00380234">
            <w:pPr>
              <w:rPr>
                <w:sz w:val="18"/>
                <w:szCs w:val="18"/>
              </w:rPr>
            </w:pPr>
            <w:r w:rsidRPr="001E6CFE">
              <w:rPr>
                <w:sz w:val="18"/>
                <w:szCs w:val="18"/>
              </w:rPr>
              <w:t>5</w:t>
            </w:r>
          </w:p>
        </w:tc>
      </w:tr>
      <w:tr w:rsidR="001E6CFE" w:rsidRPr="001E6CFE" w14:paraId="1A92B281"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D0F71" w14:textId="77777777" w:rsidR="008A4520" w:rsidRPr="001E6CFE" w:rsidRDefault="008A4520" w:rsidP="00380234">
            <w:pPr>
              <w:rPr>
                <w:sz w:val="18"/>
                <w:szCs w:val="18"/>
              </w:rPr>
            </w:pPr>
            <w:r w:rsidRPr="001E6CFE">
              <w:rPr>
                <w:sz w:val="18"/>
                <w:szCs w:val="18"/>
              </w:rPr>
              <w:t>2. Cerrahi girişim gerektiren hastalıkların etiyolojisini ve risk faktörlerini bilir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367E"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574D1"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F1EC3"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BF875" w14:textId="77777777" w:rsidR="008A4520" w:rsidRPr="001E6CFE" w:rsidRDefault="008A4520" w:rsidP="00380234">
            <w:pPr>
              <w:rPr>
                <w:sz w:val="18"/>
                <w:szCs w:val="18"/>
              </w:rPr>
            </w:pPr>
            <w:r w:rsidRPr="001E6CFE">
              <w:rPr>
                <w:sz w:val="18"/>
                <w:szCs w:val="18"/>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75D46"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205D2"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61664"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5D0A5"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22D60"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370D9"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D1EC8" w14:textId="77777777" w:rsidR="008A4520" w:rsidRPr="001E6CFE" w:rsidRDefault="008A4520" w:rsidP="00380234">
            <w:pPr>
              <w:rPr>
                <w:sz w:val="18"/>
                <w:szCs w:val="18"/>
              </w:rPr>
            </w:pPr>
            <w:r w:rsidRPr="001E6CFE">
              <w:rPr>
                <w:sz w:val="18"/>
                <w:szCs w:val="18"/>
              </w:rPr>
              <w:t>-</w:t>
            </w:r>
          </w:p>
        </w:tc>
      </w:tr>
      <w:tr w:rsidR="001E6CFE" w:rsidRPr="001E6CFE" w14:paraId="71C70AA5"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6BC29" w14:textId="77777777" w:rsidR="008A4520" w:rsidRPr="001E6CFE" w:rsidRDefault="008A4520" w:rsidP="00380234">
            <w:pPr>
              <w:rPr>
                <w:sz w:val="18"/>
                <w:szCs w:val="18"/>
              </w:rPr>
            </w:pPr>
            <w:r w:rsidRPr="001E6CFE">
              <w:rPr>
                <w:sz w:val="18"/>
                <w:szCs w:val="18"/>
              </w:rPr>
              <w:t>3. Cerrahi girişim gerektiren hastalıkların belirti ve bulgularını değerlendirir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D1456"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1FDDB"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9DC"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B1E24"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103D"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BC0BC"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DDE90"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0143A"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CDB5"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49463"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68B7" w14:textId="77777777" w:rsidR="008A4520" w:rsidRPr="001E6CFE" w:rsidRDefault="008A4520" w:rsidP="00380234">
            <w:pPr>
              <w:rPr>
                <w:sz w:val="18"/>
                <w:szCs w:val="18"/>
              </w:rPr>
            </w:pPr>
            <w:r w:rsidRPr="001E6CFE">
              <w:rPr>
                <w:sz w:val="18"/>
                <w:szCs w:val="18"/>
              </w:rPr>
              <w:t>4</w:t>
            </w:r>
          </w:p>
        </w:tc>
      </w:tr>
      <w:tr w:rsidR="001E6CFE" w:rsidRPr="001E6CFE" w14:paraId="6B6C6BAF"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057CB" w14:textId="77777777" w:rsidR="008A4520" w:rsidRPr="001E6CFE" w:rsidRDefault="008A4520" w:rsidP="00380234">
            <w:pPr>
              <w:rPr>
                <w:sz w:val="18"/>
                <w:szCs w:val="18"/>
              </w:rPr>
            </w:pPr>
            <w:r w:rsidRPr="001E6CFE">
              <w:rPr>
                <w:sz w:val="18"/>
                <w:szCs w:val="18"/>
              </w:rPr>
              <w:t>4. Cerrahi girişim gerektiren hastalıkların tanı ve tedavi yöntemlerini bilir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10B0"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1937"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A0E52"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45A9A" w14:textId="77777777" w:rsidR="008A4520" w:rsidRPr="001E6CFE" w:rsidRDefault="008A4520" w:rsidP="00380234">
            <w:pPr>
              <w:rPr>
                <w:sz w:val="18"/>
                <w:szCs w:val="18"/>
              </w:rPr>
            </w:pPr>
            <w:r w:rsidRPr="001E6CFE">
              <w:rPr>
                <w:sz w:val="18"/>
                <w:szCs w:val="18"/>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46E42"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6A92D"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4FCF6"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4C7F"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889F6"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9CE0"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C169E" w14:textId="77777777" w:rsidR="008A4520" w:rsidRPr="001E6CFE" w:rsidRDefault="008A4520" w:rsidP="00380234">
            <w:pPr>
              <w:rPr>
                <w:sz w:val="18"/>
                <w:szCs w:val="18"/>
              </w:rPr>
            </w:pPr>
            <w:r w:rsidRPr="001E6CFE">
              <w:rPr>
                <w:sz w:val="18"/>
                <w:szCs w:val="18"/>
              </w:rPr>
              <w:t>3</w:t>
            </w:r>
          </w:p>
        </w:tc>
      </w:tr>
      <w:tr w:rsidR="001E6CFE" w:rsidRPr="001E6CFE" w14:paraId="38CC8BEB"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C12EF" w14:textId="77777777" w:rsidR="008A4520" w:rsidRPr="001E6CFE" w:rsidRDefault="008A4520" w:rsidP="00380234">
            <w:pPr>
              <w:rPr>
                <w:sz w:val="18"/>
                <w:szCs w:val="18"/>
              </w:rPr>
            </w:pPr>
            <w:r w:rsidRPr="001E6CFE">
              <w:rPr>
                <w:sz w:val="18"/>
                <w:szCs w:val="18"/>
              </w:rPr>
              <w:t>5. Perioperatif sürece özel hemşirelik bakımlarını, bilir, uygular ve değerlendirir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F2622"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8886"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02991"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6295"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DBEDD"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0067B"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564EB"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D42BF"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55C7"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59C92"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44874" w14:textId="77777777" w:rsidR="008A4520" w:rsidRPr="001E6CFE" w:rsidRDefault="008A4520" w:rsidP="00380234">
            <w:pPr>
              <w:rPr>
                <w:sz w:val="18"/>
                <w:szCs w:val="18"/>
              </w:rPr>
            </w:pPr>
            <w:r w:rsidRPr="001E6CFE">
              <w:rPr>
                <w:sz w:val="18"/>
                <w:szCs w:val="18"/>
              </w:rPr>
              <w:t>4</w:t>
            </w:r>
          </w:p>
        </w:tc>
      </w:tr>
      <w:tr w:rsidR="001E6CFE" w:rsidRPr="001E6CFE" w14:paraId="7C029E69"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080ED" w14:textId="77777777" w:rsidR="008A4520" w:rsidRPr="001E6CFE" w:rsidRDefault="008A4520" w:rsidP="00380234">
            <w:pPr>
              <w:rPr>
                <w:sz w:val="18"/>
                <w:szCs w:val="18"/>
              </w:rPr>
            </w:pPr>
            <w:r w:rsidRPr="001E6CFE">
              <w:rPr>
                <w:sz w:val="18"/>
                <w:szCs w:val="18"/>
                <w:shd w:val="clear" w:color="auto" w:fill="FFFFFF"/>
              </w:rPr>
              <w:t>6. Hasta ve ailesi ile etkili iletişim kurar ve gereksinimlerine göre sağlık eğitimini planlar ve uygular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D3AB"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4394"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535E"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70560"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637F9"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E2E4A"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296D7"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1744C"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584E"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3B13B"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F8E0" w14:textId="77777777" w:rsidR="008A4520" w:rsidRPr="001E6CFE" w:rsidRDefault="008A4520" w:rsidP="00380234">
            <w:pPr>
              <w:rPr>
                <w:sz w:val="18"/>
                <w:szCs w:val="18"/>
              </w:rPr>
            </w:pPr>
            <w:r w:rsidRPr="001E6CFE">
              <w:rPr>
                <w:sz w:val="18"/>
                <w:szCs w:val="18"/>
              </w:rPr>
              <w:t>3</w:t>
            </w:r>
          </w:p>
        </w:tc>
      </w:tr>
      <w:tr w:rsidR="001E6CFE" w:rsidRPr="001E6CFE" w14:paraId="06A08A0F" w14:textId="77777777" w:rsidTr="362B2AE1">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417B6" w14:textId="77777777" w:rsidR="008A4520" w:rsidRPr="001E6CFE" w:rsidRDefault="008A4520" w:rsidP="00380234">
            <w:pPr>
              <w:rPr>
                <w:sz w:val="18"/>
                <w:szCs w:val="18"/>
              </w:rPr>
            </w:pPr>
            <w:r w:rsidRPr="001E6CFE">
              <w:rPr>
                <w:sz w:val="18"/>
                <w:szCs w:val="18"/>
                <w:shd w:val="clear" w:color="auto" w:fill="FFFFFF"/>
              </w:rPr>
              <w:t>7. Cerrahi hastasına bakım verirken bütüncül yaklaşım sergiler</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5471"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A5D27"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5C6F"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022A"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ED80D" w14:textId="77777777" w:rsidR="008A4520" w:rsidRPr="001E6CFE" w:rsidRDefault="008A4520" w:rsidP="00380234">
            <w:pPr>
              <w:rPr>
                <w:sz w:val="18"/>
                <w:szCs w:val="18"/>
              </w:rPr>
            </w:pPr>
            <w:r w:rsidRPr="001E6CFE">
              <w:rPr>
                <w:sz w:val="18"/>
                <w:szCs w:val="18"/>
              </w:rPr>
              <w:t>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5FE8"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34AC7"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8AC1B" w14:textId="77777777" w:rsidR="008A4520" w:rsidRPr="001E6CFE" w:rsidRDefault="008A4520" w:rsidP="00380234">
            <w:pPr>
              <w:rPr>
                <w:sz w:val="18"/>
                <w:szCs w:val="18"/>
              </w:rPr>
            </w:pPr>
            <w:r w:rsidRPr="001E6CFE">
              <w:rPr>
                <w:sz w:val="18"/>
                <w:szCs w:val="18"/>
              </w:rPr>
              <w:t>-</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F4C4C" w14:textId="77777777" w:rsidR="008A4520" w:rsidRPr="001E6CFE" w:rsidRDefault="008A4520" w:rsidP="00380234">
            <w:pPr>
              <w:rPr>
                <w:sz w:val="18"/>
                <w:szCs w:val="18"/>
              </w:rPr>
            </w:pPr>
            <w:r w:rsidRPr="001E6CFE">
              <w:rPr>
                <w:sz w:val="18"/>
                <w:szCs w:val="18"/>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B3D5" w14:textId="77777777" w:rsidR="008A4520" w:rsidRPr="001E6CFE" w:rsidRDefault="008A4520" w:rsidP="00380234">
            <w:pPr>
              <w:rPr>
                <w:sz w:val="18"/>
                <w:szCs w:val="18"/>
              </w:rPr>
            </w:pPr>
            <w:r w:rsidRPr="001E6CFE">
              <w:rPr>
                <w:sz w:val="18"/>
                <w:szCs w:val="18"/>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5E35F" w14:textId="77777777" w:rsidR="008A4520" w:rsidRPr="001E6CFE" w:rsidRDefault="008A4520" w:rsidP="00380234">
            <w:pPr>
              <w:rPr>
                <w:sz w:val="18"/>
                <w:szCs w:val="18"/>
              </w:rPr>
            </w:pPr>
            <w:r w:rsidRPr="001E6CFE">
              <w:rPr>
                <w:sz w:val="18"/>
                <w:szCs w:val="18"/>
              </w:rPr>
              <w:t>4</w:t>
            </w:r>
          </w:p>
        </w:tc>
      </w:tr>
    </w:tbl>
    <w:p w14:paraId="341D0531" w14:textId="616F68DA" w:rsidR="362B2AE1" w:rsidRDefault="362B2AE1"/>
    <w:p w14:paraId="57DD0D0E" w14:textId="7123419A" w:rsidR="008A4520" w:rsidRPr="001E6CFE" w:rsidRDefault="008A4520" w:rsidP="008A4520">
      <w:pPr>
        <w:ind w:left="-851"/>
        <w:rPr>
          <w:b/>
          <w:u w:val="single"/>
        </w:rPr>
      </w:pPr>
    </w:p>
    <w:p w14:paraId="40742584" w14:textId="77777777" w:rsidR="008A4520" w:rsidRPr="001E6CFE" w:rsidRDefault="008A4520" w:rsidP="00B4104E">
      <w:pPr>
        <w:ind w:right="272" w:hanging="993"/>
        <w:rPr>
          <w:sz w:val="18"/>
          <w:szCs w:val="18"/>
        </w:rPr>
      </w:pPr>
    </w:p>
    <w:p w14:paraId="16A940B7" w14:textId="77777777" w:rsidR="003F4B5E" w:rsidRPr="001E6CFE" w:rsidRDefault="003F4B5E" w:rsidP="00B4104E">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355"/>
        <w:gridCol w:w="2410"/>
      </w:tblGrid>
      <w:tr w:rsidR="001E6CFE" w:rsidRPr="001E6CFE" w14:paraId="6F6D6A0C" w14:textId="77777777" w:rsidTr="00C10068">
        <w:trPr>
          <w:trHeight w:val="264"/>
        </w:trPr>
        <w:tc>
          <w:tcPr>
            <w:tcW w:w="11058" w:type="dxa"/>
            <w:gridSpan w:val="4"/>
          </w:tcPr>
          <w:p w14:paraId="7624736F" w14:textId="77777777" w:rsidR="003F4B5E" w:rsidRPr="001E6CFE" w:rsidRDefault="003F4B5E" w:rsidP="00B4104E">
            <w:pPr>
              <w:rPr>
                <w:b/>
                <w:sz w:val="18"/>
                <w:szCs w:val="18"/>
              </w:rPr>
            </w:pPr>
            <w:r w:rsidRPr="001E6CFE">
              <w:rPr>
                <w:b/>
                <w:sz w:val="18"/>
                <w:szCs w:val="18"/>
              </w:rPr>
              <w:t xml:space="preserve">AKTS Tablosu: </w:t>
            </w:r>
          </w:p>
        </w:tc>
      </w:tr>
      <w:tr w:rsidR="001E6CFE" w:rsidRPr="001E6CFE" w14:paraId="76909CA2" w14:textId="77777777" w:rsidTr="00D40BCC">
        <w:trPr>
          <w:trHeight w:val="264"/>
        </w:trPr>
        <w:tc>
          <w:tcPr>
            <w:tcW w:w="6392" w:type="dxa"/>
          </w:tcPr>
          <w:p w14:paraId="538A50F5" w14:textId="77777777" w:rsidR="003F4B5E" w:rsidRPr="001E6CFE" w:rsidRDefault="003F4B5E" w:rsidP="00B4104E">
            <w:pPr>
              <w:rPr>
                <w:b/>
                <w:sz w:val="18"/>
                <w:szCs w:val="18"/>
              </w:rPr>
            </w:pPr>
            <w:r w:rsidRPr="001E6CFE">
              <w:rPr>
                <w:b/>
                <w:sz w:val="18"/>
                <w:szCs w:val="18"/>
              </w:rPr>
              <w:t xml:space="preserve">Derse İlişkin Etkinlikler </w:t>
            </w:r>
          </w:p>
        </w:tc>
        <w:tc>
          <w:tcPr>
            <w:tcW w:w="901" w:type="dxa"/>
          </w:tcPr>
          <w:p w14:paraId="7C50B7EB" w14:textId="77777777" w:rsidR="003F4B5E" w:rsidRPr="001E6CFE" w:rsidRDefault="003F4B5E" w:rsidP="00B4104E">
            <w:pPr>
              <w:jc w:val="center"/>
              <w:rPr>
                <w:sz w:val="18"/>
                <w:szCs w:val="18"/>
              </w:rPr>
            </w:pPr>
            <w:r w:rsidRPr="001E6CFE">
              <w:rPr>
                <w:sz w:val="18"/>
                <w:szCs w:val="18"/>
              </w:rPr>
              <w:t>Sayısı</w:t>
            </w:r>
          </w:p>
        </w:tc>
        <w:tc>
          <w:tcPr>
            <w:tcW w:w="1355" w:type="dxa"/>
          </w:tcPr>
          <w:p w14:paraId="5DC1B4F1" w14:textId="33207306" w:rsidR="003F4B5E" w:rsidRPr="001E6CFE" w:rsidRDefault="003F4B5E" w:rsidP="00B4104E">
            <w:pPr>
              <w:jc w:val="center"/>
              <w:rPr>
                <w:sz w:val="18"/>
                <w:szCs w:val="18"/>
              </w:rPr>
            </w:pPr>
            <w:r w:rsidRPr="001E6CFE">
              <w:rPr>
                <w:sz w:val="18"/>
                <w:szCs w:val="18"/>
              </w:rPr>
              <w:t>Süresi</w:t>
            </w:r>
            <w:r w:rsidR="00D40BCC" w:rsidRPr="001E6CFE">
              <w:rPr>
                <w:sz w:val="18"/>
                <w:szCs w:val="18"/>
              </w:rPr>
              <w:t xml:space="preserve"> </w:t>
            </w:r>
            <w:r w:rsidRPr="001E6CFE">
              <w:rPr>
                <w:sz w:val="18"/>
                <w:szCs w:val="18"/>
              </w:rPr>
              <w:t>(saat)</w:t>
            </w:r>
          </w:p>
        </w:tc>
        <w:tc>
          <w:tcPr>
            <w:tcW w:w="2410" w:type="dxa"/>
          </w:tcPr>
          <w:p w14:paraId="2BEE787A" w14:textId="5E66AE13" w:rsidR="003F4B5E" w:rsidRPr="001E6CFE" w:rsidRDefault="003F4B5E" w:rsidP="00B4104E">
            <w:pPr>
              <w:jc w:val="center"/>
              <w:rPr>
                <w:sz w:val="18"/>
                <w:szCs w:val="18"/>
              </w:rPr>
            </w:pPr>
            <w:r w:rsidRPr="001E6CFE">
              <w:rPr>
                <w:sz w:val="18"/>
                <w:szCs w:val="18"/>
              </w:rPr>
              <w:t>Toplam İşyükü</w:t>
            </w:r>
            <w:r w:rsidR="00D40BCC" w:rsidRPr="001E6CFE">
              <w:rPr>
                <w:sz w:val="18"/>
                <w:szCs w:val="18"/>
              </w:rPr>
              <w:t xml:space="preserve"> </w:t>
            </w:r>
            <w:r w:rsidRPr="001E6CFE">
              <w:rPr>
                <w:sz w:val="18"/>
                <w:szCs w:val="18"/>
              </w:rPr>
              <w:t xml:space="preserve">(Saat) </w:t>
            </w:r>
          </w:p>
        </w:tc>
      </w:tr>
      <w:tr w:rsidR="001E6CFE" w:rsidRPr="001E6CFE" w14:paraId="401F0325" w14:textId="77777777" w:rsidTr="00C10068">
        <w:trPr>
          <w:trHeight w:val="264"/>
        </w:trPr>
        <w:tc>
          <w:tcPr>
            <w:tcW w:w="11058" w:type="dxa"/>
            <w:gridSpan w:val="4"/>
          </w:tcPr>
          <w:p w14:paraId="24D5FB86" w14:textId="77777777" w:rsidR="003F4B5E" w:rsidRPr="001E6CFE" w:rsidRDefault="003F4B5E" w:rsidP="00B4104E">
            <w:pPr>
              <w:rPr>
                <w:sz w:val="18"/>
                <w:szCs w:val="18"/>
              </w:rPr>
            </w:pPr>
            <w:r w:rsidRPr="001E6CFE">
              <w:rPr>
                <w:b/>
                <w:sz w:val="18"/>
                <w:szCs w:val="18"/>
              </w:rPr>
              <w:t>Ders içi etkinlikler</w:t>
            </w:r>
          </w:p>
        </w:tc>
      </w:tr>
      <w:tr w:rsidR="001E6CFE" w:rsidRPr="001E6CFE" w14:paraId="5E5B3253" w14:textId="77777777" w:rsidTr="00D40BCC">
        <w:trPr>
          <w:trHeight w:val="250"/>
        </w:trPr>
        <w:tc>
          <w:tcPr>
            <w:tcW w:w="6392" w:type="dxa"/>
          </w:tcPr>
          <w:p w14:paraId="00C87684" w14:textId="70E29C75" w:rsidR="003F4B5E" w:rsidRPr="001E6CFE" w:rsidRDefault="003F4B5E" w:rsidP="00B4104E">
            <w:pPr>
              <w:ind w:firstLine="540"/>
              <w:rPr>
                <w:sz w:val="18"/>
                <w:szCs w:val="18"/>
              </w:rPr>
            </w:pPr>
            <w:r w:rsidRPr="001E6CFE">
              <w:rPr>
                <w:sz w:val="18"/>
                <w:szCs w:val="18"/>
              </w:rPr>
              <w:t xml:space="preserve">Ders </w:t>
            </w:r>
            <w:r w:rsidR="00D40BCC" w:rsidRPr="001E6CFE">
              <w:rPr>
                <w:sz w:val="18"/>
                <w:szCs w:val="18"/>
              </w:rPr>
              <w:t>Süresi (</w:t>
            </w:r>
            <w:r w:rsidRPr="001E6CFE">
              <w:rPr>
                <w:sz w:val="18"/>
                <w:szCs w:val="18"/>
              </w:rPr>
              <w:t>14 hafta/teorik+uygulama)</w:t>
            </w:r>
          </w:p>
        </w:tc>
        <w:tc>
          <w:tcPr>
            <w:tcW w:w="901" w:type="dxa"/>
          </w:tcPr>
          <w:p w14:paraId="257751CA" w14:textId="77777777" w:rsidR="003F4B5E" w:rsidRPr="001E6CFE" w:rsidRDefault="003F4B5E" w:rsidP="00B4104E">
            <w:pPr>
              <w:jc w:val="center"/>
              <w:rPr>
                <w:sz w:val="18"/>
                <w:szCs w:val="18"/>
              </w:rPr>
            </w:pPr>
            <w:r w:rsidRPr="001E6CFE">
              <w:rPr>
                <w:sz w:val="18"/>
                <w:szCs w:val="18"/>
              </w:rPr>
              <w:t>14</w:t>
            </w:r>
          </w:p>
        </w:tc>
        <w:tc>
          <w:tcPr>
            <w:tcW w:w="1355" w:type="dxa"/>
          </w:tcPr>
          <w:p w14:paraId="6D896FD3" w14:textId="77777777" w:rsidR="003F4B5E" w:rsidRPr="001E6CFE" w:rsidRDefault="003F4B5E" w:rsidP="00B4104E">
            <w:pPr>
              <w:jc w:val="center"/>
              <w:rPr>
                <w:sz w:val="18"/>
                <w:szCs w:val="18"/>
              </w:rPr>
            </w:pPr>
            <w:r w:rsidRPr="001E6CFE">
              <w:rPr>
                <w:sz w:val="18"/>
                <w:szCs w:val="18"/>
              </w:rPr>
              <w:t>13</w:t>
            </w:r>
          </w:p>
        </w:tc>
        <w:tc>
          <w:tcPr>
            <w:tcW w:w="2410" w:type="dxa"/>
          </w:tcPr>
          <w:p w14:paraId="4C93D4E5" w14:textId="77777777" w:rsidR="003F4B5E" w:rsidRPr="001E6CFE" w:rsidRDefault="003F4B5E" w:rsidP="00B4104E">
            <w:pPr>
              <w:jc w:val="center"/>
              <w:rPr>
                <w:sz w:val="18"/>
                <w:szCs w:val="18"/>
              </w:rPr>
            </w:pPr>
            <w:r w:rsidRPr="001E6CFE">
              <w:rPr>
                <w:sz w:val="18"/>
                <w:szCs w:val="18"/>
              </w:rPr>
              <w:t>182</w:t>
            </w:r>
          </w:p>
        </w:tc>
      </w:tr>
      <w:tr w:rsidR="001E6CFE" w:rsidRPr="001E6CFE" w14:paraId="0D9D290F" w14:textId="77777777" w:rsidTr="00D40BCC">
        <w:trPr>
          <w:trHeight w:val="179"/>
        </w:trPr>
        <w:tc>
          <w:tcPr>
            <w:tcW w:w="6392" w:type="dxa"/>
          </w:tcPr>
          <w:p w14:paraId="6BA691E3" w14:textId="11FC3CAC" w:rsidR="003F4B5E" w:rsidRPr="001E6CFE" w:rsidRDefault="003F4B5E" w:rsidP="00B4104E">
            <w:pPr>
              <w:ind w:left="540"/>
              <w:rPr>
                <w:sz w:val="18"/>
                <w:szCs w:val="18"/>
              </w:rPr>
            </w:pPr>
            <w:r w:rsidRPr="001E6CFE">
              <w:rPr>
                <w:sz w:val="18"/>
                <w:szCs w:val="18"/>
              </w:rPr>
              <w:t xml:space="preserve">Sınıf Dışı Ders Çalışma </w:t>
            </w:r>
            <w:r w:rsidR="00D40BCC" w:rsidRPr="001E6CFE">
              <w:rPr>
                <w:sz w:val="18"/>
                <w:szCs w:val="18"/>
              </w:rPr>
              <w:t>Süresi (</w:t>
            </w:r>
            <w:r w:rsidRPr="001E6CFE">
              <w:rPr>
                <w:sz w:val="18"/>
                <w:szCs w:val="18"/>
              </w:rPr>
              <w:t>Ön çalışma, pekiştirme)</w:t>
            </w:r>
          </w:p>
        </w:tc>
        <w:tc>
          <w:tcPr>
            <w:tcW w:w="901" w:type="dxa"/>
          </w:tcPr>
          <w:p w14:paraId="70379557" w14:textId="77777777" w:rsidR="003F4B5E" w:rsidRPr="001E6CFE" w:rsidRDefault="003F4B5E" w:rsidP="00B4104E">
            <w:pPr>
              <w:jc w:val="center"/>
              <w:rPr>
                <w:sz w:val="18"/>
                <w:szCs w:val="18"/>
              </w:rPr>
            </w:pPr>
            <w:r w:rsidRPr="001E6CFE">
              <w:rPr>
                <w:sz w:val="18"/>
                <w:szCs w:val="18"/>
              </w:rPr>
              <w:t>10</w:t>
            </w:r>
          </w:p>
        </w:tc>
        <w:tc>
          <w:tcPr>
            <w:tcW w:w="1355" w:type="dxa"/>
          </w:tcPr>
          <w:p w14:paraId="1F692FC1" w14:textId="77777777" w:rsidR="003F4B5E" w:rsidRPr="001E6CFE" w:rsidRDefault="003F4B5E" w:rsidP="00B4104E">
            <w:pPr>
              <w:jc w:val="center"/>
              <w:rPr>
                <w:sz w:val="18"/>
                <w:szCs w:val="18"/>
              </w:rPr>
            </w:pPr>
            <w:r w:rsidRPr="001E6CFE">
              <w:rPr>
                <w:sz w:val="18"/>
                <w:szCs w:val="18"/>
              </w:rPr>
              <w:t>4</w:t>
            </w:r>
          </w:p>
        </w:tc>
        <w:tc>
          <w:tcPr>
            <w:tcW w:w="2410" w:type="dxa"/>
          </w:tcPr>
          <w:p w14:paraId="2159D06A" w14:textId="77777777" w:rsidR="003F4B5E" w:rsidRPr="001E6CFE" w:rsidRDefault="003F4B5E" w:rsidP="00B4104E">
            <w:pPr>
              <w:jc w:val="center"/>
              <w:rPr>
                <w:sz w:val="18"/>
                <w:szCs w:val="18"/>
              </w:rPr>
            </w:pPr>
            <w:r w:rsidRPr="001E6CFE">
              <w:rPr>
                <w:sz w:val="18"/>
                <w:szCs w:val="18"/>
              </w:rPr>
              <w:t>40</w:t>
            </w:r>
          </w:p>
        </w:tc>
      </w:tr>
      <w:tr w:rsidR="001E6CFE" w:rsidRPr="001E6CFE" w14:paraId="4568C656" w14:textId="77777777" w:rsidTr="00D40BCC">
        <w:trPr>
          <w:trHeight w:val="58"/>
        </w:trPr>
        <w:tc>
          <w:tcPr>
            <w:tcW w:w="6392" w:type="dxa"/>
          </w:tcPr>
          <w:p w14:paraId="613CE0EA" w14:textId="77777777" w:rsidR="003F4B5E" w:rsidRPr="001E6CFE" w:rsidRDefault="003F4B5E" w:rsidP="00B4104E">
            <w:pPr>
              <w:ind w:left="540"/>
              <w:rPr>
                <w:sz w:val="18"/>
                <w:szCs w:val="18"/>
              </w:rPr>
            </w:pPr>
            <w:r w:rsidRPr="001E6CFE">
              <w:rPr>
                <w:sz w:val="18"/>
                <w:szCs w:val="18"/>
              </w:rPr>
              <w:t>Ödevler</w:t>
            </w:r>
          </w:p>
        </w:tc>
        <w:tc>
          <w:tcPr>
            <w:tcW w:w="901" w:type="dxa"/>
          </w:tcPr>
          <w:p w14:paraId="778D613F" w14:textId="77777777" w:rsidR="003F4B5E" w:rsidRPr="001E6CFE" w:rsidRDefault="003F4B5E" w:rsidP="00B4104E">
            <w:pPr>
              <w:jc w:val="center"/>
              <w:rPr>
                <w:sz w:val="18"/>
                <w:szCs w:val="18"/>
              </w:rPr>
            </w:pPr>
            <w:r w:rsidRPr="001E6CFE">
              <w:rPr>
                <w:sz w:val="18"/>
                <w:szCs w:val="18"/>
              </w:rPr>
              <w:t>5</w:t>
            </w:r>
          </w:p>
        </w:tc>
        <w:tc>
          <w:tcPr>
            <w:tcW w:w="1355" w:type="dxa"/>
          </w:tcPr>
          <w:p w14:paraId="05D8B1D7" w14:textId="77777777" w:rsidR="003F4B5E" w:rsidRPr="001E6CFE" w:rsidRDefault="003F4B5E" w:rsidP="00B4104E">
            <w:pPr>
              <w:jc w:val="center"/>
              <w:rPr>
                <w:sz w:val="18"/>
                <w:szCs w:val="18"/>
              </w:rPr>
            </w:pPr>
            <w:r w:rsidRPr="001E6CFE">
              <w:rPr>
                <w:sz w:val="18"/>
                <w:szCs w:val="18"/>
              </w:rPr>
              <w:t>4</w:t>
            </w:r>
          </w:p>
        </w:tc>
        <w:tc>
          <w:tcPr>
            <w:tcW w:w="2410" w:type="dxa"/>
          </w:tcPr>
          <w:p w14:paraId="652B33A2" w14:textId="77777777" w:rsidR="003F4B5E" w:rsidRPr="001E6CFE" w:rsidRDefault="003F4B5E" w:rsidP="00B4104E">
            <w:pPr>
              <w:jc w:val="center"/>
              <w:rPr>
                <w:sz w:val="18"/>
                <w:szCs w:val="18"/>
              </w:rPr>
            </w:pPr>
            <w:r w:rsidRPr="001E6CFE">
              <w:rPr>
                <w:sz w:val="18"/>
                <w:szCs w:val="18"/>
              </w:rPr>
              <w:t>20</w:t>
            </w:r>
          </w:p>
        </w:tc>
      </w:tr>
      <w:tr w:rsidR="001E6CFE" w:rsidRPr="001E6CFE" w14:paraId="1114149B" w14:textId="77777777" w:rsidTr="00D40BCC">
        <w:trPr>
          <w:trHeight w:val="171"/>
        </w:trPr>
        <w:tc>
          <w:tcPr>
            <w:tcW w:w="6392" w:type="dxa"/>
          </w:tcPr>
          <w:p w14:paraId="5F8DAE14" w14:textId="7D055BE2" w:rsidR="003F4B5E" w:rsidRPr="001E6CFE" w:rsidRDefault="003F4B5E" w:rsidP="00B4104E">
            <w:pPr>
              <w:ind w:left="540"/>
              <w:rPr>
                <w:sz w:val="18"/>
                <w:szCs w:val="18"/>
              </w:rPr>
            </w:pPr>
            <w:r w:rsidRPr="001E6CFE">
              <w:rPr>
                <w:sz w:val="18"/>
                <w:szCs w:val="18"/>
              </w:rPr>
              <w:t xml:space="preserve">Ara </w:t>
            </w:r>
            <w:r w:rsidR="00D40BCC" w:rsidRPr="001E6CFE">
              <w:rPr>
                <w:sz w:val="18"/>
                <w:szCs w:val="18"/>
              </w:rPr>
              <w:t>sınavlar (</w:t>
            </w:r>
            <w:r w:rsidRPr="001E6CFE">
              <w:rPr>
                <w:sz w:val="18"/>
                <w:szCs w:val="18"/>
              </w:rPr>
              <w:t>hazırlık süresi dahil)</w:t>
            </w:r>
          </w:p>
        </w:tc>
        <w:tc>
          <w:tcPr>
            <w:tcW w:w="901" w:type="dxa"/>
          </w:tcPr>
          <w:p w14:paraId="595C1120" w14:textId="77777777" w:rsidR="003F4B5E" w:rsidRPr="001E6CFE" w:rsidRDefault="003F4B5E" w:rsidP="00B4104E">
            <w:pPr>
              <w:jc w:val="center"/>
              <w:rPr>
                <w:sz w:val="18"/>
                <w:szCs w:val="18"/>
              </w:rPr>
            </w:pPr>
            <w:r w:rsidRPr="001E6CFE">
              <w:rPr>
                <w:sz w:val="18"/>
                <w:szCs w:val="18"/>
              </w:rPr>
              <w:t>2</w:t>
            </w:r>
          </w:p>
        </w:tc>
        <w:tc>
          <w:tcPr>
            <w:tcW w:w="1355" w:type="dxa"/>
          </w:tcPr>
          <w:p w14:paraId="3C09ECFD" w14:textId="77777777" w:rsidR="003F4B5E" w:rsidRPr="001E6CFE" w:rsidRDefault="003F4B5E" w:rsidP="00B4104E">
            <w:pPr>
              <w:jc w:val="center"/>
              <w:rPr>
                <w:sz w:val="18"/>
                <w:szCs w:val="18"/>
              </w:rPr>
            </w:pPr>
            <w:r w:rsidRPr="001E6CFE">
              <w:rPr>
                <w:sz w:val="18"/>
                <w:szCs w:val="18"/>
              </w:rPr>
              <w:t>20</w:t>
            </w:r>
          </w:p>
        </w:tc>
        <w:tc>
          <w:tcPr>
            <w:tcW w:w="2410" w:type="dxa"/>
          </w:tcPr>
          <w:p w14:paraId="63D5831E" w14:textId="77777777" w:rsidR="003F4B5E" w:rsidRPr="001E6CFE" w:rsidRDefault="003F4B5E" w:rsidP="00B4104E">
            <w:pPr>
              <w:jc w:val="center"/>
              <w:rPr>
                <w:sz w:val="18"/>
                <w:szCs w:val="18"/>
              </w:rPr>
            </w:pPr>
            <w:r w:rsidRPr="001E6CFE">
              <w:rPr>
                <w:sz w:val="18"/>
                <w:szCs w:val="18"/>
              </w:rPr>
              <w:t>40</w:t>
            </w:r>
          </w:p>
        </w:tc>
      </w:tr>
      <w:tr w:rsidR="001E6CFE" w:rsidRPr="001E6CFE" w14:paraId="64DE48F2" w14:textId="77777777" w:rsidTr="00D40BCC">
        <w:trPr>
          <w:trHeight w:val="232"/>
        </w:trPr>
        <w:tc>
          <w:tcPr>
            <w:tcW w:w="6392" w:type="dxa"/>
          </w:tcPr>
          <w:p w14:paraId="4A6737B4" w14:textId="0AFA040F" w:rsidR="003F4B5E" w:rsidRPr="001E6CFE" w:rsidRDefault="003F4B5E" w:rsidP="00B4104E">
            <w:pPr>
              <w:ind w:left="540"/>
              <w:rPr>
                <w:sz w:val="18"/>
                <w:szCs w:val="18"/>
              </w:rPr>
            </w:pPr>
            <w:r w:rsidRPr="001E6CFE">
              <w:rPr>
                <w:sz w:val="18"/>
                <w:szCs w:val="18"/>
              </w:rPr>
              <w:t xml:space="preserve">Yarıyıl Sonu </w:t>
            </w:r>
            <w:r w:rsidR="00D40BCC" w:rsidRPr="001E6CFE">
              <w:rPr>
                <w:sz w:val="18"/>
                <w:szCs w:val="18"/>
              </w:rPr>
              <w:t>Sınavı (</w:t>
            </w:r>
            <w:r w:rsidRPr="001E6CFE">
              <w:rPr>
                <w:sz w:val="18"/>
                <w:szCs w:val="18"/>
              </w:rPr>
              <w:t>hazırlık süresi dahi)</w:t>
            </w:r>
          </w:p>
        </w:tc>
        <w:tc>
          <w:tcPr>
            <w:tcW w:w="901" w:type="dxa"/>
          </w:tcPr>
          <w:p w14:paraId="74D0D379" w14:textId="77777777" w:rsidR="003F4B5E" w:rsidRPr="001E6CFE" w:rsidRDefault="003F4B5E" w:rsidP="00B4104E">
            <w:pPr>
              <w:jc w:val="center"/>
              <w:rPr>
                <w:sz w:val="18"/>
                <w:szCs w:val="18"/>
              </w:rPr>
            </w:pPr>
            <w:r w:rsidRPr="001E6CFE">
              <w:rPr>
                <w:sz w:val="18"/>
                <w:szCs w:val="18"/>
              </w:rPr>
              <w:t>1</w:t>
            </w:r>
          </w:p>
        </w:tc>
        <w:tc>
          <w:tcPr>
            <w:tcW w:w="1355" w:type="dxa"/>
          </w:tcPr>
          <w:p w14:paraId="0A4DB60E" w14:textId="77777777" w:rsidR="003F4B5E" w:rsidRPr="001E6CFE" w:rsidRDefault="003F4B5E" w:rsidP="00B4104E">
            <w:pPr>
              <w:jc w:val="center"/>
              <w:rPr>
                <w:sz w:val="18"/>
                <w:szCs w:val="18"/>
              </w:rPr>
            </w:pPr>
            <w:r w:rsidRPr="001E6CFE">
              <w:rPr>
                <w:sz w:val="18"/>
                <w:szCs w:val="18"/>
              </w:rPr>
              <w:t>30</w:t>
            </w:r>
          </w:p>
        </w:tc>
        <w:tc>
          <w:tcPr>
            <w:tcW w:w="2410" w:type="dxa"/>
          </w:tcPr>
          <w:p w14:paraId="624DFC8B" w14:textId="77777777" w:rsidR="003F4B5E" w:rsidRPr="001E6CFE" w:rsidRDefault="003F4B5E" w:rsidP="00B4104E">
            <w:pPr>
              <w:jc w:val="center"/>
              <w:rPr>
                <w:sz w:val="18"/>
                <w:szCs w:val="18"/>
              </w:rPr>
            </w:pPr>
            <w:r w:rsidRPr="001E6CFE">
              <w:rPr>
                <w:sz w:val="18"/>
                <w:szCs w:val="18"/>
              </w:rPr>
              <w:t>30</w:t>
            </w:r>
          </w:p>
        </w:tc>
      </w:tr>
      <w:tr w:rsidR="001E6CFE" w:rsidRPr="001E6CFE" w14:paraId="14481561" w14:textId="77777777" w:rsidTr="00D40BCC">
        <w:trPr>
          <w:trHeight w:val="250"/>
        </w:trPr>
        <w:tc>
          <w:tcPr>
            <w:tcW w:w="6392" w:type="dxa"/>
          </w:tcPr>
          <w:p w14:paraId="3EA14DB2" w14:textId="77777777" w:rsidR="003F4B5E" w:rsidRPr="001E6CFE" w:rsidRDefault="003F4B5E" w:rsidP="00B4104E">
            <w:pPr>
              <w:rPr>
                <w:b/>
                <w:sz w:val="18"/>
                <w:szCs w:val="18"/>
              </w:rPr>
            </w:pPr>
            <w:r w:rsidRPr="001E6CFE">
              <w:rPr>
                <w:b/>
                <w:sz w:val="18"/>
                <w:szCs w:val="18"/>
              </w:rPr>
              <w:t>Toplam İşyükü (saat)</w:t>
            </w:r>
          </w:p>
        </w:tc>
        <w:tc>
          <w:tcPr>
            <w:tcW w:w="901" w:type="dxa"/>
          </w:tcPr>
          <w:p w14:paraId="4D2E8113" w14:textId="77777777" w:rsidR="003F4B5E" w:rsidRPr="001E6CFE" w:rsidRDefault="003F4B5E" w:rsidP="00B4104E">
            <w:pPr>
              <w:jc w:val="center"/>
              <w:rPr>
                <w:sz w:val="18"/>
                <w:szCs w:val="18"/>
              </w:rPr>
            </w:pPr>
          </w:p>
        </w:tc>
        <w:tc>
          <w:tcPr>
            <w:tcW w:w="1355" w:type="dxa"/>
          </w:tcPr>
          <w:p w14:paraId="0C1AA6D3" w14:textId="77777777" w:rsidR="003F4B5E" w:rsidRPr="001E6CFE" w:rsidRDefault="003F4B5E" w:rsidP="00B4104E">
            <w:pPr>
              <w:jc w:val="center"/>
              <w:rPr>
                <w:sz w:val="18"/>
                <w:szCs w:val="18"/>
              </w:rPr>
            </w:pPr>
          </w:p>
        </w:tc>
        <w:tc>
          <w:tcPr>
            <w:tcW w:w="2410" w:type="dxa"/>
          </w:tcPr>
          <w:p w14:paraId="757E95DC" w14:textId="77777777" w:rsidR="003F4B5E" w:rsidRPr="001E6CFE" w:rsidRDefault="003F4B5E" w:rsidP="00B4104E">
            <w:pPr>
              <w:jc w:val="center"/>
              <w:rPr>
                <w:sz w:val="18"/>
                <w:szCs w:val="18"/>
              </w:rPr>
            </w:pPr>
            <w:r w:rsidRPr="001E6CFE">
              <w:rPr>
                <w:sz w:val="18"/>
                <w:szCs w:val="18"/>
              </w:rPr>
              <w:t>312</w:t>
            </w:r>
          </w:p>
        </w:tc>
      </w:tr>
      <w:tr w:rsidR="001E6CFE" w:rsidRPr="001E6CFE" w14:paraId="0740378F" w14:textId="77777777" w:rsidTr="00D40BCC">
        <w:trPr>
          <w:trHeight w:val="250"/>
        </w:trPr>
        <w:tc>
          <w:tcPr>
            <w:tcW w:w="6392" w:type="dxa"/>
          </w:tcPr>
          <w:p w14:paraId="521F1856" w14:textId="347A7A08" w:rsidR="003F4B5E" w:rsidRPr="001E6CFE" w:rsidRDefault="003F4B5E" w:rsidP="00B4104E">
            <w:pPr>
              <w:rPr>
                <w:b/>
                <w:sz w:val="18"/>
                <w:szCs w:val="18"/>
              </w:rPr>
            </w:pPr>
            <w:r w:rsidRPr="001E6CFE">
              <w:rPr>
                <w:b/>
                <w:sz w:val="18"/>
                <w:szCs w:val="18"/>
              </w:rPr>
              <w:t>Dersin AKTS Kredisi</w:t>
            </w:r>
          </w:p>
        </w:tc>
        <w:tc>
          <w:tcPr>
            <w:tcW w:w="901" w:type="dxa"/>
          </w:tcPr>
          <w:p w14:paraId="0DF578FB" w14:textId="77777777" w:rsidR="003F4B5E" w:rsidRPr="001E6CFE" w:rsidRDefault="003F4B5E" w:rsidP="00B4104E">
            <w:pPr>
              <w:jc w:val="center"/>
              <w:rPr>
                <w:sz w:val="18"/>
                <w:szCs w:val="18"/>
              </w:rPr>
            </w:pPr>
          </w:p>
        </w:tc>
        <w:tc>
          <w:tcPr>
            <w:tcW w:w="1355" w:type="dxa"/>
          </w:tcPr>
          <w:p w14:paraId="1D2EF194" w14:textId="77777777" w:rsidR="003F4B5E" w:rsidRPr="001E6CFE" w:rsidRDefault="003F4B5E" w:rsidP="00B4104E">
            <w:pPr>
              <w:jc w:val="center"/>
              <w:rPr>
                <w:sz w:val="18"/>
                <w:szCs w:val="18"/>
              </w:rPr>
            </w:pPr>
          </w:p>
        </w:tc>
        <w:tc>
          <w:tcPr>
            <w:tcW w:w="2410" w:type="dxa"/>
          </w:tcPr>
          <w:p w14:paraId="2CF67DAE" w14:textId="77777777" w:rsidR="003F4B5E" w:rsidRPr="001E6CFE" w:rsidRDefault="003F4B5E" w:rsidP="00B4104E">
            <w:pPr>
              <w:jc w:val="center"/>
              <w:rPr>
                <w:sz w:val="18"/>
                <w:szCs w:val="18"/>
              </w:rPr>
            </w:pPr>
            <w:r w:rsidRPr="001E6CFE">
              <w:rPr>
                <w:sz w:val="18"/>
                <w:szCs w:val="18"/>
              </w:rPr>
              <w:t>12</w:t>
            </w:r>
          </w:p>
        </w:tc>
      </w:tr>
    </w:tbl>
    <w:p w14:paraId="64E36321" w14:textId="77777777" w:rsidR="003F4B5E" w:rsidRPr="001E6CFE" w:rsidRDefault="003F4B5E" w:rsidP="00B4104E">
      <w:pPr>
        <w:rPr>
          <w:rFonts w:eastAsia="Calibri"/>
          <w:sz w:val="18"/>
          <w:szCs w:val="18"/>
        </w:rPr>
        <w:sectPr w:rsidR="003F4B5E" w:rsidRPr="001E6CFE" w:rsidSect="003F4B5E">
          <w:pgSz w:w="11906" w:h="16838"/>
          <w:pgMar w:top="1418" w:right="1418" w:bottom="1418" w:left="1418" w:header="709" w:footer="709" w:gutter="0"/>
          <w:cols w:space="708"/>
          <w:docGrid w:linePitch="360"/>
        </w:sectPr>
      </w:pPr>
    </w:p>
    <w:p w14:paraId="025ECC1F" w14:textId="672334B2" w:rsidR="003F4B5E" w:rsidRPr="001E6CFE" w:rsidRDefault="003F4B5E" w:rsidP="00652D41">
      <w:pPr>
        <w:ind w:hanging="993"/>
        <w:rPr>
          <w:sz w:val="18"/>
          <w:szCs w:val="18"/>
        </w:rPr>
      </w:pPr>
      <w:r w:rsidRPr="001E6CFE">
        <w:rPr>
          <w:sz w:val="18"/>
          <w:szCs w:val="18"/>
        </w:rPr>
        <w:lastRenderedPageBreak/>
        <w:t>Tablo 1: SBH 21</w:t>
      </w:r>
      <w:r w:rsidR="007E350A" w:rsidRPr="001E6CFE">
        <w:rPr>
          <w:sz w:val="18"/>
          <w:szCs w:val="18"/>
        </w:rPr>
        <w:t>4</w:t>
      </w:r>
      <w:r w:rsidRPr="001E6CFE">
        <w:rPr>
          <w:sz w:val="18"/>
          <w:szCs w:val="18"/>
        </w:rPr>
        <w:t xml:space="preserve"> Cerrahi Hastaliklar Hemşireliği Ders İçerikleri ve Öğrenim Kazanımları Matrisi</w:t>
      </w:r>
    </w:p>
    <w:tbl>
      <w:tblPr>
        <w:tblW w:w="588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091"/>
        <w:gridCol w:w="1135"/>
        <w:gridCol w:w="1134"/>
        <w:gridCol w:w="1134"/>
        <w:gridCol w:w="1134"/>
        <w:gridCol w:w="1134"/>
        <w:gridCol w:w="1134"/>
        <w:gridCol w:w="1132"/>
      </w:tblGrid>
      <w:tr w:rsidR="001E6CFE" w:rsidRPr="001E6CFE" w14:paraId="49A274F6" w14:textId="77777777" w:rsidTr="362B2AE1">
        <w:trPr>
          <w:trHeight w:val="835"/>
        </w:trPr>
        <w:tc>
          <w:tcPr>
            <w:tcW w:w="297" w:type="pct"/>
          </w:tcPr>
          <w:p w14:paraId="2872F6DA" w14:textId="77777777" w:rsidR="007E350A" w:rsidRPr="001E6CFE" w:rsidRDefault="007E350A" w:rsidP="66608C08">
            <w:pPr>
              <w:jc w:val="center"/>
              <w:rPr>
                <w:b/>
                <w:bCs/>
                <w:sz w:val="16"/>
                <w:szCs w:val="16"/>
              </w:rPr>
            </w:pPr>
            <w:r w:rsidRPr="66608C08">
              <w:rPr>
                <w:b/>
                <w:bCs/>
                <w:sz w:val="16"/>
                <w:szCs w:val="16"/>
              </w:rPr>
              <w:t>Hafta</w:t>
            </w:r>
          </w:p>
        </w:tc>
        <w:tc>
          <w:tcPr>
            <w:tcW w:w="980" w:type="pct"/>
          </w:tcPr>
          <w:p w14:paraId="5D74D38F" w14:textId="77777777" w:rsidR="007E350A" w:rsidRPr="001E6CFE" w:rsidRDefault="007E350A" w:rsidP="007E350A">
            <w:pPr>
              <w:rPr>
                <w:b/>
                <w:sz w:val="16"/>
                <w:szCs w:val="16"/>
              </w:rPr>
            </w:pPr>
            <w:r w:rsidRPr="001E6CFE">
              <w:rPr>
                <w:b/>
                <w:sz w:val="16"/>
                <w:szCs w:val="16"/>
              </w:rPr>
              <w:t>Haftalık Ders İçerikleri</w:t>
            </w:r>
          </w:p>
        </w:tc>
        <w:tc>
          <w:tcPr>
            <w:tcW w:w="532" w:type="pct"/>
          </w:tcPr>
          <w:p w14:paraId="65E50CA5" w14:textId="6DDCC52B" w:rsidR="007E350A" w:rsidRPr="001E6CFE" w:rsidRDefault="007E350A" w:rsidP="007E350A">
            <w:pPr>
              <w:rPr>
                <w:bCs/>
                <w:sz w:val="16"/>
                <w:szCs w:val="16"/>
              </w:rPr>
            </w:pPr>
            <w:r w:rsidRPr="001E6CFE">
              <w:rPr>
                <w:sz w:val="16"/>
                <w:szCs w:val="16"/>
              </w:rPr>
              <w:t>Cerrahi hastalıkları hemşireliği alanındaki etik ilkeleri, yeni yaklaşımları, kanıta ve teknolojiye dayalı uygulamaları kavrar</w:t>
            </w:r>
          </w:p>
        </w:tc>
        <w:tc>
          <w:tcPr>
            <w:tcW w:w="532" w:type="pct"/>
          </w:tcPr>
          <w:p w14:paraId="1E2F90F9" w14:textId="0B7FF05F" w:rsidR="007E350A" w:rsidRPr="001E6CFE" w:rsidRDefault="007E350A" w:rsidP="007E350A">
            <w:pPr>
              <w:rPr>
                <w:sz w:val="16"/>
                <w:szCs w:val="16"/>
              </w:rPr>
            </w:pPr>
            <w:r w:rsidRPr="001E6CFE">
              <w:rPr>
                <w:sz w:val="16"/>
                <w:szCs w:val="16"/>
              </w:rPr>
              <w:t>Cerrahi girişim gerektiren Cerrahi girişim gerektiren hastalıkların etiyolojisini ve risk faktörlerini bilir</w:t>
            </w:r>
          </w:p>
        </w:tc>
        <w:tc>
          <w:tcPr>
            <w:tcW w:w="532" w:type="pct"/>
          </w:tcPr>
          <w:p w14:paraId="21D95968" w14:textId="7E192A17" w:rsidR="007E350A" w:rsidRPr="001E6CFE" w:rsidRDefault="007E350A" w:rsidP="007E350A">
            <w:pPr>
              <w:rPr>
                <w:sz w:val="16"/>
                <w:szCs w:val="16"/>
              </w:rPr>
            </w:pPr>
            <w:r w:rsidRPr="001E6CFE">
              <w:rPr>
                <w:sz w:val="16"/>
                <w:szCs w:val="16"/>
              </w:rPr>
              <w:t>Cerrahi girişim gerektiren hastalıkların belirti ve bulgularını değerlendirir</w:t>
            </w:r>
          </w:p>
        </w:tc>
        <w:tc>
          <w:tcPr>
            <w:tcW w:w="532" w:type="pct"/>
          </w:tcPr>
          <w:p w14:paraId="2A47A00F" w14:textId="4A33A17F" w:rsidR="007E350A" w:rsidRPr="001E6CFE" w:rsidRDefault="007E350A" w:rsidP="007E350A">
            <w:pPr>
              <w:rPr>
                <w:sz w:val="16"/>
                <w:szCs w:val="16"/>
              </w:rPr>
            </w:pPr>
            <w:r w:rsidRPr="001E6CFE">
              <w:rPr>
                <w:sz w:val="16"/>
                <w:szCs w:val="16"/>
              </w:rPr>
              <w:t>Cerrahi girişim gerektiren hastalıkların tanı ve tedavi yöntemlerini bilir</w:t>
            </w:r>
          </w:p>
        </w:tc>
        <w:tc>
          <w:tcPr>
            <w:tcW w:w="532" w:type="pct"/>
          </w:tcPr>
          <w:p w14:paraId="18D4188C" w14:textId="2F711B8E" w:rsidR="007E350A" w:rsidRPr="001E6CFE" w:rsidRDefault="007E350A" w:rsidP="007E350A">
            <w:pPr>
              <w:rPr>
                <w:bCs/>
                <w:sz w:val="16"/>
                <w:szCs w:val="16"/>
              </w:rPr>
            </w:pPr>
            <w:r w:rsidRPr="001E6CFE">
              <w:rPr>
                <w:sz w:val="16"/>
                <w:szCs w:val="16"/>
              </w:rPr>
              <w:t>Perioperatif sürece özel hemşirelik bakımlarını, bilir, uygular ve değerlendirir</w:t>
            </w:r>
          </w:p>
        </w:tc>
        <w:tc>
          <w:tcPr>
            <w:tcW w:w="532" w:type="pct"/>
          </w:tcPr>
          <w:p w14:paraId="1BBE7613" w14:textId="6C37C200" w:rsidR="007E350A" w:rsidRPr="001E6CFE" w:rsidRDefault="007E350A" w:rsidP="007E350A">
            <w:pPr>
              <w:rPr>
                <w:sz w:val="16"/>
                <w:szCs w:val="16"/>
              </w:rPr>
            </w:pPr>
            <w:r w:rsidRPr="001E6CFE">
              <w:rPr>
                <w:sz w:val="16"/>
                <w:szCs w:val="16"/>
                <w:shd w:val="clear" w:color="auto" w:fill="FFFFFF"/>
              </w:rPr>
              <w:t>Hasta ve ailesi ile etkili iletişim kurar ve gereksinimlerine göre sağlık eğitimini planlar ve uygular</w:t>
            </w:r>
          </w:p>
        </w:tc>
        <w:tc>
          <w:tcPr>
            <w:tcW w:w="532" w:type="pct"/>
          </w:tcPr>
          <w:p w14:paraId="74C467C1" w14:textId="3C42150D" w:rsidR="007E350A" w:rsidRPr="001E6CFE" w:rsidRDefault="007E350A" w:rsidP="007E350A">
            <w:pPr>
              <w:rPr>
                <w:sz w:val="16"/>
                <w:szCs w:val="16"/>
              </w:rPr>
            </w:pPr>
            <w:r w:rsidRPr="001E6CFE">
              <w:rPr>
                <w:sz w:val="16"/>
                <w:szCs w:val="16"/>
                <w:shd w:val="clear" w:color="auto" w:fill="FFFFFF"/>
              </w:rPr>
              <w:t>Cerrahi hastasına bakım verirken bütüncül yaklaşım sergiler</w:t>
            </w:r>
          </w:p>
        </w:tc>
      </w:tr>
      <w:tr w:rsidR="001E6CFE" w:rsidRPr="001E6CFE" w14:paraId="74924C95" w14:textId="77777777" w:rsidTr="362B2AE1">
        <w:trPr>
          <w:trHeight w:val="2082"/>
        </w:trPr>
        <w:tc>
          <w:tcPr>
            <w:tcW w:w="297" w:type="pct"/>
          </w:tcPr>
          <w:p w14:paraId="786DD8CE" w14:textId="77777777" w:rsidR="007E350A" w:rsidRPr="001E6CFE" w:rsidRDefault="007E350A" w:rsidP="00B4104E">
            <w:pPr>
              <w:tabs>
                <w:tab w:val="left" w:pos="180"/>
              </w:tabs>
              <w:rPr>
                <w:b/>
                <w:sz w:val="16"/>
                <w:szCs w:val="16"/>
              </w:rPr>
            </w:pPr>
            <w:r w:rsidRPr="001E6CFE">
              <w:rPr>
                <w:b/>
                <w:sz w:val="16"/>
                <w:szCs w:val="16"/>
              </w:rPr>
              <w:t>1</w:t>
            </w:r>
          </w:p>
        </w:tc>
        <w:tc>
          <w:tcPr>
            <w:tcW w:w="980" w:type="pct"/>
          </w:tcPr>
          <w:p w14:paraId="6D483D05" w14:textId="52EED2BC" w:rsidR="007E350A" w:rsidRPr="001E6CFE" w:rsidRDefault="2578D044" w:rsidP="66608C08">
            <w:pPr>
              <w:rPr>
                <w:color w:val="000000" w:themeColor="text1"/>
                <w:sz w:val="16"/>
                <w:szCs w:val="16"/>
              </w:rPr>
            </w:pPr>
            <w:r w:rsidRPr="66608C08">
              <w:rPr>
                <w:color w:val="000000" w:themeColor="text1"/>
                <w:sz w:val="16"/>
                <w:szCs w:val="16"/>
              </w:rPr>
              <w:t>Cerrahide Temel Kavramlar, Cerrahinin Tarihçesi,</w:t>
            </w:r>
          </w:p>
          <w:p w14:paraId="6BB7C302" w14:textId="442CA2D0" w:rsidR="007E350A" w:rsidRPr="001E6CFE" w:rsidRDefault="2578D044" w:rsidP="66608C08">
            <w:pPr>
              <w:rPr>
                <w:color w:val="000000" w:themeColor="text1"/>
                <w:sz w:val="16"/>
                <w:szCs w:val="16"/>
              </w:rPr>
            </w:pPr>
            <w:r w:rsidRPr="66608C08">
              <w:rPr>
                <w:color w:val="000000" w:themeColor="text1"/>
                <w:sz w:val="16"/>
                <w:szCs w:val="16"/>
              </w:rPr>
              <w:t>Cerrahide Stres, Şok ve Hemşirelik Bakımı</w:t>
            </w:r>
          </w:p>
          <w:p w14:paraId="29235611" w14:textId="33DA9362" w:rsidR="007E350A" w:rsidRPr="001E6CFE" w:rsidRDefault="2578D044" w:rsidP="66608C08">
            <w:pPr>
              <w:rPr>
                <w:sz w:val="16"/>
                <w:szCs w:val="16"/>
              </w:rPr>
            </w:pPr>
            <w:r w:rsidRPr="66608C08">
              <w:rPr>
                <w:color w:val="000000" w:themeColor="text1"/>
                <w:sz w:val="16"/>
                <w:szCs w:val="16"/>
              </w:rPr>
              <w:t>Preoperatif Hasta Bakımı</w:t>
            </w:r>
          </w:p>
        </w:tc>
        <w:tc>
          <w:tcPr>
            <w:tcW w:w="532" w:type="pct"/>
          </w:tcPr>
          <w:p w14:paraId="4BA98E23" w14:textId="77777777" w:rsidR="007E350A" w:rsidRPr="001E6CFE" w:rsidRDefault="007E350A" w:rsidP="66608C08">
            <w:pPr>
              <w:jc w:val="center"/>
              <w:rPr>
                <w:b/>
                <w:bCs/>
                <w:sz w:val="16"/>
                <w:szCs w:val="16"/>
              </w:rPr>
            </w:pPr>
          </w:p>
          <w:p w14:paraId="42BEA4E3" w14:textId="77777777" w:rsidR="007E350A" w:rsidRPr="001E6CFE" w:rsidRDefault="007E350A" w:rsidP="66608C08">
            <w:pPr>
              <w:jc w:val="center"/>
              <w:rPr>
                <w:b/>
                <w:bCs/>
                <w:sz w:val="16"/>
                <w:szCs w:val="16"/>
              </w:rPr>
            </w:pPr>
          </w:p>
          <w:p w14:paraId="26C87FF1" w14:textId="77777777" w:rsidR="007E350A" w:rsidRPr="001E6CFE" w:rsidRDefault="007E350A" w:rsidP="00B4104E">
            <w:pPr>
              <w:jc w:val="center"/>
              <w:rPr>
                <w:b/>
                <w:sz w:val="16"/>
                <w:szCs w:val="16"/>
              </w:rPr>
            </w:pPr>
            <w:r w:rsidRPr="001E6CFE">
              <w:rPr>
                <w:b/>
                <w:sz w:val="16"/>
                <w:szCs w:val="16"/>
              </w:rPr>
              <w:t>X</w:t>
            </w:r>
          </w:p>
        </w:tc>
        <w:tc>
          <w:tcPr>
            <w:tcW w:w="532" w:type="pct"/>
          </w:tcPr>
          <w:p w14:paraId="74E11478" w14:textId="77777777" w:rsidR="007E350A" w:rsidRPr="001E6CFE" w:rsidRDefault="007E350A" w:rsidP="66608C08">
            <w:pPr>
              <w:jc w:val="center"/>
              <w:rPr>
                <w:b/>
                <w:bCs/>
                <w:sz w:val="16"/>
                <w:szCs w:val="16"/>
              </w:rPr>
            </w:pPr>
          </w:p>
          <w:p w14:paraId="79DB2A37" w14:textId="77777777" w:rsidR="007E350A" w:rsidRPr="001E6CFE" w:rsidRDefault="007E350A" w:rsidP="66608C08">
            <w:pPr>
              <w:jc w:val="center"/>
              <w:rPr>
                <w:b/>
                <w:bCs/>
                <w:sz w:val="16"/>
                <w:szCs w:val="16"/>
              </w:rPr>
            </w:pPr>
          </w:p>
          <w:p w14:paraId="67EF6C1A" w14:textId="77777777" w:rsidR="007E350A" w:rsidRPr="001E6CFE" w:rsidRDefault="007E350A" w:rsidP="00B4104E">
            <w:pPr>
              <w:jc w:val="center"/>
              <w:rPr>
                <w:b/>
                <w:sz w:val="16"/>
                <w:szCs w:val="16"/>
              </w:rPr>
            </w:pPr>
            <w:r w:rsidRPr="001E6CFE">
              <w:rPr>
                <w:b/>
                <w:sz w:val="16"/>
                <w:szCs w:val="16"/>
              </w:rPr>
              <w:t>X</w:t>
            </w:r>
          </w:p>
        </w:tc>
        <w:tc>
          <w:tcPr>
            <w:tcW w:w="532" w:type="pct"/>
          </w:tcPr>
          <w:p w14:paraId="6712FF7A" w14:textId="77777777" w:rsidR="007E350A" w:rsidRPr="001E6CFE" w:rsidRDefault="007E350A" w:rsidP="66608C08">
            <w:pPr>
              <w:jc w:val="center"/>
              <w:rPr>
                <w:b/>
                <w:bCs/>
                <w:sz w:val="16"/>
                <w:szCs w:val="16"/>
              </w:rPr>
            </w:pPr>
          </w:p>
        </w:tc>
        <w:tc>
          <w:tcPr>
            <w:tcW w:w="532" w:type="pct"/>
          </w:tcPr>
          <w:p w14:paraId="5EDFE9F3" w14:textId="77777777" w:rsidR="007E350A" w:rsidRPr="001E6CFE" w:rsidRDefault="007E350A" w:rsidP="66608C08">
            <w:pPr>
              <w:jc w:val="center"/>
              <w:rPr>
                <w:b/>
                <w:bCs/>
                <w:sz w:val="16"/>
                <w:szCs w:val="16"/>
              </w:rPr>
            </w:pPr>
          </w:p>
        </w:tc>
        <w:tc>
          <w:tcPr>
            <w:tcW w:w="532" w:type="pct"/>
          </w:tcPr>
          <w:p w14:paraId="4F1EE811" w14:textId="77777777" w:rsidR="007E350A" w:rsidRPr="001E6CFE" w:rsidRDefault="007E350A" w:rsidP="66608C08">
            <w:pPr>
              <w:jc w:val="center"/>
              <w:rPr>
                <w:b/>
                <w:bCs/>
                <w:sz w:val="16"/>
                <w:szCs w:val="16"/>
              </w:rPr>
            </w:pPr>
          </w:p>
          <w:p w14:paraId="6FB9B761" w14:textId="77777777" w:rsidR="007E350A" w:rsidRPr="001E6CFE" w:rsidRDefault="007E350A" w:rsidP="66608C08">
            <w:pPr>
              <w:jc w:val="center"/>
              <w:rPr>
                <w:b/>
                <w:bCs/>
                <w:sz w:val="16"/>
                <w:szCs w:val="16"/>
              </w:rPr>
            </w:pPr>
          </w:p>
          <w:p w14:paraId="42BCF0F6" w14:textId="77777777" w:rsidR="007E350A" w:rsidRPr="001E6CFE" w:rsidRDefault="007E350A" w:rsidP="00B4104E">
            <w:pPr>
              <w:jc w:val="center"/>
              <w:rPr>
                <w:b/>
                <w:sz w:val="16"/>
                <w:szCs w:val="16"/>
              </w:rPr>
            </w:pPr>
            <w:r w:rsidRPr="001E6CFE">
              <w:rPr>
                <w:b/>
                <w:sz w:val="16"/>
                <w:szCs w:val="16"/>
              </w:rPr>
              <w:t>X</w:t>
            </w:r>
          </w:p>
        </w:tc>
        <w:tc>
          <w:tcPr>
            <w:tcW w:w="532" w:type="pct"/>
          </w:tcPr>
          <w:p w14:paraId="6574D66C" w14:textId="77777777" w:rsidR="007E350A" w:rsidRPr="001E6CFE" w:rsidRDefault="007E350A" w:rsidP="66608C08">
            <w:pPr>
              <w:jc w:val="center"/>
              <w:rPr>
                <w:b/>
                <w:bCs/>
                <w:sz w:val="16"/>
                <w:szCs w:val="16"/>
              </w:rPr>
            </w:pPr>
          </w:p>
          <w:p w14:paraId="4E52CAE5" w14:textId="77777777" w:rsidR="007E350A" w:rsidRPr="001E6CFE" w:rsidRDefault="007E350A" w:rsidP="66608C08">
            <w:pPr>
              <w:jc w:val="center"/>
              <w:rPr>
                <w:b/>
                <w:bCs/>
                <w:sz w:val="16"/>
                <w:szCs w:val="16"/>
              </w:rPr>
            </w:pPr>
          </w:p>
          <w:p w14:paraId="593E8EFA" w14:textId="77777777" w:rsidR="007E350A" w:rsidRPr="001E6CFE" w:rsidRDefault="007E350A" w:rsidP="00B4104E">
            <w:pPr>
              <w:jc w:val="center"/>
              <w:rPr>
                <w:b/>
                <w:sz w:val="16"/>
                <w:szCs w:val="16"/>
              </w:rPr>
            </w:pPr>
            <w:r w:rsidRPr="001E6CFE">
              <w:rPr>
                <w:b/>
                <w:sz w:val="16"/>
                <w:szCs w:val="16"/>
              </w:rPr>
              <w:t>X</w:t>
            </w:r>
          </w:p>
        </w:tc>
        <w:tc>
          <w:tcPr>
            <w:tcW w:w="532" w:type="pct"/>
          </w:tcPr>
          <w:p w14:paraId="4FFFFA37" w14:textId="77777777" w:rsidR="007E350A" w:rsidRPr="001E6CFE" w:rsidRDefault="007E350A" w:rsidP="66608C08">
            <w:pPr>
              <w:jc w:val="center"/>
              <w:rPr>
                <w:b/>
                <w:bCs/>
                <w:sz w:val="16"/>
                <w:szCs w:val="16"/>
              </w:rPr>
            </w:pPr>
          </w:p>
        </w:tc>
      </w:tr>
      <w:tr w:rsidR="001E6CFE" w:rsidRPr="001E6CFE" w14:paraId="00BAC507" w14:textId="77777777" w:rsidTr="362B2AE1">
        <w:tc>
          <w:tcPr>
            <w:tcW w:w="297" w:type="pct"/>
            <w:shd w:val="clear" w:color="auto" w:fill="auto"/>
          </w:tcPr>
          <w:p w14:paraId="2B90D86E" w14:textId="77777777" w:rsidR="007E350A" w:rsidRPr="001E6CFE" w:rsidRDefault="007E350A" w:rsidP="00B4104E">
            <w:pPr>
              <w:rPr>
                <w:b/>
                <w:sz w:val="16"/>
                <w:szCs w:val="16"/>
              </w:rPr>
            </w:pPr>
            <w:r w:rsidRPr="001E6CFE">
              <w:rPr>
                <w:b/>
                <w:sz w:val="16"/>
                <w:szCs w:val="16"/>
              </w:rPr>
              <w:t>2</w:t>
            </w:r>
          </w:p>
        </w:tc>
        <w:tc>
          <w:tcPr>
            <w:tcW w:w="980" w:type="pct"/>
          </w:tcPr>
          <w:tbl>
            <w:tblPr>
              <w:tblW w:w="0" w:type="auto"/>
              <w:tblLayout w:type="fixed"/>
              <w:tblLook w:val="06A0" w:firstRow="1" w:lastRow="0" w:firstColumn="1" w:lastColumn="0" w:noHBand="1" w:noVBand="1"/>
            </w:tblPr>
            <w:tblGrid>
              <w:gridCol w:w="1881"/>
            </w:tblGrid>
            <w:tr w:rsidR="66608C08" w14:paraId="6782389D" w14:textId="77777777" w:rsidTr="66608C08">
              <w:trPr>
                <w:trHeight w:val="300"/>
              </w:trPr>
              <w:tc>
                <w:tcPr>
                  <w:tcW w:w="1881" w:type="dxa"/>
                  <w:tcMar>
                    <w:left w:w="141" w:type="dxa"/>
                    <w:right w:w="141" w:type="dxa"/>
                  </w:tcMar>
                </w:tcPr>
                <w:p w14:paraId="7B4EAF0D" w14:textId="4EB52013" w:rsidR="66608C08" w:rsidRDefault="66608C08" w:rsidP="66608C08">
                  <w:pPr>
                    <w:spacing w:line="276" w:lineRule="auto"/>
                    <w:rPr>
                      <w:b/>
                      <w:bCs/>
                      <w:i/>
                      <w:iCs/>
                      <w:color w:val="000000" w:themeColor="text1"/>
                      <w:sz w:val="16"/>
                      <w:szCs w:val="16"/>
                    </w:rPr>
                  </w:pPr>
                  <w:r w:rsidRPr="66608C08">
                    <w:rPr>
                      <w:b/>
                      <w:bCs/>
                      <w:i/>
                      <w:iCs/>
                      <w:color w:val="000000" w:themeColor="text1"/>
                      <w:sz w:val="16"/>
                      <w:szCs w:val="16"/>
                    </w:rPr>
                    <w:t>LABORATUVAR UYGULAMASI</w:t>
                  </w:r>
                </w:p>
                <w:p w14:paraId="69068209" w14:textId="0A045217" w:rsidR="66608C08" w:rsidRDefault="66608C08" w:rsidP="66608C08">
                  <w:pPr>
                    <w:spacing w:line="276" w:lineRule="auto"/>
                    <w:rPr>
                      <w:color w:val="000000" w:themeColor="text1"/>
                      <w:sz w:val="16"/>
                      <w:szCs w:val="16"/>
                    </w:rPr>
                  </w:pPr>
                  <w:r w:rsidRPr="66608C08">
                    <w:rPr>
                      <w:color w:val="000000" w:themeColor="text1"/>
                      <w:sz w:val="16"/>
                      <w:szCs w:val="16"/>
                    </w:rPr>
                    <w:t>Ameliyathaneye giriş hazırlığı</w:t>
                  </w:r>
                </w:p>
                <w:p w14:paraId="54D99232" w14:textId="246B39AB" w:rsidR="66608C08" w:rsidRDefault="66608C08" w:rsidP="66608C08">
                  <w:pPr>
                    <w:spacing w:line="276" w:lineRule="auto"/>
                    <w:rPr>
                      <w:color w:val="000000" w:themeColor="text1"/>
                      <w:sz w:val="16"/>
                      <w:szCs w:val="16"/>
                    </w:rPr>
                  </w:pPr>
                  <w:r w:rsidRPr="66608C08">
                    <w:rPr>
                      <w:color w:val="000000" w:themeColor="text1"/>
                      <w:sz w:val="16"/>
                      <w:szCs w:val="16"/>
                    </w:rPr>
                    <w:t>Cerrahi el yıkama</w:t>
                  </w:r>
                </w:p>
                <w:p w14:paraId="38CF9804" w14:textId="7CBD22B9" w:rsidR="66608C08" w:rsidRDefault="66608C08" w:rsidP="66608C08">
                  <w:pPr>
                    <w:spacing w:line="276" w:lineRule="auto"/>
                    <w:rPr>
                      <w:color w:val="000000" w:themeColor="text1"/>
                      <w:sz w:val="16"/>
                      <w:szCs w:val="16"/>
                    </w:rPr>
                  </w:pPr>
                  <w:r w:rsidRPr="66608C08">
                    <w:rPr>
                      <w:color w:val="000000" w:themeColor="text1"/>
                      <w:sz w:val="16"/>
                      <w:szCs w:val="16"/>
                    </w:rPr>
                    <w:t>Steril gömlek ve eldiven giyme</w:t>
                  </w:r>
                </w:p>
                <w:p w14:paraId="53346562" w14:textId="692722AD" w:rsidR="66608C08" w:rsidRDefault="66608C08" w:rsidP="66608C08">
                  <w:pPr>
                    <w:spacing w:line="276" w:lineRule="auto"/>
                    <w:rPr>
                      <w:color w:val="000000" w:themeColor="text1"/>
                      <w:sz w:val="16"/>
                      <w:szCs w:val="16"/>
                    </w:rPr>
                  </w:pPr>
                  <w:r w:rsidRPr="66608C08">
                    <w:rPr>
                      <w:color w:val="000000" w:themeColor="text1"/>
                      <w:sz w:val="16"/>
                      <w:szCs w:val="16"/>
                    </w:rPr>
                    <w:t xml:space="preserve">Steril bohça açımı </w:t>
                  </w:r>
                </w:p>
              </w:tc>
            </w:tr>
          </w:tbl>
          <w:p w14:paraId="6ECBC7CE" w14:textId="73A6350B" w:rsidR="007E350A" w:rsidRPr="001E6CFE" w:rsidRDefault="43F7CCD4" w:rsidP="66608C08">
            <w:pPr>
              <w:rPr>
                <w:sz w:val="16"/>
                <w:szCs w:val="16"/>
              </w:rPr>
            </w:pPr>
            <w:r w:rsidRPr="66608C08">
              <w:rPr>
                <w:color w:val="000000" w:themeColor="text1"/>
                <w:sz w:val="16"/>
                <w:szCs w:val="16"/>
              </w:rPr>
              <w:t>Preoperatif hasta eğitimi (Solunum öksürük, taputman)</w:t>
            </w:r>
          </w:p>
        </w:tc>
        <w:tc>
          <w:tcPr>
            <w:tcW w:w="532" w:type="pct"/>
          </w:tcPr>
          <w:p w14:paraId="1ABD0D7E" w14:textId="77777777" w:rsidR="007E350A" w:rsidRPr="001E6CFE" w:rsidRDefault="007E350A" w:rsidP="66608C08">
            <w:pPr>
              <w:jc w:val="center"/>
              <w:rPr>
                <w:b/>
                <w:bCs/>
                <w:sz w:val="16"/>
                <w:szCs w:val="16"/>
              </w:rPr>
            </w:pPr>
          </w:p>
          <w:p w14:paraId="61BB64BA" w14:textId="77777777" w:rsidR="007E350A" w:rsidRPr="001E6CFE" w:rsidRDefault="007E350A" w:rsidP="66608C08">
            <w:pPr>
              <w:jc w:val="center"/>
              <w:rPr>
                <w:b/>
                <w:bCs/>
                <w:sz w:val="16"/>
                <w:szCs w:val="16"/>
              </w:rPr>
            </w:pPr>
          </w:p>
          <w:p w14:paraId="6D14181F" w14:textId="77777777" w:rsidR="007E350A" w:rsidRPr="001E6CFE" w:rsidRDefault="007E350A" w:rsidP="00B4104E">
            <w:pPr>
              <w:jc w:val="center"/>
              <w:rPr>
                <w:b/>
                <w:sz w:val="16"/>
                <w:szCs w:val="16"/>
              </w:rPr>
            </w:pPr>
            <w:r w:rsidRPr="001E6CFE">
              <w:rPr>
                <w:b/>
                <w:sz w:val="16"/>
                <w:szCs w:val="16"/>
              </w:rPr>
              <w:t>X</w:t>
            </w:r>
          </w:p>
        </w:tc>
        <w:tc>
          <w:tcPr>
            <w:tcW w:w="532" w:type="pct"/>
          </w:tcPr>
          <w:p w14:paraId="36EE5453" w14:textId="77777777" w:rsidR="007E350A" w:rsidRPr="001E6CFE" w:rsidRDefault="007E350A" w:rsidP="66608C08">
            <w:pPr>
              <w:jc w:val="center"/>
              <w:rPr>
                <w:b/>
                <w:bCs/>
                <w:sz w:val="16"/>
                <w:szCs w:val="16"/>
              </w:rPr>
            </w:pPr>
          </w:p>
          <w:p w14:paraId="7025BFC1" w14:textId="77777777" w:rsidR="007E350A" w:rsidRPr="001E6CFE" w:rsidRDefault="007E350A" w:rsidP="66608C08">
            <w:pPr>
              <w:jc w:val="center"/>
              <w:rPr>
                <w:b/>
                <w:bCs/>
                <w:sz w:val="16"/>
                <w:szCs w:val="16"/>
              </w:rPr>
            </w:pPr>
          </w:p>
          <w:p w14:paraId="733A3384" w14:textId="77777777" w:rsidR="007E350A" w:rsidRPr="001E6CFE" w:rsidRDefault="007E350A" w:rsidP="00B4104E">
            <w:pPr>
              <w:jc w:val="center"/>
              <w:rPr>
                <w:b/>
                <w:sz w:val="16"/>
                <w:szCs w:val="16"/>
              </w:rPr>
            </w:pPr>
            <w:r w:rsidRPr="001E6CFE">
              <w:rPr>
                <w:b/>
                <w:sz w:val="16"/>
                <w:szCs w:val="16"/>
              </w:rPr>
              <w:t>X</w:t>
            </w:r>
          </w:p>
        </w:tc>
        <w:tc>
          <w:tcPr>
            <w:tcW w:w="532" w:type="pct"/>
          </w:tcPr>
          <w:p w14:paraId="1AD73815" w14:textId="77777777" w:rsidR="007E350A" w:rsidRPr="001E6CFE" w:rsidRDefault="007E350A" w:rsidP="66608C08">
            <w:pPr>
              <w:jc w:val="center"/>
              <w:rPr>
                <w:b/>
                <w:bCs/>
                <w:sz w:val="16"/>
                <w:szCs w:val="16"/>
              </w:rPr>
            </w:pPr>
          </w:p>
          <w:p w14:paraId="4D8F2B1C" w14:textId="77777777" w:rsidR="007E350A" w:rsidRPr="001E6CFE" w:rsidRDefault="007E350A" w:rsidP="66608C08">
            <w:pPr>
              <w:jc w:val="center"/>
              <w:rPr>
                <w:b/>
                <w:bCs/>
                <w:sz w:val="16"/>
                <w:szCs w:val="16"/>
              </w:rPr>
            </w:pPr>
          </w:p>
          <w:p w14:paraId="0875B4D5" w14:textId="77777777" w:rsidR="007E350A" w:rsidRPr="001E6CFE" w:rsidRDefault="007E350A" w:rsidP="00B4104E">
            <w:pPr>
              <w:jc w:val="center"/>
              <w:rPr>
                <w:b/>
                <w:sz w:val="16"/>
                <w:szCs w:val="16"/>
              </w:rPr>
            </w:pPr>
            <w:r w:rsidRPr="001E6CFE">
              <w:rPr>
                <w:b/>
                <w:sz w:val="16"/>
                <w:szCs w:val="16"/>
              </w:rPr>
              <w:t>X</w:t>
            </w:r>
          </w:p>
        </w:tc>
        <w:tc>
          <w:tcPr>
            <w:tcW w:w="532" w:type="pct"/>
          </w:tcPr>
          <w:p w14:paraId="26A6F2D2" w14:textId="77777777" w:rsidR="007E350A" w:rsidRPr="001E6CFE" w:rsidRDefault="007E350A" w:rsidP="66608C08">
            <w:pPr>
              <w:jc w:val="center"/>
              <w:rPr>
                <w:b/>
                <w:bCs/>
                <w:sz w:val="16"/>
                <w:szCs w:val="16"/>
              </w:rPr>
            </w:pPr>
          </w:p>
          <w:p w14:paraId="6DBE38E7" w14:textId="77777777" w:rsidR="007E350A" w:rsidRPr="001E6CFE" w:rsidRDefault="007E350A" w:rsidP="66608C08">
            <w:pPr>
              <w:jc w:val="center"/>
              <w:rPr>
                <w:b/>
                <w:bCs/>
                <w:sz w:val="16"/>
                <w:szCs w:val="16"/>
              </w:rPr>
            </w:pPr>
          </w:p>
          <w:p w14:paraId="3599F539" w14:textId="77777777" w:rsidR="007E350A" w:rsidRPr="001E6CFE" w:rsidRDefault="007E350A" w:rsidP="00B4104E">
            <w:pPr>
              <w:jc w:val="center"/>
              <w:rPr>
                <w:b/>
                <w:sz w:val="16"/>
                <w:szCs w:val="16"/>
              </w:rPr>
            </w:pPr>
            <w:r w:rsidRPr="001E6CFE">
              <w:rPr>
                <w:b/>
                <w:sz w:val="16"/>
                <w:szCs w:val="16"/>
              </w:rPr>
              <w:t>X</w:t>
            </w:r>
          </w:p>
        </w:tc>
        <w:tc>
          <w:tcPr>
            <w:tcW w:w="532" w:type="pct"/>
          </w:tcPr>
          <w:p w14:paraId="6E61568F" w14:textId="77777777" w:rsidR="007E350A" w:rsidRPr="001E6CFE" w:rsidRDefault="007E350A" w:rsidP="66608C08">
            <w:pPr>
              <w:jc w:val="center"/>
              <w:rPr>
                <w:b/>
                <w:bCs/>
                <w:sz w:val="16"/>
                <w:szCs w:val="16"/>
              </w:rPr>
            </w:pPr>
          </w:p>
          <w:p w14:paraId="27429766" w14:textId="77777777" w:rsidR="007E350A" w:rsidRPr="001E6CFE" w:rsidRDefault="007E350A" w:rsidP="66608C08">
            <w:pPr>
              <w:jc w:val="center"/>
              <w:rPr>
                <w:b/>
                <w:bCs/>
                <w:sz w:val="16"/>
                <w:szCs w:val="16"/>
              </w:rPr>
            </w:pPr>
          </w:p>
          <w:p w14:paraId="40B6E9D0" w14:textId="77777777" w:rsidR="007E350A" w:rsidRPr="001E6CFE" w:rsidRDefault="007E350A" w:rsidP="00B4104E">
            <w:pPr>
              <w:jc w:val="center"/>
              <w:rPr>
                <w:b/>
                <w:sz w:val="16"/>
                <w:szCs w:val="16"/>
              </w:rPr>
            </w:pPr>
            <w:r w:rsidRPr="001E6CFE">
              <w:rPr>
                <w:b/>
                <w:sz w:val="16"/>
                <w:szCs w:val="16"/>
              </w:rPr>
              <w:t>X</w:t>
            </w:r>
          </w:p>
        </w:tc>
        <w:tc>
          <w:tcPr>
            <w:tcW w:w="532" w:type="pct"/>
          </w:tcPr>
          <w:p w14:paraId="4434AE86" w14:textId="77777777" w:rsidR="007E350A" w:rsidRPr="001E6CFE" w:rsidRDefault="007E350A" w:rsidP="66608C08">
            <w:pPr>
              <w:jc w:val="center"/>
              <w:rPr>
                <w:b/>
                <w:bCs/>
                <w:sz w:val="16"/>
                <w:szCs w:val="16"/>
              </w:rPr>
            </w:pPr>
          </w:p>
          <w:p w14:paraId="34181BFA" w14:textId="77777777" w:rsidR="007E350A" w:rsidRPr="001E6CFE" w:rsidRDefault="007E350A" w:rsidP="66608C08">
            <w:pPr>
              <w:jc w:val="center"/>
              <w:rPr>
                <w:b/>
                <w:bCs/>
                <w:sz w:val="16"/>
                <w:szCs w:val="16"/>
              </w:rPr>
            </w:pPr>
          </w:p>
          <w:p w14:paraId="1BF622BC" w14:textId="77777777" w:rsidR="007E350A" w:rsidRPr="001E6CFE" w:rsidRDefault="007E350A" w:rsidP="00B4104E">
            <w:pPr>
              <w:jc w:val="center"/>
              <w:rPr>
                <w:b/>
                <w:sz w:val="16"/>
                <w:szCs w:val="16"/>
              </w:rPr>
            </w:pPr>
            <w:r w:rsidRPr="001E6CFE">
              <w:rPr>
                <w:b/>
                <w:sz w:val="16"/>
                <w:szCs w:val="16"/>
              </w:rPr>
              <w:t>X</w:t>
            </w:r>
          </w:p>
        </w:tc>
        <w:tc>
          <w:tcPr>
            <w:tcW w:w="532" w:type="pct"/>
          </w:tcPr>
          <w:p w14:paraId="4C9F42C3" w14:textId="77777777" w:rsidR="007E350A" w:rsidRPr="001E6CFE" w:rsidRDefault="007E350A" w:rsidP="66608C08">
            <w:pPr>
              <w:jc w:val="center"/>
              <w:rPr>
                <w:b/>
                <w:bCs/>
                <w:sz w:val="16"/>
                <w:szCs w:val="16"/>
              </w:rPr>
            </w:pPr>
          </w:p>
          <w:p w14:paraId="14D12316" w14:textId="77777777" w:rsidR="007E350A" w:rsidRPr="001E6CFE" w:rsidRDefault="007E350A" w:rsidP="66608C08">
            <w:pPr>
              <w:jc w:val="center"/>
              <w:rPr>
                <w:b/>
                <w:bCs/>
                <w:sz w:val="16"/>
                <w:szCs w:val="16"/>
              </w:rPr>
            </w:pPr>
          </w:p>
          <w:p w14:paraId="363BBA37" w14:textId="77777777" w:rsidR="007E350A" w:rsidRPr="001E6CFE" w:rsidRDefault="007E350A" w:rsidP="00B4104E">
            <w:pPr>
              <w:jc w:val="center"/>
              <w:rPr>
                <w:b/>
                <w:sz w:val="16"/>
                <w:szCs w:val="16"/>
              </w:rPr>
            </w:pPr>
            <w:r w:rsidRPr="001E6CFE">
              <w:rPr>
                <w:b/>
                <w:sz w:val="16"/>
                <w:szCs w:val="16"/>
              </w:rPr>
              <w:t>X</w:t>
            </w:r>
          </w:p>
        </w:tc>
      </w:tr>
      <w:tr w:rsidR="001E6CFE" w:rsidRPr="001E6CFE" w14:paraId="7B29FF56" w14:textId="77777777" w:rsidTr="362B2AE1">
        <w:tc>
          <w:tcPr>
            <w:tcW w:w="297" w:type="pct"/>
            <w:shd w:val="clear" w:color="auto" w:fill="auto"/>
          </w:tcPr>
          <w:p w14:paraId="18254A0E" w14:textId="77777777" w:rsidR="007E350A" w:rsidRPr="001E6CFE" w:rsidRDefault="007E350A" w:rsidP="00B4104E">
            <w:pPr>
              <w:rPr>
                <w:b/>
                <w:sz w:val="16"/>
                <w:szCs w:val="16"/>
              </w:rPr>
            </w:pPr>
            <w:r w:rsidRPr="001E6CFE">
              <w:rPr>
                <w:b/>
                <w:sz w:val="16"/>
                <w:szCs w:val="16"/>
              </w:rPr>
              <w:t>3</w:t>
            </w:r>
          </w:p>
        </w:tc>
        <w:tc>
          <w:tcPr>
            <w:tcW w:w="980" w:type="pct"/>
          </w:tcPr>
          <w:p w14:paraId="5C999BB5" w14:textId="59EB11F7" w:rsidR="66608C08" w:rsidRDefault="66608C08" w:rsidP="66608C08">
            <w:pPr>
              <w:spacing w:line="276" w:lineRule="auto"/>
              <w:rPr>
                <w:color w:val="000000" w:themeColor="text1"/>
                <w:sz w:val="16"/>
                <w:szCs w:val="16"/>
              </w:rPr>
            </w:pPr>
            <w:r w:rsidRPr="66608C08">
              <w:rPr>
                <w:color w:val="000000" w:themeColor="text1"/>
                <w:sz w:val="16"/>
                <w:szCs w:val="16"/>
              </w:rPr>
              <w:t xml:space="preserve"> İntraoperatif Hasta Bakımı</w:t>
            </w:r>
          </w:p>
          <w:p w14:paraId="121FE1B5" w14:textId="06BC1F94" w:rsidR="2426EEEB" w:rsidRDefault="2426EEEB" w:rsidP="66608C08">
            <w:pPr>
              <w:spacing w:line="276" w:lineRule="auto"/>
              <w:rPr>
                <w:color w:val="000000" w:themeColor="text1"/>
                <w:sz w:val="16"/>
                <w:szCs w:val="16"/>
              </w:rPr>
            </w:pPr>
            <w:r w:rsidRPr="66608C08">
              <w:rPr>
                <w:color w:val="000000" w:themeColor="text1"/>
                <w:sz w:val="16"/>
                <w:szCs w:val="16"/>
              </w:rPr>
              <w:t>Postoperatif Hasta Bakımı</w:t>
            </w:r>
          </w:p>
        </w:tc>
        <w:tc>
          <w:tcPr>
            <w:tcW w:w="532" w:type="pct"/>
          </w:tcPr>
          <w:p w14:paraId="54186E78" w14:textId="77777777" w:rsidR="007E350A" w:rsidRPr="001E6CFE" w:rsidRDefault="007E350A" w:rsidP="66608C08">
            <w:pPr>
              <w:jc w:val="center"/>
              <w:rPr>
                <w:b/>
                <w:bCs/>
                <w:sz w:val="16"/>
                <w:szCs w:val="16"/>
              </w:rPr>
            </w:pPr>
          </w:p>
          <w:p w14:paraId="6E262E68" w14:textId="77777777" w:rsidR="007E350A" w:rsidRPr="001E6CFE" w:rsidRDefault="007E350A" w:rsidP="66608C08">
            <w:pPr>
              <w:jc w:val="center"/>
              <w:rPr>
                <w:b/>
                <w:bCs/>
                <w:sz w:val="16"/>
                <w:szCs w:val="16"/>
              </w:rPr>
            </w:pPr>
          </w:p>
          <w:p w14:paraId="49CF3E6C" w14:textId="77777777" w:rsidR="007E350A" w:rsidRPr="001E6CFE" w:rsidRDefault="007E350A" w:rsidP="00B4104E">
            <w:pPr>
              <w:jc w:val="center"/>
              <w:rPr>
                <w:b/>
                <w:sz w:val="16"/>
                <w:szCs w:val="16"/>
              </w:rPr>
            </w:pPr>
            <w:r w:rsidRPr="001E6CFE">
              <w:rPr>
                <w:b/>
                <w:sz w:val="16"/>
                <w:szCs w:val="16"/>
              </w:rPr>
              <w:t>X</w:t>
            </w:r>
          </w:p>
        </w:tc>
        <w:tc>
          <w:tcPr>
            <w:tcW w:w="532" w:type="pct"/>
          </w:tcPr>
          <w:p w14:paraId="2E9A8BC7" w14:textId="77777777" w:rsidR="007E350A" w:rsidRPr="001E6CFE" w:rsidRDefault="007E350A" w:rsidP="66608C08">
            <w:pPr>
              <w:jc w:val="center"/>
              <w:rPr>
                <w:b/>
                <w:bCs/>
                <w:sz w:val="16"/>
                <w:szCs w:val="16"/>
              </w:rPr>
            </w:pPr>
          </w:p>
          <w:p w14:paraId="6C519DD8" w14:textId="77777777" w:rsidR="007E350A" w:rsidRPr="001E6CFE" w:rsidRDefault="007E350A" w:rsidP="66608C08">
            <w:pPr>
              <w:jc w:val="center"/>
              <w:rPr>
                <w:b/>
                <w:bCs/>
                <w:sz w:val="16"/>
                <w:szCs w:val="16"/>
              </w:rPr>
            </w:pPr>
          </w:p>
          <w:p w14:paraId="1221479B" w14:textId="77777777" w:rsidR="007E350A" w:rsidRPr="001E6CFE" w:rsidRDefault="007E350A" w:rsidP="00B4104E">
            <w:pPr>
              <w:jc w:val="center"/>
              <w:rPr>
                <w:b/>
                <w:sz w:val="16"/>
                <w:szCs w:val="16"/>
              </w:rPr>
            </w:pPr>
            <w:r w:rsidRPr="001E6CFE">
              <w:rPr>
                <w:b/>
                <w:sz w:val="16"/>
                <w:szCs w:val="16"/>
              </w:rPr>
              <w:t>X</w:t>
            </w:r>
          </w:p>
          <w:p w14:paraId="21C4BA96" w14:textId="77777777" w:rsidR="007E350A" w:rsidRPr="001E6CFE" w:rsidRDefault="007E350A" w:rsidP="66608C08">
            <w:pPr>
              <w:jc w:val="center"/>
              <w:rPr>
                <w:b/>
                <w:bCs/>
                <w:sz w:val="16"/>
                <w:szCs w:val="16"/>
              </w:rPr>
            </w:pPr>
          </w:p>
        </w:tc>
        <w:tc>
          <w:tcPr>
            <w:tcW w:w="532" w:type="pct"/>
          </w:tcPr>
          <w:p w14:paraId="1336C597" w14:textId="77777777" w:rsidR="007E350A" w:rsidRPr="001E6CFE" w:rsidRDefault="007E350A" w:rsidP="66608C08">
            <w:pPr>
              <w:jc w:val="center"/>
              <w:rPr>
                <w:b/>
                <w:bCs/>
                <w:sz w:val="16"/>
                <w:szCs w:val="16"/>
              </w:rPr>
            </w:pPr>
          </w:p>
          <w:p w14:paraId="0362E8D8" w14:textId="77777777" w:rsidR="007E350A" w:rsidRPr="001E6CFE" w:rsidRDefault="007E350A" w:rsidP="66608C08">
            <w:pPr>
              <w:jc w:val="center"/>
              <w:rPr>
                <w:b/>
                <w:bCs/>
                <w:sz w:val="16"/>
                <w:szCs w:val="16"/>
              </w:rPr>
            </w:pPr>
          </w:p>
          <w:p w14:paraId="048B6796" w14:textId="77777777" w:rsidR="007E350A" w:rsidRPr="001E6CFE" w:rsidRDefault="007E350A" w:rsidP="00B4104E">
            <w:pPr>
              <w:jc w:val="center"/>
              <w:rPr>
                <w:b/>
                <w:sz w:val="16"/>
                <w:szCs w:val="16"/>
              </w:rPr>
            </w:pPr>
            <w:r w:rsidRPr="001E6CFE">
              <w:rPr>
                <w:b/>
                <w:sz w:val="16"/>
                <w:szCs w:val="16"/>
              </w:rPr>
              <w:t>X</w:t>
            </w:r>
          </w:p>
          <w:p w14:paraId="7311930C" w14:textId="77777777" w:rsidR="007E350A" w:rsidRPr="001E6CFE" w:rsidRDefault="007E350A" w:rsidP="66608C08">
            <w:pPr>
              <w:jc w:val="center"/>
              <w:rPr>
                <w:b/>
                <w:bCs/>
                <w:sz w:val="16"/>
                <w:szCs w:val="16"/>
              </w:rPr>
            </w:pPr>
          </w:p>
        </w:tc>
        <w:tc>
          <w:tcPr>
            <w:tcW w:w="532" w:type="pct"/>
          </w:tcPr>
          <w:p w14:paraId="04431DFC" w14:textId="77777777" w:rsidR="007E350A" w:rsidRPr="001E6CFE" w:rsidRDefault="007E350A" w:rsidP="66608C08">
            <w:pPr>
              <w:jc w:val="center"/>
              <w:rPr>
                <w:b/>
                <w:bCs/>
                <w:sz w:val="16"/>
                <w:szCs w:val="16"/>
              </w:rPr>
            </w:pPr>
          </w:p>
          <w:p w14:paraId="6D4A5D31" w14:textId="77777777" w:rsidR="007E350A" w:rsidRPr="001E6CFE" w:rsidRDefault="007E350A" w:rsidP="66608C08">
            <w:pPr>
              <w:jc w:val="center"/>
              <w:rPr>
                <w:b/>
                <w:bCs/>
                <w:sz w:val="16"/>
                <w:szCs w:val="16"/>
              </w:rPr>
            </w:pPr>
          </w:p>
          <w:p w14:paraId="58E603A1" w14:textId="77777777" w:rsidR="007E350A" w:rsidRPr="001E6CFE" w:rsidRDefault="007E350A" w:rsidP="00B4104E">
            <w:pPr>
              <w:jc w:val="center"/>
              <w:rPr>
                <w:b/>
                <w:sz w:val="16"/>
                <w:szCs w:val="16"/>
              </w:rPr>
            </w:pPr>
            <w:r w:rsidRPr="001E6CFE">
              <w:rPr>
                <w:b/>
                <w:sz w:val="16"/>
                <w:szCs w:val="16"/>
              </w:rPr>
              <w:t>X</w:t>
            </w:r>
          </w:p>
        </w:tc>
        <w:tc>
          <w:tcPr>
            <w:tcW w:w="532" w:type="pct"/>
          </w:tcPr>
          <w:p w14:paraId="0B2627CF" w14:textId="77777777" w:rsidR="007E350A" w:rsidRPr="001E6CFE" w:rsidRDefault="007E350A" w:rsidP="66608C08">
            <w:pPr>
              <w:jc w:val="center"/>
              <w:rPr>
                <w:b/>
                <w:bCs/>
                <w:sz w:val="16"/>
                <w:szCs w:val="16"/>
              </w:rPr>
            </w:pPr>
          </w:p>
          <w:p w14:paraId="045DA2FB" w14:textId="77777777" w:rsidR="007E350A" w:rsidRPr="001E6CFE" w:rsidRDefault="007E350A" w:rsidP="66608C08">
            <w:pPr>
              <w:jc w:val="center"/>
              <w:rPr>
                <w:b/>
                <w:bCs/>
                <w:sz w:val="16"/>
                <w:szCs w:val="16"/>
              </w:rPr>
            </w:pPr>
          </w:p>
          <w:p w14:paraId="174217B5" w14:textId="77777777" w:rsidR="007E350A" w:rsidRPr="001E6CFE" w:rsidRDefault="007E350A" w:rsidP="00B4104E">
            <w:pPr>
              <w:jc w:val="center"/>
              <w:rPr>
                <w:b/>
                <w:sz w:val="16"/>
                <w:szCs w:val="16"/>
              </w:rPr>
            </w:pPr>
            <w:r w:rsidRPr="001E6CFE">
              <w:rPr>
                <w:b/>
                <w:sz w:val="16"/>
                <w:szCs w:val="16"/>
              </w:rPr>
              <w:t>X</w:t>
            </w:r>
          </w:p>
        </w:tc>
        <w:tc>
          <w:tcPr>
            <w:tcW w:w="532" w:type="pct"/>
          </w:tcPr>
          <w:p w14:paraId="4EABD59A" w14:textId="77777777" w:rsidR="007E350A" w:rsidRPr="001E6CFE" w:rsidRDefault="007E350A" w:rsidP="66608C08">
            <w:pPr>
              <w:jc w:val="center"/>
              <w:rPr>
                <w:b/>
                <w:bCs/>
                <w:sz w:val="16"/>
                <w:szCs w:val="16"/>
              </w:rPr>
            </w:pPr>
          </w:p>
          <w:p w14:paraId="57BF7022" w14:textId="77777777" w:rsidR="007E350A" w:rsidRPr="001E6CFE" w:rsidRDefault="007E350A" w:rsidP="66608C08">
            <w:pPr>
              <w:jc w:val="center"/>
              <w:rPr>
                <w:b/>
                <w:bCs/>
                <w:sz w:val="16"/>
                <w:szCs w:val="16"/>
              </w:rPr>
            </w:pPr>
          </w:p>
          <w:p w14:paraId="663D9BAB" w14:textId="77777777" w:rsidR="007E350A" w:rsidRPr="001E6CFE" w:rsidRDefault="007E350A" w:rsidP="00B4104E">
            <w:pPr>
              <w:jc w:val="center"/>
              <w:rPr>
                <w:b/>
                <w:sz w:val="16"/>
                <w:szCs w:val="16"/>
              </w:rPr>
            </w:pPr>
            <w:r w:rsidRPr="001E6CFE">
              <w:rPr>
                <w:b/>
                <w:sz w:val="16"/>
                <w:szCs w:val="16"/>
              </w:rPr>
              <w:t>X</w:t>
            </w:r>
          </w:p>
        </w:tc>
        <w:tc>
          <w:tcPr>
            <w:tcW w:w="532" w:type="pct"/>
          </w:tcPr>
          <w:p w14:paraId="6489EEB9" w14:textId="77777777" w:rsidR="007E350A" w:rsidRPr="001E6CFE" w:rsidRDefault="007E350A" w:rsidP="66608C08">
            <w:pPr>
              <w:jc w:val="center"/>
              <w:rPr>
                <w:b/>
                <w:bCs/>
                <w:sz w:val="16"/>
                <w:szCs w:val="16"/>
              </w:rPr>
            </w:pPr>
          </w:p>
          <w:p w14:paraId="5B145B82" w14:textId="77777777" w:rsidR="007E350A" w:rsidRPr="001E6CFE" w:rsidRDefault="007E350A" w:rsidP="66608C08">
            <w:pPr>
              <w:jc w:val="center"/>
              <w:rPr>
                <w:b/>
                <w:bCs/>
                <w:sz w:val="16"/>
                <w:szCs w:val="16"/>
              </w:rPr>
            </w:pPr>
          </w:p>
          <w:p w14:paraId="37076198" w14:textId="77777777" w:rsidR="007E350A" w:rsidRPr="001E6CFE" w:rsidRDefault="007E350A" w:rsidP="00B4104E">
            <w:pPr>
              <w:jc w:val="center"/>
              <w:rPr>
                <w:b/>
                <w:sz w:val="16"/>
                <w:szCs w:val="16"/>
              </w:rPr>
            </w:pPr>
            <w:r w:rsidRPr="001E6CFE">
              <w:rPr>
                <w:b/>
                <w:sz w:val="16"/>
                <w:szCs w:val="16"/>
              </w:rPr>
              <w:t>X</w:t>
            </w:r>
          </w:p>
        </w:tc>
      </w:tr>
      <w:tr w:rsidR="001E6CFE" w:rsidRPr="001E6CFE" w14:paraId="712BC4A2" w14:textId="77777777" w:rsidTr="362B2AE1">
        <w:tc>
          <w:tcPr>
            <w:tcW w:w="297" w:type="pct"/>
            <w:shd w:val="clear" w:color="auto" w:fill="auto"/>
          </w:tcPr>
          <w:p w14:paraId="153578A9" w14:textId="77777777" w:rsidR="007E350A" w:rsidRPr="001E6CFE" w:rsidRDefault="007E350A" w:rsidP="00B4104E">
            <w:pPr>
              <w:rPr>
                <w:b/>
                <w:sz w:val="16"/>
                <w:szCs w:val="16"/>
              </w:rPr>
            </w:pPr>
            <w:r w:rsidRPr="001E6CFE">
              <w:rPr>
                <w:b/>
                <w:sz w:val="16"/>
                <w:szCs w:val="16"/>
              </w:rPr>
              <w:t>4</w:t>
            </w:r>
          </w:p>
        </w:tc>
        <w:tc>
          <w:tcPr>
            <w:tcW w:w="980" w:type="pct"/>
          </w:tcPr>
          <w:p w14:paraId="7862EF82" w14:textId="5BA2A5F0" w:rsidR="23FD2C9C" w:rsidRDefault="23FD2C9C" w:rsidP="66608C08">
            <w:pPr>
              <w:spacing w:line="276" w:lineRule="auto"/>
              <w:rPr>
                <w:color w:val="000000" w:themeColor="text1"/>
                <w:sz w:val="16"/>
                <w:szCs w:val="16"/>
              </w:rPr>
            </w:pPr>
            <w:r w:rsidRPr="66608C08">
              <w:rPr>
                <w:color w:val="000000" w:themeColor="text1"/>
                <w:sz w:val="16"/>
                <w:szCs w:val="16"/>
              </w:rPr>
              <w:t>Asepsi ve Antisepsi</w:t>
            </w:r>
          </w:p>
          <w:p w14:paraId="0E71DAEF" w14:textId="0A63B70B" w:rsidR="23FD2C9C" w:rsidRDefault="23FD2C9C" w:rsidP="66608C08">
            <w:pPr>
              <w:spacing w:line="276" w:lineRule="auto"/>
              <w:rPr>
                <w:color w:val="000000" w:themeColor="text1"/>
                <w:sz w:val="16"/>
                <w:szCs w:val="16"/>
              </w:rPr>
            </w:pPr>
            <w:r w:rsidRPr="66608C08">
              <w:rPr>
                <w:color w:val="000000" w:themeColor="text1"/>
                <w:sz w:val="16"/>
                <w:szCs w:val="16"/>
              </w:rPr>
              <w:t>Postoperatif Ağrı ve Hemşirelik Bakımı</w:t>
            </w:r>
          </w:p>
          <w:p w14:paraId="2489E35A" w14:textId="399C6E50" w:rsidR="23FD2C9C" w:rsidRDefault="23FD2C9C" w:rsidP="66608C08">
            <w:pPr>
              <w:spacing w:line="276" w:lineRule="auto"/>
              <w:rPr>
                <w:sz w:val="16"/>
                <w:szCs w:val="16"/>
              </w:rPr>
            </w:pPr>
            <w:r w:rsidRPr="66608C08">
              <w:rPr>
                <w:color w:val="000000" w:themeColor="text1"/>
                <w:sz w:val="16"/>
                <w:szCs w:val="16"/>
              </w:rPr>
              <w:t>Postoperatif Ağrı ve Hemşirelik Bakımı</w:t>
            </w:r>
          </w:p>
          <w:p w14:paraId="34A2151D" w14:textId="5BDE9EB5" w:rsidR="66608C08" w:rsidRDefault="66608C08" w:rsidP="66608C08">
            <w:pPr>
              <w:spacing w:line="276" w:lineRule="auto"/>
              <w:rPr>
                <w:color w:val="000000" w:themeColor="text1"/>
                <w:sz w:val="16"/>
                <w:szCs w:val="16"/>
              </w:rPr>
            </w:pPr>
          </w:p>
        </w:tc>
        <w:tc>
          <w:tcPr>
            <w:tcW w:w="532" w:type="pct"/>
          </w:tcPr>
          <w:p w14:paraId="47920A5F" w14:textId="77777777" w:rsidR="007E350A" w:rsidRPr="001E6CFE" w:rsidRDefault="007E350A" w:rsidP="66608C08">
            <w:pPr>
              <w:jc w:val="center"/>
              <w:rPr>
                <w:b/>
                <w:bCs/>
                <w:sz w:val="16"/>
                <w:szCs w:val="16"/>
              </w:rPr>
            </w:pPr>
          </w:p>
          <w:p w14:paraId="48A4B068" w14:textId="77777777" w:rsidR="007E350A" w:rsidRPr="001E6CFE" w:rsidRDefault="007E350A" w:rsidP="66608C08">
            <w:pPr>
              <w:jc w:val="center"/>
              <w:rPr>
                <w:b/>
                <w:bCs/>
                <w:sz w:val="16"/>
                <w:szCs w:val="16"/>
              </w:rPr>
            </w:pPr>
          </w:p>
          <w:p w14:paraId="71107413" w14:textId="77777777" w:rsidR="007E350A" w:rsidRPr="001E6CFE" w:rsidRDefault="007E350A" w:rsidP="00B4104E">
            <w:pPr>
              <w:jc w:val="center"/>
              <w:rPr>
                <w:b/>
                <w:sz w:val="16"/>
                <w:szCs w:val="16"/>
              </w:rPr>
            </w:pPr>
            <w:r w:rsidRPr="001E6CFE">
              <w:rPr>
                <w:b/>
                <w:sz w:val="16"/>
                <w:szCs w:val="16"/>
              </w:rPr>
              <w:t>X</w:t>
            </w:r>
          </w:p>
        </w:tc>
        <w:tc>
          <w:tcPr>
            <w:tcW w:w="532" w:type="pct"/>
          </w:tcPr>
          <w:p w14:paraId="1F41E521" w14:textId="77777777" w:rsidR="007E350A" w:rsidRPr="001E6CFE" w:rsidRDefault="007E350A" w:rsidP="66608C08">
            <w:pPr>
              <w:jc w:val="center"/>
              <w:rPr>
                <w:b/>
                <w:bCs/>
                <w:sz w:val="16"/>
                <w:szCs w:val="16"/>
              </w:rPr>
            </w:pPr>
          </w:p>
          <w:p w14:paraId="3DFFEFF1" w14:textId="77777777" w:rsidR="007E350A" w:rsidRPr="001E6CFE" w:rsidRDefault="007E350A" w:rsidP="66608C08">
            <w:pPr>
              <w:jc w:val="center"/>
              <w:rPr>
                <w:b/>
                <w:bCs/>
                <w:sz w:val="16"/>
                <w:szCs w:val="16"/>
              </w:rPr>
            </w:pPr>
          </w:p>
          <w:p w14:paraId="1EA4B8EF" w14:textId="77777777" w:rsidR="007E350A" w:rsidRPr="001E6CFE" w:rsidRDefault="007E350A" w:rsidP="00B4104E">
            <w:pPr>
              <w:jc w:val="center"/>
              <w:rPr>
                <w:b/>
                <w:sz w:val="16"/>
                <w:szCs w:val="16"/>
              </w:rPr>
            </w:pPr>
            <w:r w:rsidRPr="001E6CFE">
              <w:rPr>
                <w:b/>
                <w:sz w:val="16"/>
                <w:szCs w:val="16"/>
              </w:rPr>
              <w:t>X</w:t>
            </w:r>
          </w:p>
        </w:tc>
        <w:tc>
          <w:tcPr>
            <w:tcW w:w="532" w:type="pct"/>
          </w:tcPr>
          <w:p w14:paraId="30576E22" w14:textId="77777777" w:rsidR="007E350A" w:rsidRPr="001E6CFE" w:rsidRDefault="007E350A" w:rsidP="66608C08">
            <w:pPr>
              <w:jc w:val="center"/>
              <w:rPr>
                <w:b/>
                <w:bCs/>
                <w:sz w:val="16"/>
                <w:szCs w:val="16"/>
              </w:rPr>
            </w:pPr>
          </w:p>
          <w:p w14:paraId="2528E8DE" w14:textId="77777777" w:rsidR="007E350A" w:rsidRPr="001E6CFE" w:rsidRDefault="007E350A" w:rsidP="66608C08">
            <w:pPr>
              <w:jc w:val="center"/>
              <w:rPr>
                <w:b/>
                <w:bCs/>
                <w:sz w:val="16"/>
                <w:szCs w:val="16"/>
              </w:rPr>
            </w:pPr>
          </w:p>
          <w:p w14:paraId="2D7A504F" w14:textId="77777777" w:rsidR="007E350A" w:rsidRPr="001E6CFE" w:rsidRDefault="007E350A" w:rsidP="00B4104E">
            <w:pPr>
              <w:jc w:val="center"/>
              <w:rPr>
                <w:b/>
                <w:sz w:val="16"/>
                <w:szCs w:val="16"/>
              </w:rPr>
            </w:pPr>
            <w:r w:rsidRPr="001E6CFE">
              <w:rPr>
                <w:b/>
                <w:sz w:val="16"/>
                <w:szCs w:val="16"/>
              </w:rPr>
              <w:t>X</w:t>
            </w:r>
          </w:p>
        </w:tc>
        <w:tc>
          <w:tcPr>
            <w:tcW w:w="532" w:type="pct"/>
          </w:tcPr>
          <w:p w14:paraId="4867C15D" w14:textId="77777777" w:rsidR="007E350A" w:rsidRPr="001E6CFE" w:rsidRDefault="007E350A" w:rsidP="66608C08">
            <w:pPr>
              <w:jc w:val="center"/>
              <w:rPr>
                <w:b/>
                <w:bCs/>
                <w:sz w:val="16"/>
                <w:szCs w:val="16"/>
              </w:rPr>
            </w:pPr>
          </w:p>
          <w:p w14:paraId="4F71DE62" w14:textId="77777777" w:rsidR="007E350A" w:rsidRPr="001E6CFE" w:rsidRDefault="007E350A" w:rsidP="66608C08">
            <w:pPr>
              <w:jc w:val="center"/>
              <w:rPr>
                <w:b/>
                <w:bCs/>
                <w:sz w:val="16"/>
                <w:szCs w:val="16"/>
              </w:rPr>
            </w:pPr>
          </w:p>
          <w:p w14:paraId="5E6D2805" w14:textId="77777777" w:rsidR="007E350A" w:rsidRPr="001E6CFE" w:rsidRDefault="007E350A" w:rsidP="00B4104E">
            <w:pPr>
              <w:jc w:val="center"/>
              <w:rPr>
                <w:b/>
                <w:sz w:val="16"/>
                <w:szCs w:val="16"/>
              </w:rPr>
            </w:pPr>
            <w:r w:rsidRPr="001E6CFE">
              <w:rPr>
                <w:b/>
                <w:sz w:val="16"/>
                <w:szCs w:val="16"/>
              </w:rPr>
              <w:t>X</w:t>
            </w:r>
          </w:p>
        </w:tc>
        <w:tc>
          <w:tcPr>
            <w:tcW w:w="532" w:type="pct"/>
          </w:tcPr>
          <w:p w14:paraId="1CA54087" w14:textId="77777777" w:rsidR="007E350A" w:rsidRPr="001E6CFE" w:rsidRDefault="007E350A" w:rsidP="66608C08">
            <w:pPr>
              <w:jc w:val="center"/>
              <w:rPr>
                <w:b/>
                <w:bCs/>
                <w:sz w:val="16"/>
                <w:szCs w:val="16"/>
              </w:rPr>
            </w:pPr>
          </w:p>
          <w:p w14:paraId="0AA9466D" w14:textId="77777777" w:rsidR="007E350A" w:rsidRPr="001E6CFE" w:rsidRDefault="007E350A" w:rsidP="66608C08">
            <w:pPr>
              <w:jc w:val="center"/>
              <w:rPr>
                <w:b/>
                <w:bCs/>
                <w:sz w:val="16"/>
                <w:szCs w:val="16"/>
              </w:rPr>
            </w:pPr>
          </w:p>
          <w:p w14:paraId="1AFF6CBC" w14:textId="77777777" w:rsidR="007E350A" w:rsidRPr="001E6CFE" w:rsidRDefault="007E350A" w:rsidP="00B4104E">
            <w:pPr>
              <w:jc w:val="center"/>
              <w:rPr>
                <w:b/>
                <w:sz w:val="16"/>
                <w:szCs w:val="16"/>
              </w:rPr>
            </w:pPr>
            <w:r w:rsidRPr="001E6CFE">
              <w:rPr>
                <w:b/>
                <w:sz w:val="16"/>
                <w:szCs w:val="16"/>
              </w:rPr>
              <w:t>X</w:t>
            </w:r>
          </w:p>
        </w:tc>
        <w:tc>
          <w:tcPr>
            <w:tcW w:w="532" w:type="pct"/>
          </w:tcPr>
          <w:p w14:paraId="53FB376C" w14:textId="77777777" w:rsidR="007E350A" w:rsidRPr="001E6CFE" w:rsidRDefault="007E350A" w:rsidP="66608C08">
            <w:pPr>
              <w:jc w:val="center"/>
              <w:rPr>
                <w:b/>
                <w:bCs/>
                <w:sz w:val="16"/>
                <w:szCs w:val="16"/>
              </w:rPr>
            </w:pPr>
          </w:p>
          <w:p w14:paraId="6789FCE1" w14:textId="77777777" w:rsidR="007E350A" w:rsidRPr="001E6CFE" w:rsidRDefault="007E350A" w:rsidP="66608C08">
            <w:pPr>
              <w:jc w:val="center"/>
              <w:rPr>
                <w:b/>
                <w:bCs/>
                <w:sz w:val="16"/>
                <w:szCs w:val="16"/>
              </w:rPr>
            </w:pPr>
          </w:p>
          <w:p w14:paraId="33B72AFE" w14:textId="77777777" w:rsidR="007E350A" w:rsidRPr="001E6CFE" w:rsidRDefault="007E350A" w:rsidP="00B4104E">
            <w:pPr>
              <w:jc w:val="center"/>
              <w:rPr>
                <w:b/>
                <w:sz w:val="16"/>
                <w:szCs w:val="16"/>
              </w:rPr>
            </w:pPr>
            <w:r w:rsidRPr="001E6CFE">
              <w:rPr>
                <w:b/>
                <w:sz w:val="16"/>
                <w:szCs w:val="16"/>
              </w:rPr>
              <w:t>X</w:t>
            </w:r>
          </w:p>
        </w:tc>
        <w:tc>
          <w:tcPr>
            <w:tcW w:w="532" w:type="pct"/>
          </w:tcPr>
          <w:p w14:paraId="14F9114B" w14:textId="77777777" w:rsidR="007E350A" w:rsidRPr="001E6CFE" w:rsidRDefault="007E350A" w:rsidP="66608C08">
            <w:pPr>
              <w:jc w:val="center"/>
              <w:rPr>
                <w:b/>
                <w:bCs/>
                <w:sz w:val="16"/>
                <w:szCs w:val="16"/>
              </w:rPr>
            </w:pPr>
          </w:p>
          <w:p w14:paraId="32191482" w14:textId="77777777" w:rsidR="007E350A" w:rsidRPr="001E6CFE" w:rsidRDefault="007E350A" w:rsidP="66608C08">
            <w:pPr>
              <w:jc w:val="center"/>
              <w:rPr>
                <w:b/>
                <w:bCs/>
                <w:sz w:val="16"/>
                <w:szCs w:val="16"/>
              </w:rPr>
            </w:pPr>
          </w:p>
          <w:p w14:paraId="073483CA" w14:textId="77777777" w:rsidR="007E350A" w:rsidRPr="001E6CFE" w:rsidRDefault="007E350A" w:rsidP="00B4104E">
            <w:pPr>
              <w:jc w:val="center"/>
              <w:rPr>
                <w:b/>
                <w:sz w:val="16"/>
                <w:szCs w:val="16"/>
              </w:rPr>
            </w:pPr>
            <w:r w:rsidRPr="001E6CFE">
              <w:rPr>
                <w:b/>
                <w:sz w:val="16"/>
                <w:szCs w:val="16"/>
              </w:rPr>
              <w:t>X</w:t>
            </w:r>
          </w:p>
        </w:tc>
      </w:tr>
      <w:tr w:rsidR="001E6CFE" w:rsidRPr="001E6CFE" w14:paraId="7035228C" w14:textId="77777777" w:rsidTr="362B2AE1">
        <w:trPr>
          <w:trHeight w:val="1462"/>
        </w:trPr>
        <w:tc>
          <w:tcPr>
            <w:tcW w:w="297" w:type="pct"/>
            <w:shd w:val="clear" w:color="auto" w:fill="auto"/>
          </w:tcPr>
          <w:p w14:paraId="37237792" w14:textId="77777777" w:rsidR="007E350A" w:rsidRPr="001E6CFE" w:rsidRDefault="007E350A" w:rsidP="00B4104E">
            <w:pPr>
              <w:rPr>
                <w:b/>
                <w:sz w:val="16"/>
                <w:szCs w:val="16"/>
              </w:rPr>
            </w:pPr>
            <w:r w:rsidRPr="001E6CFE">
              <w:rPr>
                <w:b/>
                <w:sz w:val="16"/>
                <w:szCs w:val="16"/>
              </w:rPr>
              <w:t>5</w:t>
            </w:r>
          </w:p>
        </w:tc>
        <w:tc>
          <w:tcPr>
            <w:tcW w:w="980" w:type="pct"/>
          </w:tcPr>
          <w:tbl>
            <w:tblPr>
              <w:tblW w:w="0" w:type="auto"/>
              <w:tblLayout w:type="fixed"/>
              <w:tblLook w:val="06A0" w:firstRow="1" w:lastRow="0" w:firstColumn="1" w:lastColumn="0" w:noHBand="1" w:noVBand="1"/>
            </w:tblPr>
            <w:tblGrid>
              <w:gridCol w:w="1881"/>
            </w:tblGrid>
            <w:tr w:rsidR="66608C08" w14:paraId="56860386" w14:textId="77777777" w:rsidTr="66608C08">
              <w:trPr>
                <w:trHeight w:val="300"/>
              </w:trPr>
              <w:tc>
                <w:tcPr>
                  <w:tcW w:w="1881" w:type="dxa"/>
                  <w:tcMar>
                    <w:left w:w="141" w:type="dxa"/>
                    <w:right w:w="141" w:type="dxa"/>
                  </w:tcMar>
                </w:tcPr>
                <w:p w14:paraId="20D3DCE3" w14:textId="41D2C21E" w:rsidR="66608C08" w:rsidRDefault="66608C08" w:rsidP="66608C08">
                  <w:pPr>
                    <w:spacing w:line="276" w:lineRule="auto"/>
                    <w:rPr>
                      <w:b/>
                      <w:bCs/>
                      <w:i/>
                      <w:iCs/>
                      <w:color w:val="000000" w:themeColor="text1"/>
                      <w:sz w:val="16"/>
                      <w:szCs w:val="16"/>
                    </w:rPr>
                  </w:pPr>
                  <w:r w:rsidRPr="66608C08">
                    <w:rPr>
                      <w:b/>
                      <w:bCs/>
                      <w:i/>
                      <w:iCs/>
                      <w:color w:val="000000" w:themeColor="text1"/>
                      <w:sz w:val="16"/>
                      <w:szCs w:val="16"/>
                    </w:rPr>
                    <w:t>LABORATUVAR UYGULAMASI</w:t>
                  </w:r>
                </w:p>
                <w:p w14:paraId="5CD3351D" w14:textId="6DEA7B0A" w:rsidR="66608C08" w:rsidRDefault="66608C08" w:rsidP="66608C08">
                  <w:pPr>
                    <w:spacing w:line="276" w:lineRule="auto"/>
                    <w:rPr>
                      <w:color w:val="000000" w:themeColor="text1"/>
                      <w:sz w:val="16"/>
                      <w:szCs w:val="16"/>
                    </w:rPr>
                  </w:pPr>
                  <w:r w:rsidRPr="66608C08">
                    <w:rPr>
                      <w:color w:val="000000" w:themeColor="text1"/>
                      <w:sz w:val="16"/>
                      <w:szCs w:val="16"/>
                    </w:rPr>
                    <w:t>Postoperatif hasta karşılama</w:t>
                  </w:r>
                </w:p>
                <w:p w14:paraId="60CE3872" w14:textId="6396767E" w:rsidR="66608C08" w:rsidRDefault="66608C08" w:rsidP="66608C08">
                  <w:pPr>
                    <w:spacing w:line="276" w:lineRule="auto"/>
                    <w:rPr>
                      <w:color w:val="000000" w:themeColor="text1"/>
                      <w:sz w:val="16"/>
                      <w:szCs w:val="16"/>
                    </w:rPr>
                  </w:pPr>
                  <w:r w:rsidRPr="66608C08">
                    <w:rPr>
                      <w:color w:val="000000" w:themeColor="text1"/>
                      <w:sz w:val="16"/>
                      <w:szCs w:val="16"/>
                    </w:rPr>
                    <w:t>Hasata mobilizasyonu</w:t>
                  </w:r>
                </w:p>
                <w:p w14:paraId="0FBE6D77" w14:textId="6D5E1567" w:rsidR="66608C08" w:rsidRDefault="66608C08" w:rsidP="66608C08">
                  <w:pPr>
                    <w:spacing w:line="276" w:lineRule="auto"/>
                    <w:rPr>
                      <w:color w:val="000000" w:themeColor="text1"/>
                      <w:sz w:val="16"/>
                      <w:szCs w:val="16"/>
                    </w:rPr>
                  </w:pPr>
                  <w:r w:rsidRPr="66608C08">
                    <w:rPr>
                      <w:color w:val="000000" w:themeColor="text1"/>
                      <w:sz w:val="16"/>
                      <w:szCs w:val="16"/>
                    </w:rPr>
                    <w:t>Stoma bakımı</w:t>
                  </w:r>
                </w:p>
                <w:p w14:paraId="5075B534" w14:textId="4807C954" w:rsidR="66608C08" w:rsidRDefault="66608C08" w:rsidP="66608C08">
                  <w:pPr>
                    <w:spacing w:line="276" w:lineRule="auto"/>
                    <w:rPr>
                      <w:color w:val="000000" w:themeColor="text1"/>
                      <w:sz w:val="16"/>
                      <w:szCs w:val="16"/>
                    </w:rPr>
                  </w:pPr>
                  <w:r w:rsidRPr="66608C08">
                    <w:rPr>
                      <w:color w:val="000000" w:themeColor="text1"/>
                      <w:sz w:val="16"/>
                      <w:szCs w:val="16"/>
                    </w:rPr>
                    <w:t>Yara bakımı</w:t>
                  </w:r>
                </w:p>
                <w:p w14:paraId="270D2FFC" w14:textId="2B2FA096" w:rsidR="66608C08" w:rsidRDefault="66608C08" w:rsidP="66608C08">
                  <w:pPr>
                    <w:spacing w:line="276" w:lineRule="auto"/>
                    <w:rPr>
                      <w:color w:val="000000" w:themeColor="text1"/>
                      <w:sz w:val="16"/>
                      <w:szCs w:val="16"/>
                    </w:rPr>
                  </w:pPr>
                  <w:r w:rsidRPr="66608C08">
                    <w:rPr>
                      <w:color w:val="000000" w:themeColor="text1"/>
                      <w:sz w:val="16"/>
                      <w:szCs w:val="16"/>
                    </w:rPr>
                    <w:t>Nörolojik muayene ve nörovasküler takip</w:t>
                  </w:r>
                </w:p>
              </w:tc>
            </w:tr>
          </w:tbl>
          <w:p w14:paraId="0298A049" w14:textId="0B1E8094" w:rsidR="007E350A" w:rsidRPr="001E6CFE" w:rsidRDefault="4C779641" w:rsidP="66608C08">
            <w:pPr>
              <w:rPr>
                <w:sz w:val="16"/>
                <w:szCs w:val="16"/>
              </w:rPr>
            </w:pPr>
            <w:r w:rsidRPr="66608C08">
              <w:rPr>
                <w:color w:val="000000" w:themeColor="text1"/>
                <w:sz w:val="16"/>
                <w:szCs w:val="16"/>
              </w:rPr>
              <w:t>Taburculuk eğitimi</w:t>
            </w:r>
          </w:p>
        </w:tc>
        <w:tc>
          <w:tcPr>
            <w:tcW w:w="532" w:type="pct"/>
          </w:tcPr>
          <w:p w14:paraId="5A5D4C3F" w14:textId="267EFECE" w:rsidR="66608C08" w:rsidRDefault="66608C08" w:rsidP="66608C08">
            <w:pPr>
              <w:jc w:val="center"/>
              <w:rPr>
                <w:b/>
                <w:bCs/>
                <w:sz w:val="16"/>
                <w:szCs w:val="16"/>
              </w:rPr>
            </w:pPr>
          </w:p>
          <w:p w14:paraId="7A31B589" w14:textId="4B91EF89" w:rsidR="66608C08" w:rsidRDefault="66608C08" w:rsidP="66608C08">
            <w:pPr>
              <w:jc w:val="center"/>
              <w:rPr>
                <w:b/>
                <w:bCs/>
                <w:sz w:val="16"/>
                <w:szCs w:val="16"/>
              </w:rPr>
            </w:pPr>
          </w:p>
          <w:p w14:paraId="50CE4CCC" w14:textId="28C4A19A" w:rsidR="66608C08" w:rsidRDefault="66608C08" w:rsidP="66608C08">
            <w:pPr>
              <w:jc w:val="center"/>
              <w:rPr>
                <w:b/>
                <w:bCs/>
                <w:sz w:val="16"/>
                <w:szCs w:val="16"/>
              </w:rPr>
            </w:pPr>
          </w:p>
          <w:p w14:paraId="64A4E963" w14:textId="6AA47F46" w:rsidR="66608C08" w:rsidRDefault="66608C08" w:rsidP="66608C08">
            <w:pPr>
              <w:jc w:val="center"/>
              <w:rPr>
                <w:b/>
                <w:bCs/>
                <w:sz w:val="16"/>
                <w:szCs w:val="16"/>
              </w:rPr>
            </w:pPr>
          </w:p>
          <w:p w14:paraId="0C3A4626" w14:textId="059FCE77" w:rsidR="66608C08" w:rsidRDefault="66608C08" w:rsidP="66608C08">
            <w:pPr>
              <w:jc w:val="center"/>
              <w:rPr>
                <w:b/>
                <w:bCs/>
                <w:sz w:val="16"/>
                <w:szCs w:val="16"/>
              </w:rPr>
            </w:pPr>
          </w:p>
          <w:p w14:paraId="09E000CC" w14:textId="1B3BBF60" w:rsidR="007E350A" w:rsidRPr="001E6CFE" w:rsidRDefault="0210903D" w:rsidP="66608C08">
            <w:pPr>
              <w:jc w:val="center"/>
              <w:rPr>
                <w:b/>
                <w:bCs/>
                <w:sz w:val="16"/>
                <w:szCs w:val="16"/>
              </w:rPr>
            </w:pPr>
            <w:r w:rsidRPr="66608C08">
              <w:rPr>
                <w:b/>
                <w:bCs/>
                <w:sz w:val="16"/>
                <w:szCs w:val="16"/>
              </w:rPr>
              <w:t>X</w:t>
            </w:r>
          </w:p>
        </w:tc>
        <w:tc>
          <w:tcPr>
            <w:tcW w:w="532" w:type="pct"/>
          </w:tcPr>
          <w:p w14:paraId="0735BA74" w14:textId="77777777" w:rsidR="007E350A" w:rsidRPr="001E6CFE" w:rsidRDefault="007E350A" w:rsidP="66608C08">
            <w:pPr>
              <w:jc w:val="center"/>
              <w:rPr>
                <w:b/>
                <w:bCs/>
                <w:sz w:val="16"/>
                <w:szCs w:val="16"/>
              </w:rPr>
            </w:pPr>
          </w:p>
          <w:p w14:paraId="2EB40FAA" w14:textId="675CF45C" w:rsidR="66608C08" w:rsidRDefault="66608C08" w:rsidP="66608C08">
            <w:pPr>
              <w:jc w:val="center"/>
              <w:rPr>
                <w:b/>
                <w:bCs/>
                <w:sz w:val="16"/>
                <w:szCs w:val="16"/>
              </w:rPr>
            </w:pPr>
          </w:p>
          <w:p w14:paraId="0315DCD0" w14:textId="24E9E6E5" w:rsidR="66608C08" w:rsidRDefault="66608C08" w:rsidP="66608C08">
            <w:pPr>
              <w:jc w:val="center"/>
              <w:rPr>
                <w:b/>
                <w:bCs/>
                <w:sz w:val="16"/>
                <w:szCs w:val="16"/>
              </w:rPr>
            </w:pPr>
          </w:p>
          <w:p w14:paraId="218895DF" w14:textId="75786D49" w:rsidR="66608C08" w:rsidRDefault="66608C08" w:rsidP="66608C08">
            <w:pPr>
              <w:jc w:val="center"/>
              <w:rPr>
                <w:b/>
                <w:bCs/>
                <w:sz w:val="16"/>
                <w:szCs w:val="16"/>
              </w:rPr>
            </w:pPr>
          </w:p>
          <w:p w14:paraId="5D0BC341" w14:textId="0038F690" w:rsidR="66608C08" w:rsidRDefault="66608C08" w:rsidP="66608C08">
            <w:pPr>
              <w:jc w:val="center"/>
              <w:rPr>
                <w:b/>
                <w:bCs/>
                <w:sz w:val="16"/>
                <w:szCs w:val="16"/>
              </w:rPr>
            </w:pPr>
          </w:p>
          <w:p w14:paraId="333E9D6D" w14:textId="77777777" w:rsidR="007E350A" w:rsidRPr="001E6CFE" w:rsidRDefault="007E350A" w:rsidP="00B4104E">
            <w:pPr>
              <w:jc w:val="center"/>
              <w:rPr>
                <w:sz w:val="16"/>
                <w:szCs w:val="16"/>
              </w:rPr>
            </w:pPr>
            <w:r w:rsidRPr="001E6CFE">
              <w:rPr>
                <w:b/>
                <w:sz w:val="16"/>
                <w:szCs w:val="16"/>
              </w:rPr>
              <w:t>X</w:t>
            </w:r>
          </w:p>
        </w:tc>
        <w:tc>
          <w:tcPr>
            <w:tcW w:w="532" w:type="pct"/>
          </w:tcPr>
          <w:p w14:paraId="633F8CCC" w14:textId="77777777" w:rsidR="007E350A" w:rsidRPr="001E6CFE" w:rsidRDefault="007E350A" w:rsidP="66608C08">
            <w:pPr>
              <w:jc w:val="center"/>
              <w:rPr>
                <w:b/>
                <w:bCs/>
                <w:sz w:val="16"/>
                <w:szCs w:val="16"/>
              </w:rPr>
            </w:pPr>
          </w:p>
          <w:p w14:paraId="39A74620" w14:textId="0C0D4F30" w:rsidR="66608C08" w:rsidRDefault="66608C08" w:rsidP="66608C08">
            <w:pPr>
              <w:jc w:val="center"/>
              <w:rPr>
                <w:b/>
                <w:bCs/>
                <w:sz w:val="16"/>
                <w:szCs w:val="16"/>
              </w:rPr>
            </w:pPr>
          </w:p>
          <w:p w14:paraId="1B7FFDE1" w14:textId="6826E51C" w:rsidR="66608C08" w:rsidRDefault="66608C08" w:rsidP="66608C08">
            <w:pPr>
              <w:jc w:val="center"/>
              <w:rPr>
                <w:b/>
                <w:bCs/>
                <w:sz w:val="16"/>
                <w:szCs w:val="16"/>
              </w:rPr>
            </w:pPr>
          </w:p>
          <w:p w14:paraId="14632FDF" w14:textId="69544A7B" w:rsidR="66608C08" w:rsidRDefault="66608C08" w:rsidP="66608C08">
            <w:pPr>
              <w:jc w:val="center"/>
              <w:rPr>
                <w:b/>
                <w:bCs/>
                <w:sz w:val="16"/>
                <w:szCs w:val="16"/>
              </w:rPr>
            </w:pPr>
          </w:p>
          <w:p w14:paraId="5E5A2B83" w14:textId="336AF11E" w:rsidR="66608C08" w:rsidRDefault="66608C08" w:rsidP="66608C08">
            <w:pPr>
              <w:jc w:val="center"/>
              <w:rPr>
                <w:b/>
                <w:bCs/>
                <w:sz w:val="16"/>
                <w:szCs w:val="16"/>
              </w:rPr>
            </w:pPr>
          </w:p>
          <w:p w14:paraId="1809561D" w14:textId="77777777" w:rsidR="007E350A" w:rsidRPr="001E6CFE" w:rsidRDefault="007E350A" w:rsidP="00B4104E">
            <w:pPr>
              <w:rPr>
                <w:sz w:val="16"/>
                <w:szCs w:val="16"/>
              </w:rPr>
            </w:pPr>
            <w:r w:rsidRPr="001E6CFE">
              <w:rPr>
                <w:b/>
                <w:sz w:val="16"/>
                <w:szCs w:val="16"/>
              </w:rPr>
              <w:t>X</w:t>
            </w:r>
          </w:p>
        </w:tc>
        <w:tc>
          <w:tcPr>
            <w:tcW w:w="532" w:type="pct"/>
          </w:tcPr>
          <w:p w14:paraId="39394E82" w14:textId="77777777" w:rsidR="007E350A" w:rsidRPr="001E6CFE" w:rsidRDefault="007E350A" w:rsidP="66608C08">
            <w:pPr>
              <w:jc w:val="center"/>
              <w:rPr>
                <w:b/>
                <w:bCs/>
                <w:sz w:val="16"/>
                <w:szCs w:val="16"/>
              </w:rPr>
            </w:pPr>
          </w:p>
          <w:p w14:paraId="71E456F4" w14:textId="178D6458" w:rsidR="66608C08" w:rsidRDefault="66608C08" w:rsidP="66608C08">
            <w:pPr>
              <w:jc w:val="center"/>
              <w:rPr>
                <w:b/>
                <w:bCs/>
                <w:sz w:val="16"/>
                <w:szCs w:val="16"/>
              </w:rPr>
            </w:pPr>
          </w:p>
          <w:p w14:paraId="28E8363A" w14:textId="45243138" w:rsidR="66608C08" w:rsidRDefault="66608C08" w:rsidP="66608C08">
            <w:pPr>
              <w:jc w:val="center"/>
              <w:rPr>
                <w:b/>
                <w:bCs/>
                <w:sz w:val="16"/>
                <w:szCs w:val="16"/>
              </w:rPr>
            </w:pPr>
          </w:p>
          <w:p w14:paraId="0445EBD5" w14:textId="3E66061A" w:rsidR="66608C08" w:rsidRDefault="66608C08" w:rsidP="66608C08">
            <w:pPr>
              <w:jc w:val="center"/>
              <w:rPr>
                <w:b/>
                <w:bCs/>
                <w:sz w:val="16"/>
                <w:szCs w:val="16"/>
              </w:rPr>
            </w:pPr>
          </w:p>
          <w:p w14:paraId="66859F00" w14:textId="77777777" w:rsidR="007E350A" w:rsidRPr="001E6CFE" w:rsidRDefault="007E350A" w:rsidP="66608C08">
            <w:pPr>
              <w:jc w:val="center"/>
              <w:rPr>
                <w:b/>
                <w:bCs/>
                <w:sz w:val="16"/>
                <w:szCs w:val="16"/>
              </w:rPr>
            </w:pPr>
          </w:p>
          <w:p w14:paraId="2F31B1AC" w14:textId="77777777" w:rsidR="007E350A" w:rsidRPr="001E6CFE" w:rsidRDefault="007E350A" w:rsidP="00B4104E">
            <w:pPr>
              <w:jc w:val="center"/>
              <w:rPr>
                <w:sz w:val="16"/>
                <w:szCs w:val="16"/>
              </w:rPr>
            </w:pPr>
            <w:r w:rsidRPr="001E6CFE">
              <w:rPr>
                <w:b/>
                <w:sz w:val="16"/>
                <w:szCs w:val="16"/>
              </w:rPr>
              <w:t>X</w:t>
            </w:r>
          </w:p>
        </w:tc>
        <w:tc>
          <w:tcPr>
            <w:tcW w:w="532" w:type="pct"/>
          </w:tcPr>
          <w:p w14:paraId="2079D1D4" w14:textId="77777777" w:rsidR="007E350A" w:rsidRPr="001E6CFE" w:rsidRDefault="007E350A" w:rsidP="66608C08">
            <w:pPr>
              <w:jc w:val="center"/>
              <w:rPr>
                <w:b/>
                <w:bCs/>
                <w:sz w:val="16"/>
                <w:szCs w:val="16"/>
              </w:rPr>
            </w:pPr>
          </w:p>
          <w:p w14:paraId="2AD05E1F" w14:textId="2920D36C" w:rsidR="66608C08" w:rsidRDefault="66608C08" w:rsidP="66608C08">
            <w:pPr>
              <w:jc w:val="center"/>
              <w:rPr>
                <w:b/>
                <w:bCs/>
                <w:sz w:val="16"/>
                <w:szCs w:val="16"/>
              </w:rPr>
            </w:pPr>
          </w:p>
          <w:p w14:paraId="1F63102C" w14:textId="31CEF5DA" w:rsidR="66608C08" w:rsidRDefault="66608C08" w:rsidP="66608C08">
            <w:pPr>
              <w:jc w:val="center"/>
              <w:rPr>
                <w:b/>
                <w:bCs/>
                <w:sz w:val="16"/>
                <w:szCs w:val="16"/>
              </w:rPr>
            </w:pPr>
          </w:p>
          <w:p w14:paraId="405DCDE7" w14:textId="4943F826" w:rsidR="66608C08" w:rsidRDefault="66608C08" w:rsidP="66608C08">
            <w:pPr>
              <w:jc w:val="center"/>
              <w:rPr>
                <w:b/>
                <w:bCs/>
                <w:sz w:val="16"/>
                <w:szCs w:val="16"/>
              </w:rPr>
            </w:pPr>
          </w:p>
          <w:p w14:paraId="7C736A49" w14:textId="77777777" w:rsidR="007E350A" w:rsidRPr="001E6CFE" w:rsidRDefault="007E350A" w:rsidP="66608C08">
            <w:pPr>
              <w:jc w:val="center"/>
              <w:rPr>
                <w:b/>
                <w:bCs/>
                <w:sz w:val="16"/>
                <w:szCs w:val="16"/>
              </w:rPr>
            </w:pPr>
          </w:p>
          <w:p w14:paraId="72C15C2A" w14:textId="77777777" w:rsidR="007E350A" w:rsidRPr="001E6CFE" w:rsidRDefault="007E350A" w:rsidP="00B4104E">
            <w:pPr>
              <w:jc w:val="center"/>
              <w:rPr>
                <w:sz w:val="16"/>
                <w:szCs w:val="16"/>
              </w:rPr>
            </w:pPr>
            <w:r w:rsidRPr="001E6CFE">
              <w:rPr>
                <w:b/>
                <w:sz w:val="16"/>
                <w:szCs w:val="16"/>
              </w:rPr>
              <w:t>X</w:t>
            </w:r>
          </w:p>
        </w:tc>
        <w:tc>
          <w:tcPr>
            <w:tcW w:w="532" w:type="pct"/>
          </w:tcPr>
          <w:p w14:paraId="7EF9BBF4" w14:textId="77777777" w:rsidR="007E350A" w:rsidRPr="001E6CFE" w:rsidRDefault="007E350A" w:rsidP="66608C08">
            <w:pPr>
              <w:jc w:val="center"/>
              <w:rPr>
                <w:b/>
                <w:bCs/>
                <w:sz w:val="16"/>
                <w:szCs w:val="16"/>
              </w:rPr>
            </w:pPr>
          </w:p>
          <w:p w14:paraId="4CA46B60" w14:textId="4EC50A1B" w:rsidR="66608C08" w:rsidRDefault="66608C08" w:rsidP="66608C08">
            <w:pPr>
              <w:jc w:val="center"/>
              <w:rPr>
                <w:b/>
                <w:bCs/>
                <w:sz w:val="16"/>
                <w:szCs w:val="16"/>
              </w:rPr>
            </w:pPr>
          </w:p>
          <w:p w14:paraId="752A1D08" w14:textId="6F3382EE" w:rsidR="66608C08" w:rsidRDefault="66608C08" w:rsidP="66608C08">
            <w:pPr>
              <w:jc w:val="center"/>
              <w:rPr>
                <w:b/>
                <w:bCs/>
                <w:sz w:val="16"/>
                <w:szCs w:val="16"/>
              </w:rPr>
            </w:pPr>
          </w:p>
          <w:p w14:paraId="641C6801" w14:textId="6D5137CE" w:rsidR="66608C08" w:rsidRDefault="66608C08" w:rsidP="66608C08">
            <w:pPr>
              <w:jc w:val="center"/>
              <w:rPr>
                <w:b/>
                <w:bCs/>
                <w:sz w:val="16"/>
                <w:szCs w:val="16"/>
              </w:rPr>
            </w:pPr>
          </w:p>
          <w:p w14:paraId="4DAC73DB" w14:textId="77777777" w:rsidR="007E350A" w:rsidRPr="001E6CFE" w:rsidRDefault="007E350A" w:rsidP="66608C08">
            <w:pPr>
              <w:jc w:val="center"/>
              <w:rPr>
                <w:b/>
                <w:bCs/>
                <w:sz w:val="16"/>
                <w:szCs w:val="16"/>
              </w:rPr>
            </w:pPr>
          </w:p>
          <w:p w14:paraId="6BE567E8" w14:textId="77777777" w:rsidR="007E350A" w:rsidRPr="001E6CFE" w:rsidRDefault="007E350A" w:rsidP="00B4104E">
            <w:pPr>
              <w:jc w:val="center"/>
              <w:rPr>
                <w:sz w:val="16"/>
                <w:szCs w:val="16"/>
              </w:rPr>
            </w:pPr>
            <w:r w:rsidRPr="001E6CFE">
              <w:rPr>
                <w:b/>
                <w:sz w:val="16"/>
                <w:szCs w:val="16"/>
              </w:rPr>
              <w:t>X</w:t>
            </w:r>
          </w:p>
        </w:tc>
        <w:tc>
          <w:tcPr>
            <w:tcW w:w="532" w:type="pct"/>
          </w:tcPr>
          <w:p w14:paraId="5AD016D5" w14:textId="77777777" w:rsidR="007E350A" w:rsidRPr="001E6CFE" w:rsidRDefault="007E350A" w:rsidP="66608C08">
            <w:pPr>
              <w:jc w:val="center"/>
              <w:rPr>
                <w:b/>
                <w:bCs/>
                <w:sz w:val="16"/>
                <w:szCs w:val="16"/>
              </w:rPr>
            </w:pPr>
          </w:p>
          <w:p w14:paraId="5814ED78" w14:textId="37D32E83" w:rsidR="66608C08" w:rsidRDefault="66608C08" w:rsidP="66608C08">
            <w:pPr>
              <w:jc w:val="center"/>
              <w:rPr>
                <w:b/>
                <w:bCs/>
                <w:sz w:val="16"/>
                <w:szCs w:val="16"/>
              </w:rPr>
            </w:pPr>
          </w:p>
          <w:p w14:paraId="70026093" w14:textId="0C18DA9E" w:rsidR="66608C08" w:rsidRDefault="66608C08" w:rsidP="66608C08">
            <w:pPr>
              <w:jc w:val="center"/>
              <w:rPr>
                <w:b/>
                <w:bCs/>
                <w:sz w:val="16"/>
                <w:szCs w:val="16"/>
              </w:rPr>
            </w:pPr>
          </w:p>
          <w:p w14:paraId="5A28861D" w14:textId="6AC1BA58" w:rsidR="66608C08" w:rsidRDefault="66608C08" w:rsidP="66608C08">
            <w:pPr>
              <w:jc w:val="center"/>
              <w:rPr>
                <w:b/>
                <w:bCs/>
                <w:sz w:val="16"/>
                <w:szCs w:val="16"/>
              </w:rPr>
            </w:pPr>
          </w:p>
          <w:p w14:paraId="7C08C46A" w14:textId="77777777" w:rsidR="007E350A" w:rsidRPr="001E6CFE" w:rsidRDefault="007E350A" w:rsidP="66608C08">
            <w:pPr>
              <w:jc w:val="center"/>
              <w:rPr>
                <w:b/>
                <w:bCs/>
                <w:sz w:val="16"/>
                <w:szCs w:val="16"/>
              </w:rPr>
            </w:pPr>
          </w:p>
          <w:p w14:paraId="77640AF1" w14:textId="77777777" w:rsidR="007E350A" w:rsidRPr="001E6CFE" w:rsidRDefault="007E350A" w:rsidP="00B4104E">
            <w:pPr>
              <w:jc w:val="center"/>
              <w:rPr>
                <w:sz w:val="16"/>
                <w:szCs w:val="16"/>
              </w:rPr>
            </w:pPr>
            <w:r w:rsidRPr="001E6CFE">
              <w:rPr>
                <w:b/>
                <w:sz w:val="16"/>
                <w:szCs w:val="16"/>
              </w:rPr>
              <w:t>X</w:t>
            </w:r>
          </w:p>
        </w:tc>
      </w:tr>
      <w:tr w:rsidR="001E6CFE" w:rsidRPr="001E6CFE" w14:paraId="44918DDE" w14:textId="77777777" w:rsidTr="362B2AE1">
        <w:tc>
          <w:tcPr>
            <w:tcW w:w="297" w:type="pct"/>
            <w:shd w:val="clear" w:color="auto" w:fill="auto"/>
          </w:tcPr>
          <w:p w14:paraId="417B561C" w14:textId="77777777" w:rsidR="007E350A" w:rsidRPr="001E6CFE" w:rsidRDefault="007E350A" w:rsidP="00B4104E">
            <w:pPr>
              <w:rPr>
                <w:b/>
                <w:sz w:val="16"/>
                <w:szCs w:val="16"/>
              </w:rPr>
            </w:pPr>
            <w:r w:rsidRPr="001E6CFE">
              <w:rPr>
                <w:b/>
                <w:sz w:val="16"/>
                <w:szCs w:val="16"/>
              </w:rPr>
              <w:t>6</w:t>
            </w:r>
          </w:p>
        </w:tc>
        <w:tc>
          <w:tcPr>
            <w:tcW w:w="980" w:type="pct"/>
          </w:tcPr>
          <w:p w14:paraId="797DA0F2" w14:textId="4EC4BA24" w:rsidR="007E350A" w:rsidRPr="001E6CFE" w:rsidRDefault="3E7CBB58" w:rsidP="66608C08">
            <w:pPr>
              <w:rPr>
                <w:sz w:val="16"/>
                <w:szCs w:val="16"/>
              </w:rPr>
            </w:pPr>
            <w:r w:rsidRPr="66608C08">
              <w:rPr>
                <w:sz w:val="16"/>
                <w:szCs w:val="16"/>
              </w:rPr>
              <w:t>Diyabetik Ayak Problem çözmeye dayalı öğretim yöntemi (Vaka sunumu)</w:t>
            </w:r>
          </w:p>
          <w:p w14:paraId="33A356C0" w14:textId="3CFCD9D1" w:rsidR="007E350A" w:rsidRPr="001E6CFE" w:rsidRDefault="3E7CBB58" w:rsidP="66608C08">
            <w:pPr>
              <w:rPr>
                <w:color w:val="000000" w:themeColor="text1"/>
                <w:sz w:val="16"/>
                <w:szCs w:val="16"/>
              </w:rPr>
            </w:pPr>
            <w:r w:rsidRPr="66608C08">
              <w:rPr>
                <w:color w:val="000000" w:themeColor="text1"/>
                <w:sz w:val="16"/>
                <w:szCs w:val="16"/>
              </w:rPr>
              <w:t>Homeostazis, Sıvı-elektrolit ve Asit-baz Dengesi ve Dengesizlikleri</w:t>
            </w:r>
          </w:p>
        </w:tc>
        <w:tc>
          <w:tcPr>
            <w:tcW w:w="532" w:type="pct"/>
          </w:tcPr>
          <w:p w14:paraId="70AD31A4" w14:textId="77777777" w:rsidR="007E350A" w:rsidRPr="001E6CFE" w:rsidRDefault="007E350A" w:rsidP="66608C08">
            <w:pPr>
              <w:jc w:val="center"/>
              <w:rPr>
                <w:b/>
                <w:bCs/>
                <w:sz w:val="16"/>
                <w:szCs w:val="16"/>
              </w:rPr>
            </w:pPr>
          </w:p>
          <w:p w14:paraId="3E0C1B6C" w14:textId="7226A721" w:rsidR="66608C08" w:rsidRDefault="66608C08" w:rsidP="66608C08">
            <w:pPr>
              <w:jc w:val="center"/>
              <w:rPr>
                <w:b/>
                <w:bCs/>
                <w:sz w:val="16"/>
                <w:szCs w:val="16"/>
              </w:rPr>
            </w:pPr>
          </w:p>
          <w:p w14:paraId="3F564821" w14:textId="77777777" w:rsidR="007E350A" w:rsidRPr="001E6CFE" w:rsidRDefault="007E350A" w:rsidP="00B4104E">
            <w:pPr>
              <w:jc w:val="center"/>
              <w:rPr>
                <w:sz w:val="16"/>
                <w:szCs w:val="16"/>
              </w:rPr>
            </w:pPr>
            <w:r w:rsidRPr="001E6CFE">
              <w:rPr>
                <w:b/>
                <w:sz w:val="16"/>
                <w:szCs w:val="16"/>
              </w:rPr>
              <w:t>X</w:t>
            </w:r>
          </w:p>
        </w:tc>
        <w:tc>
          <w:tcPr>
            <w:tcW w:w="532" w:type="pct"/>
          </w:tcPr>
          <w:p w14:paraId="3AD9DB9E" w14:textId="77777777" w:rsidR="007E350A" w:rsidRPr="001E6CFE" w:rsidRDefault="007E350A" w:rsidP="66608C08">
            <w:pPr>
              <w:jc w:val="center"/>
              <w:rPr>
                <w:b/>
                <w:bCs/>
                <w:sz w:val="16"/>
                <w:szCs w:val="16"/>
              </w:rPr>
            </w:pPr>
          </w:p>
          <w:p w14:paraId="19C2D6D4" w14:textId="1A260B05" w:rsidR="66608C08" w:rsidRDefault="66608C08" w:rsidP="66608C08">
            <w:pPr>
              <w:jc w:val="center"/>
              <w:rPr>
                <w:b/>
                <w:bCs/>
                <w:sz w:val="16"/>
                <w:szCs w:val="16"/>
              </w:rPr>
            </w:pPr>
          </w:p>
          <w:p w14:paraId="52CB20BA" w14:textId="77777777" w:rsidR="007E350A" w:rsidRPr="001E6CFE" w:rsidRDefault="007E350A" w:rsidP="00B4104E">
            <w:pPr>
              <w:jc w:val="center"/>
              <w:rPr>
                <w:sz w:val="16"/>
                <w:szCs w:val="16"/>
              </w:rPr>
            </w:pPr>
            <w:r w:rsidRPr="001E6CFE">
              <w:rPr>
                <w:b/>
                <w:sz w:val="16"/>
                <w:szCs w:val="16"/>
              </w:rPr>
              <w:t>X</w:t>
            </w:r>
          </w:p>
        </w:tc>
        <w:tc>
          <w:tcPr>
            <w:tcW w:w="532" w:type="pct"/>
          </w:tcPr>
          <w:p w14:paraId="5DB8F476" w14:textId="77777777" w:rsidR="007E350A" w:rsidRPr="001E6CFE" w:rsidRDefault="007E350A" w:rsidP="66608C08">
            <w:pPr>
              <w:jc w:val="center"/>
              <w:rPr>
                <w:b/>
                <w:bCs/>
                <w:sz w:val="16"/>
                <w:szCs w:val="16"/>
              </w:rPr>
            </w:pPr>
          </w:p>
          <w:p w14:paraId="2300E40D" w14:textId="0B128313" w:rsidR="66608C08" w:rsidRDefault="66608C08" w:rsidP="66608C08">
            <w:pPr>
              <w:jc w:val="center"/>
              <w:rPr>
                <w:b/>
                <w:bCs/>
                <w:sz w:val="16"/>
                <w:szCs w:val="16"/>
              </w:rPr>
            </w:pPr>
          </w:p>
          <w:p w14:paraId="1B872F2E" w14:textId="77777777" w:rsidR="007E350A" w:rsidRPr="001E6CFE" w:rsidRDefault="007E350A" w:rsidP="00B4104E">
            <w:pPr>
              <w:jc w:val="center"/>
              <w:rPr>
                <w:sz w:val="16"/>
                <w:szCs w:val="16"/>
              </w:rPr>
            </w:pPr>
            <w:r w:rsidRPr="001E6CFE">
              <w:rPr>
                <w:b/>
                <w:sz w:val="16"/>
                <w:szCs w:val="16"/>
              </w:rPr>
              <w:t>X</w:t>
            </w:r>
          </w:p>
        </w:tc>
        <w:tc>
          <w:tcPr>
            <w:tcW w:w="532" w:type="pct"/>
          </w:tcPr>
          <w:p w14:paraId="5A16EE61" w14:textId="77777777" w:rsidR="007E350A" w:rsidRPr="001E6CFE" w:rsidRDefault="007E350A" w:rsidP="66608C08">
            <w:pPr>
              <w:jc w:val="center"/>
              <w:rPr>
                <w:b/>
                <w:bCs/>
                <w:sz w:val="16"/>
                <w:szCs w:val="16"/>
              </w:rPr>
            </w:pPr>
          </w:p>
          <w:p w14:paraId="56866CAA" w14:textId="2D093861" w:rsidR="66608C08" w:rsidRDefault="66608C08" w:rsidP="66608C08">
            <w:pPr>
              <w:jc w:val="center"/>
              <w:rPr>
                <w:b/>
                <w:bCs/>
                <w:sz w:val="16"/>
                <w:szCs w:val="16"/>
              </w:rPr>
            </w:pPr>
          </w:p>
          <w:p w14:paraId="3CC3D9D4" w14:textId="77777777" w:rsidR="007E350A" w:rsidRPr="001E6CFE" w:rsidRDefault="007E350A" w:rsidP="00B4104E">
            <w:pPr>
              <w:jc w:val="center"/>
              <w:rPr>
                <w:sz w:val="16"/>
                <w:szCs w:val="16"/>
              </w:rPr>
            </w:pPr>
            <w:r w:rsidRPr="001E6CFE">
              <w:rPr>
                <w:b/>
                <w:sz w:val="16"/>
                <w:szCs w:val="16"/>
              </w:rPr>
              <w:t>X</w:t>
            </w:r>
          </w:p>
        </w:tc>
        <w:tc>
          <w:tcPr>
            <w:tcW w:w="532" w:type="pct"/>
          </w:tcPr>
          <w:p w14:paraId="4B89E47C" w14:textId="77777777" w:rsidR="007E350A" w:rsidRPr="001E6CFE" w:rsidRDefault="007E350A" w:rsidP="66608C08">
            <w:pPr>
              <w:jc w:val="center"/>
              <w:rPr>
                <w:b/>
                <w:bCs/>
                <w:sz w:val="16"/>
                <w:szCs w:val="16"/>
              </w:rPr>
            </w:pPr>
          </w:p>
          <w:p w14:paraId="3633C90D" w14:textId="19D04536" w:rsidR="66608C08" w:rsidRDefault="66608C08" w:rsidP="66608C08">
            <w:pPr>
              <w:jc w:val="center"/>
              <w:rPr>
                <w:b/>
                <w:bCs/>
                <w:sz w:val="16"/>
                <w:szCs w:val="16"/>
              </w:rPr>
            </w:pPr>
          </w:p>
          <w:p w14:paraId="040F3B06" w14:textId="77777777" w:rsidR="007E350A" w:rsidRPr="001E6CFE" w:rsidRDefault="007E350A" w:rsidP="00B4104E">
            <w:pPr>
              <w:jc w:val="center"/>
              <w:rPr>
                <w:sz w:val="16"/>
                <w:szCs w:val="16"/>
              </w:rPr>
            </w:pPr>
            <w:r w:rsidRPr="001E6CFE">
              <w:rPr>
                <w:b/>
                <w:sz w:val="16"/>
                <w:szCs w:val="16"/>
              </w:rPr>
              <w:t>X</w:t>
            </w:r>
          </w:p>
        </w:tc>
        <w:tc>
          <w:tcPr>
            <w:tcW w:w="532" w:type="pct"/>
          </w:tcPr>
          <w:p w14:paraId="65AD3995" w14:textId="77777777" w:rsidR="007E350A" w:rsidRPr="001E6CFE" w:rsidRDefault="007E350A" w:rsidP="66608C08">
            <w:pPr>
              <w:jc w:val="center"/>
              <w:rPr>
                <w:b/>
                <w:bCs/>
                <w:sz w:val="16"/>
                <w:szCs w:val="16"/>
              </w:rPr>
            </w:pPr>
          </w:p>
          <w:p w14:paraId="75F4F63D" w14:textId="720BF4DD" w:rsidR="66608C08" w:rsidRDefault="66608C08" w:rsidP="66608C08">
            <w:pPr>
              <w:jc w:val="center"/>
              <w:rPr>
                <w:b/>
                <w:bCs/>
                <w:sz w:val="16"/>
                <w:szCs w:val="16"/>
              </w:rPr>
            </w:pPr>
          </w:p>
          <w:p w14:paraId="4186FCBE" w14:textId="77777777" w:rsidR="007E350A" w:rsidRPr="001E6CFE" w:rsidRDefault="007E350A" w:rsidP="00B4104E">
            <w:pPr>
              <w:jc w:val="center"/>
              <w:rPr>
                <w:sz w:val="16"/>
                <w:szCs w:val="16"/>
              </w:rPr>
            </w:pPr>
            <w:r w:rsidRPr="001E6CFE">
              <w:rPr>
                <w:b/>
                <w:sz w:val="16"/>
                <w:szCs w:val="16"/>
              </w:rPr>
              <w:t>X</w:t>
            </w:r>
          </w:p>
        </w:tc>
        <w:tc>
          <w:tcPr>
            <w:tcW w:w="532" w:type="pct"/>
          </w:tcPr>
          <w:p w14:paraId="35273E32" w14:textId="2FE56207" w:rsidR="66608C08" w:rsidRDefault="66608C08" w:rsidP="66608C08">
            <w:pPr>
              <w:jc w:val="center"/>
              <w:rPr>
                <w:b/>
                <w:bCs/>
                <w:sz w:val="16"/>
                <w:szCs w:val="16"/>
              </w:rPr>
            </w:pPr>
          </w:p>
          <w:p w14:paraId="20153046" w14:textId="77777777" w:rsidR="007E350A" w:rsidRPr="001E6CFE" w:rsidRDefault="007E350A" w:rsidP="00B4104E">
            <w:pPr>
              <w:jc w:val="center"/>
              <w:rPr>
                <w:sz w:val="16"/>
                <w:szCs w:val="16"/>
              </w:rPr>
            </w:pPr>
            <w:r w:rsidRPr="001E6CFE">
              <w:rPr>
                <w:b/>
                <w:sz w:val="16"/>
                <w:szCs w:val="16"/>
              </w:rPr>
              <w:t>X</w:t>
            </w:r>
          </w:p>
        </w:tc>
      </w:tr>
      <w:tr w:rsidR="001E6CFE" w:rsidRPr="001E6CFE" w14:paraId="7E05DB69" w14:textId="77777777" w:rsidTr="362B2AE1">
        <w:tc>
          <w:tcPr>
            <w:tcW w:w="297" w:type="pct"/>
            <w:shd w:val="clear" w:color="auto" w:fill="auto"/>
          </w:tcPr>
          <w:p w14:paraId="1EFC4429" w14:textId="77777777" w:rsidR="007E350A" w:rsidRPr="001E6CFE" w:rsidRDefault="007E350A" w:rsidP="00B4104E">
            <w:pPr>
              <w:rPr>
                <w:b/>
                <w:sz w:val="16"/>
                <w:szCs w:val="16"/>
              </w:rPr>
            </w:pPr>
            <w:r w:rsidRPr="001E6CFE">
              <w:rPr>
                <w:b/>
                <w:sz w:val="16"/>
                <w:szCs w:val="16"/>
              </w:rPr>
              <w:t>7</w:t>
            </w:r>
          </w:p>
        </w:tc>
        <w:tc>
          <w:tcPr>
            <w:tcW w:w="980" w:type="pct"/>
          </w:tcPr>
          <w:p w14:paraId="4ECF8973" w14:textId="433B3692" w:rsidR="007E350A" w:rsidRPr="001E6CFE" w:rsidRDefault="320FB2AB" w:rsidP="66608C08">
            <w:pPr>
              <w:rPr>
                <w:sz w:val="16"/>
                <w:szCs w:val="16"/>
              </w:rPr>
            </w:pPr>
            <w:r w:rsidRPr="66608C08">
              <w:rPr>
                <w:color w:val="000000" w:themeColor="text1"/>
                <w:sz w:val="16"/>
                <w:szCs w:val="16"/>
              </w:rPr>
              <w:t>Sindirim Sistemi Cerrahisi ve Hemşirelik Bakımı</w:t>
            </w:r>
          </w:p>
        </w:tc>
        <w:tc>
          <w:tcPr>
            <w:tcW w:w="532" w:type="pct"/>
          </w:tcPr>
          <w:p w14:paraId="2B91F98D" w14:textId="77777777" w:rsidR="007E350A" w:rsidRPr="001E6CFE" w:rsidRDefault="007E350A" w:rsidP="00B4104E">
            <w:pPr>
              <w:jc w:val="center"/>
              <w:rPr>
                <w:sz w:val="16"/>
                <w:szCs w:val="16"/>
              </w:rPr>
            </w:pPr>
            <w:r w:rsidRPr="001E6CFE">
              <w:rPr>
                <w:b/>
                <w:sz w:val="16"/>
                <w:szCs w:val="16"/>
              </w:rPr>
              <w:t>X</w:t>
            </w:r>
          </w:p>
        </w:tc>
        <w:tc>
          <w:tcPr>
            <w:tcW w:w="532" w:type="pct"/>
          </w:tcPr>
          <w:p w14:paraId="6156A77F" w14:textId="77777777" w:rsidR="007E350A" w:rsidRPr="001E6CFE" w:rsidRDefault="007E350A" w:rsidP="00B4104E">
            <w:pPr>
              <w:jc w:val="center"/>
              <w:rPr>
                <w:sz w:val="16"/>
                <w:szCs w:val="16"/>
              </w:rPr>
            </w:pPr>
            <w:r w:rsidRPr="001E6CFE">
              <w:rPr>
                <w:b/>
                <w:sz w:val="16"/>
                <w:szCs w:val="16"/>
              </w:rPr>
              <w:t>X</w:t>
            </w:r>
          </w:p>
        </w:tc>
        <w:tc>
          <w:tcPr>
            <w:tcW w:w="532" w:type="pct"/>
          </w:tcPr>
          <w:p w14:paraId="64A72085" w14:textId="77777777" w:rsidR="007E350A" w:rsidRPr="001E6CFE" w:rsidRDefault="007E350A" w:rsidP="00B4104E">
            <w:pPr>
              <w:jc w:val="center"/>
              <w:rPr>
                <w:sz w:val="16"/>
                <w:szCs w:val="16"/>
              </w:rPr>
            </w:pPr>
            <w:r w:rsidRPr="001E6CFE">
              <w:rPr>
                <w:b/>
                <w:sz w:val="16"/>
                <w:szCs w:val="16"/>
              </w:rPr>
              <w:t>X</w:t>
            </w:r>
          </w:p>
        </w:tc>
        <w:tc>
          <w:tcPr>
            <w:tcW w:w="532" w:type="pct"/>
          </w:tcPr>
          <w:p w14:paraId="6DAFFE09" w14:textId="77777777" w:rsidR="007E350A" w:rsidRPr="001E6CFE" w:rsidRDefault="007E350A" w:rsidP="00B4104E">
            <w:pPr>
              <w:jc w:val="center"/>
              <w:rPr>
                <w:sz w:val="16"/>
                <w:szCs w:val="16"/>
              </w:rPr>
            </w:pPr>
            <w:r w:rsidRPr="001E6CFE">
              <w:rPr>
                <w:b/>
                <w:sz w:val="16"/>
                <w:szCs w:val="16"/>
              </w:rPr>
              <w:t>X</w:t>
            </w:r>
          </w:p>
        </w:tc>
        <w:tc>
          <w:tcPr>
            <w:tcW w:w="532" w:type="pct"/>
          </w:tcPr>
          <w:p w14:paraId="41F6C302" w14:textId="77777777" w:rsidR="007E350A" w:rsidRPr="001E6CFE" w:rsidRDefault="007E350A" w:rsidP="00B4104E">
            <w:pPr>
              <w:jc w:val="center"/>
              <w:rPr>
                <w:sz w:val="16"/>
                <w:szCs w:val="16"/>
              </w:rPr>
            </w:pPr>
            <w:r w:rsidRPr="001E6CFE">
              <w:rPr>
                <w:b/>
                <w:sz w:val="16"/>
                <w:szCs w:val="16"/>
              </w:rPr>
              <w:t>X</w:t>
            </w:r>
          </w:p>
        </w:tc>
        <w:tc>
          <w:tcPr>
            <w:tcW w:w="532" w:type="pct"/>
          </w:tcPr>
          <w:p w14:paraId="761E435F" w14:textId="77777777" w:rsidR="007E350A" w:rsidRPr="001E6CFE" w:rsidRDefault="007E350A" w:rsidP="00B4104E">
            <w:pPr>
              <w:jc w:val="center"/>
              <w:rPr>
                <w:sz w:val="16"/>
                <w:szCs w:val="16"/>
              </w:rPr>
            </w:pPr>
            <w:r w:rsidRPr="001E6CFE">
              <w:rPr>
                <w:b/>
                <w:sz w:val="16"/>
                <w:szCs w:val="16"/>
              </w:rPr>
              <w:t>X</w:t>
            </w:r>
          </w:p>
        </w:tc>
        <w:tc>
          <w:tcPr>
            <w:tcW w:w="532" w:type="pct"/>
          </w:tcPr>
          <w:p w14:paraId="0DAAEDC9" w14:textId="77777777" w:rsidR="007E350A" w:rsidRPr="001E6CFE" w:rsidRDefault="007E350A" w:rsidP="66608C08">
            <w:pPr>
              <w:jc w:val="center"/>
              <w:rPr>
                <w:b/>
                <w:bCs/>
                <w:sz w:val="16"/>
                <w:szCs w:val="16"/>
              </w:rPr>
            </w:pPr>
          </w:p>
          <w:p w14:paraId="7170EA85" w14:textId="77777777" w:rsidR="007E350A" w:rsidRPr="001E6CFE" w:rsidRDefault="007E350A" w:rsidP="00B4104E">
            <w:pPr>
              <w:jc w:val="center"/>
              <w:rPr>
                <w:sz w:val="16"/>
                <w:szCs w:val="16"/>
              </w:rPr>
            </w:pPr>
            <w:r w:rsidRPr="001E6CFE">
              <w:rPr>
                <w:b/>
                <w:sz w:val="16"/>
                <w:szCs w:val="16"/>
              </w:rPr>
              <w:t>X</w:t>
            </w:r>
          </w:p>
        </w:tc>
      </w:tr>
      <w:tr w:rsidR="001E6CFE" w:rsidRPr="001E6CFE" w14:paraId="72530B78" w14:textId="77777777" w:rsidTr="362B2AE1">
        <w:tc>
          <w:tcPr>
            <w:tcW w:w="297" w:type="pct"/>
            <w:shd w:val="clear" w:color="auto" w:fill="F2F2F2" w:themeFill="background1" w:themeFillShade="F2"/>
          </w:tcPr>
          <w:p w14:paraId="41BF48A6" w14:textId="77777777" w:rsidR="007E350A" w:rsidRPr="001E6CFE" w:rsidRDefault="007E350A" w:rsidP="00B4104E">
            <w:pPr>
              <w:rPr>
                <w:b/>
                <w:sz w:val="16"/>
                <w:szCs w:val="16"/>
              </w:rPr>
            </w:pPr>
            <w:r w:rsidRPr="001E6CFE">
              <w:rPr>
                <w:b/>
                <w:sz w:val="16"/>
                <w:szCs w:val="16"/>
              </w:rPr>
              <w:t>8</w:t>
            </w:r>
          </w:p>
        </w:tc>
        <w:tc>
          <w:tcPr>
            <w:tcW w:w="980" w:type="pct"/>
          </w:tcPr>
          <w:p w14:paraId="5CFEA74F" w14:textId="297F95CE" w:rsidR="007E350A" w:rsidRPr="001E6CFE" w:rsidRDefault="06B81FCE" w:rsidP="66608C08">
            <w:pPr>
              <w:rPr>
                <w:color w:val="000000" w:themeColor="text1"/>
                <w:sz w:val="16"/>
                <w:szCs w:val="16"/>
              </w:rPr>
            </w:pPr>
            <w:r w:rsidRPr="66608C08">
              <w:rPr>
                <w:color w:val="000000" w:themeColor="text1"/>
                <w:sz w:val="16"/>
                <w:szCs w:val="16"/>
              </w:rPr>
              <w:t>Sindirim Sistemi Cerrahisi ve Hemşirelik Bakımı (Devamı)</w:t>
            </w:r>
          </w:p>
          <w:p w14:paraId="0553A505" w14:textId="776B230F" w:rsidR="007E350A" w:rsidRPr="001E6CFE" w:rsidRDefault="06B81FCE" w:rsidP="66608C08">
            <w:pPr>
              <w:rPr>
                <w:color w:val="000000" w:themeColor="text1"/>
                <w:sz w:val="16"/>
                <w:szCs w:val="16"/>
              </w:rPr>
            </w:pPr>
            <w:r w:rsidRPr="66608C08">
              <w:rPr>
                <w:color w:val="000000" w:themeColor="text1"/>
                <w:sz w:val="16"/>
                <w:szCs w:val="16"/>
              </w:rPr>
              <w:t>Meme Hastalıkları Cerrahisi ve Hemşirelik Bakımı</w:t>
            </w:r>
          </w:p>
          <w:p w14:paraId="1F257DB4" w14:textId="460124BE" w:rsidR="007E350A" w:rsidRPr="001E6CFE" w:rsidRDefault="06B81FCE" w:rsidP="66608C08">
            <w:pPr>
              <w:rPr>
                <w:sz w:val="16"/>
                <w:szCs w:val="16"/>
              </w:rPr>
            </w:pPr>
            <w:r w:rsidRPr="66608C08">
              <w:rPr>
                <w:color w:val="000000" w:themeColor="text1"/>
                <w:sz w:val="16"/>
                <w:szCs w:val="16"/>
              </w:rPr>
              <w:t>Kulak Burun Boğaz Hastalıkları ve Hemşirelik Bakımı</w:t>
            </w:r>
          </w:p>
          <w:p w14:paraId="6252EBBC" w14:textId="75B0375C" w:rsidR="007E350A" w:rsidRPr="001E6CFE" w:rsidRDefault="007E350A" w:rsidP="66608C08">
            <w:pPr>
              <w:rPr>
                <w:color w:val="000000" w:themeColor="text1"/>
                <w:sz w:val="16"/>
                <w:szCs w:val="16"/>
              </w:rPr>
            </w:pPr>
          </w:p>
        </w:tc>
        <w:tc>
          <w:tcPr>
            <w:tcW w:w="532" w:type="pct"/>
          </w:tcPr>
          <w:p w14:paraId="222A6690" w14:textId="77777777" w:rsidR="007E350A" w:rsidRPr="001E6CFE" w:rsidRDefault="007E350A" w:rsidP="66608C08">
            <w:pPr>
              <w:jc w:val="center"/>
              <w:rPr>
                <w:b/>
                <w:bCs/>
                <w:sz w:val="16"/>
                <w:szCs w:val="16"/>
              </w:rPr>
            </w:pPr>
          </w:p>
          <w:p w14:paraId="4FAD5EEE" w14:textId="77777777" w:rsidR="007E350A" w:rsidRPr="001E6CFE" w:rsidRDefault="007E350A" w:rsidP="66608C08">
            <w:pPr>
              <w:jc w:val="center"/>
              <w:rPr>
                <w:b/>
                <w:bCs/>
                <w:sz w:val="16"/>
                <w:szCs w:val="16"/>
              </w:rPr>
            </w:pPr>
          </w:p>
          <w:p w14:paraId="2244746D" w14:textId="559B4887" w:rsidR="66608C08" w:rsidRDefault="66608C08" w:rsidP="66608C08">
            <w:pPr>
              <w:jc w:val="center"/>
              <w:rPr>
                <w:b/>
                <w:bCs/>
                <w:sz w:val="16"/>
                <w:szCs w:val="16"/>
              </w:rPr>
            </w:pPr>
          </w:p>
          <w:p w14:paraId="491FA847" w14:textId="77777777" w:rsidR="007E350A" w:rsidRPr="001E6CFE" w:rsidRDefault="007E350A" w:rsidP="00B4104E">
            <w:pPr>
              <w:jc w:val="center"/>
              <w:rPr>
                <w:b/>
                <w:sz w:val="16"/>
                <w:szCs w:val="16"/>
              </w:rPr>
            </w:pPr>
            <w:r w:rsidRPr="001E6CFE">
              <w:rPr>
                <w:b/>
                <w:sz w:val="16"/>
                <w:szCs w:val="16"/>
              </w:rPr>
              <w:t>X</w:t>
            </w:r>
          </w:p>
        </w:tc>
        <w:tc>
          <w:tcPr>
            <w:tcW w:w="532" w:type="pct"/>
          </w:tcPr>
          <w:p w14:paraId="5E878122" w14:textId="77777777" w:rsidR="007E350A" w:rsidRPr="001E6CFE" w:rsidRDefault="007E350A" w:rsidP="66608C08">
            <w:pPr>
              <w:jc w:val="center"/>
              <w:rPr>
                <w:b/>
                <w:bCs/>
                <w:sz w:val="16"/>
                <w:szCs w:val="16"/>
              </w:rPr>
            </w:pPr>
          </w:p>
          <w:p w14:paraId="0F71F149" w14:textId="77777777" w:rsidR="007E350A" w:rsidRPr="001E6CFE" w:rsidRDefault="007E350A" w:rsidP="66608C08">
            <w:pPr>
              <w:jc w:val="center"/>
              <w:rPr>
                <w:b/>
                <w:bCs/>
                <w:sz w:val="16"/>
                <w:szCs w:val="16"/>
              </w:rPr>
            </w:pPr>
          </w:p>
          <w:p w14:paraId="28656183" w14:textId="1625E67B" w:rsidR="66608C08" w:rsidRDefault="66608C08" w:rsidP="66608C08">
            <w:pPr>
              <w:jc w:val="center"/>
              <w:rPr>
                <w:b/>
                <w:bCs/>
                <w:sz w:val="16"/>
                <w:szCs w:val="16"/>
              </w:rPr>
            </w:pPr>
          </w:p>
          <w:p w14:paraId="214241A2" w14:textId="77777777" w:rsidR="007E350A" w:rsidRPr="001E6CFE" w:rsidRDefault="007E350A" w:rsidP="00B4104E">
            <w:pPr>
              <w:jc w:val="center"/>
              <w:rPr>
                <w:b/>
                <w:sz w:val="16"/>
                <w:szCs w:val="16"/>
              </w:rPr>
            </w:pPr>
            <w:r w:rsidRPr="001E6CFE">
              <w:rPr>
                <w:b/>
                <w:sz w:val="16"/>
                <w:szCs w:val="16"/>
              </w:rPr>
              <w:t>X</w:t>
            </w:r>
          </w:p>
        </w:tc>
        <w:tc>
          <w:tcPr>
            <w:tcW w:w="532" w:type="pct"/>
          </w:tcPr>
          <w:p w14:paraId="05DC9B9A" w14:textId="77777777" w:rsidR="007E350A" w:rsidRPr="001E6CFE" w:rsidRDefault="007E350A" w:rsidP="66608C08">
            <w:pPr>
              <w:jc w:val="center"/>
              <w:rPr>
                <w:b/>
                <w:bCs/>
                <w:sz w:val="16"/>
                <w:szCs w:val="16"/>
              </w:rPr>
            </w:pPr>
          </w:p>
          <w:p w14:paraId="7B4A1BD0" w14:textId="77777777" w:rsidR="007E350A" w:rsidRPr="001E6CFE" w:rsidRDefault="007E350A" w:rsidP="66608C08">
            <w:pPr>
              <w:jc w:val="center"/>
              <w:rPr>
                <w:b/>
                <w:bCs/>
                <w:sz w:val="16"/>
                <w:szCs w:val="16"/>
              </w:rPr>
            </w:pPr>
          </w:p>
          <w:p w14:paraId="25FDEFFD" w14:textId="3D3A6144" w:rsidR="66608C08" w:rsidRDefault="66608C08" w:rsidP="66608C08">
            <w:pPr>
              <w:jc w:val="center"/>
              <w:rPr>
                <w:b/>
                <w:bCs/>
                <w:sz w:val="16"/>
                <w:szCs w:val="16"/>
              </w:rPr>
            </w:pPr>
          </w:p>
          <w:p w14:paraId="6519F598" w14:textId="77777777" w:rsidR="007E350A" w:rsidRPr="001E6CFE" w:rsidRDefault="007E350A" w:rsidP="00B4104E">
            <w:pPr>
              <w:jc w:val="center"/>
              <w:rPr>
                <w:b/>
                <w:sz w:val="16"/>
                <w:szCs w:val="16"/>
              </w:rPr>
            </w:pPr>
            <w:r w:rsidRPr="001E6CFE">
              <w:rPr>
                <w:b/>
                <w:sz w:val="16"/>
                <w:szCs w:val="16"/>
              </w:rPr>
              <w:t>X</w:t>
            </w:r>
          </w:p>
        </w:tc>
        <w:tc>
          <w:tcPr>
            <w:tcW w:w="532" w:type="pct"/>
          </w:tcPr>
          <w:p w14:paraId="2FEFABF3" w14:textId="77777777" w:rsidR="007E350A" w:rsidRPr="001E6CFE" w:rsidRDefault="007E350A" w:rsidP="66608C08">
            <w:pPr>
              <w:jc w:val="center"/>
              <w:rPr>
                <w:b/>
                <w:bCs/>
                <w:sz w:val="16"/>
                <w:szCs w:val="16"/>
              </w:rPr>
            </w:pPr>
          </w:p>
          <w:p w14:paraId="18A45A0E" w14:textId="77777777" w:rsidR="007E350A" w:rsidRPr="001E6CFE" w:rsidRDefault="007E350A" w:rsidP="66608C08">
            <w:pPr>
              <w:jc w:val="center"/>
              <w:rPr>
                <w:b/>
                <w:bCs/>
                <w:sz w:val="16"/>
                <w:szCs w:val="16"/>
              </w:rPr>
            </w:pPr>
          </w:p>
          <w:p w14:paraId="2C6556D0" w14:textId="324F838E" w:rsidR="66608C08" w:rsidRDefault="66608C08" w:rsidP="66608C08">
            <w:pPr>
              <w:jc w:val="center"/>
              <w:rPr>
                <w:b/>
                <w:bCs/>
                <w:sz w:val="16"/>
                <w:szCs w:val="16"/>
              </w:rPr>
            </w:pPr>
          </w:p>
          <w:p w14:paraId="741F7737" w14:textId="77777777" w:rsidR="007E350A" w:rsidRPr="001E6CFE" w:rsidRDefault="007E350A" w:rsidP="00B4104E">
            <w:pPr>
              <w:jc w:val="center"/>
              <w:rPr>
                <w:b/>
                <w:sz w:val="16"/>
                <w:szCs w:val="16"/>
              </w:rPr>
            </w:pPr>
            <w:r w:rsidRPr="001E6CFE">
              <w:rPr>
                <w:b/>
                <w:sz w:val="16"/>
                <w:szCs w:val="16"/>
              </w:rPr>
              <w:t>X</w:t>
            </w:r>
          </w:p>
        </w:tc>
        <w:tc>
          <w:tcPr>
            <w:tcW w:w="532" w:type="pct"/>
          </w:tcPr>
          <w:p w14:paraId="762D78A8" w14:textId="77777777" w:rsidR="007E350A" w:rsidRPr="001E6CFE" w:rsidRDefault="007E350A" w:rsidP="66608C08">
            <w:pPr>
              <w:jc w:val="center"/>
              <w:rPr>
                <w:b/>
                <w:bCs/>
                <w:sz w:val="16"/>
                <w:szCs w:val="16"/>
              </w:rPr>
            </w:pPr>
          </w:p>
          <w:p w14:paraId="497AB2A7" w14:textId="77777777" w:rsidR="007E350A" w:rsidRPr="001E6CFE" w:rsidRDefault="007E350A" w:rsidP="66608C08">
            <w:pPr>
              <w:jc w:val="center"/>
              <w:rPr>
                <w:b/>
                <w:bCs/>
                <w:sz w:val="16"/>
                <w:szCs w:val="16"/>
              </w:rPr>
            </w:pPr>
          </w:p>
          <w:p w14:paraId="01E4635A" w14:textId="70BE9D96" w:rsidR="66608C08" w:rsidRDefault="66608C08" w:rsidP="66608C08">
            <w:pPr>
              <w:jc w:val="center"/>
              <w:rPr>
                <w:b/>
                <w:bCs/>
                <w:sz w:val="16"/>
                <w:szCs w:val="16"/>
              </w:rPr>
            </w:pPr>
          </w:p>
          <w:p w14:paraId="0324809F" w14:textId="77777777" w:rsidR="007E350A" w:rsidRPr="001E6CFE" w:rsidRDefault="007E350A" w:rsidP="00B4104E">
            <w:pPr>
              <w:jc w:val="center"/>
              <w:rPr>
                <w:b/>
                <w:sz w:val="16"/>
                <w:szCs w:val="16"/>
              </w:rPr>
            </w:pPr>
            <w:r w:rsidRPr="001E6CFE">
              <w:rPr>
                <w:b/>
                <w:sz w:val="16"/>
                <w:szCs w:val="16"/>
              </w:rPr>
              <w:t>X</w:t>
            </w:r>
          </w:p>
        </w:tc>
        <w:tc>
          <w:tcPr>
            <w:tcW w:w="532" w:type="pct"/>
          </w:tcPr>
          <w:p w14:paraId="2A66FFF9" w14:textId="77777777" w:rsidR="007E350A" w:rsidRPr="001E6CFE" w:rsidRDefault="007E350A" w:rsidP="66608C08">
            <w:pPr>
              <w:jc w:val="center"/>
              <w:rPr>
                <w:b/>
                <w:bCs/>
                <w:sz w:val="16"/>
                <w:szCs w:val="16"/>
              </w:rPr>
            </w:pPr>
          </w:p>
          <w:p w14:paraId="4C76AD61" w14:textId="77777777" w:rsidR="007E350A" w:rsidRPr="001E6CFE" w:rsidRDefault="007E350A" w:rsidP="66608C08">
            <w:pPr>
              <w:jc w:val="center"/>
              <w:rPr>
                <w:b/>
                <w:bCs/>
                <w:sz w:val="16"/>
                <w:szCs w:val="16"/>
              </w:rPr>
            </w:pPr>
          </w:p>
          <w:p w14:paraId="49409619" w14:textId="7C6FAEAB" w:rsidR="66608C08" w:rsidRDefault="66608C08" w:rsidP="66608C08">
            <w:pPr>
              <w:jc w:val="center"/>
              <w:rPr>
                <w:b/>
                <w:bCs/>
                <w:sz w:val="16"/>
                <w:szCs w:val="16"/>
              </w:rPr>
            </w:pPr>
          </w:p>
          <w:p w14:paraId="7FE63C60" w14:textId="77777777" w:rsidR="007E350A" w:rsidRPr="001E6CFE" w:rsidRDefault="007E350A" w:rsidP="00B4104E">
            <w:pPr>
              <w:jc w:val="center"/>
              <w:rPr>
                <w:b/>
                <w:sz w:val="16"/>
                <w:szCs w:val="16"/>
              </w:rPr>
            </w:pPr>
            <w:r w:rsidRPr="001E6CFE">
              <w:rPr>
                <w:b/>
                <w:sz w:val="16"/>
                <w:szCs w:val="16"/>
              </w:rPr>
              <w:t>X</w:t>
            </w:r>
          </w:p>
        </w:tc>
        <w:tc>
          <w:tcPr>
            <w:tcW w:w="532" w:type="pct"/>
          </w:tcPr>
          <w:p w14:paraId="3EA71C6C" w14:textId="77777777" w:rsidR="007E350A" w:rsidRPr="001E6CFE" w:rsidRDefault="007E350A" w:rsidP="66608C08">
            <w:pPr>
              <w:jc w:val="center"/>
              <w:rPr>
                <w:b/>
                <w:bCs/>
                <w:sz w:val="16"/>
                <w:szCs w:val="16"/>
              </w:rPr>
            </w:pPr>
          </w:p>
          <w:p w14:paraId="2BFA244A" w14:textId="77777777" w:rsidR="007E350A" w:rsidRPr="001E6CFE" w:rsidRDefault="007E350A" w:rsidP="66608C08">
            <w:pPr>
              <w:jc w:val="center"/>
              <w:rPr>
                <w:b/>
                <w:bCs/>
                <w:sz w:val="16"/>
                <w:szCs w:val="16"/>
              </w:rPr>
            </w:pPr>
          </w:p>
          <w:p w14:paraId="672A5C87" w14:textId="2C5ECF60" w:rsidR="66608C08" w:rsidRDefault="66608C08" w:rsidP="66608C08">
            <w:pPr>
              <w:jc w:val="center"/>
              <w:rPr>
                <w:b/>
                <w:bCs/>
                <w:sz w:val="16"/>
                <w:szCs w:val="16"/>
              </w:rPr>
            </w:pPr>
          </w:p>
          <w:p w14:paraId="364F088B" w14:textId="77777777" w:rsidR="007E350A" w:rsidRPr="001E6CFE" w:rsidRDefault="007E350A" w:rsidP="00B4104E">
            <w:pPr>
              <w:jc w:val="center"/>
              <w:rPr>
                <w:b/>
                <w:sz w:val="16"/>
                <w:szCs w:val="16"/>
              </w:rPr>
            </w:pPr>
            <w:r w:rsidRPr="001E6CFE">
              <w:rPr>
                <w:b/>
                <w:sz w:val="16"/>
                <w:szCs w:val="16"/>
              </w:rPr>
              <w:t>X</w:t>
            </w:r>
          </w:p>
        </w:tc>
      </w:tr>
      <w:tr w:rsidR="001E6CFE" w:rsidRPr="001E6CFE" w14:paraId="43EB9A77" w14:textId="77777777" w:rsidTr="362B2AE1">
        <w:trPr>
          <w:trHeight w:val="44"/>
        </w:trPr>
        <w:tc>
          <w:tcPr>
            <w:tcW w:w="297" w:type="pct"/>
          </w:tcPr>
          <w:p w14:paraId="76EBEBF5" w14:textId="77777777" w:rsidR="007E350A" w:rsidRPr="001E6CFE" w:rsidRDefault="007E350A" w:rsidP="00B4104E">
            <w:pPr>
              <w:rPr>
                <w:b/>
                <w:sz w:val="16"/>
                <w:szCs w:val="16"/>
              </w:rPr>
            </w:pPr>
            <w:r w:rsidRPr="001E6CFE">
              <w:rPr>
                <w:b/>
                <w:sz w:val="16"/>
                <w:szCs w:val="16"/>
              </w:rPr>
              <w:t>9</w:t>
            </w:r>
          </w:p>
        </w:tc>
        <w:tc>
          <w:tcPr>
            <w:tcW w:w="980" w:type="pct"/>
          </w:tcPr>
          <w:p w14:paraId="6A661711" w14:textId="4C6110FC" w:rsidR="007E350A" w:rsidRPr="001E6CFE" w:rsidRDefault="26C50BD6" w:rsidP="66608C08">
            <w:pPr>
              <w:spacing w:line="276" w:lineRule="auto"/>
              <w:rPr>
                <w:color w:val="000000" w:themeColor="text1"/>
                <w:sz w:val="16"/>
                <w:szCs w:val="16"/>
              </w:rPr>
            </w:pPr>
            <w:r w:rsidRPr="66608C08">
              <w:rPr>
                <w:color w:val="000000" w:themeColor="text1"/>
                <w:sz w:val="16"/>
                <w:szCs w:val="16"/>
              </w:rPr>
              <w:t>Solunum Sistemi Cerrahisi ve Hemşirelik Bakımı</w:t>
            </w:r>
          </w:p>
          <w:p w14:paraId="53C80F76" w14:textId="3B077672" w:rsidR="007E350A" w:rsidRPr="001E6CFE" w:rsidRDefault="007E350A" w:rsidP="66608C08">
            <w:pPr>
              <w:rPr>
                <w:sz w:val="16"/>
                <w:szCs w:val="16"/>
              </w:rPr>
            </w:pPr>
          </w:p>
        </w:tc>
        <w:tc>
          <w:tcPr>
            <w:tcW w:w="532" w:type="pct"/>
          </w:tcPr>
          <w:p w14:paraId="3D060CA4" w14:textId="77777777" w:rsidR="007E350A" w:rsidRPr="001E6CFE" w:rsidRDefault="007E350A" w:rsidP="66608C08">
            <w:pPr>
              <w:jc w:val="center"/>
              <w:rPr>
                <w:b/>
                <w:bCs/>
                <w:sz w:val="16"/>
                <w:szCs w:val="16"/>
              </w:rPr>
            </w:pPr>
          </w:p>
          <w:p w14:paraId="59904A47" w14:textId="77777777" w:rsidR="007E350A" w:rsidRPr="001E6CFE" w:rsidRDefault="007E350A" w:rsidP="00B4104E">
            <w:pPr>
              <w:jc w:val="center"/>
              <w:rPr>
                <w:b/>
                <w:sz w:val="16"/>
                <w:szCs w:val="16"/>
              </w:rPr>
            </w:pPr>
            <w:r w:rsidRPr="001E6CFE">
              <w:rPr>
                <w:b/>
                <w:sz w:val="16"/>
                <w:szCs w:val="16"/>
              </w:rPr>
              <w:t>X</w:t>
            </w:r>
          </w:p>
        </w:tc>
        <w:tc>
          <w:tcPr>
            <w:tcW w:w="532" w:type="pct"/>
          </w:tcPr>
          <w:p w14:paraId="7D9AC1DB" w14:textId="77777777" w:rsidR="007E350A" w:rsidRPr="001E6CFE" w:rsidRDefault="007E350A" w:rsidP="66608C08">
            <w:pPr>
              <w:jc w:val="center"/>
              <w:rPr>
                <w:b/>
                <w:bCs/>
                <w:sz w:val="16"/>
                <w:szCs w:val="16"/>
              </w:rPr>
            </w:pPr>
          </w:p>
          <w:p w14:paraId="350BF86D" w14:textId="77777777" w:rsidR="007E350A" w:rsidRPr="001E6CFE" w:rsidRDefault="007E350A" w:rsidP="00B4104E">
            <w:pPr>
              <w:jc w:val="center"/>
              <w:rPr>
                <w:sz w:val="16"/>
                <w:szCs w:val="16"/>
              </w:rPr>
            </w:pPr>
            <w:r w:rsidRPr="001E6CFE">
              <w:rPr>
                <w:b/>
                <w:sz w:val="16"/>
                <w:szCs w:val="16"/>
              </w:rPr>
              <w:t>X</w:t>
            </w:r>
          </w:p>
        </w:tc>
        <w:tc>
          <w:tcPr>
            <w:tcW w:w="532" w:type="pct"/>
          </w:tcPr>
          <w:p w14:paraId="27464FD5" w14:textId="77777777" w:rsidR="007E350A" w:rsidRPr="001E6CFE" w:rsidRDefault="007E350A" w:rsidP="66608C08">
            <w:pPr>
              <w:jc w:val="center"/>
              <w:rPr>
                <w:b/>
                <w:bCs/>
                <w:sz w:val="16"/>
                <w:szCs w:val="16"/>
              </w:rPr>
            </w:pPr>
          </w:p>
          <w:p w14:paraId="4A1EA791" w14:textId="77777777" w:rsidR="007E350A" w:rsidRPr="001E6CFE" w:rsidRDefault="007E350A" w:rsidP="00B4104E">
            <w:pPr>
              <w:jc w:val="center"/>
              <w:rPr>
                <w:sz w:val="16"/>
                <w:szCs w:val="16"/>
              </w:rPr>
            </w:pPr>
            <w:r w:rsidRPr="001E6CFE">
              <w:rPr>
                <w:b/>
                <w:sz w:val="16"/>
                <w:szCs w:val="16"/>
              </w:rPr>
              <w:t>X</w:t>
            </w:r>
          </w:p>
        </w:tc>
        <w:tc>
          <w:tcPr>
            <w:tcW w:w="532" w:type="pct"/>
          </w:tcPr>
          <w:p w14:paraId="03D0EA78" w14:textId="77777777" w:rsidR="007E350A" w:rsidRPr="001E6CFE" w:rsidRDefault="007E350A" w:rsidP="66608C08">
            <w:pPr>
              <w:jc w:val="center"/>
              <w:rPr>
                <w:b/>
                <w:bCs/>
                <w:sz w:val="16"/>
                <w:szCs w:val="16"/>
              </w:rPr>
            </w:pPr>
          </w:p>
          <w:p w14:paraId="00BF9D38" w14:textId="77777777" w:rsidR="007E350A" w:rsidRPr="001E6CFE" w:rsidRDefault="007E350A" w:rsidP="00B4104E">
            <w:pPr>
              <w:jc w:val="center"/>
              <w:rPr>
                <w:sz w:val="16"/>
                <w:szCs w:val="16"/>
              </w:rPr>
            </w:pPr>
            <w:r w:rsidRPr="001E6CFE">
              <w:rPr>
                <w:b/>
                <w:sz w:val="16"/>
                <w:szCs w:val="16"/>
              </w:rPr>
              <w:t>X</w:t>
            </w:r>
          </w:p>
        </w:tc>
        <w:tc>
          <w:tcPr>
            <w:tcW w:w="532" w:type="pct"/>
          </w:tcPr>
          <w:p w14:paraId="51FF137B" w14:textId="77777777" w:rsidR="007E350A" w:rsidRPr="001E6CFE" w:rsidRDefault="007E350A" w:rsidP="66608C08">
            <w:pPr>
              <w:jc w:val="center"/>
              <w:rPr>
                <w:b/>
                <w:bCs/>
                <w:sz w:val="16"/>
                <w:szCs w:val="16"/>
              </w:rPr>
            </w:pPr>
          </w:p>
          <w:p w14:paraId="7C18C6AE" w14:textId="77777777" w:rsidR="007E350A" w:rsidRPr="001E6CFE" w:rsidRDefault="007E350A" w:rsidP="00B4104E">
            <w:pPr>
              <w:jc w:val="center"/>
              <w:rPr>
                <w:sz w:val="16"/>
                <w:szCs w:val="16"/>
              </w:rPr>
            </w:pPr>
            <w:r w:rsidRPr="001E6CFE">
              <w:rPr>
                <w:b/>
                <w:sz w:val="16"/>
                <w:szCs w:val="16"/>
              </w:rPr>
              <w:t>X</w:t>
            </w:r>
          </w:p>
        </w:tc>
        <w:tc>
          <w:tcPr>
            <w:tcW w:w="532" w:type="pct"/>
          </w:tcPr>
          <w:p w14:paraId="375221CF" w14:textId="77777777" w:rsidR="007E350A" w:rsidRPr="001E6CFE" w:rsidRDefault="007E350A" w:rsidP="66608C08">
            <w:pPr>
              <w:jc w:val="center"/>
              <w:rPr>
                <w:b/>
                <w:bCs/>
                <w:sz w:val="16"/>
                <w:szCs w:val="16"/>
              </w:rPr>
            </w:pPr>
          </w:p>
          <w:p w14:paraId="64E7D8F7" w14:textId="77777777" w:rsidR="007E350A" w:rsidRPr="001E6CFE" w:rsidRDefault="007E350A" w:rsidP="00B4104E">
            <w:pPr>
              <w:jc w:val="center"/>
              <w:rPr>
                <w:sz w:val="16"/>
                <w:szCs w:val="16"/>
              </w:rPr>
            </w:pPr>
            <w:r w:rsidRPr="001E6CFE">
              <w:rPr>
                <w:b/>
                <w:sz w:val="16"/>
                <w:szCs w:val="16"/>
              </w:rPr>
              <w:t>X</w:t>
            </w:r>
          </w:p>
        </w:tc>
        <w:tc>
          <w:tcPr>
            <w:tcW w:w="532" w:type="pct"/>
          </w:tcPr>
          <w:p w14:paraId="7182BD35" w14:textId="77777777" w:rsidR="007E350A" w:rsidRPr="001E6CFE" w:rsidRDefault="007E350A" w:rsidP="66608C08">
            <w:pPr>
              <w:jc w:val="center"/>
              <w:rPr>
                <w:b/>
                <w:bCs/>
                <w:sz w:val="16"/>
                <w:szCs w:val="16"/>
              </w:rPr>
            </w:pPr>
          </w:p>
          <w:p w14:paraId="3FA17F7B" w14:textId="77777777" w:rsidR="007E350A" w:rsidRPr="001E6CFE" w:rsidRDefault="007E350A" w:rsidP="00B4104E">
            <w:pPr>
              <w:jc w:val="center"/>
              <w:rPr>
                <w:sz w:val="16"/>
                <w:szCs w:val="16"/>
              </w:rPr>
            </w:pPr>
            <w:r w:rsidRPr="001E6CFE">
              <w:rPr>
                <w:b/>
                <w:sz w:val="16"/>
                <w:szCs w:val="16"/>
              </w:rPr>
              <w:t>X</w:t>
            </w:r>
          </w:p>
        </w:tc>
      </w:tr>
      <w:tr w:rsidR="001E6CFE" w:rsidRPr="001E6CFE" w14:paraId="27251EC2" w14:textId="77777777" w:rsidTr="362B2AE1">
        <w:tc>
          <w:tcPr>
            <w:tcW w:w="297" w:type="pct"/>
          </w:tcPr>
          <w:p w14:paraId="40918DD0" w14:textId="77777777" w:rsidR="007E350A" w:rsidRPr="001E6CFE" w:rsidRDefault="007E350A" w:rsidP="00B4104E">
            <w:pPr>
              <w:rPr>
                <w:b/>
                <w:sz w:val="16"/>
                <w:szCs w:val="16"/>
              </w:rPr>
            </w:pPr>
            <w:r w:rsidRPr="001E6CFE">
              <w:rPr>
                <w:b/>
                <w:sz w:val="16"/>
                <w:szCs w:val="16"/>
              </w:rPr>
              <w:t>10</w:t>
            </w:r>
          </w:p>
        </w:tc>
        <w:tc>
          <w:tcPr>
            <w:tcW w:w="980" w:type="pct"/>
          </w:tcPr>
          <w:p w14:paraId="2AFA4273" w14:textId="308613BE" w:rsidR="007E350A" w:rsidRPr="001E6CFE" w:rsidRDefault="5EBC638A" w:rsidP="66608C08">
            <w:pPr>
              <w:rPr>
                <w:color w:val="000000" w:themeColor="text1"/>
                <w:sz w:val="16"/>
                <w:szCs w:val="16"/>
              </w:rPr>
            </w:pPr>
            <w:r w:rsidRPr="66608C08">
              <w:rPr>
                <w:color w:val="000000" w:themeColor="text1"/>
                <w:sz w:val="16"/>
                <w:szCs w:val="16"/>
              </w:rPr>
              <w:t>Kalp ve Damar Hastalıkları Cerrahisi ve Hemşirelik Bakımı</w:t>
            </w:r>
          </w:p>
        </w:tc>
        <w:tc>
          <w:tcPr>
            <w:tcW w:w="532" w:type="pct"/>
          </w:tcPr>
          <w:p w14:paraId="5DD4001B" w14:textId="77777777" w:rsidR="007E350A" w:rsidRPr="001E6CFE" w:rsidRDefault="007E350A" w:rsidP="66608C08">
            <w:pPr>
              <w:jc w:val="center"/>
              <w:rPr>
                <w:b/>
                <w:bCs/>
                <w:sz w:val="16"/>
                <w:szCs w:val="16"/>
              </w:rPr>
            </w:pPr>
          </w:p>
          <w:p w14:paraId="22CED690" w14:textId="77777777" w:rsidR="007E350A" w:rsidRPr="001E6CFE" w:rsidRDefault="007E350A" w:rsidP="00B4104E">
            <w:pPr>
              <w:jc w:val="center"/>
              <w:rPr>
                <w:sz w:val="16"/>
                <w:szCs w:val="16"/>
              </w:rPr>
            </w:pPr>
            <w:r w:rsidRPr="001E6CFE">
              <w:rPr>
                <w:b/>
                <w:sz w:val="16"/>
                <w:szCs w:val="16"/>
              </w:rPr>
              <w:t>X</w:t>
            </w:r>
          </w:p>
        </w:tc>
        <w:tc>
          <w:tcPr>
            <w:tcW w:w="532" w:type="pct"/>
          </w:tcPr>
          <w:p w14:paraId="436F7B4F" w14:textId="77777777" w:rsidR="007E350A" w:rsidRPr="001E6CFE" w:rsidRDefault="007E350A" w:rsidP="66608C08">
            <w:pPr>
              <w:jc w:val="center"/>
              <w:rPr>
                <w:b/>
                <w:bCs/>
                <w:sz w:val="16"/>
                <w:szCs w:val="16"/>
              </w:rPr>
            </w:pPr>
          </w:p>
          <w:p w14:paraId="26DA58A6" w14:textId="77777777" w:rsidR="007E350A" w:rsidRPr="001E6CFE" w:rsidRDefault="007E350A" w:rsidP="00B4104E">
            <w:pPr>
              <w:jc w:val="center"/>
              <w:rPr>
                <w:sz w:val="16"/>
                <w:szCs w:val="16"/>
              </w:rPr>
            </w:pPr>
            <w:r w:rsidRPr="001E6CFE">
              <w:rPr>
                <w:b/>
                <w:sz w:val="16"/>
                <w:szCs w:val="16"/>
              </w:rPr>
              <w:t>X</w:t>
            </w:r>
          </w:p>
        </w:tc>
        <w:tc>
          <w:tcPr>
            <w:tcW w:w="532" w:type="pct"/>
          </w:tcPr>
          <w:p w14:paraId="21878EB4" w14:textId="77777777" w:rsidR="007E350A" w:rsidRPr="001E6CFE" w:rsidRDefault="007E350A" w:rsidP="66608C08">
            <w:pPr>
              <w:jc w:val="center"/>
              <w:rPr>
                <w:b/>
                <w:bCs/>
                <w:sz w:val="16"/>
                <w:szCs w:val="16"/>
              </w:rPr>
            </w:pPr>
          </w:p>
          <w:p w14:paraId="3A6616A4" w14:textId="77777777" w:rsidR="007E350A" w:rsidRPr="001E6CFE" w:rsidRDefault="007E350A" w:rsidP="00B4104E">
            <w:pPr>
              <w:jc w:val="center"/>
              <w:rPr>
                <w:sz w:val="16"/>
                <w:szCs w:val="16"/>
              </w:rPr>
            </w:pPr>
            <w:r w:rsidRPr="001E6CFE">
              <w:rPr>
                <w:b/>
                <w:sz w:val="16"/>
                <w:szCs w:val="16"/>
              </w:rPr>
              <w:t>X</w:t>
            </w:r>
          </w:p>
        </w:tc>
        <w:tc>
          <w:tcPr>
            <w:tcW w:w="532" w:type="pct"/>
          </w:tcPr>
          <w:p w14:paraId="797F6E69" w14:textId="77777777" w:rsidR="007E350A" w:rsidRPr="001E6CFE" w:rsidRDefault="007E350A" w:rsidP="66608C08">
            <w:pPr>
              <w:jc w:val="center"/>
              <w:rPr>
                <w:b/>
                <w:bCs/>
                <w:sz w:val="16"/>
                <w:szCs w:val="16"/>
              </w:rPr>
            </w:pPr>
          </w:p>
          <w:p w14:paraId="44036EA9" w14:textId="77777777" w:rsidR="007E350A" w:rsidRPr="001E6CFE" w:rsidRDefault="007E350A" w:rsidP="00B4104E">
            <w:pPr>
              <w:jc w:val="center"/>
              <w:rPr>
                <w:sz w:val="16"/>
                <w:szCs w:val="16"/>
              </w:rPr>
            </w:pPr>
            <w:r w:rsidRPr="001E6CFE">
              <w:rPr>
                <w:b/>
                <w:sz w:val="16"/>
                <w:szCs w:val="16"/>
              </w:rPr>
              <w:t>X</w:t>
            </w:r>
          </w:p>
        </w:tc>
        <w:tc>
          <w:tcPr>
            <w:tcW w:w="532" w:type="pct"/>
          </w:tcPr>
          <w:p w14:paraId="26218899" w14:textId="77777777" w:rsidR="007E350A" w:rsidRPr="001E6CFE" w:rsidRDefault="007E350A" w:rsidP="66608C08">
            <w:pPr>
              <w:jc w:val="center"/>
              <w:rPr>
                <w:b/>
                <w:bCs/>
                <w:sz w:val="16"/>
                <w:szCs w:val="16"/>
              </w:rPr>
            </w:pPr>
          </w:p>
          <w:p w14:paraId="6F820FB9" w14:textId="77777777" w:rsidR="007E350A" w:rsidRPr="001E6CFE" w:rsidRDefault="007E350A" w:rsidP="00B4104E">
            <w:pPr>
              <w:jc w:val="center"/>
              <w:rPr>
                <w:sz w:val="16"/>
                <w:szCs w:val="16"/>
              </w:rPr>
            </w:pPr>
            <w:r w:rsidRPr="001E6CFE">
              <w:rPr>
                <w:b/>
                <w:sz w:val="16"/>
                <w:szCs w:val="16"/>
              </w:rPr>
              <w:t>X</w:t>
            </w:r>
          </w:p>
        </w:tc>
        <w:tc>
          <w:tcPr>
            <w:tcW w:w="532" w:type="pct"/>
          </w:tcPr>
          <w:p w14:paraId="47498CFF" w14:textId="77777777" w:rsidR="007E350A" w:rsidRPr="001E6CFE" w:rsidRDefault="007E350A" w:rsidP="66608C08">
            <w:pPr>
              <w:jc w:val="center"/>
              <w:rPr>
                <w:b/>
                <w:bCs/>
                <w:sz w:val="16"/>
                <w:szCs w:val="16"/>
              </w:rPr>
            </w:pPr>
          </w:p>
          <w:p w14:paraId="6BB2E2E2" w14:textId="77777777" w:rsidR="007E350A" w:rsidRPr="001E6CFE" w:rsidRDefault="007E350A" w:rsidP="00B4104E">
            <w:pPr>
              <w:jc w:val="center"/>
              <w:rPr>
                <w:sz w:val="16"/>
                <w:szCs w:val="16"/>
              </w:rPr>
            </w:pPr>
            <w:r w:rsidRPr="001E6CFE">
              <w:rPr>
                <w:b/>
                <w:sz w:val="16"/>
                <w:szCs w:val="16"/>
              </w:rPr>
              <w:t>X</w:t>
            </w:r>
          </w:p>
        </w:tc>
        <w:tc>
          <w:tcPr>
            <w:tcW w:w="532" w:type="pct"/>
          </w:tcPr>
          <w:p w14:paraId="2BB758CF" w14:textId="77777777" w:rsidR="007E350A" w:rsidRPr="001E6CFE" w:rsidRDefault="007E350A" w:rsidP="66608C08">
            <w:pPr>
              <w:jc w:val="center"/>
              <w:rPr>
                <w:b/>
                <w:bCs/>
                <w:sz w:val="16"/>
                <w:szCs w:val="16"/>
              </w:rPr>
            </w:pPr>
          </w:p>
          <w:p w14:paraId="33D6CFC5" w14:textId="77777777" w:rsidR="007E350A" w:rsidRPr="001E6CFE" w:rsidRDefault="007E350A" w:rsidP="00B4104E">
            <w:pPr>
              <w:jc w:val="center"/>
              <w:rPr>
                <w:sz w:val="16"/>
                <w:szCs w:val="16"/>
              </w:rPr>
            </w:pPr>
            <w:r w:rsidRPr="001E6CFE">
              <w:rPr>
                <w:b/>
                <w:sz w:val="16"/>
                <w:szCs w:val="16"/>
              </w:rPr>
              <w:t>X</w:t>
            </w:r>
          </w:p>
        </w:tc>
      </w:tr>
      <w:tr w:rsidR="001E6CFE" w:rsidRPr="001E6CFE" w14:paraId="2AF06EBA" w14:textId="77777777" w:rsidTr="362B2AE1">
        <w:tc>
          <w:tcPr>
            <w:tcW w:w="297" w:type="pct"/>
          </w:tcPr>
          <w:p w14:paraId="5619CDD2" w14:textId="77777777" w:rsidR="007E350A" w:rsidRPr="001E6CFE" w:rsidRDefault="007E350A" w:rsidP="00B4104E">
            <w:pPr>
              <w:rPr>
                <w:b/>
                <w:sz w:val="16"/>
                <w:szCs w:val="16"/>
              </w:rPr>
            </w:pPr>
            <w:r w:rsidRPr="001E6CFE">
              <w:rPr>
                <w:b/>
                <w:sz w:val="16"/>
                <w:szCs w:val="16"/>
              </w:rPr>
              <w:t>11</w:t>
            </w:r>
          </w:p>
        </w:tc>
        <w:tc>
          <w:tcPr>
            <w:tcW w:w="980" w:type="pct"/>
          </w:tcPr>
          <w:p w14:paraId="36F9C6DC" w14:textId="607609D7" w:rsidR="007E350A" w:rsidRPr="001E6CFE" w:rsidRDefault="1410E6AE" w:rsidP="66608C08">
            <w:pPr>
              <w:rPr>
                <w:sz w:val="16"/>
                <w:szCs w:val="16"/>
              </w:rPr>
            </w:pPr>
            <w:r w:rsidRPr="66608C08">
              <w:rPr>
                <w:color w:val="000000" w:themeColor="text1"/>
                <w:sz w:val="16"/>
                <w:szCs w:val="16"/>
              </w:rPr>
              <w:t>Ürogenital sistem Cerrahisi ve Hemşirelik Bakımı</w:t>
            </w:r>
            <w:r w:rsidRPr="66608C08">
              <w:rPr>
                <w:sz w:val="16"/>
                <w:szCs w:val="16"/>
              </w:rPr>
              <w:t xml:space="preserve"> </w:t>
            </w:r>
          </w:p>
        </w:tc>
        <w:tc>
          <w:tcPr>
            <w:tcW w:w="532" w:type="pct"/>
          </w:tcPr>
          <w:p w14:paraId="0FDDD305" w14:textId="77777777" w:rsidR="007E350A" w:rsidRPr="001E6CFE" w:rsidRDefault="007E350A" w:rsidP="66608C08">
            <w:pPr>
              <w:jc w:val="center"/>
              <w:rPr>
                <w:b/>
                <w:bCs/>
                <w:sz w:val="16"/>
                <w:szCs w:val="16"/>
              </w:rPr>
            </w:pPr>
          </w:p>
          <w:p w14:paraId="4BF51FB0" w14:textId="77777777" w:rsidR="007E350A" w:rsidRPr="001E6CFE" w:rsidRDefault="007E350A" w:rsidP="00B4104E">
            <w:pPr>
              <w:jc w:val="center"/>
              <w:rPr>
                <w:sz w:val="16"/>
                <w:szCs w:val="16"/>
              </w:rPr>
            </w:pPr>
            <w:r w:rsidRPr="001E6CFE">
              <w:rPr>
                <w:b/>
                <w:sz w:val="16"/>
                <w:szCs w:val="16"/>
              </w:rPr>
              <w:t>X</w:t>
            </w:r>
          </w:p>
        </w:tc>
        <w:tc>
          <w:tcPr>
            <w:tcW w:w="532" w:type="pct"/>
          </w:tcPr>
          <w:p w14:paraId="067258E4" w14:textId="77777777" w:rsidR="007E350A" w:rsidRPr="001E6CFE" w:rsidRDefault="007E350A" w:rsidP="66608C08">
            <w:pPr>
              <w:jc w:val="center"/>
              <w:rPr>
                <w:b/>
                <w:bCs/>
                <w:sz w:val="16"/>
                <w:szCs w:val="16"/>
              </w:rPr>
            </w:pPr>
          </w:p>
          <w:p w14:paraId="6BC8E5A9" w14:textId="77777777" w:rsidR="007E350A" w:rsidRPr="001E6CFE" w:rsidRDefault="007E350A" w:rsidP="00B4104E">
            <w:pPr>
              <w:jc w:val="center"/>
              <w:rPr>
                <w:sz w:val="16"/>
                <w:szCs w:val="16"/>
              </w:rPr>
            </w:pPr>
            <w:r w:rsidRPr="001E6CFE">
              <w:rPr>
                <w:b/>
                <w:sz w:val="16"/>
                <w:szCs w:val="16"/>
              </w:rPr>
              <w:t>X</w:t>
            </w:r>
          </w:p>
        </w:tc>
        <w:tc>
          <w:tcPr>
            <w:tcW w:w="532" w:type="pct"/>
          </w:tcPr>
          <w:p w14:paraId="755131C6" w14:textId="77777777" w:rsidR="007E350A" w:rsidRPr="001E6CFE" w:rsidRDefault="007E350A" w:rsidP="66608C08">
            <w:pPr>
              <w:jc w:val="center"/>
              <w:rPr>
                <w:b/>
                <w:bCs/>
                <w:sz w:val="16"/>
                <w:szCs w:val="16"/>
              </w:rPr>
            </w:pPr>
          </w:p>
          <w:p w14:paraId="46EF7490" w14:textId="77777777" w:rsidR="007E350A" w:rsidRPr="001E6CFE" w:rsidRDefault="007E350A" w:rsidP="00B4104E">
            <w:pPr>
              <w:jc w:val="center"/>
              <w:rPr>
                <w:sz w:val="16"/>
                <w:szCs w:val="16"/>
              </w:rPr>
            </w:pPr>
            <w:r w:rsidRPr="001E6CFE">
              <w:rPr>
                <w:b/>
                <w:sz w:val="16"/>
                <w:szCs w:val="16"/>
              </w:rPr>
              <w:t>X</w:t>
            </w:r>
          </w:p>
        </w:tc>
        <w:tc>
          <w:tcPr>
            <w:tcW w:w="532" w:type="pct"/>
          </w:tcPr>
          <w:p w14:paraId="17E546FC" w14:textId="77777777" w:rsidR="007E350A" w:rsidRPr="001E6CFE" w:rsidRDefault="007E350A" w:rsidP="66608C08">
            <w:pPr>
              <w:jc w:val="center"/>
              <w:rPr>
                <w:b/>
                <w:bCs/>
                <w:sz w:val="16"/>
                <w:szCs w:val="16"/>
              </w:rPr>
            </w:pPr>
          </w:p>
          <w:p w14:paraId="51E0E0D3" w14:textId="77777777" w:rsidR="007E350A" w:rsidRPr="001E6CFE" w:rsidRDefault="007E350A" w:rsidP="00B4104E">
            <w:pPr>
              <w:jc w:val="center"/>
              <w:rPr>
                <w:sz w:val="16"/>
                <w:szCs w:val="16"/>
              </w:rPr>
            </w:pPr>
            <w:r w:rsidRPr="001E6CFE">
              <w:rPr>
                <w:b/>
                <w:sz w:val="16"/>
                <w:szCs w:val="16"/>
              </w:rPr>
              <w:t>X</w:t>
            </w:r>
          </w:p>
        </w:tc>
        <w:tc>
          <w:tcPr>
            <w:tcW w:w="532" w:type="pct"/>
          </w:tcPr>
          <w:p w14:paraId="0690A2B6" w14:textId="77777777" w:rsidR="007E350A" w:rsidRPr="001E6CFE" w:rsidRDefault="007E350A" w:rsidP="66608C08">
            <w:pPr>
              <w:jc w:val="center"/>
              <w:rPr>
                <w:b/>
                <w:bCs/>
                <w:sz w:val="16"/>
                <w:szCs w:val="16"/>
              </w:rPr>
            </w:pPr>
          </w:p>
          <w:p w14:paraId="75BED95C" w14:textId="77777777" w:rsidR="007E350A" w:rsidRPr="001E6CFE" w:rsidRDefault="007E350A" w:rsidP="00B4104E">
            <w:pPr>
              <w:jc w:val="center"/>
              <w:rPr>
                <w:sz w:val="16"/>
                <w:szCs w:val="16"/>
              </w:rPr>
            </w:pPr>
            <w:r w:rsidRPr="001E6CFE">
              <w:rPr>
                <w:b/>
                <w:sz w:val="16"/>
                <w:szCs w:val="16"/>
              </w:rPr>
              <w:t>X</w:t>
            </w:r>
          </w:p>
        </w:tc>
        <w:tc>
          <w:tcPr>
            <w:tcW w:w="532" w:type="pct"/>
          </w:tcPr>
          <w:p w14:paraId="2C75C0E0" w14:textId="77777777" w:rsidR="007E350A" w:rsidRPr="001E6CFE" w:rsidRDefault="007E350A" w:rsidP="66608C08">
            <w:pPr>
              <w:jc w:val="center"/>
              <w:rPr>
                <w:b/>
                <w:bCs/>
                <w:sz w:val="16"/>
                <w:szCs w:val="16"/>
              </w:rPr>
            </w:pPr>
          </w:p>
          <w:p w14:paraId="3C751D0E" w14:textId="77777777" w:rsidR="007E350A" w:rsidRPr="001E6CFE" w:rsidRDefault="007E350A" w:rsidP="00B4104E">
            <w:pPr>
              <w:jc w:val="center"/>
              <w:rPr>
                <w:sz w:val="16"/>
                <w:szCs w:val="16"/>
              </w:rPr>
            </w:pPr>
            <w:r w:rsidRPr="001E6CFE">
              <w:rPr>
                <w:b/>
                <w:sz w:val="16"/>
                <w:szCs w:val="16"/>
              </w:rPr>
              <w:t>X</w:t>
            </w:r>
          </w:p>
        </w:tc>
        <w:tc>
          <w:tcPr>
            <w:tcW w:w="532" w:type="pct"/>
          </w:tcPr>
          <w:p w14:paraId="35C7E8B9" w14:textId="77777777" w:rsidR="007E350A" w:rsidRPr="001E6CFE" w:rsidRDefault="007E350A" w:rsidP="66608C08">
            <w:pPr>
              <w:jc w:val="center"/>
              <w:rPr>
                <w:b/>
                <w:bCs/>
                <w:sz w:val="16"/>
                <w:szCs w:val="16"/>
              </w:rPr>
            </w:pPr>
          </w:p>
          <w:p w14:paraId="5137D55A" w14:textId="77777777" w:rsidR="007E350A" w:rsidRPr="001E6CFE" w:rsidRDefault="007E350A" w:rsidP="00B4104E">
            <w:pPr>
              <w:jc w:val="center"/>
              <w:rPr>
                <w:sz w:val="16"/>
                <w:szCs w:val="16"/>
              </w:rPr>
            </w:pPr>
            <w:r w:rsidRPr="001E6CFE">
              <w:rPr>
                <w:b/>
                <w:sz w:val="16"/>
                <w:szCs w:val="16"/>
              </w:rPr>
              <w:t>X</w:t>
            </w:r>
          </w:p>
        </w:tc>
      </w:tr>
      <w:tr w:rsidR="001E6CFE" w:rsidRPr="001E6CFE" w14:paraId="29301AF6" w14:textId="77777777" w:rsidTr="362B2AE1">
        <w:trPr>
          <w:trHeight w:val="467"/>
        </w:trPr>
        <w:tc>
          <w:tcPr>
            <w:tcW w:w="297" w:type="pct"/>
          </w:tcPr>
          <w:p w14:paraId="64D4AE8C" w14:textId="77777777" w:rsidR="007E350A" w:rsidRPr="001E6CFE" w:rsidRDefault="007E350A" w:rsidP="00B4104E">
            <w:pPr>
              <w:rPr>
                <w:b/>
                <w:sz w:val="16"/>
                <w:szCs w:val="16"/>
              </w:rPr>
            </w:pPr>
            <w:r w:rsidRPr="001E6CFE">
              <w:rPr>
                <w:b/>
                <w:sz w:val="16"/>
                <w:szCs w:val="16"/>
              </w:rPr>
              <w:t>12</w:t>
            </w:r>
          </w:p>
        </w:tc>
        <w:tc>
          <w:tcPr>
            <w:tcW w:w="980" w:type="pct"/>
          </w:tcPr>
          <w:p w14:paraId="4E39124E" w14:textId="464A1A05" w:rsidR="007E350A" w:rsidRPr="001E6CFE" w:rsidRDefault="4514A07E" w:rsidP="66608C08">
            <w:pPr>
              <w:rPr>
                <w:sz w:val="16"/>
                <w:szCs w:val="16"/>
              </w:rPr>
            </w:pPr>
            <w:r w:rsidRPr="66608C08">
              <w:rPr>
                <w:color w:val="000000" w:themeColor="text1"/>
                <w:sz w:val="16"/>
                <w:szCs w:val="16"/>
              </w:rPr>
              <w:t>Endokrin sistem Hastalıkları Cerrahisi ve Hemşirelik Bakımı</w:t>
            </w:r>
            <w:r w:rsidRPr="66608C08">
              <w:rPr>
                <w:sz w:val="16"/>
                <w:szCs w:val="16"/>
              </w:rPr>
              <w:t xml:space="preserve"> </w:t>
            </w:r>
          </w:p>
        </w:tc>
        <w:tc>
          <w:tcPr>
            <w:tcW w:w="532" w:type="pct"/>
          </w:tcPr>
          <w:p w14:paraId="10FD8642" w14:textId="77777777" w:rsidR="007E350A" w:rsidRPr="001E6CFE" w:rsidRDefault="007E350A" w:rsidP="66608C08">
            <w:pPr>
              <w:jc w:val="center"/>
              <w:rPr>
                <w:b/>
                <w:bCs/>
                <w:sz w:val="16"/>
                <w:szCs w:val="16"/>
              </w:rPr>
            </w:pPr>
          </w:p>
          <w:p w14:paraId="69144AB2" w14:textId="77777777" w:rsidR="007E350A" w:rsidRPr="001E6CFE" w:rsidRDefault="007E350A" w:rsidP="00B4104E">
            <w:pPr>
              <w:jc w:val="center"/>
              <w:rPr>
                <w:b/>
                <w:sz w:val="16"/>
                <w:szCs w:val="16"/>
              </w:rPr>
            </w:pPr>
            <w:r w:rsidRPr="001E6CFE">
              <w:rPr>
                <w:b/>
                <w:sz w:val="16"/>
                <w:szCs w:val="16"/>
              </w:rPr>
              <w:t>X</w:t>
            </w:r>
          </w:p>
        </w:tc>
        <w:tc>
          <w:tcPr>
            <w:tcW w:w="532" w:type="pct"/>
          </w:tcPr>
          <w:p w14:paraId="0AD2AD4D" w14:textId="77777777" w:rsidR="007E350A" w:rsidRPr="001E6CFE" w:rsidRDefault="007E350A" w:rsidP="66608C08">
            <w:pPr>
              <w:jc w:val="center"/>
              <w:rPr>
                <w:b/>
                <w:bCs/>
                <w:sz w:val="16"/>
                <w:szCs w:val="16"/>
              </w:rPr>
            </w:pPr>
          </w:p>
          <w:p w14:paraId="4F4F250F" w14:textId="77777777" w:rsidR="007E350A" w:rsidRPr="001E6CFE" w:rsidRDefault="007E350A" w:rsidP="00B4104E">
            <w:pPr>
              <w:jc w:val="center"/>
              <w:rPr>
                <w:sz w:val="16"/>
                <w:szCs w:val="16"/>
              </w:rPr>
            </w:pPr>
            <w:r w:rsidRPr="001E6CFE">
              <w:rPr>
                <w:b/>
                <w:sz w:val="16"/>
                <w:szCs w:val="16"/>
              </w:rPr>
              <w:t>X</w:t>
            </w:r>
          </w:p>
        </w:tc>
        <w:tc>
          <w:tcPr>
            <w:tcW w:w="532" w:type="pct"/>
          </w:tcPr>
          <w:p w14:paraId="7CEFBCD8" w14:textId="77777777" w:rsidR="007E350A" w:rsidRPr="001E6CFE" w:rsidRDefault="007E350A" w:rsidP="66608C08">
            <w:pPr>
              <w:jc w:val="center"/>
              <w:rPr>
                <w:b/>
                <w:bCs/>
                <w:sz w:val="16"/>
                <w:szCs w:val="16"/>
              </w:rPr>
            </w:pPr>
          </w:p>
          <w:p w14:paraId="142C9B64" w14:textId="77777777" w:rsidR="007E350A" w:rsidRPr="001E6CFE" w:rsidRDefault="007E350A" w:rsidP="00B4104E">
            <w:pPr>
              <w:jc w:val="center"/>
              <w:rPr>
                <w:sz w:val="16"/>
                <w:szCs w:val="16"/>
              </w:rPr>
            </w:pPr>
            <w:r w:rsidRPr="001E6CFE">
              <w:rPr>
                <w:b/>
                <w:sz w:val="16"/>
                <w:szCs w:val="16"/>
              </w:rPr>
              <w:t>X</w:t>
            </w:r>
          </w:p>
        </w:tc>
        <w:tc>
          <w:tcPr>
            <w:tcW w:w="532" w:type="pct"/>
          </w:tcPr>
          <w:p w14:paraId="79220818" w14:textId="77777777" w:rsidR="007E350A" w:rsidRPr="001E6CFE" w:rsidRDefault="007E350A" w:rsidP="66608C08">
            <w:pPr>
              <w:jc w:val="center"/>
              <w:rPr>
                <w:b/>
                <w:bCs/>
                <w:sz w:val="16"/>
                <w:szCs w:val="16"/>
              </w:rPr>
            </w:pPr>
          </w:p>
          <w:p w14:paraId="299D717D" w14:textId="77777777" w:rsidR="007E350A" w:rsidRPr="001E6CFE" w:rsidRDefault="007E350A" w:rsidP="00B4104E">
            <w:pPr>
              <w:jc w:val="center"/>
              <w:rPr>
                <w:sz w:val="16"/>
                <w:szCs w:val="16"/>
              </w:rPr>
            </w:pPr>
            <w:r w:rsidRPr="001E6CFE">
              <w:rPr>
                <w:b/>
                <w:sz w:val="16"/>
                <w:szCs w:val="16"/>
              </w:rPr>
              <w:t>X</w:t>
            </w:r>
          </w:p>
        </w:tc>
        <w:tc>
          <w:tcPr>
            <w:tcW w:w="532" w:type="pct"/>
          </w:tcPr>
          <w:p w14:paraId="18178A20" w14:textId="77777777" w:rsidR="007E350A" w:rsidRPr="001E6CFE" w:rsidRDefault="007E350A" w:rsidP="66608C08">
            <w:pPr>
              <w:jc w:val="center"/>
              <w:rPr>
                <w:b/>
                <w:bCs/>
                <w:sz w:val="16"/>
                <w:szCs w:val="16"/>
              </w:rPr>
            </w:pPr>
          </w:p>
          <w:p w14:paraId="4C5B0054" w14:textId="77777777" w:rsidR="007E350A" w:rsidRPr="001E6CFE" w:rsidRDefault="007E350A" w:rsidP="00B4104E">
            <w:pPr>
              <w:jc w:val="center"/>
              <w:rPr>
                <w:sz w:val="16"/>
                <w:szCs w:val="16"/>
              </w:rPr>
            </w:pPr>
            <w:r w:rsidRPr="001E6CFE">
              <w:rPr>
                <w:b/>
                <w:sz w:val="16"/>
                <w:szCs w:val="16"/>
              </w:rPr>
              <w:t>X</w:t>
            </w:r>
          </w:p>
        </w:tc>
        <w:tc>
          <w:tcPr>
            <w:tcW w:w="532" w:type="pct"/>
          </w:tcPr>
          <w:p w14:paraId="5A28858F" w14:textId="77777777" w:rsidR="007E350A" w:rsidRPr="001E6CFE" w:rsidRDefault="007E350A" w:rsidP="66608C08">
            <w:pPr>
              <w:jc w:val="center"/>
              <w:rPr>
                <w:b/>
                <w:bCs/>
                <w:sz w:val="16"/>
                <w:szCs w:val="16"/>
              </w:rPr>
            </w:pPr>
          </w:p>
          <w:p w14:paraId="7D440261" w14:textId="77777777" w:rsidR="007E350A" w:rsidRPr="001E6CFE" w:rsidRDefault="007E350A" w:rsidP="00B4104E">
            <w:pPr>
              <w:jc w:val="center"/>
              <w:rPr>
                <w:sz w:val="16"/>
                <w:szCs w:val="16"/>
              </w:rPr>
            </w:pPr>
            <w:r w:rsidRPr="001E6CFE">
              <w:rPr>
                <w:b/>
                <w:sz w:val="16"/>
                <w:szCs w:val="16"/>
              </w:rPr>
              <w:t>X</w:t>
            </w:r>
          </w:p>
        </w:tc>
        <w:tc>
          <w:tcPr>
            <w:tcW w:w="532" w:type="pct"/>
          </w:tcPr>
          <w:p w14:paraId="351C2EC3" w14:textId="77777777" w:rsidR="007E350A" w:rsidRPr="001E6CFE" w:rsidRDefault="007E350A" w:rsidP="66608C08">
            <w:pPr>
              <w:jc w:val="center"/>
              <w:rPr>
                <w:b/>
                <w:bCs/>
                <w:sz w:val="16"/>
                <w:szCs w:val="16"/>
              </w:rPr>
            </w:pPr>
          </w:p>
          <w:p w14:paraId="0937A3A6" w14:textId="77777777" w:rsidR="007E350A" w:rsidRPr="001E6CFE" w:rsidRDefault="007E350A" w:rsidP="00B4104E">
            <w:pPr>
              <w:jc w:val="center"/>
              <w:rPr>
                <w:sz w:val="16"/>
                <w:szCs w:val="16"/>
              </w:rPr>
            </w:pPr>
            <w:r w:rsidRPr="001E6CFE">
              <w:rPr>
                <w:b/>
                <w:sz w:val="16"/>
                <w:szCs w:val="16"/>
              </w:rPr>
              <w:t>X</w:t>
            </w:r>
          </w:p>
        </w:tc>
      </w:tr>
      <w:tr w:rsidR="001E6CFE" w:rsidRPr="001E6CFE" w14:paraId="556EA155" w14:textId="77777777" w:rsidTr="362B2AE1">
        <w:tc>
          <w:tcPr>
            <w:tcW w:w="297" w:type="pct"/>
          </w:tcPr>
          <w:p w14:paraId="35872696" w14:textId="77777777" w:rsidR="007E350A" w:rsidRPr="001E6CFE" w:rsidRDefault="007E350A" w:rsidP="00B4104E">
            <w:pPr>
              <w:rPr>
                <w:b/>
                <w:sz w:val="16"/>
                <w:szCs w:val="16"/>
              </w:rPr>
            </w:pPr>
            <w:r w:rsidRPr="001E6CFE">
              <w:rPr>
                <w:b/>
                <w:sz w:val="16"/>
                <w:szCs w:val="16"/>
              </w:rPr>
              <w:t>13</w:t>
            </w:r>
          </w:p>
        </w:tc>
        <w:tc>
          <w:tcPr>
            <w:tcW w:w="980" w:type="pct"/>
          </w:tcPr>
          <w:p w14:paraId="0CF5F54E" w14:textId="1F2C5942" w:rsidR="007E350A" w:rsidRPr="001E6CFE" w:rsidRDefault="02DA4EDE" w:rsidP="66608C08">
            <w:pPr>
              <w:rPr>
                <w:color w:val="000000" w:themeColor="text1"/>
                <w:sz w:val="16"/>
                <w:szCs w:val="16"/>
              </w:rPr>
            </w:pPr>
            <w:r w:rsidRPr="66608C08">
              <w:rPr>
                <w:color w:val="000000" w:themeColor="text1"/>
                <w:sz w:val="16"/>
                <w:szCs w:val="16"/>
              </w:rPr>
              <w:t>Endokrin sistem Hastalıkları Cerrahisi ve Hemşirelik Bakımı</w:t>
            </w:r>
          </w:p>
          <w:p w14:paraId="1CE00C74" w14:textId="0C9D8B1B" w:rsidR="007E350A" w:rsidRPr="001E6CFE" w:rsidRDefault="02DA4EDE" w:rsidP="66608C08">
            <w:pPr>
              <w:rPr>
                <w:sz w:val="16"/>
                <w:szCs w:val="16"/>
              </w:rPr>
            </w:pPr>
            <w:r w:rsidRPr="66608C08">
              <w:rPr>
                <w:color w:val="000000" w:themeColor="text1"/>
                <w:sz w:val="16"/>
                <w:szCs w:val="16"/>
              </w:rPr>
              <w:t>Göz Hastalıkları Cerrahisi ve Hemşirelik Bakımı</w:t>
            </w:r>
          </w:p>
        </w:tc>
        <w:tc>
          <w:tcPr>
            <w:tcW w:w="532" w:type="pct"/>
          </w:tcPr>
          <w:p w14:paraId="5A4A8E50" w14:textId="77777777" w:rsidR="007E350A" w:rsidRPr="001E6CFE" w:rsidRDefault="007E350A" w:rsidP="66608C08">
            <w:pPr>
              <w:jc w:val="center"/>
              <w:rPr>
                <w:b/>
                <w:bCs/>
                <w:sz w:val="16"/>
                <w:szCs w:val="16"/>
              </w:rPr>
            </w:pPr>
          </w:p>
          <w:p w14:paraId="79427A89" w14:textId="77777777" w:rsidR="007E350A" w:rsidRPr="001E6CFE" w:rsidRDefault="007E350A" w:rsidP="66608C08">
            <w:pPr>
              <w:jc w:val="center"/>
              <w:rPr>
                <w:b/>
                <w:bCs/>
                <w:sz w:val="16"/>
                <w:szCs w:val="16"/>
              </w:rPr>
            </w:pPr>
          </w:p>
          <w:p w14:paraId="0663D40E" w14:textId="77777777" w:rsidR="007E350A" w:rsidRPr="001E6CFE" w:rsidRDefault="007E350A" w:rsidP="00B4104E">
            <w:pPr>
              <w:jc w:val="center"/>
              <w:rPr>
                <w:sz w:val="16"/>
                <w:szCs w:val="16"/>
              </w:rPr>
            </w:pPr>
            <w:r w:rsidRPr="001E6CFE">
              <w:rPr>
                <w:b/>
                <w:sz w:val="16"/>
                <w:szCs w:val="16"/>
              </w:rPr>
              <w:t>X</w:t>
            </w:r>
          </w:p>
        </w:tc>
        <w:tc>
          <w:tcPr>
            <w:tcW w:w="532" w:type="pct"/>
          </w:tcPr>
          <w:p w14:paraId="3ECAE159" w14:textId="77777777" w:rsidR="007E350A" w:rsidRPr="001E6CFE" w:rsidRDefault="007E350A" w:rsidP="66608C08">
            <w:pPr>
              <w:jc w:val="center"/>
              <w:rPr>
                <w:b/>
                <w:bCs/>
                <w:sz w:val="16"/>
                <w:szCs w:val="16"/>
              </w:rPr>
            </w:pPr>
          </w:p>
          <w:p w14:paraId="0833D905" w14:textId="77777777" w:rsidR="007E350A" w:rsidRPr="001E6CFE" w:rsidRDefault="007E350A" w:rsidP="66608C08">
            <w:pPr>
              <w:jc w:val="center"/>
              <w:rPr>
                <w:b/>
                <w:bCs/>
                <w:sz w:val="16"/>
                <w:szCs w:val="16"/>
              </w:rPr>
            </w:pPr>
          </w:p>
          <w:p w14:paraId="48194572" w14:textId="77777777" w:rsidR="007E350A" w:rsidRPr="001E6CFE" w:rsidRDefault="007E350A" w:rsidP="00B4104E">
            <w:pPr>
              <w:jc w:val="center"/>
              <w:rPr>
                <w:sz w:val="16"/>
                <w:szCs w:val="16"/>
              </w:rPr>
            </w:pPr>
            <w:r w:rsidRPr="001E6CFE">
              <w:rPr>
                <w:b/>
                <w:sz w:val="16"/>
                <w:szCs w:val="16"/>
              </w:rPr>
              <w:t>X</w:t>
            </w:r>
          </w:p>
        </w:tc>
        <w:tc>
          <w:tcPr>
            <w:tcW w:w="532" w:type="pct"/>
          </w:tcPr>
          <w:p w14:paraId="0C89FBD6" w14:textId="77777777" w:rsidR="007E350A" w:rsidRPr="001E6CFE" w:rsidRDefault="007E350A" w:rsidP="66608C08">
            <w:pPr>
              <w:jc w:val="center"/>
              <w:rPr>
                <w:b/>
                <w:bCs/>
                <w:sz w:val="16"/>
                <w:szCs w:val="16"/>
              </w:rPr>
            </w:pPr>
          </w:p>
          <w:p w14:paraId="248EF6EB" w14:textId="77777777" w:rsidR="007E350A" w:rsidRPr="001E6CFE" w:rsidRDefault="007E350A" w:rsidP="66608C08">
            <w:pPr>
              <w:jc w:val="center"/>
              <w:rPr>
                <w:b/>
                <w:bCs/>
                <w:sz w:val="16"/>
                <w:szCs w:val="16"/>
              </w:rPr>
            </w:pPr>
          </w:p>
          <w:p w14:paraId="1BA3555D" w14:textId="77777777" w:rsidR="007E350A" w:rsidRPr="001E6CFE" w:rsidRDefault="007E350A" w:rsidP="00B4104E">
            <w:pPr>
              <w:jc w:val="center"/>
              <w:rPr>
                <w:sz w:val="16"/>
                <w:szCs w:val="16"/>
              </w:rPr>
            </w:pPr>
            <w:r w:rsidRPr="001E6CFE">
              <w:rPr>
                <w:b/>
                <w:sz w:val="16"/>
                <w:szCs w:val="16"/>
              </w:rPr>
              <w:t>X</w:t>
            </w:r>
          </w:p>
        </w:tc>
        <w:tc>
          <w:tcPr>
            <w:tcW w:w="532" w:type="pct"/>
          </w:tcPr>
          <w:p w14:paraId="640E88E8" w14:textId="77777777" w:rsidR="007E350A" w:rsidRPr="001E6CFE" w:rsidRDefault="007E350A" w:rsidP="66608C08">
            <w:pPr>
              <w:jc w:val="center"/>
              <w:rPr>
                <w:b/>
                <w:bCs/>
                <w:sz w:val="16"/>
                <w:szCs w:val="16"/>
              </w:rPr>
            </w:pPr>
          </w:p>
          <w:p w14:paraId="1CA707FF" w14:textId="77777777" w:rsidR="007E350A" w:rsidRPr="001E6CFE" w:rsidRDefault="007E350A" w:rsidP="66608C08">
            <w:pPr>
              <w:jc w:val="center"/>
              <w:rPr>
                <w:b/>
                <w:bCs/>
                <w:sz w:val="16"/>
                <w:szCs w:val="16"/>
              </w:rPr>
            </w:pPr>
          </w:p>
          <w:p w14:paraId="4EEA81B3" w14:textId="77777777" w:rsidR="007E350A" w:rsidRPr="001E6CFE" w:rsidRDefault="007E350A" w:rsidP="00B4104E">
            <w:pPr>
              <w:jc w:val="center"/>
              <w:rPr>
                <w:sz w:val="16"/>
                <w:szCs w:val="16"/>
              </w:rPr>
            </w:pPr>
            <w:r w:rsidRPr="001E6CFE">
              <w:rPr>
                <w:b/>
                <w:sz w:val="16"/>
                <w:szCs w:val="16"/>
              </w:rPr>
              <w:t>X</w:t>
            </w:r>
          </w:p>
        </w:tc>
        <w:tc>
          <w:tcPr>
            <w:tcW w:w="532" w:type="pct"/>
          </w:tcPr>
          <w:p w14:paraId="157E957C" w14:textId="77777777" w:rsidR="007E350A" w:rsidRPr="001E6CFE" w:rsidRDefault="007E350A" w:rsidP="66608C08">
            <w:pPr>
              <w:jc w:val="center"/>
              <w:rPr>
                <w:b/>
                <w:bCs/>
                <w:sz w:val="16"/>
                <w:szCs w:val="16"/>
              </w:rPr>
            </w:pPr>
          </w:p>
          <w:p w14:paraId="34396747" w14:textId="77777777" w:rsidR="007E350A" w:rsidRPr="001E6CFE" w:rsidRDefault="007E350A" w:rsidP="66608C08">
            <w:pPr>
              <w:jc w:val="center"/>
              <w:rPr>
                <w:b/>
                <w:bCs/>
                <w:sz w:val="16"/>
                <w:szCs w:val="16"/>
              </w:rPr>
            </w:pPr>
          </w:p>
          <w:p w14:paraId="193BCF3C" w14:textId="77777777" w:rsidR="007E350A" w:rsidRPr="001E6CFE" w:rsidRDefault="007E350A" w:rsidP="00B4104E">
            <w:pPr>
              <w:jc w:val="center"/>
              <w:rPr>
                <w:sz w:val="16"/>
                <w:szCs w:val="16"/>
              </w:rPr>
            </w:pPr>
            <w:r w:rsidRPr="001E6CFE">
              <w:rPr>
                <w:b/>
                <w:sz w:val="16"/>
                <w:szCs w:val="16"/>
              </w:rPr>
              <w:t>X</w:t>
            </w:r>
          </w:p>
        </w:tc>
        <w:tc>
          <w:tcPr>
            <w:tcW w:w="532" w:type="pct"/>
          </w:tcPr>
          <w:p w14:paraId="2689EC5E" w14:textId="77777777" w:rsidR="007E350A" w:rsidRPr="001E6CFE" w:rsidRDefault="007E350A" w:rsidP="66608C08">
            <w:pPr>
              <w:jc w:val="center"/>
              <w:rPr>
                <w:b/>
                <w:bCs/>
                <w:sz w:val="16"/>
                <w:szCs w:val="16"/>
              </w:rPr>
            </w:pPr>
          </w:p>
          <w:p w14:paraId="143D9523" w14:textId="77777777" w:rsidR="007E350A" w:rsidRPr="001E6CFE" w:rsidRDefault="007E350A" w:rsidP="66608C08">
            <w:pPr>
              <w:jc w:val="center"/>
              <w:rPr>
                <w:b/>
                <w:bCs/>
                <w:sz w:val="16"/>
                <w:szCs w:val="16"/>
              </w:rPr>
            </w:pPr>
          </w:p>
          <w:p w14:paraId="198F2207" w14:textId="77777777" w:rsidR="007E350A" w:rsidRPr="001E6CFE" w:rsidRDefault="007E350A" w:rsidP="00B4104E">
            <w:pPr>
              <w:jc w:val="center"/>
              <w:rPr>
                <w:sz w:val="16"/>
                <w:szCs w:val="16"/>
              </w:rPr>
            </w:pPr>
            <w:r w:rsidRPr="001E6CFE">
              <w:rPr>
                <w:b/>
                <w:sz w:val="16"/>
                <w:szCs w:val="16"/>
              </w:rPr>
              <w:t>X</w:t>
            </w:r>
          </w:p>
        </w:tc>
        <w:tc>
          <w:tcPr>
            <w:tcW w:w="532" w:type="pct"/>
          </w:tcPr>
          <w:p w14:paraId="231936DE" w14:textId="77777777" w:rsidR="007E350A" w:rsidRPr="001E6CFE" w:rsidRDefault="007E350A" w:rsidP="66608C08">
            <w:pPr>
              <w:jc w:val="center"/>
              <w:rPr>
                <w:b/>
                <w:bCs/>
                <w:sz w:val="16"/>
                <w:szCs w:val="16"/>
              </w:rPr>
            </w:pPr>
          </w:p>
          <w:p w14:paraId="195AB1B3" w14:textId="77777777" w:rsidR="007E350A" w:rsidRPr="001E6CFE" w:rsidRDefault="007E350A" w:rsidP="66608C08">
            <w:pPr>
              <w:jc w:val="center"/>
              <w:rPr>
                <w:b/>
                <w:bCs/>
                <w:sz w:val="16"/>
                <w:szCs w:val="16"/>
              </w:rPr>
            </w:pPr>
          </w:p>
          <w:p w14:paraId="475FEBB4" w14:textId="77777777" w:rsidR="007E350A" w:rsidRPr="001E6CFE" w:rsidRDefault="007E350A" w:rsidP="00B4104E">
            <w:pPr>
              <w:jc w:val="center"/>
              <w:rPr>
                <w:sz w:val="16"/>
                <w:szCs w:val="16"/>
              </w:rPr>
            </w:pPr>
            <w:r w:rsidRPr="001E6CFE">
              <w:rPr>
                <w:b/>
                <w:sz w:val="16"/>
                <w:szCs w:val="16"/>
              </w:rPr>
              <w:t>X</w:t>
            </w:r>
          </w:p>
        </w:tc>
      </w:tr>
      <w:tr w:rsidR="001E6CFE" w:rsidRPr="001E6CFE" w14:paraId="7265C71B" w14:textId="77777777" w:rsidTr="362B2AE1">
        <w:trPr>
          <w:trHeight w:val="1740"/>
        </w:trPr>
        <w:tc>
          <w:tcPr>
            <w:tcW w:w="297" w:type="pct"/>
          </w:tcPr>
          <w:p w14:paraId="10301A77" w14:textId="77777777" w:rsidR="007E350A" w:rsidRPr="001E6CFE" w:rsidRDefault="007E350A" w:rsidP="00B4104E">
            <w:pPr>
              <w:rPr>
                <w:b/>
                <w:sz w:val="16"/>
                <w:szCs w:val="16"/>
              </w:rPr>
            </w:pPr>
            <w:r w:rsidRPr="001E6CFE">
              <w:rPr>
                <w:b/>
                <w:sz w:val="16"/>
                <w:szCs w:val="16"/>
              </w:rPr>
              <w:t>14</w:t>
            </w:r>
          </w:p>
        </w:tc>
        <w:tc>
          <w:tcPr>
            <w:tcW w:w="980" w:type="pct"/>
          </w:tcPr>
          <w:p w14:paraId="2073FFE1" w14:textId="2F6E5F86" w:rsidR="007E350A" w:rsidRPr="001E6CFE" w:rsidRDefault="0905692C" w:rsidP="66608C08">
            <w:pPr>
              <w:jc w:val="both"/>
              <w:rPr>
                <w:sz w:val="16"/>
                <w:szCs w:val="16"/>
              </w:rPr>
            </w:pPr>
            <w:r w:rsidRPr="66608C08">
              <w:rPr>
                <w:color w:val="000000" w:themeColor="text1"/>
                <w:sz w:val="16"/>
                <w:szCs w:val="16"/>
              </w:rPr>
              <w:t>Sinir Sistemi Cerrahisi ve Hemşirelik Bakımı</w:t>
            </w:r>
            <w:r w:rsidRPr="66608C08">
              <w:rPr>
                <w:sz w:val="16"/>
                <w:szCs w:val="16"/>
              </w:rPr>
              <w:t xml:space="preserve"> </w:t>
            </w:r>
          </w:p>
        </w:tc>
        <w:tc>
          <w:tcPr>
            <w:tcW w:w="532" w:type="pct"/>
          </w:tcPr>
          <w:p w14:paraId="1D2C1A81" w14:textId="77777777" w:rsidR="007E350A" w:rsidRPr="001E6CFE" w:rsidRDefault="007E350A" w:rsidP="66608C08">
            <w:pPr>
              <w:jc w:val="center"/>
              <w:rPr>
                <w:b/>
                <w:bCs/>
                <w:sz w:val="16"/>
                <w:szCs w:val="16"/>
              </w:rPr>
            </w:pPr>
          </w:p>
          <w:p w14:paraId="40019071" w14:textId="77777777" w:rsidR="007E350A" w:rsidRPr="001E6CFE" w:rsidRDefault="007E350A" w:rsidP="66608C08">
            <w:pPr>
              <w:jc w:val="center"/>
              <w:rPr>
                <w:b/>
                <w:bCs/>
                <w:sz w:val="16"/>
                <w:szCs w:val="16"/>
              </w:rPr>
            </w:pPr>
          </w:p>
          <w:p w14:paraId="170F2721" w14:textId="77777777" w:rsidR="007E350A" w:rsidRPr="001E6CFE" w:rsidRDefault="007E350A" w:rsidP="00B4104E">
            <w:pPr>
              <w:jc w:val="center"/>
              <w:rPr>
                <w:sz w:val="16"/>
                <w:szCs w:val="16"/>
              </w:rPr>
            </w:pPr>
            <w:r w:rsidRPr="001E6CFE">
              <w:rPr>
                <w:b/>
                <w:sz w:val="16"/>
                <w:szCs w:val="16"/>
              </w:rPr>
              <w:t>X</w:t>
            </w:r>
          </w:p>
        </w:tc>
        <w:tc>
          <w:tcPr>
            <w:tcW w:w="532" w:type="pct"/>
          </w:tcPr>
          <w:p w14:paraId="3B5CDBEE" w14:textId="77777777" w:rsidR="007E350A" w:rsidRPr="001E6CFE" w:rsidRDefault="007E350A" w:rsidP="66608C08">
            <w:pPr>
              <w:jc w:val="center"/>
              <w:rPr>
                <w:b/>
                <w:bCs/>
                <w:sz w:val="16"/>
                <w:szCs w:val="16"/>
              </w:rPr>
            </w:pPr>
          </w:p>
          <w:p w14:paraId="746E031D" w14:textId="77777777" w:rsidR="007E350A" w:rsidRPr="001E6CFE" w:rsidRDefault="007E350A" w:rsidP="66608C08">
            <w:pPr>
              <w:jc w:val="center"/>
              <w:rPr>
                <w:b/>
                <w:bCs/>
                <w:sz w:val="16"/>
                <w:szCs w:val="16"/>
              </w:rPr>
            </w:pPr>
          </w:p>
          <w:p w14:paraId="3B7A5E94" w14:textId="77777777" w:rsidR="007E350A" w:rsidRPr="001E6CFE" w:rsidRDefault="007E350A" w:rsidP="00B4104E">
            <w:pPr>
              <w:jc w:val="center"/>
              <w:rPr>
                <w:sz w:val="16"/>
                <w:szCs w:val="16"/>
              </w:rPr>
            </w:pPr>
            <w:r w:rsidRPr="001E6CFE">
              <w:rPr>
                <w:b/>
                <w:sz w:val="16"/>
                <w:szCs w:val="16"/>
              </w:rPr>
              <w:t>X</w:t>
            </w:r>
          </w:p>
        </w:tc>
        <w:tc>
          <w:tcPr>
            <w:tcW w:w="532" w:type="pct"/>
          </w:tcPr>
          <w:p w14:paraId="608B3519" w14:textId="77777777" w:rsidR="007E350A" w:rsidRPr="001E6CFE" w:rsidRDefault="007E350A" w:rsidP="66608C08">
            <w:pPr>
              <w:jc w:val="center"/>
              <w:rPr>
                <w:b/>
                <w:bCs/>
                <w:sz w:val="16"/>
                <w:szCs w:val="16"/>
              </w:rPr>
            </w:pPr>
          </w:p>
          <w:p w14:paraId="5780D80C" w14:textId="77777777" w:rsidR="007E350A" w:rsidRPr="001E6CFE" w:rsidRDefault="007E350A" w:rsidP="66608C08">
            <w:pPr>
              <w:jc w:val="center"/>
              <w:rPr>
                <w:b/>
                <w:bCs/>
                <w:sz w:val="16"/>
                <w:szCs w:val="16"/>
              </w:rPr>
            </w:pPr>
          </w:p>
          <w:p w14:paraId="04ED27A5" w14:textId="77777777" w:rsidR="007E350A" w:rsidRPr="001E6CFE" w:rsidRDefault="007E350A" w:rsidP="00B4104E">
            <w:pPr>
              <w:jc w:val="center"/>
              <w:rPr>
                <w:sz w:val="16"/>
                <w:szCs w:val="16"/>
              </w:rPr>
            </w:pPr>
            <w:r w:rsidRPr="001E6CFE">
              <w:rPr>
                <w:b/>
                <w:sz w:val="16"/>
                <w:szCs w:val="16"/>
              </w:rPr>
              <w:t>X</w:t>
            </w:r>
          </w:p>
        </w:tc>
        <w:tc>
          <w:tcPr>
            <w:tcW w:w="532" w:type="pct"/>
          </w:tcPr>
          <w:p w14:paraId="19168BE8" w14:textId="77777777" w:rsidR="007E350A" w:rsidRPr="001E6CFE" w:rsidRDefault="007E350A" w:rsidP="66608C08">
            <w:pPr>
              <w:jc w:val="center"/>
              <w:rPr>
                <w:b/>
                <w:bCs/>
                <w:sz w:val="16"/>
                <w:szCs w:val="16"/>
              </w:rPr>
            </w:pPr>
          </w:p>
          <w:p w14:paraId="11020825" w14:textId="77777777" w:rsidR="007E350A" w:rsidRPr="001E6CFE" w:rsidRDefault="007E350A" w:rsidP="66608C08">
            <w:pPr>
              <w:jc w:val="center"/>
              <w:rPr>
                <w:b/>
                <w:bCs/>
                <w:sz w:val="16"/>
                <w:szCs w:val="16"/>
              </w:rPr>
            </w:pPr>
          </w:p>
          <w:p w14:paraId="15FF2426" w14:textId="77777777" w:rsidR="007E350A" w:rsidRPr="001E6CFE" w:rsidRDefault="007E350A" w:rsidP="00B4104E">
            <w:pPr>
              <w:jc w:val="center"/>
              <w:rPr>
                <w:sz w:val="16"/>
                <w:szCs w:val="16"/>
              </w:rPr>
            </w:pPr>
            <w:r w:rsidRPr="001E6CFE">
              <w:rPr>
                <w:b/>
                <w:sz w:val="16"/>
                <w:szCs w:val="16"/>
              </w:rPr>
              <w:t>X</w:t>
            </w:r>
          </w:p>
        </w:tc>
        <w:tc>
          <w:tcPr>
            <w:tcW w:w="532" w:type="pct"/>
          </w:tcPr>
          <w:p w14:paraId="781A7BD3" w14:textId="77777777" w:rsidR="007E350A" w:rsidRPr="001E6CFE" w:rsidRDefault="007E350A" w:rsidP="66608C08">
            <w:pPr>
              <w:jc w:val="center"/>
              <w:rPr>
                <w:b/>
                <w:bCs/>
                <w:sz w:val="16"/>
                <w:szCs w:val="16"/>
              </w:rPr>
            </w:pPr>
          </w:p>
          <w:p w14:paraId="2B0D4C6F" w14:textId="77777777" w:rsidR="007E350A" w:rsidRPr="001E6CFE" w:rsidRDefault="007E350A" w:rsidP="66608C08">
            <w:pPr>
              <w:jc w:val="center"/>
              <w:rPr>
                <w:b/>
                <w:bCs/>
                <w:sz w:val="16"/>
                <w:szCs w:val="16"/>
              </w:rPr>
            </w:pPr>
          </w:p>
          <w:p w14:paraId="3839FEB0" w14:textId="77777777" w:rsidR="007E350A" w:rsidRPr="001E6CFE" w:rsidRDefault="007E350A" w:rsidP="00B4104E">
            <w:pPr>
              <w:jc w:val="center"/>
              <w:rPr>
                <w:sz w:val="16"/>
                <w:szCs w:val="16"/>
              </w:rPr>
            </w:pPr>
            <w:r w:rsidRPr="001E6CFE">
              <w:rPr>
                <w:b/>
                <w:sz w:val="16"/>
                <w:szCs w:val="16"/>
              </w:rPr>
              <w:t>X</w:t>
            </w:r>
          </w:p>
        </w:tc>
        <w:tc>
          <w:tcPr>
            <w:tcW w:w="532" w:type="pct"/>
          </w:tcPr>
          <w:p w14:paraId="23EC80E7" w14:textId="77777777" w:rsidR="007E350A" w:rsidRPr="001E6CFE" w:rsidRDefault="007E350A" w:rsidP="66608C08">
            <w:pPr>
              <w:jc w:val="center"/>
              <w:rPr>
                <w:b/>
                <w:bCs/>
                <w:sz w:val="16"/>
                <w:szCs w:val="16"/>
              </w:rPr>
            </w:pPr>
          </w:p>
          <w:p w14:paraId="4319E506" w14:textId="77777777" w:rsidR="007E350A" w:rsidRPr="001E6CFE" w:rsidRDefault="007E350A" w:rsidP="66608C08">
            <w:pPr>
              <w:jc w:val="center"/>
              <w:rPr>
                <w:b/>
                <w:bCs/>
                <w:sz w:val="16"/>
                <w:szCs w:val="16"/>
              </w:rPr>
            </w:pPr>
          </w:p>
          <w:p w14:paraId="5373FF7B" w14:textId="77777777" w:rsidR="007E350A" w:rsidRPr="001E6CFE" w:rsidRDefault="007E350A" w:rsidP="00B4104E">
            <w:pPr>
              <w:jc w:val="center"/>
              <w:rPr>
                <w:sz w:val="16"/>
                <w:szCs w:val="16"/>
              </w:rPr>
            </w:pPr>
            <w:r w:rsidRPr="001E6CFE">
              <w:rPr>
                <w:b/>
                <w:sz w:val="16"/>
                <w:szCs w:val="16"/>
              </w:rPr>
              <w:t>X</w:t>
            </w:r>
          </w:p>
        </w:tc>
        <w:tc>
          <w:tcPr>
            <w:tcW w:w="532" w:type="pct"/>
          </w:tcPr>
          <w:p w14:paraId="241CE588" w14:textId="77777777" w:rsidR="007E350A" w:rsidRPr="001E6CFE" w:rsidRDefault="007E350A" w:rsidP="66608C08">
            <w:pPr>
              <w:jc w:val="center"/>
              <w:rPr>
                <w:b/>
                <w:bCs/>
                <w:sz w:val="16"/>
                <w:szCs w:val="16"/>
              </w:rPr>
            </w:pPr>
          </w:p>
          <w:p w14:paraId="039E4FB4" w14:textId="77777777" w:rsidR="007E350A" w:rsidRPr="001E6CFE" w:rsidRDefault="007E350A" w:rsidP="66608C08">
            <w:pPr>
              <w:jc w:val="center"/>
              <w:rPr>
                <w:b/>
                <w:bCs/>
                <w:sz w:val="16"/>
                <w:szCs w:val="16"/>
              </w:rPr>
            </w:pPr>
          </w:p>
          <w:p w14:paraId="6B644FD4" w14:textId="77777777" w:rsidR="007E350A" w:rsidRPr="001E6CFE" w:rsidRDefault="007E350A" w:rsidP="00B4104E">
            <w:pPr>
              <w:jc w:val="center"/>
              <w:rPr>
                <w:sz w:val="16"/>
                <w:szCs w:val="16"/>
              </w:rPr>
            </w:pPr>
            <w:r w:rsidRPr="001E6CFE">
              <w:rPr>
                <w:b/>
                <w:sz w:val="16"/>
                <w:szCs w:val="16"/>
              </w:rPr>
              <w:t>X</w:t>
            </w:r>
          </w:p>
        </w:tc>
      </w:tr>
      <w:tr w:rsidR="362B2AE1" w14:paraId="193C5C0B" w14:textId="77777777" w:rsidTr="362B2AE1">
        <w:trPr>
          <w:trHeight w:val="300"/>
        </w:trPr>
        <w:tc>
          <w:tcPr>
            <w:tcW w:w="634" w:type="dxa"/>
          </w:tcPr>
          <w:p w14:paraId="40BCFB33" w14:textId="632FBA75" w:rsidR="362B2AE1" w:rsidRDefault="362B2AE1" w:rsidP="362B2AE1">
            <w:pPr>
              <w:rPr>
                <w:b/>
                <w:bCs/>
                <w:sz w:val="16"/>
                <w:szCs w:val="16"/>
              </w:rPr>
            </w:pPr>
          </w:p>
        </w:tc>
        <w:tc>
          <w:tcPr>
            <w:tcW w:w="2091" w:type="dxa"/>
          </w:tcPr>
          <w:p w14:paraId="581E74F2" w14:textId="1E09AB29" w:rsidR="25B49BEF" w:rsidRDefault="25B49BEF" w:rsidP="362B2AE1">
            <w:pPr>
              <w:jc w:val="both"/>
              <w:rPr>
                <w:color w:val="000000" w:themeColor="text1"/>
                <w:sz w:val="16"/>
                <w:szCs w:val="16"/>
              </w:rPr>
            </w:pPr>
            <w:r w:rsidRPr="362B2AE1">
              <w:rPr>
                <w:color w:val="000000" w:themeColor="text1"/>
                <w:sz w:val="16"/>
                <w:szCs w:val="16"/>
              </w:rPr>
              <w:t>Final</w:t>
            </w:r>
          </w:p>
        </w:tc>
        <w:tc>
          <w:tcPr>
            <w:tcW w:w="1135" w:type="dxa"/>
          </w:tcPr>
          <w:p w14:paraId="10C7A910" w14:textId="06B507CA" w:rsidR="362B2AE1" w:rsidRDefault="362B2AE1" w:rsidP="362B2AE1">
            <w:pPr>
              <w:jc w:val="center"/>
              <w:rPr>
                <w:b/>
                <w:bCs/>
                <w:sz w:val="16"/>
                <w:szCs w:val="16"/>
              </w:rPr>
            </w:pPr>
          </w:p>
          <w:p w14:paraId="5D2767D9" w14:textId="77777777" w:rsidR="362B2AE1" w:rsidRDefault="362B2AE1" w:rsidP="362B2AE1">
            <w:pPr>
              <w:jc w:val="center"/>
              <w:rPr>
                <w:sz w:val="16"/>
                <w:szCs w:val="16"/>
              </w:rPr>
            </w:pPr>
            <w:r w:rsidRPr="362B2AE1">
              <w:rPr>
                <w:b/>
                <w:bCs/>
                <w:sz w:val="16"/>
                <w:szCs w:val="16"/>
              </w:rPr>
              <w:t>X</w:t>
            </w:r>
          </w:p>
        </w:tc>
        <w:tc>
          <w:tcPr>
            <w:tcW w:w="1134" w:type="dxa"/>
          </w:tcPr>
          <w:p w14:paraId="1C917304" w14:textId="77777777" w:rsidR="362B2AE1" w:rsidRDefault="362B2AE1" w:rsidP="362B2AE1">
            <w:pPr>
              <w:jc w:val="center"/>
              <w:rPr>
                <w:b/>
                <w:bCs/>
                <w:sz w:val="16"/>
                <w:szCs w:val="16"/>
              </w:rPr>
            </w:pPr>
          </w:p>
          <w:p w14:paraId="15CCEF99" w14:textId="77777777" w:rsidR="362B2AE1" w:rsidRDefault="362B2AE1" w:rsidP="362B2AE1">
            <w:pPr>
              <w:jc w:val="center"/>
              <w:rPr>
                <w:sz w:val="16"/>
                <w:szCs w:val="16"/>
              </w:rPr>
            </w:pPr>
            <w:r w:rsidRPr="362B2AE1">
              <w:rPr>
                <w:b/>
                <w:bCs/>
                <w:sz w:val="16"/>
                <w:szCs w:val="16"/>
              </w:rPr>
              <w:t>X</w:t>
            </w:r>
          </w:p>
        </w:tc>
        <w:tc>
          <w:tcPr>
            <w:tcW w:w="1134" w:type="dxa"/>
          </w:tcPr>
          <w:p w14:paraId="28BC7135" w14:textId="77777777" w:rsidR="362B2AE1" w:rsidRDefault="362B2AE1" w:rsidP="362B2AE1">
            <w:pPr>
              <w:jc w:val="center"/>
              <w:rPr>
                <w:b/>
                <w:bCs/>
                <w:sz w:val="16"/>
                <w:szCs w:val="16"/>
              </w:rPr>
            </w:pPr>
          </w:p>
          <w:p w14:paraId="1D04678E" w14:textId="77777777" w:rsidR="362B2AE1" w:rsidRDefault="362B2AE1" w:rsidP="362B2AE1">
            <w:pPr>
              <w:jc w:val="center"/>
              <w:rPr>
                <w:sz w:val="16"/>
                <w:szCs w:val="16"/>
              </w:rPr>
            </w:pPr>
            <w:r w:rsidRPr="362B2AE1">
              <w:rPr>
                <w:b/>
                <w:bCs/>
                <w:sz w:val="16"/>
                <w:szCs w:val="16"/>
              </w:rPr>
              <w:t>X</w:t>
            </w:r>
          </w:p>
        </w:tc>
        <w:tc>
          <w:tcPr>
            <w:tcW w:w="1134" w:type="dxa"/>
          </w:tcPr>
          <w:p w14:paraId="510E9A68" w14:textId="77777777" w:rsidR="362B2AE1" w:rsidRDefault="362B2AE1" w:rsidP="362B2AE1">
            <w:pPr>
              <w:jc w:val="center"/>
              <w:rPr>
                <w:b/>
                <w:bCs/>
                <w:sz w:val="16"/>
                <w:szCs w:val="16"/>
              </w:rPr>
            </w:pPr>
          </w:p>
          <w:p w14:paraId="0DEECB93" w14:textId="77777777" w:rsidR="362B2AE1" w:rsidRDefault="362B2AE1" w:rsidP="362B2AE1">
            <w:pPr>
              <w:jc w:val="center"/>
              <w:rPr>
                <w:sz w:val="16"/>
                <w:szCs w:val="16"/>
              </w:rPr>
            </w:pPr>
            <w:r w:rsidRPr="362B2AE1">
              <w:rPr>
                <w:b/>
                <w:bCs/>
                <w:sz w:val="16"/>
                <w:szCs w:val="16"/>
              </w:rPr>
              <w:t>X</w:t>
            </w:r>
          </w:p>
        </w:tc>
        <w:tc>
          <w:tcPr>
            <w:tcW w:w="1134" w:type="dxa"/>
          </w:tcPr>
          <w:p w14:paraId="57DA236D" w14:textId="77777777" w:rsidR="362B2AE1" w:rsidRDefault="362B2AE1" w:rsidP="362B2AE1">
            <w:pPr>
              <w:jc w:val="center"/>
              <w:rPr>
                <w:b/>
                <w:bCs/>
                <w:sz w:val="16"/>
                <w:szCs w:val="16"/>
              </w:rPr>
            </w:pPr>
          </w:p>
          <w:p w14:paraId="7A283A1E" w14:textId="77777777" w:rsidR="362B2AE1" w:rsidRDefault="362B2AE1" w:rsidP="362B2AE1">
            <w:pPr>
              <w:jc w:val="center"/>
              <w:rPr>
                <w:sz w:val="16"/>
                <w:szCs w:val="16"/>
              </w:rPr>
            </w:pPr>
            <w:r w:rsidRPr="362B2AE1">
              <w:rPr>
                <w:b/>
                <w:bCs/>
                <w:sz w:val="16"/>
                <w:szCs w:val="16"/>
              </w:rPr>
              <w:t>X</w:t>
            </w:r>
          </w:p>
        </w:tc>
        <w:tc>
          <w:tcPr>
            <w:tcW w:w="1134" w:type="dxa"/>
          </w:tcPr>
          <w:p w14:paraId="74A5B08A" w14:textId="77777777" w:rsidR="362B2AE1" w:rsidRDefault="362B2AE1" w:rsidP="362B2AE1">
            <w:pPr>
              <w:jc w:val="center"/>
              <w:rPr>
                <w:b/>
                <w:bCs/>
                <w:sz w:val="16"/>
                <w:szCs w:val="16"/>
              </w:rPr>
            </w:pPr>
          </w:p>
          <w:p w14:paraId="570C8A05" w14:textId="77777777" w:rsidR="362B2AE1" w:rsidRDefault="362B2AE1" w:rsidP="362B2AE1">
            <w:pPr>
              <w:jc w:val="center"/>
              <w:rPr>
                <w:sz w:val="16"/>
                <w:szCs w:val="16"/>
              </w:rPr>
            </w:pPr>
            <w:r w:rsidRPr="362B2AE1">
              <w:rPr>
                <w:b/>
                <w:bCs/>
                <w:sz w:val="16"/>
                <w:szCs w:val="16"/>
              </w:rPr>
              <w:t>X</w:t>
            </w:r>
          </w:p>
        </w:tc>
        <w:tc>
          <w:tcPr>
            <w:tcW w:w="1132" w:type="dxa"/>
          </w:tcPr>
          <w:p w14:paraId="5A904299" w14:textId="77777777" w:rsidR="362B2AE1" w:rsidRDefault="362B2AE1" w:rsidP="362B2AE1">
            <w:pPr>
              <w:jc w:val="center"/>
              <w:rPr>
                <w:b/>
                <w:bCs/>
                <w:sz w:val="16"/>
                <w:szCs w:val="16"/>
              </w:rPr>
            </w:pPr>
          </w:p>
          <w:p w14:paraId="79698742" w14:textId="77777777" w:rsidR="362B2AE1" w:rsidRDefault="362B2AE1" w:rsidP="362B2AE1">
            <w:pPr>
              <w:jc w:val="center"/>
              <w:rPr>
                <w:sz w:val="16"/>
                <w:szCs w:val="16"/>
              </w:rPr>
            </w:pPr>
            <w:r w:rsidRPr="362B2AE1">
              <w:rPr>
                <w:b/>
                <w:bCs/>
                <w:sz w:val="16"/>
                <w:szCs w:val="16"/>
              </w:rPr>
              <w:t>X</w:t>
            </w:r>
          </w:p>
        </w:tc>
      </w:tr>
      <w:tr w:rsidR="362B2AE1" w14:paraId="5B457132" w14:textId="77777777" w:rsidTr="362B2AE1">
        <w:trPr>
          <w:trHeight w:val="300"/>
        </w:trPr>
        <w:tc>
          <w:tcPr>
            <w:tcW w:w="634" w:type="dxa"/>
          </w:tcPr>
          <w:p w14:paraId="705DA9C9" w14:textId="28305807" w:rsidR="362B2AE1" w:rsidRDefault="362B2AE1" w:rsidP="362B2AE1">
            <w:pPr>
              <w:rPr>
                <w:b/>
                <w:bCs/>
                <w:sz w:val="16"/>
                <w:szCs w:val="16"/>
              </w:rPr>
            </w:pPr>
          </w:p>
        </w:tc>
        <w:tc>
          <w:tcPr>
            <w:tcW w:w="2091" w:type="dxa"/>
          </w:tcPr>
          <w:p w14:paraId="2A188D15" w14:textId="0112213B" w:rsidR="25B49BEF" w:rsidRDefault="25B49BEF" w:rsidP="362B2AE1">
            <w:pPr>
              <w:jc w:val="both"/>
              <w:rPr>
                <w:color w:val="000000" w:themeColor="text1"/>
                <w:sz w:val="16"/>
                <w:szCs w:val="16"/>
              </w:rPr>
            </w:pPr>
            <w:r w:rsidRPr="362B2AE1">
              <w:rPr>
                <w:color w:val="000000" w:themeColor="text1"/>
                <w:sz w:val="16"/>
                <w:szCs w:val="16"/>
              </w:rPr>
              <w:t>Bütünleme</w:t>
            </w:r>
          </w:p>
        </w:tc>
        <w:tc>
          <w:tcPr>
            <w:tcW w:w="1135" w:type="dxa"/>
          </w:tcPr>
          <w:p w14:paraId="64492805" w14:textId="08914DD9" w:rsidR="362B2AE1" w:rsidRDefault="362B2AE1" w:rsidP="362B2AE1">
            <w:pPr>
              <w:jc w:val="center"/>
              <w:rPr>
                <w:b/>
                <w:bCs/>
                <w:sz w:val="16"/>
                <w:szCs w:val="16"/>
              </w:rPr>
            </w:pPr>
          </w:p>
          <w:p w14:paraId="67120C4D" w14:textId="77777777" w:rsidR="362B2AE1" w:rsidRDefault="362B2AE1" w:rsidP="362B2AE1">
            <w:pPr>
              <w:jc w:val="center"/>
              <w:rPr>
                <w:sz w:val="16"/>
                <w:szCs w:val="16"/>
              </w:rPr>
            </w:pPr>
            <w:r w:rsidRPr="362B2AE1">
              <w:rPr>
                <w:b/>
                <w:bCs/>
                <w:sz w:val="16"/>
                <w:szCs w:val="16"/>
              </w:rPr>
              <w:t>X</w:t>
            </w:r>
          </w:p>
        </w:tc>
        <w:tc>
          <w:tcPr>
            <w:tcW w:w="1134" w:type="dxa"/>
          </w:tcPr>
          <w:p w14:paraId="070D1301" w14:textId="77777777" w:rsidR="362B2AE1" w:rsidRDefault="362B2AE1" w:rsidP="362B2AE1">
            <w:pPr>
              <w:jc w:val="center"/>
              <w:rPr>
                <w:b/>
                <w:bCs/>
                <w:sz w:val="16"/>
                <w:szCs w:val="16"/>
              </w:rPr>
            </w:pPr>
          </w:p>
          <w:p w14:paraId="437A9C20" w14:textId="77777777" w:rsidR="362B2AE1" w:rsidRDefault="362B2AE1" w:rsidP="362B2AE1">
            <w:pPr>
              <w:jc w:val="center"/>
              <w:rPr>
                <w:sz w:val="16"/>
                <w:szCs w:val="16"/>
              </w:rPr>
            </w:pPr>
            <w:r w:rsidRPr="362B2AE1">
              <w:rPr>
                <w:b/>
                <w:bCs/>
                <w:sz w:val="16"/>
                <w:szCs w:val="16"/>
              </w:rPr>
              <w:t>X</w:t>
            </w:r>
          </w:p>
        </w:tc>
        <w:tc>
          <w:tcPr>
            <w:tcW w:w="1134" w:type="dxa"/>
          </w:tcPr>
          <w:p w14:paraId="28219668" w14:textId="77777777" w:rsidR="362B2AE1" w:rsidRDefault="362B2AE1" w:rsidP="362B2AE1">
            <w:pPr>
              <w:jc w:val="center"/>
              <w:rPr>
                <w:b/>
                <w:bCs/>
                <w:sz w:val="16"/>
                <w:szCs w:val="16"/>
              </w:rPr>
            </w:pPr>
          </w:p>
          <w:p w14:paraId="26775D3E" w14:textId="77777777" w:rsidR="362B2AE1" w:rsidRDefault="362B2AE1" w:rsidP="362B2AE1">
            <w:pPr>
              <w:jc w:val="center"/>
              <w:rPr>
                <w:sz w:val="16"/>
                <w:szCs w:val="16"/>
              </w:rPr>
            </w:pPr>
            <w:r w:rsidRPr="362B2AE1">
              <w:rPr>
                <w:b/>
                <w:bCs/>
                <w:sz w:val="16"/>
                <w:szCs w:val="16"/>
              </w:rPr>
              <w:t>X</w:t>
            </w:r>
          </w:p>
        </w:tc>
        <w:tc>
          <w:tcPr>
            <w:tcW w:w="1134" w:type="dxa"/>
          </w:tcPr>
          <w:p w14:paraId="28AEC806" w14:textId="77777777" w:rsidR="362B2AE1" w:rsidRDefault="362B2AE1" w:rsidP="362B2AE1">
            <w:pPr>
              <w:jc w:val="center"/>
              <w:rPr>
                <w:b/>
                <w:bCs/>
                <w:sz w:val="16"/>
                <w:szCs w:val="16"/>
              </w:rPr>
            </w:pPr>
          </w:p>
          <w:p w14:paraId="3E985B61" w14:textId="77777777" w:rsidR="362B2AE1" w:rsidRDefault="362B2AE1" w:rsidP="362B2AE1">
            <w:pPr>
              <w:jc w:val="center"/>
              <w:rPr>
                <w:sz w:val="16"/>
                <w:szCs w:val="16"/>
              </w:rPr>
            </w:pPr>
            <w:r w:rsidRPr="362B2AE1">
              <w:rPr>
                <w:b/>
                <w:bCs/>
                <w:sz w:val="16"/>
                <w:szCs w:val="16"/>
              </w:rPr>
              <w:t>X</w:t>
            </w:r>
          </w:p>
        </w:tc>
        <w:tc>
          <w:tcPr>
            <w:tcW w:w="1134" w:type="dxa"/>
          </w:tcPr>
          <w:p w14:paraId="7FAAABB0" w14:textId="77777777" w:rsidR="362B2AE1" w:rsidRDefault="362B2AE1" w:rsidP="362B2AE1">
            <w:pPr>
              <w:jc w:val="center"/>
              <w:rPr>
                <w:b/>
                <w:bCs/>
                <w:sz w:val="16"/>
                <w:szCs w:val="16"/>
              </w:rPr>
            </w:pPr>
          </w:p>
          <w:p w14:paraId="4B90C87F" w14:textId="77777777" w:rsidR="362B2AE1" w:rsidRDefault="362B2AE1" w:rsidP="362B2AE1">
            <w:pPr>
              <w:jc w:val="center"/>
              <w:rPr>
                <w:sz w:val="16"/>
                <w:szCs w:val="16"/>
              </w:rPr>
            </w:pPr>
            <w:r w:rsidRPr="362B2AE1">
              <w:rPr>
                <w:b/>
                <w:bCs/>
                <w:sz w:val="16"/>
                <w:szCs w:val="16"/>
              </w:rPr>
              <w:t>X</w:t>
            </w:r>
          </w:p>
        </w:tc>
        <w:tc>
          <w:tcPr>
            <w:tcW w:w="1134" w:type="dxa"/>
          </w:tcPr>
          <w:p w14:paraId="36F5C440" w14:textId="77777777" w:rsidR="362B2AE1" w:rsidRDefault="362B2AE1" w:rsidP="362B2AE1">
            <w:pPr>
              <w:jc w:val="center"/>
              <w:rPr>
                <w:b/>
                <w:bCs/>
                <w:sz w:val="16"/>
                <w:szCs w:val="16"/>
              </w:rPr>
            </w:pPr>
          </w:p>
          <w:p w14:paraId="7309D4D0" w14:textId="77777777" w:rsidR="362B2AE1" w:rsidRDefault="362B2AE1" w:rsidP="362B2AE1">
            <w:pPr>
              <w:jc w:val="center"/>
              <w:rPr>
                <w:sz w:val="16"/>
                <w:szCs w:val="16"/>
              </w:rPr>
            </w:pPr>
            <w:r w:rsidRPr="362B2AE1">
              <w:rPr>
                <w:b/>
                <w:bCs/>
                <w:sz w:val="16"/>
                <w:szCs w:val="16"/>
              </w:rPr>
              <w:t>X</w:t>
            </w:r>
          </w:p>
        </w:tc>
        <w:tc>
          <w:tcPr>
            <w:tcW w:w="1132" w:type="dxa"/>
          </w:tcPr>
          <w:p w14:paraId="7D7FDAFE" w14:textId="77777777" w:rsidR="362B2AE1" w:rsidRDefault="362B2AE1" w:rsidP="362B2AE1">
            <w:pPr>
              <w:jc w:val="center"/>
              <w:rPr>
                <w:b/>
                <w:bCs/>
                <w:sz w:val="16"/>
                <w:szCs w:val="16"/>
              </w:rPr>
            </w:pPr>
          </w:p>
          <w:p w14:paraId="009A5082" w14:textId="77777777" w:rsidR="362B2AE1" w:rsidRDefault="362B2AE1" w:rsidP="362B2AE1">
            <w:pPr>
              <w:jc w:val="center"/>
              <w:rPr>
                <w:sz w:val="16"/>
                <w:szCs w:val="16"/>
              </w:rPr>
            </w:pPr>
            <w:r w:rsidRPr="362B2AE1">
              <w:rPr>
                <w:b/>
                <w:bCs/>
                <w:sz w:val="16"/>
                <w:szCs w:val="16"/>
              </w:rPr>
              <w:t>X</w:t>
            </w:r>
          </w:p>
        </w:tc>
      </w:tr>
    </w:tbl>
    <w:p w14:paraId="65B7327B" w14:textId="77777777" w:rsidR="003F4B5E" w:rsidRPr="001E6CFE" w:rsidRDefault="003F4B5E" w:rsidP="00371A76">
      <w:pPr>
        <w:outlineLvl w:val="0"/>
        <w:rPr>
          <w:rFonts w:ascii="Segoe UI" w:hAnsi="Segoe UI" w:cs="Segoe UI"/>
          <w:b/>
          <w:kern w:val="36"/>
          <w:sz w:val="20"/>
          <w:szCs w:val="20"/>
          <w:u w:val="single"/>
          <w:shd w:val="clear" w:color="auto" w:fill="FFFFFF"/>
          <w:lang w:val="en-US"/>
        </w:rPr>
        <w:sectPr w:rsidR="003F4B5E" w:rsidRPr="001E6CFE" w:rsidSect="00964336">
          <w:pgSz w:w="11906" w:h="16838"/>
          <w:pgMar w:top="1418" w:right="1418" w:bottom="1418" w:left="1418" w:header="709" w:footer="709" w:gutter="0"/>
          <w:cols w:space="708"/>
          <w:docGrid w:linePitch="360"/>
        </w:sectPr>
      </w:pPr>
    </w:p>
    <w:p w14:paraId="3A747FC4" w14:textId="0A89A028" w:rsidR="005548FC" w:rsidRPr="001E6CFE" w:rsidRDefault="008367B5" w:rsidP="00900C94">
      <w:pPr>
        <w:pStyle w:val="Balk3"/>
        <w:numPr>
          <w:ilvl w:val="2"/>
          <w:numId w:val="28"/>
        </w:numPr>
        <w:rPr>
          <w:rFonts w:eastAsia="Calibri"/>
          <w:color w:val="auto"/>
        </w:rPr>
      </w:pPr>
      <w:bookmarkStart w:id="70" w:name="_Toc195048626"/>
      <w:r w:rsidRPr="001E6CFE">
        <w:rPr>
          <w:rFonts w:eastAsia="Calibri"/>
          <w:color w:val="auto"/>
        </w:rPr>
        <w:lastRenderedPageBreak/>
        <w:t>İkinci Yıl Bahar Dönemi Seçmeli Dersler</w:t>
      </w:r>
      <w:bookmarkEnd w:id="70"/>
    </w:p>
    <w:p w14:paraId="445A2E4F" w14:textId="5C6C20A1" w:rsidR="00AF066E" w:rsidRPr="001E6CFE" w:rsidRDefault="00AF066E" w:rsidP="00CF7C45">
      <w:pPr>
        <w:pStyle w:val="Balk4"/>
        <w:rPr>
          <w:lang w:val="tr-TR"/>
        </w:rPr>
      </w:pPr>
      <w:bookmarkStart w:id="71" w:name="_Toc195048627"/>
      <w:r w:rsidRPr="001E6CFE">
        <w:rPr>
          <w:lang w:val="tr-TR"/>
        </w:rPr>
        <w:t xml:space="preserve">FTR 127 </w:t>
      </w:r>
      <w:r w:rsidR="008367B5" w:rsidRPr="001E6CFE">
        <w:rPr>
          <w:lang w:val="tr-TR"/>
        </w:rPr>
        <w:t>Sağlıklı Yaşam ve Egzersiz 1</w:t>
      </w:r>
      <w:bookmarkEnd w:id="71"/>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703B33FB" w14:textId="77777777" w:rsidTr="00D40BCC">
        <w:tc>
          <w:tcPr>
            <w:tcW w:w="5813" w:type="dxa"/>
            <w:gridSpan w:val="3"/>
          </w:tcPr>
          <w:p w14:paraId="52AF6377" w14:textId="77777777" w:rsidR="00AF066E" w:rsidRPr="001E6CFE" w:rsidRDefault="00AF066E" w:rsidP="00371A76">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5" w:type="dxa"/>
          </w:tcPr>
          <w:p w14:paraId="49EEFBB5" w14:textId="3D0B69CB" w:rsidR="00AF066E" w:rsidRPr="001E6CFE" w:rsidRDefault="00AF066E" w:rsidP="00371A76">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689083E8" w14:textId="77777777" w:rsidTr="00D40BCC">
        <w:tc>
          <w:tcPr>
            <w:tcW w:w="5813" w:type="dxa"/>
            <w:gridSpan w:val="3"/>
          </w:tcPr>
          <w:p w14:paraId="5C7683BF" w14:textId="18546580" w:rsidR="00AF066E" w:rsidRPr="001E6CFE" w:rsidRDefault="00AF066E" w:rsidP="00371A76">
            <w:pPr>
              <w:jc w:val="both"/>
              <w:rPr>
                <w:b/>
                <w:sz w:val="18"/>
                <w:szCs w:val="18"/>
              </w:rPr>
            </w:pPr>
            <w:r w:rsidRPr="001E6CFE">
              <w:rPr>
                <w:b/>
                <w:sz w:val="18"/>
                <w:szCs w:val="18"/>
              </w:rPr>
              <w:t xml:space="preserve">Bölüm Adı: </w:t>
            </w:r>
            <w:r w:rsidRPr="001E6CFE">
              <w:rPr>
                <w:sz w:val="18"/>
                <w:szCs w:val="18"/>
              </w:rPr>
              <w:t>Hemşirelik</w:t>
            </w:r>
          </w:p>
        </w:tc>
        <w:tc>
          <w:tcPr>
            <w:tcW w:w="5245" w:type="dxa"/>
          </w:tcPr>
          <w:p w14:paraId="79024EA8" w14:textId="79E66F9A" w:rsidR="00AF066E" w:rsidRPr="001E6CFE" w:rsidRDefault="00AF066E" w:rsidP="00371A76">
            <w:pPr>
              <w:jc w:val="both"/>
              <w:rPr>
                <w:b/>
                <w:sz w:val="18"/>
                <w:szCs w:val="18"/>
              </w:rPr>
            </w:pPr>
            <w:r w:rsidRPr="001E6CFE">
              <w:rPr>
                <w:b/>
                <w:sz w:val="18"/>
                <w:szCs w:val="18"/>
              </w:rPr>
              <w:t xml:space="preserve">Dersin Adı: </w:t>
            </w:r>
            <w:r w:rsidRPr="001E6CFE">
              <w:rPr>
                <w:sz w:val="18"/>
                <w:szCs w:val="18"/>
              </w:rPr>
              <w:t>Sağlıklı Yaşam ve Egzersiz 1</w:t>
            </w:r>
          </w:p>
        </w:tc>
      </w:tr>
      <w:tr w:rsidR="001E6CFE" w:rsidRPr="001E6CFE" w14:paraId="5FA97D98" w14:textId="77777777" w:rsidTr="00D40BCC">
        <w:tc>
          <w:tcPr>
            <w:tcW w:w="5813" w:type="dxa"/>
            <w:gridSpan w:val="3"/>
          </w:tcPr>
          <w:p w14:paraId="0B21454F" w14:textId="77777777" w:rsidR="00AF066E" w:rsidRPr="001E6CFE" w:rsidRDefault="00AF066E" w:rsidP="00371A76">
            <w:pPr>
              <w:jc w:val="both"/>
              <w:rPr>
                <w:b/>
                <w:sz w:val="18"/>
                <w:szCs w:val="18"/>
              </w:rPr>
            </w:pPr>
            <w:r w:rsidRPr="001E6CFE">
              <w:rPr>
                <w:b/>
                <w:sz w:val="18"/>
                <w:szCs w:val="18"/>
              </w:rPr>
              <w:t xml:space="preserve">Dersin Düzeyi: </w:t>
            </w:r>
            <w:r w:rsidRPr="001E6CFE">
              <w:rPr>
                <w:sz w:val="18"/>
                <w:szCs w:val="18"/>
              </w:rPr>
              <w:t>Lisans</w:t>
            </w:r>
          </w:p>
        </w:tc>
        <w:tc>
          <w:tcPr>
            <w:tcW w:w="5245" w:type="dxa"/>
          </w:tcPr>
          <w:p w14:paraId="166C9C01" w14:textId="77777777" w:rsidR="00AF066E" w:rsidRPr="001E6CFE" w:rsidRDefault="00AF066E" w:rsidP="00371A76">
            <w:pPr>
              <w:jc w:val="both"/>
              <w:rPr>
                <w:sz w:val="18"/>
                <w:szCs w:val="18"/>
              </w:rPr>
            </w:pPr>
            <w:r w:rsidRPr="001E6CFE">
              <w:rPr>
                <w:b/>
                <w:sz w:val="18"/>
                <w:szCs w:val="18"/>
              </w:rPr>
              <w:t>Dersin Kodu:</w:t>
            </w:r>
            <w:r w:rsidRPr="001E6CFE">
              <w:rPr>
                <w:sz w:val="18"/>
                <w:szCs w:val="18"/>
              </w:rPr>
              <w:t xml:space="preserve"> FTR 127</w:t>
            </w:r>
          </w:p>
        </w:tc>
      </w:tr>
      <w:tr w:rsidR="001E6CFE" w:rsidRPr="001E6CFE" w14:paraId="5EC80156" w14:textId="77777777" w:rsidTr="00D40BCC">
        <w:tc>
          <w:tcPr>
            <w:tcW w:w="5813" w:type="dxa"/>
            <w:gridSpan w:val="3"/>
          </w:tcPr>
          <w:p w14:paraId="45E5DDB6" w14:textId="78C6B165" w:rsidR="00AF066E" w:rsidRPr="001E6CFE" w:rsidRDefault="00AF066E" w:rsidP="00371A76">
            <w:pPr>
              <w:jc w:val="both"/>
              <w:rPr>
                <w:b/>
                <w:sz w:val="18"/>
                <w:szCs w:val="18"/>
              </w:rPr>
            </w:pPr>
            <w:r w:rsidRPr="001E6CFE">
              <w:rPr>
                <w:b/>
                <w:sz w:val="18"/>
                <w:szCs w:val="18"/>
              </w:rPr>
              <w:t xml:space="preserve">Formun Düzenlenme/Yenilenme Tarihi: </w:t>
            </w:r>
            <w:r w:rsidRPr="001E6CFE">
              <w:rPr>
                <w:sz w:val="18"/>
                <w:szCs w:val="18"/>
              </w:rPr>
              <w:t>21/11/2024</w:t>
            </w:r>
          </w:p>
        </w:tc>
        <w:tc>
          <w:tcPr>
            <w:tcW w:w="5245" w:type="dxa"/>
          </w:tcPr>
          <w:p w14:paraId="63D789A2" w14:textId="79905DFC" w:rsidR="00AF066E" w:rsidRPr="001E6CFE" w:rsidRDefault="00AF066E" w:rsidP="00371A76">
            <w:pPr>
              <w:jc w:val="both"/>
              <w:rPr>
                <w:bCs/>
                <w:sz w:val="18"/>
                <w:szCs w:val="18"/>
              </w:rPr>
            </w:pPr>
            <w:r w:rsidRPr="001E6CFE">
              <w:rPr>
                <w:b/>
                <w:sz w:val="18"/>
                <w:szCs w:val="18"/>
              </w:rPr>
              <w:t xml:space="preserve">Dersin Türü: </w:t>
            </w:r>
            <w:r w:rsidRPr="001E6CFE">
              <w:rPr>
                <w:bCs/>
                <w:sz w:val="18"/>
                <w:szCs w:val="18"/>
              </w:rPr>
              <w:t>Seçmeli</w:t>
            </w:r>
          </w:p>
        </w:tc>
      </w:tr>
      <w:tr w:rsidR="001E6CFE" w:rsidRPr="001E6CFE" w14:paraId="53CE0658" w14:textId="77777777" w:rsidTr="00D40BCC">
        <w:tc>
          <w:tcPr>
            <w:tcW w:w="5813" w:type="dxa"/>
            <w:gridSpan w:val="3"/>
          </w:tcPr>
          <w:p w14:paraId="1CE93381" w14:textId="7EA22BB6" w:rsidR="00AF066E" w:rsidRPr="001E6CFE" w:rsidRDefault="00AF066E" w:rsidP="00371A76">
            <w:pPr>
              <w:jc w:val="both"/>
              <w:rPr>
                <w:b/>
                <w:sz w:val="18"/>
                <w:szCs w:val="18"/>
              </w:rPr>
            </w:pPr>
            <w:r w:rsidRPr="001E6CFE">
              <w:rPr>
                <w:b/>
                <w:sz w:val="18"/>
                <w:szCs w:val="18"/>
              </w:rPr>
              <w:t xml:space="preserve">Dersin Öğretim Dili: </w:t>
            </w:r>
            <w:r w:rsidRPr="001E6CFE">
              <w:rPr>
                <w:sz w:val="18"/>
                <w:szCs w:val="18"/>
              </w:rPr>
              <w:t>Türkçe</w:t>
            </w:r>
          </w:p>
        </w:tc>
        <w:tc>
          <w:tcPr>
            <w:tcW w:w="5245" w:type="dxa"/>
          </w:tcPr>
          <w:p w14:paraId="23677A5D" w14:textId="22528933" w:rsidR="00AF066E" w:rsidRPr="001E6CFE" w:rsidRDefault="00AF066E" w:rsidP="00371A76">
            <w:pPr>
              <w:jc w:val="both"/>
              <w:rPr>
                <w:b/>
                <w:sz w:val="18"/>
                <w:szCs w:val="18"/>
              </w:rPr>
            </w:pPr>
            <w:r w:rsidRPr="001E6CFE">
              <w:rPr>
                <w:b/>
                <w:sz w:val="18"/>
                <w:szCs w:val="18"/>
              </w:rPr>
              <w:t>Dersin Öğretim Üyesi/Üyeleri:</w:t>
            </w:r>
            <w:r w:rsidR="00D40BCC" w:rsidRPr="001E6CFE">
              <w:rPr>
                <w:b/>
                <w:sz w:val="18"/>
                <w:szCs w:val="18"/>
              </w:rPr>
              <w:t xml:space="preserve"> </w:t>
            </w:r>
            <w:r w:rsidRPr="001E6CFE">
              <w:rPr>
                <w:sz w:val="18"/>
                <w:szCs w:val="18"/>
              </w:rPr>
              <w:t xml:space="preserve">Öğr. Gör. </w:t>
            </w:r>
            <w:r w:rsidR="00D40BCC" w:rsidRPr="001E6CFE">
              <w:rPr>
                <w:sz w:val="18"/>
                <w:szCs w:val="18"/>
              </w:rPr>
              <w:t>Emine Şahin Karamancı</w:t>
            </w:r>
          </w:p>
        </w:tc>
      </w:tr>
      <w:tr w:rsidR="001E6CFE" w:rsidRPr="001E6CFE" w14:paraId="64C2CEB3" w14:textId="77777777" w:rsidTr="00D40BCC">
        <w:tc>
          <w:tcPr>
            <w:tcW w:w="5813" w:type="dxa"/>
            <w:gridSpan w:val="3"/>
          </w:tcPr>
          <w:p w14:paraId="334FE48D" w14:textId="53663A60" w:rsidR="00AF066E" w:rsidRPr="001E6CFE" w:rsidRDefault="00AF066E" w:rsidP="00371A76">
            <w:pPr>
              <w:jc w:val="both"/>
              <w:rPr>
                <w:b/>
                <w:sz w:val="18"/>
                <w:szCs w:val="18"/>
              </w:rPr>
            </w:pPr>
            <w:r w:rsidRPr="001E6CFE">
              <w:rPr>
                <w:b/>
                <w:sz w:val="18"/>
                <w:szCs w:val="18"/>
              </w:rPr>
              <w:t xml:space="preserve">Dersin Önkoşulu: </w:t>
            </w:r>
            <w:r w:rsidRPr="001E6CFE">
              <w:rPr>
                <w:sz w:val="18"/>
                <w:szCs w:val="18"/>
              </w:rPr>
              <w:t>YOK</w:t>
            </w:r>
          </w:p>
        </w:tc>
        <w:tc>
          <w:tcPr>
            <w:tcW w:w="5245" w:type="dxa"/>
          </w:tcPr>
          <w:p w14:paraId="62474F87" w14:textId="21822482" w:rsidR="00AF066E" w:rsidRPr="001E6CFE" w:rsidRDefault="00AF066E" w:rsidP="00371A76">
            <w:pPr>
              <w:jc w:val="both"/>
              <w:rPr>
                <w:sz w:val="18"/>
                <w:szCs w:val="18"/>
              </w:rPr>
            </w:pPr>
            <w:r w:rsidRPr="001E6CFE">
              <w:rPr>
                <w:b/>
                <w:sz w:val="18"/>
                <w:szCs w:val="18"/>
              </w:rPr>
              <w:t>Önkoşul Olduğu Ders:</w:t>
            </w:r>
            <w:r w:rsidRPr="001E6CFE">
              <w:rPr>
                <w:sz w:val="18"/>
                <w:szCs w:val="18"/>
              </w:rPr>
              <w:t xml:space="preserve"> YOK</w:t>
            </w:r>
          </w:p>
        </w:tc>
      </w:tr>
      <w:tr w:rsidR="001E6CFE" w:rsidRPr="001E6CFE" w14:paraId="2A71A1AA" w14:textId="77777777" w:rsidTr="00D40BCC">
        <w:tc>
          <w:tcPr>
            <w:tcW w:w="5813" w:type="dxa"/>
            <w:gridSpan w:val="3"/>
          </w:tcPr>
          <w:p w14:paraId="7EFAFB5E" w14:textId="13DA4E58" w:rsidR="00AF066E" w:rsidRPr="001E6CFE" w:rsidRDefault="00AF066E" w:rsidP="00371A76">
            <w:pPr>
              <w:jc w:val="both"/>
              <w:rPr>
                <w:b/>
                <w:sz w:val="18"/>
                <w:szCs w:val="18"/>
              </w:rPr>
            </w:pPr>
            <w:r w:rsidRPr="001E6CFE">
              <w:rPr>
                <w:b/>
                <w:sz w:val="18"/>
                <w:szCs w:val="18"/>
              </w:rPr>
              <w:t xml:space="preserve">Haftalık Ders Saati: </w:t>
            </w:r>
            <w:r w:rsidRPr="001E6CFE">
              <w:rPr>
                <w:sz w:val="18"/>
                <w:szCs w:val="18"/>
              </w:rPr>
              <w:t>2</w:t>
            </w:r>
          </w:p>
        </w:tc>
        <w:tc>
          <w:tcPr>
            <w:tcW w:w="5245" w:type="dxa"/>
          </w:tcPr>
          <w:p w14:paraId="3A31FADC" w14:textId="38FC34CD" w:rsidR="00AF066E" w:rsidRPr="001E6CFE" w:rsidRDefault="00AF066E" w:rsidP="00371A76">
            <w:pPr>
              <w:jc w:val="both"/>
              <w:rPr>
                <w:b/>
                <w:sz w:val="18"/>
                <w:szCs w:val="18"/>
              </w:rPr>
            </w:pPr>
            <w:r w:rsidRPr="001E6CFE">
              <w:rPr>
                <w:b/>
                <w:sz w:val="18"/>
                <w:szCs w:val="18"/>
              </w:rPr>
              <w:t xml:space="preserve">Ders Koordinatörü: </w:t>
            </w:r>
          </w:p>
        </w:tc>
      </w:tr>
      <w:tr w:rsidR="001E6CFE" w:rsidRPr="001E6CFE" w14:paraId="63513EB9" w14:textId="77777777" w:rsidTr="00D40BCC">
        <w:tc>
          <w:tcPr>
            <w:tcW w:w="2391" w:type="dxa"/>
          </w:tcPr>
          <w:p w14:paraId="7CBE830A" w14:textId="41DE8237" w:rsidR="00AF066E" w:rsidRPr="001E6CFE" w:rsidRDefault="00AF066E" w:rsidP="00371A76">
            <w:pPr>
              <w:jc w:val="both"/>
              <w:rPr>
                <w:b/>
                <w:sz w:val="18"/>
                <w:szCs w:val="18"/>
              </w:rPr>
            </w:pPr>
            <w:r w:rsidRPr="001E6CFE">
              <w:rPr>
                <w:b/>
                <w:sz w:val="18"/>
                <w:szCs w:val="18"/>
              </w:rPr>
              <w:t>Teori</w:t>
            </w:r>
          </w:p>
        </w:tc>
        <w:tc>
          <w:tcPr>
            <w:tcW w:w="1525" w:type="dxa"/>
          </w:tcPr>
          <w:p w14:paraId="6846E790" w14:textId="10364529" w:rsidR="00AF066E" w:rsidRPr="001E6CFE" w:rsidRDefault="00AF066E" w:rsidP="00371A76">
            <w:pPr>
              <w:jc w:val="both"/>
              <w:rPr>
                <w:b/>
                <w:sz w:val="18"/>
                <w:szCs w:val="18"/>
              </w:rPr>
            </w:pPr>
            <w:r w:rsidRPr="001E6CFE">
              <w:rPr>
                <w:b/>
                <w:sz w:val="18"/>
                <w:szCs w:val="18"/>
              </w:rPr>
              <w:t>Uygulama</w:t>
            </w:r>
          </w:p>
        </w:tc>
        <w:tc>
          <w:tcPr>
            <w:tcW w:w="1897" w:type="dxa"/>
          </w:tcPr>
          <w:p w14:paraId="032E7328" w14:textId="0414ED3D" w:rsidR="00AF066E" w:rsidRPr="001E6CFE" w:rsidRDefault="00D40BCC" w:rsidP="00371A76">
            <w:pPr>
              <w:jc w:val="both"/>
              <w:rPr>
                <w:b/>
                <w:sz w:val="18"/>
                <w:szCs w:val="18"/>
              </w:rPr>
            </w:pPr>
            <w:r w:rsidRPr="001E6CFE">
              <w:rPr>
                <w:b/>
                <w:sz w:val="18"/>
                <w:szCs w:val="18"/>
              </w:rPr>
              <w:t>La</w:t>
            </w:r>
            <w:r w:rsidR="00AF066E" w:rsidRPr="001E6CFE">
              <w:rPr>
                <w:b/>
                <w:sz w:val="18"/>
                <w:szCs w:val="18"/>
              </w:rPr>
              <w:t>boratuvar</w:t>
            </w:r>
          </w:p>
        </w:tc>
        <w:tc>
          <w:tcPr>
            <w:tcW w:w="5245" w:type="dxa"/>
          </w:tcPr>
          <w:p w14:paraId="4D94DF8F" w14:textId="3E82641B" w:rsidR="00AF066E" w:rsidRPr="001E6CFE" w:rsidRDefault="00AF066E" w:rsidP="00371A76">
            <w:pPr>
              <w:jc w:val="both"/>
              <w:rPr>
                <w:b/>
                <w:sz w:val="18"/>
                <w:szCs w:val="18"/>
              </w:rPr>
            </w:pPr>
            <w:r w:rsidRPr="001E6CFE">
              <w:rPr>
                <w:b/>
                <w:sz w:val="18"/>
                <w:szCs w:val="18"/>
              </w:rPr>
              <w:t xml:space="preserve">Dersin Ulusal Kredisi: </w:t>
            </w:r>
          </w:p>
        </w:tc>
      </w:tr>
      <w:tr w:rsidR="001E6CFE" w:rsidRPr="001E6CFE" w14:paraId="19867614" w14:textId="77777777" w:rsidTr="00D40BCC">
        <w:tc>
          <w:tcPr>
            <w:tcW w:w="2391" w:type="dxa"/>
          </w:tcPr>
          <w:p w14:paraId="3EE02DE0" w14:textId="77777777" w:rsidR="00AF066E" w:rsidRPr="001E6CFE" w:rsidRDefault="00AF066E" w:rsidP="00371A76">
            <w:pPr>
              <w:jc w:val="both"/>
              <w:rPr>
                <w:sz w:val="18"/>
                <w:szCs w:val="18"/>
              </w:rPr>
            </w:pPr>
            <w:r w:rsidRPr="001E6CFE">
              <w:rPr>
                <w:sz w:val="18"/>
                <w:szCs w:val="18"/>
              </w:rPr>
              <w:t>2</w:t>
            </w:r>
          </w:p>
        </w:tc>
        <w:tc>
          <w:tcPr>
            <w:tcW w:w="1525" w:type="dxa"/>
          </w:tcPr>
          <w:p w14:paraId="394CCF14" w14:textId="77777777" w:rsidR="00AF066E" w:rsidRPr="001E6CFE" w:rsidRDefault="00AF066E" w:rsidP="00371A76">
            <w:pPr>
              <w:jc w:val="both"/>
              <w:rPr>
                <w:sz w:val="18"/>
                <w:szCs w:val="18"/>
              </w:rPr>
            </w:pPr>
            <w:r w:rsidRPr="001E6CFE">
              <w:rPr>
                <w:sz w:val="18"/>
                <w:szCs w:val="18"/>
              </w:rPr>
              <w:t>0</w:t>
            </w:r>
          </w:p>
        </w:tc>
        <w:tc>
          <w:tcPr>
            <w:tcW w:w="1897" w:type="dxa"/>
          </w:tcPr>
          <w:p w14:paraId="52B110E6" w14:textId="77777777" w:rsidR="00AF066E" w:rsidRPr="001E6CFE" w:rsidRDefault="00AF066E" w:rsidP="00371A76">
            <w:pPr>
              <w:jc w:val="both"/>
              <w:rPr>
                <w:sz w:val="18"/>
                <w:szCs w:val="18"/>
              </w:rPr>
            </w:pPr>
            <w:r w:rsidRPr="001E6CFE">
              <w:rPr>
                <w:sz w:val="18"/>
                <w:szCs w:val="18"/>
              </w:rPr>
              <w:t>0</w:t>
            </w:r>
          </w:p>
        </w:tc>
        <w:tc>
          <w:tcPr>
            <w:tcW w:w="5245" w:type="dxa"/>
          </w:tcPr>
          <w:p w14:paraId="6DE23133" w14:textId="77777777" w:rsidR="00AF066E" w:rsidRPr="001E6CFE" w:rsidRDefault="00AF066E" w:rsidP="00371A76">
            <w:pPr>
              <w:jc w:val="both"/>
              <w:rPr>
                <w:b/>
                <w:sz w:val="18"/>
                <w:szCs w:val="18"/>
              </w:rPr>
            </w:pPr>
            <w:r w:rsidRPr="001E6CFE">
              <w:rPr>
                <w:b/>
                <w:sz w:val="18"/>
                <w:szCs w:val="18"/>
              </w:rPr>
              <w:t xml:space="preserve">Dersin AKTS Kredisi: </w:t>
            </w:r>
          </w:p>
        </w:tc>
      </w:tr>
    </w:tbl>
    <w:p w14:paraId="566C9D2E" w14:textId="77777777" w:rsidR="00AF066E" w:rsidRPr="001E6CFE" w:rsidRDefault="00AF066E" w:rsidP="00371A76">
      <w:pPr>
        <w:jc w:val="both"/>
        <w:rPr>
          <w:sz w:val="18"/>
          <w:szCs w:val="18"/>
        </w:rPr>
      </w:pPr>
    </w:p>
    <w:tbl>
      <w:tblPr>
        <w:tblpPr w:leftFromText="141" w:rightFromText="141"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1E6CFE" w:rsidRPr="001E6CFE" w14:paraId="2F7680F9" w14:textId="77777777" w:rsidTr="00D40BCC">
        <w:tc>
          <w:tcPr>
            <w:tcW w:w="11165" w:type="dxa"/>
          </w:tcPr>
          <w:p w14:paraId="0D5921E8" w14:textId="102A6151" w:rsidR="00AF066E" w:rsidRPr="001E6CFE" w:rsidRDefault="00AF066E" w:rsidP="00371A76">
            <w:pPr>
              <w:jc w:val="both"/>
              <w:rPr>
                <w:b/>
                <w:sz w:val="18"/>
                <w:szCs w:val="18"/>
              </w:rPr>
            </w:pPr>
            <w:r w:rsidRPr="001E6CFE">
              <w:rPr>
                <w:b/>
                <w:sz w:val="18"/>
                <w:szCs w:val="18"/>
              </w:rPr>
              <w:t>Dersin Amacı:</w:t>
            </w:r>
            <w:r w:rsidR="00D40BCC" w:rsidRPr="001E6CFE">
              <w:rPr>
                <w:b/>
                <w:sz w:val="18"/>
                <w:szCs w:val="18"/>
              </w:rPr>
              <w:t xml:space="preserve"> </w:t>
            </w:r>
            <w:r w:rsidRPr="001E6CFE">
              <w:rPr>
                <w:sz w:val="18"/>
                <w:szCs w:val="18"/>
              </w:rPr>
              <w:t>Sağlıklı yaşamın temel ilkelerini ve egzersiz prensiplerini öğretmek.</w:t>
            </w:r>
          </w:p>
        </w:tc>
      </w:tr>
      <w:tr w:rsidR="001E6CFE" w:rsidRPr="001E6CFE" w14:paraId="52A64A7B" w14:textId="77777777" w:rsidTr="00D40BCC">
        <w:tc>
          <w:tcPr>
            <w:tcW w:w="11165" w:type="dxa"/>
          </w:tcPr>
          <w:p w14:paraId="703E9311" w14:textId="77777777" w:rsidR="00AF066E" w:rsidRPr="001E6CFE" w:rsidRDefault="00AF066E" w:rsidP="00371A76">
            <w:pPr>
              <w:jc w:val="both"/>
              <w:rPr>
                <w:b/>
                <w:sz w:val="18"/>
                <w:szCs w:val="18"/>
              </w:rPr>
            </w:pPr>
            <w:r w:rsidRPr="001E6CFE">
              <w:rPr>
                <w:b/>
                <w:sz w:val="18"/>
                <w:szCs w:val="18"/>
              </w:rPr>
              <w:t xml:space="preserve">Dersin Öğrenme Kazanımları:  </w:t>
            </w:r>
          </w:p>
          <w:p w14:paraId="2B9CDF60" w14:textId="43E45E36" w:rsidR="00AF066E" w:rsidRPr="001E6CFE" w:rsidRDefault="00AF066E" w:rsidP="00DE2FF9">
            <w:pPr>
              <w:pStyle w:val="ListeParagraf"/>
              <w:numPr>
                <w:ilvl w:val="0"/>
                <w:numId w:val="71"/>
              </w:numPr>
              <w:jc w:val="both"/>
              <w:rPr>
                <w:sz w:val="18"/>
                <w:szCs w:val="18"/>
              </w:rPr>
            </w:pPr>
            <w:bookmarkStart w:id="72" w:name="_Hlk183105462"/>
            <w:r w:rsidRPr="001E6CFE">
              <w:rPr>
                <w:sz w:val="18"/>
                <w:szCs w:val="18"/>
              </w:rPr>
              <w:t>Sağlığı tanımlar.</w:t>
            </w:r>
          </w:p>
          <w:p w14:paraId="02BD1E5C" w14:textId="77777777" w:rsidR="00AF066E" w:rsidRPr="001E6CFE" w:rsidRDefault="00AF066E" w:rsidP="00DE2FF9">
            <w:pPr>
              <w:pStyle w:val="ListeParagraf"/>
              <w:numPr>
                <w:ilvl w:val="0"/>
                <w:numId w:val="71"/>
              </w:numPr>
              <w:jc w:val="both"/>
              <w:rPr>
                <w:sz w:val="18"/>
                <w:szCs w:val="18"/>
              </w:rPr>
            </w:pPr>
            <w:r w:rsidRPr="001E6CFE">
              <w:rPr>
                <w:sz w:val="18"/>
                <w:szCs w:val="18"/>
              </w:rPr>
              <w:t xml:space="preserve">Egzersizin sağlığa etkilerini bilir </w:t>
            </w:r>
          </w:p>
          <w:p w14:paraId="0AAAB9CB" w14:textId="3DED4141" w:rsidR="00AF066E" w:rsidRPr="001E6CFE" w:rsidRDefault="00AF066E" w:rsidP="00DE2FF9">
            <w:pPr>
              <w:pStyle w:val="ListeParagraf"/>
              <w:numPr>
                <w:ilvl w:val="0"/>
                <w:numId w:val="71"/>
              </w:numPr>
              <w:jc w:val="both"/>
              <w:rPr>
                <w:sz w:val="18"/>
                <w:szCs w:val="18"/>
              </w:rPr>
            </w:pPr>
            <w:r w:rsidRPr="001E6CFE">
              <w:rPr>
                <w:sz w:val="18"/>
                <w:szCs w:val="18"/>
              </w:rPr>
              <w:t>Egzersiz reçetesi kavramını bilir.</w:t>
            </w:r>
            <w:bookmarkEnd w:id="72"/>
          </w:p>
        </w:tc>
      </w:tr>
    </w:tbl>
    <w:p w14:paraId="50843131" w14:textId="77777777" w:rsidR="00AF066E" w:rsidRPr="001E6CFE" w:rsidRDefault="00AF066E" w:rsidP="00371A76">
      <w:pPr>
        <w:jc w:val="both"/>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AF066E" w:rsidRPr="001E6CFE" w14:paraId="23F4A26A" w14:textId="77777777" w:rsidTr="00D40BCC">
        <w:trPr>
          <w:trHeight w:val="257"/>
          <w:jc w:val="center"/>
        </w:trPr>
        <w:tc>
          <w:tcPr>
            <w:tcW w:w="11199" w:type="dxa"/>
          </w:tcPr>
          <w:p w14:paraId="4F73AE5A" w14:textId="1C7D394C" w:rsidR="00AF066E" w:rsidRPr="001E6CFE" w:rsidRDefault="00AF066E" w:rsidP="00371A76">
            <w:pPr>
              <w:jc w:val="both"/>
              <w:rPr>
                <w:b/>
                <w:sz w:val="18"/>
                <w:szCs w:val="18"/>
              </w:rPr>
            </w:pPr>
            <w:r w:rsidRPr="001E6CFE">
              <w:rPr>
                <w:b/>
                <w:sz w:val="18"/>
                <w:szCs w:val="18"/>
              </w:rPr>
              <w:t xml:space="preserve">Öğrenme ve Öğretme Yöntemleri: </w:t>
            </w:r>
            <w:r w:rsidRPr="001E6CFE">
              <w:rPr>
                <w:sz w:val="18"/>
                <w:szCs w:val="18"/>
              </w:rPr>
              <w:t xml:space="preserve">Anlatım Yöntemi, Soru-Cevap, Tartışma, </w:t>
            </w:r>
          </w:p>
        </w:tc>
      </w:tr>
    </w:tbl>
    <w:p w14:paraId="7B078FAD" w14:textId="77777777" w:rsidR="00AF066E" w:rsidRPr="001E6CFE" w:rsidRDefault="00AF066E" w:rsidP="00371A76">
      <w:pPr>
        <w:jc w:val="both"/>
        <w:rPr>
          <w:sz w:val="18"/>
          <w:szCs w:val="18"/>
        </w:rPr>
      </w:pP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3090"/>
        <w:gridCol w:w="4134"/>
      </w:tblGrid>
      <w:tr w:rsidR="001E6CFE" w:rsidRPr="001E6CFE" w14:paraId="1C9EB13E" w14:textId="77777777" w:rsidTr="00D40BCC">
        <w:trPr>
          <w:trHeight w:val="56"/>
          <w:jc w:val="center"/>
        </w:trPr>
        <w:tc>
          <w:tcPr>
            <w:tcW w:w="11198" w:type="dxa"/>
            <w:gridSpan w:val="3"/>
          </w:tcPr>
          <w:p w14:paraId="1BB57D90" w14:textId="30EA02E1" w:rsidR="00AF066E" w:rsidRPr="001E6CFE" w:rsidRDefault="00AF066E"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6D08F5D3" w14:textId="77777777" w:rsidTr="00D40BCC">
        <w:trPr>
          <w:trHeight w:val="56"/>
          <w:jc w:val="center"/>
        </w:trPr>
        <w:tc>
          <w:tcPr>
            <w:tcW w:w="3974" w:type="dxa"/>
          </w:tcPr>
          <w:p w14:paraId="0F024648" w14:textId="77777777" w:rsidR="00AF066E" w:rsidRPr="001E6CFE" w:rsidRDefault="00AF066E" w:rsidP="00371A76">
            <w:pPr>
              <w:jc w:val="both"/>
              <w:rPr>
                <w:b/>
                <w:sz w:val="18"/>
                <w:szCs w:val="18"/>
              </w:rPr>
            </w:pPr>
          </w:p>
        </w:tc>
        <w:tc>
          <w:tcPr>
            <w:tcW w:w="3090" w:type="dxa"/>
          </w:tcPr>
          <w:p w14:paraId="654EF8D1" w14:textId="77777777" w:rsidR="00AF066E" w:rsidRPr="001E6CFE" w:rsidRDefault="00AF066E" w:rsidP="00371A76">
            <w:pPr>
              <w:jc w:val="both"/>
              <w:rPr>
                <w:b/>
                <w:sz w:val="18"/>
                <w:szCs w:val="18"/>
              </w:rPr>
            </w:pPr>
            <w:r w:rsidRPr="001E6CFE">
              <w:rPr>
                <w:sz w:val="18"/>
                <w:szCs w:val="18"/>
              </w:rPr>
              <w:t>Varsa (X) olarak işaretleyiniz</w:t>
            </w:r>
          </w:p>
        </w:tc>
        <w:tc>
          <w:tcPr>
            <w:tcW w:w="4134" w:type="dxa"/>
          </w:tcPr>
          <w:p w14:paraId="21AC60C4" w14:textId="77777777" w:rsidR="00AF066E" w:rsidRPr="001E6CFE" w:rsidRDefault="00AF066E" w:rsidP="00371A76">
            <w:pPr>
              <w:jc w:val="both"/>
              <w:rPr>
                <w:b/>
                <w:sz w:val="18"/>
                <w:szCs w:val="18"/>
              </w:rPr>
            </w:pPr>
            <w:r w:rsidRPr="001E6CFE">
              <w:rPr>
                <w:sz w:val="18"/>
                <w:szCs w:val="18"/>
              </w:rPr>
              <w:t>Yüzde (%)</w:t>
            </w:r>
          </w:p>
        </w:tc>
      </w:tr>
      <w:tr w:rsidR="001E6CFE" w:rsidRPr="001E6CFE" w14:paraId="5169C640" w14:textId="77777777" w:rsidTr="00D40BCC">
        <w:trPr>
          <w:trHeight w:val="218"/>
          <w:jc w:val="center"/>
        </w:trPr>
        <w:tc>
          <w:tcPr>
            <w:tcW w:w="3974" w:type="dxa"/>
            <w:vAlign w:val="center"/>
          </w:tcPr>
          <w:p w14:paraId="0BCB8974" w14:textId="77777777" w:rsidR="00AF066E" w:rsidRPr="001E6CFE" w:rsidRDefault="00AF066E"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1A64ECE7" w14:textId="77777777" w:rsidR="00AF066E" w:rsidRPr="001E6CFE" w:rsidRDefault="00AF066E" w:rsidP="00371A76">
            <w:pPr>
              <w:autoSpaceDE w:val="0"/>
              <w:autoSpaceDN w:val="0"/>
              <w:adjustRightInd w:val="0"/>
              <w:jc w:val="both"/>
              <w:rPr>
                <w:sz w:val="18"/>
                <w:szCs w:val="18"/>
              </w:rPr>
            </w:pPr>
          </w:p>
        </w:tc>
        <w:tc>
          <w:tcPr>
            <w:tcW w:w="4134" w:type="dxa"/>
            <w:vAlign w:val="center"/>
          </w:tcPr>
          <w:p w14:paraId="2CE11184" w14:textId="77777777" w:rsidR="00AF066E" w:rsidRPr="001E6CFE" w:rsidRDefault="00AF066E" w:rsidP="00371A76">
            <w:pPr>
              <w:autoSpaceDE w:val="0"/>
              <w:autoSpaceDN w:val="0"/>
              <w:adjustRightInd w:val="0"/>
              <w:jc w:val="both"/>
              <w:rPr>
                <w:sz w:val="18"/>
                <w:szCs w:val="18"/>
              </w:rPr>
            </w:pPr>
          </w:p>
        </w:tc>
      </w:tr>
      <w:tr w:rsidR="001E6CFE" w:rsidRPr="001E6CFE" w14:paraId="7D29E75C" w14:textId="77777777" w:rsidTr="00D40BCC">
        <w:trPr>
          <w:trHeight w:val="224"/>
          <w:jc w:val="center"/>
        </w:trPr>
        <w:tc>
          <w:tcPr>
            <w:tcW w:w="3974" w:type="dxa"/>
            <w:vAlign w:val="center"/>
          </w:tcPr>
          <w:p w14:paraId="61E76229" w14:textId="77777777" w:rsidR="00AF066E" w:rsidRPr="001E6CFE" w:rsidRDefault="00AF066E" w:rsidP="00371A76">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04ADA1BB" w14:textId="77777777" w:rsidR="00AF066E" w:rsidRPr="001E6CFE" w:rsidRDefault="00AF066E" w:rsidP="00371A76">
            <w:pPr>
              <w:autoSpaceDE w:val="0"/>
              <w:autoSpaceDN w:val="0"/>
              <w:adjustRightInd w:val="0"/>
              <w:jc w:val="both"/>
              <w:rPr>
                <w:sz w:val="18"/>
                <w:szCs w:val="18"/>
              </w:rPr>
            </w:pPr>
            <w:r w:rsidRPr="001E6CFE">
              <w:rPr>
                <w:sz w:val="18"/>
                <w:szCs w:val="18"/>
              </w:rPr>
              <w:t>X</w:t>
            </w:r>
          </w:p>
        </w:tc>
        <w:tc>
          <w:tcPr>
            <w:tcW w:w="4134" w:type="dxa"/>
            <w:vAlign w:val="center"/>
          </w:tcPr>
          <w:p w14:paraId="14222674" w14:textId="77777777" w:rsidR="00AF066E" w:rsidRPr="001E6CFE" w:rsidRDefault="00AF066E" w:rsidP="00371A76">
            <w:pPr>
              <w:autoSpaceDE w:val="0"/>
              <w:autoSpaceDN w:val="0"/>
              <w:adjustRightInd w:val="0"/>
              <w:jc w:val="both"/>
              <w:rPr>
                <w:sz w:val="18"/>
                <w:szCs w:val="18"/>
              </w:rPr>
            </w:pPr>
            <w:r w:rsidRPr="001E6CFE">
              <w:rPr>
                <w:sz w:val="18"/>
                <w:szCs w:val="18"/>
              </w:rPr>
              <w:t>%40</w:t>
            </w:r>
          </w:p>
        </w:tc>
      </w:tr>
      <w:tr w:rsidR="001E6CFE" w:rsidRPr="001E6CFE" w14:paraId="0845C54B" w14:textId="77777777" w:rsidTr="00D40BCC">
        <w:trPr>
          <w:trHeight w:val="109"/>
          <w:jc w:val="center"/>
        </w:trPr>
        <w:tc>
          <w:tcPr>
            <w:tcW w:w="3974" w:type="dxa"/>
            <w:vAlign w:val="center"/>
          </w:tcPr>
          <w:p w14:paraId="4B9DAF9B" w14:textId="77777777" w:rsidR="00AF066E" w:rsidRPr="001E6CFE" w:rsidRDefault="00AF066E" w:rsidP="00371A76">
            <w:pPr>
              <w:autoSpaceDE w:val="0"/>
              <w:autoSpaceDN w:val="0"/>
              <w:adjustRightInd w:val="0"/>
              <w:ind w:left="708"/>
              <w:jc w:val="both"/>
              <w:rPr>
                <w:b/>
                <w:sz w:val="18"/>
                <w:szCs w:val="18"/>
              </w:rPr>
            </w:pPr>
            <w:r w:rsidRPr="001E6CFE">
              <w:rPr>
                <w:b/>
                <w:sz w:val="18"/>
                <w:szCs w:val="18"/>
              </w:rPr>
              <w:t>Uygulama</w:t>
            </w:r>
          </w:p>
        </w:tc>
        <w:tc>
          <w:tcPr>
            <w:tcW w:w="3090" w:type="dxa"/>
            <w:vAlign w:val="center"/>
          </w:tcPr>
          <w:p w14:paraId="7B669875" w14:textId="77777777" w:rsidR="00AF066E" w:rsidRPr="001E6CFE" w:rsidRDefault="00AF066E" w:rsidP="00371A76">
            <w:pPr>
              <w:autoSpaceDE w:val="0"/>
              <w:autoSpaceDN w:val="0"/>
              <w:adjustRightInd w:val="0"/>
              <w:jc w:val="both"/>
              <w:rPr>
                <w:sz w:val="18"/>
                <w:szCs w:val="18"/>
              </w:rPr>
            </w:pPr>
          </w:p>
        </w:tc>
        <w:tc>
          <w:tcPr>
            <w:tcW w:w="4134" w:type="dxa"/>
            <w:vAlign w:val="center"/>
          </w:tcPr>
          <w:p w14:paraId="29F3C7D3" w14:textId="77777777" w:rsidR="00AF066E" w:rsidRPr="001E6CFE" w:rsidRDefault="00AF066E" w:rsidP="00371A76">
            <w:pPr>
              <w:autoSpaceDE w:val="0"/>
              <w:autoSpaceDN w:val="0"/>
              <w:adjustRightInd w:val="0"/>
              <w:jc w:val="both"/>
              <w:rPr>
                <w:sz w:val="18"/>
                <w:szCs w:val="18"/>
              </w:rPr>
            </w:pPr>
          </w:p>
        </w:tc>
      </w:tr>
      <w:tr w:rsidR="001E6CFE" w:rsidRPr="001E6CFE" w14:paraId="10C7AB5F" w14:textId="77777777" w:rsidTr="00D40BCC">
        <w:trPr>
          <w:trHeight w:val="224"/>
          <w:jc w:val="center"/>
        </w:trPr>
        <w:tc>
          <w:tcPr>
            <w:tcW w:w="3974" w:type="dxa"/>
            <w:vAlign w:val="center"/>
          </w:tcPr>
          <w:p w14:paraId="77AE8757" w14:textId="77777777" w:rsidR="00AF066E" w:rsidRPr="001E6CFE" w:rsidRDefault="00AF066E" w:rsidP="00371A76">
            <w:pPr>
              <w:autoSpaceDE w:val="0"/>
              <w:autoSpaceDN w:val="0"/>
              <w:adjustRightInd w:val="0"/>
              <w:ind w:left="708"/>
              <w:jc w:val="both"/>
              <w:rPr>
                <w:b/>
                <w:sz w:val="18"/>
                <w:szCs w:val="18"/>
              </w:rPr>
            </w:pPr>
            <w:r w:rsidRPr="001E6CFE">
              <w:rPr>
                <w:b/>
                <w:sz w:val="18"/>
                <w:szCs w:val="18"/>
              </w:rPr>
              <w:t>Proje</w:t>
            </w:r>
          </w:p>
        </w:tc>
        <w:tc>
          <w:tcPr>
            <w:tcW w:w="3090" w:type="dxa"/>
            <w:vAlign w:val="center"/>
          </w:tcPr>
          <w:p w14:paraId="7D8AFE2D" w14:textId="77777777" w:rsidR="00AF066E" w:rsidRPr="001E6CFE" w:rsidRDefault="00AF066E" w:rsidP="00371A76">
            <w:pPr>
              <w:autoSpaceDE w:val="0"/>
              <w:autoSpaceDN w:val="0"/>
              <w:adjustRightInd w:val="0"/>
              <w:jc w:val="both"/>
              <w:rPr>
                <w:sz w:val="18"/>
                <w:szCs w:val="18"/>
              </w:rPr>
            </w:pPr>
          </w:p>
        </w:tc>
        <w:tc>
          <w:tcPr>
            <w:tcW w:w="4134" w:type="dxa"/>
            <w:vAlign w:val="center"/>
          </w:tcPr>
          <w:p w14:paraId="58460200" w14:textId="77777777" w:rsidR="00AF066E" w:rsidRPr="001E6CFE" w:rsidRDefault="00AF066E" w:rsidP="00371A76">
            <w:pPr>
              <w:autoSpaceDE w:val="0"/>
              <w:autoSpaceDN w:val="0"/>
              <w:adjustRightInd w:val="0"/>
              <w:jc w:val="both"/>
              <w:rPr>
                <w:sz w:val="18"/>
                <w:szCs w:val="18"/>
              </w:rPr>
            </w:pPr>
          </w:p>
        </w:tc>
      </w:tr>
      <w:tr w:rsidR="001E6CFE" w:rsidRPr="001E6CFE" w14:paraId="4F67AC17" w14:textId="77777777" w:rsidTr="00D40BCC">
        <w:trPr>
          <w:trHeight w:val="122"/>
          <w:jc w:val="center"/>
        </w:trPr>
        <w:tc>
          <w:tcPr>
            <w:tcW w:w="3974" w:type="dxa"/>
            <w:vAlign w:val="center"/>
          </w:tcPr>
          <w:p w14:paraId="5706082B" w14:textId="77777777" w:rsidR="00AF066E" w:rsidRPr="001E6CFE" w:rsidRDefault="00AF066E" w:rsidP="00371A76">
            <w:pPr>
              <w:autoSpaceDE w:val="0"/>
              <w:autoSpaceDN w:val="0"/>
              <w:adjustRightInd w:val="0"/>
              <w:ind w:left="708"/>
              <w:jc w:val="both"/>
              <w:rPr>
                <w:b/>
                <w:sz w:val="18"/>
                <w:szCs w:val="18"/>
              </w:rPr>
            </w:pPr>
            <w:r w:rsidRPr="001E6CFE">
              <w:rPr>
                <w:b/>
                <w:sz w:val="18"/>
                <w:szCs w:val="18"/>
              </w:rPr>
              <w:t xml:space="preserve">Laboratuvar </w:t>
            </w:r>
          </w:p>
        </w:tc>
        <w:tc>
          <w:tcPr>
            <w:tcW w:w="3090" w:type="dxa"/>
            <w:vAlign w:val="center"/>
          </w:tcPr>
          <w:p w14:paraId="1D743D5A" w14:textId="77777777" w:rsidR="00AF066E" w:rsidRPr="001E6CFE" w:rsidRDefault="00AF066E" w:rsidP="00371A76">
            <w:pPr>
              <w:autoSpaceDE w:val="0"/>
              <w:autoSpaceDN w:val="0"/>
              <w:adjustRightInd w:val="0"/>
              <w:jc w:val="both"/>
              <w:rPr>
                <w:sz w:val="18"/>
                <w:szCs w:val="18"/>
              </w:rPr>
            </w:pPr>
          </w:p>
        </w:tc>
        <w:tc>
          <w:tcPr>
            <w:tcW w:w="4134" w:type="dxa"/>
            <w:vAlign w:val="center"/>
          </w:tcPr>
          <w:p w14:paraId="0F627679" w14:textId="77777777" w:rsidR="00AF066E" w:rsidRPr="001E6CFE" w:rsidRDefault="00AF066E" w:rsidP="00371A76">
            <w:pPr>
              <w:autoSpaceDE w:val="0"/>
              <w:autoSpaceDN w:val="0"/>
              <w:adjustRightInd w:val="0"/>
              <w:jc w:val="both"/>
              <w:rPr>
                <w:sz w:val="18"/>
                <w:szCs w:val="18"/>
              </w:rPr>
            </w:pPr>
          </w:p>
        </w:tc>
      </w:tr>
      <w:tr w:rsidR="001E6CFE" w:rsidRPr="001E6CFE" w14:paraId="30FD0329" w14:textId="77777777" w:rsidTr="00D40BCC">
        <w:trPr>
          <w:trHeight w:val="116"/>
          <w:jc w:val="center"/>
        </w:trPr>
        <w:tc>
          <w:tcPr>
            <w:tcW w:w="3974" w:type="dxa"/>
            <w:vAlign w:val="center"/>
          </w:tcPr>
          <w:p w14:paraId="5741C7AB" w14:textId="77777777" w:rsidR="00AF066E" w:rsidRPr="001E6CFE" w:rsidRDefault="00AF066E" w:rsidP="00371A76">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1195D8BF" w14:textId="77777777" w:rsidR="00AF066E" w:rsidRPr="001E6CFE" w:rsidRDefault="00AF066E" w:rsidP="00371A76">
            <w:pPr>
              <w:autoSpaceDE w:val="0"/>
              <w:autoSpaceDN w:val="0"/>
              <w:adjustRightInd w:val="0"/>
              <w:jc w:val="both"/>
              <w:rPr>
                <w:sz w:val="18"/>
                <w:szCs w:val="18"/>
              </w:rPr>
            </w:pPr>
            <w:r w:rsidRPr="001E6CFE">
              <w:rPr>
                <w:sz w:val="18"/>
                <w:szCs w:val="18"/>
              </w:rPr>
              <w:t>X</w:t>
            </w:r>
          </w:p>
        </w:tc>
        <w:tc>
          <w:tcPr>
            <w:tcW w:w="4134" w:type="dxa"/>
            <w:vAlign w:val="center"/>
          </w:tcPr>
          <w:p w14:paraId="3CA8C0E6" w14:textId="77777777" w:rsidR="00AF066E" w:rsidRPr="001E6CFE" w:rsidRDefault="00AF066E" w:rsidP="00371A76">
            <w:pPr>
              <w:autoSpaceDE w:val="0"/>
              <w:autoSpaceDN w:val="0"/>
              <w:adjustRightInd w:val="0"/>
              <w:jc w:val="both"/>
              <w:rPr>
                <w:sz w:val="18"/>
                <w:szCs w:val="18"/>
              </w:rPr>
            </w:pPr>
            <w:r w:rsidRPr="001E6CFE">
              <w:rPr>
                <w:sz w:val="18"/>
                <w:szCs w:val="18"/>
              </w:rPr>
              <w:t>%60</w:t>
            </w:r>
          </w:p>
        </w:tc>
      </w:tr>
      <w:tr w:rsidR="001E6CFE" w:rsidRPr="001E6CFE" w14:paraId="3A71FD2D" w14:textId="77777777" w:rsidTr="00D40BCC">
        <w:tblPrEx>
          <w:tblBorders>
            <w:insideH w:val="single" w:sz="6" w:space="0" w:color="auto"/>
            <w:insideV w:val="single" w:sz="6" w:space="0" w:color="auto"/>
          </w:tblBorders>
        </w:tblPrEx>
        <w:trPr>
          <w:jc w:val="center"/>
        </w:trPr>
        <w:tc>
          <w:tcPr>
            <w:tcW w:w="11198" w:type="dxa"/>
            <w:gridSpan w:val="3"/>
          </w:tcPr>
          <w:p w14:paraId="3D772EF3" w14:textId="77777777" w:rsidR="00AF066E" w:rsidRPr="001E6CFE" w:rsidRDefault="00AF066E" w:rsidP="00371A76">
            <w:pPr>
              <w:jc w:val="both"/>
              <w:rPr>
                <w:sz w:val="18"/>
                <w:szCs w:val="18"/>
              </w:rPr>
            </w:pPr>
            <w:r w:rsidRPr="001E6CFE">
              <w:rPr>
                <w:b/>
                <w:sz w:val="18"/>
                <w:szCs w:val="18"/>
              </w:rPr>
              <w:t xml:space="preserve">Ders İçin Önerilen Kaynaklar: </w:t>
            </w:r>
          </w:p>
          <w:p w14:paraId="2050F420" w14:textId="77777777" w:rsidR="00AF066E" w:rsidRPr="001E6CFE" w:rsidRDefault="00AF066E" w:rsidP="00371A76">
            <w:pPr>
              <w:jc w:val="both"/>
              <w:rPr>
                <w:sz w:val="18"/>
                <w:szCs w:val="18"/>
              </w:rPr>
            </w:pPr>
            <w:r w:rsidRPr="001E6CFE">
              <w:rPr>
                <w:sz w:val="18"/>
                <w:szCs w:val="18"/>
              </w:rPr>
              <w:t>Zorba, Erdal: Herkes İçin Spor ve Fiziksel Uygunluk. GSGM Yayını:149, Ankara, 1999 Uğur, Erol, Özer Baysaling: Herkes İçin Spor. İlpress Basım Yayım. İstanbul, 2002 Öztürk, Füsun: Toplumsal Boyutlarıyla Spor. Bağırgan Yayınevi, Ankara, 1998</w:t>
            </w:r>
          </w:p>
          <w:p w14:paraId="5CB22CEA" w14:textId="77777777" w:rsidR="00AF066E" w:rsidRPr="001E6CFE" w:rsidRDefault="00AF066E" w:rsidP="00371A76">
            <w:pPr>
              <w:jc w:val="both"/>
              <w:rPr>
                <w:sz w:val="18"/>
                <w:szCs w:val="18"/>
              </w:rPr>
            </w:pPr>
            <w:r w:rsidRPr="001E6CFE">
              <w:rPr>
                <w:sz w:val="18"/>
                <w:szCs w:val="18"/>
              </w:rPr>
              <w:t xml:space="preserve">Zorba, Erdal: Herkes İçin Yaşam Boyu Spor. Ankara: Fırat matbaacılık, 2015, pp.201                </w:t>
            </w:r>
            <w:r w:rsidRPr="001E6CFE">
              <w:rPr>
                <w:sz w:val="18"/>
                <w:szCs w:val="18"/>
              </w:rPr>
              <w:tab/>
            </w:r>
          </w:p>
        </w:tc>
      </w:tr>
      <w:tr w:rsidR="00AF066E" w:rsidRPr="001E6CFE" w14:paraId="020DC8D3" w14:textId="77777777" w:rsidTr="00D40BCC">
        <w:tblPrEx>
          <w:tblBorders>
            <w:insideH w:val="single" w:sz="6" w:space="0" w:color="auto"/>
            <w:insideV w:val="single" w:sz="6" w:space="0" w:color="auto"/>
          </w:tblBorders>
        </w:tblPrEx>
        <w:trPr>
          <w:jc w:val="center"/>
        </w:trPr>
        <w:tc>
          <w:tcPr>
            <w:tcW w:w="11198" w:type="dxa"/>
            <w:gridSpan w:val="3"/>
          </w:tcPr>
          <w:p w14:paraId="420A7DF7" w14:textId="77777777" w:rsidR="00AF066E" w:rsidRPr="001E6CFE" w:rsidRDefault="00AF066E" w:rsidP="00371A76">
            <w:pPr>
              <w:jc w:val="both"/>
              <w:rPr>
                <w:b/>
                <w:sz w:val="18"/>
                <w:szCs w:val="18"/>
              </w:rPr>
            </w:pPr>
            <w:r w:rsidRPr="001E6CFE">
              <w:rPr>
                <w:b/>
                <w:sz w:val="18"/>
                <w:szCs w:val="18"/>
              </w:rPr>
              <w:t xml:space="preserve">Derse İlişkin Politika ve Kurallar: (öğretim üyesi açıklama yapmak isterse bu başlığı kullanabilir) </w:t>
            </w:r>
          </w:p>
          <w:p w14:paraId="3E70A243" w14:textId="2F6CEAC2" w:rsidR="00AF066E" w:rsidRPr="001E6CFE" w:rsidRDefault="00AF066E" w:rsidP="00371A76">
            <w:pPr>
              <w:widowControl w:val="0"/>
              <w:tabs>
                <w:tab w:val="left" w:pos="1134"/>
              </w:tabs>
              <w:jc w:val="both"/>
              <w:rPr>
                <w:sz w:val="18"/>
                <w:szCs w:val="18"/>
                <w:lang w:val="da-DK"/>
              </w:rPr>
            </w:pPr>
            <w:r w:rsidRPr="001E6CFE">
              <w:rPr>
                <w:sz w:val="18"/>
                <w:szCs w:val="18"/>
                <w:lang w:val="da-DK"/>
              </w:rPr>
              <w:t xml:space="preserve">Ilk kez alan öğrenciler dersin %70’ine </w:t>
            </w:r>
            <w:r w:rsidRPr="001E6CFE">
              <w:rPr>
                <w:spacing w:val="-1"/>
                <w:sz w:val="18"/>
                <w:szCs w:val="18"/>
                <w:lang w:val="da-DK"/>
              </w:rPr>
              <w:t xml:space="preserve">katılmış olmalıdır. </w:t>
            </w:r>
          </w:p>
        </w:tc>
      </w:tr>
    </w:tbl>
    <w:p w14:paraId="65DDEA04" w14:textId="77777777" w:rsidR="00AF066E" w:rsidRPr="001E6CFE" w:rsidRDefault="00AF066E" w:rsidP="00371A76">
      <w:pPr>
        <w:jc w:val="both"/>
        <w:rPr>
          <w:sz w:val="18"/>
          <w:szCs w:val="18"/>
        </w:rPr>
      </w:pPr>
    </w:p>
    <w:tbl>
      <w:tblPr>
        <w:tblStyle w:val="TabloKlavuzu"/>
        <w:tblW w:w="11199" w:type="dxa"/>
        <w:jc w:val="center"/>
        <w:tblLook w:val="04A0" w:firstRow="1" w:lastRow="0" w:firstColumn="1" w:lastColumn="0" w:noHBand="0" w:noVBand="1"/>
      </w:tblPr>
      <w:tblGrid>
        <w:gridCol w:w="11199"/>
      </w:tblGrid>
      <w:tr w:rsidR="00AF066E" w:rsidRPr="001E6CFE" w14:paraId="5944764B" w14:textId="77777777" w:rsidTr="00D40BCC">
        <w:trPr>
          <w:jc w:val="center"/>
        </w:trPr>
        <w:tc>
          <w:tcPr>
            <w:tcW w:w="11199" w:type="dxa"/>
          </w:tcPr>
          <w:p w14:paraId="0D679179" w14:textId="77777777" w:rsidR="00AF066E" w:rsidRPr="001E6CFE" w:rsidRDefault="00AF066E" w:rsidP="00371A76">
            <w:pPr>
              <w:jc w:val="both"/>
              <w:rPr>
                <w:sz w:val="18"/>
                <w:szCs w:val="18"/>
              </w:rPr>
            </w:pPr>
            <w:r w:rsidRPr="001E6CFE">
              <w:rPr>
                <w:b/>
                <w:sz w:val="18"/>
                <w:szCs w:val="18"/>
              </w:rPr>
              <w:t>Dersin İçeriği</w:t>
            </w:r>
            <w:r w:rsidRPr="001E6CFE">
              <w:rPr>
                <w:sz w:val="18"/>
                <w:szCs w:val="18"/>
              </w:rPr>
              <w:t xml:space="preserve"> Sağlığın tanımı, temel bileşenleri, risk faktörleri, egzersiz öncesi değerlendirme, egzersiz reçetesi oluşturma, egzersiz çeşitleri ve uygulama yöntemleri, uygun sporlar.</w:t>
            </w:r>
          </w:p>
        </w:tc>
      </w:tr>
    </w:tbl>
    <w:p w14:paraId="327B02F3" w14:textId="77777777" w:rsidR="00AF066E" w:rsidRPr="001E6CFE" w:rsidRDefault="00AF066E" w:rsidP="00371A76">
      <w:pPr>
        <w:jc w:val="both"/>
        <w:rPr>
          <w:sz w:val="18"/>
          <w:szCs w:val="18"/>
        </w:rPr>
      </w:pPr>
    </w:p>
    <w:p w14:paraId="475AB6E1" w14:textId="77777777" w:rsidR="00BF4326" w:rsidRPr="001E6CFE" w:rsidRDefault="00BF4326" w:rsidP="00371A76">
      <w:pPr>
        <w:pStyle w:val="GvdeMetni"/>
        <w:ind w:left="221" w:hanging="1214"/>
        <w:rPr>
          <w:b/>
          <w:bCs/>
          <w:sz w:val="18"/>
          <w:szCs w:val="18"/>
        </w:rPr>
      </w:pPr>
      <w:r w:rsidRPr="001E6CFE">
        <w:rPr>
          <w:b/>
          <w:bCs/>
          <w:sz w:val="18"/>
          <w:szCs w:val="18"/>
        </w:rPr>
        <w:t>DERS</w:t>
      </w:r>
      <w:r w:rsidRPr="001E6CFE">
        <w:rPr>
          <w:b/>
          <w:bCs/>
          <w:spacing w:val="-4"/>
          <w:sz w:val="18"/>
          <w:szCs w:val="18"/>
        </w:rPr>
        <w:t xml:space="preserve"> </w:t>
      </w:r>
      <w:r w:rsidRPr="001E6CFE">
        <w:rPr>
          <w:b/>
          <w:bCs/>
          <w:sz w:val="18"/>
          <w:szCs w:val="18"/>
        </w:rPr>
        <w:t>İÇERİĞİ</w:t>
      </w:r>
      <w:r w:rsidRPr="001E6CFE">
        <w:rPr>
          <w:b/>
          <w:bCs/>
          <w:spacing w:val="-3"/>
          <w:sz w:val="18"/>
          <w:szCs w:val="18"/>
        </w:rPr>
        <w:t xml:space="preserve"> </w:t>
      </w:r>
      <w:r w:rsidRPr="001E6CFE">
        <w:rPr>
          <w:b/>
          <w:bCs/>
          <w:sz w:val="18"/>
          <w:szCs w:val="18"/>
        </w:rPr>
        <w:t>VE</w:t>
      </w:r>
      <w:r w:rsidRPr="001E6CFE">
        <w:rPr>
          <w:b/>
          <w:bCs/>
          <w:spacing w:val="-4"/>
          <w:sz w:val="18"/>
          <w:szCs w:val="18"/>
        </w:rPr>
        <w:t xml:space="preserve"> </w:t>
      </w:r>
      <w:r w:rsidRPr="001E6CFE">
        <w:rPr>
          <w:b/>
          <w:bCs/>
          <w:sz w:val="18"/>
          <w:szCs w:val="18"/>
        </w:rPr>
        <w:t>HAFTALIK</w:t>
      </w:r>
      <w:r w:rsidRPr="001E6CFE">
        <w:rPr>
          <w:b/>
          <w:bCs/>
          <w:spacing w:val="-3"/>
          <w:sz w:val="18"/>
          <w:szCs w:val="18"/>
        </w:rPr>
        <w:t xml:space="preserve"> </w:t>
      </w:r>
      <w:r w:rsidRPr="001E6CFE">
        <w:rPr>
          <w:b/>
          <w:bCs/>
          <w:sz w:val="18"/>
          <w:szCs w:val="18"/>
        </w:rPr>
        <w:t>DAĞILIMI</w:t>
      </w:r>
    </w:p>
    <w:tbl>
      <w:tblPr>
        <w:tblStyle w:val="TableNormal"/>
        <w:tblW w:w="11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410"/>
        <w:gridCol w:w="1134"/>
        <w:gridCol w:w="567"/>
        <w:gridCol w:w="4111"/>
        <w:gridCol w:w="1842"/>
      </w:tblGrid>
      <w:tr w:rsidR="001E6CFE" w:rsidRPr="001E6CFE" w14:paraId="660FDF29" w14:textId="77777777" w:rsidTr="00604039">
        <w:trPr>
          <w:trHeight w:val="579"/>
          <w:jc w:val="center"/>
        </w:trPr>
        <w:tc>
          <w:tcPr>
            <w:tcW w:w="1135" w:type="dxa"/>
            <w:vAlign w:val="center"/>
          </w:tcPr>
          <w:p w14:paraId="7E269FD7" w14:textId="4073A9CF" w:rsidR="00BF4326" w:rsidRPr="001E6CFE" w:rsidRDefault="00D40BCC" w:rsidP="00371A76">
            <w:pPr>
              <w:pStyle w:val="TableParagraph"/>
              <w:ind w:left="108"/>
              <w:jc w:val="center"/>
              <w:rPr>
                <w:b/>
                <w:bCs/>
                <w:sz w:val="14"/>
                <w:szCs w:val="14"/>
              </w:rPr>
            </w:pPr>
            <w:r w:rsidRPr="001E6CFE">
              <w:rPr>
                <w:b/>
                <w:bCs/>
                <w:sz w:val="14"/>
                <w:szCs w:val="14"/>
              </w:rPr>
              <w:t>Tarih</w:t>
            </w:r>
          </w:p>
        </w:tc>
        <w:tc>
          <w:tcPr>
            <w:tcW w:w="2410" w:type="dxa"/>
            <w:vAlign w:val="center"/>
          </w:tcPr>
          <w:p w14:paraId="2ACEED99" w14:textId="0F740A6D" w:rsidR="00BF4326" w:rsidRPr="001E6CFE" w:rsidRDefault="00D40BCC" w:rsidP="00371A76">
            <w:pPr>
              <w:pStyle w:val="TableParagraph"/>
              <w:ind w:left="108"/>
              <w:jc w:val="center"/>
              <w:rPr>
                <w:b/>
                <w:bCs/>
                <w:sz w:val="14"/>
                <w:szCs w:val="14"/>
              </w:rPr>
            </w:pPr>
            <w:r w:rsidRPr="001E6CFE">
              <w:rPr>
                <w:b/>
                <w:bCs/>
                <w:sz w:val="14"/>
                <w:szCs w:val="14"/>
              </w:rPr>
              <w:t>Konu</w:t>
            </w:r>
          </w:p>
        </w:tc>
        <w:tc>
          <w:tcPr>
            <w:tcW w:w="1134" w:type="dxa"/>
            <w:vAlign w:val="center"/>
          </w:tcPr>
          <w:p w14:paraId="5F7DCF09" w14:textId="0664759B" w:rsidR="00BF4326" w:rsidRPr="001E6CFE" w:rsidRDefault="00D40BCC" w:rsidP="00371A76">
            <w:pPr>
              <w:pStyle w:val="TableParagraph"/>
              <w:ind w:left="108"/>
              <w:jc w:val="center"/>
              <w:rPr>
                <w:b/>
                <w:bCs/>
                <w:sz w:val="14"/>
                <w:szCs w:val="14"/>
              </w:rPr>
            </w:pPr>
            <w:r w:rsidRPr="001E6CFE">
              <w:rPr>
                <w:b/>
                <w:bCs/>
                <w:sz w:val="14"/>
                <w:szCs w:val="14"/>
              </w:rPr>
              <w:t>Öğretim</w:t>
            </w:r>
          </w:p>
          <w:p w14:paraId="787C7EE8" w14:textId="468A27FC" w:rsidR="00BF4326" w:rsidRPr="001E6CFE" w:rsidRDefault="00D40BCC" w:rsidP="00371A76">
            <w:pPr>
              <w:pStyle w:val="TableParagraph"/>
              <w:ind w:left="108"/>
              <w:jc w:val="center"/>
              <w:rPr>
                <w:b/>
                <w:bCs/>
                <w:sz w:val="14"/>
                <w:szCs w:val="14"/>
              </w:rPr>
            </w:pPr>
            <w:r w:rsidRPr="001E6CFE">
              <w:rPr>
                <w:b/>
                <w:bCs/>
                <w:sz w:val="14"/>
                <w:szCs w:val="14"/>
              </w:rPr>
              <w:t>Elemani</w:t>
            </w:r>
          </w:p>
        </w:tc>
        <w:tc>
          <w:tcPr>
            <w:tcW w:w="567" w:type="dxa"/>
            <w:vAlign w:val="center"/>
          </w:tcPr>
          <w:p w14:paraId="5B1D8709" w14:textId="7A6C4B7F" w:rsidR="00BF4326" w:rsidRPr="001E6CFE" w:rsidRDefault="00D40BCC" w:rsidP="00371A76">
            <w:pPr>
              <w:pStyle w:val="TableParagraph"/>
              <w:ind w:left="108"/>
              <w:jc w:val="center"/>
              <w:rPr>
                <w:b/>
                <w:bCs/>
                <w:sz w:val="14"/>
                <w:szCs w:val="14"/>
              </w:rPr>
            </w:pPr>
            <w:r w:rsidRPr="001E6CFE">
              <w:rPr>
                <w:b/>
                <w:bCs/>
                <w:sz w:val="14"/>
                <w:szCs w:val="14"/>
              </w:rPr>
              <w:t>Süre</w:t>
            </w:r>
          </w:p>
        </w:tc>
        <w:tc>
          <w:tcPr>
            <w:tcW w:w="4111" w:type="dxa"/>
            <w:vAlign w:val="center"/>
          </w:tcPr>
          <w:p w14:paraId="16D24EBF" w14:textId="258C7F4F" w:rsidR="00BF4326" w:rsidRPr="001E6CFE" w:rsidRDefault="00D40BCC" w:rsidP="00371A76">
            <w:pPr>
              <w:pStyle w:val="TableParagraph"/>
              <w:ind w:left="107"/>
              <w:jc w:val="center"/>
              <w:rPr>
                <w:b/>
                <w:bCs/>
                <w:sz w:val="14"/>
                <w:szCs w:val="14"/>
              </w:rPr>
            </w:pPr>
            <w:r w:rsidRPr="001E6CFE">
              <w:rPr>
                <w:b/>
                <w:bCs/>
                <w:sz w:val="14"/>
                <w:szCs w:val="14"/>
              </w:rPr>
              <w:t>Ders</w:t>
            </w:r>
            <w:r w:rsidRPr="001E6CFE">
              <w:rPr>
                <w:b/>
                <w:bCs/>
                <w:spacing w:val="-4"/>
                <w:sz w:val="14"/>
                <w:szCs w:val="14"/>
              </w:rPr>
              <w:t xml:space="preserve"> </w:t>
            </w:r>
            <w:r w:rsidRPr="001E6CFE">
              <w:rPr>
                <w:b/>
                <w:bCs/>
                <w:sz w:val="14"/>
                <w:szCs w:val="14"/>
              </w:rPr>
              <w:t>Malzemeleri</w:t>
            </w:r>
          </w:p>
          <w:p w14:paraId="1D23AD23" w14:textId="5CF524B2" w:rsidR="00BF4326" w:rsidRPr="001E6CFE" w:rsidRDefault="00D40BCC" w:rsidP="00371A76">
            <w:pPr>
              <w:pStyle w:val="TableParagraph"/>
              <w:ind w:left="107"/>
              <w:jc w:val="center"/>
              <w:rPr>
                <w:b/>
                <w:bCs/>
                <w:sz w:val="14"/>
                <w:szCs w:val="14"/>
              </w:rPr>
            </w:pPr>
            <w:r w:rsidRPr="001E6CFE">
              <w:rPr>
                <w:b/>
                <w:bCs/>
                <w:sz w:val="14"/>
                <w:szCs w:val="14"/>
              </w:rPr>
              <w:t>Ve</w:t>
            </w:r>
            <w:r w:rsidRPr="001E6CFE">
              <w:rPr>
                <w:b/>
                <w:bCs/>
                <w:spacing w:val="-6"/>
                <w:sz w:val="14"/>
                <w:szCs w:val="14"/>
              </w:rPr>
              <w:t xml:space="preserve"> </w:t>
            </w:r>
            <w:r w:rsidRPr="001E6CFE">
              <w:rPr>
                <w:b/>
                <w:bCs/>
                <w:sz w:val="14"/>
                <w:szCs w:val="14"/>
              </w:rPr>
              <w:t>Kaynaklari</w:t>
            </w:r>
          </w:p>
        </w:tc>
        <w:tc>
          <w:tcPr>
            <w:tcW w:w="1842" w:type="dxa"/>
            <w:vAlign w:val="center"/>
          </w:tcPr>
          <w:p w14:paraId="7CB5D095" w14:textId="168A4C58" w:rsidR="00BF4326" w:rsidRPr="001E6CFE" w:rsidRDefault="00604039" w:rsidP="00371A76">
            <w:pPr>
              <w:pStyle w:val="TableParagraph"/>
              <w:tabs>
                <w:tab w:val="left" w:pos="1264"/>
              </w:tabs>
              <w:jc w:val="both"/>
              <w:rPr>
                <w:b/>
                <w:bCs/>
                <w:sz w:val="14"/>
                <w:szCs w:val="14"/>
              </w:rPr>
            </w:pPr>
            <w:r w:rsidRPr="001E6CFE">
              <w:rPr>
                <w:b/>
                <w:bCs/>
                <w:sz w:val="14"/>
                <w:szCs w:val="14"/>
              </w:rPr>
              <w:t>Dersin Öğrenme Ve Öğretme Yöntemleri</w:t>
            </w:r>
          </w:p>
        </w:tc>
      </w:tr>
      <w:tr w:rsidR="001E6CFE" w:rsidRPr="001E6CFE" w14:paraId="60D336DC" w14:textId="77777777" w:rsidTr="00604039">
        <w:trPr>
          <w:trHeight w:val="550"/>
          <w:jc w:val="center"/>
        </w:trPr>
        <w:tc>
          <w:tcPr>
            <w:tcW w:w="1135" w:type="dxa"/>
          </w:tcPr>
          <w:p w14:paraId="09F10BA1" w14:textId="77777777" w:rsidR="00BF4326" w:rsidRPr="001E6CFE" w:rsidRDefault="00BF4326" w:rsidP="00371A76">
            <w:pPr>
              <w:pStyle w:val="TableParagraph"/>
              <w:ind w:left="108"/>
              <w:rPr>
                <w:sz w:val="14"/>
                <w:szCs w:val="14"/>
              </w:rPr>
            </w:pPr>
            <w:r w:rsidRPr="001E6CFE">
              <w:rPr>
                <w:sz w:val="14"/>
                <w:szCs w:val="14"/>
              </w:rPr>
              <w:t>1.</w:t>
            </w:r>
            <w:r w:rsidRPr="001E6CFE">
              <w:rPr>
                <w:spacing w:val="-3"/>
                <w:sz w:val="14"/>
                <w:szCs w:val="14"/>
              </w:rPr>
              <w:t xml:space="preserve"> </w:t>
            </w:r>
            <w:r w:rsidRPr="001E6CFE">
              <w:rPr>
                <w:sz w:val="14"/>
                <w:szCs w:val="14"/>
              </w:rPr>
              <w:t>Hafta</w:t>
            </w:r>
          </w:p>
        </w:tc>
        <w:tc>
          <w:tcPr>
            <w:tcW w:w="2410" w:type="dxa"/>
          </w:tcPr>
          <w:p w14:paraId="7F57C9E5" w14:textId="77777777" w:rsidR="00BF4326" w:rsidRPr="001E6CFE" w:rsidRDefault="00BF4326" w:rsidP="00DE2FF9">
            <w:pPr>
              <w:pStyle w:val="TableParagraph"/>
              <w:numPr>
                <w:ilvl w:val="0"/>
                <w:numId w:val="60"/>
              </w:numPr>
              <w:ind w:left="282" w:hanging="218"/>
              <w:rPr>
                <w:sz w:val="14"/>
                <w:szCs w:val="14"/>
              </w:rPr>
            </w:pPr>
            <w:r w:rsidRPr="001E6CFE">
              <w:rPr>
                <w:sz w:val="14"/>
                <w:szCs w:val="14"/>
              </w:rPr>
              <w:t>Tanışma dersin tanıtımı</w:t>
            </w:r>
          </w:p>
          <w:p w14:paraId="65E94F0C" w14:textId="77777777" w:rsidR="00BF4326" w:rsidRPr="001E6CFE" w:rsidRDefault="00BF4326" w:rsidP="00DE2FF9">
            <w:pPr>
              <w:pStyle w:val="TableParagraph"/>
              <w:numPr>
                <w:ilvl w:val="0"/>
                <w:numId w:val="60"/>
              </w:numPr>
              <w:ind w:left="282" w:hanging="218"/>
              <w:rPr>
                <w:sz w:val="14"/>
                <w:szCs w:val="14"/>
              </w:rPr>
            </w:pPr>
            <w:r w:rsidRPr="001E6CFE">
              <w:rPr>
                <w:sz w:val="14"/>
                <w:szCs w:val="14"/>
              </w:rPr>
              <w:t>Yaşam boyu sporun önemi ve spora başlama</w:t>
            </w:r>
          </w:p>
        </w:tc>
        <w:tc>
          <w:tcPr>
            <w:tcW w:w="1134" w:type="dxa"/>
          </w:tcPr>
          <w:p w14:paraId="428A7F1D"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563B49C2"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3B898998"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26705833" w14:textId="77777777" w:rsidR="00BF4326" w:rsidRPr="001E6CFE" w:rsidRDefault="00BF4326" w:rsidP="00371A76">
            <w:pPr>
              <w:pStyle w:val="TableParagraph"/>
              <w:numPr>
                <w:ilvl w:val="0"/>
                <w:numId w:val="13"/>
              </w:numPr>
              <w:ind w:right="141"/>
              <w:jc w:val="both"/>
              <w:rPr>
                <w:sz w:val="14"/>
                <w:szCs w:val="14"/>
                <w:lang w:val="da-DK"/>
              </w:rPr>
            </w:pPr>
            <w:r w:rsidRPr="001E6CFE">
              <w:rPr>
                <w:sz w:val="14"/>
                <w:szCs w:val="14"/>
                <w:lang w:val="da-DK" w:eastAsia="tr-TR"/>
              </w:rPr>
              <w:t>Zorba, Erdal: Herkes İçin Yaşam Boyu Spor. Ankara: Fırat matbaacılık, 2015, pp.201</w:t>
            </w:r>
          </w:p>
          <w:p w14:paraId="3EF4570C" w14:textId="77777777" w:rsidR="00BF4326" w:rsidRPr="001E6CFE" w:rsidRDefault="00BF4326" w:rsidP="00371A76">
            <w:pPr>
              <w:pStyle w:val="TableParagraph"/>
              <w:numPr>
                <w:ilvl w:val="0"/>
                <w:numId w:val="13"/>
              </w:numPr>
              <w:ind w:right="141"/>
              <w:jc w:val="both"/>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3EBC3BE1"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5651FC61"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224C06AF"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59A91B33"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47855323"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Beyin fırtınası</w:t>
            </w:r>
          </w:p>
        </w:tc>
      </w:tr>
      <w:tr w:rsidR="001E6CFE" w:rsidRPr="001E6CFE" w14:paraId="03BE2F53" w14:textId="77777777" w:rsidTr="00604039">
        <w:trPr>
          <w:trHeight w:val="549"/>
          <w:jc w:val="center"/>
        </w:trPr>
        <w:tc>
          <w:tcPr>
            <w:tcW w:w="1135" w:type="dxa"/>
          </w:tcPr>
          <w:p w14:paraId="21EC8B43" w14:textId="77777777" w:rsidR="00BF4326" w:rsidRPr="001E6CFE" w:rsidRDefault="00BF4326" w:rsidP="00371A76">
            <w:pPr>
              <w:pStyle w:val="TableParagraph"/>
              <w:ind w:left="108"/>
              <w:rPr>
                <w:sz w:val="14"/>
                <w:szCs w:val="14"/>
              </w:rPr>
            </w:pPr>
            <w:r w:rsidRPr="001E6CFE">
              <w:rPr>
                <w:sz w:val="14"/>
                <w:szCs w:val="14"/>
              </w:rPr>
              <w:t>2.</w:t>
            </w:r>
            <w:r w:rsidRPr="001E6CFE">
              <w:rPr>
                <w:spacing w:val="-3"/>
                <w:sz w:val="14"/>
                <w:szCs w:val="14"/>
              </w:rPr>
              <w:t xml:space="preserve"> </w:t>
            </w:r>
            <w:r w:rsidRPr="001E6CFE">
              <w:rPr>
                <w:sz w:val="14"/>
                <w:szCs w:val="14"/>
              </w:rPr>
              <w:t>Hafta</w:t>
            </w:r>
          </w:p>
        </w:tc>
        <w:tc>
          <w:tcPr>
            <w:tcW w:w="2410" w:type="dxa"/>
          </w:tcPr>
          <w:p w14:paraId="0AA74E0D" w14:textId="77777777" w:rsidR="00BF4326" w:rsidRPr="001E6CFE" w:rsidRDefault="00BF4326" w:rsidP="00DE2FF9">
            <w:pPr>
              <w:pStyle w:val="TableParagraph"/>
              <w:numPr>
                <w:ilvl w:val="0"/>
                <w:numId w:val="59"/>
              </w:numPr>
              <w:ind w:left="282" w:hanging="218"/>
              <w:rPr>
                <w:sz w:val="14"/>
                <w:szCs w:val="14"/>
              </w:rPr>
            </w:pPr>
            <w:r w:rsidRPr="001E6CFE">
              <w:rPr>
                <w:sz w:val="14"/>
                <w:szCs w:val="14"/>
              </w:rPr>
              <w:t xml:space="preserve">Sağlığın Tanımı, </w:t>
            </w:r>
          </w:p>
          <w:p w14:paraId="4F6A11DA" w14:textId="77777777" w:rsidR="00BF4326" w:rsidRPr="001E6CFE" w:rsidRDefault="00BF4326" w:rsidP="00DE2FF9">
            <w:pPr>
              <w:pStyle w:val="TableParagraph"/>
              <w:numPr>
                <w:ilvl w:val="0"/>
                <w:numId w:val="59"/>
              </w:numPr>
              <w:ind w:left="282" w:hanging="218"/>
              <w:rPr>
                <w:sz w:val="14"/>
                <w:szCs w:val="14"/>
              </w:rPr>
            </w:pPr>
            <w:r w:rsidRPr="001E6CFE">
              <w:rPr>
                <w:sz w:val="14"/>
                <w:szCs w:val="14"/>
              </w:rPr>
              <w:t xml:space="preserve">Sağlığın Temel Bileşenleri </w:t>
            </w:r>
          </w:p>
        </w:tc>
        <w:tc>
          <w:tcPr>
            <w:tcW w:w="1134" w:type="dxa"/>
          </w:tcPr>
          <w:p w14:paraId="333BBCD3"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15C7C252"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2B768B33"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7DC6DAF9" w14:textId="77777777" w:rsidR="00BF4326" w:rsidRPr="001E6CFE" w:rsidRDefault="00BF4326" w:rsidP="00371A76">
            <w:pPr>
              <w:pStyle w:val="TableParagraph"/>
              <w:numPr>
                <w:ilvl w:val="0"/>
                <w:numId w:val="13"/>
              </w:numPr>
              <w:ind w:right="141"/>
              <w:rPr>
                <w:sz w:val="14"/>
                <w:szCs w:val="14"/>
                <w:lang w:val="da-DK"/>
              </w:rPr>
            </w:pPr>
            <w:r w:rsidRPr="001E6CFE">
              <w:rPr>
                <w:sz w:val="14"/>
                <w:szCs w:val="14"/>
                <w:lang w:val="da-DK" w:eastAsia="tr-TR"/>
              </w:rPr>
              <w:t>Zorba, Erdal: Herkes İçin Yaşam Boyu Spor. Ankara: Fırat matbaacılık, 2015, pp.201</w:t>
            </w:r>
          </w:p>
          <w:p w14:paraId="50CB6C2E"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270205F1"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13AAB13D"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165E3DF7"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387BE72D"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046076E7"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Beyin fırtınası</w:t>
            </w:r>
          </w:p>
        </w:tc>
      </w:tr>
      <w:tr w:rsidR="001E6CFE" w:rsidRPr="001E6CFE" w14:paraId="1E617E54" w14:textId="77777777" w:rsidTr="00604039">
        <w:trPr>
          <w:trHeight w:val="550"/>
          <w:jc w:val="center"/>
        </w:trPr>
        <w:tc>
          <w:tcPr>
            <w:tcW w:w="1135" w:type="dxa"/>
          </w:tcPr>
          <w:p w14:paraId="322A277E" w14:textId="77777777" w:rsidR="00BF4326" w:rsidRPr="001E6CFE" w:rsidRDefault="00BF4326" w:rsidP="00371A76">
            <w:pPr>
              <w:pStyle w:val="TableParagraph"/>
              <w:ind w:left="108"/>
              <w:rPr>
                <w:sz w:val="14"/>
                <w:szCs w:val="14"/>
              </w:rPr>
            </w:pPr>
            <w:r w:rsidRPr="001E6CFE">
              <w:rPr>
                <w:sz w:val="14"/>
                <w:szCs w:val="14"/>
              </w:rPr>
              <w:t>3.</w:t>
            </w:r>
            <w:r w:rsidRPr="001E6CFE">
              <w:rPr>
                <w:spacing w:val="-3"/>
                <w:sz w:val="14"/>
                <w:szCs w:val="14"/>
              </w:rPr>
              <w:t xml:space="preserve"> </w:t>
            </w:r>
            <w:r w:rsidRPr="001E6CFE">
              <w:rPr>
                <w:sz w:val="14"/>
                <w:szCs w:val="14"/>
              </w:rPr>
              <w:t>Hafta</w:t>
            </w:r>
          </w:p>
        </w:tc>
        <w:tc>
          <w:tcPr>
            <w:tcW w:w="2410" w:type="dxa"/>
          </w:tcPr>
          <w:p w14:paraId="1639EA49" w14:textId="77777777" w:rsidR="00BF4326" w:rsidRPr="001E6CFE" w:rsidRDefault="00BF4326" w:rsidP="00DE2FF9">
            <w:pPr>
              <w:pStyle w:val="TableParagraph"/>
              <w:numPr>
                <w:ilvl w:val="0"/>
                <w:numId w:val="61"/>
              </w:numPr>
              <w:ind w:left="282" w:hanging="218"/>
              <w:rPr>
                <w:sz w:val="14"/>
                <w:szCs w:val="14"/>
                <w:lang w:val="da-DK"/>
              </w:rPr>
            </w:pPr>
            <w:r w:rsidRPr="001E6CFE">
              <w:rPr>
                <w:sz w:val="14"/>
                <w:szCs w:val="14"/>
                <w:lang w:val="da-DK"/>
              </w:rPr>
              <w:t xml:space="preserve">Kalp dolaşım sistemi ve egzersizin etkisi </w:t>
            </w:r>
          </w:p>
        </w:tc>
        <w:tc>
          <w:tcPr>
            <w:tcW w:w="1134" w:type="dxa"/>
          </w:tcPr>
          <w:p w14:paraId="46DDC05F"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4429CBC9"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127BBE9B"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304BF8F5" w14:textId="77777777" w:rsidR="00BF4326" w:rsidRPr="001E6CFE" w:rsidRDefault="00BF4326" w:rsidP="00371A76">
            <w:pPr>
              <w:pStyle w:val="ListeParagraf"/>
              <w:numPr>
                <w:ilvl w:val="0"/>
                <w:numId w:val="13"/>
              </w:numPr>
              <w:ind w:right="141"/>
              <w:jc w:val="both"/>
              <w:rPr>
                <w:sz w:val="14"/>
                <w:szCs w:val="14"/>
                <w:lang w:val="da-DK"/>
              </w:rPr>
            </w:pPr>
            <w:r w:rsidRPr="001E6CFE">
              <w:rPr>
                <w:sz w:val="14"/>
                <w:szCs w:val="14"/>
                <w:lang w:val="da-DK"/>
              </w:rPr>
              <w:t xml:space="preserve">Zorba, Erdal: Herkes İçin Yaşam Boyu Spor. Ankara: Fırat matbaacılık, 2015, pp.201            </w:t>
            </w:r>
          </w:p>
          <w:p w14:paraId="6D9A8EC4" w14:textId="77777777" w:rsidR="00BF4326" w:rsidRPr="001E6CFE" w:rsidRDefault="00BF4326" w:rsidP="00371A76">
            <w:pPr>
              <w:pStyle w:val="ListeParagraf"/>
              <w:numPr>
                <w:ilvl w:val="0"/>
                <w:numId w:val="13"/>
              </w:numPr>
              <w:ind w:right="141"/>
              <w:jc w:val="both"/>
              <w:rPr>
                <w:sz w:val="14"/>
                <w:szCs w:val="14"/>
              </w:rPr>
            </w:pPr>
            <w:r w:rsidRPr="001E6CFE">
              <w:rPr>
                <w:sz w:val="14"/>
                <w:szCs w:val="14"/>
                <w:lang w:val="tr-TR"/>
              </w:rPr>
              <w:t>Eğitmen tarafından sağlanan ders notları ve slaytlar.</w:t>
            </w:r>
          </w:p>
        </w:tc>
        <w:tc>
          <w:tcPr>
            <w:tcW w:w="1842" w:type="dxa"/>
          </w:tcPr>
          <w:p w14:paraId="5D63E525"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5C5AA4AA"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1C6C0100"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766F1E69"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1FEE91F1"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Beyin fırtınası</w:t>
            </w:r>
          </w:p>
        </w:tc>
      </w:tr>
      <w:tr w:rsidR="001E6CFE" w:rsidRPr="001E6CFE" w14:paraId="0E32FCA1" w14:textId="77777777" w:rsidTr="00604039">
        <w:trPr>
          <w:trHeight w:val="1083"/>
          <w:jc w:val="center"/>
        </w:trPr>
        <w:tc>
          <w:tcPr>
            <w:tcW w:w="1135" w:type="dxa"/>
          </w:tcPr>
          <w:p w14:paraId="1D3823B3" w14:textId="77777777" w:rsidR="00BF4326" w:rsidRPr="001E6CFE" w:rsidRDefault="00BF4326" w:rsidP="00371A76">
            <w:pPr>
              <w:pStyle w:val="TableParagraph"/>
              <w:ind w:left="108"/>
              <w:rPr>
                <w:sz w:val="14"/>
                <w:szCs w:val="14"/>
              </w:rPr>
            </w:pPr>
            <w:r w:rsidRPr="001E6CFE">
              <w:rPr>
                <w:sz w:val="14"/>
                <w:szCs w:val="14"/>
              </w:rPr>
              <w:lastRenderedPageBreak/>
              <w:t>4.</w:t>
            </w:r>
            <w:r w:rsidRPr="001E6CFE">
              <w:rPr>
                <w:spacing w:val="-3"/>
                <w:sz w:val="14"/>
                <w:szCs w:val="14"/>
              </w:rPr>
              <w:t xml:space="preserve"> </w:t>
            </w:r>
            <w:r w:rsidRPr="001E6CFE">
              <w:rPr>
                <w:sz w:val="14"/>
                <w:szCs w:val="14"/>
              </w:rPr>
              <w:t>Hafta</w:t>
            </w:r>
          </w:p>
        </w:tc>
        <w:tc>
          <w:tcPr>
            <w:tcW w:w="2410" w:type="dxa"/>
          </w:tcPr>
          <w:p w14:paraId="0DBE52F0" w14:textId="77777777" w:rsidR="00BF4326" w:rsidRPr="001E6CFE" w:rsidRDefault="00BF4326" w:rsidP="00574E7E">
            <w:pPr>
              <w:pStyle w:val="TableParagraph"/>
              <w:numPr>
                <w:ilvl w:val="0"/>
                <w:numId w:val="41"/>
              </w:numPr>
              <w:ind w:left="282" w:hanging="218"/>
              <w:rPr>
                <w:sz w:val="14"/>
                <w:szCs w:val="14"/>
                <w:lang w:val="da-DK"/>
              </w:rPr>
            </w:pPr>
            <w:r w:rsidRPr="001E6CFE">
              <w:rPr>
                <w:sz w:val="14"/>
                <w:szCs w:val="14"/>
                <w:lang w:val="da-DK"/>
              </w:rPr>
              <w:t xml:space="preserve">Sağlık için beslenme ve egzersiz </w:t>
            </w:r>
          </w:p>
        </w:tc>
        <w:tc>
          <w:tcPr>
            <w:tcW w:w="1134" w:type="dxa"/>
          </w:tcPr>
          <w:p w14:paraId="59806A8C"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2E8460E4"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2785D11D"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53B4078C" w14:textId="77777777" w:rsidR="00BF4326" w:rsidRPr="001E6CFE" w:rsidRDefault="00BF4326" w:rsidP="00371A76">
            <w:pPr>
              <w:pStyle w:val="TableParagraph"/>
              <w:numPr>
                <w:ilvl w:val="0"/>
                <w:numId w:val="13"/>
              </w:numPr>
              <w:ind w:right="141"/>
              <w:rPr>
                <w:sz w:val="14"/>
                <w:szCs w:val="14"/>
                <w:lang w:val="da-DK"/>
              </w:rPr>
            </w:pPr>
            <w:r w:rsidRPr="001E6CFE">
              <w:rPr>
                <w:sz w:val="14"/>
                <w:szCs w:val="14"/>
                <w:lang w:val="da-DK" w:eastAsia="tr-TR"/>
              </w:rPr>
              <w:t xml:space="preserve">Zorba, Erdal: Herkes İçin Yaşam Boyu Spor. Ankara: Fırat matbaacılık, 2015, pp.201    </w:t>
            </w:r>
          </w:p>
          <w:p w14:paraId="3C9260AC"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56938604"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748937FE"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4F3604BB"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666064B4"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1B044760"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Beyin fırtınası</w:t>
            </w:r>
          </w:p>
        </w:tc>
      </w:tr>
      <w:tr w:rsidR="001E6CFE" w:rsidRPr="001E6CFE" w14:paraId="04A07018" w14:textId="77777777" w:rsidTr="00604039">
        <w:trPr>
          <w:trHeight w:val="550"/>
          <w:jc w:val="center"/>
        </w:trPr>
        <w:tc>
          <w:tcPr>
            <w:tcW w:w="1135" w:type="dxa"/>
          </w:tcPr>
          <w:p w14:paraId="55125C4B" w14:textId="77777777" w:rsidR="00BF4326" w:rsidRPr="001E6CFE" w:rsidRDefault="00BF4326" w:rsidP="00371A76">
            <w:pPr>
              <w:pStyle w:val="TableParagraph"/>
              <w:ind w:left="108"/>
              <w:rPr>
                <w:sz w:val="14"/>
                <w:szCs w:val="14"/>
              </w:rPr>
            </w:pPr>
            <w:r w:rsidRPr="001E6CFE">
              <w:rPr>
                <w:sz w:val="14"/>
                <w:szCs w:val="14"/>
              </w:rPr>
              <w:t>5.</w:t>
            </w:r>
            <w:r w:rsidRPr="001E6CFE">
              <w:rPr>
                <w:spacing w:val="-3"/>
                <w:sz w:val="14"/>
                <w:szCs w:val="14"/>
              </w:rPr>
              <w:t xml:space="preserve"> </w:t>
            </w:r>
            <w:r w:rsidRPr="001E6CFE">
              <w:rPr>
                <w:sz w:val="14"/>
                <w:szCs w:val="14"/>
              </w:rPr>
              <w:t>Hafta</w:t>
            </w:r>
          </w:p>
        </w:tc>
        <w:tc>
          <w:tcPr>
            <w:tcW w:w="2410" w:type="dxa"/>
          </w:tcPr>
          <w:p w14:paraId="3C6B7EBD" w14:textId="77777777" w:rsidR="00BF4326" w:rsidRPr="001E6CFE" w:rsidRDefault="00BF4326" w:rsidP="00DE2FF9">
            <w:pPr>
              <w:pStyle w:val="TableParagraph"/>
              <w:numPr>
                <w:ilvl w:val="0"/>
                <w:numId w:val="62"/>
              </w:numPr>
              <w:ind w:left="282" w:hanging="218"/>
              <w:rPr>
                <w:sz w:val="14"/>
                <w:szCs w:val="14"/>
              </w:rPr>
            </w:pPr>
            <w:r w:rsidRPr="001E6CFE">
              <w:rPr>
                <w:sz w:val="14"/>
                <w:szCs w:val="14"/>
              </w:rPr>
              <w:t xml:space="preserve">Şişmanlık-Kilo ve egzersiz </w:t>
            </w:r>
          </w:p>
        </w:tc>
        <w:tc>
          <w:tcPr>
            <w:tcW w:w="1134" w:type="dxa"/>
          </w:tcPr>
          <w:p w14:paraId="02E9FC2B"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657BB97D"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5687CF45"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33277943" w14:textId="77777777" w:rsidR="00BF4326" w:rsidRPr="001E6CFE" w:rsidRDefault="00BF4326" w:rsidP="00371A76">
            <w:pPr>
              <w:pStyle w:val="ListeParagraf"/>
              <w:numPr>
                <w:ilvl w:val="0"/>
                <w:numId w:val="13"/>
              </w:numPr>
              <w:ind w:right="141"/>
              <w:rPr>
                <w:sz w:val="14"/>
                <w:szCs w:val="14"/>
                <w:lang w:val="da-DK"/>
              </w:rPr>
            </w:pPr>
            <w:r w:rsidRPr="001E6CFE">
              <w:rPr>
                <w:sz w:val="14"/>
                <w:szCs w:val="14"/>
                <w:lang w:val="da-DK"/>
              </w:rPr>
              <w:t>Zorba, Erdal: Herkes İçin Yaşam Boyu Spor. Ankara: Fırat matbaacılık, 2015, pp.</w:t>
            </w:r>
          </w:p>
          <w:p w14:paraId="6B0028DE" w14:textId="537EA687" w:rsidR="00BF4326" w:rsidRPr="001E6CFE" w:rsidRDefault="00BF4326" w:rsidP="00371A76">
            <w:pPr>
              <w:pStyle w:val="ListeParagraf"/>
              <w:numPr>
                <w:ilvl w:val="0"/>
                <w:numId w:val="13"/>
              </w:numPr>
              <w:ind w:right="141"/>
              <w:rPr>
                <w:sz w:val="14"/>
                <w:szCs w:val="14"/>
              </w:rPr>
            </w:pPr>
            <w:r w:rsidRPr="001E6CFE">
              <w:rPr>
                <w:sz w:val="14"/>
                <w:szCs w:val="14"/>
                <w:lang w:val="tr-TR"/>
              </w:rPr>
              <w:t>Eğitmen tarafından sağlanan ders notları ve slaytlar.</w:t>
            </w:r>
          </w:p>
        </w:tc>
        <w:tc>
          <w:tcPr>
            <w:tcW w:w="1842" w:type="dxa"/>
          </w:tcPr>
          <w:p w14:paraId="002CB8ED"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4EBEFB58"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0FBD2EFF"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67C0AE32"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5E7B1E4"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Beyin fırtınası</w:t>
            </w:r>
          </w:p>
        </w:tc>
      </w:tr>
      <w:tr w:rsidR="001E6CFE" w:rsidRPr="001E6CFE" w14:paraId="26DA37BB" w14:textId="77777777" w:rsidTr="00604039">
        <w:trPr>
          <w:trHeight w:val="550"/>
          <w:jc w:val="center"/>
        </w:trPr>
        <w:tc>
          <w:tcPr>
            <w:tcW w:w="1135" w:type="dxa"/>
          </w:tcPr>
          <w:p w14:paraId="19F8EA4A" w14:textId="77777777" w:rsidR="00BF4326" w:rsidRPr="001E6CFE" w:rsidRDefault="00BF4326" w:rsidP="00371A76">
            <w:pPr>
              <w:pStyle w:val="TableParagraph"/>
              <w:ind w:left="108"/>
              <w:rPr>
                <w:sz w:val="14"/>
                <w:szCs w:val="14"/>
              </w:rPr>
            </w:pPr>
            <w:r w:rsidRPr="001E6CFE">
              <w:rPr>
                <w:sz w:val="14"/>
                <w:szCs w:val="14"/>
              </w:rPr>
              <w:t>6.</w:t>
            </w:r>
            <w:r w:rsidRPr="001E6CFE">
              <w:rPr>
                <w:spacing w:val="-3"/>
                <w:sz w:val="14"/>
                <w:szCs w:val="14"/>
              </w:rPr>
              <w:t xml:space="preserve"> </w:t>
            </w:r>
            <w:r w:rsidRPr="001E6CFE">
              <w:rPr>
                <w:sz w:val="14"/>
                <w:szCs w:val="14"/>
              </w:rPr>
              <w:t>Hafta</w:t>
            </w:r>
          </w:p>
        </w:tc>
        <w:tc>
          <w:tcPr>
            <w:tcW w:w="2410" w:type="dxa"/>
          </w:tcPr>
          <w:p w14:paraId="7D40DABE" w14:textId="77777777" w:rsidR="00BF4326" w:rsidRPr="001E6CFE" w:rsidRDefault="00BF4326" w:rsidP="00DE2FF9">
            <w:pPr>
              <w:pStyle w:val="TableParagraph"/>
              <w:numPr>
                <w:ilvl w:val="0"/>
                <w:numId w:val="63"/>
              </w:numPr>
              <w:ind w:left="282" w:hanging="218"/>
              <w:rPr>
                <w:sz w:val="14"/>
                <w:szCs w:val="14"/>
                <w:lang w:val="da-DK"/>
              </w:rPr>
            </w:pPr>
            <w:r w:rsidRPr="001E6CFE">
              <w:rPr>
                <w:sz w:val="14"/>
                <w:szCs w:val="14"/>
                <w:lang w:val="da-DK"/>
              </w:rPr>
              <w:t xml:space="preserve">Yaşam boyu sporu etkileyen faktörler </w:t>
            </w:r>
          </w:p>
        </w:tc>
        <w:tc>
          <w:tcPr>
            <w:tcW w:w="1134" w:type="dxa"/>
          </w:tcPr>
          <w:p w14:paraId="3C149E44" w14:textId="77777777" w:rsidR="00BF4326" w:rsidRPr="001E6CFE" w:rsidRDefault="00BF4326" w:rsidP="00371A76">
            <w:pPr>
              <w:pStyle w:val="TableParagraph"/>
              <w:ind w:right="-72"/>
              <w:rPr>
                <w:i/>
                <w:sz w:val="14"/>
                <w:szCs w:val="14"/>
              </w:rPr>
            </w:pPr>
            <w:r w:rsidRPr="001E6CFE">
              <w:rPr>
                <w:sz w:val="14"/>
                <w:szCs w:val="14"/>
              </w:rPr>
              <w:t>Emine ŞAHIN KARAMANCI</w:t>
            </w:r>
          </w:p>
        </w:tc>
        <w:tc>
          <w:tcPr>
            <w:tcW w:w="567" w:type="dxa"/>
          </w:tcPr>
          <w:p w14:paraId="7E085843" w14:textId="77777777" w:rsidR="00BF4326" w:rsidRPr="001E6CFE" w:rsidRDefault="00BF4326" w:rsidP="00371A76">
            <w:pPr>
              <w:pStyle w:val="TableParagraph"/>
              <w:rPr>
                <w:i/>
                <w:sz w:val="14"/>
                <w:szCs w:val="14"/>
              </w:rPr>
            </w:pPr>
            <w:r w:rsidRPr="001E6CFE">
              <w:rPr>
                <w:sz w:val="14"/>
                <w:szCs w:val="14"/>
              </w:rPr>
              <w:t>2saat</w:t>
            </w:r>
          </w:p>
        </w:tc>
        <w:tc>
          <w:tcPr>
            <w:tcW w:w="4111" w:type="dxa"/>
          </w:tcPr>
          <w:p w14:paraId="212F0012"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23228496" w14:textId="77777777" w:rsidR="00BF4326" w:rsidRPr="001E6CFE" w:rsidRDefault="00BF4326" w:rsidP="00371A76">
            <w:pPr>
              <w:pStyle w:val="TableParagraph"/>
              <w:numPr>
                <w:ilvl w:val="0"/>
                <w:numId w:val="13"/>
              </w:numPr>
              <w:ind w:right="141"/>
              <w:rPr>
                <w:sz w:val="14"/>
                <w:szCs w:val="14"/>
                <w:lang w:val="da-DK"/>
              </w:rPr>
            </w:pPr>
            <w:r w:rsidRPr="001E6CFE">
              <w:rPr>
                <w:sz w:val="14"/>
                <w:szCs w:val="14"/>
                <w:lang w:val="da-DK" w:eastAsia="tr-TR"/>
              </w:rPr>
              <w:t>Zorba, Erdal: Herkes İçin Yaşam Boyu Spor. Ankara: Fırat matbaacılık, 2015, pp.201</w:t>
            </w:r>
          </w:p>
          <w:p w14:paraId="7E45445B"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425C5D68"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6C782C7B"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594F5262"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5318626D"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984CDDB"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Beyin fırtınası</w:t>
            </w:r>
          </w:p>
        </w:tc>
      </w:tr>
      <w:tr w:rsidR="001E6CFE" w:rsidRPr="001E6CFE" w14:paraId="5C9150AB" w14:textId="77777777" w:rsidTr="00604039">
        <w:trPr>
          <w:trHeight w:val="93"/>
          <w:jc w:val="center"/>
        </w:trPr>
        <w:tc>
          <w:tcPr>
            <w:tcW w:w="1135" w:type="dxa"/>
          </w:tcPr>
          <w:p w14:paraId="1C98CD5D" w14:textId="77777777" w:rsidR="00BF4326" w:rsidRPr="001E6CFE" w:rsidRDefault="00BF4326" w:rsidP="00371A76">
            <w:pPr>
              <w:pStyle w:val="TableParagraph"/>
              <w:ind w:left="108"/>
              <w:rPr>
                <w:sz w:val="14"/>
                <w:szCs w:val="14"/>
              </w:rPr>
            </w:pPr>
            <w:r w:rsidRPr="001E6CFE">
              <w:rPr>
                <w:sz w:val="14"/>
                <w:szCs w:val="14"/>
              </w:rPr>
              <w:t>7.</w:t>
            </w:r>
            <w:r w:rsidRPr="001E6CFE">
              <w:rPr>
                <w:spacing w:val="-3"/>
                <w:sz w:val="14"/>
                <w:szCs w:val="14"/>
              </w:rPr>
              <w:t xml:space="preserve"> </w:t>
            </w:r>
            <w:r w:rsidRPr="001E6CFE">
              <w:rPr>
                <w:sz w:val="14"/>
                <w:szCs w:val="14"/>
              </w:rPr>
              <w:t>Hafta</w:t>
            </w:r>
          </w:p>
        </w:tc>
        <w:tc>
          <w:tcPr>
            <w:tcW w:w="2410" w:type="dxa"/>
          </w:tcPr>
          <w:p w14:paraId="2D0B26C1" w14:textId="77777777" w:rsidR="00BF4326" w:rsidRPr="001E6CFE" w:rsidRDefault="00BF4326" w:rsidP="00DE2FF9">
            <w:pPr>
              <w:pStyle w:val="TableParagraph"/>
              <w:numPr>
                <w:ilvl w:val="0"/>
                <w:numId w:val="64"/>
              </w:numPr>
              <w:ind w:left="282" w:hanging="218"/>
              <w:rPr>
                <w:sz w:val="14"/>
                <w:szCs w:val="14"/>
              </w:rPr>
            </w:pPr>
            <w:r w:rsidRPr="001E6CFE">
              <w:rPr>
                <w:sz w:val="14"/>
                <w:szCs w:val="14"/>
              </w:rPr>
              <w:t xml:space="preserve">Egzersizde ısınma, soğuma, dinlenme ve uykunun önemi </w:t>
            </w:r>
          </w:p>
        </w:tc>
        <w:tc>
          <w:tcPr>
            <w:tcW w:w="1134" w:type="dxa"/>
          </w:tcPr>
          <w:p w14:paraId="1FDA75E9" w14:textId="77777777" w:rsidR="00BF4326" w:rsidRPr="001E6CFE" w:rsidRDefault="00BF4326" w:rsidP="00371A76">
            <w:pPr>
              <w:pStyle w:val="TableParagraph"/>
              <w:spacing w:before="120"/>
              <w:rPr>
                <w:i/>
                <w:sz w:val="14"/>
                <w:szCs w:val="14"/>
              </w:rPr>
            </w:pPr>
            <w:r w:rsidRPr="001E6CFE">
              <w:rPr>
                <w:sz w:val="14"/>
                <w:szCs w:val="14"/>
              </w:rPr>
              <w:t xml:space="preserve">Emine ŞAHIN KARAMANCI </w:t>
            </w:r>
          </w:p>
        </w:tc>
        <w:tc>
          <w:tcPr>
            <w:tcW w:w="567" w:type="dxa"/>
          </w:tcPr>
          <w:p w14:paraId="1AEA1D2D"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226DFD4C"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09DCE9F0" w14:textId="062894E2" w:rsidR="00BF4326" w:rsidRPr="001E6CFE" w:rsidRDefault="00BF4326" w:rsidP="00371A76">
            <w:pPr>
              <w:pStyle w:val="ListeParagraf"/>
              <w:numPr>
                <w:ilvl w:val="0"/>
                <w:numId w:val="13"/>
              </w:numPr>
              <w:ind w:right="141"/>
              <w:rPr>
                <w:sz w:val="14"/>
                <w:szCs w:val="14"/>
                <w:lang w:val="da-DK"/>
              </w:rPr>
            </w:pPr>
            <w:r w:rsidRPr="001E6CFE">
              <w:rPr>
                <w:sz w:val="14"/>
                <w:szCs w:val="14"/>
                <w:lang w:val="da-DK"/>
              </w:rPr>
              <w:t xml:space="preserve">Zorba, Erdal: Herkes İçin Yaşam Boyu Spor. Ankara: Fırat matbaacılık, 2015, pp.201                </w:t>
            </w:r>
            <w:r w:rsidRPr="001E6CFE">
              <w:rPr>
                <w:sz w:val="14"/>
                <w:szCs w:val="14"/>
                <w:lang w:val="tr-TR"/>
              </w:rPr>
              <w:t xml:space="preserve"> notları ve  </w:t>
            </w:r>
          </w:p>
        </w:tc>
        <w:tc>
          <w:tcPr>
            <w:tcW w:w="1842" w:type="dxa"/>
          </w:tcPr>
          <w:p w14:paraId="7B07508F"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62AA7CE0"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41859230"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3C461C18"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8B0AAB2"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Beyin fırtınası</w:t>
            </w:r>
          </w:p>
        </w:tc>
      </w:tr>
      <w:tr w:rsidR="001E6CFE" w:rsidRPr="001E6CFE" w14:paraId="26678F9C" w14:textId="77777777" w:rsidTr="00604039">
        <w:trPr>
          <w:trHeight w:val="550"/>
          <w:jc w:val="center"/>
        </w:trPr>
        <w:tc>
          <w:tcPr>
            <w:tcW w:w="1135" w:type="dxa"/>
          </w:tcPr>
          <w:p w14:paraId="4DD0A070" w14:textId="77777777" w:rsidR="00BF4326" w:rsidRPr="001E6CFE" w:rsidRDefault="00BF4326" w:rsidP="00371A76">
            <w:pPr>
              <w:pStyle w:val="TableParagraph"/>
              <w:ind w:left="108"/>
              <w:rPr>
                <w:sz w:val="14"/>
                <w:szCs w:val="14"/>
              </w:rPr>
            </w:pPr>
            <w:r w:rsidRPr="001E6CFE">
              <w:rPr>
                <w:sz w:val="14"/>
                <w:szCs w:val="14"/>
              </w:rPr>
              <w:t>8.</w:t>
            </w:r>
            <w:r w:rsidRPr="001E6CFE">
              <w:rPr>
                <w:spacing w:val="-3"/>
                <w:sz w:val="14"/>
                <w:szCs w:val="14"/>
              </w:rPr>
              <w:t xml:space="preserve"> </w:t>
            </w:r>
            <w:r w:rsidRPr="001E6CFE">
              <w:rPr>
                <w:sz w:val="14"/>
                <w:szCs w:val="14"/>
              </w:rPr>
              <w:t>Hafta</w:t>
            </w:r>
          </w:p>
        </w:tc>
        <w:tc>
          <w:tcPr>
            <w:tcW w:w="2410" w:type="dxa"/>
          </w:tcPr>
          <w:p w14:paraId="57A7CD3D" w14:textId="77777777" w:rsidR="00BF4326" w:rsidRPr="001E6CFE" w:rsidRDefault="00BF4326" w:rsidP="00371A76">
            <w:pPr>
              <w:pStyle w:val="TableParagraph"/>
              <w:numPr>
                <w:ilvl w:val="0"/>
                <w:numId w:val="13"/>
              </w:numPr>
              <w:ind w:left="282" w:hanging="218"/>
              <w:rPr>
                <w:sz w:val="14"/>
                <w:szCs w:val="14"/>
              </w:rPr>
            </w:pPr>
            <w:r w:rsidRPr="001E6CFE">
              <w:rPr>
                <w:sz w:val="14"/>
                <w:szCs w:val="14"/>
              </w:rPr>
              <w:t>Ara sınav</w:t>
            </w:r>
          </w:p>
        </w:tc>
        <w:tc>
          <w:tcPr>
            <w:tcW w:w="1134" w:type="dxa"/>
          </w:tcPr>
          <w:p w14:paraId="5B799438" w14:textId="77777777" w:rsidR="00BF4326" w:rsidRPr="001E6CFE" w:rsidRDefault="00BF4326" w:rsidP="00371A76">
            <w:pPr>
              <w:pStyle w:val="TableParagraph"/>
              <w:rPr>
                <w:i/>
                <w:sz w:val="14"/>
                <w:szCs w:val="14"/>
              </w:rPr>
            </w:pPr>
            <w:r w:rsidRPr="001E6CFE">
              <w:rPr>
                <w:sz w:val="14"/>
                <w:szCs w:val="14"/>
              </w:rPr>
              <w:t>Emine ŞAHIN KARAMANCI</w:t>
            </w:r>
          </w:p>
        </w:tc>
        <w:tc>
          <w:tcPr>
            <w:tcW w:w="567" w:type="dxa"/>
          </w:tcPr>
          <w:p w14:paraId="62381A3C" w14:textId="77777777" w:rsidR="00BF4326" w:rsidRPr="001E6CFE" w:rsidRDefault="00BF4326" w:rsidP="00371A76">
            <w:pPr>
              <w:pStyle w:val="TableParagraph"/>
              <w:rPr>
                <w:sz w:val="14"/>
                <w:szCs w:val="14"/>
              </w:rPr>
            </w:pPr>
            <w:r w:rsidRPr="001E6CFE">
              <w:rPr>
                <w:sz w:val="14"/>
                <w:szCs w:val="14"/>
              </w:rPr>
              <w:t>1saat</w:t>
            </w:r>
          </w:p>
        </w:tc>
        <w:tc>
          <w:tcPr>
            <w:tcW w:w="4111" w:type="dxa"/>
          </w:tcPr>
          <w:p w14:paraId="1D534D3C" w14:textId="77777777" w:rsidR="00BF4326" w:rsidRPr="001E6CFE" w:rsidRDefault="00BF4326" w:rsidP="00371A76">
            <w:pPr>
              <w:pStyle w:val="TableParagraph"/>
              <w:ind w:left="502" w:right="141"/>
              <w:rPr>
                <w:sz w:val="14"/>
                <w:szCs w:val="14"/>
              </w:rPr>
            </w:pPr>
            <w:r w:rsidRPr="001E6CFE">
              <w:rPr>
                <w:sz w:val="14"/>
                <w:szCs w:val="14"/>
                <w:lang w:eastAsia="tr-TR"/>
              </w:rPr>
              <w:t xml:space="preserve"> </w:t>
            </w:r>
          </w:p>
        </w:tc>
        <w:tc>
          <w:tcPr>
            <w:tcW w:w="1842" w:type="dxa"/>
          </w:tcPr>
          <w:p w14:paraId="1FC6BDAE" w14:textId="77777777" w:rsidR="00BF4326" w:rsidRPr="001E6CFE" w:rsidRDefault="00BF4326" w:rsidP="00371A76">
            <w:pPr>
              <w:pStyle w:val="ListeParagraf"/>
              <w:ind w:left="502" w:right="141"/>
              <w:rPr>
                <w:sz w:val="14"/>
                <w:szCs w:val="14"/>
              </w:rPr>
            </w:pPr>
          </w:p>
        </w:tc>
      </w:tr>
      <w:tr w:rsidR="001E6CFE" w:rsidRPr="001E6CFE" w14:paraId="1DD33280" w14:textId="77777777" w:rsidTr="00604039">
        <w:trPr>
          <w:trHeight w:val="550"/>
          <w:jc w:val="center"/>
        </w:trPr>
        <w:tc>
          <w:tcPr>
            <w:tcW w:w="1135" w:type="dxa"/>
          </w:tcPr>
          <w:p w14:paraId="6DFD0D84" w14:textId="77777777" w:rsidR="00BF4326" w:rsidRPr="001E6CFE" w:rsidRDefault="00BF4326" w:rsidP="00371A76">
            <w:pPr>
              <w:pStyle w:val="TableParagraph"/>
              <w:ind w:left="108"/>
              <w:rPr>
                <w:sz w:val="14"/>
                <w:szCs w:val="14"/>
              </w:rPr>
            </w:pPr>
            <w:r w:rsidRPr="001E6CFE">
              <w:rPr>
                <w:sz w:val="14"/>
                <w:szCs w:val="14"/>
              </w:rPr>
              <w:t>9.</w:t>
            </w:r>
            <w:r w:rsidRPr="001E6CFE">
              <w:rPr>
                <w:spacing w:val="-3"/>
                <w:sz w:val="14"/>
                <w:szCs w:val="14"/>
              </w:rPr>
              <w:t xml:space="preserve"> </w:t>
            </w:r>
            <w:r w:rsidRPr="001E6CFE">
              <w:rPr>
                <w:sz w:val="14"/>
                <w:szCs w:val="14"/>
              </w:rPr>
              <w:t>Hafta</w:t>
            </w:r>
          </w:p>
        </w:tc>
        <w:tc>
          <w:tcPr>
            <w:tcW w:w="2410" w:type="dxa"/>
          </w:tcPr>
          <w:p w14:paraId="1FFC637C" w14:textId="77777777" w:rsidR="00BF4326" w:rsidRPr="001E6CFE" w:rsidRDefault="00BF4326" w:rsidP="00DE2FF9">
            <w:pPr>
              <w:pStyle w:val="TableParagraph"/>
              <w:numPr>
                <w:ilvl w:val="0"/>
                <w:numId w:val="65"/>
              </w:numPr>
              <w:ind w:left="282" w:hanging="218"/>
              <w:rPr>
                <w:sz w:val="14"/>
                <w:szCs w:val="14"/>
              </w:rPr>
            </w:pPr>
            <w:r w:rsidRPr="001E6CFE">
              <w:rPr>
                <w:sz w:val="14"/>
                <w:szCs w:val="14"/>
              </w:rPr>
              <w:t xml:space="preserve">Sağlıklı yaşam ve egzersiz çeşitleri </w:t>
            </w:r>
          </w:p>
        </w:tc>
        <w:tc>
          <w:tcPr>
            <w:tcW w:w="1134" w:type="dxa"/>
          </w:tcPr>
          <w:p w14:paraId="3081607E"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6E5F9072"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63355AFA"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10F00283" w14:textId="77777777" w:rsidR="00BF4326" w:rsidRPr="001E6CFE" w:rsidRDefault="00BF4326" w:rsidP="00371A76">
            <w:pPr>
              <w:pStyle w:val="TableParagraph"/>
              <w:numPr>
                <w:ilvl w:val="0"/>
                <w:numId w:val="13"/>
              </w:numPr>
              <w:ind w:right="141"/>
              <w:rPr>
                <w:sz w:val="14"/>
                <w:szCs w:val="14"/>
                <w:lang w:val="da-DK"/>
              </w:rPr>
            </w:pPr>
            <w:r w:rsidRPr="001E6CFE">
              <w:rPr>
                <w:sz w:val="14"/>
                <w:szCs w:val="14"/>
                <w:lang w:val="da-DK" w:eastAsia="tr-TR"/>
              </w:rPr>
              <w:t xml:space="preserve">Zorba, Erdal: Herkes İçin Yaşam Boyu Spor. Ankara: Fırat matbaacılık, 2015, pp.201      </w:t>
            </w:r>
          </w:p>
          <w:p w14:paraId="629D1F53"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40C794C9" w14:textId="77777777" w:rsidR="00BF4326" w:rsidRPr="001E6CFE" w:rsidRDefault="00BF4326" w:rsidP="00371A76">
            <w:pPr>
              <w:pStyle w:val="ListeParagraf"/>
              <w:numPr>
                <w:ilvl w:val="0"/>
                <w:numId w:val="13"/>
              </w:numPr>
              <w:ind w:right="141"/>
              <w:rPr>
                <w:sz w:val="14"/>
                <w:szCs w:val="14"/>
              </w:rPr>
            </w:pPr>
            <w:r w:rsidRPr="001E6CFE">
              <w:rPr>
                <w:sz w:val="14"/>
                <w:szCs w:val="14"/>
              </w:rPr>
              <w:t>Anlatım Yöntemi</w:t>
            </w:r>
          </w:p>
          <w:p w14:paraId="43A3B07F"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79B6CAEE"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749401A5"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D101A70"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Beyin fırtınası</w:t>
            </w:r>
          </w:p>
        </w:tc>
      </w:tr>
      <w:tr w:rsidR="001E6CFE" w:rsidRPr="001E6CFE" w14:paraId="3ACD15DD" w14:textId="77777777" w:rsidTr="00604039">
        <w:trPr>
          <w:trHeight w:val="550"/>
          <w:jc w:val="center"/>
        </w:trPr>
        <w:tc>
          <w:tcPr>
            <w:tcW w:w="1135" w:type="dxa"/>
          </w:tcPr>
          <w:p w14:paraId="4A451D0F" w14:textId="77777777" w:rsidR="00BF4326" w:rsidRPr="001E6CFE" w:rsidRDefault="00BF4326" w:rsidP="00371A76">
            <w:pPr>
              <w:pStyle w:val="TableParagraph"/>
              <w:ind w:left="108"/>
              <w:rPr>
                <w:sz w:val="14"/>
                <w:szCs w:val="14"/>
              </w:rPr>
            </w:pPr>
            <w:r w:rsidRPr="001E6CFE">
              <w:rPr>
                <w:sz w:val="14"/>
                <w:szCs w:val="14"/>
              </w:rPr>
              <w:t>10.</w:t>
            </w:r>
            <w:r w:rsidRPr="001E6CFE">
              <w:rPr>
                <w:spacing w:val="-3"/>
                <w:sz w:val="14"/>
                <w:szCs w:val="14"/>
              </w:rPr>
              <w:t xml:space="preserve"> </w:t>
            </w:r>
            <w:r w:rsidRPr="001E6CFE">
              <w:rPr>
                <w:sz w:val="14"/>
                <w:szCs w:val="14"/>
              </w:rPr>
              <w:t>Hafta</w:t>
            </w:r>
          </w:p>
        </w:tc>
        <w:tc>
          <w:tcPr>
            <w:tcW w:w="2410" w:type="dxa"/>
          </w:tcPr>
          <w:p w14:paraId="5878AA01" w14:textId="77777777" w:rsidR="00BF4326" w:rsidRPr="001E6CFE" w:rsidRDefault="00BF4326" w:rsidP="00371A76">
            <w:pPr>
              <w:pStyle w:val="ListeParagraf"/>
              <w:numPr>
                <w:ilvl w:val="0"/>
                <w:numId w:val="13"/>
              </w:numPr>
              <w:ind w:left="282" w:hanging="218"/>
              <w:jc w:val="both"/>
              <w:rPr>
                <w:sz w:val="14"/>
                <w:szCs w:val="14"/>
              </w:rPr>
            </w:pPr>
            <w:r w:rsidRPr="001E6CFE">
              <w:rPr>
                <w:sz w:val="14"/>
                <w:szCs w:val="14"/>
              </w:rPr>
              <w:t>Antiaging ve egzersiz</w:t>
            </w:r>
          </w:p>
          <w:p w14:paraId="281ED53C" w14:textId="77777777" w:rsidR="00BF4326" w:rsidRPr="001E6CFE" w:rsidRDefault="00BF4326" w:rsidP="00371A76">
            <w:pPr>
              <w:pStyle w:val="TableParagraph"/>
              <w:ind w:left="282" w:hanging="218"/>
              <w:rPr>
                <w:sz w:val="14"/>
                <w:szCs w:val="14"/>
              </w:rPr>
            </w:pPr>
          </w:p>
        </w:tc>
        <w:tc>
          <w:tcPr>
            <w:tcW w:w="1134" w:type="dxa"/>
          </w:tcPr>
          <w:p w14:paraId="41E735B7"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5E047BEE"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6D133A1E"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15A976E1" w14:textId="77777777" w:rsidR="00BF4326" w:rsidRPr="001E6CFE" w:rsidRDefault="00BF4326" w:rsidP="00371A76">
            <w:pPr>
              <w:pStyle w:val="ListeParagraf"/>
              <w:numPr>
                <w:ilvl w:val="0"/>
                <w:numId w:val="13"/>
              </w:numPr>
              <w:ind w:right="141"/>
              <w:rPr>
                <w:sz w:val="14"/>
                <w:szCs w:val="14"/>
                <w:lang w:val="da-DK"/>
              </w:rPr>
            </w:pPr>
            <w:r w:rsidRPr="001E6CFE">
              <w:rPr>
                <w:sz w:val="14"/>
                <w:szCs w:val="14"/>
                <w:lang w:val="da-DK"/>
              </w:rPr>
              <w:t>Zorba, Erdal: Herkes İçin Yaşam Boyu Spor. Ankara: Fırat matbaacılık, 2015, pp.</w:t>
            </w:r>
          </w:p>
          <w:p w14:paraId="083BC66E" w14:textId="5E9B5CB2" w:rsidR="00BF4326" w:rsidRPr="001E6CFE" w:rsidRDefault="00BF4326" w:rsidP="00371A76">
            <w:pPr>
              <w:pStyle w:val="ListeParagraf"/>
              <w:numPr>
                <w:ilvl w:val="0"/>
                <w:numId w:val="13"/>
              </w:numPr>
              <w:ind w:right="141"/>
              <w:rPr>
                <w:sz w:val="14"/>
                <w:szCs w:val="14"/>
              </w:rPr>
            </w:pPr>
            <w:r w:rsidRPr="001E6CFE">
              <w:rPr>
                <w:sz w:val="14"/>
                <w:szCs w:val="14"/>
                <w:lang w:val="tr-TR"/>
              </w:rPr>
              <w:t>Eğitmen tarafından sağlanan ders notları ve slaytlar.</w:t>
            </w:r>
          </w:p>
        </w:tc>
        <w:tc>
          <w:tcPr>
            <w:tcW w:w="1842" w:type="dxa"/>
          </w:tcPr>
          <w:p w14:paraId="78382407"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1CCB17FB"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3663C057"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2BD6A060"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3D34363"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Beyin fırtınası</w:t>
            </w:r>
          </w:p>
        </w:tc>
      </w:tr>
      <w:tr w:rsidR="001E6CFE" w:rsidRPr="001E6CFE" w14:paraId="20E993A8" w14:textId="77777777" w:rsidTr="00604039">
        <w:trPr>
          <w:trHeight w:val="550"/>
          <w:jc w:val="center"/>
        </w:trPr>
        <w:tc>
          <w:tcPr>
            <w:tcW w:w="1135" w:type="dxa"/>
          </w:tcPr>
          <w:p w14:paraId="68CCA483" w14:textId="77777777" w:rsidR="00BF4326" w:rsidRPr="001E6CFE" w:rsidRDefault="00BF4326" w:rsidP="00371A76">
            <w:pPr>
              <w:pStyle w:val="TableParagraph"/>
              <w:ind w:left="108"/>
              <w:rPr>
                <w:sz w:val="14"/>
                <w:szCs w:val="14"/>
              </w:rPr>
            </w:pPr>
            <w:r w:rsidRPr="001E6CFE">
              <w:rPr>
                <w:sz w:val="14"/>
                <w:szCs w:val="14"/>
              </w:rPr>
              <w:t>11.</w:t>
            </w:r>
            <w:r w:rsidRPr="001E6CFE">
              <w:rPr>
                <w:spacing w:val="-3"/>
                <w:sz w:val="14"/>
                <w:szCs w:val="14"/>
              </w:rPr>
              <w:t xml:space="preserve"> </w:t>
            </w:r>
            <w:r w:rsidRPr="001E6CFE">
              <w:rPr>
                <w:sz w:val="14"/>
                <w:szCs w:val="14"/>
              </w:rPr>
              <w:t>Hafta</w:t>
            </w:r>
          </w:p>
        </w:tc>
        <w:tc>
          <w:tcPr>
            <w:tcW w:w="2410" w:type="dxa"/>
          </w:tcPr>
          <w:p w14:paraId="0DD01EA5" w14:textId="77777777" w:rsidR="00BF4326" w:rsidRPr="001E6CFE" w:rsidRDefault="00BF4326" w:rsidP="00DE2FF9">
            <w:pPr>
              <w:pStyle w:val="TableParagraph"/>
              <w:numPr>
                <w:ilvl w:val="0"/>
                <w:numId w:val="66"/>
              </w:numPr>
              <w:ind w:left="282" w:hanging="218"/>
              <w:rPr>
                <w:sz w:val="14"/>
                <w:szCs w:val="14"/>
              </w:rPr>
            </w:pPr>
            <w:r w:rsidRPr="001E6CFE">
              <w:rPr>
                <w:sz w:val="14"/>
                <w:szCs w:val="14"/>
              </w:rPr>
              <w:t xml:space="preserve">Kan basıncı ve egzersiz </w:t>
            </w:r>
          </w:p>
        </w:tc>
        <w:tc>
          <w:tcPr>
            <w:tcW w:w="1134" w:type="dxa"/>
          </w:tcPr>
          <w:p w14:paraId="04344662"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647CD80B"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247911EA"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53B0F168" w14:textId="77777777" w:rsidR="00BF4326" w:rsidRPr="001E6CFE" w:rsidRDefault="00BF4326" w:rsidP="00371A76">
            <w:pPr>
              <w:pStyle w:val="TableParagraph"/>
              <w:numPr>
                <w:ilvl w:val="0"/>
                <w:numId w:val="13"/>
              </w:numPr>
              <w:ind w:right="141"/>
              <w:rPr>
                <w:sz w:val="14"/>
                <w:szCs w:val="14"/>
                <w:lang w:val="da-DK"/>
              </w:rPr>
            </w:pPr>
            <w:r w:rsidRPr="001E6CFE">
              <w:rPr>
                <w:sz w:val="14"/>
                <w:szCs w:val="14"/>
                <w:lang w:val="da-DK" w:eastAsia="tr-TR"/>
              </w:rPr>
              <w:t xml:space="preserve">Zorba, Erdal: Herkes İçin Yaşam Boyu Spor. Ankara: Fırat matbaacılık, 2015, pp.201   </w:t>
            </w:r>
          </w:p>
          <w:p w14:paraId="462A13D9"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57484957"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0B3282D3"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2BD18191"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1F6451E6"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6A69D33"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Beyin fırtınası</w:t>
            </w:r>
          </w:p>
        </w:tc>
      </w:tr>
      <w:tr w:rsidR="001E6CFE" w:rsidRPr="001E6CFE" w14:paraId="0D448FF0" w14:textId="77777777" w:rsidTr="00604039">
        <w:trPr>
          <w:trHeight w:val="550"/>
          <w:jc w:val="center"/>
        </w:trPr>
        <w:tc>
          <w:tcPr>
            <w:tcW w:w="1135" w:type="dxa"/>
          </w:tcPr>
          <w:p w14:paraId="3BD25D9D" w14:textId="77777777" w:rsidR="00BF4326" w:rsidRPr="001E6CFE" w:rsidRDefault="00BF4326" w:rsidP="00371A76">
            <w:pPr>
              <w:pStyle w:val="TableParagraph"/>
              <w:ind w:left="108"/>
              <w:rPr>
                <w:sz w:val="14"/>
                <w:szCs w:val="14"/>
              </w:rPr>
            </w:pPr>
            <w:r w:rsidRPr="001E6CFE">
              <w:rPr>
                <w:sz w:val="14"/>
                <w:szCs w:val="14"/>
              </w:rPr>
              <w:t>12.</w:t>
            </w:r>
            <w:r w:rsidRPr="001E6CFE">
              <w:rPr>
                <w:spacing w:val="-3"/>
                <w:sz w:val="14"/>
                <w:szCs w:val="14"/>
              </w:rPr>
              <w:t xml:space="preserve"> </w:t>
            </w:r>
            <w:r w:rsidRPr="001E6CFE">
              <w:rPr>
                <w:sz w:val="14"/>
                <w:szCs w:val="14"/>
              </w:rPr>
              <w:t>Hafta</w:t>
            </w:r>
          </w:p>
        </w:tc>
        <w:tc>
          <w:tcPr>
            <w:tcW w:w="2410" w:type="dxa"/>
          </w:tcPr>
          <w:p w14:paraId="105E11C0" w14:textId="77777777" w:rsidR="00BF4326" w:rsidRPr="001E6CFE" w:rsidRDefault="00BF4326" w:rsidP="00DE2FF9">
            <w:pPr>
              <w:pStyle w:val="TableParagraph"/>
              <w:numPr>
                <w:ilvl w:val="0"/>
                <w:numId w:val="67"/>
              </w:numPr>
              <w:ind w:left="282" w:hanging="218"/>
              <w:rPr>
                <w:sz w:val="14"/>
                <w:szCs w:val="14"/>
              </w:rPr>
            </w:pPr>
            <w:r w:rsidRPr="001E6CFE">
              <w:rPr>
                <w:sz w:val="14"/>
                <w:szCs w:val="14"/>
              </w:rPr>
              <w:t xml:space="preserve">Egzersiz bağımlılığı </w:t>
            </w:r>
          </w:p>
        </w:tc>
        <w:tc>
          <w:tcPr>
            <w:tcW w:w="1134" w:type="dxa"/>
          </w:tcPr>
          <w:p w14:paraId="03DBB1B2"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1E3C9CF5"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165E2BB0"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35BEB9C2" w14:textId="77777777" w:rsidR="00BF4326" w:rsidRPr="001E6CFE" w:rsidRDefault="00BF4326" w:rsidP="00371A76">
            <w:pPr>
              <w:pStyle w:val="ListeParagraf"/>
              <w:numPr>
                <w:ilvl w:val="0"/>
                <w:numId w:val="13"/>
              </w:numPr>
              <w:ind w:right="141"/>
              <w:rPr>
                <w:sz w:val="14"/>
                <w:szCs w:val="14"/>
                <w:lang w:val="da-DK"/>
              </w:rPr>
            </w:pPr>
            <w:r w:rsidRPr="001E6CFE">
              <w:rPr>
                <w:sz w:val="14"/>
                <w:szCs w:val="14"/>
                <w:lang w:val="da-DK"/>
              </w:rPr>
              <w:t xml:space="preserve">Zorba, Erdal: Herkes İçin Yaşam Boyu Spor. Ankara: Fırat matbaacılık, 2015, pp.201 </w:t>
            </w:r>
          </w:p>
          <w:p w14:paraId="70E91181"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Eğitmen tarafından sağlanan ders notları ve slaytlar.</w:t>
            </w:r>
            <w:r w:rsidRPr="001E6CFE">
              <w:rPr>
                <w:sz w:val="14"/>
                <w:szCs w:val="14"/>
              </w:rPr>
              <w:t xml:space="preserve">               </w:t>
            </w:r>
          </w:p>
        </w:tc>
        <w:tc>
          <w:tcPr>
            <w:tcW w:w="1842" w:type="dxa"/>
          </w:tcPr>
          <w:p w14:paraId="38516D63"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26DE3B9E"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36A1EF45"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7D64FFDB"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26B873F0" w14:textId="77777777" w:rsidR="00BF4326" w:rsidRPr="001E6CFE" w:rsidRDefault="00BF4326" w:rsidP="00371A76">
            <w:pPr>
              <w:pStyle w:val="ListeParagraf"/>
              <w:ind w:left="502" w:right="141"/>
              <w:rPr>
                <w:sz w:val="14"/>
                <w:szCs w:val="14"/>
              </w:rPr>
            </w:pPr>
            <w:r w:rsidRPr="001E6CFE">
              <w:rPr>
                <w:sz w:val="14"/>
                <w:szCs w:val="14"/>
                <w:lang w:val="tr-TR"/>
              </w:rPr>
              <w:t>Beyin fırtınası</w:t>
            </w:r>
          </w:p>
        </w:tc>
      </w:tr>
      <w:tr w:rsidR="001E6CFE" w:rsidRPr="001E6CFE" w14:paraId="64011DAF" w14:textId="77777777" w:rsidTr="00604039">
        <w:trPr>
          <w:trHeight w:val="550"/>
          <w:jc w:val="center"/>
        </w:trPr>
        <w:tc>
          <w:tcPr>
            <w:tcW w:w="1135" w:type="dxa"/>
          </w:tcPr>
          <w:p w14:paraId="1A52A42F" w14:textId="77777777" w:rsidR="00BF4326" w:rsidRPr="001E6CFE" w:rsidRDefault="00BF4326" w:rsidP="00371A76">
            <w:pPr>
              <w:pStyle w:val="TableParagraph"/>
              <w:ind w:left="108"/>
              <w:rPr>
                <w:sz w:val="14"/>
                <w:szCs w:val="14"/>
              </w:rPr>
            </w:pPr>
            <w:r w:rsidRPr="001E6CFE">
              <w:rPr>
                <w:sz w:val="14"/>
                <w:szCs w:val="14"/>
              </w:rPr>
              <w:t>13.</w:t>
            </w:r>
            <w:r w:rsidRPr="001E6CFE">
              <w:rPr>
                <w:spacing w:val="-3"/>
                <w:sz w:val="14"/>
                <w:szCs w:val="14"/>
              </w:rPr>
              <w:t xml:space="preserve"> </w:t>
            </w:r>
            <w:r w:rsidRPr="001E6CFE">
              <w:rPr>
                <w:sz w:val="14"/>
                <w:szCs w:val="14"/>
              </w:rPr>
              <w:t>Hafta</w:t>
            </w:r>
          </w:p>
        </w:tc>
        <w:tc>
          <w:tcPr>
            <w:tcW w:w="2410" w:type="dxa"/>
          </w:tcPr>
          <w:p w14:paraId="6F71692D" w14:textId="77777777" w:rsidR="00BF4326" w:rsidRPr="001E6CFE" w:rsidRDefault="00BF4326" w:rsidP="00DE2FF9">
            <w:pPr>
              <w:pStyle w:val="TableParagraph"/>
              <w:numPr>
                <w:ilvl w:val="0"/>
                <w:numId w:val="68"/>
              </w:numPr>
              <w:ind w:left="282" w:hanging="218"/>
              <w:rPr>
                <w:sz w:val="14"/>
                <w:szCs w:val="14"/>
              </w:rPr>
            </w:pPr>
            <w:r w:rsidRPr="001E6CFE">
              <w:rPr>
                <w:sz w:val="14"/>
                <w:szCs w:val="14"/>
              </w:rPr>
              <w:t xml:space="preserve">Spor sakatlıkları ve egzersiz                      </w:t>
            </w:r>
            <w:r w:rsidRPr="001E6CFE">
              <w:rPr>
                <w:sz w:val="14"/>
                <w:szCs w:val="14"/>
              </w:rPr>
              <w:tab/>
              <w:t xml:space="preserve">                  </w:t>
            </w:r>
          </w:p>
          <w:p w14:paraId="6CDCD5D6" w14:textId="77777777" w:rsidR="00BF4326" w:rsidRPr="001E6CFE" w:rsidRDefault="00BF4326" w:rsidP="00371A76">
            <w:pPr>
              <w:pStyle w:val="TableParagraph"/>
              <w:ind w:left="282" w:hanging="218"/>
              <w:rPr>
                <w:sz w:val="14"/>
                <w:szCs w:val="14"/>
              </w:rPr>
            </w:pPr>
          </w:p>
        </w:tc>
        <w:tc>
          <w:tcPr>
            <w:tcW w:w="1134" w:type="dxa"/>
          </w:tcPr>
          <w:p w14:paraId="6F04618F"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161F9DAB"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55F06031" w14:textId="77777777" w:rsidR="00BF4326" w:rsidRPr="001E6CFE" w:rsidRDefault="00BF4326" w:rsidP="00371A76">
            <w:pPr>
              <w:pStyle w:val="ListeParagraf"/>
              <w:widowControl/>
              <w:numPr>
                <w:ilvl w:val="0"/>
                <w:numId w:val="13"/>
              </w:numPr>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01A7250D" w14:textId="77777777" w:rsidR="00BF4326" w:rsidRPr="001E6CFE" w:rsidRDefault="00BF4326" w:rsidP="00371A76">
            <w:pPr>
              <w:pStyle w:val="TableParagraph"/>
              <w:numPr>
                <w:ilvl w:val="0"/>
                <w:numId w:val="13"/>
              </w:numPr>
              <w:ind w:right="141"/>
              <w:rPr>
                <w:sz w:val="14"/>
                <w:szCs w:val="14"/>
                <w:lang w:val="da-DK"/>
              </w:rPr>
            </w:pPr>
            <w:r w:rsidRPr="001E6CFE">
              <w:rPr>
                <w:sz w:val="14"/>
                <w:szCs w:val="14"/>
                <w:lang w:val="da-DK" w:eastAsia="tr-TR"/>
              </w:rPr>
              <w:t>Zorba, Erdal: Herkes İçin Yaşam Boyu Spor. Ankara: Fırat matbaacılık, 2015, pp.201</w:t>
            </w:r>
          </w:p>
          <w:p w14:paraId="044510C2" w14:textId="77777777" w:rsidR="00BF4326" w:rsidRPr="001E6CFE" w:rsidRDefault="00BF4326" w:rsidP="00371A76">
            <w:pPr>
              <w:pStyle w:val="TableParagraph"/>
              <w:numPr>
                <w:ilvl w:val="0"/>
                <w:numId w:val="13"/>
              </w:numPr>
              <w:ind w:right="141"/>
              <w:rPr>
                <w:sz w:val="14"/>
                <w:szCs w:val="14"/>
              </w:rPr>
            </w:pPr>
            <w:r w:rsidRPr="001E6CFE">
              <w:rPr>
                <w:sz w:val="14"/>
                <w:szCs w:val="14"/>
                <w:lang w:val="tr-TR"/>
              </w:rPr>
              <w:t>Eğitmen tarafından sağlanan ders notları ve slaytlar.</w:t>
            </w:r>
            <w:r w:rsidRPr="001E6CFE">
              <w:rPr>
                <w:sz w:val="14"/>
                <w:szCs w:val="14"/>
                <w:lang w:eastAsia="tr-TR"/>
              </w:rPr>
              <w:t xml:space="preserve">                </w:t>
            </w:r>
          </w:p>
        </w:tc>
        <w:tc>
          <w:tcPr>
            <w:tcW w:w="1842" w:type="dxa"/>
          </w:tcPr>
          <w:p w14:paraId="68A09C52"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7499E3D0"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4EC5A456"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0F3E682A"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682EBC77" w14:textId="77777777" w:rsidR="00BF4326" w:rsidRPr="001E6CFE" w:rsidRDefault="00BF4326" w:rsidP="00371A76">
            <w:pPr>
              <w:pStyle w:val="ListeParagraf"/>
              <w:numPr>
                <w:ilvl w:val="0"/>
                <w:numId w:val="13"/>
              </w:numPr>
              <w:ind w:right="141"/>
              <w:rPr>
                <w:sz w:val="14"/>
                <w:szCs w:val="14"/>
              </w:rPr>
            </w:pPr>
            <w:r w:rsidRPr="001E6CFE">
              <w:rPr>
                <w:sz w:val="14"/>
                <w:szCs w:val="14"/>
                <w:lang w:val="tr-TR"/>
              </w:rPr>
              <w:t>Beyin fırtınası</w:t>
            </w:r>
          </w:p>
        </w:tc>
      </w:tr>
      <w:tr w:rsidR="00BF4326" w:rsidRPr="001E6CFE" w14:paraId="5AE6D9C5" w14:textId="77777777" w:rsidTr="00604039">
        <w:trPr>
          <w:trHeight w:val="550"/>
          <w:jc w:val="center"/>
        </w:trPr>
        <w:tc>
          <w:tcPr>
            <w:tcW w:w="1135" w:type="dxa"/>
          </w:tcPr>
          <w:p w14:paraId="19DCB777" w14:textId="77777777" w:rsidR="00BF4326" w:rsidRPr="001E6CFE" w:rsidRDefault="00BF4326" w:rsidP="00371A76">
            <w:pPr>
              <w:pStyle w:val="TableParagraph"/>
              <w:ind w:left="108"/>
              <w:rPr>
                <w:sz w:val="14"/>
                <w:szCs w:val="14"/>
              </w:rPr>
            </w:pPr>
            <w:r w:rsidRPr="001E6CFE">
              <w:rPr>
                <w:sz w:val="14"/>
                <w:szCs w:val="14"/>
              </w:rPr>
              <w:t>14.</w:t>
            </w:r>
            <w:r w:rsidRPr="001E6CFE">
              <w:rPr>
                <w:spacing w:val="-3"/>
                <w:sz w:val="14"/>
                <w:szCs w:val="14"/>
              </w:rPr>
              <w:t xml:space="preserve"> </w:t>
            </w:r>
            <w:r w:rsidRPr="001E6CFE">
              <w:rPr>
                <w:sz w:val="14"/>
                <w:szCs w:val="14"/>
              </w:rPr>
              <w:t>Hafta</w:t>
            </w:r>
          </w:p>
        </w:tc>
        <w:tc>
          <w:tcPr>
            <w:tcW w:w="2410" w:type="dxa"/>
          </w:tcPr>
          <w:p w14:paraId="4377117E" w14:textId="77777777" w:rsidR="00BF4326" w:rsidRPr="001E6CFE" w:rsidRDefault="00BF4326" w:rsidP="00371A76">
            <w:pPr>
              <w:pStyle w:val="ListeParagraf"/>
              <w:numPr>
                <w:ilvl w:val="0"/>
                <w:numId w:val="13"/>
              </w:numPr>
              <w:ind w:left="282" w:hanging="218"/>
              <w:jc w:val="both"/>
              <w:rPr>
                <w:sz w:val="14"/>
                <w:szCs w:val="14"/>
              </w:rPr>
            </w:pPr>
            <w:r w:rsidRPr="001E6CFE">
              <w:rPr>
                <w:sz w:val="14"/>
                <w:szCs w:val="14"/>
              </w:rPr>
              <w:t>Vücut kompozisyon ölçümleri ve egzersiz</w:t>
            </w:r>
          </w:p>
          <w:p w14:paraId="49E6F0A1" w14:textId="77777777" w:rsidR="00BF4326" w:rsidRPr="001E6CFE" w:rsidRDefault="00BF4326" w:rsidP="00371A76">
            <w:pPr>
              <w:pStyle w:val="TableParagraph"/>
              <w:ind w:left="282" w:hanging="218"/>
              <w:rPr>
                <w:sz w:val="14"/>
                <w:szCs w:val="14"/>
              </w:rPr>
            </w:pPr>
          </w:p>
        </w:tc>
        <w:tc>
          <w:tcPr>
            <w:tcW w:w="1134" w:type="dxa"/>
          </w:tcPr>
          <w:p w14:paraId="3BAA32DF" w14:textId="77777777" w:rsidR="00BF4326" w:rsidRPr="001E6CFE" w:rsidRDefault="00BF4326" w:rsidP="00371A76">
            <w:pPr>
              <w:pStyle w:val="TableParagraph"/>
              <w:rPr>
                <w:sz w:val="14"/>
                <w:szCs w:val="14"/>
              </w:rPr>
            </w:pPr>
            <w:r w:rsidRPr="001E6CFE">
              <w:rPr>
                <w:sz w:val="14"/>
                <w:szCs w:val="14"/>
              </w:rPr>
              <w:t>Emine ŞAHIN KARAMANCI</w:t>
            </w:r>
          </w:p>
        </w:tc>
        <w:tc>
          <w:tcPr>
            <w:tcW w:w="567" w:type="dxa"/>
          </w:tcPr>
          <w:p w14:paraId="0B6E5B73" w14:textId="77777777" w:rsidR="00BF4326" w:rsidRPr="001E6CFE" w:rsidRDefault="00BF4326" w:rsidP="00371A76">
            <w:pPr>
              <w:pStyle w:val="TableParagraph"/>
              <w:rPr>
                <w:sz w:val="14"/>
                <w:szCs w:val="14"/>
              </w:rPr>
            </w:pPr>
            <w:r w:rsidRPr="001E6CFE">
              <w:rPr>
                <w:sz w:val="14"/>
                <w:szCs w:val="14"/>
              </w:rPr>
              <w:t>2saat</w:t>
            </w:r>
          </w:p>
        </w:tc>
        <w:tc>
          <w:tcPr>
            <w:tcW w:w="4111" w:type="dxa"/>
          </w:tcPr>
          <w:p w14:paraId="23B6F45D" w14:textId="77777777" w:rsidR="00BF4326" w:rsidRPr="001E6CFE" w:rsidRDefault="00BF4326" w:rsidP="00371A76">
            <w:pPr>
              <w:pStyle w:val="ListeParagraf"/>
              <w:widowControl/>
              <w:numPr>
                <w:ilvl w:val="0"/>
                <w:numId w:val="13"/>
              </w:numPr>
              <w:tabs>
                <w:tab w:val="left" w:pos="2352"/>
              </w:tabs>
              <w:autoSpaceDE/>
              <w:autoSpaceDN/>
              <w:ind w:right="141"/>
              <w:jc w:val="both"/>
              <w:rPr>
                <w:sz w:val="14"/>
                <w:szCs w:val="14"/>
                <w:lang w:val="da-DK"/>
              </w:rPr>
            </w:pPr>
            <w:r w:rsidRPr="001E6CFE">
              <w:rPr>
                <w:sz w:val="14"/>
                <w:szCs w:val="14"/>
                <w:lang w:val="da-DK"/>
              </w:rPr>
              <w:t>Zorba, Erdal: Herkes İçin Spor ve Fiziksel Uygunluk. GSGM Yayını:149, Ankara, 1999 Uğur, Erol, Özer Baysaling: Herkes İçin Spor. İlpress Basım Yayım. İstanbul, 2002 Öztürk, Füsun: Toplumsal Boyutlarıyla Spor. Bağırgan Yayınevi, Ankara, 1998</w:t>
            </w:r>
          </w:p>
          <w:p w14:paraId="3CC9665B"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da-DK"/>
              </w:rPr>
              <w:t xml:space="preserve">Zorba, Erdal: Herkes İçin Yaşam Boyu Spor. Ankara: Fırat matbaacılık, 2015, pp.201               </w:t>
            </w:r>
          </w:p>
          <w:p w14:paraId="15689158"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da-DK"/>
              </w:rPr>
              <w:t xml:space="preserve"> </w:t>
            </w:r>
            <w:r w:rsidRPr="001E6CFE">
              <w:rPr>
                <w:sz w:val="14"/>
                <w:szCs w:val="14"/>
                <w:lang w:val="tr-TR"/>
              </w:rPr>
              <w:t>Eğitmen tarafından sağlanan ders notları ve slaytlar.</w:t>
            </w:r>
          </w:p>
        </w:tc>
        <w:tc>
          <w:tcPr>
            <w:tcW w:w="1842" w:type="dxa"/>
          </w:tcPr>
          <w:p w14:paraId="679CA01A"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Anlatım Yöntemi</w:t>
            </w:r>
          </w:p>
          <w:p w14:paraId="7EB6FC0E"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Soru-Cevap</w:t>
            </w:r>
          </w:p>
          <w:p w14:paraId="4CF09388"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Tartışma</w:t>
            </w:r>
          </w:p>
          <w:p w14:paraId="4458985B"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Rol Oynama</w:t>
            </w:r>
          </w:p>
          <w:p w14:paraId="15D9ADA2" w14:textId="77777777" w:rsidR="00BF4326" w:rsidRPr="001E6CFE" w:rsidRDefault="00BF4326" w:rsidP="00371A76">
            <w:pPr>
              <w:pStyle w:val="ListeParagraf"/>
              <w:numPr>
                <w:ilvl w:val="0"/>
                <w:numId w:val="13"/>
              </w:numPr>
              <w:ind w:right="141"/>
              <w:rPr>
                <w:sz w:val="14"/>
                <w:szCs w:val="14"/>
                <w:lang w:val="tr-TR"/>
              </w:rPr>
            </w:pPr>
            <w:r w:rsidRPr="001E6CFE">
              <w:rPr>
                <w:sz w:val="14"/>
                <w:szCs w:val="14"/>
                <w:lang w:val="tr-TR"/>
              </w:rPr>
              <w:t>Beyin fırtınası</w:t>
            </w:r>
            <w:r w:rsidRPr="001E6CFE">
              <w:rPr>
                <w:sz w:val="14"/>
                <w:szCs w:val="14"/>
              </w:rPr>
              <w:t xml:space="preserve"> </w:t>
            </w:r>
          </w:p>
        </w:tc>
      </w:tr>
    </w:tbl>
    <w:p w14:paraId="653D4410" w14:textId="77777777" w:rsidR="00BF4326" w:rsidRPr="001E6CFE" w:rsidRDefault="00BF4326" w:rsidP="00371A76">
      <w:pPr>
        <w:rPr>
          <w:sz w:val="18"/>
          <w:szCs w:val="18"/>
        </w:rPr>
      </w:pPr>
    </w:p>
    <w:p w14:paraId="5F88EB9D" w14:textId="05DEC318" w:rsidR="00BF4326" w:rsidRPr="001E6CFE" w:rsidRDefault="00BF4326" w:rsidP="00371A76">
      <w:pPr>
        <w:ind w:hanging="993"/>
        <w:rPr>
          <w:sz w:val="18"/>
          <w:szCs w:val="18"/>
        </w:rPr>
      </w:pPr>
      <w:r w:rsidRPr="001E6CFE">
        <w:rPr>
          <w:sz w:val="18"/>
          <w:szCs w:val="18"/>
        </w:rPr>
        <w:lastRenderedPageBreak/>
        <w:t>Tablo 3.2.2. Dersin Program Çıktılarına (PÇ) Katkısı</w:t>
      </w:r>
    </w:p>
    <w:tbl>
      <w:tblPr>
        <w:tblStyle w:val="TableNormal"/>
        <w:tblW w:w="11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5"/>
        <w:gridCol w:w="757"/>
        <w:gridCol w:w="757"/>
        <w:gridCol w:w="757"/>
        <w:gridCol w:w="757"/>
        <w:gridCol w:w="757"/>
        <w:gridCol w:w="758"/>
        <w:gridCol w:w="757"/>
        <w:gridCol w:w="757"/>
        <w:gridCol w:w="757"/>
        <w:gridCol w:w="757"/>
        <w:gridCol w:w="758"/>
      </w:tblGrid>
      <w:tr w:rsidR="001E6CFE" w:rsidRPr="001E6CFE" w14:paraId="28279824" w14:textId="77777777" w:rsidTr="00604039">
        <w:trPr>
          <w:trHeight w:val="282"/>
          <w:jc w:val="center"/>
        </w:trPr>
        <w:tc>
          <w:tcPr>
            <w:tcW w:w="2815" w:type="dxa"/>
          </w:tcPr>
          <w:p w14:paraId="22C3D36F" w14:textId="77777777" w:rsidR="00BF4326" w:rsidRPr="001E6CFE" w:rsidRDefault="00BF4326" w:rsidP="00371A76">
            <w:pPr>
              <w:pStyle w:val="TableParagraph"/>
              <w:ind w:left="108"/>
              <w:rPr>
                <w:b/>
                <w:sz w:val="18"/>
                <w:szCs w:val="18"/>
              </w:rPr>
            </w:pPr>
            <w:r w:rsidRPr="001E6CFE">
              <w:rPr>
                <w:b/>
                <w:sz w:val="18"/>
                <w:szCs w:val="18"/>
              </w:rPr>
              <w:t>Dersler</w:t>
            </w:r>
          </w:p>
        </w:tc>
        <w:tc>
          <w:tcPr>
            <w:tcW w:w="757" w:type="dxa"/>
          </w:tcPr>
          <w:p w14:paraId="4D93044B" w14:textId="77777777" w:rsidR="00BF4326" w:rsidRPr="001E6CFE" w:rsidRDefault="00BF4326" w:rsidP="00371A76">
            <w:pPr>
              <w:pStyle w:val="TableParagraph"/>
              <w:ind w:left="229"/>
              <w:rPr>
                <w:b/>
                <w:sz w:val="18"/>
                <w:szCs w:val="18"/>
              </w:rPr>
            </w:pPr>
            <w:r w:rsidRPr="001E6CFE">
              <w:rPr>
                <w:b/>
                <w:sz w:val="18"/>
                <w:szCs w:val="18"/>
              </w:rPr>
              <w:t>PÇ 1</w:t>
            </w:r>
          </w:p>
        </w:tc>
        <w:tc>
          <w:tcPr>
            <w:tcW w:w="757" w:type="dxa"/>
          </w:tcPr>
          <w:p w14:paraId="1C188937" w14:textId="77777777" w:rsidR="00BF4326" w:rsidRPr="001E6CFE" w:rsidRDefault="00BF4326" w:rsidP="00371A76">
            <w:pPr>
              <w:pStyle w:val="TableParagraph"/>
              <w:ind w:left="229"/>
              <w:rPr>
                <w:b/>
                <w:sz w:val="18"/>
                <w:szCs w:val="18"/>
              </w:rPr>
            </w:pPr>
            <w:r w:rsidRPr="001E6CFE">
              <w:rPr>
                <w:b/>
                <w:sz w:val="18"/>
                <w:szCs w:val="18"/>
              </w:rPr>
              <w:t>PÇ 2</w:t>
            </w:r>
          </w:p>
        </w:tc>
        <w:tc>
          <w:tcPr>
            <w:tcW w:w="757" w:type="dxa"/>
          </w:tcPr>
          <w:p w14:paraId="7454BFE5" w14:textId="77777777" w:rsidR="00BF4326" w:rsidRPr="001E6CFE" w:rsidRDefault="00BF4326" w:rsidP="00371A76">
            <w:pPr>
              <w:pStyle w:val="TableParagraph"/>
              <w:ind w:left="229"/>
              <w:rPr>
                <w:b/>
                <w:sz w:val="18"/>
                <w:szCs w:val="18"/>
              </w:rPr>
            </w:pPr>
            <w:r w:rsidRPr="001E6CFE">
              <w:rPr>
                <w:b/>
                <w:sz w:val="18"/>
                <w:szCs w:val="18"/>
              </w:rPr>
              <w:t>PÇ 3</w:t>
            </w:r>
          </w:p>
        </w:tc>
        <w:tc>
          <w:tcPr>
            <w:tcW w:w="757" w:type="dxa"/>
          </w:tcPr>
          <w:p w14:paraId="7252A7E1" w14:textId="77777777" w:rsidR="00BF4326" w:rsidRPr="001E6CFE" w:rsidRDefault="00BF4326" w:rsidP="00371A76">
            <w:pPr>
              <w:pStyle w:val="TableParagraph"/>
              <w:ind w:left="229"/>
              <w:rPr>
                <w:b/>
                <w:sz w:val="18"/>
                <w:szCs w:val="18"/>
              </w:rPr>
            </w:pPr>
            <w:r w:rsidRPr="001E6CFE">
              <w:rPr>
                <w:b/>
                <w:sz w:val="18"/>
                <w:szCs w:val="18"/>
              </w:rPr>
              <w:t>PÇ 4</w:t>
            </w:r>
          </w:p>
        </w:tc>
        <w:tc>
          <w:tcPr>
            <w:tcW w:w="757" w:type="dxa"/>
          </w:tcPr>
          <w:p w14:paraId="67FF4DF5" w14:textId="77777777" w:rsidR="00BF4326" w:rsidRPr="001E6CFE" w:rsidRDefault="00BF4326" w:rsidP="00371A76">
            <w:pPr>
              <w:pStyle w:val="TableParagraph"/>
              <w:ind w:left="229"/>
              <w:rPr>
                <w:b/>
                <w:sz w:val="18"/>
                <w:szCs w:val="18"/>
              </w:rPr>
            </w:pPr>
            <w:r w:rsidRPr="001E6CFE">
              <w:rPr>
                <w:b/>
                <w:sz w:val="18"/>
                <w:szCs w:val="18"/>
              </w:rPr>
              <w:t>PÇ 5</w:t>
            </w:r>
          </w:p>
        </w:tc>
        <w:tc>
          <w:tcPr>
            <w:tcW w:w="758" w:type="dxa"/>
          </w:tcPr>
          <w:p w14:paraId="485EAD82" w14:textId="77777777" w:rsidR="00BF4326" w:rsidRPr="001E6CFE" w:rsidRDefault="00BF4326" w:rsidP="00371A76">
            <w:pPr>
              <w:pStyle w:val="TableParagraph"/>
              <w:ind w:left="229"/>
              <w:rPr>
                <w:b/>
                <w:sz w:val="18"/>
                <w:szCs w:val="18"/>
              </w:rPr>
            </w:pPr>
            <w:r w:rsidRPr="001E6CFE">
              <w:rPr>
                <w:b/>
                <w:sz w:val="18"/>
                <w:szCs w:val="18"/>
              </w:rPr>
              <w:t>PÇ 6</w:t>
            </w:r>
          </w:p>
        </w:tc>
        <w:tc>
          <w:tcPr>
            <w:tcW w:w="757" w:type="dxa"/>
          </w:tcPr>
          <w:p w14:paraId="73333794" w14:textId="77777777" w:rsidR="00BF4326" w:rsidRPr="001E6CFE" w:rsidRDefault="00BF4326" w:rsidP="00371A76">
            <w:pPr>
              <w:pStyle w:val="TableParagraph"/>
              <w:ind w:left="229"/>
              <w:rPr>
                <w:b/>
                <w:sz w:val="18"/>
                <w:szCs w:val="18"/>
              </w:rPr>
            </w:pPr>
            <w:r w:rsidRPr="001E6CFE">
              <w:rPr>
                <w:b/>
                <w:sz w:val="18"/>
                <w:szCs w:val="18"/>
              </w:rPr>
              <w:t>PÇ 7</w:t>
            </w:r>
          </w:p>
        </w:tc>
        <w:tc>
          <w:tcPr>
            <w:tcW w:w="757" w:type="dxa"/>
          </w:tcPr>
          <w:p w14:paraId="0EE8236D" w14:textId="77777777" w:rsidR="00BF4326" w:rsidRPr="001E6CFE" w:rsidRDefault="00BF4326" w:rsidP="00371A76">
            <w:pPr>
              <w:pStyle w:val="TableParagraph"/>
              <w:ind w:left="229"/>
              <w:rPr>
                <w:b/>
                <w:sz w:val="18"/>
                <w:szCs w:val="18"/>
              </w:rPr>
            </w:pPr>
            <w:r w:rsidRPr="001E6CFE">
              <w:rPr>
                <w:b/>
                <w:sz w:val="18"/>
                <w:szCs w:val="18"/>
              </w:rPr>
              <w:t>PÇ 8</w:t>
            </w:r>
          </w:p>
        </w:tc>
        <w:tc>
          <w:tcPr>
            <w:tcW w:w="757" w:type="dxa"/>
          </w:tcPr>
          <w:p w14:paraId="7AA3CD68" w14:textId="77777777" w:rsidR="00BF4326" w:rsidRPr="001E6CFE" w:rsidRDefault="00BF4326" w:rsidP="00371A76">
            <w:pPr>
              <w:pStyle w:val="TableParagraph"/>
              <w:ind w:left="229"/>
              <w:rPr>
                <w:b/>
                <w:sz w:val="18"/>
                <w:szCs w:val="18"/>
              </w:rPr>
            </w:pPr>
            <w:r w:rsidRPr="001E6CFE">
              <w:rPr>
                <w:b/>
                <w:sz w:val="18"/>
                <w:szCs w:val="18"/>
              </w:rPr>
              <w:t>PÇ 9</w:t>
            </w:r>
          </w:p>
        </w:tc>
        <w:tc>
          <w:tcPr>
            <w:tcW w:w="757" w:type="dxa"/>
          </w:tcPr>
          <w:p w14:paraId="790C138D" w14:textId="77777777" w:rsidR="00BF4326" w:rsidRPr="001E6CFE" w:rsidRDefault="00BF4326" w:rsidP="00371A76">
            <w:pPr>
              <w:pStyle w:val="TableParagraph"/>
              <w:ind w:left="199"/>
              <w:rPr>
                <w:b/>
                <w:sz w:val="18"/>
                <w:szCs w:val="18"/>
              </w:rPr>
            </w:pPr>
            <w:r w:rsidRPr="001E6CFE">
              <w:rPr>
                <w:b/>
                <w:sz w:val="18"/>
                <w:szCs w:val="18"/>
              </w:rPr>
              <w:t>PÇ10</w:t>
            </w:r>
          </w:p>
        </w:tc>
        <w:tc>
          <w:tcPr>
            <w:tcW w:w="758" w:type="dxa"/>
          </w:tcPr>
          <w:p w14:paraId="5F570354" w14:textId="77777777" w:rsidR="00BF4326" w:rsidRPr="001E6CFE" w:rsidRDefault="00BF4326" w:rsidP="00371A76">
            <w:pPr>
              <w:pStyle w:val="TableParagraph"/>
              <w:ind w:left="204"/>
              <w:rPr>
                <w:b/>
                <w:sz w:val="18"/>
                <w:szCs w:val="18"/>
              </w:rPr>
            </w:pPr>
            <w:r w:rsidRPr="001E6CFE">
              <w:rPr>
                <w:b/>
                <w:sz w:val="18"/>
                <w:szCs w:val="18"/>
              </w:rPr>
              <w:t>PÇ11</w:t>
            </w:r>
          </w:p>
        </w:tc>
      </w:tr>
      <w:tr w:rsidR="001E6CFE" w:rsidRPr="001E6CFE" w14:paraId="3FDB5239" w14:textId="77777777" w:rsidTr="00604039">
        <w:trPr>
          <w:trHeight w:val="144"/>
          <w:jc w:val="center"/>
        </w:trPr>
        <w:tc>
          <w:tcPr>
            <w:tcW w:w="2815" w:type="dxa"/>
          </w:tcPr>
          <w:p w14:paraId="120462C4" w14:textId="42A7E8AC" w:rsidR="00BF4326" w:rsidRPr="001E6CFE" w:rsidRDefault="00BF4326" w:rsidP="00371A76">
            <w:pPr>
              <w:pStyle w:val="TableParagraph"/>
              <w:rPr>
                <w:sz w:val="18"/>
                <w:szCs w:val="18"/>
                <w:lang w:val="tr-TR"/>
              </w:rPr>
            </w:pPr>
            <w:r w:rsidRPr="001E6CFE">
              <w:rPr>
                <w:sz w:val="18"/>
                <w:szCs w:val="18"/>
                <w:shd w:val="clear" w:color="auto" w:fill="FFFFFF"/>
                <w:lang w:val="tr-TR"/>
              </w:rPr>
              <w:t xml:space="preserve">FTR 127 </w:t>
            </w:r>
            <w:r w:rsidR="00604039" w:rsidRPr="001E6CFE">
              <w:rPr>
                <w:sz w:val="18"/>
                <w:szCs w:val="18"/>
                <w:shd w:val="clear" w:color="auto" w:fill="FFFFFF"/>
                <w:lang w:val="tr-TR"/>
              </w:rPr>
              <w:t>Sağlikli Yaşam Ve Egzersiz</w:t>
            </w: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77925CC" w14:textId="77777777" w:rsidTr="00AD35CE">
              <w:trPr>
                <w:tblCellSpacing w:w="15" w:type="dxa"/>
              </w:trPr>
              <w:tc>
                <w:tcPr>
                  <w:tcW w:w="150" w:type="dxa"/>
                  <w:vAlign w:val="center"/>
                  <w:hideMark/>
                </w:tcPr>
                <w:p w14:paraId="4D4DA9D5" w14:textId="77777777" w:rsidR="00BF4326" w:rsidRPr="001E6CFE" w:rsidRDefault="00BF4326" w:rsidP="00371A76">
                  <w:pPr>
                    <w:rPr>
                      <w:sz w:val="18"/>
                      <w:szCs w:val="18"/>
                    </w:rPr>
                  </w:pPr>
                  <w:r w:rsidRPr="001E6CFE">
                    <w:rPr>
                      <w:sz w:val="18"/>
                      <w:szCs w:val="18"/>
                    </w:rPr>
                    <w:t>3</w:t>
                  </w:r>
                </w:p>
              </w:tc>
            </w:tr>
          </w:tbl>
          <w:p w14:paraId="3DABDFA5"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E1852BB" w14:textId="77777777" w:rsidTr="00AD35CE">
              <w:trPr>
                <w:tblCellSpacing w:w="15" w:type="dxa"/>
              </w:trPr>
              <w:tc>
                <w:tcPr>
                  <w:tcW w:w="150" w:type="dxa"/>
                  <w:vAlign w:val="center"/>
                  <w:hideMark/>
                </w:tcPr>
                <w:p w14:paraId="05AFA34C" w14:textId="77777777" w:rsidR="00BF4326" w:rsidRPr="001E6CFE" w:rsidRDefault="00BF4326" w:rsidP="00371A76">
                  <w:pPr>
                    <w:rPr>
                      <w:sz w:val="18"/>
                      <w:szCs w:val="18"/>
                    </w:rPr>
                  </w:pPr>
                  <w:r w:rsidRPr="001E6CFE">
                    <w:rPr>
                      <w:sz w:val="18"/>
                      <w:szCs w:val="18"/>
                    </w:rPr>
                    <w:t>3</w:t>
                  </w:r>
                </w:p>
              </w:tc>
            </w:tr>
          </w:tbl>
          <w:p w14:paraId="462AABA5"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2"/>
            </w:tblGrid>
            <w:tr w:rsidR="001E6CFE" w:rsidRPr="001E6CFE" w14:paraId="3A455E9A" w14:textId="77777777" w:rsidTr="00AD35CE">
              <w:trPr>
                <w:tblCellSpacing w:w="15" w:type="dxa"/>
              </w:trPr>
              <w:tc>
                <w:tcPr>
                  <w:tcW w:w="292" w:type="dxa"/>
                  <w:vAlign w:val="center"/>
                  <w:hideMark/>
                </w:tcPr>
                <w:p w14:paraId="6E07BF5E" w14:textId="77777777" w:rsidR="00BF4326" w:rsidRPr="001E6CFE" w:rsidRDefault="00BF4326" w:rsidP="00371A76">
                  <w:pPr>
                    <w:rPr>
                      <w:sz w:val="18"/>
                      <w:szCs w:val="18"/>
                    </w:rPr>
                  </w:pPr>
                  <w:r w:rsidRPr="001E6CFE">
                    <w:rPr>
                      <w:sz w:val="18"/>
                      <w:szCs w:val="18"/>
                    </w:rPr>
                    <w:t>3</w:t>
                  </w:r>
                </w:p>
              </w:tc>
            </w:tr>
          </w:tbl>
          <w:p w14:paraId="124B11B1"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0A5E5C0" w14:textId="77777777" w:rsidTr="00AD35CE">
              <w:trPr>
                <w:tblCellSpacing w:w="15" w:type="dxa"/>
              </w:trPr>
              <w:tc>
                <w:tcPr>
                  <w:tcW w:w="150" w:type="dxa"/>
                  <w:vAlign w:val="center"/>
                  <w:hideMark/>
                </w:tcPr>
                <w:p w14:paraId="64F25B50" w14:textId="77777777" w:rsidR="00BF4326" w:rsidRPr="001E6CFE" w:rsidRDefault="00BF4326" w:rsidP="00371A76">
                  <w:pPr>
                    <w:rPr>
                      <w:sz w:val="18"/>
                      <w:szCs w:val="18"/>
                    </w:rPr>
                  </w:pPr>
                  <w:r w:rsidRPr="001E6CFE">
                    <w:rPr>
                      <w:sz w:val="18"/>
                      <w:szCs w:val="18"/>
                    </w:rPr>
                    <w:t>3</w:t>
                  </w:r>
                </w:p>
              </w:tc>
            </w:tr>
          </w:tbl>
          <w:p w14:paraId="376BE0D9"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FD390B4" w14:textId="77777777" w:rsidTr="00AD35CE">
              <w:trPr>
                <w:tblCellSpacing w:w="15" w:type="dxa"/>
              </w:trPr>
              <w:tc>
                <w:tcPr>
                  <w:tcW w:w="150" w:type="dxa"/>
                  <w:vAlign w:val="center"/>
                  <w:hideMark/>
                </w:tcPr>
                <w:p w14:paraId="409DC677" w14:textId="77777777" w:rsidR="00BF4326" w:rsidRPr="001E6CFE" w:rsidRDefault="00BF4326" w:rsidP="00371A76">
                  <w:pPr>
                    <w:rPr>
                      <w:sz w:val="18"/>
                      <w:szCs w:val="18"/>
                    </w:rPr>
                  </w:pPr>
                  <w:r w:rsidRPr="001E6CFE">
                    <w:rPr>
                      <w:sz w:val="18"/>
                      <w:szCs w:val="18"/>
                    </w:rPr>
                    <w:t>3</w:t>
                  </w:r>
                </w:p>
              </w:tc>
            </w:tr>
          </w:tbl>
          <w:p w14:paraId="7263428C" w14:textId="77777777" w:rsidR="00BF4326" w:rsidRPr="001E6CFE" w:rsidRDefault="00BF4326" w:rsidP="00371A76">
            <w:pPr>
              <w:pStyle w:val="TableParagraph"/>
              <w:rPr>
                <w:sz w:val="18"/>
                <w:szCs w:val="18"/>
              </w:rPr>
            </w:pPr>
          </w:p>
        </w:tc>
        <w:tc>
          <w:tcPr>
            <w:tcW w:w="75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5AE8B71" w14:textId="77777777" w:rsidTr="00AD35CE">
              <w:trPr>
                <w:tblCellSpacing w:w="15" w:type="dxa"/>
              </w:trPr>
              <w:tc>
                <w:tcPr>
                  <w:tcW w:w="150" w:type="dxa"/>
                  <w:vAlign w:val="center"/>
                  <w:hideMark/>
                </w:tcPr>
                <w:p w14:paraId="64FCEA1F" w14:textId="77777777" w:rsidR="00BF4326" w:rsidRPr="001E6CFE" w:rsidRDefault="00BF4326" w:rsidP="00371A76">
                  <w:pPr>
                    <w:rPr>
                      <w:sz w:val="18"/>
                      <w:szCs w:val="18"/>
                    </w:rPr>
                  </w:pPr>
                  <w:r w:rsidRPr="001E6CFE">
                    <w:rPr>
                      <w:sz w:val="18"/>
                      <w:szCs w:val="18"/>
                    </w:rPr>
                    <w:t>3</w:t>
                  </w:r>
                </w:p>
              </w:tc>
            </w:tr>
          </w:tbl>
          <w:p w14:paraId="24284246"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F034D17" w14:textId="77777777" w:rsidTr="00AD35CE">
              <w:trPr>
                <w:tblCellSpacing w:w="15" w:type="dxa"/>
              </w:trPr>
              <w:tc>
                <w:tcPr>
                  <w:tcW w:w="150" w:type="dxa"/>
                  <w:vAlign w:val="center"/>
                  <w:hideMark/>
                </w:tcPr>
                <w:p w14:paraId="37833133" w14:textId="77777777" w:rsidR="00BF4326" w:rsidRPr="001E6CFE" w:rsidRDefault="00BF4326" w:rsidP="00371A76">
                  <w:pPr>
                    <w:rPr>
                      <w:sz w:val="18"/>
                      <w:szCs w:val="18"/>
                    </w:rPr>
                  </w:pPr>
                  <w:r w:rsidRPr="001E6CFE">
                    <w:rPr>
                      <w:sz w:val="18"/>
                      <w:szCs w:val="18"/>
                    </w:rPr>
                    <w:t>3</w:t>
                  </w:r>
                </w:p>
              </w:tc>
            </w:tr>
          </w:tbl>
          <w:p w14:paraId="7CB143D8"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76745919" w14:textId="77777777" w:rsidTr="00AD35CE">
              <w:trPr>
                <w:tblCellSpacing w:w="15" w:type="dxa"/>
              </w:trPr>
              <w:tc>
                <w:tcPr>
                  <w:tcW w:w="150" w:type="dxa"/>
                  <w:vAlign w:val="center"/>
                  <w:hideMark/>
                </w:tcPr>
                <w:p w14:paraId="3784A32A" w14:textId="77777777" w:rsidR="00BF4326" w:rsidRPr="001E6CFE" w:rsidRDefault="00BF4326" w:rsidP="00371A76">
                  <w:pPr>
                    <w:rPr>
                      <w:sz w:val="18"/>
                      <w:szCs w:val="18"/>
                    </w:rPr>
                  </w:pPr>
                  <w:r w:rsidRPr="001E6CFE">
                    <w:rPr>
                      <w:sz w:val="18"/>
                      <w:szCs w:val="18"/>
                    </w:rPr>
                    <w:t>3</w:t>
                  </w:r>
                </w:p>
              </w:tc>
            </w:tr>
          </w:tbl>
          <w:p w14:paraId="688B01ED"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F1AC7B9" w14:textId="77777777" w:rsidTr="00AD35CE">
              <w:trPr>
                <w:tblCellSpacing w:w="15" w:type="dxa"/>
              </w:trPr>
              <w:tc>
                <w:tcPr>
                  <w:tcW w:w="150" w:type="dxa"/>
                  <w:vAlign w:val="center"/>
                  <w:hideMark/>
                </w:tcPr>
                <w:p w14:paraId="37D5C607" w14:textId="77777777" w:rsidR="00BF4326" w:rsidRPr="001E6CFE" w:rsidRDefault="00BF4326" w:rsidP="00371A76">
                  <w:pPr>
                    <w:rPr>
                      <w:sz w:val="18"/>
                      <w:szCs w:val="18"/>
                    </w:rPr>
                  </w:pPr>
                  <w:r w:rsidRPr="001E6CFE">
                    <w:rPr>
                      <w:sz w:val="18"/>
                      <w:szCs w:val="18"/>
                    </w:rPr>
                    <w:t>3</w:t>
                  </w:r>
                </w:p>
              </w:tc>
            </w:tr>
          </w:tbl>
          <w:p w14:paraId="616CBB21" w14:textId="77777777" w:rsidR="00BF4326" w:rsidRPr="001E6CFE" w:rsidRDefault="00BF4326" w:rsidP="00371A76">
            <w:pPr>
              <w:pStyle w:val="TableParagraph"/>
              <w:rPr>
                <w:sz w:val="18"/>
                <w:szCs w:val="18"/>
              </w:rPr>
            </w:pPr>
          </w:p>
        </w:tc>
        <w:tc>
          <w:tcPr>
            <w:tcW w:w="75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F04FF3F" w14:textId="77777777" w:rsidTr="00AD35CE">
              <w:trPr>
                <w:tblCellSpacing w:w="15" w:type="dxa"/>
              </w:trPr>
              <w:tc>
                <w:tcPr>
                  <w:tcW w:w="150" w:type="dxa"/>
                  <w:vAlign w:val="center"/>
                  <w:hideMark/>
                </w:tcPr>
                <w:p w14:paraId="2353C04D" w14:textId="77777777" w:rsidR="00BF4326" w:rsidRPr="001E6CFE" w:rsidRDefault="00BF4326" w:rsidP="00371A76">
                  <w:pPr>
                    <w:rPr>
                      <w:sz w:val="18"/>
                      <w:szCs w:val="18"/>
                    </w:rPr>
                  </w:pPr>
                  <w:r w:rsidRPr="001E6CFE">
                    <w:rPr>
                      <w:sz w:val="18"/>
                      <w:szCs w:val="18"/>
                    </w:rPr>
                    <w:t>3</w:t>
                  </w:r>
                </w:p>
              </w:tc>
            </w:tr>
          </w:tbl>
          <w:p w14:paraId="5DC0F358" w14:textId="77777777" w:rsidR="00BF4326" w:rsidRPr="001E6CFE" w:rsidRDefault="00BF4326" w:rsidP="00371A76">
            <w:pPr>
              <w:pStyle w:val="TableParagraph"/>
              <w:rPr>
                <w:sz w:val="18"/>
                <w:szCs w:val="18"/>
              </w:rPr>
            </w:pPr>
          </w:p>
        </w:tc>
        <w:tc>
          <w:tcPr>
            <w:tcW w:w="75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
            </w:tblGrid>
            <w:tr w:rsidR="001E6CFE" w:rsidRPr="001E6CFE" w14:paraId="30388BB7" w14:textId="77777777" w:rsidTr="00AD35CE">
              <w:trPr>
                <w:tblCellSpacing w:w="15" w:type="dxa"/>
              </w:trPr>
              <w:tc>
                <w:tcPr>
                  <w:tcW w:w="135" w:type="dxa"/>
                  <w:vAlign w:val="center"/>
                  <w:hideMark/>
                </w:tcPr>
                <w:p w14:paraId="4E44608B" w14:textId="77777777" w:rsidR="00BF4326" w:rsidRPr="001E6CFE" w:rsidRDefault="00BF4326" w:rsidP="00371A76">
                  <w:pPr>
                    <w:rPr>
                      <w:sz w:val="18"/>
                      <w:szCs w:val="18"/>
                    </w:rPr>
                  </w:pPr>
                  <w:r w:rsidRPr="001E6CFE">
                    <w:rPr>
                      <w:sz w:val="18"/>
                      <w:szCs w:val="18"/>
                    </w:rPr>
                    <w:t>3</w:t>
                  </w:r>
                </w:p>
              </w:tc>
            </w:tr>
          </w:tbl>
          <w:p w14:paraId="0454AF72" w14:textId="77777777" w:rsidR="00BF4326" w:rsidRPr="001E6CFE" w:rsidRDefault="00BF4326" w:rsidP="00371A76">
            <w:pPr>
              <w:pStyle w:val="TableParagraph"/>
              <w:rPr>
                <w:sz w:val="18"/>
                <w:szCs w:val="18"/>
              </w:rPr>
            </w:pPr>
          </w:p>
        </w:tc>
      </w:tr>
    </w:tbl>
    <w:p w14:paraId="22CA3F7C" w14:textId="77777777" w:rsidR="00BF4326" w:rsidRPr="001E6CFE" w:rsidRDefault="00BF4326" w:rsidP="00371A76">
      <w:pPr>
        <w:tabs>
          <w:tab w:val="left" w:pos="5519"/>
          <w:tab w:val="left" w:pos="8351"/>
          <w:tab w:val="left" w:pos="11184"/>
        </w:tabs>
        <w:ind w:right="990" w:hanging="993"/>
        <w:rPr>
          <w:i/>
          <w:spacing w:val="-57"/>
          <w:sz w:val="18"/>
          <w:szCs w:val="18"/>
        </w:rPr>
      </w:pPr>
      <w:r w:rsidRPr="001E6CFE">
        <w:rPr>
          <w:i/>
          <w:sz w:val="18"/>
          <w:szCs w:val="18"/>
        </w:rPr>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pacing w:val="-57"/>
          <w:sz w:val="18"/>
          <w:szCs w:val="18"/>
        </w:rPr>
        <w:tab/>
      </w:r>
    </w:p>
    <w:p w14:paraId="5BEE3C2E" w14:textId="69F623DA" w:rsidR="00BF4326" w:rsidRPr="001E6CFE" w:rsidRDefault="00BF4326" w:rsidP="00371A76">
      <w:pPr>
        <w:tabs>
          <w:tab w:val="left" w:pos="5519"/>
          <w:tab w:val="left" w:pos="8351"/>
          <w:tab w:val="left" w:pos="11184"/>
        </w:tabs>
        <w:ind w:right="990" w:hanging="993"/>
        <w:rPr>
          <w:i/>
          <w:sz w:val="18"/>
          <w:szCs w:val="18"/>
        </w:rPr>
      </w:pP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Pr="001E6CFE">
        <w:rPr>
          <w:i/>
          <w:spacing w:val="-1"/>
          <w:sz w:val="18"/>
          <w:szCs w:val="18"/>
        </w:rPr>
        <w:t xml:space="preserve"> </w:t>
      </w:r>
      <w:r w:rsidRPr="001E6CFE">
        <w:rPr>
          <w:i/>
          <w:sz w:val="18"/>
          <w:szCs w:val="18"/>
        </w:rPr>
        <w:t>göre sütunlar</w:t>
      </w:r>
      <w:r w:rsidRPr="001E6CFE">
        <w:rPr>
          <w:i/>
          <w:spacing w:val="-2"/>
          <w:sz w:val="18"/>
          <w:szCs w:val="18"/>
        </w:rPr>
        <w:t xml:space="preserve"> </w:t>
      </w:r>
      <w:r w:rsidRPr="001E6CFE">
        <w:rPr>
          <w:i/>
          <w:sz w:val="18"/>
          <w:szCs w:val="18"/>
        </w:rPr>
        <w:t>artırılabilir.</w:t>
      </w:r>
    </w:p>
    <w:p w14:paraId="342CE6BD" w14:textId="5D87AAFE" w:rsidR="00AF066E" w:rsidRPr="001E6CFE" w:rsidRDefault="00BF4326" w:rsidP="00371A76">
      <w:pPr>
        <w:ind w:hanging="993"/>
        <w:jc w:val="both"/>
        <w:rPr>
          <w:sz w:val="18"/>
          <w:szCs w:val="18"/>
        </w:rPr>
      </w:pPr>
      <w:r w:rsidRPr="001E6CFE">
        <w:rPr>
          <w:noProof/>
          <w:sz w:val="18"/>
          <w:szCs w:val="18"/>
        </w:rPr>
        <mc:AlternateContent>
          <mc:Choice Requires="wps">
            <w:drawing>
              <wp:anchor distT="0" distB="0" distL="114300" distR="114300" simplePos="0" relativeHeight="251653120" behindDoc="1" locked="0" layoutInCell="1" allowOverlap="1" wp14:anchorId="38B7BCE6" wp14:editId="56E4FB97">
                <wp:simplePos x="0" y="0"/>
                <wp:positionH relativeFrom="page">
                  <wp:posOffset>6245860</wp:posOffset>
                </wp:positionH>
                <wp:positionV relativeFrom="paragraph">
                  <wp:posOffset>107315</wp:posOffset>
                </wp:positionV>
                <wp:extent cx="38100" cy="0"/>
                <wp:effectExtent l="0" t="0" r="12700" b="12700"/>
                <wp:wrapNone/>
                <wp:docPr id="4188151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6C7C019D">
              <v:line id="Line 7"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pt" from="491.8pt,8.45pt" to="494.8pt,8.45pt" w14:anchorId="29700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">
                <o:lock v:ext="edit" shapetype="f"/>
                <w10:wrap anchorx="page"/>
              </v:line>
            </w:pict>
          </mc:Fallback>
        </mc:AlternateContent>
      </w:r>
      <w:r w:rsidRPr="001E6CFE">
        <w:rPr>
          <w:i/>
          <w:position w:val="7"/>
          <w:sz w:val="18"/>
          <w:szCs w:val="18"/>
        </w:rPr>
        <w:t>1</w:t>
      </w:r>
      <w:r w:rsidRPr="001E6CFE">
        <w:rPr>
          <w:i/>
          <w:sz w:val="18"/>
          <w:szCs w:val="18"/>
        </w:rPr>
        <w:t>Tablo</w:t>
      </w:r>
      <w:r w:rsidRPr="001E6CFE">
        <w:rPr>
          <w:i/>
          <w:spacing w:val="-4"/>
          <w:sz w:val="18"/>
          <w:szCs w:val="18"/>
        </w:rPr>
        <w:t xml:space="preserve"> </w:t>
      </w:r>
      <w:r w:rsidRPr="001E6CFE">
        <w:rPr>
          <w:i/>
          <w:sz w:val="18"/>
          <w:szCs w:val="18"/>
        </w:rPr>
        <w:t>seçmeli</w:t>
      </w:r>
      <w:r w:rsidRPr="001E6CFE">
        <w:rPr>
          <w:i/>
          <w:spacing w:val="-4"/>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zorunlu</w:t>
      </w:r>
      <w:r w:rsidRPr="001E6CFE">
        <w:rPr>
          <w:i/>
          <w:spacing w:val="-4"/>
          <w:sz w:val="18"/>
          <w:szCs w:val="18"/>
        </w:rPr>
        <w:t xml:space="preserve"> </w:t>
      </w:r>
      <w:r w:rsidRPr="001E6CFE">
        <w:rPr>
          <w:i/>
          <w:sz w:val="18"/>
          <w:szCs w:val="18"/>
        </w:rPr>
        <w:t>dersler</w:t>
      </w:r>
      <w:r w:rsidRPr="001E6CFE">
        <w:rPr>
          <w:i/>
          <w:spacing w:val="-3"/>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6C2846CB" w14:textId="77777777" w:rsidR="00604039" w:rsidRPr="001E6CFE" w:rsidRDefault="00604039" w:rsidP="00371A76">
      <w:pPr>
        <w:rPr>
          <w:sz w:val="18"/>
          <w:szCs w:val="18"/>
        </w:rPr>
      </w:pPr>
    </w:p>
    <w:p w14:paraId="347CB6BC" w14:textId="24C9C8C7" w:rsidR="000C1197" w:rsidRPr="001E6CFE" w:rsidRDefault="000C1197" w:rsidP="00371A76">
      <w:pPr>
        <w:ind w:hanging="993"/>
        <w:rPr>
          <w:sz w:val="18"/>
          <w:szCs w:val="18"/>
        </w:rPr>
      </w:pPr>
      <w:r w:rsidRPr="001E6CFE">
        <w:rPr>
          <w:sz w:val="18"/>
          <w:szCs w:val="18"/>
        </w:rPr>
        <w:t>Tablo 3.2.3. Dersin Öğrenme Çıktılarının Program Çıktıları ile İlişkisi</w:t>
      </w:r>
    </w:p>
    <w:tbl>
      <w:tblPr>
        <w:tblStyle w:val="TableNormal"/>
        <w:tblW w:w="11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37"/>
        <w:gridCol w:w="838"/>
        <w:gridCol w:w="838"/>
        <w:gridCol w:w="837"/>
        <w:gridCol w:w="838"/>
        <w:gridCol w:w="838"/>
        <w:gridCol w:w="838"/>
        <w:gridCol w:w="837"/>
        <w:gridCol w:w="838"/>
        <w:gridCol w:w="838"/>
        <w:gridCol w:w="838"/>
      </w:tblGrid>
      <w:tr w:rsidR="001E6CFE" w:rsidRPr="001E6CFE" w14:paraId="2CD5F707" w14:textId="77777777" w:rsidTr="00604039">
        <w:trPr>
          <w:trHeight w:val="193"/>
          <w:jc w:val="center"/>
        </w:trPr>
        <w:tc>
          <w:tcPr>
            <w:tcW w:w="1985" w:type="dxa"/>
            <w:tcBorders>
              <w:top w:val="single" w:sz="4" w:space="0" w:color="auto"/>
              <w:left w:val="single" w:sz="4" w:space="0" w:color="auto"/>
              <w:bottom w:val="single" w:sz="4" w:space="0" w:color="auto"/>
              <w:right w:val="single" w:sz="4" w:space="0" w:color="auto"/>
            </w:tcBorders>
          </w:tcPr>
          <w:p w14:paraId="2F7B264F" w14:textId="77777777" w:rsidR="00604039" w:rsidRPr="001E6CFE" w:rsidRDefault="00604039" w:rsidP="00371A76">
            <w:pPr>
              <w:pStyle w:val="TableParagraph"/>
              <w:ind w:left="108"/>
              <w:rPr>
                <w:b/>
                <w:sz w:val="18"/>
                <w:szCs w:val="18"/>
              </w:rPr>
            </w:pPr>
            <w:r w:rsidRPr="001E6CFE">
              <w:rPr>
                <w:b/>
                <w:sz w:val="18"/>
                <w:szCs w:val="18"/>
              </w:rPr>
              <w:t>Dersler</w:t>
            </w:r>
          </w:p>
        </w:tc>
        <w:tc>
          <w:tcPr>
            <w:tcW w:w="837" w:type="dxa"/>
            <w:tcBorders>
              <w:top w:val="single" w:sz="4" w:space="0" w:color="auto"/>
              <w:left w:val="single" w:sz="4" w:space="0" w:color="auto"/>
              <w:bottom w:val="single" w:sz="4" w:space="0" w:color="auto"/>
              <w:right w:val="single" w:sz="4" w:space="0" w:color="auto"/>
            </w:tcBorders>
          </w:tcPr>
          <w:p w14:paraId="227980A3" w14:textId="77777777" w:rsidR="00604039" w:rsidRPr="001E6CFE" w:rsidRDefault="00604039" w:rsidP="00371A76">
            <w:pPr>
              <w:pStyle w:val="TableParagraph"/>
              <w:ind w:left="108"/>
              <w:rPr>
                <w:b/>
                <w:sz w:val="18"/>
                <w:szCs w:val="18"/>
              </w:rPr>
            </w:pPr>
            <w:r w:rsidRPr="001E6CFE">
              <w:rPr>
                <w:b/>
                <w:sz w:val="18"/>
                <w:szCs w:val="18"/>
              </w:rPr>
              <w:t>PÇ 1</w:t>
            </w:r>
          </w:p>
        </w:tc>
        <w:tc>
          <w:tcPr>
            <w:tcW w:w="838" w:type="dxa"/>
            <w:tcBorders>
              <w:top w:val="single" w:sz="4" w:space="0" w:color="auto"/>
              <w:left w:val="single" w:sz="4" w:space="0" w:color="auto"/>
              <w:bottom w:val="single" w:sz="4" w:space="0" w:color="auto"/>
              <w:right w:val="single" w:sz="4" w:space="0" w:color="auto"/>
            </w:tcBorders>
          </w:tcPr>
          <w:p w14:paraId="2A48C22F" w14:textId="77777777" w:rsidR="00604039" w:rsidRPr="001E6CFE" w:rsidRDefault="00604039" w:rsidP="00371A76">
            <w:pPr>
              <w:pStyle w:val="TableParagraph"/>
              <w:ind w:left="108"/>
              <w:rPr>
                <w:b/>
                <w:sz w:val="18"/>
                <w:szCs w:val="18"/>
              </w:rPr>
            </w:pPr>
            <w:r w:rsidRPr="001E6CFE">
              <w:rPr>
                <w:b/>
                <w:sz w:val="18"/>
                <w:szCs w:val="18"/>
              </w:rPr>
              <w:t>PÇ 2</w:t>
            </w:r>
          </w:p>
        </w:tc>
        <w:tc>
          <w:tcPr>
            <w:tcW w:w="838" w:type="dxa"/>
            <w:tcBorders>
              <w:top w:val="single" w:sz="4" w:space="0" w:color="auto"/>
              <w:left w:val="single" w:sz="4" w:space="0" w:color="auto"/>
              <w:bottom w:val="single" w:sz="4" w:space="0" w:color="auto"/>
              <w:right w:val="single" w:sz="4" w:space="0" w:color="auto"/>
            </w:tcBorders>
          </w:tcPr>
          <w:p w14:paraId="444E5E2A" w14:textId="77777777" w:rsidR="00604039" w:rsidRPr="001E6CFE" w:rsidRDefault="00604039" w:rsidP="00371A76">
            <w:pPr>
              <w:pStyle w:val="TableParagraph"/>
              <w:ind w:left="108"/>
              <w:rPr>
                <w:b/>
                <w:sz w:val="18"/>
                <w:szCs w:val="18"/>
              </w:rPr>
            </w:pPr>
            <w:r w:rsidRPr="001E6CFE">
              <w:rPr>
                <w:b/>
                <w:sz w:val="18"/>
                <w:szCs w:val="18"/>
              </w:rPr>
              <w:t>PÇ 3</w:t>
            </w:r>
          </w:p>
        </w:tc>
        <w:tc>
          <w:tcPr>
            <w:tcW w:w="837" w:type="dxa"/>
            <w:tcBorders>
              <w:top w:val="single" w:sz="4" w:space="0" w:color="auto"/>
              <w:left w:val="single" w:sz="4" w:space="0" w:color="auto"/>
              <w:bottom w:val="single" w:sz="4" w:space="0" w:color="auto"/>
              <w:right w:val="single" w:sz="4" w:space="0" w:color="auto"/>
            </w:tcBorders>
          </w:tcPr>
          <w:p w14:paraId="0D7F49FA" w14:textId="77777777" w:rsidR="00604039" w:rsidRPr="001E6CFE" w:rsidRDefault="00604039" w:rsidP="00371A76">
            <w:pPr>
              <w:pStyle w:val="TableParagraph"/>
              <w:ind w:left="108"/>
              <w:rPr>
                <w:b/>
                <w:sz w:val="18"/>
                <w:szCs w:val="18"/>
              </w:rPr>
            </w:pPr>
            <w:r w:rsidRPr="001E6CFE">
              <w:rPr>
                <w:b/>
                <w:sz w:val="18"/>
                <w:szCs w:val="18"/>
              </w:rPr>
              <w:t>PÇ 4</w:t>
            </w:r>
          </w:p>
        </w:tc>
        <w:tc>
          <w:tcPr>
            <w:tcW w:w="838" w:type="dxa"/>
            <w:tcBorders>
              <w:top w:val="single" w:sz="4" w:space="0" w:color="auto"/>
              <w:left w:val="single" w:sz="4" w:space="0" w:color="auto"/>
              <w:bottom w:val="single" w:sz="4" w:space="0" w:color="auto"/>
              <w:right w:val="single" w:sz="4" w:space="0" w:color="auto"/>
            </w:tcBorders>
          </w:tcPr>
          <w:p w14:paraId="6745B1B1" w14:textId="77777777" w:rsidR="00604039" w:rsidRPr="001E6CFE" w:rsidRDefault="00604039" w:rsidP="00371A76">
            <w:pPr>
              <w:pStyle w:val="TableParagraph"/>
              <w:ind w:left="108"/>
              <w:rPr>
                <w:b/>
                <w:sz w:val="18"/>
                <w:szCs w:val="18"/>
              </w:rPr>
            </w:pPr>
            <w:r w:rsidRPr="001E6CFE">
              <w:rPr>
                <w:b/>
                <w:sz w:val="18"/>
                <w:szCs w:val="18"/>
              </w:rPr>
              <w:t>PÇ 5</w:t>
            </w:r>
          </w:p>
        </w:tc>
        <w:tc>
          <w:tcPr>
            <w:tcW w:w="838" w:type="dxa"/>
            <w:tcBorders>
              <w:top w:val="single" w:sz="4" w:space="0" w:color="auto"/>
              <w:left w:val="single" w:sz="4" w:space="0" w:color="auto"/>
              <w:bottom w:val="single" w:sz="4" w:space="0" w:color="auto"/>
              <w:right w:val="single" w:sz="4" w:space="0" w:color="auto"/>
            </w:tcBorders>
          </w:tcPr>
          <w:p w14:paraId="77BEC424" w14:textId="77777777" w:rsidR="00604039" w:rsidRPr="001E6CFE" w:rsidRDefault="00604039" w:rsidP="00371A76">
            <w:pPr>
              <w:pStyle w:val="TableParagraph"/>
              <w:ind w:left="108"/>
              <w:rPr>
                <w:b/>
                <w:sz w:val="18"/>
                <w:szCs w:val="18"/>
              </w:rPr>
            </w:pPr>
            <w:r w:rsidRPr="001E6CFE">
              <w:rPr>
                <w:b/>
                <w:sz w:val="18"/>
                <w:szCs w:val="18"/>
              </w:rPr>
              <w:t>PÇ 6</w:t>
            </w:r>
          </w:p>
        </w:tc>
        <w:tc>
          <w:tcPr>
            <w:tcW w:w="838" w:type="dxa"/>
            <w:tcBorders>
              <w:top w:val="single" w:sz="4" w:space="0" w:color="auto"/>
              <w:left w:val="single" w:sz="4" w:space="0" w:color="auto"/>
              <w:bottom w:val="single" w:sz="4" w:space="0" w:color="auto"/>
              <w:right w:val="single" w:sz="4" w:space="0" w:color="auto"/>
            </w:tcBorders>
          </w:tcPr>
          <w:p w14:paraId="6C77880B" w14:textId="77777777" w:rsidR="00604039" w:rsidRPr="001E6CFE" w:rsidRDefault="00604039" w:rsidP="00371A76">
            <w:pPr>
              <w:pStyle w:val="TableParagraph"/>
              <w:ind w:left="108"/>
              <w:rPr>
                <w:b/>
                <w:sz w:val="18"/>
                <w:szCs w:val="18"/>
              </w:rPr>
            </w:pPr>
            <w:r w:rsidRPr="001E6CFE">
              <w:rPr>
                <w:b/>
                <w:sz w:val="18"/>
                <w:szCs w:val="18"/>
              </w:rPr>
              <w:t>PÇ 7</w:t>
            </w:r>
          </w:p>
        </w:tc>
        <w:tc>
          <w:tcPr>
            <w:tcW w:w="837" w:type="dxa"/>
            <w:tcBorders>
              <w:top w:val="single" w:sz="4" w:space="0" w:color="auto"/>
              <w:left w:val="single" w:sz="4" w:space="0" w:color="auto"/>
              <w:bottom w:val="single" w:sz="4" w:space="0" w:color="auto"/>
              <w:right w:val="single" w:sz="4" w:space="0" w:color="auto"/>
            </w:tcBorders>
          </w:tcPr>
          <w:p w14:paraId="40AB0EA6" w14:textId="77777777" w:rsidR="00604039" w:rsidRPr="001E6CFE" w:rsidRDefault="00604039" w:rsidP="00371A76">
            <w:pPr>
              <w:pStyle w:val="TableParagraph"/>
              <w:ind w:left="108"/>
              <w:rPr>
                <w:b/>
                <w:sz w:val="18"/>
                <w:szCs w:val="18"/>
              </w:rPr>
            </w:pPr>
            <w:r w:rsidRPr="001E6CFE">
              <w:rPr>
                <w:b/>
                <w:sz w:val="18"/>
                <w:szCs w:val="18"/>
              </w:rPr>
              <w:t>PÇ 8</w:t>
            </w:r>
          </w:p>
        </w:tc>
        <w:tc>
          <w:tcPr>
            <w:tcW w:w="838" w:type="dxa"/>
            <w:tcBorders>
              <w:top w:val="single" w:sz="4" w:space="0" w:color="auto"/>
              <w:left w:val="single" w:sz="4" w:space="0" w:color="auto"/>
              <w:bottom w:val="single" w:sz="4" w:space="0" w:color="auto"/>
              <w:right w:val="single" w:sz="4" w:space="0" w:color="auto"/>
            </w:tcBorders>
          </w:tcPr>
          <w:p w14:paraId="7D5DCB7F" w14:textId="77777777" w:rsidR="00604039" w:rsidRPr="001E6CFE" w:rsidRDefault="00604039" w:rsidP="00371A76">
            <w:pPr>
              <w:pStyle w:val="TableParagraph"/>
              <w:ind w:left="108"/>
              <w:rPr>
                <w:b/>
                <w:sz w:val="18"/>
                <w:szCs w:val="18"/>
              </w:rPr>
            </w:pPr>
            <w:r w:rsidRPr="001E6CFE">
              <w:rPr>
                <w:b/>
                <w:sz w:val="18"/>
                <w:szCs w:val="18"/>
              </w:rPr>
              <w:t>PÇ 9</w:t>
            </w:r>
          </w:p>
        </w:tc>
        <w:tc>
          <w:tcPr>
            <w:tcW w:w="838" w:type="dxa"/>
            <w:tcBorders>
              <w:top w:val="single" w:sz="4" w:space="0" w:color="auto"/>
              <w:left w:val="single" w:sz="4" w:space="0" w:color="auto"/>
              <w:bottom w:val="single" w:sz="4" w:space="0" w:color="auto"/>
              <w:right w:val="single" w:sz="4" w:space="0" w:color="auto"/>
            </w:tcBorders>
          </w:tcPr>
          <w:p w14:paraId="1254B522" w14:textId="77777777" w:rsidR="00604039" w:rsidRPr="001E6CFE" w:rsidRDefault="00604039" w:rsidP="00371A76">
            <w:pPr>
              <w:pStyle w:val="TableParagraph"/>
              <w:ind w:left="108"/>
              <w:rPr>
                <w:b/>
                <w:sz w:val="18"/>
                <w:szCs w:val="18"/>
              </w:rPr>
            </w:pPr>
            <w:r w:rsidRPr="001E6CFE">
              <w:rPr>
                <w:b/>
                <w:sz w:val="18"/>
                <w:szCs w:val="18"/>
              </w:rPr>
              <w:t>PÇ10</w:t>
            </w:r>
          </w:p>
        </w:tc>
        <w:tc>
          <w:tcPr>
            <w:tcW w:w="838" w:type="dxa"/>
            <w:tcBorders>
              <w:top w:val="single" w:sz="4" w:space="0" w:color="auto"/>
              <w:left w:val="single" w:sz="4" w:space="0" w:color="auto"/>
              <w:bottom w:val="single" w:sz="4" w:space="0" w:color="auto"/>
              <w:right w:val="single" w:sz="4" w:space="0" w:color="auto"/>
            </w:tcBorders>
          </w:tcPr>
          <w:p w14:paraId="56B5A5B4" w14:textId="77777777" w:rsidR="00604039" w:rsidRPr="001E6CFE" w:rsidRDefault="00604039" w:rsidP="00371A76">
            <w:pPr>
              <w:pStyle w:val="TableParagraph"/>
              <w:ind w:left="108"/>
              <w:rPr>
                <w:b/>
                <w:sz w:val="18"/>
                <w:szCs w:val="18"/>
              </w:rPr>
            </w:pPr>
            <w:r w:rsidRPr="001E6CFE">
              <w:rPr>
                <w:b/>
                <w:sz w:val="18"/>
                <w:szCs w:val="18"/>
              </w:rPr>
              <w:t>PÇ11</w:t>
            </w:r>
          </w:p>
        </w:tc>
      </w:tr>
      <w:tr w:rsidR="001E6CFE" w:rsidRPr="001E6CFE" w14:paraId="518D7EEF" w14:textId="77777777" w:rsidTr="00604039">
        <w:trPr>
          <w:trHeight w:val="470"/>
          <w:jc w:val="center"/>
        </w:trPr>
        <w:tc>
          <w:tcPr>
            <w:tcW w:w="1985" w:type="dxa"/>
            <w:tcBorders>
              <w:top w:val="single" w:sz="4" w:space="0" w:color="auto"/>
            </w:tcBorders>
          </w:tcPr>
          <w:p w14:paraId="27729F10" w14:textId="64C881BF" w:rsidR="00604039" w:rsidRPr="001E6CFE" w:rsidRDefault="00604039" w:rsidP="00371A76">
            <w:pPr>
              <w:pStyle w:val="TableParagraph"/>
              <w:rPr>
                <w:sz w:val="18"/>
                <w:szCs w:val="18"/>
                <w:lang w:val="tr-TR"/>
              </w:rPr>
            </w:pPr>
            <w:r w:rsidRPr="001E6CFE">
              <w:rPr>
                <w:sz w:val="18"/>
                <w:szCs w:val="18"/>
                <w:shd w:val="clear" w:color="auto" w:fill="FFFFFF"/>
                <w:lang w:val="tr-TR"/>
              </w:rPr>
              <w:t>FTR 127 Sağlikli Yaşam Ve Egzersiz</w:t>
            </w:r>
          </w:p>
        </w:tc>
        <w:tc>
          <w:tcPr>
            <w:tcW w:w="837" w:type="dxa"/>
            <w:tcBorders>
              <w:top w:val="single" w:sz="4" w:space="0" w:color="auto"/>
            </w:tcBorders>
          </w:tcPr>
          <w:p w14:paraId="734CE248" w14:textId="77777777" w:rsidR="00604039" w:rsidRPr="001E6CFE" w:rsidRDefault="00604039" w:rsidP="00371A76">
            <w:pPr>
              <w:pStyle w:val="TableParagraph"/>
              <w:rPr>
                <w:sz w:val="18"/>
                <w:szCs w:val="18"/>
                <w:lang w:val="tr-TR"/>
              </w:rPr>
            </w:pPr>
            <w:r w:rsidRPr="001E6CFE">
              <w:rPr>
                <w:sz w:val="18"/>
                <w:szCs w:val="18"/>
                <w:lang w:val="tr-TR"/>
              </w:rPr>
              <w:t>ÖÇ</w:t>
            </w:r>
            <w:r w:rsidRPr="001E6CFE">
              <w:rPr>
                <w:spacing w:val="-2"/>
                <w:sz w:val="18"/>
                <w:szCs w:val="18"/>
                <w:lang w:val="tr-TR"/>
              </w:rPr>
              <w:t xml:space="preserve"> 1, ÖÇ 2, ÖÇ 3, ÖÇ 4, ÖÇ 5, ÖÇ 6,</w:t>
            </w:r>
          </w:p>
        </w:tc>
        <w:tc>
          <w:tcPr>
            <w:tcW w:w="838" w:type="dxa"/>
            <w:tcBorders>
              <w:top w:val="single" w:sz="4" w:space="0" w:color="auto"/>
            </w:tcBorders>
          </w:tcPr>
          <w:p w14:paraId="6791CA35" w14:textId="77777777" w:rsidR="00604039" w:rsidRPr="001E6CFE" w:rsidRDefault="00604039" w:rsidP="00371A76">
            <w:pPr>
              <w:pStyle w:val="TableParagraph"/>
              <w:rPr>
                <w:sz w:val="18"/>
                <w:szCs w:val="18"/>
                <w:lang w:val="tr-TR"/>
              </w:rPr>
            </w:pPr>
            <w:r w:rsidRPr="001E6CFE">
              <w:rPr>
                <w:sz w:val="18"/>
                <w:szCs w:val="18"/>
                <w:lang w:val="tr-TR"/>
              </w:rPr>
              <w:t>ÖÇ</w:t>
            </w:r>
            <w:r w:rsidRPr="001E6CFE">
              <w:rPr>
                <w:spacing w:val="-2"/>
                <w:sz w:val="18"/>
                <w:szCs w:val="18"/>
                <w:lang w:val="tr-TR"/>
              </w:rPr>
              <w:t xml:space="preserve"> 1, ÖÇ 2, ÖÇ 3, ÖÇ 4, ÖÇ 5, ÖÇ 6,</w:t>
            </w:r>
          </w:p>
        </w:tc>
        <w:tc>
          <w:tcPr>
            <w:tcW w:w="838" w:type="dxa"/>
            <w:tcBorders>
              <w:top w:val="single" w:sz="4" w:space="0" w:color="auto"/>
            </w:tcBorders>
          </w:tcPr>
          <w:p w14:paraId="5F073C60" w14:textId="77777777" w:rsidR="00604039" w:rsidRPr="001E6CFE" w:rsidRDefault="00604039" w:rsidP="00371A76">
            <w:pPr>
              <w:pStyle w:val="TableParagraph"/>
              <w:rPr>
                <w:sz w:val="18"/>
                <w:szCs w:val="18"/>
                <w:lang w:val="tr-TR"/>
              </w:rPr>
            </w:pPr>
            <w:r w:rsidRPr="001E6CFE">
              <w:rPr>
                <w:sz w:val="18"/>
                <w:szCs w:val="18"/>
                <w:lang w:val="tr-TR"/>
              </w:rPr>
              <w:t>ÖÇ</w:t>
            </w:r>
            <w:r w:rsidRPr="001E6CFE">
              <w:rPr>
                <w:spacing w:val="-2"/>
                <w:sz w:val="18"/>
                <w:szCs w:val="18"/>
                <w:lang w:val="tr-TR"/>
              </w:rPr>
              <w:t xml:space="preserve"> 1, ÖÇ 2, ÖÇ 3, ÖÇ 4, ÖÇ 5, ÖÇ 6,</w:t>
            </w:r>
          </w:p>
        </w:tc>
        <w:tc>
          <w:tcPr>
            <w:tcW w:w="837" w:type="dxa"/>
            <w:tcBorders>
              <w:top w:val="single" w:sz="4" w:space="0" w:color="auto"/>
            </w:tcBorders>
          </w:tcPr>
          <w:p w14:paraId="33A42902"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w:t>
            </w:r>
          </w:p>
        </w:tc>
        <w:tc>
          <w:tcPr>
            <w:tcW w:w="838" w:type="dxa"/>
            <w:tcBorders>
              <w:top w:val="single" w:sz="4" w:space="0" w:color="auto"/>
            </w:tcBorders>
          </w:tcPr>
          <w:p w14:paraId="3BC60E6A"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w:t>
            </w:r>
          </w:p>
        </w:tc>
        <w:tc>
          <w:tcPr>
            <w:tcW w:w="838" w:type="dxa"/>
            <w:tcBorders>
              <w:top w:val="single" w:sz="4" w:space="0" w:color="auto"/>
            </w:tcBorders>
          </w:tcPr>
          <w:p w14:paraId="3823C66F"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838" w:type="dxa"/>
            <w:tcBorders>
              <w:top w:val="single" w:sz="4" w:space="0" w:color="auto"/>
            </w:tcBorders>
          </w:tcPr>
          <w:p w14:paraId="4F806691"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w:t>
            </w:r>
          </w:p>
        </w:tc>
        <w:tc>
          <w:tcPr>
            <w:tcW w:w="837" w:type="dxa"/>
            <w:tcBorders>
              <w:top w:val="single" w:sz="4" w:space="0" w:color="auto"/>
            </w:tcBorders>
          </w:tcPr>
          <w:p w14:paraId="0BEBA524"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ÖÇ 4, ÖÇ </w:t>
            </w:r>
          </w:p>
        </w:tc>
        <w:tc>
          <w:tcPr>
            <w:tcW w:w="838" w:type="dxa"/>
            <w:tcBorders>
              <w:top w:val="single" w:sz="4" w:space="0" w:color="auto"/>
            </w:tcBorders>
          </w:tcPr>
          <w:p w14:paraId="6A2B0F19"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ÖÇ 4, ÖÇ 5, </w:t>
            </w:r>
          </w:p>
        </w:tc>
        <w:tc>
          <w:tcPr>
            <w:tcW w:w="838" w:type="dxa"/>
            <w:tcBorders>
              <w:top w:val="single" w:sz="4" w:space="0" w:color="auto"/>
            </w:tcBorders>
          </w:tcPr>
          <w:p w14:paraId="10EF14B1"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c>
          <w:tcPr>
            <w:tcW w:w="838" w:type="dxa"/>
            <w:tcBorders>
              <w:top w:val="single" w:sz="4" w:space="0" w:color="auto"/>
            </w:tcBorders>
          </w:tcPr>
          <w:p w14:paraId="3EF97F47" w14:textId="77777777" w:rsidR="00604039" w:rsidRPr="001E6CFE" w:rsidRDefault="00604039" w:rsidP="00371A76">
            <w:pPr>
              <w:pStyle w:val="TableParagraph"/>
              <w:rPr>
                <w:sz w:val="18"/>
                <w:szCs w:val="18"/>
              </w:rPr>
            </w:pPr>
            <w:r w:rsidRPr="001E6CFE">
              <w:rPr>
                <w:sz w:val="18"/>
                <w:szCs w:val="18"/>
              </w:rPr>
              <w:t>ÖÇ</w:t>
            </w:r>
            <w:r w:rsidRPr="001E6CFE">
              <w:rPr>
                <w:spacing w:val="-2"/>
                <w:sz w:val="18"/>
                <w:szCs w:val="18"/>
              </w:rPr>
              <w:t xml:space="preserve"> 1, ÖÇ 2, ÖÇ 3, ÖÇ 4, ÖÇ 5, ÖÇ 6,</w:t>
            </w:r>
          </w:p>
        </w:tc>
      </w:tr>
    </w:tbl>
    <w:p w14:paraId="348FE28B" w14:textId="77777777" w:rsidR="000C1197" w:rsidRPr="001E6CFE" w:rsidRDefault="000C1197" w:rsidP="00371A76">
      <w:pPr>
        <w:pStyle w:val="GvdeMetni"/>
        <w:tabs>
          <w:tab w:val="left" w:pos="2468"/>
          <w:tab w:val="left" w:pos="4761"/>
          <w:tab w:val="left" w:pos="6593"/>
        </w:tabs>
        <w:ind w:hanging="993"/>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0935CEE7" w14:textId="0EF2C45E" w:rsidR="00AF066E" w:rsidRPr="001E6CFE" w:rsidRDefault="000C1197" w:rsidP="00371A76">
      <w:pPr>
        <w:ind w:hanging="993"/>
        <w:jc w:val="both"/>
        <w:rPr>
          <w:sz w:val="18"/>
          <w:szCs w:val="18"/>
        </w:rPr>
      </w:pPr>
      <w:r w:rsidRPr="001E6CFE">
        <w:rPr>
          <w:i/>
          <w:position w:val="7"/>
          <w:sz w:val="18"/>
          <w:szCs w:val="18"/>
        </w:rPr>
        <w:t>1</w:t>
      </w:r>
      <w:r w:rsidRPr="001E6CFE">
        <w:rPr>
          <w:i/>
          <w:sz w:val="18"/>
          <w:szCs w:val="18"/>
        </w:rPr>
        <w:t>Tablo</w:t>
      </w:r>
      <w:r w:rsidRPr="001E6CFE">
        <w:rPr>
          <w:i/>
          <w:spacing w:val="-3"/>
          <w:sz w:val="18"/>
          <w:szCs w:val="18"/>
        </w:rPr>
        <w:t xml:space="preserve"> </w:t>
      </w:r>
      <w:r w:rsidRPr="001E6CFE">
        <w:rPr>
          <w:i/>
          <w:sz w:val="18"/>
          <w:szCs w:val="18"/>
        </w:rPr>
        <w:t>programda</w:t>
      </w:r>
      <w:r w:rsidRPr="001E6CFE">
        <w:rPr>
          <w:i/>
          <w:spacing w:val="-2"/>
          <w:sz w:val="18"/>
          <w:szCs w:val="18"/>
        </w:rPr>
        <w:t xml:space="preserve"> </w:t>
      </w:r>
      <w:r w:rsidRPr="001E6CFE">
        <w:rPr>
          <w:i/>
          <w:sz w:val="18"/>
          <w:szCs w:val="18"/>
        </w:rPr>
        <w:t>yer</w:t>
      </w:r>
      <w:r w:rsidRPr="001E6CFE">
        <w:rPr>
          <w:i/>
          <w:spacing w:val="-2"/>
          <w:sz w:val="18"/>
          <w:szCs w:val="18"/>
        </w:rPr>
        <w:t xml:space="preserve"> </w:t>
      </w:r>
      <w:r w:rsidRPr="001E6CFE">
        <w:rPr>
          <w:i/>
          <w:sz w:val="18"/>
          <w:szCs w:val="18"/>
        </w:rPr>
        <w:t>alan</w:t>
      </w:r>
      <w:r w:rsidRPr="001E6CFE">
        <w:rPr>
          <w:i/>
          <w:spacing w:val="-1"/>
          <w:sz w:val="18"/>
          <w:szCs w:val="18"/>
        </w:rPr>
        <w:t xml:space="preserve"> </w:t>
      </w:r>
      <w:r w:rsidRPr="001E6CFE">
        <w:rPr>
          <w:i/>
          <w:sz w:val="18"/>
          <w:szCs w:val="18"/>
        </w:rPr>
        <w:t>tüm</w:t>
      </w:r>
      <w:r w:rsidRPr="001E6CFE">
        <w:rPr>
          <w:i/>
          <w:spacing w:val="-2"/>
          <w:sz w:val="18"/>
          <w:szCs w:val="18"/>
        </w:rPr>
        <w:t xml:space="preserve"> </w:t>
      </w:r>
      <w:r w:rsidRPr="001E6CFE">
        <w:rPr>
          <w:i/>
          <w:sz w:val="18"/>
          <w:szCs w:val="18"/>
        </w:rPr>
        <w:t>zorunlu</w:t>
      </w:r>
      <w:r w:rsidRPr="001E6CFE">
        <w:rPr>
          <w:i/>
          <w:spacing w:val="-3"/>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seçmeli</w:t>
      </w:r>
      <w:r w:rsidRPr="001E6CFE">
        <w:rPr>
          <w:i/>
          <w:spacing w:val="-2"/>
          <w:sz w:val="18"/>
          <w:szCs w:val="18"/>
        </w:rPr>
        <w:t xml:space="preserve"> </w:t>
      </w:r>
      <w:r w:rsidRPr="001E6CFE">
        <w:rPr>
          <w:i/>
          <w:sz w:val="18"/>
          <w:szCs w:val="18"/>
        </w:rPr>
        <w:t>dersler</w:t>
      </w:r>
      <w:r w:rsidRPr="001E6CFE">
        <w:rPr>
          <w:i/>
          <w:spacing w:val="-2"/>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46E693C8" w14:textId="77777777" w:rsidR="00AF066E" w:rsidRPr="001E6CFE" w:rsidRDefault="00AF066E" w:rsidP="00371A76">
      <w:pPr>
        <w:jc w:val="both"/>
        <w:rPr>
          <w:sz w:val="18"/>
          <w:szCs w:val="18"/>
        </w:rPr>
      </w:pPr>
    </w:p>
    <w:tbl>
      <w:tblPr>
        <w:tblStyle w:val="TabloKlavuzu"/>
        <w:tblW w:w="11203" w:type="dxa"/>
        <w:jc w:val="center"/>
        <w:tblLook w:val="04A0" w:firstRow="1" w:lastRow="0" w:firstColumn="1" w:lastColumn="0" w:noHBand="0" w:noVBand="1"/>
      </w:tblPr>
      <w:tblGrid>
        <w:gridCol w:w="4511"/>
        <w:gridCol w:w="2037"/>
        <w:gridCol w:w="2039"/>
        <w:gridCol w:w="2616"/>
      </w:tblGrid>
      <w:tr w:rsidR="001E6CFE" w:rsidRPr="001E6CFE" w14:paraId="4D552A8B" w14:textId="77777777" w:rsidTr="00604039">
        <w:trPr>
          <w:trHeight w:val="217"/>
          <w:jc w:val="center"/>
        </w:trPr>
        <w:tc>
          <w:tcPr>
            <w:tcW w:w="11203" w:type="dxa"/>
            <w:gridSpan w:val="4"/>
          </w:tcPr>
          <w:p w14:paraId="399CBEEC" w14:textId="77777777" w:rsidR="00AF066E" w:rsidRPr="001E6CFE" w:rsidRDefault="00AF066E" w:rsidP="00371A76">
            <w:pPr>
              <w:jc w:val="both"/>
              <w:rPr>
                <w:sz w:val="18"/>
                <w:szCs w:val="18"/>
              </w:rPr>
            </w:pPr>
            <w:r w:rsidRPr="001E6CFE">
              <w:rPr>
                <w:sz w:val="18"/>
                <w:szCs w:val="18"/>
              </w:rPr>
              <w:t>AKTS / İŞ YÜKÜ TABLOSU</w:t>
            </w:r>
          </w:p>
        </w:tc>
      </w:tr>
      <w:tr w:rsidR="001E6CFE" w:rsidRPr="001E6CFE" w14:paraId="7DF5D45E" w14:textId="77777777" w:rsidTr="00604039">
        <w:trPr>
          <w:trHeight w:val="277"/>
          <w:jc w:val="center"/>
        </w:trPr>
        <w:tc>
          <w:tcPr>
            <w:tcW w:w="4511" w:type="dxa"/>
          </w:tcPr>
          <w:p w14:paraId="574DE2EC" w14:textId="77777777" w:rsidR="00AF066E" w:rsidRPr="001E6CFE" w:rsidRDefault="00AF066E" w:rsidP="00371A76">
            <w:pPr>
              <w:jc w:val="both"/>
              <w:rPr>
                <w:sz w:val="18"/>
                <w:szCs w:val="18"/>
              </w:rPr>
            </w:pPr>
            <w:r w:rsidRPr="001E6CFE">
              <w:rPr>
                <w:b/>
                <w:bCs/>
                <w:sz w:val="18"/>
                <w:szCs w:val="18"/>
              </w:rPr>
              <w:t>Etkinlik</w:t>
            </w:r>
          </w:p>
        </w:tc>
        <w:tc>
          <w:tcPr>
            <w:tcW w:w="2037" w:type="dxa"/>
          </w:tcPr>
          <w:p w14:paraId="62075C10" w14:textId="77777777" w:rsidR="00AF066E" w:rsidRPr="001E6CFE" w:rsidRDefault="00AF066E" w:rsidP="00371A76">
            <w:pPr>
              <w:jc w:val="both"/>
              <w:rPr>
                <w:b/>
                <w:bCs/>
                <w:sz w:val="18"/>
                <w:szCs w:val="18"/>
              </w:rPr>
            </w:pPr>
            <w:r w:rsidRPr="001E6CFE">
              <w:rPr>
                <w:b/>
                <w:bCs/>
                <w:sz w:val="18"/>
                <w:szCs w:val="18"/>
              </w:rPr>
              <w:t>Sayısı</w:t>
            </w:r>
          </w:p>
        </w:tc>
        <w:tc>
          <w:tcPr>
            <w:tcW w:w="2039" w:type="dxa"/>
          </w:tcPr>
          <w:p w14:paraId="3EFC08FC" w14:textId="0B61C2E4" w:rsidR="00AF066E" w:rsidRPr="001E6CFE" w:rsidRDefault="00AF066E" w:rsidP="00371A76">
            <w:pPr>
              <w:jc w:val="both"/>
              <w:rPr>
                <w:b/>
                <w:bCs/>
                <w:sz w:val="18"/>
                <w:szCs w:val="18"/>
              </w:rPr>
            </w:pPr>
            <w:r w:rsidRPr="001E6CFE">
              <w:rPr>
                <w:b/>
                <w:bCs/>
                <w:sz w:val="18"/>
                <w:szCs w:val="18"/>
              </w:rPr>
              <w:t>Süresi</w:t>
            </w:r>
            <w:r w:rsidR="00604039" w:rsidRPr="001E6CFE">
              <w:rPr>
                <w:b/>
                <w:bCs/>
                <w:sz w:val="18"/>
                <w:szCs w:val="18"/>
              </w:rPr>
              <w:t xml:space="preserve"> </w:t>
            </w:r>
            <w:r w:rsidRPr="001E6CFE">
              <w:rPr>
                <w:b/>
                <w:bCs/>
                <w:sz w:val="18"/>
                <w:szCs w:val="18"/>
              </w:rPr>
              <w:t>(Saat)</w:t>
            </w:r>
          </w:p>
        </w:tc>
        <w:tc>
          <w:tcPr>
            <w:tcW w:w="2616" w:type="dxa"/>
          </w:tcPr>
          <w:p w14:paraId="65F187DB" w14:textId="77777777" w:rsidR="00AF066E" w:rsidRPr="001E6CFE" w:rsidRDefault="00AF066E" w:rsidP="00371A76">
            <w:pPr>
              <w:jc w:val="both"/>
              <w:rPr>
                <w:b/>
                <w:bCs/>
                <w:sz w:val="18"/>
                <w:szCs w:val="18"/>
              </w:rPr>
            </w:pPr>
            <w:r w:rsidRPr="001E6CFE">
              <w:rPr>
                <w:b/>
                <w:bCs/>
                <w:sz w:val="18"/>
                <w:szCs w:val="18"/>
              </w:rPr>
              <w:t>Toplam İş Yükü (Saat)</w:t>
            </w:r>
          </w:p>
        </w:tc>
      </w:tr>
      <w:tr w:rsidR="001E6CFE" w:rsidRPr="001E6CFE" w14:paraId="717DE46A" w14:textId="77777777" w:rsidTr="00604039">
        <w:trPr>
          <w:trHeight w:val="125"/>
          <w:jc w:val="center"/>
        </w:trPr>
        <w:tc>
          <w:tcPr>
            <w:tcW w:w="4511" w:type="dxa"/>
          </w:tcPr>
          <w:p w14:paraId="5AE104FF" w14:textId="77777777" w:rsidR="00AF066E" w:rsidRPr="001E6CFE" w:rsidRDefault="00AF066E" w:rsidP="00371A76">
            <w:pPr>
              <w:jc w:val="both"/>
              <w:rPr>
                <w:sz w:val="18"/>
                <w:szCs w:val="18"/>
              </w:rPr>
            </w:pPr>
            <w:r w:rsidRPr="001E6CFE">
              <w:rPr>
                <w:sz w:val="18"/>
                <w:szCs w:val="18"/>
              </w:rPr>
              <w:t>Ders Süresi (14 hafta/teorik+uygulama)</w:t>
            </w:r>
          </w:p>
        </w:tc>
        <w:tc>
          <w:tcPr>
            <w:tcW w:w="2037" w:type="dxa"/>
          </w:tcPr>
          <w:p w14:paraId="05898561" w14:textId="77777777" w:rsidR="00AF066E" w:rsidRPr="001E6CFE" w:rsidRDefault="00AF066E" w:rsidP="00371A76">
            <w:pPr>
              <w:jc w:val="center"/>
              <w:rPr>
                <w:sz w:val="18"/>
                <w:szCs w:val="18"/>
              </w:rPr>
            </w:pPr>
            <w:r w:rsidRPr="001E6CFE">
              <w:rPr>
                <w:sz w:val="18"/>
                <w:szCs w:val="18"/>
              </w:rPr>
              <w:t>14</w:t>
            </w:r>
          </w:p>
        </w:tc>
        <w:tc>
          <w:tcPr>
            <w:tcW w:w="2039" w:type="dxa"/>
          </w:tcPr>
          <w:p w14:paraId="07CE8C72" w14:textId="77777777" w:rsidR="00AF066E" w:rsidRPr="001E6CFE" w:rsidRDefault="00AF066E" w:rsidP="00371A76">
            <w:pPr>
              <w:jc w:val="center"/>
              <w:rPr>
                <w:sz w:val="18"/>
                <w:szCs w:val="18"/>
              </w:rPr>
            </w:pPr>
            <w:r w:rsidRPr="001E6CFE">
              <w:rPr>
                <w:sz w:val="18"/>
                <w:szCs w:val="18"/>
              </w:rPr>
              <w:t>2</w:t>
            </w:r>
          </w:p>
        </w:tc>
        <w:tc>
          <w:tcPr>
            <w:tcW w:w="2616" w:type="dxa"/>
          </w:tcPr>
          <w:p w14:paraId="19EE995A" w14:textId="77777777" w:rsidR="00AF066E" w:rsidRPr="001E6CFE" w:rsidRDefault="00AF066E" w:rsidP="00371A76">
            <w:pPr>
              <w:jc w:val="center"/>
              <w:rPr>
                <w:sz w:val="18"/>
                <w:szCs w:val="18"/>
              </w:rPr>
            </w:pPr>
            <w:r w:rsidRPr="001E6CFE">
              <w:rPr>
                <w:sz w:val="18"/>
                <w:szCs w:val="18"/>
              </w:rPr>
              <w:t>28</w:t>
            </w:r>
          </w:p>
        </w:tc>
      </w:tr>
      <w:tr w:rsidR="001E6CFE" w:rsidRPr="001E6CFE" w14:paraId="6D5F1AED" w14:textId="77777777" w:rsidTr="00604039">
        <w:trPr>
          <w:trHeight w:val="199"/>
          <w:jc w:val="center"/>
        </w:trPr>
        <w:tc>
          <w:tcPr>
            <w:tcW w:w="4511" w:type="dxa"/>
          </w:tcPr>
          <w:p w14:paraId="05B0A4BB" w14:textId="77777777" w:rsidR="00AF066E" w:rsidRPr="001E6CFE" w:rsidRDefault="00AF066E" w:rsidP="00371A76">
            <w:pPr>
              <w:jc w:val="both"/>
              <w:rPr>
                <w:sz w:val="18"/>
                <w:szCs w:val="18"/>
              </w:rPr>
            </w:pPr>
            <w:r w:rsidRPr="001E6CFE">
              <w:rPr>
                <w:sz w:val="18"/>
                <w:szCs w:val="18"/>
              </w:rPr>
              <w:t>Ara sınavlar (hazırlık süresi dahil)</w:t>
            </w:r>
          </w:p>
        </w:tc>
        <w:tc>
          <w:tcPr>
            <w:tcW w:w="2037" w:type="dxa"/>
          </w:tcPr>
          <w:p w14:paraId="64AC54E6" w14:textId="77777777" w:rsidR="00AF066E" w:rsidRPr="001E6CFE" w:rsidRDefault="00AF066E" w:rsidP="00371A76">
            <w:pPr>
              <w:jc w:val="center"/>
              <w:rPr>
                <w:sz w:val="18"/>
                <w:szCs w:val="18"/>
              </w:rPr>
            </w:pPr>
            <w:r w:rsidRPr="001E6CFE">
              <w:rPr>
                <w:sz w:val="18"/>
                <w:szCs w:val="18"/>
              </w:rPr>
              <w:t>1</w:t>
            </w:r>
          </w:p>
        </w:tc>
        <w:tc>
          <w:tcPr>
            <w:tcW w:w="2039" w:type="dxa"/>
          </w:tcPr>
          <w:p w14:paraId="4241F9E2" w14:textId="77777777" w:rsidR="00AF066E" w:rsidRPr="001E6CFE" w:rsidRDefault="00AF066E" w:rsidP="00371A76">
            <w:pPr>
              <w:jc w:val="center"/>
              <w:rPr>
                <w:sz w:val="18"/>
                <w:szCs w:val="18"/>
              </w:rPr>
            </w:pPr>
            <w:r w:rsidRPr="001E6CFE">
              <w:rPr>
                <w:sz w:val="18"/>
                <w:szCs w:val="18"/>
              </w:rPr>
              <w:t>24</w:t>
            </w:r>
          </w:p>
        </w:tc>
        <w:tc>
          <w:tcPr>
            <w:tcW w:w="2616" w:type="dxa"/>
          </w:tcPr>
          <w:p w14:paraId="781C3661" w14:textId="77777777" w:rsidR="00AF066E" w:rsidRPr="001E6CFE" w:rsidRDefault="00AF066E" w:rsidP="00371A76">
            <w:pPr>
              <w:jc w:val="center"/>
              <w:rPr>
                <w:sz w:val="18"/>
                <w:szCs w:val="18"/>
              </w:rPr>
            </w:pPr>
            <w:r w:rsidRPr="001E6CFE">
              <w:rPr>
                <w:sz w:val="18"/>
                <w:szCs w:val="18"/>
              </w:rPr>
              <w:t>24</w:t>
            </w:r>
          </w:p>
        </w:tc>
      </w:tr>
      <w:tr w:rsidR="001E6CFE" w:rsidRPr="001E6CFE" w14:paraId="3615897D" w14:textId="77777777" w:rsidTr="00604039">
        <w:trPr>
          <w:trHeight w:val="118"/>
          <w:jc w:val="center"/>
        </w:trPr>
        <w:tc>
          <w:tcPr>
            <w:tcW w:w="4511" w:type="dxa"/>
          </w:tcPr>
          <w:p w14:paraId="7498E151" w14:textId="77777777" w:rsidR="00AF066E" w:rsidRPr="001E6CFE" w:rsidRDefault="00AF066E" w:rsidP="00371A76">
            <w:pPr>
              <w:jc w:val="both"/>
              <w:rPr>
                <w:sz w:val="18"/>
                <w:szCs w:val="18"/>
              </w:rPr>
            </w:pPr>
            <w:r w:rsidRPr="001E6CFE">
              <w:rPr>
                <w:sz w:val="18"/>
                <w:szCs w:val="18"/>
              </w:rPr>
              <w:t>Yarıyıl Sonu Sınavı (hazırlık süresi dahil)</w:t>
            </w:r>
          </w:p>
        </w:tc>
        <w:tc>
          <w:tcPr>
            <w:tcW w:w="2037" w:type="dxa"/>
          </w:tcPr>
          <w:p w14:paraId="2808DDEF" w14:textId="77777777" w:rsidR="00AF066E" w:rsidRPr="001E6CFE" w:rsidRDefault="00AF066E" w:rsidP="00371A76">
            <w:pPr>
              <w:jc w:val="center"/>
              <w:rPr>
                <w:sz w:val="18"/>
                <w:szCs w:val="18"/>
              </w:rPr>
            </w:pPr>
            <w:r w:rsidRPr="001E6CFE">
              <w:rPr>
                <w:sz w:val="18"/>
                <w:szCs w:val="18"/>
              </w:rPr>
              <w:t>1</w:t>
            </w:r>
          </w:p>
        </w:tc>
        <w:tc>
          <w:tcPr>
            <w:tcW w:w="2039" w:type="dxa"/>
          </w:tcPr>
          <w:p w14:paraId="7736D6E3" w14:textId="77777777" w:rsidR="00AF066E" w:rsidRPr="001E6CFE" w:rsidRDefault="00AF066E" w:rsidP="00371A76">
            <w:pPr>
              <w:jc w:val="center"/>
              <w:rPr>
                <w:sz w:val="18"/>
                <w:szCs w:val="18"/>
              </w:rPr>
            </w:pPr>
            <w:r w:rsidRPr="001E6CFE">
              <w:rPr>
                <w:sz w:val="18"/>
                <w:szCs w:val="18"/>
              </w:rPr>
              <w:t>26</w:t>
            </w:r>
          </w:p>
        </w:tc>
        <w:tc>
          <w:tcPr>
            <w:tcW w:w="2616" w:type="dxa"/>
          </w:tcPr>
          <w:p w14:paraId="0DDEC418" w14:textId="77777777" w:rsidR="00AF066E" w:rsidRPr="001E6CFE" w:rsidRDefault="00AF066E" w:rsidP="00371A76">
            <w:pPr>
              <w:jc w:val="center"/>
              <w:rPr>
                <w:sz w:val="18"/>
                <w:szCs w:val="18"/>
              </w:rPr>
            </w:pPr>
            <w:r w:rsidRPr="001E6CFE">
              <w:rPr>
                <w:sz w:val="18"/>
                <w:szCs w:val="18"/>
              </w:rPr>
              <w:t>26</w:t>
            </w:r>
          </w:p>
        </w:tc>
      </w:tr>
      <w:tr w:rsidR="001E6CFE" w:rsidRPr="001E6CFE" w14:paraId="0D332D96" w14:textId="77777777" w:rsidTr="00604039">
        <w:trPr>
          <w:trHeight w:val="191"/>
          <w:jc w:val="center"/>
        </w:trPr>
        <w:tc>
          <w:tcPr>
            <w:tcW w:w="4511" w:type="dxa"/>
          </w:tcPr>
          <w:p w14:paraId="73483FCC" w14:textId="77777777" w:rsidR="00AF066E" w:rsidRPr="001E6CFE" w:rsidRDefault="00AF066E" w:rsidP="00371A76">
            <w:pPr>
              <w:jc w:val="both"/>
              <w:rPr>
                <w:sz w:val="18"/>
                <w:szCs w:val="18"/>
              </w:rPr>
            </w:pPr>
            <w:r w:rsidRPr="001E6CFE">
              <w:rPr>
                <w:b/>
                <w:bCs/>
                <w:sz w:val="18"/>
                <w:szCs w:val="18"/>
              </w:rPr>
              <w:t>Toplam İş Yükü</w:t>
            </w:r>
          </w:p>
        </w:tc>
        <w:tc>
          <w:tcPr>
            <w:tcW w:w="2037" w:type="dxa"/>
          </w:tcPr>
          <w:p w14:paraId="35C46893" w14:textId="77777777" w:rsidR="00AF066E" w:rsidRPr="001E6CFE" w:rsidRDefault="00AF066E" w:rsidP="00371A76">
            <w:pPr>
              <w:jc w:val="center"/>
              <w:rPr>
                <w:sz w:val="18"/>
                <w:szCs w:val="18"/>
              </w:rPr>
            </w:pPr>
            <w:r w:rsidRPr="001E6CFE">
              <w:rPr>
                <w:sz w:val="18"/>
                <w:szCs w:val="18"/>
              </w:rPr>
              <w:t>78</w:t>
            </w:r>
          </w:p>
        </w:tc>
        <w:tc>
          <w:tcPr>
            <w:tcW w:w="2039" w:type="dxa"/>
          </w:tcPr>
          <w:p w14:paraId="4AECA5CB" w14:textId="77777777" w:rsidR="00AF066E" w:rsidRPr="001E6CFE" w:rsidRDefault="00AF066E" w:rsidP="00371A76">
            <w:pPr>
              <w:jc w:val="center"/>
              <w:rPr>
                <w:sz w:val="18"/>
                <w:szCs w:val="18"/>
              </w:rPr>
            </w:pPr>
          </w:p>
        </w:tc>
        <w:tc>
          <w:tcPr>
            <w:tcW w:w="2616" w:type="dxa"/>
          </w:tcPr>
          <w:p w14:paraId="73A14724" w14:textId="77777777" w:rsidR="00AF066E" w:rsidRPr="001E6CFE" w:rsidRDefault="00AF066E" w:rsidP="00371A76">
            <w:pPr>
              <w:jc w:val="center"/>
              <w:rPr>
                <w:sz w:val="18"/>
                <w:szCs w:val="18"/>
              </w:rPr>
            </w:pPr>
          </w:p>
        </w:tc>
      </w:tr>
      <w:tr w:rsidR="00AF066E" w:rsidRPr="001E6CFE" w14:paraId="7AF0CA2D" w14:textId="77777777" w:rsidTr="00604039">
        <w:trPr>
          <w:trHeight w:val="109"/>
          <w:jc w:val="center"/>
        </w:trPr>
        <w:tc>
          <w:tcPr>
            <w:tcW w:w="4511" w:type="dxa"/>
          </w:tcPr>
          <w:p w14:paraId="7F68908E" w14:textId="77777777" w:rsidR="00AF066E" w:rsidRPr="001E6CFE" w:rsidRDefault="00AF066E" w:rsidP="00371A76">
            <w:pPr>
              <w:jc w:val="both"/>
              <w:rPr>
                <w:sz w:val="18"/>
                <w:szCs w:val="18"/>
              </w:rPr>
            </w:pPr>
            <w:r w:rsidRPr="001E6CFE">
              <w:rPr>
                <w:b/>
                <w:bCs/>
                <w:sz w:val="18"/>
                <w:szCs w:val="18"/>
              </w:rPr>
              <w:t>Dersin AKTS Kredisi</w:t>
            </w:r>
          </w:p>
        </w:tc>
        <w:tc>
          <w:tcPr>
            <w:tcW w:w="2037" w:type="dxa"/>
          </w:tcPr>
          <w:p w14:paraId="697E9936" w14:textId="77777777" w:rsidR="00AF066E" w:rsidRPr="001E6CFE" w:rsidRDefault="00AF066E" w:rsidP="00371A76">
            <w:pPr>
              <w:jc w:val="center"/>
              <w:rPr>
                <w:sz w:val="18"/>
                <w:szCs w:val="18"/>
              </w:rPr>
            </w:pPr>
            <w:r w:rsidRPr="001E6CFE">
              <w:rPr>
                <w:sz w:val="18"/>
                <w:szCs w:val="18"/>
              </w:rPr>
              <w:t>3</w:t>
            </w:r>
          </w:p>
        </w:tc>
        <w:tc>
          <w:tcPr>
            <w:tcW w:w="2039" w:type="dxa"/>
          </w:tcPr>
          <w:p w14:paraId="38C88FC0" w14:textId="77777777" w:rsidR="00AF066E" w:rsidRPr="001E6CFE" w:rsidRDefault="00AF066E" w:rsidP="00371A76">
            <w:pPr>
              <w:jc w:val="center"/>
              <w:rPr>
                <w:sz w:val="18"/>
                <w:szCs w:val="18"/>
              </w:rPr>
            </w:pPr>
          </w:p>
        </w:tc>
        <w:tc>
          <w:tcPr>
            <w:tcW w:w="2616" w:type="dxa"/>
          </w:tcPr>
          <w:p w14:paraId="013F7825" w14:textId="77777777" w:rsidR="00AF066E" w:rsidRPr="001E6CFE" w:rsidRDefault="00AF066E" w:rsidP="00371A76">
            <w:pPr>
              <w:jc w:val="center"/>
              <w:rPr>
                <w:sz w:val="18"/>
                <w:szCs w:val="18"/>
              </w:rPr>
            </w:pPr>
          </w:p>
        </w:tc>
      </w:tr>
    </w:tbl>
    <w:p w14:paraId="4260A33D" w14:textId="77777777" w:rsidR="00AF066E" w:rsidRPr="001E6CFE" w:rsidRDefault="00AF066E" w:rsidP="00371A76">
      <w:pPr>
        <w:jc w:val="both"/>
        <w:rPr>
          <w:sz w:val="18"/>
          <w:szCs w:val="18"/>
        </w:rPr>
      </w:pPr>
    </w:p>
    <w:tbl>
      <w:tblPr>
        <w:tblW w:w="6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4848"/>
        <w:gridCol w:w="937"/>
        <w:gridCol w:w="849"/>
        <w:gridCol w:w="849"/>
        <w:gridCol w:w="991"/>
        <w:gridCol w:w="849"/>
        <w:gridCol w:w="849"/>
      </w:tblGrid>
      <w:tr w:rsidR="001E6CFE" w:rsidRPr="001E6CFE" w14:paraId="35967A1E" w14:textId="1F907574" w:rsidTr="00604039">
        <w:trPr>
          <w:trHeight w:val="144"/>
          <w:jc w:val="center"/>
        </w:trPr>
        <w:tc>
          <w:tcPr>
            <w:tcW w:w="5000" w:type="pct"/>
            <w:gridSpan w:val="8"/>
          </w:tcPr>
          <w:p w14:paraId="4B3118F0" w14:textId="070A1A0C" w:rsidR="00604039" w:rsidRPr="001E6CFE" w:rsidRDefault="00604039" w:rsidP="00371A76">
            <w:pPr>
              <w:jc w:val="both"/>
              <w:rPr>
                <w:rFonts w:eastAsia="Calibri"/>
                <w:b/>
                <w:sz w:val="18"/>
                <w:szCs w:val="18"/>
              </w:rPr>
            </w:pPr>
            <w:r w:rsidRPr="001E6CFE">
              <w:rPr>
                <w:rFonts w:eastAsia="Calibri"/>
                <w:b/>
                <w:sz w:val="18"/>
                <w:szCs w:val="18"/>
              </w:rPr>
              <w:t>SBE 241 HERKES İÇİN SPOR DERS İÇERİKLERİ VE ÖĞRENİM KAZANIMLARI MATRİSİ</w:t>
            </w:r>
          </w:p>
        </w:tc>
      </w:tr>
      <w:tr w:rsidR="001E6CFE" w:rsidRPr="001E6CFE" w14:paraId="16B493FC" w14:textId="59DF1886" w:rsidTr="00604039">
        <w:trPr>
          <w:trHeight w:val="144"/>
          <w:jc w:val="center"/>
        </w:trPr>
        <w:tc>
          <w:tcPr>
            <w:tcW w:w="352" w:type="pct"/>
            <w:vMerge w:val="restart"/>
          </w:tcPr>
          <w:p w14:paraId="68D79CF3" w14:textId="77777777" w:rsidR="00604039" w:rsidRPr="001E6CFE" w:rsidRDefault="00604039" w:rsidP="00371A76">
            <w:pPr>
              <w:jc w:val="both"/>
              <w:rPr>
                <w:b/>
                <w:sz w:val="18"/>
                <w:szCs w:val="18"/>
              </w:rPr>
            </w:pPr>
            <w:r w:rsidRPr="001E6CFE">
              <w:rPr>
                <w:b/>
                <w:sz w:val="18"/>
                <w:szCs w:val="18"/>
              </w:rPr>
              <w:t>Hafta</w:t>
            </w:r>
          </w:p>
        </w:tc>
        <w:tc>
          <w:tcPr>
            <w:tcW w:w="2215" w:type="pct"/>
            <w:vMerge w:val="restart"/>
          </w:tcPr>
          <w:p w14:paraId="32ACFE21" w14:textId="77777777" w:rsidR="00604039" w:rsidRPr="001E6CFE" w:rsidRDefault="00604039" w:rsidP="00371A76">
            <w:pPr>
              <w:jc w:val="both"/>
              <w:rPr>
                <w:b/>
                <w:sz w:val="18"/>
                <w:szCs w:val="18"/>
              </w:rPr>
            </w:pPr>
            <w:r w:rsidRPr="001E6CFE">
              <w:rPr>
                <w:b/>
                <w:sz w:val="18"/>
                <w:szCs w:val="18"/>
              </w:rPr>
              <w:t>Haftalık Ders İçerikleri</w:t>
            </w:r>
          </w:p>
        </w:tc>
        <w:tc>
          <w:tcPr>
            <w:tcW w:w="2434" w:type="pct"/>
            <w:gridSpan w:val="6"/>
          </w:tcPr>
          <w:p w14:paraId="319E0863" w14:textId="77777777" w:rsidR="00604039" w:rsidRPr="001E6CFE" w:rsidRDefault="00604039" w:rsidP="00371A76">
            <w:pPr>
              <w:jc w:val="both"/>
              <w:rPr>
                <w:rFonts w:eastAsia="Calibri"/>
                <w:b/>
                <w:sz w:val="18"/>
                <w:szCs w:val="18"/>
              </w:rPr>
            </w:pPr>
            <w:r w:rsidRPr="001E6CFE">
              <w:rPr>
                <w:rFonts w:eastAsia="Calibri"/>
                <w:b/>
                <w:sz w:val="18"/>
                <w:szCs w:val="18"/>
              </w:rPr>
              <w:t>Dersin Öğrenim Kazanımları</w:t>
            </w:r>
          </w:p>
        </w:tc>
      </w:tr>
      <w:tr w:rsidR="001E6CFE" w:rsidRPr="001E6CFE" w14:paraId="576945F5" w14:textId="77777777" w:rsidTr="00604039">
        <w:trPr>
          <w:trHeight w:val="838"/>
          <w:jc w:val="center"/>
        </w:trPr>
        <w:tc>
          <w:tcPr>
            <w:tcW w:w="352" w:type="pct"/>
            <w:vMerge/>
          </w:tcPr>
          <w:p w14:paraId="289DF21B" w14:textId="77777777" w:rsidR="00604039" w:rsidRPr="001E6CFE" w:rsidRDefault="00604039" w:rsidP="00371A76">
            <w:pPr>
              <w:jc w:val="both"/>
              <w:rPr>
                <w:b/>
                <w:sz w:val="18"/>
                <w:szCs w:val="18"/>
              </w:rPr>
            </w:pPr>
          </w:p>
        </w:tc>
        <w:tc>
          <w:tcPr>
            <w:tcW w:w="2215" w:type="pct"/>
            <w:vMerge/>
          </w:tcPr>
          <w:p w14:paraId="4E5DBB31" w14:textId="77777777" w:rsidR="00604039" w:rsidRPr="001E6CFE" w:rsidRDefault="00604039" w:rsidP="00371A76">
            <w:pPr>
              <w:jc w:val="both"/>
              <w:rPr>
                <w:b/>
                <w:sz w:val="18"/>
                <w:szCs w:val="18"/>
              </w:rPr>
            </w:pPr>
          </w:p>
        </w:tc>
        <w:tc>
          <w:tcPr>
            <w:tcW w:w="428" w:type="pct"/>
          </w:tcPr>
          <w:p w14:paraId="7CE32847" w14:textId="77777777" w:rsidR="00604039" w:rsidRPr="001E6CFE" w:rsidRDefault="00604039" w:rsidP="00371A76">
            <w:pPr>
              <w:jc w:val="both"/>
              <w:rPr>
                <w:bCs/>
                <w:sz w:val="18"/>
                <w:szCs w:val="18"/>
              </w:rPr>
            </w:pPr>
            <w:r w:rsidRPr="001E6CFE">
              <w:rPr>
                <w:bCs/>
                <w:sz w:val="18"/>
                <w:szCs w:val="18"/>
              </w:rPr>
              <w:t>1.</w:t>
            </w:r>
          </w:p>
          <w:p w14:paraId="318D380F" w14:textId="77777777" w:rsidR="00604039" w:rsidRPr="001E6CFE" w:rsidRDefault="00604039" w:rsidP="00371A76">
            <w:pPr>
              <w:jc w:val="both"/>
              <w:rPr>
                <w:bCs/>
                <w:sz w:val="18"/>
                <w:szCs w:val="18"/>
              </w:rPr>
            </w:pPr>
            <w:r w:rsidRPr="001E6CFE">
              <w:rPr>
                <w:sz w:val="18"/>
                <w:szCs w:val="18"/>
              </w:rPr>
              <w:t>Sağlığı tanımlar.</w:t>
            </w:r>
          </w:p>
          <w:p w14:paraId="11AC727E" w14:textId="77777777" w:rsidR="00604039" w:rsidRPr="001E6CFE" w:rsidRDefault="00604039" w:rsidP="00371A76">
            <w:pPr>
              <w:jc w:val="both"/>
              <w:rPr>
                <w:bCs/>
                <w:sz w:val="18"/>
                <w:szCs w:val="18"/>
              </w:rPr>
            </w:pPr>
          </w:p>
        </w:tc>
        <w:tc>
          <w:tcPr>
            <w:tcW w:w="388" w:type="pct"/>
          </w:tcPr>
          <w:p w14:paraId="1FB0F37D" w14:textId="77777777" w:rsidR="00604039" w:rsidRPr="001E6CFE" w:rsidRDefault="00604039" w:rsidP="00371A76">
            <w:pPr>
              <w:jc w:val="both"/>
              <w:rPr>
                <w:bCs/>
                <w:sz w:val="18"/>
                <w:szCs w:val="18"/>
              </w:rPr>
            </w:pPr>
            <w:r w:rsidRPr="001E6CFE">
              <w:rPr>
                <w:bCs/>
                <w:sz w:val="18"/>
                <w:szCs w:val="18"/>
              </w:rPr>
              <w:t xml:space="preserve">2. </w:t>
            </w:r>
            <w:r w:rsidRPr="001E6CFE">
              <w:rPr>
                <w:sz w:val="18"/>
                <w:szCs w:val="18"/>
              </w:rPr>
              <w:t>Sağlık bileşenlerini bilir.</w:t>
            </w:r>
          </w:p>
          <w:p w14:paraId="6279C039" w14:textId="77777777" w:rsidR="00604039" w:rsidRPr="001E6CFE" w:rsidRDefault="00604039" w:rsidP="00371A76">
            <w:pPr>
              <w:jc w:val="both"/>
              <w:rPr>
                <w:bCs/>
                <w:sz w:val="18"/>
                <w:szCs w:val="18"/>
              </w:rPr>
            </w:pPr>
          </w:p>
        </w:tc>
        <w:tc>
          <w:tcPr>
            <w:tcW w:w="388" w:type="pct"/>
          </w:tcPr>
          <w:p w14:paraId="73D04549" w14:textId="77777777" w:rsidR="00604039" w:rsidRPr="001E6CFE" w:rsidRDefault="00604039" w:rsidP="00371A76">
            <w:pPr>
              <w:jc w:val="both"/>
              <w:rPr>
                <w:sz w:val="18"/>
                <w:szCs w:val="18"/>
              </w:rPr>
            </w:pPr>
            <w:r w:rsidRPr="001E6CFE">
              <w:rPr>
                <w:sz w:val="18"/>
                <w:szCs w:val="18"/>
              </w:rPr>
              <w:t xml:space="preserve">3. </w:t>
            </w:r>
          </w:p>
          <w:p w14:paraId="17FF0805" w14:textId="77777777" w:rsidR="00604039" w:rsidRPr="001E6CFE" w:rsidRDefault="00604039" w:rsidP="00371A76">
            <w:pPr>
              <w:jc w:val="both"/>
              <w:rPr>
                <w:sz w:val="18"/>
                <w:szCs w:val="18"/>
              </w:rPr>
            </w:pPr>
            <w:r w:rsidRPr="001E6CFE">
              <w:rPr>
                <w:sz w:val="18"/>
                <w:szCs w:val="18"/>
              </w:rPr>
              <w:t>Sağlıklı yaşam biçimi davranışlarını bilir.</w:t>
            </w:r>
          </w:p>
          <w:p w14:paraId="2DE35D18" w14:textId="77777777" w:rsidR="00604039" w:rsidRPr="001E6CFE" w:rsidRDefault="00604039" w:rsidP="00371A76">
            <w:pPr>
              <w:jc w:val="both"/>
              <w:rPr>
                <w:sz w:val="18"/>
                <w:szCs w:val="18"/>
              </w:rPr>
            </w:pPr>
          </w:p>
        </w:tc>
        <w:tc>
          <w:tcPr>
            <w:tcW w:w="453" w:type="pct"/>
          </w:tcPr>
          <w:p w14:paraId="06771AD1" w14:textId="77777777" w:rsidR="00604039" w:rsidRPr="001E6CFE" w:rsidRDefault="00604039" w:rsidP="00371A76">
            <w:pPr>
              <w:jc w:val="both"/>
              <w:rPr>
                <w:sz w:val="18"/>
                <w:szCs w:val="18"/>
              </w:rPr>
            </w:pPr>
            <w:r w:rsidRPr="001E6CFE">
              <w:rPr>
                <w:sz w:val="18"/>
                <w:szCs w:val="18"/>
              </w:rPr>
              <w:t xml:space="preserve">4. </w:t>
            </w:r>
          </w:p>
          <w:p w14:paraId="224C8723" w14:textId="77777777" w:rsidR="00604039" w:rsidRPr="001E6CFE" w:rsidRDefault="00604039" w:rsidP="00371A76">
            <w:pPr>
              <w:jc w:val="both"/>
              <w:rPr>
                <w:sz w:val="18"/>
                <w:szCs w:val="18"/>
              </w:rPr>
            </w:pPr>
            <w:r w:rsidRPr="001E6CFE">
              <w:rPr>
                <w:sz w:val="18"/>
                <w:szCs w:val="18"/>
              </w:rPr>
              <w:t xml:space="preserve">Egzersizin sağlığa etkilerini bilir </w:t>
            </w:r>
          </w:p>
          <w:p w14:paraId="6CE920EE" w14:textId="77777777" w:rsidR="00604039" w:rsidRPr="001E6CFE" w:rsidRDefault="00604039" w:rsidP="00371A76">
            <w:pPr>
              <w:jc w:val="both"/>
              <w:rPr>
                <w:sz w:val="18"/>
                <w:szCs w:val="18"/>
              </w:rPr>
            </w:pPr>
          </w:p>
        </w:tc>
        <w:tc>
          <w:tcPr>
            <w:tcW w:w="388" w:type="pct"/>
          </w:tcPr>
          <w:p w14:paraId="46A134C9" w14:textId="77777777" w:rsidR="00604039" w:rsidRPr="001E6CFE" w:rsidRDefault="00604039" w:rsidP="00371A76">
            <w:pPr>
              <w:jc w:val="both"/>
              <w:rPr>
                <w:bCs/>
                <w:sz w:val="18"/>
                <w:szCs w:val="18"/>
              </w:rPr>
            </w:pPr>
            <w:r w:rsidRPr="001E6CFE">
              <w:rPr>
                <w:bCs/>
                <w:sz w:val="18"/>
                <w:szCs w:val="18"/>
              </w:rPr>
              <w:t xml:space="preserve">5. </w:t>
            </w:r>
          </w:p>
          <w:p w14:paraId="3172D345" w14:textId="77777777" w:rsidR="00604039" w:rsidRPr="001E6CFE" w:rsidRDefault="00604039" w:rsidP="00371A76">
            <w:pPr>
              <w:jc w:val="both"/>
              <w:rPr>
                <w:sz w:val="18"/>
                <w:szCs w:val="18"/>
              </w:rPr>
            </w:pPr>
            <w:r w:rsidRPr="001E6CFE">
              <w:rPr>
                <w:sz w:val="18"/>
                <w:szCs w:val="18"/>
              </w:rPr>
              <w:t>Egzersiz reçetesi kavramını bilir.</w:t>
            </w:r>
          </w:p>
          <w:p w14:paraId="1D1FC626" w14:textId="77777777" w:rsidR="00604039" w:rsidRPr="001E6CFE" w:rsidRDefault="00604039" w:rsidP="00371A76">
            <w:pPr>
              <w:jc w:val="both"/>
              <w:rPr>
                <w:bCs/>
                <w:sz w:val="18"/>
                <w:szCs w:val="18"/>
              </w:rPr>
            </w:pPr>
          </w:p>
        </w:tc>
        <w:tc>
          <w:tcPr>
            <w:tcW w:w="389" w:type="pct"/>
          </w:tcPr>
          <w:p w14:paraId="67016F9A" w14:textId="77777777" w:rsidR="00604039" w:rsidRPr="001E6CFE" w:rsidRDefault="00604039" w:rsidP="00371A76">
            <w:pPr>
              <w:jc w:val="both"/>
              <w:rPr>
                <w:sz w:val="18"/>
                <w:szCs w:val="18"/>
              </w:rPr>
            </w:pPr>
            <w:r w:rsidRPr="001E6CFE">
              <w:rPr>
                <w:sz w:val="18"/>
                <w:szCs w:val="18"/>
              </w:rPr>
              <w:t xml:space="preserve">6. </w:t>
            </w:r>
          </w:p>
          <w:p w14:paraId="3D2351F2" w14:textId="77777777" w:rsidR="00604039" w:rsidRPr="001E6CFE" w:rsidRDefault="00604039" w:rsidP="00371A76">
            <w:pPr>
              <w:jc w:val="both"/>
              <w:rPr>
                <w:sz w:val="18"/>
                <w:szCs w:val="18"/>
              </w:rPr>
            </w:pPr>
            <w:r w:rsidRPr="001E6CFE">
              <w:rPr>
                <w:sz w:val="18"/>
                <w:szCs w:val="18"/>
              </w:rPr>
              <w:t>Egzersiz programı oluşturma yöntemini bilir.</w:t>
            </w:r>
          </w:p>
        </w:tc>
      </w:tr>
      <w:tr w:rsidR="001E6CFE" w:rsidRPr="001E6CFE" w14:paraId="3EB4203E" w14:textId="77777777" w:rsidTr="00604039">
        <w:trPr>
          <w:trHeight w:val="144"/>
          <w:jc w:val="center"/>
        </w:trPr>
        <w:tc>
          <w:tcPr>
            <w:tcW w:w="352" w:type="pct"/>
          </w:tcPr>
          <w:p w14:paraId="7CADB94B" w14:textId="77777777" w:rsidR="00604039" w:rsidRPr="001E6CFE" w:rsidRDefault="00604039" w:rsidP="00371A76">
            <w:pPr>
              <w:tabs>
                <w:tab w:val="left" w:pos="180"/>
              </w:tabs>
              <w:jc w:val="both"/>
              <w:rPr>
                <w:b/>
                <w:sz w:val="18"/>
                <w:szCs w:val="18"/>
              </w:rPr>
            </w:pPr>
            <w:r w:rsidRPr="001E6CFE">
              <w:rPr>
                <w:b/>
                <w:sz w:val="18"/>
                <w:szCs w:val="18"/>
              </w:rPr>
              <w:t>1</w:t>
            </w:r>
          </w:p>
        </w:tc>
        <w:tc>
          <w:tcPr>
            <w:tcW w:w="2215" w:type="pct"/>
          </w:tcPr>
          <w:p w14:paraId="2FAA64AA" w14:textId="77777777" w:rsidR="00604039" w:rsidRPr="001E6CFE" w:rsidRDefault="00604039" w:rsidP="00371A76">
            <w:pPr>
              <w:jc w:val="both"/>
              <w:rPr>
                <w:bCs/>
                <w:sz w:val="18"/>
                <w:szCs w:val="18"/>
              </w:rPr>
            </w:pPr>
            <w:r w:rsidRPr="001E6CFE">
              <w:rPr>
                <w:sz w:val="18"/>
                <w:szCs w:val="18"/>
              </w:rPr>
              <w:t>Yaşam boyu sporun önemi ve spora başlama</w:t>
            </w:r>
          </w:p>
        </w:tc>
        <w:tc>
          <w:tcPr>
            <w:tcW w:w="428" w:type="pct"/>
          </w:tcPr>
          <w:p w14:paraId="36E48F52" w14:textId="77777777" w:rsidR="00604039" w:rsidRPr="001E6CFE" w:rsidRDefault="00604039" w:rsidP="00371A76">
            <w:pPr>
              <w:jc w:val="both"/>
              <w:rPr>
                <w:sz w:val="18"/>
                <w:szCs w:val="18"/>
              </w:rPr>
            </w:pPr>
          </w:p>
        </w:tc>
        <w:tc>
          <w:tcPr>
            <w:tcW w:w="388" w:type="pct"/>
          </w:tcPr>
          <w:p w14:paraId="795B1427" w14:textId="77777777" w:rsidR="00604039" w:rsidRPr="001E6CFE" w:rsidRDefault="00604039" w:rsidP="00371A76">
            <w:pPr>
              <w:jc w:val="both"/>
              <w:rPr>
                <w:sz w:val="18"/>
                <w:szCs w:val="18"/>
              </w:rPr>
            </w:pPr>
          </w:p>
        </w:tc>
        <w:tc>
          <w:tcPr>
            <w:tcW w:w="388" w:type="pct"/>
          </w:tcPr>
          <w:p w14:paraId="3621146E" w14:textId="77777777" w:rsidR="00604039" w:rsidRPr="001E6CFE" w:rsidRDefault="00604039" w:rsidP="00371A76">
            <w:pPr>
              <w:jc w:val="both"/>
              <w:rPr>
                <w:sz w:val="18"/>
                <w:szCs w:val="18"/>
              </w:rPr>
            </w:pPr>
            <w:r w:rsidRPr="001E6CFE">
              <w:rPr>
                <w:sz w:val="18"/>
                <w:szCs w:val="18"/>
              </w:rPr>
              <w:t>X</w:t>
            </w:r>
          </w:p>
        </w:tc>
        <w:tc>
          <w:tcPr>
            <w:tcW w:w="453" w:type="pct"/>
          </w:tcPr>
          <w:p w14:paraId="2E1987F8" w14:textId="77777777" w:rsidR="00604039" w:rsidRPr="001E6CFE" w:rsidRDefault="00604039" w:rsidP="00371A76">
            <w:pPr>
              <w:jc w:val="both"/>
              <w:rPr>
                <w:sz w:val="18"/>
                <w:szCs w:val="18"/>
              </w:rPr>
            </w:pPr>
            <w:r w:rsidRPr="001E6CFE">
              <w:rPr>
                <w:sz w:val="18"/>
                <w:szCs w:val="18"/>
              </w:rPr>
              <w:t>X</w:t>
            </w:r>
          </w:p>
        </w:tc>
        <w:tc>
          <w:tcPr>
            <w:tcW w:w="388" w:type="pct"/>
          </w:tcPr>
          <w:p w14:paraId="2481FDED" w14:textId="77777777" w:rsidR="00604039" w:rsidRPr="001E6CFE" w:rsidRDefault="00604039" w:rsidP="00371A76">
            <w:pPr>
              <w:jc w:val="both"/>
              <w:rPr>
                <w:sz w:val="18"/>
                <w:szCs w:val="18"/>
              </w:rPr>
            </w:pPr>
          </w:p>
        </w:tc>
        <w:tc>
          <w:tcPr>
            <w:tcW w:w="389" w:type="pct"/>
          </w:tcPr>
          <w:p w14:paraId="29F735DB" w14:textId="77777777" w:rsidR="00604039" w:rsidRPr="001E6CFE" w:rsidRDefault="00604039" w:rsidP="00371A76">
            <w:pPr>
              <w:jc w:val="both"/>
              <w:rPr>
                <w:sz w:val="18"/>
                <w:szCs w:val="18"/>
              </w:rPr>
            </w:pPr>
          </w:p>
        </w:tc>
      </w:tr>
      <w:tr w:rsidR="001E6CFE" w:rsidRPr="001E6CFE" w14:paraId="0B84A60D" w14:textId="77777777" w:rsidTr="00604039">
        <w:trPr>
          <w:trHeight w:val="191"/>
          <w:jc w:val="center"/>
        </w:trPr>
        <w:tc>
          <w:tcPr>
            <w:tcW w:w="352" w:type="pct"/>
            <w:shd w:val="clear" w:color="auto" w:fill="auto"/>
          </w:tcPr>
          <w:p w14:paraId="1F45B00F" w14:textId="77777777" w:rsidR="00604039" w:rsidRPr="001E6CFE" w:rsidRDefault="00604039" w:rsidP="00371A76">
            <w:pPr>
              <w:jc w:val="both"/>
              <w:rPr>
                <w:b/>
                <w:sz w:val="18"/>
                <w:szCs w:val="18"/>
              </w:rPr>
            </w:pPr>
            <w:r w:rsidRPr="001E6CFE">
              <w:rPr>
                <w:b/>
                <w:sz w:val="18"/>
                <w:szCs w:val="18"/>
              </w:rPr>
              <w:t>2</w:t>
            </w:r>
          </w:p>
        </w:tc>
        <w:tc>
          <w:tcPr>
            <w:tcW w:w="2215" w:type="pct"/>
          </w:tcPr>
          <w:p w14:paraId="4F7FF881" w14:textId="77777777" w:rsidR="00604039" w:rsidRPr="001E6CFE" w:rsidRDefault="00604039" w:rsidP="00371A76">
            <w:pPr>
              <w:jc w:val="both"/>
              <w:rPr>
                <w:sz w:val="18"/>
                <w:szCs w:val="18"/>
              </w:rPr>
            </w:pPr>
            <w:r w:rsidRPr="001E6CFE">
              <w:rPr>
                <w:sz w:val="18"/>
                <w:szCs w:val="18"/>
              </w:rPr>
              <w:t>Sağlığın Tanımı, Sağlığın Temel Bileşenleri</w:t>
            </w:r>
          </w:p>
        </w:tc>
        <w:tc>
          <w:tcPr>
            <w:tcW w:w="428" w:type="pct"/>
          </w:tcPr>
          <w:p w14:paraId="7B6D4A85" w14:textId="77777777" w:rsidR="00604039" w:rsidRPr="001E6CFE" w:rsidRDefault="00604039" w:rsidP="00371A76">
            <w:pPr>
              <w:jc w:val="both"/>
              <w:rPr>
                <w:sz w:val="18"/>
                <w:szCs w:val="18"/>
              </w:rPr>
            </w:pPr>
            <w:r w:rsidRPr="001E6CFE">
              <w:rPr>
                <w:sz w:val="18"/>
                <w:szCs w:val="18"/>
              </w:rPr>
              <w:t>X</w:t>
            </w:r>
          </w:p>
        </w:tc>
        <w:tc>
          <w:tcPr>
            <w:tcW w:w="388" w:type="pct"/>
          </w:tcPr>
          <w:p w14:paraId="2AD0D278" w14:textId="77777777" w:rsidR="00604039" w:rsidRPr="001E6CFE" w:rsidRDefault="00604039" w:rsidP="00371A76">
            <w:pPr>
              <w:jc w:val="both"/>
              <w:rPr>
                <w:sz w:val="18"/>
                <w:szCs w:val="18"/>
              </w:rPr>
            </w:pPr>
            <w:r w:rsidRPr="001E6CFE">
              <w:rPr>
                <w:sz w:val="18"/>
                <w:szCs w:val="18"/>
              </w:rPr>
              <w:t>X</w:t>
            </w:r>
          </w:p>
        </w:tc>
        <w:tc>
          <w:tcPr>
            <w:tcW w:w="388" w:type="pct"/>
          </w:tcPr>
          <w:p w14:paraId="28270CB4" w14:textId="77777777" w:rsidR="00604039" w:rsidRPr="001E6CFE" w:rsidRDefault="00604039" w:rsidP="00371A76">
            <w:pPr>
              <w:jc w:val="both"/>
              <w:rPr>
                <w:sz w:val="18"/>
                <w:szCs w:val="18"/>
              </w:rPr>
            </w:pPr>
            <w:r w:rsidRPr="001E6CFE">
              <w:rPr>
                <w:sz w:val="18"/>
                <w:szCs w:val="18"/>
              </w:rPr>
              <w:t>X</w:t>
            </w:r>
          </w:p>
        </w:tc>
        <w:tc>
          <w:tcPr>
            <w:tcW w:w="453" w:type="pct"/>
          </w:tcPr>
          <w:p w14:paraId="7D1F1753" w14:textId="77777777" w:rsidR="00604039" w:rsidRPr="001E6CFE" w:rsidRDefault="00604039" w:rsidP="00371A76">
            <w:pPr>
              <w:jc w:val="both"/>
              <w:rPr>
                <w:sz w:val="18"/>
                <w:szCs w:val="18"/>
              </w:rPr>
            </w:pPr>
            <w:r w:rsidRPr="001E6CFE">
              <w:rPr>
                <w:sz w:val="18"/>
                <w:szCs w:val="18"/>
              </w:rPr>
              <w:t>X</w:t>
            </w:r>
          </w:p>
        </w:tc>
        <w:tc>
          <w:tcPr>
            <w:tcW w:w="388" w:type="pct"/>
          </w:tcPr>
          <w:p w14:paraId="2CCEC55D" w14:textId="77777777" w:rsidR="00604039" w:rsidRPr="001E6CFE" w:rsidRDefault="00604039" w:rsidP="00371A76">
            <w:pPr>
              <w:jc w:val="both"/>
              <w:rPr>
                <w:sz w:val="18"/>
                <w:szCs w:val="18"/>
              </w:rPr>
            </w:pPr>
            <w:r w:rsidRPr="001E6CFE">
              <w:rPr>
                <w:sz w:val="18"/>
                <w:szCs w:val="18"/>
              </w:rPr>
              <w:t>X</w:t>
            </w:r>
          </w:p>
        </w:tc>
        <w:tc>
          <w:tcPr>
            <w:tcW w:w="389" w:type="pct"/>
          </w:tcPr>
          <w:p w14:paraId="13763E28" w14:textId="77777777" w:rsidR="00604039" w:rsidRPr="001E6CFE" w:rsidRDefault="00604039" w:rsidP="00371A76">
            <w:pPr>
              <w:jc w:val="both"/>
              <w:rPr>
                <w:sz w:val="18"/>
                <w:szCs w:val="18"/>
              </w:rPr>
            </w:pPr>
          </w:p>
        </w:tc>
      </w:tr>
      <w:tr w:rsidR="001E6CFE" w:rsidRPr="001E6CFE" w14:paraId="3DCCFF9B" w14:textId="77777777" w:rsidTr="00604039">
        <w:trPr>
          <w:trHeight w:val="110"/>
          <w:jc w:val="center"/>
        </w:trPr>
        <w:tc>
          <w:tcPr>
            <w:tcW w:w="352" w:type="pct"/>
            <w:shd w:val="clear" w:color="auto" w:fill="auto"/>
          </w:tcPr>
          <w:p w14:paraId="7AE2F3AC" w14:textId="77777777" w:rsidR="00604039" w:rsidRPr="001E6CFE" w:rsidRDefault="00604039" w:rsidP="00371A76">
            <w:pPr>
              <w:jc w:val="both"/>
              <w:rPr>
                <w:b/>
                <w:sz w:val="18"/>
                <w:szCs w:val="18"/>
              </w:rPr>
            </w:pPr>
            <w:r w:rsidRPr="001E6CFE">
              <w:rPr>
                <w:b/>
                <w:sz w:val="18"/>
                <w:szCs w:val="18"/>
              </w:rPr>
              <w:t>3</w:t>
            </w:r>
          </w:p>
        </w:tc>
        <w:tc>
          <w:tcPr>
            <w:tcW w:w="2215" w:type="pct"/>
          </w:tcPr>
          <w:p w14:paraId="6FAAFB1A" w14:textId="77777777" w:rsidR="00604039" w:rsidRPr="001E6CFE" w:rsidRDefault="00604039" w:rsidP="00371A76">
            <w:pPr>
              <w:jc w:val="both"/>
              <w:rPr>
                <w:sz w:val="18"/>
                <w:szCs w:val="18"/>
              </w:rPr>
            </w:pPr>
            <w:r w:rsidRPr="001E6CFE">
              <w:rPr>
                <w:sz w:val="18"/>
                <w:szCs w:val="18"/>
              </w:rPr>
              <w:t>Kalp dolaşım sistemi ve egzersizin etkisi</w:t>
            </w:r>
          </w:p>
        </w:tc>
        <w:tc>
          <w:tcPr>
            <w:tcW w:w="428" w:type="pct"/>
          </w:tcPr>
          <w:p w14:paraId="0D700AC3" w14:textId="77777777" w:rsidR="00604039" w:rsidRPr="001E6CFE" w:rsidRDefault="00604039" w:rsidP="00371A76">
            <w:pPr>
              <w:jc w:val="both"/>
              <w:rPr>
                <w:sz w:val="18"/>
                <w:szCs w:val="18"/>
              </w:rPr>
            </w:pPr>
            <w:r w:rsidRPr="001E6CFE">
              <w:rPr>
                <w:sz w:val="18"/>
                <w:szCs w:val="18"/>
              </w:rPr>
              <w:t>X</w:t>
            </w:r>
          </w:p>
        </w:tc>
        <w:tc>
          <w:tcPr>
            <w:tcW w:w="388" w:type="pct"/>
          </w:tcPr>
          <w:p w14:paraId="1E598720" w14:textId="77777777" w:rsidR="00604039" w:rsidRPr="001E6CFE" w:rsidRDefault="00604039" w:rsidP="00371A76">
            <w:pPr>
              <w:jc w:val="both"/>
              <w:rPr>
                <w:sz w:val="18"/>
                <w:szCs w:val="18"/>
              </w:rPr>
            </w:pPr>
            <w:r w:rsidRPr="001E6CFE">
              <w:rPr>
                <w:sz w:val="18"/>
                <w:szCs w:val="18"/>
              </w:rPr>
              <w:t>X</w:t>
            </w:r>
          </w:p>
        </w:tc>
        <w:tc>
          <w:tcPr>
            <w:tcW w:w="388" w:type="pct"/>
          </w:tcPr>
          <w:p w14:paraId="6BA19783" w14:textId="77777777" w:rsidR="00604039" w:rsidRPr="001E6CFE" w:rsidRDefault="00604039" w:rsidP="00371A76">
            <w:pPr>
              <w:jc w:val="both"/>
              <w:rPr>
                <w:sz w:val="18"/>
                <w:szCs w:val="18"/>
              </w:rPr>
            </w:pPr>
            <w:r w:rsidRPr="001E6CFE">
              <w:rPr>
                <w:sz w:val="18"/>
                <w:szCs w:val="18"/>
              </w:rPr>
              <w:t>X</w:t>
            </w:r>
          </w:p>
        </w:tc>
        <w:tc>
          <w:tcPr>
            <w:tcW w:w="453" w:type="pct"/>
          </w:tcPr>
          <w:p w14:paraId="313E61F8" w14:textId="77777777" w:rsidR="00604039" w:rsidRPr="001E6CFE" w:rsidRDefault="00604039" w:rsidP="00371A76">
            <w:pPr>
              <w:jc w:val="both"/>
              <w:rPr>
                <w:sz w:val="18"/>
                <w:szCs w:val="18"/>
              </w:rPr>
            </w:pPr>
            <w:r w:rsidRPr="001E6CFE">
              <w:rPr>
                <w:sz w:val="18"/>
                <w:szCs w:val="18"/>
              </w:rPr>
              <w:t>X</w:t>
            </w:r>
          </w:p>
        </w:tc>
        <w:tc>
          <w:tcPr>
            <w:tcW w:w="388" w:type="pct"/>
          </w:tcPr>
          <w:p w14:paraId="414137CB" w14:textId="77777777" w:rsidR="00604039" w:rsidRPr="001E6CFE" w:rsidRDefault="00604039" w:rsidP="00371A76">
            <w:pPr>
              <w:jc w:val="both"/>
              <w:rPr>
                <w:sz w:val="18"/>
                <w:szCs w:val="18"/>
              </w:rPr>
            </w:pPr>
            <w:r w:rsidRPr="001E6CFE">
              <w:rPr>
                <w:sz w:val="18"/>
                <w:szCs w:val="18"/>
              </w:rPr>
              <w:t>X</w:t>
            </w:r>
          </w:p>
        </w:tc>
        <w:tc>
          <w:tcPr>
            <w:tcW w:w="389" w:type="pct"/>
          </w:tcPr>
          <w:p w14:paraId="7E063245" w14:textId="77777777" w:rsidR="00604039" w:rsidRPr="001E6CFE" w:rsidRDefault="00604039" w:rsidP="00371A76">
            <w:pPr>
              <w:jc w:val="both"/>
              <w:rPr>
                <w:sz w:val="18"/>
                <w:szCs w:val="18"/>
              </w:rPr>
            </w:pPr>
          </w:p>
        </w:tc>
      </w:tr>
      <w:tr w:rsidR="001E6CFE" w:rsidRPr="001E6CFE" w14:paraId="631D56A2" w14:textId="77777777" w:rsidTr="00604039">
        <w:trPr>
          <w:trHeight w:val="183"/>
          <w:jc w:val="center"/>
        </w:trPr>
        <w:tc>
          <w:tcPr>
            <w:tcW w:w="352" w:type="pct"/>
            <w:shd w:val="clear" w:color="auto" w:fill="auto"/>
          </w:tcPr>
          <w:p w14:paraId="7C76B7AB" w14:textId="77777777" w:rsidR="00604039" w:rsidRPr="001E6CFE" w:rsidRDefault="00604039" w:rsidP="00371A76">
            <w:pPr>
              <w:jc w:val="both"/>
              <w:rPr>
                <w:b/>
                <w:sz w:val="18"/>
                <w:szCs w:val="18"/>
              </w:rPr>
            </w:pPr>
            <w:r w:rsidRPr="001E6CFE">
              <w:rPr>
                <w:b/>
                <w:sz w:val="18"/>
                <w:szCs w:val="18"/>
              </w:rPr>
              <w:t>4</w:t>
            </w:r>
          </w:p>
        </w:tc>
        <w:tc>
          <w:tcPr>
            <w:tcW w:w="2215" w:type="pct"/>
          </w:tcPr>
          <w:p w14:paraId="71711D92" w14:textId="77777777" w:rsidR="00604039" w:rsidRPr="001E6CFE" w:rsidRDefault="00604039" w:rsidP="00371A76">
            <w:pPr>
              <w:jc w:val="both"/>
              <w:rPr>
                <w:sz w:val="18"/>
                <w:szCs w:val="18"/>
              </w:rPr>
            </w:pPr>
            <w:r w:rsidRPr="001E6CFE">
              <w:rPr>
                <w:sz w:val="18"/>
                <w:szCs w:val="18"/>
              </w:rPr>
              <w:t>Sağlık için beslenme ve egzersiz</w:t>
            </w:r>
          </w:p>
        </w:tc>
        <w:tc>
          <w:tcPr>
            <w:tcW w:w="428" w:type="pct"/>
          </w:tcPr>
          <w:p w14:paraId="1B884D06" w14:textId="77777777" w:rsidR="00604039" w:rsidRPr="001E6CFE" w:rsidRDefault="00604039" w:rsidP="00371A76">
            <w:pPr>
              <w:jc w:val="both"/>
              <w:rPr>
                <w:sz w:val="18"/>
                <w:szCs w:val="18"/>
              </w:rPr>
            </w:pPr>
            <w:r w:rsidRPr="001E6CFE">
              <w:rPr>
                <w:sz w:val="18"/>
                <w:szCs w:val="18"/>
              </w:rPr>
              <w:t>X</w:t>
            </w:r>
          </w:p>
        </w:tc>
        <w:tc>
          <w:tcPr>
            <w:tcW w:w="388" w:type="pct"/>
          </w:tcPr>
          <w:p w14:paraId="56FF90B5" w14:textId="77777777" w:rsidR="00604039" w:rsidRPr="001E6CFE" w:rsidRDefault="00604039" w:rsidP="00371A76">
            <w:pPr>
              <w:jc w:val="both"/>
              <w:rPr>
                <w:sz w:val="18"/>
                <w:szCs w:val="18"/>
              </w:rPr>
            </w:pPr>
            <w:r w:rsidRPr="001E6CFE">
              <w:rPr>
                <w:sz w:val="18"/>
                <w:szCs w:val="18"/>
              </w:rPr>
              <w:t>X</w:t>
            </w:r>
          </w:p>
        </w:tc>
        <w:tc>
          <w:tcPr>
            <w:tcW w:w="388" w:type="pct"/>
          </w:tcPr>
          <w:p w14:paraId="255F4C11" w14:textId="77777777" w:rsidR="00604039" w:rsidRPr="001E6CFE" w:rsidRDefault="00604039" w:rsidP="00371A76">
            <w:pPr>
              <w:jc w:val="both"/>
              <w:rPr>
                <w:sz w:val="18"/>
                <w:szCs w:val="18"/>
              </w:rPr>
            </w:pPr>
            <w:r w:rsidRPr="001E6CFE">
              <w:rPr>
                <w:sz w:val="18"/>
                <w:szCs w:val="18"/>
              </w:rPr>
              <w:t>X</w:t>
            </w:r>
          </w:p>
        </w:tc>
        <w:tc>
          <w:tcPr>
            <w:tcW w:w="453" w:type="pct"/>
          </w:tcPr>
          <w:p w14:paraId="53F5F99F" w14:textId="77777777" w:rsidR="00604039" w:rsidRPr="001E6CFE" w:rsidRDefault="00604039" w:rsidP="00371A76">
            <w:pPr>
              <w:jc w:val="both"/>
              <w:rPr>
                <w:sz w:val="18"/>
                <w:szCs w:val="18"/>
              </w:rPr>
            </w:pPr>
            <w:r w:rsidRPr="001E6CFE">
              <w:rPr>
                <w:sz w:val="18"/>
                <w:szCs w:val="18"/>
              </w:rPr>
              <w:t>X</w:t>
            </w:r>
          </w:p>
        </w:tc>
        <w:tc>
          <w:tcPr>
            <w:tcW w:w="388" w:type="pct"/>
          </w:tcPr>
          <w:p w14:paraId="1E76339D" w14:textId="77777777" w:rsidR="00604039" w:rsidRPr="001E6CFE" w:rsidRDefault="00604039" w:rsidP="00371A76">
            <w:pPr>
              <w:jc w:val="both"/>
              <w:rPr>
                <w:sz w:val="18"/>
                <w:szCs w:val="18"/>
              </w:rPr>
            </w:pPr>
            <w:r w:rsidRPr="001E6CFE">
              <w:rPr>
                <w:sz w:val="18"/>
                <w:szCs w:val="18"/>
              </w:rPr>
              <w:t>X</w:t>
            </w:r>
          </w:p>
        </w:tc>
        <w:tc>
          <w:tcPr>
            <w:tcW w:w="389" w:type="pct"/>
          </w:tcPr>
          <w:p w14:paraId="37A6C243" w14:textId="77777777" w:rsidR="00604039" w:rsidRPr="001E6CFE" w:rsidRDefault="00604039" w:rsidP="00371A76">
            <w:pPr>
              <w:jc w:val="both"/>
              <w:rPr>
                <w:sz w:val="18"/>
                <w:szCs w:val="18"/>
              </w:rPr>
            </w:pPr>
          </w:p>
        </w:tc>
      </w:tr>
      <w:tr w:rsidR="001E6CFE" w:rsidRPr="001E6CFE" w14:paraId="1C7E3A79" w14:textId="77777777" w:rsidTr="00604039">
        <w:trPr>
          <w:trHeight w:val="101"/>
          <w:jc w:val="center"/>
        </w:trPr>
        <w:tc>
          <w:tcPr>
            <w:tcW w:w="352" w:type="pct"/>
            <w:shd w:val="clear" w:color="auto" w:fill="auto"/>
          </w:tcPr>
          <w:p w14:paraId="77917D2F" w14:textId="77777777" w:rsidR="00604039" w:rsidRPr="001E6CFE" w:rsidRDefault="00604039" w:rsidP="00371A76">
            <w:pPr>
              <w:jc w:val="both"/>
              <w:rPr>
                <w:b/>
                <w:sz w:val="18"/>
                <w:szCs w:val="18"/>
              </w:rPr>
            </w:pPr>
            <w:r w:rsidRPr="001E6CFE">
              <w:rPr>
                <w:b/>
                <w:sz w:val="18"/>
                <w:szCs w:val="18"/>
              </w:rPr>
              <w:t>5</w:t>
            </w:r>
          </w:p>
        </w:tc>
        <w:tc>
          <w:tcPr>
            <w:tcW w:w="2215" w:type="pct"/>
          </w:tcPr>
          <w:p w14:paraId="237C6957" w14:textId="77777777" w:rsidR="00604039" w:rsidRPr="001E6CFE" w:rsidRDefault="00604039" w:rsidP="00371A76">
            <w:pPr>
              <w:jc w:val="both"/>
              <w:rPr>
                <w:sz w:val="18"/>
                <w:szCs w:val="18"/>
              </w:rPr>
            </w:pPr>
            <w:r w:rsidRPr="001E6CFE">
              <w:rPr>
                <w:sz w:val="18"/>
                <w:szCs w:val="18"/>
              </w:rPr>
              <w:t>Şişmanlık-Kilo ve egzersiz</w:t>
            </w:r>
          </w:p>
        </w:tc>
        <w:tc>
          <w:tcPr>
            <w:tcW w:w="428" w:type="pct"/>
          </w:tcPr>
          <w:p w14:paraId="76E1EC6B" w14:textId="77777777" w:rsidR="00604039" w:rsidRPr="001E6CFE" w:rsidRDefault="00604039" w:rsidP="00371A76">
            <w:pPr>
              <w:jc w:val="both"/>
              <w:rPr>
                <w:sz w:val="18"/>
                <w:szCs w:val="18"/>
              </w:rPr>
            </w:pPr>
            <w:r w:rsidRPr="001E6CFE">
              <w:rPr>
                <w:sz w:val="18"/>
                <w:szCs w:val="18"/>
              </w:rPr>
              <w:t>X</w:t>
            </w:r>
          </w:p>
        </w:tc>
        <w:tc>
          <w:tcPr>
            <w:tcW w:w="388" w:type="pct"/>
          </w:tcPr>
          <w:p w14:paraId="5437BF74" w14:textId="77777777" w:rsidR="00604039" w:rsidRPr="001E6CFE" w:rsidRDefault="00604039" w:rsidP="00371A76">
            <w:pPr>
              <w:jc w:val="both"/>
              <w:rPr>
                <w:sz w:val="18"/>
                <w:szCs w:val="18"/>
              </w:rPr>
            </w:pPr>
            <w:r w:rsidRPr="001E6CFE">
              <w:rPr>
                <w:sz w:val="18"/>
                <w:szCs w:val="18"/>
              </w:rPr>
              <w:t>X</w:t>
            </w:r>
          </w:p>
        </w:tc>
        <w:tc>
          <w:tcPr>
            <w:tcW w:w="388" w:type="pct"/>
          </w:tcPr>
          <w:p w14:paraId="79B8A545" w14:textId="77777777" w:rsidR="00604039" w:rsidRPr="001E6CFE" w:rsidRDefault="00604039" w:rsidP="00371A76">
            <w:pPr>
              <w:jc w:val="both"/>
              <w:rPr>
                <w:sz w:val="18"/>
                <w:szCs w:val="18"/>
              </w:rPr>
            </w:pPr>
            <w:r w:rsidRPr="001E6CFE">
              <w:rPr>
                <w:sz w:val="18"/>
                <w:szCs w:val="18"/>
              </w:rPr>
              <w:t>X</w:t>
            </w:r>
          </w:p>
        </w:tc>
        <w:tc>
          <w:tcPr>
            <w:tcW w:w="453" w:type="pct"/>
          </w:tcPr>
          <w:p w14:paraId="68886DE9" w14:textId="0868AF91" w:rsidR="00604039" w:rsidRPr="001E6CFE" w:rsidRDefault="00604039" w:rsidP="00371A76">
            <w:pPr>
              <w:jc w:val="both"/>
              <w:rPr>
                <w:sz w:val="18"/>
                <w:szCs w:val="18"/>
              </w:rPr>
            </w:pPr>
            <w:r w:rsidRPr="001E6CFE">
              <w:rPr>
                <w:sz w:val="18"/>
                <w:szCs w:val="18"/>
              </w:rPr>
              <w:t>X</w:t>
            </w:r>
          </w:p>
        </w:tc>
        <w:tc>
          <w:tcPr>
            <w:tcW w:w="388" w:type="pct"/>
          </w:tcPr>
          <w:p w14:paraId="54ED7F46" w14:textId="77777777" w:rsidR="00604039" w:rsidRPr="001E6CFE" w:rsidRDefault="00604039" w:rsidP="00371A76">
            <w:pPr>
              <w:jc w:val="both"/>
              <w:rPr>
                <w:sz w:val="18"/>
                <w:szCs w:val="18"/>
              </w:rPr>
            </w:pPr>
            <w:r w:rsidRPr="001E6CFE">
              <w:rPr>
                <w:sz w:val="18"/>
                <w:szCs w:val="18"/>
              </w:rPr>
              <w:t>X</w:t>
            </w:r>
          </w:p>
        </w:tc>
        <w:tc>
          <w:tcPr>
            <w:tcW w:w="389" w:type="pct"/>
          </w:tcPr>
          <w:p w14:paraId="36389565" w14:textId="77777777" w:rsidR="00604039" w:rsidRPr="001E6CFE" w:rsidRDefault="00604039" w:rsidP="00371A76">
            <w:pPr>
              <w:jc w:val="both"/>
              <w:rPr>
                <w:sz w:val="18"/>
                <w:szCs w:val="18"/>
              </w:rPr>
            </w:pPr>
            <w:r w:rsidRPr="001E6CFE">
              <w:rPr>
                <w:sz w:val="18"/>
                <w:szCs w:val="18"/>
              </w:rPr>
              <w:t>X</w:t>
            </w:r>
          </w:p>
        </w:tc>
      </w:tr>
      <w:tr w:rsidR="001E6CFE" w:rsidRPr="001E6CFE" w14:paraId="4CEB4A73" w14:textId="77777777" w:rsidTr="00604039">
        <w:trPr>
          <w:trHeight w:val="58"/>
          <w:jc w:val="center"/>
        </w:trPr>
        <w:tc>
          <w:tcPr>
            <w:tcW w:w="352" w:type="pct"/>
            <w:shd w:val="clear" w:color="auto" w:fill="auto"/>
          </w:tcPr>
          <w:p w14:paraId="3195F05A" w14:textId="77777777" w:rsidR="00604039" w:rsidRPr="001E6CFE" w:rsidRDefault="00604039" w:rsidP="00371A76">
            <w:pPr>
              <w:jc w:val="both"/>
              <w:rPr>
                <w:b/>
                <w:sz w:val="18"/>
                <w:szCs w:val="18"/>
              </w:rPr>
            </w:pPr>
            <w:r w:rsidRPr="001E6CFE">
              <w:rPr>
                <w:b/>
                <w:sz w:val="18"/>
                <w:szCs w:val="18"/>
              </w:rPr>
              <w:t>6</w:t>
            </w:r>
          </w:p>
        </w:tc>
        <w:tc>
          <w:tcPr>
            <w:tcW w:w="2215" w:type="pct"/>
          </w:tcPr>
          <w:p w14:paraId="60326F9B" w14:textId="77777777" w:rsidR="00604039" w:rsidRPr="001E6CFE" w:rsidRDefault="00604039" w:rsidP="00371A76">
            <w:pPr>
              <w:jc w:val="both"/>
              <w:rPr>
                <w:sz w:val="18"/>
                <w:szCs w:val="18"/>
              </w:rPr>
            </w:pPr>
            <w:r w:rsidRPr="001E6CFE">
              <w:rPr>
                <w:sz w:val="18"/>
                <w:szCs w:val="18"/>
              </w:rPr>
              <w:t>Yaşam boyu sporu etkileyen faktörler</w:t>
            </w:r>
          </w:p>
        </w:tc>
        <w:tc>
          <w:tcPr>
            <w:tcW w:w="428" w:type="pct"/>
          </w:tcPr>
          <w:p w14:paraId="09F06F05" w14:textId="77777777" w:rsidR="00604039" w:rsidRPr="001E6CFE" w:rsidRDefault="00604039" w:rsidP="00371A76">
            <w:pPr>
              <w:jc w:val="both"/>
              <w:rPr>
                <w:sz w:val="18"/>
                <w:szCs w:val="18"/>
              </w:rPr>
            </w:pPr>
            <w:r w:rsidRPr="001E6CFE">
              <w:rPr>
                <w:sz w:val="18"/>
                <w:szCs w:val="18"/>
              </w:rPr>
              <w:t>X</w:t>
            </w:r>
          </w:p>
        </w:tc>
        <w:tc>
          <w:tcPr>
            <w:tcW w:w="388" w:type="pct"/>
          </w:tcPr>
          <w:p w14:paraId="67DFC0E5" w14:textId="77777777" w:rsidR="00604039" w:rsidRPr="001E6CFE" w:rsidRDefault="00604039" w:rsidP="00371A76">
            <w:pPr>
              <w:jc w:val="both"/>
              <w:rPr>
                <w:sz w:val="18"/>
                <w:szCs w:val="18"/>
              </w:rPr>
            </w:pPr>
            <w:r w:rsidRPr="001E6CFE">
              <w:rPr>
                <w:sz w:val="18"/>
                <w:szCs w:val="18"/>
              </w:rPr>
              <w:t>X</w:t>
            </w:r>
          </w:p>
        </w:tc>
        <w:tc>
          <w:tcPr>
            <w:tcW w:w="388" w:type="pct"/>
          </w:tcPr>
          <w:p w14:paraId="0DF8063C" w14:textId="77777777" w:rsidR="00604039" w:rsidRPr="001E6CFE" w:rsidRDefault="00604039" w:rsidP="00371A76">
            <w:pPr>
              <w:jc w:val="both"/>
              <w:rPr>
                <w:sz w:val="18"/>
                <w:szCs w:val="18"/>
              </w:rPr>
            </w:pPr>
            <w:r w:rsidRPr="001E6CFE">
              <w:rPr>
                <w:sz w:val="18"/>
                <w:szCs w:val="18"/>
              </w:rPr>
              <w:t>X</w:t>
            </w:r>
          </w:p>
        </w:tc>
        <w:tc>
          <w:tcPr>
            <w:tcW w:w="453" w:type="pct"/>
          </w:tcPr>
          <w:p w14:paraId="7F13D4A1" w14:textId="77777777" w:rsidR="00604039" w:rsidRPr="001E6CFE" w:rsidRDefault="00604039" w:rsidP="00371A76">
            <w:pPr>
              <w:jc w:val="both"/>
              <w:rPr>
                <w:sz w:val="18"/>
                <w:szCs w:val="18"/>
              </w:rPr>
            </w:pPr>
            <w:r w:rsidRPr="001E6CFE">
              <w:rPr>
                <w:sz w:val="18"/>
                <w:szCs w:val="18"/>
              </w:rPr>
              <w:t>X</w:t>
            </w:r>
          </w:p>
        </w:tc>
        <w:tc>
          <w:tcPr>
            <w:tcW w:w="388" w:type="pct"/>
          </w:tcPr>
          <w:p w14:paraId="36D12477" w14:textId="77777777" w:rsidR="00604039" w:rsidRPr="001E6CFE" w:rsidRDefault="00604039" w:rsidP="00371A76">
            <w:pPr>
              <w:jc w:val="both"/>
              <w:rPr>
                <w:sz w:val="18"/>
                <w:szCs w:val="18"/>
              </w:rPr>
            </w:pPr>
            <w:r w:rsidRPr="001E6CFE">
              <w:rPr>
                <w:sz w:val="18"/>
                <w:szCs w:val="18"/>
              </w:rPr>
              <w:t>X</w:t>
            </w:r>
          </w:p>
        </w:tc>
        <w:tc>
          <w:tcPr>
            <w:tcW w:w="389" w:type="pct"/>
          </w:tcPr>
          <w:p w14:paraId="1070CC5D" w14:textId="77777777" w:rsidR="00604039" w:rsidRPr="001E6CFE" w:rsidRDefault="00604039" w:rsidP="00371A76">
            <w:pPr>
              <w:jc w:val="both"/>
              <w:rPr>
                <w:sz w:val="18"/>
                <w:szCs w:val="18"/>
              </w:rPr>
            </w:pPr>
          </w:p>
        </w:tc>
      </w:tr>
      <w:tr w:rsidR="001E6CFE" w:rsidRPr="001E6CFE" w14:paraId="24632F68" w14:textId="77777777" w:rsidTr="00604039">
        <w:trPr>
          <w:trHeight w:val="107"/>
          <w:jc w:val="center"/>
        </w:trPr>
        <w:tc>
          <w:tcPr>
            <w:tcW w:w="352" w:type="pct"/>
            <w:shd w:val="clear" w:color="auto" w:fill="auto"/>
          </w:tcPr>
          <w:p w14:paraId="7993F417" w14:textId="77777777" w:rsidR="00604039" w:rsidRPr="001E6CFE" w:rsidRDefault="00604039" w:rsidP="00371A76">
            <w:pPr>
              <w:jc w:val="both"/>
              <w:rPr>
                <w:b/>
                <w:sz w:val="18"/>
                <w:szCs w:val="18"/>
              </w:rPr>
            </w:pPr>
            <w:r w:rsidRPr="001E6CFE">
              <w:rPr>
                <w:b/>
                <w:sz w:val="18"/>
                <w:szCs w:val="18"/>
              </w:rPr>
              <w:t>7</w:t>
            </w:r>
          </w:p>
        </w:tc>
        <w:tc>
          <w:tcPr>
            <w:tcW w:w="2215" w:type="pct"/>
          </w:tcPr>
          <w:p w14:paraId="3C082026" w14:textId="77777777" w:rsidR="00604039" w:rsidRPr="001E6CFE" w:rsidRDefault="00604039" w:rsidP="00371A76">
            <w:pPr>
              <w:jc w:val="both"/>
              <w:rPr>
                <w:sz w:val="18"/>
                <w:szCs w:val="18"/>
              </w:rPr>
            </w:pPr>
            <w:r w:rsidRPr="001E6CFE">
              <w:rPr>
                <w:sz w:val="18"/>
                <w:szCs w:val="18"/>
              </w:rPr>
              <w:t>Egzersizde ısınma, soğuma, dinlenme ve uykunun önemi</w:t>
            </w:r>
          </w:p>
        </w:tc>
        <w:tc>
          <w:tcPr>
            <w:tcW w:w="428" w:type="pct"/>
          </w:tcPr>
          <w:p w14:paraId="1EC62D25" w14:textId="77777777" w:rsidR="00604039" w:rsidRPr="001E6CFE" w:rsidRDefault="00604039" w:rsidP="00371A76">
            <w:pPr>
              <w:jc w:val="both"/>
              <w:rPr>
                <w:sz w:val="18"/>
                <w:szCs w:val="18"/>
              </w:rPr>
            </w:pPr>
            <w:r w:rsidRPr="001E6CFE">
              <w:rPr>
                <w:sz w:val="18"/>
                <w:szCs w:val="18"/>
              </w:rPr>
              <w:t>X</w:t>
            </w:r>
          </w:p>
        </w:tc>
        <w:tc>
          <w:tcPr>
            <w:tcW w:w="388" w:type="pct"/>
          </w:tcPr>
          <w:p w14:paraId="33BEA807" w14:textId="77777777" w:rsidR="00604039" w:rsidRPr="001E6CFE" w:rsidRDefault="00604039" w:rsidP="00371A76">
            <w:pPr>
              <w:jc w:val="both"/>
              <w:rPr>
                <w:sz w:val="18"/>
                <w:szCs w:val="18"/>
              </w:rPr>
            </w:pPr>
          </w:p>
        </w:tc>
        <w:tc>
          <w:tcPr>
            <w:tcW w:w="388" w:type="pct"/>
          </w:tcPr>
          <w:p w14:paraId="3440E83D" w14:textId="77777777" w:rsidR="00604039" w:rsidRPr="001E6CFE" w:rsidRDefault="00604039" w:rsidP="00371A76">
            <w:pPr>
              <w:jc w:val="both"/>
              <w:rPr>
                <w:sz w:val="18"/>
                <w:szCs w:val="18"/>
              </w:rPr>
            </w:pPr>
            <w:r w:rsidRPr="001E6CFE">
              <w:rPr>
                <w:sz w:val="18"/>
                <w:szCs w:val="18"/>
              </w:rPr>
              <w:t>X</w:t>
            </w:r>
          </w:p>
        </w:tc>
        <w:tc>
          <w:tcPr>
            <w:tcW w:w="453" w:type="pct"/>
          </w:tcPr>
          <w:p w14:paraId="391A41E1" w14:textId="77777777" w:rsidR="00604039" w:rsidRPr="001E6CFE" w:rsidRDefault="00604039" w:rsidP="00371A76">
            <w:pPr>
              <w:jc w:val="both"/>
              <w:rPr>
                <w:sz w:val="18"/>
                <w:szCs w:val="18"/>
              </w:rPr>
            </w:pPr>
            <w:r w:rsidRPr="001E6CFE">
              <w:rPr>
                <w:sz w:val="18"/>
                <w:szCs w:val="18"/>
              </w:rPr>
              <w:t>X</w:t>
            </w:r>
          </w:p>
        </w:tc>
        <w:tc>
          <w:tcPr>
            <w:tcW w:w="388" w:type="pct"/>
          </w:tcPr>
          <w:p w14:paraId="3F5E26C9" w14:textId="77777777" w:rsidR="00604039" w:rsidRPr="001E6CFE" w:rsidRDefault="00604039" w:rsidP="00371A76">
            <w:pPr>
              <w:jc w:val="both"/>
              <w:rPr>
                <w:sz w:val="18"/>
                <w:szCs w:val="18"/>
              </w:rPr>
            </w:pPr>
            <w:r w:rsidRPr="001E6CFE">
              <w:rPr>
                <w:sz w:val="18"/>
                <w:szCs w:val="18"/>
              </w:rPr>
              <w:t>X</w:t>
            </w:r>
          </w:p>
        </w:tc>
        <w:tc>
          <w:tcPr>
            <w:tcW w:w="389" w:type="pct"/>
          </w:tcPr>
          <w:p w14:paraId="1A02C2E4" w14:textId="77777777" w:rsidR="00604039" w:rsidRPr="001E6CFE" w:rsidRDefault="00604039" w:rsidP="00371A76">
            <w:pPr>
              <w:jc w:val="both"/>
              <w:rPr>
                <w:sz w:val="18"/>
                <w:szCs w:val="18"/>
              </w:rPr>
            </w:pPr>
            <w:r w:rsidRPr="001E6CFE">
              <w:rPr>
                <w:sz w:val="18"/>
                <w:szCs w:val="18"/>
              </w:rPr>
              <w:t>X</w:t>
            </w:r>
          </w:p>
        </w:tc>
      </w:tr>
      <w:tr w:rsidR="001E6CFE" w:rsidRPr="001E6CFE" w14:paraId="3F8F7336" w14:textId="77777777" w:rsidTr="00604039">
        <w:trPr>
          <w:trHeight w:val="135"/>
          <w:jc w:val="center"/>
        </w:trPr>
        <w:tc>
          <w:tcPr>
            <w:tcW w:w="352" w:type="pct"/>
            <w:shd w:val="clear" w:color="auto" w:fill="auto"/>
          </w:tcPr>
          <w:p w14:paraId="0C1E6327" w14:textId="77777777" w:rsidR="00604039" w:rsidRPr="001E6CFE" w:rsidRDefault="00604039" w:rsidP="00371A76">
            <w:pPr>
              <w:jc w:val="both"/>
              <w:rPr>
                <w:b/>
                <w:sz w:val="18"/>
                <w:szCs w:val="18"/>
              </w:rPr>
            </w:pPr>
            <w:r w:rsidRPr="001E6CFE">
              <w:rPr>
                <w:b/>
                <w:sz w:val="18"/>
                <w:szCs w:val="18"/>
              </w:rPr>
              <w:t>8</w:t>
            </w:r>
          </w:p>
        </w:tc>
        <w:tc>
          <w:tcPr>
            <w:tcW w:w="2215" w:type="pct"/>
          </w:tcPr>
          <w:p w14:paraId="0453C4A4" w14:textId="4BA5B6F4" w:rsidR="00604039" w:rsidRPr="001E6CFE" w:rsidRDefault="00604039" w:rsidP="00371A76">
            <w:pPr>
              <w:jc w:val="both"/>
              <w:rPr>
                <w:bCs/>
                <w:sz w:val="18"/>
                <w:szCs w:val="18"/>
              </w:rPr>
            </w:pPr>
            <w:r w:rsidRPr="001E6CFE">
              <w:rPr>
                <w:bCs/>
                <w:sz w:val="18"/>
                <w:szCs w:val="18"/>
              </w:rPr>
              <w:t>Ara Sınav</w:t>
            </w:r>
          </w:p>
        </w:tc>
        <w:tc>
          <w:tcPr>
            <w:tcW w:w="428" w:type="pct"/>
            <w:shd w:val="clear" w:color="auto" w:fill="auto"/>
          </w:tcPr>
          <w:p w14:paraId="1CAB6B8C" w14:textId="77777777" w:rsidR="00604039" w:rsidRPr="001E6CFE" w:rsidRDefault="00604039" w:rsidP="00371A76">
            <w:pPr>
              <w:jc w:val="both"/>
              <w:rPr>
                <w:b/>
                <w:sz w:val="18"/>
                <w:szCs w:val="18"/>
              </w:rPr>
            </w:pPr>
            <w:r w:rsidRPr="001E6CFE">
              <w:rPr>
                <w:b/>
                <w:sz w:val="18"/>
                <w:szCs w:val="18"/>
              </w:rPr>
              <w:t>X</w:t>
            </w:r>
          </w:p>
        </w:tc>
        <w:tc>
          <w:tcPr>
            <w:tcW w:w="388" w:type="pct"/>
            <w:shd w:val="clear" w:color="auto" w:fill="auto"/>
          </w:tcPr>
          <w:p w14:paraId="77499486" w14:textId="77777777" w:rsidR="00604039" w:rsidRPr="001E6CFE" w:rsidRDefault="00604039" w:rsidP="00371A76">
            <w:pPr>
              <w:jc w:val="both"/>
              <w:rPr>
                <w:b/>
                <w:sz w:val="18"/>
                <w:szCs w:val="18"/>
              </w:rPr>
            </w:pPr>
            <w:r w:rsidRPr="001E6CFE">
              <w:rPr>
                <w:b/>
                <w:sz w:val="18"/>
                <w:szCs w:val="18"/>
              </w:rPr>
              <w:t>X</w:t>
            </w:r>
          </w:p>
        </w:tc>
        <w:tc>
          <w:tcPr>
            <w:tcW w:w="388" w:type="pct"/>
            <w:shd w:val="clear" w:color="auto" w:fill="auto"/>
          </w:tcPr>
          <w:p w14:paraId="5CD3E17F" w14:textId="77777777" w:rsidR="00604039" w:rsidRPr="001E6CFE" w:rsidRDefault="00604039" w:rsidP="00371A76">
            <w:pPr>
              <w:jc w:val="both"/>
              <w:rPr>
                <w:b/>
                <w:sz w:val="18"/>
                <w:szCs w:val="18"/>
              </w:rPr>
            </w:pPr>
            <w:r w:rsidRPr="001E6CFE">
              <w:rPr>
                <w:b/>
                <w:sz w:val="18"/>
                <w:szCs w:val="18"/>
              </w:rPr>
              <w:t>X</w:t>
            </w:r>
          </w:p>
        </w:tc>
        <w:tc>
          <w:tcPr>
            <w:tcW w:w="453" w:type="pct"/>
            <w:shd w:val="clear" w:color="auto" w:fill="auto"/>
          </w:tcPr>
          <w:p w14:paraId="477EB90D" w14:textId="77777777" w:rsidR="00604039" w:rsidRPr="001E6CFE" w:rsidRDefault="00604039" w:rsidP="00371A76">
            <w:pPr>
              <w:jc w:val="both"/>
              <w:rPr>
                <w:b/>
                <w:sz w:val="18"/>
                <w:szCs w:val="18"/>
              </w:rPr>
            </w:pPr>
            <w:r w:rsidRPr="001E6CFE">
              <w:rPr>
                <w:b/>
                <w:sz w:val="18"/>
                <w:szCs w:val="18"/>
              </w:rPr>
              <w:t>X</w:t>
            </w:r>
          </w:p>
        </w:tc>
        <w:tc>
          <w:tcPr>
            <w:tcW w:w="388" w:type="pct"/>
            <w:shd w:val="clear" w:color="auto" w:fill="auto"/>
          </w:tcPr>
          <w:p w14:paraId="638E017C" w14:textId="77777777" w:rsidR="00604039" w:rsidRPr="001E6CFE" w:rsidRDefault="00604039" w:rsidP="00371A76">
            <w:pPr>
              <w:jc w:val="both"/>
              <w:rPr>
                <w:b/>
                <w:sz w:val="18"/>
                <w:szCs w:val="18"/>
              </w:rPr>
            </w:pPr>
            <w:r w:rsidRPr="001E6CFE">
              <w:rPr>
                <w:b/>
                <w:sz w:val="18"/>
                <w:szCs w:val="18"/>
              </w:rPr>
              <w:t>X</w:t>
            </w:r>
          </w:p>
        </w:tc>
        <w:tc>
          <w:tcPr>
            <w:tcW w:w="389" w:type="pct"/>
            <w:shd w:val="clear" w:color="auto" w:fill="auto"/>
          </w:tcPr>
          <w:p w14:paraId="59DBE31D" w14:textId="77777777" w:rsidR="00604039" w:rsidRPr="001E6CFE" w:rsidRDefault="00604039" w:rsidP="00371A76">
            <w:pPr>
              <w:jc w:val="both"/>
              <w:rPr>
                <w:b/>
                <w:sz w:val="18"/>
                <w:szCs w:val="18"/>
              </w:rPr>
            </w:pPr>
            <w:r w:rsidRPr="001E6CFE">
              <w:rPr>
                <w:b/>
                <w:sz w:val="18"/>
                <w:szCs w:val="18"/>
              </w:rPr>
              <w:t>X</w:t>
            </w:r>
          </w:p>
        </w:tc>
      </w:tr>
      <w:tr w:rsidR="001E6CFE" w:rsidRPr="001E6CFE" w14:paraId="6A7BEBC5" w14:textId="77777777" w:rsidTr="00040850">
        <w:trPr>
          <w:trHeight w:val="227"/>
          <w:jc w:val="center"/>
        </w:trPr>
        <w:tc>
          <w:tcPr>
            <w:tcW w:w="352" w:type="pct"/>
          </w:tcPr>
          <w:p w14:paraId="7D43ADE3" w14:textId="77777777" w:rsidR="00604039" w:rsidRPr="001E6CFE" w:rsidRDefault="00604039" w:rsidP="00371A76">
            <w:pPr>
              <w:jc w:val="both"/>
              <w:rPr>
                <w:b/>
                <w:sz w:val="18"/>
                <w:szCs w:val="18"/>
              </w:rPr>
            </w:pPr>
            <w:r w:rsidRPr="001E6CFE">
              <w:rPr>
                <w:b/>
                <w:sz w:val="18"/>
                <w:szCs w:val="18"/>
              </w:rPr>
              <w:t>9</w:t>
            </w:r>
          </w:p>
        </w:tc>
        <w:tc>
          <w:tcPr>
            <w:tcW w:w="2215" w:type="pct"/>
          </w:tcPr>
          <w:p w14:paraId="2872E46A" w14:textId="77777777" w:rsidR="00604039" w:rsidRPr="001E6CFE" w:rsidRDefault="00604039" w:rsidP="00371A76">
            <w:pPr>
              <w:rPr>
                <w:sz w:val="18"/>
                <w:szCs w:val="18"/>
              </w:rPr>
            </w:pPr>
            <w:r w:rsidRPr="001E6CFE">
              <w:rPr>
                <w:sz w:val="18"/>
                <w:szCs w:val="18"/>
              </w:rPr>
              <w:t>Sağlıklı yaşam ve egzersiz çeşitleri</w:t>
            </w:r>
          </w:p>
        </w:tc>
        <w:tc>
          <w:tcPr>
            <w:tcW w:w="428" w:type="pct"/>
          </w:tcPr>
          <w:p w14:paraId="5AB16F3A" w14:textId="77777777" w:rsidR="00604039" w:rsidRPr="001E6CFE" w:rsidRDefault="00604039" w:rsidP="00371A76">
            <w:pPr>
              <w:jc w:val="both"/>
              <w:rPr>
                <w:b/>
                <w:sz w:val="18"/>
                <w:szCs w:val="18"/>
              </w:rPr>
            </w:pPr>
            <w:r w:rsidRPr="001E6CFE">
              <w:rPr>
                <w:b/>
                <w:sz w:val="18"/>
                <w:szCs w:val="18"/>
              </w:rPr>
              <w:t>X</w:t>
            </w:r>
          </w:p>
        </w:tc>
        <w:tc>
          <w:tcPr>
            <w:tcW w:w="388" w:type="pct"/>
          </w:tcPr>
          <w:p w14:paraId="6404F12A" w14:textId="77777777" w:rsidR="00604039" w:rsidRPr="001E6CFE" w:rsidRDefault="00604039" w:rsidP="00371A76">
            <w:pPr>
              <w:jc w:val="both"/>
              <w:rPr>
                <w:sz w:val="18"/>
                <w:szCs w:val="18"/>
              </w:rPr>
            </w:pPr>
          </w:p>
        </w:tc>
        <w:tc>
          <w:tcPr>
            <w:tcW w:w="388" w:type="pct"/>
          </w:tcPr>
          <w:p w14:paraId="2CA4C415" w14:textId="77777777" w:rsidR="00604039" w:rsidRPr="001E6CFE" w:rsidRDefault="00604039" w:rsidP="00371A76">
            <w:pPr>
              <w:jc w:val="both"/>
              <w:rPr>
                <w:sz w:val="18"/>
                <w:szCs w:val="18"/>
              </w:rPr>
            </w:pPr>
          </w:p>
        </w:tc>
        <w:tc>
          <w:tcPr>
            <w:tcW w:w="453" w:type="pct"/>
          </w:tcPr>
          <w:p w14:paraId="48031BB7" w14:textId="77777777" w:rsidR="00604039" w:rsidRPr="001E6CFE" w:rsidRDefault="00604039" w:rsidP="00371A76">
            <w:pPr>
              <w:jc w:val="both"/>
              <w:rPr>
                <w:sz w:val="18"/>
                <w:szCs w:val="18"/>
              </w:rPr>
            </w:pPr>
            <w:r w:rsidRPr="001E6CFE">
              <w:rPr>
                <w:sz w:val="18"/>
                <w:szCs w:val="18"/>
              </w:rPr>
              <w:t>X</w:t>
            </w:r>
          </w:p>
        </w:tc>
        <w:tc>
          <w:tcPr>
            <w:tcW w:w="388" w:type="pct"/>
          </w:tcPr>
          <w:p w14:paraId="3A4B1D43" w14:textId="77777777" w:rsidR="00604039" w:rsidRPr="001E6CFE" w:rsidRDefault="00604039" w:rsidP="00371A76">
            <w:pPr>
              <w:jc w:val="both"/>
              <w:rPr>
                <w:sz w:val="18"/>
                <w:szCs w:val="18"/>
              </w:rPr>
            </w:pPr>
            <w:r w:rsidRPr="001E6CFE">
              <w:rPr>
                <w:sz w:val="18"/>
                <w:szCs w:val="18"/>
              </w:rPr>
              <w:t>X</w:t>
            </w:r>
          </w:p>
        </w:tc>
        <w:tc>
          <w:tcPr>
            <w:tcW w:w="389" w:type="pct"/>
          </w:tcPr>
          <w:p w14:paraId="6EAE6EC0" w14:textId="77777777" w:rsidR="00604039" w:rsidRPr="001E6CFE" w:rsidRDefault="00604039" w:rsidP="00371A76">
            <w:pPr>
              <w:jc w:val="both"/>
              <w:rPr>
                <w:sz w:val="18"/>
                <w:szCs w:val="18"/>
              </w:rPr>
            </w:pPr>
            <w:r w:rsidRPr="001E6CFE">
              <w:rPr>
                <w:sz w:val="18"/>
                <w:szCs w:val="18"/>
              </w:rPr>
              <w:t>X</w:t>
            </w:r>
          </w:p>
        </w:tc>
      </w:tr>
      <w:tr w:rsidR="001E6CFE" w:rsidRPr="001E6CFE" w14:paraId="0A9E0EC3" w14:textId="77777777" w:rsidTr="00604039">
        <w:trPr>
          <w:trHeight w:val="58"/>
          <w:jc w:val="center"/>
        </w:trPr>
        <w:tc>
          <w:tcPr>
            <w:tcW w:w="352" w:type="pct"/>
          </w:tcPr>
          <w:p w14:paraId="2F10C1A1" w14:textId="77777777" w:rsidR="00604039" w:rsidRPr="001E6CFE" w:rsidRDefault="00604039" w:rsidP="00371A76">
            <w:pPr>
              <w:jc w:val="both"/>
              <w:rPr>
                <w:b/>
                <w:sz w:val="18"/>
                <w:szCs w:val="18"/>
              </w:rPr>
            </w:pPr>
            <w:r w:rsidRPr="001E6CFE">
              <w:rPr>
                <w:b/>
                <w:sz w:val="18"/>
                <w:szCs w:val="18"/>
              </w:rPr>
              <w:t>10</w:t>
            </w:r>
          </w:p>
        </w:tc>
        <w:tc>
          <w:tcPr>
            <w:tcW w:w="2215" w:type="pct"/>
          </w:tcPr>
          <w:p w14:paraId="43F89DD4" w14:textId="49F08D99" w:rsidR="00604039" w:rsidRPr="001E6CFE" w:rsidRDefault="00604039" w:rsidP="00371A76">
            <w:pPr>
              <w:jc w:val="both"/>
              <w:rPr>
                <w:sz w:val="18"/>
                <w:szCs w:val="18"/>
              </w:rPr>
            </w:pPr>
            <w:r w:rsidRPr="001E6CFE">
              <w:rPr>
                <w:sz w:val="18"/>
                <w:szCs w:val="18"/>
              </w:rPr>
              <w:t>Antiaging ve egzersiz</w:t>
            </w:r>
          </w:p>
        </w:tc>
        <w:tc>
          <w:tcPr>
            <w:tcW w:w="428" w:type="pct"/>
          </w:tcPr>
          <w:p w14:paraId="33CBAC5A" w14:textId="77777777" w:rsidR="00604039" w:rsidRPr="001E6CFE" w:rsidRDefault="00604039" w:rsidP="00371A76">
            <w:pPr>
              <w:jc w:val="both"/>
              <w:rPr>
                <w:sz w:val="18"/>
                <w:szCs w:val="18"/>
              </w:rPr>
            </w:pPr>
            <w:r w:rsidRPr="001E6CFE">
              <w:rPr>
                <w:sz w:val="18"/>
                <w:szCs w:val="18"/>
              </w:rPr>
              <w:t>X</w:t>
            </w:r>
          </w:p>
        </w:tc>
        <w:tc>
          <w:tcPr>
            <w:tcW w:w="388" w:type="pct"/>
          </w:tcPr>
          <w:p w14:paraId="279FC679" w14:textId="77777777" w:rsidR="00604039" w:rsidRPr="001E6CFE" w:rsidRDefault="00604039" w:rsidP="00371A76">
            <w:pPr>
              <w:jc w:val="both"/>
              <w:rPr>
                <w:sz w:val="18"/>
                <w:szCs w:val="18"/>
              </w:rPr>
            </w:pPr>
            <w:r w:rsidRPr="001E6CFE">
              <w:rPr>
                <w:sz w:val="18"/>
                <w:szCs w:val="18"/>
              </w:rPr>
              <w:t>X</w:t>
            </w:r>
          </w:p>
        </w:tc>
        <w:tc>
          <w:tcPr>
            <w:tcW w:w="388" w:type="pct"/>
          </w:tcPr>
          <w:p w14:paraId="378DD844" w14:textId="77777777" w:rsidR="00604039" w:rsidRPr="001E6CFE" w:rsidRDefault="00604039" w:rsidP="00371A76">
            <w:pPr>
              <w:jc w:val="both"/>
              <w:rPr>
                <w:sz w:val="18"/>
                <w:szCs w:val="18"/>
              </w:rPr>
            </w:pPr>
          </w:p>
        </w:tc>
        <w:tc>
          <w:tcPr>
            <w:tcW w:w="453" w:type="pct"/>
          </w:tcPr>
          <w:p w14:paraId="57AE670B" w14:textId="77777777" w:rsidR="00604039" w:rsidRPr="001E6CFE" w:rsidRDefault="00604039" w:rsidP="00371A76">
            <w:pPr>
              <w:jc w:val="both"/>
              <w:rPr>
                <w:sz w:val="18"/>
                <w:szCs w:val="18"/>
              </w:rPr>
            </w:pPr>
            <w:r w:rsidRPr="001E6CFE">
              <w:rPr>
                <w:sz w:val="18"/>
                <w:szCs w:val="18"/>
              </w:rPr>
              <w:t>X</w:t>
            </w:r>
          </w:p>
        </w:tc>
        <w:tc>
          <w:tcPr>
            <w:tcW w:w="388" w:type="pct"/>
          </w:tcPr>
          <w:p w14:paraId="58B3EFA1" w14:textId="77777777" w:rsidR="00604039" w:rsidRPr="001E6CFE" w:rsidRDefault="00604039" w:rsidP="00371A76">
            <w:pPr>
              <w:jc w:val="both"/>
              <w:rPr>
                <w:sz w:val="18"/>
                <w:szCs w:val="18"/>
              </w:rPr>
            </w:pPr>
            <w:r w:rsidRPr="001E6CFE">
              <w:rPr>
                <w:sz w:val="18"/>
                <w:szCs w:val="18"/>
              </w:rPr>
              <w:t>X</w:t>
            </w:r>
          </w:p>
        </w:tc>
        <w:tc>
          <w:tcPr>
            <w:tcW w:w="389" w:type="pct"/>
          </w:tcPr>
          <w:p w14:paraId="09FCDD24" w14:textId="77777777" w:rsidR="00604039" w:rsidRPr="001E6CFE" w:rsidRDefault="00604039" w:rsidP="00371A76">
            <w:pPr>
              <w:jc w:val="both"/>
              <w:rPr>
                <w:sz w:val="18"/>
                <w:szCs w:val="18"/>
              </w:rPr>
            </w:pPr>
          </w:p>
        </w:tc>
      </w:tr>
      <w:tr w:rsidR="001E6CFE" w:rsidRPr="001E6CFE" w14:paraId="2CE7DD20" w14:textId="77777777" w:rsidTr="00604039">
        <w:trPr>
          <w:trHeight w:val="58"/>
          <w:jc w:val="center"/>
        </w:trPr>
        <w:tc>
          <w:tcPr>
            <w:tcW w:w="352" w:type="pct"/>
          </w:tcPr>
          <w:p w14:paraId="6CA8F906" w14:textId="77777777" w:rsidR="00604039" w:rsidRPr="001E6CFE" w:rsidRDefault="00604039" w:rsidP="00371A76">
            <w:pPr>
              <w:jc w:val="both"/>
              <w:rPr>
                <w:b/>
                <w:sz w:val="18"/>
                <w:szCs w:val="18"/>
              </w:rPr>
            </w:pPr>
            <w:r w:rsidRPr="001E6CFE">
              <w:rPr>
                <w:b/>
                <w:sz w:val="18"/>
                <w:szCs w:val="18"/>
              </w:rPr>
              <w:t>11</w:t>
            </w:r>
          </w:p>
        </w:tc>
        <w:tc>
          <w:tcPr>
            <w:tcW w:w="2215" w:type="pct"/>
          </w:tcPr>
          <w:p w14:paraId="29663F23" w14:textId="77777777" w:rsidR="00604039" w:rsidRPr="001E6CFE" w:rsidRDefault="00604039" w:rsidP="00371A76">
            <w:pPr>
              <w:rPr>
                <w:sz w:val="18"/>
                <w:szCs w:val="18"/>
              </w:rPr>
            </w:pPr>
            <w:r w:rsidRPr="001E6CFE">
              <w:rPr>
                <w:sz w:val="18"/>
                <w:szCs w:val="18"/>
              </w:rPr>
              <w:t>Kan basıncı ve egzersiz</w:t>
            </w:r>
          </w:p>
        </w:tc>
        <w:tc>
          <w:tcPr>
            <w:tcW w:w="428" w:type="pct"/>
          </w:tcPr>
          <w:p w14:paraId="5290E12E" w14:textId="77777777" w:rsidR="00604039" w:rsidRPr="001E6CFE" w:rsidRDefault="00604039" w:rsidP="00371A76">
            <w:pPr>
              <w:jc w:val="both"/>
              <w:rPr>
                <w:sz w:val="18"/>
                <w:szCs w:val="18"/>
              </w:rPr>
            </w:pPr>
            <w:r w:rsidRPr="001E6CFE">
              <w:rPr>
                <w:sz w:val="18"/>
                <w:szCs w:val="18"/>
              </w:rPr>
              <w:t>X</w:t>
            </w:r>
          </w:p>
        </w:tc>
        <w:tc>
          <w:tcPr>
            <w:tcW w:w="388" w:type="pct"/>
          </w:tcPr>
          <w:p w14:paraId="1B1B75C8" w14:textId="77777777" w:rsidR="00604039" w:rsidRPr="001E6CFE" w:rsidRDefault="00604039" w:rsidP="00371A76">
            <w:pPr>
              <w:jc w:val="both"/>
              <w:rPr>
                <w:sz w:val="18"/>
                <w:szCs w:val="18"/>
              </w:rPr>
            </w:pPr>
            <w:r w:rsidRPr="001E6CFE">
              <w:rPr>
                <w:sz w:val="18"/>
                <w:szCs w:val="18"/>
              </w:rPr>
              <w:t>X</w:t>
            </w:r>
          </w:p>
        </w:tc>
        <w:tc>
          <w:tcPr>
            <w:tcW w:w="388" w:type="pct"/>
          </w:tcPr>
          <w:p w14:paraId="07824BDB" w14:textId="77777777" w:rsidR="00604039" w:rsidRPr="001E6CFE" w:rsidRDefault="00604039" w:rsidP="00371A76">
            <w:pPr>
              <w:jc w:val="both"/>
              <w:rPr>
                <w:sz w:val="18"/>
                <w:szCs w:val="18"/>
              </w:rPr>
            </w:pPr>
          </w:p>
        </w:tc>
        <w:tc>
          <w:tcPr>
            <w:tcW w:w="453" w:type="pct"/>
          </w:tcPr>
          <w:p w14:paraId="2CA4CE00" w14:textId="77777777" w:rsidR="00604039" w:rsidRPr="001E6CFE" w:rsidRDefault="00604039" w:rsidP="00371A76">
            <w:pPr>
              <w:jc w:val="both"/>
              <w:rPr>
                <w:sz w:val="18"/>
                <w:szCs w:val="18"/>
              </w:rPr>
            </w:pPr>
            <w:r w:rsidRPr="001E6CFE">
              <w:rPr>
                <w:sz w:val="18"/>
                <w:szCs w:val="18"/>
              </w:rPr>
              <w:t>X</w:t>
            </w:r>
          </w:p>
        </w:tc>
        <w:tc>
          <w:tcPr>
            <w:tcW w:w="388" w:type="pct"/>
          </w:tcPr>
          <w:p w14:paraId="497FADBE" w14:textId="77777777" w:rsidR="00604039" w:rsidRPr="001E6CFE" w:rsidRDefault="00604039" w:rsidP="00371A76">
            <w:pPr>
              <w:jc w:val="both"/>
              <w:rPr>
                <w:sz w:val="18"/>
                <w:szCs w:val="18"/>
              </w:rPr>
            </w:pPr>
            <w:r w:rsidRPr="001E6CFE">
              <w:rPr>
                <w:sz w:val="18"/>
                <w:szCs w:val="18"/>
              </w:rPr>
              <w:t>X</w:t>
            </w:r>
          </w:p>
        </w:tc>
        <w:tc>
          <w:tcPr>
            <w:tcW w:w="389" w:type="pct"/>
          </w:tcPr>
          <w:p w14:paraId="42392066" w14:textId="77777777" w:rsidR="00604039" w:rsidRPr="001E6CFE" w:rsidRDefault="00604039" w:rsidP="00371A76">
            <w:pPr>
              <w:jc w:val="both"/>
              <w:rPr>
                <w:sz w:val="18"/>
                <w:szCs w:val="18"/>
              </w:rPr>
            </w:pPr>
          </w:p>
        </w:tc>
      </w:tr>
      <w:tr w:rsidR="001E6CFE" w:rsidRPr="001E6CFE" w14:paraId="2E8B622F" w14:textId="77777777" w:rsidTr="00604039">
        <w:trPr>
          <w:trHeight w:val="189"/>
          <w:jc w:val="center"/>
        </w:trPr>
        <w:tc>
          <w:tcPr>
            <w:tcW w:w="352" w:type="pct"/>
          </w:tcPr>
          <w:p w14:paraId="561ACFE4" w14:textId="77777777" w:rsidR="00604039" w:rsidRPr="001E6CFE" w:rsidRDefault="00604039" w:rsidP="00371A76">
            <w:pPr>
              <w:jc w:val="both"/>
              <w:rPr>
                <w:b/>
                <w:sz w:val="18"/>
                <w:szCs w:val="18"/>
              </w:rPr>
            </w:pPr>
            <w:r w:rsidRPr="001E6CFE">
              <w:rPr>
                <w:b/>
                <w:sz w:val="18"/>
                <w:szCs w:val="18"/>
              </w:rPr>
              <w:t>12</w:t>
            </w:r>
          </w:p>
        </w:tc>
        <w:tc>
          <w:tcPr>
            <w:tcW w:w="2215" w:type="pct"/>
          </w:tcPr>
          <w:p w14:paraId="5DA651AA" w14:textId="77777777" w:rsidR="00604039" w:rsidRPr="001E6CFE" w:rsidRDefault="00604039" w:rsidP="00371A76">
            <w:pPr>
              <w:rPr>
                <w:sz w:val="18"/>
                <w:szCs w:val="18"/>
              </w:rPr>
            </w:pPr>
            <w:r w:rsidRPr="001E6CFE">
              <w:rPr>
                <w:sz w:val="18"/>
                <w:szCs w:val="18"/>
              </w:rPr>
              <w:t>Egzersiz bağımlılığı</w:t>
            </w:r>
          </w:p>
        </w:tc>
        <w:tc>
          <w:tcPr>
            <w:tcW w:w="428" w:type="pct"/>
          </w:tcPr>
          <w:p w14:paraId="5097DFEB" w14:textId="77777777" w:rsidR="00604039" w:rsidRPr="001E6CFE" w:rsidRDefault="00604039" w:rsidP="00371A76">
            <w:pPr>
              <w:jc w:val="both"/>
              <w:rPr>
                <w:b/>
                <w:sz w:val="18"/>
                <w:szCs w:val="18"/>
              </w:rPr>
            </w:pPr>
            <w:r w:rsidRPr="001E6CFE">
              <w:rPr>
                <w:b/>
                <w:sz w:val="18"/>
                <w:szCs w:val="18"/>
              </w:rPr>
              <w:t>X</w:t>
            </w:r>
          </w:p>
        </w:tc>
        <w:tc>
          <w:tcPr>
            <w:tcW w:w="388" w:type="pct"/>
          </w:tcPr>
          <w:p w14:paraId="6D760931" w14:textId="77777777" w:rsidR="00604039" w:rsidRPr="001E6CFE" w:rsidRDefault="00604039" w:rsidP="00371A76">
            <w:pPr>
              <w:jc w:val="both"/>
              <w:rPr>
                <w:sz w:val="18"/>
                <w:szCs w:val="18"/>
              </w:rPr>
            </w:pPr>
          </w:p>
        </w:tc>
        <w:tc>
          <w:tcPr>
            <w:tcW w:w="388" w:type="pct"/>
          </w:tcPr>
          <w:p w14:paraId="644BA04C" w14:textId="77777777" w:rsidR="00604039" w:rsidRPr="001E6CFE" w:rsidRDefault="00604039" w:rsidP="00371A76">
            <w:pPr>
              <w:jc w:val="both"/>
              <w:rPr>
                <w:sz w:val="18"/>
                <w:szCs w:val="18"/>
              </w:rPr>
            </w:pPr>
          </w:p>
        </w:tc>
        <w:tc>
          <w:tcPr>
            <w:tcW w:w="453" w:type="pct"/>
          </w:tcPr>
          <w:p w14:paraId="44517B6B" w14:textId="77777777" w:rsidR="00604039" w:rsidRPr="001E6CFE" w:rsidRDefault="00604039" w:rsidP="00371A76">
            <w:pPr>
              <w:jc w:val="both"/>
              <w:rPr>
                <w:sz w:val="18"/>
                <w:szCs w:val="18"/>
              </w:rPr>
            </w:pPr>
            <w:r w:rsidRPr="001E6CFE">
              <w:rPr>
                <w:sz w:val="18"/>
                <w:szCs w:val="18"/>
              </w:rPr>
              <w:t>X</w:t>
            </w:r>
          </w:p>
        </w:tc>
        <w:tc>
          <w:tcPr>
            <w:tcW w:w="388" w:type="pct"/>
          </w:tcPr>
          <w:p w14:paraId="04F8A2B9" w14:textId="77777777" w:rsidR="00604039" w:rsidRPr="001E6CFE" w:rsidRDefault="00604039" w:rsidP="00371A76">
            <w:pPr>
              <w:jc w:val="both"/>
              <w:rPr>
                <w:sz w:val="18"/>
                <w:szCs w:val="18"/>
              </w:rPr>
            </w:pPr>
            <w:r w:rsidRPr="001E6CFE">
              <w:rPr>
                <w:sz w:val="18"/>
                <w:szCs w:val="18"/>
              </w:rPr>
              <w:t>X</w:t>
            </w:r>
          </w:p>
        </w:tc>
        <w:tc>
          <w:tcPr>
            <w:tcW w:w="389" w:type="pct"/>
          </w:tcPr>
          <w:p w14:paraId="5187476E" w14:textId="77777777" w:rsidR="00604039" w:rsidRPr="001E6CFE" w:rsidRDefault="00604039" w:rsidP="00371A76">
            <w:pPr>
              <w:jc w:val="both"/>
              <w:rPr>
                <w:sz w:val="18"/>
                <w:szCs w:val="18"/>
              </w:rPr>
            </w:pPr>
          </w:p>
        </w:tc>
      </w:tr>
      <w:tr w:rsidR="001E6CFE" w:rsidRPr="001E6CFE" w14:paraId="7EBEA1EB" w14:textId="77777777" w:rsidTr="00604039">
        <w:trPr>
          <w:trHeight w:val="122"/>
          <w:jc w:val="center"/>
        </w:trPr>
        <w:tc>
          <w:tcPr>
            <w:tcW w:w="352" w:type="pct"/>
          </w:tcPr>
          <w:p w14:paraId="3442770C" w14:textId="77777777" w:rsidR="00604039" w:rsidRPr="001E6CFE" w:rsidRDefault="00604039" w:rsidP="00371A76">
            <w:pPr>
              <w:jc w:val="both"/>
              <w:rPr>
                <w:b/>
                <w:sz w:val="18"/>
                <w:szCs w:val="18"/>
              </w:rPr>
            </w:pPr>
            <w:r w:rsidRPr="001E6CFE">
              <w:rPr>
                <w:b/>
                <w:sz w:val="18"/>
                <w:szCs w:val="18"/>
              </w:rPr>
              <w:t>13</w:t>
            </w:r>
          </w:p>
        </w:tc>
        <w:tc>
          <w:tcPr>
            <w:tcW w:w="2215" w:type="pct"/>
          </w:tcPr>
          <w:p w14:paraId="74DDD642" w14:textId="77777777" w:rsidR="00604039" w:rsidRPr="001E6CFE" w:rsidRDefault="00604039" w:rsidP="00371A76">
            <w:pPr>
              <w:rPr>
                <w:sz w:val="18"/>
                <w:szCs w:val="18"/>
              </w:rPr>
            </w:pPr>
            <w:r w:rsidRPr="001E6CFE">
              <w:rPr>
                <w:sz w:val="18"/>
                <w:szCs w:val="18"/>
              </w:rPr>
              <w:t>Spor sakatlıkları ve egzersiz</w:t>
            </w:r>
          </w:p>
        </w:tc>
        <w:tc>
          <w:tcPr>
            <w:tcW w:w="428" w:type="pct"/>
          </w:tcPr>
          <w:p w14:paraId="7D718614" w14:textId="77777777" w:rsidR="00604039" w:rsidRPr="001E6CFE" w:rsidRDefault="00604039" w:rsidP="00371A76">
            <w:pPr>
              <w:jc w:val="both"/>
              <w:rPr>
                <w:sz w:val="18"/>
                <w:szCs w:val="18"/>
              </w:rPr>
            </w:pPr>
            <w:r w:rsidRPr="001E6CFE">
              <w:rPr>
                <w:sz w:val="18"/>
                <w:szCs w:val="18"/>
              </w:rPr>
              <w:t>X</w:t>
            </w:r>
          </w:p>
        </w:tc>
        <w:tc>
          <w:tcPr>
            <w:tcW w:w="388" w:type="pct"/>
          </w:tcPr>
          <w:p w14:paraId="0731A0E2" w14:textId="77777777" w:rsidR="00604039" w:rsidRPr="001E6CFE" w:rsidRDefault="00604039" w:rsidP="00371A76">
            <w:pPr>
              <w:jc w:val="both"/>
              <w:rPr>
                <w:sz w:val="18"/>
                <w:szCs w:val="18"/>
              </w:rPr>
            </w:pPr>
          </w:p>
        </w:tc>
        <w:tc>
          <w:tcPr>
            <w:tcW w:w="388" w:type="pct"/>
          </w:tcPr>
          <w:p w14:paraId="15F5BC12" w14:textId="77777777" w:rsidR="00604039" w:rsidRPr="001E6CFE" w:rsidRDefault="00604039" w:rsidP="00371A76">
            <w:pPr>
              <w:jc w:val="both"/>
              <w:rPr>
                <w:sz w:val="18"/>
                <w:szCs w:val="18"/>
              </w:rPr>
            </w:pPr>
          </w:p>
        </w:tc>
        <w:tc>
          <w:tcPr>
            <w:tcW w:w="453" w:type="pct"/>
          </w:tcPr>
          <w:p w14:paraId="0F3CBA56" w14:textId="77777777" w:rsidR="00604039" w:rsidRPr="001E6CFE" w:rsidRDefault="00604039" w:rsidP="00371A76">
            <w:pPr>
              <w:jc w:val="both"/>
              <w:rPr>
                <w:sz w:val="18"/>
                <w:szCs w:val="18"/>
              </w:rPr>
            </w:pPr>
            <w:r w:rsidRPr="001E6CFE">
              <w:rPr>
                <w:sz w:val="18"/>
                <w:szCs w:val="18"/>
              </w:rPr>
              <w:t>X</w:t>
            </w:r>
          </w:p>
        </w:tc>
        <w:tc>
          <w:tcPr>
            <w:tcW w:w="388" w:type="pct"/>
          </w:tcPr>
          <w:p w14:paraId="27C526C6" w14:textId="77777777" w:rsidR="00604039" w:rsidRPr="001E6CFE" w:rsidRDefault="00604039" w:rsidP="00371A76">
            <w:pPr>
              <w:jc w:val="both"/>
              <w:rPr>
                <w:sz w:val="18"/>
                <w:szCs w:val="18"/>
              </w:rPr>
            </w:pPr>
            <w:r w:rsidRPr="001E6CFE">
              <w:rPr>
                <w:sz w:val="18"/>
                <w:szCs w:val="18"/>
              </w:rPr>
              <w:t>X</w:t>
            </w:r>
          </w:p>
        </w:tc>
        <w:tc>
          <w:tcPr>
            <w:tcW w:w="389" w:type="pct"/>
          </w:tcPr>
          <w:p w14:paraId="516D2FE1" w14:textId="77777777" w:rsidR="00604039" w:rsidRPr="001E6CFE" w:rsidRDefault="00604039" w:rsidP="00371A76">
            <w:pPr>
              <w:jc w:val="both"/>
              <w:rPr>
                <w:sz w:val="18"/>
                <w:szCs w:val="18"/>
              </w:rPr>
            </w:pPr>
          </w:p>
        </w:tc>
      </w:tr>
      <w:tr w:rsidR="001E6CFE" w:rsidRPr="001E6CFE" w14:paraId="201D1077" w14:textId="77777777" w:rsidTr="00604039">
        <w:trPr>
          <w:trHeight w:val="181"/>
          <w:jc w:val="center"/>
        </w:trPr>
        <w:tc>
          <w:tcPr>
            <w:tcW w:w="352" w:type="pct"/>
          </w:tcPr>
          <w:p w14:paraId="7256B552" w14:textId="77777777" w:rsidR="00604039" w:rsidRPr="001E6CFE" w:rsidRDefault="00604039" w:rsidP="00371A76">
            <w:pPr>
              <w:jc w:val="both"/>
              <w:rPr>
                <w:b/>
                <w:sz w:val="18"/>
                <w:szCs w:val="18"/>
              </w:rPr>
            </w:pPr>
            <w:r w:rsidRPr="001E6CFE">
              <w:rPr>
                <w:b/>
                <w:sz w:val="18"/>
                <w:szCs w:val="18"/>
              </w:rPr>
              <w:t>14</w:t>
            </w:r>
          </w:p>
        </w:tc>
        <w:tc>
          <w:tcPr>
            <w:tcW w:w="2215" w:type="pct"/>
          </w:tcPr>
          <w:p w14:paraId="06A8DE26" w14:textId="6A338FAF" w:rsidR="00604039" w:rsidRPr="001E6CFE" w:rsidRDefault="00604039" w:rsidP="00371A76">
            <w:pPr>
              <w:jc w:val="both"/>
              <w:rPr>
                <w:sz w:val="18"/>
                <w:szCs w:val="18"/>
              </w:rPr>
            </w:pPr>
            <w:r w:rsidRPr="001E6CFE">
              <w:rPr>
                <w:sz w:val="18"/>
                <w:szCs w:val="18"/>
              </w:rPr>
              <w:t>Vücut kompozisyon ölçümleri ve egzersiz</w:t>
            </w:r>
          </w:p>
        </w:tc>
        <w:tc>
          <w:tcPr>
            <w:tcW w:w="428" w:type="pct"/>
          </w:tcPr>
          <w:p w14:paraId="175F0643" w14:textId="77777777" w:rsidR="00604039" w:rsidRPr="001E6CFE" w:rsidRDefault="00604039" w:rsidP="00371A76">
            <w:pPr>
              <w:jc w:val="both"/>
              <w:rPr>
                <w:sz w:val="18"/>
                <w:szCs w:val="18"/>
              </w:rPr>
            </w:pPr>
            <w:r w:rsidRPr="001E6CFE">
              <w:rPr>
                <w:sz w:val="18"/>
                <w:szCs w:val="18"/>
              </w:rPr>
              <w:t>X</w:t>
            </w:r>
          </w:p>
        </w:tc>
        <w:tc>
          <w:tcPr>
            <w:tcW w:w="388" w:type="pct"/>
          </w:tcPr>
          <w:p w14:paraId="3380037E" w14:textId="77777777" w:rsidR="00604039" w:rsidRPr="001E6CFE" w:rsidRDefault="00604039" w:rsidP="00371A76">
            <w:pPr>
              <w:jc w:val="both"/>
              <w:rPr>
                <w:sz w:val="18"/>
                <w:szCs w:val="18"/>
              </w:rPr>
            </w:pPr>
          </w:p>
        </w:tc>
        <w:tc>
          <w:tcPr>
            <w:tcW w:w="388" w:type="pct"/>
          </w:tcPr>
          <w:p w14:paraId="5112D9BB" w14:textId="77777777" w:rsidR="00604039" w:rsidRPr="001E6CFE" w:rsidRDefault="00604039" w:rsidP="00371A76">
            <w:pPr>
              <w:jc w:val="both"/>
              <w:rPr>
                <w:sz w:val="18"/>
                <w:szCs w:val="18"/>
              </w:rPr>
            </w:pPr>
          </w:p>
        </w:tc>
        <w:tc>
          <w:tcPr>
            <w:tcW w:w="453" w:type="pct"/>
          </w:tcPr>
          <w:p w14:paraId="5B37B66B" w14:textId="77777777" w:rsidR="00604039" w:rsidRPr="001E6CFE" w:rsidRDefault="00604039" w:rsidP="00371A76">
            <w:pPr>
              <w:jc w:val="both"/>
              <w:rPr>
                <w:sz w:val="18"/>
                <w:szCs w:val="18"/>
              </w:rPr>
            </w:pPr>
            <w:r w:rsidRPr="001E6CFE">
              <w:rPr>
                <w:sz w:val="18"/>
                <w:szCs w:val="18"/>
              </w:rPr>
              <w:t>X</w:t>
            </w:r>
          </w:p>
        </w:tc>
        <w:tc>
          <w:tcPr>
            <w:tcW w:w="388" w:type="pct"/>
          </w:tcPr>
          <w:p w14:paraId="035E1EC3" w14:textId="77777777" w:rsidR="00604039" w:rsidRPr="001E6CFE" w:rsidRDefault="00604039" w:rsidP="00371A76">
            <w:pPr>
              <w:jc w:val="both"/>
              <w:rPr>
                <w:sz w:val="18"/>
                <w:szCs w:val="18"/>
              </w:rPr>
            </w:pPr>
            <w:r w:rsidRPr="001E6CFE">
              <w:rPr>
                <w:sz w:val="18"/>
                <w:szCs w:val="18"/>
              </w:rPr>
              <w:t>X</w:t>
            </w:r>
          </w:p>
        </w:tc>
        <w:tc>
          <w:tcPr>
            <w:tcW w:w="389" w:type="pct"/>
          </w:tcPr>
          <w:p w14:paraId="4CCEC3EE" w14:textId="77777777" w:rsidR="00604039" w:rsidRPr="001E6CFE" w:rsidRDefault="00604039" w:rsidP="00371A76">
            <w:pPr>
              <w:jc w:val="both"/>
              <w:rPr>
                <w:sz w:val="18"/>
                <w:szCs w:val="18"/>
              </w:rPr>
            </w:pPr>
          </w:p>
        </w:tc>
      </w:tr>
      <w:tr w:rsidR="001E6CFE" w:rsidRPr="001E6CFE" w14:paraId="7C4C6133" w14:textId="77777777" w:rsidTr="00604039">
        <w:trPr>
          <w:trHeight w:val="113"/>
          <w:jc w:val="center"/>
        </w:trPr>
        <w:tc>
          <w:tcPr>
            <w:tcW w:w="352" w:type="pct"/>
            <w:shd w:val="clear" w:color="auto" w:fill="auto"/>
          </w:tcPr>
          <w:p w14:paraId="160D7841" w14:textId="77777777" w:rsidR="00604039" w:rsidRPr="001E6CFE" w:rsidRDefault="00604039" w:rsidP="00371A76">
            <w:pPr>
              <w:jc w:val="both"/>
              <w:rPr>
                <w:b/>
                <w:sz w:val="18"/>
                <w:szCs w:val="18"/>
              </w:rPr>
            </w:pPr>
            <w:r w:rsidRPr="001E6CFE">
              <w:rPr>
                <w:b/>
                <w:sz w:val="18"/>
                <w:szCs w:val="18"/>
              </w:rPr>
              <w:t>1</w:t>
            </w:r>
          </w:p>
        </w:tc>
        <w:tc>
          <w:tcPr>
            <w:tcW w:w="2215" w:type="pct"/>
            <w:shd w:val="clear" w:color="auto" w:fill="auto"/>
          </w:tcPr>
          <w:p w14:paraId="1DCB12FB" w14:textId="77777777" w:rsidR="00604039" w:rsidRPr="001E6CFE" w:rsidRDefault="00604039" w:rsidP="00371A76">
            <w:pPr>
              <w:jc w:val="both"/>
              <w:rPr>
                <w:b/>
                <w:bCs/>
                <w:sz w:val="18"/>
                <w:szCs w:val="18"/>
              </w:rPr>
            </w:pPr>
            <w:r w:rsidRPr="001E6CFE">
              <w:rPr>
                <w:sz w:val="18"/>
                <w:szCs w:val="18"/>
                <w:lang w:val="en"/>
              </w:rPr>
              <w:t>Final</w:t>
            </w:r>
          </w:p>
        </w:tc>
        <w:tc>
          <w:tcPr>
            <w:tcW w:w="428" w:type="pct"/>
            <w:shd w:val="clear" w:color="auto" w:fill="auto"/>
          </w:tcPr>
          <w:p w14:paraId="12A3F7F6" w14:textId="77777777" w:rsidR="00604039" w:rsidRPr="001E6CFE" w:rsidRDefault="00604039" w:rsidP="00371A76">
            <w:pPr>
              <w:jc w:val="both"/>
              <w:rPr>
                <w:b/>
                <w:bCs/>
                <w:sz w:val="18"/>
                <w:szCs w:val="18"/>
              </w:rPr>
            </w:pPr>
            <w:r w:rsidRPr="001E6CFE">
              <w:rPr>
                <w:sz w:val="18"/>
                <w:szCs w:val="18"/>
              </w:rPr>
              <w:t>x</w:t>
            </w:r>
          </w:p>
        </w:tc>
        <w:tc>
          <w:tcPr>
            <w:tcW w:w="388" w:type="pct"/>
            <w:shd w:val="clear" w:color="auto" w:fill="auto"/>
          </w:tcPr>
          <w:p w14:paraId="376C4480" w14:textId="77777777" w:rsidR="00604039" w:rsidRPr="001E6CFE" w:rsidRDefault="00604039" w:rsidP="00371A76">
            <w:pPr>
              <w:jc w:val="both"/>
              <w:rPr>
                <w:b/>
                <w:bCs/>
                <w:sz w:val="18"/>
                <w:szCs w:val="18"/>
              </w:rPr>
            </w:pPr>
            <w:r w:rsidRPr="001E6CFE">
              <w:rPr>
                <w:sz w:val="18"/>
                <w:szCs w:val="18"/>
              </w:rPr>
              <w:t>x</w:t>
            </w:r>
          </w:p>
        </w:tc>
        <w:tc>
          <w:tcPr>
            <w:tcW w:w="388" w:type="pct"/>
            <w:shd w:val="clear" w:color="auto" w:fill="auto"/>
          </w:tcPr>
          <w:p w14:paraId="4F8CBBD0" w14:textId="77777777" w:rsidR="00604039" w:rsidRPr="001E6CFE" w:rsidRDefault="00604039" w:rsidP="00371A76">
            <w:pPr>
              <w:jc w:val="both"/>
              <w:rPr>
                <w:b/>
                <w:bCs/>
                <w:sz w:val="18"/>
                <w:szCs w:val="18"/>
              </w:rPr>
            </w:pPr>
            <w:r w:rsidRPr="001E6CFE">
              <w:rPr>
                <w:sz w:val="18"/>
                <w:szCs w:val="18"/>
              </w:rPr>
              <w:t>x</w:t>
            </w:r>
          </w:p>
        </w:tc>
        <w:tc>
          <w:tcPr>
            <w:tcW w:w="453" w:type="pct"/>
            <w:shd w:val="clear" w:color="auto" w:fill="auto"/>
          </w:tcPr>
          <w:p w14:paraId="650E082E" w14:textId="77777777" w:rsidR="00604039" w:rsidRPr="001E6CFE" w:rsidRDefault="00604039" w:rsidP="00371A76">
            <w:pPr>
              <w:jc w:val="both"/>
              <w:rPr>
                <w:b/>
                <w:bCs/>
                <w:sz w:val="18"/>
                <w:szCs w:val="18"/>
              </w:rPr>
            </w:pPr>
            <w:r w:rsidRPr="001E6CFE">
              <w:rPr>
                <w:sz w:val="18"/>
                <w:szCs w:val="18"/>
              </w:rPr>
              <w:t>x</w:t>
            </w:r>
          </w:p>
        </w:tc>
        <w:tc>
          <w:tcPr>
            <w:tcW w:w="388" w:type="pct"/>
            <w:shd w:val="clear" w:color="auto" w:fill="auto"/>
          </w:tcPr>
          <w:p w14:paraId="665CC2F2" w14:textId="77777777" w:rsidR="00604039" w:rsidRPr="001E6CFE" w:rsidRDefault="00604039" w:rsidP="00371A76">
            <w:pPr>
              <w:jc w:val="both"/>
              <w:rPr>
                <w:b/>
                <w:bCs/>
                <w:sz w:val="18"/>
                <w:szCs w:val="18"/>
              </w:rPr>
            </w:pPr>
            <w:r w:rsidRPr="001E6CFE">
              <w:rPr>
                <w:sz w:val="18"/>
                <w:szCs w:val="18"/>
              </w:rPr>
              <w:t>x</w:t>
            </w:r>
          </w:p>
        </w:tc>
        <w:tc>
          <w:tcPr>
            <w:tcW w:w="389" w:type="pct"/>
            <w:shd w:val="clear" w:color="auto" w:fill="auto"/>
          </w:tcPr>
          <w:p w14:paraId="0FAFAFE2" w14:textId="77777777" w:rsidR="00604039" w:rsidRPr="001E6CFE" w:rsidRDefault="00604039" w:rsidP="00371A76">
            <w:pPr>
              <w:jc w:val="both"/>
              <w:rPr>
                <w:b/>
                <w:bCs/>
                <w:sz w:val="18"/>
                <w:szCs w:val="18"/>
              </w:rPr>
            </w:pPr>
            <w:r w:rsidRPr="001E6CFE">
              <w:rPr>
                <w:sz w:val="18"/>
                <w:szCs w:val="18"/>
              </w:rPr>
              <w:t>x</w:t>
            </w:r>
          </w:p>
        </w:tc>
      </w:tr>
      <w:tr w:rsidR="00604039" w:rsidRPr="001E6CFE" w14:paraId="57DFAE12" w14:textId="77777777" w:rsidTr="00604039">
        <w:trPr>
          <w:trHeight w:val="174"/>
          <w:jc w:val="center"/>
        </w:trPr>
        <w:tc>
          <w:tcPr>
            <w:tcW w:w="352" w:type="pct"/>
            <w:shd w:val="clear" w:color="auto" w:fill="auto"/>
          </w:tcPr>
          <w:p w14:paraId="1939DBAA" w14:textId="77777777" w:rsidR="00604039" w:rsidRPr="001E6CFE" w:rsidRDefault="00604039" w:rsidP="00371A76">
            <w:pPr>
              <w:jc w:val="both"/>
              <w:rPr>
                <w:b/>
                <w:sz w:val="18"/>
                <w:szCs w:val="18"/>
              </w:rPr>
            </w:pPr>
          </w:p>
        </w:tc>
        <w:tc>
          <w:tcPr>
            <w:tcW w:w="2215" w:type="pct"/>
            <w:shd w:val="clear" w:color="auto" w:fill="auto"/>
          </w:tcPr>
          <w:p w14:paraId="5BACBF3B" w14:textId="77777777" w:rsidR="00604039" w:rsidRPr="001E6CFE" w:rsidRDefault="00604039" w:rsidP="00371A76">
            <w:pPr>
              <w:jc w:val="both"/>
              <w:rPr>
                <w:b/>
                <w:bCs/>
                <w:sz w:val="18"/>
                <w:szCs w:val="18"/>
              </w:rPr>
            </w:pPr>
            <w:r w:rsidRPr="001E6CFE">
              <w:rPr>
                <w:b/>
                <w:bCs/>
                <w:sz w:val="18"/>
                <w:szCs w:val="18"/>
              </w:rPr>
              <w:t>Bütünleme</w:t>
            </w:r>
          </w:p>
        </w:tc>
        <w:tc>
          <w:tcPr>
            <w:tcW w:w="428" w:type="pct"/>
            <w:shd w:val="clear" w:color="auto" w:fill="auto"/>
          </w:tcPr>
          <w:p w14:paraId="0D31164D" w14:textId="77777777" w:rsidR="00604039" w:rsidRPr="001E6CFE" w:rsidRDefault="00604039" w:rsidP="00371A76">
            <w:pPr>
              <w:jc w:val="both"/>
              <w:rPr>
                <w:b/>
                <w:bCs/>
                <w:sz w:val="18"/>
                <w:szCs w:val="18"/>
              </w:rPr>
            </w:pPr>
            <w:r w:rsidRPr="001E6CFE">
              <w:rPr>
                <w:sz w:val="18"/>
                <w:szCs w:val="18"/>
              </w:rPr>
              <w:t>x</w:t>
            </w:r>
          </w:p>
        </w:tc>
        <w:tc>
          <w:tcPr>
            <w:tcW w:w="388" w:type="pct"/>
            <w:shd w:val="clear" w:color="auto" w:fill="auto"/>
          </w:tcPr>
          <w:p w14:paraId="2F312F9C" w14:textId="77777777" w:rsidR="00604039" w:rsidRPr="001E6CFE" w:rsidRDefault="00604039" w:rsidP="00371A76">
            <w:pPr>
              <w:jc w:val="both"/>
              <w:rPr>
                <w:b/>
                <w:bCs/>
                <w:sz w:val="18"/>
                <w:szCs w:val="18"/>
              </w:rPr>
            </w:pPr>
            <w:r w:rsidRPr="001E6CFE">
              <w:rPr>
                <w:sz w:val="18"/>
                <w:szCs w:val="18"/>
              </w:rPr>
              <w:t>x</w:t>
            </w:r>
          </w:p>
        </w:tc>
        <w:tc>
          <w:tcPr>
            <w:tcW w:w="388" w:type="pct"/>
            <w:shd w:val="clear" w:color="auto" w:fill="auto"/>
          </w:tcPr>
          <w:p w14:paraId="0CFC50E3" w14:textId="77777777" w:rsidR="00604039" w:rsidRPr="001E6CFE" w:rsidRDefault="00604039" w:rsidP="00371A76">
            <w:pPr>
              <w:jc w:val="both"/>
              <w:rPr>
                <w:b/>
                <w:bCs/>
                <w:sz w:val="18"/>
                <w:szCs w:val="18"/>
              </w:rPr>
            </w:pPr>
            <w:r w:rsidRPr="001E6CFE">
              <w:rPr>
                <w:sz w:val="18"/>
                <w:szCs w:val="18"/>
              </w:rPr>
              <w:t>x</w:t>
            </w:r>
          </w:p>
        </w:tc>
        <w:tc>
          <w:tcPr>
            <w:tcW w:w="453" w:type="pct"/>
            <w:shd w:val="clear" w:color="auto" w:fill="auto"/>
          </w:tcPr>
          <w:p w14:paraId="46B7C671" w14:textId="77777777" w:rsidR="00604039" w:rsidRPr="001E6CFE" w:rsidRDefault="00604039" w:rsidP="00371A76">
            <w:pPr>
              <w:jc w:val="both"/>
              <w:rPr>
                <w:b/>
                <w:bCs/>
                <w:sz w:val="18"/>
                <w:szCs w:val="18"/>
              </w:rPr>
            </w:pPr>
            <w:r w:rsidRPr="001E6CFE">
              <w:rPr>
                <w:sz w:val="18"/>
                <w:szCs w:val="18"/>
              </w:rPr>
              <w:t>x</w:t>
            </w:r>
          </w:p>
        </w:tc>
        <w:tc>
          <w:tcPr>
            <w:tcW w:w="388" w:type="pct"/>
            <w:shd w:val="clear" w:color="auto" w:fill="auto"/>
          </w:tcPr>
          <w:p w14:paraId="1344BCD0" w14:textId="77777777" w:rsidR="00604039" w:rsidRPr="001E6CFE" w:rsidRDefault="00604039" w:rsidP="00371A76">
            <w:pPr>
              <w:jc w:val="both"/>
              <w:rPr>
                <w:b/>
                <w:bCs/>
                <w:sz w:val="18"/>
                <w:szCs w:val="18"/>
              </w:rPr>
            </w:pPr>
            <w:r w:rsidRPr="001E6CFE">
              <w:rPr>
                <w:sz w:val="18"/>
                <w:szCs w:val="18"/>
              </w:rPr>
              <w:t>x</w:t>
            </w:r>
          </w:p>
        </w:tc>
        <w:tc>
          <w:tcPr>
            <w:tcW w:w="389" w:type="pct"/>
            <w:shd w:val="clear" w:color="auto" w:fill="auto"/>
          </w:tcPr>
          <w:p w14:paraId="4F0C3048" w14:textId="77777777" w:rsidR="00604039" w:rsidRPr="001E6CFE" w:rsidRDefault="00604039" w:rsidP="00371A76">
            <w:pPr>
              <w:jc w:val="both"/>
              <w:rPr>
                <w:b/>
                <w:bCs/>
                <w:sz w:val="18"/>
                <w:szCs w:val="18"/>
              </w:rPr>
            </w:pPr>
            <w:r w:rsidRPr="001E6CFE">
              <w:rPr>
                <w:sz w:val="18"/>
                <w:szCs w:val="18"/>
              </w:rPr>
              <w:t>x</w:t>
            </w:r>
          </w:p>
        </w:tc>
      </w:tr>
    </w:tbl>
    <w:p w14:paraId="522C6211" w14:textId="77777777" w:rsidR="005548FC" w:rsidRPr="001E6CFE" w:rsidRDefault="005548FC" w:rsidP="00371A76">
      <w:pPr>
        <w:rPr>
          <w:rFonts w:eastAsia="Calibri"/>
          <w:sz w:val="18"/>
          <w:szCs w:val="18"/>
        </w:rPr>
      </w:pPr>
    </w:p>
    <w:p w14:paraId="7E352BAA" w14:textId="4D8E1B54" w:rsidR="00515237" w:rsidRPr="001E6CFE" w:rsidRDefault="005548FC" w:rsidP="00CF7C45">
      <w:pPr>
        <w:pStyle w:val="Balk4"/>
      </w:pPr>
      <w:bookmarkStart w:id="73" w:name="_Toc195048628"/>
      <w:r w:rsidRPr="001E6CFE">
        <w:t xml:space="preserve">TADT 301 </w:t>
      </w:r>
      <w:r w:rsidR="00E63460" w:rsidRPr="001E6CFE">
        <w:t>Adli Tip</w:t>
      </w:r>
      <w:bookmarkEnd w:id="73"/>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969"/>
        <w:gridCol w:w="5315"/>
      </w:tblGrid>
      <w:tr w:rsidR="001E6CFE" w:rsidRPr="001E6CFE" w14:paraId="6FA4DDA6" w14:textId="77777777" w:rsidTr="004F22B7">
        <w:trPr>
          <w:jc w:val="center"/>
        </w:trPr>
        <w:tc>
          <w:tcPr>
            <w:tcW w:w="5885" w:type="dxa"/>
            <w:gridSpan w:val="3"/>
          </w:tcPr>
          <w:p w14:paraId="58D91D28" w14:textId="77777777" w:rsidR="00515237" w:rsidRPr="001E6CFE" w:rsidRDefault="00515237" w:rsidP="00371A76">
            <w:pPr>
              <w:jc w:val="both"/>
              <w:rPr>
                <w:rFonts w:eastAsia="Calibri"/>
                <w:b/>
                <w:sz w:val="18"/>
                <w:szCs w:val="18"/>
              </w:rPr>
            </w:pPr>
            <w:r w:rsidRPr="001E6CFE">
              <w:rPr>
                <w:rFonts w:eastAsia="Calibri"/>
                <w:b/>
                <w:sz w:val="18"/>
                <w:szCs w:val="18"/>
              </w:rPr>
              <w:t xml:space="preserve">Dersi Veren Birim(ler): </w:t>
            </w:r>
            <w:r w:rsidRPr="001E6CFE">
              <w:rPr>
                <w:rFonts w:eastAsia="Calibri"/>
                <w:sz w:val="18"/>
                <w:szCs w:val="18"/>
              </w:rPr>
              <w:t xml:space="preserve">Pamukkale Üniversitesi Sağlık Bilimleri Fakültesi </w:t>
            </w:r>
          </w:p>
        </w:tc>
        <w:tc>
          <w:tcPr>
            <w:tcW w:w="5315" w:type="dxa"/>
          </w:tcPr>
          <w:p w14:paraId="6CAACDC5" w14:textId="432E9C9E" w:rsidR="00515237" w:rsidRPr="001E6CFE" w:rsidRDefault="00515237" w:rsidP="00371A76">
            <w:pPr>
              <w:jc w:val="both"/>
              <w:rPr>
                <w:rFonts w:eastAsia="Calibri"/>
                <w:b/>
                <w:sz w:val="18"/>
                <w:szCs w:val="18"/>
              </w:rPr>
            </w:pPr>
            <w:r w:rsidRPr="001E6CFE">
              <w:rPr>
                <w:rFonts w:eastAsia="Calibri"/>
                <w:b/>
                <w:sz w:val="18"/>
                <w:szCs w:val="18"/>
              </w:rPr>
              <w:t xml:space="preserve">Dersi Alan Birim(ler): </w:t>
            </w:r>
            <w:r w:rsidRPr="001E6CFE">
              <w:rPr>
                <w:rFonts w:eastAsia="Calibri"/>
                <w:sz w:val="18"/>
                <w:szCs w:val="18"/>
              </w:rPr>
              <w:t>Sağlık Bilimleri Fakültesi</w:t>
            </w:r>
          </w:p>
        </w:tc>
      </w:tr>
      <w:tr w:rsidR="001E6CFE" w:rsidRPr="001E6CFE" w14:paraId="1C782050" w14:textId="77777777" w:rsidTr="004F22B7">
        <w:trPr>
          <w:jc w:val="center"/>
        </w:trPr>
        <w:tc>
          <w:tcPr>
            <w:tcW w:w="5885" w:type="dxa"/>
            <w:gridSpan w:val="3"/>
          </w:tcPr>
          <w:p w14:paraId="56E312D2" w14:textId="70DE94AF" w:rsidR="00515237" w:rsidRPr="001E6CFE" w:rsidRDefault="00515237" w:rsidP="00371A76">
            <w:pPr>
              <w:jc w:val="both"/>
              <w:rPr>
                <w:rFonts w:eastAsia="Calibri"/>
                <w:b/>
                <w:sz w:val="18"/>
                <w:szCs w:val="18"/>
              </w:rPr>
            </w:pPr>
            <w:r w:rsidRPr="001E6CFE">
              <w:rPr>
                <w:rFonts w:eastAsia="Calibri"/>
                <w:b/>
                <w:sz w:val="18"/>
                <w:szCs w:val="18"/>
              </w:rPr>
              <w:t xml:space="preserve">Bölüm Adı: </w:t>
            </w:r>
            <w:r w:rsidRPr="001E6CFE">
              <w:rPr>
                <w:rFonts w:eastAsia="Calibri"/>
                <w:sz w:val="18"/>
                <w:szCs w:val="18"/>
              </w:rPr>
              <w:t>Hemşirelik</w:t>
            </w:r>
          </w:p>
        </w:tc>
        <w:tc>
          <w:tcPr>
            <w:tcW w:w="5315" w:type="dxa"/>
          </w:tcPr>
          <w:p w14:paraId="5B887187" w14:textId="6E3B37F5" w:rsidR="00515237" w:rsidRPr="001E6CFE" w:rsidRDefault="00515237" w:rsidP="00371A76">
            <w:pPr>
              <w:jc w:val="both"/>
              <w:rPr>
                <w:rFonts w:eastAsia="Calibri"/>
                <w:b/>
                <w:sz w:val="18"/>
                <w:szCs w:val="18"/>
              </w:rPr>
            </w:pPr>
            <w:r w:rsidRPr="001E6CFE">
              <w:rPr>
                <w:rFonts w:eastAsia="Calibri"/>
                <w:b/>
                <w:sz w:val="18"/>
                <w:szCs w:val="18"/>
              </w:rPr>
              <w:t>Dersin Adı: Adli Tıp</w:t>
            </w:r>
          </w:p>
        </w:tc>
      </w:tr>
      <w:tr w:rsidR="001E6CFE" w:rsidRPr="001E6CFE" w14:paraId="7F01E0C1" w14:textId="77777777" w:rsidTr="004F22B7">
        <w:trPr>
          <w:jc w:val="center"/>
        </w:trPr>
        <w:tc>
          <w:tcPr>
            <w:tcW w:w="5885" w:type="dxa"/>
            <w:gridSpan w:val="3"/>
          </w:tcPr>
          <w:p w14:paraId="477C4F7D" w14:textId="77777777" w:rsidR="00515237" w:rsidRPr="001E6CFE" w:rsidRDefault="00515237" w:rsidP="00371A76">
            <w:pPr>
              <w:jc w:val="both"/>
              <w:rPr>
                <w:rFonts w:eastAsia="Calibri"/>
                <w:b/>
                <w:sz w:val="18"/>
                <w:szCs w:val="18"/>
              </w:rPr>
            </w:pPr>
            <w:r w:rsidRPr="001E6CFE">
              <w:rPr>
                <w:rFonts w:eastAsia="Calibri"/>
                <w:b/>
                <w:sz w:val="18"/>
                <w:szCs w:val="18"/>
              </w:rPr>
              <w:t xml:space="preserve">Dersin Düzeyi: </w:t>
            </w:r>
            <w:r w:rsidRPr="001E6CFE">
              <w:rPr>
                <w:rFonts w:eastAsia="Calibri"/>
                <w:sz w:val="18"/>
                <w:szCs w:val="18"/>
              </w:rPr>
              <w:t>Lisans</w:t>
            </w:r>
          </w:p>
        </w:tc>
        <w:tc>
          <w:tcPr>
            <w:tcW w:w="5315" w:type="dxa"/>
          </w:tcPr>
          <w:p w14:paraId="0702519E" w14:textId="77777777" w:rsidR="00515237" w:rsidRPr="001E6CFE" w:rsidRDefault="00515237" w:rsidP="00371A76">
            <w:pPr>
              <w:jc w:val="both"/>
              <w:rPr>
                <w:rFonts w:eastAsia="Calibri"/>
                <w:sz w:val="18"/>
                <w:szCs w:val="18"/>
              </w:rPr>
            </w:pPr>
            <w:r w:rsidRPr="001E6CFE">
              <w:rPr>
                <w:rFonts w:eastAsia="Calibri"/>
                <w:b/>
                <w:sz w:val="18"/>
                <w:szCs w:val="18"/>
              </w:rPr>
              <w:t>Dersin Kodu:</w:t>
            </w:r>
            <w:r w:rsidRPr="001E6CFE">
              <w:rPr>
                <w:rFonts w:eastAsia="Calibri"/>
                <w:sz w:val="18"/>
                <w:szCs w:val="18"/>
              </w:rPr>
              <w:t xml:space="preserve"> TADT 301</w:t>
            </w:r>
          </w:p>
        </w:tc>
      </w:tr>
      <w:tr w:rsidR="001E6CFE" w:rsidRPr="001E6CFE" w14:paraId="19835758" w14:textId="77777777" w:rsidTr="004F22B7">
        <w:trPr>
          <w:jc w:val="center"/>
        </w:trPr>
        <w:tc>
          <w:tcPr>
            <w:tcW w:w="5885" w:type="dxa"/>
            <w:gridSpan w:val="3"/>
          </w:tcPr>
          <w:p w14:paraId="06183B76" w14:textId="77777777" w:rsidR="00515237" w:rsidRPr="001E6CFE" w:rsidRDefault="00515237" w:rsidP="00371A76">
            <w:pPr>
              <w:jc w:val="both"/>
              <w:rPr>
                <w:rFonts w:eastAsia="Calibri"/>
                <w:b/>
                <w:sz w:val="18"/>
                <w:szCs w:val="18"/>
              </w:rPr>
            </w:pPr>
            <w:r w:rsidRPr="001E6CFE">
              <w:rPr>
                <w:rFonts w:eastAsia="Calibri"/>
                <w:b/>
                <w:sz w:val="18"/>
                <w:szCs w:val="18"/>
              </w:rPr>
              <w:t xml:space="preserve">Formun Düzenlenme/Yenilenme Tarihi: </w:t>
            </w:r>
            <w:r w:rsidRPr="001E6CFE">
              <w:rPr>
                <w:rFonts w:eastAsia="Calibri"/>
                <w:bCs/>
                <w:sz w:val="18"/>
                <w:szCs w:val="18"/>
              </w:rPr>
              <w:t>07/02/2025</w:t>
            </w:r>
          </w:p>
        </w:tc>
        <w:tc>
          <w:tcPr>
            <w:tcW w:w="5315" w:type="dxa"/>
          </w:tcPr>
          <w:p w14:paraId="28D1F3D1" w14:textId="25FADFF5" w:rsidR="00515237" w:rsidRPr="001E6CFE" w:rsidRDefault="00515237" w:rsidP="00371A76">
            <w:pPr>
              <w:jc w:val="both"/>
              <w:rPr>
                <w:rFonts w:eastAsia="Calibri"/>
                <w:b/>
                <w:sz w:val="18"/>
                <w:szCs w:val="18"/>
              </w:rPr>
            </w:pPr>
            <w:r w:rsidRPr="001E6CFE">
              <w:rPr>
                <w:rFonts w:eastAsia="Calibri"/>
                <w:b/>
                <w:sz w:val="18"/>
                <w:szCs w:val="18"/>
              </w:rPr>
              <w:t xml:space="preserve">Dersin Türü: </w:t>
            </w:r>
            <w:r w:rsidRPr="001E6CFE">
              <w:rPr>
                <w:rFonts w:eastAsia="Calibri"/>
                <w:sz w:val="18"/>
                <w:szCs w:val="18"/>
              </w:rPr>
              <w:t>Zorunlu</w:t>
            </w:r>
          </w:p>
        </w:tc>
      </w:tr>
      <w:tr w:rsidR="001E6CFE" w:rsidRPr="001E6CFE" w14:paraId="47597CB3" w14:textId="77777777" w:rsidTr="004F22B7">
        <w:trPr>
          <w:jc w:val="center"/>
        </w:trPr>
        <w:tc>
          <w:tcPr>
            <w:tcW w:w="5885" w:type="dxa"/>
            <w:gridSpan w:val="3"/>
          </w:tcPr>
          <w:p w14:paraId="3554F8C8" w14:textId="3E44F882" w:rsidR="00515237" w:rsidRPr="001E6CFE" w:rsidRDefault="00515237" w:rsidP="00371A76">
            <w:pPr>
              <w:jc w:val="both"/>
              <w:rPr>
                <w:rFonts w:eastAsia="Calibri"/>
                <w:b/>
                <w:sz w:val="18"/>
                <w:szCs w:val="18"/>
              </w:rPr>
            </w:pPr>
            <w:r w:rsidRPr="001E6CFE">
              <w:rPr>
                <w:rFonts w:eastAsia="Calibri"/>
                <w:b/>
                <w:sz w:val="18"/>
                <w:szCs w:val="18"/>
              </w:rPr>
              <w:t xml:space="preserve">Dersin Öğretim Dili: </w:t>
            </w:r>
            <w:r w:rsidRPr="001E6CFE">
              <w:rPr>
                <w:rFonts w:eastAsia="Calibri"/>
                <w:sz w:val="18"/>
                <w:szCs w:val="18"/>
              </w:rPr>
              <w:t>Türkçe</w:t>
            </w:r>
          </w:p>
        </w:tc>
        <w:tc>
          <w:tcPr>
            <w:tcW w:w="5315" w:type="dxa"/>
          </w:tcPr>
          <w:p w14:paraId="785DF3A8" w14:textId="539A2445" w:rsidR="00515237" w:rsidRPr="001E6CFE" w:rsidRDefault="00515237" w:rsidP="00371A76">
            <w:pPr>
              <w:jc w:val="both"/>
              <w:rPr>
                <w:rFonts w:eastAsia="Calibri"/>
                <w:b/>
                <w:sz w:val="18"/>
                <w:szCs w:val="18"/>
              </w:rPr>
            </w:pPr>
            <w:r w:rsidRPr="001E6CFE">
              <w:rPr>
                <w:rFonts w:eastAsia="Calibri"/>
                <w:b/>
                <w:sz w:val="18"/>
                <w:szCs w:val="18"/>
              </w:rPr>
              <w:t xml:space="preserve">Dersin Öğretim Üyesi/Üyeleri: </w:t>
            </w:r>
            <w:r w:rsidRPr="001E6CFE">
              <w:rPr>
                <w:rFonts w:eastAsia="Calibri"/>
                <w:sz w:val="18"/>
                <w:szCs w:val="18"/>
              </w:rPr>
              <w:t xml:space="preserve">Dr. Öğr. Üyesi Hatice Kübra </w:t>
            </w:r>
            <w:r w:rsidR="004F22B7" w:rsidRPr="001E6CFE">
              <w:rPr>
                <w:rFonts w:eastAsia="Calibri"/>
                <w:sz w:val="18"/>
                <w:szCs w:val="18"/>
              </w:rPr>
              <w:t>Ata Öztürk</w:t>
            </w:r>
          </w:p>
        </w:tc>
      </w:tr>
      <w:tr w:rsidR="001E6CFE" w:rsidRPr="001E6CFE" w14:paraId="4E7708D9" w14:textId="77777777" w:rsidTr="004F22B7">
        <w:trPr>
          <w:jc w:val="center"/>
        </w:trPr>
        <w:tc>
          <w:tcPr>
            <w:tcW w:w="5885" w:type="dxa"/>
            <w:gridSpan w:val="3"/>
          </w:tcPr>
          <w:p w14:paraId="77B9D9A0" w14:textId="5B6E505E" w:rsidR="00515237" w:rsidRPr="001E6CFE" w:rsidRDefault="00515237" w:rsidP="00371A76">
            <w:pPr>
              <w:jc w:val="both"/>
              <w:rPr>
                <w:rFonts w:eastAsia="Calibri"/>
                <w:b/>
                <w:sz w:val="18"/>
                <w:szCs w:val="18"/>
              </w:rPr>
            </w:pPr>
            <w:r w:rsidRPr="001E6CFE">
              <w:rPr>
                <w:rFonts w:eastAsia="Calibri"/>
                <w:b/>
                <w:sz w:val="18"/>
                <w:szCs w:val="18"/>
              </w:rPr>
              <w:t xml:space="preserve">Dersin Önkoşulu: </w:t>
            </w:r>
          </w:p>
        </w:tc>
        <w:tc>
          <w:tcPr>
            <w:tcW w:w="5315" w:type="dxa"/>
          </w:tcPr>
          <w:p w14:paraId="109F6875" w14:textId="320E162B" w:rsidR="00515237" w:rsidRPr="001E6CFE" w:rsidRDefault="00515237" w:rsidP="00371A76">
            <w:pPr>
              <w:jc w:val="both"/>
              <w:rPr>
                <w:rFonts w:eastAsia="Calibri"/>
                <w:sz w:val="18"/>
                <w:szCs w:val="18"/>
              </w:rPr>
            </w:pPr>
            <w:r w:rsidRPr="001E6CFE">
              <w:rPr>
                <w:rFonts w:eastAsia="Calibri"/>
                <w:b/>
                <w:sz w:val="18"/>
                <w:szCs w:val="18"/>
              </w:rPr>
              <w:t>Önkoşul Olduğu Ders:</w:t>
            </w:r>
            <w:r w:rsidRPr="001E6CFE">
              <w:rPr>
                <w:rFonts w:eastAsia="Calibri"/>
                <w:sz w:val="18"/>
                <w:szCs w:val="18"/>
              </w:rPr>
              <w:t xml:space="preserve"> </w:t>
            </w:r>
          </w:p>
        </w:tc>
      </w:tr>
      <w:tr w:rsidR="001E6CFE" w:rsidRPr="001E6CFE" w14:paraId="3A07F54C" w14:textId="77777777" w:rsidTr="004F22B7">
        <w:trPr>
          <w:jc w:val="center"/>
        </w:trPr>
        <w:tc>
          <w:tcPr>
            <w:tcW w:w="5885" w:type="dxa"/>
            <w:gridSpan w:val="3"/>
          </w:tcPr>
          <w:p w14:paraId="2E5CDED8" w14:textId="62C4A258" w:rsidR="00515237" w:rsidRPr="001E6CFE" w:rsidRDefault="00515237" w:rsidP="00371A76">
            <w:pPr>
              <w:jc w:val="both"/>
              <w:rPr>
                <w:rFonts w:eastAsia="Calibri"/>
                <w:b/>
                <w:sz w:val="18"/>
                <w:szCs w:val="18"/>
              </w:rPr>
            </w:pPr>
            <w:r w:rsidRPr="001E6CFE">
              <w:rPr>
                <w:rFonts w:eastAsia="Calibri"/>
                <w:b/>
                <w:sz w:val="18"/>
                <w:szCs w:val="18"/>
              </w:rPr>
              <w:t xml:space="preserve">Haftalık Ders Saati: </w:t>
            </w:r>
            <w:r w:rsidRPr="001E6CFE">
              <w:rPr>
                <w:rFonts w:eastAsia="Calibri"/>
                <w:sz w:val="18"/>
                <w:szCs w:val="18"/>
              </w:rPr>
              <w:t>2</w:t>
            </w:r>
          </w:p>
        </w:tc>
        <w:tc>
          <w:tcPr>
            <w:tcW w:w="5315" w:type="dxa"/>
          </w:tcPr>
          <w:p w14:paraId="45CF3A9A" w14:textId="6175384D" w:rsidR="00515237" w:rsidRPr="001E6CFE" w:rsidRDefault="00515237" w:rsidP="00371A76">
            <w:pPr>
              <w:jc w:val="both"/>
              <w:rPr>
                <w:rFonts w:eastAsia="Calibri"/>
                <w:b/>
                <w:sz w:val="18"/>
                <w:szCs w:val="18"/>
              </w:rPr>
            </w:pPr>
            <w:r w:rsidRPr="001E6CFE">
              <w:rPr>
                <w:rFonts w:eastAsia="Calibri"/>
                <w:b/>
                <w:sz w:val="18"/>
                <w:szCs w:val="18"/>
              </w:rPr>
              <w:t xml:space="preserve">Ders Koordinatörü: </w:t>
            </w:r>
          </w:p>
        </w:tc>
      </w:tr>
      <w:tr w:rsidR="001E6CFE" w:rsidRPr="001E6CFE" w14:paraId="1DF78E24" w14:textId="77777777" w:rsidTr="004F22B7">
        <w:trPr>
          <w:jc w:val="center"/>
        </w:trPr>
        <w:tc>
          <w:tcPr>
            <w:tcW w:w="2391" w:type="dxa"/>
          </w:tcPr>
          <w:p w14:paraId="4368DDFF" w14:textId="2C95023B" w:rsidR="00515237" w:rsidRPr="001E6CFE" w:rsidRDefault="00515237" w:rsidP="00371A76">
            <w:pPr>
              <w:jc w:val="both"/>
              <w:rPr>
                <w:rFonts w:eastAsia="Calibri"/>
                <w:b/>
                <w:sz w:val="18"/>
                <w:szCs w:val="18"/>
              </w:rPr>
            </w:pPr>
            <w:r w:rsidRPr="001E6CFE">
              <w:rPr>
                <w:rFonts w:eastAsia="Calibri"/>
                <w:b/>
                <w:sz w:val="18"/>
                <w:szCs w:val="18"/>
              </w:rPr>
              <w:t>Teori</w:t>
            </w:r>
          </w:p>
        </w:tc>
        <w:tc>
          <w:tcPr>
            <w:tcW w:w="1525" w:type="dxa"/>
          </w:tcPr>
          <w:p w14:paraId="4E703923" w14:textId="6B83595D" w:rsidR="00515237" w:rsidRPr="001E6CFE" w:rsidRDefault="00515237" w:rsidP="00371A76">
            <w:pPr>
              <w:jc w:val="both"/>
              <w:rPr>
                <w:rFonts w:eastAsia="Calibri"/>
                <w:b/>
                <w:sz w:val="18"/>
                <w:szCs w:val="18"/>
              </w:rPr>
            </w:pPr>
            <w:r w:rsidRPr="001E6CFE">
              <w:rPr>
                <w:rFonts w:eastAsia="Calibri"/>
                <w:b/>
                <w:sz w:val="18"/>
                <w:szCs w:val="18"/>
              </w:rPr>
              <w:t>Uygulama</w:t>
            </w:r>
          </w:p>
        </w:tc>
        <w:tc>
          <w:tcPr>
            <w:tcW w:w="1969" w:type="dxa"/>
          </w:tcPr>
          <w:p w14:paraId="424CC72F" w14:textId="77777777" w:rsidR="00515237" w:rsidRPr="001E6CFE" w:rsidRDefault="00515237" w:rsidP="00371A76">
            <w:pPr>
              <w:jc w:val="both"/>
              <w:rPr>
                <w:rFonts w:eastAsia="Calibri"/>
                <w:b/>
                <w:sz w:val="18"/>
                <w:szCs w:val="18"/>
              </w:rPr>
            </w:pPr>
            <w:r w:rsidRPr="001E6CFE">
              <w:rPr>
                <w:rFonts w:eastAsia="Calibri"/>
                <w:b/>
                <w:sz w:val="18"/>
                <w:szCs w:val="18"/>
              </w:rPr>
              <w:t>Laboratuvar</w:t>
            </w:r>
          </w:p>
        </w:tc>
        <w:tc>
          <w:tcPr>
            <w:tcW w:w="5315" w:type="dxa"/>
          </w:tcPr>
          <w:p w14:paraId="1D749EA9" w14:textId="68FDC327" w:rsidR="00515237" w:rsidRPr="001E6CFE" w:rsidRDefault="00515237" w:rsidP="00371A76">
            <w:pPr>
              <w:jc w:val="both"/>
              <w:rPr>
                <w:rFonts w:eastAsia="Calibri"/>
                <w:b/>
                <w:sz w:val="18"/>
                <w:szCs w:val="18"/>
              </w:rPr>
            </w:pPr>
            <w:r w:rsidRPr="001E6CFE">
              <w:rPr>
                <w:rFonts w:eastAsia="Calibri"/>
                <w:b/>
                <w:sz w:val="18"/>
                <w:szCs w:val="18"/>
              </w:rPr>
              <w:t xml:space="preserve">Dersin AKTS Kredisi: </w:t>
            </w:r>
          </w:p>
        </w:tc>
      </w:tr>
      <w:tr w:rsidR="00515237" w:rsidRPr="001E6CFE" w14:paraId="7F4D8DE9" w14:textId="77777777" w:rsidTr="004F22B7">
        <w:trPr>
          <w:jc w:val="center"/>
        </w:trPr>
        <w:tc>
          <w:tcPr>
            <w:tcW w:w="2391" w:type="dxa"/>
          </w:tcPr>
          <w:p w14:paraId="3D14BF43" w14:textId="77777777" w:rsidR="00515237" w:rsidRPr="001E6CFE" w:rsidRDefault="00515237" w:rsidP="00371A76">
            <w:pPr>
              <w:jc w:val="both"/>
              <w:rPr>
                <w:rFonts w:eastAsia="Calibri"/>
                <w:sz w:val="18"/>
                <w:szCs w:val="18"/>
              </w:rPr>
            </w:pPr>
            <w:r w:rsidRPr="001E6CFE">
              <w:rPr>
                <w:rFonts w:eastAsia="Calibri"/>
                <w:sz w:val="18"/>
                <w:szCs w:val="18"/>
              </w:rPr>
              <w:t>2</w:t>
            </w:r>
          </w:p>
        </w:tc>
        <w:tc>
          <w:tcPr>
            <w:tcW w:w="1525" w:type="dxa"/>
          </w:tcPr>
          <w:p w14:paraId="5FFA526B" w14:textId="77777777" w:rsidR="00515237" w:rsidRPr="001E6CFE" w:rsidRDefault="00515237" w:rsidP="00371A76">
            <w:pPr>
              <w:jc w:val="both"/>
              <w:rPr>
                <w:rFonts w:eastAsia="Calibri"/>
                <w:sz w:val="18"/>
                <w:szCs w:val="18"/>
              </w:rPr>
            </w:pPr>
            <w:r w:rsidRPr="001E6CFE">
              <w:rPr>
                <w:rFonts w:eastAsia="Calibri"/>
                <w:sz w:val="18"/>
                <w:szCs w:val="18"/>
              </w:rPr>
              <w:t>0</w:t>
            </w:r>
          </w:p>
        </w:tc>
        <w:tc>
          <w:tcPr>
            <w:tcW w:w="1969" w:type="dxa"/>
          </w:tcPr>
          <w:p w14:paraId="2138ADFC" w14:textId="77777777" w:rsidR="00515237" w:rsidRPr="001E6CFE" w:rsidRDefault="00515237" w:rsidP="00371A76">
            <w:pPr>
              <w:jc w:val="both"/>
              <w:rPr>
                <w:rFonts w:eastAsia="Calibri"/>
                <w:sz w:val="18"/>
                <w:szCs w:val="18"/>
              </w:rPr>
            </w:pPr>
            <w:r w:rsidRPr="001E6CFE">
              <w:rPr>
                <w:rFonts w:eastAsia="Calibri"/>
                <w:sz w:val="18"/>
                <w:szCs w:val="18"/>
              </w:rPr>
              <w:t>0</w:t>
            </w:r>
          </w:p>
        </w:tc>
        <w:tc>
          <w:tcPr>
            <w:tcW w:w="5315" w:type="dxa"/>
          </w:tcPr>
          <w:p w14:paraId="16777198" w14:textId="77777777" w:rsidR="00515237" w:rsidRPr="001E6CFE" w:rsidRDefault="00515237" w:rsidP="00371A76">
            <w:pPr>
              <w:jc w:val="both"/>
              <w:rPr>
                <w:rFonts w:eastAsia="Calibri"/>
                <w:bCs/>
                <w:sz w:val="18"/>
                <w:szCs w:val="18"/>
              </w:rPr>
            </w:pPr>
            <w:r w:rsidRPr="001E6CFE">
              <w:rPr>
                <w:rFonts w:eastAsia="Calibri"/>
                <w:bCs/>
                <w:sz w:val="18"/>
                <w:szCs w:val="18"/>
              </w:rPr>
              <w:t>3</w:t>
            </w:r>
          </w:p>
        </w:tc>
      </w:tr>
    </w:tbl>
    <w:p w14:paraId="5D4A1E9A" w14:textId="77777777" w:rsidR="00515237" w:rsidRPr="001E6CFE" w:rsidRDefault="00515237" w:rsidP="00371A76">
      <w:pPr>
        <w:jc w:val="both"/>
        <w:rPr>
          <w:rFonts w:eastAsia="Calibri"/>
          <w:sz w:val="18"/>
          <w:szCs w:val="18"/>
        </w:rPr>
      </w:pPr>
    </w:p>
    <w:tbl>
      <w:tblPr>
        <w:tblpPr w:leftFromText="141" w:rightFromText="141" w:vertAnchor="text" w:horzAnchor="margin" w:tblpXSpec="center" w:tblpY="2"/>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1E6CFE" w:rsidRPr="001E6CFE" w14:paraId="53E4F289" w14:textId="77777777" w:rsidTr="004F22B7">
        <w:tc>
          <w:tcPr>
            <w:tcW w:w="11199" w:type="dxa"/>
          </w:tcPr>
          <w:p w14:paraId="262AD2C7" w14:textId="43766580" w:rsidR="00515237" w:rsidRPr="001E6CFE" w:rsidRDefault="00515237" w:rsidP="00371A76">
            <w:pPr>
              <w:jc w:val="both"/>
              <w:rPr>
                <w:rFonts w:eastAsia="Calibri"/>
                <w:b/>
                <w:sz w:val="18"/>
                <w:szCs w:val="18"/>
              </w:rPr>
            </w:pPr>
            <w:r w:rsidRPr="001E6CFE">
              <w:rPr>
                <w:rFonts w:eastAsia="Calibri"/>
                <w:b/>
                <w:sz w:val="18"/>
                <w:szCs w:val="18"/>
              </w:rPr>
              <w:lastRenderedPageBreak/>
              <w:t>Dersin Amacı:</w:t>
            </w:r>
            <w:r w:rsidR="004F22B7" w:rsidRPr="001E6CFE">
              <w:rPr>
                <w:rFonts w:eastAsia="Calibri"/>
                <w:b/>
                <w:sz w:val="18"/>
                <w:szCs w:val="18"/>
              </w:rPr>
              <w:t xml:space="preserve"> </w:t>
            </w:r>
            <w:r w:rsidRPr="001E6CFE">
              <w:rPr>
                <w:rFonts w:eastAsia="Calibri"/>
                <w:sz w:val="18"/>
                <w:szCs w:val="18"/>
              </w:rPr>
              <w:t>Öğrencilerin adli tıp ve hemşirelik konularında bilgi ve beceriye sahip olmaları amaçlanmaktadır.</w:t>
            </w:r>
          </w:p>
        </w:tc>
      </w:tr>
      <w:tr w:rsidR="001E6CFE" w:rsidRPr="001E6CFE" w14:paraId="1CCE5C76" w14:textId="77777777" w:rsidTr="004F22B7">
        <w:tc>
          <w:tcPr>
            <w:tcW w:w="11199" w:type="dxa"/>
          </w:tcPr>
          <w:p w14:paraId="11394E3C" w14:textId="77777777" w:rsidR="00515237" w:rsidRPr="001E6CFE" w:rsidRDefault="00515237" w:rsidP="00371A76">
            <w:pPr>
              <w:jc w:val="both"/>
              <w:rPr>
                <w:rFonts w:eastAsia="Calibri"/>
                <w:b/>
                <w:sz w:val="18"/>
                <w:szCs w:val="18"/>
              </w:rPr>
            </w:pPr>
            <w:r w:rsidRPr="001E6CFE">
              <w:rPr>
                <w:rFonts w:eastAsia="Calibri"/>
                <w:b/>
                <w:sz w:val="18"/>
                <w:szCs w:val="18"/>
              </w:rPr>
              <w:t xml:space="preserve">Dersin Öğrenme Kazanımları:  </w:t>
            </w:r>
          </w:p>
          <w:p w14:paraId="5E7B0CD1" w14:textId="77777777" w:rsidR="00515237" w:rsidRPr="001E6CFE" w:rsidRDefault="00515237" w:rsidP="00371A76">
            <w:pPr>
              <w:ind w:left="60"/>
              <w:jc w:val="both"/>
              <w:rPr>
                <w:rFonts w:eastAsia="Calibri"/>
                <w:sz w:val="18"/>
                <w:szCs w:val="18"/>
              </w:rPr>
            </w:pPr>
            <w:r w:rsidRPr="001E6CFE">
              <w:rPr>
                <w:rFonts w:eastAsia="Calibri"/>
                <w:sz w:val="18"/>
                <w:szCs w:val="18"/>
              </w:rPr>
              <w:t>1. Öğrenci adli tıp hemşireliğinin temel kuram, kavram, ilke ve yöntemlere ilişkin bilgileri öğrenir.</w:t>
            </w:r>
          </w:p>
          <w:p w14:paraId="31A79088" w14:textId="77777777" w:rsidR="00515237" w:rsidRPr="001E6CFE" w:rsidRDefault="00515237" w:rsidP="00371A76">
            <w:pPr>
              <w:ind w:left="60"/>
              <w:jc w:val="both"/>
              <w:rPr>
                <w:rFonts w:eastAsia="Calibri"/>
                <w:sz w:val="18"/>
                <w:szCs w:val="18"/>
              </w:rPr>
            </w:pPr>
            <w:r w:rsidRPr="001E6CFE">
              <w:rPr>
                <w:rFonts w:eastAsia="Calibri"/>
                <w:sz w:val="18"/>
                <w:szCs w:val="18"/>
              </w:rPr>
              <w:t>2. Öğrenci adli tıp hemşireliğinin görev, yetki ve sorumluluklarını tanımlar.</w:t>
            </w:r>
          </w:p>
          <w:p w14:paraId="04608CBF" w14:textId="77777777" w:rsidR="00515237" w:rsidRPr="001E6CFE" w:rsidRDefault="00515237" w:rsidP="00371A76">
            <w:pPr>
              <w:ind w:left="60"/>
              <w:jc w:val="both"/>
              <w:rPr>
                <w:rFonts w:eastAsia="Calibri"/>
                <w:sz w:val="18"/>
                <w:szCs w:val="18"/>
              </w:rPr>
            </w:pPr>
            <w:r w:rsidRPr="001E6CFE">
              <w:rPr>
                <w:rFonts w:eastAsia="Calibri"/>
                <w:sz w:val="18"/>
                <w:szCs w:val="18"/>
              </w:rPr>
              <w:t>3. Öğrenci adli tıp hemşireliğinin toplumdaki yerini kavrar. Görev, yetki ve sorumluluklarını tanımasına yardım eder.</w:t>
            </w:r>
          </w:p>
          <w:p w14:paraId="07043EFA" w14:textId="77777777" w:rsidR="00515237" w:rsidRPr="001E6CFE" w:rsidRDefault="00515237" w:rsidP="00371A76">
            <w:pPr>
              <w:ind w:left="60"/>
              <w:jc w:val="both"/>
              <w:rPr>
                <w:rFonts w:eastAsia="Calibri"/>
                <w:sz w:val="18"/>
                <w:szCs w:val="18"/>
              </w:rPr>
            </w:pPr>
            <w:r w:rsidRPr="001E6CFE">
              <w:rPr>
                <w:rFonts w:eastAsia="Calibri"/>
                <w:sz w:val="18"/>
                <w:szCs w:val="18"/>
              </w:rPr>
              <w:t>4. Öğrenci adli tıp hemşireliğinin diğer mesleklerle olan ilişkilerini öğrenir.</w:t>
            </w:r>
          </w:p>
          <w:p w14:paraId="48F0AA27" w14:textId="77777777" w:rsidR="00515237" w:rsidRPr="001E6CFE" w:rsidRDefault="00515237" w:rsidP="00371A76">
            <w:pPr>
              <w:ind w:left="60"/>
              <w:jc w:val="both"/>
              <w:rPr>
                <w:rFonts w:eastAsia="Calibri"/>
                <w:sz w:val="18"/>
                <w:szCs w:val="18"/>
              </w:rPr>
            </w:pPr>
            <w:r w:rsidRPr="001E6CFE">
              <w:rPr>
                <w:rFonts w:eastAsia="Calibri"/>
                <w:sz w:val="18"/>
                <w:szCs w:val="18"/>
              </w:rPr>
              <w:t>5. Öğrenci adli tıp hemşireliğine yönelik olarak sağlıklı/ hasta bireylere bakım vermede gerekli bilgiyi kavrar.</w:t>
            </w:r>
          </w:p>
          <w:p w14:paraId="53BC6FE3" w14:textId="77777777" w:rsidR="00515237" w:rsidRPr="001E6CFE" w:rsidRDefault="00515237" w:rsidP="00371A76">
            <w:pPr>
              <w:ind w:left="60"/>
              <w:jc w:val="both"/>
              <w:rPr>
                <w:rFonts w:eastAsia="Calibri"/>
                <w:sz w:val="18"/>
                <w:szCs w:val="18"/>
              </w:rPr>
            </w:pPr>
            <w:r w:rsidRPr="001E6CFE">
              <w:rPr>
                <w:rFonts w:eastAsia="Calibri"/>
                <w:sz w:val="18"/>
                <w:szCs w:val="18"/>
              </w:rPr>
              <w:t>6. Öğrenci adli tıp hemşireliğine yönelik olarak sağlıklı/ hasta bireylere bakım vermede gerekli beceriyi gösterir.</w:t>
            </w:r>
          </w:p>
          <w:p w14:paraId="7F1D2982" w14:textId="77777777" w:rsidR="00515237" w:rsidRPr="001E6CFE" w:rsidRDefault="00515237" w:rsidP="00371A76">
            <w:pPr>
              <w:ind w:left="60"/>
              <w:jc w:val="both"/>
              <w:rPr>
                <w:rFonts w:eastAsia="Calibri"/>
                <w:sz w:val="18"/>
                <w:szCs w:val="18"/>
              </w:rPr>
            </w:pPr>
            <w:r w:rsidRPr="001E6CFE">
              <w:rPr>
                <w:rFonts w:eastAsia="Calibri"/>
                <w:sz w:val="18"/>
                <w:szCs w:val="18"/>
              </w:rPr>
              <w:t>7. Adli tıp hemşireliğine yönelik bakım verirken problem çözme ve planlı bakım verme yeteneğini gösterir.</w:t>
            </w:r>
          </w:p>
        </w:tc>
      </w:tr>
    </w:tbl>
    <w:p w14:paraId="33BDD4A3" w14:textId="77777777" w:rsidR="00515237" w:rsidRPr="001E6CFE" w:rsidRDefault="00515237" w:rsidP="00371A76">
      <w:pPr>
        <w:jc w:val="both"/>
        <w:rPr>
          <w:rFonts w:eastAsia="Calibri"/>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515237" w:rsidRPr="001E6CFE" w14:paraId="69A95459" w14:textId="77777777" w:rsidTr="004F22B7">
        <w:trPr>
          <w:trHeight w:val="199"/>
          <w:jc w:val="center"/>
        </w:trPr>
        <w:tc>
          <w:tcPr>
            <w:tcW w:w="11199" w:type="dxa"/>
          </w:tcPr>
          <w:p w14:paraId="71F546C8" w14:textId="196C4521" w:rsidR="00515237" w:rsidRPr="001E6CFE" w:rsidRDefault="00515237" w:rsidP="00371A76">
            <w:pPr>
              <w:jc w:val="both"/>
              <w:rPr>
                <w:rFonts w:eastAsia="Calibri"/>
                <w:b/>
                <w:sz w:val="18"/>
                <w:szCs w:val="18"/>
              </w:rPr>
            </w:pPr>
            <w:r w:rsidRPr="001E6CFE">
              <w:rPr>
                <w:rFonts w:eastAsia="Calibri"/>
                <w:b/>
                <w:sz w:val="18"/>
                <w:szCs w:val="18"/>
              </w:rPr>
              <w:t xml:space="preserve">Öğrenme ve Öğretme Yöntemleri: </w:t>
            </w:r>
            <w:r w:rsidRPr="001E6CFE">
              <w:rPr>
                <w:rFonts w:eastAsia="Calibri"/>
                <w:sz w:val="18"/>
                <w:szCs w:val="18"/>
              </w:rPr>
              <w:t>Anlatma, soru-cevap, tartışma.</w:t>
            </w:r>
          </w:p>
        </w:tc>
      </w:tr>
    </w:tbl>
    <w:p w14:paraId="2015D78A" w14:textId="77777777" w:rsidR="00515237" w:rsidRPr="001E6CFE" w:rsidRDefault="00515237" w:rsidP="00371A76">
      <w:pPr>
        <w:jc w:val="both"/>
        <w:rPr>
          <w:rFonts w:eastAsia="Calibri"/>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3090"/>
        <w:gridCol w:w="3993"/>
      </w:tblGrid>
      <w:tr w:rsidR="001E6CFE" w:rsidRPr="001E6CFE" w14:paraId="1054002B" w14:textId="77777777" w:rsidTr="004F22B7">
        <w:trPr>
          <w:trHeight w:val="56"/>
          <w:jc w:val="center"/>
        </w:trPr>
        <w:tc>
          <w:tcPr>
            <w:tcW w:w="11199" w:type="dxa"/>
            <w:gridSpan w:val="3"/>
          </w:tcPr>
          <w:p w14:paraId="278ABBD1" w14:textId="5EC72892" w:rsidR="00515237" w:rsidRPr="001E6CFE" w:rsidRDefault="00515237"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6F7A7F58" w14:textId="77777777" w:rsidTr="004F22B7">
        <w:trPr>
          <w:trHeight w:val="56"/>
          <w:jc w:val="center"/>
        </w:trPr>
        <w:tc>
          <w:tcPr>
            <w:tcW w:w="4116" w:type="dxa"/>
          </w:tcPr>
          <w:p w14:paraId="01973C4B" w14:textId="77777777" w:rsidR="00515237" w:rsidRPr="001E6CFE" w:rsidRDefault="00515237" w:rsidP="00371A76">
            <w:pPr>
              <w:jc w:val="both"/>
              <w:rPr>
                <w:b/>
                <w:sz w:val="18"/>
                <w:szCs w:val="18"/>
              </w:rPr>
            </w:pPr>
          </w:p>
        </w:tc>
        <w:tc>
          <w:tcPr>
            <w:tcW w:w="3090" w:type="dxa"/>
          </w:tcPr>
          <w:p w14:paraId="21F0A9BB" w14:textId="77777777" w:rsidR="00515237" w:rsidRPr="001E6CFE" w:rsidRDefault="00515237" w:rsidP="00371A76">
            <w:pPr>
              <w:jc w:val="both"/>
              <w:rPr>
                <w:b/>
                <w:sz w:val="18"/>
                <w:szCs w:val="18"/>
              </w:rPr>
            </w:pPr>
            <w:r w:rsidRPr="001E6CFE">
              <w:rPr>
                <w:sz w:val="18"/>
                <w:szCs w:val="18"/>
              </w:rPr>
              <w:t>Varsa (X) olarak işaretleyiniz</w:t>
            </w:r>
          </w:p>
        </w:tc>
        <w:tc>
          <w:tcPr>
            <w:tcW w:w="3993" w:type="dxa"/>
          </w:tcPr>
          <w:p w14:paraId="28AC27AA" w14:textId="77777777" w:rsidR="00515237" w:rsidRPr="001E6CFE" w:rsidRDefault="00515237" w:rsidP="00371A76">
            <w:pPr>
              <w:jc w:val="both"/>
              <w:rPr>
                <w:b/>
                <w:sz w:val="18"/>
                <w:szCs w:val="18"/>
              </w:rPr>
            </w:pPr>
            <w:r w:rsidRPr="001E6CFE">
              <w:rPr>
                <w:sz w:val="18"/>
                <w:szCs w:val="18"/>
              </w:rPr>
              <w:t>Yüzde (%)</w:t>
            </w:r>
          </w:p>
        </w:tc>
      </w:tr>
      <w:tr w:rsidR="001E6CFE" w:rsidRPr="001E6CFE" w14:paraId="262DA24D" w14:textId="77777777" w:rsidTr="004F22B7">
        <w:trPr>
          <w:trHeight w:val="218"/>
          <w:jc w:val="center"/>
        </w:trPr>
        <w:tc>
          <w:tcPr>
            <w:tcW w:w="4116" w:type="dxa"/>
            <w:vAlign w:val="center"/>
          </w:tcPr>
          <w:p w14:paraId="497443F6" w14:textId="77777777" w:rsidR="00515237" w:rsidRPr="001E6CFE" w:rsidRDefault="00515237"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0C600AEA" w14:textId="77777777" w:rsidR="00515237" w:rsidRPr="001E6CFE" w:rsidRDefault="00515237" w:rsidP="00371A76">
            <w:pPr>
              <w:autoSpaceDE w:val="0"/>
              <w:autoSpaceDN w:val="0"/>
              <w:adjustRightInd w:val="0"/>
              <w:jc w:val="both"/>
              <w:rPr>
                <w:sz w:val="18"/>
                <w:szCs w:val="18"/>
              </w:rPr>
            </w:pPr>
          </w:p>
        </w:tc>
        <w:tc>
          <w:tcPr>
            <w:tcW w:w="3993" w:type="dxa"/>
            <w:vAlign w:val="center"/>
          </w:tcPr>
          <w:p w14:paraId="5B8F5E9D" w14:textId="77777777" w:rsidR="00515237" w:rsidRPr="001E6CFE" w:rsidRDefault="00515237" w:rsidP="00371A76">
            <w:pPr>
              <w:autoSpaceDE w:val="0"/>
              <w:autoSpaceDN w:val="0"/>
              <w:adjustRightInd w:val="0"/>
              <w:jc w:val="both"/>
              <w:rPr>
                <w:sz w:val="18"/>
                <w:szCs w:val="18"/>
              </w:rPr>
            </w:pPr>
          </w:p>
        </w:tc>
      </w:tr>
      <w:tr w:rsidR="001E6CFE" w:rsidRPr="001E6CFE" w14:paraId="62B774A0" w14:textId="77777777" w:rsidTr="004F22B7">
        <w:trPr>
          <w:trHeight w:val="224"/>
          <w:jc w:val="center"/>
        </w:trPr>
        <w:tc>
          <w:tcPr>
            <w:tcW w:w="4116" w:type="dxa"/>
            <w:vAlign w:val="center"/>
          </w:tcPr>
          <w:p w14:paraId="3FB821B7" w14:textId="77777777" w:rsidR="00515237" w:rsidRPr="001E6CFE" w:rsidRDefault="00515237" w:rsidP="00371A76">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15F236BC" w14:textId="77777777" w:rsidR="00515237" w:rsidRPr="001E6CFE" w:rsidRDefault="00515237" w:rsidP="00371A76">
            <w:pPr>
              <w:autoSpaceDE w:val="0"/>
              <w:autoSpaceDN w:val="0"/>
              <w:adjustRightInd w:val="0"/>
              <w:jc w:val="both"/>
              <w:rPr>
                <w:sz w:val="18"/>
                <w:szCs w:val="18"/>
              </w:rPr>
            </w:pPr>
            <w:r w:rsidRPr="001E6CFE">
              <w:rPr>
                <w:sz w:val="18"/>
                <w:szCs w:val="18"/>
              </w:rPr>
              <w:t>X</w:t>
            </w:r>
          </w:p>
        </w:tc>
        <w:tc>
          <w:tcPr>
            <w:tcW w:w="3993" w:type="dxa"/>
            <w:vAlign w:val="center"/>
          </w:tcPr>
          <w:p w14:paraId="082A8831" w14:textId="77777777" w:rsidR="00515237" w:rsidRPr="001E6CFE" w:rsidRDefault="00515237" w:rsidP="00371A76">
            <w:pPr>
              <w:autoSpaceDE w:val="0"/>
              <w:autoSpaceDN w:val="0"/>
              <w:adjustRightInd w:val="0"/>
              <w:jc w:val="both"/>
              <w:rPr>
                <w:sz w:val="18"/>
                <w:szCs w:val="18"/>
              </w:rPr>
            </w:pPr>
            <w:r w:rsidRPr="001E6CFE">
              <w:rPr>
                <w:sz w:val="18"/>
                <w:szCs w:val="18"/>
              </w:rPr>
              <w:t>%50</w:t>
            </w:r>
          </w:p>
        </w:tc>
      </w:tr>
      <w:tr w:rsidR="001E6CFE" w:rsidRPr="001E6CFE" w14:paraId="332A2175" w14:textId="77777777" w:rsidTr="004F22B7">
        <w:trPr>
          <w:trHeight w:val="109"/>
          <w:jc w:val="center"/>
        </w:trPr>
        <w:tc>
          <w:tcPr>
            <w:tcW w:w="4116" w:type="dxa"/>
            <w:vAlign w:val="center"/>
          </w:tcPr>
          <w:p w14:paraId="3301FA23" w14:textId="77777777" w:rsidR="00515237" w:rsidRPr="001E6CFE" w:rsidRDefault="00515237" w:rsidP="00371A76">
            <w:pPr>
              <w:autoSpaceDE w:val="0"/>
              <w:autoSpaceDN w:val="0"/>
              <w:adjustRightInd w:val="0"/>
              <w:ind w:left="708"/>
              <w:jc w:val="both"/>
              <w:rPr>
                <w:b/>
                <w:sz w:val="18"/>
                <w:szCs w:val="18"/>
              </w:rPr>
            </w:pPr>
            <w:r w:rsidRPr="001E6CFE">
              <w:rPr>
                <w:b/>
                <w:sz w:val="18"/>
                <w:szCs w:val="18"/>
              </w:rPr>
              <w:t>Uygulama</w:t>
            </w:r>
          </w:p>
        </w:tc>
        <w:tc>
          <w:tcPr>
            <w:tcW w:w="3090" w:type="dxa"/>
            <w:vAlign w:val="center"/>
          </w:tcPr>
          <w:p w14:paraId="6DE5ECA6" w14:textId="77777777" w:rsidR="00515237" w:rsidRPr="001E6CFE" w:rsidRDefault="00515237" w:rsidP="00371A76">
            <w:pPr>
              <w:autoSpaceDE w:val="0"/>
              <w:autoSpaceDN w:val="0"/>
              <w:adjustRightInd w:val="0"/>
              <w:jc w:val="both"/>
              <w:rPr>
                <w:sz w:val="18"/>
                <w:szCs w:val="18"/>
              </w:rPr>
            </w:pPr>
          </w:p>
        </w:tc>
        <w:tc>
          <w:tcPr>
            <w:tcW w:w="3993" w:type="dxa"/>
            <w:vAlign w:val="center"/>
          </w:tcPr>
          <w:p w14:paraId="28B497A3" w14:textId="77777777" w:rsidR="00515237" w:rsidRPr="001E6CFE" w:rsidRDefault="00515237" w:rsidP="00371A76">
            <w:pPr>
              <w:autoSpaceDE w:val="0"/>
              <w:autoSpaceDN w:val="0"/>
              <w:adjustRightInd w:val="0"/>
              <w:jc w:val="both"/>
              <w:rPr>
                <w:sz w:val="18"/>
                <w:szCs w:val="18"/>
              </w:rPr>
            </w:pPr>
          </w:p>
        </w:tc>
      </w:tr>
      <w:tr w:rsidR="001E6CFE" w:rsidRPr="001E6CFE" w14:paraId="3D29E30C" w14:textId="77777777" w:rsidTr="004F22B7">
        <w:trPr>
          <w:trHeight w:val="224"/>
          <w:jc w:val="center"/>
        </w:trPr>
        <w:tc>
          <w:tcPr>
            <w:tcW w:w="4116" w:type="dxa"/>
            <w:vAlign w:val="center"/>
          </w:tcPr>
          <w:p w14:paraId="725245CA" w14:textId="77777777" w:rsidR="00515237" w:rsidRPr="001E6CFE" w:rsidRDefault="00515237" w:rsidP="00371A76">
            <w:pPr>
              <w:autoSpaceDE w:val="0"/>
              <w:autoSpaceDN w:val="0"/>
              <w:adjustRightInd w:val="0"/>
              <w:ind w:left="708"/>
              <w:jc w:val="both"/>
              <w:rPr>
                <w:b/>
                <w:sz w:val="18"/>
                <w:szCs w:val="18"/>
              </w:rPr>
            </w:pPr>
            <w:r w:rsidRPr="001E6CFE">
              <w:rPr>
                <w:b/>
                <w:sz w:val="18"/>
                <w:szCs w:val="18"/>
              </w:rPr>
              <w:t>Proje</w:t>
            </w:r>
          </w:p>
        </w:tc>
        <w:tc>
          <w:tcPr>
            <w:tcW w:w="3090" w:type="dxa"/>
            <w:vAlign w:val="center"/>
          </w:tcPr>
          <w:p w14:paraId="594C50BD" w14:textId="77777777" w:rsidR="00515237" w:rsidRPr="001E6CFE" w:rsidRDefault="00515237" w:rsidP="00371A76">
            <w:pPr>
              <w:autoSpaceDE w:val="0"/>
              <w:autoSpaceDN w:val="0"/>
              <w:adjustRightInd w:val="0"/>
              <w:jc w:val="both"/>
              <w:rPr>
                <w:sz w:val="18"/>
                <w:szCs w:val="18"/>
              </w:rPr>
            </w:pPr>
          </w:p>
        </w:tc>
        <w:tc>
          <w:tcPr>
            <w:tcW w:w="3993" w:type="dxa"/>
            <w:vAlign w:val="center"/>
          </w:tcPr>
          <w:p w14:paraId="5FC25453" w14:textId="77777777" w:rsidR="00515237" w:rsidRPr="001E6CFE" w:rsidRDefault="00515237" w:rsidP="00371A76">
            <w:pPr>
              <w:autoSpaceDE w:val="0"/>
              <w:autoSpaceDN w:val="0"/>
              <w:adjustRightInd w:val="0"/>
              <w:jc w:val="both"/>
              <w:rPr>
                <w:sz w:val="18"/>
                <w:szCs w:val="18"/>
              </w:rPr>
            </w:pPr>
          </w:p>
        </w:tc>
      </w:tr>
      <w:tr w:rsidR="001E6CFE" w:rsidRPr="001E6CFE" w14:paraId="36A313C1" w14:textId="77777777" w:rsidTr="004F22B7">
        <w:trPr>
          <w:trHeight w:val="122"/>
          <w:jc w:val="center"/>
        </w:trPr>
        <w:tc>
          <w:tcPr>
            <w:tcW w:w="4116" w:type="dxa"/>
            <w:vAlign w:val="center"/>
          </w:tcPr>
          <w:p w14:paraId="0AF8169C" w14:textId="77777777" w:rsidR="00515237" w:rsidRPr="001E6CFE" w:rsidRDefault="00515237" w:rsidP="00371A76">
            <w:pPr>
              <w:autoSpaceDE w:val="0"/>
              <w:autoSpaceDN w:val="0"/>
              <w:adjustRightInd w:val="0"/>
              <w:ind w:left="708"/>
              <w:jc w:val="both"/>
              <w:rPr>
                <w:b/>
                <w:sz w:val="18"/>
                <w:szCs w:val="18"/>
              </w:rPr>
            </w:pPr>
            <w:r w:rsidRPr="001E6CFE">
              <w:rPr>
                <w:b/>
                <w:sz w:val="18"/>
                <w:szCs w:val="18"/>
              </w:rPr>
              <w:t xml:space="preserve">Laboratuvar </w:t>
            </w:r>
          </w:p>
        </w:tc>
        <w:tc>
          <w:tcPr>
            <w:tcW w:w="3090" w:type="dxa"/>
            <w:vAlign w:val="center"/>
          </w:tcPr>
          <w:p w14:paraId="6A880A94" w14:textId="77777777" w:rsidR="00515237" w:rsidRPr="001E6CFE" w:rsidRDefault="00515237" w:rsidP="00371A76">
            <w:pPr>
              <w:autoSpaceDE w:val="0"/>
              <w:autoSpaceDN w:val="0"/>
              <w:adjustRightInd w:val="0"/>
              <w:jc w:val="both"/>
              <w:rPr>
                <w:sz w:val="18"/>
                <w:szCs w:val="18"/>
              </w:rPr>
            </w:pPr>
          </w:p>
        </w:tc>
        <w:tc>
          <w:tcPr>
            <w:tcW w:w="3993" w:type="dxa"/>
            <w:vAlign w:val="center"/>
          </w:tcPr>
          <w:p w14:paraId="000ABA8B" w14:textId="77777777" w:rsidR="00515237" w:rsidRPr="001E6CFE" w:rsidRDefault="00515237" w:rsidP="00371A76">
            <w:pPr>
              <w:autoSpaceDE w:val="0"/>
              <w:autoSpaceDN w:val="0"/>
              <w:adjustRightInd w:val="0"/>
              <w:jc w:val="both"/>
              <w:rPr>
                <w:sz w:val="18"/>
                <w:szCs w:val="18"/>
              </w:rPr>
            </w:pPr>
          </w:p>
        </w:tc>
      </w:tr>
      <w:tr w:rsidR="001E6CFE" w:rsidRPr="001E6CFE" w14:paraId="2E792675" w14:textId="77777777" w:rsidTr="004F22B7">
        <w:trPr>
          <w:trHeight w:val="116"/>
          <w:jc w:val="center"/>
        </w:trPr>
        <w:tc>
          <w:tcPr>
            <w:tcW w:w="4116" w:type="dxa"/>
            <w:vAlign w:val="center"/>
          </w:tcPr>
          <w:p w14:paraId="2939A1DE" w14:textId="77777777" w:rsidR="00515237" w:rsidRPr="001E6CFE" w:rsidRDefault="00515237" w:rsidP="00371A76">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23037F17" w14:textId="77777777" w:rsidR="00515237" w:rsidRPr="001E6CFE" w:rsidRDefault="00515237" w:rsidP="00371A76">
            <w:pPr>
              <w:autoSpaceDE w:val="0"/>
              <w:autoSpaceDN w:val="0"/>
              <w:adjustRightInd w:val="0"/>
              <w:jc w:val="both"/>
              <w:rPr>
                <w:sz w:val="18"/>
                <w:szCs w:val="18"/>
              </w:rPr>
            </w:pPr>
            <w:r w:rsidRPr="001E6CFE">
              <w:rPr>
                <w:sz w:val="18"/>
                <w:szCs w:val="18"/>
              </w:rPr>
              <w:t>X</w:t>
            </w:r>
          </w:p>
        </w:tc>
        <w:tc>
          <w:tcPr>
            <w:tcW w:w="3993" w:type="dxa"/>
            <w:vAlign w:val="center"/>
          </w:tcPr>
          <w:p w14:paraId="582F6D18" w14:textId="77777777" w:rsidR="00515237" w:rsidRPr="001E6CFE" w:rsidRDefault="00515237" w:rsidP="00371A76">
            <w:pPr>
              <w:autoSpaceDE w:val="0"/>
              <w:autoSpaceDN w:val="0"/>
              <w:adjustRightInd w:val="0"/>
              <w:jc w:val="both"/>
              <w:rPr>
                <w:sz w:val="18"/>
                <w:szCs w:val="18"/>
              </w:rPr>
            </w:pPr>
            <w:r w:rsidRPr="001E6CFE">
              <w:rPr>
                <w:sz w:val="18"/>
                <w:szCs w:val="18"/>
              </w:rPr>
              <w:t>%50</w:t>
            </w:r>
          </w:p>
        </w:tc>
      </w:tr>
      <w:tr w:rsidR="001E6CFE" w:rsidRPr="001E6CFE" w14:paraId="79827FCD" w14:textId="77777777" w:rsidTr="004F22B7">
        <w:tblPrEx>
          <w:tblBorders>
            <w:insideH w:val="single" w:sz="6" w:space="0" w:color="auto"/>
            <w:insideV w:val="single" w:sz="6" w:space="0" w:color="auto"/>
          </w:tblBorders>
        </w:tblPrEx>
        <w:trPr>
          <w:jc w:val="center"/>
        </w:trPr>
        <w:tc>
          <w:tcPr>
            <w:tcW w:w="11199" w:type="dxa"/>
            <w:gridSpan w:val="3"/>
          </w:tcPr>
          <w:p w14:paraId="3FD6B1E6" w14:textId="77777777" w:rsidR="00515237" w:rsidRPr="001E6CFE" w:rsidRDefault="00515237" w:rsidP="00371A76">
            <w:pPr>
              <w:jc w:val="both"/>
              <w:rPr>
                <w:b/>
                <w:sz w:val="18"/>
                <w:szCs w:val="18"/>
              </w:rPr>
            </w:pPr>
            <w:r w:rsidRPr="001E6CFE">
              <w:rPr>
                <w:b/>
                <w:sz w:val="18"/>
                <w:szCs w:val="18"/>
              </w:rPr>
              <w:t xml:space="preserve">Ders İçin Önerilen Kaynaklar: </w:t>
            </w:r>
          </w:p>
          <w:p w14:paraId="2A73A630" w14:textId="77777777" w:rsidR="00515237" w:rsidRPr="001E6CFE" w:rsidRDefault="00515237" w:rsidP="00DE2FF9">
            <w:pPr>
              <w:pStyle w:val="ListeParagraf"/>
              <w:numPr>
                <w:ilvl w:val="0"/>
                <w:numId w:val="69"/>
              </w:numPr>
              <w:jc w:val="both"/>
              <w:rPr>
                <w:sz w:val="18"/>
                <w:szCs w:val="18"/>
              </w:rPr>
            </w:pPr>
            <w:r w:rsidRPr="001E6CFE">
              <w:rPr>
                <w:sz w:val="18"/>
                <w:szCs w:val="18"/>
              </w:rPr>
              <w:t>Adli Tıp ve Adli Bilimler, Dokgöz H, Akademisyen Kitabevi, 2. Baskı, 2019.</w:t>
            </w:r>
          </w:p>
          <w:p w14:paraId="31BB4CEA" w14:textId="77777777" w:rsidR="00515237" w:rsidRPr="001E6CFE" w:rsidRDefault="00515237" w:rsidP="00DE2FF9">
            <w:pPr>
              <w:pStyle w:val="ListeParagraf"/>
              <w:numPr>
                <w:ilvl w:val="0"/>
                <w:numId w:val="69"/>
              </w:numPr>
              <w:jc w:val="both"/>
              <w:rPr>
                <w:sz w:val="18"/>
                <w:szCs w:val="18"/>
              </w:rPr>
            </w:pPr>
            <w:r w:rsidRPr="001E6CFE">
              <w:rPr>
                <w:sz w:val="18"/>
                <w:szCs w:val="18"/>
              </w:rPr>
              <w:t>Adli Tıp Ders Kitabı, Koç S. Cerrahpaşa Tıp Fakültesi Yayınları, 2011.</w:t>
            </w:r>
          </w:p>
        </w:tc>
      </w:tr>
      <w:tr w:rsidR="00515237" w:rsidRPr="001E6CFE" w14:paraId="75EAC087" w14:textId="77777777" w:rsidTr="004F22B7">
        <w:tblPrEx>
          <w:tblBorders>
            <w:insideH w:val="single" w:sz="6" w:space="0" w:color="auto"/>
            <w:insideV w:val="single" w:sz="6" w:space="0" w:color="auto"/>
          </w:tblBorders>
        </w:tblPrEx>
        <w:trPr>
          <w:jc w:val="center"/>
        </w:trPr>
        <w:tc>
          <w:tcPr>
            <w:tcW w:w="11199" w:type="dxa"/>
            <w:gridSpan w:val="3"/>
          </w:tcPr>
          <w:p w14:paraId="1E6DD0AA" w14:textId="77777777" w:rsidR="00515237" w:rsidRPr="001E6CFE" w:rsidRDefault="00515237" w:rsidP="00371A76">
            <w:pPr>
              <w:jc w:val="both"/>
              <w:rPr>
                <w:b/>
                <w:sz w:val="18"/>
                <w:szCs w:val="18"/>
              </w:rPr>
            </w:pPr>
            <w:r w:rsidRPr="001E6CFE">
              <w:rPr>
                <w:b/>
                <w:sz w:val="18"/>
                <w:szCs w:val="18"/>
              </w:rPr>
              <w:t xml:space="preserve">Derse İlişkin Politika ve Kurallar: (öğretim üyesi açıklama yapmak isterse bu başlığı kullanabilir) </w:t>
            </w:r>
          </w:p>
        </w:tc>
      </w:tr>
    </w:tbl>
    <w:p w14:paraId="49E8F2C7" w14:textId="77777777" w:rsidR="00515237" w:rsidRPr="001E6CFE" w:rsidRDefault="00515237" w:rsidP="00371A76">
      <w:pPr>
        <w:jc w:val="both"/>
        <w:rPr>
          <w:rFonts w:eastAsia="Calibri"/>
          <w:sz w:val="18"/>
          <w:szCs w:val="18"/>
        </w:rPr>
      </w:pPr>
    </w:p>
    <w:tbl>
      <w:tblPr>
        <w:tblStyle w:val="TabloKlavuzu1"/>
        <w:tblW w:w="11199" w:type="dxa"/>
        <w:jc w:val="center"/>
        <w:tblLook w:val="04A0" w:firstRow="1" w:lastRow="0" w:firstColumn="1" w:lastColumn="0" w:noHBand="0" w:noVBand="1"/>
      </w:tblPr>
      <w:tblGrid>
        <w:gridCol w:w="11199"/>
      </w:tblGrid>
      <w:tr w:rsidR="00515237" w:rsidRPr="001E6CFE" w14:paraId="3CCDC8B3" w14:textId="77777777" w:rsidTr="004F22B7">
        <w:trPr>
          <w:jc w:val="center"/>
        </w:trPr>
        <w:tc>
          <w:tcPr>
            <w:tcW w:w="11199" w:type="dxa"/>
          </w:tcPr>
          <w:p w14:paraId="6131566F" w14:textId="3243719C" w:rsidR="00515237" w:rsidRPr="001E6CFE" w:rsidRDefault="00515237" w:rsidP="00371A76">
            <w:pPr>
              <w:jc w:val="both"/>
              <w:rPr>
                <w:b/>
                <w:sz w:val="18"/>
                <w:szCs w:val="18"/>
              </w:rPr>
            </w:pPr>
            <w:r w:rsidRPr="001E6CFE">
              <w:rPr>
                <w:b/>
                <w:sz w:val="18"/>
                <w:szCs w:val="18"/>
              </w:rPr>
              <w:t>Dersin İçeriği</w:t>
            </w:r>
            <w:r w:rsidR="004F22B7" w:rsidRPr="001E6CFE">
              <w:rPr>
                <w:b/>
                <w:sz w:val="18"/>
                <w:szCs w:val="18"/>
              </w:rPr>
              <w:t xml:space="preserve"> </w:t>
            </w:r>
            <w:r w:rsidRPr="001E6CFE">
              <w:rPr>
                <w:rFonts w:eastAsia="Calibri"/>
                <w:sz w:val="18"/>
                <w:szCs w:val="18"/>
              </w:rPr>
              <w:t>Sınav tarihleri ders planında belirtilecektir. Sınav tarihleri kesinleştiğinde, tarihlerde değişiklik yapılabilir.</w:t>
            </w:r>
          </w:p>
        </w:tc>
      </w:tr>
    </w:tbl>
    <w:p w14:paraId="3D9955D7" w14:textId="77777777" w:rsidR="00515237" w:rsidRPr="001E6CFE" w:rsidRDefault="00515237" w:rsidP="00371A76">
      <w:pPr>
        <w:jc w:val="both"/>
        <w:rPr>
          <w:rFonts w:eastAsia="Calibri"/>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2083"/>
        <w:gridCol w:w="1560"/>
        <w:gridCol w:w="850"/>
        <w:gridCol w:w="3729"/>
        <w:gridCol w:w="1912"/>
      </w:tblGrid>
      <w:tr w:rsidR="001E6CFE" w:rsidRPr="001E6CFE" w14:paraId="5893F741" w14:textId="77777777" w:rsidTr="004F22B7">
        <w:trPr>
          <w:trHeight w:val="259"/>
          <w:jc w:val="center"/>
        </w:trPr>
        <w:tc>
          <w:tcPr>
            <w:tcW w:w="1065" w:type="dxa"/>
            <w:vAlign w:val="center"/>
          </w:tcPr>
          <w:p w14:paraId="3E7EF8A4" w14:textId="77777777" w:rsidR="00515237" w:rsidRPr="001E6CFE" w:rsidRDefault="00515237" w:rsidP="00371A76">
            <w:pPr>
              <w:tabs>
                <w:tab w:val="left" w:pos="812"/>
              </w:tabs>
              <w:jc w:val="center"/>
              <w:rPr>
                <w:b/>
                <w:sz w:val="16"/>
                <w:szCs w:val="16"/>
              </w:rPr>
            </w:pPr>
            <w:r w:rsidRPr="001E6CFE">
              <w:rPr>
                <w:b/>
                <w:sz w:val="16"/>
                <w:szCs w:val="16"/>
              </w:rPr>
              <w:t>Tarih</w:t>
            </w:r>
          </w:p>
        </w:tc>
        <w:tc>
          <w:tcPr>
            <w:tcW w:w="2083" w:type="dxa"/>
            <w:vAlign w:val="center"/>
          </w:tcPr>
          <w:p w14:paraId="281575C2" w14:textId="77777777" w:rsidR="00515237" w:rsidRPr="001E6CFE" w:rsidRDefault="00515237" w:rsidP="00371A76">
            <w:pPr>
              <w:tabs>
                <w:tab w:val="left" w:pos="812"/>
              </w:tabs>
              <w:jc w:val="center"/>
              <w:rPr>
                <w:b/>
                <w:sz w:val="16"/>
                <w:szCs w:val="16"/>
              </w:rPr>
            </w:pPr>
            <w:r w:rsidRPr="001E6CFE">
              <w:rPr>
                <w:b/>
                <w:sz w:val="16"/>
                <w:szCs w:val="16"/>
              </w:rPr>
              <w:t>Konu</w:t>
            </w:r>
          </w:p>
        </w:tc>
        <w:tc>
          <w:tcPr>
            <w:tcW w:w="1560" w:type="dxa"/>
            <w:vAlign w:val="center"/>
          </w:tcPr>
          <w:p w14:paraId="5A536692" w14:textId="1F09D05A" w:rsidR="00515237" w:rsidRPr="001E6CFE" w:rsidRDefault="00515237" w:rsidP="00371A76">
            <w:pPr>
              <w:tabs>
                <w:tab w:val="left" w:pos="812"/>
              </w:tabs>
              <w:jc w:val="center"/>
              <w:rPr>
                <w:b/>
                <w:sz w:val="16"/>
                <w:szCs w:val="16"/>
              </w:rPr>
            </w:pPr>
            <w:r w:rsidRPr="001E6CFE">
              <w:rPr>
                <w:b/>
                <w:sz w:val="16"/>
                <w:szCs w:val="16"/>
              </w:rPr>
              <w:t>Öğretim Elemanı</w:t>
            </w:r>
          </w:p>
          <w:p w14:paraId="4C92D9BD" w14:textId="77777777" w:rsidR="00515237" w:rsidRPr="001E6CFE" w:rsidRDefault="00515237" w:rsidP="00371A76">
            <w:pPr>
              <w:tabs>
                <w:tab w:val="left" w:pos="812"/>
              </w:tabs>
              <w:jc w:val="center"/>
              <w:rPr>
                <w:b/>
                <w:sz w:val="16"/>
                <w:szCs w:val="16"/>
              </w:rPr>
            </w:pPr>
          </w:p>
        </w:tc>
        <w:tc>
          <w:tcPr>
            <w:tcW w:w="850" w:type="dxa"/>
            <w:vAlign w:val="center"/>
          </w:tcPr>
          <w:p w14:paraId="38B7F450" w14:textId="77777777" w:rsidR="00515237" w:rsidRPr="001E6CFE" w:rsidRDefault="00515237" w:rsidP="00371A76">
            <w:pPr>
              <w:tabs>
                <w:tab w:val="left" w:pos="812"/>
              </w:tabs>
              <w:jc w:val="center"/>
              <w:rPr>
                <w:b/>
                <w:sz w:val="16"/>
                <w:szCs w:val="16"/>
              </w:rPr>
            </w:pPr>
            <w:r w:rsidRPr="001E6CFE">
              <w:rPr>
                <w:b/>
                <w:sz w:val="16"/>
                <w:szCs w:val="16"/>
              </w:rPr>
              <w:t>Süre</w:t>
            </w:r>
          </w:p>
        </w:tc>
        <w:tc>
          <w:tcPr>
            <w:tcW w:w="3729" w:type="dxa"/>
            <w:vAlign w:val="center"/>
          </w:tcPr>
          <w:p w14:paraId="042473F0" w14:textId="77777777" w:rsidR="00515237" w:rsidRPr="001E6CFE" w:rsidRDefault="00515237" w:rsidP="00371A76">
            <w:pPr>
              <w:tabs>
                <w:tab w:val="left" w:pos="812"/>
              </w:tabs>
              <w:jc w:val="center"/>
              <w:rPr>
                <w:b/>
                <w:sz w:val="16"/>
                <w:szCs w:val="16"/>
              </w:rPr>
            </w:pPr>
            <w:r w:rsidRPr="001E6CFE">
              <w:rPr>
                <w:b/>
                <w:sz w:val="16"/>
                <w:szCs w:val="16"/>
              </w:rPr>
              <w:t>Ders Malzemeleri</w:t>
            </w:r>
          </w:p>
          <w:p w14:paraId="05806D9F" w14:textId="77777777" w:rsidR="00515237" w:rsidRPr="001E6CFE" w:rsidRDefault="00515237" w:rsidP="00371A76">
            <w:pPr>
              <w:tabs>
                <w:tab w:val="left" w:pos="812"/>
              </w:tabs>
              <w:ind w:left="-111" w:firstLine="111"/>
              <w:jc w:val="center"/>
              <w:rPr>
                <w:b/>
                <w:sz w:val="16"/>
                <w:szCs w:val="16"/>
              </w:rPr>
            </w:pPr>
            <w:r w:rsidRPr="001E6CFE">
              <w:rPr>
                <w:b/>
                <w:sz w:val="16"/>
                <w:szCs w:val="16"/>
              </w:rPr>
              <w:t>ve Kaynakları</w:t>
            </w:r>
          </w:p>
        </w:tc>
        <w:tc>
          <w:tcPr>
            <w:tcW w:w="1912" w:type="dxa"/>
            <w:vAlign w:val="center"/>
          </w:tcPr>
          <w:p w14:paraId="2AFA1F6A" w14:textId="77777777" w:rsidR="00515237" w:rsidRPr="001E6CFE" w:rsidRDefault="00515237" w:rsidP="00371A76">
            <w:pPr>
              <w:tabs>
                <w:tab w:val="left" w:pos="812"/>
              </w:tabs>
              <w:jc w:val="center"/>
              <w:rPr>
                <w:b/>
                <w:sz w:val="16"/>
                <w:szCs w:val="16"/>
              </w:rPr>
            </w:pPr>
            <w:r w:rsidRPr="001E6CFE">
              <w:rPr>
                <w:b/>
                <w:sz w:val="16"/>
                <w:szCs w:val="16"/>
              </w:rPr>
              <w:t>Dersin Öğrenme ve Öğretme Yöntemleri</w:t>
            </w:r>
          </w:p>
        </w:tc>
      </w:tr>
      <w:tr w:rsidR="001E6CFE" w:rsidRPr="001E6CFE" w14:paraId="7B22DA1E" w14:textId="77777777" w:rsidTr="004F22B7">
        <w:trPr>
          <w:jc w:val="center"/>
        </w:trPr>
        <w:tc>
          <w:tcPr>
            <w:tcW w:w="1065" w:type="dxa"/>
            <w:vAlign w:val="center"/>
          </w:tcPr>
          <w:p w14:paraId="4B9DD16F" w14:textId="77777777" w:rsidR="00515237" w:rsidRPr="001E6CFE" w:rsidRDefault="00515237" w:rsidP="00371A76">
            <w:pPr>
              <w:rPr>
                <w:b/>
                <w:sz w:val="16"/>
                <w:szCs w:val="16"/>
              </w:rPr>
            </w:pPr>
            <w:r w:rsidRPr="001E6CFE">
              <w:rPr>
                <w:b/>
                <w:sz w:val="16"/>
                <w:szCs w:val="16"/>
              </w:rPr>
              <w:t>1. Hafta</w:t>
            </w:r>
          </w:p>
        </w:tc>
        <w:tc>
          <w:tcPr>
            <w:tcW w:w="2083" w:type="dxa"/>
            <w:vAlign w:val="center"/>
          </w:tcPr>
          <w:p w14:paraId="00786F29" w14:textId="77777777" w:rsidR="00515237" w:rsidRPr="001E6CFE" w:rsidRDefault="00515237" w:rsidP="00371A76">
            <w:pPr>
              <w:tabs>
                <w:tab w:val="left" w:pos="812"/>
              </w:tabs>
              <w:rPr>
                <w:sz w:val="16"/>
                <w:szCs w:val="16"/>
              </w:rPr>
            </w:pPr>
            <w:r w:rsidRPr="001E6CFE">
              <w:rPr>
                <w:sz w:val="16"/>
                <w:szCs w:val="16"/>
              </w:rPr>
              <w:t>Adli Tıbba Giriş ve Adli olguya yaklaşım</w:t>
            </w:r>
          </w:p>
        </w:tc>
        <w:tc>
          <w:tcPr>
            <w:tcW w:w="1560" w:type="dxa"/>
            <w:vAlign w:val="center"/>
          </w:tcPr>
          <w:p w14:paraId="274D3796" w14:textId="77777777" w:rsidR="00515237" w:rsidRPr="001E6CFE" w:rsidRDefault="00515237" w:rsidP="00371A76">
            <w:pPr>
              <w:tabs>
                <w:tab w:val="left" w:pos="812"/>
              </w:tabs>
              <w:jc w:val="center"/>
              <w:rPr>
                <w:sz w:val="16"/>
                <w:szCs w:val="16"/>
              </w:rPr>
            </w:pPr>
            <w:r w:rsidRPr="001E6CFE">
              <w:rPr>
                <w:sz w:val="16"/>
                <w:szCs w:val="16"/>
              </w:rPr>
              <w:t>Dr. Öğr. Üyesi</w:t>
            </w:r>
          </w:p>
          <w:p w14:paraId="585A381A" w14:textId="77777777" w:rsidR="00515237" w:rsidRPr="001E6CFE" w:rsidRDefault="00515237" w:rsidP="00371A76">
            <w:pPr>
              <w:tabs>
                <w:tab w:val="left" w:pos="812"/>
              </w:tabs>
              <w:jc w:val="center"/>
              <w:rPr>
                <w:sz w:val="16"/>
                <w:szCs w:val="16"/>
              </w:rPr>
            </w:pPr>
            <w:r w:rsidRPr="001E6CFE">
              <w:rPr>
                <w:sz w:val="16"/>
                <w:szCs w:val="16"/>
              </w:rPr>
              <w:t>Hatice Kübra</w:t>
            </w:r>
          </w:p>
          <w:p w14:paraId="18273525"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332E999E"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1DC81FB0"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21745BE3"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07F5C8BE"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5192C883" w14:textId="77777777" w:rsidTr="004F22B7">
        <w:trPr>
          <w:jc w:val="center"/>
        </w:trPr>
        <w:tc>
          <w:tcPr>
            <w:tcW w:w="1065" w:type="dxa"/>
            <w:vAlign w:val="center"/>
          </w:tcPr>
          <w:p w14:paraId="03169A7A" w14:textId="77777777" w:rsidR="00515237" w:rsidRPr="001E6CFE" w:rsidRDefault="00515237" w:rsidP="00371A76">
            <w:pPr>
              <w:tabs>
                <w:tab w:val="left" w:pos="812"/>
              </w:tabs>
              <w:rPr>
                <w:b/>
                <w:sz w:val="16"/>
                <w:szCs w:val="16"/>
              </w:rPr>
            </w:pPr>
            <w:r w:rsidRPr="001E6CFE">
              <w:rPr>
                <w:b/>
                <w:sz w:val="16"/>
                <w:szCs w:val="16"/>
              </w:rPr>
              <w:t>2. Hafta</w:t>
            </w:r>
          </w:p>
          <w:p w14:paraId="1530EB40" w14:textId="77777777" w:rsidR="00515237" w:rsidRPr="001E6CFE" w:rsidRDefault="00515237" w:rsidP="00371A76">
            <w:pPr>
              <w:tabs>
                <w:tab w:val="left" w:pos="812"/>
              </w:tabs>
              <w:rPr>
                <w:sz w:val="16"/>
                <w:szCs w:val="16"/>
              </w:rPr>
            </w:pPr>
          </w:p>
        </w:tc>
        <w:tc>
          <w:tcPr>
            <w:tcW w:w="2083" w:type="dxa"/>
            <w:vAlign w:val="center"/>
          </w:tcPr>
          <w:p w14:paraId="10BDC12F" w14:textId="77777777" w:rsidR="00515237" w:rsidRPr="001E6CFE" w:rsidRDefault="00515237" w:rsidP="00371A76">
            <w:pPr>
              <w:tabs>
                <w:tab w:val="left" w:pos="812"/>
              </w:tabs>
              <w:rPr>
                <w:sz w:val="16"/>
                <w:szCs w:val="16"/>
              </w:rPr>
            </w:pPr>
            <w:r w:rsidRPr="001E6CFE">
              <w:rPr>
                <w:sz w:val="16"/>
                <w:szCs w:val="16"/>
              </w:rPr>
              <w:t>Ölüm ve Postmortem değişimler</w:t>
            </w:r>
          </w:p>
        </w:tc>
        <w:tc>
          <w:tcPr>
            <w:tcW w:w="1560" w:type="dxa"/>
            <w:vAlign w:val="center"/>
          </w:tcPr>
          <w:p w14:paraId="5AA8E4C4" w14:textId="77777777" w:rsidR="00515237" w:rsidRPr="001E6CFE" w:rsidRDefault="00515237" w:rsidP="00371A76">
            <w:pPr>
              <w:tabs>
                <w:tab w:val="left" w:pos="812"/>
              </w:tabs>
              <w:jc w:val="center"/>
              <w:rPr>
                <w:sz w:val="16"/>
                <w:szCs w:val="16"/>
              </w:rPr>
            </w:pPr>
            <w:r w:rsidRPr="001E6CFE">
              <w:rPr>
                <w:sz w:val="16"/>
                <w:szCs w:val="16"/>
              </w:rPr>
              <w:t>Dr. Öğr. Üyesi</w:t>
            </w:r>
          </w:p>
          <w:p w14:paraId="1C5D11FD" w14:textId="77777777" w:rsidR="00515237" w:rsidRPr="001E6CFE" w:rsidRDefault="00515237" w:rsidP="00371A76">
            <w:pPr>
              <w:tabs>
                <w:tab w:val="left" w:pos="812"/>
              </w:tabs>
              <w:jc w:val="center"/>
              <w:rPr>
                <w:sz w:val="16"/>
                <w:szCs w:val="16"/>
              </w:rPr>
            </w:pPr>
            <w:r w:rsidRPr="001E6CFE">
              <w:rPr>
                <w:sz w:val="16"/>
                <w:szCs w:val="16"/>
              </w:rPr>
              <w:t>Hatice Kübra</w:t>
            </w:r>
          </w:p>
          <w:p w14:paraId="3987E822"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2DE1364C"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33ECC233" w14:textId="77777777" w:rsidR="00515237" w:rsidRPr="001E6CFE" w:rsidRDefault="00515237" w:rsidP="00371A76">
            <w:pPr>
              <w:tabs>
                <w:tab w:val="left" w:pos="320"/>
              </w:tabs>
              <w:jc w:val="both"/>
              <w:rPr>
                <w:sz w:val="16"/>
                <w:szCs w:val="16"/>
              </w:rPr>
            </w:pPr>
            <w:r w:rsidRPr="001E6CFE">
              <w:rPr>
                <w:sz w:val="16"/>
                <w:szCs w:val="16"/>
              </w:rPr>
              <w:t>1.</w:t>
            </w:r>
            <w:r w:rsidRPr="001E6CFE">
              <w:rPr>
                <w:sz w:val="16"/>
                <w:szCs w:val="16"/>
              </w:rPr>
              <w:tab/>
              <w:t>Adli Tıp ve Adli Bilimler, Dokgöz H, Akademisyen Kitabevi, 2. Baskı, 2019.</w:t>
            </w:r>
          </w:p>
          <w:p w14:paraId="1CE2E809" w14:textId="77777777" w:rsidR="00515237" w:rsidRPr="001E6CFE" w:rsidRDefault="00515237" w:rsidP="00371A76">
            <w:pPr>
              <w:tabs>
                <w:tab w:val="left" w:pos="320"/>
              </w:tabs>
              <w:jc w:val="both"/>
              <w:rPr>
                <w:sz w:val="16"/>
                <w:szCs w:val="16"/>
              </w:rPr>
            </w:pPr>
            <w:r w:rsidRPr="001E6CFE">
              <w:rPr>
                <w:sz w:val="16"/>
                <w:szCs w:val="16"/>
              </w:rPr>
              <w:t>2. Adli Tıp Ders Kitabı, Koç S. Cerrahpaşa Tıp Fakültesi Yayınları, 2011.</w:t>
            </w:r>
          </w:p>
        </w:tc>
        <w:tc>
          <w:tcPr>
            <w:tcW w:w="1912" w:type="dxa"/>
          </w:tcPr>
          <w:p w14:paraId="47EC5C03" w14:textId="77777777" w:rsidR="00515237" w:rsidRPr="001E6CFE" w:rsidRDefault="00515237" w:rsidP="00371A76">
            <w:pPr>
              <w:tabs>
                <w:tab w:val="left" w:pos="598"/>
              </w:tabs>
              <w:jc w:val="both"/>
              <w:rPr>
                <w:sz w:val="16"/>
                <w:szCs w:val="16"/>
              </w:rPr>
            </w:pPr>
            <w:r w:rsidRPr="001E6CFE">
              <w:rPr>
                <w:sz w:val="16"/>
                <w:szCs w:val="16"/>
              </w:rPr>
              <w:t>Anlatma, soru-cevap, tartışma.</w:t>
            </w:r>
          </w:p>
        </w:tc>
      </w:tr>
      <w:tr w:rsidR="001E6CFE" w:rsidRPr="001E6CFE" w14:paraId="5F62297B" w14:textId="77777777" w:rsidTr="004F22B7">
        <w:trPr>
          <w:trHeight w:val="843"/>
          <w:jc w:val="center"/>
        </w:trPr>
        <w:tc>
          <w:tcPr>
            <w:tcW w:w="1065" w:type="dxa"/>
            <w:vAlign w:val="center"/>
          </w:tcPr>
          <w:p w14:paraId="0723393D" w14:textId="77777777" w:rsidR="00515237" w:rsidRPr="001E6CFE" w:rsidRDefault="00515237" w:rsidP="00371A76">
            <w:pPr>
              <w:rPr>
                <w:b/>
                <w:sz w:val="16"/>
                <w:szCs w:val="16"/>
              </w:rPr>
            </w:pPr>
            <w:r w:rsidRPr="001E6CFE">
              <w:rPr>
                <w:b/>
                <w:sz w:val="16"/>
                <w:szCs w:val="16"/>
              </w:rPr>
              <w:t>3. Hafta</w:t>
            </w:r>
          </w:p>
          <w:p w14:paraId="6D577EFF" w14:textId="77777777" w:rsidR="00515237" w:rsidRPr="001E6CFE" w:rsidRDefault="00515237" w:rsidP="00371A76">
            <w:pPr>
              <w:rPr>
                <w:b/>
                <w:sz w:val="16"/>
                <w:szCs w:val="16"/>
              </w:rPr>
            </w:pPr>
          </w:p>
        </w:tc>
        <w:tc>
          <w:tcPr>
            <w:tcW w:w="2083" w:type="dxa"/>
            <w:vAlign w:val="center"/>
          </w:tcPr>
          <w:p w14:paraId="50AFF26C" w14:textId="77777777" w:rsidR="00515237" w:rsidRPr="001E6CFE" w:rsidRDefault="00515237" w:rsidP="00371A76">
            <w:pPr>
              <w:tabs>
                <w:tab w:val="left" w:pos="812"/>
              </w:tabs>
              <w:rPr>
                <w:sz w:val="16"/>
                <w:szCs w:val="16"/>
              </w:rPr>
            </w:pPr>
            <w:r w:rsidRPr="001E6CFE">
              <w:rPr>
                <w:sz w:val="16"/>
                <w:szCs w:val="16"/>
              </w:rPr>
              <w:t>Olay yeri incelemesi ve otopsi</w:t>
            </w:r>
          </w:p>
        </w:tc>
        <w:tc>
          <w:tcPr>
            <w:tcW w:w="1560" w:type="dxa"/>
            <w:vAlign w:val="center"/>
          </w:tcPr>
          <w:p w14:paraId="08F407C2" w14:textId="77777777" w:rsidR="00515237" w:rsidRPr="001E6CFE" w:rsidRDefault="00515237" w:rsidP="00371A76">
            <w:pPr>
              <w:tabs>
                <w:tab w:val="left" w:pos="812"/>
              </w:tabs>
              <w:jc w:val="center"/>
              <w:rPr>
                <w:sz w:val="16"/>
                <w:szCs w:val="16"/>
              </w:rPr>
            </w:pPr>
            <w:r w:rsidRPr="001E6CFE">
              <w:rPr>
                <w:sz w:val="16"/>
                <w:szCs w:val="16"/>
              </w:rPr>
              <w:t>Dr. Öğr. Üyesi</w:t>
            </w:r>
          </w:p>
          <w:p w14:paraId="14DA4DE2" w14:textId="77777777" w:rsidR="00515237" w:rsidRPr="001E6CFE" w:rsidRDefault="00515237" w:rsidP="00371A76">
            <w:pPr>
              <w:tabs>
                <w:tab w:val="left" w:pos="812"/>
              </w:tabs>
              <w:jc w:val="center"/>
              <w:rPr>
                <w:sz w:val="16"/>
                <w:szCs w:val="16"/>
              </w:rPr>
            </w:pPr>
            <w:r w:rsidRPr="001E6CFE">
              <w:rPr>
                <w:sz w:val="16"/>
                <w:szCs w:val="16"/>
              </w:rPr>
              <w:t>Hatice Kübra</w:t>
            </w:r>
          </w:p>
          <w:p w14:paraId="15EA979E"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63C74AEF"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6F92980D" w14:textId="77777777" w:rsidR="00515237" w:rsidRPr="001E6CFE" w:rsidRDefault="00515237" w:rsidP="00371A76">
            <w:pPr>
              <w:tabs>
                <w:tab w:val="left" w:pos="320"/>
              </w:tabs>
              <w:jc w:val="both"/>
              <w:rPr>
                <w:sz w:val="16"/>
                <w:szCs w:val="16"/>
              </w:rPr>
            </w:pPr>
            <w:r w:rsidRPr="001E6CFE">
              <w:rPr>
                <w:sz w:val="16"/>
                <w:szCs w:val="16"/>
              </w:rPr>
              <w:t>1.</w:t>
            </w:r>
            <w:r w:rsidRPr="001E6CFE">
              <w:rPr>
                <w:sz w:val="16"/>
                <w:szCs w:val="16"/>
              </w:rPr>
              <w:tab/>
              <w:t>Adli Tıp ve Adli Bilimler, Dokgöz H, Akademisyen Kitabevi, 2. Baskı, 2019.</w:t>
            </w:r>
          </w:p>
          <w:p w14:paraId="65E013C5" w14:textId="77777777" w:rsidR="00515237" w:rsidRPr="001E6CFE" w:rsidRDefault="00515237" w:rsidP="00371A76">
            <w:pPr>
              <w:tabs>
                <w:tab w:val="left" w:pos="320"/>
              </w:tabs>
              <w:jc w:val="both"/>
              <w:rPr>
                <w:sz w:val="16"/>
                <w:szCs w:val="16"/>
              </w:rPr>
            </w:pPr>
            <w:r w:rsidRPr="001E6CFE">
              <w:rPr>
                <w:sz w:val="16"/>
                <w:szCs w:val="16"/>
              </w:rPr>
              <w:t>2. Adli Tıp Ders Kitabı, Koç S. Cerrahpaşa Tıp Fakültesi Yayınları, 2011.</w:t>
            </w:r>
          </w:p>
        </w:tc>
        <w:tc>
          <w:tcPr>
            <w:tcW w:w="1912" w:type="dxa"/>
          </w:tcPr>
          <w:p w14:paraId="60635FE1"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33AD2B2B" w14:textId="77777777" w:rsidTr="004F22B7">
        <w:trPr>
          <w:trHeight w:val="485"/>
          <w:jc w:val="center"/>
        </w:trPr>
        <w:tc>
          <w:tcPr>
            <w:tcW w:w="1065" w:type="dxa"/>
            <w:vAlign w:val="center"/>
          </w:tcPr>
          <w:p w14:paraId="53DE3F5B" w14:textId="77777777" w:rsidR="00515237" w:rsidRPr="001E6CFE" w:rsidRDefault="00515237" w:rsidP="00371A76">
            <w:pPr>
              <w:rPr>
                <w:b/>
                <w:sz w:val="16"/>
                <w:szCs w:val="16"/>
              </w:rPr>
            </w:pPr>
            <w:r w:rsidRPr="001E6CFE">
              <w:rPr>
                <w:b/>
                <w:sz w:val="16"/>
                <w:szCs w:val="16"/>
              </w:rPr>
              <w:t>4. Hafta</w:t>
            </w:r>
          </w:p>
          <w:p w14:paraId="10316093" w14:textId="77777777" w:rsidR="00515237" w:rsidRPr="001E6CFE" w:rsidRDefault="00515237" w:rsidP="00371A76">
            <w:pPr>
              <w:rPr>
                <w:sz w:val="16"/>
                <w:szCs w:val="16"/>
              </w:rPr>
            </w:pPr>
          </w:p>
        </w:tc>
        <w:tc>
          <w:tcPr>
            <w:tcW w:w="2083" w:type="dxa"/>
            <w:vAlign w:val="center"/>
          </w:tcPr>
          <w:p w14:paraId="5152AB10" w14:textId="77777777" w:rsidR="00515237" w:rsidRPr="001E6CFE" w:rsidRDefault="00515237" w:rsidP="00371A76">
            <w:pPr>
              <w:tabs>
                <w:tab w:val="left" w:pos="812"/>
              </w:tabs>
              <w:rPr>
                <w:sz w:val="16"/>
                <w:szCs w:val="16"/>
              </w:rPr>
            </w:pPr>
            <w:r w:rsidRPr="001E6CFE">
              <w:rPr>
                <w:sz w:val="16"/>
                <w:szCs w:val="16"/>
              </w:rPr>
              <w:t>Yaraların adli tıp açısından değerlendirilmesi</w:t>
            </w:r>
          </w:p>
        </w:tc>
        <w:tc>
          <w:tcPr>
            <w:tcW w:w="1560" w:type="dxa"/>
            <w:vAlign w:val="center"/>
          </w:tcPr>
          <w:p w14:paraId="6B795F79" w14:textId="77777777" w:rsidR="00515237" w:rsidRPr="001E6CFE" w:rsidRDefault="00515237" w:rsidP="00371A76">
            <w:pPr>
              <w:tabs>
                <w:tab w:val="left" w:pos="812"/>
              </w:tabs>
              <w:jc w:val="center"/>
              <w:rPr>
                <w:sz w:val="16"/>
                <w:szCs w:val="16"/>
              </w:rPr>
            </w:pPr>
            <w:r w:rsidRPr="001E6CFE">
              <w:rPr>
                <w:sz w:val="16"/>
                <w:szCs w:val="16"/>
              </w:rPr>
              <w:t>Dr. Öğr. Üyesi</w:t>
            </w:r>
          </w:p>
          <w:p w14:paraId="2A509CEB" w14:textId="77777777" w:rsidR="00515237" w:rsidRPr="001E6CFE" w:rsidRDefault="00515237" w:rsidP="00371A76">
            <w:pPr>
              <w:tabs>
                <w:tab w:val="left" w:pos="812"/>
              </w:tabs>
              <w:jc w:val="center"/>
              <w:rPr>
                <w:sz w:val="16"/>
                <w:szCs w:val="16"/>
              </w:rPr>
            </w:pPr>
            <w:r w:rsidRPr="001E6CFE">
              <w:rPr>
                <w:sz w:val="16"/>
                <w:szCs w:val="16"/>
              </w:rPr>
              <w:t>Hatice Kübra</w:t>
            </w:r>
          </w:p>
          <w:p w14:paraId="71A0B5DD"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3D6DDEF7"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3B0F70FD"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5A6E69C8"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58DD0F9F"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05427525" w14:textId="77777777" w:rsidTr="004F22B7">
        <w:trPr>
          <w:jc w:val="center"/>
        </w:trPr>
        <w:tc>
          <w:tcPr>
            <w:tcW w:w="1065" w:type="dxa"/>
            <w:vAlign w:val="center"/>
          </w:tcPr>
          <w:p w14:paraId="155DD363" w14:textId="77777777" w:rsidR="00515237" w:rsidRPr="001E6CFE" w:rsidRDefault="00515237" w:rsidP="00371A76">
            <w:pPr>
              <w:rPr>
                <w:b/>
                <w:sz w:val="16"/>
                <w:szCs w:val="16"/>
              </w:rPr>
            </w:pPr>
            <w:r w:rsidRPr="001E6CFE">
              <w:rPr>
                <w:b/>
                <w:sz w:val="16"/>
                <w:szCs w:val="16"/>
              </w:rPr>
              <w:t>5. Hafta</w:t>
            </w:r>
          </w:p>
          <w:p w14:paraId="4B832A5F" w14:textId="77777777" w:rsidR="00515237" w:rsidRPr="001E6CFE" w:rsidRDefault="00515237" w:rsidP="00371A76">
            <w:pPr>
              <w:rPr>
                <w:b/>
                <w:sz w:val="16"/>
                <w:szCs w:val="16"/>
              </w:rPr>
            </w:pPr>
          </w:p>
        </w:tc>
        <w:tc>
          <w:tcPr>
            <w:tcW w:w="2083" w:type="dxa"/>
            <w:vAlign w:val="center"/>
          </w:tcPr>
          <w:p w14:paraId="01FD5B34" w14:textId="77777777" w:rsidR="00515237" w:rsidRPr="001E6CFE" w:rsidRDefault="00515237" w:rsidP="00371A76">
            <w:pPr>
              <w:tabs>
                <w:tab w:val="left" w:pos="812"/>
              </w:tabs>
              <w:rPr>
                <w:sz w:val="16"/>
                <w:szCs w:val="16"/>
              </w:rPr>
            </w:pPr>
            <w:r w:rsidRPr="001E6CFE">
              <w:rPr>
                <w:sz w:val="16"/>
                <w:szCs w:val="16"/>
              </w:rPr>
              <w:t>Asfiksiler</w:t>
            </w:r>
          </w:p>
        </w:tc>
        <w:tc>
          <w:tcPr>
            <w:tcW w:w="1560" w:type="dxa"/>
            <w:vAlign w:val="center"/>
          </w:tcPr>
          <w:p w14:paraId="6FA08173" w14:textId="77777777" w:rsidR="00515237" w:rsidRPr="001E6CFE" w:rsidRDefault="00515237" w:rsidP="00371A76">
            <w:pPr>
              <w:tabs>
                <w:tab w:val="left" w:pos="812"/>
              </w:tabs>
              <w:jc w:val="center"/>
              <w:rPr>
                <w:sz w:val="16"/>
                <w:szCs w:val="16"/>
              </w:rPr>
            </w:pPr>
            <w:r w:rsidRPr="001E6CFE">
              <w:rPr>
                <w:sz w:val="16"/>
                <w:szCs w:val="16"/>
              </w:rPr>
              <w:t>Dr. Öğr. Üyesi</w:t>
            </w:r>
          </w:p>
          <w:p w14:paraId="7B931562" w14:textId="77777777" w:rsidR="00515237" w:rsidRPr="001E6CFE" w:rsidRDefault="00515237" w:rsidP="00371A76">
            <w:pPr>
              <w:tabs>
                <w:tab w:val="left" w:pos="812"/>
              </w:tabs>
              <w:jc w:val="center"/>
              <w:rPr>
                <w:sz w:val="16"/>
                <w:szCs w:val="16"/>
              </w:rPr>
            </w:pPr>
            <w:r w:rsidRPr="001E6CFE">
              <w:rPr>
                <w:sz w:val="16"/>
                <w:szCs w:val="16"/>
              </w:rPr>
              <w:t>Hatice Kübra</w:t>
            </w:r>
          </w:p>
          <w:p w14:paraId="54A84411"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56481691"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2696A313"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7BFAE70A"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637E7459"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3477454F" w14:textId="77777777" w:rsidTr="004F22B7">
        <w:trPr>
          <w:jc w:val="center"/>
        </w:trPr>
        <w:tc>
          <w:tcPr>
            <w:tcW w:w="1065" w:type="dxa"/>
            <w:vAlign w:val="center"/>
          </w:tcPr>
          <w:p w14:paraId="6194B4C0" w14:textId="77777777" w:rsidR="00515237" w:rsidRPr="001E6CFE" w:rsidRDefault="00515237" w:rsidP="00371A76">
            <w:pPr>
              <w:rPr>
                <w:b/>
                <w:sz w:val="16"/>
                <w:szCs w:val="16"/>
              </w:rPr>
            </w:pPr>
            <w:r w:rsidRPr="001E6CFE">
              <w:rPr>
                <w:b/>
                <w:sz w:val="16"/>
                <w:szCs w:val="16"/>
              </w:rPr>
              <w:t xml:space="preserve">6. Hafta </w:t>
            </w:r>
          </w:p>
          <w:p w14:paraId="20E71F51" w14:textId="77777777" w:rsidR="00515237" w:rsidRPr="001E6CFE" w:rsidRDefault="00515237" w:rsidP="00371A76">
            <w:pPr>
              <w:rPr>
                <w:sz w:val="16"/>
                <w:szCs w:val="16"/>
              </w:rPr>
            </w:pPr>
          </w:p>
        </w:tc>
        <w:tc>
          <w:tcPr>
            <w:tcW w:w="2083" w:type="dxa"/>
            <w:vAlign w:val="center"/>
          </w:tcPr>
          <w:p w14:paraId="5DA919AD" w14:textId="77777777" w:rsidR="00515237" w:rsidRPr="001E6CFE" w:rsidRDefault="00515237" w:rsidP="00371A76">
            <w:pPr>
              <w:tabs>
                <w:tab w:val="left" w:pos="812"/>
              </w:tabs>
              <w:rPr>
                <w:sz w:val="16"/>
                <w:szCs w:val="16"/>
              </w:rPr>
            </w:pPr>
            <w:r w:rsidRPr="001E6CFE">
              <w:rPr>
                <w:sz w:val="16"/>
                <w:szCs w:val="16"/>
              </w:rPr>
              <w:t>Cinsel Suçlar</w:t>
            </w:r>
          </w:p>
        </w:tc>
        <w:tc>
          <w:tcPr>
            <w:tcW w:w="1560" w:type="dxa"/>
            <w:vAlign w:val="center"/>
          </w:tcPr>
          <w:p w14:paraId="3B4AE4FA" w14:textId="77777777" w:rsidR="00515237" w:rsidRPr="001E6CFE" w:rsidRDefault="00515237" w:rsidP="00371A76">
            <w:pPr>
              <w:tabs>
                <w:tab w:val="left" w:pos="812"/>
              </w:tabs>
              <w:jc w:val="center"/>
              <w:rPr>
                <w:sz w:val="16"/>
                <w:szCs w:val="16"/>
              </w:rPr>
            </w:pPr>
            <w:r w:rsidRPr="001E6CFE">
              <w:rPr>
                <w:sz w:val="16"/>
                <w:szCs w:val="16"/>
              </w:rPr>
              <w:t>Dr. Öğr. Üyesi</w:t>
            </w:r>
          </w:p>
          <w:p w14:paraId="433F3093" w14:textId="77777777" w:rsidR="00515237" w:rsidRPr="001E6CFE" w:rsidRDefault="00515237" w:rsidP="00371A76">
            <w:pPr>
              <w:tabs>
                <w:tab w:val="left" w:pos="812"/>
              </w:tabs>
              <w:jc w:val="center"/>
              <w:rPr>
                <w:sz w:val="16"/>
                <w:szCs w:val="16"/>
              </w:rPr>
            </w:pPr>
            <w:r w:rsidRPr="001E6CFE">
              <w:rPr>
                <w:sz w:val="16"/>
                <w:szCs w:val="16"/>
              </w:rPr>
              <w:t>Hatice Kübra</w:t>
            </w:r>
          </w:p>
          <w:p w14:paraId="6A374480"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654BDF2E"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2ABDCB24"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4E26FF57"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491E8F96"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338B7CCF" w14:textId="77777777" w:rsidTr="004F22B7">
        <w:trPr>
          <w:jc w:val="center"/>
        </w:trPr>
        <w:tc>
          <w:tcPr>
            <w:tcW w:w="1065" w:type="dxa"/>
            <w:vAlign w:val="center"/>
          </w:tcPr>
          <w:p w14:paraId="5EAABD0A" w14:textId="77777777" w:rsidR="00515237" w:rsidRPr="001E6CFE" w:rsidRDefault="00515237" w:rsidP="00371A76">
            <w:pPr>
              <w:rPr>
                <w:b/>
                <w:sz w:val="16"/>
                <w:szCs w:val="16"/>
              </w:rPr>
            </w:pPr>
            <w:r w:rsidRPr="001E6CFE">
              <w:rPr>
                <w:b/>
                <w:sz w:val="16"/>
                <w:szCs w:val="16"/>
              </w:rPr>
              <w:t>7. Hafta</w:t>
            </w:r>
          </w:p>
          <w:p w14:paraId="57232490" w14:textId="77777777" w:rsidR="00515237" w:rsidRPr="001E6CFE" w:rsidRDefault="00515237" w:rsidP="00371A76">
            <w:pPr>
              <w:rPr>
                <w:sz w:val="16"/>
                <w:szCs w:val="16"/>
              </w:rPr>
            </w:pPr>
          </w:p>
        </w:tc>
        <w:tc>
          <w:tcPr>
            <w:tcW w:w="2083" w:type="dxa"/>
            <w:vAlign w:val="center"/>
          </w:tcPr>
          <w:p w14:paraId="7A3E92C8" w14:textId="77777777" w:rsidR="00515237" w:rsidRPr="001E6CFE" w:rsidRDefault="00515237" w:rsidP="00371A76">
            <w:pPr>
              <w:tabs>
                <w:tab w:val="left" w:pos="812"/>
              </w:tabs>
              <w:rPr>
                <w:sz w:val="16"/>
                <w:szCs w:val="16"/>
              </w:rPr>
            </w:pPr>
            <w:r w:rsidRPr="001E6CFE">
              <w:rPr>
                <w:sz w:val="16"/>
                <w:szCs w:val="16"/>
              </w:rPr>
              <w:t>Kadın ve çocuğa yönelik şiddet</w:t>
            </w:r>
          </w:p>
        </w:tc>
        <w:tc>
          <w:tcPr>
            <w:tcW w:w="1560" w:type="dxa"/>
            <w:vAlign w:val="center"/>
          </w:tcPr>
          <w:p w14:paraId="4D920721" w14:textId="77777777" w:rsidR="00515237" w:rsidRPr="001E6CFE" w:rsidRDefault="00515237" w:rsidP="00371A76">
            <w:pPr>
              <w:tabs>
                <w:tab w:val="left" w:pos="812"/>
              </w:tabs>
              <w:jc w:val="center"/>
              <w:rPr>
                <w:sz w:val="16"/>
                <w:szCs w:val="16"/>
              </w:rPr>
            </w:pPr>
            <w:r w:rsidRPr="001E6CFE">
              <w:rPr>
                <w:sz w:val="16"/>
                <w:szCs w:val="16"/>
              </w:rPr>
              <w:t>Dr. Öğr. Üyesi</w:t>
            </w:r>
          </w:p>
          <w:p w14:paraId="76285C38" w14:textId="77777777" w:rsidR="00515237" w:rsidRPr="001E6CFE" w:rsidRDefault="00515237" w:rsidP="00371A76">
            <w:pPr>
              <w:tabs>
                <w:tab w:val="left" w:pos="812"/>
              </w:tabs>
              <w:jc w:val="center"/>
              <w:rPr>
                <w:sz w:val="16"/>
                <w:szCs w:val="16"/>
              </w:rPr>
            </w:pPr>
            <w:r w:rsidRPr="001E6CFE">
              <w:rPr>
                <w:sz w:val="16"/>
                <w:szCs w:val="16"/>
              </w:rPr>
              <w:t>Hatice Kübra</w:t>
            </w:r>
          </w:p>
          <w:p w14:paraId="0566CB61"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5395059B"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1704DC16"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307BE420"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1BEB78F1"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3B047802" w14:textId="77777777" w:rsidTr="004F22B7">
        <w:trPr>
          <w:jc w:val="center"/>
        </w:trPr>
        <w:tc>
          <w:tcPr>
            <w:tcW w:w="1065" w:type="dxa"/>
            <w:vAlign w:val="center"/>
          </w:tcPr>
          <w:p w14:paraId="093FE114" w14:textId="77777777" w:rsidR="00515237" w:rsidRPr="001E6CFE" w:rsidRDefault="00515237" w:rsidP="00371A76">
            <w:pPr>
              <w:rPr>
                <w:b/>
                <w:sz w:val="16"/>
                <w:szCs w:val="16"/>
              </w:rPr>
            </w:pPr>
            <w:r w:rsidRPr="001E6CFE">
              <w:rPr>
                <w:b/>
                <w:sz w:val="16"/>
                <w:szCs w:val="16"/>
              </w:rPr>
              <w:t>8. Hafta</w:t>
            </w:r>
          </w:p>
          <w:p w14:paraId="72AA6181" w14:textId="77777777" w:rsidR="00515237" w:rsidRPr="001E6CFE" w:rsidRDefault="00515237" w:rsidP="00371A76">
            <w:pPr>
              <w:rPr>
                <w:sz w:val="16"/>
                <w:szCs w:val="16"/>
              </w:rPr>
            </w:pPr>
          </w:p>
        </w:tc>
        <w:tc>
          <w:tcPr>
            <w:tcW w:w="2083" w:type="dxa"/>
            <w:vAlign w:val="center"/>
          </w:tcPr>
          <w:p w14:paraId="0D6B7645" w14:textId="77777777" w:rsidR="00515237" w:rsidRPr="001E6CFE" w:rsidRDefault="00515237" w:rsidP="00371A76">
            <w:pPr>
              <w:tabs>
                <w:tab w:val="left" w:pos="812"/>
              </w:tabs>
              <w:rPr>
                <w:sz w:val="16"/>
                <w:szCs w:val="16"/>
              </w:rPr>
            </w:pPr>
            <w:r w:rsidRPr="001E6CFE">
              <w:rPr>
                <w:sz w:val="16"/>
                <w:szCs w:val="16"/>
              </w:rPr>
              <w:t>İnsan hakları ihlalleri</w:t>
            </w:r>
          </w:p>
        </w:tc>
        <w:tc>
          <w:tcPr>
            <w:tcW w:w="1560" w:type="dxa"/>
            <w:vAlign w:val="center"/>
          </w:tcPr>
          <w:p w14:paraId="6EA4F7D3" w14:textId="77777777" w:rsidR="00515237" w:rsidRPr="001E6CFE" w:rsidRDefault="00515237" w:rsidP="00371A76">
            <w:pPr>
              <w:tabs>
                <w:tab w:val="left" w:pos="812"/>
              </w:tabs>
              <w:jc w:val="center"/>
              <w:rPr>
                <w:sz w:val="16"/>
                <w:szCs w:val="16"/>
              </w:rPr>
            </w:pPr>
            <w:r w:rsidRPr="001E6CFE">
              <w:rPr>
                <w:sz w:val="16"/>
                <w:szCs w:val="16"/>
              </w:rPr>
              <w:t>Dr. Öğr. Üyesi</w:t>
            </w:r>
          </w:p>
          <w:p w14:paraId="49C453C9" w14:textId="77777777" w:rsidR="00515237" w:rsidRPr="001E6CFE" w:rsidRDefault="00515237" w:rsidP="00371A76">
            <w:pPr>
              <w:tabs>
                <w:tab w:val="left" w:pos="812"/>
              </w:tabs>
              <w:jc w:val="center"/>
              <w:rPr>
                <w:sz w:val="16"/>
                <w:szCs w:val="16"/>
              </w:rPr>
            </w:pPr>
            <w:r w:rsidRPr="001E6CFE">
              <w:rPr>
                <w:sz w:val="16"/>
                <w:szCs w:val="16"/>
              </w:rPr>
              <w:t>Hatice Kübra</w:t>
            </w:r>
          </w:p>
          <w:p w14:paraId="0BCF22DC"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2479076C"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521E883C"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785D4301"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2CE07C12"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787AC34F" w14:textId="77777777" w:rsidTr="004F22B7">
        <w:trPr>
          <w:jc w:val="center"/>
        </w:trPr>
        <w:tc>
          <w:tcPr>
            <w:tcW w:w="1065" w:type="dxa"/>
            <w:vAlign w:val="center"/>
          </w:tcPr>
          <w:p w14:paraId="357CCAC8" w14:textId="77777777" w:rsidR="00515237" w:rsidRPr="001E6CFE" w:rsidRDefault="00515237" w:rsidP="00371A76">
            <w:pPr>
              <w:rPr>
                <w:b/>
                <w:sz w:val="16"/>
                <w:szCs w:val="16"/>
              </w:rPr>
            </w:pPr>
            <w:r w:rsidRPr="001E6CFE">
              <w:rPr>
                <w:b/>
                <w:sz w:val="16"/>
                <w:szCs w:val="16"/>
              </w:rPr>
              <w:t>9. Hafta</w:t>
            </w:r>
          </w:p>
          <w:p w14:paraId="0F7C1D45" w14:textId="77777777" w:rsidR="00515237" w:rsidRPr="001E6CFE" w:rsidRDefault="00515237" w:rsidP="00371A76">
            <w:pPr>
              <w:rPr>
                <w:b/>
                <w:sz w:val="16"/>
                <w:szCs w:val="16"/>
              </w:rPr>
            </w:pPr>
          </w:p>
        </w:tc>
        <w:tc>
          <w:tcPr>
            <w:tcW w:w="2083" w:type="dxa"/>
            <w:vAlign w:val="center"/>
          </w:tcPr>
          <w:p w14:paraId="277BA5E7" w14:textId="77777777" w:rsidR="00515237" w:rsidRPr="001E6CFE" w:rsidRDefault="00515237" w:rsidP="00371A76">
            <w:pPr>
              <w:tabs>
                <w:tab w:val="left" w:pos="812"/>
              </w:tabs>
              <w:rPr>
                <w:sz w:val="16"/>
                <w:szCs w:val="16"/>
              </w:rPr>
            </w:pPr>
            <w:r w:rsidRPr="001E6CFE">
              <w:rPr>
                <w:sz w:val="16"/>
                <w:szCs w:val="16"/>
              </w:rPr>
              <w:t>Adli hemşirelik</w:t>
            </w:r>
          </w:p>
        </w:tc>
        <w:tc>
          <w:tcPr>
            <w:tcW w:w="1560" w:type="dxa"/>
            <w:vAlign w:val="center"/>
          </w:tcPr>
          <w:p w14:paraId="4D984D7C" w14:textId="77777777" w:rsidR="00515237" w:rsidRPr="001E6CFE" w:rsidRDefault="00515237" w:rsidP="00371A76">
            <w:pPr>
              <w:tabs>
                <w:tab w:val="left" w:pos="812"/>
              </w:tabs>
              <w:jc w:val="center"/>
              <w:rPr>
                <w:sz w:val="16"/>
                <w:szCs w:val="16"/>
              </w:rPr>
            </w:pPr>
            <w:r w:rsidRPr="001E6CFE">
              <w:rPr>
                <w:sz w:val="16"/>
                <w:szCs w:val="16"/>
              </w:rPr>
              <w:t>Dr. Öğr. Üyesi</w:t>
            </w:r>
          </w:p>
          <w:p w14:paraId="66E15B39" w14:textId="77777777" w:rsidR="00515237" w:rsidRPr="001E6CFE" w:rsidRDefault="00515237" w:rsidP="00371A76">
            <w:pPr>
              <w:tabs>
                <w:tab w:val="left" w:pos="812"/>
              </w:tabs>
              <w:jc w:val="center"/>
              <w:rPr>
                <w:sz w:val="16"/>
                <w:szCs w:val="16"/>
              </w:rPr>
            </w:pPr>
            <w:r w:rsidRPr="001E6CFE">
              <w:rPr>
                <w:sz w:val="16"/>
                <w:szCs w:val="16"/>
              </w:rPr>
              <w:t>Hatice Kübra</w:t>
            </w:r>
          </w:p>
          <w:p w14:paraId="6E7576FE"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2B62CD95"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0875A8C5"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24D846AA"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181BAAF9"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205EEA6C" w14:textId="77777777" w:rsidTr="004F22B7">
        <w:trPr>
          <w:jc w:val="center"/>
        </w:trPr>
        <w:tc>
          <w:tcPr>
            <w:tcW w:w="1065" w:type="dxa"/>
            <w:vAlign w:val="center"/>
          </w:tcPr>
          <w:p w14:paraId="18A39806" w14:textId="77777777" w:rsidR="00515237" w:rsidRPr="001E6CFE" w:rsidRDefault="00515237" w:rsidP="00371A76">
            <w:pPr>
              <w:rPr>
                <w:b/>
                <w:sz w:val="16"/>
                <w:szCs w:val="16"/>
              </w:rPr>
            </w:pPr>
            <w:r w:rsidRPr="001E6CFE">
              <w:rPr>
                <w:b/>
                <w:sz w:val="16"/>
                <w:szCs w:val="16"/>
              </w:rPr>
              <w:t>10. Hafta</w:t>
            </w:r>
          </w:p>
          <w:p w14:paraId="570BEE6D" w14:textId="77777777" w:rsidR="00515237" w:rsidRPr="001E6CFE" w:rsidRDefault="00515237" w:rsidP="00371A76">
            <w:pPr>
              <w:rPr>
                <w:sz w:val="16"/>
                <w:szCs w:val="16"/>
              </w:rPr>
            </w:pPr>
            <w:r w:rsidRPr="001E6CFE">
              <w:rPr>
                <w:sz w:val="16"/>
                <w:szCs w:val="16"/>
              </w:rPr>
              <w:t>14 Aralık</w:t>
            </w:r>
          </w:p>
        </w:tc>
        <w:tc>
          <w:tcPr>
            <w:tcW w:w="2083" w:type="dxa"/>
            <w:vAlign w:val="center"/>
          </w:tcPr>
          <w:p w14:paraId="7FC6BA0A" w14:textId="77777777" w:rsidR="00515237" w:rsidRPr="001E6CFE" w:rsidRDefault="00515237" w:rsidP="00371A76">
            <w:pPr>
              <w:tabs>
                <w:tab w:val="left" w:pos="812"/>
              </w:tabs>
              <w:rPr>
                <w:sz w:val="16"/>
                <w:szCs w:val="16"/>
              </w:rPr>
            </w:pPr>
            <w:r w:rsidRPr="001E6CFE">
              <w:rPr>
                <w:sz w:val="16"/>
                <w:szCs w:val="16"/>
              </w:rPr>
              <w:t>Doğal nedenli ölümler</w:t>
            </w:r>
          </w:p>
        </w:tc>
        <w:tc>
          <w:tcPr>
            <w:tcW w:w="1560" w:type="dxa"/>
            <w:vAlign w:val="center"/>
          </w:tcPr>
          <w:p w14:paraId="05DC07CC" w14:textId="77777777" w:rsidR="00515237" w:rsidRPr="001E6CFE" w:rsidRDefault="00515237" w:rsidP="00371A76">
            <w:pPr>
              <w:tabs>
                <w:tab w:val="left" w:pos="812"/>
              </w:tabs>
              <w:jc w:val="center"/>
              <w:rPr>
                <w:sz w:val="16"/>
                <w:szCs w:val="16"/>
              </w:rPr>
            </w:pPr>
            <w:r w:rsidRPr="001E6CFE">
              <w:rPr>
                <w:sz w:val="16"/>
                <w:szCs w:val="16"/>
              </w:rPr>
              <w:t>Dr. Öğr. Üyesi</w:t>
            </w:r>
          </w:p>
          <w:p w14:paraId="6523E1D1" w14:textId="77777777" w:rsidR="00515237" w:rsidRPr="001E6CFE" w:rsidRDefault="00515237" w:rsidP="00371A76">
            <w:pPr>
              <w:tabs>
                <w:tab w:val="left" w:pos="812"/>
              </w:tabs>
              <w:jc w:val="center"/>
              <w:rPr>
                <w:sz w:val="16"/>
                <w:szCs w:val="16"/>
              </w:rPr>
            </w:pPr>
            <w:r w:rsidRPr="001E6CFE">
              <w:rPr>
                <w:sz w:val="16"/>
                <w:szCs w:val="16"/>
              </w:rPr>
              <w:t>Hatice Kübra</w:t>
            </w:r>
          </w:p>
          <w:p w14:paraId="2C9AFE6C"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511F3380"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35078D2B"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7DBF7206"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3486545B"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52DB4136" w14:textId="77777777" w:rsidTr="004F22B7">
        <w:trPr>
          <w:jc w:val="center"/>
        </w:trPr>
        <w:tc>
          <w:tcPr>
            <w:tcW w:w="1065" w:type="dxa"/>
            <w:vAlign w:val="center"/>
          </w:tcPr>
          <w:p w14:paraId="7453F005" w14:textId="77777777" w:rsidR="00515237" w:rsidRPr="001E6CFE" w:rsidRDefault="00515237" w:rsidP="00371A76">
            <w:pPr>
              <w:rPr>
                <w:b/>
                <w:sz w:val="16"/>
                <w:szCs w:val="16"/>
              </w:rPr>
            </w:pPr>
            <w:r w:rsidRPr="001E6CFE">
              <w:rPr>
                <w:b/>
                <w:sz w:val="16"/>
                <w:szCs w:val="16"/>
              </w:rPr>
              <w:lastRenderedPageBreak/>
              <w:t>11. Hafta</w:t>
            </w:r>
          </w:p>
          <w:p w14:paraId="532BF843" w14:textId="77777777" w:rsidR="00515237" w:rsidRPr="001E6CFE" w:rsidRDefault="00515237" w:rsidP="00371A76">
            <w:pPr>
              <w:rPr>
                <w:sz w:val="16"/>
                <w:szCs w:val="16"/>
              </w:rPr>
            </w:pPr>
          </w:p>
        </w:tc>
        <w:tc>
          <w:tcPr>
            <w:tcW w:w="2083" w:type="dxa"/>
            <w:vAlign w:val="center"/>
          </w:tcPr>
          <w:p w14:paraId="58DFF356" w14:textId="77777777" w:rsidR="00515237" w:rsidRPr="001E6CFE" w:rsidRDefault="00515237" w:rsidP="00371A76">
            <w:pPr>
              <w:tabs>
                <w:tab w:val="left" w:pos="812"/>
              </w:tabs>
              <w:rPr>
                <w:sz w:val="16"/>
                <w:szCs w:val="16"/>
              </w:rPr>
            </w:pPr>
            <w:r w:rsidRPr="001E6CFE">
              <w:rPr>
                <w:sz w:val="16"/>
                <w:szCs w:val="16"/>
              </w:rPr>
              <w:t>Adli toksikoloji ve madde bağımlılığı</w:t>
            </w:r>
          </w:p>
        </w:tc>
        <w:tc>
          <w:tcPr>
            <w:tcW w:w="1560" w:type="dxa"/>
            <w:vAlign w:val="center"/>
          </w:tcPr>
          <w:p w14:paraId="228711A5" w14:textId="77777777" w:rsidR="00515237" w:rsidRPr="001E6CFE" w:rsidRDefault="00515237" w:rsidP="00371A76">
            <w:pPr>
              <w:tabs>
                <w:tab w:val="left" w:pos="812"/>
              </w:tabs>
              <w:jc w:val="center"/>
              <w:rPr>
                <w:sz w:val="16"/>
                <w:szCs w:val="16"/>
              </w:rPr>
            </w:pPr>
            <w:r w:rsidRPr="001E6CFE">
              <w:rPr>
                <w:sz w:val="16"/>
                <w:szCs w:val="16"/>
              </w:rPr>
              <w:t>Dr. Öğr. Üyesi</w:t>
            </w:r>
          </w:p>
          <w:p w14:paraId="32BCB3E5" w14:textId="77777777" w:rsidR="00515237" w:rsidRPr="001E6CFE" w:rsidRDefault="00515237" w:rsidP="00371A76">
            <w:pPr>
              <w:tabs>
                <w:tab w:val="left" w:pos="812"/>
              </w:tabs>
              <w:jc w:val="center"/>
              <w:rPr>
                <w:sz w:val="16"/>
                <w:szCs w:val="16"/>
              </w:rPr>
            </w:pPr>
            <w:r w:rsidRPr="001E6CFE">
              <w:rPr>
                <w:sz w:val="16"/>
                <w:szCs w:val="16"/>
              </w:rPr>
              <w:t>Hatice Kübra</w:t>
            </w:r>
          </w:p>
          <w:p w14:paraId="0C4E2093"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2C446CB6"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580B5CA1"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46ED7683"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1EE85A41"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1E6CFE" w:rsidRPr="001E6CFE" w14:paraId="53D9384F" w14:textId="77777777" w:rsidTr="004F22B7">
        <w:trPr>
          <w:jc w:val="center"/>
        </w:trPr>
        <w:tc>
          <w:tcPr>
            <w:tcW w:w="1065" w:type="dxa"/>
            <w:vAlign w:val="center"/>
          </w:tcPr>
          <w:p w14:paraId="4061870A" w14:textId="77777777" w:rsidR="00515237" w:rsidRPr="001E6CFE" w:rsidRDefault="00515237" w:rsidP="00371A76">
            <w:pPr>
              <w:rPr>
                <w:b/>
                <w:sz w:val="16"/>
                <w:szCs w:val="16"/>
              </w:rPr>
            </w:pPr>
            <w:r w:rsidRPr="001E6CFE">
              <w:rPr>
                <w:b/>
                <w:sz w:val="16"/>
                <w:szCs w:val="16"/>
              </w:rPr>
              <w:t>12. Hafta</w:t>
            </w:r>
          </w:p>
          <w:p w14:paraId="78865CFA" w14:textId="77777777" w:rsidR="00515237" w:rsidRPr="001E6CFE" w:rsidRDefault="00515237" w:rsidP="00371A76">
            <w:pPr>
              <w:rPr>
                <w:b/>
                <w:sz w:val="16"/>
                <w:szCs w:val="16"/>
              </w:rPr>
            </w:pPr>
          </w:p>
        </w:tc>
        <w:tc>
          <w:tcPr>
            <w:tcW w:w="2083" w:type="dxa"/>
            <w:vAlign w:val="center"/>
          </w:tcPr>
          <w:p w14:paraId="55A9D48F" w14:textId="77777777" w:rsidR="00515237" w:rsidRPr="001E6CFE" w:rsidRDefault="00515237" w:rsidP="00371A76">
            <w:pPr>
              <w:tabs>
                <w:tab w:val="left" w:pos="812"/>
              </w:tabs>
              <w:rPr>
                <w:sz w:val="16"/>
                <w:szCs w:val="16"/>
              </w:rPr>
            </w:pPr>
            <w:r w:rsidRPr="001E6CFE">
              <w:rPr>
                <w:sz w:val="16"/>
                <w:szCs w:val="16"/>
              </w:rPr>
              <w:t>Sağlık çalışanının yasal sorumlulukları</w:t>
            </w:r>
          </w:p>
        </w:tc>
        <w:tc>
          <w:tcPr>
            <w:tcW w:w="1560" w:type="dxa"/>
            <w:vAlign w:val="center"/>
          </w:tcPr>
          <w:p w14:paraId="6F4C67F5" w14:textId="77777777" w:rsidR="00515237" w:rsidRPr="001E6CFE" w:rsidRDefault="00515237" w:rsidP="00371A76">
            <w:pPr>
              <w:tabs>
                <w:tab w:val="left" w:pos="812"/>
              </w:tabs>
              <w:jc w:val="center"/>
              <w:rPr>
                <w:sz w:val="16"/>
                <w:szCs w:val="16"/>
              </w:rPr>
            </w:pPr>
            <w:r w:rsidRPr="001E6CFE">
              <w:rPr>
                <w:sz w:val="16"/>
                <w:szCs w:val="16"/>
              </w:rPr>
              <w:t>Dr. Öğr. Üyesi</w:t>
            </w:r>
          </w:p>
          <w:p w14:paraId="613D256D" w14:textId="77777777" w:rsidR="00515237" w:rsidRPr="001E6CFE" w:rsidRDefault="00515237" w:rsidP="00371A76">
            <w:pPr>
              <w:tabs>
                <w:tab w:val="left" w:pos="812"/>
              </w:tabs>
              <w:jc w:val="center"/>
              <w:rPr>
                <w:sz w:val="16"/>
                <w:szCs w:val="16"/>
              </w:rPr>
            </w:pPr>
            <w:r w:rsidRPr="001E6CFE">
              <w:rPr>
                <w:sz w:val="16"/>
                <w:szCs w:val="16"/>
              </w:rPr>
              <w:t>Hatice Kübra</w:t>
            </w:r>
          </w:p>
          <w:p w14:paraId="01D1B785"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657A1286"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tcPr>
          <w:p w14:paraId="17259B24" w14:textId="77777777" w:rsidR="00515237" w:rsidRPr="001E6CFE" w:rsidRDefault="00515237" w:rsidP="00371A76">
            <w:pPr>
              <w:tabs>
                <w:tab w:val="left" w:pos="320"/>
              </w:tabs>
              <w:ind w:left="-40"/>
              <w:jc w:val="both"/>
              <w:rPr>
                <w:sz w:val="16"/>
                <w:szCs w:val="16"/>
              </w:rPr>
            </w:pPr>
            <w:r w:rsidRPr="001E6CFE">
              <w:rPr>
                <w:sz w:val="16"/>
                <w:szCs w:val="16"/>
              </w:rPr>
              <w:t>1.</w:t>
            </w:r>
            <w:r w:rsidRPr="001E6CFE">
              <w:rPr>
                <w:sz w:val="16"/>
                <w:szCs w:val="16"/>
              </w:rPr>
              <w:tab/>
              <w:t>Adli Tıp ve Adli Bilimler, Dokgöz H, Akademisyen Kitabevi, 2. Baskı, 2019.</w:t>
            </w:r>
          </w:p>
          <w:p w14:paraId="18BD733F" w14:textId="77777777" w:rsidR="00515237" w:rsidRPr="001E6CFE" w:rsidRDefault="00515237" w:rsidP="00371A76">
            <w:pPr>
              <w:tabs>
                <w:tab w:val="left" w:pos="320"/>
              </w:tabs>
              <w:ind w:left="-40"/>
              <w:jc w:val="both"/>
              <w:rPr>
                <w:sz w:val="16"/>
                <w:szCs w:val="16"/>
              </w:rPr>
            </w:pPr>
            <w:r w:rsidRPr="001E6CFE">
              <w:rPr>
                <w:sz w:val="16"/>
                <w:szCs w:val="16"/>
              </w:rPr>
              <w:t>2. Adli Tıp Ders Kitabı, Koç S. Cerrahpaşa Tıp Fakültesi Yayınları, 2011.</w:t>
            </w:r>
          </w:p>
        </w:tc>
        <w:tc>
          <w:tcPr>
            <w:tcW w:w="1912" w:type="dxa"/>
          </w:tcPr>
          <w:p w14:paraId="36FAF015" w14:textId="77777777" w:rsidR="00515237" w:rsidRPr="001E6CFE" w:rsidRDefault="00515237" w:rsidP="00371A76">
            <w:pPr>
              <w:pStyle w:val="ListeParagraf"/>
              <w:ind w:left="0"/>
              <w:rPr>
                <w:sz w:val="16"/>
                <w:szCs w:val="16"/>
              </w:rPr>
            </w:pPr>
            <w:r w:rsidRPr="001E6CFE">
              <w:rPr>
                <w:sz w:val="16"/>
                <w:szCs w:val="16"/>
              </w:rPr>
              <w:t>Anlatma, soru-cevap, tartışma.</w:t>
            </w:r>
          </w:p>
        </w:tc>
      </w:tr>
      <w:tr w:rsidR="00515237" w:rsidRPr="001E6CFE" w14:paraId="0C791633" w14:textId="77777777" w:rsidTr="004F22B7">
        <w:trPr>
          <w:jc w:val="center"/>
        </w:trPr>
        <w:tc>
          <w:tcPr>
            <w:tcW w:w="1065" w:type="dxa"/>
            <w:vAlign w:val="center"/>
          </w:tcPr>
          <w:p w14:paraId="4F521101" w14:textId="77777777" w:rsidR="00515237" w:rsidRPr="001E6CFE" w:rsidRDefault="00515237" w:rsidP="00371A76">
            <w:pPr>
              <w:rPr>
                <w:b/>
                <w:sz w:val="16"/>
                <w:szCs w:val="16"/>
              </w:rPr>
            </w:pPr>
            <w:r w:rsidRPr="001E6CFE">
              <w:rPr>
                <w:b/>
                <w:sz w:val="16"/>
                <w:szCs w:val="16"/>
              </w:rPr>
              <w:t>13. Hafta</w:t>
            </w:r>
          </w:p>
          <w:p w14:paraId="1A633932" w14:textId="77777777" w:rsidR="00515237" w:rsidRPr="001E6CFE" w:rsidRDefault="00515237" w:rsidP="00371A76">
            <w:pPr>
              <w:rPr>
                <w:b/>
                <w:sz w:val="16"/>
                <w:szCs w:val="16"/>
              </w:rPr>
            </w:pPr>
          </w:p>
        </w:tc>
        <w:tc>
          <w:tcPr>
            <w:tcW w:w="2083" w:type="dxa"/>
            <w:vAlign w:val="center"/>
          </w:tcPr>
          <w:p w14:paraId="6B95E0DE" w14:textId="77777777" w:rsidR="00515237" w:rsidRPr="001E6CFE" w:rsidRDefault="00515237" w:rsidP="00371A76">
            <w:pPr>
              <w:tabs>
                <w:tab w:val="left" w:pos="812"/>
              </w:tabs>
              <w:rPr>
                <w:sz w:val="16"/>
                <w:szCs w:val="16"/>
              </w:rPr>
            </w:pPr>
            <w:r w:rsidRPr="001E6CFE">
              <w:rPr>
                <w:sz w:val="16"/>
                <w:szCs w:val="16"/>
              </w:rPr>
              <w:t>Resmi Yazışma Usulleri</w:t>
            </w:r>
          </w:p>
        </w:tc>
        <w:tc>
          <w:tcPr>
            <w:tcW w:w="1560" w:type="dxa"/>
            <w:vAlign w:val="center"/>
          </w:tcPr>
          <w:p w14:paraId="6FE09D35" w14:textId="77777777" w:rsidR="00515237" w:rsidRPr="001E6CFE" w:rsidRDefault="00515237" w:rsidP="00371A76">
            <w:pPr>
              <w:tabs>
                <w:tab w:val="left" w:pos="812"/>
              </w:tabs>
              <w:jc w:val="center"/>
              <w:rPr>
                <w:sz w:val="16"/>
                <w:szCs w:val="16"/>
              </w:rPr>
            </w:pPr>
            <w:r w:rsidRPr="001E6CFE">
              <w:rPr>
                <w:sz w:val="16"/>
                <w:szCs w:val="16"/>
              </w:rPr>
              <w:t>Dr. Öğr. Üyesi</w:t>
            </w:r>
          </w:p>
          <w:p w14:paraId="16FBDE23" w14:textId="77777777" w:rsidR="00515237" w:rsidRPr="001E6CFE" w:rsidRDefault="00515237" w:rsidP="00371A76">
            <w:pPr>
              <w:tabs>
                <w:tab w:val="left" w:pos="812"/>
              </w:tabs>
              <w:jc w:val="center"/>
              <w:rPr>
                <w:sz w:val="16"/>
                <w:szCs w:val="16"/>
              </w:rPr>
            </w:pPr>
            <w:r w:rsidRPr="001E6CFE">
              <w:rPr>
                <w:sz w:val="16"/>
                <w:szCs w:val="16"/>
              </w:rPr>
              <w:t>Hatice Kübra</w:t>
            </w:r>
          </w:p>
          <w:p w14:paraId="57859D22" w14:textId="77777777" w:rsidR="00515237" w:rsidRPr="001E6CFE" w:rsidRDefault="00515237" w:rsidP="00371A76">
            <w:pPr>
              <w:tabs>
                <w:tab w:val="left" w:pos="812"/>
              </w:tabs>
              <w:jc w:val="center"/>
              <w:rPr>
                <w:sz w:val="16"/>
                <w:szCs w:val="16"/>
              </w:rPr>
            </w:pPr>
            <w:r w:rsidRPr="001E6CFE">
              <w:rPr>
                <w:sz w:val="16"/>
                <w:szCs w:val="16"/>
              </w:rPr>
              <w:t>ATA ÖZTÜRK</w:t>
            </w:r>
          </w:p>
        </w:tc>
        <w:tc>
          <w:tcPr>
            <w:tcW w:w="850" w:type="dxa"/>
            <w:vAlign w:val="center"/>
          </w:tcPr>
          <w:p w14:paraId="3BEA18F0" w14:textId="77777777" w:rsidR="00515237" w:rsidRPr="001E6CFE" w:rsidRDefault="00515237" w:rsidP="00371A76">
            <w:pPr>
              <w:tabs>
                <w:tab w:val="left" w:pos="812"/>
              </w:tabs>
              <w:jc w:val="center"/>
              <w:rPr>
                <w:sz w:val="16"/>
                <w:szCs w:val="16"/>
              </w:rPr>
            </w:pPr>
            <w:r w:rsidRPr="001E6CFE">
              <w:rPr>
                <w:sz w:val="16"/>
                <w:szCs w:val="16"/>
              </w:rPr>
              <w:t>2</w:t>
            </w:r>
          </w:p>
        </w:tc>
        <w:tc>
          <w:tcPr>
            <w:tcW w:w="3729" w:type="dxa"/>
            <w:vAlign w:val="center"/>
          </w:tcPr>
          <w:p w14:paraId="1ECB8522" w14:textId="77777777" w:rsidR="00515237" w:rsidRPr="001E6CFE" w:rsidRDefault="00515237" w:rsidP="00371A76">
            <w:pPr>
              <w:tabs>
                <w:tab w:val="left" w:pos="320"/>
              </w:tabs>
              <w:rPr>
                <w:sz w:val="16"/>
                <w:szCs w:val="16"/>
              </w:rPr>
            </w:pPr>
            <w:r w:rsidRPr="001E6CFE">
              <w:rPr>
                <w:sz w:val="16"/>
                <w:szCs w:val="16"/>
              </w:rPr>
              <w:t>1.</w:t>
            </w:r>
            <w:r w:rsidRPr="001E6CFE">
              <w:rPr>
                <w:sz w:val="16"/>
                <w:szCs w:val="16"/>
              </w:rPr>
              <w:tab/>
              <w:t>Adli Tıp ve Adli Bilimler, Dokgöz H, Akademisyen Kitabevi, 2. Baskı, 2019.</w:t>
            </w:r>
          </w:p>
          <w:p w14:paraId="00BF29F2" w14:textId="77777777" w:rsidR="00515237" w:rsidRPr="001E6CFE" w:rsidRDefault="00515237" w:rsidP="00371A76">
            <w:pPr>
              <w:tabs>
                <w:tab w:val="left" w:pos="320"/>
              </w:tabs>
              <w:rPr>
                <w:sz w:val="16"/>
                <w:szCs w:val="16"/>
              </w:rPr>
            </w:pPr>
            <w:r w:rsidRPr="001E6CFE">
              <w:rPr>
                <w:sz w:val="16"/>
                <w:szCs w:val="16"/>
              </w:rPr>
              <w:t>2. Adli Tıp Ders Kitabı, Koç S. Cerrahpaşa Tıp Fakültesi Yayınları, 2011.</w:t>
            </w:r>
          </w:p>
        </w:tc>
        <w:tc>
          <w:tcPr>
            <w:tcW w:w="1912" w:type="dxa"/>
          </w:tcPr>
          <w:p w14:paraId="40B8CC0E" w14:textId="77777777" w:rsidR="00515237" w:rsidRPr="001E6CFE" w:rsidRDefault="00515237" w:rsidP="00371A76">
            <w:pPr>
              <w:pStyle w:val="ListeParagraf"/>
              <w:ind w:left="0"/>
              <w:rPr>
                <w:sz w:val="16"/>
                <w:szCs w:val="16"/>
              </w:rPr>
            </w:pPr>
            <w:r w:rsidRPr="001E6CFE">
              <w:rPr>
                <w:sz w:val="16"/>
                <w:szCs w:val="16"/>
              </w:rPr>
              <w:t>Anlatma, soru-cevap, tartışma.</w:t>
            </w:r>
          </w:p>
        </w:tc>
      </w:tr>
    </w:tbl>
    <w:p w14:paraId="1C554AB1" w14:textId="77777777" w:rsidR="00515237" w:rsidRPr="001E6CFE" w:rsidRDefault="00515237" w:rsidP="00371A76">
      <w:pPr>
        <w:jc w:val="both"/>
        <w:rPr>
          <w:rFonts w:eastAsia="Calibri"/>
          <w:sz w:val="18"/>
          <w:szCs w:val="18"/>
        </w:rPr>
      </w:pPr>
    </w:p>
    <w:p w14:paraId="398A5B2B" w14:textId="521ABBB2" w:rsidR="00515237" w:rsidRPr="001E6CFE" w:rsidRDefault="00515237" w:rsidP="00371A76">
      <w:pPr>
        <w:ind w:hanging="993"/>
        <w:rPr>
          <w:sz w:val="18"/>
          <w:szCs w:val="18"/>
        </w:rPr>
      </w:pPr>
      <w:r w:rsidRPr="001E6CFE">
        <w:rPr>
          <w:sz w:val="18"/>
          <w:szCs w:val="18"/>
        </w:rPr>
        <w:t>Tablo 3.2.2. Dersin Program Çıktılarına (PÇ) Katkısı</w:t>
      </w:r>
    </w:p>
    <w:tbl>
      <w:tblPr>
        <w:tblStyle w:val="TableNormal"/>
        <w:tblW w:w="11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8"/>
        <w:gridCol w:w="812"/>
        <w:gridCol w:w="813"/>
        <w:gridCol w:w="813"/>
        <w:gridCol w:w="813"/>
        <w:gridCol w:w="813"/>
        <w:gridCol w:w="812"/>
        <w:gridCol w:w="813"/>
        <w:gridCol w:w="813"/>
        <w:gridCol w:w="813"/>
        <w:gridCol w:w="813"/>
        <w:gridCol w:w="813"/>
      </w:tblGrid>
      <w:tr w:rsidR="001E6CFE" w:rsidRPr="001E6CFE" w14:paraId="674D1167" w14:textId="77777777" w:rsidTr="00601C06">
        <w:trPr>
          <w:trHeight w:val="77"/>
          <w:jc w:val="center"/>
        </w:trPr>
        <w:tc>
          <w:tcPr>
            <w:tcW w:w="2258" w:type="dxa"/>
          </w:tcPr>
          <w:p w14:paraId="0BD86301" w14:textId="77777777" w:rsidR="00515237" w:rsidRPr="001E6CFE" w:rsidRDefault="00515237" w:rsidP="00371A76">
            <w:pPr>
              <w:pStyle w:val="TableParagraph"/>
              <w:ind w:left="108"/>
              <w:rPr>
                <w:b/>
                <w:sz w:val="18"/>
                <w:szCs w:val="18"/>
              </w:rPr>
            </w:pPr>
            <w:r w:rsidRPr="001E6CFE">
              <w:rPr>
                <w:b/>
                <w:sz w:val="18"/>
                <w:szCs w:val="18"/>
              </w:rPr>
              <w:t>Dersin kodu/Adı</w:t>
            </w:r>
          </w:p>
        </w:tc>
        <w:tc>
          <w:tcPr>
            <w:tcW w:w="812" w:type="dxa"/>
          </w:tcPr>
          <w:p w14:paraId="075AE3CD" w14:textId="77777777" w:rsidR="00515237" w:rsidRPr="001E6CFE" w:rsidRDefault="00515237" w:rsidP="00371A76">
            <w:pPr>
              <w:pStyle w:val="TableParagraph"/>
              <w:ind w:left="229"/>
              <w:rPr>
                <w:b/>
                <w:sz w:val="18"/>
                <w:szCs w:val="18"/>
              </w:rPr>
            </w:pPr>
            <w:r w:rsidRPr="001E6CFE">
              <w:rPr>
                <w:b/>
                <w:sz w:val="18"/>
                <w:szCs w:val="18"/>
              </w:rPr>
              <w:t>PÇ 1</w:t>
            </w:r>
          </w:p>
        </w:tc>
        <w:tc>
          <w:tcPr>
            <w:tcW w:w="813" w:type="dxa"/>
          </w:tcPr>
          <w:p w14:paraId="44E1D90F" w14:textId="77777777" w:rsidR="00515237" w:rsidRPr="001E6CFE" w:rsidRDefault="00515237" w:rsidP="00371A76">
            <w:pPr>
              <w:pStyle w:val="TableParagraph"/>
              <w:ind w:left="229"/>
              <w:rPr>
                <w:b/>
                <w:sz w:val="18"/>
                <w:szCs w:val="18"/>
              </w:rPr>
            </w:pPr>
            <w:r w:rsidRPr="001E6CFE">
              <w:rPr>
                <w:b/>
                <w:sz w:val="18"/>
                <w:szCs w:val="18"/>
              </w:rPr>
              <w:t>PÇ 2</w:t>
            </w:r>
          </w:p>
        </w:tc>
        <w:tc>
          <w:tcPr>
            <w:tcW w:w="813" w:type="dxa"/>
          </w:tcPr>
          <w:p w14:paraId="2750E706" w14:textId="77777777" w:rsidR="00515237" w:rsidRPr="001E6CFE" w:rsidRDefault="00515237" w:rsidP="00371A76">
            <w:pPr>
              <w:pStyle w:val="TableParagraph"/>
              <w:ind w:left="229"/>
              <w:rPr>
                <w:b/>
                <w:sz w:val="18"/>
                <w:szCs w:val="18"/>
              </w:rPr>
            </w:pPr>
            <w:r w:rsidRPr="001E6CFE">
              <w:rPr>
                <w:b/>
                <w:sz w:val="18"/>
                <w:szCs w:val="18"/>
              </w:rPr>
              <w:t>PÇ 3</w:t>
            </w:r>
          </w:p>
        </w:tc>
        <w:tc>
          <w:tcPr>
            <w:tcW w:w="813" w:type="dxa"/>
          </w:tcPr>
          <w:p w14:paraId="65BB8B19" w14:textId="77777777" w:rsidR="00515237" w:rsidRPr="001E6CFE" w:rsidRDefault="00515237" w:rsidP="00371A76">
            <w:pPr>
              <w:pStyle w:val="TableParagraph"/>
              <w:ind w:left="229"/>
              <w:rPr>
                <w:b/>
                <w:sz w:val="18"/>
                <w:szCs w:val="18"/>
              </w:rPr>
            </w:pPr>
            <w:r w:rsidRPr="001E6CFE">
              <w:rPr>
                <w:b/>
                <w:sz w:val="18"/>
                <w:szCs w:val="18"/>
              </w:rPr>
              <w:t>PÇ 4</w:t>
            </w:r>
          </w:p>
        </w:tc>
        <w:tc>
          <w:tcPr>
            <w:tcW w:w="813" w:type="dxa"/>
          </w:tcPr>
          <w:p w14:paraId="66D42794" w14:textId="77777777" w:rsidR="00515237" w:rsidRPr="001E6CFE" w:rsidRDefault="00515237" w:rsidP="00371A76">
            <w:pPr>
              <w:pStyle w:val="TableParagraph"/>
              <w:ind w:left="229"/>
              <w:rPr>
                <w:b/>
                <w:sz w:val="18"/>
                <w:szCs w:val="18"/>
              </w:rPr>
            </w:pPr>
            <w:r w:rsidRPr="001E6CFE">
              <w:rPr>
                <w:b/>
                <w:sz w:val="18"/>
                <w:szCs w:val="18"/>
              </w:rPr>
              <w:t>PÇ 5</w:t>
            </w:r>
          </w:p>
        </w:tc>
        <w:tc>
          <w:tcPr>
            <w:tcW w:w="812" w:type="dxa"/>
          </w:tcPr>
          <w:p w14:paraId="73FF4F60" w14:textId="77777777" w:rsidR="00515237" w:rsidRPr="001E6CFE" w:rsidRDefault="00515237" w:rsidP="00371A76">
            <w:pPr>
              <w:pStyle w:val="TableParagraph"/>
              <w:ind w:left="229"/>
              <w:rPr>
                <w:b/>
                <w:sz w:val="18"/>
                <w:szCs w:val="18"/>
              </w:rPr>
            </w:pPr>
            <w:r w:rsidRPr="001E6CFE">
              <w:rPr>
                <w:b/>
                <w:sz w:val="18"/>
                <w:szCs w:val="18"/>
              </w:rPr>
              <w:t>PÇ 6</w:t>
            </w:r>
          </w:p>
        </w:tc>
        <w:tc>
          <w:tcPr>
            <w:tcW w:w="813" w:type="dxa"/>
          </w:tcPr>
          <w:p w14:paraId="24950452" w14:textId="77777777" w:rsidR="00515237" w:rsidRPr="001E6CFE" w:rsidRDefault="00515237" w:rsidP="00371A76">
            <w:pPr>
              <w:pStyle w:val="TableParagraph"/>
              <w:ind w:left="229"/>
              <w:rPr>
                <w:b/>
                <w:sz w:val="18"/>
                <w:szCs w:val="18"/>
              </w:rPr>
            </w:pPr>
            <w:r w:rsidRPr="001E6CFE">
              <w:rPr>
                <w:b/>
                <w:sz w:val="18"/>
                <w:szCs w:val="18"/>
              </w:rPr>
              <w:t>PÇ 7</w:t>
            </w:r>
          </w:p>
        </w:tc>
        <w:tc>
          <w:tcPr>
            <w:tcW w:w="813" w:type="dxa"/>
          </w:tcPr>
          <w:p w14:paraId="03D38DBE" w14:textId="77777777" w:rsidR="00515237" w:rsidRPr="001E6CFE" w:rsidRDefault="00515237" w:rsidP="00371A76">
            <w:pPr>
              <w:pStyle w:val="TableParagraph"/>
              <w:ind w:left="229"/>
              <w:rPr>
                <w:b/>
                <w:sz w:val="18"/>
                <w:szCs w:val="18"/>
              </w:rPr>
            </w:pPr>
            <w:r w:rsidRPr="001E6CFE">
              <w:rPr>
                <w:b/>
                <w:sz w:val="18"/>
                <w:szCs w:val="18"/>
              </w:rPr>
              <w:t>PÇ 8</w:t>
            </w:r>
          </w:p>
        </w:tc>
        <w:tc>
          <w:tcPr>
            <w:tcW w:w="813" w:type="dxa"/>
          </w:tcPr>
          <w:p w14:paraId="65F15E3B" w14:textId="77777777" w:rsidR="00515237" w:rsidRPr="001E6CFE" w:rsidRDefault="00515237" w:rsidP="00371A76">
            <w:pPr>
              <w:pStyle w:val="TableParagraph"/>
              <w:ind w:left="229"/>
              <w:rPr>
                <w:b/>
                <w:sz w:val="18"/>
                <w:szCs w:val="18"/>
              </w:rPr>
            </w:pPr>
            <w:r w:rsidRPr="001E6CFE">
              <w:rPr>
                <w:b/>
                <w:sz w:val="18"/>
                <w:szCs w:val="18"/>
              </w:rPr>
              <w:t>PÇ 9</w:t>
            </w:r>
          </w:p>
        </w:tc>
        <w:tc>
          <w:tcPr>
            <w:tcW w:w="813" w:type="dxa"/>
          </w:tcPr>
          <w:p w14:paraId="77B8DDB7" w14:textId="77777777" w:rsidR="00515237" w:rsidRPr="001E6CFE" w:rsidRDefault="00515237" w:rsidP="00371A76">
            <w:pPr>
              <w:pStyle w:val="TableParagraph"/>
              <w:ind w:left="199"/>
              <w:rPr>
                <w:b/>
                <w:sz w:val="18"/>
                <w:szCs w:val="18"/>
              </w:rPr>
            </w:pPr>
            <w:r w:rsidRPr="001E6CFE">
              <w:rPr>
                <w:b/>
                <w:sz w:val="18"/>
                <w:szCs w:val="18"/>
              </w:rPr>
              <w:t>PÇ10</w:t>
            </w:r>
          </w:p>
        </w:tc>
        <w:tc>
          <w:tcPr>
            <w:tcW w:w="813" w:type="dxa"/>
          </w:tcPr>
          <w:p w14:paraId="53C5D36E" w14:textId="191AE7C8" w:rsidR="00515237" w:rsidRPr="001E6CFE" w:rsidRDefault="00515237" w:rsidP="00371A76">
            <w:pPr>
              <w:pStyle w:val="TableParagraph"/>
              <w:ind w:left="204"/>
              <w:rPr>
                <w:b/>
                <w:sz w:val="18"/>
                <w:szCs w:val="18"/>
              </w:rPr>
            </w:pPr>
            <w:r w:rsidRPr="001E6CFE">
              <w:rPr>
                <w:b/>
                <w:sz w:val="18"/>
                <w:szCs w:val="18"/>
              </w:rPr>
              <w:t>PÇ11</w:t>
            </w:r>
          </w:p>
        </w:tc>
      </w:tr>
      <w:tr w:rsidR="001E6CFE" w:rsidRPr="001E6CFE" w14:paraId="0C4FFAE8" w14:textId="77777777" w:rsidTr="00601C06">
        <w:trPr>
          <w:trHeight w:val="58"/>
          <w:jc w:val="center"/>
        </w:trPr>
        <w:tc>
          <w:tcPr>
            <w:tcW w:w="2258" w:type="dxa"/>
          </w:tcPr>
          <w:p w14:paraId="5B8122C3" w14:textId="702B84FC" w:rsidR="00515237" w:rsidRPr="001E6CFE" w:rsidRDefault="00515237" w:rsidP="00371A76">
            <w:pPr>
              <w:pStyle w:val="TableParagraph"/>
              <w:rPr>
                <w:sz w:val="18"/>
                <w:szCs w:val="18"/>
                <w:shd w:val="clear" w:color="auto" w:fill="FFFFFF"/>
                <w:lang w:val="tr-TR"/>
              </w:rPr>
            </w:pPr>
            <w:r w:rsidRPr="001E6CFE">
              <w:rPr>
                <w:sz w:val="18"/>
                <w:szCs w:val="18"/>
                <w:shd w:val="clear" w:color="auto" w:fill="FFFFFF"/>
                <w:lang w:val="tr-TR"/>
              </w:rPr>
              <w:t xml:space="preserve">TADT 301 / </w:t>
            </w:r>
            <w:r w:rsidR="00601C06" w:rsidRPr="001E6CFE">
              <w:rPr>
                <w:sz w:val="18"/>
                <w:szCs w:val="18"/>
                <w:shd w:val="clear" w:color="auto" w:fill="FFFFFF"/>
                <w:lang w:val="tr-TR"/>
              </w:rPr>
              <w:t>Adli Tıp</w:t>
            </w:r>
          </w:p>
        </w:tc>
        <w:tc>
          <w:tcPr>
            <w:tcW w:w="812" w:type="dxa"/>
          </w:tcPr>
          <w:p w14:paraId="041F7B5E" w14:textId="77777777" w:rsidR="00515237" w:rsidRPr="001E6CFE" w:rsidRDefault="00515237" w:rsidP="00371A76">
            <w:pPr>
              <w:pStyle w:val="TableParagraph"/>
              <w:jc w:val="center"/>
              <w:rPr>
                <w:sz w:val="18"/>
                <w:szCs w:val="18"/>
              </w:rPr>
            </w:pPr>
            <w:r w:rsidRPr="001E6CFE">
              <w:rPr>
                <w:sz w:val="18"/>
                <w:szCs w:val="18"/>
              </w:rPr>
              <w:t>3</w:t>
            </w:r>
          </w:p>
        </w:tc>
        <w:tc>
          <w:tcPr>
            <w:tcW w:w="813" w:type="dxa"/>
          </w:tcPr>
          <w:p w14:paraId="46CC8789" w14:textId="77777777" w:rsidR="00515237" w:rsidRPr="001E6CFE" w:rsidRDefault="00515237" w:rsidP="00371A76">
            <w:pPr>
              <w:pStyle w:val="TableParagraph"/>
              <w:jc w:val="center"/>
              <w:rPr>
                <w:sz w:val="18"/>
                <w:szCs w:val="18"/>
              </w:rPr>
            </w:pPr>
            <w:r w:rsidRPr="001E6CFE">
              <w:rPr>
                <w:sz w:val="18"/>
                <w:szCs w:val="18"/>
              </w:rPr>
              <w:t>2</w:t>
            </w:r>
          </w:p>
        </w:tc>
        <w:tc>
          <w:tcPr>
            <w:tcW w:w="813" w:type="dxa"/>
          </w:tcPr>
          <w:p w14:paraId="2F786A10" w14:textId="77777777" w:rsidR="00515237" w:rsidRPr="001E6CFE" w:rsidRDefault="00515237" w:rsidP="00371A76">
            <w:pPr>
              <w:pStyle w:val="TableParagraph"/>
              <w:jc w:val="center"/>
              <w:rPr>
                <w:sz w:val="18"/>
                <w:szCs w:val="18"/>
              </w:rPr>
            </w:pPr>
            <w:r w:rsidRPr="001E6CFE">
              <w:rPr>
                <w:sz w:val="18"/>
                <w:szCs w:val="18"/>
              </w:rPr>
              <w:t>1</w:t>
            </w:r>
          </w:p>
        </w:tc>
        <w:tc>
          <w:tcPr>
            <w:tcW w:w="813" w:type="dxa"/>
          </w:tcPr>
          <w:p w14:paraId="3989B2BE" w14:textId="77777777" w:rsidR="00515237" w:rsidRPr="001E6CFE" w:rsidRDefault="00515237" w:rsidP="00371A76">
            <w:pPr>
              <w:pStyle w:val="TableParagraph"/>
              <w:jc w:val="center"/>
              <w:rPr>
                <w:sz w:val="18"/>
                <w:szCs w:val="18"/>
              </w:rPr>
            </w:pPr>
            <w:r w:rsidRPr="001E6CFE">
              <w:rPr>
                <w:sz w:val="18"/>
                <w:szCs w:val="18"/>
              </w:rPr>
              <w:t>2</w:t>
            </w:r>
          </w:p>
        </w:tc>
        <w:tc>
          <w:tcPr>
            <w:tcW w:w="813" w:type="dxa"/>
          </w:tcPr>
          <w:p w14:paraId="729AEF13" w14:textId="77777777" w:rsidR="00515237" w:rsidRPr="001E6CFE" w:rsidRDefault="00515237" w:rsidP="00371A76">
            <w:pPr>
              <w:pStyle w:val="TableParagraph"/>
              <w:jc w:val="center"/>
              <w:rPr>
                <w:sz w:val="18"/>
                <w:szCs w:val="18"/>
              </w:rPr>
            </w:pPr>
            <w:r w:rsidRPr="001E6CFE">
              <w:rPr>
                <w:sz w:val="18"/>
                <w:szCs w:val="18"/>
              </w:rPr>
              <w:t>2</w:t>
            </w:r>
          </w:p>
        </w:tc>
        <w:tc>
          <w:tcPr>
            <w:tcW w:w="812" w:type="dxa"/>
          </w:tcPr>
          <w:p w14:paraId="3CD293C1" w14:textId="77777777" w:rsidR="00515237" w:rsidRPr="001E6CFE" w:rsidRDefault="00515237" w:rsidP="00371A76">
            <w:pPr>
              <w:pStyle w:val="TableParagraph"/>
              <w:jc w:val="center"/>
              <w:rPr>
                <w:sz w:val="18"/>
                <w:szCs w:val="18"/>
              </w:rPr>
            </w:pPr>
            <w:r w:rsidRPr="001E6CFE">
              <w:rPr>
                <w:sz w:val="18"/>
                <w:szCs w:val="18"/>
              </w:rPr>
              <w:t>2</w:t>
            </w:r>
          </w:p>
        </w:tc>
        <w:tc>
          <w:tcPr>
            <w:tcW w:w="813" w:type="dxa"/>
          </w:tcPr>
          <w:p w14:paraId="757B23A9" w14:textId="77777777" w:rsidR="00515237" w:rsidRPr="001E6CFE" w:rsidRDefault="00515237" w:rsidP="00371A76">
            <w:pPr>
              <w:pStyle w:val="TableParagraph"/>
              <w:jc w:val="center"/>
              <w:rPr>
                <w:sz w:val="18"/>
                <w:szCs w:val="18"/>
              </w:rPr>
            </w:pPr>
            <w:r w:rsidRPr="001E6CFE">
              <w:rPr>
                <w:sz w:val="18"/>
                <w:szCs w:val="18"/>
              </w:rPr>
              <w:t>2</w:t>
            </w:r>
          </w:p>
        </w:tc>
        <w:tc>
          <w:tcPr>
            <w:tcW w:w="813" w:type="dxa"/>
          </w:tcPr>
          <w:p w14:paraId="1013EE5A" w14:textId="77777777" w:rsidR="00515237" w:rsidRPr="001E6CFE" w:rsidRDefault="00515237" w:rsidP="00371A76">
            <w:pPr>
              <w:pStyle w:val="TableParagraph"/>
              <w:jc w:val="center"/>
              <w:rPr>
                <w:sz w:val="18"/>
                <w:szCs w:val="18"/>
              </w:rPr>
            </w:pPr>
            <w:r w:rsidRPr="001E6CFE">
              <w:rPr>
                <w:sz w:val="18"/>
                <w:szCs w:val="18"/>
              </w:rPr>
              <w:t>1</w:t>
            </w:r>
          </w:p>
        </w:tc>
        <w:tc>
          <w:tcPr>
            <w:tcW w:w="813" w:type="dxa"/>
          </w:tcPr>
          <w:p w14:paraId="67ABB228" w14:textId="77777777" w:rsidR="00515237" w:rsidRPr="001E6CFE" w:rsidRDefault="00515237" w:rsidP="00371A76">
            <w:pPr>
              <w:pStyle w:val="TableParagraph"/>
              <w:jc w:val="center"/>
              <w:rPr>
                <w:sz w:val="18"/>
                <w:szCs w:val="18"/>
              </w:rPr>
            </w:pPr>
            <w:r w:rsidRPr="001E6CFE">
              <w:rPr>
                <w:sz w:val="18"/>
                <w:szCs w:val="18"/>
              </w:rPr>
              <w:t>2</w:t>
            </w:r>
          </w:p>
        </w:tc>
        <w:tc>
          <w:tcPr>
            <w:tcW w:w="813" w:type="dxa"/>
          </w:tcPr>
          <w:p w14:paraId="40DEA2F7" w14:textId="77777777" w:rsidR="00515237" w:rsidRPr="001E6CFE" w:rsidRDefault="00515237" w:rsidP="00371A76">
            <w:pPr>
              <w:pStyle w:val="TableParagraph"/>
              <w:jc w:val="center"/>
              <w:rPr>
                <w:sz w:val="18"/>
                <w:szCs w:val="18"/>
              </w:rPr>
            </w:pPr>
            <w:r w:rsidRPr="001E6CFE">
              <w:rPr>
                <w:sz w:val="18"/>
                <w:szCs w:val="18"/>
              </w:rPr>
              <w:t>1</w:t>
            </w:r>
          </w:p>
        </w:tc>
        <w:tc>
          <w:tcPr>
            <w:tcW w:w="813" w:type="dxa"/>
          </w:tcPr>
          <w:p w14:paraId="381EAFED" w14:textId="77777777" w:rsidR="00515237" w:rsidRPr="001E6CFE" w:rsidRDefault="00515237" w:rsidP="00371A76">
            <w:pPr>
              <w:pStyle w:val="TableParagraph"/>
              <w:jc w:val="center"/>
              <w:rPr>
                <w:sz w:val="18"/>
                <w:szCs w:val="18"/>
              </w:rPr>
            </w:pPr>
            <w:r w:rsidRPr="001E6CFE">
              <w:rPr>
                <w:sz w:val="18"/>
                <w:szCs w:val="18"/>
              </w:rPr>
              <w:t>1</w:t>
            </w:r>
          </w:p>
        </w:tc>
      </w:tr>
    </w:tbl>
    <w:p w14:paraId="735947A8" w14:textId="51DE76A2" w:rsidR="00515237" w:rsidRPr="001E6CFE" w:rsidRDefault="00515237" w:rsidP="00371A76">
      <w:pPr>
        <w:tabs>
          <w:tab w:val="left" w:pos="5519"/>
          <w:tab w:val="left" w:pos="8351"/>
          <w:tab w:val="left" w:pos="11184"/>
        </w:tabs>
        <w:ind w:right="-2" w:hanging="993"/>
        <w:rPr>
          <w:i/>
          <w:sz w:val="18"/>
          <w:szCs w:val="18"/>
        </w:rPr>
      </w:pPr>
      <w:r w:rsidRPr="001E6CFE">
        <w:rPr>
          <w:i/>
          <w:sz w:val="18"/>
          <w:szCs w:val="18"/>
        </w:rPr>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00601C06" w:rsidRPr="001E6CFE">
        <w:rPr>
          <w:i/>
          <w:spacing w:val="-1"/>
          <w:sz w:val="18"/>
          <w:szCs w:val="18"/>
        </w:rPr>
        <w:t xml:space="preserve"> </w:t>
      </w:r>
      <w:r w:rsidRPr="001E6CFE">
        <w:rPr>
          <w:i/>
          <w:sz w:val="18"/>
          <w:szCs w:val="18"/>
        </w:rPr>
        <w:t>göre sütunlar</w:t>
      </w:r>
      <w:r w:rsidRPr="001E6CFE">
        <w:rPr>
          <w:i/>
          <w:spacing w:val="-2"/>
          <w:sz w:val="18"/>
          <w:szCs w:val="18"/>
        </w:rPr>
        <w:t xml:space="preserve"> </w:t>
      </w:r>
      <w:r w:rsidRPr="001E6CFE">
        <w:rPr>
          <w:i/>
          <w:sz w:val="18"/>
          <w:szCs w:val="18"/>
        </w:rPr>
        <w:t>artırılabilir.</w:t>
      </w:r>
    </w:p>
    <w:p w14:paraId="431EECC5" w14:textId="77777777" w:rsidR="00515237" w:rsidRPr="001E6CFE" w:rsidRDefault="00515237" w:rsidP="00371A76">
      <w:pPr>
        <w:tabs>
          <w:tab w:val="left" w:pos="5519"/>
          <w:tab w:val="left" w:pos="8351"/>
          <w:tab w:val="left" w:pos="11184"/>
        </w:tabs>
        <w:ind w:right="1898"/>
        <w:rPr>
          <w:i/>
          <w:sz w:val="18"/>
          <w:szCs w:val="18"/>
        </w:rPr>
      </w:pPr>
    </w:p>
    <w:p w14:paraId="146E1B69" w14:textId="77777777" w:rsidR="00515237" w:rsidRPr="001E6CFE" w:rsidRDefault="00515237" w:rsidP="00371A76">
      <w:pPr>
        <w:ind w:hanging="993"/>
        <w:rPr>
          <w:sz w:val="18"/>
          <w:szCs w:val="18"/>
        </w:rPr>
      </w:pPr>
      <w:r w:rsidRPr="001E6CFE">
        <w:rPr>
          <w:sz w:val="18"/>
          <w:szCs w:val="18"/>
        </w:rPr>
        <w:t>Tablo 3.2.3. Dersin Öğrenme Çıktılarının Program Çıktıları ile İlişkisi</w:t>
      </w:r>
    </w:p>
    <w:tbl>
      <w:tblPr>
        <w:tblStyle w:val="TableNormal"/>
        <w:tblW w:w="11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869"/>
        <w:gridCol w:w="870"/>
        <w:gridCol w:w="870"/>
        <w:gridCol w:w="869"/>
        <w:gridCol w:w="870"/>
        <w:gridCol w:w="870"/>
        <w:gridCol w:w="870"/>
        <w:gridCol w:w="869"/>
        <w:gridCol w:w="870"/>
        <w:gridCol w:w="870"/>
        <w:gridCol w:w="870"/>
      </w:tblGrid>
      <w:tr w:rsidR="001E6CFE" w:rsidRPr="001E6CFE" w14:paraId="558A72F8" w14:textId="77777777" w:rsidTr="00601C06">
        <w:trPr>
          <w:trHeight w:val="149"/>
          <w:jc w:val="center"/>
        </w:trPr>
        <w:tc>
          <w:tcPr>
            <w:tcW w:w="1632" w:type="dxa"/>
          </w:tcPr>
          <w:p w14:paraId="5F1E3674" w14:textId="77777777" w:rsidR="00601C06" w:rsidRPr="001E6CFE" w:rsidRDefault="00601C06" w:rsidP="00371A76">
            <w:pPr>
              <w:pStyle w:val="TableParagraph"/>
              <w:ind w:left="108"/>
              <w:rPr>
                <w:b/>
                <w:sz w:val="18"/>
                <w:szCs w:val="18"/>
              </w:rPr>
            </w:pPr>
            <w:r w:rsidRPr="001E6CFE">
              <w:rPr>
                <w:b/>
                <w:sz w:val="18"/>
                <w:szCs w:val="18"/>
              </w:rPr>
              <w:t>Dersin kodu/Adı</w:t>
            </w:r>
          </w:p>
        </w:tc>
        <w:tc>
          <w:tcPr>
            <w:tcW w:w="869" w:type="dxa"/>
          </w:tcPr>
          <w:p w14:paraId="251BD988" w14:textId="77777777" w:rsidR="00601C06" w:rsidRPr="001E6CFE" w:rsidRDefault="00601C06" w:rsidP="00371A76">
            <w:pPr>
              <w:pStyle w:val="TableParagraph"/>
              <w:ind w:left="108"/>
              <w:rPr>
                <w:b/>
                <w:sz w:val="18"/>
                <w:szCs w:val="18"/>
              </w:rPr>
            </w:pPr>
            <w:r w:rsidRPr="001E6CFE">
              <w:rPr>
                <w:b/>
                <w:sz w:val="18"/>
                <w:szCs w:val="18"/>
              </w:rPr>
              <w:t>PÇ 1</w:t>
            </w:r>
          </w:p>
        </w:tc>
        <w:tc>
          <w:tcPr>
            <w:tcW w:w="870" w:type="dxa"/>
          </w:tcPr>
          <w:p w14:paraId="387504A2" w14:textId="77777777" w:rsidR="00601C06" w:rsidRPr="001E6CFE" w:rsidRDefault="00601C06" w:rsidP="00371A76">
            <w:pPr>
              <w:pStyle w:val="TableParagraph"/>
              <w:ind w:left="108"/>
              <w:rPr>
                <w:b/>
                <w:sz w:val="18"/>
                <w:szCs w:val="18"/>
              </w:rPr>
            </w:pPr>
            <w:r w:rsidRPr="001E6CFE">
              <w:rPr>
                <w:b/>
                <w:sz w:val="18"/>
                <w:szCs w:val="18"/>
              </w:rPr>
              <w:t>PÇ 2</w:t>
            </w:r>
          </w:p>
        </w:tc>
        <w:tc>
          <w:tcPr>
            <w:tcW w:w="870" w:type="dxa"/>
          </w:tcPr>
          <w:p w14:paraId="7C3F869A" w14:textId="77777777" w:rsidR="00601C06" w:rsidRPr="001E6CFE" w:rsidRDefault="00601C06" w:rsidP="00371A76">
            <w:pPr>
              <w:pStyle w:val="TableParagraph"/>
              <w:ind w:left="108"/>
              <w:rPr>
                <w:b/>
                <w:sz w:val="18"/>
                <w:szCs w:val="18"/>
              </w:rPr>
            </w:pPr>
            <w:r w:rsidRPr="001E6CFE">
              <w:rPr>
                <w:b/>
                <w:sz w:val="18"/>
                <w:szCs w:val="18"/>
              </w:rPr>
              <w:t>PÇ 3</w:t>
            </w:r>
          </w:p>
        </w:tc>
        <w:tc>
          <w:tcPr>
            <w:tcW w:w="869" w:type="dxa"/>
          </w:tcPr>
          <w:p w14:paraId="2C1BB44A" w14:textId="77777777" w:rsidR="00601C06" w:rsidRPr="001E6CFE" w:rsidRDefault="00601C06" w:rsidP="00371A76">
            <w:pPr>
              <w:pStyle w:val="TableParagraph"/>
              <w:ind w:left="108"/>
              <w:rPr>
                <w:b/>
                <w:sz w:val="18"/>
                <w:szCs w:val="18"/>
              </w:rPr>
            </w:pPr>
            <w:r w:rsidRPr="001E6CFE">
              <w:rPr>
                <w:b/>
                <w:sz w:val="18"/>
                <w:szCs w:val="18"/>
              </w:rPr>
              <w:t>PÇ 4</w:t>
            </w:r>
          </w:p>
        </w:tc>
        <w:tc>
          <w:tcPr>
            <w:tcW w:w="870" w:type="dxa"/>
          </w:tcPr>
          <w:p w14:paraId="3DE0358D" w14:textId="77777777" w:rsidR="00601C06" w:rsidRPr="001E6CFE" w:rsidRDefault="00601C06" w:rsidP="00371A76">
            <w:pPr>
              <w:pStyle w:val="TableParagraph"/>
              <w:ind w:left="108"/>
              <w:rPr>
                <w:b/>
                <w:sz w:val="18"/>
                <w:szCs w:val="18"/>
              </w:rPr>
            </w:pPr>
            <w:r w:rsidRPr="001E6CFE">
              <w:rPr>
                <w:b/>
                <w:sz w:val="18"/>
                <w:szCs w:val="18"/>
              </w:rPr>
              <w:t>PÇ 5</w:t>
            </w:r>
          </w:p>
        </w:tc>
        <w:tc>
          <w:tcPr>
            <w:tcW w:w="870" w:type="dxa"/>
          </w:tcPr>
          <w:p w14:paraId="5D7344AD" w14:textId="77777777" w:rsidR="00601C06" w:rsidRPr="001E6CFE" w:rsidRDefault="00601C06" w:rsidP="00371A76">
            <w:pPr>
              <w:pStyle w:val="TableParagraph"/>
              <w:ind w:left="108"/>
              <w:rPr>
                <w:b/>
                <w:sz w:val="18"/>
                <w:szCs w:val="18"/>
              </w:rPr>
            </w:pPr>
            <w:r w:rsidRPr="001E6CFE">
              <w:rPr>
                <w:b/>
                <w:sz w:val="18"/>
                <w:szCs w:val="18"/>
              </w:rPr>
              <w:t>PÇ 6</w:t>
            </w:r>
          </w:p>
        </w:tc>
        <w:tc>
          <w:tcPr>
            <w:tcW w:w="870" w:type="dxa"/>
          </w:tcPr>
          <w:p w14:paraId="2A1E949D" w14:textId="77777777" w:rsidR="00601C06" w:rsidRPr="001E6CFE" w:rsidRDefault="00601C06" w:rsidP="00371A76">
            <w:pPr>
              <w:pStyle w:val="TableParagraph"/>
              <w:ind w:left="108"/>
              <w:rPr>
                <w:b/>
                <w:sz w:val="18"/>
                <w:szCs w:val="18"/>
              </w:rPr>
            </w:pPr>
            <w:r w:rsidRPr="001E6CFE">
              <w:rPr>
                <w:b/>
                <w:sz w:val="18"/>
                <w:szCs w:val="18"/>
              </w:rPr>
              <w:t>PÇ 7</w:t>
            </w:r>
          </w:p>
        </w:tc>
        <w:tc>
          <w:tcPr>
            <w:tcW w:w="869" w:type="dxa"/>
          </w:tcPr>
          <w:p w14:paraId="723816DC" w14:textId="77777777" w:rsidR="00601C06" w:rsidRPr="001E6CFE" w:rsidRDefault="00601C06" w:rsidP="00371A76">
            <w:pPr>
              <w:pStyle w:val="TableParagraph"/>
              <w:ind w:left="108"/>
              <w:rPr>
                <w:b/>
                <w:sz w:val="18"/>
                <w:szCs w:val="18"/>
              </w:rPr>
            </w:pPr>
            <w:r w:rsidRPr="001E6CFE">
              <w:rPr>
                <w:b/>
                <w:sz w:val="18"/>
                <w:szCs w:val="18"/>
              </w:rPr>
              <w:t>PÇ 8</w:t>
            </w:r>
          </w:p>
        </w:tc>
        <w:tc>
          <w:tcPr>
            <w:tcW w:w="870" w:type="dxa"/>
          </w:tcPr>
          <w:p w14:paraId="6CD1EF3A" w14:textId="77777777" w:rsidR="00601C06" w:rsidRPr="001E6CFE" w:rsidRDefault="00601C06" w:rsidP="00371A76">
            <w:pPr>
              <w:pStyle w:val="TableParagraph"/>
              <w:ind w:left="108"/>
              <w:rPr>
                <w:b/>
                <w:sz w:val="18"/>
                <w:szCs w:val="18"/>
              </w:rPr>
            </w:pPr>
            <w:r w:rsidRPr="001E6CFE">
              <w:rPr>
                <w:b/>
                <w:sz w:val="18"/>
                <w:szCs w:val="18"/>
              </w:rPr>
              <w:t>PÇ 9</w:t>
            </w:r>
          </w:p>
        </w:tc>
        <w:tc>
          <w:tcPr>
            <w:tcW w:w="870" w:type="dxa"/>
          </w:tcPr>
          <w:p w14:paraId="4CD38745" w14:textId="77777777" w:rsidR="00601C06" w:rsidRPr="001E6CFE" w:rsidRDefault="00601C06" w:rsidP="00371A76">
            <w:pPr>
              <w:pStyle w:val="TableParagraph"/>
              <w:ind w:left="108"/>
              <w:rPr>
                <w:b/>
                <w:sz w:val="18"/>
                <w:szCs w:val="18"/>
              </w:rPr>
            </w:pPr>
            <w:r w:rsidRPr="001E6CFE">
              <w:rPr>
                <w:b/>
                <w:sz w:val="18"/>
                <w:szCs w:val="18"/>
              </w:rPr>
              <w:t>PÇ10</w:t>
            </w:r>
          </w:p>
        </w:tc>
        <w:tc>
          <w:tcPr>
            <w:tcW w:w="870" w:type="dxa"/>
          </w:tcPr>
          <w:p w14:paraId="69F93E00" w14:textId="77777777" w:rsidR="00601C06" w:rsidRPr="001E6CFE" w:rsidRDefault="00601C06" w:rsidP="00371A76">
            <w:pPr>
              <w:pStyle w:val="TableParagraph"/>
              <w:ind w:left="108"/>
              <w:rPr>
                <w:b/>
                <w:sz w:val="18"/>
                <w:szCs w:val="18"/>
              </w:rPr>
            </w:pPr>
            <w:r w:rsidRPr="001E6CFE">
              <w:rPr>
                <w:b/>
                <w:sz w:val="18"/>
                <w:szCs w:val="18"/>
              </w:rPr>
              <w:t>PÇ11</w:t>
            </w:r>
          </w:p>
        </w:tc>
      </w:tr>
      <w:tr w:rsidR="001E6CFE" w:rsidRPr="001E6CFE" w14:paraId="2B0964DB" w14:textId="77777777" w:rsidTr="00601C06">
        <w:trPr>
          <w:trHeight w:val="514"/>
          <w:jc w:val="center"/>
        </w:trPr>
        <w:tc>
          <w:tcPr>
            <w:tcW w:w="1632" w:type="dxa"/>
          </w:tcPr>
          <w:p w14:paraId="56801D6F" w14:textId="4456DA2F" w:rsidR="00601C06" w:rsidRPr="001E6CFE" w:rsidRDefault="00601C06" w:rsidP="00371A76">
            <w:pPr>
              <w:pStyle w:val="TableParagraph"/>
              <w:rPr>
                <w:sz w:val="18"/>
                <w:szCs w:val="18"/>
              </w:rPr>
            </w:pPr>
            <w:r w:rsidRPr="001E6CFE">
              <w:rPr>
                <w:sz w:val="18"/>
                <w:szCs w:val="18"/>
                <w:shd w:val="clear" w:color="auto" w:fill="FFFFFF"/>
                <w:lang w:val="tr-TR"/>
              </w:rPr>
              <w:t>TADT 301 / Adli Tıp</w:t>
            </w:r>
          </w:p>
        </w:tc>
        <w:tc>
          <w:tcPr>
            <w:tcW w:w="869" w:type="dxa"/>
          </w:tcPr>
          <w:p w14:paraId="0BF61C2B" w14:textId="77777777" w:rsidR="00601C06" w:rsidRPr="001E6CFE" w:rsidRDefault="00601C06" w:rsidP="00371A76">
            <w:pPr>
              <w:pStyle w:val="TableParagraph"/>
              <w:rPr>
                <w:sz w:val="18"/>
                <w:szCs w:val="18"/>
              </w:rPr>
            </w:pPr>
            <w:r w:rsidRPr="001E6CFE">
              <w:rPr>
                <w:sz w:val="18"/>
                <w:szCs w:val="18"/>
              </w:rPr>
              <w:t>ÖÇ1 ÖÇ2 ÖÇ3</w:t>
            </w:r>
          </w:p>
          <w:p w14:paraId="7BA36639" w14:textId="77777777" w:rsidR="00601C06" w:rsidRPr="001E6CFE" w:rsidRDefault="00601C06" w:rsidP="00371A76">
            <w:pPr>
              <w:pStyle w:val="TableParagraph"/>
              <w:rPr>
                <w:sz w:val="18"/>
                <w:szCs w:val="18"/>
              </w:rPr>
            </w:pPr>
            <w:r w:rsidRPr="001E6CFE">
              <w:rPr>
                <w:sz w:val="18"/>
                <w:szCs w:val="18"/>
              </w:rPr>
              <w:t>ÖÇ5</w:t>
            </w:r>
          </w:p>
          <w:p w14:paraId="46959949" w14:textId="77777777" w:rsidR="00601C06" w:rsidRPr="001E6CFE" w:rsidRDefault="00601C06" w:rsidP="00371A76">
            <w:pPr>
              <w:pStyle w:val="TableParagraph"/>
              <w:rPr>
                <w:sz w:val="18"/>
                <w:szCs w:val="18"/>
              </w:rPr>
            </w:pPr>
            <w:r w:rsidRPr="001E6CFE">
              <w:rPr>
                <w:sz w:val="18"/>
                <w:szCs w:val="18"/>
              </w:rPr>
              <w:t>ÖÇ6</w:t>
            </w:r>
          </w:p>
        </w:tc>
        <w:tc>
          <w:tcPr>
            <w:tcW w:w="870" w:type="dxa"/>
          </w:tcPr>
          <w:p w14:paraId="742653AB" w14:textId="77777777" w:rsidR="00601C06" w:rsidRPr="001E6CFE" w:rsidRDefault="00601C06" w:rsidP="00371A76">
            <w:pPr>
              <w:pStyle w:val="TableParagraph"/>
              <w:rPr>
                <w:sz w:val="18"/>
                <w:szCs w:val="18"/>
              </w:rPr>
            </w:pPr>
            <w:r w:rsidRPr="001E6CFE">
              <w:rPr>
                <w:sz w:val="18"/>
                <w:szCs w:val="18"/>
              </w:rPr>
              <w:t>ÖÇ3</w:t>
            </w:r>
          </w:p>
          <w:p w14:paraId="7D64B244" w14:textId="77777777" w:rsidR="00601C06" w:rsidRPr="001E6CFE" w:rsidRDefault="00601C06" w:rsidP="00371A76">
            <w:pPr>
              <w:pStyle w:val="TableParagraph"/>
              <w:rPr>
                <w:sz w:val="18"/>
                <w:szCs w:val="18"/>
              </w:rPr>
            </w:pPr>
            <w:r w:rsidRPr="001E6CFE">
              <w:rPr>
                <w:sz w:val="18"/>
                <w:szCs w:val="18"/>
              </w:rPr>
              <w:t>ÖÇ4</w:t>
            </w:r>
          </w:p>
          <w:p w14:paraId="1B17D151" w14:textId="77777777" w:rsidR="00601C06" w:rsidRPr="001E6CFE" w:rsidRDefault="00601C06" w:rsidP="00371A76">
            <w:pPr>
              <w:pStyle w:val="TableParagraph"/>
              <w:rPr>
                <w:sz w:val="18"/>
                <w:szCs w:val="18"/>
              </w:rPr>
            </w:pPr>
            <w:r w:rsidRPr="001E6CFE">
              <w:rPr>
                <w:sz w:val="18"/>
                <w:szCs w:val="18"/>
              </w:rPr>
              <w:t>ÖÇ5</w:t>
            </w:r>
          </w:p>
          <w:p w14:paraId="7BC5D894" w14:textId="77777777" w:rsidR="00601C06" w:rsidRPr="001E6CFE" w:rsidRDefault="00601C06" w:rsidP="00371A76">
            <w:pPr>
              <w:pStyle w:val="TableParagraph"/>
              <w:rPr>
                <w:sz w:val="18"/>
                <w:szCs w:val="18"/>
              </w:rPr>
            </w:pPr>
            <w:r w:rsidRPr="001E6CFE">
              <w:rPr>
                <w:sz w:val="18"/>
                <w:szCs w:val="18"/>
              </w:rPr>
              <w:t>ÖÇ6</w:t>
            </w:r>
          </w:p>
        </w:tc>
        <w:tc>
          <w:tcPr>
            <w:tcW w:w="870" w:type="dxa"/>
          </w:tcPr>
          <w:p w14:paraId="7012A2E5" w14:textId="77777777" w:rsidR="00601C06" w:rsidRPr="001E6CFE" w:rsidRDefault="00601C06" w:rsidP="00371A76">
            <w:pPr>
              <w:pStyle w:val="TableParagraph"/>
              <w:rPr>
                <w:sz w:val="18"/>
                <w:szCs w:val="18"/>
              </w:rPr>
            </w:pPr>
            <w:r w:rsidRPr="001E6CFE">
              <w:rPr>
                <w:sz w:val="18"/>
                <w:szCs w:val="18"/>
              </w:rPr>
              <w:t>ÖÇ1</w:t>
            </w:r>
          </w:p>
          <w:p w14:paraId="16001238" w14:textId="77777777" w:rsidR="00601C06" w:rsidRPr="001E6CFE" w:rsidRDefault="00601C06" w:rsidP="00371A76">
            <w:pPr>
              <w:pStyle w:val="TableParagraph"/>
              <w:rPr>
                <w:sz w:val="18"/>
                <w:szCs w:val="18"/>
              </w:rPr>
            </w:pPr>
            <w:r w:rsidRPr="001E6CFE">
              <w:rPr>
                <w:sz w:val="18"/>
                <w:szCs w:val="18"/>
              </w:rPr>
              <w:t>ÖÇ5</w:t>
            </w:r>
          </w:p>
        </w:tc>
        <w:tc>
          <w:tcPr>
            <w:tcW w:w="869" w:type="dxa"/>
          </w:tcPr>
          <w:p w14:paraId="1BC7BEE5" w14:textId="77777777" w:rsidR="00601C06" w:rsidRPr="001E6CFE" w:rsidRDefault="00601C06" w:rsidP="00371A76">
            <w:pPr>
              <w:pStyle w:val="TableParagraph"/>
              <w:rPr>
                <w:sz w:val="18"/>
                <w:szCs w:val="18"/>
              </w:rPr>
            </w:pPr>
            <w:r w:rsidRPr="001E6CFE">
              <w:rPr>
                <w:sz w:val="18"/>
                <w:szCs w:val="18"/>
              </w:rPr>
              <w:t>ÖÇ3</w:t>
            </w:r>
          </w:p>
          <w:p w14:paraId="58F314C8" w14:textId="77777777" w:rsidR="00601C06" w:rsidRPr="001E6CFE" w:rsidRDefault="00601C06" w:rsidP="00371A76">
            <w:pPr>
              <w:pStyle w:val="TableParagraph"/>
              <w:rPr>
                <w:sz w:val="18"/>
                <w:szCs w:val="18"/>
              </w:rPr>
            </w:pPr>
            <w:r w:rsidRPr="001E6CFE">
              <w:rPr>
                <w:sz w:val="18"/>
                <w:szCs w:val="18"/>
              </w:rPr>
              <w:t>ÖÇ4</w:t>
            </w:r>
          </w:p>
          <w:p w14:paraId="00712257" w14:textId="77777777" w:rsidR="00601C06" w:rsidRPr="001E6CFE" w:rsidRDefault="00601C06" w:rsidP="00371A76">
            <w:pPr>
              <w:pStyle w:val="TableParagraph"/>
              <w:rPr>
                <w:sz w:val="18"/>
                <w:szCs w:val="18"/>
              </w:rPr>
            </w:pPr>
            <w:r w:rsidRPr="001E6CFE">
              <w:rPr>
                <w:sz w:val="18"/>
                <w:szCs w:val="18"/>
              </w:rPr>
              <w:t>ÖÇ5</w:t>
            </w:r>
          </w:p>
          <w:p w14:paraId="0F3F0361" w14:textId="77777777" w:rsidR="00601C06" w:rsidRPr="001E6CFE" w:rsidRDefault="00601C06" w:rsidP="00371A76">
            <w:pPr>
              <w:pStyle w:val="TableParagraph"/>
              <w:rPr>
                <w:sz w:val="18"/>
                <w:szCs w:val="18"/>
              </w:rPr>
            </w:pPr>
            <w:r w:rsidRPr="001E6CFE">
              <w:rPr>
                <w:sz w:val="18"/>
                <w:szCs w:val="18"/>
              </w:rPr>
              <w:t>ÖÇ6</w:t>
            </w:r>
          </w:p>
        </w:tc>
        <w:tc>
          <w:tcPr>
            <w:tcW w:w="870" w:type="dxa"/>
          </w:tcPr>
          <w:p w14:paraId="7F715450" w14:textId="77777777" w:rsidR="00601C06" w:rsidRPr="001E6CFE" w:rsidRDefault="00601C06" w:rsidP="00371A76">
            <w:pPr>
              <w:pStyle w:val="TableParagraph"/>
              <w:rPr>
                <w:sz w:val="18"/>
                <w:szCs w:val="18"/>
              </w:rPr>
            </w:pPr>
            <w:r w:rsidRPr="001E6CFE">
              <w:rPr>
                <w:sz w:val="18"/>
                <w:szCs w:val="18"/>
              </w:rPr>
              <w:t>ÖÇ1</w:t>
            </w:r>
          </w:p>
          <w:p w14:paraId="39BC6F9F" w14:textId="77777777" w:rsidR="00601C06" w:rsidRPr="001E6CFE" w:rsidRDefault="00601C06" w:rsidP="00371A76">
            <w:pPr>
              <w:pStyle w:val="TableParagraph"/>
              <w:rPr>
                <w:sz w:val="18"/>
                <w:szCs w:val="18"/>
              </w:rPr>
            </w:pPr>
            <w:r w:rsidRPr="001E6CFE">
              <w:rPr>
                <w:sz w:val="18"/>
                <w:szCs w:val="18"/>
              </w:rPr>
              <w:t>ÖÇ4</w:t>
            </w:r>
          </w:p>
          <w:p w14:paraId="0D12EDDF" w14:textId="77777777" w:rsidR="00601C06" w:rsidRPr="001E6CFE" w:rsidRDefault="00601C06" w:rsidP="00371A76">
            <w:pPr>
              <w:pStyle w:val="TableParagraph"/>
              <w:rPr>
                <w:sz w:val="18"/>
                <w:szCs w:val="18"/>
              </w:rPr>
            </w:pPr>
            <w:r w:rsidRPr="001E6CFE">
              <w:rPr>
                <w:sz w:val="18"/>
                <w:szCs w:val="18"/>
              </w:rPr>
              <w:t>ÖÇ7</w:t>
            </w:r>
          </w:p>
        </w:tc>
        <w:tc>
          <w:tcPr>
            <w:tcW w:w="870" w:type="dxa"/>
          </w:tcPr>
          <w:p w14:paraId="2A3C45F3" w14:textId="77777777" w:rsidR="00601C06" w:rsidRPr="001E6CFE" w:rsidRDefault="00601C06" w:rsidP="00371A76">
            <w:pPr>
              <w:pStyle w:val="TableParagraph"/>
              <w:rPr>
                <w:sz w:val="18"/>
                <w:szCs w:val="18"/>
              </w:rPr>
            </w:pPr>
            <w:r w:rsidRPr="001E6CFE">
              <w:rPr>
                <w:sz w:val="18"/>
                <w:szCs w:val="18"/>
              </w:rPr>
              <w:t>ÖÇ1</w:t>
            </w:r>
          </w:p>
          <w:p w14:paraId="65544F1F" w14:textId="77777777" w:rsidR="00601C06" w:rsidRPr="001E6CFE" w:rsidRDefault="00601C06" w:rsidP="00371A76">
            <w:pPr>
              <w:pStyle w:val="TableParagraph"/>
              <w:rPr>
                <w:sz w:val="18"/>
                <w:szCs w:val="18"/>
              </w:rPr>
            </w:pPr>
            <w:r w:rsidRPr="001E6CFE">
              <w:rPr>
                <w:sz w:val="18"/>
                <w:szCs w:val="18"/>
              </w:rPr>
              <w:t>ÖÇ2</w:t>
            </w:r>
          </w:p>
          <w:p w14:paraId="6E6C3BEA" w14:textId="77777777" w:rsidR="00601C06" w:rsidRPr="001E6CFE" w:rsidRDefault="00601C06" w:rsidP="00371A76">
            <w:pPr>
              <w:pStyle w:val="TableParagraph"/>
              <w:rPr>
                <w:sz w:val="18"/>
                <w:szCs w:val="18"/>
              </w:rPr>
            </w:pPr>
            <w:r w:rsidRPr="001E6CFE">
              <w:rPr>
                <w:sz w:val="18"/>
                <w:szCs w:val="18"/>
              </w:rPr>
              <w:t>ÖÇ3</w:t>
            </w:r>
          </w:p>
          <w:p w14:paraId="4943702D" w14:textId="77777777" w:rsidR="00601C06" w:rsidRPr="001E6CFE" w:rsidRDefault="00601C06" w:rsidP="00371A76">
            <w:pPr>
              <w:pStyle w:val="TableParagraph"/>
              <w:rPr>
                <w:sz w:val="18"/>
                <w:szCs w:val="18"/>
              </w:rPr>
            </w:pPr>
          </w:p>
        </w:tc>
        <w:tc>
          <w:tcPr>
            <w:tcW w:w="870" w:type="dxa"/>
          </w:tcPr>
          <w:p w14:paraId="3B33450A" w14:textId="77777777" w:rsidR="00601C06" w:rsidRPr="001E6CFE" w:rsidRDefault="00601C06" w:rsidP="00371A76">
            <w:pPr>
              <w:pStyle w:val="TableParagraph"/>
              <w:rPr>
                <w:sz w:val="18"/>
                <w:szCs w:val="18"/>
              </w:rPr>
            </w:pPr>
            <w:r w:rsidRPr="001E6CFE">
              <w:rPr>
                <w:sz w:val="18"/>
                <w:szCs w:val="18"/>
              </w:rPr>
              <w:t>ÖÇ2</w:t>
            </w:r>
          </w:p>
          <w:p w14:paraId="38EC708B" w14:textId="77777777" w:rsidR="00601C06" w:rsidRPr="001E6CFE" w:rsidRDefault="00601C06" w:rsidP="00371A76">
            <w:pPr>
              <w:pStyle w:val="TableParagraph"/>
              <w:rPr>
                <w:sz w:val="18"/>
                <w:szCs w:val="18"/>
              </w:rPr>
            </w:pPr>
            <w:r w:rsidRPr="001E6CFE">
              <w:rPr>
                <w:sz w:val="18"/>
                <w:szCs w:val="18"/>
              </w:rPr>
              <w:t>ÖÇ5</w:t>
            </w:r>
          </w:p>
          <w:p w14:paraId="61A64B27" w14:textId="77777777" w:rsidR="00601C06" w:rsidRPr="001E6CFE" w:rsidRDefault="00601C06" w:rsidP="00371A76">
            <w:pPr>
              <w:pStyle w:val="TableParagraph"/>
              <w:rPr>
                <w:sz w:val="18"/>
                <w:szCs w:val="18"/>
              </w:rPr>
            </w:pPr>
            <w:r w:rsidRPr="001E6CFE">
              <w:rPr>
                <w:sz w:val="18"/>
                <w:szCs w:val="18"/>
              </w:rPr>
              <w:t>ÖÇ6</w:t>
            </w:r>
          </w:p>
          <w:p w14:paraId="439DFC06" w14:textId="77777777" w:rsidR="00601C06" w:rsidRPr="001E6CFE" w:rsidRDefault="00601C06" w:rsidP="00371A76">
            <w:pPr>
              <w:pStyle w:val="TableParagraph"/>
              <w:rPr>
                <w:sz w:val="18"/>
                <w:szCs w:val="18"/>
              </w:rPr>
            </w:pPr>
            <w:r w:rsidRPr="001E6CFE">
              <w:rPr>
                <w:sz w:val="18"/>
                <w:szCs w:val="18"/>
              </w:rPr>
              <w:t>ÖÇ7</w:t>
            </w:r>
          </w:p>
        </w:tc>
        <w:tc>
          <w:tcPr>
            <w:tcW w:w="869" w:type="dxa"/>
          </w:tcPr>
          <w:p w14:paraId="1EDA3864" w14:textId="77777777" w:rsidR="00601C06" w:rsidRPr="001E6CFE" w:rsidRDefault="00601C06" w:rsidP="00371A76">
            <w:pPr>
              <w:pStyle w:val="TableParagraph"/>
              <w:rPr>
                <w:sz w:val="18"/>
                <w:szCs w:val="18"/>
              </w:rPr>
            </w:pPr>
            <w:r w:rsidRPr="001E6CFE">
              <w:rPr>
                <w:sz w:val="18"/>
                <w:szCs w:val="18"/>
              </w:rPr>
              <w:t>ÖÇ1</w:t>
            </w:r>
          </w:p>
        </w:tc>
        <w:tc>
          <w:tcPr>
            <w:tcW w:w="870" w:type="dxa"/>
          </w:tcPr>
          <w:p w14:paraId="34B20F5F" w14:textId="77777777" w:rsidR="00601C06" w:rsidRPr="001E6CFE" w:rsidRDefault="00601C06" w:rsidP="00371A76">
            <w:pPr>
              <w:pStyle w:val="TableParagraph"/>
              <w:rPr>
                <w:sz w:val="18"/>
                <w:szCs w:val="18"/>
              </w:rPr>
            </w:pPr>
            <w:r w:rsidRPr="001E6CFE">
              <w:rPr>
                <w:sz w:val="18"/>
                <w:szCs w:val="18"/>
              </w:rPr>
              <w:t>ÖÇ1</w:t>
            </w:r>
          </w:p>
          <w:p w14:paraId="2E048E73" w14:textId="77777777" w:rsidR="00601C06" w:rsidRPr="001E6CFE" w:rsidRDefault="00601C06" w:rsidP="00371A76">
            <w:pPr>
              <w:pStyle w:val="TableParagraph"/>
              <w:rPr>
                <w:sz w:val="18"/>
                <w:szCs w:val="18"/>
              </w:rPr>
            </w:pPr>
            <w:r w:rsidRPr="001E6CFE">
              <w:rPr>
                <w:sz w:val="18"/>
                <w:szCs w:val="18"/>
              </w:rPr>
              <w:t>ÖÇ3</w:t>
            </w:r>
          </w:p>
          <w:p w14:paraId="7FD98A92" w14:textId="77777777" w:rsidR="00601C06" w:rsidRPr="001E6CFE" w:rsidRDefault="00601C06" w:rsidP="00371A76">
            <w:pPr>
              <w:pStyle w:val="TableParagraph"/>
              <w:rPr>
                <w:sz w:val="18"/>
                <w:szCs w:val="18"/>
              </w:rPr>
            </w:pPr>
            <w:r w:rsidRPr="001E6CFE">
              <w:rPr>
                <w:sz w:val="18"/>
                <w:szCs w:val="18"/>
              </w:rPr>
              <w:t>ÖÇ5</w:t>
            </w:r>
          </w:p>
        </w:tc>
        <w:tc>
          <w:tcPr>
            <w:tcW w:w="870" w:type="dxa"/>
          </w:tcPr>
          <w:p w14:paraId="57A5F71A" w14:textId="77777777" w:rsidR="00601C06" w:rsidRPr="001E6CFE" w:rsidRDefault="00601C06" w:rsidP="00371A76">
            <w:pPr>
              <w:pStyle w:val="TableParagraph"/>
              <w:rPr>
                <w:sz w:val="18"/>
                <w:szCs w:val="18"/>
              </w:rPr>
            </w:pPr>
            <w:r w:rsidRPr="001E6CFE">
              <w:rPr>
                <w:sz w:val="18"/>
                <w:szCs w:val="18"/>
              </w:rPr>
              <w:t>ÖÇ7</w:t>
            </w:r>
          </w:p>
        </w:tc>
        <w:tc>
          <w:tcPr>
            <w:tcW w:w="870" w:type="dxa"/>
          </w:tcPr>
          <w:p w14:paraId="15058839" w14:textId="77777777" w:rsidR="00601C06" w:rsidRPr="001E6CFE" w:rsidRDefault="00601C06" w:rsidP="00371A76">
            <w:pPr>
              <w:pStyle w:val="TableParagraph"/>
              <w:rPr>
                <w:sz w:val="18"/>
                <w:szCs w:val="18"/>
              </w:rPr>
            </w:pPr>
            <w:r w:rsidRPr="001E6CFE">
              <w:rPr>
                <w:sz w:val="18"/>
                <w:szCs w:val="18"/>
              </w:rPr>
              <w:t>ÖÇ1</w:t>
            </w:r>
          </w:p>
        </w:tc>
      </w:tr>
    </w:tbl>
    <w:p w14:paraId="147CFDEF" w14:textId="3DA3DFE3" w:rsidR="00515237" w:rsidRPr="001E6CFE" w:rsidRDefault="00515237" w:rsidP="00371A76">
      <w:pPr>
        <w:pStyle w:val="GvdeMetni"/>
        <w:tabs>
          <w:tab w:val="left" w:pos="2468"/>
          <w:tab w:val="left" w:pos="4761"/>
          <w:tab w:val="left" w:pos="6593"/>
        </w:tabs>
        <w:ind w:left="221" w:hanging="1214"/>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1A266330" w14:textId="77777777" w:rsidR="00515237" w:rsidRPr="001E6CFE" w:rsidRDefault="00515237" w:rsidP="00371A76">
      <w:pPr>
        <w:jc w:val="both"/>
        <w:rPr>
          <w:rFonts w:eastAsia="Calibri"/>
          <w:sz w:val="18"/>
          <w:szCs w:val="18"/>
        </w:rPr>
      </w:pPr>
    </w:p>
    <w:tbl>
      <w:tblPr>
        <w:tblStyle w:val="TabloKlavuzu1"/>
        <w:tblW w:w="11199" w:type="dxa"/>
        <w:jc w:val="center"/>
        <w:tblLook w:val="04A0" w:firstRow="1" w:lastRow="0" w:firstColumn="1" w:lastColumn="0" w:noHBand="0" w:noVBand="1"/>
      </w:tblPr>
      <w:tblGrid>
        <w:gridCol w:w="4708"/>
        <w:gridCol w:w="1281"/>
        <w:gridCol w:w="2039"/>
        <w:gridCol w:w="3171"/>
      </w:tblGrid>
      <w:tr w:rsidR="001E6CFE" w:rsidRPr="001E6CFE" w14:paraId="23036018" w14:textId="77777777" w:rsidTr="00601C06">
        <w:trPr>
          <w:trHeight w:val="227"/>
          <w:jc w:val="center"/>
        </w:trPr>
        <w:tc>
          <w:tcPr>
            <w:tcW w:w="11199" w:type="dxa"/>
            <w:gridSpan w:val="4"/>
          </w:tcPr>
          <w:p w14:paraId="4DB7E61A" w14:textId="77777777" w:rsidR="00515237" w:rsidRPr="001E6CFE" w:rsidRDefault="00515237" w:rsidP="00371A76">
            <w:pPr>
              <w:jc w:val="both"/>
              <w:rPr>
                <w:rFonts w:eastAsia="Calibri"/>
                <w:sz w:val="18"/>
                <w:szCs w:val="18"/>
              </w:rPr>
            </w:pPr>
            <w:r w:rsidRPr="001E6CFE">
              <w:rPr>
                <w:rFonts w:eastAsia="Calibri"/>
                <w:sz w:val="18"/>
                <w:szCs w:val="18"/>
              </w:rPr>
              <w:t>AKTS / İŞ YÜKÜ TABLOSU</w:t>
            </w:r>
          </w:p>
        </w:tc>
      </w:tr>
      <w:tr w:rsidR="001E6CFE" w:rsidRPr="001E6CFE" w14:paraId="347F94E8" w14:textId="77777777" w:rsidTr="00601C06">
        <w:trPr>
          <w:trHeight w:val="131"/>
          <w:jc w:val="center"/>
        </w:trPr>
        <w:tc>
          <w:tcPr>
            <w:tcW w:w="4708" w:type="dxa"/>
          </w:tcPr>
          <w:p w14:paraId="538A3ABB" w14:textId="77777777" w:rsidR="00515237" w:rsidRPr="001E6CFE" w:rsidRDefault="00515237" w:rsidP="00371A76">
            <w:pPr>
              <w:jc w:val="both"/>
              <w:rPr>
                <w:rFonts w:eastAsia="Calibri"/>
                <w:sz w:val="18"/>
                <w:szCs w:val="18"/>
              </w:rPr>
            </w:pPr>
            <w:r w:rsidRPr="001E6CFE">
              <w:rPr>
                <w:rFonts w:eastAsia="Calibri"/>
                <w:b/>
                <w:bCs/>
                <w:sz w:val="18"/>
                <w:szCs w:val="18"/>
              </w:rPr>
              <w:t>Etkinlik</w:t>
            </w:r>
          </w:p>
        </w:tc>
        <w:tc>
          <w:tcPr>
            <w:tcW w:w="1281" w:type="dxa"/>
          </w:tcPr>
          <w:p w14:paraId="78FBF2BE" w14:textId="77777777" w:rsidR="00515237" w:rsidRPr="001E6CFE" w:rsidRDefault="00515237" w:rsidP="00371A76">
            <w:pPr>
              <w:jc w:val="both"/>
              <w:rPr>
                <w:rFonts w:eastAsia="Calibri"/>
                <w:b/>
                <w:bCs/>
                <w:sz w:val="18"/>
                <w:szCs w:val="18"/>
              </w:rPr>
            </w:pPr>
            <w:r w:rsidRPr="001E6CFE">
              <w:rPr>
                <w:rFonts w:eastAsia="Calibri"/>
                <w:b/>
                <w:bCs/>
                <w:sz w:val="18"/>
                <w:szCs w:val="18"/>
              </w:rPr>
              <w:t>Sayısı</w:t>
            </w:r>
          </w:p>
        </w:tc>
        <w:tc>
          <w:tcPr>
            <w:tcW w:w="2039" w:type="dxa"/>
          </w:tcPr>
          <w:p w14:paraId="2F71EFFD" w14:textId="0F60F952" w:rsidR="00515237" w:rsidRPr="001E6CFE" w:rsidRDefault="00515237" w:rsidP="00371A76">
            <w:pPr>
              <w:jc w:val="both"/>
              <w:rPr>
                <w:rFonts w:eastAsia="Calibri"/>
                <w:b/>
                <w:bCs/>
                <w:sz w:val="18"/>
                <w:szCs w:val="18"/>
              </w:rPr>
            </w:pPr>
            <w:r w:rsidRPr="001E6CFE">
              <w:rPr>
                <w:rFonts w:eastAsia="Calibri"/>
                <w:b/>
                <w:bCs/>
                <w:sz w:val="18"/>
                <w:szCs w:val="18"/>
              </w:rPr>
              <w:t>Süresi (Saat)</w:t>
            </w:r>
          </w:p>
        </w:tc>
        <w:tc>
          <w:tcPr>
            <w:tcW w:w="3171" w:type="dxa"/>
          </w:tcPr>
          <w:p w14:paraId="4110970D" w14:textId="77777777" w:rsidR="00515237" w:rsidRPr="001E6CFE" w:rsidRDefault="00515237" w:rsidP="00371A76">
            <w:pPr>
              <w:jc w:val="both"/>
              <w:rPr>
                <w:rFonts w:eastAsia="Calibri"/>
                <w:b/>
                <w:bCs/>
                <w:sz w:val="18"/>
                <w:szCs w:val="18"/>
              </w:rPr>
            </w:pPr>
            <w:r w:rsidRPr="001E6CFE">
              <w:rPr>
                <w:rFonts w:eastAsia="Calibri"/>
                <w:b/>
                <w:bCs/>
                <w:sz w:val="18"/>
                <w:szCs w:val="18"/>
              </w:rPr>
              <w:t>Toplam İş Yükü (Saat)</w:t>
            </w:r>
          </w:p>
        </w:tc>
      </w:tr>
      <w:tr w:rsidR="001E6CFE" w:rsidRPr="001E6CFE" w14:paraId="3F00C19D" w14:textId="77777777" w:rsidTr="00601C06">
        <w:trPr>
          <w:trHeight w:val="191"/>
          <w:jc w:val="center"/>
        </w:trPr>
        <w:tc>
          <w:tcPr>
            <w:tcW w:w="4708" w:type="dxa"/>
          </w:tcPr>
          <w:p w14:paraId="1D805130" w14:textId="77777777" w:rsidR="00515237" w:rsidRPr="001E6CFE" w:rsidRDefault="00515237" w:rsidP="00371A76">
            <w:pPr>
              <w:jc w:val="both"/>
              <w:rPr>
                <w:rFonts w:eastAsia="Calibri"/>
                <w:sz w:val="18"/>
                <w:szCs w:val="18"/>
              </w:rPr>
            </w:pPr>
            <w:r w:rsidRPr="001E6CFE">
              <w:rPr>
                <w:rFonts w:eastAsia="Calibri"/>
                <w:sz w:val="18"/>
                <w:szCs w:val="18"/>
              </w:rPr>
              <w:t>Ders Süresi (14 hafta/teorik+uygulama)</w:t>
            </w:r>
          </w:p>
        </w:tc>
        <w:tc>
          <w:tcPr>
            <w:tcW w:w="1281" w:type="dxa"/>
          </w:tcPr>
          <w:p w14:paraId="5EB76E29" w14:textId="77777777" w:rsidR="00515237" w:rsidRPr="001E6CFE" w:rsidRDefault="00515237" w:rsidP="00371A76">
            <w:pPr>
              <w:jc w:val="center"/>
              <w:rPr>
                <w:rFonts w:eastAsia="Calibri"/>
                <w:sz w:val="18"/>
                <w:szCs w:val="18"/>
              </w:rPr>
            </w:pPr>
            <w:r w:rsidRPr="001E6CFE">
              <w:rPr>
                <w:rFonts w:eastAsia="Calibri"/>
                <w:sz w:val="18"/>
                <w:szCs w:val="18"/>
              </w:rPr>
              <w:t>14</w:t>
            </w:r>
          </w:p>
        </w:tc>
        <w:tc>
          <w:tcPr>
            <w:tcW w:w="2039" w:type="dxa"/>
          </w:tcPr>
          <w:p w14:paraId="3E09FEED" w14:textId="77777777" w:rsidR="00515237" w:rsidRPr="001E6CFE" w:rsidRDefault="00515237" w:rsidP="00371A76">
            <w:pPr>
              <w:jc w:val="center"/>
              <w:rPr>
                <w:rFonts w:eastAsia="Calibri"/>
                <w:sz w:val="18"/>
                <w:szCs w:val="18"/>
              </w:rPr>
            </w:pPr>
            <w:r w:rsidRPr="001E6CFE">
              <w:rPr>
                <w:rFonts w:eastAsia="Calibri"/>
                <w:sz w:val="18"/>
                <w:szCs w:val="18"/>
              </w:rPr>
              <w:t>2</w:t>
            </w:r>
          </w:p>
        </w:tc>
        <w:tc>
          <w:tcPr>
            <w:tcW w:w="3171" w:type="dxa"/>
          </w:tcPr>
          <w:p w14:paraId="20859062" w14:textId="77777777" w:rsidR="00515237" w:rsidRPr="001E6CFE" w:rsidRDefault="00515237" w:rsidP="00371A76">
            <w:pPr>
              <w:jc w:val="center"/>
              <w:rPr>
                <w:rFonts w:eastAsia="Calibri"/>
                <w:sz w:val="18"/>
                <w:szCs w:val="18"/>
              </w:rPr>
            </w:pPr>
            <w:r w:rsidRPr="001E6CFE">
              <w:rPr>
                <w:rFonts w:eastAsia="Calibri"/>
                <w:sz w:val="18"/>
                <w:szCs w:val="18"/>
              </w:rPr>
              <w:t>28</w:t>
            </w:r>
          </w:p>
        </w:tc>
      </w:tr>
      <w:tr w:rsidR="001E6CFE" w:rsidRPr="001E6CFE" w14:paraId="5D9B225E" w14:textId="77777777" w:rsidTr="00601C06">
        <w:trPr>
          <w:trHeight w:val="265"/>
          <w:jc w:val="center"/>
        </w:trPr>
        <w:tc>
          <w:tcPr>
            <w:tcW w:w="4708" w:type="dxa"/>
          </w:tcPr>
          <w:p w14:paraId="1B107EDA" w14:textId="77777777" w:rsidR="00515237" w:rsidRPr="001E6CFE" w:rsidRDefault="00515237" w:rsidP="00371A76">
            <w:pPr>
              <w:jc w:val="both"/>
              <w:rPr>
                <w:rFonts w:eastAsia="Calibri"/>
                <w:sz w:val="18"/>
                <w:szCs w:val="18"/>
              </w:rPr>
            </w:pPr>
            <w:r w:rsidRPr="001E6CFE">
              <w:rPr>
                <w:rFonts w:eastAsia="Calibri"/>
                <w:sz w:val="18"/>
                <w:szCs w:val="18"/>
              </w:rPr>
              <w:t>Sınıf Dışı Ders Çalışma Süresi (Ön çalışma, pekiştirme)</w:t>
            </w:r>
          </w:p>
        </w:tc>
        <w:tc>
          <w:tcPr>
            <w:tcW w:w="1281" w:type="dxa"/>
          </w:tcPr>
          <w:p w14:paraId="62DF2A5D" w14:textId="77777777" w:rsidR="00515237" w:rsidRPr="001E6CFE" w:rsidRDefault="00515237" w:rsidP="00371A76">
            <w:pPr>
              <w:jc w:val="center"/>
              <w:rPr>
                <w:rFonts w:eastAsia="Calibri"/>
                <w:sz w:val="18"/>
                <w:szCs w:val="18"/>
              </w:rPr>
            </w:pPr>
            <w:r w:rsidRPr="001E6CFE">
              <w:rPr>
                <w:rFonts w:eastAsia="Calibri"/>
                <w:sz w:val="18"/>
                <w:szCs w:val="18"/>
              </w:rPr>
              <w:t>-</w:t>
            </w:r>
          </w:p>
        </w:tc>
        <w:tc>
          <w:tcPr>
            <w:tcW w:w="2039" w:type="dxa"/>
          </w:tcPr>
          <w:p w14:paraId="26692254" w14:textId="77777777" w:rsidR="00515237" w:rsidRPr="001E6CFE" w:rsidRDefault="00515237" w:rsidP="00371A76">
            <w:pPr>
              <w:jc w:val="center"/>
              <w:rPr>
                <w:rFonts w:eastAsia="Calibri"/>
                <w:sz w:val="18"/>
                <w:szCs w:val="18"/>
              </w:rPr>
            </w:pPr>
            <w:r w:rsidRPr="001E6CFE">
              <w:rPr>
                <w:rFonts w:eastAsia="Calibri"/>
                <w:sz w:val="18"/>
                <w:szCs w:val="18"/>
              </w:rPr>
              <w:t>-</w:t>
            </w:r>
          </w:p>
        </w:tc>
        <w:tc>
          <w:tcPr>
            <w:tcW w:w="3171" w:type="dxa"/>
          </w:tcPr>
          <w:p w14:paraId="2A56C39D" w14:textId="77777777" w:rsidR="00515237" w:rsidRPr="001E6CFE" w:rsidRDefault="00515237" w:rsidP="00371A76">
            <w:pPr>
              <w:jc w:val="center"/>
              <w:rPr>
                <w:rFonts w:eastAsia="Calibri"/>
                <w:sz w:val="18"/>
                <w:szCs w:val="18"/>
              </w:rPr>
            </w:pPr>
            <w:r w:rsidRPr="001E6CFE">
              <w:rPr>
                <w:rFonts w:eastAsia="Calibri"/>
                <w:sz w:val="18"/>
                <w:szCs w:val="18"/>
              </w:rPr>
              <w:t>-</w:t>
            </w:r>
          </w:p>
        </w:tc>
      </w:tr>
      <w:tr w:rsidR="001E6CFE" w:rsidRPr="001E6CFE" w14:paraId="32B22D3B" w14:textId="77777777" w:rsidTr="00601C06">
        <w:trPr>
          <w:trHeight w:val="128"/>
          <w:jc w:val="center"/>
        </w:trPr>
        <w:tc>
          <w:tcPr>
            <w:tcW w:w="4708" w:type="dxa"/>
          </w:tcPr>
          <w:p w14:paraId="2382632A" w14:textId="77777777" w:rsidR="00515237" w:rsidRPr="001E6CFE" w:rsidRDefault="00515237" w:rsidP="00371A76">
            <w:pPr>
              <w:jc w:val="both"/>
              <w:rPr>
                <w:rFonts w:eastAsia="Calibri"/>
                <w:sz w:val="18"/>
                <w:szCs w:val="18"/>
              </w:rPr>
            </w:pPr>
            <w:r w:rsidRPr="001E6CFE">
              <w:rPr>
                <w:rFonts w:eastAsia="Calibri"/>
                <w:sz w:val="18"/>
                <w:szCs w:val="18"/>
              </w:rPr>
              <w:t>Ödevler</w:t>
            </w:r>
          </w:p>
        </w:tc>
        <w:tc>
          <w:tcPr>
            <w:tcW w:w="1281" w:type="dxa"/>
          </w:tcPr>
          <w:p w14:paraId="5C231521" w14:textId="77777777" w:rsidR="00515237" w:rsidRPr="001E6CFE" w:rsidRDefault="00515237" w:rsidP="00371A76">
            <w:pPr>
              <w:jc w:val="center"/>
              <w:rPr>
                <w:rFonts w:eastAsia="Calibri"/>
                <w:sz w:val="18"/>
                <w:szCs w:val="18"/>
              </w:rPr>
            </w:pPr>
            <w:r w:rsidRPr="001E6CFE">
              <w:rPr>
                <w:rFonts w:eastAsia="Calibri"/>
                <w:sz w:val="18"/>
                <w:szCs w:val="18"/>
              </w:rPr>
              <w:t>-</w:t>
            </w:r>
          </w:p>
        </w:tc>
        <w:tc>
          <w:tcPr>
            <w:tcW w:w="2039" w:type="dxa"/>
          </w:tcPr>
          <w:p w14:paraId="48EE68C8" w14:textId="77777777" w:rsidR="00515237" w:rsidRPr="001E6CFE" w:rsidRDefault="00515237" w:rsidP="00371A76">
            <w:pPr>
              <w:jc w:val="center"/>
              <w:rPr>
                <w:rFonts w:eastAsia="Calibri"/>
                <w:sz w:val="18"/>
                <w:szCs w:val="18"/>
              </w:rPr>
            </w:pPr>
            <w:r w:rsidRPr="001E6CFE">
              <w:rPr>
                <w:rFonts w:eastAsia="Calibri"/>
                <w:sz w:val="18"/>
                <w:szCs w:val="18"/>
              </w:rPr>
              <w:t>-</w:t>
            </w:r>
          </w:p>
        </w:tc>
        <w:tc>
          <w:tcPr>
            <w:tcW w:w="3171" w:type="dxa"/>
          </w:tcPr>
          <w:p w14:paraId="7D3699AB" w14:textId="77777777" w:rsidR="00515237" w:rsidRPr="001E6CFE" w:rsidRDefault="00515237" w:rsidP="00371A76">
            <w:pPr>
              <w:jc w:val="center"/>
              <w:rPr>
                <w:rFonts w:eastAsia="Calibri"/>
                <w:sz w:val="18"/>
                <w:szCs w:val="18"/>
              </w:rPr>
            </w:pPr>
            <w:r w:rsidRPr="001E6CFE">
              <w:rPr>
                <w:rFonts w:eastAsia="Calibri"/>
                <w:sz w:val="18"/>
                <w:szCs w:val="18"/>
              </w:rPr>
              <w:t>-</w:t>
            </w:r>
          </w:p>
        </w:tc>
      </w:tr>
      <w:tr w:rsidR="001E6CFE" w:rsidRPr="001E6CFE" w14:paraId="54F3B840" w14:textId="77777777" w:rsidTr="00601C06">
        <w:trPr>
          <w:trHeight w:val="201"/>
          <w:jc w:val="center"/>
        </w:trPr>
        <w:tc>
          <w:tcPr>
            <w:tcW w:w="4708" w:type="dxa"/>
          </w:tcPr>
          <w:p w14:paraId="787E10DD" w14:textId="77777777" w:rsidR="00515237" w:rsidRPr="001E6CFE" w:rsidRDefault="00515237" w:rsidP="00371A76">
            <w:pPr>
              <w:jc w:val="both"/>
              <w:rPr>
                <w:rFonts w:eastAsia="Calibri"/>
                <w:sz w:val="18"/>
                <w:szCs w:val="18"/>
              </w:rPr>
            </w:pPr>
            <w:r w:rsidRPr="001E6CFE">
              <w:rPr>
                <w:rFonts w:eastAsia="Calibri"/>
                <w:sz w:val="18"/>
                <w:szCs w:val="18"/>
              </w:rPr>
              <w:t>Ara sınavlar (hazırlık süresi dahil)</w:t>
            </w:r>
          </w:p>
        </w:tc>
        <w:tc>
          <w:tcPr>
            <w:tcW w:w="1281" w:type="dxa"/>
          </w:tcPr>
          <w:p w14:paraId="1759E5B9" w14:textId="77777777" w:rsidR="00515237" w:rsidRPr="001E6CFE" w:rsidRDefault="00515237" w:rsidP="00371A76">
            <w:pPr>
              <w:jc w:val="center"/>
              <w:rPr>
                <w:rFonts w:eastAsia="Calibri"/>
                <w:sz w:val="18"/>
                <w:szCs w:val="18"/>
              </w:rPr>
            </w:pPr>
            <w:r w:rsidRPr="001E6CFE">
              <w:rPr>
                <w:rFonts w:eastAsia="Calibri"/>
                <w:sz w:val="18"/>
                <w:szCs w:val="18"/>
              </w:rPr>
              <w:t>1</w:t>
            </w:r>
          </w:p>
        </w:tc>
        <w:tc>
          <w:tcPr>
            <w:tcW w:w="2039" w:type="dxa"/>
          </w:tcPr>
          <w:p w14:paraId="6ECEB25C" w14:textId="77777777" w:rsidR="00515237" w:rsidRPr="001E6CFE" w:rsidRDefault="00515237" w:rsidP="00371A76">
            <w:pPr>
              <w:jc w:val="center"/>
              <w:rPr>
                <w:rFonts w:eastAsia="Calibri"/>
                <w:sz w:val="18"/>
                <w:szCs w:val="18"/>
              </w:rPr>
            </w:pPr>
            <w:r w:rsidRPr="001E6CFE">
              <w:rPr>
                <w:rFonts w:eastAsia="Calibri"/>
                <w:sz w:val="18"/>
                <w:szCs w:val="18"/>
              </w:rPr>
              <w:t>24</w:t>
            </w:r>
          </w:p>
        </w:tc>
        <w:tc>
          <w:tcPr>
            <w:tcW w:w="3171" w:type="dxa"/>
          </w:tcPr>
          <w:p w14:paraId="0A9D708E" w14:textId="77777777" w:rsidR="00515237" w:rsidRPr="001E6CFE" w:rsidRDefault="00515237" w:rsidP="00371A76">
            <w:pPr>
              <w:jc w:val="center"/>
              <w:rPr>
                <w:rFonts w:eastAsia="Calibri"/>
                <w:sz w:val="18"/>
                <w:szCs w:val="18"/>
              </w:rPr>
            </w:pPr>
            <w:r w:rsidRPr="001E6CFE">
              <w:rPr>
                <w:rFonts w:eastAsia="Calibri"/>
                <w:sz w:val="18"/>
                <w:szCs w:val="18"/>
              </w:rPr>
              <w:t>24</w:t>
            </w:r>
          </w:p>
        </w:tc>
      </w:tr>
      <w:tr w:rsidR="001E6CFE" w:rsidRPr="001E6CFE" w14:paraId="0FBF125B" w14:textId="77777777" w:rsidTr="00601C06">
        <w:trPr>
          <w:trHeight w:val="119"/>
          <w:jc w:val="center"/>
        </w:trPr>
        <w:tc>
          <w:tcPr>
            <w:tcW w:w="4708" w:type="dxa"/>
          </w:tcPr>
          <w:p w14:paraId="24F03FBA" w14:textId="77777777" w:rsidR="00515237" w:rsidRPr="001E6CFE" w:rsidRDefault="00515237" w:rsidP="00371A76">
            <w:pPr>
              <w:jc w:val="both"/>
              <w:rPr>
                <w:rFonts w:eastAsia="Calibri"/>
                <w:sz w:val="18"/>
                <w:szCs w:val="18"/>
              </w:rPr>
            </w:pPr>
            <w:r w:rsidRPr="001E6CFE">
              <w:rPr>
                <w:rFonts w:eastAsia="Calibri"/>
                <w:sz w:val="18"/>
                <w:szCs w:val="18"/>
              </w:rPr>
              <w:t>Yarıyıl Sonu Sınavı (hazırlık süresi dahil)</w:t>
            </w:r>
          </w:p>
        </w:tc>
        <w:tc>
          <w:tcPr>
            <w:tcW w:w="1281" w:type="dxa"/>
          </w:tcPr>
          <w:p w14:paraId="2FC97932" w14:textId="77777777" w:rsidR="00515237" w:rsidRPr="001E6CFE" w:rsidRDefault="00515237" w:rsidP="00371A76">
            <w:pPr>
              <w:jc w:val="center"/>
              <w:rPr>
                <w:rFonts w:eastAsia="Calibri"/>
                <w:sz w:val="18"/>
                <w:szCs w:val="18"/>
              </w:rPr>
            </w:pPr>
            <w:r w:rsidRPr="001E6CFE">
              <w:rPr>
                <w:rFonts w:eastAsia="Calibri"/>
                <w:sz w:val="18"/>
                <w:szCs w:val="18"/>
              </w:rPr>
              <w:t>1</w:t>
            </w:r>
          </w:p>
        </w:tc>
        <w:tc>
          <w:tcPr>
            <w:tcW w:w="2039" w:type="dxa"/>
          </w:tcPr>
          <w:p w14:paraId="5F3B3699" w14:textId="77777777" w:rsidR="00515237" w:rsidRPr="001E6CFE" w:rsidRDefault="00515237" w:rsidP="00371A76">
            <w:pPr>
              <w:jc w:val="center"/>
              <w:rPr>
                <w:rFonts w:eastAsia="Calibri"/>
                <w:sz w:val="18"/>
                <w:szCs w:val="18"/>
              </w:rPr>
            </w:pPr>
            <w:r w:rsidRPr="001E6CFE">
              <w:rPr>
                <w:rFonts w:eastAsia="Calibri"/>
                <w:sz w:val="18"/>
                <w:szCs w:val="18"/>
              </w:rPr>
              <w:t>26</w:t>
            </w:r>
          </w:p>
        </w:tc>
        <w:tc>
          <w:tcPr>
            <w:tcW w:w="3171" w:type="dxa"/>
          </w:tcPr>
          <w:p w14:paraId="7DAA77B3" w14:textId="77777777" w:rsidR="00515237" w:rsidRPr="001E6CFE" w:rsidRDefault="00515237" w:rsidP="00371A76">
            <w:pPr>
              <w:jc w:val="center"/>
              <w:rPr>
                <w:rFonts w:eastAsia="Calibri"/>
                <w:sz w:val="18"/>
                <w:szCs w:val="18"/>
              </w:rPr>
            </w:pPr>
            <w:r w:rsidRPr="001E6CFE">
              <w:rPr>
                <w:rFonts w:eastAsia="Calibri"/>
                <w:sz w:val="18"/>
                <w:szCs w:val="18"/>
              </w:rPr>
              <w:t>26</w:t>
            </w:r>
          </w:p>
        </w:tc>
      </w:tr>
      <w:tr w:rsidR="001E6CFE" w:rsidRPr="001E6CFE" w14:paraId="02038439" w14:textId="77777777" w:rsidTr="00601C06">
        <w:trPr>
          <w:trHeight w:val="194"/>
          <w:jc w:val="center"/>
        </w:trPr>
        <w:tc>
          <w:tcPr>
            <w:tcW w:w="4708" w:type="dxa"/>
          </w:tcPr>
          <w:p w14:paraId="302FD825" w14:textId="77777777" w:rsidR="00515237" w:rsidRPr="001E6CFE" w:rsidRDefault="00515237" w:rsidP="00371A76">
            <w:pPr>
              <w:jc w:val="both"/>
              <w:rPr>
                <w:rFonts w:eastAsia="Calibri"/>
                <w:sz w:val="18"/>
                <w:szCs w:val="18"/>
              </w:rPr>
            </w:pPr>
            <w:r w:rsidRPr="001E6CFE">
              <w:rPr>
                <w:rFonts w:eastAsia="Calibri"/>
                <w:sz w:val="18"/>
                <w:szCs w:val="18"/>
              </w:rPr>
              <w:t>Sunum / Seminer (hazırlık süresi dahil)</w:t>
            </w:r>
          </w:p>
        </w:tc>
        <w:tc>
          <w:tcPr>
            <w:tcW w:w="1281" w:type="dxa"/>
          </w:tcPr>
          <w:p w14:paraId="3683C7ED" w14:textId="77777777" w:rsidR="00515237" w:rsidRPr="001E6CFE" w:rsidRDefault="00515237" w:rsidP="00371A76">
            <w:pPr>
              <w:jc w:val="center"/>
              <w:rPr>
                <w:rFonts w:eastAsia="Calibri"/>
                <w:sz w:val="18"/>
                <w:szCs w:val="18"/>
              </w:rPr>
            </w:pPr>
            <w:r w:rsidRPr="001E6CFE">
              <w:rPr>
                <w:rFonts w:eastAsia="Calibri"/>
                <w:sz w:val="18"/>
                <w:szCs w:val="18"/>
              </w:rPr>
              <w:t>-</w:t>
            </w:r>
          </w:p>
        </w:tc>
        <w:tc>
          <w:tcPr>
            <w:tcW w:w="2039" w:type="dxa"/>
          </w:tcPr>
          <w:p w14:paraId="7899A9AF" w14:textId="77777777" w:rsidR="00515237" w:rsidRPr="001E6CFE" w:rsidRDefault="00515237" w:rsidP="00371A76">
            <w:pPr>
              <w:jc w:val="center"/>
              <w:rPr>
                <w:rFonts w:eastAsia="Calibri"/>
                <w:sz w:val="18"/>
                <w:szCs w:val="18"/>
              </w:rPr>
            </w:pPr>
            <w:r w:rsidRPr="001E6CFE">
              <w:rPr>
                <w:rFonts w:eastAsia="Calibri"/>
                <w:sz w:val="18"/>
                <w:szCs w:val="18"/>
              </w:rPr>
              <w:t>-</w:t>
            </w:r>
          </w:p>
        </w:tc>
        <w:tc>
          <w:tcPr>
            <w:tcW w:w="3171" w:type="dxa"/>
          </w:tcPr>
          <w:p w14:paraId="3A0F8F91" w14:textId="77777777" w:rsidR="00515237" w:rsidRPr="001E6CFE" w:rsidRDefault="00515237" w:rsidP="00371A76">
            <w:pPr>
              <w:jc w:val="center"/>
              <w:rPr>
                <w:rFonts w:eastAsia="Calibri"/>
                <w:sz w:val="18"/>
                <w:szCs w:val="18"/>
              </w:rPr>
            </w:pPr>
            <w:r w:rsidRPr="001E6CFE">
              <w:rPr>
                <w:rFonts w:eastAsia="Calibri"/>
                <w:sz w:val="18"/>
                <w:szCs w:val="18"/>
              </w:rPr>
              <w:t>-</w:t>
            </w:r>
          </w:p>
        </w:tc>
      </w:tr>
      <w:tr w:rsidR="001E6CFE" w:rsidRPr="001E6CFE" w14:paraId="72CC4F42" w14:textId="77777777" w:rsidTr="00601C06">
        <w:trPr>
          <w:trHeight w:val="111"/>
          <w:jc w:val="center"/>
        </w:trPr>
        <w:tc>
          <w:tcPr>
            <w:tcW w:w="8028" w:type="dxa"/>
            <w:gridSpan w:val="3"/>
          </w:tcPr>
          <w:p w14:paraId="5BF42A50" w14:textId="77777777" w:rsidR="00515237" w:rsidRPr="001E6CFE" w:rsidRDefault="00515237" w:rsidP="00371A76">
            <w:pPr>
              <w:jc w:val="right"/>
              <w:rPr>
                <w:rFonts w:eastAsia="Calibri"/>
                <w:b/>
                <w:bCs/>
                <w:sz w:val="18"/>
                <w:szCs w:val="18"/>
              </w:rPr>
            </w:pPr>
            <w:r w:rsidRPr="001E6CFE">
              <w:rPr>
                <w:rFonts w:eastAsia="Calibri"/>
                <w:b/>
                <w:bCs/>
                <w:sz w:val="18"/>
                <w:szCs w:val="18"/>
              </w:rPr>
              <w:t>Toplam İş Yükü</w:t>
            </w:r>
          </w:p>
        </w:tc>
        <w:tc>
          <w:tcPr>
            <w:tcW w:w="3171" w:type="dxa"/>
          </w:tcPr>
          <w:p w14:paraId="41083454" w14:textId="77777777" w:rsidR="00515237" w:rsidRPr="001E6CFE" w:rsidRDefault="00515237" w:rsidP="00371A76">
            <w:pPr>
              <w:jc w:val="center"/>
              <w:rPr>
                <w:rFonts w:eastAsia="Calibri"/>
                <w:sz w:val="18"/>
                <w:szCs w:val="18"/>
              </w:rPr>
            </w:pPr>
            <w:r w:rsidRPr="001E6CFE">
              <w:rPr>
                <w:rFonts w:eastAsia="Calibri"/>
                <w:sz w:val="18"/>
                <w:szCs w:val="18"/>
              </w:rPr>
              <w:t>78</w:t>
            </w:r>
          </w:p>
        </w:tc>
      </w:tr>
      <w:tr w:rsidR="00515237" w:rsidRPr="001E6CFE" w14:paraId="20D36B55" w14:textId="77777777" w:rsidTr="00601C06">
        <w:trPr>
          <w:trHeight w:val="185"/>
          <w:jc w:val="center"/>
        </w:trPr>
        <w:tc>
          <w:tcPr>
            <w:tcW w:w="8028" w:type="dxa"/>
            <w:gridSpan w:val="3"/>
          </w:tcPr>
          <w:p w14:paraId="23098187" w14:textId="77777777" w:rsidR="00515237" w:rsidRPr="001E6CFE" w:rsidRDefault="00515237" w:rsidP="00371A76">
            <w:pPr>
              <w:jc w:val="right"/>
              <w:rPr>
                <w:rFonts w:eastAsia="Calibri"/>
                <w:sz w:val="18"/>
                <w:szCs w:val="18"/>
              </w:rPr>
            </w:pPr>
            <w:r w:rsidRPr="001E6CFE">
              <w:rPr>
                <w:rFonts w:eastAsia="Calibri"/>
                <w:b/>
                <w:bCs/>
                <w:sz w:val="18"/>
                <w:szCs w:val="18"/>
              </w:rPr>
              <w:t>Dersin AKTS Kredisi</w:t>
            </w:r>
          </w:p>
        </w:tc>
        <w:tc>
          <w:tcPr>
            <w:tcW w:w="3171" w:type="dxa"/>
          </w:tcPr>
          <w:p w14:paraId="3EBAD6E9" w14:textId="77777777" w:rsidR="00515237" w:rsidRPr="001E6CFE" w:rsidRDefault="00515237" w:rsidP="00371A76">
            <w:pPr>
              <w:jc w:val="center"/>
              <w:rPr>
                <w:rFonts w:eastAsia="Calibri"/>
                <w:sz w:val="18"/>
                <w:szCs w:val="18"/>
              </w:rPr>
            </w:pPr>
            <w:r w:rsidRPr="001E6CFE">
              <w:rPr>
                <w:rFonts w:eastAsia="Calibri"/>
                <w:sz w:val="18"/>
                <w:szCs w:val="18"/>
              </w:rPr>
              <w:t>3</w:t>
            </w:r>
          </w:p>
        </w:tc>
      </w:tr>
    </w:tbl>
    <w:p w14:paraId="6EC1BC04" w14:textId="77777777" w:rsidR="00515237" w:rsidRPr="001E6CFE" w:rsidRDefault="00515237" w:rsidP="00371A76">
      <w:pPr>
        <w:jc w:val="both"/>
        <w:rPr>
          <w:rFonts w:eastAsia="Calibri"/>
          <w:sz w:val="18"/>
          <w:szCs w:val="18"/>
        </w:rPr>
      </w:pPr>
    </w:p>
    <w:tbl>
      <w:tblPr>
        <w:tblW w:w="6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2375"/>
        <w:gridCol w:w="994"/>
        <w:gridCol w:w="992"/>
        <w:gridCol w:w="1134"/>
        <w:gridCol w:w="1003"/>
        <w:gridCol w:w="1108"/>
        <w:gridCol w:w="1243"/>
        <w:gridCol w:w="1311"/>
      </w:tblGrid>
      <w:tr w:rsidR="001E6CFE" w:rsidRPr="001E6CFE" w14:paraId="33DDC4FD" w14:textId="77777777" w:rsidTr="00601C06">
        <w:trPr>
          <w:jc w:val="center"/>
        </w:trPr>
        <w:tc>
          <w:tcPr>
            <w:tcW w:w="5000" w:type="pct"/>
            <w:gridSpan w:val="9"/>
          </w:tcPr>
          <w:p w14:paraId="1956D95F" w14:textId="77777777" w:rsidR="00515237" w:rsidRPr="001E6CFE" w:rsidRDefault="00515237" w:rsidP="00371A76">
            <w:pPr>
              <w:jc w:val="both"/>
              <w:rPr>
                <w:rFonts w:eastAsia="Calibri"/>
                <w:b/>
                <w:sz w:val="16"/>
                <w:szCs w:val="16"/>
              </w:rPr>
            </w:pPr>
            <w:r w:rsidRPr="001E6CFE">
              <w:rPr>
                <w:rFonts w:eastAsia="Calibri"/>
                <w:b/>
                <w:sz w:val="16"/>
                <w:szCs w:val="16"/>
              </w:rPr>
              <w:t>TADT 301 ADLİ TIP DERSİ DERS İÇERİKLERİ VE ÖĞRENİM KAZANIMLARI MATRİSİ</w:t>
            </w:r>
          </w:p>
        </w:tc>
      </w:tr>
      <w:tr w:rsidR="001E6CFE" w:rsidRPr="001E6CFE" w14:paraId="08C3EC41" w14:textId="77777777" w:rsidTr="00601C06">
        <w:trPr>
          <w:jc w:val="center"/>
        </w:trPr>
        <w:tc>
          <w:tcPr>
            <w:tcW w:w="350" w:type="pct"/>
            <w:vMerge w:val="restart"/>
          </w:tcPr>
          <w:p w14:paraId="5DDAEF95" w14:textId="77777777" w:rsidR="00515237" w:rsidRPr="001E6CFE" w:rsidRDefault="00515237" w:rsidP="00371A76">
            <w:pPr>
              <w:jc w:val="both"/>
              <w:rPr>
                <w:rFonts w:eastAsia="Calibri"/>
                <w:b/>
                <w:sz w:val="16"/>
                <w:szCs w:val="16"/>
              </w:rPr>
            </w:pPr>
            <w:r w:rsidRPr="001E6CFE">
              <w:rPr>
                <w:rFonts w:eastAsia="Calibri"/>
                <w:b/>
                <w:sz w:val="16"/>
                <w:szCs w:val="16"/>
              </w:rPr>
              <w:t>Hafta</w:t>
            </w:r>
          </w:p>
        </w:tc>
        <w:tc>
          <w:tcPr>
            <w:tcW w:w="1087" w:type="pct"/>
            <w:vMerge w:val="restart"/>
          </w:tcPr>
          <w:p w14:paraId="33260085" w14:textId="77777777" w:rsidR="00515237" w:rsidRPr="001E6CFE" w:rsidRDefault="00515237" w:rsidP="00371A76">
            <w:pPr>
              <w:jc w:val="both"/>
              <w:rPr>
                <w:rFonts w:eastAsia="Calibri"/>
                <w:b/>
                <w:sz w:val="16"/>
                <w:szCs w:val="16"/>
              </w:rPr>
            </w:pPr>
            <w:r w:rsidRPr="001E6CFE">
              <w:rPr>
                <w:rFonts w:eastAsia="Calibri"/>
                <w:b/>
                <w:sz w:val="16"/>
                <w:szCs w:val="16"/>
              </w:rPr>
              <w:t>Haftalık Ders İçerikleri</w:t>
            </w:r>
          </w:p>
        </w:tc>
        <w:tc>
          <w:tcPr>
            <w:tcW w:w="3563" w:type="pct"/>
            <w:gridSpan w:val="7"/>
          </w:tcPr>
          <w:p w14:paraId="53EEBC8A" w14:textId="77777777" w:rsidR="00515237" w:rsidRPr="001E6CFE" w:rsidRDefault="00515237" w:rsidP="00371A76">
            <w:pPr>
              <w:jc w:val="both"/>
              <w:rPr>
                <w:rFonts w:eastAsia="Calibri"/>
                <w:b/>
                <w:sz w:val="16"/>
                <w:szCs w:val="16"/>
              </w:rPr>
            </w:pPr>
            <w:r w:rsidRPr="001E6CFE">
              <w:rPr>
                <w:rFonts w:eastAsia="Calibri"/>
                <w:b/>
                <w:sz w:val="16"/>
                <w:szCs w:val="16"/>
              </w:rPr>
              <w:t>Dersin Öğrenim Kazanımları</w:t>
            </w:r>
          </w:p>
        </w:tc>
      </w:tr>
      <w:tr w:rsidR="001E6CFE" w:rsidRPr="001E6CFE" w14:paraId="4EFF3CF4" w14:textId="77777777" w:rsidTr="00601C06">
        <w:trPr>
          <w:trHeight w:val="835"/>
          <w:jc w:val="center"/>
        </w:trPr>
        <w:tc>
          <w:tcPr>
            <w:tcW w:w="350" w:type="pct"/>
            <w:vMerge/>
          </w:tcPr>
          <w:p w14:paraId="5F4B1F3A" w14:textId="77777777" w:rsidR="00515237" w:rsidRPr="001E6CFE" w:rsidRDefault="00515237" w:rsidP="00371A76">
            <w:pPr>
              <w:jc w:val="both"/>
              <w:rPr>
                <w:rFonts w:eastAsia="Calibri"/>
                <w:b/>
                <w:sz w:val="16"/>
                <w:szCs w:val="16"/>
              </w:rPr>
            </w:pPr>
          </w:p>
        </w:tc>
        <w:tc>
          <w:tcPr>
            <w:tcW w:w="1087" w:type="pct"/>
            <w:vMerge/>
          </w:tcPr>
          <w:p w14:paraId="5FF9D4F3" w14:textId="77777777" w:rsidR="00515237" w:rsidRPr="001E6CFE" w:rsidRDefault="00515237" w:rsidP="00371A76">
            <w:pPr>
              <w:jc w:val="both"/>
              <w:rPr>
                <w:rFonts w:eastAsia="Calibri"/>
                <w:b/>
                <w:sz w:val="16"/>
                <w:szCs w:val="16"/>
              </w:rPr>
            </w:pPr>
          </w:p>
        </w:tc>
        <w:tc>
          <w:tcPr>
            <w:tcW w:w="455" w:type="pct"/>
          </w:tcPr>
          <w:p w14:paraId="0E6B692A" w14:textId="77777777" w:rsidR="00515237" w:rsidRPr="001E6CFE" w:rsidRDefault="00515237" w:rsidP="00371A76">
            <w:pPr>
              <w:jc w:val="both"/>
              <w:rPr>
                <w:rFonts w:eastAsia="Calibri"/>
                <w:bCs/>
                <w:sz w:val="16"/>
                <w:szCs w:val="16"/>
              </w:rPr>
            </w:pPr>
            <w:r w:rsidRPr="001E6CFE">
              <w:rPr>
                <w:rFonts w:eastAsia="Calibri"/>
                <w:bCs/>
                <w:sz w:val="16"/>
                <w:szCs w:val="16"/>
              </w:rPr>
              <w:t>Öğrenci adli tıp hemşireliğinin temel kuram, kavram, ilke ve yöntemlere ilişkin bilgileri öğrenir.</w:t>
            </w:r>
          </w:p>
        </w:tc>
        <w:tc>
          <w:tcPr>
            <w:tcW w:w="454" w:type="pct"/>
          </w:tcPr>
          <w:p w14:paraId="49AE1F8A" w14:textId="77777777" w:rsidR="00515237" w:rsidRPr="001E6CFE" w:rsidRDefault="00515237" w:rsidP="00371A76">
            <w:pPr>
              <w:jc w:val="both"/>
              <w:rPr>
                <w:rFonts w:eastAsia="Calibri"/>
                <w:bCs/>
                <w:sz w:val="16"/>
                <w:szCs w:val="16"/>
              </w:rPr>
            </w:pPr>
            <w:r w:rsidRPr="001E6CFE">
              <w:rPr>
                <w:rFonts w:eastAsia="Calibri"/>
                <w:bCs/>
                <w:sz w:val="16"/>
                <w:szCs w:val="16"/>
              </w:rPr>
              <w:t>Öğrenci adli tıp hemşireliğinin görev, yetki ve sorumluluklarını tanımlar.</w:t>
            </w:r>
          </w:p>
        </w:tc>
        <w:tc>
          <w:tcPr>
            <w:tcW w:w="519" w:type="pct"/>
          </w:tcPr>
          <w:p w14:paraId="37FCBC36" w14:textId="77777777" w:rsidR="00515237" w:rsidRPr="001E6CFE" w:rsidRDefault="00515237" w:rsidP="00371A76">
            <w:pPr>
              <w:jc w:val="both"/>
              <w:rPr>
                <w:rFonts w:eastAsia="Calibri"/>
                <w:sz w:val="16"/>
                <w:szCs w:val="16"/>
              </w:rPr>
            </w:pPr>
            <w:r w:rsidRPr="001E6CFE">
              <w:rPr>
                <w:rFonts w:eastAsia="Calibri"/>
                <w:sz w:val="16"/>
                <w:szCs w:val="16"/>
              </w:rPr>
              <w:t>Öğrenci adli tıp hemşireliğinin toplumdaki yerini kavrar. görev, yetki ve sorumluluklarını tanımasına yardım eder.</w:t>
            </w:r>
          </w:p>
        </w:tc>
        <w:tc>
          <w:tcPr>
            <w:tcW w:w="459" w:type="pct"/>
          </w:tcPr>
          <w:p w14:paraId="75CD3D9A" w14:textId="77777777" w:rsidR="00515237" w:rsidRPr="001E6CFE" w:rsidRDefault="00515237" w:rsidP="00371A76">
            <w:pPr>
              <w:jc w:val="both"/>
              <w:rPr>
                <w:rFonts w:eastAsia="Calibri"/>
                <w:sz w:val="16"/>
                <w:szCs w:val="16"/>
              </w:rPr>
            </w:pPr>
            <w:r w:rsidRPr="001E6CFE">
              <w:rPr>
                <w:rFonts w:eastAsia="Calibri"/>
                <w:sz w:val="16"/>
                <w:szCs w:val="16"/>
              </w:rPr>
              <w:t>Öğrenci adli tıp hemşireliğinin diğer mesleklerle olan ilişkilerini öğrenir.</w:t>
            </w:r>
          </w:p>
        </w:tc>
        <w:tc>
          <w:tcPr>
            <w:tcW w:w="507" w:type="pct"/>
          </w:tcPr>
          <w:p w14:paraId="5DC142EA" w14:textId="77777777" w:rsidR="00515237" w:rsidRPr="001E6CFE" w:rsidRDefault="00515237" w:rsidP="00371A76">
            <w:pPr>
              <w:jc w:val="both"/>
              <w:rPr>
                <w:rFonts w:eastAsia="Calibri"/>
                <w:bCs/>
                <w:sz w:val="16"/>
                <w:szCs w:val="16"/>
              </w:rPr>
            </w:pPr>
            <w:r w:rsidRPr="001E6CFE">
              <w:rPr>
                <w:rFonts w:eastAsia="Calibri"/>
                <w:bCs/>
                <w:sz w:val="16"/>
                <w:szCs w:val="16"/>
              </w:rPr>
              <w:t>Öğrenci adli tıp hemşireliğine yönelik olarak sağlıklı/ hasta bireylere bakım vermede gerekli bilgiyi kavrar.</w:t>
            </w:r>
          </w:p>
        </w:tc>
        <w:tc>
          <w:tcPr>
            <w:tcW w:w="569" w:type="pct"/>
          </w:tcPr>
          <w:p w14:paraId="5A310284" w14:textId="77777777" w:rsidR="00515237" w:rsidRPr="001E6CFE" w:rsidRDefault="00515237" w:rsidP="00371A76">
            <w:pPr>
              <w:jc w:val="both"/>
              <w:rPr>
                <w:rFonts w:eastAsia="Calibri"/>
                <w:sz w:val="16"/>
                <w:szCs w:val="16"/>
              </w:rPr>
            </w:pPr>
            <w:r w:rsidRPr="001E6CFE">
              <w:rPr>
                <w:rFonts w:eastAsia="Calibri"/>
                <w:sz w:val="16"/>
                <w:szCs w:val="16"/>
              </w:rPr>
              <w:t>Öğrenci adli tıp hemşireliğine yönelik olarak sağlıklı/ hasta bireylere bakım vermede gerekli beceriyi gösterir.</w:t>
            </w:r>
          </w:p>
        </w:tc>
        <w:tc>
          <w:tcPr>
            <w:tcW w:w="601" w:type="pct"/>
          </w:tcPr>
          <w:p w14:paraId="253A774B" w14:textId="77777777" w:rsidR="00515237" w:rsidRPr="001E6CFE" w:rsidRDefault="00515237" w:rsidP="00371A76">
            <w:pPr>
              <w:jc w:val="both"/>
              <w:rPr>
                <w:rFonts w:eastAsia="Calibri"/>
                <w:bCs/>
                <w:sz w:val="16"/>
                <w:szCs w:val="16"/>
              </w:rPr>
            </w:pPr>
            <w:r w:rsidRPr="001E6CFE">
              <w:rPr>
                <w:rFonts w:eastAsia="Calibri"/>
                <w:bCs/>
                <w:sz w:val="16"/>
                <w:szCs w:val="16"/>
              </w:rPr>
              <w:t>Adli tıp hemşireliğine yönelik bakım verirken problem çözme ve planlı bakım verme yeteneğini gösterir.</w:t>
            </w:r>
          </w:p>
        </w:tc>
      </w:tr>
      <w:tr w:rsidR="001E6CFE" w:rsidRPr="001E6CFE" w14:paraId="4353AB60" w14:textId="77777777" w:rsidTr="00601C06">
        <w:trPr>
          <w:jc w:val="center"/>
        </w:trPr>
        <w:tc>
          <w:tcPr>
            <w:tcW w:w="350" w:type="pct"/>
          </w:tcPr>
          <w:p w14:paraId="30D24C23" w14:textId="77777777" w:rsidR="00515237" w:rsidRPr="001E6CFE" w:rsidRDefault="00515237" w:rsidP="00371A76">
            <w:pPr>
              <w:tabs>
                <w:tab w:val="left" w:pos="180"/>
              </w:tabs>
              <w:jc w:val="both"/>
              <w:rPr>
                <w:rFonts w:eastAsia="Calibri"/>
                <w:b/>
                <w:sz w:val="16"/>
                <w:szCs w:val="16"/>
              </w:rPr>
            </w:pPr>
            <w:r w:rsidRPr="001E6CFE">
              <w:rPr>
                <w:rFonts w:eastAsia="Calibri"/>
                <w:b/>
                <w:sz w:val="16"/>
                <w:szCs w:val="16"/>
              </w:rPr>
              <w:t>1</w:t>
            </w:r>
          </w:p>
        </w:tc>
        <w:tc>
          <w:tcPr>
            <w:tcW w:w="1087" w:type="pct"/>
          </w:tcPr>
          <w:p w14:paraId="0EBF98FC" w14:textId="77777777" w:rsidR="00515237" w:rsidRPr="001E6CFE" w:rsidRDefault="00515237" w:rsidP="00371A76">
            <w:pPr>
              <w:jc w:val="both"/>
              <w:rPr>
                <w:rFonts w:eastAsia="Calibri"/>
                <w:bCs/>
                <w:sz w:val="16"/>
                <w:szCs w:val="16"/>
              </w:rPr>
            </w:pPr>
            <w:r w:rsidRPr="001E6CFE">
              <w:rPr>
                <w:rFonts w:eastAsia="Calibri"/>
                <w:bCs/>
                <w:sz w:val="16"/>
                <w:szCs w:val="16"/>
              </w:rPr>
              <w:t>Adli Tıbba Giriş ve Adli olguya yaklaşım</w:t>
            </w:r>
          </w:p>
        </w:tc>
        <w:tc>
          <w:tcPr>
            <w:tcW w:w="455" w:type="pct"/>
          </w:tcPr>
          <w:p w14:paraId="675CACD9" w14:textId="112265D0" w:rsidR="00515237" w:rsidRPr="001E6CFE" w:rsidRDefault="00402F33" w:rsidP="00371A76">
            <w:pPr>
              <w:jc w:val="both"/>
              <w:rPr>
                <w:rFonts w:eastAsia="Calibri"/>
                <w:sz w:val="16"/>
                <w:szCs w:val="16"/>
              </w:rPr>
            </w:pPr>
            <w:r w:rsidRPr="001E6CFE">
              <w:rPr>
                <w:rFonts w:eastAsia="Calibri"/>
                <w:sz w:val="16"/>
                <w:szCs w:val="16"/>
              </w:rPr>
              <w:t>X</w:t>
            </w:r>
          </w:p>
        </w:tc>
        <w:tc>
          <w:tcPr>
            <w:tcW w:w="454" w:type="pct"/>
          </w:tcPr>
          <w:p w14:paraId="695FEE9A"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205167C2" w14:textId="77777777" w:rsidR="00515237" w:rsidRPr="001E6CFE" w:rsidRDefault="00515237" w:rsidP="00371A76">
            <w:pPr>
              <w:jc w:val="both"/>
              <w:rPr>
                <w:rFonts w:eastAsia="Calibri"/>
                <w:sz w:val="16"/>
                <w:szCs w:val="16"/>
              </w:rPr>
            </w:pPr>
          </w:p>
        </w:tc>
        <w:tc>
          <w:tcPr>
            <w:tcW w:w="459" w:type="pct"/>
          </w:tcPr>
          <w:p w14:paraId="6E0640D6" w14:textId="77777777" w:rsidR="00515237" w:rsidRPr="001E6CFE" w:rsidRDefault="00515237" w:rsidP="00371A76">
            <w:pPr>
              <w:jc w:val="both"/>
              <w:rPr>
                <w:rFonts w:eastAsia="Calibri"/>
                <w:sz w:val="16"/>
                <w:szCs w:val="16"/>
              </w:rPr>
            </w:pPr>
          </w:p>
        </w:tc>
        <w:tc>
          <w:tcPr>
            <w:tcW w:w="507" w:type="pct"/>
          </w:tcPr>
          <w:p w14:paraId="00F236E6" w14:textId="77777777" w:rsidR="00515237" w:rsidRPr="001E6CFE" w:rsidRDefault="00515237" w:rsidP="00371A76">
            <w:pPr>
              <w:jc w:val="both"/>
              <w:rPr>
                <w:rFonts w:eastAsia="Calibri"/>
                <w:sz w:val="16"/>
                <w:szCs w:val="16"/>
              </w:rPr>
            </w:pPr>
          </w:p>
        </w:tc>
        <w:tc>
          <w:tcPr>
            <w:tcW w:w="569" w:type="pct"/>
          </w:tcPr>
          <w:p w14:paraId="6730D16C" w14:textId="77777777" w:rsidR="00515237" w:rsidRPr="001E6CFE" w:rsidRDefault="00515237" w:rsidP="00371A76">
            <w:pPr>
              <w:jc w:val="both"/>
              <w:rPr>
                <w:rFonts w:eastAsia="Calibri"/>
                <w:sz w:val="16"/>
                <w:szCs w:val="16"/>
              </w:rPr>
            </w:pPr>
          </w:p>
        </w:tc>
        <w:tc>
          <w:tcPr>
            <w:tcW w:w="601" w:type="pct"/>
          </w:tcPr>
          <w:p w14:paraId="56DEFB18" w14:textId="77777777" w:rsidR="00515237" w:rsidRPr="001E6CFE" w:rsidRDefault="00515237" w:rsidP="00371A76">
            <w:pPr>
              <w:jc w:val="both"/>
              <w:rPr>
                <w:rFonts w:eastAsia="Calibri"/>
                <w:sz w:val="16"/>
                <w:szCs w:val="16"/>
              </w:rPr>
            </w:pPr>
            <w:r w:rsidRPr="001E6CFE">
              <w:rPr>
                <w:rFonts w:eastAsia="Calibri"/>
                <w:sz w:val="16"/>
                <w:szCs w:val="16"/>
              </w:rPr>
              <w:t>x</w:t>
            </w:r>
          </w:p>
        </w:tc>
      </w:tr>
      <w:tr w:rsidR="001E6CFE" w:rsidRPr="001E6CFE" w14:paraId="05FE058C" w14:textId="77777777" w:rsidTr="00601C06">
        <w:trPr>
          <w:jc w:val="center"/>
        </w:trPr>
        <w:tc>
          <w:tcPr>
            <w:tcW w:w="350" w:type="pct"/>
            <w:shd w:val="clear" w:color="auto" w:fill="auto"/>
          </w:tcPr>
          <w:p w14:paraId="7BE24BAD" w14:textId="77777777" w:rsidR="00515237" w:rsidRPr="001E6CFE" w:rsidRDefault="00515237" w:rsidP="00371A76">
            <w:pPr>
              <w:jc w:val="both"/>
              <w:rPr>
                <w:rFonts w:eastAsia="Calibri"/>
                <w:b/>
                <w:sz w:val="16"/>
                <w:szCs w:val="16"/>
              </w:rPr>
            </w:pPr>
            <w:r w:rsidRPr="001E6CFE">
              <w:rPr>
                <w:rFonts w:eastAsia="Calibri"/>
                <w:b/>
                <w:sz w:val="16"/>
                <w:szCs w:val="16"/>
              </w:rPr>
              <w:t>2</w:t>
            </w:r>
          </w:p>
        </w:tc>
        <w:tc>
          <w:tcPr>
            <w:tcW w:w="1087" w:type="pct"/>
          </w:tcPr>
          <w:p w14:paraId="337E28D4" w14:textId="77777777" w:rsidR="00515237" w:rsidRPr="001E6CFE" w:rsidRDefault="00515237" w:rsidP="00371A76">
            <w:pPr>
              <w:jc w:val="both"/>
              <w:rPr>
                <w:rFonts w:eastAsia="Calibri"/>
                <w:sz w:val="16"/>
                <w:szCs w:val="16"/>
              </w:rPr>
            </w:pPr>
            <w:r w:rsidRPr="001E6CFE">
              <w:rPr>
                <w:rFonts w:eastAsia="Calibri"/>
                <w:sz w:val="16"/>
                <w:szCs w:val="16"/>
              </w:rPr>
              <w:t>Ölüm ve Postmortem değişimler</w:t>
            </w:r>
          </w:p>
        </w:tc>
        <w:tc>
          <w:tcPr>
            <w:tcW w:w="455" w:type="pct"/>
          </w:tcPr>
          <w:p w14:paraId="09F125F6" w14:textId="77777777" w:rsidR="00515237" w:rsidRPr="001E6CFE" w:rsidRDefault="00515237" w:rsidP="00371A76">
            <w:pPr>
              <w:jc w:val="both"/>
              <w:rPr>
                <w:rFonts w:eastAsia="Calibri"/>
                <w:sz w:val="16"/>
                <w:szCs w:val="16"/>
              </w:rPr>
            </w:pPr>
          </w:p>
        </w:tc>
        <w:tc>
          <w:tcPr>
            <w:tcW w:w="454" w:type="pct"/>
          </w:tcPr>
          <w:p w14:paraId="0349F2C9" w14:textId="77777777" w:rsidR="00515237" w:rsidRPr="001E6CFE" w:rsidRDefault="00515237" w:rsidP="00371A76">
            <w:pPr>
              <w:jc w:val="both"/>
              <w:rPr>
                <w:rFonts w:eastAsia="Calibri"/>
                <w:sz w:val="16"/>
                <w:szCs w:val="16"/>
              </w:rPr>
            </w:pPr>
          </w:p>
        </w:tc>
        <w:tc>
          <w:tcPr>
            <w:tcW w:w="519" w:type="pct"/>
          </w:tcPr>
          <w:p w14:paraId="46F3C723" w14:textId="77777777" w:rsidR="00515237" w:rsidRPr="001E6CFE" w:rsidRDefault="00515237" w:rsidP="00371A76">
            <w:pPr>
              <w:jc w:val="both"/>
              <w:rPr>
                <w:rFonts w:eastAsia="Calibri"/>
                <w:sz w:val="16"/>
                <w:szCs w:val="16"/>
              </w:rPr>
            </w:pPr>
          </w:p>
        </w:tc>
        <w:tc>
          <w:tcPr>
            <w:tcW w:w="459" w:type="pct"/>
          </w:tcPr>
          <w:p w14:paraId="112B5373" w14:textId="77777777" w:rsidR="00515237" w:rsidRPr="001E6CFE" w:rsidRDefault="00515237" w:rsidP="00371A76">
            <w:pPr>
              <w:jc w:val="both"/>
              <w:rPr>
                <w:rFonts w:eastAsia="Calibri"/>
                <w:sz w:val="16"/>
                <w:szCs w:val="16"/>
              </w:rPr>
            </w:pPr>
          </w:p>
        </w:tc>
        <w:tc>
          <w:tcPr>
            <w:tcW w:w="507" w:type="pct"/>
          </w:tcPr>
          <w:p w14:paraId="462D2311"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69" w:type="pct"/>
          </w:tcPr>
          <w:p w14:paraId="4CA7172C"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601" w:type="pct"/>
          </w:tcPr>
          <w:p w14:paraId="4130BE36" w14:textId="77777777" w:rsidR="00515237" w:rsidRPr="001E6CFE" w:rsidRDefault="00515237" w:rsidP="00371A76">
            <w:pPr>
              <w:jc w:val="both"/>
              <w:rPr>
                <w:rFonts w:eastAsia="Calibri"/>
                <w:sz w:val="16"/>
                <w:szCs w:val="16"/>
              </w:rPr>
            </w:pPr>
          </w:p>
        </w:tc>
      </w:tr>
      <w:tr w:rsidR="001E6CFE" w:rsidRPr="001E6CFE" w14:paraId="074FF343" w14:textId="77777777" w:rsidTr="00601C06">
        <w:trPr>
          <w:jc w:val="center"/>
        </w:trPr>
        <w:tc>
          <w:tcPr>
            <w:tcW w:w="350" w:type="pct"/>
            <w:shd w:val="clear" w:color="auto" w:fill="auto"/>
          </w:tcPr>
          <w:p w14:paraId="7D277CDC" w14:textId="77777777" w:rsidR="00515237" w:rsidRPr="001E6CFE" w:rsidRDefault="00515237" w:rsidP="00371A76">
            <w:pPr>
              <w:jc w:val="both"/>
              <w:rPr>
                <w:rFonts w:eastAsia="Calibri"/>
                <w:b/>
                <w:sz w:val="16"/>
                <w:szCs w:val="16"/>
              </w:rPr>
            </w:pPr>
            <w:r w:rsidRPr="001E6CFE">
              <w:rPr>
                <w:rFonts w:eastAsia="Calibri"/>
                <w:b/>
                <w:sz w:val="16"/>
                <w:szCs w:val="16"/>
              </w:rPr>
              <w:t>3</w:t>
            </w:r>
          </w:p>
        </w:tc>
        <w:tc>
          <w:tcPr>
            <w:tcW w:w="1087" w:type="pct"/>
          </w:tcPr>
          <w:p w14:paraId="6EEDFC2E" w14:textId="77777777" w:rsidR="00515237" w:rsidRPr="001E6CFE" w:rsidRDefault="00515237" w:rsidP="00371A76">
            <w:pPr>
              <w:jc w:val="both"/>
              <w:rPr>
                <w:rFonts w:eastAsia="Calibri"/>
                <w:sz w:val="16"/>
                <w:szCs w:val="16"/>
              </w:rPr>
            </w:pPr>
            <w:r w:rsidRPr="001E6CFE">
              <w:rPr>
                <w:rFonts w:eastAsia="Calibri"/>
                <w:sz w:val="16"/>
                <w:szCs w:val="16"/>
              </w:rPr>
              <w:t>Olay yeri incelemesi ve otopsi</w:t>
            </w:r>
          </w:p>
        </w:tc>
        <w:tc>
          <w:tcPr>
            <w:tcW w:w="455" w:type="pct"/>
          </w:tcPr>
          <w:p w14:paraId="3AF05F15" w14:textId="77777777" w:rsidR="00515237" w:rsidRPr="001E6CFE" w:rsidRDefault="00515237" w:rsidP="00371A76">
            <w:pPr>
              <w:jc w:val="both"/>
              <w:rPr>
                <w:rFonts w:eastAsia="Calibri"/>
                <w:sz w:val="16"/>
                <w:szCs w:val="16"/>
              </w:rPr>
            </w:pPr>
          </w:p>
        </w:tc>
        <w:tc>
          <w:tcPr>
            <w:tcW w:w="454" w:type="pct"/>
          </w:tcPr>
          <w:p w14:paraId="327C7189"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6B1C647E"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3B4819CE" w14:textId="77777777" w:rsidR="00515237" w:rsidRPr="001E6CFE" w:rsidRDefault="00515237" w:rsidP="00371A76">
            <w:pPr>
              <w:jc w:val="both"/>
              <w:rPr>
                <w:rFonts w:eastAsia="Calibri"/>
                <w:sz w:val="16"/>
                <w:szCs w:val="16"/>
              </w:rPr>
            </w:pPr>
          </w:p>
        </w:tc>
        <w:tc>
          <w:tcPr>
            <w:tcW w:w="507" w:type="pct"/>
          </w:tcPr>
          <w:p w14:paraId="5812BA31" w14:textId="77777777" w:rsidR="00515237" w:rsidRPr="001E6CFE" w:rsidRDefault="00515237" w:rsidP="00371A76">
            <w:pPr>
              <w:jc w:val="both"/>
              <w:rPr>
                <w:rFonts w:eastAsia="Calibri"/>
                <w:sz w:val="16"/>
                <w:szCs w:val="16"/>
              </w:rPr>
            </w:pPr>
          </w:p>
        </w:tc>
        <w:tc>
          <w:tcPr>
            <w:tcW w:w="569" w:type="pct"/>
          </w:tcPr>
          <w:p w14:paraId="617DD924" w14:textId="77777777" w:rsidR="00515237" w:rsidRPr="001E6CFE" w:rsidRDefault="00515237" w:rsidP="00371A76">
            <w:pPr>
              <w:jc w:val="both"/>
              <w:rPr>
                <w:rFonts w:eastAsia="Calibri"/>
                <w:sz w:val="16"/>
                <w:szCs w:val="16"/>
              </w:rPr>
            </w:pPr>
          </w:p>
        </w:tc>
        <w:tc>
          <w:tcPr>
            <w:tcW w:w="601" w:type="pct"/>
          </w:tcPr>
          <w:p w14:paraId="34003722" w14:textId="77777777" w:rsidR="00515237" w:rsidRPr="001E6CFE" w:rsidRDefault="00515237" w:rsidP="00371A76">
            <w:pPr>
              <w:jc w:val="both"/>
              <w:rPr>
                <w:rFonts w:eastAsia="Calibri"/>
                <w:sz w:val="16"/>
                <w:szCs w:val="16"/>
              </w:rPr>
            </w:pPr>
          </w:p>
        </w:tc>
      </w:tr>
      <w:tr w:rsidR="001E6CFE" w:rsidRPr="001E6CFE" w14:paraId="7DE8406E" w14:textId="77777777" w:rsidTr="00601C06">
        <w:trPr>
          <w:jc w:val="center"/>
        </w:trPr>
        <w:tc>
          <w:tcPr>
            <w:tcW w:w="350" w:type="pct"/>
            <w:shd w:val="clear" w:color="auto" w:fill="auto"/>
          </w:tcPr>
          <w:p w14:paraId="21341800" w14:textId="77777777" w:rsidR="00515237" w:rsidRPr="001E6CFE" w:rsidRDefault="00515237" w:rsidP="00371A76">
            <w:pPr>
              <w:jc w:val="both"/>
              <w:rPr>
                <w:rFonts w:eastAsia="Calibri"/>
                <w:b/>
                <w:sz w:val="16"/>
                <w:szCs w:val="16"/>
              </w:rPr>
            </w:pPr>
            <w:r w:rsidRPr="001E6CFE">
              <w:rPr>
                <w:rFonts w:eastAsia="Calibri"/>
                <w:b/>
                <w:sz w:val="16"/>
                <w:szCs w:val="16"/>
              </w:rPr>
              <w:t>4</w:t>
            </w:r>
          </w:p>
        </w:tc>
        <w:tc>
          <w:tcPr>
            <w:tcW w:w="1087" w:type="pct"/>
          </w:tcPr>
          <w:p w14:paraId="6689767D" w14:textId="77777777" w:rsidR="00515237" w:rsidRPr="001E6CFE" w:rsidRDefault="00515237" w:rsidP="00371A76">
            <w:pPr>
              <w:jc w:val="both"/>
              <w:rPr>
                <w:rFonts w:eastAsia="Calibri"/>
                <w:sz w:val="16"/>
                <w:szCs w:val="16"/>
              </w:rPr>
            </w:pPr>
            <w:r w:rsidRPr="001E6CFE">
              <w:rPr>
                <w:rFonts w:eastAsia="Calibri"/>
                <w:sz w:val="16"/>
                <w:szCs w:val="16"/>
              </w:rPr>
              <w:t>Yaraların adli tıp açısından değerlendirilmesi</w:t>
            </w:r>
          </w:p>
        </w:tc>
        <w:tc>
          <w:tcPr>
            <w:tcW w:w="455" w:type="pct"/>
          </w:tcPr>
          <w:p w14:paraId="429385FB" w14:textId="77777777" w:rsidR="00515237" w:rsidRPr="001E6CFE" w:rsidRDefault="00515237" w:rsidP="00371A76">
            <w:pPr>
              <w:jc w:val="both"/>
              <w:rPr>
                <w:rFonts w:eastAsia="Calibri"/>
                <w:sz w:val="16"/>
                <w:szCs w:val="16"/>
              </w:rPr>
            </w:pPr>
          </w:p>
        </w:tc>
        <w:tc>
          <w:tcPr>
            <w:tcW w:w="454" w:type="pct"/>
          </w:tcPr>
          <w:p w14:paraId="3087CF97" w14:textId="77777777" w:rsidR="00515237" w:rsidRPr="001E6CFE" w:rsidRDefault="00515237" w:rsidP="00371A76">
            <w:pPr>
              <w:jc w:val="both"/>
              <w:rPr>
                <w:rFonts w:eastAsia="Calibri"/>
                <w:sz w:val="16"/>
                <w:szCs w:val="16"/>
              </w:rPr>
            </w:pPr>
          </w:p>
        </w:tc>
        <w:tc>
          <w:tcPr>
            <w:tcW w:w="519" w:type="pct"/>
          </w:tcPr>
          <w:p w14:paraId="6533B2CA" w14:textId="77777777" w:rsidR="00515237" w:rsidRPr="001E6CFE" w:rsidRDefault="00515237" w:rsidP="00371A76">
            <w:pPr>
              <w:jc w:val="both"/>
              <w:rPr>
                <w:rFonts w:eastAsia="Calibri"/>
                <w:sz w:val="16"/>
                <w:szCs w:val="16"/>
              </w:rPr>
            </w:pPr>
          </w:p>
        </w:tc>
        <w:tc>
          <w:tcPr>
            <w:tcW w:w="459" w:type="pct"/>
          </w:tcPr>
          <w:p w14:paraId="0B5ECE8C" w14:textId="77777777" w:rsidR="00515237" w:rsidRPr="001E6CFE" w:rsidRDefault="00515237" w:rsidP="00371A76">
            <w:pPr>
              <w:jc w:val="both"/>
              <w:rPr>
                <w:rFonts w:eastAsia="Calibri"/>
                <w:sz w:val="16"/>
                <w:szCs w:val="16"/>
              </w:rPr>
            </w:pPr>
          </w:p>
        </w:tc>
        <w:tc>
          <w:tcPr>
            <w:tcW w:w="507" w:type="pct"/>
          </w:tcPr>
          <w:p w14:paraId="4F267832"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69" w:type="pct"/>
          </w:tcPr>
          <w:p w14:paraId="11DDFDDE"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601" w:type="pct"/>
          </w:tcPr>
          <w:p w14:paraId="0C60F01D" w14:textId="77777777" w:rsidR="00515237" w:rsidRPr="001E6CFE" w:rsidRDefault="00515237" w:rsidP="00371A76">
            <w:pPr>
              <w:jc w:val="both"/>
              <w:rPr>
                <w:rFonts w:eastAsia="Calibri"/>
                <w:sz w:val="16"/>
                <w:szCs w:val="16"/>
              </w:rPr>
            </w:pPr>
          </w:p>
        </w:tc>
      </w:tr>
      <w:tr w:rsidR="001E6CFE" w:rsidRPr="001E6CFE" w14:paraId="59D52A3A" w14:textId="77777777" w:rsidTr="00601C06">
        <w:trPr>
          <w:jc w:val="center"/>
        </w:trPr>
        <w:tc>
          <w:tcPr>
            <w:tcW w:w="350" w:type="pct"/>
            <w:shd w:val="clear" w:color="auto" w:fill="auto"/>
          </w:tcPr>
          <w:p w14:paraId="51FCA921" w14:textId="77777777" w:rsidR="00515237" w:rsidRPr="001E6CFE" w:rsidRDefault="00515237" w:rsidP="00371A76">
            <w:pPr>
              <w:jc w:val="both"/>
              <w:rPr>
                <w:rFonts w:eastAsia="Calibri"/>
                <w:b/>
                <w:sz w:val="16"/>
                <w:szCs w:val="16"/>
              </w:rPr>
            </w:pPr>
            <w:r w:rsidRPr="001E6CFE">
              <w:rPr>
                <w:rFonts w:eastAsia="Calibri"/>
                <w:b/>
                <w:sz w:val="16"/>
                <w:szCs w:val="16"/>
              </w:rPr>
              <w:t>5</w:t>
            </w:r>
          </w:p>
        </w:tc>
        <w:tc>
          <w:tcPr>
            <w:tcW w:w="1087" w:type="pct"/>
          </w:tcPr>
          <w:p w14:paraId="64F149DA" w14:textId="77777777" w:rsidR="00515237" w:rsidRPr="001E6CFE" w:rsidRDefault="00515237" w:rsidP="00371A76">
            <w:pPr>
              <w:jc w:val="both"/>
              <w:rPr>
                <w:rFonts w:eastAsia="Calibri"/>
                <w:sz w:val="16"/>
                <w:szCs w:val="16"/>
              </w:rPr>
            </w:pPr>
            <w:r w:rsidRPr="001E6CFE">
              <w:rPr>
                <w:rFonts w:eastAsia="Calibri"/>
                <w:sz w:val="16"/>
                <w:szCs w:val="16"/>
              </w:rPr>
              <w:t>Asfiksiler</w:t>
            </w:r>
          </w:p>
        </w:tc>
        <w:tc>
          <w:tcPr>
            <w:tcW w:w="455" w:type="pct"/>
          </w:tcPr>
          <w:p w14:paraId="17AB1B7F" w14:textId="77777777" w:rsidR="00515237" w:rsidRPr="001E6CFE" w:rsidRDefault="00515237" w:rsidP="00371A76">
            <w:pPr>
              <w:jc w:val="both"/>
              <w:rPr>
                <w:rFonts w:eastAsia="Calibri"/>
                <w:sz w:val="16"/>
                <w:szCs w:val="16"/>
              </w:rPr>
            </w:pPr>
          </w:p>
        </w:tc>
        <w:tc>
          <w:tcPr>
            <w:tcW w:w="454" w:type="pct"/>
          </w:tcPr>
          <w:p w14:paraId="1A4A8ED0" w14:textId="77777777" w:rsidR="00515237" w:rsidRPr="001E6CFE" w:rsidRDefault="00515237" w:rsidP="00371A76">
            <w:pPr>
              <w:jc w:val="both"/>
              <w:rPr>
                <w:rFonts w:eastAsia="Calibri"/>
                <w:sz w:val="16"/>
                <w:szCs w:val="16"/>
              </w:rPr>
            </w:pPr>
          </w:p>
        </w:tc>
        <w:tc>
          <w:tcPr>
            <w:tcW w:w="519" w:type="pct"/>
          </w:tcPr>
          <w:p w14:paraId="39557377" w14:textId="77777777" w:rsidR="00515237" w:rsidRPr="001E6CFE" w:rsidRDefault="00515237" w:rsidP="00371A76">
            <w:pPr>
              <w:jc w:val="both"/>
              <w:rPr>
                <w:rFonts w:eastAsia="Calibri"/>
                <w:sz w:val="16"/>
                <w:szCs w:val="16"/>
              </w:rPr>
            </w:pPr>
          </w:p>
        </w:tc>
        <w:tc>
          <w:tcPr>
            <w:tcW w:w="459" w:type="pct"/>
          </w:tcPr>
          <w:p w14:paraId="1E3B7506" w14:textId="77777777" w:rsidR="00515237" w:rsidRPr="001E6CFE" w:rsidRDefault="00515237" w:rsidP="00371A76">
            <w:pPr>
              <w:jc w:val="both"/>
              <w:rPr>
                <w:rFonts w:eastAsia="Calibri"/>
                <w:sz w:val="16"/>
                <w:szCs w:val="16"/>
              </w:rPr>
            </w:pPr>
          </w:p>
        </w:tc>
        <w:tc>
          <w:tcPr>
            <w:tcW w:w="507" w:type="pct"/>
          </w:tcPr>
          <w:p w14:paraId="6A052405"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69" w:type="pct"/>
          </w:tcPr>
          <w:p w14:paraId="6243C089"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601" w:type="pct"/>
          </w:tcPr>
          <w:p w14:paraId="5C3E371D" w14:textId="77777777" w:rsidR="00515237" w:rsidRPr="001E6CFE" w:rsidRDefault="00515237" w:rsidP="00371A76">
            <w:pPr>
              <w:jc w:val="both"/>
              <w:rPr>
                <w:rFonts w:eastAsia="Calibri"/>
                <w:sz w:val="16"/>
                <w:szCs w:val="16"/>
              </w:rPr>
            </w:pPr>
          </w:p>
        </w:tc>
      </w:tr>
      <w:tr w:rsidR="001E6CFE" w:rsidRPr="001E6CFE" w14:paraId="71EF2E4F" w14:textId="77777777" w:rsidTr="00601C06">
        <w:trPr>
          <w:jc w:val="center"/>
        </w:trPr>
        <w:tc>
          <w:tcPr>
            <w:tcW w:w="350" w:type="pct"/>
            <w:shd w:val="clear" w:color="auto" w:fill="auto"/>
          </w:tcPr>
          <w:p w14:paraId="61C1D2FA" w14:textId="77777777" w:rsidR="00515237" w:rsidRPr="001E6CFE" w:rsidRDefault="00515237" w:rsidP="00371A76">
            <w:pPr>
              <w:jc w:val="both"/>
              <w:rPr>
                <w:rFonts w:eastAsia="Calibri"/>
                <w:b/>
                <w:sz w:val="16"/>
                <w:szCs w:val="16"/>
              </w:rPr>
            </w:pPr>
            <w:r w:rsidRPr="001E6CFE">
              <w:rPr>
                <w:rFonts w:eastAsia="Calibri"/>
                <w:b/>
                <w:sz w:val="16"/>
                <w:szCs w:val="16"/>
              </w:rPr>
              <w:t>6</w:t>
            </w:r>
          </w:p>
        </w:tc>
        <w:tc>
          <w:tcPr>
            <w:tcW w:w="1087" w:type="pct"/>
          </w:tcPr>
          <w:p w14:paraId="63C7ADD7" w14:textId="77777777" w:rsidR="00515237" w:rsidRPr="001E6CFE" w:rsidRDefault="00515237" w:rsidP="00371A76">
            <w:pPr>
              <w:jc w:val="both"/>
              <w:rPr>
                <w:rFonts w:eastAsia="Calibri"/>
                <w:sz w:val="16"/>
                <w:szCs w:val="16"/>
              </w:rPr>
            </w:pPr>
            <w:r w:rsidRPr="001E6CFE">
              <w:rPr>
                <w:rFonts w:eastAsia="Calibri"/>
                <w:sz w:val="16"/>
                <w:szCs w:val="16"/>
              </w:rPr>
              <w:t>Cinsel Suçlar</w:t>
            </w:r>
          </w:p>
        </w:tc>
        <w:tc>
          <w:tcPr>
            <w:tcW w:w="455" w:type="pct"/>
          </w:tcPr>
          <w:p w14:paraId="7E64F5F5" w14:textId="77777777" w:rsidR="00515237" w:rsidRPr="001E6CFE" w:rsidRDefault="00515237" w:rsidP="00371A76">
            <w:pPr>
              <w:jc w:val="both"/>
              <w:rPr>
                <w:rFonts w:eastAsia="Calibri"/>
                <w:sz w:val="16"/>
                <w:szCs w:val="16"/>
              </w:rPr>
            </w:pPr>
          </w:p>
        </w:tc>
        <w:tc>
          <w:tcPr>
            <w:tcW w:w="454" w:type="pct"/>
          </w:tcPr>
          <w:p w14:paraId="023CA494"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6B827CE2"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07FDD003"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07" w:type="pct"/>
          </w:tcPr>
          <w:p w14:paraId="2F21A87B" w14:textId="77777777" w:rsidR="00515237" w:rsidRPr="001E6CFE" w:rsidRDefault="00515237" w:rsidP="00371A76">
            <w:pPr>
              <w:jc w:val="both"/>
              <w:rPr>
                <w:rFonts w:eastAsia="Calibri"/>
                <w:sz w:val="16"/>
                <w:szCs w:val="16"/>
              </w:rPr>
            </w:pPr>
          </w:p>
        </w:tc>
        <w:tc>
          <w:tcPr>
            <w:tcW w:w="569" w:type="pct"/>
          </w:tcPr>
          <w:p w14:paraId="394942A9" w14:textId="77777777" w:rsidR="00515237" w:rsidRPr="001E6CFE" w:rsidRDefault="00515237" w:rsidP="00371A76">
            <w:pPr>
              <w:jc w:val="both"/>
              <w:rPr>
                <w:rFonts w:eastAsia="Calibri"/>
                <w:sz w:val="16"/>
                <w:szCs w:val="16"/>
              </w:rPr>
            </w:pPr>
          </w:p>
        </w:tc>
        <w:tc>
          <w:tcPr>
            <w:tcW w:w="601" w:type="pct"/>
          </w:tcPr>
          <w:p w14:paraId="4A8F2E47" w14:textId="77777777" w:rsidR="00515237" w:rsidRPr="001E6CFE" w:rsidRDefault="00515237" w:rsidP="00371A76">
            <w:pPr>
              <w:jc w:val="both"/>
              <w:rPr>
                <w:rFonts w:eastAsia="Calibri"/>
                <w:sz w:val="16"/>
                <w:szCs w:val="16"/>
              </w:rPr>
            </w:pPr>
          </w:p>
        </w:tc>
      </w:tr>
      <w:tr w:rsidR="001E6CFE" w:rsidRPr="001E6CFE" w14:paraId="28779076" w14:textId="77777777" w:rsidTr="00601C06">
        <w:trPr>
          <w:jc w:val="center"/>
        </w:trPr>
        <w:tc>
          <w:tcPr>
            <w:tcW w:w="350" w:type="pct"/>
            <w:shd w:val="clear" w:color="auto" w:fill="auto"/>
          </w:tcPr>
          <w:p w14:paraId="7FD088B4" w14:textId="77777777" w:rsidR="00515237" w:rsidRPr="001E6CFE" w:rsidRDefault="00515237" w:rsidP="00371A76">
            <w:pPr>
              <w:jc w:val="both"/>
              <w:rPr>
                <w:rFonts w:eastAsia="Calibri"/>
                <w:b/>
                <w:sz w:val="16"/>
                <w:szCs w:val="16"/>
              </w:rPr>
            </w:pPr>
            <w:r w:rsidRPr="001E6CFE">
              <w:rPr>
                <w:rFonts w:eastAsia="Calibri"/>
                <w:b/>
                <w:sz w:val="16"/>
                <w:szCs w:val="16"/>
              </w:rPr>
              <w:t>7</w:t>
            </w:r>
          </w:p>
        </w:tc>
        <w:tc>
          <w:tcPr>
            <w:tcW w:w="1087" w:type="pct"/>
          </w:tcPr>
          <w:p w14:paraId="7E1952E7" w14:textId="77777777" w:rsidR="00515237" w:rsidRPr="001E6CFE" w:rsidRDefault="00515237" w:rsidP="00371A76">
            <w:pPr>
              <w:jc w:val="both"/>
              <w:rPr>
                <w:rFonts w:eastAsia="Calibri"/>
                <w:sz w:val="16"/>
                <w:szCs w:val="16"/>
              </w:rPr>
            </w:pPr>
            <w:r w:rsidRPr="001E6CFE">
              <w:rPr>
                <w:rFonts w:eastAsia="Calibri"/>
                <w:sz w:val="16"/>
                <w:szCs w:val="16"/>
              </w:rPr>
              <w:t>Kadın ve çocuğa yönelik şiddet</w:t>
            </w:r>
          </w:p>
        </w:tc>
        <w:tc>
          <w:tcPr>
            <w:tcW w:w="455" w:type="pct"/>
          </w:tcPr>
          <w:p w14:paraId="2C8E6F51" w14:textId="77777777" w:rsidR="00515237" w:rsidRPr="001E6CFE" w:rsidRDefault="00515237" w:rsidP="00371A76">
            <w:pPr>
              <w:jc w:val="both"/>
              <w:rPr>
                <w:rFonts w:eastAsia="Calibri"/>
                <w:sz w:val="16"/>
                <w:szCs w:val="16"/>
              </w:rPr>
            </w:pPr>
          </w:p>
        </w:tc>
        <w:tc>
          <w:tcPr>
            <w:tcW w:w="454" w:type="pct"/>
          </w:tcPr>
          <w:p w14:paraId="6F513297"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190EC597"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66BEF9B6"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07" w:type="pct"/>
          </w:tcPr>
          <w:p w14:paraId="477E9C60"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69" w:type="pct"/>
          </w:tcPr>
          <w:p w14:paraId="5F41DFDF"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601" w:type="pct"/>
          </w:tcPr>
          <w:p w14:paraId="7D365569" w14:textId="77777777" w:rsidR="00515237" w:rsidRPr="001E6CFE" w:rsidRDefault="00515237" w:rsidP="00371A76">
            <w:pPr>
              <w:jc w:val="both"/>
              <w:rPr>
                <w:rFonts w:eastAsia="Calibri"/>
                <w:sz w:val="16"/>
                <w:szCs w:val="16"/>
              </w:rPr>
            </w:pPr>
            <w:r w:rsidRPr="001E6CFE">
              <w:rPr>
                <w:rFonts w:eastAsia="Calibri"/>
                <w:sz w:val="16"/>
                <w:szCs w:val="16"/>
              </w:rPr>
              <w:t>x</w:t>
            </w:r>
          </w:p>
        </w:tc>
      </w:tr>
      <w:tr w:rsidR="001E6CFE" w:rsidRPr="001E6CFE" w14:paraId="30E3E2B2" w14:textId="77777777" w:rsidTr="00601C06">
        <w:trPr>
          <w:trHeight w:val="553"/>
          <w:jc w:val="center"/>
        </w:trPr>
        <w:tc>
          <w:tcPr>
            <w:tcW w:w="350" w:type="pct"/>
            <w:shd w:val="clear" w:color="auto" w:fill="F2F2F2"/>
          </w:tcPr>
          <w:p w14:paraId="0DEDC754" w14:textId="77777777" w:rsidR="00515237" w:rsidRPr="001E6CFE" w:rsidRDefault="00515237" w:rsidP="00371A76">
            <w:pPr>
              <w:jc w:val="both"/>
              <w:rPr>
                <w:rFonts w:eastAsia="Calibri"/>
                <w:b/>
                <w:sz w:val="16"/>
                <w:szCs w:val="16"/>
              </w:rPr>
            </w:pPr>
            <w:r w:rsidRPr="001E6CFE">
              <w:rPr>
                <w:rFonts w:eastAsia="Calibri"/>
                <w:b/>
                <w:sz w:val="16"/>
                <w:szCs w:val="16"/>
              </w:rPr>
              <w:t>8</w:t>
            </w:r>
          </w:p>
        </w:tc>
        <w:tc>
          <w:tcPr>
            <w:tcW w:w="1087" w:type="pct"/>
          </w:tcPr>
          <w:p w14:paraId="7604876D" w14:textId="77777777" w:rsidR="00515237" w:rsidRPr="001E6CFE" w:rsidRDefault="00515237" w:rsidP="00371A76">
            <w:pPr>
              <w:jc w:val="both"/>
              <w:rPr>
                <w:rFonts w:eastAsia="Calibri"/>
                <w:bCs/>
                <w:sz w:val="16"/>
                <w:szCs w:val="16"/>
              </w:rPr>
            </w:pPr>
            <w:r w:rsidRPr="001E6CFE">
              <w:rPr>
                <w:rFonts w:eastAsia="Calibri"/>
                <w:bCs/>
                <w:sz w:val="16"/>
                <w:szCs w:val="16"/>
              </w:rPr>
              <w:t>Ara Sınav</w:t>
            </w:r>
          </w:p>
        </w:tc>
        <w:tc>
          <w:tcPr>
            <w:tcW w:w="455" w:type="pct"/>
            <w:shd w:val="clear" w:color="auto" w:fill="F2F2F2"/>
          </w:tcPr>
          <w:p w14:paraId="26CC5D5B" w14:textId="343F980D" w:rsidR="00515237" w:rsidRPr="001E6CFE" w:rsidRDefault="00402F33" w:rsidP="00371A76">
            <w:pPr>
              <w:jc w:val="both"/>
              <w:rPr>
                <w:rFonts w:eastAsia="Calibri"/>
                <w:b/>
                <w:sz w:val="16"/>
                <w:szCs w:val="16"/>
              </w:rPr>
            </w:pPr>
            <w:r w:rsidRPr="001E6CFE">
              <w:rPr>
                <w:rFonts w:eastAsia="Calibri"/>
                <w:b/>
                <w:sz w:val="16"/>
                <w:szCs w:val="16"/>
              </w:rPr>
              <w:t>X</w:t>
            </w:r>
          </w:p>
        </w:tc>
        <w:tc>
          <w:tcPr>
            <w:tcW w:w="454" w:type="pct"/>
            <w:shd w:val="clear" w:color="auto" w:fill="F2F2F2"/>
          </w:tcPr>
          <w:p w14:paraId="0926302C" w14:textId="77777777" w:rsidR="00515237" w:rsidRPr="001E6CFE" w:rsidRDefault="00515237" w:rsidP="00371A76">
            <w:pPr>
              <w:jc w:val="both"/>
              <w:rPr>
                <w:rFonts w:eastAsia="Calibri"/>
                <w:b/>
                <w:sz w:val="16"/>
                <w:szCs w:val="16"/>
              </w:rPr>
            </w:pPr>
            <w:r w:rsidRPr="001E6CFE">
              <w:rPr>
                <w:rFonts w:eastAsia="Calibri"/>
                <w:b/>
                <w:sz w:val="16"/>
                <w:szCs w:val="16"/>
              </w:rPr>
              <w:t>x</w:t>
            </w:r>
          </w:p>
        </w:tc>
        <w:tc>
          <w:tcPr>
            <w:tcW w:w="519" w:type="pct"/>
            <w:shd w:val="clear" w:color="auto" w:fill="F2F2F2"/>
          </w:tcPr>
          <w:p w14:paraId="1912BFBC" w14:textId="77777777" w:rsidR="00515237" w:rsidRPr="001E6CFE" w:rsidRDefault="00515237" w:rsidP="00371A76">
            <w:pPr>
              <w:jc w:val="both"/>
              <w:rPr>
                <w:rFonts w:eastAsia="Calibri"/>
                <w:b/>
                <w:sz w:val="16"/>
                <w:szCs w:val="16"/>
              </w:rPr>
            </w:pPr>
            <w:r w:rsidRPr="001E6CFE">
              <w:rPr>
                <w:rFonts w:eastAsia="Calibri"/>
                <w:b/>
                <w:sz w:val="16"/>
                <w:szCs w:val="16"/>
              </w:rPr>
              <w:t>x</w:t>
            </w:r>
          </w:p>
        </w:tc>
        <w:tc>
          <w:tcPr>
            <w:tcW w:w="459" w:type="pct"/>
            <w:shd w:val="clear" w:color="auto" w:fill="F2F2F2"/>
          </w:tcPr>
          <w:p w14:paraId="7F52482A" w14:textId="77777777" w:rsidR="00515237" w:rsidRPr="001E6CFE" w:rsidRDefault="00515237" w:rsidP="00371A76">
            <w:pPr>
              <w:jc w:val="both"/>
              <w:rPr>
                <w:rFonts w:eastAsia="Calibri"/>
                <w:b/>
                <w:sz w:val="16"/>
                <w:szCs w:val="16"/>
              </w:rPr>
            </w:pPr>
            <w:r w:rsidRPr="001E6CFE">
              <w:rPr>
                <w:rFonts w:eastAsia="Calibri"/>
                <w:b/>
                <w:sz w:val="16"/>
                <w:szCs w:val="16"/>
              </w:rPr>
              <w:t>x</w:t>
            </w:r>
          </w:p>
        </w:tc>
        <w:tc>
          <w:tcPr>
            <w:tcW w:w="507" w:type="pct"/>
            <w:shd w:val="clear" w:color="auto" w:fill="F2F2F2"/>
          </w:tcPr>
          <w:p w14:paraId="12A76E4B" w14:textId="77777777" w:rsidR="00515237" w:rsidRPr="001E6CFE" w:rsidRDefault="00515237" w:rsidP="00371A76">
            <w:pPr>
              <w:jc w:val="both"/>
              <w:rPr>
                <w:rFonts w:eastAsia="Calibri"/>
                <w:b/>
                <w:sz w:val="16"/>
                <w:szCs w:val="16"/>
              </w:rPr>
            </w:pPr>
            <w:r w:rsidRPr="001E6CFE">
              <w:rPr>
                <w:rFonts w:eastAsia="Calibri"/>
                <w:b/>
                <w:sz w:val="16"/>
                <w:szCs w:val="16"/>
              </w:rPr>
              <w:t>x</w:t>
            </w:r>
          </w:p>
        </w:tc>
        <w:tc>
          <w:tcPr>
            <w:tcW w:w="569" w:type="pct"/>
            <w:shd w:val="clear" w:color="auto" w:fill="F2F2F2"/>
          </w:tcPr>
          <w:p w14:paraId="3C3EF09D" w14:textId="77777777" w:rsidR="00515237" w:rsidRPr="001E6CFE" w:rsidRDefault="00515237" w:rsidP="00371A76">
            <w:pPr>
              <w:jc w:val="both"/>
              <w:rPr>
                <w:rFonts w:eastAsia="Calibri"/>
                <w:b/>
                <w:sz w:val="16"/>
                <w:szCs w:val="16"/>
              </w:rPr>
            </w:pPr>
            <w:r w:rsidRPr="001E6CFE">
              <w:rPr>
                <w:rFonts w:eastAsia="Calibri"/>
                <w:b/>
                <w:sz w:val="16"/>
                <w:szCs w:val="16"/>
              </w:rPr>
              <w:t>x</w:t>
            </w:r>
          </w:p>
        </w:tc>
        <w:tc>
          <w:tcPr>
            <w:tcW w:w="601" w:type="pct"/>
            <w:shd w:val="clear" w:color="auto" w:fill="F2F2F2"/>
          </w:tcPr>
          <w:p w14:paraId="55A187CF" w14:textId="77777777" w:rsidR="00515237" w:rsidRPr="001E6CFE" w:rsidRDefault="00515237" w:rsidP="00371A76">
            <w:pPr>
              <w:jc w:val="both"/>
              <w:rPr>
                <w:rFonts w:eastAsia="Calibri"/>
                <w:b/>
                <w:sz w:val="16"/>
                <w:szCs w:val="16"/>
              </w:rPr>
            </w:pPr>
            <w:r w:rsidRPr="001E6CFE">
              <w:rPr>
                <w:rFonts w:eastAsia="Calibri"/>
                <w:b/>
                <w:sz w:val="16"/>
                <w:szCs w:val="16"/>
              </w:rPr>
              <w:t>x</w:t>
            </w:r>
          </w:p>
        </w:tc>
      </w:tr>
      <w:tr w:rsidR="001E6CFE" w:rsidRPr="001E6CFE" w14:paraId="23F40E3F" w14:textId="77777777" w:rsidTr="00601C06">
        <w:trPr>
          <w:trHeight w:val="44"/>
          <w:jc w:val="center"/>
        </w:trPr>
        <w:tc>
          <w:tcPr>
            <w:tcW w:w="350" w:type="pct"/>
          </w:tcPr>
          <w:p w14:paraId="317C9FFB" w14:textId="77777777" w:rsidR="00515237" w:rsidRPr="001E6CFE" w:rsidRDefault="00515237" w:rsidP="00371A76">
            <w:pPr>
              <w:jc w:val="both"/>
              <w:rPr>
                <w:rFonts w:eastAsia="Calibri"/>
                <w:b/>
                <w:sz w:val="16"/>
                <w:szCs w:val="16"/>
              </w:rPr>
            </w:pPr>
            <w:r w:rsidRPr="001E6CFE">
              <w:rPr>
                <w:rFonts w:eastAsia="Calibri"/>
                <w:b/>
                <w:sz w:val="16"/>
                <w:szCs w:val="16"/>
              </w:rPr>
              <w:t>9</w:t>
            </w:r>
          </w:p>
        </w:tc>
        <w:tc>
          <w:tcPr>
            <w:tcW w:w="1087" w:type="pct"/>
          </w:tcPr>
          <w:p w14:paraId="15122771" w14:textId="77777777" w:rsidR="00515237" w:rsidRPr="001E6CFE" w:rsidRDefault="00515237" w:rsidP="00371A76">
            <w:pPr>
              <w:jc w:val="both"/>
              <w:rPr>
                <w:rFonts w:eastAsia="Calibri"/>
                <w:sz w:val="16"/>
                <w:szCs w:val="16"/>
              </w:rPr>
            </w:pPr>
            <w:r w:rsidRPr="001E6CFE">
              <w:rPr>
                <w:rFonts w:eastAsia="Calibri"/>
                <w:bCs/>
                <w:sz w:val="16"/>
                <w:szCs w:val="16"/>
              </w:rPr>
              <w:t>İnsan hakları ihlalleri</w:t>
            </w:r>
          </w:p>
        </w:tc>
        <w:tc>
          <w:tcPr>
            <w:tcW w:w="455" w:type="pct"/>
          </w:tcPr>
          <w:p w14:paraId="747FE9EC" w14:textId="77777777" w:rsidR="00515237" w:rsidRPr="001E6CFE" w:rsidRDefault="00515237" w:rsidP="00371A76">
            <w:pPr>
              <w:jc w:val="both"/>
              <w:rPr>
                <w:rFonts w:eastAsia="Calibri"/>
                <w:b/>
                <w:sz w:val="16"/>
                <w:szCs w:val="16"/>
              </w:rPr>
            </w:pPr>
          </w:p>
        </w:tc>
        <w:tc>
          <w:tcPr>
            <w:tcW w:w="454" w:type="pct"/>
          </w:tcPr>
          <w:p w14:paraId="6A3DF4B3" w14:textId="77777777" w:rsidR="00515237" w:rsidRPr="001E6CFE" w:rsidRDefault="00515237" w:rsidP="00371A76">
            <w:pPr>
              <w:jc w:val="both"/>
              <w:rPr>
                <w:rFonts w:eastAsia="Calibri"/>
                <w:sz w:val="16"/>
                <w:szCs w:val="16"/>
              </w:rPr>
            </w:pPr>
          </w:p>
        </w:tc>
        <w:tc>
          <w:tcPr>
            <w:tcW w:w="519" w:type="pct"/>
          </w:tcPr>
          <w:p w14:paraId="65E15B81"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118053F6"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07" w:type="pct"/>
          </w:tcPr>
          <w:p w14:paraId="0321ADA8" w14:textId="77777777" w:rsidR="00515237" w:rsidRPr="001E6CFE" w:rsidRDefault="00515237" w:rsidP="00371A76">
            <w:pPr>
              <w:jc w:val="both"/>
              <w:rPr>
                <w:rFonts w:eastAsia="Calibri"/>
                <w:sz w:val="16"/>
                <w:szCs w:val="16"/>
              </w:rPr>
            </w:pPr>
          </w:p>
        </w:tc>
        <w:tc>
          <w:tcPr>
            <w:tcW w:w="569" w:type="pct"/>
          </w:tcPr>
          <w:p w14:paraId="3E0FBCBB" w14:textId="77777777" w:rsidR="00515237" w:rsidRPr="001E6CFE" w:rsidRDefault="00515237" w:rsidP="00371A76">
            <w:pPr>
              <w:jc w:val="both"/>
              <w:rPr>
                <w:rFonts w:eastAsia="Calibri"/>
                <w:sz w:val="16"/>
                <w:szCs w:val="16"/>
              </w:rPr>
            </w:pPr>
          </w:p>
        </w:tc>
        <w:tc>
          <w:tcPr>
            <w:tcW w:w="601" w:type="pct"/>
          </w:tcPr>
          <w:p w14:paraId="7CC81C56" w14:textId="77777777" w:rsidR="00515237" w:rsidRPr="001E6CFE" w:rsidRDefault="00515237" w:rsidP="00371A76">
            <w:pPr>
              <w:jc w:val="both"/>
              <w:rPr>
                <w:rFonts w:eastAsia="Calibri"/>
                <w:sz w:val="16"/>
                <w:szCs w:val="16"/>
              </w:rPr>
            </w:pPr>
          </w:p>
        </w:tc>
      </w:tr>
      <w:tr w:rsidR="001E6CFE" w:rsidRPr="001E6CFE" w14:paraId="139F5942" w14:textId="77777777" w:rsidTr="00601C06">
        <w:trPr>
          <w:jc w:val="center"/>
        </w:trPr>
        <w:tc>
          <w:tcPr>
            <w:tcW w:w="350" w:type="pct"/>
          </w:tcPr>
          <w:p w14:paraId="64D35C3A" w14:textId="77777777" w:rsidR="00515237" w:rsidRPr="001E6CFE" w:rsidRDefault="00515237" w:rsidP="00371A76">
            <w:pPr>
              <w:jc w:val="both"/>
              <w:rPr>
                <w:rFonts w:eastAsia="Calibri"/>
                <w:b/>
                <w:sz w:val="16"/>
                <w:szCs w:val="16"/>
              </w:rPr>
            </w:pPr>
            <w:r w:rsidRPr="001E6CFE">
              <w:rPr>
                <w:rFonts w:eastAsia="Calibri"/>
                <w:b/>
                <w:sz w:val="16"/>
                <w:szCs w:val="16"/>
              </w:rPr>
              <w:t>10</w:t>
            </w:r>
          </w:p>
        </w:tc>
        <w:tc>
          <w:tcPr>
            <w:tcW w:w="1087" w:type="pct"/>
          </w:tcPr>
          <w:p w14:paraId="1B861901" w14:textId="77777777" w:rsidR="00515237" w:rsidRPr="001E6CFE" w:rsidRDefault="00515237" w:rsidP="00371A76">
            <w:pPr>
              <w:jc w:val="both"/>
              <w:rPr>
                <w:rFonts w:eastAsia="Calibri"/>
                <w:sz w:val="16"/>
                <w:szCs w:val="16"/>
              </w:rPr>
            </w:pPr>
            <w:r w:rsidRPr="001E6CFE">
              <w:rPr>
                <w:rFonts w:eastAsia="Calibri"/>
                <w:sz w:val="16"/>
                <w:szCs w:val="16"/>
              </w:rPr>
              <w:t>Adli hemşirelik</w:t>
            </w:r>
          </w:p>
        </w:tc>
        <w:tc>
          <w:tcPr>
            <w:tcW w:w="455" w:type="pct"/>
          </w:tcPr>
          <w:p w14:paraId="0279FF7A" w14:textId="0158AC5A" w:rsidR="00515237" w:rsidRPr="001E6CFE" w:rsidRDefault="00402F33" w:rsidP="00371A76">
            <w:pPr>
              <w:jc w:val="both"/>
              <w:rPr>
                <w:rFonts w:eastAsia="Calibri"/>
                <w:sz w:val="16"/>
                <w:szCs w:val="16"/>
              </w:rPr>
            </w:pPr>
            <w:r w:rsidRPr="001E6CFE">
              <w:rPr>
                <w:rFonts w:eastAsia="Calibri"/>
                <w:sz w:val="16"/>
                <w:szCs w:val="16"/>
              </w:rPr>
              <w:t>X</w:t>
            </w:r>
          </w:p>
        </w:tc>
        <w:tc>
          <w:tcPr>
            <w:tcW w:w="454" w:type="pct"/>
          </w:tcPr>
          <w:p w14:paraId="1D4AA312"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535EA269"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708981D0"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07" w:type="pct"/>
          </w:tcPr>
          <w:p w14:paraId="66460970"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69" w:type="pct"/>
          </w:tcPr>
          <w:p w14:paraId="27E4F7B6"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601" w:type="pct"/>
          </w:tcPr>
          <w:p w14:paraId="15FFDBC9" w14:textId="77777777" w:rsidR="00515237" w:rsidRPr="001E6CFE" w:rsidRDefault="00515237" w:rsidP="00371A76">
            <w:pPr>
              <w:jc w:val="both"/>
              <w:rPr>
                <w:rFonts w:eastAsia="Calibri"/>
                <w:sz w:val="16"/>
                <w:szCs w:val="16"/>
              </w:rPr>
            </w:pPr>
            <w:r w:rsidRPr="001E6CFE">
              <w:rPr>
                <w:rFonts w:eastAsia="Calibri"/>
                <w:sz w:val="16"/>
                <w:szCs w:val="16"/>
              </w:rPr>
              <w:t>x</w:t>
            </w:r>
          </w:p>
        </w:tc>
      </w:tr>
      <w:tr w:rsidR="001E6CFE" w:rsidRPr="001E6CFE" w14:paraId="0A37A633" w14:textId="77777777" w:rsidTr="00601C06">
        <w:trPr>
          <w:jc w:val="center"/>
        </w:trPr>
        <w:tc>
          <w:tcPr>
            <w:tcW w:w="350" w:type="pct"/>
          </w:tcPr>
          <w:p w14:paraId="632FE508" w14:textId="77777777" w:rsidR="00515237" w:rsidRPr="001E6CFE" w:rsidRDefault="00515237" w:rsidP="00371A76">
            <w:pPr>
              <w:jc w:val="both"/>
              <w:rPr>
                <w:rFonts w:eastAsia="Calibri"/>
                <w:b/>
                <w:sz w:val="16"/>
                <w:szCs w:val="16"/>
              </w:rPr>
            </w:pPr>
            <w:r w:rsidRPr="001E6CFE">
              <w:rPr>
                <w:rFonts w:eastAsia="Calibri"/>
                <w:b/>
                <w:sz w:val="16"/>
                <w:szCs w:val="16"/>
              </w:rPr>
              <w:t>11</w:t>
            </w:r>
          </w:p>
        </w:tc>
        <w:tc>
          <w:tcPr>
            <w:tcW w:w="1087" w:type="pct"/>
          </w:tcPr>
          <w:p w14:paraId="3F725C9E" w14:textId="77777777" w:rsidR="00515237" w:rsidRPr="001E6CFE" w:rsidRDefault="00515237" w:rsidP="00371A76">
            <w:pPr>
              <w:jc w:val="both"/>
              <w:rPr>
                <w:rFonts w:eastAsia="Calibri"/>
                <w:sz w:val="16"/>
                <w:szCs w:val="16"/>
              </w:rPr>
            </w:pPr>
            <w:r w:rsidRPr="001E6CFE">
              <w:rPr>
                <w:rFonts w:eastAsia="Calibri"/>
                <w:sz w:val="16"/>
                <w:szCs w:val="16"/>
              </w:rPr>
              <w:t>Doğal nedenli ölümler</w:t>
            </w:r>
          </w:p>
        </w:tc>
        <w:tc>
          <w:tcPr>
            <w:tcW w:w="455" w:type="pct"/>
          </w:tcPr>
          <w:p w14:paraId="2157E4C7" w14:textId="77777777" w:rsidR="00515237" w:rsidRPr="001E6CFE" w:rsidRDefault="00515237" w:rsidP="00371A76">
            <w:pPr>
              <w:jc w:val="both"/>
              <w:rPr>
                <w:rFonts w:eastAsia="Calibri"/>
                <w:sz w:val="16"/>
                <w:szCs w:val="16"/>
              </w:rPr>
            </w:pPr>
          </w:p>
        </w:tc>
        <w:tc>
          <w:tcPr>
            <w:tcW w:w="454" w:type="pct"/>
          </w:tcPr>
          <w:p w14:paraId="43F075CB" w14:textId="77777777" w:rsidR="00515237" w:rsidRPr="001E6CFE" w:rsidRDefault="00515237" w:rsidP="00371A76">
            <w:pPr>
              <w:jc w:val="both"/>
              <w:rPr>
                <w:rFonts w:eastAsia="Calibri"/>
                <w:sz w:val="16"/>
                <w:szCs w:val="16"/>
              </w:rPr>
            </w:pPr>
          </w:p>
        </w:tc>
        <w:tc>
          <w:tcPr>
            <w:tcW w:w="519" w:type="pct"/>
          </w:tcPr>
          <w:p w14:paraId="7AE3BBDE" w14:textId="77777777" w:rsidR="00515237" w:rsidRPr="001E6CFE" w:rsidRDefault="00515237" w:rsidP="00371A76">
            <w:pPr>
              <w:jc w:val="both"/>
              <w:rPr>
                <w:rFonts w:eastAsia="Calibri"/>
                <w:sz w:val="16"/>
                <w:szCs w:val="16"/>
              </w:rPr>
            </w:pPr>
          </w:p>
        </w:tc>
        <w:tc>
          <w:tcPr>
            <w:tcW w:w="459" w:type="pct"/>
          </w:tcPr>
          <w:p w14:paraId="0DAB2CA9" w14:textId="77777777" w:rsidR="00515237" w:rsidRPr="001E6CFE" w:rsidRDefault="00515237" w:rsidP="00371A76">
            <w:pPr>
              <w:jc w:val="both"/>
              <w:rPr>
                <w:rFonts w:eastAsia="Calibri"/>
                <w:sz w:val="16"/>
                <w:szCs w:val="16"/>
              </w:rPr>
            </w:pPr>
          </w:p>
        </w:tc>
        <w:tc>
          <w:tcPr>
            <w:tcW w:w="507" w:type="pct"/>
          </w:tcPr>
          <w:p w14:paraId="7ADD105B"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69" w:type="pct"/>
          </w:tcPr>
          <w:p w14:paraId="0DC95F69"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601" w:type="pct"/>
          </w:tcPr>
          <w:p w14:paraId="015DE570" w14:textId="77777777" w:rsidR="00515237" w:rsidRPr="001E6CFE" w:rsidRDefault="00515237" w:rsidP="00371A76">
            <w:pPr>
              <w:jc w:val="both"/>
              <w:rPr>
                <w:rFonts w:eastAsia="Calibri"/>
                <w:sz w:val="16"/>
                <w:szCs w:val="16"/>
              </w:rPr>
            </w:pPr>
          </w:p>
        </w:tc>
      </w:tr>
      <w:tr w:rsidR="001E6CFE" w:rsidRPr="001E6CFE" w14:paraId="57C013E4" w14:textId="77777777" w:rsidTr="00601C06">
        <w:trPr>
          <w:trHeight w:val="467"/>
          <w:jc w:val="center"/>
        </w:trPr>
        <w:tc>
          <w:tcPr>
            <w:tcW w:w="350" w:type="pct"/>
          </w:tcPr>
          <w:p w14:paraId="13EFA1F6" w14:textId="77777777" w:rsidR="00515237" w:rsidRPr="001E6CFE" w:rsidRDefault="00515237" w:rsidP="00371A76">
            <w:pPr>
              <w:jc w:val="both"/>
              <w:rPr>
                <w:rFonts w:eastAsia="Calibri"/>
                <w:b/>
                <w:sz w:val="16"/>
                <w:szCs w:val="16"/>
              </w:rPr>
            </w:pPr>
            <w:r w:rsidRPr="001E6CFE">
              <w:rPr>
                <w:rFonts w:eastAsia="Calibri"/>
                <w:b/>
                <w:sz w:val="16"/>
                <w:szCs w:val="16"/>
              </w:rPr>
              <w:t>12</w:t>
            </w:r>
          </w:p>
        </w:tc>
        <w:tc>
          <w:tcPr>
            <w:tcW w:w="1087" w:type="pct"/>
          </w:tcPr>
          <w:p w14:paraId="6B251885" w14:textId="77777777" w:rsidR="00515237" w:rsidRPr="001E6CFE" w:rsidRDefault="00515237" w:rsidP="00371A76">
            <w:pPr>
              <w:jc w:val="both"/>
              <w:rPr>
                <w:rFonts w:eastAsia="Calibri"/>
                <w:bCs/>
                <w:sz w:val="16"/>
                <w:szCs w:val="16"/>
              </w:rPr>
            </w:pPr>
            <w:r w:rsidRPr="001E6CFE">
              <w:rPr>
                <w:rFonts w:eastAsia="Calibri"/>
                <w:sz w:val="16"/>
                <w:szCs w:val="16"/>
              </w:rPr>
              <w:t>Adli toksikoloji ve madde bağımlılığı</w:t>
            </w:r>
          </w:p>
        </w:tc>
        <w:tc>
          <w:tcPr>
            <w:tcW w:w="455" w:type="pct"/>
          </w:tcPr>
          <w:p w14:paraId="092A86B7" w14:textId="77777777" w:rsidR="00515237" w:rsidRPr="001E6CFE" w:rsidRDefault="00515237" w:rsidP="00371A76">
            <w:pPr>
              <w:jc w:val="both"/>
              <w:rPr>
                <w:rFonts w:eastAsia="Calibri"/>
                <w:b/>
                <w:sz w:val="16"/>
                <w:szCs w:val="16"/>
              </w:rPr>
            </w:pPr>
          </w:p>
        </w:tc>
        <w:tc>
          <w:tcPr>
            <w:tcW w:w="454" w:type="pct"/>
          </w:tcPr>
          <w:p w14:paraId="3F7ED500" w14:textId="77777777" w:rsidR="00515237" w:rsidRPr="001E6CFE" w:rsidRDefault="00515237" w:rsidP="00371A76">
            <w:pPr>
              <w:jc w:val="both"/>
              <w:rPr>
                <w:rFonts w:eastAsia="Calibri"/>
                <w:sz w:val="16"/>
                <w:szCs w:val="16"/>
              </w:rPr>
            </w:pPr>
          </w:p>
        </w:tc>
        <w:tc>
          <w:tcPr>
            <w:tcW w:w="519" w:type="pct"/>
          </w:tcPr>
          <w:p w14:paraId="7FBE3584"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3F1804F6"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07" w:type="pct"/>
          </w:tcPr>
          <w:p w14:paraId="17831C86" w14:textId="77777777" w:rsidR="00515237" w:rsidRPr="001E6CFE" w:rsidRDefault="00515237" w:rsidP="00371A76">
            <w:pPr>
              <w:jc w:val="both"/>
              <w:rPr>
                <w:rFonts w:eastAsia="Calibri"/>
                <w:sz w:val="16"/>
                <w:szCs w:val="16"/>
              </w:rPr>
            </w:pPr>
          </w:p>
        </w:tc>
        <w:tc>
          <w:tcPr>
            <w:tcW w:w="569" w:type="pct"/>
          </w:tcPr>
          <w:p w14:paraId="1BE9FB47" w14:textId="77777777" w:rsidR="00515237" w:rsidRPr="001E6CFE" w:rsidRDefault="00515237" w:rsidP="00371A76">
            <w:pPr>
              <w:jc w:val="both"/>
              <w:rPr>
                <w:rFonts w:eastAsia="Calibri"/>
                <w:sz w:val="16"/>
                <w:szCs w:val="16"/>
              </w:rPr>
            </w:pPr>
          </w:p>
        </w:tc>
        <w:tc>
          <w:tcPr>
            <w:tcW w:w="601" w:type="pct"/>
          </w:tcPr>
          <w:p w14:paraId="7A5987EA" w14:textId="77777777" w:rsidR="00515237" w:rsidRPr="001E6CFE" w:rsidRDefault="00515237" w:rsidP="00371A76">
            <w:pPr>
              <w:jc w:val="both"/>
              <w:rPr>
                <w:rFonts w:eastAsia="Calibri"/>
                <w:sz w:val="16"/>
                <w:szCs w:val="16"/>
              </w:rPr>
            </w:pPr>
          </w:p>
        </w:tc>
      </w:tr>
      <w:tr w:rsidR="001E6CFE" w:rsidRPr="001E6CFE" w14:paraId="36EE66F7" w14:textId="77777777" w:rsidTr="00601C06">
        <w:trPr>
          <w:jc w:val="center"/>
        </w:trPr>
        <w:tc>
          <w:tcPr>
            <w:tcW w:w="350" w:type="pct"/>
          </w:tcPr>
          <w:p w14:paraId="7EC803A4" w14:textId="77777777" w:rsidR="00515237" w:rsidRPr="001E6CFE" w:rsidRDefault="00515237" w:rsidP="00371A76">
            <w:pPr>
              <w:jc w:val="both"/>
              <w:rPr>
                <w:rFonts w:eastAsia="Calibri"/>
                <w:b/>
                <w:sz w:val="16"/>
                <w:szCs w:val="16"/>
              </w:rPr>
            </w:pPr>
            <w:r w:rsidRPr="001E6CFE">
              <w:rPr>
                <w:rFonts w:eastAsia="Calibri"/>
                <w:b/>
                <w:sz w:val="16"/>
                <w:szCs w:val="16"/>
              </w:rPr>
              <w:lastRenderedPageBreak/>
              <w:t>13</w:t>
            </w:r>
          </w:p>
        </w:tc>
        <w:tc>
          <w:tcPr>
            <w:tcW w:w="1087" w:type="pct"/>
          </w:tcPr>
          <w:p w14:paraId="5A40A768" w14:textId="77777777" w:rsidR="00515237" w:rsidRPr="001E6CFE" w:rsidRDefault="00515237" w:rsidP="00371A76">
            <w:pPr>
              <w:jc w:val="both"/>
              <w:rPr>
                <w:rFonts w:eastAsia="Calibri"/>
                <w:sz w:val="16"/>
                <w:szCs w:val="16"/>
              </w:rPr>
            </w:pPr>
            <w:r w:rsidRPr="001E6CFE">
              <w:rPr>
                <w:rFonts w:eastAsia="Calibri"/>
                <w:bCs/>
                <w:sz w:val="16"/>
                <w:szCs w:val="16"/>
              </w:rPr>
              <w:t>Sağlık çalışanının yasal sorumlulukları</w:t>
            </w:r>
          </w:p>
        </w:tc>
        <w:tc>
          <w:tcPr>
            <w:tcW w:w="455" w:type="pct"/>
          </w:tcPr>
          <w:p w14:paraId="7D63324B" w14:textId="31B6559F" w:rsidR="00515237" w:rsidRPr="001E6CFE" w:rsidRDefault="00402F33" w:rsidP="00371A76">
            <w:pPr>
              <w:jc w:val="both"/>
              <w:rPr>
                <w:rFonts w:eastAsia="Calibri"/>
                <w:sz w:val="16"/>
                <w:szCs w:val="16"/>
              </w:rPr>
            </w:pPr>
            <w:r w:rsidRPr="001E6CFE">
              <w:rPr>
                <w:rFonts w:eastAsia="Calibri"/>
                <w:sz w:val="16"/>
                <w:szCs w:val="16"/>
              </w:rPr>
              <w:t>X</w:t>
            </w:r>
          </w:p>
        </w:tc>
        <w:tc>
          <w:tcPr>
            <w:tcW w:w="454" w:type="pct"/>
          </w:tcPr>
          <w:p w14:paraId="618D6E91"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09D78C51"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2D2EB886" w14:textId="77777777" w:rsidR="00515237" w:rsidRPr="001E6CFE" w:rsidRDefault="00515237" w:rsidP="00371A76">
            <w:pPr>
              <w:jc w:val="both"/>
              <w:rPr>
                <w:rFonts w:eastAsia="Calibri"/>
                <w:sz w:val="16"/>
                <w:szCs w:val="16"/>
              </w:rPr>
            </w:pPr>
          </w:p>
        </w:tc>
        <w:tc>
          <w:tcPr>
            <w:tcW w:w="507" w:type="pct"/>
          </w:tcPr>
          <w:p w14:paraId="7469AFE3" w14:textId="77777777" w:rsidR="00515237" w:rsidRPr="001E6CFE" w:rsidRDefault="00515237" w:rsidP="00371A76">
            <w:pPr>
              <w:jc w:val="both"/>
              <w:rPr>
                <w:rFonts w:eastAsia="Calibri"/>
                <w:sz w:val="16"/>
                <w:szCs w:val="16"/>
              </w:rPr>
            </w:pPr>
          </w:p>
        </w:tc>
        <w:tc>
          <w:tcPr>
            <w:tcW w:w="569" w:type="pct"/>
          </w:tcPr>
          <w:p w14:paraId="158D950C" w14:textId="77777777" w:rsidR="00515237" w:rsidRPr="001E6CFE" w:rsidRDefault="00515237" w:rsidP="00371A76">
            <w:pPr>
              <w:jc w:val="both"/>
              <w:rPr>
                <w:rFonts w:eastAsia="Calibri"/>
                <w:sz w:val="16"/>
                <w:szCs w:val="16"/>
              </w:rPr>
            </w:pPr>
          </w:p>
        </w:tc>
        <w:tc>
          <w:tcPr>
            <w:tcW w:w="601" w:type="pct"/>
          </w:tcPr>
          <w:p w14:paraId="739BB151" w14:textId="77777777" w:rsidR="00515237" w:rsidRPr="001E6CFE" w:rsidRDefault="00515237" w:rsidP="00371A76">
            <w:pPr>
              <w:jc w:val="both"/>
              <w:rPr>
                <w:rFonts w:eastAsia="Calibri"/>
                <w:sz w:val="16"/>
                <w:szCs w:val="16"/>
              </w:rPr>
            </w:pPr>
          </w:p>
        </w:tc>
      </w:tr>
      <w:tr w:rsidR="001E6CFE" w:rsidRPr="001E6CFE" w14:paraId="4CE768E0" w14:textId="77777777" w:rsidTr="00601C06">
        <w:trPr>
          <w:trHeight w:val="544"/>
          <w:jc w:val="center"/>
        </w:trPr>
        <w:tc>
          <w:tcPr>
            <w:tcW w:w="350" w:type="pct"/>
          </w:tcPr>
          <w:p w14:paraId="72F0D2FD" w14:textId="77777777" w:rsidR="00515237" w:rsidRPr="001E6CFE" w:rsidRDefault="00515237" w:rsidP="00371A76">
            <w:pPr>
              <w:jc w:val="both"/>
              <w:rPr>
                <w:rFonts w:eastAsia="Calibri"/>
                <w:b/>
                <w:sz w:val="16"/>
                <w:szCs w:val="16"/>
              </w:rPr>
            </w:pPr>
            <w:r w:rsidRPr="001E6CFE">
              <w:rPr>
                <w:rFonts w:eastAsia="Calibri"/>
                <w:b/>
                <w:sz w:val="16"/>
                <w:szCs w:val="16"/>
              </w:rPr>
              <w:t>14</w:t>
            </w:r>
          </w:p>
        </w:tc>
        <w:tc>
          <w:tcPr>
            <w:tcW w:w="1087" w:type="pct"/>
          </w:tcPr>
          <w:p w14:paraId="1BDB3C22" w14:textId="77777777" w:rsidR="00515237" w:rsidRPr="001E6CFE" w:rsidRDefault="00515237" w:rsidP="00371A76">
            <w:pPr>
              <w:jc w:val="both"/>
              <w:rPr>
                <w:rFonts w:eastAsia="Calibri"/>
                <w:sz w:val="16"/>
                <w:szCs w:val="16"/>
              </w:rPr>
            </w:pPr>
            <w:r w:rsidRPr="001E6CFE">
              <w:rPr>
                <w:rFonts w:eastAsia="Calibri"/>
                <w:sz w:val="16"/>
                <w:szCs w:val="16"/>
              </w:rPr>
              <w:t>Resmi Yazışma Usulleri</w:t>
            </w:r>
          </w:p>
        </w:tc>
        <w:tc>
          <w:tcPr>
            <w:tcW w:w="455" w:type="pct"/>
          </w:tcPr>
          <w:p w14:paraId="449EA085" w14:textId="78DD9DD0" w:rsidR="00515237" w:rsidRPr="001E6CFE" w:rsidRDefault="00402F33" w:rsidP="00371A76">
            <w:pPr>
              <w:jc w:val="both"/>
              <w:rPr>
                <w:rFonts w:eastAsia="Calibri"/>
                <w:sz w:val="16"/>
                <w:szCs w:val="16"/>
              </w:rPr>
            </w:pPr>
            <w:r w:rsidRPr="001E6CFE">
              <w:rPr>
                <w:rFonts w:eastAsia="Calibri"/>
                <w:sz w:val="16"/>
                <w:szCs w:val="16"/>
              </w:rPr>
              <w:t>X</w:t>
            </w:r>
          </w:p>
        </w:tc>
        <w:tc>
          <w:tcPr>
            <w:tcW w:w="454" w:type="pct"/>
          </w:tcPr>
          <w:p w14:paraId="1480E2B0"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519" w:type="pct"/>
          </w:tcPr>
          <w:p w14:paraId="2F8541A5" w14:textId="77777777" w:rsidR="00515237" w:rsidRPr="001E6CFE" w:rsidRDefault="00515237" w:rsidP="00371A76">
            <w:pPr>
              <w:jc w:val="both"/>
              <w:rPr>
                <w:rFonts w:eastAsia="Calibri"/>
                <w:sz w:val="16"/>
                <w:szCs w:val="16"/>
              </w:rPr>
            </w:pPr>
            <w:r w:rsidRPr="001E6CFE">
              <w:rPr>
                <w:rFonts w:eastAsia="Calibri"/>
                <w:sz w:val="16"/>
                <w:szCs w:val="16"/>
              </w:rPr>
              <w:t>x</w:t>
            </w:r>
          </w:p>
        </w:tc>
        <w:tc>
          <w:tcPr>
            <w:tcW w:w="459" w:type="pct"/>
          </w:tcPr>
          <w:p w14:paraId="26342A43" w14:textId="77777777" w:rsidR="00515237" w:rsidRPr="001E6CFE" w:rsidRDefault="00515237" w:rsidP="00371A76">
            <w:pPr>
              <w:jc w:val="both"/>
              <w:rPr>
                <w:rFonts w:eastAsia="Calibri"/>
                <w:sz w:val="16"/>
                <w:szCs w:val="16"/>
              </w:rPr>
            </w:pPr>
          </w:p>
        </w:tc>
        <w:tc>
          <w:tcPr>
            <w:tcW w:w="507" w:type="pct"/>
          </w:tcPr>
          <w:p w14:paraId="3A462595" w14:textId="77777777" w:rsidR="00515237" w:rsidRPr="001E6CFE" w:rsidRDefault="00515237" w:rsidP="00371A76">
            <w:pPr>
              <w:jc w:val="both"/>
              <w:rPr>
                <w:rFonts w:eastAsia="Calibri"/>
                <w:sz w:val="16"/>
                <w:szCs w:val="16"/>
              </w:rPr>
            </w:pPr>
          </w:p>
        </w:tc>
        <w:tc>
          <w:tcPr>
            <w:tcW w:w="569" w:type="pct"/>
          </w:tcPr>
          <w:p w14:paraId="301C856B" w14:textId="77777777" w:rsidR="00515237" w:rsidRPr="001E6CFE" w:rsidRDefault="00515237" w:rsidP="00371A76">
            <w:pPr>
              <w:jc w:val="both"/>
              <w:rPr>
                <w:rFonts w:eastAsia="Calibri"/>
                <w:sz w:val="16"/>
                <w:szCs w:val="16"/>
              </w:rPr>
            </w:pPr>
          </w:p>
        </w:tc>
        <w:tc>
          <w:tcPr>
            <w:tcW w:w="601" w:type="pct"/>
          </w:tcPr>
          <w:p w14:paraId="51372DDD" w14:textId="77777777" w:rsidR="00515237" w:rsidRPr="001E6CFE" w:rsidRDefault="00515237" w:rsidP="00371A76">
            <w:pPr>
              <w:jc w:val="both"/>
              <w:rPr>
                <w:rFonts w:eastAsia="Calibri"/>
                <w:sz w:val="16"/>
                <w:szCs w:val="16"/>
              </w:rPr>
            </w:pPr>
          </w:p>
        </w:tc>
      </w:tr>
      <w:tr w:rsidR="001E6CFE" w:rsidRPr="001E6CFE" w14:paraId="053ADF5E" w14:textId="77777777" w:rsidTr="00601C06">
        <w:trPr>
          <w:jc w:val="center"/>
        </w:trPr>
        <w:tc>
          <w:tcPr>
            <w:tcW w:w="350" w:type="pct"/>
            <w:shd w:val="clear" w:color="auto" w:fill="F2F2F2"/>
          </w:tcPr>
          <w:p w14:paraId="64AF414C" w14:textId="77777777" w:rsidR="00515237" w:rsidRPr="001E6CFE" w:rsidRDefault="00515237" w:rsidP="00371A76">
            <w:pPr>
              <w:jc w:val="both"/>
              <w:rPr>
                <w:rFonts w:eastAsia="Calibri"/>
                <w:b/>
                <w:sz w:val="16"/>
                <w:szCs w:val="16"/>
              </w:rPr>
            </w:pPr>
            <w:r w:rsidRPr="001E6CFE">
              <w:rPr>
                <w:rFonts w:eastAsia="Calibri"/>
                <w:b/>
                <w:sz w:val="16"/>
                <w:szCs w:val="16"/>
              </w:rPr>
              <w:t>1</w:t>
            </w:r>
          </w:p>
        </w:tc>
        <w:tc>
          <w:tcPr>
            <w:tcW w:w="1087" w:type="pct"/>
          </w:tcPr>
          <w:p w14:paraId="3268FE57" w14:textId="77777777" w:rsidR="00515237" w:rsidRPr="001E6CFE" w:rsidRDefault="00515237" w:rsidP="00371A76">
            <w:pPr>
              <w:jc w:val="both"/>
              <w:rPr>
                <w:rFonts w:eastAsia="Calibri"/>
                <w:b/>
                <w:bCs/>
                <w:sz w:val="16"/>
                <w:szCs w:val="16"/>
              </w:rPr>
            </w:pPr>
            <w:r w:rsidRPr="001E6CFE">
              <w:rPr>
                <w:rFonts w:eastAsia="Calibri"/>
                <w:sz w:val="16"/>
                <w:szCs w:val="16"/>
                <w:lang w:val="en"/>
              </w:rPr>
              <w:t>Final</w:t>
            </w:r>
          </w:p>
        </w:tc>
        <w:tc>
          <w:tcPr>
            <w:tcW w:w="455" w:type="pct"/>
            <w:shd w:val="clear" w:color="auto" w:fill="F2F2F2"/>
          </w:tcPr>
          <w:p w14:paraId="00F22182" w14:textId="2D70012A" w:rsidR="00515237" w:rsidRPr="001E6CFE" w:rsidRDefault="00402F33" w:rsidP="00371A76">
            <w:pPr>
              <w:jc w:val="both"/>
              <w:rPr>
                <w:rFonts w:eastAsia="Calibri"/>
                <w:b/>
                <w:bCs/>
                <w:sz w:val="16"/>
                <w:szCs w:val="16"/>
              </w:rPr>
            </w:pPr>
            <w:r w:rsidRPr="001E6CFE">
              <w:rPr>
                <w:rFonts w:eastAsia="Calibri"/>
                <w:b/>
                <w:bCs/>
                <w:sz w:val="16"/>
                <w:szCs w:val="16"/>
              </w:rPr>
              <w:t>X</w:t>
            </w:r>
          </w:p>
        </w:tc>
        <w:tc>
          <w:tcPr>
            <w:tcW w:w="454" w:type="pct"/>
            <w:shd w:val="clear" w:color="auto" w:fill="F2F2F2"/>
          </w:tcPr>
          <w:p w14:paraId="63FC19CB"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519" w:type="pct"/>
            <w:shd w:val="clear" w:color="auto" w:fill="F2F2F2"/>
          </w:tcPr>
          <w:p w14:paraId="597668F9"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459" w:type="pct"/>
            <w:shd w:val="clear" w:color="auto" w:fill="F2F2F2"/>
          </w:tcPr>
          <w:p w14:paraId="2EA5F0CD"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507" w:type="pct"/>
            <w:shd w:val="clear" w:color="auto" w:fill="F2F2F2"/>
          </w:tcPr>
          <w:p w14:paraId="2F13A1DE"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569" w:type="pct"/>
            <w:shd w:val="clear" w:color="auto" w:fill="F2F2F2"/>
          </w:tcPr>
          <w:p w14:paraId="1F35A0BC"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601" w:type="pct"/>
            <w:shd w:val="clear" w:color="auto" w:fill="F2F2F2"/>
          </w:tcPr>
          <w:p w14:paraId="67641307"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r>
      <w:tr w:rsidR="001E6CFE" w:rsidRPr="001E6CFE" w14:paraId="1308FFA9" w14:textId="77777777" w:rsidTr="00601C06">
        <w:trPr>
          <w:jc w:val="center"/>
        </w:trPr>
        <w:tc>
          <w:tcPr>
            <w:tcW w:w="350" w:type="pct"/>
            <w:shd w:val="clear" w:color="auto" w:fill="F2F2F2"/>
          </w:tcPr>
          <w:p w14:paraId="3E97DB3C" w14:textId="77777777" w:rsidR="00515237" w:rsidRPr="001E6CFE" w:rsidRDefault="00515237" w:rsidP="00371A76">
            <w:pPr>
              <w:jc w:val="both"/>
              <w:rPr>
                <w:rFonts w:eastAsia="Calibri"/>
                <w:b/>
                <w:sz w:val="16"/>
                <w:szCs w:val="16"/>
              </w:rPr>
            </w:pPr>
          </w:p>
        </w:tc>
        <w:tc>
          <w:tcPr>
            <w:tcW w:w="1087" w:type="pct"/>
          </w:tcPr>
          <w:p w14:paraId="62C26E94" w14:textId="77777777" w:rsidR="00515237" w:rsidRPr="001E6CFE" w:rsidRDefault="00515237" w:rsidP="00371A76">
            <w:pPr>
              <w:jc w:val="both"/>
              <w:rPr>
                <w:rFonts w:eastAsia="Calibri"/>
                <w:b/>
                <w:bCs/>
                <w:sz w:val="16"/>
                <w:szCs w:val="16"/>
              </w:rPr>
            </w:pPr>
            <w:r w:rsidRPr="001E6CFE">
              <w:rPr>
                <w:rFonts w:eastAsia="Calibri"/>
                <w:b/>
                <w:bCs/>
                <w:sz w:val="16"/>
                <w:szCs w:val="16"/>
              </w:rPr>
              <w:t>Bütünleme</w:t>
            </w:r>
          </w:p>
        </w:tc>
        <w:tc>
          <w:tcPr>
            <w:tcW w:w="455" w:type="pct"/>
            <w:shd w:val="clear" w:color="auto" w:fill="F2F2F2"/>
          </w:tcPr>
          <w:p w14:paraId="5818FF2D" w14:textId="608DA02A" w:rsidR="00515237" w:rsidRPr="001E6CFE" w:rsidRDefault="00402F33" w:rsidP="00371A76">
            <w:pPr>
              <w:jc w:val="both"/>
              <w:rPr>
                <w:rFonts w:eastAsia="Calibri"/>
                <w:b/>
                <w:bCs/>
                <w:sz w:val="16"/>
                <w:szCs w:val="16"/>
              </w:rPr>
            </w:pPr>
            <w:r w:rsidRPr="001E6CFE">
              <w:rPr>
                <w:rFonts w:eastAsia="Calibri"/>
                <w:b/>
                <w:bCs/>
                <w:sz w:val="16"/>
                <w:szCs w:val="16"/>
              </w:rPr>
              <w:t>X</w:t>
            </w:r>
          </w:p>
        </w:tc>
        <w:tc>
          <w:tcPr>
            <w:tcW w:w="454" w:type="pct"/>
            <w:shd w:val="clear" w:color="auto" w:fill="F2F2F2"/>
          </w:tcPr>
          <w:p w14:paraId="52025244"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519" w:type="pct"/>
            <w:shd w:val="clear" w:color="auto" w:fill="F2F2F2"/>
          </w:tcPr>
          <w:p w14:paraId="3E1ACA47"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459" w:type="pct"/>
            <w:shd w:val="clear" w:color="auto" w:fill="F2F2F2"/>
          </w:tcPr>
          <w:p w14:paraId="24CEDBE3"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507" w:type="pct"/>
            <w:shd w:val="clear" w:color="auto" w:fill="F2F2F2"/>
          </w:tcPr>
          <w:p w14:paraId="2ED661FE"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569" w:type="pct"/>
            <w:shd w:val="clear" w:color="auto" w:fill="F2F2F2"/>
          </w:tcPr>
          <w:p w14:paraId="717A0E89"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c>
          <w:tcPr>
            <w:tcW w:w="601" w:type="pct"/>
            <w:shd w:val="clear" w:color="auto" w:fill="F2F2F2"/>
          </w:tcPr>
          <w:p w14:paraId="728C7FA0" w14:textId="77777777" w:rsidR="00515237" w:rsidRPr="001E6CFE" w:rsidRDefault="00515237" w:rsidP="00371A76">
            <w:pPr>
              <w:jc w:val="both"/>
              <w:rPr>
                <w:rFonts w:eastAsia="Calibri"/>
                <w:b/>
                <w:bCs/>
                <w:sz w:val="16"/>
                <w:szCs w:val="16"/>
              </w:rPr>
            </w:pPr>
            <w:r w:rsidRPr="001E6CFE">
              <w:rPr>
                <w:rFonts w:eastAsia="Calibri"/>
                <w:b/>
                <w:bCs/>
                <w:sz w:val="16"/>
                <w:szCs w:val="16"/>
              </w:rPr>
              <w:t>x</w:t>
            </w:r>
          </w:p>
        </w:tc>
      </w:tr>
    </w:tbl>
    <w:p w14:paraId="3D1CBFEB" w14:textId="62752281" w:rsidR="00515237" w:rsidRPr="001E6CFE" w:rsidRDefault="00515237" w:rsidP="00371A76">
      <w:pPr>
        <w:ind w:hanging="993"/>
        <w:jc w:val="both"/>
        <w:rPr>
          <w:rFonts w:eastAsia="Calibri"/>
          <w:sz w:val="18"/>
          <w:szCs w:val="18"/>
        </w:rPr>
      </w:pPr>
      <w:r w:rsidRPr="001E6CFE">
        <w:rPr>
          <w:rFonts w:eastAsia="Calibri"/>
          <w:sz w:val="18"/>
          <w:szCs w:val="18"/>
        </w:rPr>
        <w:t xml:space="preserve"> </w:t>
      </w:r>
      <w:r w:rsidR="00EC42A8" w:rsidRPr="001E6CFE">
        <w:rPr>
          <w:rFonts w:eastAsia="Calibri"/>
          <w:sz w:val="18"/>
          <w:szCs w:val="18"/>
        </w:rPr>
        <w:t>Tablo:</w:t>
      </w:r>
      <w:r w:rsidRPr="001E6CFE">
        <w:rPr>
          <w:rFonts w:eastAsia="Calibri"/>
          <w:sz w:val="18"/>
          <w:szCs w:val="18"/>
        </w:rPr>
        <w:t xml:space="preserve"> TADT 301 Adli Tıp dersi Ders İçerikleri ve Öğrenim Kazanımları Matrisi</w:t>
      </w:r>
    </w:p>
    <w:p w14:paraId="220439F5" w14:textId="77777777" w:rsidR="00DA3D85" w:rsidRPr="001E6CFE" w:rsidRDefault="00DA3D85" w:rsidP="00371A76">
      <w:pPr>
        <w:rPr>
          <w:rFonts w:eastAsia="Calibri"/>
          <w:sz w:val="18"/>
          <w:szCs w:val="18"/>
        </w:rPr>
      </w:pPr>
    </w:p>
    <w:p w14:paraId="17301E35" w14:textId="1C1AE0C9" w:rsidR="00DA3D85" w:rsidRPr="001E6CFE" w:rsidRDefault="00DA3D85" w:rsidP="00CF7C45">
      <w:pPr>
        <w:pStyle w:val="Balk4"/>
      </w:pPr>
      <w:bookmarkStart w:id="74" w:name="_Toc195048629"/>
      <w:r w:rsidRPr="001E6CFE">
        <w:rPr>
          <w:shd w:val="clear" w:color="auto" w:fill="FFFFFF"/>
        </w:rPr>
        <w:t>GNL 202</w:t>
      </w:r>
      <w:r w:rsidRPr="001E6CFE">
        <w:t xml:space="preserve"> </w:t>
      </w:r>
      <w:r w:rsidR="0050422D" w:rsidRPr="001E6CFE">
        <w:t>Gönüllülük Çal</w:t>
      </w:r>
      <w:r w:rsidR="00C02DE3" w:rsidRPr="001E6CFE">
        <w:t>ı</w:t>
      </w:r>
      <w:r w:rsidR="0050422D" w:rsidRPr="001E6CFE">
        <w:t>şmalar</w:t>
      </w:r>
      <w:bookmarkEnd w:id="74"/>
      <w:r w:rsidR="00C02DE3" w:rsidRPr="001E6CFE">
        <w:t>ı</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27"/>
        <w:gridCol w:w="5456"/>
      </w:tblGrid>
      <w:tr w:rsidR="001E6CFE" w:rsidRPr="001E6CFE" w14:paraId="2F7A31D8" w14:textId="77777777" w:rsidTr="00D8422C">
        <w:trPr>
          <w:jc w:val="center"/>
        </w:trPr>
        <w:tc>
          <w:tcPr>
            <w:tcW w:w="5743" w:type="dxa"/>
            <w:gridSpan w:val="3"/>
          </w:tcPr>
          <w:p w14:paraId="2C03A58E"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 Veren Birim(ler): </w:t>
            </w:r>
            <w:r w:rsidRPr="001E6CFE">
              <w:rPr>
                <w:rFonts w:eastAsia="Calibri"/>
                <w:sz w:val="18"/>
                <w:szCs w:val="18"/>
                <w:lang w:eastAsia="en-US"/>
              </w:rPr>
              <w:t>Pamukkale Üniversitesi Sağlık Bilimleri Fakültesi</w:t>
            </w:r>
          </w:p>
        </w:tc>
        <w:tc>
          <w:tcPr>
            <w:tcW w:w="5456" w:type="dxa"/>
          </w:tcPr>
          <w:p w14:paraId="61059D8E" w14:textId="7D559EAC"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 Alan Birim(ler): </w:t>
            </w:r>
            <w:r w:rsidRPr="001E6CFE">
              <w:rPr>
                <w:rFonts w:eastAsia="Calibri"/>
                <w:sz w:val="18"/>
                <w:szCs w:val="18"/>
                <w:lang w:eastAsia="en-US"/>
              </w:rPr>
              <w:t>Sağlık Bilimleri Fakültesi</w:t>
            </w:r>
          </w:p>
        </w:tc>
      </w:tr>
      <w:tr w:rsidR="001E6CFE" w:rsidRPr="001E6CFE" w14:paraId="0F0F3BCE" w14:textId="77777777" w:rsidTr="00D8422C">
        <w:trPr>
          <w:jc w:val="center"/>
        </w:trPr>
        <w:tc>
          <w:tcPr>
            <w:tcW w:w="5743" w:type="dxa"/>
            <w:gridSpan w:val="3"/>
          </w:tcPr>
          <w:p w14:paraId="7DD6FC76"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Bölüm Adı: </w:t>
            </w:r>
            <w:r w:rsidRPr="001E6CFE">
              <w:rPr>
                <w:rFonts w:eastAsia="Calibri"/>
                <w:sz w:val="18"/>
                <w:szCs w:val="18"/>
                <w:lang w:eastAsia="en-US"/>
              </w:rPr>
              <w:t>Hemşirelik</w:t>
            </w:r>
          </w:p>
        </w:tc>
        <w:tc>
          <w:tcPr>
            <w:tcW w:w="5456" w:type="dxa"/>
          </w:tcPr>
          <w:p w14:paraId="3BA048A2"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Dersin Adı: </w:t>
            </w:r>
            <w:r w:rsidRPr="001E6CFE">
              <w:rPr>
                <w:rFonts w:eastAsia="Calibri"/>
                <w:sz w:val="18"/>
                <w:szCs w:val="18"/>
                <w:lang w:eastAsia="en-US"/>
              </w:rPr>
              <w:t>Gönüllük Çalışmaları</w:t>
            </w:r>
          </w:p>
        </w:tc>
      </w:tr>
      <w:tr w:rsidR="001E6CFE" w:rsidRPr="001E6CFE" w14:paraId="249D2ABD" w14:textId="77777777" w:rsidTr="00D8422C">
        <w:trPr>
          <w:jc w:val="center"/>
        </w:trPr>
        <w:tc>
          <w:tcPr>
            <w:tcW w:w="5743" w:type="dxa"/>
            <w:gridSpan w:val="3"/>
          </w:tcPr>
          <w:p w14:paraId="56761637"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Dersin Düzeyi: </w:t>
            </w:r>
            <w:r w:rsidRPr="001E6CFE">
              <w:rPr>
                <w:rFonts w:eastAsia="Calibri"/>
                <w:sz w:val="18"/>
                <w:szCs w:val="18"/>
                <w:lang w:eastAsia="en-US"/>
              </w:rPr>
              <w:t>Lisans</w:t>
            </w:r>
          </w:p>
        </w:tc>
        <w:tc>
          <w:tcPr>
            <w:tcW w:w="5456" w:type="dxa"/>
          </w:tcPr>
          <w:p w14:paraId="10E10C2F" w14:textId="1658D053" w:rsidR="00DA3D85" w:rsidRPr="001E6CFE" w:rsidRDefault="00DA3D85" w:rsidP="00371A76">
            <w:pPr>
              <w:rPr>
                <w:rFonts w:eastAsia="Calibri"/>
                <w:sz w:val="18"/>
                <w:szCs w:val="18"/>
                <w:lang w:eastAsia="en-US"/>
              </w:rPr>
            </w:pPr>
            <w:r w:rsidRPr="001E6CFE">
              <w:rPr>
                <w:rFonts w:eastAsia="Calibri"/>
                <w:b/>
                <w:sz w:val="18"/>
                <w:szCs w:val="18"/>
                <w:lang w:eastAsia="en-US"/>
              </w:rPr>
              <w:t>Dersin Kodu:</w:t>
            </w:r>
            <w:r w:rsidRPr="001E6CFE">
              <w:rPr>
                <w:rFonts w:eastAsia="Calibri"/>
                <w:sz w:val="18"/>
                <w:szCs w:val="18"/>
                <w:lang w:eastAsia="en-US"/>
              </w:rPr>
              <w:t xml:space="preserve"> </w:t>
            </w:r>
            <w:r w:rsidR="00C02DE3" w:rsidRPr="001E6CFE">
              <w:rPr>
                <w:rFonts w:eastAsia="Calibri"/>
                <w:sz w:val="18"/>
                <w:szCs w:val="18"/>
                <w:lang w:eastAsia="en-US"/>
              </w:rPr>
              <w:t>GNL</w:t>
            </w:r>
            <w:r w:rsidRPr="001E6CFE">
              <w:rPr>
                <w:rFonts w:eastAsia="Calibri"/>
                <w:sz w:val="18"/>
                <w:szCs w:val="18"/>
                <w:lang w:eastAsia="en-US"/>
              </w:rPr>
              <w:t xml:space="preserve"> </w:t>
            </w:r>
            <w:r w:rsidR="00C02DE3" w:rsidRPr="001E6CFE">
              <w:rPr>
                <w:rFonts w:eastAsia="Calibri"/>
                <w:sz w:val="18"/>
                <w:szCs w:val="18"/>
                <w:lang w:eastAsia="en-US"/>
              </w:rPr>
              <w:t>202</w:t>
            </w:r>
          </w:p>
        </w:tc>
      </w:tr>
      <w:tr w:rsidR="001E6CFE" w:rsidRPr="001E6CFE" w14:paraId="116B8956" w14:textId="77777777" w:rsidTr="00D8422C">
        <w:trPr>
          <w:jc w:val="center"/>
        </w:trPr>
        <w:tc>
          <w:tcPr>
            <w:tcW w:w="5743" w:type="dxa"/>
            <w:gridSpan w:val="3"/>
          </w:tcPr>
          <w:p w14:paraId="2D64D6F7" w14:textId="3053A131"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Formun Düzenlenme/Yenilenme Tarihi: </w:t>
            </w:r>
            <w:r w:rsidRPr="001E6CFE">
              <w:rPr>
                <w:rFonts w:eastAsia="Calibri"/>
                <w:sz w:val="18"/>
                <w:szCs w:val="18"/>
                <w:lang w:eastAsia="en-US"/>
              </w:rPr>
              <w:t>13.02.2025</w:t>
            </w:r>
          </w:p>
        </w:tc>
        <w:tc>
          <w:tcPr>
            <w:tcW w:w="5456" w:type="dxa"/>
          </w:tcPr>
          <w:p w14:paraId="221B6E84" w14:textId="2BBF8A19"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Dersin Türü: </w:t>
            </w:r>
            <w:r w:rsidRPr="001E6CFE">
              <w:rPr>
                <w:rFonts w:eastAsia="Calibri"/>
                <w:sz w:val="18"/>
                <w:szCs w:val="18"/>
                <w:lang w:eastAsia="en-US"/>
              </w:rPr>
              <w:t>Zorunlu</w:t>
            </w:r>
          </w:p>
        </w:tc>
      </w:tr>
      <w:tr w:rsidR="001E6CFE" w:rsidRPr="001E6CFE" w14:paraId="23521EFF" w14:textId="77777777" w:rsidTr="00D8422C">
        <w:trPr>
          <w:jc w:val="center"/>
        </w:trPr>
        <w:tc>
          <w:tcPr>
            <w:tcW w:w="5743" w:type="dxa"/>
            <w:gridSpan w:val="3"/>
          </w:tcPr>
          <w:p w14:paraId="06BEC55E" w14:textId="27A063BF" w:rsidR="00DA3D85" w:rsidRPr="001E6CFE" w:rsidRDefault="00DA3D85" w:rsidP="00371A76">
            <w:pPr>
              <w:rPr>
                <w:rFonts w:eastAsia="Calibri"/>
                <w:sz w:val="18"/>
                <w:szCs w:val="18"/>
                <w:lang w:eastAsia="en-US"/>
              </w:rPr>
            </w:pPr>
            <w:r w:rsidRPr="001E6CFE">
              <w:rPr>
                <w:rFonts w:eastAsia="Calibri"/>
                <w:b/>
                <w:sz w:val="18"/>
                <w:szCs w:val="18"/>
                <w:lang w:eastAsia="en-US"/>
              </w:rPr>
              <w:t>Dersin Öğretim Dili: Türkçe</w:t>
            </w:r>
          </w:p>
        </w:tc>
        <w:tc>
          <w:tcPr>
            <w:tcW w:w="5456" w:type="dxa"/>
          </w:tcPr>
          <w:p w14:paraId="0ADB8A37" w14:textId="4A7059FA"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Dersin Öğretim Üyesi/Üyeleri: </w:t>
            </w:r>
            <w:r w:rsidRPr="001E6CFE">
              <w:rPr>
                <w:rFonts w:eastAsia="Calibri"/>
                <w:sz w:val="18"/>
                <w:szCs w:val="18"/>
                <w:lang w:eastAsia="en-US"/>
              </w:rPr>
              <w:t xml:space="preserve">Dr. Öğr. Üyesi Sinem </w:t>
            </w:r>
            <w:r w:rsidR="00D8422C" w:rsidRPr="001E6CFE">
              <w:rPr>
                <w:rFonts w:eastAsia="Calibri"/>
                <w:sz w:val="18"/>
                <w:szCs w:val="18"/>
                <w:lang w:eastAsia="en-US"/>
              </w:rPr>
              <w:t xml:space="preserve">Göral Türkcü </w:t>
            </w:r>
          </w:p>
        </w:tc>
      </w:tr>
      <w:tr w:rsidR="001E6CFE" w:rsidRPr="001E6CFE" w14:paraId="2752441D" w14:textId="77777777" w:rsidTr="00D8422C">
        <w:trPr>
          <w:jc w:val="center"/>
        </w:trPr>
        <w:tc>
          <w:tcPr>
            <w:tcW w:w="5743" w:type="dxa"/>
            <w:gridSpan w:val="3"/>
          </w:tcPr>
          <w:p w14:paraId="207BED43"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 xml:space="preserve">Dersin Önkoşulu: </w:t>
            </w:r>
            <w:r w:rsidRPr="001E6CFE">
              <w:rPr>
                <w:rFonts w:eastAsia="Calibri"/>
                <w:sz w:val="18"/>
                <w:szCs w:val="18"/>
                <w:lang w:eastAsia="en-US"/>
              </w:rPr>
              <w:t>-</w:t>
            </w:r>
          </w:p>
        </w:tc>
        <w:tc>
          <w:tcPr>
            <w:tcW w:w="5456" w:type="dxa"/>
          </w:tcPr>
          <w:p w14:paraId="4D49E7E6"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Önkoşul Olduğu Ders:</w:t>
            </w:r>
            <w:r w:rsidRPr="001E6CFE">
              <w:rPr>
                <w:rFonts w:eastAsia="Calibri"/>
                <w:sz w:val="18"/>
                <w:szCs w:val="18"/>
                <w:lang w:eastAsia="en-US"/>
              </w:rPr>
              <w:t xml:space="preserve"> -</w:t>
            </w:r>
          </w:p>
        </w:tc>
      </w:tr>
      <w:tr w:rsidR="001E6CFE" w:rsidRPr="001E6CFE" w14:paraId="7BA2F5DE" w14:textId="77777777" w:rsidTr="00D8422C">
        <w:trPr>
          <w:jc w:val="center"/>
        </w:trPr>
        <w:tc>
          <w:tcPr>
            <w:tcW w:w="5743" w:type="dxa"/>
            <w:gridSpan w:val="3"/>
          </w:tcPr>
          <w:p w14:paraId="52AC23E9" w14:textId="477D0C0B" w:rsidR="00DA3D85" w:rsidRPr="001E6CFE" w:rsidRDefault="00DA3D85" w:rsidP="00371A76">
            <w:pPr>
              <w:rPr>
                <w:rFonts w:eastAsia="Calibri"/>
                <w:b/>
                <w:sz w:val="18"/>
                <w:szCs w:val="18"/>
                <w:lang w:eastAsia="en-US"/>
              </w:rPr>
            </w:pPr>
            <w:r w:rsidRPr="001E6CFE">
              <w:rPr>
                <w:rFonts w:eastAsia="Calibri"/>
                <w:b/>
                <w:sz w:val="18"/>
                <w:szCs w:val="18"/>
                <w:lang w:eastAsia="en-US"/>
              </w:rPr>
              <w:t>Haftalık Ders Saati: 3</w:t>
            </w:r>
          </w:p>
        </w:tc>
        <w:tc>
          <w:tcPr>
            <w:tcW w:w="5456" w:type="dxa"/>
          </w:tcPr>
          <w:p w14:paraId="329AE72A" w14:textId="19D6DB4D"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 Koordinatörü: </w:t>
            </w:r>
            <w:r w:rsidRPr="001E6CFE">
              <w:rPr>
                <w:rFonts w:eastAsia="Calibri"/>
                <w:sz w:val="18"/>
                <w:szCs w:val="18"/>
                <w:lang w:eastAsia="en-US"/>
              </w:rPr>
              <w:t xml:space="preserve">Dr. Öğr. Üyesi Sinem </w:t>
            </w:r>
            <w:r w:rsidR="00D8422C" w:rsidRPr="001E6CFE">
              <w:rPr>
                <w:rFonts w:eastAsia="Calibri"/>
                <w:sz w:val="18"/>
                <w:szCs w:val="18"/>
                <w:lang w:eastAsia="en-US"/>
              </w:rPr>
              <w:t xml:space="preserve">Göral Türkcü </w:t>
            </w:r>
          </w:p>
        </w:tc>
      </w:tr>
      <w:tr w:rsidR="001E6CFE" w:rsidRPr="001E6CFE" w14:paraId="6152BEE5" w14:textId="77777777" w:rsidTr="00D8422C">
        <w:trPr>
          <w:jc w:val="center"/>
        </w:trPr>
        <w:tc>
          <w:tcPr>
            <w:tcW w:w="2391" w:type="dxa"/>
          </w:tcPr>
          <w:p w14:paraId="35BF4E05"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Teori</w:t>
            </w:r>
          </w:p>
        </w:tc>
        <w:tc>
          <w:tcPr>
            <w:tcW w:w="1525" w:type="dxa"/>
          </w:tcPr>
          <w:p w14:paraId="0720DFC6"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Uygulama</w:t>
            </w:r>
          </w:p>
        </w:tc>
        <w:tc>
          <w:tcPr>
            <w:tcW w:w="1827" w:type="dxa"/>
          </w:tcPr>
          <w:p w14:paraId="13356D20"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Laboratuvar</w:t>
            </w:r>
          </w:p>
        </w:tc>
        <w:tc>
          <w:tcPr>
            <w:tcW w:w="5456" w:type="dxa"/>
          </w:tcPr>
          <w:p w14:paraId="03A80EF7"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Dersin AKTS Kredisi</w:t>
            </w:r>
          </w:p>
        </w:tc>
      </w:tr>
      <w:tr w:rsidR="00DA3D85" w:rsidRPr="001E6CFE" w14:paraId="3070EFF1" w14:textId="77777777" w:rsidTr="00D8422C">
        <w:trPr>
          <w:jc w:val="center"/>
        </w:trPr>
        <w:tc>
          <w:tcPr>
            <w:tcW w:w="2391" w:type="dxa"/>
          </w:tcPr>
          <w:p w14:paraId="3E7234A1" w14:textId="77777777" w:rsidR="00DA3D85" w:rsidRPr="001E6CFE" w:rsidRDefault="00DA3D85" w:rsidP="00371A76">
            <w:pPr>
              <w:rPr>
                <w:rFonts w:eastAsia="Calibri"/>
                <w:sz w:val="18"/>
                <w:szCs w:val="18"/>
                <w:lang w:eastAsia="en-US"/>
              </w:rPr>
            </w:pPr>
            <w:r w:rsidRPr="001E6CFE">
              <w:rPr>
                <w:rFonts w:eastAsia="Calibri"/>
                <w:sz w:val="18"/>
                <w:szCs w:val="18"/>
                <w:lang w:eastAsia="en-US"/>
              </w:rPr>
              <w:t>1</w:t>
            </w:r>
          </w:p>
        </w:tc>
        <w:tc>
          <w:tcPr>
            <w:tcW w:w="1525" w:type="dxa"/>
          </w:tcPr>
          <w:p w14:paraId="3E59CB5F" w14:textId="77777777" w:rsidR="00DA3D85" w:rsidRPr="001E6CFE" w:rsidRDefault="00DA3D85" w:rsidP="00371A76">
            <w:pPr>
              <w:rPr>
                <w:rFonts w:eastAsia="Calibri"/>
                <w:sz w:val="18"/>
                <w:szCs w:val="18"/>
                <w:lang w:eastAsia="en-US"/>
              </w:rPr>
            </w:pPr>
            <w:r w:rsidRPr="001E6CFE">
              <w:rPr>
                <w:rFonts w:eastAsia="Calibri"/>
                <w:sz w:val="18"/>
                <w:szCs w:val="18"/>
                <w:lang w:eastAsia="en-US"/>
              </w:rPr>
              <w:t>2</w:t>
            </w:r>
          </w:p>
        </w:tc>
        <w:tc>
          <w:tcPr>
            <w:tcW w:w="1827" w:type="dxa"/>
          </w:tcPr>
          <w:p w14:paraId="15DBCEE9" w14:textId="77777777" w:rsidR="00DA3D85" w:rsidRPr="001E6CFE" w:rsidRDefault="00DA3D85" w:rsidP="00371A76">
            <w:pPr>
              <w:rPr>
                <w:rFonts w:eastAsia="Calibri"/>
                <w:sz w:val="18"/>
                <w:szCs w:val="18"/>
                <w:lang w:eastAsia="en-US"/>
              </w:rPr>
            </w:pPr>
            <w:r w:rsidRPr="001E6CFE">
              <w:rPr>
                <w:rFonts w:eastAsia="Calibri"/>
                <w:sz w:val="18"/>
                <w:szCs w:val="18"/>
                <w:lang w:eastAsia="en-US"/>
              </w:rPr>
              <w:t>0</w:t>
            </w:r>
          </w:p>
        </w:tc>
        <w:tc>
          <w:tcPr>
            <w:tcW w:w="5456" w:type="dxa"/>
          </w:tcPr>
          <w:p w14:paraId="2C9D7A7E" w14:textId="77777777" w:rsidR="00DA3D85" w:rsidRPr="001E6CFE" w:rsidRDefault="00DA3D85" w:rsidP="00371A76">
            <w:pPr>
              <w:rPr>
                <w:rFonts w:eastAsia="Calibri"/>
                <w:sz w:val="18"/>
                <w:szCs w:val="18"/>
                <w:lang w:eastAsia="en-US"/>
              </w:rPr>
            </w:pPr>
            <w:r w:rsidRPr="001E6CFE">
              <w:rPr>
                <w:rFonts w:eastAsia="Calibri"/>
                <w:sz w:val="18"/>
                <w:szCs w:val="18"/>
                <w:lang w:eastAsia="en-US"/>
              </w:rPr>
              <w:t>3</w:t>
            </w:r>
          </w:p>
        </w:tc>
      </w:tr>
    </w:tbl>
    <w:p w14:paraId="15601773" w14:textId="77777777" w:rsidR="00DA3D85" w:rsidRPr="001E6CFE" w:rsidRDefault="00DA3D85" w:rsidP="00371A76">
      <w:pPr>
        <w:rPr>
          <w:rFonts w:eastAsia="Calibri"/>
          <w:sz w:val="18"/>
          <w:szCs w:val="18"/>
          <w:lang w:eastAsia="en-US"/>
        </w:rPr>
      </w:pPr>
    </w:p>
    <w:tbl>
      <w:tblPr>
        <w:tblpPr w:leftFromText="141" w:rightFromText="141"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1E6CFE" w:rsidRPr="001E6CFE" w14:paraId="49D4A62A" w14:textId="77777777" w:rsidTr="00D8422C">
        <w:tc>
          <w:tcPr>
            <w:tcW w:w="11165" w:type="dxa"/>
          </w:tcPr>
          <w:p w14:paraId="227050B3" w14:textId="77777777" w:rsidR="00DA3D85" w:rsidRPr="001E6CFE" w:rsidRDefault="00DA3D85" w:rsidP="00371A76">
            <w:pPr>
              <w:jc w:val="both"/>
              <w:rPr>
                <w:rFonts w:eastAsia="Calibri"/>
                <w:b/>
                <w:sz w:val="18"/>
                <w:szCs w:val="18"/>
                <w:lang w:eastAsia="en-US"/>
              </w:rPr>
            </w:pPr>
            <w:r w:rsidRPr="001E6CFE">
              <w:rPr>
                <w:rFonts w:eastAsia="Calibri"/>
                <w:b/>
                <w:sz w:val="18"/>
                <w:szCs w:val="18"/>
                <w:lang w:eastAsia="en-US"/>
              </w:rPr>
              <w:t xml:space="preserve">Dersin Amacı: </w:t>
            </w:r>
            <w:r w:rsidRPr="001E6CFE">
              <w:rPr>
                <w:sz w:val="18"/>
                <w:szCs w:val="18"/>
                <w:shd w:val="clear" w:color="auto" w:fill="FFFFFF"/>
              </w:rPr>
              <w:t>Dersin temel amacı, öğrencilerin eğitim yaşantıları boyunca edindikleri bilgi, beceri ve birikimleri kullanarak üniversite ile toplum arasındaki bağları güçlendirilmek; insani, sosyal, ekonomik vb. problemlerle toplumda göç ve afetler, engelliler, dezavantajlı gruplar başta olmak üzere çeşitli konu ve sorunlar hakkında duyarlılık kazanmalarını sağlamak; katılacakları ve gerçekleştirecekleri bazı gönüllülük faaliyetleriyle insani, sosyal, kültürel, ahlaki değerlerin ve becerilerin geliştirilmesini sağlamak olup bu amaç doğrultusunda toplumda engelli yaşamı, göç ve afet gibi toplumsal hassasiyetin yüksek olduğu konularda görünürlüğü ve farkındalığı artırmak; böylece öğrencilerin seçecekleri bir gönüllülük alanında, önceden hazırlanacak bir plan dâhilinde bir dönem boyunca gönüllü çalışmalarda görev almalarını ve sonuçlarını paylaşmalarını sağlamaktır.</w:t>
            </w:r>
          </w:p>
        </w:tc>
      </w:tr>
      <w:tr w:rsidR="001E6CFE" w:rsidRPr="001E6CFE" w14:paraId="23EF3154" w14:textId="77777777" w:rsidTr="00D8422C">
        <w:tc>
          <w:tcPr>
            <w:tcW w:w="11165" w:type="dxa"/>
          </w:tcPr>
          <w:p w14:paraId="7DF76981"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Dersin Öğrenme Kazanımları:  </w:t>
            </w:r>
          </w:p>
          <w:p w14:paraId="1797684F" w14:textId="77777777" w:rsidR="00DA3D85" w:rsidRPr="001E6CFE" w:rsidRDefault="00DA3D85" w:rsidP="00DE2FF9">
            <w:pPr>
              <w:numPr>
                <w:ilvl w:val="0"/>
                <w:numId w:val="87"/>
              </w:numPr>
              <w:rPr>
                <w:rFonts w:eastAsia="Calibri"/>
                <w:sz w:val="18"/>
                <w:szCs w:val="18"/>
                <w:lang w:eastAsia="en-US"/>
              </w:rPr>
            </w:pPr>
            <w:r w:rsidRPr="001E6CFE">
              <w:rPr>
                <w:rFonts w:eastAsia="Calibri"/>
                <w:sz w:val="18"/>
                <w:szCs w:val="18"/>
                <w:lang w:eastAsia="en-US"/>
              </w:rPr>
              <w:t>Gönüllülük çalışmalarının önemini kavrar.</w:t>
            </w:r>
          </w:p>
          <w:p w14:paraId="26896EA6" w14:textId="77777777" w:rsidR="00DA3D85" w:rsidRPr="001E6CFE" w:rsidRDefault="00DA3D85" w:rsidP="00DE2FF9">
            <w:pPr>
              <w:numPr>
                <w:ilvl w:val="0"/>
                <w:numId w:val="87"/>
              </w:numPr>
              <w:rPr>
                <w:rFonts w:eastAsia="Calibri"/>
                <w:sz w:val="18"/>
                <w:szCs w:val="18"/>
                <w:lang w:eastAsia="en-US"/>
              </w:rPr>
            </w:pPr>
            <w:r w:rsidRPr="001E6CFE">
              <w:rPr>
                <w:rFonts w:eastAsia="Calibri"/>
                <w:sz w:val="18"/>
                <w:szCs w:val="18"/>
                <w:lang w:eastAsia="en-US"/>
              </w:rPr>
              <w:t>Gönüllülük çalışmaları uygulamalarına yönelik bilgi ve becerilerin gerekliliğini anlayabilir.</w:t>
            </w:r>
          </w:p>
          <w:p w14:paraId="0166A8E1" w14:textId="77777777" w:rsidR="00DA3D85" w:rsidRPr="001E6CFE" w:rsidRDefault="00DA3D85" w:rsidP="00DE2FF9">
            <w:pPr>
              <w:numPr>
                <w:ilvl w:val="0"/>
                <w:numId w:val="87"/>
              </w:numPr>
              <w:rPr>
                <w:rFonts w:eastAsia="Calibri"/>
                <w:sz w:val="18"/>
                <w:szCs w:val="18"/>
                <w:lang w:eastAsia="en-US"/>
              </w:rPr>
            </w:pPr>
            <w:r w:rsidRPr="001E6CFE">
              <w:rPr>
                <w:rFonts w:eastAsia="Calibri"/>
                <w:sz w:val="18"/>
                <w:szCs w:val="18"/>
                <w:lang w:eastAsia="en-US"/>
              </w:rPr>
              <w:t>Toplumsal ve güncel sorunları fark edebilir.</w:t>
            </w:r>
          </w:p>
          <w:p w14:paraId="5A6979A8" w14:textId="77777777" w:rsidR="00DA3D85" w:rsidRPr="001E6CFE" w:rsidRDefault="00DA3D85" w:rsidP="00DE2FF9">
            <w:pPr>
              <w:numPr>
                <w:ilvl w:val="0"/>
                <w:numId w:val="87"/>
              </w:numPr>
              <w:rPr>
                <w:rFonts w:eastAsia="Calibri"/>
                <w:sz w:val="18"/>
                <w:szCs w:val="18"/>
                <w:lang w:eastAsia="en-US"/>
              </w:rPr>
            </w:pPr>
            <w:r w:rsidRPr="001E6CFE">
              <w:rPr>
                <w:rFonts w:eastAsia="Calibri"/>
                <w:sz w:val="18"/>
                <w:szCs w:val="18"/>
                <w:lang w:eastAsia="en-US"/>
              </w:rPr>
              <w:t>Sorunların çözümüne yönelik projeler üretebilir.</w:t>
            </w:r>
          </w:p>
          <w:p w14:paraId="1B6D0B89" w14:textId="77777777" w:rsidR="00DA3D85" w:rsidRPr="001E6CFE" w:rsidRDefault="00DA3D85" w:rsidP="00DE2FF9">
            <w:pPr>
              <w:numPr>
                <w:ilvl w:val="0"/>
                <w:numId w:val="87"/>
              </w:numPr>
              <w:rPr>
                <w:rFonts w:eastAsia="Calibri"/>
                <w:sz w:val="18"/>
                <w:szCs w:val="18"/>
                <w:lang w:eastAsia="en-US"/>
              </w:rPr>
            </w:pPr>
            <w:r w:rsidRPr="001E6CFE">
              <w:rPr>
                <w:rFonts w:eastAsia="Calibri"/>
                <w:sz w:val="18"/>
                <w:szCs w:val="18"/>
                <w:lang w:eastAsia="en-US"/>
              </w:rPr>
              <w:t>Projelerini sözlü ve yazılı olarak sunabilir.</w:t>
            </w:r>
          </w:p>
          <w:p w14:paraId="41603C1E" w14:textId="77777777" w:rsidR="00DA3D85" w:rsidRPr="001E6CFE" w:rsidRDefault="00DA3D85" w:rsidP="00DE2FF9">
            <w:pPr>
              <w:numPr>
                <w:ilvl w:val="0"/>
                <w:numId w:val="87"/>
              </w:numPr>
              <w:rPr>
                <w:rFonts w:eastAsia="Calibri"/>
                <w:sz w:val="18"/>
                <w:szCs w:val="18"/>
                <w:lang w:eastAsia="en-US"/>
              </w:rPr>
            </w:pPr>
            <w:r w:rsidRPr="001E6CFE">
              <w:rPr>
                <w:rFonts w:eastAsia="Calibri"/>
                <w:sz w:val="18"/>
                <w:szCs w:val="18"/>
                <w:lang w:eastAsia="en-US"/>
              </w:rPr>
              <w:t>Bireysel ve takım üyesi olarak çalışabilir.</w:t>
            </w:r>
          </w:p>
        </w:tc>
      </w:tr>
    </w:tbl>
    <w:p w14:paraId="2A44229B" w14:textId="77777777" w:rsidR="00DA3D85" w:rsidRPr="001E6CFE" w:rsidRDefault="00DA3D85" w:rsidP="00371A76">
      <w:pPr>
        <w:rPr>
          <w:rFonts w:eastAsia="Calibri"/>
          <w:sz w:val="18"/>
          <w:szCs w:val="18"/>
          <w:lang w:eastAsia="en-US"/>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DA3D85" w:rsidRPr="001E6CFE" w14:paraId="3606ADFE" w14:textId="77777777" w:rsidTr="00D8422C">
        <w:trPr>
          <w:trHeight w:val="193"/>
          <w:jc w:val="center"/>
        </w:trPr>
        <w:tc>
          <w:tcPr>
            <w:tcW w:w="11199" w:type="dxa"/>
          </w:tcPr>
          <w:p w14:paraId="2C683D5C" w14:textId="63804431"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Öğrenme ve Öğretme </w:t>
            </w:r>
            <w:r w:rsidR="00D8422C" w:rsidRPr="001E6CFE">
              <w:rPr>
                <w:rFonts w:eastAsia="Calibri"/>
                <w:b/>
                <w:sz w:val="18"/>
                <w:szCs w:val="18"/>
                <w:lang w:eastAsia="en-US"/>
              </w:rPr>
              <w:t>Yöntemleri: Anlatım</w:t>
            </w:r>
            <w:r w:rsidRPr="001E6CFE">
              <w:rPr>
                <w:rFonts w:eastAsia="Calibri"/>
                <w:sz w:val="18"/>
                <w:szCs w:val="18"/>
                <w:lang w:eastAsia="en-US"/>
              </w:rPr>
              <w:t>/sunum, Soru-cevap, Tartışma, Örnek olay yöntemleri, Gözlem, Proje, Yaparak-Yaşayarak öğrenme</w:t>
            </w:r>
          </w:p>
        </w:tc>
      </w:tr>
    </w:tbl>
    <w:p w14:paraId="73D648A6" w14:textId="77777777" w:rsidR="00DA3D85" w:rsidRPr="001E6CFE" w:rsidRDefault="00DA3D85" w:rsidP="00371A76">
      <w:pPr>
        <w:rPr>
          <w:rFonts w:eastAsia="Calibri"/>
          <w:sz w:val="18"/>
          <w:szCs w:val="18"/>
          <w:lang w:eastAsia="en-US"/>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4134"/>
      </w:tblGrid>
      <w:tr w:rsidR="001E6CFE" w:rsidRPr="001E6CFE" w14:paraId="76D0ACE7" w14:textId="77777777" w:rsidTr="00D8422C">
        <w:trPr>
          <w:trHeight w:val="56"/>
          <w:jc w:val="center"/>
        </w:trPr>
        <w:tc>
          <w:tcPr>
            <w:tcW w:w="11199" w:type="dxa"/>
            <w:gridSpan w:val="3"/>
          </w:tcPr>
          <w:p w14:paraId="741C2552" w14:textId="4C4E2485"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Değerlendirme Yöntemleri: </w:t>
            </w:r>
            <w:r w:rsidRPr="001E6CFE">
              <w:rPr>
                <w:rFonts w:eastAsia="Calibri"/>
                <w:sz w:val="18"/>
                <w:szCs w:val="18"/>
                <w:lang w:eastAsia="en-US"/>
              </w:rPr>
              <w:t>(Değerlendirme yöntemi, öğrenme çıktıları ve derste kullanılan öğretim teknikleri ile uyumlu olmalıdır)</w:t>
            </w:r>
          </w:p>
        </w:tc>
      </w:tr>
      <w:tr w:rsidR="001E6CFE" w:rsidRPr="001E6CFE" w14:paraId="5E2DBAC9" w14:textId="77777777" w:rsidTr="00D8422C">
        <w:trPr>
          <w:trHeight w:val="56"/>
          <w:jc w:val="center"/>
        </w:trPr>
        <w:tc>
          <w:tcPr>
            <w:tcW w:w="3975" w:type="dxa"/>
          </w:tcPr>
          <w:p w14:paraId="3E860C55" w14:textId="77777777" w:rsidR="00DA3D85" w:rsidRPr="001E6CFE" w:rsidRDefault="00DA3D85" w:rsidP="00371A76">
            <w:pPr>
              <w:rPr>
                <w:rFonts w:eastAsia="Calibri"/>
                <w:b/>
                <w:sz w:val="18"/>
                <w:szCs w:val="18"/>
                <w:lang w:eastAsia="en-US"/>
              </w:rPr>
            </w:pPr>
          </w:p>
        </w:tc>
        <w:tc>
          <w:tcPr>
            <w:tcW w:w="3090" w:type="dxa"/>
          </w:tcPr>
          <w:p w14:paraId="379400CE" w14:textId="77777777" w:rsidR="00DA3D85" w:rsidRPr="001E6CFE" w:rsidRDefault="00DA3D85" w:rsidP="00371A76">
            <w:pPr>
              <w:rPr>
                <w:rFonts w:eastAsia="Calibri"/>
                <w:b/>
                <w:sz w:val="18"/>
                <w:szCs w:val="18"/>
                <w:lang w:eastAsia="en-US"/>
              </w:rPr>
            </w:pPr>
            <w:r w:rsidRPr="001E6CFE">
              <w:rPr>
                <w:rFonts w:eastAsia="Calibri"/>
                <w:sz w:val="18"/>
                <w:szCs w:val="18"/>
                <w:lang w:eastAsia="en-US"/>
              </w:rPr>
              <w:t>Varsa (X) olarak işaretleyiniz</w:t>
            </w:r>
          </w:p>
        </w:tc>
        <w:tc>
          <w:tcPr>
            <w:tcW w:w="4134" w:type="dxa"/>
          </w:tcPr>
          <w:p w14:paraId="43EFB634" w14:textId="77777777" w:rsidR="00DA3D85" w:rsidRPr="001E6CFE" w:rsidRDefault="00DA3D85" w:rsidP="00371A76">
            <w:pPr>
              <w:rPr>
                <w:rFonts w:eastAsia="Calibri"/>
                <w:b/>
                <w:sz w:val="18"/>
                <w:szCs w:val="18"/>
                <w:lang w:eastAsia="en-US"/>
              </w:rPr>
            </w:pPr>
            <w:r w:rsidRPr="001E6CFE">
              <w:rPr>
                <w:rFonts w:eastAsia="Calibri"/>
                <w:sz w:val="18"/>
                <w:szCs w:val="18"/>
                <w:lang w:eastAsia="en-US"/>
              </w:rPr>
              <w:t>Yüzde (%)</w:t>
            </w:r>
          </w:p>
        </w:tc>
      </w:tr>
      <w:tr w:rsidR="001E6CFE" w:rsidRPr="001E6CFE" w14:paraId="6B505940" w14:textId="77777777" w:rsidTr="00D8422C">
        <w:trPr>
          <w:trHeight w:val="224"/>
          <w:jc w:val="center"/>
        </w:trPr>
        <w:tc>
          <w:tcPr>
            <w:tcW w:w="3975" w:type="dxa"/>
            <w:vAlign w:val="center"/>
          </w:tcPr>
          <w:p w14:paraId="1B639F51"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Ara sınav</w:t>
            </w:r>
          </w:p>
        </w:tc>
        <w:tc>
          <w:tcPr>
            <w:tcW w:w="3090" w:type="dxa"/>
            <w:vAlign w:val="center"/>
          </w:tcPr>
          <w:p w14:paraId="57E3A849" w14:textId="77777777" w:rsidR="00DA3D85" w:rsidRPr="001E6CFE" w:rsidRDefault="00DA3D85" w:rsidP="00371A76">
            <w:pPr>
              <w:rPr>
                <w:rFonts w:eastAsia="Calibri"/>
                <w:sz w:val="18"/>
                <w:szCs w:val="18"/>
                <w:lang w:eastAsia="en-US"/>
              </w:rPr>
            </w:pPr>
            <w:r w:rsidRPr="001E6CFE">
              <w:rPr>
                <w:rFonts w:eastAsia="Calibri"/>
                <w:sz w:val="18"/>
                <w:szCs w:val="18"/>
                <w:lang w:eastAsia="en-US"/>
              </w:rPr>
              <w:t>x</w:t>
            </w:r>
          </w:p>
        </w:tc>
        <w:tc>
          <w:tcPr>
            <w:tcW w:w="4134" w:type="dxa"/>
            <w:vAlign w:val="center"/>
          </w:tcPr>
          <w:p w14:paraId="53BBEBC2" w14:textId="77777777" w:rsidR="00DA3D85" w:rsidRPr="001E6CFE" w:rsidRDefault="00DA3D85" w:rsidP="00371A76">
            <w:pPr>
              <w:rPr>
                <w:rFonts w:eastAsia="Calibri"/>
                <w:sz w:val="18"/>
                <w:szCs w:val="18"/>
                <w:lang w:eastAsia="en-US"/>
              </w:rPr>
            </w:pPr>
            <w:r w:rsidRPr="001E6CFE">
              <w:rPr>
                <w:rFonts w:eastAsia="Calibri"/>
                <w:sz w:val="18"/>
                <w:szCs w:val="18"/>
                <w:lang w:eastAsia="en-US"/>
              </w:rPr>
              <w:t>40</w:t>
            </w:r>
          </w:p>
        </w:tc>
      </w:tr>
      <w:tr w:rsidR="001E6CFE" w:rsidRPr="001E6CFE" w14:paraId="06ABDD77" w14:textId="77777777" w:rsidTr="00D8422C">
        <w:trPr>
          <w:trHeight w:val="122"/>
          <w:jc w:val="center"/>
        </w:trPr>
        <w:tc>
          <w:tcPr>
            <w:tcW w:w="3975" w:type="dxa"/>
            <w:vAlign w:val="center"/>
          </w:tcPr>
          <w:p w14:paraId="047CDC0C"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Dönem sonu sınavı</w:t>
            </w:r>
          </w:p>
        </w:tc>
        <w:tc>
          <w:tcPr>
            <w:tcW w:w="3090" w:type="dxa"/>
            <w:vAlign w:val="center"/>
          </w:tcPr>
          <w:p w14:paraId="45126C23" w14:textId="77777777" w:rsidR="00DA3D85" w:rsidRPr="001E6CFE" w:rsidRDefault="00DA3D85" w:rsidP="00371A76">
            <w:pPr>
              <w:rPr>
                <w:rFonts w:eastAsia="Calibri"/>
                <w:sz w:val="18"/>
                <w:szCs w:val="18"/>
                <w:lang w:eastAsia="en-US"/>
              </w:rPr>
            </w:pPr>
            <w:r w:rsidRPr="001E6CFE">
              <w:rPr>
                <w:rFonts w:eastAsia="Calibri"/>
                <w:sz w:val="18"/>
                <w:szCs w:val="18"/>
                <w:lang w:eastAsia="en-US"/>
              </w:rPr>
              <w:t>x</w:t>
            </w:r>
          </w:p>
        </w:tc>
        <w:tc>
          <w:tcPr>
            <w:tcW w:w="4134" w:type="dxa"/>
            <w:vAlign w:val="center"/>
          </w:tcPr>
          <w:p w14:paraId="6ECB41E5" w14:textId="77777777" w:rsidR="00DA3D85" w:rsidRPr="001E6CFE" w:rsidRDefault="00DA3D85" w:rsidP="00371A76">
            <w:pPr>
              <w:rPr>
                <w:rFonts w:eastAsia="Calibri"/>
                <w:sz w:val="18"/>
                <w:szCs w:val="18"/>
                <w:lang w:eastAsia="en-US"/>
              </w:rPr>
            </w:pPr>
            <w:r w:rsidRPr="001E6CFE">
              <w:rPr>
                <w:rFonts w:eastAsia="Calibri"/>
                <w:sz w:val="18"/>
                <w:szCs w:val="18"/>
                <w:lang w:eastAsia="en-US"/>
              </w:rPr>
              <w:t>60</w:t>
            </w:r>
          </w:p>
        </w:tc>
      </w:tr>
      <w:tr w:rsidR="001E6CFE" w:rsidRPr="001E6CFE" w14:paraId="0EA64E6E" w14:textId="77777777" w:rsidTr="00D8422C">
        <w:trPr>
          <w:trHeight w:val="73"/>
          <w:jc w:val="center"/>
        </w:trPr>
        <w:tc>
          <w:tcPr>
            <w:tcW w:w="11199" w:type="dxa"/>
            <w:gridSpan w:val="3"/>
            <w:vAlign w:val="center"/>
          </w:tcPr>
          <w:p w14:paraId="692369FF" w14:textId="63D13FC9" w:rsidR="00DA3D85" w:rsidRPr="001E6CFE" w:rsidRDefault="00DA3D85" w:rsidP="00371A76">
            <w:pPr>
              <w:rPr>
                <w:rFonts w:eastAsia="Calibri"/>
                <w:b/>
                <w:sz w:val="18"/>
                <w:szCs w:val="18"/>
                <w:lang w:eastAsia="en-US"/>
              </w:rPr>
            </w:pPr>
            <w:r w:rsidRPr="001E6CFE">
              <w:rPr>
                <w:rFonts w:eastAsia="Calibri"/>
                <w:b/>
                <w:sz w:val="18"/>
                <w:szCs w:val="18"/>
                <w:lang w:eastAsia="en-US"/>
              </w:rPr>
              <w:t>Değerlendirme Yöntemlerine İlişkin Açıklamalar: Öğretim üyesi açıklama yapmak isterse bu başlığı kullanabilir.</w:t>
            </w:r>
          </w:p>
        </w:tc>
      </w:tr>
      <w:tr w:rsidR="001E6CFE" w:rsidRPr="001E6CFE" w14:paraId="0F05EA82" w14:textId="77777777" w:rsidTr="00D8422C">
        <w:trPr>
          <w:trHeight w:val="443"/>
          <w:jc w:val="center"/>
        </w:trPr>
        <w:tc>
          <w:tcPr>
            <w:tcW w:w="11199" w:type="dxa"/>
            <w:gridSpan w:val="3"/>
            <w:vAlign w:val="center"/>
          </w:tcPr>
          <w:p w14:paraId="1D1B8FEE" w14:textId="77777777" w:rsidR="00DA3D85" w:rsidRPr="001E6CFE" w:rsidRDefault="00DA3D85" w:rsidP="00371A76">
            <w:pPr>
              <w:rPr>
                <w:rFonts w:eastAsia="Calibri"/>
                <w:sz w:val="18"/>
                <w:szCs w:val="18"/>
                <w:lang w:eastAsia="en-US"/>
              </w:rPr>
            </w:pPr>
            <w:r w:rsidRPr="001E6CFE">
              <w:rPr>
                <w:rFonts w:eastAsia="Calibri"/>
                <w:sz w:val="18"/>
                <w:szCs w:val="18"/>
                <w:lang w:eastAsia="en-US"/>
              </w:rPr>
              <w:t>(Ara Sınav X 0.40) + (Dönem Sonu Sınavı X 0.60) = Başarı Notu</w:t>
            </w:r>
          </w:p>
          <w:p w14:paraId="456D5941" w14:textId="77777777" w:rsidR="00DA3D85" w:rsidRPr="001E6CFE" w:rsidRDefault="00DA3D85" w:rsidP="00371A76">
            <w:pPr>
              <w:rPr>
                <w:rFonts w:eastAsia="Calibri"/>
                <w:sz w:val="18"/>
                <w:szCs w:val="18"/>
                <w:lang w:eastAsia="en-US"/>
              </w:rPr>
            </w:pPr>
            <w:r w:rsidRPr="001E6CFE">
              <w:rPr>
                <w:rFonts w:eastAsia="Calibri"/>
                <w:sz w:val="18"/>
                <w:szCs w:val="18"/>
                <w:lang w:eastAsia="en-US"/>
              </w:rPr>
              <w:t>* Dönem sonu sınavına girmeyen ya da dönem sonu sınavından 30’un altında puan alan öğrencilerin F1 ile başarısız olduğu kabul edilir (Pamukkale Üniversitesi Değerlendirme ve Notlandırma Yönergesi).</w:t>
            </w:r>
          </w:p>
        </w:tc>
      </w:tr>
      <w:tr w:rsidR="001E6CFE" w:rsidRPr="001E6CFE" w14:paraId="5E3B8A96" w14:textId="77777777" w:rsidTr="00D8422C">
        <w:tblPrEx>
          <w:tblBorders>
            <w:insideH w:val="single" w:sz="6" w:space="0" w:color="auto"/>
            <w:insideV w:val="single" w:sz="6" w:space="0" w:color="auto"/>
          </w:tblBorders>
        </w:tblPrEx>
        <w:trPr>
          <w:jc w:val="center"/>
        </w:trPr>
        <w:tc>
          <w:tcPr>
            <w:tcW w:w="11199" w:type="dxa"/>
            <w:gridSpan w:val="3"/>
          </w:tcPr>
          <w:p w14:paraId="7102332C" w14:textId="77777777" w:rsidR="00DA3D85" w:rsidRPr="001E6CFE" w:rsidRDefault="00DA3D85" w:rsidP="00371A76">
            <w:pPr>
              <w:jc w:val="both"/>
              <w:rPr>
                <w:rFonts w:eastAsia="Calibri"/>
                <w:sz w:val="18"/>
                <w:szCs w:val="18"/>
                <w:lang w:eastAsia="en-US"/>
              </w:rPr>
            </w:pPr>
            <w:r w:rsidRPr="001E6CFE">
              <w:rPr>
                <w:rFonts w:eastAsia="Calibri"/>
                <w:b/>
                <w:sz w:val="18"/>
                <w:szCs w:val="18"/>
                <w:lang w:eastAsia="en-US"/>
              </w:rPr>
              <w:t xml:space="preserve">Ders İçin Önerilen Kaynaklar: </w:t>
            </w:r>
          </w:p>
          <w:p w14:paraId="7C7216CB" w14:textId="77777777" w:rsidR="00DA3D85" w:rsidRPr="001E6CFE" w:rsidRDefault="00DA3D85" w:rsidP="00DE2FF9">
            <w:pPr>
              <w:pStyle w:val="ListeParagraf"/>
              <w:numPr>
                <w:ilvl w:val="0"/>
                <w:numId w:val="74"/>
              </w:numPr>
              <w:jc w:val="both"/>
              <w:rPr>
                <w:sz w:val="18"/>
                <w:szCs w:val="18"/>
                <w:shd w:val="clear" w:color="auto" w:fill="FFFFFF"/>
              </w:rPr>
            </w:pPr>
            <w:r w:rsidRPr="001E6CFE">
              <w:rPr>
                <w:sz w:val="18"/>
                <w:szCs w:val="18"/>
                <w:shd w:val="clear" w:color="auto" w:fill="FFFFFF"/>
              </w:rPr>
              <w:t>Ders sunumları</w:t>
            </w:r>
          </w:p>
          <w:p w14:paraId="3FE154AB" w14:textId="77777777" w:rsidR="00DA3D85" w:rsidRPr="001E6CFE" w:rsidRDefault="00DA3D85" w:rsidP="00DE2FF9">
            <w:pPr>
              <w:pStyle w:val="ListeParagraf"/>
              <w:numPr>
                <w:ilvl w:val="0"/>
                <w:numId w:val="74"/>
              </w:numPr>
              <w:jc w:val="both"/>
              <w:rPr>
                <w:sz w:val="18"/>
                <w:szCs w:val="18"/>
                <w:shd w:val="clear" w:color="auto" w:fill="FFFFFF"/>
              </w:rPr>
            </w:pPr>
            <w:r w:rsidRPr="001E6CFE">
              <w:rPr>
                <w:sz w:val="18"/>
                <w:szCs w:val="18"/>
                <w:shd w:val="clear" w:color="auto" w:fill="FFFFFF"/>
              </w:rPr>
              <w:t>Murat Şentürk. </w:t>
            </w:r>
            <w:r w:rsidRPr="001E6CFE">
              <w:rPr>
                <w:i/>
                <w:iCs/>
                <w:sz w:val="18"/>
                <w:szCs w:val="18"/>
                <w:shd w:val="clear" w:color="auto" w:fill="FFFFFF"/>
              </w:rPr>
              <w:t>Gönüllülük ve Gönüllülerle Birlikte Çalışmak</w:t>
            </w:r>
            <w:r w:rsidRPr="001E6CFE">
              <w:rPr>
                <w:sz w:val="18"/>
                <w:szCs w:val="18"/>
                <w:shd w:val="clear" w:color="auto" w:fill="FFFFFF"/>
              </w:rPr>
              <w:t>. Istanbul University Press, 2022.</w:t>
            </w:r>
          </w:p>
          <w:p w14:paraId="427A05C1" w14:textId="77777777" w:rsidR="00DA3D85" w:rsidRPr="001E6CFE" w:rsidRDefault="00DA3D85" w:rsidP="00DE2FF9">
            <w:pPr>
              <w:pStyle w:val="ListeParagraf"/>
              <w:numPr>
                <w:ilvl w:val="0"/>
                <w:numId w:val="74"/>
              </w:numPr>
              <w:jc w:val="both"/>
              <w:rPr>
                <w:rFonts w:eastAsia="Calibri"/>
                <w:sz w:val="18"/>
                <w:szCs w:val="18"/>
                <w:lang w:eastAsia="en-US"/>
              </w:rPr>
            </w:pPr>
            <w:r w:rsidRPr="001E6CFE">
              <w:rPr>
                <w:sz w:val="18"/>
                <w:szCs w:val="18"/>
                <w:shd w:val="clear" w:color="auto" w:fill="FFFFFF"/>
              </w:rPr>
              <w:t>Nafiz Güder ve Özel Sektör Gönüllüler Derneği. STK’lar için gönüllülük ve gönüllü yönetimi rehberi. </w:t>
            </w:r>
            <w:r w:rsidRPr="001E6CFE">
              <w:rPr>
                <w:i/>
                <w:iCs/>
                <w:sz w:val="18"/>
                <w:szCs w:val="18"/>
                <w:shd w:val="clear" w:color="auto" w:fill="FFFFFF"/>
              </w:rPr>
              <w:t>Ankara: Sivil Toplum Geliştirme Merkezi</w:t>
            </w:r>
            <w:r w:rsidRPr="001E6CFE">
              <w:rPr>
                <w:sz w:val="18"/>
                <w:szCs w:val="18"/>
                <w:shd w:val="clear" w:color="auto" w:fill="FFFFFF"/>
              </w:rPr>
              <w:t>, 2006.</w:t>
            </w:r>
          </w:p>
        </w:tc>
      </w:tr>
      <w:tr w:rsidR="00DA3D85" w:rsidRPr="001E6CFE" w14:paraId="76321CE8" w14:textId="77777777" w:rsidTr="00D8422C">
        <w:tblPrEx>
          <w:tblBorders>
            <w:insideH w:val="single" w:sz="6" w:space="0" w:color="auto"/>
            <w:insideV w:val="single" w:sz="6" w:space="0" w:color="auto"/>
          </w:tblBorders>
        </w:tblPrEx>
        <w:trPr>
          <w:jc w:val="center"/>
        </w:trPr>
        <w:tc>
          <w:tcPr>
            <w:tcW w:w="11199" w:type="dxa"/>
            <w:gridSpan w:val="3"/>
          </w:tcPr>
          <w:p w14:paraId="2D4095A7"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 xml:space="preserve">Derse İlişkin Politika ve Kurallar: (öğretim üyesi açıklama yapmak isterse bu başlığı kullanabilir) </w:t>
            </w:r>
          </w:p>
          <w:p w14:paraId="21B9F67F" w14:textId="77777777" w:rsidR="00DA3D85" w:rsidRPr="001E6CFE" w:rsidRDefault="00DA3D85" w:rsidP="00371A76">
            <w:pPr>
              <w:rPr>
                <w:rFonts w:eastAsia="Calibri"/>
                <w:sz w:val="18"/>
                <w:szCs w:val="18"/>
                <w:lang w:eastAsia="en-US"/>
              </w:rPr>
            </w:pPr>
            <w:r w:rsidRPr="001E6CFE">
              <w:rPr>
                <w:rFonts w:eastAsia="Calibri"/>
                <w:sz w:val="18"/>
                <w:szCs w:val="18"/>
                <w:lang w:eastAsia="en-US"/>
              </w:rPr>
              <w:t xml:space="preserve">Dersi ilk kez alan öğrenciler için %80 devam zorunluluğu vardır. </w:t>
            </w:r>
          </w:p>
        </w:tc>
      </w:tr>
    </w:tbl>
    <w:p w14:paraId="7B8BE803" w14:textId="77777777" w:rsidR="00DA3D85" w:rsidRPr="001E6CFE" w:rsidRDefault="00DA3D85" w:rsidP="00371A76">
      <w:pPr>
        <w:rPr>
          <w:rFonts w:eastAsia="Calibri"/>
          <w:sz w:val="18"/>
          <w:szCs w:val="18"/>
          <w:lang w:eastAsia="en-US"/>
        </w:rPr>
      </w:pPr>
    </w:p>
    <w:tbl>
      <w:tblPr>
        <w:tblW w:w="111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198"/>
      </w:tblGrid>
      <w:tr w:rsidR="00DA3D85" w:rsidRPr="001E6CFE" w14:paraId="52B4EC67" w14:textId="77777777" w:rsidTr="00D8422C">
        <w:trPr>
          <w:jc w:val="center"/>
        </w:trPr>
        <w:tc>
          <w:tcPr>
            <w:tcW w:w="11198" w:type="dxa"/>
          </w:tcPr>
          <w:p w14:paraId="4150C57C"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Dersin İçeriği</w:t>
            </w:r>
            <w:r w:rsidRPr="001E6CFE">
              <w:rPr>
                <w:rFonts w:eastAsia="Calibri"/>
                <w:sz w:val="18"/>
                <w:szCs w:val="18"/>
                <w:lang w:eastAsia="en-US"/>
              </w:rPr>
              <w:t xml:space="preserve"> Sınav tarihleri ders planında belirtilecektir. Sınav tarihleri kesinleştiğinde, tarihlerde değişiklik yapılabilir.</w:t>
            </w:r>
          </w:p>
        </w:tc>
      </w:tr>
    </w:tbl>
    <w:p w14:paraId="01DE1AC4" w14:textId="77777777" w:rsidR="00DA3D85" w:rsidRPr="001E6CFE" w:rsidRDefault="00DA3D85" w:rsidP="00371A76">
      <w:pPr>
        <w:rPr>
          <w:rFonts w:eastAsia="Calibri"/>
          <w:sz w:val="18"/>
          <w:szCs w:val="18"/>
          <w:lang w:eastAsia="en-US"/>
        </w:rPr>
      </w:pPr>
    </w:p>
    <w:tbl>
      <w:tblPr>
        <w:tblW w:w="6030" w:type="pct"/>
        <w:jc w:val="center"/>
        <w:tblLook w:val="04A0" w:firstRow="1" w:lastRow="0" w:firstColumn="1" w:lastColumn="0" w:noHBand="0" w:noVBand="1"/>
      </w:tblPr>
      <w:tblGrid>
        <w:gridCol w:w="969"/>
        <w:gridCol w:w="2904"/>
        <w:gridCol w:w="968"/>
        <w:gridCol w:w="660"/>
        <w:gridCol w:w="3627"/>
        <w:gridCol w:w="1798"/>
      </w:tblGrid>
      <w:tr w:rsidR="001E6CFE" w:rsidRPr="001E6CFE" w14:paraId="3F8186EC"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40B58188" w14:textId="2EB126AB" w:rsidR="00DA3D85" w:rsidRPr="001E6CFE" w:rsidRDefault="00D8422C" w:rsidP="00371A76">
            <w:pPr>
              <w:jc w:val="center"/>
              <w:rPr>
                <w:rFonts w:eastAsia="Calibri"/>
                <w:b/>
                <w:sz w:val="16"/>
                <w:szCs w:val="16"/>
                <w:lang w:eastAsia="en-US"/>
              </w:rPr>
            </w:pPr>
            <w:r w:rsidRPr="001E6CFE">
              <w:rPr>
                <w:rFonts w:eastAsia="Calibri"/>
                <w:b/>
                <w:sz w:val="16"/>
                <w:szCs w:val="16"/>
                <w:lang w:eastAsia="en-US"/>
              </w:rPr>
              <w:t>Hafta</w:t>
            </w:r>
          </w:p>
        </w:tc>
        <w:tc>
          <w:tcPr>
            <w:tcW w:w="1329" w:type="pct"/>
            <w:tcBorders>
              <w:top w:val="single" w:sz="4" w:space="0" w:color="000000"/>
              <w:left w:val="single" w:sz="4" w:space="0" w:color="000000"/>
              <w:bottom w:val="single" w:sz="4" w:space="0" w:color="000000"/>
              <w:right w:val="single" w:sz="4" w:space="0" w:color="000000"/>
            </w:tcBorders>
            <w:vAlign w:val="center"/>
          </w:tcPr>
          <w:p w14:paraId="0E371E52" w14:textId="5D2531B4" w:rsidR="00DA3D85" w:rsidRPr="001E6CFE" w:rsidRDefault="00D8422C" w:rsidP="00371A76">
            <w:pPr>
              <w:jc w:val="center"/>
              <w:rPr>
                <w:rFonts w:eastAsia="Calibri"/>
                <w:b/>
                <w:sz w:val="16"/>
                <w:szCs w:val="16"/>
                <w:lang w:eastAsia="en-US"/>
              </w:rPr>
            </w:pPr>
            <w:r w:rsidRPr="001E6CFE">
              <w:rPr>
                <w:rFonts w:eastAsia="Calibri"/>
                <w:b/>
                <w:sz w:val="16"/>
                <w:szCs w:val="16"/>
                <w:lang w:eastAsia="en-US"/>
              </w:rPr>
              <w:t>Konu</w:t>
            </w:r>
          </w:p>
        </w:tc>
        <w:tc>
          <w:tcPr>
            <w:tcW w:w="443" w:type="pct"/>
            <w:tcBorders>
              <w:top w:val="single" w:sz="4" w:space="0" w:color="000000"/>
              <w:left w:val="single" w:sz="4" w:space="0" w:color="000000"/>
              <w:bottom w:val="single" w:sz="4" w:space="0" w:color="000000"/>
              <w:right w:val="single" w:sz="4" w:space="0" w:color="000000"/>
            </w:tcBorders>
            <w:vAlign w:val="center"/>
          </w:tcPr>
          <w:p w14:paraId="7392E715" w14:textId="76F0C072" w:rsidR="00DA3D85" w:rsidRPr="001E6CFE" w:rsidRDefault="00D8422C" w:rsidP="00371A76">
            <w:pPr>
              <w:jc w:val="center"/>
              <w:rPr>
                <w:rFonts w:eastAsia="Calibri"/>
                <w:b/>
                <w:sz w:val="16"/>
                <w:szCs w:val="16"/>
                <w:lang w:eastAsia="en-US"/>
              </w:rPr>
            </w:pPr>
            <w:r w:rsidRPr="001E6CFE">
              <w:rPr>
                <w:rFonts w:eastAsia="Calibri"/>
                <w:b/>
                <w:sz w:val="16"/>
                <w:szCs w:val="16"/>
                <w:lang w:eastAsia="en-US"/>
              </w:rPr>
              <w:t>Öğretim Elemanı</w:t>
            </w:r>
          </w:p>
        </w:tc>
        <w:tc>
          <w:tcPr>
            <w:tcW w:w="302" w:type="pct"/>
            <w:tcBorders>
              <w:top w:val="single" w:sz="4" w:space="0" w:color="000000"/>
              <w:left w:val="single" w:sz="4" w:space="0" w:color="000000"/>
              <w:bottom w:val="single" w:sz="4" w:space="0" w:color="000000"/>
              <w:right w:val="single" w:sz="4" w:space="0" w:color="000000"/>
            </w:tcBorders>
            <w:vAlign w:val="center"/>
          </w:tcPr>
          <w:p w14:paraId="65B812C7" w14:textId="7AC599EA" w:rsidR="00DA3D85" w:rsidRPr="001E6CFE" w:rsidRDefault="00D8422C" w:rsidP="00371A76">
            <w:pPr>
              <w:jc w:val="center"/>
              <w:rPr>
                <w:rFonts w:eastAsia="Calibri"/>
                <w:b/>
                <w:sz w:val="16"/>
                <w:szCs w:val="16"/>
                <w:lang w:eastAsia="en-US"/>
              </w:rPr>
            </w:pPr>
            <w:r w:rsidRPr="001E6CFE">
              <w:rPr>
                <w:rFonts w:eastAsia="Calibri"/>
                <w:b/>
                <w:sz w:val="16"/>
                <w:szCs w:val="16"/>
                <w:lang w:eastAsia="en-US"/>
              </w:rPr>
              <w:t>Süre</w:t>
            </w:r>
          </w:p>
        </w:tc>
        <w:tc>
          <w:tcPr>
            <w:tcW w:w="1660" w:type="pct"/>
            <w:tcBorders>
              <w:top w:val="single" w:sz="4" w:space="0" w:color="000000"/>
              <w:left w:val="single" w:sz="4" w:space="0" w:color="000000"/>
              <w:bottom w:val="single" w:sz="4" w:space="0" w:color="000000"/>
              <w:right w:val="single" w:sz="4" w:space="0" w:color="000000"/>
            </w:tcBorders>
            <w:vAlign w:val="center"/>
          </w:tcPr>
          <w:p w14:paraId="61B549C3" w14:textId="715A8B3E" w:rsidR="00DA3D85" w:rsidRPr="001E6CFE" w:rsidRDefault="00D8422C" w:rsidP="00371A76">
            <w:pPr>
              <w:jc w:val="center"/>
              <w:rPr>
                <w:rFonts w:eastAsia="Calibri"/>
                <w:b/>
                <w:sz w:val="16"/>
                <w:szCs w:val="16"/>
                <w:lang w:eastAsia="en-US"/>
              </w:rPr>
            </w:pPr>
            <w:r w:rsidRPr="001E6CFE">
              <w:rPr>
                <w:rFonts w:eastAsia="Calibri"/>
                <w:b/>
                <w:sz w:val="16"/>
                <w:szCs w:val="16"/>
                <w:lang w:eastAsia="en-US"/>
              </w:rPr>
              <w:t>Ders Malzemeleri ve Kaynakları</w:t>
            </w:r>
          </w:p>
        </w:tc>
        <w:tc>
          <w:tcPr>
            <w:tcW w:w="823" w:type="pct"/>
            <w:tcBorders>
              <w:top w:val="single" w:sz="4" w:space="0" w:color="000000"/>
              <w:left w:val="single" w:sz="4" w:space="0" w:color="000000"/>
              <w:bottom w:val="single" w:sz="4" w:space="0" w:color="000000"/>
              <w:right w:val="single" w:sz="4" w:space="0" w:color="000000"/>
            </w:tcBorders>
            <w:vAlign w:val="center"/>
          </w:tcPr>
          <w:p w14:paraId="02DBA625" w14:textId="4BB7DB90" w:rsidR="00DA3D85" w:rsidRPr="001E6CFE" w:rsidRDefault="00D8422C" w:rsidP="00371A76">
            <w:pPr>
              <w:jc w:val="center"/>
              <w:rPr>
                <w:rFonts w:eastAsia="Calibri"/>
                <w:b/>
                <w:sz w:val="16"/>
                <w:szCs w:val="16"/>
                <w:lang w:eastAsia="en-US"/>
              </w:rPr>
            </w:pPr>
            <w:r w:rsidRPr="001E6CFE">
              <w:rPr>
                <w:rFonts w:eastAsia="Calibri"/>
                <w:b/>
                <w:sz w:val="16"/>
                <w:szCs w:val="16"/>
                <w:lang w:eastAsia="en-US"/>
              </w:rPr>
              <w:t>Dersin Öğrenme ve Öğretme Yöntemleri</w:t>
            </w:r>
          </w:p>
        </w:tc>
      </w:tr>
      <w:tr w:rsidR="001E6CFE" w:rsidRPr="001E6CFE" w14:paraId="63BB5749"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6721EF64"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1. Hafta</w:t>
            </w:r>
          </w:p>
        </w:tc>
        <w:tc>
          <w:tcPr>
            <w:tcW w:w="1329" w:type="pct"/>
            <w:tcBorders>
              <w:top w:val="single" w:sz="4" w:space="0" w:color="000000"/>
              <w:left w:val="single" w:sz="4" w:space="0" w:color="000000"/>
              <w:bottom w:val="single" w:sz="4" w:space="0" w:color="000000"/>
              <w:right w:val="single" w:sz="4" w:space="0" w:color="000000"/>
            </w:tcBorders>
          </w:tcPr>
          <w:p w14:paraId="1BE9B023" w14:textId="77777777" w:rsidR="00DA3D85" w:rsidRPr="001E6CFE" w:rsidRDefault="00DA3D85" w:rsidP="00371A76">
            <w:pPr>
              <w:rPr>
                <w:rFonts w:eastAsia="Calibri"/>
                <w:sz w:val="16"/>
                <w:szCs w:val="16"/>
                <w:lang w:eastAsia="en-US"/>
              </w:rPr>
            </w:pPr>
            <w:r w:rsidRPr="001E6CFE">
              <w:rPr>
                <w:rFonts w:eastAsia="Calibri"/>
                <w:sz w:val="16"/>
                <w:szCs w:val="16"/>
                <w:lang w:eastAsia="en-US"/>
              </w:rPr>
              <w:t>Dersin içeriği, amacı, işleniş yönteminin ve kaynakçanın açıklanması.</w:t>
            </w:r>
          </w:p>
          <w:p w14:paraId="6F16FC43" w14:textId="77777777" w:rsidR="00DA3D85" w:rsidRPr="001E6CFE" w:rsidRDefault="00DA3D85" w:rsidP="00371A76">
            <w:pPr>
              <w:rPr>
                <w:rFonts w:eastAsia="Calibri"/>
                <w:sz w:val="16"/>
                <w:szCs w:val="16"/>
                <w:lang w:eastAsia="en-US"/>
              </w:rPr>
            </w:pPr>
            <w:r w:rsidRPr="001E6CFE">
              <w:rPr>
                <w:sz w:val="16"/>
                <w:szCs w:val="16"/>
                <w:shd w:val="clear" w:color="auto" w:fill="FFFFFF"/>
              </w:rPr>
              <w:t>Gönüllülük Çalışmaları temel kavramları, tarihsel gelişim, model ve yaklaşımları, Etik Ahlaki, Dini, Geleneksel Değerler ve İlkeler</w:t>
            </w:r>
          </w:p>
        </w:tc>
        <w:tc>
          <w:tcPr>
            <w:tcW w:w="443" w:type="pct"/>
            <w:tcBorders>
              <w:top w:val="single" w:sz="4" w:space="0" w:color="000000"/>
              <w:left w:val="single" w:sz="4" w:space="0" w:color="000000"/>
              <w:bottom w:val="single" w:sz="4" w:space="0" w:color="000000"/>
              <w:right w:val="single" w:sz="4" w:space="0" w:color="000000"/>
            </w:tcBorders>
          </w:tcPr>
          <w:p w14:paraId="5FD89677"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13114473" w14:textId="77777777" w:rsidR="00DA3D85" w:rsidRPr="001E6CFE" w:rsidRDefault="00DA3D85" w:rsidP="00371A76">
            <w:pPr>
              <w:rPr>
                <w:rFonts w:eastAsia="Calibri"/>
                <w:sz w:val="16"/>
                <w:szCs w:val="16"/>
                <w:lang w:eastAsia="en-US"/>
              </w:rPr>
            </w:pPr>
            <w:r w:rsidRPr="001E6CFE">
              <w:rPr>
                <w:rFonts w:eastAsia="Calibri"/>
                <w:sz w:val="16"/>
                <w:szCs w:val="16"/>
                <w:lang w:eastAsia="en-US"/>
              </w:rPr>
              <w:t>1 Saat</w:t>
            </w:r>
          </w:p>
        </w:tc>
        <w:tc>
          <w:tcPr>
            <w:tcW w:w="1660" w:type="pct"/>
            <w:tcBorders>
              <w:top w:val="single" w:sz="4" w:space="0" w:color="000000"/>
              <w:left w:val="single" w:sz="4" w:space="0" w:color="000000"/>
              <w:bottom w:val="single" w:sz="4" w:space="0" w:color="000000"/>
              <w:right w:val="single" w:sz="4" w:space="0" w:color="000000"/>
            </w:tcBorders>
          </w:tcPr>
          <w:p w14:paraId="187BB4DD" w14:textId="77777777" w:rsidR="00DA3D85" w:rsidRPr="001E6CFE" w:rsidRDefault="00DA3D85" w:rsidP="00DE2FF9">
            <w:pPr>
              <w:pStyle w:val="ListeParagraf"/>
              <w:numPr>
                <w:ilvl w:val="0"/>
                <w:numId w:val="75"/>
              </w:numPr>
              <w:rPr>
                <w:rFonts w:eastAsia="Calibri"/>
                <w:sz w:val="16"/>
                <w:szCs w:val="16"/>
                <w:lang w:eastAsia="en-US"/>
              </w:rPr>
            </w:pPr>
            <w:r w:rsidRPr="001E6CFE">
              <w:rPr>
                <w:rFonts w:eastAsia="Calibri"/>
                <w:sz w:val="16"/>
                <w:szCs w:val="16"/>
                <w:lang w:eastAsia="en-US"/>
              </w:rPr>
              <w:t>Ders sunumları</w:t>
            </w:r>
          </w:p>
          <w:p w14:paraId="5CD647E4" w14:textId="77777777" w:rsidR="00DA3D85" w:rsidRPr="001E6CFE" w:rsidRDefault="00DA3D85" w:rsidP="00DE2FF9">
            <w:pPr>
              <w:pStyle w:val="ListeParagraf"/>
              <w:numPr>
                <w:ilvl w:val="0"/>
                <w:numId w:val="75"/>
              </w:numPr>
              <w:jc w:val="both"/>
              <w:rPr>
                <w:sz w:val="16"/>
                <w:szCs w:val="16"/>
                <w:shd w:val="clear" w:color="auto" w:fill="FFFFFF"/>
              </w:rPr>
            </w:pPr>
            <w:r w:rsidRPr="001E6CFE">
              <w:rPr>
                <w:sz w:val="16"/>
                <w:szCs w:val="16"/>
                <w:shd w:val="clear" w:color="auto" w:fill="FFFFFF"/>
              </w:rPr>
              <w:t>Murat Şentürk. </w:t>
            </w:r>
            <w:r w:rsidRPr="001E6CFE">
              <w:rPr>
                <w:i/>
                <w:iCs/>
                <w:sz w:val="16"/>
                <w:szCs w:val="16"/>
                <w:shd w:val="clear" w:color="auto" w:fill="FFFFFF"/>
              </w:rPr>
              <w:t>Gönüllülük ve Gönüllülerle Birlikte Çalışmak</w:t>
            </w:r>
            <w:r w:rsidRPr="001E6CFE">
              <w:rPr>
                <w:sz w:val="16"/>
                <w:szCs w:val="16"/>
                <w:shd w:val="clear" w:color="auto" w:fill="FFFFFF"/>
              </w:rPr>
              <w:t>. Istanbul University Press, 2022.</w:t>
            </w:r>
          </w:p>
          <w:p w14:paraId="09C2D386" w14:textId="143FBB9A" w:rsidR="00DA3D85" w:rsidRPr="001E6CFE" w:rsidRDefault="00DA3D85" w:rsidP="00DE2FF9">
            <w:pPr>
              <w:pStyle w:val="ListeParagraf"/>
              <w:numPr>
                <w:ilvl w:val="0"/>
                <w:numId w:val="75"/>
              </w:numPr>
              <w:rPr>
                <w:rFonts w:eastAsia="Calibri"/>
                <w:sz w:val="16"/>
                <w:szCs w:val="16"/>
                <w:lang w:eastAsia="en-US"/>
              </w:rPr>
            </w:pPr>
            <w:r w:rsidRPr="001E6CFE">
              <w:rPr>
                <w:sz w:val="16"/>
                <w:szCs w:val="16"/>
                <w:shd w:val="clear" w:color="auto" w:fill="FFFFFF"/>
              </w:rPr>
              <w:t>Nafiz Güder ve Özel Sektör Gönüllüler Derneği. STK’lar için gönüllülük ve gönüllü yönetimi rehberi. </w:t>
            </w:r>
            <w:r w:rsidRPr="001E6CFE">
              <w:rPr>
                <w:i/>
                <w:iCs/>
                <w:sz w:val="16"/>
                <w:szCs w:val="16"/>
                <w:shd w:val="clear" w:color="auto" w:fill="FFFFFF"/>
              </w:rPr>
              <w:t>Ankara: Sivil Toplum Geliştirme Merkezi</w:t>
            </w:r>
            <w:r w:rsidRPr="001E6CFE">
              <w:rPr>
                <w:sz w:val="16"/>
                <w:szCs w:val="16"/>
                <w:shd w:val="clear" w:color="auto" w:fill="FFFFFF"/>
              </w:rPr>
              <w:t>, 2006.</w:t>
            </w:r>
          </w:p>
        </w:tc>
        <w:tc>
          <w:tcPr>
            <w:tcW w:w="823" w:type="pct"/>
            <w:tcBorders>
              <w:top w:val="single" w:sz="4" w:space="0" w:color="000000"/>
              <w:left w:val="single" w:sz="4" w:space="0" w:color="000000"/>
              <w:bottom w:val="single" w:sz="4" w:space="0" w:color="000000"/>
              <w:right w:val="single" w:sz="4" w:space="0" w:color="000000"/>
            </w:tcBorders>
          </w:tcPr>
          <w:p w14:paraId="1239717B"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40C33F32"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1D5C2DE5"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236B3ACC" w14:textId="41F4276D"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tc>
      </w:tr>
      <w:tr w:rsidR="001E6CFE" w:rsidRPr="001E6CFE" w14:paraId="377AE9C2"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251067AF"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lastRenderedPageBreak/>
              <w:t>2. Hafta</w:t>
            </w:r>
          </w:p>
        </w:tc>
        <w:tc>
          <w:tcPr>
            <w:tcW w:w="1329" w:type="pct"/>
            <w:tcBorders>
              <w:top w:val="single" w:sz="4" w:space="0" w:color="000000"/>
              <w:left w:val="single" w:sz="4" w:space="0" w:color="000000"/>
              <w:bottom w:val="single" w:sz="4" w:space="0" w:color="000000"/>
              <w:right w:val="single" w:sz="4" w:space="0" w:color="000000"/>
            </w:tcBorders>
          </w:tcPr>
          <w:p w14:paraId="01666817" w14:textId="77777777" w:rsidR="00DA3D85" w:rsidRPr="001E6CFE" w:rsidRDefault="00DA3D85" w:rsidP="00371A76">
            <w:pPr>
              <w:rPr>
                <w:rFonts w:eastAsia="Calibri"/>
                <w:sz w:val="16"/>
                <w:szCs w:val="16"/>
                <w:lang w:eastAsia="en-US"/>
              </w:rPr>
            </w:pPr>
            <w:r w:rsidRPr="001E6CFE">
              <w:rPr>
                <w:sz w:val="16"/>
                <w:szCs w:val="16"/>
                <w:shd w:val="clear" w:color="auto" w:fill="FFFFFF"/>
              </w:rPr>
              <w:t>Gönüllülük Çalışmaları Projelerinin Yürütülmesine İlişkin kurumlar arası Çalışmaların Yapılması (Toplumsal çalışmalar fuarı)</w:t>
            </w:r>
          </w:p>
        </w:tc>
        <w:tc>
          <w:tcPr>
            <w:tcW w:w="443" w:type="pct"/>
            <w:tcBorders>
              <w:top w:val="single" w:sz="4" w:space="0" w:color="000000"/>
              <w:left w:val="single" w:sz="4" w:space="0" w:color="000000"/>
              <w:bottom w:val="single" w:sz="4" w:space="0" w:color="000000"/>
              <w:right w:val="single" w:sz="4" w:space="0" w:color="000000"/>
            </w:tcBorders>
          </w:tcPr>
          <w:p w14:paraId="50B3E0B8"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1FC0CCB0" w14:textId="77777777" w:rsidR="00DA3D85" w:rsidRPr="001E6CFE" w:rsidRDefault="00DA3D85" w:rsidP="00371A76">
            <w:pPr>
              <w:rPr>
                <w:rFonts w:eastAsia="Calibri"/>
                <w:sz w:val="16"/>
                <w:szCs w:val="16"/>
                <w:lang w:eastAsia="en-US"/>
              </w:rPr>
            </w:pPr>
            <w:r w:rsidRPr="001E6CFE">
              <w:rPr>
                <w:rFonts w:eastAsia="Calibri"/>
                <w:sz w:val="16"/>
                <w:szCs w:val="16"/>
                <w:lang w:eastAsia="en-US"/>
              </w:rPr>
              <w:t>1 Saat</w:t>
            </w:r>
          </w:p>
        </w:tc>
        <w:tc>
          <w:tcPr>
            <w:tcW w:w="1660" w:type="pct"/>
            <w:tcBorders>
              <w:top w:val="single" w:sz="4" w:space="0" w:color="000000"/>
              <w:left w:val="single" w:sz="4" w:space="0" w:color="000000"/>
              <w:bottom w:val="single" w:sz="4" w:space="0" w:color="000000"/>
              <w:right w:val="single" w:sz="4" w:space="0" w:color="000000"/>
            </w:tcBorders>
          </w:tcPr>
          <w:p w14:paraId="427932B6" w14:textId="77777777" w:rsidR="00DA3D85" w:rsidRPr="001E6CFE" w:rsidRDefault="00DA3D85" w:rsidP="00DE2FF9">
            <w:pPr>
              <w:pStyle w:val="ListeParagraf"/>
              <w:numPr>
                <w:ilvl w:val="0"/>
                <w:numId w:val="75"/>
              </w:numPr>
              <w:rPr>
                <w:rFonts w:eastAsia="Calibri"/>
                <w:sz w:val="16"/>
                <w:szCs w:val="16"/>
                <w:lang w:eastAsia="en-US"/>
              </w:rPr>
            </w:pPr>
            <w:r w:rsidRPr="001E6CFE">
              <w:rPr>
                <w:rFonts w:eastAsia="Calibri"/>
                <w:sz w:val="16"/>
                <w:szCs w:val="16"/>
                <w:lang w:eastAsia="en-US"/>
              </w:rPr>
              <w:t>Ders sunumları</w:t>
            </w:r>
          </w:p>
          <w:p w14:paraId="3E9B417D" w14:textId="77777777" w:rsidR="00DA3D85" w:rsidRPr="001E6CFE" w:rsidRDefault="00DA3D85" w:rsidP="00DE2FF9">
            <w:pPr>
              <w:pStyle w:val="ListeParagraf"/>
              <w:numPr>
                <w:ilvl w:val="0"/>
                <w:numId w:val="75"/>
              </w:numPr>
              <w:jc w:val="both"/>
              <w:rPr>
                <w:sz w:val="16"/>
                <w:szCs w:val="16"/>
                <w:shd w:val="clear" w:color="auto" w:fill="FFFFFF"/>
              </w:rPr>
            </w:pPr>
            <w:r w:rsidRPr="001E6CFE">
              <w:rPr>
                <w:sz w:val="16"/>
                <w:szCs w:val="16"/>
                <w:shd w:val="clear" w:color="auto" w:fill="FFFFFF"/>
              </w:rPr>
              <w:t>Murat Şentürk. </w:t>
            </w:r>
            <w:r w:rsidRPr="001E6CFE">
              <w:rPr>
                <w:i/>
                <w:iCs/>
                <w:sz w:val="16"/>
                <w:szCs w:val="16"/>
                <w:shd w:val="clear" w:color="auto" w:fill="FFFFFF"/>
              </w:rPr>
              <w:t>Gönüllülük ve Gönüllülerle Birlikte Çalışmak</w:t>
            </w:r>
            <w:r w:rsidRPr="001E6CFE">
              <w:rPr>
                <w:sz w:val="16"/>
                <w:szCs w:val="16"/>
                <w:shd w:val="clear" w:color="auto" w:fill="FFFFFF"/>
              </w:rPr>
              <w:t>. Istanbul University Press, 2022.</w:t>
            </w:r>
          </w:p>
          <w:p w14:paraId="652C3C4A" w14:textId="77777777" w:rsidR="00DA3D85" w:rsidRPr="001E6CFE" w:rsidRDefault="00DA3D85" w:rsidP="00DE2FF9">
            <w:pPr>
              <w:pStyle w:val="ListeParagraf"/>
              <w:numPr>
                <w:ilvl w:val="0"/>
                <w:numId w:val="75"/>
              </w:numPr>
              <w:rPr>
                <w:rFonts w:eastAsia="Calibri"/>
                <w:sz w:val="16"/>
                <w:szCs w:val="16"/>
                <w:lang w:eastAsia="en-US"/>
              </w:rPr>
            </w:pPr>
            <w:r w:rsidRPr="001E6CFE">
              <w:rPr>
                <w:sz w:val="16"/>
                <w:szCs w:val="16"/>
                <w:shd w:val="clear" w:color="auto" w:fill="FFFFFF"/>
              </w:rPr>
              <w:t>Nafiz Güder ve Özel Sektör Gönüllüler Derneği. STK’lar için gönüllülük ve gönüllü yönetimi rehberi. </w:t>
            </w:r>
            <w:r w:rsidRPr="001E6CFE">
              <w:rPr>
                <w:i/>
                <w:iCs/>
                <w:sz w:val="16"/>
                <w:szCs w:val="16"/>
                <w:shd w:val="clear" w:color="auto" w:fill="FFFFFF"/>
              </w:rPr>
              <w:t>Ankara: Sivil Toplum Geliştirme Merkezi</w:t>
            </w:r>
            <w:r w:rsidRPr="001E6CFE">
              <w:rPr>
                <w:sz w:val="16"/>
                <w:szCs w:val="16"/>
                <w:shd w:val="clear" w:color="auto" w:fill="FFFFFF"/>
              </w:rPr>
              <w:t>, 2006.</w:t>
            </w:r>
          </w:p>
        </w:tc>
        <w:tc>
          <w:tcPr>
            <w:tcW w:w="823" w:type="pct"/>
            <w:tcBorders>
              <w:top w:val="single" w:sz="4" w:space="0" w:color="000000"/>
              <w:left w:val="single" w:sz="4" w:space="0" w:color="000000"/>
              <w:bottom w:val="single" w:sz="4" w:space="0" w:color="000000"/>
              <w:right w:val="single" w:sz="4" w:space="0" w:color="000000"/>
            </w:tcBorders>
          </w:tcPr>
          <w:p w14:paraId="6D11C197"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5D3CAE79"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7BFE3218"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61D4B043"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tc>
      </w:tr>
      <w:tr w:rsidR="001E6CFE" w:rsidRPr="001E6CFE" w14:paraId="758DC5DC"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01669524"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3. Hafta</w:t>
            </w:r>
          </w:p>
        </w:tc>
        <w:tc>
          <w:tcPr>
            <w:tcW w:w="1329" w:type="pct"/>
            <w:tcBorders>
              <w:top w:val="single" w:sz="4" w:space="0" w:color="000000"/>
              <w:left w:val="single" w:sz="4" w:space="0" w:color="000000"/>
              <w:bottom w:val="single" w:sz="4" w:space="0" w:color="000000"/>
              <w:right w:val="single" w:sz="4" w:space="0" w:color="000000"/>
            </w:tcBorders>
          </w:tcPr>
          <w:p w14:paraId="57743B80" w14:textId="77777777" w:rsidR="00DA3D85" w:rsidRPr="001E6CFE" w:rsidRDefault="00DA3D85" w:rsidP="00371A76">
            <w:pPr>
              <w:rPr>
                <w:rFonts w:eastAsia="Calibri"/>
                <w:sz w:val="16"/>
                <w:szCs w:val="16"/>
                <w:lang w:eastAsia="en-US"/>
              </w:rPr>
            </w:pPr>
            <w:r w:rsidRPr="001E6CFE">
              <w:rPr>
                <w:sz w:val="16"/>
                <w:szCs w:val="16"/>
                <w:shd w:val="clear" w:color="auto" w:fill="FFFFFF"/>
              </w:rPr>
              <w:t>Proje Geliştirme, Yazma, Yönetme, Organizasyon, Bütçeleme Temel Kavramları</w:t>
            </w:r>
          </w:p>
        </w:tc>
        <w:tc>
          <w:tcPr>
            <w:tcW w:w="443" w:type="pct"/>
            <w:tcBorders>
              <w:top w:val="single" w:sz="4" w:space="0" w:color="000000"/>
              <w:left w:val="single" w:sz="4" w:space="0" w:color="000000"/>
              <w:bottom w:val="single" w:sz="4" w:space="0" w:color="000000"/>
              <w:right w:val="single" w:sz="4" w:space="0" w:color="000000"/>
            </w:tcBorders>
          </w:tcPr>
          <w:p w14:paraId="211B8AE6"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38AC5FFD" w14:textId="77777777" w:rsidR="00DA3D85" w:rsidRPr="001E6CFE" w:rsidRDefault="00DA3D85" w:rsidP="00371A76">
            <w:pPr>
              <w:rPr>
                <w:rFonts w:eastAsia="Calibri"/>
                <w:sz w:val="16"/>
                <w:szCs w:val="16"/>
                <w:lang w:eastAsia="en-US"/>
              </w:rPr>
            </w:pPr>
            <w:r w:rsidRPr="001E6CFE">
              <w:rPr>
                <w:rFonts w:eastAsia="Calibri"/>
                <w:sz w:val="16"/>
                <w:szCs w:val="16"/>
                <w:lang w:eastAsia="en-US"/>
              </w:rPr>
              <w:t>1 Saat</w:t>
            </w:r>
          </w:p>
        </w:tc>
        <w:tc>
          <w:tcPr>
            <w:tcW w:w="1660" w:type="pct"/>
            <w:tcBorders>
              <w:top w:val="single" w:sz="4" w:space="0" w:color="000000"/>
              <w:left w:val="single" w:sz="4" w:space="0" w:color="000000"/>
              <w:bottom w:val="single" w:sz="4" w:space="0" w:color="000000"/>
              <w:right w:val="single" w:sz="4" w:space="0" w:color="000000"/>
            </w:tcBorders>
          </w:tcPr>
          <w:p w14:paraId="47EB3CDC" w14:textId="77777777" w:rsidR="00DA3D85" w:rsidRPr="001E6CFE" w:rsidRDefault="00DA3D85" w:rsidP="00DE2FF9">
            <w:pPr>
              <w:pStyle w:val="ListeParagraf"/>
              <w:numPr>
                <w:ilvl w:val="0"/>
                <w:numId w:val="75"/>
              </w:numPr>
              <w:rPr>
                <w:rFonts w:eastAsia="Calibri"/>
                <w:sz w:val="16"/>
                <w:szCs w:val="16"/>
                <w:lang w:eastAsia="en-US"/>
              </w:rPr>
            </w:pPr>
            <w:r w:rsidRPr="001E6CFE">
              <w:rPr>
                <w:rFonts w:eastAsia="Calibri"/>
                <w:sz w:val="16"/>
                <w:szCs w:val="16"/>
                <w:lang w:eastAsia="en-US"/>
              </w:rPr>
              <w:t>Ders sunumları</w:t>
            </w:r>
          </w:p>
          <w:p w14:paraId="268A967F" w14:textId="77777777" w:rsidR="00DA3D85" w:rsidRPr="001E6CFE" w:rsidRDefault="00DA3D85" w:rsidP="00DE2FF9">
            <w:pPr>
              <w:pStyle w:val="ListeParagraf"/>
              <w:numPr>
                <w:ilvl w:val="0"/>
                <w:numId w:val="75"/>
              </w:numPr>
              <w:jc w:val="both"/>
              <w:rPr>
                <w:sz w:val="16"/>
                <w:szCs w:val="16"/>
                <w:shd w:val="clear" w:color="auto" w:fill="FFFFFF"/>
              </w:rPr>
            </w:pPr>
            <w:r w:rsidRPr="001E6CFE">
              <w:rPr>
                <w:sz w:val="16"/>
                <w:szCs w:val="16"/>
                <w:shd w:val="clear" w:color="auto" w:fill="FFFFFF"/>
              </w:rPr>
              <w:t>Murat Şentürk. </w:t>
            </w:r>
            <w:r w:rsidRPr="001E6CFE">
              <w:rPr>
                <w:i/>
                <w:iCs/>
                <w:sz w:val="16"/>
                <w:szCs w:val="16"/>
                <w:shd w:val="clear" w:color="auto" w:fill="FFFFFF"/>
              </w:rPr>
              <w:t>Gönüllülük ve Gönüllülerle Birlikte Çalışmak</w:t>
            </w:r>
            <w:r w:rsidRPr="001E6CFE">
              <w:rPr>
                <w:sz w:val="16"/>
                <w:szCs w:val="16"/>
                <w:shd w:val="clear" w:color="auto" w:fill="FFFFFF"/>
              </w:rPr>
              <w:t>. Istanbul University Press, 2022.</w:t>
            </w:r>
          </w:p>
          <w:p w14:paraId="2DBC400F" w14:textId="77777777" w:rsidR="00DA3D85" w:rsidRPr="001E6CFE" w:rsidRDefault="00DA3D85" w:rsidP="00DE2FF9">
            <w:pPr>
              <w:pStyle w:val="ListeParagraf"/>
              <w:numPr>
                <w:ilvl w:val="0"/>
                <w:numId w:val="75"/>
              </w:numPr>
              <w:rPr>
                <w:rFonts w:eastAsia="Calibri"/>
                <w:sz w:val="16"/>
                <w:szCs w:val="16"/>
                <w:lang w:eastAsia="en-US"/>
              </w:rPr>
            </w:pPr>
            <w:r w:rsidRPr="001E6CFE">
              <w:rPr>
                <w:sz w:val="16"/>
                <w:szCs w:val="16"/>
                <w:shd w:val="clear" w:color="auto" w:fill="FFFFFF"/>
              </w:rPr>
              <w:t>Nafiz Güder ve Özel Sektör Gönüllüler Derneği. STK’lar için gönüllülük ve gönüllü yönetimi rehberi. </w:t>
            </w:r>
            <w:r w:rsidRPr="001E6CFE">
              <w:rPr>
                <w:i/>
                <w:iCs/>
                <w:sz w:val="16"/>
                <w:szCs w:val="16"/>
                <w:shd w:val="clear" w:color="auto" w:fill="FFFFFF"/>
              </w:rPr>
              <w:t>Ankara: Sivil Toplum Geliştirme Merkezi</w:t>
            </w:r>
            <w:r w:rsidRPr="001E6CFE">
              <w:rPr>
                <w:sz w:val="16"/>
                <w:szCs w:val="16"/>
                <w:shd w:val="clear" w:color="auto" w:fill="FFFFFF"/>
              </w:rPr>
              <w:t>, 2006.</w:t>
            </w:r>
          </w:p>
        </w:tc>
        <w:tc>
          <w:tcPr>
            <w:tcW w:w="823" w:type="pct"/>
            <w:tcBorders>
              <w:top w:val="single" w:sz="4" w:space="0" w:color="000000"/>
              <w:left w:val="single" w:sz="4" w:space="0" w:color="000000"/>
              <w:bottom w:val="single" w:sz="4" w:space="0" w:color="000000"/>
              <w:right w:val="single" w:sz="4" w:space="0" w:color="000000"/>
            </w:tcBorders>
          </w:tcPr>
          <w:p w14:paraId="29F24296"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4DF144BD"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3BE6F51B"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2655DC9C"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46FD114E"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tc>
      </w:tr>
      <w:tr w:rsidR="001E6CFE" w:rsidRPr="001E6CFE" w14:paraId="78D5BFEC"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5AEC71AC"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4. Hafta</w:t>
            </w:r>
          </w:p>
        </w:tc>
        <w:tc>
          <w:tcPr>
            <w:tcW w:w="1329" w:type="pct"/>
            <w:tcBorders>
              <w:top w:val="single" w:sz="4" w:space="0" w:color="000000"/>
              <w:left w:val="single" w:sz="4" w:space="0" w:color="000000"/>
              <w:bottom w:val="single" w:sz="4" w:space="0" w:color="000000"/>
              <w:right w:val="single" w:sz="4" w:space="0" w:color="000000"/>
            </w:tcBorders>
          </w:tcPr>
          <w:p w14:paraId="3BD1AAED" w14:textId="77777777" w:rsidR="00DA3D85" w:rsidRPr="001E6CFE" w:rsidRDefault="00DA3D85" w:rsidP="00371A76">
            <w:pPr>
              <w:rPr>
                <w:rFonts w:eastAsia="Calibri"/>
                <w:sz w:val="16"/>
                <w:szCs w:val="16"/>
                <w:lang w:eastAsia="en-US"/>
              </w:rPr>
            </w:pPr>
            <w:r w:rsidRPr="001E6CFE">
              <w:rPr>
                <w:sz w:val="16"/>
                <w:szCs w:val="16"/>
                <w:shd w:val="clear" w:color="auto" w:fill="FFFFFF"/>
              </w:rPr>
              <w:t>Gönüllü takımların, takım koordinatörlerinin ve konuların belirlenmesi</w:t>
            </w:r>
          </w:p>
        </w:tc>
        <w:tc>
          <w:tcPr>
            <w:tcW w:w="443" w:type="pct"/>
            <w:tcBorders>
              <w:top w:val="single" w:sz="4" w:space="0" w:color="000000"/>
              <w:left w:val="single" w:sz="4" w:space="0" w:color="000000"/>
              <w:bottom w:val="single" w:sz="4" w:space="0" w:color="000000"/>
              <w:right w:val="single" w:sz="4" w:space="0" w:color="000000"/>
            </w:tcBorders>
          </w:tcPr>
          <w:p w14:paraId="75971EF6"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418BAD8A" w14:textId="77777777" w:rsidR="00DA3D85" w:rsidRPr="001E6CFE" w:rsidRDefault="00DA3D85" w:rsidP="00371A76">
            <w:pPr>
              <w:rPr>
                <w:rFonts w:eastAsia="Calibri"/>
                <w:sz w:val="16"/>
                <w:szCs w:val="16"/>
                <w:lang w:eastAsia="en-US"/>
              </w:rPr>
            </w:pPr>
            <w:r w:rsidRPr="001E6CFE">
              <w:rPr>
                <w:rFonts w:eastAsia="Calibri"/>
                <w:sz w:val="16"/>
                <w:szCs w:val="16"/>
                <w:lang w:eastAsia="en-US"/>
              </w:rPr>
              <w:t>1 Saat</w:t>
            </w:r>
          </w:p>
        </w:tc>
        <w:tc>
          <w:tcPr>
            <w:tcW w:w="1660" w:type="pct"/>
            <w:tcBorders>
              <w:top w:val="single" w:sz="4" w:space="0" w:color="000000"/>
              <w:left w:val="single" w:sz="4" w:space="0" w:color="000000"/>
              <w:bottom w:val="single" w:sz="4" w:space="0" w:color="000000"/>
              <w:right w:val="single" w:sz="4" w:space="0" w:color="000000"/>
            </w:tcBorders>
          </w:tcPr>
          <w:p w14:paraId="268D6FCF" w14:textId="77777777" w:rsidR="00DA3D85" w:rsidRPr="001E6CFE" w:rsidRDefault="00DA3D85" w:rsidP="00DE2FF9">
            <w:pPr>
              <w:pStyle w:val="ListeParagraf"/>
              <w:numPr>
                <w:ilvl w:val="0"/>
                <w:numId w:val="75"/>
              </w:numPr>
              <w:rPr>
                <w:rFonts w:eastAsia="Calibri"/>
                <w:sz w:val="16"/>
                <w:szCs w:val="16"/>
                <w:lang w:eastAsia="en-US"/>
              </w:rPr>
            </w:pPr>
            <w:r w:rsidRPr="001E6CFE">
              <w:rPr>
                <w:rFonts w:eastAsia="Calibri"/>
                <w:sz w:val="16"/>
                <w:szCs w:val="16"/>
                <w:lang w:eastAsia="en-US"/>
              </w:rPr>
              <w:t>Ders sunumları</w:t>
            </w:r>
          </w:p>
          <w:p w14:paraId="1B072886" w14:textId="77777777" w:rsidR="00DA3D85" w:rsidRPr="001E6CFE" w:rsidRDefault="00DA3D85" w:rsidP="00DE2FF9">
            <w:pPr>
              <w:pStyle w:val="ListeParagraf"/>
              <w:numPr>
                <w:ilvl w:val="0"/>
                <w:numId w:val="75"/>
              </w:numPr>
              <w:jc w:val="both"/>
              <w:rPr>
                <w:sz w:val="16"/>
                <w:szCs w:val="16"/>
                <w:shd w:val="clear" w:color="auto" w:fill="FFFFFF"/>
              </w:rPr>
            </w:pPr>
            <w:r w:rsidRPr="001E6CFE">
              <w:rPr>
                <w:sz w:val="16"/>
                <w:szCs w:val="16"/>
                <w:shd w:val="clear" w:color="auto" w:fill="FFFFFF"/>
              </w:rPr>
              <w:t>Murat Şentürk. </w:t>
            </w:r>
            <w:r w:rsidRPr="001E6CFE">
              <w:rPr>
                <w:i/>
                <w:iCs/>
                <w:sz w:val="16"/>
                <w:szCs w:val="16"/>
                <w:shd w:val="clear" w:color="auto" w:fill="FFFFFF"/>
              </w:rPr>
              <w:t>Gönüllülük ve Gönüllülerle Birlikte Çalışmak</w:t>
            </w:r>
            <w:r w:rsidRPr="001E6CFE">
              <w:rPr>
                <w:sz w:val="16"/>
                <w:szCs w:val="16"/>
                <w:shd w:val="clear" w:color="auto" w:fill="FFFFFF"/>
              </w:rPr>
              <w:t>. Istanbul University Press, 2022.</w:t>
            </w:r>
          </w:p>
          <w:p w14:paraId="7CAA6BBA" w14:textId="77777777" w:rsidR="00DA3D85" w:rsidRPr="001E6CFE" w:rsidRDefault="00DA3D85" w:rsidP="00DE2FF9">
            <w:pPr>
              <w:pStyle w:val="ListeParagraf"/>
              <w:numPr>
                <w:ilvl w:val="0"/>
                <w:numId w:val="75"/>
              </w:numPr>
              <w:rPr>
                <w:rFonts w:eastAsia="Calibri"/>
                <w:sz w:val="16"/>
                <w:szCs w:val="16"/>
                <w:lang w:eastAsia="en-US"/>
              </w:rPr>
            </w:pPr>
            <w:r w:rsidRPr="001E6CFE">
              <w:rPr>
                <w:sz w:val="16"/>
                <w:szCs w:val="16"/>
                <w:shd w:val="clear" w:color="auto" w:fill="FFFFFF"/>
              </w:rPr>
              <w:t>Nafiz Güder ve Özel Sektör Gönüllüler Derneği. STK’lar için gönüllülük ve gönüllü yönetimi rehberi. </w:t>
            </w:r>
            <w:r w:rsidRPr="001E6CFE">
              <w:rPr>
                <w:i/>
                <w:iCs/>
                <w:sz w:val="16"/>
                <w:szCs w:val="16"/>
                <w:shd w:val="clear" w:color="auto" w:fill="FFFFFF"/>
              </w:rPr>
              <w:t>Ankara: Sivil Toplum Geliştirme Merkezi</w:t>
            </w:r>
            <w:r w:rsidRPr="001E6CFE">
              <w:rPr>
                <w:sz w:val="16"/>
                <w:szCs w:val="16"/>
                <w:shd w:val="clear" w:color="auto" w:fill="FFFFFF"/>
              </w:rPr>
              <w:t>, 2006.</w:t>
            </w:r>
          </w:p>
        </w:tc>
        <w:tc>
          <w:tcPr>
            <w:tcW w:w="823" w:type="pct"/>
            <w:tcBorders>
              <w:top w:val="single" w:sz="4" w:space="0" w:color="000000"/>
              <w:left w:val="single" w:sz="4" w:space="0" w:color="000000"/>
              <w:bottom w:val="single" w:sz="4" w:space="0" w:color="000000"/>
              <w:right w:val="single" w:sz="4" w:space="0" w:color="000000"/>
            </w:tcBorders>
          </w:tcPr>
          <w:p w14:paraId="30F3B09D"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0FCB3C32"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02D116BF"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2A6242ED"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Örnek olay yöntemleri, </w:t>
            </w:r>
          </w:p>
          <w:p w14:paraId="16AE5804"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39735ABC"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p w14:paraId="196CAA80" w14:textId="77777777" w:rsidR="00DA3D85" w:rsidRPr="001E6CFE" w:rsidRDefault="00DA3D85" w:rsidP="00371A76">
            <w:pPr>
              <w:rPr>
                <w:rFonts w:eastAsia="Calibri"/>
                <w:sz w:val="16"/>
                <w:szCs w:val="16"/>
                <w:lang w:eastAsia="en-US"/>
              </w:rPr>
            </w:pPr>
          </w:p>
        </w:tc>
      </w:tr>
      <w:tr w:rsidR="001E6CFE" w:rsidRPr="001E6CFE" w14:paraId="54360A45"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3B30AF41"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5. Hafta</w:t>
            </w:r>
          </w:p>
        </w:tc>
        <w:tc>
          <w:tcPr>
            <w:tcW w:w="1329" w:type="pct"/>
            <w:tcBorders>
              <w:top w:val="single" w:sz="4" w:space="0" w:color="000000"/>
              <w:left w:val="single" w:sz="4" w:space="0" w:color="000000"/>
              <w:bottom w:val="single" w:sz="4" w:space="0" w:color="000000"/>
              <w:right w:val="single" w:sz="4" w:space="0" w:color="000000"/>
            </w:tcBorders>
          </w:tcPr>
          <w:p w14:paraId="55C02774" w14:textId="77777777"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47B67AFC"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3E98FA53"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0DC827C2"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52A9FCA4" w14:textId="77777777" w:rsidR="00DA3D85" w:rsidRPr="001E6CFE" w:rsidRDefault="00DA3D85" w:rsidP="00DE2FF9">
            <w:pPr>
              <w:pStyle w:val="ListeParagraf"/>
              <w:numPr>
                <w:ilvl w:val="0"/>
                <w:numId w:val="76"/>
              </w:numPr>
              <w:rPr>
                <w:rFonts w:eastAsia="Calibri"/>
                <w:sz w:val="16"/>
                <w:szCs w:val="16"/>
                <w:lang w:eastAsia="en-US"/>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5E4DFE23"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711B6765"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435A6FFF"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7F876F76"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Örnek olay yöntemleri, </w:t>
            </w:r>
          </w:p>
          <w:p w14:paraId="09CBFC4E"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719AE851"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5ECF5D2A"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340E4DF1"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3834D621"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6. Hafta</w:t>
            </w:r>
          </w:p>
        </w:tc>
        <w:tc>
          <w:tcPr>
            <w:tcW w:w="1329" w:type="pct"/>
            <w:tcBorders>
              <w:top w:val="single" w:sz="4" w:space="0" w:color="000000"/>
              <w:left w:val="single" w:sz="4" w:space="0" w:color="000000"/>
              <w:bottom w:val="single" w:sz="4" w:space="0" w:color="000000"/>
              <w:right w:val="single" w:sz="4" w:space="0" w:color="000000"/>
            </w:tcBorders>
          </w:tcPr>
          <w:p w14:paraId="5E077A64" w14:textId="77777777"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5FEF3654"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770412D9"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725402F8"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1C02D2EA"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3362275C"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578CD1C8"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5058CBEF"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79946756"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4D4D5470"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 Gözlem,</w:t>
            </w:r>
          </w:p>
          <w:p w14:paraId="2AAD32D1"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51834581"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4E18EF53"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23D0D57E"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7. Hafta</w:t>
            </w:r>
          </w:p>
        </w:tc>
        <w:tc>
          <w:tcPr>
            <w:tcW w:w="1329" w:type="pct"/>
            <w:tcBorders>
              <w:top w:val="single" w:sz="4" w:space="0" w:color="000000"/>
              <w:left w:val="single" w:sz="4" w:space="0" w:color="000000"/>
              <w:bottom w:val="single" w:sz="4" w:space="0" w:color="000000"/>
              <w:right w:val="single" w:sz="4" w:space="0" w:color="000000"/>
            </w:tcBorders>
          </w:tcPr>
          <w:p w14:paraId="1D9B0C6E" w14:textId="77777777"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6038A0A4"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777794C2"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4192C6DF"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36E41E2C"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68664A8F"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37474237"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43C411E5"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53EF56D5"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1FE2FEA6"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624FF4E7"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30733083"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6F49A749"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2DA225E9"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8. Hafta</w:t>
            </w:r>
          </w:p>
        </w:tc>
        <w:tc>
          <w:tcPr>
            <w:tcW w:w="1329" w:type="pct"/>
            <w:tcBorders>
              <w:top w:val="single" w:sz="4" w:space="0" w:color="000000"/>
              <w:left w:val="single" w:sz="4" w:space="0" w:color="000000"/>
              <w:bottom w:val="single" w:sz="4" w:space="0" w:color="000000"/>
              <w:right w:val="single" w:sz="4" w:space="0" w:color="000000"/>
            </w:tcBorders>
          </w:tcPr>
          <w:p w14:paraId="40951E8E" w14:textId="77777777"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33C20F4B"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36D184B1"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1EDC48FA"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03E86E06"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06D18F6F"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30785218"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12F2221C"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6E135945"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Örnek olay yöntemleri, </w:t>
            </w:r>
          </w:p>
          <w:p w14:paraId="7754A8BE"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05DA8AD2"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2C0C4F44"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6C33CB6F"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77A39593"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9. Hafta</w:t>
            </w:r>
          </w:p>
        </w:tc>
        <w:tc>
          <w:tcPr>
            <w:tcW w:w="1329" w:type="pct"/>
            <w:tcBorders>
              <w:top w:val="single" w:sz="4" w:space="0" w:color="000000"/>
              <w:left w:val="single" w:sz="4" w:space="0" w:color="000000"/>
              <w:bottom w:val="single" w:sz="4" w:space="0" w:color="000000"/>
              <w:right w:val="single" w:sz="4" w:space="0" w:color="000000"/>
            </w:tcBorders>
          </w:tcPr>
          <w:p w14:paraId="0F410816" w14:textId="6B736E27" w:rsidR="00C02DE3" w:rsidRPr="001E6CFE" w:rsidRDefault="00C02DE3" w:rsidP="00371A76">
            <w:pPr>
              <w:rPr>
                <w:sz w:val="16"/>
                <w:szCs w:val="16"/>
                <w:shd w:val="clear" w:color="auto" w:fill="FFFFFF"/>
              </w:rPr>
            </w:pPr>
            <w:r w:rsidRPr="001E6CFE">
              <w:rPr>
                <w:sz w:val="16"/>
                <w:szCs w:val="16"/>
                <w:shd w:val="clear" w:color="auto" w:fill="FFFFFF"/>
              </w:rPr>
              <w:t>Ara Sınav Değerlendirme</w:t>
            </w:r>
          </w:p>
          <w:p w14:paraId="59AE248F" w14:textId="02F86B82"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08BD5B0B"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635A6759"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2F498AC6" w14:textId="77777777" w:rsidR="00C02DE3" w:rsidRPr="001E6CFE" w:rsidRDefault="00C02DE3" w:rsidP="00DE2FF9">
            <w:pPr>
              <w:pStyle w:val="ListeParagraf"/>
              <w:numPr>
                <w:ilvl w:val="0"/>
                <w:numId w:val="85"/>
              </w:numPr>
              <w:rPr>
                <w:sz w:val="16"/>
                <w:szCs w:val="16"/>
                <w:shd w:val="clear" w:color="auto" w:fill="FFFFFF"/>
              </w:rPr>
            </w:pPr>
            <w:r w:rsidRPr="001E6CFE">
              <w:rPr>
                <w:sz w:val="16"/>
                <w:szCs w:val="16"/>
                <w:shd w:val="clear" w:color="auto" w:fill="FFFFFF"/>
              </w:rPr>
              <w:t>Ara Sınav Değerlendirme</w:t>
            </w:r>
          </w:p>
          <w:p w14:paraId="1E3B9D92"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7018B484"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7ED21AEB"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5D5FAA06"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3A0A7D60"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3F789382"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0FBFAE95"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47994120"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5D644EE7"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5260332F"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1A104129"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10. Hafta</w:t>
            </w:r>
          </w:p>
        </w:tc>
        <w:tc>
          <w:tcPr>
            <w:tcW w:w="1329" w:type="pct"/>
            <w:tcBorders>
              <w:top w:val="single" w:sz="4" w:space="0" w:color="000000"/>
              <w:left w:val="single" w:sz="4" w:space="0" w:color="000000"/>
              <w:bottom w:val="single" w:sz="4" w:space="0" w:color="000000"/>
              <w:right w:val="single" w:sz="4" w:space="0" w:color="000000"/>
            </w:tcBorders>
          </w:tcPr>
          <w:p w14:paraId="7CA081A8" w14:textId="77777777" w:rsidR="00DA3D85" w:rsidRPr="001E6CFE" w:rsidRDefault="00DA3D85" w:rsidP="00371A76">
            <w:pPr>
              <w:rPr>
                <w:rFonts w:eastAsia="Calibri"/>
                <w:bCs/>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349AF9FA"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3874ADAF"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6F37DF73"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4D84268D"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61C7DF17"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4BC65676"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12EFD64B"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15FCC487"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Örnek olay yöntemleri, </w:t>
            </w:r>
          </w:p>
          <w:p w14:paraId="1D0C3B3F"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7949AF4F"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1AD75839"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4EADAB7C"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4F987FEB"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lastRenderedPageBreak/>
              <w:t>11. Hafta</w:t>
            </w:r>
          </w:p>
        </w:tc>
        <w:tc>
          <w:tcPr>
            <w:tcW w:w="1329" w:type="pct"/>
            <w:tcBorders>
              <w:top w:val="single" w:sz="4" w:space="0" w:color="000000"/>
              <w:left w:val="single" w:sz="4" w:space="0" w:color="000000"/>
              <w:bottom w:val="single" w:sz="4" w:space="0" w:color="000000"/>
              <w:right w:val="single" w:sz="4" w:space="0" w:color="000000"/>
            </w:tcBorders>
          </w:tcPr>
          <w:p w14:paraId="28703F27" w14:textId="77777777"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75337A68"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52EBCD4F"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3B302E56"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426E5C87"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1EE0853B"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2663E846"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61D295FA"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66D07BC6"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6729409B"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34A066CE"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0894C747"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6994D7CB"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779892D4"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12. Hafta</w:t>
            </w:r>
          </w:p>
        </w:tc>
        <w:tc>
          <w:tcPr>
            <w:tcW w:w="1329" w:type="pct"/>
            <w:tcBorders>
              <w:top w:val="single" w:sz="4" w:space="0" w:color="000000"/>
              <w:left w:val="single" w:sz="4" w:space="0" w:color="000000"/>
              <w:bottom w:val="single" w:sz="4" w:space="0" w:color="000000"/>
              <w:right w:val="single" w:sz="4" w:space="0" w:color="000000"/>
            </w:tcBorders>
          </w:tcPr>
          <w:p w14:paraId="3345C69A" w14:textId="77777777" w:rsidR="00DA3D85" w:rsidRPr="001E6CFE" w:rsidRDefault="00DA3D85" w:rsidP="00371A76">
            <w:pPr>
              <w:rPr>
                <w:rFonts w:eastAsia="Calibri"/>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16E0D7E4"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4AC7066A"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504E0060"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5B7143FB"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2349DD9C"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63C772F3"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7591C6D7"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74861BE4"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57E8E859"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1D26752D"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676A06D4"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1E6CFE" w:rsidRPr="001E6CFE" w14:paraId="76EF8B4D" w14:textId="77777777" w:rsidTr="00D8422C">
        <w:trPr>
          <w:trHeight w:val="560"/>
          <w:jc w:val="center"/>
        </w:trPr>
        <w:tc>
          <w:tcPr>
            <w:tcW w:w="443" w:type="pct"/>
            <w:tcBorders>
              <w:top w:val="single" w:sz="4" w:space="0" w:color="000000"/>
              <w:left w:val="single" w:sz="4" w:space="0" w:color="000000"/>
              <w:bottom w:val="single" w:sz="4" w:space="0" w:color="000000"/>
              <w:right w:val="single" w:sz="4" w:space="0" w:color="000000"/>
            </w:tcBorders>
          </w:tcPr>
          <w:p w14:paraId="0E276C5A"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13. Hafta</w:t>
            </w:r>
          </w:p>
        </w:tc>
        <w:tc>
          <w:tcPr>
            <w:tcW w:w="1329" w:type="pct"/>
            <w:tcBorders>
              <w:top w:val="single" w:sz="4" w:space="0" w:color="000000"/>
              <w:left w:val="single" w:sz="4" w:space="0" w:color="000000"/>
              <w:bottom w:val="single" w:sz="4" w:space="0" w:color="000000"/>
              <w:right w:val="single" w:sz="4" w:space="0" w:color="000000"/>
            </w:tcBorders>
          </w:tcPr>
          <w:p w14:paraId="197477DD" w14:textId="77777777" w:rsidR="00DA3D85" w:rsidRPr="001E6CFE" w:rsidRDefault="00DA3D85" w:rsidP="00371A76">
            <w:pPr>
              <w:rPr>
                <w:rFonts w:eastAsia="Calibri"/>
                <w:bCs/>
                <w:sz w:val="16"/>
                <w:szCs w:val="16"/>
                <w:lang w:eastAsia="en-US"/>
              </w:rPr>
            </w:pPr>
            <w:r w:rsidRPr="001E6CFE">
              <w:rPr>
                <w:sz w:val="16"/>
                <w:szCs w:val="16"/>
                <w:shd w:val="clear" w:color="auto" w:fill="FFFFFF"/>
              </w:rPr>
              <w:t>Sahada Gönüllü Çalışmalara Katılım</w:t>
            </w:r>
          </w:p>
        </w:tc>
        <w:tc>
          <w:tcPr>
            <w:tcW w:w="443" w:type="pct"/>
            <w:tcBorders>
              <w:top w:val="single" w:sz="4" w:space="0" w:color="000000"/>
              <w:left w:val="single" w:sz="4" w:space="0" w:color="000000"/>
              <w:bottom w:val="single" w:sz="4" w:space="0" w:color="000000"/>
              <w:right w:val="single" w:sz="4" w:space="0" w:color="000000"/>
            </w:tcBorders>
          </w:tcPr>
          <w:p w14:paraId="2427117C"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09D67E5E"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04BA9818" w14:textId="77777777" w:rsidR="00DA3D85" w:rsidRPr="001E6CFE" w:rsidRDefault="00DA3D85" w:rsidP="00DE2FF9">
            <w:pPr>
              <w:pStyle w:val="ListeParagraf"/>
              <w:numPr>
                <w:ilvl w:val="0"/>
                <w:numId w:val="76"/>
              </w:numPr>
              <w:rPr>
                <w:sz w:val="16"/>
                <w:szCs w:val="16"/>
                <w:shd w:val="clear" w:color="auto" w:fill="FFFFFF"/>
              </w:rPr>
            </w:pPr>
            <w:r w:rsidRPr="001E6CFE">
              <w:rPr>
                <w:sz w:val="16"/>
                <w:szCs w:val="16"/>
                <w:shd w:val="clear" w:color="auto" w:fill="FFFFFF"/>
              </w:rPr>
              <w:t>Sahada Gönüllü Çalışmalara Katılım</w:t>
            </w:r>
          </w:p>
          <w:p w14:paraId="05699030" w14:textId="77777777" w:rsidR="00DA3D85" w:rsidRPr="001E6CFE" w:rsidRDefault="00DA3D85" w:rsidP="00DE2FF9">
            <w:pPr>
              <w:pStyle w:val="ListeParagraf"/>
              <w:numPr>
                <w:ilvl w:val="0"/>
                <w:numId w:val="76"/>
              </w:numPr>
              <w:rPr>
                <w:sz w:val="16"/>
                <w:szCs w:val="16"/>
                <w:shd w:val="clear" w:color="auto" w:fill="FFFFFF"/>
              </w:rPr>
            </w:pPr>
            <w:r w:rsidRPr="001E6CFE">
              <w:rPr>
                <w:rFonts w:eastAsia="Calibri"/>
                <w:sz w:val="16"/>
                <w:szCs w:val="16"/>
                <w:lang w:eastAsia="en-US"/>
              </w:rPr>
              <w:t>Anlatım/sunum</w:t>
            </w:r>
          </w:p>
        </w:tc>
        <w:tc>
          <w:tcPr>
            <w:tcW w:w="823" w:type="pct"/>
            <w:tcBorders>
              <w:top w:val="single" w:sz="4" w:space="0" w:color="000000"/>
              <w:left w:val="single" w:sz="4" w:space="0" w:color="000000"/>
              <w:bottom w:val="single" w:sz="4" w:space="0" w:color="000000"/>
              <w:right w:val="single" w:sz="4" w:space="0" w:color="000000"/>
            </w:tcBorders>
          </w:tcPr>
          <w:p w14:paraId="3DCD2F25"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039670A4"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3D6C0105"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736FF48E"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Örnek olay yöntemleri, </w:t>
            </w:r>
          </w:p>
          <w:p w14:paraId="2905E053"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617BA9FD"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Proje, </w:t>
            </w:r>
          </w:p>
          <w:p w14:paraId="603546F2" w14:textId="77777777" w:rsidR="00DA3D85" w:rsidRPr="001E6CFE" w:rsidRDefault="00DA3D85" w:rsidP="00371A76">
            <w:pPr>
              <w:rPr>
                <w:rFonts w:eastAsia="Calibri"/>
                <w:sz w:val="16"/>
                <w:szCs w:val="16"/>
                <w:lang w:eastAsia="en-US"/>
              </w:rPr>
            </w:pPr>
            <w:r w:rsidRPr="001E6CFE">
              <w:rPr>
                <w:rFonts w:eastAsia="Calibri"/>
                <w:sz w:val="16"/>
                <w:szCs w:val="16"/>
                <w:lang w:eastAsia="en-US"/>
              </w:rPr>
              <w:t>Yaparak-Yaşayarak öğrenme</w:t>
            </w:r>
          </w:p>
        </w:tc>
      </w:tr>
      <w:tr w:rsidR="00D8422C" w:rsidRPr="001E6CFE" w14:paraId="5B7D45EA" w14:textId="77777777" w:rsidTr="00C02DE3">
        <w:trPr>
          <w:trHeight w:val="1487"/>
          <w:jc w:val="center"/>
        </w:trPr>
        <w:tc>
          <w:tcPr>
            <w:tcW w:w="443" w:type="pct"/>
            <w:tcBorders>
              <w:top w:val="single" w:sz="4" w:space="0" w:color="000000"/>
              <w:left w:val="single" w:sz="4" w:space="0" w:color="000000"/>
              <w:bottom w:val="single" w:sz="4" w:space="0" w:color="000000"/>
              <w:right w:val="single" w:sz="4" w:space="0" w:color="000000"/>
            </w:tcBorders>
          </w:tcPr>
          <w:p w14:paraId="5EBFFD8F" w14:textId="77777777" w:rsidR="00DA3D85" w:rsidRPr="001E6CFE" w:rsidRDefault="00DA3D85" w:rsidP="00371A76">
            <w:pPr>
              <w:rPr>
                <w:rFonts w:eastAsia="Calibri"/>
                <w:b/>
                <w:sz w:val="16"/>
                <w:szCs w:val="16"/>
                <w:lang w:eastAsia="en-US"/>
              </w:rPr>
            </w:pPr>
            <w:r w:rsidRPr="001E6CFE">
              <w:rPr>
                <w:rFonts w:eastAsia="Calibri"/>
                <w:b/>
                <w:sz w:val="16"/>
                <w:szCs w:val="16"/>
                <w:lang w:eastAsia="en-US"/>
              </w:rPr>
              <w:t>14. Hafta</w:t>
            </w:r>
          </w:p>
        </w:tc>
        <w:tc>
          <w:tcPr>
            <w:tcW w:w="1329" w:type="pct"/>
            <w:tcBorders>
              <w:top w:val="single" w:sz="4" w:space="0" w:color="000000"/>
              <w:left w:val="single" w:sz="4" w:space="0" w:color="000000"/>
              <w:bottom w:val="single" w:sz="4" w:space="0" w:color="000000"/>
              <w:right w:val="single" w:sz="4" w:space="0" w:color="000000"/>
            </w:tcBorders>
          </w:tcPr>
          <w:p w14:paraId="066F4912" w14:textId="77777777" w:rsidR="00DA3D85" w:rsidRPr="001E6CFE" w:rsidRDefault="00DA3D85" w:rsidP="00371A76">
            <w:pPr>
              <w:rPr>
                <w:rFonts w:eastAsia="Calibri"/>
                <w:sz w:val="16"/>
                <w:szCs w:val="16"/>
                <w:lang w:eastAsia="en-US"/>
              </w:rPr>
            </w:pPr>
            <w:r w:rsidRPr="001E6CFE">
              <w:rPr>
                <w:sz w:val="16"/>
                <w:szCs w:val="16"/>
                <w:shd w:val="clear" w:color="auto" w:fill="FFFFFF"/>
              </w:rPr>
              <w:t>Projelerin genel değerlendirmesi</w:t>
            </w:r>
          </w:p>
        </w:tc>
        <w:tc>
          <w:tcPr>
            <w:tcW w:w="443" w:type="pct"/>
            <w:tcBorders>
              <w:top w:val="single" w:sz="4" w:space="0" w:color="000000"/>
              <w:left w:val="single" w:sz="4" w:space="0" w:color="000000"/>
              <w:bottom w:val="single" w:sz="4" w:space="0" w:color="000000"/>
              <w:right w:val="single" w:sz="4" w:space="0" w:color="000000"/>
            </w:tcBorders>
          </w:tcPr>
          <w:p w14:paraId="7652DD26" w14:textId="77777777" w:rsidR="00DA3D85" w:rsidRPr="001E6CFE" w:rsidRDefault="00DA3D85" w:rsidP="00371A76">
            <w:pPr>
              <w:rPr>
                <w:rFonts w:eastAsia="Calibri"/>
                <w:sz w:val="16"/>
                <w:szCs w:val="16"/>
                <w:lang w:eastAsia="en-US"/>
              </w:rPr>
            </w:pPr>
            <w:r w:rsidRPr="001E6CFE">
              <w:rPr>
                <w:rFonts w:eastAsia="Calibri"/>
                <w:sz w:val="16"/>
                <w:szCs w:val="16"/>
                <w:lang w:eastAsia="en-US"/>
              </w:rPr>
              <w:t>Dr. Öğretim Üyesi Sinem GÖRAL TÜRKCÜ</w:t>
            </w:r>
          </w:p>
        </w:tc>
        <w:tc>
          <w:tcPr>
            <w:tcW w:w="302" w:type="pct"/>
            <w:tcBorders>
              <w:top w:val="single" w:sz="4" w:space="0" w:color="000000"/>
              <w:left w:val="single" w:sz="4" w:space="0" w:color="000000"/>
              <w:bottom w:val="single" w:sz="4" w:space="0" w:color="000000"/>
              <w:right w:val="single" w:sz="4" w:space="0" w:color="000000"/>
            </w:tcBorders>
          </w:tcPr>
          <w:p w14:paraId="63FB020C" w14:textId="77777777" w:rsidR="00DA3D85" w:rsidRPr="001E6CFE" w:rsidRDefault="00DA3D85" w:rsidP="00371A76">
            <w:pPr>
              <w:rPr>
                <w:rFonts w:eastAsia="Calibri"/>
                <w:sz w:val="16"/>
                <w:szCs w:val="16"/>
                <w:lang w:eastAsia="en-US"/>
              </w:rPr>
            </w:pPr>
            <w:r w:rsidRPr="001E6CFE">
              <w:rPr>
                <w:rFonts w:eastAsia="Calibri"/>
                <w:sz w:val="16"/>
                <w:szCs w:val="16"/>
                <w:lang w:eastAsia="en-US"/>
              </w:rPr>
              <w:t>2 Saat</w:t>
            </w:r>
          </w:p>
        </w:tc>
        <w:tc>
          <w:tcPr>
            <w:tcW w:w="1660" w:type="pct"/>
            <w:tcBorders>
              <w:top w:val="single" w:sz="4" w:space="0" w:color="000000"/>
              <w:left w:val="single" w:sz="4" w:space="0" w:color="000000"/>
              <w:bottom w:val="single" w:sz="4" w:space="0" w:color="000000"/>
              <w:right w:val="single" w:sz="4" w:space="0" w:color="000000"/>
            </w:tcBorders>
          </w:tcPr>
          <w:p w14:paraId="2F8A8151" w14:textId="77777777" w:rsidR="00DA3D85" w:rsidRPr="001E6CFE" w:rsidRDefault="00DA3D85" w:rsidP="00DE2FF9">
            <w:pPr>
              <w:pStyle w:val="ListeParagraf"/>
              <w:numPr>
                <w:ilvl w:val="0"/>
                <w:numId w:val="77"/>
              </w:numPr>
              <w:rPr>
                <w:rFonts w:eastAsia="Calibri"/>
                <w:sz w:val="16"/>
                <w:szCs w:val="16"/>
                <w:lang w:eastAsia="en-US"/>
              </w:rPr>
            </w:pPr>
            <w:r w:rsidRPr="001E6CFE">
              <w:rPr>
                <w:rFonts w:eastAsia="Calibri"/>
                <w:sz w:val="16"/>
                <w:szCs w:val="16"/>
                <w:lang w:eastAsia="en-US"/>
              </w:rPr>
              <w:t>Projelerin sunumu</w:t>
            </w:r>
          </w:p>
        </w:tc>
        <w:tc>
          <w:tcPr>
            <w:tcW w:w="823" w:type="pct"/>
            <w:tcBorders>
              <w:top w:val="single" w:sz="4" w:space="0" w:color="000000"/>
              <w:left w:val="single" w:sz="4" w:space="0" w:color="000000"/>
              <w:bottom w:val="single" w:sz="4" w:space="0" w:color="000000"/>
              <w:right w:val="single" w:sz="4" w:space="0" w:color="000000"/>
            </w:tcBorders>
          </w:tcPr>
          <w:p w14:paraId="6F8FDD09"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Anlatım/sunum, </w:t>
            </w:r>
          </w:p>
          <w:p w14:paraId="7D1F8F96"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Soru-cevap, </w:t>
            </w:r>
          </w:p>
          <w:p w14:paraId="3ED46E4B" w14:textId="77777777" w:rsidR="00DA3D85" w:rsidRPr="001E6CFE" w:rsidRDefault="00DA3D85" w:rsidP="00371A76">
            <w:pPr>
              <w:rPr>
                <w:rFonts w:eastAsia="Calibri"/>
                <w:sz w:val="16"/>
                <w:szCs w:val="16"/>
                <w:lang w:eastAsia="en-US"/>
              </w:rPr>
            </w:pPr>
            <w:r w:rsidRPr="001E6CFE">
              <w:rPr>
                <w:rFonts w:eastAsia="Calibri"/>
                <w:sz w:val="16"/>
                <w:szCs w:val="16"/>
                <w:lang w:eastAsia="en-US"/>
              </w:rPr>
              <w:t xml:space="preserve">Tartışma, </w:t>
            </w:r>
          </w:p>
          <w:p w14:paraId="76981660" w14:textId="77777777" w:rsidR="00DA3D85" w:rsidRPr="001E6CFE" w:rsidRDefault="00DA3D85" w:rsidP="00371A76">
            <w:pPr>
              <w:rPr>
                <w:rFonts w:eastAsia="Calibri"/>
                <w:sz w:val="16"/>
                <w:szCs w:val="16"/>
                <w:lang w:eastAsia="en-US"/>
              </w:rPr>
            </w:pPr>
            <w:r w:rsidRPr="001E6CFE">
              <w:rPr>
                <w:rFonts w:eastAsia="Calibri"/>
                <w:sz w:val="16"/>
                <w:szCs w:val="16"/>
                <w:lang w:eastAsia="en-US"/>
              </w:rPr>
              <w:t>Örnek olay yöntemleri,</w:t>
            </w:r>
          </w:p>
          <w:p w14:paraId="439F46A1" w14:textId="77777777" w:rsidR="00DA3D85" w:rsidRPr="001E6CFE" w:rsidRDefault="00DA3D85" w:rsidP="00371A76">
            <w:pPr>
              <w:rPr>
                <w:rFonts w:eastAsia="Calibri"/>
                <w:sz w:val="16"/>
                <w:szCs w:val="16"/>
                <w:lang w:eastAsia="en-US"/>
              </w:rPr>
            </w:pPr>
            <w:r w:rsidRPr="001E6CFE">
              <w:rPr>
                <w:rFonts w:eastAsia="Calibri"/>
                <w:sz w:val="16"/>
                <w:szCs w:val="16"/>
                <w:lang w:eastAsia="en-US"/>
              </w:rPr>
              <w:t>Gözlem,</w:t>
            </w:r>
          </w:p>
          <w:p w14:paraId="31019F3B" w14:textId="77777777" w:rsidR="00DA3D85" w:rsidRPr="001E6CFE" w:rsidRDefault="00DA3D85" w:rsidP="00371A76">
            <w:pPr>
              <w:rPr>
                <w:rFonts w:eastAsia="Calibri"/>
                <w:sz w:val="16"/>
                <w:szCs w:val="16"/>
                <w:lang w:eastAsia="en-US"/>
              </w:rPr>
            </w:pPr>
            <w:r w:rsidRPr="001E6CFE">
              <w:rPr>
                <w:rFonts w:eastAsia="Calibri"/>
                <w:sz w:val="16"/>
                <w:szCs w:val="16"/>
                <w:lang w:eastAsia="en-US"/>
              </w:rPr>
              <w:t>Proje</w:t>
            </w:r>
          </w:p>
          <w:p w14:paraId="50655BBD" w14:textId="26467553" w:rsidR="00C02DE3" w:rsidRPr="001E6CFE" w:rsidRDefault="00C02DE3" w:rsidP="00371A76">
            <w:pPr>
              <w:rPr>
                <w:rFonts w:eastAsia="Calibri"/>
                <w:sz w:val="16"/>
                <w:szCs w:val="16"/>
                <w:lang w:eastAsia="en-US"/>
              </w:rPr>
            </w:pPr>
            <w:r w:rsidRPr="001E6CFE">
              <w:rPr>
                <w:rFonts w:eastAsia="Calibri"/>
                <w:sz w:val="16"/>
                <w:szCs w:val="16"/>
                <w:lang w:eastAsia="en-US"/>
              </w:rPr>
              <w:t>Yaparak-Yaşayarak öğrenme</w:t>
            </w:r>
          </w:p>
        </w:tc>
      </w:tr>
    </w:tbl>
    <w:p w14:paraId="6FEFFD31" w14:textId="77777777" w:rsidR="00DA3D85" w:rsidRPr="001E6CFE" w:rsidRDefault="00DA3D85" w:rsidP="00371A76">
      <w:pPr>
        <w:rPr>
          <w:rFonts w:eastAsia="Calibri"/>
          <w:sz w:val="18"/>
          <w:szCs w:val="18"/>
          <w:lang w:eastAsia="en-US"/>
        </w:rPr>
      </w:pPr>
    </w:p>
    <w:p w14:paraId="64D1432D" w14:textId="77777777" w:rsidR="00DA3D85" w:rsidRPr="001E6CFE" w:rsidRDefault="00DA3D85" w:rsidP="00371A76">
      <w:pPr>
        <w:ind w:hanging="993"/>
        <w:rPr>
          <w:rFonts w:eastAsia="Calibri"/>
          <w:sz w:val="18"/>
          <w:szCs w:val="18"/>
          <w:lang w:eastAsia="en-US"/>
        </w:rPr>
      </w:pPr>
      <w:r w:rsidRPr="001E6CFE">
        <w:rPr>
          <w:rFonts w:eastAsia="Calibri"/>
          <w:b/>
          <w:sz w:val="18"/>
          <w:szCs w:val="18"/>
          <w:lang w:eastAsia="en-US"/>
        </w:rPr>
        <w:t xml:space="preserve">Dersin Program Çıktılarına (PÇ) Katkısı </w:t>
      </w:r>
    </w:p>
    <w:tbl>
      <w:tblPr>
        <w:tblW w:w="11199" w:type="dxa"/>
        <w:jc w:val="center"/>
        <w:tblCellMar>
          <w:top w:w="67" w:type="dxa"/>
          <w:right w:w="115" w:type="dxa"/>
        </w:tblCellMar>
        <w:tblLook w:val="04A0" w:firstRow="1" w:lastRow="0" w:firstColumn="1" w:lastColumn="0" w:noHBand="0" w:noVBand="1"/>
      </w:tblPr>
      <w:tblGrid>
        <w:gridCol w:w="2583"/>
        <w:gridCol w:w="783"/>
        <w:gridCol w:w="783"/>
        <w:gridCol w:w="783"/>
        <w:gridCol w:w="784"/>
        <w:gridCol w:w="783"/>
        <w:gridCol w:w="783"/>
        <w:gridCol w:w="783"/>
        <w:gridCol w:w="784"/>
        <w:gridCol w:w="783"/>
        <w:gridCol w:w="783"/>
        <w:gridCol w:w="784"/>
      </w:tblGrid>
      <w:tr w:rsidR="001E6CFE" w:rsidRPr="001E6CFE" w14:paraId="463AEDAF" w14:textId="77777777" w:rsidTr="00D8422C">
        <w:trPr>
          <w:trHeight w:val="82"/>
          <w:jc w:val="center"/>
        </w:trPr>
        <w:tc>
          <w:tcPr>
            <w:tcW w:w="2583" w:type="dxa"/>
            <w:tcBorders>
              <w:top w:val="single" w:sz="4" w:space="0" w:color="000000"/>
              <w:left w:val="single" w:sz="4" w:space="0" w:color="000000"/>
              <w:bottom w:val="single" w:sz="4" w:space="0" w:color="000000"/>
              <w:right w:val="single" w:sz="4" w:space="0" w:color="000000"/>
            </w:tcBorders>
          </w:tcPr>
          <w:p w14:paraId="4B0AF149"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 xml:space="preserve">Dersler </w:t>
            </w:r>
          </w:p>
        </w:tc>
        <w:tc>
          <w:tcPr>
            <w:tcW w:w="783" w:type="dxa"/>
            <w:tcBorders>
              <w:top w:val="single" w:sz="4" w:space="0" w:color="000000"/>
              <w:left w:val="single" w:sz="4" w:space="0" w:color="000000"/>
              <w:bottom w:val="single" w:sz="4" w:space="0" w:color="000000"/>
              <w:right w:val="single" w:sz="4" w:space="0" w:color="000000"/>
            </w:tcBorders>
          </w:tcPr>
          <w:p w14:paraId="7DD7527C"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1</w:t>
            </w:r>
          </w:p>
        </w:tc>
        <w:tc>
          <w:tcPr>
            <w:tcW w:w="783" w:type="dxa"/>
            <w:tcBorders>
              <w:top w:val="single" w:sz="4" w:space="0" w:color="000000"/>
              <w:left w:val="single" w:sz="4" w:space="0" w:color="000000"/>
              <w:bottom w:val="single" w:sz="4" w:space="0" w:color="000000"/>
              <w:right w:val="single" w:sz="4" w:space="0" w:color="000000"/>
            </w:tcBorders>
          </w:tcPr>
          <w:p w14:paraId="48845E80"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2</w:t>
            </w:r>
          </w:p>
        </w:tc>
        <w:tc>
          <w:tcPr>
            <w:tcW w:w="783" w:type="dxa"/>
            <w:tcBorders>
              <w:top w:val="single" w:sz="4" w:space="0" w:color="000000"/>
              <w:left w:val="single" w:sz="4" w:space="0" w:color="000000"/>
              <w:bottom w:val="single" w:sz="4" w:space="0" w:color="000000"/>
              <w:right w:val="single" w:sz="4" w:space="0" w:color="000000"/>
            </w:tcBorders>
          </w:tcPr>
          <w:p w14:paraId="192A2D4B"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3</w:t>
            </w:r>
          </w:p>
        </w:tc>
        <w:tc>
          <w:tcPr>
            <w:tcW w:w="784" w:type="dxa"/>
            <w:tcBorders>
              <w:top w:val="single" w:sz="4" w:space="0" w:color="000000"/>
              <w:left w:val="single" w:sz="4" w:space="0" w:color="000000"/>
              <w:bottom w:val="single" w:sz="4" w:space="0" w:color="000000"/>
              <w:right w:val="single" w:sz="4" w:space="0" w:color="000000"/>
            </w:tcBorders>
          </w:tcPr>
          <w:p w14:paraId="02185318"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4</w:t>
            </w:r>
          </w:p>
        </w:tc>
        <w:tc>
          <w:tcPr>
            <w:tcW w:w="783" w:type="dxa"/>
            <w:tcBorders>
              <w:top w:val="single" w:sz="4" w:space="0" w:color="000000"/>
              <w:left w:val="single" w:sz="4" w:space="0" w:color="000000"/>
              <w:bottom w:val="single" w:sz="4" w:space="0" w:color="000000"/>
              <w:right w:val="single" w:sz="4" w:space="0" w:color="000000"/>
            </w:tcBorders>
          </w:tcPr>
          <w:p w14:paraId="7A385FB6"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5</w:t>
            </w:r>
          </w:p>
        </w:tc>
        <w:tc>
          <w:tcPr>
            <w:tcW w:w="783" w:type="dxa"/>
            <w:tcBorders>
              <w:top w:val="single" w:sz="4" w:space="0" w:color="000000"/>
              <w:left w:val="single" w:sz="4" w:space="0" w:color="000000"/>
              <w:bottom w:val="single" w:sz="4" w:space="0" w:color="000000"/>
              <w:right w:val="single" w:sz="4" w:space="0" w:color="000000"/>
            </w:tcBorders>
          </w:tcPr>
          <w:p w14:paraId="5FBCB876"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6</w:t>
            </w:r>
          </w:p>
        </w:tc>
        <w:tc>
          <w:tcPr>
            <w:tcW w:w="783" w:type="dxa"/>
            <w:tcBorders>
              <w:top w:val="single" w:sz="4" w:space="0" w:color="000000"/>
              <w:left w:val="single" w:sz="4" w:space="0" w:color="000000"/>
              <w:bottom w:val="single" w:sz="4" w:space="0" w:color="000000"/>
              <w:right w:val="single" w:sz="4" w:space="0" w:color="000000"/>
            </w:tcBorders>
          </w:tcPr>
          <w:p w14:paraId="65FD74A3"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7</w:t>
            </w:r>
          </w:p>
        </w:tc>
        <w:tc>
          <w:tcPr>
            <w:tcW w:w="784" w:type="dxa"/>
            <w:tcBorders>
              <w:top w:val="single" w:sz="4" w:space="0" w:color="000000"/>
              <w:left w:val="single" w:sz="4" w:space="0" w:color="000000"/>
              <w:bottom w:val="single" w:sz="4" w:space="0" w:color="000000"/>
              <w:right w:val="single" w:sz="4" w:space="0" w:color="000000"/>
            </w:tcBorders>
          </w:tcPr>
          <w:p w14:paraId="47706F06"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8</w:t>
            </w:r>
          </w:p>
        </w:tc>
        <w:tc>
          <w:tcPr>
            <w:tcW w:w="783" w:type="dxa"/>
            <w:tcBorders>
              <w:top w:val="single" w:sz="4" w:space="0" w:color="000000"/>
              <w:left w:val="single" w:sz="4" w:space="0" w:color="000000"/>
              <w:bottom w:val="single" w:sz="4" w:space="0" w:color="000000"/>
              <w:right w:val="single" w:sz="4" w:space="0" w:color="000000"/>
            </w:tcBorders>
          </w:tcPr>
          <w:p w14:paraId="3F6022E7"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9</w:t>
            </w:r>
          </w:p>
        </w:tc>
        <w:tc>
          <w:tcPr>
            <w:tcW w:w="783" w:type="dxa"/>
            <w:tcBorders>
              <w:top w:val="single" w:sz="4" w:space="0" w:color="000000"/>
              <w:left w:val="single" w:sz="4" w:space="0" w:color="000000"/>
              <w:bottom w:val="single" w:sz="4" w:space="0" w:color="000000"/>
              <w:right w:val="single" w:sz="4" w:space="0" w:color="000000"/>
            </w:tcBorders>
          </w:tcPr>
          <w:p w14:paraId="6627DD12"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PÇ10</w:t>
            </w:r>
          </w:p>
        </w:tc>
        <w:tc>
          <w:tcPr>
            <w:tcW w:w="784" w:type="dxa"/>
            <w:tcBorders>
              <w:top w:val="single" w:sz="4" w:space="0" w:color="000000"/>
              <w:left w:val="single" w:sz="4" w:space="0" w:color="000000"/>
              <w:bottom w:val="single" w:sz="4" w:space="0" w:color="000000"/>
              <w:right w:val="single" w:sz="4" w:space="0" w:color="000000"/>
            </w:tcBorders>
          </w:tcPr>
          <w:p w14:paraId="2258DD9F"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PÇ11</w:t>
            </w:r>
          </w:p>
        </w:tc>
      </w:tr>
      <w:tr w:rsidR="00DA3D85" w:rsidRPr="001E6CFE" w14:paraId="16301223" w14:textId="77777777" w:rsidTr="00D8422C">
        <w:trPr>
          <w:trHeight w:val="45"/>
          <w:jc w:val="center"/>
        </w:trPr>
        <w:tc>
          <w:tcPr>
            <w:tcW w:w="2583" w:type="dxa"/>
            <w:tcBorders>
              <w:top w:val="single" w:sz="4" w:space="0" w:color="000000"/>
              <w:left w:val="single" w:sz="4" w:space="0" w:color="000000"/>
              <w:bottom w:val="single" w:sz="4" w:space="0" w:color="000000"/>
              <w:right w:val="single" w:sz="4" w:space="0" w:color="000000"/>
            </w:tcBorders>
          </w:tcPr>
          <w:p w14:paraId="5DBD3301" w14:textId="77777777" w:rsidR="00DA3D85" w:rsidRPr="001E6CFE" w:rsidRDefault="00DA3D85" w:rsidP="00371A76">
            <w:pPr>
              <w:rPr>
                <w:rFonts w:eastAsia="Calibri"/>
                <w:sz w:val="18"/>
                <w:szCs w:val="18"/>
                <w:lang w:eastAsia="en-US"/>
              </w:rPr>
            </w:pPr>
            <w:r w:rsidRPr="001E6CFE">
              <w:rPr>
                <w:rFonts w:eastAsia="Calibri"/>
                <w:sz w:val="18"/>
                <w:szCs w:val="18"/>
                <w:lang w:eastAsia="en-US"/>
              </w:rPr>
              <w:t>Gönüllük Çalışmaları</w:t>
            </w:r>
          </w:p>
        </w:tc>
        <w:tc>
          <w:tcPr>
            <w:tcW w:w="783" w:type="dxa"/>
            <w:tcBorders>
              <w:top w:val="single" w:sz="4" w:space="0" w:color="000000"/>
              <w:left w:val="single" w:sz="4" w:space="0" w:color="000000"/>
              <w:bottom w:val="single" w:sz="4" w:space="0" w:color="000000"/>
              <w:right w:val="single" w:sz="4" w:space="0" w:color="000000"/>
            </w:tcBorders>
            <w:vAlign w:val="center"/>
          </w:tcPr>
          <w:p w14:paraId="3E5AA4CD"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1</w:t>
            </w:r>
          </w:p>
        </w:tc>
        <w:tc>
          <w:tcPr>
            <w:tcW w:w="783" w:type="dxa"/>
            <w:tcBorders>
              <w:top w:val="single" w:sz="4" w:space="0" w:color="000000"/>
              <w:left w:val="single" w:sz="4" w:space="0" w:color="000000"/>
              <w:bottom w:val="single" w:sz="4" w:space="0" w:color="000000"/>
              <w:right w:val="single" w:sz="4" w:space="0" w:color="000000"/>
            </w:tcBorders>
            <w:vAlign w:val="center"/>
          </w:tcPr>
          <w:p w14:paraId="3671147B" w14:textId="77777777" w:rsidR="00DA3D85" w:rsidRPr="001E6CFE" w:rsidRDefault="00DA3D85" w:rsidP="00371A76">
            <w:pPr>
              <w:rPr>
                <w:rFonts w:eastAsia="Calibri"/>
                <w:b/>
                <w:sz w:val="18"/>
                <w:szCs w:val="18"/>
                <w:lang w:eastAsia="en-US"/>
              </w:rPr>
            </w:pPr>
            <w:r w:rsidRPr="001E6CFE">
              <w:rPr>
                <w:rFonts w:eastAsia="Calibri"/>
                <w:b/>
                <w:bCs/>
                <w:sz w:val="18"/>
                <w:szCs w:val="18"/>
                <w:lang w:eastAsia="en-US"/>
              </w:rPr>
              <w:t>1</w:t>
            </w:r>
          </w:p>
        </w:tc>
        <w:tc>
          <w:tcPr>
            <w:tcW w:w="783" w:type="dxa"/>
            <w:tcBorders>
              <w:top w:val="single" w:sz="4" w:space="0" w:color="000000"/>
              <w:left w:val="single" w:sz="4" w:space="0" w:color="000000"/>
              <w:bottom w:val="single" w:sz="4" w:space="0" w:color="000000"/>
              <w:right w:val="single" w:sz="4" w:space="0" w:color="000000"/>
            </w:tcBorders>
            <w:vAlign w:val="center"/>
          </w:tcPr>
          <w:p w14:paraId="2B2B7B84" w14:textId="77777777" w:rsidR="00DA3D85" w:rsidRPr="001E6CFE" w:rsidRDefault="00DA3D85" w:rsidP="00371A76">
            <w:pPr>
              <w:rPr>
                <w:rFonts w:eastAsia="Calibri"/>
                <w:b/>
                <w:sz w:val="18"/>
                <w:szCs w:val="18"/>
                <w:lang w:eastAsia="en-US"/>
              </w:rPr>
            </w:pPr>
            <w:r w:rsidRPr="001E6CFE">
              <w:rPr>
                <w:rFonts w:eastAsia="Calibri"/>
                <w:b/>
                <w:bCs/>
                <w:sz w:val="18"/>
                <w:szCs w:val="18"/>
                <w:lang w:eastAsia="en-US"/>
              </w:rPr>
              <w:t>1</w:t>
            </w:r>
          </w:p>
        </w:tc>
        <w:tc>
          <w:tcPr>
            <w:tcW w:w="784" w:type="dxa"/>
            <w:tcBorders>
              <w:top w:val="single" w:sz="4" w:space="0" w:color="000000"/>
              <w:left w:val="single" w:sz="4" w:space="0" w:color="000000"/>
              <w:bottom w:val="single" w:sz="4" w:space="0" w:color="000000"/>
              <w:right w:val="single" w:sz="4" w:space="0" w:color="000000"/>
            </w:tcBorders>
            <w:vAlign w:val="center"/>
          </w:tcPr>
          <w:p w14:paraId="3E2E3FB5"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3</w:t>
            </w:r>
          </w:p>
        </w:tc>
        <w:tc>
          <w:tcPr>
            <w:tcW w:w="783" w:type="dxa"/>
            <w:tcBorders>
              <w:top w:val="single" w:sz="4" w:space="0" w:color="000000"/>
              <w:left w:val="single" w:sz="4" w:space="0" w:color="000000"/>
              <w:bottom w:val="single" w:sz="4" w:space="0" w:color="000000"/>
              <w:right w:val="single" w:sz="4" w:space="0" w:color="000000"/>
            </w:tcBorders>
            <w:vAlign w:val="center"/>
          </w:tcPr>
          <w:p w14:paraId="0F4EEAE8"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0</w:t>
            </w:r>
          </w:p>
        </w:tc>
        <w:tc>
          <w:tcPr>
            <w:tcW w:w="783" w:type="dxa"/>
            <w:tcBorders>
              <w:top w:val="single" w:sz="4" w:space="0" w:color="000000"/>
              <w:left w:val="single" w:sz="4" w:space="0" w:color="000000"/>
              <w:bottom w:val="single" w:sz="4" w:space="0" w:color="000000"/>
              <w:right w:val="single" w:sz="4" w:space="0" w:color="000000"/>
            </w:tcBorders>
            <w:vAlign w:val="center"/>
          </w:tcPr>
          <w:p w14:paraId="61968C30"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2</w:t>
            </w:r>
          </w:p>
        </w:tc>
        <w:tc>
          <w:tcPr>
            <w:tcW w:w="783" w:type="dxa"/>
            <w:tcBorders>
              <w:top w:val="single" w:sz="4" w:space="0" w:color="000000"/>
              <w:left w:val="single" w:sz="4" w:space="0" w:color="000000"/>
              <w:bottom w:val="single" w:sz="4" w:space="0" w:color="000000"/>
              <w:right w:val="single" w:sz="4" w:space="0" w:color="000000"/>
            </w:tcBorders>
            <w:vAlign w:val="center"/>
          </w:tcPr>
          <w:p w14:paraId="678CF955"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1</w:t>
            </w:r>
          </w:p>
        </w:tc>
        <w:tc>
          <w:tcPr>
            <w:tcW w:w="784" w:type="dxa"/>
            <w:tcBorders>
              <w:top w:val="single" w:sz="4" w:space="0" w:color="000000"/>
              <w:left w:val="single" w:sz="4" w:space="0" w:color="000000"/>
              <w:bottom w:val="single" w:sz="4" w:space="0" w:color="000000"/>
              <w:right w:val="single" w:sz="4" w:space="0" w:color="000000"/>
            </w:tcBorders>
            <w:vAlign w:val="center"/>
          </w:tcPr>
          <w:p w14:paraId="2646214D"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1</w:t>
            </w:r>
          </w:p>
        </w:tc>
        <w:tc>
          <w:tcPr>
            <w:tcW w:w="783" w:type="dxa"/>
            <w:tcBorders>
              <w:top w:val="single" w:sz="4" w:space="0" w:color="000000"/>
              <w:left w:val="single" w:sz="4" w:space="0" w:color="000000"/>
              <w:bottom w:val="single" w:sz="4" w:space="0" w:color="000000"/>
              <w:right w:val="single" w:sz="4" w:space="0" w:color="000000"/>
            </w:tcBorders>
            <w:vAlign w:val="center"/>
          </w:tcPr>
          <w:p w14:paraId="6B783E44"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1</w:t>
            </w:r>
          </w:p>
        </w:tc>
        <w:tc>
          <w:tcPr>
            <w:tcW w:w="783" w:type="dxa"/>
            <w:tcBorders>
              <w:top w:val="single" w:sz="4" w:space="0" w:color="000000"/>
              <w:left w:val="single" w:sz="4" w:space="0" w:color="000000"/>
              <w:bottom w:val="single" w:sz="4" w:space="0" w:color="000000"/>
              <w:right w:val="single" w:sz="4" w:space="0" w:color="000000"/>
            </w:tcBorders>
            <w:vAlign w:val="center"/>
          </w:tcPr>
          <w:p w14:paraId="7EF9B8DA"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2</w:t>
            </w:r>
          </w:p>
        </w:tc>
        <w:tc>
          <w:tcPr>
            <w:tcW w:w="784" w:type="dxa"/>
            <w:tcBorders>
              <w:top w:val="single" w:sz="4" w:space="0" w:color="000000"/>
              <w:left w:val="single" w:sz="4" w:space="0" w:color="000000"/>
              <w:bottom w:val="single" w:sz="4" w:space="0" w:color="000000"/>
              <w:right w:val="single" w:sz="4" w:space="0" w:color="000000"/>
            </w:tcBorders>
            <w:vAlign w:val="center"/>
          </w:tcPr>
          <w:p w14:paraId="4D3570AA" w14:textId="77777777" w:rsidR="00DA3D85" w:rsidRPr="001E6CFE" w:rsidRDefault="00DA3D85" w:rsidP="00371A76">
            <w:pPr>
              <w:rPr>
                <w:rFonts w:eastAsia="Calibri"/>
                <w:b/>
                <w:sz w:val="18"/>
                <w:szCs w:val="18"/>
                <w:lang w:eastAsia="en-US"/>
              </w:rPr>
            </w:pPr>
            <w:r w:rsidRPr="001E6CFE">
              <w:rPr>
                <w:rFonts w:eastAsia="Calibri"/>
                <w:b/>
                <w:sz w:val="18"/>
                <w:szCs w:val="18"/>
                <w:lang w:eastAsia="en-US"/>
              </w:rPr>
              <w:t>1</w:t>
            </w:r>
          </w:p>
        </w:tc>
      </w:tr>
    </w:tbl>
    <w:p w14:paraId="4D347D2A" w14:textId="77777777" w:rsidR="00DA3D85" w:rsidRPr="001E6CFE" w:rsidRDefault="00DA3D85" w:rsidP="00371A76">
      <w:pPr>
        <w:rPr>
          <w:rFonts w:eastAsia="Calibri"/>
          <w:sz w:val="18"/>
          <w:szCs w:val="18"/>
          <w:lang w:eastAsia="en-US"/>
        </w:rPr>
      </w:pPr>
    </w:p>
    <w:p w14:paraId="71B293CA" w14:textId="77777777" w:rsidR="00DA3D85" w:rsidRPr="001E6CFE" w:rsidRDefault="00DA3D85" w:rsidP="00371A76">
      <w:pPr>
        <w:ind w:hanging="993"/>
        <w:rPr>
          <w:rFonts w:eastAsia="Calibri"/>
          <w:b/>
          <w:sz w:val="18"/>
          <w:szCs w:val="18"/>
          <w:lang w:eastAsia="en-US"/>
        </w:rPr>
      </w:pPr>
      <w:r w:rsidRPr="001E6CFE">
        <w:rPr>
          <w:rFonts w:eastAsia="Calibri"/>
          <w:b/>
          <w:sz w:val="18"/>
          <w:szCs w:val="18"/>
          <w:lang w:eastAsia="en-US"/>
        </w:rPr>
        <w:t xml:space="preserve">Dersin Öğrenme Çıktılarının Program Çıktıları ile İlişkisi </w:t>
      </w:r>
    </w:p>
    <w:tbl>
      <w:tblPr>
        <w:tblW w:w="11199" w:type="dxa"/>
        <w:jc w:val="center"/>
        <w:tblLayout w:type="fixed"/>
        <w:tblCellMar>
          <w:top w:w="63" w:type="dxa"/>
          <w:right w:w="59" w:type="dxa"/>
        </w:tblCellMar>
        <w:tblLook w:val="04A0" w:firstRow="1" w:lastRow="0" w:firstColumn="1" w:lastColumn="0" w:noHBand="0" w:noVBand="1"/>
      </w:tblPr>
      <w:tblGrid>
        <w:gridCol w:w="2625"/>
        <w:gridCol w:w="779"/>
        <w:gridCol w:w="779"/>
        <w:gridCol w:w="780"/>
        <w:gridCol w:w="779"/>
        <w:gridCol w:w="780"/>
        <w:gridCol w:w="779"/>
        <w:gridCol w:w="780"/>
        <w:gridCol w:w="779"/>
        <w:gridCol w:w="780"/>
        <w:gridCol w:w="779"/>
        <w:gridCol w:w="780"/>
      </w:tblGrid>
      <w:tr w:rsidR="001E6CFE" w:rsidRPr="001E6CFE" w14:paraId="2BE0C854" w14:textId="77777777" w:rsidTr="00D8422C">
        <w:trPr>
          <w:trHeight w:val="86"/>
          <w:jc w:val="center"/>
        </w:trPr>
        <w:tc>
          <w:tcPr>
            <w:tcW w:w="2625" w:type="dxa"/>
            <w:tcBorders>
              <w:top w:val="single" w:sz="4" w:space="0" w:color="000000"/>
              <w:left w:val="single" w:sz="4" w:space="0" w:color="000000"/>
              <w:bottom w:val="single" w:sz="4" w:space="0" w:color="000000"/>
              <w:right w:val="single" w:sz="4" w:space="0" w:color="000000"/>
            </w:tcBorders>
          </w:tcPr>
          <w:p w14:paraId="6ADC9CEC"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Dersler</w:t>
            </w:r>
          </w:p>
        </w:tc>
        <w:tc>
          <w:tcPr>
            <w:tcW w:w="779" w:type="dxa"/>
            <w:tcBorders>
              <w:top w:val="single" w:sz="4" w:space="0" w:color="000000"/>
              <w:left w:val="single" w:sz="4" w:space="0" w:color="000000"/>
              <w:bottom w:val="single" w:sz="4" w:space="0" w:color="000000"/>
              <w:right w:val="single" w:sz="4" w:space="0" w:color="000000"/>
            </w:tcBorders>
            <w:vAlign w:val="center"/>
          </w:tcPr>
          <w:p w14:paraId="2C7D0358"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1</w:t>
            </w:r>
          </w:p>
        </w:tc>
        <w:tc>
          <w:tcPr>
            <w:tcW w:w="779" w:type="dxa"/>
            <w:tcBorders>
              <w:top w:val="single" w:sz="4" w:space="0" w:color="000000"/>
              <w:left w:val="single" w:sz="4" w:space="0" w:color="000000"/>
              <w:bottom w:val="single" w:sz="4" w:space="0" w:color="000000"/>
              <w:right w:val="single" w:sz="4" w:space="0" w:color="000000"/>
            </w:tcBorders>
            <w:vAlign w:val="center"/>
          </w:tcPr>
          <w:p w14:paraId="52F61950"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2</w:t>
            </w:r>
          </w:p>
        </w:tc>
        <w:tc>
          <w:tcPr>
            <w:tcW w:w="780" w:type="dxa"/>
            <w:tcBorders>
              <w:top w:val="single" w:sz="4" w:space="0" w:color="000000"/>
              <w:left w:val="single" w:sz="4" w:space="0" w:color="000000"/>
              <w:bottom w:val="single" w:sz="4" w:space="0" w:color="000000"/>
              <w:right w:val="single" w:sz="4" w:space="0" w:color="000000"/>
            </w:tcBorders>
            <w:vAlign w:val="center"/>
          </w:tcPr>
          <w:p w14:paraId="463603CE"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3</w:t>
            </w:r>
          </w:p>
        </w:tc>
        <w:tc>
          <w:tcPr>
            <w:tcW w:w="779" w:type="dxa"/>
            <w:tcBorders>
              <w:top w:val="single" w:sz="4" w:space="0" w:color="000000"/>
              <w:left w:val="single" w:sz="4" w:space="0" w:color="000000"/>
              <w:bottom w:val="single" w:sz="4" w:space="0" w:color="000000"/>
              <w:right w:val="single" w:sz="4" w:space="0" w:color="000000"/>
            </w:tcBorders>
            <w:vAlign w:val="center"/>
          </w:tcPr>
          <w:p w14:paraId="213CC556"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4</w:t>
            </w:r>
          </w:p>
        </w:tc>
        <w:tc>
          <w:tcPr>
            <w:tcW w:w="780" w:type="dxa"/>
            <w:tcBorders>
              <w:top w:val="single" w:sz="4" w:space="0" w:color="000000"/>
              <w:left w:val="single" w:sz="4" w:space="0" w:color="000000"/>
              <w:bottom w:val="single" w:sz="4" w:space="0" w:color="000000"/>
              <w:right w:val="single" w:sz="4" w:space="0" w:color="000000"/>
            </w:tcBorders>
            <w:vAlign w:val="center"/>
          </w:tcPr>
          <w:p w14:paraId="336B435E"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5</w:t>
            </w:r>
          </w:p>
        </w:tc>
        <w:tc>
          <w:tcPr>
            <w:tcW w:w="779" w:type="dxa"/>
            <w:tcBorders>
              <w:top w:val="single" w:sz="4" w:space="0" w:color="000000"/>
              <w:left w:val="single" w:sz="4" w:space="0" w:color="000000"/>
              <w:bottom w:val="single" w:sz="4" w:space="0" w:color="000000"/>
              <w:right w:val="single" w:sz="4" w:space="0" w:color="000000"/>
            </w:tcBorders>
            <w:vAlign w:val="center"/>
          </w:tcPr>
          <w:p w14:paraId="35043FCC"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6</w:t>
            </w:r>
          </w:p>
        </w:tc>
        <w:tc>
          <w:tcPr>
            <w:tcW w:w="780" w:type="dxa"/>
            <w:tcBorders>
              <w:top w:val="single" w:sz="4" w:space="0" w:color="000000"/>
              <w:left w:val="single" w:sz="4" w:space="0" w:color="000000"/>
              <w:bottom w:val="single" w:sz="4" w:space="0" w:color="000000"/>
              <w:right w:val="single" w:sz="4" w:space="0" w:color="000000"/>
            </w:tcBorders>
            <w:vAlign w:val="center"/>
          </w:tcPr>
          <w:p w14:paraId="7F1035FE"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7</w:t>
            </w:r>
          </w:p>
        </w:tc>
        <w:tc>
          <w:tcPr>
            <w:tcW w:w="779" w:type="dxa"/>
            <w:tcBorders>
              <w:top w:val="single" w:sz="4" w:space="0" w:color="000000"/>
              <w:left w:val="single" w:sz="4" w:space="0" w:color="000000"/>
              <w:bottom w:val="single" w:sz="4" w:space="0" w:color="000000"/>
              <w:right w:val="single" w:sz="4" w:space="0" w:color="000000"/>
            </w:tcBorders>
            <w:vAlign w:val="center"/>
          </w:tcPr>
          <w:p w14:paraId="2BF45D04"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8</w:t>
            </w:r>
          </w:p>
        </w:tc>
        <w:tc>
          <w:tcPr>
            <w:tcW w:w="780" w:type="dxa"/>
            <w:tcBorders>
              <w:top w:val="single" w:sz="4" w:space="0" w:color="000000"/>
              <w:left w:val="single" w:sz="4" w:space="0" w:color="000000"/>
              <w:bottom w:val="single" w:sz="4" w:space="0" w:color="000000"/>
              <w:right w:val="single" w:sz="4" w:space="0" w:color="000000"/>
            </w:tcBorders>
            <w:vAlign w:val="center"/>
          </w:tcPr>
          <w:p w14:paraId="58A13326"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 9</w:t>
            </w:r>
          </w:p>
        </w:tc>
        <w:tc>
          <w:tcPr>
            <w:tcW w:w="779" w:type="dxa"/>
            <w:tcBorders>
              <w:top w:val="single" w:sz="4" w:space="0" w:color="000000"/>
              <w:left w:val="single" w:sz="4" w:space="0" w:color="000000"/>
              <w:bottom w:val="single" w:sz="4" w:space="0" w:color="000000"/>
              <w:right w:val="single" w:sz="4" w:space="0" w:color="000000"/>
            </w:tcBorders>
            <w:vAlign w:val="center"/>
          </w:tcPr>
          <w:p w14:paraId="3B342AB2"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PÇ10</w:t>
            </w:r>
          </w:p>
        </w:tc>
        <w:tc>
          <w:tcPr>
            <w:tcW w:w="780" w:type="dxa"/>
            <w:tcBorders>
              <w:top w:val="single" w:sz="4" w:space="0" w:color="000000"/>
              <w:left w:val="single" w:sz="4" w:space="0" w:color="000000"/>
              <w:bottom w:val="single" w:sz="4" w:space="0" w:color="000000"/>
              <w:right w:val="single" w:sz="4" w:space="0" w:color="000000"/>
            </w:tcBorders>
            <w:vAlign w:val="center"/>
          </w:tcPr>
          <w:p w14:paraId="5B56CC19" w14:textId="77777777" w:rsidR="00DA3D85" w:rsidRPr="001E6CFE" w:rsidRDefault="00DA3D85" w:rsidP="00371A76">
            <w:pPr>
              <w:rPr>
                <w:rFonts w:eastAsia="Calibri"/>
                <w:sz w:val="18"/>
                <w:szCs w:val="18"/>
                <w:lang w:eastAsia="en-US"/>
              </w:rPr>
            </w:pPr>
            <w:r w:rsidRPr="001E6CFE">
              <w:rPr>
                <w:rFonts w:eastAsia="Calibri"/>
                <w:b/>
                <w:sz w:val="18"/>
                <w:szCs w:val="18"/>
                <w:lang w:eastAsia="en-US"/>
              </w:rPr>
              <w:t>PÇ11</w:t>
            </w:r>
          </w:p>
        </w:tc>
      </w:tr>
      <w:tr w:rsidR="00DA3D85" w:rsidRPr="001E6CFE" w14:paraId="68FC9575" w14:textId="77777777" w:rsidTr="00D8422C">
        <w:trPr>
          <w:trHeight w:val="373"/>
          <w:jc w:val="center"/>
        </w:trPr>
        <w:tc>
          <w:tcPr>
            <w:tcW w:w="2625" w:type="dxa"/>
            <w:tcBorders>
              <w:top w:val="single" w:sz="4" w:space="0" w:color="000000"/>
              <w:left w:val="single" w:sz="4" w:space="0" w:color="000000"/>
              <w:bottom w:val="single" w:sz="4" w:space="0" w:color="000000"/>
              <w:right w:val="single" w:sz="4" w:space="0" w:color="000000"/>
            </w:tcBorders>
          </w:tcPr>
          <w:p w14:paraId="697211E9" w14:textId="77777777" w:rsidR="00DA3D85" w:rsidRPr="001E6CFE" w:rsidRDefault="00DA3D85" w:rsidP="00371A76">
            <w:pPr>
              <w:rPr>
                <w:rFonts w:eastAsia="Calibri"/>
                <w:sz w:val="18"/>
                <w:szCs w:val="18"/>
                <w:lang w:eastAsia="en-US"/>
              </w:rPr>
            </w:pPr>
            <w:r w:rsidRPr="001E6CFE">
              <w:rPr>
                <w:rFonts w:eastAsia="Calibri"/>
                <w:sz w:val="18"/>
                <w:szCs w:val="18"/>
                <w:lang w:eastAsia="en-US"/>
              </w:rPr>
              <w:t>Gönüllük Çalışmaları(Z) (ÖÇ1-6)</w:t>
            </w:r>
          </w:p>
        </w:tc>
        <w:tc>
          <w:tcPr>
            <w:tcW w:w="779" w:type="dxa"/>
            <w:tcBorders>
              <w:top w:val="single" w:sz="4" w:space="0" w:color="000000"/>
              <w:left w:val="single" w:sz="4" w:space="0" w:color="000000"/>
              <w:bottom w:val="single" w:sz="4" w:space="0" w:color="000000"/>
              <w:right w:val="single" w:sz="4" w:space="0" w:color="000000"/>
            </w:tcBorders>
            <w:vAlign w:val="center"/>
          </w:tcPr>
          <w:p w14:paraId="5825F7DA"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3,6</w:t>
            </w:r>
          </w:p>
        </w:tc>
        <w:tc>
          <w:tcPr>
            <w:tcW w:w="779" w:type="dxa"/>
            <w:tcBorders>
              <w:top w:val="single" w:sz="4" w:space="0" w:color="000000"/>
              <w:left w:val="single" w:sz="4" w:space="0" w:color="000000"/>
              <w:bottom w:val="single" w:sz="4" w:space="0" w:color="000000"/>
              <w:right w:val="single" w:sz="4" w:space="0" w:color="000000"/>
            </w:tcBorders>
            <w:vAlign w:val="center"/>
          </w:tcPr>
          <w:p w14:paraId="43A248BA"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3,4,6</w:t>
            </w:r>
          </w:p>
        </w:tc>
        <w:tc>
          <w:tcPr>
            <w:tcW w:w="780" w:type="dxa"/>
            <w:tcBorders>
              <w:top w:val="single" w:sz="4" w:space="0" w:color="000000"/>
              <w:left w:val="single" w:sz="4" w:space="0" w:color="000000"/>
              <w:bottom w:val="single" w:sz="4" w:space="0" w:color="000000"/>
              <w:right w:val="single" w:sz="4" w:space="0" w:color="000000"/>
            </w:tcBorders>
            <w:vAlign w:val="center"/>
          </w:tcPr>
          <w:p w14:paraId="43CCDBF1" w14:textId="77777777" w:rsidR="00DA3D85" w:rsidRPr="001E6CFE" w:rsidRDefault="00DA3D85" w:rsidP="00371A76">
            <w:pPr>
              <w:rPr>
                <w:rFonts w:eastAsia="Calibri"/>
                <w:sz w:val="18"/>
                <w:szCs w:val="18"/>
                <w:lang w:eastAsia="en-US"/>
              </w:rPr>
            </w:pPr>
            <w:r w:rsidRPr="001E6CFE">
              <w:rPr>
                <w:rFonts w:eastAsia="Calibri"/>
                <w:sz w:val="18"/>
                <w:szCs w:val="18"/>
                <w:lang w:eastAsia="en-US"/>
              </w:rPr>
              <w:t xml:space="preserve">ÖÇ </w:t>
            </w:r>
          </w:p>
          <w:p w14:paraId="251E7442" w14:textId="77777777" w:rsidR="00DA3D85" w:rsidRPr="001E6CFE" w:rsidRDefault="00DA3D85" w:rsidP="00371A76">
            <w:pPr>
              <w:rPr>
                <w:rFonts w:eastAsia="Calibri"/>
                <w:sz w:val="18"/>
                <w:szCs w:val="18"/>
                <w:lang w:eastAsia="en-US"/>
              </w:rPr>
            </w:pPr>
            <w:r w:rsidRPr="001E6CFE">
              <w:rPr>
                <w:rFonts w:eastAsia="Calibri"/>
                <w:sz w:val="18"/>
                <w:szCs w:val="18"/>
                <w:lang w:eastAsia="en-US"/>
              </w:rPr>
              <w:t>3</w:t>
            </w:r>
          </w:p>
        </w:tc>
        <w:tc>
          <w:tcPr>
            <w:tcW w:w="779" w:type="dxa"/>
            <w:tcBorders>
              <w:top w:val="single" w:sz="4" w:space="0" w:color="000000"/>
              <w:left w:val="single" w:sz="4" w:space="0" w:color="000000"/>
              <w:bottom w:val="single" w:sz="4" w:space="0" w:color="000000"/>
              <w:right w:val="single" w:sz="4" w:space="0" w:color="000000"/>
            </w:tcBorders>
            <w:vAlign w:val="center"/>
          </w:tcPr>
          <w:p w14:paraId="1C5EDB4D"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2,3,4,5,6</w:t>
            </w:r>
          </w:p>
        </w:tc>
        <w:tc>
          <w:tcPr>
            <w:tcW w:w="780" w:type="dxa"/>
            <w:tcBorders>
              <w:top w:val="single" w:sz="4" w:space="0" w:color="000000"/>
              <w:left w:val="single" w:sz="4" w:space="0" w:color="000000"/>
              <w:bottom w:val="single" w:sz="4" w:space="0" w:color="000000"/>
              <w:right w:val="single" w:sz="4" w:space="0" w:color="000000"/>
            </w:tcBorders>
            <w:vAlign w:val="center"/>
          </w:tcPr>
          <w:p w14:paraId="7E0FCBD8" w14:textId="77777777" w:rsidR="00DA3D85" w:rsidRPr="001E6CFE" w:rsidRDefault="00DA3D85" w:rsidP="00371A76">
            <w:pPr>
              <w:rPr>
                <w:rFonts w:eastAsia="Calibri"/>
                <w:sz w:val="18"/>
                <w:szCs w:val="18"/>
                <w:lang w:eastAsia="en-US"/>
              </w:rPr>
            </w:pPr>
            <w:r w:rsidRPr="001E6CFE">
              <w:rPr>
                <w:rFonts w:eastAsia="Calibri"/>
                <w:sz w:val="18"/>
                <w:szCs w:val="18"/>
                <w:lang w:eastAsia="en-US"/>
              </w:rPr>
              <w:t xml:space="preserve">ÖÇ </w:t>
            </w:r>
          </w:p>
          <w:p w14:paraId="3F0C2A7C" w14:textId="77777777" w:rsidR="00DA3D85" w:rsidRPr="001E6CFE" w:rsidRDefault="00DA3D85" w:rsidP="00371A76">
            <w:pPr>
              <w:rPr>
                <w:rFonts w:eastAsia="Calibri"/>
                <w:sz w:val="18"/>
                <w:szCs w:val="18"/>
                <w:lang w:eastAsia="en-US"/>
              </w:rPr>
            </w:pPr>
            <w:r w:rsidRPr="001E6CFE">
              <w:rPr>
                <w:rFonts w:eastAsia="Calibri"/>
                <w:sz w:val="18"/>
                <w:szCs w:val="18"/>
                <w:lang w:eastAsia="en-US"/>
              </w:rPr>
              <w:t>3</w:t>
            </w:r>
          </w:p>
        </w:tc>
        <w:tc>
          <w:tcPr>
            <w:tcW w:w="779" w:type="dxa"/>
            <w:tcBorders>
              <w:top w:val="single" w:sz="4" w:space="0" w:color="000000"/>
              <w:left w:val="single" w:sz="4" w:space="0" w:color="000000"/>
              <w:bottom w:val="single" w:sz="4" w:space="0" w:color="000000"/>
              <w:right w:val="single" w:sz="4" w:space="0" w:color="000000"/>
            </w:tcBorders>
            <w:vAlign w:val="center"/>
          </w:tcPr>
          <w:p w14:paraId="50C6AB31"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w:t>
            </w:r>
          </w:p>
          <w:p w14:paraId="70A24FF6" w14:textId="77777777" w:rsidR="00DA3D85" w:rsidRPr="001E6CFE" w:rsidRDefault="00DA3D85" w:rsidP="00371A76">
            <w:pPr>
              <w:rPr>
                <w:rFonts w:eastAsia="Calibri"/>
                <w:sz w:val="18"/>
                <w:szCs w:val="18"/>
                <w:lang w:eastAsia="en-US"/>
              </w:rPr>
            </w:pPr>
            <w:r w:rsidRPr="001E6CFE">
              <w:rPr>
                <w:rFonts w:eastAsia="Calibri"/>
                <w:sz w:val="18"/>
                <w:szCs w:val="18"/>
                <w:lang w:eastAsia="en-US"/>
              </w:rPr>
              <w:t xml:space="preserve"> 3</w:t>
            </w:r>
          </w:p>
        </w:tc>
        <w:tc>
          <w:tcPr>
            <w:tcW w:w="780" w:type="dxa"/>
            <w:tcBorders>
              <w:top w:val="single" w:sz="4" w:space="0" w:color="000000"/>
              <w:left w:val="single" w:sz="4" w:space="0" w:color="000000"/>
              <w:bottom w:val="single" w:sz="4" w:space="0" w:color="000000"/>
              <w:right w:val="single" w:sz="4" w:space="0" w:color="000000"/>
            </w:tcBorders>
            <w:vAlign w:val="center"/>
          </w:tcPr>
          <w:p w14:paraId="1DE2966B"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2,3,4,6</w:t>
            </w:r>
          </w:p>
        </w:tc>
        <w:tc>
          <w:tcPr>
            <w:tcW w:w="779" w:type="dxa"/>
            <w:tcBorders>
              <w:top w:val="single" w:sz="4" w:space="0" w:color="000000"/>
              <w:left w:val="single" w:sz="4" w:space="0" w:color="000000"/>
              <w:bottom w:val="single" w:sz="4" w:space="0" w:color="000000"/>
              <w:right w:val="single" w:sz="4" w:space="0" w:color="000000"/>
            </w:tcBorders>
            <w:vAlign w:val="center"/>
          </w:tcPr>
          <w:p w14:paraId="18B138B3"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3,4,5,6</w:t>
            </w:r>
          </w:p>
        </w:tc>
        <w:tc>
          <w:tcPr>
            <w:tcW w:w="780" w:type="dxa"/>
            <w:tcBorders>
              <w:top w:val="single" w:sz="4" w:space="0" w:color="000000"/>
              <w:left w:val="single" w:sz="4" w:space="0" w:color="000000"/>
              <w:bottom w:val="single" w:sz="4" w:space="0" w:color="000000"/>
              <w:right w:val="single" w:sz="4" w:space="0" w:color="000000"/>
            </w:tcBorders>
            <w:vAlign w:val="center"/>
          </w:tcPr>
          <w:p w14:paraId="61D8FCD9"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1,3</w:t>
            </w:r>
          </w:p>
        </w:tc>
        <w:tc>
          <w:tcPr>
            <w:tcW w:w="779" w:type="dxa"/>
            <w:tcBorders>
              <w:top w:val="single" w:sz="4" w:space="0" w:color="000000"/>
              <w:left w:val="single" w:sz="4" w:space="0" w:color="000000"/>
              <w:bottom w:val="single" w:sz="4" w:space="0" w:color="000000"/>
              <w:right w:val="single" w:sz="4" w:space="0" w:color="000000"/>
            </w:tcBorders>
            <w:vAlign w:val="center"/>
          </w:tcPr>
          <w:p w14:paraId="5C68F828"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 1,2,3,4,5,6</w:t>
            </w:r>
          </w:p>
        </w:tc>
        <w:tc>
          <w:tcPr>
            <w:tcW w:w="780" w:type="dxa"/>
            <w:tcBorders>
              <w:top w:val="single" w:sz="4" w:space="0" w:color="000000"/>
              <w:left w:val="single" w:sz="4" w:space="0" w:color="000000"/>
              <w:bottom w:val="single" w:sz="4" w:space="0" w:color="000000"/>
              <w:right w:val="single" w:sz="4" w:space="0" w:color="000000"/>
            </w:tcBorders>
            <w:vAlign w:val="center"/>
          </w:tcPr>
          <w:p w14:paraId="420502E1" w14:textId="77777777" w:rsidR="00DA3D85" w:rsidRPr="001E6CFE" w:rsidRDefault="00DA3D85" w:rsidP="00371A76">
            <w:pPr>
              <w:rPr>
                <w:rFonts w:eastAsia="Calibri"/>
                <w:sz w:val="18"/>
                <w:szCs w:val="18"/>
                <w:lang w:eastAsia="en-US"/>
              </w:rPr>
            </w:pPr>
            <w:r w:rsidRPr="001E6CFE">
              <w:rPr>
                <w:rFonts w:eastAsia="Calibri"/>
                <w:sz w:val="18"/>
                <w:szCs w:val="18"/>
                <w:lang w:eastAsia="en-US"/>
              </w:rPr>
              <w:t>ÖÇ</w:t>
            </w:r>
          </w:p>
          <w:p w14:paraId="554C3E3D" w14:textId="77777777" w:rsidR="00DA3D85" w:rsidRPr="001E6CFE" w:rsidRDefault="00DA3D85" w:rsidP="00371A76">
            <w:pPr>
              <w:rPr>
                <w:rFonts w:eastAsia="Calibri"/>
                <w:sz w:val="18"/>
                <w:szCs w:val="18"/>
                <w:lang w:eastAsia="en-US"/>
              </w:rPr>
            </w:pPr>
            <w:r w:rsidRPr="001E6CFE">
              <w:rPr>
                <w:rFonts w:eastAsia="Calibri"/>
                <w:sz w:val="18"/>
                <w:szCs w:val="18"/>
                <w:lang w:eastAsia="en-US"/>
              </w:rPr>
              <w:t>3,4, 5</w:t>
            </w:r>
          </w:p>
        </w:tc>
      </w:tr>
    </w:tbl>
    <w:p w14:paraId="3CFE878A" w14:textId="77777777" w:rsidR="00DA3D85" w:rsidRPr="001E6CFE" w:rsidRDefault="00DA3D85" w:rsidP="00371A76">
      <w:pPr>
        <w:rPr>
          <w:rFonts w:eastAsia="Calibri"/>
          <w:b/>
          <w:sz w:val="18"/>
          <w:szCs w:val="18"/>
          <w:lang w:eastAsia="en-US"/>
        </w:rPr>
      </w:pPr>
    </w:p>
    <w:p w14:paraId="0BA29167" w14:textId="77777777" w:rsidR="00DA3D85" w:rsidRPr="001E6CFE" w:rsidRDefault="00DA3D85" w:rsidP="00371A76">
      <w:pPr>
        <w:ind w:hanging="993"/>
        <w:rPr>
          <w:rFonts w:eastAsia="Calibri"/>
          <w:b/>
          <w:sz w:val="18"/>
          <w:szCs w:val="18"/>
          <w:lang w:eastAsia="en-US"/>
        </w:rPr>
      </w:pPr>
      <w:r w:rsidRPr="001E6CFE">
        <w:rPr>
          <w:b/>
          <w:sz w:val="18"/>
          <w:szCs w:val="18"/>
        </w:rPr>
        <w:t>AKTS / İŞ YÜKÜ TABLOSU</w:t>
      </w:r>
    </w:p>
    <w:tbl>
      <w:tblPr>
        <w:tblStyle w:val="TabloKlavuzu"/>
        <w:tblW w:w="11199" w:type="dxa"/>
        <w:jc w:val="center"/>
        <w:tblLook w:val="04A0" w:firstRow="1" w:lastRow="0" w:firstColumn="1" w:lastColumn="0" w:noHBand="0" w:noVBand="1"/>
      </w:tblPr>
      <w:tblGrid>
        <w:gridCol w:w="5141"/>
        <w:gridCol w:w="667"/>
        <w:gridCol w:w="1201"/>
        <w:gridCol w:w="4190"/>
      </w:tblGrid>
      <w:tr w:rsidR="001E6CFE" w:rsidRPr="001E6CFE" w14:paraId="34AA445C" w14:textId="77777777" w:rsidTr="00D8422C">
        <w:trPr>
          <w:trHeight w:val="40"/>
          <w:jc w:val="center"/>
        </w:trPr>
        <w:tc>
          <w:tcPr>
            <w:tcW w:w="5141" w:type="dxa"/>
            <w:hideMark/>
          </w:tcPr>
          <w:p w14:paraId="76B0CED7" w14:textId="77777777" w:rsidR="00DA3D85" w:rsidRPr="001E6CFE" w:rsidRDefault="00DA3D85" w:rsidP="00371A76">
            <w:pPr>
              <w:rPr>
                <w:b/>
                <w:sz w:val="18"/>
                <w:szCs w:val="18"/>
              </w:rPr>
            </w:pPr>
            <w:r w:rsidRPr="001E6CFE">
              <w:rPr>
                <w:b/>
                <w:sz w:val="18"/>
                <w:szCs w:val="18"/>
              </w:rPr>
              <w:t>Etkinlik</w:t>
            </w:r>
          </w:p>
        </w:tc>
        <w:tc>
          <w:tcPr>
            <w:tcW w:w="0" w:type="auto"/>
            <w:hideMark/>
          </w:tcPr>
          <w:p w14:paraId="77FC17AC" w14:textId="77777777" w:rsidR="00DA3D85" w:rsidRPr="001E6CFE" w:rsidRDefault="00DA3D85" w:rsidP="00371A76">
            <w:pPr>
              <w:rPr>
                <w:b/>
                <w:sz w:val="18"/>
                <w:szCs w:val="18"/>
              </w:rPr>
            </w:pPr>
            <w:r w:rsidRPr="001E6CFE">
              <w:rPr>
                <w:b/>
                <w:sz w:val="18"/>
                <w:szCs w:val="18"/>
              </w:rPr>
              <w:t>Sayısı</w:t>
            </w:r>
          </w:p>
        </w:tc>
        <w:tc>
          <w:tcPr>
            <w:tcW w:w="0" w:type="auto"/>
            <w:hideMark/>
          </w:tcPr>
          <w:p w14:paraId="1D250E35" w14:textId="77777777" w:rsidR="00DA3D85" w:rsidRPr="001E6CFE" w:rsidRDefault="00DA3D85" w:rsidP="00371A76">
            <w:pPr>
              <w:rPr>
                <w:b/>
                <w:sz w:val="18"/>
                <w:szCs w:val="18"/>
              </w:rPr>
            </w:pPr>
            <w:r w:rsidRPr="001E6CFE">
              <w:rPr>
                <w:b/>
                <w:sz w:val="18"/>
                <w:szCs w:val="18"/>
              </w:rPr>
              <w:t>Süresi (Saat)</w:t>
            </w:r>
          </w:p>
        </w:tc>
        <w:tc>
          <w:tcPr>
            <w:tcW w:w="4190" w:type="dxa"/>
            <w:hideMark/>
          </w:tcPr>
          <w:p w14:paraId="319ED04F" w14:textId="77777777" w:rsidR="00DA3D85" w:rsidRPr="001E6CFE" w:rsidRDefault="00DA3D85" w:rsidP="00371A76">
            <w:pPr>
              <w:rPr>
                <w:b/>
                <w:sz w:val="18"/>
                <w:szCs w:val="18"/>
              </w:rPr>
            </w:pPr>
            <w:r w:rsidRPr="001E6CFE">
              <w:rPr>
                <w:b/>
                <w:sz w:val="18"/>
                <w:szCs w:val="18"/>
              </w:rPr>
              <w:t>Toplam İş Yükü (Saat)</w:t>
            </w:r>
          </w:p>
        </w:tc>
      </w:tr>
      <w:tr w:rsidR="001E6CFE" w:rsidRPr="001E6CFE" w14:paraId="7DFCD949" w14:textId="77777777" w:rsidTr="00D8422C">
        <w:trPr>
          <w:jc w:val="center"/>
        </w:trPr>
        <w:tc>
          <w:tcPr>
            <w:tcW w:w="5141" w:type="dxa"/>
            <w:hideMark/>
          </w:tcPr>
          <w:p w14:paraId="030D5937" w14:textId="77777777" w:rsidR="00DA3D85" w:rsidRPr="001E6CFE" w:rsidRDefault="00DA3D85" w:rsidP="00371A76">
            <w:pPr>
              <w:rPr>
                <w:sz w:val="18"/>
                <w:szCs w:val="18"/>
              </w:rPr>
            </w:pPr>
            <w:r w:rsidRPr="001E6CFE">
              <w:rPr>
                <w:sz w:val="18"/>
                <w:szCs w:val="18"/>
              </w:rPr>
              <w:t>Ders Süresi (14 hafta/teorik+uygulama)</w:t>
            </w:r>
          </w:p>
        </w:tc>
        <w:tc>
          <w:tcPr>
            <w:tcW w:w="0" w:type="auto"/>
            <w:hideMark/>
          </w:tcPr>
          <w:p w14:paraId="322433A6" w14:textId="77777777" w:rsidR="00DA3D85" w:rsidRPr="001E6CFE" w:rsidRDefault="00DA3D85" w:rsidP="00371A76">
            <w:pPr>
              <w:rPr>
                <w:sz w:val="18"/>
                <w:szCs w:val="18"/>
              </w:rPr>
            </w:pPr>
            <w:r w:rsidRPr="001E6CFE">
              <w:rPr>
                <w:sz w:val="18"/>
                <w:szCs w:val="18"/>
              </w:rPr>
              <w:t>14</w:t>
            </w:r>
          </w:p>
        </w:tc>
        <w:tc>
          <w:tcPr>
            <w:tcW w:w="0" w:type="auto"/>
            <w:hideMark/>
          </w:tcPr>
          <w:p w14:paraId="31DE48A4" w14:textId="77777777" w:rsidR="00DA3D85" w:rsidRPr="001E6CFE" w:rsidRDefault="00DA3D85" w:rsidP="00371A76">
            <w:pPr>
              <w:rPr>
                <w:sz w:val="18"/>
                <w:szCs w:val="18"/>
              </w:rPr>
            </w:pPr>
            <w:r w:rsidRPr="001E6CFE">
              <w:rPr>
                <w:sz w:val="18"/>
                <w:szCs w:val="18"/>
              </w:rPr>
              <w:t>2</w:t>
            </w:r>
          </w:p>
        </w:tc>
        <w:tc>
          <w:tcPr>
            <w:tcW w:w="4190" w:type="dxa"/>
            <w:hideMark/>
          </w:tcPr>
          <w:p w14:paraId="3795842F" w14:textId="77777777" w:rsidR="00DA3D85" w:rsidRPr="001E6CFE" w:rsidRDefault="00DA3D85" w:rsidP="00371A76">
            <w:pPr>
              <w:rPr>
                <w:sz w:val="18"/>
                <w:szCs w:val="18"/>
              </w:rPr>
            </w:pPr>
            <w:r w:rsidRPr="001E6CFE">
              <w:rPr>
                <w:sz w:val="18"/>
                <w:szCs w:val="18"/>
              </w:rPr>
              <w:t>28</w:t>
            </w:r>
          </w:p>
        </w:tc>
      </w:tr>
      <w:tr w:rsidR="001E6CFE" w:rsidRPr="001E6CFE" w14:paraId="7619FC1C" w14:textId="77777777" w:rsidTr="00D8422C">
        <w:trPr>
          <w:jc w:val="center"/>
        </w:trPr>
        <w:tc>
          <w:tcPr>
            <w:tcW w:w="5141" w:type="dxa"/>
            <w:hideMark/>
          </w:tcPr>
          <w:p w14:paraId="6828BA08" w14:textId="77777777" w:rsidR="00DA3D85" w:rsidRPr="001E6CFE" w:rsidRDefault="00DA3D85" w:rsidP="00371A76">
            <w:pPr>
              <w:rPr>
                <w:sz w:val="18"/>
                <w:szCs w:val="18"/>
              </w:rPr>
            </w:pPr>
            <w:r w:rsidRPr="001E6CFE">
              <w:rPr>
                <w:sz w:val="18"/>
                <w:szCs w:val="18"/>
              </w:rPr>
              <w:t>Sınıf Dışı Ders Çalışma Süresi (Ön çalışma, pekiştirme)</w:t>
            </w:r>
          </w:p>
        </w:tc>
        <w:tc>
          <w:tcPr>
            <w:tcW w:w="0" w:type="auto"/>
            <w:hideMark/>
          </w:tcPr>
          <w:p w14:paraId="7D75B020" w14:textId="77777777" w:rsidR="00DA3D85" w:rsidRPr="001E6CFE" w:rsidRDefault="00DA3D85" w:rsidP="00371A76">
            <w:pPr>
              <w:rPr>
                <w:sz w:val="18"/>
                <w:szCs w:val="18"/>
              </w:rPr>
            </w:pPr>
            <w:r w:rsidRPr="001E6CFE">
              <w:rPr>
                <w:sz w:val="18"/>
                <w:szCs w:val="18"/>
              </w:rPr>
              <w:t>9</w:t>
            </w:r>
          </w:p>
        </w:tc>
        <w:tc>
          <w:tcPr>
            <w:tcW w:w="0" w:type="auto"/>
            <w:hideMark/>
          </w:tcPr>
          <w:p w14:paraId="26F2B90F" w14:textId="77777777" w:rsidR="00DA3D85" w:rsidRPr="001E6CFE" w:rsidRDefault="00DA3D85" w:rsidP="00371A76">
            <w:pPr>
              <w:rPr>
                <w:sz w:val="18"/>
                <w:szCs w:val="18"/>
              </w:rPr>
            </w:pPr>
            <w:r w:rsidRPr="001E6CFE">
              <w:rPr>
                <w:sz w:val="18"/>
                <w:szCs w:val="18"/>
              </w:rPr>
              <w:t>2</w:t>
            </w:r>
          </w:p>
        </w:tc>
        <w:tc>
          <w:tcPr>
            <w:tcW w:w="4190" w:type="dxa"/>
            <w:hideMark/>
          </w:tcPr>
          <w:p w14:paraId="48B22A9F" w14:textId="77777777" w:rsidR="00DA3D85" w:rsidRPr="001E6CFE" w:rsidRDefault="00DA3D85" w:rsidP="00371A76">
            <w:pPr>
              <w:rPr>
                <w:sz w:val="18"/>
                <w:szCs w:val="18"/>
              </w:rPr>
            </w:pPr>
            <w:r w:rsidRPr="001E6CFE">
              <w:rPr>
                <w:sz w:val="18"/>
                <w:szCs w:val="18"/>
              </w:rPr>
              <w:t>18</w:t>
            </w:r>
          </w:p>
        </w:tc>
      </w:tr>
      <w:tr w:rsidR="001E6CFE" w:rsidRPr="001E6CFE" w14:paraId="7201D427" w14:textId="77777777" w:rsidTr="00D8422C">
        <w:trPr>
          <w:jc w:val="center"/>
        </w:trPr>
        <w:tc>
          <w:tcPr>
            <w:tcW w:w="5141" w:type="dxa"/>
            <w:hideMark/>
          </w:tcPr>
          <w:p w14:paraId="5DE9C305" w14:textId="77777777" w:rsidR="00DA3D85" w:rsidRPr="001E6CFE" w:rsidRDefault="00DA3D85" w:rsidP="00371A76">
            <w:pPr>
              <w:rPr>
                <w:sz w:val="18"/>
                <w:szCs w:val="18"/>
              </w:rPr>
            </w:pPr>
            <w:r w:rsidRPr="001E6CFE">
              <w:rPr>
                <w:sz w:val="18"/>
                <w:szCs w:val="18"/>
              </w:rPr>
              <w:t>Ödevler</w:t>
            </w:r>
          </w:p>
        </w:tc>
        <w:tc>
          <w:tcPr>
            <w:tcW w:w="0" w:type="auto"/>
            <w:hideMark/>
          </w:tcPr>
          <w:p w14:paraId="6BEB729A" w14:textId="77777777" w:rsidR="00DA3D85" w:rsidRPr="001E6CFE" w:rsidRDefault="00DA3D85" w:rsidP="00371A76">
            <w:pPr>
              <w:rPr>
                <w:sz w:val="18"/>
                <w:szCs w:val="18"/>
              </w:rPr>
            </w:pPr>
            <w:r w:rsidRPr="001E6CFE">
              <w:rPr>
                <w:sz w:val="18"/>
                <w:szCs w:val="18"/>
              </w:rPr>
              <w:t>1</w:t>
            </w:r>
          </w:p>
        </w:tc>
        <w:tc>
          <w:tcPr>
            <w:tcW w:w="0" w:type="auto"/>
            <w:hideMark/>
          </w:tcPr>
          <w:p w14:paraId="42986B57" w14:textId="77777777" w:rsidR="00DA3D85" w:rsidRPr="001E6CFE" w:rsidRDefault="00DA3D85" w:rsidP="00371A76">
            <w:pPr>
              <w:rPr>
                <w:sz w:val="18"/>
                <w:szCs w:val="18"/>
              </w:rPr>
            </w:pPr>
            <w:r w:rsidRPr="001E6CFE">
              <w:rPr>
                <w:sz w:val="18"/>
                <w:szCs w:val="18"/>
              </w:rPr>
              <w:t>2</w:t>
            </w:r>
          </w:p>
        </w:tc>
        <w:tc>
          <w:tcPr>
            <w:tcW w:w="4190" w:type="dxa"/>
            <w:hideMark/>
          </w:tcPr>
          <w:p w14:paraId="6C5AC9EF" w14:textId="77777777" w:rsidR="00DA3D85" w:rsidRPr="001E6CFE" w:rsidRDefault="00DA3D85" w:rsidP="00371A76">
            <w:pPr>
              <w:rPr>
                <w:sz w:val="18"/>
                <w:szCs w:val="18"/>
              </w:rPr>
            </w:pPr>
            <w:r w:rsidRPr="001E6CFE">
              <w:rPr>
                <w:sz w:val="18"/>
                <w:szCs w:val="18"/>
              </w:rPr>
              <w:t>2</w:t>
            </w:r>
          </w:p>
        </w:tc>
      </w:tr>
      <w:tr w:rsidR="001E6CFE" w:rsidRPr="001E6CFE" w14:paraId="008FB3C5" w14:textId="77777777" w:rsidTr="00D8422C">
        <w:trPr>
          <w:jc w:val="center"/>
        </w:trPr>
        <w:tc>
          <w:tcPr>
            <w:tcW w:w="5141" w:type="dxa"/>
            <w:hideMark/>
          </w:tcPr>
          <w:p w14:paraId="4B34BF99" w14:textId="77777777" w:rsidR="00DA3D85" w:rsidRPr="001E6CFE" w:rsidRDefault="00DA3D85" w:rsidP="00371A76">
            <w:pPr>
              <w:rPr>
                <w:sz w:val="18"/>
                <w:szCs w:val="18"/>
              </w:rPr>
            </w:pPr>
            <w:r w:rsidRPr="001E6CFE">
              <w:rPr>
                <w:sz w:val="18"/>
                <w:szCs w:val="18"/>
              </w:rPr>
              <w:t>Ara sınavlar (hazırlık süresi dahil)</w:t>
            </w:r>
          </w:p>
        </w:tc>
        <w:tc>
          <w:tcPr>
            <w:tcW w:w="0" w:type="auto"/>
            <w:hideMark/>
          </w:tcPr>
          <w:p w14:paraId="41A72BEB" w14:textId="77777777" w:rsidR="00DA3D85" w:rsidRPr="001E6CFE" w:rsidRDefault="00DA3D85" w:rsidP="00371A76">
            <w:pPr>
              <w:rPr>
                <w:sz w:val="18"/>
                <w:szCs w:val="18"/>
              </w:rPr>
            </w:pPr>
            <w:r w:rsidRPr="001E6CFE">
              <w:rPr>
                <w:sz w:val="18"/>
                <w:szCs w:val="18"/>
              </w:rPr>
              <w:t>1</w:t>
            </w:r>
          </w:p>
        </w:tc>
        <w:tc>
          <w:tcPr>
            <w:tcW w:w="0" w:type="auto"/>
            <w:hideMark/>
          </w:tcPr>
          <w:p w14:paraId="454CC052" w14:textId="77777777" w:rsidR="00DA3D85" w:rsidRPr="001E6CFE" w:rsidRDefault="00DA3D85" w:rsidP="00371A76">
            <w:pPr>
              <w:rPr>
                <w:sz w:val="18"/>
                <w:szCs w:val="18"/>
              </w:rPr>
            </w:pPr>
            <w:r w:rsidRPr="001E6CFE">
              <w:rPr>
                <w:sz w:val="18"/>
                <w:szCs w:val="18"/>
              </w:rPr>
              <w:t>4</w:t>
            </w:r>
          </w:p>
        </w:tc>
        <w:tc>
          <w:tcPr>
            <w:tcW w:w="4190" w:type="dxa"/>
            <w:hideMark/>
          </w:tcPr>
          <w:p w14:paraId="2C7ADD7C" w14:textId="77777777" w:rsidR="00DA3D85" w:rsidRPr="001E6CFE" w:rsidRDefault="00DA3D85" w:rsidP="00371A76">
            <w:pPr>
              <w:rPr>
                <w:sz w:val="18"/>
                <w:szCs w:val="18"/>
              </w:rPr>
            </w:pPr>
            <w:r w:rsidRPr="001E6CFE">
              <w:rPr>
                <w:sz w:val="18"/>
                <w:szCs w:val="18"/>
              </w:rPr>
              <w:t>4</w:t>
            </w:r>
          </w:p>
        </w:tc>
      </w:tr>
      <w:tr w:rsidR="001E6CFE" w:rsidRPr="001E6CFE" w14:paraId="1DFF7475" w14:textId="77777777" w:rsidTr="00D8422C">
        <w:trPr>
          <w:jc w:val="center"/>
        </w:trPr>
        <w:tc>
          <w:tcPr>
            <w:tcW w:w="5141" w:type="dxa"/>
            <w:hideMark/>
          </w:tcPr>
          <w:p w14:paraId="23F03840" w14:textId="77777777" w:rsidR="00DA3D85" w:rsidRPr="001E6CFE" w:rsidRDefault="00DA3D85" w:rsidP="00371A76">
            <w:pPr>
              <w:rPr>
                <w:sz w:val="18"/>
                <w:szCs w:val="18"/>
              </w:rPr>
            </w:pPr>
            <w:r w:rsidRPr="001E6CFE">
              <w:rPr>
                <w:sz w:val="18"/>
                <w:szCs w:val="18"/>
              </w:rPr>
              <w:t>Yarıyıl Sonu Sınavı (hazırlık süresi dahil)</w:t>
            </w:r>
          </w:p>
        </w:tc>
        <w:tc>
          <w:tcPr>
            <w:tcW w:w="0" w:type="auto"/>
            <w:hideMark/>
          </w:tcPr>
          <w:p w14:paraId="51AAC51E" w14:textId="77777777" w:rsidR="00DA3D85" w:rsidRPr="001E6CFE" w:rsidRDefault="00DA3D85" w:rsidP="00371A76">
            <w:pPr>
              <w:rPr>
                <w:sz w:val="18"/>
                <w:szCs w:val="18"/>
              </w:rPr>
            </w:pPr>
            <w:r w:rsidRPr="001E6CFE">
              <w:rPr>
                <w:sz w:val="18"/>
                <w:szCs w:val="18"/>
              </w:rPr>
              <w:t>1</w:t>
            </w:r>
          </w:p>
        </w:tc>
        <w:tc>
          <w:tcPr>
            <w:tcW w:w="0" w:type="auto"/>
            <w:hideMark/>
          </w:tcPr>
          <w:p w14:paraId="1F58FB63" w14:textId="77777777" w:rsidR="00DA3D85" w:rsidRPr="001E6CFE" w:rsidRDefault="00DA3D85" w:rsidP="00371A76">
            <w:pPr>
              <w:rPr>
                <w:sz w:val="18"/>
                <w:szCs w:val="18"/>
              </w:rPr>
            </w:pPr>
            <w:r w:rsidRPr="001E6CFE">
              <w:rPr>
                <w:sz w:val="18"/>
                <w:szCs w:val="18"/>
              </w:rPr>
              <w:t>10</w:t>
            </w:r>
          </w:p>
        </w:tc>
        <w:tc>
          <w:tcPr>
            <w:tcW w:w="4190" w:type="dxa"/>
            <w:hideMark/>
          </w:tcPr>
          <w:p w14:paraId="33B0BAEA" w14:textId="77777777" w:rsidR="00DA3D85" w:rsidRPr="001E6CFE" w:rsidRDefault="00DA3D85" w:rsidP="00371A76">
            <w:pPr>
              <w:rPr>
                <w:sz w:val="18"/>
                <w:szCs w:val="18"/>
              </w:rPr>
            </w:pPr>
            <w:r w:rsidRPr="001E6CFE">
              <w:rPr>
                <w:sz w:val="18"/>
                <w:szCs w:val="18"/>
              </w:rPr>
              <w:t>10</w:t>
            </w:r>
          </w:p>
        </w:tc>
      </w:tr>
      <w:tr w:rsidR="001E6CFE" w:rsidRPr="001E6CFE" w14:paraId="78990A44" w14:textId="77777777" w:rsidTr="00D8422C">
        <w:trPr>
          <w:jc w:val="center"/>
        </w:trPr>
        <w:tc>
          <w:tcPr>
            <w:tcW w:w="5141" w:type="dxa"/>
            <w:hideMark/>
          </w:tcPr>
          <w:p w14:paraId="6C2370FC" w14:textId="77777777" w:rsidR="00DA3D85" w:rsidRPr="001E6CFE" w:rsidRDefault="00DA3D85" w:rsidP="00371A76">
            <w:pPr>
              <w:rPr>
                <w:sz w:val="18"/>
                <w:szCs w:val="18"/>
              </w:rPr>
            </w:pPr>
            <w:r w:rsidRPr="001E6CFE">
              <w:rPr>
                <w:sz w:val="18"/>
                <w:szCs w:val="18"/>
              </w:rPr>
              <w:t>Sunum / Seminer (hazırlık süresi dahil)</w:t>
            </w:r>
          </w:p>
        </w:tc>
        <w:tc>
          <w:tcPr>
            <w:tcW w:w="0" w:type="auto"/>
            <w:hideMark/>
          </w:tcPr>
          <w:p w14:paraId="26B27480" w14:textId="77777777" w:rsidR="00DA3D85" w:rsidRPr="001E6CFE" w:rsidRDefault="00DA3D85" w:rsidP="00371A76">
            <w:pPr>
              <w:rPr>
                <w:sz w:val="18"/>
                <w:szCs w:val="18"/>
              </w:rPr>
            </w:pPr>
            <w:r w:rsidRPr="001E6CFE">
              <w:rPr>
                <w:sz w:val="18"/>
                <w:szCs w:val="18"/>
              </w:rPr>
              <w:t>8</w:t>
            </w:r>
          </w:p>
        </w:tc>
        <w:tc>
          <w:tcPr>
            <w:tcW w:w="0" w:type="auto"/>
            <w:hideMark/>
          </w:tcPr>
          <w:p w14:paraId="272C1D35" w14:textId="77777777" w:rsidR="00DA3D85" w:rsidRPr="001E6CFE" w:rsidRDefault="00DA3D85" w:rsidP="00371A76">
            <w:pPr>
              <w:rPr>
                <w:sz w:val="18"/>
                <w:szCs w:val="18"/>
              </w:rPr>
            </w:pPr>
            <w:r w:rsidRPr="001E6CFE">
              <w:rPr>
                <w:sz w:val="18"/>
                <w:szCs w:val="18"/>
              </w:rPr>
              <w:t>2</w:t>
            </w:r>
          </w:p>
        </w:tc>
        <w:tc>
          <w:tcPr>
            <w:tcW w:w="4190" w:type="dxa"/>
            <w:hideMark/>
          </w:tcPr>
          <w:p w14:paraId="62693166" w14:textId="77777777" w:rsidR="00DA3D85" w:rsidRPr="001E6CFE" w:rsidRDefault="00DA3D85" w:rsidP="00371A76">
            <w:pPr>
              <w:rPr>
                <w:sz w:val="18"/>
                <w:szCs w:val="18"/>
              </w:rPr>
            </w:pPr>
            <w:r w:rsidRPr="001E6CFE">
              <w:rPr>
                <w:sz w:val="18"/>
                <w:szCs w:val="18"/>
              </w:rPr>
              <w:t>16</w:t>
            </w:r>
          </w:p>
        </w:tc>
      </w:tr>
      <w:tr w:rsidR="00DA3D85" w:rsidRPr="001E6CFE" w14:paraId="18F8D77C" w14:textId="77777777" w:rsidTr="00203E55">
        <w:trPr>
          <w:trHeight w:val="552"/>
          <w:jc w:val="center"/>
        </w:trPr>
        <w:tc>
          <w:tcPr>
            <w:tcW w:w="5141" w:type="dxa"/>
            <w:hideMark/>
          </w:tcPr>
          <w:p w14:paraId="222BC858" w14:textId="7260D4E8" w:rsidR="00DA3D85" w:rsidRPr="001E6CFE" w:rsidRDefault="00DA3D85" w:rsidP="00371A76">
            <w:pPr>
              <w:rPr>
                <w:b/>
                <w:sz w:val="18"/>
                <w:szCs w:val="18"/>
              </w:rPr>
            </w:pPr>
            <w:r w:rsidRPr="001E6CFE">
              <w:rPr>
                <w:b/>
                <w:sz w:val="18"/>
                <w:szCs w:val="18"/>
              </w:rPr>
              <w:t>Toplam İş Yükü</w:t>
            </w:r>
            <w:r w:rsidRPr="001E6CFE">
              <w:rPr>
                <w:b/>
                <w:sz w:val="18"/>
                <w:szCs w:val="18"/>
              </w:rPr>
              <w:br/>
              <w:t>Dersin AKTS Kredisi</w:t>
            </w:r>
          </w:p>
        </w:tc>
        <w:tc>
          <w:tcPr>
            <w:tcW w:w="0" w:type="auto"/>
            <w:hideMark/>
          </w:tcPr>
          <w:p w14:paraId="04B19258" w14:textId="77777777" w:rsidR="00DA3D85" w:rsidRPr="001E6CFE" w:rsidRDefault="00DA3D85" w:rsidP="00371A76">
            <w:pPr>
              <w:rPr>
                <w:b/>
                <w:sz w:val="18"/>
                <w:szCs w:val="18"/>
              </w:rPr>
            </w:pPr>
            <w:r w:rsidRPr="001E6CFE">
              <w:rPr>
                <w:b/>
                <w:sz w:val="18"/>
                <w:szCs w:val="18"/>
              </w:rPr>
              <w:br/>
            </w:r>
            <w:r w:rsidRPr="001E6CFE">
              <w:rPr>
                <w:b/>
                <w:sz w:val="18"/>
                <w:szCs w:val="18"/>
              </w:rPr>
              <w:br/>
            </w:r>
          </w:p>
        </w:tc>
        <w:tc>
          <w:tcPr>
            <w:tcW w:w="0" w:type="auto"/>
            <w:hideMark/>
          </w:tcPr>
          <w:p w14:paraId="2B47DA31" w14:textId="77777777" w:rsidR="00DA3D85" w:rsidRPr="001E6CFE" w:rsidRDefault="00DA3D85" w:rsidP="00371A76">
            <w:pPr>
              <w:rPr>
                <w:b/>
                <w:sz w:val="18"/>
                <w:szCs w:val="18"/>
              </w:rPr>
            </w:pPr>
            <w:r w:rsidRPr="001E6CFE">
              <w:rPr>
                <w:b/>
                <w:sz w:val="18"/>
                <w:szCs w:val="18"/>
              </w:rPr>
              <w:br/>
            </w:r>
            <w:r w:rsidRPr="001E6CFE">
              <w:rPr>
                <w:b/>
                <w:sz w:val="18"/>
                <w:szCs w:val="18"/>
              </w:rPr>
              <w:br/>
            </w:r>
          </w:p>
        </w:tc>
        <w:tc>
          <w:tcPr>
            <w:tcW w:w="4190" w:type="dxa"/>
            <w:hideMark/>
          </w:tcPr>
          <w:p w14:paraId="7E8A4152" w14:textId="07D4B169" w:rsidR="00DA3D85" w:rsidRPr="001E6CFE" w:rsidRDefault="00DA3D85" w:rsidP="00371A76">
            <w:pPr>
              <w:rPr>
                <w:b/>
                <w:sz w:val="18"/>
                <w:szCs w:val="18"/>
              </w:rPr>
            </w:pPr>
            <w:r w:rsidRPr="001E6CFE">
              <w:rPr>
                <w:b/>
                <w:sz w:val="18"/>
                <w:szCs w:val="18"/>
              </w:rPr>
              <w:t>78</w:t>
            </w:r>
            <w:r w:rsidRPr="001E6CFE">
              <w:rPr>
                <w:b/>
                <w:sz w:val="18"/>
                <w:szCs w:val="18"/>
              </w:rPr>
              <w:br/>
              <w:t>3</w:t>
            </w:r>
          </w:p>
        </w:tc>
      </w:tr>
    </w:tbl>
    <w:p w14:paraId="1D6F6AB8" w14:textId="16D9DBD0" w:rsidR="00DA3D85" w:rsidRPr="001E6CFE" w:rsidRDefault="00DA3D85" w:rsidP="00371A76">
      <w:pPr>
        <w:rPr>
          <w:rFonts w:eastAsia="Calibri"/>
          <w:sz w:val="18"/>
          <w:szCs w:val="18"/>
          <w:lang w:eastAsia="en-US"/>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1600"/>
        <w:gridCol w:w="992"/>
        <w:gridCol w:w="1276"/>
        <w:gridCol w:w="1134"/>
        <w:gridCol w:w="1134"/>
        <w:gridCol w:w="992"/>
        <w:gridCol w:w="2664"/>
      </w:tblGrid>
      <w:tr w:rsidR="001E6CFE" w:rsidRPr="001E6CFE" w14:paraId="68255496" w14:textId="60B54CA9" w:rsidTr="00371A76">
        <w:tc>
          <w:tcPr>
            <w:tcW w:w="11199" w:type="dxa"/>
            <w:gridSpan w:val="8"/>
          </w:tcPr>
          <w:p w14:paraId="565DD0EF" w14:textId="77777777" w:rsidR="00203E55" w:rsidRPr="001E6CFE" w:rsidRDefault="00203E55" w:rsidP="00371A76">
            <w:pPr>
              <w:rPr>
                <w:rFonts w:eastAsia="Calibri"/>
                <w:b/>
                <w:sz w:val="18"/>
                <w:szCs w:val="18"/>
                <w:lang w:eastAsia="en-US"/>
              </w:rPr>
            </w:pPr>
            <w:r w:rsidRPr="001E6CFE">
              <w:rPr>
                <w:b/>
                <w:sz w:val="18"/>
                <w:szCs w:val="18"/>
                <w:shd w:val="clear" w:color="auto" w:fill="FFFFFF"/>
              </w:rPr>
              <w:t>GNL 202</w:t>
            </w:r>
            <w:r w:rsidRPr="001E6CFE">
              <w:rPr>
                <w:rFonts w:eastAsia="Calibri"/>
                <w:b/>
                <w:sz w:val="18"/>
                <w:szCs w:val="18"/>
                <w:lang w:eastAsia="en-US"/>
              </w:rPr>
              <w:t xml:space="preserve"> Gönüllülük Çalışmaları </w:t>
            </w:r>
            <w:r w:rsidRPr="001E6CFE">
              <w:rPr>
                <w:rFonts w:eastAsia="Calibri"/>
                <w:b/>
                <w:bCs/>
                <w:sz w:val="18"/>
                <w:szCs w:val="18"/>
                <w:lang w:eastAsia="en-US"/>
              </w:rPr>
              <w:t>Dersi Ders İçerikleri ve Öğrenim Kazanımları Matrisi</w:t>
            </w:r>
          </w:p>
        </w:tc>
      </w:tr>
      <w:tr w:rsidR="001E6CFE" w:rsidRPr="001E6CFE" w14:paraId="30F98F08" w14:textId="5D4AFBC2" w:rsidTr="00371A76">
        <w:tc>
          <w:tcPr>
            <w:tcW w:w="1407" w:type="dxa"/>
          </w:tcPr>
          <w:p w14:paraId="7B2AF0AE" w14:textId="77777777" w:rsidR="00203E55" w:rsidRPr="001E6CFE" w:rsidRDefault="00203E55" w:rsidP="00371A76">
            <w:pPr>
              <w:rPr>
                <w:rFonts w:eastAsia="Calibri"/>
                <w:b/>
                <w:sz w:val="18"/>
                <w:szCs w:val="18"/>
                <w:lang w:eastAsia="en-US"/>
              </w:rPr>
            </w:pPr>
          </w:p>
        </w:tc>
        <w:tc>
          <w:tcPr>
            <w:tcW w:w="1600" w:type="dxa"/>
          </w:tcPr>
          <w:p w14:paraId="39603C85" w14:textId="77777777" w:rsidR="00203E55" w:rsidRPr="001E6CFE" w:rsidRDefault="00203E55" w:rsidP="00371A76">
            <w:pPr>
              <w:rPr>
                <w:rFonts w:eastAsia="Calibri"/>
                <w:b/>
                <w:sz w:val="18"/>
                <w:szCs w:val="18"/>
                <w:lang w:eastAsia="en-US"/>
              </w:rPr>
            </w:pPr>
          </w:p>
        </w:tc>
        <w:tc>
          <w:tcPr>
            <w:tcW w:w="8192" w:type="dxa"/>
            <w:gridSpan w:val="6"/>
          </w:tcPr>
          <w:p w14:paraId="3BFE9727" w14:textId="77777777" w:rsidR="00203E55" w:rsidRPr="001E6CFE" w:rsidRDefault="00203E55" w:rsidP="00371A76">
            <w:pPr>
              <w:rPr>
                <w:rFonts w:eastAsia="Calibri"/>
                <w:b/>
                <w:bCs/>
                <w:sz w:val="18"/>
                <w:szCs w:val="18"/>
                <w:lang w:eastAsia="en-US"/>
              </w:rPr>
            </w:pPr>
            <w:r w:rsidRPr="001E6CFE">
              <w:rPr>
                <w:rFonts w:eastAsia="Calibri"/>
                <w:b/>
                <w:bCs/>
                <w:sz w:val="18"/>
                <w:szCs w:val="18"/>
                <w:lang w:eastAsia="en-US"/>
              </w:rPr>
              <w:t>Dersin Öğrenim Kazanımları</w:t>
            </w:r>
          </w:p>
        </w:tc>
      </w:tr>
      <w:tr w:rsidR="001E6CFE" w:rsidRPr="001E6CFE" w14:paraId="6EE1D6E4" w14:textId="77777777" w:rsidTr="00371A76">
        <w:tc>
          <w:tcPr>
            <w:tcW w:w="1407" w:type="dxa"/>
          </w:tcPr>
          <w:p w14:paraId="70F0F3E7"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Hafta</w:t>
            </w:r>
          </w:p>
        </w:tc>
        <w:tc>
          <w:tcPr>
            <w:tcW w:w="1600" w:type="dxa"/>
          </w:tcPr>
          <w:p w14:paraId="66C9E87D" w14:textId="77777777" w:rsidR="00203E55" w:rsidRPr="001E6CFE" w:rsidRDefault="00203E55" w:rsidP="00371A76">
            <w:pPr>
              <w:rPr>
                <w:rFonts w:eastAsia="Calibri"/>
                <w:b/>
                <w:bCs/>
                <w:sz w:val="18"/>
                <w:szCs w:val="18"/>
                <w:lang w:eastAsia="en-US"/>
              </w:rPr>
            </w:pPr>
            <w:r w:rsidRPr="001E6CFE">
              <w:rPr>
                <w:rFonts w:eastAsia="Calibri"/>
                <w:b/>
                <w:sz w:val="18"/>
                <w:szCs w:val="18"/>
                <w:lang w:eastAsia="en-US"/>
              </w:rPr>
              <w:t>Haftalık Ders İçerikleri</w:t>
            </w:r>
          </w:p>
        </w:tc>
        <w:tc>
          <w:tcPr>
            <w:tcW w:w="992" w:type="dxa"/>
          </w:tcPr>
          <w:p w14:paraId="6AE9021D" w14:textId="77777777" w:rsidR="00203E55" w:rsidRPr="001E6CFE" w:rsidRDefault="00203E55" w:rsidP="00371A76">
            <w:pPr>
              <w:rPr>
                <w:rFonts w:eastAsia="Calibri"/>
                <w:sz w:val="18"/>
                <w:szCs w:val="18"/>
                <w:lang w:eastAsia="en-US"/>
              </w:rPr>
            </w:pPr>
            <w:r w:rsidRPr="001E6CFE">
              <w:rPr>
                <w:rFonts w:eastAsia="Calibri"/>
                <w:sz w:val="18"/>
                <w:szCs w:val="18"/>
                <w:lang w:eastAsia="en-US"/>
              </w:rPr>
              <w:t>1.</w:t>
            </w:r>
            <w:r w:rsidRPr="001E6CFE">
              <w:rPr>
                <w:sz w:val="18"/>
                <w:szCs w:val="18"/>
              </w:rPr>
              <w:br/>
              <w:t>Gönüllülük çalışmalarının önemini kavrar</w:t>
            </w:r>
          </w:p>
          <w:p w14:paraId="0802F24C" w14:textId="77777777" w:rsidR="00203E55" w:rsidRPr="001E6CFE" w:rsidRDefault="00203E55" w:rsidP="00371A76">
            <w:pPr>
              <w:rPr>
                <w:rFonts w:eastAsia="Calibri"/>
                <w:sz w:val="18"/>
                <w:szCs w:val="18"/>
                <w:lang w:eastAsia="en-US"/>
              </w:rPr>
            </w:pPr>
          </w:p>
        </w:tc>
        <w:tc>
          <w:tcPr>
            <w:tcW w:w="1276" w:type="dxa"/>
          </w:tcPr>
          <w:p w14:paraId="7416067A" w14:textId="77777777" w:rsidR="00203E55" w:rsidRPr="001E6CFE" w:rsidRDefault="00203E55" w:rsidP="00371A76">
            <w:pPr>
              <w:rPr>
                <w:rFonts w:eastAsia="Calibri"/>
                <w:sz w:val="18"/>
                <w:szCs w:val="18"/>
                <w:lang w:eastAsia="en-US"/>
              </w:rPr>
            </w:pPr>
            <w:r w:rsidRPr="001E6CFE">
              <w:rPr>
                <w:sz w:val="18"/>
                <w:szCs w:val="18"/>
                <w:shd w:val="clear" w:color="auto" w:fill="FFFFFF"/>
              </w:rPr>
              <w:t>2. Gönüllülük çalışmaları uygulamalarına yönelik bilgi ve becerilerin gerekliliğini anlayabilir</w:t>
            </w:r>
          </w:p>
        </w:tc>
        <w:tc>
          <w:tcPr>
            <w:tcW w:w="1134" w:type="dxa"/>
          </w:tcPr>
          <w:p w14:paraId="0C03715B" w14:textId="77777777" w:rsidR="00203E55" w:rsidRPr="001E6CFE" w:rsidRDefault="00203E55" w:rsidP="00371A76">
            <w:pPr>
              <w:rPr>
                <w:rFonts w:eastAsia="Calibri"/>
                <w:sz w:val="18"/>
                <w:szCs w:val="18"/>
                <w:lang w:eastAsia="en-US"/>
              </w:rPr>
            </w:pPr>
            <w:r w:rsidRPr="001E6CFE">
              <w:rPr>
                <w:rFonts w:eastAsia="Calibri"/>
                <w:sz w:val="18"/>
                <w:szCs w:val="18"/>
                <w:lang w:eastAsia="en-US"/>
              </w:rPr>
              <w:t xml:space="preserve">3. </w:t>
            </w:r>
            <w:r w:rsidRPr="001E6CFE">
              <w:rPr>
                <w:sz w:val="18"/>
                <w:szCs w:val="18"/>
                <w:shd w:val="clear" w:color="auto" w:fill="FFFFFF"/>
              </w:rPr>
              <w:t>Toplumsal ve güncel sorunları fark edebilir</w:t>
            </w:r>
          </w:p>
        </w:tc>
        <w:tc>
          <w:tcPr>
            <w:tcW w:w="1134" w:type="dxa"/>
          </w:tcPr>
          <w:p w14:paraId="7B206D6C" w14:textId="77777777" w:rsidR="00203E55" w:rsidRPr="001E6CFE" w:rsidRDefault="00203E55" w:rsidP="00371A76">
            <w:pPr>
              <w:rPr>
                <w:rFonts w:eastAsia="Calibri"/>
                <w:sz w:val="18"/>
                <w:szCs w:val="18"/>
                <w:lang w:eastAsia="en-US"/>
              </w:rPr>
            </w:pPr>
            <w:r w:rsidRPr="001E6CFE">
              <w:rPr>
                <w:rFonts w:eastAsia="Calibri"/>
                <w:sz w:val="18"/>
                <w:szCs w:val="18"/>
                <w:lang w:eastAsia="en-US"/>
              </w:rPr>
              <w:t xml:space="preserve">4. </w:t>
            </w:r>
            <w:r w:rsidRPr="001E6CFE">
              <w:rPr>
                <w:sz w:val="18"/>
                <w:szCs w:val="18"/>
                <w:shd w:val="clear" w:color="auto" w:fill="FFFFFF"/>
              </w:rPr>
              <w:t>Sorunların çözümüne yönelik projeler üretebilir</w:t>
            </w:r>
          </w:p>
        </w:tc>
        <w:tc>
          <w:tcPr>
            <w:tcW w:w="992" w:type="dxa"/>
          </w:tcPr>
          <w:p w14:paraId="2612BF5F" w14:textId="77777777" w:rsidR="00203E55" w:rsidRPr="001E6CFE" w:rsidRDefault="00203E55" w:rsidP="00371A76">
            <w:pPr>
              <w:rPr>
                <w:rFonts w:eastAsia="Calibri"/>
                <w:sz w:val="18"/>
                <w:szCs w:val="18"/>
                <w:lang w:eastAsia="en-US"/>
              </w:rPr>
            </w:pPr>
            <w:r w:rsidRPr="001E6CFE">
              <w:rPr>
                <w:rFonts w:eastAsia="Calibri"/>
                <w:sz w:val="18"/>
                <w:szCs w:val="18"/>
                <w:lang w:eastAsia="en-US"/>
              </w:rPr>
              <w:t xml:space="preserve">5. </w:t>
            </w:r>
            <w:r w:rsidRPr="001E6CFE">
              <w:rPr>
                <w:sz w:val="18"/>
                <w:szCs w:val="18"/>
                <w:shd w:val="clear" w:color="auto" w:fill="FFFFFF"/>
              </w:rPr>
              <w:t>Projelerini sözlü ve yazılı olarak sunabilir</w:t>
            </w:r>
          </w:p>
        </w:tc>
        <w:tc>
          <w:tcPr>
            <w:tcW w:w="2664" w:type="dxa"/>
          </w:tcPr>
          <w:p w14:paraId="38447229" w14:textId="77777777" w:rsidR="00203E55" w:rsidRPr="001E6CFE" w:rsidRDefault="00203E55" w:rsidP="00371A76">
            <w:pPr>
              <w:rPr>
                <w:rFonts w:eastAsia="Calibri"/>
                <w:sz w:val="18"/>
                <w:szCs w:val="18"/>
                <w:lang w:eastAsia="en-US"/>
              </w:rPr>
            </w:pPr>
            <w:r w:rsidRPr="001E6CFE">
              <w:rPr>
                <w:rFonts w:eastAsia="Calibri"/>
                <w:sz w:val="18"/>
                <w:szCs w:val="18"/>
                <w:lang w:eastAsia="en-US"/>
              </w:rPr>
              <w:t>6.</w:t>
            </w:r>
          </w:p>
          <w:p w14:paraId="34DC4FC9" w14:textId="77777777" w:rsidR="00203E55" w:rsidRPr="001E6CFE" w:rsidRDefault="00203E55" w:rsidP="00371A76">
            <w:pPr>
              <w:rPr>
                <w:rFonts w:eastAsia="Calibri"/>
                <w:sz w:val="18"/>
                <w:szCs w:val="18"/>
                <w:lang w:eastAsia="en-US"/>
              </w:rPr>
            </w:pPr>
            <w:r w:rsidRPr="001E6CFE">
              <w:rPr>
                <w:sz w:val="18"/>
                <w:szCs w:val="18"/>
                <w:shd w:val="clear" w:color="auto" w:fill="FFFFFF"/>
              </w:rPr>
              <w:t>Bireysel ve takım üyesi olarak çalışabilir</w:t>
            </w:r>
          </w:p>
        </w:tc>
      </w:tr>
      <w:tr w:rsidR="001E6CFE" w:rsidRPr="001E6CFE" w14:paraId="11B33E17" w14:textId="77777777" w:rsidTr="00371A76">
        <w:tc>
          <w:tcPr>
            <w:tcW w:w="1407" w:type="dxa"/>
          </w:tcPr>
          <w:p w14:paraId="68FDD3C0"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1</w:t>
            </w:r>
          </w:p>
        </w:tc>
        <w:tc>
          <w:tcPr>
            <w:tcW w:w="1600" w:type="dxa"/>
          </w:tcPr>
          <w:p w14:paraId="6CB1654F" w14:textId="77777777" w:rsidR="00203E55" w:rsidRPr="001E6CFE" w:rsidRDefault="00203E55" w:rsidP="00371A76">
            <w:pPr>
              <w:rPr>
                <w:rFonts w:eastAsia="Calibri"/>
                <w:sz w:val="18"/>
                <w:szCs w:val="18"/>
                <w:lang w:eastAsia="en-US"/>
              </w:rPr>
            </w:pPr>
            <w:r w:rsidRPr="001E6CFE">
              <w:rPr>
                <w:rFonts w:eastAsia="Calibri"/>
                <w:sz w:val="18"/>
                <w:szCs w:val="18"/>
                <w:lang w:eastAsia="en-US"/>
              </w:rPr>
              <w:t xml:space="preserve">Dersin içeriği, amacı, işleniş yönteminin ve  </w:t>
            </w:r>
            <w:r w:rsidRPr="001E6CFE">
              <w:rPr>
                <w:rFonts w:eastAsia="Calibri"/>
                <w:sz w:val="18"/>
                <w:szCs w:val="18"/>
                <w:lang w:eastAsia="en-US"/>
              </w:rPr>
              <w:lastRenderedPageBreak/>
              <w:t>kaynakçanın açıklanması.</w:t>
            </w:r>
          </w:p>
          <w:p w14:paraId="6C886B80" w14:textId="77777777" w:rsidR="00203E55" w:rsidRPr="001E6CFE" w:rsidRDefault="00203E55" w:rsidP="00371A76">
            <w:pPr>
              <w:rPr>
                <w:rFonts w:eastAsia="Calibri"/>
                <w:bCs/>
                <w:sz w:val="18"/>
                <w:szCs w:val="18"/>
                <w:lang w:eastAsia="en-US"/>
              </w:rPr>
            </w:pPr>
            <w:r w:rsidRPr="001E6CFE">
              <w:rPr>
                <w:sz w:val="18"/>
                <w:szCs w:val="18"/>
                <w:shd w:val="clear" w:color="auto" w:fill="FFFFFF"/>
              </w:rPr>
              <w:t>Gönüllülük Çalışmaları temel kavramları, tarihsel gelişim, model ve yaklaşımları, Etik Ahlaki, Dini, Geleneksel Değerler ve İlkeler</w:t>
            </w:r>
          </w:p>
        </w:tc>
        <w:tc>
          <w:tcPr>
            <w:tcW w:w="992" w:type="dxa"/>
          </w:tcPr>
          <w:p w14:paraId="48910B9B" w14:textId="77777777" w:rsidR="00203E55" w:rsidRPr="001E6CFE" w:rsidRDefault="00203E55" w:rsidP="00371A76">
            <w:pPr>
              <w:rPr>
                <w:rFonts w:eastAsia="Calibri"/>
                <w:sz w:val="18"/>
                <w:szCs w:val="18"/>
                <w:lang w:eastAsia="en-US"/>
              </w:rPr>
            </w:pPr>
            <w:r w:rsidRPr="001E6CFE">
              <w:rPr>
                <w:rFonts w:eastAsia="Calibri"/>
                <w:sz w:val="18"/>
                <w:szCs w:val="18"/>
                <w:lang w:eastAsia="en-US"/>
              </w:rPr>
              <w:lastRenderedPageBreak/>
              <w:t>x</w:t>
            </w:r>
          </w:p>
        </w:tc>
        <w:tc>
          <w:tcPr>
            <w:tcW w:w="1276" w:type="dxa"/>
          </w:tcPr>
          <w:p w14:paraId="7F7707C1"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14717E23"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6100C47A" w14:textId="77777777" w:rsidR="00203E55" w:rsidRPr="001E6CFE" w:rsidRDefault="00203E55" w:rsidP="00371A76">
            <w:pPr>
              <w:rPr>
                <w:rFonts w:eastAsia="Calibri"/>
                <w:sz w:val="18"/>
                <w:szCs w:val="18"/>
                <w:lang w:eastAsia="en-US"/>
              </w:rPr>
            </w:pPr>
          </w:p>
        </w:tc>
        <w:tc>
          <w:tcPr>
            <w:tcW w:w="992" w:type="dxa"/>
          </w:tcPr>
          <w:p w14:paraId="757E6C43" w14:textId="77777777" w:rsidR="00203E55" w:rsidRPr="001E6CFE" w:rsidRDefault="00203E55" w:rsidP="00371A76">
            <w:pPr>
              <w:rPr>
                <w:rFonts w:eastAsia="Calibri"/>
                <w:sz w:val="18"/>
                <w:szCs w:val="18"/>
                <w:lang w:eastAsia="en-US"/>
              </w:rPr>
            </w:pPr>
          </w:p>
        </w:tc>
        <w:tc>
          <w:tcPr>
            <w:tcW w:w="2664" w:type="dxa"/>
          </w:tcPr>
          <w:p w14:paraId="0E0C2E6B" w14:textId="77777777" w:rsidR="00203E55" w:rsidRPr="001E6CFE" w:rsidRDefault="00203E55" w:rsidP="00371A76">
            <w:pPr>
              <w:rPr>
                <w:rFonts w:eastAsia="Calibri"/>
                <w:sz w:val="18"/>
                <w:szCs w:val="18"/>
                <w:lang w:eastAsia="en-US"/>
              </w:rPr>
            </w:pPr>
          </w:p>
        </w:tc>
      </w:tr>
      <w:tr w:rsidR="001E6CFE" w:rsidRPr="001E6CFE" w14:paraId="0E7ED014" w14:textId="77777777" w:rsidTr="00371A76">
        <w:tc>
          <w:tcPr>
            <w:tcW w:w="1407" w:type="dxa"/>
            <w:shd w:val="clear" w:color="auto" w:fill="auto"/>
          </w:tcPr>
          <w:p w14:paraId="2461BCEB"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2</w:t>
            </w:r>
          </w:p>
        </w:tc>
        <w:tc>
          <w:tcPr>
            <w:tcW w:w="1600" w:type="dxa"/>
          </w:tcPr>
          <w:p w14:paraId="54993E90" w14:textId="77777777" w:rsidR="00203E55" w:rsidRPr="001E6CFE" w:rsidRDefault="00203E55" w:rsidP="00371A76">
            <w:pPr>
              <w:rPr>
                <w:rFonts w:eastAsia="Calibri"/>
                <w:sz w:val="18"/>
                <w:szCs w:val="18"/>
                <w:lang w:eastAsia="en-US"/>
              </w:rPr>
            </w:pPr>
            <w:r w:rsidRPr="001E6CFE">
              <w:rPr>
                <w:sz w:val="18"/>
                <w:szCs w:val="18"/>
                <w:shd w:val="clear" w:color="auto" w:fill="FFFFFF"/>
              </w:rPr>
              <w:t>Gönüllülük Çalışmaları Projelerinin Yürütülmesine İlişkin kurumlar arası Çalışmaların Yapılması (Toplumsal çalışmalar fuarı)</w:t>
            </w:r>
          </w:p>
        </w:tc>
        <w:tc>
          <w:tcPr>
            <w:tcW w:w="992" w:type="dxa"/>
          </w:tcPr>
          <w:p w14:paraId="16020730" w14:textId="08DDEA59"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66DA6CFD"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64941AB9"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20D20BDE" w14:textId="77777777" w:rsidR="00203E55" w:rsidRPr="001E6CFE" w:rsidRDefault="00203E55" w:rsidP="00371A76">
            <w:pPr>
              <w:rPr>
                <w:rFonts w:eastAsia="Calibri"/>
                <w:sz w:val="18"/>
                <w:szCs w:val="18"/>
                <w:lang w:eastAsia="en-US"/>
              </w:rPr>
            </w:pPr>
          </w:p>
        </w:tc>
        <w:tc>
          <w:tcPr>
            <w:tcW w:w="992" w:type="dxa"/>
          </w:tcPr>
          <w:p w14:paraId="351E0343" w14:textId="77777777" w:rsidR="00203E55" w:rsidRPr="001E6CFE" w:rsidRDefault="00203E55" w:rsidP="00371A76">
            <w:pPr>
              <w:rPr>
                <w:rFonts w:eastAsia="Calibri"/>
                <w:sz w:val="18"/>
                <w:szCs w:val="18"/>
                <w:lang w:eastAsia="en-US"/>
              </w:rPr>
            </w:pPr>
          </w:p>
        </w:tc>
        <w:tc>
          <w:tcPr>
            <w:tcW w:w="2664" w:type="dxa"/>
          </w:tcPr>
          <w:p w14:paraId="5B700358" w14:textId="77777777" w:rsidR="00203E55" w:rsidRPr="001E6CFE" w:rsidRDefault="00203E55" w:rsidP="00371A76">
            <w:pPr>
              <w:rPr>
                <w:rFonts w:eastAsia="Calibri"/>
                <w:sz w:val="18"/>
                <w:szCs w:val="18"/>
                <w:lang w:eastAsia="en-US"/>
              </w:rPr>
            </w:pPr>
          </w:p>
        </w:tc>
      </w:tr>
      <w:tr w:rsidR="001E6CFE" w:rsidRPr="001E6CFE" w14:paraId="3F168280" w14:textId="77777777" w:rsidTr="00371A76">
        <w:tc>
          <w:tcPr>
            <w:tcW w:w="1407" w:type="dxa"/>
            <w:shd w:val="clear" w:color="auto" w:fill="auto"/>
          </w:tcPr>
          <w:p w14:paraId="320139C0"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3</w:t>
            </w:r>
          </w:p>
        </w:tc>
        <w:tc>
          <w:tcPr>
            <w:tcW w:w="1600" w:type="dxa"/>
          </w:tcPr>
          <w:p w14:paraId="74115436" w14:textId="77777777" w:rsidR="00203E55" w:rsidRPr="001E6CFE" w:rsidRDefault="00203E55" w:rsidP="00371A76">
            <w:pPr>
              <w:rPr>
                <w:rFonts w:eastAsia="Calibri"/>
                <w:b/>
                <w:bCs/>
                <w:sz w:val="18"/>
                <w:szCs w:val="18"/>
                <w:lang w:eastAsia="en-US"/>
              </w:rPr>
            </w:pPr>
            <w:r w:rsidRPr="001E6CFE">
              <w:rPr>
                <w:sz w:val="18"/>
                <w:szCs w:val="18"/>
                <w:shd w:val="clear" w:color="auto" w:fill="FFFFFF"/>
              </w:rPr>
              <w:t>Proje Geliştirme, Yazma, Yönetme, Organizasyon, Bütçeleme Temel Kavramları</w:t>
            </w:r>
          </w:p>
        </w:tc>
        <w:tc>
          <w:tcPr>
            <w:tcW w:w="992" w:type="dxa"/>
          </w:tcPr>
          <w:p w14:paraId="57D8972C" w14:textId="3617D1CA"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2B2C610E"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60942968"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2F055406"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7A752A77" w14:textId="77777777" w:rsidR="00203E55" w:rsidRPr="001E6CFE" w:rsidRDefault="00203E55" w:rsidP="00371A76">
            <w:pPr>
              <w:rPr>
                <w:rFonts w:eastAsia="Calibri"/>
                <w:sz w:val="18"/>
                <w:szCs w:val="18"/>
                <w:lang w:eastAsia="en-US"/>
              </w:rPr>
            </w:pPr>
          </w:p>
        </w:tc>
        <w:tc>
          <w:tcPr>
            <w:tcW w:w="2664" w:type="dxa"/>
          </w:tcPr>
          <w:p w14:paraId="7BEB1196" w14:textId="77777777" w:rsidR="00203E55" w:rsidRPr="001E6CFE" w:rsidRDefault="00203E55" w:rsidP="00371A76">
            <w:pPr>
              <w:rPr>
                <w:rFonts w:eastAsia="Calibri"/>
                <w:sz w:val="18"/>
                <w:szCs w:val="18"/>
                <w:lang w:eastAsia="en-US"/>
              </w:rPr>
            </w:pPr>
          </w:p>
        </w:tc>
      </w:tr>
      <w:tr w:rsidR="001E6CFE" w:rsidRPr="001E6CFE" w14:paraId="11EBAFBD" w14:textId="77777777" w:rsidTr="00371A76">
        <w:tc>
          <w:tcPr>
            <w:tcW w:w="1407" w:type="dxa"/>
            <w:shd w:val="clear" w:color="auto" w:fill="auto"/>
          </w:tcPr>
          <w:p w14:paraId="5D9942B6"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4</w:t>
            </w:r>
          </w:p>
        </w:tc>
        <w:tc>
          <w:tcPr>
            <w:tcW w:w="1600" w:type="dxa"/>
          </w:tcPr>
          <w:p w14:paraId="5BA134A1" w14:textId="77777777" w:rsidR="00203E55" w:rsidRPr="001E6CFE" w:rsidRDefault="00203E55" w:rsidP="00371A76">
            <w:pPr>
              <w:rPr>
                <w:rFonts w:eastAsia="Calibri"/>
                <w:sz w:val="18"/>
                <w:szCs w:val="18"/>
                <w:lang w:eastAsia="en-US"/>
              </w:rPr>
            </w:pPr>
            <w:r w:rsidRPr="001E6CFE">
              <w:rPr>
                <w:sz w:val="18"/>
                <w:szCs w:val="18"/>
                <w:shd w:val="clear" w:color="auto" w:fill="FFFFFF"/>
              </w:rPr>
              <w:t>Gönüllü takımların, takım koordinatörlerinin ve konuların belirlenmesi</w:t>
            </w:r>
          </w:p>
        </w:tc>
        <w:tc>
          <w:tcPr>
            <w:tcW w:w="992" w:type="dxa"/>
          </w:tcPr>
          <w:p w14:paraId="526CEFA3" w14:textId="5D739737"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38321050"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73A8AD91"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29179215"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084BF398" w14:textId="77777777" w:rsidR="00203E55" w:rsidRPr="001E6CFE" w:rsidRDefault="00203E55" w:rsidP="00371A76">
            <w:pPr>
              <w:rPr>
                <w:rFonts w:eastAsia="Calibri"/>
                <w:sz w:val="18"/>
                <w:szCs w:val="18"/>
                <w:lang w:eastAsia="en-US"/>
              </w:rPr>
            </w:pPr>
          </w:p>
        </w:tc>
        <w:tc>
          <w:tcPr>
            <w:tcW w:w="2664" w:type="dxa"/>
          </w:tcPr>
          <w:p w14:paraId="64CCB807" w14:textId="77777777" w:rsidR="00203E55" w:rsidRPr="001E6CFE" w:rsidRDefault="00203E55" w:rsidP="00371A76">
            <w:pPr>
              <w:rPr>
                <w:rFonts w:eastAsia="Calibri"/>
                <w:sz w:val="18"/>
                <w:szCs w:val="18"/>
                <w:lang w:eastAsia="en-US"/>
              </w:rPr>
            </w:pPr>
          </w:p>
        </w:tc>
      </w:tr>
      <w:tr w:rsidR="001E6CFE" w:rsidRPr="001E6CFE" w14:paraId="4EA6CD42" w14:textId="77777777" w:rsidTr="00371A76">
        <w:tc>
          <w:tcPr>
            <w:tcW w:w="1407" w:type="dxa"/>
            <w:shd w:val="clear" w:color="auto" w:fill="auto"/>
          </w:tcPr>
          <w:p w14:paraId="19C1A9EC"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5</w:t>
            </w:r>
          </w:p>
        </w:tc>
        <w:tc>
          <w:tcPr>
            <w:tcW w:w="1600" w:type="dxa"/>
          </w:tcPr>
          <w:p w14:paraId="35A0886B" w14:textId="77777777" w:rsidR="00203E55" w:rsidRPr="001E6CFE" w:rsidRDefault="00203E55" w:rsidP="00371A76">
            <w:pPr>
              <w:rPr>
                <w:rFonts w:eastAsia="Calibri"/>
                <w:sz w:val="18"/>
                <w:szCs w:val="18"/>
                <w:lang w:eastAsia="en-US"/>
              </w:rPr>
            </w:pPr>
            <w:r w:rsidRPr="001E6CFE">
              <w:rPr>
                <w:sz w:val="18"/>
                <w:szCs w:val="18"/>
                <w:shd w:val="clear" w:color="auto" w:fill="FFFFFF"/>
              </w:rPr>
              <w:t>Sahada Gönüllü Çalışmalara Katılım</w:t>
            </w:r>
          </w:p>
        </w:tc>
        <w:tc>
          <w:tcPr>
            <w:tcW w:w="992" w:type="dxa"/>
          </w:tcPr>
          <w:p w14:paraId="6A9E47DC" w14:textId="729BD289"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5537BEB4"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569BDBED"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3450F973"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217E8F44" w14:textId="77777777" w:rsidR="00203E55" w:rsidRPr="001E6CFE" w:rsidRDefault="00203E55" w:rsidP="00371A76">
            <w:pPr>
              <w:rPr>
                <w:rFonts w:eastAsia="Calibri"/>
                <w:sz w:val="18"/>
                <w:szCs w:val="18"/>
                <w:lang w:eastAsia="en-US"/>
              </w:rPr>
            </w:pPr>
          </w:p>
        </w:tc>
        <w:tc>
          <w:tcPr>
            <w:tcW w:w="2664" w:type="dxa"/>
          </w:tcPr>
          <w:p w14:paraId="0F4AD90E"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1AE751BE" w14:textId="77777777" w:rsidTr="00371A76">
        <w:tc>
          <w:tcPr>
            <w:tcW w:w="1407" w:type="dxa"/>
            <w:shd w:val="clear" w:color="auto" w:fill="auto"/>
          </w:tcPr>
          <w:p w14:paraId="701D3491"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6</w:t>
            </w:r>
          </w:p>
        </w:tc>
        <w:tc>
          <w:tcPr>
            <w:tcW w:w="1600" w:type="dxa"/>
          </w:tcPr>
          <w:p w14:paraId="2B76857B" w14:textId="77777777" w:rsidR="00203E55" w:rsidRPr="001E6CFE" w:rsidRDefault="00203E55" w:rsidP="00371A76">
            <w:pPr>
              <w:rPr>
                <w:rFonts w:eastAsia="Calibri"/>
                <w:sz w:val="18"/>
                <w:szCs w:val="18"/>
                <w:lang w:eastAsia="en-US"/>
              </w:rPr>
            </w:pPr>
            <w:r w:rsidRPr="001E6CFE">
              <w:rPr>
                <w:sz w:val="18"/>
                <w:szCs w:val="18"/>
                <w:shd w:val="clear" w:color="auto" w:fill="FFFFFF"/>
              </w:rPr>
              <w:t>Sahada Gönüllü Çalışmalara Katılım</w:t>
            </w:r>
          </w:p>
        </w:tc>
        <w:tc>
          <w:tcPr>
            <w:tcW w:w="992" w:type="dxa"/>
          </w:tcPr>
          <w:p w14:paraId="7CEB7B40" w14:textId="23AF7BEF"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70E42F99"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7D02E967"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73C1191D"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51ED61C0" w14:textId="77777777" w:rsidR="00203E55" w:rsidRPr="001E6CFE" w:rsidRDefault="00203E55" w:rsidP="00371A76">
            <w:pPr>
              <w:rPr>
                <w:rFonts w:eastAsia="Calibri"/>
                <w:sz w:val="18"/>
                <w:szCs w:val="18"/>
                <w:lang w:eastAsia="en-US"/>
              </w:rPr>
            </w:pPr>
          </w:p>
        </w:tc>
        <w:tc>
          <w:tcPr>
            <w:tcW w:w="2664" w:type="dxa"/>
          </w:tcPr>
          <w:p w14:paraId="1ACBD21A"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022BC4D5" w14:textId="77777777" w:rsidTr="00371A76">
        <w:tc>
          <w:tcPr>
            <w:tcW w:w="1407" w:type="dxa"/>
            <w:shd w:val="clear" w:color="auto" w:fill="auto"/>
          </w:tcPr>
          <w:p w14:paraId="3737A62A"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7</w:t>
            </w:r>
          </w:p>
        </w:tc>
        <w:tc>
          <w:tcPr>
            <w:tcW w:w="1600" w:type="dxa"/>
          </w:tcPr>
          <w:p w14:paraId="6CEE5F50" w14:textId="77777777" w:rsidR="00203E55" w:rsidRPr="001E6CFE" w:rsidRDefault="00203E55" w:rsidP="00371A76">
            <w:pPr>
              <w:rPr>
                <w:rFonts w:eastAsia="Calibri"/>
                <w:sz w:val="18"/>
                <w:szCs w:val="18"/>
                <w:lang w:eastAsia="en-US"/>
              </w:rPr>
            </w:pPr>
            <w:r w:rsidRPr="001E6CFE">
              <w:rPr>
                <w:sz w:val="18"/>
                <w:szCs w:val="18"/>
                <w:shd w:val="clear" w:color="auto" w:fill="FFFFFF"/>
              </w:rPr>
              <w:t>Sahada Gönüllü Çalışmalara Katılım</w:t>
            </w:r>
          </w:p>
        </w:tc>
        <w:tc>
          <w:tcPr>
            <w:tcW w:w="992" w:type="dxa"/>
          </w:tcPr>
          <w:p w14:paraId="0FCB79E6" w14:textId="0A7BD965"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0C102D85"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63AF0D4C"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4D9E0F79"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43C48041" w14:textId="77777777" w:rsidR="00203E55" w:rsidRPr="001E6CFE" w:rsidRDefault="00203E55" w:rsidP="00371A76">
            <w:pPr>
              <w:rPr>
                <w:rFonts w:eastAsia="Calibri"/>
                <w:sz w:val="18"/>
                <w:szCs w:val="18"/>
                <w:lang w:eastAsia="en-US"/>
              </w:rPr>
            </w:pPr>
          </w:p>
        </w:tc>
        <w:tc>
          <w:tcPr>
            <w:tcW w:w="2664" w:type="dxa"/>
          </w:tcPr>
          <w:p w14:paraId="64791BA5"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0AEEB001" w14:textId="77777777" w:rsidTr="00371A76">
        <w:tc>
          <w:tcPr>
            <w:tcW w:w="1407" w:type="dxa"/>
            <w:shd w:val="clear" w:color="auto" w:fill="auto"/>
          </w:tcPr>
          <w:p w14:paraId="642ADC38"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8</w:t>
            </w:r>
          </w:p>
        </w:tc>
        <w:tc>
          <w:tcPr>
            <w:tcW w:w="1600" w:type="dxa"/>
          </w:tcPr>
          <w:p w14:paraId="5B4F3D11" w14:textId="77777777" w:rsidR="00203E55" w:rsidRPr="001E6CFE" w:rsidRDefault="00203E55" w:rsidP="00371A76">
            <w:pPr>
              <w:rPr>
                <w:rFonts w:eastAsia="Calibri"/>
                <w:b/>
                <w:sz w:val="18"/>
                <w:szCs w:val="18"/>
                <w:lang w:eastAsia="en-US"/>
              </w:rPr>
            </w:pPr>
            <w:r w:rsidRPr="001E6CFE">
              <w:rPr>
                <w:sz w:val="18"/>
                <w:szCs w:val="18"/>
                <w:shd w:val="clear" w:color="auto" w:fill="FFFFFF"/>
              </w:rPr>
              <w:t>Sahada Gönüllü Çalışmalara Katılım</w:t>
            </w:r>
          </w:p>
        </w:tc>
        <w:tc>
          <w:tcPr>
            <w:tcW w:w="992" w:type="dxa"/>
          </w:tcPr>
          <w:p w14:paraId="09E6952A" w14:textId="25CB54CA"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6DF51385"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6DFAB60C"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4626D761"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5B21892A" w14:textId="77777777" w:rsidR="00203E55" w:rsidRPr="001E6CFE" w:rsidRDefault="00203E55" w:rsidP="00371A76">
            <w:pPr>
              <w:rPr>
                <w:rFonts w:eastAsia="Calibri"/>
                <w:sz w:val="18"/>
                <w:szCs w:val="18"/>
                <w:lang w:eastAsia="en-US"/>
              </w:rPr>
            </w:pPr>
          </w:p>
        </w:tc>
        <w:tc>
          <w:tcPr>
            <w:tcW w:w="2664" w:type="dxa"/>
          </w:tcPr>
          <w:p w14:paraId="309803CC"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24AD257D" w14:textId="77777777" w:rsidTr="00371A76">
        <w:tc>
          <w:tcPr>
            <w:tcW w:w="1407" w:type="dxa"/>
            <w:shd w:val="clear" w:color="auto" w:fill="FFFFFF"/>
          </w:tcPr>
          <w:p w14:paraId="01E2CBA4"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9</w:t>
            </w:r>
          </w:p>
        </w:tc>
        <w:tc>
          <w:tcPr>
            <w:tcW w:w="1600" w:type="dxa"/>
            <w:shd w:val="clear" w:color="auto" w:fill="FFFFFF"/>
          </w:tcPr>
          <w:p w14:paraId="74AB0BAC" w14:textId="77777777" w:rsidR="00203E55" w:rsidRPr="001E6CFE" w:rsidRDefault="00203E55" w:rsidP="00371A76">
            <w:pPr>
              <w:rPr>
                <w:rFonts w:eastAsia="Calibri"/>
                <w:b/>
                <w:sz w:val="18"/>
                <w:szCs w:val="18"/>
                <w:lang w:eastAsia="en-US"/>
              </w:rPr>
            </w:pPr>
            <w:r w:rsidRPr="001E6CFE">
              <w:rPr>
                <w:sz w:val="18"/>
                <w:szCs w:val="18"/>
                <w:shd w:val="clear" w:color="auto" w:fill="FFFFFF"/>
              </w:rPr>
              <w:t>Sahada Gönüllü Çalışmalara Katılım</w:t>
            </w:r>
          </w:p>
        </w:tc>
        <w:tc>
          <w:tcPr>
            <w:tcW w:w="992" w:type="dxa"/>
            <w:shd w:val="clear" w:color="auto" w:fill="FFFFFF"/>
          </w:tcPr>
          <w:p w14:paraId="60EBAF0F" w14:textId="52455E72" w:rsidR="00203E55" w:rsidRPr="001E6CFE" w:rsidRDefault="00402F33" w:rsidP="00371A76">
            <w:pPr>
              <w:rPr>
                <w:rFonts w:eastAsia="Calibri"/>
                <w:b/>
                <w:sz w:val="18"/>
                <w:szCs w:val="18"/>
                <w:lang w:eastAsia="en-US"/>
              </w:rPr>
            </w:pPr>
            <w:r w:rsidRPr="001E6CFE">
              <w:rPr>
                <w:rFonts w:eastAsia="Calibri"/>
                <w:sz w:val="18"/>
                <w:szCs w:val="18"/>
                <w:lang w:eastAsia="en-US"/>
              </w:rPr>
              <w:t>X</w:t>
            </w:r>
          </w:p>
        </w:tc>
        <w:tc>
          <w:tcPr>
            <w:tcW w:w="1276" w:type="dxa"/>
            <w:shd w:val="clear" w:color="auto" w:fill="FFFFFF"/>
          </w:tcPr>
          <w:p w14:paraId="4CA7C0AB" w14:textId="77777777" w:rsidR="00203E55" w:rsidRPr="001E6CFE" w:rsidRDefault="00203E55" w:rsidP="00371A76">
            <w:pPr>
              <w:rPr>
                <w:rFonts w:eastAsia="Calibri"/>
                <w:b/>
                <w:sz w:val="18"/>
                <w:szCs w:val="18"/>
                <w:lang w:eastAsia="en-US"/>
              </w:rPr>
            </w:pPr>
            <w:r w:rsidRPr="001E6CFE">
              <w:rPr>
                <w:rFonts w:eastAsia="Calibri"/>
                <w:sz w:val="18"/>
                <w:szCs w:val="18"/>
                <w:lang w:eastAsia="en-US"/>
              </w:rPr>
              <w:t>x</w:t>
            </w:r>
          </w:p>
        </w:tc>
        <w:tc>
          <w:tcPr>
            <w:tcW w:w="1134" w:type="dxa"/>
            <w:shd w:val="clear" w:color="auto" w:fill="FFFFFF"/>
          </w:tcPr>
          <w:p w14:paraId="5A974160" w14:textId="77777777" w:rsidR="00203E55" w:rsidRPr="001E6CFE" w:rsidRDefault="00203E55" w:rsidP="00371A76">
            <w:pPr>
              <w:rPr>
                <w:rFonts w:eastAsia="Calibri"/>
                <w:b/>
                <w:sz w:val="18"/>
                <w:szCs w:val="18"/>
                <w:lang w:eastAsia="en-US"/>
              </w:rPr>
            </w:pPr>
            <w:r w:rsidRPr="001E6CFE">
              <w:rPr>
                <w:rFonts w:eastAsia="Calibri"/>
                <w:sz w:val="18"/>
                <w:szCs w:val="18"/>
                <w:lang w:eastAsia="en-US"/>
              </w:rPr>
              <w:t>x</w:t>
            </w:r>
          </w:p>
        </w:tc>
        <w:tc>
          <w:tcPr>
            <w:tcW w:w="1134" w:type="dxa"/>
            <w:shd w:val="clear" w:color="auto" w:fill="FFFFFF"/>
          </w:tcPr>
          <w:p w14:paraId="77B3F73C" w14:textId="77777777" w:rsidR="00203E55" w:rsidRPr="001E6CFE" w:rsidRDefault="00203E55" w:rsidP="00371A76">
            <w:pPr>
              <w:rPr>
                <w:rFonts w:eastAsia="Calibri"/>
                <w:b/>
                <w:sz w:val="18"/>
                <w:szCs w:val="18"/>
                <w:lang w:eastAsia="en-US"/>
              </w:rPr>
            </w:pPr>
            <w:r w:rsidRPr="001E6CFE">
              <w:rPr>
                <w:rFonts w:eastAsia="Calibri"/>
                <w:sz w:val="18"/>
                <w:szCs w:val="18"/>
                <w:lang w:eastAsia="en-US"/>
              </w:rPr>
              <w:t>x</w:t>
            </w:r>
          </w:p>
        </w:tc>
        <w:tc>
          <w:tcPr>
            <w:tcW w:w="992" w:type="dxa"/>
            <w:shd w:val="clear" w:color="auto" w:fill="FFFFFF"/>
          </w:tcPr>
          <w:p w14:paraId="4E20A033" w14:textId="77777777" w:rsidR="00203E55" w:rsidRPr="001E6CFE" w:rsidRDefault="00203E55" w:rsidP="00371A76">
            <w:pPr>
              <w:rPr>
                <w:rFonts w:eastAsia="Calibri"/>
                <w:b/>
                <w:sz w:val="18"/>
                <w:szCs w:val="18"/>
                <w:lang w:eastAsia="en-US"/>
              </w:rPr>
            </w:pPr>
          </w:p>
        </w:tc>
        <w:tc>
          <w:tcPr>
            <w:tcW w:w="2664" w:type="dxa"/>
            <w:shd w:val="clear" w:color="auto" w:fill="FFFFFF"/>
          </w:tcPr>
          <w:p w14:paraId="54AE917A"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3278EF00" w14:textId="77777777" w:rsidTr="00371A76">
        <w:trPr>
          <w:trHeight w:val="44"/>
        </w:trPr>
        <w:tc>
          <w:tcPr>
            <w:tcW w:w="1407" w:type="dxa"/>
          </w:tcPr>
          <w:p w14:paraId="2183E090"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10</w:t>
            </w:r>
          </w:p>
        </w:tc>
        <w:tc>
          <w:tcPr>
            <w:tcW w:w="1600" w:type="dxa"/>
          </w:tcPr>
          <w:p w14:paraId="5B4AB7F9" w14:textId="77777777" w:rsidR="00203E55" w:rsidRPr="001E6CFE" w:rsidRDefault="00203E55" w:rsidP="00371A76">
            <w:pPr>
              <w:rPr>
                <w:rFonts w:eastAsia="Calibri"/>
                <w:sz w:val="18"/>
                <w:szCs w:val="18"/>
                <w:lang w:eastAsia="en-US"/>
              </w:rPr>
            </w:pPr>
            <w:r w:rsidRPr="001E6CFE">
              <w:rPr>
                <w:sz w:val="18"/>
                <w:szCs w:val="18"/>
                <w:shd w:val="clear" w:color="auto" w:fill="FFFFFF"/>
              </w:rPr>
              <w:t>Sahada Gönüllü Çalışmalara Katılım</w:t>
            </w:r>
          </w:p>
        </w:tc>
        <w:tc>
          <w:tcPr>
            <w:tcW w:w="992" w:type="dxa"/>
          </w:tcPr>
          <w:p w14:paraId="5C80A61E" w14:textId="55EBA031" w:rsidR="00203E55" w:rsidRPr="001E6CFE" w:rsidRDefault="00402F33" w:rsidP="00371A76">
            <w:pPr>
              <w:rPr>
                <w:rFonts w:eastAsia="Calibri"/>
                <w:b/>
                <w:sz w:val="18"/>
                <w:szCs w:val="18"/>
                <w:lang w:eastAsia="en-US"/>
              </w:rPr>
            </w:pPr>
            <w:r w:rsidRPr="001E6CFE">
              <w:rPr>
                <w:rFonts w:eastAsia="Calibri"/>
                <w:sz w:val="18"/>
                <w:szCs w:val="18"/>
                <w:lang w:eastAsia="en-US"/>
              </w:rPr>
              <w:t>X</w:t>
            </w:r>
          </w:p>
        </w:tc>
        <w:tc>
          <w:tcPr>
            <w:tcW w:w="1276" w:type="dxa"/>
          </w:tcPr>
          <w:p w14:paraId="4E71C4DC"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7D99FE57"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17BF4851"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204616E1" w14:textId="77777777" w:rsidR="00203E55" w:rsidRPr="001E6CFE" w:rsidRDefault="00203E55" w:rsidP="00371A76">
            <w:pPr>
              <w:rPr>
                <w:rFonts w:eastAsia="Calibri"/>
                <w:sz w:val="18"/>
                <w:szCs w:val="18"/>
                <w:lang w:eastAsia="en-US"/>
              </w:rPr>
            </w:pPr>
          </w:p>
        </w:tc>
        <w:tc>
          <w:tcPr>
            <w:tcW w:w="2664" w:type="dxa"/>
          </w:tcPr>
          <w:p w14:paraId="3BE88C35"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4D6CDD00" w14:textId="77777777" w:rsidTr="00371A76">
        <w:tc>
          <w:tcPr>
            <w:tcW w:w="1407" w:type="dxa"/>
          </w:tcPr>
          <w:p w14:paraId="6475905D"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11</w:t>
            </w:r>
          </w:p>
        </w:tc>
        <w:tc>
          <w:tcPr>
            <w:tcW w:w="1600" w:type="dxa"/>
          </w:tcPr>
          <w:p w14:paraId="0D3036ED" w14:textId="77777777" w:rsidR="00203E55" w:rsidRPr="001E6CFE" w:rsidRDefault="00203E55" w:rsidP="00371A76">
            <w:pPr>
              <w:rPr>
                <w:rFonts w:eastAsia="Calibri"/>
                <w:b/>
                <w:sz w:val="18"/>
                <w:szCs w:val="18"/>
                <w:lang w:eastAsia="en-US"/>
              </w:rPr>
            </w:pPr>
            <w:r w:rsidRPr="001E6CFE">
              <w:rPr>
                <w:sz w:val="18"/>
                <w:szCs w:val="18"/>
                <w:shd w:val="clear" w:color="auto" w:fill="FFFFFF"/>
              </w:rPr>
              <w:t>Sahada Gönüllü Çalışmalara Katılım</w:t>
            </w:r>
          </w:p>
        </w:tc>
        <w:tc>
          <w:tcPr>
            <w:tcW w:w="992" w:type="dxa"/>
          </w:tcPr>
          <w:p w14:paraId="0DB7CE3C" w14:textId="3D09E4EE"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5F6F86BF"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54913B02"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62918B99"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04A55E8D" w14:textId="77777777" w:rsidR="00203E55" w:rsidRPr="001E6CFE" w:rsidRDefault="00203E55" w:rsidP="00371A76">
            <w:pPr>
              <w:rPr>
                <w:rFonts w:eastAsia="Calibri"/>
                <w:sz w:val="18"/>
                <w:szCs w:val="18"/>
                <w:lang w:eastAsia="en-US"/>
              </w:rPr>
            </w:pPr>
          </w:p>
        </w:tc>
        <w:tc>
          <w:tcPr>
            <w:tcW w:w="2664" w:type="dxa"/>
          </w:tcPr>
          <w:p w14:paraId="57290543"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01BB3608" w14:textId="77777777" w:rsidTr="00371A76">
        <w:tc>
          <w:tcPr>
            <w:tcW w:w="1407" w:type="dxa"/>
          </w:tcPr>
          <w:p w14:paraId="646725AF"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12</w:t>
            </w:r>
          </w:p>
        </w:tc>
        <w:tc>
          <w:tcPr>
            <w:tcW w:w="1600" w:type="dxa"/>
          </w:tcPr>
          <w:p w14:paraId="641D9EDC" w14:textId="77777777" w:rsidR="00203E55" w:rsidRPr="001E6CFE" w:rsidRDefault="00203E55" w:rsidP="00371A76">
            <w:pPr>
              <w:rPr>
                <w:rFonts w:eastAsia="Calibri"/>
                <w:b/>
                <w:sz w:val="18"/>
                <w:szCs w:val="18"/>
                <w:lang w:eastAsia="en-US"/>
              </w:rPr>
            </w:pPr>
            <w:r w:rsidRPr="001E6CFE">
              <w:rPr>
                <w:sz w:val="18"/>
                <w:szCs w:val="18"/>
                <w:shd w:val="clear" w:color="auto" w:fill="FFFFFF"/>
              </w:rPr>
              <w:t>Sahada Gönüllü Çalışmalara Katılım</w:t>
            </w:r>
          </w:p>
        </w:tc>
        <w:tc>
          <w:tcPr>
            <w:tcW w:w="992" w:type="dxa"/>
          </w:tcPr>
          <w:p w14:paraId="5F645A87" w14:textId="04F838B1"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27F1C982"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01CC3940"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12BD087F"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78FBA51C" w14:textId="77777777" w:rsidR="00203E55" w:rsidRPr="001E6CFE" w:rsidRDefault="00203E55" w:rsidP="00371A76">
            <w:pPr>
              <w:rPr>
                <w:rFonts w:eastAsia="Calibri"/>
                <w:sz w:val="18"/>
                <w:szCs w:val="18"/>
                <w:lang w:eastAsia="en-US"/>
              </w:rPr>
            </w:pPr>
          </w:p>
        </w:tc>
        <w:tc>
          <w:tcPr>
            <w:tcW w:w="2664" w:type="dxa"/>
          </w:tcPr>
          <w:p w14:paraId="68FA241F"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5356152F" w14:textId="77777777" w:rsidTr="00371A76">
        <w:trPr>
          <w:trHeight w:val="467"/>
        </w:trPr>
        <w:tc>
          <w:tcPr>
            <w:tcW w:w="1407" w:type="dxa"/>
          </w:tcPr>
          <w:p w14:paraId="06147866"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13</w:t>
            </w:r>
          </w:p>
        </w:tc>
        <w:tc>
          <w:tcPr>
            <w:tcW w:w="1600" w:type="dxa"/>
          </w:tcPr>
          <w:p w14:paraId="5A5B89F7" w14:textId="77777777" w:rsidR="00203E55" w:rsidRPr="001E6CFE" w:rsidRDefault="00203E55" w:rsidP="00371A76">
            <w:pPr>
              <w:rPr>
                <w:rFonts w:eastAsia="Calibri"/>
                <w:b/>
                <w:sz w:val="18"/>
                <w:szCs w:val="18"/>
                <w:lang w:eastAsia="en-US"/>
              </w:rPr>
            </w:pPr>
            <w:r w:rsidRPr="001E6CFE">
              <w:rPr>
                <w:sz w:val="18"/>
                <w:szCs w:val="18"/>
                <w:shd w:val="clear" w:color="auto" w:fill="FFFFFF"/>
              </w:rPr>
              <w:t>Sahada Gönüllü Çalışmalara Katılım</w:t>
            </w:r>
          </w:p>
        </w:tc>
        <w:tc>
          <w:tcPr>
            <w:tcW w:w="992" w:type="dxa"/>
          </w:tcPr>
          <w:p w14:paraId="04C8C050" w14:textId="3C21E532" w:rsidR="00203E55" w:rsidRPr="001E6CFE" w:rsidRDefault="00402F33" w:rsidP="00371A76">
            <w:pPr>
              <w:rPr>
                <w:rFonts w:eastAsia="Calibri"/>
                <w:b/>
                <w:sz w:val="18"/>
                <w:szCs w:val="18"/>
                <w:lang w:eastAsia="en-US"/>
              </w:rPr>
            </w:pPr>
            <w:r w:rsidRPr="001E6CFE">
              <w:rPr>
                <w:rFonts w:eastAsia="Calibri"/>
                <w:sz w:val="18"/>
                <w:szCs w:val="18"/>
                <w:lang w:eastAsia="en-US"/>
              </w:rPr>
              <w:t>X</w:t>
            </w:r>
          </w:p>
        </w:tc>
        <w:tc>
          <w:tcPr>
            <w:tcW w:w="1276" w:type="dxa"/>
          </w:tcPr>
          <w:p w14:paraId="24865D5C"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51B850E9"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2704E738"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02270A64" w14:textId="77777777" w:rsidR="00203E55" w:rsidRPr="001E6CFE" w:rsidRDefault="00203E55" w:rsidP="00371A76">
            <w:pPr>
              <w:rPr>
                <w:rFonts w:eastAsia="Calibri"/>
                <w:sz w:val="18"/>
                <w:szCs w:val="18"/>
                <w:lang w:eastAsia="en-US"/>
              </w:rPr>
            </w:pPr>
          </w:p>
        </w:tc>
        <w:tc>
          <w:tcPr>
            <w:tcW w:w="2664" w:type="dxa"/>
          </w:tcPr>
          <w:p w14:paraId="2EC656E6"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297EC65D" w14:textId="77777777" w:rsidTr="00371A76">
        <w:trPr>
          <w:trHeight w:val="992"/>
        </w:trPr>
        <w:tc>
          <w:tcPr>
            <w:tcW w:w="1407" w:type="dxa"/>
          </w:tcPr>
          <w:p w14:paraId="28778AB6" w14:textId="77777777" w:rsidR="00203E55" w:rsidRPr="001E6CFE" w:rsidRDefault="00203E55" w:rsidP="00371A76">
            <w:pPr>
              <w:rPr>
                <w:rFonts w:eastAsia="Calibri"/>
                <w:b/>
                <w:sz w:val="18"/>
                <w:szCs w:val="18"/>
                <w:lang w:eastAsia="en-US"/>
              </w:rPr>
            </w:pPr>
            <w:r w:rsidRPr="001E6CFE">
              <w:rPr>
                <w:rFonts w:eastAsia="Calibri"/>
                <w:b/>
                <w:sz w:val="18"/>
                <w:szCs w:val="18"/>
                <w:lang w:eastAsia="en-US"/>
              </w:rPr>
              <w:t>14</w:t>
            </w:r>
          </w:p>
        </w:tc>
        <w:tc>
          <w:tcPr>
            <w:tcW w:w="1600" w:type="dxa"/>
          </w:tcPr>
          <w:p w14:paraId="0D112B68" w14:textId="77777777" w:rsidR="00203E55" w:rsidRPr="001E6CFE" w:rsidRDefault="00203E55" w:rsidP="00371A76">
            <w:pPr>
              <w:rPr>
                <w:rFonts w:eastAsia="Calibri"/>
                <w:b/>
                <w:sz w:val="18"/>
                <w:szCs w:val="18"/>
                <w:lang w:eastAsia="en-US"/>
              </w:rPr>
            </w:pPr>
            <w:r w:rsidRPr="001E6CFE">
              <w:rPr>
                <w:sz w:val="18"/>
                <w:szCs w:val="18"/>
                <w:shd w:val="clear" w:color="auto" w:fill="FFFFFF"/>
              </w:rPr>
              <w:t>Projelerin genel değerlendirmesi</w:t>
            </w:r>
          </w:p>
        </w:tc>
        <w:tc>
          <w:tcPr>
            <w:tcW w:w="992" w:type="dxa"/>
          </w:tcPr>
          <w:p w14:paraId="66BAEC9A" w14:textId="0F680EF1" w:rsidR="00203E55" w:rsidRPr="001E6CFE" w:rsidRDefault="00402F33" w:rsidP="00371A76">
            <w:pPr>
              <w:rPr>
                <w:rFonts w:eastAsia="Calibri"/>
                <w:sz w:val="18"/>
                <w:szCs w:val="18"/>
                <w:lang w:eastAsia="en-US"/>
              </w:rPr>
            </w:pPr>
            <w:r w:rsidRPr="001E6CFE">
              <w:rPr>
                <w:rFonts w:eastAsia="Calibri"/>
                <w:sz w:val="18"/>
                <w:szCs w:val="18"/>
                <w:lang w:eastAsia="en-US"/>
              </w:rPr>
              <w:t>X</w:t>
            </w:r>
          </w:p>
        </w:tc>
        <w:tc>
          <w:tcPr>
            <w:tcW w:w="1276" w:type="dxa"/>
          </w:tcPr>
          <w:p w14:paraId="2C13B626"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0B3FA05B"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1134" w:type="dxa"/>
          </w:tcPr>
          <w:p w14:paraId="22F780A7"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992" w:type="dxa"/>
          </w:tcPr>
          <w:p w14:paraId="0C0F45FC"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c>
          <w:tcPr>
            <w:tcW w:w="2664" w:type="dxa"/>
          </w:tcPr>
          <w:p w14:paraId="40FC9AAE"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45D28182" w14:textId="77777777" w:rsidTr="00371A76">
        <w:tc>
          <w:tcPr>
            <w:tcW w:w="1407" w:type="dxa"/>
            <w:shd w:val="clear" w:color="auto" w:fill="auto"/>
          </w:tcPr>
          <w:p w14:paraId="7F8C9634" w14:textId="671B74D9" w:rsidR="00203E55" w:rsidRPr="001E6CFE" w:rsidRDefault="00203E55" w:rsidP="00371A76">
            <w:pPr>
              <w:rPr>
                <w:rFonts w:eastAsia="Calibri"/>
                <w:b/>
                <w:sz w:val="18"/>
                <w:szCs w:val="18"/>
                <w:lang w:eastAsia="en-US"/>
              </w:rPr>
            </w:pPr>
            <w:r w:rsidRPr="001E6CFE">
              <w:rPr>
                <w:rFonts w:eastAsia="Calibri"/>
                <w:b/>
                <w:sz w:val="18"/>
                <w:szCs w:val="18"/>
                <w:lang w:eastAsia="en-US"/>
              </w:rPr>
              <w:t>1</w:t>
            </w:r>
            <w:r w:rsidR="00346F98" w:rsidRPr="001E6CFE">
              <w:rPr>
                <w:rFonts w:eastAsia="Calibri"/>
                <w:b/>
                <w:sz w:val="18"/>
                <w:szCs w:val="18"/>
                <w:lang w:eastAsia="en-US"/>
              </w:rPr>
              <w:t>5</w:t>
            </w:r>
          </w:p>
        </w:tc>
        <w:tc>
          <w:tcPr>
            <w:tcW w:w="1600" w:type="dxa"/>
            <w:shd w:val="clear" w:color="auto" w:fill="auto"/>
          </w:tcPr>
          <w:p w14:paraId="4F6B407A" w14:textId="77777777" w:rsidR="00203E55" w:rsidRPr="001E6CFE" w:rsidRDefault="00203E55" w:rsidP="00371A76">
            <w:pPr>
              <w:rPr>
                <w:rFonts w:eastAsia="Calibri"/>
                <w:b/>
                <w:bCs/>
                <w:sz w:val="18"/>
                <w:szCs w:val="18"/>
                <w:lang w:eastAsia="en-US"/>
              </w:rPr>
            </w:pPr>
            <w:r w:rsidRPr="001E6CFE">
              <w:rPr>
                <w:rFonts w:eastAsia="Calibri"/>
                <w:b/>
                <w:bCs/>
                <w:sz w:val="18"/>
                <w:szCs w:val="18"/>
                <w:lang w:eastAsia="en-US"/>
              </w:rPr>
              <w:t xml:space="preserve">Final </w:t>
            </w:r>
          </w:p>
        </w:tc>
        <w:tc>
          <w:tcPr>
            <w:tcW w:w="992" w:type="dxa"/>
            <w:shd w:val="clear" w:color="auto" w:fill="auto"/>
          </w:tcPr>
          <w:p w14:paraId="60955E43" w14:textId="1976B698" w:rsidR="00203E55" w:rsidRPr="001E6CFE" w:rsidRDefault="00402F33" w:rsidP="00371A76">
            <w:pPr>
              <w:rPr>
                <w:rFonts w:eastAsia="Calibri"/>
                <w:b/>
                <w:bCs/>
                <w:sz w:val="18"/>
                <w:szCs w:val="18"/>
                <w:lang w:eastAsia="en-US"/>
              </w:rPr>
            </w:pPr>
            <w:r w:rsidRPr="001E6CFE">
              <w:rPr>
                <w:rFonts w:eastAsia="Calibri"/>
                <w:sz w:val="18"/>
                <w:szCs w:val="18"/>
                <w:lang w:eastAsia="en-US"/>
              </w:rPr>
              <w:t>X</w:t>
            </w:r>
          </w:p>
        </w:tc>
        <w:tc>
          <w:tcPr>
            <w:tcW w:w="1276" w:type="dxa"/>
            <w:shd w:val="clear" w:color="auto" w:fill="auto"/>
          </w:tcPr>
          <w:p w14:paraId="5D4E174A"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1134" w:type="dxa"/>
            <w:shd w:val="clear" w:color="auto" w:fill="auto"/>
          </w:tcPr>
          <w:p w14:paraId="17E061C1"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1134" w:type="dxa"/>
            <w:shd w:val="clear" w:color="auto" w:fill="auto"/>
          </w:tcPr>
          <w:p w14:paraId="1612E3DC"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992" w:type="dxa"/>
            <w:shd w:val="clear" w:color="auto" w:fill="auto"/>
          </w:tcPr>
          <w:p w14:paraId="6DBC31FB"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2664" w:type="dxa"/>
            <w:shd w:val="clear" w:color="auto" w:fill="auto"/>
          </w:tcPr>
          <w:p w14:paraId="67D659D3"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r w:rsidR="001E6CFE" w:rsidRPr="001E6CFE" w14:paraId="40A2D314" w14:textId="77777777" w:rsidTr="00371A76">
        <w:tc>
          <w:tcPr>
            <w:tcW w:w="1407" w:type="dxa"/>
            <w:shd w:val="clear" w:color="auto" w:fill="auto"/>
          </w:tcPr>
          <w:p w14:paraId="37BF3E81" w14:textId="77777777" w:rsidR="00203E55" w:rsidRPr="001E6CFE" w:rsidRDefault="00203E55" w:rsidP="00371A76">
            <w:pPr>
              <w:rPr>
                <w:rFonts w:eastAsia="Calibri"/>
                <w:b/>
                <w:sz w:val="18"/>
                <w:szCs w:val="18"/>
                <w:lang w:eastAsia="en-US"/>
              </w:rPr>
            </w:pPr>
          </w:p>
        </w:tc>
        <w:tc>
          <w:tcPr>
            <w:tcW w:w="1600" w:type="dxa"/>
            <w:shd w:val="clear" w:color="auto" w:fill="auto"/>
          </w:tcPr>
          <w:p w14:paraId="3ECDB261" w14:textId="77777777" w:rsidR="00203E55" w:rsidRPr="001E6CFE" w:rsidRDefault="00203E55" w:rsidP="00371A76">
            <w:pPr>
              <w:rPr>
                <w:rFonts w:eastAsia="Calibri"/>
                <w:b/>
                <w:bCs/>
                <w:sz w:val="18"/>
                <w:szCs w:val="18"/>
                <w:lang w:eastAsia="en-US"/>
              </w:rPr>
            </w:pPr>
            <w:r w:rsidRPr="001E6CFE">
              <w:rPr>
                <w:rFonts w:eastAsia="Calibri"/>
                <w:b/>
                <w:bCs/>
                <w:sz w:val="18"/>
                <w:szCs w:val="18"/>
                <w:lang w:eastAsia="en-US"/>
              </w:rPr>
              <w:t>Bütünleme</w:t>
            </w:r>
          </w:p>
        </w:tc>
        <w:tc>
          <w:tcPr>
            <w:tcW w:w="992" w:type="dxa"/>
            <w:shd w:val="clear" w:color="auto" w:fill="auto"/>
          </w:tcPr>
          <w:p w14:paraId="74411312" w14:textId="2AB653F0" w:rsidR="00203E55" w:rsidRPr="001E6CFE" w:rsidRDefault="00402F33" w:rsidP="00371A76">
            <w:pPr>
              <w:rPr>
                <w:rFonts w:eastAsia="Calibri"/>
                <w:b/>
                <w:bCs/>
                <w:sz w:val="18"/>
                <w:szCs w:val="18"/>
                <w:lang w:eastAsia="en-US"/>
              </w:rPr>
            </w:pPr>
            <w:r w:rsidRPr="001E6CFE">
              <w:rPr>
                <w:rFonts w:eastAsia="Calibri"/>
                <w:sz w:val="18"/>
                <w:szCs w:val="18"/>
                <w:lang w:eastAsia="en-US"/>
              </w:rPr>
              <w:t>X</w:t>
            </w:r>
          </w:p>
        </w:tc>
        <w:tc>
          <w:tcPr>
            <w:tcW w:w="1276" w:type="dxa"/>
            <w:shd w:val="clear" w:color="auto" w:fill="auto"/>
          </w:tcPr>
          <w:p w14:paraId="7F857F96"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1134" w:type="dxa"/>
            <w:shd w:val="clear" w:color="auto" w:fill="auto"/>
          </w:tcPr>
          <w:p w14:paraId="3F7CACFB"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1134" w:type="dxa"/>
            <w:shd w:val="clear" w:color="auto" w:fill="auto"/>
          </w:tcPr>
          <w:p w14:paraId="2D04ED08"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992" w:type="dxa"/>
            <w:shd w:val="clear" w:color="auto" w:fill="auto"/>
          </w:tcPr>
          <w:p w14:paraId="31060933" w14:textId="77777777" w:rsidR="00203E55" w:rsidRPr="001E6CFE" w:rsidRDefault="00203E55" w:rsidP="00371A76">
            <w:pPr>
              <w:rPr>
                <w:rFonts w:eastAsia="Calibri"/>
                <w:b/>
                <w:bCs/>
                <w:sz w:val="18"/>
                <w:szCs w:val="18"/>
                <w:lang w:eastAsia="en-US"/>
              </w:rPr>
            </w:pPr>
            <w:r w:rsidRPr="001E6CFE">
              <w:rPr>
                <w:rFonts w:eastAsia="Calibri"/>
                <w:sz w:val="18"/>
                <w:szCs w:val="18"/>
                <w:lang w:eastAsia="en-US"/>
              </w:rPr>
              <w:t>x</w:t>
            </w:r>
          </w:p>
        </w:tc>
        <w:tc>
          <w:tcPr>
            <w:tcW w:w="2664" w:type="dxa"/>
            <w:shd w:val="clear" w:color="auto" w:fill="auto"/>
          </w:tcPr>
          <w:p w14:paraId="4F9BB355" w14:textId="77777777" w:rsidR="00203E55" w:rsidRPr="001E6CFE" w:rsidRDefault="00203E55" w:rsidP="00371A76">
            <w:pPr>
              <w:rPr>
                <w:rFonts w:eastAsia="Calibri"/>
                <w:sz w:val="18"/>
                <w:szCs w:val="18"/>
                <w:lang w:eastAsia="en-US"/>
              </w:rPr>
            </w:pPr>
            <w:r w:rsidRPr="001E6CFE">
              <w:rPr>
                <w:rFonts w:eastAsia="Calibri"/>
                <w:sz w:val="18"/>
                <w:szCs w:val="18"/>
                <w:lang w:eastAsia="en-US"/>
              </w:rPr>
              <w:t>x</w:t>
            </w:r>
          </w:p>
        </w:tc>
      </w:tr>
    </w:tbl>
    <w:p w14:paraId="4671D4D6" w14:textId="00235847" w:rsidR="00DA3D85" w:rsidRPr="001E6CFE" w:rsidRDefault="00DA3D85" w:rsidP="00371A76">
      <w:pPr>
        <w:rPr>
          <w:rFonts w:eastAsia="Calibri"/>
          <w:sz w:val="18"/>
          <w:szCs w:val="18"/>
        </w:rPr>
        <w:sectPr w:rsidR="00DA3D85" w:rsidRPr="001E6CFE" w:rsidSect="003F4B5E">
          <w:pgSz w:w="11906" w:h="16838"/>
          <w:pgMar w:top="1418" w:right="1418" w:bottom="1418" w:left="1418" w:header="709" w:footer="709" w:gutter="0"/>
          <w:cols w:space="708"/>
          <w:docGrid w:linePitch="360"/>
        </w:sectPr>
      </w:pPr>
    </w:p>
    <w:p w14:paraId="4518C087" w14:textId="04A5B095" w:rsidR="00EE468D" w:rsidRPr="001E6CFE" w:rsidRDefault="00353977" w:rsidP="00DE2FF9">
      <w:pPr>
        <w:pStyle w:val="Balk3"/>
        <w:numPr>
          <w:ilvl w:val="2"/>
          <w:numId w:val="69"/>
        </w:numPr>
        <w:rPr>
          <w:color w:val="auto"/>
          <w:szCs w:val="24"/>
        </w:rPr>
      </w:pPr>
      <w:bookmarkStart w:id="75" w:name="_Toc195048630"/>
      <w:r w:rsidRPr="001E6CFE">
        <w:rPr>
          <w:color w:val="auto"/>
        </w:rPr>
        <w:lastRenderedPageBreak/>
        <w:t>Üçüncü Yıl Güz Dönemi Zorunlu Dersler</w:t>
      </w:r>
      <w:bookmarkEnd w:id="75"/>
    </w:p>
    <w:p w14:paraId="2303CEAD" w14:textId="0FA2C922" w:rsidR="00EE468D" w:rsidRPr="001E6CFE" w:rsidRDefault="00EE468D" w:rsidP="00CF7C45">
      <w:pPr>
        <w:pStyle w:val="Balk4"/>
        <w:rPr>
          <w:lang w:val="tr-TR"/>
        </w:rPr>
      </w:pPr>
      <w:bookmarkStart w:id="76" w:name="_Toc195048631"/>
      <w:bookmarkStart w:id="77" w:name="_Hlk179410087"/>
      <w:bookmarkStart w:id="78" w:name="_Hlk198124844"/>
      <w:r w:rsidRPr="001E6CFE">
        <w:rPr>
          <w:lang w:val="tr-TR"/>
        </w:rPr>
        <w:t xml:space="preserve">SBH 313 </w:t>
      </w:r>
      <w:r w:rsidR="00907F74" w:rsidRPr="001E6CFE">
        <w:rPr>
          <w:lang w:val="tr-TR"/>
        </w:rPr>
        <w:t>Doğum Kad</w:t>
      </w:r>
      <w:r w:rsidR="00A940B8" w:rsidRPr="001E6CFE">
        <w:rPr>
          <w:lang w:val="tr-TR"/>
        </w:rPr>
        <w:t>ı</w:t>
      </w:r>
      <w:r w:rsidR="00907F74" w:rsidRPr="001E6CFE">
        <w:rPr>
          <w:lang w:val="tr-TR"/>
        </w:rPr>
        <w:t>n Sağl</w:t>
      </w:r>
      <w:r w:rsidR="00A940B8" w:rsidRPr="001E6CFE">
        <w:rPr>
          <w:lang w:val="tr-TR"/>
        </w:rPr>
        <w:t>ı</w:t>
      </w:r>
      <w:r w:rsidR="00907F74" w:rsidRPr="001E6CFE">
        <w:rPr>
          <w:lang w:val="tr-TR"/>
        </w:rPr>
        <w:t>ğ</w:t>
      </w:r>
      <w:r w:rsidR="00A940B8" w:rsidRPr="001E6CFE">
        <w:rPr>
          <w:lang w:val="tr-TR"/>
        </w:rPr>
        <w:t>ı</w:t>
      </w:r>
      <w:r w:rsidR="00907F74" w:rsidRPr="001E6CFE">
        <w:rPr>
          <w:lang w:val="tr-TR"/>
        </w:rPr>
        <w:t xml:space="preserve"> </w:t>
      </w:r>
      <w:r w:rsidR="00A940B8" w:rsidRPr="001E6CFE">
        <w:rPr>
          <w:lang w:val="tr-TR"/>
        </w:rPr>
        <w:t>v</w:t>
      </w:r>
      <w:r w:rsidR="00907F74" w:rsidRPr="001E6CFE">
        <w:rPr>
          <w:lang w:val="tr-TR"/>
        </w:rPr>
        <w:t>e Hastal</w:t>
      </w:r>
      <w:r w:rsidR="00A940B8" w:rsidRPr="001E6CFE">
        <w:rPr>
          <w:lang w:val="tr-TR"/>
        </w:rPr>
        <w:t>ı</w:t>
      </w:r>
      <w:r w:rsidR="00907F74" w:rsidRPr="001E6CFE">
        <w:rPr>
          <w:lang w:val="tr-TR"/>
        </w:rPr>
        <w:t>klar</w:t>
      </w:r>
      <w:r w:rsidR="00A940B8" w:rsidRPr="001E6CFE">
        <w:rPr>
          <w:lang w:val="tr-TR"/>
        </w:rPr>
        <w:t>ı</w:t>
      </w:r>
      <w:r w:rsidR="00907F74" w:rsidRPr="001E6CFE">
        <w:rPr>
          <w:lang w:val="tr-TR"/>
        </w:rPr>
        <w:t xml:space="preserve"> Hemşireliği</w:t>
      </w:r>
      <w:bookmarkEnd w:id="76"/>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2242A5B2" w14:textId="77777777" w:rsidTr="00601C06">
        <w:trPr>
          <w:jc w:val="center"/>
        </w:trPr>
        <w:tc>
          <w:tcPr>
            <w:tcW w:w="5813" w:type="dxa"/>
            <w:gridSpan w:val="3"/>
          </w:tcPr>
          <w:p w14:paraId="641C830F" w14:textId="77777777" w:rsidR="00EE468D" w:rsidRPr="001E6CFE" w:rsidRDefault="00EE468D" w:rsidP="00371A76">
            <w:pPr>
              <w:jc w:val="both"/>
              <w:rPr>
                <w:b/>
                <w:sz w:val="18"/>
                <w:szCs w:val="18"/>
              </w:rPr>
            </w:pPr>
            <w:r w:rsidRPr="001E6CFE">
              <w:rPr>
                <w:b/>
                <w:sz w:val="18"/>
                <w:szCs w:val="18"/>
              </w:rPr>
              <w:t xml:space="preserve">Dersi Veren Birim(ler): </w:t>
            </w:r>
            <w:r w:rsidRPr="001E6CFE">
              <w:rPr>
                <w:sz w:val="18"/>
                <w:szCs w:val="18"/>
              </w:rPr>
              <w:t>Pamukkale Üniversitesi Sağlık Bilimleri Fakültesi</w:t>
            </w:r>
          </w:p>
        </w:tc>
        <w:tc>
          <w:tcPr>
            <w:tcW w:w="5245" w:type="dxa"/>
          </w:tcPr>
          <w:p w14:paraId="15380C75" w14:textId="722E5437" w:rsidR="00EE468D" w:rsidRPr="001E6CFE" w:rsidRDefault="00EE468D" w:rsidP="00371A76">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6BA4A09B" w14:textId="77777777" w:rsidTr="00601C06">
        <w:trPr>
          <w:jc w:val="center"/>
        </w:trPr>
        <w:tc>
          <w:tcPr>
            <w:tcW w:w="5813" w:type="dxa"/>
            <w:gridSpan w:val="3"/>
          </w:tcPr>
          <w:p w14:paraId="71DB5230" w14:textId="77777777" w:rsidR="00EE468D" w:rsidRPr="001E6CFE" w:rsidRDefault="00EE468D" w:rsidP="00371A76">
            <w:pPr>
              <w:jc w:val="both"/>
              <w:rPr>
                <w:b/>
                <w:sz w:val="18"/>
                <w:szCs w:val="18"/>
              </w:rPr>
            </w:pPr>
            <w:r w:rsidRPr="001E6CFE">
              <w:rPr>
                <w:b/>
                <w:sz w:val="18"/>
                <w:szCs w:val="18"/>
              </w:rPr>
              <w:t xml:space="preserve">Bölüm Adı: </w:t>
            </w:r>
            <w:r w:rsidRPr="001E6CFE">
              <w:rPr>
                <w:sz w:val="18"/>
                <w:szCs w:val="18"/>
              </w:rPr>
              <w:t>Hemşirelik</w:t>
            </w:r>
          </w:p>
        </w:tc>
        <w:tc>
          <w:tcPr>
            <w:tcW w:w="5245" w:type="dxa"/>
          </w:tcPr>
          <w:p w14:paraId="05ECE1F1" w14:textId="77777777" w:rsidR="00EE468D" w:rsidRPr="001E6CFE" w:rsidRDefault="00EE468D" w:rsidP="00371A76">
            <w:pPr>
              <w:jc w:val="both"/>
              <w:rPr>
                <w:b/>
                <w:sz w:val="18"/>
                <w:szCs w:val="18"/>
              </w:rPr>
            </w:pPr>
            <w:r w:rsidRPr="001E6CFE">
              <w:rPr>
                <w:b/>
                <w:sz w:val="18"/>
                <w:szCs w:val="18"/>
              </w:rPr>
              <w:t xml:space="preserve">Dersin Adı: </w:t>
            </w:r>
            <w:r w:rsidRPr="001E6CFE">
              <w:rPr>
                <w:sz w:val="18"/>
                <w:szCs w:val="18"/>
              </w:rPr>
              <w:t>Doğum Kadın Sağlığı ve Hastalıkları Hemşireliği</w:t>
            </w:r>
          </w:p>
        </w:tc>
      </w:tr>
      <w:tr w:rsidR="001E6CFE" w:rsidRPr="001E6CFE" w14:paraId="6B8E8AB4" w14:textId="77777777" w:rsidTr="00601C06">
        <w:trPr>
          <w:jc w:val="center"/>
        </w:trPr>
        <w:tc>
          <w:tcPr>
            <w:tcW w:w="5813" w:type="dxa"/>
            <w:gridSpan w:val="3"/>
          </w:tcPr>
          <w:p w14:paraId="25B25425" w14:textId="77777777" w:rsidR="00EE468D" w:rsidRPr="001E6CFE" w:rsidRDefault="00EE468D" w:rsidP="00371A76">
            <w:pPr>
              <w:jc w:val="both"/>
              <w:rPr>
                <w:b/>
                <w:sz w:val="18"/>
                <w:szCs w:val="18"/>
              </w:rPr>
            </w:pPr>
            <w:r w:rsidRPr="001E6CFE">
              <w:rPr>
                <w:b/>
                <w:sz w:val="18"/>
                <w:szCs w:val="18"/>
              </w:rPr>
              <w:t xml:space="preserve">Dersin Düzeyi: </w:t>
            </w:r>
            <w:r w:rsidRPr="001E6CFE">
              <w:rPr>
                <w:sz w:val="18"/>
                <w:szCs w:val="18"/>
              </w:rPr>
              <w:t>Lisans</w:t>
            </w:r>
          </w:p>
        </w:tc>
        <w:tc>
          <w:tcPr>
            <w:tcW w:w="5245" w:type="dxa"/>
          </w:tcPr>
          <w:p w14:paraId="1511EBC4" w14:textId="6AD5D91E" w:rsidR="00EE468D" w:rsidRPr="001E6CFE" w:rsidRDefault="00EE468D" w:rsidP="00371A76">
            <w:pPr>
              <w:jc w:val="both"/>
              <w:rPr>
                <w:sz w:val="18"/>
                <w:szCs w:val="18"/>
              </w:rPr>
            </w:pPr>
            <w:r w:rsidRPr="001E6CFE">
              <w:rPr>
                <w:b/>
                <w:sz w:val="18"/>
                <w:szCs w:val="18"/>
              </w:rPr>
              <w:t>Dersin Kodu:</w:t>
            </w:r>
            <w:r w:rsidRPr="001E6CFE">
              <w:rPr>
                <w:sz w:val="18"/>
                <w:szCs w:val="18"/>
              </w:rPr>
              <w:t xml:space="preserve"> SBH 313</w:t>
            </w:r>
          </w:p>
        </w:tc>
      </w:tr>
      <w:tr w:rsidR="001E6CFE" w:rsidRPr="001E6CFE" w14:paraId="736645D7" w14:textId="77777777" w:rsidTr="00601C06">
        <w:trPr>
          <w:jc w:val="center"/>
        </w:trPr>
        <w:tc>
          <w:tcPr>
            <w:tcW w:w="5813" w:type="dxa"/>
            <w:gridSpan w:val="3"/>
          </w:tcPr>
          <w:p w14:paraId="09496BFA" w14:textId="28F74C03" w:rsidR="00EE468D" w:rsidRPr="001E6CFE" w:rsidRDefault="00EE468D" w:rsidP="00371A76">
            <w:pPr>
              <w:jc w:val="both"/>
              <w:rPr>
                <w:b/>
                <w:sz w:val="18"/>
                <w:szCs w:val="18"/>
              </w:rPr>
            </w:pPr>
            <w:r w:rsidRPr="001E6CFE">
              <w:rPr>
                <w:b/>
                <w:sz w:val="18"/>
                <w:szCs w:val="18"/>
              </w:rPr>
              <w:t xml:space="preserve">Formun Düzenlenme/Yenilenme Tarihi: </w:t>
            </w:r>
            <w:r w:rsidRPr="001E6CFE">
              <w:rPr>
                <w:sz w:val="18"/>
                <w:szCs w:val="18"/>
              </w:rPr>
              <w:t>19.09.2024</w:t>
            </w:r>
          </w:p>
        </w:tc>
        <w:tc>
          <w:tcPr>
            <w:tcW w:w="5245" w:type="dxa"/>
          </w:tcPr>
          <w:p w14:paraId="41F51CFF" w14:textId="322BC929" w:rsidR="00EE468D" w:rsidRPr="001E6CFE" w:rsidRDefault="00EE468D" w:rsidP="00371A76">
            <w:pPr>
              <w:jc w:val="both"/>
              <w:rPr>
                <w:b/>
                <w:sz w:val="18"/>
                <w:szCs w:val="18"/>
              </w:rPr>
            </w:pPr>
            <w:r w:rsidRPr="001E6CFE">
              <w:rPr>
                <w:b/>
                <w:sz w:val="18"/>
                <w:szCs w:val="18"/>
              </w:rPr>
              <w:t xml:space="preserve">Dersin Türü: </w:t>
            </w:r>
            <w:r w:rsidRPr="001E6CFE">
              <w:rPr>
                <w:sz w:val="18"/>
                <w:szCs w:val="18"/>
              </w:rPr>
              <w:t>Zorunlu</w:t>
            </w:r>
          </w:p>
        </w:tc>
      </w:tr>
      <w:tr w:rsidR="001E6CFE" w:rsidRPr="001E6CFE" w14:paraId="17D94272" w14:textId="77777777" w:rsidTr="00601C06">
        <w:trPr>
          <w:jc w:val="center"/>
        </w:trPr>
        <w:tc>
          <w:tcPr>
            <w:tcW w:w="5813" w:type="dxa"/>
            <w:gridSpan w:val="3"/>
          </w:tcPr>
          <w:p w14:paraId="359235D4" w14:textId="77777777" w:rsidR="00EE468D" w:rsidRPr="001E6CFE" w:rsidRDefault="00EE468D" w:rsidP="00371A76">
            <w:pPr>
              <w:jc w:val="both"/>
              <w:rPr>
                <w:sz w:val="18"/>
                <w:szCs w:val="18"/>
              </w:rPr>
            </w:pPr>
            <w:r w:rsidRPr="001E6CFE">
              <w:rPr>
                <w:b/>
                <w:sz w:val="18"/>
                <w:szCs w:val="18"/>
              </w:rPr>
              <w:t xml:space="preserve">Dersin Öğretim Dili: </w:t>
            </w:r>
            <w:r w:rsidRPr="001E6CFE">
              <w:rPr>
                <w:sz w:val="18"/>
                <w:szCs w:val="18"/>
              </w:rPr>
              <w:t>Türkçe</w:t>
            </w:r>
          </w:p>
          <w:p w14:paraId="4527CF12" w14:textId="77777777" w:rsidR="00EE468D" w:rsidRPr="001E6CFE" w:rsidRDefault="00EE468D" w:rsidP="00371A76">
            <w:pPr>
              <w:jc w:val="both"/>
              <w:rPr>
                <w:sz w:val="18"/>
                <w:szCs w:val="18"/>
              </w:rPr>
            </w:pPr>
          </w:p>
        </w:tc>
        <w:tc>
          <w:tcPr>
            <w:tcW w:w="5245" w:type="dxa"/>
          </w:tcPr>
          <w:p w14:paraId="233FC334" w14:textId="77777777" w:rsidR="00EE468D" w:rsidRPr="001E6CFE" w:rsidRDefault="00EE468D" w:rsidP="00371A76">
            <w:pPr>
              <w:jc w:val="both"/>
              <w:rPr>
                <w:b/>
                <w:sz w:val="18"/>
                <w:szCs w:val="18"/>
              </w:rPr>
            </w:pPr>
            <w:r w:rsidRPr="001E6CFE">
              <w:rPr>
                <w:b/>
                <w:sz w:val="18"/>
                <w:szCs w:val="18"/>
              </w:rPr>
              <w:t xml:space="preserve">Dersin Öğretim Üyesi/Üyeleri: </w:t>
            </w:r>
          </w:p>
          <w:p w14:paraId="60305750" w14:textId="77777777" w:rsidR="00EE468D" w:rsidRPr="001E6CFE" w:rsidRDefault="00EE468D" w:rsidP="00371A76">
            <w:pPr>
              <w:jc w:val="both"/>
              <w:rPr>
                <w:sz w:val="18"/>
                <w:szCs w:val="18"/>
              </w:rPr>
            </w:pPr>
            <w:r w:rsidRPr="001E6CFE">
              <w:rPr>
                <w:sz w:val="18"/>
                <w:szCs w:val="18"/>
              </w:rPr>
              <w:t>Prof. Dr. Sevgi ÖZKAN</w:t>
            </w:r>
          </w:p>
          <w:p w14:paraId="39928575" w14:textId="77777777" w:rsidR="00EE468D" w:rsidRPr="001E6CFE" w:rsidRDefault="00EE468D" w:rsidP="00371A76">
            <w:pPr>
              <w:jc w:val="both"/>
              <w:rPr>
                <w:sz w:val="18"/>
                <w:szCs w:val="18"/>
              </w:rPr>
            </w:pPr>
            <w:r w:rsidRPr="001E6CFE">
              <w:rPr>
                <w:sz w:val="18"/>
                <w:szCs w:val="18"/>
              </w:rPr>
              <w:t>Prof. Dr.</w:t>
            </w:r>
            <w:r w:rsidRPr="001E6CFE">
              <w:rPr>
                <w:sz w:val="18"/>
                <w:szCs w:val="18"/>
                <w:shd w:val="clear" w:color="auto" w:fill="FFFFFF"/>
              </w:rPr>
              <w:t xml:space="preserve"> Pınar SERÇEKUŞ AK</w:t>
            </w:r>
          </w:p>
          <w:p w14:paraId="4516BAD6" w14:textId="77777777" w:rsidR="00EE468D" w:rsidRPr="001E6CFE" w:rsidRDefault="00EE468D" w:rsidP="00371A76">
            <w:pPr>
              <w:jc w:val="both"/>
              <w:rPr>
                <w:sz w:val="18"/>
                <w:szCs w:val="18"/>
                <w:shd w:val="clear" w:color="auto" w:fill="FFFFFF"/>
              </w:rPr>
            </w:pPr>
            <w:r w:rsidRPr="001E6CFE">
              <w:rPr>
                <w:sz w:val="18"/>
                <w:szCs w:val="18"/>
              </w:rPr>
              <w:t xml:space="preserve">Doç. Dr. </w:t>
            </w:r>
            <w:r w:rsidRPr="001E6CFE">
              <w:rPr>
                <w:sz w:val="18"/>
                <w:szCs w:val="18"/>
                <w:shd w:val="clear" w:color="auto" w:fill="FFFFFF"/>
              </w:rPr>
              <w:t>Elif ULUDAĞ</w:t>
            </w:r>
          </w:p>
          <w:p w14:paraId="140A7BB6" w14:textId="77777777" w:rsidR="00EE468D" w:rsidRPr="001E6CFE" w:rsidRDefault="00EE468D" w:rsidP="00371A76">
            <w:pPr>
              <w:jc w:val="both"/>
              <w:rPr>
                <w:sz w:val="18"/>
                <w:szCs w:val="18"/>
                <w:shd w:val="clear" w:color="auto" w:fill="FFFFFF"/>
              </w:rPr>
            </w:pPr>
            <w:r w:rsidRPr="001E6CFE">
              <w:rPr>
                <w:sz w:val="18"/>
                <w:szCs w:val="18"/>
                <w:shd w:val="clear" w:color="auto" w:fill="FFFFFF"/>
              </w:rPr>
              <w:t>Dr. Öğr. Üyesi Sinem GÖRAL TÜRKCÜ</w:t>
            </w:r>
          </w:p>
          <w:p w14:paraId="7138B208" w14:textId="77777777" w:rsidR="00EE468D" w:rsidRPr="001E6CFE" w:rsidRDefault="00EE468D" w:rsidP="00371A76">
            <w:pPr>
              <w:jc w:val="both"/>
              <w:rPr>
                <w:sz w:val="18"/>
                <w:szCs w:val="18"/>
              </w:rPr>
            </w:pPr>
            <w:r w:rsidRPr="001E6CFE">
              <w:rPr>
                <w:sz w:val="18"/>
                <w:szCs w:val="18"/>
              </w:rPr>
              <w:t>Öğr. Gör. Dr. Okan VARDAR</w:t>
            </w:r>
          </w:p>
          <w:p w14:paraId="76936C6F" w14:textId="77777777" w:rsidR="00EE468D" w:rsidRDefault="00EE468D" w:rsidP="00371A76">
            <w:pPr>
              <w:jc w:val="both"/>
              <w:rPr>
                <w:sz w:val="18"/>
                <w:szCs w:val="18"/>
              </w:rPr>
            </w:pPr>
            <w:r w:rsidRPr="001E6CFE">
              <w:rPr>
                <w:sz w:val="18"/>
                <w:szCs w:val="18"/>
              </w:rPr>
              <w:t>Öğr. Gör. Özlem KAYHAN</w:t>
            </w:r>
          </w:p>
          <w:p w14:paraId="58F302CA" w14:textId="379FDE1D" w:rsidR="00B178ED" w:rsidRDefault="00B178ED" w:rsidP="00371A76">
            <w:pPr>
              <w:jc w:val="both"/>
              <w:rPr>
                <w:sz w:val="18"/>
                <w:szCs w:val="18"/>
              </w:rPr>
            </w:pPr>
            <w:r>
              <w:rPr>
                <w:sz w:val="18"/>
                <w:szCs w:val="18"/>
              </w:rPr>
              <w:t xml:space="preserve">Arş. Gör. Dicle Filiz YILDIRIM GÖKŞEN </w:t>
            </w:r>
          </w:p>
          <w:p w14:paraId="2712D099" w14:textId="51E43B8C" w:rsidR="00B178ED" w:rsidRPr="001E6CFE" w:rsidRDefault="00B178ED" w:rsidP="00371A76">
            <w:pPr>
              <w:jc w:val="both"/>
              <w:rPr>
                <w:sz w:val="18"/>
                <w:szCs w:val="18"/>
              </w:rPr>
            </w:pPr>
            <w:r>
              <w:rPr>
                <w:sz w:val="18"/>
                <w:szCs w:val="18"/>
              </w:rPr>
              <w:t xml:space="preserve">Arş. Gör. Neslihan Nur DURSUN </w:t>
            </w:r>
          </w:p>
        </w:tc>
      </w:tr>
      <w:tr w:rsidR="001E6CFE" w:rsidRPr="001E6CFE" w14:paraId="49998ACC" w14:textId="77777777" w:rsidTr="00601C06">
        <w:trPr>
          <w:jc w:val="center"/>
        </w:trPr>
        <w:tc>
          <w:tcPr>
            <w:tcW w:w="5813" w:type="dxa"/>
            <w:gridSpan w:val="3"/>
          </w:tcPr>
          <w:p w14:paraId="04D6C01F" w14:textId="77777777" w:rsidR="00EE468D" w:rsidRPr="001E6CFE" w:rsidRDefault="00EE468D" w:rsidP="00371A76">
            <w:pPr>
              <w:jc w:val="both"/>
              <w:rPr>
                <w:b/>
                <w:sz w:val="18"/>
                <w:szCs w:val="18"/>
              </w:rPr>
            </w:pPr>
            <w:r w:rsidRPr="001E6CFE">
              <w:rPr>
                <w:b/>
                <w:sz w:val="18"/>
                <w:szCs w:val="18"/>
              </w:rPr>
              <w:t xml:space="preserve">Dersin Önkoşulu: </w:t>
            </w:r>
          </w:p>
          <w:p w14:paraId="3D951B49" w14:textId="77777777" w:rsidR="00EE468D" w:rsidRPr="001E6CFE" w:rsidRDefault="00EE468D" w:rsidP="00371A76">
            <w:pPr>
              <w:jc w:val="both"/>
              <w:rPr>
                <w:sz w:val="18"/>
                <w:szCs w:val="18"/>
              </w:rPr>
            </w:pPr>
            <w:r w:rsidRPr="001E6CFE">
              <w:rPr>
                <w:sz w:val="18"/>
                <w:szCs w:val="18"/>
              </w:rPr>
              <w:t xml:space="preserve">SBH 211 İç Hastalıkları Hemşireliği veya </w:t>
            </w:r>
          </w:p>
          <w:p w14:paraId="1C4497F0" w14:textId="77777777" w:rsidR="00EE468D" w:rsidRPr="001E6CFE" w:rsidRDefault="00EE468D" w:rsidP="00371A76">
            <w:pPr>
              <w:jc w:val="both"/>
              <w:rPr>
                <w:sz w:val="18"/>
                <w:szCs w:val="18"/>
              </w:rPr>
            </w:pPr>
            <w:r w:rsidRPr="001E6CFE">
              <w:rPr>
                <w:sz w:val="18"/>
                <w:szCs w:val="18"/>
              </w:rPr>
              <w:t>SBH 210 Cerrahi Hastalıklar Hemşireliği</w:t>
            </w:r>
          </w:p>
        </w:tc>
        <w:tc>
          <w:tcPr>
            <w:tcW w:w="5245" w:type="dxa"/>
          </w:tcPr>
          <w:p w14:paraId="0E85928E" w14:textId="77777777" w:rsidR="00EE468D" w:rsidRPr="001E6CFE" w:rsidRDefault="00EE468D" w:rsidP="00371A76">
            <w:pPr>
              <w:jc w:val="both"/>
              <w:rPr>
                <w:sz w:val="18"/>
                <w:szCs w:val="18"/>
              </w:rPr>
            </w:pPr>
            <w:r w:rsidRPr="001E6CFE">
              <w:rPr>
                <w:b/>
                <w:sz w:val="18"/>
                <w:szCs w:val="18"/>
              </w:rPr>
              <w:t>Önkoşul Olduğu Ders:</w:t>
            </w:r>
            <w:r w:rsidRPr="001E6CFE">
              <w:rPr>
                <w:sz w:val="18"/>
                <w:szCs w:val="18"/>
              </w:rPr>
              <w:t xml:space="preserve"> </w:t>
            </w:r>
          </w:p>
          <w:p w14:paraId="35540630" w14:textId="77777777" w:rsidR="00EE468D" w:rsidRPr="001E6CFE" w:rsidRDefault="00EE468D" w:rsidP="00371A76">
            <w:pPr>
              <w:rPr>
                <w:sz w:val="18"/>
                <w:szCs w:val="18"/>
              </w:rPr>
            </w:pPr>
            <w:r w:rsidRPr="001E6CFE">
              <w:rPr>
                <w:sz w:val="18"/>
                <w:szCs w:val="18"/>
              </w:rPr>
              <w:t>SBH 409 Ruh Sağlığı ve Hastalıkları Hemşireliği veya</w:t>
            </w:r>
          </w:p>
          <w:p w14:paraId="737E268B" w14:textId="77777777" w:rsidR="00EE468D" w:rsidRPr="001E6CFE" w:rsidRDefault="00EE468D" w:rsidP="00371A76">
            <w:pPr>
              <w:rPr>
                <w:sz w:val="18"/>
                <w:szCs w:val="18"/>
              </w:rPr>
            </w:pPr>
            <w:r w:rsidRPr="001E6CFE">
              <w:rPr>
                <w:sz w:val="18"/>
                <w:szCs w:val="18"/>
              </w:rPr>
              <w:t>SBH 410 Halk Sağlığı Hemşireliği</w:t>
            </w:r>
          </w:p>
        </w:tc>
      </w:tr>
      <w:tr w:rsidR="001E6CFE" w:rsidRPr="001E6CFE" w14:paraId="7C28EA73" w14:textId="77777777" w:rsidTr="00601C06">
        <w:trPr>
          <w:jc w:val="center"/>
        </w:trPr>
        <w:tc>
          <w:tcPr>
            <w:tcW w:w="5813" w:type="dxa"/>
            <w:gridSpan w:val="3"/>
          </w:tcPr>
          <w:p w14:paraId="05627F4D" w14:textId="58EB3AB6" w:rsidR="00EE468D" w:rsidRPr="001E6CFE" w:rsidRDefault="00EE468D" w:rsidP="00371A76">
            <w:pPr>
              <w:jc w:val="both"/>
              <w:rPr>
                <w:b/>
                <w:sz w:val="18"/>
                <w:szCs w:val="18"/>
              </w:rPr>
            </w:pPr>
            <w:r w:rsidRPr="001E6CFE">
              <w:rPr>
                <w:b/>
                <w:sz w:val="18"/>
                <w:szCs w:val="18"/>
              </w:rPr>
              <w:t xml:space="preserve">Haftalık Ders Saati: </w:t>
            </w:r>
            <w:r w:rsidR="00402F33">
              <w:rPr>
                <w:b/>
                <w:sz w:val="18"/>
                <w:szCs w:val="18"/>
              </w:rPr>
              <w:t>13</w:t>
            </w:r>
          </w:p>
        </w:tc>
        <w:tc>
          <w:tcPr>
            <w:tcW w:w="5245" w:type="dxa"/>
          </w:tcPr>
          <w:p w14:paraId="254FA991" w14:textId="4CC7E246" w:rsidR="00EE468D" w:rsidRPr="001E6CFE" w:rsidRDefault="00EE468D" w:rsidP="00371A76">
            <w:pPr>
              <w:jc w:val="both"/>
              <w:rPr>
                <w:b/>
                <w:sz w:val="18"/>
                <w:szCs w:val="18"/>
              </w:rPr>
            </w:pPr>
            <w:r w:rsidRPr="001E6CFE">
              <w:rPr>
                <w:b/>
                <w:sz w:val="18"/>
                <w:szCs w:val="18"/>
              </w:rPr>
              <w:t xml:space="preserve">Ders Koordinatörü: </w:t>
            </w:r>
            <w:r w:rsidRPr="001E6CFE">
              <w:rPr>
                <w:sz w:val="18"/>
                <w:szCs w:val="18"/>
              </w:rPr>
              <w:t>Prof. Dr. Sevgi ÖZKAN</w:t>
            </w:r>
          </w:p>
        </w:tc>
      </w:tr>
      <w:tr w:rsidR="001E6CFE" w:rsidRPr="001E6CFE" w14:paraId="2D41AC38" w14:textId="77777777" w:rsidTr="00601C06">
        <w:trPr>
          <w:jc w:val="center"/>
        </w:trPr>
        <w:tc>
          <w:tcPr>
            <w:tcW w:w="2391" w:type="dxa"/>
          </w:tcPr>
          <w:p w14:paraId="48B7489F" w14:textId="77777777" w:rsidR="00EE468D" w:rsidRPr="001E6CFE" w:rsidRDefault="00EE468D" w:rsidP="00371A76">
            <w:pPr>
              <w:jc w:val="both"/>
              <w:rPr>
                <w:b/>
                <w:sz w:val="18"/>
                <w:szCs w:val="18"/>
              </w:rPr>
            </w:pPr>
            <w:r w:rsidRPr="001E6CFE">
              <w:rPr>
                <w:b/>
                <w:sz w:val="18"/>
                <w:szCs w:val="18"/>
              </w:rPr>
              <w:t>Teori</w:t>
            </w:r>
          </w:p>
        </w:tc>
        <w:tc>
          <w:tcPr>
            <w:tcW w:w="1525" w:type="dxa"/>
          </w:tcPr>
          <w:p w14:paraId="3A69C591" w14:textId="77777777" w:rsidR="00EE468D" w:rsidRPr="001E6CFE" w:rsidRDefault="00EE468D" w:rsidP="00371A76">
            <w:pPr>
              <w:jc w:val="both"/>
              <w:rPr>
                <w:b/>
                <w:sz w:val="18"/>
                <w:szCs w:val="18"/>
              </w:rPr>
            </w:pPr>
            <w:r w:rsidRPr="001E6CFE">
              <w:rPr>
                <w:b/>
                <w:sz w:val="18"/>
                <w:szCs w:val="18"/>
              </w:rPr>
              <w:t>Uygulama</w:t>
            </w:r>
          </w:p>
        </w:tc>
        <w:tc>
          <w:tcPr>
            <w:tcW w:w="1897" w:type="dxa"/>
          </w:tcPr>
          <w:p w14:paraId="06CD224C" w14:textId="77777777" w:rsidR="00EE468D" w:rsidRPr="001E6CFE" w:rsidRDefault="00EE468D" w:rsidP="00371A76">
            <w:pPr>
              <w:jc w:val="both"/>
              <w:rPr>
                <w:b/>
                <w:sz w:val="18"/>
                <w:szCs w:val="18"/>
              </w:rPr>
            </w:pPr>
            <w:r w:rsidRPr="001E6CFE">
              <w:rPr>
                <w:b/>
                <w:sz w:val="18"/>
                <w:szCs w:val="18"/>
              </w:rPr>
              <w:t>Laboratuvar</w:t>
            </w:r>
          </w:p>
        </w:tc>
        <w:tc>
          <w:tcPr>
            <w:tcW w:w="5245" w:type="dxa"/>
            <w:vMerge w:val="restart"/>
          </w:tcPr>
          <w:p w14:paraId="06A97031" w14:textId="77777777" w:rsidR="00EE468D" w:rsidRPr="001E6CFE" w:rsidRDefault="00EE468D" w:rsidP="00371A76">
            <w:pPr>
              <w:jc w:val="both"/>
              <w:rPr>
                <w:b/>
                <w:sz w:val="18"/>
                <w:szCs w:val="18"/>
              </w:rPr>
            </w:pPr>
            <w:r w:rsidRPr="001E6CFE">
              <w:rPr>
                <w:b/>
                <w:sz w:val="18"/>
                <w:szCs w:val="18"/>
              </w:rPr>
              <w:t>Dersin AKTS Kredisi:</w:t>
            </w:r>
            <w:r w:rsidRPr="001E6CFE">
              <w:rPr>
                <w:sz w:val="18"/>
                <w:szCs w:val="18"/>
              </w:rPr>
              <w:t xml:space="preserve"> 12</w:t>
            </w:r>
          </w:p>
        </w:tc>
      </w:tr>
      <w:tr w:rsidR="00EE468D" w:rsidRPr="001E6CFE" w14:paraId="01B8D16A" w14:textId="77777777" w:rsidTr="00601C06">
        <w:trPr>
          <w:jc w:val="center"/>
        </w:trPr>
        <w:tc>
          <w:tcPr>
            <w:tcW w:w="2391" w:type="dxa"/>
          </w:tcPr>
          <w:p w14:paraId="4B789E75" w14:textId="77777777" w:rsidR="00EE468D" w:rsidRPr="001E6CFE" w:rsidRDefault="00EE468D" w:rsidP="00371A76">
            <w:pPr>
              <w:jc w:val="both"/>
              <w:rPr>
                <w:sz w:val="18"/>
                <w:szCs w:val="18"/>
              </w:rPr>
            </w:pPr>
            <w:r w:rsidRPr="001E6CFE">
              <w:rPr>
                <w:sz w:val="18"/>
                <w:szCs w:val="18"/>
              </w:rPr>
              <w:t>5</w:t>
            </w:r>
          </w:p>
        </w:tc>
        <w:tc>
          <w:tcPr>
            <w:tcW w:w="1525" w:type="dxa"/>
          </w:tcPr>
          <w:p w14:paraId="6D63DE98" w14:textId="77777777" w:rsidR="00EE468D" w:rsidRPr="001E6CFE" w:rsidRDefault="00EE468D" w:rsidP="00371A76">
            <w:pPr>
              <w:jc w:val="both"/>
              <w:rPr>
                <w:sz w:val="18"/>
                <w:szCs w:val="18"/>
              </w:rPr>
            </w:pPr>
            <w:r w:rsidRPr="001E6CFE">
              <w:rPr>
                <w:sz w:val="18"/>
                <w:szCs w:val="18"/>
              </w:rPr>
              <w:t>8</w:t>
            </w:r>
          </w:p>
        </w:tc>
        <w:tc>
          <w:tcPr>
            <w:tcW w:w="1897" w:type="dxa"/>
          </w:tcPr>
          <w:p w14:paraId="2B5F633B" w14:textId="77777777" w:rsidR="00EE468D" w:rsidRPr="001E6CFE" w:rsidRDefault="00EE468D" w:rsidP="00371A76">
            <w:pPr>
              <w:jc w:val="both"/>
              <w:rPr>
                <w:sz w:val="18"/>
                <w:szCs w:val="18"/>
              </w:rPr>
            </w:pPr>
            <w:r w:rsidRPr="001E6CFE">
              <w:rPr>
                <w:sz w:val="18"/>
                <w:szCs w:val="18"/>
              </w:rPr>
              <w:t>0</w:t>
            </w:r>
          </w:p>
        </w:tc>
        <w:tc>
          <w:tcPr>
            <w:tcW w:w="5245" w:type="dxa"/>
            <w:vMerge/>
          </w:tcPr>
          <w:p w14:paraId="056EAB93" w14:textId="77777777" w:rsidR="00EE468D" w:rsidRPr="001E6CFE" w:rsidRDefault="00EE468D" w:rsidP="00371A76">
            <w:pPr>
              <w:jc w:val="both"/>
              <w:rPr>
                <w:b/>
                <w:sz w:val="18"/>
                <w:szCs w:val="18"/>
              </w:rPr>
            </w:pPr>
          </w:p>
        </w:tc>
      </w:tr>
    </w:tbl>
    <w:p w14:paraId="74C4F515" w14:textId="77777777" w:rsidR="00EE468D" w:rsidRPr="001E6CFE" w:rsidRDefault="00EE468D" w:rsidP="00371A76">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1E6CFE" w:rsidRPr="001E6CFE" w14:paraId="36C01A21" w14:textId="77777777" w:rsidTr="00601C06">
        <w:tc>
          <w:tcPr>
            <w:tcW w:w="11057" w:type="dxa"/>
          </w:tcPr>
          <w:p w14:paraId="42FB1E24" w14:textId="77777777" w:rsidR="00EE468D" w:rsidRPr="001E6CFE" w:rsidRDefault="00EE468D" w:rsidP="00371A76">
            <w:pPr>
              <w:jc w:val="both"/>
              <w:rPr>
                <w:b/>
                <w:sz w:val="18"/>
                <w:szCs w:val="18"/>
              </w:rPr>
            </w:pPr>
            <w:r w:rsidRPr="001E6CFE">
              <w:rPr>
                <w:b/>
                <w:sz w:val="18"/>
                <w:szCs w:val="18"/>
              </w:rPr>
              <w:t xml:space="preserve">Dersin Amacı: </w:t>
            </w:r>
            <w:r w:rsidRPr="001E6CFE">
              <w:rPr>
                <w:sz w:val="18"/>
                <w:szCs w:val="18"/>
                <w:shd w:val="clear" w:color="auto" w:fill="FFFFFF"/>
              </w:rPr>
              <w:t>Bu ders Hemşirelik bölümü öğrencilerine doğum ve kadın hastalıkları hemşireliği temel kavramları ve uygulamaları hakkında bilgi verir ve bu alanın temel ilkelerini tanımayı hedefler.</w:t>
            </w:r>
          </w:p>
        </w:tc>
      </w:tr>
      <w:tr w:rsidR="001E6CFE" w:rsidRPr="001E6CFE" w14:paraId="1F683C32" w14:textId="77777777" w:rsidTr="00601C06">
        <w:tc>
          <w:tcPr>
            <w:tcW w:w="11057" w:type="dxa"/>
          </w:tcPr>
          <w:p w14:paraId="11B37DA4" w14:textId="77777777" w:rsidR="001A661A" w:rsidRPr="001E6CFE" w:rsidRDefault="001A661A" w:rsidP="001A661A">
            <w:pPr>
              <w:jc w:val="both"/>
              <w:rPr>
                <w:b/>
                <w:sz w:val="18"/>
                <w:szCs w:val="18"/>
              </w:rPr>
            </w:pPr>
            <w:r w:rsidRPr="001E6CFE">
              <w:rPr>
                <w:b/>
                <w:sz w:val="18"/>
                <w:szCs w:val="18"/>
              </w:rPr>
              <w:t xml:space="preserve">Dersin Öğrenme Kazanımları:  </w:t>
            </w:r>
          </w:p>
          <w:p w14:paraId="2DE7C496"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Kadın sağlığı sorunlarını ve kadın sağlığını etkileyen faktörleri (politik, ekonomik, kültürel, fizyopatolojik) tanımlayabilir.</w:t>
            </w:r>
          </w:p>
          <w:p w14:paraId="2F6D7753"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Üreme sağlığı ve cinsel sağlık sorunlarını önleme, rehabilite etme uygulamalarını açıklayabilir ve sağlığı geliştirmek için birey, aile ve topluma eğitim ve danışmanlık verebilir.</w:t>
            </w:r>
          </w:p>
          <w:p w14:paraId="158773E9"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 xml:space="preserve">Gebelik, doğum ve doğum sonu dönemdeki kadının ve ailesinin sağlığını korumak ve geliştirmek için kadın ve aileye eğitim ve danışmanlık verebilir, hemşirelik bakımı düzenleyebilir. </w:t>
            </w:r>
          </w:p>
          <w:p w14:paraId="0876736F"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 xml:space="preserve">Gebelik, doğum ve doğum sonu dönemdeki kadının sağlığında normalden sapma durumlarını belirleyerek kadın ve aileye eğitim ve danışmanlık verebilir, hemşirelik bakımı düzenleyebilir. </w:t>
            </w:r>
          </w:p>
          <w:p w14:paraId="43372F3C"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 xml:space="preserve">Fetüsün ve yenidoğanın sağlığını korumak ve geliştirmek için kadın ve aileye eğitim ve danışmanlık verebilir, hemşirelik bakımı düzenleyebilir. </w:t>
            </w:r>
          </w:p>
          <w:p w14:paraId="371BD655"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Fetüsün ve yenidoğanın sağlığını normalden sapma durumlarını belirleyebilir, açıklayabilir ve kadın ve aileye eğitim ve danışmanlık verebilir.</w:t>
            </w:r>
          </w:p>
          <w:p w14:paraId="41FA43EF"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Jinekolojik sorunları önleme, erken tanılama, tedavi sürecini planlayabilme, rehabilite etme ve sağlığı geliştirmek için kadın, aile ve topluma eğitim ve danışmanlık verebilir, hemşirelik bakımı düzenleyebilir.</w:t>
            </w:r>
          </w:p>
          <w:p w14:paraId="390D057C" w14:textId="77777777" w:rsidR="001A661A" w:rsidRPr="001E6CFE" w:rsidRDefault="001A661A" w:rsidP="001A661A">
            <w:pPr>
              <w:pStyle w:val="ListeParagraf"/>
              <w:numPr>
                <w:ilvl w:val="0"/>
                <w:numId w:val="37"/>
              </w:numPr>
              <w:ind w:left="284" w:hanging="284"/>
              <w:jc w:val="both"/>
              <w:rPr>
                <w:sz w:val="18"/>
                <w:szCs w:val="18"/>
              </w:rPr>
            </w:pPr>
            <w:r w:rsidRPr="001E6CFE">
              <w:rPr>
                <w:sz w:val="18"/>
                <w:szCs w:val="18"/>
              </w:rPr>
              <w:t>Doğum ve kadın hastalıklarına yönelik kanıta dayalı güncel hemşirelik uygulamalarını takip eder, değerlendirebilir ve kanıta dayalı hemşirelik bakımı düzenleyebilir.</w:t>
            </w:r>
          </w:p>
          <w:p w14:paraId="1E8CECE1" w14:textId="439841D6" w:rsidR="00EE468D" w:rsidRPr="001E6CFE" w:rsidRDefault="001A661A" w:rsidP="001A661A">
            <w:pPr>
              <w:pStyle w:val="ListeParagraf"/>
              <w:numPr>
                <w:ilvl w:val="0"/>
                <w:numId w:val="37"/>
              </w:numPr>
              <w:ind w:left="284" w:hanging="284"/>
              <w:jc w:val="both"/>
              <w:rPr>
                <w:sz w:val="18"/>
                <w:szCs w:val="18"/>
              </w:rPr>
            </w:pPr>
            <w:r w:rsidRPr="001E6CFE">
              <w:rPr>
                <w:sz w:val="18"/>
                <w:szCs w:val="18"/>
              </w:rPr>
              <w:t>Kadın sağlığı ve hastalıklarına yönelik etik ilkeleri ve mevzuatları dikkate alarak hemşirelik bakımı düzenleyebilir.</w:t>
            </w:r>
          </w:p>
        </w:tc>
      </w:tr>
    </w:tbl>
    <w:p w14:paraId="7CDA1670" w14:textId="77777777" w:rsidR="00EE468D" w:rsidRPr="001E6CFE" w:rsidRDefault="00EE468D" w:rsidP="00371A76">
      <w:pPr>
        <w:rPr>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775AFDA8" w14:textId="77777777" w:rsidTr="00601C06">
        <w:tc>
          <w:tcPr>
            <w:tcW w:w="11023" w:type="dxa"/>
          </w:tcPr>
          <w:p w14:paraId="53A5B086" w14:textId="6D54539C" w:rsidR="00EE468D" w:rsidRPr="001E6CFE" w:rsidRDefault="00EE468D" w:rsidP="00371A76">
            <w:pPr>
              <w:jc w:val="both"/>
              <w:rPr>
                <w:b/>
                <w:sz w:val="18"/>
                <w:szCs w:val="18"/>
              </w:rPr>
            </w:pPr>
            <w:r w:rsidRPr="001E6CFE">
              <w:rPr>
                <w:b/>
                <w:sz w:val="18"/>
                <w:szCs w:val="18"/>
              </w:rPr>
              <w:t xml:space="preserve">Öğrenme ve Öğretme Yöntemleri:  </w:t>
            </w:r>
          </w:p>
          <w:p w14:paraId="47FF8E2C" w14:textId="77777777" w:rsidR="00FC1FBC" w:rsidRPr="001E6CFE" w:rsidRDefault="00FC1FBC" w:rsidP="00FC1FBC">
            <w:pPr>
              <w:pStyle w:val="xmsonormal"/>
              <w:numPr>
                <w:ilvl w:val="0"/>
                <w:numId w:val="38"/>
              </w:numPr>
              <w:shd w:val="clear" w:color="auto" w:fill="FFFFFF"/>
              <w:spacing w:before="0" w:beforeAutospacing="0" w:after="0" w:afterAutospacing="0"/>
              <w:rPr>
                <w:sz w:val="18"/>
                <w:szCs w:val="18"/>
              </w:rPr>
            </w:pPr>
            <w:r w:rsidRPr="001E6CFE">
              <w:rPr>
                <w:sz w:val="18"/>
                <w:szCs w:val="18"/>
                <w:bdr w:val="none" w:sz="0" w:space="0" w:color="auto" w:frame="1"/>
              </w:rPr>
              <w:t>Anlatım/sunum</w:t>
            </w:r>
          </w:p>
          <w:p w14:paraId="31FDFCCF" w14:textId="77777777" w:rsidR="00FC1FBC" w:rsidRPr="00B32E63" w:rsidRDefault="00FC1FBC" w:rsidP="00FC1FBC">
            <w:pPr>
              <w:pStyle w:val="xmsonormal"/>
              <w:numPr>
                <w:ilvl w:val="0"/>
                <w:numId w:val="38"/>
              </w:numPr>
              <w:shd w:val="clear" w:color="auto" w:fill="FFFFFF"/>
              <w:spacing w:before="0" w:beforeAutospacing="0" w:after="0" w:afterAutospacing="0"/>
              <w:rPr>
                <w:sz w:val="18"/>
                <w:szCs w:val="18"/>
              </w:rPr>
            </w:pPr>
            <w:r w:rsidRPr="001E6CFE">
              <w:rPr>
                <w:sz w:val="18"/>
                <w:szCs w:val="18"/>
                <w:bdr w:val="none" w:sz="0" w:space="0" w:color="auto" w:frame="1"/>
              </w:rPr>
              <w:t>Soru-cevap</w:t>
            </w:r>
          </w:p>
          <w:p w14:paraId="77D86E55" w14:textId="77777777" w:rsidR="00FC1FBC" w:rsidRPr="00B32E63" w:rsidRDefault="00FC1FBC" w:rsidP="00FC1FBC">
            <w:pPr>
              <w:pStyle w:val="xmsonormal"/>
              <w:numPr>
                <w:ilvl w:val="0"/>
                <w:numId w:val="38"/>
              </w:numPr>
              <w:shd w:val="clear" w:color="auto" w:fill="FFFFFF"/>
              <w:spacing w:before="0" w:beforeAutospacing="0" w:after="0" w:afterAutospacing="0"/>
              <w:rPr>
                <w:sz w:val="18"/>
                <w:szCs w:val="18"/>
              </w:rPr>
            </w:pPr>
            <w:r>
              <w:rPr>
                <w:sz w:val="18"/>
                <w:szCs w:val="18"/>
                <w:bdr w:val="none" w:sz="0" w:space="0" w:color="auto" w:frame="1"/>
              </w:rPr>
              <w:t>Beyin fırtınası</w:t>
            </w:r>
          </w:p>
          <w:p w14:paraId="450DAA9D" w14:textId="77777777" w:rsidR="00FC1FBC" w:rsidRPr="001E6CFE" w:rsidRDefault="00FC1FBC" w:rsidP="00FC1FBC">
            <w:pPr>
              <w:pStyle w:val="xmsonormal"/>
              <w:numPr>
                <w:ilvl w:val="0"/>
                <w:numId w:val="38"/>
              </w:numPr>
              <w:shd w:val="clear" w:color="auto" w:fill="FFFFFF"/>
              <w:spacing w:before="0" w:beforeAutospacing="0" w:after="0" w:afterAutospacing="0"/>
              <w:rPr>
                <w:sz w:val="18"/>
                <w:szCs w:val="18"/>
              </w:rPr>
            </w:pPr>
            <w:r w:rsidRPr="001E6CFE">
              <w:rPr>
                <w:sz w:val="18"/>
                <w:szCs w:val="18"/>
                <w:bdr w:val="none" w:sz="0" w:space="0" w:color="auto" w:frame="1"/>
              </w:rPr>
              <w:t>Gösterip yaptırma</w:t>
            </w:r>
            <w:r>
              <w:rPr>
                <w:sz w:val="18"/>
                <w:szCs w:val="18"/>
                <w:bdr w:val="none" w:sz="0" w:space="0" w:color="auto" w:frame="1"/>
              </w:rPr>
              <w:t xml:space="preserve"> </w:t>
            </w:r>
          </w:p>
          <w:p w14:paraId="13F69FBE" w14:textId="38572D11" w:rsidR="001A661A" w:rsidRPr="001E6CFE" w:rsidRDefault="00FC1FBC" w:rsidP="00FC1FBC">
            <w:pPr>
              <w:pStyle w:val="xmsonormal"/>
              <w:numPr>
                <w:ilvl w:val="0"/>
                <w:numId w:val="38"/>
              </w:numPr>
              <w:shd w:val="clear" w:color="auto" w:fill="FFFFFF"/>
              <w:spacing w:before="0" w:beforeAutospacing="0" w:after="0" w:afterAutospacing="0"/>
              <w:rPr>
                <w:sz w:val="18"/>
                <w:szCs w:val="18"/>
              </w:rPr>
            </w:pPr>
            <w:r w:rsidRPr="001E6CFE">
              <w:rPr>
                <w:sz w:val="16"/>
                <w:szCs w:val="16"/>
                <w:shd w:val="clear" w:color="auto" w:fill="FFFFFF"/>
              </w:rPr>
              <w:t>Problem çözme odaklı eğitim</w:t>
            </w:r>
          </w:p>
        </w:tc>
      </w:tr>
    </w:tbl>
    <w:p w14:paraId="498845C9" w14:textId="77777777" w:rsidR="00EE468D" w:rsidRPr="001E6CFE" w:rsidRDefault="00EE468D" w:rsidP="00371A76">
      <w:pPr>
        <w:jc w:val="both"/>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527FCDEA" w14:textId="77777777" w:rsidTr="00601C06">
        <w:trPr>
          <w:trHeight w:val="56"/>
          <w:jc w:val="center"/>
        </w:trPr>
        <w:tc>
          <w:tcPr>
            <w:tcW w:w="11058" w:type="dxa"/>
            <w:gridSpan w:val="3"/>
          </w:tcPr>
          <w:p w14:paraId="2AF6A0B3" w14:textId="1497A71E" w:rsidR="00EE468D" w:rsidRPr="001E6CFE" w:rsidRDefault="00EE468D"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1DA3A91C" w14:textId="77777777" w:rsidTr="00601C06">
        <w:trPr>
          <w:trHeight w:val="56"/>
          <w:jc w:val="center"/>
        </w:trPr>
        <w:tc>
          <w:tcPr>
            <w:tcW w:w="3975" w:type="dxa"/>
          </w:tcPr>
          <w:p w14:paraId="0C0B7083" w14:textId="77777777" w:rsidR="00EE468D" w:rsidRPr="001E6CFE" w:rsidRDefault="00EE468D" w:rsidP="00371A76">
            <w:pPr>
              <w:jc w:val="both"/>
              <w:rPr>
                <w:b/>
                <w:sz w:val="18"/>
                <w:szCs w:val="18"/>
              </w:rPr>
            </w:pPr>
          </w:p>
        </w:tc>
        <w:tc>
          <w:tcPr>
            <w:tcW w:w="3090" w:type="dxa"/>
          </w:tcPr>
          <w:p w14:paraId="2DE817A6" w14:textId="77777777" w:rsidR="00EE468D" w:rsidRPr="001E6CFE" w:rsidRDefault="00EE468D" w:rsidP="00371A76">
            <w:pPr>
              <w:jc w:val="both"/>
              <w:rPr>
                <w:b/>
                <w:sz w:val="18"/>
                <w:szCs w:val="18"/>
              </w:rPr>
            </w:pPr>
            <w:r w:rsidRPr="001E6CFE">
              <w:rPr>
                <w:sz w:val="18"/>
                <w:szCs w:val="18"/>
              </w:rPr>
              <w:t>Varsa (X) olarak işaretleyiniz</w:t>
            </w:r>
          </w:p>
        </w:tc>
        <w:tc>
          <w:tcPr>
            <w:tcW w:w="3993" w:type="dxa"/>
          </w:tcPr>
          <w:p w14:paraId="3BE00EC6" w14:textId="77777777" w:rsidR="00EE468D" w:rsidRPr="001E6CFE" w:rsidRDefault="00EE468D" w:rsidP="00371A76">
            <w:pPr>
              <w:jc w:val="both"/>
              <w:rPr>
                <w:b/>
                <w:sz w:val="18"/>
                <w:szCs w:val="18"/>
              </w:rPr>
            </w:pPr>
            <w:r w:rsidRPr="001E6CFE">
              <w:rPr>
                <w:sz w:val="18"/>
                <w:szCs w:val="18"/>
              </w:rPr>
              <w:t>Yüzde (%)</w:t>
            </w:r>
          </w:p>
        </w:tc>
      </w:tr>
      <w:tr w:rsidR="001E6CFE" w:rsidRPr="001E6CFE" w14:paraId="15887D37" w14:textId="77777777" w:rsidTr="00601C06">
        <w:trPr>
          <w:trHeight w:val="224"/>
          <w:jc w:val="center"/>
        </w:trPr>
        <w:tc>
          <w:tcPr>
            <w:tcW w:w="3975" w:type="dxa"/>
            <w:vAlign w:val="center"/>
          </w:tcPr>
          <w:p w14:paraId="2A9B4F38" w14:textId="77777777" w:rsidR="00EE468D" w:rsidRPr="001E6CFE" w:rsidRDefault="00EE468D" w:rsidP="00371A76">
            <w:pPr>
              <w:autoSpaceDE w:val="0"/>
              <w:autoSpaceDN w:val="0"/>
              <w:adjustRightInd w:val="0"/>
              <w:jc w:val="both"/>
              <w:rPr>
                <w:b/>
                <w:sz w:val="18"/>
                <w:szCs w:val="18"/>
              </w:rPr>
            </w:pPr>
            <w:r w:rsidRPr="001E6CFE">
              <w:rPr>
                <w:b/>
                <w:sz w:val="18"/>
                <w:szCs w:val="18"/>
              </w:rPr>
              <w:t>Ara sınav</w:t>
            </w:r>
          </w:p>
        </w:tc>
        <w:tc>
          <w:tcPr>
            <w:tcW w:w="3090" w:type="dxa"/>
            <w:vAlign w:val="center"/>
          </w:tcPr>
          <w:p w14:paraId="233AEC17" w14:textId="32F6F9DA" w:rsidR="00EE468D" w:rsidRPr="001E6CFE" w:rsidRDefault="006B0F3C" w:rsidP="00371A76">
            <w:pPr>
              <w:autoSpaceDE w:val="0"/>
              <w:autoSpaceDN w:val="0"/>
              <w:adjustRightInd w:val="0"/>
              <w:rPr>
                <w:sz w:val="18"/>
                <w:szCs w:val="18"/>
              </w:rPr>
            </w:pPr>
            <w:r w:rsidRPr="001E6CFE">
              <w:rPr>
                <w:sz w:val="18"/>
                <w:szCs w:val="18"/>
              </w:rPr>
              <w:t>X</w:t>
            </w:r>
          </w:p>
        </w:tc>
        <w:tc>
          <w:tcPr>
            <w:tcW w:w="3993" w:type="dxa"/>
            <w:vAlign w:val="center"/>
          </w:tcPr>
          <w:p w14:paraId="267FF28B" w14:textId="77777777" w:rsidR="00EE468D" w:rsidRPr="001E6CFE" w:rsidRDefault="00EE468D" w:rsidP="00371A76">
            <w:pPr>
              <w:autoSpaceDE w:val="0"/>
              <w:autoSpaceDN w:val="0"/>
              <w:adjustRightInd w:val="0"/>
              <w:rPr>
                <w:sz w:val="18"/>
                <w:szCs w:val="18"/>
              </w:rPr>
            </w:pPr>
            <w:r w:rsidRPr="001E6CFE">
              <w:rPr>
                <w:sz w:val="18"/>
                <w:szCs w:val="18"/>
              </w:rPr>
              <w:t>20</w:t>
            </w:r>
          </w:p>
        </w:tc>
      </w:tr>
      <w:tr w:rsidR="001E6CFE" w:rsidRPr="001E6CFE" w14:paraId="1072BB7C" w14:textId="77777777" w:rsidTr="00601C06">
        <w:trPr>
          <w:trHeight w:val="109"/>
          <w:jc w:val="center"/>
        </w:trPr>
        <w:tc>
          <w:tcPr>
            <w:tcW w:w="3975" w:type="dxa"/>
            <w:vAlign w:val="center"/>
          </w:tcPr>
          <w:p w14:paraId="30385BBB" w14:textId="77777777" w:rsidR="00EE468D" w:rsidRPr="001E6CFE" w:rsidRDefault="00EE468D" w:rsidP="00371A76">
            <w:pPr>
              <w:autoSpaceDE w:val="0"/>
              <w:autoSpaceDN w:val="0"/>
              <w:adjustRightInd w:val="0"/>
              <w:jc w:val="both"/>
              <w:rPr>
                <w:b/>
                <w:sz w:val="18"/>
                <w:szCs w:val="18"/>
              </w:rPr>
            </w:pPr>
            <w:r w:rsidRPr="001E6CFE">
              <w:rPr>
                <w:b/>
                <w:sz w:val="18"/>
                <w:szCs w:val="18"/>
              </w:rPr>
              <w:t>Arazi/Klinik/Laboratuvar Uygulaması</w:t>
            </w:r>
          </w:p>
        </w:tc>
        <w:tc>
          <w:tcPr>
            <w:tcW w:w="3090" w:type="dxa"/>
            <w:vAlign w:val="center"/>
          </w:tcPr>
          <w:p w14:paraId="7D23E9F9" w14:textId="5934498F" w:rsidR="00EE468D" w:rsidRPr="001E6CFE" w:rsidRDefault="006B0F3C" w:rsidP="00371A76">
            <w:pPr>
              <w:autoSpaceDE w:val="0"/>
              <w:autoSpaceDN w:val="0"/>
              <w:adjustRightInd w:val="0"/>
              <w:rPr>
                <w:sz w:val="18"/>
                <w:szCs w:val="18"/>
              </w:rPr>
            </w:pPr>
            <w:r w:rsidRPr="001E6CFE">
              <w:rPr>
                <w:sz w:val="18"/>
                <w:szCs w:val="18"/>
              </w:rPr>
              <w:t>X</w:t>
            </w:r>
          </w:p>
        </w:tc>
        <w:tc>
          <w:tcPr>
            <w:tcW w:w="3993" w:type="dxa"/>
            <w:vAlign w:val="center"/>
          </w:tcPr>
          <w:p w14:paraId="65D3FBE0" w14:textId="77777777" w:rsidR="00EE468D" w:rsidRPr="001E6CFE" w:rsidRDefault="00EE468D" w:rsidP="00371A76">
            <w:pPr>
              <w:autoSpaceDE w:val="0"/>
              <w:autoSpaceDN w:val="0"/>
              <w:adjustRightInd w:val="0"/>
              <w:rPr>
                <w:sz w:val="18"/>
                <w:szCs w:val="18"/>
              </w:rPr>
            </w:pPr>
            <w:r w:rsidRPr="001E6CFE">
              <w:rPr>
                <w:sz w:val="18"/>
                <w:szCs w:val="18"/>
              </w:rPr>
              <w:t>5</w:t>
            </w:r>
          </w:p>
        </w:tc>
      </w:tr>
      <w:tr w:rsidR="001E6CFE" w:rsidRPr="001E6CFE" w14:paraId="3345DE6F" w14:textId="77777777" w:rsidTr="00601C06">
        <w:trPr>
          <w:trHeight w:val="109"/>
          <w:jc w:val="center"/>
        </w:trPr>
        <w:tc>
          <w:tcPr>
            <w:tcW w:w="3975" w:type="dxa"/>
            <w:vAlign w:val="center"/>
          </w:tcPr>
          <w:p w14:paraId="1C8F483C" w14:textId="77777777" w:rsidR="00EE468D" w:rsidRPr="001E6CFE" w:rsidRDefault="00EE468D" w:rsidP="00371A76">
            <w:pPr>
              <w:autoSpaceDE w:val="0"/>
              <w:autoSpaceDN w:val="0"/>
              <w:adjustRightInd w:val="0"/>
              <w:jc w:val="both"/>
              <w:rPr>
                <w:b/>
                <w:sz w:val="18"/>
                <w:szCs w:val="18"/>
              </w:rPr>
            </w:pPr>
            <w:r w:rsidRPr="001E6CFE">
              <w:rPr>
                <w:b/>
                <w:sz w:val="18"/>
                <w:szCs w:val="18"/>
              </w:rPr>
              <w:t>Arazi/Klinik/Laboratuvar Uygulaması</w:t>
            </w:r>
          </w:p>
        </w:tc>
        <w:tc>
          <w:tcPr>
            <w:tcW w:w="3090" w:type="dxa"/>
            <w:vAlign w:val="center"/>
          </w:tcPr>
          <w:p w14:paraId="3FD2E483" w14:textId="28630FD3" w:rsidR="00EE468D" w:rsidRPr="001E6CFE" w:rsidRDefault="006B0F3C" w:rsidP="00371A76">
            <w:pPr>
              <w:autoSpaceDE w:val="0"/>
              <w:autoSpaceDN w:val="0"/>
              <w:adjustRightInd w:val="0"/>
              <w:rPr>
                <w:sz w:val="18"/>
                <w:szCs w:val="18"/>
              </w:rPr>
            </w:pPr>
            <w:r w:rsidRPr="001E6CFE">
              <w:rPr>
                <w:sz w:val="18"/>
                <w:szCs w:val="18"/>
              </w:rPr>
              <w:t>X</w:t>
            </w:r>
          </w:p>
        </w:tc>
        <w:tc>
          <w:tcPr>
            <w:tcW w:w="3993" w:type="dxa"/>
            <w:vAlign w:val="center"/>
          </w:tcPr>
          <w:p w14:paraId="189550B5" w14:textId="77777777" w:rsidR="00EE468D" w:rsidRPr="001E6CFE" w:rsidRDefault="00EE468D" w:rsidP="00371A76">
            <w:pPr>
              <w:autoSpaceDE w:val="0"/>
              <w:autoSpaceDN w:val="0"/>
              <w:adjustRightInd w:val="0"/>
              <w:rPr>
                <w:sz w:val="18"/>
                <w:szCs w:val="18"/>
              </w:rPr>
            </w:pPr>
            <w:r w:rsidRPr="001E6CFE">
              <w:rPr>
                <w:sz w:val="18"/>
                <w:szCs w:val="18"/>
              </w:rPr>
              <w:t>25</w:t>
            </w:r>
          </w:p>
        </w:tc>
      </w:tr>
      <w:tr w:rsidR="001E6CFE" w:rsidRPr="001E6CFE" w14:paraId="7F79B73F" w14:textId="77777777" w:rsidTr="00601C06">
        <w:trPr>
          <w:trHeight w:val="122"/>
          <w:jc w:val="center"/>
        </w:trPr>
        <w:tc>
          <w:tcPr>
            <w:tcW w:w="3975" w:type="dxa"/>
            <w:vAlign w:val="center"/>
          </w:tcPr>
          <w:p w14:paraId="1A732863" w14:textId="77777777" w:rsidR="00EE468D" w:rsidRPr="001E6CFE" w:rsidRDefault="00EE468D" w:rsidP="00371A76">
            <w:pPr>
              <w:autoSpaceDE w:val="0"/>
              <w:autoSpaceDN w:val="0"/>
              <w:adjustRightInd w:val="0"/>
              <w:jc w:val="both"/>
              <w:rPr>
                <w:b/>
                <w:sz w:val="18"/>
                <w:szCs w:val="18"/>
              </w:rPr>
            </w:pPr>
            <w:r w:rsidRPr="001E6CFE">
              <w:rPr>
                <w:b/>
                <w:sz w:val="18"/>
                <w:szCs w:val="18"/>
              </w:rPr>
              <w:t>Dönem sonu sınavı</w:t>
            </w:r>
          </w:p>
        </w:tc>
        <w:tc>
          <w:tcPr>
            <w:tcW w:w="3090" w:type="dxa"/>
            <w:vAlign w:val="center"/>
          </w:tcPr>
          <w:p w14:paraId="4EE10C32" w14:textId="18EEE09E" w:rsidR="00EE468D" w:rsidRPr="001E6CFE" w:rsidRDefault="006B0F3C" w:rsidP="00371A76">
            <w:pPr>
              <w:autoSpaceDE w:val="0"/>
              <w:autoSpaceDN w:val="0"/>
              <w:adjustRightInd w:val="0"/>
              <w:rPr>
                <w:sz w:val="18"/>
                <w:szCs w:val="18"/>
              </w:rPr>
            </w:pPr>
            <w:r w:rsidRPr="001E6CFE">
              <w:rPr>
                <w:sz w:val="18"/>
                <w:szCs w:val="18"/>
              </w:rPr>
              <w:t>X</w:t>
            </w:r>
          </w:p>
        </w:tc>
        <w:tc>
          <w:tcPr>
            <w:tcW w:w="3993" w:type="dxa"/>
            <w:vAlign w:val="center"/>
          </w:tcPr>
          <w:p w14:paraId="2A9DB6C7" w14:textId="77777777" w:rsidR="00EE468D" w:rsidRPr="001E6CFE" w:rsidRDefault="00EE468D" w:rsidP="00371A76">
            <w:pPr>
              <w:autoSpaceDE w:val="0"/>
              <w:autoSpaceDN w:val="0"/>
              <w:adjustRightInd w:val="0"/>
              <w:rPr>
                <w:sz w:val="18"/>
                <w:szCs w:val="18"/>
              </w:rPr>
            </w:pPr>
            <w:r w:rsidRPr="001E6CFE">
              <w:rPr>
                <w:sz w:val="18"/>
                <w:szCs w:val="18"/>
              </w:rPr>
              <w:t>50</w:t>
            </w:r>
          </w:p>
        </w:tc>
      </w:tr>
      <w:tr w:rsidR="001E6CFE" w:rsidRPr="001E6CFE" w14:paraId="77DA3888" w14:textId="77777777" w:rsidTr="00601C06">
        <w:trPr>
          <w:trHeight w:val="138"/>
          <w:jc w:val="center"/>
        </w:trPr>
        <w:tc>
          <w:tcPr>
            <w:tcW w:w="11058" w:type="dxa"/>
            <w:gridSpan w:val="3"/>
            <w:vAlign w:val="center"/>
          </w:tcPr>
          <w:p w14:paraId="16C3FD54" w14:textId="18F2E791" w:rsidR="00EE468D" w:rsidRPr="001E6CFE" w:rsidRDefault="00EE468D" w:rsidP="00371A76">
            <w:pPr>
              <w:autoSpaceDE w:val="0"/>
              <w:autoSpaceDN w:val="0"/>
              <w:adjustRightInd w:val="0"/>
              <w:jc w:val="both"/>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2385EE7B" w14:textId="77777777" w:rsidTr="00601C06">
        <w:trPr>
          <w:trHeight w:val="1130"/>
          <w:jc w:val="center"/>
        </w:trPr>
        <w:tc>
          <w:tcPr>
            <w:tcW w:w="11058" w:type="dxa"/>
            <w:gridSpan w:val="3"/>
            <w:vAlign w:val="center"/>
          </w:tcPr>
          <w:p w14:paraId="09B7C261" w14:textId="77777777" w:rsidR="00EE468D" w:rsidRPr="001E6CFE" w:rsidRDefault="00EE468D" w:rsidP="00371A76">
            <w:pPr>
              <w:jc w:val="both"/>
              <w:rPr>
                <w:sz w:val="18"/>
                <w:szCs w:val="18"/>
              </w:rPr>
            </w:pPr>
            <w:r w:rsidRPr="001E6CFE">
              <w:rPr>
                <w:sz w:val="18"/>
                <w:szCs w:val="18"/>
              </w:rPr>
              <w:t xml:space="preserve">Değerlendirme Kriteri: </w:t>
            </w:r>
          </w:p>
          <w:p w14:paraId="08AFD992" w14:textId="0D0B447A" w:rsidR="00EE468D" w:rsidRPr="001E6CFE" w:rsidRDefault="00EE468D" w:rsidP="00371A76">
            <w:pPr>
              <w:jc w:val="both"/>
              <w:rPr>
                <w:sz w:val="18"/>
                <w:szCs w:val="18"/>
              </w:rPr>
            </w:pPr>
            <w:r w:rsidRPr="001E6CFE">
              <w:rPr>
                <w:sz w:val="18"/>
                <w:szCs w:val="18"/>
              </w:rPr>
              <w:t>(Ara Sınav X 0.20) + (Arazi/Klinik/Laboratuvar Uygulaması X 0.05) + (Arazi/Klinik/Laboratuvar Uygulaması X 0.25) + (Dönem Sonu Sınavı X 0.50) = Başarı Notu</w:t>
            </w:r>
          </w:p>
          <w:p w14:paraId="2403093B" w14:textId="4E15D93F" w:rsidR="00EE468D" w:rsidRPr="001E6CFE" w:rsidRDefault="00EE468D" w:rsidP="00371A76">
            <w:pPr>
              <w:jc w:val="both"/>
              <w:rPr>
                <w:sz w:val="18"/>
                <w:szCs w:val="18"/>
              </w:rPr>
            </w:pPr>
            <w:r w:rsidRPr="001E6CFE">
              <w:rPr>
                <w:sz w:val="18"/>
                <w:szCs w:val="18"/>
              </w:rPr>
              <w:t>* Dönem sonu sınavına girmeyen ya da dönem sonu sınavından 30’un altında puan alan öğrencilerin F1 ile başarısız olduğu kabul edilir (Pamukkale Üniversitesi Değerlendirme ve Notlandırma Yönergesi).</w:t>
            </w:r>
          </w:p>
        </w:tc>
      </w:tr>
      <w:tr w:rsidR="001E6CFE" w:rsidRPr="001E6CFE" w14:paraId="4517C029" w14:textId="77777777" w:rsidTr="00601C06">
        <w:tblPrEx>
          <w:tblBorders>
            <w:insideH w:val="single" w:sz="6" w:space="0" w:color="auto"/>
            <w:insideV w:val="single" w:sz="6" w:space="0" w:color="auto"/>
          </w:tblBorders>
        </w:tblPrEx>
        <w:trPr>
          <w:jc w:val="center"/>
        </w:trPr>
        <w:tc>
          <w:tcPr>
            <w:tcW w:w="11058" w:type="dxa"/>
            <w:gridSpan w:val="3"/>
          </w:tcPr>
          <w:p w14:paraId="70739334" w14:textId="5641D893" w:rsidR="00EE468D" w:rsidRPr="001E6CFE" w:rsidRDefault="00EE468D" w:rsidP="00371A76">
            <w:pPr>
              <w:jc w:val="both"/>
              <w:rPr>
                <w:sz w:val="18"/>
                <w:szCs w:val="18"/>
              </w:rPr>
            </w:pPr>
            <w:r w:rsidRPr="001E6CFE">
              <w:rPr>
                <w:b/>
                <w:sz w:val="18"/>
                <w:szCs w:val="18"/>
              </w:rPr>
              <w:t xml:space="preserve">Ders İçin Önerilen Kaynaklar: </w:t>
            </w:r>
          </w:p>
          <w:p w14:paraId="1CE325E2" w14:textId="77777777" w:rsidR="00EE468D" w:rsidRPr="001E6CFE" w:rsidRDefault="00EE468D" w:rsidP="00574E7E">
            <w:pPr>
              <w:pStyle w:val="NormalWeb"/>
              <w:numPr>
                <w:ilvl w:val="0"/>
                <w:numId w:val="39"/>
              </w:numPr>
              <w:shd w:val="clear" w:color="auto" w:fill="FFFFFF"/>
              <w:spacing w:before="0" w:beforeAutospacing="0" w:after="0" w:afterAutospacing="0"/>
              <w:jc w:val="both"/>
              <w:rPr>
                <w:sz w:val="18"/>
                <w:szCs w:val="18"/>
              </w:rPr>
            </w:pPr>
            <w:r w:rsidRPr="001E6CFE">
              <w:rPr>
                <w:sz w:val="18"/>
                <w:szCs w:val="18"/>
              </w:rPr>
              <w:t>Beji, N.K. (2016). Kadın Sağlığı ve Hastalıkları. Genişletilmiş İkinci Baskı, Nobel Tıp Kitabevleri, Ankara.</w:t>
            </w:r>
          </w:p>
          <w:p w14:paraId="51310978" w14:textId="77777777" w:rsidR="00EE468D" w:rsidRPr="001E6CFE" w:rsidRDefault="00EE468D" w:rsidP="00574E7E">
            <w:pPr>
              <w:numPr>
                <w:ilvl w:val="0"/>
                <w:numId w:val="39"/>
              </w:numPr>
              <w:jc w:val="both"/>
              <w:rPr>
                <w:rFonts w:eastAsia="Verdana"/>
                <w:b/>
                <w:sz w:val="18"/>
                <w:szCs w:val="18"/>
              </w:rPr>
            </w:pPr>
            <w:r w:rsidRPr="001E6CFE">
              <w:rPr>
                <w:sz w:val="18"/>
                <w:szCs w:val="18"/>
              </w:rPr>
              <w:t>Özkan, S., Serçekuş, P., Alataş, E. (2022). Jinekolojik Onkolojide Bakım,</w:t>
            </w:r>
            <w:r w:rsidRPr="001E6CFE">
              <w:rPr>
                <w:b/>
                <w:sz w:val="18"/>
                <w:szCs w:val="18"/>
              </w:rPr>
              <w:t xml:space="preserve"> </w:t>
            </w:r>
            <w:r w:rsidRPr="001E6CFE">
              <w:rPr>
                <w:sz w:val="18"/>
                <w:szCs w:val="18"/>
              </w:rPr>
              <w:t xml:space="preserve">Bölüm adı: Jinekolojik Kanserlerde Tamamlayıcı ve Destekleyici Bakım Uygulamaları. </w:t>
            </w:r>
            <w:r w:rsidRPr="001E6CFE">
              <w:rPr>
                <w:iCs/>
                <w:sz w:val="18"/>
                <w:szCs w:val="18"/>
              </w:rPr>
              <w:t>Akademisyen Kitabevi A.Ş., Ankara.</w:t>
            </w:r>
            <w:r w:rsidRPr="001E6CFE">
              <w:rPr>
                <w:i/>
                <w:iCs/>
                <w:sz w:val="18"/>
                <w:szCs w:val="18"/>
              </w:rPr>
              <w:t xml:space="preserve"> </w:t>
            </w:r>
            <w:r w:rsidRPr="001E6CFE">
              <w:rPr>
                <w:rFonts w:eastAsia="Verdana"/>
                <w:sz w:val="18"/>
                <w:szCs w:val="18"/>
              </w:rPr>
              <w:t>ISBN</w:t>
            </w:r>
            <w:r w:rsidRPr="001E6CFE">
              <w:rPr>
                <w:sz w:val="18"/>
                <w:szCs w:val="18"/>
              </w:rPr>
              <w:t>: 978-625-8430-81-3, doi: 10.37609/akya.1135</w:t>
            </w:r>
          </w:p>
          <w:p w14:paraId="61452D8A" w14:textId="77777777" w:rsidR="00EE468D" w:rsidRPr="001E6CFE" w:rsidRDefault="00EE468D" w:rsidP="00574E7E">
            <w:pPr>
              <w:numPr>
                <w:ilvl w:val="0"/>
                <w:numId w:val="39"/>
              </w:numPr>
              <w:jc w:val="both"/>
              <w:rPr>
                <w:sz w:val="18"/>
                <w:szCs w:val="18"/>
              </w:rPr>
            </w:pPr>
            <w:r w:rsidRPr="001E6CFE">
              <w:rPr>
                <w:sz w:val="18"/>
                <w:szCs w:val="18"/>
              </w:rPr>
              <w:lastRenderedPageBreak/>
              <w:t>Taşkın, L. (2016). Doğum ve Kadın Sağlığı Hemşireliği. Akademisyen Tıp Kitabevi, Ankara.</w:t>
            </w:r>
          </w:p>
          <w:p w14:paraId="35F0E505" w14:textId="77777777" w:rsidR="00EE468D" w:rsidRPr="001E6CFE" w:rsidRDefault="00EE468D" w:rsidP="00574E7E">
            <w:pPr>
              <w:numPr>
                <w:ilvl w:val="0"/>
                <w:numId w:val="39"/>
              </w:numPr>
              <w:jc w:val="both"/>
              <w:rPr>
                <w:sz w:val="18"/>
                <w:szCs w:val="18"/>
              </w:rPr>
            </w:pPr>
            <w:r w:rsidRPr="001E6CFE">
              <w:rPr>
                <w:sz w:val="18"/>
                <w:szCs w:val="18"/>
              </w:rPr>
              <w:t>Şirin, A., Kavlak, O. (2015). Kadın Sağlığı. Nobel Tıp Kitapevleri.</w:t>
            </w:r>
          </w:p>
          <w:p w14:paraId="758EBB24" w14:textId="77777777" w:rsidR="00EE468D" w:rsidRPr="001E6CFE" w:rsidRDefault="00EE468D" w:rsidP="00574E7E">
            <w:pPr>
              <w:numPr>
                <w:ilvl w:val="0"/>
                <w:numId w:val="39"/>
              </w:numPr>
              <w:jc w:val="both"/>
              <w:rPr>
                <w:sz w:val="18"/>
                <w:szCs w:val="18"/>
              </w:rPr>
            </w:pPr>
            <w:r w:rsidRPr="001E6CFE">
              <w:rPr>
                <w:sz w:val="18"/>
                <w:szCs w:val="18"/>
              </w:rPr>
              <w:t>Okumuş, H., Mete, S. (2009). Anne Babalar İçin Doğuma Hazırlık Sağlık Profesyonelleri İçin Rehber. Deomed Yayıncılık.</w:t>
            </w:r>
          </w:p>
          <w:p w14:paraId="7FAE5B78" w14:textId="77777777" w:rsidR="00EE468D" w:rsidRPr="001E6CFE" w:rsidRDefault="00EE468D" w:rsidP="00574E7E">
            <w:pPr>
              <w:numPr>
                <w:ilvl w:val="0"/>
                <w:numId w:val="39"/>
              </w:numPr>
              <w:jc w:val="both"/>
              <w:rPr>
                <w:sz w:val="18"/>
                <w:szCs w:val="18"/>
              </w:rPr>
            </w:pPr>
            <w:r w:rsidRPr="001E6CFE">
              <w:rPr>
                <w:sz w:val="18"/>
                <w:szCs w:val="18"/>
              </w:rPr>
              <w:t>Okumuş, H., Mete, S., İşbir, G.G. (2015). Anne ve Baba Adayları için Doğal Doğum Profesyonel Doğum Destekçileri İçin Rehber. Deomed Yayıncılık.</w:t>
            </w:r>
          </w:p>
          <w:p w14:paraId="5EF8137C" w14:textId="77777777" w:rsidR="00EE468D" w:rsidRPr="001E6CFE" w:rsidRDefault="00EE468D" w:rsidP="00574E7E">
            <w:pPr>
              <w:numPr>
                <w:ilvl w:val="0"/>
                <w:numId w:val="39"/>
              </w:numPr>
              <w:jc w:val="both"/>
              <w:rPr>
                <w:sz w:val="18"/>
                <w:szCs w:val="18"/>
              </w:rPr>
            </w:pPr>
            <w:r w:rsidRPr="001E6CFE">
              <w:rPr>
                <w:sz w:val="18"/>
                <w:szCs w:val="18"/>
              </w:rPr>
              <w:t>Taşkın, L. (2002). Yüksek Riskli Gebelik ve Doğum El Kitabı. Palme Yayıncılık.</w:t>
            </w:r>
          </w:p>
          <w:p w14:paraId="6E1076DA" w14:textId="77777777" w:rsidR="00EE468D" w:rsidRPr="001E6CFE" w:rsidRDefault="00EE468D" w:rsidP="00574E7E">
            <w:pPr>
              <w:pStyle w:val="ListeParagraf"/>
              <w:numPr>
                <w:ilvl w:val="0"/>
                <w:numId w:val="39"/>
              </w:numPr>
              <w:jc w:val="both"/>
              <w:rPr>
                <w:sz w:val="18"/>
                <w:szCs w:val="18"/>
              </w:rPr>
            </w:pPr>
            <w:r w:rsidRPr="001E6CFE">
              <w:rPr>
                <w:sz w:val="18"/>
                <w:szCs w:val="18"/>
              </w:rPr>
              <w:t>Coşkun, A. (2013). Hemşire ve Ebeler İçin Kadın Sağlığı ve Hastalıkları Öğrenim Rehberi. Nobel Tıp Kitabevleri, İstanbul.</w:t>
            </w:r>
          </w:p>
          <w:p w14:paraId="08AC7E3D" w14:textId="77777777" w:rsidR="00EE468D" w:rsidRPr="001E6CFE" w:rsidRDefault="00EE468D" w:rsidP="00574E7E">
            <w:pPr>
              <w:pStyle w:val="ListeParagraf"/>
              <w:numPr>
                <w:ilvl w:val="0"/>
                <w:numId w:val="39"/>
              </w:numPr>
              <w:jc w:val="both"/>
              <w:rPr>
                <w:sz w:val="18"/>
                <w:szCs w:val="18"/>
              </w:rPr>
            </w:pPr>
            <w:r w:rsidRPr="001E6CFE">
              <w:rPr>
                <w:sz w:val="18"/>
                <w:szCs w:val="18"/>
              </w:rPr>
              <w:t>Erdemir, F. (2013). Hemşirelik Tanıları El Kitabı, Nobel Tıp Kitapevleri, İstanbul.</w:t>
            </w:r>
          </w:p>
          <w:p w14:paraId="5C739325" w14:textId="77777777" w:rsidR="00EE468D" w:rsidRPr="001E6CFE" w:rsidRDefault="00EE468D" w:rsidP="00574E7E">
            <w:pPr>
              <w:pStyle w:val="ListeParagraf"/>
              <w:numPr>
                <w:ilvl w:val="0"/>
                <w:numId w:val="39"/>
              </w:numPr>
              <w:jc w:val="both"/>
              <w:rPr>
                <w:sz w:val="18"/>
                <w:szCs w:val="18"/>
              </w:rPr>
            </w:pPr>
            <w:r w:rsidRPr="001E6CFE">
              <w:rPr>
                <w:sz w:val="18"/>
                <w:szCs w:val="18"/>
              </w:rPr>
              <w:t>Simkin, P., Ancheta, R. (2016). Doğum Süreci El Kitabı. Hemşire, Ebe ve Hekimler için Distosiyi Önleme ve Tedavide Erken Müdahaleler. (Çev. Ed: Samiye Mete):İstanbul Medikal Sağlık ve Yayıncılık Hiz.Tic. LTD. Şti, İstanbul.</w:t>
            </w:r>
          </w:p>
          <w:p w14:paraId="58E0D9FE" w14:textId="77777777" w:rsidR="00EE468D" w:rsidRPr="001E6CFE" w:rsidRDefault="00EE468D" w:rsidP="00574E7E">
            <w:pPr>
              <w:pStyle w:val="ListeParagraf"/>
              <w:numPr>
                <w:ilvl w:val="0"/>
                <w:numId w:val="39"/>
              </w:numPr>
              <w:jc w:val="both"/>
              <w:rPr>
                <w:sz w:val="18"/>
                <w:szCs w:val="18"/>
              </w:rPr>
            </w:pPr>
            <w:r w:rsidRPr="001E6CFE">
              <w:rPr>
                <w:sz w:val="18"/>
                <w:szCs w:val="18"/>
              </w:rPr>
              <w:t>Catherine Watson Genna.(2017). Anne Sütü Alan Bebeklerde Emme Becerilerini Destekleme. (Çev. Ed:  Wmine Gerçek, Nurdan Akçay Didişen, Seher Sarıkaya Karabudak).Nobel Akademik Yayıncılık Eğitim Danışmanlık Tic. Ltd. Şti., Ankara</w:t>
            </w:r>
          </w:p>
        </w:tc>
      </w:tr>
      <w:tr w:rsidR="00EE468D" w:rsidRPr="001E6CFE" w14:paraId="7CFED78A" w14:textId="77777777" w:rsidTr="00601C06">
        <w:tblPrEx>
          <w:tblBorders>
            <w:insideH w:val="single" w:sz="6" w:space="0" w:color="auto"/>
            <w:insideV w:val="single" w:sz="6" w:space="0" w:color="auto"/>
          </w:tblBorders>
        </w:tblPrEx>
        <w:trPr>
          <w:jc w:val="center"/>
        </w:trPr>
        <w:tc>
          <w:tcPr>
            <w:tcW w:w="11058" w:type="dxa"/>
            <w:gridSpan w:val="3"/>
          </w:tcPr>
          <w:p w14:paraId="4D0ECE1D" w14:textId="3A635F2E" w:rsidR="00EE468D" w:rsidRPr="001E6CFE" w:rsidRDefault="00EE468D" w:rsidP="00371A76">
            <w:pPr>
              <w:jc w:val="both"/>
              <w:rPr>
                <w:b/>
                <w:sz w:val="18"/>
                <w:szCs w:val="18"/>
              </w:rPr>
            </w:pPr>
            <w:r w:rsidRPr="001E6CFE">
              <w:rPr>
                <w:b/>
                <w:sz w:val="18"/>
                <w:szCs w:val="18"/>
              </w:rPr>
              <w:lastRenderedPageBreak/>
              <w:t xml:space="preserve">Derse İlişkin Politika ve Kurallar: (öğretim üyesi açıklama yapmak isterse bu başlığı kullanabilir) </w:t>
            </w:r>
          </w:p>
          <w:p w14:paraId="4C060201" w14:textId="77777777" w:rsidR="00EE468D" w:rsidRPr="001E6CFE" w:rsidRDefault="00EE468D" w:rsidP="00371A76">
            <w:pPr>
              <w:widowControl w:val="0"/>
              <w:tabs>
                <w:tab w:val="left" w:pos="1134"/>
              </w:tabs>
              <w:jc w:val="both"/>
              <w:rPr>
                <w:sz w:val="18"/>
                <w:szCs w:val="18"/>
              </w:rPr>
            </w:pPr>
            <w:r w:rsidRPr="001E6CFE">
              <w:rPr>
                <w:sz w:val="18"/>
                <w:szCs w:val="18"/>
              </w:rPr>
              <w:t xml:space="preserve">Dersi ilk kez alan öğrenciler için %85 devam zorunluluğu vardır. </w:t>
            </w:r>
          </w:p>
          <w:p w14:paraId="1D87C78B" w14:textId="77777777" w:rsidR="00EE468D" w:rsidRPr="001E6CFE" w:rsidRDefault="00EE468D" w:rsidP="00371A76">
            <w:pPr>
              <w:widowControl w:val="0"/>
              <w:tabs>
                <w:tab w:val="left" w:pos="1134"/>
              </w:tabs>
              <w:jc w:val="both"/>
              <w:rPr>
                <w:sz w:val="18"/>
                <w:szCs w:val="18"/>
              </w:rPr>
            </w:pPr>
            <w:r w:rsidRPr="001E6CFE">
              <w:rPr>
                <w:sz w:val="18"/>
                <w:szCs w:val="18"/>
              </w:rPr>
              <w:t>Uygulamalı teorik derslerde devam sağlayan öğrenci tekrar aynı dersi aldığında devam koşulu aranır.</w:t>
            </w:r>
          </w:p>
        </w:tc>
      </w:tr>
    </w:tbl>
    <w:p w14:paraId="579FC43D" w14:textId="77777777" w:rsidR="00EE468D" w:rsidRPr="001E6CFE" w:rsidRDefault="00EE468D" w:rsidP="00371A7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058"/>
      </w:tblGrid>
      <w:tr w:rsidR="001E6CFE" w:rsidRPr="001E6CFE" w14:paraId="3466DEB4" w14:textId="77777777" w:rsidTr="00601C06">
        <w:tc>
          <w:tcPr>
            <w:tcW w:w="11058" w:type="dxa"/>
          </w:tcPr>
          <w:p w14:paraId="273842C9" w14:textId="77777777" w:rsidR="00EE468D" w:rsidRPr="001E6CFE" w:rsidRDefault="00EE468D" w:rsidP="00371A76">
            <w:pPr>
              <w:jc w:val="both"/>
              <w:rPr>
                <w:b/>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697A7661" w14:textId="77777777" w:rsidR="00EE468D" w:rsidRPr="001E6CFE" w:rsidRDefault="00EE468D" w:rsidP="00371A76">
      <w:pPr>
        <w:jc w:val="both"/>
        <w:rPr>
          <w:sz w:val="18"/>
          <w:szCs w:val="18"/>
        </w:rPr>
      </w:pPr>
    </w:p>
    <w:p w14:paraId="165358DE" w14:textId="18B88607" w:rsidR="006C3B0A" w:rsidRPr="001E6CFE" w:rsidRDefault="006C3B0A" w:rsidP="00371A76">
      <w:pPr>
        <w:ind w:hanging="993"/>
        <w:rPr>
          <w:sz w:val="18"/>
          <w:szCs w:val="18"/>
        </w:rPr>
      </w:pPr>
      <w:r w:rsidRPr="001E6CFE">
        <w:rPr>
          <w:b/>
          <w:sz w:val="18"/>
          <w:szCs w:val="18"/>
        </w:rPr>
        <w:t xml:space="preserve">Tablo 3.2.4. Eğitim Programının HUÇEP ile Uyumu </w:t>
      </w:r>
    </w:p>
    <w:tbl>
      <w:tblPr>
        <w:tblStyle w:val="TableGrid"/>
        <w:tblW w:w="6088" w:type="pct"/>
        <w:tblInd w:w="-988" w:type="dxa"/>
        <w:tblLayout w:type="fixed"/>
        <w:tblLook w:val="04A0" w:firstRow="1" w:lastRow="0" w:firstColumn="1" w:lastColumn="0" w:noHBand="0" w:noVBand="1"/>
      </w:tblPr>
      <w:tblGrid>
        <w:gridCol w:w="990"/>
        <w:gridCol w:w="2539"/>
        <w:gridCol w:w="1838"/>
        <w:gridCol w:w="715"/>
        <w:gridCol w:w="2685"/>
        <w:gridCol w:w="2264"/>
      </w:tblGrid>
      <w:tr w:rsidR="001E6CFE" w:rsidRPr="001E6CFE" w14:paraId="05E882B2" w14:textId="77777777" w:rsidTr="00601C06">
        <w:trPr>
          <w:trHeight w:val="153"/>
        </w:trPr>
        <w:tc>
          <w:tcPr>
            <w:tcW w:w="5000" w:type="pct"/>
            <w:gridSpan w:val="6"/>
            <w:tcBorders>
              <w:top w:val="single" w:sz="4" w:space="0" w:color="000000"/>
              <w:left w:val="single" w:sz="4" w:space="0" w:color="000000"/>
              <w:bottom w:val="single" w:sz="4" w:space="0" w:color="000000"/>
              <w:right w:val="single" w:sz="4" w:space="0" w:color="000000"/>
            </w:tcBorders>
          </w:tcPr>
          <w:p w14:paraId="1684F645" w14:textId="47AA22D3" w:rsidR="006C3B0A" w:rsidRPr="001E6CFE" w:rsidRDefault="006C3B0A" w:rsidP="00371A76">
            <w:pPr>
              <w:rPr>
                <w:sz w:val="16"/>
                <w:szCs w:val="16"/>
              </w:rPr>
            </w:pPr>
            <w:r w:rsidRPr="001E6CFE">
              <w:rPr>
                <w:sz w:val="16"/>
                <w:szCs w:val="16"/>
                <w:shd w:val="clear" w:color="auto" w:fill="FFFFFF"/>
              </w:rPr>
              <w:t>SBH</w:t>
            </w:r>
            <w:r w:rsidR="00FC1FBC">
              <w:rPr>
                <w:sz w:val="16"/>
                <w:szCs w:val="16"/>
                <w:shd w:val="clear" w:color="auto" w:fill="FFFFFF"/>
              </w:rPr>
              <w:t>313</w:t>
            </w:r>
            <w:r w:rsidRPr="001E6CFE">
              <w:rPr>
                <w:sz w:val="16"/>
                <w:szCs w:val="16"/>
                <w:shd w:val="clear" w:color="auto" w:fill="FFFFFF"/>
              </w:rPr>
              <w:t xml:space="preserve"> DOĞUM KADIN SAĞLIĞI VE HASTALIKLARI HEMŞİRELİĞİ</w:t>
            </w:r>
            <w:r w:rsidRPr="001E6CFE">
              <w:rPr>
                <w:sz w:val="16"/>
                <w:szCs w:val="16"/>
              </w:rPr>
              <w:t xml:space="preserve"> </w:t>
            </w:r>
          </w:p>
        </w:tc>
      </w:tr>
      <w:tr w:rsidR="001E6CFE" w:rsidRPr="001E6CFE" w14:paraId="6B2263F8" w14:textId="77777777" w:rsidTr="00601C06">
        <w:trPr>
          <w:trHeight w:val="227"/>
        </w:trPr>
        <w:tc>
          <w:tcPr>
            <w:tcW w:w="449" w:type="pct"/>
            <w:tcBorders>
              <w:top w:val="single" w:sz="4" w:space="0" w:color="000000"/>
              <w:left w:val="single" w:sz="4" w:space="0" w:color="000000"/>
              <w:bottom w:val="single" w:sz="4" w:space="0" w:color="000000"/>
              <w:right w:val="single" w:sz="4" w:space="0" w:color="000000"/>
            </w:tcBorders>
            <w:vAlign w:val="center"/>
          </w:tcPr>
          <w:p w14:paraId="43EAA109" w14:textId="3A1A4E6C" w:rsidR="006C3B0A" w:rsidRPr="001E6CFE" w:rsidRDefault="00601C06" w:rsidP="00371A76">
            <w:pPr>
              <w:jc w:val="center"/>
              <w:rPr>
                <w:b/>
                <w:bCs/>
                <w:sz w:val="16"/>
                <w:szCs w:val="16"/>
              </w:rPr>
            </w:pPr>
            <w:r w:rsidRPr="001E6CFE">
              <w:rPr>
                <w:b/>
                <w:bCs/>
                <w:sz w:val="16"/>
                <w:szCs w:val="16"/>
              </w:rPr>
              <w:t>Tarih</w:t>
            </w:r>
          </w:p>
        </w:tc>
        <w:tc>
          <w:tcPr>
            <w:tcW w:w="1151" w:type="pct"/>
            <w:tcBorders>
              <w:top w:val="single" w:sz="4" w:space="0" w:color="000000"/>
              <w:left w:val="single" w:sz="4" w:space="0" w:color="000000"/>
              <w:bottom w:val="single" w:sz="4" w:space="0" w:color="000000"/>
              <w:right w:val="single" w:sz="4" w:space="0" w:color="000000"/>
            </w:tcBorders>
            <w:vAlign w:val="center"/>
          </w:tcPr>
          <w:p w14:paraId="1B309CDB" w14:textId="007CCA16" w:rsidR="006C3B0A" w:rsidRPr="001E6CFE" w:rsidRDefault="00601C06" w:rsidP="00371A76">
            <w:pPr>
              <w:jc w:val="center"/>
              <w:rPr>
                <w:b/>
                <w:bCs/>
                <w:sz w:val="16"/>
                <w:szCs w:val="16"/>
              </w:rPr>
            </w:pPr>
            <w:r w:rsidRPr="001E6CFE">
              <w:rPr>
                <w:b/>
                <w:bCs/>
                <w:sz w:val="16"/>
                <w:szCs w:val="16"/>
              </w:rPr>
              <w:t>Konu</w:t>
            </w:r>
          </w:p>
        </w:tc>
        <w:tc>
          <w:tcPr>
            <w:tcW w:w="833" w:type="pct"/>
            <w:tcBorders>
              <w:top w:val="single" w:sz="4" w:space="0" w:color="000000"/>
              <w:left w:val="single" w:sz="4" w:space="0" w:color="000000"/>
              <w:bottom w:val="single" w:sz="4" w:space="0" w:color="000000"/>
              <w:right w:val="single" w:sz="4" w:space="0" w:color="000000"/>
            </w:tcBorders>
            <w:vAlign w:val="center"/>
          </w:tcPr>
          <w:p w14:paraId="32FE3515" w14:textId="09666473" w:rsidR="006C3B0A" w:rsidRPr="001E6CFE" w:rsidRDefault="00601C06" w:rsidP="00371A76">
            <w:pPr>
              <w:jc w:val="center"/>
              <w:rPr>
                <w:b/>
                <w:bCs/>
                <w:sz w:val="16"/>
                <w:szCs w:val="16"/>
              </w:rPr>
            </w:pPr>
            <w:r w:rsidRPr="001E6CFE">
              <w:rPr>
                <w:b/>
                <w:bCs/>
                <w:sz w:val="16"/>
                <w:szCs w:val="16"/>
              </w:rPr>
              <w:t>Öğretim Elemanı</w:t>
            </w:r>
          </w:p>
        </w:tc>
        <w:tc>
          <w:tcPr>
            <w:tcW w:w="324" w:type="pct"/>
            <w:tcBorders>
              <w:top w:val="single" w:sz="4" w:space="0" w:color="000000"/>
              <w:left w:val="single" w:sz="4" w:space="0" w:color="000000"/>
              <w:bottom w:val="single" w:sz="4" w:space="0" w:color="000000"/>
              <w:right w:val="single" w:sz="4" w:space="0" w:color="000000"/>
            </w:tcBorders>
            <w:vAlign w:val="center"/>
          </w:tcPr>
          <w:p w14:paraId="5D4730F5" w14:textId="7E43C847" w:rsidR="006C3B0A" w:rsidRPr="001E6CFE" w:rsidRDefault="00601C06" w:rsidP="00371A76">
            <w:pPr>
              <w:jc w:val="center"/>
              <w:rPr>
                <w:b/>
                <w:bCs/>
                <w:sz w:val="16"/>
                <w:szCs w:val="16"/>
              </w:rPr>
            </w:pPr>
            <w:r w:rsidRPr="001E6CFE">
              <w:rPr>
                <w:b/>
                <w:bCs/>
                <w:sz w:val="16"/>
                <w:szCs w:val="16"/>
              </w:rPr>
              <w:t>Süre</w:t>
            </w:r>
          </w:p>
        </w:tc>
        <w:tc>
          <w:tcPr>
            <w:tcW w:w="1217" w:type="pct"/>
            <w:tcBorders>
              <w:top w:val="single" w:sz="4" w:space="0" w:color="000000"/>
              <w:left w:val="single" w:sz="4" w:space="0" w:color="000000"/>
              <w:bottom w:val="single" w:sz="4" w:space="0" w:color="000000"/>
              <w:right w:val="single" w:sz="4" w:space="0" w:color="000000"/>
            </w:tcBorders>
            <w:vAlign w:val="center"/>
          </w:tcPr>
          <w:p w14:paraId="0F2E080A" w14:textId="4986D1DD" w:rsidR="006C3B0A" w:rsidRPr="001E6CFE" w:rsidRDefault="00601C06" w:rsidP="00371A76">
            <w:pPr>
              <w:jc w:val="center"/>
              <w:rPr>
                <w:b/>
                <w:bCs/>
                <w:sz w:val="16"/>
                <w:szCs w:val="16"/>
              </w:rPr>
            </w:pPr>
            <w:r w:rsidRPr="001E6CFE">
              <w:rPr>
                <w:b/>
                <w:bCs/>
                <w:sz w:val="16"/>
                <w:szCs w:val="16"/>
              </w:rPr>
              <w:t>Ders Malzemeleri ve Kaynakları</w:t>
            </w:r>
          </w:p>
        </w:tc>
        <w:tc>
          <w:tcPr>
            <w:tcW w:w="1026" w:type="pct"/>
            <w:tcBorders>
              <w:top w:val="single" w:sz="4" w:space="0" w:color="000000"/>
              <w:left w:val="single" w:sz="4" w:space="0" w:color="000000"/>
              <w:bottom w:val="single" w:sz="4" w:space="0" w:color="000000"/>
              <w:right w:val="single" w:sz="4" w:space="0" w:color="000000"/>
            </w:tcBorders>
            <w:vAlign w:val="center"/>
          </w:tcPr>
          <w:p w14:paraId="73F723B9" w14:textId="0070E627" w:rsidR="006C3B0A" w:rsidRPr="001E6CFE" w:rsidRDefault="00601C06" w:rsidP="00371A76">
            <w:pPr>
              <w:jc w:val="center"/>
              <w:rPr>
                <w:b/>
                <w:bCs/>
                <w:sz w:val="16"/>
                <w:szCs w:val="16"/>
              </w:rPr>
            </w:pPr>
            <w:r w:rsidRPr="001E6CFE">
              <w:rPr>
                <w:b/>
                <w:bCs/>
                <w:sz w:val="16"/>
                <w:szCs w:val="16"/>
              </w:rPr>
              <w:t>Dersin Öğrenme ve Öğretme Yöntemleri</w:t>
            </w:r>
          </w:p>
        </w:tc>
      </w:tr>
      <w:tr w:rsidR="00D94183" w:rsidRPr="001E6CFE" w14:paraId="18D8DB5F"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2162135D" w14:textId="77777777" w:rsidR="00D94183" w:rsidRPr="001E6CFE" w:rsidRDefault="00D94183" w:rsidP="00D94183">
            <w:pPr>
              <w:rPr>
                <w:sz w:val="16"/>
                <w:szCs w:val="16"/>
              </w:rPr>
            </w:pPr>
            <w:r w:rsidRPr="001E6CFE">
              <w:rPr>
                <w:sz w:val="16"/>
                <w:szCs w:val="16"/>
              </w:rPr>
              <w:t>1. Hafta</w:t>
            </w:r>
          </w:p>
        </w:tc>
        <w:tc>
          <w:tcPr>
            <w:tcW w:w="1151" w:type="pct"/>
            <w:tcBorders>
              <w:top w:val="single" w:sz="4" w:space="0" w:color="000000"/>
              <w:left w:val="single" w:sz="4" w:space="0" w:color="000000"/>
              <w:bottom w:val="single" w:sz="4" w:space="0" w:color="000000"/>
              <w:right w:val="single" w:sz="4" w:space="0" w:color="000000"/>
            </w:tcBorders>
          </w:tcPr>
          <w:p w14:paraId="4A8D8A69" w14:textId="77777777" w:rsidR="00D94183" w:rsidRPr="00980B36" w:rsidRDefault="00D94183" w:rsidP="00D94183">
            <w:pPr>
              <w:tabs>
                <w:tab w:val="left" w:pos="14034"/>
                <w:tab w:val="left" w:pos="14742"/>
                <w:tab w:val="left" w:pos="15167"/>
              </w:tabs>
              <w:rPr>
                <w:sz w:val="16"/>
                <w:szCs w:val="16"/>
              </w:rPr>
            </w:pPr>
            <w:r w:rsidRPr="00980B36">
              <w:rPr>
                <w:sz w:val="16"/>
                <w:szCs w:val="16"/>
              </w:rPr>
              <w:t>-Ders Tanıtımı (Teorik-Uyg)-</w:t>
            </w:r>
          </w:p>
          <w:p w14:paraId="6085DAE8" w14:textId="36ABC547" w:rsidR="00D94183" w:rsidRPr="00980B36" w:rsidRDefault="00D94183" w:rsidP="00D94183">
            <w:pPr>
              <w:rPr>
                <w:sz w:val="16"/>
                <w:szCs w:val="16"/>
              </w:rPr>
            </w:pPr>
            <w:r w:rsidRPr="00980B36">
              <w:rPr>
                <w:sz w:val="16"/>
                <w:szCs w:val="16"/>
              </w:rPr>
              <w:t>- Kadın Sağlığında Toplumun Öncelikli Sağlık Sorunları/Kadın Sağlığına Genel Bakış</w:t>
            </w:r>
          </w:p>
          <w:p w14:paraId="13E79785" w14:textId="77777777" w:rsidR="00D94183" w:rsidRPr="00980B36" w:rsidRDefault="00D94183" w:rsidP="00D94183">
            <w:pPr>
              <w:rPr>
                <w:sz w:val="16"/>
                <w:szCs w:val="16"/>
              </w:rPr>
            </w:pPr>
            <w:r w:rsidRPr="00980B36">
              <w:rPr>
                <w:sz w:val="16"/>
                <w:szCs w:val="16"/>
              </w:rPr>
              <w:t>-</w:t>
            </w:r>
            <w:r w:rsidRPr="00980B36">
              <w:t xml:space="preserve"> </w:t>
            </w:r>
            <w:r w:rsidRPr="00980B36">
              <w:rPr>
                <w:sz w:val="16"/>
                <w:szCs w:val="16"/>
              </w:rPr>
              <w:t>Dünya’da ve Ülkemizde Kadın Sağlığı Göstergeleri</w:t>
            </w:r>
          </w:p>
          <w:p w14:paraId="37AB7B86" w14:textId="77777777" w:rsidR="00D94183" w:rsidRPr="00980B36" w:rsidRDefault="00D94183" w:rsidP="00D94183">
            <w:pPr>
              <w:rPr>
                <w:sz w:val="16"/>
                <w:szCs w:val="16"/>
              </w:rPr>
            </w:pPr>
          </w:p>
          <w:p w14:paraId="31936643" w14:textId="77777777" w:rsidR="00D94183" w:rsidRPr="00980B36" w:rsidRDefault="00D94183" w:rsidP="00D94183">
            <w:pPr>
              <w:rPr>
                <w:sz w:val="16"/>
                <w:szCs w:val="16"/>
              </w:rPr>
            </w:pPr>
            <w:r w:rsidRPr="00980B36">
              <w:rPr>
                <w:sz w:val="16"/>
                <w:szCs w:val="16"/>
              </w:rPr>
              <w:t>-Üreme Organları Anatomisi ve Fizyolojisi</w:t>
            </w:r>
          </w:p>
          <w:p w14:paraId="7EC6E750" w14:textId="77777777" w:rsidR="00D94183" w:rsidRPr="00980B36" w:rsidRDefault="00D94183" w:rsidP="00D94183">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2FA4D32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SERÇEKUŞ AK</w:t>
            </w:r>
          </w:p>
          <w:p w14:paraId="6144AEEB"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22F758F8"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061CF5A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2E83B841"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3D8171C0"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20085C5D" w14:textId="29F5BA3A"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7BCC0FB5" w14:textId="77777777" w:rsidR="00D94183" w:rsidRPr="00980B36" w:rsidRDefault="00D94183" w:rsidP="00D94183">
            <w:pPr>
              <w:rPr>
                <w:sz w:val="16"/>
                <w:szCs w:val="16"/>
              </w:rPr>
            </w:pPr>
            <w:r w:rsidRPr="00980B36">
              <w:rPr>
                <w:sz w:val="16"/>
                <w:szCs w:val="16"/>
              </w:rPr>
              <w:t xml:space="preserve"> 5 Saat</w:t>
            </w:r>
          </w:p>
        </w:tc>
        <w:tc>
          <w:tcPr>
            <w:tcW w:w="1217" w:type="pct"/>
            <w:tcBorders>
              <w:top w:val="single" w:sz="4" w:space="0" w:color="000000"/>
              <w:left w:val="single" w:sz="4" w:space="0" w:color="000000"/>
              <w:bottom w:val="single" w:sz="4" w:space="0" w:color="000000"/>
              <w:right w:val="single" w:sz="4" w:space="0" w:color="000000"/>
            </w:tcBorders>
          </w:tcPr>
          <w:p w14:paraId="5E838E3C"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44B4AF51"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62B681CD"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20D4A55E" w14:textId="2A334873"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tc>
      </w:tr>
      <w:tr w:rsidR="00D94183" w:rsidRPr="001E6CFE" w14:paraId="70644D1F"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52648548" w14:textId="77777777" w:rsidR="00D94183" w:rsidRPr="001E6CFE" w:rsidRDefault="00D94183" w:rsidP="00D94183">
            <w:pPr>
              <w:rPr>
                <w:sz w:val="16"/>
                <w:szCs w:val="16"/>
              </w:rPr>
            </w:pPr>
            <w:r w:rsidRPr="001E6CFE">
              <w:rPr>
                <w:sz w:val="16"/>
                <w:szCs w:val="16"/>
              </w:rPr>
              <w:t>2. Hafta</w:t>
            </w:r>
          </w:p>
        </w:tc>
        <w:tc>
          <w:tcPr>
            <w:tcW w:w="1151" w:type="pct"/>
            <w:tcBorders>
              <w:top w:val="single" w:sz="4" w:space="0" w:color="000000"/>
              <w:left w:val="single" w:sz="4" w:space="0" w:color="000000"/>
              <w:bottom w:val="single" w:sz="4" w:space="0" w:color="000000"/>
              <w:right w:val="single" w:sz="4" w:space="0" w:color="000000"/>
            </w:tcBorders>
          </w:tcPr>
          <w:p w14:paraId="7559F6B7" w14:textId="77777777" w:rsidR="00D94183" w:rsidRPr="00980B36" w:rsidRDefault="00D94183" w:rsidP="00D94183">
            <w:pPr>
              <w:rPr>
                <w:sz w:val="16"/>
                <w:szCs w:val="16"/>
              </w:rPr>
            </w:pPr>
            <w:r w:rsidRPr="00980B36">
              <w:rPr>
                <w:sz w:val="16"/>
                <w:szCs w:val="16"/>
              </w:rPr>
              <w:t>-Gebelikte Görülen Fizyolojik ve Psikolojik Değişiklikler</w:t>
            </w:r>
          </w:p>
          <w:p w14:paraId="175AC956" w14:textId="592A6481" w:rsidR="00D94183" w:rsidRPr="00980B36" w:rsidRDefault="00D94183" w:rsidP="00D94183">
            <w:pPr>
              <w:rPr>
                <w:sz w:val="16"/>
                <w:szCs w:val="16"/>
              </w:rPr>
            </w:pPr>
            <w:r w:rsidRPr="00980B36">
              <w:rPr>
                <w:sz w:val="16"/>
                <w:szCs w:val="16"/>
              </w:rPr>
              <w:t>-Gebelikte Hemşirelik Yaklaşımı ve Kanıta Dayalı Uygulamalar</w:t>
            </w:r>
          </w:p>
          <w:p w14:paraId="10EAAFA7" w14:textId="77777777" w:rsidR="00D94183" w:rsidRPr="00980B36" w:rsidRDefault="00D94183" w:rsidP="00D94183">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1661511E"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SERÇEKUŞ AK</w:t>
            </w:r>
          </w:p>
          <w:p w14:paraId="2E71AF4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5A5D5C21"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4AA44012"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371EB0D7"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45DCD288"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1A3AC377" w14:textId="43859774"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5B69664C"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7586690B"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7354315D"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7FF6B5CA"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36A91413"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p w14:paraId="4B17F023" w14:textId="08922A0E" w:rsidR="00D94183" w:rsidRPr="001E6CFE" w:rsidRDefault="00D94183" w:rsidP="00D94183">
            <w:pPr>
              <w:ind w:left="574"/>
              <w:rPr>
                <w:sz w:val="16"/>
                <w:szCs w:val="16"/>
              </w:rPr>
            </w:pPr>
          </w:p>
        </w:tc>
      </w:tr>
      <w:tr w:rsidR="00D94183" w:rsidRPr="001E6CFE" w14:paraId="49540A6F"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52EF995E" w14:textId="77777777" w:rsidR="00D94183" w:rsidRPr="001E6CFE" w:rsidRDefault="00D94183" w:rsidP="00D94183">
            <w:pPr>
              <w:rPr>
                <w:sz w:val="16"/>
                <w:szCs w:val="16"/>
              </w:rPr>
            </w:pPr>
            <w:r w:rsidRPr="001E6CFE">
              <w:rPr>
                <w:sz w:val="16"/>
                <w:szCs w:val="16"/>
              </w:rPr>
              <w:t>3. Hafta</w:t>
            </w:r>
          </w:p>
        </w:tc>
        <w:tc>
          <w:tcPr>
            <w:tcW w:w="1151" w:type="pct"/>
            <w:tcBorders>
              <w:top w:val="single" w:sz="4" w:space="0" w:color="000000"/>
              <w:left w:val="single" w:sz="4" w:space="0" w:color="000000"/>
              <w:bottom w:val="single" w:sz="4" w:space="0" w:color="000000"/>
              <w:right w:val="single" w:sz="4" w:space="0" w:color="000000"/>
            </w:tcBorders>
          </w:tcPr>
          <w:p w14:paraId="4CDB95C5" w14:textId="77777777" w:rsidR="00D94183" w:rsidRPr="00980B36" w:rsidRDefault="00D94183" w:rsidP="00D94183">
            <w:pPr>
              <w:rPr>
                <w:sz w:val="16"/>
                <w:szCs w:val="16"/>
              </w:rPr>
            </w:pPr>
            <w:r w:rsidRPr="00980B36">
              <w:rPr>
                <w:sz w:val="16"/>
                <w:szCs w:val="16"/>
              </w:rPr>
              <w:t xml:space="preserve">-Gebenin Genel Fizik Muayenesi (Leopold Manevraları + Fetal Kalp Sesi Dinleme) </w:t>
            </w:r>
            <w:r w:rsidRPr="00980B36">
              <w:rPr>
                <w:b/>
                <w:sz w:val="16"/>
                <w:szCs w:val="16"/>
              </w:rPr>
              <w:t>LABORATUVAR</w:t>
            </w:r>
          </w:p>
          <w:p w14:paraId="1F0D929E" w14:textId="77777777" w:rsidR="00D94183" w:rsidRPr="00980B36" w:rsidRDefault="00D94183" w:rsidP="00D94183">
            <w:pPr>
              <w:rPr>
                <w:sz w:val="16"/>
                <w:szCs w:val="16"/>
              </w:rPr>
            </w:pPr>
            <w:r w:rsidRPr="00980B36">
              <w:rPr>
                <w:sz w:val="16"/>
                <w:szCs w:val="16"/>
              </w:rPr>
              <w:t>-Perine Bakımı + KKVM</w:t>
            </w:r>
            <w:r w:rsidRPr="00980B36">
              <w:rPr>
                <w:b/>
                <w:sz w:val="16"/>
                <w:szCs w:val="16"/>
              </w:rPr>
              <w:t xml:space="preserve"> LABORATUVAR</w:t>
            </w:r>
            <w:r w:rsidRPr="00980B36">
              <w:rPr>
                <w:sz w:val="16"/>
                <w:szCs w:val="16"/>
              </w:rPr>
              <w:br/>
            </w:r>
          </w:p>
          <w:p w14:paraId="66BE6806" w14:textId="77777777" w:rsidR="00D94183" w:rsidRPr="00980B36" w:rsidRDefault="00D94183" w:rsidP="00D94183">
            <w:pPr>
              <w:tabs>
                <w:tab w:val="left" w:pos="14034"/>
                <w:tab w:val="left" w:pos="14742"/>
                <w:tab w:val="left" w:pos="15167"/>
              </w:tabs>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31A9A9F6"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54EA1EE7"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34B06A4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6EE9B78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586BB492"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3EE131C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173377F0" w14:textId="603F2F1A"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2C8CF241"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363666B4"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0F73E2F7"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6BD6CAD6"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2A305AEC"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p w14:paraId="328C3EDA" w14:textId="31672870" w:rsidR="00D94183" w:rsidRPr="001E6CFE" w:rsidRDefault="00D94183" w:rsidP="00D94183">
            <w:pPr>
              <w:rPr>
                <w:sz w:val="16"/>
                <w:szCs w:val="16"/>
              </w:rPr>
            </w:pPr>
          </w:p>
        </w:tc>
      </w:tr>
      <w:tr w:rsidR="00D94183" w:rsidRPr="001E6CFE" w14:paraId="1F453C2D"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38212AFA" w14:textId="77777777" w:rsidR="00D94183" w:rsidRPr="001E6CFE" w:rsidRDefault="00D94183" w:rsidP="00D94183">
            <w:pPr>
              <w:rPr>
                <w:sz w:val="16"/>
                <w:szCs w:val="16"/>
              </w:rPr>
            </w:pPr>
            <w:r w:rsidRPr="001E6CFE">
              <w:rPr>
                <w:sz w:val="16"/>
                <w:szCs w:val="16"/>
              </w:rPr>
              <w:t>4. Hafta</w:t>
            </w:r>
          </w:p>
        </w:tc>
        <w:tc>
          <w:tcPr>
            <w:tcW w:w="1151" w:type="pct"/>
            <w:tcBorders>
              <w:top w:val="single" w:sz="4" w:space="0" w:color="000000"/>
              <w:left w:val="single" w:sz="4" w:space="0" w:color="000000"/>
              <w:bottom w:val="single" w:sz="4" w:space="0" w:color="000000"/>
              <w:right w:val="single" w:sz="4" w:space="0" w:color="000000"/>
            </w:tcBorders>
          </w:tcPr>
          <w:p w14:paraId="6B7A8CD0" w14:textId="77777777" w:rsidR="00D94183" w:rsidRPr="00980B36" w:rsidRDefault="00D94183" w:rsidP="00D94183">
            <w:pPr>
              <w:rPr>
                <w:sz w:val="16"/>
                <w:szCs w:val="16"/>
              </w:rPr>
            </w:pPr>
            <w:r w:rsidRPr="00980B36">
              <w:rPr>
                <w:sz w:val="16"/>
                <w:szCs w:val="16"/>
              </w:rPr>
              <w:t>-Gestasyonel Diyabetüs Mellitus ve Hemşirelik Yaklaşımı</w:t>
            </w:r>
          </w:p>
          <w:p w14:paraId="5778F927" w14:textId="77777777" w:rsidR="00D94183" w:rsidRPr="00980B36" w:rsidRDefault="00D94183" w:rsidP="00D94183">
            <w:pPr>
              <w:rPr>
                <w:sz w:val="16"/>
                <w:szCs w:val="16"/>
              </w:rPr>
            </w:pPr>
            <w:r w:rsidRPr="00980B36">
              <w:rPr>
                <w:sz w:val="16"/>
                <w:szCs w:val="16"/>
              </w:rPr>
              <w:t>-Gebelikte Hipertansif Durumlar ve Hemşirelik Yaklaşımı</w:t>
            </w:r>
          </w:p>
          <w:p w14:paraId="56FB3518" w14:textId="77777777" w:rsidR="00D94183" w:rsidRPr="00980B36" w:rsidRDefault="00D94183" w:rsidP="00D94183">
            <w:pPr>
              <w:rPr>
                <w:sz w:val="16"/>
                <w:szCs w:val="16"/>
              </w:rPr>
            </w:pPr>
            <w:r w:rsidRPr="00980B36">
              <w:rPr>
                <w:sz w:val="16"/>
                <w:szCs w:val="16"/>
              </w:rPr>
              <w:lastRenderedPageBreak/>
              <w:t>-Gebelikte Kalp Hastalıkları ve Tiroid Bezi Hastalıkları ve Hemşirelik Yaklaşımı</w:t>
            </w:r>
          </w:p>
          <w:p w14:paraId="7E30B115" w14:textId="77777777" w:rsidR="00D94183" w:rsidRPr="00980B36" w:rsidRDefault="00D94183" w:rsidP="00D94183">
            <w:pPr>
              <w:tabs>
                <w:tab w:val="left" w:pos="14034"/>
                <w:tab w:val="left" w:pos="14742"/>
                <w:tab w:val="left" w:pos="15167"/>
              </w:tabs>
              <w:rPr>
                <w:sz w:val="16"/>
                <w:szCs w:val="16"/>
              </w:rPr>
            </w:pPr>
            <w:r w:rsidRPr="00980B36">
              <w:rPr>
                <w:sz w:val="16"/>
                <w:szCs w:val="16"/>
              </w:rPr>
              <w:t>-Hiperemezis Gravidarum, Rh Uyuşmazlığı, G. Hematolojik Hastalıklar ve Hemşirelik Yaklaşımı</w:t>
            </w:r>
          </w:p>
          <w:p w14:paraId="76B7D3A1" w14:textId="041927C3" w:rsidR="00D94183" w:rsidRPr="00980B36" w:rsidRDefault="00D94183" w:rsidP="00D94183">
            <w:pPr>
              <w:rPr>
                <w:sz w:val="16"/>
                <w:szCs w:val="16"/>
              </w:rPr>
            </w:pPr>
            <w:r w:rsidRPr="00980B36">
              <w:rPr>
                <w:sz w:val="16"/>
                <w:szCs w:val="16"/>
              </w:rPr>
              <w:t>-Hidroamniyoz, Oligohidroamniyoz, Çoğul Gebelikler / G. Riskli Özel Durumlar ve Hemşirelik Yaklaşımı</w:t>
            </w:r>
          </w:p>
        </w:tc>
        <w:tc>
          <w:tcPr>
            <w:tcW w:w="833" w:type="pct"/>
            <w:tcBorders>
              <w:top w:val="single" w:sz="4" w:space="0" w:color="000000"/>
              <w:left w:val="single" w:sz="4" w:space="0" w:color="000000"/>
              <w:bottom w:val="single" w:sz="4" w:space="0" w:color="000000"/>
              <w:right w:val="single" w:sz="4" w:space="0" w:color="000000"/>
            </w:tcBorders>
          </w:tcPr>
          <w:p w14:paraId="053EC167" w14:textId="77777777" w:rsidR="00D94183" w:rsidRPr="00980B36" w:rsidRDefault="00D94183" w:rsidP="00D94183">
            <w:pPr>
              <w:pStyle w:val="ListeParagraf"/>
              <w:numPr>
                <w:ilvl w:val="0"/>
                <w:numId w:val="42"/>
              </w:numPr>
              <w:ind w:left="368" w:hanging="229"/>
              <w:rPr>
                <w:sz w:val="16"/>
                <w:szCs w:val="16"/>
              </w:rPr>
            </w:pPr>
            <w:r w:rsidRPr="00980B36">
              <w:rPr>
                <w:sz w:val="16"/>
                <w:szCs w:val="16"/>
              </w:rPr>
              <w:lastRenderedPageBreak/>
              <w:t>Prof. Dr. Pınar Prof. Dr. Pınar SERÇEKUŞ AK</w:t>
            </w:r>
          </w:p>
          <w:p w14:paraId="538E2DE9"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108424E8" w14:textId="77777777" w:rsidR="00D94183" w:rsidRPr="00980B36" w:rsidRDefault="00D94183" w:rsidP="00D94183">
            <w:pPr>
              <w:pStyle w:val="ListeParagraf"/>
              <w:numPr>
                <w:ilvl w:val="0"/>
                <w:numId w:val="42"/>
              </w:numPr>
              <w:ind w:left="368" w:hanging="229"/>
              <w:rPr>
                <w:sz w:val="16"/>
                <w:szCs w:val="16"/>
              </w:rPr>
            </w:pPr>
            <w:r w:rsidRPr="00980B36">
              <w:rPr>
                <w:sz w:val="16"/>
                <w:szCs w:val="16"/>
              </w:rPr>
              <w:lastRenderedPageBreak/>
              <w:t>Dr.Öğr.Üyesi Sinem GÖRAL TÜRKCÜ</w:t>
            </w:r>
          </w:p>
          <w:p w14:paraId="08E48337"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69899CEB"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36B61698"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68133268" w14:textId="028DA103"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4381B319" w14:textId="77777777" w:rsidR="00D94183" w:rsidRPr="00980B36" w:rsidRDefault="00D94183" w:rsidP="00D94183">
            <w:pPr>
              <w:rPr>
                <w:sz w:val="16"/>
                <w:szCs w:val="16"/>
              </w:rPr>
            </w:pPr>
            <w:r w:rsidRPr="00980B36">
              <w:rPr>
                <w:sz w:val="16"/>
                <w:szCs w:val="16"/>
              </w:rPr>
              <w:lastRenderedPageBreak/>
              <w:t>5 Saat</w:t>
            </w:r>
          </w:p>
        </w:tc>
        <w:tc>
          <w:tcPr>
            <w:tcW w:w="1217" w:type="pct"/>
            <w:tcBorders>
              <w:top w:val="single" w:sz="4" w:space="0" w:color="000000"/>
              <w:left w:val="single" w:sz="4" w:space="0" w:color="000000"/>
              <w:bottom w:val="single" w:sz="4" w:space="0" w:color="000000"/>
              <w:right w:val="single" w:sz="4" w:space="0" w:color="000000"/>
            </w:tcBorders>
          </w:tcPr>
          <w:p w14:paraId="61C08E76"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 xml:space="preserve">Ders kitapları, elektronik veri tabanları, beceri listeleri, ders değerlendirme formları, videolar, maket ve modeller, bakım planı formları, kütüphane, çevrimiçi araçlar/materyaller (web tabanlı </w:t>
            </w:r>
            <w:r w:rsidRPr="00980B36">
              <w:rPr>
                <w:sz w:val="16"/>
                <w:szCs w:val="16"/>
              </w:rPr>
              <w:lastRenderedPageBreak/>
              <w:t>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1C1CC7DC"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lastRenderedPageBreak/>
              <w:t>Soru-cevap</w:t>
            </w:r>
          </w:p>
          <w:p w14:paraId="5F06B471" w14:textId="2FF02BC2"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Gösterip yaptırma</w:t>
            </w:r>
            <w:r>
              <w:rPr>
                <w:sz w:val="18"/>
                <w:szCs w:val="18"/>
                <w:bdr w:val="none" w:sz="0" w:space="0" w:color="auto" w:frame="1"/>
              </w:rPr>
              <w:t xml:space="preserve"> </w:t>
            </w:r>
          </w:p>
        </w:tc>
      </w:tr>
      <w:tr w:rsidR="00D94183" w:rsidRPr="001E6CFE" w14:paraId="65A7D2A6"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3E225E1E" w14:textId="77777777" w:rsidR="00D94183" w:rsidRPr="001E6CFE" w:rsidRDefault="00D94183" w:rsidP="00D94183">
            <w:pPr>
              <w:rPr>
                <w:sz w:val="16"/>
                <w:szCs w:val="16"/>
              </w:rPr>
            </w:pPr>
            <w:r w:rsidRPr="001E6CFE">
              <w:rPr>
                <w:sz w:val="16"/>
                <w:szCs w:val="16"/>
              </w:rPr>
              <w:t>5. Hafta</w:t>
            </w:r>
          </w:p>
        </w:tc>
        <w:tc>
          <w:tcPr>
            <w:tcW w:w="1151" w:type="pct"/>
            <w:tcBorders>
              <w:top w:val="single" w:sz="4" w:space="0" w:color="000000"/>
              <w:left w:val="single" w:sz="4" w:space="0" w:color="000000"/>
              <w:bottom w:val="single" w:sz="4" w:space="0" w:color="000000"/>
              <w:right w:val="single" w:sz="4" w:space="0" w:color="000000"/>
            </w:tcBorders>
          </w:tcPr>
          <w:p w14:paraId="47818196" w14:textId="77777777" w:rsidR="00D94183" w:rsidRPr="00980B36" w:rsidRDefault="00D94183" w:rsidP="00D94183">
            <w:pPr>
              <w:rPr>
                <w:sz w:val="16"/>
                <w:szCs w:val="16"/>
              </w:rPr>
            </w:pPr>
            <w:r w:rsidRPr="00980B36">
              <w:rPr>
                <w:sz w:val="16"/>
                <w:szCs w:val="16"/>
              </w:rPr>
              <w:t>-Gebelikte Erken Dönem Kanamaları</w:t>
            </w:r>
          </w:p>
          <w:p w14:paraId="4E55256B" w14:textId="77777777" w:rsidR="00D94183" w:rsidRPr="00980B36" w:rsidRDefault="00D94183" w:rsidP="00D94183">
            <w:pPr>
              <w:rPr>
                <w:sz w:val="16"/>
                <w:szCs w:val="16"/>
              </w:rPr>
            </w:pPr>
            <w:r w:rsidRPr="00980B36">
              <w:rPr>
                <w:sz w:val="16"/>
                <w:szCs w:val="16"/>
              </w:rPr>
              <w:t>-Gebelikte Geç Dönem Kanamaları</w:t>
            </w:r>
          </w:p>
          <w:p w14:paraId="3389501D" w14:textId="77777777" w:rsidR="00D94183" w:rsidRPr="00980B36" w:rsidRDefault="00D94183" w:rsidP="00D94183">
            <w:pPr>
              <w:rPr>
                <w:sz w:val="16"/>
                <w:szCs w:val="16"/>
              </w:rPr>
            </w:pPr>
            <w:r w:rsidRPr="00980B36">
              <w:rPr>
                <w:sz w:val="16"/>
                <w:szCs w:val="16"/>
              </w:rPr>
              <w:t>-Erken Doğum Tehdidi ve Erken Membran Rüptürü</w:t>
            </w:r>
          </w:p>
          <w:p w14:paraId="35D344FF" w14:textId="36345EB9" w:rsidR="00D94183" w:rsidRPr="00980B36" w:rsidRDefault="00D94183" w:rsidP="00D94183">
            <w:pPr>
              <w:rPr>
                <w:sz w:val="16"/>
                <w:szCs w:val="16"/>
              </w:rPr>
            </w:pPr>
            <w:r w:rsidRPr="00980B36">
              <w:rPr>
                <w:sz w:val="16"/>
                <w:szCs w:val="16"/>
              </w:rPr>
              <w:t>-Elektronik Fetal Monitarizasyon</w:t>
            </w:r>
          </w:p>
          <w:p w14:paraId="050ACA06" w14:textId="77777777" w:rsidR="00D94183" w:rsidRPr="00980B36" w:rsidRDefault="00D94183" w:rsidP="00D94183">
            <w:pPr>
              <w:rPr>
                <w:sz w:val="16"/>
                <w:szCs w:val="16"/>
              </w:rPr>
            </w:pPr>
            <w:r w:rsidRPr="00980B36">
              <w:rPr>
                <w:b/>
                <w:sz w:val="16"/>
                <w:szCs w:val="16"/>
              </w:rPr>
              <w:t xml:space="preserve"> </w:t>
            </w:r>
          </w:p>
        </w:tc>
        <w:tc>
          <w:tcPr>
            <w:tcW w:w="833" w:type="pct"/>
            <w:tcBorders>
              <w:top w:val="single" w:sz="4" w:space="0" w:color="000000"/>
              <w:left w:val="single" w:sz="4" w:space="0" w:color="000000"/>
              <w:bottom w:val="single" w:sz="4" w:space="0" w:color="000000"/>
              <w:right w:val="single" w:sz="4" w:space="0" w:color="000000"/>
            </w:tcBorders>
          </w:tcPr>
          <w:p w14:paraId="09F5046D"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17B77E9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757F90F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39EA0D9B"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6E7FF331"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0FCC43D0"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6318C91A" w14:textId="2A524B2B"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48E7C376"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7E42579C"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0CE0557F"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153CA83B"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2D77BD59" w14:textId="4892F7AB"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tc>
      </w:tr>
      <w:tr w:rsidR="00D94183" w:rsidRPr="001E6CFE" w14:paraId="589A0DC3"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724929E8" w14:textId="77777777" w:rsidR="00D94183" w:rsidRPr="001E6CFE" w:rsidRDefault="00D94183" w:rsidP="00D94183">
            <w:pPr>
              <w:rPr>
                <w:sz w:val="16"/>
                <w:szCs w:val="16"/>
              </w:rPr>
            </w:pPr>
            <w:r w:rsidRPr="001E6CFE">
              <w:rPr>
                <w:sz w:val="16"/>
                <w:szCs w:val="16"/>
              </w:rPr>
              <w:t>6. Hafta</w:t>
            </w:r>
          </w:p>
        </w:tc>
        <w:tc>
          <w:tcPr>
            <w:tcW w:w="1151" w:type="pct"/>
            <w:tcBorders>
              <w:top w:val="single" w:sz="4" w:space="0" w:color="000000"/>
              <w:left w:val="single" w:sz="4" w:space="0" w:color="000000"/>
              <w:bottom w:val="single" w:sz="4" w:space="0" w:color="000000"/>
              <w:right w:val="single" w:sz="4" w:space="0" w:color="000000"/>
            </w:tcBorders>
          </w:tcPr>
          <w:p w14:paraId="7BD98FEE" w14:textId="77777777" w:rsidR="00D94183" w:rsidRPr="00980B36" w:rsidRDefault="00D94183" w:rsidP="00D94183">
            <w:pPr>
              <w:rPr>
                <w:sz w:val="16"/>
                <w:szCs w:val="16"/>
              </w:rPr>
            </w:pPr>
            <w:r w:rsidRPr="00980B36">
              <w:rPr>
                <w:sz w:val="16"/>
                <w:szCs w:val="16"/>
              </w:rPr>
              <w:t>-Doğum Eylemi</w:t>
            </w:r>
          </w:p>
          <w:p w14:paraId="647397F8" w14:textId="77777777" w:rsidR="00D94183" w:rsidRPr="00980B36" w:rsidRDefault="00D94183" w:rsidP="00D94183">
            <w:pPr>
              <w:rPr>
                <w:sz w:val="16"/>
                <w:szCs w:val="16"/>
              </w:rPr>
            </w:pPr>
            <w:r w:rsidRPr="00980B36">
              <w:rPr>
                <w:sz w:val="16"/>
                <w:szCs w:val="16"/>
              </w:rPr>
              <w:t>-Riskli Doğum Eylemi</w:t>
            </w:r>
          </w:p>
          <w:p w14:paraId="4199DE55" w14:textId="77777777" w:rsidR="00D94183" w:rsidRPr="00980B36" w:rsidRDefault="00D94183" w:rsidP="00D94183">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46F34988"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7E58BA66"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2CF3CCA6"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1FFEBDDF"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43100AE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3F4D01E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0AC6C505" w14:textId="084E72FB"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0680FC5B"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1D5DD0A1"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70D08A32"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0B528219"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092B2E40" w14:textId="15D9CE95"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tc>
      </w:tr>
      <w:tr w:rsidR="00D94183" w:rsidRPr="001E6CFE" w14:paraId="058336E0"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290EDABE" w14:textId="77777777" w:rsidR="00D94183" w:rsidRPr="001E6CFE" w:rsidRDefault="00D94183" w:rsidP="00D94183">
            <w:pPr>
              <w:rPr>
                <w:sz w:val="16"/>
                <w:szCs w:val="16"/>
              </w:rPr>
            </w:pPr>
            <w:r w:rsidRPr="001E6CFE">
              <w:rPr>
                <w:sz w:val="16"/>
                <w:szCs w:val="16"/>
              </w:rPr>
              <w:t>7. Hafta</w:t>
            </w:r>
          </w:p>
        </w:tc>
        <w:tc>
          <w:tcPr>
            <w:tcW w:w="1151" w:type="pct"/>
            <w:tcBorders>
              <w:top w:val="single" w:sz="4" w:space="0" w:color="000000"/>
              <w:left w:val="single" w:sz="4" w:space="0" w:color="000000"/>
              <w:bottom w:val="single" w:sz="4" w:space="0" w:color="000000"/>
              <w:right w:val="single" w:sz="4" w:space="0" w:color="000000"/>
            </w:tcBorders>
          </w:tcPr>
          <w:p w14:paraId="39EA69E4" w14:textId="77777777" w:rsidR="00D94183" w:rsidRPr="00980B36" w:rsidRDefault="00D94183" w:rsidP="00D94183">
            <w:pPr>
              <w:rPr>
                <w:sz w:val="16"/>
                <w:szCs w:val="16"/>
              </w:rPr>
            </w:pPr>
            <w:r w:rsidRPr="00980B36">
              <w:rPr>
                <w:sz w:val="16"/>
                <w:szCs w:val="16"/>
              </w:rPr>
              <w:t>-Doğum Eyleminde Bakım ve Kanıta Dayalı Uygulamalar</w:t>
            </w:r>
          </w:p>
          <w:p w14:paraId="70ED1283" w14:textId="77777777" w:rsidR="00D94183" w:rsidRPr="00980B36" w:rsidRDefault="00D94183" w:rsidP="00D94183">
            <w:pPr>
              <w:rPr>
                <w:sz w:val="16"/>
                <w:szCs w:val="16"/>
              </w:rPr>
            </w:pPr>
            <w:r w:rsidRPr="00980B36">
              <w:rPr>
                <w:sz w:val="16"/>
                <w:szCs w:val="16"/>
              </w:rPr>
              <w:t>-Doğum Eyleminde Ağrı ile Birliktelik</w:t>
            </w:r>
          </w:p>
          <w:p w14:paraId="51EC1EC1" w14:textId="77777777" w:rsidR="00D94183" w:rsidRPr="00980B36" w:rsidRDefault="00D94183" w:rsidP="00D94183">
            <w:pPr>
              <w:rPr>
                <w:sz w:val="16"/>
                <w:szCs w:val="16"/>
              </w:rPr>
            </w:pPr>
          </w:p>
          <w:p w14:paraId="6A64B2FE" w14:textId="77777777" w:rsidR="00D94183" w:rsidRPr="00980B36" w:rsidRDefault="00D94183" w:rsidP="00D94183">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3433B528"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3EB9952D"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709CAA6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4542F196"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36EFEDC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343AE72D" w14:textId="709907E0"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r w:rsidRPr="00980B36">
              <w:rPr>
                <w:sz w:val="18"/>
                <w:szCs w:val="18"/>
              </w:rPr>
              <w:t xml:space="preserve"> </w:t>
            </w: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52C38176"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314A7D16"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2F1FA0B9"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50D6BA96" w14:textId="77777777"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4761944D" w14:textId="1F7E718C"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D94183">
              <w:rPr>
                <w:sz w:val="18"/>
                <w:szCs w:val="18"/>
                <w:bdr w:val="none" w:sz="0" w:space="0" w:color="auto" w:frame="1"/>
              </w:rPr>
              <w:t>Beyin fırtınası</w:t>
            </w:r>
          </w:p>
        </w:tc>
      </w:tr>
      <w:tr w:rsidR="00D94183" w:rsidRPr="001E6CFE" w14:paraId="07B36961"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15DCEE3E" w14:textId="77777777" w:rsidR="00D94183" w:rsidRPr="001E6CFE" w:rsidRDefault="00D94183" w:rsidP="00D94183">
            <w:pPr>
              <w:rPr>
                <w:sz w:val="16"/>
                <w:szCs w:val="16"/>
              </w:rPr>
            </w:pPr>
            <w:r w:rsidRPr="001E6CFE">
              <w:rPr>
                <w:sz w:val="16"/>
                <w:szCs w:val="16"/>
              </w:rPr>
              <w:t>8. Hafta</w:t>
            </w:r>
          </w:p>
        </w:tc>
        <w:tc>
          <w:tcPr>
            <w:tcW w:w="1151" w:type="pct"/>
            <w:tcBorders>
              <w:top w:val="single" w:sz="4" w:space="0" w:color="000000"/>
              <w:left w:val="single" w:sz="4" w:space="0" w:color="000000"/>
              <w:bottom w:val="single" w:sz="4" w:space="0" w:color="000000"/>
              <w:right w:val="single" w:sz="4" w:space="0" w:color="000000"/>
            </w:tcBorders>
          </w:tcPr>
          <w:p w14:paraId="57AC8335" w14:textId="77777777" w:rsidR="00D94183" w:rsidRPr="00980B36" w:rsidRDefault="00D94183" w:rsidP="00D94183">
            <w:pPr>
              <w:rPr>
                <w:sz w:val="16"/>
                <w:szCs w:val="16"/>
              </w:rPr>
            </w:pPr>
            <w:r w:rsidRPr="00980B36">
              <w:rPr>
                <w:sz w:val="16"/>
                <w:szCs w:val="16"/>
              </w:rPr>
              <w:t>-Laktasyon Fizyolojisi ve Emzirme Sürecinde Anneye Destek</w:t>
            </w:r>
          </w:p>
          <w:p w14:paraId="10327B6C" w14:textId="77777777" w:rsidR="00D94183" w:rsidRPr="00980B36" w:rsidRDefault="00D94183" w:rsidP="00D94183">
            <w:pPr>
              <w:rPr>
                <w:sz w:val="16"/>
                <w:szCs w:val="16"/>
              </w:rPr>
            </w:pPr>
            <w:r w:rsidRPr="00980B36">
              <w:rPr>
                <w:sz w:val="16"/>
                <w:szCs w:val="16"/>
              </w:rPr>
              <w:t>-Lohusalık Sürecinde Bakım ve Kanıta Dayalı Uygulamalar</w:t>
            </w:r>
          </w:p>
          <w:p w14:paraId="7BB598AD" w14:textId="77777777" w:rsidR="00D94183" w:rsidRPr="00980B36" w:rsidRDefault="00D94183" w:rsidP="00D94183">
            <w:pPr>
              <w:rPr>
                <w:sz w:val="16"/>
                <w:szCs w:val="16"/>
              </w:rPr>
            </w:pPr>
            <w:r w:rsidRPr="00980B36">
              <w:rPr>
                <w:sz w:val="16"/>
                <w:szCs w:val="16"/>
              </w:rPr>
              <w:t>-Lohusalık Döneminde Psikososyal Adaptasyon ve Aile içi iletişim</w:t>
            </w:r>
          </w:p>
          <w:p w14:paraId="00AF18C4" w14:textId="77777777" w:rsidR="00D94183" w:rsidRPr="00980B36" w:rsidRDefault="00D94183" w:rsidP="00D94183">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5855CAAD"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6E4D46E2"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25A530F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4D53ED5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2B23F796"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7FA02E9D"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27C5D1C4" w14:textId="3F293392"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6B0D22E5"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72008B19" w14:textId="77777777" w:rsidR="00D94183" w:rsidRPr="00980B36" w:rsidRDefault="00D94183" w:rsidP="00D94183">
            <w:pPr>
              <w:ind w:left="118"/>
              <w:rPr>
                <w:sz w:val="16"/>
                <w:szCs w:val="16"/>
              </w:rPr>
            </w:pPr>
          </w:p>
        </w:tc>
        <w:tc>
          <w:tcPr>
            <w:tcW w:w="1026" w:type="pct"/>
            <w:tcBorders>
              <w:top w:val="single" w:sz="4" w:space="0" w:color="000000"/>
              <w:left w:val="single" w:sz="4" w:space="0" w:color="000000"/>
              <w:bottom w:val="single" w:sz="4" w:space="0" w:color="000000"/>
              <w:right w:val="single" w:sz="4" w:space="0" w:color="000000"/>
            </w:tcBorders>
          </w:tcPr>
          <w:p w14:paraId="064F8921"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344C7614" w14:textId="77777777" w:rsidR="00D94183" w:rsidRPr="00E06011"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Gösterip yaptırma</w:t>
            </w:r>
            <w:r>
              <w:rPr>
                <w:sz w:val="18"/>
                <w:szCs w:val="18"/>
                <w:bdr w:val="none" w:sz="0" w:space="0" w:color="auto" w:frame="1"/>
              </w:rPr>
              <w:t xml:space="preserve"> </w:t>
            </w:r>
          </w:p>
          <w:p w14:paraId="19E52B1B" w14:textId="77777777" w:rsidR="00D94183" w:rsidRPr="001E6CFE" w:rsidRDefault="00D94183" w:rsidP="00D94183">
            <w:pPr>
              <w:rPr>
                <w:sz w:val="16"/>
                <w:szCs w:val="16"/>
              </w:rPr>
            </w:pPr>
          </w:p>
        </w:tc>
      </w:tr>
      <w:tr w:rsidR="00D94183" w:rsidRPr="001E6CFE" w14:paraId="2A6FE973"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08DE550E" w14:textId="77777777" w:rsidR="00D94183" w:rsidRPr="001E6CFE" w:rsidRDefault="00D94183" w:rsidP="00D94183">
            <w:pPr>
              <w:rPr>
                <w:sz w:val="16"/>
                <w:szCs w:val="16"/>
              </w:rPr>
            </w:pPr>
            <w:r w:rsidRPr="001E6CFE">
              <w:rPr>
                <w:sz w:val="16"/>
                <w:szCs w:val="16"/>
              </w:rPr>
              <w:lastRenderedPageBreak/>
              <w:t>9. Hafta</w:t>
            </w:r>
          </w:p>
        </w:tc>
        <w:tc>
          <w:tcPr>
            <w:tcW w:w="1151" w:type="pct"/>
            <w:tcBorders>
              <w:top w:val="single" w:sz="4" w:space="0" w:color="000000"/>
              <w:left w:val="single" w:sz="4" w:space="0" w:color="000000"/>
              <w:bottom w:val="single" w:sz="4" w:space="0" w:color="000000"/>
              <w:right w:val="single" w:sz="4" w:space="0" w:color="000000"/>
            </w:tcBorders>
          </w:tcPr>
          <w:p w14:paraId="2DEFE646" w14:textId="1B16217B" w:rsidR="00D94183" w:rsidRPr="00980B36" w:rsidRDefault="00D94183" w:rsidP="00D94183">
            <w:pPr>
              <w:rPr>
                <w:sz w:val="16"/>
                <w:szCs w:val="16"/>
              </w:rPr>
            </w:pPr>
            <w:r w:rsidRPr="00980B36">
              <w:rPr>
                <w:sz w:val="16"/>
                <w:szCs w:val="16"/>
              </w:rPr>
              <w:t>-</w:t>
            </w:r>
            <w:r w:rsidRPr="00980B36">
              <w:rPr>
                <w:sz w:val="20"/>
                <w:szCs w:val="20"/>
              </w:rPr>
              <w:t>VİZE SINAV DEĞERLENDİRMESİ ve 50 puan altı alan öğrencilerle görüşme</w:t>
            </w:r>
          </w:p>
          <w:p w14:paraId="5471B102" w14:textId="28A06FDB" w:rsidR="00D94183" w:rsidRPr="00980B36" w:rsidRDefault="00D94183" w:rsidP="00D94183">
            <w:pPr>
              <w:rPr>
                <w:sz w:val="16"/>
                <w:szCs w:val="16"/>
              </w:rPr>
            </w:pPr>
            <w:r w:rsidRPr="00980B36">
              <w:rPr>
                <w:sz w:val="16"/>
                <w:szCs w:val="16"/>
              </w:rPr>
              <w:t>-Lohusanın Genel Fizik Muayenesi  (+Epizyotomi ve Kanama Kontrolü + Vajinal Doğum Sonrası Fundus Masajı + Kanama Kontrol Döneminde Anneye Bakım Verme)</w:t>
            </w:r>
          </w:p>
          <w:p w14:paraId="28A07909" w14:textId="77777777" w:rsidR="00D94183" w:rsidRPr="00980B36" w:rsidRDefault="00D94183" w:rsidP="00D94183">
            <w:pPr>
              <w:rPr>
                <w:sz w:val="16"/>
                <w:szCs w:val="16"/>
              </w:rPr>
            </w:pPr>
            <w:r w:rsidRPr="00980B36">
              <w:rPr>
                <w:b/>
                <w:sz w:val="16"/>
                <w:szCs w:val="16"/>
              </w:rPr>
              <w:t>LABORATUVAR</w:t>
            </w:r>
            <w:r w:rsidRPr="00980B36">
              <w:rPr>
                <w:sz w:val="16"/>
                <w:szCs w:val="16"/>
              </w:rPr>
              <w:t xml:space="preserve"> </w:t>
            </w:r>
          </w:p>
          <w:p w14:paraId="2F5029E8" w14:textId="77777777" w:rsidR="00D94183" w:rsidRPr="00980B36" w:rsidRDefault="00D94183" w:rsidP="00D94183">
            <w:pPr>
              <w:rPr>
                <w:sz w:val="16"/>
                <w:szCs w:val="16"/>
              </w:rPr>
            </w:pPr>
            <w:r w:rsidRPr="00980B36">
              <w:rPr>
                <w:sz w:val="16"/>
                <w:szCs w:val="16"/>
              </w:rPr>
              <w:t>- Lohusanın Genel Fizik Muayenesi  (+Emzirme Tekniği Eğitimi + Anne Sütünü Elle Boşaltma Tekniği)</w:t>
            </w:r>
          </w:p>
          <w:p w14:paraId="316488BE" w14:textId="77777777" w:rsidR="00D94183" w:rsidRPr="00980B36" w:rsidRDefault="00D94183" w:rsidP="00D94183">
            <w:pPr>
              <w:rPr>
                <w:sz w:val="16"/>
                <w:szCs w:val="16"/>
              </w:rPr>
            </w:pPr>
            <w:r w:rsidRPr="00980B36">
              <w:rPr>
                <w:b/>
                <w:sz w:val="16"/>
                <w:szCs w:val="16"/>
              </w:rPr>
              <w:t>LABORATUVAR</w:t>
            </w:r>
          </w:p>
          <w:p w14:paraId="78DEA43B" w14:textId="77777777" w:rsidR="00D94183" w:rsidRPr="00980B36" w:rsidRDefault="00D94183" w:rsidP="00D94183">
            <w:pPr>
              <w:rPr>
                <w:sz w:val="16"/>
                <w:szCs w:val="16"/>
                <w:lang w:val="en-AU"/>
              </w:rPr>
            </w:pPr>
          </w:p>
        </w:tc>
        <w:tc>
          <w:tcPr>
            <w:tcW w:w="833" w:type="pct"/>
            <w:tcBorders>
              <w:top w:val="single" w:sz="4" w:space="0" w:color="000000"/>
              <w:left w:val="single" w:sz="4" w:space="0" w:color="000000"/>
              <w:bottom w:val="single" w:sz="4" w:space="0" w:color="000000"/>
              <w:right w:val="single" w:sz="4" w:space="0" w:color="000000"/>
            </w:tcBorders>
          </w:tcPr>
          <w:p w14:paraId="104F6904"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517C826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30A3ECAF"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1BBBB6B0"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2733F14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2F790E9E"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0B5C51DC" w14:textId="52327F6A"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6FBD292E"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46E1B5C2"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745AB4DB"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56D91C5C"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6221D75A"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p w14:paraId="4B056E93" w14:textId="06844283" w:rsidR="00D94183" w:rsidRPr="001E6CFE" w:rsidRDefault="00D94183" w:rsidP="00D94183">
            <w:pPr>
              <w:rPr>
                <w:sz w:val="16"/>
                <w:szCs w:val="16"/>
              </w:rPr>
            </w:pPr>
          </w:p>
        </w:tc>
      </w:tr>
      <w:tr w:rsidR="00D94183" w:rsidRPr="001E6CFE" w14:paraId="39E7DBA3"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225BB7C5" w14:textId="77777777" w:rsidR="00D94183" w:rsidRPr="001E6CFE" w:rsidRDefault="00D94183" w:rsidP="00D94183">
            <w:pPr>
              <w:rPr>
                <w:sz w:val="16"/>
                <w:szCs w:val="16"/>
              </w:rPr>
            </w:pPr>
            <w:r w:rsidRPr="001E6CFE">
              <w:rPr>
                <w:sz w:val="16"/>
                <w:szCs w:val="16"/>
              </w:rPr>
              <w:t>10. Hafta</w:t>
            </w:r>
          </w:p>
        </w:tc>
        <w:tc>
          <w:tcPr>
            <w:tcW w:w="1151" w:type="pct"/>
            <w:tcBorders>
              <w:top w:val="single" w:sz="4" w:space="0" w:color="000000"/>
              <w:left w:val="single" w:sz="4" w:space="0" w:color="000000"/>
              <w:bottom w:val="single" w:sz="4" w:space="0" w:color="000000"/>
              <w:right w:val="single" w:sz="4" w:space="0" w:color="000000"/>
            </w:tcBorders>
          </w:tcPr>
          <w:p w14:paraId="33A5D5FC" w14:textId="77777777" w:rsidR="00D94183" w:rsidRPr="00980B36" w:rsidRDefault="00D94183" w:rsidP="00D94183">
            <w:pPr>
              <w:rPr>
                <w:sz w:val="16"/>
                <w:szCs w:val="16"/>
              </w:rPr>
            </w:pPr>
            <w:r w:rsidRPr="00980B36">
              <w:rPr>
                <w:sz w:val="16"/>
                <w:szCs w:val="16"/>
              </w:rPr>
              <w:t>-Riskli Postpartum Dönemde Bakım ve Kanıta Dayalı Uygulamalar</w:t>
            </w:r>
          </w:p>
          <w:p w14:paraId="7C0F0114" w14:textId="77777777" w:rsidR="00D94183" w:rsidRPr="00980B36" w:rsidRDefault="00D94183" w:rsidP="00D94183">
            <w:pPr>
              <w:rPr>
                <w:sz w:val="16"/>
                <w:szCs w:val="16"/>
              </w:rPr>
            </w:pPr>
            <w:r w:rsidRPr="00980B36">
              <w:rPr>
                <w:sz w:val="16"/>
                <w:szCs w:val="16"/>
              </w:rPr>
              <w:t xml:space="preserve">-Yenidoğan Adaptasyonu </w:t>
            </w:r>
          </w:p>
          <w:p w14:paraId="66A968FB" w14:textId="77777777" w:rsidR="00D94183" w:rsidRPr="00980B36" w:rsidRDefault="00D94183" w:rsidP="00D94183">
            <w:pPr>
              <w:rPr>
                <w:sz w:val="16"/>
                <w:szCs w:val="16"/>
              </w:rPr>
            </w:pPr>
            <w:r w:rsidRPr="00980B36">
              <w:rPr>
                <w:sz w:val="16"/>
                <w:szCs w:val="16"/>
              </w:rPr>
              <w:t>-Yenidoğan Bakımı ve Kanıta Dayalı Uygulamalar</w:t>
            </w:r>
          </w:p>
          <w:p w14:paraId="0C2D43D2" w14:textId="77777777" w:rsidR="00D94183" w:rsidRPr="00980B36" w:rsidRDefault="00D94183" w:rsidP="00D94183">
            <w:pPr>
              <w:rPr>
                <w:sz w:val="16"/>
                <w:szCs w:val="16"/>
              </w:rPr>
            </w:pPr>
            <w:r w:rsidRPr="00980B36">
              <w:rPr>
                <w:sz w:val="16"/>
                <w:szCs w:val="16"/>
              </w:rPr>
              <w:t>-Üreme Organlarının Yapısal Sorunları</w:t>
            </w:r>
          </w:p>
          <w:p w14:paraId="3F8F9293" w14:textId="77777777" w:rsidR="00D94183" w:rsidRPr="00980B36" w:rsidRDefault="00D94183" w:rsidP="00D94183">
            <w:pPr>
              <w:rPr>
                <w:sz w:val="16"/>
                <w:szCs w:val="16"/>
              </w:rPr>
            </w:pPr>
            <w:r w:rsidRPr="00980B36">
              <w:rPr>
                <w:sz w:val="16"/>
                <w:szCs w:val="16"/>
              </w:rPr>
              <w:t>-Anormal Uterin Kanamalar</w:t>
            </w:r>
          </w:p>
          <w:p w14:paraId="01F6EF97" w14:textId="77777777" w:rsidR="00D94183" w:rsidRPr="00980B36" w:rsidRDefault="00D94183" w:rsidP="00D94183">
            <w:pPr>
              <w:rPr>
                <w:sz w:val="16"/>
                <w:szCs w:val="16"/>
              </w:rPr>
            </w:pPr>
          </w:p>
          <w:p w14:paraId="795233B1" w14:textId="77777777" w:rsidR="00D94183" w:rsidRPr="00980B36" w:rsidRDefault="00D94183" w:rsidP="00D94183">
            <w:pPr>
              <w:rPr>
                <w:sz w:val="16"/>
                <w:szCs w:val="16"/>
              </w:rPr>
            </w:pPr>
          </w:p>
          <w:p w14:paraId="61960436" w14:textId="77777777" w:rsidR="00D94183" w:rsidRPr="00980B36" w:rsidRDefault="00D94183" w:rsidP="00D94183">
            <w:pPr>
              <w:rPr>
                <w:bCs/>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532C869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6E33920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4B756A69"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7280189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7CF01382"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4DB26A49"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373BEF2F" w14:textId="50A4452A"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1153BD03"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5486D4E2"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474F810B"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50166BAC"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072D75D0"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p w14:paraId="346C4D8D" w14:textId="1AF840E8" w:rsidR="00D94183" w:rsidRPr="001E6CFE" w:rsidRDefault="00D94183" w:rsidP="00D94183">
            <w:pPr>
              <w:rPr>
                <w:sz w:val="16"/>
                <w:szCs w:val="16"/>
              </w:rPr>
            </w:pPr>
          </w:p>
        </w:tc>
      </w:tr>
      <w:tr w:rsidR="00D94183" w:rsidRPr="001E6CFE" w14:paraId="7D84C72C"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0EE1C5A6" w14:textId="77777777" w:rsidR="00D94183" w:rsidRPr="001E6CFE" w:rsidRDefault="00D94183" w:rsidP="00D94183">
            <w:pPr>
              <w:rPr>
                <w:sz w:val="16"/>
                <w:szCs w:val="16"/>
              </w:rPr>
            </w:pPr>
            <w:r w:rsidRPr="001E6CFE">
              <w:rPr>
                <w:sz w:val="16"/>
                <w:szCs w:val="16"/>
              </w:rPr>
              <w:t>11. Hafta</w:t>
            </w:r>
          </w:p>
        </w:tc>
        <w:tc>
          <w:tcPr>
            <w:tcW w:w="1151" w:type="pct"/>
            <w:tcBorders>
              <w:top w:val="single" w:sz="4" w:space="0" w:color="000000"/>
              <w:left w:val="single" w:sz="4" w:space="0" w:color="000000"/>
              <w:bottom w:val="single" w:sz="4" w:space="0" w:color="000000"/>
              <w:right w:val="single" w:sz="4" w:space="0" w:color="000000"/>
            </w:tcBorders>
          </w:tcPr>
          <w:p w14:paraId="06682515" w14:textId="77777777" w:rsidR="00D94183" w:rsidRPr="00980B36" w:rsidRDefault="00D94183" w:rsidP="00D94183">
            <w:pPr>
              <w:rPr>
                <w:sz w:val="16"/>
                <w:szCs w:val="16"/>
              </w:rPr>
            </w:pPr>
            <w:r w:rsidRPr="00980B36">
              <w:rPr>
                <w:sz w:val="16"/>
                <w:szCs w:val="16"/>
              </w:rPr>
              <w:t>-Jinekolojik Ağrı</w:t>
            </w:r>
          </w:p>
          <w:p w14:paraId="64635DCF" w14:textId="77777777" w:rsidR="00D94183" w:rsidRPr="00980B36" w:rsidRDefault="00D94183" w:rsidP="00D94183">
            <w:pPr>
              <w:rPr>
                <w:sz w:val="16"/>
                <w:szCs w:val="16"/>
              </w:rPr>
            </w:pPr>
            <w:r w:rsidRPr="00980B36">
              <w:rPr>
                <w:sz w:val="16"/>
                <w:szCs w:val="16"/>
              </w:rPr>
              <w:t>-Jinekolojik Değerlendirme Tanı ve Tedavi Yöntemleri</w:t>
            </w:r>
          </w:p>
          <w:p w14:paraId="5312BD78" w14:textId="77777777" w:rsidR="00D94183" w:rsidRPr="00980B36" w:rsidRDefault="00D94183" w:rsidP="00D94183">
            <w:pPr>
              <w:rPr>
                <w:sz w:val="16"/>
                <w:szCs w:val="16"/>
              </w:rPr>
            </w:pPr>
            <w:r w:rsidRPr="00980B36">
              <w:rPr>
                <w:sz w:val="16"/>
                <w:szCs w:val="16"/>
              </w:rPr>
              <w:t>-Üreme Sistemi Enfeksiyonları</w:t>
            </w:r>
          </w:p>
          <w:p w14:paraId="10FB7452" w14:textId="77777777" w:rsidR="00D94183" w:rsidRPr="00980B36" w:rsidRDefault="00D94183" w:rsidP="00D94183">
            <w:pPr>
              <w:rPr>
                <w:sz w:val="16"/>
                <w:szCs w:val="16"/>
              </w:rPr>
            </w:pPr>
            <w:r w:rsidRPr="00980B36">
              <w:rPr>
                <w:sz w:val="16"/>
                <w:szCs w:val="16"/>
              </w:rPr>
              <w:t>-Üreme Organı Tümörlerine Giriş, Vulvanın ve Vajinanın Bening ve Malign Tümörleri</w:t>
            </w:r>
          </w:p>
          <w:p w14:paraId="19AA2B75" w14:textId="77777777" w:rsidR="00D94183" w:rsidRPr="00980B36" w:rsidRDefault="00D94183" w:rsidP="00D94183">
            <w:pPr>
              <w:tabs>
                <w:tab w:val="left" w:pos="14034"/>
                <w:tab w:val="left" w:pos="14742"/>
                <w:tab w:val="left" w:pos="15167"/>
              </w:tabs>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3051EDC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521C2065"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1C139D82"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378E3D66"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3FFA5ACD"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5D70B79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p>
          <w:p w14:paraId="66D63C3B" w14:textId="1D4F8AE8" w:rsidR="00D94183" w:rsidRPr="00980B36" w:rsidRDefault="00D94183" w:rsidP="00D94183">
            <w:pPr>
              <w:pStyle w:val="ListeParagraf"/>
              <w:numPr>
                <w:ilvl w:val="0"/>
                <w:numId w:val="42"/>
              </w:numPr>
              <w:ind w:left="368" w:hanging="229"/>
              <w:rPr>
                <w:sz w:val="16"/>
                <w:szCs w:val="16"/>
              </w:rPr>
            </w:pP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43D19CE4"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5B7CC186"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760D553F" w14:textId="77777777" w:rsidR="00D94183" w:rsidRPr="00E06011"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6"/>
                <w:szCs w:val="16"/>
                <w:shd w:val="clear" w:color="auto" w:fill="FFFFFF"/>
              </w:rPr>
              <w:t>Problem çözme odaklı eğitim</w:t>
            </w:r>
            <w:r w:rsidRPr="00851508">
              <w:rPr>
                <w:sz w:val="16"/>
                <w:szCs w:val="16"/>
              </w:rPr>
              <w:t xml:space="preserve"> öğrenme</w:t>
            </w:r>
            <w:r w:rsidRPr="001E6CFE">
              <w:rPr>
                <w:sz w:val="18"/>
                <w:szCs w:val="18"/>
                <w:bdr w:val="none" w:sz="0" w:space="0" w:color="auto" w:frame="1"/>
              </w:rPr>
              <w:t xml:space="preserve"> </w:t>
            </w:r>
          </w:p>
          <w:p w14:paraId="788C43ED"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Pr>
                <w:sz w:val="18"/>
                <w:szCs w:val="18"/>
                <w:bdr w:val="none" w:sz="0" w:space="0" w:color="auto" w:frame="1"/>
              </w:rPr>
              <w:t>Beyin fırtınası</w:t>
            </w:r>
          </w:p>
          <w:p w14:paraId="3816C69F" w14:textId="77777777" w:rsidR="00D94183" w:rsidRPr="00B32E6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46351573" w14:textId="2ABDB1D7" w:rsidR="00D94183" w:rsidRPr="001E6CFE" w:rsidRDefault="00D94183" w:rsidP="00D94183">
            <w:pPr>
              <w:rPr>
                <w:sz w:val="16"/>
                <w:szCs w:val="16"/>
              </w:rPr>
            </w:pPr>
          </w:p>
        </w:tc>
      </w:tr>
      <w:tr w:rsidR="00D94183" w:rsidRPr="001E6CFE" w14:paraId="6CC4B36C"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69D9E07D" w14:textId="77777777" w:rsidR="00D94183" w:rsidRPr="001E6CFE" w:rsidRDefault="00D94183" w:rsidP="00D94183">
            <w:pPr>
              <w:rPr>
                <w:sz w:val="16"/>
                <w:szCs w:val="16"/>
              </w:rPr>
            </w:pPr>
            <w:r w:rsidRPr="001E6CFE">
              <w:rPr>
                <w:sz w:val="16"/>
                <w:szCs w:val="16"/>
              </w:rPr>
              <w:t>12. Hafta</w:t>
            </w:r>
          </w:p>
        </w:tc>
        <w:tc>
          <w:tcPr>
            <w:tcW w:w="1151" w:type="pct"/>
            <w:tcBorders>
              <w:top w:val="single" w:sz="4" w:space="0" w:color="000000"/>
              <w:left w:val="single" w:sz="4" w:space="0" w:color="000000"/>
              <w:bottom w:val="single" w:sz="4" w:space="0" w:color="000000"/>
              <w:right w:val="single" w:sz="4" w:space="0" w:color="000000"/>
            </w:tcBorders>
          </w:tcPr>
          <w:p w14:paraId="6685FED7" w14:textId="77777777" w:rsidR="00D94183" w:rsidRPr="00980B36" w:rsidRDefault="00D94183" w:rsidP="00D94183">
            <w:pPr>
              <w:tabs>
                <w:tab w:val="left" w:pos="14034"/>
                <w:tab w:val="left" w:pos="14742"/>
                <w:tab w:val="left" w:pos="15167"/>
              </w:tabs>
              <w:rPr>
                <w:sz w:val="16"/>
                <w:szCs w:val="16"/>
              </w:rPr>
            </w:pPr>
            <w:r w:rsidRPr="00980B36">
              <w:rPr>
                <w:sz w:val="16"/>
                <w:szCs w:val="16"/>
              </w:rPr>
              <w:t>-Serviksin Bening ve Maling Tümörleri</w:t>
            </w:r>
          </w:p>
          <w:p w14:paraId="3D8E595E" w14:textId="77777777" w:rsidR="00D94183" w:rsidRPr="00980B36" w:rsidRDefault="00D94183" w:rsidP="00D94183">
            <w:pPr>
              <w:rPr>
                <w:sz w:val="16"/>
                <w:szCs w:val="16"/>
              </w:rPr>
            </w:pPr>
            <w:r w:rsidRPr="00980B36">
              <w:rPr>
                <w:sz w:val="16"/>
                <w:szCs w:val="16"/>
              </w:rPr>
              <w:t>-Uterusun Bening ve Maling Tümörleri</w:t>
            </w:r>
          </w:p>
          <w:p w14:paraId="19074E22" w14:textId="77777777" w:rsidR="00D94183" w:rsidRPr="00980B36" w:rsidRDefault="00D94183" w:rsidP="00D94183">
            <w:pPr>
              <w:rPr>
                <w:sz w:val="16"/>
                <w:szCs w:val="16"/>
              </w:rPr>
            </w:pPr>
            <w:r w:rsidRPr="00980B36">
              <w:rPr>
                <w:sz w:val="16"/>
                <w:szCs w:val="16"/>
              </w:rPr>
              <w:t>-Overlerin, Fallop Tüplerinin Bening ve Malign Tümörleri, Jinekolojik Kanserlerde Temel Tanı ve Tedavi Yöntemleri</w:t>
            </w:r>
          </w:p>
          <w:p w14:paraId="484D1FCE" w14:textId="77777777" w:rsidR="00D94183" w:rsidRPr="00980B36" w:rsidRDefault="00D94183" w:rsidP="00D94183">
            <w:pPr>
              <w:rPr>
                <w:sz w:val="16"/>
                <w:szCs w:val="16"/>
              </w:rPr>
            </w:pPr>
            <w:r w:rsidRPr="00980B36">
              <w:rPr>
                <w:sz w:val="16"/>
                <w:szCs w:val="16"/>
              </w:rPr>
              <w:t>-Doğurganlığın Düzenlenmesi</w:t>
            </w:r>
          </w:p>
          <w:p w14:paraId="51C9F72E" w14:textId="77777777" w:rsidR="00D94183" w:rsidRPr="00980B36" w:rsidRDefault="00D94183" w:rsidP="00D94183">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4C1C7547"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7ACC0F4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017281D1"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20EAE7C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4EB5911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6ECB51C7" w14:textId="398717BA"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r w:rsidRPr="00980B36">
              <w:rPr>
                <w:sz w:val="18"/>
                <w:szCs w:val="18"/>
              </w:rPr>
              <w:t xml:space="preserve"> </w:t>
            </w: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090D2E61"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59B8EA78"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5CCE8E69"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4F22E2E2" w14:textId="77777777"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68179BE6" w14:textId="2E6761E2"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D94183">
              <w:rPr>
                <w:sz w:val="18"/>
                <w:szCs w:val="18"/>
                <w:bdr w:val="none" w:sz="0" w:space="0" w:color="auto" w:frame="1"/>
              </w:rPr>
              <w:t>Beyin fırtınası</w:t>
            </w:r>
          </w:p>
        </w:tc>
      </w:tr>
      <w:tr w:rsidR="00D94183" w:rsidRPr="001E6CFE" w14:paraId="17CAF27C"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51243384" w14:textId="77777777" w:rsidR="00D94183" w:rsidRPr="001E6CFE" w:rsidRDefault="00D94183" w:rsidP="00D94183">
            <w:pPr>
              <w:rPr>
                <w:sz w:val="16"/>
                <w:szCs w:val="16"/>
              </w:rPr>
            </w:pPr>
            <w:r w:rsidRPr="001E6CFE">
              <w:rPr>
                <w:sz w:val="16"/>
                <w:szCs w:val="16"/>
              </w:rPr>
              <w:t>13. Hafta</w:t>
            </w:r>
          </w:p>
        </w:tc>
        <w:tc>
          <w:tcPr>
            <w:tcW w:w="1151" w:type="pct"/>
            <w:tcBorders>
              <w:top w:val="single" w:sz="4" w:space="0" w:color="000000"/>
              <w:left w:val="single" w:sz="4" w:space="0" w:color="000000"/>
              <w:bottom w:val="single" w:sz="4" w:space="0" w:color="000000"/>
              <w:right w:val="single" w:sz="4" w:space="0" w:color="000000"/>
            </w:tcBorders>
          </w:tcPr>
          <w:p w14:paraId="74D91D66" w14:textId="77777777" w:rsidR="00D94183" w:rsidRPr="00980B36" w:rsidRDefault="00D94183" w:rsidP="00D94183">
            <w:pPr>
              <w:rPr>
                <w:sz w:val="16"/>
                <w:szCs w:val="16"/>
              </w:rPr>
            </w:pPr>
            <w:r w:rsidRPr="00980B36">
              <w:rPr>
                <w:sz w:val="16"/>
                <w:szCs w:val="16"/>
              </w:rPr>
              <w:t>-Engelli Kadınlarda Üreme Sağlığı</w:t>
            </w:r>
          </w:p>
          <w:p w14:paraId="4849D913" w14:textId="77777777" w:rsidR="00D94183" w:rsidRPr="00980B36" w:rsidRDefault="00D94183" w:rsidP="00D94183">
            <w:pPr>
              <w:rPr>
                <w:sz w:val="16"/>
                <w:szCs w:val="16"/>
              </w:rPr>
            </w:pPr>
            <w:r w:rsidRPr="00980B36">
              <w:rPr>
                <w:sz w:val="16"/>
                <w:szCs w:val="16"/>
              </w:rPr>
              <w:t>-Klimakteryum Dönemi-Menopoz ve Kanıta Dayalı Uygulamalar</w:t>
            </w:r>
          </w:p>
          <w:p w14:paraId="54199407" w14:textId="77777777" w:rsidR="00D94183" w:rsidRPr="00980B36" w:rsidRDefault="00D94183" w:rsidP="00D94183">
            <w:pPr>
              <w:rPr>
                <w:sz w:val="16"/>
                <w:szCs w:val="16"/>
              </w:rPr>
            </w:pPr>
            <w:r w:rsidRPr="00980B36">
              <w:rPr>
                <w:sz w:val="16"/>
                <w:szCs w:val="16"/>
              </w:rPr>
              <w:t>-İnfertilite</w:t>
            </w:r>
          </w:p>
        </w:tc>
        <w:tc>
          <w:tcPr>
            <w:tcW w:w="833" w:type="pct"/>
            <w:tcBorders>
              <w:top w:val="single" w:sz="4" w:space="0" w:color="000000"/>
              <w:left w:val="single" w:sz="4" w:space="0" w:color="000000"/>
              <w:bottom w:val="single" w:sz="4" w:space="0" w:color="000000"/>
              <w:right w:val="single" w:sz="4" w:space="0" w:color="000000"/>
            </w:tcBorders>
          </w:tcPr>
          <w:p w14:paraId="7450C07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58F53D1F"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5336B3A4"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74966B33"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03715D9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499B6E73" w14:textId="134D3E9F" w:rsidR="00D94183" w:rsidRPr="00980B36" w:rsidRDefault="00D94183" w:rsidP="00D94183">
            <w:pPr>
              <w:pStyle w:val="ListeParagraf"/>
              <w:numPr>
                <w:ilvl w:val="0"/>
                <w:numId w:val="42"/>
              </w:numPr>
              <w:ind w:left="368" w:hanging="229"/>
              <w:rPr>
                <w:sz w:val="16"/>
                <w:szCs w:val="16"/>
              </w:rPr>
            </w:pPr>
            <w:r w:rsidRPr="00980B36">
              <w:rPr>
                <w:sz w:val="16"/>
                <w:szCs w:val="16"/>
              </w:rPr>
              <w:lastRenderedPageBreak/>
              <w:t>Arş. Gör. Dicle Filiz YILDIRIM GÖKŞEN</w:t>
            </w:r>
            <w:r w:rsidRPr="00980B36">
              <w:rPr>
                <w:sz w:val="18"/>
                <w:szCs w:val="18"/>
              </w:rPr>
              <w:t xml:space="preserve"> </w:t>
            </w: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6AE91368" w14:textId="77777777" w:rsidR="00D94183" w:rsidRPr="00980B36" w:rsidRDefault="00D94183" w:rsidP="00D94183">
            <w:pPr>
              <w:rPr>
                <w:sz w:val="16"/>
                <w:szCs w:val="16"/>
              </w:rPr>
            </w:pPr>
            <w:r w:rsidRPr="00980B36">
              <w:rPr>
                <w:sz w:val="16"/>
                <w:szCs w:val="16"/>
              </w:rPr>
              <w:lastRenderedPageBreak/>
              <w:t>5 Saat</w:t>
            </w:r>
          </w:p>
        </w:tc>
        <w:tc>
          <w:tcPr>
            <w:tcW w:w="1217" w:type="pct"/>
            <w:tcBorders>
              <w:top w:val="single" w:sz="4" w:space="0" w:color="000000"/>
              <w:left w:val="single" w:sz="4" w:space="0" w:color="000000"/>
              <w:bottom w:val="single" w:sz="4" w:space="0" w:color="000000"/>
              <w:right w:val="single" w:sz="4" w:space="0" w:color="000000"/>
            </w:tcBorders>
          </w:tcPr>
          <w:p w14:paraId="0A9A70A0"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274B1C5B"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1AFA2A8D" w14:textId="77777777"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691CFAB5" w14:textId="369F5E87"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D94183">
              <w:rPr>
                <w:sz w:val="18"/>
                <w:szCs w:val="18"/>
                <w:bdr w:val="none" w:sz="0" w:space="0" w:color="auto" w:frame="1"/>
              </w:rPr>
              <w:t>Beyin fırtınası</w:t>
            </w:r>
          </w:p>
        </w:tc>
      </w:tr>
      <w:tr w:rsidR="00D94183" w:rsidRPr="001E6CFE" w14:paraId="61B6CC9B" w14:textId="77777777" w:rsidTr="00601C06">
        <w:trPr>
          <w:trHeight w:val="560"/>
        </w:trPr>
        <w:tc>
          <w:tcPr>
            <w:tcW w:w="449" w:type="pct"/>
            <w:tcBorders>
              <w:top w:val="single" w:sz="4" w:space="0" w:color="000000"/>
              <w:left w:val="single" w:sz="4" w:space="0" w:color="000000"/>
              <w:bottom w:val="single" w:sz="4" w:space="0" w:color="000000"/>
              <w:right w:val="single" w:sz="4" w:space="0" w:color="000000"/>
            </w:tcBorders>
          </w:tcPr>
          <w:p w14:paraId="5FC534C5" w14:textId="77777777" w:rsidR="00D94183" w:rsidRPr="001E6CFE" w:rsidRDefault="00D94183" w:rsidP="00D94183">
            <w:pPr>
              <w:rPr>
                <w:sz w:val="16"/>
                <w:szCs w:val="16"/>
              </w:rPr>
            </w:pPr>
            <w:r w:rsidRPr="001E6CFE">
              <w:rPr>
                <w:sz w:val="16"/>
                <w:szCs w:val="16"/>
              </w:rPr>
              <w:t>14. Hafta</w:t>
            </w:r>
          </w:p>
        </w:tc>
        <w:tc>
          <w:tcPr>
            <w:tcW w:w="1151" w:type="pct"/>
            <w:tcBorders>
              <w:top w:val="single" w:sz="4" w:space="0" w:color="000000"/>
              <w:left w:val="single" w:sz="4" w:space="0" w:color="000000"/>
              <w:bottom w:val="single" w:sz="4" w:space="0" w:color="000000"/>
              <w:right w:val="single" w:sz="4" w:space="0" w:color="000000"/>
            </w:tcBorders>
          </w:tcPr>
          <w:p w14:paraId="2B864C79" w14:textId="3F304A51" w:rsidR="00D94183" w:rsidRPr="00980B36" w:rsidRDefault="00D94183" w:rsidP="00D94183">
            <w:pPr>
              <w:rPr>
                <w:sz w:val="16"/>
                <w:szCs w:val="16"/>
              </w:rPr>
            </w:pPr>
            <w:r w:rsidRPr="00980B36">
              <w:rPr>
                <w:sz w:val="16"/>
                <w:szCs w:val="16"/>
              </w:rPr>
              <w:t>-Kadın Sağlığı ve Hastalıklarında Etik/ Hasta Güvenliği</w:t>
            </w:r>
          </w:p>
          <w:p w14:paraId="5A308ECE" w14:textId="77777777" w:rsidR="00D94183" w:rsidRPr="00980B36" w:rsidRDefault="00D94183" w:rsidP="00D94183">
            <w:pPr>
              <w:rPr>
                <w:sz w:val="16"/>
                <w:szCs w:val="16"/>
              </w:rPr>
            </w:pPr>
            <w:r w:rsidRPr="00980B36">
              <w:rPr>
                <w:sz w:val="16"/>
                <w:szCs w:val="16"/>
              </w:rPr>
              <w:t>-Afetler, Göç ve Kadın Sağlığı</w:t>
            </w:r>
          </w:p>
          <w:p w14:paraId="13E34E4E" w14:textId="77777777" w:rsidR="00D94183" w:rsidRPr="00980B36" w:rsidRDefault="00D94183" w:rsidP="00D94183">
            <w:pPr>
              <w:rPr>
                <w:sz w:val="16"/>
                <w:szCs w:val="16"/>
              </w:rPr>
            </w:pPr>
            <w:r w:rsidRPr="00980B36">
              <w:rPr>
                <w:sz w:val="16"/>
                <w:szCs w:val="16"/>
              </w:rPr>
              <w:t>-Kadın Sağlığında Tamamlayıcı ve İntegratif/Bütünleştirici Sağlık Yaklaşımları</w:t>
            </w:r>
          </w:p>
          <w:p w14:paraId="123FB52B" w14:textId="77777777" w:rsidR="00D94183" w:rsidRPr="00980B36" w:rsidRDefault="00D94183" w:rsidP="00D94183">
            <w:pPr>
              <w:rPr>
                <w:sz w:val="16"/>
                <w:szCs w:val="16"/>
              </w:rPr>
            </w:pPr>
            <w:r w:rsidRPr="00980B36">
              <w:rPr>
                <w:sz w:val="16"/>
                <w:szCs w:val="16"/>
              </w:rPr>
              <w:t>-Üreme Sağlığı/Cinsel Sağlık ve Kadın Cinsel İşlev Bozuklukları</w:t>
            </w:r>
          </w:p>
          <w:p w14:paraId="3115FA41" w14:textId="77777777" w:rsidR="00D94183" w:rsidRPr="00980B36" w:rsidRDefault="00D94183" w:rsidP="00D94183">
            <w:pPr>
              <w:rPr>
                <w:sz w:val="16"/>
                <w:szCs w:val="16"/>
              </w:rPr>
            </w:pPr>
            <w:r w:rsidRPr="00980B36">
              <w:rPr>
                <w:sz w:val="16"/>
                <w:szCs w:val="16"/>
              </w:rPr>
              <w:t>-Toplumsal Cinsiyet ve Kadına Yönelik Şiddet</w:t>
            </w:r>
          </w:p>
          <w:p w14:paraId="148AF018" w14:textId="0B02DA13" w:rsidR="00D94183" w:rsidRPr="00980B36" w:rsidRDefault="00D94183" w:rsidP="00D94183">
            <w:pPr>
              <w:rPr>
                <w:sz w:val="16"/>
                <w:szCs w:val="16"/>
              </w:rPr>
            </w:pPr>
            <w:r w:rsidRPr="00980B36">
              <w:rPr>
                <w:sz w:val="16"/>
                <w:szCs w:val="16"/>
              </w:rPr>
              <w:t>- Üreme Hakları ve Cinsel Haklar</w:t>
            </w:r>
          </w:p>
        </w:tc>
        <w:tc>
          <w:tcPr>
            <w:tcW w:w="833" w:type="pct"/>
            <w:tcBorders>
              <w:top w:val="single" w:sz="4" w:space="0" w:color="000000"/>
              <w:left w:val="single" w:sz="4" w:space="0" w:color="000000"/>
              <w:bottom w:val="single" w:sz="4" w:space="0" w:color="000000"/>
              <w:right w:val="single" w:sz="4" w:space="0" w:color="000000"/>
            </w:tcBorders>
          </w:tcPr>
          <w:p w14:paraId="312988A2"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Prof. Dr. Pınar Prof. Dr. Pınar SERÇEKUŞ AK</w:t>
            </w:r>
          </w:p>
          <w:p w14:paraId="216B865F"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Doç. Dr. Elif ULUDAĞ</w:t>
            </w:r>
          </w:p>
          <w:p w14:paraId="350EA3FC"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Dr.Öğr.Üyesi Sinem GÖRAL TÜRKCÜ</w:t>
            </w:r>
          </w:p>
          <w:p w14:paraId="0DB5BA3D"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Dr. Okan VARDAR</w:t>
            </w:r>
          </w:p>
          <w:p w14:paraId="04FC7A8A" w14:textId="77777777" w:rsidR="00D94183" w:rsidRPr="00980B36" w:rsidRDefault="00D94183" w:rsidP="00D94183">
            <w:pPr>
              <w:pStyle w:val="ListeParagraf"/>
              <w:numPr>
                <w:ilvl w:val="0"/>
                <w:numId w:val="42"/>
              </w:numPr>
              <w:ind w:left="368" w:hanging="229"/>
              <w:rPr>
                <w:sz w:val="16"/>
                <w:szCs w:val="16"/>
              </w:rPr>
            </w:pPr>
            <w:r w:rsidRPr="00980B36">
              <w:rPr>
                <w:sz w:val="16"/>
                <w:szCs w:val="16"/>
              </w:rPr>
              <w:t>Öğr. Gör. Özlem KAYHAN</w:t>
            </w:r>
          </w:p>
          <w:p w14:paraId="0FB678C6" w14:textId="5765A593" w:rsidR="00D94183" w:rsidRPr="00980B36" w:rsidRDefault="00D94183" w:rsidP="00D94183">
            <w:pPr>
              <w:pStyle w:val="ListeParagraf"/>
              <w:numPr>
                <w:ilvl w:val="0"/>
                <w:numId w:val="42"/>
              </w:numPr>
              <w:ind w:left="368" w:hanging="229"/>
              <w:rPr>
                <w:sz w:val="16"/>
                <w:szCs w:val="16"/>
              </w:rPr>
            </w:pPr>
            <w:r w:rsidRPr="00980B36">
              <w:rPr>
                <w:sz w:val="16"/>
                <w:szCs w:val="16"/>
              </w:rPr>
              <w:t>Arş. Gör. Dicle Filiz YILDIRIM GÖKŞEN</w:t>
            </w:r>
            <w:r w:rsidRPr="00980B36">
              <w:rPr>
                <w:sz w:val="18"/>
                <w:szCs w:val="18"/>
              </w:rPr>
              <w:t xml:space="preserve"> </w:t>
            </w:r>
            <w:r w:rsidRPr="00980B36">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664409C3" w14:textId="77777777" w:rsidR="00D94183" w:rsidRPr="00980B36" w:rsidRDefault="00D94183" w:rsidP="00D94183">
            <w:pPr>
              <w:rPr>
                <w:sz w:val="16"/>
                <w:szCs w:val="16"/>
              </w:rPr>
            </w:pPr>
            <w:r w:rsidRPr="00980B36">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5B3762C4" w14:textId="77777777" w:rsidR="00D94183" w:rsidRPr="00980B36" w:rsidRDefault="00D94183" w:rsidP="00D94183">
            <w:pPr>
              <w:pStyle w:val="ListeParagraf"/>
              <w:numPr>
                <w:ilvl w:val="0"/>
                <w:numId w:val="25"/>
              </w:numPr>
              <w:ind w:right="137" w:hanging="237"/>
              <w:jc w:val="both"/>
              <w:rPr>
                <w:sz w:val="16"/>
                <w:szCs w:val="16"/>
              </w:rPr>
            </w:pPr>
            <w:r w:rsidRPr="00980B36">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6656D6C3" w14:textId="77777777" w:rsidR="00D94183" w:rsidRPr="001E6CFE"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Anlatım/sunum</w:t>
            </w:r>
          </w:p>
          <w:p w14:paraId="1E8ECCC8" w14:textId="77777777"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1E6CFE">
              <w:rPr>
                <w:sz w:val="18"/>
                <w:szCs w:val="18"/>
                <w:bdr w:val="none" w:sz="0" w:space="0" w:color="auto" w:frame="1"/>
              </w:rPr>
              <w:t>Soru-cevap</w:t>
            </w:r>
          </w:p>
          <w:p w14:paraId="6B3EC274" w14:textId="00497EB6" w:rsidR="00D94183" w:rsidRPr="00D94183" w:rsidRDefault="00D94183" w:rsidP="00D94183">
            <w:pPr>
              <w:pStyle w:val="xmsonormal"/>
              <w:numPr>
                <w:ilvl w:val="0"/>
                <w:numId w:val="25"/>
              </w:numPr>
              <w:shd w:val="clear" w:color="auto" w:fill="FFFFFF"/>
              <w:spacing w:before="0" w:beforeAutospacing="0" w:after="0" w:afterAutospacing="0"/>
              <w:ind w:hanging="210"/>
              <w:rPr>
                <w:sz w:val="18"/>
                <w:szCs w:val="18"/>
              </w:rPr>
            </w:pPr>
            <w:r w:rsidRPr="00D94183">
              <w:rPr>
                <w:sz w:val="18"/>
                <w:szCs w:val="18"/>
                <w:bdr w:val="none" w:sz="0" w:space="0" w:color="auto" w:frame="1"/>
              </w:rPr>
              <w:t>Beyin fırtınası</w:t>
            </w:r>
          </w:p>
        </w:tc>
      </w:tr>
    </w:tbl>
    <w:p w14:paraId="28B0810B" w14:textId="77777777" w:rsidR="006C3B0A" w:rsidRPr="001E6CFE" w:rsidRDefault="006C3B0A" w:rsidP="00371A76">
      <w:pPr>
        <w:jc w:val="both"/>
        <w:rPr>
          <w:sz w:val="18"/>
          <w:szCs w:val="18"/>
        </w:rPr>
      </w:pPr>
    </w:p>
    <w:p w14:paraId="2D6A4973" w14:textId="77777777" w:rsidR="00EE468D" w:rsidRPr="001E6CFE" w:rsidRDefault="00EE468D" w:rsidP="00371A76">
      <w:pPr>
        <w:ind w:hanging="993"/>
        <w:rPr>
          <w:sz w:val="18"/>
          <w:szCs w:val="18"/>
        </w:rPr>
      </w:pPr>
      <w:r w:rsidRPr="001E6CFE">
        <w:rPr>
          <w:b/>
          <w:sz w:val="18"/>
          <w:szCs w:val="18"/>
        </w:rPr>
        <w:t xml:space="preserve">Tablo 3.2.2. Dersin Program Çıktılarına (PÇ) Katkısı </w:t>
      </w:r>
    </w:p>
    <w:tbl>
      <w:tblPr>
        <w:tblStyle w:val="TableGrid"/>
        <w:tblW w:w="11058" w:type="dxa"/>
        <w:jc w:val="center"/>
        <w:tblInd w:w="0" w:type="dxa"/>
        <w:tblLayout w:type="fixed"/>
        <w:tblCellMar>
          <w:top w:w="67" w:type="dxa"/>
          <w:left w:w="108" w:type="dxa"/>
          <w:right w:w="115" w:type="dxa"/>
        </w:tblCellMar>
        <w:tblLook w:val="04A0" w:firstRow="1" w:lastRow="0" w:firstColumn="1" w:lastColumn="0" w:noHBand="0" w:noVBand="1"/>
      </w:tblPr>
      <w:tblGrid>
        <w:gridCol w:w="2553"/>
        <w:gridCol w:w="773"/>
        <w:gridCol w:w="773"/>
        <w:gridCol w:w="773"/>
        <w:gridCol w:w="773"/>
        <w:gridCol w:w="773"/>
        <w:gridCol w:w="774"/>
        <w:gridCol w:w="773"/>
        <w:gridCol w:w="773"/>
        <w:gridCol w:w="773"/>
        <w:gridCol w:w="773"/>
        <w:gridCol w:w="774"/>
      </w:tblGrid>
      <w:tr w:rsidR="001E6CFE" w:rsidRPr="001E6CFE" w14:paraId="509EBE07" w14:textId="77777777" w:rsidTr="00601C06">
        <w:trPr>
          <w:trHeight w:val="196"/>
          <w:jc w:val="center"/>
        </w:trPr>
        <w:tc>
          <w:tcPr>
            <w:tcW w:w="2553" w:type="dxa"/>
            <w:tcBorders>
              <w:top w:val="single" w:sz="4" w:space="0" w:color="000000"/>
              <w:left w:val="single" w:sz="4" w:space="0" w:color="000000"/>
              <w:bottom w:val="single" w:sz="4" w:space="0" w:color="000000"/>
              <w:right w:val="single" w:sz="4" w:space="0" w:color="000000"/>
            </w:tcBorders>
          </w:tcPr>
          <w:p w14:paraId="61909020" w14:textId="77777777" w:rsidR="00EE468D" w:rsidRPr="001E6CFE" w:rsidRDefault="00EE468D" w:rsidP="00371A76">
            <w:pPr>
              <w:rPr>
                <w:sz w:val="18"/>
                <w:szCs w:val="18"/>
              </w:rPr>
            </w:pPr>
            <w:r w:rsidRPr="001E6CFE">
              <w:rPr>
                <w:b/>
                <w:sz w:val="18"/>
                <w:szCs w:val="18"/>
              </w:rPr>
              <w:t xml:space="preserve">Dersler </w:t>
            </w:r>
          </w:p>
        </w:tc>
        <w:tc>
          <w:tcPr>
            <w:tcW w:w="773" w:type="dxa"/>
            <w:tcBorders>
              <w:top w:val="single" w:sz="4" w:space="0" w:color="000000"/>
              <w:left w:val="single" w:sz="4" w:space="0" w:color="000000"/>
              <w:bottom w:val="single" w:sz="4" w:space="0" w:color="000000"/>
              <w:right w:val="single" w:sz="4" w:space="0" w:color="000000"/>
            </w:tcBorders>
          </w:tcPr>
          <w:p w14:paraId="01F6032E" w14:textId="77777777" w:rsidR="00EE468D" w:rsidRPr="001E6CFE" w:rsidRDefault="00EE468D" w:rsidP="00371A76">
            <w:pPr>
              <w:ind w:left="122"/>
              <w:rPr>
                <w:sz w:val="18"/>
                <w:szCs w:val="18"/>
              </w:rPr>
            </w:pPr>
            <w:r w:rsidRPr="001E6CFE">
              <w:rPr>
                <w:b/>
                <w:sz w:val="18"/>
                <w:szCs w:val="18"/>
              </w:rPr>
              <w:t>PÇ 1</w:t>
            </w:r>
          </w:p>
        </w:tc>
        <w:tc>
          <w:tcPr>
            <w:tcW w:w="773" w:type="dxa"/>
            <w:tcBorders>
              <w:top w:val="single" w:sz="4" w:space="0" w:color="000000"/>
              <w:left w:val="single" w:sz="4" w:space="0" w:color="000000"/>
              <w:bottom w:val="single" w:sz="4" w:space="0" w:color="000000"/>
              <w:right w:val="single" w:sz="4" w:space="0" w:color="000000"/>
            </w:tcBorders>
          </w:tcPr>
          <w:p w14:paraId="55E4B03C" w14:textId="77777777" w:rsidR="00EE468D" w:rsidRPr="001E6CFE" w:rsidRDefault="00EE468D" w:rsidP="00371A76">
            <w:pPr>
              <w:ind w:left="122"/>
              <w:rPr>
                <w:sz w:val="18"/>
                <w:szCs w:val="18"/>
              </w:rPr>
            </w:pPr>
            <w:r w:rsidRPr="001E6CFE">
              <w:rPr>
                <w:b/>
                <w:sz w:val="18"/>
                <w:szCs w:val="18"/>
              </w:rPr>
              <w:t>PÇ 2</w:t>
            </w:r>
          </w:p>
        </w:tc>
        <w:tc>
          <w:tcPr>
            <w:tcW w:w="773" w:type="dxa"/>
            <w:tcBorders>
              <w:top w:val="single" w:sz="4" w:space="0" w:color="000000"/>
              <w:left w:val="single" w:sz="4" w:space="0" w:color="000000"/>
              <w:bottom w:val="single" w:sz="4" w:space="0" w:color="000000"/>
              <w:right w:val="single" w:sz="4" w:space="0" w:color="000000"/>
            </w:tcBorders>
          </w:tcPr>
          <w:p w14:paraId="4149D44D" w14:textId="77777777" w:rsidR="00EE468D" w:rsidRPr="001E6CFE" w:rsidRDefault="00EE468D" w:rsidP="00371A76">
            <w:pPr>
              <w:ind w:left="121"/>
              <w:rPr>
                <w:sz w:val="18"/>
                <w:szCs w:val="18"/>
              </w:rPr>
            </w:pPr>
            <w:r w:rsidRPr="001E6CFE">
              <w:rPr>
                <w:b/>
                <w:sz w:val="18"/>
                <w:szCs w:val="18"/>
              </w:rPr>
              <w:t>PÇ 3</w:t>
            </w:r>
          </w:p>
        </w:tc>
        <w:tc>
          <w:tcPr>
            <w:tcW w:w="773" w:type="dxa"/>
            <w:tcBorders>
              <w:top w:val="single" w:sz="4" w:space="0" w:color="000000"/>
              <w:left w:val="single" w:sz="4" w:space="0" w:color="000000"/>
              <w:bottom w:val="single" w:sz="4" w:space="0" w:color="000000"/>
              <w:right w:val="single" w:sz="4" w:space="0" w:color="000000"/>
            </w:tcBorders>
          </w:tcPr>
          <w:p w14:paraId="48626B09" w14:textId="77777777" w:rsidR="00EE468D" w:rsidRPr="001E6CFE" w:rsidRDefault="00EE468D" w:rsidP="00371A76">
            <w:pPr>
              <w:ind w:left="122"/>
              <w:rPr>
                <w:sz w:val="18"/>
                <w:szCs w:val="18"/>
              </w:rPr>
            </w:pPr>
            <w:r w:rsidRPr="001E6CFE">
              <w:rPr>
                <w:b/>
                <w:sz w:val="18"/>
                <w:szCs w:val="18"/>
              </w:rPr>
              <w:t>PÇ 4</w:t>
            </w:r>
          </w:p>
        </w:tc>
        <w:tc>
          <w:tcPr>
            <w:tcW w:w="773" w:type="dxa"/>
            <w:tcBorders>
              <w:top w:val="single" w:sz="4" w:space="0" w:color="000000"/>
              <w:left w:val="single" w:sz="4" w:space="0" w:color="000000"/>
              <w:bottom w:val="single" w:sz="4" w:space="0" w:color="000000"/>
              <w:right w:val="single" w:sz="4" w:space="0" w:color="000000"/>
            </w:tcBorders>
          </w:tcPr>
          <w:p w14:paraId="02B102AD" w14:textId="77777777" w:rsidR="00EE468D" w:rsidRPr="001E6CFE" w:rsidRDefault="00EE468D" w:rsidP="00371A76">
            <w:pPr>
              <w:ind w:left="121"/>
              <w:rPr>
                <w:sz w:val="18"/>
                <w:szCs w:val="18"/>
              </w:rPr>
            </w:pPr>
            <w:r w:rsidRPr="001E6CFE">
              <w:rPr>
                <w:b/>
                <w:sz w:val="18"/>
                <w:szCs w:val="18"/>
              </w:rPr>
              <w:t>PÇ 5</w:t>
            </w:r>
          </w:p>
        </w:tc>
        <w:tc>
          <w:tcPr>
            <w:tcW w:w="774" w:type="dxa"/>
            <w:tcBorders>
              <w:top w:val="single" w:sz="4" w:space="0" w:color="000000"/>
              <w:left w:val="single" w:sz="4" w:space="0" w:color="000000"/>
              <w:bottom w:val="single" w:sz="4" w:space="0" w:color="000000"/>
              <w:right w:val="single" w:sz="4" w:space="0" w:color="000000"/>
            </w:tcBorders>
          </w:tcPr>
          <w:p w14:paraId="5BC0687C" w14:textId="77777777" w:rsidR="00EE468D" w:rsidRPr="001E6CFE" w:rsidRDefault="00EE468D" w:rsidP="00371A76">
            <w:pPr>
              <w:ind w:left="122"/>
              <w:rPr>
                <w:sz w:val="18"/>
                <w:szCs w:val="18"/>
              </w:rPr>
            </w:pPr>
            <w:r w:rsidRPr="001E6CFE">
              <w:rPr>
                <w:b/>
                <w:sz w:val="18"/>
                <w:szCs w:val="18"/>
              </w:rPr>
              <w:t>PÇ 6</w:t>
            </w:r>
          </w:p>
        </w:tc>
        <w:tc>
          <w:tcPr>
            <w:tcW w:w="773" w:type="dxa"/>
            <w:tcBorders>
              <w:top w:val="single" w:sz="4" w:space="0" w:color="000000"/>
              <w:left w:val="single" w:sz="4" w:space="0" w:color="000000"/>
              <w:bottom w:val="single" w:sz="4" w:space="0" w:color="000000"/>
              <w:right w:val="single" w:sz="4" w:space="0" w:color="000000"/>
            </w:tcBorders>
          </w:tcPr>
          <w:p w14:paraId="7F753B61" w14:textId="77777777" w:rsidR="00EE468D" w:rsidRPr="001E6CFE" w:rsidRDefault="00EE468D" w:rsidP="00371A76">
            <w:pPr>
              <w:ind w:left="122"/>
              <w:rPr>
                <w:sz w:val="18"/>
                <w:szCs w:val="18"/>
              </w:rPr>
            </w:pPr>
            <w:r w:rsidRPr="001E6CFE">
              <w:rPr>
                <w:b/>
                <w:sz w:val="18"/>
                <w:szCs w:val="18"/>
              </w:rPr>
              <w:t>PÇ 7</w:t>
            </w:r>
          </w:p>
        </w:tc>
        <w:tc>
          <w:tcPr>
            <w:tcW w:w="773" w:type="dxa"/>
            <w:tcBorders>
              <w:top w:val="single" w:sz="4" w:space="0" w:color="000000"/>
              <w:left w:val="single" w:sz="4" w:space="0" w:color="000000"/>
              <w:bottom w:val="single" w:sz="4" w:space="0" w:color="000000"/>
              <w:right w:val="single" w:sz="4" w:space="0" w:color="000000"/>
            </w:tcBorders>
          </w:tcPr>
          <w:p w14:paraId="4F740361" w14:textId="77777777" w:rsidR="00EE468D" w:rsidRPr="001E6CFE" w:rsidRDefault="00EE468D" w:rsidP="00371A76">
            <w:pPr>
              <w:ind w:left="121"/>
              <w:rPr>
                <w:sz w:val="18"/>
                <w:szCs w:val="18"/>
              </w:rPr>
            </w:pPr>
            <w:r w:rsidRPr="001E6CFE">
              <w:rPr>
                <w:b/>
                <w:sz w:val="18"/>
                <w:szCs w:val="18"/>
              </w:rPr>
              <w:t>PÇ 8</w:t>
            </w:r>
          </w:p>
        </w:tc>
        <w:tc>
          <w:tcPr>
            <w:tcW w:w="773" w:type="dxa"/>
            <w:tcBorders>
              <w:top w:val="single" w:sz="4" w:space="0" w:color="000000"/>
              <w:left w:val="single" w:sz="4" w:space="0" w:color="000000"/>
              <w:bottom w:val="single" w:sz="4" w:space="0" w:color="000000"/>
              <w:right w:val="single" w:sz="4" w:space="0" w:color="000000"/>
            </w:tcBorders>
          </w:tcPr>
          <w:p w14:paraId="30B285EB" w14:textId="77777777" w:rsidR="00EE468D" w:rsidRPr="001E6CFE" w:rsidRDefault="00EE468D" w:rsidP="00371A76">
            <w:pPr>
              <w:ind w:left="122"/>
              <w:rPr>
                <w:sz w:val="18"/>
                <w:szCs w:val="18"/>
              </w:rPr>
            </w:pPr>
            <w:r w:rsidRPr="001E6CFE">
              <w:rPr>
                <w:b/>
                <w:sz w:val="18"/>
                <w:szCs w:val="18"/>
              </w:rPr>
              <w:t>PÇ 9</w:t>
            </w:r>
          </w:p>
        </w:tc>
        <w:tc>
          <w:tcPr>
            <w:tcW w:w="773" w:type="dxa"/>
            <w:tcBorders>
              <w:top w:val="single" w:sz="4" w:space="0" w:color="000000"/>
              <w:left w:val="single" w:sz="4" w:space="0" w:color="000000"/>
              <w:bottom w:val="single" w:sz="4" w:space="0" w:color="000000"/>
              <w:right w:val="single" w:sz="4" w:space="0" w:color="000000"/>
            </w:tcBorders>
          </w:tcPr>
          <w:p w14:paraId="4BC84E81" w14:textId="77777777" w:rsidR="00EE468D" w:rsidRPr="001E6CFE" w:rsidRDefault="00EE468D" w:rsidP="00371A76">
            <w:pPr>
              <w:ind w:left="91"/>
              <w:rPr>
                <w:sz w:val="18"/>
                <w:szCs w:val="18"/>
              </w:rPr>
            </w:pPr>
            <w:r w:rsidRPr="001E6CFE">
              <w:rPr>
                <w:b/>
                <w:sz w:val="18"/>
                <w:szCs w:val="18"/>
              </w:rPr>
              <w:t>PÇ10</w:t>
            </w:r>
          </w:p>
        </w:tc>
        <w:tc>
          <w:tcPr>
            <w:tcW w:w="774" w:type="dxa"/>
            <w:tcBorders>
              <w:top w:val="single" w:sz="4" w:space="0" w:color="000000"/>
              <w:left w:val="single" w:sz="4" w:space="0" w:color="000000"/>
              <w:bottom w:val="single" w:sz="4" w:space="0" w:color="000000"/>
              <w:right w:val="single" w:sz="4" w:space="0" w:color="000000"/>
            </w:tcBorders>
          </w:tcPr>
          <w:p w14:paraId="5E78854D" w14:textId="77777777" w:rsidR="00EE468D" w:rsidRPr="001E6CFE" w:rsidRDefault="00EE468D" w:rsidP="00371A76">
            <w:pPr>
              <w:ind w:left="96"/>
              <w:rPr>
                <w:sz w:val="18"/>
                <w:szCs w:val="18"/>
              </w:rPr>
            </w:pPr>
            <w:r w:rsidRPr="001E6CFE">
              <w:rPr>
                <w:b/>
                <w:sz w:val="18"/>
                <w:szCs w:val="18"/>
              </w:rPr>
              <w:t>PÇ11</w:t>
            </w:r>
          </w:p>
        </w:tc>
      </w:tr>
      <w:tr w:rsidR="001E6CFE" w:rsidRPr="001E6CFE" w14:paraId="3A5EE7F1" w14:textId="77777777" w:rsidTr="00601C06">
        <w:trPr>
          <w:trHeight w:val="481"/>
          <w:jc w:val="center"/>
        </w:trPr>
        <w:tc>
          <w:tcPr>
            <w:tcW w:w="2553" w:type="dxa"/>
            <w:tcBorders>
              <w:top w:val="single" w:sz="4" w:space="0" w:color="000000"/>
              <w:left w:val="single" w:sz="4" w:space="0" w:color="000000"/>
              <w:bottom w:val="single" w:sz="4" w:space="0" w:color="000000"/>
              <w:right w:val="single" w:sz="4" w:space="0" w:color="000000"/>
            </w:tcBorders>
          </w:tcPr>
          <w:p w14:paraId="74ECF153" w14:textId="54BFA1E9" w:rsidR="00EE468D" w:rsidRPr="001E6CFE" w:rsidRDefault="00EE468D" w:rsidP="00371A76">
            <w:pPr>
              <w:rPr>
                <w:sz w:val="18"/>
                <w:szCs w:val="18"/>
              </w:rPr>
            </w:pPr>
            <w:r w:rsidRPr="001E6CFE">
              <w:rPr>
                <w:sz w:val="18"/>
                <w:szCs w:val="18"/>
                <w:shd w:val="clear" w:color="auto" w:fill="FFFFFF"/>
              </w:rPr>
              <w:t xml:space="preserve">SBH313 </w:t>
            </w:r>
            <w:r w:rsidR="00601C06" w:rsidRPr="001E6CFE">
              <w:rPr>
                <w:sz w:val="18"/>
                <w:szCs w:val="18"/>
                <w:shd w:val="clear" w:color="auto" w:fill="FFFFFF"/>
              </w:rPr>
              <w:t>Doğum Kadın Sağlığı ve Hastalıkları Hemşireliği</w:t>
            </w:r>
          </w:p>
        </w:tc>
        <w:tc>
          <w:tcPr>
            <w:tcW w:w="773" w:type="dxa"/>
            <w:tcBorders>
              <w:top w:val="single" w:sz="4" w:space="0" w:color="000000"/>
              <w:left w:val="single" w:sz="4" w:space="0" w:color="000000"/>
              <w:bottom w:val="single" w:sz="4" w:space="0" w:color="000000"/>
              <w:right w:val="single" w:sz="4" w:space="0" w:color="000000"/>
            </w:tcBorders>
            <w:vAlign w:val="center"/>
          </w:tcPr>
          <w:p w14:paraId="40F2F4BD"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43A3CC9A"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7DED16E5"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0B943F10"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514403A1" w14:textId="77777777" w:rsidR="00EE468D" w:rsidRPr="001E6CFE" w:rsidRDefault="00EE468D" w:rsidP="00371A76">
            <w:pPr>
              <w:jc w:val="center"/>
              <w:rPr>
                <w:b/>
                <w:bCs/>
                <w:sz w:val="18"/>
                <w:szCs w:val="18"/>
              </w:rPr>
            </w:pPr>
            <w:r w:rsidRPr="001E6CFE">
              <w:rPr>
                <w:b/>
                <w:bCs/>
                <w:sz w:val="18"/>
                <w:szCs w:val="18"/>
              </w:rPr>
              <w:t>3</w:t>
            </w:r>
          </w:p>
        </w:tc>
        <w:tc>
          <w:tcPr>
            <w:tcW w:w="774" w:type="dxa"/>
            <w:tcBorders>
              <w:top w:val="single" w:sz="4" w:space="0" w:color="000000"/>
              <w:left w:val="single" w:sz="4" w:space="0" w:color="000000"/>
              <w:bottom w:val="single" w:sz="4" w:space="0" w:color="000000"/>
              <w:right w:val="single" w:sz="4" w:space="0" w:color="000000"/>
            </w:tcBorders>
            <w:vAlign w:val="center"/>
          </w:tcPr>
          <w:p w14:paraId="394C27E2" w14:textId="77777777" w:rsidR="00EE468D" w:rsidRPr="001E6CFE" w:rsidRDefault="00EE468D" w:rsidP="00371A76">
            <w:pPr>
              <w:jc w:val="center"/>
              <w:rPr>
                <w:b/>
                <w:bCs/>
                <w:sz w:val="18"/>
                <w:szCs w:val="18"/>
              </w:rPr>
            </w:pPr>
            <w:r w:rsidRPr="001E6CFE">
              <w:rPr>
                <w:b/>
                <w:bCs/>
                <w:sz w:val="18"/>
                <w:szCs w:val="18"/>
              </w:rPr>
              <w:t>2</w:t>
            </w:r>
          </w:p>
        </w:tc>
        <w:tc>
          <w:tcPr>
            <w:tcW w:w="773" w:type="dxa"/>
            <w:tcBorders>
              <w:top w:val="single" w:sz="4" w:space="0" w:color="000000"/>
              <w:left w:val="single" w:sz="4" w:space="0" w:color="000000"/>
              <w:bottom w:val="single" w:sz="4" w:space="0" w:color="000000"/>
              <w:right w:val="single" w:sz="4" w:space="0" w:color="000000"/>
            </w:tcBorders>
            <w:vAlign w:val="center"/>
          </w:tcPr>
          <w:p w14:paraId="39A2CE43"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35CFACEB"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7B297F45" w14:textId="77777777" w:rsidR="00EE468D" w:rsidRPr="001E6CFE" w:rsidRDefault="00EE468D" w:rsidP="00371A76">
            <w:pPr>
              <w:jc w:val="center"/>
              <w:rPr>
                <w:b/>
                <w:bCs/>
                <w:sz w:val="18"/>
                <w:szCs w:val="18"/>
              </w:rPr>
            </w:pPr>
            <w:r w:rsidRPr="001E6CFE">
              <w:rPr>
                <w:b/>
                <w:bCs/>
                <w:sz w:val="18"/>
                <w:szCs w:val="18"/>
              </w:rPr>
              <w:t>3</w:t>
            </w:r>
          </w:p>
        </w:tc>
        <w:tc>
          <w:tcPr>
            <w:tcW w:w="773" w:type="dxa"/>
            <w:tcBorders>
              <w:top w:val="single" w:sz="4" w:space="0" w:color="000000"/>
              <w:left w:val="single" w:sz="4" w:space="0" w:color="000000"/>
              <w:bottom w:val="single" w:sz="4" w:space="0" w:color="000000"/>
              <w:right w:val="single" w:sz="4" w:space="0" w:color="000000"/>
            </w:tcBorders>
            <w:vAlign w:val="center"/>
          </w:tcPr>
          <w:p w14:paraId="02047A59" w14:textId="77777777" w:rsidR="00EE468D" w:rsidRPr="001E6CFE" w:rsidRDefault="00EE468D" w:rsidP="00371A76">
            <w:pPr>
              <w:jc w:val="center"/>
              <w:rPr>
                <w:b/>
                <w:bCs/>
                <w:sz w:val="18"/>
                <w:szCs w:val="18"/>
              </w:rPr>
            </w:pPr>
            <w:r w:rsidRPr="001E6CFE">
              <w:rPr>
                <w:b/>
                <w:bCs/>
                <w:sz w:val="18"/>
                <w:szCs w:val="18"/>
              </w:rPr>
              <w:t>2</w:t>
            </w:r>
          </w:p>
        </w:tc>
        <w:tc>
          <w:tcPr>
            <w:tcW w:w="774" w:type="dxa"/>
            <w:tcBorders>
              <w:top w:val="single" w:sz="4" w:space="0" w:color="000000"/>
              <w:left w:val="single" w:sz="4" w:space="0" w:color="000000"/>
              <w:bottom w:val="single" w:sz="4" w:space="0" w:color="000000"/>
              <w:right w:val="single" w:sz="4" w:space="0" w:color="000000"/>
            </w:tcBorders>
            <w:vAlign w:val="center"/>
          </w:tcPr>
          <w:p w14:paraId="00D65A9D" w14:textId="77777777" w:rsidR="00EE468D" w:rsidRPr="001E6CFE" w:rsidRDefault="00EE468D" w:rsidP="00371A76">
            <w:pPr>
              <w:jc w:val="center"/>
              <w:rPr>
                <w:b/>
                <w:bCs/>
                <w:sz w:val="18"/>
                <w:szCs w:val="18"/>
              </w:rPr>
            </w:pPr>
            <w:r w:rsidRPr="001E6CFE">
              <w:rPr>
                <w:b/>
                <w:bCs/>
                <w:sz w:val="18"/>
                <w:szCs w:val="18"/>
              </w:rPr>
              <w:t>2</w:t>
            </w:r>
          </w:p>
        </w:tc>
      </w:tr>
    </w:tbl>
    <w:p w14:paraId="65F4EE25" w14:textId="56B839DC" w:rsidR="00EE468D" w:rsidRPr="001E6CFE" w:rsidRDefault="00EE468D" w:rsidP="00371A76">
      <w:pPr>
        <w:pStyle w:val="ListeParagraf"/>
        <w:tabs>
          <w:tab w:val="center" w:pos="3815"/>
          <w:tab w:val="center" w:pos="6056"/>
          <w:tab w:val="center" w:pos="9411"/>
          <w:tab w:val="center" w:pos="11814"/>
        </w:tabs>
        <w:ind w:left="540" w:hanging="1533"/>
        <w:rPr>
          <w:sz w:val="18"/>
          <w:szCs w:val="18"/>
        </w:rPr>
      </w:pPr>
      <w:r w:rsidRPr="001E6CFE">
        <w:rPr>
          <w:i/>
          <w:sz w:val="18"/>
          <w:szCs w:val="18"/>
        </w:rPr>
        <w:t>0-Katkısı yok       1-Az katkısı var    2-Orta düzeyde katkısı var   3-Tam katkısı var</w:t>
      </w:r>
    </w:p>
    <w:p w14:paraId="17C2EF8D" w14:textId="77777777" w:rsidR="00EE468D" w:rsidRPr="001E6CFE" w:rsidRDefault="00EE468D" w:rsidP="00371A76">
      <w:pPr>
        <w:jc w:val="both"/>
        <w:rPr>
          <w:sz w:val="18"/>
          <w:szCs w:val="18"/>
        </w:rPr>
      </w:pPr>
    </w:p>
    <w:p w14:paraId="75BD0DF7" w14:textId="77777777" w:rsidR="00EE468D" w:rsidRPr="001E6CFE" w:rsidRDefault="00EE468D" w:rsidP="00371A76">
      <w:pPr>
        <w:ind w:hanging="993"/>
        <w:rPr>
          <w:b/>
          <w:sz w:val="18"/>
          <w:szCs w:val="18"/>
        </w:rPr>
      </w:pPr>
      <w:r w:rsidRPr="001E6CFE">
        <w:rPr>
          <w:b/>
          <w:sz w:val="18"/>
          <w:szCs w:val="18"/>
        </w:rPr>
        <w:t xml:space="preserve">Tablo 3.2.3. Dersin Öğrenme Çıktılarının Program Çıktıları ile İlişkisi </w:t>
      </w:r>
    </w:p>
    <w:tbl>
      <w:tblPr>
        <w:tblW w:w="11058" w:type="dxa"/>
        <w:tblInd w:w="-885" w:type="dxa"/>
        <w:tblCellMar>
          <w:top w:w="63" w:type="dxa"/>
          <w:right w:w="59" w:type="dxa"/>
        </w:tblCellMar>
        <w:tblLook w:val="04A0" w:firstRow="1" w:lastRow="0" w:firstColumn="1" w:lastColumn="0" w:noHBand="0" w:noVBand="1"/>
      </w:tblPr>
      <w:tblGrid>
        <w:gridCol w:w="2978"/>
        <w:gridCol w:w="734"/>
        <w:gridCol w:w="735"/>
        <w:gridCol w:w="734"/>
        <w:gridCol w:w="735"/>
        <w:gridCol w:w="734"/>
        <w:gridCol w:w="735"/>
        <w:gridCol w:w="734"/>
        <w:gridCol w:w="735"/>
        <w:gridCol w:w="734"/>
        <w:gridCol w:w="735"/>
        <w:gridCol w:w="735"/>
      </w:tblGrid>
      <w:tr w:rsidR="001E6CFE" w:rsidRPr="001E6CFE" w14:paraId="02F69053" w14:textId="77777777" w:rsidTr="002A310E">
        <w:trPr>
          <w:trHeight w:val="136"/>
        </w:trPr>
        <w:tc>
          <w:tcPr>
            <w:tcW w:w="2978" w:type="dxa"/>
            <w:tcBorders>
              <w:top w:val="single" w:sz="4" w:space="0" w:color="000000"/>
              <w:left w:val="single" w:sz="4" w:space="0" w:color="000000"/>
              <w:bottom w:val="single" w:sz="4" w:space="0" w:color="000000"/>
              <w:right w:val="single" w:sz="4" w:space="0" w:color="000000"/>
            </w:tcBorders>
          </w:tcPr>
          <w:p w14:paraId="70CDB55D" w14:textId="77777777" w:rsidR="00EE468D" w:rsidRPr="001E6CFE" w:rsidRDefault="00EE468D" w:rsidP="00371A76">
            <w:pPr>
              <w:rPr>
                <w:sz w:val="18"/>
                <w:szCs w:val="18"/>
              </w:rPr>
            </w:pPr>
            <w:r w:rsidRPr="001E6CFE">
              <w:rPr>
                <w:b/>
                <w:sz w:val="18"/>
                <w:szCs w:val="18"/>
              </w:rPr>
              <w:t>Dersler</w:t>
            </w:r>
          </w:p>
        </w:tc>
        <w:tc>
          <w:tcPr>
            <w:tcW w:w="734" w:type="dxa"/>
            <w:tcBorders>
              <w:top w:val="single" w:sz="4" w:space="0" w:color="000000"/>
              <w:left w:val="single" w:sz="4" w:space="0" w:color="000000"/>
              <w:bottom w:val="single" w:sz="4" w:space="0" w:color="000000"/>
              <w:right w:val="single" w:sz="4" w:space="0" w:color="000000"/>
            </w:tcBorders>
            <w:vAlign w:val="center"/>
          </w:tcPr>
          <w:p w14:paraId="1EB39BB6" w14:textId="77777777" w:rsidR="00EE468D" w:rsidRPr="001E6CFE" w:rsidRDefault="00EE468D" w:rsidP="00371A76">
            <w:pPr>
              <w:jc w:val="center"/>
              <w:rPr>
                <w:sz w:val="18"/>
                <w:szCs w:val="18"/>
              </w:rPr>
            </w:pPr>
            <w:r w:rsidRPr="001E6CFE">
              <w:rPr>
                <w:b/>
                <w:sz w:val="18"/>
                <w:szCs w:val="18"/>
              </w:rPr>
              <w:t>PÇ 1</w:t>
            </w:r>
          </w:p>
        </w:tc>
        <w:tc>
          <w:tcPr>
            <w:tcW w:w="735" w:type="dxa"/>
            <w:tcBorders>
              <w:top w:val="single" w:sz="4" w:space="0" w:color="000000"/>
              <w:left w:val="single" w:sz="4" w:space="0" w:color="000000"/>
              <w:bottom w:val="single" w:sz="4" w:space="0" w:color="000000"/>
              <w:right w:val="single" w:sz="4" w:space="0" w:color="000000"/>
            </w:tcBorders>
            <w:vAlign w:val="center"/>
          </w:tcPr>
          <w:p w14:paraId="6B695062" w14:textId="77777777" w:rsidR="00EE468D" w:rsidRPr="001E6CFE" w:rsidRDefault="00EE468D" w:rsidP="00371A76">
            <w:pPr>
              <w:jc w:val="center"/>
              <w:rPr>
                <w:sz w:val="18"/>
                <w:szCs w:val="18"/>
              </w:rPr>
            </w:pPr>
            <w:r w:rsidRPr="001E6CFE">
              <w:rPr>
                <w:b/>
                <w:sz w:val="18"/>
                <w:szCs w:val="18"/>
              </w:rPr>
              <w:t>PÇ 2</w:t>
            </w:r>
          </w:p>
        </w:tc>
        <w:tc>
          <w:tcPr>
            <w:tcW w:w="734" w:type="dxa"/>
            <w:tcBorders>
              <w:top w:val="single" w:sz="4" w:space="0" w:color="000000"/>
              <w:left w:val="single" w:sz="4" w:space="0" w:color="000000"/>
              <w:bottom w:val="single" w:sz="4" w:space="0" w:color="000000"/>
              <w:right w:val="single" w:sz="4" w:space="0" w:color="000000"/>
            </w:tcBorders>
            <w:vAlign w:val="center"/>
          </w:tcPr>
          <w:p w14:paraId="423DB371" w14:textId="77777777" w:rsidR="00EE468D" w:rsidRPr="001E6CFE" w:rsidRDefault="00EE468D" w:rsidP="00371A76">
            <w:pPr>
              <w:jc w:val="center"/>
              <w:rPr>
                <w:sz w:val="18"/>
                <w:szCs w:val="18"/>
              </w:rPr>
            </w:pPr>
            <w:r w:rsidRPr="001E6CFE">
              <w:rPr>
                <w:b/>
                <w:sz w:val="18"/>
                <w:szCs w:val="18"/>
              </w:rPr>
              <w:t>PÇ 3</w:t>
            </w:r>
          </w:p>
        </w:tc>
        <w:tc>
          <w:tcPr>
            <w:tcW w:w="735" w:type="dxa"/>
            <w:tcBorders>
              <w:top w:val="single" w:sz="4" w:space="0" w:color="000000"/>
              <w:left w:val="single" w:sz="4" w:space="0" w:color="000000"/>
              <w:bottom w:val="single" w:sz="4" w:space="0" w:color="000000"/>
              <w:right w:val="single" w:sz="4" w:space="0" w:color="000000"/>
            </w:tcBorders>
            <w:vAlign w:val="center"/>
          </w:tcPr>
          <w:p w14:paraId="5419C8FF" w14:textId="77777777" w:rsidR="00EE468D" w:rsidRPr="001E6CFE" w:rsidRDefault="00EE468D" w:rsidP="00371A76">
            <w:pPr>
              <w:jc w:val="center"/>
              <w:rPr>
                <w:sz w:val="18"/>
                <w:szCs w:val="18"/>
              </w:rPr>
            </w:pPr>
            <w:r w:rsidRPr="001E6CFE">
              <w:rPr>
                <w:b/>
                <w:sz w:val="18"/>
                <w:szCs w:val="18"/>
              </w:rPr>
              <w:t>PÇ 4</w:t>
            </w:r>
          </w:p>
        </w:tc>
        <w:tc>
          <w:tcPr>
            <w:tcW w:w="734" w:type="dxa"/>
            <w:tcBorders>
              <w:top w:val="single" w:sz="4" w:space="0" w:color="000000"/>
              <w:left w:val="single" w:sz="4" w:space="0" w:color="000000"/>
              <w:bottom w:val="single" w:sz="4" w:space="0" w:color="000000"/>
              <w:right w:val="single" w:sz="4" w:space="0" w:color="000000"/>
            </w:tcBorders>
            <w:vAlign w:val="center"/>
          </w:tcPr>
          <w:p w14:paraId="7C40BB65" w14:textId="77777777" w:rsidR="00EE468D" w:rsidRPr="001E6CFE" w:rsidRDefault="00EE468D" w:rsidP="00371A76">
            <w:pPr>
              <w:jc w:val="center"/>
              <w:rPr>
                <w:sz w:val="18"/>
                <w:szCs w:val="18"/>
              </w:rPr>
            </w:pPr>
            <w:r w:rsidRPr="001E6CFE">
              <w:rPr>
                <w:b/>
                <w:sz w:val="18"/>
                <w:szCs w:val="18"/>
              </w:rPr>
              <w:t>PÇ 5</w:t>
            </w:r>
          </w:p>
        </w:tc>
        <w:tc>
          <w:tcPr>
            <w:tcW w:w="735" w:type="dxa"/>
            <w:tcBorders>
              <w:top w:val="single" w:sz="4" w:space="0" w:color="000000"/>
              <w:left w:val="single" w:sz="4" w:space="0" w:color="000000"/>
              <w:bottom w:val="single" w:sz="4" w:space="0" w:color="000000"/>
              <w:right w:val="single" w:sz="4" w:space="0" w:color="000000"/>
            </w:tcBorders>
            <w:vAlign w:val="center"/>
          </w:tcPr>
          <w:p w14:paraId="5A620CF2" w14:textId="77777777" w:rsidR="00EE468D" w:rsidRPr="001E6CFE" w:rsidRDefault="00EE468D" w:rsidP="00371A76">
            <w:pPr>
              <w:jc w:val="center"/>
              <w:rPr>
                <w:sz w:val="18"/>
                <w:szCs w:val="18"/>
              </w:rPr>
            </w:pPr>
            <w:r w:rsidRPr="001E6CFE">
              <w:rPr>
                <w:b/>
                <w:sz w:val="18"/>
                <w:szCs w:val="18"/>
              </w:rPr>
              <w:t>PÇ 6</w:t>
            </w:r>
          </w:p>
        </w:tc>
        <w:tc>
          <w:tcPr>
            <w:tcW w:w="734" w:type="dxa"/>
            <w:tcBorders>
              <w:top w:val="single" w:sz="4" w:space="0" w:color="000000"/>
              <w:left w:val="single" w:sz="4" w:space="0" w:color="000000"/>
              <w:bottom w:val="single" w:sz="4" w:space="0" w:color="000000"/>
              <w:right w:val="single" w:sz="4" w:space="0" w:color="000000"/>
            </w:tcBorders>
            <w:vAlign w:val="center"/>
          </w:tcPr>
          <w:p w14:paraId="7E979878" w14:textId="77777777" w:rsidR="00EE468D" w:rsidRPr="001E6CFE" w:rsidRDefault="00EE468D" w:rsidP="00371A76">
            <w:pPr>
              <w:jc w:val="center"/>
              <w:rPr>
                <w:sz w:val="18"/>
                <w:szCs w:val="18"/>
              </w:rPr>
            </w:pPr>
            <w:r w:rsidRPr="001E6CFE">
              <w:rPr>
                <w:b/>
                <w:sz w:val="18"/>
                <w:szCs w:val="18"/>
              </w:rPr>
              <w:t>PÇ 7</w:t>
            </w:r>
          </w:p>
        </w:tc>
        <w:tc>
          <w:tcPr>
            <w:tcW w:w="735" w:type="dxa"/>
            <w:tcBorders>
              <w:top w:val="single" w:sz="4" w:space="0" w:color="000000"/>
              <w:left w:val="single" w:sz="4" w:space="0" w:color="000000"/>
              <w:bottom w:val="single" w:sz="4" w:space="0" w:color="000000"/>
              <w:right w:val="single" w:sz="4" w:space="0" w:color="000000"/>
            </w:tcBorders>
            <w:vAlign w:val="center"/>
          </w:tcPr>
          <w:p w14:paraId="18C13DC4" w14:textId="77777777" w:rsidR="00EE468D" w:rsidRPr="001E6CFE" w:rsidRDefault="00EE468D" w:rsidP="00371A76">
            <w:pPr>
              <w:jc w:val="center"/>
              <w:rPr>
                <w:sz w:val="18"/>
                <w:szCs w:val="18"/>
              </w:rPr>
            </w:pPr>
            <w:r w:rsidRPr="001E6CFE">
              <w:rPr>
                <w:b/>
                <w:sz w:val="18"/>
                <w:szCs w:val="18"/>
              </w:rPr>
              <w:t>PÇ 8</w:t>
            </w:r>
          </w:p>
        </w:tc>
        <w:tc>
          <w:tcPr>
            <w:tcW w:w="734" w:type="dxa"/>
            <w:tcBorders>
              <w:top w:val="single" w:sz="4" w:space="0" w:color="000000"/>
              <w:left w:val="single" w:sz="4" w:space="0" w:color="000000"/>
              <w:bottom w:val="single" w:sz="4" w:space="0" w:color="000000"/>
              <w:right w:val="single" w:sz="4" w:space="0" w:color="000000"/>
            </w:tcBorders>
            <w:vAlign w:val="center"/>
          </w:tcPr>
          <w:p w14:paraId="486B3995" w14:textId="77777777" w:rsidR="00EE468D" w:rsidRPr="001E6CFE" w:rsidRDefault="00EE468D" w:rsidP="00371A76">
            <w:pPr>
              <w:jc w:val="center"/>
              <w:rPr>
                <w:sz w:val="18"/>
                <w:szCs w:val="18"/>
              </w:rPr>
            </w:pPr>
            <w:r w:rsidRPr="001E6CFE">
              <w:rPr>
                <w:b/>
                <w:sz w:val="18"/>
                <w:szCs w:val="18"/>
              </w:rPr>
              <w:t>PÇ 9</w:t>
            </w:r>
          </w:p>
        </w:tc>
        <w:tc>
          <w:tcPr>
            <w:tcW w:w="735" w:type="dxa"/>
            <w:tcBorders>
              <w:top w:val="single" w:sz="4" w:space="0" w:color="000000"/>
              <w:left w:val="single" w:sz="4" w:space="0" w:color="000000"/>
              <w:bottom w:val="single" w:sz="4" w:space="0" w:color="000000"/>
              <w:right w:val="single" w:sz="4" w:space="0" w:color="000000"/>
            </w:tcBorders>
            <w:vAlign w:val="center"/>
          </w:tcPr>
          <w:p w14:paraId="548CD781" w14:textId="77777777" w:rsidR="00EE468D" w:rsidRPr="001E6CFE" w:rsidRDefault="00EE468D" w:rsidP="00371A76">
            <w:pPr>
              <w:jc w:val="center"/>
              <w:rPr>
                <w:sz w:val="18"/>
                <w:szCs w:val="18"/>
              </w:rPr>
            </w:pPr>
            <w:r w:rsidRPr="001E6CFE">
              <w:rPr>
                <w:b/>
                <w:sz w:val="18"/>
                <w:szCs w:val="18"/>
              </w:rPr>
              <w:t>PÇ10</w:t>
            </w:r>
          </w:p>
        </w:tc>
        <w:tc>
          <w:tcPr>
            <w:tcW w:w="735" w:type="dxa"/>
            <w:tcBorders>
              <w:top w:val="single" w:sz="4" w:space="0" w:color="000000"/>
              <w:left w:val="single" w:sz="4" w:space="0" w:color="000000"/>
              <w:bottom w:val="single" w:sz="4" w:space="0" w:color="000000"/>
              <w:right w:val="single" w:sz="4" w:space="0" w:color="000000"/>
            </w:tcBorders>
            <w:vAlign w:val="center"/>
          </w:tcPr>
          <w:p w14:paraId="3A34498E" w14:textId="77777777" w:rsidR="00EE468D" w:rsidRPr="001E6CFE" w:rsidRDefault="00EE468D" w:rsidP="00371A76">
            <w:pPr>
              <w:jc w:val="center"/>
              <w:rPr>
                <w:sz w:val="18"/>
                <w:szCs w:val="18"/>
              </w:rPr>
            </w:pPr>
            <w:r w:rsidRPr="001E6CFE">
              <w:rPr>
                <w:b/>
                <w:sz w:val="18"/>
                <w:szCs w:val="18"/>
              </w:rPr>
              <w:t>PÇ11</w:t>
            </w:r>
          </w:p>
        </w:tc>
      </w:tr>
      <w:tr w:rsidR="001E6CFE" w:rsidRPr="001E6CFE" w14:paraId="7DC6B456" w14:textId="77777777" w:rsidTr="002A310E">
        <w:trPr>
          <w:trHeight w:val="423"/>
        </w:trPr>
        <w:tc>
          <w:tcPr>
            <w:tcW w:w="2978" w:type="dxa"/>
            <w:tcBorders>
              <w:top w:val="single" w:sz="4" w:space="0" w:color="000000"/>
              <w:left w:val="single" w:sz="4" w:space="0" w:color="000000"/>
              <w:bottom w:val="single" w:sz="4" w:space="0" w:color="000000"/>
              <w:right w:val="single" w:sz="4" w:space="0" w:color="000000"/>
            </w:tcBorders>
          </w:tcPr>
          <w:p w14:paraId="7B8AABB6" w14:textId="601F9F45" w:rsidR="00EE468D" w:rsidRPr="001E6CFE" w:rsidRDefault="002A310E" w:rsidP="00371A76">
            <w:pPr>
              <w:rPr>
                <w:sz w:val="18"/>
                <w:szCs w:val="18"/>
              </w:rPr>
            </w:pPr>
            <w:r w:rsidRPr="001E6CFE">
              <w:rPr>
                <w:sz w:val="18"/>
                <w:szCs w:val="18"/>
                <w:shd w:val="clear" w:color="auto" w:fill="FFFFFF"/>
              </w:rPr>
              <w:t xml:space="preserve">SBH313 Doğum Kadın Sağlığı ve Hastalıkları Hemşireliği </w:t>
            </w:r>
            <w:r w:rsidR="00EE468D" w:rsidRPr="001E6CFE">
              <w:rPr>
                <w:sz w:val="18"/>
                <w:szCs w:val="18"/>
              </w:rPr>
              <w:t>(Z) (ÖÇ 1-9)</w:t>
            </w:r>
          </w:p>
        </w:tc>
        <w:tc>
          <w:tcPr>
            <w:tcW w:w="734" w:type="dxa"/>
            <w:tcBorders>
              <w:top w:val="single" w:sz="4" w:space="0" w:color="000000"/>
              <w:left w:val="single" w:sz="4" w:space="0" w:color="000000"/>
              <w:bottom w:val="single" w:sz="4" w:space="0" w:color="000000"/>
              <w:right w:val="single" w:sz="4" w:space="0" w:color="000000"/>
            </w:tcBorders>
            <w:vAlign w:val="center"/>
          </w:tcPr>
          <w:p w14:paraId="11EA4EEB" w14:textId="77777777" w:rsidR="00EE468D" w:rsidRPr="001E6CFE" w:rsidRDefault="00EE468D" w:rsidP="00371A76">
            <w:pPr>
              <w:jc w:val="center"/>
              <w:rPr>
                <w:sz w:val="18"/>
                <w:szCs w:val="18"/>
              </w:rPr>
            </w:pPr>
            <w:r w:rsidRPr="001E6CFE">
              <w:rPr>
                <w:sz w:val="18"/>
                <w:szCs w:val="18"/>
              </w:rPr>
              <w:t>ÖÇ 1-9</w:t>
            </w:r>
          </w:p>
        </w:tc>
        <w:tc>
          <w:tcPr>
            <w:tcW w:w="735" w:type="dxa"/>
            <w:tcBorders>
              <w:top w:val="single" w:sz="4" w:space="0" w:color="000000"/>
              <w:left w:val="single" w:sz="4" w:space="0" w:color="000000"/>
              <w:bottom w:val="single" w:sz="4" w:space="0" w:color="000000"/>
              <w:right w:val="single" w:sz="4" w:space="0" w:color="000000"/>
            </w:tcBorders>
            <w:vAlign w:val="center"/>
          </w:tcPr>
          <w:p w14:paraId="64E25321" w14:textId="77777777" w:rsidR="00EE468D" w:rsidRPr="001E6CFE" w:rsidRDefault="00EE468D" w:rsidP="00371A76">
            <w:pPr>
              <w:jc w:val="center"/>
              <w:rPr>
                <w:sz w:val="18"/>
                <w:szCs w:val="18"/>
              </w:rPr>
            </w:pPr>
            <w:r w:rsidRPr="001E6CFE">
              <w:rPr>
                <w:sz w:val="18"/>
                <w:szCs w:val="18"/>
              </w:rPr>
              <w:t>ÖÇ 2-9</w:t>
            </w:r>
          </w:p>
        </w:tc>
        <w:tc>
          <w:tcPr>
            <w:tcW w:w="734" w:type="dxa"/>
            <w:tcBorders>
              <w:top w:val="single" w:sz="4" w:space="0" w:color="000000"/>
              <w:left w:val="single" w:sz="4" w:space="0" w:color="000000"/>
              <w:bottom w:val="single" w:sz="4" w:space="0" w:color="000000"/>
              <w:right w:val="single" w:sz="4" w:space="0" w:color="000000"/>
            </w:tcBorders>
            <w:vAlign w:val="center"/>
          </w:tcPr>
          <w:p w14:paraId="599BF6F2" w14:textId="77777777" w:rsidR="00EE468D" w:rsidRPr="001E6CFE" w:rsidRDefault="00EE468D" w:rsidP="00371A76">
            <w:pPr>
              <w:jc w:val="center"/>
              <w:rPr>
                <w:sz w:val="18"/>
                <w:szCs w:val="18"/>
              </w:rPr>
            </w:pPr>
            <w:r w:rsidRPr="001E6CFE">
              <w:rPr>
                <w:sz w:val="18"/>
                <w:szCs w:val="18"/>
              </w:rPr>
              <w:t>ÖÇ 8</w:t>
            </w:r>
          </w:p>
        </w:tc>
        <w:tc>
          <w:tcPr>
            <w:tcW w:w="735" w:type="dxa"/>
            <w:tcBorders>
              <w:top w:val="single" w:sz="4" w:space="0" w:color="000000"/>
              <w:left w:val="single" w:sz="4" w:space="0" w:color="000000"/>
              <w:bottom w:val="single" w:sz="4" w:space="0" w:color="000000"/>
              <w:right w:val="single" w:sz="4" w:space="0" w:color="000000"/>
            </w:tcBorders>
            <w:vAlign w:val="center"/>
          </w:tcPr>
          <w:p w14:paraId="4F5D9993" w14:textId="77777777" w:rsidR="00EE468D" w:rsidRPr="001E6CFE" w:rsidRDefault="00EE468D" w:rsidP="00371A76">
            <w:pPr>
              <w:jc w:val="center"/>
              <w:rPr>
                <w:sz w:val="18"/>
                <w:szCs w:val="18"/>
              </w:rPr>
            </w:pPr>
            <w:r w:rsidRPr="001E6CFE">
              <w:rPr>
                <w:sz w:val="18"/>
                <w:szCs w:val="18"/>
              </w:rPr>
              <w:t>ÖÇ 2-7</w:t>
            </w:r>
          </w:p>
        </w:tc>
        <w:tc>
          <w:tcPr>
            <w:tcW w:w="734" w:type="dxa"/>
            <w:tcBorders>
              <w:top w:val="single" w:sz="4" w:space="0" w:color="000000"/>
              <w:left w:val="single" w:sz="4" w:space="0" w:color="000000"/>
              <w:bottom w:val="single" w:sz="4" w:space="0" w:color="000000"/>
              <w:right w:val="single" w:sz="4" w:space="0" w:color="000000"/>
            </w:tcBorders>
            <w:vAlign w:val="center"/>
          </w:tcPr>
          <w:p w14:paraId="54D97950" w14:textId="77777777" w:rsidR="00EE468D" w:rsidRPr="001E6CFE" w:rsidRDefault="00EE468D" w:rsidP="00371A76">
            <w:pPr>
              <w:jc w:val="center"/>
              <w:rPr>
                <w:sz w:val="18"/>
                <w:szCs w:val="18"/>
              </w:rPr>
            </w:pPr>
            <w:r w:rsidRPr="001E6CFE">
              <w:rPr>
                <w:sz w:val="18"/>
                <w:szCs w:val="18"/>
              </w:rPr>
              <w:t>ÖÇ 2-9</w:t>
            </w:r>
          </w:p>
        </w:tc>
        <w:tc>
          <w:tcPr>
            <w:tcW w:w="735" w:type="dxa"/>
            <w:tcBorders>
              <w:top w:val="single" w:sz="4" w:space="0" w:color="000000"/>
              <w:left w:val="single" w:sz="4" w:space="0" w:color="000000"/>
              <w:bottom w:val="single" w:sz="4" w:space="0" w:color="000000"/>
              <w:right w:val="single" w:sz="4" w:space="0" w:color="000000"/>
            </w:tcBorders>
            <w:vAlign w:val="center"/>
          </w:tcPr>
          <w:p w14:paraId="360FD4E5" w14:textId="77777777" w:rsidR="00EE468D" w:rsidRPr="001E6CFE" w:rsidRDefault="00EE468D" w:rsidP="00371A76">
            <w:pPr>
              <w:jc w:val="center"/>
              <w:rPr>
                <w:sz w:val="18"/>
                <w:szCs w:val="18"/>
              </w:rPr>
            </w:pPr>
            <w:r w:rsidRPr="001E6CFE">
              <w:rPr>
                <w:sz w:val="18"/>
                <w:szCs w:val="18"/>
              </w:rPr>
              <w:t>ÖÇ 8</w:t>
            </w:r>
          </w:p>
        </w:tc>
        <w:tc>
          <w:tcPr>
            <w:tcW w:w="734" w:type="dxa"/>
            <w:tcBorders>
              <w:top w:val="single" w:sz="4" w:space="0" w:color="000000"/>
              <w:left w:val="single" w:sz="4" w:space="0" w:color="000000"/>
              <w:bottom w:val="single" w:sz="4" w:space="0" w:color="000000"/>
              <w:right w:val="single" w:sz="4" w:space="0" w:color="000000"/>
            </w:tcBorders>
            <w:vAlign w:val="center"/>
          </w:tcPr>
          <w:p w14:paraId="18671F13" w14:textId="77777777" w:rsidR="00EE468D" w:rsidRPr="001E6CFE" w:rsidRDefault="00EE468D" w:rsidP="00371A76">
            <w:pPr>
              <w:jc w:val="center"/>
              <w:rPr>
                <w:sz w:val="18"/>
                <w:szCs w:val="18"/>
              </w:rPr>
            </w:pPr>
            <w:r w:rsidRPr="001E6CFE">
              <w:rPr>
                <w:sz w:val="18"/>
                <w:szCs w:val="18"/>
              </w:rPr>
              <w:t>ÖÇ 9</w:t>
            </w:r>
          </w:p>
        </w:tc>
        <w:tc>
          <w:tcPr>
            <w:tcW w:w="735" w:type="dxa"/>
            <w:tcBorders>
              <w:top w:val="single" w:sz="4" w:space="0" w:color="000000"/>
              <w:left w:val="single" w:sz="4" w:space="0" w:color="000000"/>
              <w:bottom w:val="single" w:sz="4" w:space="0" w:color="000000"/>
              <w:right w:val="single" w:sz="4" w:space="0" w:color="000000"/>
            </w:tcBorders>
            <w:vAlign w:val="center"/>
          </w:tcPr>
          <w:p w14:paraId="471FD320" w14:textId="77777777" w:rsidR="00EE468D" w:rsidRPr="001E6CFE" w:rsidRDefault="00EE468D" w:rsidP="00371A76">
            <w:pPr>
              <w:jc w:val="center"/>
              <w:rPr>
                <w:sz w:val="18"/>
                <w:szCs w:val="18"/>
              </w:rPr>
            </w:pPr>
            <w:r w:rsidRPr="001E6CFE">
              <w:rPr>
                <w:sz w:val="18"/>
                <w:szCs w:val="18"/>
              </w:rPr>
              <w:t>ÖÇ 1,9</w:t>
            </w:r>
          </w:p>
        </w:tc>
        <w:tc>
          <w:tcPr>
            <w:tcW w:w="734" w:type="dxa"/>
            <w:tcBorders>
              <w:top w:val="single" w:sz="4" w:space="0" w:color="000000"/>
              <w:left w:val="single" w:sz="4" w:space="0" w:color="000000"/>
              <w:bottom w:val="single" w:sz="4" w:space="0" w:color="000000"/>
              <w:right w:val="single" w:sz="4" w:space="0" w:color="000000"/>
            </w:tcBorders>
            <w:vAlign w:val="center"/>
          </w:tcPr>
          <w:p w14:paraId="2AF34772" w14:textId="77777777" w:rsidR="00EE468D" w:rsidRPr="001E6CFE" w:rsidRDefault="00EE468D" w:rsidP="00371A76">
            <w:pPr>
              <w:jc w:val="center"/>
              <w:rPr>
                <w:sz w:val="18"/>
                <w:szCs w:val="18"/>
              </w:rPr>
            </w:pPr>
            <w:r w:rsidRPr="001E6CFE">
              <w:rPr>
                <w:sz w:val="18"/>
                <w:szCs w:val="18"/>
              </w:rPr>
              <w:t xml:space="preserve">ÖÇ 9 </w:t>
            </w:r>
          </w:p>
        </w:tc>
        <w:tc>
          <w:tcPr>
            <w:tcW w:w="735" w:type="dxa"/>
            <w:tcBorders>
              <w:top w:val="single" w:sz="4" w:space="0" w:color="000000"/>
              <w:left w:val="single" w:sz="4" w:space="0" w:color="000000"/>
              <w:bottom w:val="single" w:sz="4" w:space="0" w:color="000000"/>
              <w:right w:val="single" w:sz="4" w:space="0" w:color="000000"/>
            </w:tcBorders>
            <w:vAlign w:val="center"/>
          </w:tcPr>
          <w:p w14:paraId="5208AB91" w14:textId="77777777" w:rsidR="00EE468D" w:rsidRPr="001E6CFE" w:rsidRDefault="00EE468D" w:rsidP="00371A76">
            <w:pPr>
              <w:jc w:val="center"/>
              <w:rPr>
                <w:sz w:val="18"/>
                <w:szCs w:val="18"/>
              </w:rPr>
            </w:pPr>
            <w:r w:rsidRPr="001E6CFE">
              <w:rPr>
                <w:sz w:val="18"/>
                <w:szCs w:val="18"/>
              </w:rPr>
              <w:t>ÖÇ 2-9</w:t>
            </w:r>
          </w:p>
        </w:tc>
        <w:tc>
          <w:tcPr>
            <w:tcW w:w="735" w:type="dxa"/>
            <w:tcBorders>
              <w:top w:val="single" w:sz="4" w:space="0" w:color="000000"/>
              <w:left w:val="single" w:sz="4" w:space="0" w:color="000000"/>
              <w:bottom w:val="single" w:sz="4" w:space="0" w:color="000000"/>
              <w:right w:val="single" w:sz="4" w:space="0" w:color="000000"/>
            </w:tcBorders>
            <w:vAlign w:val="center"/>
          </w:tcPr>
          <w:p w14:paraId="31AABAA2" w14:textId="77777777" w:rsidR="00EE468D" w:rsidRPr="001E6CFE" w:rsidRDefault="00EE468D" w:rsidP="00371A76">
            <w:pPr>
              <w:jc w:val="center"/>
              <w:rPr>
                <w:sz w:val="18"/>
                <w:szCs w:val="18"/>
              </w:rPr>
            </w:pPr>
            <w:r w:rsidRPr="001E6CFE">
              <w:rPr>
                <w:sz w:val="18"/>
                <w:szCs w:val="18"/>
              </w:rPr>
              <w:t xml:space="preserve">ÖÇ 2-8 </w:t>
            </w:r>
          </w:p>
        </w:tc>
      </w:tr>
    </w:tbl>
    <w:p w14:paraId="5BAC8ADC" w14:textId="02D1655D" w:rsidR="00EE468D" w:rsidRDefault="00EE468D" w:rsidP="00371A76">
      <w:pPr>
        <w:jc w:val="both"/>
        <w:rPr>
          <w:sz w:val="18"/>
          <w:szCs w:val="18"/>
        </w:rPr>
      </w:pPr>
    </w:p>
    <w:tbl>
      <w:tblPr>
        <w:tblStyle w:val="TabloKlavuzu1"/>
        <w:tblW w:w="11058" w:type="dxa"/>
        <w:tblInd w:w="-885" w:type="dxa"/>
        <w:tblLook w:val="04A0" w:firstRow="1" w:lastRow="0" w:firstColumn="1" w:lastColumn="0" w:noHBand="0" w:noVBand="1"/>
      </w:tblPr>
      <w:tblGrid>
        <w:gridCol w:w="3952"/>
        <w:gridCol w:w="2037"/>
        <w:gridCol w:w="2039"/>
        <w:gridCol w:w="3030"/>
      </w:tblGrid>
      <w:tr w:rsidR="006C30C3" w:rsidRPr="004D23FF" w14:paraId="32232B41" w14:textId="77777777" w:rsidTr="00975268">
        <w:trPr>
          <w:trHeight w:val="173"/>
        </w:trPr>
        <w:tc>
          <w:tcPr>
            <w:tcW w:w="11058" w:type="dxa"/>
            <w:gridSpan w:val="4"/>
          </w:tcPr>
          <w:p w14:paraId="4192EB30" w14:textId="77777777" w:rsidR="006C30C3" w:rsidRDefault="006C30C3" w:rsidP="00975268">
            <w:pPr>
              <w:jc w:val="both"/>
              <w:rPr>
                <w:rFonts w:eastAsia="Calibri"/>
                <w:sz w:val="18"/>
                <w:szCs w:val="18"/>
              </w:rPr>
            </w:pPr>
          </w:p>
          <w:p w14:paraId="3C555ED0" w14:textId="77777777" w:rsidR="006C30C3" w:rsidRPr="004D23FF" w:rsidRDefault="006C30C3" w:rsidP="00975268">
            <w:pPr>
              <w:jc w:val="both"/>
              <w:rPr>
                <w:rFonts w:eastAsia="Calibri"/>
                <w:b/>
                <w:bCs/>
                <w:sz w:val="18"/>
                <w:szCs w:val="18"/>
              </w:rPr>
            </w:pPr>
            <w:r w:rsidRPr="004D23FF">
              <w:rPr>
                <w:rFonts w:eastAsia="Calibri"/>
                <w:b/>
                <w:bCs/>
                <w:sz w:val="18"/>
                <w:szCs w:val="18"/>
              </w:rPr>
              <w:t>AKTS / İŞ YÜKÜ TABLOSU</w:t>
            </w:r>
          </w:p>
        </w:tc>
      </w:tr>
      <w:tr w:rsidR="006C30C3" w:rsidRPr="00402C72" w14:paraId="3200418C" w14:textId="77777777" w:rsidTr="00975268">
        <w:trPr>
          <w:trHeight w:val="247"/>
        </w:trPr>
        <w:tc>
          <w:tcPr>
            <w:tcW w:w="3952" w:type="dxa"/>
          </w:tcPr>
          <w:p w14:paraId="0A3F205A" w14:textId="77777777" w:rsidR="006C30C3" w:rsidRPr="00402C72" w:rsidRDefault="006C30C3" w:rsidP="00975268">
            <w:pPr>
              <w:jc w:val="both"/>
              <w:rPr>
                <w:rFonts w:eastAsia="Calibri"/>
                <w:sz w:val="18"/>
                <w:szCs w:val="18"/>
              </w:rPr>
            </w:pPr>
            <w:r w:rsidRPr="00402C72">
              <w:rPr>
                <w:rFonts w:eastAsia="Calibri"/>
                <w:b/>
                <w:bCs/>
                <w:sz w:val="18"/>
                <w:szCs w:val="18"/>
              </w:rPr>
              <w:t>Etkinlik</w:t>
            </w:r>
          </w:p>
        </w:tc>
        <w:tc>
          <w:tcPr>
            <w:tcW w:w="2037" w:type="dxa"/>
          </w:tcPr>
          <w:p w14:paraId="32C8D7F7" w14:textId="77777777" w:rsidR="006C30C3" w:rsidRPr="00402C72" w:rsidRDefault="006C30C3" w:rsidP="00975268">
            <w:pPr>
              <w:jc w:val="both"/>
              <w:rPr>
                <w:rFonts w:eastAsia="Calibri"/>
                <w:b/>
                <w:bCs/>
                <w:sz w:val="18"/>
                <w:szCs w:val="18"/>
              </w:rPr>
            </w:pPr>
            <w:r w:rsidRPr="00402C72">
              <w:rPr>
                <w:rFonts w:eastAsia="Calibri"/>
                <w:b/>
                <w:bCs/>
                <w:sz w:val="18"/>
                <w:szCs w:val="18"/>
              </w:rPr>
              <w:t>Sayısı</w:t>
            </w:r>
          </w:p>
        </w:tc>
        <w:tc>
          <w:tcPr>
            <w:tcW w:w="2039" w:type="dxa"/>
          </w:tcPr>
          <w:p w14:paraId="5E11EC34" w14:textId="77777777" w:rsidR="006C30C3" w:rsidRPr="00402C72" w:rsidRDefault="006C30C3" w:rsidP="00975268">
            <w:pPr>
              <w:jc w:val="both"/>
              <w:rPr>
                <w:rFonts w:eastAsia="Calibri"/>
                <w:b/>
                <w:bCs/>
                <w:sz w:val="18"/>
                <w:szCs w:val="18"/>
              </w:rPr>
            </w:pPr>
            <w:r w:rsidRPr="00402C72">
              <w:rPr>
                <w:rFonts w:eastAsia="Calibri"/>
                <w:b/>
                <w:bCs/>
                <w:sz w:val="18"/>
                <w:szCs w:val="18"/>
              </w:rPr>
              <w:t>Süresi (Saat)</w:t>
            </w:r>
          </w:p>
        </w:tc>
        <w:tc>
          <w:tcPr>
            <w:tcW w:w="3030" w:type="dxa"/>
          </w:tcPr>
          <w:p w14:paraId="709F800C" w14:textId="77777777" w:rsidR="006C30C3" w:rsidRPr="00402C72" w:rsidRDefault="006C30C3" w:rsidP="00975268">
            <w:pPr>
              <w:jc w:val="both"/>
              <w:rPr>
                <w:rFonts w:eastAsia="Calibri"/>
                <w:b/>
                <w:bCs/>
                <w:sz w:val="18"/>
                <w:szCs w:val="18"/>
              </w:rPr>
            </w:pPr>
            <w:r w:rsidRPr="00402C72">
              <w:rPr>
                <w:rFonts w:eastAsia="Calibri"/>
                <w:b/>
                <w:bCs/>
                <w:sz w:val="18"/>
                <w:szCs w:val="18"/>
              </w:rPr>
              <w:t>Toplam İş Yükü (Saat)</w:t>
            </w:r>
          </w:p>
        </w:tc>
      </w:tr>
      <w:tr w:rsidR="006C30C3" w:rsidRPr="00402C72" w14:paraId="67070AF1" w14:textId="77777777" w:rsidTr="00975268">
        <w:trPr>
          <w:trHeight w:val="291"/>
        </w:trPr>
        <w:tc>
          <w:tcPr>
            <w:tcW w:w="3952" w:type="dxa"/>
          </w:tcPr>
          <w:p w14:paraId="4EDF74FF" w14:textId="77777777" w:rsidR="006C30C3" w:rsidRPr="00402C72" w:rsidRDefault="006C30C3" w:rsidP="00975268">
            <w:pPr>
              <w:jc w:val="both"/>
              <w:rPr>
                <w:rFonts w:eastAsia="Calibri"/>
                <w:sz w:val="18"/>
                <w:szCs w:val="18"/>
              </w:rPr>
            </w:pPr>
            <w:r w:rsidRPr="00402C72">
              <w:rPr>
                <w:rFonts w:eastAsia="Calibri"/>
                <w:sz w:val="18"/>
                <w:szCs w:val="18"/>
              </w:rPr>
              <w:t>Ders Süresi (14 hafta/teorik+uygulama)</w:t>
            </w:r>
          </w:p>
        </w:tc>
        <w:tc>
          <w:tcPr>
            <w:tcW w:w="2037" w:type="dxa"/>
          </w:tcPr>
          <w:p w14:paraId="6D982C02" w14:textId="77777777" w:rsidR="006C30C3" w:rsidRPr="00402C72" w:rsidRDefault="006C30C3" w:rsidP="00975268">
            <w:pPr>
              <w:jc w:val="center"/>
              <w:rPr>
                <w:rFonts w:eastAsia="Calibri"/>
                <w:sz w:val="18"/>
                <w:szCs w:val="18"/>
              </w:rPr>
            </w:pPr>
            <w:r w:rsidRPr="00402C72">
              <w:rPr>
                <w:rFonts w:eastAsia="Calibri"/>
                <w:sz w:val="18"/>
                <w:szCs w:val="18"/>
              </w:rPr>
              <w:t>14</w:t>
            </w:r>
          </w:p>
        </w:tc>
        <w:tc>
          <w:tcPr>
            <w:tcW w:w="2039" w:type="dxa"/>
          </w:tcPr>
          <w:p w14:paraId="01DD2C9C" w14:textId="77777777" w:rsidR="006C30C3" w:rsidRPr="00402C72" w:rsidRDefault="006C30C3" w:rsidP="00975268">
            <w:pPr>
              <w:jc w:val="center"/>
              <w:rPr>
                <w:rFonts w:eastAsia="Calibri"/>
                <w:sz w:val="18"/>
                <w:szCs w:val="18"/>
              </w:rPr>
            </w:pPr>
            <w:r w:rsidRPr="00402C72">
              <w:rPr>
                <w:rFonts w:eastAsia="Calibri"/>
                <w:sz w:val="18"/>
                <w:szCs w:val="18"/>
              </w:rPr>
              <w:t>17</w:t>
            </w:r>
          </w:p>
        </w:tc>
        <w:tc>
          <w:tcPr>
            <w:tcW w:w="3030" w:type="dxa"/>
          </w:tcPr>
          <w:p w14:paraId="1D051518" w14:textId="77777777" w:rsidR="006C30C3" w:rsidRPr="00402C72" w:rsidRDefault="006C30C3" w:rsidP="00975268">
            <w:pPr>
              <w:jc w:val="center"/>
              <w:rPr>
                <w:rFonts w:eastAsia="Calibri"/>
                <w:sz w:val="18"/>
                <w:szCs w:val="18"/>
              </w:rPr>
            </w:pPr>
            <w:r w:rsidRPr="00402C72">
              <w:rPr>
                <w:rFonts w:eastAsia="Calibri"/>
                <w:sz w:val="18"/>
                <w:szCs w:val="18"/>
              </w:rPr>
              <w:t>238</w:t>
            </w:r>
          </w:p>
        </w:tc>
      </w:tr>
      <w:tr w:rsidR="006C30C3" w:rsidRPr="00402C72" w14:paraId="786A4C81" w14:textId="77777777" w:rsidTr="00975268">
        <w:trPr>
          <w:trHeight w:val="267"/>
        </w:trPr>
        <w:tc>
          <w:tcPr>
            <w:tcW w:w="3952" w:type="dxa"/>
          </w:tcPr>
          <w:p w14:paraId="143BAC80" w14:textId="77777777" w:rsidR="006C30C3" w:rsidRPr="00402C72" w:rsidRDefault="006C30C3" w:rsidP="00975268">
            <w:pPr>
              <w:jc w:val="both"/>
              <w:rPr>
                <w:rFonts w:eastAsia="Calibri"/>
                <w:sz w:val="18"/>
                <w:szCs w:val="18"/>
              </w:rPr>
            </w:pPr>
            <w:r w:rsidRPr="00402C72">
              <w:rPr>
                <w:rFonts w:eastAsia="Calibri"/>
                <w:sz w:val="18"/>
                <w:szCs w:val="18"/>
              </w:rPr>
              <w:t>Ödevler</w:t>
            </w:r>
          </w:p>
        </w:tc>
        <w:tc>
          <w:tcPr>
            <w:tcW w:w="2037" w:type="dxa"/>
          </w:tcPr>
          <w:p w14:paraId="50556205" w14:textId="77777777" w:rsidR="006C30C3" w:rsidRPr="00402C72" w:rsidRDefault="006C30C3" w:rsidP="00975268">
            <w:pPr>
              <w:jc w:val="center"/>
              <w:rPr>
                <w:rFonts w:eastAsia="Calibri"/>
                <w:sz w:val="18"/>
                <w:szCs w:val="18"/>
              </w:rPr>
            </w:pPr>
            <w:r w:rsidRPr="00402C72">
              <w:rPr>
                <w:rFonts w:eastAsia="Calibri"/>
                <w:sz w:val="18"/>
                <w:szCs w:val="18"/>
              </w:rPr>
              <w:t>6</w:t>
            </w:r>
          </w:p>
        </w:tc>
        <w:tc>
          <w:tcPr>
            <w:tcW w:w="2039" w:type="dxa"/>
          </w:tcPr>
          <w:p w14:paraId="769E4A81" w14:textId="77777777" w:rsidR="006C30C3" w:rsidRPr="00402C72" w:rsidRDefault="006C30C3" w:rsidP="00975268">
            <w:pPr>
              <w:jc w:val="center"/>
              <w:rPr>
                <w:rFonts w:eastAsia="Calibri"/>
                <w:sz w:val="18"/>
                <w:szCs w:val="18"/>
              </w:rPr>
            </w:pPr>
            <w:r w:rsidRPr="00402C72">
              <w:rPr>
                <w:rFonts w:eastAsia="Calibri"/>
                <w:sz w:val="18"/>
                <w:szCs w:val="18"/>
              </w:rPr>
              <w:t>4</w:t>
            </w:r>
          </w:p>
        </w:tc>
        <w:tc>
          <w:tcPr>
            <w:tcW w:w="3030" w:type="dxa"/>
          </w:tcPr>
          <w:p w14:paraId="319D3E43" w14:textId="77777777" w:rsidR="006C30C3" w:rsidRPr="00402C72" w:rsidRDefault="006C30C3" w:rsidP="00975268">
            <w:pPr>
              <w:jc w:val="center"/>
              <w:rPr>
                <w:rFonts w:eastAsia="Calibri"/>
                <w:sz w:val="18"/>
                <w:szCs w:val="18"/>
              </w:rPr>
            </w:pPr>
            <w:r w:rsidRPr="00402C72">
              <w:rPr>
                <w:rFonts w:eastAsia="Calibri"/>
                <w:sz w:val="18"/>
                <w:szCs w:val="18"/>
              </w:rPr>
              <w:t>24</w:t>
            </w:r>
          </w:p>
        </w:tc>
      </w:tr>
      <w:tr w:rsidR="006C30C3" w:rsidRPr="00402C72" w14:paraId="5F8CEAC9" w14:textId="77777777" w:rsidTr="00975268">
        <w:trPr>
          <w:trHeight w:val="329"/>
        </w:trPr>
        <w:tc>
          <w:tcPr>
            <w:tcW w:w="3952" w:type="dxa"/>
          </w:tcPr>
          <w:p w14:paraId="2105EB99" w14:textId="77777777" w:rsidR="006C30C3" w:rsidRPr="00402C72" w:rsidRDefault="006C30C3" w:rsidP="00975268">
            <w:pPr>
              <w:jc w:val="both"/>
              <w:rPr>
                <w:rFonts w:eastAsia="Calibri"/>
                <w:sz w:val="18"/>
                <w:szCs w:val="18"/>
              </w:rPr>
            </w:pPr>
            <w:r w:rsidRPr="00402C72">
              <w:rPr>
                <w:rFonts w:eastAsia="Calibri"/>
                <w:sz w:val="18"/>
                <w:szCs w:val="18"/>
              </w:rPr>
              <w:t>Ara sınavlar (hazırlık süresi dahil)</w:t>
            </w:r>
          </w:p>
        </w:tc>
        <w:tc>
          <w:tcPr>
            <w:tcW w:w="2037" w:type="dxa"/>
          </w:tcPr>
          <w:p w14:paraId="7B2C146F" w14:textId="77777777" w:rsidR="006C30C3" w:rsidRPr="00402C72" w:rsidRDefault="006C30C3" w:rsidP="00975268">
            <w:pPr>
              <w:jc w:val="center"/>
              <w:rPr>
                <w:rFonts w:eastAsia="Calibri"/>
                <w:sz w:val="18"/>
                <w:szCs w:val="18"/>
              </w:rPr>
            </w:pPr>
            <w:r w:rsidRPr="00402C72">
              <w:rPr>
                <w:rFonts w:eastAsia="Calibri"/>
                <w:sz w:val="18"/>
                <w:szCs w:val="18"/>
              </w:rPr>
              <w:t>1</w:t>
            </w:r>
          </w:p>
        </w:tc>
        <w:tc>
          <w:tcPr>
            <w:tcW w:w="2039" w:type="dxa"/>
          </w:tcPr>
          <w:p w14:paraId="6518EDF1" w14:textId="77777777" w:rsidR="006C30C3" w:rsidRPr="00402C72" w:rsidRDefault="006C30C3" w:rsidP="00975268">
            <w:pPr>
              <w:jc w:val="center"/>
              <w:rPr>
                <w:rFonts w:eastAsia="Calibri"/>
                <w:sz w:val="18"/>
                <w:szCs w:val="18"/>
              </w:rPr>
            </w:pPr>
            <w:r w:rsidRPr="00402C72">
              <w:rPr>
                <w:rFonts w:eastAsia="Calibri"/>
                <w:sz w:val="18"/>
                <w:szCs w:val="18"/>
              </w:rPr>
              <w:t>12</w:t>
            </w:r>
          </w:p>
        </w:tc>
        <w:tc>
          <w:tcPr>
            <w:tcW w:w="3030" w:type="dxa"/>
          </w:tcPr>
          <w:p w14:paraId="086D2E11" w14:textId="77777777" w:rsidR="006C30C3" w:rsidRPr="00402C72" w:rsidRDefault="006C30C3" w:rsidP="00975268">
            <w:pPr>
              <w:jc w:val="center"/>
              <w:rPr>
                <w:rFonts w:eastAsia="Calibri"/>
                <w:sz w:val="18"/>
                <w:szCs w:val="18"/>
              </w:rPr>
            </w:pPr>
            <w:r w:rsidRPr="00402C72">
              <w:rPr>
                <w:rFonts w:eastAsia="Calibri"/>
                <w:sz w:val="18"/>
                <w:szCs w:val="18"/>
              </w:rPr>
              <w:t>12</w:t>
            </w:r>
          </w:p>
        </w:tc>
      </w:tr>
      <w:tr w:rsidR="006C30C3" w:rsidRPr="00402C72" w14:paraId="33D82AA4" w14:textId="77777777" w:rsidTr="00975268">
        <w:trPr>
          <w:trHeight w:val="277"/>
        </w:trPr>
        <w:tc>
          <w:tcPr>
            <w:tcW w:w="3952" w:type="dxa"/>
          </w:tcPr>
          <w:p w14:paraId="3C180C18" w14:textId="77777777" w:rsidR="006C30C3" w:rsidRPr="00402C72" w:rsidRDefault="006C30C3" w:rsidP="00975268">
            <w:pPr>
              <w:jc w:val="both"/>
              <w:rPr>
                <w:rFonts w:eastAsia="Calibri"/>
                <w:sz w:val="18"/>
                <w:szCs w:val="18"/>
              </w:rPr>
            </w:pPr>
            <w:r w:rsidRPr="00402C72">
              <w:rPr>
                <w:rFonts w:eastAsia="Calibri"/>
                <w:sz w:val="18"/>
                <w:szCs w:val="18"/>
              </w:rPr>
              <w:t>Laboratu</w:t>
            </w:r>
            <w:r>
              <w:rPr>
                <w:rFonts w:eastAsia="Calibri"/>
                <w:sz w:val="18"/>
                <w:szCs w:val="18"/>
              </w:rPr>
              <w:t>v</w:t>
            </w:r>
            <w:r w:rsidRPr="00402C72">
              <w:rPr>
                <w:rFonts w:eastAsia="Calibri"/>
                <w:sz w:val="18"/>
                <w:szCs w:val="18"/>
              </w:rPr>
              <w:t>ar</w:t>
            </w:r>
          </w:p>
        </w:tc>
        <w:tc>
          <w:tcPr>
            <w:tcW w:w="2037" w:type="dxa"/>
          </w:tcPr>
          <w:p w14:paraId="0194BDDA" w14:textId="77777777" w:rsidR="006C30C3" w:rsidRPr="00402C72" w:rsidRDefault="006C30C3" w:rsidP="00975268">
            <w:pPr>
              <w:jc w:val="center"/>
              <w:rPr>
                <w:rFonts w:eastAsia="Calibri"/>
                <w:sz w:val="18"/>
                <w:szCs w:val="18"/>
              </w:rPr>
            </w:pPr>
            <w:r w:rsidRPr="00402C72">
              <w:rPr>
                <w:rFonts w:eastAsia="Calibri"/>
                <w:sz w:val="18"/>
                <w:szCs w:val="18"/>
              </w:rPr>
              <w:t>5</w:t>
            </w:r>
          </w:p>
        </w:tc>
        <w:tc>
          <w:tcPr>
            <w:tcW w:w="2039" w:type="dxa"/>
          </w:tcPr>
          <w:p w14:paraId="42441276" w14:textId="77777777" w:rsidR="006C30C3" w:rsidRPr="00402C72" w:rsidRDefault="006C30C3" w:rsidP="00975268">
            <w:pPr>
              <w:jc w:val="center"/>
              <w:rPr>
                <w:rFonts w:eastAsia="Calibri"/>
                <w:sz w:val="18"/>
                <w:szCs w:val="18"/>
              </w:rPr>
            </w:pPr>
            <w:r w:rsidRPr="00402C72">
              <w:rPr>
                <w:rFonts w:eastAsia="Calibri"/>
                <w:sz w:val="18"/>
                <w:szCs w:val="18"/>
              </w:rPr>
              <w:t>4</w:t>
            </w:r>
          </w:p>
        </w:tc>
        <w:tc>
          <w:tcPr>
            <w:tcW w:w="3030" w:type="dxa"/>
          </w:tcPr>
          <w:p w14:paraId="48851089" w14:textId="77777777" w:rsidR="006C30C3" w:rsidRPr="00402C72" w:rsidRDefault="006C30C3" w:rsidP="00975268">
            <w:pPr>
              <w:jc w:val="center"/>
              <w:rPr>
                <w:rFonts w:eastAsia="Calibri"/>
                <w:sz w:val="18"/>
                <w:szCs w:val="18"/>
              </w:rPr>
            </w:pPr>
            <w:r w:rsidRPr="00402C72">
              <w:rPr>
                <w:rFonts w:eastAsia="Calibri"/>
                <w:sz w:val="18"/>
                <w:szCs w:val="18"/>
              </w:rPr>
              <w:t>20</w:t>
            </w:r>
          </w:p>
        </w:tc>
      </w:tr>
      <w:tr w:rsidR="006C30C3" w:rsidRPr="00402C72" w14:paraId="27D22421" w14:textId="77777777" w:rsidTr="00975268">
        <w:trPr>
          <w:trHeight w:val="281"/>
        </w:trPr>
        <w:tc>
          <w:tcPr>
            <w:tcW w:w="3952" w:type="dxa"/>
          </w:tcPr>
          <w:p w14:paraId="06E8AB60" w14:textId="77777777" w:rsidR="006C30C3" w:rsidRPr="00402C72" w:rsidRDefault="006C30C3" w:rsidP="00975268">
            <w:pPr>
              <w:jc w:val="both"/>
              <w:rPr>
                <w:rFonts w:eastAsia="Calibri"/>
                <w:sz w:val="18"/>
                <w:szCs w:val="18"/>
              </w:rPr>
            </w:pPr>
            <w:r w:rsidRPr="00402C72">
              <w:rPr>
                <w:rFonts w:eastAsia="Calibri"/>
                <w:sz w:val="18"/>
                <w:szCs w:val="18"/>
              </w:rPr>
              <w:t>Yarıyıl Sonu Sınavı (hazırlık süresi dahil)</w:t>
            </w:r>
          </w:p>
        </w:tc>
        <w:tc>
          <w:tcPr>
            <w:tcW w:w="2037" w:type="dxa"/>
          </w:tcPr>
          <w:p w14:paraId="27033487" w14:textId="77777777" w:rsidR="006C30C3" w:rsidRPr="00402C72" w:rsidRDefault="006C30C3" w:rsidP="00975268">
            <w:pPr>
              <w:jc w:val="center"/>
              <w:rPr>
                <w:rFonts w:eastAsia="Calibri"/>
                <w:sz w:val="18"/>
                <w:szCs w:val="18"/>
              </w:rPr>
            </w:pPr>
            <w:r w:rsidRPr="00402C72">
              <w:rPr>
                <w:rFonts w:eastAsia="Calibri"/>
                <w:sz w:val="18"/>
                <w:szCs w:val="18"/>
              </w:rPr>
              <w:t>1</w:t>
            </w:r>
          </w:p>
        </w:tc>
        <w:tc>
          <w:tcPr>
            <w:tcW w:w="2039" w:type="dxa"/>
          </w:tcPr>
          <w:p w14:paraId="4102F0CA" w14:textId="77777777" w:rsidR="006C30C3" w:rsidRPr="00402C72" w:rsidRDefault="006C30C3" w:rsidP="00975268">
            <w:pPr>
              <w:jc w:val="center"/>
              <w:rPr>
                <w:rFonts w:eastAsia="Calibri"/>
                <w:sz w:val="18"/>
                <w:szCs w:val="18"/>
              </w:rPr>
            </w:pPr>
            <w:r w:rsidRPr="00402C72">
              <w:rPr>
                <w:rFonts w:eastAsia="Calibri"/>
                <w:sz w:val="18"/>
                <w:szCs w:val="18"/>
              </w:rPr>
              <w:t>18</w:t>
            </w:r>
          </w:p>
        </w:tc>
        <w:tc>
          <w:tcPr>
            <w:tcW w:w="3030" w:type="dxa"/>
          </w:tcPr>
          <w:p w14:paraId="28DC55BE" w14:textId="77777777" w:rsidR="006C30C3" w:rsidRPr="00402C72" w:rsidRDefault="006C30C3" w:rsidP="00975268">
            <w:pPr>
              <w:jc w:val="center"/>
              <w:rPr>
                <w:rFonts w:eastAsia="Calibri"/>
                <w:sz w:val="18"/>
                <w:szCs w:val="18"/>
              </w:rPr>
            </w:pPr>
            <w:r w:rsidRPr="00402C72">
              <w:rPr>
                <w:rFonts w:eastAsia="Calibri"/>
                <w:sz w:val="18"/>
                <w:szCs w:val="18"/>
              </w:rPr>
              <w:t>18</w:t>
            </w:r>
          </w:p>
        </w:tc>
      </w:tr>
      <w:tr w:rsidR="006C30C3" w:rsidRPr="00402C72" w14:paraId="3C5A1C56" w14:textId="77777777" w:rsidTr="00975268">
        <w:trPr>
          <w:trHeight w:val="146"/>
        </w:trPr>
        <w:tc>
          <w:tcPr>
            <w:tcW w:w="8028" w:type="dxa"/>
            <w:gridSpan w:val="3"/>
          </w:tcPr>
          <w:p w14:paraId="43C0D21E" w14:textId="77777777" w:rsidR="006C30C3" w:rsidRPr="00402C72" w:rsidRDefault="006C30C3" w:rsidP="00975268">
            <w:pPr>
              <w:jc w:val="right"/>
              <w:rPr>
                <w:rFonts w:eastAsia="Calibri"/>
                <w:b/>
                <w:bCs/>
                <w:sz w:val="18"/>
                <w:szCs w:val="18"/>
              </w:rPr>
            </w:pPr>
            <w:r w:rsidRPr="00402C72">
              <w:rPr>
                <w:rFonts w:eastAsia="Calibri"/>
                <w:b/>
                <w:bCs/>
                <w:sz w:val="18"/>
                <w:szCs w:val="18"/>
              </w:rPr>
              <w:t>Toplam İş Yükü</w:t>
            </w:r>
          </w:p>
        </w:tc>
        <w:tc>
          <w:tcPr>
            <w:tcW w:w="3030" w:type="dxa"/>
          </w:tcPr>
          <w:p w14:paraId="5749915A" w14:textId="77777777" w:rsidR="006C30C3" w:rsidRPr="00402C72" w:rsidRDefault="006C30C3" w:rsidP="00975268">
            <w:pPr>
              <w:jc w:val="center"/>
              <w:rPr>
                <w:rFonts w:eastAsia="Calibri"/>
                <w:sz w:val="18"/>
                <w:szCs w:val="18"/>
              </w:rPr>
            </w:pPr>
            <w:r w:rsidRPr="00402C72">
              <w:rPr>
                <w:rFonts w:eastAsia="Calibri"/>
                <w:sz w:val="18"/>
                <w:szCs w:val="18"/>
              </w:rPr>
              <w:t>312</w:t>
            </w:r>
          </w:p>
        </w:tc>
      </w:tr>
      <w:tr w:rsidR="006C30C3" w:rsidRPr="00402C72" w14:paraId="70490864" w14:textId="77777777" w:rsidTr="00975268">
        <w:trPr>
          <w:trHeight w:val="207"/>
        </w:trPr>
        <w:tc>
          <w:tcPr>
            <w:tcW w:w="8028" w:type="dxa"/>
            <w:gridSpan w:val="3"/>
          </w:tcPr>
          <w:p w14:paraId="67FDE5A2" w14:textId="77777777" w:rsidR="006C30C3" w:rsidRPr="00402C72" w:rsidRDefault="006C30C3" w:rsidP="00975268">
            <w:pPr>
              <w:jc w:val="right"/>
              <w:rPr>
                <w:rFonts w:eastAsia="Calibri"/>
                <w:sz w:val="18"/>
                <w:szCs w:val="18"/>
              </w:rPr>
            </w:pPr>
            <w:r w:rsidRPr="00402C72">
              <w:rPr>
                <w:rFonts w:eastAsia="Calibri"/>
                <w:b/>
                <w:bCs/>
                <w:sz w:val="18"/>
                <w:szCs w:val="18"/>
              </w:rPr>
              <w:t>Dersin AKTS Kredisi</w:t>
            </w:r>
          </w:p>
        </w:tc>
        <w:tc>
          <w:tcPr>
            <w:tcW w:w="3030" w:type="dxa"/>
          </w:tcPr>
          <w:p w14:paraId="125F6241" w14:textId="77777777" w:rsidR="006C30C3" w:rsidRPr="00402C72" w:rsidRDefault="006C30C3" w:rsidP="00975268">
            <w:pPr>
              <w:jc w:val="center"/>
              <w:rPr>
                <w:rFonts w:eastAsia="Calibri"/>
                <w:sz w:val="18"/>
                <w:szCs w:val="18"/>
              </w:rPr>
            </w:pPr>
            <w:r w:rsidRPr="00402C72">
              <w:rPr>
                <w:rFonts w:eastAsia="Calibri"/>
                <w:sz w:val="18"/>
                <w:szCs w:val="18"/>
              </w:rPr>
              <w:t>12</w:t>
            </w:r>
          </w:p>
        </w:tc>
      </w:tr>
    </w:tbl>
    <w:p w14:paraId="362A4786" w14:textId="0F06B601" w:rsidR="006C30C3" w:rsidRDefault="006C30C3" w:rsidP="00371A76">
      <w:pPr>
        <w:jc w:val="both"/>
        <w:rPr>
          <w:sz w:val="18"/>
          <w:szCs w:val="18"/>
        </w:rPr>
      </w:pPr>
    </w:p>
    <w:p w14:paraId="5DDB54CD" w14:textId="54AFDED0" w:rsidR="00EE468D" w:rsidRDefault="00EE468D" w:rsidP="00371A76">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560"/>
        <w:gridCol w:w="1102"/>
        <w:gridCol w:w="856"/>
        <w:gridCol w:w="988"/>
        <w:gridCol w:w="864"/>
        <w:gridCol w:w="925"/>
        <w:gridCol w:w="926"/>
        <w:gridCol w:w="926"/>
        <w:gridCol w:w="1181"/>
        <w:gridCol w:w="1276"/>
      </w:tblGrid>
      <w:tr w:rsidR="00FC1FBC" w:rsidRPr="001E6CFE" w14:paraId="5EA3E7D7" w14:textId="77777777" w:rsidTr="00975268">
        <w:tc>
          <w:tcPr>
            <w:tcW w:w="11058" w:type="dxa"/>
            <w:gridSpan w:val="11"/>
          </w:tcPr>
          <w:p w14:paraId="31928FD0" w14:textId="10A25F7E" w:rsidR="00FC1FBC" w:rsidRPr="001E6CFE" w:rsidRDefault="00FC1FBC" w:rsidP="00975268">
            <w:pPr>
              <w:rPr>
                <w:sz w:val="18"/>
              </w:rPr>
            </w:pPr>
            <w:r w:rsidRPr="001E6CFE">
              <w:rPr>
                <w:sz w:val="18"/>
              </w:rPr>
              <w:t>SBH</w:t>
            </w:r>
            <w:r>
              <w:rPr>
                <w:sz w:val="18"/>
              </w:rPr>
              <w:t>313</w:t>
            </w:r>
            <w:r w:rsidRPr="001E6CFE">
              <w:rPr>
                <w:sz w:val="18"/>
              </w:rPr>
              <w:t xml:space="preserve"> DOĞUM KADIN SAĞLIĞI VE HASTALIKLARI HEMŞİRELİĞİ Dersi Ders İçerikleri ve Öğrenim Kazanımları Matrisi</w:t>
            </w:r>
          </w:p>
        </w:tc>
      </w:tr>
      <w:tr w:rsidR="00FC1FBC" w:rsidRPr="001E6CFE" w14:paraId="580636E8" w14:textId="77777777" w:rsidTr="00975268">
        <w:tc>
          <w:tcPr>
            <w:tcW w:w="11058" w:type="dxa"/>
            <w:gridSpan w:val="11"/>
          </w:tcPr>
          <w:p w14:paraId="510215AC" w14:textId="77777777" w:rsidR="00FC1FBC" w:rsidRPr="001E6CFE" w:rsidRDefault="00FC1FBC" w:rsidP="00975268">
            <w:pPr>
              <w:jc w:val="center"/>
              <w:rPr>
                <w:b/>
                <w:bCs/>
                <w:sz w:val="14"/>
                <w:szCs w:val="14"/>
              </w:rPr>
            </w:pPr>
            <w:r w:rsidRPr="001E6CFE">
              <w:rPr>
                <w:b/>
                <w:bCs/>
                <w:sz w:val="14"/>
                <w:szCs w:val="14"/>
              </w:rPr>
              <w:t>Dersin Öğrenim Kazanımları</w:t>
            </w:r>
          </w:p>
        </w:tc>
      </w:tr>
      <w:tr w:rsidR="00FC1FBC" w:rsidRPr="001E6CFE" w14:paraId="11BB7FE8" w14:textId="77777777" w:rsidTr="00975268">
        <w:trPr>
          <w:cantSplit/>
          <w:trHeight w:val="1134"/>
        </w:trPr>
        <w:tc>
          <w:tcPr>
            <w:tcW w:w="454" w:type="dxa"/>
            <w:textDirection w:val="btLr"/>
          </w:tcPr>
          <w:p w14:paraId="017550CE" w14:textId="77777777" w:rsidR="00FC1FBC" w:rsidRPr="001E6CFE" w:rsidRDefault="00FC1FBC" w:rsidP="00975268">
            <w:pPr>
              <w:ind w:left="113" w:right="113"/>
              <w:jc w:val="center"/>
              <w:rPr>
                <w:b/>
                <w:sz w:val="14"/>
                <w:szCs w:val="14"/>
              </w:rPr>
            </w:pPr>
            <w:r w:rsidRPr="001E6CFE">
              <w:rPr>
                <w:b/>
                <w:sz w:val="14"/>
                <w:szCs w:val="14"/>
              </w:rPr>
              <w:t>Hafta</w:t>
            </w:r>
          </w:p>
        </w:tc>
        <w:tc>
          <w:tcPr>
            <w:tcW w:w="1560" w:type="dxa"/>
          </w:tcPr>
          <w:p w14:paraId="0CA99F3E" w14:textId="77777777" w:rsidR="00FC1FBC" w:rsidRPr="001E6CFE" w:rsidRDefault="00FC1FBC" w:rsidP="00975268">
            <w:pPr>
              <w:rPr>
                <w:b/>
                <w:bCs/>
                <w:sz w:val="14"/>
                <w:szCs w:val="14"/>
              </w:rPr>
            </w:pPr>
            <w:r w:rsidRPr="001E6CFE">
              <w:rPr>
                <w:b/>
                <w:sz w:val="14"/>
                <w:szCs w:val="14"/>
              </w:rPr>
              <w:t>Haftalık Ders İçerikleri</w:t>
            </w:r>
          </w:p>
        </w:tc>
        <w:tc>
          <w:tcPr>
            <w:tcW w:w="1102" w:type="dxa"/>
          </w:tcPr>
          <w:p w14:paraId="624ECE09" w14:textId="77777777" w:rsidR="00FC1FBC" w:rsidRPr="001E6CFE" w:rsidRDefault="00FC1FBC" w:rsidP="00975268">
            <w:pPr>
              <w:jc w:val="both"/>
              <w:rPr>
                <w:sz w:val="14"/>
                <w:szCs w:val="14"/>
              </w:rPr>
            </w:pPr>
            <w:r w:rsidRPr="001E6CFE">
              <w:rPr>
                <w:sz w:val="14"/>
                <w:szCs w:val="14"/>
              </w:rPr>
              <w:t>Kadın sağlığı sorunlarını ve kadın sağlığını etkileyen faktörleri (politik, ekonomik, kültürel, fizyopatolojik) tanımlayabilir.</w:t>
            </w:r>
          </w:p>
        </w:tc>
        <w:tc>
          <w:tcPr>
            <w:tcW w:w="856" w:type="dxa"/>
          </w:tcPr>
          <w:p w14:paraId="044323AD" w14:textId="77777777" w:rsidR="00FC1FBC" w:rsidRPr="001E6CFE" w:rsidRDefault="00FC1FBC" w:rsidP="00975268">
            <w:pPr>
              <w:jc w:val="both"/>
              <w:rPr>
                <w:sz w:val="14"/>
                <w:szCs w:val="14"/>
              </w:rPr>
            </w:pPr>
            <w:r w:rsidRPr="001E6CFE">
              <w:rPr>
                <w:sz w:val="14"/>
                <w:szCs w:val="14"/>
              </w:rPr>
              <w:t>Üreme sağlığı ve cinsel sağlık sorunlarını önleme, rehabilite etme uygulamalarını açıklayabilir ve sağlığı geliştirmek için birey, aile ve topluma eğitim ve danışmanlık verebilir.</w:t>
            </w:r>
          </w:p>
        </w:tc>
        <w:tc>
          <w:tcPr>
            <w:tcW w:w="988" w:type="dxa"/>
          </w:tcPr>
          <w:p w14:paraId="1EBC4AF6" w14:textId="77777777" w:rsidR="00FC1FBC" w:rsidRPr="001E6CFE" w:rsidRDefault="00FC1FBC" w:rsidP="00975268">
            <w:pPr>
              <w:jc w:val="both"/>
              <w:rPr>
                <w:sz w:val="14"/>
                <w:szCs w:val="14"/>
              </w:rPr>
            </w:pPr>
            <w:r w:rsidRPr="001E6CFE">
              <w:rPr>
                <w:sz w:val="14"/>
                <w:szCs w:val="14"/>
              </w:rPr>
              <w:t>Gebelik, doğum ve doğum sonu dönemdeki kadının ve ailesinin sağlığını korumak ve geliştirmek için kadın ve aileye eğitim ve danışmanlık verebilir, hemşirelik bakımı düzenleyebilir.</w:t>
            </w:r>
          </w:p>
        </w:tc>
        <w:tc>
          <w:tcPr>
            <w:tcW w:w="864" w:type="dxa"/>
          </w:tcPr>
          <w:p w14:paraId="3894922A" w14:textId="77777777" w:rsidR="00FC1FBC" w:rsidRPr="001E6CFE" w:rsidRDefault="00FC1FBC" w:rsidP="00975268">
            <w:pPr>
              <w:jc w:val="both"/>
              <w:rPr>
                <w:sz w:val="14"/>
                <w:szCs w:val="14"/>
              </w:rPr>
            </w:pPr>
            <w:r w:rsidRPr="001E6CFE">
              <w:rPr>
                <w:sz w:val="14"/>
                <w:szCs w:val="14"/>
              </w:rPr>
              <w:t>Gebelik, doğum ve doğum sonu dönemdeki kadının sağlığında normalden sapma durumlarını belirleyerek kadın ve aileye eğitim ve danışmanlık verebilir, hemşirelik bakımı düzenleyebilir.</w:t>
            </w:r>
          </w:p>
        </w:tc>
        <w:tc>
          <w:tcPr>
            <w:tcW w:w="925" w:type="dxa"/>
          </w:tcPr>
          <w:p w14:paraId="36B82415" w14:textId="77777777" w:rsidR="00FC1FBC" w:rsidRPr="001E6CFE" w:rsidRDefault="00FC1FBC" w:rsidP="00975268">
            <w:pPr>
              <w:jc w:val="both"/>
              <w:rPr>
                <w:sz w:val="14"/>
                <w:szCs w:val="14"/>
              </w:rPr>
            </w:pPr>
            <w:r w:rsidRPr="001E6CFE">
              <w:rPr>
                <w:sz w:val="14"/>
                <w:szCs w:val="14"/>
              </w:rPr>
              <w:t>Fetüsün ve yenidoğanın sağlığını korumak ve geliştirmek için kadın ve aileye eğitim ve danışmanlık verebilir, hemşirelik bakımı düzenleyebilir.</w:t>
            </w:r>
          </w:p>
        </w:tc>
        <w:tc>
          <w:tcPr>
            <w:tcW w:w="926" w:type="dxa"/>
          </w:tcPr>
          <w:p w14:paraId="514D16C4" w14:textId="77777777" w:rsidR="00FC1FBC" w:rsidRPr="001E6CFE" w:rsidRDefault="00FC1FBC" w:rsidP="00975268">
            <w:pPr>
              <w:jc w:val="both"/>
              <w:rPr>
                <w:sz w:val="14"/>
                <w:szCs w:val="14"/>
              </w:rPr>
            </w:pPr>
            <w:r w:rsidRPr="001E6CFE">
              <w:rPr>
                <w:sz w:val="14"/>
                <w:szCs w:val="14"/>
              </w:rPr>
              <w:t>Fetüsün ve yenidoğanın sağlığını normalden sapma durumlarını belirleyebilir, açıklayabilir ve kadın ve aileye eğitim ve danışmanlık verebilir.</w:t>
            </w:r>
          </w:p>
        </w:tc>
        <w:tc>
          <w:tcPr>
            <w:tcW w:w="926" w:type="dxa"/>
          </w:tcPr>
          <w:p w14:paraId="156F2E94" w14:textId="77777777" w:rsidR="00FC1FBC" w:rsidRPr="001E6CFE" w:rsidRDefault="00FC1FBC" w:rsidP="00975268">
            <w:pPr>
              <w:jc w:val="both"/>
              <w:rPr>
                <w:sz w:val="14"/>
                <w:szCs w:val="14"/>
              </w:rPr>
            </w:pPr>
            <w:r w:rsidRPr="001E6CFE">
              <w:rPr>
                <w:sz w:val="14"/>
                <w:szCs w:val="14"/>
              </w:rPr>
              <w:t>Jinekolojik sorunları önleme, erken tanılama, tedavi sürecini planlayabilme, rehabilite etme ve sağlığı geliştirmek için kadın, aile ve topluma eğitim ve danışmanlık verebilir, hemşirelik bakımı düzenleyebilir.</w:t>
            </w:r>
          </w:p>
        </w:tc>
        <w:tc>
          <w:tcPr>
            <w:tcW w:w="1181" w:type="dxa"/>
          </w:tcPr>
          <w:p w14:paraId="655AA148" w14:textId="77777777" w:rsidR="00FC1FBC" w:rsidRPr="001E6CFE" w:rsidRDefault="00FC1FBC" w:rsidP="00975268">
            <w:pPr>
              <w:jc w:val="both"/>
              <w:rPr>
                <w:sz w:val="14"/>
                <w:szCs w:val="14"/>
              </w:rPr>
            </w:pPr>
            <w:r w:rsidRPr="001E6CFE">
              <w:rPr>
                <w:sz w:val="14"/>
                <w:szCs w:val="14"/>
              </w:rPr>
              <w:t>Doğum ve kadın hastalıklarına yönelik kanıta dayalı güncel hemşirelik uygulamalarını takip eder, değerlendirebilir ve kanıta dayalı hemşirelik bakımı düzenleyebilir.</w:t>
            </w:r>
          </w:p>
        </w:tc>
        <w:tc>
          <w:tcPr>
            <w:tcW w:w="1276" w:type="dxa"/>
          </w:tcPr>
          <w:p w14:paraId="60EA25DD" w14:textId="77777777" w:rsidR="00FC1FBC" w:rsidRPr="001E6CFE" w:rsidRDefault="00FC1FBC" w:rsidP="00975268">
            <w:pPr>
              <w:jc w:val="both"/>
              <w:rPr>
                <w:sz w:val="14"/>
                <w:szCs w:val="14"/>
              </w:rPr>
            </w:pPr>
            <w:r w:rsidRPr="001E6CFE">
              <w:rPr>
                <w:sz w:val="14"/>
                <w:szCs w:val="14"/>
              </w:rPr>
              <w:t>Kadın sağlığı ve hastalıklarına yönelik etik ilkeleri ve mevzuatları dikkate alarak hemşirelik bakımı düzenleyebilir.</w:t>
            </w:r>
          </w:p>
        </w:tc>
      </w:tr>
      <w:tr w:rsidR="00FC1FBC" w:rsidRPr="001E6CFE" w14:paraId="4DAF95D2" w14:textId="77777777" w:rsidTr="00975268">
        <w:trPr>
          <w:trHeight w:val="127"/>
        </w:trPr>
        <w:tc>
          <w:tcPr>
            <w:tcW w:w="454" w:type="dxa"/>
            <w:vMerge w:val="restart"/>
          </w:tcPr>
          <w:p w14:paraId="61269AFB" w14:textId="77777777" w:rsidR="00FC1FBC" w:rsidRPr="001E6CFE" w:rsidRDefault="00FC1FBC" w:rsidP="00975268">
            <w:pPr>
              <w:jc w:val="both"/>
              <w:rPr>
                <w:b/>
                <w:sz w:val="14"/>
                <w:szCs w:val="14"/>
              </w:rPr>
            </w:pPr>
            <w:r w:rsidRPr="001E6CFE">
              <w:rPr>
                <w:b/>
                <w:sz w:val="14"/>
                <w:szCs w:val="14"/>
              </w:rPr>
              <w:lastRenderedPageBreak/>
              <w:t>1</w:t>
            </w:r>
          </w:p>
        </w:tc>
        <w:tc>
          <w:tcPr>
            <w:tcW w:w="1560" w:type="dxa"/>
          </w:tcPr>
          <w:p w14:paraId="211475C3" w14:textId="77777777" w:rsidR="00FC1FBC" w:rsidRPr="00D96BEF" w:rsidRDefault="00FC1FBC" w:rsidP="00975268">
            <w:pPr>
              <w:rPr>
                <w:sz w:val="16"/>
                <w:szCs w:val="16"/>
              </w:rPr>
            </w:pPr>
            <w:r w:rsidRPr="00851508">
              <w:rPr>
                <w:sz w:val="16"/>
                <w:szCs w:val="16"/>
              </w:rPr>
              <w:t>Kadın Sağlığında Toplumun Öncelikli Sağlık Sorunları/Kadın Sağlığına Genel Bakış</w:t>
            </w:r>
          </w:p>
        </w:tc>
        <w:tc>
          <w:tcPr>
            <w:tcW w:w="1102" w:type="dxa"/>
          </w:tcPr>
          <w:p w14:paraId="28F686DE" w14:textId="77777777" w:rsidR="00FC1FBC" w:rsidRPr="001E6CFE" w:rsidRDefault="00FC1FBC" w:rsidP="00975268">
            <w:pPr>
              <w:jc w:val="both"/>
              <w:rPr>
                <w:sz w:val="14"/>
                <w:szCs w:val="14"/>
              </w:rPr>
            </w:pPr>
            <w:r w:rsidRPr="001E6CFE">
              <w:rPr>
                <w:sz w:val="14"/>
                <w:szCs w:val="14"/>
              </w:rPr>
              <w:t>X</w:t>
            </w:r>
          </w:p>
        </w:tc>
        <w:tc>
          <w:tcPr>
            <w:tcW w:w="856" w:type="dxa"/>
          </w:tcPr>
          <w:p w14:paraId="14A0C200" w14:textId="77777777" w:rsidR="00FC1FBC" w:rsidRPr="001E6CFE" w:rsidRDefault="00FC1FBC" w:rsidP="00975268">
            <w:pPr>
              <w:jc w:val="both"/>
              <w:rPr>
                <w:sz w:val="14"/>
                <w:szCs w:val="14"/>
              </w:rPr>
            </w:pPr>
          </w:p>
        </w:tc>
        <w:tc>
          <w:tcPr>
            <w:tcW w:w="988" w:type="dxa"/>
          </w:tcPr>
          <w:p w14:paraId="763F3B2F" w14:textId="77777777" w:rsidR="00FC1FBC" w:rsidRPr="001E6CFE" w:rsidRDefault="00FC1FBC" w:rsidP="00975268">
            <w:pPr>
              <w:jc w:val="both"/>
              <w:rPr>
                <w:sz w:val="14"/>
                <w:szCs w:val="14"/>
              </w:rPr>
            </w:pPr>
          </w:p>
        </w:tc>
        <w:tc>
          <w:tcPr>
            <w:tcW w:w="864" w:type="dxa"/>
          </w:tcPr>
          <w:p w14:paraId="72CE7B53" w14:textId="77777777" w:rsidR="00FC1FBC" w:rsidRPr="001E6CFE" w:rsidRDefault="00FC1FBC" w:rsidP="00975268">
            <w:pPr>
              <w:jc w:val="both"/>
              <w:rPr>
                <w:sz w:val="14"/>
                <w:szCs w:val="14"/>
              </w:rPr>
            </w:pPr>
          </w:p>
        </w:tc>
        <w:tc>
          <w:tcPr>
            <w:tcW w:w="925" w:type="dxa"/>
          </w:tcPr>
          <w:p w14:paraId="765E05BA" w14:textId="77777777" w:rsidR="00FC1FBC" w:rsidRPr="001E6CFE" w:rsidRDefault="00FC1FBC" w:rsidP="00975268">
            <w:pPr>
              <w:jc w:val="both"/>
              <w:rPr>
                <w:sz w:val="14"/>
                <w:szCs w:val="14"/>
              </w:rPr>
            </w:pPr>
          </w:p>
        </w:tc>
        <w:tc>
          <w:tcPr>
            <w:tcW w:w="926" w:type="dxa"/>
          </w:tcPr>
          <w:p w14:paraId="100EA40A" w14:textId="77777777" w:rsidR="00FC1FBC" w:rsidRPr="001E6CFE" w:rsidRDefault="00FC1FBC" w:rsidP="00975268">
            <w:pPr>
              <w:jc w:val="both"/>
              <w:rPr>
                <w:sz w:val="14"/>
                <w:szCs w:val="14"/>
              </w:rPr>
            </w:pPr>
          </w:p>
        </w:tc>
        <w:tc>
          <w:tcPr>
            <w:tcW w:w="926" w:type="dxa"/>
          </w:tcPr>
          <w:p w14:paraId="1CB7C3AA" w14:textId="77777777" w:rsidR="00FC1FBC" w:rsidRPr="001E6CFE" w:rsidRDefault="00FC1FBC" w:rsidP="00975268">
            <w:pPr>
              <w:jc w:val="both"/>
              <w:rPr>
                <w:sz w:val="14"/>
                <w:szCs w:val="14"/>
              </w:rPr>
            </w:pPr>
          </w:p>
        </w:tc>
        <w:tc>
          <w:tcPr>
            <w:tcW w:w="1181" w:type="dxa"/>
          </w:tcPr>
          <w:p w14:paraId="50DA14CB" w14:textId="77777777" w:rsidR="00FC1FBC" w:rsidRPr="001E6CFE" w:rsidRDefault="00FC1FBC" w:rsidP="00975268">
            <w:pPr>
              <w:jc w:val="both"/>
              <w:rPr>
                <w:sz w:val="14"/>
                <w:szCs w:val="14"/>
              </w:rPr>
            </w:pPr>
          </w:p>
        </w:tc>
        <w:tc>
          <w:tcPr>
            <w:tcW w:w="1276" w:type="dxa"/>
          </w:tcPr>
          <w:p w14:paraId="595C86E3" w14:textId="77777777" w:rsidR="00FC1FBC" w:rsidRPr="001E6CFE" w:rsidRDefault="00FC1FBC" w:rsidP="00975268">
            <w:pPr>
              <w:jc w:val="both"/>
              <w:rPr>
                <w:sz w:val="14"/>
                <w:szCs w:val="14"/>
              </w:rPr>
            </w:pPr>
          </w:p>
        </w:tc>
      </w:tr>
      <w:tr w:rsidR="00FC1FBC" w:rsidRPr="001E6CFE" w14:paraId="29FFA162" w14:textId="77777777" w:rsidTr="00975268">
        <w:trPr>
          <w:trHeight w:val="127"/>
        </w:trPr>
        <w:tc>
          <w:tcPr>
            <w:tcW w:w="454" w:type="dxa"/>
            <w:vMerge/>
          </w:tcPr>
          <w:p w14:paraId="64136D95" w14:textId="77777777" w:rsidR="00FC1FBC" w:rsidRPr="001E6CFE" w:rsidRDefault="00FC1FBC" w:rsidP="00975268">
            <w:pPr>
              <w:jc w:val="both"/>
              <w:rPr>
                <w:b/>
                <w:sz w:val="14"/>
                <w:szCs w:val="14"/>
              </w:rPr>
            </w:pPr>
          </w:p>
        </w:tc>
        <w:tc>
          <w:tcPr>
            <w:tcW w:w="1560" w:type="dxa"/>
          </w:tcPr>
          <w:p w14:paraId="585FD43B" w14:textId="77777777" w:rsidR="00FC1FBC" w:rsidRPr="005003EE" w:rsidRDefault="00FC1FBC" w:rsidP="00975268">
            <w:pPr>
              <w:tabs>
                <w:tab w:val="left" w:pos="14034"/>
                <w:tab w:val="left" w:pos="14742"/>
                <w:tab w:val="left" w:pos="15167"/>
              </w:tabs>
              <w:rPr>
                <w:sz w:val="14"/>
                <w:szCs w:val="14"/>
              </w:rPr>
            </w:pPr>
            <w:r w:rsidRPr="005003EE">
              <w:rPr>
                <w:sz w:val="14"/>
                <w:szCs w:val="14"/>
              </w:rPr>
              <w:t>Dünya’da ve Ülkemizde Kadın Sağlığı Göstergeleri</w:t>
            </w:r>
          </w:p>
        </w:tc>
        <w:tc>
          <w:tcPr>
            <w:tcW w:w="1102" w:type="dxa"/>
          </w:tcPr>
          <w:p w14:paraId="6F5DB2DF" w14:textId="77777777" w:rsidR="00FC1FBC" w:rsidRPr="001E6CFE" w:rsidRDefault="00FC1FBC" w:rsidP="00975268">
            <w:pPr>
              <w:jc w:val="both"/>
              <w:rPr>
                <w:sz w:val="14"/>
                <w:szCs w:val="14"/>
              </w:rPr>
            </w:pPr>
            <w:r w:rsidRPr="001E6CFE">
              <w:rPr>
                <w:sz w:val="14"/>
                <w:szCs w:val="14"/>
              </w:rPr>
              <w:t>X</w:t>
            </w:r>
          </w:p>
        </w:tc>
        <w:tc>
          <w:tcPr>
            <w:tcW w:w="856" w:type="dxa"/>
          </w:tcPr>
          <w:p w14:paraId="78A4143D" w14:textId="77777777" w:rsidR="00FC1FBC" w:rsidRPr="001E6CFE" w:rsidRDefault="00FC1FBC" w:rsidP="00975268">
            <w:pPr>
              <w:jc w:val="both"/>
              <w:rPr>
                <w:sz w:val="14"/>
                <w:szCs w:val="14"/>
              </w:rPr>
            </w:pPr>
          </w:p>
        </w:tc>
        <w:tc>
          <w:tcPr>
            <w:tcW w:w="988" w:type="dxa"/>
          </w:tcPr>
          <w:p w14:paraId="49A9527C" w14:textId="77777777" w:rsidR="00FC1FBC" w:rsidRPr="001E6CFE" w:rsidRDefault="00FC1FBC" w:rsidP="00975268">
            <w:pPr>
              <w:jc w:val="both"/>
              <w:rPr>
                <w:sz w:val="14"/>
                <w:szCs w:val="14"/>
              </w:rPr>
            </w:pPr>
          </w:p>
        </w:tc>
        <w:tc>
          <w:tcPr>
            <w:tcW w:w="864" w:type="dxa"/>
          </w:tcPr>
          <w:p w14:paraId="7FCE2F4B" w14:textId="77777777" w:rsidR="00FC1FBC" w:rsidRPr="001E6CFE" w:rsidRDefault="00FC1FBC" w:rsidP="00975268">
            <w:pPr>
              <w:jc w:val="both"/>
              <w:rPr>
                <w:sz w:val="14"/>
                <w:szCs w:val="14"/>
              </w:rPr>
            </w:pPr>
          </w:p>
        </w:tc>
        <w:tc>
          <w:tcPr>
            <w:tcW w:w="925" w:type="dxa"/>
          </w:tcPr>
          <w:p w14:paraId="23F93EB1" w14:textId="77777777" w:rsidR="00FC1FBC" w:rsidRPr="001E6CFE" w:rsidRDefault="00FC1FBC" w:rsidP="00975268">
            <w:pPr>
              <w:jc w:val="both"/>
              <w:rPr>
                <w:sz w:val="14"/>
                <w:szCs w:val="14"/>
              </w:rPr>
            </w:pPr>
          </w:p>
        </w:tc>
        <w:tc>
          <w:tcPr>
            <w:tcW w:w="926" w:type="dxa"/>
          </w:tcPr>
          <w:p w14:paraId="2BE6DC40" w14:textId="77777777" w:rsidR="00FC1FBC" w:rsidRPr="001E6CFE" w:rsidRDefault="00FC1FBC" w:rsidP="00975268">
            <w:pPr>
              <w:jc w:val="both"/>
              <w:rPr>
                <w:sz w:val="14"/>
                <w:szCs w:val="14"/>
              </w:rPr>
            </w:pPr>
          </w:p>
        </w:tc>
        <w:tc>
          <w:tcPr>
            <w:tcW w:w="926" w:type="dxa"/>
          </w:tcPr>
          <w:p w14:paraId="529C55D2" w14:textId="77777777" w:rsidR="00FC1FBC" w:rsidRPr="001E6CFE" w:rsidRDefault="00FC1FBC" w:rsidP="00975268">
            <w:pPr>
              <w:jc w:val="both"/>
              <w:rPr>
                <w:sz w:val="14"/>
                <w:szCs w:val="14"/>
              </w:rPr>
            </w:pPr>
          </w:p>
        </w:tc>
        <w:tc>
          <w:tcPr>
            <w:tcW w:w="1181" w:type="dxa"/>
          </w:tcPr>
          <w:p w14:paraId="52953992" w14:textId="77777777" w:rsidR="00FC1FBC" w:rsidRPr="001E6CFE" w:rsidRDefault="00FC1FBC" w:rsidP="00975268">
            <w:pPr>
              <w:jc w:val="both"/>
              <w:rPr>
                <w:sz w:val="14"/>
                <w:szCs w:val="14"/>
              </w:rPr>
            </w:pPr>
          </w:p>
        </w:tc>
        <w:tc>
          <w:tcPr>
            <w:tcW w:w="1276" w:type="dxa"/>
          </w:tcPr>
          <w:p w14:paraId="41CE7F8A" w14:textId="77777777" w:rsidR="00FC1FBC" w:rsidRPr="001E6CFE" w:rsidRDefault="00FC1FBC" w:rsidP="00975268">
            <w:pPr>
              <w:jc w:val="both"/>
              <w:rPr>
                <w:sz w:val="14"/>
                <w:szCs w:val="14"/>
              </w:rPr>
            </w:pPr>
          </w:p>
        </w:tc>
      </w:tr>
      <w:tr w:rsidR="00FC1FBC" w:rsidRPr="001E6CFE" w14:paraId="66C96045" w14:textId="77777777" w:rsidTr="00975268">
        <w:trPr>
          <w:trHeight w:val="263"/>
        </w:trPr>
        <w:tc>
          <w:tcPr>
            <w:tcW w:w="454" w:type="dxa"/>
            <w:vMerge/>
          </w:tcPr>
          <w:p w14:paraId="4EDEF4AF" w14:textId="77777777" w:rsidR="00FC1FBC" w:rsidRPr="001E6CFE" w:rsidRDefault="00FC1FBC" w:rsidP="00975268">
            <w:pPr>
              <w:jc w:val="both"/>
              <w:rPr>
                <w:b/>
                <w:sz w:val="14"/>
                <w:szCs w:val="14"/>
              </w:rPr>
            </w:pPr>
          </w:p>
        </w:tc>
        <w:tc>
          <w:tcPr>
            <w:tcW w:w="1560" w:type="dxa"/>
          </w:tcPr>
          <w:p w14:paraId="5A5DAD5F" w14:textId="77777777" w:rsidR="00FC1FBC" w:rsidRPr="005003EE" w:rsidRDefault="00FC1FBC" w:rsidP="00975268">
            <w:pPr>
              <w:rPr>
                <w:sz w:val="14"/>
                <w:szCs w:val="14"/>
              </w:rPr>
            </w:pPr>
            <w:r w:rsidRPr="005003EE">
              <w:rPr>
                <w:sz w:val="14"/>
                <w:szCs w:val="14"/>
              </w:rPr>
              <w:t>Üreme Organları Anatomisi ve Fizyolojisi</w:t>
            </w:r>
          </w:p>
        </w:tc>
        <w:tc>
          <w:tcPr>
            <w:tcW w:w="1102" w:type="dxa"/>
          </w:tcPr>
          <w:p w14:paraId="56D10082" w14:textId="77777777" w:rsidR="00FC1FBC" w:rsidRPr="001E6CFE" w:rsidRDefault="00FC1FBC" w:rsidP="00975268">
            <w:pPr>
              <w:jc w:val="both"/>
              <w:rPr>
                <w:sz w:val="14"/>
                <w:szCs w:val="14"/>
              </w:rPr>
            </w:pPr>
            <w:r w:rsidRPr="001E6CFE">
              <w:rPr>
                <w:sz w:val="14"/>
                <w:szCs w:val="14"/>
              </w:rPr>
              <w:t>X</w:t>
            </w:r>
          </w:p>
        </w:tc>
        <w:tc>
          <w:tcPr>
            <w:tcW w:w="856" w:type="dxa"/>
          </w:tcPr>
          <w:p w14:paraId="2B0D63C1" w14:textId="77777777" w:rsidR="00FC1FBC" w:rsidRPr="001E6CFE" w:rsidRDefault="00FC1FBC" w:rsidP="00975268">
            <w:pPr>
              <w:jc w:val="both"/>
              <w:rPr>
                <w:sz w:val="14"/>
                <w:szCs w:val="14"/>
              </w:rPr>
            </w:pPr>
          </w:p>
        </w:tc>
        <w:tc>
          <w:tcPr>
            <w:tcW w:w="988" w:type="dxa"/>
          </w:tcPr>
          <w:p w14:paraId="3BB8A580" w14:textId="77777777" w:rsidR="00FC1FBC" w:rsidRPr="001E6CFE" w:rsidRDefault="00FC1FBC" w:rsidP="00975268">
            <w:pPr>
              <w:jc w:val="both"/>
              <w:rPr>
                <w:sz w:val="14"/>
                <w:szCs w:val="14"/>
              </w:rPr>
            </w:pPr>
          </w:p>
        </w:tc>
        <w:tc>
          <w:tcPr>
            <w:tcW w:w="864" w:type="dxa"/>
          </w:tcPr>
          <w:p w14:paraId="35B1F6CB" w14:textId="77777777" w:rsidR="00FC1FBC" w:rsidRPr="001E6CFE" w:rsidRDefault="00FC1FBC" w:rsidP="00975268">
            <w:pPr>
              <w:jc w:val="both"/>
              <w:rPr>
                <w:sz w:val="14"/>
                <w:szCs w:val="14"/>
              </w:rPr>
            </w:pPr>
          </w:p>
        </w:tc>
        <w:tc>
          <w:tcPr>
            <w:tcW w:w="925" w:type="dxa"/>
          </w:tcPr>
          <w:p w14:paraId="075594AE" w14:textId="77777777" w:rsidR="00FC1FBC" w:rsidRPr="001E6CFE" w:rsidRDefault="00FC1FBC" w:rsidP="00975268">
            <w:pPr>
              <w:jc w:val="both"/>
              <w:rPr>
                <w:sz w:val="14"/>
                <w:szCs w:val="14"/>
              </w:rPr>
            </w:pPr>
          </w:p>
        </w:tc>
        <w:tc>
          <w:tcPr>
            <w:tcW w:w="926" w:type="dxa"/>
          </w:tcPr>
          <w:p w14:paraId="79357CE6" w14:textId="77777777" w:rsidR="00FC1FBC" w:rsidRPr="001E6CFE" w:rsidRDefault="00FC1FBC" w:rsidP="00975268">
            <w:pPr>
              <w:jc w:val="both"/>
              <w:rPr>
                <w:sz w:val="14"/>
                <w:szCs w:val="14"/>
              </w:rPr>
            </w:pPr>
          </w:p>
        </w:tc>
        <w:tc>
          <w:tcPr>
            <w:tcW w:w="926" w:type="dxa"/>
          </w:tcPr>
          <w:p w14:paraId="14056B69" w14:textId="77777777" w:rsidR="00FC1FBC" w:rsidRPr="001E6CFE" w:rsidRDefault="00FC1FBC" w:rsidP="00975268">
            <w:pPr>
              <w:jc w:val="both"/>
              <w:rPr>
                <w:sz w:val="14"/>
                <w:szCs w:val="14"/>
              </w:rPr>
            </w:pPr>
          </w:p>
        </w:tc>
        <w:tc>
          <w:tcPr>
            <w:tcW w:w="1181" w:type="dxa"/>
          </w:tcPr>
          <w:p w14:paraId="2EF64555" w14:textId="77777777" w:rsidR="00FC1FBC" w:rsidRPr="001E6CFE" w:rsidRDefault="00FC1FBC" w:rsidP="00975268">
            <w:pPr>
              <w:jc w:val="both"/>
              <w:rPr>
                <w:sz w:val="14"/>
                <w:szCs w:val="14"/>
              </w:rPr>
            </w:pPr>
          </w:p>
        </w:tc>
        <w:tc>
          <w:tcPr>
            <w:tcW w:w="1276" w:type="dxa"/>
          </w:tcPr>
          <w:p w14:paraId="38CE8B79" w14:textId="77777777" w:rsidR="00FC1FBC" w:rsidRPr="001E6CFE" w:rsidRDefault="00FC1FBC" w:rsidP="00975268">
            <w:pPr>
              <w:jc w:val="both"/>
              <w:rPr>
                <w:sz w:val="14"/>
                <w:szCs w:val="14"/>
              </w:rPr>
            </w:pPr>
          </w:p>
        </w:tc>
      </w:tr>
      <w:tr w:rsidR="00FC1FBC" w:rsidRPr="001E6CFE" w14:paraId="4CED01CE" w14:textId="77777777" w:rsidTr="00975268">
        <w:trPr>
          <w:trHeight w:val="224"/>
        </w:trPr>
        <w:tc>
          <w:tcPr>
            <w:tcW w:w="454" w:type="dxa"/>
            <w:vMerge w:val="restart"/>
          </w:tcPr>
          <w:p w14:paraId="567F2390" w14:textId="77777777" w:rsidR="00FC1FBC" w:rsidRPr="001E6CFE" w:rsidRDefault="00FC1FBC" w:rsidP="00975268">
            <w:pPr>
              <w:jc w:val="both"/>
              <w:rPr>
                <w:b/>
                <w:sz w:val="14"/>
                <w:szCs w:val="14"/>
              </w:rPr>
            </w:pPr>
            <w:r w:rsidRPr="001E6CFE">
              <w:rPr>
                <w:b/>
                <w:sz w:val="14"/>
                <w:szCs w:val="14"/>
              </w:rPr>
              <w:t>2</w:t>
            </w:r>
          </w:p>
        </w:tc>
        <w:tc>
          <w:tcPr>
            <w:tcW w:w="1560" w:type="dxa"/>
          </w:tcPr>
          <w:p w14:paraId="668425C0" w14:textId="77777777" w:rsidR="00FC1FBC" w:rsidRPr="005003EE" w:rsidRDefault="00FC1FBC" w:rsidP="00975268">
            <w:pPr>
              <w:rPr>
                <w:sz w:val="14"/>
                <w:szCs w:val="14"/>
              </w:rPr>
            </w:pPr>
            <w:r w:rsidRPr="005003EE">
              <w:rPr>
                <w:sz w:val="14"/>
                <w:szCs w:val="14"/>
              </w:rPr>
              <w:t>Gebelikte Görülen Fizyolojik ve Psikolojik Değişiklikler</w:t>
            </w:r>
          </w:p>
        </w:tc>
        <w:tc>
          <w:tcPr>
            <w:tcW w:w="1102" w:type="dxa"/>
          </w:tcPr>
          <w:p w14:paraId="76A919CD" w14:textId="77777777" w:rsidR="00FC1FBC" w:rsidRPr="001E6CFE" w:rsidRDefault="00FC1FBC" w:rsidP="00975268">
            <w:pPr>
              <w:jc w:val="both"/>
              <w:rPr>
                <w:sz w:val="14"/>
                <w:szCs w:val="14"/>
              </w:rPr>
            </w:pPr>
          </w:p>
        </w:tc>
        <w:tc>
          <w:tcPr>
            <w:tcW w:w="856" w:type="dxa"/>
          </w:tcPr>
          <w:p w14:paraId="504FD29F" w14:textId="77777777" w:rsidR="00FC1FBC" w:rsidRPr="001E6CFE" w:rsidRDefault="00FC1FBC" w:rsidP="00975268">
            <w:pPr>
              <w:jc w:val="both"/>
              <w:rPr>
                <w:sz w:val="14"/>
                <w:szCs w:val="14"/>
              </w:rPr>
            </w:pPr>
          </w:p>
        </w:tc>
        <w:tc>
          <w:tcPr>
            <w:tcW w:w="988" w:type="dxa"/>
          </w:tcPr>
          <w:p w14:paraId="214FEF10" w14:textId="77777777" w:rsidR="00FC1FBC" w:rsidRPr="001E6CFE" w:rsidRDefault="00FC1FBC" w:rsidP="00975268">
            <w:pPr>
              <w:jc w:val="both"/>
              <w:rPr>
                <w:sz w:val="14"/>
                <w:szCs w:val="14"/>
              </w:rPr>
            </w:pPr>
            <w:r w:rsidRPr="001E6CFE">
              <w:rPr>
                <w:sz w:val="14"/>
                <w:szCs w:val="14"/>
              </w:rPr>
              <w:t>X</w:t>
            </w:r>
          </w:p>
        </w:tc>
        <w:tc>
          <w:tcPr>
            <w:tcW w:w="864" w:type="dxa"/>
          </w:tcPr>
          <w:p w14:paraId="1292EF5D" w14:textId="77777777" w:rsidR="00FC1FBC" w:rsidRPr="001E6CFE" w:rsidRDefault="00FC1FBC" w:rsidP="00975268">
            <w:pPr>
              <w:jc w:val="both"/>
              <w:rPr>
                <w:sz w:val="14"/>
                <w:szCs w:val="14"/>
              </w:rPr>
            </w:pPr>
            <w:r w:rsidRPr="001E6CFE">
              <w:rPr>
                <w:sz w:val="14"/>
                <w:szCs w:val="14"/>
              </w:rPr>
              <w:t>X</w:t>
            </w:r>
          </w:p>
        </w:tc>
        <w:tc>
          <w:tcPr>
            <w:tcW w:w="925" w:type="dxa"/>
          </w:tcPr>
          <w:p w14:paraId="29F57F41" w14:textId="77777777" w:rsidR="00FC1FBC" w:rsidRPr="001E6CFE" w:rsidRDefault="00FC1FBC" w:rsidP="00975268">
            <w:pPr>
              <w:jc w:val="both"/>
              <w:rPr>
                <w:sz w:val="14"/>
                <w:szCs w:val="14"/>
              </w:rPr>
            </w:pPr>
          </w:p>
        </w:tc>
        <w:tc>
          <w:tcPr>
            <w:tcW w:w="926" w:type="dxa"/>
          </w:tcPr>
          <w:p w14:paraId="4A1FAA7E" w14:textId="77777777" w:rsidR="00FC1FBC" w:rsidRPr="001E6CFE" w:rsidRDefault="00FC1FBC" w:rsidP="00975268">
            <w:pPr>
              <w:jc w:val="both"/>
              <w:rPr>
                <w:sz w:val="14"/>
                <w:szCs w:val="14"/>
              </w:rPr>
            </w:pPr>
          </w:p>
        </w:tc>
        <w:tc>
          <w:tcPr>
            <w:tcW w:w="926" w:type="dxa"/>
          </w:tcPr>
          <w:p w14:paraId="3BDC815C" w14:textId="77777777" w:rsidR="00FC1FBC" w:rsidRPr="001E6CFE" w:rsidRDefault="00FC1FBC" w:rsidP="00975268">
            <w:pPr>
              <w:jc w:val="both"/>
              <w:rPr>
                <w:sz w:val="14"/>
                <w:szCs w:val="14"/>
              </w:rPr>
            </w:pPr>
          </w:p>
        </w:tc>
        <w:tc>
          <w:tcPr>
            <w:tcW w:w="1181" w:type="dxa"/>
          </w:tcPr>
          <w:p w14:paraId="155B7B3E" w14:textId="77777777" w:rsidR="00FC1FBC" w:rsidRPr="001E6CFE" w:rsidRDefault="00FC1FBC" w:rsidP="00975268">
            <w:pPr>
              <w:jc w:val="both"/>
              <w:rPr>
                <w:sz w:val="14"/>
                <w:szCs w:val="14"/>
              </w:rPr>
            </w:pPr>
          </w:p>
        </w:tc>
        <w:tc>
          <w:tcPr>
            <w:tcW w:w="1276" w:type="dxa"/>
          </w:tcPr>
          <w:p w14:paraId="7193C4AC" w14:textId="77777777" w:rsidR="00FC1FBC" w:rsidRPr="001E6CFE" w:rsidRDefault="00FC1FBC" w:rsidP="00975268">
            <w:pPr>
              <w:jc w:val="both"/>
              <w:rPr>
                <w:sz w:val="14"/>
                <w:szCs w:val="14"/>
              </w:rPr>
            </w:pPr>
          </w:p>
        </w:tc>
      </w:tr>
      <w:tr w:rsidR="00FC1FBC" w:rsidRPr="001E6CFE" w14:paraId="149EEABC" w14:textId="77777777" w:rsidTr="00975268">
        <w:trPr>
          <w:trHeight w:val="341"/>
        </w:trPr>
        <w:tc>
          <w:tcPr>
            <w:tcW w:w="454" w:type="dxa"/>
            <w:vMerge/>
          </w:tcPr>
          <w:p w14:paraId="3B6B1779" w14:textId="77777777" w:rsidR="00FC1FBC" w:rsidRPr="001E6CFE" w:rsidRDefault="00FC1FBC" w:rsidP="00975268">
            <w:pPr>
              <w:jc w:val="both"/>
              <w:rPr>
                <w:b/>
                <w:sz w:val="14"/>
                <w:szCs w:val="14"/>
              </w:rPr>
            </w:pPr>
          </w:p>
        </w:tc>
        <w:tc>
          <w:tcPr>
            <w:tcW w:w="1560" w:type="dxa"/>
          </w:tcPr>
          <w:p w14:paraId="16705C6B" w14:textId="77777777" w:rsidR="00FC1FBC" w:rsidRPr="001E6CFE" w:rsidRDefault="00FC1FBC" w:rsidP="00975268">
            <w:pPr>
              <w:rPr>
                <w:sz w:val="14"/>
                <w:szCs w:val="14"/>
              </w:rPr>
            </w:pPr>
            <w:r w:rsidRPr="00155396">
              <w:rPr>
                <w:sz w:val="16"/>
                <w:szCs w:val="16"/>
              </w:rPr>
              <w:t>Gebeliğin Oluşumu ve Fetüsün Fizyolojisi</w:t>
            </w:r>
          </w:p>
        </w:tc>
        <w:tc>
          <w:tcPr>
            <w:tcW w:w="1102" w:type="dxa"/>
          </w:tcPr>
          <w:p w14:paraId="6F963814" w14:textId="77777777" w:rsidR="00FC1FBC" w:rsidRPr="001E6CFE" w:rsidRDefault="00FC1FBC" w:rsidP="00975268">
            <w:pPr>
              <w:jc w:val="both"/>
              <w:rPr>
                <w:sz w:val="14"/>
                <w:szCs w:val="14"/>
              </w:rPr>
            </w:pPr>
          </w:p>
        </w:tc>
        <w:tc>
          <w:tcPr>
            <w:tcW w:w="856" w:type="dxa"/>
          </w:tcPr>
          <w:p w14:paraId="70F254D8" w14:textId="77777777" w:rsidR="00FC1FBC" w:rsidRPr="001E6CFE" w:rsidRDefault="00FC1FBC" w:rsidP="00975268">
            <w:pPr>
              <w:jc w:val="both"/>
              <w:rPr>
                <w:sz w:val="14"/>
                <w:szCs w:val="14"/>
              </w:rPr>
            </w:pPr>
          </w:p>
        </w:tc>
        <w:tc>
          <w:tcPr>
            <w:tcW w:w="988" w:type="dxa"/>
          </w:tcPr>
          <w:p w14:paraId="1BADCCCB" w14:textId="77777777" w:rsidR="00FC1FBC" w:rsidRPr="001E6CFE" w:rsidRDefault="00FC1FBC" w:rsidP="00975268">
            <w:pPr>
              <w:jc w:val="both"/>
              <w:rPr>
                <w:sz w:val="14"/>
                <w:szCs w:val="14"/>
              </w:rPr>
            </w:pPr>
            <w:r w:rsidRPr="001E6CFE">
              <w:rPr>
                <w:sz w:val="14"/>
                <w:szCs w:val="14"/>
              </w:rPr>
              <w:t>X</w:t>
            </w:r>
          </w:p>
        </w:tc>
        <w:tc>
          <w:tcPr>
            <w:tcW w:w="864" w:type="dxa"/>
          </w:tcPr>
          <w:p w14:paraId="759657FE" w14:textId="77777777" w:rsidR="00FC1FBC" w:rsidRPr="001E6CFE" w:rsidRDefault="00FC1FBC" w:rsidP="00975268">
            <w:pPr>
              <w:jc w:val="both"/>
              <w:rPr>
                <w:sz w:val="14"/>
                <w:szCs w:val="14"/>
              </w:rPr>
            </w:pPr>
          </w:p>
        </w:tc>
        <w:tc>
          <w:tcPr>
            <w:tcW w:w="925" w:type="dxa"/>
          </w:tcPr>
          <w:p w14:paraId="23BA99B8" w14:textId="77777777" w:rsidR="00FC1FBC" w:rsidRPr="001E6CFE" w:rsidRDefault="00FC1FBC" w:rsidP="00975268">
            <w:pPr>
              <w:jc w:val="both"/>
              <w:rPr>
                <w:sz w:val="14"/>
                <w:szCs w:val="14"/>
              </w:rPr>
            </w:pPr>
          </w:p>
        </w:tc>
        <w:tc>
          <w:tcPr>
            <w:tcW w:w="926" w:type="dxa"/>
          </w:tcPr>
          <w:p w14:paraId="48A7F7CB" w14:textId="77777777" w:rsidR="00FC1FBC" w:rsidRPr="001E6CFE" w:rsidRDefault="00FC1FBC" w:rsidP="00975268">
            <w:pPr>
              <w:jc w:val="both"/>
              <w:rPr>
                <w:sz w:val="14"/>
                <w:szCs w:val="14"/>
              </w:rPr>
            </w:pPr>
          </w:p>
        </w:tc>
        <w:tc>
          <w:tcPr>
            <w:tcW w:w="926" w:type="dxa"/>
          </w:tcPr>
          <w:p w14:paraId="6ED9F951" w14:textId="77777777" w:rsidR="00FC1FBC" w:rsidRPr="001E6CFE" w:rsidRDefault="00FC1FBC" w:rsidP="00975268">
            <w:pPr>
              <w:jc w:val="both"/>
              <w:rPr>
                <w:sz w:val="14"/>
                <w:szCs w:val="14"/>
              </w:rPr>
            </w:pPr>
          </w:p>
        </w:tc>
        <w:tc>
          <w:tcPr>
            <w:tcW w:w="1181" w:type="dxa"/>
          </w:tcPr>
          <w:p w14:paraId="3B3E78B6" w14:textId="77777777" w:rsidR="00FC1FBC" w:rsidRPr="001E6CFE" w:rsidRDefault="00FC1FBC" w:rsidP="00975268">
            <w:pPr>
              <w:jc w:val="both"/>
              <w:rPr>
                <w:sz w:val="14"/>
                <w:szCs w:val="14"/>
              </w:rPr>
            </w:pPr>
          </w:p>
        </w:tc>
        <w:tc>
          <w:tcPr>
            <w:tcW w:w="1276" w:type="dxa"/>
          </w:tcPr>
          <w:p w14:paraId="66A9A153" w14:textId="77777777" w:rsidR="00FC1FBC" w:rsidRPr="001E6CFE" w:rsidRDefault="00FC1FBC" w:rsidP="00975268">
            <w:pPr>
              <w:jc w:val="both"/>
              <w:rPr>
                <w:sz w:val="14"/>
                <w:szCs w:val="14"/>
              </w:rPr>
            </w:pPr>
          </w:p>
        </w:tc>
      </w:tr>
      <w:tr w:rsidR="00FC1FBC" w:rsidRPr="001E6CFE" w14:paraId="6F50A8C4" w14:textId="77777777" w:rsidTr="00975268">
        <w:trPr>
          <w:trHeight w:val="341"/>
        </w:trPr>
        <w:tc>
          <w:tcPr>
            <w:tcW w:w="454" w:type="dxa"/>
            <w:vMerge/>
          </w:tcPr>
          <w:p w14:paraId="2F9FF242" w14:textId="77777777" w:rsidR="00FC1FBC" w:rsidRPr="001E6CFE" w:rsidRDefault="00FC1FBC" w:rsidP="00975268">
            <w:pPr>
              <w:jc w:val="both"/>
              <w:rPr>
                <w:b/>
                <w:sz w:val="14"/>
                <w:szCs w:val="14"/>
              </w:rPr>
            </w:pPr>
          </w:p>
        </w:tc>
        <w:tc>
          <w:tcPr>
            <w:tcW w:w="1560" w:type="dxa"/>
          </w:tcPr>
          <w:p w14:paraId="261D9E27" w14:textId="77777777" w:rsidR="00FC1FBC" w:rsidRPr="00155396" w:rsidRDefault="00FC1FBC" w:rsidP="00975268">
            <w:pPr>
              <w:rPr>
                <w:sz w:val="16"/>
                <w:szCs w:val="16"/>
              </w:rPr>
            </w:pPr>
            <w:r w:rsidRPr="00155396">
              <w:rPr>
                <w:sz w:val="16"/>
                <w:szCs w:val="16"/>
              </w:rPr>
              <w:t>Gebelikte Anne Sağlığının Değerlendirilmesi</w:t>
            </w:r>
          </w:p>
        </w:tc>
        <w:tc>
          <w:tcPr>
            <w:tcW w:w="1102" w:type="dxa"/>
          </w:tcPr>
          <w:p w14:paraId="5948FF48" w14:textId="77777777" w:rsidR="00FC1FBC" w:rsidRPr="001E6CFE" w:rsidRDefault="00FC1FBC" w:rsidP="00975268">
            <w:pPr>
              <w:jc w:val="both"/>
              <w:rPr>
                <w:sz w:val="14"/>
                <w:szCs w:val="14"/>
              </w:rPr>
            </w:pPr>
          </w:p>
        </w:tc>
        <w:tc>
          <w:tcPr>
            <w:tcW w:w="856" w:type="dxa"/>
          </w:tcPr>
          <w:p w14:paraId="60764113" w14:textId="77777777" w:rsidR="00FC1FBC" w:rsidRPr="001E6CFE" w:rsidRDefault="00FC1FBC" w:rsidP="00975268">
            <w:pPr>
              <w:jc w:val="both"/>
              <w:rPr>
                <w:sz w:val="14"/>
                <w:szCs w:val="14"/>
              </w:rPr>
            </w:pPr>
          </w:p>
        </w:tc>
        <w:tc>
          <w:tcPr>
            <w:tcW w:w="988" w:type="dxa"/>
          </w:tcPr>
          <w:p w14:paraId="33AB6087" w14:textId="77777777" w:rsidR="00FC1FBC" w:rsidRPr="001E6CFE" w:rsidRDefault="00FC1FBC" w:rsidP="00975268">
            <w:pPr>
              <w:jc w:val="both"/>
              <w:rPr>
                <w:sz w:val="14"/>
                <w:szCs w:val="14"/>
              </w:rPr>
            </w:pPr>
            <w:r>
              <w:rPr>
                <w:sz w:val="14"/>
                <w:szCs w:val="14"/>
              </w:rPr>
              <w:t>X</w:t>
            </w:r>
          </w:p>
        </w:tc>
        <w:tc>
          <w:tcPr>
            <w:tcW w:w="864" w:type="dxa"/>
          </w:tcPr>
          <w:p w14:paraId="50A2E0BA" w14:textId="77777777" w:rsidR="00FC1FBC" w:rsidRPr="001E6CFE" w:rsidRDefault="00FC1FBC" w:rsidP="00975268">
            <w:pPr>
              <w:jc w:val="both"/>
              <w:rPr>
                <w:sz w:val="14"/>
                <w:szCs w:val="14"/>
              </w:rPr>
            </w:pPr>
            <w:r>
              <w:rPr>
                <w:sz w:val="14"/>
                <w:szCs w:val="14"/>
              </w:rPr>
              <w:t>X</w:t>
            </w:r>
          </w:p>
        </w:tc>
        <w:tc>
          <w:tcPr>
            <w:tcW w:w="925" w:type="dxa"/>
          </w:tcPr>
          <w:p w14:paraId="13941691" w14:textId="77777777" w:rsidR="00FC1FBC" w:rsidRPr="001E6CFE" w:rsidRDefault="00FC1FBC" w:rsidP="00975268">
            <w:pPr>
              <w:jc w:val="both"/>
              <w:rPr>
                <w:sz w:val="14"/>
                <w:szCs w:val="14"/>
              </w:rPr>
            </w:pPr>
          </w:p>
        </w:tc>
        <w:tc>
          <w:tcPr>
            <w:tcW w:w="926" w:type="dxa"/>
          </w:tcPr>
          <w:p w14:paraId="333267BB" w14:textId="77777777" w:rsidR="00FC1FBC" w:rsidRPr="001E6CFE" w:rsidRDefault="00FC1FBC" w:rsidP="00975268">
            <w:pPr>
              <w:jc w:val="both"/>
              <w:rPr>
                <w:sz w:val="14"/>
                <w:szCs w:val="14"/>
              </w:rPr>
            </w:pPr>
          </w:p>
        </w:tc>
        <w:tc>
          <w:tcPr>
            <w:tcW w:w="926" w:type="dxa"/>
          </w:tcPr>
          <w:p w14:paraId="2FC24D79" w14:textId="77777777" w:rsidR="00FC1FBC" w:rsidRPr="001E6CFE" w:rsidRDefault="00FC1FBC" w:rsidP="00975268">
            <w:pPr>
              <w:jc w:val="both"/>
              <w:rPr>
                <w:sz w:val="14"/>
                <w:szCs w:val="14"/>
              </w:rPr>
            </w:pPr>
          </w:p>
        </w:tc>
        <w:tc>
          <w:tcPr>
            <w:tcW w:w="1181" w:type="dxa"/>
          </w:tcPr>
          <w:p w14:paraId="4C22DAF2" w14:textId="77777777" w:rsidR="00FC1FBC" w:rsidRPr="001E6CFE" w:rsidRDefault="00FC1FBC" w:rsidP="00975268">
            <w:pPr>
              <w:jc w:val="both"/>
              <w:rPr>
                <w:sz w:val="14"/>
                <w:szCs w:val="14"/>
              </w:rPr>
            </w:pPr>
          </w:p>
        </w:tc>
        <w:tc>
          <w:tcPr>
            <w:tcW w:w="1276" w:type="dxa"/>
          </w:tcPr>
          <w:p w14:paraId="70365465" w14:textId="77777777" w:rsidR="00FC1FBC" w:rsidRPr="001E6CFE" w:rsidRDefault="00FC1FBC" w:rsidP="00975268">
            <w:pPr>
              <w:jc w:val="both"/>
              <w:rPr>
                <w:sz w:val="14"/>
                <w:szCs w:val="14"/>
              </w:rPr>
            </w:pPr>
          </w:p>
        </w:tc>
      </w:tr>
      <w:tr w:rsidR="00FC1FBC" w:rsidRPr="001E6CFE" w14:paraId="0C6B1140" w14:textId="77777777" w:rsidTr="00975268">
        <w:trPr>
          <w:trHeight w:val="341"/>
        </w:trPr>
        <w:tc>
          <w:tcPr>
            <w:tcW w:w="454" w:type="dxa"/>
            <w:vMerge/>
          </w:tcPr>
          <w:p w14:paraId="04674DA2" w14:textId="77777777" w:rsidR="00FC1FBC" w:rsidRPr="001E6CFE" w:rsidRDefault="00FC1FBC" w:rsidP="00975268">
            <w:pPr>
              <w:jc w:val="both"/>
              <w:rPr>
                <w:b/>
                <w:sz w:val="14"/>
                <w:szCs w:val="14"/>
              </w:rPr>
            </w:pPr>
          </w:p>
        </w:tc>
        <w:tc>
          <w:tcPr>
            <w:tcW w:w="1560" w:type="dxa"/>
          </w:tcPr>
          <w:p w14:paraId="0A19FF05" w14:textId="77777777" w:rsidR="00FC1FBC" w:rsidRPr="00155396" w:rsidRDefault="00FC1FBC" w:rsidP="00975268">
            <w:pPr>
              <w:rPr>
                <w:sz w:val="16"/>
                <w:szCs w:val="16"/>
              </w:rPr>
            </w:pPr>
            <w:r w:rsidRPr="00155396">
              <w:rPr>
                <w:sz w:val="16"/>
                <w:szCs w:val="16"/>
              </w:rPr>
              <w:t>Gebelikte Fetal Sağlığının Değerlendirilmesi</w:t>
            </w:r>
          </w:p>
        </w:tc>
        <w:tc>
          <w:tcPr>
            <w:tcW w:w="1102" w:type="dxa"/>
          </w:tcPr>
          <w:p w14:paraId="22591B04" w14:textId="77777777" w:rsidR="00FC1FBC" w:rsidRPr="001E6CFE" w:rsidRDefault="00FC1FBC" w:rsidP="00975268">
            <w:pPr>
              <w:jc w:val="both"/>
              <w:rPr>
                <w:sz w:val="14"/>
                <w:szCs w:val="14"/>
              </w:rPr>
            </w:pPr>
          </w:p>
        </w:tc>
        <w:tc>
          <w:tcPr>
            <w:tcW w:w="856" w:type="dxa"/>
          </w:tcPr>
          <w:p w14:paraId="4F6E24C5" w14:textId="77777777" w:rsidR="00FC1FBC" w:rsidRPr="001E6CFE" w:rsidRDefault="00FC1FBC" w:rsidP="00975268">
            <w:pPr>
              <w:jc w:val="both"/>
              <w:rPr>
                <w:sz w:val="14"/>
                <w:szCs w:val="14"/>
              </w:rPr>
            </w:pPr>
          </w:p>
        </w:tc>
        <w:tc>
          <w:tcPr>
            <w:tcW w:w="988" w:type="dxa"/>
          </w:tcPr>
          <w:p w14:paraId="4F857BDF" w14:textId="77777777" w:rsidR="00FC1FBC" w:rsidRPr="001E6CFE" w:rsidRDefault="00FC1FBC" w:rsidP="00975268">
            <w:pPr>
              <w:jc w:val="both"/>
              <w:rPr>
                <w:sz w:val="14"/>
                <w:szCs w:val="14"/>
              </w:rPr>
            </w:pPr>
          </w:p>
        </w:tc>
        <w:tc>
          <w:tcPr>
            <w:tcW w:w="864" w:type="dxa"/>
          </w:tcPr>
          <w:p w14:paraId="4EEDFFD7" w14:textId="77777777" w:rsidR="00FC1FBC" w:rsidRPr="001E6CFE" w:rsidRDefault="00FC1FBC" w:rsidP="00975268">
            <w:pPr>
              <w:jc w:val="both"/>
              <w:rPr>
                <w:sz w:val="14"/>
                <w:szCs w:val="14"/>
              </w:rPr>
            </w:pPr>
          </w:p>
        </w:tc>
        <w:tc>
          <w:tcPr>
            <w:tcW w:w="925" w:type="dxa"/>
          </w:tcPr>
          <w:p w14:paraId="1B7CAF2D" w14:textId="77777777" w:rsidR="00FC1FBC" w:rsidRPr="001E6CFE" w:rsidRDefault="00FC1FBC" w:rsidP="00975268">
            <w:pPr>
              <w:jc w:val="both"/>
              <w:rPr>
                <w:sz w:val="14"/>
                <w:szCs w:val="14"/>
              </w:rPr>
            </w:pPr>
            <w:r>
              <w:rPr>
                <w:sz w:val="14"/>
                <w:szCs w:val="14"/>
              </w:rPr>
              <w:t>X</w:t>
            </w:r>
          </w:p>
        </w:tc>
        <w:tc>
          <w:tcPr>
            <w:tcW w:w="926" w:type="dxa"/>
          </w:tcPr>
          <w:p w14:paraId="1959238C" w14:textId="77777777" w:rsidR="00FC1FBC" w:rsidRPr="001E6CFE" w:rsidRDefault="00FC1FBC" w:rsidP="00975268">
            <w:pPr>
              <w:jc w:val="both"/>
              <w:rPr>
                <w:sz w:val="14"/>
                <w:szCs w:val="14"/>
              </w:rPr>
            </w:pPr>
            <w:r>
              <w:rPr>
                <w:sz w:val="14"/>
                <w:szCs w:val="14"/>
              </w:rPr>
              <w:t>X</w:t>
            </w:r>
          </w:p>
        </w:tc>
        <w:tc>
          <w:tcPr>
            <w:tcW w:w="926" w:type="dxa"/>
          </w:tcPr>
          <w:p w14:paraId="0BB56F4E" w14:textId="77777777" w:rsidR="00FC1FBC" w:rsidRPr="001E6CFE" w:rsidRDefault="00FC1FBC" w:rsidP="00975268">
            <w:pPr>
              <w:jc w:val="both"/>
              <w:rPr>
                <w:sz w:val="14"/>
                <w:szCs w:val="14"/>
              </w:rPr>
            </w:pPr>
          </w:p>
        </w:tc>
        <w:tc>
          <w:tcPr>
            <w:tcW w:w="1181" w:type="dxa"/>
          </w:tcPr>
          <w:p w14:paraId="4A7BB4B7" w14:textId="77777777" w:rsidR="00FC1FBC" w:rsidRPr="001E6CFE" w:rsidRDefault="00FC1FBC" w:rsidP="00975268">
            <w:pPr>
              <w:jc w:val="both"/>
              <w:rPr>
                <w:sz w:val="14"/>
                <w:szCs w:val="14"/>
              </w:rPr>
            </w:pPr>
          </w:p>
        </w:tc>
        <w:tc>
          <w:tcPr>
            <w:tcW w:w="1276" w:type="dxa"/>
          </w:tcPr>
          <w:p w14:paraId="06D09EDC" w14:textId="77777777" w:rsidR="00FC1FBC" w:rsidRPr="001E6CFE" w:rsidRDefault="00FC1FBC" w:rsidP="00975268">
            <w:pPr>
              <w:jc w:val="both"/>
              <w:rPr>
                <w:sz w:val="14"/>
                <w:szCs w:val="14"/>
              </w:rPr>
            </w:pPr>
          </w:p>
        </w:tc>
      </w:tr>
      <w:tr w:rsidR="00FC1FBC" w:rsidRPr="001E6CFE" w14:paraId="31C4E862" w14:textId="77777777" w:rsidTr="00975268">
        <w:trPr>
          <w:trHeight w:val="560"/>
        </w:trPr>
        <w:tc>
          <w:tcPr>
            <w:tcW w:w="454" w:type="dxa"/>
            <w:vMerge w:val="restart"/>
          </w:tcPr>
          <w:p w14:paraId="028187FD" w14:textId="77777777" w:rsidR="00FC1FBC" w:rsidRPr="001E6CFE" w:rsidRDefault="00FC1FBC" w:rsidP="00975268">
            <w:pPr>
              <w:jc w:val="both"/>
              <w:rPr>
                <w:b/>
                <w:sz w:val="14"/>
                <w:szCs w:val="14"/>
              </w:rPr>
            </w:pPr>
            <w:r w:rsidRPr="001E6CFE">
              <w:rPr>
                <w:b/>
                <w:sz w:val="14"/>
                <w:szCs w:val="14"/>
              </w:rPr>
              <w:t>3</w:t>
            </w:r>
          </w:p>
        </w:tc>
        <w:tc>
          <w:tcPr>
            <w:tcW w:w="1560" w:type="dxa"/>
          </w:tcPr>
          <w:p w14:paraId="3E4AB02E" w14:textId="77777777" w:rsidR="00FC1FBC" w:rsidRPr="0002596D" w:rsidRDefault="00FC1FBC" w:rsidP="00975268">
            <w:pPr>
              <w:rPr>
                <w:sz w:val="16"/>
                <w:szCs w:val="16"/>
              </w:rPr>
            </w:pPr>
            <w:r w:rsidRPr="000F2BEB">
              <w:rPr>
                <w:sz w:val="16"/>
                <w:szCs w:val="16"/>
              </w:rPr>
              <w:t>Doğum Öncesi Bakım ve Kanıta Dayalı Uygulamalar</w:t>
            </w:r>
          </w:p>
        </w:tc>
        <w:tc>
          <w:tcPr>
            <w:tcW w:w="1102" w:type="dxa"/>
          </w:tcPr>
          <w:p w14:paraId="5255A230" w14:textId="77777777" w:rsidR="00FC1FBC" w:rsidRPr="001E6CFE" w:rsidRDefault="00FC1FBC" w:rsidP="00975268">
            <w:pPr>
              <w:jc w:val="both"/>
              <w:rPr>
                <w:sz w:val="14"/>
                <w:szCs w:val="14"/>
              </w:rPr>
            </w:pPr>
          </w:p>
        </w:tc>
        <w:tc>
          <w:tcPr>
            <w:tcW w:w="856" w:type="dxa"/>
          </w:tcPr>
          <w:p w14:paraId="3A3BF53D" w14:textId="77777777" w:rsidR="00FC1FBC" w:rsidRPr="001E6CFE" w:rsidRDefault="00FC1FBC" w:rsidP="00975268">
            <w:pPr>
              <w:jc w:val="both"/>
              <w:rPr>
                <w:sz w:val="14"/>
                <w:szCs w:val="14"/>
              </w:rPr>
            </w:pPr>
          </w:p>
        </w:tc>
        <w:tc>
          <w:tcPr>
            <w:tcW w:w="988" w:type="dxa"/>
          </w:tcPr>
          <w:p w14:paraId="293BEAEC" w14:textId="77777777" w:rsidR="00FC1FBC" w:rsidRPr="001E6CFE" w:rsidRDefault="00FC1FBC" w:rsidP="00975268">
            <w:pPr>
              <w:jc w:val="both"/>
              <w:rPr>
                <w:sz w:val="14"/>
                <w:szCs w:val="14"/>
              </w:rPr>
            </w:pPr>
            <w:r>
              <w:rPr>
                <w:sz w:val="14"/>
                <w:szCs w:val="14"/>
              </w:rPr>
              <w:t>X</w:t>
            </w:r>
          </w:p>
        </w:tc>
        <w:tc>
          <w:tcPr>
            <w:tcW w:w="864" w:type="dxa"/>
          </w:tcPr>
          <w:p w14:paraId="7AB01754" w14:textId="77777777" w:rsidR="00FC1FBC" w:rsidRPr="001E6CFE" w:rsidRDefault="00FC1FBC" w:rsidP="00975268">
            <w:pPr>
              <w:jc w:val="both"/>
              <w:rPr>
                <w:sz w:val="14"/>
                <w:szCs w:val="14"/>
              </w:rPr>
            </w:pPr>
          </w:p>
        </w:tc>
        <w:tc>
          <w:tcPr>
            <w:tcW w:w="925" w:type="dxa"/>
          </w:tcPr>
          <w:p w14:paraId="507BE92D" w14:textId="77777777" w:rsidR="00FC1FBC" w:rsidRPr="001E6CFE" w:rsidRDefault="00FC1FBC" w:rsidP="00975268">
            <w:pPr>
              <w:jc w:val="both"/>
              <w:rPr>
                <w:sz w:val="14"/>
                <w:szCs w:val="14"/>
              </w:rPr>
            </w:pPr>
          </w:p>
        </w:tc>
        <w:tc>
          <w:tcPr>
            <w:tcW w:w="926" w:type="dxa"/>
          </w:tcPr>
          <w:p w14:paraId="3CAD4056" w14:textId="77777777" w:rsidR="00FC1FBC" w:rsidRPr="001E6CFE" w:rsidRDefault="00FC1FBC" w:rsidP="00975268">
            <w:pPr>
              <w:jc w:val="both"/>
              <w:rPr>
                <w:sz w:val="14"/>
                <w:szCs w:val="14"/>
              </w:rPr>
            </w:pPr>
          </w:p>
        </w:tc>
        <w:tc>
          <w:tcPr>
            <w:tcW w:w="926" w:type="dxa"/>
          </w:tcPr>
          <w:p w14:paraId="5D89E6AD" w14:textId="77777777" w:rsidR="00FC1FBC" w:rsidRPr="001E6CFE" w:rsidRDefault="00FC1FBC" w:rsidP="00975268">
            <w:pPr>
              <w:jc w:val="both"/>
              <w:rPr>
                <w:sz w:val="14"/>
                <w:szCs w:val="14"/>
              </w:rPr>
            </w:pPr>
          </w:p>
        </w:tc>
        <w:tc>
          <w:tcPr>
            <w:tcW w:w="1181" w:type="dxa"/>
          </w:tcPr>
          <w:p w14:paraId="0E6366F9" w14:textId="77777777" w:rsidR="00FC1FBC" w:rsidRPr="001E6CFE" w:rsidRDefault="00FC1FBC" w:rsidP="00975268">
            <w:pPr>
              <w:jc w:val="both"/>
              <w:rPr>
                <w:sz w:val="14"/>
                <w:szCs w:val="14"/>
              </w:rPr>
            </w:pPr>
          </w:p>
        </w:tc>
        <w:tc>
          <w:tcPr>
            <w:tcW w:w="1276" w:type="dxa"/>
          </w:tcPr>
          <w:p w14:paraId="1672160F" w14:textId="77777777" w:rsidR="00FC1FBC" w:rsidRPr="001E6CFE" w:rsidRDefault="00FC1FBC" w:rsidP="00975268">
            <w:pPr>
              <w:jc w:val="both"/>
              <w:rPr>
                <w:sz w:val="14"/>
                <w:szCs w:val="14"/>
              </w:rPr>
            </w:pPr>
          </w:p>
        </w:tc>
      </w:tr>
      <w:tr w:rsidR="00FC1FBC" w:rsidRPr="001E6CFE" w14:paraId="194D29FE" w14:textId="77777777" w:rsidTr="00975268">
        <w:trPr>
          <w:trHeight w:val="275"/>
        </w:trPr>
        <w:tc>
          <w:tcPr>
            <w:tcW w:w="454" w:type="dxa"/>
            <w:vMerge/>
          </w:tcPr>
          <w:p w14:paraId="6A13D483" w14:textId="77777777" w:rsidR="00FC1FBC" w:rsidRPr="001E6CFE" w:rsidRDefault="00FC1FBC" w:rsidP="00975268">
            <w:pPr>
              <w:jc w:val="both"/>
              <w:rPr>
                <w:b/>
                <w:sz w:val="14"/>
                <w:szCs w:val="14"/>
              </w:rPr>
            </w:pPr>
          </w:p>
        </w:tc>
        <w:tc>
          <w:tcPr>
            <w:tcW w:w="1560" w:type="dxa"/>
          </w:tcPr>
          <w:p w14:paraId="15CC886C" w14:textId="77777777" w:rsidR="00FC1FBC" w:rsidRPr="001E6CFE" w:rsidRDefault="00FC1FBC" w:rsidP="00975268">
            <w:pPr>
              <w:rPr>
                <w:sz w:val="14"/>
                <w:szCs w:val="14"/>
              </w:rPr>
            </w:pPr>
            <w:r w:rsidRPr="000F2BEB">
              <w:rPr>
                <w:sz w:val="16"/>
                <w:szCs w:val="16"/>
              </w:rPr>
              <w:t>Riskli Gebelikler</w:t>
            </w:r>
          </w:p>
        </w:tc>
        <w:tc>
          <w:tcPr>
            <w:tcW w:w="1102" w:type="dxa"/>
          </w:tcPr>
          <w:p w14:paraId="629A611D" w14:textId="77777777" w:rsidR="00FC1FBC" w:rsidRPr="001E6CFE" w:rsidRDefault="00FC1FBC" w:rsidP="00975268">
            <w:pPr>
              <w:jc w:val="both"/>
              <w:rPr>
                <w:sz w:val="14"/>
                <w:szCs w:val="14"/>
              </w:rPr>
            </w:pPr>
          </w:p>
        </w:tc>
        <w:tc>
          <w:tcPr>
            <w:tcW w:w="856" w:type="dxa"/>
          </w:tcPr>
          <w:p w14:paraId="578C731F" w14:textId="77777777" w:rsidR="00FC1FBC" w:rsidRPr="001E6CFE" w:rsidRDefault="00FC1FBC" w:rsidP="00975268">
            <w:pPr>
              <w:jc w:val="both"/>
              <w:rPr>
                <w:sz w:val="14"/>
                <w:szCs w:val="14"/>
              </w:rPr>
            </w:pPr>
          </w:p>
        </w:tc>
        <w:tc>
          <w:tcPr>
            <w:tcW w:w="988" w:type="dxa"/>
          </w:tcPr>
          <w:p w14:paraId="42294115" w14:textId="77777777" w:rsidR="00FC1FBC" w:rsidRPr="001E6CFE" w:rsidRDefault="00FC1FBC" w:rsidP="00975268">
            <w:pPr>
              <w:jc w:val="both"/>
              <w:rPr>
                <w:sz w:val="14"/>
                <w:szCs w:val="14"/>
              </w:rPr>
            </w:pPr>
          </w:p>
        </w:tc>
        <w:tc>
          <w:tcPr>
            <w:tcW w:w="864" w:type="dxa"/>
          </w:tcPr>
          <w:p w14:paraId="43B28DC8" w14:textId="77777777" w:rsidR="00FC1FBC" w:rsidRPr="001E6CFE" w:rsidRDefault="00FC1FBC" w:rsidP="00975268">
            <w:pPr>
              <w:jc w:val="both"/>
              <w:rPr>
                <w:sz w:val="14"/>
                <w:szCs w:val="14"/>
              </w:rPr>
            </w:pPr>
            <w:r>
              <w:rPr>
                <w:sz w:val="14"/>
                <w:szCs w:val="14"/>
              </w:rPr>
              <w:t>X</w:t>
            </w:r>
          </w:p>
        </w:tc>
        <w:tc>
          <w:tcPr>
            <w:tcW w:w="925" w:type="dxa"/>
          </w:tcPr>
          <w:p w14:paraId="33F6129D" w14:textId="77777777" w:rsidR="00FC1FBC" w:rsidRPr="001E6CFE" w:rsidRDefault="00FC1FBC" w:rsidP="00975268">
            <w:pPr>
              <w:jc w:val="both"/>
              <w:rPr>
                <w:sz w:val="14"/>
                <w:szCs w:val="14"/>
              </w:rPr>
            </w:pPr>
          </w:p>
        </w:tc>
        <w:tc>
          <w:tcPr>
            <w:tcW w:w="926" w:type="dxa"/>
          </w:tcPr>
          <w:p w14:paraId="0234EC87" w14:textId="77777777" w:rsidR="00FC1FBC" w:rsidRPr="001E6CFE" w:rsidRDefault="00FC1FBC" w:rsidP="00975268">
            <w:pPr>
              <w:jc w:val="both"/>
              <w:rPr>
                <w:sz w:val="14"/>
                <w:szCs w:val="14"/>
              </w:rPr>
            </w:pPr>
          </w:p>
        </w:tc>
        <w:tc>
          <w:tcPr>
            <w:tcW w:w="926" w:type="dxa"/>
          </w:tcPr>
          <w:p w14:paraId="4362A234" w14:textId="77777777" w:rsidR="00FC1FBC" w:rsidRPr="001E6CFE" w:rsidRDefault="00FC1FBC" w:rsidP="00975268">
            <w:pPr>
              <w:jc w:val="both"/>
              <w:rPr>
                <w:sz w:val="14"/>
                <w:szCs w:val="14"/>
              </w:rPr>
            </w:pPr>
          </w:p>
        </w:tc>
        <w:tc>
          <w:tcPr>
            <w:tcW w:w="1181" w:type="dxa"/>
          </w:tcPr>
          <w:p w14:paraId="39F57059" w14:textId="77777777" w:rsidR="00FC1FBC" w:rsidRPr="001E6CFE" w:rsidRDefault="00FC1FBC" w:rsidP="00975268">
            <w:pPr>
              <w:jc w:val="both"/>
              <w:rPr>
                <w:sz w:val="14"/>
                <w:szCs w:val="14"/>
              </w:rPr>
            </w:pPr>
          </w:p>
        </w:tc>
        <w:tc>
          <w:tcPr>
            <w:tcW w:w="1276" w:type="dxa"/>
          </w:tcPr>
          <w:p w14:paraId="17E3CD71" w14:textId="77777777" w:rsidR="00FC1FBC" w:rsidRPr="001E6CFE" w:rsidRDefault="00FC1FBC" w:rsidP="00975268">
            <w:pPr>
              <w:jc w:val="both"/>
              <w:rPr>
                <w:sz w:val="14"/>
                <w:szCs w:val="14"/>
              </w:rPr>
            </w:pPr>
          </w:p>
        </w:tc>
      </w:tr>
      <w:tr w:rsidR="00FC1FBC" w:rsidRPr="001E6CFE" w14:paraId="6E23366C" w14:textId="77777777" w:rsidTr="00975268">
        <w:trPr>
          <w:trHeight w:val="259"/>
        </w:trPr>
        <w:tc>
          <w:tcPr>
            <w:tcW w:w="454" w:type="dxa"/>
            <w:vMerge w:val="restart"/>
          </w:tcPr>
          <w:p w14:paraId="4050A2C1" w14:textId="77777777" w:rsidR="00FC1FBC" w:rsidRPr="001E6CFE" w:rsidRDefault="00FC1FBC" w:rsidP="00975268">
            <w:pPr>
              <w:jc w:val="both"/>
              <w:rPr>
                <w:b/>
                <w:sz w:val="14"/>
                <w:szCs w:val="14"/>
              </w:rPr>
            </w:pPr>
            <w:r w:rsidRPr="001E6CFE">
              <w:rPr>
                <w:b/>
                <w:sz w:val="14"/>
                <w:szCs w:val="14"/>
              </w:rPr>
              <w:t>4</w:t>
            </w:r>
          </w:p>
        </w:tc>
        <w:tc>
          <w:tcPr>
            <w:tcW w:w="1560" w:type="dxa"/>
          </w:tcPr>
          <w:p w14:paraId="7080A9C4" w14:textId="77777777" w:rsidR="00FC1FBC" w:rsidRPr="001E6CFE" w:rsidRDefault="00FC1FBC" w:rsidP="00975268">
            <w:pPr>
              <w:rPr>
                <w:b/>
                <w:sz w:val="14"/>
                <w:szCs w:val="14"/>
              </w:rPr>
            </w:pPr>
            <w:r w:rsidRPr="001E6CFE">
              <w:rPr>
                <w:sz w:val="14"/>
                <w:szCs w:val="14"/>
              </w:rPr>
              <w:t>Gebenin Genel Fizik Muayenesi (Leopold Manevraları + Fetal Kalp Sesi Dinleme)</w:t>
            </w:r>
            <w:r w:rsidRPr="001E6CFE">
              <w:rPr>
                <w:sz w:val="14"/>
                <w:szCs w:val="14"/>
              </w:rPr>
              <w:br/>
            </w:r>
            <w:r w:rsidRPr="001E6CFE">
              <w:rPr>
                <w:b/>
                <w:sz w:val="14"/>
                <w:szCs w:val="14"/>
              </w:rPr>
              <w:t>LABORATUVAR</w:t>
            </w:r>
          </w:p>
        </w:tc>
        <w:tc>
          <w:tcPr>
            <w:tcW w:w="1102" w:type="dxa"/>
          </w:tcPr>
          <w:p w14:paraId="12FDB460" w14:textId="77777777" w:rsidR="00FC1FBC" w:rsidRPr="001E6CFE" w:rsidRDefault="00FC1FBC" w:rsidP="00975268">
            <w:pPr>
              <w:jc w:val="both"/>
              <w:rPr>
                <w:sz w:val="14"/>
                <w:szCs w:val="14"/>
              </w:rPr>
            </w:pPr>
          </w:p>
        </w:tc>
        <w:tc>
          <w:tcPr>
            <w:tcW w:w="856" w:type="dxa"/>
          </w:tcPr>
          <w:p w14:paraId="29FD7735" w14:textId="77777777" w:rsidR="00FC1FBC" w:rsidRPr="001E6CFE" w:rsidRDefault="00FC1FBC" w:rsidP="00975268">
            <w:pPr>
              <w:jc w:val="both"/>
              <w:rPr>
                <w:sz w:val="14"/>
                <w:szCs w:val="14"/>
              </w:rPr>
            </w:pPr>
          </w:p>
        </w:tc>
        <w:tc>
          <w:tcPr>
            <w:tcW w:w="988" w:type="dxa"/>
          </w:tcPr>
          <w:p w14:paraId="7BD2E5CC" w14:textId="77777777" w:rsidR="00FC1FBC" w:rsidRPr="001E6CFE" w:rsidRDefault="00FC1FBC" w:rsidP="00975268">
            <w:pPr>
              <w:jc w:val="both"/>
              <w:rPr>
                <w:sz w:val="14"/>
                <w:szCs w:val="14"/>
              </w:rPr>
            </w:pPr>
            <w:r w:rsidRPr="001E6CFE">
              <w:rPr>
                <w:sz w:val="14"/>
                <w:szCs w:val="14"/>
              </w:rPr>
              <w:t>X</w:t>
            </w:r>
          </w:p>
        </w:tc>
        <w:tc>
          <w:tcPr>
            <w:tcW w:w="864" w:type="dxa"/>
          </w:tcPr>
          <w:p w14:paraId="64C6B021" w14:textId="77777777" w:rsidR="00FC1FBC" w:rsidRPr="001E6CFE" w:rsidRDefault="00FC1FBC" w:rsidP="00975268">
            <w:pPr>
              <w:jc w:val="both"/>
              <w:rPr>
                <w:sz w:val="14"/>
                <w:szCs w:val="14"/>
              </w:rPr>
            </w:pPr>
            <w:r w:rsidRPr="001E6CFE">
              <w:rPr>
                <w:sz w:val="14"/>
                <w:szCs w:val="14"/>
              </w:rPr>
              <w:t>X</w:t>
            </w:r>
          </w:p>
        </w:tc>
        <w:tc>
          <w:tcPr>
            <w:tcW w:w="925" w:type="dxa"/>
          </w:tcPr>
          <w:p w14:paraId="355FC6EB" w14:textId="77777777" w:rsidR="00FC1FBC" w:rsidRPr="001E6CFE" w:rsidRDefault="00FC1FBC" w:rsidP="00975268">
            <w:pPr>
              <w:jc w:val="both"/>
              <w:rPr>
                <w:sz w:val="14"/>
                <w:szCs w:val="14"/>
              </w:rPr>
            </w:pPr>
            <w:r w:rsidRPr="001E6CFE">
              <w:rPr>
                <w:sz w:val="14"/>
                <w:szCs w:val="14"/>
              </w:rPr>
              <w:t>X</w:t>
            </w:r>
          </w:p>
        </w:tc>
        <w:tc>
          <w:tcPr>
            <w:tcW w:w="926" w:type="dxa"/>
          </w:tcPr>
          <w:p w14:paraId="365EF28C" w14:textId="77777777" w:rsidR="00FC1FBC" w:rsidRPr="001E6CFE" w:rsidRDefault="00FC1FBC" w:rsidP="00975268">
            <w:pPr>
              <w:jc w:val="both"/>
              <w:rPr>
                <w:sz w:val="14"/>
                <w:szCs w:val="14"/>
              </w:rPr>
            </w:pPr>
            <w:r w:rsidRPr="001E6CFE">
              <w:rPr>
                <w:sz w:val="14"/>
                <w:szCs w:val="14"/>
              </w:rPr>
              <w:t>X</w:t>
            </w:r>
          </w:p>
        </w:tc>
        <w:tc>
          <w:tcPr>
            <w:tcW w:w="926" w:type="dxa"/>
          </w:tcPr>
          <w:p w14:paraId="738BC224" w14:textId="77777777" w:rsidR="00FC1FBC" w:rsidRPr="001E6CFE" w:rsidRDefault="00FC1FBC" w:rsidP="00975268">
            <w:pPr>
              <w:jc w:val="both"/>
              <w:rPr>
                <w:sz w:val="14"/>
                <w:szCs w:val="14"/>
              </w:rPr>
            </w:pPr>
          </w:p>
        </w:tc>
        <w:tc>
          <w:tcPr>
            <w:tcW w:w="1181" w:type="dxa"/>
          </w:tcPr>
          <w:p w14:paraId="53A3E4C0" w14:textId="77777777" w:rsidR="00FC1FBC" w:rsidRPr="001E6CFE" w:rsidRDefault="00FC1FBC" w:rsidP="00975268">
            <w:pPr>
              <w:jc w:val="both"/>
              <w:rPr>
                <w:sz w:val="14"/>
                <w:szCs w:val="14"/>
              </w:rPr>
            </w:pPr>
          </w:p>
        </w:tc>
        <w:tc>
          <w:tcPr>
            <w:tcW w:w="1276" w:type="dxa"/>
          </w:tcPr>
          <w:p w14:paraId="518B7563" w14:textId="77777777" w:rsidR="00FC1FBC" w:rsidRPr="001E6CFE" w:rsidRDefault="00FC1FBC" w:rsidP="00975268">
            <w:pPr>
              <w:jc w:val="both"/>
              <w:rPr>
                <w:sz w:val="14"/>
                <w:szCs w:val="14"/>
              </w:rPr>
            </w:pPr>
          </w:p>
        </w:tc>
      </w:tr>
      <w:tr w:rsidR="00FC1FBC" w:rsidRPr="001E6CFE" w14:paraId="66369382" w14:textId="77777777" w:rsidTr="00975268">
        <w:trPr>
          <w:trHeight w:val="265"/>
        </w:trPr>
        <w:tc>
          <w:tcPr>
            <w:tcW w:w="454" w:type="dxa"/>
            <w:vMerge/>
          </w:tcPr>
          <w:p w14:paraId="57EBB6CF" w14:textId="77777777" w:rsidR="00FC1FBC" w:rsidRPr="001E6CFE" w:rsidRDefault="00FC1FBC" w:rsidP="00975268">
            <w:pPr>
              <w:jc w:val="both"/>
              <w:rPr>
                <w:b/>
                <w:sz w:val="14"/>
                <w:szCs w:val="14"/>
              </w:rPr>
            </w:pPr>
          </w:p>
        </w:tc>
        <w:tc>
          <w:tcPr>
            <w:tcW w:w="1560" w:type="dxa"/>
          </w:tcPr>
          <w:p w14:paraId="08D0FA7F" w14:textId="77777777" w:rsidR="00FC1FBC" w:rsidRPr="001E6CFE" w:rsidRDefault="00FC1FBC" w:rsidP="00975268">
            <w:pPr>
              <w:rPr>
                <w:sz w:val="14"/>
                <w:szCs w:val="14"/>
              </w:rPr>
            </w:pPr>
            <w:r w:rsidRPr="001E6CFE">
              <w:rPr>
                <w:sz w:val="14"/>
                <w:szCs w:val="14"/>
              </w:rPr>
              <w:t>Perine Bakımı + KKVM</w:t>
            </w:r>
            <w:r w:rsidRPr="001E6CFE">
              <w:rPr>
                <w:b/>
                <w:sz w:val="14"/>
                <w:szCs w:val="14"/>
              </w:rPr>
              <w:t xml:space="preserve"> LABORATUVAR</w:t>
            </w:r>
          </w:p>
        </w:tc>
        <w:tc>
          <w:tcPr>
            <w:tcW w:w="1102" w:type="dxa"/>
          </w:tcPr>
          <w:p w14:paraId="54267EB3" w14:textId="77777777" w:rsidR="00FC1FBC" w:rsidRPr="001E6CFE" w:rsidRDefault="00FC1FBC" w:rsidP="00975268">
            <w:pPr>
              <w:jc w:val="both"/>
              <w:rPr>
                <w:sz w:val="14"/>
                <w:szCs w:val="14"/>
              </w:rPr>
            </w:pPr>
            <w:r w:rsidRPr="001E6CFE">
              <w:rPr>
                <w:sz w:val="14"/>
                <w:szCs w:val="14"/>
              </w:rPr>
              <w:t>X</w:t>
            </w:r>
          </w:p>
        </w:tc>
        <w:tc>
          <w:tcPr>
            <w:tcW w:w="856" w:type="dxa"/>
          </w:tcPr>
          <w:p w14:paraId="63D78B71" w14:textId="77777777" w:rsidR="00FC1FBC" w:rsidRPr="001E6CFE" w:rsidRDefault="00FC1FBC" w:rsidP="00975268">
            <w:pPr>
              <w:jc w:val="both"/>
              <w:rPr>
                <w:sz w:val="14"/>
                <w:szCs w:val="14"/>
              </w:rPr>
            </w:pPr>
            <w:r>
              <w:rPr>
                <w:sz w:val="14"/>
                <w:szCs w:val="14"/>
              </w:rPr>
              <w:t>X</w:t>
            </w:r>
          </w:p>
        </w:tc>
        <w:tc>
          <w:tcPr>
            <w:tcW w:w="988" w:type="dxa"/>
          </w:tcPr>
          <w:p w14:paraId="5F0D55E6" w14:textId="77777777" w:rsidR="00FC1FBC" w:rsidRPr="001E6CFE" w:rsidRDefault="00FC1FBC" w:rsidP="00975268">
            <w:pPr>
              <w:jc w:val="both"/>
              <w:rPr>
                <w:sz w:val="14"/>
                <w:szCs w:val="14"/>
              </w:rPr>
            </w:pPr>
            <w:r>
              <w:rPr>
                <w:sz w:val="14"/>
                <w:szCs w:val="14"/>
              </w:rPr>
              <w:t>X</w:t>
            </w:r>
          </w:p>
        </w:tc>
        <w:tc>
          <w:tcPr>
            <w:tcW w:w="864" w:type="dxa"/>
          </w:tcPr>
          <w:p w14:paraId="1DA54F52" w14:textId="77777777" w:rsidR="00FC1FBC" w:rsidRPr="001E6CFE" w:rsidRDefault="00FC1FBC" w:rsidP="00975268">
            <w:pPr>
              <w:jc w:val="both"/>
              <w:rPr>
                <w:sz w:val="14"/>
                <w:szCs w:val="14"/>
              </w:rPr>
            </w:pPr>
            <w:r>
              <w:rPr>
                <w:sz w:val="14"/>
                <w:szCs w:val="14"/>
              </w:rPr>
              <w:t>X</w:t>
            </w:r>
          </w:p>
        </w:tc>
        <w:tc>
          <w:tcPr>
            <w:tcW w:w="925" w:type="dxa"/>
          </w:tcPr>
          <w:p w14:paraId="69E0AC71" w14:textId="77777777" w:rsidR="00FC1FBC" w:rsidRPr="001E6CFE" w:rsidRDefault="00FC1FBC" w:rsidP="00975268">
            <w:pPr>
              <w:jc w:val="both"/>
              <w:rPr>
                <w:sz w:val="14"/>
                <w:szCs w:val="14"/>
              </w:rPr>
            </w:pPr>
          </w:p>
        </w:tc>
        <w:tc>
          <w:tcPr>
            <w:tcW w:w="926" w:type="dxa"/>
          </w:tcPr>
          <w:p w14:paraId="6B4458F8" w14:textId="77777777" w:rsidR="00FC1FBC" w:rsidRPr="001E6CFE" w:rsidRDefault="00FC1FBC" w:rsidP="00975268">
            <w:pPr>
              <w:jc w:val="both"/>
              <w:rPr>
                <w:sz w:val="14"/>
                <w:szCs w:val="14"/>
              </w:rPr>
            </w:pPr>
          </w:p>
        </w:tc>
        <w:tc>
          <w:tcPr>
            <w:tcW w:w="926" w:type="dxa"/>
          </w:tcPr>
          <w:p w14:paraId="38160DD7" w14:textId="77777777" w:rsidR="00FC1FBC" w:rsidRPr="001E6CFE" w:rsidRDefault="00FC1FBC" w:rsidP="00975268">
            <w:pPr>
              <w:jc w:val="both"/>
              <w:rPr>
                <w:sz w:val="14"/>
                <w:szCs w:val="14"/>
              </w:rPr>
            </w:pPr>
          </w:p>
        </w:tc>
        <w:tc>
          <w:tcPr>
            <w:tcW w:w="1181" w:type="dxa"/>
          </w:tcPr>
          <w:p w14:paraId="411DD2BD" w14:textId="77777777" w:rsidR="00FC1FBC" w:rsidRPr="001E6CFE" w:rsidRDefault="00FC1FBC" w:rsidP="00975268">
            <w:pPr>
              <w:jc w:val="both"/>
              <w:rPr>
                <w:sz w:val="14"/>
                <w:szCs w:val="14"/>
              </w:rPr>
            </w:pPr>
          </w:p>
        </w:tc>
        <w:tc>
          <w:tcPr>
            <w:tcW w:w="1276" w:type="dxa"/>
          </w:tcPr>
          <w:p w14:paraId="302A6A23" w14:textId="77777777" w:rsidR="00FC1FBC" w:rsidRPr="001E6CFE" w:rsidRDefault="00FC1FBC" w:rsidP="00975268">
            <w:pPr>
              <w:jc w:val="both"/>
              <w:rPr>
                <w:sz w:val="14"/>
                <w:szCs w:val="14"/>
              </w:rPr>
            </w:pPr>
          </w:p>
        </w:tc>
      </w:tr>
      <w:tr w:rsidR="00FC1FBC" w:rsidRPr="001E6CFE" w14:paraId="7DB73134" w14:textId="77777777" w:rsidTr="00975268">
        <w:trPr>
          <w:trHeight w:val="83"/>
        </w:trPr>
        <w:tc>
          <w:tcPr>
            <w:tcW w:w="454" w:type="dxa"/>
            <w:vMerge w:val="restart"/>
          </w:tcPr>
          <w:p w14:paraId="56C5D76A" w14:textId="77777777" w:rsidR="00FC1FBC" w:rsidRPr="001E6CFE" w:rsidRDefault="00FC1FBC" w:rsidP="00975268">
            <w:pPr>
              <w:jc w:val="both"/>
              <w:rPr>
                <w:b/>
                <w:sz w:val="14"/>
                <w:szCs w:val="14"/>
              </w:rPr>
            </w:pPr>
            <w:r w:rsidRPr="001E6CFE">
              <w:rPr>
                <w:b/>
                <w:sz w:val="14"/>
                <w:szCs w:val="14"/>
              </w:rPr>
              <w:t>5</w:t>
            </w:r>
          </w:p>
        </w:tc>
        <w:tc>
          <w:tcPr>
            <w:tcW w:w="1560" w:type="dxa"/>
          </w:tcPr>
          <w:p w14:paraId="7EE5DAA4" w14:textId="77777777" w:rsidR="00FC1FBC" w:rsidRPr="00501996" w:rsidRDefault="00FC1FBC" w:rsidP="00975268">
            <w:pPr>
              <w:rPr>
                <w:sz w:val="16"/>
                <w:szCs w:val="16"/>
              </w:rPr>
            </w:pPr>
            <w:r w:rsidRPr="00851508">
              <w:rPr>
                <w:sz w:val="16"/>
                <w:szCs w:val="16"/>
              </w:rPr>
              <w:t>Doğum Eylemi</w:t>
            </w:r>
            <w:r>
              <w:rPr>
                <w:sz w:val="16"/>
                <w:szCs w:val="16"/>
              </w:rPr>
              <w:t xml:space="preserve"> </w:t>
            </w:r>
            <w:r w:rsidRPr="000F2BEB">
              <w:rPr>
                <w:sz w:val="16"/>
                <w:szCs w:val="16"/>
              </w:rPr>
              <w:t>ve Hemşirelik Bakımı</w:t>
            </w:r>
          </w:p>
        </w:tc>
        <w:tc>
          <w:tcPr>
            <w:tcW w:w="1102" w:type="dxa"/>
          </w:tcPr>
          <w:p w14:paraId="5301BD50" w14:textId="77777777" w:rsidR="00FC1FBC" w:rsidRPr="001E6CFE" w:rsidRDefault="00FC1FBC" w:rsidP="00975268">
            <w:pPr>
              <w:jc w:val="both"/>
              <w:rPr>
                <w:sz w:val="14"/>
                <w:szCs w:val="14"/>
              </w:rPr>
            </w:pPr>
          </w:p>
        </w:tc>
        <w:tc>
          <w:tcPr>
            <w:tcW w:w="856" w:type="dxa"/>
          </w:tcPr>
          <w:p w14:paraId="04C88A19" w14:textId="77777777" w:rsidR="00FC1FBC" w:rsidRPr="001E6CFE" w:rsidRDefault="00FC1FBC" w:rsidP="00975268">
            <w:pPr>
              <w:jc w:val="both"/>
              <w:rPr>
                <w:sz w:val="14"/>
                <w:szCs w:val="14"/>
              </w:rPr>
            </w:pPr>
          </w:p>
        </w:tc>
        <w:tc>
          <w:tcPr>
            <w:tcW w:w="988" w:type="dxa"/>
          </w:tcPr>
          <w:p w14:paraId="1C668101" w14:textId="77777777" w:rsidR="00FC1FBC" w:rsidRPr="001E6CFE" w:rsidRDefault="00FC1FBC" w:rsidP="00975268">
            <w:pPr>
              <w:jc w:val="both"/>
              <w:rPr>
                <w:sz w:val="14"/>
                <w:szCs w:val="14"/>
              </w:rPr>
            </w:pPr>
            <w:r w:rsidRPr="001E6CFE">
              <w:rPr>
                <w:sz w:val="14"/>
                <w:szCs w:val="14"/>
              </w:rPr>
              <w:t>X</w:t>
            </w:r>
          </w:p>
        </w:tc>
        <w:tc>
          <w:tcPr>
            <w:tcW w:w="864" w:type="dxa"/>
          </w:tcPr>
          <w:p w14:paraId="236FC561" w14:textId="77777777" w:rsidR="00FC1FBC" w:rsidRPr="001E6CFE" w:rsidRDefault="00FC1FBC" w:rsidP="00975268">
            <w:pPr>
              <w:jc w:val="both"/>
              <w:rPr>
                <w:sz w:val="14"/>
                <w:szCs w:val="14"/>
              </w:rPr>
            </w:pPr>
            <w:r>
              <w:rPr>
                <w:sz w:val="14"/>
                <w:szCs w:val="14"/>
              </w:rPr>
              <w:t>X</w:t>
            </w:r>
          </w:p>
        </w:tc>
        <w:tc>
          <w:tcPr>
            <w:tcW w:w="925" w:type="dxa"/>
          </w:tcPr>
          <w:p w14:paraId="11F3CEB1" w14:textId="77777777" w:rsidR="00FC1FBC" w:rsidRPr="001E6CFE" w:rsidRDefault="00FC1FBC" w:rsidP="00975268">
            <w:pPr>
              <w:jc w:val="both"/>
              <w:rPr>
                <w:sz w:val="14"/>
                <w:szCs w:val="14"/>
              </w:rPr>
            </w:pPr>
          </w:p>
        </w:tc>
        <w:tc>
          <w:tcPr>
            <w:tcW w:w="926" w:type="dxa"/>
          </w:tcPr>
          <w:p w14:paraId="514D1578" w14:textId="77777777" w:rsidR="00FC1FBC" w:rsidRPr="001E6CFE" w:rsidRDefault="00FC1FBC" w:rsidP="00975268">
            <w:pPr>
              <w:jc w:val="both"/>
              <w:rPr>
                <w:sz w:val="14"/>
                <w:szCs w:val="14"/>
              </w:rPr>
            </w:pPr>
          </w:p>
        </w:tc>
        <w:tc>
          <w:tcPr>
            <w:tcW w:w="926" w:type="dxa"/>
          </w:tcPr>
          <w:p w14:paraId="153D8D24" w14:textId="77777777" w:rsidR="00FC1FBC" w:rsidRPr="001E6CFE" w:rsidRDefault="00FC1FBC" w:rsidP="00975268">
            <w:pPr>
              <w:jc w:val="both"/>
              <w:rPr>
                <w:sz w:val="14"/>
                <w:szCs w:val="14"/>
              </w:rPr>
            </w:pPr>
          </w:p>
        </w:tc>
        <w:tc>
          <w:tcPr>
            <w:tcW w:w="1181" w:type="dxa"/>
          </w:tcPr>
          <w:p w14:paraId="755C4ACF" w14:textId="77777777" w:rsidR="00FC1FBC" w:rsidRPr="001E6CFE" w:rsidRDefault="00FC1FBC" w:rsidP="00975268">
            <w:pPr>
              <w:jc w:val="both"/>
              <w:rPr>
                <w:sz w:val="14"/>
                <w:szCs w:val="14"/>
              </w:rPr>
            </w:pPr>
            <w:r>
              <w:rPr>
                <w:sz w:val="14"/>
                <w:szCs w:val="14"/>
              </w:rPr>
              <w:t>X</w:t>
            </w:r>
          </w:p>
        </w:tc>
        <w:tc>
          <w:tcPr>
            <w:tcW w:w="1276" w:type="dxa"/>
          </w:tcPr>
          <w:p w14:paraId="70AED1E5" w14:textId="77777777" w:rsidR="00FC1FBC" w:rsidRPr="001E6CFE" w:rsidRDefault="00FC1FBC" w:rsidP="00975268">
            <w:pPr>
              <w:jc w:val="both"/>
              <w:rPr>
                <w:sz w:val="14"/>
                <w:szCs w:val="14"/>
              </w:rPr>
            </w:pPr>
          </w:p>
        </w:tc>
      </w:tr>
      <w:tr w:rsidR="00FC1FBC" w:rsidRPr="001E6CFE" w14:paraId="4D7BDA7B" w14:textId="77777777" w:rsidTr="00975268">
        <w:trPr>
          <w:trHeight w:val="315"/>
        </w:trPr>
        <w:tc>
          <w:tcPr>
            <w:tcW w:w="454" w:type="dxa"/>
            <w:vMerge/>
          </w:tcPr>
          <w:p w14:paraId="77E79132" w14:textId="77777777" w:rsidR="00FC1FBC" w:rsidRPr="001E6CFE" w:rsidRDefault="00FC1FBC" w:rsidP="00975268">
            <w:pPr>
              <w:jc w:val="both"/>
              <w:rPr>
                <w:b/>
                <w:sz w:val="14"/>
                <w:szCs w:val="14"/>
              </w:rPr>
            </w:pPr>
          </w:p>
        </w:tc>
        <w:tc>
          <w:tcPr>
            <w:tcW w:w="1560" w:type="dxa"/>
          </w:tcPr>
          <w:p w14:paraId="09BA2E5E" w14:textId="77777777" w:rsidR="00FC1FBC" w:rsidRPr="001E6CFE" w:rsidRDefault="00FC1FBC" w:rsidP="00975268">
            <w:pPr>
              <w:rPr>
                <w:sz w:val="14"/>
                <w:szCs w:val="14"/>
              </w:rPr>
            </w:pPr>
            <w:r w:rsidRPr="00851508">
              <w:rPr>
                <w:sz w:val="16"/>
                <w:szCs w:val="16"/>
              </w:rPr>
              <w:t>Riskli Doğum Eylemi</w:t>
            </w:r>
            <w:r>
              <w:rPr>
                <w:sz w:val="16"/>
                <w:szCs w:val="16"/>
              </w:rPr>
              <w:t xml:space="preserve"> </w:t>
            </w:r>
            <w:r w:rsidRPr="000F2BEB">
              <w:rPr>
                <w:sz w:val="16"/>
                <w:szCs w:val="16"/>
              </w:rPr>
              <w:t>ve Hemşirelik Bakımı</w:t>
            </w:r>
          </w:p>
        </w:tc>
        <w:tc>
          <w:tcPr>
            <w:tcW w:w="1102" w:type="dxa"/>
          </w:tcPr>
          <w:p w14:paraId="469181B9" w14:textId="77777777" w:rsidR="00FC1FBC" w:rsidRPr="001E6CFE" w:rsidRDefault="00FC1FBC" w:rsidP="00975268">
            <w:pPr>
              <w:jc w:val="both"/>
              <w:rPr>
                <w:sz w:val="14"/>
                <w:szCs w:val="14"/>
              </w:rPr>
            </w:pPr>
          </w:p>
        </w:tc>
        <w:tc>
          <w:tcPr>
            <w:tcW w:w="856" w:type="dxa"/>
          </w:tcPr>
          <w:p w14:paraId="572A6B2D" w14:textId="77777777" w:rsidR="00FC1FBC" w:rsidRPr="001E6CFE" w:rsidRDefault="00FC1FBC" w:rsidP="00975268">
            <w:pPr>
              <w:jc w:val="both"/>
              <w:rPr>
                <w:sz w:val="14"/>
                <w:szCs w:val="14"/>
              </w:rPr>
            </w:pPr>
          </w:p>
        </w:tc>
        <w:tc>
          <w:tcPr>
            <w:tcW w:w="988" w:type="dxa"/>
          </w:tcPr>
          <w:p w14:paraId="115E7671" w14:textId="77777777" w:rsidR="00FC1FBC" w:rsidRPr="001E6CFE" w:rsidRDefault="00FC1FBC" w:rsidP="00975268">
            <w:pPr>
              <w:jc w:val="both"/>
              <w:rPr>
                <w:sz w:val="14"/>
                <w:szCs w:val="14"/>
              </w:rPr>
            </w:pPr>
          </w:p>
        </w:tc>
        <w:tc>
          <w:tcPr>
            <w:tcW w:w="864" w:type="dxa"/>
          </w:tcPr>
          <w:p w14:paraId="6FF27F66" w14:textId="77777777" w:rsidR="00FC1FBC" w:rsidRPr="001E6CFE" w:rsidRDefault="00FC1FBC" w:rsidP="00975268">
            <w:pPr>
              <w:jc w:val="both"/>
              <w:rPr>
                <w:sz w:val="14"/>
                <w:szCs w:val="14"/>
              </w:rPr>
            </w:pPr>
            <w:r w:rsidRPr="001E6CFE">
              <w:rPr>
                <w:sz w:val="14"/>
                <w:szCs w:val="14"/>
              </w:rPr>
              <w:t>X</w:t>
            </w:r>
          </w:p>
        </w:tc>
        <w:tc>
          <w:tcPr>
            <w:tcW w:w="925" w:type="dxa"/>
          </w:tcPr>
          <w:p w14:paraId="450E6EA8" w14:textId="77777777" w:rsidR="00FC1FBC" w:rsidRPr="001E6CFE" w:rsidRDefault="00FC1FBC" w:rsidP="00975268">
            <w:pPr>
              <w:jc w:val="both"/>
              <w:rPr>
                <w:sz w:val="14"/>
                <w:szCs w:val="14"/>
              </w:rPr>
            </w:pPr>
          </w:p>
        </w:tc>
        <w:tc>
          <w:tcPr>
            <w:tcW w:w="926" w:type="dxa"/>
          </w:tcPr>
          <w:p w14:paraId="55B7ED95" w14:textId="77777777" w:rsidR="00FC1FBC" w:rsidRPr="001E6CFE" w:rsidRDefault="00FC1FBC" w:rsidP="00975268">
            <w:pPr>
              <w:jc w:val="both"/>
              <w:rPr>
                <w:sz w:val="14"/>
                <w:szCs w:val="14"/>
              </w:rPr>
            </w:pPr>
          </w:p>
        </w:tc>
        <w:tc>
          <w:tcPr>
            <w:tcW w:w="926" w:type="dxa"/>
          </w:tcPr>
          <w:p w14:paraId="0C226312" w14:textId="77777777" w:rsidR="00FC1FBC" w:rsidRPr="001E6CFE" w:rsidRDefault="00FC1FBC" w:rsidP="00975268">
            <w:pPr>
              <w:jc w:val="both"/>
              <w:rPr>
                <w:sz w:val="14"/>
                <w:szCs w:val="14"/>
              </w:rPr>
            </w:pPr>
          </w:p>
        </w:tc>
        <w:tc>
          <w:tcPr>
            <w:tcW w:w="1181" w:type="dxa"/>
          </w:tcPr>
          <w:p w14:paraId="1E3F5945" w14:textId="77777777" w:rsidR="00FC1FBC" w:rsidRPr="001E6CFE" w:rsidRDefault="00FC1FBC" w:rsidP="00975268">
            <w:pPr>
              <w:jc w:val="both"/>
              <w:rPr>
                <w:sz w:val="14"/>
                <w:szCs w:val="14"/>
              </w:rPr>
            </w:pPr>
          </w:p>
        </w:tc>
        <w:tc>
          <w:tcPr>
            <w:tcW w:w="1276" w:type="dxa"/>
          </w:tcPr>
          <w:p w14:paraId="7F507A96" w14:textId="77777777" w:rsidR="00FC1FBC" w:rsidRPr="001E6CFE" w:rsidRDefault="00FC1FBC" w:rsidP="00975268">
            <w:pPr>
              <w:jc w:val="both"/>
              <w:rPr>
                <w:sz w:val="14"/>
                <w:szCs w:val="14"/>
              </w:rPr>
            </w:pPr>
          </w:p>
        </w:tc>
      </w:tr>
      <w:tr w:rsidR="00FC1FBC" w:rsidRPr="001E6CFE" w14:paraId="4F1E68FB" w14:textId="77777777" w:rsidTr="00975268">
        <w:trPr>
          <w:trHeight w:val="71"/>
        </w:trPr>
        <w:tc>
          <w:tcPr>
            <w:tcW w:w="454" w:type="dxa"/>
            <w:vMerge w:val="restart"/>
          </w:tcPr>
          <w:p w14:paraId="2379829E" w14:textId="77777777" w:rsidR="00FC1FBC" w:rsidRPr="001E6CFE" w:rsidRDefault="00FC1FBC" w:rsidP="00975268">
            <w:pPr>
              <w:jc w:val="both"/>
              <w:rPr>
                <w:b/>
                <w:sz w:val="14"/>
                <w:szCs w:val="14"/>
              </w:rPr>
            </w:pPr>
            <w:r w:rsidRPr="001E6CFE">
              <w:rPr>
                <w:b/>
                <w:sz w:val="14"/>
                <w:szCs w:val="14"/>
              </w:rPr>
              <w:t>6</w:t>
            </w:r>
          </w:p>
        </w:tc>
        <w:tc>
          <w:tcPr>
            <w:tcW w:w="1560" w:type="dxa"/>
          </w:tcPr>
          <w:p w14:paraId="0794AA63" w14:textId="77777777" w:rsidR="00FC1FBC" w:rsidRPr="00BB53E2" w:rsidRDefault="00FC1FBC" w:rsidP="00975268">
            <w:pPr>
              <w:rPr>
                <w:sz w:val="16"/>
                <w:szCs w:val="16"/>
              </w:rPr>
            </w:pPr>
            <w:r w:rsidRPr="000F2BEB">
              <w:rPr>
                <w:sz w:val="16"/>
                <w:szCs w:val="16"/>
              </w:rPr>
              <w:t>Yenidoğan Fizyolojisi ve Adaptasyonu</w:t>
            </w:r>
          </w:p>
        </w:tc>
        <w:tc>
          <w:tcPr>
            <w:tcW w:w="1102" w:type="dxa"/>
          </w:tcPr>
          <w:p w14:paraId="6D595A46" w14:textId="77777777" w:rsidR="00FC1FBC" w:rsidRPr="001E6CFE" w:rsidRDefault="00FC1FBC" w:rsidP="00975268">
            <w:pPr>
              <w:jc w:val="both"/>
              <w:rPr>
                <w:sz w:val="14"/>
                <w:szCs w:val="14"/>
              </w:rPr>
            </w:pPr>
          </w:p>
        </w:tc>
        <w:tc>
          <w:tcPr>
            <w:tcW w:w="856" w:type="dxa"/>
          </w:tcPr>
          <w:p w14:paraId="17E9261E" w14:textId="77777777" w:rsidR="00FC1FBC" w:rsidRPr="001E6CFE" w:rsidRDefault="00FC1FBC" w:rsidP="00975268">
            <w:pPr>
              <w:jc w:val="both"/>
              <w:rPr>
                <w:sz w:val="14"/>
                <w:szCs w:val="14"/>
              </w:rPr>
            </w:pPr>
          </w:p>
        </w:tc>
        <w:tc>
          <w:tcPr>
            <w:tcW w:w="988" w:type="dxa"/>
          </w:tcPr>
          <w:p w14:paraId="66681BF2" w14:textId="77777777" w:rsidR="00FC1FBC" w:rsidRPr="001E6CFE" w:rsidRDefault="00FC1FBC" w:rsidP="00975268">
            <w:pPr>
              <w:jc w:val="both"/>
              <w:rPr>
                <w:sz w:val="14"/>
                <w:szCs w:val="14"/>
              </w:rPr>
            </w:pPr>
          </w:p>
        </w:tc>
        <w:tc>
          <w:tcPr>
            <w:tcW w:w="864" w:type="dxa"/>
          </w:tcPr>
          <w:p w14:paraId="430504F4" w14:textId="77777777" w:rsidR="00FC1FBC" w:rsidRPr="001E6CFE" w:rsidRDefault="00FC1FBC" w:rsidP="00975268">
            <w:pPr>
              <w:jc w:val="both"/>
              <w:rPr>
                <w:sz w:val="14"/>
                <w:szCs w:val="14"/>
              </w:rPr>
            </w:pPr>
          </w:p>
        </w:tc>
        <w:tc>
          <w:tcPr>
            <w:tcW w:w="925" w:type="dxa"/>
          </w:tcPr>
          <w:p w14:paraId="329BF004" w14:textId="77777777" w:rsidR="00FC1FBC" w:rsidRPr="001E6CFE" w:rsidRDefault="00FC1FBC" w:rsidP="00975268">
            <w:pPr>
              <w:jc w:val="both"/>
              <w:rPr>
                <w:sz w:val="14"/>
                <w:szCs w:val="14"/>
              </w:rPr>
            </w:pPr>
            <w:r w:rsidRPr="001E6CFE">
              <w:rPr>
                <w:sz w:val="14"/>
                <w:szCs w:val="14"/>
              </w:rPr>
              <w:t>X</w:t>
            </w:r>
          </w:p>
        </w:tc>
        <w:tc>
          <w:tcPr>
            <w:tcW w:w="926" w:type="dxa"/>
          </w:tcPr>
          <w:p w14:paraId="23538818" w14:textId="77777777" w:rsidR="00FC1FBC" w:rsidRPr="001E6CFE" w:rsidRDefault="00FC1FBC" w:rsidP="00975268">
            <w:pPr>
              <w:jc w:val="both"/>
              <w:rPr>
                <w:sz w:val="14"/>
                <w:szCs w:val="14"/>
              </w:rPr>
            </w:pPr>
            <w:r w:rsidRPr="001E6CFE">
              <w:rPr>
                <w:sz w:val="14"/>
                <w:szCs w:val="14"/>
              </w:rPr>
              <w:t>X</w:t>
            </w:r>
          </w:p>
        </w:tc>
        <w:tc>
          <w:tcPr>
            <w:tcW w:w="926" w:type="dxa"/>
          </w:tcPr>
          <w:p w14:paraId="5698D4DD" w14:textId="77777777" w:rsidR="00FC1FBC" w:rsidRPr="001E6CFE" w:rsidRDefault="00FC1FBC" w:rsidP="00975268">
            <w:pPr>
              <w:jc w:val="both"/>
              <w:rPr>
                <w:sz w:val="14"/>
                <w:szCs w:val="14"/>
              </w:rPr>
            </w:pPr>
          </w:p>
        </w:tc>
        <w:tc>
          <w:tcPr>
            <w:tcW w:w="1181" w:type="dxa"/>
          </w:tcPr>
          <w:p w14:paraId="402AFB73" w14:textId="77777777" w:rsidR="00FC1FBC" w:rsidRPr="001E6CFE" w:rsidRDefault="00FC1FBC" w:rsidP="00975268">
            <w:pPr>
              <w:jc w:val="both"/>
              <w:rPr>
                <w:sz w:val="14"/>
                <w:szCs w:val="14"/>
              </w:rPr>
            </w:pPr>
          </w:p>
        </w:tc>
        <w:tc>
          <w:tcPr>
            <w:tcW w:w="1276" w:type="dxa"/>
          </w:tcPr>
          <w:p w14:paraId="4BFD4A76" w14:textId="77777777" w:rsidR="00FC1FBC" w:rsidRPr="001E6CFE" w:rsidRDefault="00FC1FBC" w:rsidP="00975268">
            <w:pPr>
              <w:jc w:val="both"/>
              <w:rPr>
                <w:sz w:val="14"/>
                <w:szCs w:val="14"/>
              </w:rPr>
            </w:pPr>
          </w:p>
        </w:tc>
      </w:tr>
      <w:tr w:rsidR="00FC1FBC" w:rsidRPr="001E6CFE" w14:paraId="6468A217" w14:textId="77777777" w:rsidTr="00975268">
        <w:trPr>
          <w:trHeight w:val="173"/>
        </w:trPr>
        <w:tc>
          <w:tcPr>
            <w:tcW w:w="454" w:type="dxa"/>
            <w:vMerge/>
          </w:tcPr>
          <w:p w14:paraId="5CAE5666" w14:textId="77777777" w:rsidR="00FC1FBC" w:rsidRPr="001E6CFE" w:rsidRDefault="00FC1FBC" w:rsidP="00975268">
            <w:pPr>
              <w:jc w:val="both"/>
              <w:rPr>
                <w:b/>
                <w:sz w:val="14"/>
                <w:szCs w:val="14"/>
              </w:rPr>
            </w:pPr>
          </w:p>
        </w:tc>
        <w:tc>
          <w:tcPr>
            <w:tcW w:w="1560" w:type="dxa"/>
          </w:tcPr>
          <w:p w14:paraId="27357281" w14:textId="77777777" w:rsidR="00FC1FBC" w:rsidRPr="00BB53E2" w:rsidRDefault="00FC1FBC" w:rsidP="00975268">
            <w:pPr>
              <w:rPr>
                <w:sz w:val="16"/>
                <w:szCs w:val="16"/>
              </w:rPr>
            </w:pPr>
            <w:r w:rsidRPr="000F2BEB">
              <w:rPr>
                <w:sz w:val="16"/>
                <w:szCs w:val="16"/>
              </w:rPr>
              <w:t>Yenidoğan Bakımı ve Kanıta Dayalı Uygulamalar</w:t>
            </w:r>
          </w:p>
        </w:tc>
        <w:tc>
          <w:tcPr>
            <w:tcW w:w="1102" w:type="dxa"/>
          </w:tcPr>
          <w:p w14:paraId="48768479" w14:textId="77777777" w:rsidR="00FC1FBC" w:rsidRPr="001E6CFE" w:rsidRDefault="00FC1FBC" w:rsidP="00975268">
            <w:pPr>
              <w:jc w:val="both"/>
              <w:rPr>
                <w:sz w:val="14"/>
                <w:szCs w:val="14"/>
              </w:rPr>
            </w:pPr>
          </w:p>
        </w:tc>
        <w:tc>
          <w:tcPr>
            <w:tcW w:w="856" w:type="dxa"/>
          </w:tcPr>
          <w:p w14:paraId="05C4E5FC" w14:textId="77777777" w:rsidR="00FC1FBC" w:rsidRPr="001E6CFE" w:rsidRDefault="00FC1FBC" w:rsidP="00975268">
            <w:pPr>
              <w:jc w:val="both"/>
              <w:rPr>
                <w:sz w:val="14"/>
                <w:szCs w:val="14"/>
              </w:rPr>
            </w:pPr>
          </w:p>
        </w:tc>
        <w:tc>
          <w:tcPr>
            <w:tcW w:w="988" w:type="dxa"/>
          </w:tcPr>
          <w:p w14:paraId="6DB7A7B8" w14:textId="77777777" w:rsidR="00FC1FBC" w:rsidRPr="001E6CFE" w:rsidRDefault="00FC1FBC" w:rsidP="00975268">
            <w:pPr>
              <w:jc w:val="both"/>
              <w:rPr>
                <w:sz w:val="14"/>
                <w:szCs w:val="14"/>
              </w:rPr>
            </w:pPr>
          </w:p>
        </w:tc>
        <w:tc>
          <w:tcPr>
            <w:tcW w:w="864" w:type="dxa"/>
          </w:tcPr>
          <w:p w14:paraId="39AA405F" w14:textId="77777777" w:rsidR="00FC1FBC" w:rsidRPr="001E6CFE" w:rsidRDefault="00FC1FBC" w:rsidP="00975268">
            <w:pPr>
              <w:jc w:val="both"/>
              <w:rPr>
                <w:sz w:val="14"/>
                <w:szCs w:val="14"/>
              </w:rPr>
            </w:pPr>
          </w:p>
        </w:tc>
        <w:tc>
          <w:tcPr>
            <w:tcW w:w="925" w:type="dxa"/>
          </w:tcPr>
          <w:p w14:paraId="5374402C" w14:textId="77777777" w:rsidR="00FC1FBC" w:rsidRPr="001E6CFE" w:rsidRDefault="00FC1FBC" w:rsidP="00975268">
            <w:pPr>
              <w:jc w:val="both"/>
              <w:rPr>
                <w:sz w:val="14"/>
                <w:szCs w:val="14"/>
              </w:rPr>
            </w:pPr>
            <w:r w:rsidRPr="001E6CFE">
              <w:rPr>
                <w:sz w:val="14"/>
                <w:szCs w:val="14"/>
              </w:rPr>
              <w:t>X</w:t>
            </w:r>
          </w:p>
        </w:tc>
        <w:tc>
          <w:tcPr>
            <w:tcW w:w="926" w:type="dxa"/>
          </w:tcPr>
          <w:p w14:paraId="2DCEB2A6" w14:textId="77777777" w:rsidR="00FC1FBC" w:rsidRPr="001E6CFE" w:rsidRDefault="00FC1FBC" w:rsidP="00975268">
            <w:pPr>
              <w:jc w:val="both"/>
              <w:rPr>
                <w:sz w:val="14"/>
                <w:szCs w:val="14"/>
              </w:rPr>
            </w:pPr>
            <w:r w:rsidRPr="001E6CFE">
              <w:rPr>
                <w:sz w:val="14"/>
                <w:szCs w:val="14"/>
              </w:rPr>
              <w:t>X</w:t>
            </w:r>
          </w:p>
        </w:tc>
        <w:tc>
          <w:tcPr>
            <w:tcW w:w="926" w:type="dxa"/>
          </w:tcPr>
          <w:p w14:paraId="6DA85BE6" w14:textId="77777777" w:rsidR="00FC1FBC" w:rsidRPr="001E6CFE" w:rsidRDefault="00FC1FBC" w:rsidP="00975268">
            <w:pPr>
              <w:jc w:val="both"/>
              <w:rPr>
                <w:sz w:val="14"/>
                <w:szCs w:val="14"/>
              </w:rPr>
            </w:pPr>
          </w:p>
        </w:tc>
        <w:tc>
          <w:tcPr>
            <w:tcW w:w="1181" w:type="dxa"/>
          </w:tcPr>
          <w:p w14:paraId="6EDA7F56" w14:textId="77777777" w:rsidR="00FC1FBC" w:rsidRPr="001E6CFE" w:rsidRDefault="00FC1FBC" w:rsidP="00975268">
            <w:pPr>
              <w:jc w:val="both"/>
              <w:rPr>
                <w:sz w:val="14"/>
                <w:szCs w:val="14"/>
              </w:rPr>
            </w:pPr>
            <w:r w:rsidRPr="001E6CFE">
              <w:rPr>
                <w:sz w:val="14"/>
                <w:szCs w:val="14"/>
              </w:rPr>
              <w:t>X</w:t>
            </w:r>
          </w:p>
        </w:tc>
        <w:tc>
          <w:tcPr>
            <w:tcW w:w="1276" w:type="dxa"/>
          </w:tcPr>
          <w:p w14:paraId="4F53FEF3" w14:textId="77777777" w:rsidR="00FC1FBC" w:rsidRPr="001E6CFE" w:rsidRDefault="00FC1FBC" w:rsidP="00975268">
            <w:pPr>
              <w:jc w:val="both"/>
              <w:rPr>
                <w:sz w:val="14"/>
                <w:szCs w:val="14"/>
              </w:rPr>
            </w:pPr>
          </w:p>
        </w:tc>
      </w:tr>
      <w:tr w:rsidR="00FC1FBC" w:rsidRPr="001E6CFE" w14:paraId="756205BD" w14:textId="77777777" w:rsidTr="00975268">
        <w:trPr>
          <w:trHeight w:val="173"/>
        </w:trPr>
        <w:tc>
          <w:tcPr>
            <w:tcW w:w="454" w:type="dxa"/>
          </w:tcPr>
          <w:p w14:paraId="1D1F4930" w14:textId="77777777" w:rsidR="00FC1FBC" w:rsidRPr="001E6CFE" w:rsidRDefault="00FC1FBC" w:rsidP="00975268">
            <w:pPr>
              <w:jc w:val="both"/>
              <w:rPr>
                <w:b/>
                <w:sz w:val="14"/>
                <w:szCs w:val="14"/>
              </w:rPr>
            </w:pPr>
          </w:p>
        </w:tc>
        <w:tc>
          <w:tcPr>
            <w:tcW w:w="1560" w:type="dxa"/>
          </w:tcPr>
          <w:p w14:paraId="54478171" w14:textId="77777777" w:rsidR="00FC1FBC" w:rsidRPr="001E6CFE" w:rsidRDefault="00FC1FBC" w:rsidP="00975268">
            <w:pPr>
              <w:rPr>
                <w:sz w:val="14"/>
                <w:szCs w:val="14"/>
              </w:rPr>
            </w:pPr>
            <w:r w:rsidRPr="000F2BEB">
              <w:rPr>
                <w:sz w:val="16"/>
                <w:szCs w:val="16"/>
              </w:rPr>
              <w:t>Yüksek Riskli Yenidoğan ve Hemşirelik Bakımı</w:t>
            </w:r>
          </w:p>
        </w:tc>
        <w:tc>
          <w:tcPr>
            <w:tcW w:w="1102" w:type="dxa"/>
          </w:tcPr>
          <w:p w14:paraId="563D9F12" w14:textId="77777777" w:rsidR="00FC1FBC" w:rsidRPr="001E6CFE" w:rsidRDefault="00FC1FBC" w:rsidP="00975268">
            <w:pPr>
              <w:jc w:val="both"/>
              <w:rPr>
                <w:sz w:val="14"/>
                <w:szCs w:val="14"/>
              </w:rPr>
            </w:pPr>
          </w:p>
        </w:tc>
        <w:tc>
          <w:tcPr>
            <w:tcW w:w="856" w:type="dxa"/>
          </w:tcPr>
          <w:p w14:paraId="150C5946" w14:textId="77777777" w:rsidR="00FC1FBC" w:rsidRPr="001E6CFE" w:rsidRDefault="00FC1FBC" w:rsidP="00975268">
            <w:pPr>
              <w:jc w:val="both"/>
              <w:rPr>
                <w:sz w:val="14"/>
                <w:szCs w:val="14"/>
              </w:rPr>
            </w:pPr>
          </w:p>
        </w:tc>
        <w:tc>
          <w:tcPr>
            <w:tcW w:w="988" w:type="dxa"/>
          </w:tcPr>
          <w:p w14:paraId="15C97CD8" w14:textId="77777777" w:rsidR="00FC1FBC" w:rsidRPr="001E6CFE" w:rsidRDefault="00FC1FBC" w:rsidP="00975268">
            <w:pPr>
              <w:jc w:val="both"/>
              <w:rPr>
                <w:sz w:val="14"/>
                <w:szCs w:val="14"/>
              </w:rPr>
            </w:pPr>
          </w:p>
        </w:tc>
        <w:tc>
          <w:tcPr>
            <w:tcW w:w="864" w:type="dxa"/>
          </w:tcPr>
          <w:p w14:paraId="6DC71699" w14:textId="77777777" w:rsidR="00FC1FBC" w:rsidRPr="001E6CFE" w:rsidRDefault="00FC1FBC" w:rsidP="00975268">
            <w:pPr>
              <w:jc w:val="both"/>
              <w:rPr>
                <w:sz w:val="14"/>
                <w:szCs w:val="14"/>
              </w:rPr>
            </w:pPr>
          </w:p>
        </w:tc>
        <w:tc>
          <w:tcPr>
            <w:tcW w:w="925" w:type="dxa"/>
          </w:tcPr>
          <w:p w14:paraId="09BAEB43" w14:textId="77777777" w:rsidR="00FC1FBC" w:rsidRPr="001E6CFE" w:rsidRDefault="00FC1FBC" w:rsidP="00975268">
            <w:pPr>
              <w:jc w:val="both"/>
              <w:rPr>
                <w:sz w:val="14"/>
                <w:szCs w:val="14"/>
              </w:rPr>
            </w:pPr>
          </w:p>
        </w:tc>
        <w:tc>
          <w:tcPr>
            <w:tcW w:w="926" w:type="dxa"/>
          </w:tcPr>
          <w:p w14:paraId="62E03098" w14:textId="77777777" w:rsidR="00FC1FBC" w:rsidRPr="001E6CFE" w:rsidRDefault="00FC1FBC" w:rsidP="00975268">
            <w:pPr>
              <w:jc w:val="both"/>
              <w:rPr>
                <w:sz w:val="14"/>
                <w:szCs w:val="14"/>
              </w:rPr>
            </w:pPr>
            <w:r>
              <w:rPr>
                <w:sz w:val="14"/>
                <w:szCs w:val="14"/>
              </w:rPr>
              <w:t>X</w:t>
            </w:r>
          </w:p>
        </w:tc>
        <w:tc>
          <w:tcPr>
            <w:tcW w:w="926" w:type="dxa"/>
          </w:tcPr>
          <w:p w14:paraId="4DB52D75" w14:textId="77777777" w:rsidR="00FC1FBC" w:rsidRPr="001E6CFE" w:rsidRDefault="00FC1FBC" w:rsidP="00975268">
            <w:pPr>
              <w:jc w:val="both"/>
              <w:rPr>
                <w:sz w:val="14"/>
                <w:szCs w:val="14"/>
              </w:rPr>
            </w:pPr>
          </w:p>
        </w:tc>
        <w:tc>
          <w:tcPr>
            <w:tcW w:w="1181" w:type="dxa"/>
          </w:tcPr>
          <w:p w14:paraId="3A9DAD1B" w14:textId="77777777" w:rsidR="00FC1FBC" w:rsidRPr="001E6CFE" w:rsidRDefault="00FC1FBC" w:rsidP="00975268">
            <w:pPr>
              <w:jc w:val="both"/>
              <w:rPr>
                <w:sz w:val="14"/>
                <w:szCs w:val="14"/>
              </w:rPr>
            </w:pPr>
          </w:p>
        </w:tc>
        <w:tc>
          <w:tcPr>
            <w:tcW w:w="1276" w:type="dxa"/>
          </w:tcPr>
          <w:p w14:paraId="4E06C936" w14:textId="77777777" w:rsidR="00FC1FBC" w:rsidRPr="001E6CFE" w:rsidRDefault="00FC1FBC" w:rsidP="00975268">
            <w:pPr>
              <w:jc w:val="both"/>
              <w:rPr>
                <w:sz w:val="14"/>
                <w:szCs w:val="14"/>
              </w:rPr>
            </w:pPr>
          </w:p>
        </w:tc>
      </w:tr>
      <w:tr w:rsidR="00FC1FBC" w:rsidRPr="001E6CFE" w14:paraId="01D0509C" w14:textId="77777777" w:rsidTr="00975268">
        <w:trPr>
          <w:trHeight w:val="173"/>
        </w:trPr>
        <w:tc>
          <w:tcPr>
            <w:tcW w:w="454" w:type="dxa"/>
          </w:tcPr>
          <w:p w14:paraId="4C831DCB" w14:textId="77777777" w:rsidR="00FC1FBC" w:rsidRPr="001E6CFE" w:rsidRDefault="00FC1FBC" w:rsidP="00975268">
            <w:pPr>
              <w:jc w:val="both"/>
              <w:rPr>
                <w:b/>
                <w:sz w:val="14"/>
                <w:szCs w:val="14"/>
              </w:rPr>
            </w:pPr>
          </w:p>
        </w:tc>
        <w:tc>
          <w:tcPr>
            <w:tcW w:w="1560" w:type="dxa"/>
          </w:tcPr>
          <w:p w14:paraId="5D1AD195" w14:textId="77777777" w:rsidR="00FC1FBC" w:rsidRPr="00BB53E2" w:rsidRDefault="00FC1FBC" w:rsidP="00975268">
            <w:pPr>
              <w:rPr>
                <w:sz w:val="16"/>
                <w:szCs w:val="16"/>
              </w:rPr>
            </w:pPr>
            <w:r w:rsidRPr="000F2BEB">
              <w:rPr>
                <w:sz w:val="16"/>
                <w:szCs w:val="16"/>
              </w:rPr>
              <w:t>Postpartum Dönem Fizyolojisi, Hemşirelik Bakımı ve Kanıta Dayalı Uygulamalar</w:t>
            </w:r>
          </w:p>
        </w:tc>
        <w:tc>
          <w:tcPr>
            <w:tcW w:w="1102" w:type="dxa"/>
          </w:tcPr>
          <w:p w14:paraId="68E71CFD" w14:textId="77777777" w:rsidR="00FC1FBC" w:rsidRPr="001E6CFE" w:rsidRDefault="00FC1FBC" w:rsidP="00975268">
            <w:pPr>
              <w:jc w:val="both"/>
              <w:rPr>
                <w:sz w:val="14"/>
                <w:szCs w:val="14"/>
              </w:rPr>
            </w:pPr>
          </w:p>
        </w:tc>
        <w:tc>
          <w:tcPr>
            <w:tcW w:w="856" w:type="dxa"/>
          </w:tcPr>
          <w:p w14:paraId="05500A47" w14:textId="77777777" w:rsidR="00FC1FBC" w:rsidRPr="001E6CFE" w:rsidRDefault="00FC1FBC" w:rsidP="00975268">
            <w:pPr>
              <w:jc w:val="both"/>
              <w:rPr>
                <w:sz w:val="14"/>
                <w:szCs w:val="14"/>
              </w:rPr>
            </w:pPr>
          </w:p>
        </w:tc>
        <w:tc>
          <w:tcPr>
            <w:tcW w:w="988" w:type="dxa"/>
          </w:tcPr>
          <w:p w14:paraId="6AA6FCA3" w14:textId="77777777" w:rsidR="00FC1FBC" w:rsidRPr="001E6CFE" w:rsidRDefault="00FC1FBC" w:rsidP="00975268">
            <w:pPr>
              <w:jc w:val="both"/>
              <w:rPr>
                <w:sz w:val="14"/>
                <w:szCs w:val="14"/>
              </w:rPr>
            </w:pPr>
            <w:r w:rsidRPr="001E6CFE">
              <w:rPr>
                <w:sz w:val="14"/>
                <w:szCs w:val="14"/>
              </w:rPr>
              <w:t>X</w:t>
            </w:r>
          </w:p>
        </w:tc>
        <w:tc>
          <w:tcPr>
            <w:tcW w:w="864" w:type="dxa"/>
          </w:tcPr>
          <w:p w14:paraId="2336F7EC" w14:textId="77777777" w:rsidR="00FC1FBC" w:rsidRPr="001E6CFE" w:rsidRDefault="00FC1FBC" w:rsidP="00975268">
            <w:pPr>
              <w:jc w:val="both"/>
              <w:rPr>
                <w:sz w:val="14"/>
                <w:szCs w:val="14"/>
              </w:rPr>
            </w:pPr>
            <w:r w:rsidRPr="001E6CFE">
              <w:rPr>
                <w:sz w:val="14"/>
                <w:szCs w:val="14"/>
              </w:rPr>
              <w:t>X</w:t>
            </w:r>
          </w:p>
        </w:tc>
        <w:tc>
          <w:tcPr>
            <w:tcW w:w="925" w:type="dxa"/>
          </w:tcPr>
          <w:p w14:paraId="0ED1D222" w14:textId="77777777" w:rsidR="00FC1FBC" w:rsidRPr="001E6CFE" w:rsidRDefault="00FC1FBC" w:rsidP="00975268">
            <w:pPr>
              <w:jc w:val="both"/>
              <w:rPr>
                <w:sz w:val="14"/>
                <w:szCs w:val="14"/>
              </w:rPr>
            </w:pPr>
            <w:r w:rsidRPr="001E6CFE">
              <w:rPr>
                <w:sz w:val="14"/>
                <w:szCs w:val="14"/>
              </w:rPr>
              <w:t>X</w:t>
            </w:r>
          </w:p>
        </w:tc>
        <w:tc>
          <w:tcPr>
            <w:tcW w:w="926" w:type="dxa"/>
          </w:tcPr>
          <w:p w14:paraId="22771B13" w14:textId="77777777" w:rsidR="00FC1FBC" w:rsidRPr="001E6CFE" w:rsidRDefault="00FC1FBC" w:rsidP="00975268">
            <w:pPr>
              <w:jc w:val="both"/>
              <w:rPr>
                <w:sz w:val="14"/>
                <w:szCs w:val="14"/>
              </w:rPr>
            </w:pPr>
          </w:p>
        </w:tc>
        <w:tc>
          <w:tcPr>
            <w:tcW w:w="926" w:type="dxa"/>
          </w:tcPr>
          <w:p w14:paraId="4E566EA2" w14:textId="77777777" w:rsidR="00FC1FBC" w:rsidRPr="001E6CFE" w:rsidRDefault="00FC1FBC" w:rsidP="00975268">
            <w:pPr>
              <w:jc w:val="both"/>
              <w:rPr>
                <w:sz w:val="14"/>
                <w:szCs w:val="14"/>
              </w:rPr>
            </w:pPr>
          </w:p>
        </w:tc>
        <w:tc>
          <w:tcPr>
            <w:tcW w:w="1181" w:type="dxa"/>
          </w:tcPr>
          <w:p w14:paraId="64DF28AC" w14:textId="77777777" w:rsidR="00FC1FBC" w:rsidRPr="001E6CFE" w:rsidRDefault="00FC1FBC" w:rsidP="00975268">
            <w:pPr>
              <w:jc w:val="both"/>
              <w:rPr>
                <w:sz w:val="14"/>
                <w:szCs w:val="14"/>
              </w:rPr>
            </w:pPr>
            <w:r w:rsidRPr="001E6CFE">
              <w:rPr>
                <w:sz w:val="14"/>
                <w:szCs w:val="14"/>
              </w:rPr>
              <w:t>X</w:t>
            </w:r>
          </w:p>
        </w:tc>
        <w:tc>
          <w:tcPr>
            <w:tcW w:w="1276" w:type="dxa"/>
          </w:tcPr>
          <w:p w14:paraId="602836EF" w14:textId="77777777" w:rsidR="00FC1FBC" w:rsidRPr="001E6CFE" w:rsidRDefault="00FC1FBC" w:rsidP="00975268">
            <w:pPr>
              <w:jc w:val="both"/>
              <w:rPr>
                <w:sz w:val="14"/>
                <w:szCs w:val="14"/>
              </w:rPr>
            </w:pPr>
          </w:p>
        </w:tc>
      </w:tr>
      <w:tr w:rsidR="00FC1FBC" w:rsidRPr="001E6CFE" w14:paraId="5CB0A075" w14:textId="77777777" w:rsidTr="00975268">
        <w:trPr>
          <w:trHeight w:val="280"/>
        </w:trPr>
        <w:tc>
          <w:tcPr>
            <w:tcW w:w="454" w:type="dxa"/>
            <w:vMerge w:val="restart"/>
          </w:tcPr>
          <w:p w14:paraId="2FB125B9" w14:textId="77777777" w:rsidR="00FC1FBC" w:rsidRPr="001E6CFE" w:rsidRDefault="00FC1FBC" w:rsidP="00975268">
            <w:pPr>
              <w:jc w:val="both"/>
              <w:rPr>
                <w:b/>
                <w:sz w:val="14"/>
                <w:szCs w:val="14"/>
              </w:rPr>
            </w:pPr>
            <w:r w:rsidRPr="001E6CFE">
              <w:rPr>
                <w:b/>
                <w:sz w:val="14"/>
                <w:szCs w:val="14"/>
              </w:rPr>
              <w:t>7</w:t>
            </w:r>
          </w:p>
        </w:tc>
        <w:tc>
          <w:tcPr>
            <w:tcW w:w="1560" w:type="dxa"/>
          </w:tcPr>
          <w:p w14:paraId="3A00F4C4" w14:textId="77777777" w:rsidR="00FC1FBC" w:rsidRPr="00BB53E2" w:rsidRDefault="00FC1FBC" w:rsidP="00975268">
            <w:pPr>
              <w:rPr>
                <w:sz w:val="16"/>
                <w:szCs w:val="16"/>
              </w:rPr>
            </w:pPr>
            <w:r w:rsidRPr="001406EE">
              <w:rPr>
                <w:sz w:val="16"/>
                <w:szCs w:val="16"/>
              </w:rPr>
              <w:t>Laktasyon Fizyolojisi ve Emzirme Sürecinde Anneye Destek</w:t>
            </w:r>
          </w:p>
        </w:tc>
        <w:tc>
          <w:tcPr>
            <w:tcW w:w="1102" w:type="dxa"/>
          </w:tcPr>
          <w:p w14:paraId="51BAC36A" w14:textId="77777777" w:rsidR="00FC1FBC" w:rsidRPr="001E6CFE" w:rsidRDefault="00FC1FBC" w:rsidP="00975268">
            <w:pPr>
              <w:jc w:val="both"/>
              <w:rPr>
                <w:sz w:val="14"/>
                <w:szCs w:val="14"/>
              </w:rPr>
            </w:pPr>
          </w:p>
        </w:tc>
        <w:tc>
          <w:tcPr>
            <w:tcW w:w="856" w:type="dxa"/>
          </w:tcPr>
          <w:p w14:paraId="04E7ACE7" w14:textId="77777777" w:rsidR="00FC1FBC" w:rsidRPr="001E6CFE" w:rsidRDefault="00FC1FBC" w:rsidP="00975268">
            <w:pPr>
              <w:jc w:val="both"/>
              <w:rPr>
                <w:sz w:val="14"/>
                <w:szCs w:val="14"/>
              </w:rPr>
            </w:pPr>
          </w:p>
        </w:tc>
        <w:tc>
          <w:tcPr>
            <w:tcW w:w="988" w:type="dxa"/>
          </w:tcPr>
          <w:p w14:paraId="46E0C2E7" w14:textId="77777777" w:rsidR="00FC1FBC" w:rsidRPr="001E6CFE" w:rsidRDefault="00FC1FBC" w:rsidP="00975268">
            <w:pPr>
              <w:jc w:val="both"/>
              <w:rPr>
                <w:sz w:val="14"/>
                <w:szCs w:val="14"/>
              </w:rPr>
            </w:pPr>
            <w:r w:rsidRPr="001E6CFE">
              <w:rPr>
                <w:sz w:val="14"/>
                <w:szCs w:val="14"/>
              </w:rPr>
              <w:t>X</w:t>
            </w:r>
          </w:p>
        </w:tc>
        <w:tc>
          <w:tcPr>
            <w:tcW w:w="864" w:type="dxa"/>
          </w:tcPr>
          <w:p w14:paraId="37A1FF78" w14:textId="77777777" w:rsidR="00FC1FBC" w:rsidRPr="001E6CFE" w:rsidRDefault="00FC1FBC" w:rsidP="00975268">
            <w:pPr>
              <w:jc w:val="both"/>
              <w:rPr>
                <w:sz w:val="14"/>
                <w:szCs w:val="14"/>
              </w:rPr>
            </w:pPr>
            <w:r w:rsidRPr="001E6CFE">
              <w:rPr>
                <w:sz w:val="14"/>
                <w:szCs w:val="14"/>
              </w:rPr>
              <w:t>X</w:t>
            </w:r>
          </w:p>
        </w:tc>
        <w:tc>
          <w:tcPr>
            <w:tcW w:w="925" w:type="dxa"/>
          </w:tcPr>
          <w:p w14:paraId="5CD2797B" w14:textId="77777777" w:rsidR="00FC1FBC" w:rsidRPr="001E6CFE" w:rsidRDefault="00FC1FBC" w:rsidP="00975268">
            <w:pPr>
              <w:jc w:val="both"/>
              <w:rPr>
                <w:sz w:val="14"/>
                <w:szCs w:val="14"/>
              </w:rPr>
            </w:pPr>
            <w:r w:rsidRPr="001E6CFE">
              <w:rPr>
                <w:sz w:val="14"/>
                <w:szCs w:val="14"/>
              </w:rPr>
              <w:t>X</w:t>
            </w:r>
          </w:p>
        </w:tc>
        <w:tc>
          <w:tcPr>
            <w:tcW w:w="926" w:type="dxa"/>
          </w:tcPr>
          <w:p w14:paraId="118B4A30" w14:textId="77777777" w:rsidR="00FC1FBC" w:rsidRPr="001E6CFE" w:rsidRDefault="00FC1FBC" w:rsidP="00975268">
            <w:pPr>
              <w:jc w:val="both"/>
              <w:rPr>
                <w:sz w:val="14"/>
                <w:szCs w:val="14"/>
              </w:rPr>
            </w:pPr>
          </w:p>
        </w:tc>
        <w:tc>
          <w:tcPr>
            <w:tcW w:w="926" w:type="dxa"/>
          </w:tcPr>
          <w:p w14:paraId="27A9D97F" w14:textId="77777777" w:rsidR="00FC1FBC" w:rsidRPr="001E6CFE" w:rsidRDefault="00FC1FBC" w:rsidP="00975268">
            <w:pPr>
              <w:jc w:val="both"/>
              <w:rPr>
                <w:sz w:val="14"/>
                <w:szCs w:val="14"/>
              </w:rPr>
            </w:pPr>
          </w:p>
        </w:tc>
        <w:tc>
          <w:tcPr>
            <w:tcW w:w="1181" w:type="dxa"/>
          </w:tcPr>
          <w:p w14:paraId="3A09B09C" w14:textId="77777777" w:rsidR="00FC1FBC" w:rsidRPr="001E6CFE" w:rsidRDefault="00FC1FBC" w:rsidP="00975268">
            <w:pPr>
              <w:jc w:val="both"/>
              <w:rPr>
                <w:sz w:val="14"/>
                <w:szCs w:val="14"/>
              </w:rPr>
            </w:pPr>
          </w:p>
        </w:tc>
        <w:tc>
          <w:tcPr>
            <w:tcW w:w="1276" w:type="dxa"/>
          </w:tcPr>
          <w:p w14:paraId="20C9117D" w14:textId="77777777" w:rsidR="00FC1FBC" w:rsidRPr="001E6CFE" w:rsidRDefault="00FC1FBC" w:rsidP="00975268">
            <w:pPr>
              <w:jc w:val="both"/>
              <w:rPr>
                <w:sz w:val="14"/>
                <w:szCs w:val="14"/>
              </w:rPr>
            </w:pPr>
          </w:p>
        </w:tc>
      </w:tr>
      <w:tr w:rsidR="00FC1FBC" w:rsidRPr="001E6CFE" w14:paraId="49ED68AF" w14:textId="77777777" w:rsidTr="00975268">
        <w:trPr>
          <w:trHeight w:val="237"/>
        </w:trPr>
        <w:tc>
          <w:tcPr>
            <w:tcW w:w="454" w:type="dxa"/>
            <w:vMerge/>
          </w:tcPr>
          <w:p w14:paraId="7F087D3F" w14:textId="77777777" w:rsidR="00FC1FBC" w:rsidRPr="001E6CFE" w:rsidRDefault="00FC1FBC" w:rsidP="00975268">
            <w:pPr>
              <w:jc w:val="both"/>
              <w:rPr>
                <w:b/>
                <w:sz w:val="14"/>
                <w:szCs w:val="14"/>
              </w:rPr>
            </w:pPr>
          </w:p>
        </w:tc>
        <w:tc>
          <w:tcPr>
            <w:tcW w:w="1560" w:type="dxa"/>
          </w:tcPr>
          <w:p w14:paraId="03B9C470" w14:textId="77777777" w:rsidR="00FC1FBC" w:rsidRPr="00B57845" w:rsidRDefault="00FC1FBC" w:rsidP="00975268">
            <w:pPr>
              <w:rPr>
                <w:sz w:val="16"/>
                <w:szCs w:val="16"/>
              </w:rPr>
            </w:pPr>
            <w:r w:rsidRPr="001406EE">
              <w:rPr>
                <w:sz w:val="16"/>
                <w:szCs w:val="16"/>
              </w:rPr>
              <w:t>Özel Durumlarda Emzirme Sürecinde Anneye Destek</w:t>
            </w:r>
          </w:p>
        </w:tc>
        <w:tc>
          <w:tcPr>
            <w:tcW w:w="1102" w:type="dxa"/>
          </w:tcPr>
          <w:p w14:paraId="08B1BB8E" w14:textId="77777777" w:rsidR="00FC1FBC" w:rsidRPr="001E6CFE" w:rsidRDefault="00FC1FBC" w:rsidP="00975268">
            <w:pPr>
              <w:jc w:val="both"/>
              <w:rPr>
                <w:sz w:val="14"/>
                <w:szCs w:val="14"/>
              </w:rPr>
            </w:pPr>
          </w:p>
        </w:tc>
        <w:tc>
          <w:tcPr>
            <w:tcW w:w="856" w:type="dxa"/>
          </w:tcPr>
          <w:p w14:paraId="2574F946" w14:textId="77777777" w:rsidR="00FC1FBC" w:rsidRPr="001E6CFE" w:rsidRDefault="00FC1FBC" w:rsidP="00975268">
            <w:pPr>
              <w:jc w:val="both"/>
              <w:rPr>
                <w:sz w:val="14"/>
                <w:szCs w:val="14"/>
              </w:rPr>
            </w:pPr>
          </w:p>
        </w:tc>
        <w:tc>
          <w:tcPr>
            <w:tcW w:w="988" w:type="dxa"/>
          </w:tcPr>
          <w:p w14:paraId="138BBF3C" w14:textId="77777777" w:rsidR="00FC1FBC" w:rsidRPr="001E6CFE" w:rsidRDefault="00FC1FBC" w:rsidP="00975268">
            <w:pPr>
              <w:jc w:val="both"/>
              <w:rPr>
                <w:sz w:val="14"/>
                <w:szCs w:val="14"/>
              </w:rPr>
            </w:pPr>
          </w:p>
        </w:tc>
        <w:tc>
          <w:tcPr>
            <w:tcW w:w="864" w:type="dxa"/>
          </w:tcPr>
          <w:p w14:paraId="73341B3D" w14:textId="77777777" w:rsidR="00FC1FBC" w:rsidRPr="001E6CFE" w:rsidRDefault="00FC1FBC" w:rsidP="00975268">
            <w:pPr>
              <w:jc w:val="both"/>
              <w:rPr>
                <w:sz w:val="14"/>
                <w:szCs w:val="14"/>
              </w:rPr>
            </w:pPr>
          </w:p>
        </w:tc>
        <w:tc>
          <w:tcPr>
            <w:tcW w:w="925" w:type="dxa"/>
          </w:tcPr>
          <w:p w14:paraId="3105E713" w14:textId="77777777" w:rsidR="00FC1FBC" w:rsidRPr="001E6CFE" w:rsidRDefault="00FC1FBC" w:rsidP="00975268">
            <w:pPr>
              <w:jc w:val="both"/>
              <w:rPr>
                <w:sz w:val="14"/>
                <w:szCs w:val="14"/>
              </w:rPr>
            </w:pPr>
          </w:p>
        </w:tc>
        <w:tc>
          <w:tcPr>
            <w:tcW w:w="926" w:type="dxa"/>
          </w:tcPr>
          <w:p w14:paraId="4A7E9DBE" w14:textId="77777777" w:rsidR="00FC1FBC" w:rsidRPr="001E6CFE" w:rsidRDefault="00FC1FBC" w:rsidP="00975268">
            <w:pPr>
              <w:jc w:val="both"/>
              <w:rPr>
                <w:sz w:val="14"/>
                <w:szCs w:val="14"/>
              </w:rPr>
            </w:pPr>
          </w:p>
        </w:tc>
        <w:tc>
          <w:tcPr>
            <w:tcW w:w="926" w:type="dxa"/>
          </w:tcPr>
          <w:p w14:paraId="767653B1" w14:textId="77777777" w:rsidR="00FC1FBC" w:rsidRPr="001E6CFE" w:rsidRDefault="00FC1FBC" w:rsidP="00975268">
            <w:pPr>
              <w:jc w:val="both"/>
              <w:rPr>
                <w:sz w:val="14"/>
                <w:szCs w:val="14"/>
              </w:rPr>
            </w:pPr>
          </w:p>
        </w:tc>
        <w:tc>
          <w:tcPr>
            <w:tcW w:w="1181" w:type="dxa"/>
          </w:tcPr>
          <w:p w14:paraId="3475AD0E" w14:textId="77777777" w:rsidR="00FC1FBC" w:rsidRPr="001E6CFE" w:rsidRDefault="00FC1FBC" w:rsidP="00975268">
            <w:pPr>
              <w:jc w:val="both"/>
              <w:rPr>
                <w:sz w:val="14"/>
                <w:szCs w:val="14"/>
              </w:rPr>
            </w:pPr>
          </w:p>
        </w:tc>
        <w:tc>
          <w:tcPr>
            <w:tcW w:w="1276" w:type="dxa"/>
          </w:tcPr>
          <w:p w14:paraId="217CC063" w14:textId="77777777" w:rsidR="00FC1FBC" w:rsidRPr="001E6CFE" w:rsidRDefault="00FC1FBC" w:rsidP="00975268">
            <w:pPr>
              <w:jc w:val="both"/>
              <w:rPr>
                <w:sz w:val="14"/>
                <w:szCs w:val="14"/>
              </w:rPr>
            </w:pPr>
          </w:p>
        </w:tc>
      </w:tr>
      <w:tr w:rsidR="00FC1FBC" w:rsidRPr="001E6CFE" w14:paraId="7619EDB5" w14:textId="77777777" w:rsidTr="00975268">
        <w:trPr>
          <w:trHeight w:val="237"/>
        </w:trPr>
        <w:tc>
          <w:tcPr>
            <w:tcW w:w="454" w:type="dxa"/>
          </w:tcPr>
          <w:p w14:paraId="33D5EFCB" w14:textId="77777777" w:rsidR="00FC1FBC" w:rsidRPr="001E6CFE" w:rsidRDefault="00FC1FBC" w:rsidP="00975268">
            <w:pPr>
              <w:jc w:val="both"/>
              <w:rPr>
                <w:b/>
                <w:sz w:val="14"/>
                <w:szCs w:val="14"/>
              </w:rPr>
            </w:pPr>
          </w:p>
        </w:tc>
        <w:tc>
          <w:tcPr>
            <w:tcW w:w="1560" w:type="dxa"/>
          </w:tcPr>
          <w:p w14:paraId="315D2001" w14:textId="77777777" w:rsidR="00FC1FBC" w:rsidRPr="001406EE" w:rsidRDefault="00FC1FBC" w:rsidP="00975268">
            <w:pPr>
              <w:rPr>
                <w:sz w:val="16"/>
                <w:szCs w:val="16"/>
              </w:rPr>
            </w:pPr>
            <w:r w:rsidRPr="001406EE">
              <w:rPr>
                <w:sz w:val="16"/>
                <w:szCs w:val="16"/>
              </w:rPr>
              <w:t>Riskli Postpartum Dönemde Bakım ve Kanıta Dayalı Uygulamalar</w:t>
            </w:r>
            <w:r w:rsidRPr="00851508">
              <w:rPr>
                <w:sz w:val="16"/>
                <w:szCs w:val="16"/>
              </w:rPr>
              <w:t xml:space="preserve"> </w:t>
            </w:r>
          </w:p>
        </w:tc>
        <w:tc>
          <w:tcPr>
            <w:tcW w:w="1102" w:type="dxa"/>
          </w:tcPr>
          <w:p w14:paraId="5CA1975C" w14:textId="77777777" w:rsidR="00FC1FBC" w:rsidRPr="001E6CFE" w:rsidRDefault="00FC1FBC" w:rsidP="00975268">
            <w:pPr>
              <w:jc w:val="both"/>
              <w:rPr>
                <w:sz w:val="14"/>
                <w:szCs w:val="14"/>
              </w:rPr>
            </w:pPr>
          </w:p>
        </w:tc>
        <w:tc>
          <w:tcPr>
            <w:tcW w:w="856" w:type="dxa"/>
          </w:tcPr>
          <w:p w14:paraId="3E388BD3" w14:textId="77777777" w:rsidR="00FC1FBC" w:rsidRPr="001E6CFE" w:rsidRDefault="00FC1FBC" w:rsidP="00975268">
            <w:pPr>
              <w:jc w:val="both"/>
              <w:rPr>
                <w:sz w:val="14"/>
                <w:szCs w:val="14"/>
              </w:rPr>
            </w:pPr>
          </w:p>
        </w:tc>
        <w:tc>
          <w:tcPr>
            <w:tcW w:w="988" w:type="dxa"/>
          </w:tcPr>
          <w:p w14:paraId="1A58EA9B" w14:textId="77777777" w:rsidR="00FC1FBC" w:rsidRPr="001E6CFE" w:rsidRDefault="00FC1FBC" w:rsidP="00975268">
            <w:pPr>
              <w:jc w:val="both"/>
              <w:rPr>
                <w:sz w:val="14"/>
                <w:szCs w:val="14"/>
              </w:rPr>
            </w:pPr>
            <w:r w:rsidRPr="001E6CFE">
              <w:rPr>
                <w:sz w:val="14"/>
                <w:szCs w:val="14"/>
              </w:rPr>
              <w:t>X</w:t>
            </w:r>
          </w:p>
        </w:tc>
        <w:tc>
          <w:tcPr>
            <w:tcW w:w="864" w:type="dxa"/>
          </w:tcPr>
          <w:p w14:paraId="602D04B0" w14:textId="77777777" w:rsidR="00FC1FBC" w:rsidRPr="001E6CFE" w:rsidRDefault="00FC1FBC" w:rsidP="00975268">
            <w:pPr>
              <w:jc w:val="both"/>
              <w:rPr>
                <w:sz w:val="14"/>
                <w:szCs w:val="14"/>
              </w:rPr>
            </w:pPr>
            <w:r w:rsidRPr="001E6CFE">
              <w:rPr>
                <w:sz w:val="14"/>
                <w:szCs w:val="14"/>
              </w:rPr>
              <w:t>X</w:t>
            </w:r>
          </w:p>
        </w:tc>
        <w:tc>
          <w:tcPr>
            <w:tcW w:w="925" w:type="dxa"/>
          </w:tcPr>
          <w:p w14:paraId="3A19BF9C" w14:textId="77777777" w:rsidR="00FC1FBC" w:rsidRPr="001E6CFE" w:rsidRDefault="00FC1FBC" w:rsidP="00975268">
            <w:pPr>
              <w:jc w:val="both"/>
              <w:rPr>
                <w:sz w:val="14"/>
                <w:szCs w:val="14"/>
              </w:rPr>
            </w:pPr>
          </w:p>
        </w:tc>
        <w:tc>
          <w:tcPr>
            <w:tcW w:w="926" w:type="dxa"/>
          </w:tcPr>
          <w:p w14:paraId="08D89E30" w14:textId="77777777" w:rsidR="00FC1FBC" w:rsidRPr="001E6CFE" w:rsidRDefault="00FC1FBC" w:rsidP="00975268">
            <w:pPr>
              <w:jc w:val="both"/>
              <w:rPr>
                <w:sz w:val="14"/>
                <w:szCs w:val="14"/>
              </w:rPr>
            </w:pPr>
          </w:p>
        </w:tc>
        <w:tc>
          <w:tcPr>
            <w:tcW w:w="926" w:type="dxa"/>
          </w:tcPr>
          <w:p w14:paraId="79395B18" w14:textId="77777777" w:rsidR="00FC1FBC" w:rsidRPr="001E6CFE" w:rsidRDefault="00FC1FBC" w:rsidP="00975268">
            <w:pPr>
              <w:jc w:val="both"/>
              <w:rPr>
                <w:sz w:val="14"/>
                <w:szCs w:val="14"/>
              </w:rPr>
            </w:pPr>
          </w:p>
        </w:tc>
        <w:tc>
          <w:tcPr>
            <w:tcW w:w="1181" w:type="dxa"/>
          </w:tcPr>
          <w:p w14:paraId="2868A8BF" w14:textId="77777777" w:rsidR="00FC1FBC" w:rsidRPr="001E6CFE" w:rsidRDefault="00FC1FBC" w:rsidP="00975268">
            <w:pPr>
              <w:jc w:val="both"/>
              <w:rPr>
                <w:sz w:val="14"/>
                <w:szCs w:val="14"/>
              </w:rPr>
            </w:pPr>
            <w:r w:rsidRPr="001E6CFE">
              <w:rPr>
                <w:sz w:val="14"/>
                <w:szCs w:val="14"/>
              </w:rPr>
              <w:t>X</w:t>
            </w:r>
          </w:p>
        </w:tc>
        <w:tc>
          <w:tcPr>
            <w:tcW w:w="1276" w:type="dxa"/>
          </w:tcPr>
          <w:p w14:paraId="521E7922" w14:textId="77777777" w:rsidR="00FC1FBC" w:rsidRPr="001E6CFE" w:rsidRDefault="00FC1FBC" w:rsidP="00975268">
            <w:pPr>
              <w:jc w:val="both"/>
              <w:rPr>
                <w:sz w:val="14"/>
                <w:szCs w:val="14"/>
              </w:rPr>
            </w:pPr>
          </w:p>
        </w:tc>
      </w:tr>
      <w:tr w:rsidR="00FC1FBC" w:rsidRPr="001E6CFE" w14:paraId="0045550D" w14:textId="77777777" w:rsidTr="00975268">
        <w:trPr>
          <w:trHeight w:val="237"/>
        </w:trPr>
        <w:tc>
          <w:tcPr>
            <w:tcW w:w="454" w:type="dxa"/>
          </w:tcPr>
          <w:p w14:paraId="5BC12938" w14:textId="77777777" w:rsidR="00FC1FBC" w:rsidRPr="001E6CFE" w:rsidRDefault="00FC1FBC" w:rsidP="00975268">
            <w:pPr>
              <w:jc w:val="both"/>
              <w:rPr>
                <w:b/>
                <w:sz w:val="14"/>
                <w:szCs w:val="14"/>
              </w:rPr>
            </w:pPr>
          </w:p>
        </w:tc>
        <w:tc>
          <w:tcPr>
            <w:tcW w:w="1560" w:type="dxa"/>
          </w:tcPr>
          <w:p w14:paraId="1C573BE9" w14:textId="77777777" w:rsidR="00FC1FBC" w:rsidRPr="001406EE" w:rsidRDefault="00FC1FBC" w:rsidP="00975268">
            <w:pPr>
              <w:rPr>
                <w:sz w:val="16"/>
                <w:szCs w:val="16"/>
              </w:rPr>
            </w:pPr>
            <w:r w:rsidRPr="001406EE">
              <w:rPr>
                <w:sz w:val="16"/>
                <w:szCs w:val="16"/>
              </w:rPr>
              <w:t>Postpartum Dönemde Psikososyal Adaptasyon ve Aile içi iletişim</w:t>
            </w:r>
          </w:p>
        </w:tc>
        <w:tc>
          <w:tcPr>
            <w:tcW w:w="1102" w:type="dxa"/>
          </w:tcPr>
          <w:p w14:paraId="59A22911" w14:textId="77777777" w:rsidR="00FC1FBC" w:rsidRPr="001E6CFE" w:rsidRDefault="00FC1FBC" w:rsidP="00975268">
            <w:pPr>
              <w:jc w:val="both"/>
              <w:rPr>
                <w:sz w:val="14"/>
                <w:szCs w:val="14"/>
              </w:rPr>
            </w:pPr>
          </w:p>
        </w:tc>
        <w:tc>
          <w:tcPr>
            <w:tcW w:w="856" w:type="dxa"/>
          </w:tcPr>
          <w:p w14:paraId="3D0E5FB2" w14:textId="77777777" w:rsidR="00FC1FBC" w:rsidRPr="001E6CFE" w:rsidRDefault="00FC1FBC" w:rsidP="00975268">
            <w:pPr>
              <w:jc w:val="both"/>
              <w:rPr>
                <w:sz w:val="14"/>
                <w:szCs w:val="14"/>
              </w:rPr>
            </w:pPr>
          </w:p>
        </w:tc>
        <w:tc>
          <w:tcPr>
            <w:tcW w:w="988" w:type="dxa"/>
          </w:tcPr>
          <w:p w14:paraId="6B7A066E" w14:textId="77777777" w:rsidR="00FC1FBC" w:rsidRPr="001E6CFE" w:rsidRDefault="00FC1FBC" w:rsidP="00975268">
            <w:pPr>
              <w:jc w:val="both"/>
              <w:rPr>
                <w:sz w:val="14"/>
                <w:szCs w:val="14"/>
              </w:rPr>
            </w:pPr>
            <w:r w:rsidRPr="001E6CFE">
              <w:rPr>
                <w:sz w:val="14"/>
                <w:szCs w:val="14"/>
              </w:rPr>
              <w:t>X</w:t>
            </w:r>
          </w:p>
        </w:tc>
        <w:tc>
          <w:tcPr>
            <w:tcW w:w="864" w:type="dxa"/>
          </w:tcPr>
          <w:p w14:paraId="435590D6" w14:textId="77777777" w:rsidR="00FC1FBC" w:rsidRPr="001E6CFE" w:rsidRDefault="00FC1FBC" w:rsidP="00975268">
            <w:pPr>
              <w:jc w:val="both"/>
              <w:rPr>
                <w:sz w:val="14"/>
                <w:szCs w:val="14"/>
              </w:rPr>
            </w:pPr>
            <w:r w:rsidRPr="001E6CFE">
              <w:rPr>
                <w:sz w:val="14"/>
                <w:szCs w:val="14"/>
              </w:rPr>
              <w:t>X</w:t>
            </w:r>
          </w:p>
        </w:tc>
        <w:tc>
          <w:tcPr>
            <w:tcW w:w="925" w:type="dxa"/>
          </w:tcPr>
          <w:p w14:paraId="44A24AB7" w14:textId="77777777" w:rsidR="00FC1FBC" w:rsidRPr="001E6CFE" w:rsidRDefault="00FC1FBC" w:rsidP="00975268">
            <w:pPr>
              <w:jc w:val="both"/>
              <w:rPr>
                <w:sz w:val="14"/>
                <w:szCs w:val="14"/>
              </w:rPr>
            </w:pPr>
            <w:r w:rsidRPr="001E6CFE">
              <w:rPr>
                <w:sz w:val="14"/>
                <w:szCs w:val="14"/>
              </w:rPr>
              <w:t>X</w:t>
            </w:r>
          </w:p>
        </w:tc>
        <w:tc>
          <w:tcPr>
            <w:tcW w:w="926" w:type="dxa"/>
          </w:tcPr>
          <w:p w14:paraId="21193AAE" w14:textId="77777777" w:rsidR="00FC1FBC" w:rsidRPr="001E6CFE" w:rsidRDefault="00FC1FBC" w:rsidP="00975268">
            <w:pPr>
              <w:jc w:val="both"/>
              <w:rPr>
                <w:sz w:val="14"/>
                <w:szCs w:val="14"/>
              </w:rPr>
            </w:pPr>
          </w:p>
        </w:tc>
        <w:tc>
          <w:tcPr>
            <w:tcW w:w="926" w:type="dxa"/>
          </w:tcPr>
          <w:p w14:paraId="5FECE3C6" w14:textId="77777777" w:rsidR="00FC1FBC" w:rsidRPr="001E6CFE" w:rsidRDefault="00FC1FBC" w:rsidP="00975268">
            <w:pPr>
              <w:jc w:val="both"/>
              <w:rPr>
                <w:sz w:val="14"/>
                <w:szCs w:val="14"/>
              </w:rPr>
            </w:pPr>
          </w:p>
        </w:tc>
        <w:tc>
          <w:tcPr>
            <w:tcW w:w="1181" w:type="dxa"/>
          </w:tcPr>
          <w:p w14:paraId="1DEB1679" w14:textId="77777777" w:rsidR="00FC1FBC" w:rsidRPr="001E6CFE" w:rsidRDefault="00FC1FBC" w:rsidP="00975268">
            <w:pPr>
              <w:jc w:val="both"/>
              <w:rPr>
                <w:sz w:val="14"/>
                <w:szCs w:val="14"/>
              </w:rPr>
            </w:pPr>
          </w:p>
        </w:tc>
        <w:tc>
          <w:tcPr>
            <w:tcW w:w="1276" w:type="dxa"/>
          </w:tcPr>
          <w:p w14:paraId="5EC9D6E1" w14:textId="77777777" w:rsidR="00FC1FBC" w:rsidRPr="001E6CFE" w:rsidRDefault="00FC1FBC" w:rsidP="00975268">
            <w:pPr>
              <w:jc w:val="both"/>
              <w:rPr>
                <w:sz w:val="14"/>
                <w:szCs w:val="14"/>
              </w:rPr>
            </w:pPr>
          </w:p>
        </w:tc>
      </w:tr>
      <w:tr w:rsidR="00FC1FBC" w:rsidRPr="001E6CFE" w14:paraId="103B0170" w14:textId="77777777" w:rsidTr="00975268">
        <w:trPr>
          <w:trHeight w:val="422"/>
        </w:trPr>
        <w:tc>
          <w:tcPr>
            <w:tcW w:w="454" w:type="dxa"/>
            <w:vMerge w:val="restart"/>
          </w:tcPr>
          <w:p w14:paraId="7EDC88FE" w14:textId="77777777" w:rsidR="00FC1FBC" w:rsidRPr="001E6CFE" w:rsidRDefault="00FC1FBC" w:rsidP="00975268">
            <w:pPr>
              <w:jc w:val="both"/>
              <w:rPr>
                <w:b/>
                <w:sz w:val="14"/>
                <w:szCs w:val="14"/>
              </w:rPr>
            </w:pPr>
            <w:r w:rsidRPr="001E6CFE">
              <w:rPr>
                <w:b/>
                <w:sz w:val="14"/>
                <w:szCs w:val="14"/>
              </w:rPr>
              <w:t>8</w:t>
            </w:r>
          </w:p>
        </w:tc>
        <w:tc>
          <w:tcPr>
            <w:tcW w:w="1560" w:type="dxa"/>
          </w:tcPr>
          <w:p w14:paraId="6D807E18" w14:textId="77777777" w:rsidR="00FC1FBC" w:rsidRPr="005003EE" w:rsidRDefault="00FC1FBC" w:rsidP="00975268">
            <w:pPr>
              <w:rPr>
                <w:sz w:val="14"/>
                <w:szCs w:val="14"/>
              </w:rPr>
            </w:pPr>
            <w:r w:rsidRPr="005003EE">
              <w:rPr>
                <w:sz w:val="14"/>
                <w:szCs w:val="14"/>
              </w:rPr>
              <w:t xml:space="preserve">Lohusanın Genel Fizik Muayenesi  (+Epizyotomi ve Kanama Kontrolü + Vajinal Doğum Sonrası Fundus Masajı + </w:t>
            </w:r>
            <w:r w:rsidRPr="005003EE">
              <w:rPr>
                <w:sz w:val="14"/>
                <w:szCs w:val="14"/>
              </w:rPr>
              <w:lastRenderedPageBreak/>
              <w:t>Kanama Kontrol Döneminde Anneye Bakım Verme)</w:t>
            </w:r>
          </w:p>
          <w:p w14:paraId="757256AD" w14:textId="77777777" w:rsidR="00FC1FBC" w:rsidRPr="001E6CFE" w:rsidRDefault="00FC1FBC" w:rsidP="00975268">
            <w:pPr>
              <w:rPr>
                <w:sz w:val="14"/>
                <w:szCs w:val="14"/>
              </w:rPr>
            </w:pPr>
            <w:r w:rsidRPr="001E6CFE">
              <w:rPr>
                <w:b/>
                <w:sz w:val="14"/>
                <w:szCs w:val="14"/>
              </w:rPr>
              <w:t>LABORATUVAR</w:t>
            </w:r>
          </w:p>
        </w:tc>
        <w:tc>
          <w:tcPr>
            <w:tcW w:w="1102" w:type="dxa"/>
          </w:tcPr>
          <w:p w14:paraId="3E7423B5" w14:textId="77777777" w:rsidR="00FC1FBC" w:rsidRPr="001E6CFE" w:rsidRDefault="00FC1FBC" w:rsidP="00975268">
            <w:pPr>
              <w:jc w:val="both"/>
              <w:rPr>
                <w:sz w:val="14"/>
                <w:szCs w:val="14"/>
              </w:rPr>
            </w:pPr>
          </w:p>
        </w:tc>
        <w:tc>
          <w:tcPr>
            <w:tcW w:w="856" w:type="dxa"/>
          </w:tcPr>
          <w:p w14:paraId="088AB026" w14:textId="77777777" w:rsidR="00FC1FBC" w:rsidRPr="001E6CFE" w:rsidRDefault="00FC1FBC" w:rsidP="00975268">
            <w:pPr>
              <w:jc w:val="both"/>
              <w:rPr>
                <w:sz w:val="14"/>
                <w:szCs w:val="14"/>
              </w:rPr>
            </w:pPr>
          </w:p>
        </w:tc>
        <w:tc>
          <w:tcPr>
            <w:tcW w:w="988" w:type="dxa"/>
          </w:tcPr>
          <w:p w14:paraId="4B9449AB" w14:textId="77777777" w:rsidR="00FC1FBC" w:rsidRPr="001E6CFE" w:rsidRDefault="00FC1FBC" w:rsidP="00975268">
            <w:pPr>
              <w:jc w:val="both"/>
              <w:rPr>
                <w:sz w:val="14"/>
                <w:szCs w:val="14"/>
              </w:rPr>
            </w:pPr>
            <w:r w:rsidRPr="001E6CFE">
              <w:rPr>
                <w:sz w:val="14"/>
                <w:szCs w:val="14"/>
              </w:rPr>
              <w:t>X</w:t>
            </w:r>
          </w:p>
        </w:tc>
        <w:tc>
          <w:tcPr>
            <w:tcW w:w="864" w:type="dxa"/>
          </w:tcPr>
          <w:p w14:paraId="12DAF0E0" w14:textId="77777777" w:rsidR="00FC1FBC" w:rsidRPr="001E6CFE" w:rsidRDefault="00FC1FBC" w:rsidP="00975268">
            <w:pPr>
              <w:jc w:val="both"/>
              <w:rPr>
                <w:sz w:val="14"/>
                <w:szCs w:val="14"/>
              </w:rPr>
            </w:pPr>
            <w:r w:rsidRPr="001E6CFE">
              <w:rPr>
                <w:sz w:val="14"/>
                <w:szCs w:val="14"/>
              </w:rPr>
              <w:t>X</w:t>
            </w:r>
          </w:p>
        </w:tc>
        <w:tc>
          <w:tcPr>
            <w:tcW w:w="925" w:type="dxa"/>
          </w:tcPr>
          <w:p w14:paraId="74578D59" w14:textId="77777777" w:rsidR="00FC1FBC" w:rsidRPr="001E6CFE" w:rsidRDefault="00FC1FBC" w:rsidP="00975268">
            <w:pPr>
              <w:jc w:val="both"/>
              <w:rPr>
                <w:sz w:val="14"/>
                <w:szCs w:val="14"/>
              </w:rPr>
            </w:pPr>
          </w:p>
        </w:tc>
        <w:tc>
          <w:tcPr>
            <w:tcW w:w="926" w:type="dxa"/>
          </w:tcPr>
          <w:p w14:paraId="5DD69693" w14:textId="77777777" w:rsidR="00FC1FBC" w:rsidRPr="001E6CFE" w:rsidRDefault="00FC1FBC" w:rsidP="00975268">
            <w:pPr>
              <w:jc w:val="both"/>
              <w:rPr>
                <w:sz w:val="14"/>
                <w:szCs w:val="14"/>
              </w:rPr>
            </w:pPr>
          </w:p>
        </w:tc>
        <w:tc>
          <w:tcPr>
            <w:tcW w:w="926" w:type="dxa"/>
          </w:tcPr>
          <w:p w14:paraId="0C5B805D" w14:textId="77777777" w:rsidR="00FC1FBC" w:rsidRPr="001E6CFE" w:rsidRDefault="00FC1FBC" w:rsidP="00975268">
            <w:pPr>
              <w:jc w:val="both"/>
              <w:rPr>
                <w:sz w:val="14"/>
                <w:szCs w:val="14"/>
              </w:rPr>
            </w:pPr>
          </w:p>
        </w:tc>
        <w:tc>
          <w:tcPr>
            <w:tcW w:w="1181" w:type="dxa"/>
          </w:tcPr>
          <w:p w14:paraId="2D582609" w14:textId="77777777" w:rsidR="00FC1FBC" w:rsidRPr="001E6CFE" w:rsidRDefault="00FC1FBC" w:rsidP="00975268">
            <w:pPr>
              <w:jc w:val="both"/>
              <w:rPr>
                <w:sz w:val="14"/>
                <w:szCs w:val="14"/>
              </w:rPr>
            </w:pPr>
          </w:p>
        </w:tc>
        <w:tc>
          <w:tcPr>
            <w:tcW w:w="1276" w:type="dxa"/>
          </w:tcPr>
          <w:p w14:paraId="29B7EE3A" w14:textId="77777777" w:rsidR="00FC1FBC" w:rsidRPr="001E6CFE" w:rsidRDefault="00FC1FBC" w:rsidP="00975268">
            <w:pPr>
              <w:jc w:val="both"/>
              <w:rPr>
                <w:sz w:val="14"/>
                <w:szCs w:val="14"/>
              </w:rPr>
            </w:pPr>
          </w:p>
        </w:tc>
      </w:tr>
      <w:tr w:rsidR="00FC1FBC" w:rsidRPr="001E6CFE" w14:paraId="0AB9EEB6" w14:textId="77777777" w:rsidTr="00975268">
        <w:trPr>
          <w:trHeight w:val="138"/>
        </w:trPr>
        <w:tc>
          <w:tcPr>
            <w:tcW w:w="454" w:type="dxa"/>
            <w:vMerge/>
          </w:tcPr>
          <w:p w14:paraId="42B2DB69" w14:textId="77777777" w:rsidR="00FC1FBC" w:rsidRPr="001E6CFE" w:rsidRDefault="00FC1FBC" w:rsidP="00975268">
            <w:pPr>
              <w:jc w:val="both"/>
              <w:rPr>
                <w:b/>
                <w:sz w:val="14"/>
                <w:szCs w:val="14"/>
              </w:rPr>
            </w:pPr>
          </w:p>
        </w:tc>
        <w:tc>
          <w:tcPr>
            <w:tcW w:w="1560" w:type="dxa"/>
          </w:tcPr>
          <w:p w14:paraId="62982E0C" w14:textId="77777777" w:rsidR="00FC1FBC" w:rsidRPr="001E6CFE" w:rsidRDefault="00FC1FBC" w:rsidP="00975268">
            <w:pPr>
              <w:rPr>
                <w:sz w:val="14"/>
                <w:szCs w:val="14"/>
              </w:rPr>
            </w:pPr>
            <w:r w:rsidRPr="001E6CFE">
              <w:rPr>
                <w:sz w:val="14"/>
                <w:szCs w:val="14"/>
              </w:rPr>
              <w:t>Lohusanın Genel Fizik Muayenesi  (+Emzirme Tekniği Eğitimi + Anne Sütünü Elle Boşaltma Tekniği)</w:t>
            </w:r>
          </w:p>
          <w:p w14:paraId="032B7993" w14:textId="77777777" w:rsidR="00FC1FBC" w:rsidRPr="001E6CFE" w:rsidRDefault="00FC1FBC" w:rsidP="00975268">
            <w:pPr>
              <w:rPr>
                <w:sz w:val="14"/>
                <w:szCs w:val="14"/>
              </w:rPr>
            </w:pPr>
            <w:r w:rsidRPr="001E6CFE">
              <w:rPr>
                <w:b/>
                <w:sz w:val="14"/>
                <w:szCs w:val="14"/>
              </w:rPr>
              <w:t>LABORATUVAR</w:t>
            </w:r>
          </w:p>
        </w:tc>
        <w:tc>
          <w:tcPr>
            <w:tcW w:w="1102" w:type="dxa"/>
          </w:tcPr>
          <w:p w14:paraId="35E3AF81" w14:textId="77777777" w:rsidR="00FC1FBC" w:rsidRPr="001E6CFE" w:rsidRDefault="00FC1FBC" w:rsidP="00975268">
            <w:pPr>
              <w:jc w:val="both"/>
              <w:rPr>
                <w:sz w:val="14"/>
                <w:szCs w:val="14"/>
              </w:rPr>
            </w:pPr>
          </w:p>
        </w:tc>
        <w:tc>
          <w:tcPr>
            <w:tcW w:w="856" w:type="dxa"/>
          </w:tcPr>
          <w:p w14:paraId="7AD0BD0E" w14:textId="77777777" w:rsidR="00FC1FBC" w:rsidRPr="001E6CFE" w:rsidRDefault="00FC1FBC" w:rsidP="00975268">
            <w:pPr>
              <w:jc w:val="both"/>
              <w:rPr>
                <w:sz w:val="14"/>
                <w:szCs w:val="14"/>
              </w:rPr>
            </w:pPr>
          </w:p>
        </w:tc>
        <w:tc>
          <w:tcPr>
            <w:tcW w:w="988" w:type="dxa"/>
          </w:tcPr>
          <w:p w14:paraId="34F1C716" w14:textId="77777777" w:rsidR="00FC1FBC" w:rsidRPr="001E6CFE" w:rsidRDefault="00FC1FBC" w:rsidP="00975268">
            <w:pPr>
              <w:jc w:val="both"/>
              <w:rPr>
                <w:sz w:val="14"/>
                <w:szCs w:val="14"/>
              </w:rPr>
            </w:pPr>
            <w:r w:rsidRPr="001E6CFE">
              <w:rPr>
                <w:sz w:val="14"/>
                <w:szCs w:val="14"/>
              </w:rPr>
              <w:t>X</w:t>
            </w:r>
          </w:p>
        </w:tc>
        <w:tc>
          <w:tcPr>
            <w:tcW w:w="864" w:type="dxa"/>
          </w:tcPr>
          <w:p w14:paraId="3A6F5A5A" w14:textId="77777777" w:rsidR="00FC1FBC" w:rsidRPr="001E6CFE" w:rsidRDefault="00FC1FBC" w:rsidP="00975268">
            <w:pPr>
              <w:jc w:val="both"/>
              <w:rPr>
                <w:sz w:val="14"/>
                <w:szCs w:val="14"/>
              </w:rPr>
            </w:pPr>
            <w:r w:rsidRPr="001E6CFE">
              <w:rPr>
                <w:sz w:val="14"/>
                <w:szCs w:val="14"/>
              </w:rPr>
              <w:t>X</w:t>
            </w:r>
          </w:p>
        </w:tc>
        <w:tc>
          <w:tcPr>
            <w:tcW w:w="925" w:type="dxa"/>
          </w:tcPr>
          <w:p w14:paraId="5CEA13D9" w14:textId="77777777" w:rsidR="00FC1FBC" w:rsidRPr="001E6CFE" w:rsidRDefault="00FC1FBC" w:rsidP="00975268">
            <w:pPr>
              <w:jc w:val="both"/>
              <w:rPr>
                <w:sz w:val="14"/>
                <w:szCs w:val="14"/>
              </w:rPr>
            </w:pPr>
          </w:p>
        </w:tc>
        <w:tc>
          <w:tcPr>
            <w:tcW w:w="926" w:type="dxa"/>
          </w:tcPr>
          <w:p w14:paraId="1B084DEA" w14:textId="77777777" w:rsidR="00FC1FBC" w:rsidRPr="001E6CFE" w:rsidRDefault="00FC1FBC" w:rsidP="00975268">
            <w:pPr>
              <w:jc w:val="both"/>
              <w:rPr>
                <w:sz w:val="14"/>
                <w:szCs w:val="14"/>
              </w:rPr>
            </w:pPr>
          </w:p>
        </w:tc>
        <w:tc>
          <w:tcPr>
            <w:tcW w:w="926" w:type="dxa"/>
          </w:tcPr>
          <w:p w14:paraId="28A1DAEF" w14:textId="77777777" w:rsidR="00FC1FBC" w:rsidRPr="001E6CFE" w:rsidRDefault="00FC1FBC" w:rsidP="00975268">
            <w:pPr>
              <w:jc w:val="both"/>
              <w:rPr>
                <w:sz w:val="14"/>
                <w:szCs w:val="14"/>
              </w:rPr>
            </w:pPr>
          </w:p>
        </w:tc>
        <w:tc>
          <w:tcPr>
            <w:tcW w:w="1181" w:type="dxa"/>
          </w:tcPr>
          <w:p w14:paraId="6458BCE4" w14:textId="77777777" w:rsidR="00FC1FBC" w:rsidRPr="001E6CFE" w:rsidRDefault="00FC1FBC" w:rsidP="00975268">
            <w:pPr>
              <w:jc w:val="both"/>
              <w:rPr>
                <w:sz w:val="14"/>
                <w:szCs w:val="14"/>
              </w:rPr>
            </w:pPr>
          </w:p>
        </w:tc>
        <w:tc>
          <w:tcPr>
            <w:tcW w:w="1276" w:type="dxa"/>
          </w:tcPr>
          <w:p w14:paraId="3B536E44" w14:textId="77777777" w:rsidR="00FC1FBC" w:rsidRPr="001E6CFE" w:rsidRDefault="00FC1FBC" w:rsidP="00975268">
            <w:pPr>
              <w:jc w:val="both"/>
              <w:rPr>
                <w:sz w:val="14"/>
                <w:szCs w:val="14"/>
              </w:rPr>
            </w:pPr>
          </w:p>
        </w:tc>
      </w:tr>
      <w:tr w:rsidR="00FC1FBC" w:rsidRPr="001E6CFE" w14:paraId="4D060669" w14:textId="77777777" w:rsidTr="00975268">
        <w:trPr>
          <w:trHeight w:val="210"/>
        </w:trPr>
        <w:tc>
          <w:tcPr>
            <w:tcW w:w="454" w:type="dxa"/>
            <w:vMerge w:val="restart"/>
          </w:tcPr>
          <w:p w14:paraId="1A0784F3" w14:textId="77777777" w:rsidR="00FC1FBC" w:rsidRPr="001E6CFE" w:rsidRDefault="00FC1FBC" w:rsidP="00975268">
            <w:pPr>
              <w:jc w:val="both"/>
              <w:rPr>
                <w:b/>
                <w:sz w:val="14"/>
                <w:szCs w:val="14"/>
              </w:rPr>
            </w:pPr>
            <w:r w:rsidRPr="001E6CFE">
              <w:rPr>
                <w:b/>
                <w:sz w:val="14"/>
                <w:szCs w:val="14"/>
              </w:rPr>
              <w:t>9</w:t>
            </w:r>
          </w:p>
        </w:tc>
        <w:tc>
          <w:tcPr>
            <w:tcW w:w="1560" w:type="dxa"/>
          </w:tcPr>
          <w:p w14:paraId="2D842709" w14:textId="77777777" w:rsidR="00FC1FBC" w:rsidRPr="00B57845" w:rsidRDefault="00FC1FBC" w:rsidP="00975268">
            <w:pPr>
              <w:rPr>
                <w:sz w:val="16"/>
                <w:szCs w:val="16"/>
                <w:lang w:val="en-AU"/>
              </w:rPr>
            </w:pPr>
            <w:r w:rsidRPr="001406EE">
              <w:rPr>
                <w:sz w:val="16"/>
                <w:szCs w:val="16"/>
                <w:lang w:val="en-AU"/>
              </w:rPr>
              <w:t>Üreme Siklus Anomalileri Anormal Uterin Kanamalar</w:t>
            </w:r>
          </w:p>
        </w:tc>
        <w:tc>
          <w:tcPr>
            <w:tcW w:w="1102" w:type="dxa"/>
          </w:tcPr>
          <w:p w14:paraId="41DA460F" w14:textId="77777777" w:rsidR="00FC1FBC" w:rsidRPr="001E6CFE" w:rsidRDefault="00FC1FBC" w:rsidP="00975268">
            <w:pPr>
              <w:jc w:val="both"/>
              <w:rPr>
                <w:sz w:val="14"/>
                <w:szCs w:val="14"/>
              </w:rPr>
            </w:pPr>
          </w:p>
        </w:tc>
        <w:tc>
          <w:tcPr>
            <w:tcW w:w="856" w:type="dxa"/>
          </w:tcPr>
          <w:p w14:paraId="6DBE735B" w14:textId="77777777" w:rsidR="00FC1FBC" w:rsidRPr="001E6CFE" w:rsidRDefault="00FC1FBC" w:rsidP="00975268">
            <w:pPr>
              <w:jc w:val="both"/>
              <w:rPr>
                <w:sz w:val="14"/>
                <w:szCs w:val="14"/>
              </w:rPr>
            </w:pPr>
          </w:p>
        </w:tc>
        <w:tc>
          <w:tcPr>
            <w:tcW w:w="988" w:type="dxa"/>
          </w:tcPr>
          <w:p w14:paraId="3E5C55F5" w14:textId="77777777" w:rsidR="00FC1FBC" w:rsidRPr="001E6CFE" w:rsidRDefault="00FC1FBC" w:rsidP="00975268">
            <w:pPr>
              <w:jc w:val="both"/>
              <w:rPr>
                <w:sz w:val="14"/>
                <w:szCs w:val="14"/>
              </w:rPr>
            </w:pPr>
          </w:p>
        </w:tc>
        <w:tc>
          <w:tcPr>
            <w:tcW w:w="864" w:type="dxa"/>
          </w:tcPr>
          <w:p w14:paraId="775A610E" w14:textId="77777777" w:rsidR="00FC1FBC" w:rsidRPr="001E6CFE" w:rsidRDefault="00FC1FBC" w:rsidP="00975268">
            <w:pPr>
              <w:jc w:val="both"/>
              <w:rPr>
                <w:sz w:val="14"/>
                <w:szCs w:val="14"/>
              </w:rPr>
            </w:pPr>
          </w:p>
        </w:tc>
        <w:tc>
          <w:tcPr>
            <w:tcW w:w="925" w:type="dxa"/>
          </w:tcPr>
          <w:p w14:paraId="614A5A1C" w14:textId="77777777" w:rsidR="00FC1FBC" w:rsidRPr="001E6CFE" w:rsidRDefault="00FC1FBC" w:rsidP="00975268">
            <w:pPr>
              <w:jc w:val="both"/>
              <w:rPr>
                <w:sz w:val="14"/>
                <w:szCs w:val="14"/>
              </w:rPr>
            </w:pPr>
          </w:p>
        </w:tc>
        <w:tc>
          <w:tcPr>
            <w:tcW w:w="926" w:type="dxa"/>
          </w:tcPr>
          <w:p w14:paraId="7C6FC01B" w14:textId="77777777" w:rsidR="00FC1FBC" w:rsidRPr="001E6CFE" w:rsidRDefault="00FC1FBC" w:rsidP="00975268">
            <w:pPr>
              <w:jc w:val="both"/>
              <w:rPr>
                <w:sz w:val="14"/>
                <w:szCs w:val="14"/>
              </w:rPr>
            </w:pPr>
          </w:p>
        </w:tc>
        <w:tc>
          <w:tcPr>
            <w:tcW w:w="926" w:type="dxa"/>
          </w:tcPr>
          <w:p w14:paraId="6629C723" w14:textId="77777777" w:rsidR="00FC1FBC" w:rsidRPr="001E6CFE" w:rsidRDefault="00FC1FBC" w:rsidP="00975268">
            <w:pPr>
              <w:jc w:val="both"/>
              <w:rPr>
                <w:sz w:val="14"/>
                <w:szCs w:val="14"/>
              </w:rPr>
            </w:pPr>
            <w:r w:rsidRPr="001E6CFE">
              <w:rPr>
                <w:sz w:val="14"/>
                <w:szCs w:val="14"/>
              </w:rPr>
              <w:t>X</w:t>
            </w:r>
          </w:p>
        </w:tc>
        <w:tc>
          <w:tcPr>
            <w:tcW w:w="1181" w:type="dxa"/>
          </w:tcPr>
          <w:p w14:paraId="6BC98951" w14:textId="77777777" w:rsidR="00FC1FBC" w:rsidRPr="001E6CFE" w:rsidRDefault="00FC1FBC" w:rsidP="00975268">
            <w:pPr>
              <w:jc w:val="both"/>
              <w:rPr>
                <w:sz w:val="14"/>
                <w:szCs w:val="14"/>
              </w:rPr>
            </w:pPr>
          </w:p>
        </w:tc>
        <w:tc>
          <w:tcPr>
            <w:tcW w:w="1276" w:type="dxa"/>
          </w:tcPr>
          <w:p w14:paraId="2DA5CF14" w14:textId="77777777" w:rsidR="00FC1FBC" w:rsidRPr="001E6CFE" w:rsidRDefault="00FC1FBC" w:rsidP="00975268">
            <w:pPr>
              <w:jc w:val="both"/>
              <w:rPr>
                <w:sz w:val="14"/>
                <w:szCs w:val="14"/>
              </w:rPr>
            </w:pPr>
          </w:p>
        </w:tc>
      </w:tr>
      <w:tr w:rsidR="00FC1FBC" w:rsidRPr="001E6CFE" w14:paraId="6F44B28F" w14:textId="77777777" w:rsidTr="00975268">
        <w:trPr>
          <w:trHeight w:val="539"/>
        </w:trPr>
        <w:tc>
          <w:tcPr>
            <w:tcW w:w="454" w:type="dxa"/>
            <w:vMerge/>
          </w:tcPr>
          <w:p w14:paraId="7B30C34E" w14:textId="77777777" w:rsidR="00FC1FBC" w:rsidRPr="001E6CFE" w:rsidRDefault="00FC1FBC" w:rsidP="00975268">
            <w:pPr>
              <w:jc w:val="both"/>
              <w:rPr>
                <w:b/>
                <w:sz w:val="14"/>
                <w:szCs w:val="14"/>
              </w:rPr>
            </w:pPr>
          </w:p>
        </w:tc>
        <w:tc>
          <w:tcPr>
            <w:tcW w:w="1560" w:type="dxa"/>
          </w:tcPr>
          <w:p w14:paraId="18C18D63" w14:textId="77777777" w:rsidR="00FC1FBC" w:rsidRPr="00B57845" w:rsidRDefault="00FC1FBC" w:rsidP="00975268">
            <w:pPr>
              <w:rPr>
                <w:sz w:val="16"/>
                <w:szCs w:val="16"/>
                <w:lang w:val="en-AU"/>
              </w:rPr>
            </w:pPr>
            <w:r w:rsidRPr="00966969">
              <w:rPr>
                <w:color w:val="000000" w:themeColor="text1"/>
                <w:sz w:val="16"/>
                <w:szCs w:val="16"/>
                <w:lang w:val="en-AU"/>
              </w:rPr>
              <w:t>Üreme Organlarının Yapısal ve Fonksiyonel Sorunları</w:t>
            </w:r>
          </w:p>
        </w:tc>
        <w:tc>
          <w:tcPr>
            <w:tcW w:w="1102" w:type="dxa"/>
          </w:tcPr>
          <w:p w14:paraId="5459C0CB" w14:textId="77777777" w:rsidR="00FC1FBC" w:rsidRPr="001E6CFE" w:rsidRDefault="00FC1FBC" w:rsidP="00975268">
            <w:pPr>
              <w:jc w:val="both"/>
              <w:rPr>
                <w:sz w:val="14"/>
                <w:szCs w:val="14"/>
              </w:rPr>
            </w:pPr>
          </w:p>
        </w:tc>
        <w:tc>
          <w:tcPr>
            <w:tcW w:w="856" w:type="dxa"/>
          </w:tcPr>
          <w:p w14:paraId="1245FD92" w14:textId="77777777" w:rsidR="00FC1FBC" w:rsidRPr="001E6CFE" w:rsidRDefault="00FC1FBC" w:rsidP="00975268">
            <w:pPr>
              <w:jc w:val="both"/>
              <w:rPr>
                <w:sz w:val="14"/>
                <w:szCs w:val="14"/>
              </w:rPr>
            </w:pPr>
          </w:p>
        </w:tc>
        <w:tc>
          <w:tcPr>
            <w:tcW w:w="988" w:type="dxa"/>
          </w:tcPr>
          <w:p w14:paraId="221D8B01" w14:textId="77777777" w:rsidR="00FC1FBC" w:rsidRPr="001E6CFE" w:rsidRDefault="00FC1FBC" w:rsidP="00975268">
            <w:pPr>
              <w:jc w:val="both"/>
              <w:rPr>
                <w:sz w:val="14"/>
                <w:szCs w:val="14"/>
              </w:rPr>
            </w:pPr>
          </w:p>
        </w:tc>
        <w:tc>
          <w:tcPr>
            <w:tcW w:w="864" w:type="dxa"/>
          </w:tcPr>
          <w:p w14:paraId="626A6B58" w14:textId="77777777" w:rsidR="00FC1FBC" w:rsidRPr="001E6CFE" w:rsidRDefault="00FC1FBC" w:rsidP="00975268">
            <w:pPr>
              <w:jc w:val="both"/>
              <w:rPr>
                <w:sz w:val="14"/>
                <w:szCs w:val="14"/>
              </w:rPr>
            </w:pPr>
          </w:p>
        </w:tc>
        <w:tc>
          <w:tcPr>
            <w:tcW w:w="925" w:type="dxa"/>
          </w:tcPr>
          <w:p w14:paraId="27A501D6" w14:textId="77777777" w:rsidR="00FC1FBC" w:rsidRPr="001E6CFE" w:rsidRDefault="00FC1FBC" w:rsidP="00975268">
            <w:pPr>
              <w:jc w:val="both"/>
              <w:rPr>
                <w:sz w:val="14"/>
                <w:szCs w:val="14"/>
              </w:rPr>
            </w:pPr>
          </w:p>
        </w:tc>
        <w:tc>
          <w:tcPr>
            <w:tcW w:w="926" w:type="dxa"/>
          </w:tcPr>
          <w:p w14:paraId="004433AE" w14:textId="77777777" w:rsidR="00FC1FBC" w:rsidRPr="001E6CFE" w:rsidRDefault="00FC1FBC" w:rsidP="00975268">
            <w:pPr>
              <w:jc w:val="both"/>
              <w:rPr>
                <w:sz w:val="14"/>
                <w:szCs w:val="14"/>
              </w:rPr>
            </w:pPr>
          </w:p>
        </w:tc>
        <w:tc>
          <w:tcPr>
            <w:tcW w:w="926" w:type="dxa"/>
          </w:tcPr>
          <w:p w14:paraId="537F51E2" w14:textId="77777777" w:rsidR="00FC1FBC" w:rsidRPr="001E6CFE" w:rsidRDefault="00FC1FBC" w:rsidP="00975268">
            <w:pPr>
              <w:jc w:val="both"/>
              <w:rPr>
                <w:sz w:val="14"/>
                <w:szCs w:val="14"/>
              </w:rPr>
            </w:pPr>
            <w:r>
              <w:rPr>
                <w:sz w:val="14"/>
                <w:szCs w:val="14"/>
              </w:rPr>
              <w:t>X</w:t>
            </w:r>
          </w:p>
        </w:tc>
        <w:tc>
          <w:tcPr>
            <w:tcW w:w="1181" w:type="dxa"/>
          </w:tcPr>
          <w:p w14:paraId="5675235E" w14:textId="77777777" w:rsidR="00FC1FBC" w:rsidRPr="001E6CFE" w:rsidRDefault="00FC1FBC" w:rsidP="00975268">
            <w:pPr>
              <w:jc w:val="both"/>
              <w:rPr>
                <w:sz w:val="14"/>
                <w:szCs w:val="14"/>
              </w:rPr>
            </w:pPr>
          </w:p>
        </w:tc>
        <w:tc>
          <w:tcPr>
            <w:tcW w:w="1276" w:type="dxa"/>
          </w:tcPr>
          <w:p w14:paraId="66DAB453" w14:textId="77777777" w:rsidR="00FC1FBC" w:rsidRPr="001E6CFE" w:rsidRDefault="00FC1FBC" w:rsidP="00975268">
            <w:pPr>
              <w:jc w:val="both"/>
              <w:rPr>
                <w:sz w:val="14"/>
                <w:szCs w:val="14"/>
              </w:rPr>
            </w:pPr>
          </w:p>
        </w:tc>
      </w:tr>
      <w:tr w:rsidR="00FC1FBC" w:rsidRPr="001E6CFE" w14:paraId="377324F2" w14:textId="77777777" w:rsidTr="00975268">
        <w:trPr>
          <w:trHeight w:val="407"/>
        </w:trPr>
        <w:tc>
          <w:tcPr>
            <w:tcW w:w="454" w:type="dxa"/>
          </w:tcPr>
          <w:p w14:paraId="3983130F" w14:textId="77777777" w:rsidR="00FC1FBC" w:rsidRPr="001E6CFE" w:rsidRDefault="00FC1FBC" w:rsidP="00975268">
            <w:pPr>
              <w:jc w:val="both"/>
              <w:rPr>
                <w:b/>
                <w:sz w:val="14"/>
                <w:szCs w:val="14"/>
              </w:rPr>
            </w:pPr>
          </w:p>
        </w:tc>
        <w:tc>
          <w:tcPr>
            <w:tcW w:w="1560" w:type="dxa"/>
          </w:tcPr>
          <w:p w14:paraId="747EEAB5" w14:textId="77777777" w:rsidR="00FC1FBC" w:rsidRPr="001406EE" w:rsidRDefault="00FC1FBC" w:rsidP="00975268">
            <w:pPr>
              <w:rPr>
                <w:sz w:val="16"/>
                <w:szCs w:val="16"/>
                <w:lang w:val="en-AU"/>
              </w:rPr>
            </w:pPr>
            <w:r w:rsidRPr="001406EE">
              <w:rPr>
                <w:sz w:val="16"/>
                <w:szCs w:val="16"/>
                <w:lang w:val="en-AU"/>
              </w:rPr>
              <w:t>Üreme Sistemi Enfeksiyonları</w:t>
            </w:r>
          </w:p>
        </w:tc>
        <w:tc>
          <w:tcPr>
            <w:tcW w:w="1102" w:type="dxa"/>
          </w:tcPr>
          <w:p w14:paraId="43FF0DCD" w14:textId="77777777" w:rsidR="00FC1FBC" w:rsidRPr="001E6CFE" w:rsidRDefault="00FC1FBC" w:rsidP="00975268">
            <w:pPr>
              <w:jc w:val="both"/>
              <w:rPr>
                <w:sz w:val="14"/>
                <w:szCs w:val="14"/>
              </w:rPr>
            </w:pPr>
          </w:p>
        </w:tc>
        <w:tc>
          <w:tcPr>
            <w:tcW w:w="856" w:type="dxa"/>
          </w:tcPr>
          <w:p w14:paraId="2AC1489E" w14:textId="77777777" w:rsidR="00FC1FBC" w:rsidRPr="001E6CFE" w:rsidRDefault="00FC1FBC" w:rsidP="00975268">
            <w:pPr>
              <w:jc w:val="both"/>
              <w:rPr>
                <w:sz w:val="14"/>
                <w:szCs w:val="14"/>
              </w:rPr>
            </w:pPr>
          </w:p>
        </w:tc>
        <w:tc>
          <w:tcPr>
            <w:tcW w:w="988" w:type="dxa"/>
          </w:tcPr>
          <w:p w14:paraId="540B9264" w14:textId="77777777" w:rsidR="00FC1FBC" w:rsidRPr="001E6CFE" w:rsidRDefault="00FC1FBC" w:rsidP="00975268">
            <w:pPr>
              <w:jc w:val="both"/>
              <w:rPr>
                <w:sz w:val="14"/>
                <w:szCs w:val="14"/>
              </w:rPr>
            </w:pPr>
          </w:p>
        </w:tc>
        <w:tc>
          <w:tcPr>
            <w:tcW w:w="864" w:type="dxa"/>
          </w:tcPr>
          <w:p w14:paraId="5AFBDA9F" w14:textId="77777777" w:rsidR="00FC1FBC" w:rsidRPr="001E6CFE" w:rsidRDefault="00FC1FBC" w:rsidP="00975268">
            <w:pPr>
              <w:jc w:val="both"/>
              <w:rPr>
                <w:sz w:val="14"/>
                <w:szCs w:val="14"/>
              </w:rPr>
            </w:pPr>
          </w:p>
        </w:tc>
        <w:tc>
          <w:tcPr>
            <w:tcW w:w="925" w:type="dxa"/>
          </w:tcPr>
          <w:p w14:paraId="0AFEECDE" w14:textId="77777777" w:rsidR="00FC1FBC" w:rsidRPr="001E6CFE" w:rsidRDefault="00FC1FBC" w:rsidP="00975268">
            <w:pPr>
              <w:jc w:val="both"/>
              <w:rPr>
                <w:sz w:val="14"/>
                <w:szCs w:val="14"/>
              </w:rPr>
            </w:pPr>
          </w:p>
        </w:tc>
        <w:tc>
          <w:tcPr>
            <w:tcW w:w="926" w:type="dxa"/>
          </w:tcPr>
          <w:p w14:paraId="70D1B1B9" w14:textId="77777777" w:rsidR="00FC1FBC" w:rsidRPr="001E6CFE" w:rsidRDefault="00FC1FBC" w:rsidP="00975268">
            <w:pPr>
              <w:jc w:val="both"/>
              <w:rPr>
                <w:sz w:val="14"/>
                <w:szCs w:val="14"/>
              </w:rPr>
            </w:pPr>
          </w:p>
        </w:tc>
        <w:tc>
          <w:tcPr>
            <w:tcW w:w="926" w:type="dxa"/>
          </w:tcPr>
          <w:p w14:paraId="379C0570" w14:textId="77777777" w:rsidR="00FC1FBC" w:rsidRPr="001E6CFE" w:rsidRDefault="00FC1FBC" w:rsidP="00975268">
            <w:pPr>
              <w:jc w:val="both"/>
              <w:rPr>
                <w:sz w:val="14"/>
                <w:szCs w:val="14"/>
              </w:rPr>
            </w:pPr>
            <w:r w:rsidRPr="001E6CFE">
              <w:rPr>
                <w:sz w:val="14"/>
                <w:szCs w:val="14"/>
              </w:rPr>
              <w:t>X</w:t>
            </w:r>
          </w:p>
        </w:tc>
        <w:tc>
          <w:tcPr>
            <w:tcW w:w="1181" w:type="dxa"/>
          </w:tcPr>
          <w:p w14:paraId="77895DA5" w14:textId="77777777" w:rsidR="00FC1FBC" w:rsidRPr="001E6CFE" w:rsidRDefault="00FC1FBC" w:rsidP="00975268">
            <w:pPr>
              <w:jc w:val="both"/>
              <w:rPr>
                <w:sz w:val="14"/>
                <w:szCs w:val="14"/>
              </w:rPr>
            </w:pPr>
          </w:p>
        </w:tc>
        <w:tc>
          <w:tcPr>
            <w:tcW w:w="1276" w:type="dxa"/>
          </w:tcPr>
          <w:p w14:paraId="6BDA797A" w14:textId="77777777" w:rsidR="00FC1FBC" w:rsidRPr="001E6CFE" w:rsidRDefault="00FC1FBC" w:rsidP="00975268">
            <w:pPr>
              <w:jc w:val="both"/>
              <w:rPr>
                <w:sz w:val="14"/>
                <w:szCs w:val="14"/>
              </w:rPr>
            </w:pPr>
          </w:p>
        </w:tc>
      </w:tr>
      <w:tr w:rsidR="00FC1FBC" w:rsidRPr="001E6CFE" w14:paraId="7A98BBBA" w14:textId="77777777" w:rsidTr="00975268">
        <w:tc>
          <w:tcPr>
            <w:tcW w:w="454" w:type="dxa"/>
            <w:vMerge w:val="restart"/>
          </w:tcPr>
          <w:p w14:paraId="575D39D8" w14:textId="77777777" w:rsidR="00FC1FBC" w:rsidRPr="001E6CFE" w:rsidRDefault="00FC1FBC" w:rsidP="00975268">
            <w:pPr>
              <w:jc w:val="both"/>
              <w:rPr>
                <w:b/>
                <w:sz w:val="14"/>
                <w:szCs w:val="14"/>
              </w:rPr>
            </w:pPr>
            <w:r w:rsidRPr="001E6CFE">
              <w:rPr>
                <w:b/>
                <w:sz w:val="14"/>
                <w:szCs w:val="14"/>
              </w:rPr>
              <w:t>10</w:t>
            </w:r>
          </w:p>
        </w:tc>
        <w:tc>
          <w:tcPr>
            <w:tcW w:w="1560" w:type="dxa"/>
          </w:tcPr>
          <w:p w14:paraId="2E80FCD2" w14:textId="77777777" w:rsidR="00FC1FBC" w:rsidRPr="000E5073" w:rsidRDefault="00FC1FBC" w:rsidP="00975268">
            <w:pPr>
              <w:rPr>
                <w:sz w:val="16"/>
                <w:szCs w:val="16"/>
              </w:rPr>
            </w:pPr>
            <w:r w:rsidRPr="00851508">
              <w:rPr>
                <w:sz w:val="16"/>
                <w:szCs w:val="16"/>
              </w:rPr>
              <w:t>Jinekolojik Değerlendirme Tanı ve Tedavi Yöntemleri</w:t>
            </w:r>
          </w:p>
        </w:tc>
        <w:tc>
          <w:tcPr>
            <w:tcW w:w="1102" w:type="dxa"/>
          </w:tcPr>
          <w:p w14:paraId="256FC69A" w14:textId="77777777" w:rsidR="00FC1FBC" w:rsidRPr="001E6CFE" w:rsidRDefault="00FC1FBC" w:rsidP="00975268">
            <w:pPr>
              <w:jc w:val="both"/>
              <w:rPr>
                <w:sz w:val="14"/>
                <w:szCs w:val="14"/>
              </w:rPr>
            </w:pPr>
          </w:p>
        </w:tc>
        <w:tc>
          <w:tcPr>
            <w:tcW w:w="856" w:type="dxa"/>
          </w:tcPr>
          <w:p w14:paraId="4C22D245" w14:textId="77777777" w:rsidR="00FC1FBC" w:rsidRPr="001E6CFE" w:rsidRDefault="00FC1FBC" w:rsidP="00975268">
            <w:pPr>
              <w:jc w:val="both"/>
              <w:rPr>
                <w:sz w:val="14"/>
                <w:szCs w:val="14"/>
              </w:rPr>
            </w:pPr>
          </w:p>
        </w:tc>
        <w:tc>
          <w:tcPr>
            <w:tcW w:w="988" w:type="dxa"/>
          </w:tcPr>
          <w:p w14:paraId="6EE9701D" w14:textId="77777777" w:rsidR="00FC1FBC" w:rsidRPr="001E6CFE" w:rsidRDefault="00FC1FBC" w:rsidP="00975268">
            <w:pPr>
              <w:jc w:val="both"/>
              <w:rPr>
                <w:sz w:val="14"/>
                <w:szCs w:val="14"/>
              </w:rPr>
            </w:pPr>
          </w:p>
        </w:tc>
        <w:tc>
          <w:tcPr>
            <w:tcW w:w="864" w:type="dxa"/>
          </w:tcPr>
          <w:p w14:paraId="0C7EFA94" w14:textId="77777777" w:rsidR="00FC1FBC" w:rsidRPr="001E6CFE" w:rsidRDefault="00FC1FBC" w:rsidP="00975268">
            <w:pPr>
              <w:jc w:val="both"/>
              <w:rPr>
                <w:sz w:val="14"/>
                <w:szCs w:val="14"/>
              </w:rPr>
            </w:pPr>
          </w:p>
        </w:tc>
        <w:tc>
          <w:tcPr>
            <w:tcW w:w="925" w:type="dxa"/>
          </w:tcPr>
          <w:p w14:paraId="7E5FC4EC" w14:textId="77777777" w:rsidR="00FC1FBC" w:rsidRPr="001E6CFE" w:rsidRDefault="00FC1FBC" w:rsidP="00975268">
            <w:pPr>
              <w:jc w:val="both"/>
              <w:rPr>
                <w:sz w:val="14"/>
                <w:szCs w:val="14"/>
              </w:rPr>
            </w:pPr>
          </w:p>
        </w:tc>
        <w:tc>
          <w:tcPr>
            <w:tcW w:w="926" w:type="dxa"/>
          </w:tcPr>
          <w:p w14:paraId="3B1284AD" w14:textId="77777777" w:rsidR="00FC1FBC" w:rsidRPr="001E6CFE" w:rsidRDefault="00FC1FBC" w:rsidP="00975268">
            <w:pPr>
              <w:jc w:val="both"/>
              <w:rPr>
                <w:sz w:val="14"/>
                <w:szCs w:val="14"/>
              </w:rPr>
            </w:pPr>
          </w:p>
        </w:tc>
        <w:tc>
          <w:tcPr>
            <w:tcW w:w="926" w:type="dxa"/>
          </w:tcPr>
          <w:p w14:paraId="5078ACE6" w14:textId="77777777" w:rsidR="00FC1FBC" w:rsidRPr="001E6CFE" w:rsidRDefault="00FC1FBC" w:rsidP="00975268">
            <w:pPr>
              <w:jc w:val="both"/>
              <w:rPr>
                <w:sz w:val="14"/>
                <w:szCs w:val="14"/>
              </w:rPr>
            </w:pPr>
            <w:r w:rsidRPr="001E6CFE">
              <w:rPr>
                <w:sz w:val="14"/>
                <w:szCs w:val="14"/>
              </w:rPr>
              <w:t>X</w:t>
            </w:r>
          </w:p>
        </w:tc>
        <w:tc>
          <w:tcPr>
            <w:tcW w:w="1181" w:type="dxa"/>
          </w:tcPr>
          <w:p w14:paraId="408DDB68" w14:textId="77777777" w:rsidR="00FC1FBC" w:rsidRPr="001E6CFE" w:rsidRDefault="00FC1FBC" w:rsidP="00975268">
            <w:pPr>
              <w:jc w:val="both"/>
              <w:rPr>
                <w:sz w:val="14"/>
                <w:szCs w:val="14"/>
              </w:rPr>
            </w:pPr>
          </w:p>
        </w:tc>
        <w:tc>
          <w:tcPr>
            <w:tcW w:w="1276" w:type="dxa"/>
          </w:tcPr>
          <w:p w14:paraId="1D26F52F" w14:textId="77777777" w:rsidR="00FC1FBC" w:rsidRPr="001E6CFE" w:rsidRDefault="00FC1FBC" w:rsidP="00975268">
            <w:pPr>
              <w:jc w:val="both"/>
              <w:rPr>
                <w:sz w:val="14"/>
                <w:szCs w:val="14"/>
              </w:rPr>
            </w:pPr>
          </w:p>
        </w:tc>
      </w:tr>
      <w:tr w:rsidR="00FC1FBC" w:rsidRPr="001E6CFE" w14:paraId="2073DFB6" w14:textId="77777777" w:rsidTr="00975268">
        <w:tc>
          <w:tcPr>
            <w:tcW w:w="454" w:type="dxa"/>
            <w:vMerge/>
          </w:tcPr>
          <w:p w14:paraId="5066BC7D" w14:textId="77777777" w:rsidR="00FC1FBC" w:rsidRPr="001E6CFE" w:rsidRDefault="00FC1FBC" w:rsidP="00975268">
            <w:pPr>
              <w:jc w:val="both"/>
              <w:rPr>
                <w:b/>
                <w:sz w:val="14"/>
                <w:szCs w:val="14"/>
              </w:rPr>
            </w:pPr>
          </w:p>
        </w:tc>
        <w:tc>
          <w:tcPr>
            <w:tcW w:w="1560" w:type="dxa"/>
          </w:tcPr>
          <w:p w14:paraId="1059F33C" w14:textId="77777777" w:rsidR="00FC1FBC" w:rsidRPr="000E5073" w:rsidRDefault="00FC1FBC" w:rsidP="00975268">
            <w:pPr>
              <w:rPr>
                <w:sz w:val="16"/>
                <w:szCs w:val="16"/>
              </w:rPr>
            </w:pPr>
            <w:r w:rsidRPr="001406EE">
              <w:rPr>
                <w:sz w:val="16"/>
                <w:szCs w:val="16"/>
              </w:rPr>
              <w:t>Bening Huylu Jinekolojik Değişimler ve Tümörler</w:t>
            </w:r>
          </w:p>
        </w:tc>
        <w:tc>
          <w:tcPr>
            <w:tcW w:w="1102" w:type="dxa"/>
          </w:tcPr>
          <w:p w14:paraId="65D506E2" w14:textId="77777777" w:rsidR="00FC1FBC" w:rsidRPr="001E6CFE" w:rsidRDefault="00FC1FBC" w:rsidP="00975268">
            <w:pPr>
              <w:jc w:val="both"/>
              <w:rPr>
                <w:sz w:val="14"/>
                <w:szCs w:val="14"/>
              </w:rPr>
            </w:pPr>
          </w:p>
        </w:tc>
        <w:tc>
          <w:tcPr>
            <w:tcW w:w="856" w:type="dxa"/>
          </w:tcPr>
          <w:p w14:paraId="3875EDE2" w14:textId="77777777" w:rsidR="00FC1FBC" w:rsidRPr="001E6CFE" w:rsidRDefault="00FC1FBC" w:rsidP="00975268">
            <w:pPr>
              <w:jc w:val="both"/>
              <w:rPr>
                <w:sz w:val="14"/>
                <w:szCs w:val="14"/>
              </w:rPr>
            </w:pPr>
          </w:p>
        </w:tc>
        <w:tc>
          <w:tcPr>
            <w:tcW w:w="988" w:type="dxa"/>
          </w:tcPr>
          <w:p w14:paraId="1F33D284" w14:textId="77777777" w:rsidR="00FC1FBC" w:rsidRPr="001E6CFE" w:rsidRDefault="00FC1FBC" w:rsidP="00975268">
            <w:pPr>
              <w:jc w:val="both"/>
              <w:rPr>
                <w:sz w:val="14"/>
                <w:szCs w:val="14"/>
              </w:rPr>
            </w:pPr>
          </w:p>
        </w:tc>
        <w:tc>
          <w:tcPr>
            <w:tcW w:w="864" w:type="dxa"/>
          </w:tcPr>
          <w:p w14:paraId="221FDC82" w14:textId="77777777" w:rsidR="00FC1FBC" w:rsidRPr="001E6CFE" w:rsidRDefault="00FC1FBC" w:rsidP="00975268">
            <w:pPr>
              <w:jc w:val="both"/>
              <w:rPr>
                <w:sz w:val="14"/>
                <w:szCs w:val="14"/>
              </w:rPr>
            </w:pPr>
          </w:p>
        </w:tc>
        <w:tc>
          <w:tcPr>
            <w:tcW w:w="925" w:type="dxa"/>
          </w:tcPr>
          <w:p w14:paraId="3B5B36CD" w14:textId="77777777" w:rsidR="00FC1FBC" w:rsidRPr="001E6CFE" w:rsidRDefault="00FC1FBC" w:rsidP="00975268">
            <w:pPr>
              <w:jc w:val="both"/>
              <w:rPr>
                <w:sz w:val="14"/>
                <w:szCs w:val="14"/>
              </w:rPr>
            </w:pPr>
          </w:p>
        </w:tc>
        <w:tc>
          <w:tcPr>
            <w:tcW w:w="926" w:type="dxa"/>
          </w:tcPr>
          <w:p w14:paraId="35522C91" w14:textId="77777777" w:rsidR="00FC1FBC" w:rsidRPr="001E6CFE" w:rsidRDefault="00FC1FBC" w:rsidP="00975268">
            <w:pPr>
              <w:jc w:val="both"/>
              <w:rPr>
                <w:sz w:val="14"/>
                <w:szCs w:val="14"/>
              </w:rPr>
            </w:pPr>
          </w:p>
        </w:tc>
        <w:tc>
          <w:tcPr>
            <w:tcW w:w="926" w:type="dxa"/>
          </w:tcPr>
          <w:p w14:paraId="2C848534" w14:textId="77777777" w:rsidR="00FC1FBC" w:rsidRPr="001E6CFE" w:rsidRDefault="00FC1FBC" w:rsidP="00975268">
            <w:pPr>
              <w:jc w:val="both"/>
              <w:rPr>
                <w:sz w:val="14"/>
                <w:szCs w:val="14"/>
              </w:rPr>
            </w:pPr>
            <w:r w:rsidRPr="001E6CFE">
              <w:rPr>
                <w:sz w:val="14"/>
                <w:szCs w:val="14"/>
              </w:rPr>
              <w:t>X</w:t>
            </w:r>
          </w:p>
        </w:tc>
        <w:tc>
          <w:tcPr>
            <w:tcW w:w="1181" w:type="dxa"/>
          </w:tcPr>
          <w:p w14:paraId="72F6DD26" w14:textId="77777777" w:rsidR="00FC1FBC" w:rsidRPr="001E6CFE" w:rsidRDefault="00FC1FBC" w:rsidP="00975268">
            <w:pPr>
              <w:jc w:val="both"/>
              <w:rPr>
                <w:sz w:val="14"/>
                <w:szCs w:val="14"/>
              </w:rPr>
            </w:pPr>
          </w:p>
        </w:tc>
        <w:tc>
          <w:tcPr>
            <w:tcW w:w="1276" w:type="dxa"/>
          </w:tcPr>
          <w:p w14:paraId="038F0307" w14:textId="77777777" w:rsidR="00FC1FBC" w:rsidRPr="001E6CFE" w:rsidRDefault="00FC1FBC" w:rsidP="00975268">
            <w:pPr>
              <w:jc w:val="both"/>
              <w:rPr>
                <w:sz w:val="14"/>
                <w:szCs w:val="14"/>
              </w:rPr>
            </w:pPr>
          </w:p>
        </w:tc>
      </w:tr>
      <w:tr w:rsidR="00FC1FBC" w:rsidRPr="001E6CFE" w14:paraId="55C6D3E4" w14:textId="77777777" w:rsidTr="00975268">
        <w:tc>
          <w:tcPr>
            <w:tcW w:w="454" w:type="dxa"/>
          </w:tcPr>
          <w:p w14:paraId="185A1D7D" w14:textId="77777777" w:rsidR="00FC1FBC" w:rsidRPr="001E6CFE" w:rsidRDefault="00FC1FBC" w:rsidP="00975268">
            <w:pPr>
              <w:jc w:val="both"/>
              <w:rPr>
                <w:b/>
                <w:sz w:val="14"/>
                <w:szCs w:val="14"/>
              </w:rPr>
            </w:pPr>
            <w:r w:rsidRPr="001E6CFE">
              <w:rPr>
                <w:b/>
                <w:sz w:val="14"/>
                <w:szCs w:val="14"/>
              </w:rPr>
              <w:t>11</w:t>
            </w:r>
          </w:p>
        </w:tc>
        <w:tc>
          <w:tcPr>
            <w:tcW w:w="1560" w:type="dxa"/>
          </w:tcPr>
          <w:p w14:paraId="542A0C1E" w14:textId="77777777" w:rsidR="00FC1FBC" w:rsidRPr="001E6CFE" w:rsidRDefault="00FC1FBC" w:rsidP="00975268">
            <w:pPr>
              <w:rPr>
                <w:sz w:val="14"/>
                <w:szCs w:val="14"/>
              </w:rPr>
            </w:pPr>
            <w:r w:rsidRPr="001406EE">
              <w:rPr>
                <w:sz w:val="16"/>
                <w:szCs w:val="16"/>
              </w:rPr>
              <w:t>Jinekolojik Kanserler-PDÖ</w:t>
            </w:r>
          </w:p>
        </w:tc>
        <w:tc>
          <w:tcPr>
            <w:tcW w:w="1102" w:type="dxa"/>
          </w:tcPr>
          <w:p w14:paraId="6C1FAE37" w14:textId="77777777" w:rsidR="00FC1FBC" w:rsidRPr="001E6CFE" w:rsidRDefault="00FC1FBC" w:rsidP="00975268">
            <w:pPr>
              <w:jc w:val="both"/>
              <w:rPr>
                <w:sz w:val="14"/>
                <w:szCs w:val="14"/>
              </w:rPr>
            </w:pPr>
          </w:p>
        </w:tc>
        <w:tc>
          <w:tcPr>
            <w:tcW w:w="856" w:type="dxa"/>
          </w:tcPr>
          <w:p w14:paraId="166B7396" w14:textId="77777777" w:rsidR="00FC1FBC" w:rsidRPr="001E6CFE" w:rsidRDefault="00FC1FBC" w:rsidP="00975268">
            <w:pPr>
              <w:jc w:val="both"/>
              <w:rPr>
                <w:sz w:val="14"/>
                <w:szCs w:val="14"/>
              </w:rPr>
            </w:pPr>
          </w:p>
        </w:tc>
        <w:tc>
          <w:tcPr>
            <w:tcW w:w="988" w:type="dxa"/>
          </w:tcPr>
          <w:p w14:paraId="333E01DB" w14:textId="77777777" w:rsidR="00FC1FBC" w:rsidRPr="001E6CFE" w:rsidRDefault="00FC1FBC" w:rsidP="00975268">
            <w:pPr>
              <w:jc w:val="both"/>
              <w:rPr>
                <w:sz w:val="14"/>
                <w:szCs w:val="14"/>
              </w:rPr>
            </w:pPr>
          </w:p>
        </w:tc>
        <w:tc>
          <w:tcPr>
            <w:tcW w:w="864" w:type="dxa"/>
          </w:tcPr>
          <w:p w14:paraId="6CDA0985" w14:textId="77777777" w:rsidR="00FC1FBC" w:rsidRPr="001E6CFE" w:rsidRDefault="00FC1FBC" w:rsidP="00975268">
            <w:pPr>
              <w:jc w:val="both"/>
              <w:rPr>
                <w:sz w:val="14"/>
                <w:szCs w:val="14"/>
              </w:rPr>
            </w:pPr>
          </w:p>
        </w:tc>
        <w:tc>
          <w:tcPr>
            <w:tcW w:w="925" w:type="dxa"/>
          </w:tcPr>
          <w:p w14:paraId="03AC20CA" w14:textId="77777777" w:rsidR="00FC1FBC" w:rsidRPr="001E6CFE" w:rsidRDefault="00FC1FBC" w:rsidP="00975268">
            <w:pPr>
              <w:jc w:val="both"/>
              <w:rPr>
                <w:sz w:val="14"/>
                <w:szCs w:val="14"/>
              </w:rPr>
            </w:pPr>
          </w:p>
        </w:tc>
        <w:tc>
          <w:tcPr>
            <w:tcW w:w="926" w:type="dxa"/>
          </w:tcPr>
          <w:p w14:paraId="7D72A764" w14:textId="77777777" w:rsidR="00FC1FBC" w:rsidRPr="001E6CFE" w:rsidRDefault="00FC1FBC" w:rsidP="00975268">
            <w:pPr>
              <w:jc w:val="both"/>
              <w:rPr>
                <w:sz w:val="14"/>
                <w:szCs w:val="14"/>
              </w:rPr>
            </w:pPr>
          </w:p>
        </w:tc>
        <w:tc>
          <w:tcPr>
            <w:tcW w:w="926" w:type="dxa"/>
          </w:tcPr>
          <w:p w14:paraId="328CA881" w14:textId="77777777" w:rsidR="00FC1FBC" w:rsidRPr="001E6CFE" w:rsidRDefault="00FC1FBC" w:rsidP="00975268">
            <w:pPr>
              <w:jc w:val="both"/>
              <w:rPr>
                <w:sz w:val="14"/>
                <w:szCs w:val="14"/>
              </w:rPr>
            </w:pPr>
            <w:r w:rsidRPr="001E6CFE">
              <w:rPr>
                <w:sz w:val="14"/>
                <w:szCs w:val="14"/>
              </w:rPr>
              <w:t>X</w:t>
            </w:r>
          </w:p>
        </w:tc>
        <w:tc>
          <w:tcPr>
            <w:tcW w:w="1181" w:type="dxa"/>
          </w:tcPr>
          <w:p w14:paraId="59293C65" w14:textId="77777777" w:rsidR="00FC1FBC" w:rsidRPr="001E6CFE" w:rsidRDefault="00FC1FBC" w:rsidP="00975268">
            <w:pPr>
              <w:jc w:val="both"/>
              <w:rPr>
                <w:sz w:val="14"/>
                <w:szCs w:val="14"/>
              </w:rPr>
            </w:pPr>
          </w:p>
        </w:tc>
        <w:tc>
          <w:tcPr>
            <w:tcW w:w="1276" w:type="dxa"/>
          </w:tcPr>
          <w:p w14:paraId="1DFEDF3C" w14:textId="77777777" w:rsidR="00FC1FBC" w:rsidRPr="001E6CFE" w:rsidRDefault="00FC1FBC" w:rsidP="00975268">
            <w:pPr>
              <w:jc w:val="both"/>
              <w:rPr>
                <w:sz w:val="14"/>
                <w:szCs w:val="14"/>
              </w:rPr>
            </w:pPr>
          </w:p>
        </w:tc>
      </w:tr>
      <w:tr w:rsidR="00FC1FBC" w:rsidRPr="001E6CFE" w14:paraId="2E405C74" w14:textId="77777777" w:rsidTr="00975268">
        <w:tc>
          <w:tcPr>
            <w:tcW w:w="454" w:type="dxa"/>
            <w:vMerge w:val="restart"/>
          </w:tcPr>
          <w:p w14:paraId="47BBBC87" w14:textId="77777777" w:rsidR="00FC1FBC" w:rsidRPr="001E6CFE" w:rsidRDefault="00FC1FBC" w:rsidP="00975268">
            <w:pPr>
              <w:jc w:val="both"/>
              <w:rPr>
                <w:b/>
                <w:sz w:val="14"/>
                <w:szCs w:val="14"/>
              </w:rPr>
            </w:pPr>
            <w:r w:rsidRPr="001E6CFE">
              <w:rPr>
                <w:b/>
                <w:sz w:val="14"/>
                <w:szCs w:val="14"/>
              </w:rPr>
              <w:t>12</w:t>
            </w:r>
          </w:p>
        </w:tc>
        <w:tc>
          <w:tcPr>
            <w:tcW w:w="1560" w:type="dxa"/>
          </w:tcPr>
          <w:p w14:paraId="083C53B3" w14:textId="77777777" w:rsidR="00FC1FBC" w:rsidRPr="00966969" w:rsidRDefault="00FC1FBC" w:rsidP="00975268">
            <w:pPr>
              <w:rPr>
                <w:sz w:val="16"/>
                <w:szCs w:val="16"/>
              </w:rPr>
            </w:pPr>
            <w:r w:rsidRPr="00851508">
              <w:rPr>
                <w:sz w:val="16"/>
                <w:szCs w:val="16"/>
              </w:rPr>
              <w:t>Doğurganlığın Düzenlenmesi</w:t>
            </w:r>
          </w:p>
        </w:tc>
        <w:tc>
          <w:tcPr>
            <w:tcW w:w="1102" w:type="dxa"/>
          </w:tcPr>
          <w:p w14:paraId="0D63A68A" w14:textId="77777777" w:rsidR="00FC1FBC" w:rsidRPr="001E6CFE" w:rsidRDefault="00FC1FBC" w:rsidP="00975268">
            <w:pPr>
              <w:jc w:val="both"/>
              <w:rPr>
                <w:sz w:val="14"/>
                <w:szCs w:val="14"/>
              </w:rPr>
            </w:pPr>
            <w:r w:rsidRPr="001E6CFE">
              <w:rPr>
                <w:sz w:val="14"/>
                <w:szCs w:val="14"/>
              </w:rPr>
              <w:t>X</w:t>
            </w:r>
          </w:p>
        </w:tc>
        <w:tc>
          <w:tcPr>
            <w:tcW w:w="856" w:type="dxa"/>
          </w:tcPr>
          <w:p w14:paraId="42F8AB90" w14:textId="77777777" w:rsidR="00FC1FBC" w:rsidRPr="001E6CFE" w:rsidRDefault="00FC1FBC" w:rsidP="00975268">
            <w:pPr>
              <w:jc w:val="both"/>
              <w:rPr>
                <w:sz w:val="14"/>
                <w:szCs w:val="14"/>
              </w:rPr>
            </w:pPr>
            <w:r w:rsidRPr="001E6CFE">
              <w:rPr>
                <w:sz w:val="14"/>
                <w:szCs w:val="14"/>
              </w:rPr>
              <w:t>X</w:t>
            </w:r>
          </w:p>
        </w:tc>
        <w:tc>
          <w:tcPr>
            <w:tcW w:w="988" w:type="dxa"/>
          </w:tcPr>
          <w:p w14:paraId="58DA8C53" w14:textId="77777777" w:rsidR="00FC1FBC" w:rsidRPr="001E6CFE" w:rsidRDefault="00FC1FBC" w:rsidP="00975268">
            <w:pPr>
              <w:jc w:val="both"/>
              <w:rPr>
                <w:sz w:val="14"/>
                <w:szCs w:val="14"/>
              </w:rPr>
            </w:pPr>
          </w:p>
        </w:tc>
        <w:tc>
          <w:tcPr>
            <w:tcW w:w="864" w:type="dxa"/>
          </w:tcPr>
          <w:p w14:paraId="53464443" w14:textId="77777777" w:rsidR="00FC1FBC" w:rsidRPr="001E6CFE" w:rsidRDefault="00FC1FBC" w:rsidP="00975268">
            <w:pPr>
              <w:jc w:val="both"/>
              <w:rPr>
                <w:sz w:val="14"/>
                <w:szCs w:val="14"/>
              </w:rPr>
            </w:pPr>
          </w:p>
        </w:tc>
        <w:tc>
          <w:tcPr>
            <w:tcW w:w="925" w:type="dxa"/>
          </w:tcPr>
          <w:p w14:paraId="49B59EB3" w14:textId="77777777" w:rsidR="00FC1FBC" w:rsidRPr="001E6CFE" w:rsidRDefault="00FC1FBC" w:rsidP="00975268">
            <w:pPr>
              <w:jc w:val="both"/>
              <w:rPr>
                <w:sz w:val="14"/>
                <w:szCs w:val="14"/>
              </w:rPr>
            </w:pPr>
          </w:p>
        </w:tc>
        <w:tc>
          <w:tcPr>
            <w:tcW w:w="926" w:type="dxa"/>
          </w:tcPr>
          <w:p w14:paraId="57960321" w14:textId="77777777" w:rsidR="00FC1FBC" w:rsidRPr="001E6CFE" w:rsidRDefault="00FC1FBC" w:rsidP="00975268">
            <w:pPr>
              <w:jc w:val="both"/>
              <w:rPr>
                <w:sz w:val="14"/>
                <w:szCs w:val="14"/>
              </w:rPr>
            </w:pPr>
          </w:p>
        </w:tc>
        <w:tc>
          <w:tcPr>
            <w:tcW w:w="926" w:type="dxa"/>
          </w:tcPr>
          <w:p w14:paraId="3102FB7B" w14:textId="77777777" w:rsidR="00FC1FBC" w:rsidRPr="001E6CFE" w:rsidRDefault="00FC1FBC" w:rsidP="00975268">
            <w:pPr>
              <w:jc w:val="both"/>
              <w:rPr>
                <w:sz w:val="14"/>
                <w:szCs w:val="14"/>
              </w:rPr>
            </w:pPr>
          </w:p>
        </w:tc>
        <w:tc>
          <w:tcPr>
            <w:tcW w:w="1181" w:type="dxa"/>
          </w:tcPr>
          <w:p w14:paraId="5A766623" w14:textId="77777777" w:rsidR="00FC1FBC" w:rsidRPr="001E6CFE" w:rsidRDefault="00FC1FBC" w:rsidP="00975268">
            <w:pPr>
              <w:jc w:val="both"/>
              <w:rPr>
                <w:sz w:val="14"/>
                <w:szCs w:val="14"/>
              </w:rPr>
            </w:pPr>
          </w:p>
        </w:tc>
        <w:tc>
          <w:tcPr>
            <w:tcW w:w="1276" w:type="dxa"/>
          </w:tcPr>
          <w:p w14:paraId="0B393F5C" w14:textId="77777777" w:rsidR="00FC1FBC" w:rsidRPr="001E6CFE" w:rsidRDefault="00FC1FBC" w:rsidP="00975268">
            <w:pPr>
              <w:jc w:val="both"/>
              <w:rPr>
                <w:sz w:val="14"/>
                <w:szCs w:val="14"/>
              </w:rPr>
            </w:pPr>
          </w:p>
        </w:tc>
      </w:tr>
      <w:tr w:rsidR="00FC1FBC" w:rsidRPr="001E6CFE" w14:paraId="4FE15414" w14:textId="77777777" w:rsidTr="00975268">
        <w:tc>
          <w:tcPr>
            <w:tcW w:w="454" w:type="dxa"/>
            <w:vMerge/>
          </w:tcPr>
          <w:p w14:paraId="7627922C" w14:textId="77777777" w:rsidR="00FC1FBC" w:rsidRPr="001E6CFE" w:rsidRDefault="00FC1FBC" w:rsidP="00975268">
            <w:pPr>
              <w:jc w:val="both"/>
              <w:rPr>
                <w:b/>
                <w:sz w:val="14"/>
                <w:szCs w:val="14"/>
              </w:rPr>
            </w:pPr>
          </w:p>
        </w:tc>
        <w:tc>
          <w:tcPr>
            <w:tcW w:w="1560" w:type="dxa"/>
          </w:tcPr>
          <w:p w14:paraId="671F9F7D" w14:textId="77777777" w:rsidR="00FC1FBC" w:rsidRPr="001E6CFE" w:rsidRDefault="00FC1FBC" w:rsidP="00975268">
            <w:pPr>
              <w:rPr>
                <w:sz w:val="14"/>
                <w:szCs w:val="14"/>
              </w:rPr>
            </w:pPr>
            <w:r w:rsidRPr="00851508">
              <w:rPr>
                <w:sz w:val="16"/>
                <w:szCs w:val="16"/>
              </w:rPr>
              <w:t>İnfertilite</w:t>
            </w:r>
          </w:p>
        </w:tc>
        <w:tc>
          <w:tcPr>
            <w:tcW w:w="1102" w:type="dxa"/>
          </w:tcPr>
          <w:p w14:paraId="433661D7" w14:textId="77777777" w:rsidR="00FC1FBC" w:rsidRPr="001E6CFE" w:rsidRDefault="00FC1FBC" w:rsidP="00975268">
            <w:pPr>
              <w:jc w:val="both"/>
              <w:rPr>
                <w:sz w:val="14"/>
                <w:szCs w:val="14"/>
              </w:rPr>
            </w:pPr>
          </w:p>
        </w:tc>
        <w:tc>
          <w:tcPr>
            <w:tcW w:w="856" w:type="dxa"/>
          </w:tcPr>
          <w:p w14:paraId="1854505F" w14:textId="77777777" w:rsidR="00FC1FBC" w:rsidRPr="001E6CFE" w:rsidRDefault="00FC1FBC" w:rsidP="00975268">
            <w:pPr>
              <w:jc w:val="both"/>
              <w:rPr>
                <w:sz w:val="14"/>
                <w:szCs w:val="14"/>
              </w:rPr>
            </w:pPr>
          </w:p>
        </w:tc>
        <w:tc>
          <w:tcPr>
            <w:tcW w:w="988" w:type="dxa"/>
          </w:tcPr>
          <w:p w14:paraId="759C0920" w14:textId="77777777" w:rsidR="00FC1FBC" w:rsidRPr="001E6CFE" w:rsidRDefault="00FC1FBC" w:rsidP="00975268">
            <w:pPr>
              <w:jc w:val="both"/>
              <w:rPr>
                <w:sz w:val="14"/>
                <w:szCs w:val="14"/>
              </w:rPr>
            </w:pPr>
          </w:p>
        </w:tc>
        <w:tc>
          <w:tcPr>
            <w:tcW w:w="864" w:type="dxa"/>
          </w:tcPr>
          <w:p w14:paraId="7E170ECD" w14:textId="77777777" w:rsidR="00FC1FBC" w:rsidRPr="001E6CFE" w:rsidRDefault="00FC1FBC" w:rsidP="00975268">
            <w:pPr>
              <w:jc w:val="both"/>
              <w:rPr>
                <w:sz w:val="14"/>
                <w:szCs w:val="14"/>
              </w:rPr>
            </w:pPr>
            <w:r w:rsidRPr="001E6CFE">
              <w:rPr>
                <w:sz w:val="14"/>
                <w:szCs w:val="14"/>
              </w:rPr>
              <w:t>X</w:t>
            </w:r>
          </w:p>
        </w:tc>
        <w:tc>
          <w:tcPr>
            <w:tcW w:w="925" w:type="dxa"/>
          </w:tcPr>
          <w:p w14:paraId="559FCA2E" w14:textId="77777777" w:rsidR="00FC1FBC" w:rsidRPr="001E6CFE" w:rsidRDefault="00FC1FBC" w:rsidP="00975268">
            <w:pPr>
              <w:jc w:val="both"/>
              <w:rPr>
                <w:sz w:val="14"/>
                <w:szCs w:val="14"/>
              </w:rPr>
            </w:pPr>
          </w:p>
        </w:tc>
        <w:tc>
          <w:tcPr>
            <w:tcW w:w="926" w:type="dxa"/>
          </w:tcPr>
          <w:p w14:paraId="6E1C1C5A" w14:textId="77777777" w:rsidR="00FC1FBC" w:rsidRPr="001E6CFE" w:rsidRDefault="00FC1FBC" w:rsidP="00975268">
            <w:pPr>
              <w:jc w:val="both"/>
              <w:rPr>
                <w:sz w:val="14"/>
                <w:szCs w:val="14"/>
              </w:rPr>
            </w:pPr>
            <w:r w:rsidRPr="001E6CFE">
              <w:rPr>
                <w:sz w:val="14"/>
                <w:szCs w:val="14"/>
              </w:rPr>
              <w:t>X</w:t>
            </w:r>
          </w:p>
        </w:tc>
        <w:tc>
          <w:tcPr>
            <w:tcW w:w="926" w:type="dxa"/>
          </w:tcPr>
          <w:p w14:paraId="47789A23" w14:textId="77777777" w:rsidR="00FC1FBC" w:rsidRPr="001E6CFE" w:rsidRDefault="00FC1FBC" w:rsidP="00975268">
            <w:pPr>
              <w:jc w:val="both"/>
              <w:rPr>
                <w:sz w:val="14"/>
                <w:szCs w:val="14"/>
              </w:rPr>
            </w:pPr>
            <w:r w:rsidRPr="001E6CFE">
              <w:rPr>
                <w:sz w:val="14"/>
                <w:szCs w:val="14"/>
              </w:rPr>
              <w:t>X</w:t>
            </w:r>
          </w:p>
        </w:tc>
        <w:tc>
          <w:tcPr>
            <w:tcW w:w="1181" w:type="dxa"/>
          </w:tcPr>
          <w:p w14:paraId="78BE0ADA" w14:textId="77777777" w:rsidR="00FC1FBC" w:rsidRPr="001E6CFE" w:rsidRDefault="00FC1FBC" w:rsidP="00975268">
            <w:pPr>
              <w:jc w:val="both"/>
              <w:rPr>
                <w:sz w:val="14"/>
                <w:szCs w:val="14"/>
              </w:rPr>
            </w:pPr>
          </w:p>
        </w:tc>
        <w:tc>
          <w:tcPr>
            <w:tcW w:w="1276" w:type="dxa"/>
          </w:tcPr>
          <w:p w14:paraId="2DB33ABE" w14:textId="77777777" w:rsidR="00FC1FBC" w:rsidRPr="001E6CFE" w:rsidRDefault="00FC1FBC" w:rsidP="00975268">
            <w:pPr>
              <w:jc w:val="both"/>
              <w:rPr>
                <w:sz w:val="14"/>
                <w:szCs w:val="14"/>
              </w:rPr>
            </w:pPr>
            <w:r w:rsidRPr="001E6CFE">
              <w:rPr>
                <w:sz w:val="14"/>
                <w:szCs w:val="14"/>
              </w:rPr>
              <w:t>X</w:t>
            </w:r>
          </w:p>
        </w:tc>
      </w:tr>
      <w:tr w:rsidR="00FC1FBC" w:rsidRPr="001E6CFE" w14:paraId="5443BB7B" w14:textId="77777777" w:rsidTr="00975268">
        <w:tc>
          <w:tcPr>
            <w:tcW w:w="454" w:type="dxa"/>
            <w:vMerge w:val="restart"/>
          </w:tcPr>
          <w:p w14:paraId="126360EE" w14:textId="77777777" w:rsidR="00FC1FBC" w:rsidRPr="001E6CFE" w:rsidRDefault="00FC1FBC" w:rsidP="00975268">
            <w:pPr>
              <w:jc w:val="both"/>
              <w:rPr>
                <w:b/>
                <w:sz w:val="14"/>
                <w:szCs w:val="14"/>
              </w:rPr>
            </w:pPr>
            <w:r w:rsidRPr="001E6CFE">
              <w:rPr>
                <w:b/>
                <w:sz w:val="14"/>
                <w:szCs w:val="14"/>
              </w:rPr>
              <w:t>13</w:t>
            </w:r>
          </w:p>
        </w:tc>
        <w:tc>
          <w:tcPr>
            <w:tcW w:w="1560" w:type="dxa"/>
          </w:tcPr>
          <w:p w14:paraId="098A3FE3" w14:textId="77777777" w:rsidR="00FC1FBC" w:rsidRPr="00966969" w:rsidRDefault="00FC1FBC" w:rsidP="00975268">
            <w:pPr>
              <w:rPr>
                <w:sz w:val="16"/>
                <w:szCs w:val="16"/>
              </w:rPr>
            </w:pPr>
            <w:r w:rsidRPr="00851508">
              <w:rPr>
                <w:sz w:val="16"/>
                <w:szCs w:val="16"/>
              </w:rPr>
              <w:t>Klimakteryum Dönemi-Menopoz ve Kanıta Dayalı Uygulamalar</w:t>
            </w:r>
          </w:p>
        </w:tc>
        <w:tc>
          <w:tcPr>
            <w:tcW w:w="1102" w:type="dxa"/>
          </w:tcPr>
          <w:p w14:paraId="17C1AE80" w14:textId="77777777" w:rsidR="00FC1FBC" w:rsidRPr="001E6CFE" w:rsidRDefault="00FC1FBC" w:rsidP="00975268">
            <w:pPr>
              <w:jc w:val="both"/>
              <w:rPr>
                <w:sz w:val="14"/>
                <w:szCs w:val="14"/>
              </w:rPr>
            </w:pPr>
            <w:r w:rsidRPr="001E6CFE">
              <w:rPr>
                <w:sz w:val="14"/>
                <w:szCs w:val="14"/>
              </w:rPr>
              <w:t>X</w:t>
            </w:r>
          </w:p>
        </w:tc>
        <w:tc>
          <w:tcPr>
            <w:tcW w:w="856" w:type="dxa"/>
          </w:tcPr>
          <w:p w14:paraId="7C501F77" w14:textId="77777777" w:rsidR="00FC1FBC" w:rsidRPr="001E6CFE" w:rsidRDefault="00FC1FBC" w:rsidP="00975268">
            <w:pPr>
              <w:jc w:val="both"/>
              <w:rPr>
                <w:sz w:val="14"/>
                <w:szCs w:val="14"/>
              </w:rPr>
            </w:pPr>
            <w:r w:rsidRPr="001E6CFE">
              <w:rPr>
                <w:sz w:val="14"/>
                <w:szCs w:val="14"/>
              </w:rPr>
              <w:t>X</w:t>
            </w:r>
          </w:p>
        </w:tc>
        <w:tc>
          <w:tcPr>
            <w:tcW w:w="988" w:type="dxa"/>
          </w:tcPr>
          <w:p w14:paraId="28D41690" w14:textId="77777777" w:rsidR="00FC1FBC" w:rsidRPr="001E6CFE" w:rsidRDefault="00FC1FBC" w:rsidP="00975268">
            <w:pPr>
              <w:jc w:val="both"/>
              <w:rPr>
                <w:sz w:val="14"/>
                <w:szCs w:val="14"/>
              </w:rPr>
            </w:pPr>
          </w:p>
        </w:tc>
        <w:tc>
          <w:tcPr>
            <w:tcW w:w="864" w:type="dxa"/>
          </w:tcPr>
          <w:p w14:paraId="6B724F60" w14:textId="77777777" w:rsidR="00FC1FBC" w:rsidRPr="001E6CFE" w:rsidRDefault="00FC1FBC" w:rsidP="00975268">
            <w:pPr>
              <w:jc w:val="both"/>
              <w:rPr>
                <w:sz w:val="14"/>
                <w:szCs w:val="14"/>
              </w:rPr>
            </w:pPr>
          </w:p>
        </w:tc>
        <w:tc>
          <w:tcPr>
            <w:tcW w:w="925" w:type="dxa"/>
          </w:tcPr>
          <w:p w14:paraId="1B5C1781" w14:textId="77777777" w:rsidR="00FC1FBC" w:rsidRPr="001E6CFE" w:rsidRDefault="00FC1FBC" w:rsidP="00975268">
            <w:pPr>
              <w:jc w:val="both"/>
              <w:rPr>
                <w:sz w:val="14"/>
                <w:szCs w:val="14"/>
              </w:rPr>
            </w:pPr>
          </w:p>
        </w:tc>
        <w:tc>
          <w:tcPr>
            <w:tcW w:w="926" w:type="dxa"/>
          </w:tcPr>
          <w:p w14:paraId="36FE6CA2" w14:textId="77777777" w:rsidR="00FC1FBC" w:rsidRPr="001E6CFE" w:rsidRDefault="00FC1FBC" w:rsidP="00975268">
            <w:pPr>
              <w:jc w:val="both"/>
              <w:rPr>
                <w:sz w:val="14"/>
                <w:szCs w:val="14"/>
              </w:rPr>
            </w:pPr>
          </w:p>
        </w:tc>
        <w:tc>
          <w:tcPr>
            <w:tcW w:w="926" w:type="dxa"/>
          </w:tcPr>
          <w:p w14:paraId="599A423D" w14:textId="77777777" w:rsidR="00FC1FBC" w:rsidRPr="001E6CFE" w:rsidRDefault="00FC1FBC" w:rsidP="00975268">
            <w:pPr>
              <w:jc w:val="both"/>
              <w:rPr>
                <w:sz w:val="14"/>
                <w:szCs w:val="14"/>
              </w:rPr>
            </w:pPr>
            <w:r w:rsidRPr="001E6CFE">
              <w:rPr>
                <w:sz w:val="14"/>
                <w:szCs w:val="14"/>
              </w:rPr>
              <w:t>X</w:t>
            </w:r>
          </w:p>
        </w:tc>
        <w:tc>
          <w:tcPr>
            <w:tcW w:w="1181" w:type="dxa"/>
          </w:tcPr>
          <w:p w14:paraId="0DEC11A1" w14:textId="77777777" w:rsidR="00FC1FBC" w:rsidRPr="001E6CFE" w:rsidRDefault="00FC1FBC" w:rsidP="00975268">
            <w:pPr>
              <w:jc w:val="both"/>
              <w:rPr>
                <w:sz w:val="14"/>
                <w:szCs w:val="14"/>
              </w:rPr>
            </w:pPr>
          </w:p>
        </w:tc>
        <w:tc>
          <w:tcPr>
            <w:tcW w:w="1276" w:type="dxa"/>
          </w:tcPr>
          <w:p w14:paraId="346CFD72" w14:textId="77777777" w:rsidR="00FC1FBC" w:rsidRPr="001E6CFE" w:rsidRDefault="00FC1FBC" w:rsidP="00975268">
            <w:pPr>
              <w:jc w:val="both"/>
              <w:rPr>
                <w:sz w:val="14"/>
                <w:szCs w:val="14"/>
              </w:rPr>
            </w:pPr>
          </w:p>
        </w:tc>
      </w:tr>
      <w:tr w:rsidR="00FC1FBC" w:rsidRPr="001E6CFE" w14:paraId="62B334BF" w14:textId="77777777" w:rsidTr="00975268">
        <w:tc>
          <w:tcPr>
            <w:tcW w:w="454" w:type="dxa"/>
            <w:vMerge/>
          </w:tcPr>
          <w:p w14:paraId="457C38F2" w14:textId="77777777" w:rsidR="00FC1FBC" w:rsidRPr="001E6CFE" w:rsidRDefault="00FC1FBC" w:rsidP="00975268">
            <w:pPr>
              <w:jc w:val="both"/>
              <w:rPr>
                <w:b/>
                <w:sz w:val="14"/>
                <w:szCs w:val="14"/>
              </w:rPr>
            </w:pPr>
          </w:p>
        </w:tc>
        <w:tc>
          <w:tcPr>
            <w:tcW w:w="1560" w:type="dxa"/>
          </w:tcPr>
          <w:p w14:paraId="49A17EE5" w14:textId="77777777" w:rsidR="00FC1FBC" w:rsidRPr="001E6CFE" w:rsidRDefault="00FC1FBC" w:rsidP="00975268">
            <w:pPr>
              <w:rPr>
                <w:sz w:val="14"/>
                <w:szCs w:val="14"/>
              </w:rPr>
            </w:pPr>
            <w:r w:rsidRPr="00851508">
              <w:rPr>
                <w:sz w:val="16"/>
                <w:szCs w:val="16"/>
              </w:rPr>
              <w:t>Kadın Sağlığı ve Hastalıklarında Etik/ Hasta Güvenliği</w:t>
            </w:r>
          </w:p>
        </w:tc>
        <w:tc>
          <w:tcPr>
            <w:tcW w:w="1102" w:type="dxa"/>
          </w:tcPr>
          <w:p w14:paraId="538DEF02" w14:textId="77777777" w:rsidR="00FC1FBC" w:rsidRPr="001E6CFE" w:rsidRDefault="00FC1FBC" w:rsidP="00975268">
            <w:pPr>
              <w:jc w:val="both"/>
              <w:rPr>
                <w:sz w:val="14"/>
                <w:szCs w:val="14"/>
              </w:rPr>
            </w:pPr>
          </w:p>
        </w:tc>
        <w:tc>
          <w:tcPr>
            <w:tcW w:w="856" w:type="dxa"/>
          </w:tcPr>
          <w:p w14:paraId="0716F513" w14:textId="77777777" w:rsidR="00FC1FBC" w:rsidRPr="001E6CFE" w:rsidRDefault="00FC1FBC" w:rsidP="00975268">
            <w:pPr>
              <w:jc w:val="both"/>
              <w:rPr>
                <w:sz w:val="14"/>
                <w:szCs w:val="14"/>
              </w:rPr>
            </w:pPr>
          </w:p>
        </w:tc>
        <w:tc>
          <w:tcPr>
            <w:tcW w:w="988" w:type="dxa"/>
          </w:tcPr>
          <w:p w14:paraId="16C4891C" w14:textId="77777777" w:rsidR="00FC1FBC" w:rsidRPr="001E6CFE" w:rsidRDefault="00FC1FBC" w:rsidP="00975268">
            <w:pPr>
              <w:jc w:val="both"/>
              <w:rPr>
                <w:sz w:val="14"/>
                <w:szCs w:val="14"/>
              </w:rPr>
            </w:pPr>
          </w:p>
        </w:tc>
        <w:tc>
          <w:tcPr>
            <w:tcW w:w="864" w:type="dxa"/>
          </w:tcPr>
          <w:p w14:paraId="0CCCBB49" w14:textId="77777777" w:rsidR="00FC1FBC" w:rsidRPr="001E6CFE" w:rsidRDefault="00FC1FBC" w:rsidP="00975268">
            <w:pPr>
              <w:jc w:val="both"/>
              <w:rPr>
                <w:sz w:val="14"/>
                <w:szCs w:val="14"/>
              </w:rPr>
            </w:pPr>
          </w:p>
        </w:tc>
        <w:tc>
          <w:tcPr>
            <w:tcW w:w="925" w:type="dxa"/>
          </w:tcPr>
          <w:p w14:paraId="25399745" w14:textId="77777777" w:rsidR="00FC1FBC" w:rsidRPr="001E6CFE" w:rsidRDefault="00FC1FBC" w:rsidP="00975268">
            <w:pPr>
              <w:jc w:val="both"/>
              <w:rPr>
                <w:sz w:val="14"/>
                <w:szCs w:val="14"/>
              </w:rPr>
            </w:pPr>
          </w:p>
        </w:tc>
        <w:tc>
          <w:tcPr>
            <w:tcW w:w="926" w:type="dxa"/>
          </w:tcPr>
          <w:p w14:paraId="2D6CEAF0" w14:textId="77777777" w:rsidR="00FC1FBC" w:rsidRPr="001E6CFE" w:rsidRDefault="00FC1FBC" w:rsidP="00975268">
            <w:pPr>
              <w:jc w:val="both"/>
              <w:rPr>
                <w:sz w:val="14"/>
                <w:szCs w:val="14"/>
              </w:rPr>
            </w:pPr>
          </w:p>
        </w:tc>
        <w:tc>
          <w:tcPr>
            <w:tcW w:w="926" w:type="dxa"/>
          </w:tcPr>
          <w:p w14:paraId="467DCDDB" w14:textId="77777777" w:rsidR="00FC1FBC" w:rsidRPr="001E6CFE" w:rsidRDefault="00FC1FBC" w:rsidP="00975268">
            <w:pPr>
              <w:jc w:val="both"/>
              <w:rPr>
                <w:sz w:val="14"/>
                <w:szCs w:val="14"/>
              </w:rPr>
            </w:pPr>
          </w:p>
        </w:tc>
        <w:tc>
          <w:tcPr>
            <w:tcW w:w="1181" w:type="dxa"/>
          </w:tcPr>
          <w:p w14:paraId="634F2E23" w14:textId="77777777" w:rsidR="00FC1FBC" w:rsidRPr="001E6CFE" w:rsidRDefault="00FC1FBC" w:rsidP="00975268">
            <w:pPr>
              <w:jc w:val="both"/>
              <w:rPr>
                <w:sz w:val="14"/>
                <w:szCs w:val="14"/>
              </w:rPr>
            </w:pPr>
          </w:p>
        </w:tc>
        <w:tc>
          <w:tcPr>
            <w:tcW w:w="1276" w:type="dxa"/>
          </w:tcPr>
          <w:p w14:paraId="6FA9DDE9" w14:textId="77777777" w:rsidR="00FC1FBC" w:rsidRPr="001E6CFE" w:rsidRDefault="00FC1FBC" w:rsidP="00975268">
            <w:pPr>
              <w:jc w:val="both"/>
              <w:rPr>
                <w:sz w:val="14"/>
                <w:szCs w:val="14"/>
              </w:rPr>
            </w:pPr>
            <w:r w:rsidRPr="001E6CFE">
              <w:rPr>
                <w:sz w:val="14"/>
                <w:szCs w:val="14"/>
              </w:rPr>
              <w:t>X</w:t>
            </w:r>
          </w:p>
        </w:tc>
      </w:tr>
      <w:tr w:rsidR="00FC1FBC" w:rsidRPr="001E6CFE" w14:paraId="4FAB2F6B" w14:textId="77777777" w:rsidTr="00975268">
        <w:tc>
          <w:tcPr>
            <w:tcW w:w="454" w:type="dxa"/>
            <w:vMerge/>
          </w:tcPr>
          <w:p w14:paraId="0FFB5C08" w14:textId="77777777" w:rsidR="00FC1FBC" w:rsidRPr="001E6CFE" w:rsidRDefault="00FC1FBC" w:rsidP="00975268">
            <w:pPr>
              <w:jc w:val="both"/>
              <w:rPr>
                <w:b/>
                <w:sz w:val="14"/>
                <w:szCs w:val="14"/>
              </w:rPr>
            </w:pPr>
          </w:p>
        </w:tc>
        <w:tc>
          <w:tcPr>
            <w:tcW w:w="1560" w:type="dxa"/>
          </w:tcPr>
          <w:p w14:paraId="39064DD0" w14:textId="77777777" w:rsidR="00FC1FBC" w:rsidRPr="001E6CFE" w:rsidRDefault="00FC1FBC" w:rsidP="00975268">
            <w:pPr>
              <w:rPr>
                <w:sz w:val="14"/>
                <w:szCs w:val="14"/>
              </w:rPr>
            </w:pPr>
            <w:r w:rsidRPr="00851508">
              <w:rPr>
                <w:sz w:val="16"/>
                <w:szCs w:val="16"/>
              </w:rPr>
              <w:t>Afetler, Göç ve Kadın Sağlığı</w:t>
            </w:r>
          </w:p>
        </w:tc>
        <w:tc>
          <w:tcPr>
            <w:tcW w:w="1102" w:type="dxa"/>
          </w:tcPr>
          <w:p w14:paraId="41E3F32A" w14:textId="77777777" w:rsidR="00FC1FBC" w:rsidRPr="001E6CFE" w:rsidRDefault="00FC1FBC" w:rsidP="00975268">
            <w:pPr>
              <w:jc w:val="both"/>
              <w:rPr>
                <w:sz w:val="14"/>
                <w:szCs w:val="14"/>
              </w:rPr>
            </w:pPr>
            <w:r w:rsidRPr="001E6CFE">
              <w:rPr>
                <w:sz w:val="14"/>
                <w:szCs w:val="14"/>
              </w:rPr>
              <w:t>X</w:t>
            </w:r>
          </w:p>
        </w:tc>
        <w:tc>
          <w:tcPr>
            <w:tcW w:w="856" w:type="dxa"/>
          </w:tcPr>
          <w:p w14:paraId="60F45A7D" w14:textId="77777777" w:rsidR="00FC1FBC" w:rsidRPr="001E6CFE" w:rsidRDefault="00FC1FBC" w:rsidP="00975268">
            <w:pPr>
              <w:jc w:val="both"/>
              <w:rPr>
                <w:sz w:val="14"/>
                <w:szCs w:val="14"/>
              </w:rPr>
            </w:pPr>
            <w:r w:rsidRPr="001E6CFE">
              <w:rPr>
                <w:sz w:val="14"/>
                <w:szCs w:val="14"/>
              </w:rPr>
              <w:t>X</w:t>
            </w:r>
          </w:p>
        </w:tc>
        <w:tc>
          <w:tcPr>
            <w:tcW w:w="988" w:type="dxa"/>
          </w:tcPr>
          <w:p w14:paraId="19404B26" w14:textId="77777777" w:rsidR="00FC1FBC" w:rsidRPr="001E6CFE" w:rsidRDefault="00FC1FBC" w:rsidP="00975268">
            <w:pPr>
              <w:jc w:val="both"/>
              <w:rPr>
                <w:sz w:val="14"/>
                <w:szCs w:val="14"/>
              </w:rPr>
            </w:pPr>
            <w:r w:rsidRPr="001E6CFE">
              <w:rPr>
                <w:sz w:val="14"/>
                <w:szCs w:val="14"/>
              </w:rPr>
              <w:t>X</w:t>
            </w:r>
          </w:p>
        </w:tc>
        <w:tc>
          <w:tcPr>
            <w:tcW w:w="864" w:type="dxa"/>
          </w:tcPr>
          <w:p w14:paraId="528FAD32" w14:textId="77777777" w:rsidR="00FC1FBC" w:rsidRPr="001E6CFE" w:rsidRDefault="00FC1FBC" w:rsidP="00975268">
            <w:pPr>
              <w:jc w:val="both"/>
              <w:rPr>
                <w:sz w:val="14"/>
                <w:szCs w:val="14"/>
              </w:rPr>
            </w:pPr>
            <w:r w:rsidRPr="001E6CFE">
              <w:rPr>
                <w:sz w:val="14"/>
                <w:szCs w:val="14"/>
              </w:rPr>
              <w:t>X</w:t>
            </w:r>
          </w:p>
        </w:tc>
        <w:tc>
          <w:tcPr>
            <w:tcW w:w="925" w:type="dxa"/>
          </w:tcPr>
          <w:p w14:paraId="6CF44070" w14:textId="77777777" w:rsidR="00FC1FBC" w:rsidRPr="001E6CFE" w:rsidRDefault="00FC1FBC" w:rsidP="00975268">
            <w:pPr>
              <w:jc w:val="both"/>
              <w:rPr>
                <w:sz w:val="14"/>
                <w:szCs w:val="14"/>
              </w:rPr>
            </w:pPr>
            <w:r w:rsidRPr="001E6CFE">
              <w:rPr>
                <w:sz w:val="14"/>
                <w:szCs w:val="14"/>
              </w:rPr>
              <w:t>X</w:t>
            </w:r>
          </w:p>
        </w:tc>
        <w:tc>
          <w:tcPr>
            <w:tcW w:w="926" w:type="dxa"/>
          </w:tcPr>
          <w:p w14:paraId="7158EA64" w14:textId="77777777" w:rsidR="00FC1FBC" w:rsidRPr="001E6CFE" w:rsidRDefault="00FC1FBC" w:rsidP="00975268">
            <w:pPr>
              <w:jc w:val="both"/>
              <w:rPr>
                <w:sz w:val="14"/>
                <w:szCs w:val="14"/>
              </w:rPr>
            </w:pPr>
            <w:r w:rsidRPr="001E6CFE">
              <w:rPr>
                <w:sz w:val="14"/>
                <w:szCs w:val="14"/>
              </w:rPr>
              <w:t>X</w:t>
            </w:r>
          </w:p>
        </w:tc>
        <w:tc>
          <w:tcPr>
            <w:tcW w:w="926" w:type="dxa"/>
          </w:tcPr>
          <w:p w14:paraId="7B24F922" w14:textId="77777777" w:rsidR="00FC1FBC" w:rsidRPr="001E6CFE" w:rsidRDefault="00FC1FBC" w:rsidP="00975268">
            <w:pPr>
              <w:jc w:val="both"/>
              <w:rPr>
                <w:sz w:val="14"/>
                <w:szCs w:val="14"/>
              </w:rPr>
            </w:pPr>
          </w:p>
        </w:tc>
        <w:tc>
          <w:tcPr>
            <w:tcW w:w="1181" w:type="dxa"/>
          </w:tcPr>
          <w:p w14:paraId="54768277" w14:textId="77777777" w:rsidR="00FC1FBC" w:rsidRPr="001E6CFE" w:rsidRDefault="00FC1FBC" w:rsidP="00975268">
            <w:pPr>
              <w:jc w:val="both"/>
              <w:rPr>
                <w:sz w:val="14"/>
                <w:szCs w:val="14"/>
              </w:rPr>
            </w:pPr>
          </w:p>
        </w:tc>
        <w:tc>
          <w:tcPr>
            <w:tcW w:w="1276" w:type="dxa"/>
          </w:tcPr>
          <w:p w14:paraId="6177E579" w14:textId="77777777" w:rsidR="00FC1FBC" w:rsidRPr="001E6CFE" w:rsidRDefault="00FC1FBC" w:rsidP="00975268">
            <w:pPr>
              <w:jc w:val="both"/>
              <w:rPr>
                <w:sz w:val="14"/>
                <w:szCs w:val="14"/>
              </w:rPr>
            </w:pPr>
            <w:r w:rsidRPr="001E6CFE">
              <w:rPr>
                <w:sz w:val="14"/>
                <w:szCs w:val="14"/>
              </w:rPr>
              <w:t>X</w:t>
            </w:r>
          </w:p>
        </w:tc>
      </w:tr>
      <w:tr w:rsidR="00FC1FBC" w:rsidRPr="001E6CFE" w14:paraId="2A9B483D" w14:textId="77777777" w:rsidTr="00975268">
        <w:tc>
          <w:tcPr>
            <w:tcW w:w="454" w:type="dxa"/>
            <w:vMerge w:val="restart"/>
          </w:tcPr>
          <w:p w14:paraId="7546FB40" w14:textId="77777777" w:rsidR="00FC1FBC" w:rsidRPr="001E6CFE" w:rsidRDefault="00FC1FBC" w:rsidP="00975268">
            <w:pPr>
              <w:jc w:val="both"/>
              <w:rPr>
                <w:b/>
                <w:sz w:val="14"/>
                <w:szCs w:val="14"/>
              </w:rPr>
            </w:pPr>
            <w:r w:rsidRPr="001E6CFE">
              <w:rPr>
                <w:b/>
                <w:sz w:val="14"/>
                <w:szCs w:val="14"/>
              </w:rPr>
              <w:t>14</w:t>
            </w:r>
          </w:p>
        </w:tc>
        <w:tc>
          <w:tcPr>
            <w:tcW w:w="1560" w:type="dxa"/>
          </w:tcPr>
          <w:p w14:paraId="3F21CF38" w14:textId="77777777" w:rsidR="00FC1FBC" w:rsidRPr="00D9748C" w:rsidRDefault="00FC1FBC" w:rsidP="00975268">
            <w:pPr>
              <w:rPr>
                <w:sz w:val="16"/>
                <w:szCs w:val="16"/>
              </w:rPr>
            </w:pPr>
            <w:r w:rsidRPr="00D9748C">
              <w:rPr>
                <w:sz w:val="16"/>
                <w:szCs w:val="16"/>
              </w:rPr>
              <w:t xml:space="preserve">Üreme Hakları ve Cinsel Haklar  </w:t>
            </w:r>
          </w:p>
          <w:p w14:paraId="0F1772AF" w14:textId="77777777" w:rsidR="00FC1FBC" w:rsidRPr="00966969" w:rsidRDefault="00FC1FBC" w:rsidP="00975268">
            <w:pPr>
              <w:rPr>
                <w:sz w:val="16"/>
                <w:szCs w:val="16"/>
              </w:rPr>
            </w:pPr>
            <w:r w:rsidRPr="00D9748C">
              <w:rPr>
                <w:sz w:val="16"/>
                <w:szCs w:val="16"/>
              </w:rPr>
              <w:t>Cinsel Sağlık ve Etik</w:t>
            </w:r>
          </w:p>
        </w:tc>
        <w:tc>
          <w:tcPr>
            <w:tcW w:w="1102" w:type="dxa"/>
          </w:tcPr>
          <w:p w14:paraId="1197672A" w14:textId="77777777" w:rsidR="00FC1FBC" w:rsidRPr="001E6CFE" w:rsidRDefault="00FC1FBC" w:rsidP="00975268">
            <w:pPr>
              <w:jc w:val="both"/>
              <w:rPr>
                <w:sz w:val="14"/>
                <w:szCs w:val="14"/>
              </w:rPr>
            </w:pPr>
            <w:r w:rsidRPr="001E6CFE">
              <w:rPr>
                <w:sz w:val="14"/>
                <w:szCs w:val="14"/>
              </w:rPr>
              <w:t>X</w:t>
            </w:r>
          </w:p>
        </w:tc>
        <w:tc>
          <w:tcPr>
            <w:tcW w:w="856" w:type="dxa"/>
          </w:tcPr>
          <w:p w14:paraId="785D6396" w14:textId="77777777" w:rsidR="00FC1FBC" w:rsidRPr="001E6CFE" w:rsidRDefault="00FC1FBC" w:rsidP="00975268">
            <w:pPr>
              <w:jc w:val="both"/>
              <w:rPr>
                <w:sz w:val="14"/>
                <w:szCs w:val="14"/>
              </w:rPr>
            </w:pPr>
            <w:r w:rsidRPr="001E6CFE">
              <w:rPr>
                <w:sz w:val="14"/>
                <w:szCs w:val="14"/>
              </w:rPr>
              <w:t>X</w:t>
            </w:r>
          </w:p>
        </w:tc>
        <w:tc>
          <w:tcPr>
            <w:tcW w:w="988" w:type="dxa"/>
          </w:tcPr>
          <w:p w14:paraId="31C26D93" w14:textId="77777777" w:rsidR="00FC1FBC" w:rsidRPr="001E6CFE" w:rsidRDefault="00FC1FBC" w:rsidP="00975268">
            <w:pPr>
              <w:jc w:val="both"/>
              <w:rPr>
                <w:sz w:val="14"/>
                <w:szCs w:val="14"/>
              </w:rPr>
            </w:pPr>
          </w:p>
        </w:tc>
        <w:tc>
          <w:tcPr>
            <w:tcW w:w="864" w:type="dxa"/>
          </w:tcPr>
          <w:p w14:paraId="0AF27274" w14:textId="77777777" w:rsidR="00FC1FBC" w:rsidRPr="001E6CFE" w:rsidRDefault="00FC1FBC" w:rsidP="00975268">
            <w:pPr>
              <w:jc w:val="both"/>
              <w:rPr>
                <w:sz w:val="14"/>
                <w:szCs w:val="14"/>
              </w:rPr>
            </w:pPr>
          </w:p>
        </w:tc>
        <w:tc>
          <w:tcPr>
            <w:tcW w:w="925" w:type="dxa"/>
          </w:tcPr>
          <w:p w14:paraId="121D7BA6" w14:textId="77777777" w:rsidR="00FC1FBC" w:rsidRPr="001E6CFE" w:rsidRDefault="00FC1FBC" w:rsidP="00975268">
            <w:pPr>
              <w:jc w:val="both"/>
              <w:rPr>
                <w:sz w:val="14"/>
                <w:szCs w:val="14"/>
              </w:rPr>
            </w:pPr>
          </w:p>
        </w:tc>
        <w:tc>
          <w:tcPr>
            <w:tcW w:w="926" w:type="dxa"/>
          </w:tcPr>
          <w:p w14:paraId="101D48EE" w14:textId="77777777" w:rsidR="00FC1FBC" w:rsidRPr="001E6CFE" w:rsidRDefault="00FC1FBC" w:rsidP="00975268">
            <w:pPr>
              <w:jc w:val="both"/>
              <w:rPr>
                <w:sz w:val="14"/>
                <w:szCs w:val="14"/>
              </w:rPr>
            </w:pPr>
          </w:p>
        </w:tc>
        <w:tc>
          <w:tcPr>
            <w:tcW w:w="926" w:type="dxa"/>
          </w:tcPr>
          <w:p w14:paraId="4E8379B9" w14:textId="77777777" w:rsidR="00FC1FBC" w:rsidRPr="001E6CFE" w:rsidRDefault="00FC1FBC" w:rsidP="00975268">
            <w:pPr>
              <w:jc w:val="both"/>
              <w:rPr>
                <w:sz w:val="14"/>
                <w:szCs w:val="14"/>
              </w:rPr>
            </w:pPr>
          </w:p>
        </w:tc>
        <w:tc>
          <w:tcPr>
            <w:tcW w:w="1181" w:type="dxa"/>
          </w:tcPr>
          <w:p w14:paraId="24E18EF1" w14:textId="77777777" w:rsidR="00FC1FBC" w:rsidRPr="001E6CFE" w:rsidRDefault="00FC1FBC" w:rsidP="00975268">
            <w:pPr>
              <w:jc w:val="both"/>
              <w:rPr>
                <w:sz w:val="14"/>
                <w:szCs w:val="14"/>
              </w:rPr>
            </w:pPr>
          </w:p>
        </w:tc>
        <w:tc>
          <w:tcPr>
            <w:tcW w:w="1276" w:type="dxa"/>
          </w:tcPr>
          <w:p w14:paraId="7C357A21" w14:textId="77777777" w:rsidR="00FC1FBC" w:rsidRPr="001E6CFE" w:rsidRDefault="00FC1FBC" w:rsidP="00975268">
            <w:pPr>
              <w:jc w:val="both"/>
              <w:rPr>
                <w:sz w:val="14"/>
                <w:szCs w:val="14"/>
              </w:rPr>
            </w:pPr>
            <w:r w:rsidRPr="001E6CFE">
              <w:rPr>
                <w:sz w:val="14"/>
                <w:szCs w:val="14"/>
              </w:rPr>
              <w:t>X</w:t>
            </w:r>
          </w:p>
        </w:tc>
      </w:tr>
      <w:tr w:rsidR="00FC1FBC" w:rsidRPr="001E6CFE" w14:paraId="3CF6A196" w14:textId="77777777" w:rsidTr="00975268">
        <w:tc>
          <w:tcPr>
            <w:tcW w:w="454" w:type="dxa"/>
            <w:vMerge/>
          </w:tcPr>
          <w:p w14:paraId="222F1691" w14:textId="77777777" w:rsidR="00FC1FBC" w:rsidRPr="001E6CFE" w:rsidRDefault="00FC1FBC" w:rsidP="00975268">
            <w:pPr>
              <w:jc w:val="both"/>
              <w:rPr>
                <w:b/>
                <w:sz w:val="14"/>
                <w:szCs w:val="14"/>
              </w:rPr>
            </w:pPr>
          </w:p>
        </w:tc>
        <w:tc>
          <w:tcPr>
            <w:tcW w:w="1560" w:type="dxa"/>
          </w:tcPr>
          <w:p w14:paraId="03817A51" w14:textId="77777777" w:rsidR="00FC1FBC" w:rsidRPr="001E6CFE" w:rsidRDefault="00FC1FBC" w:rsidP="00975268">
            <w:pPr>
              <w:rPr>
                <w:sz w:val="14"/>
                <w:szCs w:val="14"/>
              </w:rPr>
            </w:pPr>
            <w:r w:rsidRPr="001E6CFE">
              <w:rPr>
                <w:sz w:val="14"/>
                <w:szCs w:val="14"/>
              </w:rPr>
              <w:t>Kadın Sağlığında Tamamlayıcı ve İntegratif/Bütünleştirici Sağlık Yaklaşımları</w:t>
            </w:r>
          </w:p>
        </w:tc>
        <w:tc>
          <w:tcPr>
            <w:tcW w:w="1102" w:type="dxa"/>
          </w:tcPr>
          <w:p w14:paraId="193E2D66" w14:textId="77777777" w:rsidR="00FC1FBC" w:rsidRPr="001E6CFE" w:rsidRDefault="00FC1FBC" w:rsidP="00975268">
            <w:pPr>
              <w:jc w:val="both"/>
              <w:rPr>
                <w:sz w:val="14"/>
                <w:szCs w:val="14"/>
              </w:rPr>
            </w:pPr>
            <w:r w:rsidRPr="001E6CFE">
              <w:rPr>
                <w:sz w:val="14"/>
                <w:szCs w:val="14"/>
              </w:rPr>
              <w:t>X</w:t>
            </w:r>
          </w:p>
        </w:tc>
        <w:tc>
          <w:tcPr>
            <w:tcW w:w="856" w:type="dxa"/>
          </w:tcPr>
          <w:p w14:paraId="01606FD6" w14:textId="77777777" w:rsidR="00FC1FBC" w:rsidRPr="001E6CFE" w:rsidRDefault="00FC1FBC" w:rsidP="00975268">
            <w:pPr>
              <w:jc w:val="both"/>
              <w:rPr>
                <w:sz w:val="14"/>
                <w:szCs w:val="14"/>
              </w:rPr>
            </w:pPr>
            <w:r w:rsidRPr="001E6CFE">
              <w:rPr>
                <w:sz w:val="14"/>
                <w:szCs w:val="14"/>
              </w:rPr>
              <w:t>X</w:t>
            </w:r>
          </w:p>
        </w:tc>
        <w:tc>
          <w:tcPr>
            <w:tcW w:w="988" w:type="dxa"/>
          </w:tcPr>
          <w:p w14:paraId="6BAF06AF" w14:textId="77777777" w:rsidR="00FC1FBC" w:rsidRPr="001E6CFE" w:rsidRDefault="00FC1FBC" w:rsidP="00975268">
            <w:pPr>
              <w:jc w:val="both"/>
              <w:rPr>
                <w:sz w:val="14"/>
                <w:szCs w:val="14"/>
              </w:rPr>
            </w:pPr>
            <w:r w:rsidRPr="001E6CFE">
              <w:rPr>
                <w:sz w:val="14"/>
                <w:szCs w:val="14"/>
              </w:rPr>
              <w:t>X</w:t>
            </w:r>
          </w:p>
        </w:tc>
        <w:tc>
          <w:tcPr>
            <w:tcW w:w="864" w:type="dxa"/>
          </w:tcPr>
          <w:p w14:paraId="34A04C48" w14:textId="77777777" w:rsidR="00FC1FBC" w:rsidRPr="001E6CFE" w:rsidRDefault="00FC1FBC" w:rsidP="00975268">
            <w:pPr>
              <w:jc w:val="both"/>
              <w:rPr>
                <w:sz w:val="14"/>
                <w:szCs w:val="14"/>
              </w:rPr>
            </w:pPr>
          </w:p>
        </w:tc>
        <w:tc>
          <w:tcPr>
            <w:tcW w:w="925" w:type="dxa"/>
          </w:tcPr>
          <w:p w14:paraId="049B29F8" w14:textId="77777777" w:rsidR="00FC1FBC" w:rsidRPr="001E6CFE" w:rsidRDefault="00FC1FBC" w:rsidP="00975268">
            <w:pPr>
              <w:jc w:val="both"/>
              <w:rPr>
                <w:sz w:val="14"/>
                <w:szCs w:val="14"/>
              </w:rPr>
            </w:pPr>
          </w:p>
        </w:tc>
        <w:tc>
          <w:tcPr>
            <w:tcW w:w="926" w:type="dxa"/>
          </w:tcPr>
          <w:p w14:paraId="4FA5D154" w14:textId="77777777" w:rsidR="00FC1FBC" w:rsidRPr="001E6CFE" w:rsidRDefault="00FC1FBC" w:rsidP="00975268">
            <w:pPr>
              <w:jc w:val="both"/>
              <w:rPr>
                <w:sz w:val="14"/>
                <w:szCs w:val="14"/>
              </w:rPr>
            </w:pPr>
          </w:p>
        </w:tc>
        <w:tc>
          <w:tcPr>
            <w:tcW w:w="926" w:type="dxa"/>
          </w:tcPr>
          <w:p w14:paraId="275C733C" w14:textId="77777777" w:rsidR="00FC1FBC" w:rsidRPr="001E6CFE" w:rsidRDefault="00FC1FBC" w:rsidP="00975268">
            <w:pPr>
              <w:jc w:val="both"/>
              <w:rPr>
                <w:sz w:val="14"/>
                <w:szCs w:val="14"/>
              </w:rPr>
            </w:pPr>
            <w:r w:rsidRPr="001E6CFE">
              <w:rPr>
                <w:sz w:val="14"/>
                <w:szCs w:val="14"/>
              </w:rPr>
              <w:t>X</w:t>
            </w:r>
          </w:p>
        </w:tc>
        <w:tc>
          <w:tcPr>
            <w:tcW w:w="1181" w:type="dxa"/>
          </w:tcPr>
          <w:p w14:paraId="20BD97F8" w14:textId="77777777" w:rsidR="00FC1FBC" w:rsidRPr="001E6CFE" w:rsidRDefault="00FC1FBC" w:rsidP="00975268">
            <w:pPr>
              <w:jc w:val="both"/>
              <w:rPr>
                <w:sz w:val="14"/>
                <w:szCs w:val="14"/>
              </w:rPr>
            </w:pPr>
          </w:p>
        </w:tc>
        <w:tc>
          <w:tcPr>
            <w:tcW w:w="1276" w:type="dxa"/>
          </w:tcPr>
          <w:p w14:paraId="247BD066" w14:textId="77777777" w:rsidR="00FC1FBC" w:rsidRPr="001E6CFE" w:rsidRDefault="00FC1FBC" w:rsidP="00975268">
            <w:pPr>
              <w:jc w:val="both"/>
              <w:rPr>
                <w:sz w:val="14"/>
                <w:szCs w:val="14"/>
              </w:rPr>
            </w:pPr>
          </w:p>
        </w:tc>
      </w:tr>
      <w:tr w:rsidR="00FC1FBC" w:rsidRPr="001E6CFE" w14:paraId="4F9B6E8E" w14:textId="77777777" w:rsidTr="00975268">
        <w:tc>
          <w:tcPr>
            <w:tcW w:w="454" w:type="dxa"/>
            <w:vMerge/>
          </w:tcPr>
          <w:p w14:paraId="5CA1CABC" w14:textId="77777777" w:rsidR="00FC1FBC" w:rsidRPr="001E6CFE" w:rsidRDefault="00FC1FBC" w:rsidP="00975268">
            <w:pPr>
              <w:jc w:val="both"/>
              <w:rPr>
                <w:b/>
                <w:sz w:val="14"/>
                <w:szCs w:val="14"/>
              </w:rPr>
            </w:pPr>
          </w:p>
        </w:tc>
        <w:tc>
          <w:tcPr>
            <w:tcW w:w="1560" w:type="dxa"/>
          </w:tcPr>
          <w:p w14:paraId="45EB86EE" w14:textId="77777777" w:rsidR="00FC1FBC" w:rsidRPr="001E6CFE" w:rsidRDefault="00FC1FBC" w:rsidP="00975268">
            <w:pPr>
              <w:rPr>
                <w:sz w:val="14"/>
                <w:szCs w:val="14"/>
              </w:rPr>
            </w:pPr>
            <w:r w:rsidRPr="00D9748C">
              <w:rPr>
                <w:sz w:val="16"/>
                <w:szCs w:val="16"/>
              </w:rPr>
              <w:t>Toplumsal Cinsiyet ve Kadına Yönelik Şiddettin Kadın Sağlığına Etkileri</w:t>
            </w:r>
          </w:p>
        </w:tc>
        <w:tc>
          <w:tcPr>
            <w:tcW w:w="1102" w:type="dxa"/>
          </w:tcPr>
          <w:p w14:paraId="77A4433B" w14:textId="77777777" w:rsidR="00FC1FBC" w:rsidRPr="001E6CFE" w:rsidRDefault="00FC1FBC" w:rsidP="00975268">
            <w:pPr>
              <w:jc w:val="both"/>
              <w:rPr>
                <w:sz w:val="14"/>
                <w:szCs w:val="14"/>
              </w:rPr>
            </w:pPr>
            <w:r w:rsidRPr="001E6CFE">
              <w:rPr>
                <w:sz w:val="14"/>
                <w:szCs w:val="14"/>
              </w:rPr>
              <w:t>X</w:t>
            </w:r>
          </w:p>
        </w:tc>
        <w:tc>
          <w:tcPr>
            <w:tcW w:w="856" w:type="dxa"/>
          </w:tcPr>
          <w:p w14:paraId="73B4286A" w14:textId="77777777" w:rsidR="00FC1FBC" w:rsidRPr="001E6CFE" w:rsidRDefault="00FC1FBC" w:rsidP="00975268">
            <w:pPr>
              <w:jc w:val="both"/>
              <w:rPr>
                <w:sz w:val="14"/>
                <w:szCs w:val="14"/>
              </w:rPr>
            </w:pPr>
            <w:r w:rsidRPr="001E6CFE">
              <w:rPr>
                <w:sz w:val="14"/>
                <w:szCs w:val="14"/>
              </w:rPr>
              <w:t>X</w:t>
            </w:r>
          </w:p>
        </w:tc>
        <w:tc>
          <w:tcPr>
            <w:tcW w:w="988" w:type="dxa"/>
          </w:tcPr>
          <w:p w14:paraId="617F5F9E" w14:textId="77777777" w:rsidR="00FC1FBC" w:rsidRPr="001E6CFE" w:rsidRDefault="00FC1FBC" w:rsidP="00975268">
            <w:pPr>
              <w:jc w:val="both"/>
              <w:rPr>
                <w:sz w:val="14"/>
                <w:szCs w:val="14"/>
              </w:rPr>
            </w:pPr>
          </w:p>
        </w:tc>
        <w:tc>
          <w:tcPr>
            <w:tcW w:w="864" w:type="dxa"/>
          </w:tcPr>
          <w:p w14:paraId="6E842D00" w14:textId="77777777" w:rsidR="00FC1FBC" w:rsidRPr="001E6CFE" w:rsidRDefault="00FC1FBC" w:rsidP="00975268">
            <w:pPr>
              <w:jc w:val="both"/>
              <w:rPr>
                <w:sz w:val="14"/>
                <w:szCs w:val="14"/>
              </w:rPr>
            </w:pPr>
          </w:p>
        </w:tc>
        <w:tc>
          <w:tcPr>
            <w:tcW w:w="925" w:type="dxa"/>
          </w:tcPr>
          <w:p w14:paraId="5FBF5BD3" w14:textId="77777777" w:rsidR="00FC1FBC" w:rsidRPr="001E6CFE" w:rsidRDefault="00FC1FBC" w:rsidP="00975268">
            <w:pPr>
              <w:jc w:val="both"/>
              <w:rPr>
                <w:sz w:val="14"/>
                <w:szCs w:val="14"/>
              </w:rPr>
            </w:pPr>
          </w:p>
        </w:tc>
        <w:tc>
          <w:tcPr>
            <w:tcW w:w="926" w:type="dxa"/>
          </w:tcPr>
          <w:p w14:paraId="4B328D30" w14:textId="77777777" w:rsidR="00FC1FBC" w:rsidRPr="001E6CFE" w:rsidRDefault="00FC1FBC" w:rsidP="00975268">
            <w:pPr>
              <w:jc w:val="both"/>
              <w:rPr>
                <w:sz w:val="14"/>
                <w:szCs w:val="14"/>
              </w:rPr>
            </w:pPr>
          </w:p>
        </w:tc>
        <w:tc>
          <w:tcPr>
            <w:tcW w:w="926" w:type="dxa"/>
          </w:tcPr>
          <w:p w14:paraId="6D5F349D" w14:textId="77777777" w:rsidR="00FC1FBC" w:rsidRPr="001E6CFE" w:rsidRDefault="00FC1FBC" w:rsidP="00975268">
            <w:pPr>
              <w:jc w:val="both"/>
              <w:rPr>
                <w:sz w:val="14"/>
                <w:szCs w:val="14"/>
              </w:rPr>
            </w:pPr>
            <w:r w:rsidRPr="001E6CFE">
              <w:rPr>
                <w:sz w:val="14"/>
                <w:szCs w:val="14"/>
              </w:rPr>
              <w:t>X</w:t>
            </w:r>
          </w:p>
        </w:tc>
        <w:tc>
          <w:tcPr>
            <w:tcW w:w="1181" w:type="dxa"/>
          </w:tcPr>
          <w:p w14:paraId="7872647E" w14:textId="77777777" w:rsidR="00FC1FBC" w:rsidRPr="001E6CFE" w:rsidRDefault="00FC1FBC" w:rsidP="00975268">
            <w:pPr>
              <w:jc w:val="both"/>
              <w:rPr>
                <w:sz w:val="14"/>
                <w:szCs w:val="14"/>
              </w:rPr>
            </w:pPr>
          </w:p>
        </w:tc>
        <w:tc>
          <w:tcPr>
            <w:tcW w:w="1276" w:type="dxa"/>
          </w:tcPr>
          <w:p w14:paraId="5786208C" w14:textId="77777777" w:rsidR="00FC1FBC" w:rsidRPr="001E6CFE" w:rsidRDefault="00FC1FBC" w:rsidP="00975268">
            <w:pPr>
              <w:jc w:val="both"/>
              <w:rPr>
                <w:sz w:val="14"/>
                <w:szCs w:val="14"/>
              </w:rPr>
            </w:pPr>
            <w:r w:rsidRPr="001E6CFE">
              <w:rPr>
                <w:sz w:val="14"/>
                <w:szCs w:val="14"/>
              </w:rPr>
              <w:t>X</w:t>
            </w:r>
          </w:p>
        </w:tc>
      </w:tr>
      <w:tr w:rsidR="00FC1FBC" w:rsidRPr="001E6CFE" w14:paraId="253544A8" w14:textId="77777777" w:rsidTr="00975268">
        <w:tc>
          <w:tcPr>
            <w:tcW w:w="454" w:type="dxa"/>
          </w:tcPr>
          <w:p w14:paraId="18ED134E" w14:textId="77777777" w:rsidR="00FC1FBC" w:rsidRPr="001E6CFE" w:rsidRDefault="00FC1FBC" w:rsidP="00975268">
            <w:pPr>
              <w:jc w:val="both"/>
              <w:rPr>
                <w:b/>
                <w:sz w:val="14"/>
                <w:szCs w:val="14"/>
              </w:rPr>
            </w:pPr>
          </w:p>
        </w:tc>
        <w:tc>
          <w:tcPr>
            <w:tcW w:w="1560" w:type="dxa"/>
          </w:tcPr>
          <w:p w14:paraId="5A0A6962" w14:textId="77777777" w:rsidR="00FC1FBC" w:rsidRPr="001E6CFE" w:rsidRDefault="00FC1FBC" w:rsidP="00975268">
            <w:pPr>
              <w:rPr>
                <w:sz w:val="14"/>
                <w:szCs w:val="14"/>
              </w:rPr>
            </w:pPr>
            <w:r w:rsidRPr="001E6CFE">
              <w:rPr>
                <w:sz w:val="14"/>
                <w:szCs w:val="14"/>
              </w:rPr>
              <w:t>Final</w:t>
            </w:r>
          </w:p>
        </w:tc>
        <w:tc>
          <w:tcPr>
            <w:tcW w:w="1102" w:type="dxa"/>
          </w:tcPr>
          <w:p w14:paraId="5C79AA78" w14:textId="77777777" w:rsidR="00FC1FBC" w:rsidRPr="001E6CFE" w:rsidRDefault="00FC1FBC" w:rsidP="00975268">
            <w:pPr>
              <w:jc w:val="both"/>
              <w:rPr>
                <w:sz w:val="14"/>
                <w:szCs w:val="14"/>
              </w:rPr>
            </w:pPr>
            <w:r w:rsidRPr="001E6CFE">
              <w:rPr>
                <w:sz w:val="14"/>
                <w:szCs w:val="14"/>
              </w:rPr>
              <w:t>X</w:t>
            </w:r>
          </w:p>
        </w:tc>
        <w:tc>
          <w:tcPr>
            <w:tcW w:w="856" w:type="dxa"/>
          </w:tcPr>
          <w:p w14:paraId="428D9D94" w14:textId="77777777" w:rsidR="00FC1FBC" w:rsidRPr="001E6CFE" w:rsidRDefault="00FC1FBC" w:rsidP="00975268">
            <w:pPr>
              <w:jc w:val="both"/>
              <w:rPr>
                <w:sz w:val="14"/>
                <w:szCs w:val="14"/>
              </w:rPr>
            </w:pPr>
            <w:r w:rsidRPr="001E6CFE">
              <w:rPr>
                <w:sz w:val="14"/>
                <w:szCs w:val="14"/>
              </w:rPr>
              <w:t>X</w:t>
            </w:r>
          </w:p>
        </w:tc>
        <w:tc>
          <w:tcPr>
            <w:tcW w:w="988" w:type="dxa"/>
          </w:tcPr>
          <w:p w14:paraId="4DE30464" w14:textId="77777777" w:rsidR="00FC1FBC" w:rsidRPr="001E6CFE" w:rsidRDefault="00FC1FBC" w:rsidP="00975268">
            <w:pPr>
              <w:jc w:val="both"/>
              <w:rPr>
                <w:sz w:val="14"/>
                <w:szCs w:val="14"/>
              </w:rPr>
            </w:pPr>
            <w:r w:rsidRPr="001E6CFE">
              <w:rPr>
                <w:sz w:val="14"/>
                <w:szCs w:val="14"/>
              </w:rPr>
              <w:t>X</w:t>
            </w:r>
          </w:p>
        </w:tc>
        <w:tc>
          <w:tcPr>
            <w:tcW w:w="864" w:type="dxa"/>
          </w:tcPr>
          <w:p w14:paraId="192C5110" w14:textId="77777777" w:rsidR="00FC1FBC" w:rsidRPr="001E6CFE" w:rsidRDefault="00FC1FBC" w:rsidP="00975268">
            <w:pPr>
              <w:jc w:val="both"/>
              <w:rPr>
                <w:sz w:val="14"/>
                <w:szCs w:val="14"/>
              </w:rPr>
            </w:pPr>
            <w:r w:rsidRPr="001E6CFE">
              <w:rPr>
                <w:sz w:val="14"/>
                <w:szCs w:val="14"/>
              </w:rPr>
              <w:t>X</w:t>
            </w:r>
          </w:p>
        </w:tc>
        <w:tc>
          <w:tcPr>
            <w:tcW w:w="925" w:type="dxa"/>
          </w:tcPr>
          <w:p w14:paraId="542E9965" w14:textId="77777777" w:rsidR="00FC1FBC" w:rsidRPr="001E6CFE" w:rsidRDefault="00FC1FBC" w:rsidP="00975268">
            <w:pPr>
              <w:jc w:val="both"/>
              <w:rPr>
                <w:sz w:val="14"/>
                <w:szCs w:val="14"/>
              </w:rPr>
            </w:pPr>
            <w:r w:rsidRPr="001E6CFE">
              <w:rPr>
                <w:sz w:val="14"/>
                <w:szCs w:val="14"/>
              </w:rPr>
              <w:t>X</w:t>
            </w:r>
          </w:p>
        </w:tc>
        <w:tc>
          <w:tcPr>
            <w:tcW w:w="926" w:type="dxa"/>
          </w:tcPr>
          <w:p w14:paraId="1ABF9594" w14:textId="77777777" w:rsidR="00FC1FBC" w:rsidRPr="001E6CFE" w:rsidRDefault="00FC1FBC" w:rsidP="00975268">
            <w:pPr>
              <w:jc w:val="both"/>
              <w:rPr>
                <w:sz w:val="14"/>
                <w:szCs w:val="14"/>
              </w:rPr>
            </w:pPr>
            <w:r w:rsidRPr="001E6CFE">
              <w:rPr>
                <w:sz w:val="14"/>
                <w:szCs w:val="14"/>
              </w:rPr>
              <w:t>X</w:t>
            </w:r>
          </w:p>
        </w:tc>
        <w:tc>
          <w:tcPr>
            <w:tcW w:w="926" w:type="dxa"/>
          </w:tcPr>
          <w:p w14:paraId="42DA1918" w14:textId="77777777" w:rsidR="00FC1FBC" w:rsidRPr="001E6CFE" w:rsidRDefault="00FC1FBC" w:rsidP="00975268">
            <w:pPr>
              <w:jc w:val="both"/>
              <w:rPr>
                <w:sz w:val="14"/>
                <w:szCs w:val="14"/>
              </w:rPr>
            </w:pPr>
            <w:r w:rsidRPr="001E6CFE">
              <w:rPr>
                <w:sz w:val="14"/>
                <w:szCs w:val="14"/>
              </w:rPr>
              <w:t>X</w:t>
            </w:r>
          </w:p>
        </w:tc>
        <w:tc>
          <w:tcPr>
            <w:tcW w:w="1181" w:type="dxa"/>
          </w:tcPr>
          <w:p w14:paraId="44018EC0" w14:textId="77777777" w:rsidR="00FC1FBC" w:rsidRPr="001E6CFE" w:rsidRDefault="00FC1FBC" w:rsidP="00975268">
            <w:pPr>
              <w:jc w:val="both"/>
              <w:rPr>
                <w:sz w:val="14"/>
                <w:szCs w:val="14"/>
              </w:rPr>
            </w:pPr>
            <w:r w:rsidRPr="001E6CFE">
              <w:rPr>
                <w:sz w:val="14"/>
                <w:szCs w:val="14"/>
              </w:rPr>
              <w:t>X</w:t>
            </w:r>
          </w:p>
        </w:tc>
        <w:tc>
          <w:tcPr>
            <w:tcW w:w="1276" w:type="dxa"/>
          </w:tcPr>
          <w:p w14:paraId="0ACE3E36" w14:textId="77777777" w:rsidR="00FC1FBC" w:rsidRPr="001E6CFE" w:rsidRDefault="00FC1FBC" w:rsidP="00975268">
            <w:pPr>
              <w:jc w:val="both"/>
              <w:rPr>
                <w:sz w:val="14"/>
                <w:szCs w:val="14"/>
              </w:rPr>
            </w:pPr>
            <w:r w:rsidRPr="001E6CFE">
              <w:rPr>
                <w:sz w:val="14"/>
                <w:szCs w:val="14"/>
              </w:rPr>
              <w:t>X</w:t>
            </w:r>
          </w:p>
        </w:tc>
      </w:tr>
      <w:tr w:rsidR="00FC1FBC" w:rsidRPr="001E6CFE" w14:paraId="52CE4C40" w14:textId="77777777" w:rsidTr="00975268">
        <w:tc>
          <w:tcPr>
            <w:tcW w:w="454" w:type="dxa"/>
          </w:tcPr>
          <w:p w14:paraId="0797ACDD" w14:textId="77777777" w:rsidR="00FC1FBC" w:rsidRPr="001E6CFE" w:rsidRDefault="00FC1FBC" w:rsidP="00975268">
            <w:pPr>
              <w:jc w:val="both"/>
              <w:rPr>
                <w:b/>
                <w:sz w:val="14"/>
                <w:szCs w:val="14"/>
              </w:rPr>
            </w:pPr>
          </w:p>
        </w:tc>
        <w:tc>
          <w:tcPr>
            <w:tcW w:w="1560" w:type="dxa"/>
          </w:tcPr>
          <w:p w14:paraId="60CF46DE" w14:textId="77777777" w:rsidR="00FC1FBC" w:rsidRPr="001E6CFE" w:rsidRDefault="00FC1FBC" w:rsidP="00975268">
            <w:pPr>
              <w:rPr>
                <w:sz w:val="14"/>
                <w:szCs w:val="14"/>
              </w:rPr>
            </w:pPr>
            <w:r w:rsidRPr="001E6CFE">
              <w:rPr>
                <w:sz w:val="14"/>
                <w:szCs w:val="14"/>
              </w:rPr>
              <w:t>Bütünleme</w:t>
            </w:r>
          </w:p>
        </w:tc>
        <w:tc>
          <w:tcPr>
            <w:tcW w:w="1102" w:type="dxa"/>
          </w:tcPr>
          <w:p w14:paraId="0ADE8F6A" w14:textId="77777777" w:rsidR="00FC1FBC" w:rsidRPr="001E6CFE" w:rsidRDefault="00FC1FBC" w:rsidP="00975268">
            <w:pPr>
              <w:jc w:val="both"/>
              <w:rPr>
                <w:sz w:val="14"/>
                <w:szCs w:val="14"/>
              </w:rPr>
            </w:pPr>
            <w:r w:rsidRPr="001E6CFE">
              <w:rPr>
                <w:sz w:val="14"/>
                <w:szCs w:val="14"/>
              </w:rPr>
              <w:t>X</w:t>
            </w:r>
          </w:p>
        </w:tc>
        <w:tc>
          <w:tcPr>
            <w:tcW w:w="856" w:type="dxa"/>
          </w:tcPr>
          <w:p w14:paraId="1730840B" w14:textId="77777777" w:rsidR="00FC1FBC" w:rsidRPr="001E6CFE" w:rsidRDefault="00FC1FBC" w:rsidP="00975268">
            <w:pPr>
              <w:jc w:val="both"/>
              <w:rPr>
                <w:sz w:val="14"/>
                <w:szCs w:val="14"/>
              </w:rPr>
            </w:pPr>
            <w:r w:rsidRPr="001E6CFE">
              <w:rPr>
                <w:sz w:val="14"/>
                <w:szCs w:val="14"/>
              </w:rPr>
              <w:t>X</w:t>
            </w:r>
          </w:p>
        </w:tc>
        <w:tc>
          <w:tcPr>
            <w:tcW w:w="988" w:type="dxa"/>
          </w:tcPr>
          <w:p w14:paraId="3B4645C1" w14:textId="77777777" w:rsidR="00FC1FBC" w:rsidRPr="001E6CFE" w:rsidRDefault="00FC1FBC" w:rsidP="00975268">
            <w:pPr>
              <w:jc w:val="both"/>
              <w:rPr>
                <w:sz w:val="14"/>
                <w:szCs w:val="14"/>
              </w:rPr>
            </w:pPr>
            <w:r w:rsidRPr="001E6CFE">
              <w:rPr>
                <w:sz w:val="14"/>
                <w:szCs w:val="14"/>
              </w:rPr>
              <w:t>X</w:t>
            </w:r>
          </w:p>
        </w:tc>
        <w:tc>
          <w:tcPr>
            <w:tcW w:w="864" w:type="dxa"/>
          </w:tcPr>
          <w:p w14:paraId="11EED9F4" w14:textId="77777777" w:rsidR="00FC1FBC" w:rsidRPr="001E6CFE" w:rsidRDefault="00FC1FBC" w:rsidP="00975268">
            <w:pPr>
              <w:jc w:val="both"/>
              <w:rPr>
                <w:sz w:val="14"/>
                <w:szCs w:val="14"/>
              </w:rPr>
            </w:pPr>
            <w:r w:rsidRPr="001E6CFE">
              <w:rPr>
                <w:sz w:val="14"/>
                <w:szCs w:val="14"/>
              </w:rPr>
              <w:t>X</w:t>
            </w:r>
          </w:p>
        </w:tc>
        <w:tc>
          <w:tcPr>
            <w:tcW w:w="925" w:type="dxa"/>
          </w:tcPr>
          <w:p w14:paraId="132C1B24" w14:textId="77777777" w:rsidR="00FC1FBC" w:rsidRPr="001E6CFE" w:rsidRDefault="00FC1FBC" w:rsidP="00975268">
            <w:pPr>
              <w:jc w:val="both"/>
              <w:rPr>
                <w:sz w:val="14"/>
                <w:szCs w:val="14"/>
              </w:rPr>
            </w:pPr>
            <w:r w:rsidRPr="001E6CFE">
              <w:rPr>
                <w:sz w:val="14"/>
                <w:szCs w:val="14"/>
              </w:rPr>
              <w:t>X</w:t>
            </w:r>
          </w:p>
        </w:tc>
        <w:tc>
          <w:tcPr>
            <w:tcW w:w="926" w:type="dxa"/>
          </w:tcPr>
          <w:p w14:paraId="1E1A0215" w14:textId="77777777" w:rsidR="00FC1FBC" w:rsidRPr="001E6CFE" w:rsidRDefault="00FC1FBC" w:rsidP="00975268">
            <w:pPr>
              <w:jc w:val="both"/>
              <w:rPr>
                <w:sz w:val="14"/>
                <w:szCs w:val="14"/>
              </w:rPr>
            </w:pPr>
            <w:r w:rsidRPr="001E6CFE">
              <w:rPr>
                <w:sz w:val="14"/>
                <w:szCs w:val="14"/>
              </w:rPr>
              <w:t>X</w:t>
            </w:r>
          </w:p>
        </w:tc>
        <w:tc>
          <w:tcPr>
            <w:tcW w:w="926" w:type="dxa"/>
          </w:tcPr>
          <w:p w14:paraId="66CE9679" w14:textId="77777777" w:rsidR="00FC1FBC" w:rsidRPr="001E6CFE" w:rsidRDefault="00FC1FBC" w:rsidP="00975268">
            <w:pPr>
              <w:jc w:val="both"/>
              <w:rPr>
                <w:sz w:val="14"/>
                <w:szCs w:val="14"/>
              </w:rPr>
            </w:pPr>
            <w:r w:rsidRPr="001E6CFE">
              <w:rPr>
                <w:sz w:val="14"/>
                <w:szCs w:val="14"/>
              </w:rPr>
              <w:t>X</w:t>
            </w:r>
          </w:p>
        </w:tc>
        <w:tc>
          <w:tcPr>
            <w:tcW w:w="1181" w:type="dxa"/>
          </w:tcPr>
          <w:p w14:paraId="1E6F9EAA" w14:textId="77777777" w:rsidR="00FC1FBC" w:rsidRPr="001E6CFE" w:rsidRDefault="00FC1FBC" w:rsidP="00975268">
            <w:pPr>
              <w:jc w:val="both"/>
              <w:rPr>
                <w:sz w:val="14"/>
                <w:szCs w:val="14"/>
              </w:rPr>
            </w:pPr>
            <w:r w:rsidRPr="001E6CFE">
              <w:rPr>
                <w:sz w:val="14"/>
                <w:szCs w:val="14"/>
              </w:rPr>
              <w:t>X</w:t>
            </w:r>
          </w:p>
        </w:tc>
        <w:tc>
          <w:tcPr>
            <w:tcW w:w="1276" w:type="dxa"/>
          </w:tcPr>
          <w:p w14:paraId="3B269927" w14:textId="77777777" w:rsidR="00FC1FBC" w:rsidRPr="001E6CFE" w:rsidRDefault="00FC1FBC" w:rsidP="00975268">
            <w:pPr>
              <w:jc w:val="both"/>
              <w:rPr>
                <w:sz w:val="14"/>
                <w:szCs w:val="14"/>
              </w:rPr>
            </w:pPr>
            <w:r w:rsidRPr="001E6CFE">
              <w:rPr>
                <w:sz w:val="14"/>
                <w:szCs w:val="14"/>
              </w:rPr>
              <w:t>X</w:t>
            </w:r>
          </w:p>
        </w:tc>
      </w:tr>
    </w:tbl>
    <w:p w14:paraId="7A03B0B8" w14:textId="7A9F76E8" w:rsidR="00FC1FBC" w:rsidRDefault="00FC1FBC" w:rsidP="00371A76">
      <w:pPr>
        <w:jc w:val="both"/>
        <w:rPr>
          <w:sz w:val="18"/>
          <w:szCs w:val="18"/>
        </w:rPr>
      </w:pPr>
    </w:p>
    <w:p w14:paraId="52A18A0E" w14:textId="1A3A2AF5" w:rsidR="00FC1FBC" w:rsidRDefault="00FC1FBC" w:rsidP="00371A76">
      <w:pPr>
        <w:jc w:val="both"/>
        <w:rPr>
          <w:sz w:val="18"/>
          <w:szCs w:val="18"/>
        </w:rPr>
      </w:pPr>
    </w:p>
    <w:p w14:paraId="448EB3BF" w14:textId="77777777" w:rsidR="00FC1FBC" w:rsidRPr="001E6CFE" w:rsidRDefault="00FC1FBC" w:rsidP="00371A76">
      <w:pPr>
        <w:jc w:val="both"/>
        <w:rPr>
          <w:sz w:val="18"/>
          <w:szCs w:val="18"/>
        </w:rPr>
      </w:pPr>
    </w:p>
    <w:bookmarkEnd w:id="77"/>
    <w:p w14:paraId="1C4A92B7" w14:textId="77777777" w:rsidR="003F4B5E" w:rsidRPr="001E6CFE" w:rsidRDefault="003F4B5E" w:rsidP="00371A76">
      <w:pPr>
        <w:rPr>
          <w:b/>
          <w:bCs/>
          <w:sz w:val="18"/>
          <w:szCs w:val="18"/>
          <w:u w:val="single"/>
        </w:rPr>
      </w:pPr>
    </w:p>
    <w:p w14:paraId="0C6009EF" w14:textId="77777777" w:rsidR="00882E07" w:rsidRPr="001E6CFE" w:rsidRDefault="00882E07" w:rsidP="00371A76">
      <w:pPr>
        <w:rPr>
          <w:b/>
          <w:bCs/>
          <w:sz w:val="18"/>
          <w:szCs w:val="18"/>
          <w:u w:val="single"/>
        </w:rPr>
      </w:pPr>
    </w:p>
    <w:p w14:paraId="38E52955" w14:textId="7C334093" w:rsidR="003F4B5E" w:rsidRPr="001E6CFE" w:rsidRDefault="003F4B5E" w:rsidP="00CF7C45">
      <w:pPr>
        <w:pStyle w:val="Balk4"/>
      </w:pPr>
      <w:bookmarkStart w:id="79" w:name="_Toc195048632"/>
      <w:bookmarkEnd w:id="78"/>
      <w:r>
        <w:t>SB</w:t>
      </w:r>
      <w:r w:rsidR="00313E18">
        <w:t>H</w:t>
      </w:r>
      <w:r>
        <w:t xml:space="preserve"> 314 </w:t>
      </w:r>
      <w:r w:rsidR="003A0F84">
        <w:t>Çocuk Sağlığı ve Hastalıkları</w:t>
      </w:r>
      <w:r w:rsidR="7465829C">
        <w:t xml:space="preserve"> Hemşireliği</w:t>
      </w:r>
      <w:bookmarkEnd w:id="79"/>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0906DFAC" w14:textId="77777777" w:rsidTr="4785F2FD">
        <w:tc>
          <w:tcPr>
            <w:tcW w:w="5813" w:type="dxa"/>
            <w:gridSpan w:val="3"/>
          </w:tcPr>
          <w:p w14:paraId="4A6F6D7B" w14:textId="77777777" w:rsidR="003F4B5E" w:rsidRPr="001E6CFE" w:rsidRDefault="003F4B5E" w:rsidP="00371A76">
            <w:pPr>
              <w:jc w:val="both"/>
              <w:rPr>
                <w:rFonts w:eastAsia="Calibri"/>
                <w:b/>
                <w:sz w:val="18"/>
                <w:szCs w:val="18"/>
              </w:rPr>
            </w:pPr>
            <w:r w:rsidRPr="001E6CFE">
              <w:rPr>
                <w:rFonts w:eastAsia="Calibri"/>
                <w:b/>
                <w:sz w:val="18"/>
                <w:szCs w:val="18"/>
              </w:rPr>
              <w:t xml:space="preserve">Dersi Veren Birim(ler): </w:t>
            </w:r>
            <w:r w:rsidRPr="001E6CFE">
              <w:rPr>
                <w:rFonts w:eastAsia="Calibri"/>
                <w:sz w:val="18"/>
                <w:szCs w:val="18"/>
              </w:rPr>
              <w:t xml:space="preserve">Pamukkale Üniversitesi Sağlık Bilimleri Fakültesi </w:t>
            </w:r>
          </w:p>
        </w:tc>
        <w:tc>
          <w:tcPr>
            <w:tcW w:w="5245" w:type="dxa"/>
          </w:tcPr>
          <w:p w14:paraId="23B8F11E" w14:textId="0F481CF9" w:rsidR="003F4B5E" w:rsidRPr="001E6CFE" w:rsidRDefault="003F4B5E" w:rsidP="00371A76">
            <w:pPr>
              <w:jc w:val="both"/>
              <w:rPr>
                <w:rFonts w:eastAsia="Calibri"/>
                <w:b/>
                <w:sz w:val="18"/>
                <w:szCs w:val="18"/>
              </w:rPr>
            </w:pPr>
            <w:r w:rsidRPr="001E6CFE">
              <w:rPr>
                <w:rFonts w:eastAsia="Calibri"/>
                <w:b/>
                <w:sz w:val="18"/>
                <w:szCs w:val="18"/>
              </w:rPr>
              <w:t xml:space="preserve">Dersi Alan Birim(ler): </w:t>
            </w:r>
            <w:r w:rsidRPr="001E6CFE">
              <w:rPr>
                <w:rFonts w:eastAsia="Calibri"/>
                <w:sz w:val="18"/>
                <w:szCs w:val="18"/>
              </w:rPr>
              <w:t>Sağlık Bilimleri Fakültesi</w:t>
            </w:r>
          </w:p>
        </w:tc>
      </w:tr>
      <w:tr w:rsidR="001E6CFE" w:rsidRPr="001E6CFE" w14:paraId="0490458F" w14:textId="77777777" w:rsidTr="4785F2FD">
        <w:tc>
          <w:tcPr>
            <w:tcW w:w="5813" w:type="dxa"/>
            <w:gridSpan w:val="3"/>
          </w:tcPr>
          <w:p w14:paraId="3896F620" w14:textId="595183CE" w:rsidR="003F4B5E" w:rsidRPr="001E6CFE" w:rsidRDefault="003F4B5E" w:rsidP="00371A76">
            <w:pPr>
              <w:jc w:val="both"/>
              <w:rPr>
                <w:rFonts w:eastAsia="Calibri"/>
                <w:b/>
                <w:sz w:val="18"/>
                <w:szCs w:val="18"/>
              </w:rPr>
            </w:pPr>
            <w:r w:rsidRPr="001E6CFE">
              <w:rPr>
                <w:rFonts w:eastAsia="Calibri"/>
                <w:b/>
                <w:sz w:val="18"/>
                <w:szCs w:val="18"/>
              </w:rPr>
              <w:t xml:space="preserve">Bölüm Adı: </w:t>
            </w:r>
            <w:r w:rsidRPr="001E6CFE">
              <w:rPr>
                <w:rFonts w:eastAsia="Calibri"/>
                <w:sz w:val="18"/>
                <w:szCs w:val="18"/>
              </w:rPr>
              <w:t>Hemşirelik</w:t>
            </w:r>
          </w:p>
        </w:tc>
        <w:tc>
          <w:tcPr>
            <w:tcW w:w="5245" w:type="dxa"/>
          </w:tcPr>
          <w:p w14:paraId="7AA0C41B" w14:textId="0FA5D83B" w:rsidR="003F4B5E" w:rsidRPr="001E6CFE" w:rsidRDefault="003F4B5E" w:rsidP="4785F2FD">
            <w:pPr>
              <w:jc w:val="both"/>
              <w:rPr>
                <w:rFonts w:eastAsia="Calibri"/>
                <w:b/>
                <w:bCs/>
                <w:sz w:val="18"/>
                <w:szCs w:val="18"/>
              </w:rPr>
            </w:pPr>
            <w:r w:rsidRPr="4785F2FD">
              <w:rPr>
                <w:rFonts w:eastAsia="Calibri"/>
                <w:b/>
                <w:bCs/>
                <w:sz w:val="18"/>
                <w:szCs w:val="18"/>
              </w:rPr>
              <w:t xml:space="preserve">Dersin Adı: </w:t>
            </w:r>
            <w:r w:rsidRPr="4785F2FD">
              <w:rPr>
                <w:rFonts w:eastAsia="Calibri"/>
                <w:sz w:val="18"/>
                <w:szCs w:val="18"/>
              </w:rPr>
              <w:t>Çocuk Sağlığı ve Hastalıkları</w:t>
            </w:r>
            <w:r w:rsidR="02B8C2F9" w:rsidRPr="4785F2FD">
              <w:rPr>
                <w:rFonts w:eastAsia="Calibri"/>
                <w:sz w:val="18"/>
                <w:szCs w:val="18"/>
              </w:rPr>
              <w:t xml:space="preserve"> Hemşireliği</w:t>
            </w:r>
          </w:p>
        </w:tc>
      </w:tr>
      <w:tr w:rsidR="001E6CFE" w:rsidRPr="001E6CFE" w14:paraId="67CF6C8D" w14:textId="77777777" w:rsidTr="4785F2FD">
        <w:tc>
          <w:tcPr>
            <w:tcW w:w="5813" w:type="dxa"/>
            <w:gridSpan w:val="3"/>
          </w:tcPr>
          <w:p w14:paraId="2DC93B45" w14:textId="77777777" w:rsidR="003F4B5E" w:rsidRPr="001E6CFE" w:rsidRDefault="003F4B5E" w:rsidP="00371A76">
            <w:pPr>
              <w:jc w:val="both"/>
              <w:rPr>
                <w:rFonts w:eastAsia="Calibri"/>
                <w:b/>
                <w:sz w:val="18"/>
                <w:szCs w:val="18"/>
              </w:rPr>
            </w:pPr>
            <w:r w:rsidRPr="001E6CFE">
              <w:rPr>
                <w:rFonts w:eastAsia="Calibri"/>
                <w:b/>
                <w:sz w:val="18"/>
                <w:szCs w:val="18"/>
              </w:rPr>
              <w:t xml:space="preserve">Dersin Düzeyi: </w:t>
            </w:r>
            <w:r w:rsidRPr="001E6CFE">
              <w:rPr>
                <w:rFonts w:eastAsia="Calibri"/>
                <w:sz w:val="18"/>
                <w:szCs w:val="18"/>
              </w:rPr>
              <w:t>Lisans</w:t>
            </w:r>
          </w:p>
        </w:tc>
        <w:tc>
          <w:tcPr>
            <w:tcW w:w="5245" w:type="dxa"/>
          </w:tcPr>
          <w:p w14:paraId="1BF38203" w14:textId="13A5C7F3" w:rsidR="003F4B5E" w:rsidRPr="001E6CFE" w:rsidRDefault="003F4B5E" w:rsidP="00371A76">
            <w:pPr>
              <w:jc w:val="both"/>
              <w:rPr>
                <w:rFonts w:eastAsia="Calibri"/>
                <w:sz w:val="18"/>
                <w:szCs w:val="18"/>
              </w:rPr>
            </w:pPr>
            <w:r w:rsidRPr="4785F2FD">
              <w:rPr>
                <w:rFonts w:eastAsia="Calibri"/>
                <w:b/>
                <w:bCs/>
                <w:sz w:val="18"/>
                <w:szCs w:val="18"/>
              </w:rPr>
              <w:t>Dersin Kodu:</w:t>
            </w:r>
            <w:r w:rsidRPr="4785F2FD">
              <w:rPr>
                <w:rFonts w:eastAsia="Calibri"/>
                <w:sz w:val="18"/>
                <w:szCs w:val="18"/>
              </w:rPr>
              <w:t xml:space="preserve"> SB</w:t>
            </w:r>
            <w:r w:rsidR="1BE2DF72" w:rsidRPr="4785F2FD">
              <w:rPr>
                <w:rFonts w:eastAsia="Calibri"/>
                <w:sz w:val="18"/>
                <w:szCs w:val="18"/>
              </w:rPr>
              <w:t>H</w:t>
            </w:r>
            <w:r w:rsidRPr="4785F2FD">
              <w:rPr>
                <w:rFonts w:eastAsia="Calibri"/>
                <w:sz w:val="18"/>
                <w:szCs w:val="18"/>
              </w:rPr>
              <w:t xml:space="preserve"> 314 </w:t>
            </w:r>
          </w:p>
        </w:tc>
      </w:tr>
      <w:tr w:rsidR="001E6CFE" w:rsidRPr="001E6CFE" w14:paraId="76BAA845" w14:textId="77777777" w:rsidTr="4785F2FD">
        <w:tc>
          <w:tcPr>
            <w:tcW w:w="5813" w:type="dxa"/>
            <w:gridSpan w:val="3"/>
          </w:tcPr>
          <w:p w14:paraId="3F239A3A" w14:textId="2EDD458F" w:rsidR="003F4B5E" w:rsidRPr="001E6CFE" w:rsidRDefault="003F4B5E" w:rsidP="00371A76">
            <w:pPr>
              <w:jc w:val="both"/>
              <w:rPr>
                <w:rFonts w:eastAsia="Calibri"/>
                <w:b/>
                <w:sz w:val="18"/>
                <w:szCs w:val="18"/>
              </w:rPr>
            </w:pPr>
            <w:r w:rsidRPr="001E6CFE">
              <w:rPr>
                <w:rFonts w:eastAsia="Calibri"/>
                <w:b/>
                <w:sz w:val="18"/>
                <w:szCs w:val="18"/>
              </w:rPr>
              <w:t xml:space="preserve">Formun Düzenlenme/Yenilenme Tarihi: </w:t>
            </w:r>
            <w:r w:rsidRPr="001E6CFE">
              <w:rPr>
                <w:rFonts w:eastAsia="Calibri"/>
                <w:sz w:val="18"/>
                <w:szCs w:val="18"/>
              </w:rPr>
              <w:t>26/09/2024</w:t>
            </w:r>
          </w:p>
        </w:tc>
        <w:tc>
          <w:tcPr>
            <w:tcW w:w="5245" w:type="dxa"/>
          </w:tcPr>
          <w:p w14:paraId="67A3171D" w14:textId="79C24142" w:rsidR="003F4B5E" w:rsidRPr="001E6CFE" w:rsidRDefault="003F4B5E" w:rsidP="00371A76">
            <w:pPr>
              <w:jc w:val="both"/>
              <w:rPr>
                <w:rFonts w:eastAsia="Calibri"/>
                <w:b/>
                <w:sz w:val="18"/>
                <w:szCs w:val="18"/>
              </w:rPr>
            </w:pPr>
            <w:r w:rsidRPr="001E6CFE">
              <w:rPr>
                <w:rFonts w:eastAsia="Calibri"/>
                <w:b/>
                <w:sz w:val="18"/>
                <w:szCs w:val="18"/>
              </w:rPr>
              <w:t xml:space="preserve">Dersin Türü: </w:t>
            </w:r>
            <w:r w:rsidRPr="001E6CFE">
              <w:rPr>
                <w:rFonts w:eastAsia="Calibri"/>
                <w:sz w:val="18"/>
                <w:szCs w:val="18"/>
              </w:rPr>
              <w:t>Zorunlu</w:t>
            </w:r>
          </w:p>
        </w:tc>
      </w:tr>
      <w:tr w:rsidR="001E6CFE" w:rsidRPr="001E6CFE" w14:paraId="4A86217C" w14:textId="77777777" w:rsidTr="4785F2FD">
        <w:tc>
          <w:tcPr>
            <w:tcW w:w="5813" w:type="dxa"/>
            <w:gridSpan w:val="3"/>
          </w:tcPr>
          <w:p w14:paraId="71D65F1E" w14:textId="77777777" w:rsidR="003F4B5E" w:rsidRPr="001E6CFE" w:rsidRDefault="003F4B5E" w:rsidP="00371A76">
            <w:pPr>
              <w:jc w:val="both"/>
              <w:rPr>
                <w:rFonts w:eastAsia="Calibri"/>
                <w:b/>
                <w:sz w:val="18"/>
                <w:szCs w:val="18"/>
              </w:rPr>
            </w:pPr>
            <w:r w:rsidRPr="001E6CFE">
              <w:rPr>
                <w:rFonts w:eastAsia="Calibri"/>
                <w:b/>
                <w:sz w:val="18"/>
                <w:szCs w:val="18"/>
              </w:rPr>
              <w:t xml:space="preserve">Dersin Öğretim Dili: </w:t>
            </w:r>
            <w:r w:rsidRPr="001E6CFE">
              <w:rPr>
                <w:rFonts w:eastAsia="Calibri"/>
                <w:sz w:val="18"/>
                <w:szCs w:val="18"/>
              </w:rPr>
              <w:t>Türkçe</w:t>
            </w:r>
          </w:p>
          <w:p w14:paraId="480BEC12" w14:textId="77777777" w:rsidR="003F4B5E" w:rsidRPr="001E6CFE" w:rsidRDefault="003F4B5E" w:rsidP="00371A76">
            <w:pPr>
              <w:jc w:val="both"/>
              <w:rPr>
                <w:rFonts w:eastAsia="Calibri"/>
                <w:sz w:val="18"/>
                <w:szCs w:val="18"/>
              </w:rPr>
            </w:pPr>
            <w:r w:rsidRPr="001E6CFE">
              <w:rPr>
                <w:rFonts w:eastAsia="Calibri"/>
                <w:b/>
                <w:sz w:val="18"/>
                <w:szCs w:val="18"/>
              </w:rPr>
              <w:tab/>
            </w:r>
          </w:p>
        </w:tc>
        <w:tc>
          <w:tcPr>
            <w:tcW w:w="5245" w:type="dxa"/>
          </w:tcPr>
          <w:p w14:paraId="0C6C5738" w14:textId="77777777" w:rsidR="003F4B5E" w:rsidRPr="001E6CFE" w:rsidRDefault="003F4B5E" w:rsidP="00371A76">
            <w:pPr>
              <w:jc w:val="both"/>
              <w:rPr>
                <w:rFonts w:eastAsia="Calibri"/>
                <w:b/>
                <w:sz w:val="18"/>
                <w:szCs w:val="18"/>
              </w:rPr>
            </w:pPr>
            <w:r w:rsidRPr="001E6CFE">
              <w:rPr>
                <w:rFonts w:eastAsia="Calibri"/>
                <w:b/>
                <w:sz w:val="18"/>
                <w:szCs w:val="18"/>
              </w:rPr>
              <w:t xml:space="preserve">Dersin Öğretim Üyesi/Üyeleri: </w:t>
            </w:r>
          </w:p>
          <w:p w14:paraId="335AA94E" w14:textId="0D2DDDF0" w:rsidR="003F4B5E" w:rsidRPr="001E6CFE" w:rsidRDefault="003F4B5E" w:rsidP="00371A76">
            <w:pPr>
              <w:jc w:val="both"/>
              <w:rPr>
                <w:rFonts w:eastAsia="Calibri"/>
                <w:sz w:val="18"/>
                <w:szCs w:val="18"/>
              </w:rPr>
            </w:pPr>
            <w:r w:rsidRPr="001E6CFE">
              <w:rPr>
                <w:rFonts w:eastAsia="Calibri"/>
                <w:sz w:val="18"/>
                <w:szCs w:val="18"/>
              </w:rPr>
              <w:t>Prof.</w:t>
            </w:r>
            <w:r w:rsidR="002A310E" w:rsidRPr="001E6CFE">
              <w:rPr>
                <w:rFonts w:eastAsia="Calibri"/>
                <w:sz w:val="18"/>
                <w:szCs w:val="18"/>
              </w:rPr>
              <w:t xml:space="preserve"> </w:t>
            </w:r>
            <w:r w:rsidRPr="001E6CFE">
              <w:rPr>
                <w:rFonts w:eastAsia="Calibri"/>
                <w:sz w:val="18"/>
                <w:szCs w:val="18"/>
              </w:rPr>
              <w:t>Dr. Türkan Turan</w:t>
            </w:r>
          </w:p>
          <w:p w14:paraId="381DE463" w14:textId="183D929A" w:rsidR="003F4B5E" w:rsidRPr="001E6CFE" w:rsidRDefault="003F4B5E" w:rsidP="00371A76">
            <w:pPr>
              <w:jc w:val="both"/>
              <w:rPr>
                <w:rFonts w:eastAsia="Calibri"/>
                <w:sz w:val="18"/>
                <w:szCs w:val="18"/>
              </w:rPr>
            </w:pPr>
            <w:r w:rsidRPr="001E6CFE">
              <w:rPr>
                <w:rFonts w:eastAsia="Calibri"/>
                <w:sz w:val="18"/>
                <w:szCs w:val="18"/>
              </w:rPr>
              <w:t>Prof.</w:t>
            </w:r>
            <w:r w:rsidR="002A310E" w:rsidRPr="001E6CFE">
              <w:rPr>
                <w:rFonts w:eastAsia="Calibri"/>
                <w:sz w:val="18"/>
                <w:szCs w:val="18"/>
              </w:rPr>
              <w:t xml:space="preserve"> </w:t>
            </w:r>
            <w:r w:rsidRPr="001E6CFE">
              <w:rPr>
                <w:rFonts w:eastAsia="Calibri"/>
                <w:sz w:val="18"/>
                <w:szCs w:val="18"/>
              </w:rPr>
              <w:t>Dr.</w:t>
            </w:r>
            <w:r w:rsidRPr="001E6CFE">
              <w:rPr>
                <w:rFonts w:eastAsia="Calibri"/>
                <w:sz w:val="18"/>
                <w:szCs w:val="18"/>
                <w:shd w:val="clear" w:color="auto" w:fill="FFFFFF"/>
              </w:rPr>
              <w:t xml:space="preserve"> </w:t>
            </w:r>
            <w:r w:rsidRPr="001E6CFE">
              <w:rPr>
                <w:rFonts w:eastAsia="Calibri"/>
                <w:sz w:val="18"/>
                <w:szCs w:val="18"/>
              </w:rPr>
              <w:t>Bengü Çetinkaya</w:t>
            </w:r>
          </w:p>
          <w:p w14:paraId="6DCF75A4" w14:textId="10DA0D51" w:rsidR="003F4B5E" w:rsidRPr="001E6CFE" w:rsidRDefault="002A310E" w:rsidP="00371A76">
            <w:pPr>
              <w:jc w:val="both"/>
              <w:rPr>
                <w:rFonts w:eastAsia="Calibri"/>
                <w:sz w:val="18"/>
                <w:szCs w:val="18"/>
              </w:rPr>
            </w:pPr>
            <w:r w:rsidRPr="001E6CFE">
              <w:rPr>
                <w:rFonts w:eastAsia="Calibri"/>
                <w:sz w:val="18"/>
                <w:szCs w:val="18"/>
              </w:rPr>
              <w:t xml:space="preserve">Prof. </w:t>
            </w:r>
            <w:r w:rsidR="003F4B5E" w:rsidRPr="001E6CFE">
              <w:rPr>
                <w:rFonts w:eastAsia="Calibri"/>
                <w:sz w:val="18"/>
                <w:szCs w:val="18"/>
              </w:rPr>
              <w:t>Dr. Hatice Başkale</w:t>
            </w:r>
          </w:p>
          <w:p w14:paraId="4AE0FFF3" w14:textId="33A7F84F" w:rsidR="003F4B5E" w:rsidRPr="001E6CFE" w:rsidRDefault="003F4B5E" w:rsidP="00371A76">
            <w:pPr>
              <w:jc w:val="both"/>
              <w:rPr>
                <w:rFonts w:eastAsia="Calibri"/>
                <w:sz w:val="18"/>
                <w:szCs w:val="18"/>
              </w:rPr>
            </w:pPr>
            <w:r w:rsidRPr="001E6CFE">
              <w:rPr>
                <w:rFonts w:eastAsia="Calibri"/>
                <w:sz w:val="18"/>
                <w:szCs w:val="18"/>
              </w:rPr>
              <w:t>Doç.</w:t>
            </w:r>
            <w:r w:rsidR="002A310E" w:rsidRPr="001E6CFE">
              <w:rPr>
                <w:rFonts w:eastAsia="Calibri"/>
                <w:sz w:val="18"/>
                <w:szCs w:val="18"/>
              </w:rPr>
              <w:t xml:space="preserve"> </w:t>
            </w:r>
            <w:r w:rsidRPr="001E6CFE">
              <w:rPr>
                <w:rFonts w:eastAsia="Calibri"/>
                <w:sz w:val="18"/>
                <w:szCs w:val="18"/>
              </w:rPr>
              <w:t>Dr. Sebahat Altundağ</w:t>
            </w:r>
          </w:p>
          <w:p w14:paraId="34C7F25B" w14:textId="4DEDCA69" w:rsidR="003F4B5E" w:rsidRPr="001E6CFE" w:rsidRDefault="003F4B5E" w:rsidP="00371A76">
            <w:pPr>
              <w:jc w:val="both"/>
              <w:rPr>
                <w:rFonts w:eastAsia="Calibri"/>
                <w:sz w:val="18"/>
                <w:szCs w:val="18"/>
              </w:rPr>
            </w:pPr>
            <w:r w:rsidRPr="001E6CFE">
              <w:rPr>
                <w:rFonts w:eastAsia="Calibri"/>
                <w:sz w:val="18"/>
                <w:szCs w:val="18"/>
              </w:rPr>
              <w:t>Doç.</w:t>
            </w:r>
            <w:r w:rsidR="002A310E" w:rsidRPr="001E6CFE">
              <w:rPr>
                <w:rFonts w:eastAsia="Calibri"/>
                <w:sz w:val="18"/>
                <w:szCs w:val="18"/>
              </w:rPr>
              <w:t xml:space="preserve"> </w:t>
            </w:r>
            <w:r w:rsidRPr="001E6CFE">
              <w:rPr>
                <w:rFonts w:eastAsia="Calibri"/>
                <w:sz w:val="18"/>
                <w:szCs w:val="18"/>
              </w:rPr>
              <w:t>Dr. Sibel Serap Ceylan</w:t>
            </w:r>
          </w:p>
          <w:p w14:paraId="75A9682B" w14:textId="367B0493" w:rsidR="003F4B5E" w:rsidRPr="001E6CFE" w:rsidRDefault="003F4B5E" w:rsidP="00371A76">
            <w:pPr>
              <w:jc w:val="both"/>
              <w:rPr>
                <w:rFonts w:eastAsia="Calibri"/>
                <w:sz w:val="18"/>
                <w:szCs w:val="18"/>
              </w:rPr>
            </w:pPr>
            <w:r w:rsidRPr="001E6CFE">
              <w:rPr>
                <w:rFonts w:eastAsia="Calibri"/>
                <w:sz w:val="18"/>
                <w:szCs w:val="18"/>
              </w:rPr>
              <w:t>Doç.</w:t>
            </w:r>
            <w:r w:rsidR="002A310E" w:rsidRPr="001E6CFE">
              <w:rPr>
                <w:rFonts w:eastAsia="Calibri"/>
                <w:sz w:val="18"/>
                <w:szCs w:val="18"/>
              </w:rPr>
              <w:t xml:space="preserve"> </w:t>
            </w:r>
            <w:r w:rsidRPr="001E6CFE">
              <w:rPr>
                <w:rFonts w:eastAsia="Calibri"/>
                <w:sz w:val="18"/>
                <w:szCs w:val="18"/>
              </w:rPr>
              <w:t>Dr. Çiğdem Gök</w:t>
            </w:r>
          </w:p>
          <w:p w14:paraId="25EF6130" w14:textId="7A1555E7" w:rsidR="00B178ED" w:rsidRPr="001E6CFE" w:rsidRDefault="003F4B5E" w:rsidP="4785F2FD">
            <w:pPr>
              <w:jc w:val="both"/>
              <w:rPr>
                <w:rFonts w:eastAsia="Calibri"/>
                <w:sz w:val="18"/>
                <w:szCs w:val="18"/>
              </w:rPr>
            </w:pPr>
            <w:r w:rsidRPr="4785F2FD">
              <w:rPr>
                <w:rFonts w:eastAsia="Calibri"/>
                <w:sz w:val="18"/>
                <w:szCs w:val="18"/>
              </w:rPr>
              <w:lastRenderedPageBreak/>
              <w:t>Dr.</w:t>
            </w:r>
            <w:r w:rsidR="35CECB69" w:rsidRPr="4785F2FD">
              <w:rPr>
                <w:rFonts w:eastAsia="Calibri"/>
                <w:sz w:val="18"/>
                <w:szCs w:val="18"/>
              </w:rPr>
              <w:t xml:space="preserve"> </w:t>
            </w:r>
            <w:r w:rsidRPr="4785F2FD">
              <w:rPr>
                <w:rFonts w:eastAsia="Calibri"/>
                <w:sz w:val="18"/>
                <w:szCs w:val="18"/>
              </w:rPr>
              <w:t>Öğr.</w:t>
            </w:r>
            <w:r w:rsidR="35CECB69" w:rsidRPr="4785F2FD">
              <w:rPr>
                <w:rFonts w:eastAsia="Calibri"/>
                <w:sz w:val="18"/>
                <w:szCs w:val="18"/>
              </w:rPr>
              <w:t xml:space="preserve"> </w:t>
            </w:r>
            <w:r w:rsidRPr="4785F2FD">
              <w:rPr>
                <w:rFonts w:eastAsia="Calibri"/>
                <w:sz w:val="18"/>
                <w:szCs w:val="18"/>
              </w:rPr>
              <w:t>Üy</w:t>
            </w:r>
            <w:r w:rsidR="35CECB69" w:rsidRPr="4785F2FD">
              <w:rPr>
                <w:rFonts w:eastAsia="Calibri"/>
                <w:sz w:val="18"/>
                <w:szCs w:val="18"/>
              </w:rPr>
              <w:t>esi</w:t>
            </w:r>
            <w:r w:rsidRPr="4785F2FD">
              <w:rPr>
                <w:rFonts w:eastAsia="Calibri"/>
                <w:sz w:val="18"/>
                <w:szCs w:val="18"/>
              </w:rPr>
              <w:t xml:space="preserve"> Figen Türk Düdükcü</w:t>
            </w:r>
          </w:p>
          <w:p w14:paraId="5F152DAD" w14:textId="2C796AB2" w:rsidR="00B178ED" w:rsidRPr="001E6CFE" w:rsidRDefault="428A50A7" w:rsidP="00371A76">
            <w:pPr>
              <w:jc w:val="both"/>
              <w:rPr>
                <w:rFonts w:eastAsia="Calibri"/>
                <w:sz w:val="18"/>
                <w:szCs w:val="18"/>
              </w:rPr>
            </w:pPr>
            <w:r w:rsidRPr="4785F2FD">
              <w:rPr>
                <w:rFonts w:eastAsia="Calibri"/>
                <w:sz w:val="18"/>
                <w:szCs w:val="18"/>
              </w:rPr>
              <w:t>Arş. Gör. Burcu Bakırlıoğlu</w:t>
            </w:r>
          </w:p>
        </w:tc>
      </w:tr>
      <w:tr w:rsidR="001E6CFE" w:rsidRPr="001E6CFE" w14:paraId="6C304CFF" w14:textId="77777777" w:rsidTr="4785F2FD">
        <w:tc>
          <w:tcPr>
            <w:tcW w:w="5813" w:type="dxa"/>
            <w:gridSpan w:val="3"/>
          </w:tcPr>
          <w:p w14:paraId="40C4DEE8" w14:textId="0F96FFBA" w:rsidR="003F4B5E" w:rsidRPr="001E6CFE" w:rsidRDefault="003F4B5E" w:rsidP="00371A76">
            <w:pPr>
              <w:jc w:val="both"/>
              <w:rPr>
                <w:rFonts w:eastAsia="Calibri"/>
                <w:b/>
                <w:sz w:val="18"/>
                <w:szCs w:val="18"/>
              </w:rPr>
            </w:pPr>
            <w:r w:rsidRPr="001E6CFE">
              <w:rPr>
                <w:rFonts w:eastAsia="Calibri"/>
                <w:b/>
                <w:sz w:val="18"/>
                <w:szCs w:val="18"/>
              </w:rPr>
              <w:lastRenderedPageBreak/>
              <w:t xml:space="preserve">Dersin Önkoşulu: </w:t>
            </w:r>
            <w:r w:rsidRPr="001E6CFE">
              <w:rPr>
                <w:rFonts w:eastAsia="Calibri"/>
                <w:sz w:val="18"/>
                <w:szCs w:val="18"/>
              </w:rPr>
              <w:t>SBH 211 İç Hastalıkları Hemşireliği</w:t>
            </w:r>
            <w:r w:rsidR="002A310E" w:rsidRPr="001E6CFE">
              <w:rPr>
                <w:rFonts w:eastAsia="Calibri"/>
                <w:sz w:val="18"/>
                <w:szCs w:val="18"/>
              </w:rPr>
              <w:t xml:space="preserve"> </w:t>
            </w:r>
            <w:r w:rsidRPr="001E6CFE">
              <w:rPr>
                <w:rFonts w:eastAsia="Calibri"/>
                <w:sz w:val="18"/>
                <w:szCs w:val="18"/>
              </w:rPr>
              <w:t>veya SBH 210 Cerrahi Hastalıklar Hemşireliği</w:t>
            </w:r>
          </w:p>
        </w:tc>
        <w:tc>
          <w:tcPr>
            <w:tcW w:w="5245" w:type="dxa"/>
          </w:tcPr>
          <w:p w14:paraId="2D0D2424" w14:textId="4451C247" w:rsidR="003F4B5E" w:rsidRPr="001E6CFE" w:rsidRDefault="003F4B5E" w:rsidP="00371A76">
            <w:pPr>
              <w:jc w:val="both"/>
              <w:rPr>
                <w:rFonts w:eastAsia="Calibri"/>
                <w:sz w:val="18"/>
                <w:szCs w:val="18"/>
              </w:rPr>
            </w:pPr>
            <w:r w:rsidRPr="001E6CFE">
              <w:rPr>
                <w:rFonts w:eastAsia="Calibri"/>
                <w:b/>
                <w:sz w:val="18"/>
                <w:szCs w:val="18"/>
              </w:rPr>
              <w:t>Önkoşul Olduğu Ders:</w:t>
            </w:r>
            <w:r w:rsidRPr="001E6CFE">
              <w:rPr>
                <w:rFonts w:eastAsia="Calibri"/>
                <w:sz w:val="18"/>
                <w:szCs w:val="18"/>
              </w:rPr>
              <w:t xml:space="preserve"> SBH 409</w:t>
            </w:r>
            <w:r w:rsidRPr="001E6CFE">
              <w:rPr>
                <w:rFonts w:eastAsia="Calibri"/>
                <w:sz w:val="18"/>
                <w:szCs w:val="18"/>
              </w:rPr>
              <w:tab/>
              <w:t>Ruh Sağlığı ve Hastalıkları Hemşireliği</w:t>
            </w:r>
            <w:r w:rsidR="002A310E" w:rsidRPr="001E6CFE">
              <w:rPr>
                <w:rFonts w:eastAsia="Calibri"/>
                <w:sz w:val="18"/>
                <w:szCs w:val="18"/>
              </w:rPr>
              <w:t xml:space="preserve"> </w:t>
            </w:r>
            <w:r w:rsidRPr="001E6CFE">
              <w:rPr>
                <w:rFonts w:eastAsia="Calibri"/>
                <w:sz w:val="18"/>
                <w:szCs w:val="18"/>
              </w:rPr>
              <w:t>veya SBH 410</w:t>
            </w:r>
            <w:r w:rsidR="002A310E" w:rsidRPr="001E6CFE">
              <w:rPr>
                <w:rFonts w:eastAsia="Calibri"/>
                <w:sz w:val="18"/>
                <w:szCs w:val="18"/>
              </w:rPr>
              <w:t xml:space="preserve"> </w:t>
            </w:r>
            <w:r w:rsidRPr="001E6CFE">
              <w:rPr>
                <w:rFonts w:eastAsia="Calibri"/>
                <w:sz w:val="18"/>
                <w:szCs w:val="18"/>
              </w:rPr>
              <w:t>Halk Sağlığı Hemşireliği</w:t>
            </w:r>
          </w:p>
        </w:tc>
      </w:tr>
      <w:tr w:rsidR="001E6CFE" w:rsidRPr="001E6CFE" w14:paraId="3574F728" w14:textId="77777777" w:rsidTr="4785F2FD">
        <w:tc>
          <w:tcPr>
            <w:tcW w:w="5813" w:type="dxa"/>
            <w:gridSpan w:val="3"/>
          </w:tcPr>
          <w:p w14:paraId="61977919" w14:textId="1CFC5D7B" w:rsidR="003F4B5E" w:rsidRPr="001E6CFE" w:rsidRDefault="003F4B5E" w:rsidP="00371A76">
            <w:pPr>
              <w:jc w:val="both"/>
              <w:rPr>
                <w:rFonts w:eastAsia="Calibri"/>
                <w:b/>
                <w:sz w:val="18"/>
                <w:szCs w:val="18"/>
              </w:rPr>
            </w:pPr>
            <w:r w:rsidRPr="001E6CFE">
              <w:rPr>
                <w:rFonts w:eastAsia="Calibri"/>
                <w:b/>
                <w:sz w:val="18"/>
                <w:szCs w:val="18"/>
              </w:rPr>
              <w:t xml:space="preserve">Haftalık Ders Saati: </w:t>
            </w:r>
            <w:r w:rsidR="00402F33">
              <w:rPr>
                <w:rFonts w:eastAsia="Calibri"/>
                <w:b/>
                <w:sz w:val="18"/>
                <w:szCs w:val="18"/>
              </w:rPr>
              <w:t>13</w:t>
            </w:r>
          </w:p>
        </w:tc>
        <w:tc>
          <w:tcPr>
            <w:tcW w:w="5245" w:type="dxa"/>
          </w:tcPr>
          <w:p w14:paraId="22A8814C" w14:textId="0389D3EE" w:rsidR="003F4B5E" w:rsidRPr="001E6CFE" w:rsidRDefault="003F4B5E" w:rsidP="00371A76">
            <w:pPr>
              <w:jc w:val="both"/>
              <w:rPr>
                <w:rFonts w:eastAsia="Calibri"/>
                <w:b/>
                <w:sz w:val="18"/>
                <w:szCs w:val="18"/>
              </w:rPr>
            </w:pPr>
            <w:r w:rsidRPr="001E6CFE">
              <w:rPr>
                <w:rFonts w:eastAsia="Calibri"/>
                <w:b/>
                <w:sz w:val="18"/>
                <w:szCs w:val="18"/>
              </w:rPr>
              <w:t xml:space="preserve">Ders Koordinatörü: </w:t>
            </w:r>
            <w:r w:rsidRPr="001E6CFE">
              <w:rPr>
                <w:rFonts w:eastAsia="Calibri"/>
                <w:sz w:val="18"/>
                <w:szCs w:val="18"/>
              </w:rPr>
              <w:t>Prof. Dr. Türkan TURAN</w:t>
            </w:r>
          </w:p>
        </w:tc>
      </w:tr>
      <w:tr w:rsidR="001E6CFE" w:rsidRPr="001E6CFE" w14:paraId="28C97056" w14:textId="77777777" w:rsidTr="4785F2FD">
        <w:tc>
          <w:tcPr>
            <w:tcW w:w="2391" w:type="dxa"/>
          </w:tcPr>
          <w:p w14:paraId="5A8D65AA" w14:textId="21121FE4" w:rsidR="003F4B5E" w:rsidRPr="001E6CFE" w:rsidRDefault="003F4B5E" w:rsidP="00371A76">
            <w:pPr>
              <w:jc w:val="both"/>
              <w:rPr>
                <w:rFonts w:eastAsia="Calibri"/>
                <w:b/>
                <w:sz w:val="18"/>
                <w:szCs w:val="18"/>
              </w:rPr>
            </w:pPr>
            <w:r w:rsidRPr="001E6CFE">
              <w:rPr>
                <w:rFonts w:eastAsia="Calibri"/>
                <w:b/>
                <w:sz w:val="18"/>
                <w:szCs w:val="18"/>
              </w:rPr>
              <w:t>Teori</w:t>
            </w:r>
          </w:p>
        </w:tc>
        <w:tc>
          <w:tcPr>
            <w:tcW w:w="1525" w:type="dxa"/>
          </w:tcPr>
          <w:p w14:paraId="0086ECCB" w14:textId="4F5E44D2" w:rsidR="003F4B5E" w:rsidRPr="001E6CFE" w:rsidRDefault="003F4B5E" w:rsidP="00371A76">
            <w:pPr>
              <w:jc w:val="both"/>
              <w:rPr>
                <w:rFonts w:eastAsia="Calibri"/>
                <w:b/>
                <w:sz w:val="18"/>
                <w:szCs w:val="18"/>
              </w:rPr>
            </w:pPr>
            <w:r w:rsidRPr="001E6CFE">
              <w:rPr>
                <w:rFonts w:eastAsia="Calibri"/>
                <w:b/>
                <w:sz w:val="18"/>
                <w:szCs w:val="18"/>
              </w:rPr>
              <w:t>Uygulama</w:t>
            </w:r>
          </w:p>
        </w:tc>
        <w:tc>
          <w:tcPr>
            <w:tcW w:w="1897" w:type="dxa"/>
          </w:tcPr>
          <w:p w14:paraId="5336CC89" w14:textId="77777777" w:rsidR="003F4B5E" w:rsidRPr="001E6CFE" w:rsidRDefault="003F4B5E" w:rsidP="00371A76">
            <w:pPr>
              <w:jc w:val="both"/>
              <w:rPr>
                <w:rFonts w:eastAsia="Calibri"/>
                <w:b/>
                <w:sz w:val="18"/>
                <w:szCs w:val="18"/>
              </w:rPr>
            </w:pPr>
            <w:r w:rsidRPr="001E6CFE">
              <w:rPr>
                <w:rFonts w:eastAsia="Calibri"/>
                <w:b/>
                <w:sz w:val="18"/>
                <w:szCs w:val="18"/>
              </w:rPr>
              <w:t>Laboratuvar</w:t>
            </w:r>
          </w:p>
        </w:tc>
        <w:tc>
          <w:tcPr>
            <w:tcW w:w="5245" w:type="dxa"/>
          </w:tcPr>
          <w:p w14:paraId="6A5DBA85" w14:textId="6E8301B4" w:rsidR="003F4B5E" w:rsidRPr="001E6CFE" w:rsidRDefault="003F4B5E" w:rsidP="00371A76">
            <w:pPr>
              <w:jc w:val="both"/>
              <w:rPr>
                <w:rFonts w:eastAsia="Calibri"/>
                <w:b/>
                <w:sz w:val="18"/>
                <w:szCs w:val="18"/>
              </w:rPr>
            </w:pPr>
            <w:r w:rsidRPr="001E6CFE">
              <w:rPr>
                <w:rFonts w:eastAsia="Calibri"/>
                <w:b/>
                <w:sz w:val="18"/>
                <w:szCs w:val="18"/>
              </w:rPr>
              <w:t>Dersin Ulusal Kredisi: 12</w:t>
            </w:r>
          </w:p>
        </w:tc>
      </w:tr>
      <w:tr w:rsidR="001E6CFE" w:rsidRPr="001E6CFE" w14:paraId="2367286B" w14:textId="77777777" w:rsidTr="4785F2FD">
        <w:tc>
          <w:tcPr>
            <w:tcW w:w="2391" w:type="dxa"/>
          </w:tcPr>
          <w:p w14:paraId="52E75BEC" w14:textId="77777777" w:rsidR="003F4B5E" w:rsidRPr="001E6CFE" w:rsidRDefault="003F4B5E" w:rsidP="00371A76">
            <w:pPr>
              <w:jc w:val="both"/>
              <w:rPr>
                <w:rFonts w:eastAsia="Calibri"/>
                <w:sz w:val="18"/>
                <w:szCs w:val="18"/>
              </w:rPr>
            </w:pPr>
            <w:r w:rsidRPr="001E6CFE">
              <w:rPr>
                <w:rFonts w:eastAsia="Calibri"/>
                <w:sz w:val="18"/>
                <w:szCs w:val="18"/>
              </w:rPr>
              <w:t>5</w:t>
            </w:r>
          </w:p>
        </w:tc>
        <w:tc>
          <w:tcPr>
            <w:tcW w:w="1525" w:type="dxa"/>
          </w:tcPr>
          <w:p w14:paraId="10BE4DEB" w14:textId="77777777" w:rsidR="003F4B5E" w:rsidRPr="001E6CFE" w:rsidRDefault="003F4B5E" w:rsidP="00371A76">
            <w:pPr>
              <w:jc w:val="both"/>
              <w:rPr>
                <w:rFonts w:eastAsia="Calibri"/>
                <w:sz w:val="18"/>
                <w:szCs w:val="18"/>
              </w:rPr>
            </w:pPr>
            <w:r w:rsidRPr="001E6CFE">
              <w:rPr>
                <w:rFonts w:eastAsia="Calibri"/>
                <w:sz w:val="18"/>
                <w:szCs w:val="18"/>
              </w:rPr>
              <w:t>8</w:t>
            </w:r>
          </w:p>
        </w:tc>
        <w:tc>
          <w:tcPr>
            <w:tcW w:w="1897" w:type="dxa"/>
          </w:tcPr>
          <w:p w14:paraId="6FBFFA66" w14:textId="15F24B62" w:rsidR="003F4B5E" w:rsidRPr="001E6CFE" w:rsidRDefault="5FA95BEA" w:rsidP="00371A76">
            <w:pPr>
              <w:jc w:val="both"/>
              <w:rPr>
                <w:rFonts w:eastAsia="Calibri"/>
                <w:sz w:val="18"/>
                <w:szCs w:val="18"/>
              </w:rPr>
            </w:pPr>
            <w:r w:rsidRPr="4785F2FD">
              <w:rPr>
                <w:rFonts w:eastAsia="Calibri"/>
                <w:sz w:val="18"/>
                <w:szCs w:val="18"/>
              </w:rPr>
              <w:t>-</w:t>
            </w:r>
          </w:p>
        </w:tc>
        <w:tc>
          <w:tcPr>
            <w:tcW w:w="5245" w:type="dxa"/>
          </w:tcPr>
          <w:p w14:paraId="32F60694" w14:textId="77777777" w:rsidR="003F4B5E" w:rsidRPr="001E6CFE" w:rsidRDefault="003F4B5E" w:rsidP="00371A76">
            <w:pPr>
              <w:jc w:val="both"/>
              <w:rPr>
                <w:rFonts w:eastAsia="Calibri"/>
                <w:b/>
                <w:sz w:val="18"/>
                <w:szCs w:val="18"/>
              </w:rPr>
            </w:pPr>
            <w:r w:rsidRPr="001E6CFE">
              <w:rPr>
                <w:rFonts w:eastAsia="Calibri"/>
                <w:b/>
                <w:sz w:val="18"/>
                <w:szCs w:val="18"/>
              </w:rPr>
              <w:t>Dersin AKTS Kredisi: 12</w:t>
            </w:r>
          </w:p>
        </w:tc>
      </w:tr>
    </w:tbl>
    <w:p w14:paraId="478663BE" w14:textId="77777777" w:rsidR="003F4B5E" w:rsidRPr="001E6CFE" w:rsidRDefault="003F4B5E" w:rsidP="00371A76">
      <w:pPr>
        <w:jc w:val="both"/>
        <w:rPr>
          <w:rFonts w:eastAsia="Calibri"/>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08745E4D" w14:textId="77777777" w:rsidTr="4785F2FD">
        <w:trPr>
          <w:trHeight w:val="300"/>
        </w:trPr>
        <w:tc>
          <w:tcPr>
            <w:tcW w:w="11023" w:type="dxa"/>
          </w:tcPr>
          <w:p w14:paraId="575C3BF1" w14:textId="34AFCB5E" w:rsidR="003F4B5E" w:rsidRPr="001E6CFE" w:rsidRDefault="003F4B5E" w:rsidP="00371A76">
            <w:pPr>
              <w:jc w:val="both"/>
              <w:rPr>
                <w:rFonts w:eastAsia="Calibri"/>
                <w:b/>
                <w:sz w:val="18"/>
                <w:szCs w:val="18"/>
              </w:rPr>
            </w:pPr>
            <w:r w:rsidRPr="001E6CFE">
              <w:rPr>
                <w:rFonts w:eastAsia="Calibri"/>
                <w:b/>
                <w:sz w:val="18"/>
                <w:szCs w:val="18"/>
              </w:rPr>
              <w:t>Dersin Amacı:</w:t>
            </w:r>
            <w:r w:rsidR="002A310E" w:rsidRPr="001E6CFE">
              <w:rPr>
                <w:rFonts w:eastAsia="Calibri"/>
                <w:b/>
                <w:sz w:val="18"/>
                <w:szCs w:val="18"/>
              </w:rPr>
              <w:t xml:space="preserve"> </w:t>
            </w:r>
            <w:r w:rsidRPr="001E6CFE">
              <w:rPr>
                <w:rFonts w:eastAsia="Calibri"/>
                <w:sz w:val="18"/>
                <w:szCs w:val="18"/>
              </w:rPr>
              <w:t>Ülkemizde çocuğa ilişkin sorunlar ve sorunların ortaya çıkmasına yol açan etmenleri fark etmesi, Ülkemizde, çocuk ve aile sağlığını korumaya yönelik hizmetleri tanıması, Çocuğu, fiziksel, duygusal, sosyal yönleri ve ailesi ile birlikte bir bütün olarak değerlendirmenin önemini kavraması, Sağlıklı ve hasta çocukların bakımı konusunda kuramsal bilgileri kazanması, Çocuğun bakımına yönelik işlemlerle ilgili bilgi kazanması hedeflenir.</w:t>
            </w:r>
          </w:p>
        </w:tc>
      </w:tr>
      <w:tr w:rsidR="001E6CFE" w:rsidRPr="001E6CFE" w14:paraId="3EB28084" w14:textId="77777777" w:rsidTr="4785F2FD">
        <w:trPr>
          <w:trHeight w:val="300"/>
        </w:trPr>
        <w:tc>
          <w:tcPr>
            <w:tcW w:w="11023" w:type="dxa"/>
          </w:tcPr>
          <w:p w14:paraId="735269F7" w14:textId="77777777" w:rsidR="003F4B5E" w:rsidRPr="001E6CFE" w:rsidRDefault="003F4B5E" w:rsidP="00371A76">
            <w:pPr>
              <w:jc w:val="both"/>
              <w:rPr>
                <w:rFonts w:eastAsia="Calibri"/>
                <w:b/>
                <w:sz w:val="18"/>
                <w:szCs w:val="18"/>
              </w:rPr>
            </w:pPr>
            <w:r w:rsidRPr="4785F2FD">
              <w:rPr>
                <w:rFonts w:eastAsia="Calibri"/>
                <w:b/>
                <w:bCs/>
                <w:sz w:val="18"/>
                <w:szCs w:val="18"/>
              </w:rPr>
              <w:t xml:space="preserve">Dersin Öğrenme Kazanımları:  </w:t>
            </w:r>
          </w:p>
          <w:p w14:paraId="040D1B24" w14:textId="619B7923" w:rsidR="003F4B5E" w:rsidRPr="001E6CFE" w:rsidRDefault="031CA748" w:rsidP="4785F2FD">
            <w:pPr>
              <w:jc w:val="both"/>
              <w:rPr>
                <w:rFonts w:eastAsia="Calibri"/>
              </w:rPr>
            </w:pPr>
            <w:r w:rsidRPr="4785F2FD">
              <w:rPr>
                <w:rFonts w:eastAsia="Calibri"/>
                <w:sz w:val="18"/>
                <w:szCs w:val="18"/>
              </w:rPr>
              <w:t xml:space="preserve">1. </w:t>
            </w:r>
            <w:r w:rsidR="3A6D373F" w:rsidRPr="4785F2FD">
              <w:rPr>
                <w:rFonts w:eastAsia="Calibri"/>
                <w:sz w:val="18"/>
                <w:szCs w:val="18"/>
              </w:rPr>
              <w:t xml:space="preserve">Dünyada ve Türkiye’de çocuk sağlığına yönelik sorunları ve çözümünde hemşirenin rolünü açıklayabilir., </w:t>
            </w:r>
          </w:p>
          <w:p w14:paraId="73392534" w14:textId="62FBF5E0" w:rsidR="003F4B5E" w:rsidRPr="001E6CFE" w:rsidRDefault="41D1FB7A" w:rsidP="4785F2FD">
            <w:pPr>
              <w:jc w:val="both"/>
              <w:rPr>
                <w:rFonts w:eastAsia="Calibri"/>
              </w:rPr>
            </w:pPr>
            <w:r w:rsidRPr="4785F2FD">
              <w:rPr>
                <w:rFonts w:eastAsia="Calibri"/>
                <w:sz w:val="18"/>
                <w:szCs w:val="18"/>
              </w:rPr>
              <w:t xml:space="preserve">2. </w:t>
            </w:r>
            <w:r w:rsidR="3A6D373F" w:rsidRPr="4785F2FD">
              <w:rPr>
                <w:rFonts w:eastAsia="Calibri"/>
                <w:sz w:val="18"/>
                <w:szCs w:val="18"/>
              </w:rPr>
              <w:t>Sağlıklı/hasta çocuğu, ailesi ve çevresi ile birlikte ele alarak aile merkezli bakım, travmatik bakım, primer hemşirelik kavramlarını tanımlayabilir.</w:t>
            </w:r>
          </w:p>
          <w:p w14:paraId="65BBC59D" w14:textId="00DE1E5C" w:rsidR="003F4B5E" w:rsidRPr="001E6CFE" w:rsidRDefault="2516FB55" w:rsidP="4785F2FD">
            <w:pPr>
              <w:jc w:val="both"/>
              <w:rPr>
                <w:rFonts w:eastAsia="Calibri"/>
                <w:sz w:val="18"/>
                <w:szCs w:val="18"/>
              </w:rPr>
            </w:pPr>
            <w:r w:rsidRPr="4785F2FD">
              <w:rPr>
                <w:rFonts w:eastAsia="Calibri"/>
                <w:sz w:val="18"/>
                <w:szCs w:val="18"/>
              </w:rPr>
              <w:t xml:space="preserve">3. </w:t>
            </w:r>
            <w:r w:rsidR="3A6D373F" w:rsidRPr="4785F2FD">
              <w:rPr>
                <w:rFonts w:eastAsia="Calibri"/>
                <w:sz w:val="18"/>
                <w:szCs w:val="18"/>
              </w:rPr>
              <w:t>Çocukta tüm sistemlerde hastalık belirtisi olabilecek fiziksel, psikolojik özellikleri ve değişimleri tanıyarak gerekli hemşirelik sürecini planlayabilir.</w:t>
            </w:r>
          </w:p>
          <w:p w14:paraId="5A059C67" w14:textId="3DFA328D" w:rsidR="003F4B5E" w:rsidRPr="001E6CFE" w:rsidRDefault="6F8DA077" w:rsidP="4785F2FD">
            <w:pPr>
              <w:jc w:val="both"/>
              <w:rPr>
                <w:rFonts w:eastAsia="Calibri"/>
                <w:sz w:val="18"/>
                <w:szCs w:val="18"/>
              </w:rPr>
            </w:pPr>
            <w:r w:rsidRPr="4785F2FD">
              <w:rPr>
                <w:rFonts w:eastAsia="Calibri"/>
                <w:sz w:val="18"/>
                <w:szCs w:val="18"/>
              </w:rPr>
              <w:t xml:space="preserve">4. </w:t>
            </w:r>
            <w:r w:rsidR="3A6D373F" w:rsidRPr="4785F2FD">
              <w:rPr>
                <w:rFonts w:eastAsia="Calibri"/>
                <w:sz w:val="18"/>
                <w:szCs w:val="18"/>
              </w:rPr>
              <w:t>Büyüme gelişme sürecini doğumdan adölesan dönemin sonuna kadar psiko-sosyal, bilişsel ve fiziksel açıdan değerlendirebilir.</w:t>
            </w:r>
          </w:p>
          <w:p w14:paraId="505C0E23" w14:textId="4AB22621" w:rsidR="003F4B5E" w:rsidRPr="001E6CFE" w:rsidRDefault="3A6D373F" w:rsidP="4785F2FD">
            <w:pPr>
              <w:jc w:val="both"/>
              <w:rPr>
                <w:rFonts w:eastAsia="Calibri"/>
                <w:sz w:val="18"/>
                <w:szCs w:val="18"/>
              </w:rPr>
            </w:pPr>
            <w:r w:rsidRPr="4785F2FD">
              <w:rPr>
                <w:rFonts w:eastAsia="Calibri"/>
                <w:sz w:val="18"/>
                <w:szCs w:val="18"/>
              </w:rPr>
              <w:t>5</w:t>
            </w:r>
            <w:r w:rsidR="5694CEF6" w:rsidRPr="4785F2FD">
              <w:rPr>
                <w:rFonts w:eastAsia="Calibri"/>
                <w:sz w:val="18"/>
                <w:szCs w:val="18"/>
              </w:rPr>
              <w:t xml:space="preserve">. </w:t>
            </w:r>
            <w:r w:rsidRPr="4785F2FD">
              <w:rPr>
                <w:rFonts w:eastAsia="Calibri"/>
                <w:sz w:val="18"/>
                <w:szCs w:val="18"/>
              </w:rPr>
              <w:t>Çocuk ve ailesinin stres dönemlerinde (hastaneye yatış, kronik hastalıklar, terminal dönem, ölümcül hastalıklar gibi) terapötik iletişim tekniklerini belirleyebilir.</w:t>
            </w:r>
          </w:p>
          <w:p w14:paraId="7E2F6FB1" w14:textId="3B14ACFD" w:rsidR="003F4B5E" w:rsidRPr="001E6CFE" w:rsidRDefault="2F672C66" w:rsidP="4785F2FD">
            <w:pPr>
              <w:jc w:val="both"/>
              <w:rPr>
                <w:rFonts w:eastAsia="Calibri"/>
                <w:sz w:val="18"/>
                <w:szCs w:val="18"/>
              </w:rPr>
            </w:pPr>
            <w:r w:rsidRPr="4785F2FD">
              <w:rPr>
                <w:rFonts w:eastAsia="Calibri"/>
                <w:sz w:val="18"/>
                <w:szCs w:val="18"/>
              </w:rPr>
              <w:t xml:space="preserve">6. </w:t>
            </w:r>
            <w:r w:rsidR="3A6D373F" w:rsidRPr="4785F2FD">
              <w:rPr>
                <w:rFonts w:eastAsia="Calibri"/>
                <w:sz w:val="18"/>
                <w:szCs w:val="18"/>
              </w:rPr>
              <w:t>Etik ilkeler doğrultusunda çocuk ve ailesinin saptanan sağlık sorunlarına yönelik uygun hemşirelik girişimini planlayabilir.</w:t>
            </w:r>
          </w:p>
          <w:p w14:paraId="32310F2C" w14:textId="186B2657" w:rsidR="003F4B5E" w:rsidRPr="001E6CFE" w:rsidRDefault="3AD85079" w:rsidP="4785F2FD">
            <w:pPr>
              <w:jc w:val="both"/>
              <w:rPr>
                <w:rFonts w:eastAsia="Calibri"/>
                <w:sz w:val="18"/>
                <w:szCs w:val="18"/>
              </w:rPr>
            </w:pPr>
            <w:r w:rsidRPr="4785F2FD">
              <w:rPr>
                <w:rFonts w:eastAsia="Calibri"/>
                <w:sz w:val="18"/>
                <w:szCs w:val="18"/>
              </w:rPr>
              <w:t xml:space="preserve">7. </w:t>
            </w:r>
            <w:r w:rsidR="3A6D373F" w:rsidRPr="4785F2FD">
              <w:rPr>
                <w:rFonts w:eastAsia="Calibri"/>
                <w:sz w:val="18"/>
                <w:szCs w:val="18"/>
              </w:rPr>
              <w:t>Çocuk sağlığı ve hastalıkları alanında bilimsel ve teknolojik gelişmeleri izleyebilir, araştırma yapmanın ve kanıta dayalı uygulamaları hemşirelik bakımına dahil etmenin önemini açıklayabilir.</w:t>
            </w:r>
          </w:p>
          <w:p w14:paraId="19E343F3" w14:textId="2ABE0F5D" w:rsidR="003F4B5E" w:rsidRPr="001E6CFE" w:rsidRDefault="003F4B5E" w:rsidP="4785F2FD">
            <w:pPr>
              <w:jc w:val="both"/>
              <w:rPr>
                <w:rFonts w:eastAsia="Calibri"/>
                <w:b/>
                <w:bCs/>
                <w:sz w:val="18"/>
                <w:szCs w:val="18"/>
              </w:rPr>
            </w:pPr>
          </w:p>
        </w:tc>
      </w:tr>
    </w:tbl>
    <w:p w14:paraId="60F92D7B" w14:textId="77777777" w:rsidR="003F4B5E" w:rsidRPr="001E6CFE" w:rsidRDefault="003F4B5E" w:rsidP="00371A76">
      <w:pPr>
        <w:jc w:val="both"/>
        <w:rPr>
          <w:rFonts w:eastAsia="Calibri"/>
          <w:sz w:val="18"/>
          <w:szCs w:val="18"/>
        </w:rPr>
      </w:pP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5"/>
      </w:tblGrid>
      <w:tr w:rsidR="003F4B5E" w:rsidRPr="001E6CFE" w14:paraId="3E435C32" w14:textId="77777777" w:rsidTr="002A310E">
        <w:trPr>
          <w:trHeight w:val="318"/>
          <w:jc w:val="center"/>
        </w:trPr>
        <w:tc>
          <w:tcPr>
            <w:tcW w:w="11005" w:type="dxa"/>
          </w:tcPr>
          <w:p w14:paraId="47C07B34" w14:textId="164B3F70" w:rsidR="003F4B5E" w:rsidRPr="001E6CFE" w:rsidRDefault="003F4B5E" w:rsidP="00371A76">
            <w:pPr>
              <w:jc w:val="both"/>
              <w:rPr>
                <w:rFonts w:eastAsia="Calibri"/>
                <w:b/>
                <w:sz w:val="18"/>
                <w:szCs w:val="18"/>
              </w:rPr>
            </w:pPr>
            <w:r w:rsidRPr="001E6CFE">
              <w:rPr>
                <w:rFonts w:eastAsia="Calibri"/>
                <w:b/>
                <w:sz w:val="18"/>
                <w:szCs w:val="18"/>
              </w:rPr>
              <w:t xml:space="preserve">Öğrenme ve Öğretme Yöntemleri: </w:t>
            </w:r>
            <w:r w:rsidRPr="001E6CFE">
              <w:rPr>
                <w:rFonts w:eastAsia="Calibri"/>
                <w:sz w:val="18"/>
                <w:szCs w:val="18"/>
              </w:rPr>
              <w:t>Anlatım Yöntemi, Soru-Cevap, Tartışma, Rol Oynama, Örnek vaka tartışması, Grup Çalışmaları, Beyin fırtınası, Gösterip yaptırma</w:t>
            </w:r>
          </w:p>
        </w:tc>
      </w:tr>
    </w:tbl>
    <w:p w14:paraId="3934CFFE" w14:textId="77777777" w:rsidR="003F4B5E" w:rsidRPr="001E6CFE" w:rsidRDefault="003F4B5E" w:rsidP="00371A76">
      <w:pPr>
        <w:jc w:val="both"/>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55DAF810" w14:textId="77777777" w:rsidTr="4785F2FD">
        <w:trPr>
          <w:trHeight w:val="56"/>
        </w:trPr>
        <w:tc>
          <w:tcPr>
            <w:tcW w:w="11058" w:type="dxa"/>
            <w:gridSpan w:val="3"/>
          </w:tcPr>
          <w:p w14:paraId="62B85D2A" w14:textId="344B9696" w:rsidR="003F4B5E" w:rsidRPr="001E6CFE" w:rsidRDefault="003F4B5E"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670CA42F" w14:textId="77777777" w:rsidTr="4785F2FD">
        <w:trPr>
          <w:trHeight w:val="56"/>
        </w:trPr>
        <w:tc>
          <w:tcPr>
            <w:tcW w:w="3975" w:type="dxa"/>
          </w:tcPr>
          <w:p w14:paraId="4C6B558E" w14:textId="77777777" w:rsidR="003F4B5E" w:rsidRPr="001E6CFE" w:rsidRDefault="003F4B5E" w:rsidP="00371A76">
            <w:pPr>
              <w:jc w:val="both"/>
              <w:rPr>
                <w:b/>
                <w:sz w:val="18"/>
                <w:szCs w:val="18"/>
              </w:rPr>
            </w:pPr>
          </w:p>
        </w:tc>
        <w:tc>
          <w:tcPr>
            <w:tcW w:w="3090" w:type="dxa"/>
          </w:tcPr>
          <w:p w14:paraId="4CBDF6F6" w14:textId="77777777" w:rsidR="003F4B5E" w:rsidRPr="001E6CFE" w:rsidRDefault="003F4B5E" w:rsidP="00371A76">
            <w:pPr>
              <w:jc w:val="both"/>
              <w:rPr>
                <w:b/>
                <w:sz w:val="18"/>
                <w:szCs w:val="18"/>
              </w:rPr>
            </w:pPr>
            <w:r w:rsidRPr="001E6CFE">
              <w:rPr>
                <w:sz w:val="18"/>
                <w:szCs w:val="18"/>
              </w:rPr>
              <w:t>Varsa (X) olarak işaretleyiniz</w:t>
            </w:r>
          </w:p>
        </w:tc>
        <w:tc>
          <w:tcPr>
            <w:tcW w:w="3993" w:type="dxa"/>
          </w:tcPr>
          <w:p w14:paraId="2EB8150F" w14:textId="77777777" w:rsidR="003F4B5E" w:rsidRPr="001E6CFE" w:rsidRDefault="003F4B5E" w:rsidP="00371A76">
            <w:pPr>
              <w:jc w:val="both"/>
              <w:rPr>
                <w:b/>
                <w:sz w:val="18"/>
                <w:szCs w:val="18"/>
              </w:rPr>
            </w:pPr>
            <w:r w:rsidRPr="001E6CFE">
              <w:rPr>
                <w:sz w:val="18"/>
                <w:szCs w:val="18"/>
              </w:rPr>
              <w:t>Yüzde (%)</w:t>
            </w:r>
          </w:p>
        </w:tc>
      </w:tr>
      <w:tr w:rsidR="001E6CFE" w:rsidRPr="001E6CFE" w14:paraId="1B99BD01" w14:textId="77777777" w:rsidTr="4785F2FD">
        <w:trPr>
          <w:trHeight w:val="218"/>
        </w:trPr>
        <w:tc>
          <w:tcPr>
            <w:tcW w:w="3975" w:type="dxa"/>
            <w:vAlign w:val="center"/>
          </w:tcPr>
          <w:p w14:paraId="6B0380B4" w14:textId="77777777" w:rsidR="003F4B5E" w:rsidRPr="001E6CFE" w:rsidRDefault="003F4B5E"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006D6D3C" w14:textId="77777777" w:rsidR="003F4B5E" w:rsidRPr="001E6CFE" w:rsidRDefault="003F4B5E" w:rsidP="00371A76">
            <w:pPr>
              <w:autoSpaceDE w:val="0"/>
              <w:autoSpaceDN w:val="0"/>
              <w:adjustRightInd w:val="0"/>
              <w:jc w:val="both"/>
              <w:rPr>
                <w:sz w:val="18"/>
                <w:szCs w:val="18"/>
              </w:rPr>
            </w:pPr>
          </w:p>
        </w:tc>
        <w:tc>
          <w:tcPr>
            <w:tcW w:w="3993" w:type="dxa"/>
            <w:vAlign w:val="center"/>
          </w:tcPr>
          <w:p w14:paraId="01044362" w14:textId="77777777" w:rsidR="003F4B5E" w:rsidRPr="001E6CFE" w:rsidRDefault="003F4B5E" w:rsidP="00371A76">
            <w:pPr>
              <w:autoSpaceDE w:val="0"/>
              <w:autoSpaceDN w:val="0"/>
              <w:adjustRightInd w:val="0"/>
              <w:jc w:val="both"/>
              <w:rPr>
                <w:sz w:val="18"/>
                <w:szCs w:val="18"/>
              </w:rPr>
            </w:pPr>
          </w:p>
        </w:tc>
      </w:tr>
      <w:tr w:rsidR="001E6CFE" w:rsidRPr="001E6CFE" w14:paraId="2D897EEA" w14:textId="77777777" w:rsidTr="4785F2FD">
        <w:trPr>
          <w:trHeight w:val="224"/>
        </w:trPr>
        <w:tc>
          <w:tcPr>
            <w:tcW w:w="3975" w:type="dxa"/>
            <w:vAlign w:val="center"/>
          </w:tcPr>
          <w:p w14:paraId="73F48964" w14:textId="77777777" w:rsidR="003F4B5E" w:rsidRPr="001E6CFE" w:rsidRDefault="003F4B5E" w:rsidP="00371A76">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0747B176" w14:textId="77777777" w:rsidR="003F4B5E" w:rsidRPr="001E6CFE" w:rsidRDefault="003F4B5E" w:rsidP="00371A76">
            <w:pPr>
              <w:autoSpaceDE w:val="0"/>
              <w:autoSpaceDN w:val="0"/>
              <w:adjustRightInd w:val="0"/>
              <w:jc w:val="both"/>
              <w:rPr>
                <w:sz w:val="18"/>
                <w:szCs w:val="18"/>
              </w:rPr>
            </w:pPr>
            <w:r w:rsidRPr="001E6CFE">
              <w:rPr>
                <w:sz w:val="18"/>
                <w:szCs w:val="18"/>
              </w:rPr>
              <w:t>X</w:t>
            </w:r>
          </w:p>
        </w:tc>
        <w:tc>
          <w:tcPr>
            <w:tcW w:w="3993" w:type="dxa"/>
            <w:vAlign w:val="center"/>
          </w:tcPr>
          <w:p w14:paraId="646FBBEE" w14:textId="77777777" w:rsidR="003F4B5E" w:rsidRPr="001E6CFE" w:rsidRDefault="003F4B5E" w:rsidP="00371A76">
            <w:pPr>
              <w:autoSpaceDE w:val="0"/>
              <w:autoSpaceDN w:val="0"/>
              <w:adjustRightInd w:val="0"/>
              <w:jc w:val="both"/>
              <w:rPr>
                <w:sz w:val="18"/>
                <w:szCs w:val="18"/>
              </w:rPr>
            </w:pPr>
            <w:r w:rsidRPr="001E6CFE">
              <w:rPr>
                <w:sz w:val="18"/>
                <w:szCs w:val="18"/>
              </w:rPr>
              <w:t>%20</w:t>
            </w:r>
          </w:p>
        </w:tc>
      </w:tr>
      <w:tr w:rsidR="001E6CFE" w:rsidRPr="001E6CFE" w14:paraId="6671D1C1" w14:textId="77777777" w:rsidTr="4785F2FD">
        <w:trPr>
          <w:trHeight w:val="109"/>
        </w:trPr>
        <w:tc>
          <w:tcPr>
            <w:tcW w:w="3975" w:type="dxa"/>
            <w:vAlign w:val="center"/>
          </w:tcPr>
          <w:p w14:paraId="0ED6AE9A" w14:textId="77777777" w:rsidR="003F4B5E" w:rsidRPr="001E6CFE" w:rsidRDefault="003F4B5E" w:rsidP="00371A76">
            <w:pPr>
              <w:autoSpaceDE w:val="0"/>
              <w:autoSpaceDN w:val="0"/>
              <w:adjustRightInd w:val="0"/>
              <w:ind w:left="708"/>
              <w:jc w:val="both"/>
              <w:rPr>
                <w:b/>
                <w:sz w:val="18"/>
                <w:szCs w:val="18"/>
              </w:rPr>
            </w:pPr>
            <w:r w:rsidRPr="001E6CFE">
              <w:rPr>
                <w:b/>
                <w:sz w:val="18"/>
                <w:szCs w:val="18"/>
              </w:rPr>
              <w:t>Uygulama</w:t>
            </w:r>
          </w:p>
        </w:tc>
        <w:tc>
          <w:tcPr>
            <w:tcW w:w="3090" w:type="dxa"/>
            <w:vAlign w:val="center"/>
          </w:tcPr>
          <w:p w14:paraId="5CF50A62" w14:textId="77777777" w:rsidR="003F4B5E" w:rsidRPr="001E6CFE" w:rsidRDefault="003F4B5E" w:rsidP="00371A76">
            <w:pPr>
              <w:autoSpaceDE w:val="0"/>
              <w:autoSpaceDN w:val="0"/>
              <w:adjustRightInd w:val="0"/>
              <w:jc w:val="both"/>
              <w:rPr>
                <w:sz w:val="18"/>
                <w:szCs w:val="18"/>
              </w:rPr>
            </w:pPr>
            <w:r w:rsidRPr="001E6CFE">
              <w:rPr>
                <w:sz w:val="18"/>
                <w:szCs w:val="18"/>
              </w:rPr>
              <w:t>X</w:t>
            </w:r>
          </w:p>
        </w:tc>
        <w:tc>
          <w:tcPr>
            <w:tcW w:w="3993" w:type="dxa"/>
            <w:vAlign w:val="center"/>
          </w:tcPr>
          <w:p w14:paraId="3F9C3388" w14:textId="77777777" w:rsidR="003F4B5E" w:rsidRPr="001E6CFE" w:rsidRDefault="003F4B5E" w:rsidP="00371A76">
            <w:pPr>
              <w:autoSpaceDE w:val="0"/>
              <w:autoSpaceDN w:val="0"/>
              <w:adjustRightInd w:val="0"/>
              <w:jc w:val="both"/>
              <w:rPr>
                <w:sz w:val="18"/>
                <w:szCs w:val="18"/>
              </w:rPr>
            </w:pPr>
            <w:r w:rsidRPr="001E6CFE">
              <w:rPr>
                <w:sz w:val="18"/>
                <w:szCs w:val="18"/>
              </w:rPr>
              <w:t>%25</w:t>
            </w:r>
          </w:p>
        </w:tc>
      </w:tr>
      <w:tr w:rsidR="001E6CFE" w:rsidRPr="001E6CFE" w14:paraId="33C96284" w14:textId="77777777" w:rsidTr="4785F2FD">
        <w:trPr>
          <w:trHeight w:val="224"/>
        </w:trPr>
        <w:tc>
          <w:tcPr>
            <w:tcW w:w="3975" w:type="dxa"/>
            <w:vAlign w:val="center"/>
          </w:tcPr>
          <w:p w14:paraId="3788C1CA" w14:textId="77777777" w:rsidR="003F4B5E" w:rsidRPr="001E6CFE" w:rsidRDefault="003F4B5E" w:rsidP="00371A76">
            <w:pPr>
              <w:autoSpaceDE w:val="0"/>
              <w:autoSpaceDN w:val="0"/>
              <w:adjustRightInd w:val="0"/>
              <w:ind w:left="708"/>
              <w:jc w:val="both"/>
              <w:rPr>
                <w:b/>
                <w:sz w:val="18"/>
                <w:szCs w:val="18"/>
              </w:rPr>
            </w:pPr>
            <w:r w:rsidRPr="001E6CFE">
              <w:rPr>
                <w:b/>
                <w:sz w:val="18"/>
                <w:szCs w:val="18"/>
              </w:rPr>
              <w:t>Proje</w:t>
            </w:r>
          </w:p>
        </w:tc>
        <w:tc>
          <w:tcPr>
            <w:tcW w:w="3090" w:type="dxa"/>
            <w:vAlign w:val="center"/>
          </w:tcPr>
          <w:p w14:paraId="147F32B5" w14:textId="77777777" w:rsidR="003F4B5E" w:rsidRPr="001E6CFE" w:rsidRDefault="003F4B5E" w:rsidP="00371A76">
            <w:pPr>
              <w:autoSpaceDE w:val="0"/>
              <w:autoSpaceDN w:val="0"/>
              <w:adjustRightInd w:val="0"/>
              <w:jc w:val="both"/>
              <w:rPr>
                <w:sz w:val="18"/>
                <w:szCs w:val="18"/>
              </w:rPr>
            </w:pPr>
          </w:p>
        </w:tc>
        <w:tc>
          <w:tcPr>
            <w:tcW w:w="3993" w:type="dxa"/>
            <w:vAlign w:val="center"/>
          </w:tcPr>
          <w:p w14:paraId="6EC918CD" w14:textId="77777777" w:rsidR="003F4B5E" w:rsidRPr="001E6CFE" w:rsidRDefault="003F4B5E" w:rsidP="00371A76">
            <w:pPr>
              <w:autoSpaceDE w:val="0"/>
              <w:autoSpaceDN w:val="0"/>
              <w:adjustRightInd w:val="0"/>
              <w:jc w:val="both"/>
              <w:rPr>
                <w:sz w:val="18"/>
                <w:szCs w:val="18"/>
              </w:rPr>
            </w:pPr>
          </w:p>
        </w:tc>
      </w:tr>
      <w:tr w:rsidR="001E6CFE" w:rsidRPr="001E6CFE" w14:paraId="3A18869A" w14:textId="77777777" w:rsidTr="4785F2FD">
        <w:trPr>
          <w:trHeight w:val="122"/>
        </w:trPr>
        <w:tc>
          <w:tcPr>
            <w:tcW w:w="3975" w:type="dxa"/>
            <w:vAlign w:val="center"/>
          </w:tcPr>
          <w:p w14:paraId="4FD5271C" w14:textId="77777777" w:rsidR="003F4B5E" w:rsidRPr="001E6CFE" w:rsidRDefault="003F4B5E" w:rsidP="00371A76">
            <w:pPr>
              <w:autoSpaceDE w:val="0"/>
              <w:autoSpaceDN w:val="0"/>
              <w:adjustRightInd w:val="0"/>
              <w:ind w:left="708"/>
              <w:jc w:val="both"/>
              <w:rPr>
                <w:b/>
                <w:sz w:val="18"/>
                <w:szCs w:val="18"/>
              </w:rPr>
            </w:pPr>
            <w:r w:rsidRPr="001E6CFE">
              <w:rPr>
                <w:b/>
                <w:sz w:val="18"/>
                <w:szCs w:val="18"/>
              </w:rPr>
              <w:t xml:space="preserve">Laboratuvar </w:t>
            </w:r>
          </w:p>
        </w:tc>
        <w:tc>
          <w:tcPr>
            <w:tcW w:w="3090" w:type="dxa"/>
            <w:vAlign w:val="center"/>
          </w:tcPr>
          <w:p w14:paraId="3F4A501D" w14:textId="77777777" w:rsidR="003F4B5E" w:rsidRPr="001E6CFE" w:rsidRDefault="003F4B5E" w:rsidP="00371A76">
            <w:pPr>
              <w:autoSpaceDE w:val="0"/>
              <w:autoSpaceDN w:val="0"/>
              <w:adjustRightInd w:val="0"/>
              <w:jc w:val="both"/>
              <w:rPr>
                <w:sz w:val="18"/>
                <w:szCs w:val="18"/>
              </w:rPr>
            </w:pPr>
            <w:r w:rsidRPr="001E6CFE">
              <w:rPr>
                <w:sz w:val="18"/>
                <w:szCs w:val="18"/>
              </w:rPr>
              <w:t>X</w:t>
            </w:r>
          </w:p>
        </w:tc>
        <w:tc>
          <w:tcPr>
            <w:tcW w:w="3993" w:type="dxa"/>
            <w:vAlign w:val="center"/>
          </w:tcPr>
          <w:p w14:paraId="20F03471" w14:textId="77777777" w:rsidR="003F4B5E" w:rsidRPr="001E6CFE" w:rsidRDefault="003F4B5E" w:rsidP="00371A76">
            <w:pPr>
              <w:autoSpaceDE w:val="0"/>
              <w:autoSpaceDN w:val="0"/>
              <w:adjustRightInd w:val="0"/>
              <w:jc w:val="both"/>
              <w:rPr>
                <w:sz w:val="18"/>
                <w:szCs w:val="18"/>
              </w:rPr>
            </w:pPr>
            <w:r w:rsidRPr="001E6CFE">
              <w:rPr>
                <w:sz w:val="18"/>
                <w:szCs w:val="18"/>
              </w:rPr>
              <w:t>%5</w:t>
            </w:r>
          </w:p>
        </w:tc>
      </w:tr>
      <w:tr w:rsidR="001E6CFE" w:rsidRPr="001E6CFE" w14:paraId="2F7B4B5C" w14:textId="77777777" w:rsidTr="4785F2FD">
        <w:trPr>
          <w:trHeight w:val="116"/>
        </w:trPr>
        <w:tc>
          <w:tcPr>
            <w:tcW w:w="3975" w:type="dxa"/>
            <w:vAlign w:val="center"/>
          </w:tcPr>
          <w:p w14:paraId="59F09A96" w14:textId="77777777" w:rsidR="003F4B5E" w:rsidRPr="001E6CFE" w:rsidRDefault="003F4B5E" w:rsidP="00371A76">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7E6741C2" w14:textId="77777777" w:rsidR="003F4B5E" w:rsidRPr="001E6CFE" w:rsidRDefault="003F4B5E" w:rsidP="00371A76">
            <w:pPr>
              <w:autoSpaceDE w:val="0"/>
              <w:autoSpaceDN w:val="0"/>
              <w:adjustRightInd w:val="0"/>
              <w:jc w:val="both"/>
              <w:rPr>
                <w:sz w:val="18"/>
                <w:szCs w:val="18"/>
              </w:rPr>
            </w:pPr>
            <w:r w:rsidRPr="001E6CFE">
              <w:rPr>
                <w:sz w:val="18"/>
                <w:szCs w:val="18"/>
              </w:rPr>
              <w:t>X</w:t>
            </w:r>
          </w:p>
        </w:tc>
        <w:tc>
          <w:tcPr>
            <w:tcW w:w="3993" w:type="dxa"/>
            <w:vAlign w:val="center"/>
          </w:tcPr>
          <w:p w14:paraId="5A52A470" w14:textId="77777777" w:rsidR="003F4B5E" w:rsidRPr="001E6CFE" w:rsidRDefault="003F4B5E" w:rsidP="00371A76">
            <w:pPr>
              <w:autoSpaceDE w:val="0"/>
              <w:autoSpaceDN w:val="0"/>
              <w:adjustRightInd w:val="0"/>
              <w:jc w:val="both"/>
              <w:rPr>
                <w:sz w:val="18"/>
                <w:szCs w:val="18"/>
              </w:rPr>
            </w:pPr>
            <w:r w:rsidRPr="001E6CFE">
              <w:rPr>
                <w:sz w:val="18"/>
                <w:szCs w:val="18"/>
              </w:rPr>
              <w:t>%50</w:t>
            </w:r>
          </w:p>
        </w:tc>
      </w:tr>
      <w:tr w:rsidR="001E6CFE" w:rsidRPr="001E6CFE" w14:paraId="4D54AB56" w14:textId="77777777" w:rsidTr="4785F2FD">
        <w:tblPrEx>
          <w:tblBorders>
            <w:insideH w:val="single" w:sz="6" w:space="0" w:color="auto"/>
            <w:insideV w:val="single" w:sz="6" w:space="0" w:color="auto"/>
          </w:tblBorders>
        </w:tblPrEx>
        <w:tc>
          <w:tcPr>
            <w:tcW w:w="11058" w:type="dxa"/>
            <w:gridSpan w:val="3"/>
          </w:tcPr>
          <w:p w14:paraId="2704057A" w14:textId="77777777" w:rsidR="003F4B5E" w:rsidRPr="001E6CFE" w:rsidRDefault="003F4B5E" w:rsidP="00371A76">
            <w:pPr>
              <w:jc w:val="both"/>
              <w:rPr>
                <w:sz w:val="18"/>
                <w:szCs w:val="18"/>
              </w:rPr>
            </w:pPr>
            <w:r w:rsidRPr="001E6CFE">
              <w:rPr>
                <w:b/>
                <w:sz w:val="18"/>
                <w:szCs w:val="18"/>
              </w:rPr>
              <w:t xml:space="preserve">Ders İçin Önerilen Kaynaklar: </w:t>
            </w:r>
          </w:p>
          <w:p w14:paraId="6052DC9B" w14:textId="5E91415A" w:rsidR="003F4B5E" w:rsidRPr="001E6CFE" w:rsidRDefault="4785F2FD" w:rsidP="4785F2FD">
            <w:pPr>
              <w:contextualSpacing/>
              <w:jc w:val="both"/>
            </w:pPr>
            <w:r w:rsidRPr="4785F2FD">
              <w:rPr>
                <w:sz w:val="18"/>
                <w:szCs w:val="18"/>
              </w:rPr>
              <w:t xml:space="preserve">1. </w:t>
            </w:r>
            <w:r w:rsidR="003F4B5E" w:rsidRPr="4785F2FD">
              <w:rPr>
                <w:sz w:val="18"/>
                <w:szCs w:val="18"/>
              </w:rPr>
              <w:t>Çavuşoğlu H., Çocuk Sağlığı Hemşireliği, Cilt 1-2, Ankara 2004</w:t>
            </w:r>
          </w:p>
          <w:p w14:paraId="65E6047E" w14:textId="5C1F73F9" w:rsidR="003F4B5E" w:rsidRPr="001E6CFE" w:rsidRDefault="1397F83C" w:rsidP="4785F2FD">
            <w:pPr>
              <w:contextualSpacing/>
              <w:jc w:val="both"/>
              <w:rPr>
                <w:sz w:val="18"/>
                <w:szCs w:val="18"/>
              </w:rPr>
            </w:pPr>
            <w:r w:rsidRPr="4785F2FD">
              <w:rPr>
                <w:sz w:val="18"/>
                <w:szCs w:val="18"/>
              </w:rPr>
              <w:t xml:space="preserve">2. </w:t>
            </w:r>
            <w:r w:rsidR="003F4B5E" w:rsidRPr="4785F2FD">
              <w:rPr>
                <w:sz w:val="18"/>
                <w:szCs w:val="18"/>
              </w:rPr>
              <w:t>Erdemir, F., Hemşirelik Tanıları El Kitabı, Nobel Tıp Kitapevi, 2005</w:t>
            </w:r>
          </w:p>
          <w:p w14:paraId="44473BFA" w14:textId="531E2FD0" w:rsidR="003F4B5E" w:rsidRPr="001E6CFE" w:rsidRDefault="40C61C55" w:rsidP="4785F2FD">
            <w:pPr>
              <w:contextualSpacing/>
              <w:jc w:val="both"/>
            </w:pPr>
            <w:r w:rsidRPr="4785F2FD">
              <w:rPr>
                <w:sz w:val="18"/>
                <w:szCs w:val="18"/>
              </w:rPr>
              <w:t xml:space="preserve">3. </w:t>
            </w:r>
            <w:r w:rsidR="003F4B5E" w:rsidRPr="4785F2FD">
              <w:rPr>
                <w:sz w:val="18"/>
                <w:szCs w:val="18"/>
              </w:rPr>
              <w:t>Erermiş S, Aydın C (1999). Çocuk Sağlığı ve Hastalıklarının Psikososyal Yönü. Ekşi A (ed).</w:t>
            </w:r>
            <w:r w:rsidR="003F4B5E">
              <w:tab/>
            </w:r>
          </w:p>
          <w:p w14:paraId="7BD4B65D" w14:textId="20D4A5C1" w:rsidR="003F4B5E" w:rsidRPr="001E6CFE" w:rsidRDefault="5F3CA7D2" w:rsidP="4785F2FD">
            <w:pPr>
              <w:contextualSpacing/>
              <w:jc w:val="both"/>
            </w:pPr>
            <w:r w:rsidRPr="4785F2FD">
              <w:rPr>
                <w:sz w:val="18"/>
                <w:szCs w:val="18"/>
              </w:rPr>
              <w:t xml:space="preserve">4. </w:t>
            </w:r>
            <w:r w:rsidR="003F4B5E" w:rsidRPr="4785F2FD">
              <w:rPr>
                <w:sz w:val="18"/>
                <w:szCs w:val="18"/>
              </w:rPr>
              <w:t>Klıergman, B., Essentials of Pediatrics, Nelson, Nobel Kitapevi, 2001</w:t>
            </w:r>
          </w:p>
          <w:p w14:paraId="2A65181B" w14:textId="4FB81B6E" w:rsidR="003F4B5E" w:rsidRPr="001E6CFE" w:rsidRDefault="2E8D263E" w:rsidP="4785F2FD">
            <w:pPr>
              <w:contextualSpacing/>
              <w:jc w:val="both"/>
            </w:pPr>
            <w:r w:rsidRPr="4785F2FD">
              <w:rPr>
                <w:sz w:val="18"/>
                <w:szCs w:val="18"/>
              </w:rPr>
              <w:t xml:space="preserve">5. </w:t>
            </w:r>
            <w:r w:rsidR="003F4B5E" w:rsidRPr="4785F2FD">
              <w:rPr>
                <w:sz w:val="18"/>
                <w:szCs w:val="18"/>
              </w:rPr>
              <w:t>Conk Z, Çavuşoğlu H, Savaşer S, Suzan Y, Pek H, Algıer L, Erdemir F (1997). Çocuk Sağlığı ve Hastalıkları Hemşireliği El Kitabı. Birinci Baskı. Birlik Ofset Ltd. Sti. İstanbul</w:t>
            </w:r>
          </w:p>
          <w:p w14:paraId="035A8347" w14:textId="2170A01E" w:rsidR="003F4B5E" w:rsidRPr="001E6CFE" w:rsidRDefault="23CAB2B1" w:rsidP="4785F2FD">
            <w:pPr>
              <w:contextualSpacing/>
              <w:jc w:val="both"/>
            </w:pPr>
            <w:r w:rsidRPr="4785F2FD">
              <w:rPr>
                <w:sz w:val="18"/>
                <w:szCs w:val="18"/>
              </w:rPr>
              <w:t xml:space="preserve">6. </w:t>
            </w:r>
            <w:r w:rsidR="003F4B5E" w:rsidRPr="4785F2FD">
              <w:rPr>
                <w:sz w:val="18"/>
                <w:szCs w:val="18"/>
              </w:rPr>
              <w:t>Kavaklı A, Pek H, Bahçecik N (1995). Çocuk Hastalıkları Hemşireliği. 2. Basım. Yüce Yayım.</w:t>
            </w:r>
            <w:r w:rsidR="003F4B5E">
              <w:tab/>
            </w:r>
            <w:r w:rsidR="003F4B5E" w:rsidRPr="4785F2FD">
              <w:rPr>
                <w:sz w:val="18"/>
                <w:szCs w:val="18"/>
              </w:rPr>
              <w:t>Türkçe</w:t>
            </w:r>
          </w:p>
          <w:p w14:paraId="426AE880" w14:textId="3600A4DF" w:rsidR="003F4B5E" w:rsidRPr="001E6CFE" w:rsidRDefault="304C7CB9" w:rsidP="4785F2FD">
            <w:pPr>
              <w:contextualSpacing/>
              <w:jc w:val="both"/>
            </w:pPr>
            <w:r w:rsidRPr="4785F2FD">
              <w:rPr>
                <w:sz w:val="18"/>
                <w:szCs w:val="18"/>
              </w:rPr>
              <w:t xml:space="preserve">7. </w:t>
            </w:r>
            <w:r w:rsidR="003F4B5E" w:rsidRPr="4785F2FD">
              <w:rPr>
                <w:sz w:val="18"/>
                <w:szCs w:val="18"/>
              </w:rPr>
              <w:t>Wong D.L, Wilson D, Winkelstein M.L, Hockenberry M.J (2005). Wong’s Essential Of Pediatrıc Nursing. Seventh Ed. Mosby.</w:t>
            </w:r>
            <w:r w:rsidR="003F4B5E">
              <w:tab/>
            </w:r>
          </w:p>
          <w:p w14:paraId="1A6648B3" w14:textId="2C5E22FD" w:rsidR="003F4B5E" w:rsidRPr="001E6CFE" w:rsidRDefault="6A3AA8A3" w:rsidP="4785F2FD">
            <w:pPr>
              <w:contextualSpacing/>
              <w:jc w:val="both"/>
            </w:pPr>
            <w:r w:rsidRPr="4785F2FD">
              <w:rPr>
                <w:sz w:val="18"/>
                <w:szCs w:val="18"/>
              </w:rPr>
              <w:t xml:space="preserve">8. </w:t>
            </w:r>
            <w:r w:rsidR="003F4B5E" w:rsidRPr="4785F2FD">
              <w:rPr>
                <w:sz w:val="18"/>
                <w:szCs w:val="18"/>
              </w:rPr>
              <w:t>Neyzi O, Ertuğrul T (2010) Pediyatri. Cilt II. 4. Baskı. Nobel Tıp Kitabevleri.</w:t>
            </w:r>
          </w:p>
          <w:p w14:paraId="60FFB878" w14:textId="201C958F" w:rsidR="003F4B5E" w:rsidRPr="001E6CFE" w:rsidRDefault="470D297A" w:rsidP="4785F2FD">
            <w:pPr>
              <w:contextualSpacing/>
              <w:jc w:val="both"/>
            </w:pPr>
            <w:r w:rsidRPr="4785F2FD">
              <w:rPr>
                <w:sz w:val="18"/>
                <w:szCs w:val="18"/>
              </w:rPr>
              <w:t xml:space="preserve">9. </w:t>
            </w:r>
            <w:r w:rsidR="003F4B5E" w:rsidRPr="4785F2FD">
              <w:rPr>
                <w:sz w:val="18"/>
                <w:szCs w:val="18"/>
              </w:rPr>
              <w:t>Törüner EK, Büyükgönenç L (2012). Çocuk Sağlığı, Göktuğ Yayıncılık, Ankara</w:t>
            </w:r>
            <w:r w:rsidR="003F4B5E">
              <w:tab/>
            </w:r>
          </w:p>
        </w:tc>
      </w:tr>
      <w:tr w:rsidR="001E6CFE" w:rsidRPr="001E6CFE" w14:paraId="4960B763" w14:textId="77777777" w:rsidTr="4785F2FD">
        <w:tblPrEx>
          <w:tblBorders>
            <w:insideH w:val="single" w:sz="6" w:space="0" w:color="auto"/>
            <w:insideV w:val="single" w:sz="6" w:space="0" w:color="auto"/>
          </w:tblBorders>
        </w:tblPrEx>
        <w:tc>
          <w:tcPr>
            <w:tcW w:w="11058" w:type="dxa"/>
            <w:gridSpan w:val="3"/>
          </w:tcPr>
          <w:p w14:paraId="680600FC" w14:textId="6CB9FA94" w:rsidR="003F4B5E" w:rsidRPr="001E6CFE" w:rsidRDefault="003F4B5E" w:rsidP="00371A76">
            <w:pPr>
              <w:jc w:val="both"/>
              <w:rPr>
                <w:b/>
                <w:sz w:val="18"/>
                <w:szCs w:val="18"/>
              </w:rPr>
            </w:pPr>
            <w:r w:rsidRPr="001E6CFE">
              <w:rPr>
                <w:b/>
                <w:sz w:val="18"/>
                <w:szCs w:val="18"/>
              </w:rPr>
              <w:t xml:space="preserve">Derse İlişkin Politika ve Kurallar: (öğretim üyesi açıklama yapmak isterse bu başlığı kullanabilir) </w:t>
            </w:r>
            <w:r w:rsidRPr="001E6CFE">
              <w:rPr>
                <w:sz w:val="18"/>
                <w:szCs w:val="18"/>
              </w:rPr>
              <w:t xml:space="preserve">Teorik ve 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%80’ine </w:t>
            </w:r>
            <w:r w:rsidRPr="001E6CFE">
              <w:rPr>
                <w:spacing w:val="-1"/>
                <w:sz w:val="18"/>
                <w:szCs w:val="18"/>
              </w:rPr>
              <w:t xml:space="preserve">katılmış olmalıdır. </w:t>
            </w:r>
          </w:p>
        </w:tc>
      </w:tr>
    </w:tbl>
    <w:p w14:paraId="1E6823C3" w14:textId="77777777" w:rsidR="003F4B5E" w:rsidRPr="001E6CFE" w:rsidRDefault="003F4B5E" w:rsidP="00371A76">
      <w:pPr>
        <w:jc w:val="both"/>
        <w:rPr>
          <w:rFonts w:eastAsia="Calibri"/>
          <w:sz w:val="18"/>
          <w:szCs w:val="18"/>
        </w:rPr>
      </w:pPr>
    </w:p>
    <w:tbl>
      <w:tblPr>
        <w:tblStyle w:val="TabloKlavuzu1"/>
        <w:tblW w:w="11058" w:type="dxa"/>
        <w:tblInd w:w="-885" w:type="dxa"/>
        <w:tblLook w:val="04A0" w:firstRow="1" w:lastRow="0" w:firstColumn="1" w:lastColumn="0" w:noHBand="0" w:noVBand="1"/>
      </w:tblPr>
      <w:tblGrid>
        <w:gridCol w:w="11058"/>
      </w:tblGrid>
      <w:tr w:rsidR="001E6CFE" w:rsidRPr="001E6CFE" w14:paraId="150F5CE6" w14:textId="77777777" w:rsidTr="002A310E">
        <w:tc>
          <w:tcPr>
            <w:tcW w:w="11058" w:type="dxa"/>
          </w:tcPr>
          <w:p w14:paraId="1C30BEAB" w14:textId="77777777" w:rsidR="003F4B5E" w:rsidRPr="001E6CFE" w:rsidRDefault="003F4B5E" w:rsidP="00371A76">
            <w:pPr>
              <w:jc w:val="both"/>
              <w:rPr>
                <w:rFonts w:eastAsia="Calibri"/>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096B8E91" w14:textId="77777777" w:rsidR="003F4B5E" w:rsidRPr="001E6CFE" w:rsidRDefault="003F4B5E" w:rsidP="00371A76">
      <w:pPr>
        <w:jc w:val="both"/>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30"/>
        <w:gridCol w:w="1985"/>
        <w:gridCol w:w="850"/>
        <w:gridCol w:w="3940"/>
        <w:gridCol w:w="1560"/>
      </w:tblGrid>
      <w:tr w:rsidR="001E6CFE" w:rsidRPr="001E6CFE" w14:paraId="6DE84099" w14:textId="77777777" w:rsidTr="4785F2FD">
        <w:trPr>
          <w:trHeight w:val="259"/>
        </w:trPr>
        <w:tc>
          <w:tcPr>
            <w:tcW w:w="993" w:type="dxa"/>
          </w:tcPr>
          <w:p w14:paraId="7E490E30" w14:textId="77777777" w:rsidR="003F4B5E" w:rsidRPr="001E6CFE" w:rsidRDefault="003F4B5E" w:rsidP="00371A76">
            <w:pPr>
              <w:tabs>
                <w:tab w:val="left" w:pos="812"/>
              </w:tabs>
              <w:jc w:val="center"/>
              <w:rPr>
                <w:b/>
                <w:sz w:val="16"/>
                <w:szCs w:val="16"/>
              </w:rPr>
            </w:pPr>
            <w:r w:rsidRPr="001E6CFE">
              <w:rPr>
                <w:b/>
                <w:sz w:val="16"/>
                <w:szCs w:val="16"/>
              </w:rPr>
              <w:t>Tarih</w:t>
            </w:r>
          </w:p>
        </w:tc>
        <w:tc>
          <w:tcPr>
            <w:tcW w:w="1730" w:type="dxa"/>
          </w:tcPr>
          <w:p w14:paraId="53B24C82" w14:textId="77777777" w:rsidR="003F4B5E" w:rsidRPr="001E6CFE" w:rsidRDefault="003F4B5E" w:rsidP="00371A76">
            <w:pPr>
              <w:tabs>
                <w:tab w:val="left" w:pos="812"/>
              </w:tabs>
              <w:jc w:val="center"/>
              <w:rPr>
                <w:b/>
                <w:sz w:val="16"/>
                <w:szCs w:val="16"/>
              </w:rPr>
            </w:pPr>
            <w:r w:rsidRPr="001E6CFE">
              <w:rPr>
                <w:b/>
                <w:sz w:val="16"/>
                <w:szCs w:val="16"/>
              </w:rPr>
              <w:t xml:space="preserve">Konu </w:t>
            </w:r>
          </w:p>
        </w:tc>
        <w:tc>
          <w:tcPr>
            <w:tcW w:w="1985" w:type="dxa"/>
          </w:tcPr>
          <w:p w14:paraId="7A2E07D7" w14:textId="77777777" w:rsidR="003F4B5E" w:rsidRPr="001E6CFE" w:rsidRDefault="003F4B5E" w:rsidP="00371A76">
            <w:pPr>
              <w:tabs>
                <w:tab w:val="left" w:pos="812"/>
              </w:tabs>
              <w:jc w:val="center"/>
              <w:rPr>
                <w:b/>
                <w:sz w:val="16"/>
                <w:szCs w:val="16"/>
              </w:rPr>
            </w:pPr>
            <w:r w:rsidRPr="001E6CFE">
              <w:rPr>
                <w:b/>
                <w:sz w:val="16"/>
                <w:szCs w:val="16"/>
              </w:rPr>
              <w:t xml:space="preserve">Öğretim Elemanı </w:t>
            </w:r>
          </w:p>
          <w:p w14:paraId="52EFC388" w14:textId="77777777" w:rsidR="003F4B5E" w:rsidRPr="001E6CFE" w:rsidRDefault="003F4B5E" w:rsidP="00371A76">
            <w:pPr>
              <w:tabs>
                <w:tab w:val="left" w:pos="812"/>
              </w:tabs>
              <w:jc w:val="center"/>
              <w:rPr>
                <w:b/>
                <w:sz w:val="16"/>
                <w:szCs w:val="16"/>
              </w:rPr>
            </w:pPr>
          </w:p>
        </w:tc>
        <w:tc>
          <w:tcPr>
            <w:tcW w:w="850" w:type="dxa"/>
          </w:tcPr>
          <w:p w14:paraId="532D1F22" w14:textId="77777777" w:rsidR="003F4B5E" w:rsidRPr="001E6CFE" w:rsidRDefault="003F4B5E" w:rsidP="00371A76">
            <w:pPr>
              <w:tabs>
                <w:tab w:val="left" w:pos="812"/>
              </w:tabs>
              <w:jc w:val="center"/>
              <w:rPr>
                <w:b/>
                <w:sz w:val="16"/>
                <w:szCs w:val="16"/>
              </w:rPr>
            </w:pPr>
            <w:r w:rsidRPr="001E6CFE">
              <w:rPr>
                <w:b/>
                <w:sz w:val="16"/>
                <w:szCs w:val="16"/>
              </w:rPr>
              <w:t>Süre</w:t>
            </w:r>
          </w:p>
        </w:tc>
        <w:tc>
          <w:tcPr>
            <w:tcW w:w="3940" w:type="dxa"/>
          </w:tcPr>
          <w:p w14:paraId="05103652" w14:textId="77777777" w:rsidR="003F4B5E" w:rsidRPr="001E6CFE" w:rsidRDefault="003F4B5E" w:rsidP="00371A76">
            <w:pPr>
              <w:tabs>
                <w:tab w:val="left" w:pos="812"/>
              </w:tabs>
              <w:jc w:val="center"/>
              <w:rPr>
                <w:b/>
                <w:sz w:val="16"/>
                <w:szCs w:val="16"/>
              </w:rPr>
            </w:pPr>
            <w:r w:rsidRPr="001E6CFE">
              <w:rPr>
                <w:b/>
                <w:sz w:val="16"/>
                <w:szCs w:val="16"/>
              </w:rPr>
              <w:t>Ders Malzemeleri</w:t>
            </w:r>
          </w:p>
          <w:p w14:paraId="5A008888" w14:textId="77777777" w:rsidR="003F4B5E" w:rsidRPr="001E6CFE" w:rsidRDefault="003F4B5E" w:rsidP="00371A76">
            <w:pPr>
              <w:tabs>
                <w:tab w:val="left" w:pos="812"/>
              </w:tabs>
              <w:ind w:left="-111" w:firstLine="111"/>
              <w:jc w:val="center"/>
              <w:rPr>
                <w:b/>
                <w:sz w:val="16"/>
                <w:szCs w:val="16"/>
              </w:rPr>
            </w:pPr>
            <w:r w:rsidRPr="001E6CFE">
              <w:rPr>
                <w:b/>
                <w:sz w:val="16"/>
                <w:szCs w:val="16"/>
              </w:rPr>
              <w:t>ve Kaynakları</w:t>
            </w:r>
          </w:p>
        </w:tc>
        <w:tc>
          <w:tcPr>
            <w:tcW w:w="1560" w:type="dxa"/>
          </w:tcPr>
          <w:p w14:paraId="6182B1B4" w14:textId="77777777" w:rsidR="003F4B5E" w:rsidRPr="001E6CFE" w:rsidRDefault="003F4B5E" w:rsidP="00371A76">
            <w:pPr>
              <w:tabs>
                <w:tab w:val="left" w:pos="812"/>
              </w:tabs>
              <w:jc w:val="center"/>
              <w:rPr>
                <w:b/>
                <w:sz w:val="16"/>
                <w:szCs w:val="16"/>
              </w:rPr>
            </w:pPr>
            <w:r w:rsidRPr="001E6CFE">
              <w:rPr>
                <w:b/>
                <w:sz w:val="16"/>
                <w:szCs w:val="16"/>
              </w:rPr>
              <w:t>Dersin Öğrenme ve Öğretme Yöntemleri</w:t>
            </w:r>
          </w:p>
        </w:tc>
      </w:tr>
      <w:tr w:rsidR="001E6CFE" w:rsidRPr="001E6CFE" w14:paraId="5BC68800" w14:textId="77777777" w:rsidTr="4785F2FD">
        <w:tc>
          <w:tcPr>
            <w:tcW w:w="993" w:type="dxa"/>
          </w:tcPr>
          <w:p w14:paraId="35D1CAAD" w14:textId="77777777" w:rsidR="003F4B5E" w:rsidRPr="001E6CFE" w:rsidRDefault="003F4B5E" w:rsidP="00371A76">
            <w:pPr>
              <w:rPr>
                <w:b/>
                <w:sz w:val="16"/>
                <w:szCs w:val="16"/>
              </w:rPr>
            </w:pPr>
            <w:r w:rsidRPr="001E6CFE">
              <w:rPr>
                <w:b/>
                <w:sz w:val="16"/>
                <w:szCs w:val="16"/>
              </w:rPr>
              <w:t>1. Hafta</w:t>
            </w:r>
          </w:p>
        </w:tc>
        <w:tc>
          <w:tcPr>
            <w:tcW w:w="1730" w:type="dxa"/>
          </w:tcPr>
          <w:p w14:paraId="4C590D30" w14:textId="77777777" w:rsidR="003F4B5E" w:rsidRPr="001E6CFE" w:rsidRDefault="003F4B5E" w:rsidP="00371A76">
            <w:pPr>
              <w:tabs>
                <w:tab w:val="left" w:pos="812"/>
              </w:tabs>
              <w:rPr>
                <w:sz w:val="16"/>
                <w:szCs w:val="16"/>
              </w:rPr>
            </w:pPr>
            <w:r w:rsidRPr="001E6CFE">
              <w:rPr>
                <w:sz w:val="16"/>
                <w:szCs w:val="16"/>
              </w:rPr>
              <w:t xml:space="preserve">- Çocuk Sağlığı ve Hastalıklarına Giriş </w:t>
            </w:r>
          </w:p>
          <w:p w14:paraId="0F5BC913" w14:textId="77777777" w:rsidR="003F4B5E" w:rsidRPr="001E6CFE" w:rsidRDefault="003F4B5E" w:rsidP="00371A76">
            <w:pPr>
              <w:tabs>
                <w:tab w:val="left" w:pos="812"/>
              </w:tabs>
              <w:rPr>
                <w:sz w:val="16"/>
                <w:szCs w:val="16"/>
              </w:rPr>
            </w:pPr>
          </w:p>
          <w:p w14:paraId="4F3DA130" w14:textId="77777777" w:rsidR="003F4B5E" w:rsidRPr="001E6CFE" w:rsidRDefault="003F4B5E" w:rsidP="00371A76">
            <w:pPr>
              <w:tabs>
                <w:tab w:val="left" w:pos="812"/>
              </w:tabs>
              <w:rPr>
                <w:sz w:val="16"/>
                <w:szCs w:val="16"/>
              </w:rPr>
            </w:pPr>
            <w:r w:rsidRPr="001E6CFE">
              <w:rPr>
                <w:sz w:val="16"/>
                <w:szCs w:val="16"/>
              </w:rPr>
              <w:t xml:space="preserve">- Pediatrik Tanılama </w:t>
            </w:r>
          </w:p>
          <w:p w14:paraId="0A5D8CA0" w14:textId="77777777" w:rsidR="003F4B5E" w:rsidRPr="001E6CFE" w:rsidRDefault="003F4B5E" w:rsidP="00371A76">
            <w:pPr>
              <w:tabs>
                <w:tab w:val="left" w:pos="812"/>
              </w:tabs>
              <w:rPr>
                <w:sz w:val="16"/>
                <w:szCs w:val="16"/>
              </w:rPr>
            </w:pPr>
          </w:p>
          <w:p w14:paraId="41E895F7" w14:textId="77777777" w:rsidR="003F4B5E" w:rsidRPr="001E6CFE" w:rsidRDefault="003F4B5E" w:rsidP="00371A76">
            <w:pPr>
              <w:tabs>
                <w:tab w:val="left" w:pos="812"/>
              </w:tabs>
              <w:rPr>
                <w:sz w:val="16"/>
                <w:szCs w:val="16"/>
              </w:rPr>
            </w:pPr>
            <w:r w:rsidRPr="001E6CFE">
              <w:rPr>
                <w:sz w:val="16"/>
                <w:szCs w:val="16"/>
              </w:rPr>
              <w:t xml:space="preserve">- Hospitalizasyon-iletişim </w:t>
            </w:r>
          </w:p>
          <w:p w14:paraId="12CDF548" w14:textId="77777777" w:rsidR="003F4B5E" w:rsidRPr="001E6CFE" w:rsidRDefault="003F4B5E" w:rsidP="00371A76">
            <w:pPr>
              <w:tabs>
                <w:tab w:val="left" w:pos="812"/>
              </w:tabs>
              <w:rPr>
                <w:sz w:val="16"/>
                <w:szCs w:val="16"/>
              </w:rPr>
            </w:pPr>
          </w:p>
          <w:p w14:paraId="024788C0" w14:textId="77777777" w:rsidR="003F4B5E" w:rsidRPr="001E6CFE" w:rsidRDefault="003F4B5E" w:rsidP="00371A76">
            <w:pPr>
              <w:tabs>
                <w:tab w:val="left" w:pos="812"/>
              </w:tabs>
              <w:rPr>
                <w:sz w:val="16"/>
                <w:szCs w:val="16"/>
              </w:rPr>
            </w:pPr>
            <w:r w:rsidRPr="001E6CFE">
              <w:rPr>
                <w:sz w:val="16"/>
                <w:szCs w:val="16"/>
              </w:rPr>
              <w:t xml:space="preserve">- Çocukluk Dönemlerinde Büyüme Gelişme </w:t>
            </w:r>
          </w:p>
          <w:p w14:paraId="0D55ED11" w14:textId="77777777" w:rsidR="003F4B5E" w:rsidRPr="001E6CFE" w:rsidRDefault="003F4B5E" w:rsidP="00371A76">
            <w:pPr>
              <w:tabs>
                <w:tab w:val="left" w:pos="812"/>
              </w:tabs>
              <w:rPr>
                <w:sz w:val="16"/>
                <w:szCs w:val="16"/>
              </w:rPr>
            </w:pPr>
          </w:p>
        </w:tc>
        <w:tc>
          <w:tcPr>
            <w:tcW w:w="1985" w:type="dxa"/>
          </w:tcPr>
          <w:p w14:paraId="18DACE31" w14:textId="77777777" w:rsidR="00987BA1" w:rsidRPr="001E6CFE" w:rsidRDefault="00987BA1" w:rsidP="00371A76">
            <w:pPr>
              <w:tabs>
                <w:tab w:val="left" w:pos="360"/>
              </w:tabs>
              <w:rPr>
                <w:sz w:val="16"/>
                <w:szCs w:val="16"/>
              </w:rPr>
            </w:pPr>
            <w:r w:rsidRPr="001E6CFE">
              <w:rPr>
                <w:sz w:val="16"/>
                <w:szCs w:val="16"/>
              </w:rPr>
              <w:t>Prof. Dr. Türkan Turan</w:t>
            </w:r>
          </w:p>
          <w:p w14:paraId="1D24F642" w14:textId="77777777" w:rsidR="00987BA1" w:rsidRPr="001E6CFE" w:rsidRDefault="00987BA1" w:rsidP="00371A76">
            <w:pPr>
              <w:tabs>
                <w:tab w:val="left" w:pos="812"/>
              </w:tabs>
              <w:rPr>
                <w:sz w:val="16"/>
                <w:szCs w:val="16"/>
              </w:rPr>
            </w:pPr>
            <w:r w:rsidRPr="001E6CFE">
              <w:rPr>
                <w:sz w:val="16"/>
                <w:szCs w:val="16"/>
              </w:rPr>
              <w:t>Prof. Dr. Bengü Çetinkaya</w:t>
            </w:r>
          </w:p>
          <w:p w14:paraId="2E080E41" w14:textId="77777777" w:rsidR="00987BA1" w:rsidRPr="001E6CFE" w:rsidRDefault="00987BA1" w:rsidP="00371A76">
            <w:pPr>
              <w:tabs>
                <w:tab w:val="left" w:pos="812"/>
              </w:tabs>
              <w:rPr>
                <w:sz w:val="16"/>
                <w:szCs w:val="16"/>
              </w:rPr>
            </w:pPr>
            <w:r w:rsidRPr="001E6CFE">
              <w:rPr>
                <w:sz w:val="16"/>
                <w:szCs w:val="16"/>
              </w:rPr>
              <w:t>Doç. Dr. Hatice Başkale</w:t>
            </w:r>
          </w:p>
          <w:p w14:paraId="0617AA02"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54E1D2C3"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765F59FA"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430BD58A"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380BE394"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3FB47E40" w14:textId="77777777" w:rsidR="003F4B5E" w:rsidRPr="001E6CFE" w:rsidRDefault="003F4B5E" w:rsidP="00371A76">
            <w:pPr>
              <w:tabs>
                <w:tab w:val="left" w:pos="812"/>
              </w:tabs>
              <w:jc w:val="center"/>
              <w:rPr>
                <w:sz w:val="16"/>
                <w:szCs w:val="16"/>
              </w:rPr>
            </w:pPr>
          </w:p>
        </w:tc>
        <w:tc>
          <w:tcPr>
            <w:tcW w:w="850" w:type="dxa"/>
          </w:tcPr>
          <w:p w14:paraId="0A5C45B4" w14:textId="77777777" w:rsidR="003F4B5E" w:rsidRPr="001E6CFE" w:rsidRDefault="003F4B5E" w:rsidP="00371A76">
            <w:pPr>
              <w:tabs>
                <w:tab w:val="left" w:pos="812"/>
              </w:tabs>
              <w:jc w:val="center"/>
              <w:rPr>
                <w:sz w:val="16"/>
                <w:szCs w:val="16"/>
              </w:rPr>
            </w:pPr>
            <w:r w:rsidRPr="001E6CFE">
              <w:rPr>
                <w:sz w:val="16"/>
                <w:szCs w:val="16"/>
              </w:rPr>
              <w:t>5 saat</w:t>
            </w:r>
          </w:p>
          <w:p w14:paraId="10EAC5D0" w14:textId="77777777" w:rsidR="003F4B5E" w:rsidRPr="001E6CFE" w:rsidRDefault="003F4B5E" w:rsidP="00371A76">
            <w:pPr>
              <w:tabs>
                <w:tab w:val="left" w:pos="812"/>
              </w:tabs>
              <w:rPr>
                <w:sz w:val="16"/>
                <w:szCs w:val="16"/>
              </w:rPr>
            </w:pPr>
          </w:p>
        </w:tc>
        <w:tc>
          <w:tcPr>
            <w:tcW w:w="3940" w:type="dxa"/>
          </w:tcPr>
          <w:p w14:paraId="19B3719D"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141A5E98"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52AB966E"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1BB6D00E"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4F58779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0FF1834D"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lastRenderedPageBreak/>
              <w:t>Kavaklı A, Pek H, Bahçecik N (1995). Çocuk Hastalıkları Hemşireliği. 2. Basım. Yüce Yayım.</w:t>
            </w:r>
            <w:r w:rsidRPr="001E6CFE">
              <w:rPr>
                <w:sz w:val="16"/>
                <w:szCs w:val="16"/>
              </w:rPr>
              <w:tab/>
              <w:t>Türkçe</w:t>
            </w:r>
          </w:p>
          <w:p w14:paraId="3F46DC7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1C84A39D"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2785847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4837BF8B" w14:textId="77777777" w:rsidR="003F4B5E" w:rsidRPr="001E6CFE" w:rsidRDefault="003F4B5E" w:rsidP="00371A76">
            <w:pPr>
              <w:pStyle w:val="ListeParagraf"/>
              <w:ind w:left="0"/>
              <w:rPr>
                <w:sz w:val="16"/>
                <w:szCs w:val="16"/>
              </w:rPr>
            </w:pPr>
            <w:r w:rsidRPr="001E6CFE">
              <w:rPr>
                <w:sz w:val="16"/>
                <w:szCs w:val="16"/>
              </w:rPr>
              <w:lastRenderedPageBreak/>
              <w:t>Anlatım Yöntemi</w:t>
            </w:r>
          </w:p>
          <w:p w14:paraId="1DBC0A12" w14:textId="77777777" w:rsidR="003F4B5E" w:rsidRPr="001E6CFE" w:rsidRDefault="003F4B5E" w:rsidP="00371A76">
            <w:pPr>
              <w:pStyle w:val="ListeParagraf"/>
              <w:ind w:left="0"/>
              <w:rPr>
                <w:sz w:val="16"/>
                <w:szCs w:val="16"/>
              </w:rPr>
            </w:pPr>
            <w:r w:rsidRPr="001E6CFE">
              <w:rPr>
                <w:sz w:val="16"/>
                <w:szCs w:val="16"/>
              </w:rPr>
              <w:t>Soru-Cevap</w:t>
            </w:r>
          </w:p>
          <w:p w14:paraId="51DB0E75" w14:textId="77777777" w:rsidR="003F4B5E" w:rsidRPr="001E6CFE" w:rsidRDefault="003F4B5E" w:rsidP="00371A76">
            <w:pPr>
              <w:pStyle w:val="ListeParagraf"/>
              <w:ind w:left="0"/>
              <w:rPr>
                <w:sz w:val="16"/>
                <w:szCs w:val="16"/>
              </w:rPr>
            </w:pPr>
            <w:r w:rsidRPr="001E6CFE">
              <w:rPr>
                <w:sz w:val="16"/>
                <w:szCs w:val="16"/>
              </w:rPr>
              <w:t>Tartışma</w:t>
            </w:r>
          </w:p>
        </w:tc>
      </w:tr>
      <w:tr w:rsidR="001E6CFE" w:rsidRPr="001E6CFE" w14:paraId="404CB551" w14:textId="77777777" w:rsidTr="4785F2FD">
        <w:tc>
          <w:tcPr>
            <w:tcW w:w="993" w:type="dxa"/>
          </w:tcPr>
          <w:p w14:paraId="6A5C5E9C" w14:textId="77777777" w:rsidR="003F4B5E" w:rsidRPr="001E6CFE" w:rsidRDefault="003F4B5E" w:rsidP="00371A76">
            <w:pPr>
              <w:tabs>
                <w:tab w:val="left" w:pos="812"/>
              </w:tabs>
              <w:rPr>
                <w:b/>
                <w:sz w:val="16"/>
                <w:szCs w:val="16"/>
              </w:rPr>
            </w:pPr>
            <w:r w:rsidRPr="001E6CFE">
              <w:rPr>
                <w:b/>
                <w:sz w:val="16"/>
                <w:szCs w:val="16"/>
              </w:rPr>
              <w:t>2. Hafta</w:t>
            </w:r>
          </w:p>
          <w:p w14:paraId="74A6751D" w14:textId="77777777" w:rsidR="003F4B5E" w:rsidRPr="001E6CFE" w:rsidRDefault="003F4B5E" w:rsidP="00371A76">
            <w:pPr>
              <w:tabs>
                <w:tab w:val="left" w:pos="812"/>
              </w:tabs>
              <w:rPr>
                <w:sz w:val="16"/>
                <w:szCs w:val="16"/>
              </w:rPr>
            </w:pPr>
          </w:p>
        </w:tc>
        <w:tc>
          <w:tcPr>
            <w:tcW w:w="1730" w:type="dxa"/>
          </w:tcPr>
          <w:p w14:paraId="30E7CFB3" w14:textId="77777777" w:rsidR="003F4B5E" w:rsidRPr="001E6CFE" w:rsidRDefault="003F4B5E" w:rsidP="00371A76">
            <w:pPr>
              <w:tabs>
                <w:tab w:val="left" w:pos="812"/>
              </w:tabs>
              <w:rPr>
                <w:sz w:val="16"/>
                <w:szCs w:val="16"/>
              </w:rPr>
            </w:pPr>
            <w:r w:rsidRPr="001E6CFE">
              <w:rPr>
                <w:sz w:val="16"/>
                <w:szCs w:val="16"/>
              </w:rPr>
              <w:t>- Çocukluk Dönemlerinde Büyüme Gelişme</w:t>
            </w:r>
          </w:p>
        </w:tc>
        <w:tc>
          <w:tcPr>
            <w:tcW w:w="1985" w:type="dxa"/>
          </w:tcPr>
          <w:p w14:paraId="3B267371" w14:textId="77777777" w:rsidR="00987BA1" w:rsidRPr="001E6CFE" w:rsidRDefault="00987BA1" w:rsidP="00371A76">
            <w:pPr>
              <w:tabs>
                <w:tab w:val="left" w:pos="360"/>
              </w:tabs>
              <w:rPr>
                <w:sz w:val="16"/>
                <w:szCs w:val="16"/>
              </w:rPr>
            </w:pPr>
            <w:r w:rsidRPr="001E6CFE">
              <w:rPr>
                <w:sz w:val="16"/>
                <w:szCs w:val="16"/>
              </w:rPr>
              <w:t>Prof. Dr. Türkan Turan</w:t>
            </w:r>
          </w:p>
          <w:p w14:paraId="4D278540" w14:textId="77777777" w:rsidR="00987BA1" w:rsidRPr="001E6CFE" w:rsidRDefault="00987BA1" w:rsidP="00371A76">
            <w:pPr>
              <w:tabs>
                <w:tab w:val="left" w:pos="812"/>
              </w:tabs>
              <w:rPr>
                <w:sz w:val="16"/>
                <w:szCs w:val="16"/>
              </w:rPr>
            </w:pPr>
            <w:r w:rsidRPr="001E6CFE">
              <w:rPr>
                <w:sz w:val="16"/>
                <w:szCs w:val="16"/>
              </w:rPr>
              <w:t>Prof. Dr. Bengü Çetinkaya</w:t>
            </w:r>
          </w:p>
          <w:p w14:paraId="002FC1DE" w14:textId="77777777" w:rsidR="00987BA1" w:rsidRPr="001E6CFE" w:rsidRDefault="00987BA1" w:rsidP="00371A76">
            <w:pPr>
              <w:tabs>
                <w:tab w:val="left" w:pos="812"/>
              </w:tabs>
              <w:rPr>
                <w:sz w:val="16"/>
                <w:szCs w:val="16"/>
              </w:rPr>
            </w:pPr>
            <w:r w:rsidRPr="001E6CFE">
              <w:rPr>
                <w:sz w:val="16"/>
                <w:szCs w:val="16"/>
              </w:rPr>
              <w:t>Doç. Dr. Hatice Başkale</w:t>
            </w:r>
          </w:p>
          <w:p w14:paraId="432D1E6A"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34F4AE43"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29CE1BD4"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630E6589"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3A5A2A96"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570C6ACA" w14:textId="77777777" w:rsidR="003F4B5E" w:rsidRPr="001E6CFE" w:rsidRDefault="003F4B5E" w:rsidP="00371A76">
            <w:pPr>
              <w:tabs>
                <w:tab w:val="left" w:pos="812"/>
              </w:tabs>
              <w:jc w:val="center"/>
              <w:rPr>
                <w:sz w:val="16"/>
                <w:szCs w:val="16"/>
              </w:rPr>
            </w:pPr>
          </w:p>
        </w:tc>
        <w:tc>
          <w:tcPr>
            <w:tcW w:w="850" w:type="dxa"/>
          </w:tcPr>
          <w:p w14:paraId="1269BBE6" w14:textId="77777777" w:rsidR="003F4B5E" w:rsidRPr="001E6CFE" w:rsidRDefault="003F4B5E" w:rsidP="00371A76">
            <w:pPr>
              <w:tabs>
                <w:tab w:val="left" w:pos="812"/>
              </w:tabs>
              <w:rPr>
                <w:sz w:val="16"/>
                <w:szCs w:val="16"/>
              </w:rPr>
            </w:pPr>
            <w:r w:rsidRPr="001E6CFE">
              <w:rPr>
                <w:sz w:val="16"/>
                <w:szCs w:val="16"/>
              </w:rPr>
              <w:t>5 saat</w:t>
            </w:r>
          </w:p>
        </w:tc>
        <w:tc>
          <w:tcPr>
            <w:tcW w:w="3940" w:type="dxa"/>
          </w:tcPr>
          <w:p w14:paraId="7D5A2B56"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073D78B5"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5C4C71F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7BBD3C76"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25C5875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25E69E14"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1B4B2DF3"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2E2E7E1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48A84F1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7BEFD0B1" w14:textId="77777777" w:rsidR="003F4B5E" w:rsidRPr="001E6CFE" w:rsidRDefault="003F4B5E" w:rsidP="00371A76">
            <w:pPr>
              <w:pStyle w:val="ListeParagraf"/>
              <w:ind w:left="0"/>
              <w:rPr>
                <w:sz w:val="16"/>
                <w:szCs w:val="16"/>
              </w:rPr>
            </w:pPr>
            <w:r w:rsidRPr="001E6CFE">
              <w:rPr>
                <w:sz w:val="16"/>
                <w:szCs w:val="16"/>
              </w:rPr>
              <w:t>Anlatım Yöntemi</w:t>
            </w:r>
          </w:p>
          <w:p w14:paraId="3A26093E" w14:textId="77777777" w:rsidR="003F4B5E" w:rsidRPr="001E6CFE" w:rsidRDefault="003F4B5E" w:rsidP="00371A76">
            <w:pPr>
              <w:pStyle w:val="ListeParagraf"/>
              <w:ind w:left="0"/>
              <w:rPr>
                <w:sz w:val="16"/>
                <w:szCs w:val="16"/>
              </w:rPr>
            </w:pPr>
            <w:r w:rsidRPr="001E6CFE">
              <w:rPr>
                <w:sz w:val="16"/>
                <w:szCs w:val="16"/>
              </w:rPr>
              <w:t>Soru-Cevap</w:t>
            </w:r>
          </w:p>
          <w:p w14:paraId="603D5B93" w14:textId="77777777" w:rsidR="003F4B5E" w:rsidRPr="001E6CFE" w:rsidRDefault="003F4B5E" w:rsidP="00371A76">
            <w:pPr>
              <w:pStyle w:val="ListeParagraf"/>
              <w:ind w:left="0"/>
              <w:rPr>
                <w:sz w:val="16"/>
                <w:szCs w:val="16"/>
              </w:rPr>
            </w:pPr>
            <w:r w:rsidRPr="001E6CFE">
              <w:rPr>
                <w:sz w:val="16"/>
                <w:szCs w:val="16"/>
              </w:rPr>
              <w:t>Tartışma</w:t>
            </w:r>
          </w:p>
          <w:p w14:paraId="2CEEFE41" w14:textId="77777777" w:rsidR="003F4B5E" w:rsidRPr="001E6CFE" w:rsidRDefault="003F4B5E" w:rsidP="00371A76">
            <w:pPr>
              <w:pStyle w:val="TableParagraph"/>
              <w:rPr>
                <w:sz w:val="16"/>
                <w:szCs w:val="16"/>
              </w:rPr>
            </w:pPr>
            <w:r w:rsidRPr="001E6CFE">
              <w:rPr>
                <w:sz w:val="16"/>
                <w:szCs w:val="16"/>
              </w:rPr>
              <w:t>Rol Oynama</w:t>
            </w:r>
          </w:p>
          <w:p w14:paraId="679CD402" w14:textId="77777777" w:rsidR="003F4B5E" w:rsidRPr="001E6CFE" w:rsidRDefault="003F4B5E" w:rsidP="00371A76">
            <w:pPr>
              <w:pStyle w:val="ListeParagraf"/>
              <w:ind w:left="0"/>
              <w:rPr>
                <w:sz w:val="16"/>
                <w:szCs w:val="16"/>
              </w:rPr>
            </w:pPr>
            <w:r w:rsidRPr="001E6CFE">
              <w:rPr>
                <w:sz w:val="16"/>
                <w:szCs w:val="16"/>
              </w:rPr>
              <w:t>Örnek vaka tartışması</w:t>
            </w:r>
          </w:p>
          <w:p w14:paraId="067E4D1D" w14:textId="77777777" w:rsidR="003F4B5E" w:rsidRPr="001E6CFE" w:rsidRDefault="003F4B5E" w:rsidP="00371A76">
            <w:pPr>
              <w:pStyle w:val="ListeParagraf"/>
              <w:ind w:left="0"/>
              <w:rPr>
                <w:sz w:val="16"/>
                <w:szCs w:val="16"/>
              </w:rPr>
            </w:pPr>
            <w:r w:rsidRPr="001E6CFE">
              <w:rPr>
                <w:sz w:val="16"/>
                <w:szCs w:val="16"/>
              </w:rPr>
              <w:t>Grup Çalışmaları</w:t>
            </w:r>
          </w:p>
          <w:p w14:paraId="3660F2BB" w14:textId="77777777" w:rsidR="003F4B5E" w:rsidRPr="001E6CFE" w:rsidRDefault="003F4B5E" w:rsidP="00371A76">
            <w:pPr>
              <w:tabs>
                <w:tab w:val="left" w:pos="598"/>
              </w:tabs>
              <w:jc w:val="both"/>
              <w:rPr>
                <w:sz w:val="16"/>
                <w:szCs w:val="16"/>
              </w:rPr>
            </w:pPr>
            <w:r w:rsidRPr="001E6CFE">
              <w:rPr>
                <w:sz w:val="16"/>
                <w:szCs w:val="16"/>
              </w:rPr>
              <w:t>Beyin fırtınası</w:t>
            </w:r>
          </w:p>
        </w:tc>
      </w:tr>
      <w:tr w:rsidR="001E6CFE" w:rsidRPr="001E6CFE" w14:paraId="17576693" w14:textId="77777777" w:rsidTr="4785F2FD">
        <w:trPr>
          <w:trHeight w:val="843"/>
        </w:trPr>
        <w:tc>
          <w:tcPr>
            <w:tcW w:w="993" w:type="dxa"/>
          </w:tcPr>
          <w:p w14:paraId="59D4C5E8" w14:textId="77777777" w:rsidR="003F4B5E" w:rsidRPr="001E6CFE" w:rsidRDefault="003F4B5E" w:rsidP="00371A76">
            <w:pPr>
              <w:rPr>
                <w:b/>
                <w:sz w:val="16"/>
                <w:szCs w:val="16"/>
              </w:rPr>
            </w:pPr>
            <w:r w:rsidRPr="001E6CFE">
              <w:rPr>
                <w:b/>
                <w:sz w:val="16"/>
                <w:szCs w:val="16"/>
              </w:rPr>
              <w:t>3. Hafta</w:t>
            </w:r>
          </w:p>
          <w:p w14:paraId="52B93B2F" w14:textId="77777777" w:rsidR="003F4B5E" w:rsidRPr="001E6CFE" w:rsidRDefault="003F4B5E" w:rsidP="00371A76">
            <w:pPr>
              <w:rPr>
                <w:b/>
                <w:sz w:val="16"/>
                <w:szCs w:val="16"/>
              </w:rPr>
            </w:pPr>
          </w:p>
        </w:tc>
        <w:tc>
          <w:tcPr>
            <w:tcW w:w="1730" w:type="dxa"/>
          </w:tcPr>
          <w:p w14:paraId="2720551D" w14:textId="77777777" w:rsidR="003F4B5E" w:rsidRPr="001E6CFE" w:rsidRDefault="003F4B5E" w:rsidP="00371A76">
            <w:pPr>
              <w:tabs>
                <w:tab w:val="left" w:pos="812"/>
              </w:tabs>
              <w:rPr>
                <w:sz w:val="16"/>
                <w:szCs w:val="16"/>
              </w:rPr>
            </w:pPr>
            <w:r w:rsidRPr="001E6CFE">
              <w:rPr>
                <w:sz w:val="16"/>
                <w:szCs w:val="16"/>
              </w:rPr>
              <w:t xml:space="preserve">- Çocukluk Dönemlerinde Büyüme Gelişme </w:t>
            </w:r>
          </w:p>
          <w:p w14:paraId="1E6E079D" w14:textId="77777777" w:rsidR="003F4B5E" w:rsidRPr="001E6CFE" w:rsidRDefault="003F4B5E" w:rsidP="00371A76">
            <w:pPr>
              <w:tabs>
                <w:tab w:val="left" w:pos="812"/>
              </w:tabs>
              <w:rPr>
                <w:sz w:val="16"/>
                <w:szCs w:val="16"/>
              </w:rPr>
            </w:pPr>
          </w:p>
          <w:p w14:paraId="7E26CFD9" w14:textId="176085A3" w:rsidR="003F4B5E" w:rsidRPr="001E6CFE" w:rsidRDefault="003F4B5E" w:rsidP="00371A76">
            <w:pPr>
              <w:tabs>
                <w:tab w:val="left" w:pos="812"/>
              </w:tabs>
              <w:rPr>
                <w:sz w:val="16"/>
                <w:szCs w:val="16"/>
              </w:rPr>
            </w:pPr>
            <w:r w:rsidRPr="4785F2FD">
              <w:rPr>
                <w:sz w:val="16"/>
                <w:szCs w:val="16"/>
              </w:rPr>
              <w:t xml:space="preserve">- </w:t>
            </w:r>
            <w:r w:rsidR="691229AC" w:rsidRPr="4785F2FD">
              <w:rPr>
                <w:sz w:val="16"/>
                <w:szCs w:val="16"/>
              </w:rPr>
              <w:t>Endokrin Ssitem Hastalıkları ve Bakımı</w:t>
            </w:r>
          </w:p>
          <w:p w14:paraId="3200B26A" w14:textId="77777777" w:rsidR="003F4B5E" w:rsidRPr="001E6CFE" w:rsidRDefault="003F4B5E" w:rsidP="00371A76">
            <w:pPr>
              <w:tabs>
                <w:tab w:val="left" w:pos="812"/>
              </w:tabs>
              <w:rPr>
                <w:sz w:val="16"/>
                <w:szCs w:val="16"/>
              </w:rPr>
            </w:pPr>
          </w:p>
          <w:p w14:paraId="5FC96CA4" w14:textId="77777777" w:rsidR="003F4B5E" w:rsidRPr="001E6CFE" w:rsidRDefault="003F4B5E" w:rsidP="00371A76">
            <w:pPr>
              <w:tabs>
                <w:tab w:val="left" w:pos="812"/>
              </w:tabs>
              <w:jc w:val="center"/>
              <w:rPr>
                <w:sz w:val="16"/>
                <w:szCs w:val="16"/>
              </w:rPr>
            </w:pPr>
          </w:p>
        </w:tc>
        <w:tc>
          <w:tcPr>
            <w:tcW w:w="1985" w:type="dxa"/>
          </w:tcPr>
          <w:p w14:paraId="302092F6" w14:textId="77777777" w:rsidR="00987BA1" w:rsidRPr="001E6CFE" w:rsidRDefault="00987BA1" w:rsidP="00371A76">
            <w:pPr>
              <w:tabs>
                <w:tab w:val="left" w:pos="360"/>
              </w:tabs>
              <w:rPr>
                <w:sz w:val="16"/>
                <w:szCs w:val="16"/>
              </w:rPr>
            </w:pPr>
            <w:r w:rsidRPr="001E6CFE">
              <w:rPr>
                <w:sz w:val="16"/>
                <w:szCs w:val="16"/>
              </w:rPr>
              <w:t>Prof. Dr. Türkan Turan</w:t>
            </w:r>
          </w:p>
          <w:p w14:paraId="6CB2B25E" w14:textId="77777777" w:rsidR="00987BA1" w:rsidRPr="001E6CFE" w:rsidRDefault="00987BA1" w:rsidP="00371A76">
            <w:pPr>
              <w:tabs>
                <w:tab w:val="left" w:pos="812"/>
              </w:tabs>
              <w:rPr>
                <w:sz w:val="16"/>
                <w:szCs w:val="16"/>
              </w:rPr>
            </w:pPr>
            <w:r w:rsidRPr="001E6CFE">
              <w:rPr>
                <w:sz w:val="16"/>
                <w:szCs w:val="16"/>
              </w:rPr>
              <w:t>Prof. Dr. Bengü Çetinkaya</w:t>
            </w:r>
          </w:p>
          <w:p w14:paraId="1E71B989" w14:textId="77777777" w:rsidR="00987BA1" w:rsidRPr="001E6CFE" w:rsidRDefault="00987BA1" w:rsidP="00371A76">
            <w:pPr>
              <w:tabs>
                <w:tab w:val="left" w:pos="812"/>
              </w:tabs>
              <w:rPr>
                <w:sz w:val="16"/>
                <w:szCs w:val="16"/>
              </w:rPr>
            </w:pPr>
            <w:r w:rsidRPr="001E6CFE">
              <w:rPr>
                <w:sz w:val="16"/>
                <w:szCs w:val="16"/>
              </w:rPr>
              <w:t>Doç. Dr. Hatice Başkale</w:t>
            </w:r>
          </w:p>
          <w:p w14:paraId="0BE77A24"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4A45617D"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62B9CAE8"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0CA9FF99"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70BF57D6"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45EC3E11" w14:textId="77777777" w:rsidR="003F4B5E" w:rsidRPr="001E6CFE" w:rsidRDefault="003F4B5E" w:rsidP="00371A76">
            <w:pPr>
              <w:tabs>
                <w:tab w:val="left" w:pos="812"/>
              </w:tabs>
              <w:jc w:val="center"/>
              <w:rPr>
                <w:sz w:val="16"/>
                <w:szCs w:val="16"/>
              </w:rPr>
            </w:pPr>
          </w:p>
        </w:tc>
        <w:tc>
          <w:tcPr>
            <w:tcW w:w="850" w:type="dxa"/>
          </w:tcPr>
          <w:p w14:paraId="1315F502" w14:textId="77777777" w:rsidR="003F4B5E" w:rsidRPr="001E6CFE" w:rsidRDefault="003F4B5E" w:rsidP="00371A76">
            <w:pPr>
              <w:tabs>
                <w:tab w:val="left" w:pos="812"/>
              </w:tabs>
              <w:rPr>
                <w:sz w:val="16"/>
                <w:szCs w:val="16"/>
              </w:rPr>
            </w:pPr>
            <w:r w:rsidRPr="001E6CFE">
              <w:rPr>
                <w:sz w:val="16"/>
                <w:szCs w:val="16"/>
              </w:rPr>
              <w:t>2 saat</w:t>
            </w:r>
          </w:p>
          <w:p w14:paraId="4C65179B" w14:textId="77777777" w:rsidR="003F4B5E" w:rsidRPr="001E6CFE" w:rsidRDefault="003F4B5E" w:rsidP="00371A76">
            <w:pPr>
              <w:tabs>
                <w:tab w:val="left" w:pos="812"/>
              </w:tabs>
              <w:rPr>
                <w:sz w:val="16"/>
                <w:szCs w:val="16"/>
              </w:rPr>
            </w:pPr>
            <w:r w:rsidRPr="001E6CFE">
              <w:rPr>
                <w:sz w:val="16"/>
                <w:szCs w:val="16"/>
              </w:rPr>
              <w:t>3 saat</w:t>
            </w:r>
          </w:p>
        </w:tc>
        <w:tc>
          <w:tcPr>
            <w:tcW w:w="3940" w:type="dxa"/>
          </w:tcPr>
          <w:p w14:paraId="5D4772E4"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190F9003"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05148E3F"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00A1C17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5888672B"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03EAD483"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62E75624"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5FE097E4"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462FE67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36AA0906" w14:textId="77777777" w:rsidR="003F4B5E" w:rsidRPr="001E6CFE" w:rsidRDefault="003F4B5E" w:rsidP="00371A76">
            <w:pPr>
              <w:pStyle w:val="ListeParagraf"/>
              <w:ind w:left="0"/>
              <w:rPr>
                <w:sz w:val="16"/>
                <w:szCs w:val="16"/>
              </w:rPr>
            </w:pPr>
            <w:r w:rsidRPr="001E6CFE">
              <w:rPr>
                <w:sz w:val="16"/>
                <w:szCs w:val="16"/>
              </w:rPr>
              <w:t>Anlatım Yöntemi</w:t>
            </w:r>
          </w:p>
          <w:p w14:paraId="34290D30" w14:textId="77777777" w:rsidR="003F4B5E" w:rsidRPr="001E6CFE" w:rsidRDefault="003F4B5E" w:rsidP="00371A76">
            <w:pPr>
              <w:pStyle w:val="ListeParagraf"/>
              <w:ind w:left="0"/>
              <w:rPr>
                <w:sz w:val="16"/>
                <w:szCs w:val="16"/>
              </w:rPr>
            </w:pPr>
            <w:r w:rsidRPr="001E6CFE">
              <w:rPr>
                <w:sz w:val="16"/>
                <w:szCs w:val="16"/>
              </w:rPr>
              <w:t>Soru-Cevap</w:t>
            </w:r>
          </w:p>
          <w:p w14:paraId="25EBB465" w14:textId="77777777" w:rsidR="003F4B5E" w:rsidRPr="001E6CFE" w:rsidRDefault="003F4B5E" w:rsidP="00371A76">
            <w:pPr>
              <w:pStyle w:val="ListeParagraf"/>
              <w:ind w:left="0"/>
              <w:rPr>
                <w:sz w:val="16"/>
                <w:szCs w:val="16"/>
              </w:rPr>
            </w:pPr>
            <w:r w:rsidRPr="001E6CFE">
              <w:rPr>
                <w:sz w:val="16"/>
                <w:szCs w:val="16"/>
              </w:rPr>
              <w:t>Tartışma</w:t>
            </w:r>
          </w:p>
          <w:p w14:paraId="5E7444E1" w14:textId="77777777" w:rsidR="003F4B5E" w:rsidRPr="001E6CFE" w:rsidRDefault="003F4B5E" w:rsidP="00371A76">
            <w:pPr>
              <w:pStyle w:val="TableParagraph"/>
              <w:rPr>
                <w:sz w:val="16"/>
                <w:szCs w:val="16"/>
              </w:rPr>
            </w:pPr>
            <w:r w:rsidRPr="001E6CFE">
              <w:rPr>
                <w:sz w:val="16"/>
                <w:szCs w:val="16"/>
              </w:rPr>
              <w:t>Rol Oynama</w:t>
            </w:r>
          </w:p>
          <w:p w14:paraId="2D8362CD" w14:textId="77777777" w:rsidR="003F4B5E" w:rsidRPr="001E6CFE" w:rsidRDefault="003F4B5E" w:rsidP="00371A76">
            <w:pPr>
              <w:pStyle w:val="ListeParagraf"/>
              <w:ind w:left="0"/>
              <w:rPr>
                <w:sz w:val="16"/>
                <w:szCs w:val="16"/>
              </w:rPr>
            </w:pPr>
            <w:r w:rsidRPr="001E6CFE">
              <w:rPr>
                <w:sz w:val="16"/>
                <w:szCs w:val="16"/>
              </w:rPr>
              <w:t>Örnek vaka tartışması</w:t>
            </w:r>
          </w:p>
          <w:p w14:paraId="24721E01" w14:textId="77777777" w:rsidR="003F4B5E" w:rsidRPr="001E6CFE" w:rsidRDefault="003F4B5E" w:rsidP="00371A76">
            <w:pPr>
              <w:pStyle w:val="ListeParagraf"/>
              <w:ind w:left="0"/>
              <w:rPr>
                <w:sz w:val="16"/>
                <w:szCs w:val="16"/>
              </w:rPr>
            </w:pPr>
            <w:r w:rsidRPr="001E6CFE">
              <w:rPr>
                <w:sz w:val="16"/>
                <w:szCs w:val="16"/>
              </w:rPr>
              <w:t>Grup Çalışmaları</w:t>
            </w:r>
          </w:p>
          <w:p w14:paraId="48F5C36F"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071DF85D" w14:textId="77777777" w:rsidTr="4785F2FD">
        <w:trPr>
          <w:trHeight w:val="485"/>
        </w:trPr>
        <w:tc>
          <w:tcPr>
            <w:tcW w:w="993" w:type="dxa"/>
          </w:tcPr>
          <w:p w14:paraId="0F06C270" w14:textId="77777777" w:rsidR="003F4B5E" w:rsidRPr="001E6CFE" w:rsidRDefault="003F4B5E" w:rsidP="00371A76">
            <w:pPr>
              <w:rPr>
                <w:b/>
                <w:sz w:val="16"/>
                <w:szCs w:val="16"/>
              </w:rPr>
            </w:pPr>
            <w:r w:rsidRPr="001E6CFE">
              <w:rPr>
                <w:b/>
                <w:sz w:val="16"/>
                <w:szCs w:val="16"/>
              </w:rPr>
              <w:t>4. Hafta</w:t>
            </w:r>
          </w:p>
          <w:p w14:paraId="115DFC89" w14:textId="77777777" w:rsidR="003F4B5E" w:rsidRPr="001E6CFE" w:rsidRDefault="003F4B5E" w:rsidP="00371A76">
            <w:pPr>
              <w:rPr>
                <w:sz w:val="16"/>
                <w:szCs w:val="16"/>
              </w:rPr>
            </w:pPr>
          </w:p>
        </w:tc>
        <w:tc>
          <w:tcPr>
            <w:tcW w:w="1730" w:type="dxa"/>
          </w:tcPr>
          <w:p w14:paraId="5DADCFEF" w14:textId="77777777" w:rsidR="003F4B5E" w:rsidRPr="001E6CFE" w:rsidRDefault="003F4B5E" w:rsidP="00371A76">
            <w:pPr>
              <w:tabs>
                <w:tab w:val="left" w:pos="812"/>
              </w:tabs>
              <w:rPr>
                <w:sz w:val="16"/>
                <w:szCs w:val="16"/>
              </w:rPr>
            </w:pPr>
            <w:r w:rsidRPr="4785F2FD">
              <w:rPr>
                <w:sz w:val="16"/>
                <w:szCs w:val="16"/>
              </w:rPr>
              <w:t xml:space="preserve">- Pediatrik uygulamalar </w:t>
            </w:r>
          </w:p>
          <w:p w14:paraId="3152AA34" w14:textId="38A23345" w:rsidR="4785F2FD" w:rsidRDefault="4785F2FD" w:rsidP="4785F2FD">
            <w:pPr>
              <w:tabs>
                <w:tab w:val="left" w:pos="812"/>
              </w:tabs>
              <w:rPr>
                <w:sz w:val="16"/>
                <w:szCs w:val="16"/>
              </w:rPr>
            </w:pPr>
          </w:p>
          <w:p w14:paraId="0A28C599" w14:textId="4C8D5549" w:rsidR="4785F2FD" w:rsidRDefault="4785F2FD" w:rsidP="4785F2FD">
            <w:pPr>
              <w:tabs>
                <w:tab w:val="left" w:pos="812"/>
              </w:tabs>
              <w:rPr>
                <w:sz w:val="16"/>
                <w:szCs w:val="16"/>
              </w:rPr>
            </w:pPr>
          </w:p>
          <w:p w14:paraId="2F95F689" w14:textId="7E0BC1F6" w:rsidR="1B926CFB" w:rsidRDefault="1B926CFB" w:rsidP="4785F2FD">
            <w:pPr>
              <w:tabs>
                <w:tab w:val="left" w:pos="812"/>
              </w:tabs>
              <w:rPr>
                <w:b/>
                <w:bCs/>
                <w:sz w:val="16"/>
                <w:szCs w:val="16"/>
              </w:rPr>
            </w:pPr>
            <w:r w:rsidRPr="4785F2FD">
              <w:rPr>
                <w:sz w:val="16"/>
                <w:szCs w:val="16"/>
              </w:rPr>
              <w:t xml:space="preserve">- Pediatrik ilaç hesaplama ve uygulamaları </w:t>
            </w:r>
            <w:r w:rsidRPr="4785F2FD">
              <w:rPr>
                <w:b/>
                <w:bCs/>
                <w:sz w:val="16"/>
                <w:szCs w:val="16"/>
              </w:rPr>
              <w:t>(Lab.)</w:t>
            </w:r>
          </w:p>
          <w:p w14:paraId="700EFE8E" w14:textId="77777777" w:rsidR="003F4B5E" w:rsidRPr="001E6CFE" w:rsidRDefault="003F4B5E" w:rsidP="00371A76">
            <w:pPr>
              <w:tabs>
                <w:tab w:val="left" w:pos="812"/>
              </w:tabs>
              <w:jc w:val="center"/>
              <w:rPr>
                <w:sz w:val="16"/>
                <w:szCs w:val="16"/>
              </w:rPr>
            </w:pPr>
          </w:p>
        </w:tc>
        <w:tc>
          <w:tcPr>
            <w:tcW w:w="1985" w:type="dxa"/>
          </w:tcPr>
          <w:p w14:paraId="7799A2FA" w14:textId="77777777" w:rsidR="00987BA1" w:rsidRPr="001E6CFE" w:rsidRDefault="00987BA1" w:rsidP="00371A76">
            <w:pPr>
              <w:tabs>
                <w:tab w:val="left" w:pos="360"/>
              </w:tabs>
              <w:rPr>
                <w:sz w:val="16"/>
                <w:szCs w:val="16"/>
              </w:rPr>
            </w:pPr>
            <w:r w:rsidRPr="001E6CFE">
              <w:rPr>
                <w:sz w:val="16"/>
                <w:szCs w:val="16"/>
              </w:rPr>
              <w:t>Prof. Dr. Türkan Turan</w:t>
            </w:r>
          </w:p>
          <w:p w14:paraId="5C0E42EF" w14:textId="77777777" w:rsidR="00987BA1" w:rsidRPr="001E6CFE" w:rsidRDefault="00987BA1" w:rsidP="00371A76">
            <w:pPr>
              <w:tabs>
                <w:tab w:val="left" w:pos="812"/>
              </w:tabs>
              <w:rPr>
                <w:sz w:val="16"/>
                <w:szCs w:val="16"/>
              </w:rPr>
            </w:pPr>
            <w:r w:rsidRPr="001E6CFE">
              <w:rPr>
                <w:sz w:val="16"/>
                <w:szCs w:val="16"/>
              </w:rPr>
              <w:t>Prof. Dr. Bengü Çetinkaya</w:t>
            </w:r>
          </w:p>
          <w:p w14:paraId="2A2ABD3E" w14:textId="77777777" w:rsidR="00987BA1" w:rsidRPr="001E6CFE" w:rsidRDefault="00987BA1" w:rsidP="00371A76">
            <w:pPr>
              <w:tabs>
                <w:tab w:val="left" w:pos="812"/>
              </w:tabs>
              <w:rPr>
                <w:sz w:val="16"/>
                <w:szCs w:val="16"/>
              </w:rPr>
            </w:pPr>
            <w:r w:rsidRPr="001E6CFE">
              <w:rPr>
                <w:sz w:val="16"/>
                <w:szCs w:val="16"/>
              </w:rPr>
              <w:t>Doç. Dr. Hatice Başkale</w:t>
            </w:r>
          </w:p>
          <w:p w14:paraId="44AAB503"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63EF047C"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638C056D"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0DB91485"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1054F7B4"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2867A9AF" w14:textId="77777777" w:rsidR="003F4B5E" w:rsidRPr="001E6CFE" w:rsidRDefault="003F4B5E" w:rsidP="00371A76">
            <w:pPr>
              <w:tabs>
                <w:tab w:val="left" w:pos="812"/>
              </w:tabs>
              <w:jc w:val="center"/>
              <w:rPr>
                <w:sz w:val="16"/>
                <w:szCs w:val="16"/>
              </w:rPr>
            </w:pPr>
          </w:p>
        </w:tc>
        <w:tc>
          <w:tcPr>
            <w:tcW w:w="850" w:type="dxa"/>
          </w:tcPr>
          <w:p w14:paraId="2BE55DF7" w14:textId="77777777" w:rsidR="003F4B5E" w:rsidRPr="001E6CFE" w:rsidRDefault="003F4B5E" w:rsidP="00371A76">
            <w:pPr>
              <w:tabs>
                <w:tab w:val="left" w:pos="812"/>
              </w:tabs>
              <w:rPr>
                <w:sz w:val="16"/>
                <w:szCs w:val="16"/>
              </w:rPr>
            </w:pPr>
            <w:r w:rsidRPr="001E6CFE">
              <w:rPr>
                <w:sz w:val="16"/>
                <w:szCs w:val="16"/>
              </w:rPr>
              <w:t>5 saat</w:t>
            </w:r>
          </w:p>
        </w:tc>
        <w:tc>
          <w:tcPr>
            <w:tcW w:w="3940" w:type="dxa"/>
          </w:tcPr>
          <w:p w14:paraId="195299D6"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10E456B3"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22DECE1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589549FB"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7244052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3686F413"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724E523E"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41B61074"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lastRenderedPageBreak/>
              <w:t>Neyzi O, Ertuğrul T (2010) Pediyatri. Cilt II. 4. Baskı. Nobel Tıp Kitabevleri.</w:t>
            </w:r>
          </w:p>
          <w:p w14:paraId="00A21CC5"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663650E2" w14:textId="77777777" w:rsidR="003F4B5E" w:rsidRPr="001E6CFE" w:rsidRDefault="003F4B5E" w:rsidP="00371A76">
            <w:pPr>
              <w:pStyle w:val="ListeParagraf"/>
              <w:ind w:left="0"/>
              <w:rPr>
                <w:sz w:val="16"/>
                <w:szCs w:val="16"/>
              </w:rPr>
            </w:pPr>
            <w:r w:rsidRPr="001E6CFE">
              <w:rPr>
                <w:sz w:val="16"/>
                <w:szCs w:val="16"/>
              </w:rPr>
              <w:lastRenderedPageBreak/>
              <w:t>Anlatım Yöntemi</w:t>
            </w:r>
          </w:p>
          <w:p w14:paraId="4CC9EB75" w14:textId="77777777" w:rsidR="003F4B5E" w:rsidRPr="001E6CFE" w:rsidRDefault="003F4B5E" w:rsidP="00371A76">
            <w:pPr>
              <w:pStyle w:val="ListeParagraf"/>
              <w:ind w:left="0"/>
              <w:rPr>
                <w:sz w:val="16"/>
                <w:szCs w:val="16"/>
              </w:rPr>
            </w:pPr>
            <w:r w:rsidRPr="001E6CFE">
              <w:rPr>
                <w:sz w:val="16"/>
                <w:szCs w:val="16"/>
              </w:rPr>
              <w:t>Soru-Cevap</w:t>
            </w:r>
          </w:p>
          <w:p w14:paraId="795AC862" w14:textId="77777777" w:rsidR="003F4B5E" w:rsidRPr="001E6CFE" w:rsidRDefault="003F4B5E" w:rsidP="00371A76">
            <w:pPr>
              <w:pStyle w:val="ListeParagraf"/>
              <w:ind w:left="0"/>
              <w:rPr>
                <w:sz w:val="16"/>
                <w:szCs w:val="16"/>
              </w:rPr>
            </w:pPr>
            <w:r w:rsidRPr="001E6CFE">
              <w:rPr>
                <w:sz w:val="16"/>
                <w:szCs w:val="16"/>
              </w:rPr>
              <w:t>Tartışma</w:t>
            </w:r>
          </w:p>
          <w:p w14:paraId="2AC6527C" w14:textId="77777777" w:rsidR="003F4B5E" w:rsidRPr="001E6CFE" w:rsidRDefault="003F4B5E" w:rsidP="00371A76">
            <w:pPr>
              <w:pStyle w:val="TableParagraph"/>
              <w:rPr>
                <w:sz w:val="16"/>
                <w:szCs w:val="16"/>
              </w:rPr>
            </w:pPr>
            <w:r w:rsidRPr="001E6CFE">
              <w:rPr>
                <w:sz w:val="16"/>
                <w:szCs w:val="16"/>
              </w:rPr>
              <w:t>Rol Oynama</w:t>
            </w:r>
          </w:p>
          <w:p w14:paraId="155734B1" w14:textId="77777777" w:rsidR="003F4B5E" w:rsidRPr="001E6CFE" w:rsidRDefault="003F4B5E" w:rsidP="00371A76">
            <w:pPr>
              <w:pStyle w:val="ListeParagraf"/>
              <w:ind w:left="0"/>
              <w:rPr>
                <w:sz w:val="16"/>
                <w:szCs w:val="16"/>
              </w:rPr>
            </w:pPr>
            <w:r w:rsidRPr="001E6CFE">
              <w:rPr>
                <w:sz w:val="16"/>
                <w:szCs w:val="16"/>
              </w:rPr>
              <w:t>Örnek vaka tartışması</w:t>
            </w:r>
          </w:p>
          <w:p w14:paraId="4D8D3561" w14:textId="77777777" w:rsidR="003F4B5E" w:rsidRPr="001E6CFE" w:rsidRDefault="003F4B5E" w:rsidP="00371A76">
            <w:pPr>
              <w:pStyle w:val="ListeParagraf"/>
              <w:ind w:left="0"/>
              <w:rPr>
                <w:sz w:val="16"/>
                <w:szCs w:val="16"/>
              </w:rPr>
            </w:pPr>
            <w:r w:rsidRPr="001E6CFE">
              <w:rPr>
                <w:sz w:val="16"/>
                <w:szCs w:val="16"/>
              </w:rPr>
              <w:t>Grup Çalışmaları</w:t>
            </w:r>
          </w:p>
          <w:p w14:paraId="3D45A43A" w14:textId="77777777" w:rsidR="003F4B5E" w:rsidRPr="001E6CFE" w:rsidRDefault="003F4B5E" w:rsidP="00371A76">
            <w:pPr>
              <w:pStyle w:val="ListeParagraf"/>
              <w:ind w:left="0"/>
              <w:rPr>
                <w:sz w:val="16"/>
                <w:szCs w:val="16"/>
              </w:rPr>
            </w:pPr>
            <w:r w:rsidRPr="001E6CFE">
              <w:rPr>
                <w:sz w:val="16"/>
                <w:szCs w:val="16"/>
              </w:rPr>
              <w:t>Beyin fırtınası</w:t>
            </w:r>
          </w:p>
          <w:p w14:paraId="33BA24AE" w14:textId="77777777" w:rsidR="003F4B5E" w:rsidRPr="001E6CFE" w:rsidRDefault="003F4B5E" w:rsidP="00371A76">
            <w:pPr>
              <w:pStyle w:val="ListeParagraf"/>
              <w:ind w:left="0"/>
              <w:rPr>
                <w:sz w:val="16"/>
                <w:szCs w:val="16"/>
              </w:rPr>
            </w:pPr>
            <w:r w:rsidRPr="001E6CFE">
              <w:rPr>
                <w:sz w:val="16"/>
                <w:szCs w:val="16"/>
              </w:rPr>
              <w:t xml:space="preserve">Gösterip yaptırma </w:t>
            </w:r>
          </w:p>
        </w:tc>
      </w:tr>
      <w:tr w:rsidR="001E6CFE" w:rsidRPr="001E6CFE" w14:paraId="7C2E0D0D" w14:textId="77777777" w:rsidTr="4785F2FD">
        <w:tc>
          <w:tcPr>
            <w:tcW w:w="993" w:type="dxa"/>
          </w:tcPr>
          <w:p w14:paraId="23CDB066" w14:textId="77777777" w:rsidR="003F4B5E" w:rsidRPr="001E6CFE" w:rsidRDefault="003F4B5E" w:rsidP="00371A76">
            <w:pPr>
              <w:rPr>
                <w:b/>
                <w:sz w:val="16"/>
                <w:szCs w:val="16"/>
              </w:rPr>
            </w:pPr>
            <w:r w:rsidRPr="001E6CFE">
              <w:rPr>
                <w:b/>
                <w:sz w:val="16"/>
                <w:szCs w:val="16"/>
              </w:rPr>
              <w:t>5. Hafta</w:t>
            </w:r>
          </w:p>
          <w:p w14:paraId="24F4FDC4" w14:textId="77777777" w:rsidR="003F4B5E" w:rsidRPr="001E6CFE" w:rsidRDefault="003F4B5E" w:rsidP="00371A76">
            <w:pPr>
              <w:rPr>
                <w:b/>
                <w:sz w:val="16"/>
                <w:szCs w:val="16"/>
              </w:rPr>
            </w:pPr>
          </w:p>
        </w:tc>
        <w:tc>
          <w:tcPr>
            <w:tcW w:w="1730" w:type="dxa"/>
          </w:tcPr>
          <w:p w14:paraId="65B81155" w14:textId="77777777" w:rsidR="003F4B5E" w:rsidRPr="001E6CFE" w:rsidRDefault="003F4B5E" w:rsidP="00371A76">
            <w:pPr>
              <w:tabs>
                <w:tab w:val="left" w:pos="812"/>
              </w:tabs>
              <w:rPr>
                <w:sz w:val="16"/>
                <w:szCs w:val="16"/>
              </w:rPr>
            </w:pPr>
            <w:r w:rsidRPr="001E6CFE">
              <w:rPr>
                <w:sz w:val="16"/>
                <w:szCs w:val="16"/>
              </w:rPr>
              <w:t>- Çocukluk Dönemlerinde Beslenme ve Beslenme Bozuklukları</w:t>
            </w:r>
          </w:p>
          <w:p w14:paraId="75D6543E" w14:textId="431A4829" w:rsidR="003F4B5E" w:rsidRPr="001E6CFE" w:rsidRDefault="003F4B5E" w:rsidP="4785F2FD">
            <w:pPr>
              <w:tabs>
                <w:tab w:val="left" w:pos="812"/>
              </w:tabs>
              <w:rPr>
                <w:sz w:val="16"/>
                <w:szCs w:val="16"/>
              </w:rPr>
            </w:pPr>
          </w:p>
          <w:p w14:paraId="617DCE82" w14:textId="1FB36BAC" w:rsidR="003F4B5E" w:rsidRPr="001E6CFE" w:rsidRDefault="6BBFFB3A" w:rsidP="00371A76">
            <w:pPr>
              <w:tabs>
                <w:tab w:val="left" w:pos="812"/>
              </w:tabs>
              <w:rPr>
                <w:sz w:val="16"/>
                <w:szCs w:val="16"/>
              </w:rPr>
            </w:pPr>
            <w:r w:rsidRPr="4785F2FD">
              <w:rPr>
                <w:sz w:val="16"/>
                <w:szCs w:val="16"/>
              </w:rPr>
              <w:t xml:space="preserve">- Bebeklik döneminde beslenme </w:t>
            </w:r>
            <w:r w:rsidRPr="4785F2FD">
              <w:rPr>
                <w:b/>
                <w:bCs/>
                <w:sz w:val="16"/>
                <w:szCs w:val="16"/>
              </w:rPr>
              <w:t>(Lab.)</w:t>
            </w:r>
          </w:p>
        </w:tc>
        <w:tc>
          <w:tcPr>
            <w:tcW w:w="1985" w:type="dxa"/>
          </w:tcPr>
          <w:p w14:paraId="26AF6F83" w14:textId="77777777" w:rsidR="00987BA1" w:rsidRPr="001E6CFE" w:rsidRDefault="00987BA1" w:rsidP="00371A76">
            <w:pPr>
              <w:tabs>
                <w:tab w:val="left" w:pos="360"/>
              </w:tabs>
              <w:rPr>
                <w:sz w:val="16"/>
                <w:szCs w:val="16"/>
              </w:rPr>
            </w:pPr>
            <w:r w:rsidRPr="001E6CFE">
              <w:rPr>
                <w:sz w:val="16"/>
                <w:szCs w:val="16"/>
              </w:rPr>
              <w:t>Prof. Dr. Türkan Turan</w:t>
            </w:r>
          </w:p>
          <w:p w14:paraId="3355B421" w14:textId="77777777" w:rsidR="00987BA1" w:rsidRPr="001E6CFE" w:rsidRDefault="00987BA1" w:rsidP="00371A76">
            <w:pPr>
              <w:tabs>
                <w:tab w:val="left" w:pos="812"/>
              </w:tabs>
              <w:rPr>
                <w:sz w:val="16"/>
                <w:szCs w:val="16"/>
              </w:rPr>
            </w:pPr>
            <w:r w:rsidRPr="001E6CFE">
              <w:rPr>
                <w:sz w:val="16"/>
                <w:szCs w:val="16"/>
              </w:rPr>
              <w:t>Prof. Dr. Bengü Çetinkaya</w:t>
            </w:r>
          </w:p>
          <w:p w14:paraId="79EC3106" w14:textId="77777777" w:rsidR="00987BA1" w:rsidRPr="001E6CFE" w:rsidRDefault="00987BA1" w:rsidP="00371A76">
            <w:pPr>
              <w:tabs>
                <w:tab w:val="left" w:pos="812"/>
              </w:tabs>
              <w:rPr>
                <w:sz w:val="16"/>
                <w:szCs w:val="16"/>
              </w:rPr>
            </w:pPr>
            <w:r w:rsidRPr="001E6CFE">
              <w:rPr>
                <w:sz w:val="16"/>
                <w:szCs w:val="16"/>
              </w:rPr>
              <w:t>Doç. Dr. Hatice Başkale</w:t>
            </w:r>
          </w:p>
          <w:p w14:paraId="7521A79E"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27283CBB"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4DAE8DCD"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3C82D055"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017F2513"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398D93DF" w14:textId="77777777" w:rsidR="003F4B5E" w:rsidRPr="001E6CFE" w:rsidRDefault="003F4B5E" w:rsidP="00371A76">
            <w:pPr>
              <w:tabs>
                <w:tab w:val="left" w:pos="812"/>
              </w:tabs>
              <w:rPr>
                <w:sz w:val="16"/>
                <w:szCs w:val="16"/>
              </w:rPr>
            </w:pPr>
          </w:p>
        </w:tc>
        <w:tc>
          <w:tcPr>
            <w:tcW w:w="850" w:type="dxa"/>
          </w:tcPr>
          <w:p w14:paraId="076E9A65" w14:textId="77777777" w:rsidR="003F4B5E" w:rsidRPr="001E6CFE" w:rsidRDefault="003F4B5E" w:rsidP="00371A76">
            <w:pPr>
              <w:tabs>
                <w:tab w:val="left" w:pos="812"/>
              </w:tabs>
              <w:jc w:val="center"/>
              <w:rPr>
                <w:sz w:val="16"/>
                <w:szCs w:val="16"/>
              </w:rPr>
            </w:pPr>
            <w:r w:rsidRPr="001E6CFE">
              <w:rPr>
                <w:sz w:val="16"/>
                <w:szCs w:val="16"/>
              </w:rPr>
              <w:t xml:space="preserve">5 saat </w:t>
            </w:r>
          </w:p>
          <w:p w14:paraId="3925DA00" w14:textId="77777777" w:rsidR="003F4B5E" w:rsidRPr="001E6CFE" w:rsidRDefault="003F4B5E" w:rsidP="00371A76">
            <w:pPr>
              <w:tabs>
                <w:tab w:val="left" w:pos="812"/>
              </w:tabs>
              <w:rPr>
                <w:sz w:val="16"/>
                <w:szCs w:val="16"/>
              </w:rPr>
            </w:pPr>
          </w:p>
        </w:tc>
        <w:tc>
          <w:tcPr>
            <w:tcW w:w="3940" w:type="dxa"/>
          </w:tcPr>
          <w:p w14:paraId="7C290C83"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4DD1E79D"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08AF4CC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4821207F"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39E87670"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2614796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7A8278FF"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7A68D64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22F07320"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7D7D61AC" w14:textId="77777777" w:rsidR="003F4B5E" w:rsidRPr="001E6CFE" w:rsidRDefault="003F4B5E" w:rsidP="00371A76">
            <w:pPr>
              <w:pStyle w:val="ListeParagraf"/>
              <w:ind w:left="0"/>
              <w:rPr>
                <w:sz w:val="16"/>
                <w:szCs w:val="16"/>
              </w:rPr>
            </w:pPr>
            <w:r w:rsidRPr="001E6CFE">
              <w:rPr>
                <w:sz w:val="16"/>
                <w:szCs w:val="16"/>
              </w:rPr>
              <w:t>Anlatım Yöntemi</w:t>
            </w:r>
          </w:p>
          <w:p w14:paraId="4E18F586" w14:textId="77777777" w:rsidR="003F4B5E" w:rsidRPr="001E6CFE" w:rsidRDefault="003F4B5E" w:rsidP="00371A76">
            <w:pPr>
              <w:pStyle w:val="ListeParagraf"/>
              <w:ind w:left="0"/>
              <w:rPr>
                <w:sz w:val="16"/>
                <w:szCs w:val="16"/>
              </w:rPr>
            </w:pPr>
            <w:r w:rsidRPr="001E6CFE">
              <w:rPr>
                <w:sz w:val="16"/>
                <w:szCs w:val="16"/>
              </w:rPr>
              <w:t>Soru-Cevap</w:t>
            </w:r>
          </w:p>
          <w:p w14:paraId="2E900134" w14:textId="77777777" w:rsidR="003F4B5E" w:rsidRPr="001E6CFE" w:rsidRDefault="003F4B5E" w:rsidP="00371A76">
            <w:pPr>
              <w:pStyle w:val="ListeParagraf"/>
              <w:ind w:left="0"/>
              <w:rPr>
                <w:sz w:val="16"/>
                <w:szCs w:val="16"/>
              </w:rPr>
            </w:pPr>
            <w:r w:rsidRPr="001E6CFE">
              <w:rPr>
                <w:sz w:val="16"/>
                <w:szCs w:val="16"/>
              </w:rPr>
              <w:t>Tartışma</w:t>
            </w:r>
          </w:p>
          <w:p w14:paraId="658AF477" w14:textId="77777777" w:rsidR="003F4B5E" w:rsidRPr="001E6CFE" w:rsidRDefault="003F4B5E" w:rsidP="00371A76">
            <w:pPr>
              <w:pStyle w:val="TableParagraph"/>
              <w:rPr>
                <w:sz w:val="16"/>
                <w:szCs w:val="16"/>
              </w:rPr>
            </w:pPr>
            <w:r w:rsidRPr="001E6CFE">
              <w:rPr>
                <w:sz w:val="16"/>
                <w:szCs w:val="16"/>
              </w:rPr>
              <w:t>Rol Oynama</w:t>
            </w:r>
          </w:p>
          <w:p w14:paraId="1ED16B80" w14:textId="77777777" w:rsidR="003F4B5E" w:rsidRPr="001E6CFE" w:rsidRDefault="003F4B5E" w:rsidP="00371A76">
            <w:pPr>
              <w:pStyle w:val="ListeParagraf"/>
              <w:ind w:left="0"/>
              <w:rPr>
                <w:sz w:val="16"/>
                <w:szCs w:val="16"/>
              </w:rPr>
            </w:pPr>
            <w:r w:rsidRPr="001E6CFE">
              <w:rPr>
                <w:sz w:val="16"/>
                <w:szCs w:val="16"/>
              </w:rPr>
              <w:t>Örnek vaka tartışması</w:t>
            </w:r>
          </w:p>
          <w:p w14:paraId="6315C10D" w14:textId="77777777" w:rsidR="003F4B5E" w:rsidRPr="001E6CFE" w:rsidRDefault="003F4B5E" w:rsidP="00371A76">
            <w:pPr>
              <w:pStyle w:val="ListeParagraf"/>
              <w:ind w:left="0"/>
              <w:rPr>
                <w:sz w:val="16"/>
                <w:szCs w:val="16"/>
              </w:rPr>
            </w:pPr>
            <w:r w:rsidRPr="001E6CFE">
              <w:rPr>
                <w:sz w:val="16"/>
                <w:szCs w:val="16"/>
              </w:rPr>
              <w:t>Grup Çalışmaları</w:t>
            </w:r>
          </w:p>
          <w:p w14:paraId="549BE85D"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26ACD008" w14:textId="77777777" w:rsidTr="4785F2FD">
        <w:tc>
          <w:tcPr>
            <w:tcW w:w="993" w:type="dxa"/>
          </w:tcPr>
          <w:p w14:paraId="0DB7A0B0" w14:textId="77777777" w:rsidR="003F4B5E" w:rsidRPr="001E6CFE" w:rsidRDefault="003F4B5E" w:rsidP="00371A76">
            <w:pPr>
              <w:rPr>
                <w:b/>
                <w:sz w:val="16"/>
                <w:szCs w:val="16"/>
              </w:rPr>
            </w:pPr>
            <w:r w:rsidRPr="001E6CFE">
              <w:rPr>
                <w:b/>
                <w:sz w:val="16"/>
                <w:szCs w:val="16"/>
              </w:rPr>
              <w:t xml:space="preserve">6. Hafta </w:t>
            </w:r>
          </w:p>
          <w:p w14:paraId="589C483E" w14:textId="77777777" w:rsidR="003F4B5E" w:rsidRPr="001E6CFE" w:rsidRDefault="003F4B5E" w:rsidP="00371A76">
            <w:pPr>
              <w:rPr>
                <w:sz w:val="16"/>
                <w:szCs w:val="16"/>
              </w:rPr>
            </w:pPr>
          </w:p>
        </w:tc>
        <w:tc>
          <w:tcPr>
            <w:tcW w:w="1730" w:type="dxa"/>
          </w:tcPr>
          <w:p w14:paraId="68FB2AB4" w14:textId="47BF46D7" w:rsidR="003F4B5E" w:rsidRPr="001E6CFE" w:rsidRDefault="003F4B5E" w:rsidP="00371A76">
            <w:pPr>
              <w:tabs>
                <w:tab w:val="left" w:pos="812"/>
              </w:tabs>
              <w:rPr>
                <w:sz w:val="16"/>
                <w:szCs w:val="16"/>
              </w:rPr>
            </w:pPr>
          </w:p>
          <w:p w14:paraId="358B3387" w14:textId="312B00D7" w:rsidR="003F4B5E" w:rsidRPr="001E6CFE" w:rsidRDefault="38A4BCF0" w:rsidP="4785F2FD">
            <w:pPr>
              <w:tabs>
                <w:tab w:val="left" w:pos="812"/>
              </w:tabs>
              <w:rPr>
                <w:sz w:val="16"/>
                <w:szCs w:val="16"/>
              </w:rPr>
            </w:pPr>
            <w:r w:rsidRPr="4785F2FD">
              <w:rPr>
                <w:sz w:val="16"/>
                <w:szCs w:val="16"/>
              </w:rPr>
              <w:t xml:space="preserve">-Kas- İskelet sistemi Hastalıkları ve Bakımı </w:t>
            </w:r>
          </w:p>
          <w:p w14:paraId="1D9579B2" w14:textId="23C56429" w:rsidR="003F4B5E" w:rsidRPr="001E6CFE" w:rsidRDefault="38A4BCF0" w:rsidP="4785F2FD">
            <w:pPr>
              <w:tabs>
                <w:tab w:val="left" w:pos="812"/>
              </w:tabs>
              <w:rPr>
                <w:sz w:val="16"/>
                <w:szCs w:val="16"/>
              </w:rPr>
            </w:pPr>
            <w:r w:rsidRPr="4785F2FD">
              <w:rPr>
                <w:sz w:val="16"/>
                <w:szCs w:val="16"/>
              </w:rPr>
              <w:t xml:space="preserve">-Kas- İskelet sistemi Muaynesi </w:t>
            </w:r>
            <w:r w:rsidRPr="4785F2FD">
              <w:rPr>
                <w:b/>
                <w:bCs/>
                <w:sz w:val="16"/>
                <w:szCs w:val="16"/>
              </w:rPr>
              <w:t xml:space="preserve">(Lab.) </w:t>
            </w:r>
          </w:p>
          <w:p w14:paraId="019E35AE" w14:textId="19B6A920" w:rsidR="003F4B5E" w:rsidRPr="001E6CFE" w:rsidRDefault="003F4B5E" w:rsidP="4785F2FD">
            <w:pPr>
              <w:tabs>
                <w:tab w:val="left" w:pos="812"/>
              </w:tabs>
              <w:rPr>
                <w:sz w:val="16"/>
                <w:szCs w:val="16"/>
              </w:rPr>
            </w:pPr>
          </w:p>
          <w:p w14:paraId="06A2251E" w14:textId="7BFA5778" w:rsidR="003F4B5E" w:rsidRPr="001E6CFE" w:rsidRDefault="38A4BCF0" w:rsidP="00371A76">
            <w:pPr>
              <w:tabs>
                <w:tab w:val="left" w:pos="812"/>
              </w:tabs>
              <w:rPr>
                <w:sz w:val="16"/>
                <w:szCs w:val="16"/>
              </w:rPr>
            </w:pPr>
            <w:r w:rsidRPr="4785F2FD">
              <w:rPr>
                <w:sz w:val="16"/>
                <w:szCs w:val="16"/>
              </w:rPr>
              <w:t>-Deri Hastalıkları ve Bakımı</w:t>
            </w:r>
          </w:p>
        </w:tc>
        <w:tc>
          <w:tcPr>
            <w:tcW w:w="1985" w:type="dxa"/>
          </w:tcPr>
          <w:p w14:paraId="1576AEB1" w14:textId="77777777" w:rsidR="003F4B5E" w:rsidRPr="001E6CFE" w:rsidRDefault="003F4B5E" w:rsidP="00371A76">
            <w:pPr>
              <w:tabs>
                <w:tab w:val="left" w:pos="360"/>
              </w:tabs>
              <w:rPr>
                <w:sz w:val="16"/>
                <w:szCs w:val="16"/>
              </w:rPr>
            </w:pPr>
            <w:r w:rsidRPr="001E6CFE">
              <w:rPr>
                <w:sz w:val="16"/>
                <w:szCs w:val="16"/>
              </w:rPr>
              <w:t>Prof. Dr. Türkan Turan</w:t>
            </w:r>
          </w:p>
          <w:p w14:paraId="05187806" w14:textId="77777777" w:rsidR="003F4B5E" w:rsidRPr="001E6CFE" w:rsidRDefault="003F4B5E" w:rsidP="00371A76">
            <w:pPr>
              <w:tabs>
                <w:tab w:val="left" w:pos="812"/>
              </w:tabs>
              <w:rPr>
                <w:sz w:val="16"/>
                <w:szCs w:val="16"/>
              </w:rPr>
            </w:pPr>
            <w:r w:rsidRPr="001E6CFE">
              <w:rPr>
                <w:sz w:val="16"/>
                <w:szCs w:val="16"/>
              </w:rPr>
              <w:t>Prof. Dr. Bengü Çetinkaya</w:t>
            </w:r>
          </w:p>
          <w:p w14:paraId="16C128BE" w14:textId="77777777" w:rsidR="003F4B5E" w:rsidRPr="001E6CFE" w:rsidRDefault="003F4B5E" w:rsidP="00371A76">
            <w:pPr>
              <w:tabs>
                <w:tab w:val="left" w:pos="812"/>
              </w:tabs>
              <w:rPr>
                <w:sz w:val="16"/>
                <w:szCs w:val="16"/>
              </w:rPr>
            </w:pPr>
            <w:r w:rsidRPr="001E6CFE">
              <w:rPr>
                <w:sz w:val="16"/>
                <w:szCs w:val="16"/>
              </w:rPr>
              <w:t>Doç. Dr. Hatice Başkale</w:t>
            </w:r>
          </w:p>
          <w:p w14:paraId="0B44BB19" w14:textId="77777777" w:rsidR="003F4B5E" w:rsidRPr="001E6CFE" w:rsidRDefault="003F4B5E" w:rsidP="00371A76">
            <w:pPr>
              <w:tabs>
                <w:tab w:val="left" w:pos="812"/>
              </w:tabs>
              <w:rPr>
                <w:sz w:val="16"/>
                <w:szCs w:val="16"/>
              </w:rPr>
            </w:pPr>
            <w:r w:rsidRPr="001E6CFE">
              <w:rPr>
                <w:sz w:val="16"/>
                <w:szCs w:val="16"/>
              </w:rPr>
              <w:t xml:space="preserve">Doç. Dr. Sebahat Altundağ </w:t>
            </w:r>
          </w:p>
          <w:p w14:paraId="66CA58CA" w14:textId="77777777" w:rsidR="003F4B5E" w:rsidRPr="001E6CFE" w:rsidRDefault="003F4B5E" w:rsidP="00371A76">
            <w:pPr>
              <w:tabs>
                <w:tab w:val="left" w:pos="812"/>
              </w:tabs>
              <w:jc w:val="both"/>
              <w:rPr>
                <w:sz w:val="16"/>
                <w:szCs w:val="16"/>
              </w:rPr>
            </w:pPr>
            <w:r w:rsidRPr="001E6CFE">
              <w:rPr>
                <w:sz w:val="16"/>
                <w:szCs w:val="16"/>
              </w:rPr>
              <w:t>Doç. Dr. Sibel Serap Ceylan</w:t>
            </w:r>
          </w:p>
          <w:p w14:paraId="7BBD2BC0" w14:textId="77777777" w:rsidR="003F4B5E" w:rsidRPr="001E6CFE" w:rsidRDefault="003F4B5E" w:rsidP="00371A76">
            <w:pPr>
              <w:tabs>
                <w:tab w:val="left" w:pos="174"/>
                <w:tab w:val="left" w:pos="812"/>
              </w:tabs>
              <w:jc w:val="both"/>
              <w:rPr>
                <w:sz w:val="16"/>
                <w:szCs w:val="16"/>
              </w:rPr>
            </w:pPr>
            <w:r w:rsidRPr="001E6CFE">
              <w:rPr>
                <w:sz w:val="16"/>
                <w:szCs w:val="16"/>
              </w:rPr>
              <w:t xml:space="preserve">Doç. Dr. Çiğdem Gök </w:t>
            </w:r>
          </w:p>
          <w:p w14:paraId="234453F2" w14:textId="77777777" w:rsidR="003F4B5E" w:rsidRPr="001E6CFE" w:rsidRDefault="003F4B5E" w:rsidP="00371A76">
            <w:pPr>
              <w:tabs>
                <w:tab w:val="left" w:pos="812"/>
              </w:tabs>
              <w:ind w:left="28"/>
              <w:jc w:val="both"/>
              <w:rPr>
                <w:sz w:val="16"/>
                <w:szCs w:val="16"/>
              </w:rPr>
            </w:pPr>
            <w:r w:rsidRPr="001E6CFE">
              <w:rPr>
                <w:sz w:val="16"/>
                <w:szCs w:val="16"/>
              </w:rPr>
              <w:t xml:space="preserve">Dr. Öğr. Üyesi Figen Türk Düdükçü </w:t>
            </w:r>
          </w:p>
          <w:p w14:paraId="0F5533AC" w14:textId="77777777" w:rsidR="003F4B5E" w:rsidRPr="001E6CFE" w:rsidRDefault="003F4B5E" w:rsidP="00371A76">
            <w:pPr>
              <w:tabs>
                <w:tab w:val="left" w:pos="812"/>
              </w:tabs>
              <w:ind w:left="28"/>
              <w:rPr>
                <w:sz w:val="16"/>
                <w:szCs w:val="16"/>
              </w:rPr>
            </w:pPr>
            <w:r w:rsidRPr="001E6CFE">
              <w:rPr>
                <w:sz w:val="16"/>
                <w:szCs w:val="16"/>
              </w:rPr>
              <w:t xml:space="preserve">Arş. Gör. Burcu Bakırlıoğlu </w:t>
            </w:r>
          </w:p>
          <w:p w14:paraId="52AC0F45" w14:textId="77777777" w:rsidR="003F4B5E" w:rsidRPr="001E6CFE" w:rsidRDefault="003F4B5E" w:rsidP="00371A76">
            <w:pPr>
              <w:tabs>
                <w:tab w:val="left" w:pos="812"/>
              </w:tabs>
              <w:jc w:val="center"/>
              <w:rPr>
                <w:sz w:val="16"/>
                <w:szCs w:val="16"/>
              </w:rPr>
            </w:pPr>
          </w:p>
        </w:tc>
        <w:tc>
          <w:tcPr>
            <w:tcW w:w="850" w:type="dxa"/>
          </w:tcPr>
          <w:p w14:paraId="2DD2B657" w14:textId="77777777" w:rsidR="003F4B5E" w:rsidRPr="001E6CFE" w:rsidRDefault="003F4B5E" w:rsidP="00371A76">
            <w:pPr>
              <w:tabs>
                <w:tab w:val="left" w:pos="812"/>
              </w:tabs>
              <w:rPr>
                <w:sz w:val="16"/>
                <w:szCs w:val="16"/>
              </w:rPr>
            </w:pPr>
            <w:r w:rsidRPr="001E6CFE">
              <w:rPr>
                <w:sz w:val="16"/>
                <w:szCs w:val="16"/>
              </w:rPr>
              <w:t>2 saat</w:t>
            </w:r>
          </w:p>
          <w:p w14:paraId="07A9ED25" w14:textId="77777777" w:rsidR="003F4B5E" w:rsidRPr="001E6CFE" w:rsidRDefault="003F4B5E" w:rsidP="00371A76">
            <w:pPr>
              <w:tabs>
                <w:tab w:val="left" w:pos="812"/>
              </w:tabs>
              <w:jc w:val="center"/>
              <w:rPr>
                <w:sz w:val="16"/>
                <w:szCs w:val="16"/>
              </w:rPr>
            </w:pPr>
          </w:p>
          <w:p w14:paraId="1CFB4723" w14:textId="77777777" w:rsidR="003F4B5E" w:rsidRPr="001E6CFE" w:rsidRDefault="003F4B5E" w:rsidP="00371A76">
            <w:pPr>
              <w:tabs>
                <w:tab w:val="left" w:pos="812"/>
              </w:tabs>
              <w:rPr>
                <w:sz w:val="16"/>
                <w:szCs w:val="16"/>
              </w:rPr>
            </w:pPr>
            <w:r w:rsidRPr="001E6CFE">
              <w:rPr>
                <w:sz w:val="16"/>
                <w:szCs w:val="16"/>
              </w:rPr>
              <w:t>3 saat</w:t>
            </w:r>
          </w:p>
        </w:tc>
        <w:tc>
          <w:tcPr>
            <w:tcW w:w="3940" w:type="dxa"/>
          </w:tcPr>
          <w:p w14:paraId="6EE4C102"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58CD6BE0"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5BB05DD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180D0FC6"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4822CC6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7A08BBC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3C19714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371B877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36297FF5"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711EA0A9" w14:textId="77777777" w:rsidR="003F4B5E" w:rsidRPr="001E6CFE" w:rsidRDefault="003F4B5E" w:rsidP="00371A76">
            <w:pPr>
              <w:pStyle w:val="ListeParagraf"/>
              <w:ind w:left="0"/>
              <w:rPr>
                <w:sz w:val="16"/>
                <w:szCs w:val="16"/>
              </w:rPr>
            </w:pPr>
            <w:r w:rsidRPr="001E6CFE">
              <w:rPr>
                <w:sz w:val="16"/>
                <w:szCs w:val="16"/>
              </w:rPr>
              <w:t>Anlatım Yöntemi</w:t>
            </w:r>
          </w:p>
          <w:p w14:paraId="3F065840" w14:textId="77777777" w:rsidR="003F4B5E" w:rsidRPr="001E6CFE" w:rsidRDefault="003F4B5E" w:rsidP="00371A76">
            <w:pPr>
              <w:pStyle w:val="ListeParagraf"/>
              <w:ind w:left="0"/>
              <w:rPr>
                <w:sz w:val="16"/>
                <w:szCs w:val="16"/>
              </w:rPr>
            </w:pPr>
            <w:r w:rsidRPr="001E6CFE">
              <w:rPr>
                <w:sz w:val="16"/>
                <w:szCs w:val="16"/>
              </w:rPr>
              <w:t>Soru-Cevap</w:t>
            </w:r>
          </w:p>
          <w:p w14:paraId="7174559B" w14:textId="77777777" w:rsidR="003F4B5E" w:rsidRPr="001E6CFE" w:rsidRDefault="003F4B5E" w:rsidP="00371A76">
            <w:pPr>
              <w:pStyle w:val="ListeParagraf"/>
              <w:ind w:left="0"/>
              <w:rPr>
                <w:sz w:val="16"/>
                <w:szCs w:val="16"/>
              </w:rPr>
            </w:pPr>
            <w:r w:rsidRPr="001E6CFE">
              <w:rPr>
                <w:sz w:val="16"/>
                <w:szCs w:val="16"/>
              </w:rPr>
              <w:t>Tartışma</w:t>
            </w:r>
          </w:p>
          <w:p w14:paraId="17050AA8" w14:textId="77777777" w:rsidR="003F4B5E" w:rsidRPr="001E6CFE" w:rsidRDefault="003F4B5E" w:rsidP="00371A76">
            <w:pPr>
              <w:pStyle w:val="ListeParagraf"/>
              <w:ind w:left="0"/>
              <w:rPr>
                <w:sz w:val="16"/>
                <w:szCs w:val="16"/>
              </w:rPr>
            </w:pPr>
            <w:r w:rsidRPr="001E6CFE">
              <w:rPr>
                <w:sz w:val="16"/>
                <w:szCs w:val="16"/>
              </w:rPr>
              <w:t>Rol Oynama</w:t>
            </w:r>
          </w:p>
          <w:p w14:paraId="37767F83" w14:textId="77777777" w:rsidR="003F4B5E" w:rsidRPr="001E6CFE" w:rsidRDefault="003F4B5E" w:rsidP="00371A76">
            <w:pPr>
              <w:pStyle w:val="ListeParagraf"/>
              <w:ind w:left="0"/>
              <w:rPr>
                <w:sz w:val="16"/>
                <w:szCs w:val="16"/>
              </w:rPr>
            </w:pPr>
            <w:r w:rsidRPr="001E6CFE">
              <w:rPr>
                <w:sz w:val="16"/>
                <w:szCs w:val="16"/>
              </w:rPr>
              <w:t>Örnek vaka tartışması</w:t>
            </w:r>
          </w:p>
          <w:p w14:paraId="58068C12" w14:textId="77777777" w:rsidR="003F4B5E" w:rsidRPr="001E6CFE" w:rsidRDefault="003F4B5E" w:rsidP="00371A76">
            <w:pPr>
              <w:pStyle w:val="ListeParagraf"/>
              <w:ind w:left="0"/>
              <w:rPr>
                <w:sz w:val="16"/>
                <w:szCs w:val="16"/>
              </w:rPr>
            </w:pPr>
            <w:r w:rsidRPr="001E6CFE">
              <w:rPr>
                <w:sz w:val="16"/>
                <w:szCs w:val="16"/>
              </w:rPr>
              <w:t>Grup Çalışmaları</w:t>
            </w:r>
          </w:p>
          <w:p w14:paraId="0E387352"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6512C604" w14:textId="77777777" w:rsidTr="4785F2FD">
        <w:tc>
          <w:tcPr>
            <w:tcW w:w="993" w:type="dxa"/>
          </w:tcPr>
          <w:p w14:paraId="4EB58212" w14:textId="77777777" w:rsidR="003F4B5E" w:rsidRPr="001E6CFE" w:rsidRDefault="003F4B5E" w:rsidP="00371A76">
            <w:pPr>
              <w:rPr>
                <w:b/>
                <w:sz w:val="16"/>
                <w:szCs w:val="16"/>
              </w:rPr>
            </w:pPr>
            <w:r w:rsidRPr="001E6CFE">
              <w:rPr>
                <w:b/>
                <w:sz w:val="16"/>
                <w:szCs w:val="16"/>
              </w:rPr>
              <w:t>7. Hafta</w:t>
            </w:r>
          </w:p>
          <w:p w14:paraId="244BCB1A" w14:textId="77777777" w:rsidR="003F4B5E" w:rsidRPr="001E6CFE" w:rsidRDefault="003F4B5E" w:rsidP="00371A76">
            <w:pPr>
              <w:rPr>
                <w:sz w:val="16"/>
                <w:szCs w:val="16"/>
              </w:rPr>
            </w:pPr>
          </w:p>
        </w:tc>
        <w:tc>
          <w:tcPr>
            <w:tcW w:w="1730" w:type="dxa"/>
          </w:tcPr>
          <w:p w14:paraId="52732496" w14:textId="6C4B0EFB" w:rsidR="003F4B5E" w:rsidRPr="001E6CFE" w:rsidRDefault="003F4B5E" w:rsidP="4785F2FD">
            <w:pPr>
              <w:tabs>
                <w:tab w:val="left" w:pos="812"/>
              </w:tabs>
              <w:rPr>
                <w:sz w:val="16"/>
                <w:szCs w:val="16"/>
              </w:rPr>
            </w:pPr>
            <w:r w:rsidRPr="4785F2FD">
              <w:rPr>
                <w:sz w:val="16"/>
                <w:szCs w:val="16"/>
              </w:rPr>
              <w:t>- Sıvı Elektrolit Dengesizlikleri</w:t>
            </w:r>
          </w:p>
          <w:p w14:paraId="7D67DDBA" w14:textId="500D26C6" w:rsidR="003F4B5E" w:rsidRPr="001E6CFE" w:rsidRDefault="003F4B5E" w:rsidP="4785F2FD">
            <w:pPr>
              <w:tabs>
                <w:tab w:val="left" w:pos="812"/>
              </w:tabs>
              <w:rPr>
                <w:sz w:val="16"/>
                <w:szCs w:val="16"/>
              </w:rPr>
            </w:pPr>
          </w:p>
          <w:p w14:paraId="0ABB60C4" w14:textId="3042057F" w:rsidR="003F4B5E" w:rsidRPr="001E6CFE" w:rsidRDefault="684D47AA" w:rsidP="00371A76">
            <w:pPr>
              <w:tabs>
                <w:tab w:val="left" w:pos="812"/>
              </w:tabs>
              <w:rPr>
                <w:sz w:val="16"/>
                <w:szCs w:val="16"/>
              </w:rPr>
            </w:pPr>
            <w:r w:rsidRPr="4785F2FD">
              <w:rPr>
                <w:sz w:val="16"/>
                <w:szCs w:val="16"/>
              </w:rPr>
              <w:t>- Çocuklarda Sıvı Hesaplamaları (Lab)</w:t>
            </w:r>
          </w:p>
        </w:tc>
        <w:tc>
          <w:tcPr>
            <w:tcW w:w="1985" w:type="dxa"/>
          </w:tcPr>
          <w:p w14:paraId="517BFB25" w14:textId="77777777" w:rsidR="003F4B5E" w:rsidRPr="001E6CFE" w:rsidRDefault="003F4B5E" w:rsidP="00371A76">
            <w:pPr>
              <w:tabs>
                <w:tab w:val="left" w:pos="360"/>
              </w:tabs>
              <w:rPr>
                <w:sz w:val="16"/>
                <w:szCs w:val="16"/>
              </w:rPr>
            </w:pPr>
            <w:r w:rsidRPr="001E6CFE">
              <w:rPr>
                <w:sz w:val="16"/>
                <w:szCs w:val="16"/>
              </w:rPr>
              <w:t>Prof. Dr. Türkan Turan</w:t>
            </w:r>
          </w:p>
          <w:p w14:paraId="1C5EA045" w14:textId="77777777" w:rsidR="003F4B5E" w:rsidRPr="001E6CFE" w:rsidRDefault="003F4B5E" w:rsidP="00371A76">
            <w:pPr>
              <w:tabs>
                <w:tab w:val="left" w:pos="812"/>
              </w:tabs>
              <w:rPr>
                <w:sz w:val="16"/>
                <w:szCs w:val="16"/>
              </w:rPr>
            </w:pPr>
            <w:r w:rsidRPr="001E6CFE">
              <w:rPr>
                <w:sz w:val="16"/>
                <w:szCs w:val="16"/>
              </w:rPr>
              <w:t>Prof. Dr. Bengü Çetinkaya</w:t>
            </w:r>
          </w:p>
          <w:p w14:paraId="75374B22" w14:textId="77777777" w:rsidR="003F4B5E" w:rsidRPr="001E6CFE" w:rsidRDefault="003F4B5E" w:rsidP="00371A76">
            <w:pPr>
              <w:tabs>
                <w:tab w:val="left" w:pos="812"/>
              </w:tabs>
              <w:rPr>
                <w:sz w:val="16"/>
                <w:szCs w:val="16"/>
              </w:rPr>
            </w:pPr>
            <w:r w:rsidRPr="001E6CFE">
              <w:rPr>
                <w:sz w:val="16"/>
                <w:szCs w:val="16"/>
              </w:rPr>
              <w:t>Doç. Dr. Hatice Başkale</w:t>
            </w:r>
          </w:p>
          <w:p w14:paraId="654A4FE9" w14:textId="77777777" w:rsidR="003F4B5E" w:rsidRPr="001E6CFE" w:rsidRDefault="003F4B5E" w:rsidP="00371A76">
            <w:pPr>
              <w:tabs>
                <w:tab w:val="left" w:pos="812"/>
              </w:tabs>
              <w:rPr>
                <w:sz w:val="16"/>
                <w:szCs w:val="16"/>
              </w:rPr>
            </w:pPr>
            <w:r w:rsidRPr="001E6CFE">
              <w:rPr>
                <w:sz w:val="16"/>
                <w:szCs w:val="16"/>
              </w:rPr>
              <w:t xml:space="preserve">Doç. Dr. Sebahat Altundağ </w:t>
            </w:r>
          </w:p>
          <w:p w14:paraId="6EE88185" w14:textId="77777777" w:rsidR="003F4B5E" w:rsidRPr="001E6CFE" w:rsidRDefault="003F4B5E" w:rsidP="00371A76">
            <w:pPr>
              <w:tabs>
                <w:tab w:val="left" w:pos="812"/>
              </w:tabs>
              <w:jc w:val="both"/>
              <w:rPr>
                <w:sz w:val="16"/>
                <w:szCs w:val="16"/>
              </w:rPr>
            </w:pPr>
            <w:r w:rsidRPr="001E6CFE">
              <w:rPr>
                <w:sz w:val="16"/>
                <w:szCs w:val="16"/>
              </w:rPr>
              <w:t>Doç. Dr. Sibel Serap Ceylan</w:t>
            </w:r>
          </w:p>
          <w:p w14:paraId="68BDD063" w14:textId="77777777" w:rsidR="003F4B5E" w:rsidRPr="001E6CFE" w:rsidRDefault="003F4B5E" w:rsidP="00371A76">
            <w:pPr>
              <w:tabs>
                <w:tab w:val="left" w:pos="174"/>
                <w:tab w:val="left" w:pos="812"/>
              </w:tabs>
              <w:jc w:val="both"/>
              <w:rPr>
                <w:sz w:val="16"/>
                <w:szCs w:val="16"/>
              </w:rPr>
            </w:pPr>
            <w:r w:rsidRPr="001E6CFE">
              <w:rPr>
                <w:sz w:val="16"/>
                <w:szCs w:val="16"/>
              </w:rPr>
              <w:t xml:space="preserve">Doç. Dr. Çiğdem Gök </w:t>
            </w:r>
          </w:p>
          <w:p w14:paraId="54F05695" w14:textId="77777777" w:rsidR="003F4B5E" w:rsidRPr="001E6CFE" w:rsidRDefault="003F4B5E" w:rsidP="00371A76">
            <w:pPr>
              <w:tabs>
                <w:tab w:val="left" w:pos="812"/>
              </w:tabs>
              <w:jc w:val="both"/>
              <w:rPr>
                <w:sz w:val="16"/>
                <w:szCs w:val="16"/>
              </w:rPr>
            </w:pPr>
            <w:r w:rsidRPr="001E6CFE">
              <w:rPr>
                <w:sz w:val="16"/>
                <w:szCs w:val="16"/>
              </w:rPr>
              <w:t xml:space="preserve">Dr. Öğr. Üyesi Figen Türk Düdükçü </w:t>
            </w:r>
          </w:p>
          <w:p w14:paraId="23366C32" w14:textId="77777777" w:rsidR="003F4B5E" w:rsidRPr="001E6CFE" w:rsidRDefault="003F4B5E" w:rsidP="00371A76">
            <w:pPr>
              <w:tabs>
                <w:tab w:val="left" w:pos="812"/>
              </w:tabs>
              <w:rPr>
                <w:sz w:val="16"/>
                <w:szCs w:val="16"/>
              </w:rPr>
            </w:pPr>
            <w:r w:rsidRPr="001E6CFE">
              <w:rPr>
                <w:sz w:val="16"/>
                <w:szCs w:val="16"/>
              </w:rPr>
              <w:t xml:space="preserve">Arş. Gör. Burcu Bakırlıoğlu </w:t>
            </w:r>
          </w:p>
          <w:p w14:paraId="79E17A60" w14:textId="77777777" w:rsidR="003F4B5E" w:rsidRPr="001E6CFE" w:rsidRDefault="003F4B5E" w:rsidP="00371A76">
            <w:pPr>
              <w:tabs>
                <w:tab w:val="left" w:pos="812"/>
              </w:tabs>
              <w:jc w:val="center"/>
              <w:rPr>
                <w:sz w:val="16"/>
                <w:szCs w:val="16"/>
              </w:rPr>
            </w:pPr>
          </w:p>
        </w:tc>
        <w:tc>
          <w:tcPr>
            <w:tcW w:w="850" w:type="dxa"/>
          </w:tcPr>
          <w:p w14:paraId="5A20A843" w14:textId="77777777" w:rsidR="003F4B5E" w:rsidRPr="001E6CFE" w:rsidRDefault="003F4B5E" w:rsidP="00371A76">
            <w:pPr>
              <w:tabs>
                <w:tab w:val="left" w:pos="812"/>
              </w:tabs>
              <w:rPr>
                <w:sz w:val="16"/>
                <w:szCs w:val="16"/>
              </w:rPr>
            </w:pPr>
            <w:r w:rsidRPr="001E6CFE">
              <w:rPr>
                <w:sz w:val="16"/>
                <w:szCs w:val="16"/>
              </w:rPr>
              <w:t>5 saat</w:t>
            </w:r>
          </w:p>
        </w:tc>
        <w:tc>
          <w:tcPr>
            <w:tcW w:w="3940" w:type="dxa"/>
          </w:tcPr>
          <w:p w14:paraId="31E4080E"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1415C247"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21CAD252"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7CF353ED"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1DE79785"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58AC9CD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710A9210"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3D92707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35F15A6D"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0726CF3C" w14:textId="77777777" w:rsidR="003F4B5E" w:rsidRPr="001E6CFE" w:rsidRDefault="003F4B5E" w:rsidP="00371A76">
            <w:pPr>
              <w:pStyle w:val="ListeParagraf"/>
              <w:ind w:left="0"/>
              <w:rPr>
                <w:sz w:val="16"/>
                <w:szCs w:val="16"/>
              </w:rPr>
            </w:pPr>
            <w:r w:rsidRPr="001E6CFE">
              <w:rPr>
                <w:sz w:val="16"/>
                <w:szCs w:val="16"/>
              </w:rPr>
              <w:t>Anlatım Yöntemi</w:t>
            </w:r>
          </w:p>
          <w:p w14:paraId="76E8D6C8" w14:textId="77777777" w:rsidR="003F4B5E" w:rsidRPr="001E6CFE" w:rsidRDefault="003F4B5E" w:rsidP="00371A76">
            <w:pPr>
              <w:pStyle w:val="ListeParagraf"/>
              <w:ind w:left="0"/>
              <w:rPr>
                <w:sz w:val="16"/>
                <w:szCs w:val="16"/>
              </w:rPr>
            </w:pPr>
            <w:r w:rsidRPr="001E6CFE">
              <w:rPr>
                <w:sz w:val="16"/>
                <w:szCs w:val="16"/>
              </w:rPr>
              <w:t>Soru-Cevap</w:t>
            </w:r>
          </w:p>
          <w:p w14:paraId="5D84BA61" w14:textId="77777777" w:rsidR="003F4B5E" w:rsidRPr="001E6CFE" w:rsidRDefault="003F4B5E" w:rsidP="00371A76">
            <w:pPr>
              <w:pStyle w:val="ListeParagraf"/>
              <w:ind w:left="0"/>
              <w:rPr>
                <w:sz w:val="16"/>
                <w:szCs w:val="16"/>
              </w:rPr>
            </w:pPr>
            <w:r w:rsidRPr="001E6CFE">
              <w:rPr>
                <w:sz w:val="16"/>
                <w:szCs w:val="16"/>
              </w:rPr>
              <w:t>Tartışma</w:t>
            </w:r>
          </w:p>
          <w:p w14:paraId="47EF01AA" w14:textId="77777777" w:rsidR="003F4B5E" w:rsidRPr="001E6CFE" w:rsidRDefault="003F4B5E" w:rsidP="00371A76">
            <w:pPr>
              <w:pStyle w:val="TableParagraph"/>
              <w:rPr>
                <w:sz w:val="16"/>
                <w:szCs w:val="16"/>
              </w:rPr>
            </w:pPr>
            <w:r w:rsidRPr="001E6CFE">
              <w:rPr>
                <w:sz w:val="16"/>
                <w:szCs w:val="16"/>
              </w:rPr>
              <w:t>Rol Oynama</w:t>
            </w:r>
          </w:p>
          <w:p w14:paraId="371FBC36" w14:textId="77777777" w:rsidR="003F4B5E" w:rsidRPr="001E6CFE" w:rsidRDefault="003F4B5E" w:rsidP="00371A76">
            <w:pPr>
              <w:pStyle w:val="ListeParagraf"/>
              <w:ind w:left="0"/>
              <w:rPr>
                <w:sz w:val="16"/>
                <w:szCs w:val="16"/>
              </w:rPr>
            </w:pPr>
            <w:r w:rsidRPr="001E6CFE">
              <w:rPr>
                <w:sz w:val="16"/>
                <w:szCs w:val="16"/>
              </w:rPr>
              <w:t>Örnek vaka tartışması</w:t>
            </w:r>
          </w:p>
          <w:p w14:paraId="57843B35" w14:textId="77777777" w:rsidR="003F4B5E" w:rsidRPr="001E6CFE" w:rsidRDefault="003F4B5E" w:rsidP="00371A76">
            <w:pPr>
              <w:pStyle w:val="ListeParagraf"/>
              <w:ind w:left="0"/>
              <w:rPr>
                <w:sz w:val="16"/>
                <w:szCs w:val="16"/>
              </w:rPr>
            </w:pPr>
            <w:r w:rsidRPr="001E6CFE">
              <w:rPr>
                <w:sz w:val="16"/>
                <w:szCs w:val="16"/>
              </w:rPr>
              <w:t>Grup Çalışmaları</w:t>
            </w:r>
          </w:p>
          <w:p w14:paraId="06E0470F"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0CCBFEB3" w14:textId="77777777" w:rsidTr="4785F2FD">
        <w:tc>
          <w:tcPr>
            <w:tcW w:w="993" w:type="dxa"/>
          </w:tcPr>
          <w:p w14:paraId="1C4370CE" w14:textId="77777777" w:rsidR="003F4B5E" w:rsidRPr="001E6CFE" w:rsidRDefault="003F4B5E" w:rsidP="00371A76">
            <w:pPr>
              <w:rPr>
                <w:b/>
                <w:sz w:val="16"/>
                <w:szCs w:val="16"/>
              </w:rPr>
            </w:pPr>
            <w:r w:rsidRPr="001E6CFE">
              <w:rPr>
                <w:b/>
                <w:sz w:val="16"/>
                <w:szCs w:val="16"/>
              </w:rPr>
              <w:t>8. Hafta</w:t>
            </w:r>
          </w:p>
          <w:p w14:paraId="624B5125" w14:textId="77777777" w:rsidR="003F4B5E" w:rsidRPr="001E6CFE" w:rsidRDefault="003F4B5E" w:rsidP="00371A76">
            <w:pPr>
              <w:rPr>
                <w:sz w:val="16"/>
                <w:szCs w:val="16"/>
              </w:rPr>
            </w:pPr>
          </w:p>
        </w:tc>
        <w:tc>
          <w:tcPr>
            <w:tcW w:w="1730" w:type="dxa"/>
          </w:tcPr>
          <w:p w14:paraId="026A0F64" w14:textId="77777777" w:rsidR="003F4B5E" w:rsidRPr="001E6CFE" w:rsidRDefault="003F4B5E" w:rsidP="00371A76">
            <w:pPr>
              <w:tabs>
                <w:tab w:val="left" w:pos="812"/>
              </w:tabs>
              <w:rPr>
                <w:sz w:val="16"/>
                <w:szCs w:val="16"/>
              </w:rPr>
            </w:pPr>
            <w:r w:rsidRPr="001E6CFE">
              <w:rPr>
                <w:sz w:val="16"/>
                <w:szCs w:val="16"/>
              </w:rPr>
              <w:t>- Çocuklarda Davranış Bozuklukları</w:t>
            </w:r>
          </w:p>
          <w:p w14:paraId="39DD14F1" w14:textId="77777777" w:rsidR="003F4B5E" w:rsidRPr="001E6CFE" w:rsidRDefault="003F4B5E" w:rsidP="00371A76">
            <w:pPr>
              <w:tabs>
                <w:tab w:val="left" w:pos="812"/>
              </w:tabs>
              <w:rPr>
                <w:sz w:val="16"/>
                <w:szCs w:val="16"/>
              </w:rPr>
            </w:pPr>
          </w:p>
          <w:p w14:paraId="7179426F" w14:textId="2A406DDD" w:rsidR="003F4B5E" w:rsidRPr="001E6CFE" w:rsidRDefault="003F4B5E" w:rsidP="00371A76">
            <w:pPr>
              <w:tabs>
                <w:tab w:val="left" w:pos="812"/>
              </w:tabs>
              <w:rPr>
                <w:sz w:val="16"/>
                <w:szCs w:val="16"/>
              </w:rPr>
            </w:pPr>
            <w:r w:rsidRPr="4785F2FD">
              <w:rPr>
                <w:sz w:val="16"/>
                <w:szCs w:val="16"/>
              </w:rPr>
              <w:lastRenderedPageBreak/>
              <w:t xml:space="preserve">- </w:t>
            </w:r>
            <w:r w:rsidR="3DB39932" w:rsidRPr="4785F2FD">
              <w:rPr>
                <w:sz w:val="16"/>
                <w:szCs w:val="16"/>
              </w:rPr>
              <w:t xml:space="preserve">Normal Yenidoğan Fiziksel Ölçümler </w:t>
            </w:r>
            <w:r w:rsidR="3DB39932" w:rsidRPr="4785F2FD">
              <w:rPr>
                <w:b/>
                <w:bCs/>
                <w:sz w:val="16"/>
                <w:szCs w:val="16"/>
              </w:rPr>
              <w:t>(Lab.)</w:t>
            </w:r>
          </w:p>
          <w:p w14:paraId="53F687D8" w14:textId="77777777" w:rsidR="003F4B5E" w:rsidRPr="001E6CFE" w:rsidRDefault="003F4B5E" w:rsidP="00371A76">
            <w:pPr>
              <w:tabs>
                <w:tab w:val="left" w:pos="812"/>
              </w:tabs>
              <w:jc w:val="center"/>
              <w:rPr>
                <w:sz w:val="16"/>
                <w:szCs w:val="16"/>
              </w:rPr>
            </w:pPr>
          </w:p>
        </w:tc>
        <w:tc>
          <w:tcPr>
            <w:tcW w:w="1985" w:type="dxa"/>
          </w:tcPr>
          <w:p w14:paraId="33C65C7C" w14:textId="77777777" w:rsidR="003F4B5E" w:rsidRPr="001E6CFE" w:rsidRDefault="003F4B5E" w:rsidP="00371A76">
            <w:pPr>
              <w:tabs>
                <w:tab w:val="left" w:pos="360"/>
              </w:tabs>
              <w:rPr>
                <w:sz w:val="16"/>
                <w:szCs w:val="16"/>
              </w:rPr>
            </w:pPr>
            <w:r w:rsidRPr="001E6CFE">
              <w:rPr>
                <w:sz w:val="16"/>
                <w:szCs w:val="16"/>
              </w:rPr>
              <w:lastRenderedPageBreak/>
              <w:t>Prof. Dr. Türkan Turan</w:t>
            </w:r>
          </w:p>
          <w:p w14:paraId="5BD6D3EB" w14:textId="77777777" w:rsidR="003F4B5E" w:rsidRPr="001E6CFE" w:rsidRDefault="003F4B5E" w:rsidP="00371A76">
            <w:pPr>
              <w:tabs>
                <w:tab w:val="left" w:pos="812"/>
              </w:tabs>
              <w:rPr>
                <w:sz w:val="16"/>
                <w:szCs w:val="16"/>
              </w:rPr>
            </w:pPr>
            <w:r w:rsidRPr="001E6CFE">
              <w:rPr>
                <w:sz w:val="16"/>
                <w:szCs w:val="16"/>
              </w:rPr>
              <w:t>Prof. Dr. Bengü Çetinkaya</w:t>
            </w:r>
          </w:p>
          <w:p w14:paraId="5B8CB42A" w14:textId="77777777" w:rsidR="003F4B5E" w:rsidRPr="001E6CFE" w:rsidRDefault="003F4B5E" w:rsidP="00371A76">
            <w:pPr>
              <w:tabs>
                <w:tab w:val="left" w:pos="812"/>
              </w:tabs>
              <w:rPr>
                <w:sz w:val="16"/>
                <w:szCs w:val="16"/>
              </w:rPr>
            </w:pPr>
            <w:r w:rsidRPr="001E6CFE">
              <w:rPr>
                <w:sz w:val="16"/>
                <w:szCs w:val="16"/>
              </w:rPr>
              <w:t>Doç. Dr. Hatice Başkale</w:t>
            </w:r>
          </w:p>
          <w:p w14:paraId="3FE88846" w14:textId="77777777" w:rsidR="003F4B5E" w:rsidRPr="001E6CFE" w:rsidRDefault="003F4B5E" w:rsidP="00371A76">
            <w:pPr>
              <w:tabs>
                <w:tab w:val="left" w:pos="812"/>
              </w:tabs>
              <w:rPr>
                <w:sz w:val="16"/>
                <w:szCs w:val="16"/>
              </w:rPr>
            </w:pPr>
            <w:r w:rsidRPr="001E6CFE">
              <w:rPr>
                <w:sz w:val="16"/>
                <w:szCs w:val="16"/>
              </w:rPr>
              <w:lastRenderedPageBreak/>
              <w:t xml:space="preserve">Doç. Dr. Sebahat Altundağ </w:t>
            </w:r>
          </w:p>
          <w:p w14:paraId="56C0B72D" w14:textId="77777777" w:rsidR="003F4B5E" w:rsidRPr="001E6CFE" w:rsidRDefault="003F4B5E" w:rsidP="00371A76">
            <w:pPr>
              <w:tabs>
                <w:tab w:val="left" w:pos="812"/>
              </w:tabs>
              <w:jc w:val="both"/>
              <w:rPr>
                <w:sz w:val="16"/>
                <w:szCs w:val="16"/>
              </w:rPr>
            </w:pPr>
            <w:r w:rsidRPr="001E6CFE">
              <w:rPr>
                <w:sz w:val="16"/>
                <w:szCs w:val="16"/>
              </w:rPr>
              <w:t>Doç. Dr. Sibel Serap Ceylan</w:t>
            </w:r>
          </w:p>
          <w:p w14:paraId="3A4019B5" w14:textId="77777777" w:rsidR="003F4B5E" w:rsidRPr="001E6CFE" w:rsidRDefault="003F4B5E" w:rsidP="00371A76">
            <w:pPr>
              <w:tabs>
                <w:tab w:val="left" w:pos="174"/>
                <w:tab w:val="left" w:pos="812"/>
              </w:tabs>
              <w:jc w:val="both"/>
              <w:rPr>
                <w:sz w:val="16"/>
                <w:szCs w:val="16"/>
              </w:rPr>
            </w:pPr>
            <w:r w:rsidRPr="001E6CFE">
              <w:rPr>
                <w:sz w:val="16"/>
                <w:szCs w:val="16"/>
              </w:rPr>
              <w:t xml:space="preserve">Doç. Dr. Çiğdem Gök </w:t>
            </w:r>
          </w:p>
          <w:p w14:paraId="4826FEDC" w14:textId="77777777" w:rsidR="003F4B5E" w:rsidRPr="001E6CFE" w:rsidRDefault="003F4B5E" w:rsidP="00371A76">
            <w:pPr>
              <w:tabs>
                <w:tab w:val="left" w:pos="812"/>
              </w:tabs>
              <w:jc w:val="both"/>
              <w:rPr>
                <w:sz w:val="16"/>
                <w:szCs w:val="16"/>
              </w:rPr>
            </w:pPr>
            <w:r w:rsidRPr="001E6CFE">
              <w:rPr>
                <w:sz w:val="16"/>
                <w:szCs w:val="16"/>
              </w:rPr>
              <w:t xml:space="preserve">Dr. Öğr. Üyesi Figen Türk Düdükçü </w:t>
            </w:r>
          </w:p>
          <w:p w14:paraId="1B0C0A0D" w14:textId="77777777" w:rsidR="003F4B5E" w:rsidRPr="001E6CFE" w:rsidRDefault="003F4B5E" w:rsidP="00371A76">
            <w:pPr>
              <w:tabs>
                <w:tab w:val="left" w:pos="812"/>
              </w:tabs>
              <w:rPr>
                <w:sz w:val="16"/>
                <w:szCs w:val="16"/>
              </w:rPr>
            </w:pPr>
            <w:r w:rsidRPr="001E6CFE">
              <w:rPr>
                <w:sz w:val="16"/>
                <w:szCs w:val="16"/>
              </w:rPr>
              <w:t xml:space="preserve">Arş. Gör. Burcu Bakırlıoğlu </w:t>
            </w:r>
          </w:p>
          <w:p w14:paraId="37EA5D2E" w14:textId="77777777" w:rsidR="003F4B5E" w:rsidRPr="001E6CFE" w:rsidRDefault="003F4B5E" w:rsidP="00371A76">
            <w:pPr>
              <w:tabs>
                <w:tab w:val="left" w:pos="812"/>
              </w:tabs>
              <w:jc w:val="center"/>
              <w:rPr>
                <w:sz w:val="16"/>
                <w:szCs w:val="16"/>
              </w:rPr>
            </w:pPr>
          </w:p>
        </w:tc>
        <w:tc>
          <w:tcPr>
            <w:tcW w:w="850" w:type="dxa"/>
          </w:tcPr>
          <w:p w14:paraId="350579FD" w14:textId="77777777" w:rsidR="003F4B5E" w:rsidRPr="001E6CFE" w:rsidRDefault="003F4B5E" w:rsidP="00371A76">
            <w:pPr>
              <w:tabs>
                <w:tab w:val="left" w:pos="812"/>
              </w:tabs>
              <w:rPr>
                <w:sz w:val="16"/>
                <w:szCs w:val="16"/>
              </w:rPr>
            </w:pPr>
            <w:r w:rsidRPr="001E6CFE">
              <w:rPr>
                <w:sz w:val="16"/>
                <w:szCs w:val="16"/>
              </w:rPr>
              <w:lastRenderedPageBreak/>
              <w:t>2 saat</w:t>
            </w:r>
          </w:p>
          <w:p w14:paraId="2E25B54E" w14:textId="77777777" w:rsidR="003F4B5E" w:rsidRPr="001E6CFE" w:rsidRDefault="003F4B5E" w:rsidP="00371A76">
            <w:pPr>
              <w:tabs>
                <w:tab w:val="left" w:pos="812"/>
              </w:tabs>
              <w:rPr>
                <w:sz w:val="16"/>
                <w:szCs w:val="16"/>
              </w:rPr>
            </w:pPr>
            <w:r w:rsidRPr="001E6CFE">
              <w:rPr>
                <w:sz w:val="16"/>
                <w:szCs w:val="16"/>
              </w:rPr>
              <w:t>2 saat</w:t>
            </w:r>
          </w:p>
          <w:p w14:paraId="77A9355E" w14:textId="77777777" w:rsidR="003F4B5E" w:rsidRPr="001E6CFE" w:rsidRDefault="003F4B5E" w:rsidP="00371A76">
            <w:pPr>
              <w:tabs>
                <w:tab w:val="left" w:pos="812"/>
              </w:tabs>
              <w:rPr>
                <w:sz w:val="16"/>
                <w:szCs w:val="16"/>
              </w:rPr>
            </w:pPr>
            <w:r w:rsidRPr="001E6CFE">
              <w:rPr>
                <w:sz w:val="16"/>
                <w:szCs w:val="16"/>
              </w:rPr>
              <w:t xml:space="preserve">1 saat </w:t>
            </w:r>
          </w:p>
        </w:tc>
        <w:tc>
          <w:tcPr>
            <w:tcW w:w="3940" w:type="dxa"/>
          </w:tcPr>
          <w:p w14:paraId="317154A8"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63C96E19" w14:textId="77777777" w:rsidR="003F4B5E" w:rsidRPr="001E6CFE" w:rsidRDefault="003F4B5E" w:rsidP="00371A76">
            <w:pPr>
              <w:numPr>
                <w:ilvl w:val="0"/>
                <w:numId w:val="24"/>
              </w:numPr>
              <w:ind w:left="320"/>
              <w:jc w:val="both"/>
              <w:rPr>
                <w:sz w:val="16"/>
                <w:szCs w:val="16"/>
              </w:rPr>
            </w:pPr>
            <w:r w:rsidRPr="001E6CFE">
              <w:rPr>
                <w:sz w:val="16"/>
                <w:szCs w:val="16"/>
              </w:rPr>
              <w:lastRenderedPageBreak/>
              <w:t>Erdemir, F., Hemşirelik Tanıları El Kitabı, Nobel Tıp Kitapevi, 2005</w:t>
            </w:r>
          </w:p>
          <w:p w14:paraId="4191905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085B62F4"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34EFDC1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70DB5A0F"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2A1AED62"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66118CD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4A55BFF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56B26416" w14:textId="77777777" w:rsidR="003F4B5E" w:rsidRPr="001E6CFE" w:rsidRDefault="003F4B5E" w:rsidP="00371A76">
            <w:pPr>
              <w:pStyle w:val="ListeParagraf"/>
              <w:ind w:left="0"/>
              <w:rPr>
                <w:sz w:val="16"/>
                <w:szCs w:val="16"/>
              </w:rPr>
            </w:pPr>
            <w:r w:rsidRPr="001E6CFE">
              <w:rPr>
                <w:sz w:val="16"/>
                <w:szCs w:val="16"/>
              </w:rPr>
              <w:lastRenderedPageBreak/>
              <w:t>Anlatım Yöntemi</w:t>
            </w:r>
          </w:p>
          <w:p w14:paraId="14B6756A" w14:textId="77777777" w:rsidR="003F4B5E" w:rsidRPr="001E6CFE" w:rsidRDefault="003F4B5E" w:rsidP="00371A76">
            <w:pPr>
              <w:pStyle w:val="ListeParagraf"/>
              <w:ind w:left="0"/>
              <w:rPr>
                <w:sz w:val="16"/>
                <w:szCs w:val="16"/>
              </w:rPr>
            </w:pPr>
            <w:r w:rsidRPr="001E6CFE">
              <w:rPr>
                <w:sz w:val="16"/>
                <w:szCs w:val="16"/>
              </w:rPr>
              <w:t>Soru-Cevap</w:t>
            </w:r>
          </w:p>
          <w:p w14:paraId="36C319AF" w14:textId="77777777" w:rsidR="003F4B5E" w:rsidRPr="001E6CFE" w:rsidRDefault="003F4B5E" w:rsidP="00371A76">
            <w:pPr>
              <w:pStyle w:val="ListeParagraf"/>
              <w:ind w:left="0"/>
              <w:rPr>
                <w:sz w:val="16"/>
                <w:szCs w:val="16"/>
              </w:rPr>
            </w:pPr>
            <w:r w:rsidRPr="001E6CFE">
              <w:rPr>
                <w:sz w:val="16"/>
                <w:szCs w:val="16"/>
              </w:rPr>
              <w:t>Tartışma</w:t>
            </w:r>
          </w:p>
          <w:p w14:paraId="75BD0E8F" w14:textId="77777777" w:rsidR="003F4B5E" w:rsidRPr="001E6CFE" w:rsidRDefault="003F4B5E" w:rsidP="00371A76">
            <w:pPr>
              <w:pStyle w:val="TableParagraph"/>
              <w:rPr>
                <w:sz w:val="16"/>
                <w:szCs w:val="16"/>
              </w:rPr>
            </w:pPr>
            <w:r w:rsidRPr="001E6CFE">
              <w:rPr>
                <w:sz w:val="16"/>
                <w:szCs w:val="16"/>
              </w:rPr>
              <w:lastRenderedPageBreak/>
              <w:t>Rol Oynama</w:t>
            </w:r>
          </w:p>
          <w:p w14:paraId="70E488CB" w14:textId="77777777" w:rsidR="003F4B5E" w:rsidRPr="001E6CFE" w:rsidRDefault="003F4B5E" w:rsidP="00371A76">
            <w:pPr>
              <w:pStyle w:val="ListeParagraf"/>
              <w:ind w:left="0"/>
              <w:rPr>
                <w:sz w:val="16"/>
                <w:szCs w:val="16"/>
              </w:rPr>
            </w:pPr>
            <w:r w:rsidRPr="001E6CFE">
              <w:rPr>
                <w:sz w:val="16"/>
                <w:szCs w:val="16"/>
              </w:rPr>
              <w:t>Örnek vaka tartışması</w:t>
            </w:r>
          </w:p>
          <w:p w14:paraId="0A60D5E6" w14:textId="77777777" w:rsidR="003F4B5E" w:rsidRPr="001E6CFE" w:rsidRDefault="003F4B5E" w:rsidP="00371A76">
            <w:pPr>
              <w:pStyle w:val="ListeParagraf"/>
              <w:ind w:left="0"/>
              <w:rPr>
                <w:sz w:val="16"/>
                <w:szCs w:val="16"/>
              </w:rPr>
            </w:pPr>
            <w:r w:rsidRPr="001E6CFE">
              <w:rPr>
                <w:sz w:val="16"/>
                <w:szCs w:val="16"/>
              </w:rPr>
              <w:t>Grup Çalışmaları</w:t>
            </w:r>
          </w:p>
          <w:p w14:paraId="3FFA9FA9"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2E834523" w14:textId="77777777" w:rsidTr="4785F2FD">
        <w:tc>
          <w:tcPr>
            <w:tcW w:w="993" w:type="dxa"/>
          </w:tcPr>
          <w:p w14:paraId="08F6C683" w14:textId="77777777" w:rsidR="003F4B5E" w:rsidRPr="001E6CFE" w:rsidRDefault="003F4B5E" w:rsidP="00371A76">
            <w:pPr>
              <w:rPr>
                <w:b/>
                <w:sz w:val="16"/>
                <w:szCs w:val="16"/>
              </w:rPr>
            </w:pPr>
            <w:r w:rsidRPr="001E6CFE">
              <w:rPr>
                <w:b/>
                <w:sz w:val="16"/>
                <w:szCs w:val="16"/>
              </w:rPr>
              <w:lastRenderedPageBreak/>
              <w:t>9. Hafta</w:t>
            </w:r>
          </w:p>
          <w:p w14:paraId="7E2A4CE1" w14:textId="77777777" w:rsidR="003F4B5E" w:rsidRPr="001E6CFE" w:rsidRDefault="003F4B5E" w:rsidP="00371A76">
            <w:pPr>
              <w:rPr>
                <w:b/>
                <w:sz w:val="16"/>
                <w:szCs w:val="16"/>
              </w:rPr>
            </w:pPr>
          </w:p>
        </w:tc>
        <w:tc>
          <w:tcPr>
            <w:tcW w:w="1730" w:type="dxa"/>
          </w:tcPr>
          <w:p w14:paraId="37D443E8" w14:textId="77777777" w:rsidR="003F4B5E" w:rsidRPr="001E6CFE" w:rsidRDefault="003F4B5E" w:rsidP="00371A76">
            <w:pPr>
              <w:tabs>
                <w:tab w:val="left" w:pos="812"/>
              </w:tabs>
              <w:rPr>
                <w:sz w:val="16"/>
                <w:szCs w:val="16"/>
              </w:rPr>
            </w:pPr>
            <w:r w:rsidRPr="001E6CFE">
              <w:rPr>
                <w:sz w:val="16"/>
                <w:szCs w:val="16"/>
              </w:rPr>
              <w:t>- Yüksek Riskli Yenidoğan ve Bakımı</w:t>
            </w:r>
          </w:p>
          <w:p w14:paraId="653DF1F9" w14:textId="77777777" w:rsidR="003F4B5E" w:rsidRPr="001E6CFE" w:rsidRDefault="003F4B5E" w:rsidP="00371A76">
            <w:pPr>
              <w:tabs>
                <w:tab w:val="left" w:pos="812"/>
              </w:tabs>
              <w:jc w:val="center"/>
              <w:rPr>
                <w:sz w:val="16"/>
                <w:szCs w:val="16"/>
              </w:rPr>
            </w:pPr>
          </w:p>
        </w:tc>
        <w:tc>
          <w:tcPr>
            <w:tcW w:w="1985" w:type="dxa"/>
          </w:tcPr>
          <w:p w14:paraId="05BDF55D" w14:textId="77777777" w:rsidR="00987BA1" w:rsidRPr="001E6CFE" w:rsidRDefault="00987BA1" w:rsidP="00371A76">
            <w:pPr>
              <w:tabs>
                <w:tab w:val="left" w:pos="360"/>
              </w:tabs>
              <w:rPr>
                <w:sz w:val="16"/>
                <w:szCs w:val="16"/>
              </w:rPr>
            </w:pPr>
            <w:r w:rsidRPr="001E6CFE">
              <w:rPr>
                <w:sz w:val="16"/>
                <w:szCs w:val="16"/>
              </w:rPr>
              <w:t>Prof. Dr. Türkan Turan</w:t>
            </w:r>
          </w:p>
          <w:p w14:paraId="637AB1BF" w14:textId="77777777" w:rsidR="00987BA1" w:rsidRPr="001E6CFE" w:rsidRDefault="00987BA1" w:rsidP="00371A76">
            <w:pPr>
              <w:tabs>
                <w:tab w:val="left" w:pos="812"/>
              </w:tabs>
              <w:rPr>
                <w:sz w:val="16"/>
                <w:szCs w:val="16"/>
              </w:rPr>
            </w:pPr>
            <w:r w:rsidRPr="001E6CFE">
              <w:rPr>
                <w:sz w:val="16"/>
                <w:szCs w:val="16"/>
              </w:rPr>
              <w:t>Prof. Dr. Bengü Çetinkaya</w:t>
            </w:r>
          </w:p>
          <w:p w14:paraId="7501E43A" w14:textId="77777777" w:rsidR="00987BA1" w:rsidRPr="001E6CFE" w:rsidRDefault="00987BA1" w:rsidP="00371A76">
            <w:pPr>
              <w:tabs>
                <w:tab w:val="left" w:pos="812"/>
              </w:tabs>
              <w:rPr>
                <w:sz w:val="16"/>
                <w:szCs w:val="16"/>
              </w:rPr>
            </w:pPr>
            <w:r w:rsidRPr="001E6CFE">
              <w:rPr>
                <w:sz w:val="16"/>
                <w:szCs w:val="16"/>
              </w:rPr>
              <w:t>Doç. Dr. Hatice Başkale</w:t>
            </w:r>
          </w:p>
          <w:p w14:paraId="649D7EFA"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091D2B0B"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3F08FFE4"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574D9ED3"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57D2EC0D"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5C3B66A9" w14:textId="77777777" w:rsidR="003F4B5E" w:rsidRPr="001E6CFE" w:rsidRDefault="003F4B5E" w:rsidP="00371A76">
            <w:pPr>
              <w:tabs>
                <w:tab w:val="left" w:pos="812"/>
              </w:tabs>
              <w:jc w:val="center"/>
              <w:rPr>
                <w:sz w:val="16"/>
                <w:szCs w:val="16"/>
              </w:rPr>
            </w:pPr>
          </w:p>
        </w:tc>
        <w:tc>
          <w:tcPr>
            <w:tcW w:w="850" w:type="dxa"/>
          </w:tcPr>
          <w:p w14:paraId="6DDE3E9A" w14:textId="77777777" w:rsidR="003F4B5E" w:rsidRPr="001E6CFE" w:rsidRDefault="003F4B5E" w:rsidP="00371A76">
            <w:pPr>
              <w:tabs>
                <w:tab w:val="left" w:pos="812"/>
              </w:tabs>
              <w:jc w:val="center"/>
              <w:rPr>
                <w:sz w:val="16"/>
                <w:szCs w:val="16"/>
              </w:rPr>
            </w:pPr>
            <w:r w:rsidRPr="001E6CFE">
              <w:rPr>
                <w:sz w:val="16"/>
                <w:szCs w:val="16"/>
              </w:rPr>
              <w:t>5 saat</w:t>
            </w:r>
          </w:p>
          <w:p w14:paraId="021498A7" w14:textId="77777777" w:rsidR="003F4B5E" w:rsidRPr="001E6CFE" w:rsidRDefault="003F4B5E" w:rsidP="00371A76">
            <w:pPr>
              <w:tabs>
                <w:tab w:val="left" w:pos="812"/>
              </w:tabs>
              <w:rPr>
                <w:sz w:val="16"/>
                <w:szCs w:val="16"/>
              </w:rPr>
            </w:pPr>
          </w:p>
        </w:tc>
        <w:tc>
          <w:tcPr>
            <w:tcW w:w="3940" w:type="dxa"/>
          </w:tcPr>
          <w:p w14:paraId="6B30F823"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50AC3CC5"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7AA42B4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071C46B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62D195BF"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1D6AB43A"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2190E7DE"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4F1BFE79"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7FFE451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58AD7B17" w14:textId="77777777" w:rsidR="003F4B5E" w:rsidRPr="001E6CFE" w:rsidRDefault="003F4B5E" w:rsidP="00371A76">
            <w:pPr>
              <w:pStyle w:val="ListeParagraf"/>
              <w:ind w:left="0"/>
              <w:rPr>
                <w:sz w:val="16"/>
                <w:szCs w:val="16"/>
              </w:rPr>
            </w:pPr>
            <w:r w:rsidRPr="001E6CFE">
              <w:rPr>
                <w:sz w:val="16"/>
                <w:szCs w:val="16"/>
              </w:rPr>
              <w:t>Anlatım Yöntemi</w:t>
            </w:r>
          </w:p>
          <w:p w14:paraId="12580563" w14:textId="77777777" w:rsidR="003F4B5E" w:rsidRPr="001E6CFE" w:rsidRDefault="003F4B5E" w:rsidP="00371A76">
            <w:pPr>
              <w:pStyle w:val="ListeParagraf"/>
              <w:ind w:left="0"/>
              <w:rPr>
                <w:sz w:val="16"/>
                <w:szCs w:val="16"/>
              </w:rPr>
            </w:pPr>
            <w:r w:rsidRPr="001E6CFE">
              <w:rPr>
                <w:sz w:val="16"/>
                <w:szCs w:val="16"/>
              </w:rPr>
              <w:t>Soru-Cevap</w:t>
            </w:r>
          </w:p>
          <w:p w14:paraId="55D36D3F" w14:textId="77777777" w:rsidR="003F4B5E" w:rsidRPr="001E6CFE" w:rsidRDefault="003F4B5E" w:rsidP="00371A76">
            <w:pPr>
              <w:pStyle w:val="ListeParagraf"/>
              <w:ind w:left="0"/>
              <w:rPr>
                <w:sz w:val="16"/>
                <w:szCs w:val="16"/>
              </w:rPr>
            </w:pPr>
            <w:r w:rsidRPr="001E6CFE">
              <w:rPr>
                <w:sz w:val="16"/>
                <w:szCs w:val="16"/>
              </w:rPr>
              <w:t>Tartışma</w:t>
            </w:r>
          </w:p>
          <w:p w14:paraId="2B12F243" w14:textId="77777777" w:rsidR="003F4B5E" w:rsidRPr="001E6CFE" w:rsidRDefault="003F4B5E" w:rsidP="00371A76">
            <w:pPr>
              <w:pStyle w:val="TableParagraph"/>
              <w:rPr>
                <w:sz w:val="16"/>
                <w:szCs w:val="16"/>
              </w:rPr>
            </w:pPr>
            <w:r w:rsidRPr="001E6CFE">
              <w:rPr>
                <w:sz w:val="16"/>
                <w:szCs w:val="16"/>
              </w:rPr>
              <w:t>Rol Oynama</w:t>
            </w:r>
          </w:p>
          <w:p w14:paraId="10E4CF28" w14:textId="77777777" w:rsidR="003F4B5E" w:rsidRPr="001E6CFE" w:rsidRDefault="003F4B5E" w:rsidP="00371A76">
            <w:pPr>
              <w:pStyle w:val="ListeParagraf"/>
              <w:ind w:left="0"/>
              <w:rPr>
                <w:sz w:val="16"/>
                <w:szCs w:val="16"/>
              </w:rPr>
            </w:pPr>
            <w:r w:rsidRPr="001E6CFE">
              <w:rPr>
                <w:sz w:val="16"/>
                <w:szCs w:val="16"/>
              </w:rPr>
              <w:t>Örnek vaka tartışması</w:t>
            </w:r>
          </w:p>
          <w:p w14:paraId="34EBEAB4" w14:textId="77777777" w:rsidR="003F4B5E" w:rsidRPr="001E6CFE" w:rsidRDefault="003F4B5E" w:rsidP="00371A76">
            <w:pPr>
              <w:pStyle w:val="ListeParagraf"/>
              <w:ind w:left="0"/>
              <w:rPr>
                <w:sz w:val="16"/>
                <w:szCs w:val="16"/>
              </w:rPr>
            </w:pPr>
            <w:r w:rsidRPr="001E6CFE">
              <w:rPr>
                <w:sz w:val="16"/>
                <w:szCs w:val="16"/>
              </w:rPr>
              <w:t>Grup Çalışmaları</w:t>
            </w:r>
          </w:p>
          <w:p w14:paraId="5997C592"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30E846BE" w14:textId="77777777" w:rsidTr="4785F2FD">
        <w:tc>
          <w:tcPr>
            <w:tcW w:w="993" w:type="dxa"/>
          </w:tcPr>
          <w:p w14:paraId="7D00140C" w14:textId="77777777" w:rsidR="003F4B5E" w:rsidRPr="001E6CFE" w:rsidRDefault="003F4B5E" w:rsidP="00371A76">
            <w:pPr>
              <w:rPr>
                <w:b/>
                <w:sz w:val="16"/>
                <w:szCs w:val="16"/>
              </w:rPr>
            </w:pPr>
            <w:r w:rsidRPr="001E6CFE">
              <w:rPr>
                <w:b/>
                <w:sz w:val="16"/>
                <w:szCs w:val="16"/>
              </w:rPr>
              <w:t>10. Hafta</w:t>
            </w:r>
          </w:p>
          <w:p w14:paraId="070E0361" w14:textId="77777777" w:rsidR="003F4B5E" w:rsidRPr="001E6CFE" w:rsidRDefault="003F4B5E" w:rsidP="00371A76">
            <w:pPr>
              <w:rPr>
                <w:sz w:val="16"/>
                <w:szCs w:val="16"/>
              </w:rPr>
            </w:pPr>
            <w:r w:rsidRPr="001E6CFE">
              <w:rPr>
                <w:sz w:val="16"/>
                <w:szCs w:val="16"/>
              </w:rPr>
              <w:t>14 Aralık</w:t>
            </w:r>
          </w:p>
        </w:tc>
        <w:tc>
          <w:tcPr>
            <w:tcW w:w="1730" w:type="dxa"/>
          </w:tcPr>
          <w:p w14:paraId="3FA44CD2" w14:textId="77777777" w:rsidR="003F4B5E" w:rsidRPr="001E6CFE" w:rsidRDefault="003F4B5E" w:rsidP="00371A76">
            <w:pPr>
              <w:tabs>
                <w:tab w:val="left" w:pos="812"/>
              </w:tabs>
              <w:rPr>
                <w:sz w:val="16"/>
                <w:szCs w:val="16"/>
              </w:rPr>
            </w:pPr>
            <w:r w:rsidRPr="001E6CFE">
              <w:rPr>
                <w:sz w:val="16"/>
                <w:szCs w:val="16"/>
              </w:rPr>
              <w:t>- Sindirim Sistemi Hastalıkları ve Bakımı</w:t>
            </w:r>
          </w:p>
          <w:p w14:paraId="1D23F10E" w14:textId="77777777" w:rsidR="003F4B5E" w:rsidRPr="001E6CFE" w:rsidRDefault="003F4B5E" w:rsidP="00371A76">
            <w:pPr>
              <w:tabs>
                <w:tab w:val="left" w:pos="812"/>
              </w:tabs>
              <w:rPr>
                <w:sz w:val="16"/>
                <w:szCs w:val="16"/>
              </w:rPr>
            </w:pPr>
            <w:r w:rsidRPr="001E6CFE">
              <w:rPr>
                <w:sz w:val="16"/>
                <w:szCs w:val="16"/>
              </w:rPr>
              <w:t>- Nörolojik Sistem Hastalıkları ve Bakımı</w:t>
            </w:r>
          </w:p>
          <w:p w14:paraId="06E3549F" w14:textId="77777777" w:rsidR="003F4B5E" w:rsidRPr="001E6CFE" w:rsidRDefault="003F4B5E" w:rsidP="00371A76">
            <w:pPr>
              <w:tabs>
                <w:tab w:val="left" w:pos="812"/>
              </w:tabs>
              <w:jc w:val="center"/>
              <w:rPr>
                <w:sz w:val="16"/>
                <w:szCs w:val="16"/>
              </w:rPr>
            </w:pPr>
          </w:p>
        </w:tc>
        <w:tc>
          <w:tcPr>
            <w:tcW w:w="1985" w:type="dxa"/>
          </w:tcPr>
          <w:p w14:paraId="51B6A209" w14:textId="77777777" w:rsidR="00987BA1" w:rsidRPr="001E6CFE" w:rsidRDefault="00987BA1" w:rsidP="00371A76">
            <w:pPr>
              <w:tabs>
                <w:tab w:val="left" w:pos="360"/>
              </w:tabs>
              <w:rPr>
                <w:sz w:val="16"/>
                <w:szCs w:val="16"/>
              </w:rPr>
            </w:pPr>
            <w:r w:rsidRPr="001E6CFE">
              <w:rPr>
                <w:sz w:val="16"/>
                <w:szCs w:val="16"/>
              </w:rPr>
              <w:t>Prof. Dr. Türkan Turan</w:t>
            </w:r>
          </w:p>
          <w:p w14:paraId="66732203" w14:textId="77777777" w:rsidR="00987BA1" w:rsidRPr="001E6CFE" w:rsidRDefault="00987BA1" w:rsidP="00371A76">
            <w:pPr>
              <w:tabs>
                <w:tab w:val="left" w:pos="812"/>
              </w:tabs>
              <w:rPr>
                <w:sz w:val="16"/>
                <w:szCs w:val="16"/>
              </w:rPr>
            </w:pPr>
            <w:r w:rsidRPr="001E6CFE">
              <w:rPr>
                <w:sz w:val="16"/>
                <w:szCs w:val="16"/>
              </w:rPr>
              <w:t>Prof. Dr. Bengü Çetinkaya</w:t>
            </w:r>
          </w:p>
          <w:p w14:paraId="69ECB8C2" w14:textId="77777777" w:rsidR="00987BA1" w:rsidRPr="001E6CFE" w:rsidRDefault="00987BA1" w:rsidP="00371A76">
            <w:pPr>
              <w:tabs>
                <w:tab w:val="left" w:pos="812"/>
              </w:tabs>
              <w:rPr>
                <w:sz w:val="16"/>
                <w:szCs w:val="16"/>
              </w:rPr>
            </w:pPr>
            <w:r w:rsidRPr="001E6CFE">
              <w:rPr>
                <w:sz w:val="16"/>
                <w:szCs w:val="16"/>
              </w:rPr>
              <w:t>Doç. Dr. Hatice Başkale</w:t>
            </w:r>
          </w:p>
          <w:p w14:paraId="3978EB5B"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6EE9C5B7"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1952FE82"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1FFA92FA"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6AE53AD0"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4D1A4280" w14:textId="77777777" w:rsidR="003F4B5E" w:rsidRPr="001E6CFE" w:rsidRDefault="003F4B5E" w:rsidP="00371A76">
            <w:pPr>
              <w:tabs>
                <w:tab w:val="left" w:pos="812"/>
              </w:tabs>
              <w:jc w:val="center"/>
              <w:rPr>
                <w:sz w:val="16"/>
                <w:szCs w:val="16"/>
              </w:rPr>
            </w:pPr>
          </w:p>
        </w:tc>
        <w:tc>
          <w:tcPr>
            <w:tcW w:w="850" w:type="dxa"/>
          </w:tcPr>
          <w:p w14:paraId="037614B3" w14:textId="77777777" w:rsidR="003F4B5E" w:rsidRPr="001E6CFE" w:rsidRDefault="003F4B5E" w:rsidP="00371A76">
            <w:pPr>
              <w:tabs>
                <w:tab w:val="left" w:pos="812"/>
              </w:tabs>
              <w:rPr>
                <w:sz w:val="16"/>
                <w:szCs w:val="16"/>
              </w:rPr>
            </w:pPr>
            <w:r w:rsidRPr="001E6CFE">
              <w:rPr>
                <w:sz w:val="16"/>
                <w:szCs w:val="16"/>
              </w:rPr>
              <w:t>3 saat</w:t>
            </w:r>
          </w:p>
          <w:p w14:paraId="6404D597" w14:textId="77777777" w:rsidR="003F4B5E" w:rsidRPr="001E6CFE" w:rsidRDefault="003F4B5E" w:rsidP="00371A76">
            <w:pPr>
              <w:tabs>
                <w:tab w:val="left" w:pos="812"/>
              </w:tabs>
              <w:rPr>
                <w:sz w:val="16"/>
                <w:szCs w:val="16"/>
              </w:rPr>
            </w:pPr>
            <w:r w:rsidRPr="001E6CFE">
              <w:rPr>
                <w:sz w:val="16"/>
                <w:szCs w:val="16"/>
              </w:rPr>
              <w:t>2 saat</w:t>
            </w:r>
          </w:p>
        </w:tc>
        <w:tc>
          <w:tcPr>
            <w:tcW w:w="3940" w:type="dxa"/>
          </w:tcPr>
          <w:p w14:paraId="2882F566"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430D00FA"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64EB562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33540BA0"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3A4ED896"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7DD7B5B3"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5762919B"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7B78D1A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650F0406"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0C1A41CF" w14:textId="77777777" w:rsidR="003F4B5E" w:rsidRPr="001E6CFE" w:rsidRDefault="003F4B5E" w:rsidP="00371A76">
            <w:pPr>
              <w:pStyle w:val="ListeParagraf"/>
              <w:ind w:left="0"/>
              <w:rPr>
                <w:sz w:val="16"/>
                <w:szCs w:val="16"/>
              </w:rPr>
            </w:pPr>
            <w:r w:rsidRPr="001E6CFE">
              <w:rPr>
                <w:sz w:val="16"/>
                <w:szCs w:val="16"/>
              </w:rPr>
              <w:t>Anlatım Yöntemi</w:t>
            </w:r>
          </w:p>
          <w:p w14:paraId="665B5DB1" w14:textId="77777777" w:rsidR="003F4B5E" w:rsidRPr="001E6CFE" w:rsidRDefault="003F4B5E" w:rsidP="00371A76">
            <w:pPr>
              <w:pStyle w:val="ListeParagraf"/>
              <w:ind w:left="0"/>
              <w:rPr>
                <w:sz w:val="16"/>
                <w:szCs w:val="16"/>
              </w:rPr>
            </w:pPr>
            <w:r w:rsidRPr="001E6CFE">
              <w:rPr>
                <w:sz w:val="16"/>
                <w:szCs w:val="16"/>
              </w:rPr>
              <w:t>Soru-Cevap</w:t>
            </w:r>
          </w:p>
          <w:p w14:paraId="5A2631AE" w14:textId="77777777" w:rsidR="003F4B5E" w:rsidRPr="001E6CFE" w:rsidRDefault="003F4B5E" w:rsidP="00371A76">
            <w:pPr>
              <w:pStyle w:val="ListeParagraf"/>
              <w:ind w:left="0"/>
              <w:rPr>
                <w:sz w:val="16"/>
                <w:szCs w:val="16"/>
              </w:rPr>
            </w:pPr>
            <w:r w:rsidRPr="001E6CFE">
              <w:rPr>
                <w:sz w:val="16"/>
                <w:szCs w:val="16"/>
              </w:rPr>
              <w:t>Tartışma</w:t>
            </w:r>
          </w:p>
          <w:p w14:paraId="064CCD03" w14:textId="77777777" w:rsidR="003F4B5E" w:rsidRPr="001E6CFE" w:rsidRDefault="003F4B5E" w:rsidP="00371A76">
            <w:pPr>
              <w:pStyle w:val="TableParagraph"/>
              <w:rPr>
                <w:sz w:val="16"/>
                <w:szCs w:val="16"/>
              </w:rPr>
            </w:pPr>
            <w:r w:rsidRPr="001E6CFE">
              <w:rPr>
                <w:sz w:val="16"/>
                <w:szCs w:val="16"/>
              </w:rPr>
              <w:t>Rol Oynama</w:t>
            </w:r>
          </w:p>
          <w:p w14:paraId="4B6195AD" w14:textId="77777777" w:rsidR="003F4B5E" w:rsidRPr="001E6CFE" w:rsidRDefault="003F4B5E" w:rsidP="00371A76">
            <w:pPr>
              <w:pStyle w:val="ListeParagraf"/>
              <w:ind w:left="0"/>
              <w:rPr>
                <w:sz w:val="16"/>
                <w:szCs w:val="16"/>
              </w:rPr>
            </w:pPr>
            <w:r w:rsidRPr="001E6CFE">
              <w:rPr>
                <w:sz w:val="16"/>
                <w:szCs w:val="16"/>
              </w:rPr>
              <w:t>Örnek vaka tartışması</w:t>
            </w:r>
          </w:p>
          <w:p w14:paraId="79B7E06A" w14:textId="77777777" w:rsidR="003F4B5E" w:rsidRPr="001E6CFE" w:rsidRDefault="003F4B5E" w:rsidP="00371A76">
            <w:pPr>
              <w:pStyle w:val="ListeParagraf"/>
              <w:ind w:left="0"/>
              <w:rPr>
                <w:sz w:val="16"/>
                <w:szCs w:val="16"/>
              </w:rPr>
            </w:pPr>
            <w:r w:rsidRPr="001E6CFE">
              <w:rPr>
                <w:sz w:val="16"/>
                <w:szCs w:val="16"/>
              </w:rPr>
              <w:t>Grup Çalışmaları</w:t>
            </w:r>
          </w:p>
          <w:p w14:paraId="1E294928"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05EDD454" w14:textId="77777777" w:rsidTr="4785F2FD">
        <w:tc>
          <w:tcPr>
            <w:tcW w:w="993" w:type="dxa"/>
          </w:tcPr>
          <w:p w14:paraId="59EEBE3D" w14:textId="77777777" w:rsidR="003F4B5E" w:rsidRPr="001E6CFE" w:rsidRDefault="003F4B5E" w:rsidP="00371A76">
            <w:pPr>
              <w:rPr>
                <w:b/>
                <w:sz w:val="16"/>
                <w:szCs w:val="16"/>
              </w:rPr>
            </w:pPr>
            <w:r w:rsidRPr="001E6CFE">
              <w:rPr>
                <w:b/>
                <w:sz w:val="16"/>
                <w:szCs w:val="16"/>
              </w:rPr>
              <w:t>11. Hafta</w:t>
            </w:r>
          </w:p>
          <w:p w14:paraId="3705147C" w14:textId="77777777" w:rsidR="003F4B5E" w:rsidRPr="001E6CFE" w:rsidRDefault="003F4B5E" w:rsidP="00371A76">
            <w:pPr>
              <w:rPr>
                <w:sz w:val="16"/>
                <w:szCs w:val="16"/>
              </w:rPr>
            </w:pPr>
          </w:p>
        </w:tc>
        <w:tc>
          <w:tcPr>
            <w:tcW w:w="1730" w:type="dxa"/>
          </w:tcPr>
          <w:p w14:paraId="58EFA938" w14:textId="77777777" w:rsidR="003F4B5E" w:rsidRPr="001E6CFE" w:rsidRDefault="003F4B5E" w:rsidP="00371A76">
            <w:pPr>
              <w:tabs>
                <w:tab w:val="left" w:pos="812"/>
              </w:tabs>
              <w:rPr>
                <w:sz w:val="16"/>
                <w:szCs w:val="16"/>
              </w:rPr>
            </w:pPr>
            <w:r w:rsidRPr="001E6CFE">
              <w:rPr>
                <w:sz w:val="16"/>
                <w:szCs w:val="16"/>
              </w:rPr>
              <w:t xml:space="preserve">- Üriner Sistem Hastalıkları ve Bakımı </w:t>
            </w:r>
          </w:p>
          <w:p w14:paraId="7D3BB0D1" w14:textId="32B0A378" w:rsidR="003F4B5E" w:rsidRPr="001E6CFE" w:rsidRDefault="003F4B5E" w:rsidP="00371A76">
            <w:pPr>
              <w:tabs>
                <w:tab w:val="left" w:pos="812"/>
              </w:tabs>
              <w:rPr>
                <w:sz w:val="16"/>
                <w:szCs w:val="16"/>
              </w:rPr>
            </w:pPr>
            <w:r w:rsidRPr="4785F2FD">
              <w:rPr>
                <w:sz w:val="16"/>
                <w:szCs w:val="16"/>
              </w:rPr>
              <w:t>- Solunum Sistemi Hastalıkları ve Bakımı</w:t>
            </w:r>
          </w:p>
          <w:p w14:paraId="76F10079" w14:textId="5C7A2B8F" w:rsidR="6730756B" w:rsidRDefault="6730756B" w:rsidP="4785F2FD">
            <w:pPr>
              <w:tabs>
                <w:tab w:val="left" w:pos="812"/>
              </w:tabs>
              <w:rPr>
                <w:sz w:val="16"/>
                <w:szCs w:val="16"/>
              </w:rPr>
            </w:pPr>
            <w:r w:rsidRPr="4785F2FD">
              <w:rPr>
                <w:sz w:val="16"/>
                <w:szCs w:val="16"/>
              </w:rPr>
              <w:t>- Problem Çözme Odaklı Öğretim Yöntemi (İYE)</w:t>
            </w:r>
          </w:p>
          <w:p w14:paraId="75FB3C35" w14:textId="77777777" w:rsidR="003F4B5E" w:rsidRPr="001E6CFE" w:rsidRDefault="003F4B5E" w:rsidP="00371A76">
            <w:pPr>
              <w:tabs>
                <w:tab w:val="left" w:pos="812"/>
              </w:tabs>
              <w:jc w:val="center"/>
              <w:rPr>
                <w:sz w:val="16"/>
                <w:szCs w:val="16"/>
              </w:rPr>
            </w:pPr>
          </w:p>
        </w:tc>
        <w:tc>
          <w:tcPr>
            <w:tcW w:w="1985" w:type="dxa"/>
          </w:tcPr>
          <w:p w14:paraId="770E2E07" w14:textId="77777777" w:rsidR="00987BA1" w:rsidRPr="001E6CFE" w:rsidRDefault="00987BA1" w:rsidP="00371A76">
            <w:pPr>
              <w:tabs>
                <w:tab w:val="left" w:pos="360"/>
              </w:tabs>
              <w:rPr>
                <w:sz w:val="16"/>
                <w:szCs w:val="16"/>
              </w:rPr>
            </w:pPr>
            <w:r w:rsidRPr="001E6CFE">
              <w:rPr>
                <w:sz w:val="16"/>
                <w:szCs w:val="16"/>
              </w:rPr>
              <w:t>Prof. Dr. Türkan Turan</w:t>
            </w:r>
          </w:p>
          <w:p w14:paraId="7608B51B" w14:textId="77777777" w:rsidR="00987BA1" w:rsidRPr="001E6CFE" w:rsidRDefault="00987BA1" w:rsidP="00371A76">
            <w:pPr>
              <w:tabs>
                <w:tab w:val="left" w:pos="812"/>
              </w:tabs>
              <w:rPr>
                <w:sz w:val="16"/>
                <w:szCs w:val="16"/>
              </w:rPr>
            </w:pPr>
            <w:r w:rsidRPr="001E6CFE">
              <w:rPr>
                <w:sz w:val="16"/>
                <w:szCs w:val="16"/>
              </w:rPr>
              <w:t>Prof. Dr. Bengü Çetinkaya</w:t>
            </w:r>
          </w:p>
          <w:p w14:paraId="4718C2AC" w14:textId="77777777" w:rsidR="00987BA1" w:rsidRPr="001E6CFE" w:rsidRDefault="00987BA1" w:rsidP="00371A76">
            <w:pPr>
              <w:tabs>
                <w:tab w:val="left" w:pos="812"/>
              </w:tabs>
              <w:rPr>
                <w:sz w:val="16"/>
                <w:szCs w:val="16"/>
              </w:rPr>
            </w:pPr>
            <w:r w:rsidRPr="001E6CFE">
              <w:rPr>
                <w:sz w:val="16"/>
                <w:szCs w:val="16"/>
              </w:rPr>
              <w:t>Doç. Dr. Hatice Başkale</w:t>
            </w:r>
          </w:p>
          <w:p w14:paraId="1BF10FB0"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09F38631"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5E6FC291"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00881A6F"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006ABB11" w14:textId="77777777" w:rsidR="00987BA1" w:rsidRPr="001E6CFE" w:rsidRDefault="00987BA1" w:rsidP="00371A76">
            <w:pPr>
              <w:tabs>
                <w:tab w:val="left" w:pos="812"/>
              </w:tabs>
              <w:rPr>
                <w:sz w:val="16"/>
                <w:szCs w:val="16"/>
              </w:rPr>
            </w:pPr>
            <w:r w:rsidRPr="001E6CFE">
              <w:rPr>
                <w:sz w:val="16"/>
                <w:szCs w:val="16"/>
              </w:rPr>
              <w:lastRenderedPageBreak/>
              <w:t xml:space="preserve">Arş. Gör. Burcu Bakırlıoğlu </w:t>
            </w:r>
          </w:p>
          <w:p w14:paraId="13E52757" w14:textId="77777777" w:rsidR="003F4B5E" w:rsidRPr="001E6CFE" w:rsidRDefault="003F4B5E" w:rsidP="00371A76">
            <w:pPr>
              <w:tabs>
                <w:tab w:val="left" w:pos="812"/>
              </w:tabs>
              <w:jc w:val="center"/>
              <w:rPr>
                <w:sz w:val="16"/>
                <w:szCs w:val="16"/>
              </w:rPr>
            </w:pPr>
          </w:p>
        </w:tc>
        <w:tc>
          <w:tcPr>
            <w:tcW w:w="850" w:type="dxa"/>
          </w:tcPr>
          <w:p w14:paraId="050E31DF" w14:textId="3B6B02A9" w:rsidR="003F4B5E" w:rsidRPr="001E6CFE" w:rsidRDefault="003F4B5E" w:rsidP="4785F2FD">
            <w:pPr>
              <w:tabs>
                <w:tab w:val="left" w:pos="812"/>
              </w:tabs>
              <w:rPr>
                <w:sz w:val="16"/>
                <w:szCs w:val="16"/>
              </w:rPr>
            </w:pPr>
            <w:r w:rsidRPr="4785F2FD">
              <w:rPr>
                <w:sz w:val="16"/>
                <w:szCs w:val="16"/>
              </w:rPr>
              <w:lastRenderedPageBreak/>
              <w:t xml:space="preserve">3 saat </w:t>
            </w:r>
          </w:p>
          <w:p w14:paraId="5922EEE6" w14:textId="6A00EFD3" w:rsidR="003F4B5E" w:rsidRPr="001E6CFE" w:rsidRDefault="003F4B5E" w:rsidP="00371A76">
            <w:pPr>
              <w:tabs>
                <w:tab w:val="left" w:pos="812"/>
              </w:tabs>
              <w:rPr>
                <w:sz w:val="16"/>
                <w:szCs w:val="16"/>
              </w:rPr>
            </w:pPr>
            <w:r w:rsidRPr="4785F2FD">
              <w:rPr>
                <w:sz w:val="16"/>
                <w:szCs w:val="16"/>
              </w:rPr>
              <w:t>2 saat</w:t>
            </w:r>
          </w:p>
        </w:tc>
        <w:tc>
          <w:tcPr>
            <w:tcW w:w="3940" w:type="dxa"/>
          </w:tcPr>
          <w:p w14:paraId="2C33D389"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5B46EA69"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4A9BAE76"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5180C96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54BC04EE"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lastRenderedPageBreak/>
              <w:t>Conk Z, Çavuşoğlu H, Savaşer S, Suzan Y, Pek H, Algıer L, Erdemir F (1997). Çocuk Sağlığı ve Hastalıkları Hemşireliği El Kitabı. Birinci Baskı. Birlik Ofset Ltd. Sti. İstanbul</w:t>
            </w:r>
          </w:p>
          <w:p w14:paraId="4C16105A"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057E2A23"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5423213C"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62BECE3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4CF90E02" w14:textId="77777777" w:rsidR="003F4B5E" w:rsidRPr="001E6CFE" w:rsidRDefault="003F4B5E" w:rsidP="00371A76">
            <w:pPr>
              <w:pStyle w:val="ListeParagraf"/>
              <w:ind w:left="0"/>
              <w:rPr>
                <w:sz w:val="16"/>
                <w:szCs w:val="16"/>
              </w:rPr>
            </w:pPr>
            <w:r w:rsidRPr="001E6CFE">
              <w:rPr>
                <w:sz w:val="16"/>
                <w:szCs w:val="16"/>
              </w:rPr>
              <w:lastRenderedPageBreak/>
              <w:t>Anlatım Yöntemi</w:t>
            </w:r>
          </w:p>
          <w:p w14:paraId="099B4543" w14:textId="77777777" w:rsidR="003F4B5E" w:rsidRPr="001E6CFE" w:rsidRDefault="003F4B5E" w:rsidP="00371A76">
            <w:pPr>
              <w:pStyle w:val="ListeParagraf"/>
              <w:ind w:left="0"/>
              <w:rPr>
                <w:sz w:val="16"/>
                <w:szCs w:val="16"/>
              </w:rPr>
            </w:pPr>
            <w:r w:rsidRPr="001E6CFE">
              <w:rPr>
                <w:sz w:val="16"/>
                <w:szCs w:val="16"/>
              </w:rPr>
              <w:t>Soru-Cevap</w:t>
            </w:r>
          </w:p>
          <w:p w14:paraId="24BCC959" w14:textId="77777777" w:rsidR="003F4B5E" w:rsidRPr="001E6CFE" w:rsidRDefault="003F4B5E" w:rsidP="00371A76">
            <w:pPr>
              <w:pStyle w:val="ListeParagraf"/>
              <w:ind w:left="0"/>
              <w:rPr>
                <w:sz w:val="16"/>
                <w:szCs w:val="16"/>
              </w:rPr>
            </w:pPr>
            <w:r w:rsidRPr="001E6CFE">
              <w:rPr>
                <w:sz w:val="16"/>
                <w:szCs w:val="16"/>
              </w:rPr>
              <w:t>Tartışma</w:t>
            </w:r>
          </w:p>
          <w:p w14:paraId="79852309" w14:textId="77777777" w:rsidR="003F4B5E" w:rsidRPr="001E6CFE" w:rsidRDefault="003F4B5E" w:rsidP="00371A76">
            <w:pPr>
              <w:pStyle w:val="TableParagraph"/>
              <w:rPr>
                <w:sz w:val="16"/>
                <w:szCs w:val="16"/>
              </w:rPr>
            </w:pPr>
            <w:r w:rsidRPr="001E6CFE">
              <w:rPr>
                <w:sz w:val="16"/>
                <w:szCs w:val="16"/>
              </w:rPr>
              <w:t>Rol Oynama</w:t>
            </w:r>
          </w:p>
          <w:p w14:paraId="039E09F5" w14:textId="77777777" w:rsidR="003F4B5E" w:rsidRPr="001E6CFE" w:rsidRDefault="003F4B5E" w:rsidP="00371A76">
            <w:pPr>
              <w:pStyle w:val="ListeParagraf"/>
              <w:ind w:left="0"/>
              <w:rPr>
                <w:sz w:val="16"/>
                <w:szCs w:val="16"/>
              </w:rPr>
            </w:pPr>
            <w:r w:rsidRPr="001E6CFE">
              <w:rPr>
                <w:sz w:val="16"/>
                <w:szCs w:val="16"/>
              </w:rPr>
              <w:t>Örnek vaka tartışması</w:t>
            </w:r>
          </w:p>
          <w:p w14:paraId="60F0AEE1" w14:textId="77777777" w:rsidR="003F4B5E" w:rsidRPr="001E6CFE" w:rsidRDefault="003F4B5E" w:rsidP="00371A76">
            <w:pPr>
              <w:pStyle w:val="ListeParagraf"/>
              <w:ind w:left="0"/>
              <w:rPr>
                <w:sz w:val="16"/>
                <w:szCs w:val="16"/>
              </w:rPr>
            </w:pPr>
            <w:r w:rsidRPr="001E6CFE">
              <w:rPr>
                <w:sz w:val="16"/>
                <w:szCs w:val="16"/>
              </w:rPr>
              <w:t>Grup Çalışmaları</w:t>
            </w:r>
          </w:p>
          <w:p w14:paraId="0C71D465"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578DF482" w14:textId="77777777" w:rsidTr="4785F2FD">
        <w:tc>
          <w:tcPr>
            <w:tcW w:w="993" w:type="dxa"/>
          </w:tcPr>
          <w:p w14:paraId="0FF73F62" w14:textId="77777777" w:rsidR="003F4B5E" w:rsidRPr="001E6CFE" w:rsidRDefault="003F4B5E" w:rsidP="00371A76">
            <w:pPr>
              <w:rPr>
                <w:b/>
                <w:sz w:val="16"/>
                <w:szCs w:val="16"/>
              </w:rPr>
            </w:pPr>
            <w:r w:rsidRPr="001E6CFE">
              <w:rPr>
                <w:b/>
                <w:sz w:val="16"/>
                <w:szCs w:val="16"/>
              </w:rPr>
              <w:t>12. Hafta</w:t>
            </w:r>
          </w:p>
          <w:p w14:paraId="1B47542B" w14:textId="77777777" w:rsidR="003F4B5E" w:rsidRPr="001E6CFE" w:rsidRDefault="003F4B5E" w:rsidP="00371A76">
            <w:pPr>
              <w:rPr>
                <w:b/>
                <w:sz w:val="16"/>
                <w:szCs w:val="16"/>
              </w:rPr>
            </w:pPr>
          </w:p>
        </w:tc>
        <w:tc>
          <w:tcPr>
            <w:tcW w:w="1730" w:type="dxa"/>
          </w:tcPr>
          <w:p w14:paraId="1A74A6A0" w14:textId="77777777" w:rsidR="003F4B5E" w:rsidRPr="001E6CFE" w:rsidRDefault="003F4B5E" w:rsidP="00371A76">
            <w:pPr>
              <w:tabs>
                <w:tab w:val="left" w:pos="812"/>
              </w:tabs>
              <w:rPr>
                <w:sz w:val="16"/>
                <w:szCs w:val="16"/>
              </w:rPr>
            </w:pPr>
            <w:r w:rsidRPr="001E6CFE">
              <w:rPr>
                <w:sz w:val="16"/>
                <w:szCs w:val="16"/>
              </w:rPr>
              <w:t>- Hematolojik Sorunu Olan Çocuk ve Bakımı</w:t>
            </w:r>
          </w:p>
          <w:p w14:paraId="08291A06" w14:textId="77777777" w:rsidR="003F4B5E" w:rsidRPr="001E6CFE" w:rsidRDefault="003F4B5E" w:rsidP="00371A76">
            <w:pPr>
              <w:tabs>
                <w:tab w:val="left" w:pos="812"/>
              </w:tabs>
              <w:rPr>
                <w:sz w:val="16"/>
                <w:szCs w:val="16"/>
              </w:rPr>
            </w:pPr>
          </w:p>
          <w:p w14:paraId="2BD8201D" w14:textId="76846A87" w:rsidR="003F4B5E" w:rsidRPr="001E6CFE" w:rsidRDefault="003F4B5E" w:rsidP="00371A76">
            <w:pPr>
              <w:tabs>
                <w:tab w:val="left" w:pos="812"/>
              </w:tabs>
              <w:rPr>
                <w:sz w:val="16"/>
                <w:szCs w:val="16"/>
              </w:rPr>
            </w:pPr>
            <w:r w:rsidRPr="4785F2FD">
              <w:rPr>
                <w:sz w:val="16"/>
                <w:szCs w:val="16"/>
              </w:rPr>
              <w:t>-</w:t>
            </w:r>
            <w:r w:rsidR="4BD72E71" w:rsidRPr="4785F2FD">
              <w:rPr>
                <w:sz w:val="16"/>
                <w:szCs w:val="16"/>
              </w:rPr>
              <w:t xml:space="preserve"> Genetik Sorunu Olan Çocuk ve Bakımı</w:t>
            </w:r>
          </w:p>
          <w:p w14:paraId="1D54BA66" w14:textId="77777777" w:rsidR="003F4B5E" w:rsidRPr="001E6CFE" w:rsidRDefault="003F4B5E" w:rsidP="00371A76">
            <w:pPr>
              <w:tabs>
                <w:tab w:val="left" w:pos="812"/>
              </w:tabs>
              <w:jc w:val="center"/>
              <w:rPr>
                <w:sz w:val="16"/>
                <w:szCs w:val="16"/>
              </w:rPr>
            </w:pPr>
          </w:p>
        </w:tc>
        <w:tc>
          <w:tcPr>
            <w:tcW w:w="1985" w:type="dxa"/>
          </w:tcPr>
          <w:p w14:paraId="19972B22" w14:textId="77777777" w:rsidR="00987BA1" w:rsidRPr="001E6CFE" w:rsidRDefault="00987BA1" w:rsidP="00371A76">
            <w:pPr>
              <w:tabs>
                <w:tab w:val="left" w:pos="360"/>
              </w:tabs>
              <w:rPr>
                <w:sz w:val="16"/>
                <w:szCs w:val="16"/>
              </w:rPr>
            </w:pPr>
            <w:r w:rsidRPr="001E6CFE">
              <w:rPr>
                <w:sz w:val="16"/>
                <w:szCs w:val="16"/>
              </w:rPr>
              <w:t>Prof. Dr. Türkan Turan</w:t>
            </w:r>
          </w:p>
          <w:p w14:paraId="575E7FEB" w14:textId="77777777" w:rsidR="00987BA1" w:rsidRPr="001E6CFE" w:rsidRDefault="00987BA1" w:rsidP="00371A76">
            <w:pPr>
              <w:tabs>
                <w:tab w:val="left" w:pos="812"/>
              </w:tabs>
              <w:rPr>
                <w:sz w:val="16"/>
                <w:szCs w:val="16"/>
              </w:rPr>
            </w:pPr>
            <w:r w:rsidRPr="001E6CFE">
              <w:rPr>
                <w:sz w:val="16"/>
                <w:szCs w:val="16"/>
              </w:rPr>
              <w:t>Prof. Dr. Bengü Çetinkaya</w:t>
            </w:r>
          </w:p>
          <w:p w14:paraId="5F5E2D47" w14:textId="77777777" w:rsidR="00987BA1" w:rsidRPr="001E6CFE" w:rsidRDefault="00987BA1" w:rsidP="00371A76">
            <w:pPr>
              <w:tabs>
                <w:tab w:val="left" w:pos="812"/>
              </w:tabs>
              <w:rPr>
                <w:sz w:val="16"/>
                <w:szCs w:val="16"/>
              </w:rPr>
            </w:pPr>
            <w:r w:rsidRPr="001E6CFE">
              <w:rPr>
                <w:sz w:val="16"/>
                <w:szCs w:val="16"/>
              </w:rPr>
              <w:t>Doç. Dr. Hatice Başkale</w:t>
            </w:r>
          </w:p>
          <w:p w14:paraId="3AFBE94A"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6D319652"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2260AAD9"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7186FF66"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6300F193"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43734CCA" w14:textId="77777777" w:rsidR="003F4B5E" w:rsidRPr="001E6CFE" w:rsidRDefault="003F4B5E" w:rsidP="00371A76">
            <w:pPr>
              <w:tabs>
                <w:tab w:val="left" w:pos="812"/>
              </w:tabs>
              <w:jc w:val="center"/>
              <w:rPr>
                <w:sz w:val="16"/>
                <w:szCs w:val="16"/>
              </w:rPr>
            </w:pPr>
          </w:p>
        </w:tc>
        <w:tc>
          <w:tcPr>
            <w:tcW w:w="850" w:type="dxa"/>
          </w:tcPr>
          <w:p w14:paraId="24B48C30" w14:textId="30C59115" w:rsidR="003F4B5E" w:rsidRPr="001E6CFE" w:rsidRDefault="003F4B5E" w:rsidP="4785F2FD">
            <w:pPr>
              <w:tabs>
                <w:tab w:val="left" w:pos="812"/>
              </w:tabs>
              <w:rPr>
                <w:sz w:val="16"/>
                <w:szCs w:val="16"/>
              </w:rPr>
            </w:pPr>
            <w:r w:rsidRPr="4785F2FD">
              <w:rPr>
                <w:sz w:val="16"/>
                <w:szCs w:val="16"/>
              </w:rPr>
              <w:t xml:space="preserve">3 saat </w:t>
            </w:r>
          </w:p>
          <w:p w14:paraId="3955B527" w14:textId="1E2085BE" w:rsidR="003F4B5E" w:rsidRPr="001E6CFE" w:rsidRDefault="003F4B5E" w:rsidP="00371A76">
            <w:pPr>
              <w:tabs>
                <w:tab w:val="left" w:pos="812"/>
              </w:tabs>
              <w:rPr>
                <w:sz w:val="16"/>
                <w:szCs w:val="16"/>
              </w:rPr>
            </w:pPr>
            <w:r w:rsidRPr="4785F2FD">
              <w:rPr>
                <w:sz w:val="16"/>
                <w:szCs w:val="16"/>
              </w:rPr>
              <w:t>2 saat</w:t>
            </w:r>
          </w:p>
        </w:tc>
        <w:tc>
          <w:tcPr>
            <w:tcW w:w="3940" w:type="dxa"/>
          </w:tcPr>
          <w:p w14:paraId="281375DB"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0D9D207D"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5FF40B4A"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3061F25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389AF95A"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2C5CD44D"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0049695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1B59E5A6"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62CBE500"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431D151B" w14:textId="77777777" w:rsidR="003F4B5E" w:rsidRPr="001E6CFE" w:rsidRDefault="003F4B5E" w:rsidP="00371A76">
            <w:pPr>
              <w:pStyle w:val="ListeParagraf"/>
              <w:ind w:left="0"/>
              <w:rPr>
                <w:sz w:val="16"/>
                <w:szCs w:val="16"/>
              </w:rPr>
            </w:pPr>
            <w:r w:rsidRPr="001E6CFE">
              <w:rPr>
                <w:sz w:val="16"/>
                <w:szCs w:val="16"/>
              </w:rPr>
              <w:t>Anlatım Yöntemi</w:t>
            </w:r>
          </w:p>
          <w:p w14:paraId="4DBF7A0F" w14:textId="77777777" w:rsidR="003F4B5E" w:rsidRPr="001E6CFE" w:rsidRDefault="003F4B5E" w:rsidP="00371A76">
            <w:pPr>
              <w:pStyle w:val="ListeParagraf"/>
              <w:ind w:left="0"/>
              <w:rPr>
                <w:sz w:val="16"/>
                <w:szCs w:val="16"/>
              </w:rPr>
            </w:pPr>
            <w:r w:rsidRPr="001E6CFE">
              <w:rPr>
                <w:sz w:val="16"/>
                <w:szCs w:val="16"/>
              </w:rPr>
              <w:t>Soru-Cevap</w:t>
            </w:r>
          </w:p>
          <w:p w14:paraId="45BA75B4" w14:textId="77777777" w:rsidR="003F4B5E" w:rsidRPr="001E6CFE" w:rsidRDefault="003F4B5E" w:rsidP="00371A76">
            <w:pPr>
              <w:pStyle w:val="ListeParagraf"/>
              <w:ind w:left="0"/>
              <w:rPr>
                <w:sz w:val="16"/>
                <w:szCs w:val="16"/>
              </w:rPr>
            </w:pPr>
            <w:r w:rsidRPr="001E6CFE">
              <w:rPr>
                <w:sz w:val="16"/>
                <w:szCs w:val="16"/>
              </w:rPr>
              <w:t>Tartışma</w:t>
            </w:r>
          </w:p>
          <w:p w14:paraId="1D425595" w14:textId="77777777" w:rsidR="003F4B5E" w:rsidRPr="001E6CFE" w:rsidRDefault="003F4B5E" w:rsidP="00371A76">
            <w:pPr>
              <w:pStyle w:val="TableParagraph"/>
              <w:rPr>
                <w:sz w:val="16"/>
                <w:szCs w:val="16"/>
              </w:rPr>
            </w:pPr>
            <w:r w:rsidRPr="001E6CFE">
              <w:rPr>
                <w:sz w:val="16"/>
                <w:szCs w:val="16"/>
              </w:rPr>
              <w:t>Rol Oynama</w:t>
            </w:r>
          </w:p>
          <w:p w14:paraId="14D9EAC8" w14:textId="77777777" w:rsidR="003F4B5E" w:rsidRPr="001E6CFE" w:rsidRDefault="003F4B5E" w:rsidP="00371A76">
            <w:pPr>
              <w:pStyle w:val="ListeParagraf"/>
              <w:ind w:left="0"/>
              <w:rPr>
                <w:sz w:val="16"/>
                <w:szCs w:val="16"/>
              </w:rPr>
            </w:pPr>
            <w:r w:rsidRPr="001E6CFE">
              <w:rPr>
                <w:sz w:val="16"/>
                <w:szCs w:val="16"/>
              </w:rPr>
              <w:t>Örnek vaka tartışması</w:t>
            </w:r>
          </w:p>
          <w:p w14:paraId="0710B03C" w14:textId="77777777" w:rsidR="003F4B5E" w:rsidRPr="001E6CFE" w:rsidRDefault="003F4B5E" w:rsidP="00371A76">
            <w:pPr>
              <w:pStyle w:val="ListeParagraf"/>
              <w:ind w:left="0"/>
              <w:rPr>
                <w:sz w:val="16"/>
                <w:szCs w:val="16"/>
              </w:rPr>
            </w:pPr>
            <w:r w:rsidRPr="001E6CFE">
              <w:rPr>
                <w:sz w:val="16"/>
                <w:szCs w:val="16"/>
              </w:rPr>
              <w:t>Grup Çalışmaları</w:t>
            </w:r>
          </w:p>
          <w:p w14:paraId="26459C67" w14:textId="77777777" w:rsidR="003F4B5E" w:rsidRPr="001E6CFE" w:rsidRDefault="003F4B5E" w:rsidP="00371A76">
            <w:pPr>
              <w:pStyle w:val="ListeParagraf"/>
              <w:ind w:left="0"/>
              <w:rPr>
                <w:sz w:val="16"/>
                <w:szCs w:val="16"/>
              </w:rPr>
            </w:pPr>
            <w:r w:rsidRPr="001E6CFE">
              <w:rPr>
                <w:sz w:val="16"/>
                <w:szCs w:val="16"/>
              </w:rPr>
              <w:t>Beyin fırtınası</w:t>
            </w:r>
          </w:p>
        </w:tc>
      </w:tr>
      <w:tr w:rsidR="001E6CFE" w:rsidRPr="001E6CFE" w14:paraId="219162D3" w14:textId="77777777" w:rsidTr="4785F2FD">
        <w:tc>
          <w:tcPr>
            <w:tcW w:w="993" w:type="dxa"/>
          </w:tcPr>
          <w:p w14:paraId="7BE9F7F0" w14:textId="77777777" w:rsidR="003F4B5E" w:rsidRPr="001E6CFE" w:rsidRDefault="003F4B5E" w:rsidP="00371A76">
            <w:pPr>
              <w:rPr>
                <w:b/>
                <w:sz w:val="16"/>
                <w:szCs w:val="16"/>
              </w:rPr>
            </w:pPr>
            <w:r w:rsidRPr="001E6CFE">
              <w:rPr>
                <w:b/>
                <w:sz w:val="16"/>
                <w:szCs w:val="16"/>
              </w:rPr>
              <w:t>13. Hafta</w:t>
            </w:r>
          </w:p>
          <w:p w14:paraId="59D9B4C9" w14:textId="77777777" w:rsidR="003F4B5E" w:rsidRPr="001E6CFE" w:rsidRDefault="003F4B5E" w:rsidP="00371A76">
            <w:pPr>
              <w:rPr>
                <w:b/>
                <w:sz w:val="16"/>
                <w:szCs w:val="16"/>
              </w:rPr>
            </w:pPr>
          </w:p>
        </w:tc>
        <w:tc>
          <w:tcPr>
            <w:tcW w:w="1730" w:type="dxa"/>
          </w:tcPr>
          <w:p w14:paraId="0410FDC6" w14:textId="33A549E3" w:rsidR="003F4B5E" w:rsidRPr="001E6CFE" w:rsidRDefault="003F4B5E" w:rsidP="4785F2FD">
            <w:pPr>
              <w:tabs>
                <w:tab w:val="left" w:pos="812"/>
              </w:tabs>
              <w:rPr>
                <w:sz w:val="16"/>
                <w:szCs w:val="16"/>
              </w:rPr>
            </w:pPr>
            <w:r w:rsidRPr="4785F2FD">
              <w:rPr>
                <w:sz w:val="16"/>
                <w:szCs w:val="16"/>
              </w:rPr>
              <w:t xml:space="preserve">-Onkolojik Sorunu Olan Çocuk ve Bakımı </w:t>
            </w:r>
          </w:p>
          <w:p w14:paraId="3B0847EF" w14:textId="36077EB9" w:rsidR="003F4B5E" w:rsidRPr="001E6CFE" w:rsidRDefault="4983F864" w:rsidP="00371A76">
            <w:pPr>
              <w:tabs>
                <w:tab w:val="left" w:pos="812"/>
              </w:tabs>
              <w:rPr>
                <w:sz w:val="16"/>
                <w:szCs w:val="16"/>
              </w:rPr>
            </w:pPr>
            <w:r w:rsidRPr="4785F2FD">
              <w:rPr>
                <w:sz w:val="16"/>
                <w:szCs w:val="16"/>
              </w:rPr>
              <w:t>- Dolaşım Sistemi ve Hastalıkları</w:t>
            </w:r>
          </w:p>
        </w:tc>
        <w:tc>
          <w:tcPr>
            <w:tcW w:w="1985" w:type="dxa"/>
          </w:tcPr>
          <w:p w14:paraId="3640889E" w14:textId="77777777" w:rsidR="00987BA1" w:rsidRPr="001E6CFE" w:rsidRDefault="00987BA1" w:rsidP="00371A76">
            <w:pPr>
              <w:tabs>
                <w:tab w:val="left" w:pos="360"/>
              </w:tabs>
              <w:rPr>
                <w:sz w:val="16"/>
                <w:szCs w:val="16"/>
              </w:rPr>
            </w:pPr>
            <w:r w:rsidRPr="001E6CFE">
              <w:rPr>
                <w:sz w:val="16"/>
                <w:szCs w:val="16"/>
              </w:rPr>
              <w:t>Prof. Dr. Türkan Turan</w:t>
            </w:r>
          </w:p>
          <w:p w14:paraId="64C5E4AC" w14:textId="77777777" w:rsidR="00987BA1" w:rsidRPr="001E6CFE" w:rsidRDefault="00987BA1" w:rsidP="00371A76">
            <w:pPr>
              <w:tabs>
                <w:tab w:val="left" w:pos="812"/>
              </w:tabs>
              <w:rPr>
                <w:sz w:val="16"/>
                <w:szCs w:val="16"/>
              </w:rPr>
            </w:pPr>
            <w:r w:rsidRPr="001E6CFE">
              <w:rPr>
                <w:sz w:val="16"/>
                <w:szCs w:val="16"/>
              </w:rPr>
              <w:t>Prof. Dr. Bengü Çetinkaya</w:t>
            </w:r>
          </w:p>
          <w:p w14:paraId="16E27B12" w14:textId="77777777" w:rsidR="00987BA1" w:rsidRPr="001E6CFE" w:rsidRDefault="00987BA1" w:rsidP="00371A76">
            <w:pPr>
              <w:tabs>
                <w:tab w:val="left" w:pos="812"/>
              </w:tabs>
              <w:rPr>
                <w:sz w:val="16"/>
                <w:szCs w:val="16"/>
              </w:rPr>
            </w:pPr>
            <w:r w:rsidRPr="001E6CFE">
              <w:rPr>
                <w:sz w:val="16"/>
                <w:szCs w:val="16"/>
              </w:rPr>
              <w:t>Doç. Dr. Hatice Başkale</w:t>
            </w:r>
          </w:p>
          <w:p w14:paraId="09981A30" w14:textId="77777777" w:rsidR="00987BA1" w:rsidRPr="001E6CFE" w:rsidRDefault="00987BA1" w:rsidP="00371A76">
            <w:pPr>
              <w:tabs>
                <w:tab w:val="left" w:pos="812"/>
              </w:tabs>
              <w:rPr>
                <w:sz w:val="16"/>
                <w:szCs w:val="16"/>
              </w:rPr>
            </w:pPr>
            <w:r w:rsidRPr="001E6CFE">
              <w:rPr>
                <w:sz w:val="16"/>
                <w:szCs w:val="16"/>
              </w:rPr>
              <w:t xml:space="preserve">Doç. Dr. Sebahat Altundağ </w:t>
            </w:r>
          </w:p>
          <w:p w14:paraId="2B316334" w14:textId="77777777" w:rsidR="00987BA1" w:rsidRPr="001E6CFE" w:rsidRDefault="00987BA1" w:rsidP="00371A76">
            <w:pPr>
              <w:tabs>
                <w:tab w:val="left" w:pos="812"/>
              </w:tabs>
              <w:jc w:val="both"/>
              <w:rPr>
                <w:sz w:val="16"/>
                <w:szCs w:val="16"/>
              </w:rPr>
            </w:pPr>
            <w:r w:rsidRPr="001E6CFE">
              <w:rPr>
                <w:sz w:val="16"/>
                <w:szCs w:val="16"/>
              </w:rPr>
              <w:t>Doç. Dr. Sibel Serap Ceylan</w:t>
            </w:r>
          </w:p>
          <w:p w14:paraId="20B78B79" w14:textId="77777777" w:rsidR="00987BA1" w:rsidRPr="001E6CFE" w:rsidRDefault="00987BA1" w:rsidP="00371A76">
            <w:pPr>
              <w:tabs>
                <w:tab w:val="left" w:pos="174"/>
                <w:tab w:val="left" w:pos="812"/>
              </w:tabs>
              <w:jc w:val="both"/>
              <w:rPr>
                <w:sz w:val="16"/>
                <w:szCs w:val="16"/>
              </w:rPr>
            </w:pPr>
            <w:r w:rsidRPr="001E6CFE">
              <w:rPr>
                <w:sz w:val="16"/>
                <w:szCs w:val="16"/>
              </w:rPr>
              <w:t xml:space="preserve">Doç. Dr. Çiğdem Gök </w:t>
            </w:r>
          </w:p>
          <w:p w14:paraId="3C6E62AB" w14:textId="77777777" w:rsidR="00987BA1" w:rsidRPr="001E6CFE" w:rsidRDefault="00987BA1" w:rsidP="00371A76">
            <w:pPr>
              <w:tabs>
                <w:tab w:val="left" w:pos="812"/>
              </w:tabs>
              <w:jc w:val="both"/>
              <w:rPr>
                <w:sz w:val="16"/>
                <w:szCs w:val="16"/>
              </w:rPr>
            </w:pPr>
            <w:r w:rsidRPr="001E6CFE">
              <w:rPr>
                <w:sz w:val="16"/>
                <w:szCs w:val="16"/>
              </w:rPr>
              <w:t xml:space="preserve">Dr. Öğr. Üyesi Figen Türk Düdükçü </w:t>
            </w:r>
          </w:p>
          <w:p w14:paraId="71CC1F6C" w14:textId="77777777" w:rsidR="00987BA1" w:rsidRPr="001E6CFE" w:rsidRDefault="00987BA1" w:rsidP="00371A76">
            <w:pPr>
              <w:tabs>
                <w:tab w:val="left" w:pos="812"/>
              </w:tabs>
              <w:rPr>
                <w:sz w:val="16"/>
                <w:szCs w:val="16"/>
              </w:rPr>
            </w:pPr>
            <w:r w:rsidRPr="001E6CFE">
              <w:rPr>
                <w:sz w:val="16"/>
                <w:szCs w:val="16"/>
              </w:rPr>
              <w:t xml:space="preserve">Arş. Gör. Burcu Bakırlıoğlu </w:t>
            </w:r>
          </w:p>
          <w:p w14:paraId="49CFDEDE" w14:textId="77777777" w:rsidR="003F4B5E" w:rsidRPr="001E6CFE" w:rsidRDefault="003F4B5E" w:rsidP="00371A76">
            <w:pPr>
              <w:tabs>
                <w:tab w:val="left" w:pos="812"/>
              </w:tabs>
              <w:jc w:val="center"/>
              <w:rPr>
                <w:sz w:val="16"/>
                <w:szCs w:val="16"/>
              </w:rPr>
            </w:pPr>
          </w:p>
        </w:tc>
        <w:tc>
          <w:tcPr>
            <w:tcW w:w="850" w:type="dxa"/>
          </w:tcPr>
          <w:p w14:paraId="73FD0B3A" w14:textId="05C63250" w:rsidR="003F4B5E" w:rsidRPr="001E6CFE" w:rsidRDefault="003F4B5E" w:rsidP="4785F2FD">
            <w:pPr>
              <w:tabs>
                <w:tab w:val="left" w:pos="812"/>
              </w:tabs>
              <w:rPr>
                <w:sz w:val="16"/>
                <w:szCs w:val="16"/>
              </w:rPr>
            </w:pPr>
            <w:r w:rsidRPr="4785F2FD">
              <w:rPr>
                <w:sz w:val="16"/>
                <w:szCs w:val="16"/>
              </w:rPr>
              <w:t xml:space="preserve">3 saat </w:t>
            </w:r>
          </w:p>
          <w:p w14:paraId="46A5C0BE" w14:textId="5194E2FD" w:rsidR="003F4B5E" w:rsidRPr="001E6CFE" w:rsidRDefault="003F4B5E" w:rsidP="00371A76">
            <w:pPr>
              <w:tabs>
                <w:tab w:val="left" w:pos="812"/>
              </w:tabs>
              <w:rPr>
                <w:sz w:val="16"/>
                <w:szCs w:val="16"/>
              </w:rPr>
            </w:pPr>
            <w:r w:rsidRPr="4785F2FD">
              <w:rPr>
                <w:sz w:val="16"/>
                <w:szCs w:val="16"/>
              </w:rPr>
              <w:t>2 saat</w:t>
            </w:r>
          </w:p>
        </w:tc>
        <w:tc>
          <w:tcPr>
            <w:tcW w:w="3940" w:type="dxa"/>
          </w:tcPr>
          <w:p w14:paraId="5FE0078C" w14:textId="77777777" w:rsidR="003F4B5E" w:rsidRPr="001E6CFE" w:rsidRDefault="003F4B5E" w:rsidP="00371A76">
            <w:pPr>
              <w:numPr>
                <w:ilvl w:val="0"/>
                <w:numId w:val="24"/>
              </w:numPr>
              <w:ind w:left="320"/>
              <w:jc w:val="both"/>
              <w:rPr>
                <w:sz w:val="16"/>
                <w:szCs w:val="16"/>
              </w:rPr>
            </w:pPr>
            <w:r w:rsidRPr="001E6CFE">
              <w:rPr>
                <w:sz w:val="16"/>
                <w:szCs w:val="16"/>
              </w:rPr>
              <w:t>Çavuşoğlu H., Çocuk Sağlığı Hemşireliği, Cilt 1-2, Ankara 2004</w:t>
            </w:r>
          </w:p>
          <w:p w14:paraId="308E6D7D" w14:textId="77777777" w:rsidR="003F4B5E" w:rsidRPr="001E6CFE" w:rsidRDefault="003F4B5E" w:rsidP="00371A76">
            <w:pPr>
              <w:numPr>
                <w:ilvl w:val="0"/>
                <w:numId w:val="24"/>
              </w:numPr>
              <w:ind w:left="320"/>
              <w:jc w:val="both"/>
              <w:rPr>
                <w:sz w:val="16"/>
                <w:szCs w:val="16"/>
              </w:rPr>
            </w:pPr>
            <w:r w:rsidRPr="001E6CFE">
              <w:rPr>
                <w:sz w:val="16"/>
                <w:szCs w:val="16"/>
              </w:rPr>
              <w:t>Erdemir, F., Hemşirelik Tanıları El Kitabı, Nobel Tıp Kitapevi, 2005</w:t>
            </w:r>
          </w:p>
          <w:p w14:paraId="630B0FE7"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Erermiş S, Aydın C (1999). Çocuk Sağlığı ve Hastalıklarının Psikososyal Yönü. Ekşi A (ed).</w:t>
            </w:r>
            <w:r w:rsidRPr="001E6CFE">
              <w:rPr>
                <w:sz w:val="16"/>
                <w:szCs w:val="16"/>
              </w:rPr>
              <w:tab/>
            </w:r>
          </w:p>
          <w:p w14:paraId="3A6DF34D"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Klıergman, B., Essentials of Pediatrics, Nelson, Nobel Kitapevi, 2001</w:t>
            </w:r>
          </w:p>
          <w:p w14:paraId="271B9768"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Conk Z, Çavuşoğlu H, Savaşer S, Suzan Y, Pek H, Algıer L, Erdemir F (1997). Çocuk Sağlığı ve Hastalıkları Hemşireliği El Kitabı. Birinci Baskı. Birlik Ofset Ltd. Sti. İstanbul</w:t>
            </w:r>
          </w:p>
          <w:p w14:paraId="688C40BA"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Kavaklı A, Pek H, Bahçecik N (1995). Çocuk Hastalıkları Hemşireliği. 2. Basım. Yüce Yayım.</w:t>
            </w:r>
            <w:r w:rsidRPr="001E6CFE">
              <w:rPr>
                <w:sz w:val="16"/>
                <w:szCs w:val="16"/>
              </w:rPr>
              <w:tab/>
              <w:t>Türkçe</w:t>
            </w:r>
          </w:p>
          <w:p w14:paraId="679C188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Wong D.L, Wilson D, Winkelstein M.L, Hockenberry M.J (2005). Wong’s Essential Of Pediatrıc Nursing. Seventh Ed. Mosby.</w:t>
            </w:r>
            <w:r w:rsidRPr="001E6CFE">
              <w:rPr>
                <w:sz w:val="16"/>
                <w:szCs w:val="16"/>
              </w:rPr>
              <w:tab/>
            </w:r>
          </w:p>
          <w:p w14:paraId="6A64ED25"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Neyzi O, Ertuğrul T (2010) Pediyatri. Cilt II. 4. Baskı. Nobel Tıp Kitabevleri.</w:t>
            </w:r>
          </w:p>
          <w:p w14:paraId="3CEA8DF1" w14:textId="77777777" w:rsidR="003F4B5E" w:rsidRPr="001E6CFE" w:rsidRDefault="003F4B5E" w:rsidP="00371A76">
            <w:pPr>
              <w:numPr>
                <w:ilvl w:val="0"/>
                <w:numId w:val="24"/>
              </w:numPr>
              <w:tabs>
                <w:tab w:val="left" w:pos="320"/>
              </w:tabs>
              <w:ind w:left="320"/>
              <w:jc w:val="both"/>
              <w:rPr>
                <w:sz w:val="16"/>
                <w:szCs w:val="16"/>
              </w:rPr>
            </w:pPr>
            <w:r w:rsidRPr="001E6CFE">
              <w:rPr>
                <w:sz w:val="16"/>
                <w:szCs w:val="16"/>
              </w:rPr>
              <w:t>Törüner EK, Büyükgönenç L (2012). Çocuk Sağlığı, Göktuğ Yayıncılık, Ankara</w:t>
            </w:r>
            <w:r w:rsidRPr="001E6CFE">
              <w:rPr>
                <w:sz w:val="16"/>
                <w:szCs w:val="16"/>
              </w:rPr>
              <w:tab/>
            </w:r>
          </w:p>
        </w:tc>
        <w:tc>
          <w:tcPr>
            <w:tcW w:w="1560" w:type="dxa"/>
          </w:tcPr>
          <w:p w14:paraId="0D5426CD" w14:textId="77777777" w:rsidR="003F4B5E" w:rsidRPr="001E6CFE" w:rsidRDefault="003F4B5E" w:rsidP="00371A76">
            <w:pPr>
              <w:pStyle w:val="ListeParagraf"/>
              <w:ind w:left="0"/>
              <w:rPr>
                <w:sz w:val="16"/>
                <w:szCs w:val="16"/>
              </w:rPr>
            </w:pPr>
            <w:r w:rsidRPr="001E6CFE">
              <w:rPr>
                <w:sz w:val="16"/>
                <w:szCs w:val="16"/>
              </w:rPr>
              <w:t>Anlatım Yöntemi</w:t>
            </w:r>
          </w:p>
          <w:p w14:paraId="70614E8D" w14:textId="77777777" w:rsidR="003F4B5E" w:rsidRPr="001E6CFE" w:rsidRDefault="003F4B5E" w:rsidP="00371A76">
            <w:pPr>
              <w:pStyle w:val="ListeParagraf"/>
              <w:ind w:left="0"/>
              <w:rPr>
                <w:sz w:val="16"/>
                <w:szCs w:val="16"/>
              </w:rPr>
            </w:pPr>
            <w:r w:rsidRPr="001E6CFE">
              <w:rPr>
                <w:sz w:val="16"/>
                <w:szCs w:val="16"/>
              </w:rPr>
              <w:t>Soru-Cevap</w:t>
            </w:r>
          </w:p>
          <w:p w14:paraId="600F6D62" w14:textId="77777777" w:rsidR="003F4B5E" w:rsidRPr="001E6CFE" w:rsidRDefault="003F4B5E" w:rsidP="00371A76">
            <w:pPr>
              <w:pStyle w:val="ListeParagraf"/>
              <w:ind w:left="0"/>
              <w:rPr>
                <w:sz w:val="16"/>
                <w:szCs w:val="16"/>
              </w:rPr>
            </w:pPr>
            <w:r w:rsidRPr="001E6CFE">
              <w:rPr>
                <w:sz w:val="16"/>
                <w:szCs w:val="16"/>
              </w:rPr>
              <w:t>Tartışma</w:t>
            </w:r>
          </w:p>
          <w:p w14:paraId="4AE433AC" w14:textId="77777777" w:rsidR="003F4B5E" w:rsidRPr="001E6CFE" w:rsidRDefault="003F4B5E" w:rsidP="00371A76">
            <w:pPr>
              <w:pStyle w:val="TableParagraph"/>
              <w:rPr>
                <w:sz w:val="16"/>
                <w:szCs w:val="16"/>
              </w:rPr>
            </w:pPr>
            <w:r w:rsidRPr="001E6CFE">
              <w:rPr>
                <w:sz w:val="16"/>
                <w:szCs w:val="16"/>
              </w:rPr>
              <w:t>Rol Oynama</w:t>
            </w:r>
          </w:p>
          <w:p w14:paraId="2F9F3CFB" w14:textId="77777777" w:rsidR="003F4B5E" w:rsidRPr="001E6CFE" w:rsidRDefault="003F4B5E" w:rsidP="00371A76">
            <w:pPr>
              <w:pStyle w:val="ListeParagraf"/>
              <w:ind w:left="0"/>
              <w:rPr>
                <w:sz w:val="16"/>
                <w:szCs w:val="16"/>
              </w:rPr>
            </w:pPr>
            <w:r w:rsidRPr="001E6CFE">
              <w:rPr>
                <w:sz w:val="16"/>
                <w:szCs w:val="16"/>
              </w:rPr>
              <w:t>Örnek vaka tartışması</w:t>
            </w:r>
          </w:p>
          <w:p w14:paraId="0AF32774" w14:textId="77777777" w:rsidR="003F4B5E" w:rsidRPr="001E6CFE" w:rsidRDefault="003F4B5E" w:rsidP="00371A76">
            <w:pPr>
              <w:pStyle w:val="ListeParagraf"/>
              <w:ind w:left="0"/>
              <w:rPr>
                <w:sz w:val="16"/>
                <w:szCs w:val="16"/>
              </w:rPr>
            </w:pPr>
            <w:r w:rsidRPr="001E6CFE">
              <w:rPr>
                <w:sz w:val="16"/>
                <w:szCs w:val="16"/>
              </w:rPr>
              <w:t>Grup Çalışmaları</w:t>
            </w:r>
          </w:p>
          <w:p w14:paraId="2D3D3E72" w14:textId="77777777" w:rsidR="003F4B5E" w:rsidRPr="001E6CFE" w:rsidRDefault="003F4B5E" w:rsidP="00371A76">
            <w:pPr>
              <w:pStyle w:val="ListeParagraf"/>
              <w:ind w:left="0"/>
              <w:rPr>
                <w:sz w:val="16"/>
                <w:szCs w:val="16"/>
              </w:rPr>
            </w:pPr>
            <w:r w:rsidRPr="001E6CFE">
              <w:rPr>
                <w:sz w:val="16"/>
                <w:szCs w:val="16"/>
              </w:rPr>
              <w:t>Beyin fırtınası</w:t>
            </w:r>
          </w:p>
        </w:tc>
      </w:tr>
    </w:tbl>
    <w:p w14:paraId="5BC4109A" w14:textId="77777777" w:rsidR="002A310E" w:rsidRPr="001E6CFE" w:rsidRDefault="002A310E" w:rsidP="00371A76">
      <w:pPr>
        <w:ind w:hanging="993"/>
      </w:pPr>
    </w:p>
    <w:p w14:paraId="26DD3BFE" w14:textId="0BBDC25C" w:rsidR="003F4B5E" w:rsidRPr="001E6CFE" w:rsidRDefault="003F4B5E" w:rsidP="00371A76">
      <w:pPr>
        <w:ind w:hanging="993"/>
        <w:rPr>
          <w:sz w:val="18"/>
          <w:szCs w:val="18"/>
        </w:rPr>
      </w:pPr>
      <w:r w:rsidRPr="001E6CFE">
        <w:rPr>
          <w:sz w:val="18"/>
          <w:szCs w:val="18"/>
        </w:rPr>
        <w:t>Tablo 3.2.2. Dersin Program Çıktılarına (PÇ) Katkısı</w:t>
      </w:r>
    </w:p>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812"/>
        <w:gridCol w:w="813"/>
        <w:gridCol w:w="813"/>
        <w:gridCol w:w="813"/>
        <w:gridCol w:w="813"/>
        <w:gridCol w:w="812"/>
        <w:gridCol w:w="813"/>
        <w:gridCol w:w="813"/>
        <w:gridCol w:w="813"/>
        <w:gridCol w:w="813"/>
        <w:gridCol w:w="813"/>
      </w:tblGrid>
      <w:tr w:rsidR="001E6CFE" w:rsidRPr="001E6CFE" w14:paraId="00FF8593" w14:textId="77777777" w:rsidTr="0070432C">
        <w:trPr>
          <w:trHeight w:val="249"/>
        </w:trPr>
        <w:tc>
          <w:tcPr>
            <w:tcW w:w="2117" w:type="dxa"/>
          </w:tcPr>
          <w:p w14:paraId="10533AFF" w14:textId="77777777" w:rsidR="003F4B5E" w:rsidRPr="001E6CFE" w:rsidRDefault="003F4B5E" w:rsidP="00371A76">
            <w:pPr>
              <w:pStyle w:val="TableParagraph"/>
              <w:ind w:left="108"/>
              <w:rPr>
                <w:b/>
                <w:sz w:val="18"/>
                <w:szCs w:val="18"/>
              </w:rPr>
            </w:pPr>
            <w:r w:rsidRPr="001E6CFE">
              <w:rPr>
                <w:b/>
                <w:sz w:val="18"/>
                <w:szCs w:val="18"/>
              </w:rPr>
              <w:t>Dersler</w:t>
            </w:r>
          </w:p>
        </w:tc>
        <w:tc>
          <w:tcPr>
            <w:tcW w:w="812" w:type="dxa"/>
          </w:tcPr>
          <w:p w14:paraId="640AF332" w14:textId="77777777" w:rsidR="003F4B5E" w:rsidRPr="001E6CFE" w:rsidRDefault="003F4B5E" w:rsidP="00371A76">
            <w:pPr>
              <w:pStyle w:val="TableParagraph"/>
              <w:ind w:left="229"/>
              <w:rPr>
                <w:b/>
                <w:sz w:val="18"/>
                <w:szCs w:val="18"/>
              </w:rPr>
            </w:pPr>
            <w:r w:rsidRPr="001E6CFE">
              <w:rPr>
                <w:b/>
                <w:sz w:val="18"/>
                <w:szCs w:val="18"/>
              </w:rPr>
              <w:t>PÇ 1</w:t>
            </w:r>
          </w:p>
        </w:tc>
        <w:tc>
          <w:tcPr>
            <w:tcW w:w="813" w:type="dxa"/>
          </w:tcPr>
          <w:p w14:paraId="1320A59A" w14:textId="77777777" w:rsidR="003F4B5E" w:rsidRPr="001E6CFE" w:rsidRDefault="003F4B5E" w:rsidP="00371A76">
            <w:pPr>
              <w:pStyle w:val="TableParagraph"/>
              <w:ind w:left="229"/>
              <w:rPr>
                <w:b/>
                <w:sz w:val="18"/>
                <w:szCs w:val="18"/>
              </w:rPr>
            </w:pPr>
            <w:r w:rsidRPr="001E6CFE">
              <w:rPr>
                <w:b/>
                <w:sz w:val="18"/>
                <w:szCs w:val="18"/>
              </w:rPr>
              <w:t>PÇ 2</w:t>
            </w:r>
          </w:p>
        </w:tc>
        <w:tc>
          <w:tcPr>
            <w:tcW w:w="813" w:type="dxa"/>
          </w:tcPr>
          <w:p w14:paraId="667DAFA7" w14:textId="77777777" w:rsidR="003F4B5E" w:rsidRPr="001E6CFE" w:rsidRDefault="003F4B5E" w:rsidP="00371A76">
            <w:pPr>
              <w:pStyle w:val="TableParagraph"/>
              <w:ind w:left="229"/>
              <w:rPr>
                <w:b/>
                <w:sz w:val="18"/>
                <w:szCs w:val="18"/>
              </w:rPr>
            </w:pPr>
            <w:r w:rsidRPr="001E6CFE">
              <w:rPr>
                <w:b/>
                <w:sz w:val="18"/>
                <w:szCs w:val="18"/>
              </w:rPr>
              <w:t>PÇ 3</w:t>
            </w:r>
          </w:p>
        </w:tc>
        <w:tc>
          <w:tcPr>
            <w:tcW w:w="813" w:type="dxa"/>
          </w:tcPr>
          <w:p w14:paraId="7EC88809" w14:textId="77777777" w:rsidR="003F4B5E" w:rsidRPr="001E6CFE" w:rsidRDefault="003F4B5E" w:rsidP="00371A76">
            <w:pPr>
              <w:pStyle w:val="TableParagraph"/>
              <w:ind w:left="229"/>
              <w:rPr>
                <w:b/>
                <w:sz w:val="18"/>
                <w:szCs w:val="18"/>
              </w:rPr>
            </w:pPr>
            <w:r w:rsidRPr="001E6CFE">
              <w:rPr>
                <w:b/>
                <w:sz w:val="18"/>
                <w:szCs w:val="18"/>
              </w:rPr>
              <w:t>PÇ 4</w:t>
            </w:r>
          </w:p>
        </w:tc>
        <w:tc>
          <w:tcPr>
            <w:tcW w:w="813" w:type="dxa"/>
          </w:tcPr>
          <w:p w14:paraId="6E17B076" w14:textId="77777777" w:rsidR="003F4B5E" w:rsidRPr="001E6CFE" w:rsidRDefault="003F4B5E" w:rsidP="00371A76">
            <w:pPr>
              <w:pStyle w:val="TableParagraph"/>
              <w:ind w:left="229"/>
              <w:rPr>
                <w:b/>
                <w:sz w:val="18"/>
                <w:szCs w:val="18"/>
              </w:rPr>
            </w:pPr>
            <w:r w:rsidRPr="001E6CFE">
              <w:rPr>
                <w:b/>
                <w:sz w:val="18"/>
                <w:szCs w:val="18"/>
              </w:rPr>
              <w:t>PÇ 5</w:t>
            </w:r>
          </w:p>
        </w:tc>
        <w:tc>
          <w:tcPr>
            <w:tcW w:w="812" w:type="dxa"/>
          </w:tcPr>
          <w:p w14:paraId="1DD98DFD" w14:textId="77777777" w:rsidR="003F4B5E" w:rsidRPr="001E6CFE" w:rsidRDefault="003F4B5E" w:rsidP="00371A76">
            <w:pPr>
              <w:pStyle w:val="TableParagraph"/>
              <w:ind w:left="229"/>
              <w:rPr>
                <w:b/>
                <w:sz w:val="18"/>
                <w:szCs w:val="18"/>
              </w:rPr>
            </w:pPr>
            <w:r w:rsidRPr="001E6CFE">
              <w:rPr>
                <w:b/>
                <w:sz w:val="18"/>
                <w:szCs w:val="18"/>
              </w:rPr>
              <w:t>PÇ 6</w:t>
            </w:r>
          </w:p>
        </w:tc>
        <w:tc>
          <w:tcPr>
            <w:tcW w:w="813" w:type="dxa"/>
          </w:tcPr>
          <w:p w14:paraId="3E28E4C6" w14:textId="77777777" w:rsidR="003F4B5E" w:rsidRPr="001E6CFE" w:rsidRDefault="003F4B5E" w:rsidP="00371A76">
            <w:pPr>
              <w:pStyle w:val="TableParagraph"/>
              <w:ind w:left="229"/>
              <w:rPr>
                <w:b/>
                <w:sz w:val="18"/>
                <w:szCs w:val="18"/>
              </w:rPr>
            </w:pPr>
            <w:r w:rsidRPr="001E6CFE">
              <w:rPr>
                <w:b/>
                <w:sz w:val="18"/>
                <w:szCs w:val="18"/>
              </w:rPr>
              <w:t>PÇ 7</w:t>
            </w:r>
          </w:p>
        </w:tc>
        <w:tc>
          <w:tcPr>
            <w:tcW w:w="813" w:type="dxa"/>
          </w:tcPr>
          <w:p w14:paraId="41DD4CCE" w14:textId="77777777" w:rsidR="003F4B5E" w:rsidRPr="001E6CFE" w:rsidRDefault="003F4B5E" w:rsidP="00371A76">
            <w:pPr>
              <w:pStyle w:val="TableParagraph"/>
              <w:ind w:left="229"/>
              <w:rPr>
                <w:b/>
                <w:sz w:val="18"/>
                <w:szCs w:val="18"/>
              </w:rPr>
            </w:pPr>
            <w:r w:rsidRPr="001E6CFE">
              <w:rPr>
                <w:b/>
                <w:sz w:val="18"/>
                <w:szCs w:val="18"/>
              </w:rPr>
              <w:t>PÇ 8</w:t>
            </w:r>
          </w:p>
        </w:tc>
        <w:tc>
          <w:tcPr>
            <w:tcW w:w="813" w:type="dxa"/>
          </w:tcPr>
          <w:p w14:paraId="61D8629C" w14:textId="77777777" w:rsidR="003F4B5E" w:rsidRPr="001E6CFE" w:rsidRDefault="003F4B5E" w:rsidP="00371A76">
            <w:pPr>
              <w:pStyle w:val="TableParagraph"/>
              <w:ind w:left="229"/>
              <w:rPr>
                <w:b/>
                <w:sz w:val="18"/>
                <w:szCs w:val="18"/>
              </w:rPr>
            </w:pPr>
            <w:r w:rsidRPr="001E6CFE">
              <w:rPr>
                <w:b/>
                <w:sz w:val="18"/>
                <w:szCs w:val="18"/>
              </w:rPr>
              <w:t>PÇ 9</w:t>
            </w:r>
          </w:p>
        </w:tc>
        <w:tc>
          <w:tcPr>
            <w:tcW w:w="813" w:type="dxa"/>
          </w:tcPr>
          <w:p w14:paraId="454BEA77" w14:textId="77777777" w:rsidR="003F4B5E" w:rsidRPr="001E6CFE" w:rsidRDefault="003F4B5E" w:rsidP="00371A76">
            <w:pPr>
              <w:pStyle w:val="TableParagraph"/>
              <w:ind w:left="199"/>
              <w:rPr>
                <w:b/>
                <w:sz w:val="18"/>
                <w:szCs w:val="18"/>
              </w:rPr>
            </w:pPr>
            <w:r w:rsidRPr="001E6CFE">
              <w:rPr>
                <w:b/>
                <w:sz w:val="18"/>
                <w:szCs w:val="18"/>
              </w:rPr>
              <w:t>PÇ10</w:t>
            </w:r>
          </w:p>
        </w:tc>
        <w:tc>
          <w:tcPr>
            <w:tcW w:w="813" w:type="dxa"/>
          </w:tcPr>
          <w:p w14:paraId="0D9750B2" w14:textId="73B6771F" w:rsidR="003F4B5E" w:rsidRPr="001E6CFE" w:rsidRDefault="003F4B5E" w:rsidP="00371A76">
            <w:pPr>
              <w:pStyle w:val="TableParagraph"/>
              <w:ind w:left="204"/>
              <w:rPr>
                <w:b/>
                <w:sz w:val="18"/>
                <w:szCs w:val="18"/>
              </w:rPr>
            </w:pPr>
            <w:r w:rsidRPr="001E6CFE">
              <w:rPr>
                <w:b/>
                <w:sz w:val="18"/>
                <w:szCs w:val="18"/>
              </w:rPr>
              <w:t>PÇ</w:t>
            </w:r>
            <w:r w:rsidR="0070432C" w:rsidRPr="001E6CFE">
              <w:rPr>
                <w:b/>
                <w:sz w:val="18"/>
                <w:szCs w:val="18"/>
              </w:rPr>
              <w:t xml:space="preserve"> </w:t>
            </w:r>
            <w:r w:rsidRPr="001E6CFE">
              <w:rPr>
                <w:b/>
                <w:sz w:val="18"/>
                <w:szCs w:val="18"/>
              </w:rPr>
              <w:t>11</w:t>
            </w:r>
          </w:p>
        </w:tc>
      </w:tr>
      <w:tr w:rsidR="001E6CFE" w:rsidRPr="001E6CFE" w14:paraId="52F17543" w14:textId="77777777" w:rsidTr="0070432C">
        <w:trPr>
          <w:trHeight w:val="470"/>
        </w:trPr>
        <w:tc>
          <w:tcPr>
            <w:tcW w:w="2117" w:type="dxa"/>
          </w:tcPr>
          <w:p w14:paraId="45B479DF" w14:textId="7B9506D2" w:rsidR="003F4B5E" w:rsidRPr="001E6CFE" w:rsidRDefault="003F4B5E" w:rsidP="00371A76">
            <w:pPr>
              <w:pStyle w:val="TableParagraph"/>
              <w:rPr>
                <w:sz w:val="18"/>
                <w:szCs w:val="18"/>
                <w:shd w:val="clear" w:color="auto" w:fill="FFFFFF"/>
                <w:lang w:val="tr-TR"/>
              </w:rPr>
            </w:pPr>
            <w:r w:rsidRPr="001E6CFE">
              <w:rPr>
                <w:sz w:val="18"/>
                <w:szCs w:val="18"/>
                <w:shd w:val="clear" w:color="auto" w:fill="FFFFFF"/>
                <w:lang w:val="tr-TR"/>
              </w:rPr>
              <w:t>SBH 314</w:t>
            </w:r>
            <w:r w:rsidR="002A310E" w:rsidRPr="001E6CFE">
              <w:rPr>
                <w:sz w:val="18"/>
                <w:szCs w:val="18"/>
                <w:shd w:val="clear" w:color="auto" w:fill="FFFFFF"/>
                <w:lang w:val="tr-TR"/>
              </w:rPr>
              <w:t xml:space="preserve"> </w:t>
            </w:r>
            <w:r w:rsidR="002A310E" w:rsidRPr="001E6CFE">
              <w:rPr>
                <w:rFonts w:eastAsiaTheme="majorEastAsia"/>
                <w:sz w:val="18"/>
                <w:szCs w:val="18"/>
                <w:lang w:val="tr-TR"/>
              </w:rPr>
              <w:t>Çocuk Sağlığı ve Hastalıkları Hemşireliği</w:t>
            </w:r>
          </w:p>
        </w:tc>
        <w:tc>
          <w:tcPr>
            <w:tcW w:w="81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6E5BFD6" w14:textId="77777777" w:rsidTr="0039649A">
              <w:trPr>
                <w:tblCellSpacing w:w="15" w:type="dxa"/>
              </w:trPr>
              <w:tc>
                <w:tcPr>
                  <w:tcW w:w="150" w:type="dxa"/>
                  <w:vAlign w:val="center"/>
                  <w:hideMark/>
                </w:tcPr>
                <w:p w14:paraId="37B431C2" w14:textId="77777777" w:rsidR="003F4B5E" w:rsidRPr="001E6CFE" w:rsidRDefault="003F4B5E" w:rsidP="00371A76">
                  <w:pPr>
                    <w:jc w:val="center"/>
                    <w:rPr>
                      <w:sz w:val="18"/>
                      <w:szCs w:val="18"/>
                    </w:rPr>
                  </w:pPr>
                  <w:r w:rsidRPr="001E6CFE">
                    <w:rPr>
                      <w:sz w:val="18"/>
                      <w:szCs w:val="18"/>
                    </w:rPr>
                    <w:t>3</w:t>
                  </w:r>
                </w:p>
              </w:tc>
            </w:tr>
          </w:tbl>
          <w:p w14:paraId="06FD3EDA"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A2363D2" w14:textId="77777777" w:rsidTr="0039649A">
              <w:trPr>
                <w:tblCellSpacing w:w="15" w:type="dxa"/>
              </w:trPr>
              <w:tc>
                <w:tcPr>
                  <w:tcW w:w="150" w:type="dxa"/>
                  <w:vAlign w:val="center"/>
                  <w:hideMark/>
                </w:tcPr>
                <w:p w14:paraId="3C60D6F6" w14:textId="77777777" w:rsidR="003F4B5E" w:rsidRPr="001E6CFE" w:rsidRDefault="003F4B5E" w:rsidP="00371A76">
                  <w:pPr>
                    <w:jc w:val="center"/>
                    <w:rPr>
                      <w:sz w:val="18"/>
                      <w:szCs w:val="18"/>
                    </w:rPr>
                  </w:pPr>
                  <w:r w:rsidRPr="001E6CFE">
                    <w:rPr>
                      <w:sz w:val="18"/>
                      <w:szCs w:val="18"/>
                    </w:rPr>
                    <w:t>3</w:t>
                  </w:r>
                </w:p>
              </w:tc>
            </w:tr>
          </w:tbl>
          <w:p w14:paraId="6AB961ED"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2"/>
            </w:tblGrid>
            <w:tr w:rsidR="001E6CFE" w:rsidRPr="001E6CFE" w14:paraId="35F63E98" w14:textId="77777777" w:rsidTr="0039649A">
              <w:trPr>
                <w:tblCellSpacing w:w="15" w:type="dxa"/>
              </w:trPr>
              <w:tc>
                <w:tcPr>
                  <w:tcW w:w="292" w:type="dxa"/>
                  <w:vAlign w:val="center"/>
                  <w:hideMark/>
                </w:tcPr>
                <w:p w14:paraId="64EEBDDA" w14:textId="77777777" w:rsidR="003F4B5E" w:rsidRPr="001E6CFE" w:rsidRDefault="003F4B5E" w:rsidP="00371A76">
                  <w:pPr>
                    <w:jc w:val="center"/>
                    <w:rPr>
                      <w:sz w:val="18"/>
                      <w:szCs w:val="18"/>
                    </w:rPr>
                  </w:pPr>
                  <w:r w:rsidRPr="001E6CFE">
                    <w:rPr>
                      <w:sz w:val="18"/>
                      <w:szCs w:val="18"/>
                    </w:rPr>
                    <w:t>3</w:t>
                  </w:r>
                </w:p>
              </w:tc>
            </w:tr>
          </w:tbl>
          <w:p w14:paraId="42CC245C"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E3F6696" w14:textId="77777777" w:rsidTr="0039649A">
              <w:trPr>
                <w:tblCellSpacing w:w="15" w:type="dxa"/>
              </w:trPr>
              <w:tc>
                <w:tcPr>
                  <w:tcW w:w="150" w:type="dxa"/>
                  <w:vAlign w:val="center"/>
                  <w:hideMark/>
                </w:tcPr>
                <w:p w14:paraId="2C9BC0C7" w14:textId="77777777" w:rsidR="003F4B5E" w:rsidRPr="001E6CFE" w:rsidRDefault="003F4B5E" w:rsidP="00371A76">
                  <w:pPr>
                    <w:jc w:val="center"/>
                    <w:rPr>
                      <w:sz w:val="18"/>
                      <w:szCs w:val="18"/>
                    </w:rPr>
                  </w:pPr>
                  <w:r w:rsidRPr="001E6CFE">
                    <w:rPr>
                      <w:sz w:val="18"/>
                      <w:szCs w:val="18"/>
                    </w:rPr>
                    <w:t>3</w:t>
                  </w:r>
                </w:p>
              </w:tc>
            </w:tr>
          </w:tbl>
          <w:p w14:paraId="114F6F99"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DDBB942" w14:textId="77777777" w:rsidTr="0039649A">
              <w:trPr>
                <w:tblCellSpacing w:w="15" w:type="dxa"/>
              </w:trPr>
              <w:tc>
                <w:tcPr>
                  <w:tcW w:w="150" w:type="dxa"/>
                  <w:vAlign w:val="center"/>
                  <w:hideMark/>
                </w:tcPr>
                <w:p w14:paraId="2F78F1A9" w14:textId="77777777" w:rsidR="003F4B5E" w:rsidRPr="001E6CFE" w:rsidRDefault="003F4B5E" w:rsidP="00371A76">
                  <w:pPr>
                    <w:jc w:val="center"/>
                    <w:rPr>
                      <w:sz w:val="18"/>
                      <w:szCs w:val="18"/>
                    </w:rPr>
                  </w:pPr>
                  <w:r w:rsidRPr="001E6CFE">
                    <w:rPr>
                      <w:sz w:val="18"/>
                      <w:szCs w:val="18"/>
                    </w:rPr>
                    <w:t>3</w:t>
                  </w:r>
                </w:p>
              </w:tc>
            </w:tr>
          </w:tbl>
          <w:p w14:paraId="015F0327" w14:textId="77777777" w:rsidR="003F4B5E" w:rsidRPr="001E6CFE" w:rsidRDefault="003F4B5E" w:rsidP="00371A76">
            <w:pPr>
              <w:pStyle w:val="TableParagraph"/>
              <w:jc w:val="center"/>
              <w:rPr>
                <w:sz w:val="18"/>
                <w:szCs w:val="18"/>
              </w:rPr>
            </w:pPr>
          </w:p>
        </w:tc>
        <w:tc>
          <w:tcPr>
            <w:tcW w:w="81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298AAC24" w14:textId="77777777" w:rsidTr="0039649A">
              <w:trPr>
                <w:tblCellSpacing w:w="15" w:type="dxa"/>
              </w:trPr>
              <w:tc>
                <w:tcPr>
                  <w:tcW w:w="150" w:type="dxa"/>
                  <w:vAlign w:val="center"/>
                  <w:hideMark/>
                </w:tcPr>
                <w:p w14:paraId="3508B168" w14:textId="77777777" w:rsidR="003F4B5E" w:rsidRPr="001E6CFE" w:rsidRDefault="003F4B5E" w:rsidP="00371A76">
                  <w:pPr>
                    <w:jc w:val="center"/>
                    <w:rPr>
                      <w:sz w:val="18"/>
                      <w:szCs w:val="18"/>
                    </w:rPr>
                  </w:pPr>
                  <w:r w:rsidRPr="001E6CFE">
                    <w:rPr>
                      <w:sz w:val="18"/>
                      <w:szCs w:val="18"/>
                    </w:rPr>
                    <w:t>3</w:t>
                  </w:r>
                </w:p>
              </w:tc>
            </w:tr>
          </w:tbl>
          <w:p w14:paraId="47FA9963"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DEFB45A" w14:textId="77777777" w:rsidTr="0039649A">
              <w:trPr>
                <w:tblCellSpacing w:w="15" w:type="dxa"/>
              </w:trPr>
              <w:tc>
                <w:tcPr>
                  <w:tcW w:w="150" w:type="dxa"/>
                  <w:vAlign w:val="center"/>
                  <w:hideMark/>
                </w:tcPr>
                <w:p w14:paraId="73DB44EA" w14:textId="77777777" w:rsidR="003F4B5E" w:rsidRPr="001E6CFE" w:rsidRDefault="003F4B5E" w:rsidP="00371A76">
                  <w:pPr>
                    <w:jc w:val="center"/>
                    <w:rPr>
                      <w:sz w:val="18"/>
                      <w:szCs w:val="18"/>
                    </w:rPr>
                  </w:pPr>
                  <w:r w:rsidRPr="001E6CFE">
                    <w:rPr>
                      <w:sz w:val="18"/>
                      <w:szCs w:val="18"/>
                    </w:rPr>
                    <w:t>3</w:t>
                  </w:r>
                </w:p>
              </w:tc>
            </w:tr>
          </w:tbl>
          <w:p w14:paraId="2FE6B78A"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7EA9BD0" w14:textId="77777777" w:rsidTr="0039649A">
              <w:trPr>
                <w:tblCellSpacing w:w="15" w:type="dxa"/>
              </w:trPr>
              <w:tc>
                <w:tcPr>
                  <w:tcW w:w="150" w:type="dxa"/>
                  <w:vAlign w:val="center"/>
                  <w:hideMark/>
                </w:tcPr>
                <w:p w14:paraId="411BF09D" w14:textId="77777777" w:rsidR="003F4B5E" w:rsidRPr="001E6CFE" w:rsidRDefault="003F4B5E" w:rsidP="00371A76">
                  <w:pPr>
                    <w:jc w:val="center"/>
                    <w:rPr>
                      <w:sz w:val="18"/>
                      <w:szCs w:val="18"/>
                    </w:rPr>
                  </w:pPr>
                  <w:r w:rsidRPr="001E6CFE">
                    <w:rPr>
                      <w:sz w:val="18"/>
                      <w:szCs w:val="18"/>
                    </w:rPr>
                    <w:t>3</w:t>
                  </w:r>
                </w:p>
              </w:tc>
            </w:tr>
          </w:tbl>
          <w:p w14:paraId="2E68602B"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916CD94" w14:textId="77777777" w:rsidTr="0039649A">
              <w:trPr>
                <w:tblCellSpacing w:w="15" w:type="dxa"/>
              </w:trPr>
              <w:tc>
                <w:tcPr>
                  <w:tcW w:w="150" w:type="dxa"/>
                  <w:vAlign w:val="center"/>
                  <w:hideMark/>
                </w:tcPr>
                <w:p w14:paraId="753E10C8" w14:textId="77777777" w:rsidR="003F4B5E" w:rsidRPr="001E6CFE" w:rsidRDefault="003F4B5E" w:rsidP="00371A76">
                  <w:pPr>
                    <w:jc w:val="center"/>
                    <w:rPr>
                      <w:sz w:val="18"/>
                      <w:szCs w:val="18"/>
                    </w:rPr>
                  </w:pPr>
                  <w:r w:rsidRPr="001E6CFE">
                    <w:rPr>
                      <w:sz w:val="18"/>
                      <w:szCs w:val="18"/>
                    </w:rPr>
                    <w:t>3</w:t>
                  </w:r>
                </w:p>
              </w:tc>
            </w:tr>
          </w:tbl>
          <w:p w14:paraId="2AD98999"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A339874" w14:textId="77777777" w:rsidTr="0039649A">
              <w:trPr>
                <w:tblCellSpacing w:w="15" w:type="dxa"/>
              </w:trPr>
              <w:tc>
                <w:tcPr>
                  <w:tcW w:w="150" w:type="dxa"/>
                  <w:vAlign w:val="center"/>
                  <w:hideMark/>
                </w:tcPr>
                <w:p w14:paraId="76807C75" w14:textId="77777777" w:rsidR="003F4B5E" w:rsidRPr="001E6CFE" w:rsidRDefault="003F4B5E" w:rsidP="00371A76">
                  <w:pPr>
                    <w:jc w:val="center"/>
                    <w:rPr>
                      <w:sz w:val="18"/>
                      <w:szCs w:val="18"/>
                    </w:rPr>
                  </w:pPr>
                  <w:r w:rsidRPr="001E6CFE">
                    <w:rPr>
                      <w:sz w:val="18"/>
                      <w:szCs w:val="18"/>
                    </w:rPr>
                    <w:t>3</w:t>
                  </w:r>
                </w:p>
              </w:tc>
            </w:tr>
          </w:tbl>
          <w:p w14:paraId="686C6F08" w14:textId="77777777" w:rsidR="003F4B5E" w:rsidRPr="001E6CFE" w:rsidRDefault="003F4B5E" w:rsidP="00371A76">
            <w:pPr>
              <w:pStyle w:val="TableParagraph"/>
              <w:jc w:val="center"/>
              <w:rPr>
                <w:sz w:val="18"/>
                <w:szCs w:val="18"/>
              </w:rPr>
            </w:pPr>
          </w:p>
        </w:tc>
        <w:tc>
          <w:tcPr>
            <w:tcW w:w="81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
            </w:tblGrid>
            <w:tr w:rsidR="001E6CFE" w:rsidRPr="001E6CFE" w14:paraId="65B99F2A" w14:textId="77777777" w:rsidTr="0039649A">
              <w:trPr>
                <w:tblCellSpacing w:w="15" w:type="dxa"/>
              </w:trPr>
              <w:tc>
                <w:tcPr>
                  <w:tcW w:w="135" w:type="dxa"/>
                  <w:vAlign w:val="center"/>
                  <w:hideMark/>
                </w:tcPr>
                <w:p w14:paraId="22EC7E65" w14:textId="77777777" w:rsidR="003F4B5E" w:rsidRPr="001E6CFE" w:rsidRDefault="003F4B5E" w:rsidP="00371A76">
                  <w:pPr>
                    <w:jc w:val="center"/>
                    <w:rPr>
                      <w:sz w:val="18"/>
                      <w:szCs w:val="18"/>
                    </w:rPr>
                  </w:pPr>
                  <w:r w:rsidRPr="001E6CFE">
                    <w:rPr>
                      <w:sz w:val="18"/>
                      <w:szCs w:val="18"/>
                    </w:rPr>
                    <w:t>3</w:t>
                  </w:r>
                </w:p>
              </w:tc>
            </w:tr>
          </w:tbl>
          <w:p w14:paraId="1D1BEA1F" w14:textId="77777777" w:rsidR="003F4B5E" w:rsidRPr="001E6CFE" w:rsidRDefault="003F4B5E" w:rsidP="00371A76">
            <w:pPr>
              <w:pStyle w:val="TableParagraph"/>
              <w:jc w:val="center"/>
              <w:rPr>
                <w:sz w:val="18"/>
                <w:szCs w:val="18"/>
              </w:rPr>
            </w:pPr>
          </w:p>
        </w:tc>
      </w:tr>
    </w:tbl>
    <w:p w14:paraId="142C688E" w14:textId="77777777" w:rsidR="003F4B5E" w:rsidRPr="001E6CFE" w:rsidRDefault="003F4B5E" w:rsidP="00371A76">
      <w:pPr>
        <w:tabs>
          <w:tab w:val="left" w:pos="5519"/>
          <w:tab w:val="left" w:pos="8351"/>
          <w:tab w:val="left" w:pos="11184"/>
        </w:tabs>
        <w:ind w:hanging="993"/>
        <w:rPr>
          <w:i/>
          <w:sz w:val="18"/>
          <w:szCs w:val="18"/>
        </w:rPr>
      </w:pPr>
      <w:r w:rsidRPr="001E6CFE">
        <w:rPr>
          <w:i/>
          <w:sz w:val="18"/>
          <w:szCs w:val="18"/>
        </w:rPr>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Pr="001E6CFE">
        <w:rPr>
          <w:i/>
          <w:spacing w:val="-1"/>
          <w:sz w:val="18"/>
          <w:szCs w:val="18"/>
        </w:rPr>
        <w:t xml:space="preserve"> </w:t>
      </w:r>
      <w:r w:rsidRPr="001E6CFE">
        <w:rPr>
          <w:i/>
          <w:sz w:val="18"/>
          <w:szCs w:val="18"/>
        </w:rPr>
        <w:t>göre sütunlar</w:t>
      </w:r>
      <w:r w:rsidRPr="001E6CFE">
        <w:rPr>
          <w:i/>
          <w:spacing w:val="-2"/>
          <w:sz w:val="18"/>
          <w:szCs w:val="18"/>
        </w:rPr>
        <w:t xml:space="preserve"> </w:t>
      </w:r>
      <w:r w:rsidRPr="001E6CFE">
        <w:rPr>
          <w:i/>
          <w:sz w:val="18"/>
          <w:szCs w:val="18"/>
        </w:rPr>
        <w:t>artırılabilir.</w:t>
      </w:r>
    </w:p>
    <w:p w14:paraId="6EE42785" w14:textId="77777777" w:rsidR="0070432C" w:rsidRPr="001E6CFE" w:rsidRDefault="0070432C" w:rsidP="00371A76"/>
    <w:p w14:paraId="06B3C191" w14:textId="7ED5E5F7" w:rsidR="003F4B5E" w:rsidRPr="001E6CFE" w:rsidRDefault="003F4B5E" w:rsidP="00371A76">
      <w:pPr>
        <w:ind w:hanging="993"/>
      </w:pPr>
      <w:r w:rsidRPr="001E6CFE">
        <w:t>Tablo 3.2.3. Dersin Öğrenme Çıktılarının Program Çıktıları ile İlişkisi</w:t>
      </w:r>
    </w:p>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734"/>
        <w:gridCol w:w="735"/>
        <w:gridCol w:w="734"/>
        <w:gridCol w:w="735"/>
        <w:gridCol w:w="734"/>
        <w:gridCol w:w="735"/>
        <w:gridCol w:w="734"/>
        <w:gridCol w:w="735"/>
        <w:gridCol w:w="734"/>
        <w:gridCol w:w="735"/>
        <w:gridCol w:w="735"/>
      </w:tblGrid>
      <w:tr w:rsidR="001E6CFE" w:rsidRPr="001E6CFE" w14:paraId="48E5F94C" w14:textId="77777777" w:rsidTr="0070432C">
        <w:trPr>
          <w:trHeight w:val="157"/>
        </w:trPr>
        <w:tc>
          <w:tcPr>
            <w:tcW w:w="2978" w:type="dxa"/>
          </w:tcPr>
          <w:p w14:paraId="39159112" w14:textId="77777777" w:rsidR="0070432C" w:rsidRPr="001E6CFE" w:rsidRDefault="0070432C" w:rsidP="00371A76">
            <w:pPr>
              <w:pStyle w:val="TableParagraph"/>
              <w:ind w:left="108"/>
              <w:rPr>
                <w:b/>
                <w:sz w:val="18"/>
                <w:szCs w:val="18"/>
              </w:rPr>
            </w:pPr>
            <w:r w:rsidRPr="001E6CFE">
              <w:rPr>
                <w:b/>
                <w:sz w:val="18"/>
                <w:szCs w:val="18"/>
              </w:rPr>
              <w:t>Dersler</w:t>
            </w:r>
          </w:p>
        </w:tc>
        <w:tc>
          <w:tcPr>
            <w:tcW w:w="734" w:type="dxa"/>
          </w:tcPr>
          <w:p w14:paraId="0B6B3EA0" w14:textId="77777777" w:rsidR="0070432C" w:rsidRPr="001E6CFE" w:rsidRDefault="0070432C" w:rsidP="00371A76">
            <w:pPr>
              <w:pStyle w:val="TableParagraph"/>
              <w:ind w:left="108"/>
              <w:rPr>
                <w:b/>
                <w:sz w:val="18"/>
                <w:szCs w:val="18"/>
              </w:rPr>
            </w:pPr>
            <w:r w:rsidRPr="001E6CFE">
              <w:rPr>
                <w:b/>
                <w:sz w:val="18"/>
                <w:szCs w:val="18"/>
              </w:rPr>
              <w:t>PÇ 1</w:t>
            </w:r>
          </w:p>
        </w:tc>
        <w:tc>
          <w:tcPr>
            <w:tcW w:w="735" w:type="dxa"/>
          </w:tcPr>
          <w:p w14:paraId="2C4E46DC" w14:textId="77777777" w:rsidR="0070432C" w:rsidRPr="001E6CFE" w:rsidRDefault="0070432C" w:rsidP="00371A76">
            <w:pPr>
              <w:pStyle w:val="TableParagraph"/>
              <w:ind w:left="108"/>
              <w:rPr>
                <w:b/>
                <w:sz w:val="18"/>
                <w:szCs w:val="18"/>
              </w:rPr>
            </w:pPr>
            <w:r w:rsidRPr="001E6CFE">
              <w:rPr>
                <w:b/>
                <w:sz w:val="18"/>
                <w:szCs w:val="18"/>
              </w:rPr>
              <w:t>PÇ 2</w:t>
            </w:r>
          </w:p>
        </w:tc>
        <w:tc>
          <w:tcPr>
            <w:tcW w:w="734" w:type="dxa"/>
          </w:tcPr>
          <w:p w14:paraId="52012B61" w14:textId="77777777" w:rsidR="0070432C" w:rsidRPr="001E6CFE" w:rsidRDefault="0070432C" w:rsidP="00371A76">
            <w:pPr>
              <w:pStyle w:val="TableParagraph"/>
              <w:ind w:left="108"/>
              <w:rPr>
                <w:b/>
                <w:sz w:val="18"/>
                <w:szCs w:val="18"/>
              </w:rPr>
            </w:pPr>
            <w:r w:rsidRPr="001E6CFE">
              <w:rPr>
                <w:b/>
                <w:sz w:val="18"/>
                <w:szCs w:val="18"/>
              </w:rPr>
              <w:t>PÇ 3</w:t>
            </w:r>
          </w:p>
        </w:tc>
        <w:tc>
          <w:tcPr>
            <w:tcW w:w="735" w:type="dxa"/>
          </w:tcPr>
          <w:p w14:paraId="11EA10B1" w14:textId="77777777" w:rsidR="0070432C" w:rsidRPr="001E6CFE" w:rsidRDefault="0070432C" w:rsidP="00371A76">
            <w:pPr>
              <w:pStyle w:val="TableParagraph"/>
              <w:ind w:left="108"/>
              <w:rPr>
                <w:b/>
                <w:sz w:val="18"/>
                <w:szCs w:val="18"/>
              </w:rPr>
            </w:pPr>
            <w:r w:rsidRPr="001E6CFE">
              <w:rPr>
                <w:b/>
                <w:sz w:val="18"/>
                <w:szCs w:val="18"/>
              </w:rPr>
              <w:t>PÇ 4</w:t>
            </w:r>
          </w:p>
        </w:tc>
        <w:tc>
          <w:tcPr>
            <w:tcW w:w="734" w:type="dxa"/>
          </w:tcPr>
          <w:p w14:paraId="5B8F11B8" w14:textId="77777777" w:rsidR="0070432C" w:rsidRPr="001E6CFE" w:rsidRDefault="0070432C" w:rsidP="00371A76">
            <w:pPr>
              <w:pStyle w:val="TableParagraph"/>
              <w:ind w:left="108"/>
              <w:rPr>
                <w:b/>
                <w:sz w:val="18"/>
                <w:szCs w:val="18"/>
              </w:rPr>
            </w:pPr>
            <w:r w:rsidRPr="001E6CFE">
              <w:rPr>
                <w:b/>
                <w:sz w:val="18"/>
                <w:szCs w:val="18"/>
              </w:rPr>
              <w:t>PÇ 5</w:t>
            </w:r>
          </w:p>
        </w:tc>
        <w:tc>
          <w:tcPr>
            <w:tcW w:w="735" w:type="dxa"/>
          </w:tcPr>
          <w:p w14:paraId="1AA79B42" w14:textId="77777777" w:rsidR="0070432C" w:rsidRPr="001E6CFE" w:rsidRDefault="0070432C" w:rsidP="00371A76">
            <w:pPr>
              <w:pStyle w:val="TableParagraph"/>
              <w:ind w:left="108"/>
              <w:rPr>
                <w:b/>
                <w:sz w:val="18"/>
                <w:szCs w:val="18"/>
              </w:rPr>
            </w:pPr>
            <w:r w:rsidRPr="001E6CFE">
              <w:rPr>
                <w:b/>
                <w:sz w:val="18"/>
                <w:szCs w:val="18"/>
              </w:rPr>
              <w:t>PÇ 6</w:t>
            </w:r>
          </w:p>
        </w:tc>
        <w:tc>
          <w:tcPr>
            <w:tcW w:w="734" w:type="dxa"/>
          </w:tcPr>
          <w:p w14:paraId="2AFBFD88" w14:textId="77777777" w:rsidR="0070432C" w:rsidRPr="001E6CFE" w:rsidRDefault="0070432C" w:rsidP="00371A76">
            <w:pPr>
              <w:pStyle w:val="TableParagraph"/>
              <w:ind w:left="108"/>
              <w:rPr>
                <w:b/>
                <w:sz w:val="18"/>
                <w:szCs w:val="18"/>
              </w:rPr>
            </w:pPr>
            <w:r w:rsidRPr="001E6CFE">
              <w:rPr>
                <w:b/>
                <w:sz w:val="18"/>
                <w:szCs w:val="18"/>
              </w:rPr>
              <w:t>PÇ 7</w:t>
            </w:r>
          </w:p>
        </w:tc>
        <w:tc>
          <w:tcPr>
            <w:tcW w:w="735" w:type="dxa"/>
          </w:tcPr>
          <w:p w14:paraId="203A19FB" w14:textId="77777777" w:rsidR="0070432C" w:rsidRPr="001E6CFE" w:rsidRDefault="0070432C" w:rsidP="00371A76">
            <w:pPr>
              <w:pStyle w:val="TableParagraph"/>
              <w:ind w:left="108"/>
              <w:rPr>
                <w:b/>
                <w:sz w:val="18"/>
                <w:szCs w:val="18"/>
              </w:rPr>
            </w:pPr>
            <w:r w:rsidRPr="001E6CFE">
              <w:rPr>
                <w:b/>
                <w:sz w:val="18"/>
                <w:szCs w:val="18"/>
              </w:rPr>
              <w:t>PÇ 8</w:t>
            </w:r>
          </w:p>
        </w:tc>
        <w:tc>
          <w:tcPr>
            <w:tcW w:w="734" w:type="dxa"/>
          </w:tcPr>
          <w:p w14:paraId="70038846" w14:textId="77777777" w:rsidR="0070432C" w:rsidRPr="001E6CFE" w:rsidRDefault="0070432C" w:rsidP="00371A76">
            <w:pPr>
              <w:pStyle w:val="TableParagraph"/>
              <w:ind w:left="108"/>
              <w:rPr>
                <w:b/>
                <w:sz w:val="18"/>
                <w:szCs w:val="18"/>
              </w:rPr>
            </w:pPr>
            <w:r w:rsidRPr="001E6CFE">
              <w:rPr>
                <w:b/>
                <w:sz w:val="18"/>
                <w:szCs w:val="18"/>
              </w:rPr>
              <w:t>PÇ 9</w:t>
            </w:r>
          </w:p>
        </w:tc>
        <w:tc>
          <w:tcPr>
            <w:tcW w:w="735" w:type="dxa"/>
            <w:tcBorders>
              <w:right w:val="single" w:sz="4" w:space="0" w:color="auto"/>
            </w:tcBorders>
          </w:tcPr>
          <w:p w14:paraId="528FDA51" w14:textId="77777777" w:rsidR="0070432C" w:rsidRPr="001E6CFE" w:rsidRDefault="0070432C" w:rsidP="00371A76">
            <w:pPr>
              <w:pStyle w:val="TableParagraph"/>
              <w:ind w:left="108"/>
              <w:rPr>
                <w:b/>
                <w:sz w:val="18"/>
                <w:szCs w:val="18"/>
              </w:rPr>
            </w:pPr>
            <w:r w:rsidRPr="001E6CFE">
              <w:rPr>
                <w:b/>
                <w:sz w:val="18"/>
                <w:szCs w:val="18"/>
              </w:rPr>
              <w:t>PÇ10</w:t>
            </w:r>
          </w:p>
        </w:tc>
        <w:tc>
          <w:tcPr>
            <w:tcW w:w="735" w:type="dxa"/>
            <w:tcBorders>
              <w:top w:val="single" w:sz="4" w:space="0" w:color="auto"/>
              <w:left w:val="single" w:sz="4" w:space="0" w:color="auto"/>
              <w:bottom w:val="single" w:sz="4" w:space="0" w:color="auto"/>
              <w:right w:val="single" w:sz="4" w:space="0" w:color="auto"/>
            </w:tcBorders>
          </w:tcPr>
          <w:p w14:paraId="73B73D0C" w14:textId="77777777" w:rsidR="0070432C" w:rsidRPr="001E6CFE" w:rsidRDefault="0070432C" w:rsidP="00371A76">
            <w:pPr>
              <w:pStyle w:val="TableParagraph"/>
              <w:ind w:left="108"/>
              <w:rPr>
                <w:b/>
                <w:sz w:val="18"/>
                <w:szCs w:val="18"/>
              </w:rPr>
            </w:pPr>
            <w:r w:rsidRPr="001E6CFE">
              <w:rPr>
                <w:b/>
                <w:sz w:val="18"/>
                <w:szCs w:val="18"/>
              </w:rPr>
              <w:t>PÇ11</w:t>
            </w:r>
          </w:p>
        </w:tc>
      </w:tr>
      <w:tr w:rsidR="001E6CFE" w:rsidRPr="001E6CFE" w14:paraId="325F5298" w14:textId="77777777" w:rsidTr="0070432C">
        <w:trPr>
          <w:trHeight w:val="514"/>
        </w:trPr>
        <w:tc>
          <w:tcPr>
            <w:tcW w:w="2978" w:type="dxa"/>
          </w:tcPr>
          <w:p w14:paraId="78F95E25" w14:textId="479EADF4" w:rsidR="0070432C" w:rsidRPr="001E6CFE" w:rsidRDefault="0070432C" w:rsidP="00371A76">
            <w:pPr>
              <w:pStyle w:val="TableParagraph"/>
              <w:rPr>
                <w:sz w:val="18"/>
                <w:szCs w:val="18"/>
                <w:shd w:val="clear" w:color="auto" w:fill="FFFFFF"/>
                <w:lang w:val="tr-TR"/>
              </w:rPr>
            </w:pPr>
            <w:r w:rsidRPr="001E6CFE">
              <w:rPr>
                <w:sz w:val="18"/>
                <w:szCs w:val="18"/>
                <w:shd w:val="clear" w:color="auto" w:fill="FFFFFF"/>
                <w:lang w:val="tr-TR"/>
              </w:rPr>
              <w:t xml:space="preserve">SBH 314 </w:t>
            </w:r>
            <w:r w:rsidRPr="001E6CFE">
              <w:rPr>
                <w:rFonts w:eastAsiaTheme="majorEastAsia"/>
                <w:sz w:val="18"/>
                <w:szCs w:val="18"/>
                <w:lang w:val="tr-TR"/>
              </w:rPr>
              <w:t>Çocuk Sağlığı ve Hastalıkları Hemşireliği</w:t>
            </w:r>
            <w:r w:rsidRPr="001E6CFE">
              <w:rPr>
                <w:b/>
                <w:bCs/>
                <w:sz w:val="18"/>
                <w:szCs w:val="18"/>
                <w:shd w:val="clear" w:color="auto" w:fill="FFFFFF"/>
                <w:lang w:val="tr-TR"/>
              </w:rPr>
              <w:t xml:space="preserve"> </w:t>
            </w:r>
            <w:r w:rsidRPr="001E6CFE">
              <w:rPr>
                <w:sz w:val="18"/>
                <w:szCs w:val="18"/>
                <w:shd w:val="clear" w:color="auto" w:fill="FFFFFF"/>
                <w:lang w:val="tr-TR"/>
              </w:rPr>
              <w:t>(Z) (ÖÇ 1-7)</w:t>
            </w:r>
            <w:r w:rsidRPr="001E6CFE">
              <w:rPr>
                <w:b/>
                <w:bCs/>
                <w:sz w:val="18"/>
                <w:szCs w:val="18"/>
                <w:shd w:val="clear" w:color="auto" w:fill="FFFFFF"/>
                <w:lang w:val="tr-TR"/>
              </w:rPr>
              <w:t xml:space="preserve"> </w:t>
            </w:r>
          </w:p>
        </w:tc>
        <w:tc>
          <w:tcPr>
            <w:tcW w:w="734" w:type="dxa"/>
          </w:tcPr>
          <w:p w14:paraId="119DB10C" w14:textId="77777777" w:rsidR="0070432C" w:rsidRPr="001E6CFE" w:rsidRDefault="0070432C" w:rsidP="00371A76">
            <w:pPr>
              <w:pStyle w:val="TableParagraph"/>
              <w:rPr>
                <w:sz w:val="18"/>
                <w:szCs w:val="18"/>
                <w:lang w:val="tr-TR"/>
              </w:rPr>
            </w:pPr>
            <w:r w:rsidRPr="001E6CFE">
              <w:rPr>
                <w:sz w:val="18"/>
                <w:szCs w:val="18"/>
                <w:lang w:val="tr-TR"/>
              </w:rPr>
              <w:t xml:space="preserve">ÖÇ 1, ÖÇ 2, ÖÇ 3, </w:t>
            </w:r>
            <w:r w:rsidRPr="001E6CFE">
              <w:rPr>
                <w:sz w:val="18"/>
                <w:szCs w:val="18"/>
                <w:lang w:val="tr-TR"/>
              </w:rPr>
              <w:lastRenderedPageBreak/>
              <w:t>ÖÇ 4, ÖÇ 5, ÖÇ 6, ÖÇ 7</w:t>
            </w:r>
          </w:p>
        </w:tc>
        <w:tc>
          <w:tcPr>
            <w:tcW w:w="735" w:type="dxa"/>
          </w:tcPr>
          <w:p w14:paraId="699DD9B8" w14:textId="77777777" w:rsidR="0070432C" w:rsidRPr="001E6CFE" w:rsidRDefault="0070432C" w:rsidP="00371A76">
            <w:pPr>
              <w:pStyle w:val="TableParagraph"/>
              <w:rPr>
                <w:sz w:val="18"/>
                <w:szCs w:val="18"/>
                <w:lang w:val="tr-TR"/>
              </w:rPr>
            </w:pPr>
            <w:r w:rsidRPr="001E6CFE">
              <w:rPr>
                <w:sz w:val="18"/>
                <w:szCs w:val="18"/>
                <w:lang w:val="tr-TR"/>
              </w:rPr>
              <w:lastRenderedPageBreak/>
              <w:t xml:space="preserve">ÖÇ 2, ÖÇ 3, ÖÇ 4, </w:t>
            </w:r>
            <w:r w:rsidRPr="001E6CFE">
              <w:rPr>
                <w:sz w:val="18"/>
                <w:szCs w:val="18"/>
                <w:lang w:val="tr-TR"/>
              </w:rPr>
              <w:lastRenderedPageBreak/>
              <w:t xml:space="preserve">ÖÇ 5, ÖÇ 6, </w:t>
            </w:r>
          </w:p>
        </w:tc>
        <w:tc>
          <w:tcPr>
            <w:tcW w:w="734" w:type="dxa"/>
          </w:tcPr>
          <w:p w14:paraId="67B6692B" w14:textId="77777777" w:rsidR="0070432C" w:rsidRPr="001E6CFE" w:rsidRDefault="0070432C" w:rsidP="00371A76">
            <w:pPr>
              <w:pStyle w:val="TableParagraph"/>
              <w:rPr>
                <w:sz w:val="18"/>
                <w:szCs w:val="18"/>
              </w:rPr>
            </w:pPr>
            <w:r w:rsidRPr="001E6CFE">
              <w:rPr>
                <w:sz w:val="18"/>
                <w:szCs w:val="18"/>
              </w:rPr>
              <w:lastRenderedPageBreak/>
              <w:t xml:space="preserve">ÖÇ 2, ÖÇ 3, ÖÇ 6, </w:t>
            </w:r>
            <w:r w:rsidRPr="001E6CFE">
              <w:rPr>
                <w:sz w:val="18"/>
                <w:szCs w:val="18"/>
              </w:rPr>
              <w:lastRenderedPageBreak/>
              <w:t>ÖÇ 7</w:t>
            </w:r>
          </w:p>
        </w:tc>
        <w:tc>
          <w:tcPr>
            <w:tcW w:w="735" w:type="dxa"/>
          </w:tcPr>
          <w:p w14:paraId="5BED8417" w14:textId="77777777" w:rsidR="0070432C" w:rsidRPr="001E6CFE" w:rsidRDefault="0070432C" w:rsidP="00371A76">
            <w:pPr>
              <w:pStyle w:val="TableParagraph"/>
              <w:rPr>
                <w:sz w:val="18"/>
                <w:szCs w:val="18"/>
              </w:rPr>
            </w:pPr>
            <w:r w:rsidRPr="001E6CFE">
              <w:rPr>
                <w:sz w:val="18"/>
                <w:szCs w:val="18"/>
              </w:rPr>
              <w:lastRenderedPageBreak/>
              <w:t xml:space="preserve">ÖÇ 2, ÖÇ 3, ÖÇ 4, </w:t>
            </w:r>
            <w:r w:rsidRPr="001E6CFE">
              <w:rPr>
                <w:sz w:val="18"/>
                <w:szCs w:val="18"/>
              </w:rPr>
              <w:lastRenderedPageBreak/>
              <w:t xml:space="preserve">ÖÇ 5, </w:t>
            </w:r>
          </w:p>
        </w:tc>
        <w:tc>
          <w:tcPr>
            <w:tcW w:w="734" w:type="dxa"/>
          </w:tcPr>
          <w:p w14:paraId="41F14EA8" w14:textId="77777777" w:rsidR="0070432C" w:rsidRPr="001E6CFE" w:rsidRDefault="0070432C" w:rsidP="00371A76">
            <w:pPr>
              <w:pStyle w:val="TableParagraph"/>
              <w:rPr>
                <w:sz w:val="18"/>
                <w:szCs w:val="18"/>
              </w:rPr>
            </w:pPr>
            <w:r w:rsidRPr="001E6CFE">
              <w:rPr>
                <w:sz w:val="18"/>
                <w:szCs w:val="18"/>
              </w:rPr>
              <w:lastRenderedPageBreak/>
              <w:t xml:space="preserve">ÖÇ 1, ÖÇ 2, ÖÇ 3, </w:t>
            </w:r>
            <w:r w:rsidRPr="001E6CFE">
              <w:rPr>
                <w:sz w:val="18"/>
                <w:szCs w:val="18"/>
              </w:rPr>
              <w:lastRenderedPageBreak/>
              <w:t>ÖÇ 4, ÖÇ 5, ÖÇ 6, ÖÇ 7</w:t>
            </w:r>
          </w:p>
        </w:tc>
        <w:tc>
          <w:tcPr>
            <w:tcW w:w="735" w:type="dxa"/>
          </w:tcPr>
          <w:p w14:paraId="616356E0" w14:textId="77777777" w:rsidR="0070432C" w:rsidRPr="001E6CFE" w:rsidRDefault="0070432C" w:rsidP="00371A76">
            <w:pPr>
              <w:pStyle w:val="TableParagraph"/>
              <w:rPr>
                <w:sz w:val="18"/>
                <w:szCs w:val="18"/>
              </w:rPr>
            </w:pPr>
            <w:r w:rsidRPr="001E6CFE">
              <w:rPr>
                <w:sz w:val="18"/>
                <w:szCs w:val="18"/>
              </w:rPr>
              <w:lastRenderedPageBreak/>
              <w:t xml:space="preserve">ÖÇ 1, ÖÇ 2, ÖÇ 3, </w:t>
            </w:r>
            <w:r w:rsidRPr="001E6CFE">
              <w:rPr>
                <w:sz w:val="18"/>
                <w:szCs w:val="18"/>
              </w:rPr>
              <w:lastRenderedPageBreak/>
              <w:t>ÖÇ 4, ÖÇ 5, ÖÇ 6, ÖÇ 7</w:t>
            </w:r>
          </w:p>
        </w:tc>
        <w:tc>
          <w:tcPr>
            <w:tcW w:w="734" w:type="dxa"/>
          </w:tcPr>
          <w:p w14:paraId="3B08B308" w14:textId="77777777" w:rsidR="0070432C" w:rsidRPr="001E6CFE" w:rsidRDefault="0070432C" w:rsidP="00371A76">
            <w:pPr>
              <w:pStyle w:val="TableParagraph"/>
              <w:rPr>
                <w:sz w:val="18"/>
                <w:szCs w:val="18"/>
              </w:rPr>
            </w:pPr>
            <w:r w:rsidRPr="001E6CFE">
              <w:rPr>
                <w:sz w:val="18"/>
                <w:szCs w:val="18"/>
              </w:rPr>
              <w:lastRenderedPageBreak/>
              <w:t xml:space="preserve">ÖÇ 1, ÖÇ 2, ÖÇ 3, </w:t>
            </w:r>
            <w:r w:rsidRPr="001E6CFE">
              <w:rPr>
                <w:sz w:val="18"/>
                <w:szCs w:val="18"/>
              </w:rPr>
              <w:lastRenderedPageBreak/>
              <w:t>ÖÇ 4, ÖÇ 5, ÖÇ 6, ÖÇ 7</w:t>
            </w:r>
          </w:p>
        </w:tc>
        <w:tc>
          <w:tcPr>
            <w:tcW w:w="735" w:type="dxa"/>
          </w:tcPr>
          <w:p w14:paraId="57C903B6" w14:textId="77777777" w:rsidR="0070432C" w:rsidRPr="001E6CFE" w:rsidRDefault="0070432C" w:rsidP="00371A76">
            <w:pPr>
              <w:pStyle w:val="TableParagraph"/>
              <w:rPr>
                <w:sz w:val="18"/>
                <w:szCs w:val="18"/>
              </w:rPr>
            </w:pPr>
            <w:r w:rsidRPr="001E6CFE">
              <w:rPr>
                <w:sz w:val="18"/>
                <w:szCs w:val="18"/>
              </w:rPr>
              <w:lastRenderedPageBreak/>
              <w:t>ÖÇ 1, ÖÇ 7</w:t>
            </w:r>
          </w:p>
        </w:tc>
        <w:tc>
          <w:tcPr>
            <w:tcW w:w="734" w:type="dxa"/>
          </w:tcPr>
          <w:p w14:paraId="55A033BC" w14:textId="77777777" w:rsidR="0070432C" w:rsidRPr="001E6CFE" w:rsidRDefault="0070432C" w:rsidP="00371A76">
            <w:pPr>
              <w:pStyle w:val="TableParagraph"/>
              <w:rPr>
                <w:sz w:val="18"/>
                <w:szCs w:val="18"/>
              </w:rPr>
            </w:pPr>
            <w:r w:rsidRPr="001E6CFE">
              <w:rPr>
                <w:sz w:val="18"/>
                <w:szCs w:val="18"/>
              </w:rPr>
              <w:t xml:space="preserve">ÖÇ 1, ÖÇ 6, </w:t>
            </w:r>
          </w:p>
        </w:tc>
        <w:tc>
          <w:tcPr>
            <w:tcW w:w="735" w:type="dxa"/>
            <w:tcBorders>
              <w:right w:val="single" w:sz="4" w:space="0" w:color="auto"/>
            </w:tcBorders>
          </w:tcPr>
          <w:p w14:paraId="7DED8C3C" w14:textId="77777777" w:rsidR="0070432C" w:rsidRPr="001E6CFE" w:rsidRDefault="0070432C" w:rsidP="00371A76">
            <w:pPr>
              <w:pStyle w:val="TableParagraph"/>
              <w:rPr>
                <w:sz w:val="18"/>
                <w:szCs w:val="18"/>
              </w:rPr>
            </w:pPr>
            <w:r w:rsidRPr="001E6CFE">
              <w:rPr>
                <w:sz w:val="18"/>
                <w:szCs w:val="18"/>
              </w:rPr>
              <w:t xml:space="preserve">ÖÇ 1, ÖÇ 2, ÖÇ 3, </w:t>
            </w:r>
            <w:r w:rsidRPr="001E6CFE">
              <w:rPr>
                <w:sz w:val="18"/>
                <w:szCs w:val="18"/>
              </w:rPr>
              <w:lastRenderedPageBreak/>
              <w:t>ÖÇ 4, ÖÇ 5, ÖÇ 6, ÖÇ 7</w:t>
            </w:r>
          </w:p>
        </w:tc>
        <w:tc>
          <w:tcPr>
            <w:tcW w:w="735" w:type="dxa"/>
            <w:tcBorders>
              <w:top w:val="single" w:sz="4" w:space="0" w:color="auto"/>
              <w:left w:val="single" w:sz="4" w:space="0" w:color="auto"/>
              <w:bottom w:val="single" w:sz="4" w:space="0" w:color="auto"/>
              <w:right w:val="single" w:sz="4" w:space="0" w:color="auto"/>
            </w:tcBorders>
          </w:tcPr>
          <w:p w14:paraId="1D29CAF1" w14:textId="77777777" w:rsidR="0070432C" w:rsidRPr="001E6CFE" w:rsidRDefault="0070432C" w:rsidP="00371A76">
            <w:pPr>
              <w:pStyle w:val="TableParagraph"/>
              <w:rPr>
                <w:sz w:val="18"/>
                <w:szCs w:val="18"/>
              </w:rPr>
            </w:pPr>
            <w:r w:rsidRPr="001E6CFE">
              <w:rPr>
                <w:sz w:val="18"/>
                <w:szCs w:val="18"/>
              </w:rPr>
              <w:lastRenderedPageBreak/>
              <w:t>ÖÇ 7</w:t>
            </w:r>
          </w:p>
        </w:tc>
      </w:tr>
    </w:tbl>
    <w:p w14:paraId="0DF058A1" w14:textId="77777777" w:rsidR="003F4B5E" w:rsidRPr="001E6CFE" w:rsidRDefault="003F4B5E" w:rsidP="00371A76">
      <w:pPr>
        <w:pStyle w:val="GvdeMetni"/>
        <w:tabs>
          <w:tab w:val="left" w:pos="2468"/>
          <w:tab w:val="left" w:pos="4761"/>
          <w:tab w:val="left" w:pos="6593"/>
        </w:tabs>
        <w:ind w:left="221" w:hanging="1214"/>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7A29ED8B" w14:textId="77777777" w:rsidR="003F4B5E" w:rsidRPr="001E6CFE" w:rsidRDefault="003F4B5E" w:rsidP="00371A76">
      <w:pPr>
        <w:jc w:val="both"/>
        <w:rPr>
          <w:rFonts w:eastAsia="Calibri"/>
          <w:sz w:val="18"/>
          <w:szCs w:val="18"/>
        </w:rPr>
      </w:pPr>
    </w:p>
    <w:tbl>
      <w:tblPr>
        <w:tblStyle w:val="TabloKlavuzu1"/>
        <w:tblW w:w="11058" w:type="dxa"/>
        <w:tblInd w:w="-885" w:type="dxa"/>
        <w:tblLook w:val="04A0" w:firstRow="1" w:lastRow="0" w:firstColumn="1" w:lastColumn="0" w:noHBand="0" w:noVBand="1"/>
      </w:tblPr>
      <w:tblGrid>
        <w:gridCol w:w="3952"/>
        <w:gridCol w:w="2037"/>
        <w:gridCol w:w="2039"/>
        <w:gridCol w:w="3030"/>
      </w:tblGrid>
      <w:tr w:rsidR="001E6CFE" w:rsidRPr="001E6CFE" w14:paraId="2F7FCA52" w14:textId="77777777" w:rsidTr="0070432C">
        <w:trPr>
          <w:trHeight w:val="173"/>
        </w:trPr>
        <w:tc>
          <w:tcPr>
            <w:tcW w:w="11058" w:type="dxa"/>
            <w:gridSpan w:val="4"/>
          </w:tcPr>
          <w:p w14:paraId="358AF903" w14:textId="77777777" w:rsidR="003F4B5E" w:rsidRPr="001E6CFE" w:rsidRDefault="003F4B5E" w:rsidP="00371A76">
            <w:pPr>
              <w:jc w:val="both"/>
              <w:rPr>
                <w:rFonts w:eastAsia="Calibri"/>
                <w:sz w:val="18"/>
                <w:szCs w:val="18"/>
              </w:rPr>
            </w:pPr>
            <w:r w:rsidRPr="001E6CFE">
              <w:rPr>
                <w:rFonts w:eastAsia="Calibri"/>
                <w:sz w:val="18"/>
                <w:szCs w:val="18"/>
              </w:rPr>
              <w:t>AKTS / İŞ YÜKÜ TABLOSU</w:t>
            </w:r>
          </w:p>
        </w:tc>
      </w:tr>
      <w:tr w:rsidR="001E6CFE" w:rsidRPr="001E6CFE" w14:paraId="5E9869C9" w14:textId="77777777" w:rsidTr="0070432C">
        <w:trPr>
          <w:trHeight w:val="247"/>
        </w:trPr>
        <w:tc>
          <w:tcPr>
            <w:tcW w:w="3952" w:type="dxa"/>
          </w:tcPr>
          <w:p w14:paraId="54818AA6" w14:textId="77777777" w:rsidR="003F4B5E" w:rsidRPr="001E6CFE" w:rsidRDefault="003F4B5E" w:rsidP="00371A76">
            <w:pPr>
              <w:jc w:val="both"/>
              <w:rPr>
                <w:rFonts w:eastAsia="Calibri"/>
                <w:sz w:val="18"/>
                <w:szCs w:val="18"/>
              </w:rPr>
            </w:pPr>
            <w:r w:rsidRPr="001E6CFE">
              <w:rPr>
                <w:rFonts w:eastAsia="Calibri"/>
                <w:b/>
                <w:bCs/>
                <w:sz w:val="18"/>
                <w:szCs w:val="18"/>
              </w:rPr>
              <w:t>Etkinlik</w:t>
            </w:r>
          </w:p>
        </w:tc>
        <w:tc>
          <w:tcPr>
            <w:tcW w:w="2037" w:type="dxa"/>
          </w:tcPr>
          <w:p w14:paraId="08B0DA80" w14:textId="77777777" w:rsidR="003F4B5E" w:rsidRPr="001E6CFE" w:rsidRDefault="003F4B5E" w:rsidP="00371A76">
            <w:pPr>
              <w:jc w:val="both"/>
              <w:rPr>
                <w:rFonts w:eastAsia="Calibri"/>
                <w:b/>
                <w:bCs/>
                <w:sz w:val="18"/>
                <w:szCs w:val="18"/>
              </w:rPr>
            </w:pPr>
            <w:r w:rsidRPr="001E6CFE">
              <w:rPr>
                <w:rFonts w:eastAsia="Calibri"/>
                <w:b/>
                <w:bCs/>
                <w:sz w:val="18"/>
                <w:szCs w:val="18"/>
              </w:rPr>
              <w:t>Sayısı</w:t>
            </w:r>
          </w:p>
        </w:tc>
        <w:tc>
          <w:tcPr>
            <w:tcW w:w="2039" w:type="dxa"/>
          </w:tcPr>
          <w:p w14:paraId="39C69D55" w14:textId="3E449B28" w:rsidR="003F4B5E" w:rsidRPr="001E6CFE" w:rsidRDefault="003F4B5E" w:rsidP="00371A76">
            <w:pPr>
              <w:jc w:val="both"/>
              <w:rPr>
                <w:rFonts w:eastAsia="Calibri"/>
                <w:b/>
                <w:bCs/>
                <w:sz w:val="18"/>
                <w:szCs w:val="18"/>
              </w:rPr>
            </w:pPr>
            <w:r w:rsidRPr="001E6CFE">
              <w:rPr>
                <w:rFonts w:eastAsia="Calibri"/>
                <w:b/>
                <w:bCs/>
                <w:sz w:val="18"/>
                <w:szCs w:val="18"/>
              </w:rPr>
              <w:t>Süresi</w:t>
            </w:r>
            <w:r w:rsidR="0070432C" w:rsidRPr="001E6CFE">
              <w:rPr>
                <w:rFonts w:eastAsia="Calibri"/>
                <w:b/>
                <w:bCs/>
                <w:sz w:val="18"/>
                <w:szCs w:val="18"/>
              </w:rPr>
              <w:t xml:space="preserve"> </w:t>
            </w:r>
            <w:r w:rsidRPr="001E6CFE">
              <w:rPr>
                <w:rFonts w:eastAsia="Calibri"/>
                <w:b/>
                <w:bCs/>
                <w:sz w:val="18"/>
                <w:szCs w:val="18"/>
              </w:rPr>
              <w:t>(Saat)</w:t>
            </w:r>
          </w:p>
        </w:tc>
        <w:tc>
          <w:tcPr>
            <w:tcW w:w="3030" w:type="dxa"/>
          </w:tcPr>
          <w:p w14:paraId="138E8BDD" w14:textId="77777777" w:rsidR="003F4B5E" w:rsidRPr="001E6CFE" w:rsidRDefault="003F4B5E" w:rsidP="00371A76">
            <w:pPr>
              <w:jc w:val="both"/>
              <w:rPr>
                <w:rFonts w:eastAsia="Calibri"/>
                <w:b/>
                <w:bCs/>
                <w:sz w:val="18"/>
                <w:szCs w:val="18"/>
              </w:rPr>
            </w:pPr>
            <w:r w:rsidRPr="001E6CFE">
              <w:rPr>
                <w:rFonts w:eastAsia="Calibri"/>
                <w:b/>
                <w:bCs/>
                <w:sz w:val="18"/>
                <w:szCs w:val="18"/>
              </w:rPr>
              <w:t>Toplam İş Yükü (Saat)</w:t>
            </w:r>
          </w:p>
        </w:tc>
      </w:tr>
      <w:tr w:rsidR="001E6CFE" w:rsidRPr="001E6CFE" w14:paraId="28A8F807" w14:textId="77777777" w:rsidTr="0070432C">
        <w:trPr>
          <w:trHeight w:val="136"/>
        </w:trPr>
        <w:tc>
          <w:tcPr>
            <w:tcW w:w="3952" w:type="dxa"/>
          </w:tcPr>
          <w:p w14:paraId="181F2F52" w14:textId="77777777" w:rsidR="003F4B5E" w:rsidRPr="001E6CFE" w:rsidRDefault="003F4B5E" w:rsidP="00371A76">
            <w:pPr>
              <w:jc w:val="both"/>
              <w:rPr>
                <w:rFonts w:eastAsia="Calibri"/>
                <w:sz w:val="18"/>
                <w:szCs w:val="18"/>
              </w:rPr>
            </w:pPr>
            <w:r w:rsidRPr="001E6CFE">
              <w:rPr>
                <w:rFonts w:eastAsia="Calibri"/>
                <w:sz w:val="18"/>
                <w:szCs w:val="18"/>
              </w:rPr>
              <w:t>Ders Süresi (14 hafta/teorik+uygulama)</w:t>
            </w:r>
          </w:p>
        </w:tc>
        <w:tc>
          <w:tcPr>
            <w:tcW w:w="2037" w:type="dxa"/>
          </w:tcPr>
          <w:p w14:paraId="7F671475" w14:textId="77777777" w:rsidR="003F4B5E" w:rsidRPr="001E6CFE" w:rsidRDefault="003F4B5E" w:rsidP="00371A76">
            <w:pPr>
              <w:jc w:val="center"/>
              <w:rPr>
                <w:rFonts w:eastAsia="Calibri"/>
                <w:sz w:val="18"/>
                <w:szCs w:val="18"/>
              </w:rPr>
            </w:pPr>
            <w:r w:rsidRPr="001E6CFE">
              <w:rPr>
                <w:rFonts w:eastAsia="Calibri"/>
                <w:sz w:val="18"/>
                <w:szCs w:val="18"/>
              </w:rPr>
              <w:t>14</w:t>
            </w:r>
          </w:p>
        </w:tc>
        <w:tc>
          <w:tcPr>
            <w:tcW w:w="2039" w:type="dxa"/>
          </w:tcPr>
          <w:p w14:paraId="3088CB22" w14:textId="77777777" w:rsidR="003F4B5E" w:rsidRPr="001E6CFE" w:rsidRDefault="003F4B5E" w:rsidP="00371A76">
            <w:pPr>
              <w:jc w:val="center"/>
              <w:rPr>
                <w:rFonts w:eastAsia="Calibri"/>
                <w:sz w:val="18"/>
                <w:szCs w:val="18"/>
              </w:rPr>
            </w:pPr>
            <w:r w:rsidRPr="001E6CFE">
              <w:rPr>
                <w:rFonts w:eastAsia="Calibri"/>
                <w:sz w:val="18"/>
                <w:szCs w:val="18"/>
              </w:rPr>
              <w:t>13</w:t>
            </w:r>
          </w:p>
        </w:tc>
        <w:tc>
          <w:tcPr>
            <w:tcW w:w="3030" w:type="dxa"/>
          </w:tcPr>
          <w:p w14:paraId="0AE5B04C" w14:textId="77777777" w:rsidR="003F4B5E" w:rsidRPr="001E6CFE" w:rsidRDefault="003F4B5E" w:rsidP="00371A76">
            <w:pPr>
              <w:jc w:val="center"/>
              <w:rPr>
                <w:rFonts w:eastAsia="Calibri"/>
                <w:sz w:val="18"/>
                <w:szCs w:val="18"/>
              </w:rPr>
            </w:pPr>
            <w:r w:rsidRPr="001E6CFE">
              <w:rPr>
                <w:rFonts w:eastAsia="Calibri"/>
                <w:sz w:val="18"/>
                <w:szCs w:val="18"/>
              </w:rPr>
              <w:t>182</w:t>
            </w:r>
          </w:p>
        </w:tc>
      </w:tr>
      <w:tr w:rsidR="001E6CFE" w:rsidRPr="001E6CFE" w14:paraId="31B52454" w14:textId="77777777" w:rsidTr="0070432C">
        <w:trPr>
          <w:trHeight w:val="467"/>
        </w:trPr>
        <w:tc>
          <w:tcPr>
            <w:tcW w:w="3952" w:type="dxa"/>
          </w:tcPr>
          <w:p w14:paraId="753FE2A8" w14:textId="77777777" w:rsidR="003F4B5E" w:rsidRPr="001E6CFE" w:rsidRDefault="003F4B5E" w:rsidP="00371A76">
            <w:pPr>
              <w:jc w:val="both"/>
              <w:rPr>
                <w:rFonts w:eastAsia="Calibri"/>
                <w:sz w:val="18"/>
                <w:szCs w:val="18"/>
              </w:rPr>
            </w:pPr>
            <w:r w:rsidRPr="001E6CFE">
              <w:rPr>
                <w:rFonts w:eastAsia="Calibri"/>
                <w:sz w:val="18"/>
                <w:szCs w:val="18"/>
              </w:rPr>
              <w:t>Sınıf Dışı Ders Çalışma Süresi (Ön çalışma, pekiştirme)</w:t>
            </w:r>
          </w:p>
        </w:tc>
        <w:tc>
          <w:tcPr>
            <w:tcW w:w="2037" w:type="dxa"/>
          </w:tcPr>
          <w:p w14:paraId="2EE73720" w14:textId="77777777" w:rsidR="003F4B5E" w:rsidRPr="001E6CFE" w:rsidRDefault="003F4B5E" w:rsidP="00371A76">
            <w:pPr>
              <w:jc w:val="center"/>
              <w:rPr>
                <w:rFonts w:eastAsia="Calibri"/>
                <w:sz w:val="18"/>
                <w:szCs w:val="18"/>
              </w:rPr>
            </w:pPr>
            <w:r w:rsidRPr="001E6CFE">
              <w:rPr>
                <w:rFonts w:eastAsia="Calibri"/>
                <w:sz w:val="18"/>
                <w:szCs w:val="18"/>
              </w:rPr>
              <w:t>12</w:t>
            </w:r>
          </w:p>
        </w:tc>
        <w:tc>
          <w:tcPr>
            <w:tcW w:w="2039" w:type="dxa"/>
          </w:tcPr>
          <w:p w14:paraId="773A9645"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3030" w:type="dxa"/>
          </w:tcPr>
          <w:p w14:paraId="1DA3D87E" w14:textId="77777777" w:rsidR="003F4B5E" w:rsidRPr="001E6CFE" w:rsidRDefault="003F4B5E" w:rsidP="00371A76">
            <w:pPr>
              <w:jc w:val="center"/>
              <w:rPr>
                <w:rFonts w:eastAsia="Calibri"/>
                <w:sz w:val="18"/>
                <w:szCs w:val="18"/>
              </w:rPr>
            </w:pPr>
            <w:r w:rsidRPr="001E6CFE">
              <w:rPr>
                <w:rFonts w:eastAsia="Calibri"/>
                <w:sz w:val="18"/>
                <w:szCs w:val="18"/>
              </w:rPr>
              <w:t>12</w:t>
            </w:r>
          </w:p>
        </w:tc>
      </w:tr>
      <w:tr w:rsidR="001E6CFE" w:rsidRPr="001E6CFE" w14:paraId="343CB870" w14:textId="77777777" w:rsidTr="0070432C">
        <w:trPr>
          <w:trHeight w:val="147"/>
        </w:trPr>
        <w:tc>
          <w:tcPr>
            <w:tcW w:w="3952" w:type="dxa"/>
          </w:tcPr>
          <w:p w14:paraId="0D3F7A18" w14:textId="77777777" w:rsidR="003F4B5E" w:rsidRPr="001E6CFE" w:rsidRDefault="003F4B5E" w:rsidP="00371A76">
            <w:pPr>
              <w:jc w:val="both"/>
              <w:rPr>
                <w:rFonts w:eastAsia="Calibri"/>
                <w:sz w:val="18"/>
                <w:szCs w:val="18"/>
              </w:rPr>
            </w:pPr>
            <w:r w:rsidRPr="001E6CFE">
              <w:rPr>
                <w:rFonts w:eastAsia="Calibri"/>
                <w:sz w:val="18"/>
                <w:szCs w:val="18"/>
              </w:rPr>
              <w:t>Ödevler</w:t>
            </w:r>
          </w:p>
        </w:tc>
        <w:tc>
          <w:tcPr>
            <w:tcW w:w="2037" w:type="dxa"/>
          </w:tcPr>
          <w:p w14:paraId="573B9A72" w14:textId="77777777" w:rsidR="003F4B5E" w:rsidRPr="001E6CFE" w:rsidRDefault="003F4B5E" w:rsidP="00371A76">
            <w:pPr>
              <w:jc w:val="center"/>
              <w:rPr>
                <w:rFonts w:eastAsia="Calibri"/>
                <w:sz w:val="18"/>
                <w:szCs w:val="18"/>
              </w:rPr>
            </w:pPr>
            <w:r w:rsidRPr="001E6CFE">
              <w:rPr>
                <w:rFonts w:eastAsia="Calibri"/>
                <w:sz w:val="18"/>
                <w:szCs w:val="18"/>
              </w:rPr>
              <w:t>6</w:t>
            </w:r>
          </w:p>
        </w:tc>
        <w:tc>
          <w:tcPr>
            <w:tcW w:w="2039" w:type="dxa"/>
          </w:tcPr>
          <w:p w14:paraId="24A0FC4E" w14:textId="77777777" w:rsidR="003F4B5E" w:rsidRPr="001E6CFE" w:rsidRDefault="003F4B5E" w:rsidP="00371A76">
            <w:pPr>
              <w:jc w:val="center"/>
              <w:rPr>
                <w:rFonts w:eastAsia="Calibri"/>
                <w:sz w:val="18"/>
                <w:szCs w:val="18"/>
              </w:rPr>
            </w:pPr>
            <w:r w:rsidRPr="001E6CFE">
              <w:rPr>
                <w:rFonts w:eastAsia="Calibri"/>
                <w:sz w:val="18"/>
                <w:szCs w:val="18"/>
              </w:rPr>
              <w:t>4</w:t>
            </w:r>
          </w:p>
        </w:tc>
        <w:tc>
          <w:tcPr>
            <w:tcW w:w="3030" w:type="dxa"/>
          </w:tcPr>
          <w:p w14:paraId="4EFBFD99" w14:textId="77777777" w:rsidR="003F4B5E" w:rsidRPr="001E6CFE" w:rsidRDefault="003F4B5E" w:rsidP="00371A76">
            <w:pPr>
              <w:jc w:val="center"/>
              <w:rPr>
                <w:rFonts w:eastAsia="Calibri"/>
                <w:sz w:val="18"/>
                <w:szCs w:val="18"/>
              </w:rPr>
            </w:pPr>
            <w:r w:rsidRPr="001E6CFE">
              <w:rPr>
                <w:rFonts w:eastAsia="Calibri"/>
                <w:sz w:val="18"/>
                <w:szCs w:val="18"/>
              </w:rPr>
              <w:t>24</w:t>
            </w:r>
          </w:p>
        </w:tc>
      </w:tr>
      <w:tr w:rsidR="001E6CFE" w:rsidRPr="001E6CFE" w14:paraId="63436FD9" w14:textId="77777777" w:rsidTr="0070432C">
        <w:trPr>
          <w:trHeight w:val="221"/>
        </w:trPr>
        <w:tc>
          <w:tcPr>
            <w:tcW w:w="3952" w:type="dxa"/>
          </w:tcPr>
          <w:p w14:paraId="187C8312" w14:textId="77777777" w:rsidR="003F4B5E" w:rsidRPr="001E6CFE" w:rsidRDefault="003F4B5E" w:rsidP="00371A76">
            <w:pPr>
              <w:jc w:val="both"/>
              <w:rPr>
                <w:rFonts w:eastAsia="Calibri"/>
                <w:sz w:val="18"/>
                <w:szCs w:val="18"/>
              </w:rPr>
            </w:pPr>
            <w:r w:rsidRPr="001E6CFE">
              <w:rPr>
                <w:rFonts w:eastAsia="Calibri"/>
                <w:sz w:val="18"/>
                <w:szCs w:val="18"/>
              </w:rPr>
              <w:t>Ara sınavlar (hazırlık süresi dahil)</w:t>
            </w:r>
          </w:p>
        </w:tc>
        <w:tc>
          <w:tcPr>
            <w:tcW w:w="2037" w:type="dxa"/>
          </w:tcPr>
          <w:p w14:paraId="7BBD0FF8"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2039" w:type="dxa"/>
          </w:tcPr>
          <w:p w14:paraId="1F1A9368" w14:textId="77777777" w:rsidR="003F4B5E" w:rsidRPr="001E6CFE" w:rsidRDefault="003F4B5E" w:rsidP="00371A76">
            <w:pPr>
              <w:jc w:val="center"/>
              <w:rPr>
                <w:rFonts w:eastAsia="Calibri"/>
                <w:sz w:val="18"/>
                <w:szCs w:val="18"/>
              </w:rPr>
            </w:pPr>
            <w:r w:rsidRPr="001E6CFE">
              <w:rPr>
                <w:rFonts w:eastAsia="Calibri"/>
                <w:sz w:val="18"/>
                <w:szCs w:val="18"/>
              </w:rPr>
              <w:t>36</w:t>
            </w:r>
          </w:p>
        </w:tc>
        <w:tc>
          <w:tcPr>
            <w:tcW w:w="3030" w:type="dxa"/>
          </w:tcPr>
          <w:p w14:paraId="5995CF6D" w14:textId="77777777" w:rsidR="003F4B5E" w:rsidRPr="001E6CFE" w:rsidRDefault="003F4B5E" w:rsidP="00371A76">
            <w:pPr>
              <w:jc w:val="center"/>
              <w:rPr>
                <w:rFonts w:eastAsia="Calibri"/>
                <w:sz w:val="18"/>
                <w:szCs w:val="18"/>
              </w:rPr>
            </w:pPr>
            <w:r w:rsidRPr="001E6CFE">
              <w:rPr>
                <w:rFonts w:eastAsia="Calibri"/>
                <w:sz w:val="18"/>
                <w:szCs w:val="18"/>
              </w:rPr>
              <w:t>36</w:t>
            </w:r>
          </w:p>
        </w:tc>
      </w:tr>
      <w:tr w:rsidR="001E6CFE" w:rsidRPr="001E6CFE" w14:paraId="36A91EF2" w14:textId="77777777" w:rsidTr="0070432C">
        <w:trPr>
          <w:trHeight w:val="253"/>
        </w:trPr>
        <w:tc>
          <w:tcPr>
            <w:tcW w:w="3952" w:type="dxa"/>
          </w:tcPr>
          <w:p w14:paraId="2D26BD36" w14:textId="77777777" w:rsidR="003F4B5E" w:rsidRPr="001E6CFE" w:rsidRDefault="003F4B5E" w:rsidP="00371A76">
            <w:pPr>
              <w:jc w:val="both"/>
              <w:rPr>
                <w:rFonts w:eastAsia="Calibri"/>
                <w:sz w:val="18"/>
                <w:szCs w:val="18"/>
              </w:rPr>
            </w:pPr>
            <w:r w:rsidRPr="001E6CFE">
              <w:rPr>
                <w:rFonts w:eastAsia="Calibri"/>
                <w:sz w:val="18"/>
                <w:szCs w:val="18"/>
              </w:rPr>
              <w:t>Yarıyıl Sonu Sınavı (hazırlık süresi dahil)</w:t>
            </w:r>
          </w:p>
        </w:tc>
        <w:tc>
          <w:tcPr>
            <w:tcW w:w="2037" w:type="dxa"/>
          </w:tcPr>
          <w:p w14:paraId="4235913D"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2039" w:type="dxa"/>
          </w:tcPr>
          <w:p w14:paraId="1C11BC16" w14:textId="77777777" w:rsidR="003F4B5E" w:rsidRPr="001E6CFE" w:rsidRDefault="003F4B5E" w:rsidP="00371A76">
            <w:pPr>
              <w:jc w:val="center"/>
              <w:rPr>
                <w:rFonts w:eastAsia="Calibri"/>
                <w:sz w:val="18"/>
                <w:szCs w:val="18"/>
              </w:rPr>
            </w:pPr>
            <w:r w:rsidRPr="001E6CFE">
              <w:rPr>
                <w:rFonts w:eastAsia="Calibri"/>
                <w:sz w:val="18"/>
                <w:szCs w:val="18"/>
              </w:rPr>
              <w:t>40</w:t>
            </w:r>
          </w:p>
        </w:tc>
        <w:tc>
          <w:tcPr>
            <w:tcW w:w="3030" w:type="dxa"/>
          </w:tcPr>
          <w:p w14:paraId="6F69532F" w14:textId="77777777" w:rsidR="003F4B5E" w:rsidRPr="001E6CFE" w:rsidRDefault="003F4B5E" w:rsidP="00371A76">
            <w:pPr>
              <w:jc w:val="center"/>
              <w:rPr>
                <w:rFonts w:eastAsia="Calibri"/>
                <w:sz w:val="18"/>
                <w:szCs w:val="18"/>
              </w:rPr>
            </w:pPr>
            <w:r w:rsidRPr="001E6CFE">
              <w:rPr>
                <w:rFonts w:eastAsia="Calibri"/>
                <w:sz w:val="18"/>
                <w:szCs w:val="18"/>
              </w:rPr>
              <w:t>40</w:t>
            </w:r>
          </w:p>
        </w:tc>
      </w:tr>
      <w:tr w:rsidR="001E6CFE" w:rsidRPr="001E6CFE" w14:paraId="7BC1EE2F" w14:textId="77777777" w:rsidTr="0070432C">
        <w:trPr>
          <w:trHeight w:val="271"/>
        </w:trPr>
        <w:tc>
          <w:tcPr>
            <w:tcW w:w="3952" w:type="dxa"/>
          </w:tcPr>
          <w:p w14:paraId="111500E9" w14:textId="77777777" w:rsidR="003F4B5E" w:rsidRPr="001E6CFE" w:rsidRDefault="003F4B5E" w:rsidP="00371A76">
            <w:pPr>
              <w:jc w:val="both"/>
              <w:rPr>
                <w:rFonts w:eastAsia="Calibri"/>
                <w:sz w:val="18"/>
                <w:szCs w:val="18"/>
              </w:rPr>
            </w:pPr>
            <w:r w:rsidRPr="001E6CFE">
              <w:rPr>
                <w:rFonts w:eastAsia="Calibri"/>
                <w:sz w:val="18"/>
                <w:szCs w:val="18"/>
              </w:rPr>
              <w:t>Sunum / Seminer (hazırlık süresi dahil)</w:t>
            </w:r>
          </w:p>
        </w:tc>
        <w:tc>
          <w:tcPr>
            <w:tcW w:w="2037" w:type="dxa"/>
          </w:tcPr>
          <w:p w14:paraId="6DD099B2"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2039" w:type="dxa"/>
          </w:tcPr>
          <w:p w14:paraId="76A54490" w14:textId="77777777" w:rsidR="003F4B5E" w:rsidRPr="001E6CFE" w:rsidRDefault="003F4B5E" w:rsidP="00371A76">
            <w:pPr>
              <w:jc w:val="center"/>
              <w:rPr>
                <w:rFonts w:eastAsia="Calibri"/>
                <w:sz w:val="18"/>
                <w:szCs w:val="18"/>
              </w:rPr>
            </w:pPr>
            <w:r w:rsidRPr="001E6CFE">
              <w:rPr>
                <w:rFonts w:eastAsia="Calibri"/>
                <w:sz w:val="18"/>
                <w:szCs w:val="18"/>
              </w:rPr>
              <w:t>18</w:t>
            </w:r>
          </w:p>
        </w:tc>
        <w:tc>
          <w:tcPr>
            <w:tcW w:w="3030" w:type="dxa"/>
          </w:tcPr>
          <w:p w14:paraId="3D442EBD" w14:textId="77777777" w:rsidR="003F4B5E" w:rsidRPr="001E6CFE" w:rsidRDefault="003F4B5E" w:rsidP="00371A76">
            <w:pPr>
              <w:jc w:val="center"/>
              <w:rPr>
                <w:rFonts w:eastAsia="Calibri"/>
                <w:sz w:val="18"/>
                <w:szCs w:val="18"/>
              </w:rPr>
            </w:pPr>
            <w:r w:rsidRPr="001E6CFE">
              <w:rPr>
                <w:rFonts w:eastAsia="Calibri"/>
                <w:sz w:val="18"/>
                <w:szCs w:val="18"/>
              </w:rPr>
              <w:t>18</w:t>
            </w:r>
          </w:p>
        </w:tc>
      </w:tr>
      <w:tr w:rsidR="001E6CFE" w:rsidRPr="001E6CFE" w14:paraId="6BF14778" w14:textId="77777777" w:rsidTr="0070432C">
        <w:trPr>
          <w:trHeight w:val="146"/>
        </w:trPr>
        <w:tc>
          <w:tcPr>
            <w:tcW w:w="8028" w:type="dxa"/>
            <w:gridSpan w:val="3"/>
          </w:tcPr>
          <w:p w14:paraId="59DB85FF" w14:textId="77777777" w:rsidR="003F4B5E" w:rsidRPr="001E6CFE" w:rsidRDefault="003F4B5E" w:rsidP="00371A76">
            <w:pPr>
              <w:jc w:val="right"/>
              <w:rPr>
                <w:rFonts w:eastAsia="Calibri"/>
                <w:b/>
                <w:bCs/>
                <w:sz w:val="18"/>
                <w:szCs w:val="18"/>
              </w:rPr>
            </w:pPr>
            <w:r w:rsidRPr="001E6CFE">
              <w:rPr>
                <w:rFonts w:eastAsia="Calibri"/>
                <w:b/>
                <w:bCs/>
                <w:sz w:val="18"/>
                <w:szCs w:val="18"/>
              </w:rPr>
              <w:t>Toplam İş Yükü</w:t>
            </w:r>
          </w:p>
        </w:tc>
        <w:tc>
          <w:tcPr>
            <w:tcW w:w="3030" w:type="dxa"/>
          </w:tcPr>
          <w:p w14:paraId="55B06A77" w14:textId="77777777" w:rsidR="003F4B5E" w:rsidRPr="001E6CFE" w:rsidRDefault="003F4B5E" w:rsidP="00371A76">
            <w:pPr>
              <w:jc w:val="center"/>
              <w:rPr>
                <w:rFonts w:eastAsia="Calibri"/>
                <w:sz w:val="18"/>
                <w:szCs w:val="18"/>
              </w:rPr>
            </w:pPr>
            <w:r w:rsidRPr="001E6CFE">
              <w:rPr>
                <w:rFonts w:eastAsia="Calibri"/>
                <w:sz w:val="18"/>
                <w:szCs w:val="18"/>
              </w:rPr>
              <w:t>312</w:t>
            </w:r>
          </w:p>
        </w:tc>
      </w:tr>
      <w:tr w:rsidR="001E6CFE" w:rsidRPr="001E6CFE" w14:paraId="0433CD74" w14:textId="77777777" w:rsidTr="0070432C">
        <w:trPr>
          <w:trHeight w:val="207"/>
        </w:trPr>
        <w:tc>
          <w:tcPr>
            <w:tcW w:w="8028" w:type="dxa"/>
            <w:gridSpan w:val="3"/>
          </w:tcPr>
          <w:p w14:paraId="224FCA8B" w14:textId="77777777" w:rsidR="003F4B5E" w:rsidRPr="001E6CFE" w:rsidRDefault="003F4B5E" w:rsidP="00371A76">
            <w:pPr>
              <w:jc w:val="right"/>
              <w:rPr>
                <w:rFonts w:eastAsia="Calibri"/>
                <w:sz w:val="18"/>
                <w:szCs w:val="18"/>
              </w:rPr>
            </w:pPr>
            <w:r w:rsidRPr="001E6CFE">
              <w:rPr>
                <w:rFonts w:eastAsia="Calibri"/>
                <w:b/>
                <w:bCs/>
                <w:sz w:val="18"/>
                <w:szCs w:val="18"/>
              </w:rPr>
              <w:t>Dersin AKTS Kredisi</w:t>
            </w:r>
          </w:p>
        </w:tc>
        <w:tc>
          <w:tcPr>
            <w:tcW w:w="3030" w:type="dxa"/>
          </w:tcPr>
          <w:p w14:paraId="6A1A0B63" w14:textId="77777777" w:rsidR="003F4B5E" w:rsidRPr="001E6CFE" w:rsidRDefault="003F4B5E" w:rsidP="00371A76">
            <w:pPr>
              <w:jc w:val="center"/>
              <w:rPr>
                <w:rFonts w:eastAsia="Calibri"/>
                <w:sz w:val="18"/>
                <w:szCs w:val="18"/>
              </w:rPr>
            </w:pPr>
            <w:r w:rsidRPr="001E6CFE">
              <w:rPr>
                <w:rFonts w:eastAsia="Calibri"/>
                <w:sz w:val="18"/>
                <w:szCs w:val="18"/>
              </w:rPr>
              <w:t>12</w:t>
            </w:r>
          </w:p>
        </w:tc>
      </w:tr>
    </w:tbl>
    <w:p w14:paraId="4C76B88E" w14:textId="77777777" w:rsidR="003F4B5E" w:rsidRPr="001E6CFE" w:rsidRDefault="003F4B5E" w:rsidP="00371A76">
      <w:pPr>
        <w:jc w:val="both"/>
        <w:rPr>
          <w:rFonts w:eastAsia="Calibri"/>
          <w:sz w:val="18"/>
          <w:szCs w:val="18"/>
        </w:rPr>
      </w:pP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5"/>
        <w:gridCol w:w="900"/>
        <w:gridCol w:w="1107"/>
        <w:gridCol w:w="1245"/>
        <w:gridCol w:w="1245"/>
        <w:gridCol w:w="1245"/>
        <w:gridCol w:w="1245"/>
        <w:gridCol w:w="1243"/>
      </w:tblGrid>
      <w:tr w:rsidR="001E6CFE" w:rsidRPr="001E6CFE" w14:paraId="7EF8F672" w14:textId="77777777" w:rsidTr="4785F2FD">
        <w:tc>
          <w:tcPr>
            <w:tcW w:w="5000" w:type="pct"/>
            <w:gridSpan w:val="9"/>
            <w:tcBorders>
              <w:top w:val="single" w:sz="4" w:space="0" w:color="auto"/>
              <w:left w:val="single" w:sz="4" w:space="0" w:color="auto"/>
              <w:bottom w:val="single" w:sz="4" w:space="0" w:color="auto"/>
              <w:right w:val="single" w:sz="4" w:space="0" w:color="auto"/>
            </w:tcBorders>
          </w:tcPr>
          <w:p w14:paraId="0192FCCD" w14:textId="77777777" w:rsidR="003F4B5E" w:rsidRPr="001E6CFE" w:rsidRDefault="003F4B5E" w:rsidP="00371A76">
            <w:pPr>
              <w:jc w:val="both"/>
              <w:rPr>
                <w:rFonts w:eastAsia="Calibri"/>
                <w:b/>
                <w:sz w:val="14"/>
                <w:szCs w:val="14"/>
              </w:rPr>
            </w:pPr>
            <w:r w:rsidRPr="001E6CFE">
              <w:rPr>
                <w:rFonts w:eastAsia="Calibri"/>
                <w:b/>
                <w:sz w:val="14"/>
                <w:szCs w:val="14"/>
              </w:rPr>
              <w:t>SBF 314 ÇOCUK SAĞLIĞI VE HASTALIKLARIDERS İÇERİKLERİ VE ÖĞRENİM KAZANIMLARI MATRİSİ</w:t>
            </w:r>
          </w:p>
        </w:tc>
      </w:tr>
      <w:tr w:rsidR="001E6CFE" w:rsidRPr="001E6CFE" w14:paraId="07046105" w14:textId="77777777" w:rsidTr="4785F2FD">
        <w:tc>
          <w:tcPr>
            <w:tcW w:w="321" w:type="pct"/>
            <w:vMerge w:val="restart"/>
            <w:tcBorders>
              <w:top w:val="single" w:sz="4" w:space="0" w:color="auto"/>
              <w:left w:val="single" w:sz="4" w:space="0" w:color="auto"/>
              <w:bottom w:val="single" w:sz="4" w:space="0" w:color="auto"/>
              <w:right w:val="single" w:sz="4" w:space="0" w:color="auto"/>
            </w:tcBorders>
          </w:tcPr>
          <w:p w14:paraId="3013798A" w14:textId="77777777" w:rsidR="003F4B5E" w:rsidRPr="001E6CFE" w:rsidRDefault="003F4B5E" w:rsidP="00371A76">
            <w:pPr>
              <w:jc w:val="both"/>
              <w:rPr>
                <w:rFonts w:eastAsia="Calibri"/>
                <w:b/>
                <w:sz w:val="14"/>
                <w:szCs w:val="14"/>
              </w:rPr>
            </w:pPr>
            <w:r w:rsidRPr="001E6CFE">
              <w:rPr>
                <w:rFonts w:eastAsia="Calibri"/>
                <w:b/>
                <w:sz w:val="14"/>
                <w:szCs w:val="14"/>
              </w:rPr>
              <w:t>Hafta</w:t>
            </w:r>
          </w:p>
        </w:tc>
        <w:tc>
          <w:tcPr>
            <w:tcW w:w="865" w:type="pct"/>
            <w:vMerge w:val="restart"/>
            <w:tcBorders>
              <w:top w:val="single" w:sz="4" w:space="0" w:color="auto"/>
              <w:left w:val="single" w:sz="4" w:space="0" w:color="auto"/>
              <w:bottom w:val="single" w:sz="4" w:space="0" w:color="auto"/>
              <w:right w:val="single" w:sz="4" w:space="0" w:color="auto"/>
            </w:tcBorders>
          </w:tcPr>
          <w:p w14:paraId="762A6764" w14:textId="77777777" w:rsidR="003F4B5E" w:rsidRPr="001E6CFE" w:rsidRDefault="003F4B5E" w:rsidP="00371A76">
            <w:pPr>
              <w:jc w:val="both"/>
              <w:rPr>
                <w:rFonts w:eastAsia="Calibri"/>
                <w:b/>
                <w:sz w:val="14"/>
                <w:szCs w:val="14"/>
              </w:rPr>
            </w:pPr>
            <w:r w:rsidRPr="001E6CFE">
              <w:rPr>
                <w:rFonts w:eastAsia="Calibri"/>
                <w:b/>
                <w:sz w:val="14"/>
                <w:szCs w:val="14"/>
              </w:rPr>
              <w:t>Haftalık Ders İçerikleri</w:t>
            </w:r>
          </w:p>
        </w:tc>
        <w:tc>
          <w:tcPr>
            <w:tcW w:w="3814" w:type="pct"/>
            <w:gridSpan w:val="7"/>
            <w:tcBorders>
              <w:top w:val="single" w:sz="4" w:space="0" w:color="auto"/>
              <w:left w:val="single" w:sz="4" w:space="0" w:color="auto"/>
              <w:bottom w:val="single" w:sz="4" w:space="0" w:color="auto"/>
              <w:right w:val="single" w:sz="4" w:space="0" w:color="auto"/>
            </w:tcBorders>
          </w:tcPr>
          <w:p w14:paraId="53CD5360" w14:textId="77777777" w:rsidR="003F4B5E" w:rsidRPr="001E6CFE" w:rsidRDefault="003F4B5E" w:rsidP="00371A76">
            <w:pPr>
              <w:jc w:val="both"/>
              <w:rPr>
                <w:rFonts w:eastAsia="Calibri"/>
                <w:b/>
                <w:sz w:val="14"/>
                <w:szCs w:val="14"/>
              </w:rPr>
            </w:pPr>
            <w:r w:rsidRPr="001E6CFE">
              <w:rPr>
                <w:rFonts w:eastAsia="Calibri"/>
                <w:b/>
                <w:sz w:val="14"/>
                <w:szCs w:val="14"/>
              </w:rPr>
              <w:t>Dersin Öğrenim Kazanımları</w:t>
            </w:r>
          </w:p>
        </w:tc>
      </w:tr>
      <w:tr w:rsidR="001E6CFE" w:rsidRPr="001E6CFE" w14:paraId="6A8661D2" w14:textId="77777777" w:rsidTr="4785F2FD">
        <w:trPr>
          <w:trHeight w:val="138"/>
        </w:trPr>
        <w:tc>
          <w:tcPr>
            <w:tcW w:w="321" w:type="pct"/>
            <w:vMerge/>
          </w:tcPr>
          <w:p w14:paraId="4E0AB9CF" w14:textId="77777777" w:rsidR="003F4B5E" w:rsidRPr="001E6CFE" w:rsidRDefault="003F4B5E" w:rsidP="00371A76">
            <w:pPr>
              <w:jc w:val="both"/>
              <w:rPr>
                <w:rFonts w:eastAsia="Calibri"/>
                <w:b/>
                <w:sz w:val="14"/>
                <w:szCs w:val="14"/>
              </w:rPr>
            </w:pPr>
          </w:p>
        </w:tc>
        <w:tc>
          <w:tcPr>
            <w:tcW w:w="865" w:type="pct"/>
            <w:vMerge/>
          </w:tcPr>
          <w:p w14:paraId="0C870E7F" w14:textId="77777777" w:rsidR="003F4B5E" w:rsidRPr="001E6CFE" w:rsidRDefault="003F4B5E" w:rsidP="00371A76">
            <w:pPr>
              <w:jc w:val="both"/>
              <w:rPr>
                <w:rFonts w:eastAsia="Calibri"/>
                <w:b/>
                <w:sz w:val="14"/>
                <w:szCs w:val="14"/>
              </w:rPr>
            </w:pPr>
          </w:p>
        </w:tc>
        <w:tc>
          <w:tcPr>
            <w:tcW w:w="417" w:type="pct"/>
            <w:tcBorders>
              <w:top w:val="single" w:sz="4" w:space="0" w:color="auto"/>
              <w:left w:val="single" w:sz="4" w:space="0" w:color="auto"/>
              <w:bottom w:val="single" w:sz="4" w:space="0" w:color="auto"/>
              <w:right w:val="single" w:sz="4" w:space="0" w:color="auto"/>
            </w:tcBorders>
          </w:tcPr>
          <w:p w14:paraId="3443DEE0" w14:textId="5A00EAC3" w:rsidR="003F4B5E" w:rsidRPr="001E6CFE" w:rsidRDefault="003F4B5E" w:rsidP="4785F2FD">
            <w:pPr>
              <w:jc w:val="both"/>
              <w:rPr>
                <w:rFonts w:eastAsia="Calibri"/>
                <w:sz w:val="14"/>
                <w:szCs w:val="14"/>
              </w:rPr>
            </w:pPr>
            <w:r w:rsidRPr="4785F2FD">
              <w:rPr>
                <w:rFonts w:eastAsia="Calibri"/>
                <w:sz w:val="14"/>
                <w:szCs w:val="14"/>
              </w:rPr>
              <w:t>1.</w:t>
            </w:r>
            <w:r w:rsidR="7982DFB1" w:rsidRPr="4785F2FD">
              <w:rPr>
                <w:rFonts w:eastAsia="Calibri"/>
                <w:sz w:val="14"/>
                <w:szCs w:val="14"/>
              </w:rPr>
              <w:t xml:space="preserve"> Dünyada ve Türkiye’de çocuk sağlığına yönelik sorunları ve çözümünde hemşirenin rolünü açıklayabilir</w:t>
            </w:r>
            <w:r w:rsidRPr="4785F2FD">
              <w:rPr>
                <w:rFonts w:eastAsia="Calibri"/>
                <w:sz w:val="14"/>
                <w:szCs w:val="14"/>
              </w:rPr>
              <w:t>.</w:t>
            </w:r>
          </w:p>
        </w:tc>
        <w:tc>
          <w:tcPr>
            <w:tcW w:w="513" w:type="pct"/>
            <w:tcBorders>
              <w:top w:val="single" w:sz="4" w:space="0" w:color="auto"/>
              <w:left w:val="single" w:sz="4" w:space="0" w:color="auto"/>
              <w:bottom w:val="single" w:sz="4" w:space="0" w:color="auto"/>
              <w:right w:val="single" w:sz="4" w:space="0" w:color="auto"/>
            </w:tcBorders>
          </w:tcPr>
          <w:p w14:paraId="2ACA0ED1" w14:textId="4143AACA" w:rsidR="003F4B5E" w:rsidRPr="001E6CFE" w:rsidRDefault="003F4B5E" w:rsidP="4785F2FD">
            <w:pPr>
              <w:jc w:val="both"/>
              <w:rPr>
                <w:rFonts w:eastAsia="Calibri"/>
                <w:sz w:val="14"/>
                <w:szCs w:val="14"/>
              </w:rPr>
            </w:pPr>
            <w:r w:rsidRPr="4785F2FD">
              <w:rPr>
                <w:rFonts w:eastAsia="Calibri"/>
                <w:sz w:val="14"/>
                <w:szCs w:val="14"/>
              </w:rPr>
              <w:t>2.</w:t>
            </w:r>
            <w:r w:rsidR="6B406079" w:rsidRPr="4785F2FD">
              <w:rPr>
                <w:rFonts w:eastAsia="Calibri"/>
                <w:sz w:val="14"/>
                <w:szCs w:val="14"/>
              </w:rPr>
              <w:t xml:space="preserve"> </w:t>
            </w:r>
            <w:r w:rsidRPr="4785F2FD">
              <w:rPr>
                <w:rFonts w:eastAsia="Calibri"/>
                <w:sz w:val="14"/>
                <w:szCs w:val="14"/>
              </w:rPr>
              <w:t>Sağlıklı/hasta çocuğu, ailesi ve çevresi ile birlikte ele alarak aile merkezli bakım, atravmatik bakım, primer hemşirelik kavramlarını bilir ve uygular.</w:t>
            </w:r>
          </w:p>
        </w:tc>
        <w:tc>
          <w:tcPr>
            <w:tcW w:w="577" w:type="pct"/>
            <w:tcBorders>
              <w:top w:val="single" w:sz="4" w:space="0" w:color="auto"/>
              <w:left w:val="single" w:sz="4" w:space="0" w:color="auto"/>
              <w:bottom w:val="single" w:sz="4" w:space="0" w:color="auto"/>
              <w:right w:val="single" w:sz="4" w:space="0" w:color="auto"/>
            </w:tcBorders>
          </w:tcPr>
          <w:p w14:paraId="24A740CB" w14:textId="5E247FD9" w:rsidR="003F4B5E" w:rsidRPr="001E6CFE" w:rsidRDefault="003F4B5E" w:rsidP="00371A76">
            <w:pPr>
              <w:jc w:val="both"/>
              <w:rPr>
                <w:rFonts w:eastAsia="Calibri"/>
                <w:sz w:val="14"/>
                <w:szCs w:val="14"/>
              </w:rPr>
            </w:pPr>
            <w:r w:rsidRPr="4785F2FD">
              <w:rPr>
                <w:rFonts w:eastAsia="Calibri"/>
                <w:sz w:val="14"/>
                <w:szCs w:val="14"/>
              </w:rPr>
              <w:t xml:space="preserve">3. </w:t>
            </w:r>
            <w:r w:rsidR="7867869F" w:rsidRPr="4785F2FD">
              <w:rPr>
                <w:rFonts w:eastAsia="Calibri"/>
                <w:sz w:val="14"/>
                <w:szCs w:val="14"/>
              </w:rPr>
              <w:t>Çocukta tüm sistemlerde hastalık belirtisi olabilecek fiziksel, psikolojik özellikleri ve değişimleri tanıyarak gerekli hemşirelik sürecini planlayabilir.</w:t>
            </w:r>
            <w:r w:rsidRPr="4785F2FD">
              <w:rPr>
                <w:rFonts w:eastAsia="Calibri"/>
                <w:sz w:val="14"/>
                <w:szCs w:val="14"/>
              </w:rPr>
              <w:t>.</w:t>
            </w:r>
          </w:p>
        </w:tc>
        <w:tc>
          <w:tcPr>
            <w:tcW w:w="577" w:type="pct"/>
            <w:tcBorders>
              <w:top w:val="single" w:sz="4" w:space="0" w:color="auto"/>
              <w:left w:val="single" w:sz="4" w:space="0" w:color="auto"/>
              <w:bottom w:val="single" w:sz="4" w:space="0" w:color="auto"/>
              <w:right w:val="single" w:sz="4" w:space="0" w:color="auto"/>
            </w:tcBorders>
          </w:tcPr>
          <w:p w14:paraId="3F6D6F8E" w14:textId="7353781F" w:rsidR="003F4B5E" w:rsidRPr="001E6CFE" w:rsidRDefault="003F4B5E" w:rsidP="00371A76">
            <w:pPr>
              <w:jc w:val="both"/>
              <w:rPr>
                <w:rFonts w:eastAsia="Calibri"/>
                <w:sz w:val="14"/>
                <w:szCs w:val="14"/>
              </w:rPr>
            </w:pPr>
            <w:r w:rsidRPr="4785F2FD">
              <w:rPr>
                <w:rFonts w:eastAsia="Calibri"/>
                <w:sz w:val="14"/>
                <w:szCs w:val="14"/>
              </w:rPr>
              <w:t xml:space="preserve">4. </w:t>
            </w:r>
            <w:r w:rsidR="0444981F" w:rsidRPr="4785F2FD">
              <w:rPr>
                <w:rFonts w:eastAsia="Calibri"/>
                <w:sz w:val="14"/>
                <w:szCs w:val="14"/>
              </w:rPr>
              <w:t>Büyüme gelişme sürecini doğumdan adölesan dönemin sonuna kadar psiko-sosyal, bilişsel ve fiziksel açıdan değerlendirebilir.</w:t>
            </w:r>
            <w:r w:rsidRPr="4785F2FD">
              <w:rPr>
                <w:rFonts w:eastAsia="Calibri"/>
                <w:sz w:val="14"/>
                <w:szCs w:val="14"/>
              </w:rPr>
              <w:t>.</w:t>
            </w:r>
          </w:p>
        </w:tc>
        <w:tc>
          <w:tcPr>
            <w:tcW w:w="577" w:type="pct"/>
            <w:tcBorders>
              <w:top w:val="single" w:sz="4" w:space="0" w:color="auto"/>
              <w:left w:val="single" w:sz="4" w:space="0" w:color="auto"/>
              <w:bottom w:val="single" w:sz="4" w:space="0" w:color="auto"/>
              <w:right w:val="single" w:sz="4" w:space="0" w:color="auto"/>
            </w:tcBorders>
          </w:tcPr>
          <w:p w14:paraId="645D832F" w14:textId="77777777" w:rsidR="003F4B5E" w:rsidRPr="001E6CFE" w:rsidRDefault="003F4B5E" w:rsidP="4785F2FD">
            <w:pPr>
              <w:jc w:val="both"/>
              <w:rPr>
                <w:rFonts w:eastAsia="Calibri"/>
                <w:sz w:val="14"/>
                <w:szCs w:val="14"/>
              </w:rPr>
            </w:pPr>
            <w:r w:rsidRPr="4785F2FD">
              <w:rPr>
                <w:rFonts w:eastAsia="Calibri"/>
                <w:sz w:val="14"/>
                <w:szCs w:val="14"/>
              </w:rPr>
              <w:t>5. Çocuk ve ailesinin stres dönemlerinde (hastaneye yatış, kronik hastalıklar, terminal dönem, ölümcül hastalıklar gibi) çocuk ve aileye terapötik iletişim tekniklerini kullanarak yardım eder, destek olur.</w:t>
            </w:r>
          </w:p>
        </w:tc>
        <w:tc>
          <w:tcPr>
            <w:tcW w:w="577" w:type="pct"/>
            <w:tcBorders>
              <w:top w:val="single" w:sz="4" w:space="0" w:color="auto"/>
              <w:left w:val="single" w:sz="4" w:space="0" w:color="auto"/>
              <w:bottom w:val="single" w:sz="4" w:space="0" w:color="auto"/>
              <w:right w:val="single" w:sz="4" w:space="0" w:color="auto"/>
            </w:tcBorders>
          </w:tcPr>
          <w:p w14:paraId="727E91CA" w14:textId="1F2B3893" w:rsidR="003F4B5E" w:rsidRPr="001E6CFE" w:rsidRDefault="003F4B5E" w:rsidP="00371A76">
            <w:pPr>
              <w:jc w:val="both"/>
              <w:rPr>
                <w:rFonts w:eastAsia="Calibri"/>
                <w:sz w:val="14"/>
                <w:szCs w:val="14"/>
              </w:rPr>
            </w:pPr>
            <w:r w:rsidRPr="4785F2FD">
              <w:rPr>
                <w:rFonts w:eastAsia="Calibri"/>
                <w:sz w:val="14"/>
                <w:szCs w:val="14"/>
              </w:rPr>
              <w:t xml:space="preserve">6. </w:t>
            </w:r>
            <w:r w:rsidR="3444D248" w:rsidRPr="4785F2FD">
              <w:rPr>
                <w:rFonts w:eastAsia="Calibri"/>
                <w:sz w:val="14"/>
                <w:szCs w:val="14"/>
              </w:rPr>
              <w:t>Etik ilkeler doğrultusunda çocuk ve ailesinin saptanan sağlık sorunlarına yönelik uygun hemşirelik girişimini planlayabilir.</w:t>
            </w:r>
            <w:r w:rsidRPr="4785F2FD">
              <w:rPr>
                <w:rFonts w:eastAsia="Calibri"/>
                <w:sz w:val="14"/>
                <w:szCs w:val="14"/>
              </w:rPr>
              <w:t>.</w:t>
            </w:r>
          </w:p>
        </w:tc>
        <w:tc>
          <w:tcPr>
            <w:tcW w:w="576" w:type="pct"/>
            <w:tcBorders>
              <w:top w:val="single" w:sz="4" w:space="0" w:color="auto"/>
              <w:left w:val="single" w:sz="4" w:space="0" w:color="auto"/>
              <w:bottom w:val="single" w:sz="4" w:space="0" w:color="auto"/>
              <w:right w:val="single" w:sz="4" w:space="0" w:color="auto"/>
            </w:tcBorders>
          </w:tcPr>
          <w:p w14:paraId="7CABEBEA" w14:textId="588097F4" w:rsidR="003F4B5E" w:rsidRPr="001E6CFE" w:rsidRDefault="003F4B5E" w:rsidP="4785F2FD">
            <w:pPr>
              <w:jc w:val="both"/>
              <w:rPr>
                <w:rFonts w:eastAsia="Calibri"/>
                <w:sz w:val="14"/>
                <w:szCs w:val="14"/>
              </w:rPr>
            </w:pPr>
            <w:r w:rsidRPr="4785F2FD">
              <w:rPr>
                <w:rFonts w:eastAsia="Calibri"/>
                <w:sz w:val="14"/>
                <w:szCs w:val="14"/>
              </w:rPr>
              <w:t xml:space="preserve">7. </w:t>
            </w:r>
            <w:r w:rsidR="73979398" w:rsidRPr="4785F2FD">
              <w:rPr>
                <w:rFonts w:eastAsia="Calibri"/>
                <w:sz w:val="14"/>
                <w:szCs w:val="14"/>
              </w:rPr>
              <w:t>Çocuk sağlığı ve hastalıkları alanında bilimsel ve teknolojik gelişmeleri izleyebilir, araştırma yapmanın ve kanıta dayalı uygulamaları hemşirelik bakımına dahil etmenin önemini açıklayabilir.</w:t>
            </w:r>
          </w:p>
        </w:tc>
      </w:tr>
      <w:tr w:rsidR="001E6CFE" w:rsidRPr="001E6CFE" w14:paraId="130EF343" w14:textId="77777777" w:rsidTr="4785F2FD">
        <w:tc>
          <w:tcPr>
            <w:tcW w:w="321" w:type="pct"/>
            <w:tcBorders>
              <w:top w:val="single" w:sz="4" w:space="0" w:color="auto"/>
            </w:tcBorders>
          </w:tcPr>
          <w:p w14:paraId="4063B232" w14:textId="77777777" w:rsidR="003F4B5E" w:rsidRPr="001E6CFE" w:rsidRDefault="003F4B5E" w:rsidP="00371A76">
            <w:pPr>
              <w:tabs>
                <w:tab w:val="left" w:pos="180"/>
              </w:tabs>
              <w:jc w:val="both"/>
              <w:rPr>
                <w:rFonts w:eastAsia="Calibri"/>
                <w:b/>
                <w:sz w:val="14"/>
                <w:szCs w:val="14"/>
              </w:rPr>
            </w:pPr>
            <w:r w:rsidRPr="001E6CFE">
              <w:rPr>
                <w:rFonts w:eastAsia="Calibri"/>
                <w:b/>
                <w:sz w:val="14"/>
                <w:szCs w:val="14"/>
              </w:rPr>
              <w:t>1</w:t>
            </w:r>
          </w:p>
        </w:tc>
        <w:tc>
          <w:tcPr>
            <w:tcW w:w="865" w:type="pct"/>
            <w:tcBorders>
              <w:top w:val="single" w:sz="4" w:space="0" w:color="auto"/>
            </w:tcBorders>
          </w:tcPr>
          <w:p w14:paraId="4BB7FA23" w14:textId="77777777" w:rsidR="003F4B5E" w:rsidRPr="001E6CFE" w:rsidRDefault="003F4B5E" w:rsidP="00371A76">
            <w:pPr>
              <w:jc w:val="both"/>
              <w:rPr>
                <w:rFonts w:eastAsia="Calibri"/>
                <w:bCs/>
                <w:sz w:val="14"/>
                <w:szCs w:val="14"/>
              </w:rPr>
            </w:pPr>
            <w:r w:rsidRPr="001E6CFE">
              <w:rPr>
                <w:rFonts w:eastAsia="Calibri"/>
                <w:bCs/>
                <w:sz w:val="14"/>
                <w:szCs w:val="14"/>
              </w:rPr>
              <w:t xml:space="preserve">Çocuk Sağlığı ve Hastalıklarına Giriş </w:t>
            </w:r>
          </w:p>
          <w:p w14:paraId="6C03DF9D" w14:textId="77777777" w:rsidR="003F4B5E" w:rsidRPr="001E6CFE" w:rsidRDefault="003F4B5E" w:rsidP="00371A76">
            <w:pPr>
              <w:jc w:val="both"/>
              <w:rPr>
                <w:rFonts w:eastAsia="Calibri"/>
                <w:bCs/>
                <w:sz w:val="14"/>
                <w:szCs w:val="14"/>
              </w:rPr>
            </w:pPr>
            <w:r w:rsidRPr="001E6CFE">
              <w:rPr>
                <w:rFonts w:eastAsia="Calibri"/>
                <w:bCs/>
                <w:sz w:val="14"/>
                <w:szCs w:val="14"/>
              </w:rPr>
              <w:t xml:space="preserve">Pediatrik Tanılama </w:t>
            </w:r>
          </w:p>
          <w:p w14:paraId="6BA66E23" w14:textId="77777777" w:rsidR="003F4B5E" w:rsidRPr="001E6CFE" w:rsidRDefault="003F4B5E" w:rsidP="00371A76">
            <w:pPr>
              <w:jc w:val="both"/>
              <w:rPr>
                <w:rFonts w:eastAsia="Calibri"/>
                <w:bCs/>
                <w:sz w:val="14"/>
                <w:szCs w:val="14"/>
              </w:rPr>
            </w:pPr>
            <w:r w:rsidRPr="001E6CFE">
              <w:rPr>
                <w:rFonts w:eastAsia="Calibri"/>
                <w:bCs/>
                <w:sz w:val="14"/>
                <w:szCs w:val="14"/>
              </w:rPr>
              <w:t xml:space="preserve">Hospitalizasyon-iletişim </w:t>
            </w:r>
          </w:p>
          <w:p w14:paraId="6ADC2854" w14:textId="77777777" w:rsidR="003F4B5E" w:rsidRPr="001E6CFE" w:rsidRDefault="003F4B5E" w:rsidP="00371A76">
            <w:pPr>
              <w:jc w:val="both"/>
              <w:rPr>
                <w:rFonts w:eastAsia="Calibri"/>
                <w:bCs/>
                <w:sz w:val="14"/>
                <w:szCs w:val="14"/>
              </w:rPr>
            </w:pPr>
            <w:r w:rsidRPr="001E6CFE">
              <w:rPr>
                <w:rFonts w:eastAsia="Calibri"/>
                <w:bCs/>
                <w:sz w:val="14"/>
                <w:szCs w:val="14"/>
              </w:rPr>
              <w:t>Çocukluk Dönemlerinde Büyüme Gelişme</w:t>
            </w:r>
          </w:p>
        </w:tc>
        <w:tc>
          <w:tcPr>
            <w:tcW w:w="417" w:type="pct"/>
            <w:tcBorders>
              <w:top w:val="single" w:sz="4" w:space="0" w:color="auto"/>
            </w:tcBorders>
            <w:vAlign w:val="center"/>
          </w:tcPr>
          <w:p w14:paraId="1B0402D9" w14:textId="6C1ADF38" w:rsidR="003F4B5E" w:rsidRPr="001E6CFE" w:rsidRDefault="00AA751B" w:rsidP="00371A76">
            <w:pPr>
              <w:jc w:val="center"/>
              <w:rPr>
                <w:rFonts w:eastAsia="Calibri"/>
                <w:sz w:val="14"/>
                <w:szCs w:val="14"/>
              </w:rPr>
            </w:pPr>
            <w:r w:rsidRPr="001E6CFE">
              <w:rPr>
                <w:rFonts w:eastAsia="Calibri"/>
                <w:sz w:val="14"/>
                <w:szCs w:val="14"/>
              </w:rPr>
              <w:t>X</w:t>
            </w:r>
          </w:p>
        </w:tc>
        <w:tc>
          <w:tcPr>
            <w:tcW w:w="513" w:type="pct"/>
            <w:tcBorders>
              <w:top w:val="single" w:sz="4" w:space="0" w:color="auto"/>
            </w:tcBorders>
            <w:vAlign w:val="center"/>
          </w:tcPr>
          <w:p w14:paraId="03EDFAB4" w14:textId="334DE7B7"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tcBorders>
              <w:top w:val="single" w:sz="4" w:space="0" w:color="auto"/>
            </w:tcBorders>
            <w:vAlign w:val="center"/>
          </w:tcPr>
          <w:p w14:paraId="5BB783E3" w14:textId="77777777" w:rsidR="003F4B5E" w:rsidRPr="001E6CFE" w:rsidRDefault="003F4B5E" w:rsidP="00371A76">
            <w:pPr>
              <w:jc w:val="center"/>
              <w:rPr>
                <w:rFonts w:eastAsia="Calibri"/>
                <w:sz w:val="14"/>
                <w:szCs w:val="14"/>
              </w:rPr>
            </w:pPr>
          </w:p>
        </w:tc>
        <w:tc>
          <w:tcPr>
            <w:tcW w:w="577" w:type="pct"/>
            <w:tcBorders>
              <w:top w:val="single" w:sz="4" w:space="0" w:color="auto"/>
            </w:tcBorders>
            <w:vAlign w:val="center"/>
          </w:tcPr>
          <w:p w14:paraId="2A4B73A8" w14:textId="77777777" w:rsidR="003F4B5E" w:rsidRPr="001E6CFE" w:rsidRDefault="003F4B5E" w:rsidP="00371A76">
            <w:pPr>
              <w:jc w:val="center"/>
              <w:rPr>
                <w:rFonts w:eastAsia="Calibri"/>
                <w:sz w:val="14"/>
                <w:szCs w:val="14"/>
              </w:rPr>
            </w:pPr>
          </w:p>
        </w:tc>
        <w:tc>
          <w:tcPr>
            <w:tcW w:w="577" w:type="pct"/>
            <w:tcBorders>
              <w:top w:val="single" w:sz="4" w:space="0" w:color="auto"/>
            </w:tcBorders>
            <w:vAlign w:val="center"/>
          </w:tcPr>
          <w:p w14:paraId="2BA0C5DB" w14:textId="77777777" w:rsidR="003F4B5E" w:rsidRPr="001E6CFE" w:rsidRDefault="003F4B5E" w:rsidP="00371A76">
            <w:pPr>
              <w:jc w:val="center"/>
              <w:rPr>
                <w:rFonts w:eastAsia="Calibri"/>
                <w:sz w:val="14"/>
                <w:szCs w:val="14"/>
              </w:rPr>
            </w:pPr>
          </w:p>
        </w:tc>
        <w:tc>
          <w:tcPr>
            <w:tcW w:w="577" w:type="pct"/>
            <w:tcBorders>
              <w:top w:val="single" w:sz="4" w:space="0" w:color="auto"/>
            </w:tcBorders>
            <w:vAlign w:val="center"/>
          </w:tcPr>
          <w:p w14:paraId="51D32385" w14:textId="77777777" w:rsidR="003F4B5E" w:rsidRPr="001E6CFE" w:rsidRDefault="003F4B5E" w:rsidP="00371A76">
            <w:pPr>
              <w:jc w:val="center"/>
              <w:rPr>
                <w:rFonts w:eastAsia="Calibri"/>
                <w:sz w:val="14"/>
                <w:szCs w:val="14"/>
              </w:rPr>
            </w:pPr>
          </w:p>
        </w:tc>
        <w:tc>
          <w:tcPr>
            <w:tcW w:w="576" w:type="pct"/>
            <w:tcBorders>
              <w:top w:val="single" w:sz="4" w:space="0" w:color="auto"/>
            </w:tcBorders>
            <w:vAlign w:val="center"/>
          </w:tcPr>
          <w:p w14:paraId="2C0691AA" w14:textId="18947FCC" w:rsidR="003F4B5E" w:rsidRPr="001E6CFE" w:rsidRDefault="00AA751B" w:rsidP="00371A76">
            <w:pPr>
              <w:jc w:val="center"/>
              <w:rPr>
                <w:rFonts w:eastAsia="Calibri"/>
                <w:sz w:val="14"/>
                <w:szCs w:val="14"/>
              </w:rPr>
            </w:pPr>
            <w:r w:rsidRPr="001E6CFE">
              <w:rPr>
                <w:rFonts w:eastAsia="Calibri"/>
                <w:sz w:val="14"/>
                <w:szCs w:val="14"/>
              </w:rPr>
              <w:t>X</w:t>
            </w:r>
          </w:p>
        </w:tc>
      </w:tr>
      <w:tr w:rsidR="001E6CFE" w:rsidRPr="001E6CFE" w14:paraId="429B815C" w14:textId="77777777" w:rsidTr="4785F2FD">
        <w:tc>
          <w:tcPr>
            <w:tcW w:w="321" w:type="pct"/>
            <w:shd w:val="clear" w:color="auto" w:fill="auto"/>
          </w:tcPr>
          <w:p w14:paraId="3F971646" w14:textId="77777777" w:rsidR="003F4B5E" w:rsidRPr="001E6CFE" w:rsidRDefault="003F4B5E" w:rsidP="00371A76">
            <w:pPr>
              <w:jc w:val="both"/>
              <w:rPr>
                <w:rFonts w:eastAsia="Calibri"/>
                <w:b/>
                <w:sz w:val="14"/>
                <w:szCs w:val="14"/>
              </w:rPr>
            </w:pPr>
            <w:r w:rsidRPr="001E6CFE">
              <w:rPr>
                <w:rFonts w:eastAsia="Calibri"/>
                <w:b/>
                <w:sz w:val="14"/>
                <w:szCs w:val="14"/>
              </w:rPr>
              <w:t>2</w:t>
            </w:r>
          </w:p>
        </w:tc>
        <w:tc>
          <w:tcPr>
            <w:tcW w:w="865" w:type="pct"/>
          </w:tcPr>
          <w:p w14:paraId="223E5978" w14:textId="77777777" w:rsidR="003F4B5E" w:rsidRPr="001E6CFE" w:rsidRDefault="003F4B5E" w:rsidP="00371A76">
            <w:pPr>
              <w:jc w:val="both"/>
              <w:rPr>
                <w:rFonts w:eastAsia="Calibri"/>
                <w:sz w:val="14"/>
                <w:szCs w:val="14"/>
              </w:rPr>
            </w:pPr>
            <w:r w:rsidRPr="001E6CFE">
              <w:rPr>
                <w:rFonts w:eastAsia="Calibri"/>
                <w:sz w:val="14"/>
                <w:szCs w:val="14"/>
              </w:rPr>
              <w:t>Çocukluk Dönemlerinde Büyüme Gelişme</w:t>
            </w:r>
          </w:p>
          <w:p w14:paraId="4CFB027F" w14:textId="77777777" w:rsidR="003F4B5E" w:rsidRPr="001E6CFE" w:rsidRDefault="003F4B5E" w:rsidP="00371A76">
            <w:pPr>
              <w:jc w:val="both"/>
              <w:rPr>
                <w:rFonts w:eastAsia="Calibri"/>
                <w:sz w:val="14"/>
                <w:szCs w:val="14"/>
              </w:rPr>
            </w:pPr>
            <w:r w:rsidRPr="001E6CFE">
              <w:rPr>
                <w:rFonts w:eastAsia="Calibri"/>
                <w:sz w:val="14"/>
                <w:szCs w:val="14"/>
              </w:rPr>
              <w:t>Çocukluk Dönemlerinde Büyüme Gelişme Değerlendirilmesi (Lab.)</w:t>
            </w:r>
          </w:p>
        </w:tc>
        <w:tc>
          <w:tcPr>
            <w:tcW w:w="417" w:type="pct"/>
            <w:vAlign w:val="center"/>
          </w:tcPr>
          <w:p w14:paraId="549B9AED" w14:textId="77777777" w:rsidR="003F4B5E" w:rsidRPr="001E6CFE" w:rsidRDefault="003F4B5E" w:rsidP="00371A76">
            <w:pPr>
              <w:jc w:val="center"/>
              <w:rPr>
                <w:rFonts w:eastAsia="Calibri"/>
                <w:sz w:val="14"/>
                <w:szCs w:val="14"/>
              </w:rPr>
            </w:pPr>
          </w:p>
        </w:tc>
        <w:tc>
          <w:tcPr>
            <w:tcW w:w="513" w:type="pct"/>
            <w:vAlign w:val="center"/>
          </w:tcPr>
          <w:p w14:paraId="7093594D" w14:textId="77777777" w:rsidR="003F4B5E" w:rsidRPr="001E6CFE" w:rsidRDefault="003F4B5E" w:rsidP="00371A76">
            <w:pPr>
              <w:jc w:val="center"/>
              <w:rPr>
                <w:rFonts w:eastAsia="Calibri"/>
                <w:sz w:val="14"/>
                <w:szCs w:val="14"/>
              </w:rPr>
            </w:pPr>
          </w:p>
        </w:tc>
        <w:tc>
          <w:tcPr>
            <w:tcW w:w="577" w:type="pct"/>
            <w:vAlign w:val="center"/>
          </w:tcPr>
          <w:p w14:paraId="5FD5CBB1" w14:textId="1A003FCA"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27F434B9" w14:textId="771458A6"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5E975481" w14:textId="77777777" w:rsidR="003F4B5E" w:rsidRPr="001E6CFE" w:rsidRDefault="003F4B5E" w:rsidP="00371A76">
            <w:pPr>
              <w:jc w:val="center"/>
              <w:rPr>
                <w:rFonts w:eastAsia="Calibri"/>
                <w:sz w:val="14"/>
                <w:szCs w:val="14"/>
              </w:rPr>
            </w:pPr>
          </w:p>
        </w:tc>
        <w:tc>
          <w:tcPr>
            <w:tcW w:w="577" w:type="pct"/>
            <w:vAlign w:val="center"/>
          </w:tcPr>
          <w:p w14:paraId="6E91B4A6" w14:textId="77777777" w:rsidR="003F4B5E" w:rsidRPr="001E6CFE" w:rsidRDefault="003F4B5E" w:rsidP="00371A76">
            <w:pPr>
              <w:jc w:val="center"/>
              <w:rPr>
                <w:rFonts w:eastAsia="Calibri"/>
                <w:sz w:val="14"/>
                <w:szCs w:val="14"/>
              </w:rPr>
            </w:pPr>
          </w:p>
        </w:tc>
        <w:tc>
          <w:tcPr>
            <w:tcW w:w="576" w:type="pct"/>
            <w:vAlign w:val="center"/>
          </w:tcPr>
          <w:p w14:paraId="66CC31B3" w14:textId="77777777" w:rsidR="003F4B5E" w:rsidRPr="001E6CFE" w:rsidRDefault="003F4B5E" w:rsidP="00371A76">
            <w:pPr>
              <w:jc w:val="center"/>
              <w:rPr>
                <w:rFonts w:eastAsia="Calibri"/>
                <w:sz w:val="14"/>
                <w:szCs w:val="14"/>
              </w:rPr>
            </w:pPr>
          </w:p>
        </w:tc>
      </w:tr>
      <w:tr w:rsidR="001E6CFE" w:rsidRPr="001E6CFE" w14:paraId="6949CE29" w14:textId="77777777" w:rsidTr="4785F2FD">
        <w:tc>
          <w:tcPr>
            <w:tcW w:w="321" w:type="pct"/>
            <w:shd w:val="clear" w:color="auto" w:fill="auto"/>
          </w:tcPr>
          <w:p w14:paraId="62BE7E63" w14:textId="77777777" w:rsidR="003F4B5E" w:rsidRPr="001E6CFE" w:rsidRDefault="003F4B5E" w:rsidP="00371A76">
            <w:pPr>
              <w:jc w:val="both"/>
              <w:rPr>
                <w:rFonts w:eastAsia="Calibri"/>
                <w:b/>
                <w:sz w:val="14"/>
                <w:szCs w:val="14"/>
              </w:rPr>
            </w:pPr>
            <w:r w:rsidRPr="001E6CFE">
              <w:rPr>
                <w:rFonts w:eastAsia="Calibri"/>
                <w:b/>
                <w:sz w:val="14"/>
                <w:szCs w:val="14"/>
              </w:rPr>
              <w:t>3</w:t>
            </w:r>
          </w:p>
        </w:tc>
        <w:tc>
          <w:tcPr>
            <w:tcW w:w="865" w:type="pct"/>
          </w:tcPr>
          <w:p w14:paraId="41037F3F" w14:textId="77777777" w:rsidR="003F4B5E" w:rsidRPr="001E6CFE" w:rsidRDefault="003F4B5E" w:rsidP="00371A76">
            <w:pPr>
              <w:jc w:val="both"/>
              <w:rPr>
                <w:rFonts w:eastAsia="Calibri"/>
                <w:sz w:val="14"/>
                <w:szCs w:val="14"/>
              </w:rPr>
            </w:pPr>
            <w:r w:rsidRPr="001E6CFE">
              <w:rPr>
                <w:rFonts w:eastAsia="Calibri"/>
                <w:sz w:val="14"/>
                <w:szCs w:val="14"/>
              </w:rPr>
              <w:t>Çocukluk Dönemlerinde Büyüme Gelişme</w:t>
            </w:r>
          </w:p>
          <w:p w14:paraId="3E356137" w14:textId="77777777" w:rsidR="003F4B5E" w:rsidRPr="001E6CFE" w:rsidRDefault="003F4B5E" w:rsidP="00371A76">
            <w:pPr>
              <w:jc w:val="both"/>
              <w:rPr>
                <w:rFonts w:eastAsia="Calibri"/>
                <w:sz w:val="14"/>
                <w:szCs w:val="14"/>
              </w:rPr>
            </w:pPr>
            <w:r w:rsidRPr="001E6CFE">
              <w:rPr>
                <w:rFonts w:eastAsia="Calibri"/>
                <w:sz w:val="14"/>
                <w:szCs w:val="14"/>
              </w:rPr>
              <w:t>Endokrin Sistem Hastalıkları ve Bakımı</w:t>
            </w:r>
          </w:p>
        </w:tc>
        <w:tc>
          <w:tcPr>
            <w:tcW w:w="417" w:type="pct"/>
            <w:vAlign w:val="center"/>
          </w:tcPr>
          <w:p w14:paraId="20DF3FD8" w14:textId="77777777" w:rsidR="003F4B5E" w:rsidRPr="001E6CFE" w:rsidRDefault="003F4B5E" w:rsidP="00371A76">
            <w:pPr>
              <w:jc w:val="center"/>
              <w:rPr>
                <w:rFonts w:eastAsia="Calibri"/>
                <w:sz w:val="14"/>
                <w:szCs w:val="14"/>
              </w:rPr>
            </w:pPr>
          </w:p>
        </w:tc>
        <w:tc>
          <w:tcPr>
            <w:tcW w:w="513" w:type="pct"/>
            <w:vAlign w:val="center"/>
          </w:tcPr>
          <w:p w14:paraId="2FA0F22C" w14:textId="3FF1C8FB"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4C775E5F" w14:textId="674E9D91"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1A6C3AEE" w14:textId="63B1F275"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451D7CD3" w14:textId="77777777" w:rsidR="003F4B5E" w:rsidRPr="001E6CFE" w:rsidRDefault="003F4B5E" w:rsidP="00371A76">
            <w:pPr>
              <w:jc w:val="center"/>
              <w:rPr>
                <w:rFonts w:eastAsia="Calibri"/>
                <w:sz w:val="14"/>
                <w:szCs w:val="14"/>
              </w:rPr>
            </w:pPr>
          </w:p>
        </w:tc>
        <w:tc>
          <w:tcPr>
            <w:tcW w:w="577" w:type="pct"/>
            <w:vAlign w:val="center"/>
          </w:tcPr>
          <w:p w14:paraId="174A859E" w14:textId="77777777" w:rsidR="003F4B5E" w:rsidRPr="001E6CFE" w:rsidRDefault="003F4B5E" w:rsidP="00371A76">
            <w:pPr>
              <w:jc w:val="center"/>
              <w:rPr>
                <w:rFonts w:eastAsia="Calibri"/>
                <w:sz w:val="14"/>
                <w:szCs w:val="14"/>
              </w:rPr>
            </w:pPr>
          </w:p>
        </w:tc>
        <w:tc>
          <w:tcPr>
            <w:tcW w:w="576" w:type="pct"/>
            <w:vAlign w:val="center"/>
          </w:tcPr>
          <w:p w14:paraId="20F4C582" w14:textId="2F499887" w:rsidR="003F4B5E" w:rsidRPr="001E6CFE" w:rsidRDefault="00AA751B" w:rsidP="00371A76">
            <w:pPr>
              <w:jc w:val="center"/>
              <w:rPr>
                <w:rFonts w:eastAsia="Calibri"/>
                <w:sz w:val="14"/>
                <w:szCs w:val="14"/>
              </w:rPr>
            </w:pPr>
            <w:r w:rsidRPr="001E6CFE">
              <w:rPr>
                <w:rFonts w:eastAsia="Calibri"/>
                <w:sz w:val="14"/>
                <w:szCs w:val="14"/>
              </w:rPr>
              <w:t>X</w:t>
            </w:r>
          </w:p>
        </w:tc>
      </w:tr>
      <w:tr w:rsidR="001E6CFE" w:rsidRPr="001E6CFE" w14:paraId="62FB7581" w14:textId="77777777" w:rsidTr="4785F2FD">
        <w:tc>
          <w:tcPr>
            <w:tcW w:w="321" w:type="pct"/>
            <w:shd w:val="clear" w:color="auto" w:fill="auto"/>
          </w:tcPr>
          <w:p w14:paraId="4F76F51A" w14:textId="77777777" w:rsidR="003F4B5E" w:rsidRPr="001E6CFE" w:rsidRDefault="003F4B5E" w:rsidP="00371A76">
            <w:pPr>
              <w:jc w:val="both"/>
              <w:rPr>
                <w:rFonts w:eastAsia="Calibri"/>
                <w:b/>
                <w:sz w:val="14"/>
                <w:szCs w:val="14"/>
              </w:rPr>
            </w:pPr>
            <w:r w:rsidRPr="001E6CFE">
              <w:rPr>
                <w:rFonts w:eastAsia="Calibri"/>
                <w:b/>
                <w:sz w:val="14"/>
                <w:szCs w:val="14"/>
              </w:rPr>
              <w:t>4</w:t>
            </w:r>
          </w:p>
        </w:tc>
        <w:tc>
          <w:tcPr>
            <w:tcW w:w="865" w:type="pct"/>
          </w:tcPr>
          <w:p w14:paraId="21A5CA1A" w14:textId="77777777" w:rsidR="003F4B5E" w:rsidRPr="001E6CFE" w:rsidRDefault="003F4B5E" w:rsidP="00371A76">
            <w:pPr>
              <w:jc w:val="both"/>
              <w:rPr>
                <w:rFonts w:eastAsia="Calibri"/>
                <w:sz w:val="14"/>
                <w:szCs w:val="14"/>
              </w:rPr>
            </w:pPr>
            <w:r w:rsidRPr="001E6CFE">
              <w:rPr>
                <w:rFonts w:eastAsia="Calibri"/>
                <w:sz w:val="14"/>
                <w:szCs w:val="14"/>
              </w:rPr>
              <w:t>Pediatrik uygulamalar</w:t>
            </w:r>
          </w:p>
          <w:p w14:paraId="7047113F" w14:textId="77777777" w:rsidR="003F4B5E" w:rsidRPr="001E6CFE" w:rsidRDefault="003F4B5E" w:rsidP="00371A76">
            <w:pPr>
              <w:jc w:val="both"/>
              <w:rPr>
                <w:rFonts w:eastAsia="Calibri"/>
                <w:sz w:val="14"/>
                <w:szCs w:val="14"/>
              </w:rPr>
            </w:pPr>
            <w:r w:rsidRPr="001E6CFE">
              <w:rPr>
                <w:rFonts w:eastAsia="Calibri"/>
                <w:sz w:val="14"/>
                <w:szCs w:val="14"/>
              </w:rPr>
              <w:t>Pediatrik ilaç hesaplama ve uygulamaları (Lab.)</w:t>
            </w:r>
          </w:p>
        </w:tc>
        <w:tc>
          <w:tcPr>
            <w:tcW w:w="417" w:type="pct"/>
            <w:vAlign w:val="center"/>
          </w:tcPr>
          <w:p w14:paraId="716D9ADD" w14:textId="77777777" w:rsidR="003F4B5E" w:rsidRPr="001E6CFE" w:rsidRDefault="003F4B5E" w:rsidP="00371A76">
            <w:pPr>
              <w:jc w:val="center"/>
              <w:rPr>
                <w:rFonts w:eastAsia="Calibri"/>
                <w:sz w:val="14"/>
                <w:szCs w:val="14"/>
              </w:rPr>
            </w:pPr>
          </w:p>
        </w:tc>
        <w:tc>
          <w:tcPr>
            <w:tcW w:w="513" w:type="pct"/>
            <w:vAlign w:val="center"/>
          </w:tcPr>
          <w:p w14:paraId="14DB0F97" w14:textId="77777777" w:rsidR="003F4B5E" w:rsidRPr="001E6CFE" w:rsidRDefault="003F4B5E" w:rsidP="00371A76">
            <w:pPr>
              <w:jc w:val="center"/>
              <w:rPr>
                <w:rFonts w:eastAsia="Calibri"/>
                <w:sz w:val="14"/>
                <w:szCs w:val="14"/>
              </w:rPr>
            </w:pPr>
          </w:p>
        </w:tc>
        <w:tc>
          <w:tcPr>
            <w:tcW w:w="577" w:type="pct"/>
            <w:vAlign w:val="center"/>
          </w:tcPr>
          <w:p w14:paraId="32F1DEB6" w14:textId="38546383"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03F9B134" w14:textId="77777777" w:rsidR="003F4B5E" w:rsidRPr="001E6CFE" w:rsidRDefault="003F4B5E" w:rsidP="00371A76">
            <w:pPr>
              <w:jc w:val="center"/>
              <w:rPr>
                <w:rFonts w:eastAsia="Calibri"/>
                <w:sz w:val="14"/>
                <w:szCs w:val="14"/>
              </w:rPr>
            </w:pPr>
          </w:p>
        </w:tc>
        <w:tc>
          <w:tcPr>
            <w:tcW w:w="577" w:type="pct"/>
            <w:vAlign w:val="center"/>
          </w:tcPr>
          <w:p w14:paraId="1D0FDD80" w14:textId="77777777" w:rsidR="003F4B5E" w:rsidRPr="001E6CFE" w:rsidRDefault="003F4B5E" w:rsidP="00371A76">
            <w:pPr>
              <w:jc w:val="center"/>
              <w:rPr>
                <w:rFonts w:eastAsia="Calibri"/>
                <w:sz w:val="14"/>
                <w:szCs w:val="14"/>
              </w:rPr>
            </w:pPr>
          </w:p>
        </w:tc>
        <w:tc>
          <w:tcPr>
            <w:tcW w:w="577" w:type="pct"/>
            <w:vAlign w:val="center"/>
          </w:tcPr>
          <w:p w14:paraId="04B14787" w14:textId="2E2B44A0"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2011B939" w14:textId="77777777" w:rsidR="003F4B5E" w:rsidRPr="001E6CFE" w:rsidRDefault="003F4B5E" w:rsidP="00371A76">
            <w:pPr>
              <w:jc w:val="center"/>
              <w:rPr>
                <w:rFonts w:eastAsia="Calibri"/>
                <w:sz w:val="14"/>
                <w:szCs w:val="14"/>
              </w:rPr>
            </w:pPr>
          </w:p>
        </w:tc>
      </w:tr>
      <w:tr w:rsidR="001E6CFE" w:rsidRPr="001E6CFE" w14:paraId="4FAE9EFA" w14:textId="77777777" w:rsidTr="4785F2FD">
        <w:tc>
          <w:tcPr>
            <w:tcW w:w="321" w:type="pct"/>
            <w:shd w:val="clear" w:color="auto" w:fill="auto"/>
          </w:tcPr>
          <w:p w14:paraId="63D7BFBC" w14:textId="77777777" w:rsidR="003F4B5E" w:rsidRPr="001E6CFE" w:rsidRDefault="003F4B5E" w:rsidP="00371A76">
            <w:pPr>
              <w:jc w:val="both"/>
              <w:rPr>
                <w:rFonts w:eastAsia="Calibri"/>
                <w:b/>
                <w:sz w:val="14"/>
                <w:szCs w:val="14"/>
              </w:rPr>
            </w:pPr>
            <w:r w:rsidRPr="001E6CFE">
              <w:rPr>
                <w:rFonts w:eastAsia="Calibri"/>
                <w:b/>
                <w:sz w:val="14"/>
                <w:szCs w:val="14"/>
              </w:rPr>
              <w:t>5</w:t>
            </w:r>
          </w:p>
        </w:tc>
        <w:tc>
          <w:tcPr>
            <w:tcW w:w="865" w:type="pct"/>
          </w:tcPr>
          <w:p w14:paraId="66E38262" w14:textId="77777777" w:rsidR="003F4B5E" w:rsidRPr="001E6CFE" w:rsidRDefault="003F4B5E" w:rsidP="00371A76">
            <w:pPr>
              <w:jc w:val="both"/>
              <w:rPr>
                <w:rFonts w:eastAsia="Calibri"/>
                <w:sz w:val="14"/>
                <w:szCs w:val="14"/>
              </w:rPr>
            </w:pPr>
            <w:r w:rsidRPr="001E6CFE">
              <w:rPr>
                <w:rFonts w:eastAsia="Calibri"/>
                <w:sz w:val="14"/>
                <w:szCs w:val="14"/>
              </w:rPr>
              <w:t>Çocukluk Dönemlerinde Beslenme ve Beslenme Bozuklukları</w:t>
            </w:r>
          </w:p>
          <w:p w14:paraId="410DE9CE" w14:textId="77777777" w:rsidR="003F4B5E" w:rsidRPr="001E6CFE" w:rsidRDefault="003F4B5E" w:rsidP="00371A76">
            <w:pPr>
              <w:jc w:val="both"/>
              <w:rPr>
                <w:rFonts w:eastAsia="Calibri"/>
                <w:sz w:val="14"/>
                <w:szCs w:val="14"/>
              </w:rPr>
            </w:pPr>
            <w:r w:rsidRPr="001E6CFE">
              <w:rPr>
                <w:rFonts w:eastAsia="Calibri"/>
                <w:sz w:val="14"/>
                <w:szCs w:val="14"/>
              </w:rPr>
              <w:t>Bebeklik döneminde beslenme (Lab.)</w:t>
            </w:r>
          </w:p>
        </w:tc>
        <w:tc>
          <w:tcPr>
            <w:tcW w:w="417" w:type="pct"/>
            <w:vAlign w:val="center"/>
          </w:tcPr>
          <w:p w14:paraId="4DCF5582" w14:textId="77777777" w:rsidR="003F4B5E" w:rsidRPr="001E6CFE" w:rsidRDefault="003F4B5E" w:rsidP="00371A76">
            <w:pPr>
              <w:jc w:val="center"/>
              <w:rPr>
                <w:rFonts w:eastAsia="Calibri"/>
                <w:sz w:val="14"/>
                <w:szCs w:val="14"/>
              </w:rPr>
            </w:pPr>
          </w:p>
        </w:tc>
        <w:tc>
          <w:tcPr>
            <w:tcW w:w="513" w:type="pct"/>
            <w:vAlign w:val="center"/>
          </w:tcPr>
          <w:p w14:paraId="2610359E" w14:textId="77777777" w:rsidR="003F4B5E" w:rsidRPr="001E6CFE" w:rsidRDefault="003F4B5E" w:rsidP="00371A76">
            <w:pPr>
              <w:jc w:val="center"/>
              <w:rPr>
                <w:rFonts w:eastAsia="Calibri"/>
                <w:sz w:val="14"/>
                <w:szCs w:val="14"/>
              </w:rPr>
            </w:pPr>
          </w:p>
        </w:tc>
        <w:tc>
          <w:tcPr>
            <w:tcW w:w="577" w:type="pct"/>
            <w:vAlign w:val="center"/>
          </w:tcPr>
          <w:p w14:paraId="56E5BC9F" w14:textId="5773758E"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468211E1" w14:textId="3A3D1817"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06F4B0B8" w14:textId="144BCE21"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742C3D5C" w14:textId="2849EE46"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603AED4D" w14:textId="77777777" w:rsidR="003F4B5E" w:rsidRPr="001E6CFE" w:rsidRDefault="003F4B5E" w:rsidP="00371A76">
            <w:pPr>
              <w:jc w:val="center"/>
              <w:rPr>
                <w:rFonts w:eastAsia="Calibri"/>
                <w:sz w:val="14"/>
                <w:szCs w:val="14"/>
              </w:rPr>
            </w:pPr>
          </w:p>
        </w:tc>
      </w:tr>
      <w:tr w:rsidR="001E6CFE" w:rsidRPr="001E6CFE" w14:paraId="00C1D032" w14:textId="77777777" w:rsidTr="4785F2FD">
        <w:tc>
          <w:tcPr>
            <w:tcW w:w="321" w:type="pct"/>
            <w:shd w:val="clear" w:color="auto" w:fill="auto"/>
          </w:tcPr>
          <w:p w14:paraId="7915CE42" w14:textId="77777777" w:rsidR="003F4B5E" w:rsidRPr="001E6CFE" w:rsidRDefault="003F4B5E" w:rsidP="00371A76">
            <w:pPr>
              <w:jc w:val="both"/>
              <w:rPr>
                <w:rFonts w:eastAsia="Calibri"/>
                <w:b/>
                <w:sz w:val="14"/>
                <w:szCs w:val="14"/>
              </w:rPr>
            </w:pPr>
            <w:r w:rsidRPr="001E6CFE">
              <w:rPr>
                <w:rFonts w:eastAsia="Calibri"/>
                <w:b/>
                <w:sz w:val="14"/>
                <w:szCs w:val="14"/>
              </w:rPr>
              <w:t>6</w:t>
            </w:r>
          </w:p>
        </w:tc>
        <w:tc>
          <w:tcPr>
            <w:tcW w:w="865" w:type="pct"/>
          </w:tcPr>
          <w:p w14:paraId="5496BA54" w14:textId="77777777" w:rsidR="003F4B5E" w:rsidRPr="001E6CFE" w:rsidRDefault="003F4B5E" w:rsidP="00371A76">
            <w:pPr>
              <w:jc w:val="both"/>
              <w:rPr>
                <w:rFonts w:eastAsia="Calibri"/>
                <w:sz w:val="14"/>
                <w:szCs w:val="14"/>
              </w:rPr>
            </w:pPr>
            <w:r w:rsidRPr="001E6CFE">
              <w:rPr>
                <w:rFonts w:eastAsia="Calibri"/>
                <w:sz w:val="14"/>
                <w:szCs w:val="14"/>
              </w:rPr>
              <w:t xml:space="preserve">Kas- İskelet sistemi Hastalıkları ve Bakımı </w:t>
            </w:r>
          </w:p>
          <w:p w14:paraId="35770833" w14:textId="77777777" w:rsidR="003F4B5E" w:rsidRPr="001E6CFE" w:rsidRDefault="003F4B5E" w:rsidP="00371A76">
            <w:pPr>
              <w:jc w:val="both"/>
              <w:rPr>
                <w:rFonts w:eastAsia="Calibri"/>
                <w:sz w:val="14"/>
                <w:szCs w:val="14"/>
              </w:rPr>
            </w:pPr>
            <w:r w:rsidRPr="001E6CFE">
              <w:rPr>
                <w:rFonts w:eastAsia="Calibri"/>
                <w:sz w:val="14"/>
                <w:szCs w:val="14"/>
              </w:rPr>
              <w:t xml:space="preserve">Kas- İskelet sistemi Muaynesi (Lab.) </w:t>
            </w:r>
          </w:p>
          <w:p w14:paraId="328264A5" w14:textId="77777777" w:rsidR="003F4B5E" w:rsidRPr="001E6CFE" w:rsidRDefault="003F4B5E" w:rsidP="00371A76">
            <w:pPr>
              <w:jc w:val="both"/>
              <w:rPr>
                <w:rFonts w:eastAsia="Calibri"/>
                <w:sz w:val="14"/>
                <w:szCs w:val="14"/>
              </w:rPr>
            </w:pPr>
            <w:r w:rsidRPr="001E6CFE">
              <w:rPr>
                <w:rFonts w:eastAsia="Calibri"/>
                <w:sz w:val="14"/>
                <w:szCs w:val="14"/>
              </w:rPr>
              <w:t>Deri Hastalıkları ve Bakımı</w:t>
            </w:r>
          </w:p>
        </w:tc>
        <w:tc>
          <w:tcPr>
            <w:tcW w:w="417" w:type="pct"/>
            <w:vAlign w:val="center"/>
          </w:tcPr>
          <w:p w14:paraId="4F5BD8CB" w14:textId="77777777" w:rsidR="003F4B5E" w:rsidRPr="001E6CFE" w:rsidRDefault="003F4B5E" w:rsidP="00371A76">
            <w:pPr>
              <w:jc w:val="center"/>
              <w:rPr>
                <w:rFonts w:eastAsia="Calibri"/>
                <w:sz w:val="14"/>
                <w:szCs w:val="14"/>
              </w:rPr>
            </w:pPr>
          </w:p>
        </w:tc>
        <w:tc>
          <w:tcPr>
            <w:tcW w:w="513" w:type="pct"/>
            <w:vAlign w:val="center"/>
          </w:tcPr>
          <w:p w14:paraId="1198CF32" w14:textId="77777777" w:rsidR="003F4B5E" w:rsidRPr="001E6CFE" w:rsidRDefault="003F4B5E" w:rsidP="00371A76">
            <w:pPr>
              <w:jc w:val="center"/>
              <w:rPr>
                <w:rFonts w:eastAsia="Calibri"/>
                <w:sz w:val="14"/>
                <w:szCs w:val="14"/>
              </w:rPr>
            </w:pPr>
          </w:p>
        </w:tc>
        <w:tc>
          <w:tcPr>
            <w:tcW w:w="577" w:type="pct"/>
            <w:vAlign w:val="center"/>
          </w:tcPr>
          <w:p w14:paraId="2E5176C6" w14:textId="303B18E4"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064659F5" w14:textId="587011A7"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53F5BF2E" w14:textId="730BE1A1"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15B423E0" w14:textId="6FA165FA"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3AD10BE3" w14:textId="77777777" w:rsidR="003F4B5E" w:rsidRPr="001E6CFE" w:rsidRDefault="003F4B5E" w:rsidP="00371A76">
            <w:pPr>
              <w:jc w:val="center"/>
              <w:rPr>
                <w:rFonts w:eastAsia="Calibri"/>
                <w:sz w:val="14"/>
                <w:szCs w:val="14"/>
              </w:rPr>
            </w:pPr>
          </w:p>
        </w:tc>
      </w:tr>
      <w:tr w:rsidR="001E6CFE" w:rsidRPr="001E6CFE" w14:paraId="5B1903AE" w14:textId="77777777" w:rsidTr="4785F2FD">
        <w:tc>
          <w:tcPr>
            <w:tcW w:w="321" w:type="pct"/>
            <w:shd w:val="clear" w:color="auto" w:fill="auto"/>
          </w:tcPr>
          <w:p w14:paraId="265CC1A4" w14:textId="77777777" w:rsidR="003F4B5E" w:rsidRPr="001E6CFE" w:rsidRDefault="003F4B5E" w:rsidP="00371A76">
            <w:pPr>
              <w:jc w:val="both"/>
              <w:rPr>
                <w:rFonts w:eastAsia="Calibri"/>
                <w:b/>
                <w:sz w:val="14"/>
                <w:szCs w:val="14"/>
              </w:rPr>
            </w:pPr>
            <w:r w:rsidRPr="001E6CFE">
              <w:rPr>
                <w:rFonts w:eastAsia="Calibri"/>
                <w:b/>
                <w:sz w:val="14"/>
                <w:szCs w:val="14"/>
              </w:rPr>
              <w:t>7</w:t>
            </w:r>
          </w:p>
        </w:tc>
        <w:tc>
          <w:tcPr>
            <w:tcW w:w="865" w:type="pct"/>
          </w:tcPr>
          <w:p w14:paraId="4F7D8240" w14:textId="77777777" w:rsidR="003F4B5E" w:rsidRPr="001E6CFE" w:rsidRDefault="003F4B5E" w:rsidP="00371A76">
            <w:pPr>
              <w:jc w:val="both"/>
              <w:rPr>
                <w:rFonts w:eastAsia="Calibri"/>
                <w:sz w:val="14"/>
                <w:szCs w:val="14"/>
              </w:rPr>
            </w:pPr>
            <w:r w:rsidRPr="001E6CFE">
              <w:rPr>
                <w:rFonts w:eastAsia="Calibri"/>
                <w:sz w:val="14"/>
                <w:szCs w:val="14"/>
              </w:rPr>
              <w:t>Sıvı Elektrolit Dengesizlikleri</w:t>
            </w:r>
          </w:p>
          <w:p w14:paraId="1CFAB625" w14:textId="77777777" w:rsidR="003F4B5E" w:rsidRPr="001E6CFE" w:rsidRDefault="003F4B5E" w:rsidP="00371A76">
            <w:pPr>
              <w:jc w:val="both"/>
              <w:rPr>
                <w:rFonts w:eastAsia="Calibri"/>
                <w:sz w:val="14"/>
                <w:szCs w:val="14"/>
              </w:rPr>
            </w:pPr>
            <w:r w:rsidRPr="001E6CFE">
              <w:rPr>
                <w:rFonts w:eastAsia="Calibri"/>
                <w:sz w:val="14"/>
                <w:szCs w:val="14"/>
              </w:rPr>
              <w:t>Çocuklarda Sıvı Hesaplamaları (Lab)</w:t>
            </w:r>
          </w:p>
        </w:tc>
        <w:tc>
          <w:tcPr>
            <w:tcW w:w="417" w:type="pct"/>
            <w:vAlign w:val="center"/>
          </w:tcPr>
          <w:p w14:paraId="592A5FFD" w14:textId="77777777" w:rsidR="003F4B5E" w:rsidRPr="001E6CFE" w:rsidRDefault="003F4B5E" w:rsidP="00371A76">
            <w:pPr>
              <w:jc w:val="center"/>
              <w:rPr>
                <w:rFonts w:eastAsia="Calibri"/>
                <w:sz w:val="14"/>
                <w:szCs w:val="14"/>
              </w:rPr>
            </w:pPr>
          </w:p>
        </w:tc>
        <w:tc>
          <w:tcPr>
            <w:tcW w:w="513" w:type="pct"/>
            <w:vAlign w:val="center"/>
          </w:tcPr>
          <w:p w14:paraId="49B14FBE" w14:textId="77777777" w:rsidR="003F4B5E" w:rsidRPr="001E6CFE" w:rsidRDefault="003F4B5E" w:rsidP="00371A76">
            <w:pPr>
              <w:jc w:val="center"/>
              <w:rPr>
                <w:rFonts w:eastAsia="Calibri"/>
                <w:sz w:val="14"/>
                <w:szCs w:val="14"/>
              </w:rPr>
            </w:pPr>
          </w:p>
        </w:tc>
        <w:tc>
          <w:tcPr>
            <w:tcW w:w="577" w:type="pct"/>
            <w:vAlign w:val="center"/>
          </w:tcPr>
          <w:p w14:paraId="324CF5E7" w14:textId="22256234"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4D827C81" w14:textId="03FA340E"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21EF35AF" w14:textId="46DAA7E3"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70EB45BA" w14:textId="19A65484"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0CDED188" w14:textId="77777777" w:rsidR="003F4B5E" w:rsidRPr="001E6CFE" w:rsidRDefault="003F4B5E" w:rsidP="00371A76">
            <w:pPr>
              <w:jc w:val="center"/>
              <w:rPr>
                <w:rFonts w:eastAsia="Calibri"/>
                <w:sz w:val="14"/>
                <w:szCs w:val="14"/>
              </w:rPr>
            </w:pPr>
          </w:p>
        </w:tc>
      </w:tr>
      <w:tr w:rsidR="001E6CFE" w:rsidRPr="001E6CFE" w14:paraId="05075EA2" w14:textId="77777777" w:rsidTr="4785F2FD">
        <w:trPr>
          <w:trHeight w:val="165"/>
        </w:trPr>
        <w:tc>
          <w:tcPr>
            <w:tcW w:w="321" w:type="pct"/>
            <w:shd w:val="clear" w:color="auto" w:fill="F2F2F2" w:themeFill="background1" w:themeFillShade="F2"/>
          </w:tcPr>
          <w:p w14:paraId="69AF09AB" w14:textId="77777777" w:rsidR="003F4B5E" w:rsidRPr="001E6CFE" w:rsidRDefault="003F4B5E" w:rsidP="00371A76">
            <w:pPr>
              <w:jc w:val="both"/>
              <w:rPr>
                <w:rFonts w:eastAsia="Calibri"/>
                <w:b/>
                <w:sz w:val="14"/>
                <w:szCs w:val="14"/>
              </w:rPr>
            </w:pPr>
            <w:r w:rsidRPr="001E6CFE">
              <w:rPr>
                <w:rFonts w:eastAsia="Calibri"/>
                <w:b/>
                <w:sz w:val="14"/>
                <w:szCs w:val="14"/>
              </w:rPr>
              <w:t>8</w:t>
            </w:r>
          </w:p>
        </w:tc>
        <w:tc>
          <w:tcPr>
            <w:tcW w:w="865" w:type="pct"/>
          </w:tcPr>
          <w:p w14:paraId="1B9059E2" w14:textId="47E2EBC7" w:rsidR="003F4B5E" w:rsidRPr="001E6CFE" w:rsidRDefault="003F4B5E" w:rsidP="00371A76">
            <w:pPr>
              <w:jc w:val="both"/>
              <w:rPr>
                <w:rFonts w:eastAsia="Calibri"/>
                <w:bCs/>
                <w:sz w:val="14"/>
                <w:szCs w:val="14"/>
              </w:rPr>
            </w:pPr>
            <w:r w:rsidRPr="001E6CFE">
              <w:rPr>
                <w:rFonts w:eastAsia="Calibri"/>
                <w:bCs/>
                <w:sz w:val="14"/>
                <w:szCs w:val="14"/>
              </w:rPr>
              <w:t>Ara Sınav</w:t>
            </w:r>
          </w:p>
        </w:tc>
        <w:tc>
          <w:tcPr>
            <w:tcW w:w="417" w:type="pct"/>
            <w:shd w:val="clear" w:color="auto" w:fill="F2F2F2" w:themeFill="background1" w:themeFillShade="F2"/>
            <w:vAlign w:val="center"/>
          </w:tcPr>
          <w:p w14:paraId="0BD4F711" w14:textId="6762A71E" w:rsidR="003F4B5E" w:rsidRPr="001E6CFE" w:rsidRDefault="00AA751B" w:rsidP="00371A76">
            <w:pPr>
              <w:jc w:val="center"/>
              <w:rPr>
                <w:rFonts w:eastAsia="Calibri"/>
                <w:b/>
                <w:sz w:val="14"/>
                <w:szCs w:val="14"/>
              </w:rPr>
            </w:pPr>
            <w:r w:rsidRPr="001E6CFE">
              <w:rPr>
                <w:rFonts w:eastAsia="Calibri"/>
                <w:sz w:val="14"/>
                <w:szCs w:val="14"/>
              </w:rPr>
              <w:t>X</w:t>
            </w:r>
          </w:p>
        </w:tc>
        <w:tc>
          <w:tcPr>
            <w:tcW w:w="513" w:type="pct"/>
            <w:shd w:val="clear" w:color="auto" w:fill="F2F2F2" w:themeFill="background1" w:themeFillShade="F2"/>
            <w:vAlign w:val="center"/>
          </w:tcPr>
          <w:p w14:paraId="0416F0FD" w14:textId="212EB9D7" w:rsidR="003F4B5E" w:rsidRPr="001E6CFE" w:rsidRDefault="00AA751B" w:rsidP="00371A76">
            <w:pPr>
              <w:jc w:val="center"/>
              <w:rPr>
                <w:rFonts w:eastAsia="Calibri"/>
                <w:b/>
                <w:sz w:val="14"/>
                <w:szCs w:val="14"/>
              </w:rPr>
            </w:pPr>
            <w:r w:rsidRPr="001E6CFE">
              <w:rPr>
                <w:rFonts w:eastAsia="Calibri"/>
                <w:sz w:val="14"/>
                <w:szCs w:val="14"/>
              </w:rPr>
              <w:t>X</w:t>
            </w:r>
          </w:p>
        </w:tc>
        <w:tc>
          <w:tcPr>
            <w:tcW w:w="577" w:type="pct"/>
            <w:shd w:val="clear" w:color="auto" w:fill="F2F2F2" w:themeFill="background1" w:themeFillShade="F2"/>
            <w:vAlign w:val="center"/>
          </w:tcPr>
          <w:p w14:paraId="7F27DB05" w14:textId="398F1ACF" w:rsidR="003F4B5E" w:rsidRPr="001E6CFE" w:rsidRDefault="00AA751B" w:rsidP="00371A76">
            <w:pPr>
              <w:jc w:val="center"/>
              <w:rPr>
                <w:rFonts w:eastAsia="Calibri"/>
                <w:b/>
                <w:sz w:val="14"/>
                <w:szCs w:val="14"/>
              </w:rPr>
            </w:pPr>
            <w:r w:rsidRPr="001E6CFE">
              <w:rPr>
                <w:rFonts w:eastAsia="Calibri"/>
                <w:sz w:val="14"/>
                <w:szCs w:val="14"/>
              </w:rPr>
              <w:t>X</w:t>
            </w:r>
          </w:p>
        </w:tc>
        <w:tc>
          <w:tcPr>
            <w:tcW w:w="577" w:type="pct"/>
            <w:shd w:val="clear" w:color="auto" w:fill="F2F2F2" w:themeFill="background1" w:themeFillShade="F2"/>
            <w:vAlign w:val="center"/>
          </w:tcPr>
          <w:p w14:paraId="370A491A" w14:textId="39D3E7BF" w:rsidR="003F4B5E" w:rsidRPr="001E6CFE" w:rsidRDefault="00AA751B" w:rsidP="00371A76">
            <w:pPr>
              <w:jc w:val="center"/>
              <w:rPr>
                <w:rFonts w:eastAsia="Calibri"/>
                <w:b/>
                <w:sz w:val="14"/>
                <w:szCs w:val="14"/>
              </w:rPr>
            </w:pPr>
            <w:r w:rsidRPr="001E6CFE">
              <w:rPr>
                <w:rFonts w:eastAsia="Calibri"/>
                <w:sz w:val="14"/>
                <w:szCs w:val="14"/>
              </w:rPr>
              <w:t>X</w:t>
            </w:r>
          </w:p>
        </w:tc>
        <w:tc>
          <w:tcPr>
            <w:tcW w:w="577" w:type="pct"/>
            <w:shd w:val="clear" w:color="auto" w:fill="F2F2F2" w:themeFill="background1" w:themeFillShade="F2"/>
            <w:vAlign w:val="center"/>
          </w:tcPr>
          <w:p w14:paraId="20A32EB5" w14:textId="520DC1FE" w:rsidR="003F4B5E" w:rsidRPr="001E6CFE" w:rsidRDefault="00AA751B" w:rsidP="00371A76">
            <w:pPr>
              <w:jc w:val="center"/>
              <w:rPr>
                <w:rFonts w:eastAsia="Calibri"/>
                <w:b/>
                <w:sz w:val="14"/>
                <w:szCs w:val="14"/>
              </w:rPr>
            </w:pPr>
            <w:r w:rsidRPr="001E6CFE">
              <w:rPr>
                <w:rFonts w:eastAsia="Calibri"/>
                <w:sz w:val="14"/>
                <w:szCs w:val="14"/>
              </w:rPr>
              <w:t>X</w:t>
            </w:r>
          </w:p>
        </w:tc>
        <w:tc>
          <w:tcPr>
            <w:tcW w:w="577" w:type="pct"/>
            <w:shd w:val="clear" w:color="auto" w:fill="F2F2F2" w:themeFill="background1" w:themeFillShade="F2"/>
            <w:vAlign w:val="center"/>
          </w:tcPr>
          <w:p w14:paraId="2F439B70" w14:textId="20813F18" w:rsidR="003F4B5E" w:rsidRPr="001E6CFE" w:rsidRDefault="00AA751B" w:rsidP="00371A76">
            <w:pPr>
              <w:jc w:val="center"/>
              <w:rPr>
                <w:rFonts w:eastAsia="Calibri"/>
                <w:b/>
                <w:sz w:val="14"/>
                <w:szCs w:val="14"/>
              </w:rPr>
            </w:pPr>
            <w:r w:rsidRPr="001E6CFE">
              <w:rPr>
                <w:rFonts w:eastAsia="Calibri"/>
                <w:sz w:val="14"/>
                <w:szCs w:val="14"/>
              </w:rPr>
              <w:t>X</w:t>
            </w:r>
          </w:p>
        </w:tc>
        <w:tc>
          <w:tcPr>
            <w:tcW w:w="576" w:type="pct"/>
            <w:shd w:val="clear" w:color="auto" w:fill="F2F2F2" w:themeFill="background1" w:themeFillShade="F2"/>
            <w:vAlign w:val="center"/>
          </w:tcPr>
          <w:p w14:paraId="4FAEEEAE" w14:textId="50D779B6" w:rsidR="003F4B5E" w:rsidRPr="001E6CFE" w:rsidRDefault="00AA751B" w:rsidP="00371A76">
            <w:pPr>
              <w:jc w:val="center"/>
              <w:rPr>
                <w:rFonts w:eastAsia="Calibri"/>
                <w:b/>
                <w:sz w:val="14"/>
                <w:szCs w:val="14"/>
              </w:rPr>
            </w:pPr>
            <w:r w:rsidRPr="001E6CFE">
              <w:rPr>
                <w:rFonts w:eastAsia="Calibri"/>
                <w:sz w:val="14"/>
                <w:szCs w:val="14"/>
              </w:rPr>
              <w:t>X</w:t>
            </w:r>
          </w:p>
        </w:tc>
      </w:tr>
      <w:tr w:rsidR="001E6CFE" w:rsidRPr="001E6CFE" w14:paraId="666EB0A8" w14:textId="77777777" w:rsidTr="4785F2FD">
        <w:trPr>
          <w:trHeight w:val="44"/>
        </w:trPr>
        <w:tc>
          <w:tcPr>
            <w:tcW w:w="321" w:type="pct"/>
          </w:tcPr>
          <w:p w14:paraId="06C62307" w14:textId="77777777" w:rsidR="003F4B5E" w:rsidRPr="001E6CFE" w:rsidRDefault="003F4B5E" w:rsidP="00371A76">
            <w:pPr>
              <w:jc w:val="both"/>
              <w:rPr>
                <w:rFonts w:eastAsia="Calibri"/>
                <w:b/>
                <w:sz w:val="14"/>
                <w:szCs w:val="14"/>
              </w:rPr>
            </w:pPr>
            <w:r w:rsidRPr="001E6CFE">
              <w:rPr>
                <w:rFonts w:eastAsia="Calibri"/>
                <w:b/>
                <w:sz w:val="14"/>
                <w:szCs w:val="14"/>
              </w:rPr>
              <w:t>9</w:t>
            </w:r>
          </w:p>
        </w:tc>
        <w:tc>
          <w:tcPr>
            <w:tcW w:w="865" w:type="pct"/>
          </w:tcPr>
          <w:p w14:paraId="7A3A8387" w14:textId="77777777" w:rsidR="003F4B5E" w:rsidRPr="001E6CFE" w:rsidRDefault="003F4B5E" w:rsidP="00371A76">
            <w:pPr>
              <w:jc w:val="both"/>
              <w:rPr>
                <w:rFonts w:eastAsia="Calibri"/>
                <w:sz w:val="14"/>
                <w:szCs w:val="14"/>
              </w:rPr>
            </w:pPr>
            <w:r w:rsidRPr="001E6CFE">
              <w:rPr>
                <w:rFonts w:eastAsia="Calibri"/>
                <w:sz w:val="14"/>
                <w:szCs w:val="14"/>
              </w:rPr>
              <w:t>Çocuklarda Davranış Bozuklukları</w:t>
            </w:r>
          </w:p>
          <w:p w14:paraId="31D4D6E4" w14:textId="77777777" w:rsidR="003F4B5E" w:rsidRPr="001E6CFE" w:rsidRDefault="003F4B5E" w:rsidP="00371A76">
            <w:pPr>
              <w:jc w:val="both"/>
              <w:rPr>
                <w:rFonts w:eastAsia="Calibri"/>
                <w:sz w:val="14"/>
                <w:szCs w:val="14"/>
              </w:rPr>
            </w:pPr>
            <w:r w:rsidRPr="001E6CFE">
              <w:rPr>
                <w:rFonts w:eastAsia="Calibri"/>
                <w:sz w:val="14"/>
                <w:szCs w:val="14"/>
              </w:rPr>
              <w:t>Normal Yenidoğan</w:t>
            </w:r>
          </w:p>
          <w:p w14:paraId="4D44C49D" w14:textId="77777777" w:rsidR="003F4B5E" w:rsidRPr="001E6CFE" w:rsidRDefault="003F4B5E" w:rsidP="00371A76">
            <w:pPr>
              <w:jc w:val="both"/>
              <w:rPr>
                <w:rFonts w:eastAsia="Calibri"/>
                <w:sz w:val="14"/>
                <w:szCs w:val="14"/>
              </w:rPr>
            </w:pPr>
            <w:r w:rsidRPr="001E6CFE">
              <w:rPr>
                <w:rFonts w:eastAsia="Calibri"/>
                <w:sz w:val="14"/>
                <w:szCs w:val="14"/>
              </w:rPr>
              <w:t>Fiziksel Ölçümler (Lab.)</w:t>
            </w:r>
          </w:p>
        </w:tc>
        <w:tc>
          <w:tcPr>
            <w:tcW w:w="417" w:type="pct"/>
            <w:vAlign w:val="center"/>
          </w:tcPr>
          <w:p w14:paraId="6237A86E" w14:textId="77777777" w:rsidR="003F4B5E" w:rsidRPr="001E6CFE" w:rsidRDefault="003F4B5E" w:rsidP="00371A76">
            <w:pPr>
              <w:jc w:val="center"/>
              <w:rPr>
                <w:rFonts w:eastAsia="Calibri"/>
                <w:b/>
                <w:sz w:val="14"/>
                <w:szCs w:val="14"/>
              </w:rPr>
            </w:pPr>
          </w:p>
        </w:tc>
        <w:tc>
          <w:tcPr>
            <w:tcW w:w="513" w:type="pct"/>
            <w:vAlign w:val="center"/>
          </w:tcPr>
          <w:p w14:paraId="0C45654C" w14:textId="77777777" w:rsidR="003F4B5E" w:rsidRPr="001E6CFE" w:rsidRDefault="003F4B5E" w:rsidP="00371A76">
            <w:pPr>
              <w:jc w:val="center"/>
              <w:rPr>
                <w:rFonts w:eastAsia="Calibri"/>
                <w:sz w:val="14"/>
                <w:szCs w:val="14"/>
              </w:rPr>
            </w:pPr>
          </w:p>
        </w:tc>
        <w:tc>
          <w:tcPr>
            <w:tcW w:w="577" w:type="pct"/>
            <w:vAlign w:val="center"/>
          </w:tcPr>
          <w:p w14:paraId="5D4BC636" w14:textId="40E4D80F"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3EFFE8E6" w14:textId="393F3A49"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7A968CE1" w14:textId="5E4BE875"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7CA77EF5" w14:textId="279B9516"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40BE7A82" w14:textId="77777777" w:rsidR="003F4B5E" w:rsidRPr="001E6CFE" w:rsidRDefault="003F4B5E" w:rsidP="00371A76">
            <w:pPr>
              <w:jc w:val="center"/>
              <w:rPr>
                <w:rFonts w:eastAsia="Calibri"/>
                <w:sz w:val="14"/>
                <w:szCs w:val="14"/>
              </w:rPr>
            </w:pPr>
          </w:p>
        </w:tc>
      </w:tr>
      <w:tr w:rsidR="001E6CFE" w:rsidRPr="001E6CFE" w14:paraId="120C2165" w14:textId="77777777" w:rsidTr="4785F2FD">
        <w:tc>
          <w:tcPr>
            <w:tcW w:w="321" w:type="pct"/>
          </w:tcPr>
          <w:p w14:paraId="3F7BF84B" w14:textId="77777777" w:rsidR="003F4B5E" w:rsidRPr="001E6CFE" w:rsidRDefault="003F4B5E" w:rsidP="00371A76">
            <w:pPr>
              <w:jc w:val="both"/>
              <w:rPr>
                <w:rFonts w:eastAsia="Calibri"/>
                <w:b/>
                <w:sz w:val="14"/>
                <w:szCs w:val="14"/>
              </w:rPr>
            </w:pPr>
            <w:r w:rsidRPr="001E6CFE">
              <w:rPr>
                <w:rFonts w:eastAsia="Calibri"/>
                <w:b/>
                <w:sz w:val="14"/>
                <w:szCs w:val="14"/>
              </w:rPr>
              <w:t>10</w:t>
            </w:r>
          </w:p>
        </w:tc>
        <w:tc>
          <w:tcPr>
            <w:tcW w:w="865" w:type="pct"/>
          </w:tcPr>
          <w:p w14:paraId="11F1383B" w14:textId="77777777" w:rsidR="003F4B5E" w:rsidRPr="001E6CFE" w:rsidRDefault="003F4B5E" w:rsidP="00371A76">
            <w:pPr>
              <w:jc w:val="both"/>
              <w:rPr>
                <w:rFonts w:eastAsia="Calibri"/>
                <w:sz w:val="14"/>
                <w:szCs w:val="14"/>
              </w:rPr>
            </w:pPr>
            <w:r w:rsidRPr="001E6CFE">
              <w:rPr>
                <w:rFonts w:eastAsia="Calibri"/>
                <w:sz w:val="14"/>
                <w:szCs w:val="14"/>
              </w:rPr>
              <w:t>Yüksek Riskli Yenidoğan ve Bakımı</w:t>
            </w:r>
          </w:p>
        </w:tc>
        <w:tc>
          <w:tcPr>
            <w:tcW w:w="417" w:type="pct"/>
            <w:vAlign w:val="center"/>
          </w:tcPr>
          <w:p w14:paraId="6E06E0E2" w14:textId="77777777" w:rsidR="003F4B5E" w:rsidRPr="001E6CFE" w:rsidRDefault="003F4B5E" w:rsidP="00371A76">
            <w:pPr>
              <w:jc w:val="center"/>
              <w:rPr>
                <w:rFonts w:eastAsia="Calibri"/>
                <w:sz w:val="14"/>
                <w:szCs w:val="14"/>
              </w:rPr>
            </w:pPr>
          </w:p>
        </w:tc>
        <w:tc>
          <w:tcPr>
            <w:tcW w:w="513" w:type="pct"/>
            <w:vAlign w:val="center"/>
          </w:tcPr>
          <w:p w14:paraId="18EE39D0" w14:textId="72C31850"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062C8FD9" w14:textId="77777777" w:rsidR="003F4B5E" w:rsidRPr="001E6CFE" w:rsidRDefault="003F4B5E" w:rsidP="00371A76">
            <w:pPr>
              <w:jc w:val="center"/>
              <w:rPr>
                <w:rFonts w:eastAsia="Calibri"/>
                <w:sz w:val="14"/>
                <w:szCs w:val="14"/>
              </w:rPr>
            </w:pPr>
          </w:p>
        </w:tc>
        <w:tc>
          <w:tcPr>
            <w:tcW w:w="577" w:type="pct"/>
            <w:vAlign w:val="center"/>
          </w:tcPr>
          <w:p w14:paraId="76971C8B" w14:textId="323D5EDE"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1E2F00DA" w14:textId="3595E4D5"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0C406485" w14:textId="77777777" w:rsidR="003F4B5E" w:rsidRPr="001E6CFE" w:rsidRDefault="003F4B5E" w:rsidP="00371A76">
            <w:pPr>
              <w:jc w:val="center"/>
              <w:rPr>
                <w:rFonts w:eastAsia="Calibri"/>
                <w:sz w:val="14"/>
                <w:szCs w:val="14"/>
              </w:rPr>
            </w:pPr>
          </w:p>
        </w:tc>
        <w:tc>
          <w:tcPr>
            <w:tcW w:w="576" w:type="pct"/>
            <w:vAlign w:val="center"/>
          </w:tcPr>
          <w:p w14:paraId="1D5CF412" w14:textId="77777777" w:rsidR="003F4B5E" w:rsidRPr="001E6CFE" w:rsidRDefault="003F4B5E" w:rsidP="00371A76">
            <w:pPr>
              <w:jc w:val="center"/>
              <w:rPr>
                <w:rFonts w:eastAsia="Calibri"/>
                <w:sz w:val="14"/>
                <w:szCs w:val="14"/>
              </w:rPr>
            </w:pPr>
          </w:p>
        </w:tc>
      </w:tr>
      <w:tr w:rsidR="001E6CFE" w:rsidRPr="001E6CFE" w14:paraId="148452B8" w14:textId="77777777" w:rsidTr="4785F2FD">
        <w:tc>
          <w:tcPr>
            <w:tcW w:w="321" w:type="pct"/>
          </w:tcPr>
          <w:p w14:paraId="7669E4C6" w14:textId="77777777" w:rsidR="003F4B5E" w:rsidRPr="001E6CFE" w:rsidRDefault="003F4B5E" w:rsidP="00371A76">
            <w:pPr>
              <w:jc w:val="both"/>
              <w:rPr>
                <w:rFonts w:eastAsia="Calibri"/>
                <w:b/>
                <w:sz w:val="14"/>
                <w:szCs w:val="14"/>
              </w:rPr>
            </w:pPr>
            <w:r w:rsidRPr="001E6CFE">
              <w:rPr>
                <w:rFonts w:eastAsia="Calibri"/>
                <w:b/>
                <w:sz w:val="14"/>
                <w:szCs w:val="14"/>
              </w:rPr>
              <w:t>11</w:t>
            </w:r>
          </w:p>
        </w:tc>
        <w:tc>
          <w:tcPr>
            <w:tcW w:w="865" w:type="pct"/>
          </w:tcPr>
          <w:p w14:paraId="577A6BE6" w14:textId="77777777" w:rsidR="003F4B5E" w:rsidRPr="001E6CFE" w:rsidRDefault="003F4B5E" w:rsidP="00371A76">
            <w:pPr>
              <w:jc w:val="both"/>
              <w:rPr>
                <w:rFonts w:eastAsia="Calibri"/>
                <w:sz w:val="14"/>
                <w:szCs w:val="14"/>
              </w:rPr>
            </w:pPr>
            <w:r w:rsidRPr="001E6CFE">
              <w:rPr>
                <w:rFonts w:eastAsia="Calibri"/>
                <w:sz w:val="14"/>
                <w:szCs w:val="14"/>
              </w:rPr>
              <w:t>Sindirim Sistemi Hastalıkları ve Bakımı</w:t>
            </w:r>
          </w:p>
          <w:p w14:paraId="0E8A4D05" w14:textId="77777777" w:rsidR="003F4B5E" w:rsidRPr="001E6CFE" w:rsidRDefault="003F4B5E" w:rsidP="00371A76">
            <w:pPr>
              <w:jc w:val="both"/>
              <w:rPr>
                <w:rFonts w:eastAsia="Calibri"/>
                <w:b/>
                <w:bCs/>
                <w:sz w:val="14"/>
                <w:szCs w:val="14"/>
              </w:rPr>
            </w:pPr>
            <w:r w:rsidRPr="001E6CFE">
              <w:rPr>
                <w:rFonts w:eastAsia="Calibri"/>
                <w:sz w:val="14"/>
                <w:szCs w:val="14"/>
              </w:rPr>
              <w:t>Nörolojik Sistem Hastalıkları ve Bakımı</w:t>
            </w:r>
          </w:p>
        </w:tc>
        <w:tc>
          <w:tcPr>
            <w:tcW w:w="417" w:type="pct"/>
            <w:vAlign w:val="center"/>
          </w:tcPr>
          <w:p w14:paraId="6AB972F5" w14:textId="77777777" w:rsidR="003F4B5E" w:rsidRPr="001E6CFE" w:rsidRDefault="003F4B5E" w:rsidP="00371A76">
            <w:pPr>
              <w:jc w:val="center"/>
              <w:rPr>
                <w:rFonts w:eastAsia="Calibri"/>
                <w:sz w:val="14"/>
                <w:szCs w:val="14"/>
              </w:rPr>
            </w:pPr>
          </w:p>
        </w:tc>
        <w:tc>
          <w:tcPr>
            <w:tcW w:w="513" w:type="pct"/>
            <w:vAlign w:val="center"/>
          </w:tcPr>
          <w:p w14:paraId="677C1F68" w14:textId="77777777" w:rsidR="003F4B5E" w:rsidRPr="001E6CFE" w:rsidRDefault="003F4B5E" w:rsidP="00371A76">
            <w:pPr>
              <w:jc w:val="center"/>
              <w:rPr>
                <w:rFonts w:eastAsia="Calibri"/>
                <w:sz w:val="14"/>
                <w:szCs w:val="14"/>
              </w:rPr>
            </w:pPr>
          </w:p>
        </w:tc>
        <w:tc>
          <w:tcPr>
            <w:tcW w:w="577" w:type="pct"/>
            <w:vAlign w:val="center"/>
          </w:tcPr>
          <w:p w14:paraId="1FCDC308" w14:textId="78360407"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33BFD31D" w14:textId="457CE4B8"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6112C4C4" w14:textId="576F74B0"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28138D1D" w14:textId="450C5837"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11195952" w14:textId="77777777" w:rsidR="003F4B5E" w:rsidRPr="001E6CFE" w:rsidRDefault="003F4B5E" w:rsidP="00371A76">
            <w:pPr>
              <w:jc w:val="center"/>
              <w:rPr>
                <w:rFonts w:eastAsia="Calibri"/>
                <w:sz w:val="14"/>
                <w:szCs w:val="14"/>
              </w:rPr>
            </w:pPr>
          </w:p>
        </w:tc>
      </w:tr>
      <w:tr w:rsidR="001E6CFE" w:rsidRPr="001E6CFE" w14:paraId="123004AC" w14:textId="77777777" w:rsidTr="4785F2FD">
        <w:trPr>
          <w:trHeight w:val="467"/>
        </w:trPr>
        <w:tc>
          <w:tcPr>
            <w:tcW w:w="321" w:type="pct"/>
          </w:tcPr>
          <w:p w14:paraId="33660B9A" w14:textId="77777777" w:rsidR="003F4B5E" w:rsidRPr="001E6CFE" w:rsidRDefault="003F4B5E" w:rsidP="00371A76">
            <w:pPr>
              <w:jc w:val="both"/>
              <w:rPr>
                <w:rFonts w:eastAsia="Calibri"/>
                <w:b/>
                <w:sz w:val="14"/>
                <w:szCs w:val="14"/>
              </w:rPr>
            </w:pPr>
            <w:r w:rsidRPr="001E6CFE">
              <w:rPr>
                <w:rFonts w:eastAsia="Calibri"/>
                <w:b/>
                <w:sz w:val="14"/>
                <w:szCs w:val="14"/>
              </w:rPr>
              <w:lastRenderedPageBreak/>
              <w:t>12</w:t>
            </w:r>
          </w:p>
        </w:tc>
        <w:tc>
          <w:tcPr>
            <w:tcW w:w="865" w:type="pct"/>
          </w:tcPr>
          <w:p w14:paraId="6CD7D39B" w14:textId="77777777" w:rsidR="003F4B5E" w:rsidRPr="001E6CFE" w:rsidRDefault="003F4B5E" w:rsidP="00371A76">
            <w:pPr>
              <w:jc w:val="both"/>
              <w:rPr>
                <w:rFonts w:eastAsia="Calibri"/>
                <w:sz w:val="14"/>
                <w:szCs w:val="14"/>
              </w:rPr>
            </w:pPr>
            <w:r w:rsidRPr="001E6CFE">
              <w:rPr>
                <w:rFonts w:eastAsia="Calibri"/>
                <w:sz w:val="14"/>
                <w:szCs w:val="14"/>
              </w:rPr>
              <w:t xml:space="preserve">Üriner Sistem Hastalıkları ve Bakımı </w:t>
            </w:r>
          </w:p>
          <w:p w14:paraId="2EDDD825" w14:textId="77777777" w:rsidR="003F4B5E" w:rsidRPr="001E6CFE" w:rsidRDefault="003F4B5E" w:rsidP="00371A76">
            <w:pPr>
              <w:jc w:val="both"/>
              <w:rPr>
                <w:rFonts w:eastAsia="Calibri"/>
                <w:b/>
                <w:sz w:val="14"/>
                <w:szCs w:val="14"/>
              </w:rPr>
            </w:pPr>
            <w:r w:rsidRPr="001E6CFE">
              <w:rPr>
                <w:rFonts w:eastAsia="Calibri"/>
                <w:sz w:val="14"/>
                <w:szCs w:val="14"/>
              </w:rPr>
              <w:t>Solunum Sistemi Hastalıkları ve Bakımı</w:t>
            </w:r>
          </w:p>
        </w:tc>
        <w:tc>
          <w:tcPr>
            <w:tcW w:w="417" w:type="pct"/>
            <w:vAlign w:val="center"/>
          </w:tcPr>
          <w:p w14:paraId="0FB9E095" w14:textId="77777777" w:rsidR="003F4B5E" w:rsidRPr="001E6CFE" w:rsidRDefault="003F4B5E" w:rsidP="00371A76">
            <w:pPr>
              <w:jc w:val="center"/>
              <w:rPr>
                <w:rFonts w:eastAsia="Calibri"/>
                <w:b/>
                <w:sz w:val="14"/>
                <w:szCs w:val="14"/>
              </w:rPr>
            </w:pPr>
          </w:p>
        </w:tc>
        <w:tc>
          <w:tcPr>
            <w:tcW w:w="513" w:type="pct"/>
            <w:vAlign w:val="center"/>
          </w:tcPr>
          <w:p w14:paraId="68E95F23" w14:textId="77777777" w:rsidR="003F4B5E" w:rsidRPr="001E6CFE" w:rsidRDefault="003F4B5E" w:rsidP="00371A76">
            <w:pPr>
              <w:jc w:val="center"/>
              <w:rPr>
                <w:rFonts w:eastAsia="Calibri"/>
                <w:sz w:val="14"/>
                <w:szCs w:val="14"/>
              </w:rPr>
            </w:pPr>
          </w:p>
        </w:tc>
        <w:tc>
          <w:tcPr>
            <w:tcW w:w="577" w:type="pct"/>
            <w:vAlign w:val="center"/>
          </w:tcPr>
          <w:p w14:paraId="5BF3A598" w14:textId="10D446D9"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2D2496EE" w14:textId="5CBE2D60"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6FBEF2B6" w14:textId="4A20836B"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0B72308C" w14:textId="3280C97C"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36BD2B39" w14:textId="77777777" w:rsidR="003F4B5E" w:rsidRPr="001E6CFE" w:rsidRDefault="003F4B5E" w:rsidP="00371A76">
            <w:pPr>
              <w:jc w:val="center"/>
              <w:rPr>
                <w:rFonts w:eastAsia="Calibri"/>
                <w:sz w:val="14"/>
                <w:szCs w:val="14"/>
              </w:rPr>
            </w:pPr>
          </w:p>
        </w:tc>
      </w:tr>
      <w:tr w:rsidR="001E6CFE" w:rsidRPr="001E6CFE" w14:paraId="60CC5E37" w14:textId="77777777" w:rsidTr="4785F2FD">
        <w:tc>
          <w:tcPr>
            <w:tcW w:w="321" w:type="pct"/>
          </w:tcPr>
          <w:p w14:paraId="57300197" w14:textId="77777777" w:rsidR="003F4B5E" w:rsidRPr="001E6CFE" w:rsidRDefault="003F4B5E" w:rsidP="00371A76">
            <w:pPr>
              <w:jc w:val="both"/>
              <w:rPr>
                <w:rFonts w:eastAsia="Calibri"/>
                <w:b/>
                <w:sz w:val="14"/>
                <w:szCs w:val="14"/>
              </w:rPr>
            </w:pPr>
            <w:r w:rsidRPr="001E6CFE">
              <w:rPr>
                <w:rFonts w:eastAsia="Calibri"/>
                <w:b/>
                <w:sz w:val="14"/>
                <w:szCs w:val="14"/>
              </w:rPr>
              <w:t>13</w:t>
            </w:r>
          </w:p>
        </w:tc>
        <w:tc>
          <w:tcPr>
            <w:tcW w:w="865" w:type="pct"/>
          </w:tcPr>
          <w:p w14:paraId="67B9E627" w14:textId="77777777" w:rsidR="003F4B5E" w:rsidRPr="001E6CFE" w:rsidRDefault="003F4B5E" w:rsidP="00371A76">
            <w:pPr>
              <w:jc w:val="both"/>
              <w:rPr>
                <w:rFonts w:eastAsia="Calibri"/>
                <w:sz w:val="14"/>
                <w:szCs w:val="14"/>
                <w:shd w:val="clear" w:color="auto" w:fill="FFFFFF"/>
              </w:rPr>
            </w:pPr>
            <w:r w:rsidRPr="001E6CFE">
              <w:rPr>
                <w:rFonts w:eastAsia="Calibri"/>
                <w:sz w:val="14"/>
                <w:szCs w:val="14"/>
                <w:shd w:val="clear" w:color="auto" w:fill="FFFFFF"/>
              </w:rPr>
              <w:t>Hematolojik Sorunu Olan Çocuk ve Bakımı</w:t>
            </w:r>
          </w:p>
          <w:p w14:paraId="61BF6060" w14:textId="77777777" w:rsidR="003F4B5E" w:rsidRPr="001E6CFE" w:rsidRDefault="003F4B5E" w:rsidP="00371A76">
            <w:pPr>
              <w:jc w:val="both"/>
              <w:rPr>
                <w:rFonts w:eastAsia="Calibri"/>
                <w:sz w:val="14"/>
                <w:szCs w:val="14"/>
              </w:rPr>
            </w:pPr>
            <w:r w:rsidRPr="001E6CFE">
              <w:rPr>
                <w:rFonts w:eastAsia="Calibri"/>
                <w:sz w:val="14"/>
                <w:szCs w:val="14"/>
                <w:shd w:val="clear" w:color="auto" w:fill="FFFFFF"/>
              </w:rPr>
              <w:t>Genetik Sorunu Olan Çocuk ve Bakımı</w:t>
            </w:r>
          </w:p>
        </w:tc>
        <w:tc>
          <w:tcPr>
            <w:tcW w:w="417" w:type="pct"/>
            <w:vAlign w:val="center"/>
          </w:tcPr>
          <w:p w14:paraId="05E12689" w14:textId="77777777" w:rsidR="003F4B5E" w:rsidRPr="001E6CFE" w:rsidRDefault="003F4B5E" w:rsidP="00371A76">
            <w:pPr>
              <w:jc w:val="center"/>
              <w:rPr>
                <w:rFonts w:eastAsia="Calibri"/>
                <w:sz w:val="14"/>
                <w:szCs w:val="14"/>
              </w:rPr>
            </w:pPr>
          </w:p>
        </w:tc>
        <w:tc>
          <w:tcPr>
            <w:tcW w:w="513" w:type="pct"/>
            <w:vAlign w:val="center"/>
          </w:tcPr>
          <w:p w14:paraId="298FF936" w14:textId="77777777" w:rsidR="003F4B5E" w:rsidRPr="001E6CFE" w:rsidRDefault="003F4B5E" w:rsidP="00371A76">
            <w:pPr>
              <w:jc w:val="center"/>
              <w:rPr>
                <w:rFonts w:eastAsia="Calibri"/>
                <w:sz w:val="14"/>
                <w:szCs w:val="14"/>
              </w:rPr>
            </w:pPr>
          </w:p>
        </w:tc>
        <w:tc>
          <w:tcPr>
            <w:tcW w:w="577" w:type="pct"/>
            <w:vAlign w:val="center"/>
          </w:tcPr>
          <w:p w14:paraId="1358633D" w14:textId="507F5382"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40E3CDBD" w14:textId="66F5A3F4"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7E58966F" w14:textId="21F6BB58"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27902B2B" w14:textId="273DC034" w:rsidR="003F4B5E" w:rsidRPr="001E6CFE" w:rsidRDefault="00AA751B" w:rsidP="00371A76">
            <w:pPr>
              <w:jc w:val="center"/>
              <w:rPr>
                <w:rFonts w:eastAsia="Calibri"/>
                <w:sz w:val="14"/>
                <w:szCs w:val="14"/>
              </w:rPr>
            </w:pPr>
            <w:r w:rsidRPr="001E6CFE">
              <w:rPr>
                <w:rFonts w:eastAsia="Calibri"/>
                <w:sz w:val="14"/>
                <w:szCs w:val="14"/>
              </w:rPr>
              <w:t>X</w:t>
            </w:r>
          </w:p>
        </w:tc>
        <w:tc>
          <w:tcPr>
            <w:tcW w:w="576" w:type="pct"/>
            <w:vAlign w:val="center"/>
          </w:tcPr>
          <w:p w14:paraId="60D4DA6C" w14:textId="77777777" w:rsidR="003F4B5E" w:rsidRPr="001E6CFE" w:rsidRDefault="003F4B5E" w:rsidP="00371A76">
            <w:pPr>
              <w:jc w:val="center"/>
              <w:rPr>
                <w:rFonts w:eastAsia="Calibri"/>
                <w:sz w:val="14"/>
                <w:szCs w:val="14"/>
              </w:rPr>
            </w:pPr>
          </w:p>
        </w:tc>
      </w:tr>
      <w:tr w:rsidR="001E6CFE" w:rsidRPr="001E6CFE" w14:paraId="28D1D00C" w14:textId="77777777" w:rsidTr="4785F2FD">
        <w:trPr>
          <w:trHeight w:val="606"/>
        </w:trPr>
        <w:tc>
          <w:tcPr>
            <w:tcW w:w="321" w:type="pct"/>
          </w:tcPr>
          <w:p w14:paraId="1B473CEC" w14:textId="77777777" w:rsidR="003F4B5E" w:rsidRPr="001E6CFE" w:rsidRDefault="003F4B5E" w:rsidP="00371A76">
            <w:pPr>
              <w:jc w:val="both"/>
              <w:rPr>
                <w:rFonts w:eastAsia="Calibri"/>
                <w:b/>
                <w:sz w:val="14"/>
                <w:szCs w:val="14"/>
              </w:rPr>
            </w:pPr>
            <w:r w:rsidRPr="001E6CFE">
              <w:rPr>
                <w:rFonts w:eastAsia="Calibri"/>
                <w:b/>
                <w:sz w:val="14"/>
                <w:szCs w:val="14"/>
              </w:rPr>
              <w:t>14</w:t>
            </w:r>
          </w:p>
        </w:tc>
        <w:tc>
          <w:tcPr>
            <w:tcW w:w="865" w:type="pct"/>
          </w:tcPr>
          <w:p w14:paraId="16F8F484" w14:textId="77777777" w:rsidR="003F4B5E" w:rsidRPr="001E6CFE" w:rsidRDefault="003F4B5E" w:rsidP="00371A76">
            <w:pPr>
              <w:jc w:val="both"/>
              <w:rPr>
                <w:rFonts w:eastAsia="Calibri"/>
                <w:sz w:val="14"/>
                <w:szCs w:val="14"/>
              </w:rPr>
            </w:pPr>
            <w:r w:rsidRPr="001E6CFE">
              <w:rPr>
                <w:rFonts w:eastAsia="Calibri"/>
                <w:sz w:val="14"/>
                <w:szCs w:val="14"/>
              </w:rPr>
              <w:t>Onkolojik Sorunu Olan Çocuk ve Bakımı</w:t>
            </w:r>
          </w:p>
          <w:p w14:paraId="67C92A11" w14:textId="77777777" w:rsidR="003F4B5E" w:rsidRPr="001E6CFE" w:rsidRDefault="003F4B5E" w:rsidP="00371A76">
            <w:pPr>
              <w:jc w:val="both"/>
              <w:rPr>
                <w:rFonts w:eastAsia="Calibri"/>
                <w:sz w:val="14"/>
                <w:szCs w:val="14"/>
              </w:rPr>
            </w:pPr>
            <w:r w:rsidRPr="001E6CFE">
              <w:rPr>
                <w:rFonts w:eastAsia="Calibri"/>
                <w:sz w:val="14"/>
                <w:szCs w:val="14"/>
              </w:rPr>
              <w:t>Dolaşım Sistemi ve Hastalıkları</w:t>
            </w:r>
          </w:p>
        </w:tc>
        <w:tc>
          <w:tcPr>
            <w:tcW w:w="417" w:type="pct"/>
            <w:vAlign w:val="center"/>
          </w:tcPr>
          <w:p w14:paraId="2B5FBE45" w14:textId="77777777" w:rsidR="003F4B5E" w:rsidRPr="001E6CFE" w:rsidRDefault="003F4B5E" w:rsidP="00371A76">
            <w:pPr>
              <w:jc w:val="center"/>
              <w:rPr>
                <w:rFonts w:eastAsia="Calibri"/>
                <w:sz w:val="14"/>
                <w:szCs w:val="14"/>
              </w:rPr>
            </w:pPr>
          </w:p>
        </w:tc>
        <w:tc>
          <w:tcPr>
            <w:tcW w:w="513" w:type="pct"/>
            <w:vAlign w:val="center"/>
          </w:tcPr>
          <w:p w14:paraId="13132CB8" w14:textId="77777777" w:rsidR="003F4B5E" w:rsidRPr="001E6CFE" w:rsidRDefault="003F4B5E" w:rsidP="00371A76">
            <w:pPr>
              <w:jc w:val="center"/>
              <w:rPr>
                <w:rFonts w:eastAsia="Calibri"/>
                <w:sz w:val="14"/>
                <w:szCs w:val="14"/>
              </w:rPr>
            </w:pPr>
          </w:p>
        </w:tc>
        <w:tc>
          <w:tcPr>
            <w:tcW w:w="577" w:type="pct"/>
            <w:vAlign w:val="center"/>
          </w:tcPr>
          <w:p w14:paraId="61A7458A" w14:textId="24AFD479"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6923AFE6" w14:textId="57DE4B2D"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191FF28F" w14:textId="6D58F3B0" w:rsidR="003F4B5E" w:rsidRPr="001E6CFE" w:rsidRDefault="00AA751B" w:rsidP="00371A76">
            <w:pPr>
              <w:jc w:val="center"/>
              <w:rPr>
                <w:rFonts w:eastAsia="Calibri"/>
                <w:sz w:val="14"/>
                <w:szCs w:val="14"/>
              </w:rPr>
            </w:pPr>
            <w:r w:rsidRPr="001E6CFE">
              <w:rPr>
                <w:rFonts w:eastAsia="Calibri"/>
                <w:sz w:val="14"/>
                <w:szCs w:val="14"/>
              </w:rPr>
              <w:t>X</w:t>
            </w:r>
          </w:p>
        </w:tc>
        <w:tc>
          <w:tcPr>
            <w:tcW w:w="577" w:type="pct"/>
            <w:vAlign w:val="center"/>
          </w:tcPr>
          <w:p w14:paraId="79A90FEB" w14:textId="77777777" w:rsidR="003F4B5E" w:rsidRPr="001E6CFE" w:rsidRDefault="003F4B5E" w:rsidP="00371A76">
            <w:pPr>
              <w:jc w:val="center"/>
              <w:rPr>
                <w:rFonts w:eastAsia="Calibri"/>
                <w:sz w:val="14"/>
                <w:szCs w:val="14"/>
              </w:rPr>
            </w:pPr>
          </w:p>
        </w:tc>
        <w:tc>
          <w:tcPr>
            <w:tcW w:w="576" w:type="pct"/>
            <w:vAlign w:val="center"/>
          </w:tcPr>
          <w:p w14:paraId="65D49E82" w14:textId="2273B21F" w:rsidR="003F4B5E" w:rsidRPr="001E6CFE" w:rsidRDefault="00AA751B" w:rsidP="00371A76">
            <w:pPr>
              <w:jc w:val="center"/>
              <w:rPr>
                <w:rFonts w:eastAsia="Calibri"/>
                <w:sz w:val="14"/>
                <w:szCs w:val="14"/>
              </w:rPr>
            </w:pPr>
            <w:r w:rsidRPr="001E6CFE">
              <w:rPr>
                <w:rFonts w:eastAsia="Calibri"/>
                <w:sz w:val="14"/>
                <w:szCs w:val="14"/>
              </w:rPr>
              <w:t>X</w:t>
            </w:r>
          </w:p>
        </w:tc>
      </w:tr>
      <w:tr w:rsidR="001E6CFE" w:rsidRPr="001E6CFE" w14:paraId="487B8187" w14:textId="77777777" w:rsidTr="4785F2FD">
        <w:tc>
          <w:tcPr>
            <w:tcW w:w="321" w:type="pct"/>
            <w:shd w:val="clear" w:color="auto" w:fill="F2F2F2" w:themeFill="background1" w:themeFillShade="F2"/>
          </w:tcPr>
          <w:p w14:paraId="142728A4" w14:textId="77777777" w:rsidR="003F4B5E" w:rsidRPr="001E6CFE" w:rsidRDefault="003F4B5E" w:rsidP="00371A76">
            <w:pPr>
              <w:jc w:val="both"/>
              <w:rPr>
                <w:rFonts w:eastAsia="Calibri"/>
                <w:b/>
                <w:sz w:val="14"/>
                <w:szCs w:val="14"/>
              </w:rPr>
            </w:pPr>
            <w:r w:rsidRPr="001E6CFE">
              <w:rPr>
                <w:rFonts w:eastAsia="Calibri"/>
                <w:b/>
                <w:sz w:val="14"/>
                <w:szCs w:val="14"/>
              </w:rPr>
              <w:t>1</w:t>
            </w:r>
          </w:p>
        </w:tc>
        <w:tc>
          <w:tcPr>
            <w:tcW w:w="865" w:type="pct"/>
          </w:tcPr>
          <w:p w14:paraId="3D4ECB9C" w14:textId="77777777" w:rsidR="003F4B5E" w:rsidRPr="001E6CFE" w:rsidRDefault="003F4B5E" w:rsidP="00371A76">
            <w:pPr>
              <w:jc w:val="both"/>
              <w:rPr>
                <w:rFonts w:eastAsia="Calibri"/>
                <w:b/>
                <w:bCs/>
                <w:sz w:val="14"/>
                <w:szCs w:val="14"/>
              </w:rPr>
            </w:pPr>
            <w:r w:rsidRPr="001E6CFE">
              <w:rPr>
                <w:rFonts w:eastAsia="Calibri"/>
                <w:sz w:val="14"/>
                <w:szCs w:val="14"/>
                <w:lang w:val="en"/>
              </w:rPr>
              <w:t>Final</w:t>
            </w:r>
          </w:p>
        </w:tc>
        <w:tc>
          <w:tcPr>
            <w:tcW w:w="417" w:type="pct"/>
            <w:shd w:val="clear" w:color="auto" w:fill="F2F2F2" w:themeFill="background1" w:themeFillShade="F2"/>
            <w:vAlign w:val="center"/>
          </w:tcPr>
          <w:p w14:paraId="12E5E3B6" w14:textId="4CD48FA5" w:rsidR="003F4B5E" w:rsidRPr="001E6CFE" w:rsidRDefault="00AA751B" w:rsidP="00371A76">
            <w:pPr>
              <w:jc w:val="center"/>
              <w:rPr>
                <w:rFonts w:eastAsia="Calibri"/>
                <w:b/>
                <w:bCs/>
                <w:sz w:val="14"/>
                <w:szCs w:val="14"/>
              </w:rPr>
            </w:pPr>
            <w:r w:rsidRPr="001E6CFE">
              <w:rPr>
                <w:rFonts w:eastAsia="Calibri"/>
                <w:sz w:val="14"/>
                <w:szCs w:val="14"/>
              </w:rPr>
              <w:t>X</w:t>
            </w:r>
          </w:p>
        </w:tc>
        <w:tc>
          <w:tcPr>
            <w:tcW w:w="513" w:type="pct"/>
            <w:shd w:val="clear" w:color="auto" w:fill="F2F2F2" w:themeFill="background1" w:themeFillShade="F2"/>
            <w:vAlign w:val="center"/>
          </w:tcPr>
          <w:p w14:paraId="185D6DE6" w14:textId="7E4E0A7D"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534DCD8C" w14:textId="672CA333"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6AD34827" w14:textId="144C9327"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4683E745" w14:textId="59833A95"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4D4C1982" w14:textId="22985B34" w:rsidR="003F4B5E" w:rsidRPr="001E6CFE" w:rsidRDefault="00AA751B" w:rsidP="00371A76">
            <w:pPr>
              <w:jc w:val="center"/>
              <w:rPr>
                <w:rFonts w:eastAsia="Calibri"/>
                <w:b/>
                <w:bCs/>
                <w:sz w:val="14"/>
                <w:szCs w:val="14"/>
              </w:rPr>
            </w:pPr>
            <w:r w:rsidRPr="001E6CFE">
              <w:rPr>
                <w:rFonts w:eastAsia="Calibri"/>
                <w:sz w:val="14"/>
                <w:szCs w:val="14"/>
              </w:rPr>
              <w:t>X</w:t>
            </w:r>
          </w:p>
        </w:tc>
        <w:tc>
          <w:tcPr>
            <w:tcW w:w="576" w:type="pct"/>
            <w:shd w:val="clear" w:color="auto" w:fill="F2F2F2" w:themeFill="background1" w:themeFillShade="F2"/>
            <w:vAlign w:val="center"/>
          </w:tcPr>
          <w:p w14:paraId="7B7B6917" w14:textId="08A16335" w:rsidR="003F4B5E" w:rsidRPr="001E6CFE" w:rsidRDefault="00AA751B" w:rsidP="00371A76">
            <w:pPr>
              <w:jc w:val="center"/>
              <w:rPr>
                <w:rFonts w:eastAsia="Calibri"/>
                <w:b/>
                <w:bCs/>
                <w:sz w:val="14"/>
                <w:szCs w:val="14"/>
              </w:rPr>
            </w:pPr>
            <w:r w:rsidRPr="001E6CFE">
              <w:rPr>
                <w:rFonts w:eastAsia="Calibri"/>
                <w:sz w:val="14"/>
                <w:szCs w:val="14"/>
              </w:rPr>
              <w:t>X</w:t>
            </w:r>
          </w:p>
        </w:tc>
      </w:tr>
      <w:tr w:rsidR="001E6CFE" w:rsidRPr="001E6CFE" w14:paraId="3CFCC629" w14:textId="77777777" w:rsidTr="4785F2FD">
        <w:tc>
          <w:tcPr>
            <w:tcW w:w="321" w:type="pct"/>
            <w:shd w:val="clear" w:color="auto" w:fill="F2F2F2" w:themeFill="background1" w:themeFillShade="F2"/>
          </w:tcPr>
          <w:p w14:paraId="452500B8" w14:textId="77777777" w:rsidR="003F4B5E" w:rsidRPr="001E6CFE" w:rsidRDefault="003F4B5E" w:rsidP="00371A76">
            <w:pPr>
              <w:jc w:val="both"/>
              <w:rPr>
                <w:rFonts w:eastAsia="Calibri"/>
                <w:b/>
                <w:sz w:val="14"/>
                <w:szCs w:val="14"/>
              </w:rPr>
            </w:pPr>
          </w:p>
        </w:tc>
        <w:tc>
          <w:tcPr>
            <w:tcW w:w="865" w:type="pct"/>
          </w:tcPr>
          <w:p w14:paraId="3799632B" w14:textId="77777777" w:rsidR="003F4B5E" w:rsidRPr="001E6CFE" w:rsidRDefault="003F4B5E" w:rsidP="00371A76">
            <w:pPr>
              <w:jc w:val="both"/>
              <w:rPr>
                <w:rFonts w:eastAsia="Calibri"/>
                <w:b/>
                <w:bCs/>
                <w:sz w:val="14"/>
                <w:szCs w:val="14"/>
              </w:rPr>
            </w:pPr>
            <w:r w:rsidRPr="001E6CFE">
              <w:rPr>
                <w:rFonts w:eastAsia="Calibri"/>
                <w:b/>
                <w:bCs/>
                <w:sz w:val="14"/>
                <w:szCs w:val="14"/>
              </w:rPr>
              <w:t>Bütünleme</w:t>
            </w:r>
          </w:p>
        </w:tc>
        <w:tc>
          <w:tcPr>
            <w:tcW w:w="417" w:type="pct"/>
            <w:shd w:val="clear" w:color="auto" w:fill="F2F2F2" w:themeFill="background1" w:themeFillShade="F2"/>
            <w:vAlign w:val="center"/>
          </w:tcPr>
          <w:p w14:paraId="127E37AC" w14:textId="4E0A2CDE" w:rsidR="003F4B5E" w:rsidRPr="001E6CFE" w:rsidRDefault="00AA751B" w:rsidP="00371A76">
            <w:pPr>
              <w:jc w:val="center"/>
              <w:rPr>
                <w:rFonts w:eastAsia="Calibri"/>
                <w:b/>
                <w:bCs/>
                <w:sz w:val="14"/>
                <w:szCs w:val="14"/>
              </w:rPr>
            </w:pPr>
            <w:r w:rsidRPr="001E6CFE">
              <w:rPr>
                <w:rFonts w:eastAsia="Calibri"/>
                <w:sz w:val="14"/>
                <w:szCs w:val="14"/>
              </w:rPr>
              <w:t>X</w:t>
            </w:r>
          </w:p>
        </w:tc>
        <w:tc>
          <w:tcPr>
            <w:tcW w:w="513" w:type="pct"/>
            <w:shd w:val="clear" w:color="auto" w:fill="F2F2F2" w:themeFill="background1" w:themeFillShade="F2"/>
            <w:vAlign w:val="center"/>
          </w:tcPr>
          <w:p w14:paraId="0F2A8D2A" w14:textId="7350B69A"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6E764944" w14:textId="393F5774"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4AE59AB5" w14:textId="10C3AE69"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656CE5E5" w14:textId="21A4C412" w:rsidR="003F4B5E" w:rsidRPr="001E6CFE" w:rsidRDefault="00AA751B" w:rsidP="00371A76">
            <w:pPr>
              <w:jc w:val="center"/>
              <w:rPr>
                <w:rFonts w:eastAsia="Calibri"/>
                <w:b/>
                <w:bCs/>
                <w:sz w:val="14"/>
                <w:szCs w:val="14"/>
              </w:rPr>
            </w:pPr>
            <w:r w:rsidRPr="001E6CFE">
              <w:rPr>
                <w:rFonts w:eastAsia="Calibri"/>
                <w:sz w:val="14"/>
                <w:szCs w:val="14"/>
              </w:rPr>
              <w:t>X</w:t>
            </w:r>
          </w:p>
        </w:tc>
        <w:tc>
          <w:tcPr>
            <w:tcW w:w="577" w:type="pct"/>
            <w:shd w:val="clear" w:color="auto" w:fill="F2F2F2" w:themeFill="background1" w:themeFillShade="F2"/>
            <w:vAlign w:val="center"/>
          </w:tcPr>
          <w:p w14:paraId="1DBC81B9" w14:textId="08142C81" w:rsidR="003F4B5E" w:rsidRPr="001E6CFE" w:rsidRDefault="00AA751B" w:rsidP="00371A76">
            <w:pPr>
              <w:jc w:val="center"/>
              <w:rPr>
                <w:rFonts w:eastAsia="Calibri"/>
                <w:b/>
                <w:bCs/>
                <w:sz w:val="14"/>
                <w:szCs w:val="14"/>
              </w:rPr>
            </w:pPr>
            <w:r w:rsidRPr="001E6CFE">
              <w:rPr>
                <w:rFonts w:eastAsia="Calibri"/>
                <w:sz w:val="14"/>
                <w:szCs w:val="14"/>
              </w:rPr>
              <w:t>X</w:t>
            </w:r>
          </w:p>
        </w:tc>
        <w:tc>
          <w:tcPr>
            <w:tcW w:w="576" w:type="pct"/>
            <w:shd w:val="clear" w:color="auto" w:fill="F2F2F2" w:themeFill="background1" w:themeFillShade="F2"/>
            <w:vAlign w:val="center"/>
          </w:tcPr>
          <w:p w14:paraId="63C94F86" w14:textId="44EF29EB" w:rsidR="003F4B5E" w:rsidRPr="001E6CFE" w:rsidRDefault="00AA751B" w:rsidP="00371A76">
            <w:pPr>
              <w:jc w:val="center"/>
              <w:rPr>
                <w:rFonts w:eastAsia="Calibri"/>
                <w:b/>
                <w:bCs/>
                <w:sz w:val="14"/>
                <w:szCs w:val="14"/>
              </w:rPr>
            </w:pPr>
            <w:r w:rsidRPr="001E6CFE">
              <w:rPr>
                <w:rFonts w:eastAsia="Calibri"/>
                <w:sz w:val="14"/>
                <w:szCs w:val="14"/>
              </w:rPr>
              <w:t>X</w:t>
            </w:r>
          </w:p>
        </w:tc>
      </w:tr>
    </w:tbl>
    <w:p w14:paraId="484ADDBF" w14:textId="0F46A05C" w:rsidR="003F4B5E" w:rsidRPr="001E6CFE" w:rsidRDefault="003F4B5E" w:rsidP="00371A76">
      <w:pPr>
        <w:jc w:val="both"/>
        <w:rPr>
          <w:rFonts w:eastAsia="Calibri"/>
          <w:sz w:val="18"/>
          <w:szCs w:val="18"/>
        </w:rPr>
      </w:pPr>
      <w:r w:rsidRPr="4785F2FD">
        <w:rPr>
          <w:rFonts w:eastAsia="Calibri"/>
          <w:sz w:val="18"/>
          <w:szCs w:val="18"/>
        </w:rPr>
        <w:t xml:space="preserve"> Tablo 1: SB</w:t>
      </w:r>
      <w:r w:rsidR="657C0987" w:rsidRPr="4785F2FD">
        <w:rPr>
          <w:rFonts w:eastAsia="Calibri"/>
          <w:sz w:val="18"/>
          <w:szCs w:val="18"/>
        </w:rPr>
        <w:t>H</w:t>
      </w:r>
      <w:r w:rsidRPr="4785F2FD">
        <w:rPr>
          <w:rFonts w:eastAsia="Calibri"/>
          <w:sz w:val="18"/>
          <w:szCs w:val="18"/>
        </w:rPr>
        <w:t xml:space="preserve"> 314 Çocuk Sağlığı ve Hastalıkları</w:t>
      </w:r>
      <w:r w:rsidR="0CF47D87" w:rsidRPr="4785F2FD">
        <w:rPr>
          <w:rFonts w:eastAsia="Calibri"/>
          <w:sz w:val="18"/>
          <w:szCs w:val="18"/>
        </w:rPr>
        <w:t xml:space="preserve"> Hemşireliği</w:t>
      </w:r>
      <w:r w:rsidRPr="4785F2FD">
        <w:rPr>
          <w:rFonts w:eastAsia="Calibri"/>
          <w:sz w:val="18"/>
          <w:szCs w:val="18"/>
        </w:rPr>
        <w:t xml:space="preserve"> Ders İçerikleri ve Öğrenim Kazanımları Matrisi</w:t>
      </w:r>
    </w:p>
    <w:p w14:paraId="2F6E4553" w14:textId="77777777" w:rsidR="003F4B5E" w:rsidRPr="001E6CFE" w:rsidRDefault="003F4B5E" w:rsidP="00371A76">
      <w:pPr>
        <w:jc w:val="both"/>
        <w:rPr>
          <w:rFonts w:eastAsia="Calibri"/>
          <w:sz w:val="18"/>
          <w:szCs w:val="18"/>
        </w:rPr>
      </w:pPr>
    </w:p>
    <w:p w14:paraId="0CF12417" w14:textId="41198FBC" w:rsidR="002F1C9B" w:rsidRPr="001E6CFE" w:rsidRDefault="006B3AB6" w:rsidP="00DE2FF9">
      <w:pPr>
        <w:pStyle w:val="Balk3"/>
        <w:numPr>
          <w:ilvl w:val="2"/>
          <w:numId w:val="69"/>
        </w:numPr>
        <w:rPr>
          <w:color w:val="auto"/>
        </w:rPr>
      </w:pPr>
      <w:bookmarkStart w:id="80" w:name="_Toc195048633"/>
      <w:r w:rsidRPr="001E6CFE">
        <w:rPr>
          <w:color w:val="auto"/>
        </w:rPr>
        <w:t xml:space="preserve">Üçüncü Yıl </w:t>
      </w:r>
      <w:r w:rsidR="00AB4F06" w:rsidRPr="001E6CFE">
        <w:rPr>
          <w:color w:val="auto"/>
        </w:rPr>
        <w:t>Güz Dönemi Seçmeli Dersler</w:t>
      </w:r>
      <w:bookmarkEnd w:id="80"/>
    </w:p>
    <w:p w14:paraId="5111C9BE" w14:textId="6F819D6F" w:rsidR="003F4B5E" w:rsidRPr="001E6CFE" w:rsidRDefault="003F4B5E" w:rsidP="00CF7C45">
      <w:pPr>
        <w:pStyle w:val="Balk4"/>
      </w:pPr>
      <w:bookmarkStart w:id="81" w:name="_Toc195048634"/>
      <w:r w:rsidRPr="001E6CFE">
        <w:t xml:space="preserve">SBH 204 </w:t>
      </w:r>
      <w:r w:rsidR="00AB4F06" w:rsidRPr="001E6CFE">
        <w:t>Bulaşıcı Hastalıklar Hemşireliği</w:t>
      </w:r>
      <w:bookmarkEnd w:id="81"/>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536"/>
        <w:gridCol w:w="5606"/>
      </w:tblGrid>
      <w:tr w:rsidR="001E6CFE" w:rsidRPr="001E6CFE" w14:paraId="6FF6C5F8" w14:textId="77777777" w:rsidTr="00AA751B">
        <w:tc>
          <w:tcPr>
            <w:tcW w:w="5452" w:type="dxa"/>
            <w:gridSpan w:val="3"/>
          </w:tcPr>
          <w:p w14:paraId="327571CA" w14:textId="77777777" w:rsidR="003F4B5E" w:rsidRPr="001E6CFE" w:rsidRDefault="003F4B5E" w:rsidP="00371A76">
            <w:pPr>
              <w:jc w:val="both"/>
              <w:rPr>
                <w:rFonts w:eastAsia="Calibri"/>
                <w:b/>
                <w:sz w:val="18"/>
                <w:szCs w:val="18"/>
              </w:rPr>
            </w:pPr>
            <w:r w:rsidRPr="001E6CFE">
              <w:rPr>
                <w:rFonts w:eastAsia="Calibri"/>
                <w:b/>
                <w:sz w:val="18"/>
                <w:szCs w:val="18"/>
              </w:rPr>
              <w:t xml:space="preserve">Dersi Veren Birim(ler): </w:t>
            </w:r>
            <w:r w:rsidRPr="001E6CFE">
              <w:rPr>
                <w:rFonts w:eastAsia="Calibri"/>
                <w:sz w:val="18"/>
                <w:szCs w:val="18"/>
              </w:rPr>
              <w:t>Pamukkale Üniversitesi Sağlık Bilimleri Fakültesi Hemşirelik Bölümü</w:t>
            </w:r>
          </w:p>
        </w:tc>
        <w:tc>
          <w:tcPr>
            <w:tcW w:w="5606" w:type="dxa"/>
          </w:tcPr>
          <w:p w14:paraId="3B680113" w14:textId="546C1B97" w:rsidR="003F4B5E" w:rsidRPr="001E6CFE" w:rsidRDefault="003F4B5E" w:rsidP="00371A76">
            <w:pPr>
              <w:jc w:val="both"/>
              <w:rPr>
                <w:rFonts w:eastAsia="Calibri"/>
                <w:b/>
                <w:sz w:val="18"/>
                <w:szCs w:val="18"/>
              </w:rPr>
            </w:pPr>
            <w:r w:rsidRPr="001E6CFE">
              <w:rPr>
                <w:rFonts w:eastAsia="Calibri"/>
                <w:b/>
                <w:sz w:val="18"/>
                <w:szCs w:val="18"/>
              </w:rPr>
              <w:t xml:space="preserve">Dersi Alan Birim(ler): </w:t>
            </w:r>
            <w:r w:rsidRPr="001E6CFE">
              <w:rPr>
                <w:rFonts w:eastAsia="Calibri"/>
                <w:sz w:val="18"/>
                <w:szCs w:val="18"/>
              </w:rPr>
              <w:t>Sağlık Bilimleri Fakültesi</w:t>
            </w:r>
            <w:r w:rsidR="00AA751B" w:rsidRPr="001E6CFE">
              <w:rPr>
                <w:rFonts w:eastAsia="Calibri"/>
                <w:sz w:val="18"/>
                <w:szCs w:val="18"/>
              </w:rPr>
              <w:t xml:space="preserve"> </w:t>
            </w:r>
            <w:r w:rsidRPr="001E6CFE">
              <w:rPr>
                <w:rFonts w:eastAsia="Calibri"/>
                <w:sz w:val="18"/>
                <w:szCs w:val="18"/>
              </w:rPr>
              <w:t>Hemşirelik Bölümü</w:t>
            </w:r>
          </w:p>
          <w:p w14:paraId="1FFE0AF3" w14:textId="77777777" w:rsidR="003F4B5E" w:rsidRPr="001E6CFE" w:rsidRDefault="003F4B5E" w:rsidP="00371A76">
            <w:pPr>
              <w:jc w:val="both"/>
              <w:rPr>
                <w:rFonts w:eastAsia="Calibri"/>
                <w:b/>
                <w:sz w:val="18"/>
                <w:szCs w:val="18"/>
              </w:rPr>
            </w:pPr>
          </w:p>
        </w:tc>
      </w:tr>
      <w:tr w:rsidR="001E6CFE" w:rsidRPr="001E6CFE" w14:paraId="75A1A311" w14:textId="77777777" w:rsidTr="00AA751B">
        <w:tc>
          <w:tcPr>
            <w:tcW w:w="5452" w:type="dxa"/>
            <w:gridSpan w:val="3"/>
          </w:tcPr>
          <w:p w14:paraId="6915B60D" w14:textId="77777777" w:rsidR="003F4B5E" w:rsidRPr="001E6CFE" w:rsidRDefault="003F4B5E" w:rsidP="00371A76">
            <w:pPr>
              <w:jc w:val="both"/>
              <w:rPr>
                <w:rFonts w:eastAsia="Calibri"/>
                <w:b/>
                <w:sz w:val="18"/>
                <w:szCs w:val="18"/>
              </w:rPr>
            </w:pPr>
            <w:r w:rsidRPr="001E6CFE">
              <w:rPr>
                <w:rFonts w:eastAsia="Calibri"/>
                <w:b/>
                <w:sz w:val="18"/>
                <w:szCs w:val="18"/>
              </w:rPr>
              <w:t xml:space="preserve">Bölüm Adı: </w:t>
            </w:r>
            <w:r w:rsidRPr="001E6CFE">
              <w:rPr>
                <w:rFonts w:eastAsia="Calibri"/>
                <w:sz w:val="18"/>
                <w:szCs w:val="18"/>
              </w:rPr>
              <w:t>Hemşirelik</w:t>
            </w:r>
          </w:p>
        </w:tc>
        <w:tc>
          <w:tcPr>
            <w:tcW w:w="5606" w:type="dxa"/>
          </w:tcPr>
          <w:p w14:paraId="00F5ED6A" w14:textId="77777777" w:rsidR="003F4B5E" w:rsidRPr="001E6CFE" w:rsidRDefault="003F4B5E" w:rsidP="00371A76">
            <w:pPr>
              <w:jc w:val="both"/>
              <w:rPr>
                <w:rFonts w:eastAsia="Calibri"/>
                <w:b/>
                <w:sz w:val="18"/>
                <w:szCs w:val="18"/>
              </w:rPr>
            </w:pPr>
            <w:r w:rsidRPr="001E6CFE">
              <w:rPr>
                <w:rFonts w:eastAsia="Calibri"/>
                <w:b/>
                <w:sz w:val="18"/>
                <w:szCs w:val="18"/>
              </w:rPr>
              <w:t xml:space="preserve">Dersin Adı: </w:t>
            </w:r>
            <w:r w:rsidRPr="001E6CFE">
              <w:rPr>
                <w:rFonts w:eastAsia="Calibri"/>
                <w:sz w:val="18"/>
                <w:szCs w:val="18"/>
              </w:rPr>
              <w:t>Bulaşıcı Hastalıklar Hemşireliği</w:t>
            </w:r>
          </w:p>
        </w:tc>
      </w:tr>
      <w:tr w:rsidR="001E6CFE" w:rsidRPr="001E6CFE" w14:paraId="7216423C" w14:textId="77777777" w:rsidTr="00AA751B">
        <w:tc>
          <w:tcPr>
            <w:tcW w:w="5452" w:type="dxa"/>
            <w:gridSpan w:val="3"/>
          </w:tcPr>
          <w:p w14:paraId="54F9BFC8" w14:textId="77777777" w:rsidR="003F4B5E" w:rsidRPr="001E6CFE" w:rsidRDefault="003F4B5E" w:rsidP="00371A76">
            <w:pPr>
              <w:jc w:val="both"/>
              <w:rPr>
                <w:rFonts w:eastAsia="Calibri"/>
                <w:b/>
                <w:sz w:val="18"/>
                <w:szCs w:val="18"/>
              </w:rPr>
            </w:pPr>
            <w:r w:rsidRPr="001E6CFE">
              <w:rPr>
                <w:rFonts w:eastAsia="Calibri"/>
                <w:b/>
                <w:sz w:val="18"/>
                <w:szCs w:val="18"/>
              </w:rPr>
              <w:t>Dersin Düzeyi: Lisans</w:t>
            </w:r>
          </w:p>
        </w:tc>
        <w:tc>
          <w:tcPr>
            <w:tcW w:w="5606" w:type="dxa"/>
          </w:tcPr>
          <w:p w14:paraId="0C3F43BC" w14:textId="77777777" w:rsidR="003F4B5E" w:rsidRPr="001E6CFE" w:rsidRDefault="003F4B5E" w:rsidP="00371A76">
            <w:pPr>
              <w:jc w:val="both"/>
              <w:rPr>
                <w:rFonts w:eastAsia="Calibri"/>
                <w:sz w:val="18"/>
                <w:szCs w:val="18"/>
              </w:rPr>
            </w:pPr>
            <w:r w:rsidRPr="001E6CFE">
              <w:rPr>
                <w:rFonts w:eastAsia="Calibri"/>
                <w:b/>
                <w:sz w:val="18"/>
                <w:szCs w:val="18"/>
              </w:rPr>
              <w:t>Dersin Kodu:</w:t>
            </w:r>
            <w:r w:rsidRPr="001E6CFE">
              <w:rPr>
                <w:rFonts w:eastAsia="Calibri"/>
                <w:sz w:val="18"/>
                <w:szCs w:val="18"/>
              </w:rPr>
              <w:t xml:space="preserve"> SBH 204</w:t>
            </w:r>
          </w:p>
        </w:tc>
      </w:tr>
      <w:tr w:rsidR="001E6CFE" w:rsidRPr="001E6CFE" w14:paraId="152A1EF1" w14:textId="77777777" w:rsidTr="00AA751B">
        <w:tc>
          <w:tcPr>
            <w:tcW w:w="5452" w:type="dxa"/>
            <w:gridSpan w:val="3"/>
          </w:tcPr>
          <w:p w14:paraId="738505AE" w14:textId="792DA0E0" w:rsidR="003F4B5E" w:rsidRPr="001E6CFE" w:rsidRDefault="003F4B5E" w:rsidP="00371A76">
            <w:pPr>
              <w:jc w:val="both"/>
              <w:rPr>
                <w:rFonts w:eastAsia="Calibri"/>
                <w:b/>
                <w:sz w:val="18"/>
                <w:szCs w:val="18"/>
              </w:rPr>
            </w:pPr>
            <w:r w:rsidRPr="001E6CFE">
              <w:rPr>
                <w:rFonts w:eastAsia="Calibri"/>
                <w:b/>
                <w:sz w:val="18"/>
                <w:szCs w:val="18"/>
              </w:rPr>
              <w:t xml:space="preserve">Formun Düzenlenme/Yenilenme Tarihi: </w:t>
            </w:r>
          </w:p>
        </w:tc>
        <w:tc>
          <w:tcPr>
            <w:tcW w:w="5606" w:type="dxa"/>
          </w:tcPr>
          <w:p w14:paraId="64A7D1D7" w14:textId="526B4B1E" w:rsidR="003F4B5E" w:rsidRPr="001E6CFE" w:rsidRDefault="003F4B5E" w:rsidP="00371A76">
            <w:pPr>
              <w:jc w:val="both"/>
              <w:rPr>
                <w:rFonts w:eastAsia="Calibri"/>
                <w:b/>
                <w:sz w:val="18"/>
                <w:szCs w:val="18"/>
              </w:rPr>
            </w:pPr>
            <w:r w:rsidRPr="001E6CFE">
              <w:rPr>
                <w:rFonts w:eastAsia="Calibri"/>
                <w:b/>
                <w:sz w:val="18"/>
                <w:szCs w:val="18"/>
              </w:rPr>
              <w:t>Dersin Türü: Seçmeli-3</w:t>
            </w:r>
          </w:p>
        </w:tc>
      </w:tr>
      <w:tr w:rsidR="001E6CFE" w:rsidRPr="001E6CFE" w14:paraId="73680FD4" w14:textId="77777777" w:rsidTr="00AA751B">
        <w:tc>
          <w:tcPr>
            <w:tcW w:w="5452" w:type="dxa"/>
            <w:gridSpan w:val="3"/>
          </w:tcPr>
          <w:p w14:paraId="0BF1C45E" w14:textId="77777777" w:rsidR="003F4B5E" w:rsidRPr="001E6CFE" w:rsidRDefault="003F4B5E" w:rsidP="00371A76">
            <w:pPr>
              <w:jc w:val="both"/>
              <w:rPr>
                <w:rFonts w:eastAsia="Calibri"/>
                <w:sz w:val="18"/>
                <w:szCs w:val="18"/>
              </w:rPr>
            </w:pPr>
            <w:r w:rsidRPr="001E6CFE">
              <w:rPr>
                <w:rFonts w:eastAsia="Calibri"/>
                <w:b/>
                <w:sz w:val="18"/>
                <w:szCs w:val="18"/>
              </w:rPr>
              <w:t>Dersin Öğretim Dili: Türkçe</w:t>
            </w:r>
          </w:p>
          <w:p w14:paraId="55070232" w14:textId="77777777" w:rsidR="003F4B5E" w:rsidRPr="001E6CFE" w:rsidRDefault="003F4B5E" w:rsidP="00371A76">
            <w:pPr>
              <w:jc w:val="both"/>
              <w:rPr>
                <w:rFonts w:eastAsia="Calibri"/>
                <w:sz w:val="18"/>
                <w:szCs w:val="18"/>
              </w:rPr>
            </w:pPr>
          </w:p>
        </w:tc>
        <w:tc>
          <w:tcPr>
            <w:tcW w:w="5606" w:type="dxa"/>
          </w:tcPr>
          <w:p w14:paraId="62B80AD4" w14:textId="6681AF8D" w:rsidR="003F4B5E" w:rsidRPr="001E6CFE" w:rsidRDefault="003F4B5E" w:rsidP="00371A76">
            <w:pPr>
              <w:jc w:val="both"/>
              <w:rPr>
                <w:rFonts w:eastAsia="Calibri"/>
                <w:b/>
                <w:sz w:val="18"/>
                <w:szCs w:val="18"/>
              </w:rPr>
            </w:pPr>
            <w:r w:rsidRPr="001E6CFE">
              <w:rPr>
                <w:rFonts w:eastAsia="Calibri"/>
                <w:b/>
                <w:sz w:val="18"/>
                <w:szCs w:val="18"/>
              </w:rPr>
              <w:t xml:space="preserve">Dersin Öğretim Üyesi/Üyeleri: </w:t>
            </w:r>
            <w:r w:rsidRPr="001E6CFE">
              <w:rPr>
                <w:rFonts w:eastAsia="Calibri"/>
                <w:sz w:val="18"/>
                <w:szCs w:val="18"/>
              </w:rPr>
              <w:t>Doç. Dr. Sibel Serap CEYLAN</w:t>
            </w:r>
          </w:p>
          <w:p w14:paraId="49844C18" w14:textId="77777777" w:rsidR="003F4B5E" w:rsidRPr="001E6CFE" w:rsidRDefault="003F4B5E" w:rsidP="00371A76">
            <w:pPr>
              <w:jc w:val="both"/>
              <w:rPr>
                <w:rFonts w:eastAsia="Calibri"/>
                <w:sz w:val="18"/>
                <w:szCs w:val="18"/>
              </w:rPr>
            </w:pPr>
            <w:r w:rsidRPr="001E6CFE">
              <w:rPr>
                <w:rFonts w:eastAsia="Calibri"/>
                <w:sz w:val="18"/>
                <w:szCs w:val="18"/>
              </w:rPr>
              <w:t>Doç. Dr. Şefika Tuğba YANGÖZ</w:t>
            </w:r>
          </w:p>
        </w:tc>
      </w:tr>
      <w:tr w:rsidR="001E6CFE" w:rsidRPr="001E6CFE" w14:paraId="4E866FC9" w14:textId="77777777" w:rsidTr="00AA751B">
        <w:tc>
          <w:tcPr>
            <w:tcW w:w="5452" w:type="dxa"/>
            <w:gridSpan w:val="3"/>
          </w:tcPr>
          <w:p w14:paraId="7A34336B" w14:textId="77777777" w:rsidR="003F4B5E" w:rsidRPr="001E6CFE" w:rsidRDefault="003F4B5E" w:rsidP="00371A76">
            <w:pPr>
              <w:jc w:val="both"/>
              <w:rPr>
                <w:rFonts w:eastAsia="Calibri"/>
                <w:sz w:val="18"/>
                <w:szCs w:val="18"/>
              </w:rPr>
            </w:pPr>
            <w:r w:rsidRPr="001E6CFE">
              <w:rPr>
                <w:rFonts w:eastAsia="Calibri"/>
                <w:b/>
                <w:sz w:val="18"/>
                <w:szCs w:val="18"/>
              </w:rPr>
              <w:t xml:space="preserve">Dersin Önkoşulu: </w:t>
            </w:r>
            <w:r w:rsidRPr="001E6CFE">
              <w:rPr>
                <w:rFonts w:eastAsia="Calibri"/>
                <w:sz w:val="18"/>
                <w:szCs w:val="18"/>
              </w:rPr>
              <w:t>-</w:t>
            </w:r>
          </w:p>
        </w:tc>
        <w:tc>
          <w:tcPr>
            <w:tcW w:w="5606" w:type="dxa"/>
          </w:tcPr>
          <w:p w14:paraId="3FA5965E" w14:textId="77777777" w:rsidR="003F4B5E" w:rsidRPr="001E6CFE" w:rsidRDefault="003F4B5E" w:rsidP="00371A76">
            <w:pPr>
              <w:jc w:val="both"/>
              <w:rPr>
                <w:rFonts w:eastAsia="Calibri"/>
                <w:sz w:val="18"/>
                <w:szCs w:val="18"/>
              </w:rPr>
            </w:pPr>
            <w:r w:rsidRPr="001E6CFE">
              <w:rPr>
                <w:rFonts w:eastAsia="Calibri"/>
                <w:b/>
                <w:sz w:val="18"/>
                <w:szCs w:val="18"/>
              </w:rPr>
              <w:t>Önkoşul Olduğu Ders:</w:t>
            </w:r>
            <w:r w:rsidRPr="001E6CFE">
              <w:rPr>
                <w:rFonts w:eastAsia="Calibri"/>
                <w:sz w:val="18"/>
                <w:szCs w:val="18"/>
              </w:rPr>
              <w:t xml:space="preserve"> -</w:t>
            </w:r>
          </w:p>
        </w:tc>
      </w:tr>
      <w:tr w:rsidR="001E6CFE" w:rsidRPr="001E6CFE" w14:paraId="6789161A" w14:textId="77777777" w:rsidTr="00AA751B">
        <w:tc>
          <w:tcPr>
            <w:tcW w:w="5452" w:type="dxa"/>
            <w:gridSpan w:val="3"/>
          </w:tcPr>
          <w:p w14:paraId="13F19EE6" w14:textId="1838AFEF" w:rsidR="003F4B5E" w:rsidRPr="001E6CFE" w:rsidRDefault="003F4B5E" w:rsidP="00371A76">
            <w:pPr>
              <w:jc w:val="both"/>
              <w:rPr>
                <w:rFonts w:eastAsia="Calibri"/>
                <w:b/>
                <w:sz w:val="18"/>
                <w:szCs w:val="18"/>
              </w:rPr>
            </w:pPr>
            <w:r w:rsidRPr="001E6CFE">
              <w:rPr>
                <w:rFonts w:eastAsia="Calibri"/>
                <w:b/>
                <w:sz w:val="18"/>
                <w:szCs w:val="18"/>
              </w:rPr>
              <w:t>Haftalık Ders Saati: 2</w:t>
            </w:r>
          </w:p>
        </w:tc>
        <w:tc>
          <w:tcPr>
            <w:tcW w:w="5606" w:type="dxa"/>
          </w:tcPr>
          <w:p w14:paraId="37698E69" w14:textId="25A4FC8C" w:rsidR="003F4B5E" w:rsidRPr="001E6CFE" w:rsidRDefault="003F4B5E" w:rsidP="00371A76">
            <w:pPr>
              <w:jc w:val="both"/>
              <w:rPr>
                <w:rFonts w:eastAsia="Calibri"/>
                <w:b/>
                <w:sz w:val="18"/>
                <w:szCs w:val="18"/>
              </w:rPr>
            </w:pPr>
            <w:r w:rsidRPr="001E6CFE">
              <w:rPr>
                <w:rFonts w:eastAsia="Calibri"/>
                <w:b/>
                <w:sz w:val="18"/>
                <w:szCs w:val="18"/>
              </w:rPr>
              <w:t>Ders Koordinatörü:</w:t>
            </w:r>
          </w:p>
        </w:tc>
      </w:tr>
      <w:tr w:rsidR="001E6CFE" w:rsidRPr="001E6CFE" w14:paraId="68E24F88" w14:textId="77777777" w:rsidTr="00AA751B">
        <w:tc>
          <w:tcPr>
            <w:tcW w:w="2391" w:type="dxa"/>
          </w:tcPr>
          <w:p w14:paraId="5AB459A9" w14:textId="45795B87" w:rsidR="003F4B5E" w:rsidRPr="001E6CFE" w:rsidRDefault="003F4B5E" w:rsidP="00371A76">
            <w:pPr>
              <w:jc w:val="both"/>
              <w:rPr>
                <w:rFonts w:eastAsia="Calibri"/>
                <w:b/>
                <w:sz w:val="18"/>
                <w:szCs w:val="18"/>
              </w:rPr>
            </w:pPr>
            <w:r w:rsidRPr="001E6CFE">
              <w:rPr>
                <w:rFonts w:eastAsia="Calibri"/>
                <w:b/>
                <w:sz w:val="18"/>
                <w:szCs w:val="18"/>
              </w:rPr>
              <w:t>Teori</w:t>
            </w:r>
          </w:p>
        </w:tc>
        <w:tc>
          <w:tcPr>
            <w:tcW w:w="1525" w:type="dxa"/>
          </w:tcPr>
          <w:p w14:paraId="660DF3AF" w14:textId="5BB92D9F" w:rsidR="003F4B5E" w:rsidRPr="001E6CFE" w:rsidRDefault="003F4B5E" w:rsidP="00371A76">
            <w:pPr>
              <w:jc w:val="both"/>
              <w:rPr>
                <w:rFonts w:eastAsia="Calibri"/>
                <w:b/>
                <w:sz w:val="18"/>
                <w:szCs w:val="18"/>
              </w:rPr>
            </w:pPr>
            <w:r w:rsidRPr="001E6CFE">
              <w:rPr>
                <w:rFonts w:eastAsia="Calibri"/>
                <w:b/>
                <w:sz w:val="18"/>
                <w:szCs w:val="18"/>
              </w:rPr>
              <w:t>Uygulama</w:t>
            </w:r>
          </w:p>
        </w:tc>
        <w:tc>
          <w:tcPr>
            <w:tcW w:w="1536" w:type="dxa"/>
          </w:tcPr>
          <w:p w14:paraId="404A6C9F" w14:textId="77777777" w:rsidR="003F4B5E" w:rsidRPr="001E6CFE" w:rsidRDefault="003F4B5E" w:rsidP="00371A76">
            <w:pPr>
              <w:jc w:val="both"/>
              <w:rPr>
                <w:rFonts w:eastAsia="Calibri"/>
                <w:b/>
                <w:sz w:val="18"/>
                <w:szCs w:val="18"/>
              </w:rPr>
            </w:pPr>
            <w:r w:rsidRPr="001E6CFE">
              <w:rPr>
                <w:rFonts w:eastAsia="Calibri"/>
                <w:b/>
                <w:sz w:val="18"/>
                <w:szCs w:val="18"/>
              </w:rPr>
              <w:t>Laboratuvar</w:t>
            </w:r>
          </w:p>
        </w:tc>
        <w:tc>
          <w:tcPr>
            <w:tcW w:w="5606" w:type="dxa"/>
          </w:tcPr>
          <w:p w14:paraId="0235E6C2" w14:textId="77777777" w:rsidR="003F4B5E" w:rsidRPr="001E6CFE" w:rsidRDefault="003F4B5E" w:rsidP="00371A76">
            <w:pPr>
              <w:jc w:val="both"/>
              <w:rPr>
                <w:rFonts w:eastAsia="Calibri"/>
                <w:b/>
                <w:sz w:val="18"/>
                <w:szCs w:val="18"/>
              </w:rPr>
            </w:pPr>
            <w:r w:rsidRPr="001E6CFE">
              <w:rPr>
                <w:rFonts w:eastAsia="Calibri"/>
                <w:b/>
                <w:sz w:val="18"/>
                <w:szCs w:val="18"/>
              </w:rPr>
              <w:t>Dersin AKTS Kredisi:</w:t>
            </w:r>
          </w:p>
        </w:tc>
      </w:tr>
      <w:tr w:rsidR="001E6CFE" w:rsidRPr="001E6CFE" w14:paraId="7555A0A9" w14:textId="77777777" w:rsidTr="00AA751B">
        <w:tc>
          <w:tcPr>
            <w:tcW w:w="2391" w:type="dxa"/>
          </w:tcPr>
          <w:p w14:paraId="4D11F0F2" w14:textId="77777777" w:rsidR="003F4B5E" w:rsidRPr="001E6CFE" w:rsidRDefault="003F4B5E" w:rsidP="00371A76">
            <w:pPr>
              <w:jc w:val="both"/>
              <w:rPr>
                <w:rFonts w:eastAsia="Calibri"/>
                <w:sz w:val="18"/>
                <w:szCs w:val="18"/>
              </w:rPr>
            </w:pPr>
            <w:r w:rsidRPr="001E6CFE">
              <w:rPr>
                <w:rFonts w:eastAsia="Calibri"/>
                <w:sz w:val="18"/>
                <w:szCs w:val="18"/>
              </w:rPr>
              <w:t>2</w:t>
            </w:r>
          </w:p>
        </w:tc>
        <w:tc>
          <w:tcPr>
            <w:tcW w:w="1525" w:type="dxa"/>
          </w:tcPr>
          <w:p w14:paraId="44554AE8" w14:textId="77777777" w:rsidR="003F4B5E" w:rsidRPr="001E6CFE" w:rsidRDefault="003F4B5E" w:rsidP="00371A76">
            <w:pPr>
              <w:jc w:val="both"/>
              <w:rPr>
                <w:rFonts w:eastAsia="Calibri"/>
                <w:sz w:val="18"/>
                <w:szCs w:val="18"/>
              </w:rPr>
            </w:pPr>
            <w:r w:rsidRPr="001E6CFE">
              <w:rPr>
                <w:rFonts w:eastAsia="Calibri"/>
                <w:sz w:val="18"/>
                <w:szCs w:val="18"/>
              </w:rPr>
              <w:t>0</w:t>
            </w:r>
          </w:p>
        </w:tc>
        <w:tc>
          <w:tcPr>
            <w:tcW w:w="1536" w:type="dxa"/>
          </w:tcPr>
          <w:p w14:paraId="17277BB4" w14:textId="77777777" w:rsidR="003F4B5E" w:rsidRPr="001E6CFE" w:rsidRDefault="003F4B5E" w:rsidP="00371A76">
            <w:pPr>
              <w:jc w:val="both"/>
              <w:rPr>
                <w:rFonts w:eastAsia="Calibri"/>
                <w:b/>
                <w:sz w:val="18"/>
                <w:szCs w:val="18"/>
              </w:rPr>
            </w:pPr>
            <w:r w:rsidRPr="001E6CFE">
              <w:rPr>
                <w:rFonts w:eastAsia="Calibri"/>
                <w:b/>
                <w:sz w:val="18"/>
                <w:szCs w:val="18"/>
              </w:rPr>
              <w:t>0</w:t>
            </w:r>
          </w:p>
        </w:tc>
        <w:tc>
          <w:tcPr>
            <w:tcW w:w="5606" w:type="dxa"/>
          </w:tcPr>
          <w:p w14:paraId="60C15E90" w14:textId="77777777" w:rsidR="003F4B5E" w:rsidRPr="001E6CFE" w:rsidRDefault="003F4B5E" w:rsidP="00371A76">
            <w:pPr>
              <w:jc w:val="both"/>
              <w:rPr>
                <w:rFonts w:eastAsia="Calibri"/>
                <w:b/>
                <w:sz w:val="18"/>
                <w:szCs w:val="18"/>
              </w:rPr>
            </w:pPr>
            <w:r w:rsidRPr="001E6CFE">
              <w:rPr>
                <w:rFonts w:eastAsia="Calibri"/>
                <w:b/>
                <w:sz w:val="18"/>
                <w:szCs w:val="18"/>
              </w:rPr>
              <w:t>3</w:t>
            </w:r>
          </w:p>
        </w:tc>
      </w:tr>
    </w:tbl>
    <w:p w14:paraId="6BB321B1" w14:textId="77777777" w:rsidR="00AA751B" w:rsidRPr="001E6CFE" w:rsidRDefault="00AA751B" w:rsidP="00371A76">
      <w:pPr>
        <w:jc w:val="both"/>
        <w:rPr>
          <w:rFonts w:eastAsia="Calibri"/>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5B9D15F6" w14:textId="77777777" w:rsidTr="00652D41">
        <w:tc>
          <w:tcPr>
            <w:tcW w:w="11023" w:type="dxa"/>
          </w:tcPr>
          <w:p w14:paraId="4C93C298" w14:textId="77777777" w:rsidR="00180B72" w:rsidRPr="001E6CFE" w:rsidRDefault="00180B72" w:rsidP="00371A76">
            <w:pPr>
              <w:tabs>
                <w:tab w:val="left" w:pos="1980"/>
              </w:tabs>
              <w:jc w:val="both"/>
              <w:rPr>
                <w:rFonts w:eastAsia="Calibri"/>
                <w:b/>
                <w:sz w:val="18"/>
                <w:szCs w:val="18"/>
              </w:rPr>
            </w:pPr>
            <w:r w:rsidRPr="001E6CFE">
              <w:rPr>
                <w:rFonts w:eastAsia="Calibri"/>
                <w:b/>
                <w:sz w:val="18"/>
                <w:szCs w:val="18"/>
              </w:rPr>
              <w:t xml:space="preserve">Dersin Amacı: </w:t>
            </w:r>
            <w:r w:rsidRPr="001E6CFE">
              <w:rPr>
                <w:rFonts w:eastAsia="Calibri"/>
                <w:sz w:val="18"/>
                <w:szCs w:val="18"/>
              </w:rPr>
              <w:t>Bu ders, bulaşıcı hastalıkların tanımını, epidemiyolojik ve klinik özelliklerini, bulaşıcı hastalıklardan korunma, kontrol ve tedavi yöntemleri ile hemşirelik bakım ilkelerini içeren bilgiyi öğrenciye kazandırmaktır.</w:t>
            </w:r>
          </w:p>
        </w:tc>
      </w:tr>
      <w:tr w:rsidR="001E6CFE" w:rsidRPr="001E6CFE" w14:paraId="05B54055" w14:textId="77777777" w:rsidTr="00652D41">
        <w:tc>
          <w:tcPr>
            <w:tcW w:w="11023" w:type="dxa"/>
          </w:tcPr>
          <w:p w14:paraId="33B741DD" w14:textId="616A3613" w:rsidR="00EC0053" w:rsidRPr="001E6CFE" w:rsidRDefault="00180B72" w:rsidP="00371A76">
            <w:pPr>
              <w:jc w:val="both"/>
              <w:rPr>
                <w:rFonts w:eastAsia="Calibri"/>
                <w:b/>
                <w:sz w:val="18"/>
                <w:szCs w:val="18"/>
              </w:rPr>
            </w:pPr>
            <w:r w:rsidRPr="001E6CFE">
              <w:rPr>
                <w:rFonts w:eastAsia="Calibri"/>
                <w:b/>
                <w:sz w:val="18"/>
                <w:szCs w:val="18"/>
              </w:rPr>
              <w:t xml:space="preserve">Dersin Öğrenme Kazanımları:  </w:t>
            </w:r>
          </w:p>
          <w:p w14:paraId="42C59AA8" w14:textId="76B341DD" w:rsidR="00EC0053" w:rsidRPr="001E6CFE" w:rsidRDefault="00EC0053" w:rsidP="00EC0053">
            <w:pPr>
              <w:jc w:val="both"/>
              <w:rPr>
                <w:rFonts w:eastAsia="Calibri"/>
                <w:sz w:val="18"/>
                <w:szCs w:val="18"/>
              </w:rPr>
            </w:pPr>
            <w:r w:rsidRPr="001E6CFE">
              <w:rPr>
                <w:rFonts w:eastAsia="Calibri"/>
                <w:sz w:val="18"/>
                <w:szCs w:val="18"/>
              </w:rPr>
              <w:t>1.Bulaşıcı hastalıkların genel özelliklerine ve önemine ilişkin bilgileri tanımlar</w:t>
            </w:r>
          </w:p>
          <w:p w14:paraId="31CB06F5" w14:textId="58666651" w:rsidR="00EC0053" w:rsidRPr="001E6CFE" w:rsidRDefault="00EC0053" w:rsidP="00EC0053">
            <w:pPr>
              <w:jc w:val="both"/>
              <w:rPr>
                <w:rFonts w:eastAsia="Calibri"/>
                <w:sz w:val="18"/>
                <w:szCs w:val="18"/>
              </w:rPr>
            </w:pPr>
            <w:r w:rsidRPr="001E6CFE">
              <w:rPr>
                <w:rFonts w:eastAsia="Calibri"/>
                <w:sz w:val="18"/>
                <w:szCs w:val="18"/>
              </w:rPr>
              <w:t>2.Bulaşıcı hastalıkların bildirimine, izolasyonuna ve bağışıklığına ilişkin bilgileri belirtir</w:t>
            </w:r>
          </w:p>
          <w:p w14:paraId="54D6BC5F" w14:textId="4583D4D5" w:rsidR="00EC0053" w:rsidRPr="001E6CFE" w:rsidRDefault="00EC0053" w:rsidP="00EC0053">
            <w:pPr>
              <w:jc w:val="both"/>
              <w:rPr>
                <w:rFonts w:eastAsia="Calibri"/>
                <w:sz w:val="18"/>
                <w:szCs w:val="18"/>
              </w:rPr>
            </w:pPr>
            <w:r w:rsidRPr="001E6CFE">
              <w:rPr>
                <w:rFonts w:eastAsia="Calibri"/>
                <w:sz w:val="18"/>
                <w:szCs w:val="18"/>
              </w:rPr>
              <w:t>3.Bulaşıcı hastalıkların, etkenine, bulaşma yollarına ve kuluçka süresine, belirtilerine, tanısına, tedavisine, bakımına, komplikasyonlarına ve korunma yollarına ilişkin bilgileri açıklar</w:t>
            </w:r>
          </w:p>
          <w:p w14:paraId="302139DA" w14:textId="470DE20C" w:rsidR="00EC0053" w:rsidRPr="001E6CFE" w:rsidRDefault="00EC0053" w:rsidP="00371A76">
            <w:pPr>
              <w:jc w:val="both"/>
              <w:rPr>
                <w:rFonts w:eastAsia="Calibri"/>
                <w:sz w:val="18"/>
                <w:szCs w:val="18"/>
              </w:rPr>
            </w:pPr>
            <w:r w:rsidRPr="001E6CFE">
              <w:rPr>
                <w:rFonts w:eastAsia="Calibri"/>
                <w:sz w:val="18"/>
                <w:szCs w:val="18"/>
              </w:rPr>
              <w:t>4.Bulaşıcı hastalığı olan bireye yönelik hemşirelik bakımını uygular</w:t>
            </w:r>
          </w:p>
        </w:tc>
      </w:tr>
    </w:tbl>
    <w:p w14:paraId="0091609B" w14:textId="77777777" w:rsidR="00180B72" w:rsidRPr="001E6CFE" w:rsidRDefault="00180B72" w:rsidP="00371A76">
      <w:pPr>
        <w:jc w:val="both"/>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7825AA9D" w14:textId="77777777" w:rsidTr="00180B72">
        <w:trPr>
          <w:trHeight w:val="280"/>
        </w:trPr>
        <w:tc>
          <w:tcPr>
            <w:tcW w:w="11058" w:type="dxa"/>
          </w:tcPr>
          <w:p w14:paraId="5376303E" w14:textId="2F9A04D4" w:rsidR="003F4B5E" w:rsidRPr="001E6CFE" w:rsidRDefault="003F4B5E" w:rsidP="00371A76">
            <w:pPr>
              <w:jc w:val="both"/>
              <w:rPr>
                <w:rFonts w:eastAsia="Calibri"/>
                <w:b/>
                <w:sz w:val="18"/>
                <w:szCs w:val="18"/>
              </w:rPr>
            </w:pPr>
            <w:r w:rsidRPr="001E6CFE">
              <w:rPr>
                <w:rFonts w:eastAsia="Calibri"/>
                <w:b/>
                <w:sz w:val="18"/>
                <w:szCs w:val="18"/>
              </w:rPr>
              <w:t xml:space="preserve">Öğrenme ve Öğretme Yöntemleri: </w:t>
            </w:r>
            <w:r w:rsidRPr="001E6CFE">
              <w:rPr>
                <w:rFonts w:eastAsia="Calibri"/>
                <w:sz w:val="18"/>
                <w:szCs w:val="18"/>
              </w:rPr>
              <w:t>Düz anlatım, soru-cevap, beyin fırtınası</w:t>
            </w:r>
          </w:p>
        </w:tc>
      </w:tr>
    </w:tbl>
    <w:p w14:paraId="580F3F0C" w14:textId="77777777" w:rsidR="003F4B5E" w:rsidRPr="001E6CFE" w:rsidRDefault="003F4B5E" w:rsidP="00371A76">
      <w:pPr>
        <w:jc w:val="both"/>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66B4201B" w14:textId="77777777" w:rsidTr="00180B72">
        <w:trPr>
          <w:trHeight w:val="56"/>
        </w:trPr>
        <w:tc>
          <w:tcPr>
            <w:tcW w:w="11058" w:type="dxa"/>
            <w:gridSpan w:val="3"/>
          </w:tcPr>
          <w:p w14:paraId="0304B583" w14:textId="16CBD4C0" w:rsidR="003F4B5E" w:rsidRPr="001E6CFE" w:rsidRDefault="003F4B5E"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077CE189" w14:textId="77777777" w:rsidTr="00180B72">
        <w:trPr>
          <w:trHeight w:val="56"/>
        </w:trPr>
        <w:tc>
          <w:tcPr>
            <w:tcW w:w="3975" w:type="dxa"/>
          </w:tcPr>
          <w:p w14:paraId="27408A86" w14:textId="77777777" w:rsidR="003F4B5E" w:rsidRPr="001E6CFE" w:rsidRDefault="003F4B5E" w:rsidP="00371A76">
            <w:pPr>
              <w:jc w:val="both"/>
              <w:rPr>
                <w:b/>
                <w:sz w:val="18"/>
                <w:szCs w:val="18"/>
              </w:rPr>
            </w:pPr>
          </w:p>
        </w:tc>
        <w:tc>
          <w:tcPr>
            <w:tcW w:w="3090" w:type="dxa"/>
          </w:tcPr>
          <w:p w14:paraId="720EF192" w14:textId="77777777" w:rsidR="003F4B5E" w:rsidRPr="001E6CFE" w:rsidRDefault="003F4B5E" w:rsidP="00371A76">
            <w:pPr>
              <w:jc w:val="both"/>
              <w:rPr>
                <w:b/>
                <w:sz w:val="18"/>
                <w:szCs w:val="18"/>
              </w:rPr>
            </w:pPr>
            <w:r w:rsidRPr="001E6CFE">
              <w:rPr>
                <w:sz w:val="18"/>
                <w:szCs w:val="18"/>
              </w:rPr>
              <w:t>Varsa (X) olarak işaretleyiniz</w:t>
            </w:r>
          </w:p>
        </w:tc>
        <w:tc>
          <w:tcPr>
            <w:tcW w:w="3993" w:type="dxa"/>
          </w:tcPr>
          <w:p w14:paraId="42566566" w14:textId="77777777" w:rsidR="003F4B5E" w:rsidRPr="001E6CFE" w:rsidRDefault="003F4B5E" w:rsidP="00371A76">
            <w:pPr>
              <w:jc w:val="both"/>
              <w:rPr>
                <w:b/>
                <w:sz w:val="18"/>
                <w:szCs w:val="18"/>
              </w:rPr>
            </w:pPr>
            <w:r w:rsidRPr="001E6CFE">
              <w:rPr>
                <w:sz w:val="18"/>
                <w:szCs w:val="18"/>
              </w:rPr>
              <w:t>Yüzde (%)</w:t>
            </w:r>
          </w:p>
        </w:tc>
      </w:tr>
      <w:tr w:rsidR="001E6CFE" w:rsidRPr="001E6CFE" w14:paraId="13F78CD1" w14:textId="77777777" w:rsidTr="00180B72">
        <w:trPr>
          <w:trHeight w:val="218"/>
        </w:trPr>
        <w:tc>
          <w:tcPr>
            <w:tcW w:w="3975" w:type="dxa"/>
            <w:vAlign w:val="center"/>
          </w:tcPr>
          <w:p w14:paraId="5CE4F253" w14:textId="77777777" w:rsidR="003F4B5E" w:rsidRPr="001E6CFE" w:rsidRDefault="003F4B5E"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563144C6" w14:textId="77777777" w:rsidR="003F4B5E" w:rsidRPr="001E6CFE" w:rsidRDefault="003F4B5E" w:rsidP="00371A76">
            <w:pPr>
              <w:autoSpaceDE w:val="0"/>
              <w:autoSpaceDN w:val="0"/>
              <w:adjustRightInd w:val="0"/>
              <w:jc w:val="both"/>
              <w:rPr>
                <w:sz w:val="18"/>
                <w:szCs w:val="18"/>
              </w:rPr>
            </w:pPr>
          </w:p>
        </w:tc>
        <w:tc>
          <w:tcPr>
            <w:tcW w:w="3993" w:type="dxa"/>
            <w:vAlign w:val="center"/>
          </w:tcPr>
          <w:p w14:paraId="3B284BFA" w14:textId="77777777" w:rsidR="003F4B5E" w:rsidRPr="001E6CFE" w:rsidRDefault="003F4B5E" w:rsidP="00371A76">
            <w:pPr>
              <w:autoSpaceDE w:val="0"/>
              <w:autoSpaceDN w:val="0"/>
              <w:adjustRightInd w:val="0"/>
              <w:jc w:val="both"/>
              <w:rPr>
                <w:sz w:val="18"/>
                <w:szCs w:val="18"/>
              </w:rPr>
            </w:pPr>
          </w:p>
        </w:tc>
      </w:tr>
      <w:tr w:rsidR="001E6CFE" w:rsidRPr="001E6CFE" w14:paraId="2DFD9EA6" w14:textId="77777777" w:rsidTr="00180B72">
        <w:trPr>
          <w:trHeight w:val="224"/>
        </w:trPr>
        <w:tc>
          <w:tcPr>
            <w:tcW w:w="3975" w:type="dxa"/>
            <w:vAlign w:val="center"/>
          </w:tcPr>
          <w:p w14:paraId="1AE1DCFC" w14:textId="77777777" w:rsidR="003F4B5E" w:rsidRPr="001E6CFE" w:rsidRDefault="003F4B5E" w:rsidP="00371A76">
            <w:pPr>
              <w:autoSpaceDE w:val="0"/>
              <w:autoSpaceDN w:val="0"/>
              <w:adjustRightInd w:val="0"/>
              <w:jc w:val="both"/>
              <w:rPr>
                <w:b/>
                <w:sz w:val="18"/>
                <w:szCs w:val="18"/>
              </w:rPr>
            </w:pPr>
            <w:r w:rsidRPr="001E6CFE">
              <w:rPr>
                <w:b/>
                <w:sz w:val="18"/>
                <w:szCs w:val="18"/>
              </w:rPr>
              <w:t>1. Arasınav</w:t>
            </w:r>
          </w:p>
        </w:tc>
        <w:tc>
          <w:tcPr>
            <w:tcW w:w="3090" w:type="dxa"/>
            <w:vAlign w:val="center"/>
          </w:tcPr>
          <w:p w14:paraId="65E765B8" w14:textId="77777777" w:rsidR="003F4B5E" w:rsidRPr="001E6CFE" w:rsidRDefault="003F4B5E" w:rsidP="00371A76">
            <w:pPr>
              <w:autoSpaceDE w:val="0"/>
              <w:autoSpaceDN w:val="0"/>
              <w:adjustRightInd w:val="0"/>
              <w:jc w:val="both"/>
              <w:rPr>
                <w:sz w:val="18"/>
                <w:szCs w:val="18"/>
              </w:rPr>
            </w:pPr>
            <w:r w:rsidRPr="001E6CFE">
              <w:rPr>
                <w:sz w:val="18"/>
                <w:szCs w:val="18"/>
              </w:rPr>
              <w:t>X</w:t>
            </w:r>
          </w:p>
        </w:tc>
        <w:tc>
          <w:tcPr>
            <w:tcW w:w="3993" w:type="dxa"/>
            <w:vAlign w:val="center"/>
          </w:tcPr>
          <w:p w14:paraId="79362A31" w14:textId="77777777" w:rsidR="003F4B5E" w:rsidRPr="001E6CFE" w:rsidRDefault="003F4B5E" w:rsidP="00371A76">
            <w:pPr>
              <w:autoSpaceDE w:val="0"/>
              <w:autoSpaceDN w:val="0"/>
              <w:adjustRightInd w:val="0"/>
              <w:jc w:val="both"/>
              <w:rPr>
                <w:sz w:val="18"/>
                <w:szCs w:val="18"/>
              </w:rPr>
            </w:pPr>
            <w:r w:rsidRPr="001E6CFE">
              <w:rPr>
                <w:sz w:val="18"/>
                <w:szCs w:val="18"/>
              </w:rPr>
              <w:t>%50</w:t>
            </w:r>
          </w:p>
        </w:tc>
      </w:tr>
      <w:tr w:rsidR="001E6CFE" w:rsidRPr="001E6CFE" w14:paraId="2C35E999" w14:textId="77777777" w:rsidTr="00180B72">
        <w:trPr>
          <w:trHeight w:val="109"/>
        </w:trPr>
        <w:tc>
          <w:tcPr>
            <w:tcW w:w="3975" w:type="dxa"/>
            <w:vAlign w:val="center"/>
          </w:tcPr>
          <w:p w14:paraId="75BC2217" w14:textId="77777777" w:rsidR="003F4B5E" w:rsidRPr="001E6CFE" w:rsidRDefault="003F4B5E" w:rsidP="00371A76">
            <w:pPr>
              <w:autoSpaceDE w:val="0"/>
              <w:autoSpaceDN w:val="0"/>
              <w:adjustRightInd w:val="0"/>
              <w:jc w:val="both"/>
              <w:rPr>
                <w:b/>
                <w:sz w:val="18"/>
                <w:szCs w:val="18"/>
              </w:rPr>
            </w:pPr>
            <w:r w:rsidRPr="001E6CFE">
              <w:rPr>
                <w:b/>
                <w:sz w:val="18"/>
                <w:szCs w:val="18"/>
              </w:rPr>
              <w:t>Final sınavı</w:t>
            </w:r>
          </w:p>
        </w:tc>
        <w:tc>
          <w:tcPr>
            <w:tcW w:w="3090" w:type="dxa"/>
            <w:vAlign w:val="center"/>
          </w:tcPr>
          <w:p w14:paraId="4D74B9C0" w14:textId="77777777" w:rsidR="003F4B5E" w:rsidRPr="001E6CFE" w:rsidRDefault="003F4B5E" w:rsidP="00371A76">
            <w:pPr>
              <w:autoSpaceDE w:val="0"/>
              <w:autoSpaceDN w:val="0"/>
              <w:adjustRightInd w:val="0"/>
              <w:jc w:val="both"/>
              <w:rPr>
                <w:sz w:val="18"/>
                <w:szCs w:val="18"/>
              </w:rPr>
            </w:pPr>
            <w:r w:rsidRPr="001E6CFE">
              <w:rPr>
                <w:sz w:val="18"/>
                <w:szCs w:val="18"/>
              </w:rPr>
              <w:t>X</w:t>
            </w:r>
          </w:p>
        </w:tc>
        <w:tc>
          <w:tcPr>
            <w:tcW w:w="3993" w:type="dxa"/>
            <w:vAlign w:val="center"/>
          </w:tcPr>
          <w:p w14:paraId="1206DC16" w14:textId="77777777" w:rsidR="003F4B5E" w:rsidRPr="001E6CFE" w:rsidRDefault="003F4B5E" w:rsidP="00371A76">
            <w:pPr>
              <w:autoSpaceDE w:val="0"/>
              <w:autoSpaceDN w:val="0"/>
              <w:adjustRightInd w:val="0"/>
              <w:jc w:val="both"/>
              <w:rPr>
                <w:sz w:val="18"/>
                <w:szCs w:val="18"/>
              </w:rPr>
            </w:pPr>
            <w:r w:rsidRPr="001E6CFE">
              <w:rPr>
                <w:sz w:val="18"/>
                <w:szCs w:val="18"/>
              </w:rPr>
              <w:t>%50</w:t>
            </w:r>
          </w:p>
        </w:tc>
      </w:tr>
      <w:tr w:rsidR="001E6CFE" w:rsidRPr="001E6CFE" w14:paraId="34A4BFE0" w14:textId="77777777" w:rsidTr="00180B72">
        <w:trPr>
          <w:trHeight w:val="93"/>
        </w:trPr>
        <w:tc>
          <w:tcPr>
            <w:tcW w:w="11058" w:type="dxa"/>
            <w:gridSpan w:val="3"/>
            <w:vAlign w:val="center"/>
          </w:tcPr>
          <w:p w14:paraId="1CA9AED4" w14:textId="77777777" w:rsidR="003F4B5E" w:rsidRPr="001E6CFE" w:rsidRDefault="003F4B5E" w:rsidP="00371A76">
            <w:pPr>
              <w:autoSpaceDE w:val="0"/>
              <w:autoSpaceDN w:val="0"/>
              <w:adjustRightInd w:val="0"/>
              <w:jc w:val="both"/>
              <w:rPr>
                <w:sz w:val="18"/>
                <w:szCs w:val="18"/>
              </w:rPr>
            </w:pPr>
            <w:r w:rsidRPr="001E6CFE">
              <w:rPr>
                <w:b/>
                <w:sz w:val="18"/>
                <w:szCs w:val="18"/>
              </w:rPr>
              <w:t xml:space="preserve">Değerlendirme Yöntemlerine İlişkin Açıklamalar: </w:t>
            </w:r>
            <w:r w:rsidRPr="001E6CFE">
              <w:rPr>
                <w:sz w:val="18"/>
                <w:szCs w:val="18"/>
              </w:rPr>
              <w:t>Öğretim üyesi açıklama yapmak isterse bu başlığı kullanabilir.</w:t>
            </w:r>
          </w:p>
        </w:tc>
      </w:tr>
      <w:tr w:rsidR="001E6CFE" w:rsidRPr="001E6CFE" w14:paraId="37F29663" w14:textId="77777777" w:rsidTr="00180B72">
        <w:trPr>
          <w:trHeight w:val="1003"/>
        </w:trPr>
        <w:tc>
          <w:tcPr>
            <w:tcW w:w="11058" w:type="dxa"/>
            <w:gridSpan w:val="3"/>
          </w:tcPr>
          <w:p w14:paraId="2F61CB71" w14:textId="77777777" w:rsidR="003F4B5E" w:rsidRPr="001E6CFE" w:rsidRDefault="003F4B5E" w:rsidP="00371A76">
            <w:pPr>
              <w:jc w:val="both"/>
              <w:rPr>
                <w:b/>
                <w:sz w:val="18"/>
                <w:szCs w:val="18"/>
              </w:rPr>
            </w:pPr>
            <w:r w:rsidRPr="001E6CFE">
              <w:rPr>
                <w:b/>
                <w:sz w:val="18"/>
                <w:szCs w:val="18"/>
              </w:rPr>
              <w:t xml:space="preserve">Değerlendirme Kriteri: </w:t>
            </w:r>
          </w:p>
          <w:p w14:paraId="55C68A70" w14:textId="77777777" w:rsidR="003F4B5E" w:rsidRPr="001E6CFE" w:rsidRDefault="003F4B5E" w:rsidP="00371A76">
            <w:pPr>
              <w:jc w:val="both"/>
              <w:rPr>
                <w:sz w:val="18"/>
                <w:szCs w:val="18"/>
              </w:rPr>
            </w:pPr>
            <w:r w:rsidRPr="001E6CFE">
              <w:rPr>
                <w:sz w:val="18"/>
                <w:szCs w:val="18"/>
              </w:rPr>
              <w:t>Sınavlarda; yorumlama, hatırlama, karar verme, açıklama, sınıflama, bilgileri birleştirme becerileri değerlendirilecektir.</w:t>
            </w:r>
          </w:p>
          <w:p w14:paraId="3D7EA32C" w14:textId="4C08FA9D" w:rsidR="003F4B5E" w:rsidRPr="001E6CFE" w:rsidRDefault="003F4B5E" w:rsidP="00371A76">
            <w:pPr>
              <w:jc w:val="both"/>
              <w:rPr>
                <w:sz w:val="18"/>
                <w:szCs w:val="18"/>
              </w:rPr>
            </w:pPr>
            <w:r w:rsidRPr="001E6CFE">
              <w:rPr>
                <w:sz w:val="18"/>
                <w:szCs w:val="18"/>
              </w:rPr>
              <w:t>Dersin değerlendirilmesinde yarıyıl içi hesaplamaların belirlenmesinde vize notunun yüzde 50’si ile, final notunun % 50’siı ders başarı notu olarak belirlenecektir.</w:t>
            </w:r>
          </w:p>
          <w:p w14:paraId="3E46A9F3" w14:textId="77777777" w:rsidR="003F4B5E" w:rsidRPr="001E6CFE" w:rsidRDefault="003F4B5E" w:rsidP="00371A76">
            <w:pPr>
              <w:jc w:val="both"/>
              <w:rPr>
                <w:sz w:val="18"/>
                <w:szCs w:val="18"/>
              </w:rPr>
            </w:pPr>
            <w:r w:rsidRPr="001E6CFE">
              <w:rPr>
                <w:sz w:val="18"/>
                <w:szCs w:val="18"/>
              </w:rPr>
              <w:t>Ders Başarı Notu: %50 yarıyıl içi notu (ara sınav notu) + %50 final notu</w:t>
            </w:r>
          </w:p>
        </w:tc>
      </w:tr>
      <w:tr w:rsidR="001E6CFE" w:rsidRPr="001E6CFE" w14:paraId="2D5D4AB4" w14:textId="77777777" w:rsidTr="00180B72">
        <w:tblPrEx>
          <w:tblBorders>
            <w:insideH w:val="single" w:sz="6" w:space="0" w:color="auto"/>
            <w:insideV w:val="single" w:sz="6" w:space="0" w:color="auto"/>
          </w:tblBorders>
        </w:tblPrEx>
        <w:tc>
          <w:tcPr>
            <w:tcW w:w="11058" w:type="dxa"/>
            <w:gridSpan w:val="3"/>
          </w:tcPr>
          <w:p w14:paraId="708015E6" w14:textId="77777777" w:rsidR="003F4B5E" w:rsidRPr="001E6CFE" w:rsidRDefault="003F4B5E" w:rsidP="00371A76">
            <w:pPr>
              <w:jc w:val="both"/>
              <w:rPr>
                <w:sz w:val="18"/>
                <w:szCs w:val="18"/>
              </w:rPr>
            </w:pPr>
            <w:r w:rsidRPr="001E6CFE">
              <w:rPr>
                <w:b/>
                <w:sz w:val="18"/>
                <w:szCs w:val="18"/>
              </w:rPr>
              <w:t xml:space="preserve">Ders İçin Önerilen Kaynaklar: </w:t>
            </w:r>
          </w:p>
          <w:p w14:paraId="7CD512C2"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Dayan S. (Ed). Enfeksiyon Hastalıkları Tanı ve Tedavi El Kitabı, Hipokrat Kitabevi, Ankara, 2022</w:t>
            </w:r>
          </w:p>
          <w:p w14:paraId="153DA693"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Görak G., Svaşer S., Yıldız S. (Ed). Bulaşıcı Hastalıklar Hemşireliği, Nobel Tıp Kitabevleri, İstanbul, 2021.</w:t>
            </w:r>
          </w:p>
          <w:p w14:paraId="792BFFE2"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 xml:space="preserve">Karatay G., Baş Gürarslan, N. (Ed).  Bulaşıcı Hastalıklar Epidemiyolojisi, Yönetimi ve Bakımı, </w:t>
            </w:r>
          </w:p>
          <w:p w14:paraId="280480EE"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 xml:space="preserve">Çukurova Nobel Tıp Kitabevi, Adana, 2021. </w:t>
            </w:r>
          </w:p>
          <w:p w14:paraId="4FD2FFCE"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Nilay Şahin Ercan N. (Ed). Bulaşıcı Hastalıklar ve Hemşirelik Bakımı, Nobel Akademik Yayıncılık, Ankara, 2023</w:t>
            </w:r>
          </w:p>
          <w:p w14:paraId="6CAC5767"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Pamukkale Üniversitesi abone elektronik veri tabanları (Web of Science, PubMed, Clinical Key vb.)</w:t>
            </w:r>
          </w:p>
          <w:p w14:paraId="2AA1F4E5"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T.C. Sağlık Bakanlığı, Sağlık Eğitimi Genel Müdürlüğü, Eğitimciler İçin Eğitim Rehberi Bulaşıcı Hastalıklar ve Korunma Modülleri. Sağlık Bakanlığı Yayın No.: 722, Ankara 2008</w:t>
            </w:r>
          </w:p>
          <w:p w14:paraId="223CAD04"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 xml:space="preserve">T.C. Sağlık Bakanlığı, Aşı Portalı. Erişim adresi: </w:t>
            </w:r>
            <w:hyperlink r:id="rId92" w:history="1">
              <w:r w:rsidRPr="001E6CFE">
                <w:rPr>
                  <w:sz w:val="18"/>
                  <w:szCs w:val="18"/>
                  <w:u w:val="single"/>
                </w:rPr>
                <w:t>https://asi.saglik.gov.tr/</w:t>
              </w:r>
            </w:hyperlink>
          </w:p>
          <w:p w14:paraId="0CC6324C"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 xml:space="preserve">Türk Hastane İnfeksiyonları ve Kontrol Derneği Yayınlar ve Rehberler, Erişim adresi: </w:t>
            </w:r>
            <w:hyperlink r:id="rId93" w:history="1">
              <w:r w:rsidRPr="001E6CFE">
                <w:rPr>
                  <w:sz w:val="18"/>
                  <w:szCs w:val="18"/>
                  <w:u w:val="single"/>
                </w:rPr>
                <w:t>https://www.hider.org.tr/Default.aspx</w:t>
              </w:r>
            </w:hyperlink>
          </w:p>
          <w:p w14:paraId="2A8437CC" w14:textId="77777777" w:rsidR="003F4B5E" w:rsidRPr="001E6CFE" w:rsidRDefault="003F4B5E" w:rsidP="00574E7E">
            <w:pPr>
              <w:numPr>
                <w:ilvl w:val="0"/>
                <w:numId w:val="40"/>
              </w:numPr>
              <w:ind w:left="447" w:hanging="425"/>
              <w:contextualSpacing/>
              <w:jc w:val="both"/>
              <w:rPr>
                <w:sz w:val="18"/>
                <w:szCs w:val="18"/>
              </w:rPr>
            </w:pPr>
            <w:r w:rsidRPr="001E6CFE">
              <w:rPr>
                <w:sz w:val="18"/>
                <w:szCs w:val="18"/>
              </w:rPr>
              <w:t>Türkiye Enfeksiyon Hastalıkları ve Klinik Mikrobiyoloji Uzmanlık Derneği Yayınları ve Rehberler, Erişim adresi:</w:t>
            </w:r>
            <w:r w:rsidRPr="001E6CFE">
              <w:rPr>
                <w:rFonts w:eastAsia="Calibri"/>
                <w:sz w:val="18"/>
                <w:szCs w:val="18"/>
              </w:rPr>
              <w:t xml:space="preserve"> </w:t>
            </w:r>
            <w:hyperlink r:id="rId94" w:history="1">
              <w:r w:rsidRPr="001E6CFE">
                <w:rPr>
                  <w:sz w:val="18"/>
                  <w:szCs w:val="18"/>
                  <w:u w:val="single"/>
                </w:rPr>
                <w:t>https://www.ekmud.org.tr/</w:t>
              </w:r>
            </w:hyperlink>
          </w:p>
        </w:tc>
      </w:tr>
      <w:tr w:rsidR="001E6CFE" w:rsidRPr="001E6CFE" w14:paraId="1454F9E8" w14:textId="77777777" w:rsidTr="00180B72">
        <w:tblPrEx>
          <w:tblBorders>
            <w:insideH w:val="single" w:sz="6" w:space="0" w:color="auto"/>
            <w:insideV w:val="single" w:sz="6" w:space="0" w:color="auto"/>
          </w:tblBorders>
        </w:tblPrEx>
        <w:tc>
          <w:tcPr>
            <w:tcW w:w="11058" w:type="dxa"/>
            <w:gridSpan w:val="3"/>
          </w:tcPr>
          <w:p w14:paraId="11C6D7E4" w14:textId="06AD07FB" w:rsidR="003F4B5E" w:rsidRPr="001E6CFE" w:rsidRDefault="003F4B5E" w:rsidP="00371A76">
            <w:pPr>
              <w:jc w:val="both"/>
              <w:rPr>
                <w:b/>
                <w:sz w:val="18"/>
                <w:szCs w:val="18"/>
              </w:rPr>
            </w:pPr>
            <w:r w:rsidRPr="001E6CFE">
              <w:rPr>
                <w:b/>
                <w:sz w:val="18"/>
                <w:szCs w:val="18"/>
              </w:rPr>
              <w:t xml:space="preserve">Derse İlişkin Politika ve Kurallar: (öğretim üyesi açıklama yapmak isterse bu başlığı kullanabilir) </w:t>
            </w:r>
          </w:p>
        </w:tc>
      </w:tr>
    </w:tbl>
    <w:p w14:paraId="1B03F5FA" w14:textId="77777777" w:rsidR="003F4B5E" w:rsidRPr="001E6CFE" w:rsidRDefault="003F4B5E" w:rsidP="00371A76">
      <w:pPr>
        <w:jc w:val="both"/>
        <w:rPr>
          <w:rFonts w:eastAsia="Calibri"/>
          <w:sz w:val="18"/>
          <w:szCs w:val="18"/>
        </w:rPr>
      </w:pPr>
    </w:p>
    <w:tbl>
      <w:tblPr>
        <w:tblStyle w:val="TabloKlavuzu2"/>
        <w:tblW w:w="11058" w:type="dxa"/>
        <w:tblInd w:w="-885" w:type="dxa"/>
        <w:tblLook w:val="04A0" w:firstRow="1" w:lastRow="0" w:firstColumn="1" w:lastColumn="0" w:noHBand="0" w:noVBand="1"/>
      </w:tblPr>
      <w:tblGrid>
        <w:gridCol w:w="11058"/>
      </w:tblGrid>
      <w:tr w:rsidR="001E6CFE" w:rsidRPr="001E6CFE" w14:paraId="5C478BBF" w14:textId="77777777" w:rsidTr="00180B72">
        <w:tc>
          <w:tcPr>
            <w:tcW w:w="11058" w:type="dxa"/>
          </w:tcPr>
          <w:p w14:paraId="0200303F" w14:textId="77777777" w:rsidR="003F4B5E" w:rsidRPr="001E6CFE" w:rsidRDefault="003F4B5E" w:rsidP="00371A76">
            <w:pPr>
              <w:jc w:val="both"/>
              <w:rPr>
                <w:rFonts w:eastAsia="Calibri"/>
                <w:sz w:val="18"/>
                <w:szCs w:val="18"/>
              </w:rPr>
            </w:pPr>
            <w:r w:rsidRPr="001E6CFE">
              <w:rPr>
                <w:b/>
                <w:sz w:val="18"/>
                <w:szCs w:val="18"/>
              </w:rPr>
              <w:lastRenderedPageBreak/>
              <w:t>Dersin İçeriği</w:t>
            </w:r>
            <w:r w:rsidRPr="001E6CFE">
              <w:rPr>
                <w:sz w:val="18"/>
                <w:szCs w:val="18"/>
              </w:rPr>
              <w:t xml:space="preserve"> Sınav tarihleri ders planında belirtilecektir. Sınav tarihleri kesinleştiğinde, tarihlerde değişiklik yapılabilir.</w:t>
            </w:r>
          </w:p>
        </w:tc>
      </w:tr>
    </w:tbl>
    <w:p w14:paraId="50737D9F" w14:textId="77777777" w:rsidR="003F4B5E" w:rsidRPr="001E6CFE" w:rsidRDefault="003F4B5E" w:rsidP="00371A76">
      <w:pPr>
        <w:jc w:val="both"/>
        <w:rPr>
          <w:rFonts w:eastAsia="Calibri"/>
          <w:sz w:val="18"/>
          <w:szCs w:val="18"/>
        </w:rPr>
      </w:pPr>
    </w:p>
    <w:tbl>
      <w:tblPr>
        <w:tblStyle w:val="TabloKlavuzu"/>
        <w:tblW w:w="11058" w:type="dxa"/>
        <w:jc w:val="center"/>
        <w:tblLook w:val="04A0" w:firstRow="1" w:lastRow="0" w:firstColumn="1" w:lastColumn="0" w:noHBand="0" w:noVBand="1"/>
      </w:tblPr>
      <w:tblGrid>
        <w:gridCol w:w="851"/>
        <w:gridCol w:w="2880"/>
        <w:gridCol w:w="2082"/>
        <w:gridCol w:w="889"/>
        <w:gridCol w:w="1936"/>
        <w:gridCol w:w="2420"/>
      </w:tblGrid>
      <w:tr w:rsidR="001E6CFE" w:rsidRPr="001E6CFE" w14:paraId="50D1E847" w14:textId="77777777" w:rsidTr="003A443A">
        <w:trPr>
          <w:jc w:val="center"/>
        </w:trPr>
        <w:tc>
          <w:tcPr>
            <w:tcW w:w="851" w:type="dxa"/>
            <w:vAlign w:val="center"/>
          </w:tcPr>
          <w:p w14:paraId="36E5EA92" w14:textId="4FC8CDAA" w:rsidR="003E4A76" w:rsidRPr="001E6CFE" w:rsidRDefault="003E4A76" w:rsidP="00371A76">
            <w:pPr>
              <w:rPr>
                <w:rFonts w:eastAsia="Calibri"/>
                <w:b/>
                <w:bCs/>
                <w:sz w:val="16"/>
                <w:szCs w:val="16"/>
              </w:rPr>
            </w:pPr>
            <w:r w:rsidRPr="001E6CFE">
              <w:rPr>
                <w:b/>
                <w:bCs/>
                <w:sz w:val="16"/>
                <w:szCs w:val="16"/>
              </w:rPr>
              <w:t xml:space="preserve">TARİH </w:t>
            </w:r>
          </w:p>
        </w:tc>
        <w:tc>
          <w:tcPr>
            <w:tcW w:w="2880" w:type="dxa"/>
            <w:vAlign w:val="center"/>
          </w:tcPr>
          <w:p w14:paraId="2D64A67A" w14:textId="04481F0F" w:rsidR="003E4A76" w:rsidRPr="001E6CFE" w:rsidRDefault="003E4A76" w:rsidP="00371A76">
            <w:pPr>
              <w:rPr>
                <w:b/>
                <w:bCs/>
                <w:sz w:val="16"/>
                <w:szCs w:val="16"/>
              </w:rPr>
            </w:pPr>
            <w:r w:rsidRPr="001E6CFE">
              <w:rPr>
                <w:b/>
                <w:bCs/>
                <w:sz w:val="16"/>
                <w:szCs w:val="16"/>
              </w:rPr>
              <w:t xml:space="preserve">KONU </w:t>
            </w:r>
          </w:p>
        </w:tc>
        <w:tc>
          <w:tcPr>
            <w:tcW w:w="2082" w:type="dxa"/>
            <w:vAlign w:val="center"/>
          </w:tcPr>
          <w:p w14:paraId="09535C15" w14:textId="7EA343EA" w:rsidR="003E4A76" w:rsidRPr="001E6CFE" w:rsidRDefault="003E4A76" w:rsidP="00371A76">
            <w:pPr>
              <w:rPr>
                <w:rFonts w:eastAsia="Calibri"/>
                <w:b/>
                <w:bCs/>
                <w:sz w:val="16"/>
                <w:szCs w:val="16"/>
              </w:rPr>
            </w:pPr>
            <w:r w:rsidRPr="001E6CFE">
              <w:rPr>
                <w:b/>
                <w:bCs/>
                <w:sz w:val="16"/>
                <w:szCs w:val="16"/>
              </w:rPr>
              <w:t xml:space="preserve">ÖĞRETİM ELEMANI </w:t>
            </w:r>
          </w:p>
        </w:tc>
        <w:tc>
          <w:tcPr>
            <w:tcW w:w="889" w:type="dxa"/>
            <w:vAlign w:val="center"/>
          </w:tcPr>
          <w:p w14:paraId="5E004939" w14:textId="58716F54" w:rsidR="003E4A76" w:rsidRPr="001E6CFE" w:rsidRDefault="003E4A76" w:rsidP="00371A76">
            <w:pPr>
              <w:rPr>
                <w:rFonts w:eastAsia="Calibri"/>
                <w:b/>
                <w:bCs/>
                <w:sz w:val="16"/>
                <w:szCs w:val="16"/>
              </w:rPr>
            </w:pPr>
            <w:r w:rsidRPr="001E6CFE">
              <w:rPr>
                <w:b/>
                <w:bCs/>
                <w:sz w:val="16"/>
                <w:szCs w:val="16"/>
              </w:rPr>
              <w:t>SÜRE</w:t>
            </w:r>
          </w:p>
        </w:tc>
        <w:tc>
          <w:tcPr>
            <w:tcW w:w="1936" w:type="dxa"/>
            <w:vAlign w:val="center"/>
          </w:tcPr>
          <w:p w14:paraId="4C06075E" w14:textId="12C8C528" w:rsidR="003E4A76" w:rsidRPr="001E6CFE" w:rsidRDefault="003E4A76" w:rsidP="00371A76">
            <w:pPr>
              <w:rPr>
                <w:rFonts w:eastAsia="Calibri"/>
                <w:b/>
                <w:bCs/>
                <w:sz w:val="16"/>
                <w:szCs w:val="16"/>
              </w:rPr>
            </w:pPr>
            <w:r w:rsidRPr="001E6CFE">
              <w:rPr>
                <w:b/>
                <w:bCs/>
                <w:sz w:val="16"/>
                <w:szCs w:val="16"/>
              </w:rPr>
              <w:t>DERS MALZEMELERİ VE KAYNAKLARI</w:t>
            </w:r>
          </w:p>
        </w:tc>
        <w:tc>
          <w:tcPr>
            <w:tcW w:w="2420" w:type="dxa"/>
            <w:vAlign w:val="center"/>
          </w:tcPr>
          <w:p w14:paraId="1E557E10" w14:textId="3B4048A1" w:rsidR="003E4A76" w:rsidRPr="001E6CFE" w:rsidRDefault="003E4A76" w:rsidP="00371A76">
            <w:pPr>
              <w:rPr>
                <w:rFonts w:eastAsia="Calibri"/>
                <w:b/>
                <w:bCs/>
                <w:sz w:val="16"/>
                <w:szCs w:val="16"/>
              </w:rPr>
            </w:pPr>
            <w:r w:rsidRPr="001E6CFE">
              <w:rPr>
                <w:b/>
                <w:bCs/>
                <w:sz w:val="16"/>
                <w:szCs w:val="16"/>
              </w:rPr>
              <w:t>DERSİN ÖĞRENME VE ÖĞRETME YÖNTEMLERİ</w:t>
            </w:r>
          </w:p>
        </w:tc>
      </w:tr>
      <w:tr w:rsidR="001E6CFE" w:rsidRPr="001E6CFE" w14:paraId="5BAECD23" w14:textId="77777777" w:rsidTr="003A443A">
        <w:trPr>
          <w:jc w:val="center"/>
        </w:trPr>
        <w:tc>
          <w:tcPr>
            <w:tcW w:w="851" w:type="dxa"/>
            <w:vAlign w:val="center"/>
          </w:tcPr>
          <w:p w14:paraId="1FC8DC0A" w14:textId="07003F8A" w:rsidR="003E4A76" w:rsidRPr="001E6CFE" w:rsidRDefault="003E4A76" w:rsidP="00371A76">
            <w:pPr>
              <w:rPr>
                <w:rFonts w:eastAsia="Calibri"/>
                <w:sz w:val="16"/>
                <w:szCs w:val="16"/>
              </w:rPr>
            </w:pPr>
            <w:r w:rsidRPr="001E6CFE">
              <w:rPr>
                <w:sz w:val="16"/>
                <w:szCs w:val="16"/>
              </w:rPr>
              <w:t>1. Hafta</w:t>
            </w:r>
          </w:p>
        </w:tc>
        <w:tc>
          <w:tcPr>
            <w:tcW w:w="2880" w:type="dxa"/>
            <w:vAlign w:val="center"/>
          </w:tcPr>
          <w:p w14:paraId="2F92559E" w14:textId="77777777" w:rsidR="003E4A76" w:rsidRPr="001E6CFE" w:rsidRDefault="003E4A76" w:rsidP="00371A76">
            <w:pPr>
              <w:rPr>
                <w:sz w:val="16"/>
                <w:szCs w:val="16"/>
              </w:rPr>
            </w:pPr>
            <w:r w:rsidRPr="001E6CFE">
              <w:rPr>
                <w:sz w:val="16"/>
                <w:szCs w:val="16"/>
              </w:rPr>
              <w:t>Bulaşıcı hastalıklar hemşireliğine giriş</w:t>
            </w:r>
          </w:p>
          <w:p w14:paraId="0C660F22" w14:textId="439894C0" w:rsidR="001E5DAA" w:rsidRPr="001E6CFE" w:rsidRDefault="001E5DAA" w:rsidP="00371A76">
            <w:pPr>
              <w:jc w:val="both"/>
              <w:rPr>
                <w:rFonts w:eastAsia="Calibri"/>
                <w:sz w:val="16"/>
                <w:szCs w:val="16"/>
              </w:rPr>
            </w:pPr>
            <w:r w:rsidRPr="001E6CFE">
              <w:rPr>
                <w:rFonts w:eastAsia="Calibri"/>
                <w:sz w:val="16"/>
                <w:szCs w:val="16"/>
              </w:rPr>
              <w:t>Bulaşıcı hastalıklarda kullanılan terimler Bulaşıcı hastalıklarla savaşta sağlık ekibinin yetki ve sorumlulukları Enfeksiyonlara ait temel özellikler</w:t>
            </w:r>
          </w:p>
          <w:p w14:paraId="77AE22DA" w14:textId="0578F545" w:rsidR="001E5DAA" w:rsidRPr="001E6CFE" w:rsidRDefault="001E5DAA" w:rsidP="00371A76">
            <w:pPr>
              <w:jc w:val="both"/>
              <w:rPr>
                <w:rFonts w:eastAsia="Calibri"/>
                <w:sz w:val="16"/>
                <w:szCs w:val="16"/>
              </w:rPr>
            </w:pPr>
          </w:p>
        </w:tc>
        <w:tc>
          <w:tcPr>
            <w:tcW w:w="2082" w:type="dxa"/>
          </w:tcPr>
          <w:p w14:paraId="1DEC0D48" w14:textId="77777777" w:rsidR="003E4A76" w:rsidRPr="001E6CFE" w:rsidRDefault="003E4A76" w:rsidP="00371A76">
            <w:pPr>
              <w:jc w:val="both"/>
              <w:rPr>
                <w:sz w:val="16"/>
                <w:szCs w:val="16"/>
              </w:rPr>
            </w:pPr>
            <w:r w:rsidRPr="001E6CFE">
              <w:rPr>
                <w:sz w:val="16"/>
                <w:szCs w:val="16"/>
              </w:rPr>
              <w:t>Doç. Dr. Sibel Serap CEYLAN</w:t>
            </w:r>
          </w:p>
          <w:p w14:paraId="6E7C0060" w14:textId="695831EC" w:rsidR="00D37019" w:rsidRPr="001E6CFE" w:rsidRDefault="00D37019" w:rsidP="00371A76">
            <w:pPr>
              <w:jc w:val="both"/>
              <w:rPr>
                <w:rFonts w:eastAsia="Calibri"/>
                <w:sz w:val="16"/>
                <w:szCs w:val="16"/>
              </w:rPr>
            </w:pPr>
            <w:r w:rsidRPr="001E6CFE">
              <w:rPr>
                <w:rFonts w:eastAsia="Calibri"/>
                <w:sz w:val="18"/>
                <w:szCs w:val="18"/>
              </w:rPr>
              <w:t>Doç. Dr. Şefika Tuğba YANGÖZ</w:t>
            </w:r>
          </w:p>
        </w:tc>
        <w:tc>
          <w:tcPr>
            <w:tcW w:w="889" w:type="dxa"/>
          </w:tcPr>
          <w:p w14:paraId="26275465" w14:textId="42DD5D30" w:rsidR="003E4A76" w:rsidRPr="001E6CFE" w:rsidRDefault="003E4A76" w:rsidP="00371A76">
            <w:pPr>
              <w:jc w:val="both"/>
              <w:rPr>
                <w:rFonts w:eastAsia="Calibri"/>
                <w:sz w:val="16"/>
                <w:szCs w:val="16"/>
              </w:rPr>
            </w:pPr>
            <w:r w:rsidRPr="001E6CFE">
              <w:rPr>
                <w:sz w:val="16"/>
                <w:szCs w:val="16"/>
              </w:rPr>
              <w:t>2 saat</w:t>
            </w:r>
          </w:p>
        </w:tc>
        <w:tc>
          <w:tcPr>
            <w:tcW w:w="1936" w:type="dxa"/>
          </w:tcPr>
          <w:p w14:paraId="414CDE8B" w14:textId="77777777" w:rsidR="003E4A76" w:rsidRPr="001E6CFE" w:rsidRDefault="003E4A76" w:rsidP="00371A76">
            <w:pPr>
              <w:rPr>
                <w:sz w:val="16"/>
                <w:szCs w:val="16"/>
              </w:rPr>
            </w:pPr>
            <w:r w:rsidRPr="001E6CFE">
              <w:rPr>
                <w:sz w:val="16"/>
                <w:szCs w:val="16"/>
              </w:rPr>
              <w:t>Ders kitapları</w:t>
            </w:r>
          </w:p>
          <w:p w14:paraId="4DDD615C" w14:textId="3D0247BF" w:rsidR="003E4A76" w:rsidRPr="001E6CFE" w:rsidRDefault="003E4A76" w:rsidP="00371A76">
            <w:pPr>
              <w:jc w:val="both"/>
              <w:rPr>
                <w:rFonts w:eastAsia="Calibri"/>
                <w:sz w:val="16"/>
                <w:szCs w:val="16"/>
              </w:rPr>
            </w:pPr>
            <w:r w:rsidRPr="001E6CFE">
              <w:rPr>
                <w:sz w:val="16"/>
                <w:szCs w:val="16"/>
              </w:rPr>
              <w:t>Rehberler</w:t>
            </w:r>
          </w:p>
        </w:tc>
        <w:tc>
          <w:tcPr>
            <w:tcW w:w="2420" w:type="dxa"/>
          </w:tcPr>
          <w:p w14:paraId="40ECE8E1" w14:textId="1B874EA5"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26429150" w14:textId="77777777" w:rsidTr="003A443A">
        <w:trPr>
          <w:jc w:val="center"/>
        </w:trPr>
        <w:tc>
          <w:tcPr>
            <w:tcW w:w="851" w:type="dxa"/>
            <w:vAlign w:val="center"/>
          </w:tcPr>
          <w:p w14:paraId="5C00A9E7" w14:textId="30E0C4C4" w:rsidR="003E4A76" w:rsidRPr="001E6CFE" w:rsidRDefault="003E4A76" w:rsidP="00371A76">
            <w:pPr>
              <w:rPr>
                <w:rFonts w:eastAsia="Calibri"/>
                <w:sz w:val="16"/>
                <w:szCs w:val="16"/>
              </w:rPr>
            </w:pPr>
            <w:r w:rsidRPr="001E6CFE">
              <w:rPr>
                <w:sz w:val="16"/>
                <w:szCs w:val="16"/>
              </w:rPr>
              <w:t>2. Hafta</w:t>
            </w:r>
          </w:p>
        </w:tc>
        <w:tc>
          <w:tcPr>
            <w:tcW w:w="2880" w:type="dxa"/>
            <w:vAlign w:val="center"/>
          </w:tcPr>
          <w:p w14:paraId="2CB0AAA3" w14:textId="79691D24" w:rsidR="001E5DAA" w:rsidRPr="001E6CFE" w:rsidRDefault="001E5DAA" w:rsidP="00371A76">
            <w:pPr>
              <w:jc w:val="both"/>
              <w:rPr>
                <w:rFonts w:eastAsia="Calibri"/>
                <w:sz w:val="16"/>
                <w:szCs w:val="16"/>
              </w:rPr>
            </w:pPr>
            <w:r w:rsidRPr="001E6CFE">
              <w:rPr>
                <w:rFonts w:eastAsia="Calibri"/>
                <w:sz w:val="16"/>
                <w:szCs w:val="16"/>
              </w:rPr>
              <w:t xml:space="preserve">Hastane enfeksiyonları </w:t>
            </w:r>
          </w:p>
          <w:p w14:paraId="2082FC3B" w14:textId="03C80D3E" w:rsidR="001E5DAA" w:rsidRPr="001E6CFE" w:rsidRDefault="001E5DAA" w:rsidP="00371A76">
            <w:pPr>
              <w:jc w:val="both"/>
              <w:rPr>
                <w:rFonts w:eastAsia="Calibri"/>
                <w:sz w:val="16"/>
                <w:szCs w:val="16"/>
              </w:rPr>
            </w:pPr>
            <w:r w:rsidRPr="001E6CFE">
              <w:rPr>
                <w:rFonts w:eastAsia="Calibri"/>
                <w:sz w:val="16"/>
                <w:szCs w:val="16"/>
              </w:rPr>
              <w:t>Enfeksiyon Kontrol Hemşireliği Enfeksiyon kontrolü ve korunma önlemleri</w:t>
            </w:r>
          </w:p>
        </w:tc>
        <w:tc>
          <w:tcPr>
            <w:tcW w:w="2082" w:type="dxa"/>
          </w:tcPr>
          <w:p w14:paraId="7BB43A69" w14:textId="77777777" w:rsidR="00D37019" w:rsidRPr="001E6CFE" w:rsidRDefault="00D37019" w:rsidP="00D37019">
            <w:pPr>
              <w:jc w:val="both"/>
              <w:rPr>
                <w:sz w:val="16"/>
                <w:szCs w:val="16"/>
              </w:rPr>
            </w:pPr>
            <w:r w:rsidRPr="001E6CFE">
              <w:rPr>
                <w:sz w:val="16"/>
                <w:szCs w:val="16"/>
              </w:rPr>
              <w:t>Doç. Dr. Sibel Serap CEYLAN</w:t>
            </w:r>
          </w:p>
          <w:p w14:paraId="5C1319D5" w14:textId="4C31DB9C"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63D2D545" w14:textId="18A30AB3" w:rsidR="003E4A76" w:rsidRPr="001E6CFE" w:rsidRDefault="003E4A76" w:rsidP="00371A76">
            <w:pPr>
              <w:jc w:val="both"/>
              <w:rPr>
                <w:rFonts w:eastAsia="Calibri"/>
                <w:sz w:val="16"/>
                <w:szCs w:val="16"/>
              </w:rPr>
            </w:pPr>
            <w:r w:rsidRPr="001E6CFE">
              <w:rPr>
                <w:sz w:val="16"/>
                <w:szCs w:val="16"/>
              </w:rPr>
              <w:t>2 saat</w:t>
            </w:r>
          </w:p>
        </w:tc>
        <w:tc>
          <w:tcPr>
            <w:tcW w:w="1936" w:type="dxa"/>
          </w:tcPr>
          <w:p w14:paraId="41DE2761" w14:textId="77777777" w:rsidR="003E4A76" w:rsidRPr="001E6CFE" w:rsidRDefault="003E4A76" w:rsidP="00371A76">
            <w:pPr>
              <w:rPr>
                <w:sz w:val="16"/>
                <w:szCs w:val="16"/>
              </w:rPr>
            </w:pPr>
            <w:r w:rsidRPr="001E6CFE">
              <w:rPr>
                <w:sz w:val="16"/>
                <w:szCs w:val="16"/>
              </w:rPr>
              <w:t>Ders kitapları</w:t>
            </w:r>
          </w:p>
          <w:p w14:paraId="2A4CB08E" w14:textId="0299907B" w:rsidR="003E4A76" w:rsidRPr="001E6CFE" w:rsidRDefault="003E4A76" w:rsidP="00371A76">
            <w:pPr>
              <w:jc w:val="both"/>
              <w:rPr>
                <w:rFonts w:eastAsia="Calibri"/>
                <w:sz w:val="16"/>
                <w:szCs w:val="16"/>
              </w:rPr>
            </w:pPr>
            <w:r w:rsidRPr="001E6CFE">
              <w:rPr>
                <w:sz w:val="16"/>
                <w:szCs w:val="16"/>
              </w:rPr>
              <w:t>Rehberler</w:t>
            </w:r>
          </w:p>
        </w:tc>
        <w:tc>
          <w:tcPr>
            <w:tcW w:w="2420" w:type="dxa"/>
          </w:tcPr>
          <w:p w14:paraId="5B1DEE0F" w14:textId="584862CC"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76491DF6" w14:textId="77777777" w:rsidTr="003A443A">
        <w:trPr>
          <w:trHeight w:val="297"/>
          <w:jc w:val="center"/>
        </w:trPr>
        <w:tc>
          <w:tcPr>
            <w:tcW w:w="851" w:type="dxa"/>
            <w:vAlign w:val="center"/>
          </w:tcPr>
          <w:p w14:paraId="62CD7810" w14:textId="6C031B14" w:rsidR="003E4A76" w:rsidRPr="001E6CFE" w:rsidRDefault="003E4A76" w:rsidP="00371A76">
            <w:pPr>
              <w:rPr>
                <w:rFonts w:eastAsia="Calibri"/>
                <w:sz w:val="16"/>
                <w:szCs w:val="16"/>
              </w:rPr>
            </w:pPr>
            <w:r w:rsidRPr="001E6CFE">
              <w:rPr>
                <w:sz w:val="16"/>
                <w:szCs w:val="16"/>
              </w:rPr>
              <w:t>3. Hafta</w:t>
            </w:r>
          </w:p>
        </w:tc>
        <w:tc>
          <w:tcPr>
            <w:tcW w:w="2880" w:type="dxa"/>
            <w:vAlign w:val="center"/>
          </w:tcPr>
          <w:p w14:paraId="7F83DB05" w14:textId="4E32BF7B" w:rsidR="003E4A76" w:rsidRPr="001E6CFE" w:rsidRDefault="003E4A76" w:rsidP="00371A76">
            <w:pPr>
              <w:jc w:val="both"/>
              <w:rPr>
                <w:rFonts w:eastAsia="Calibri"/>
                <w:sz w:val="16"/>
                <w:szCs w:val="16"/>
              </w:rPr>
            </w:pPr>
            <w:r w:rsidRPr="001E6CFE">
              <w:rPr>
                <w:sz w:val="16"/>
                <w:szCs w:val="16"/>
              </w:rPr>
              <w:t>Bağışıklama</w:t>
            </w:r>
          </w:p>
        </w:tc>
        <w:tc>
          <w:tcPr>
            <w:tcW w:w="2082" w:type="dxa"/>
          </w:tcPr>
          <w:p w14:paraId="2FC2C71D" w14:textId="77777777" w:rsidR="00D37019" w:rsidRPr="001E6CFE" w:rsidRDefault="00D37019" w:rsidP="00D37019">
            <w:pPr>
              <w:jc w:val="both"/>
              <w:rPr>
                <w:sz w:val="16"/>
                <w:szCs w:val="16"/>
              </w:rPr>
            </w:pPr>
            <w:r w:rsidRPr="001E6CFE">
              <w:rPr>
                <w:sz w:val="16"/>
                <w:szCs w:val="16"/>
              </w:rPr>
              <w:t>Doç. Dr. Sibel Serap CEYLAN</w:t>
            </w:r>
          </w:p>
          <w:p w14:paraId="00764D86" w14:textId="5E5D7C66"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5588C726" w14:textId="7AAF66D4" w:rsidR="003E4A76" w:rsidRPr="001E6CFE" w:rsidRDefault="003E4A76" w:rsidP="00371A76">
            <w:pPr>
              <w:jc w:val="both"/>
              <w:rPr>
                <w:rFonts w:eastAsia="Calibri"/>
                <w:sz w:val="16"/>
                <w:szCs w:val="16"/>
              </w:rPr>
            </w:pPr>
            <w:r w:rsidRPr="001E6CFE">
              <w:rPr>
                <w:sz w:val="16"/>
                <w:szCs w:val="16"/>
              </w:rPr>
              <w:t>2 saat</w:t>
            </w:r>
          </w:p>
        </w:tc>
        <w:tc>
          <w:tcPr>
            <w:tcW w:w="1936" w:type="dxa"/>
          </w:tcPr>
          <w:p w14:paraId="3608C548" w14:textId="77777777" w:rsidR="003E4A76" w:rsidRPr="001E6CFE" w:rsidRDefault="003E4A76" w:rsidP="00371A76">
            <w:pPr>
              <w:rPr>
                <w:sz w:val="16"/>
                <w:szCs w:val="16"/>
              </w:rPr>
            </w:pPr>
            <w:r w:rsidRPr="001E6CFE">
              <w:rPr>
                <w:sz w:val="16"/>
                <w:szCs w:val="16"/>
              </w:rPr>
              <w:t>Ders kitapları</w:t>
            </w:r>
          </w:p>
          <w:p w14:paraId="09853526" w14:textId="77777777" w:rsidR="003E4A76" w:rsidRPr="001E6CFE" w:rsidRDefault="003E4A76" w:rsidP="00371A76">
            <w:pPr>
              <w:rPr>
                <w:sz w:val="16"/>
                <w:szCs w:val="16"/>
              </w:rPr>
            </w:pPr>
            <w:r w:rsidRPr="001E6CFE">
              <w:rPr>
                <w:sz w:val="16"/>
                <w:szCs w:val="16"/>
              </w:rPr>
              <w:t>Rehberler</w:t>
            </w:r>
          </w:p>
          <w:p w14:paraId="7B4CE2DB" w14:textId="2F97F8D0" w:rsidR="003E4A76" w:rsidRPr="001E6CFE" w:rsidRDefault="003E4A76" w:rsidP="00371A76">
            <w:pPr>
              <w:rPr>
                <w:sz w:val="16"/>
                <w:szCs w:val="16"/>
              </w:rPr>
            </w:pPr>
            <w:r w:rsidRPr="001E6CFE">
              <w:rPr>
                <w:sz w:val="16"/>
                <w:szCs w:val="16"/>
              </w:rPr>
              <w:t>Videolar</w:t>
            </w:r>
          </w:p>
        </w:tc>
        <w:tc>
          <w:tcPr>
            <w:tcW w:w="2420" w:type="dxa"/>
          </w:tcPr>
          <w:p w14:paraId="4FA7DFFF" w14:textId="09593FE0"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05F15AD5" w14:textId="77777777" w:rsidTr="003A443A">
        <w:trPr>
          <w:jc w:val="center"/>
        </w:trPr>
        <w:tc>
          <w:tcPr>
            <w:tcW w:w="851" w:type="dxa"/>
            <w:vAlign w:val="center"/>
          </w:tcPr>
          <w:p w14:paraId="6E0F6EE2" w14:textId="3FF41CFD" w:rsidR="003E4A76" w:rsidRPr="001E6CFE" w:rsidRDefault="003E4A76" w:rsidP="00371A76">
            <w:pPr>
              <w:rPr>
                <w:rFonts w:eastAsia="Calibri"/>
                <w:sz w:val="16"/>
                <w:szCs w:val="16"/>
              </w:rPr>
            </w:pPr>
            <w:r w:rsidRPr="001E6CFE">
              <w:rPr>
                <w:sz w:val="16"/>
                <w:szCs w:val="16"/>
              </w:rPr>
              <w:t>4. Hafta</w:t>
            </w:r>
          </w:p>
        </w:tc>
        <w:tc>
          <w:tcPr>
            <w:tcW w:w="2880" w:type="dxa"/>
            <w:vAlign w:val="center"/>
          </w:tcPr>
          <w:p w14:paraId="611DD281" w14:textId="1308DA9F" w:rsidR="003E4A76" w:rsidRPr="001E6CFE" w:rsidRDefault="003E4A76" w:rsidP="00371A76">
            <w:pPr>
              <w:jc w:val="both"/>
              <w:rPr>
                <w:rFonts w:eastAsia="Calibri"/>
                <w:sz w:val="16"/>
                <w:szCs w:val="16"/>
              </w:rPr>
            </w:pPr>
            <w:r w:rsidRPr="001E6CFE">
              <w:rPr>
                <w:sz w:val="16"/>
                <w:szCs w:val="16"/>
              </w:rPr>
              <w:t>Bağışıklama</w:t>
            </w:r>
          </w:p>
        </w:tc>
        <w:tc>
          <w:tcPr>
            <w:tcW w:w="2082" w:type="dxa"/>
          </w:tcPr>
          <w:p w14:paraId="437A3F3A" w14:textId="77777777" w:rsidR="00D37019" w:rsidRPr="001E6CFE" w:rsidRDefault="00D37019" w:rsidP="00D37019">
            <w:pPr>
              <w:jc w:val="both"/>
              <w:rPr>
                <w:sz w:val="16"/>
                <w:szCs w:val="16"/>
              </w:rPr>
            </w:pPr>
            <w:r w:rsidRPr="001E6CFE">
              <w:rPr>
                <w:sz w:val="16"/>
                <w:szCs w:val="16"/>
              </w:rPr>
              <w:t>Doç. Dr. Sibel Serap CEYLAN</w:t>
            </w:r>
          </w:p>
          <w:p w14:paraId="50218930" w14:textId="43D87CAC"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3198C69D" w14:textId="0788E576" w:rsidR="003E4A76" w:rsidRPr="001E6CFE" w:rsidRDefault="003E4A76" w:rsidP="00371A76">
            <w:pPr>
              <w:jc w:val="both"/>
              <w:rPr>
                <w:rFonts w:eastAsia="Calibri"/>
                <w:sz w:val="16"/>
                <w:szCs w:val="16"/>
              </w:rPr>
            </w:pPr>
            <w:r w:rsidRPr="001E6CFE">
              <w:rPr>
                <w:sz w:val="16"/>
                <w:szCs w:val="16"/>
              </w:rPr>
              <w:t>2 saat</w:t>
            </w:r>
          </w:p>
        </w:tc>
        <w:tc>
          <w:tcPr>
            <w:tcW w:w="1936" w:type="dxa"/>
          </w:tcPr>
          <w:p w14:paraId="29D7912C" w14:textId="77777777" w:rsidR="003E4A76" w:rsidRPr="001E6CFE" w:rsidRDefault="003E4A76" w:rsidP="00371A76">
            <w:pPr>
              <w:rPr>
                <w:sz w:val="16"/>
                <w:szCs w:val="16"/>
              </w:rPr>
            </w:pPr>
            <w:r w:rsidRPr="001E6CFE">
              <w:rPr>
                <w:sz w:val="16"/>
                <w:szCs w:val="16"/>
              </w:rPr>
              <w:t>Ders kitapları</w:t>
            </w:r>
          </w:p>
          <w:p w14:paraId="4D083626" w14:textId="4DE90C64" w:rsidR="003E4A76" w:rsidRPr="001E6CFE" w:rsidRDefault="003E4A76" w:rsidP="00371A76">
            <w:pPr>
              <w:jc w:val="both"/>
              <w:rPr>
                <w:rFonts w:eastAsia="Calibri"/>
                <w:sz w:val="16"/>
                <w:szCs w:val="16"/>
              </w:rPr>
            </w:pPr>
            <w:r w:rsidRPr="001E6CFE">
              <w:rPr>
                <w:sz w:val="16"/>
                <w:szCs w:val="16"/>
              </w:rPr>
              <w:t>Rehberler</w:t>
            </w:r>
          </w:p>
        </w:tc>
        <w:tc>
          <w:tcPr>
            <w:tcW w:w="2420" w:type="dxa"/>
          </w:tcPr>
          <w:p w14:paraId="4F1223B9" w14:textId="008D3624"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5A92AD0E" w14:textId="77777777" w:rsidTr="003A443A">
        <w:trPr>
          <w:jc w:val="center"/>
        </w:trPr>
        <w:tc>
          <w:tcPr>
            <w:tcW w:w="851" w:type="dxa"/>
            <w:vAlign w:val="center"/>
          </w:tcPr>
          <w:p w14:paraId="17366311" w14:textId="4462C670" w:rsidR="003E4A76" w:rsidRPr="001E6CFE" w:rsidRDefault="003E4A76" w:rsidP="00371A76">
            <w:pPr>
              <w:rPr>
                <w:rFonts w:eastAsia="Calibri"/>
                <w:sz w:val="16"/>
                <w:szCs w:val="16"/>
              </w:rPr>
            </w:pPr>
            <w:r w:rsidRPr="001E6CFE">
              <w:rPr>
                <w:sz w:val="16"/>
                <w:szCs w:val="16"/>
              </w:rPr>
              <w:t>5. Hafta</w:t>
            </w:r>
          </w:p>
        </w:tc>
        <w:tc>
          <w:tcPr>
            <w:tcW w:w="2880" w:type="dxa"/>
            <w:vAlign w:val="center"/>
          </w:tcPr>
          <w:p w14:paraId="1C8333CF" w14:textId="1C639BD8" w:rsidR="003E4A76" w:rsidRPr="001E6CFE" w:rsidRDefault="003E4A76" w:rsidP="00371A76">
            <w:pPr>
              <w:jc w:val="both"/>
              <w:rPr>
                <w:rFonts w:eastAsia="Calibri"/>
                <w:sz w:val="16"/>
                <w:szCs w:val="16"/>
              </w:rPr>
            </w:pPr>
            <w:r w:rsidRPr="001E6CFE">
              <w:rPr>
                <w:sz w:val="16"/>
                <w:szCs w:val="16"/>
              </w:rPr>
              <w:t>Solunum yolu ile bulaşan hastalıklar ve hemşirelik bakımı</w:t>
            </w:r>
          </w:p>
        </w:tc>
        <w:tc>
          <w:tcPr>
            <w:tcW w:w="2082" w:type="dxa"/>
          </w:tcPr>
          <w:p w14:paraId="63339BD6" w14:textId="77777777" w:rsidR="00D37019" w:rsidRPr="001E6CFE" w:rsidRDefault="00D37019" w:rsidP="00D37019">
            <w:pPr>
              <w:jc w:val="both"/>
              <w:rPr>
                <w:sz w:val="16"/>
                <w:szCs w:val="16"/>
              </w:rPr>
            </w:pPr>
            <w:r w:rsidRPr="001E6CFE">
              <w:rPr>
                <w:sz w:val="16"/>
                <w:szCs w:val="16"/>
              </w:rPr>
              <w:t>Doç. Dr. Sibel Serap CEYLAN</w:t>
            </w:r>
          </w:p>
          <w:p w14:paraId="70673B40" w14:textId="4DEE5A46"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43590926" w14:textId="26ADF393" w:rsidR="003E4A76" w:rsidRPr="001E6CFE" w:rsidRDefault="003E4A76" w:rsidP="00371A76">
            <w:pPr>
              <w:jc w:val="both"/>
              <w:rPr>
                <w:rFonts w:eastAsia="Calibri"/>
                <w:sz w:val="16"/>
                <w:szCs w:val="16"/>
              </w:rPr>
            </w:pPr>
            <w:r w:rsidRPr="001E6CFE">
              <w:rPr>
                <w:sz w:val="16"/>
                <w:szCs w:val="16"/>
              </w:rPr>
              <w:t>2 saat</w:t>
            </w:r>
          </w:p>
        </w:tc>
        <w:tc>
          <w:tcPr>
            <w:tcW w:w="1936" w:type="dxa"/>
          </w:tcPr>
          <w:p w14:paraId="7A661E1F" w14:textId="77777777" w:rsidR="003E4A76" w:rsidRPr="001E6CFE" w:rsidRDefault="003E4A76" w:rsidP="00371A76">
            <w:pPr>
              <w:rPr>
                <w:sz w:val="16"/>
                <w:szCs w:val="16"/>
              </w:rPr>
            </w:pPr>
            <w:r w:rsidRPr="001E6CFE">
              <w:rPr>
                <w:sz w:val="16"/>
                <w:szCs w:val="16"/>
              </w:rPr>
              <w:t>Ders kitapları</w:t>
            </w:r>
          </w:p>
          <w:p w14:paraId="49C0DD3B" w14:textId="3A9E95A8" w:rsidR="003E4A76" w:rsidRPr="001E6CFE" w:rsidRDefault="003E4A76" w:rsidP="00371A76">
            <w:pPr>
              <w:jc w:val="both"/>
              <w:rPr>
                <w:rFonts w:eastAsia="Calibri"/>
                <w:sz w:val="16"/>
                <w:szCs w:val="16"/>
              </w:rPr>
            </w:pPr>
            <w:r w:rsidRPr="001E6CFE">
              <w:rPr>
                <w:sz w:val="16"/>
                <w:szCs w:val="16"/>
              </w:rPr>
              <w:t>Rehberler</w:t>
            </w:r>
          </w:p>
        </w:tc>
        <w:tc>
          <w:tcPr>
            <w:tcW w:w="2420" w:type="dxa"/>
          </w:tcPr>
          <w:p w14:paraId="06F405E4" w14:textId="70E01463"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5381C700" w14:textId="77777777" w:rsidTr="003A443A">
        <w:trPr>
          <w:jc w:val="center"/>
        </w:trPr>
        <w:tc>
          <w:tcPr>
            <w:tcW w:w="851" w:type="dxa"/>
            <w:vAlign w:val="center"/>
          </w:tcPr>
          <w:p w14:paraId="4805D8E3" w14:textId="5F7B094F" w:rsidR="003E4A76" w:rsidRPr="001E6CFE" w:rsidRDefault="003E4A76" w:rsidP="00371A76">
            <w:pPr>
              <w:rPr>
                <w:rFonts w:eastAsia="Calibri"/>
                <w:sz w:val="16"/>
                <w:szCs w:val="16"/>
              </w:rPr>
            </w:pPr>
            <w:r w:rsidRPr="001E6CFE">
              <w:rPr>
                <w:sz w:val="16"/>
                <w:szCs w:val="16"/>
              </w:rPr>
              <w:t>6. Hafta</w:t>
            </w:r>
          </w:p>
        </w:tc>
        <w:tc>
          <w:tcPr>
            <w:tcW w:w="2880" w:type="dxa"/>
            <w:vAlign w:val="center"/>
          </w:tcPr>
          <w:p w14:paraId="235E5E66" w14:textId="0E20F28B" w:rsidR="003E4A76" w:rsidRPr="001E6CFE" w:rsidRDefault="003E4A76" w:rsidP="00371A76">
            <w:pPr>
              <w:jc w:val="both"/>
              <w:rPr>
                <w:rFonts w:eastAsia="Calibri"/>
                <w:sz w:val="16"/>
                <w:szCs w:val="16"/>
              </w:rPr>
            </w:pPr>
            <w:r w:rsidRPr="001E6CFE">
              <w:rPr>
                <w:sz w:val="16"/>
                <w:szCs w:val="16"/>
              </w:rPr>
              <w:t>Solunum yolu ile bulaşan hastalıklar ve hemşirelik bakımı</w:t>
            </w:r>
          </w:p>
        </w:tc>
        <w:tc>
          <w:tcPr>
            <w:tcW w:w="2082" w:type="dxa"/>
          </w:tcPr>
          <w:p w14:paraId="4C0A2118" w14:textId="77777777" w:rsidR="00D37019" w:rsidRPr="001E6CFE" w:rsidRDefault="00D37019" w:rsidP="00D37019">
            <w:pPr>
              <w:jc w:val="both"/>
              <w:rPr>
                <w:sz w:val="16"/>
                <w:szCs w:val="16"/>
              </w:rPr>
            </w:pPr>
            <w:r w:rsidRPr="001E6CFE">
              <w:rPr>
                <w:sz w:val="16"/>
                <w:szCs w:val="16"/>
              </w:rPr>
              <w:t>Doç. Dr. Sibel Serap CEYLAN</w:t>
            </w:r>
          </w:p>
          <w:p w14:paraId="7658320A" w14:textId="3BA4849D"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3084924F" w14:textId="6BF1AC99" w:rsidR="003E4A76" w:rsidRPr="001E6CFE" w:rsidRDefault="003E4A76" w:rsidP="00371A76">
            <w:pPr>
              <w:jc w:val="both"/>
              <w:rPr>
                <w:rFonts w:eastAsia="Calibri"/>
                <w:sz w:val="16"/>
                <w:szCs w:val="16"/>
              </w:rPr>
            </w:pPr>
            <w:r w:rsidRPr="001E6CFE">
              <w:rPr>
                <w:sz w:val="16"/>
                <w:szCs w:val="16"/>
              </w:rPr>
              <w:t>2 saat</w:t>
            </w:r>
          </w:p>
        </w:tc>
        <w:tc>
          <w:tcPr>
            <w:tcW w:w="1936" w:type="dxa"/>
          </w:tcPr>
          <w:p w14:paraId="31774F30" w14:textId="77777777" w:rsidR="003E4A76" w:rsidRPr="001E6CFE" w:rsidRDefault="003E4A76" w:rsidP="00371A76">
            <w:pPr>
              <w:rPr>
                <w:sz w:val="16"/>
                <w:szCs w:val="16"/>
              </w:rPr>
            </w:pPr>
            <w:r w:rsidRPr="001E6CFE">
              <w:rPr>
                <w:sz w:val="16"/>
                <w:szCs w:val="16"/>
              </w:rPr>
              <w:t>Ders kitapları</w:t>
            </w:r>
          </w:p>
          <w:p w14:paraId="68EDB118" w14:textId="4925A39A" w:rsidR="003E4A76" w:rsidRPr="001E6CFE" w:rsidRDefault="003E4A76" w:rsidP="00371A76">
            <w:pPr>
              <w:jc w:val="both"/>
              <w:rPr>
                <w:rFonts w:eastAsia="Calibri"/>
                <w:sz w:val="16"/>
                <w:szCs w:val="16"/>
              </w:rPr>
            </w:pPr>
            <w:r w:rsidRPr="001E6CFE">
              <w:rPr>
                <w:sz w:val="16"/>
                <w:szCs w:val="16"/>
              </w:rPr>
              <w:t>Rehberler</w:t>
            </w:r>
          </w:p>
        </w:tc>
        <w:tc>
          <w:tcPr>
            <w:tcW w:w="2420" w:type="dxa"/>
          </w:tcPr>
          <w:p w14:paraId="01AFE21B" w14:textId="44022981"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62D5F26F" w14:textId="77777777" w:rsidTr="003A443A">
        <w:trPr>
          <w:jc w:val="center"/>
        </w:trPr>
        <w:tc>
          <w:tcPr>
            <w:tcW w:w="851" w:type="dxa"/>
            <w:vAlign w:val="center"/>
          </w:tcPr>
          <w:p w14:paraId="34BC36C0" w14:textId="21FF1C8C" w:rsidR="003E4A76" w:rsidRPr="001E6CFE" w:rsidRDefault="003E4A76" w:rsidP="00371A76">
            <w:pPr>
              <w:rPr>
                <w:rFonts w:eastAsia="Calibri"/>
                <w:sz w:val="16"/>
                <w:szCs w:val="16"/>
              </w:rPr>
            </w:pPr>
            <w:r w:rsidRPr="001E6CFE">
              <w:rPr>
                <w:sz w:val="16"/>
                <w:szCs w:val="16"/>
              </w:rPr>
              <w:t>7. Hafta</w:t>
            </w:r>
          </w:p>
        </w:tc>
        <w:tc>
          <w:tcPr>
            <w:tcW w:w="2880" w:type="dxa"/>
            <w:vAlign w:val="center"/>
          </w:tcPr>
          <w:p w14:paraId="338D35DF" w14:textId="52F6E2CD" w:rsidR="003E4A76" w:rsidRPr="001E6CFE" w:rsidRDefault="003E4A76" w:rsidP="00371A76">
            <w:pPr>
              <w:jc w:val="both"/>
              <w:rPr>
                <w:rFonts w:eastAsia="Calibri"/>
                <w:sz w:val="16"/>
                <w:szCs w:val="16"/>
              </w:rPr>
            </w:pPr>
            <w:r w:rsidRPr="001E6CFE">
              <w:rPr>
                <w:sz w:val="16"/>
                <w:szCs w:val="16"/>
              </w:rPr>
              <w:t>Sindirim yolu ile bulaşan hastalıklar ve hemşirelik bakımı</w:t>
            </w:r>
          </w:p>
        </w:tc>
        <w:tc>
          <w:tcPr>
            <w:tcW w:w="2082" w:type="dxa"/>
          </w:tcPr>
          <w:p w14:paraId="31804E48" w14:textId="77777777" w:rsidR="00D37019" w:rsidRPr="001E6CFE" w:rsidRDefault="00D37019" w:rsidP="00D37019">
            <w:pPr>
              <w:jc w:val="both"/>
              <w:rPr>
                <w:sz w:val="16"/>
                <w:szCs w:val="16"/>
              </w:rPr>
            </w:pPr>
            <w:r w:rsidRPr="001E6CFE">
              <w:rPr>
                <w:sz w:val="16"/>
                <w:szCs w:val="16"/>
              </w:rPr>
              <w:t>Doç. Dr. Sibel Serap CEYLAN</w:t>
            </w:r>
          </w:p>
          <w:p w14:paraId="4B5888D9" w14:textId="2247F26E"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1E86C8B2" w14:textId="7A16360A" w:rsidR="003E4A76" w:rsidRPr="001E6CFE" w:rsidRDefault="003E4A76" w:rsidP="00371A76">
            <w:pPr>
              <w:jc w:val="both"/>
              <w:rPr>
                <w:rFonts w:eastAsia="Calibri"/>
                <w:sz w:val="16"/>
                <w:szCs w:val="16"/>
              </w:rPr>
            </w:pPr>
            <w:r w:rsidRPr="001E6CFE">
              <w:rPr>
                <w:sz w:val="16"/>
                <w:szCs w:val="16"/>
              </w:rPr>
              <w:t>2 saat</w:t>
            </w:r>
          </w:p>
        </w:tc>
        <w:tc>
          <w:tcPr>
            <w:tcW w:w="1936" w:type="dxa"/>
          </w:tcPr>
          <w:p w14:paraId="41241631" w14:textId="77777777" w:rsidR="003E4A76" w:rsidRPr="001E6CFE" w:rsidRDefault="003E4A76" w:rsidP="00371A76">
            <w:pPr>
              <w:rPr>
                <w:sz w:val="16"/>
                <w:szCs w:val="16"/>
              </w:rPr>
            </w:pPr>
            <w:r w:rsidRPr="001E6CFE">
              <w:rPr>
                <w:sz w:val="16"/>
                <w:szCs w:val="16"/>
              </w:rPr>
              <w:t>Ders kitapları</w:t>
            </w:r>
          </w:p>
          <w:p w14:paraId="33CE22AA" w14:textId="207439AF" w:rsidR="003E4A76" w:rsidRPr="001E6CFE" w:rsidRDefault="003E4A76" w:rsidP="00371A76">
            <w:pPr>
              <w:jc w:val="both"/>
              <w:rPr>
                <w:rFonts w:eastAsia="Calibri"/>
                <w:sz w:val="16"/>
                <w:szCs w:val="16"/>
              </w:rPr>
            </w:pPr>
            <w:r w:rsidRPr="001E6CFE">
              <w:rPr>
                <w:sz w:val="16"/>
                <w:szCs w:val="16"/>
              </w:rPr>
              <w:t>Rehberler</w:t>
            </w:r>
          </w:p>
        </w:tc>
        <w:tc>
          <w:tcPr>
            <w:tcW w:w="2420" w:type="dxa"/>
          </w:tcPr>
          <w:p w14:paraId="0614B0F9" w14:textId="25D5A6EC"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4B50D871" w14:textId="77777777" w:rsidTr="003A443A">
        <w:trPr>
          <w:jc w:val="center"/>
        </w:trPr>
        <w:tc>
          <w:tcPr>
            <w:tcW w:w="851" w:type="dxa"/>
            <w:vAlign w:val="center"/>
          </w:tcPr>
          <w:p w14:paraId="44C26C15" w14:textId="107175FE" w:rsidR="003E4A76" w:rsidRPr="001E6CFE" w:rsidRDefault="003E4A76" w:rsidP="00371A76">
            <w:pPr>
              <w:rPr>
                <w:rFonts w:eastAsia="Calibri"/>
                <w:sz w:val="16"/>
                <w:szCs w:val="16"/>
              </w:rPr>
            </w:pPr>
            <w:r w:rsidRPr="001E6CFE">
              <w:rPr>
                <w:sz w:val="16"/>
                <w:szCs w:val="16"/>
              </w:rPr>
              <w:t>8. Hafta</w:t>
            </w:r>
          </w:p>
        </w:tc>
        <w:tc>
          <w:tcPr>
            <w:tcW w:w="2880" w:type="dxa"/>
            <w:vAlign w:val="center"/>
          </w:tcPr>
          <w:p w14:paraId="71B940B6" w14:textId="6BC844F9" w:rsidR="003E4A76" w:rsidRPr="001E6CFE" w:rsidRDefault="003E4A76" w:rsidP="00371A76">
            <w:pPr>
              <w:jc w:val="both"/>
              <w:rPr>
                <w:rFonts w:eastAsia="Calibri"/>
                <w:sz w:val="16"/>
                <w:szCs w:val="16"/>
              </w:rPr>
            </w:pPr>
            <w:r w:rsidRPr="001E6CFE">
              <w:rPr>
                <w:sz w:val="16"/>
                <w:szCs w:val="16"/>
              </w:rPr>
              <w:t xml:space="preserve">Sindirim yolu ile bulaşan hastalıklar ve hemşirelik bakımı </w:t>
            </w:r>
          </w:p>
        </w:tc>
        <w:tc>
          <w:tcPr>
            <w:tcW w:w="2082" w:type="dxa"/>
          </w:tcPr>
          <w:p w14:paraId="3D2C2A5F" w14:textId="77777777" w:rsidR="00D37019" w:rsidRPr="001E6CFE" w:rsidRDefault="00D37019" w:rsidP="00D37019">
            <w:pPr>
              <w:jc w:val="both"/>
              <w:rPr>
                <w:sz w:val="16"/>
                <w:szCs w:val="16"/>
              </w:rPr>
            </w:pPr>
            <w:r w:rsidRPr="001E6CFE">
              <w:rPr>
                <w:sz w:val="16"/>
                <w:szCs w:val="16"/>
              </w:rPr>
              <w:t>Doç. Dr. Sibel Serap CEYLAN</w:t>
            </w:r>
          </w:p>
          <w:p w14:paraId="6AF47336" w14:textId="62625221"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3EF4CA70" w14:textId="26E7855F" w:rsidR="003E4A76" w:rsidRPr="001E6CFE" w:rsidRDefault="003E4A76" w:rsidP="00371A76">
            <w:pPr>
              <w:jc w:val="both"/>
              <w:rPr>
                <w:rFonts w:eastAsia="Calibri"/>
                <w:sz w:val="16"/>
                <w:szCs w:val="16"/>
              </w:rPr>
            </w:pPr>
            <w:r w:rsidRPr="001E6CFE">
              <w:rPr>
                <w:sz w:val="16"/>
                <w:szCs w:val="16"/>
              </w:rPr>
              <w:t>2 saat</w:t>
            </w:r>
          </w:p>
        </w:tc>
        <w:tc>
          <w:tcPr>
            <w:tcW w:w="1936" w:type="dxa"/>
          </w:tcPr>
          <w:p w14:paraId="1AF463E8" w14:textId="77777777" w:rsidR="003E4A76" w:rsidRPr="001E6CFE" w:rsidRDefault="003E4A76" w:rsidP="00371A76">
            <w:pPr>
              <w:rPr>
                <w:sz w:val="16"/>
                <w:szCs w:val="16"/>
              </w:rPr>
            </w:pPr>
            <w:r w:rsidRPr="001E6CFE">
              <w:rPr>
                <w:sz w:val="16"/>
                <w:szCs w:val="16"/>
              </w:rPr>
              <w:t>Ders kitapları</w:t>
            </w:r>
          </w:p>
          <w:p w14:paraId="50071336" w14:textId="2CA97F51" w:rsidR="003E4A76" w:rsidRPr="001E6CFE" w:rsidRDefault="003E4A76" w:rsidP="00371A76">
            <w:pPr>
              <w:jc w:val="both"/>
              <w:rPr>
                <w:rFonts w:eastAsia="Calibri"/>
                <w:sz w:val="16"/>
                <w:szCs w:val="16"/>
              </w:rPr>
            </w:pPr>
            <w:r w:rsidRPr="001E6CFE">
              <w:rPr>
                <w:sz w:val="16"/>
                <w:szCs w:val="16"/>
              </w:rPr>
              <w:t>Rehberler</w:t>
            </w:r>
          </w:p>
        </w:tc>
        <w:tc>
          <w:tcPr>
            <w:tcW w:w="2420" w:type="dxa"/>
          </w:tcPr>
          <w:p w14:paraId="3A78E75E" w14:textId="7D861D90"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0D321726" w14:textId="77777777" w:rsidTr="003A443A">
        <w:trPr>
          <w:jc w:val="center"/>
        </w:trPr>
        <w:tc>
          <w:tcPr>
            <w:tcW w:w="851" w:type="dxa"/>
            <w:vAlign w:val="center"/>
          </w:tcPr>
          <w:p w14:paraId="778C31FA" w14:textId="1D292708" w:rsidR="003E4A76" w:rsidRPr="001E6CFE" w:rsidRDefault="003E4A76" w:rsidP="00371A76">
            <w:pPr>
              <w:rPr>
                <w:rFonts w:eastAsia="Calibri"/>
                <w:sz w:val="16"/>
                <w:szCs w:val="16"/>
              </w:rPr>
            </w:pPr>
            <w:r w:rsidRPr="001E6CFE">
              <w:rPr>
                <w:sz w:val="16"/>
                <w:szCs w:val="16"/>
              </w:rPr>
              <w:t>9. Hafta</w:t>
            </w:r>
          </w:p>
        </w:tc>
        <w:tc>
          <w:tcPr>
            <w:tcW w:w="2880" w:type="dxa"/>
            <w:vAlign w:val="center"/>
          </w:tcPr>
          <w:p w14:paraId="5866363C" w14:textId="4ECB325A" w:rsidR="003E4A76" w:rsidRPr="001E6CFE" w:rsidRDefault="003E4A76" w:rsidP="00371A76">
            <w:pPr>
              <w:jc w:val="both"/>
              <w:rPr>
                <w:rFonts w:eastAsia="Calibri"/>
                <w:sz w:val="16"/>
                <w:szCs w:val="16"/>
              </w:rPr>
            </w:pPr>
            <w:r w:rsidRPr="001E6CFE">
              <w:rPr>
                <w:sz w:val="16"/>
                <w:szCs w:val="16"/>
              </w:rPr>
              <w:t xml:space="preserve">Paraziter enfeksiyonlar ve hemşirelik bakımı </w:t>
            </w:r>
          </w:p>
        </w:tc>
        <w:tc>
          <w:tcPr>
            <w:tcW w:w="2082" w:type="dxa"/>
          </w:tcPr>
          <w:p w14:paraId="70F5B119" w14:textId="77777777" w:rsidR="00D37019" w:rsidRPr="001E6CFE" w:rsidRDefault="00D37019" w:rsidP="00D37019">
            <w:pPr>
              <w:jc w:val="both"/>
              <w:rPr>
                <w:sz w:val="16"/>
                <w:szCs w:val="16"/>
              </w:rPr>
            </w:pPr>
            <w:r w:rsidRPr="001E6CFE">
              <w:rPr>
                <w:sz w:val="16"/>
                <w:szCs w:val="16"/>
              </w:rPr>
              <w:t>Doç. Dr. Sibel Serap CEYLAN</w:t>
            </w:r>
          </w:p>
          <w:p w14:paraId="643B83B8" w14:textId="1C98089E"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5A392792" w14:textId="0A3E8CB7" w:rsidR="003E4A76" w:rsidRPr="001E6CFE" w:rsidRDefault="003E4A76" w:rsidP="00371A76">
            <w:pPr>
              <w:jc w:val="both"/>
              <w:rPr>
                <w:rFonts w:eastAsia="Calibri"/>
                <w:sz w:val="16"/>
                <w:szCs w:val="16"/>
              </w:rPr>
            </w:pPr>
            <w:r w:rsidRPr="001E6CFE">
              <w:rPr>
                <w:sz w:val="16"/>
                <w:szCs w:val="16"/>
              </w:rPr>
              <w:t>2 saat</w:t>
            </w:r>
          </w:p>
        </w:tc>
        <w:tc>
          <w:tcPr>
            <w:tcW w:w="1936" w:type="dxa"/>
          </w:tcPr>
          <w:p w14:paraId="1CA8FBBC" w14:textId="77777777" w:rsidR="003E4A76" w:rsidRPr="001E6CFE" w:rsidRDefault="003E4A76" w:rsidP="00371A76">
            <w:pPr>
              <w:rPr>
                <w:sz w:val="16"/>
                <w:szCs w:val="16"/>
              </w:rPr>
            </w:pPr>
            <w:r w:rsidRPr="001E6CFE">
              <w:rPr>
                <w:sz w:val="16"/>
                <w:szCs w:val="16"/>
              </w:rPr>
              <w:t>Ders kitapları</w:t>
            </w:r>
          </w:p>
          <w:p w14:paraId="5DB0044C" w14:textId="19CE1811" w:rsidR="003E4A76" w:rsidRPr="001E6CFE" w:rsidRDefault="003E4A76" w:rsidP="00371A76">
            <w:pPr>
              <w:jc w:val="both"/>
              <w:rPr>
                <w:rFonts w:eastAsia="Calibri"/>
                <w:sz w:val="16"/>
                <w:szCs w:val="16"/>
              </w:rPr>
            </w:pPr>
            <w:r w:rsidRPr="001E6CFE">
              <w:rPr>
                <w:sz w:val="16"/>
                <w:szCs w:val="16"/>
              </w:rPr>
              <w:t>Rehberler</w:t>
            </w:r>
          </w:p>
        </w:tc>
        <w:tc>
          <w:tcPr>
            <w:tcW w:w="2420" w:type="dxa"/>
          </w:tcPr>
          <w:p w14:paraId="44A1C5E7" w14:textId="127E0391"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0CC6DE73" w14:textId="77777777" w:rsidTr="003A443A">
        <w:trPr>
          <w:jc w:val="center"/>
        </w:trPr>
        <w:tc>
          <w:tcPr>
            <w:tcW w:w="851" w:type="dxa"/>
            <w:vAlign w:val="center"/>
          </w:tcPr>
          <w:p w14:paraId="55AEB351" w14:textId="075B9EC8" w:rsidR="003E4A76" w:rsidRPr="001E6CFE" w:rsidRDefault="003E4A76" w:rsidP="00371A76">
            <w:pPr>
              <w:rPr>
                <w:rFonts w:eastAsia="Calibri"/>
                <w:sz w:val="16"/>
                <w:szCs w:val="16"/>
              </w:rPr>
            </w:pPr>
            <w:r w:rsidRPr="001E6CFE">
              <w:rPr>
                <w:sz w:val="16"/>
                <w:szCs w:val="16"/>
              </w:rPr>
              <w:t>10. Hafta</w:t>
            </w:r>
          </w:p>
        </w:tc>
        <w:tc>
          <w:tcPr>
            <w:tcW w:w="2880" w:type="dxa"/>
            <w:vAlign w:val="center"/>
          </w:tcPr>
          <w:p w14:paraId="2A221234" w14:textId="103172F7" w:rsidR="003E4A76" w:rsidRPr="001E6CFE" w:rsidRDefault="003E4A76" w:rsidP="00371A76">
            <w:pPr>
              <w:jc w:val="both"/>
              <w:rPr>
                <w:rFonts w:eastAsia="Calibri"/>
                <w:sz w:val="16"/>
                <w:szCs w:val="16"/>
              </w:rPr>
            </w:pPr>
            <w:r w:rsidRPr="001E6CFE">
              <w:rPr>
                <w:sz w:val="16"/>
                <w:szCs w:val="16"/>
              </w:rPr>
              <w:t xml:space="preserve">Paraziter </w:t>
            </w:r>
            <w:r w:rsidR="00391B87" w:rsidRPr="001E6CFE">
              <w:rPr>
                <w:sz w:val="16"/>
                <w:szCs w:val="16"/>
              </w:rPr>
              <w:t>enfeksiyonlar ve</w:t>
            </w:r>
            <w:r w:rsidRPr="001E6CFE">
              <w:rPr>
                <w:sz w:val="16"/>
                <w:szCs w:val="16"/>
              </w:rPr>
              <w:t xml:space="preserve"> hemşirelik bakımı </w:t>
            </w:r>
          </w:p>
        </w:tc>
        <w:tc>
          <w:tcPr>
            <w:tcW w:w="2082" w:type="dxa"/>
          </w:tcPr>
          <w:p w14:paraId="0F8F44AE" w14:textId="77777777" w:rsidR="00D37019" w:rsidRPr="001E6CFE" w:rsidRDefault="00D37019" w:rsidP="00D37019">
            <w:pPr>
              <w:jc w:val="both"/>
              <w:rPr>
                <w:sz w:val="16"/>
                <w:szCs w:val="16"/>
              </w:rPr>
            </w:pPr>
            <w:r w:rsidRPr="001E6CFE">
              <w:rPr>
                <w:sz w:val="16"/>
                <w:szCs w:val="16"/>
              </w:rPr>
              <w:t>Doç. Dr. Sibel Serap CEYLAN</w:t>
            </w:r>
          </w:p>
          <w:p w14:paraId="78211E51" w14:textId="064A924B"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299509EE" w14:textId="761572B4" w:rsidR="003E4A76" w:rsidRPr="001E6CFE" w:rsidRDefault="003E4A76" w:rsidP="00371A76">
            <w:pPr>
              <w:jc w:val="both"/>
              <w:rPr>
                <w:rFonts w:eastAsia="Calibri"/>
                <w:sz w:val="16"/>
                <w:szCs w:val="16"/>
              </w:rPr>
            </w:pPr>
            <w:r w:rsidRPr="001E6CFE">
              <w:rPr>
                <w:sz w:val="16"/>
                <w:szCs w:val="16"/>
              </w:rPr>
              <w:t>2 saat</w:t>
            </w:r>
          </w:p>
        </w:tc>
        <w:tc>
          <w:tcPr>
            <w:tcW w:w="1936" w:type="dxa"/>
          </w:tcPr>
          <w:p w14:paraId="2FDE6CBC" w14:textId="77777777" w:rsidR="003E4A76" w:rsidRPr="001E6CFE" w:rsidRDefault="003E4A76" w:rsidP="00371A76">
            <w:pPr>
              <w:rPr>
                <w:sz w:val="16"/>
                <w:szCs w:val="16"/>
              </w:rPr>
            </w:pPr>
            <w:r w:rsidRPr="001E6CFE">
              <w:rPr>
                <w:sz w:val="16"/>
                <w:szCs w:val="16"/>
              </w:rPr>
              <w:t>Ders kitapları</w:t>
            </w:r>
          </w:p>
          <w:p w14:paraId="55AAB6B7" w14:textId="02FE4031" w:rsidR="003E4A76" w:rsidRPr="001E6CFE" w:rsidRDefault="003E4A76" w:rsidP="00371A76">
            <w:pPr>
              <w:jc w:val="both"/>
              <w:rPr>
                <w:rFonts w:eastAsia="Calibri"/>
                <w:sz w:val="16"/>
                <w:szCs w:val="16"/>
              </w:rPr>
            </w:pPr>
            <w:r w:rsidRPr="001E6CFE">
              <w:rPr>
                <w:sz w:val="16"/>
                <w:szCs w:val="16"/>
              </w:rPr>
              <w:t>Rehberler</w:t>
            </w:r>
          </w:p>
        </w:tc>
        <w:tc>
          <w:tcPr>
            <w:tcW w:w="2420" w:type="dxa"/>
          </w:tcPr>
          <w:p w14:paraId="113080B8" w14:textId="6EF14DBF"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7229585F" w14:textId="77777777" w:rsidTr="003A443A">
        <w:trPr>
          <w:jc w:val="center"/>
        </w:trPr>
        <w:tc>
          <w:tcPr>
            <w:tcW w:w="851" w:type="dxa"/>
            <w:vAlign w:val="center"/>
          </w:tcPr>
          <w:p w14:paraId="44509FD1" w14:textId="3A409033" w:rsidR="003E4A76" w:rsidRPr="001E6CFE" w:rsidRDefault="003E4A76" w:rsidP="00371A76">
            <w:pPr>
              <w:rPr>
                <w:rFonts w:eastAsia="Calibri"/>
                <w:sz w:val="16"/>
                <w:szCs w:val="16"/>
              </w:rPr>
            </w:pPr>
            <w:r w:rsidRPr="001E6CFE">
              <w:rPr>
                <w:sz w:val="16"/>
                <w:szCs w:val="16"/>
              </w:rPr>
              <w:t>11. Hafta</w:t>
            </w:r>
          </w:p>
        </w:tc>
        <w:tc>
          <w:tcPr>
            <w:tcW w:w="2880" w:type="dxa"/>
            <w:vAlign w:val="center"/>
          </w:tcPr>
          <w:p w14:paraId="640FFE0C" w14:textId="59E8D003" w:rsidR="003E4A76" w:rsidRPr="001E6CFE" w:rsidRDefault="003E4A76" w:rsidP="00371A76">
            <w:pPr>
              <w:jc w:val="both"/>
              <w:rPr>
                <w:rFonts w:eastAsia="Calibri"/>
                <w:sz w:val="16"/>
                <w:szCs w:val="16"/>
              </w:rPr>
            </w:pPr>
            <w:r w:rsidRPr="001E6CFE">
              <w:rPr>
                <w:sz w:val="16"/>
                <w:szCs w:val="16"/>
              </w:rPr>
              <w:t>Cinsel yolla bulaşan hastalıklar ve hemşirelik bakımı</w:t>
            </w:r>
          </w:p>
        </w:tc>
        <w:tc>
          <w:tcPr>
            <w:tcW w:w="2082" w:type="dxa"/>
          </w:tcPr>
          <w:p w14:paraId="75DAFADE" w14:textId="77777777" w:rsidR="00D37019" w:rsidRPr="001E6CFE" w:rsidRDefault="00D37019" w:rsidP="00D37019">
            <w:pPr>
              <w:jc w:val="both"/>
              <w:rPr>
                <w:sz w:val="16"/>
                <w:szCs w:val="16"/>
              </w:rPr>
            </w:pPr>
            <w:r w:rsidRPr="001E6CFE">
              <w:rPr>
                <w:sz w:val="16"/>
                <w:szCs w:val="16"/>
              </w:rPr>
              <w:t>Doç. Dr. Sibel Serap CEYLAN</w:t>
            </w:r>
          </w:p>
          <w:p w14:paraId="54920C7E" w14:textId="6CD71C9E"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01F61A77" w14:textId="16291447" w:rsidR="003E4A76" w:rsidRPr="001E6CFE" w:rsidRDefault="003E4A76" w:rsidP="00371A76">
            <w:pPr>
              <w:jc w:val="both"/>
              <w:rPr>
                <w:rFonts w:eastAsia="Calibri"/>
                <w:sz w:val="16"/>
                <w:szCs w:val="16"/>
              </w:rPr>
            </w:pPr>
            <w:r w:rsidRPr="001E6CFE">
              <w:rPr>
                <w:sz w:val="16"/>
                <w:szCs w:val="16"/>
              </w:rPr>
              <w:t>2 saat</w:t>
            </w:r>
          </w:p>
        </w:tc>
        <w:tc>
          <w:tcPr>
            <w:tcW w:w="1936" w:type="dxa"/>
          </w:tcPr>
          <w:p w14:paraId="40FB97E6" w14:textId="77777777" w:rsidR="003E4A76" w:rsidRPr="001E6CFE" w:rsidRDefault="003E4A76" w:rsidP="00371A76">
            <w:pPr>
              <w:rPr>
                <w:sz w:val="16"/>
                <w:szCs w:val="16"/>
              </w:rPr>
            </w:pPr>
            <w:r w:rsidRPr="001E6CFE">
              <w:rPr>
                <w:sz w:val="16"/>
                <w:szCs w:val="16"/>
              </w:rPr>
              <w:t>Ders kitapları</w:t>
            </w:r>
          </w:p>
          <w:p w14:paraId="5961EECB" w14:textId="0EFF1D90" w:rsidR="003E4A76" w:rsidRPr="001E6CFE" w:rsidRDefault="003E4A76" w:rsidP="00371A76">
            <w:pPr>
              <w:jc w:val="both"/>
              <w:rPr>
                <w:rFonts w:eastAsia="Calibri"/>
                <w:sz w:val="16"/>
                <w:szCs w:val="16"/>
              </w:rPr>
            </w:pPr>
            <w:r w:rsidRPr="001E6CFE">
              <w:rPr>
                <w:sz w:val="16"/>
                <w:szCs w:val="16"/>
              </w:rPr>
              <w:t>Rehberler</w:t>
            </w:r>
          </w:p>
        </w:tc>
        <w:tc>
          <w:tcPr>
            <w:tcW w:w="2420" w:type="dxa"/>
          </w:tcPr>
          <w:p w14:paraId="1D12B7FE" w14:textId="6C1DC9F8"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58A096EE" w14:textId="77777777" w:rsidTr="003A443A">
        <w:trPr>
          <w:jc w:val="center"/>
        </w:trPr>
        <w:tc>
          <w:tcPr>
            <w:tcW w:w="851" w:type="dxa"/>
            <w:vAlign w:val="center"/>
          </w:tcPr>
          <w:p w14:paraId="37303131" w14:textId="4DDA12D3" w:rsidR="003E4A76" w:rsidRPr="001E6CFE" w:rsidRDefault="003E4A76" w:rsidP="00371A76">
            <w:pPr>
              <w:rPr>
                <w:rFonts w:eastAsia="Calibri"/>
                <w:sz w:val="16"/>
                <w:szCs w:val="16"/>
              </w:rPr>
            </w:pPr>
            <w:r w:rsidRPr="001E6CFE">
              <w:rPr>
                <w:sz w:val="16"/>
                <w:szCs w:val="16"/>
              </w:rPr>
              <w:t>12. Hafta</w:t>
            </w:r>
          </w:p>
        </w:tc>
        <w:tc>
          <w:tcPr>
            <w:tcW w:w="2880" w:type="dxa"/>
            <w:vAlign w:val="center"/>
          </w:tcPr>
          <w:p w14:paraId="4EDC083B" w14:textId="4210F980" w:rsidR="003E4A76" w:rsidRPr="001E6CFE" w:rsidRDefault="003E4A76" w:rsidP="00371A76">
            <w:pPr>
              <w:jc w:val="both"/>
              <w:rPr>
                <w:rFonts w:eastAsia="Calibri"/>
                <w:sz w:val="16"/>
                <w:szCs w:val="16"/>
              </w:rPr>
            </w:pPr>
            <w:r w:rsidRPr="001E6CFE">
              <w:rPr>
                <w:sz w:val="16"/>
                <w:szCs w:val="16"/>
              </w:rPr>
              <w:t>Deri ve temas yolu ile bulaşan hastalıklar   ve hemşirelik bakımı</w:t>
            </w:r>
          </w:p>
        </w:tc>
        <w:tc>
          <w:tcPr>
            <w:tcW w:w="2082" w:type="dxa"/>
          </w:tcPr>
          <w:p w14:paraId="1371D0EA" w14:textId="77777777" w:rsidR="00D37019" w:rsidRPr="001E6CFE" w:rsidRDefault="00D37019" w:rsidP="00D37019">
            <w:pPr>
              <w:jc w:val="both"/>
              <w:rPr>
                <w:sz w:val="16"/>
                <w:szCs w:val="16"/>
              </w:rPr>
            </w:pPr>
            <w:r w:rsidRPr="001E6CFE">
              <w:rPr>
                <w:sz w:val="16"/>
                <w:szCs w:val="16"/>
              </w:rPr>
              <w:t>Doç. Dr. Sibel Serap CEYLAN</w:t>
            </w:r>
          </w:p>
          <w:p w14:paraId="6A349AB2" w14:textId="106849B2"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7F1F81A4" w14:textId="6506E4EC" w:rsidR="003E4A76" w:rsidRPr="001E6CFE" w:rsidRDefault="003E4A76" w:rsidP="00371A76">
            <w:pPr>
              <w:jc w:val="both"/>
              <w:rPr>
                <w:rFonts w:eastAsia="Calibri"/>
                <w:sz w:val="16"/>
                <w:szCs w:val="16"/>
              </w:rPr>
            </w:pPr>
            <w:r w:rsidRPr="001E6CFE">
              <w:rPr>
                <w:sz w:val="16"/>
                <w:szCs w:val="16"/>
              </w:rPr>
              <w:t>2 saat</w:t>
            </w:r>
          </w:p>
        </w:tc>
        <w:tc>
          <w:tcPr>
            <w:tcW w:w="1936" w:type="dxa"/>
          </w:tcPr>
          <w:p w14:paraId="54891FBA" w14:textId="77777777" w:rsidR="003E4A76" w:rsidRPr="001E6CFE" w:rsidRDefault="003E4A76" w:rsidP="00371A76">
            <w:pPr>
              <w:rPr>
                <w:sz w:val="16"/>
                <w:szCs w:val="16"/>
              </w:rPr>
            </w:pPr>
            <w:r w:rsidRPr="001E6CFE">
              <w:rPr>
                <w:sz w:val="16"/>
                <w:szCs w:val="16"/>
              </w:rPr>
              <w:t>Ders kitapları</w:t>
            </w:r>
          </w:p>
          <w:p w14:paraId="76BD6EC1" w14:textId="2B931549" w:rsidR="003E4A76" w:rsidRPr="001E6CFE" w:rsidRDefault="003E4A76" w:rsidP="00371A76">
            <w:pPr>
              <w:jc w:val="both"/>
              <w:rPr>
                <w:rFonts w:eastAsia="Calibri"/>
                <w:sz w:val="16"/>
                <w:szCs w:val="16"/>
              </w:rPr>
            </w:pPr>
            <w:r w:rsidRPr="001E6CFE">
              <w:rPr>
                <w:sz w:val="16"/>
                <w:szCs w:val="16"/>
              </w:rPr>
              <w:t>Rehberler</w:t>
            </w:r>
          </w:p>
        </w:tc>
        <w:tc>
          <w:tcPr>
            <w:tcW w:w="2420" w:type="dxa"/>
          </w:tcPr>
          <w:p w14:paraId="5C4EDDD2" w14:textId="44A46EE1"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1E6CFE" w:rsidRPr="001E6CFE" w14:paraId="1D0E426C" w14:textId="77777777" w:rsidTr="003A443A">
        <w:trPr>
          <w:jc w:val="center"/>
        </w:trPr>
        <w:tc>
          <w:tcPr>
            <w:tcW w:w="851" w:type="dxa"/>
            <w:vAlign w:val="center"/>
          </w:tcPr>
          <w:p w14:paraId="23CB19E8" w14:textId="733E9403" w:rsidR="003E4A76" w:rsidRPr="001E6CFE" w:rsidRDefault="003E4A76" w:rsidP="00371A76">
            <w:pPr>
              <w:rPr>
                <w:rFonts w:eastAsia="Calibri"/>
                <w:sz w:val="16"/>
                <w:szCs w:val="16"/>
              </w:rPr>
            </w:pPr>
            <w:r w:rsidRPr="001E6CFE">
              <w:rPr>
                <w:sz w:val="16"/>
                <w:szCs w:val="16"/>
              </w:rPr>
              <w:t>13. Hafta</w:t>
            </w:r>
          </w:p>
        </w:tc>
        <w:tc>
          <w:tcPr>
            <w:tcW w:w="2880" w:type="dxa"/>
            <w:vAlign w:val="center"/>
          </w:tcPr>
          <w:p w14:paraId="41AD8CE8" w14:textId="42C134F8" w:rsidR="003E4A76" w:rsidRPr="001E6CFE" w:rsidRDefault="003E4A76" w:rsidP="00371A76">
            <w:pPr>
              <w:jc w:val="both"/>
              <w:rPr>
                <w:rFonts w:eastAsia="Calibri"/>
                <w:sz w:val="16"/>
                <w:szCs w:val="16"/>
              </w:rPr>
            </w:pPr>
            <w:r w:rsidRPr="001E6CFE">
              <w:rPr>
                <w:sz w:val="16"/>
                <w:szCs w:val="16"/>
              </w:rPr>
              <w:t xml:space="preserve">AIDS ve hemşirelik bakımı </w:t>
            </w:r>
          </w:p>
        </w:tc>
        <w:tc>
          <w:tcPr>
            <w:tcW w:w="2082" w:type="dxa"/>
          </w:tcPr>
          <w:p w14:paraId="0BDFFD58" w14:textId="77777777" w:rsidR="00D37019" w:rsidRPr="001E6CFE" w:rsidRDefault="00D37019" w:rsidP="00D37019">
            <w:pPr>
              <w:jc w:val="both"/>
              <w:rPr>
                <w:sz w:val="16"/>
                <w:szCs w:val="16"/>
              </w:rPr>
            </w:pPr>
            <w:r w:rsidRPr="001E6CFE">
              <w:rPr>
                <w:sz w:val="16"/>
                <w:szCs w:val="16"/>
              </w:rPr>
              <w:t>Doç. Dr. Sibel Serap CEYLAN</w:t>
            </w:r>
          </w:p>
          <w:p w14:paraId="3A037FE4" w14:textId="2B06DDFB"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334E1EFA" w14:textId="42C98326" w:rsidR="003E4A76" w:rsidRPr="001E6CFE" w:rsidRDefault="003E4A76" w:rsidP="00371A76">
            <w:pPr>
              <w:jc w:val="both"/>
              <w:rPr>
                <w:rFonts w:eastAsia="Calibri"/>
                <w:sz w:val="16"/>
                <w:szCs w:val="16"/>
              </w:rPr>
            </w:pPr>
            <w:r w:rsidRPr="001E6CFE">
              <w:rPr>
                <w:sz w:val="16"/>
                <w:szCs w:val="16"/>
              </w:rPr>
              <w:t>2 saat</w:t>
            </w:r>
          </w:p>
        </w:tc>
        <w:tc>
          <w:tcPr>
            <w:tcW w:w="1936" w:type="dxa"/>
          </w:tcPr>
          <w:p w14:paraId="47B931C7" w14:textId="77777777" w:rsidR="003E4A76" w:rsidRPr="001E6CFE" w:rsidRDefault="003E4A76" w:rsidP="00371A76">
            <w:pPr>
              <w:rPr>
                <w:sz w:val="16"/>
                <w:szCs w:val="16"/>
              </w:rPr>
            </w:pPr>
            <w:r w:rsidRPr="001E6CFE">
              <w:rPr>
                <w:sz w:val="16"/>
                <w:szCs w:val="16"/>
              </w:rPr>
              <w:t>Ders kitapları</w:t>
            </w:r>
          </w:p>
          <w:p w14:paraId="57072BCB" w14:textId="26B78B7E" w:rsidR="003E4A76" w:rsidRPr="001E6CFE" w:rsidRDefault="003E4A76" w:rsidP="00371A76">
            <w:pPr>
              <w:jc w:val="both"/>
              <w:rPr>
                <w:rFonts w:eastAsia="Calibri"/>
                <w:sz w:val="16"/>
                <w:szCs w:val="16"/>
              </w:rPr>
            </w:pPr>
            <w:r w:rsidRPr="001E6CFE">
              <w:rPr>
                <w:sz w:val="16"/>
                <w:szCs w:val="16"/>
              </w:rPr>
              <w:t>Rehberler</w:t>
            </w:r>
          </w:p>
        </w:tc>
        <w:tc>
          <w:tcPr>
            <w:tcW w:w="2420" w:type="dxa"/>
          </w:tcPr>
          <w:p w14:paraId="4927F5D2" w14:textId="6A6F1F56" w:rsidR="003E4A76" w:rsidRPr="001E6CFE" w:rsidRDefault="003E4A76" w:rsidP="00371A76">
            <w:pPr>
              <w:jc w:val="both"/>
              <w:rPr>
                <w:rFonts w:eastAsia="Calibri"/>
                <w:sz w:val="16"/>
                <w:szCs w:val="16"/>
              </w:rPr>
            </w:pPr>
            <w:r w:rsidRPr="001E6CFE">
              <w:rPr>
                <w:sz w:val="16"/>
                <w:szCs w:val="16"/>
              </w:rPr>
              <w:t>Düz anlatım, soru cevap, beyin fırtınası</w:t>
            </w:r>
          </w:p>
        </w:tc>
      </w:tr>
      <w:tr w:rsidR="003E4A76" w:rsidRPr="001E6CFE" w14:paraId="1E9C8C43" w14:textId="77777777" w:rsidTr="003A443A">
        <w:trPr>
          <w:jc w:val="center"/>
        </w:trPr>
        <w:tc>
          <w:tcPr>
            <w:tcW w:w="851" w:type="dxa"/>
            <w:vAlign w:val="center"/>
          </w:tcPr>
          <w:p w14:paraId="4716E780" w14:textId="441219C8" w:rsidR="003E4A76" w:rsidRPr="001E6CFE" w:rsidRDefault="003E4A76" w:rsidP="00371A76">
            <w:pPr>
              <w:rPr>
                <w:rFonts w:eastAsia="Calibri"/>
                <w:sz w:val="16"/>
                <w:szCs w:val="16"/>
              </w:rPr>
            </w:pPr>
            <w:r w:rsidRPr="001E6CFE">
              <w:rPr>
                <w:sz w:val="16"/>
                <w:szCs w:val="16"/>
              </w:rPr>
              <w:t>14. Hafta</w:t>
            </w:r>
          </w:p>
        </w:tc>
        <w:tc>
          <w:tcPr>
            <w:tcW w:w="2880" w:type="dxa"/>
            <w:vAlign w:val="center"/>
          </w:tcPr>
          <w:p w14:paraId="54BBF12A" w14:textId="0573EAF2" w:rsidR="003E4A76" w:rsidRPr="001E6CFE" w:rsidRDefault="003E4A76" w:rsidP="00371A76">
            <w:pPr>
              <w:jc w:val="both"/>
              <w:rPr>
                <w:rFonts w:eastAsia="Calibri"/>
                <w:sz w:val="16"/>
                <w:szCs w:val="16"/>
              </w:rPr>
            </w:pPr>
            <w:r w:rsidRPr="001E6CFE">
              <w:rPr>
                <w:sz w:val="16"/>
                <w:szCs w:val="16"/>
              </w:rPr>
              <w:t>Hepatitler ve hemşirelik bakımı</w:t>
            </w:r>
          </w:p>
        </w:tc>
        <w:tc>
          <w:tcPr>
            <w:tcW w:w="2082" w:type="dxa"/>
          </w:tcPr>
          <w:p w14:paraId="417EA4D3" w14:textId="77777777" w:rsidR="00D37019" w:rsidRPr="001E6CFE" w:rsidRDefault="00D37019" w:rsidP="00D37019">
            <w:pPr>
              <w:jc w:val="both"/>
              <w:rPr>
                <w:sz w:val="16"/>
                <w:szCs w:val="16"/>
              </w:rPr>
            </w:pPr>
            <w:r w:rsidRPr="001E6CFE">
              <w:rPr>
                <w:sz w:val="16"/>
                <w:szCs w:val="16"/>
              </w:rPr>
              <w:t>Doç. Dr. Sibel Serap CEYLAN</w:t>
            </w:r>
          </w:p>
          <w:p w14:paraId="491FC607" w14:textId="328606CC" w:rsidR="003E4A76" w:rsidRPr="001E6CFE" w:rsidRDefault="00D37019" w:rsidP="00D37019">
            <w:pPr>
              <w:jc w:val="both"/>
              <w:rPr>
                <w:rFonts w:eastAsia="Calibri"/>
                <w:sz w:val="16"/>
                <w:szCs w:val="16"/>
              </w:rPr>
            </w:pPr>
            <w:r w:rsidRPr="001E6CFE">
              <w:rPr>
                <w:rFonts w:eastAsia="Calibri"/>
                <w:sz w:val="18"/>
                <w:szCs w:val="18"/>
              </w:rPr>
              <w:t>Doç. Dr. Şefika Tuğba YANGÖZ</w:t>
            </w:r>
          </w:p>
        </w:tc>
        <w:tc>
          <w:tcPr>
            <w:tcW w:w="889" w:type="dxa"/>
          </w:tcPr>
          <w:p w14:paraId="62FCD85A" w14:textId="3326198F" w:rsidR="003E4A76" w:rsidRPr="001E6CFE" w:rsidRDefault="003E4A76" w:rsidP="00371A76">
            <w:pPr>
              <w:jc w:val="both"/>
              <w:rPr>
                <w:rFonts w:eastAsia="Calibri"/>
                <w:sz w:val="16"/>
                <w:szCs w:val="16"/>
              </w:rPr>
            </w:pPr>
            <w:r w:rsidRPr="001E6CFE">
              <w:rPr>
                <w:sz w:val="16"/>
                <w:szCs w:val="16"/>
              </w:rPr>
              <w:t>2 saat</w:t>
            </w:r>
          </w:p>
        </w:tc>
        <w:tc>
          <w:tcPr>
            <w:tcW w:w="1936" w:type="dxa"/>
          </w:tcPr>
          <w:p w14:paraId="57AF6268" w14:textId="77777777" w:rsidR="003E4A76" w:rsidRPr="001E6CFE" w:rsidRDefault="003E4A76" w:rsidP="00371A76">
            <w:pPr>
              <w:rPr>
                <w:sz w:val="16"/>
                <w:szCs w:val="16"/>
              </w:rPr>
            </w:pPr>
            <w:r w:rsidRPr="001E6CFE">
              <w:rPr>
                <w:sz w:val="16"/>
                <w:szCs w:val="16"/>
              </w:rPr>
              <w:t>Ders kitapları</w:t>
            </w:r>
          </w:p>
          <w:p w14:paraId="1904DE6C" w14:textId="7E5F195A" w:rsidR="003E4A76" w:rsidRPr="001E6CFE" w:rsidRDefault="003E4A76" w:rsidP="00371A76">
            <w:pPr>
              <w:jc w:val="both"/>
              <w:rPr>
                <w:rFonts w:eastAsia="Calibri"/>
                <w:sz w:val="16"/>
                <w:szCs w:val="16"/>
              </w:rPr>
            </w:pPr>
            <w:r w:rsidRPr="001E6CFE">
              <w:rPr>
                <w:sz w:val="16"/>
                <w:szCs w:val="16"/>
              </w:rPr>
              <w:t>Rehberler</w:t>
            </w:r>
          </w:p>
        </w:tc>
        <w:tc>
          <w:tcPr>
            <w:tcW w:w="2420" w:type="dxa"/>
          </w:tcPr>
          <w:p w14:paraId="6AD59406" w14:textId="215C8F47" w:rsidR="003E4A76" w:rsidRPr="001E6CFE" w:rsidRDefault="003E4A76" w:rsidP="00371A76">
            <w:pPr>
              <w:jc w:val="both"/>
              <w:rPr>
                <w:rFonts w:eastAsia="Calibri"/>
                <w:sz w:val="16"/>
                <w:szCs w:val="16"/>
              </w:rPr>
            </w:pPr>
            <w:r w:rsidRPr="001E6CFE">
              <w:rPr>
                <w:sz w:val="16"/>
                <w:szCs w:val="16"/>
              </w:rPr>
              <w:t>Düz anlatım, soru cevap, beyin fırtınası</w:t>
            </w:r>
          </w:p>
        </w:tc>
      </w:tr>
    </w:tbl>
    <w:p w14:paraId="72C051A5" w14:textId="3921D1B0" w:rsidR="00180B72" w:rsidRPr="001E6CFE" w:rsidRDefault="00180B72" w:rsidP="00371A76">
      <w:pPr>
        <w:jc w:val="both"/>
        <w:rPr>
          <w:rFonts w:eastAsia="Calibri"/>
          <w:sz w:val="18"/>
          <w:szCs w:val="18"/>
        </w:rPr>
      </w:pPr>
    </w:p>
    <w:p w14:paraId="617619E3" w14:textId="0ACC0836" w:rsidR="00786D6D" w:rsidRPr="001E6CFE" w:rsidRDefault="00786D6D" w:rsidP="00371A76">
      <w:pPr>
        <w:jc w:val="both"/>
        <w:rPr>
          <w:rFonts w:eastAsia="Calibri"/>
          <w:sz w:val="18"/>
          <w:szCs w:val="18"/>
        </w:rPr>
      </w:pPr>
    </w:p>
    <w:p w14:paraId="5063C4ED" w14:textId="1E86929D" w:rsidR="00786D6D" w:rsidRPr="001E6CFE" w:rsidRDefault="00786D6D" w:rsidP="00371A76">
      <w:pPr>
        <w:jc w:val="both"/>
        <w:rPr>
          <w:rFonts w:eastAsia="Calibri"/>
          <w:sz w:val="18"/>
          <w:szCs w:val="18"/>
        </w:rPr>
      </w:pPr>
    </w:p>
    <w:p w14:paraId="2BB354B2" w14:textId="77777777" w:rsidR="00786D6D" w:rsidRPr="001E6CFE" w:rsidRDefault="00786D6D" w:rsidP="00371A76">
      <w:pPr>
        <w:jc w:val="both"/>
        <w:rPr>
          <w:rFonts w:eastAsia="Calibri"/>
          <w:sz w:val="18"/>
          <w:szCs w:val="18"/>
        </w:rPr>
      </w:pPr>
    </w:p>
    <w:p w14:paraId="1A546109" w14:textId="6C9F1C8B" w:rsidR="003F4B5E" w:rsidRPr="001E6CFE" w:rsidRDefault="003F4B5E" w:rsidP="00371A76">
      <w:pPr>
        <w:ind w:hanging="993"/>
        <w:rPr>
          <w:sz w:val="18"/>
          <w:szCs w:val="18"/>
        </w:rPr>
      </w:pPr>
      <w:r w:rsidRPr="001E6CFE">
        <w:rPr>
          <w:b/>
          <w:sz w:val="18"/>
          <w:szCs w:val="18"/>
        </w:rPr>
        <w:t xml:space="preserve">Tablo 3.2.2. Dersin Program Çıktılarına (PÇ) Katkısı </w:t>
      </w:r>
    </w:p>
    <w:tbl>
      <w:tblPr>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86"/>
        <w:gridCol w:w="786"/>
        <w:gridCol w:w="786"/>
        <w:gridCol w:w="786"/>
        <w:gridCol w:w="786"/>
        <w:gridCol w:w="786"/>
        <w:gridCol w:w="786"/>
        <w:gridCol w:w="786"/>
        <w:gridCol w:w="786"/>
        <w:gridCol w:w="786"/>
        <w:gridCol w:w="787"/>
      </w:tblGrid>
      <w:tr w:rsidR="001E6CFE" w:rsidRPr="001E6CFE" w14:paraId="4A551932" w14:textId="77777777" w:rsidTr="003E4A76">
        <w:trPr>
          <w:trHeight w:val="232"/>
          <w:jc w:val="center"/>
        </w:trPr>
        <w:tc>
          <w:tcPr>
            <w:tcW w:w="2411" w:type="dxa"/>
            <w:tcBorders>
              <w:top w:val="single" w:sz="4" w:space="0" w:color="000000"/>
              <w:left w:val="single" w:sz="4" w:space="0" w:color="000000"/>
              <w:bottom w:val="single" w:sz="4" w:space="0" w:color="000000"/>
              <w:right w:val="single" w:sz="4" w:space="0" w:color="000000"/>
            </w:tcBorders>
            <w:hideMark/>
          </w:tcPr>
          <w:p w14:paraId="321B43C1" w14:textId="77777777" w:rsidR="003F4B5E" w:rsidRPr="001E6CFE" w:rsidRDefault="003F4B5E" w:rsidP="00371A76">
            <w:pPr>
              <w:rPr>
                <w:sz w:val="18"/>
                <w:szCs w:val="18"/>
              </w:rPr>
            </w:pPr>
            <w:r w:rsidRPr="001E6CFE">
              <w:rPr>
                <w:b/>
                <w:sz w:val="18"/>
                <w:szCs w:val="18"/>
              </w:rPr>
              <w:t xml:space="preserve">Dersler </w:t>
            </w:r>
          </w:p>
        </w:tc>
        <w:tc>
          <w:tcPr>
            <w:tcW w:w="786" w:type="dxa"/>
            <w:tcBorders>
              <w:top w:val="single" w:sz="4" w:space="0" w:color="000000"/>
              <w:left w:val="single" w:sz="4" w:space="0" w:color="000000"/>
              <w:bottom w:val="single" w:sz="4" w:space="0" w:color="000000"/>
              <w:right w:val="single" w:sz="4" w:space="0" w:color="000000"/>
            </w:tcBorders>
            <w:hideMark/>
          </w:tcPr>
          <w:p w14:paraId="5B030067" w14:textId="77777777" w:rsidR="003F4B5E" w:rsidRPr="001E6CFE" w:rsidRDefault="003F4B5E" w:rsidP="00371A76">
            <w:pPr>
              <w:jc w:val="center"/>
              <w:rPr>
                <w:sz w:val="18"/>
                <w:szCs w:val="18"/>
              </w:rPr>
            </w:pPr>
            <w:r w:rsidRPr="001E6CFE">
              <w:rPr>
                <w:b/>
                <w:sz w:val="18"/>
                <w:szCs w:val="18"/>
              </w:rPr>
              <w:t>PÇ 1</w:t>
            </w:r>
          </w:p>
        </w:tc>
        <w:tc>
          <w:tcPr>
            <w:tcW w:w="786" w:type="dxa"/>
            <w:tcBorders>
              <w:top w:val="single" w:sz="4" w:space="0" w:color="000000"/>
              <w:left w:val="single" w:sz="4" w:space="0" w:color="000000"/>
              <w:bottom w:val="single" w:sz="4" w:space="0" w:color="000000"/>
              <w:right w:val="single" w:sz="4" w:space="0" w:color="000000"/>
            </w:tcBorders>
            <w:hideMark/>
          </w:tcPr>
          <w:p w14:paraId="1D335F97" w14:textId="77777777" w:rsidR="003F4B5E" w:rsidRPr="001E6CFE" w:rsidRDefault="003F4B5E" w:rsidP="00371A76">
            <w:pPr>
              <w:jc w:val="center"/>
              <w:rPr>
                <w:sz w:val="18"/>
                <w:szCs w:val="18"/>
              </w:rPr>
            </w:pPr>
            <w:r w:rsidRPr="001E6CFE">
              <w:rPr>
                <w:b/>
                <w:sz w:val="18"/>
                <w:szCs w:val="18"/>
              </w:rPr>
              <w:t>PÇ 2</w:t>
            </w:r>
          </w:p>
        </w:tc>
        <w:tc>
          <w:tcPr>
            <w:tcW w:w="786" w:type="dxa"/>
            <w:tcBorders>
              <w:top w:val="single" w:sz="4" w:space="0" w:color="000000"/>
              <w:left w:val="single" w:sz="4" w:space="0" w:color="000000"/>
              <w:bottom w:val="single" w:sz="4" w:space="0" w:color="000000"/>
              <w:right w:val="single" w:sz="4" w:space="0" w:color="000000"/>
            </w:tcBorders>
            <w:hideMark/>
          </w:tcPr>
          <w:p w14:paraId="56E6D41C" w14:textId="77777777" w:rsidR="003F4B5E" w:rsidRPr="001E6CFE" w:rsidRDefault="003F4B5E" w:rsidP="00371A76">
            <w:pPr>
              <w:jc w:val="center"/>
              <w:rPr>
                <w:sz w:val="18"/>
                <w:szCs w:val="18"/>
              </w:rPr>
            </w:pPr>
            <w:r w:rsidRPr="001E6CFE">
              <w:rPr>
                <w:b/>
                <w:sz w:val="18"/>
                <w:szCs w:val="18"/>
              </w:rPr>
              <w:t>PÇ 3</w:t>
            </w:r>
          </w:p>
        </w:tc>
        <w:tc>
          <w:tcPr>
            <w:tcW w:w="786" w:type="dxa"/>
            <w:tcBorders>
              <w:top w:val="single" w:sz="4" w:space="0" w:color="000000"/>
              <w:left w:val="single" w:sz="4" w:space="0" w:color="000000"/>
              <w:bottom w:val="single" w:sz="4" w:space="0" w:color="000000"/>
              <w:right w:val="single" w:sz="4" w:space="0" w:color="000000"/>
            </w:tcBorders>
            <w:hideMark/>
          </w:tcPr>
          <w:p w14:paraId="70640F1C" w14:textId="77777777" w:rsidR="003F4B5E" w:rsidRPr="001E6CFE" w:rsidRDefault="003F4B5E" w:rsidP="00371A76">
            <w:pPr>
              <w:jc w:val="center"/>
              <w:rPr>
                <w:sz w:val="18"/>
                <w:szCs w:val="18"/>
              </w:rPr>
            </w:pPr>
            <w:r w:rsidRPr="001E6CFE">
              <w:rPr>
                <w:b/>
                <w:sz w:val="18"/>
                <w:szCs w:val="18"/>
              </w:rPr>
              <w:t>PÇ 4</w:t>
            </w:r>
          </w:p>
        </w:tc>
        <w:tc>
          <w:tcPr>
            <w:tcW w:w="786" w:type="dxa"/>
            <w:tcBorders>
              <w:top w:val="single" w:sz="4" w:space="0" w:color="000000"/>
              <w:left w:val="single" w:sz="4" w:space="0" w:color="000000"/>
              <w:bottom w:val="single" w:sz="4" w:space="0" w:color="000000"/>
              <w:right w:val="single" w:sz="4" w:space="0" w:color="000000"/>
            </w:tcBorders>
            <w:hideMark/>
          </w:tcPr>
          <w:p w14:paraId="49A49650" w14:textId="77777777" w:rsidR="003F4B5E" w:rsidRPr="001E6CFE" w:rsidRDefault="003F4B5E" w:rsidP="00371A76">
            <w:pPr>
              <w:jc w:val="center"/>
              <w:rPr>
                <w:sz w:val="18"/>
                <w:szCs w:val="18"/>
              </w:rPr>
            </w:pPr>
            <w:r w:rsidRPr="001E6CFE">
              <w:rPr>
                <w:b/>
                <w:sz w:val="18"/>
                <w:szCs w:val="18"/>
              </w:rPr>
              <w:t>PÇ 5</w:t>
            </w:r>
          </w:p>
        </w:tc>
        <w:tc>
          <w:tcPr>
            <w:tcW w:w="786" w:type="dxa"/>
            <w:tcBorders>
              <w:top w:val="single" w:sz="4" w:space="0" w:color="000000"/>
              <w:left w:val="single" w:sz="4" w:space="0" w:color="000000"/>
              <w:bottom w:val="single" w:sz="4" w:space="0" w:color="000000"/>
              <w:right w:val="single" w:sz="4" w:space="0" w:color="000000"/>
            </w:tcBorders>
            <w:hideMark/>
          </w:tcPr>
          <w:p w14:paraId="4A275FB1" w14:textId="77777777" w:rsidR="003F4B5E" w:rsidRPr="001E6CFE" w:rsidRDefault="003F4B5E" w:rsidP="00371A76">
            <w:pPr>
              <w:jc w:val="center"/>
              <w:rPr>
                <w:sz w:val="18"/>
                <w:szCs w:val="18"/>
              </w:rPr>
            </w:pPr>
            <w:r w:rsidRPr="001E6CFE">
              <w:rPr>
                <w:b/>
                <w:sz w:val="18"/>
                <w:szCs w:val="18"/>
              </w:rPr>
              <w:t>PÇ 6</w:t>
            </w:r>
          </w:p>
        </w:tc>
        <w:tc>
          <w:tcPr>
            <w:tcW w:w="786" w:type="dxa"/>
            <w:tcBorders>
              <w:top w:val="single" w:sz="4" w:space="0" w:color="000000"/>
              <w:left w:val="single" w:sz="4" w:space="0" w:color="000000"/>
              <w:bottom w:val="single" w:sz="4" w:space="0" w:color="000000"/>
              <w:right w:val="single" w:sz="4" w:space="0" w:color="000000"/>
            </w:tcBorders>
            <w:hideMark/>
          </w:tcPr>
          <w:p w14:paraId="638EE0F7" w14:textId="77777777" w:rsidR="003F4B5E" w:rsidRPr="001E6CFE" w:rsidRDefault="003F4B5E" w:rsidP="00371A76">
            <w:pPr>
              <w:jc w:val="center"/>
              <w:rPr>
                <w:sz w:val="18"/>
                <w:szCs w:val="18"/>
              </w:rPr>
            </w:pPr>
            <w:r w:rsidRPr="001E6CFE">
              <w:rPr>
                <w:b/>
                <w:sz w:val="18"/>
                <w:szCs w:val="18"/>
              </w:rPr>
              <w:t>PÇ 7</w:t>
            </w:r>
          </w:p>
        </w:tc>
        <w:tc>
          <w:tcPr>
            <w:tcW w:w="786" w:type="dxa"/>
            <w:tcBorders>
              <w:top w:val="single" w:sz="4" w:space="0" w:color="000000"/>
              <w:left w:val="single" w:sz="4" w:space="0" w:color="000000"/>
              <w:bottom w:val="single" w:sz="4" w:space="0" w:color="000000"/>
              <w:right w:val="single" w:sz="4" w:space="0" w:color="000000"/>
            </w:tcBorders>
            <w:hideMark/>
          </w:tcPr>
          <w:p w14:paraId="7B59517F" w14:textId="77777777" w:rsidR="003F4B5E" w:rsidRPr="001E6CFE" w:rsidRDefault="003F4B5E" w:rsidP="00371A76">
            <w:pPr>
              <w:jc w:val="center"/>
              <w:rPr>
                <w:sz w:val="18"/>
                <w:szCs w:val="18"/>
              </w:rPr>
            </w:pPr>
            <w:r w:rsidRPr="001E6CFE">
              <w:rPr>
                <w:b/>
                <w:sz w:val="18"/>
                <w:szCs w:val="18"/>
              </w:rPr>
              <w:t>PÇ 8</w:t>
            </w:r>
          </w:p>
        </w:tc>
        <w:tc>
          <w:tcPr>
            <w:tcW w:w="786" w:type="dxa"/>
            <w:tcBorders>
              <w:top w:val="single" w:sz="4" w:space="0" w:color="000000"/>
              <w:left w:val="single" w:sz="4" w:space="0" w:color="000000"/>
              <w:bottom w:val="single" w:sz="4" w:space="0" w:color="000000"/>
              <w:right w:val="single" w:sz="4" w:space="0" w:color="000000"/>
            </w:tcBorders>
            <w:hideMark/>
          </w:tcPr>
          <w:p w14:paraId="2C987950" w14:textId="77777777" w:rsidR="003F4B5E" w:rsidRPr="001E6CFE" w:rsidRDefault="003F4B5E" w:rsidP="00371A76">
            <w:pPr>
              <w:jc w:val="center"/>
              <w:rPr>
                <w:sz w:val="18"/>
                <w:szCs w:val="18"/>
              </w:rPr>
            </w:pPr>
            <w:r w:rsidRPr="001E6CFE">
              <w:rPr>
                <w:b/>
                <w:sz w:val="18"/>
                <w:szCs w:val="18"/>
              </w:rPr>
              <w:t>PÇ 9</w:t>
            </w:r>
          </w:p>
        </w:tc>
        <w:tc>
          <w:tcPr>
            <w:tcW w:w="786" w:type="dxa"/>
            <w:tcBorders>
              <w:top w:val="single" w:sz="4" w:space="0" w:color="000000"/>
              <w:left w:val="single" w:sz="4" w:space="0" w:color="000000"/>
              <w:bottom w:val="single" w:sz="4" w:space="0" w:color="000000"/>
              <w:right w:val="single" w:sz="4" w:space="0" w:color="000000"/>
            </w:tcBorders>
            <w:hideMark/>
          </w:tcPr>
          <w:p w14:paraId="7072B56C" w14:textId="77777777" w:rsidR="003F4B5E" w:rsidRPr="001E6CFE" w:rsidRDefault="003F4B5E" w:rsidP="00371A76">
            <w:pPr>
              <w:jc w:val="center"/>
              <w:rPr>
                <w:b/>
                <w:sz w:val="18"/>
                <w:szCs w:val="18"/>
              </w:rPr>
            </w:pPr>
            <w:r w:rsidRPr="001E6CFE">
              <w:rPr>
                <w:b/>
                <w:sz w:val="18"/>
                <w:szCs w:val="18"/>
              </w:rPr>
              <w:t>PÇ10</w:t>
            </w:r>
          </w:p>
        </w:tc>
        <w:tc>
          <w:tcPr>
            <w:tcW w:w="787" w:type="dxa"/>
            <w:tcBorders>
              <w:top w:val="single" w:sz="4" w:space="0" w:color="000000"/>
              <w:left w:val="single" w:sz="4" w:space="0" w:color="000000"/>
              <w:bottom w:val="single" w:sz="4" w:space="0" w:color="000000"/>
              <w:right w:val="single" w:sz="4" w:space="0" w:color="000000"/>
            </w:tcBorders>
            <w:hideMark/>
          </w:tcPr>
          <w:p w14:paraId="7BA6D562" w14:textId="77777777" w:rsidR="003F4B5E" w:rsidRPr="001E6CFE" w:rsidRDefault="003F4B5E" w:rsidP="00371A76">
            <w:pPr>
              <w:jc w:val="center"/>
              <w:rPr>
                <w:b/>
                <w:sz w:val="18"/>
                <w:szCs w:val="18"/>
              </w:rPr>
            </w:pPr>
            <w:r w:rsidRPr="001E6CFE">
              <w:rPr>
                <w:b/>
                <w:sz w:val="18"/>
                <w:szCs w:val="18"/>
              </w:rPr>
              <w:t>PÇ11</w:t>
            </w:r>
          </w:p>
        </w:tc>
      </w:tr>
      <w:tr w:rsidR="001E6CFE" w:rsidRPr="001E6CFE" w14:paraId="258E24C5" w14:textId="77777777" w:rsidTr="003E4A76">
        <w:trPr>
          <w:trHeight w:val="87"/>
          <w:jc w:val="center"/>
        </w:trPr>
        <w:tc>
          <w:tcPr>
            <w:tcW w:w="2411" w:type="dxa"/>
            <w:tcBorders>
              <w:top w:val="single" w:sz="4" w:space="0" w:color="000000"/>
              <w:left w:val="single" w:sz="4" w:space="0" w:color="000000"/>
              <w:bottom w:val="single" w:sz="4" w:space="0" w:color="000000"/>
              <w:right w:val="single" w:sz="4" w:space="0" w:color="000000"/>
            </w:tcBorders>
          </w:tcPr>
          <w:p w14:paraId="3DB47219" w14:textId="77777777" w:rsidR="003F4B5E" w:rsidRPr="001E6CFE" w:rsidRDefault="003F4B5E" w:rsidP="00371A76">
            <w:pPr>
              <w:rPr>
                <w:sz w:val="18"/>
                <w:szCs w:val="18"/>
              </w:rPr>
            </w:pPr>
            <w:r w:rsidRPr="001E6CFE">
              <w:rPr>
                <w:sz w:val="18"/>
                <w:szCs w:val="18"/>
              </w:rPr>
              <w:t>SBH 204 Bulaşıcı Hastalıklar Hemşireliği Dersi</w:t>
            </w:r>
          </w:p>
        </w:tc>
        <w:tc>
          <w:tcPr>
            <w:tcW w:w="786" w:type="dxa"/>
            <w:tcBorders>
              <w:top w:val="single" w:sz="4" w:space="0" w:color="000000"/>
              <w:left w:val="single" w:sz="4" w:space="0" w:color="000000"/>
              <w:bottom w:val="single" w:sz="4" w:space="0" w:color="000000"/>
              <w:right w:val="single" w:sz="4" w:space="0" w:color="000000"/>
            </w:tcBorders>
          </w:tcPr>
          <w:p w14:paraId="4E8A083E" w14:textId="77777777" w:rsidR="003F4B5E" w:rsidRPr="001E6CFE" w:rsidRDefault="003F4B5E" w:rsidP="00371A76">
            <w:pPr>
              <w:jc w:val="center"/>
              <w:rPr>
                <w:sz w:val="18"/>
                <w:szCs w:val="18"/>
              </w:rPr>
            </w:pPr>
            <w:r w:rsidRPr="001E6CFE">
              <w:rPr>
                <w:sz w:val="18"/>
                <w:szCs w:val="18"/>
              </w:rPr>
              <w:t>3</w:t>
            </w:r>
          </w:p>
        </w:tc>
        <w:tc>
          <w:tcPr>
            <w:tcW w:w="786" w:type="dxa"/>
            <w:tcBorders>
              <w:top w:val="single" w:sz="4" w:space="0" w:color="000000"/>
              <w:left w:val="single" w:sz="4" w:space="0" w:color="000000"/>
              <w:bottom w:val="single" w:sz="4" w:space="0" w:color="000000"/>
              <w:right w:val="single" w:sz="4" w:space="0" w:color="000000"/>
            </w:tcBorders>
          </w:tcPr>
          <w:p w14:paraId="206B003A" w14:textId="3750671D" w:rsidR="003F4B5E" w:rsidRPr="001E6CFE" w:rsidRDefault="00786D6D" w:rsidP="00371A76">
            <w:pPr>
              <w:jc w:val="center"/>
              <w:rPr>
                <w:sz w:val="18"/>
                <w:szCs w:val="18"/>
              </w:rPr>
            </w:pPr>
            <w:r w:rsidRPr="001E6CFE">
              <w:rPr>
                <w:sz w:val="18"/>
                <w:szCs w:val="18"/>
              </w:rPr>
              <w:t>4</w:t>
            </w:r>
          </w:p>
        </w:tc>
        <w:tc>
          <w:tcPr>
            <w:tcW w:w="786" w:type="dxa"/>
            <w:tcBorders>
              <w:top w:val="single" w:sz="4" w:space="0" w:color="000000"/>
              <w:left w:val="single" w:sz="4" w:space="0" w:color="000000"/>
              <w:bottom w:val="single" w:sz="4" w:space="0" w:color="000000"/>
              <w:right w:val="single" w:sz="4" w:space="0" w:color="000000"/>
            </w:tcBorders>
          </w:tcPr>
          <w:p w14:paraId="43F47268" w14:textId="1FD5AA5A" w:rsidR="003F4B5E" w:rsidRPr="001E6CFE" w:rsidRDefault="00786D6D" w:rsidP="00371A76">
            <w:pPr>
              <w:jc w:val="center"/>
              <w:rPr>
                <w:sz w:val="18"/>
                <w:szCs w:val="18"/>
              </w:rPr>
            </w:pPr>
            <w:r w:rsidRPr="001E6CFE">
              <w:rPr>
                <w:sz w:val="18"/>
                <w:szCs w:val="18"/>
              </w:rPr>
              <w:t>5</w:t>
            </w:r>
          </w:p>
        </w:tc>
        <w:tc>
          <w:tcPr>
            <w:tcW w:w="786" w:type="dxa"/>
            <w:tcBorders>
              <w:top w:val="single" w:sz="4" w:space="0" w:color="000000"/>
              <w:left w:val="single" w:sz="4" w:space="0" w:color="000000"/>
              <w:bottom w:val="single" w:sz="4" w:space="0" w:color="000000"/>
              <w:right w:val="single" w:sz="4" w:space="0" w:color="000000"/>
            </w:tcBorders>
          </w:tcPr>
          <w:p w14:paraId="13D5E89C" w14:textId="6D904A66" w:rsidR="003F4B5E" w:rsidRPr="001E6CFE" w:rsidRDefault="00786D6D" w:rsidP="00371A76">
            <w:pPr>
              <w:jc w:val="center"/>
              <w:rPr>
                <w:sz w:val="18"/>
                <w:szCs w:val="18"/>
              </w:rPr>
            </w:pPr>
            <w:r w:rsidRPr="001E6CFE">
              <w:rPr>
                <w:sz w:val="18"/>
                <w:szCs w:val="18"/>
              </w:rPr>
              <w:t>4</w:t>
            </w:r>
          </w:p>
        </w:tc>
        <w:tc>
          <w:tcPr>
            <w:tcW w:w="786" w:type="dxa"/>
            <w:tcBorders>
              <w:top w:val="single" w:sz="4" w:space="0" w:color="000000"/>
              <w:left w:val="single" w:sz="4" w:space="0" w:color="000000"/>
              <w:bottom w:val="single" w:sz="4" w:space="0" w:color="000000"/>
              <w:right w:val="single" w:sz="4" w:space="0" w:color="000000"/>
            </w:tcBorders>
          </w:tcPr>
          <w:p w14:paraId="10496092" w14:textId="68844724" w:rsidR="003F4B5E" w:rsidRPr="001E6CFE" w:rsidRDefault="00786D6D" w:rsidP="00371A76">
            <w:pPr>
              <w:jc w:val="center"/>
              <w:rPr>
                <w:sz w:val="18"/>
                <w:szCs w:val="18"/>
              </w:rPr>
            </w:pPr>
            <w:r w:rsidRPr="001E6CFE">
              <w:rPr>
                <w:sz w:val="18"/>
                <w:szCs w:val="18"/>
              </w:rPr>
              <w:t>4</w:t>
            </w:r>
          </w:p>
        </w:tc>
        <w:tc>
          <w:tcPr>
            <w:tcW w:w="786" w:type="dxa"/>
            <w:tcBorders>
              <w:top w:val="single" w:sz="4" w:space="0" w:color="000000"/>
              <w:left w:val="single" w:sz="4" w:space="0" w:color="000000"/>
              <w:bottom w:val="single" w:sz="4" w:space="0" w:color="000000"/>
              <w:right w:val="single" w:sz="4" w:space="0" w:color="000000"/>
            </w:tcBorders>
          </w:tcPr>
          <w:p w14:paraId="6A0A87D8" w14:textId="594DD6E4" w:rsidR="003F4B5E" w:rsidRPr="001E6CFE" w:rsidRDefault="00786D6D" w:rsidP="00371A76">
            <w:pPr>
              <w:jc w:val="center"/>
              <w:rPr>
                <w:sz w:val="18"/>
                <w:szCs w:val="18"/>
              </w:rPr>
            </w:pPr>
            <w:r w:rsidRPr="001E6CFE">
              <w:rPr>
                <w:sz w:val="18"/>
                <w:szCs w:val="18"/>
              </w:rPr>
              <w:t>5</w:t>
            </w:r>
          </w:p>
        </w:tc>
        <w:tc>
          <w:tcPr>
            <w:tcW w:w="786" w:type="dxa"/>
            <w:tcBorders>
              <w:top w:val="single" w:sz="4" w:space="0" w:color="000000"/>
              <w:left w:val="single" w:sz="4" w:space="0" w:color="000000"/>
              <w:bottom w:val="single" w:sz="4" w:space="0" w:color="000000"/>
              <w:right w:val="single" w:sz="4" w:space="0" w:color="000000"/>
            </w:tcBorders>
          </w:tcPr>
          <w:p w14:paraId="310A5C43" w14:textId="394C197C" w:rsidR="003F4B5E" w:rsidRPr="001E6CFE" w:rsidRDefault="00786D6D" w:rsidP="00371A76">
            <w:pPr>
              <w:jc w:val="center"/>
              <w:rPr>
                <w:sz w:val="18"/>
                <w:szCs w:val="18"/>
              </w:rPr>
            </w:pPr>
            <w:r w:rsidRPr="001E6CFE">
              <w:rPr>
                <w:sz w:val="18"/>
                <w:szCs w:val="18"/>
              </w:rPr>
              <w:t>5</w:t>
            </w:r>
          </w:p>
        </w:tc>
        <w:tc>
          <w:tcPr>
            <w:tcW w:w="786" w:type="dxa"/>
            <w:tcBorders>
              <w:top w:val="single" w:sz="4" w:space="0" w:color="000000"/>
              <w:left w:val="single" w:sz="4" w:space="0" w:color="000000"/>
              <w:bottom w:val="single" w:sz="4" w:space="0" w:color="000000"/>
              <w:right w:val="single" w:sz="4" w:space="0" w:color="000000"/>
            </w:tcBorders>
          </w:tcPr>
          <w:p w14:paraId="7582344D" w14:textId="734A7FD0" w:rsidR="003F4B5E" w:rsidRPr="001E6CFE" w:rsidRDefault="00786D6D" w:rsidP="00371A76">
            <w:pPr>
              <w:jc w:val="center"/>
              <w:rPr>
                <w:sz w:val="18"/>
                <w:szCs w:val="18"/>
              </w:rPr>
            </w:pPr>
            <w:r w:rsidRPr="001E6CFE">
              <w:rPr>
                <w:sz w:val="18"/>
                <w:szCs w:val="18"/>
              </w:rPr>
              <w:t>3</w:t>
            </w:r>
          </w:p>
        </w:tc>
        <w:tc>
          <w:tcPr>
            <w:tcW w:w="786" w:type="dxa"/>
            <w:tcBorders>
              <w:top w:val="single" w:sz="4" w:space="0" w:color="000000"/>
              <w:left w:val="single" w:sz="4" w:space="0" w:color="000000"/>
              <w:bottom w:val="single" w:sz="4" w:space="0" w:color="000000"/>
              <w:right w:val="single" w:sz="4" w:space="0" w:color="000000"/>
            </w:tcBorders>
          </w:tcPr>
          <w:p w14:paraId="1F1D767F" w14:textId="4E686BEB" w:rsidR="003F4B5E" w:rsidRPr="001E6CFE" w:rsidRDefault="00786D6D" w:rsidP="00371A76">
            <w:pPr>
              <w:jc w:val="center"/>
              <w:rPr>
                <w:sz w:val="18"/>
                <w:szCs w:val="18"/>
              </w:rPr>
            </w:pPr>
            <w:r w:rsidRPr="001E6CFE">
              <w:rPr>
                <w:sz w:val="18"/>
                <w:szCs w:val="18"/>
              </w:rPr>
              <w:t>4</w:t>
            </w:r>
          </w:p>
        </w:tc>
        <w:tc>
          <w:tcPr>
            <w:tcW w:w="786" w:type="dxa"/>
            <w:tcBorders>
              <w:top w:val="single" w:sz="4" w:space="0" w:color="000000"/>
              <w:left w:val="single" w:sz="4" w:space="0" w:color="000000"/>
              <w:bottom w:val="single" w:sz="4" w:space="0" w:color="000000"/>
              <w:right w:val="single" w:sz="4" w:space="0" w:color="000000"/>
            </w:tcBorders>
          </w:tcPr>
          <w:p w14:paraId="485797D0" w14:textId="1B11AD86" w:rsidR="003F4B5E" w:rsidRPr="001E6CFE" w:rsidRDefault="00786D6D" w:rsidP="00371A76">
            <w:pPr>
              <w:jc w:val="center"/>
              <w:rPr>
                <w:sz w:val="18"/>
                <w:szCs w:val="18"/>
              </w:rPr>
            </w:pPr>
            <w:r w:rsidRPr="001E6CFE">
              <w:rPr>
                <w:sz w:val="18"/>
                <w:szCs w:val="18"/>
              </w:rPr>
              <w:t>5</w:t>
            </w:r>
          </w:p>
        </w:tc>
        <w:tc>
          <w:tcPr>
            <w:tcW w:w="787" w:type="dxa"/>
            <w:tcBorders>
              <w:top w:val="single" w:sz="4" w:space="0" w:color="000000"/>
              <w:left w:val="single" w:sz="4" w:space="0" w:color="000000"/>
              <w:bottom w:val="single" w:sz="4" w:space="0" w:color="000000"/>
              <w:right w:val="single" w:sz="4" w:space="0" w:color="000000"/>
            </w:tcBorders>
          </w:tcPr>
          <w:p w14:paraId="6367F0CF" w14:textId="357E9F1C" w:rsidR="003F4B5E" w:rsidRPr="001E6CFE" w:rsidRDefault="00786D6D" w:rsidP="00371A76">
            <w:pPr>
              <w:jc w:val="center"/>
              <w:rPr>
                <w:sz w:val="18"/>
                <w:szCs w:val="18"/>
              </w:rPr>
            </w:pPr>
            <w:r w:rsidRPr="001E6CFE">
              <w:rPr>
                <w:sz w:val="18"/>
                <w:szCs w:val="18"/>
              </w:rPr>
              <w:t>5</w:t>
            </w:r>
          </w:p>
        </w:tc>
      </w:tr>
      <w:tr w:rsidR="001E6CFE" w:rsidRPr="001E6CFE" w14:paraId="75DE1CD7" w14:textId="77777777" w:rsidTr="003E4A76">
        <w:trPr>
          <w:trHeight w:val="316"/>
          <w:jc w:val="center"/>
        </w:trPr>
        <w:tc>
          <w:tcPr>
            <w:tcW w:w="11058" w:type="dxa"/>
            <w:gridSpan w:val="12"/>
            <w:tcBorders>
              <w:top w:val="single" w:sz="4" w:space="0" w:color="000000"/>
              <w:left w:val="nil"/>
              <w:bottom w:val="nil"/>
              <w:right w:val="nil"/>
            </w:tcBorders>
          </w:tcPr>
          <w:p w14:paraId="145A65EA" w14:textId="77777777" w:rsidR="003A443A" w:rsidRPr="001E6CFE" w:rsidRDefault="003F4B5E" w:rsidP="00371A76">
            <w:pPr>
              <w:rPr>
                <w:sz w:val="18"/>
                <w:szCs w:val="18"/>
              </w:rPr>
            </w:pPr>
            <w:r w:rsidRPr="001E6CFE">
              <w:rPr>
                <w:i/>
                <w:sz w:val="18"/>
                <w:szCs w:val="18"/>
              </w:rPr>
              <w:lastRenderedPageBreak/>
              <w:t xml:space="preserve">0-Katkısı yok         </w:t>
            </w:r>
            <w:r w:rsidRPr="001E6CFE">
              <w:rPr>
                <w:i/>
                <w:sz w:val="18"/>
                <w:szCs w:val="18"/>
              </w:rPr>
              <w:tab/>
              <w:t>1-Az katkısı var</w:t>
            </w:r>
            <w:r w:rsidRPr="001E6CFE">
              <w:rPr>
                <w:i/>
                <w:sz w:val="18"/>
                <w:szCs w:val="18"/>
              </w:rPr>
              <w:tab/>
            </w:r>
            <w:r w:rsidRPr="001E6CFE">
              <w:rPr>
                <w:i/>
                <w:sz w:val="18"/>
                <w:szCs w:val="18"/>
              </w:rPr>
              <w:tab/>
              <w:t>2-Orta düzeyde katkısı var</w:t>
            </w:r>
            <w:r w:rsidRPr="001E6CFE">
              <w:rPr>
                <w:i/>
                <w:sz w:val="18"/>
                <w:szCs w:val="18"/>
              </w:rPr>
              <w:tab/>
              <w:t>3-Tam katkısı var</w:t>
            </w:r>
            <w:r w:rsidR="003A443A" w:rsidRPr="001E6CFE">
              <w:rPr>
                <w:sz w:val="18"/>
                <w:szCs w:val="18"/>
              </w:rPr>
              <w:t xml:space="preserve"> </w:t>
            </w:r>
          </w:p>
          <w:p w14:paraId="27643199" w14:textId="476675BA" w:rsidR="003F4B5E" w:rsidRPr="001E6CFE" w:rsidRDefault="003F4B5E" w:rsidP="00371A76">
            <w:pPr>
              <w:rPr>
                <w:sz w:val="18"/>
                <w:szCs w:val="18"/>
              </w:rPr>
            </w:pPr>
            <w:r w:rsidRPr="001E6CFE">
              <w:rPr>
                <w:i/>
                <w:sz w:val="18"/>
                <w:szCs w:val="18"/>
              </w:rPr>
              <w:t>Program çıktıları sayısına göre sütunlar artırılabilir.</w:t>
            </w:r>
          </w:p>
          <w:p w14:paraId="49CF94DF" w14:textId="77777777" w:rsidR="003F4B5E" w:rsidRPr="001E6CFE" w:rsidRDefault="003F4B5E" w:rsidP="00371A76">
            <w:pPr>
              <w:spacing w:before="240"/>
              <w:rPr>
                <w:sz w:val="18"/>
                <w:szCs w:val="18"/>
              </w:rPr>
            </w:pPr>
            <w:r w:rsidRPr="001E6CFE">
              <w:rPr>
                <w:b/>
                <w:sz w:val="18"/>
                <w:szCs w:val="18"/>
              </w:rPr>
              <w:t xml:space="preserve">Tablo 3.2.3. Dersin Öğrenme Çıktılarının Program Çıktıları ile İlişkisi </w:t>
            </w:r>
          </w:p>
          <w:tbl>
            <w:tblPr>
              <w:tblW w:w="10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791"/>
              <w:gridCol w:w="792"/>
              <w:gridCol w:w="792"/>
              <w:gridCol w:w="792"/>
              <w:gridCol w:w="792"/>
              <w:gridCol w:w="791"/>
              <w:gridCol w:w="792"/>
              <w:gridCol w:w="792"/>
              <w:gridCol w:w="792"/>
              <w:gridCol w:w="792"/>
              <w:gridCol w:w="792"/>
            </w:tblGrid>
            <w:tr w:rsidR="001E6CFE" w:rsidRPr="001E6CFE" w14:paraId="36C62251" w14:textId="77777777" w:rsidTr="003A443A">
              <w:trPr>
                <w:trHeight w:val="145"/>
              </w:trPr>
              <w:tc>
                <w:tcPr>
                  <w:tcW w:w="2238" w:type="dxa"/>
                  <w:tcBorders>
                    <w:top w:val="single" w:sz="4" w:space="0" w:color="000000"/>
                    <w:left w:val="single" w:sz="4" w:space="0" w:color="000000"/>
                    <w:bottom w:val="single" w:sz="4" w:space="0" w:color="000000"/>
                    <w:right w:val="single" w:sz="4" w:space="0" w:color="000000"/>
                  </w:tcBorders>
                  <w:hideMark/>
                </w:tcPr>
                <w:p w14:paraId="3B8F0421" w14:textId="77777777" w:rsidR="003F4B5E" w:rsidRPr="001E6CFE" w:rsidRDefault="003F4B5E" w:rsidP="00371A76">
                  <w:pPr>
                    <w:rPr>
                      <w:sz w:val="18"/>
                      <w:szCs w:val="18"/>
                    </w:rPr>
                  </w:pPr>
                  <w:r w:rsidRPr="001E6CFE">
                    <w:rPr>
                      <w:b/>
                      <w:sz w:val="18"/>
                      <w:szCs w:val="18"/>
                    </w:rPr>
                    <w:t>Dersler</w:t>
                  </w:r>
                </w:p>
              </w:tc>
              <w:tc>
                <w:tcPr>
                  <w:tcW w:w="791" w:type="dxa"/>
                  <w:tcBorders>
                    <w:top w:val="single" w:sz="4" w:space="0" w:color="000000"/>
                    <w:left w:val="single" w:sz="4" w:space="0" w:color="000000"/>
                    <w:bottom w:val="single" w:sz="4" w:space="0" w:color="000000"/>
                    <w:right w:val="single" w:sz="4" w:space="0" w:color="000000"/>
                  </w:tcBorders>
                  <w:hideMark/>
                </w:tcPr>
                <w:p w14:paraId="789E4D03" w14:textId="77777777" w:rsidR="003F4B5E" w:rsidRPr="001E6CFE" w:rsidRDefault="003F4B5E" w:rsidP="00371A76">
                  <w:pPr>
                    <w:rPr>
                      <w:sz w:val="18"/>
                      <w:szCs w:val="18"/>
                    </w:rPr>
                  </w:pPr>
                  <w:r w:rsidRPr="001E6CFE">
                    <w:rPr>
                      <w:b/>
                      <w:sz w:val="18"/>
                      <w:szCs w:val="18"/>
                    </w:rPr>
                    <w:t>PÇ 1</w:t>
                  </w:r>
                </w:p>
              </w:tc>
              <w:tc>
                <w:tcPr>
                  <w:tcW w:w="792" w:type="dxa"/>
                  <w:tcBorders>
                    <w:top w:val="single" w:sz="4" w:space="0" w:color="000000"/>
                    <w:left w:val="single" w:sz="4" w:space="0" w:color="000000"/>
                    <w:bottom w:val="single" w:sz="4" w:space="0" w:color="000000"/>
                    <w:right w:val="single" w:sz="4" w:space="0" w:color="000000"/>
                  </w:tcBorders>
                  <w:hideMark/>
                </w:tcPr>
                <w:p w14:paraId="6BFD62EC" w14:textId="77777777" w:rsidR="003F4B5E" w:rsidRPr="001E6CFE" w:rsidRDefault="003F4B5E" w:rsidP="00371A76">
                  <w:pPr>
                    <w:rPr>
                      <w:sz w:val="18"/>
                      <w:szCs w:val="18"/>
                    </w:rPr>
                  </w:pPr>
                  <w:r w:rsidRPr="001E6CFE">
                    <w:rPr>
                      <w:b/>
                      <w:sz w:val="18"/>
                      <w:szCs w:val="18"/>
                    </w:rPr>
                    <w:t>PÇ 2</w:t>
                  </w:r>
                </w:p>
              </w:tc>
              <w:tc>
                <w:tcPr>
                  <w:tcW w:w="792" w:type="dxa"/>
                  <w:tcBorders>
                    <w:top w:val="single" w:sz="4" w:space="0" w:color="000000"/>
                    <w:left w:val="single" w:sz="4" w:space="0" w:color="000000"/>
                    <w:bottom w:val="single" w:sz="4" w:space="0" w:color="000000"/>
                    <w:right w:val="single" w:sz="4" w:space="0" w:color="000000"/>
                  </w:tcBorders>
                  <w:hideMark/>
                </w:tcPr>
                <w:p w14:paraId="72C8FB3B" w14:textId="77777777" w:rsidR="003F4B5E" w:rsidRPr="001E6CFE" w:rsidRDefault="003F4B5E" w:rsidP="00371A76">
                  <w:pPr>
                    <w:rPr>
                      <w:sz w:val="18"/>
                      <w:szCs w:val="18"/>
                    </w:rPr>
                  </w:pPr>
                  <w:r w:rsidRPr="001E6CFE">
                    <w:rPr>
                      <w:b/>
                      <w:sz w:val="18"/>
                      <w:szCs w:val="18"/>
                    </w:rPr>
                    <w:t>PÇ 3</w:t>
                  </w:r>
                </w:p>
              </w:tc>
              <w:tc>
                <w:tcPr>
                  <w:tcW w:w="792" w:type="dxa"/>
                  <w:tcBorders>
                    <w:top w:val="single" w:sz="4" w:space="0" w:color="000000"/>
                    <w:left w:val="single" w:sz="4" w:space="0" w:color="000000"/>
                    <w:bottom w:val="single" w:sz="4" w:space="0" w:color="000000"/>
                    <w:right w:val="single" w:sz="4" w:space="0" w:color="000000"/>
                  </w:tcBorders>
                  <w:hideMark/>
                </w:tcPr>
                <w:p w14:paraId="235AFE3F" w14:textId="77777777" w:rsidR="003F4B5E" w:rsidRPr="001E6CFE" w:rsidRDefault="003F4B5E" w:rsidP="00371A76">
                  <w:pPr>
                    <w:rPr>
                      <w:sz w:val="18"/>
                      <w:szCs w:val="18"/>
                    </w:rPr>
                  </w:pPr>
                  <w:r w:rsidRPr="001E6CFE">
                    <w:rPr>
                      <w:b/>
                      <w:sz w:val="18"/>
                      <w:szCs w:val="18"/>
                    </w:rPr>
                    <w:t>PÇ 4</w:t>
                  </w:r>
                </w:p>
              </w:tc>
              <w:tc>
                <w:tcPr>
                  <w:tcW w:w="792" w:type="dxa"/>
                  <w:tcBorders>
                    <w:top w:val="single" w:sz="4" w:space="0" w:color="000000"/>
                    <w:left w:val="single" w:sz="4" w:space="0" w:color="000000"/>
                    <w:bottom w:val="single" w:sz="4" w:space="0" w:color="000000"/>
                    <w:right w:val="single" w:sz="4" w:space="0" w:color="000000"/>
                  </w:tcBorders>
                  <w:hideMark/>
                </w:tcPr>
                <w:p w14:paraId="74D87B71" w14:textId="77777777" w:rsidR="003F4B5E" w:rsidRPr="001E6CFE" w:rsidRDefault="003F4B5E" w:rsidP="00371A76">
                  <w:pPr>
                    <w:rPr>
                      <w:sz w:val="18"/>
                      <w:szCs w:val="18"/>
                    </w:rPr>
                  </w:pPr>
                  <w:r w:rsidRPr="001E6CFE">
                    <w:rPr>
                      <w:b/>
                      <w:sz w:val="18"/>
                      <w:szCs w:val="18"/>
                    </w:rPr>
                    <w:t>PÇ 5</w:t>
                  </w:r>
                </w:p>
              </w:tc>
              <w:tc>
                <w:tcPr>
                  <w:tcW w:w="791" w:type="dxa"/>
                  <w:tcBorders>
                    <w:top w:val="single" w:sz="4" w:space="0" w:color="000000"/>
                    <w:left w:val="single" w:sz="4" w:space="0" w:color="000000"/>
                    <w:bottom w:val="single" w:sz="4" w:space="0" w:color="000000"/>
                    <w:right w:val="single" w:sz="4" w:space="0" w:color="000000"/>
                  </w:tcBorders>
                  <w:hideMark/>
                </w:tcPr>
                <w:p w14:paraId="3004A5F9" w14:textId="77777777" w:rsidR="003F4B5E" w:rsidRPr="001E6CFE" w:rsidRDefault="003F4B5E" w:rsidP="00371A76">
                  <w:pPr>
                    <w:rPr>
                      <w:sz w:val="18"/>
                      <w:szCs w:val="18"/>
                    </w:rPr>
                  </w:pPr>
                  <w:r w:rsidRPr="001E6CFE">
                    <w:rPr>
                      <w:b/>
                      <w:sz w:val="18"/>
                      <w:szCs w:val="18"/>
                    </w:rPr>
                    <w:t>PÇ 6</w:t>
                  </w:r>
                </w:p>
              </w:tc>
              <w:tc>
                <w:tcPr>
                  <w:tcW w:w="792" w:type="dxa"/>
                  <w:tcBorders>
                    <w:top w:val="single" w:sz="4" w:space="0" w:color="000000"/>
                    <w:left w:val="single" w:sz="4" w:space="0" w:color="000000"/>
                    <w:bottom w:val="single" w:sz="4" w:space="0" w:color="000000"/>
                    <w:right w:val="single" w:sz="4" w:space="0" w:color="000000"/>
                  </w:tcBorders>
                  <w:hideMark/>
                </w:tcPr>
                <w:p w14:paraId="3D60081D" w14:textId="77777777" w:rsidR="003F4B5E" w:rsidRPr="001E6CFE" w:rsidRDefault="003F4B5E" w:rsidP="00371A76">
                  <w:pPr>
                    <w:rPr>
                      <w:sz w:val="18"/>
                      <w:szCs w:val="18"/>
                    </w:rPr>
                  </w:pPr>
                  <w:r w:rsidRPr="001E6CFE">
                    <w:rPr>
                      <w:b/>
                      <w:sz w:val="18"/>
                      <w:szCs w:val="18"/>
                    </w:rPr>
                    <w:t>PÇ 7</w:t>
                  </w:r>
                </w:p>
              </w:tc>
              <w:tc>
                <w:tcPr>
                  <w:tcW w:w="792" w:type="dxa"/>
                  <w:tcBorders>
                    <w:top w:val="single" w:sz="4" w:space="0" w:color="000000"/>
                    <w:left w:val="single" w:sz="4" w:space="0" w:color="000000"/>
                    <w:bottom w:val="single" w:sz="4" w:space="0" w:color="000000"/>
                    <w:right w:val="single" w:sz="4" w:space="0" w:color="000000"/>
                  </w:tcBorders>
                  <w:hideMark/>
                </w:tcPr>
                <w:p w14:paraId="28242564" w14:textId="77777777" w:rsidR="003F4B5E" w:rsidRPr="001E6CFE" w:rsidRDefault="003F4B5E" w:rsidP="00371A76">
                  <w:pPr>
                    <w:rPr>
                      <w:sz w:val="18"/>
                      <w:szCs w:val="18"/>
                    </w:rPr>
                  </w:pPr>
                  <w:r w:rsidRPr="001E6CFE">
                    <w:rPr>
                      <w:b/>
                      <w:sz w:val="18"/>
                      <w:szCs w:val="18"/>
                    </w:rPr>
                    <w:t>PÇ 8</w:t>
                  </w:r>
                </w:p>
              </w:tc>
              <w:tc>
                <w:tcPr>
                  <w:tcW w:w="792" w:type="dxa"/>
                  <w:tcBorders>
                    <w:top w:val="single" w:sz="4" w:space="0" w:color="000000"/>
                    <w:left w:val="single" w:sz="4" w:space="0" w:color="000000"/>
                    <w:bottom w:val="single" w:sz="4" w:space="0" w:color="000000"/>
                    <w:right w:val="single" w:sz="4" w:space="0" w:color="000000"/>
                  </w:tcBorders>
                  <w:hideMark/>
                </w:tcPr>
                <w:p w14:paraId="0DBB338A" w14:textId="77777777" w:rsidR="003F4B5E" w:rsidRPr="001E6CFE" w:rsidRDefault="003F4B5E" w:rsidP="00371A76">
                  <w:pPr>
                    <w:rPr>
                      <w:sz w:val="18"/>
                      <w:szCs w:val="18"/>
                    </w:rPr>
                  </w:pPr>
                  <w:r w:rsidRPr="001E6CFE">
                    <w:rPr>
                      <w:b/>
                      <w:sz w:val="18"/>
                      <w:szCs w:val="18"/>
                    </w:rPr>
                    <w:t>PÇ 9</w:t>
                  </w:r>
                </w:p>
              </w:tc>
              <w:tc>
                <w:tcPr>
                  <w:tcW w:w="792" w:type="dxa"/>
                  <w:tcBorders>
                    <w:top w:val="single" w:sz="4" w:space="0" w:color="000000"/>
                    <w:left w:val="single" w:sz="4" w:space="0" w:color="000000"/>
                    <w:bottom w:val="single" w:sz="4" w:space="0" w:color="000000"/>
                    <w:right w:val="single" w:sz="4" w:space="0" w:color="000000"/>
                  </w:tcBorders>
                  <w:hideMark/>
                </w:tcPr>
                <w:p w14:paraId="61B4F02D" w14:textId="77777777" w:rsidR="003F4B5E" w:rsidRPr="001E6CFE" w:rsidRDefault="003F4B5E" w:rsidP="00371A76">
                  <w:pPr>
                    <w:rPr>
                      <w:b/>
                      <w:sz w:val="18"/>
                      <w:szCs w:val="18"/>
                    </w:rPr>
                  </w:pPr>
                  <w:r w:rsidRPr="001E6CFE">
                    <w:rPr>
                      <w:b/>
                      <w:sz w:val="18"/>
                      <w:szCs w:val="18"/>
                    </w:rPr>
                    <w:t>PÇ10</w:t>
                  </w:r>
                </w:p>
              </w:tc>
              <w:tc>
                <w:tcPr>
                  <w:tcW w:w="792" w:type="dxa"/>
                  <w:tcBorders>
                    <w:top w:val="single" w:sz="4" w:space="0" w:color="000000"/>
                    <w:left w:val="single" w:sz="4" w:space="0" w:color="000000"/>
                    <w:bottom w:val="single" w:sz="4" w:space="0" w:color="000000"/>
                    <w:right w:val="single" w:sz="4" w:space="0" w:color="000000"/>
                  </w:tcBorders>
                  <w:hideMark/>
                </w:tcPr>
                <w:p w14:paraId="756ECD47" w14:textId="77777777" w:rsidR="003F4B5E" w:rsidRPr="001E6CFE" w:rsidRDefault="003F4B5E" w:rsidP="00371A76">
                  <w:pPr>
                    <w:rPr>
                      <w:b/>
                      <w:sz w:val="18"/>
                      <w:szCs w:val="18"/>
                    </w:rPr>
                  </w:pPr>
                  <w:r w:rsidRPr="001E6CFE">
                    <w:rPr>
                      <w:b/>
                      <w:sz w:val="18"/>
                      <w:szCs w:val="18"/>
                    </w:rPr>
                    <w:t>PÇ11</w:t>
                  </w:r>
                </w:p>
              </w:tc>
            </w:tr>
            <w:tr w:rsidR="001E6CFE" w:rsidRPr="001E6CFE" w14:paraId="565F6F87" w14:textId="77777777" w:rsidTr="003A443A">
              <w:tc>
                <w:tcPr>
                  <w:tcW w:w="2238" w:type="dxa"/>
                  <w:tcBorders>
                    <w:top w:val="single" w:sz="4" w:space="0" w:color="000000"/>
                    <w:left w:val="single" w:sz="4" w:space="0" w:color="000000"/>
                    <w:bottom w:val="single" w:sz="4" w:space="0" w:color="000000"/>
                    <w:right w:val="single" w:sz="4" w:space="0" w:color="000000"/>
                  </w:tcBorders>
                </w:tcPr>
                <w:p w14:paraId="6A1F4B46" w14:textId="77777777" w:rsidR="003F4B5E" w:rsidRPr="001E6CFE" w:rsidRDefault="003F4B5E" w:rsidP="00371A76">
                  <w:pPr>
                    <w:rPr>
                      <w:sz w:val="18"/>
                      <w:szCs w:val="18"/>
                    </w:rPr>
                  </w:pPr>
                  <w:r w:rsidRPr="001E6CFE">
                    <w:rPr>
                      <w:sz w:val="18"/>
                      <w:szCs w:val="18"/>
                    </w:rPr>
                    <w:t>SBH 204 BULAŞICI HASTALIKLAR HEMŞİRELİĞİ DERSİ (S)</w:t>
                  </w:r>
                </w:p>
              </w:tc>
              <w:tc>
                <w:tcPr>
                  <w:tcW w:w="791" w:type="dxa"/>
                  <w:tcBorders>
                    <w:top w:val="single" w:sz="4" w:space="0" w:color="000000"/>
                    <w:left w:val="single" w:sz="4" w:space="0" w:color="000000"/>
                    <w:bottom w:val="single" w:sz="4" w:space="0" w:color="000000"/>
                    <w:right w:val="single" w:sz="4" w:space="0" w:color="000000"/>
                  </w:tcBorders>
                </w:tcPr>
                <w:p w14:paraId="4D97B211" w14:textId="77777777" w:rsidR="003F4B5E" w:rsidRPr="001E6CFE" w:rsidRDefault="003F4B5E" w:rsidP="00371A76">
                  <w:pPr>
                    <w:rPr>
                      <w:sz w:val="18"/>
                      <w:szCs w:val="18"/>
                    </w:rPr>
                  </w:pPr>
                  <w:r w:rsidRPr="001E6CFE">
                    <w:rPr>
                      <w:sz w:val="18"/>
                      <w:szCs w:val="18"/>
                    </w:rPr>
                    <w:t>ÖÇ 1-3</w:t>
                  </w:r>
                </w:p>
              </w:tc>
              <w:tc>
                <w:tcPr>
                  <w:tcW w:w="792" w:type="dxa"/>
                  <w:tcBorders>
                    <w:top w:val="single" w:sz="4" w:space="0" w:color="000000"/>
                    <w:left w:val="single" w:sz="4" w:space="0" w:color="000000"/>
                    <w:bottom w:val="single" w:sz="4" w:space="0" w:color="000000"/>
                    <w:right w:val="single" w:sz="4" w:space="0" w:color="000000"/>
                  </w:tcBorders>
                </w:tcPr>
                <w:p w14:paraId="4F9716C2" w14:textId="76B703D6" w:rsidR="003F4B5E" w:rsidRPr="001E6CFE" w:rsidRDefault="003F4B5E" w:rsidP="00371A76">
                  <w:pPr>
                    <w:rPr>
                      <w:sz w:val="18"/>
                      <w:szCs w:val="18"/>
                    </w:rPr>
                  </w:pPr>
                  <w:r w:rsidRPr="001E6CFE">
                    <w:rPr>
                      <w:sz w:val="18"/>
                      <w:szCs w:val="18"/>
                    </w:rPr>
                    <w:t xml:space="preserve">ÖÇ </w:t>
                  </w:r>
                  <w:r w:rsidR="00786D6D" w:rsidRPr="001E6CFE">
                    <w:rPr>
                      <w:sz w:val="18"/>
                      <w:szCs w:val="18"/>
                    </w:rPr>
                    <w:t>1-4</w:t>
                  </w:r>
                </w:p>
              </w:tc>
              <w:tc>
                <w:tcPr>
                  <w:tcW w:w="792" w:type="dxa"/>
                  <w:tcBorders>
                    <w:top w:val="single" w:sz="4" w:space="0" w:color="000000"/>
                    <w:left w:val="single" w:sz="4" w:space="0" w:color="000000"/>
                    <w:bottom w:val="single" w:sz="4" w:space="0" w:color="000000"/>
                    <w:right w:val="single" w:sz="4" w:space="0" w:color="000000"/>
                  </w:tcBorders>
                </w:tcPr>
                <w:p w14:paraId="7250EF7C" w14:textId="38275E75" w:rsidR="003F4B5E" w:rsidRPr="001E6CFE" w:rsidRDefault="003F4B5E" w:rsidP="00371A76">
                  <w:pPr>
                    <w:rPr>
                      <w:sz w:val="18"/>
                      <w:szCs w:val="18"/>
                    </w:rPr>
                  </w:pPr>
                  <w:r w:rsidRPr="001E6CFE">
                    <w:rPr>
                      <w:sz w:val="18"/>
                      <w:szCs w:val="18"/>
                    </w:rPr>
                    <w:t>ÖÇ 1-</w:t>
                  </w:r>
                  <w:r w:rsidR="00786D6D" w:rsidRPr="001E6CFE">
                    <w:rPr>
                      <w:sz w:val="18"/>
                      <w:szCs w:val="18"/>
                    </w:rPr>
                    <w:t>4</w:t>
                  </w:r>
                </w:p>
              </w:tc>
              <w:tc>
                <w:tcPr>
                  <w:tcW w:w="792" w:type="dxa"/>
                  <w:tcBorders>
                    <w:top w:val="single" w:sz="4" w:space="0" w:color="000000"/>
                    <w:left w:val="single" w:sz="4" w:space="0" w:color="000000"/>
                    <w:bottom w:val="single" w:sz="4" w:space="0" w:color="000000"/>
                    <w:right w:val="single" w:sz="4" w:space="0" w:color="000000"/>
                  </w:tcBorders>
                </w:tcPr>
                <w:p w14:paraId="26004E2D" w14:textId="1D402474" w:rsidR="003F4B5E" w:rsidRPr="001E6CFE" w:rsidRDefault="003F4B5E" w:rsidP="00371A76">
                  <w:pPr>
                    <w:rPr>
                      <w:sz w:val="18"/>
                      <w:szCs w:val="18"/>
                    </w:rPr>
                  </w:pPr>
                  <w:r w:rsidRPr="001E6CFE">
                    <w:rPr>
                      <w:sz w:val="18"/>
                      <w:szCs w:val="18"/>
                    </w:rPr>
                    <w:t xml:space="preserve">ÖÇ </w:t>
                  </w:r>
                  <w:r w:rsidR="00786D6D" w:rsidRPr="001E6CFE">
                    <w:rPr>
                      <w:sz w:val="18"/>
                      <w:szCs w:val="18"/>
                    </w:rPr>
                    <w:t>2-4</w:t>
                  </w:r>
                </w:p>
              </w:tc>
              <w:tc>
                <w:tcPr>
                  <w:tcW w:w="792" w:type="dxa"/>
                  <w:tcBorders>
                    <w:top w:val="single" w:sz="4" w:space="0" w:color="000000"/>
                    <w:left w:val="single" w:sz="4" w:space="0" w:color="000000"/>
                    <w:bottom w:val="single" w:sz="4" w:space="0" w:color="000000"/>
                    <w:right w:val="single" w:sz="4" w:space="0" w:color="000000"/>
                  </w:tcBorders>
                </w:tcPr>
                <w:p w14:paraId="74C3DE00" w14:textId="4417BA28" w:rsidR="003F4B5E" w:rsidRPr="001E6CFE" w:rsidRDefault="003F4B5E" w:rsidP="00371A76">
                  <w:pPr>
                    <w:rPr>
                      <w:sz w:val="18"/>
                      <w:szCs w:val="18"/>
                    </w:rPr>
                  </w:pPr>
                  <w:r w:rsidRPr="001E6CFE">
                    <w:rPr>
                      <w:sz w:val="18"/>
                      <w:szCs w:val="18"/>
                    </w:rPr>
                    <w:t xml:space="preserve">ÖÇ </w:t>
                  </w:r>
                  <w:r w:rsidR="00786D6D" w:rsidRPr="001E6CFE">
                    <w:rPr>
                      <w:sz w:val="18"/>
                      <w:szCs w:val="18"/>
                    </w:rPr>
                    <w:t>2-4</w:t>
                  </w:r>
                </w:p>
              </w:tc>
              <w:tc>
                <w:tcPr>
                  <w:tcW w:w="791" w:type="dxa"/>
                  <w:tcBorders>
                    <w:top w:val="single" w:sz="4" w:space="0" w:color="000000"/>
                    <w:left w:val="single" w:sz="4" w:space="0" w:color="000000"/>
                    <w:bottom w:val="single" w:sz="4" w:space="0" w:color="000000"/>
                    <w:right w:val="single" w:sz="4" w:space="0" w:color="000000"/>
                  </w:tcBorders>
                </w:tcPr>
                <w:p w14:paraId="1928950C" w14:textId="11AF92F6" w:rsidR="003F4B5E" w:rsidRPr="001E6CFE" w:rsidRDefault="003F4B5E" w:rsidP="00371A76">
                  <w:pPr>
                    <w:rPr>
                      <w:sz w:val="18"/>
                      <w:szCs w:val="18"/>
                    </w:rPr>
                  </w:pPr>
                  <w:r w:rsidRPr="001E6CFE">
                    <w:rPr>
                      <w:sz w:val="18"/>
                      <w:szCs w:val="18"/>
                    </w:rPr>
                    <w:t xml:space="preserve">ÖÇ </w:t>
                  </w:r>
                  <w:r w:rsidR="00786D6D" w:rsidRPr="001E6CFE">
                    <w:rPr>
                      <w:sz w:val="18"/>
                      <w:szCs w:val="18"/>
                    </w:rPr>
                    <w:t>1-4</w:t>
                  </w:r>
                </w:p>
              </w:tc>
              <w:tc>
                <w:tcPr>
                  <w:tcW w:w="792" w:type="dxa"/>
                  <w:tcBorders>
                    <w:top w:val="single" w:sz="4" w:space="0" w:color="000000"/>
                    <w:left w:val="single" w:sz="4" w:space="0" w:color="000000"/>
                    <w:bottom w:val="single" w:sz="4" w:space="0" w:color="000000"/>
                    <w:right w:val="single" w:sz="4" w:space="0" w:color="000000"/>
                  </w:tcBorders>
                </w:tcPr>
                <w:p w14:paraId="44EAA854" w14:textId="488832C0" w:rsidR="003F4B5E" w:rsidRPr="001E6CFE" w:rsidRDefault="003F4B5E" w:rsidP="00371A76">
                  <w:pPr>
                    <w:rPr>
                      <w:sz w:val="18"/>
                      <w:szCs w:val="18"/>
                    </w:rPr>
                  </w:pPr>
                  <w:r w:rsidRPr="001E6CFE">
                    <w:rPr>
                      <w:sz w:val="18"/>
                      <w:szCs w:val="18"/>
                    </w:rPr>
                    <w:t>ÖÇ 1-</w:t>
                  </w:r>
                  <w:r w:rsidR="00786D6D" w:rsidRPr="001E6CFE">
                    <w:rPr>
                      <w:sz w:val="18"/>
                      <w:szCs w:val="18"/>
                    </w:rPr>
                    <w:t>4</w:t>
                  </w:r>
                </w:p>
              </w:tc>
              <w:tc>
                <w:tcPr>
                  <w:tcW w:w="792" w:type="dxa"/>
                  <w:tcBorders>
                    <w:top w:val="single" w:sz="4" w:space="0" w:color="000000"/>
                    <w:left w:val="single" w:sz="4" w:space="0" w:color="000000"/>
                    <w:bottom w:val="single" w:sz="4" w:space="0" w:color="000000"/>
                    <w:right w:val="single" w:sz="4" w:space="0" w:color="000000"/>
                  </w:tcBorders>
                </w:tcPr>
                <w:p w14:paraId="7948767A" w14:textId="1DBC08FE" w:rsidR="003F4B5E" w:rsidRPr="001E6CFE" w:rsidRDefault="003F4B5E" w:rsidP="00371A76">
                  <w:pPr>
                    <w:rPr>
                      <w:sz w:val="18"/>
                      <w:szCs w:val="18"/>
                    </w:rPr>
                  </w:pPr>
                  <w:r w:rsidRPr="001E6CFE">
                    <w:rPr>
                      <w:sz w:val="18"/>
                      <w:szCs w:val="18"/>
                    </w:rPr>
                    <w:t xml:space="preserve">ÖÇ </w:t>
                  </w:r>
                  <w:r w:rsidR="00786D6D" w:rsidRPr="001E6CFE">
                    <w:rPr>
                      <w:sz w:val="18"/>
                      <w:szCs w:val="18"/>
                    </w:rPr>
                    <w:t>2-4</w:t>
                  </w:r>
                </w:p>
              </w:tc>
              <w:tc>
                <w:tcPr>
                  <w:tcW w:w="792" w:type="dxa"/>
                  <w:tcBorders>
                    <w:top w:val="single" w:sz="4" w:space="0" w:color="000000"/>
                    <w:left w:val="single" w:sz="4" w:space="0" w:color="000000"/>
                    <w:bottom w:val="single" w:sz="4" w:space="0" w:color="000000"/>
                    <w:right w:val="single" w:sz="4" w:space="0" w:color="000000"/>
                  </w:tcBorders>
                </w:tcPr>
                <w:p w14:paraId="6BF62FF6" w14:textId="27A0EB75" w:rsidR="003F4B5E" w:rsidRPr="001E6CFE" w:rsidRDefault="003F4B5E" w:rsidP="00371A76">
                  <w:pPr>
                    <w:rPr>
                      <w:sz w:val="18"/>
                      <w:szCs w:val="18"/>
                    </w:rPr>
                  </w:pPr>
                  <w:r w:rsidRPr="001E6CFE">
                    <w:rPr>
                      <w:sz w:val="18"/>
                      <w:szCs w:val="18"/>
                    </w:rPr>
                    <w:t xml:space="preserve">ÖÇ </w:t>
                  </w:r>
                  <w:r w:rsidR="00786D6D" w:rsidRPr="001E6CFE">
                    <w:rPr>
                      <w:sz w:val="18"/>
                      <w:szCs w:val="18"/>
                    </w:rPr>
                    <w:t>2-4</w:t>
                  </w:r>
                </w:p>
              </w:tc>
              <w:tc>
                <w:tcPr>
                  <w:tcW w:w="792" w:type="dxa"/>
                  <w:tcBorders>
                    <w:top w:val="single" w:sz="4" w:space="0" w:color="000000"/>
                    <w:left w:val="single" w:sz="4" w:space="0" w:color="000000"/>
                    <w:bottom w:val="single" w:sz="4" w:space="0" w:color="000000"/>
                    <w:right w:val="single" w:sz="4" w:space="0" w:color="000000"/>
                  </w:tcBorders>
                </w:tcPr>
                <w:p w14:paraId="5E9AE421" w14:textId="29B82116" w:rsidR="003F4B5E" w:rsidRPr="001E6CFE" w:rsidRDefault="003F4B5E" w:rsidP="00371A76">
                  <w:pPr>
                    <w:rPr>
                      <w:sz w:val="18"/>
                      <w:szCs w:val="18"/>
                    </w:rPr>
                  </w:pPr>
                  <w:r w:rsidRPr="001E6CFE">
                    <w:rPr>
                      <w:sz w:val="18"/>
                      <w:szCs w:val="18"/>
                    </w:rPr>
                    <w:t xml:space="preserve">ÖÇ </w:t>
                  </w:r>
                  <w:r w:rsidR="00786D6D" w:rsidRPr="001E6CFE">
                    <w:rPr>
                      <w:sz w:val="18"/>
                      <w:szCs w:val="18"/>
                    </w:rPr>
                    <w:t>1-4</w:t>
                  </w:r>
                </w:p>
              </w:tc>
              <w:tc>
                <w:tcPr>
                  <w:tcW w:w="792" w:type="dxa"/>
                  <w:tcBorders>
                    <w:top w:val="single" w:sz="4" w:space="0" w:color="000000"/>
                    <w:left w:val="single" w:sz="4" w:space="0" w:color="000000"/>
                    <w:bottom w:val="single" w:sz="4" w:space="0" w:color="000000"/>
                    <w:right w:val="single" w:sz="4" w:space="0" w:color="000000"/>
                  </w:tcBorders>
                </w:tcPr>
                <w:p w14:paraId="772EB840" w14:textId="310EC729" w:rsidR="003F4B5E" w:rsidRPr="001E6CFE" w:rsidRDefault="003F4B5E" w:rsidP="00371A76">
                  <w:pPr>
                    <w:rPr>
                      <w:sz w:val="18"/>
                      <w:szCs w:val="18"/>
                    </w:rPr>
                  </w:pPr>
                  <w:r w:rsidRPr="001E6CFE">
                    <w:rPr>
                      <w:sz w:val="18"/>
                      <w:szCs w:val="18"/>
                    </w:rPr>
                    <w:t xml:space="preserve">ÖÇ </w:t>
                  </w:r>
                  <w:r w:rsidR="00786D6D" w:rsidRPr="001E6CFE">
                    <w:rPr>
                      <w:sz w:val="18"/>
                      <w:szCs w:val="18"/>
                    </w:rPr>
                    <w:t>1-4</w:t>
                  </w:r>
                </w:p>
              </w:tc>
            </w:tr>
          </w:tbl>
          <w:p w14:paraId="264666AF" w14:textId="77777777" w:rsidR="003F4B5E" w:rsidRPr="001E6CFE" w:rsidRDefault="003F4B5E" w:rsidP="00371A76">
            <w:pPr>
              <w:rPr>
                <w:strike/>
                <w:sz w:val="18"/>
                <w:szCs w:val="18"/>
              </w:rPr>
            </w:pPr>
          </w:p>
        </w:tc>
      </w:tr>
    </w:tbl>
    <w:p w14:paraId="65055911" w14:textId="4D78E161" w:rsidR="003F4B5E" w:rsidRPr="001E6CFE" w:rsidRDefault="003F4B5E" w:rsidP="00371A76">
      <w:pPr>
        <w:ind w:right="272" w:hanging="851"/>
        <w:jc w:val="both"/>
        <w:rPr>
          <w:sz w:val="18"/>
          <w:szCs w:val="18"/>
        </w:rPr>
      </w:pPr>
      <w:r w:rsidRPr="001E6CFE">
        <w:rPr>
          <w:sz w:val="18"/>
          <w:szCs w:val="18"/>
        </w:rPr>
        <w:t>PÇ: Program Çıktısı     ÖÇ: Öğrenme Çıktısı    Z: Zorunlu Ders</w:t>
      </w:r>
      <w:r w:rsidRPr="001E6CFE">
        <w:rPr>
          <w:sz w:val="18"/>
          <w:szCs w:val="18"/>
        </w:rPr>
        <w:tab/>
        <w:t>S: Seçmeli Ders</w:t>
      </w:r>
    </w:p>
    <w:p w14:paraId="1936CFD9" w14:textId="77777777" w:rsidR="003F4B5E" w:rsidRPr="001E6CFE" w:rsidRDefault="003F4B5E" w:rsidP="00371A76">
      <w:pPr>
        <w:jc w:val="both"/>
        <w:rPr>
          <w:rFonts w:eastAsia="Calibri"/>
          <w:sz w:val="18"/>
          <w:szCs w:val="18"/>
        </w:rPr>
      </w:pPr>
    </w:p>
    <w:p w14:paraId="66D0762C" w14:textId="643BF590" w:rsidR="003F4B5E" w:rsidRPr="001E6CFE" w:rsidRDefault="003A443A" w:rsidP="00371A76">
      <w:pPr>
        <w:ind w:hanging="993"/>
        <w:jc w:val="both"/>
        <w:rPr>
          <w:rFonts w:eastAsia="Calibri"/>
          <w:b/>
          <w:bCs/>
          <w:sz w:val="18"/>
          <w:szCs w:val="18"/>
        </w:rPr>
      </w:pPr>
      <w:r w:rsidRPr="001E6CFE">
        <w:rPr>
          <w:rFonts w:eastAsia="Calibri"/>
          <w:b/>
          <w:bCs/>
          <w:sz w:val="18"/>
          <w:szCs w:val="18"/>
        </w:rPr>
        <w:t>Tablo 1: SBH 204 Bulaşıcı Hastalıklar Hemşireliği Dersi Ders İçerikleri Ve Öğrenim Kazanımları Matrisi</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22"/>
        <w:gridCol w:w="1414"/>
        <w:gridCol w:w="721"/>
        <w:gridCol w:w="965"/>
        <w:gridCol w:w="149"/>
        <w:gridCol w:w="443"/>
        <w:gridCol w:w="486"/>
        <w:gridCol w:w="442"/>
        <w:gridCol w:w="442"/>
        <w:gridCol w:w="442"/>
        <w:gridCol w:w="441"/>
        <w:gridCol w:w="441"/>
        <w:gridCol w:w="441"/>
      </w:tblGrid>
      <w:tr w:rsidR="001E6CFE" w:rsidRPr="001E6CFE" w14:paraId="7F851B0B" w14:textId="77777777" w:rsidTr="003A443A">
        <w:trPr>
          <w:trHeight w:val="264"/>
        </w:trPr>
        <w:tc>
          <w:tcPr>
            <w:tcW w:w="11058" w:type="dxa"/>
            <w:gridSpan w:val="14"/>
          </w:tcPr>
          <w:p w14:paraId="6652549E" w14:textId="77777777" w:rsidR="003F4B5E" w:rsidRPr="001E6CFE" w:rsidRDefault="003F4B5E" w:rsidP="00371A76">
            <w:pPr>
              <w:jc w:val="both"/>
              <w:rPr>
                <w:rFonts w:eastAsia="Calibri"/>
                <w:b/>
                <w:sz w:val="18"/>
                <w:szCs w:val="18"/>
              </w:rPr>
            </w:pPr>
            <w:r w:rsidRPr="001E6CFE">
              <w:rPr>
                <w:rFonts w:eastAsia="Calibri"/>
                <w:b/>
                <w:sz w:val="18"/>
                <w:szCs w:val="18"/>
              </w:rPr>
              <w:t xml:space="preserve">AKTS Tablosu: </w:t>
            </w:r>
          </w:p>
        </w:tc>
      </w:tr>
      <w:tr w:rsidR="001E6CFE" w:rsidRPr="001E6CFE" w14:paraId="6823B62A" w14:textId="77777777" w:rsidTr="003A443A">
        <w:trPr>
          <w:trHeight w:val="264"/>
        </w:trPr>
        <w:tc>
          <w:tcPr>
            <w:tcW w:w="6398" w:type="dxa"/>
            <w:gridSpan w:val="4"/>
          </w:tcPr>
          <w:p w14:paraId="306B798C" w14:textId="77777777" w:rsidR="003F4B5E" w:rsidRPr="001E6CFE" w:rsidRDefault="003F4B5E" w:rsidP="00371A76">
            <w:pPr>
              <w:jc w:val="both"/>
              <w:rPr>
                <w:rFonts w:eastAsia="Calibri"/>
                <w:b/>
                <w:sz w:val="18"/>
                <w:szCs w:val="18"/>
              </w:rPr>
            </w:pPr>
            <w:r w:rsidRPr="001E6CFE">
              <w:rPr>
                <w:rFonts w:eastAsia="Calibri"/>
                <w:b/>
                <w:sz w:val="18"/>
                <w:szCs w:val="18"/>
              </w:rPr>
              <w:t xml:space="preserve">Derse İlişkin Etkinlikler </w:t>
            </w:r>
          </w:p>
        </w:tc>
        <w:tc>
          <w:tcPr>
            <w:tcW w:w="966" w:type="dxa"/>
          </w:tcPr>
          <w:p w14:paraId="2622AFC6" w14:textId="77777777" w:rsidR="003F4B5E" w:rsidRPr="001E6CFE" w:rsidRDefault="003F4B5E" w:rsidP="00371A76">
            <w:pPr>
              <w:jc w:val="both"/>
              <w:rPr>
                <w:rFonts w:eastAsia="Calibri"/>
                <w:sz w:val="18"/>
                <w:szCs w:val="18"/>
              </w:rPr>
            </w:pPr>
            <w:r w:rsidRPr="001E6CFE">
              <w:rPr>
                <w:rFonts w:eastAsia="Calibri"/>
                <w:sz w:val="18"/>
                <w:szCs w:val="18"/>
              </w:rPr>
              <w:t>Sayısı</w:t>
            </w:r>
          </w:p>
        </w:tc>
        <w:tc>
          <w:tcPr>
            <w:tcW w:w="1079" w:type="dxa"/>
            <w:gridSpan w:val="3"/>
          </w:tcPr>
          <w:p w14:paraId="1BBE1673" w14:textId="77777777" w:rsidR="003F4B5E" w:rsidRPr="001E6CFE" w:rsidRDefault="003F4B5E" w:rsidP="00371A76">
            <w:pPr>
              <w:jc w:val="both"/>
              <w:rPr>
                <w:rFonts w:eastAsia="Calibri"/>
                <w:sz w:val="18"/>
                <w:szCs w:val="18"/>
              </w:rPr>
            </w:pPr>
            <w:r w:rsidRPr="001E6CFE">
              <w:rPr>
                <w:rFonts w:eastAsia="Calibri"/>
                <w:sz w:val="18"/>
                <w:szCs w:val="18"/>
              </w:rPr>
              <w:t>Süresi</w:t>
            </w:r>
          </w:p>
          <w:p w14:paraId="666FF33F" w14:textId="77777777" w:rsidR="003F4B5E" w:rsidRPr="001E6CFE" w:rsidRDefault="003F4B5E" w:rsidP="00371A76">
            <w:pPr>
              <w:jc w:val="both"/>
              <w:rPr>
                <w:rFonts w:eastAsia="Calibri"/>
                <w:sz w:val="18"/>
                <w:szCs w:val="18"/>
              </w:rPr>
            </w:pPr>
            <w:r w:rsidRPr="001E6CFE">
              <w:rPr>
                <w:rFonts w:eastAsia="Calibri"/>
                <w:sz w:val="18"/>
                <w:szCs w:val="18"/>
              </w:rPr>
              <w:t>(saat)</w:t>
            </w:r>
          </w:p>
        </w:tc>
        <w:tc>
          <w:tcPr>
            <w:tcW w:w="2615" w:type="dxa"/>
            <w:gridSpan w:val="6"/>
          </w:tcPr>
          <w:p w14:paraId="6FD39DF0" w14:textId="77777777" w:rsidR="003F4B5E" w:rsidRPr="001E6CFE" w:rsidRDefault="003F4B5E" w:rsidP="00371A76">
            <w:pPr>
              <w:jc w:val="both"/>
              <w:rPr>
                <w:rFonts w:eastAsia="Calibri"/>
                <w:sz w:val="18"/>
                <w:szCs w:val="18"/>
              </w:rPr>
            </w:pPr>
            <w:r w:rsidRPr="001E6CFE">
              <w:rPr>
                <w:rFonts w:eastAsia="Calibri"/>
                <w:sz w:val="18"/>
                <w:szCs w:val="18"/>
              </w:rPr>
              <w:t>Toplam İşyükü</w:t>
            </w:r>
          </w:p>
          <w:p w14:paraId="245EE92A" w14:textId="77777777" w:rsidR="003F4B5E" w:rsidRPr="001E6CFE" w:rsidRDefault="003F4B5E" w:rsidP="00371A76">
            <w:pPr>
              <w:jc w:val="both"/>
              <w:rPr>
                <w:rFonts w:eastAsia="Calibri"/>
                <w:sz w:val="18"/>
                <w:szCs w:val="18"/>
              </w:rPr>
            </w:pPr>
            <w:r w:rsidRPr="001E6CFE">
              <w:rPr>
                <w:rFonts w:eastAsia="Calibri"/>
                <w:sz w:val="18"/>
                <w:szCs w:val="18"/>
              </w:rPr>
              <w:t xml:space="preserve">(Saat) </w:t>
            </w:r>
          </w:p>
        </w:tc>
      </w:tr>
      <w:tr w:rsidR="001E6CFE" w:rsidRPr="001E6CFE" w14:paraId="369FA896" w14:textId="77777777" w:rsidTr="003A443A">
        <w:trPr>
          <w:trHeight w:val="264"/>
        </w:trPr>
        <w:tc>
          <w:tcPr>
            <w:tcW w:w="11058" w:type="dxa"/>
            <w:gridSpan w:val="14"/>
          </w:tcPr>
          <w:p w14:paraId="3D105528" w14:textId="77777777" w:rsidR="003F4B5E" w:rsidRPr="001E6CFE" w:rsidRDefault="003F4B5E" w:rsidP="00371A76">
            <w:pPr>
              <w:jc w:val="both"/>
              <w:rPr>
                <w:rFonts w:eastAsia="Calibri"/>
                <w:sz w:val="18"/>
                <w:szCs w:val="18"/>
              </w:rPr>
            </w:pPr>
            <w:r w:rsidRPr="001E6CFE">
              <w:rPr>
                <w:rFonts w:eastAsia="Calibri"/>
                <w:b/>
                <w:sz w:val="18"/>
                <w:szCs w:val="18"/>
              </w:rPr>
              <w:t>Ders içi etkinlikler</w:t>
            </w:r>
          </w:p>
        </w:tc>
      </w:tr>
      <w:tr w:rsidR="001E6CFE" w:rsidRPr="001E6CFE" w14:paraId="7F73CAE8" w14:textId="77777777" w:rsidTr="003A443A">
        <w:trPr>
          <w:trHeight w:val="250"/>
        </w:trPr>
        <w:tc>
          <w:tcPr>
            <w:tcW w:w="6398" w:type="dxa"/>
            <w:gridSpan w:val="4"/>
          </w:tcPr>
          <w:p w14:paraId="26136028" w14:textId="77777777" w:rsidR="003F4B5E" w:rsidRPr="001E6CFE" w:rsidRDefault="003F4B5E" w:rsidP="00371A76">
            <w:pPr>
              <w:jc w:val="both"/>
              <w:rPr>
                <w:rFonts w:eastAsia="Calibri"/>
                <w:sz w:val="18"/>
                <w:szCs w:val="18"/>
              </w:rPr>
            </w:pPr>
            <w:r w:rsidRPr="001E6CFE">
              <w:rPr>
                <w:rFonts w:eastAsia="Calibri"/>
                <w:sz w:val="18"/>
                <w:szCs w:val="18"/>
              </w:rPr>
              <w:t>Ders anlatımı</w:t>
            </w:r>
          </w:p>
        </w:tc>
        <w:tc>
          <w:tcPr>
            <w:tcW w:w="966" w:type="dxa"/>
          </w:tcPr>
          <w:p w14:paraId="505C93F4" w14:textId="77777777" w:rsidR="003F4B5E" w:rsidRPr="001E6CFE" w:rsidRDefault="003F4B5E" w:rsidP="00371A76">
            <w:pPr>
              <w:jc w:val="both"/>
              <w:rPr>
                <w:rFonts w:eastAsia="Calibri"/>
                <w:sz w:val="18"/>
                <w:szCs w:val="18"/>
              </w:rPr>
            </w:pPr>
            <w:r w:rsidRPr="001E6CFE">
              <w:rPr>
                <w:rFonts w:eastAsia="Calibri"/>
                <w:sz w:val="18"/>
                <w:szCs w:val="18"/>
              </w:rPr>
              <w:t>14</w:t>
            </w:r>
          </w:p>
        </w:tc>
        <w:tc>
          <w:tcPr>
            <w:tcW w:w="1079" w:type="dxa"/>
            <w:gridSpan w:val="3"/>
          </w:tcPr>
          <w:p w14:paraId="0AA4E50A" w14:textId="77777777" w:rsidR="003F4B5E" w:rsidRPr="001E6CFE" w:rsidRDefault="003F4B5E" w:rsidP="00371A76">
            <w:pPr>
              <w:jc w:val="both"/>
              <w:rPr>
                <w:rFonts w:eastAsia="Calibri"/>
                <w:sz w:val="18"/>
                <w:szCs w:val="18"/>
              </w:rPr>
            </w:pPr>
            <w:r w:rsidRPr="001E6CFE">
              <w:rPr>
                <w:rFonts w:eastAsia="Calibri"/>
                <w:sz w:val="18"/>
                <w:szCs w:val="18"/>
              </w:rPr>
              <w:t>2</w:t>
            </w:r>
          </w:p>
        </w:tc>
        <w:tc>
          <w:tcPr>
            <w:tcW w:w="2615" w:type="dxa"/>
            <w:gridSpan w:val="6"/>
          </w:tcPr>
          <w:p w14:paraId="72F36B99" w14:textId="77777777" w:rsidR="003F4B5E" w:rsidRPr="001E6CFE" w:rsidRDefault="003F4B5E" w:rsidP="00371A76">
            <w:pPr>
              <w:jc w:val="both"/>
              <w:rPr>
                <w:rFonts w:eastAsia="Calibri"/>
                <w:sz w:val="18"/>
                <w:szCs w:val="18"/>
              </w:rPr>
            </w:pPr>
            <w:r w:rsidRPr="001E6CFE">
              <w:rPr>
                <w:rFonts w:eastAsia="Calibri"/>
                <w:sz w:val="18"/>
                <w:szCs w:val="18"/>
              </w:rPr>
              <w:t>28</w:t>
            </w:r>
          </w:p>
        </w:tc>
      </w:tr>
      <w:tr w:rsidR="001E6CFE" w:rsidRPr="001E6CFE" w14:paraId="1E239D5E" w14:textId="77777777" w:rsidTr="003A443A">
        <w:trPr>
          <w:trHeight w:val="250"/>
        </w:trPr>
        <w:tc>
          <w:tcPr>
            <w:tcW w:w="6398" w:type="dxa"/>
            <w:gridSpan w:val="4"/>
          </w:tcPr>
          <w:p w14:paraId="183C3014" w14:textId="77777777" w:rsidR="003F4B5E" w:rsidRPr="001E6CFE" w:rsidRDefault="003F4B5E" w:rsidP="00371A76">
            <w:pPr>
              <w:ind w:firstLine="540"/>
              <w:jc w:val="both"/>
              <w:rPr>
                <w:rFonts w:eastAsia="Calibri"/>
                <w:sz w:val="18"/>
                <w:szCs w:val="18"/>
              </w:rPr>
            </w:pPr>
          </w:p>
        </w:tc>
        <w:tc>
          <w:tcPr>
            <w:tcW w:w="966" w:type="dxa"/>
          </w:tcPr>
          <w:p w14:paraId="580D243D" w14:textId="77777777" w:rsidR="003F4B5E" w:rsidRPr="001E6CFE" w:rsidRDefault="003F4B5E" w:rsidP="00371A76">
            <w:pPr>
              <w:jc w:val="both"/>
              <w:rPr>
                <w:rFonts w:eastAsia="Calibri"/>
                <w:sz w:val="18"/>
                <w:szCs w:val="18"/>
              </w:rPr>
            </w:pPr>
          </w:p>
        </w:tc>
        <w:tc>
          <w:tcPr>
            <w:tcW w:w="1079" w:type="dxa"/>
            <w:gridSpan w:val="3"/>
          </w:tcPr>
          <w:p w14:paraId="0B34221D" w14:textId="77777777" w:rsidR="003F4B5E" w:rsidRPr="001E6CFE" w:rsidRDefault="003F4B5E" w:rsidP="00371A76">
            <w:pPr>
              <w:jc w:val="both"/>
              <w:rPr>
                <w:rFonts w:eastAsia="Calibri"/>
                <w:sz w:val="18"/>
                <w:szCs w:val="18"/>
              </w:rPr>
            </w:pPr>
          </w:p>
        </w:tc>
        <w:tc>
          <w:tcPr>
            <w:tcW w:w="2615" w:type="dxa"/>
            <w:gridSpan w:val="6"/>
          </w:tcPr>
          <w:p w14:paraId="6A0D5FDD" w14:textId="77777777" w:rsidR="003F4B5E" w:rsidRPr="001E6CFE" w:rsidRDefault="003F4B5E" w:rsidP="00371A76">
            <w:pPr>
              <w:jc w:val="both"/>
              <w:rPr>
                <w:rFonts w:eastAsia="Calibri"/>
                <w:sz w:val="18"/>
                <w:szCs w:val="18"/>
              </w:rPr>
            </w:pPr>
          </w:p>
        </w:tc>
      </w:tr>
      <w:tr w:rsidR="001E6CFE" w:rsidRPr="001E6CFE" w14:paraId="03AACFE5" w14:textId="77777777" w:rsidTr="003A443A">
        <w:trPr>
          <w:trHeight w:val="250"/>
        </w:trPr>
        <w:tc>
          <w:tcPr>
            <w:tcW w:w="11058" w:type="dxa"/>
            <w:gridSpan w:val="14"/>
          </w:tcPr>
          <w:p w14:paraId="5758F132" w14:textId="77777777" w:rsidR="003F4B5E" w:rsidRPr="001E6CFE" w:rsidRDefault="003F4B5E" w:rsidP="00371A76">
            <w:pPr>
              <w:jc w:val="both"/>
              <w:rPr>
                <w:rFonts w:eastAsia="Calibri"/>
                <w:b/>
                <w:sz w:val="18"/>
                <w:szCs w:val="18"/>
              </w:rPr>
            </w:pPr>
            <w:r w:rsidRPr="001E6CFE">
              <w:rPr>
                <w:rFonts w:eastAsia="Calibri"/>
                <w:b/>
                <w:sz w:val="18"/>
                <w:szCs w:val="18"/>
              </w:rPr>
              <w:t xml:space="preserve">Sınavlar </w:t>
            </w:r>
          </w:p>
          <w:p w14:paraId="0A29E109" w14:textId="77777777" w:rsidR="003F4B5E" w:rsidRPr="001E6CFE" w:rsidRDefault="003F4B5E" w:rsidP="00371A76">
            <w:pPr>
              <w:jc w:val="both"/>
              <w:rPr>
                <w:rFonts w:eastAsia="Calibri"/>
                <w:sz w:val="18"/>
                <w:szCs w:val="18"/>
              </w:rPr>
            </w:pPr>
            <w:r w:rsidRPr="001E6CFE">
              <w:rPr>
                <w:rFonts w:eastAsia="Calibri"/>
                <w:sz w:val="18"/>
                <w:szCs w:val="18"/>
              </w:rPr>
              <w:t>(Sınav ders saatleri içerisinde gerçekleştirilirse, söz konusu sınav süresi ders içi etkinliklerden düşürülmelidir)</w:t>
            </w:r>
          </w:p>
        </w:tc>
      </w:tr>
      <w:tr w:rsidR="001E6CFE" w:rsidRPr="001E6CFE" w14:paraId="7E346D27" w14:textId="77777777" w:rsidTr="003A443A">
        <w:trPr>
          <w:trHeight w:val="250"/>
        </w:trPr>
        <w:tc>
          <w:tcPr>
            <w:tcW w:w="6398" w:type="dxa"/>
            <w:gridSpan w:val="4"/>
          </w:tcPr>
          <w:p w14:paraId="4AF62B74" w14:textId="77777777" w:rsidR="003F4B5E" w:rsidRPr="001E6CFE" w:rsidRDefault="003F4B5E" w:rsidP="00371A76">
            <w:pPr>
              <w:jc w:val="both"/>
              <w:rPr>
                <w:rFonts w:eastAsia="Calibri"/>
                <w:sz w:val="18"/>
                <w:szCs w:val="18"/>
              </w:rPr>
            </w:pPr>
            <w:r w:rsidRPr="001E6CFE">
              <w:rPr>
                <w:rFonts w:eastAsia="Calibri"/>
                <w:sz w:val="18"/>
                <w:szCs w:val="18"/>
              </w:rPr>
              <w:t>Final Sınavı</w:t>
            </w:r>
          </w:p>
        </w:tc>
        <w:tc>
          <w:tcPr>
            <w:tcW w:w="966" w:type="dxa"/>
          </w:tcPr>
          <w:p w14:paraId="60EDE1DF" w14:textId="77777777" w:rsidR="003F4B5E" w:rsidRPr="001E6CFE" w:rsidRDefault="003F4B5E" w:rsidP="00371A76">
            <w:pPr>
              <w:jc w:val="both"/>
              <w:rPr>
                <w:rFonts w:eastAsia="Calibri"/>
                <w:sz w:val="18"/>
                <w:szCs w:val="18"/>
              </w:rPr>
            </w:pPr>
            <w:r w:rsidRPr="001E6CFE">
              <w:rPr>
                <w:rFonts w:eastAsia="Calibri"/>
                <w:sz w:val="18"/>
                <w:szCs w:val="18"/>
              </w:rPr>
              <w:t>1</w:t>
            </w:r>
          </w:p>
        </w:tc>
        <w:tc>
          <w:tcPr>
            <w:tcW w:w="1079" w:type="dxa"/>
            <w:gridSpan w:val="3"/>
          </w:tcPr>
          <w:p w14:paraId="20FF14F6" w14:textId="77777777" w:rsidR="003F4B5E" w:rsidRPr="001E6CFE" w:rsidRDefault="003F4B5E" w:rsidP="00371A76">
            <w:pPr>
              <w:jc w:val="both"/>
              <w:rPr>
                <w:rFonts w:eastAsia="Calibri"/>
                <w:sz w:val="18"/>
                <w:szCs w:val="18"/>
              </w:rPr>
            </w:pPr>
            <w:r w:rsidRPr="001E6CFE">
              <w:rPr>
                <w:rFonts w:eastAsia="Calibri"/>
                <w:sz w:val="18"/>
                <w:szCs w:val="18"/>
              </w:rPr>
              <w:t>1</w:t>
            </w:r>
          </w:p>
        </w:tc>
        <w:tc>
          <w:tcPr>
            <w:tcW w:w="2615" w:type="dxa"/>
            <w:gridSpan w:val="6"/>
          </w:tcPr>
          <w:p w14:paraId="74D3D8E3" w14:textId="77777777" w:rsidR="003F4B5E" w:rsidRPr="001E6CFE" w:rsidRDefault="003F4B5E" w:rsidP="00371A76">
            <w:pPr>
              <w:jc w:val="both"/>
              <w:rPr>
                <w:rFonts w:eastAsia="Calibri"/>
                <w:sz w:val="18"/>
                <w:szCs w:val="18"/>
              </w:rPr>
            </w:pPr>
            <w:r w:rsidRPr="001E6CFE">
              <w:rPr>
                <w:rFonts w:eastAsia="Calibri"/>
                <w:sz w:val="18"/>
                <w:szCs w:val="18"/>
              </w:rPr>
              <w:t>1</w:t>
            </w:r>
          </w:p>
        </w:tc>
      </w:tr>
      <w:tr w:rsidR="001E6CFE" w:rsidRPr="001E6CFE" w14:paraId="5F5729E2" w14:textId="77777777" w:rsidTr="003A443A">
        <w:trPr>
          <w:trHeight w:val="250"/>
        </w:trPr>
        <w:tc>
          <w:tcPr>
            <w:tcW w:w="6398" w:type="dxa"/>
            <w:gridSpan w:val="4"/>
          </w:tcPr>
          <w:p w14:paraId="3C4C7890" w14:textId="77777777" w:rsidR="003F4B5E" w:rsidRPr="001E6CFE" w:rsidRDefault="003F4B5E" w:rsidP="00371A76">
            <w:pPr>
              <w:jc w:val="both"/>
              <w:rPr>
                <w:rFonts w:eastAsia="Calibri"/>
                <w:sz w:val="18"/>
                <w:szCs w:val="18"/>
              </w:rPr>
            </w:pPr>
            <w:r w:rsidRPr="001E6CFE">
              <w:rPr>
                <w:rFonts w:eastAsia="Calibri"/>
                <w:sz w:val="18"/>
                <w:szCs w:val="18"/>
              </w:rPr>
              <w:t>Vize Sınavı</w:t>
            </w:r>
          </w:p>
        </w:tc>
        <w:tc>
          <w:tcPr>
            <w:tcW w:w="966" w:type="dxa"/>
          </w:tcPr>
          <w:p w14:paraId="5CBA0ED7" w14:textId="77777777" w:rsidR="003F4B5E" w:rsidRPr="001E6CFE" w:rsidRDefault="003F4B5E" w:rsidP="00371A76">
            <w:pPr>
              <w:jc w:val="both"/>
              <w:rPr>
                <w:rFonts w:eastAsia="Calibri"/>
                <w:sz w:val="18"/>
                <w:szCs w:val="18"/>
              </w:rPr>
            </w:pPr>
            <w:r w:rsidRPr="001E6CFE">
              <w:rPr>
                <w:rFonts w:eastAsia="Calibri"/>
                <w:sz w:val="18"/>
                <w:szCs w:val="18"/>
              </w:rPr>
              <w:t>1</w:t>
            </w:r>
          </w:p>
        </w:tc>
        <w:tc>
          <w:tcPr>
            <w:tcW w:w="1079" w:type="dxa"/>
            <w:gridSpan w:val="3"/>
          </w:tcPr>
          <w:p w14:paraId="68D848D6" w14:textId="77777777" w:rsidR="003F4B5E" w:rsidRPr="001E6CFE" w:rsidRDefault="003F4B5E" w:rsidP="00371A76">
            <w:pPr>
              <w:jc w:val="both"/>
              <w:rPr>
                <w:rFonts w:eastAsia="Calibri"/>
                <w:sz w:val="18"/>
                <w:szCs w:val="18"/>
              </w:rPr>
            </w:pPr>
            <w:r w:rsidRPr="001E6CFE">
              <w:rPr>
                <w:rFonts w:eastAsia="Calibri"/>
                <w:sz w:val="18"/>
                <w:szCs w:val="18"/>
              </w:rPr>
              <w:t>1</w:t>
            </w:r>
          </w:p>
        </w:tc>
        <w:tc>
          <w:tcPr>
            <w:tcW w:w="2615" w:type="dxa"/>
            <w:gridSpan w:val="6"/>
          </w:tcPr>
          <w:p w14:paraId="4C6F27D0" w14:textId="77777777" w:rsidR="003F4B5E" w:rsidRPr="001E6CFE" w:rsidRDefault="003F4B5E" w:rsidP="00371A76">
            <w:pPr>
              <w:jc w:val="both"/>
              <w:rPr>
                <w:rFonts w:eastAsia="Calibri"/>
                <w:sz w:val="18"/>
                <w:szCs w:val="18"/>
              </w:rPr>
            </w:pPr>
            <w:r w:rsidRPr="001E6CFE">
              <w:rPr>
                <w:rFonts w:eastAsia="Calibri"/>
                <w:sz w:val="18"/>
                <w:szCs w:val="18"/>
              </w:rPr>
              <w:t>1</w:t>
            </w:r>
          </w:p>
        </w:tc>
      </w:tr>
      <w:tr w:rsidR="001E6CFE" w:rsidRPr="001E6CFE" w14:paraId="1AE0AB81" w14:textId="77777777" w:rsidTr="003A443A">
        <w:trPr>
          <w:trHeight w:val="250"/>
        </w:trPr>
        <w:tc>
          <w:tcPr>
            <w:tcW w:w="6398" w:type="dxa"/>
            <w:gridSpan w:val="4"/>
          </w:tcPr>
          <w:p w14:paraId="2DEE9C58" w14:textId="77777777" w:rsidR="003F4B5E" w:rsidRPr="001E6CFE" w:rsidRDefault="003F4B5E" w:rsidP="00371A76">
            <w:pPr>
              <w:jc w:val="both"/>
              <w:rPr>
                <w:rFonts w:eastAsia="Calibri"/>
                <w:sz w:val="18"/>
                <w:szCs w:val="18"/>
              </w:rPr>
            </w:pPr>
          </w:p>
        </w:tc>
        <w:tc>
          <w:tcPr>
            <w:tcW w:w="966" w:type="dxa"/>
          </w:tcPr>
          <w:p w14:paraId="35F09C42" w14:textId="77777777" w:rsidR="003F4B5E" w:rsidRPr="001E6CFE" w:rsidRDefault="003F4B5E" w:rsidP="00371A76">
            <w:pPr>
              <w:jc w:val="both"/>
              <w:rPr>
                <w:rFonts w:eastAsia="Calibri"/>
                <w:sz w:val="18"/>
                <w:szCs w:val="18"/>
              </w:rPr>
            </w:pPr>
          </w:p>
        </w:tc>
        <w:tc>
          <w:tcPr>
            <w:tcW w:w="1079" w:type="dxa"/>
            <w:gridSpan w:val="3"/>
          </w:tcPr>
          <w:p w14:paraId="6AA763F8" w14:textId="77777777" w:rsidR="003F4B5E" w:rsidRPr="001E6CFE" w:rsidRDefault="003F4B5E" w:rsidP="00371A76">
            <w:pPr>
              <w:jc w:val="both"/>
              <w:rPr>
                <w:rFonts w:eastAsia="Calibri"/>
                <w:sz w:val="18"/>
                <w:szCs w:val="18"/>
              </w:rPr>
            </w:pPr>
          </w:p>
        </w:tc>
        <w:tc>
          <w:tcPr>
            <w:tcW w:w="2615" w:type="dxa"/>
            <w:gridSpan w:val="6"/>
          </w:tcPr>
          <w:p w14:paraId="32B312B0" w14:textId="77777777" w:rsidR="003F4B5E" w:rsidRPr="001E6CFE" w:rsidRDefault="003F4B5E" w:rsidP="00371A76">
            <w:pPr>
              <w:jc w:val="both"/>
              <w:rPr>
                <w:rFonts w:eastAsia="Calibri"/>
                <w:sz w:val="18"/>
                <w:szCs w:val="18"/>
              </w:rPr>
            </w:pPr>
          </w:p>
        </w:tc>
      </w:tr>
      <w:tr w:rsidR="001E6CFE" w:rsidRPr="001E6CFE" w14:paraId="44332A8C" w14:textId="77777777" w:rsidTr="003A443A">
        <w:trPr>
          <w:trHeight w:val="250"/>
        </w:trPr>
        <w:tc>
          <w:tcPr>
            <w:tcW w:w="11058" w:type="dxa"/>
            <w:gridSpan w:val="14"/>
          </w:tcPr>
          <w:p w14:paraId="382024DE" w14:textId="77777777" w:rsidR="003F4B5E" w:rsidRPr="001E6CFE" w:rsidRDefault="003F4B5E" w:rsidP="00371A76">
            <w:pPr>
              <w:jc w:val="both"/>
              <w:rPr>
                <w:rFonts w:eastAsia="Calibri"/>
                <w:sz w:val="18"/>
                <w:szCs w:val="18"/>
              </w:rPr>
            </w:pPr>
            <w:r w:rsidRPr="001E6CFE">
              <w:rPr>
                <w:rFonts w:eastAsia="Calibri"/>
                <w:b/>
                <w:sz w:val="18"/>
                <w:szCs w:val="18"/>
              </w:rPr>
              <w:t>Ders dışı etkinlikler</w:t>
            </w:r>
          </w:p>
        </w:tc>
      </w:tr>
      <w:tr w:rsidR="001E6CFE" w:rsidRPr="001E6CFE" w14:paraId="1BBA348A" w14:textId="77777777" w:rsidTr="003A443A">
        <w:trPr>
          <w:trHeight w:val="492"/>
        </w:trPr>
        <w:tc>
          <w:tcPr>
            <w:tcW w:w="6398" w:type="dxa"/>
            <w:gridSpan w:val="4"/>
          </w:tcPr>
          <w:p w14:paraId="79F404CA" w14:textId="77777777" w:rsidR="003F4B5E" w:rsidRPr="001E6CFE" w:rsidRDefault="003F4B5E" w:rsidP="00371A76">
            <w:pPr>
              <w:jc w:val="both"/>
              <w:rPr>
                <w:rFonts w:eastAsia="Calibri"/>
                <w:sz w:val="18"/>
                <w:szCs w:val="18"/>
              </w:rPr>
            </w:pPr>
            <w:r w:rsidRPr="001E6CFE">
              <w:rPr>
                <w:rFonts w:eastAsia="Calibri"/>
                <w:sz w:val="18"/>
                <w:szCs w:val="18"/>
              </w:rPr>
              <w:t>Haftalık ders öncesi/sonrası hazırlıklar (ders materyallerinin, makalelerin okunması vb.)</w:t>
            </w:r>
          </w:p>
        </w:tc>
        <w:tc>
          <w:tcPr>
            <w:tcW w:w="966" w:type="dxa"/>
          </w:tcPr>
          <w:p w14:paraId="2168A19C" w14:textId="77777777" w:rsidR="003F4B5E" w:rsidRPr="001E6CFE" w:rsidRDefault="003F4B5E" w:rsidP="00371A76">
            <w:pPr>
              <w:jc w:val="both"/>
              <w:rPr>
                <w:rFonts w:eastAsia="Calibri"/>
                <w:sz w:val="18"/>
                <w:szCs w:val="18"/>
              </w:rPr>
            </w:pPr>
            <w:r w:rsidRPr="001E6CFE">
              <w:rPr>
                <w:rFonts w:eastAsia="Calibri"/>
                <w:sz w:val="18"/>
                <w:szCs w:val="18"/>
              </w:rPr>
              <w:t>14</w:t>
            </w:r>
          </w:p>
        </w:tc>
        <w:tc>
          <w:tcPr>
            <w:tcW w:w="1079" w:type="dxa"/>
            <w:gridSpan w:val="3"/>
          </w:tcPr>
          <w:p w14:paraId="460CAAA0" w14:textId="77777777" w:rsidR="003F4B5E" w:rsidRPr="001E6CFE" w:rsidRDefault="003F4B5E" w:rsidP="00371A76">
            <w:pPr>
              <w:jc w:val="both"/>
              <w:rPr>
                <w:rFonts w:eastAsia="Calibri"/>
                <w:sz w:val="18"/>
                <w:szCs w:val="18"/>
              </w:rPr>
            </w:pPr>
            <w:r w:rsidRPr="001E6CFE">
              <w:rPr>
                <w:rFonts w:eastAsia="Calibri"/>
                <w:sz w:val="18"/>
                <w:szCs w:val="18"/>
              </w:rPr>
              <w:t>2</w:t>
            </w:r>
          </w:p>
        </w:tc>
        <w:tc>
          <w:tcPr>
            <w:tcW w:w="2615" w:type="dxa"/>
            <w:gridSpan w:val="6"/>
          </w:tcPr>
          <w:p w14:paraId="6EFA8481" w14:textId="77777777" w:rsidR="003F4B5E" w:rsidRPr="001E6CFE" w:rsidRDefault="003F4B5E" w:rsidP="00371A76">
            <w:pPr>
              <w:jc w:val="both"/>
              <w:rPr>
                <w:rFonts w:eastAsia="Calibri"/>
                <w:sz w:val="18"/>
                <w:szCs w:val="18"/>
              </w:rPr>
            </w:pPr>
            <w:r w:rsidRPr="001E6CFE">
              <w:rPr>
                <w:rFonts w:eastAsia="Calibri"/>
                <w:sz w:val="18"/>
                <w:szCs w:val="18"/>
              </w:rPr>
              <w:t>28</w:t>
            </w:r>
          </w:p>
        </w:tc>
      </w:tr>
      <w:tr w:rsidR="001E6CFE" w:rsidRPr="001E6CFE" w14:paraId="5A38309E" w14:textId="77777777" w:rsidTr="003A443A">
        <w:trPr>
          <w:trHeight w:val="250"/>
        </w:trPr>
        <w:tc>
          <w:tcPr>
            <w:tcW w:w="6398" w:type="dxa"/>
            <w:gridSpan w:val="4"/>
          </w:tcPr>
          <w:p w14:paraId="517E465B" w14:textId="77777777" w:rsidR="003F4B5E" w:rsidRPr="001E6CFE" w:rsidRDefault="003F4B5E" w:rsidP="00371A76">
            <w:pPr>
              <w:jc w:val="both"/>
              <w:rPr>
                <w:rFonts w:eastAsia="Calibri"/>
                <w:sz w:val="18"/>
                <w:szCs w:val="18"/>
              </w:rPr>
            </w:pPr>
            <w:r w:rsidRPr="001E6CFE">
              <w:rPr>
                <w:rFonts w:eastAsia="Calibri"/>
                <w:sz w:val="18"/>
                <w:szCs w:val="18"/>
              </w:rPr>
              <w:t>Vize sınavına hazırlık</w:t>
            </w:r>
          </w:p>
        </w:tc>
        <w:tc>
          <w:tcPr>
            <w:tcW w:w="966" w:type="dxa"/>
          </w:tcPr>
          <w:p w14:paraId="745E020C" w14:textId="77777777" w:rsidR="003F4B5E" w:rsidRPr="001E6CFE" w:rsidRDefault="003F4B5E" w:rsidP="00371A76">
            <w:pPr>
              <w:jc w:val="both"/>
              <w:rPr>
                <w:rFonts w:eastAsia="Calibri"/>
                <w:sz w:val="18"/>
                <w:szCs w:val="18"/>
              </w:rPr>
            </w:pPr>
            <w:r w:rsidRPr="001E6CFE">
              <w:rPr>
                <w:rFonts w:eastAsia="Calibri"/>
                <w:sz w:val="18"/>
                <w:szCs w:val="18"/>
              </w:rPr>
              <w:t>1</w:t>
            </w:r>
          </w:p>
        </w:tc>
        <w:tc>
          <w:tcPr>
            <w:tcW w:w="1079" w:type="dxa"/>
            <w:gridSpan w:val="3"/>
          </w:tcPr>
          <w:p w14:paraId="55818344" w14:textId="77777777" w:rsidR="003F4B5E" w:rsidRPr="001E6CFE" w:rsidRDefault="003F4B5E" w:rsidP="00371A76">
            <w:pPr>
              <w:jc w:val="both"/>
              <w:rPr>
                <w:rFonts w:eastAsia="Calibri"/>
                <w:sz w:val="18"/>
                <w:szCs w:val="18"/>
              </w:rPr>
            </w:pPr>
            <w:r w:rsidRPr="001E6CFE">
              <w:rPr>
                <w:rFonts w:eastAsia="Calibri"/>
                <w:sz w:val="18"/>
                <w:szCs w:val="18"/>
              </w:rPr>
              <w:t>8</w:t>
            </w:r>
          </w:p>
        </w:tc>
        <w:tc>
          <w:tcPr>
            <w:tcW w:w="2615" w:type="dxa"/>
            <w:gridSpan w:val="6"/>
          </w:tcPr>
          <w:p w14:paraId="649599BF" w14:textId="77777777" w:rsidR="003F4B5E" w:rsidRPr="001E6CFE" w:rsidRDefault="003F4B5E" w:rsidP="00371A76">
            <w:pPr>
              <w:jc w:val="both"/>
              <w:rPr>
                <w:rFonts w:eastAsia="Calibri"/>
                <w:sz w:val="18"/>
                <w:szCs w:val="18"/>
              </w:rPr>
            </w:pPr>
            <w:r w:rsidRPr="001E6CFE">
              <w:rPr>
                <w:rFonts w:eastAsia="Calibri"/>
                <w:sz w:val="18"/>
                <w:szCs w:val="18"/>
              </w:rPr>
              <w:t>8</w:t>
            </w:r>
          </w:p>
        </w:tc>
      </w:tr>
      <w:tr w:rsidR="001E6CFE" w:rsidRPr="001E6CFE" w14:paraId="4279AEC2" w14:textId="77777777" w:rsidTr="003A443A">
        <w:trPr>
          <w:trHeight w:val="250"/>
        </w:trPr>
        <w:tc>
          <w:tcPr>
            <w:tcW w:w="6398" w:type="dxa"/>
            <w:gridSpan w:val="4"/>
          </w:tcPr>
          <w:p w14:paraId="38ADFD62" w14:textId="77777777" w:rsidR="003F4B5E" w:rsidRPr="001E6CFE" w:rsidRDefault="003F4B5E" w:rsidP="00371A76">
            <w:pPr>
              <w:jc w:val="both"/>
              <w:rPr>
                <w:rFonts w:eastAsia="Calibri"/>
                <w:sz w:val="18"/>
                <w:szCs w:val="18"/>
              </w:rPr>
            </w:pPr>
            <w:r w:rsidRPr="001E6CFE">
              <w:rPr>
                <w:rFonts w:eastAsia="Calibri"/>
                <w:sz w:val="18"/>
                <w:szCs w:val="18"/>
              </w:rPr>
              <w:t>Final sınavına hazırlık</w:t>
            </w:r>
          </w:p>
        </w:tc>
        <w:tc>
          <w:tcPr>
            <w:tcW w:w="966" w:type="dxa"/>
          </w:tcPr>
          <w:p w14:paraId="05DE663B" w14:textId="77777777" w:rsidR="003F4B5E" w:rsidRPr="001E6CFE" w:rsidRDefault="003F4B5E" w:rsidP="00371A76">
            <w:pPr>
              <w:jc w:val="both"/>
              <w:rPr>
                <w:rFonts w:eastAsia="Calibri"/>
                <w:sz w:val="18"/>
                <w:szCs w:val="18"/>
              </w:rPr>
            </w:pPr>
            <w:r w:rsidRPr="001E6CFE">
              <w:rPr>
                <w:rFonts w:eastAsia="Calibri"/>
                <w:sz w:val="18"/>
                <w:szCs w:val="18"/>
              </w:rPr>
              <w:t>1</w:t>
            </w:r>
          </w:p>
        </w:tc>
        <w:tc>
          <w:tcPr>
            <w:tcW w:w="1079" w:type="dxa"/>
            <w:gridSpan w:val="3"/>
          </w:tcPr>
          <w:p w14:paraId="40049FCE" w14:textId="77777777" w:rsidR="003F4B5E" w:rsidRPr="001E6CFE" w:rsidRDefault="003F4B5E" w:rsidP="00371A76">
            <w:pPr>
              <w:jc w:val="both"/>
              <w:rPr>
                <w:rFonts w:eastAsia="Calibri"/>
                <w:sz w:val="18"/>
                <w:szCs w:val="18"/>
              </w:rPr>
            </w:pPr>
            <w:r w:rsidRPr="001E6CFE">
              <w:rPr>
                <w:rFonts w:eastAsia="Calibri"/>
                <w:sz w:val="18"/>
                <w:szCs w:val="18"/>
              </w:rPr>
              <w:t>16</w:t>
            </w:r>
          </w:p>
        </w:tc>
        <w:tc>
          <w:tcPr>
            <w:tcW w:w="2615" w:type="dxa"/>
            <w:gridSpan w:val="6"/>
          </w:tcPr>
          <w:p w14:paraId="0C73686C" w14:textId="77777777" w:rsidR="003F4B5E" w:rsidRPr="001E6CFE" w:rsidRDefault="003F4B5E" w:rsidP="00371A76">
            <w:pPr>
              <w:jc w:val="both"/>
              <w:rPr>
                <w:rFonts w:eastAsia="Calibri"/>
                <w:sz w:val="18"/>
                <w:szCs w:val="18"/>
              </w:rPr>
            </w:pPr>
            <w:r w:rsidRPr="001E6CFE">
              <w:rPr>
                <w:rFonts w:eastAsia="Calibri"/>
                <w:sz w:val="18"/>
                <w:szCs w:val="18"/>
              </w:rPr>
              <w:t>16</w:t>
            </w:r>
          </w:p>
        </w:tc>
      </w:tr>
      <w:tr w:rsidR="001E6CFE" w:rsidRPr="001E6CFE" w14:paraId="44A2C472" w14:textId="77777777" w:rsidTr="003A443A">
        <w:trPr>
          <w:trHeight w:val="250"/>
        </w:trPr>
        <w:tc>
          <w:tcPr>
            <w:tcW w:w="6398" w:type="dxa"/>
            <w:gridSpan w:val="4"/>
          </w:tcPr>
          <w:p w14:paraId="513212CE" w14:textId="77777777" w:rsidR="003F4B5E" w:rsidRPr="001E6CFE" w:rsidRDefault="003F4B5E" w:rsidP="00371A76">
            <w:pPr>
              <w:jc w:val="both"/>
              <w:rPr>
                <w:rFonts w:eastAsia="Calibri"/>
                <w:sz w:val="18"/>
                <w:szCs w:val="18"/>
              </w:rPr>
            </w:pPr>
            <w:r w:rsidRPr="001E6CFE">
              <w:rPr>
                <w:rFonts w:eastAsia="Calibri"/>
                <w:sz w:val="18"/>
                <w:szCs w:val="18"/>
              </w:rPr>
              <w:t>Bağımsız öğrenme</w:t>
            </w:r>
          </w:p>
        </w:tc>
        <w:tc>
          <w:tcPr>
            <w:tcW w:w="966" w:type="dxa"/>
          </w:tcPr>
          <w:p w14:paraId="090849DF" w14:textId="77777777" w:rsidR="003F4B5E" w:rsidRPr="001E6CFE" w:rsidRDefault="003F4B5E" w:rsidP="00371A76">
            <w:pPr>
              <w:jc w:val="both"/>
              <w:rPr>
                <w:rFonts w:eastAsia="Calibri"/>
                <w:sz w:val="18"/>
                <w:szCs w:val="18"/>
              </w:rPr>
            </w:pPr>
            <w:r w:rsidRPr="001E6CFE">
              <w:rPr>
                <w:rFonts w:eastAsia="Calibri"/>
                <w:sz w:val="18"/>
                <w:szCs w:val="18"/>
              </w:rPr>
              <w:t>14</w:t>
            </w:r>
          </w:p>
        </w:tc>
        <w:tc>
          <w:tcPr>
            <w:tcW w:w="1079" w:type="dxa"/>
            <w:gridSpan w:val="3"/>
          </w:tcPr>
          <w:p w14:paraId="1E06AC1B" w14:textId="77777777" w:rsidR="003F4B5E" w:rsidRPr="001E6CFE" w:rsidRDefault="003F4B5E" w:rsidP="00371A76">
            <w:pPr>
              <w:jc w:val="both"/>
              <w:rPr>
                <w:rFonts w:eastAsia="Calibri"/>
                <w:sz w:val="18"/>
                <w:szCs w:val="18"/>
              </w:rPr>
            </w:pPr>
            <w:r w:rsidRPr="001E6CFE">
              <w:rPr>
                <w:rFonts w:eastAsia="Calibri"/>
                <w:sz w:val="18"/>
                <w:szCs w:val="18"/>
              </w:rPr>
              <w:t>2</w:t>
            </w:r>
          </w:p>
        </w:tc>
        <w:tc>
          <w:tcPr>
            <w:tcW w:w="2615" w:type="dxa"/>
            <w:gridSpan w:val="6"/>
          </w:tcPr>
          <w:p w14:paraId="01055537" w14:textId="77777777" w:rsidR="003F4B5E" w:rsidRPr="001E6CFE" w:rsidRDefault="003F4B5E" w:rsidP="00371A76">
            <w:pPr>
              <w:jc w:val="both"/>
              <w:rPr>
                <w:rFonts w:eastAsia="Calibri"/>
                <w:sz w:val="18"/>
                <w:szCs w:val="18"/>
              </w:rPr>
            </w:pPr>
            <w:r w:rsidRPr="001E6CFE">
              <w:rPr>
                <w:rFonts w:eastAsia="Calibri"/>
                <w:sz w:val="18"/>
                <w:szCs w:val="18"/>
              </w:rPr>
              <w:t>28</w:t>
            </w:r>
          </w:p>
        </w:tc>
      </w:tr>
      <w:tr w:rsidR="001E6CFE" w:rsidRPr="001E6CFE" w14:paraId="5115C6EA" w14:textId="77777777" w:rsidTr="003A443A">
        <w:trPr>
          <w:trHeight w:val="250"/>
        </w:trPr>
        <w:tc>
          <w:tcPr>
            <w:tcW w:w="6398" w:type="dxa"/>
            <w:gridSpan w:val="4"/>
          </w:tcPr>
          <w:p w14:paraId="33571C5D" w14:textId="77777777" w:rsidR="003F4B5E" w:rsidRPr="001E6CFE" w:rsidRDefault="003F4B5E" w:rsidP="00371A76">
            <w:pPr>
              <w:jc w:val="both"/>
              <w:rPr>
                <w:rFonts w:eastAsia="Calibri"/>
                <w:b/>
                <w:sz w:val="18"/>
                <w:szCs w:val="18"/>
              </w:rPr>
            </w:pPr>
            <w:r w:rsidRPr="001E6CFE">
              <w:rPr>
                <w:rFonts w:eastAsia="Calibri"/>
                <w:b/>
                <w:sz w:val="18"/>
                <w:szCs w:val="18"/>
              </w:rPr>
              <w:t>Toplam İşyükü (saat)</w:t>
            </w:r>
          </w:p>
        </w:tc>
        <w:tc>
          <w:tcPr>
            <w:tcW w:w="966" w:type="dxa"/>
          </w:tcPr>
          <w:p w14:paraId="2FE7DDA6" w14:textId="77777777" w:rsidR="003F4B5E" w:rsidRPr="001E6CFE" w:rsidRDefault="003F4B5E" w:rsidP="00371A76">
            <w:pPr>
              <w:jc w:val="both"/>
              <w:rPr>
                <w:rFonts w:eastAsia="Calibri"/>
                <w:sz w:val="18"/>
                <w:szCs w:val="18"/>
              </w:rPr>
            </w:pPr>
          </w:p>
        </w:tc>
        <w:tc>
          <w:tcPr>
            <w:tcW w:w="1079" w:type="dxa"/>
            <w:gridSpan w:val="3"/>
          </w:tcPr>
          <w:p w14:paraId="6D2EF62E" w14:textId="77777777" w:rsidR="003F4B5E" w:rsidRPr="001E6CFE" w:rsidRDefault="003F4B5E" w:rsidP="00371A76">
            <w:pPr>
              <w:jc w:val="both"/>
              <w:rPr>
                <w:rFonts w:eastAsia="Calibri"/>
                <w:sz w:val="18"/>
                <w:szCs w:val="18"/>
              </w:rPr>
            </w:pPr>
          </w:p>
        </w:tc>
        <w:tc>
          <w:tcPr>
            <w:tcW w:w="2615" w:type="dxa"/>
            <w:gridSpan w:val="6"/>
          </w:tcPr>
          <w:p w14:paraId="3DA72A7D" w14:textId="77777777" w:rsidR="003F4B5E" w:rsidRPr="001E6CFE" w:rsidRDefault="003F4B5E" w:rsidP="00371A76">
            <w:pPr>
              <w:jc w:val="both"/>
              <w:rPr>
                <w:rFonts w:eastAsia="Calibri"/>
                <w:sz w:val="18"/>
                <w:szCs w:val="18"/>
              </w:rPr>
            </w:pPr>
            <w:r w:rsidRPr="001E6CFE">
              <w:rPr>
                <w:rFonts w:eastAsia="Calibri"/>
                <w:sz w:val="18"/>
                <w:szCs w:val="18"/>
              </w:rPr>
              <w:t>80/25</w:t>
            </w:r>
          </w:p>
        </w:tc>
      </w:tr>
      <w:tr w:rsidR="001E6CFE" w:rsidRPr="001E6CFE" w14:paraId="5F1241A6" w14:textId="77777777" w:rsidTr="003A443A">
        <w:trPr>
          <w:trHeight w:val="299"/>
        </w:trPr>
        <w:tc>
          <w:tcPr>
            <w:tcW w:w="6398" w:type="dxa"/>
            <w:gridSpan w:val="4"/>
          </w:tcPr>
          <w:p w14:paraId="4B7CE01D" w14:textId="77777777" w:rsidR="003F4B5E" w:rsidRPr="001E6CFE" w:rsidRDefault="003F4B5E" w:rsidP="00371A76">
            <w:pPr>
              <w:jc w:val="both"/>
              <w:rPr>
                <w:rFonts w:eastAsia="Calibri"/>
                <w:b/>
                <w:sz w:val="18"/>
                <w:szCs w:val="18"/>
              </w:rPr>
            </w:pPr>
            <w:r w:rsidRPr="001E6CFE">
              <w:rPr>
                <w:rFonts w:eastAsia="Calibri"/>
                <w:b/>
                <w:sz w:val="18"/>
                <w:szCs w:val="18"/>
              </w:rPr>
              <w:t>Dersin AKTS Kredisi</w:t>
            </w:r>
          </w:p>
        </w:tc>
        <w:tc>
          <w:tcPr>
            <w:tcW w:w="966" w:type="dxa"/>
          </w:tcPr>
          <w:p w14:paraId="10AEA1F6" w14:textId="77777777" w:rsidR="003F4B5E" w:rsidRPr="001E6CFE" w:rsidRDefault="003F4B5E" w:rsidP="00371A76">
            <w:pPr>
              <w:jc w:val="both"/>
              <w:rPr>
                <w:rFonts w:eastAsia="Calibri"/>
                <w:sz w:val="18"/>
                <w:szCs w:val="18"/>
              </w:rPr>
            </w:pPr>
          </w:p>
        </w:tc>
        <w:tc>
          <w:tcPr>
            <w:tcW w:w="1079" w:type="dxa"/>
            <w:gridSpan w:val="3"/>
          </w:tcPr>
          <w:p w14:paraId="168823A6" w14:textId="77777777" w:rsidR="003F4B5E" w:rsidRPr="001E6CFE" w:rsidRDefault="003F4B5E" w:rsidP="00371A76">
            <w:pPr>
              <w:jc w:val="both"/>
              <w:rPr>
                <w:rFonts w:eastAsia="Calibri"/>
                <w:sz w:val="18"/>
                <w:szCs w:val="18"/>
              </w:rPr>
            </w:pPr>
          </w:p>
        </w:tc>
        <w:tc>
          <w:tcPr>
            <w:tcW w:w="2615" w:type="dxa"/>
            <w:gridSpan w:val="6"/>
          </w:tcPr>
          <w:p w14:paraId="7FCC6381" w14:textId="77777777" w:rsidR="003F4B5E" w:rsidRPr="001E6CFE" w:rsidRDefault="003F4B5E" w:rsidP="00371A76">
            <w:pPr>
              <w:jc w:val="both"/>
              <w:rPr>
                <w:rFonts w:eastAsia="Calibri"/>
                <w:sz w:val="18"/>
                <w:szCs w:val="18"/>
              </w:rPr>
            </w:pPr>
            <w:r w:rsidRPr="001E6CFE">
              <w:rPr>
                <w:rFonts w:eastAsia="Calibri"/>
                <w:sz w:val="18"/>
                <w:szCs w:val="18"/>
              </w:rPr>
              <w:t>3</w:t>
            </w:r>
          </w:p>
        </w:tc>
      </w:tr>
      <w:tr w:rsidR="001E6CFE" w:rsidRPr="001E6CFE" w14:paraId="32CE546C" w14:textId="77777777" w:rsidTr="003A443A">
        <w:tc>
          <w:tcPr>
            <w:tcW w:w="11058" w:type="dxa"/>
            <w:gridSpan w:val="14"/>
          </w:tcPr>
          <w:p w14:paraId="5A6D6BD3" w14:textId="77777777" w:rsidR="003F4B5E" w:rsidRPr="001E6CFE" w:rsidRDefault="003F4B5E" w:rsidP="00371A76">
            <w:pPr>
              <w:jc w:val="both"/>
              <w:rPr>
                <w:rFonts w:eastAsia="Calibri"/>
                <w:b/>
                <w:sz w:val="18"/>
                <w:szCs w:val="18"/>
              </w:rPr>
            </w:pPr>
            <w:r w:rsidRPr="001E6CFE">
              <w:rPr>
                <w:rFonts w:eastAsia="Calibri"/>
                <w:b/>
                <w:sz w:val="18"/>
                <w:szCs w:val="18"/>
              </w:rPr>
              <w:t>SBH 204 BULAŞICI HASTALIKLAR HEMŞİRELİĞİ DERSİ DERS İÇERİKLERİ VE ÖĞRENİM KAZANIMLARI MATRİSİ</w:t>
            </w:r>
          </w:p>
        </w:tc>
      </w:tr>
      <w:tr w:rsidR="001E6CFE" w:rsidRPr="001E6CFE" w14:paraId="0EFAF071" w14:textId="77777777" w:rsidTr="003A443A">
        <w:tc>
          <w:tcPr>
            <w:tcW w:w="709" w:type="dxa"/>
            <w:vMerge w:val="restart"/>
          </w:tcPr>
          <w:p w14:paraId="308973C0" w14:textId="77777777" w:rsidR="003F4B5E" w:rsidRPr="001E6CFE" w:rsidRDefault="003F4B5E" w:rsidP="00371A76">
            <w:pPr>
              <w:jc w:val="both"/>
              <w:rPr>
                <w:rFonts w:eastAsia="Calibri"/>
                <w:b/>
                <w:sz w:val="18"/>
                <w:szCs w:val="18"/>
              </w:rPr>
            </w:pPr>
            <w:r w:rsidRPr="001E6CFE">
              <w:rPr>
                <w:rFonts w:eastAsia="Calibri"/>
                <w:b/>
                <w:sz w:val="18"/>
                <w:szCs w:val="18"/>
              </w:rPr>
              <w:t>Hafta</w:t>
            </w:r>
          </w:p>
        </w:tc>
        <w:tc>
          <w:tcPr>
            <w:tcW w:w="3545" w:type="dxa"/>
            <w:vMerge w:val="restart"/>
          </w:tcPr>
          <w:p w14:paraId="242A4F4A" w14:textId="77777777" w:rsidR="003F4B5E" w:rsidRPr="001E6CFE" w:rsidRDefault="003F4B5E" w:rsidP="00371A76">
            <w:pPr>
              <w:jc w:val="both"/>
              <w:rPr>
                <w:rFonts w:eastAsia="Calibri"/>
                <w:b/>
                <w:sz w:val="18"/>
                <w:szCs w:val="18"/>
              </w:rPr>
            </w:pPr>
            <w:r w:rsidRPr="001E6CFE">
              <w:rPr>
                <w:rFonts w:eastAsia="Calibri"/>
                <w:b/>
                <w:sz w:val="18"/>
                <w:szCs w:val="18"/>
              </w:rPr>
              <w:t>Haftalık Ders İçerikleri</w:t>
            </w:r>
          </w:p>
        </w:tc>
        <w:tc>
          <w:tcPr>
            <w:tcW w:w="6804" w:type="dxa"/>
            <w:gridSpan w:val="12"/>
          </w:tcPr>
          <w:p w14:paraId="063088C0" w14:textId="77777777" w:rsidR="003F4B5E" w:rsidRPr="001E6CFE" w:rsidRDefault="003F4B5E" w:rsidP="00371A76">
            <w:pPr>
              <w:jc w:val="both"/>
              <w:rPr>
                <w:rFonts w:eastAsia="Calibri"/>
                <w:b/>
                <w:sz w:val="18"/>
                <w:szCs w:val="18"/>
              </w:rPr>
            </w:pPr>
            <w:r w:rsidRPr="001E6CFE">
              <w:rPr>
                <w:rFonts w:eastAsia="Calibri"/>
                <w:b/>
                <w:sz w:val="18"/>
                <w:szCs w:val="18"/>
              </w:rPr>
              <w:t>Dersin Öğrenim Kazanımları</w:t>
            </w:r>
          </w:p>
        </w:tc>
      </w:tr>
      <w:tr w:rsidR="001E6CFE" w:rsidRPr="001E6CFE" w14:paraId="6FBFFCC1" w14:textId="2283FFD8" w:rsidTr="00FE4BFB">
        <w:trPr>
          <w:trHeight w:val="835"/>
        </w:trPr>
        <w:tc>
          <w:tcPr>
            <w:tcW w:w="709" w:type="dxa"/>
            <w:vMerge/>
          </w:tcPr>
          <w:p w14:paraId="4BE6C57D" w14:textId="77777777" w:rsidR="00FE4BFB" w:rsidRPr="001E6CFE" w:rsidRDefault="00FE4BFB" w:rsidP="00371A76">
            <w:pPr>
              <w:jc w:val="both"/>
              <w:rPr>
                <w:rFonts w:eastAsia="Calibri"/>
                <w:b/>
                <w:sz w:val="18"/>
                <w:szCs w:val="18"/>
              </w:rPr>
            </w:pPr>
          </w:p>
        </w:tc>
        <w:tc>
          <w:tcPr>
            <w:tcW w:w="3545" w:type="dxa"/>
            <w:vMerge/>
          </w:tcPr>
          <w:p w14:paraId="6F332D37" w14:textId="77777777" w:rsidR="00FE4BFB" w:rsidRPr="001E6CFE" w:rsidRDefault="00FE4BFB" w:rsidP="00371A76">
            <w:pPr>
              <w:jc w:val="both"/>
              <w:rPr>
                <w:rFonts w:eastAsia="Calibri"/>
                <w:b/>
                <w:sz w:val="18"/>
                <w:szCs w:val="18"/>
              </w:rPr>
            </w:pPr>
          </w:p>
        </w:tc>
        <w:tc>
          <w:tcPr>
            <w:tcW w:w="1417" w:type="dxa"/>
          </w:tcPr>
          <w:p w14:paraId="74F83B3F" w14:textId="02EFB7EE" w:rsidR="00FE4BFB" w:rsidRPr="001E6CFE" w:rsidRDefault="00FE4BFB" w:rsidP="00FE4BFB">
            <w:pPr>
              <w:jc w:val="both"/>
              <w:rPr>
                <w:rFonts w:eastAsia="Calibri"/>
                <w:bCs/>
                <w:sz w:val="18"/>
                <w:szCs w:val="18"/>
              </w:rPr>
            </w:pPr>
            <w:r w:rsidRPr="001E6CFE">
              <w:rPr>
                <w:rFonts w:eastAsia="Calibri"/>
                <w:bCs/>
                <w:sz w:val="18"/>
                <w:szCs w:val="18"/>
              </w:rPr>
              <w:t>Bulaşıcı hastalıkların genel özelliklerine ve önemine ilişkin bilgileri tanımlar</w:t>
            </w:r>
          </w:p>
          <w:p w14:paraId="195A8AE6" w14:textId="02C3ACFF" w:rsidR="00FE4BFB" w:rsidRPr="001E6CFE" w:rsidRDefault="00FE4BFB" w:rsidP="00FE4BFB">
            <w:pPr>
              <w:jc w:val="both"/>
              <w:rPr>
                <w:rFonts w:eastAsia="Calibri"/>
                <w:bCs/>
                <w:sz w:val="18"/>
                <w:szCs w:val="18"/>
              </w:rPr>
            </w:pPr>
          </w:p>
        </w:tc>
        <w:tc>
          <w:tcPr>
            <w:tcW w:w="1843" w:type="dxa"/>
            <w:gridSpan w:val="3"/>
          </w:tcPr>
          <w:p w14:paraId="318AFD94" w14:textId="3297AA6E" w:rsidR="00FE4BFB" w:rsidRPr="001E6CFE" w:rsidRDefault="00FE4BFB" w:rsidP="00FE4BFB">
            <w:pPr>
              <w:jc w:val="both"/>
              <w:rPr>
                <w:rFonts w:eastAsia="Calibri"/>
                <w:bCs/>
                <w:sz w:val="18"/>
                <w:szCs w:val="18"/>
              </w:rPr>
            </w:pPr>
            <w:r w:rsidRPr="001E6CFE">
              <w:rPr>
                <w:rFonts w:eastAsia="Calibri"/>
                <w:bCs/>
                <w:sz w:val="18"/>
                <w:szCs w:val="18"/>
              </w:rPr>
              <w:t>Bulaşıcı hastalıkların bildirimine, izolasyonuna ve bağışıklığına ilişkin bilgileri belirtir</w:t>
            </w:r>
          </w:p>
        </w:tc>
        <w:tc>
          <w:tcPr>
            <w:tcW w:w="1772" w:type="dxa"/>
            <w:gridSpan w:val="4"/>
          </w:tcPr>
          <w:p w14:paraId="3C2EF028" w14:textId="4C692E0F" w:rsidR="00FE4BFB" w:rsidRPr="001E6CFE" w:rsidRDefault="00696B78" w:rsidP="00696B78">
            <w:pPr>
              <w:jc w:val="both"/>
              <w:rPr>
                <w:rFonts w:eastAsia="Calibri"/>
                <w:bCs/>
                <w:sz w:val="18"/>
                <w:szCs w:val="18"/>
              </w:rPr>
            </w:pPr>
            <w:r w:rsidRPr="001E6CFE">
              <w:rPr>
                <w:rFonts w:eastAsia="Calibri"/>
                <w:bCs/>
                <w:sz w:val="18"/>
                <w:szCs w:val="18"/>
              </w:rPr>
              <w:t>Bulaşıcı</w:t>
            </w:r>
            <w:r w:rsidR="00FE4BFB" w:rsidRPr="001E6CFE">
              <w:rPr>
                <w:rFonts w:eastAsia="Calibri"/>
                <w:bCs/>
                <w:sz w:val="18"/>
                <w:szCs w:val="18"/>
              </w:rPr>
              <w:t xml:space="preserve"> hastalıkların, etkenine, bulaşma yollarına ve kuluçka süresine, belirtilerine, tanısına, tedavisine, bakımına, komplikasyonlarına ve korunma yollarına ilişkin bilgileri açıklar</w:t>
            </w:r>
          </w:p>
        </w:tc>
        <w:tc>
          <w:tcPr>
            <w:tcW w:w="1772" w:type="dxa"/>
            <w:gridSpan w:val="4"/>
          </w:tcPr>
          <w:p w14:paraId="3CFAB6BE" w14:textId="02E0BD1D" w:rsidR="00FE4BFB" w:rsidRPr="001E6CFE" w:rsidRDefault="00FE4BFB" w:rsidP="00FE4BFB">
            <w:pPr>
              <w:jc w:val="both"/>
              <w:rPr>
                <w:rFonts w:eastAsia="Calibri"/>
                <w:bCs/>
                <w:sz w:val="18"/>
                <w:szCs w:val="18"/>
              </w:rPr>
            </w:pPr>
            <w:r w:rsidRPr="001E6CFE">
              <w:rPr>
                <w:rFonts w:eastAsia="Calibri"/>
                <w:bCs/>
                <w:sz w:val="18"/>
                <w:szCs w:val="18"/>
              </w:rPr>
              <w:t>Bulaşıcı hastalığı olan bireye yönelik hemşirelik bakımını uygular</w:t>
            </w:r>
          </w:p>
        </w:tc>
      </w:tr>
      <w:tr w:rsidR="001E6CFE" w:rsidRPr="001E6CFE" w14:paraId="2ACC88F4" w14:textId="3A4BA7CA" w:rsidTr="00FE4BFB">
        <w:tc>
          <w:tcPr>
            <w:tcW w:w="709" w:type="dxa"/>
            <w:vAlign w:val="center"/>
          </w:tcPr>
          <w:p w14:paraId="33506A3B" w14:textId="77777777" w:rsidR="00FE4BFB" w:rsidRPr="001E6CFE" w:rsidRDefault="00FE4BFB" w:rsidP="00371A76">
            <w:pPr>
              <w:tabs>
                <w:tab w:val="left" w:pos="180"/>
              </w:tabs>
              <w:jc w:val="center"/>
              <w:rPr>
                <w:rFonts w:eastAsia="Calibri"/>
                <w:b/>
                <w:sz w:val="18"/>
                <w:szCs w:val="18"/>
              </w:rPr>
            </w:pPr>
            <w:r w:rsidRPr="001E6CFE">
              <w:rPr>
                <w:rFonts w:eastAsia="Calibri"/>
                <w:b/>
                <w:sz w:val="18"/>
                <w:szCs w:val="18"/>
              </w:rPr>
              <w:t>1</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2F08257D" w14:textId="77777777" w:rsidR="00FE4BFB" w:rsidRPr="001E6CFE" w:rsidRDefault="00FE4BFB" w:rsidP="00371A76">
            <w:pPr>
              <w:jc w:val="both"/>
              <w:rPr>
                <w:rFonts w:eastAsia="Calibri"/>
                <w:sz w:val="18"/>
                <w:szCs w:val="18"/>
              </w:rPr>
            </w:pPr>
            <w:r w:rsidRPr="001E6CFE">
              <w:rPr>
                <w:rFonts w:eastAsia="Calibri"/>
                <w:sz w:val="18"/>
                <w:szCs w:val="18"/>
              </w:rPr>
              <w:t>Bulaşıcı hastalıklar hemşireliğine giriş (Bulaşıcı hastalıklarda kullanılan terimler, etkileyen faktörler, sağlık ekibinin yetki ve sorumlulukları)</w:t>
            </w:r>
          </w:p>
        </w:tc>
        <w:tc>
          <w:tcPr>
            <w:tcW w:w="1417" w:type="dxa"/>
          </w:tcPr>
          <w:p w14:paraId="6692EDE5"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843" w:type="dxa"/>
            <w:gridSpan w:val="3"/>
          </w:tcPr>
          <w:p w14:paraId="2DBD60F4"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772" w:type="dxa"/>
            <w:gridSpan w:val="4"/>
          </w:tcPr>
          <w:p w14:paraId="553D46A8" w14:textId="77777777" w:rsidR="00FE4BFB" w:rsidRPr="001E6CFE" w:rsidRDefault="00FE4BFB" w:rsidP="00371A76">
            <w:pPr>
              <w:jc w:val="both"/>
              <w:rPr>
                <w:rFonts w:eastAsia="Calibri"/>
                <w:sz w:val="18"/>
                <w:szCs w:val="18"/>
              </w:rPr>
            </w:pPr>
          </w:p>
        </w:tc>
        <w:tc>
          <w:tcPr>
            <w:tcW w:w="1772" w:type="dxa"/>
            <w:gridSpan w:val="4"/>
          </w:tcPr>
          <w:p w14:paraId="0370C0C9" w14:textId="77777777" w:rsidR="00FE4BFB" w:rsidRPr="001E6CFE" w:rsidRDefault="00FE4BFB" w:rsidP="00371A76">
            <w:pPr>
              <w:jc w:val="both"/>
              <w:rPr>
                <w:rFonts w:eastAsia="Calibri"/>
                <w:sz w:val="18"/>
                <w:szCs w:val="18"/>
              </w:rPr>
            </w:pPr>
          </w:p>
        </w:tc>
      </w:tr>
      <w:tr w:rsidR="001E6CFE" w:rsidRPr="001E6CFE" w14:paraId="2FAF9C2B" w14:textId="2AB21990" w:rsidTr="00FE4BFB">
        <w:tc>
          <w:tcPr>
            <w:tcW w:w="709" w:type="dxa"/>
            <w:shd w:val="clear" w:color="auto" w:fill="auto"/>
            <w:vAlign w:val="center"/>
          </w:tcPr>
          <w:p w14:paraId="03AEBE07" w14:textId="77777777" w:rsidR="00FE4BFB" w:rsidRPr="001E6CFE" w:rsidRDefault="00FE4BFB" w:rsidP="00371A76">
            <w:pPr>
              <w:jc w:val="center"/>
              <w:rPr>
                <w:rFonts w:eastAsia="Calibri"/>
                <w:b/>
                <w:sz w:val="18"/>
                <w:szCs w:val="18"/>
              </w:rPr>
            </w:pPr>
            <w:r w:rsidRPr="001E6CFE">
              <w:rPr>
                <w:rFonts w:eastAsia="Calibri"/>
                <w:b/>
                <w:sz w:val="18"/>
                <w:szCs w:val="18"/>
              </w:rPr>
              <w:t>2</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61BCCDA9" w14:textId="77777777" w:rsidR="00FE4BFB" w:rsidRPr="001E6CFE" w:rsidRDefault="00FE4BFB" w:rsidP="00371A76">
            <w:pPr>
              <w:jc w:val="both"/>
              <w:rPr>
                <w:rFonts w:eastAsia="Calibri"/>
                <w:sz w:val="18"/>
                <w:szCs w:val="18"/>
              </w:rPr>
            </w:pPr>
            <w:r w:rsidRPr="001E6CFE">
              <w:rPr>
                <w:rFonts w:eastAsia="Calibri"/>
                <w:sz w:val="18"/>
                <w:szCs w:val="18"/>
              </w:rPr>
              <w:t xml:space="preserve">Hastane enfeksiyonları </w:t>
            </w:r>
          </w:p>
          <w:p w14:paraId="232AB24D" w14:textId="77777777" w:rsidR="00FE4BFB" w:rsidRPr="001E6CFE" w:rsidRDefault="00FE4BFB" w:rsidP="00371A76">
            <w:pPr>
              <w:jc w:val="both"/>
              <w:rPr>
                <w:rFonts w:eastAsia="Calibri"/>
                <w:sz w:val="18"/>
                <w:szCs w:val="18"/>
              </w:rPr>
            </w:pPr>
            <w:r w:rsidRPr="001E6CFE">
              <w:rPr>
                <w:rFonts w:eastAsia="Calibri"/>
                <w:sz w:val="18"/>
                <w:szCs w:val="18"/>
              </w:rPr>
              <w:t xml:space="preserve">İzolasyon ve izolasyon yöntemleri </w:t>
            </w:r>
          </w:p>
        </w:tc>
        <w:tc>
          <w:tcPr>
            <w:tcW w:w="1417" w:type="dxa"/>
          </w:tcPr>
          <w:p w14:paraId="3806E8A6"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843" w:type="dxa"/>
            <w:gridSpan w:val="3"/>
          </w:tcPr>
          <w:p w14:paraId="7C17F660"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772" w:type="dxa"/>
            <w:gridSpan w:val="4"/>
          </w:tcPr>
          <w:p w14:paraId="3E53CB6B"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772" w:type="dxa"/>
            <w:gridSpan w:val="4"/>
          </w:tcPr>
          <w:p w14:paraId="0D8B845B" w14:textId="04AA0D3B" w:rsidR="00FE4BFB" w:rsidRPr="001E6CFE" w:rsidRDefault="008B58FF" w:rsidP="00FE4BFB">
            <w:pPr>
              <w:jc w:val="both"/>
              <w:rPr>
                <w:rFonts w:eastAsia="Calibri"/>
                <w:sz w:val="18"/>
                <w:szCs w:val="18"/>
              </w:rPr>
            </w:pPr>
            <w:r w:rsidRPr="001E6CFE">
              <w:rPr>
                <w:rFonts w:eastAsia="Calibri"/>
                <w:sz w:val="18"/>
                <w:szCs w:val="18"/>
              </w:rPr>
              <w:t>X</w:t>
            </w:r>
          </w:p>
        </w:tc>
      </w:tr>
      <w:tr w:rsidR="001E6CFE" w:rsidRPr="001E6CFE" w14:paraId="023877DF" w14:textId="6DBB329C" w:rsidTr="00FE4BFB">
        <w:tc>
          <w:tcPr>
            <w:tcW w:w="709" w:type="dxa"/>
            <w:shd w:val="clear" w:color="auto" w:fill="auto"/>
            <w:vAlign w:val="center"/>
          </w:tcPr>
          <w:p w14:paraId="7F06DE5B" w14:textId="77777777" w:rsidR="00FE4BFB" w:rsidRPr="001E6CFE" w:rsidRDefault="00FE4BFB" w:rsidP="00371A76">
            <w:pPr>
              <w:jc w:val="center"/>
              <w:rPr>
                <w:rFonts w:eastAsia="Calibri"/>
                <w:b/>
                <w:sz w:val="18"/>
                <w:szCs w:val="18"/>
              </w:rPr>
            </w:pPr>
            <w:r w:rsidRPr="001E6CFE">
              <w:rPr>
                <w:rFonts w:eastAsia="Calibri"/>
                <w:b/>
                <w:sz w:val="18"/>
                <w:szCs w:val="18"/>
              </w:rPr>
              <w:t>3</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458D46DD" w14:textId="77777777" w:rsidR="00FE4BFB" w:rsidRPr="001E6CFE" w:rsidRDefault="00FE4BFB" w:rsidP="00371A76">
            <w:pPr>
              <w:jc w:val="both"/>
              <w:rPr>
                <w:rFonts w:eastAsia="Calibri"/>
                <w:sz w:val="18"/>
                <w:szCs w:val="18"/>
              </w:rPr>
            </w:pPr>
            <w:r w:rsidRPr="001E6CFE">
              <w:rPr>
                <w:rFonts w:eastAsia="Calibri"/>
                <w:sz w:val="18"/>
                <w:szCs w:val="18"/>
              </w:rPr>
              <w:t>Bağışıklama</w:t>
            </w:r>
          </w:p>
        </w:tc>
        <w:tc>
          <w:tcPr>
            <w:tcW w:w="1417" w:type="dxa"/>
          </w:tcPr>
          <w:p w14:paraId="57E46539"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843" w:type="dxa"/>
            <w:gridSpan w:val="3"/>
          </w:tcPr>
          <w:p w14:paraId="700C2CD9"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772" w:type="dxa"/>
            <w:gridSpan w:val="4"/>
            <w:tcBorders>
              <w:bottom w:val="single" w:sz="4" w:space="0" w:color="auto"/>
            </w:tcBorders>
          </w:tcPr>
          <w:p w14:paraId="1E216550" w14:textId="77777777" w:rsidR="00FE4BFB" w:rsidRPr="001E6CFE" w:rsidRDefault="00FE4BFB" w:rsidP="00371A76">
            <w:pPr>
              <w:jc w:val="both"/>
              <w:rPr>
                <w:rFonts w:eastAsia="Calibri"/>
                <w:sz w:val="18"/>
                <w:szCs w:val="18"/>
              </w:rPr>
            </w:pPr>
          </w:p>
        </w:tc>
        <w:tc>
          <w:tcPr>
            <w:tcW w:w="1772" w:type="dxa"/>
            <w:gridSpan w:val="4"/>
            <w:tcBorders>
              <w:bottom w:val="single" w:sz="4" w:space="0" w:color="auto"/>
            </w:tcBorders>
          </w:tcPr>
          <w:p w14:paraId="41918987" w14:textId="244507C9" w:rsidR="00FE4BFB" w:rsidRPr="001E6CFE" w:rsidRDefault="008B58FF" w:rsidP="00371A76">
            <w:pPr>
              <w:jc w:val="both"/>
              <w:rPr>
                <w:rFonts w:eastAsia="Calibri"/>
                <w:sz w:val="18"/>
                <w:szCs w:val="18"/>
              </w:rPr>
            </w:pPr>
            <w:r w:rsidRPr="001E6CFE">
              <w:rPr>
                <w:rFonts w:eastAsia="Calibri"/>
                <w:sz w:val="18"/>
                <w:szCs w:val="18"/>
              </w:rPr>
              <w:t>X</w:t>
            </w:r>
          </w:p>
        </w:tc>
      </w:tr>
      <w:tr w:rsidR="001E6CFE" w:rsidRPr="001E6CFE" w14:paraId="0985BD65" w14:textId="77777777" w:rsidTr="00FE4BFB">
        <w:tc>
          <w:tcPr>
            <w:tcW w:w="709" w:type="dxa"/>
            <w:shd w:val="clear" w:color="auto" w:fill="auto"/>
            <w:vAlign w:val="center"/>
          </w:tcPr>
          <w:p w14:paraId="4B5B5644" w14:textId="77777777" w:rsidR="003F4B5E" w:rsidRPr="001E6CFE" w:rsidRDefault="003F4B5E" w:rsidP="00371A76">
            <w:pPr>
              <w:jc w:val="center"/>
              <w:rPr>
                <w:rFonts w:eastAsia="Calibri"/>
                <w:b/>
                <w:sz w:val="18"/>
                <w:szCs w:val="18"/>
              </w:rPr>
            </w:pPr>
            <w:r w:rsidRPr="001E6CFE">
              <w:rPr>
                <w:rFonts w:eastAsia="Calibri"/>
                <w:b/>
                <w:sz w:val="18"/>
                <w:szCs w:val="18"/>
              </w:rPr>
              <w:t>4</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A0947A6" w14:textId="77777777" w:rsidR="003F4B5E" w:rsidRPr="001E6CFE" w:rsidRDefault="003F4B5E" w:rsidP="00371A76">
            <w:pPr>
              <w:jc w:val="both"/>
              <w:rPr>
                <w:rFonts w:eastAsia="Calibri"/>
                <w:sz w:val="18"/>
                <w:szCs w:val="18"/>
              </w:rPr>
            </w:pPr>
            <w:r w:rsidRPr="001E6CFE">
              <w:rPr>
                <w:rFonts w:eastAsia="Calibri"/>
                <w:sz w:val="18"/>
                <w:szCs w:val="18"/>
              </w:rPr>
              <w:t>Bağışıklama</w:t>
            </w:r>
          </w:p>
        </w:tc>
        <w:tc>
          <w:tcPr>
            <w:tcW w:w="1417" w:type="dxa"/>
          </w:tcPr>
          <w:p w14:paraId="210E66BA"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4087A29F"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2E767851" w14:textId="77777777" w:rsidR="003F4B5E" w:rsidRPr="001E6CFE" w:rsidRDefault="003F4B5E" w:rsidP="00371A76">
            <w:pPr>
              <w:jc w:val="both"/>
              <w:rPr>
                <w:rFonts w:eastAsia="Calibri"/>
                <w:sz w:val="18"/>
                <w:szCs w:val="18"/>
              </w:rPr>
            </w:pPr>
          </w:p>
        </w:tc>
        <w:tc>
          <w:tcPr>
            <w:tcW w:w="443" w:type="dxa"/>
            <w:tcBorders>
              <w:left w:val="nil"/>
              <w:right w:val="nil"/>
            </w:tcBorders>
          </w:tcPr>
          <w:p w14:paraId="11F28B01" w14:textId="77777777" w:rsidR="003F4B5E" w:rsidRPr="001E6CFE" w:rsidRDefault="003F4B5E" w:rsidP="00371A76">
            <w:pPr>
              <w:jc w:val="both"/>
              <w:rPr>
                <w:rFonts w:eastAsia="Calibri"/>
                <w:sz w:val="18"/>
                <w:szCs w:val="18"/>
              </w:rPr>
            </w:pPr>
          </w:p>
        </w:tc>
        <w:tc>
          <w:tcPr>
            <w:tcW w:w="443" w:type="dxa"/>
            <w:tcBorders>
              <w:left w:val="nil"/>
              <w:right w:val="nil"/>
            </w:tcBorders>
          </w:tcPr>
          <w:p w14:paraId="20CB5518"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338C483F"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27BC5A27" w14:textId="07486BE3"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7FDB45A8" w14:textId="77777777" w:rsidR="003F4B5E" w:rsidRPr="001E6CFE" w:rsidRDefault="003F4B5E" w:rsidP="00371A76">
            <w:pPr>
              <w:jc w:val="both"/>
              <w:rPr>
                <w:rFonts w:eastAsia="Calibri"/>
                <w:sz w:val="18"/>
                <w:szCs w:val="18"/>
              </w:rPr>
            </w:pPr>
          </w:p>
        </w:tc>
        <w:tc>
          <w:tcPr>
            <w:tcW w:w="443" w:type="dxa"/>
            <w:tcBorders>
              <w:left w:val="nil"/>
              <w:right w:val="nil"/>
            </w:tcBorders>
          </w:tcPr>
          <w:p w14:paraId="1A0C46C7" w14:textId="77777777" w:rsidR="003F4B5E" w:rsidRPr="001E6CFE" w:rsidRDefault="003F4B5E" w:rsidP="00371A76">
            <w:pPr>
              <w:jc w:val="both"/>
              <w:rPr>
                <w:rFonts w:eastAsia="Calibri"/>
                <w:sz w:val="18"/>
                <w:szCs w:val="18"/>
              </w:rPr>
            </w:pPr>
          </w:p>
        </w:tc>
        <w:tc>
          <w:tcPr>
            <w:tcW w:w="443" w:type="dxa"/>
            <w:tcBorders>
              <w:left w:val="nil"/>
            </w:tcBorders>
          </w:tcPr>
          <w:p w14:paraId="640406CC" w14:textId="77777777" w:rsidR="003F4B5E" w:rsidRPr="001E6CFE" w:rsidRDefault="003F4B5E" w:rsidP="00371A76">
            <w:pPr>
              <w:jc w:val="both"/>
              <w:rPr>
                <w:rFonts w:eastAsia="Calibri"/>
                <w:sz w:val="18"/>
                <w:szCs w:val="18"/>
              </w:rPr>
            </w:pPr>
          </w:p>
        </w:tc>
      </w:tr>
      <w:tr w:rsidR="001E6CFE" w:rsidRPr="001E6CFE" w14:paraId="36588523" w14:textId="77777777" w:rsidTr="00FE4BFB">
        <w:tc>
          <w:tcPr>
            <w:tcW w:w="709" w:type="dxa"/>
            <w:shd w:val="clear" w:color="auto" w:fill="auto"/>
            <w:vAlign w:val="center"/>
          </w:tcPr>
          <w:p w14:paraId="6ABF73C7" w14:textId="77777777" w:rsidR="003F4B5E" w:rsidRPr="001E6CFE" w:rsidRDefault="003F4B5E" w:rsidP="00371A76">
            <w:pPr>
              <w:jc w:val="center"/>
              <w:rPr>
                <w:rFonts w:eastAsia="Calibri"/>
                <w:b/>
                <w:sz w:val="18"/>
                <w:szCs w:val="18"/>
              </w:rPr>
            </w:pPr>
            <w:r w:rsidRPr="001E6CFE">
              <w:rPr>
                <w:rFonts w:eastAsia="Calibri"/>
                <w:b/>
                <w:sz w:val="18"/>
                <w:szCs w:val="18"/>
              </w:rPr>
              <w:t>5</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4DC979F3" w14:textId="15265689" w:rsidR="003F4B5E" w:rsidRPr="001E6CFE" w:rsidRDefault="003F4B5E" w:rsidP="00371A76">
            <w:pPr>
              <w:jc w:val="both"/>
              <w:rPr>
                <w:rFonts w:eastAsia="Calibri"/>
                <w:sz w:val="18"/>
                <w:szCs w:val="18"/>
              </w:rPr>
            </w:pPr>
            <w:r w:rsidRPr="001E6CFE">
              <w:rPr>
                <w:rFonts w:eastAsia="Calibri"/>
                <w:sz w:val="18"/>
                <w:szCs w:val="18"/>
              </w:rPr>
              <w:t>Solunum yolu ile bulaşan hastalıklar</w:t>
            </w:r>
            <w:r w:rsidR="008B58FF" w:rsidRPr="001E6CFE">
              <w:rPr>
                <w:rFonts w:eastAsia="Calibri"/>
                <w:sz w:val="18"/>
                <w:szCs w:val="18"/>
              </w:rPr>
              <w:t xml:space="preserve"> ve hemşirelik bakımı </w:t>
            </w:r>
          </w:p>
        </w:tc>
        <w:tc>
          <w:tcPr>
            <w:tcW w:w="1417" w:type="dxa"/>
          </w:tcPr>
          <w:p w14:paraId="45584541"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6665B09E"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66358DB7"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F8A8A09" w14:textId="77777777" w:rsidR="003F4B5E" w:rsidRPr="001E6CFE" w:rsidRDefault="003F4B5E" w:rsidP="00371A76">
            <w:pPr>
              <w:jc w:val="both"/>
              <w:rPr>
                <w:rFonts w:eastAsia="Calibri"/>
                <w:sz w:val="18"/>
                <w:szCs w:val="18"/>
              </w:rPr>
            </w:pPr>
          </w:p>
        </w:tc>
        <w:tc>
          <w:tcPr>
            <w:tcW w:w="443" w:type="dxa"/>
            <w:tcBorders>
              <w:left w:val="nil"/>
              <w:right w:val="nil"/>
            </w:tcBorders>
          </w:tcPr>
          <w:p w14:paraId="70DE4BF7"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1B1534A0"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17909533" w14:textId="005F89FB"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0B88C69" w14:textId="77777777" w:rsidR="003F4B5E" w:rsidRPr="001E6CFE" w:rsidRDefault="003F4B5E" w:rsidP="00371A76">
            <w:pPr>
              <w:jc w:val="both"/>
              <w:rPr>
                <w:rFonts w:eastAsia="Calibri"/>
                <w:sz w:val="18"/>
                <w:szCs w:val="18"/>
              </w:rPr>
            </w:pPr>
          </w:p>
        </w:tc>
        <w:tc>
          <w:tcPr>
            <w:tcW w:w="443" w:type="dxa"/>
            <w:tcBorders>
              <w:left w:val="nil"/>
              <w:right w:val="nil"/>
            </w:tcBorders>
          </w:tcPr>
          <w:p w14:paraId="62EF6B8A" w14:textId="77777777" w:rsidR="003F4B5E" w:rsidRPr="001E6CFE" w:rsidRDefault="003F4B5E" w:rsidP="00371A76">
            <w:pPr>
              <w:jc w:val="both"/>
              <w:rPr>
                <w:rFonts w:eastAsia="Calibri"/>
                <w:sz w:val="18"/>
                <w:szCs w:val="18"/>
              </w:rPr>
            </w:pPr>
          </w:p>
        </w:tc>
        <w:tc>
          <w:tcPr>
            <w:tcW w:w="443" w:type="dxa"/>
            <w:tcBorders>
              <w:left w:val="nil"/>
            </w:tcBorders>
          </w:tcPr>
          <w:p w14:paraId="15FD6D58" w14:textId="77777777" w:rsidR="003F4B5E" w:rsidRPr="001E6CFE" w:rsidRDefault="003F4B5E" w:rsidP="00371A76">
            <w:pPr>
              <w:jc w:val="both"/>
              <w:rPr>
                <w:rFonts w:eastAsia="Calibri"/>
                <w:sz w:val="18"/>
                <w:szCs w:val="18"/>
              </w:rPr>
            </w:pPr>
          </w:p>
        </w:tc>
      </w:tr>
      <w:tr w:rsidR="001E6CFE" w:rsidRPr="001E6CFE" w14:paraId="3A3168AC" w14:textId="77777777" w:rsidTr="00FE4BFB">
        <w:tc>
          <w:tcPr>
            <w:tcW w:w="709" w:type="dxa"/>
            <w:shd w:val="clear" w:color="auto" w:fill="auto"/>
            <w:vAlign w:val="center"/>
          </w:tcPr>
          <w:p w14:paraId="7CF86415" w14:textId="77777777" w:rsidR="003F4B5E" w:rsidRPr="001E6CFE" w:rsidRDefault="003F4B5E" w:rsidP="00371A76">
            <w:pPr>
              <w:jc w:val="center"/>
              <w:rPr>
                <w:rFonts w:eastAsia="Calibri"/>
                <w:b/>
                <w:sz w:val="18"/>
                <w:szCs w:val="18"/>
              </w:rPr>
            </w:pPr>
            <w:r w:rsidRPr="001E6CFE">
              <w:rPr>
                <w:rFonts w:eastAsia="Calibri"/>
                <w:b/>
                <w:sz w:val="18"/>
                <w:szCs w:val="18"/>
              </w:rPr>
              <w:t>6</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602467B2" w14:textId="00BC19A8" w:rsidR="003F4B5E" w:rsidRPr="001E6CFE" w:rsidRDefault="003F4B5E" w:rsidP="00371A76">
            <w:pPr>
              <w:jc w:val="both"/>
              <w:rPr>
                <w:rFonts w:eastAsia="Calibri"/>
                <w:sz w:val="18"/>
                <w:szCs w:val="18"/>
              </w:rPr>
            </w:pPr>
            <w:r w:rsidRPr="001E6CFE">
              <w:rPr>
                <w:rFonts w:eastAsia="Calibri"/>
                <w:sz w:val="18"/>
                <w:szCs w:val="18"/>
              </w:rPr>
              <w:t>Solunum yolu ile bulaşan hastalıklar</w:t>
            </w:r>
            <w:r w:rsidR="008B58FF" w:rsidRPr="001E6CFE">
              <w:rPr>
                <w:rFonts w:eastAsia="Calibri"/>
                <w:sz w:val="18"/>
                <w:szCs w:val="18"/>
              </w:rPr>
              <w:t xml:space="preserve"> ve hemşirelik bakımı </w:t>
            </w:r>
          </w:p>
        </w:tc>
        <w:tc>
          <w:tcPr>
            <w:tcW w:w="1417" w:type="dxa"/>
          </w:tcPr>
          <w:p w14:paraId="6FAB116C"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10C83C72"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6CC39D94"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7813180" w14:textId="77777777" w:rsidR="003F4B5E" w:rsidRPr="001E6CFE" w:rsidRDefault="003F4B5E" w:rsidP="00371A76">
            <w:pPr>
              <w:jc w:val="both"/>
              <w:rPr>
                <w:rFonts w:eastAsia="Calibri"/>
                <w:sz w:val="18"/>
                <w:szCs w:val="18"/>
              </w:rPr>
            </w:pPr>
          </w:p>
        </w:tc>
        <w:tc>
          <w:tcPr>
            <w:tcW w:w="443" w:type="dxa"/>
            <w:tcBorders>
              <w:left w:val="nil"/>
              <w:right w:val="nil"/>
            </w:tcBorders>
          </w:tcPr>
          <w:p w14:paraId="2254C35C"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28D75B51"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68D7036C" w14:textId="6C3D2398"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1BAB2DA3" w14:textId="77777777" w:rsidR="003F4B5E" w:rsidRPr="001E6CFE" w:rsidRDefault="003F4B5E" w:rsidP="00371A76">
            <w:pPr>
              <w:jc w:val="both"/>
              <w:rPr>
                <w:rFonts w:eastAsia="Calibri"/>
                <w:sz w:val="18"/>
                <w:szCs w:val="18"/>
              </w:rPr>
            </w:pPr>
          </w:p>
        </w:tc>
        <w:tc>
          <w:tcPr>
            <w:tcW w:w="443" w:type="dxa"/>
            <w:tcBorders>
              <w:left w:val="nil"/>
              <w:right w:val="nil"/>
            </w:tcBorders>
          </w:tcPr>
          <w:p w14:paraId="1102932B" w14:textId="77777777" w:rsidR="003F4B5E" w:rsidRPr="001E6CFE" w:rsidRDefault="003F4B5E" w:rsidP="00371A76">
            <w:pPr>
              <w:jc w:val="both"/>
              <w:rPr>
                <w:rFonts w:eastAsia="Calibri"/>
                <w:sz w:val="18"/>
                <w:szCs w:val="18"/>
              </w:rPr>
            </w:pPr>
          </w:p>
        </w:tc>
        <w:tc>
          <w:tcPr>
            <w:tcW w:w="443" w:type="dxa"/>
            <w:tcBorders>
              <w:left w:val="nil"/>
            </w:tcBorders>
          </w:tcPr>
          <w:p w14:paraId="2AD4A101" w14:textId="77777777" w:rsidR="003F4B5E" w:rsidRPr="001E6CFE" w:rsidRDefault="003F4B5E" w:rsidP="00371A76">
            <w:pPr>
              <w:jc w:val="both"/>
              <w:rPr>
                <w:rFonts w:eastAsia="Calibri"/>
                <w:sz w:val="18"/>
                <w:szCs w:val="18"/>
              </w:rPr>
            </w:pPr>
          </w:p>
        </w:tc>
      </w:tr>
      <w:tr w:rsidR="001E6CFE" w:rsidRPr="001E6CFE" w14:paraId="0F02C08B" w14:textId="77777777" w:rsidTr="00FE4BFB">
        <w:tc>
          <w:tcPr>
            <w:tcW w:w="709" w:type="dxa"/>
            <w:shd w:val="clear" w:color="auto" w:fill="auto"/>
            <w:vAlign w:val="center"/>
          </w:tcPr>
          <w:p w14:paraId="14896900" w14:textId="77777777" w:rsidR="003F4B5E" w:rsidRPr="001E6CFE" w:rsidRDefault="003F4B5E" w:rsidP="00371A76">
            <w:pPr>
              <w:jc w:val="center"/>
              <w:rPr>
                <w:rFonts w:eastAsia="Calibri"/>
                <w:b/>
                <w:sz w:val="18"/>
                <w:szCs w:val="18"/>
              </w:rPr>
            </w:pPr>
            <w:r w:rsidRPr="001E6CFE">
              <w:rPr>
                <w:rFonts w:eastAsia="Calibri"/>
                <w:b/>
                <w:sz w:val="18"/>
                <w:szCs w:val="18"/>
              </w:rPr>
              <w:t>7</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768DE8A8" w14:textId="316C80B6" w:rsidR="003F4B5E" w:rsidRPr="001E6CFE" w:rsidRDefault="003F4B5E" w:rsidP="00371A76">
            <w:pPr>
              <w:jc w:val="both"/>
              <w:rPr>
                <w:rFonts w:eastAsia="Calibri"/>
                <w:sz w:val="18"/>
                <w:szCs w:val="18"/>
              </w:rPr>
            </w:pPr>
            <w:r w:rsidRPr="001E6CFE">
              <w:rPr>
                <w:rFonts w:eastAsia="Calibri"/>
                <w:sz w:val="18"/>
                <w:szCs w:val="18"/>
              </w:rPr>
              <w:t>Sindirim yolu ile bulaşan hastalıklar</w:t>
            </w:r>
            <w:r w:rsidR="008B58FF" w:rsidRPr="001E6CFE">
              <w:rPr>
                <w:rFonts w:eastAsia="Calibri"/>
                <w:sz w:val="18"/>
                <w:szCs w:val="18"/>
              </w:rPr>
              <w:t xml:space="preserve"> ve hemşirelik bakımı </w:t>
            </w:r>
          </w:p>
        </w:tc>
        <w:tc>
          <w:tcPr>
            <w:tcW w:w="1417" w:type="dxa"/>
          </w:tcPr>
          <w:p w14:paraId="3D23760F"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1474EF33"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65093185"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CBDABC9" w14:textId="77777777" w:rsidR="003F4B5E" w:rsidRPr="001E6CFE" w:rsidRDefault="003F4B5E" w:rsidP="00371A76">
            <w:pPr>
              <w:jc w:val="both"/>
              <w:rPr>
                <w:rFonts w:eastAsia="Calibri"/>
                <w:sz w:val="18"/>
                <w:szCs w:val="18"/>
              </w:rPr>
            </w:pPr>
          </w:p>
        </w:tc>
        <w:tc>
          <w:tcPr>
            <w:tcW w:w="443" w:type="dxa"/>
            <w:tcBorders>
              <w:left w:val="nil"/>
              <w:right w:val="nil"/>
            </w:tcBorders>
          </w:tcPr>
          <w:p w14:paraId="03740A27"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15B61C43"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0667029F" w14:textId="008B6E04"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38DC3DCB" w14:textId="77777777" w:rsidR="003F4B5E" w:rsidRPr="001E6CFE" w:rsidRDefault="003F4B5E" w:rsidP="00371A76">
            <w:pPr>
              <w:jc w:val="both"/>
              <w:rPr>
                <w:rFonts w:eastAsia="Calibri"/>
                <w:sz w:val="18"/>
                <w:szCs w:val="18"/>
              </w:rPr>
            </w:pPr>
          </w:p>
        </w:tc>
        <w:tc>
          <w:tcPr>
            <w:tcW w:w="443" w:type="dxa"/>
            <w:tcBorders>
              <w:left w:val="nil"/>
              <w:right w:val="nil"/>
            </w:tcBorders>
          </w:tcPr>
          <w:p w14:paraId="743B58C7" w14:textId="77777777" w:rsidR="003F4B5E" w:rsidRPr="001E6CFE" w:rsidRDefault="003F4B5E" w:rsidP="00371A76">
            <w:pPr>
              <w:jc w:val="both"/>
              <w:rPr>
                <w:rFonts w:eastAsia="Calibri"/>
                <w:sz w:val="18"/>
                <w:szCs w:val="18"/>
              </w:rPr>
            </w:pPr>
          </w:p>
        </w:tc>
        <w:tc>
          <w:tcPr>
            <w:tcW w:w="443" w:type="dxa"/>
            <w:tcBorders>
              <w:left w:val="nil"/>
            </w:tcBorders>
          </w:tcPr>
          <w:p w14:paraId="23C9C7CD" w14:textId="77777777" w:rsidR="003F4B5E" w:rsidRPr="001E6CFE" w:rsidRDefault="003F4B5E" w:rsidP="00371A76">
            <w:pPr>
              <w:jc w:val="both"/>
              <w:rPr>
                <w:rFonts w:eastAsia="Calibri"/>
                <w:sz w:val="18"/>
                <w:szCs w:val="18"/>
              </w:rPr>
            </w:pPr>
          </w:p>
        </w:tc>
      </w:tr>
      <w:tr w:rsidR="001E6CFE" w:rsidRPr="001E6CFE" w14:paraId="02E08D33" w14:textId="26C634F9" w:rsidTr="00FE4BFB">
        <w:tc>
          <w:tcPr>
            <w:tcW w:w="709" w:type="dxa"/>
            <w:shd w:val="clear" w:color="auto" w:fill="auto"/>
            <w:vAlign w:val="center"/>
          </w:tcPr>
          <w:p w14:paraId="77A14964" w14:textId="77777777" w:rsidR="00FE4BFB" w:rsidRPr="001E6CFE" w:rsidRDefault="00FE4BFB" w:rsidP="00371A76">
            <w:pPr>
              <w:jc w:val="center"/>
              <w:rPr>
                <w:rFonts w:eastAsia="Calibri"/>
                <w:b/>
                <w:sz w:val="18"/>
                <w:szCs w:val="18"/>
              </w:rPr>
            </w:pPr>
            <w:r w:rsidRPr="001E6CFE">
              <w:rPr>
                <w:rFonts w:eastAsia="Calibri"/>
                <w:b/>
                <w:sz w:val="18"/>
                <w:szCs w:val="18"/>
              </w:rPr>
              <w:t>8</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1898AAD" w14:textId="52355809" w:rsidR="00FE4BFB" w:rsidRPr="001E6CFE" w:rsidRDefault="00FE4BFB" w:rsidP="00371A76">
            <w:pPr>
              <w:jc w:val="both"/>
              <w:rPr>
                <w:rFonts w:eastAsia="Calibri"/>
                <w:b/>
                <w:sz w:val="18"/>
                <w:szCs w:val="18"/>
              </w:rPr>
            </w:pPr>
            <w:r w:rsidRPr="001E6CFE">
              <w:rPr>
                <w:rFonts w:eastAsia="Calibri"/>
                <w:sz w:val="18"/>
                <w:szCs w:val="18"/>
              </w:rPr>
              <w:t>Sindirim yolu ile bulaşan hastalıklar</w:t>
            </w:r>
            <w:r w:rsidR="008B58FF" w:rsidRPr="001E6CFE">
              <w:rPr>
                <w:rFonts w:eastAsia="Calibri"/>
                <w:sz w:val="18"/>
                <w:szCs w:val="18"/>
              </w:rPr>
              <w:t xml:space="preserve"> ve hemşirelik bakımı </w:t>
            </w:r>
          </w:p>
        </w:tc>
        <w:tc>
          <w:tcPr>
            <w:tcW w:w="1417" w:type="dxa"/>
            <w:shd w:val="clear" w:color="auto" w:fill="auto"/>
          </w:tcPr>
          <w:p w14:paraId="1499C061"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843" w:type="dxa"/>
            <w:gridSpan w:val="3"/>
            <w:shd w:val="clear" w:color="auto" w:fill="auto"/>
          </w:tcPr>
          <w:p w14:paraId="6975FF30" w14:textId="77777777" w:rsidR="00FE4BFB" w:rsidRPr="001E6CFE" w:rsidRDefault="00FE4BFB" w:rsidP="00371A76">
            <w:pPr>
              <w:jc w:val="both"/>
              <w:rPr>
                <w:rFonts w:eastAsia="Calibri"/>
                <w:sz w:val="18"/>
                <w:szCs w:val="18"/>
              </w:rPr>
            </w:pPr>
            <w:r w:rsidRPr="001E6CFE">
              <w:rPr>
                <w:rFonts w:eastAsia="Calibri"/>
                <w:sz w:val="18"/>
                <w:szCs w:val="18"/>
              </w:rPr>
              <w:t>X</w:t>
            </w:r>
          </w:p>
        </w:tc>
        <w:tc>
          <w:tcPr>
            <w:tcW w:w="1772" w:type="dxa"/>
            <w:gridSpan w:val="4"/>
            <w:shd w:val="clear" w:color="auto" w:fill="auto"/>
          </w:tcPr>
          <w:p w14:paraId="0DE770D6" w14:textId="3453F4F3" w:rsidR="00FE4BFB" w:rsidRPr="001E6CFE" w:rsidRDefault="00FE4BFB" w:rsidP="00371A76">
            <w:pPr>
              <w:jc w:val="both"/>
              <w:rPr>
                <w:rFonts w:eastAsia="Calibri"/>
                <w:b/>
                <w:sz w:val="18"/>
                <w:szCs w:val="18"/>
              </w:rPr>
            </w:pPr>
            <w:r w:rsidRPr="001E6CFE">
              <w:rPr>
                <w:rFonts w:eastAsia="Calibri"/>
                <w:sz w:val="18"/>
                <w:szCs w:val="18"/>
              </w:rPr>
              <w:t>X</w:t>
            </w:r>
          </w:p>
        </w:tc>
        <w:tc>
          <w:tcPr>
            <w:tcW w:w="1772" w:type="dxa"/>
            <w:gridSpan w:val="4"/>
            <w:shd w:val="clear" w:color="auto" w:fill="auto"/>
          </w:tcPr>
          <w:p w14:paraId="1CEB0455" w14:textId="0008519E" w:rsidR="00FE4BFB" w:rsidRPr="001E6CFE" w:rsidRDefault="008B58FF" w:rsidP="00FE4BFB">
            <w:pPr>
              <w:jc w:val="both"/>
              <w:rPr>
                <w:rFonts w:eastAsia="Calibri"/>
                <w:b/>
                <w:sz w:val="18"/>
                <w:szCs w:val="18"/>
              </w:rPr>
            </w:pPr>
            <w:r w:rsidRPr="001E6CFE">
              <w:rPr>
                <w:rFonts w:eastAsia="Calibri"/>
                <w:sz w:val="18"/>
                <w:szCs w:val="18"/>
              </w:rPr>
              <w:t>X</w:t>
            </w:r>
          </w:p>
        </w:tc>
      </w:tr>
      <w:tr w:rsidR="001E6CFE" w:rsidRPr="001E6CFE" w14:paraId="390B8534" w14:textId="77777777" w:rsidTr="00FE4BFB">
        <w:trPr>
          <w:trHeight w:val="44"/>
        </w:trPr>
        <w:tc>
          <w:tcPr>
            <w:tcW w:w="709" w:type="dxa"/>
            <w:vAlign w:val="center"/>
          </w:tcPr>
          <w:p w14:paraId="7B958DA1" w14:textId="77777777" w:rsidR="003F4B5E" w:rsidRPr="001E6CFE" w:rsidRDefault="003F4B5E" w:rsidP="00371A76">
            <w:pPr>
              <w:jc w:val="center"/>
              <w:rPr>
                <w:rFonts w:eastAsia="Calibri"/>
                <w:b/>
                <w:sz w:val="18"/>
                <w:szCs w:val="18"/>
              </w:rPr>
            </w:pPr>
            <w:r w:rsidRPr="001E6CFE">
              <w:rPr>
                <w:rFonts w:eastAsia="Calibri"/>
                <w:b/>
                <w:sz w:val="18"/>
                <w:szCs w:val="18"/>
              </w:rPr>
              <w:t>9</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33674ADC" w14:textId="755FBFF3" w:rsidR="003F4B5E" w:rsidRPr="001E6CFE" w:rsidRDefault="003F4B5E" w:rsidP="00371A76">
            <w:pPr>
              <w:jc w:val="both"/>
              <w:rPr>
                <w:rFonts w:eastAsia="Calibri"/>
                <w:sz w:val="18"/>
                <w:szCs w:val="18"/>
              </w:rPr>
            </w:pPr>
            <w:r w:rsidRPr="001E6CFE">
              <w:rPr>
                <w:rFonts w:eastAsia="Calibri"/>
                <w:sz w:val="18"/>
                <w:szCs w:val="18"/>
              </w:rPr>
              <w:t>Paraziter enfeksiyonlar</w:t>
            </w:r>
            <w:r w:rsidRPr="001E6CFE">
              <w:rPr>
                <w:rFonts w:eastAsia="Calibri"/>
                <w:b/>
                <w:sz w:val="18"/>
                <w:szCs w:val="18"/>
              </w:rPr>
              <w:t xml:space="preserve"> </w:t>
            </w:r>
            <w:r w:rsidR="008B58FF" w:rsidRPr="001E6CFE">
              <w:rPr>
                <w:rFonts w:eastAsia="Calibri"/>
                <w:sz w:val="18"/>
                <w:szCs w:val="18"/>
              </w:rPr>
              <w:t xml:space="preserve">ve hemşirelik bakımı </w:t>
            </w:r>
          </w:p>
        </w:tc>
        <w:tc>
          <w:tcPr>
            <w:tcW w:w="1417" w:type="dxa"/>
          </w:tcPr>
          <w:p w14:paraId="1CAF9D96"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183D37CB"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7F923857"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7885A64" w14:textId="77777777" w:rsidR="003F4B5E" w:rsidRPr="001E6CFE" w:rsidRDefault="003F4B5E" w:rsidP="00371A76">
            <w:pPr>
              <w:jc w:val="both"/>
              <w:rPr>
                <w:rFonts w:eastAsia="Calibri"/>
                <w:sz w:val="18"/>
                <w:szCs w:val="18"/>
              </w:rPr>
            </w:pPr>
          </w:p>
        </w:tc>
        <w:tc>
          <w:tcPr>
            <w:tcW w:w="443" w:type="dxa"/>
            <w:tcBorders>
              <w:left w:val="nil"/>
              <w:right w:val="nil"/>
            </w:tcBorders>
          </w:tcPr>
          <w:p w14:paraId="350080AD"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6F553839"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335AD892" w14:textId="5A2FDCC9"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3F33283D" w14:textId="77777777" w:rsidR="003F4B5E" w:rsidRPr="001E6CFE" w:rsidRDefault="003F4B5E" w:rsidP="00371A76">
            <w:pPr>
              <w:jc w:val="both"/>
              <w:rPr>
                <w:rFonts w:eastAsia="Calibri"/>
                <w:sz w:val="18"/>
                <w:szCs w:val="18"/>
              </w:rPr>
            </w:pPr>
          </w:p>
        </w:tc>
        <w:tc>
          <w:tcPr>
            <w:tcW w:w="443" w:type="dxa"/>
            <w:tcBorders>
              <w:left w:val="nil"/>
              <w:right w:val="nil"/>
            </w:tcBorders>
          </w:tcPr>
          <w:p w14:paraId="289B85C7" w14:textId="77777777" w:rsidR="003F4B5E" w:rsidRPr="001E6CFE" w:rsidRDefault="003F4B5E" w:rsidP="00371A76">
            <w:pPr>
              <w:jc w:val="both"/>
              <w:rPr>
                <w:rFonts w:eastAsia="Calibri"/>
                <w:sz w:val="18"/>
                <w:szCs w:val="18"/>
              </w:rPr>
            </w:pPr>
          </w:p>
        </w:tc>
        <w:tc>
          <w:tcPr>
            <w:tcW w:w="443" w:type="dxa"/>
            <w:tcBorders>
              <w:left w:val="nil"/>
            </w:tcBorders>
          </w:tcPr>
          <w:p w14:paraId="7167E00F" w14:textId="77777777" w:rsidR="003F4B5E" w:rsidRPr="001E6CFE" w:rsidRDefault="003F4B5E" w:rsidP="00371A76">
            <w:pPr>
              <w:jc w:val="both"/>
              <w:rPr>
                <w:rFonts w:eastAsia="Calibri"/>
                <w:sz w:val="18"/>
                <w:szCs w:val="18"/>
              </w:rPr>
            </w:pPr>
          </w:p>
        </w:tc>
      </w:tr>
      <w:tr w:rsidR="001E6CFE" w:rsidRPr="001E6CFE" w14:paraId="5C654032" w14:textId="77777777" w:rsidTr="00FE4BFB">
        <w:tc>
          <w:tcPr>
            <w:tcW w:w="709" w:type="dxa"/>
            <w:vAlign w:val="center"/>
          </w:tcPr>
          <w:p w14:paraId="0A01E925" w14:textId="77777777" w:rsidR="003F4B5E" w:rsidRPr="001E6CFE" w:rsidRDefault="003F4B5E" w:rsidP="00371A76">
            <w:pPr>
              <w:jc w:val="center"/>
              <w:rPr>
                <w:rFonts w:eastAsia="Calibri"/>
                <w:b/>
                <w:sz w:val="18"/>
                <w:szCs w:val="18"/>
              </w:rPr>
            </w:pPr>
            <w:r w:rsidRPr="001E6CFE">
              <w:rPr>
                <w:rFonts w:eastAsia="Calibri"/>
                <w:b/>
                <w:sz w:val="18"/>
                <w:szCs w:val="18"/>
              </w:rPr>
              <w:t>10</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659EE56" w14:textId="1DE90B97" w:rsidR="003F4B5E" w:rsidRPr="001E6CFE" w:rsidRDefault="003F4B5E" w:rsidP="00371A76">
            <w:pPr>
              <w:jc w:val="both"/>
              <w:rPr>
                <w:rFonts w:eastAsia="Calibri"/>
                <w:sz w:val="18"/>
                <w:szCs w:val="18"/>
              </w:rPr>
            </w:pPr>
            <w:r w:rsidRPr="001E6CFE">
              <w:rPr>
                <w:rFonts w:eastAsia="Calibri"/>
                <w:sz w:val="18"/>
                <w:szCs w:val="18"/>
              </w:rPr>
              <w:t>Paraziter enfeksiyonlar</w:t>
            </w:r>
            <w:r w:rsidR="008B58FF" w:rsidRPr="001E6CFE">
              <w:rPr>
                <w:rFonts w:eastAsia="Calibri"/>
                <w:sz w:val="18"/>
                <w:szCs w:val="18"/>
              </w:rPr>
              <w:t xml:space="preserve"> ve hemşirelik bakımı </w:t>
            </w:r>
          </w:p>
        </w:tc>
        <w:tc>
          <w:tcPr>
            <w:tcW w:w="1417" w:type="dxa"/>
          </w:tcPr>
          <w:p w14:paraId="43190E11"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333D7E30"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591ED360"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0E9FDED9" w14:textId="77777777" w:rsidR="003F4B5E" w:rsidRPr="001E6CFE" w:rsidRDefault="003F4B5E" w:rsidP="00371A76">
            <w:pPr>
              <w:jc w:val="both"/>
              <w:rPr>
                <w:rFonts w:eastAsia="Calibri"/>
                <w:sz w:val="18"/>
                <w:szCs w:val="18"/>
              </w:rPr>
            </w:pPr>
          </w:p>
        </w:tc>
        <w:tc>
          <w:tcPr>
            <w:tcW w:w="443" w:type="dxa"/>
            <w:tcBorders>
              <w:left w:val="nil"/>
              <w:right w:val="nil"/>
            </w:tcBorders>
          </w:tcPr>
          <w:p w14:paraId="2634DD8F"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55248FAA"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76A848FE" w14:textId="7935EDCF"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3105291E" w14:textId="77777777" w:rsidR="003F4B5E" w:rsidRPr="001E6CFE" w:rsidRDefault="003F4B5E" w:rsidP="00371A76">
            <w:pPr>
              <w:jc w:val="both"/>
              <w:rPr>
                <w:rFonts w:eastAsia="Calibri"/>
                <w:sz w:val="18"/>
                <w:szCs w:val="18"/>
              </w:rPr>
            </w:pPr>
          </w:p>
        </w:tc>
        <w:tc>
          <w:tcPr>
            <w:tcW w:w="443" w:type="dxa"/>
            <w:tcBorders>
              <w:left w:val="nil"/>
              <w:right w:val="nil"/>
            </w:tcBorders>
          </w:tcPr>
          <w:p w14:paraId="2E072CA8" w14:textId="77777777" w:rsidR="003F4B5E" w:rsidRPr="001E6CFE" w:rsidRDefault="003F4B5E" w:rsidP="00371A76">
            <w:pPr>
              <w:jc w:val="both"/>
              <w:rPr>
                <w:rFonts w:eastAsia="Calibri"/>
                <w:sz w:val="18"/>
                <w:szCs w:val="18"/>
              </w:rPr>
            </w:pPr>
          </w:p>
        </w:tc>
        <w:tc>
          <w:tcPr>
            <w:tcW w:w="443" w:type="dxa"/>
            <w:tcBorders>
              <w:left w:val="nil"/>
            </w:tcBorders>
          </w:tcPr>
          <w:p w14:paraId="6448EAD1" w14:textId="77777777" w:rsidR="003F4B5E" w:rsidRPr="001E6CFE" w:rsidRDefault="003F4B5E" w:rsidP="00371A76">
            <w:pPr>
              <w:jc w:val="both"/>
              <w:rPr>
                <w:rFonts w:eastAsia="Calibri"/>
                <w:sz w:val="18"/>
                <w:szCs w:val="18"/>
              </w:rPr>
            </w:pPr>
          </w:p>
        </w:tc>
      </w:tr>
      <w:tr w:rsidR="001E6CFE" w:rsidRPr="001E6CFE" w14:paraId="0427DE6C" w14:textId="77777777" w:rsidTr="00FE4BFB">
        <w:tc>
          <w:tcPr>
            <w:tcW w:w="709" w:type="dxa"/>
            <w:vAlign w:val="center"/>
          </w:tcPr>
          <w:p w14:paraId="335CAA10" w14:textId="77777777" w:rsidR="003F4B5E" w:rsidRPr="001E6CFE" w:rsidRDefault="003F4B5E" w:rsidP="00371A76">
            <w:pPr>
              <w:jc w:val="center"/>
              <w:rPr>
                <w:rFonts w:eastAsia="Calibri"/>
                <w:b/>
                <w:sz w:val="18"/>
                <w:szCs w:val="18"/>
              </w:rPr>
            </w:pPr>
            <w:r w:rsidRPr="001E6CFE">
              <w:rPr>
                <w:rFonts w:eastAsia="Calibri"/>
                <w:b/>
                <w:sz w:val="18"/>
                <w:szCs w:val="18"/>
              </w:rPr>
              <w:t>11</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04F4F0DF" w14:textId="637F24BD" w:rsidR="003F4B5E" w:rsidRPr="001E6CFE" w:rsidRDefault="003F4B5E" w:rsidP="00371A76">
            <w:pPr>
              <w:jc w:val="both"/>
              <w:rPr>
                <w:rFonts w:eastAsia="Calibri"/>
                <w:b/>
                <w:bCs/>
                <w:sz w:val="18"/>
                <w:szCs w:val="18"/>
              </w:rPr>
            </w:pPr>
            <w:r w:rsidRPr="001E6CFE">
              <w:rPr>
                <w:rFonts w:eastAsia="Calibri"/>
                <w:sz w:val="18"/>
                <w:szCs w:val="18"/>
              </w:rPr>
              <w:t xml:space="preserve">Cinsel yolla bulaşan hastalıklar </w:t>
            </w:r>
            <w:r w:rsidR="008B58FF" w:rsidRPr="001E6CFE">
              <w:rPr>
                <w:rFonts w:eastAsia="Calibri"/>
                <w:sz w:val="18"/>
                <w:szCs w:val="18"/>
              </w:rPr>
              <w:t xml:space="preserve">ve hemşirelik bakımı </w:t>
            </w:r>
          </w:p>
        </w:tc>
        <w:tc>
          <w:tcPr>
            <w:tcW w:w="1417" w:type="dxa"/>
          </w:tcPr>
          <w:p w14:paraId="43C9524F"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1D677C7D"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261F8E72"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3A86662" w14:textId="77777777" w:rsidR="003F4B5E" w:rsidRPr="001E6CFE" w:rsidRDefault="003F4B5E" w:rsidP="00371A76">
            <w:pPr>
              <w:jc w:val="both"/>
              <w:rPr>
                <w:rFonts w:eastAsia="Calibri"/>
                <w:sz w:val="18"/>
                <w:szCs w:val="18"/>
              </w:rPr>
            </w:pPr>
          </w:p>
        </w:tc>
        <w:tc>
          <w:tcPr>
            <w:tcW w:w="443" w:type="dxa"/>
            <w:tcBorders>
              <w:left w:val="nil"/>
              <w:right w:val="nil"/>
            </w:tcBorders>
          </w:tcPr>
          <w:p w14:paraId="0E6C9592"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76B2BEF4"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42548A55" w14:textId="24F10946"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404BA3BD" w14:textId="77777777" w:rsidR="003F4B5E" w:rsidRPr="001E6CFE" w:rsidRDefault="003F4B5E" w:rsidP="00371A76">
            <w:pPr>
              <w:jc w:val="both"/>
              <w:rPr>
                <w:rFonts w:eastAsia="Calibri"/>
                <w:sz w:val="18"/>
                <w:szCs w:val="18"/>
              </w:rPr>
            </w:pPr>
          </w:p>
        </w:tc>
        <w:tc>
          <w:tcPr>
            <w:tcW w:w="443" w:type="dxa"/>
            <w:tcBorders>
              <w:left w:val="nil"/>
              <w:right w:val="nil"/>
            </w:tcBorders>
          </w:tcPr>
          <w:p w14:paraId="30D560BA" w14:textId="77777777" w:rsidR="003F4B5E" w:rsidRPr="001E6CFE" w:rsidRDefault="003F4B5E" w:rsidP="00371A76">
            <w:pPr>
              <w:jc w:val="both"/>
              <w:rPr>
                <w:rFonts w:eastAsia="Calibri"/>
                <w:sz w:val="18"/>
                <w:szCs w:val="18"/>
              </w:rPr>
            </w:pPr>
          </w:p>
        </w:tc>
        <w:tc>
          <w:tcPr>
            <w:tcW w:w="443" w:type="dxa"/>
            <w:tcBorders>
              <w:left w:val="nil"/>
            </w:tcBorders>
          </w:tcPr>
          <w:p w14:paraId="04EC9BF6" w14:textId="77777777" w:rsidR="003F4B5E" w:rsidRPr="001E6CFE" w:rsidRDefault="003F4B5E" w:rsidP="00371A76">
            <w:pPr>
              <w:jc w:val="both"/>
              <w:rPr>
                <w:rFonts w:eastAsia="Calibri"/>
                <w:sz w:val="18"/>
                <w:szCs w:val="18"/>
              </w:rPr>
            </w:pPr>
          </w:p>
        </w:tc>
      </w:tr>
      <w:tr w:rsidR="001E6CFE" w:rsidRPr="001E6CFE" w14:paraId="7F6832B7" w14:textId="77777777" w:rsidTr="00FE4BFB">
        <w:trPr>
          <w:trHeight w:val="131"/>
        </w:trPr>
        <w:tc>
          <w:tcPr>
            <w:tcW w:w="709" w:type="dxa"/>
            <w:vAlign w:val="center"/>
          </w:tcPr>
          <w:p w14:paraId="088C959A" w14:textId="77777777" w:rsidR="003F4B5E" w:rsidRPr="001E6CFE" w:rsidRDefault="003F4B5E" w:rsidP="00371A76">
            <w:pPr>
              <w:jc w:val="center"/>
              <w:rPr>
                <w:rFonts w:eastAsia="Calibri"/>
                <w:b/>
                <w:sz w:val="18"/>
                <w:szCs w:val="18"/>
              </w:rPr>
            </w:pPr>
            <w:r w:rsidRPr="001E6CFE">
              <w:rPr>
                <w:rFonts w:eastAsia="Calibri"/>
                <w:b/>
                <w:sz w:val="18"/>
                <w:szCs w:val="18"/>
              </w:rPr>
              <w:lastRenderedPageBreak/>
              <w:t>12</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1453E98C" w14:textId="7003E926" w:rsidR="003F4B5E" w:rsidRPr="001E6CFE" w:rsidRDefault="003F4B5E" w:rsidP="00371A76">
            <w:pPr>
              <w:jc w:val="both"/>
              <w:rPr>
                <w:rFonts w:eastAsia="Calibri"/>
                <w:b/>
                <w:sz w:val="18"/>
                <w:szCs w:val="18"/>
              </w:rPr>
            </w:pPr>
            <w:r w:rsidRPr="001E6CFE">
              <w:rPr>
                <w:rFonts w:eastAsia="Calibri"/>
                <w:sz w:val="18"/>
                <w:szCs w:val="18"/>
              </w:rPr>
              <w:t>Deri ve temas yolu ile bulaşan hastalıklar</w:t>
            </w:r>
            <w:r w:rsidR="008B58FF" w:rsidRPr="001E6CFE">
              <w:rPr>
                <w:rFonts w:eastAsia="Calibri"/>
                <w:sz w:val="18"/>
                <w:szCs w:val="18"/>
              </w:rPr>
              <w:t xml:space="preserve"> ve hemşirelik bakımı </w:t>
            </w:r>
          </w:p>
        </w:tc>
        <w:tc>
          <w:tcPr>
            <w:tcW w:w="1417" w:type="dxa"/>
          </w:tcPr>
          <w:p w14:paraId="723366F7"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3901FA08"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1BE1D8C1"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42452168" w14:textId="77777777" w:rsidR="003F4B5E" w:rsidRPr="001E6CFE" w:rsidRDefault="003F4B5E" w:rsidP="00371A76">
            <w:pPr>
              <w:jc w:val="both"/>
              <w:rPr>
                <w:rFonts w:eastAsia="Calibri"/>
                <w:sz w:val="18"/>
                <w:szCs w:val="18"/>
              </w:rPr>
            </w:pPr>
          </w:p>
        </w:tc>
        <w:tc>
          <w:tcPr>
            <w:tcW w:w="443" w:type="dxa"/>
            <w:tcBorders>
              <w:left w:val="nil"/>
              <w:right w:val="nil"/>
            </w:tcBorders>
          </w:tcPr>
          <w:p w14:paraId="711F5C95"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5B2FBD1C"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5176B41C" w14:textId="4DFD8BA2"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51E88750" w14:textId="77777777" w:rsidR="003F4B5E" w:rsidRPr="001E6CFE" w:rsidRDefault="003F4B5E" w:rsidP="00371A76">
            <w:pPr>
              <w:jc w:val="both"/>
              <w:rPr>
                <w:rFonts w:eastAsia="Calibri"/>
                <w:sz w:val="18"/>
                <w:szCs w:val="18"/>
              </w:rPr>
            </w:pPr>
          </w:p>
        </w:tc>
        <w:tc>
          <w:tcPr>
            <w:tcW w:w="443" w:type="dxa"/>
            <w:tcBorders>
              <w:left w:val="nil"/>
              <w:right w:val="nil"/>
            </w:tcBorders>
          </w:tcPr>
          <w:p w14:paraId="609BEC8A" w14:textId="77777777" w:rsidR="003F4B5E" w:rsidRPr="001E6CFE" w:rsidRDefault="003F4B5E" w:rsidP="00371A76">
            <w:pPr>
              <w:jc w:val="both"/>
              <w:rPr>
                <w:rFonts w:eastAsia="Calibri"/>
                <w:sz w:val="18"/>
                <w:szCs w:val="18"/>
              </w:rPr>
            </w:pPr>
          </w:p>
        </w:tc>
        <w:tc>
          <w:tcPr>
            <w:tcW w:w="443" w:type="dxa"/>
            <w:tcBorders>
              <w:left w:val="nil"/>
            </w:tcBorders>
          </w:tcPr>
          <w:p w14:paraId="58CE5A39" w14:textId="77777777" w:rsidR="003F4B5E" w:rsidRPr="001E6CFE" w:rsidRDefault="003F4B5E" w:rsidP="00371A76">
            <w:pPr>
              <w:jc w:val="both"/>
              <w:rPr>
                <w:rFonts w:eastAsia="Calibri"/>
                <w:sz w:val="18"/>
                <w:szCs w:val="18"/>
              </w:rPr>
            </w:pPr>
          </w:p>
        </w:tc>
      </w:tr>
      <w:tr w:rsidR="001E6CFE" w:rsidRPr="001E6CFE" w14:paraId="6BC1F018" w14:textId="77777777" w:rsidTr="00FE4BFB">
        <w:tc>
          <w:tcPr>
            <w:tcW w:w="709" w:type="dxa"/>
            <w:vAlign w:val="center"/>
          </w:tcPr>
          <w:p w14:paraId="5B6E99E7" w14:textId="77777777" w:rsidR="003F4B5E" w:rsidRPr="001E6CFE" w:rsidRDefault="003F4B5E" w:rsidP="00371A76">
            <w:pPr>
              <w:jc w:val="center"/>
              <w:rPr>
                <w:rFonts w:eastAsia="Calibri"/>
                <w:b/>
                <w:sz w:val="18"/>
                <w:szCs w:val="18"/>
              </w:rPr>
            </w:pPr>
            <w:r w:rsidRPr="001E6CFE">
              <w:rPr>
                <w:rFonts w:eastAsia="Calibri"/>
                <w:b/>
                <w:sz w:val="18"/>
                <w:szCs w:val="18"/>
              </w:rPr>
              <w:t>13</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3D1323D6" w14:textId="63974244" w:rsidR="003F4B5E" w:rsidRPr="001E6CFE" w:rsidRDefault="003F4B5E" w:rsidP="00371A76">
            <w:pPr>
              <w:jc w:val="both"/>
              <w:rPr>
                <w:rFonts w:eastAsia="Calibri"/>
                <w:sz w:val="18"/>
                <w:szCs w:val="18"/>
              </w:rPr>
            </w:pPr>
            <w:r w:rsidRPr="001E6CFE">
              <w:rPr>
                <w:rFonts w:eastAsia="Calibri"/>
                <w:sz w:val="18"/>
                <w:szCs w:val="18"/>
              </w:rPr>
              <w:t>AIDS</w:t>
            </w:r>
            <w:r w:rsidR="008B58FF" w:rsidRPr="001E6CFE">
              <w:rPr>
                <w:rFonts w:eastAsia="Calibri"/>
                <w:sz w:val="18"/>
                <w:szCs w:val="18"/>
              </w:rPr>
              <w:t xml:space="preserve"> ve hemşirelik bakımı </w:t>
            </w:r>
          </w:p>
        </w:tc>
        <w:tc>
          <w:tcPr>
            <w:tcW w:w="1417" w:type="dxa"/>
          </w:tcPr>
          <w:p w14:paraId="22529851"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55AA3184"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7D3A89D6"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49C6E4BB" w14:textId="77777777" w:rsidR="003F4B5E" w:rsidRPr="001E6CFE" w:rsidRDefault="003F4B5E" w:rsidP="00371A76">
            <w:pPr>
              <w:jc w:val="both"/>
              <w:rPr>
                <w:rFonts w:eastAsia="Calibri"/>
                <w:sz w:val="18"/>
                <w:szCs w:val="18"/>
              </w:rPr>
            </w:pPr>
          </w:p>
        </w:tc>
        <w:tc>
          <w:tcPr>
            <w:tcW w:w="443" w:type="dxa"/>
            <w:tcBorders>
              <w:left w:val="nil"/>
              <w:right w:val="nil"/>
            </w:tcBorders>
          </w:tcPr>
          <w:p w14:paraId="6E41BBDD"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6AD0F6A2"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6D928DAC" w14:textId="12E2B174"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2A52042F" w14:textId="77777777" w:rsidR="003F4B5E" w:rsidRPr="001E6CFE" w:rsidRDefault="003F4B5E" w:rsidP="00371A76">
            <w:pPr>
              <w:jc w:val="both"/>
              <w:rPr>
                <w:rFonts w:eastAsia="Calibri"/>
                <w:sz w:val="18"/>
                <w:szCs w:val="18"/>
              </w:rPr>
            </w:pPr>
          </w:p>
        </w:tc>
        <w:tc>
          <w:tcPr>
            <w:tcW w:w="443" w:type="dxa"/>
            <w:tcBorders>
              <w:left w:val="nil"/>
              <w:right w:val="nil"/>
            </w:tcBorders>
          </w:tcPr>
          <w:p w14:paraId="27774CED" w14:textId="77777777" w:rsidR="003F4B5E" w:rsidRPr="001E6CFE" w:rsidRDefault="003F4B5E" w:rsidP="00371A76">
            <w:pPr>
              <w:jc w:val="both"/>
              <w:rPr>
                <w:rFonts w:eastAsia="Calibri"/>
                <w:sz w:val="18"/>
                <w:szCs w:val="18"/>
              </w:rPr>
            </w:pPr>
          </w:p>
        </w:tc>
        <w:tc>
          <w:tcPr>
            <w:tcW w:w="443" w:type="dxa"/>
            <w:tcBorders>
              <w:left w:val="nil"/>
            </w:tcBorders>
          </w:tcPr>
          <w:p w14:paraId="26CEEF60" w14:textId="77777777" w:rsidR="003F4B5E" w:rsidRPr="001E6CFE" w:rsidRDefault="003F4B5E" w:rsidP="00371A76">
            <w:pPr>
              <w:jc w:val="both"/>
              <w:rPr>
                <w:rFonts w:eastAsia="Calibri"/>
                <w:sz w:val="18"/>
                <w:szCs w:val="18"/>
              </w:rPr>
            </w:pPr>
          </w:p>
        </w:tc>
      </w:tr>
      <w:tr w:rsidR="001E6CFE" w:rsidRPr="001E6CFE" w14:paraId="3757DADF" w14:textId="77777777" w:rsidTr="00FE4BFB">
        <w:trPr>
          <w:trHeight w:val="122"/>
        </w:trPr>
        <w:tc>
          <w:tcPr>
            <w:tcW w:w="709" w:type="dxa"/>
            <w:vAlign w:val="center"/>
          </w:tcPr>
          <w:p w14:paraId="0A24A7BB" w14:textId="77777777" w:rsidR="003F4B5E" w:rsidRPr="001E6CFE" w:rsidRDefault="003F4B5E" w:rsidP="00371A76">
            <w:pPr>
              <w:jc w:val="center"/>
              <w:rPr>
                <w:rFonts w:eastAsia="Calibri"/>
                <w:b/>
                <w:sz w:val="18"/>
                <w:szCs w:val="18"/>
              </w:rPr>
            </w:pPr>
            <w:r w:rsidRPr="001E6CFE">
              <w:rPr>
                <w:rFonts w:eastAsia="Calibri"/>
                <w:b/>
                <w:sz w:val="18"/>
                <w:szCs w:val="18"/>
              </w:rPr>
              <w:t>14</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3B4370B3" w14:textId="1B4504C6" w:rsidR="003F4B5E" w:rsidRPr="001E6CFE" w:rsidRDefault="003F4B5E" w:rsidP="00371A76">
            <w:pPr>
              <w:jc w:val="both"/>
              <w:rPr>
                <w:rFonts w:eastAsia="Calibri"/>
                <w:sz w:val="18"/>
                <w:szCs w:val="18"/>
              </w:rPr>
            </w:pPr>
            <w:r w:rsidRPr="001E6CFE">
              <w:rPr>
                <w:rFonts w:eastAsia="Calibri"/>
                <w:sz w:val="18"/>
                <w:szCs w:val="18"/>
              </w:rPr>
              <w:t>H</w:t>
            </w:r>
            <w:r w:rsidR="00402629" w:rsidRPr="001E6CFE">
              <w:rPr>
                <w:rFonts w:eastAsia="Calibri"/>
                <w:sz w:val="18"/>
                <w:szCs w:val="18"/>
              </w:rPr>
              <w:t>epatitler</w:t>
            </w:r>
            <w:r w:rsidR="008B58FF" w:rsidRPr="001E6CFE">
              <w:rPr>
                <w:rFonts w:eastAsia="Calibri"/>
                <w:sz w:val="18"/>
                <w:szCs w:val="18"/>
              </w:rPr>
              <w:t xml:space="preserve"> ve hemşirelik bakımı </w:t>
            </w:r>
          </w:p>
        </w:tc>
        <w:tc>
          <w:tcPr>
            <w:tcW w:w="1417" w:type="dxa"/>
          </w:tcPr>
          <w:p w14:paraId="25474C9C"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1843" w:type="dxa"/>
            <w:gridSpan w:val="3"/>
          </w:tcPr>
          <w:p w14:paraId="3B52BE62"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right w:val="nil"/>
            </w:tcBorders>
          </w:tcPr>
          <w:p w14:paraId="705E9AE7" w14:textId="77777777" w:rsidR="003F4B5E" w:rsidRPr="001E6CFE" w:rsidRDefault="003F4B5E"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78697FEF" w14:textId="77777777" w:rsidR="003F4B5E" w:rsidRPr="001E6CFE" w:rsidRDefault="003F4B5E" w:rsidP="00371A76">
            <w:pPr>
              <w:jc w:val="both"/>
              <w:rPr>
                <w:rFonts w:eastAsia="Calibri"/>
                <w:sz w:val="18"/>
                <w:szCs w:val="18"/>
              </w:rPr>
            </w:pPr>
          </w:p>
        </w:tc>
        <w:tc>
          <w:tcPr>
            <w:tcW w:w="443" w:type="dxa"/>
            <w:tcBorders>
              <w:left w:val="nil"/>
              <w:right w:val="nil"/>
            </w:tcBorders>
          </w:tcPr>
          <w:p w14:paraId="025DE2F2" w14:textId="77777777" w:rsidR="003F4B5E" w:rsidRPr="001E6CFE" w:rsidRDefault="003F4B5E" w:rsidP="00371A76">
            <w:pPr>
              <w:jc w:val="both"/>
              <w:rPr>
                <w:rFonts w:eastAsia="Calibri"/>
                <w:sz w:val="18"/>
                <w:szCs w:val="18"/>
              </w:rPr>
            </w:pPr>
          </w:p>
        </w:tc>
        <w:tc>
          <w:tcPr>
            <w:tcW w:w="443" w:type="dxa"/>
            <w:tcBorders>
              <w:left w:val="nil"/>
              <w:right w:val="single" w:sz="4" w:space="0" w:color="auto"/>
            </w:tcBorders>
          </w:tcPr>
          <w:p w14:paraId="66D81FC6" w14:textId="77777777" w:rsidR="003F4B5E" w:rsidRPr="001E6CFE" w:rsidRDefault="003F4B5E" w:rsidP="00371A76">
            <w:pPr>
              <w:jc w:val="both"/>
              <w:rPr>
                <w:rFonts w:eastAsia="Calibri"/>
                <w:sz w:val="18"/>
                <w:szCs w:val="18"/>
              </w:rPr>
            </w:pPr>
          </w:p>
        </w:tc>
        <w:tc>
          <w:tcPr>
            <w:tcW w:w="443" w:type="dxa"/>
            <w:tcBorders>
              <w:left w:val="single" w:sz="4" w:space="0" w:color="auto"/>
              <w:right w:val="nil"/>
            </w:tcBorders>
          </w:tcPr>
          <w:p w14:paraId="0C47E22D" w14:textId="1DBE5C53" w:rsidR="003F4B5E" w:rsidRPr="001E6CFE" w:rsidRDefault="008B58FF" w:rsidP="00371A76">
            <w:pPr>
              <w:jc w:val="both"/>
              <w:rPr>
                <w:rFonts w:eastAsia="Calibri"/>
                <w:sz w:val="18"/>
                <w:szCs w:val="18"/>
              </w:rPr>
            </w:pPr>
            <w:r w:rsidRPr="001E6CFE">
              <w:rPr>
                <w:rFonts w:eastAsia="Calibri"/>
                <w:sz w:val="18"/>
                <w:szCs w:val="18"/>
              </w:rPr>
              <w:t>X</w:t>
            </w:r>
          </w:p>
        </w:tc>
        <w:tc>
          <w:tcPr>
            <w:tcW w:w="443" w:type="dxa"/>
            <w:tcBorders>
              <w:left w:val="nil"/>
              <w:right w:val="nil"/>
            </w:tcBorders>
          </w:tcPr>
          <w:p w14:paraId="3CBC8A66" w14:textId="77777777" w:rsidR="003F4B5E" w:rsidRPr="001E6CFE" w:rsidRDefault="003F4B5E" w:rsidP="00371A76">
            <w:pPr>
              <w:jc w:val="both"/>
              <w:rPr>
                <w:rFonts w:eastAsia="Calibri"/>
                <w:sz w:val="18"/>
                <w:szCs w:val="18"/>
              </w:rPr>
            </w:pPr>
          </w:p>
        </w:tc>
        <w:tc>
          <w:tcPr>
            <w:tcW w:w="443" w:type="dxa"/>
            <w:tcBorders>
              <w:left w:val="nil"/>
              <w:right w:val="nil"/>
            </w:tcBorders>
          </w:tcPr>
          <w:p w14:paraId="281651C8" w14:textId="77777777" w:rsidR="003F4B5E" w:rsidRPr="001E6CFE" w:rsidRDefault="003F4B5E" w:rsidP="00371A76">
            <w:pPr>
              <w:jc w:val="both"/>
              <w:rPr>
                <w:rFonts w:eastAsia="Calibri"/>
                <w:sz w:val="18"/>
                <w:szCs w:val="18"/>
              </w:rPr>
            </w:pPr>
          </w:p>
        </w:tc>
        <w:tc>
          <w:tcPr>
            <w:tcW w:w="443" w:type="dxa"/>
            <w:tcBorders>
              <w:left w:val="nil"/>
            </w:tcBorders>
          </w:tcPr>
          <w:p w14:paraId="7B4C409E" w14:textId="77777777" w:rsidR="003F4B5E" w:rsidRPr="001E6CFE" w:rsidRDefault="003F4B5E" w:rsidP="00371A76">
            <w:pPr>
              <w:jc w:val="both"/>
              <w:rPr>
                <w:rFonts w:eastAsia="Calibri"/>
                <w:sz w:val="18"/>
                <w:szCs w:val="18"/>
              </w:rPr>
            </w:pPr>
          </w:p>
        </w:tc>
      </w:tr>
    </w:tbl>
    <w:p w14:paraId="17AF8556" w14:textId="77777777" w:rsidR="003F4B5E" w:rsidRPr="001E6CFE" w:rsidRDefault="003F4B5E" w:rsidP="00371A76">
      <w:pPr>
        <w:rPr>
          <w:rFonts w:eastAsia="Calibri"/>
          <w:b/>
          <w:sz w:val="18"/>
          <w:szCs w:val="18"/>
        </w:rPr>
      </w:pPr>
    </w:p>
    <w:p w14:paraId="439AF894" w14:textId="00D18DB5" w:rsidR="003F4B5E" w:rsidRPr="001E6CFE" w:rsidRDefault="00B43E23" w:rsidP="00CF7C45">
      <w:pPr>
        <w:pStyle w:val="Balk4"/>
      </w:pPr>
      <w:bookmarkStart w:id="82" w:name="_Toc195048635"/>
      <w:r w:rsidRPr="001E6CFE">
        <w:t>SBH 206 E</w:t>
      </w:r>
      <w:r w:rsidR="004C2676" w:rsidRPr="001E6CFE">
        <w:t>pidemiyoloji</w:t>
      </w:r>
      <w:bookmarkEnd w:id="82"/>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535"/>
        <w:gridCol w:w="1858"/>
        <w:gridCol w:w="5245"/>
      </w:tblGrid>
      <w:tr w:rsidR="001E6CFE" w:rsidRPr="001E6CFE" w14:paraId="0B63CDF2" w14:textId="77777777" w:rsidTr="003A443A">
        <w:tc>
          <w:tcPr>
            <w:tcW w:w="5813" w:type="dxa"/>
            <w:gridSpan w:val="3"/>
          </w:tcPr>
          <w:p w14:paraId="2B3F126B" w14:textId="77777777" w:rsidR="003F4B5E" w:rsidRPr="001E6CFE" w:rsidRDefault="003F4B5E" w:rsidP="00371A76">
            <w:pPr>
              <w:rPr>
                <w:rFonts w:eastAsia="Calibri"/>
                <w:sz w:val="18"/>
                <w:szCs w:val="18"/>
              </w:rPr>
            </w:pPr>
            <w:r w:rsidRPr="001E6CFE">
              <w:rPr>
                <w:rFonts w:eastAsia="Calibri"/>
                <w:b/>
                <w:sz w:val="18"/>
                <w:szCs w:val="18"/>
              </w:rPr>
              <w:t xml:space="preserve">Dersi Veren Birim(ler): </w:t>
            </w:r>
            <w:r w:rsidRPr="001E6CFE">
              <w:rPr>
                <w:rFonts w:eastAsia="Calibri"/>
                <w:sz w:val="18"/>
                <w:szCs w:val="18"/>
              </w:rPr>
              <w:t xml:space="preserve">Pamukkale Üniversitesi Sağlık Bilimleri Fakültesi </w:t>
            </w:r>
          </w:p>
        </w:tc>
        <w:tc>
          <w:tcPr>
            <w:tcW w:w="5245" w:type="dxa"/>
          </w:tcPr>
          <w:p w14:paraId="2FF5FFD1" w14:textId="0DE30903" w:rsidR="003F4B5E" w:rsidRPr="001E6CFE" w:rsidRDefault="003F4B5E" w:rsidP="00371A76">
            <w:pPr>
              <w:rPr>
                <w:rFonts w:eastAsia="Calibri"/>
                <w:b/>
                <w:sz w:val="18"/>
                <w:szCs w:val="18"/>
              </w:rPr>
            </w:pPr>
            <w:r w:rsidRPr="001E6CFE">
              <w:rPr>
                <w:rFonts w:eastAsia="Calibri"/>
                <w:b/>
                <w:sz w:val="18"/>
                <w:szCs w:val="18"/>
              </w:rPr>
              <w:t xml:space="preserve">Dersi Alan Birim(ler): </w:t>
            </w:r>
            <w:r w:rsidRPr="001E6CFE">
              <w:rPr>
                <w:rFonts w:eastAsia="Calibri"/>
                <w:sz w:val="18"/>
                <w:szCs w:val="18"/>
              </w:rPr>
              <w:t>Hemşirelik Bölümü</w:t>
            </w:r>
          </w:p>
        </w:tc>
      </w:tr>
      <w:tr w:rsidR="001E6CFE" w:rsidRPr="001E6CFE" w14:paraId="6697B7A7" w14:textId="77777777" w:rsidTr="003A443A">
        <w:tc>
          <w:tcPr>
            <w:tcW w:w="5813" w:type="dxa"/>
            <w:gridSpan w:val="3"/>
          </w:tcPr>
          <w:p w14:paraId="0EE0684D" w14:textId="77777777" w:rsidR="003F4B5E" w:rsidRPr="001E6CFE" w:rsidRDefault="003F4B5E" w:rsidP="00371A76">
            <w:pPr>
              <w:rPr>
                <w:rFonts w:eastAsia="Calibri"/>
                <w:b/>
                <w:sz w:val="18"/>
                <w:szCs w:val="18"/>
              </w:rPr>
            </w:pPr>
            <w:r w:rsidRPr="001E6CFE">
              <w:rPr>
                <w:rFonts w:eastAsia="Calibri"/>
                <w:b/>
                <w:sz w:val="18"/>
                <w:szCs w:val="18"/>
              </w:rPr>
              <w:t xml:space="preserve">Bölüm Adı: </w:t>
            </w:r>
            <w:r w:rsidRPr="001E6CFE">
              <w:rPr>
                <w:rFonts w:eastAsia="Calibri"/>
                <w:sz w:val="18"/>
                <w:szCs w:val="18"/>
              </w:rPr>
              <w:t>Hemşirelik</w:t>
            </w:r>
          </w:p>
        </w:tc>
        <w:tc>
          <w:tcPr>
            <w:tcW w:w="5245" w:type="dxa"/>
          </w:tcPr>
          <w:p w14:paraId="7FEDF332" w14:textId="6F9FD691" w:rsidR="003F4B5E" w:rsidRPr="001E6CFE" w:rsidRDefault="003F4B5E" w:rsidP="00371A76">
            <w:pPr>
              <w:rPr>
                <w:rFonts w:eastAsia="Calibri"/>
                <w:sz w:val="18"/>
                <w:szCs w:val="18"/>
              </w:rPr>
            </w:pPr>
            <w:r w:rsidRPr="001E6CFE">
              <w:rPr>
                <w:rFonts w:eastAsia="Calibri"/>
                <w:b/>
                <w:sz w:val="18"/>
                <w:szCs w:val="18"/>
              </w:rPr>
              <w:t xml:space="preserve">Dersin Adı: </w:t>
            </w:r>
            <w:r w:rsidRPr="001E6CFE">
              <w:rPr>
                <w:rFonts w:eastAsia="Calibri"/>
                <w:sz w:val="18"/>
                <w:szCs w:val="18"/>
              </w:rPr>
              <w:t>Epidemiyoloji</w:t>
            </w:r>
          </w:p>
        </w:tc>
      </w:tr>
      <w:tr w:rsidR="001E6CFE" w:rsidRPr="001E6CFE" w14:paraId="606B4DEA" w14:textId="77777777" w:rsidTr="003A443A">
        <w:tc>
          <w:tcPr>
            <w:tcW w:w="5813" w:type="dxa"/>
            <w:gridSpan w:val="3"/>
          </w:tcPr>
          <w:p w14:paraId="656D707C" w14:textId="77777777" w:rsidR="003F4B5E" w:rsidRPr="001E6CFE" w:rsidRDefault="003F4B5E" w:rsidP="00371A76">
            <w:pPr>
              <w:rPr>
                <w:rFonts w:eastAsia="Calibri"/>
                <w:sz w:val="18"/>
                <w:szCs w:val="18"/>
              </w:rPr>
            </w:pPr>
            <w:r w:rsidRPr="001E6CFE">
              <w:rPr>
                <w:rFonts w:eastAsia="Calibri"/>
                <w:b/>
                <w:sz w:val="18"/>
                <w:szCs w:val="18"/>
              </w:rPr>
              <w:t xml:space="preserve">Dersin Düzeyi: </w:t>
            </w:r>
            <w:r w:rsidRPr="001E6CFE">
              <w:rPr>
                <w:rFonts w:eastAsia="Calibri"/>
                <w:sz w:val="18"/>
                <w:szCs w:val="18"/>
              </w:rPr>
              <w:t>Lisans</w:t>
            </w:r>
          </w:p>
        </w:tc>
        <w:tc>
          <w:tcPr>
            <w:tcW w:w="5245" w:type="dxa"/>
          </w:tcPr>
          <w:p w14:paraId="22423155" w14:textId="7CFC218B" w:rsidR="003F4B5E" w:rsidRPr="001E6CFE" w:rsidRDefault="003F4B5E" w:rsidP="00371A76">
            <w:pPr>
              <w:rPr>
                <w:rFonts w:eastAsia="Calibri"/>
                <w:sz w:val="18"/>
                <w:szCs w:val="18"/>
              </w:rPr>
            </w:pPr>
            <w:r w:rsidRPr="001E6CFE">
              <w:rPr>
                <w:rFonts w:eastAsia="Calibri"/>
                <w:b/>
                <w:sz w:val="18"/>
                <w:szCs w:val="18"/>
              </w:rPr>
              <w:t>Dersin Kodu:</w:t>
            </w:r>
            <w:r w:rsidRPr="001E6CFE">
              <w:rPr>
                <w:rFonts w:eastAsia="Calibri"/>
                <w:sz w:val="18"/>
                <w:szCs w:val="18"/>
              </w:rPr>
              <w:t xml:space="preserve"> SBH 206</w:t>
            </w:r>
          </w:p>
        </w:tc>
      </w:tr>
      <w:tr w:rsidR="001E6CFE" w:rsidRPr="001E6CFE" w14:paraId="30D73872" w14:textId="77777777" w:rsidTr="003A443A">
        <w:tc>
          <w:tcPr>
            <w:tcW w:w="5813" w:type="dxa"/>
            <w:gridSpan w:val="3"/>
          </w:tcPr>
          <w:p w14:paraId="77025228" w14:textId="3B31B511" w:rsidR="003F4B5E" w:rsidRPr="001E6CFE" w:rsidRDefault="003F4B5E" w:rsidP="00371A76">
            <w:pPr>
              <w:rPr>
                <w:rFonts w:eastAsia="Calibri"/>
                <w:b/>
                <w:sz w:val="18"/>
                <w:szCs w:val="18"/>
              </w:rPr>
            </w:pPr>
            <w:r w:rsidRPr="001E6CFE">
              <w:rPr>
                <w:rFonts w:eastAsia="Calibri"/>
                <w:b/>
                <w:sz w:val="18"/>
                <w:szCs w:val="18"/>
              </w:rPr>
              <w:t xml:space="preserve">Formun Düzenlenme/Yenilenme Tarihi: </w:t>
            </w:r>
          </w:p>
        </w:tc>
        <w:tc>
          <w:tcPr>
            <w:tcW w:w="5245" w:type="dxa"/>
          </w:tcPr>
          <w:p w14:paraId="174AEF9E" w14:textId="0266C21E" w:rsidR="003F4B5E" w:rsidRPr="001E6CFE" w:rsidRDefault="003F4B5E" w:rsidP="00371A76">
            <w:pPr>
              <w:rPr>
                <w:rFonts w:eastAsia="Calibri"/>
                <w:sz w:val="18"/>
                <w:szCs w:val="18"/>
              </w:rPr>
            </w:pPr>
            <w:r w:rsidRPr="001E6CFE">
              <w:rPr>
                <w:rFonts w:eastAsia="Calibri"/>
                <w:b/>
                <w:sz w:val="18"/>
                <w:szCs w:val="18"/>
              </w:rPr>
              <w:t xml:space="preserve">Dersin Türü: </w:t>
            </w:r>
            <w:r w:rsidRPr="001E6CFE">
              <w:rPr>
                <w:rFonts w:eastAsia="Calibri"/>
                <w:sz w:val="18"/>
                <w:szCs w:val="18"/>
              </w:rPr>
              <w:t xml:space="preserve">Seçmeli </w:t>
            </w:r>
          </w:p>
        </w:tc>
      </w:tr>
      <w:tr w:rsidR="001E6CFE" w:rsidRPr="001E6CFE" w14:paraId="00982C4F" w14:textId="77777777" w:rsidTr="003A443A">
        <w:tc>
          <w:tcPr>
            <w:tcW w:w="5813" w:type="dxa"/>
            <w:gridSpan w:val="3"/>
          </w:tcPr>
          <w:p w14:paraId="4B9D4228" w14:textId="77777777" w:rsidR="003F4B5E" w:rsidRPr="001E6CFE" w:rsidRDefault="003F4B5E" w:rsidP="00371A76">
            <w:pPr>
              <w:rPr>
                <w:rFonts w:eastAsia="Calibri"/>
                <w:sz w:val="18"/>
                <w:szCs w:val="18"/>
              </w:rPr>
            </w:pPr>
            <w:r w:rsidRPr="001E6CFE">
              <w:rPr>
                <w:rFonts w:eastAsia="Calibri"/>
                <w:b/>
                <w:sz w:val="18"/>
                <w:szCs w:val="18"/>
              </w:rPr>
              <w:t xml:space="preserve">Dersin Öğretim Dili: </w:t>
            </w:r>
            <w:r w:rsidRPr="001E6CFE">
              <w:rPr>
                <w:rFonts w:eastAsia="Calibri"/>
                <w:sz w:val="18"/>
                <w:szCs w:val="18"/>
              </w:rPr>
              <w:t>Türkçe</w:t>
            </w:r>
          </w:p>
          <w:p w14:paraId="6AFFE314" w14:textId="77777777" w:rsidR="003F4B5E" w:rsidRPr="001E6CFE" w:rsidRDefault="003F4B5E" w:rsidP="00371A76">
            <w:pPr>
              <w:rPr>
                <w:rFonts w:eastAsia="Calibri"/>
                <w:sz w:val="18"/>
                <w:szCs w:val="18"/>
              </w:rPr>
            </w:pPr>
          </w:p>
        </w:tc>
        <w:tc>
          <w:tcPr>
            <w:tcW w:w="5245" w:type="dxa"/>
          </w:tcPr>
          <w:p w14:paraId="75B75B57" w14:textId="77777777" w:rsidR="003F4B5E" w:rsidRPr="001E6CFE" w:rsidRDefault="003F4B5E" w:rsidP="00371A76">
            <w:pPr>
              <w:rPr>
                <w:rFonts w:eastAsia="Calibri"/>
                <w:b/>
                <w:sz w:val="18"/>
                <w:szCs w:val="18"/>
              </w:rPr>
            </w:pPr>
            <w:r w:rsidRPr="001E6CFE">
              <w:rPr>
                <w:rFonts w:eastAsia="Calibri"/>
                <w:b/>
                <w:sz w:val="18"/>
                <w:szCs w:val="18"/>
              </w:rPr>
              <w:t xml:space="preserve">Dersin Öğretim Üyesi/Üyeleri: </w:t>
            </w:r>
          </w:p>
          <w:p w14:paraId="16381A29" w14:textId="77777777" w:rsidR="003F4B5E" w:rsidRPr="001E6CFE" w:rsidRDefault="003F4B5E" w:rsidP="00371A76">
            <w:pPr>
              <w:rPr>
                <w:rFonts w:eastAsia="Calibri"/>
                <w:sz w:val="18"/>
                <w:szCs w:val="18"/>
              </w:rPr>
            </w:pPr>
            <w:r w:rsidRPr="001E6CFE">
              <w:rPr>
                <w:rFonts w:eastAsia="Calibri"/>
                <w:sz w:val="18"/>
                <w:szCs w:val="18"/>
              </w:rPr>
              <w:t>Prof. Dr. Asiye KARTAL</w:t>
            </w:r>
          </w:p>
          <w:p w14:paraId="01504C9F" w14:textId="77777777" w:rsidR="003F4B5E" w:rsidRPr="001E6CFE" w:rsidRDefault="003F4B5E" w:rsidP="00371A76">
            <w:pPr>
              <w:rPr>
                <w:rFonts w:eastAsia="Calibri"/>
                <w:sz w:val="18"/>
                <w:szCs w:val="18"/>
              </w:rPr>
            </w:pPr>
            <w:r w:rsidRPr="001E6CFE">
              <w:rPr>
                <w:rFonts w:eastAsia="Calibri"/>
                <w:sz w:val="18"/>
                <w:szCs w:val="18"/>
              </w:rPr>
              <w:t>Doç.Dr. İlgün ÖZEN ÇINAR</w:t>
            </w:r>
          </w:p>
        </w:tc>
      </w:tr>
      <w:tr w:rsidR="001E6CFE" w:rsidRPr="001E6CFE" w14:paraId="4EA3E000" w14:textId="77777777" w:rsidTr="003A443A">
        <w:trPr>
          <w:trHeight w:val="195"/>
        </w:trPr>
        <w:tc>
          <w:tcPr>
            <w:tcW w:w="5813" w:type="dxa"/>
            <w:gridSpan w:val="3"/>
          </w:tcPr>
          <w:p w14:paraId="68E87D2F" w14:textId="77777777" w:rsidR="003F4B5E" w:rsidRPr="001E6CFE" w:rsidRDefault="003F4B5E" w:rsidP="00371A76">
            <w:pPr>
              <w:rPr>
                <w:rFonts w:eastAsia="Calibri"/>
                <w:sz w:val="18"/>
                <w:szCs w:val="18"/>
              </w:rPr>
            </w:pPr>
            <w:r w:rsidRPr="001E6CFE">
              <w:rPr>
                <w:rFonts w:eastAsia="Calibri"/>
                <w:b/>
                <w:sz w:val="18"/>
                <w:szCs w:val="18"/>
              </w:rPr>
              <w:t xml:space="preserve">Dersin Önkoşulu: </w:t>
            </w:r>
            <w:r w:rsidRPr="001E6CFE">
              <w:rPr>
                <w:rFonts w:eastAsia="Calibri"/>
                <w:sz w:val="18"/>
                <w:szCs w:val="18"/>
              </w:rPr>
              <w:t>-</w:t>
            </w:r>
          </w:p>
        </w:tc>
        <w:tc>
          <w:tcPr>
            <w:tcW w:w="5245" w:type="dxa"/>
          </w:tcPr>
          <w:p w14:paraId="2CBFA183" w14:textId="7F9E9929" w:rsidR="003F4B5E" w:rsidRPr="001E6CFE" w:rsidRDefault="003F4B5E" w:rsidP="00371A76">
            <w:pPr>
              <w:rPr>
                <w:rFonts w:eastAsia="Calibri"/>
                <w:sz w:val="18"/>
                <w:szCs w:val="18"/>
              </w:rPr>
            </w:pPr>
            <w:r w:rsidRPr="001E6CFE">
              <w:rPr>
                <w:rFonts w:eastAsia="Calibri"/>
                <w:b/>
                <w:sz w:val="18"/>
                <w:szCs w:val="18"/>
              </w:rPr>
              <w:t>Önkoşul Olduğu Ders:</w:t>
            </w:r>
            <w:r w:rsidRPr="001E6CFE">
              <w:rPr>
                <w:rFonts w:eastAsia="Calibri"/>
                <w:sz w:val="18"/>
                <w:szCs w:val="18"/>
              </w:rPr>
              <w:t xml:space="preserve"> -</w:t>
            </w:r>
          </w:p>
        </w:tc>
      </w:tr>
      <w:tr w:rsidR="001E6CFE" w:rsidRPr="001E6CFE" w14:paraId="13B548EA" w14:textId="77777777" w:rsidTr="003A443A">
        <w:tc>
          <w:tcPr>
            <w:tcW w:w="5813" w:type="dxa"/>
            <w:gridSpan w:val="3"/>
          </w:tcPr>
          <w:p w14:paraId="7FD54FCA" w14:textId="77777777" w:rsidR="003F4B5E" w:rsidRPr="001E6CFE" w:rsidRDefault="003F4B5E" w:rsidP="00371A76">
            <w:pPr>
              <w:rPr>
                <w:rFonts w:eastAsia="Calibri"/>
                <w:sz w:val="18"/>
                <w:szCs w:val="18"/>
              </w:rPr>
            </w:pPr>
            <w:r w:rsidRPr="001E6CFE">
              <w:rPr>
                <w:rFonts w:eastAsia="Calibri"/>
                <w:b/>
                <w:sz w:val="18"/>
                <w:szCs w:val="18"/>
              </w:rPr>
              <w:t xml:space="preserve">Haftalık Ders Saati: </w:t>
            </w:r>
            <w:r w:rsidRPr="001E6CFE">
              <w:rPr>
                <w:rFonts w:eastAsia="Calibri"/>
                <w:sz w:val="18"/>
                <w:szCs w:val="18"/>
              </w:rPr>
              <w:t>2</w:t>
            </w:r>
          </w:p>
          <w:p w14:paraId="3562F8E3" w14:textId="77777777" w:rsidR="003F4B5E" w:rsidRPr="001E6CFE" w:rsidRDefault="003F4B5E" w:rsidP="00371A76">
            <w:pPr>
              <w:rPr>
                <w:rFonts w:eastAsia="Calibri"/>
                <w:i/>
                <w:sz w:val="18"/>
                <w:szCs w:val="18"/>
              </w:rPr>
            </w:pPr>
          </w:p>
        </w:tc>
        <w:tc>
          <w:tcPr>
            <w:tcW w:w="5245" w:type="dxa"/>
          </w:tcPr>
          <w:p w14:paraId="30F2E3B9" w14:textId="77777777" w:rsidR="003F4B5E" w:rsidRPr="001E6CFE" w:rsidRDefault="003F4B5E" w:rsidP="00371A76">
            <w:pPr>
              <w:rPr>
                <w:rFonts w:eastAsia="Calibri"/>
                <w:b/>
                <w:sz w:val="18"/>
                <w:szCs w:val="18"/>
              </w:rPr>
            </w:pPr>
            <w:r w:rsidRPr="001E6CFE">
              <w:rPr>
                <w:rFonts w:eastAsia="Calibri"/>
                <w:b/>
                <w:sz w:val="18"/>
                <w:szCs w:val="18"/>
              </w:rPr>
              <w:t xml:space="preserve">Ders Koordinatörü: </w:t>
            </w:r>
          </w:p>
          <w:p w14:paraId="71170014" w14:textId="77777777" w:rsidR="003F4B5E" w:rsidRPr="001E6CFE" w:rsidRDefault="003F4B5E" w:rsidP="00371A76">
            <w:pPr>
              <w:rPr>
                <w:rFonts w:eastAsia="Calibri"/>
                <w:sz w:val="18"/>
                <w:szCs w:val="18"/>
              </w:rPr>
            </w:pPr>
            <w:r w:rsidRPr="001E6CFE">
              <w:rPr>
                <w:rFonts w:eastAsia="Calibri"/>
                <w:sz w:val="18"/>
                <w:szCs w:val="18"/>
              </w:rPr>
              <w:t>Prof. Dr. Asiye KARTAL</w:t>
            </w:r>
          </w:p>
          <w:p w14:paraId="1A6AF13C" w14:textId="77777777" w:rsidR="003F4B5E" w:rsidRPr="001E6CFE" w:rsidRDefault="003F4B5E" w:rsidP="00371A76">
            <w:pPr>
              <w:rPr>
                <w:rFonts w:eastAsia="Calibri"/>
                <w:sz w:val="18"/>
                <w:szCs w:val="18"/>
              </w:rPr>
            </w:pPr>
            <w:r w:rsidRPr="001E6CFE">
              <w:rPr>
                <w:rFonts w:eastAsia="Calibri"/>
                <w:sz w:val="18"/>
                <w:szCs w:val="18"/>
              </w:rPr>
              <w:t>Doç.Dr. İlgün ÖZEN ÇINAR</w:t>
            </w:r>
          </w:p>
        </w:tc>
      </w:tr>
      <w:tr w:rsidR="001E6CFE" w:rsidRPr="001E6CFE" w14:paraId="6372559C" w14:textId="77777777" w:rsidTr="003A443A">
        <w:trPr>
          <w:trHeight w:val="181"/>
        </w:trPr>
        <w:tc>
          <w:tcPr>
            <w:tcW w:w="2420" w:type="dxa"/>
          </w:tcPr>
          <w:p w14:paraId="1D64DC50" w14:textId="0B03623E" w:rsidR="003F4B5E" w:rsidRPr="001E6CFE" w:rsidRDefault="003F4B5E" w:rsidP="00371A76">
            <w:pPr>
              <w:rPr>
                <w:rFonts w:eastAsia="Calibri"/>
                <w:b/>
                <w:sz w:val="18"/>
                <w:szCs w:val="18"/>
              </w:rPr>
            </w:pPr>
            <w:r w:rsidRPr="001E6CFE">
              <w:rPr>
                <w:rFonts w:eastAsia="Calibri"/>
                <w:b/>
                <w:sz w:val="18"/>
                <w:szCs w:val="18"/>
              </w:rPr>
              <w:t>Teori</w:t>
            </w:r>
            <w:r w:rsidR="003A443A" w:rsidRPr="001E6CFE">
              <w:rPr>
                <w:rFonts w:eastAsia="Calibri"/>
                <w:b/>
                <w:sz w:val="18"/>
                <w:szCs w:val="18"/>
              </w:rPr>
              <w:t>: 2</w:t>
            </w:r>
          </w:p>
        </w:tc>
        <w:tc>
          <w:tcPr>
            <w:tcW w:w="1535" w:type="dxa"/>
          </w:tcPr>
          <w:p w14:paraId="4C51C63E" w14:textId="0A8C56D7" w:rsidR="003F4B5E" w:rsidRPr="001E6CFE" w:rsidRDefault="003F4B5E" w:rsidP="00371A76">
            <w:pPr>
              <w:rPr>
                <w:rFonts w:eastAsia="Calibri"/>
                <w:b/>
                <w:sz w:val="18"/>
                <w:szCs w:val="18"/>
              </w:rPr>
            </w:pPr>
            <w:r w:rsidRPr="001E6CFE">
              <w:rPr>
                <w:rFonts w:eastAsia="Calibri"/>
                <w:b/>
                <w:sz w:val="18"/>
                <w:szCs w:val="18"/>
              </w:rPr>
              <w:t>Uygulama</w:t>
            </w:r>
            <w:r w:rsidR="003A443A" w:rsidRPr="001E6CFE">
              <w:rPr>
                <w:rFonts w:eastAsia="Calibri"/>
                <w:b/>
                <w:sz w:val="18"/>
                <w:szCs w:val="18"/>
              </w:rPr>
              <w:t>: 0</w:t>
            </w:r>
          </w:p>
        </w:tc>
        <w:tc>
          <w:tcPr>
            <w:tcW w:w="1858" w:type="dxa"/>
          </w:tcPr>
          <w:p w14:paraId="782F2085" w14:textId="1AFDBB7B" w:rsidR="003F4B5E" w:rsidRPr="001E6CFE" w:rsidRDefault="003F4B5E" w:rsidP="00371A76">
            <w:pPr>
              <w:rPr>
                <w:rFonts w:eastAsia="Calibri"/>
                <w:b/>
                <w:sz w:val="18"/>
                <w:szCs w:val="18"/>
              </w:rPr>
            </w:pPr>
            <w:r w:rsidRPr="001E6CFE">
              <w:rPr>
                <w:rFonts w:eastAsia="Calibri"/>
                <w:b/>
                <w:sz w:val="18"/>
                <w:szCs w:val="18"/>
              </w:rPr>
              <w:t>Laboratuvar</w:t>
            </w:r>
            <w:r w:rsidR="003A443A" w:rsidRPr="001E6CFE">
              <w:rPr>
                <w:rFonts w:eastAsia="Calibri"/>
                <w:b/>
                <w:sz w:val="18"/>
                <w:szCs w:val="18"/>
              </w:rPr>
              <w:t>: 0</w:t>
            </w:r>
          </w:p>
        </w:tc>
        <w:tc>
          <w:tcPr>
            <w:tcW w:w="5245" w:type="dxa"/>
          </w:tcPr>
          <w:p w14:paraId="61B7CE4D" w14:textId="1785FECA" w:rsidR="003F4B5E" w:rsidRPr="001E6CFE" w:rsidRDefault="003F4B5E" w:rsidP="00371A76">
            <w:pPr>
              <w:rPr>
                <w:rFonts w:eastAsia="Calibri"/>
                <w:b/>
                <w:sz w:val="18"/>
                <w:szCs w:val="18"/>
              </w:rPr>
            </w:pPr>
            <w:r w:rsidRPr="001E6CFE">
              <w:rPr>
                <w:rFonts w:eastAsia="Calibri"/>
                <w:b/>
                <w:sz w:val="18"/>
                <w:szCs w:val="18"/>
              </w:rPr>
              <w:t xml:space="preserve">Dersin AKTS Kredisi: </w:t>
            </w:r>
            <w:r w:rsidR="003A443A" w:rsidRPr="001E6CFE">
              <w:rPr>
                <w:rFonts w:eastAsia="Calibri"/>
                <w:b/>
                <w:sz w:val="18"/>
                <w:szCs w:val="18"/>
              </w:rPr>
              <w:t>3</w:t>
            </w:r>
          </w:p>
        </w:tc>
      </w:tr>
    </w:tbl>
    <w:p w14:paraId="6D22600C" w14:textId="77777777" w:rsidR="003F4B5E" w:rsidRPr="001E6CFE" w:rsidRDefault="003F4B5E" w:rsidP="00371A76">
      <w:pPr>
        <w:rPr>
          <w:rFonts w:eastAsia="Calibri"/>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3B4888FD" w14:textId="77777777" w:rsidTr="003A443A">
        <w:tc>
          <w:tcPr>
            <w:tcW w:w="11023" w:type="dxa"/>
          </w:tcPr>
          <w:p w14:paraId="50467D7A" w14:textId="77BD32D5" w:rsidR="003F4B5E" w:rsidRPr="001E6CFE" w:rsidRDefault="003F4B5E" w:rsidP="00371A76">
            <w:pPr>
              <w:jc w:val="both"/>
              <w:rPr>
                <w:rFonts w:eastAsia="Calibri"/>
                <w:b/>
                <w:sz w:val="18"/>
                <w:szCs w:val="18"/>
              </w:rPr>
            </w:pPr>
            <w:r w:rsidRPr="001E6CFE">
              <w:rPr>
                <w:rFonts w:eastAsia="Calibri"/>
                <w:b/>
                <w:sz w:val="18"/>
                <w:szCs w:val="18"/>
              </w:rPr>
              <w:t>Dersin Amacı:</w:t>
            </w:r>
            <w:r w:rsidR="00EC42A8" w:rsidRPr="001E6CFE">
              <w:rPr>
                <w:rFonts w:eastAsia="Calibri"/>
                <w:b/>
                <w:sz w:val="18"/>
                <w:szCs w:val="18"/>
              </w:rPr>
              <w:t xml:space="preserve"> </w:t>
            </w:r>
            <w:r w:rsidRPr="001E6CFE">
              <w:rPr>
                <w:rFonts w:eastAsia="Calibri"/>
                <w:sz w:val="18"/>
                <w:szCs w:val="18"/>
              </w:rPr>
              <w:t>Öğrencinin; sağlığı geliştirmek, hastalıkları önlemek için sağlık hizmetlerinin planlanması ve değerlendirilmesinde gerekli verileri toplamasında, sağlık ve hastalık nedenlerini belirleyebilmesi ve yorumlamasında, araştırma yöntemlerini de kullanarak irdeleyebilmesini sağlamaktır</w:t>
            </w:r>
          </w:p>
        </w:tc>
      </w:tr>
      <w:tr w:rsidR="001E6CFE" w:rsidRPr="001E6CFE" w14:paraId="01CFD927" w14:textId="77777777" w:rsidTr="003A443A">
        <w:tc>
          <w:tcPr>
            <w:tcW w:w="11023" w:type="dxa"/>
          </w:tcPr>
          <w:p w14:paraId="68BC1951" w14:textId="77777777" w:rsidR="003F4B5E" w:rsidRPr="001E6CFE" w:rsidRDefault="003F4B5E" w:rsidP="00371A76">
            <w:pPr>
              <w:rPr>
                <w:rFonts w:eastAsia="Calibri"/>
                <w:b/>
                <w:sz w:val="18"/>
                <w:szCs w:val="18"/>
              </w:rPr>
            </w:pPr>
            <w:r w:rsidRPr="001E6CFE">
              <w:rPr>
                <w:rFonts w:eastAsia="Calibri"/>
                <w:b/>
                <w:sz w:val="18"/>
                <w:szCs w:val="18"/>
              </w:rPr>
              <w:t xml:space="preserve">Dersin Öğrenme Kazanımları:  </w:t>
            </w:r>
          </w:p>
          <w:p w14:paraId="1324163D" w14:textId="77777777" w:rsidR="003F4B5E" w:rsidRPr="001E6CFE" w:rsidRDefault="003F4B5E" w:rsidP="00371A76">
            <w:pPr>
              <w:rPr>
                <w:rFonts w:eastAsia="Calibri"/>
                <w:sz w:val="18"/>
                <w:szCs w:val="18"/>
              </w:rPr>
            </w:pPr>
            <w:r w:rsidRPr="001E6CFE">
              <w:rPr>
                <w:rFonts w:eastAsia="Calibri"/>
                <w:sz w:val="18"/>
                <w:szCs w:val="18"/>
              </w:rPr>
              <w:t>Epidemiyoloji ile ilgili temel kavram ve ilkelerini bilir</w:t>
            </w:r>
          </w:p>
          <w:p w14:paraId="6A75E585" w14:textId="77777777" w:rsidR="003F4B5E" w:rsidRPr="001E6CFE" w:rsidRDefault="003F4B5E" w:rsidP="00371A76">
            <w:pPr>
              <w:rPr>
                <w:rFonts w:eastAsia="Calibri"/>
                <w:sz w:val="18"/>
                <w:szCs w:val="18"/>
              </w:rPr>
            </w:pPr>
            <w:r w:rsidRPr="001E6CFE">
              <w:rPr>
                <w:rFonts w:eastAsia="Calibri"/>
                <w:sz w:val="18"/>
                <w:szCs w:val="18"/>
              </w:rPr>
              <w:t xml:space="preserve">Epidemiyolojik araştırma yöntemlerini bilir. </w:t>
            </w:r>
          </w:p>
          <w:p w14:paraId="47F30478" w14:textId="77777777" w:rsidR="003F4B5E" w:rsidRPr="001E6CFE" w:rsidRDefault="003F4B5E" w:rsidP="00371A76">
            <w:pPr>
              <w:rPr>
                <w:rFonts w:eastAsia="Calibri"/>
                <w:sz w:val="18"/>
                <w:szCs w:val="18"/>
              </w:rPr>
            </w:pPr>
            <w:r w:rsidRPr="001E6CFE">
              <w:rPr>
                <w:rFonts w:eastAsia="Calibri"/>
                <w:sz w:val="18"/>
                <w:szCs w:val="18"/>
              </w:rPr>
              <w:t>Epidemiyolojik araştırma yöntemlerini planlayabilir</w:t>
            </w:r>
          </w:p>
          <w:p w14:paraId="50FF51AD" w14:textId="77777777" w:rsidR="003F4B5E" w:rsidRPr="001E6CFE" w:rsidRDefault="003F4B5E" w:rsidP="00371A76">
            <w:pPr>
              <w:rPr>
                <w:rFonts w:eastAsia="Calibri"/>
                <w:sz w:val="18"/>
                <w:szCs w:val="18"/>
              </w:rPr>
            </w:pPr>
            <w:r w:rsidRPr="001E6CFE">
              <w:rPr>
                <w:rFonts w:eastAsia="Calibri"/>
                <w:sz w:val="18"/>
                <w:szCs w:val="18"/>
              </w:rPr>
              <w:t>Epidemiyolojik araştırma yöntemlerini planlayabilir</w:t>
            </w:r>
          </w:p>
          <w:p w14:paraId="6DED2AC5" w14:textId="77777777" w:rsidR="003F4B5E" w:rsidRPr="001E6CFE" w:rsidRDefault="003F4B5E" w:rsidP="00371A76">
            <w:pPr>
              <w:rPr>
                <w:rFonts w:eastAsia="Calibri"/>
                <w:sz w:val="18"/>
                <w:szCs w:val="18"/>
              </w:rPr>
            </w:pPr>
            <w:r w:rsidRPr="001E6CFE">
              <w:rPr>
                <w:rFonts w:eastAsia="Calibri"/>
                <w:sz w:val="18"/>
                <w:szCs w:val="18"/>
              </w:rPr>
              <w:t>Epidemiyolojik araştırmalarda güncel gelişmeleri araştırabilir</w:t>
            </w:r>
          </w:p>
          <w:p w14:paraId="3E8EA800" w14:textId="77777777" w:rsidR="003F4B5E" w:rsidRPr="001E6CFE" w:rsidRDefault="003F4B5E" w:rsidP="00371A76">
            <w:pPr>
              <w:rPr>
                <w:rFonts w:eastAsia="Calibri"/>
                <w:sz w:val="18"/>
                <w:szCs w:val="18"/>
              </w:rPr>
            </w:pPr>
            <w:r w:rsidRPr="001E6CFE">
              <w:rPr>
                <w:rFonts w:eastAsia="Calibri"/>
                <w:sz w:val="18"/>
                <w:szCs w:val="18"/>
              </w:rPr>
              <w:t xml:space="preserve">Salgın durumlarında bakım planlama, uygulama ve yönetmeyi bilir.  </w:t>
            </w:r>
          </w:p>
        </w:tc>
      </w:tr>
    </w:tbl>
    <w:p w14:paraId="1DCA55C8" w14:textId="77777777" w:rsidR="003F4B5E" w:rsidRPr="001E6CFE" w:rsidRDefault="003F4B5E" w:rsidP="00371A76">
      <w:pPr>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0FDA11CC" w14:textId="77777777" w:rsidTr="003A443A">
        <w:trPr>
          <w:trHeight w:val="419"/>
        </w:trPr>
        <w:tc>
          <w:tcPr>
            <w:tcW w:w="11058" w:type="dxa"/>
          </w:tcPr>
          <w:p w14:paraId="014D5C49" w14:textId="76E3F654" w:rsidR="003F4B5E" w:rsidRPr="001E6CFE" w:rsidRDefault="003F4B5E" w:rsidP="00371A76">
            <w:pPr>
              <w:rPr>
                <w:rFonts w:eastAsia="Calibri"/>
                <w:b/>
                <w:sz w:val="18"/>
                <w:szCs w:val="18"/>
              </w:rPr>
            </w:pPr>
            <w:r w:rsidRPr="001E6CFE">
              <w:rPr>
                <w:rFonts w:eastAsia="Calibri"/>
                <w:b/>
                <w:sz w:val="18"/>
                <w:szCs w:val="18"/>
              </w:rPr>
              <w:t xml:space="preserve">Öğrenme ve Öğretme Yöntemleri: </w:t>
            </w:r>
            <w:r w:rsidRPr="001E6CFE">
              <w:rPr>
                <w:rFonts w:eastAsia="Calibri"/>
                <w:sz w:val="18"/>
                <w:szCs w:val="18"/>
              </w:rPr>
              <w:t>Anlatım, Soru-cevap, Beyin fırtınası, Grup tartışması, Gösterip yaptırma öğretme yöntemlerinden yararlanılacaktır.</w:t>
            </w:r>
          </w:p>
        </w:tc>
      </w:tr>
    </w:tbl>
    <w:p w14:paraId="3BE97835" w14:textId="77777777" w:rsidR="003F4B5E" w:rsidRPr="001E6CFE" w:rsidRDefault="003F4B5E" w:rsidP="00371A76">
      <w:pPr>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737915E3" w14:textId="77777777" w:rsidTr="003A443A">
        <w:trPr>
          <w:trHeight w:val="56"/>
        </w:trPr>
        <w:tc>
          <w:tcPr>
            <w:tcW w:w="11058" w:type="dxa"/>
            <w:gridSpan w:val="3"/>
          </w:tcPr>
          <w:p w14:paraId="75FC84A1" w14:textId="2314FABD" w:rsidR="003F4B5E" w:rsidRPr="001E6CFE" w:rsidRDefault="003F4B5E"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7FC19A32" w14:textId="77777777" w:rsidTr="003A443A">
        <w:trPr>
          <w:trHeight w:val="56"/>
        </w:trPr>
        <w:tc>
          <w:tcPr>
            <w:tcW w:w="3975" w:type="dxa"/>
          </w:tcPr>
          <w:p w14:paraId="074999FB" w14:textId="77777777" w:rsidR="003F4B5E" w:rsidRPr="001E6CFE" w:rsidRDefault="003F4B5E" w:rsidP="00371A76">
            <w:pPr>
              <w:jc w:val="center"/>
              <w:rPr>
                <w:b/>
                <w:sz w:val="18"/>
                <w:szCs w:val="18"/>
              </w:rPr>
            </w:pPr>
          </w:p>
        </w:tc>
        <w:tc>
          <w:tcPr>
            <w:tcW w:w="3090" w:type="dxa"/>
          </w:tcPr>
          <w:p w14:paraId="2DA4F70B" w14:textId="77777777" w:rsidR="003F4B5E" w:rsidRPr="001E6CFE" w:rsidRDefault="003F4B5E" w:rsidP="00371A76">
            <w:pPr>
              <w:jc w:val="center"/>
              <w:rPr>
                <w:b/>
                <w:sz w:val="18"/>
                <w:szCs w:val="18"/>
              </w:rPr>
            </w:pPr>
            <w:r w:rsidRPr="001E6CFE">
              <w:rPr>
                <w:sz w:val="18"/>
                <w:szCs w:val="18"/>
              </w:rPr>
              <w:t>Varsa (X) olarak işaretleyiniz</w:t>
            </w:r>
          </w:p>
        </w:tc>
        <w:tc>
          <w:tcPr>
            <w:tcW w:w="3993" w:type="dxa"/>
          </w:tcPr>
          <w:p w14:paraId="2CA63810" w14:textId="77777777" w:rsidR="003F4B5E" w:rsidRPr="001E6CFE" w:rsidRDefault="003F4B5E" w:rsidP="00371A76">
            <w:pPr>
              <w:jc w:val="center"/>
              <w:rPr>
                <w:b/>
                <w:sz w:val="18"/>
                <w:szCs w:val="18"/>
              </w:rPr>
            </w:pPr>
            <w:r w:rsidRPr="001E6CFE">
              <w:rPr>
                <w:sz w:val="18"/>
                <w:szCs w:val="18"/>
              </w:rPr>
              <w:t>Yüzde (%)</w:t>
            </w:r>
          </w:p>
        </w:tc>
      </w:tr>
      <w:tr w:rsidR="001E6CFE" w:rsidRPr="001E6CFE" w14:paraId="2321E996" w14:textId="77777777" w:rsidTr="003A443A">
        <w:trPr>
          <w:trHeight w:val="218"/>
        </w:trPr>
        <w:tc>
          <w:tcPr>
            <w:tcW w:w="3975" w:type="dxa"/>
            <w:vAlign w:val="center"/>
          </w:tcPr>
          <w:p w14:paraId="41456EF1" w14:textId="77777777" w:rsidR="003F4B5E" w:rsidRPr="001E6CFE" w:rsidRDefault="003F4B5E"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1FBDFA48" w14:textId="77777777" w:rsidR="003F4B5E" w:rsidRPr="001E6CFE" w:rsidRDefault="003F4B5E" w:rsidP="00371A76">
            <w:pPr>
              <w:autoSpaceDE w:val="0"/>
              <w:autoSpaceDN w:val="0"/>
              <w:adjustRightInd w:val="0"/>
              <w:jc w:val="center"/>
              <w:rPr>
                <w:sz w:val="18"/>
                <w:szCs w:val="18"/>
              </w:rPr>
            </w:pPr>
          </w:p>
        </w:tc>
        <w:tc>
          <w:tcPr>
            <w:tcW w:w="3993" w:type="dxa"/>
            <w:vAlign w:val="center"/>
          </w:tcPr>
          <w:p w14:paraId="563750C1" w14:textId="77777777" w:rsidR="003F4B5E" w:rsidRPr="001E6CFE" w:rsidRDefault="003F4B5E" w:rsidP="00371A76">
            <w:pPr>
              <w:autoSpaceDE w:val="0"/>
              <w:autoSpaceDN w:val="0"/>
              <w:adjustRightInd w:val="0"/>
              <w:jc w:val="center"/>
              <w:rPr>
                <w:sz w:val="18"/>
                <w:szCs w:val="18"/>
              </w:rPr>
            </w:pPr>
          </w:p>
        </w:tc>
      </w:tr>
      <w:tr w:rsidR="001E6CFE" w:rsidRPr="001E6CFE" w14:paraId="4D259194" w14:textId="77777777" w:rsidTr="003A443A">
        <w:trPr>
          <w:trHeight w:val="224"/>
        </w:trPr>
        <w:tc>
          <w:tcPr>
            <w:tcW w:w="3975" w:type="dxa"/>
            <w:vAlign w:val="center"/>
          </w:tcPr>
          <w:p w14:paraId="670AE16D" w14:textId="77777777" w:rsidR="003F4B5E" w:rsidRPr="001E6CFE" w:rsidRDefault="003F4B5E" w:rsidP="00371A76">
            <w:pPr>
              <w:autoSpaceDE w:val="0"/>
              <w:autoSpaceDN w:val="0"/>
              <w:adjustRightInd w:val="0"/>
              <w:ind w:left="708"/>
              <w:rPr>
                <w:b/>
                <w:sz w:val="18"/>
                <w:szCs w:val="18"/>
              </w:rPr>
            </w:pPr>
            <w:r w:rsidRPr="001E6CFE">
              <w:rPr>
                <w:b/>
                <w:sz w:val="18"/>
                <w:szCs w:val="18"/>
              </w:rPr>
              <w:t>Ara sınav</w:t>
            </w:r>
          </w:p>
        </w:tc>
        <w:tc>
          <w:tcPr>
            <w:tcW w:w="3090" w:type="dxa"/>
            <w:vAlign w:val="center"/>
          </w:tcPr>
          <w:p w14:paraId="27770CCF" w14:textId="77777777" w:rsidR="003F4B5E" w:rsidRPr="001E6CFE" w:rsidRDefault="003F4B5E" w:rsidP="00371A76">
            <w:pPr>
              <w:autoSpaceDE w:val="0"/>
              <w:autoSpaceDN w:val="0"/>
              <w:adjustRightInd w:val="0"/>
              <w:jc w:val="center"/>
              <w:rPr>
                <w:sz w:val="18"/>
                <w:szCs w:val="18"/>
              </w:rPr>
            </w:pPr>
          </w:p>
        </w:tc>
        <w:tc>
          <w:tcPr>
            <w:tcW w:w="3993" w:type="dxa"/>
            <w:vAlign w:val="center"/>
          </w:tcPr>
          <w:p w14:paraId="1D331E7E"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6FBF61E8" w14:textId="77777777" w:rsidTr="003A443A">
        <w:trPr>
          <w:trHeight w:val="224"/>
        </w:trPr>
        <w:tc>
          <w:tcPr>
            <w:tcW w:w="3975" w:type="dxa"/>
            <w:vAlign w:val="center"/>
          </w:tcPr>
          <w:p w14:paraId="354EB162" w14:textId="77777777" w:rsidR="003F4B5E" w:rsidRPr="001E6CFE" w:rsidRDefault="003F4B5E"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26F7D58B" w14:textId="77777777" w:rsidR="003F4B5E" w:rsidRPr="001E6CFE" w:rsidRDefault="003F4B5E" w:rsidP="00371A76">
            <w:pPr>
              <w:autoSpaceDE w:val="0"/>
              <w:autoSpaceDN w:val="0"/>
              <w:adjustRightInd w:val="0"/>
              <w:jc w:val="center"/>
              <w:rPr>
                <w:sz w:val="18"/>
                <w:szCs w:val="18"/>
              </w:rPr>
            </w:pPr>
          </w:p>
        </w:tc>
        <w:tc>
          <w:tcPr>
            <w:tcW w:w="3993" w:type="dxa"/>
            <w:vAlign w:val="center"/>
          </w:tcPr>
          <w:p w14:paraId="0CC80047" w14:textId="77777777" w:rsidR="003F4B5E" w:rsidRPr="001E6CFE" w:rsidRDefault="003F4B5E" w:rsidP="00371A76">
            <w:pPr>
              <w:autoSpaceDE w:val="0"/>
              <w:autoSpaceDN w:val="0"/>
              <w:adjustRightInd w:val="0"/>
              <w:jc w:val="center"/>
              <w:rPr>
                <w:sz w:val="18"/>
                <w:szCs w:val="18"/>
              </w:rPr>
            </w:pPr>
            <w:r w:rsidRPr="001E6CFE">
              <w:rPr>
                <w:sz w:val="18"/>
                <w:szCs w:val="18"/>
              </w:rPr>
              <w:t>%50</w:t>
            </w:r>
          </w:p>
        </w:tc>
      </w:tr>
      <w:tr w:rsidR="001E6CFE" w:rsidRPr="001E6CFE" w14:paraId="07FEC795" w14:textId="77777777" w:rsidTr="003A443A">
        <w:trPr>
          <w:trHeight w:val="122"/>
        </w:trPr>
        <w:tc>
          <w:tcPr>
            <w:tcW w:w="3975" w:type="dxa"/>
            <w:vAlign w:val="center"/>
          </w:tcPr>
          <w:p w14:paraId="1C1BF160" w14:textId="77777777" w:rsidR="003F4B5E" w:rsidRPr="001E6CFE" w:rsidRDefault="003F4B5E" w:rsidP="00371A76">
            <w:pPr>
              <w:autoSpaceDE w:val="0"/>
              <w:autoSpaceDN w:val="0"/>
              <w:adjustRightInd w:val="0"/>
              <w:ind w:left="708"/>
              <w:rPr>
                <w:b/>
                <w:sz w:val="18"/>
                <w:szCs w:val="18"/>
              </w:rPr>
            </w:pPr>
            <w:r w:rsidRPr="001E6CFE">
              <w:rPr>
                <w:b/>
                <w:sz w:val="18"/>
                <w:szCs w:val="18"/>
              </w:rPr>
              <w:t>Toplam</w:t>
            </w:r>
          </w:p>
        </w:tc>
        <w:tc>
          <w:tcPr>
            <w:tcW w:w="3090" w:type="dxa"/>
            <w:vAlign w:val="center"/>
          </w:tcPr>
          <w:p w14:paraId="7707BF85" w14:textId="77777777" w:rsidR="003F4B5E" w:rsidRPr="001E6CFE" w:rsidRDefault="003F4B5E" w:rsidP="00371A76">
            <w:pPr>
              <w:autoSpaceDE w:val="0"/>
              <w:autoSpaceDN w:val="0"/>
              <w:adjustRightInd w:val="0"/>
              <w:jc w:val="center"/>
              <w:rPr>
                <w:sz w:val="18"/>
                <w:szCs w:val="18"/>
              </w:rPr>
            </w:pPr>
          </w:p>
        </w:tc>
        <w:tc>
          <w:tcPr>
            <w:tcW w:w="3993" w:type="dxa"/>
            <w:vAlign w:val="center"/>
          </w:tcPr>
          <w:p w14:paraId="7F4B54BD" w14:textId="77777777" w:rsidR="003F4B5E" w:rsidRPr="001E6CFE" w:rsidRDefault="003F4B5E" w:rsidP="00371A76">
            <w:pPr>
              <w:autoSpaceDE w:val="0"/>
              <w:autoSpaceDN w:val="0"/>
              <w:adjustRightInd w:val="0"/>
              <w:jc w:val="center"/>
              <w:rPr>
                <w:sz w:val="18"/>
                <w:szCs w:val="18"/>
              </w:rPr>
            </w:pPr>
            <w:r w:rsidRPr="001E6CFE">
              <w:rPr>
                <w:sz w:val="18"/>
                <w:szCs w:val="18"/>
              </w:rPr>
              <w:t>%100</w:t>
            </w:r>
          </w:p>
        </w:tc>
      </w:tr>
      <w:tr w:rsidR="001E6CFE" w:rsidRPr="001E6CFE" w14:paraId="57A19671" w14:textId="77777777" w:rsidTr="003A443A">
        <w:trPr>
          <w:trHeight w:val="183"/>
        </w:trPr>
        <w:tc>
          <w:tcPr>
            <w:tcW w:w="11058" w:type="dxa"/>
            <w:gridSpan w:val="3"/>
            <w:vAlign w:val="center"/>
          </w:tcPr>
          <w:p w14:paraId="0155E793" w14:textId="38092592" w:rsidR="003F4B5E" w:rsidRPr="001E6CFE" w:rsidRDefault="003F4B5E"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0C523DA7" w14:textId="77777777" w:rsidTr="003A443A">
        <w:trPr>
          <w:trHeight w:val="289"/>
        </w:trPr>
        <w:tc>
          <w:tcPr>
            <w:tcW w:w="11058" w:type="dxa"/>
            <w:gridSpan w:val="3"/>
          </w:tcPr>
          <w:p w14:paraId="74AF836F" w14:textId="226DF445" w:rsidR="003F4B5E" w:rsidRPr="001E6CFE" w:rsidRDefault="003F4B5E" w:rsidP="00371A76">
            <w:pPr>
              <w:rPr>
                <w:b/>
                <w:sz w:val="18"/>
                <w:szCs w:val="18"/>
              </w:rPr>
            </w:pPr>
            <w:r w:rsidRPr="001E6CFE">
              <w:rPr>
                <w:b/>
                <w:sz w:val="18"/>
                <w:szCs w:val="18"/>
              </w:rPr>
              <w:t xml:space="preserve">Değerlendirme Kriteri: </w:t>
            </w:r>
            <w:r w:rsidRPr="001E6CFE">
              <w:rPr>
                <w:sz w:val="18"/>
                <w:szCs w:val="18"/>
              </w:rPr>
              <w:t>Sınavlarda; yorumlama, hatırlama, karar verme, açıklama, bilgileri birleştirme, analitik düşünme becerileri değerlendirilecektir.</w:t>
            </w:r>
          </w:p>
        </w:tc>
      </w:tr>
      <w:tr w:rsidR="001E6CFE" w:rsidRPr="001E6CFE" w14:paraId="4EF480A6" w14:textId="77777777" w:rsidTr="003A443A">
        <w:tblPrEx>
          <w:tblBorders>
            <w:insideH w:val="single" w:sz="6" w:space="0" w:color="auto"/>
            <w:insideV w:val="single" w:sz="6" w:space="0" w:color="auto"/>
          </w:tblBorders>
        </w:tblPrEx>
        <w:tc>
          <w:tcPr>
            <w:tcW w:w="11058" w:type="dxa"/>
            <w:gridSpan w:val="3"/>
          </w:tcPr>
          <w:p w14:paraId="4A13DAC0" w14:textId="77777777" w:rsidR="003F4B5E" w:rsidRPr="001E6CFE" w:rsidRDefault="003F4B5E" w:rsidP="00371A76">
            <w:pPr>
              <w:rPr>
                <w:sz w:val="18"/>
                <w:szCs w:val="18"/>
              </w:rPr>
            </w:pPr>
            <w:r w:rsidRPr="001E6CFE">
              <w:rPr>
                <w:b/>
                <w:sz w:val="18"/>
                <w:szCs w:val="18"/>
              </w:rPr>
              <w:t xml:space="preserve">Ders İçin Önerilen Kaynaklar: </w:t>
            </w:r>
          </w:p>
          <w:p w14:paraId="76BBE298" w14:textId="77777777" w:rsidR="003F4B5E" w:rsidRPr="001E6CFE" w:rsidRDefault="003F4B5E" w:rsidP="00371A76">
            <w:pPr>
              <w:tabs>
                <w:tab w:val="left" w:pos="324"/>
              </w:tabs>
              <w:rPr>
                <w:sz w:val="18"/>
                <w:szCs w:val="18"/>
              </w:rPr>
            </w:pPr>
            <w:r w:rsidRPr="001E6CFE">
              <w:rPr>
                <w:sz w:val="18"/>
                <w:szCs w:val="18"/>
              </w:rPr>
              <w:t>1.</w:t>
            </w:r>
            <w:r w:rsidRPr="001E6CFE">
              <w:rPr>
                <w:sz w:val="18"/>
                <w:szCs w:val="18"/>
              </w:rPr>
              <w:tab/>
              <w:t>Tezcan S, Epidemiyoloji Tıbbi Araştırmaların Yöntem Bilimi, Hacettepe Halk Sağlığı Vakfı, 1992, Ankara.</w:t>
            </w:r>
          </w:p>
          <w:p w14:paraId="20F0E22C" w14:textId="77777777" w:rsidR="003F4B5E" w:rsidRPr="001E6CFE" w:rsidRDefault="003F4B5E" w:rsidP="00371A76">
            <w:pPr>
              <w:tabs>
                <w:tab w:val="left" w:pos="324"/>
              </w:tabs>
              <w:rPr>
                <w:sz w:val="18"/>
                <w:szCs w:val="18"/>
              </w:rPr>
            </w:pPr>
            <w:r w:rsidRPr="001E6CFE">
              <w:rPr>
                <w:sz w:val="18"/>
                <w:szCs w:val="18"/>
              </w:rPr>
              <w:t>2.</w:t>
            </w:r>
            <w:r w:rsidRPr="001E6CFE">
              <w:rPr>
                <w:sz w:val="18"/>
                <w:szCs w:val="18"/>
              </w:rPr>
              <w:tab/>
              <w:t>Erci B, Halk Sağlığı Hemşireliği, 2009, Göktuğ Basın Yayın Dağıtım ve Pazarlama, Ankara</w:t>
            </w:r>
          </w:p>
          <w:p w14:paraId="54217CB0" w14:textId="77777777" w:rsidR="003F4B5E" w:rsidRPr="001E6CFE" w:rsidRDefault="003F4B5E" w:rsidP="00371A76">
            <w:pPr>
              <w:tabs>
                <w:tab w:val="left" w:pos="324"/>
              </w:tabs>
              <w:rPr>
                <w:sz w:val="18"/>
                <w:szCs w:val="18"/>
              </w:rPr>
            </w:pPr>
            <w:r w:rsidRPr="001E6CFE">
              <w:rPr>
                <w:sz w:val="18"/>
                <w:szCs w:val="18"/>
              </w:rPr>
              <w:t>3.</w:t>
            </w:r>
            <w:r w:rsidRPr="001E6CFE">
              <w:rPr>
                <w:sz w:val="18"/>
                <w:szCs w:val="18"/>
              </w:rPr>
              <w:tab/>
              <w:t>Stone C et.al., Comprehensive Community Health Nursing, 2002, Mosby, 6. Edition.</w:t>
            </w:r>
          </w:p>
          <w:p w14:paraId="23B94973" w14:textId="77777777" w:rsidR="003F4B5E" w:rsidRPr="001E6CFE" w:rsidRDefault="003F4B5E" w:rsidP="00371A76">
            <w:pPr>
              <w:tabs>
                <w:tab w:val="left" w:pos="324"/>
              </w:tabs>
              <w:rPr>
                <w:sz w:val="18"/>
                <w:szCs w:val="18"/>
              </w:rPr>
            </w:pPr>
            <w:r w:rsidRPr="001E6CFE">
              <w:rPr>
                <w:sz w:val="18"/>
                <w:szCs w:val="18"/>
              </w:rPr>
              <w:t>4.</w:t>
            </w:r>
            <w:r w:rsidRPr="001E6CFE">
              <w:rPr>
                <w:sz w:val="18"/>
                <w:szCs w:val="18"/>
              </w:rPr>
              <w:tab/>
              <w:t>Vaughan J.P.,Marrow R.H., Bölge sağlık Yönetiminde Epidemiyoloji El Kitabı. Çev. Ed:Münevver Bertan, Tayfun Enünlü. DSÖ-Hacettepe Halk Sağlığı Vakfı, Ank</w:t>
            </w:r>
          </w:p>
          <w:p w14:paraId="16438EA1" w14:textId="77777777" w:rsidR="003F4B5E" w:rsidRPr="001E6CFE" w:rsidRDefault="003F4B5E" w:rsidP="00371A76">
            <w:pPr>
              <w:tabs>
                <w:tab w:val="left" w:pos="324"/>
              </w:tabs>
              <w:rPr>
                <w:sz w:val="18"/>
                <w:szCs w:val="18"/>
              </w:rPr>
            </w:pPr>
            <w:r w:rsidRPr="001E6CFE">
              <w:rPr>
                <w:sz w:val="18"/>
                <w:szCs w:val="18"/>
              </w:rPr>
              <w:t>5.</w:t>
            </w:r>
            <w:r w:rsidRPr="001E6CFE">
              <w:rPr>
                <w:sz w:val="18"/>
                <w:szCs w:val="18"/>
              </w:rPr>
              <w:tab/>
              <w:t xml:space="preserve">Nahçivan N. Nicel Araştırma Tasarımları, Hemşirelikte Araştırma Edit: Erdoğan S ve ark. Nobel Tıp Kitabevleri Tic. Ltd Şti. İstanbul.   </w:t>
            </w:r>
          </w:p>
          <w:p w14:paraId="5ED2903E" w14:textId="709A8045" w:rsidR="003F4B5E" w:rsidRPr="001E6CFE" w:rsidRDefault="003F4B5E" w:rsidP="00371A76">
            <w:pPr>
              <w:tabs>
                <w:tab w:val="left" w:pos="324"/>
              </w:tabs>
              <w:rPr>
                <w:sz w:val="18"/>
                <w:szCs w:val="18"/>
              </w:rPr>
            </w:pPr>
            <w:r w:rsidRPr="001E6CFE">
              <w:rPr>
                <w:sz w:val="18"/>
                <w:szCs w:val="18"/>
              </w:rPr>
              <w:t>6.</w:t>
            </w:r>
            <w:r w:rsidRPr="001E6CFE">
              <w:rPr>
                <w:sz w:val="18"/>
                <w:szCs w:val="18"/>
              </w:rPr>
              <w:tab/>
              <w:t>Kubilay G, Emiğoğlu ON, Subaşı Baybuğa M, Örsal Ö, Tokur Keskin M. Sağlık Bilimlerinde Epidemiyoloji, 1. Baskı, Göktuğ Basın yayın ve Dağıtımı Osmanlı Matbaacılık, Ankara, 2017.</w:t>
            </w:r>
          </w:p>
        </w:tc>
      </w:tr>
      <w:tr w:rsidR="001E6CFE" w:rsidRPr="001E6CFE" w14:paraId="3D668AAC" w14:textId="77777777" w:rsidTr="003A443A">
        <w:tblPrEx>
          <w:tblBorders>
            <w:insideH w:val="single" w:sz="6" w:space="0" w:color="auto"/>
            <w:insideV w:val="single" w:sz="6" w:space="0" w:color="auto"/>
          </w:tblBorders>
        </w:tblPrEx>
        <w:tc>
          <w:tcPr>
            <w:tcW w:w="11058" w:type="dxa"/>
            <w:gridSpan w:val="3"/>
          </w:tcPr>
          <w:p w14:paraId="14F85040" w14:textId="77777777" w:rsidR="003F4B5E" w:rsidRPr="001E6CFE" w:rsidRDefault="003F4B5E" w:rsidP="00371A76">
            <w:pPr>
              <w:rPr>
                <w:b/>
                <w:sz w:val="18"/>
                <w:szCs w:val="18"/>
              </w:rPr>
            </w:pPr>
            <w:r w:rsidRPr="001E6CFE">
              <w:rPr>
                <w:b/>
                <w:sz w:val="18"/>
                <w:szCs w:val="18"/>
              </w:rPr>
              <w:t xml:space="preserve">Derse İlişkin Politika ve Kurallar: (öğretim üyesi açıklama yapmak isterse bu başlığı kullanabilir) </w:t>
            </w:r>
          </w:p>
          <w:p w14:paraId="152B68F7" w14:textId="77777777" w:rsidR="003F4B5E" w:rsidRPr="001E6CFE" w:rsidRDefault="003F4B5E" w:rsidP="00371A76">
            <w:pPr>
              <w:widowControl w:val="0"/>
              <w:tabs>
                <w:tab w:val="left" w:pos="1134"/>
              </w:tabs>
              <w:rPr>
                <w:sz w:val="18"/>
                <w:szCs w:val="18"/>
              </w:rPr>
            </w:pPr>
            <w:r w:rsidRPr="001E6CFE">
              <w:rPr>
                <w:sz w:val="18"/>
                <w:szCs w:val="18"/>
              </w:rPr>
              <w:t xml:space="preserve">Derse devam durumunun hesaplanmasında teorik derslerin %70 ine katılım şartı aranır. </w:t>
            </w:r>
          </w:p>
        </w:tc>
      </w:tr>
    </w:tbl>
    <w:p w14:paraId="21E2B224" w14:textId="77777777" w:rsidR="003F4B5E" w:rsidRPr="001E6CFE" w:rsidRDefault="003F4B5E" w:rsidP="00371A76">
      <w:pPr>
        <w:rPr>
          <w:rFonts w:eastAsia="Calibri"/>
          <w:sz w:val="18"/>
          <w:szCs w:val="18"/>
        </w:rPr>
      </w:pPr>
    </w:p>
    <w:tbl>
      <w:tblPr>
        <w:tblStyle w:val="TabloKlavuzu3"/>
        <w:tblW w:w="11058" w:type="dxa"/>
        <w:tblInd w:w="-885" w:type="dxa"/>
        <w:tblLook w:val="04A0" w:firstRow="1" w:lastRow="0" w:firstColumn="1" w:lastColumn="0" w:noHBand="0" w:noVBand="1"/>
      </w:tblPr>
      <w:tblGrid>
        <w:gridCol w:w="11058"/>
      </w:tblGrid>
      <w:tr w:rsidR="001E6CFE" w:rsidRPr="001E6CFE" w14:paraId="2ACEA1C2" w14:textId="77777777" w:rsidTr="003A443A">
        <w:tc>
          <w:tcPr>
            <w:tcW w:w="11058" w:type="dxa"/>
          </w:tcPr>
          <w:p w14:paraId="10D8D7C3" w14:textId="77777777" w:rsidR="003F4B5E" w:rsidRPr="001E6CFE" w:rsidRDefault="003F4B5E"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p w14:paraId="69DA0EA8" w14:textId="77777777" w:rsidR="003F4B5E" w:rsidRPr="001E6CFE" w:rsidRDefault="003F4B5E" w:rsidP="00371A76">
            <w:pPr>
              <w:rPr>
                <w:rFonts w:eastAsia="Calibri"/>
                <w:sz w:val="18"/>
                <w:szCs w:val="18"/>
              </w:rPr>
            </w:pPr>
            <w:r w:rsidRPr="001E6CFE">
              <w:rPr>
                <w:rFonts w:eastAsia="Calibri"/>
                <w:sz w:val="18"/>
                <w:szCs w:val="18"/>
              </w:rPr>
              <w:t>Ara sınav: 18-22 Kasım Haftasında</w:t>
            </w:r>
          </w:p>
          <w:p w14:paraId="6D71336C" w14:textId="77777777" w:rsidR="003F4B5E" w:rsidRPr="001E6CFE" w:rsidRDefault="003F4B5E" w:rsidP="00371A76">
            <w:pPr>
              <w:rPr>
                <w:rFonts w:eastAsia="Calibri"/>
                <w:sz w:val="18"/>
                <w:szCs w:val="18"/>
              </w:rPr>
            </w:pPr>
            <w:r w:rsidRPr="001E6CFE">
              <w:rPr>
                <w:rFonts w:eastAsia="Calibri"/>
                <w:sz w:val="18"/>
                <w:szCs w:val="18"/>
              </w:rPr>
              <w:t>Final sınavı: 06-14 Ocak 2025</w:t>
            </w:r>
          </w:p>
        </w:tc>
      </w:tr>
    </w:tbl>
    <w:p w14:paraId="54205C21" w14:textId="77777777" w:rsidR="003F4B5E" w:rsidRPr="001E6CFE" w:rsidRDefault="003F4B5E" w:rsidP="00371A76">
      <w:pPr>
        <w:rPr>
          <w:rFonts w:eastAsia="Calibri"/>
          <w:sz w:val="18"/>
          <w:szCs w:val="18"/>
        </w:rPr>
      </w:pPr>
    </w:p>
    <w:p w14:paraId="787B30DB" w14:textId="77777777" w:rsidR="003F4B5E" w:rsidRPr="001E6CFE" w:rsidRDefault="003F4B5E" w:rsidP="00371A76">
      <w:pPr>
        <w:pStyle w:val="GvdeMetni"/>
        <w:ind w:left="221" w:hanging="1214"/>
        <w:rPr>
          <w:b/>
          <w:bCs/>
          <w:sz w:val="18"/>
          <w:szCs w:val="18"/>
        </w:rPr>
      </w:pPr>
      <w:r w:rsidRPr="001E6CFE">
        <w:rPr>
          <w:b/>
          <w:bCs/>
          <w:sz w:val="18"/>
          <w:szCs w:val="18"/>
        </w:rPr>
        <w:t>DERS</w:t>
      </w:r>
      <w:r w:rsidRPr="001E6CFE">
        <w:rPr>
          <w:b/>
          <w:bCs/>
          <w:spacing w:val="-5"/>
          <w:sz w:val="18"/>
          <w:szCs w:val="18"/>
        </w:rPr>
        <w:t xml:space="preserve"> </w:t>
      </w:r>
      <w:r w:rsidRPr="001E6CFE">
        <w:rPr>
          <w:b/>
          <w:bCs/>
          <w:sz w:val="18"/>
          <w:szCs w:val="18"/>
        </w:rPr>
        <w:t>İÇERİĞİ</w:t>
      </w:r>
      <w:r w:rsidRPr="001E6CFE">
        <w:rPr>
          <w:b/>
          <w:bCs/>
          <w:spacing w:val="-2"/>
          <w:sz w:val="18"/>
          <w:szCs w:val="18"/>
        </w:rPr>
        <w:t xml:space="preserve"> </w:t>
      </w:r>
      <w:r w:rsidRPr="001E6CFE">
        <w:rPr>
          <w:b/>
          <w:bCs/>
          <w:sz w:val="18"/>
          <w:szCs w:val="18"/>
        </w:rPr>
        <w:t>VE</w:t>
      </w:r>
      <w:r w:rsidRPr="001E6CFE">
        <w:rPr>
          <w:b/>
          <w:bCs/>
          <w:spacing w:val="-2"/>
          <w:sz w:val="18"/>
          <w:szCs w:val="18"/>
        </w:rPr>
        <w:t xml:space="preserve"> </w:t>
      </w:r>
      <w:r w:rsidRPr="001E6CFE">
        <w:rPr>
          <w:b/>
          <w:bCs/>
          <w:sz w:val="18"/>
          <w:szCs w:val="18"/>
        </w:rPr>
        <w:t>HAFTALIK</w:t>
      </w:r>
      <w:r w:rsidRPr="001E6CFE">
        <w:rPr>
          <w:b/>
          <w:bCs/>
          <w:spacing w:val="-2"/>
          <w:sz w:val="18"/>
          <w:szCs w:val="18"/>
        </w:rPr>
        <w:t xml:space="preserve"> DAĞILIMI</w:t>
      </w:r>
    </w:p>
    <w:tbl>
      <w:tblPr>
        <w:tblStyle w:val="TableNormal"/>
        <w:tblW w:w="11031" w:type="dxa"/>
        <w:tblInd w:w="-9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92"/>
        <w:gridCol w:w="2828"/>
        <w:gridCol w:w="2122"/>
        <w:gridCol w:w="706"/>
        <w:gridCol w:w="2171"/>
        <w:gridCol w:w="2212"/>
      </w:tblGrid>
      <w:tr w:rsidR="001E6CFE" w:rsidRPr="001E6CFE" w14:paraId="68C0DBE6" w14:textId="77777777" w:rsidTr="4785F2FD">
        <w:trPr>
          <w:trHeight w:val="397"/>
        </w:trPr>
        <w:tc>
          <w:tcPr>
            <w:tcW w:w="992" w:type="dxa"/>
            <w:vAlign w:val="center"/>
          </w:tcPr>
          <w:p w14:paraId="290E3DB7" w14:textId="582E0D70" w:rsidR="003F4B5E" w:rsidRPr="001E6CFE" w:rsidRDefault="00EC42A8" w:rsidP="00371A76">
            <w:pPr>
              <w:pStyle w:val="TableParagraph"/>
              <w:ind w:left="108"/>
              <w:jc w:val="center"/>
              <w:rPr>
                <w:b/>
                <w:bCs/>
                <w:sz w:val="18"/>
                <w:szCs w:val="18"/>
              </w:rPr>
            </w:pPr>
            <w:r w:rsidRPr="001E6CFE">
              <w:rPr>
                <w:b/>
                <w:bCs/>
                <w:spacing w:val="-2"/>
                <w:sz w:val="18"/>
                <w:szCs w:val="18"/>
              </w:rPr>
              <w:t>Tarih</w:t>
            </w:r>
          </w:p>
        </w:tc>
        <w:tc>
          <w:tcPr>
            <w:tcW w:w="2828" w:type="dxa"/>
            <w:vAlign w:val="center"/>
          </w:tcPr>
          <w:p w14:paraId="22626E93" w14:textId="4ADA2E65" w:rsidR="003F4B5E" w:rsidRPr="001E6CFE" w:rsidRDefault="00EC42A8" w:rsidP="00371A76">
            <w:pPr>
              <w:pStyle w:val="TableParagraph"/>
              <w:ind w:left="108"/>
              <w:jc w:val="center"/>
              <w:rPr>
                <w:b/>
                <w:bCs/>
                <w:sz w:val="18"/>
                <w:szCs w:val="18"/>
              </w:rPr>
            </w:pPr>
            <w:r w:rsidRPr="001E6CFE">
              <w:rPr>
                <w:b/>
                <w:bCs/>
                <w:spacing w:val="-4"/>
                <w:sz w:val="18"/>
                <w:szCs w:val="18"/>
              </w:rPr>
              <w:t>Konu</w:t>
            </w:r>
          </w:p>
        </w:tc>
        <w:tc>
          <w:tcPr>
            <w:tcW w:w="2122" w:type="dxa"/>
            <w:vAlign w:val="center"/>
          </w:tcPr>
          <w:p w14:paraId="3538AFC1" w14:textId="468AA1FE" w:rsidR="003F4B5E" w:rsidRPr="001E6CFE" w:rsidRDefault="00EC42A8" w:rsidP="00371A76">
            <w:pPr>
              <w:pStyle w:val="TableParagraph"/>
              <w:ind w:left="108"/>
              <w:jc w:val="center"/>
              <w:rPr>
                <w:b/>
                <w:bCs/>
                <w:sz w:val="18"/>
                <w:szCs w:val="18"/>
              </w:rPr>
            </w:pPr>
            <w:r w:rsidRPr="001E6CFE">
              <w:rPr>
                <w:b/>
                <w:bCs/>
                <w:spacing w:val="-2"/>
                <w:sz w:val="18"/>
                <w:szCs w:val="18"/>
              </w:rPr>
              <w:t>Öğretim</w:t>
            </w:r>
          </w:p>
          <w:p w14:paraId="5ABB5B59" w14:textId="6669108D" w:rsidR="003F4B5E" w:rsidRPr="001E6CFE" w:rsidRDefault="00EC42A8" w:rsidP="00371A76">
            <w:pPr>
              <w:pStyle w:val="TableParagraph"/>
              <w:ind w:left="108"/>
              <w:jc w:val="center"/>
              <w:rPr>
                <w:b/>
                <w:bCs/>
                <w:sz w:val="18"/>
                <w:szCs w:val="18"/>
              </w:rPr>
            </w:pPr>
            <w:r w:rsidRPr="001E6CFE">
              <w:rPr>
                <w:b/>
                <w:bCs/>
                <w:spacing w:val="-2"/>
                <w:sz w:val="18"/>
                <w:szCs w:val="18"/>
              </w:rPr>
              <w:t>Elemani</w:t>
            </w:r>
          </w:p>
        </w:tc>
        <w:tc>
          <w:tcPr>
            <w:tcW w:w="706" w:type="dxa"/>
            <w:vAlign w:val="center"/>
          </w:tcPr>
          <w:p w14:paraId="60AC562C" w14:textId="6BA92E77" w:rsidR="003F4B5E" w:rsidRPr="001E6CFE" w:rsidRDefault="00EC42A8" w:rsidP="00371A76">
            <w:pPr>
              <w:pStyle w:val="TableParagraph"/>
              <w:ind w:left="108"/>
              <w:jc w:val="center"/>
              <w:rPr>
                <w:b/>
                <w:bCs/>
                <w:sz w:val="18"/>
                <w:szCs w:val="18"/>
              </w:rPr>
            </w:pPr>
            <w:r w:rsidRPr="001E6CFE">
              <w:rPr>
                <w:b/>
                <w:bCs/>
                <w:spacing w:val="-4"/>
                <w:sz w:val="18"/>
                <w:szCs w:val="18"/>
              </w:rPr>
              <w:t>Süre</w:t>
            </w:r>
          </w:p>
        </w:tc>
        <w:tc>
          <w:tcPr>
            <w:tcW w:w="2171" w:type="dxa"/>
            <w:vAlign w:val="center"/>
          </w:tcPr>
          <w:p w14:paraId="4E72C4F4" w14:textId="7A337E51" w:rsidR="003F4B5E" w:rsidRPr="001E6CFE" w:rsidRDefault="00EC42A8" w:rsidP="00371A76">
            <w:pPr>
              <w:pStyle w:val="TableParagraph"/>
              <w:ind w:left="107"/>
              <w:jc w:val="center"/>
              <w:rPr>
                <w:b/>
                <w:bCs/>
                <w:sz w:val="18"/>
                <w:szCs w:val="18"/>
              </w:rPr>
            </w:pPr>
            <w:r w:rsidRPr="001E6CFE">
              <w:rPr>
                <w:b/>
                <w:bCs/>
                <w:sz w:val="18"/>
                <w:szCs w:val="18"/>
              </w:rPr>
              <w:t>Ders</w:t>
            </w:r>
            <w:r w:rsidRPr="001E6CFE">
              <w:rPr>
                <w:b/>
                <w:bCs/>
                <w:spacing w:val="-6"/>
                <w:sz w:val="18"/>
                <w:szCs w:val="18"/>
              </w:rPr>
              <w:t xml:space="preserve"> </w:t>
            </w:r>
            <w:r w:rsidRPr="001E6CFE">
              <w:rPr>
                <w:b/>
                <w:bCs/>
                <w:spacing w:val="-2"/>
                <w:sz w:val="18"/>
                <w:szCs w:val="18"/>
              </w:rPr>
              <w:t>Malzemeleri</w:t>
            </w:r>
          </w:p>
          <w:p w14:paraId="23FA9EDB" w14:textId="5679ACDD" w:rsidR="003F4B5E" w:rsidRPr="001E6CFE" w:rsidRDefault="00EC42A8" w:rsidP="00371A76">
            <w:pPr>
              <w:pStyle w:val="TableParagraph"/>
              <w:ind w:left="107"/>
              <w:jc w:val="center"/>
              <w:rPr>
                <w:b/>
                <w:bCs/>
                <w:sz w:val="18"/>
                <w:szCs w:val="18"/>
              </w:rPr>
            </w:pPr>
            <w:r w:rsidRPr="001E6CFE">
              <w:rPr>
                <w:b/>
                <w:bCs/>
                <w:sz w:val="18"/>
                <w:szCs w:val="18"/>
              </w:rPr>
              <w:t xml:space="preserve">ve </w:t>
            </w:r>
            <w:r w:rsidRPr="001E6CFE">
              <w:rPr>
                <w:b/>
                <w:bCs/>
                <w:spacing w:val="-2"/>
                <w:sz w:val="18"/>
                <w:szCs w:val="18"/>
              </w:rPr>
              <w:t>Kaynaklari</w:t>
            </w:r>
          </w:p>
        </w:tc>
        <w:tc>
          <w:tcPr>
            <w:tcW w:w="2212" w:type="dxa"/>
            <w:vAlign w:val="center"/>
          </w:tcPr>
          <w:p w14:paraId="60AD05B5" w14:textId="25806565" w:rsidR="003F4B5E" w:rsidRPr="001E6CFE" w:rsidRDefault="00EC42A8" w:rsidP="00371A76">
            <w:pPr>
              <w:pStyle w:val="TableParagraph"/>
              <w:ind w:left="108"/>
              <w:jc w:val="center"/>
              <w:rPr>
                <w:b/>
                <w:bCs/>
                <w:sz w:val="18"/>
                <w:szCs w:val="18"/>
              </w:rPr>
            </w:pPr>
            <w:r w:rsidRPr="001E6CFE">
              <w:rPr>
                <w:b/>
                <w:bCs/>
                <w:sz w:val="18"/>
                <w:szCs w:val="18"/>
                <w:shd w:val="clear" w:color="auto" w:fill="F9F9F9"/>
              </w:rPr>
              <w:t>Dersin</w:t>
            </w:r>
            <w:r w:rsidRPr="001E6CFE">
              <w:rPr>
                <w:b/>
                <w:bCs/>
                <w:spacing w:val="-13"/>
                <w:sz w:val="18"/>
                <w:szCs w:val="18"/>
                <w:shd w:val="clear" w:color="auto" w:fill="F9F9F9"/>
              </w:rPr>
              <w:t xml:space="preserve"> </w:t>
            </w:r>
            <w:r w:rsidRPr="001E6CFE">
              <w:rPr>
                <w:b/>
                <w:bCs/>
                <w:sz w:val="18"/>
                <w:szCs w:val="18"/>
                <w:shd w:val="clear" w:color="auto" w:fill="F9F9F9"/>
              </w:rPr>
              <w:t>Öğrenme</w:t>
            </w:r>
            <w:r w:rsidRPr="001E6CFE">
              <w:rPr>
                <w:b/>
                <w:bCs/>
                <w:spacing w:val="-13"/>
                <w:sz w:val="18"/>
                <w:szCs w:val="18"/>
                <w:shd w:val="clear" w:color="auto" w:fill="F9F9F9"/>
              </w:rPr>
              <w:t xml:space="preserve"> v</w:t>
            </w:r>
            <w:r w:rsidRPr="001E6CFE">
              <w:rPr>
                <w:b/>
                <w:bCs/>
                <w:sz w:val="18"/>
                <w:szCs w:val="18"/>
                <w:shd w:val="clear" w:color="auto" w:fill="F9F9F9"/>
              </w:rPr>
              <w:t>e Öğretme</w:t>
            </w:r>
            <w:r w:rsidRPr="001E6CFE">
              <w:rPr>
                <w:b/>
                <w:bCs/>
                <w:sz w:val="18"/>
                <w:szCs w:val="18"/>
              </w:rPr>
              <w:t xml:space="preserve"> </w:t>
            </w:r>
            <w:r w:rsidRPr="001E6CFE">
              <w:rPr>
                <w:b/>
                <w:bCs/>
                <w:spacing w:val="-2"/>
                <w:sz w:val="18"/>
                <w:szCs w:val="18"/>
                <w:shd w:val="clear" w:color="auto" w:fill="F9F9F9"/>
              </w:rPr>
              <w:t>Yöntemleri</w:t>
            </w:r>
          </w:p>
        </w:tc>
      </w:tr>
      <w:tr w:rsidR="001E6CFE" w:rsidRPr="001E6CFE" w14:paraId="05EF4F8E" w14:textId="77777777" w:rsidTr="4785F2FD">
        <w:trPr>
          <w:trHeight w:val="710"/>
        </w:trPr>
        <w:tc>
          <w:tcPr>
            <w:tcW w:w="992" w:type="dxa"/>
          </w:tcPr>
          <w:p w14:paraId="49C0FD04" w14:textId="77777777" w:rsidR="003F4B5E" w:rsidRPr="001E6CFE" w:rsidRDefault="003F4B5E" w:rsidP="00371A76">
            <w:pPr>
              <w:pStyle w:val="TableParagraph"/>
              <w:ind w:left="108"/>
              <w:rPr>
                <w:sz w:val="18"/>
                <w:szCs w:val="18"/>
              </w:rPr>
            </w:pPr>
            <w:r w:rsidRPr="001E6CFE">
              <w:rPr>
                <w:sz w:val="18"/>
                <w:szCs w:val="18"/>
              </w:rPr>
              <w:t xml:space="preserve">1. </w:t>
            </w:r>
            <w:r w:rsidRPr="001E6CFE">
              <w:rPr>
                <w:spacing w:val="-2"/>
                <w:sz w:val="18"/>
                <w:szCs w:val="18"/>
              </w:rPr>
              <w:t>Hafta</w:t>
            </w:r>
          </w:p>
        </w:tc>
        <w:tc>
          <w:tcPr>
            <w:tcW w:w="2828" w:type="dxa"/>
          </w:tcPr>
          <w:p w14:paraId="0BB762F7" w14:textId="77777777" w:rsidR="003F4B5E" w:rsidRPr="001E6CFE" w:rsidRDefault="003F4B5E" w:rsidP="00371A76">
            <w:pPr>
              <w:pStyle w:val="TableParagraph"/>
              <w:rPr>
                <w:sz w:val="18"/>
                <w:szCs w:val="18"/>
              </w:rPr>
            </w:pPr>
            <w:r w:rsidRPr="001E6CFE">
              <w:rPr>
                <w:sz w:val="18"/>
                <w:szCs w:val="18"/>
              </w:rPr>
              <w:t>Epidemiyolojinin Tanımı, Strateji ve İlkeleri</w:t>
            </w:r>
          </w:p>
        </w:tc>
        <w:tc>
          <w:tcPr>
            <w:tcW w:w="2122" w:type="dxa"/>
          </w:tcPr>
          <w:p w14:paraId="155C4F69" w14:textId="77777777" w:rsidR="003F4B5E" w:rsidRPr="001E6CFE" w:rsidRDefault="003F4B5E" w:rsidP="00371A76">
            <w:pPr>
              <w:pStyle w:val="TableParagraph"/>
              <w:rPr>
                <w:sz w:val="18"/>
                <w:szCs w:val="18"/>
              </w:rPr>
            </w:pPr>
            <w:r w:rsidRPr="001E6CFE">
              <w:rPr>
                <w:sz w:val="18"/>
                <w:szCs w:val="18"/>
              </w:rPr>
              <w:t>Doç. Dr. İlgün ÖZEN ÇINAR</w:t>
            </w:r>
          </w:p>
        </w:tc>
        <w:tc>
          <w:tcPr>
            <w:tcW w:w="706" w:type="dxa"/>
            <w:vAlign w:val="center"/>
          </w:tcPr>
          <w:p w14:paraId="115F3308"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0C35831D" w14:textId="77777777" w:rsidR="003F4B5E" w:rsidRPr="001E6CFE" w:rsidRDefault="003F4B5E" w:rsidP="00371A76">
            <w:pPr>
              <w:pStyle w:val="TableParagraph"/>
              <w:jc w:val="center"/>
              <w:rPr>
                <w:sz w:val="18"/>
                <w:szCs w:val="18"/>
                <w:lang w:val="da-DK"/>
              </w:rPr>
            </w:pPr>
          </w:p>
        </w:tc>
        <w:tc>
          <w:tcPr>
            <w:tcW w:w="2171" w:type="dxa"/>
          </w:tcPr>
          <w:p w14:paraId="7BF3B4C4" w14:textId="77777777" w:rsidR="003F4B5E" w:rsidRPr="001E6CFE" w:rsidRDefault="003F4B5E" w:rsidP="00371A76">
            <w:pPr>
              <w:pStyle w:val="TableParagraph"/>
              <w:rPr>
                <w:sz w:val="18"/>
                <w:szCs w:val="18"/>
                <w:lang w:val="da-DK"/>
              </w:rPr>
            </w:pPr>
            <w:r w:rsidRPr="001E6CFE">
              <w:rPr>
                <w:sz w:val="18"/>
                <w:szCs w:val="18"/>
                <w:lang w:val="da-DK"/>
              </w:rPr>
              <w:t>Ders kitapları</w:t>
            </w:r>
          </w:p>
          <w:p w14:paraId="4F6ABD1C" w14:textId="77777777" w:rsidR="003F4B5E" w:rsidRPr="001E6CFE" w:rsidRDefault="003F4B5E" w:rsidP="00371A76">
            <w:pPr>
              <w:pStyle w:val="TableParagraph"/>
              <w:rPr>
                <w:sz w:val="18"/>
                <w:szCs w:val="18"/>
                <w:lang w:val="da-DK"/>
              </w:rPr>
            </w:pPr>
            <w:r w:rsidRPr="001E6CFE">
              <w:rPr>
                <w:sz w:val="18"/>
                <w:szCs w:val="18"/>
                <w:lang w:val="da-DK"/>
              </w:rPr>
              <w:t xml:space="preserve">Öğretim elemanı ders notu </w:t>
            </w:r>
          </w:p>
        </w:tc>
        <w:tc>
          <w:tcPr>
            <w:tcW w:w="2212" w:type="dxa"/>
          </w:tcPr>
          <w:p w14:paraId="4CE5C964" w14:textId="77777777" w:rsidR="003F4B5E" w:rsidRPr="001E6CFE" w:rsidRDefault="003F4B5E" w:rsidP="00371A76">
            <w:pPr>
              <w:pStyle w:val="TableParagraph"/>
              <w:rPr>
                <w:sz w:val="18"/>
                <w:szCs w:val="18"/>
                <w:lang w:val="da-DK"/>
              </w:rPr>
            </w:pPr>
            <w:r w:rsidRPr="001E6CFE">
              <w:rPr>
                <w:sz w:val="18"/>
                <w:szCs w:val="18"/>
                <w:lang w:val="da-DK"/>
              </w:rPr>
              <w:t>Anlatım</w:t>
            </w:r>
          </w:p>
          <w:p w14:paraId="266BE296" w14:textId="77777777" w:rsidR="003F4B5E" w:rsidRPr="001E6CFE" w:rsidRDefault="003F4B5E" w:rsidP="00371A76">
            <w:pPr>
              <w:pStyle w:val="TableParagraph"/>
              <w:rPr>
                <w:sz w:val="18"/>
                <w:szCs w:val="18"/>
                <w:lang w:val="da-DK"/>
              </w:rPr>
            </w:pPr>
            <w:r w:rsidRPr="001E6CFE">
              <w:rPr>
                <w:sz w:val="18"/>
                <w:szCs w:val="18"/>
                <w:lang w:val="da-DK"/>
              </w:rPr>
              <w:t xml:space="preserve">Soru-cevap </w:t>
            </w:r>
          </w:p>
          <w:p w14:paraId="13E0657E" w14:textId="77777777" w:rsidR="003F4B5E" w:rsidRPr="001E6CFE" w:rsidRDefault="003F4B5E" w:rsidP="00371A76">
            <w:pPr>
              <w:pStyle w:val="TableParagraph"/>
              <w:rPr>
                <w:sz w:val="18"/>
                <w:szCs w:val="18"/>
                <w:lang w:val="da-DK"/>
              </w:rPr>
            </w:pPr>
            <w:r w:rsidRPr="001E6CFE">
              <w:rPr>
                <w:sz w:val="18"/>
                <w:szCs w:val="18"/>
                <w:lang w:val="da-DK"/>
              </w:rPr>
              <w:t>Beyin fırtınası</w:t>
            </w:r>
          </w:p>
          <w:p w14:paraId="76A3D355" w14:textId="170A5B70" w:rsidR="003F4B5E" w:rsidRPr="001E6CFE" w:rsidRDefault="003F4B5E" w:rsidP="00371A76">
            <w:pPr>
              <w:pStyle w:val="TableParagraph"/>
              <w:rPr>
                <w:sz w:val="18"/>
                <w:szCs w:val="18"/>
                <w:lang w:val="da-DK"/>
              </w:rPr>
            </w:pPr>
          </w:p>
        </w:tc>
      </w:tr>
      <w:tr w:rsidR="001E6CFE" w:rsidRPr="001E6CFE" w14:paraId="73E47AD3" w14:textId="77777777" w:rsidTr="4785F2FD">
        <w:trPr>
          <w:trHeight w:val="397"/>
        </w:trPr>
        <w:tc>
          <w:tcPr>
            <w:tcW w:w="992" w:type="dxa"/>
          </w:tcPr>
          <w:p w14:paraId="48CBAED0" w14:textId="77777777" w:rsidR="003F4B5E" w:rsidRPr="001E6CFE" w:rsidRDefault="003F4B5E" w:rsidP="00371A76">
            <w:pPr>
              <w:pStyle w:val="TableParagraph"/>
              <w:ind w:left="108"/>
              <w:rPr>
                <w:sz w:val="18"/>
                <w:szCs w:val="18"/>
              </w:rPr>
            </w:pPr>
            <w:r w:rsidRPr="001E6CFE">
              <w:rPr>
                <w:sz w:val="18"/>
                <w:szCs w:val="18"/>
              </w:rPr>
              <w:lastRenderedPageBreak/>
              <w:t xml:space="preserve">2. </w:t>
            </w:r>
            <w:r w:rsidRPr="001E6CFE">
              <w:rPr>
                <w:spacing w:val="-2"/>
                <w:sz w:val="18"/>
                <w:szCs w:val="18"/>
              </w:rPr>
              <w:t>Hafta</w:t>
            </w:r>
          </w:p>
        </w:tc>
        <w:tc>
          <w:tcPr>
            <w:tcW w:w="2828" w:type="dxa"/>
          </w:tcPr>
          <w:p w14:paraId="48FE2C31" w14:textId="77777777" w:rsidR="003F4B5E" w:rsidRPr="001E6CFE" w:rsidRDefault="003F4B5E" w:rsidP="00371A76">
            <w:pPr>
              <w:pStyle w:val="TableParagraph"/>
              <w:rPr>
                <w:sz w:val="18"/>
                <w:szCs w:val="18"/>
              </w:rPr>
            </w:pPr>
            <w:r w:rsidRPr="001E6CFE">
              <w:rPr>
                <w:sz w:val="18"/>
                <w:szCs w:val="18"/>
              </w:rPr>
              <w:t>Epidemiyolojinin Tarihsel gelişimi</w:t>
            </w:r>
          </w:p>
          <w:p w14:paraId="59F22A57" w14:textId="77777777" w:rsidR="003F4B5E" w:rsidRPr="001E6CFE" w:rsidRDefault="003F4B5E" w:rsidP="00371A76">
            <w:pPr>
              <w:pStyle w:val="TableParagraph"/>
              <w:rPr>
                <w:sz w:val="18"/>
                <w:szCs w:val="18"/>
              </w:rPr>
            </w:pPr>
            <w:r w:rsidRPr="001E6CFE">
              <w:rPr>
                <w:sz w:val="18"/>
                <w:szCs w:val="18"/>
              </w:rPr>
              <w:t xml:space="preserve"> Epidemiyolojik Yöntemlerin Kullanım Alanları</w:t>
            </w:r>
          </w:p>
          <w:p w14:paraId="3A4F43F1" w14:textId="77777777" w:rsidR="003F4B5E" w:rsidRPr="001E6CFE" w:rsidRDefault="003F4B5E" w:rsidP="00371A76">
            <w:pPr>
              <w:pStyle w:val="TableParagraph"/>
              <w:rPr>
                <w:sz w:val="18"/>
                <w:szCs w:val="18"/>
              </w:rPr>
            </w:pPr>
          </w:p>
        </w:tc>
        <w:tc>
          <w:tcPr>
            <w:tcW w:w="2122" w:type="dxa"/>
          </w:tcPr>
          <w:p w14:paraId="0DEE4374" w14:textId="007A9467" w:rsidR="003F4B5E" w:rsidRPr="001E6CFE" w:rsidRDefault="003F4B5E" w:rsidP="00371A76">
            <w:pPr>
              <w:pStyle w:val="TableParagraph"/>
              <w:rPr>
                <w:sz w:val="18"/>
                <w:szCs w:val="18"/>
              </w:rPr>
            </w:pPr>
            <w:r w:rsidRPr="001E6CFE">
              <w:rPr>
                <w:sz w:val="18"/>
                <w:szCs w:val="18"/>
              </w:rPr>
              <w:t xml:space="preserve">Prof. Dr. </w:t>
            </w:r>
            <w:r w:rsidR="006D5C31" w:rsidRPr="001E6CFE">
              <w:rPr>
                <w:sz w:val="18"/>
                <w:szCs w:val="18"/>
              </w:rPr>
              <w:t>Asiye KARTAL</w:t>
            </w:r>
          </w:p>
        </w:tc>
        <w:tc>
          <w:tcPr>
            <w:tcW w:w="706" w:type="dxa"/>
            <w:vAlign w:val="center"/>
          </w:tcPr>
          <w:p w14:paraId="089E76E3"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4243895A" w14:textId="77777777" w:rsidR="003F4B5E" w:rsidRPr="001E6CFE" w:rsidRDefault="003F4B5E" w:rsidP="00371A76">
            <w:pPr>
              <w:pStyle w:val="TableParagraph"/>
              <w:jc w:val="center"/>
              <w:rPr>
                <w:sz w:val="18"/>
                <w:szCs w:val="18"/>
              </w:rPr>
            </w:pPr>
          </w:p>
        </w:tc>
        <w:tc>
          <w:tcPr>
            <w:tcW w:w="2171" w:type="dxa"/>
          </w:tcPr>
          <w:p w14:paraId="33F925F3" w14:textId="77777777" w:rsidR="003F4B5E" w:rsidRPr="001E6CFE" w:rsidRDefault="003F4B5E" w:rsidP="00371A76">
            <w:pPr>
              <w:pStyle w:val="TableParagraph"/>
              <w:rPr>
                <w:sz w:val="18"/>
                <w:szCs w:val="18"/>
                <w:lang w:val="da-DK"/>
              </w:rPr>
            </w:pPr>
            <w:r w:rsidRPr="001E6CFE">
              <w:rPr>
                <w:sz w:val="18"/>
                <w:szCs w:val="18"/>
                <w:lang w:val="da-DK"/>
              </w:rPr>
              <w:t>Ders kitapları</w:t>
            </w:r>
          </w:p>
          <w:p w14:paraId="7831B676" w14:textId="77777777" w:rsidR="003F4B5E" w:rsidRPr="001E6CFE" w:rsidRDefault="003F4B5E" w:rsidP="00371A76">
            <w:pPr>
              <w:pStyle w:val="TableParagraph"/>
              <w:rPr>
                <w:sz w:val="18"/>
                <w:szCs w:val="18"/>
              </w:rPr>
            </w:pPr>
            <w:r w:rsidRPr="001E6CFE">
              <w:rPr>
                <w:sz w:val="18"/>
                <w:szCs w:val="18"/>
                <w:lang w:val="da-DK"/>
              </w:rPr>
              <w:t>Öğretim elemanı ders notu</w:t>
            </w:r>
          </w:p>
        </w:tc>
        <w:tc>
          <w:tcPr>
            <w:tcW w:w="2212" w:type="dxa"/>
          </w:tcPr>
          <w:p w14:paraId="2631CF3F" w14:textId="77777777" w:rsidR="003F4B5E" w:rsidRPr="001E6CFE" w:rsidRDefault="003F4B5E" w:rsidP="00371A76">
            <w:pPr>
              <w:pStyle w:val="TableParagraph"/>
              <w:rPr>
                <w:sz w:val="18"/>
                <w:szCs w:val="18"/>
              </w:rPr>
            </w:pPr>
            <w:r w:rsidRPr="001E6CFE">
              <w:rPr>
                <w:sz w:val="18"/>
                <w:szCs w:val="18"/>
              </w:rPr>
              <w:t>Anlatım</w:t>
            </w:r>
          </w:p>
          <w:p w14:paraId="5FE85975" w14:textId="77777777" w:rsidR="003F4B5E" w:rsidRPr="001E6CFE" w:rsidRDefault="003F4B5E" w:rsidP="00371A76">
            <w:pPr>
              <w:pStyle w:val="TableParagraph"/>
              <w:rPr>
                <w:sz w:val="18"/>
                <w:szCs w:val="18"/>
              </w:rPr>
            </w:pPr>
            <w:r w:rsidRPr="001E6CFE">
              <w:rPr>
                <w:sz w:val="18"/>
                <w:szCs w:val="18"/>
              </w:rPr>
              <w:t xml:space="preserve">Soru-cevap </w:t>
            </w:r>
          </w:p>
          <w:p w14:paraId="6FBCD8D5" w14:textId="77777777" w:rsidR="003F4B5E" w:rsidRPr="001E6CFE" w:rsidRDefault="003F4B5E" w:rsidP="00371A76">
            <w:pPr>
              <w:pStyle w:val="TableParagraph"/>
              <w:rPr>
                <w:sz w:val="18"/>
                <w:szCs w:val="18"/>
              </w:rPr>
            </w:pPr>
            <w:r w:rsidRPr="001E6CFE">
              <w:rPr>
                <w:sz w:val="18"/>
                <w:szCs w:val="18"/>
              </w:rPr>
              <w:t>Beyin fırtınası</w:t>
            </w:r>
          </w:p>
          <w:p w14:paraId="73F75E2B" w14:textId="4417F3C9" w:rsidR="003F4B5E" w:rsidRPr="001E6CFE" w:rsidRDefault="003F4B5E" w:rsidP="00371A76">
            <w:pPr>
              <w:pStyle w:val="TableParagraph"/>
              <w:rPr>
                <w:sz w:val="18"/>
                <w:szCs w:val="18"/>
              </w:rPr>
            </w:pPr>
          </w:p>
        </w:tc>
      </w:tr>
      <w:tr w:rsidR="001E6CFE" w:rsidRPr="001E6CFE" w14:paraId="7986F353" w14:textId="77777777" w:rsidTr="4785F2FD">
        <w:trPr>
          <w:trHeight w:val="397"/>
        </w:trPr>
        <w:tc>
          <w:tcPr>
            <w:tcW w:w="992" w:type="dxa"/>
          </w:tcPr>
          <w:p w14:paraId="1F48DD60" w14:textId="77777777" w:rsidR="003F4B5E" w:rsidRPr="001E6CFE" w:rsidRDefault="003F4B5E" w:rsidP="00371A76">
            <w:pPr>
              <w:pStyle w:val="TableParagraph"/>
              <w:ind w:left="108"/>
              <w:rPr>
                <w:sz w:val="18"/>
                <w:szCs w:val="18"/>
              </w:rPr>
            </w:pPr>
            <w:r w:rsidRPr="001E6CFE">
              <w:rPr>
                <w:sz w:val="18"/>
                <w:szCs w:val="18"/>
              </w:rPr>
              <w:t xml:space="preserve">3. </w:t>
            </w:r>
            <w:r w:rsidRPr="001E6CFE">
              <w:rPr>
                <w:spacing w:val="-2"/>
                <w:sz w:val="18"/>
                <w:szCs w:val="18"/>
              </w:rPr>
              <w:t>Hafta</w:t>
            </w:r>
          </w:p>
        </w:tc>
        <w:tc>
          <w:tcPr>
            <w:tcW w:w="2828" w:type="dxa"/>
          </w:tcPr>
          <w:p w14:paraId="496174EE" w14:textId="77777777" w:rsidR="003F4B5E" w:rsidRPr="001E6CFE" w:rsidRDefault="003F4B5E" w:rsidP="00371A76">
            <w:pPr>
              <w:pStyle w:val="TableParagraph"/>
              <w:rPr>
                <w:sz w:val="18"/>
                <w:szCs w:val="18"/>
              </w:rPr>
            </w:pPr>
            <w:r w:rsidRPr="001E6CFE">
              <w:rPr>
                <w:sz w:val="18"/>
                <w:szCs w:val="18"/>
              </w:rPr>
              <w:t xml:space="preserve">Sağlık Düzeyini Belirleyen Epidemiyolojik Ölçütler </w:t>
            </w:r>
          </w:p>
          <w:p w14:paraId="3ACFAC1F" w14:textId="77777777" w:rsidR="003F4B5E" w:rsidRPr="001E6CFE" w:rsidRDefault="003F4B5E" w:rsidP="00371A76">
            <w:pPr>
              <w:pStyle w:val="TableParagraph"/>
              <w:rPr>
                <w:sz w:val="18"/>
                <w:szCs w:val="18"/>
              </w:rPr>
            </w:pPr>
            <w:r w:rsidRPr="001E6CFE">
              <w:rPr>
                <w:sz w:val="18"/>
                <w:szCs w:val="18"/>
              </w:rPr>
              <w:t>-Sağlık Alanında Kullanılan Ölçütler- Hız / Oran</w:t>
            </w:r>
          </w:p>
        </w:tc>
        <w:tc>
          <w:tcPr>
            <w:tcW w:w="2122" w:type="dxa"/>
          </w:tcPr>
          <w:p w14:paraId="4C0AFD0C" w14:textId="77777777" w:rsidR="003F4B5E" w:rsidRPr="001E6CFE" w:rsidRDefault="003F4B5E" w:rsidP="00371A76">
            <w:pPr>
              <w:pStyle w:val="TableParagraph"/>
              <w:rPr>
                <w:sz w:val="18"/>
                <w:szCs w:val="18"/>
              </w:rPr>
            </w:pPr>
            <w:r w:rsidRPr="001E6CFE">
              <w:rPr>
                <w:sz w:val="18"/>
                <w:szCs w:val="18"/>
              </w:rPr>
              <w:t>Doç. Dr. İlgün ÖZEN ÇINAR</w:t>
            </w:r>
          </w:p>
        </w:tc>
        <w:tc>
          <w:tcPr>
            <w:tcW w:w="706" w:type="dxa"/>
            <w:vAlign w:val="center"/>
          </w:tcPr>
          <w:p w14:paraId="5C9AA2C1"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3362A772" w14:textId="77777777" w:rsidR="003F4B5E" w:rsidRPr="001E6CFE" w:rsidRDefault="003F4B5E" w:rsidP="00371A76">
            <w:pPr>
              <w:pStyle w:val="TableParagraph"/>
              <w:jc w:val="center"/>
              <w:rPr>
                <w:sz w:val="18"/>
                <w:szCs w:val="18"/>
              </w:rPr>
            </w:pPr>
          </w:p>
        </w:tc>
        <w:tc>
          <w:tcPr>
            <w:tcW w:w="2171" w:type="dxa"/>
          </w:tcPr>
          <w:p w14:paraId="6ABE9861" w14:textId="77777777" w:rsidR="003F4B5E" w:rsidRPr="001E6CFE" w:rsidRDefault="003F4B5E" w:rsidP="00371A76">
            <w:pPr>
              <w:pStyle w:val="TableParagraph"/>
              <w:rPr>
                <w:sz w:val="18"/>
                <w:szCs w:val="18"/>
              </w:rPr>
            </w:pPr>
            <w:r w:rsidRPr="001E6CFE">
              <w:rPr>
                <w:sz w:val="18"/>
                <w:szCs w:val="18"/>
              </w:rPr>
              <w:t>Ders kitapları</w:t>
            </w:r>
          </w:p>
          <w:p w14:paraId="1D8EB8B6" w14:textId="77777777" w:rsidR="006D5C31" w:rsidRPr="001E6CFE" w:rsidRDefault="006D5C31" w:rsidP="00371A76">
            <w:pPr>
              <w:pStyle w:val="TableParagraph"/>
              <w:rPr>
                <w:sz w:val="18"/>
                <w:szCs w:val="18"/>
              </w:rPr>
            </w:pPr>
          </w:p>
          <w:p w14:paraId="318831CD" w14:textId="0750DC16" w:rsidR="003F4B5E" w:rsidRPr="001E6CFE" w:rsidRDefault="006D5C31" w:rsidP="006D5C31">
            <w:pPr>
              <w:pStyle w:val="TableParagraph"/>
              <w:rPr>
                <w:sz w:val="18"/>
                <w:szCs w:val="18"/>
              </w:rPr>
            </w:pPr>
            <w:r w:rsidRPr="001E6CFE">
              <w:rPr>
                <w:sz w:val="18"/>
                <w:szCs w:val="18"/>
                <w:lang w:val="da-DK"/>
              </w:rPr>
              <w:t>Öğretim elemanı ders notu</w:t>
            </w:r>
          </w:p>
        </w:tc>
        <w:tc>
          <w:tcPr>
            <w:tcW w:w="2212" w:type="dxa"/>
          </w:tcPr>
          <w:p w14:paraId="50EB5C9D" w14:textId="77777777" w:rsidR="003F4B5E" w:rsidRPr="001E6CFE" w:rsidRDefault="003F4B5E" w:rsidP="00371A76">
            <w:pPr>
              <w:pStyle w:val="TableParagraph"/>
              <w:rPr>
                <w:sz w:val="18"/>
                <w:szCs w:val="18"/>
              </w:rPr>
            </w:pPr>
            <w:r w:rsidRPr="001E6CFE">
              <w:rPr>
                <w:sz w:val="18"/>
                <w:szCs w:val="18"/>
              </w:rPr>
              <w:t>Anlatım</w:t>
            </w:r>
          </w:p>
          <w:p w14:paraId="704CD663" w14:textId="77777777" w:rsidR="003F4B5E" w:rsidRPr="001E6CFE" w:rsidRDefault="003F4B5E" w:rsidP="00371A76">
            <w:pPr>
              <w:pStyle w:val="TableParagraph"/>
              <w:rPr>
                <w:sz w:val="18"/>
                <w:szCs w:val="18"/>
              </w:rPr>
            </w:pPr>
            <w:r w:rsidRPr="001E6CFE">
              <w:rPr>
                <w:sz w:val="18"/>
                <w:szCs w:val="18"/>
              </w:rPr>
              <w:t>Soru-cevap</w:t>
            </w:r>
          </w:p>
          <w:p w14:paraId="4EC98E9F" w14:textId="77777777" w:rsidR="003F4B5E" w:rsidRPr="001E6CFE" w:rsidRDefault="003F4B5E" w:rsidP="00371A76">
            <w:pPr>
              <w:pStyle w:val="TableParagraph"/>
              <w:rPr>
                <w:sz w:val="18"/>
                <w:szCs w:val="18"/>
              </w:rPr>
            </w:pPr>
            <w:r w:rsidRPr="001E6CFE">
              <w:rPr>
                <w:sz w:val="18"/>
                <w:szCs w:val="18"/>
              </w:rPr>
              <w:t>Beyin fırtınası</w:t>
            </w:r>
          </w:p>
          <w:p w14:paraId="7C3A464F" w14:textId="77777777" w:rsidR="003F4B5E" w:rsidRPr="001E6CFE" w:rsidRDefault="003F4B5E" w:rsidP="00371A76">
            <w:pPr>
              <w:pStyle w:val="TableParagraph"/>
              <w:rPr>
                <w:sz w:val="18"/>
                <w:szCs w:val="18"/>
              </w:rPr>
            </w:pPr>
            <w:r w:rsidRPr="001E6CFE">
              <w:rPr>
                <w:sz w:val="18"/>
                <w:szCs w:val="18"/>
              </w:rPr>
              <w:t xml:space="preserve">Grup çalışması </w:t>
            </w:r>
          </w:p>
          <w:p w14:paraId="073AE59A" w14:textId="5B7266A3" w:rsidR="006D5C31" w:rsidRPr="001E6CFE" w:rsidRDefault="006D5C31" w:rsidP="00371A76">
            <w:pPr>
              <w:pStyle w:val="TableParagraph"/>
              <w:rPr>
                <w:sz w:val="18"/>
                <w:szCs w:val="18"/>
              </w:rPr>
            </w:pPr>
            <w:r w:rsidRPr="001E6CFE">
              <w:rPr>
                <w:sz w:val="18"/>
                <w:szCs w:val="18"/>
              </w:rPr>
              <w:t>Problem Çözme</w:t>
            </w:r>
          </w:p>
        </w:tc>
      </w:tr>
      <w:tr w:rsidR="001E6CFE" w:rsidRPr="001E6CFE" w14:paraId="0A5BFD0E" w14:textId="77777777" w:rsidTr="4785F2FD">
        <w:trPr>
          <w:trHeight w:val="397"/>
        </w:trPr>
        <w:tc>
          <w:tcPr>
            <w:tcW w:w="992" w:type="dxa"/>
          </w:tcPr>
          <w:p w14:paraId="4931A1B3" w14:textId="77777777" w:rsidR="003F4B5E" w:rsidRPr="001E6CFE" w:rsidRDefault="003F4B5E" w:rsidP="00371A76">
            <w:pPr>
              <w:pStyle w:val="TableParagraph"/>
              <w:ind w:left="108"/>
              <w:rPr>
                <w:sz w:val="18"/>
                <w:szCs w:val="18"/>
              </w:rPr>
            </w:pPr>
            <w:r w:rsidRPr="001E6CFE">
              <w:rPr>
                <w:sz w:val="18"/>
                <w:szCs w:val="18"/>
              </w:rPr>
              <w:t xml:space="preserve">4. </w:t>
            </w:r>
            <w:r w:rsidRPr="001E6CFE">
              <w:rPr>
                <w:spacing w:val="-2"/>
                <w:sz w:val="18"/>
                <w:szCs w:val="18"/>
              </w:rPr>
              <w:t>Hafta</w:t>
            </w:r>
          </w:p>
        </w:tc>
        <w:tc>
          <w:tcPr>
            <w:tcW w:w="2828" w:type="dxa"/>
          </w:tcPr>
          <w:p w14:paraId="10153542" w14:textId="77777777" w:rsidR="003F4B5E" w:rsidRPr="001E6CFE" w:rsidRDefault="003F4B5E" w:rsidP="00371A76">
            <w:pPr>
              <w:pStyle w:val="TableParagraph"/>
              <w:rPr>
                <w:sz w:val="18"/>
                <w:szCs w:val="18"/>
              </w:rPr>
            </w:pPr>
            <w:r w:rsidRPr="001E6CFE">
              <w:rPr>
                <w:sz w:val="18"/>
                <w:szCs w:val="18"/>
              </w:rPr>
              <w:t xml:space="preserve">Sağlık Düzeyini Belirleyen Epidemiyolojik Ölçütler  </w:t>
            </w:r>
          </w:p>
          <w:p w14:paraId="18A8E7AA" w14:textId="77777777" w:rsidR="003F4B5E" w:rsidRPr="001E6CFE" w:rsidRDefault="003F4B5E" w:rsidP="00371A76">
            <w:pPr>
              <w:pStyle w:val="TableParagraph"/>
              <w:rPr>
                <w:sz w:val="18"/>
                <w:szCs w:val="18"/>
              </w:rPr>
            </w:pPr>
            <w:r w:rsidRPr="001E6CFE">
              <w:rPr>
                <w:sz w:val="18"/>
                <w:szCs w:val="18"/>
              </w:rPr>
              <w:t>- Sağlık Alanında Kullanılan Çeşitli Hız ve Oranların Hesaplaması</w:t>
            </w:r>
          </w:p>
        </w:tc>
        <w:tc>
          <w:tcPr>
            <w:tcW w:w="2122" w:type="dxa"/>
          </w:tcPr>
          <w:p w14:paraId="22CC3190" w14:textId="77777777" w:rsidR="003F4B5E" w:rsidRPr="001E6CFE" w:rsidRDefault="003F4B5E" w:rsidP="00371A76">
            <w:pPr>
              <w:pStyle w:val="TableParagraph"/>
              <w:rPr>
                <w:sz w:val="18"/>
                <w:szCs w:val="18"/>
              </w:rPr>
            </w:pPr>
            <w:r w:rsidRPr="001E6CFE">
              <w:rPr>
                <w:sz w:val="18"/>
                <w:szCs w:val="18"/>
              </w:rPr>
              <w:t>Doç. Dr. İlgün ÖZEN ÇINAR</w:t>
            </w:r>
          </w:p>
        </w:tc>
        <w:tc>
          <w:tcPr>
            <w:tcW w:w="706" w:type="dxa"/>
            <w:vAlign w:val="center"/>
          </w:tcPr>
          <w:p w14:paraId="0E961BC3" w14:textId="77777777" w:rsidR="003F4B5E" w:rsidRPr="001E6CFE" w:rsidRDefault="003F4B5E" w:rsidP="00371A76">
            <w:pPr>
              <w:pStyle w:val="TableParagraph"/>
              <w:jc w:val="center"/>
              <w:rPr>
                <w:sz w:val="18"/>
                <w:szCs w:val="18"/>
                <w:lang w:val="da-DK"/>
              </w:rPr>
            </w:pPr>
            <w:r w:rsidRPr="001E6CFE">
              <w:rPr>
                <w:sz w:val="18"/>
                <w:szCs w:val="18"/>
                <w:lang w:val="da-DK"/>
              </w:rPr>
              <w:t>2 saat</w:t>
            </w:r>
          </w:p>
        </w:tc>
        <w:tc>
          <w:tcPr>
            <w:tcW w:w="2171" w:type="dxa"/>
          </w:tcPr>
          <w:p w14:paraId="2FB3AF07"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1B4E794F" w14:textId="77777777" w:rsidR="003F4B5E" w:rsidRPr="001E6CFE" w:rsidRDefault="003F4B5E" w:rsidP="00371A76">
            <w:pPr>
              <w:pStyle w:val="TableParagraph"/>
              <w:rPr>
                <w:sz w:val="18"/>
                <w:szCs w:val="18"/>
                <w:lang w:val="da-DK"/>
              </w:rPr>
            </w:pPr>
            <w:r w:rsidRPr="001E6CFE">
              <w:rPr>
                <w:sz w:val="18"/>
                <w:szCs w:val="18"/>
                <w:lang w:val="da-DK"/>
              </w:rPr>
              <w:t xml:space="preserve">Rehberler </w:t>
            </w:r>
          </w:p>
          <w:p w14:paraId="4E03DA50" w14:textId="066305C4" w:rsidR="003F4B5E" w:rsidRPr="001E6CFE" w:rsidRDefault="003F4B5E" w:rsidP="00371A76">
            <w:pPr>
              <w:pStyle w:val="TableParagraph"/>
              <w:rPr>
                <w:sz w:val="18"/>
                <w:szCs w:val="18"/>
                <w:lang w:val="da-DK"/>
              </w:rPr>
            </w:pPr>
          </w:p>
        </w:tc>
        <w:tc>
          <w:tcPr>
            <w:tcW w:w="2212" w:type="dxa"/>
          </w:tcPr>
          <w:p w14:paraId="04DAFE57" w14:textId="77777777" w:rsidR="003F4B5E" w:rsidRPr="001E6CFE" w:rsidRDefault="003F4B5E" w:rsidP="00371A76">
            <w:pPr>
              <w:pStyle w:val="TableParagraph"/>
              <w:rPr>
                <w:sz w:val="18"/>
                <w:szCs w:val="18"/>
                <w:lang w:val="da-DK"/>
              </w:rPr>
            </w:pPr>
            <w:r w:rsidRPr="001E6CFE">
              <w:rPr>
                <w:sz w:val="18"/>
                <w:szCs w:val="18"/>
                <w:lang w:val="da-DK"/>
              </w:rPr>
              <w:t>Anlatım</w:t>
            </w:r>
          </w:p>
          <w:p w14:paraId="605C09D3" w14:textId="77777777" w:rsidR="003F4B5E" w:rsidRPr="001E6CFE" w:rsidRDefault="003F4B5E" w:rsidP="00371A76">
            <w:pPr>
              <w:pStyle w:val="TableParagraph"/>
              <w:rPr>
                <w:sz w:val="18"/>
                <w:szCs w:val="18"/>
                <w:lang w:val="da-DK"/>
              </w:rPr>
            </w:pPr>
            <w:r w:rsidRPr="001E6CFE">
              <w:rPr>
                <w:sz w:val="18"/>
                <w:szCs w:val="18"/>
                <w:lang w:val="da-DK"/>
              </w:rPr>
              <w:t xml:space="preserve">Soru-cevap </w:t>
            </w:r>
          </w:p>
          <w:p w14:paraId="45F1C2A9" w14:textId="77777777" w:rsidR="003F4B5E" w:rsidRPr="001E6CFE" w:rsidRDefault="003F4B5E" w:rsidP="00371A76">
            <w:pPr>
              <w:pStyle w:val="TableParagraph"/>
              <w:rPr>
                <w:sz w:val="18"/>
                <w:szCs w:val="18"/>
                <w:lang w:val="da-DK"/>
              </w:rPr>
            </w:pPr>
            <w:r w:rsidRPr="001E6CFE">
              <w:rPr>
                <w:sz w:val="18"/>
                <w:szCs w:val="18"/>
                <w:lang w:val="da-DK"/>
              </w:rPr>
              <w:t>Beyin fırtınası</w:t>
            </w:r>
          </w:p>
          <w:p w14:paraId="66C5B385" w14:textId="77777777" w:rsidR="003F4B5E" w:rsidRPr="001E6CFE" w:rsidRDefault="003F4B5E" w:rsidP="00371A76">
            <w:pPr>
              <w:pStyle w:val="TableParagraph"/>
              <w:rPr>
                <w:sz w:val="18"/>
                <w:szCs w:val="18"/>
                <w:lang w:val="da-DK"/>
              </w:rPr>
            </w:pPr>
            <w:r w:rsidRPr="001E6CFE">
              <w:rPr>
                <w:sz w:val="18"/>
                <w:szCs w:val="18"/>
                <w:lang w:val="da-DK"/>
              </w:rPr>
              <w:t xml:space="preserve">Grup çalışması </w:t>
            </w:r>
          </w:p>
          <w:p w14:paraId="4984E542" w14:textId="4E838455" w:rsidR="003F4B5E" w:rsidRPr="001E6CFE" w:rsidRDefault="006D5C31" w:rsidP="00371A76">
            <w:pPr>
              <w:pStyle w:val="TableParagraph"/>
              <w:rPr>
                <w:sz w:val="18"/>
                <w:szCs w:val="18"/>
                <w:lang w:val="da-DK"/>
              </w:rPr>
            </w:pPr>
            <w:r w:rsidRPr="001E6CFE">
              <w:rPr>
                <w:sz w:val="18"/>
                <w:szCs w:val="18"/>
                <w:lang w:val="da-DK"/>
              </w:rPr>
              <w:t>Problem çözme</w:t>
            </w:r>
          </w:p>
        </w:tc>
      </w:tr>
      <w:tr w:rsidR="001E6CFE" w:rsidRPr="001E6CFE" w14:paraId="3CE100C6" w14:textId="77777777" w:rsidTr="4785F2FD">
        <w:trPr>
          <w:trHeight w:val="397"/>
        </w:trPr>
        <w:tc>
          <w:tcPr>
            <w:tcW w:w="992" w:type="dxa"/>
          </w:tcPr>
          <w:p w14:paraId="0607C108" w14:textId="77777777" w:rsidR="003F4B5E" w:rsidRPr="001E6CFE" w:rsidRDefault="003F4B5E" w:rsidP="00371A76">
            <w:pPr>
              <w:pStyle w:val="TableParagraph"/>
              <w:ind w:left="108"/>
              <w:rPr>
                <w:sz w:val="18"/>
                <w:szCs w:val="18"/>
              </w:rPr>
            </w:pPr>
            <w:r w:rsidRPr="001E6CFE">
              <w:rPr>
                <w:sz w:val="18"/>
                <w:szCs w:val="18"/>
              </w:rPr>
              <w:t xml:space="preserve">5. </w:t>
            </w:r>
            <w:r w:rsidRPr="001E6CFE">
              <w:rPr>
                <w:spacing w:val="-2"/>
                <w:sz w:val="18"/>
                <w:szCs w:val="18"/>
              </w:rPr>
              <w:t>Hafta</w:t>
            </w:r>
          </w:p>
        </w:tc>
        <w:tc>
          <w:tcPr>
            <w:tcW w:w="2828" w:type="dxa"/>
          </w:tcPr>
          <w:p w14:paraId="7284F332" w14:textId="77777777" w:rsidR="003F4B5E" w:rsidRPr="001E6CFE" w:rsidRDefault="003F4B5E" w:rsidP="00371A76">
            <w:pPr>
              <w:pStyle w:val="TableParagraph"/>
              <w:rPr>
                <w:sz w:val="18"/>
                <w:szCs w:val="18"/>
              </w:rPr>
            </w:pPr>
            <w:r w:rsidRPr="001E6CFE">
              <w:rPr>
                <w:sz w:val="18"/>
                <w:szCs w:val="18"/>
              </w:rPr>
              <w:t>Tanımlayıcı Araştırmalar</w:t>
            </w:r>
          </w:p>
        </w:tc>
        <w:tc>
          <w:tcPr>
            <w:tcW w:w="2122" w:type="dxa"/>
          </w:tcPr>
          <w:p w14:paraId="7172B435" w14:textId="195AEAC9" w:rsidR="003F4B5E" w:rsidRPr="001E6CFE" w:rsidRDefault="006D5C31" w:rsidP="00371A76">
            <w:pPr>
              <w:pStyle w:val="TableParagraph"/>
              <w:rPr>
                <w:sz w:val="18"/>
                <w:szCs w:val="18"/>
                <w:lang w:val="da-DK"/>
              </w:rPr>
            </w:pPr>
            <w:r w:rsidRPr="001E6CFE">
              <w:rPr>
                <w:sz w:val="18"/>
                <w:szCs w:val="18"/>
              </w:rPr>
              <w:t>Prof. Dr. Asiye KARTAL</w:t>
            </w:r>
          </w:p>
        </w:tc>
        <w:tc>
          <w:tcPr>
            <w:tcW w:w="706" w:type="dxa"/>
            <w:vAlign w:val="center"/>
          </w:tcPr>
          <w:p w14:paraId="58783696"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16D2F089" w14:textId="77777777" w:rsidR="003F4B5E" w:rsidRPr="001E6CFE" w:rsidRDefault="003F4B5E" w:rsidP="00371A76">
            <w:pPr>
              <w:pStyle w:val="TableParagraph"/>
              <w:jc w:val="center"/>
              <w:rPr>
                <w:sz w:val="18"/>
                <w:szCs w:val="18"/>
                <w:lang w:val="da-DK"/>
              </w:rPr>
            </w:pPr>
          </w:p>
        </w:tc>
        <w:tc>
          <w:tcPr>
            <w:tcW w:w="2171" w:type="dxa"/>
          </w:tcPr>
          <w:p w14:paraId="35627BA8"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1E2EA53D" w14:textId="77777777" w:rsidR="003F4B5E" w:rsidRPr="001E6CFE" w:rsidRDefault="003F4B5E" w:rsidP="00371A76">
            <w:pPr>
              <w:pStyle w:val="TableParagraph"/>
              <w:rPr>
                <w:sz w:val="18"/>
                <w:szCs w:val="18"/>
                <w:lang w:val="da-DK"/>
              </w:rPr>
            </w:pPr>
            <w:r w:rsidRPr="001E6CFE">
              <w:rPr>
                <w:sz w:val="18"/>
                <w:szCs w:val="18"/>
                <w:lang w:val="da-DK"/>
              </w:rPr>
              <w:t xml:space="preserve">Rehberler </w:t>
            </w:r>
          </w:p>
          <w:p w14:paraId="7C995B73" w14:textId="718DCDC2" w:rsidR="006D5C31" w:rsidRPr="001E6CFE" w:rsidRDefault="006D5C31" w:rsidP="00371A76">
            <w:pPr>
              <w:pStyle w:val="TableParagraph"/>
              <w:rPr>
                <w:sz w:val="18"/>
                <w:szCs w:val="18"/>
                <w:lang w:val="da-DK"/>
              </w:rPr>
            </w:pPr>
            <w:r w:rsidRPr="001E6CFE">
              <w:rPr>
                <w:sz w:val="18"/>
                <w:szCs w:val="18"/>
                <w:lang w:val="da-DK"/>
              </w:rPr>
              <w:t>Öğretim elemanı ders notları</w:t>
            </w:r>
          </w:p>
          <w:p w14:paraId="69CC7404" w14:textId="65F03DE9" w:rsidR="003F4B5E" w:rsidRPr="001E6CFE" w:rsidRDefault="003F4B5E" w:rsidP="00371A76">
            <w:pPr>
              <w:pStyle w:val="TableParagraph"/>
              <w:rPr>
                <w:sz w:val="18"/>
                <w:szCs w:val="18"/>
                <w:lang w:val="da-DK"/>
              </w:rPr>
            </w:pPr>
          </w:p>
        </w:tc>
        <w:tc>
          <w:tcPr>
            <w:tcW w:w="2212" w:type="dxa"/>
          </w:tcPr>
          <w:p w14:paraId="7AC5EAC8" w14:textId="1E5517EC" w:rsidR="006D5C31" w:rsidRPr="001E6CFE" w:rsidRDefault="006D5C31" w:rsidP="00371A76">
            <w:pPr>
              <w:pStyle w:val="TableParagraph"/>
              <w:rPr>
                <w:sz w:val="18"/>
                <w:szCs w:val="18"/>
                <w:lang w:val="da-DK"/>
              </w:rPr>
            </w:pPr>
            <w:r w:rsidRPr="001E6CFE">
              <w:rPr>
                <w:sz w:val="18"/>
                <w:szCs w:val="18"/>
                <w:lang w:val="da-DK"/>
              </w:rPr>
              <w:t>Anlatım</w:t>
            </w:r>
          </w:p>
          <w:p w14:paraId="6C5F0851" w14:textId="65EC68ED" w:rsidR="006D5C31" w:rsidRPr="001E6CFE" w:rsidRDefault="006D5C31" w:rsidP="00371A76">
            <w:pPr>
              <w:pStyle w:val="TableParagraph"/>
              <w:rPr>
                <w:sz w:val="18"/>
                <w:szCs w:val="18"/>
                <w:lang w:val="da-DK"/>
              </w:rPr>
            </w:pPr>
            <w:r w:rsidRPr="001E6CFE">
              <w:rPr>
                <w:sz w:val="18"/>
                <w:szCs w:val="18"/>
                <w:lang w:val="da-DK"/>
              </w:rPr>
              <w:t>Soru cevap</w:t>
            </w:r>
          </w:p>
          <w:p w14:paraId="53E1983C" w14:textId="28587735" w:rsidR="006D5C31" w:rsidRPr="001E6CFE" w:rsidRDefault="006D5C31" w:rsidP="00371A76">
            <w:pPr>
              <w:pStyle w:val="TableParagraph"/>
              <w:rPr>
                <w:sz w:val="18"/>
                <w:szCs w:val="18"/>
                <w:lang w:val="da-DK"/>
              </w:rPr>
            </w:pPr>
            <w:r w:rsidRPr="001E6CFE">
              <w:rPr>
                <w:sz w:val="18"/>
                <w:szCs w:val="18"/>
                <w:lang w:val="da-DK"/>
              </w:rPr>
              <w:t>Beyin Fırtınası</w:t>
            </w:r>
          </w:p>
          <w:p w14:paraId="56BA1C6A" w14:textId="238EC4E5" w:rsidR="003F4B5E" w:rsidRPr="001E6CFE" w:rsidRDefault="003F4B5E" w:rsidP="00371A76">
            <w:pPr>
              <w:pStyle w:val="TableParagraph"/>
              <w:rPr>
                <w:sz w:val="18"/>
                <w:szCs w:val="18"/>
                <w:lang w:val="da-DK"/>
              </w:rPr>
            </w:pPr>
          </w:p>
        </w:tc>
      </w:tr>
      <w:tr w:rsidR="001E6CFE" w:rsidRPr="001E6CFE" w14:paraId="3F52006E" w14:textId="77777777" w:rsidTr="4785F2FD">
        <w:trPr>
          <w:trHeight w:val="397"/>
        </w:trPr>
        <w:tc>
          <w:tcPr>
            <w:tcW w:w="992" w:type="dxa"/>
          </w:tcPr>
          <w:p w14:paraId="1EE785D9" w14:textId="77777777" w:rsidR="003F4B5E" w:rsidRPr="001E6CFE" w:rsidRDefault="003F4B5E" w:rsidP="00371A76">
            <w:pPr>
              <w:pStyle w:val="TableParagraph"/>
              <w:ind w:left="108"/>
              <w:rPr>
                <w:sz w:val="18"/>
                <w:szCs w:val="18"/>
              </w:rPr>
            </w:pPr>
            <w:r w:rsidRPr="001E6CFE">
              <w:rPr>
                <w:sz w:val="18"/>
                <w:szCs w:val="18"/>
              </w:rPr>
              <w:t xml:space="preserve">6. </w:t>
            </w:r>
            <w:r w:rsidRPr="001E6CFE">
              <w:rPr>
                <w:spacing w:val="-2"/>
                <w:sz w:val="18"/>
                <w:szCs w:val="18"/>
              </w:rPr>
              <w:t>Hafta</w:t>
            </w:r>
          </w:p>
        </w:tc>
        <w:tc>
          <w:tcPr>
            <w:tcW w:w="2828" w:type="dxa"/>
          </w:tcPr>
          <w:p w14:paraId="3306881C" w14:textId="77777777" w:rsidR="003F4B5E" w:rsidRPr="001E6CFE" w:rsidRDefault="003F4B5E" w:rsidP="00371A76">
            <w:pPr>
              <w:pStyle w:val="TableParagraph"/>
              <w:rPr>
                <w:sz w:val="18"/>
                <w:szCs w:val="18"/>
              </w:rPr>
            </w:pPr>
            <w:r w:rsidRPr="001E6CFE">
              <w:rPr>
                <w:sz w:val="18"/>
                <w:szCs w:val="18"/>
              </w:rPr>
              <w:t>Kesitsel Araştırmalar</w:t>
            </w:r>
          </w:p>
        </w:tc>
        <w:tc>
          <w:tcPr>
            <w:tcW w:w="2122" w:type="dxa"/>
          </w:tcPr>
          <w:p w14:paraId="1CA06F71" w14:textId="77777777" w:rsidR="003F4B5E" w:rsidRPr="001E6CFE" w:rsidRDefault="003F4B5E" w:rsidP="00371A76">
            <w:pPr>
              <w:pStyle w:val="TableParagraph"/>
              <w:rPr>
                <w:sz w:val="18"/>
                <w:szCs w:val="18"/>
              </w:rPr>
            </w:pPr>
            <w:r w:rsidRPr="001E6CFE">
              <w:rPr>
                <w:sz w:val="18"/>
                <w:szCs w:val="18"/>
              </w:rPr>
              <w:t>Doç. Dr. İlgün ÖZEN ÇINAR</w:t>
            </w:r>
          </w:p>
        </w:tc>
        <w:tc>
          <w:tcPr>
            <w:tcW w:w="706" w:type="dxa"/>
            <w:vAlign w:val="center"/>
          </w:tcPr>
          <w:p w14:paraId="51E010A6"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1BEB9EE7" w14:textId="77777777" w:rsidR="003F4B5E" w:rsidRPr="001E6CFE" w:rsidRDefault="003F4B5E" w:rsidP="00371A76">
            <w:pPr>
              <w:pStyle w:val="TableParagraph"/>
              <w:jc w:val="center"/>
              <w:rPr>
                <w:sz w:val="18"/>
                <w:szCs w:val="18"/>
              </w:rPr>
            </w:pPr>
          </w:p>
        </w:tc>
        <w:tc>
          <w:tcPr>
            <w:tcW w:w="2171" w:type="dxa"/>
          </w:tcPr>
          <w:p w14:paraId="393BBB4A" w14:textId="77777777" w:rsidR="003F4B5E" w:rsidRPr="001E6CFE" w:rsidRDefault="003F4B5E" w:rsidP="00371A76">
            <w:pPr>
              <w:pStyle w:val="TableParagraph"/>
              <w:rPr>
                <w:sz w:val="18"/>
                <w:szCs w:val="18"/>
              </w:rPr>
            </w:pPr>
            <w:r w:rsidRPr="001E6CFE">
              <w:rPr>
                <w:sz w:val="18"/>
                <w:szCs w:val="18"/>
              </w:rPr>
              <w:t xml:space="preserve">Ders kitapları </w:t>
            </w:r>
          </w:p>
          <w:p w14:paraId="438CE8A3" w14:textId="77777777" w:rsidR="003F4B5E" w:rsidRPr="001E6CFE" w:rsidRDefault="003F4B5E" w:rsidP="00371A76">
            <w:pPr>
              <w:pStyle w:val="TableParagraph"/>
              <w:rPr>
                <w:sz w:val="18"/>
                <w:szCs w:val="18"/>
              </w:rPr>
            </w:pPr>
            <w:r w:rsidRPr="001E6CFE">
              <w:rPr>
                <w:sz w:val="18"/>
                <w:szCs w:val="18"/>
              </w:rPr>
              <w:t>Rehberler</w:t>
            </w:r>
          </w:p>
          <w:p w14:paraId="5DD079E9" w14:textId="4BE9610B" w:rsidR="006D5C31" w:rsidRPr="001E6CFE" w:rsidRDefault="006D5C31" w:rsidP="00371A76">
            <w:pPr>
              <w:pStyle w:val="TableParagraph"/>
              <w:rPr>
                <w:sz w:val="18"/>
                <w:szCs w:val="18"/>
              </w:rPr>
            </w:pPr>
            <w:r w:rsidRPr="001E6CFE">
              <w:rPr>
                <w:sz w:val="18"/>
                <w:szCs w:val="18"/>
              </w:rPr>
              <w:t>Öğretim elemanı</w:t>
            </w:r>
            <w:r w:rsidR="002A786C" w:rsidRPr="001E6CFE">
              <w:rPr>
                <w:sz w:val="18"/>
                <w:szCs w:val="18"/>
              </w:rPr>
              <w:t xml:space="preserve"> ders notu</w:t>
            </w:r>
          </w:p>
          <w:p w14:paraId="0FC59E7E" w14:textId="77777777" w:rsidR="003F4B5E" w:rsidRPr="001E6CFE" w:rsidRDefault="003F4B5E" w:rsidP="00371A76">
            <w:pPr>
              <w:pStyle w:val="TableParagraph"/>
              <w:rPr>
                <w:sz w:val="18"/>
                <w:szCs w:val="18"/>
              </w:rPr>
            </w:pPr>
          </w:p>
        </w:tc>
        <w:tc>
          <w:tcPr>
            <w:tcW w:w="2212" w:type="dxa"/>
          </w:tcPr>
          <w:p w14:paraId="2B5E031E" w14:textId="77777777" w:rsidR="003F4B5E" w:rsidRPr="001E6CFE" w:rsidRDefault="003F4B5E" w:rsidP="00371A76">
            <w:pPr>
              <w:pStyle w:val="TableParagraph"/>
              <w:rPr>
                <w:sz w:val="18"/>
                <w:szCs w:val="18"/>
              </w:rPr>
            </w:pPr>
            <w:r w:rsidRPr="001E6CFE">
              <w:rPr>
                <w:sz w:val="18"/>
                <w:szCs w:val="18"/>
              </w:rPr>
              <w:t>Anlatım</w:t>
            </w:r>
          </w:p>
          <w:p w14:paraId="50AA6A58" w14:textId="77777777" w:rsidR="003F4B5E" w:rsidRPr="001E6CFE" w:rsidRDefault="003F4B5E" w:rsidP="00371A76">
            <w:pPr>
              <w:pStyle w:val="TableParagraph"/>
              <w:rPr>
                <w:sz w:val="18"/>
                <w:szCs w:val="18"/>
              </w:rPr>
            </w:pPr>
            <w:r w:rsidRPr="001E6CFE">
              <w:rPr>
                <w:sz w:val="18"/>
                <w:szCs w:val="18"/>
              </w:rPr>
              <w:t>Soru-cevap</w:t>
            </w:r>
          </w:p>
          <w:p w14:paraId="34BE80A5" w14:textId="77777777" w:rsidR="003F4B5E" w:rsidRPr="001E6CFE" w:rsidRDefault="003F4B5E" w:rsidP="00371A76">
            <w:pPr>
              <w:pStyle w:val="TableParagraph"/>
              <w:rPr>
                <w:sz w:val="18"/>
                <w:szCs w:val="18"/>
              </w:rPr>
            </w:pPr>
            <w:r w:rsidRPr="001E6CFE">
              <w:rPr>
                <w:sz w:val="18"/>
                <w:szCs w:val="18"/>
              </w:rPr>
              <w:t>Beyin fırtınası</w:t>
            </w:r>
          </w:p>
          <w:p w14:paraId="181D83B2" w14:textId="6FE3D29C" w:rsidR="003F4B5E" w:rsidRPr="001E6CFE" w:rsidRDefault="1500FE3C" w:rsidP="00371A76">
            <w:pPr>
              <w:pStyle w:val="TableParagraph"/>
              <w:rPr>
                <w:sz w:val="18"/>
                <w:szCs w:val="18"/>
              </w:rPr>
            </w:pPr>
            <w:r w:rsidRPr="4785F2FD">
              <w:rPr>
                <w:sz w:val="18"/>
                <w:szCs w:val="18"/>
              </w:rPr>
              <w:t>Problem Çözme</w:t>
            </w:r>
          </w:p>
        </w:tc>
      </w:tr>
      <w:tr w:rsidR="001E6CFE" w:rsidRPr="001E6CFE" w14:paraId="5C1DE4AC" w14:textId="77777777" w:rsidTr="4785F2FD">
        <w:trPr>
          <w:trHeight w:val="397"/>
        </w:trPr>
        <w:tc>
          <w:tcPr>
            <w:tcW w:w="992" w:type="dxa"/>
          </w:tcPr>
          <w:p w14:paraId="47E761B7" w14:textId="77777777" w:rsidR="003F4B5E" w:rsidRPr="001E6CFE" w:rsidRDefault="003F4B5E" w:rsidP="00371A76">
            <w:pPr>
              <w:pStyle w:val="TableParagraph"/>
              <w:ind w:left="108"/>
              <w:rPr>
                <w:sz w:val="18"/>
                <w:szCs w:val="18"/>
              </w:rPr>
            </w:pPr>
            <w:r w:rsidRPr="001E6CFE">
              <w:rPr>
                <w:sz w:val="18"/>
                <w:szCs w:val="18"/>
              </w:rPr>
              <w:t xml:space="preserve">7. </w:t>
            </w:r>
            <w:r w:rsidRPr="001E6CFE">
              <w:rPr>
                <w:spacing w:val="-2"/>
                <w:sz w:val="18"/>
                <w:szCs w:val="18"/>
              </w:rPr>
              <w:t>Hafta</w:t>
            </w:r>
          </w:p>
        </w:tc>
        <w:tc>
          <w:tcPr>
            <w:tcW w:w="2828" w:type="dxa"/>
          </w:tcPr>
          <w:p w14:paraId="129C7696" w14:textId="77777777" w:rsidR="003F4B5E" w:rsidRPr="001E6CFE" w:rsidRDefault="003F4B5E" w:rsidP="00371A76">
            <w:pPr>
              <w:pStyle w:val="TableParagraph"/>
              <w:rPr>
                <w:sz w:val="18"/>
                <w:szCs w:val="18"/>
              </w:rPr>
            </w:pPr>
            <w:r w:rsidRPr="001E6CFE">
              <w:rPr>
                <w:sz w:val="18"/>
                <w:szCs w:val="18"/>
              </w:rPr>
              <w:t xml:space="preserve">Vaka-Kontrol Araştırmaları </w:t>
            </w:r>
          </w:p>
        </w:tc>
        <w:tc>
          <w:tcPr>
            <w:tcW w:w="2122" w:type="dxa"/>
          </w:tcPr>
          <w:p w14:paraId="177E0873" w14:textId="763F4CCB" w:rsidR="003F4B5E" w:rsidRPr="001E6CFE" w:rsidRDefault="006D5C31" w:rsidP="00371A76">
            <w:pPr>
              <w:pStyle w:val="TableParagraph"/>
              <w:rPr>
                <w:sz w:val="18"/>
                <w:szCs w:val="18"/>
              </w:rPr>
            </w:pPr>
            <w:r w:rsidRPr="001E6CFE">
              <w:rPr>
                <w:sz w:val="18"/>
                <w:szCs w:val="18"/>
              </w:rPr>
              <w:t>Prof. Dr. Asiye KARTAL</w:t>
            </w:r>
          </w:p>
        </w:tc>
        <w:tc>
          <w:tcPr>
            <w:tcW w:w="706" w:type="dxa"/>
            <w:vAlign w:val="center"/>
          </w:tcPr>
          <w:p w14:paraId="5916E0D8"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5DBC99BB" w14:textId="77777777" w:rsidR="003F4B5E" w:rsidRPr="001E6CFE" w:rsidRDefault="003F4B5E" w:rsidP="00371A76">
            <w:pPr>
              <w:pStyle w:val="TableParagraph"/>
              <w:jc w:val="center"/>
              <w:rPr>
                <w:sz w:val="18"/>
                <w:szCs w:val="18"/>
              </w:rPr>
            </w:pPr>
          </w:p>
        </w:tc>
        <w:tc>
          <w:tcPr>
            <w:tcW w:w="2171" w:type="dxa"/>
          </w:tcPr>
          <w:p w14:paraId="27627DEA"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088551D4" w14:textId="77777777" w:rsidR="003F4B5E" w:rsidRPr="001E6CFE" w:rsidRDefault="003F4B5E" w:rsidP="00371A76">
            <w:pPr>
              <w:pStyle w:val="TableParagraph"/>
              <w:rPr>
                <w:sz w:val="18"/>
                <w:szCs w:val="18"/>
              </w:rPr>
            </w:pPr>
            <w:r w:rsidRPr="001E6CFE">
              <w:rPr>
                <w:sz w:val="18"/>
                <w:szCs w:val="18"/>
              </w:rPr>
              <w:t>Öğretim elemanı ders notu</w:t>
            </w:r>
          </w:p>
          <w:p w14:paraId="7DA0E0FE" w14:textId="2BE2DC01" w:rsidR="006D5C31" w:rsidRPr="001E6CFE" w:rsidRDefault="006D5C31" w:rsidP="00371A76">
            <w:pPr>
              <w:pStyle w:val="TableParagraph"/>
              <w:rPr>
                <w:sz w:val="18"/>
                <w:szCs w:val="18"/>
              </w:rPr>
            </w:pPr>
            <w:r w:rsidRPr="001E6CFE">
              <w:rPr>
                <w:sz w:val="18"/>
                <w:szCs w:val="18"/>
              </w:rPr>
              <w:t>Rehberler</w:t>
            </w:r>
          </w:p>
        </w:tc>
        <w:tc>
          <w:tcPr>
            <w:tcW w:w="2212" w:type="dxa"/>
          </w:tcPr>
          <w:p w14:paraId="1FE46C35" w14:textId="77777777" w:rsidR="003F4B5E" w:rsidRPr="001E6CFE" w:rsidRDefault="003F4B5E" w:rsidP="00371A76">
            <w:pPr>
              <w:pStyle w:val="TableParagraph"/>
              <w:rPr>
                <w:sz w:val="18"/>
                <w:szCs w:val="18"/>
              </w:rPr>
            </w:pPr>
            <w:r w:rsidRPr="001E6CFE">
              <w:rPr>
                <w:sz w:val="18"/>
                <w:szCs w:val="18"/>
              </w:rPr>
              <w:t xml:space="preserve">Anlatım </w:t>
            </w:r>
          </w:p>
          <w:p w14:paraId="1917F184" w14:textId="77777777" w:rsidR="003F4B5E" w:rsidRPr="001E6CFE" w:rsidRDefault="003F4B5E" w:rsidP="00371A76">
            <w:pPr>
              <w:pStyle w:val="TableParagraph"/>
              <w:rPr>
                <w:sz w:val="18"/>
                <w:szCs w:val="18"/>
              </w:rPr>
            </w:pPr>
            <w:r w:rsidRPr="001E6CFE">
              <w:rPr>
                <w:sz w:val="18"/>
                <w:szCs w:val="18"/>
              </w:rPr>
              <w:t>Soru-cevap</w:t>
            </w:r>
          </w:p>
          <w:p w14:paraId="46991AA3" w14:textId="77777777" w:rsidR="003F4B5E" w:rsidRPr="001E6CFE" w:rsidRDefault="003F4B5E" w:rsidP="00371A76">
            <w:pPr>
              <w:pStyle w:val="TableParagraph"/>
              <w:rPr>
                <w:sz w:val="18"/>
                <w:szCs w:val="18"/>
              </w:rPr>
            </w:pPr>
            <w:r w:rsidRPr="4785F2FD">
              <w:rPr>
                <w:sz w:val="18"/>
                <w:szCs w:val="18"/>
              </w:rPr>
              <w:t xml:space="preserve">Beyin fırtınası </w:t>
            </w:r>
          </w:p>
          <w:p w14:paraId="7A9FB634" w14:textId="1839EB19" w:rsidR="002A786C" w:rsidRPr="001E6CFE" w:rsidRDefault="002A786C" w:rsidP="00371A76">
            <w:pPr>
              <w:pStyle w:val="TableParagraph"/>
              <w:rPr>
                <w:sz w:val="18"/>
                <w:szCs w:val="18"/>
              </w:rPr>
            </w:pPr>
            <w:r w:rsidRPr="001E6CFE">
              <w:rPr>
                <w:sz w:val="18"/>
                <w:szCs w:val="18"/>
              </w:rPr>
              <w:t>Problem Çözme</w:t>
            </w:r>
          </w:p>
        </w:tc>
      </w:tr>
      <w:tr w:rsidR="001E6CFE" w:rsidRPr="001E6CFE" w14:paraId="76E7A252" w14:textId="77777777" w:rsidTr="4785F2FD">
        <w:trPr>
          <w:trHeight w:val="397"/>
        </w:trPr>
        <w:tc>
          <w:tcPr>
            <w:tcW w:w="992" w:type="dxa"/>
          </w:tcPr>
          <w:p w14:paraId="01DA7706" w14:textId="77777777" w:rsidR="003F4B5E" w:rsidRPr="001E6CFE" w:rsidRDefault="003F4B5E" w:rsidP="00371A76">
            <w:pPr>
              <w:pStyle w:val="TableParagraph"/>
              <w:ind w:left="108"/>
              <w:rPr>
                <w:sz w:val="18"/>
                <w:szCs w:val="18"/>
              </w:rPr>
            </w:pPr>
            <w:r w:rsidRPr="001E6CFE">
              <w:rPr>
                <w:sz w:val="18"/>
                <w:szCs w:val="18"/>
              </w:rPr>
              <w:t xml:space="preserve">8. </w:t>
            </w:r>
            <w:r w:rsidRPr="001E6CFE">
              <w:rPr>
                <w:spacing w:val="-2"/>
                <w:sz w:val="18"/>
                <w:szCs w:val="18"/>
              </w:rPr>
              <w:t>Hafta</w:t>
            </w:r>
          </w:p>
        </w:tc>
        <w:tc>
          <w:tcPr>
            <w:tcW w:w="2828" w:type="dxa"/>
          </w:tcPr>
          <w:p w14:paraId="3514E12B" w14:textId="77777777" w:rsidR="003F4B5E" w:rsidRPr="001E6CFE" w:rsidRDefault="003F4B5E" w:rsidP="00371A76">
            <w:pPr>
              <w:rPr>
                <w:sz w:val="18"/>
                <w:szCs w:val="18"/>
              </w:rPr>
            </w:pPr>
            <w:r w:rsidRPr="001E6CFE">
              <w:rPr>
                <w:sz w:val="18"/>
                <w:szCs w:val="18"/>
              </w:rPr>
              <w:t>Kohort Araştırmaları</w:t>
            </w:r>
          </w:p>
          <w:p w14:paraId="7D0F0D1B" w14:textId="77777777" w:rsidR="003F4B5E" w:rsidRPr="001E6CFE" w:rsidRDefault="003F4B5E" w:rsidP="00371A76">
            <w:pPr>
              <w:pStyle w:val="TableParagraph"/>
              <w:rPr>
                <w:sz w:val="18"/>
                <w:szCs w:val="18"/>
              </w:rPr>
            </w:pPr>
            <w:r w:rsidRPr="001E6CFE">
              <w:rPr>
                <w:sz w:val="18"/>
                <w:szCs w:val="18"/>
              </w:rPr>
              <w:t xml:space="preserve">Saha taramaları </w:t>
            </w:r>
          </w:p>
        </w:tc>
        <w:tc>
          <w:tcPr>
            <w:tcW w:w="2122" w:type="dxa"/>
          </w:tcPr>
          <w:p w14:paraId="4576B786" w14:textId="77777777" w:rsidR="003F4B5E" w:rsidRPr="001E6CFE" w:rsidRDefault="003F4B5E" w:rsidP="00371A76">
            <w:pPr>
              <w:pStyle w:val="TableParagraph"/>
              <w:rPr>
                <w:i/>
                <w:sz w:val="18"/>
                <w:szCs w:val="18"/>
              </w:rPr>
            </w:pPr>
            <w:r w:rsidRPr="001E6CFE">
              <w:rPr>
                <w:sz w:val="18"/>
                <w:szCs w:val="18"/>
              </w:rPr>
              <w:t>Doç. Dr. İlgün ÖZEN ÇINAR</w:t>
            </w:r>
          </w:p>
        </w:tc>
        <w:tc>
          <w:tcPr>
            <w:tcW w:w="706" w:type="dxa"/>
            <w:vAlign w:val="center"/>
          </w:tcPr>
          <w:p w14:paraId="766B6D1D"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1245DEC9" w14:textId="77777777" w:rsidR="003F4B5E" w:rsidRPr="001E6CFE" w:rsidRDefault="003F4B5E" w:rsidP="00371A76">
            <w:pPr>
              <w:pStyle w:val="TableParagraph"/>
              <w:jc w:val="center"/>
              <w:rPr>
                <w:sz w:val="18"/>
                <w:szCs w:val="18"/>
              </w:rPr>
            </w:pPr>
          </w:p>
        </w:tc>
        <w:tc>
          <w:tcPr>
            <w:tcW w:w="2171" w:type="dxa"/>
          </w:tcPr>
          <w:p w14:paraId="1D807234"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0B4F2CC7" w14:textId="77777777" w:rsidR="003F4B5E" w:rsidRPr="001E6CFE" w:rsidRDefault="003F4B5E" w:rsidP="00371A76">
            <w:pPr>
              <w:pStyle w:val="TableParagraph"/>
              <w:rPr>
                <w:sz w:val="18"/>
                <w:szCs w:val="18"/>
                <w:lang w:val="da-DK"/>
              </w:rPr>
            </w:pPr>
            <w:r w:rsidRPr="001E6CFE">
              <w:rPr>
                <w:sz w:val="18"/>
                <w:szCs w:val="18"/>
                <w:lang w:val="da-DK"/>
              </w:rPr>
              <w:t xml:space="preserve">Rehberler </w:t>
            </w:r>
          </w:p>
          <w:p w14:paraId="2E60B86A" w14:textId="77777777" w:rsidR="003F4B5E" w:rsidRPr="001E6CFE" w:rsidRDefault="00FD0D44" w:rsidP="00371A76">
            <w:pPr>
              <w:pStyle w:val="TableParagraph"/>
              <w:rPr>
                <w:sz w:val="18"/>
                <w:szCs w:val="18"/>
                <w:lang w:val="da-DK"/>
              </w:rPr>
            </w:pPr>
            <w:r w:rsidRPr="001E6CFE">
              <w:rPr>
                <w:sz w:val="18"/>
                <w:szCs w:val="18"/>
                <w:lang w:val="da-DK"/>
              </w:rPr>
              <w:t>Öğretim elemanı ders notları</w:t>
            </w:r>
          </w:p>
          <w:p w14:paraId="714B1C62" w14:textId="43E7FC21" w:rsidR="00FD0D44" w:rsidRPr="001E6CFE" w:rsidRDefault="00FD0D44" w:rsidP="00371A76">
            <w:pPr>
              <w:pStyle w:val="TableParagraph"/>
              <w:rPr>
                <w:sz w:val="18"/>
                <w:szCs w:val="18"/>
                <w:lang w:val="da-DK"/>
              </w:rPr>
            </w:pPr>
          </w:p>
        </w:tc>
        <w:tc>
          <w:tcPr>
            <w:tcW w:w="2212" w:type="dxa"/>
          </w:tcPr>
          <w:p w14:paraId="698CD283" w14:textId="77777777" w:rsidR="003F4B5E" w:rsidRPr="001E6CFE" w:rsidRDefault="003F4B5E" w:rsidP="00371A76">
            <w:pPr>
              <w:pStyle w:val="TableParagraph"/>
              <w:rPr>
                <w:sz w:val="18"/>
                <w:szCs w:val="18"/>
                <w:lang w:val="da-DK"/>
              </w:rPr>
            </w:pPr>
            <w:r w:rsidRPr="001E6CFE">
              <w:rPr>
                <w:sz w:val="18"/>
                <w:szCs w:val="18"/>
                <w:lang w:val="da-DK"/>
              </w:rPr>
              <w:t xml:space="preserve">Anlatım </w:t>
            </w:r>
          </w:p>
          <w:p w14:paraId="5A74CF9E" w14:textId="77777777" w:rsidR="003F4B5E" w:rsidRPr="001E6CFE" w:rsidRDefault="003F4B5E" w:rsidP="00371A76">
            <w:pPr>
              <w:pStyle w:val="TableParagraph"/>
              <w:rPr>
                <w:sz w:val="18"/>
                <w:szCs w:val="18"/>
                <w:lang w:val="da-DK"/>
              </w:rPr>
            </w:pPr>
            <w:r w:rsidRPr="001E6CFE">
              <w:rPr>
                <w:sz w:val="18"/>
                <w:szCs w:val="18"/>
                <w:lang w:val="da-DK"/>
              </w:rPr>
              <w:t>Soru-cevap</w:t>
            </w:r>
          </w:p>
          <w:p w14:paraId="4E4DCD0B" w14:textId="77777777" w:rsidR="003F4B5E" w:rsidRPr="001E6CFE" w:rsidRDefault="003F4B5E" w:rsidP="00371A76">
            <w:pPr>
              <w:pStyle w:val="TableParagraph"/>
              <w:rPr>
                <w:sz w:val="18"/>
                <w:szCs w:val="18"/>
                <w:lang w:val="da-DK"/>
              </w:rPr>
            </w:pPr>
            <w:r w:rsidRPr="001E6CFE">
              <w:rPr>
                <w:sz w:val="18"/>
                <w:szCs w:val="18"/>
                <w:lang w:val="da-DK"/>
              </w:rPr>
              <w:t xml:space="preserve">Beyin fırtınası </w:t>
            </w:r>
          </w:p>
          <w:p w14:paraId="19C00760" w14:textId="616D9B6A" w:rsidR="002A786C" w:rsidRPr="001E6CFE" w:rsidRDefault="002A786C" w:rsidP="00371A76">
            <w:pPr>
              <w:pStyle w:val="TableParagraph"/>
              <w:rPr>
                <w:sz w:val="18"/>
                <w:szCs w:val="18"/>
                <w:lang w:val="da-DK"/>
              </w:rPr>
            </w:pPr>
            <w:r w:rsidRPr="4785F2FD">
              <w:rPr>
                <w:sz w:val="18"/>
                <w:szCs w:val="18"/>
                <w:lang w:val="da-DK"/>
              </w:rPr>
              <w:t>Problem Çözme</w:t>
            </w:r>
          </w:p>
        </w:tc>
      </w:tr>
      <w:tr w:rsidR="001E6CFE" w:rsidRPr="001E6CFE" w14:paraId="05E4639A" w14:textId="77777777" w:rsidTr="4785F2FD">
        <w:trPr>
          <w:trHeight w:val="397"/>
        </w:trPr>
        <w:tc>
          <w:tcPr>
            <w:tcW w:w="992" w:type="dxa"/>
          </w:tcPr>
          <w:p w14:paraId="2F4B29B0" w14:textId="77777777" w:rsidR="003F4B5E" w:rsidRPr="001E6CFE" w:rsidRDefault="003F4B5E" w:rsidP="00371A76">
            <w:pPr>
              <w:pStyle w:val="TableParagraph"/>
              <w:ind w:left="108"/>
              <w:rPr>
                <w:sz w:val="18"/>
                <w:szCs w:val="18"/>
              </w:rPr>
            </w:pPr>
            <w:r w:rsidRPr="001E6CFE">
              <w:rPr>
                <w:sz w:val="18"/>
                <w:szCs w:val="18"/>
              </w:rPr>
              <w:t xml:space="preserve">9. </w:t>
            </w:r>
            <w:r w:rsidRPr="001E6CFE">
              <w:rPr>
                <w:spacing w:val="-2"/>
                <w:sz w:val="18"/>
                <w:szCs w:val="18"/>
              </w:rPr>
              <w:t>Hafta</w:t>
            </w:r>
          </w:p>
        </w:tc>
        <w:tc>
          <w:tcPr>
            <w:tcW w:w="2828" w:type="dxa"/>
          </w:tcPr>
          <w:p w14:paraId="50392EEA" w14:textId="3B3AB88B" w:rsidR="00831FD2" w:rsidRPr="001E6CFE" w:rsidRDefault="00831FD2" w:rsidP="00371A76">
            <w:pPr>
              <w:pStyle w:val="TableParagraph"/>
              <w:rPr>
                <w:sz w:val="18"/>
                <w:szCs w:val="18"/>
              </w:rPr>
            </w:pPr>
            <w:r w:rsidRPr="001E6CFE">
              <w:rPr>
                <w:sz w:val="18"/>
                <w:szCs w:val="18"/>
              </w:rPr>
              <w:t>Vize sınavı değerlendirmesi</w:t>
            </w:r>
          </w:p>
          <w:p w14:paraId="718B0F30" w14:textId="0396EE1B" w:rsidR="003F4B5E" w:rsidRPr="001E6CFE" w:rsidRDefault="003F4B5E" w:rsidP="00371A76">
            <w:pPr>
              <w:pStyle w:val="TableParagraph"/>
              <w:rPr>
                <w:sz w:val="18"/>
                <w:szCs w:val="18"/>
              </w:rPr>
            </w:pPr>
            <w:r w:rsidRPr="001E6CFE">
              <w:rPr>
                <w:sz w:val="18"/>
                <w:szCs w:val="18"/>
              </w:rPr>
              <w:t>Deneysel (Müdahale) Araştırmalar</w:t>
            </w:r>
          </w:p>
        </w:tc>
        <w:tc>
          <w:tcPr>
            <w:tcW w:w="2122" w:type="dxa"/>
          </w:tcPr>
          <w:p w14:paraId="7ED2A4DC" w14:textId="249145B6" w:rsidR="003F4B5E" w:rsidRPr="001E6CFE" w:rsidRDefault="006D5C31" w:rsidP="00371A76">
            <w:pPr>
              <w:pStyle w:val="TableParagraph"/>
              <w:rPr>
                <w:sz w:val="18"/>
                <w:szCs w:val="18"/>
              </w:rPr>
            </w:pPr>
            <w:r w:rsidRPr="001E6CFE">
              <w:rPr>
                <w:sz w:val="18"/>
                <w:szCs w:val="18"/>
              </w:rPr>
              <w:t>Prof. Dr. Asiye KARTAL</w:t>
            </w:r>
          </w:p>
        </w:tc>
        <w:tc>
          <w:tcPr>
            <w:tcW w:w="706" w:type="dxa"/>
            <w:vAlign w:val="center"/>
          </w:tcPr>
          <w:p w14:paraId="720B9902" w14:textId="77777777" w:rsidR="003F4B5E" w:rsidRPr="001E6CFE" w:rsidRDefault="003F4B5E" w:rsidP="00371A76">
            <w:pPr>
              <w:pStyle w:val="TableParagraph"/>
              <w:jc w:val="center"/>
              <w:rPr>
                <w:sz w:val="18"/>
                <w:szCs w:val="18"/>
              </w:rPr>
            </w:pPr>
            <w:r w:rsidRPr="001E6CFE">
              <w:rPr>
                <w:sz w:val="18"/>
                <w:szCs w:val="18"/>
                <w:lang w:val="da-DK"/>
              </w:rPr>
              <w:t>2 saat</w:t>
            </w:r>
          </w:p>
        </w:tc>
        <w:tc>
          <w:tcPr>
            <w:tcW w:w="2171" w:type="dxa"/>
          </w:tcPr>
          <w:p w14:paraId="41F9E321"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2A8B3724" w14:textId="77777777" w:rsidR="003F4B5E" w:rsidRPr="001E6CFE" w:rsidRDefault="003F4B5E" w:rsidP="00371A76">
            <w:pPr>
              <w:pStyle w:val="TableParagraph"/>
              <w:rPr>
                <w:sz w:val="18"/>
                <w:szCs w:val="18"/>
                <w:lang w:val="da-DK"/>
              </w:rPr>
            </w:pPr>
            <w:r w:rsidRPr="001E6CFE">
              <w:rPr>
                <w:sz w:val="18"/>
                <w:szCs w:val="18"/>
                <w:lang w:val="da-DK"/>
              </w:rPr>
              <w:t xml:space="preserve">Rehberler </w:t>
            </w:r>
          </w:p>
          <w:p w14:paraId="39CF24DD" w14:textId="77777777" w:rsidR="003F4B5E" w:rsidRPr="001E6CFE" w:rsidRDefault="003F4B5E" w:rsidP="00371A76">
            <w:pPr>
              <w:pStyle w:val="TableParagraph"/>
              <w:rPr>
                <w:sz w:val="18"/>
                <w:szCs w:val="18"/>
              </w:rPr>
            </w:pPr>
            <w:r w:rsidRPr="001E6CFE">
              <w:rPr>
                <w:sz w:val="18"/>
                <w:szCs w:val="18"/>
              </w:rPr>
              <w:t>Öğretim elemanı ders notu</w:t>
            </w:r>
          </w:p>
          <w:p w14:paraId="5AC60262" w14:textId="77777777" w:rsidR="003F4B5E" w:rsidRPr="001E6CFE" w:rsidRDefault="003F4B5E" w:rsidP="00371A76">
            <w:pPr>
              <w:pStyle w:val="TableParagraph"/>
              <w:rPr>
                <w:sz w:val="18"/>
                <w:szCs w:val="18"/>
              </w:rPr>
            </w:pPr>
          </w:p>
        </w:tc>
        <w:tc>
          <w:tcPr>
            <w:tcW w:w="2212" w:type="dxa"/>
          </w:tcPr>
          <w:p w14:paraId="79564A1B" w14:textId="77777777" w:rsidR="003F4B5E" w:rsidRPr="001E6CFE" w:rsidRDefault="003F4B5E" w:rsidP="00371A76">
            <w:pPr>
              <w:pStyle w:val="TableParagraph"/>
              <w:rPr>
                <w:sz w:val="18"/>
                <w:szCs w:val="18"/>
              </w:rPr>
            </w:pPr>
            <w:r w:rsidRPr="001E6CFE">
              <w:rPr>
                <w:sz w:val="18"/>
                <w:szCs w:val="18"/>
              </w:rPr>
              <w:t>Anlatım</w:t>
            </w:r>
          </w:p>
          <w:p w14:paraId="7E65EC36" w14:textId="77777777" w:rsidR="003F4B5E" w:rsidRPr="001E6CFE" w:rsidRDefault="003F4B5E" w:rsidP="00371A76">
            <w:pPr>
              <w:pStyle w:val="TableParagraph"/>
              <w:rPr>
                <w:sz w:val="18"/>
                <w:szCs w:val="18"/>
              </w:rPr>
            </w:pPr>
            <w:r w:rsidRPr="001E6CFE">
              <w:rPr>
                <w:sz w:val="18"/>
                <w:szCs w:val="18"/>
              </w:rPr>
              <w:t xml:space="preserve">Soru-cevap </w:t>
            </w:r>
          </w:p>
          <w:p w14:paraId="2723BDF1" w14:textId="77777777" w:rsidR="003F4B5E" w:rsidRPr="001E6CFE" w:rsidRDefault="003F4B5E" w:rsidP="00371A76">
            <w:pPr>
              <w:pStyle w:val="TableParagraph"/>
              <w:rPr>
                <w:sz w:val="18"/>
                <w:szCs w:val="18"/>
              </w:rPr>
            </w:pPr>
            <w:r w:rsidRPr="4785F2FD">
              <w:rPr>
                <w:sz w:val="18"/>
                <w:szCs w:val="18"/>
              </w:rPr>
              <w:t>Beyin fırtınası</w:t>
            </w:r>
          </w:p>
          <w:p w14:paraId="30AD5D63" w14:textId="2EA5472B" w:rsidR="003F4B5E" w:rsidRPr="001E6CFE" w:rsidRDefault="002A786C" w:rsidP="00371A76">
            <w:pPr>
              <w:pStyle w:val="TableParagraph"/>
              <w:rPr>
                <w:sz w:val="18"/>
                <w:szCs w:val="18"/>
                <w:lang w:val="da-DK"/>
              </w:rPr>
            </w:pPr>
            <w:r w:rsidRPr="001E6CFE">
              <w:rPr>
                <w:sz w:val="18"/>
                <w:szCs w:val="18"/>
                <w:lang w:val="da-DK"/>
              </w:rPr>
              <w:t>Problem Çözme</w:t>
            </w:r>
          </w:p>
        </w:tc>
      </w:tr>
      <w:tr w:rsidR="001E6CFE" w:rsidRPr="001E6CFE" w14:paraId="1CAEAC0D" w14:textId="77777777" w:rsidTr="4785F2FD">
        <w:trPr>
          <w:trHeight w:val="397"/>
        </w:trPr>
        <w:tc>
          <w:tcPr>
            <w:tcW w:w="992" w:type="dxa"/>
          </w:tcPr>
          <w:p w14:paraId="25CDCD1C" w14:textId="77777777" w:rsidR="003F4B5E" w:rsidRPr="001E6CFE" w:rsidRDefault="003F4B5E" w:rsidP="00371A76">
            <w:pPr>
              <w:pStyle w:val="TableParagraph"/>
              <w:ind w:left="108"/>
              <w:rPr>
                <w:sz w:val="18"/>
                <w:szCs w:val="18"/>
              </w:rPr>
            </w:pPr>
            <w:r w:rsidRPr="001E6CFE">
              <w:rPr>
                <w:sz w:val="18"/>
                <w:szCs w:val="18"/>
              </w:rPr>
              <w:t xml:space="preserve">10. </w:t>
            </w:r>
            <w:r w:rsidRPr="001E6CFE">
              <w:rPr>
                <w:spacing w:val="-2"/>
                <w:sz w:val="18"/>
                <w:szCs w:val="18"/>
              </w:rPr>
              <w:t>Hafta</w:t>
            </w:r>
          </w:p>
        </w:tc>
        <w:tc>
          <w:tcPr>
            <w:tcW w:w="2828" w:type="dxa"/>
          </w:tcPr>
          <w:p w14:paraId="63426D8E" w14:textId="77777777" w:rsidR="003F4B5E" w:rsidRPr="001E6CFE" w:rsidRDefault="003F4B5E" w:rsidP="00371A76">
            <w:pPr>
              <w:pStyle w:val="TableParagraph"/>
              <w:rPr>
                <w:sz w:val="18"/>
                <w:szCs w:val="18"/>
                <w:lang w:val="da-DK"/>
              </w:rPr>
            </w:pPr>
            <w:r w:rsidRPr="001E6CFE">
              <w:rPr>
                <w:sz w:val="18"/>
                <w:szCs w:val="18"/>
                <w:lang w:val="da-DK"/>
              </w:rPr>
              <w:t xml:space="preserve">Metodolojik Araştırmalar </w:t>
            </w:r>
          </w:p>
        </w:tc>
        <w:tc>
          <w:tcPr>
            <w:tcW w:w="2122" w:type="dxa"/>
          </w:tcPr>
          <w:p w14:paraId="0671DE3F" w14:textId="77777777" w:rsidR="003F4B5E" w:rsidRPr="001E6CFE" w:rsidRDefault="003F4B5E" w:rsidP="00371A76">
            <w:pPr>
              <w:pStyle w:val="TableParagraph"/>
              <w:rPr>
                <w:sz w:val="18"/>
                <w:szCs w:val="18"/>
                <w:lang w:val="da-DK"/>
              </w:rPr>
            </w:pPr>
            <w:r w:rsidRPr="001E6CFE">
              <w:rPr>
                <w:sz w:val="18"/>
                <w:szCs w:val="18"/>
                <w:lang w:val="da-DK"/>
              </w:rPr>
              <w:t>Doç. Dr. İlgün ÖZEN ÇINAR</w:t>
            </w:r>
          </w:p>
        </w:tc>
        <w:tc>
          <w:tcPr>
            <w:tcW w:w="706" w:type="dxa"/>
            <w:vAlign w:val="center"/>
          </w:tcPr>
          <w:p w14:paraId="5967BB73" w14:textId="77777777" w:rsidR="003F4B5E" w:rsidRPr="001E6CFE" w:rsidRDefault="003F4B5E" w:rsidP="00371A76">
            <w:pPr>
              <w:pStyle w:val="TableParagraph"/>
              <w:jc w:val="center"/>
              <w:rPr>
                <w:sz w:val="18"/>
                <w:szCs w:val="18"/>
                <w:lang w:val="da-DK"/>
              </w:rPr>
            </w:pPr>
            <w:r w:rsidRPr="001E6CFE">
              <w:rPr>
                <w:sz w:val="18"/>
                <w:szCs w:val="18"/>
                <w:lang w:val="da-DK"/>
              </w:rPr>
              <w:t>2 saat</w:t>
            </w:r>
          </w:p>
        </w:tc>
        <w:tc>
          <w:tcPr>
            <w:tcW w:w="2171" w:type="dxa"/>
          </w:tcPr>
          <w:p w14:paraId="7B8F1D31"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41A17F37" w14:textId="77777777" w:rsidR="003F4B5E" w:rsidRPr="001E6CFE" w:rsidRDefault="003F4B5E" w:rsidP="00371A76">
            <w:pPr>
              <w:pStyle w:val="TableParagraph"/>
              <w:rPr>
                <w:sz w:val="18"/>
                <w:szCs w:val="18"/>
                <w:lang w:val="da-DK"/>
              </w:rPr>
            </w:pPr>
            <w:r w:rsidRPr="001E6CFE">
              <w:rPr>
                <w:sz w:val="18"/>
                <w:szCs w:val="18"/>
                <w:lang w:val="da-DK"/>
              </w:rPr>
              <w:t>Rehberler</w:t>
            </w:r>
          </w:p>
          <w:p w14:paraId="6847AC83" w14:textId="2E079CD9" w:rsidR="00FD0D44" w:rsidRPr="001E6CFE" w:rsidRDefault="00FD0D44" w:rsidP="00371A76">
            <w:pPr>
              <w:pStyle w:val="TableParagraph"/>
              <w:rPr>
                <w:sz w:val="18"/>
                <w:szCs w:val="18"/>
                <w:lang w:val="da-DK"/>
              </w:rPr>
            </w:pPr>
            <w:r w:rsidRPr="001E6CFE">
              <w:rPr>
                <w:sz w:val="18"/>
                <w:szCs w:val="18"/>
                <w:lang w:val="da-DK"/>
              </w:rPr>
              <w:t>Öğretim elemanı ders notları</w:t>
            </w:r>
          </w:p>
          <w:p w14:paraId="53299D12" w14:textId="68480E84" w:rsidR="003F4B5E" w:rsidRPr="001E6CFE" w:rsidRDefault="003F4B5E" w:rsidP="00371A76">
            <w:pPr>
              <w:pStyle w:val="TableParagraph"/>
              <w:rPr>
                <w:sz w:val="18"/>
                <w:szCs w:val="18"/>
                <w:lang w:val="da-DK"/>
              </w:rPr>
            </w:pPr>
          </w:p>
        </w:tc>
        <w:tc>
          <w:tcPr>
            <w:tcW w:w="2212" w:type="dxa"/>
          </w:tcPr>
          <w:p w14:paraId="7E7B9CF1" w14:textId="77777777" w:rsidR="003F4B5E" w:rsidRPr="001E6CFE" w:rsidRDefault="003F4B5E" w:rsidP="00371A76">
            <w:pPr>
              <w:pStyle w:val="TableParagraph"/>
              <w:rPr>
                <w:sz w:val="18"/>
                <w:szCs w:val="18"/>
                <w:lang w:val="da-DK"/>
              </w:rPr>
            </w:pPr>
            <w:r w:rsidRPr="001E6CFE">
              <w:rPr>
                <w:sz w:val="18"/>
                <w:szCs w:val="18"/>
                <w:lang w:val="da-DK"/>
              </w:rPr>
              <w:t xml:space="preserve">Anlatım </w:t>
            </w:r>
          </w:p>
          <w:p w14:paraId="6740CED9" w14:textId="77777777" w:rsidR="003F4B5E" w:rsidRPr="001E6CFE" w:rsidRDefault="003F4B5E" w:rsidP="00371A76">
            <w:pPr>
              <w:pStyle w:val="TableParagraph"/>
              <w:rPr>
                <w:sz w:val="18"/>
                <w:szCs w:val="18"/>
                <w:lang w:val="da-DK"/>
              </w:rPr>
            </w:pPr>
            <w:r w:rsidRPr="001E6CFE">
              <w:rPr>
                <w:sz w:val="18"/>
                <w:szCs w:val="18"/>
                <w:lang w:val="da-DK"/>
              </w:rPr>
              <w:t xml:space="preserve">Soru-cevap </w:t>
            </w:r>
          </w:p>
          <w:p w14:paraId="3C4C3A11" w14:textId="045F06A4" w:rsidR="003F4B5E" w:rsidRPr="001E6CFE" w:rsidRDefault="3B6A719C" w:rsidP="00371A76">
            <w:pPr>
              <w:pStyle w:val="TableParagraph"/>
              <w:rPr>
                <w:sz w:val="18"/>
                <w:szCs w:val="18"/>
                <w:lang w:val="da-DK"/>
              </w:rPr>
            </w:pPr>
            <w:r w:rsidRPr="4785F2FD">
              <w:rPr>
                <w:sz w:val="18"/>
                <w:szCs w:val="18"/>
                <w:lang w:val="da-DK"/>
              </w:rPr>
              <w:t>Problem</w:t>
            </w:r>
            <w:r w:rsidR="003F4B5E" w:rsidRPr="4785F2FD">
              <w:rPr>
                <w:sz w:val="18"/>
                <w:szCs w:val="18"/>
                <w:lang w:val="da-DK"/>
              </w:rPr>
              <w:t xml:space="preserve"> çözme </w:t>
            </w:r>
          </w:p>
          <w:p w14:paraId="535C72D8" w14:textId="38014FD8" w:rsidR="003F4B5E" w:rsidRPr="001E6CFE" w:rsidRDefault="003F4B5E" w:rsidP="00371A76">
            <w:pPr>
              <w:pStyle w:val="TableParagraph"/>
              <w:rPr>
                <w:sz w:val="18"/>
                <w:szCs w:val="18"/>
                <w:lang w:val="da-DK"/>
              </w:rPr>
            </w:pPr>
          </w:p>
        </w:tc>
      </w:tr>
      <w:tr w:rsidR="001E6CFE" w:rsidRPr="001E6CFE" w14:paraId="138263CD" w14:textId="77777777" w:rsidTr="4785F2FD">
        <w:trPr>
          <w:trHeight w:val="397"/>
        </w:trPr>
        <w:tc>
          <w:tcPr>
            <w:tcW w:w="992" w:type="dxa"/>
          </w:tcPr>
          <w:p w14:paraId="740B318E" w14:textId="77777777" w:rsidR="003F4B5E" w:rsidRPr="001E6CFE" w:rsidRDefault="003F4B5E" w:rsidP="00371A76">
            <w:pPr>
              <w:pStyle w:val="TableParagraph"/>
              <w:ind w:left="108"/>
              <w:rPr>
                <w:sz w:val="18"/>
                <w:szCs w:val="18"/>
              </w:rPr>
            </w:pPr>
            <w:r w:rsidRPr="001E6CFE">
              <w:rPr>
                <w:sz w:val="18"/>
                <w:szCs w:val="18"/>
              </w:rPr>
              <w:t xml:space="preserve">11. </w:t>
            </w:r>
            <w:r w:rsidRPr="001E6CFE">
              <w:rPr>
                <w:spacing w:val="-2"/>
                <w:sz w:val="18"/>
                <w:szCs w:val="18"/>
              </w:rPr>
              <w:t>Hafta</w:t>
            </w:r>
          </w:p>
        </w:tc>
        <w:tc>
          <w:tcPr>
            <w:tcW w:w="2828" w:type="dxa"/>
          </w:tcPr>
          <w:p w14:paraId="6C7915AF" w14:textId="77777777" w:rsidR="003F4B5E" w:rsidRPr="001E6CFE" w:rsidRDefault="003F4B5E" w:rsidP="00371A76">
            <w:pPr>
              <w:pStyle w:val="TableParagraph"/>
              <w:rPr>
                <w:sz w:val="18"/>
                <w:szCs w:val="18"/>
              </w:rPr>
            </w:pPr>
            <w:r w:rsidRPr="001E6CFE">
              <w:rPr>
                <w:sz w:val="18"/>
                <w:szCs w:val="18"/>
              </w:rPr>
              <w:t>Bildirim ve Sürveyans Sistemleri</w:t>
            </w:r>
          </w:p>
        </w:tc>
        <w:tc>
          <w:tcPr>
            <w:tcW w:w="2122" w:type="dxa"/>
          </w:tcPr>
          <w:p w14:paraId="7C41D993" w14:textId="5D762326" w:rsidR="003F4B5E" w:rsidRPr="001E6CFE" w:rsidRDefault="006D5C31" w:rsidP="00371A76">
            <w:pPr>
              <w:pStyle w:val="TableParagraph"/>
              <w:rPr>
                <w:sz w:val="18"/>
                <w:szCs w:val="18"/>
              </w:rPr>
            </w:pPr>
            <w:r w:rsidRPr="001E6CFE">
              <w:rPr>
                <w:sz w:val="18"/>
                <w:szCs w:val="18"/>
              </w:rPr>
              <w:t>Prof. Dr. Asiye KARTAL</w:t>
            </w:r>
          </w:p>
        </w:tc>
        <w:tc>
          <w:tcPr>
            <w:tcW w:w="706" w:type="dxa"/>
            <w:vAlign w:val="center"/>
          </w:tcPr>
          <w:p w14:paraId="0544D81D" w14:textId="77777777" w:rsidR="003F4B5E" w:rsidRPr="001E6CFE" w:rsidRDefault="003F4B5E" w:rsidP="00371A76">
            <w:pPr>
              <w:pStyle w:val="TableParagraph"/>
              <w:jc w:val="center"/>
              <w:rPr>
                <w:sz w:val="18"/>
                <w:szCs w:val="18"/>
              </w:rPr>
            </w:pPr>
            <w:r w:rsidRPr="001E6CFE">
              <w:rPr>
                <w:sz w:val="18"/>
                <w:szCs w:val="18"/>
                <w:lang w:val="da-DK"/>
              </w:rPr>
              <w:t>2 saat</w:t>
            </w:r>
          </w:p>
        </w:tc>
        <w:tc>
          <w:tcPr>
            <w:tcW w:w="2171" w:type="dxa"/>
          </w:tcPr>
          <w:p w14:paraId="3D237FD1" w14:textId="77777777" w:rsidR="003F4B5E" w:rsidRPr="001E6CFE" w:rsidRDefault="003F4B5E" w:rsidP="00371A76">
            <w:pPr>
              <w:pStyle w:val="TableParagraph"/>
              <w:rPr>
                <w:sz w:val="18"/>
                <w:szCs w:val="18"/>
              </w:rPr>
            </w:pPr>
            <w:r w:rsidRPr="001E6CFE">
              <w:rPr>
                <w:sz w:val="18"/>
                <w:szCs w:val="18"/>
              </w:rPr>
              <w:t xml:space="preserve">Ders kitapları </w:t>
            </w:r>
          </w:p>
          <w:p w14:paraId="15EB4002" w14:textId="77777777" w:rsidR="003F4B5E" w:rsidRPr="001E6CFE" w:rsidRDefault="003F4B5E" w:rsidP="00371A76">
            <w:pPr>
              <w:pStyle w:val="TableParagraph"/>
              <w:rPr>
                <w:sz w:val="18"/>
                <w:szCs w:val="18"/>
              </w:rPr>
            </w:pPr>
            <w:r w:rsidRPr="001E6CFE">
              <w:rPr>
                <w:sz w:val="18"/>
                <w:szCs w:val="18"/>
              </w:rPr>
              <w:t xml:space="preserve">Rehberler </w:t>
            </w:r>
          </w:p>
          <w:p w14:paraId="7D034059" w14:textId="77777777" w:rsidR="003F4B5E" w:rsidRPr="001E6CFE" w:rsidRDefault="003F4B5E" w:rsidP="00371A76">
            <w:pPr>
              <w:pStyle w:val="TableParagraph"/>
              <w:rPr>
                <w:sz w:val="18"/>
                <w:szCs w:val="18"/>
              </w:rPr>
            </w:pPr>
            <w:r w:rsidRPr="001E6CFE">
              <w:rPr>
                <w:sz w:val="18"/>
                <w:szCs w:val="18"/>
              </w:rPr>
              <w:t>Öğretim elemanı ders notu</w:t>
            </w:r>
          </w:p>
          <w:p w14:paraId="2B212D7C" w14:textId="3160E8FC" w:rsidR="003F4B5E" w:rsidRPr="001E6CFE" w:rsidRDefault="003F4B5E" w:rsidP="00371A76">
            <w:pPr>
              <w:pStyle w:val="TableParagraph"/>
              <w:rPr>
                <w:sz w:val="18"/>
                <w:szCs w:val="18"/>
              </w:rPr>
            </w:pPr>
          </w:p>
        </w:tc>
        <w:tc>
          <w:tcPr>
            <w:tcW w:w="2212" w:type="dxa"/>
          </w:tcPr>
          <w:p w14:paraId="32DABD06" w14:textId="77777777" w:rsidR="003F4B5E" w:rsidRPr="001E6CFE" w:rsidRDefault="003F4B5E" w:rsidP="00371A76">
            <w:pPr>
              <w:pStyle w:val="TableParagraph"/>
              <w:rPr>
                <w:sz w:val="18"/>
                <w:szCs w:val="18"/>
              </w:rPr>
            </w:pPr>
            <w:r w:rsidRPr="001E6CFE">
              <w:rPr>
                <w:sz w:val="18"/>
                <w:szCs w:val="18"/>
              </w:rPr>
              <w:t>Anlatım</w:t>
            </w:r>
          </w:p>
          <w:p w14:paraId="0C925F65" w14:textId="77777777" w:rsidR="003F4B5E" w:rsidRPr="001E6CFE" w:rsidRDefault="003F4B5E" w:rsidP="00371A76">
            <w:pPr>
              <w:pStyle w:val="TableParagraph"/>
              <w:rPr>
                <w:sz w:val="18"/>
                <w:szCs w:val="18"/>
              </w:rPr>
            </w:pPr>
            <w:r w:rsidRPr="001E6CFE">
              <w:rPr>
                <w:sz w:val="18"/>
                <w:szCs w:val="18"/>
              </w:rPr>
              <w:t xml:space="preserve">Soru-cevap </w:t>
            </w:r>
          </w:p>
          <w:p w14:paraId="6662571B" w14:textId="77777777" w:rsidR="003F4B5E" w:rsidRPr="001E6CFE" w:rsidRDefault="003F4B5E" w:rsidP="00371A76">
            <w:pPr>
              <w:pStyle w:val="TableParagraph"/>
              <w:rPr>
                <w:sz w:val="18"/>
                <w:szCs w:val="18"/>
              </w:rPr>
            </w:pPr>
            <w:r w:rsidRPr="001E6CFE">
              <w:rPr>
                <w:sz w:val="18"/>
                <w:szCs w:val="18"/>
              </w:rPr>
              <w:t>Beyin fırtınası</w:t>
            </w:r>
          </w:p>
          <w:p w14:paraId="6827F8C4" w14:textId="2A8EFF58" w:rsidR="003F4B5E" w:rsidRPr="001E6CFE" w:rsidRDefault="003F4B5E" w:rsidP="00371A76">
            <w:pPr>
              <w:pStyle w:val="TableParagraph"/>
              <w:rPr>
                <w:sz w:val="18"/>
                <w:szCs w:val="18"/>
              </w:rPr>
            </w:pPr>
          </w:p>
          <w:p w14:paraId="5A65EEAE" w14:textId="1BD723B5" w:rsidR="002A786C" w:rsidRPr="001E6CFE" w:rsidRDefault="002A786C" w:rsidP="00371A76">
            <w:pPr>
              <w:pStyle w:val="TableParagraph"/>
              <w:rPr>
                <w:sz w:val="18"/>
                <w:szCs w:val="18"/>
              </w:rPr>
            </w:pPr>
          </w:p>
        </w:tc>
      </w:tr>
      <w:tr w:rsidR="001E6CFE" w:rsidRPr="001E6CFE" w14:paraId="6077425D" w14:textId="77777777" w:rsidTr="4785F2FD">
        <w:trPr>
          <w:trHeight w:val="397"/>
        </w:trPr>
        <w:tc>
          <w:tcPr>
            <w:tcW w:w="992" w:type="dxa"/>
          </w:tcPr>
          <w:p w14:paraId="0C3B7A1B" w14:textId="77777777" w:rsidR="003F4B5E" w:rsidRPr="001E6CFE" w:rsidRDefault="003F4B5E" w:rsidP="00371A76">
            <w:pPr>
              <w:pStyle w:val="TableParagraph"/>
              <w:ind w:left="108"/>
              <w:rPr>
                <w:sz w:val="18"/>
                <w:szCs w:val="18"/>
              </w:rPr>
            </w:pPr>
            <w:r w:rsidRPr="001E6CFE">
              <w:rPr>
                <w:sz w:val="18"/>
                <w:szCs w:val="18"/>
              </w:rPr>
              <w:t xml:space="preserve">12. </w:t>
            </w:r>
            <w:r w:rsidRPr="001E6CFE">
              <w:rPr>
                <w:spacing w:val="-2"/>
                <w:sz w:val="18"/>
                <w:szCs w:val="18"/>
              </w:rPr>
              <w:t>Hafta</w:t>
            </w:r>
          </w:p>
        </w:tc>
        <w:tc>
          <w:tcPr>
            <w:tcW w:w="2828" w:type="dxa"/>
          </w:tcPr>
          <w:p w14:paraId="60C80DFC" w14:textId="77777777" w:rsidR="003F4B5E" w:rsidRPr="001E6CFE" w:rsidRDefault="003F4B5E" w:rsidP="00371A76">
            <w:pPr>
              <w:pStyle w:val="TableParagraph"/>
              <w:rPr>
                <w:sz w:val="18"/>
                <w:szCs w:val="18"/>
              </w:rPr>
            </w:pPr>
            <w:r w:rsidRPr="001E6CFE">
              <w:rPr>
                <w:sz w:val="18"/>
                <w:szCs w:val="18"/>
              </w:rPr>
              <w:t>Epidemiyolojide Neden Kavramı</w:t>
            </w:r>
          </w:p>
          <w:p w14:paraId="75CD74E1" w14:textId="77777777" w:rsidR="003F4B5E" w:rsidRPr="001E6CFE" w:rsidRDefault="003F4B5E" w:rsidP="00371A76">
            <w:pPr>
              <w:pStyle w:val="TableParagraph"/>
              <w:rPr>
                <w:sz w:val="18"/>
                <w:szCs w:val="18"/>
              </w:rPr>
            </w:pPr>
            <w:r w:rsidRPr="001E6CFE">
              <w:rPr>
                <w:sz w:val="18"/>
                <w:szCs w:val="18"/>
              </w:rPr>
              <w:t>Epidemiyolojik Veri Kaynakları)</w:t>
            </w:r>
          </w:p>
        </w:tc>
        <w:tc>
          <w:tcPr>
            <w:tcW w:w="2122" w:type="dxa"/>
          </w:tcPr>
          <w:p w14:paraId="6609D100" w14:textId="77777777" w:rsidR="003F4B5E" w:rsidRPr="001E6CFE" w:rsidRDefault="003F4B5E" w:rsidP="00371A76">
            <w:pPr>
              <w:pStyle w:val="TableParagraph"/>
              <w:rPr>
                <w:sz w:val="18"/>
                <w:szCs w:val="18"/>
              </w:rPr>
            </w:pPr>
            <w:r w:rsidRPr="001E6CFE">
              <w:rPr>
                <w:sz w:val="18"/>
                <w:szCs w:val="18"/>
              </w:rPr>
              <w:t>Doç. Dr. İlgün ÖZEN ÇINAR</w:t>
            </w:r>
          </w:p>
        </w:tc>
        <w:tc>
          <w:tcPr>
            <w:tcW w:w="706" w:type="dxa"/>
            <w:vAlign w:val="center"/>
          </w:tcPr>
          <w:p w14:paraId="21A3D12E"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249CA5EF" w14:textId="77777777" w:rsidR="003F4B5E" w:rsidRPr="001E6CFE" w:rsidRDefault="003F4B5E" w:rsidP="00371A76">
            <w:pPr>
              <w:pStyle w:val="TableParagraph"/>
              <w:jc w:val="center"/>
              <w:rPr>
                <w:sz w:val="18"/>
                <w:szCs w:val="18"/>
              </w:rPr>
            </w:pPr>
          </w:p>
        </w:tc>
        <w:tc>
          <w:tcPr>
            <w:tcW w:w="2171" w:type="dxa"/>
          </w:tcPr>
          <w:p w14:paraId="28967B98"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7D1E3E25" w14:textId="77777777" w:rsidR="003F4B5E" w:rsidRPr="001E6CFE" w:rsidRDefault="003F4B5E" w:rsidP="00371A76">
            <w:pPr>
              <w:pStyle w:val="TableParagraph"/>
              <w:rPr>
                <w:sz w:val="18"/>
                <w:szCs w:val="18"/>
                <w:lang w:val="da-DK"/>
              </w:rPr>
            </w:pPr>
            <w:r w:rsidRPr="001E6CFE">
              <w:rPr>
                <w:sz w:val="18"/>
                <w:szCs w:val="18"/>
                <w:lang w:val="da-DK"/>
              </w:rPr>
              <w:t>Rehberler</w:t>
            </w:r>
          </w:p>
          <w:p w14:paraId="5095FC0B" w14:textId="5447F899" w:rsidR="002A786C" w:rsidRPr="001E6CFE" w:rsidRDefault="002A786C" w:rsidP="00371A76">
            <w:pPr>
              <w:pStyle w:val="TableParagraph"/>
              <w:rPr>
                <w:sz w:val="18"/>
                <w:szCs w:val="18"/>
                <w:lang w:val="da-DK"/>
              </w:rPr>
            </w:pPr>
            <w:r w:rsidRPr="001E6CFE">
              <w:rPr>
                <w:sz w:val="18"/>
                <w:szCs w:val="18"/>
                <w:lang w:val="da-DK"/>
              </w:rPr>
              <w:t>Öğretim elemanı ders notları</w:t>
            </w:r>
          </w:p>
          <w:p w14:paraId="77AF0D6E" w14:textId="607F54C9" w:rsidR="003F4B5E" w:rsidRPr="001E6CFE" w:rsidRDefault="003F4B5E" w:rsidP="00371A76">
            <w:pPr>
              <w:pStyle w:val="TableParagraph"/>
              <w:rPr>
                <w:sz w:val="18"/>
                <w:szCs w:val="18"/>
              </w:rPr>
            </w:pPr>
          </w:p>
        </w:tc>
        <w:tc>
          <w:tcPr>
            <w:tcW w:w="2212" w:type="dxa"/>
          </w:tcPr>
          <w:p w14:paraId="11A319BE" w14:textId="77777777" w:rsidR="003F4B5E" w:rsidRPr="001E6CFE" w:rsidRDefault="003F4B5E" w:rsidP="00371A76">
            <w:pPr>
              <w:pStyle w:val="TableParagraph"/>
              <w:rPr>
                <w:sz w:val="18"/>
                <w:szCs w:val="18"/>
              </w:rPr>
            </w:pPr>
            <w:r w:rsidRPr="001E6CFE">
              <w:rPr>
                <w:sz w:val="18"/>
                <w:szCs w:val="18"/>
              </w:rPr>
              <w:t xml:space="preserve">Anlatım </w:t>
            </w:r>
          </w:p>
          <w:p w14:paraId="391F58E1" w14:textId="77777777" w:rsidR="003F4B5E" w:rsidRPr="001E6CFE" w:rsidRDefault="003F4B5E" w:rsidP="00371A76">
            <w:pPr>
              <w:pStyle w:val="TableParagraph"/>
              <w:rPr>
                <w:sz w:val="18"/>
                <w:szCs w:val="18"/>
              </w:rPr>
            </w:pPr>
            <w:r w:rsidRPr="001E6CFE">
              <w:rPr>
                <w:sz w:val="18"/>
                <w:szCs w:val="18"/>
              </w:rPr>
              <w:t xml:space="preserve">Soru-cevap </w:t>
            </w:r>
          </w:p>
          <w:p w14:paraId="02A174D4" w14:textId="77777777" w:rsidR="003F4B5E" w:rsidRPr="001E6CFE" w:rsidRDefault="003F4B5E" w:rsidP="00371A76">
            <w:pPr>
              <w:pStyle w:val="TableParagraph"/>
              <w:rPr>
                <w:sz w:val="18"/>
                <w:szCs w:val="18"/>
              </w:rPr>
            </w:pPr>
            <w:r w:rsidRPr="001E6CFE">
              <w:rPr>
                <w:sz w:val="18"/>
                <w:szCs w:val="18"/>
              </w:rPr>
              <w:t xml:space="preserve">Sorun çözme </w:t>
            </w:r>
          </w:p>
          <w:p w14:paraId="070B8844" w14:textId="343E790B" w:rsidR="003F4B5E" w:rsidRPr="001E6CFE" w:rsidRDefault="003F4B5E" w:rsidP="00371A76">
            <w:pPr>
              <w:pStyle w:val="TableParagraph"/>
              <w:rPr>
                <w:sz w:val="18"/>
                <w:szCs w:val="18"/>
              </w:rPr>
            </w:pPr>
            <w:r w:rsidRPr="4785F2FD">
              <w:rPr>
                <w:sz w:val="18"/>
                <w:szCs w:val="18"/>
              </w:rPr>
              <w:t xml:space="preserve"> </w:t>
            </w:r>
          </w:p>
        </w:tc>
      </w:tr>
      <w:tr w:rsidR="001E6CFE" w:rsidRPr="001E6CFE" w14:paraId="4DE1BF29" w14:textId="77777777" w:rsidTr="4785F2FD">
        <w:trPr>
          <w:trHeight w:val="397"/>
        </w:trPr>
        <w:tc>
          <w:tcPr>
            <w:tcW w:w="992" w:type="dxa"/>
          </w:tcPr>
          <w:p w14:paraId="5A39DA51" w14:textId="77777777" w:rsidR="003F4B5E" w:rsidRPr="001E6CFE" w:rsidRDefault="003F4B5E" w:rsidP="00371A76">
            <w:pPr>
              <w:pStyle w:val="TableParagraph"/>
              <w:ind w:left="108"/>
              <w:rPr>
                <w:sz w:val="18"/>
                <w:szCs w:val="18"/>
              </w:rPr>
            </w:pPr>
            <w:r w:rsidRPr="001E6CFE">
              <w:rPr>
                <w:sz w:val="18"/>
                <w:szCs w:val="18"/>
              </w:rPr>
              <w:t xml:space="preserve">13. </w:t>
            </w:r>
            <w:r w:rsidRPr="001E6CFE">
              <w:rPr>
                <w:spacing w:val="-2"/>
                <w:sz w:val="18"/>
                <w:szCs w:val="18"/>
              </w:rPr>
              <w:t>Hafta</w:t>
            </w:r>
          </w:p>
        </w:tc>
        <w:tc>
          <w:tcPr>
            <w:tcW w:w="2828" w:type="dxa"/>
          </w:tcPr>
          <w:p w14:paraId="78793F99" w14:textId="77777777" w:rsidR="003F4B5E" w:rsidRPr="001E6CFE" w:rsidRDefault="003F4B5E" w:rsidP="00371A76">
            <w:pPr>
              <w:pStyle w:val="TableParagraph"/>
              <w:rPr>
                <w:sz w:val="18"/>
                <w:szCs w:val="18"/>
              </w:rPr>
            </w:pPr>
            <w:r w:rsidRPr="001E6CFE">
              <w:rPr>
                <w:sz w:val="18"/>
                <w:szCs w:val="18"/>
              </w:rPr>
              <w:t xml:space="preserve">Salgınların Epidemiyolojik İncelemesi </w:t>
            </w:r>
          </w:p>
        </w:tc>
        <w:tc>
          <w:tcPr>
            <w:tcW w:w="2122" w:type="dxa"/>
          </w:tcPr>
          <w:p w14:paraId="5E89B92E" w14:textId="6C1617D4" w:rsidR="003F4B5E" w:rsidRPr="001E6CFE" w:rsidRDefault="006D5C31" w:rsidP="00371A76">
            <w:pPr>
              <w:pStyle w:val="TableParagraph"/>
              <w:rPr>
                <w:sz w:val="18"/>
                <w:szCs w:val="18"/>
              </w:rPr>
            </w:pPr>
            <w:r w:rsidRPr="001E6CFE">
              <w:rPr>
                <w:sz w:val="18"/>
                <w:szCs w:val="18"/>
              </w:rPr>
              <w:t>Prof. Dr. Asiye KARTAL</w:t>
            </w:r>
          </w:p>
        </w:tc>
        <w:tc>
          <w:tcPr>
            <w:tcW w:w="706" w:type="dxa"/>
            <w:vAlign w:val="center"/>
          </w:tcPr>
          <w:p w14:paraId="6492096D"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51809421" w14:textId="77777777" w:rsidR="003F4B5E" w:rsidRPr="001E6CFE" w:rsidRDefault="003F4B5E" w:rsidP="00371A76">
            <w:pPr>
              <w:pStyle w:val="TableParagraph"/>
              <w:jc w:val="center"/>
              <w:rPr>
                <w:sz w:val="18"/>
                <w:szCs w:val="18"/>
              </w:rPr>
            </w:pPr>
          </w:p>
        </w:tc>
        <w:tc>
          <w:tcPr>
            <w:tcW w:w="2171" w:type="dxa"/>
          </w:tcPr>
          <w:p w14:paraId="4CBFA7A7" w14:textId="77777777" w:rsidR="003F4B5E" w:rsidRPr="001E6CFE" w:rsidRDefault="003F4B5E" w:rsidP="00371A76">
            <w:pPr>
              <w:pStyle w:val="TableParagraph"/>
              <w:rPr>
                <w:noProof/>
                <w:sz w:val="18"/>
                <w:szCs w:val="18"/>
              </w:rPr>
            </w:pPr>
            <w:r w:rsidRPr="001E6CFE">
              <w:rPr>
                <w:noProof/>
                <w:sz w:val="18"/>
                <w:szCs w:val="18"/>
              </w:rPr>
              <w:t xml:space="preserve">Ders kitapları </w:t>
            </w:r>
          </w:p>
          <w:p w14:paraId="4FC84832" w14:textId="77777777" w:rsidR="003F4B5E" w:rsidRPr="001E6CFE" w:rsidRDefault="003F4B5E" w:rsidP="00371A76">
            <w:pPr>
              <w:pStyle w:val="TableParagraph"/>
              <w:rPr>
                <w:noProof/>
                <w:sz w:val="18"/>
                <w:szCs w:val="18"/>
              </w:rPr>
            </w:pPr>
            <w:r w:rsidRPr="001E6CFE">
              <w:rPr>
                <w:noProof/>
                <w:sz w:val="18"/>
                <w:szCs w:val="18"/>
              </w:rPr>
              <w:t>Rehberler</w:t>
            </w:r>
          </w:p>
          <w:p w14:paraId="6F8FA08F" w14:textId="182F0333" w:rsidR="00FD0D44" w:rsidRPr="001E6CFE" w:rsidRDefault="00FD0D44" w:rsidP="00371A76">
            <w:pPr>
              <w:pStyle w:val="TableParagraph"/>
              <w:rPr>
                <w:sz w:val="18"/>
                <w:szCs w:val="18"/>
              </w:rPr>
            </w:pPr>
            <w:r w:rsidRPr="001E6CFE">
              <w:rPr>
                <w:noProof/>
                <w:sz w:val="18"/>
                <w:szCs w:val="18"/>
              </w:rPr>
              <w:t>Öğretim elemanı ders notları</w:t>
            </w:r>
          </w:p>
        </w:tc>
        <w:tc>
          <w:tcPr>
            <w:tcW w:w="2212" w:type="dxa"/>
          </w:tcPr>
          <w:p w14:paraId="740F878E" w14:textId="77777777" w:rsidR="003F4B5E" w:rsidRPr="001E6CFE" w:rsidRDefault="003F4B5E" w:rsidP="00371A76">
            <w:pPr>
              <w:pStyle w:val="TableParagraph"/>
              <w:rPr>
                <w:sz w:val="18"/>
                <w:szCs w:val="18"/>
              </w:rPr>
            </w:pPr>
            <w:r w:rsidRPr="001E6CFE">
              <w:rPr>
                <w:sz w:val="18"/>
                <w:szCs w:val="18"/>
              </w:rPr>
              <w:t>Anlatım</w:t>
            </w:r>
          </w:p>
          <w:p w14:paraId="12D04B4C" w14:textId="77777777" w:rsidR="003F4B5E" w:rsidRPr="001E6CFE" w:rsidRDefault="003F4B5E" w:rsidP="00371A76">
            <w:pPr>
              <w:pStyle w:val="TableParagraph"/>
              <w:rPr>
                <w:sz w:val="18"/>
                <w:szCs w:val="18"/>
              </w:rPr>
            </w:pPr>
            <w:r w:rsidRPr="001E6CFE">
              <w:rPr>
                <w:sz w:val="18"/>
                <w:szCs w:val="18"/>
              </w:rPr>
              <w:t xml:space="preserve">Soru-cevap </w:t>
            </w:r>
          </w:p>
          <w:p w14:paraId="5BE56E10" w14:textId="77777777" w:rsidR="003F4B5E" w:rsidRPr="001E6CFE" w:rsidRDefault="003F4B5E" w:rsidP="00371A76">
            <w:pPr>
              <w:pStyle w:val="TableParagraph"/>
              <w:rPr>
                <w:sz w:val="18"/>
                <w:szCs w:val="18"/>
              </w:rPr>
            </w:pPr>
            <w:r w:rsidRPr="001E6CFE">
              <w:rPr>
                <w:sz w:val="18"/>
                <w:szCs w:val="18"/>
              </w:rPr>
              <w:t xml:space="preserve">Beyin fırtınası </w:t>
            </w:r>
          </w:p>
          <w:p w14:paraId="0BBC3249" w14:textId="77777777" w:rsidR="003F4B5E" w:rsidRPr="001E6CFE" w:rsidRDefault="003F4B5E" w:rsidP="00371A76">
            <w:pPr>
              <w:pStyle w:val="TableParagraph"/>
              <w:rPr>
                <w:sz w:val="18"/>
                <w:szCs w:val="18"/>
              </w:rPr>
            </w:pPr>
            <w:r w:rsidRPr="001E6CFE">
              <w:rPr>
                <w:sz w:val="18"/>
                <w:szCs w:val="18"/>
              </w:rPr>
              <w:t>Örnek olay</w:t>
            </w:r>
          </w:p>
        </w:tc>
      </w:tr>
      <w:tr w:rsidR="001E6CFE" w:rsidRPr="001E6CFE" w14:paraId="4DFA24F0" w14:textId="77777777" w:rsidTr="4785F2FD">
        <w:trPr>
          <w:trHeight w:val="397"/>
        </w:trPr>
        <w:tc>
          <w:tcPr>
            <w:tcW w:w="992" w:type="dxa"/>
          </w:tcPr>
          <w:p w14:paraId="686F5AEA" w14:textId="77777777" w:rsidR="003F4B5E" w:rsidRPr="001E6CFE" w:rsidRDefault="003F4B5E" w:rsidP="00371A76">
            <w:pPr>
              <w:pStyle w:val="TableParagraph"/>
              <w:ind w:left="108"/>
              <w:rPr>
                <w:sz w:val="18"/>
                <w:szCs w:val="18"/>
              </w:rPr>
            </w:pPr>
            <w:r w:rsidRPr="001E6CFE">
              <w:rPr>
                <w:sz w:val="18"/>
                <w:szCs w:val="18"/>
              </w:rPr>
              <w:t xml:space="preserve">14. </w:t>
            </w:r>
            <w:r w:rsidRPr="001E6CFE">
              <w:rPr>
                <w:spacing w:val="-2"/>
                <w:sz w:val="18"/>
                <w:szCs w:val="18"/>
              </w:rPr>
              <w:t>Hafta</w:t>
            </w:r>
          </w:p>
        </w:tc>
        <w:tc>
          <w:tcPr>
            <w:tcW w:w="2828" w:type="dxa"/>
          </w:tcPr>
          <w:p w14:paraId="12FFA6BE" w14:textId="77777777" w:rsidR="003F4B5E" w:rsidRPr="001E6CFE" w:rsidRDefault="003F4B5E" w:rsidP="00371A76">
            <w:pPr>
              <w:pStyle w:val="TableParagraph"/>
              <w:rPr>
                <w:sz w:val="18"/>
                <w:szCs w:val="18"/>
              </w:rPr>
            </w:pPr>
            <w:r w:rsidRPr="001E6CFE">
              <w:rPr>
                <w:sz w:val="18"/>
                <w:szCs w:val="18"/>
              </w:rPr>
              <w:t>Epidemiyolojik Araştırma Planlama</w:t>
            </w:r>
          </w:p>
        </w:tc>
        <w:tc>
          <w:tcPr>
            <w:tcW w:w="2122" w:type="dxa"/>
          </w:tcPr>
          <w:p w14:paraId="74AC716E" w14:textId="77777777" w:rsidR="003F4B5E" w:rsidRPr="001E6CFE" w:rsidRDefault="003F4B5E" w:rsidP="00371A76">
            <w:pPr>
              <w:pStyle w:val="TableParagraph"/>
              <w:rPr>
                <w:sz w:val="18"/>
                <w:szCs w:val="18"/>
              </w:rPr>
            </w:pPr>
            <w:r w:rsidRPr="001E6CFE">
              <w:rPr>
                <w:sz w:val="18"/>
                <w:szCs w:val="18"/>
              </w:rPr>
              <w:t>Doç. Dr. İlgün ÖZEN ÇINAR</w:t>
            </w:r>
          </w:p>
        </w:tc>
        <w:tc>
          <w:tcPr>
            <w:tcW w:w="706" w:type="dxa"/>
            <w:vAlign w:val="center"/>
          </w:tcPr>
          <w:p w14:paraId="168881D3" w14:textId="77777777" w:rsidR="003F4B5E" w:rsidRPr="001E6CFE" w:rsidRDefault="003F4B5E" w:rsidP="00371A76">
            <w:pPr>
              <w:pStyle w:val="TableParagraph"/>
              <w:jc w:val="center"/>
              <w:rPr>
                <w:sz w:val="18"/>
                <w:szCs w:val="18"/>
                <w:lang w:val="da-DK"/>
              </w:rPr>
            </w:pPr>
            <w:r w:rsidRPr="001E6CFE">
              <w:rPr>
                <w:sz w:val="18"/>
                <w:szCs w:val="18"/>
                <w:lang w:val="da-DK"/>
              </w:rPr>
              <w:t>2 saat</w:t>
            </w:r>
          </w:p>
          <w:p w14:paraId="0DE92EAF" w14:textId="77777777" w:rsidR="003F4B5E" w:rsidRPr="001E6CFE" w:rsidRDefault="003F4B5E" w:rsidP="00371A76">
            <w:pPr>
              <w:pStyle w:val="TableParagraph"/>
              <w:jc w:val="center"/>
              <w:rPr>
                <w:sz w:val="18"/>
                <w:szCs w:val="18"/>
              </w:rPr>
            </w:pPr>
          </w:p>
        </w:tc>
        <w:tc>
          <w:tcPr>
            <w:tcW w:w="2171" w:type="dxa"/>
          </w:tcPr>
          <w:p w14:paraId="45B09770" w14:textId="77777777" w:rsidR="003F4B5E" w:rsidRPr="001E6CFE" w:rsidRDefault="003F4B5E" w:rsidP="00371A76">
            <w:pPr>
              <w:pStyle w:val="TableParagraph"/>
              <w:rPr>
                <w:sz w:val="18"/>
                <w:szCs w:val="18"/>
                <w:lang w:val="da-DK"/>
              </w:rPr>
            </w:pPr>
            <w:r w:rsidRPr="001E6CFE">
              <w:rPr>
                <w:sz w:val="18"/>
                <w:szCs w:val="18"/>
                <w:lang w:val="da-DK"/>
              </w:rPr>
              <w:t xml:space="preserve">Ders kitapları </w:t>
            </w:r>
          </w:p>
          <w:p w14:paraId="22AE6F71" w14:textId="77777777" w:rsidR="003F4B5E" w:rsidRPr="001E6CFE" w:rsidRDefault="003F4B5E" w:rsidP="00371A76">
            <w:pPr>
              <w:pStyle w:val="TableParagraph"/>
              <w:rPr>
                <w:sz w:val="18"/>
                <w:szCs w:val="18"/>
                <w:lang w:val="da-DK"/>
              </w:rPr>
            </w:pPr>
            <w:r w:rsidRPr="001E6CFE">
              <w:rPr>
                <w:sz w:val="18"/>
                <w:szCs w:val="18"/>
                <w:lang w:val="da-DK"/>
              </w:rPr>
              <w:t>Rehberler</w:t>
            </w:r>
          </w:p>
          <w:p w14:paraId="3285036D" w14:textId="6818E770" w:rsidR="003F4B5E" w:rsidRPr="001E6CFE" w:rsidRDefault="003F4B5E" w:rsidP="00371A76">
            <w:pPr>
              <w:pStyle w:val="TableParagraph"/>
              <w:rPr>
                <w:sz w:val="18"/>
                <w:szCs w:val="18"/>
                <w:lang w:val="da-DK"/>
              </w:rPr>
            </w:pPr>
          </w:p>
        </w:tc>
        <w:tc>
          <w:tcPr>
            <w:tcW w:w="2212" w:type="dxa"/>
          </w:tcPr>
          <w:p w14:paraId="33E1411E" w14:textId="77777777" w:rsidR="003F4B5E" w:rsidRPr="001E6CFE" w:rsidRDefault="003F4B5E" w:rsidP="00371A76">
            <w:pPr>
              <w:pStyle w:val="TableParagraph"/>
              <w:rPr>
                <w:sz w:val="18"/>
                <w:szCs w:val="18"/>
                <w:lang w:val="da-DK"/>
              </w:rPr>
            </w:pPr>
            <w:r w:rsidRPr="001E6CFE">
              <w:rPr>
                <w:sz w:val="18"/>
                <w:szCs w:val="18"/>
                <w:lang w:val="da-DK"/>
              </w:rPr>
              <w:t xml:space="preserve">Anlatım </w:t>
            </w:r>
          </w:p>
          <w:p w14:paraId="638BF18A" w14:textId="77777777" w:rsidR="003F4B5E" w:rsidRPr="001E6CFE" w:rsidRDefault="003F4B5E" w:rsidP="00371A76">
            <w:pPr>
              <w:pStyle w:val="TableParagraph"/>
              <w:rPr>
                <w:sz w:val="18"/>
                <w:szCs w:val="18"/>
                <w:lang w:val="da-DK"/>
              </w:rPr>
            </w:pPr>
            <w:r w:rsidRPr="001E6CFE">
              <w:rPr>
                <w:sz w:val="18"/>
                <w:szCs w:val="18"/>
                <w:lang w:val="da-DK"/>
              </w:rPr>
              <w:t>Soru-cevap</w:t>
            </w:r>
          </w:p>
          <w:p w14:paraId="0ABE2C94" w14:textId="77777777" w:rsidR="003F4B5E" w:rsidRPr="001E6CFE" w:rsidRDefault="003F4B5E" w:rsidP="00371A76">
            <w:pPr>
              <w:pStyle w:val="TableParagraph"/>
              <w:rPr>
                <w:sz w:val="18"/>
                <w:szCs w:val="18"/>
                <w:lang w:val="da-DK"/>
              </w:rPr>
            </w:pPr>
            <w:r w:rsidRPr="001E6CFE">
              <w:rPr>
                <w:sz w:val="18"/>
                <w:szCs w:val="18"/>
                <w:lang w:val="da-DK"/>
              </w:rPr>
              <w:t xml:space="preserve">Beyin fırtınası </w:t>
            </w:r>
          </w:p>
          <w:p w14:paraId="3CC0DD64" w14:textId="63AB348D" w:rsidR="003F4B5E" w:rsidRPr="001E6CFE" w:rsidRDefault="003F4B5E" w:rsidP="00371A76">
            <w:pPr>
              <w:pStyle w:val="TableParagraph"/>
              <w:rPr>
                <w:sz w:val="18"/>
                <w:szCs w:val="18"/>
                <w:lang w:val="da-DK"/>
              </w:rPr>
            </w:pPr>
          </w:p>
        </w:tc>
      </w:tr>
    </w:tbl>
    <w:p w14:paraId="1067DC57" w14:textId="77777777" w:rsidR="003F4B5E" w:rsidRPr="001E6CFE" w:rsidRDefault="003F4B5E" w:rsidP="00371A76">
      <w:pPr>
        <w:rPr>
          <w:rFonts w:eastAsia="Calibri"/>
          <w:sz w:val="18"/>
          <w:szCs w:val="18"/>
        </w:rPr>
      </w:pPr>
    </w:p>
    <w:p w14:paraId="7B7C9E37" w14:textId="77777777" w:rsidR="003F4B5E" w:rsidRPr="001E6CFE" w:rsidRDefault="003F4B5E" w:rsidP="00371A76">
      <w:pPr>
        <w:ind w:hanging="993"/>
        <w:rPr>
          <w:rFonts w:eastAsia="Calibri"/>
          <w:b/>
          <w:bCs/>
          <w:sz w:val="18"/>
          <w:szCs w:val="18"/>
        </w:rPr>
      </w:pPr>
      <w:r w:rsidRPr="001E6CFE">
        <w:rPr>
          <w:rFonts w:eastAsia="Calibri"/>
          <w:b/>
          <w:bCs/>
          <w:sz w:val="18"/>
          <w:szCs w:val="18"/>
        </w:rPr>
        <w:t>Tablo 3.2.2. Dersin Program Çıktılarına (PÇ) Katkısı</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742"/>
        <w:gridCol w:w="742"/>
        <w:gridCol w:w="742"/>
        <w:gridCol w:w="742"/>
        <w:gridCol w:w="742"/>
        <w:gridCol w:w="743"/>
        <w:gridCol w:w="742"/>
        <w:gridCol w:w="742"/>
        <w:gridCol w:w="742"/>
        <w:gridCol w:w="742"/>
        <w:gridCol w:w="914"/>
      </w:tblGrid>
      <w:tr w:rsidR="001E6CFE" w:rsidRPr="001E6CFE" w14:paraId="4FF496AD" w14:textId="77777777" w:rsidTr="00EC42A8">
        <w:trPr>
          <w:trHeight w:val="470"/>
        </w:trPr>
        <w:tc>
          <w:tcPr>
            <w:tcW w:w="2723" w:type="dxa"/>
          </w:tcPr>
          <w:p w14:paraId="76CE8F0D" w14:textId="77777777" w:rsidR="003F4B5E" w:rsidRPr="001E6CFE" w:rsidRDefault="003F4B5E" w:rsidP="00371A76">
            <w:pPr>
              <w:rPr>
                <w:rFonts w:eastAsia="Calibri"/>
                <w:b/>
                <w:sz w:val="18"/>
                <w:szCs w:val="18"/>
                <w:lang w:val="en-US"/>
              </w:rPr>
            </w:pPr>
            <w:r w:rsidRPr="001E6CFE">
              <w:rPr>
                <w:rFonts w:eastAsia="Calibri"/>
                <w:b/>
                <w:sz w:val="18"/>
                <w:szCs w:val="18"/>
                <w:lang w:val="en-US"/>
              </w:rPr>
              <w:t>Dersler</w:t>
            </w:r>
          </w:p>
        </w:tc>
        <w:tc>
          <w:tcPr>
            <w:tcW w:w="742" w:type="dxa"/>
          </w:tcPr>
          <w:p w14:paraId="6D52D54A" w14:textId="77777777" w:rsidR="003F4B5E" w:rsidRPr="001E6CFE" w:rsidRDefault="003F4B5E" w:rsidP="00371A76">
            <w:pPr>
              <w:rPr>
                <w:rFonts w:eastAsia="Calibri"/>
                <w:b/>
                <w:sz w:val="18"/>
                <w:szCs w:val="18"/>
                <w:lang w:val="en-US"/>
              </w:rPr>
            </w:pPr>
            <w:r w:rsidRPr="001E6CFE">
              <w:rPr>
                <w:rFonts w:eastAsia="Calibri"/>
                <w:b/>
                <w:sz w:val="18"/>
                <w:szCs w:val="18"/>
                <w:lang w:val="en-US"/>
              </w:rPr>
              <w:t>PÇ 1</w:t>
            </w:r>
          </w:p>
        </w:tc>
        <w:tc>
          <w:tcPr>
            <w:tcW w:w="742" w:type="dxa"/>
          </w:tcPr>
          <w:p w14:paraId="1DCD638F" w14:textId="77777777" w:rsidR="003F4B5E" w:rsidRPr="001E6CFE" w:rsidRDefault="003F4B5E" w:rsidP="00371A76">
            <w:pPr>
              <w:rPr>
                <w:rFonts w:eastAsia="Calibri"/>
                <w:b/>
                <w:sz w:val="18"/>
                <w:szCs w:val="18"/>
                <w:lang w:val="en-US"/>
              </w:rPr>
            </w:pPr>
            <w:r w:rsidRPr="001E6CFE">
              <w:rPr>
                <w:rFonts w:eastAsia="Calibri"/>
                <w:b/>
                <w:sz w:val="18"/>
                <w:szCs w:val="18"/>
                <w:lang w:val="en-US"/>
              </w:rPr>
              <w:t>PÇ 2</w:t>
            </w:r>
          </w:p>
        </w:tc>
        <w:tc>
          <w:tcPr>
            <w:tcW w:w="742" w:type="dxa"/>
          </w:tcPr>
          <w:p w14:paraId="6B71192C" w14:textId="77777777" w:rsidR="003F4B5E" w:rsidRPr="001E6CFE" w:rsidRDefault="003F4B5E" w:rsidP="00371A76">
            <w:pPr>
              <w:rPr>
                <w:rFonts w:eastAsia="Calibri"/>
                <w:b/>
                <w:sz w:val="18"/>
                <w:szCs w:val="18"/>
                <w:lang w:val="en-US"/>
              </w:rPr>
            </w:pPr>
            <w:r w:rsidRPr="001E6CFE">
              <w:rPr>
                <w:rFonts w:eastAsia="Calibri"/>
                <w:b/>
                <w:sz w:val="18"/>
                <w:szCs w:val="18"/>
                <w:lang w:val="en-US"/>
              </w:rPr>
              <w:t>PÇ 3</w:t>
            </w:r>
          </w:p>
        </w:tc>
        <w:tc>
          <w:tcPr>
            <w:tcW w:w="742" w:type="dxa"/>
          </w:tcPr>
          <w:p w14:paraId="6CDF9DF9" w14:textId="77777777" w:rsidR="003F4B5E" w:rsidRPr="001E6CFE" w:rsidRDefault="003F4B5E" w:rsidP="00371A76">
            <w:pPr>
              <w:rPr>
                <w:rFonts w:eastAsia="Calibri"/>
                <w:b/>
                <w:sz w:val="18"/>
                <w:szCs w:val="18"/>
                <w:lang w:val="en-US"/>
              </w:rPr>
            </w:pPr>
            <w:r w:rsidRPr="001E6CFE">
              <w:rPr>
                <w:rFonts w:eastAsia="Calibri"/>
                <w:b/>
                <w:sz w:val="18"/>
                <w:szCs w:val="18"/>
                <w:lang w:val="en-US"/>
              </w:rPr>
              <w:t>PÇ 4</w:t>
            </w:r>
          </w:p>
        </w:tc>
        <w:tc>
          <w:tcPr>
            <w:tcW w:w="742" w:type="dxa"/>
          </w:tcPr>
          <w:p w14:paraId="59BC565C" w14:textId="77777777" w:rsidR="003F4B5E" w:rsidRPr="001E6CFE" w:rsidRDefault="003F4B5E" w:rsidP="00371A76">
            <w:pPr>
              <w:rPr>
                <w:rFonts w:eastAsia="Calibri"/>
                <w:b/>
                <w:sz w:val="18"/>
                <w:szCs w:val="18"/>
                <w:lang w:val="en-US"/>
              </w:rPr>
            </w:pPr>
            <w:r w:rsidRPr="001E6CFE">
              <w:rPr>
                <w:rFonts w:eastAsia="Calibri"/>
                <w:b/>
                <w:sz w:val="18"/>
                <w:szCs w:val="18"/>
                <w:lang w:val="en-US"/>
              </w:rPr>
              <w:t>PÇ 5</w:t>
            </w:r>
          </w:p>
        </w:tc>
        <w:tc>
          <w:tcPr>
            <w:tcW w:w="743" w:type="dxa"/>
          </w:tcPr>
          <w:p w14:paraId="2949FFD5" w14:textId="77777777" w:rsidR="003F4B5E" w:rsidRPr="001E6CFE" w:rsidRDefault="003F4B5E" w:rsidP="00371A76">
            <w:pPr>
              <w:rPr>
                <w:rFonts w:eastAsia="Calibri"/>
                <w:b/>
                <w:sz w:val="18"/>
                <w:szCs w:val="18"/>
                <w:lang w:val="en-US"/>
              </w:rPr>
            </w:pPr>
            <w:r w:rsidRPr="001E6CFE">
              <w:rPr>
                <w:rFonts w:eastAsia="Calibri"/>
                <w:b/>
                <w:sz w:val="18"/>
                <w:szCs w:val="18"/>
                <w:lang w:val="en-US"/>
              </w:rPr>
              <w:t>PÇ 6</w:t>
            </w:r>
          </w:p>
        </w:tc>
        <w:tc>
          <w:tcPr>
            <w:tcW w:w="742" w:type="dxa"/>
          </w:tcPr>
          <w:p w14:paraId="16E86440" w14:textId="77777777" w:rsidR="003F4B5E" w:rsidRPr="001E6CFE" w:rsidRDefault="003F4B5E" w:rsidP="00371A76">
            <w:pPr>
              <w:rPr>
                <w:rFonts w:eastAsia="Calibri"/>
                <w:b/>
                <w:sz w:val="18"/>
                <w:szCs w:val="18"/>
                <w:lang w:val="en-US"/>
              </w:rPr>
            </w:pPr>
            <w:r w:rsidRPr="001E6CFE">
              <w:rPr>
                <w:rFonts w:eastAsia="Calibri"/>
                <w:b/>
                <w:sz w:val="18"/>
                <w:szCs w:val="18"/>
                <w:lang w:val="en-US"/>
              </w:rPr>
              <w:t>PÇ 7</w:t>
            </w:r>
          </w:p>
        </w:tc>
        <w:tc>
          <w:tcPr>
            <w:tcW w:w="742" w:type="dxa"/>
          </w:tcPr>
          <w:p w14:paraId="6C5AA4DE" w14:textId="77777777" w:rsidR="003F4B5E" w:rsidRPr="001E6CFE" w:rsidRDefault="003F4B5E" w:rsidP="00371A76">
            <w:pPr>
              <w:rPr>
                <w:rFonts w:eastAsia="Calibri"/>
                <w:b/>
                <w:sz w:val="18"/>
                <w:szCs w:val="18"/>
                <w:lang w:val="en-US"/>
              </w:rPr>
            </w:pPr>
            <w:r w:rsidRPr="001E6CFE">
              <w:rPr>
                <w:rFonts w:eastAsia="Calibri"/>
                <w:b/>
                <w:sz w:val="18"/>
                <w:szCs w:val="18"/>
                <w:lang w:val="en-US"/>
              </w:rPr>
              <w:t>PÇ 8</w:t>
            </w:r>
          </w:p>
        </w:tc>
        <w:tc>
          <w:tcPr>
            <w:tcW w:w="742" w:type="dxa"/>
          </w:tcPr>
          <w:p w14:paraId="6C73CCA3" w14:textId="77777777" w:rsidR="003F4B5E" w:rsidRPr="001E6CFE" w:rsidRDefault="003F4B5E" w:rsidP="00371A76">
            <w:pPr>
              <w:rPr>
                <w:rFonts w:eastAsia="Calibri"/>
                <w:b/>
                <w:sz w:val="18"/>
                <w:szCs w:val="18"/>
                <w:lang w:val="en-US"/>
              </w:rPr>
            </w:pPr>
            <w:r w:rsidRPr="001E6CFE">
              <w:rPr>
                <w:rFonts w:eastAsia="Calibri"/>
                <w:b/>
                <w:sz w:val="18"/>
                <w:szCs w:val="18"/>
                <w:lang w:val="en-US"/>
              </w:rPr>
              <w:t>PÇ 9</w:t>
            </w:r>
          </w:p>
        </w:tc>
        <w:tc>
          <w:tcPr>
            <w:tcW w:w="742" w:type="dxa"/>
          </w:tcPr>
          <w:p w14:paraId="317E69F3" w14:textId="77777777" w:rsidR="003F4B5E" w:rsidRPr="001E6CFE" w:rsidRDefault="003F4B5E" w:rsidP="00371A76">
            <w:pPr>
              <w:rPr>
                <w:rFonts w:eastAsia="Calibri"/>
                <w:b/>
                <w:sz w:val="18"/>
                <w:szCs w:val="18"/>
                <w:lang w:val="en-US"/>
              </w:rPr>
            </w:pPr>
            <w:r w:rsidRPr="001E6CFE">
              <w:rPr>
                <w:rFonts w:eastAsia="Calibri"/>
                <w:b/>
                <w:sz w:val="18"/>
                <w:szCs w:val="18"/>
                <w:lang w:val="en-US"/>
              </w:rPr>
              <w:t>PÇ10</w:t>
            </w:r>
          </w:p>
        </w:tc>
        <w:tc>
          <w:tcPr>
            <w:tcW w:w="914" w:type="dxa"/>
          </w:tcPr>
          <w:p w14:paraId="59B355EF" w14:textId="77777777" w:rsidR="003F4B5E" w:rsidRPr="001E6CFE" w:rsidRDefault="003F4B5E" w:rsidP="00371A76">
            <w:pPr>
              <w:rPr>
                <w:rFonts w:eastAsia="Calibri"/>
                <w:b/>
                <w:sz w:val="18"/>
                <w:szCs w:val="18"/>
                <w:lang w:val="en-US"/>
              </w:rPr>
            </w:pPr>
            <w:r w:rsidRPr="001E6CFE">
              <w:rPr>
                <w:rFonts w:eastAsia="Calibri"/>
                <w:b/>
                <w:sz w:val="18"/>
                <w:szCs w:val="18"/>
                <w:lang w:val="en-US"/>
              </w:rPr>
              <w:t>PÇ11</w:t>
            </w:r>
          </w:p>
        </w:tc>
      </w:tr>
      <w:tr w:rsidR="001E6CFE" w:rsidRPr="001E6CFE" w14:paraId="0B5C8B9F" w14:textId="77777777" w:rsidTr="00EC42A8">
        <w:trPr>
          <w:trHeight w:val="470"/>
        </w:trPr>
        <w:tc>
          <w:tcPr>
            <w:tcW w:w="2723" w:type="dxa"/>
          </w:tcPr>
          <w:p w14:paraId="7545576A" w14:textId="77777777" w:rsidR="003F4B5E" w:rsidRPr="001E6CFE" w:rsidRDefault="003F4B5E" w:rsidP="00371A76">
            <w:pPr>
              <w:ind w:right="171"/>
              <w:rPr>
                <w:rFonts w:eastAsia="Calibri"/>
                <w:sz w:val="18"/>
                <w:szCs w:val="18"/>
                <w:lang w:val="en-US"/>
              </w:rPr>
            </w:pPr>
            <w:r w:rsidRPr="001E6CFE">
              <w:rPr>
                <w:rFonts w:eastAsia="Calibri"/>
                <w:sz w:val="18"/>
                <w:szCs w:val="18"/>
                <w:lang w:val="en-US"/>
              </w:rPr>
              <w:t>Epidemiyoloji</w:t>
            </w:r>
          </w:p>
          <w:p w14:paraId="00378548" w14:textId="77777777" w:rsidR="003F4B5E" w:rsidRPr="001E6CFE" w:rsidRDefault="003F4B5E" w:rsidP="00371A76">
            <w:pPr>
              <w:rPr>
                <w:rFonts w:eastAsia="Calibri"/>
                <w:sz w:val="18"/>
                <w:szCs w:val="18"/>
                <w:lang w:val="en-US"/>
              </w:rPr>
            </w:pPr>
          </w:p>
        </w:tc>
        <w:tc>
          <w:tcPr>
            <w:tcW w:w="742" w:type="dxa"/>
          </w:tcPr>
          <w:p w14:paraId="6D00D3BA"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53C765BB"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23969306"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629309B8"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3DE8CF0E"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3" w:type="dxa"/>
          </w:tcPr>
          <w:p w14:paraId="275C258D"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1519676B"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0AA13B82" w14:textId="77777777" w:rsidR="003F4B5E" w:rsidRPr="001E6CFE" w:rsidRDefault="003F4B5E" w:rsidP="00371A76">
            <w:pPr>
              <w:rPr>
                <w:rFonts w:eastAsia="Calibri"/>
                <w:sz w:val="18"/>
                <w:szCs w:val="18"/>
                <w:lang w:val="en-US"/>
              </w:rPr>
            </w:pPr>
            <w:r w:rsidRPr="001E6CFE">
              <w:rPr>
                <w:rFonts w:eastAsia="Calibri"/>
                <w:sz w:val="18"/>
                <w:szCs w:val="18"/>
                <w:lang w:val="en-US"/>
              </w:rPr>
              <w:t>2</w:t>
            </w:r>
          </w:p>
        </w:tc>
        <w:tc>
          <w:tcPr>
            <w:tcW w:w="742" w:type="dxa"/>
          </w:tcPr>
          <w:p w14:paraId="66749037"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742" w:type="dxa"/>
          </w:tcPr>
          <w:p w14:paraId="20CD6B58" w14:textId="77777777" w:rsidR="003F4B5E" w:rsidRPr="001E6CFE" w:rsidRDefault="003F4B5E" w:rsidP="00371A76">
            <w:pPr>
              <w:rPr>
                <w:rFonts w:eastAsia="Calibri"/>
                <w:sz w:val="18"/>
                <w:szCs w:val="18"/>
                <w:lang w:val="en-US"/>
              </w:rPr>
            </w:pPr>
            <w:r w:rsidRPr="001E6CFE">
              <w:rPr>
                <w:rFonts w:eastAsia="Calibri"/>
                <w:sz w:val="18"/>
                <w:szCs w:val="18"/>
                <w:lang w:val="en-US"/>
              </w:rPr>
              <w:t>3</w:t>
            </w:r>
          </w:p>
        </w:tc>
        <w:tc>
          <w:tcPr>
            <w:tcW w:w="914" w:type="dxa"/>
          </w:tcPr>
          <w:p w14:paraId="039BCEE3" w14:textId="77777777" w:rsidR="003F4B5E" w:rsidRPr="001E6CFE" w:rsidRDefault="003F4B5E" w:rsidP="00371A76">
            <w:pPr>
              <w:rPr>
                <w:rFonts w:eastAsia="Calibri"/>
                <w:sz w:val="18"/>
                <w:szCs w:val="18"/>
                <w:lang w:val="en-US"/>
              </w:rPr>
            </w:pPr>
            <w:r w:rsidRPr="001E6CFE">
              <w:rPr>
                <w:rFonts w:eastAsia="Calibri"/>
                <w:sz w:val="18"/>
                <w:szCs w:val="18"/>
                <w:lang w:val="en-US"/>
              </w:rPr>
              <w:t>1</w:t>
            </w:r>
          </w:p>
        </w:tc>
      </w:tr>
    </w:tbl>
    <w:p w14:paraId="78650C3B" w14:textId="77777777" w:rsidR="003F4B5E" w:rsidRPr="001E6CFE" w:rsidRDefault="003F4B5E" w:rsidP="00371A76">
      <w:pPr>
        <w:ind w:hanging="993"/>
        <w:rPr>
          <w:i/>
          <w:sz w:val="18"/>
          <w:szCs w:val="18"/>
        </w:rPr>
      </w:pPr>
      <w:r w:rsidRPr="001E6CFE">
        <w:rPr>
          <w:i/>
          <w:sz w:val="18"/>
          <w:szCs w:val="18"/>
        </w:rPr>
        <w:t>0-Katkısı yok</w:t>
      </w:r>
      <w:r w:rsidRPr="001E6CFE">
        <w:rPr>
          <w:i/>
          <w:sz w:val="18"/>
          <w:szCs w:val="18"/>
        </w:rPr>
        <w:tab/>
        <w:t>1-Az katkısı var</w:t>
      </w:r>
      <w:r w:rsidRPr="001E6CFE">
        <w:rPr>
          <w:i/>
          <w:sz w:val="18"/>
          <w:szCs w:val="18"/>
        </w:rPr>
        <w:tab/>
        <w:t>2-Orta düzeyde katkısı var</w:t>
      </w:r>
      <w:r w:rsidRPr="001E6CFE">
        <w:rPr>
          <w:i/>
          <w:sz w:val="18"/>
          <w:szCs w:val="18"/>
        </w:rPr>
        <w:tab/>
        <w:t>3-Tam katkısı var</w:t>
      </w:r>
    </w:p>
    <w:p w14:paraId="5793197C" w14:textId="77777777" w:rsidR="003F4B5E" w:rsidRPr="001E6CFE" w:rsidRDefault="003F4B5E" w:rsidP="00371A76">
      <w:pPr>
        <w:ind w:hanging="993"/>
        <w:rPr>
          <w:i/>
          <w:sz w:val="18"/>
          <w:szCs w:val="18"/>
        </w:rPr>
      </w:pPr>
      <w:r w:rsidRPr="001E6CFE">
        <w:rPr>
          <w:i/>
          <w:sz w:val="18"/>
          <w:szCs w:val="18"/>
        </w:rPr>
        <w:t xml:space="preserve"> Program çıktıları sayısına göre sütunlar artırılabilir.</w:t>
      </w:r>
    </w:p>
    <w:p w14:paraId="4145932C" w14:textId="77777777" w:rsidR="003F4B5E" w:rsidRPr="001E6CFE" w:rsidRDefault="003F4B5E" w:rsidP="00371A76">
      <w:pPr>
        <w:rPr>
          <w:rFonts w:eastAsia="Calibri"/>
          <w:b/>
          <w:bCs/>
          <w:sz w:val="18"/>
          <w:szCs w:val="18"/>
        </w:rPr>
      </w:pPr>
    </w:p>
    <w:p w14:paraId="252BD2C2" w14:textId="77777777" w:rsidR="003F4B5E" w:rsidRPr="001E6CFE" w:rsidRDefault="003F4B5E" w:rsidP="00371A76">
      <w:pPr>
        <w:ind w:hanging="993"/>
        <w:rPr>
          <w:rFonts w:eastAsia="Calibri"/>
          <w:b/>
          <w:bCs/>
          <w:sz w:val="18"/>
          <w:szCs w:val="18"/>
        </w:rPr>
      </w:pPr>
      <w:r w:rsidRPr="001E6CFE">
        <w:rPr>
          <w:rFonts w:eastAsia="Calibri"/>
          <w:b/>
          <w:bCs/>
          <w:sz w:val="18"/>
          <w:szCs w:val="18"/>
        </w:rPr>
        <w:t>Tablo 3.2.3. Dersin Öğrenme Çıktılarının Program Çıktıları ile İlişkisi</w:t>
      </w:r>
    </w:p>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99"/>
        <w:gridCol w:w="799"/>
        <w:gridCol w:w="799"/>
        <w:gridCol w:w="799"/>
        <w:gridCol w:w="799"/>
        <w:gridCol w:w="799"/>
        <w:gridCol w:w="799"/>
        <w:gridCol w:w="799"/>
        <w:gridCol w:w="799"/>
        <w:gridCol w:w="799"/>
        <w:gridCol w:w="799"/>
      </w:tblGrid>
      <w:tr w:rsidR="001E6CFE" w:rsidRPr="001E6CFE" w14:paraId="589D9977" w14:textId="77777777" w:rsidTr="00EC42A8">
        <w:trPr>
          <w:trHeight w:val="174"/>
        </w:trPr>
        <w:tc>
          <w:tcPr>
            <w:tcW w:w="2269" w:type="dxa"/>
          </w:tcPr>
          <w:p w14:paraId="1D4112CD" w14:textId="77777777" w:rsidR="003F4B5E" w:rsidRPr="001E6CFE" w:rsidRDefault="003F4B5E" w:rsidP="00371A76">
            <w:pPr>
              <w:pStyle w:val="TableParagraph"/>
              <w:ind w:left="108"/>
              <w:rPr>
                <w:b/>
                <w:sz w:val="18"/>
                <w:szCs w:val="18"/>
              </w:rPr>
            </w:pPr>
            <w:r w:rsidRPr="001E6CFE">
              <w:rPr>
                <w:b/>
                <w:spacing w:val="-2"/>
                <w:sz w:val="18"/>
                <w:szCs w:val="18"/>
              </w:rPr>
              <w:t>Dersler</w:t>
            </w:r>
          </w:p>
        </w:tc>
        <w:tc>
          <w:tcPr>
            <w:tcW w:w="799" w:type="dxa"/>
          </w:tcPr>
          <w:p w14:paraId="647B1065"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1</w:t>
            </w:r>
          </w:p>
        </w:tc>
        <w:tc>
          <w:tcPr>
            <w:tcW w:w="799" w:type="dxa"/>
          </w:tcPr>
          <w:p w14:paraId="6030EF4C"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2</w:t>
            </w:r>
          </w:p>
        </w:tc>
        <w:tc>
          <w:tcPr>
            <w:tcW w:w="799" w:type="dxa"/>
          </w:tcPr>
          <w:p w14:paraId="50591312"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3</w:t>
            </w:r>
          </w:p>
        </w:tc>
        <w:tc>
          <w:tcPr>
            <w:tcW w:w="799" w:type="dxa"/>
          </w:tcPr>
          <w:p w14:paraId="043D78ED"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4</w:t>
            </w:r>
          </w:p>
        </w:tc>
        <w:tc>
          <w:tcPr>
            <w:tcW w:w="799" w:type="dxa"/>
          </w:tcPr>
          <w:p w14:paraId="4554D857"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5</w:t>
            </w:r>
          </w:p>
        </w:tc>
        <w:tc>
          <w:tcPr>
            <w:tcW w:w="799" w:type="dxa"/>
          </w:tcPr>
          <w:p w14:paraId="62FC5CF1"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6</w:t>
            </w:r>
          </w:p>
        </w:tc>
        <w:tc>
          <w:tcPr>
            <w:tcW w:w="799" w:type="dxa"/>
          </w:tcPr>
          <w:p w14:paraId="06867381"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7</w:t>
            </w:r>
          </w:p>
        </w:tc>
        <w:tc>
          <w:tcPr>
            <w:tcW w:w="799" w:type="dxa"/>
          </w:tcPr>
          <w:p w14:paraId="6F09C931"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8</w:t>
            </w:r>
          </w:p>
        </w:tc>
        <w:tc>
          <w:tcPr>
            <w:tcW w:w="799" w:type="dxa"/>
          </w:tcPr>
          <w:p w14:paraId="657858E1" w14:textId="77777777" w:rsidR="003F4B5E" w:rsidRPr="001E6CFE" w:rsidRDefault="003F4B5E"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9</w:t>
            </w:r>
          </w:p>
        </w:tc>
        <w:tc>
          <w:tcPr>
            <w:tcW w:w="799" w:type="dxa"/>
          </w:tcPr>
          <w:p w14:paraId="54F6A826" w14:textId="77777777" w:rsidR="003F4B5E" w:rsidRPr="001E6CFE" w:rsidRDefault="003F4B5E" w:rsidP="00371A76">
            <w:pPr>
              <w:pStyle w:val="TableParagraph"/>
              <w:ind w:left="108"/>
              <w:rPr>
                <w:b/>
                <w:sz w:val="18"/>
                <w:szCs w:val="18"/>
              </w:rPr>
            </w:pPr>
            <w:r w:rsidRPr="001E6CFE">
              <w:rPr>
                <w:b/>
                <w:spacing w:val="-4"/>
                <w:sz w:val="18"/>
                <w:szCs w:val="18"/>
              </w:rPr>
              <w:t>PÇ10</w:t>
            </w:r>
          </w:p>
        </w:tc>
        <w:tc>
          <w:tcPr>
            <w:tcW w:w="799" w:type="dxa"/>
          </w:tcPr>
          <w:p w14:paraId="159D8FAD" w14:textId="77777777" w:rsidR="003F4B5E" w:rsidRPr="001E6CFE" w:rsidRDefault="003F4B5E" w:rsidP="00371A76">
            <w:pPr>
              <w:pStyle w:val="TableParagraph"/>
              <w:ind w:left="108"/>
              <w:rPr>
                <w:b/>
                <w:sz w:val="18"/>
                <w:szCs w:val="18"/>
              </w:rPr>
            </w:pPr>
            <w:r w:rsidRPr="001E6CFE">
              <w:rPr>
                <w:b/>
                <w:spacing w:val="-4"/>
                <w:sz w:val="18"/>
                <w:szCs w:val="18"/>
              </w:rPr>
              <w:t>PÇ11</w:t>
            </w:r>
          </w:p>
        </w:tc>
      </w:tr>
      <w:tr w:rsidR="001E6CFE" w:rsidRPr="001E6CFE" w14:paraId="637FEA0D" w14:textId="77777777" w:rsidTr="00EC42A8">
        <w:trPr>
          <w:trHeight w:val="470"/>
        </w:trPr>
        <w:tc>
          <w:tcPr>
            <w:tcW w:w="2269" w:type="dxa"/>
          </w:tcPr>
          <w:p w14:paraId="1BCC6B14" w14:textId="7B21E48E" w:rsidR="003F4B5E" w:rsidRPr="001E6CFE" w:rsidRDefault="003F4B5E" w:rsidP="00371A76">
            <w:pPr>
              <w:pStyle w:val="TableParagraph"/>
              <w:rPr>
                <w:sz w:val="18"/>
                <w:szCs w:val="18"/>
                <w:lang w:val="tr-TR"/>
              </w:rPr>
            </w:pPr>
            <w:r w:rsidRPr="001E6CFE">
              <w:rPr>
                <w:sz w:val="18"/>
                <w:szCs w:val="18"/>
                <w:lang w:val="tr-TR"/>
              </w:rPr>
              <w:lastRenderedPageBreak/>
              <w:t>Epidemiyoloji (S)</w:t>
            </w:r>
            <w:r w:rsidR="00EC42A8" w:rsidRPr="001E6CFE">
              <w:rPr>
                <w:sz w:val="18"/>
                <w:szCs w:val="18"/>
                <w:lang w:val="tr-TR"/>
              </w:rPr>
              <w:t xml:space="preserve"> </w:t>
            </w:r>
            <w:r w:rsidRPr="001E6CFE">
              <w:rPr>
                <w:sz w:val="18"/>
                <w:szCs w:val="18"/>
                <w:lang w:val="tr-TR"/>
              </w:rPr>
              <w:t>(ÖÇ 1-6)</w:t>
            </w:r>
          </w:p>
        </w:tc>
        <w:tc>
          <w:tcPr>
            <w:tcW w:w="799" w:type="dxa"/>
          </w:tcPr>
          <w:p w14:paraId="0C34A4DA" w14:textId="77777777" w:rsidR="003F4B5E" w:rsidRPr="001E6CFE" w:rsidRDefault="003F4B5E" w:rsidP="00371A76">
            <w:pPr>
              <w:pStyle w:val="TableParagraph"/>
              <w:rPr>
                <w:sz w:val="18"/>
                <w:szCs w:val="18"/>
              </w:rPr>
            </w:pPr>
            <w:r w:rsidRPr="001E6CFE">
              <w:rPr>
                <w:sz w:val="18"/>
                <w:szCs w:val="18"/>
              </w:rPr>
              <w:t>ÖÇ 1,2,3</w:t>
            </w:r>
          </w:p>
        </w:tc>
        <w:tc>
          <w:tcPr>
            <w:tcW w:w="799" w:type="dxa"/>
          </w:tcPr>
          <w:p w14:paraId="5AA4F6B7" w14:textId="77777777" w:rsidR="003F4B5E" w:rsidRPr="001E6CFE" w:rsidRDefault="003F4B5E" w:rsidP="00371A76">
            <w:pPr>
              <w:pStyle w:val="TableParagraph"/>
              <w:rPr>
                <w:sz w:val="18"/>
                <w:szCs w:val="18"/>
              </w:rPr>
            </w:pPr>
            <w:r w:rsidRPr="001E6CFE">
              <w:rPr>
                <w:sz w:val="18"/>
                <w:szCs w:val="18"/>
              </w:rPr>
              <w:t>ÖÇ 1,4,5</w:t>
            </w:r>
          </w:p>
        </w:tc>
        <w:tc>
          <w:tcPr>
            <w:tcW w:w="799" w:type="dxa"/>
          </w:tcPr>
          <w:p w14:paraId="0599BB2D" w14:textId="77777777" w:rsidR="003F4B5E" w:rsidRPr="001E6CFE" w:rsidRDefault="003F4B5E" w:rsidP="00371A76">
            <w:pPr>
              <w:pStyle w:val="TableParagraph"/>
              <w:rPr>
                <w:sz w:val="18"/>
                <w:szCs w:val="18"/>
              </w:rPr>
            </w:pPr>
            <w:r w:rsidRPr="001E6CFE">
              <w:rPr>
                <w:sz w:val="18"/>
                <w:szCs w:val="18"/>
              </w:rPr>
              <w:t>ÖÇ 1,2,3</w:t>
            </w:r>
          </w:p>
        </w:tc>
        <w:tc>
          <w:tcPr>
            <w:tcW w:w="799" w:type="dxa"/>
          </w:tcPr>
          <w:p w14:paraId="75AE6803" w14:textId="77777777" w:rsidR="003F4B5E" w:rsidRPr="001E6CFE" w:rsidRDefault="003F4B5E" w:rsidP="00371A76">
            <w:pPr>
              <w:pStyle w:val="TableParagraph"/>
              <w:rPr>
                <w:sz w:val="18"/>
                <w:szCs w:val="18"/>
              </w:rPr>
            </w:pPr>
            <w:r w:rsidRPr="001E6CFE">
              <w:rPr>
                <w:sz w:val="18"/>
                <w:szCs w:val="18"/>
              </w:rPr>
              <w:t>ÖÇ 3,4,5</w:t>
            </w:r>
          </w:p>
        </w:tc>
        <w:tc>
          <w:tcPr>
            <w:tcW w:w="799" w:type="dxa"/>
          </w:tcPr>
          <w:p w14:paraId="3ED943E9" w14:textId="77777777" w:rsidR="003F4B5E" w:rsidRPr="001E6CFE" w:rsidRDefault="003F4B5E" w:rsidP="00371A76">
            <w:pPr>
              <w:pStyle w:val="TableParagraph"/>
              <w:rPr>
                <w:sz w:val="18"/>
                <w:szCs w:val="18"/>
              </w:rPr>
            </w:pPr>
            <w:r w:rsidRPr="001E6CFE">
              <w:rPr>
                <w:sz w:val="18"/>
                <w:szCs w:val="18"/>
              </w:rPr>
              <w:t>ÖÇ 1,2,3,4,5</w:t>
            </w:r>
          </w:p>
        </w:tc>
        <w:tc>
          <w:tcPr>
            <w:tcW w:w="799" w:type="dxa"/>
          </w:tcPr>
          <w:p w14:paraId="300F0F32" w14:textId="77777777" w:rsidR="003F4B5E" w:rsidRPr="001E6CFE" w:rsidRDefault="003F4B5E" w:rsidP="00371A76">
            <w:pPr>
              <w:pStyle w:val="TableParagraph"/>
              <w:rPr>
                <w:sz w:val="18"/>
                <w:szCs w:val="18"/>
              </w:rPr>
            </w:pPr>
            <w:r w:rsidRPr="001E6CFE">
              <w:rPr>
                <w:sz w:val="18"/>
                <w:szCs w:val="18"/>
              </w:rPr>
              <w:t xml:space="preserve"> ÖÇ 1,2,4,5</w:t>
            </w:r>
          </w:p>
        </w:tc>
        <w:tc>
          <w:tcPr>
            <w:tcW w:w="799" w:type="dxa"/>
          </w:tcPr>
          <w:p w14:paraId="4CC6CAED" w14:textId="77777777" w:rsidR="003F4B5E" w:rsidRPr="001E6CFE" w:rsidRDefault="003F4B5E" w:rsidP="00371A76">
            <w:pPr>
              <w:rPr>
                <w:sz w:val="18"/>
                <w:szCs w:val="18"/>
              </w:rPr>
            </w:pPr>
            <w:r w:rsidRPr="001E6CFE">
              <w:rPr>
                <w:sz w:val="18"/>
                <w:szCs w:val="18"/>
              </w:rPr>
              <w:t xml:space="preserve"> ÖÇ 1,2,3</w:t>
            </w:r>
          </w:p>
        </w:tc>
        <w:tc>
          <w:tcPr>
            <w:tcW w:w="799" w:type="dxa"/>
          </w:tcPr>
          <w:p w14:paraId="0163D72B" w14:textId="77777777" w:rsidR="003F4B5E" w:rsidRPr="001E6CFE" w:rsidRDefault="003F4B5E" w:rsidP="00371A76">
            <w:pPr>
              <w:pStyle w:val="TableParagraph"/>
              <w:rPr>
                <w:sz w:val="18"/>
                <w:szCs w:val="18"/>
              </w:rPr>
            </w:pPr>
            <w:r w:rsidRPr="001E6CFE">
              <w:rPr>
                <w:sz w:val="18"/>
                <w:szCs w:val="18"/>
              </w:rPr>
              <w:t>ÖÇ 1,2</w:t>
            </w:r>
          </w:p>
        </w:tc>
        <w:tc>
          <w:tcPr>
            <w:tcW w:w="799" w:type="dxa"/>
          </w:tcPr>
          <w:p w14:paraId="6E4243C4" w14:textId="77777777" w:rsidR="003F4B5E" w:rsidRPr="001E6CFE" w:rsidRDefault="003F4B5E" w:rsidP="00371A76">
            <w:pPr>
              <w:pStyle w:val="TableParagraph"/>
              <w:rPr>
                <w:sz w:val="18"/>
                <w:szCs w:val="18"/>
              </w:rPr>
            </w:pPr>
            <w:r w:rsidRPr="001E6CFE">
              <w:rPr>
                <w:sz w:val="18"/>
                <w:szCs w:val="18"/>
              </w:rPr>
              <w:t>ÖÇ 3,4,5</w:t>
            </w:r>
          </w:p>
        </w:tc>
        <w:tc>
          <w:tcPr>
            <w:tcW w:w="799" w:type="dxa"/>
          </w:tcPr>
          <w:p w14:paraId="7F2EAA6A" w14:textId="77777777" w:rsidR="003F4B5E" w:rsidRPr="001E6CFE" w:rsidRDefault="003F4B5E" w:rsidP="00371A76">
            <w:pPr>
              <w:pStyle w:val="TableParagraph"/>
              <w:rPr>
                <w:sz w:val="18"/>
                <w:szCs w:val="18"/>
              </w:rPr>
            </w:pPr>
            <w:r w:rsidRPr="001E6CFE">
              <w:rPr>
                <w:sz w:val="18"/>
                <w:szCs w:val="18"/>
              </w:rPr>
              <w:t xml:space="preserve">ÖÇ1,3,4,5, </w:t>
            </w:r>
          </w:p>
        </w:tc>
        <w:tc>
          <w:tcPr>
            <w:tcW w:w="799" w:type="dxa"/>
          </w:tcPr>
          <w:p w14:paraId="3C4CA5C2" w14:textId="77777777" w:rsidR="003F4B5E" w:rsidRPr="001E6CFE" w:rsidRDefault="003F4B5E" w:rsidP="00371A76">
            <w:pPr>
              <w:rPr>
                <w:sz w:val="18"/>
                <w:szCs w:val="18"/>
              </w:rPr>
            </w:pPr>
            <w:r w:rsidRPr="001E6CFE">
              <w:rPr>
                <w:sz w:val="18"/>
                <w:szCs w:val="18"/>
              </w:rPr>
              <w:t>ÖÇ 1,2,3,4,5,</w:t>
            </w:r>
          </w:p>
        </w:tc>
      </w:tr>
    </w:tbl>
    <w:p w14:paraId="3D42E81D" w14:textId="77777777" w:rsidR="003F4B5E" w:rsidRPr="001E6CFE" w:rsidRDefault="003F4B5E" w:rsidP="00371A76">
      <w:pPr>
        <w:pStyle w:val="GvdeMetni"/>
        <w:tabs>
          <w:tab w:val="left" w:pos="2469"/>
          <w:tab w:val="left" w:pos="4762"/>
          <w:tab w:val="left" w:pos="6594"/>
        </w:tabs>
        <w:spacing w:before="3"/>
        <w:ind w:left="221" w:hanging="1214"/>
        <w:rPr>
          <w:sz w:val="18"/>
          <w:szCs w:val="18"/>
        </w:rPr>
      </w:pPr>
      <w:r w:rsidRPr="001E6CFE">
        <w:rPr>
          <w:sz w:val="18"/>
          <w:szCs w:val="18"/>
        </w:rPr>
        <w:t xml:space="preserve">PÇ: Program </w:t>
      </w:r>
      <w:r w:rsidRPr="001E6CFE">
        <w:rPr>
          <w:spacing w:val="-2"/>
          <w:sz w:val="18"/>
          <w:szCs w:val="18"/>
        </w:rPr>
        <w:t>Çıktısı</w:t>
      </w:r>
      <w:r w:rsidRPr="001E6CFE">
        <w:rPr>
          <w:sz w:val="18"/>
          <w:szCs w:val="18"/>
        </w:rPr>
        <w:tab/>
        <w:t>ÖÇ:</w:t>
      </w:r>
      <w:r w:rsidRPr="001E6CFE">
        <w:rPr>
          <w:spacing w:val="-3"/>
          <w:sz w:val="18"/>
          <w:szCs w:val="18"/>
        </w:rPr>
        <w:t xml:space="preserve"> </w:t>
      </w:r>
      <w:r w:rsidRPr="001E6CFE">
        <w:rPr>
          <w:sz w:val="18"/>
          <w:szCs w:val="18"/>
        </w:rPr>
        <w:t>Öğrenme</w:t>
      </w:r>
      <w:r w:rsidRPr="001E6CFE">
        <w:rPr>
          <w:spacing w:val="-1"/>
          <w:sz w:val="18"/>
          <w:szCs w:val="18"/>
        </w:rPr>
        <w:t xml:space="preserve"> </w:t>
      </w:r>
      <w:r w:rsidRPr="001E6CFE">
        <w:rPr>
          <w:spacing w:val="-2"/>
          <w:sz w:val="18"/>
          <w:szCs w:val="18"/>
        </w:rPr>
        <w:t>Çıktısı</w:t>
      </w:r>
      <w:r w:rsidRPr="001E6CFE">
        <w:rPr>
          <w:sz w:val="18"/>
          <w:szCs w:val="18"/>
        </w:rPr>
        <w:tab/>
        <w:t>Z:</w:t>
      </w:r>
      <w:r w:rsidRPr="001E6CFE">
        <w:rPr>
          <w:spacing w:val="-1"/>
          <w:sz w:val="18"/>
          <w:szCs w:val="18"/>
        </w:rPr>
        <w:t xml:space="preserve"> </w:t>
      </w:r>
      <w:r w:rsidRPr="001E6CFE">
        <w:rPr>
          <w:sz w:val="18"/>
          <w:szCs w:val="18"/>
        </w:rPr>
        <w:t xml:space="preserve">Zorunlu </w:t>
      </w:r>
      <w:r w:rsidRPr="001E6CFE">
        <w:rPr>
          <w:spacing w:val="-4"/>
          <w:sz w:val="18"/>
          <w:szCs w:val="18"/>
        </w:rPr>
        <w:t>Ders</w:t>
      </w:r>
      <w:r w:rsidRPr="001E6CFE">
        <w:rPr>
          <w:sz w:val="18"/>
          <w:szCs w:val="18"/>
        </w:rPr>
        <w:tab/>
        <w:t>S:</w:t>
      </w:r>
      <w:r w:rsidRPr="001E6CFE">
        <w:rPr>
          <w:spacing w:val="-3"/>
          <w:sz w:val="18"/>
          <w:szCs w:val="18"/>
        </w:rPr>
        <w:t xml:space="preserve"> </w:t>
      </w:r>
      <w:r w:rsidRPr="001E6CFE">
        <w:rPr>
          <w:sz w:val="18"/>
          <w:szCs w:val="18"/>
        </w:rPr>
        <w:t xml:space="preserve">Seçmeli </w:t>
      </w:r>
      <w:r w:rsidRPr="001E6CFE">
        <w:rPr>
          <w:spacing w:val="-4"/>
          <w:sz w:val="18"/>
          <w:szCs w:val="18"/>
        </w:rPr>
        <w:t>Ders</w:t>
      </w:r>
    </w:p>
    <w:p w14:paraId="4ACF6FE2" w14:textId="77777777" w:rsidR="003F4B5E" w:rsidRPr="001E6CFE" w:rsidRDefault="003F4B5E" w:rsidP="00371A76">
      <w:pPr>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355"/>
        <w:gridCol w:w="2410"/>
      </w:tblGrid>
      <w:tr w:rsidR="001E6CFE" w:rsidRPr="001E6CFE" w14:paraId="1F32998F" w14:textId="77777777" w:rsidTr="00EC42A8">
        <w:trPr>
          <w:trHeight w:val="191"/>
        </w:trPr>
        <w:tc>
          <w:tcPr>
            <w:tcW w:w="11058" w:type="dxa"/>
            <w:gridSpan w:val="4"/>
          </w:tcPr>
          <w:p w14:paraId="130418A8" w14:textId="77777777" w:rsidR="003F4B5E" w:rsidRPr="001E6CFE" w:rsidRDefault="003F4B5E" w:rsidP="00371A76">
            <w:pPr>
              <w:rPr>
                <w:rFonts w:eastAsia="Calibri"/>
                <w:b/>
                <w:sz w:val="18"/>
                <w:szCs w:val="18"/>
              </w:rPr>
            </w:pPr>
            <w:r w:rsidRPr="001E6CFE">
              <w:rPr>
                <w:rFonts w:eastAsia="Calibri"/>
                <w:b/>
                <w:sz w:val="18"/>
                <w:szCs w:val="18"/>
              </w:rPr>
              <w:t xml:space="preserve">AKTS Tablosu: </w:t>
            </w:r>
          </w:p>
        </w:tc>
      </w:tr>
      <w:tr w:rsidR="001E6CFE" w:rsidRPr="001E6CFE" w14:paraId="172FEE4C" w14:textId="77777777" w:rsidTr="00EC42A8">
        <w:trPr>
          <w:trHeight w:val="109"/>
        </w:trPr>
        <w:tc>
          <w:tcPr>
            <w:tcW w:w="6392" w:type="dxa"/>
          </w:tcPr>
          <w:p w14:paraId="7339C316" w14:textId="77777777" w:rsidR="003F4B5E" w:rsidRPr="001E6CFE" w:rsidRDefault="003F4B5E" w:rsidP="00371A76">
            <w:pPr>
              <w:rPr>
                <w:rFonts w:eastAsia="Calibri"/>
                <w:b/>
                <w:sz w:val="18"/>
                <w:szCs w:val="18"/>
              </w:rPr>
            </w:pPr>
            <w:r w:rsidRPr="001E6CFE">
              <w:rPr>
                <w:rFonts w:eastAsia="Calibri"/>
                <w:b/>
                <w:sz w:val="18"/>
                <w:szCs w:val="18"/>
              </w:rPr>
              <w:t xml:space="preserve">Derse İlişkin Etkinlikler </w:t>
            </w:r>
          </w:p>
        </w:tc>
        <w:tc>
          <w:tcPr>
            <w:tcW w:w="901" w:type="dxa"/>
          </w:tcPr>
          <w:p w14:paraId="09FE0F6B" w14:textId="77777777" w:rsidR="003F4B5E" w:rsidRPr="001E6CFE" w:rsidRDefault="003F4B5E" w:rsidP="00371A76">
            <w:pPr>
              <w:jc w:val="center"/>
              <w:rPr>
                <w:rFonts w:eastAsia="Calibri"/>
                <w:sz w:val="18"/>
                <w:szCs w:val="18"/>
              </w:rPr>
            </w:pPr>
            <w:r w:rsidRPr="001E6CFE">
              <w:rPr>
                <w:rFonts w:eastAsia="Calibri"/>
                <w:sz w:val="18"/>
                <w:szCs w:val="18"/>
              </w:rPr>
              <w:t>Sayısı</w:t>
            </w:r>
          </w:p>
        </w:tc>
        <w:tc>
          <w:tcPr>
            <w:tcW w:w="1355" w:type="dxa"/>
          </w:tcPr>
          <w:p w14:paraId="520DC5DE" w14:textId="63FFE8EB" w:rsidR="003F4B5E" w:rsidRPr="001E6CFE" w:rsidRDefault="003F4B5E" w:rsidP="00371A76">
            <w:pPr>
              <w:jc w:val="center"/>
              <w:rPr>
                <w:rFonts w:eastAsia="Calibri"/>
                <w:sz w:val="18"/>
                <w:szCs w:val="18"/>
              </w:rPr>
            </w:pPr>
            <w:r w:rsidRPr="001E6CFE">
              <w:rPr>
                <w:rFonts w:eastAsia="Calibri"/>
                <w:sz w:val="18"/>
                <w:szCs w:val="18"/>
              </w:rPr>
              <w:t>Süresi</w:t>
            </w:r>
            <w:r w:rsidR="00EC42A8" w:rsidRPr="001E6CFE">
              <w:rPr>
                <w:rFonts w:eastAsia="Calibri"/>
                <w:sz w:val="18"/>
                <w:szCs w:val="18"/>
              </w:rPr>
              <w:t xml:space="preserve"> </w:t>
            </w:r>
            <w:r w:rsidRPr="001E6CFE">
              <w:rPr>
                <w:rFonts w:eastAsia="Calibri"/>
                <w:sz w:val="18"/>
                <w:szCs w:val="18"/>
              </w:rPr>
              <w:t>(saat)</w:t>
            </w:r>
          </w:p>
        </w:tc>
        <w:tc>
          <w:tcPr>
            <w:tcW w:w="2410" w:type="dxa"/>
          </w:tcPr>
          <w:p w14:paraId="65AC1F0C" w14:textId="28829B93" w:rsidR="003F4B5E" w:rsidRPr="001E6CFE" w:rsidRDefault="003F4B5E" w:rsidP="00371A76">
            <w:pPr>
              <w:jc w:val="center"/>
              <w:rPr>
                <w:rFonts w:eastAsia="Calibri"/>
                <w:sz w:val="18"/>
                <w:szCs w:val="18"/>
              </w:rPr>
            </w:pPr>
            <w:r w:rsidRPr="001E6CFE">
              <w:rPr>
                <w:rFonts w:eastAsia="Calibri"/>
                <w:sz w:val="18"/>
                <w:szCs w:val="18"/>
              </w:rPr>
              <w:t>Toplam İşyükü</w:t>
            </w:r>
            <w:r w:rsidR="00EC42A8" w:rsidRPr="001E6CFE">
              <w:rPr>
                <w:rFonts w:eastAsia="Calibri"/>
                <w:sz w:val="18"/>
                <w:szCs w:val="18"/>
              </w:rPr>
              <w:t xml:space="preserve"> </w:t>
            </w:r>
            <w:r w:rsidRPr="001E6CFE">
              <w:rPr>
                <w:rFonts w:eastAsia="Calibri"/>
                <w:sz w:val="18"/>
                <w:szCs w:val="18"/>
              </w:rPr>
              <w:t xml:space="preserve">(Saat) </w:t>
            </w:r>
          </w:p>
        </w:tc>
      </w:tr>
      <w:tr w:rsidR="001E6CFE" w:rsidRPr="001E6CFE" w14:paraId="305E6D7C" w14:textId="77777777" w:rsidTr="00EC42A8">
        <w:trPr>
          <w:trHeight w:val="183"/>
        </w:trPr>
        <w:tc>
          <w:tcPr>
            <w:tcW w:w="11058" w:type="dxa"/>
            <w:gridSpan w:val="4"/>
          </w:tcPr>
          <w:p w14:paraId="24D59268" w14:textId="77777777" w:rsidR="003F4B5E" w:rsidRPr="001E6CFE" w:rsidRDefault="003F4B5E" w:rsidP="00371A76">
            <w:pPr>
              <w:rPr>
                <w:rFonts w:eastAsia="Calibri"/>
                <w:sz w:val="18"/>
                <w:szCs w:val="18"/>
              </w:rPr>
            </w:pPr>
            <w:r w:rsidRPr="001E6CFE">
              <w:rPr>
                <w:rFonts w:eastAsia="Calibri"/>
                <w:b/>
                <w:sz w:val="18"/>
                <w:szCs w:val="18"/>
              </w:rPr>
              <w:t>Ders içi etkinlikler</w:t>
            </w:r>
          </w:p>
        </w:tc>
      </w:tr>
      <w:tr w:rsidR="001E6CFE" w:rsidRPr="001E6CFE" w14:paraId="3E7EFA5C" w14:textId="77777777" w:rsidTr="00987BA1">
        <w:trPr>
          <w:trHeight w:val="102"/>
        </w:trPr>
        <w:tc>
          <w:tcPr>
            <w:tcW w:w="6392" w:type="dxa"/>
          </w:tcPr>
          <w:p w14:paraId="319AEF63" w14:textId="77777777" w:rsidR="003F4B5E" w:rsidRPr="001E6CFE" w:rsidRDefault="003F4B5E" w:rsidP="00371A76">
            <w:pPr>
              <w:ind w:firstLine="540"/>
              <w:rPr>
                <w:rFonts w:eastAsia="Calibri"/>
                <w:sz w:val="18"/>
                <w:szCs w:val="18"/>
              </w:rPr>
            </w:pPr>
            <w:r w:rsidRPr="001E6CFE">
              <w:rPr>
                <w:rFonts w:eastAsia="Calibri"/>
                <w:sz w:val="18"/>
                <w:szCs w:val="18"/>
              </w:rPr>
              <w:t>Ders anlatımı</w:t>
            </w:r>
          </w:p>
        </w:tc>
        <w:tc>
          <w:tcPr>
            <w:tcW w:w="901" w:type="dxa"/>
          </w:tcPr>
          <w:p w14:paraId="1FDE6B6E" w14:textId="77777777" w:rsidR="003F4B5E" w:rsidRPr="001E6CFE" w:rsidRDefault="003F4B5E" w:rsidP="00371A76">
            <w:pPr>
              <w:jc w:val="center"/>
              <w:rPr>
                <w:rFonts w:eastAsia="Calibri"/>
                <w:sz w:val="18"/>
                <w:szCs w:val="18"/>
              </w:rPr>
            </w:pPr>
            <w:r w:rsidRPr="001E6CFE">
              <w:rPr>
                <w:rFonts w:eastAsia="Calibri"/>
                <w:sz w:val="18"/>
                <w:szCs w:val="18"/>
              </w:rPr>
              <w:t>2</w:t>
            </w:r>
          </w:p>
        </w:tc>
        <w:tc>
          <w:tcPr>
            <w:tcW w:w="1355" w:type="dxa"/>
          </w:tcPr>
          <w:p w14:paraId="32CC12DC" w14:textId="77777777" w:rsidR="003F4B5E" w:rsidRPr="001E6CFE" w:rsidRDefault="003F4B5E" w:rsidP="00371A76">
            <w:pPr>
              <w:jc w:val="center"/>
              <w:rPr>
                <w:rFonts w:eastAsia="Calibri"/>
                <w:sz w:val="18"/>
                <w:szCs w:val="18"/>
              </w:rPr>
            </w:pPr>
            <w:r w:rsidRPr="001E6CFE">
              <w:rPr>
                <w:rFonts w:eastAsia="Calibri"/>
                <w:sz w:val="18"/>
                <w:szCs w:val="18"/>
              </w:rPr>
              <w:t>14</w:t>
            </w:r>
          </w:p>
        </w:tc>
        <w:tc>
          <w:tcPr>
            <w:tcW w:w="2410" w:type="dxa"/>
          </w:tcPr>
          <w:p w14:paraId="59FC48BA" w14:textId="77777777" w:rsidR="003F4B5E" w:rsidRPr="001E6CFE" w:rsidRDefault="003F4B5E" w:rsidP="00371A76">
            <w:pPr>
              <w:jc w:val="center"/>
              <w:rPr>
                <w:rFonts w:eastAsia="Calibri"/>
                <w:sz w:val="18"/>
                <w:szCs w:val="18"/>
              </w:rPr>
            </w:pPr>
            <w:r w:rsidRPr="001E6CFE">
              <w:rPr>
                <w:rFonts w:eastAsia="Calibri"/>
                <w:sz w:val="18"/>
                <w:szCs w:val="18"/>
              </w:rPr>
              <w:t>28</w:t>
            </w:r>
          </w:p>
        </w:tc>
      </w:tr>
      <w:tr w:rsidR="001E6CFE" w:rsidRPr="001E6CFE" w14:paraId="4F943ADA" w14:textId="77777777" w:rsidTr="00EC42A8">
        <w:trPr>
          <w:trHeight w:val="250"/>
        </w:trPr>
        <w:tc>
          <w:tcPr>
            <w:tcW w:w="11058" w:type="dxa"/>
            <w:gridSpan w:val="4"/>
          </w:tcPr>
          <w:p w14:paraId="6F0C8D43" w14:textId="31D9DA7B" w:rsidR="003F4B5E" w:rsidRPr="001E6CFE" w:rsidRDefault="003F4B5E" w:rsidP="00371A76">
            <w:pPr>
              <w:rPr>
                <w:rFonts w:eastAsia="Calibri"/>
                <w:b/>
                <w:sz w:val="18"/>
                <w:szCs w:val="18"/>
              </w:rPr>
            </w:pPr>
            <w:r w:rsidRPr="001E6CFE">
              <w:rPr>
                <w:rFonts w:eastAsia="Calibri"/>
                <w:b/>
                <w:sz w:val="18"/>
                <w:szCs w:val="18"/>
              </w:rPr>
              <w:t xml:space="preserve">Sınavlar </w:t>
            </w:r>
            <w:r w:rsidRPr="001E6CFE">
              <w:rPr>
                <w:rFonts w:eastAsia="Calibri"/>
                <w:sz w:val="18"/>
                <w:szCs w:val="18"/>
              </w:rPr>
              <w:t>(Sınav ders saatleri içerisinde gerçekleştirilirse, söz konusu sınav süresi ders içi etkinliklerden düşürülmelidir)</w:t>
            </w:r>
          </w:p>
        </w:tc>
      </w:tr>
      <w:tr w:rsidR="001E6CFE" w:rsidRPr="001E6CFE" w14:paraId="56FFF6C8" w14:textId="77777777" w:rsidTr="00987BA1">
        <w:trPr>
          <w:trHeight w:val="193"/>
        </w:trPr>
        <w:tc>
          <w:tcPr>
            <w:tcW w:w="6392" w:type="dxa"/>
          </w:tcPr>
          <w:p w14:paraId="04A28C40" w14:textId="77777777" w:rsidR="003F4B5E" w:rsidRPr="001E6CFE" w:rsidRDefault="003F4B5E" w:rsidP="00371A76">
            <w:pPr>
              <w:ind w:left="540"/>
              <w:rPr>
                <w:rFonts w:eastAsia="Calibri"/>
                <w:sz w:val="18"/>
                <w:szCs w:val="18"/>
              </w:rPr>
            </w:pPr>
            <w:r w:rsidRPr="001E6CFE">
              <w:rPr>
                <w:rFonts w:eastAsia="Calibri"/>
                <w:sz w:val="18"/>
                <w:szCs w:val="18"/>
              </w:rPr>
              <w:t>Ara sınav</w:t>
            </w:r>
          </w:p>
        </w:tc>
        <w:tc>
          <w:tcPr>
            <w:tcW w:w="901" w:type="dxa"/>
          </w:tcPr>
          <w:p w14:paraId="6AEB1890"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1355" w:type="dxa"/>
          </w:tcPr>
          <w:p w14:paraId="581A37AF"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2410" w:type="dxa"/>
          </w:tcPr>
          <w:p w14:paraId="00D719A8" w14:textId="77777777" w:rsidR="003F4B5E" w:rsidRPr="001E6CFE" w:rsidRDefault="003F4B5E" w:rsidP="00371A76">
            <w:pPr>
              <w:jc w:val="center"/>
              <w:rPr>
                <w:rFonts w:eastAsia="Calibri"/>
                <w:sz w:val="18"/>
                <w:szCs w:val="18"/>
              </w:rPr>
            </w:pPr>
            <w:r w:rsidRPr="001E6CFE">
              <w:rPr>
                <w:rFonts w:eastAsia="Calibri"/>
                <w:sz w:val="18"/>
                <w:szCs w:val="18"/>
              </w:rPr>
              <w:t>1</w:t>
            </w:r>
          </w:p>
        </w:tc>
      </w:tr>
      <w:tr w:rsidR="001E6CFE" w:rsidRPr="001E6CFE" w14:paraId="086016CB" w14:textId="77777777" w:rsidTr="00987BA1">
        <w:trPr>
          <w:trHeight w:val="125"/>
        </w:trPr>
        <w:tc>
          <w:tcPr>
            <w:tcW w:w="6392" w:type="dxa"/>
          </w:tcPr>
          <w:p w14:paraId="34AB2BB4" w14:textId="77777777" w:rsidR="003F4B5E" w:rsidRPr="001E6CFE" w:rsidRDefault="003F4B5E" w:rsidP="00371A76">
            <w:pPr>
              <w:ind w:left="540"/>
              <w:rPr>
                <w:rFonts w:eastAsia="Calibri"/>
                <w:sz w:val="18"/>
                <w:szCs w:val="18"/>
              </w:rPr>
            </w:pPr>
            <w:r w:rsidRPr="001E6CFE">
              <w:rPr>
                <w:rFonts w:eastAsia="Calibri"/>
                <w:sz w:val="18"/>
                <w:szCs w:val="18"/>
              </w:rPr>
              <w:t>Final sınavı</w:t>
            </w:r>
          </w:p>
        </w:tc>
        <w:tc>
          <w:tcPr>
            <w:tcW w:w="901" w:type="dxa"/>
          </w:tcPr>
          <w:p w14:paraId="25B85D8D"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1355" w:type="dxa"/>
          </w:tcPr>
          <w:p w14:paraId="2CE9B6CD"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2410" w:type="dxa"/>
          </w:tcPr>
          <w:p w14:paraId="1D16A261" w14:textId="77777777" w:rsidR="003F4B5E" w:rsidRPr="001E6CFE" w:rsidRDefault="003F4B5E" w:rsidP="00371A76">
            <w:pPr>
              <w:jc w:val="center"/>
              <w:rPr>
                <w:rFonts w:eastAsia="Calibri"/>
                <w:sz w:val="18"/>
                <w:szCs w:val="18"/>
              </w:rPr>
            </w:pPr>
            <w:r w:rsidRPr="001E6CFE">
              <w:rPr>
                <w:rFonts w:eastAsia="Calibri"/>
                <w:sz w:val="18"/>
                <w:szCs w:val="18"/>
              </w:rPr>
              <w:t>1</w:t>
            </w:r>
          </w:p>
        </w:tc>
      </w:tr>
      <w:tr w:rsidR="001E6CFE" w:rsidRPr="001E6CFE" w14:paraId="26643BCE" w14:textId="77777777" w:rsidTr="00EC42A8">
        <w:trPr>
          <w:trHeight w:val="250"/>
        </w:trPr>
        <w:tc>
          <w:tcPr>
            <w:tcW w:w="11058" w:type="dxa"/>
            <w:gridSpan w:val="4"/>
          </w:tcPr>
          <w:p w14:paraId="2BD1B046" w14:textId="77777777" w:rsidR="003F4B5E" w:rsidRPr="001E6CFE" w:rsidRDefault="003F4B5E" w:rsidP="00371A76">
            <w:pPr>
              <w:rPr>
                <w:rFonts w:eastAsia="Calibri"/>
                <w:sz w:val="18"/>
                <w:szCs w:val="18"/>
              </w:rPr>
            </w:pPr>
            <w:r w:rsidRPr="001E6CFE">
              <w:rPr>
                <w:rFonts w:eastAsia="Calibri"/>
                <w:b/>
                <w:sz w:val="18"/>
                <w:szCs w:val="18"/>
              </w:rPr>
              <w:t>Ders dışı etkinlikler</w:t>
            </w:r>
          </w:p>
        </w:tc>
      </w:tr>
      <w:tr w:rsidR="001E6CFE" w:rsidRPr="001E6CFE" w14:paraId="3D509F59" w14:textId="77777777" w:rsidTr="00987BA1">
        <w:trPr>
          <w:trHeight w:val="345"/>
        </w:trPr>
        <w:tc>
          <w:tcPr>
            <w:tcW w:w="6392" w:type="dxa"/>
            <w:tcBorders>
              <w:top w:val="single" w:sz="4" w:space="0" w:color="auto"/>
              <w:left w:val="single" w:sz="4" w:space="0" w:color="auto"/>
              <w:bottom w:val="single" w:sz="4" w:space="0" w:color="auto"/>
              <w:right w:val="single" w:sz="4" w:space="0" w:color="auto"/>
            </w:tcBorders>
          </w:tcPr>
          <w:p w14:paraId="6E572786" w14:textId="77777777" w:rsidR="003F4B5E" w:rsidRPr="001E6CFE" w:rsidRDefault="003F4B5E" w:rsidP="00371A76">
            <w:pPr>
              <w:ind w:left="540"/>
              <w:rPr>
                <w:rFonts w:eastAsia="Calibri"/>
                <w:sz w:val="18"/>
                <w:szCs w:val="18"/>
              </w:rPr>
            </w:pPr>
            <w:r w:rsidRPr="001E6CFE">
              <w:rPr>
                <w:rFonts w:eastAsia="Calibri"/>
                <w:sz w:val="18"/>
                <w:szCs w:val="18"/>
              </w:rPr>
              <w:t>Haftalık ders öncesi/sonrası hazırlıklar (ders materyallerinin, makalelerin okunması vb.)</w:t>
            </w:r>
          </w:p>
        </w:tc>
        <w:tc>
          <w:tcPr>
            <w:tcW w:w="901" w:type="dxa"/>
            <w:tcBorders>
              <w:top w:val="single" w:sz="4" w:space="0" w:color="auto"/>
              <w:left w:val="single" w:sz="4" w:space="0" w:color="auto"/>
              <w:bottom w:val="single" w:sz="4" w:space="0" w:color="auto"/>
              <w:right w:val="single" w:sz="4" w:space="0" w:color="auto"/>
            </w:tcBorders>
          </w:tcPr>
          <w:p w14:paraId="209429C8" w14:textId="77777777" w:rsidR="003F4B5E" w:rsidRPr="001E6CFE" w:rsidRDefault="003F4B5E" w:rsidP="00371A76">
            <w:pPr>
              <w:jc w:val="center"/>
              <w:rPr>
                <w:rFonts w:eastAsia="Calibri"/>
                <w:sz w:val="18"/>
                <w:szCs w:val="18"/>
              </w:rPr>
            </w:pPr>
          </w:p>
        </w:tc>
        <w:tc>
          <w:tcPr>
            <w:tcW w:w="1355" w:type="dxa"/>
            <w:tcBorders>
              <w:top w:val="single" w:sz="4" w:space="0" w:color="auto"/>
              <w:left w:val="single" w:sz="4" w:space="0" w:color="auto"/>
              <w:bottom w:val="single" w:sz="4" w:space="0" w:color="auto"/>
              <w:right w:val="single" w:sz="4" w:space="0" w:color="auto"/>
            </w:tcBorders>
          </w:tcPr>
          <w:p w14:paraId="6F1398EC" w14:textId="77777777" w:rsidR="003F4B5E" w:rsidRPr="001E6CFE" w:rsidRDefault="003F4B5E" w:rsidP="00371A76">
            <w:pPr>
              <w:jc w:val="center"/>
              <w:rPr>
                <w:rFonts w:eastAsia="Calibri"/>
                <w:sz w:val="18"/>
                <w:szCs w:val="18"/>
              </w:rPr>
            </w:pPr>
          </w:p>
        </w:tc>
        <w:tc>
          <w:tcPr>
            <w:tcW w:w="2410" w:type="dxa"/>
            <w:tcBorders>
              <w:top w:val="single" w:sz="4" w:space="0" w:color="auto"/>
              <w:left w:val="single" w:sz="4" w:space="0" w:color="auto"/>
              <w:bottom w:val="single" w:sz="4" w:space="0" w:color="auto"/>
              <w:right w:val="single" w:sz="4" w:space="0" w:color="auto"/>
            </w:tcBorders>
          </w:tcPr>
          <w:p w14:paraId="5DDE8992" w14:textId="77777777" w:rsidR="003F4B5E" w:rsidRPr="001E6CFE" w:rsidRDefault="003F4B5E" w:rsidP="00371A76">
            <w:pPr>
              <w:jc w:val="center"/>
              <w:rPr>
                <w:rFonts w:eastAsia="Calibri"/>
                <w:sz w:val="18"/>
                <w:szCs w:val="18"/>
              </w:rPr>
            </w:pPr>
          </w:p>
        </w:tc>
      </w:tr>
      <w:tr w:rsidR="001E6CFE" w:rsidRPr="001E6CFE" w14:paraId="127F5903" w14:textId="77777777" w:rsidTr="00987BA1">
        <w:trPr>
          <w:trHeight w:val="67"/>
        </w:trPr>
        <w:tc>
          <w:tcPr>
            <w:tcW w:w="6392" w:type="dxa"/>
            <w:tcBorders>
              <w:top w:val="single" w:sz="4" w:space="0" w:color="auto"/>
              <w:left w:val="single" w:sz="4" w:space="0" w:color="auto"/>
              <w:bottom w:val="single" w:sz="4" w:space="0" w:color="auto"/>
              <w:right w:val="single" w:sz="4" w:space="0" w:color="auto"/>
            </w:tcBorders>
          </w:tcPr>
          <w:p w14:paraId="58FDF618" w14:textId="77777777" w:rsidR="003F4B5E" w:rsidRPr="001E6CFE" w:rsidRDefault="003F4B5E" w:rsidP="00371A76">
            <w:pPr>
              <w:ind w:firstLine="540"/>
              <w:rPr>
                <w:rFonts w:eastAsia="Calibri"/>
                <w:sz w:val="18"/>
                <w:szCs w:val="18"/>
              </w:rPr>
            </w:pPr>
            <w:r w:rsidRPr="001E6CFE">
              <w:rPr>
                <w:rFonts w:eastAsia="Calibri"/>
                <w:sz w:val="18"/>
                <w:szCs w:val="18"/>
              </w:rPr>
              <w:t>Ara sınava hazırlık</w:t>
            </w:r>
          </w:p>
        </w:tc>
        <w:tc>
          <w:tcPr>
            <w:tcW w:w="901" w:type="dxa"/>
            <w:tcBorders>
              <w:top w:val="single" w:sz="4" w:space="0" w:color="auto"/>
              <w:left w:val="single" w:sz="4" w:space="0" w:color="auto"/>
              <w:bottom w:val="single" w:sz="4" w:space="0" w:color="auto"/>
              <w:right w:val="single" w:sz="4" w:space="0" w:color="auto"/>
            </w:tcBorders>
          </w:tcPr>
          <w:p w14:paraId="21D6CB9D"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1355" w:type="dxa"/>
            <w:tcBorders>
              <w:top w:val="single" w:sz="4" w:space="0" w:color="auto"/>
              <w:left w:val="single" w:sz="4" w:space="0" w:color="auto"/>
              <w:bottom w:val="single" w:sz="4" w:space="0" w:color="auto"/>
              <w:right w:val="single" w:sz="4" w:space="0" w:color="auto"/>
            </w:tcBorders>
          </w:tcPr>
          <w:p w14:paraId="484E1828" w14:textId="77777777" w:rsidR="003F4B5E" w:rsidRPr="001E6CFE" w:rsidRDefault="003F4B5E" w:rsidP="00371A76">
            <w:pPr>
              <w:jc w:val="center"/>
              <w:rPr>
                <w:rFonts w:eastAsia="Calibri"/>
                <w:sz w:val="18"/>
                <w:szCs w:val="18"/>
              </w:rPr>
            </w:pPr>
            <w:r w:rsidRPr="001E6CFE">
              <w:rPr>
                <w:rFonts w:eastAsia="Calibri"/>
                <w:sz w:val="18"/>
                <w:szCs w:val="18"/>
              </w:rPr>
              <w:t>14</w:t>
            </w:r>
          </w:p>
        </w:tc>
        <w:tc>
          <w:tcPr>
            <w:tcW w:w="2410" w:type="dxa"/>
            <w:tcBorders>
              <w:top w:val="single" w:sz="4" w:space="0" w:color="auto"/>
              <w:left w:val="single" w:sz="4" w:space="0" w:color="auto"/>
              <w:bottom w:val="single" w:sz="4" w:space="0" w:color="auto"/>
              <w:right w:val="single" w:sz="4" w:space="0" w:color="auto"/>
            </w:tcBorders>
          </w:tcPr>
          <w:p w14:paraId="7701935D" w14:textId="77777777" w:rsidR="003F4B5E" w:rsidRPr="001E6CFE" w:rsidRDefault="003F4B5E" w:rsidP="00371A76">
            <w:pPr>
              <w:jc w:val="center"/>
              <w:rPr>
                <w:rFonts w:eastAsia="Calibri"/>
                <w:sz w:val="18"/>
                <w:szCs w:val="18"/>
              </w:rPr>
            </w:pPr>
            <w:r w:rsidRPr="001E6CFE">
              <w:rPr>
                <w:rFonts w:eastAsia="Calibri"/>
                <w:sz w:val="18"/>
                <w:szCs w:val="18"/>
              </w:rPr>
              <w:t>14</w:t>
            </w:r>
          </w:p>
        </w:tc>
      </w:tr>
      <w:tr w:rsidR="001E6CFE" w:rsidRPr="001E6CFE" w14:paraId="0E220671" w14:textId="77777777" w:rsidTr="00987BA1">
        <w:trPr>
          <w:trHeight w:val="141"/>
        </w:trPr>
        <w:tc>
          <w:tcPr>
            <w:tcW w:w="6392" w:type="dxa"/>
            <w:tcBorders>
              <w:top w:val="single" w:sz="4" w:space="0" w:color="auto"/>
              <w:left w:val="single" w:sz="4" w:space="0" w:color="auto"/>
              <w:bottom w:val="single" w:sz="4" w:space="0" w:color="auto"/>
              <w:right w:val="single" w:sz="4" w:space="0" w:color="auto"/>
            </w:tcBorders>
          </w:tcPr>
          <w:p w14:paraId="3A86963E" w14:textId="77777777" w:rsidR="003F4B5E" w:rsidRPr="001E6CFE" w:rsidRDefault="003F4B5E" w:rsidP="00371A76">
            <w:pPr>
              <w:ind w:firstLine="540"/>
              <w:rPr>
                <w:rFonts w:eastAsia="Calibri"/>
                <w:sz w:val="18"/>
                <w:szCs w:val="18"/>
              </w:rPr>
            </w:pPr>
            <w:r w:rsidRPr="001E6CFE">
              <w:rPr>
                <w:rFonts w:eastAsia="Calibri"/>
                <w:sz w:val="18"/>
                <w:szCs w:val="18"/>
              </w:rPr>
              <w:t>Final sınavına hazırlık</w:t>
            </w:r>
          </w:p>
        </w:tc>
        <w:tc>
          <w:tcPr>
            <w:tcW w:w="901" w:type="dxa"/>
            <w:tcBorders>
              <w:top w:val="single" w:sz="4" w:space="0" w:color="auto"/>
              <w:left w:val="single" w:sz="4" w:space="0" w:color="auto"/>
              <w:bottom w:val="single" w:sz="4" w:space="0" w:color="auto"/>
              <w:right w:val="single" w:sz="4" w:space="0" w:color="auto"/>
            </w:tcBorders>
          </w:tcPr>
          <w:p w14:paraId="583E8D4E" w14:textId="77777777" w:rsidR="003F4B5E" w:rsidRPr="001E6CFE" w:rsidRDefault="003F4B5E" w:rsidP="00371A76">
            <w:pPr>
              <w:jc w:val="center"/>
              <w:rPr>
                <w:rFonts w:eastAsia="Calibri"/>
                <w:sz w:val="18"/>
                <w:szCs w:val="18"/>
              </w:rPr>
            </w:pPr>
            <w:r w:rsidRPr="001E6CFE">
              <w:rPr>
                <w:rFonts w:eastAsia="Calibri"/>
                <w:sz w:val="18"/>
                <w:szCs w:val="18"/>
              </w:rPr>
              <w:t>1</w:t>
            </w:r>
          </w:p>
        </w:tc>
        <w:tc>
          <w:tcPr>
            <w:tcW w:w="1355" w:type="dxa"/>
            <w:tcBorders>
              <w:top w:val="single" w:sz="4" w:space="0" w:color="auto"/>
              <w:left w:val="single" w:sz="4" w:space="0" w:color="auto"/>
              <w:bottom w:val="single" w:sz="4" w:space="0" w:color="auto"/>
              <w:right w:val="single" w:sz="4" w:space="0" w:color="auto"/>
            </w:tcBorders>
          </w:tcPr>
          <w:p w14:paraId="72BFDFCB" w14:textId="77777777" w:rsidR="003F4B5E" w:rsidRPr="001E6CFE" w:rsidRDefault="003F4B5E" w:rsidP="00371A76">
            <w:pPr>
              <w:jc w:val="center"/>
              <w:rPr>
                <w:rFonts w:eastAsia="Calibri"/>
                <w:sz w:val="18"/>
                <w:szCs w:val="18"/>
              </w:rPr>
            </w:pPr>
            <w:r w:rsidRPr="001E6CFE">
              <w:rPr>
                <w:rFonts w:eastAsia="Calibri"/>
                <w:sz w:val="18"/>
                <w:szCs w:val="18"/>
              </w:rPr>
              <w:t>36</w:t>
            </w:r>
          </w:p>
        </w:tc>
        <w:tc>
          <w:tcPr>
            <w:tcW w:w="2410" w:type="dxa"/>
            <w:tcBorders>
              <w:top w:val="single" w:sz="4" w:space="0" w:color="auto"/>
              <w:left w:val="single" w:sz="4" w:space="0" w:color="auto"/>
              <w:bottom w:val="single" w:sz="4" w:space="0" w:color="auto"/>
              <w:right w:val="single" w:sz="4" w:space="0" w:color="auto"/>
            </w:tcBorders>
          </w:tcPr>
          <w:p w14:paraId="45F9759E" w14:textId="77777777" w:rsidR="003F4B5E" w:rsidRPr="001E6CFE" w:rsidRDefault="003F4B5E" w:rsidP="00371A76">
            <w:pPr>
              <w:jc w:val="center"/>
              <w:rPr>
                <w:rFonts w:eastAsia="Calibri"/>
                <w:sz w:val="18"/>
                <w:szCs w:val="18"/>
              </w:rPr>
            </w:pPr>
            <w:r w:rsidRPr="001E6CFE">
              <w:rPr>
                <w:rFonts w:eastAsia="Calibri"/>
                <w:sz w:val="18"/>
                <w:szCs w:val="18"/>
              </w:rPr>
              <w:t>36</w:t>
            </w:r>
          </w:p>
        </w:tc>
      </w:tr>
      <w:tr w:rsidR="001E6CFE" w:rsidRPr="001E6CFE" w14:paraId="3DCA1BB9" w14:textId="77777777" w:rsidTr="00EC42A8">
        <w:trPr>
          <w:trHeight w:val="250"/>
        </w:trPr>
        <w:tc>
          <w:tcPr>
            <w:tcW w:w="6392" w:type="dxa"/>
          </w:tcPr>
          <w:p w14:paraId="4A5DE0EF" w14:textId="77777777" w:rsidR="003F4B5E" w:rsidRPr="001E6CFE" w:rsidRDefault="003F4B5E" w:rsidP="00371A76">
            <w:pPr>
              <w:rPr>
                <w:rFonts w:eastAsia="Calibri"/>
                <w:b/>
                <w:sz w:val="18"/>
                <w:szCs w:val="18"/>
              </w:rPr>
            </w:pPr>
            <w:r w:rsidRPr="001E6CFE">
              <w:rPr>
                <w:rFonts w:eastAsia="Calibri"/>
                <w:b/>
                <w:sz w:val="18"/>
                <w:szCs w:val="18"/>
              </w:rPr>
              <w:t>Toplam İşyükü (saat)</w:t>
            </w:r>
          </w:p>
        </w:tc>
        <w:tc>
          <w:tcPr>
            <w:tcW w:w="901" w:type="dxa"/>
          </w:tcPr>
          <w:p w14:paraId="0E8B2065" w14:textId="77777777" w:rsidR="003F4B5E" w:rsidRPr="001E6CFE" w:rsidRDefault="003F4B5E" w:rsidP="00371A76">
            <w:pPr>
              <w:jc w:val="center"/>
              <w:rPr>
                <w:rFonts w:eastAsia="Calibri"/>
                <w:sz w:val="18"/>
                <w:szCs w:val="18"/>
              </w:rPr>
            </w:pPr>
          </w:p>
        </w:tc>
        <w:tc>
          <w:tcPr>
            <w:tcW w:w="1355" w:type="dxa"/>
          </w:tcPr>
          <w:p w14:paraId="0A6687EE" w14:textId="77777777" w:rsidR="003F4B5E" w:rsidRPr="001E6CFE" w:rsidRDefault="003F4B5E" w:rsidP="00371A76">
            <w:pPr>
              <w:jc w:val="center"/>
              <w:rPr>
                <w:rFonts w:eastAsia="Calibri"/>
                <w:sz w:val="18"/>
                <w:szCs w:val="18"/>
              </w:rPr>
            </w:pPr>
          </w:p>
        </w:tc>
        <w:tc>
          <w:tcPr>
            <w:tcW w:w="2410" w:type="dxa"/>
          </w:tcPr>
          <w:p w14:paraId="1A7962A5" w14:textId="77777777" w:rsidR="003F4B5E" w:rsidRPr="001E6CFE" w:rsidRDefault="003F4B5E" w:rsidP="00371A76">
            <w:pPr>
              <w:jc w:val="center"/>
              <w:rPr>
                <w:rFonts w:eastAsia="Calibri"/>
                <w:sz w:val="18"/>
                <w:szCs w:val="18"/>
              </w:rPr>
            </w:pPr>
            <w:r w:rsidRPr="001E6CFE">
              <w:rPr>
                <w:rFonts w:eastAsia="Calibri"/>
                <w:sz w:val="18"/>
                <w:szCs w:val="18"/>
              </w:rPr>
              <w:t>78</w:t>
            </w:r>
          </w:p>
        </w:tc>
      </w:tr>
      <w:tr w:rsidR="001E6CFE" w:rsidRPr="001E6CFE" w14:paraId="4428DB4B" w14:textId="77777777" w:rsidTr="00987BA1">
        <w:trPr>
          <w:trHeight w:val="219"/>
        </w:trPr>
        <w:tc>
          <w:tcPr>
            <w:tcW w:w="6392" w:type="dxa"/>
          </w:tcPr>
          <w:p w14:paraId="5D4D7741" w14:textId="54BEA2EF" w:rsidR="003F4B5E" w:rsidRPr="001E6CFE" w:rsidRDefault="003F4B5E" w:rsidP="00371A76">
            <w:pPr>
              <w:rPr>
                <w:rFonts w:eastAsia="Calibri"/>
                <w:b/>
                <w:sz w:val="18"/>
                <w:szCs w:val="18"/>
              </w:rPr>
            </w:pPr>
            <w:r w:rsidRPr="001E6CFE">
              <w:rPr>
                <w:rFonts w:eastAsia="Calibri"/>
                <w:b/>
                <w:sz w:val="18"/>
                <w:szCs w:val="18"/>
              </w:rPr>
              <w:t>Dersin AKTS Kredisi</w:t>
            </w:r>
          </w:p>
        </w:tc>
        <w:tc>
          <w:tcPr>
            <w:tcW w:w="901" w:type="dxa"/>
          </w:tcPr>
          <w:p w14:paraId="7FE4DFA3" w14:textId="77777777" w:rsidR="003F4B5E" w:rsidRPr="001E6CFE" w:rsidRDefault="003F4B5E" w:rsidP="00371A76">
            <w:pPr>
              <w:jc w:val="center"/>
              <w:rPr>
                <w:rFonts w:eastAsia="Calibri"/>
                <w:sz w:val="18"/>
                <w:szCs w:val="18"/>
              </w:rPr>
            </w:pPr>
          </w:p>
        </w:tc>
        <w:tc>
          <w:tcPr>
            <w:tcW w:w="1355" w:type="dxa"/>
          </w:tcPr>
          <w:p w14:paraId="0A64670E" w14:textId="77777777" w:rsidR="003F4B5E" w:rsidRPr="001E6CFE" w:rsidRDefault="003F4B5E" w:rsidP="00371A76">
            <w:pPr>
              <w:jc w:val="center"/>
              <w:rPr>
                <w:rFonts w:eastAsia="Calibri"/>
                <w:sz w:val="18"/>
                <w:szCs w:val="18"/>
              </w:rPr>
            </w:pPr>
          </w:p>
        </w:tc>
        <w:tc>
          <w:tcPr>
            <w:tcW w:w="2410" w:type="dxa"/>
          </w:tcPr>
          <w:p w14:paraId="48D23ADC" w14:textId="77777777" w:rsidR="003F4B5E" w:rsidRPr="001E6CFE" w:rsidRDefault="003F4B5E" w:rsidP="00371A76">
            <w:pPr>
              <w:jc w:val="center"/>
              <w:rPr>
                <w:rFonts w:eastAsia="Calibri"/>
                <w:sz w:val="18"/>
                <w:szCs w:val="18"/>
              </w:rPr>
            </w:pPr>
          </w:p>
        </w:tc>
      </w:tr>
    </w:tbl>
    <w:p w14:paraId="05F39F80" w14:textId="77777777" w:rsidR="003F4B5E" w:rsidRPr="001E6CFE" w:rsidRDefault="003F4B5E" w:rsidP="00371A76">
      <w:pPr>
        <w:rPr>
          <w:rFonts w:eastAsia="Calibri"/>
          <w:sz w:val="18"/>
          <w:szCs w:val="18"/>
        </w:rPr>
      </w:pP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1627"/>
        <w:gridCol w:w="1555"/>
        <w:gridCol w:w="1383"/>
        <w:gridCol w:w="1383"/>
        <w:gridCol w:w="1385"/>
        <w:gridCol w:w="1383"/>
        <w:gridCol w:w="1379"/>
      </w:tblGrid>
      <w:tr w:rsidR="001E6CFE" w:rsidRPr="001E6CFE" w14:paraId="7105E4E8" w14:textId="60E6B40D" w:rsidTr="00987BA1">
        <w:trPr>
          <w:trHeight w:val="211"/>
        </w:trPr>
        <w:tc>
          <w:tcPr>
            <w:tcW w:w="321" w:type="pct"/>
            <w:vMerge w:val="restart"/>
            <w:vAlign w:val="center"/>
          </w:tcPr>
          <w:p w14:paraId="6E3AA533" w14:textId="77777777" w:rsidR="003F4B5E" w:rsidRPr="001E6CFE" w:rsidRDefault="003F4B5E" w:rsidP="00371A76">
            <w:pPr>
              <w:jc w:val="center"/>
              <w:rPr>
                <w:rFonts w:eastAsia="Calibri"/>
                <w:b/>
                <w:sz w:val="16"/>
                <w:szCs w:val="16"/>
              </w:rPr>
            </w:pPr>
            <w:r w:rsidRPr="001E6CFE">
              <w:rPr>
                <w:rFonts w:eastAsia="Calibri"/>
                <w:b/>
                <w:sz w:val="16"/>
                <w:szCs w:val="16"/>
              </w:rPr>
              <w:t>Hafta</w:t>
            </w:r>
          </w:p>
        </w:tc>
        <w:tc>
          <w:tcPr>
            <w:tcW w:w="754" w:type="pct"/>
            <w:vMerge w:val="restart"/>
            <w:vAlign w:val="center"/>
          </w:tcPr>
          <w:p w14:paraId="5AE07C1A" w14:textId="77777777" w:rsidR="003F4B5E" w:rsidRPr="001E6CFE" w:rsidRDefault="003F4B5E" w:rsidP="00371A76">
            <w:pPr>
              <w:jc w:val="center"/>
              <w:rPr>
                <w:rFonts w:eastAsia="Calibri"/>
                <w:b/>
                <w:sz w:val="16"/>
                <w:szCs w:val="16"/>
              </w:rPr>
            </w:pPr>
            <w:r w:rsidRPr="001E6CFE">
              <w:rPr>
                <w:rFonts w:eastAsia="Calibri"/>
                <w:b/>
                <w:sz w:val="16"/>
                <w:szCs w:val="16"/>
              </w:rPr>
              <w:t>Haftalık Ders İçerikleri</w:t>
            </w:r>
          </w:p>
        </w:tc>
        <w:tc>
          <w:tcPr>
            <w:tcW w:w="3926" w:type="pct"/>
            <w:gridSpan w:val="6"/>
            <w:shd w:val="clear" w:color="auto" w:fill="auto"/>
          </w:tcPr>
          <w:p w14:paraId="0D9653DB" w14:textId="52E7C058" w:rsidR="00987BA1" w:rsidRPr="001E6CFE" w:rsidRDefault="00987BA1" w:rsidP="00371A76">
            <w:pPr>
              <w:rPr>
                <w:b/>
                <w:bCs/>
                <w:sz w:val="16"/>
                <w:szCs w:val="16"/>
              </w:rPr>
            </w:pPr>
            <w:r w:rsidRPr="001E6CFE">
              <w:rPr>
                <w:b/>
                <w:bCs/>
                <w:sz w:val="16"/>
                <w:szCs w:val="16"/>
              </w:rPr>
              <w:t>Öğrenim Kazanımları</w:t>
            </w:r>
          </w:p>
        </w:tc>
      </w:tr>
      <w:tr w:rsidR="001E6CFE" w:rsidRPr="001E6CFE" w14:paraId="3419418F" w14:textId="77777777" w:rsidTr="00987BA1">
        <w:trPr>
          <w:trHeight w:val="835"/>
        </w:trPr>
        <w:tc>
          <w:tcPr>
            <w:tcW w:w="321" w:type="pct"/>
            <w:vMerge/>
          </w:tcPr>
          <w:p w14:paraId="0A2B94F7" w14:textId="77777777" w:rsidR="003F4B5E" w:rsidRPr="001E6CFE" w:rsidRDefault="003F4B5E" w:rsidP="00371A76">
            <w:pPr>
              <w:jc w:val="center"/>
              <w:rPr>
                <w:rFonts w:eastAsia="Calibri"/>
                <w:b/>
                <w:sz w:val="16"/>
                <w:szCs w:val="16"/>
              </w:rPr>
            </w:pPr>
          </w:p>
        </w:tc>
        <w:tc>
          <w:tcPr>
            <w:tcW w:w="754" w:type="pct"/>
            <w:vMerge/>
          </w:tcPr>
          <w:p w14:paraId="44FE84CC" w14:textId="77777777" w:rsidR="003F4B5E" w:rsidRPr="001E6CFE" w:rsidRDefault="003F4B5E" w:rsidP="00371A76">
            <w:pPr>
              <w:rPr>
                <w:rFonts w:eastAsia="Calibri"/>
                <w:b/>
                <w:sz w:val="16"/>
                <w:szCs w:val="16"/>
              </w:rPr>
            </w:pPr>
          </w:p>
        </w:tc>
        <w:tc>
          <w:tcPr>
            <w:tcW w:w="721" w:type="pct"/>
          </w:tcPr>
          <w:p w14:paraId="7339615F" w14:textId="77777777" w:rsidR="003F4B5E" w:rsidRPr="001E6CFE" w:rsidRDefault="003F4B5E" w:rsidP="00371A76">
            <w:pPr>
              <w:rPr>
                <w:rFonts w:eastAsia="Calibri"/>
                <w:bCs/>
                <w:sz w:val="16"/>
                <w:szCs w:val="16"/>
              </w:rPr>
            </w:pPr>
            <w:r w:rsidRPr="001E6CFE">
              <w:rPr>
                <w:rFonts w:eastAsia="Calibri"/>
                <w:bCs/>
                <w:sz w:val="16"/>
                <w:szCs w:val="16"/>
              </w:rPr>
              <w:t>Epidemiyoloji ile ilgili temel kavram ve ilkelerini bilir</w:t>
            </w:r>
          </w:p>
        </w:tc>
        <w:tc>
          <w:tcPr>
            <w:tcW w:w="641" w:type="pct"/>
          </w:tcPr>
          <w:p w14:paraId="7B595C7D" w14:textId="77777777" w:rsidR="003F4B5E" w:rsidRPr="001E6CFE" w:rsidRDefault="003F4B5E" w:rsidP="00371A76">
            <w:pPr>
              <w:rPr>
                <w:rFonts w:eastAsia="Calibri"/>
                <w:bCs/>
                <w:sz w:val="16"/>
                <w:szCs w:val="16"/>
              </w:rPr>
            </w:pPr>
            <w:r w:rsidRPr="001E6CFE">
              <w:rPr>
                <w:rFonts w:eastAsia="Calibri"/>
                <w:bCs/>
                <w:sz w:val="16"/>
                <w:szCs w:val="16"/>
              </w:rPr>
              <w:t>Epidemiyolojik araştırma yöntemlerini bilir.</w:t>
            </w:r>
          </w:p>
        </w:tc>
        <w:tc>
          <w:tcPr>
            <w:tcW w:w="641" w:type="pct"/>
          </w:tcPr>
          <w:p w14:paraId="2E3E25AA" w14:textId="77777777" w:rsidR="003F4B5E" w:rsidRPr="001E6CFE" w:rsidRDefault="003F4B5E" w:rsidP="00371A76">
            <w:pPr>
              <w:rPr>
                <w:rFonts w:eastAsia="Calibri"/>
                <w:sz w:val="16"/>
                <w:szCs w:val="16"/>
              </w:rPr>
            </w:pPr>
            <w:r w:rsidRPr="001E6CFE">
              <w:rPr>
                <w:rFonts w:eastAsia="Calibri"/>
                <w:sz w:val="16"/>
                <w:szCs w:val="16"/>
              </w:rPr>
              <w:t>Epidemiyolojik araştırma yöntemlerini planlayabilir</w:t>
            </w:r>
          </w:p>
        </w:tc>
        <w:tc>
          <w:tcPr>
            <w:tcW w:w="642" w:type="pct"/>
          </w:tcPr>
          <w:p w14:paraId="2137C726" w14:textId="77777777" w:rsidR="003F4B5E" w:rsidRPr="001E6CFE" w:rsidRDefault="003F4B5E" w:rsidP="00371A76">
            <w:pPr>
              <w:rPr>
                <w:rFonts w:eastAsia="Calibri"/>
                <w:sz w:val="16"/>
                <w:szCs w:val="16"/>
              </w:rPr>
            </w:pPr>
            <w:r w:rsidRPr="001E6CFE">
              <w:rPr>
                <w:rFonts w:eastAsia="Calibri"/>
                <w:sz w:val="16"/>
                <w:szCs w:val="16"/>
              </w:rPr>
              <w:t>Toplum sağlığı ile ilgili temel epidemiyolojik ölçütleri kavrar</w:t>
            </w:r>
          </w:p>
        </w:tc>
        <w:tc>
          <w:tcPr>
            <w:tcW w:w="641" w:type="pct"/>
          </w:tcPr>
          <w:p w14:paraId="73DFAEDB" w14:textId="77777777" w:rsidR="003F4B5E" w:rsidRPr="001E6CFE" w:rsidRDefault="003F4B5E" w:rsidP="00371A76">
            <w:pPr>
              <w:rPr>
                <w:rFonts w:eastAsia="Calibri"/>
                <w:bCs/>
                <w:sz w:val="16"/>
                <w:szCs w:val="16"/>
              </w:rPr>
            </w:pPr>
            <w:r w:rsidRPr="001E6CFE">
              <w:rPr>
                <w:rFonts w:eastAsia="Calibri"/>
                <w:bCs/>
                <w:sz w:val="16"/>
                <w:szCs w:val="16"/>
              </w:rPr>
              <w:t>Epidemiyolojik araştırmalarda güncel gelişmeleri araştırabilir</w:t>
            </w:r>
          </w:p>
        </w:tc>
        <w:tc>
          <w:tcPr>
            <w:tcW w:w="640" w:type="pct"/>
          </w:tcPr>
          <w:p w14:paraId="6743EE49" w14:textId="77777777" w:rsidR="003F4B5E" w:rsidRPr="001E6CFE" w:rsidRDefault="003F4B5E" w:rsidP="00371A76">
            <w:pPr>
              <w:rPr>
                <w:rFonts w:eastAsia="Calibri"/>
                <w:sz w:val="16"/>
                <w:szCs w:val="16"/>
              </w:rPr>
            </w:pPr>
            <w:r w:rsidRPr="001E6CFE">
              <w:rPr>
                <w:rFonts w:eastAsia="Calibri"/>
                <w:sz w:val="16"/>
                <w:szCs w:val="16"/>
              </w:rPr>
              <w:t>Salgın durumlarında, bakım planlama uygulama, yönetmeyi bilir</w:t>
            </w:r>
          </w:p>
        </w:tc>
      </w:tr>
      <w:tr w:rsidR="001E6CFE" w:rsidRPr="001E6CFE" w14:paraId="20EB94AC" w14:textId="77777777" w:rsidTr="00987BA1">
        <w:tc>
          <w:tcPr>
            <w:tcW w:w="321" w:type="pct"/>
          </w:tcPr>
          <w:p w14:paraId="47F4D906" w14:textId="77777777" w:rsidR="003F4B5E" w:rsidRPr="001E6CFE" w:rsidRDefault="003F4B5E" w:rsidP="00371A76">
            <w:pPr>
              <w:tabs>
                <w:tab w:val="left" w:pos="180"/>
              </w:tabs>
              <w:rPr>
                <w:rFonts w:eastAsia="Calibri"/>
                <w:b/>
                <w:sz w:val="16"/>
                <w:szCs w:val="16"/>
              </w:rPr>
            </w:pPr>
            <w:r w:rsidRPr="001E6CFE">
              <w:rPr>
                <w:rFonts w:eastAsia="Calibri"/>
                <w:b/>
                <w:sz w:val="16"/>
                <w:szCs w:val="16"/>
              </w:rPr>
              <w:t>1</w:t>
            </w:r>
          </w:p>
        </w:tc>
        <w:tc>
          <w:tcPr>
            <w:tcW w:w="754" w:type="pct"/>
          </w:tcPr>
          <w:p w14:paraId="17369F5D" w14:textId="77777777" w:rsidR="003F4B5E" w:rsidRPr="001E6CFE" w:rsidRDefault="003F4B5E" w:rsidP="00371A76">
            <w:pPr>
              <w:rPr>
                <w:rFonts w:eastAsia="Calibri"/>
                <w:bCs/>
                <w:sz w:val="16"/>
                <w:szCs w:val="16"/>
              </w:rPr>
            </w:pPr>
            <w:r w:rsidRPr="001E6CFE">
              <w:rPr>
                <w:rFonts w:eastAsia="Calibri"/>
                <w:bCs/>
                <w:sz w:val="16"/>
                <w:szCs w:val="16"/>
              </w:rPr>
              <w:t>Dersin Tanıtımı, Amaçları, Hedefleri</w:t>
            </w:r>
          </w:p>
          <w:p w14:paraId="258C60A5" w14:textId="77777777" w:rsidR="003F4B5E" w:rsidRPr="001E6CFE" w:rsidRDefault="003F4B5E" w:rsidP="00371A76">
            <w:pPr>
              <w:rPr>
                <w:rFonts w:eastAsia="Calibri"/>
                <w:bCs/>
                <w:sz w:val="16"/>
                <w:szCs w:val="16"/>
              </w:rPr>
            </w:pPr>
            <w:r w:rsidRPr="001E6CFE">
              <w:rPr>
                <w:rFonts w:eastAsia="Calibri"/>
                <w:bCs/>
                <w:sz w:val="16"/>
                <w:szCs w:val="16"/>
              </w:rPr>
              <w:t>Epidemiyolojinin Tanımı, Strateji ve İlkeleri</w:t>
            </w:r>
          </w:p>
        </w:tc>
        <w:tc>
          <w:tcPr>
            <w:tcW w:w="721" w:type="pct"/>
            <w:vAlign w:val="center"/>
          </w:tcPr>
          <w:p w14:paraId="156453B7" w14:textId="2E021FF7"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44EC48AE" w14:textId="77777777" w:rsidR="003F4B5E" w:rsidRPr="001E6CFE" w:rsidRDefault="003F4B5E" w:rsidP="00371A76">
            <w:pPr>
              <w:jc w:val="center"/>
              <w:rPr>
                <w:rFonts w:eastAsia="Calibri"/>
                <w:sz w:val="16"/>
                <w:szCs w:val="16"/>
              </w:rPr>
            </w:pPr>
          </w:p>
        </w:tc>
        <w:tc>
          <w:tcPr>
            <w:tcW w:w="641" w:type="pct"/>
            <w:vAlign w:val="center"/>
          </w:tcPr>
          <w:p w14:paraId="37AD13B4" w14:textId="77777777" w:rsidR="003F4B5E" w:rsidRPr="001E6CFE" w:rsidRDefault="003F4B5E" w:rsidP="00371A76">
            <w:pPr>
              <w:jc w:val="center"/>
              <w:rPr>
                <w:rFonts w:eastAsia="Calibri"/>
                <w:sz w:val="16"/>
                <w:szCs w:val="16"/>
              </w:rPr>
            </w:pPr>
          </w:p>
        </w:tc>
        <w:tc>
          <w:tcPr>
            <w:tcW w:w="642" w:type="pct"/>
            <w:vAlign w:val="center"/>
          </w:tcPr>
          <w:p w14:paraId="05D9A7BA" w14:textId="77777777" w:rsidR="003F4B5E" w:rsidRPr="001E6CFE" w:rsidRDefault="003F4B5E" w:rsidP="00371A76">
            <w:pPr>
              <w:jc w:val="center"/>
              <w:rPr>
                <w:rFonts w:eastAsia="Calibri"/>
                <w:sz w:val="16"/>
                <w:szCs w:val="16"/>
              </w:rPr>
            </w:pPr>
          </w:p>
        </w:tc>
        <w:tc>
          <w:tcPr>
            <w:tcW w:w="641" w:type="pct"/>
            <w:vAlign w:val="center"/>
          </w:tcPr>
          <w:p w14:paraId="0A043B0D" w14:textId="77777777" w:rsidR="003F4B5E" w:rsidRPr="001E6CFE" w:rsidRDefault="003F4B5E" w:rsidP="00371A76">
            <w:pPr>
              <w:jc w:val="center"/>
              <w:rPr>
                <w:rFonts w:eastAsia="Calibri"/>
                <w:sz w:val="16"/>
                <w:szCs w:val="16"/>
              </w:rPr>
            </w:pPr>
          </w:p>
        </w:tc>
        <w:tc>
          <w:tcPr>
            <w:tcW w:w="640" w:type="pct"/>
            <w:vAlign w:val="center"/>
          </w:tcPr>
          <w:p w14:paraId="5F5A2934" w14:textId="77777777" w:rsidR="003F4B5E" w:rsidRPr="001E6CFE" w:rsidRDefault="003F4B5E" w:rsidP="00371A76">
            <w:pPr>
              <w:jc w:val="center"/>
              <w:rPr>
                <w:rFonts w:eastAsia="Calibri"/>
                <w:sz w:val="16"/>
                <w:szCs w:val="16"/>
              </w:rPr>
            </w:pPr>
          </w:p>
        </w:tc>
      </w:tr>
      <w:tr w:rsidR="001E6CFE" w:rsidRPr="001E6CFE" w14:paraId="404C0C6F" w14:textId="77777777" w:rsidTr="00987BA1">
        <w:trPr>
          <w:trHeight w:val="867"/>
        </w:trPr>
        <w:tc>
          <w:tcPr>
            <w:tcW w:w="321" w:type="pct"/>
            <w:shd w:val="clear" w:color="auto" w:fill="auto"/>
          </w:tcPr>
          <w:p w14:paraId="08B349BA" w14:textId="77777777" w:rsidR="003F4B5E" w:rsidRPr="001E6CFE" w:rsidRDefault="003F4B5E" w:rsidP="00371A76">
            <w:pPr>
              <w:rPr>
                <w:rFonts w:eastAsia="Calibri"/>
                <w:b/>
                <w:sz w:val="16"/>
                <w:szCs w:val="16"/>
              </w:rPr>
            </w:pPr>
            <w:r w:rsidRPr="001E6CFE">
              <w:rPr>
                <w:rFonts w:eastAsia="Calibri"/>
                <w:b/>
                <w:sz w:val="16"/>
                <w:szCs w:val="16"/>
              </w:rPr>
              <w:t>2</w:t>
            </w:r>
          </w:p>
        </w:tc>
        <w:tc>
          <w:tcPr>
            <w:tcW w:w="754" w:type="pct"/>
          </w:tcPr>
          <w:p w14:paraId="612023BC" w14:textId="77777777" w:rsidR="003F4B5E" w:rsidRPr="001E6CFE" w:rsidRDefault="003F4B5E" w:rsidP="00371A76">
            <w:pPr>
              <w:rPr>
                <w:rFonts w:eastAsia="Calibri"/>
                <w:sz w:val="16"/>
                <w:szCs w:val="16"/>
              </w:rPr>
            </w:pPr>
            <w:r w:rsidRPr="001E6CFE">
              <w:rPr>
                <w:rFonts w:eastAsia="Calibri"/>
                <w:sz w:val="16"/>
                <w:szCs w:val="16"/>
              </w:rPr>
              <w:t>Epidemiyolojinin Tarihsel gelişimi</w:t>
            </w:r>
          </w:p>
          <w:p w14:paraId="2907C1DC" w14:textId="77777777" w:rsidR="003F4B5E" w:rsidRPr="001E6CFE" w:rsidRDefault="003F4B5E" w:rsidP="00371A76">
            <w:pPr>
              <w:rPr>
                <w:rFonts w:eastAsia="Calibri"/>
                <w:sz w:val="16"/>
                <w:szCs w:val="16"/>
              </w:rPr>
            </w:pPr>
            <w:r w:rsidRPr="001E6CFE">
              <w:rPr>
                <w:rFonts w:eastAsia="Calibri"/>
                <w:sz w:val="16"/>
                <w:szCs w:val="16"/>
              </w:rPr>
              <w:t>Epidemiyolojik Yöntemlerin Kullanım Alanları</w:t>
            </w:r>
          </w:p>
        </w:tc>
        <w:tc>
          <w:tcPr>
            <w:tcW w:w="721" w:type="pct"/>
            <w:vAlign w:val="center"/>
          </w:tcPr>
          <w:p w14:paraId="29A4D13E" w14:textId="2FE12929"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32FBF378" w14:textId="77777777" w:rsidR="003F4B5E" w:rsidRPr="001E6CFE" w:rsidRDefault="003F4B5E" w:rsidP="00371A76">
            <w:pPr>
              <w:jc w:val="center"/>
              <w:rPr>
                <w:rFonts w:eastAsia="Calibri"/>
                <w:sz w:val="16"/>
                <w:szCs w:val="16"/>
              </w:rPr>
            </w:pPr>
          </w:p>
        </w:tc>
        <w:tc>
          <w:tcPr>
            <w:tcW w:w="641" w:type="pct"/>
            <w:vAlign w:val="center"/>
          </w:tcPr>
          <w:p w14:paraId="06B80210" w14:textId="77777777" w:rsidR="003F4B5E" w:rsidRPr="001E6CFE" w:rsidRDefault="003F4B5E" w:rsidP="00371A76">
            <w:pPr>
              <w:jc w:val="center"/>
              <w:rPr>
                <w:rFonts w:eastAsia="Calibri"/>
                <w:sz w:val="16"/>
                <w:szCs w:val="16"/>
              </w:rPr>
            </w:pPr>
          </w:p>
        </w:tc>
        <w:tc>
          <w:tcPr>
            <w:tcW w:w="642" w:type="pct"/>
            <w:vAlign w:val="center"/>
          </w:tcPr>
          <w:p w14:paraId="5C33CD84" w14:textId="77777777" w:rsidR="003F4B5E" w:rsidRPr="001E6CFE" w:rsidRDefault="003F4B5E" w:rsidP="00371A76">
            <w:pPr>
              <w:jc w:val="center"/>
              <w:rPr>
                <w:rFonts w:eastAsia="Calibri"/>
                <w:sz w:val="16"/>
                <w:szCs w:val="16"/>
              </w:rPr>
            </w:pPr>
          </w:p>
        </w:tc>
        <w:tc>
          <w:tcPr>
            <w:tcW w:w="641" w:type="pct"/>
            <w:vAlign w:val="center"/>
          </w:tcPr>
          <w:p w14:paraId="4A603983" w14:textId="77777777" w:rsidR="003F4B5E" w:rsidRPr="001E6CFE" w:rsidRDefault="003F4B5E" w:rsidP="00371A76">
            <w:pPr>
              <w:jc w:val="center"/>
              <w:rPr>
                <w:rFonts w:eastAsia="Calibri"/>
                <w:sz w:val="16"/>
                <w:szCs w:val="16"/>
              </w:rPr>
            </w:pPr>
          </w:p>
        </w:tc>
        <w:tc>
          <w:tcPr>
            <w:tcW w:w="640" w:type="pct"/>
            <w:vAlign w:val="center"/>
          </w:tcPr>
          <w:p w14:paraId="688B3A64" w14:textId="77777777" w:rsidR="003F4B5E" w:rsidRPr="001E6CFE" w:rsidRDefault="003F4B5E" w:rsidP="00371A76">
            <w:pPr>
              <w:jc w:val="center"/>
              <w:rPr>
                <w:rFonts w:eastAsia="Calibri"/>
                <w:sz w:val="16"/>
                <w:szCs w:val="16"/>
              </w:rPr>
            </w:pPr>
          </w:p>
        </w:tc>
      </w:tr>
      <w:tr w:rsidR="001E6CFE" w:rsidRPr="001E6CFE" w14:paraId="72E353E6" w14:textId="77777777" w:rsidTr="00987BA1">
        <w:tc>
          <w:tcPr>
            <w:tcW w:w="321" w:type="pct"/>
            <w:shd w:val="clear" w:color="auto" w:fill="auto"/>
          </w:tcPr>
          <w:p w14:paraId="4085CCB3" w14:textId="77777777" w:rsidR="003F4B5E" w:rsidRPr="001E6CFE" w:rsidRDefault="003F4B5E" w:rsidP="00371A76">
            <w:pPr>
              <w:rPr>
                <w:rFonts w:eastAsia="Calibri"/>
                <w:b/>
                <w:sz w:val="16"/>
                <w:szCs w:val="16"/>
              </w:rPr>
            </w:pPr>
            <w:r w:rsidRPr="001E6CFE">
              <w:rPr>
                <w:rFonts w:eastAsia="Calibri"/>
                <w:b/>
                <w:sz w:val="16"/>
                <w:szCs w:val="16"/>
              </w:rPr>
              <w:t>3</w:t>
            </w:r>
          </w:p>
        </w:tc>
        <w:tc>
          <w:tcPr>
            <w:tcW w:w="754" w:type="pct"/>
          </w:tcPr>
          <w:p w14:paraId="680AC8B7" w14:textId="77777777" w:rsidR="003F4B5E" w:rsidRPr="001E6CFE" w:rsidRDefault="003F4B5E" w:rsidP="00371A76">
            <w:pPr>
              <w:rPr>
                <w:rFonts w:eastAsia="Calibri"/>
                <w:sz w:val="16"/>
                <w:szCs w:val="16"/>
              </w:rPr>
            </w:pPr>
            <w:r w:rsidRPr="001E6CFE">
              <w:rPr>
                <w:rFonts w:eastAsia="Calibri"/>
                <w:sz w:val="16"/>
                <w:szCs w:val="16"/>
              </w:rPr>
              <w:t xml:space="preserve">Sağlık Düzeyini Belirleyen Epidemiyolojik Ölçütler </w:t>
            </w:r>
          </w:p>
          <w:p w14:paraId="00C2FE95" w14:textId="77777777" w:rsidR="003F4B5E" w:rsidRPr="001E6CFE" w:rsidRDefault="003F4B5E" w:rsidP="00371A76">
            <w:pPr>
              <w:rPr>
                <w:rFonts w:eastAsia="Calibri"/>
                <w:sz w:val="16"/>
                <w:szCs w:val="16"/>
              </w:rPr>
            </w:pPr>
            <w:r w:rsidRPr="001E6CFE">
              <w:rPr>
                <w:rFonts w:eastAsia="Calibri"/>
                <w:sz w:val="16"/>
                <w:szCs w:val="16"/>
              </w:rPr>
              <w:t>-Sağlık Alanında Kullanılan Ölçütler- Hız / Oran</w:t>
            </w:r>
          </w:p>
        </w:tc>
        <w:tc>
          <w:tcPr>
            <w:tcW w:w="721" w:type="pct"/>
            <w:vAlign w:val="center"/>
          </w:tcPr>
          <w:p w14:paraId="53AD5565" w14:textId="77777777" w:rsidR="003F4B5E" w:rsidRPr="001E6CFE" w:rsidRDefault="003F4B5E" w:rsidP="00371A76">
            <w:pPr>
              <w:jc w:val="center"/>
              <w:rPr>
                <w:rFonts w:eastAsia="Calibri"/>
                <w:sz w:val="16"/>
                <w:szCs w:val="16"/>
              </w:rPr>
            </w:pPr>
          </w:p>
        </w:tc>
        <w:tc>
          <w:tcPr>
            <w:tcW w:w="641" w:type="pct"/>
            <w:vAlign w:val="center"/>
          </w:tcPr>
          <w:p w14:paraId="3BB1F788" w14:textId="77777777" w:rsidR="003F4B5E" w:rsidRPr="001E6CFE" w:rsidRDefault="003F4B5E" w:rsidP="00371A76">
            <w:pPr>
              <w:jc w:val="center"/>
              <w:rPr>
                <w:rFonts w:eastAsia="Calibri"/>
                <w:sz w:val="16"/>
                <w:szCs w:val="16"/>
              </w:rPr>
            </w:pPr>
          </w:p>
        </w:tc>
        <w:tc>
          <w:tcPr>
            <w:tcW w:w="641" w:type="pct"/>
            <w:vAlign w:val="center"/>
          </w:tcPr>
          <w:p w14:paraId="3571FAAB" w14:textId="77777777" w:rsidR="003F4B5E" w:rsidRPr="001E6CFE" w:rsidRDefault="003F4B5E" w:rsidP="00371A76">
            <w:pPr>
              <w:jc w:val="center"/>
              <w:rPr>
                <w:rFonts w:eastAsia="Calibri"/>
                <w:sz w:val="16"/>
                <w:szCs w:val="16"/>
              </w:rPr>
            </w:pPr>
          </w:p>
        </w:tc>
        <w:tc>
          <w:tcPr>
            <w:tcW w:w="642" w:type="pct"/>
            <w:vAlign w:val="center"/>
          </w:tcPr>
          <w:p w14:paraId="70AA38ED" w14:textId="284B0917"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4D56CEE3" w14:textId="16B52C6E"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164BBECC" w14:textId="77777777" w:rsidR="003F4B5E" w:rsidRPr="001E6CFE" w:rsidRDefault="003F4B5E" w:rsidP="00371A76">
            <w:pPr>
              <w:jc w:val="center"/>
              <w:rPr>
                <w:rFonts w:eastAsia="Calibri"/>
                <w:sz w:val="16"/>
                <w:szCs w:val="16"/>
              </w:rPr>
            </w:pPr>
          </w:p>
        </w:tc>
      </w:tr>
      <w:tr w:rsidR="001E6CFE" w:rsidRPr="001E6CFE" w14:paraId="3AFFD603" w14:textId="77777777" w:rsidTr="00987BA1">
        <w:tc>
          <w:tcPr>
            <w:tcW w:w="321" w:type="pct"/>
            <w:shd w:val="clear" w:color="auto" w:fill="auto"/>
          </w:tcPr>
          <w:p w14:paraId="16169CD0" w14:textId="77777777" w:rsidR="003F4B5E" w:rsidRPr="001E6CFE" w:rsidRDefault="003F4B5E" w:rsidP="00371A76">
            <w:pPr>
              <w:rPr>
                <w:rFonts w:eastAsia="Calibri"/>
                <w:b/>
                <w:sz w:val="16"/>
                <w:szCs w:val="16"/>
              </w:rPr>
            </w:pPr>
            <w:r w:rsidRPr="001E6CFE">
              <w:rPr>
                <w:rFonts w:eastAsia="Calibri"/>
                <w:b/>
                <w:sz w:val="16"/>
                <w:szCs w:val="16"/>
              </w:rPr>
              <w:t>4</w:t>
            </w:r>
          </w:p>
        </w:tc>
        <w:tc>
          <w:tcPr>
            <w:tcW w:w="754" w:type="pct"/>
          </w:tcPr>
          <w:p w14:paraId="7C8A8D95" w14:textId="77777777" w:rsidR="003F4B5E" w:rsidRPr="001E6CFE" w:rsidRDefault="003F4B5E" w:rsidP="00371A76">
            <w:pPr>
              <w:rPr>
                <w:rFonts w:eastAsia="Calibri"/>
                <w:sz w:val="16"/>
                <w:szCs w:val="16"/>
              </w:rPr>
            </w:pPr>
            <w:r w:rsidRPr="001E6CFE">
              <w:rPr>
                <w:rFonts w:eastAsia="Calibri"/>
                <w:sz w:val="16"/>
                <w:szCs w:val="16"/>
              </w:rPr>
              <w:t xml:space="preserve">Sağlık Düzeyini Belirleyen Epidemiyolojik Ölçütler  </w:t>
            </w:r>
          </w:p>
          <w:p w14:paraId="6A668BE8" w14:textId="77777777" w:rsidR="003F4B5E" w:rsidRPr="001E6CFE" w:rsidRDefault="003F4B5E" w:rsidP="00371A76">
            <w:pPr>
              <w:rPr>
                <w:rFonts w:eastAsia="Calibri"/>
                <w:sz w:val="16"/>
                <w:szCs w:val="16"/>
              </w:rPr>
            </w:pPr>
            <w:r w:rsidRPr="001E6CFE">
              <w:rPr>
                <w:rFonts w:eastAsia="Calibri"/>
                <w:sz w:val="16"/>
                <w:szCs w:val="16"/>
              </w:rPr>
              <w:t>- Sağlık Alanında Kullanılan Çeşitli Hız ve Oranların Hesaplaması</w:t>
            </w:r>
          </w:p>
        </w:tc>
        <w:tc>
          <w:tcPr>
            <w:tcW w:w="721" w:type="pct"/>
            <w:vAlign w:val="center"/>
          </w:tcPr>
          <w:p w14:paraId="7B122A01" w14:textId="77777777" w:rsidR="003F4B5E" w:rsidRPr="001E6CFE" w:rsidRDefault="003F4B5E" w:rsidP="00371A76">
            <w:pPr>
              <w:jc w:val="center"/>
              <w:rPr>
                <w:rFonts w:eastAsia="Calibri"/>
                <w:sz w:val="16"/>
                <w:szCs w:val="16"/>
              </w:rPr>
            </w:pPr>
          </w:p>
        </w:tc>
        <w:tc>
          <w:tcPr>
            <w:tcW w:w="641" w:type="pct"/>
            <w:vAlign w:val="center"/>
          </w:tcPr>
          <w:p w14:paraId="02E269B2" w14:textId="77777777" w:rsidR="003F4B5E" w:rsidRPr="001E6CFE" w:rsidRDefault="003F4B5E" w:rsidP="00371A76">
            <w:pPr>
              <w:jc w:val="center"/>
              <w:rPr>
                <w:rFonts w:eastAsia="Calibri"/>
                <w:sz w:val="16"/>
                <w:szCs w:val="16"/>
              </w:rPr>
            </w:pPr>
          </w:p>
        </w:tc>
        <w:tc>
          <w:tcPr>
            <w:tcW w:w="641" w:type="pct"/>
            <w:vAlign w:val="center"/>
          </w:tcPr>
          <w:p w14:paraId="42FD728F" w14:textId="77777777" w:rsidR="003F4B5E" w:rsidRPr="001E6CFE" w:rsidRDefault="003F4B5E" w:rsidP="00371A76">
            <w:pPr>
              <w:jc w:val="center"/>
              <w:rPr>
                <w:rFonts w:eastAsia="Calibri"/>
                <w:sz w:val="16"/>
                <w:szCs w:val="16"/>
              </w:rPr>
            </w:pPr>
          </w:p>
        </w:tc>
        <w:tc>
          <w:tcPr>
            <w:tcW w:w="642" w:type="pct"/>
            <w:vAlign w:val="center"/>
          </w:tcPr>
          <w:p w14:paraId="1020A7D4" w14:textId="3669D6F6"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4FD32C42" w14:textId="6006EAB9"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7355BB50" w14:textId="77777777" w:rsidR="003F4B5E" w:rsidRPr="001E6CFE" w:rsidRDefault="003F4B5E" w:rsidP="00371A76">
            <w:pPr>
              <w:jc w:val="center"/>
              <w:rPr>
                <w:rFonts w:eastAsia="Calibri"/>
                <w:sz w:val="16"/>
                <w:szCs w:val="16"/>
              </w:rPr>
            </w:pPr>
          </w:p>
        </w:tc>
      </w:tr>
      <w:tr w:rsidR="001E6CFE" w:rsidRPr="001E6CFE" w14:paraId="0602A448" w14:textId="77777777" w:rsidTr="00987BA1">
        <w:tc>
          <w:tcPr>
            <w:tcW w:w="321" w:type="pct"/>
            <w:shd w:val="clear" w:color="auto" w:fill="auto"/>
          </w:tcPr>
          <w:p w14:paraId="03C204F0" w14:textId="77777777" w:rsidR="003F4B5E" w:rsidRPr="001E6CFE" w:rsidRDefault="003F4B5E" w:rsidP="00371A76">
            <w:pPr>
              <w:rPr>
                <w:rFonts w:eastAsia="Calibri"/>
                <w:b/>
                <w:sz w:val="16"/>
                <w:szCs w:val="16"/>
              </w:rPr>
            </w:pPr>
            <w:r w:rsidRPr="001E6CFE">
              <w:rPr>
                <w:rFonts w:eastAsia="Calibri"/>
                <w:b/>
                <w:sz w:val="16"/>
                <w:szCs w:val="16"/>
              </w:rPr>
              <w:t>5</w:t>
            </w:r>
          </w:p>
        </w:tc>
        <w:tc>
          <w:tcPr>
            <w:tcW w:w="754" w:type="pct"/>
          </w:tcPr>
          <w:p w14:paraId="4544287B" w14:textId="77777777" w:rsidR="003F4B5E" w:rsidRPr="001E6CFE" w:rsidRDefault="003F4B5E" w:rsidP="00371A76">
            <w:pPr>
              <w:rPr>
                <w:rFonts w:eastAsia="Calibri"/>
                <w:sz w:val="16"/>
                <w:szCs w:val="16"/>
              </w:rPr>
            </w:pPr>
            <w:r w:rsidRPr="001E6CFE">
              <w:rPr>
                <w:rFonts w:eastAsia="Calibri"/>
                <w:sz w:val="16"/>
                <w:szCs w:val="16"/>
              </w:rPr>
              <w:t>Tanımlayıcı Araştırmalar</w:t>
            </w:r>
          </w:p>
        </w:tc>
        <w:tc>
          <w:tcPr>
            <w:tcW w:w="721" w:type="pct"/>
            <w:vAlign w:val="center"/>
          </w:tcPr>
          <w:p w14:paraId="62D1C07C" w14:textId="1609F0CF"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23D25208" w14:textId="2C52FB24"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56A1AF7B" w14:textId="78CE80D2" w:rsidR="003F4B5E" w:rsidRPr="001E6CFE" w:rsidRDefault="00987BA1" w:rsidP="00371A76">
            <w:pPr>
              <w:jc w:val="center"/>
              <w:rPr>
                <w:rFonts w:eastAsia="Calibri"/>
                <w:sz w:val="16"/>
                <w:szCs w:val="16"/>
              </w:rPr>
            </w:pPr>
            <w:r w:rsidRPr="001E6CFE">
              <w:rPr>
                <w:rFonts w:eastAsia="Calibri"/>
                <w:sz w:val="16"/>
                <w:szCs w:val="16"/>
              </w:rPr>
              <w:t>X</w:t>
            </w:r>
          </w:p>
        </w:tc>
        <w:tc>
          <w:tcPr>
            <w:tcW w:w="642" w:type="pct"/>
            <w:vAlign w:val="center"/>
          </w:tcPr>
          <w:p w14:paraId="13D5F2D4" w14:textId="77777777" w:rsidR="003F4B5E" w:rsidRPr="001E6CFE" w:rsidRDefault="003F4B5E" w:rsidP="00371A76">
            <w:pPr>
              <w:jc w:val="center"/>
              <w:rPr>
                <w:rFonts w:eastAsia="Calibri"/>
                <w:sz w:val="16"/>
                <w:szCs w:val="16"/>
              </w:rPr>
            </w:pPr>
          </w:p>
        </w:tc>
        <w:tc>
          <w:tcPr>
            <w:tcW w:w="641" w:type="pct"/>
            <w:vAlign w:val="center"/>
          </w:tcPr>
          <w:p w14:paraId="11D16D22" w14:textId="602A6901"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2A547B15" w14:textId="77777777" w:rsidR="003F4B5E" w:rsidRPr="001E6CFE" w:rsidRDefault="003F4B5E" w:rsidP="00371A76">
            <w:pPr>
              <w:jc w:val="center"/>
              <w:rPr>
                <w:rFonts w:eastAsia="Calibri"/>
                <w:sz w:val="16"/>
                <w:szCs w:val="16"/>
              </w:rPr>
            </w:pPr>
          </w:p>
        </w:tc>
      </w:tr>
      <w:tr w:rsidR="001E6CFE" w:rsidRPr="001E6CFE" w14:paraId="27AE8E82" w14:textId="77777777" w:rsidTr="00987BA1">
        <w:tc>
          <w:tcPr>
            <w:tcW w:w="321" w:type="pct"/>
            <w:shd w:val="clear" w:color="auto" w:fill="auto"/>
          </w:tcPr>
          <w:p w14:paraId="2E6514DB" w14:textId="77777777" w:rsidR="003F4B5E" w:rsidRPr="001E6CFE" w:rsidRDefault="003F4B5E" w:rsidP="00371A76">
            <w:pPr>
              <w:rPr>
                <w:rFonts w:eastAsia="Calibri"/>
                <w:b/>
                <w:sz w:val="16"/>
                <w:szCs w:val="16"/>
              </w:rPr>
            </w:pPr>
            <w:r w:rsidRPr="001E6CFE">
              <w:rPr>
                <w:rFonts w:eastAsia="Calibri"/>
                <w:b/>
                <w:sz w:val="16"/>
                <w:szCs w:val="16"/>
              </w:rPr>
              <w:t>6</w:t>
            </w:r>
          </w:p>
        </w:tc>
        <w:tc>
          <w:tcPr>
            <w:tcW w:w="754" w:type="pct"/>
          </w:tcPr>
          <w:p w14:paraId="76DDDFF6" w14:textId="77777777" w:rsidR="003F4B5E" w:rsidRPr="001E6CFE" w:rsidRDefault="003F4B5E" w:rsidP="00371A76">
            <w:pPr>
              <w:rPr>
                <w:rFonts w:eastAsia="Calibri"/>
                <w:sz w:val="16"/>
                <w:szCs w:val="16"/>
              </w:rPr>
            </w:pPr>
            <w:r w:rsidRPr="001E6CFE">
              <w:rPr>
                <w:rFonts w:eastAsia="Calibri"/>
                <w:sz w:val="16"/>
                <w:szCs w:val="16"/>
              </w:rPr>
              <w:t>Kesitsel Araştırmalar</w:t>
            </w:r>
          </w:p>
        </w:tc>
        <w:tc>
          <w:tcPr>
            <w:tcW w:w="721" w:type="pct"/>
            <w:vAlign w:val="center"/>
          </w:tcPr>
          <w:p w14:paraId="38E5C85E" w14:textId="086D81BA"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62449C7B" w14:textId="315FCA5B"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7D340ED2" w14:textId="11C50F4D" w:rsidR="003F4B5E" w:rsidRPr="001E6CFE" w:rsidRDefault="00987BA1" w:rsidP="00371A76">
            <w:pPr>
              <w:jc w:val="center"/>
              <w:rPr>
                <w:rFonts w:eastAsia="Calibri"/>
                <w:sz w:val="16"/>
                <w:szCs w:val="16"/>
              </w:rPr>
            </w:pPr>
            <w:r w:rsidRPr="001E6CFE">
              <w:rPr>
                <w:rFonts w:eastAsia="Calibri"/>
                <w:sz w:val="16"/>
                <w:szCs w:val="16"/>
              </w:rPr>
              <w:t>X</w:t>
            </w:r>
          </w:p>
        </w:tc>
        <w:tc>
          <w:tcPr>
            <w:tcW w:w="642" w:type="pct"/>
            <w:vAlign w:val="center"/>
          </w:tcPr>
          <w:p w14:paraId="51297CF5" w14:textId="77777777" w:rsidR="003F4B5E" w:rsidRPr="001E6CFE" w:rsidRDefault="003F4B5E" w:rsidP="00371A76">
            <w:pPr>
              <w:jc w:val="center"/>
              <w:rPr>
                <w:rFonts w:eastAsia="Calibri"/>
                <w:sz w:val="16"/>
                <w:szCs w:val="16"/>
              </w:rPr>
            </w:pPr>
          </w:p>
        </w:tc>
        <w:tc>
          <w:tcPr>
            <w:tcW w:w="641" w:type="pct"/>
            <w:vAlign w:val="center"/>
          </w:tcPr>
          <w:p w14:paraId="3FABA7C8" w14:textId="306393CF"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37508943" w14:textId="77777777" w:rsidR="003F4B5E" w:rsidRPr="001E6CFE" w:rsidRDefault="003F4B5E" w:rsidP="00371A76">
            <w:pPr>
              <w:jc w:val="center"/>
              <w:rPr>
                <w:rFonts w:eastAsia="Calibri"/>
                <w:sz w:val="16"/>
                <w:szCs w:val="16"/>
              </w:rPr>
            </w:pPr>
          </w:p>
        </w:tc>
      </w:tr>
      <w:tr w:rsidR="001E6CFE" w:rsidRPr="001E6CFE" w14:paraId="45C0A70C" w14:textId="77777777" w:rsidTr="00987BA1">
        <w:tc>
          <w:tcPr>
            <w:tcW w:w="321" w:type="pct"/>
            <w:shd w:val="clear" w:color="auto" w:fill="auto"/>
          </w:tcPr>
          <w:p w14:paraId="6E9DC96C" w14:textId="77777777" w:rsidR="003F4B5E" w:rsidRPr="001E6CFE" w:rsidRDefault="003F4B5E" w:rsidP="00371A76">
            <w:pPr>
              <w:rPr>
                <w:rFonts w:eastAsia="Calibri"/>
                <w:b/>
                <w:sz w:val="16"/>
                <w:szCs w:val="16"/>
              </w:rPr>
            </w:pPr>
            <w:r w:rsidRPr="001E6CFE">
              <w:rPr>
                <w:rFonts w:eastAsia="Calibri"/>
                <w:b/>
                <w:sz w:val="16"/>
                <w:szCs w:val="16"/>
              </w:rPr>
              <w:t>7</w:t>
            </w:r>
          </w:p>
        </w:tc>
        <w:tc>
          <w:tcPr>
            <w:tcW w:w="754" w:type="pct"/>
          </w:tcPr>
          <w:p w14:paraId="364516EA" w14:textId="77777777" w:rsidR="003F4B5E" w:rsidRPr="001E6CFE" w:rsidRDefault="003F4B5E" w:rsidP="00371A76">
            <w:pPr>
              <w:rPr>
                <w:rFonts w:eastAsia="Calibri"/>
                <w:sz w:val="16"/>
                <w:szCs w:val="16"/>
              </w:rPr>
            </w:pPr>
            <w:r w:rsidRPr="001E6CFE">
              <w:rPr>
                <w:rFonts w:eastAsia="Calibri"/>
                <w:sz w:val="16"/>
                <w:szCs w:val="16"/>
              </w:rPr>
              <w:t>Vaka-Kontrol Araştırmaları</w:t>
            </w:r>
          </w:p>
        </w:tc>
        <w:tc>
          <w:tcPr>
            <w:tcW w:w="721" w:type="pct"/>
            <w:vAlign w:val="center"/>
          </w:tcPr>
          <w:p w14:paraId="138CF164" w14:textId="28586724"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21154FC3" w14:textId="6B2BAB15"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49A1BBCA" w14:textId="4B4A458F" w:rsidR="003F4B5E" w:rsidRPr="001E6CFE" w:rsidRDefault="00987BA1" w:rsidP="00371A76">
            <w:pPr>
              <w:jc w:val="center"/>
              <w:rPr>
                <w:rFonts w:eastAsia="Calibri"/>
                <w:sz w:val="16"/>
                <w:szCs w:val="16"/>
              </w:rPr>
            </w:pPr>
            <w:r w:rsidRPr="001E6CFE">
              <w:rPr>
                <w:rFonts w:eastAsia="Calibri"/>
                <w:sz w:val="16"/>
                <w:szCs w:val="16"/>
              </w:rPr>
              <w:t>X</w:t>
            </w:r>
          </w:p>
        </w:tc>
        <w:tc>
          <w:tcPr>
            <w:tcW w:w="642" w:type="pct"/>
            <w:vAlign w:val="center"/>
          </w:tcPr>
          <w:p w14:paraId="5CAE06F4" w14:textId="77777777" w:rsidR="003F4B5E" w:rsidRPr="001E6CFE" w:rsidRDefault="003F4B5E" w:rsidP="00371A76">
            <w:pPr>
              <w:jc w:val="center"/>
              <w:rPr>
                <w:rFonts w:eastAsia="Calibri"/>
                <w:sz w:val="16"/>
                <w:szCs w:val="16"/>
              </w:rPr>
            </w:pPr>
          </w:p>
        </w:tc>
        <w:tc>
          <w:tcPr>
            <w:tcW w:w="641" w:type="pct"/>
            <w:vAlign w:val="center"/>
          </w:tcPr>
          <w:p w14:paraId="1B4D9EED" w14:textId="7B3BE59C"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0BD6AD3D" w14:textId="77777777" w:rsidR="003F4B5E" w:rsidRPr="001E6CFE" w:rsidRDefault="003F4B5E" w:rsidP="00371A76">
            <w:pPr>
              <w:jc w:val="center"/>
              <w:rPr>
                <w:rFonts w:eastAsia="Calibri"/>
                <w:sz w:val="16"/>
                <w:szCs w:val="16"/>
              </w:rPr>
            </w:pPr>
          </w:p>
        </w:tc>
      </w:tr>
      <w:tr w:rsidR="001E6CFE" w:rsidRPr="001E6CFE" w14:paraId="39B68484" w14:textId="77777777" w:rsidTr="00987BA1">
        <w:tc>
          <w:tcPr>
            <w:tcW w:w="321" w:type="pct"/>
            <w:shd w:val="clear" w:color="auto" w:fill="F2F2F2"/>
          </w:tcPr>
          <w:p w14:paraId="0AD53F72" w14:textId="77777777" w:rsidR="003F4B5E" w:rsidRPr="001E6CFE" w:rsidRDefault="003F4B5E" w:rsidP="00371A76">
            <w:pPr>
              <w:rPr>
                <w:rFonts w:eastAsia="Calibri"/>
                <w:b/>
                <w:sz w:val="16"/>
                <w:szCs w:val="16"/>
              </w:rPr>
            </w:pPr>
            <w:r w:rsidRPr="001E6CFE">
              <w:rPr>
                <w:rFonts w:eastAsia="Calibri"/>
                <w:b/>
                <w:sz w:val="16"/>
                <w:szCs w:val="16"/>
              </w:rPr>
              <w:t>8</w:t>
            </w:r>
          </w:p>
        </w:tc>
        <w:tc>
          <w:tcPr>
            <w:tcW w:w="754" w:type="pct"/>
          </w:tcPr>
          <w:p w14:paraId="31EFA1DA" w14:textId="77777777" w:rsidR="003F4B5E" w:rsidRPr="001E6CFE" w:rsidRDefault="003F4B5E" w:rsidP="00371A76">
            <w:pPr>
              <w:rPr>
                <w:rFonts w:eastAsia="Calibri"/>
                <w:sz w:val="16"/>
                <w:szCs w:val="16"/>
              </w:rPr>
            </w:pPr>
            <w:r w:rsidRPr="001E6CFE">
              <w:rPr>
                <w:rFonts w:eastAsia="Calibri"/>
                <w:sz w:val="16"/>
                <w:szCs w:val="16"/>
              </w:rPr>
              <w:t>Kohort Araştırmaları</w:t>
            </w:r>
          </w:p>
          <w:p w14:paraId="5120ECD4" w14:textId="77777777" w:rsidR="003F4B5E" w:rsidRPr="001E6CFE" w:rsidRDefault="003F4B5E" w:rsidP="00371A76">
            <w:pPr>
              <w:rPr>
                <w:rFonts w:eastAsia="Calibri"/>
                <w:b/>
                <w:sz w:val="16"/>
                <w:szCs w:val="16"/>
              </w:rPr>
            </w:pPr>
            <w:r w:rsidRPr="001E6CFE">
              <w:rPr>
                <w:rFonts w:eastAsia="Calibri"/>
                <w:sz w:val="16"/>
                <w:szCs w:val="16"/>
              </w:rPr>
              <w:t>Saha taramaları</w:t>
            </w:r>
          </w:p>
        </w:tc>
        <w:tc>
          <w:tcPr>
            <w:tcW w:w="721" w:type="pct"/>
            <w:shd w:val="clear" w:color="auto" w:fill="F2F2F2"/>
            <w:vAlign w:val="center"/>
          </w:tcPr>
          <w:p w14:paraId="772A698A" w14:textId="3397864B" w:rsidR="003F4B5E" w:rsidRPr="001E6CFE" w:rsidRDefault="00987BA1" w:rsidP="00371A76">
            <w:pPr>
              <w:jc w:val="center"/>
              <w:rPr>
                <w:rFonts w:eastAsia="Calibri"/>
                <w:b/>
                <w:sz w:val="16"/>
                <w:szCs w:val="16"/>
              </w:rPr>
            </w:pPr>
            <w:r w:rsidRPr="001E6CFE">
              <w:rPr>
                <w:rFonts w:eastAsia="Calibri"/>
                <w:b/>
                <w:sz w:val="16"/>
                <w:szCs w:val="16"/>
              </w:rPr>
              <w:t>X</w:t>
            </w:r>
          </w:p>
        </w:tc>
        <w:tc>
          <w:tcPr>
            <w:tcW w:w="641" w:type="pct"/>
            <w:shd w:val="clear" w:color="auto" w:fill="F2F2F2"/>
            <w:vAlign w:val="center"/>
          </w:tcPr>
          <w:p w14:paraId="311FBBE2" w14:textId="60294E46" w:rsidR="003F4B5E" w:rsidRPr="001E6CFE" w:rsidRDefault="00987BA1" w:rsidP="00371A76">
            <w:pPr>
              <w:jc w:val="center"/>
              <w:rPr>
                <w:rFonts w:eastAsia="Calibri"/>
                <w:b/>
                <w:sz w:val="16"/>
                <w:szCs w:val="16"/>
              </w:rPr>
            </w:pPr>
            <w:r w:rsidRPr="001E6CFE">
              <w:rPr>
                <w:rFonts w:eastAsia="Calibri"/>
                <w:b/>
                <w:sz w:val="16"/>
                <w:szCs w:val="16"/>
              </w:rPr>
              <w:t>X</w:t>
            </w:r>
          </w:p>
        </w:tc>
        <w:tc>
          <w:tcPr>
            <w:tcW w:w="641" w:type="pct"/>
            <w:shd w:val="clear" w:color="auto" w:fill="F2F2F2"/>
            <w:vAlign w:val="center"/>
          </w:tcPr>
          <w:p w14:paraId="2977A48B" w14:textId="1E5435A4" w:rsidR="003F4B5E" w:rsidRPr="001E6CFE" w:rsidRDefault="00987BA1" w:rsidP="00371A76">
            <w:pPr>
              <w:jc w:val="center"/>
              <w:rPr>
                <w:rFonts w:eastAsia="Calibri"/>
                <w:b/>
                <w:sz w:val="16"/>
                <w:szCs w:val="16"/>
              </w:rPr>
            </w:pPr>
            <w:r w:rsidRPr="001E6CFE">
              <w:rPr>
                <w:rFonts w:eastAsia="Calibri"/>
                <w:b/>
                <w:sz w:val="16"/>
                <w:szCs w:val="16"/>
              </w:rPr>
              <w:t>X</w:t>
            </w:r>
          </w:p>
        </w:tc>
        <w:tc>
          <w:tcPr>
            <w:tcW w:w="642" w:type="pct"/>
            <w:shd w:val="clear" w:color="auto" w:fill="F2F2F2"/>
            <w:vAlign w:val="center"/>
          </w:tcPr>
          <w:p w14:paraId="6DF0415C" w14:textId="77777777" w:rsidR="003F4B5E" w:rsidRPr="001E6CFE" w:rsidRDefault="003F4B5E" w:rsidP="00371A76">
            <w:pPr>
              <w:jc w:val="center"/>
              <w:rPr>
                <w:rFonts w:eastAsia="Calibri"/>
                <w:b/>
                <w:sz w:val="16"/>
                <w:szCs w:val="16"/>
              </w:rPr>
            </w:pPr>
          </w:p>
        </w:tc>
        <w:tc>
          <w:tcPr>
            <w:tcW w:w="641" w:type="pct"/>
            <w:shd w:val="clear" w:color="auto" w:fill="F2F2F2"/>
            <w:vAlign w:val="center"/>
          </w:tcPr>
          <w:p w14:paraId="35085099" w14:textId="08705B18" w:rsidR="003F4B5E" w:rsidRPr="001E6CFE" w:rsidRDefault="00987BA1" w:rsidP="00371A76">
            <w:pPr>
              <w:jc w:val="center"/>
              <w:rPr>
                <w:rFonts w:eastAsia="Calibri"/>
                <w:b/>
                <w:sz w:val="16"/>
                <w:szCs w:val="16"/>
              </w:rPr>
            </w:pPr>
            <w:r w:rsidRPr="001E6CFE">
              <w:rPr>
                <w:rFonts w:eastAsia="Calibri"/>
                <w:b/>
                <w:sz w:val="16"/>
                <w:szCs w:val="16"/>
              </w:rPr>
              <w:t>X</w:t>
            </w:r>
          </w:p>
        </w:tc>
        <w:tc>
          <w:tcPr>
            <w:tcW w:w="640" w:type="pct"/>
            <w:shd w:val="clear" w:color="auto" w:fill="F2F2F2"/>
            <w:vAlign w:val="center"/>
          </w:tcPr>
          <w:p w14:paraId="1B08BFE5" w14:textId="77777777" w:rsidR="003F4B5E" w:rsidRPr="001E6CFE" w:rsidRDefault="003F4B5E" w:rsidP="00371A76">
            <w:pPr>
              <w:jc w:val="center"/>
              <w:rPr>
                <w:rFonts w:eastAsia="Calibri"/>
                <w:b/>
                <w:sz w:val="16"/>
                <w:szCs w:val="16"/>
              </w:rPr>
            </w:pPr>
          </w:p>
        </w:tc>
      </w:tr>
      <w:tr w:rsidR="001E6CFE" w:rsidRPr="001E6CFE" w14:paraId="65A2C6B4" w14:textId="77777777" w:rsidTr="00987BA1">
        <w:trPr>
          <w:trHeight w:val="44"/>
        </w:trPr>
        <w:tc>
          <w:tcPr>
            <w:tcW w:w="321" w:type="pct"/>
          </w:tcPr>
          <w:p w14:paraId="2A068B01" w14:textId="77777777" w:rsidR="003F4B5E" w:rsidRPr="001E6CFE" w:rsidRDefault="003F4B5E" w:rsidP="00371A76">
            <w:pPr>
              <w:rPr>
                <w:rFonts w:eastAsia="Calibri"/>
                <w:b/>
                <w:sz w:val="16"/>
                <w:szCs w:val="16"/>
              </w:rPr>
            </w:pPr>
            <w:r w:rsidRPr="001E6CFE">
              <w:rPr>
                <w:rFonts w:eastAsia="Calibri"/>
                <w:b/>
                <w:sz w:val="16"/>
                <w:szCs w:val="16"/>
              </w:rPr>
              <w:t>9</w:t>
            </w:r>
          </w:p>
        </w:tc>
        <w:tc>
          <w:tcPr>
            <w:tcW w:w="754" w:type="pct"/>
          </w:tcPr>
          <w:p w14:paraId="580F710A" w14:textId="77777777" w:rsidR="003F4B5E" w:rsidRPr="001E6CFE" w:rsidRDefault="003F4B5E" w:rsidP="00371A76">
            <w:pPr>
              <w:rPr>
                <w:rFonts w:eastAsia="Calibri"/>
                <w:sz w:val="16"/>
                <w:szCs w:val="16"/>
              </w:rPr>
            </w:pPr>
            <w:r w:rsidRPr="001E6CFE">
              <w:rPr>
                <w:rFonts w:eastAsia="Calibri"/>
                <w:sz w:val="16"/>
                <w:szCs w:val="16"/>
              </w:rPr>
              <w:t>Deneysel (Müdahale) Araştırmalar</w:t>
            </w:r>
          </w:p>
        </w:tc>
        <w:tc>
          <w:tcPr>
            <w:tcW w:w="721" w:type="pct"/>
            <w:vAlign w:val="center"/>
          </w:tcPr>
          <w:p w14:paraId="63707801" w14:textId="559428FB" w:rsidR="003F4B5E" w:rsidRPr="001E6CFE" w:rsidRDefault="00987BA1" w:rsidP="00371A76">
            <w:pPr>
              <w:jc w:val="center"/>
              <w:rPr>
                <w:rFonts w:eastAsia="Calibri"/>
                <w:b/>
                <w:sz w:val="16"/>
                <w:szCs w:val="16"/>
              </w:rPr>
            </w:pPr>
            <w:r w:rsidRPr="001E6CFE">
              <w:rPr>
                <w:rFonts w:eastAsia="Calibri"/>
                <w:b/>
                <w:sz w:val="16"/>
                <w:szCs w:val="16"/>
              </w:rPr>
              <w:t>X</w:t>
            </w:r>
          </w:p>
        </w:tc>
        <w:tc>
          <w:tcPr>
            <w:tcW w:w="641" w:type="pct"/>
            <w:vAlign w:val="center"/>
          </w:tcPr>
          <w:p w14:paraId="6CB8A35D" w14:textId="63F405D8"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0260214C" w14:textId="0ECE457C" w:rsidR="003F4B5E" w:rsidRPr="001E6CFE" w:rsidRDefault="00987BA1" w:rsidP="00371A76">
            <w:pPr>
              <w:jc w:val="center"/>
              <w:rPr>
                <w:rFonts w:eastAsia="Calibri"/>
                <w:sz w:val="16"/>
                <w:szCs w:val="16"/>
              </w:rPr>
            </w:pPr>
            <w:r w:rsidRPr="001E6CFE">
              <w:rPr>
                <w:rFonts w:eastAsia="Calibri"/>
                <w:sz w:val="16"/>
                <w:szCs w:val="16"/>
              </w:rPr>
              <w:t>X</w:t>
            </w:r>
          </w:p>
        </w:tc>
        <w:tc>
          <w:tcPr>
            <w:tcW w:w="642" w:type="pct"/>
            <w:vAlign w:val="center"/>
          </w:tcPr>
          <w:p w14:paraId="3CEA137C" w14:textId="77777777" w:rsidR="003F4B5E" w:rsidRPr="001E6CFE" w:rsidRDefault="003F4B5E" w:rsidP="00371A76">
            <w:pPr>
              <w:jc w:val="center"/>
              <w:rPr>
                <w:rFonts w:eastAsia="Calibri"/>
                <w:sz w:val="16"/>
                <w:szCs w:val="16"/>
              </w:rPr>
            </w:pPr>
          </w:p>
        </w:tc>
        <w:tc>
          <w:tcPr>
            <w:tcW w:w="641" w:type="pct"/>
            <w:vAlign w:val="center"/>
          </w:tcPr>
          <w:p w14:paraId="7AFA62B3" w14:textId="00943E84"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72A95806" w14:textId="77777777" w:rsidR="003F4B5E" w:rsidRPr="001E6CFE" w:rsidRDefault="003F4B5E" w:rsidP="00371A76">
            <w:pPr>
              <w:jc w:val="center"/>
              <w:rPr>
                <w:rFonts w:eastAsia="Calibri"/>
                <w:sz w:val="16"/>
                <w:szCs w:val="16"/>
              </w:rPr>
            </w:pPr>
          </w:p>
        </w:tc>
      </w:tr>
      <w:tr w:rsidR="001E6CFE" w:rsidRPr="001E6CFE" w14:paraId="01719A1A" w14:textId="77777777" w:rsidTr="00987BA1">
        <w:tc>
          <w:tcPr>
            <w:tcW w:w="321" w:type="pct"/>
          </w:tcPr>
          <w:p w14:paraId="30ADD037" w14:textId="77777777" w:rsidR="003F4B5E" w:rsidRPr="001E6CFE" w:rsidRDefault="003F4B5E" w:rsidP="00371A76">
            <w:pPr>
              <w:rPr>
                <w:rFonts w:eastAsia="Calibri"/>
                <w:b/>
                <w:sz w:val="16"/>
                <w:szCs w:val="16"/>
              </w:rPr>
            </w:pPr>
            <w:r w:rsidRPr="001E6CFE">
              <w:rPr>
                <w:rFonts w:eastAsia="Calibri"/>
                <w:b/>
                <w:sz w:val="16"/>
                <w:szCs w:val="16"/>
              </w:rPr>
              <w:t>10</w:t>
            </w:r>
          </w:p>
        </w:tc>
        <w:tc>
          <w:tcPr>
            <w:tcW w:w="754" w:type="pct"/>
          </w:tcPr>
          <w:p w14:paraId="1719AC3E" w14:textId="77777777" w:rsidR="003F4B5E" w:rsidRPr="001E6CFE" w:rsidRDefault="003F4B5E" w:rsidP="00371A76">
            <w:pPr>
              <w:rPr>
                <w:rFonts w:eastAsia="Calibri"/>
                <w:sz w:val="16"/>
                <w:szCs w:val="16"/>
              </w:rPr>
            </w:pPr>
            <w:r w:rsidRPr="001E6CFE">
              <w:rPr>
                <w:rFonts w:eastAsia="Calibri"/>
                <w:sz w:val="16"/>
                <w:szCs w:val="16"/>
              </w:rPr>
              <w:t>Metodolojik Araştırmalar</w:t>
            </w:r>
          </w:p>
        </w:tc>
        <w:tc>
          <w:tcPr>
            <w:tcW w:w="721" w:type="pct"/>
            <w:vAlign w:val="center"/>
          </w:tcPr>
          <w:p w14:paraId="4EF18D55" w14:textId="7087886F"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23C7C24F" w14:textId="39A9527C"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41760EAA" w14:textId="145DDA2B" w:rsidR="003F4B5E" w:rsidRPr="001E6CFE" w:rsidRDefault="00987BA1" w:rsidP="00371A76">
            <w:pPr>
              <w:jc w:val="center"/>
              <w:rPr>
                <w:rFonts w:eastAsia="Calibri"/>
                <w:sz w:val="16"/>
                <w:szCs w:val="16"/>
              </w:rPr>
            </w:pPr>
            <w:r w:rsidRPr="001E6CFE">
              <w:rPr>
                <w:rFonts w:eastAsia="Calibri"/>
                <w:sz w:val="16"/>
                <w:szCs w:val="16"/>
              </w:rPr>
              <w:t>X</w:t>
            </w:r>
          </w:p>
        </w:tc>
        <w:tc>
          <w:tcPr>
            <w:tcW w:w="642" w:type="pct"/>
            <w:vAlign w:val="center"/>
          </w:tcPr>
          <w:p w14:paraId="691D71E9" w14:textId="77777777" w:rsidR="003F4B5E" w:rsidRPr="001E6CFE" w:rsidRDefault="003F4B5E" w:rsidP="00371A76">
            <w:pPr>
              <w:jc w:val="center"/>
              <w:rPr>
                <w:rFonts w:eastAsia="Calibri"/>
                <w:sz w:val="16"/>
                <w:szCs w:val="16"/>
              </w:rPr>
            </w:pPr>
          </w:p>
        </w:tc>
        <w:tc>
          <w:tcPr>
            <w:tcW w:w="641" w:type="pct"/>
            <w:vAlign w:val="center"/>
          </w:tcPr>
          <w:p w14:paraId="29A7F5E6" w14:textId="36058D2D"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2B9154DE" w14:textId="77777777" w:rsidR="003F4B5E" w:rsidRPr="001E6CFE" w:rsidRDefault="003F4B5E" w:rsidP="00371A76">
            <w:pPr>
              <w:jc w:val="center"/>
              <w:rPr>
                <w:rFonts w:eastAsia="Calibri"/>
                <w:sz w:val="16"/>
                <w:szCs w:val="16"/>
              </w:rPr>
            </w:pPr>
          </w:p>
        </w:tc>
      </w:tr>
      <w:tr w:rsidR="001E6CFE" w:rsidRPr="001E6CFE" w14:paraId="486948ED" w14:textId="77777777" w:rsidTr="00987BA1">
        <w:tc>
          <w:tcPr>
            <w:tcW w:w="321" w:type="pct"/>
          </w:tcPr>
          <w:p w14:paraId="7E317590" w14:textId="77777777" w:rsidR="003F4B5E" w:rsidRPr="001E6CFE" w:rsidRDefault="003F4B5E" w:rsidP="00371A76">
            <w:pPr>
              <w:rPr>
                <w:rFonts w:eastAsia="Calibri"/>
                <w:b/>
                <w:sz w:val="16"/>
                <w:szCs w:val="16"/>
              </w:rPr>
            </w:pPr>
            <w:r w:rsidRPr="001E6CFE">
              <w:rPr>
                <w:rFonts w:eastAsia="Calibri"/>
                <w:b/>
                <w:sz w:val="16"/>
                <w:szCs w:val="16"/>
              </w:rPr>
              <w:t>11</w:t>
            </w:r>
          </w:p>
        </w:tc>
        <w:tc>
          <w:tcPr>
            <w:tcW w:w="754" w:type="pct"/>
          </w:tcPr>
          <w:p w14:paraId="4A781644" w14:textId="77777777" w:rsidR="003F4B5E" w:rsidRPr="001E6CFE" w:rsidRDefault="003F4B5E" w:rsidP="00371A76">
            <w:pPr>
              <w:rPr>
                <w:rFonts w:eastAsia="Calibri"/>
                <w:bCs/>
                <w:sz w:val="16"/>
                <w:szCs w:val="16"/>
              </w:rPr>
            </w:pPr>
            <w:r w:rsidRPr="001E6CFE">
              <w:rPr>
                <w:rFonts w:eastAsia="Calibri"/>
                <w:bCs/>
                <w:sz w:val="16"/>
                <w:szCs w:val="16"/>
              </w:rPr>
              <w:t>Bildirim ve Sürveyans Sistemleri</w:t>
            </w:r>
          </w:p>
        </w:tc>
        <w:tc>
          <w:tcPr>
            <w:tcW w:w="721" w:type="pct"/>
            <w:vAlign w:val="center"/>
          </w:tcPr>
          <w:p w14:paraId="7BFB04F1" w14:textId="77777777" w:rsidR="003F4B5E" w:rsidRPr="001E6CFE" w:rsidRDefault="003F4B5E" w:rsidP="00371A76">
            <w:pPr>
              <w:jc w:val="center"/>
              <w:rPr>
                <w:rFonts w:eastAsia="Calibri"/>
                <w:sz w:val="16"/>
                <w:szCs w:val="16"/>
              </w:rPr>
            </w:pPr>
          </w:p>
        </w:tc>
        <w:tc>
          <w:tcPr>
            <w:tcW w:w="641" w:type="pct"/>
            <w:vAlign w:val="center"/>
          </w:tcPr>
          <w:p w14:paraId="67F99460" w14:textId="77777777" w:rsidR="003F4B5E" w:rsidRPr="001E6CFE" w:rsidRDefault="003F4B5E" w:rsidP="00371A76">
            <w:pPr>
              <w:jc w:val="center"/>
              <w:rPr>
                <w:rFonts w:eastAsia="Calibri"/>
                <w:sz w:val="16"/>
                <w:szCs w:val="16"/>
              </w:rPr>
            </w:pPr>
          </w:p>
        </w:tc>
        <w:tc>
          <w:tcPr>
            <w:tcW w:w="641" w:type="pct"/>
            <w:vAlign w:val="center"/>
          </w:tcPr>
          <w:p w14:paraId="6CBE0668" w14:textId="77777777" w:rsidR="003F4B5E" w:rsidRPr="001E6CFE" w:rsidRDefault="003F4B5E" w:rsidP="00371A76">
            <w:pPr>
              <w:jc w:val="center"/>
              <w:rPr>
                <w:rFonts w:eastAsia="Calibri"/>
                <w:sz w:val="16"/>
                <w:szCs w:val="16"/>
              </w:rPr>
            </w:pPr>
          </w:p>
        </w:tc>
        <w:tc>
          <w:tcPr>
            <w:tcW w:w="642" w:type="pct"/>
            <w:vAlign w:val="center"/>
          </w:tcPr>
          <w:p w14:paraId="5108B453" w14:textId="77777777" w:rsidR="003F4B5E" w:rsidRPr="001E6CFE" w:rsidRDefault="003F4B5E" w:rsidP="00371A76">
            <w:pPr>
              <w:jc w:val="center"/>
              <w:rPr>
                <w:rFonts w:eastAsia="Calibri"/>
                <w:sz w:val="16"/>
                <w:szCs w:val="16"/>
              </w:rPr>
            </w:pPr>
          </w:p>
        </w:tc>
        <w:tc>
          <w:tcPr>
            <w:tcW w:w="641" w:type="pct"/>
            <w:vAlign w:val="center"/>
          </w:tcPr>
          <w:p w14:paraId="55FAA766" w14:textId="1133E4BB"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0BF4C654" w14:textId="74836361" w:rsidR="003F4B5E" w:rsidRPr="001E6CFE" w:rsidRDefault="00987BA1" w:rsidP="00371A76">
            <w:pPr>
              <w:jc w:val="center"/>
              <w:rPr>
                <w:rFonts w:eastAsia="Calibri"/>
                <w:sz w:val="16"/>
                <w:szCs w:val="16"/>
              </w:rPr>
            </w:pPr>
            <w:r w:rsidRPr="001E6CFE">
              <w:rPr>
                <w:rFonts w:eastAsia="Calibri"/>
                <w:sz w:val="16"/>
                <w:szCs w:val="16"/>
              </w:rPr>
              <w:t>X</w:t>
            </w:r>
          </w:p>
        </w:tc>
      </w:tr>
      <w:tr w:rsidR="001E6CFE" w:rsidRPr="001E6CFE" w14:paraId="1AA5B29F" w14:textId="77777777" w:rsidTr="00987BA1">
        <w:trPr>
          <w:trHeight w:val="467"/>
        </w:trPr>
        <w:tc>
          <w:tcPr>
            <w:tcW w:w="321" w:type="pct"/>
          </w:tcPr>
          <w:p w14:paraId="0A1F7FB9" w14:textId="77777777" w:rsidR="003F4B5E" w:rsidRPr="001E6CFE" w:rsidRDefault="003F4B5E" w:rsidP="00371A76">
            <w:pPr>
              <w:rPr>
                <w:rFonts w:eastAsia="Calibri"/>
                <w:b/>
                <w:sz w:val="16"/>
                <w:szCs w:val="16"/>
              </w:rPr>
            </w:pPr>
            <w:r w:rsidRPr="001E6CFE">
              <w:rPr>
                <w:rFonts w:eastAsia="Calibri"/>
                <w:b/>
                <w:sz w:val="16"/>
                <w:szCs w:val="16"/>
              </w:rPr>
              <w:t>12</w:t>
            </w:r>
          </w:p>
        </w:tc>
        <w:tc>
          <w:tcPr>
            <w:tcW w:w="754" w:type="pct"/>
          </w:tcPr>
          <w:p w14:paraId="75738497" w14:textId="77777777" w:rsidR="003F4B5E" w:rsidRPr="001E6CFE" w:rsidRDefault="003F4B5E" w:rsidP="00371A76">
            <w:pPr>
              <w:rPr>
                <w:rFonts w:eastAsia="Calibri"/>
                <w:sz w:val="16"/>
                <w:szCs w:val="16"/>
              </w:rPr>
            </w:pPr>
            <w:r w:rsidRPr="001E6CFE">
              <w:rPr>
                <w:rFonts w:eastAsia="Calibri"/>
                <w:sz w:val="16"/>
                <w:szCs w:val="16"/>
              </w:rPr>
              <w:t>Epidemiyolojide Neden Kavramı</w:t>
            </w:r>
          </w:p>
          <w:p w14:paraId="6BB29162" w14:textId="77777777" w:rsidR="003F4B5E" w:rsidRPr="001E6CFE" w:rsidRDefault="003F4B5E" w:rsidP="00371A76">
            <w:pPr>
              <w:rPr>
                <w:rFonts w:eastAsia="Calibri"/>
                <w:sz w:val="16"/>
                <w:szCs w:val="16"/>
              </w:rPr>
            </w:pPr>
            <w:r w:rsidRPr="001E6CFE">
              <w:rPr>
                <w:rFonts w:eastAsia="Calibri"/>
                <w:sz w:val="16"/>
                <w:szCs w:val="16"/>
              </w:rPr>
              <w:t>Epidemiyolojik Veri Kaynakları</w:t>
            </w:r>
          </w:p>
        </w:tc>
        <w:tc>
          <w:tcPr>
            <w:tcW w:w="721" w:type="pct"/>
            <w:vAlign w:val="center"/>
          </w:tcPr>
          <w:p w14:paraId="3C80589C" w14:textId="6024DE48" w:rsidR="003F4B5E" w:rsidRPr="001E6CFE" w:rsidRDefault="00987BA1" w:rsidP="00371A76">
            <w:pPr>
              <w:jc w:val="center"/>
              <w:rPr>
                <w:rFonts w:eastAsia="Calibri"/>
                <w:b/>
                <w:sz w:val="16"/>
                <w:szCs w:val="16"/>
              </w:rPr>
            </w:pPr>
            <w:r w:rsidRPr="001E6CFE">
              <w:rPr>
                <w:rFonts w:eastAsia="Calibri"/>
                <w:b/>
                <w:sz w:val="16"/>
                <w:szCs w:val="16"/>
              </w:rPr>
              <w:t>X</w:t>
            </w:r>
          </w:p>
        </w:tc>
        <w:tc>
          <w:tcPr>
            <w:tcW w:w="641" w:type="pct"/>
            <w:vAlign w:val="center"/>
          </w:tcPr>
          <w:p w14:paraId="22D423D4" w14:textId="4FA4E156"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3F6F369C" w14:textId="77777777" w:rsidR="003F4B5E" w:rsidRPr="001E6CFE" w:rsidRDefault="003F4B5E" w:rsidP="00371A76">
            <w:pPr>
              <w:jc w:val="center"/>
              <w:rPr>
                <w:rFonts w:eastAsia="Calibri"/>
                <w:sz w:val="16"/>
                <w:szCs w:val="16"/>
              </w:rPr>
            </w:pPr>
          </w:p>
        </w:tc>
        <w:tc>
          <w:tcPr>
            <w:tcW w:w="642" w:type="pct"/>
            <w:vAlign w:val="center"/>
          </w:tcPr>
          <w:p w14:paraId="288EDA29" w14:textId="77777777" w:rsidR="003F4B5E" w:rsidRPr="001E6CFE" w:rsidRDefault="003F4B5E" w:rsidP="00371A76">
            <w:pPr>
              <w:jc w:val="center"/>
              <w:rPr>
                <w:rFonts w:eastAsia="Calibri"/>
                <w:sz w:val="16"/>
                <w:szCs w:val="16"/>
              </w:rPr>
            </w:pPr>
          </w:p>
        </w:tc>
        <w:tc>
          <w:tcPr>
            <w:tcW w:w="641" w:type="pct"/>
            <w:vAlign w:val="center"/>
          </w:tcPr>
          <w:p w14:paraId="0B54286C" w14:textId="77777777" w:rsidR="003F4B5E" w:rsidRPr="001E6CFE" w:rsidRDefault="003F4B5E" w:rsidP="00371A76">
            <w:pPr>
              <w:jc w:val="center"/>
              <w:rPr>
                <w:rFonts w:eastAsia="Calibri"/>
                <w:sz w:val="16"/>
                <w:szCs w:val="16"/>
              </w:rPr>
            </w:pPr>
          </w:p>
        </w:tc>
        <w:tc>
          <w:tcPr>
            <w:tcW w:w="640" w:type="pct"/>
            <w:vAlign w:val="center"/>
          </w:tcPr>
          <w:p w14:paraId="369F5C53" w14:textId="77777777" w:rsidR="003F4B5E" w:rsidRPr="001E6CFE" w:rsidRDefault="003F4B5E" w:rsidP="00371A76">
            <w:pPr>
              <w:jc w:val="center"/>
              <w:rPr>
                <w:rFonts w:eastAsia="Calibri"/>
                <w:sz w:val="16"/>
                <w:szCs w:val="16"/>
              </w:rPr>
            </w:pPr>
          </w:p>
        </w:tc>
      </w:tr>
      <w:tr w:rsidR="001E6CFE" w:rsidRPr="001E6CFE" w14:paraId="74DCF39D" w14:textId="77777777" w:rsidTr="00987BA1">
        <w:tc>
          <w:tcPr>
            <w:tcW w:w="321" w:type="pct"/>
          </w:tcPr>
          <w:p w14:paraId="61C248C3" w14:textId="77777777" w:rsidR="003F4B5E" w:rsidRPr="001E6CFE" w:rsidRDefault="003F4B5E" w:rsidP="00371A76">
            <w:pPr>
              <w:rPr>
                <w:rFonts w:eastAsia="Calibri"/>
                <w:b/>
                <w:sz w:val="16"/>
                <w:szCs w:val="16"/>
              </w:rPr>
            </w:pPr>
            <w:r w:rsidRPr="001E6CFE">
              <w:rPr>
                <w:rFonts w:eastAsia="Calibri"/>
                <w:b/>
                <w:sz w:val="16"/>
                <w:szCs w:val="16"/>
              </w:rPr>
              <w:t>13</w:t>
            </w:r>
          </w:p>
        </w:tc>
        <w:tc>
          <w:tcPr>
            <w:tcW w:w="754" w:type="pct"/>
          </w:tcPr>
          <w:p w14:paraId="756E5A39" w14:textId="77777777" w:rsidR="003F4B5E" w:rsidRPr="001E6CFE" w:rsidRDefault="003F4B5E" w:rsidP="00371A76">
            <w:pPr>
              <w:rPr>
                <w:rFonts w:eastAsia="Calibri"/>
                <w:sz w:val="16"/>
                <w:szCs w:val="16"/>
              </w:rPr>
            </w:pPr>
            <w:r w:rsidRPr="001E6CFE">
              <w:rPr>
                <w:rFonts w:eastAsia="Calibri"/>
                <w:sz w:val="16"/>
                <w:szCs w:val="16"/>
              </w:rPr>
              <w:t>Salgınların Epidemiyolojik İncelemesi</w:t>
            </w:r>
          </w:p>
        </w:tc>
        <w:tc>
          <w:tcPr>
            <w:tcW w:w="721" w:type="pct"/>
            <w:vAlign w:val="center"/>
          </w:tcPr>
          <w:p w14:paraId="25882070" w14:textId="77777777" w:rsidR="003F4B5E" w:rsidRPr="001E6CFE" w:rsidRDefault="003F4B5E" w:rsidP="00371A76">
            <w:pPr>
              <w:jc w:val="center"/>
              <w:rPr>
                <w:rFonts w:eastAsia="Calibri"/>
                <w:sz w:val="16"/>
                <w:szCs w:val="16"/>
              </w:rPr>
            </w:pPr>
          </w:p>
        </w:tc>
        <w:tc>
          <w:tcPr>
            <w:tcW w:w="641" w:type="pct"/>
            <w:vAlign w:val="center"/>
          </w:tcPr>
          <w:p w14:paraId="72513988" w14:textId="77777777" w:rsidR="003F4B5E" w:rsidRPr="001E6CFE" w:rsidRDefault="003F4B5E" w:rsidP="00371A76">
            <w:pPr>
              <w:jc w:val="center"/>
              <w:rPr>
                <w:rFonts w:eastAsia="Calibri"/>
                <w:sz w:val="16"/>
                <w:szCs w:val="16"/>
              </w:rPr>
            </w:pPr>
          </w:p>
        </w:tc>
        <w:tc>
          <w:tcPr>
            <w:tcW w:w="641" w:type="pct"/>
            <w:vAlign w:val="center"/>
          </w:tcPr>
          <w:p w14:paraId="3119163C" w14:textId="77777777" w:rsidR="003F4B5E" w:rsidRPr="001E6CFE" w:rsidRDefault="003F4B5E" w:rsidP="00371A76">
            <w:pPr>
              <w:jc w:val="center"/>
              <w:rPr>
                <w:rFonts w:eastAsia="Calibri"/>
                <w:sz w:val="16"/>
                <w:szCs w:val="16"/>
              </w:rPr>
            </w:pPr>
          </w:p>
        </w:tc>
        <w:tc>
          <w:tcPr>
            <w:tcW w:w="642" w:type="pct"/>
            <w:vAlign w:val="center"/>
          </w:tcPr>
          <w:p w14:paraId="2A76D124" w14:textId="77777777" w:rsidR="003F4B5E" w:rsidRPr="001E6CFE" w:rsidRDefault="003F4B5E" w:rsidP="00371A76">
            <w:pPr>
              <w:jc w:val="center"/>
              <w:rPr>
                <w:rFonts w:eastAsia="Calibri"/>
                <w:sz w:val="16"/>
                <w:szCs w:val="16"/>
              </w:rPr>
            </w:pPr>
          </w:p>
        </w:tc>
        <w:tc>
          <w:tcPr>
            <w:tcW w:w="641" w:type="pct"/>
            <w:vAlign w:val="center"/>
          </w:tcPr>
          <w:p w14:paraId="2B4227A6" w14:textId="77777777" w:rsidR="003F4B5E" w:rsidRPr="001E6CFE" w:rsidRDefault="003F4B5E" w:rsidP="00371A76">
            <w:pPr>
              <w:jc w:val="center"/>
              <w:rPr>
                <w:rFonts w:eastAsia="Calibri"/>
                <w:sz w:val="16"/>
                <w:szCs w:val="16"/>
              </w:rPr>
            </w:pPr>
          </w:p>
        </w:tc>
        <w:tc>
          <w:tcPr>
            <w:tcW w:w="640" w:type="pct"/>
            <w:vAlign w:val="center"/>
          </w:tcPr>
          <w:p w14:paraId="23F7CF6B" w14:textId="69B575FC" w:rsidR="003F4B5E" w:rsidRPr="001E6CFE" w:rsidRDefault="00987BA1" w:rsidP="00371A76">
            <w:pPr>
              <w:jc w:val="center"/>
              <w:rPr>
                <w:rFonts w:eastAsia="Calibri"/>
                <w:sz w:val="16"/>
                <w:szCs w:val="16"/>
              </w:rPr>
            </w:pPr>
            <w:r w:rsidRPr="001E6CFE">
              <w:rPr>
                <w:rFonts w:eastAsia="Calibri"/>
                <w:sz w:val="16"/>
                <w:szCs w:val="16"/>
              </w:rPr>
              <w:t>X</w:t>
            </w:r>
          </w:p>
        </w:tc>
      </w:tr>
      <w:tr w:rsidR="001E6CFE" w:rsidRPr="001E6CFE" w14:paraId="4FAF3F27" w14:textId="77777777" w:rsidTr="00987BA1">
        <w:trPr>
          <w:trHeight w:val="379"/>
        </w:trPr>
        <w:tc>
          <w:tcPr>
            <w:tcW w:w="321" w:type="pct"/>
          </w:tcPr>
          <w:p w14:paraId="5B7AD3A2" w14:textId="77777777" w:rsidR="003F4B5E" w:rsidRPr="001E6CFE" w:rsidRDefault="003F4B5E" w:rsidP="00371A76">
            <w:pPr>
              <w:rPr>
                <w:rFonts w:eastAsia="Calibri"/>
                <w:b/>
                <w:sz w:val="16"/>
                <w:szCs w:val="16"/>
              </w:rPr>
            </w:pPr>
            <w:r w:rsidRPr="001E6CFE">
              <w:rPr>
                <w:rFonts w:eastAsia="Calibri"/>
                <w:b/>
                <w:sz w:val="16"/>
                <w:szCs w:val="16"/>
              </w:rPr>
              <w:lastRenderedPageBreak/>
              <w:t>14</w:t>
            </w:r>
          </w:p>
        </w:tc>
        <w:tc>
          <w:tcPr>
            <w:tcW w:w="754" w:type="pct"/>
          </w:tcPr>
          <w:p w14:paraId="1215C299" w14:textId="77777777" w:rsidR="003F4B5E" w:rsidRPr="001E6CFE" w:rsidRDefault="003F4B5E" w:rsidP="00371A76">
            <w:pPr>
              <w:jc w:val="both"/>
              <w:rPr>
                <w:rFonts w:eastAsia="Calibri"/>
                <w:sz w:val="16"/>
                <w:szCs w:val="16"/>
              </w:rPr>
            </w:pPr>
            <w:r w:rsidRPr="001E6CFE">
              <w:rPr>
                <w:rFonts w:eastAsia="Calibri"/>
                <w:sz w:val="16"/>
                <w:szCs w:val="16"/>
              </w:rPr>
              <w:t>Araştırma Raporu Hazırlama</w:t>
            </w:r>
          </w:p>
        </w:tc>
        <w:tc>
          <w:tcPr>
            <w:tcW w:w="721" w:type="pct"/>
            <w:vAlign w:val="center"/>
          </w:tcPr>
          <w:p w14:paraId="67D72BC4" w14:textId="77777777" w:rsidR="003F4B5E" w:rsidRPr="001E6CFE" w:rsidRDefault="003F4B5E" w:rsidP="00371A76">
            <w:pPr>
              <w:jc w:val="center"/>
              <w:rPr>
                <w:rFonts w:eastAsia="Calibri"/>
                <w:sz w:val="16"/>
                <w:szCs w:val="16"/>
              </w:rPr>
            </w:pPr>
          </w:p>
        </w:tc>
        <w:tc>
          <w:tcPr>
            <w:tcW w:w="641" w:type="pct"/>
            <w:vAlign w:val="center"/>
          </w:tcPr>
          <w:p w14:paraId="44B6E348" w14:textId="42DFDF8A" w:rsidR="003F4B5E" w:rsidRPr="001E6CFE" w:rsidRDefault="00987BA1" w:rsidP="00371A76">
            <w:pPr>
              <w:jc w:val="center"/>
              <w:rPr>
                <w:rFonts w:eastAsia="Calibri"/>
                <w:sz w:val="16"/>
                <w:szCs w:val="16"/>
              </w:rPr>
            </w:pPr>
            <w:r w:rsidRPr="001E6CFE">
              <w:rPr>
                <w:rFonts w:eastAsia="Calibri"/>
                <w:sz w:val="16"/>
                <w:szCs w:val="16"/>
              </w:rPr>
              <w:t>X</w:t>
            </w:r>
          </w:p>
        </w:tc>
        <w:tc>
          <w:tcPr>
            <w:tcW w:w="641" w:type="pct"/>
            <w:vAlign w:val="center"/>
          </w:tcPr>
          <w:p w14:paraId="373A1C45" w14:textId="1C713182" w:rsidR="003F4B5E" w:rsidRPr="001E6CFE" w:rsidRDefault="00987BA1" w:rsidP="00371A76">
            <w:pPr>
              <w:jc w:val="center"/>
              <w:rPr>
                <w:rFonts w:eastAsia="Calibri"/>
                <w:sz w:val="16"/>
                <w:szCs w:val="16"/>
              </w:rPr>
            </w:pPr>
            <w:r w:rsidRPr="001E6CFE">
              <w:rPr>
                <w:rFonts w:eastAsia="Calibri"/>
                <w:sz w:val="16"/>
                <w:szCs w:val="16"/>
              </w:rPr>
              <w:t>X</w:t>
            </w:r>
          </w:p>
        </w:tc>
        <w:tc>
          <w:tcPr>
            <w:tcW w:w="642" w:type="pct"/>
            <w:vAlign w:val="center"/>
          </w:tcPr>
          <w:p w14:paraId="4B5B581C" w14:textId="77777777" w:rsidR="003F4B5E" w:rsidRPr="001E6CFE" w:rsidRDefault="003F4B5E" w:rsidP="00371A76">
            <w:pPr>
              <w:jc w:val="center"/>
              <w:rPr>
                <w:rFonts w:eastAsia="Calibri"/>
                <w:sz w:val="16"/>
                <w:szCs w:val="16"/>
              </w:rPr>
            </w:pPr>
          </w:p>
        </w:tc>
        <w:tc>
          <w:tcPr>
            <w:tcW w:w="641" w:type="pct"/>
            <w:vAlign w:val="center"/>
          </w:tcPr>
          <w:p w14:paraId="0A500A3C" w14:textId="34B597AA" w:rsidR="003F4B5E" w:rsidRPr="001E6CFE" w:rsidRDefault="00987BA1" w:rsidP="00371A76">
            <w:pPr>
              <w:jc w:val="center"/>
              <w:rPr>
                <w:rFonts w:eastAsia="Calibri"/>
                <w:sz w:val="16"/>
                <w:szCs w:val="16"/>
              </w:rPr>
            </w:pPr>
            <w:r w:rsidRPr="001E6CFE">
              <w:rPr>
                <w:rFonts w:eastAsia="Calibri"/>
                <w:sz w:val="16"/>
                <w:szCs w:val="16"/>
              </w:rPr>
              <w:t>X</w:t>
            </w:r>
          </w:p>
        </w:tc>
        <w:tc>
          <w:tcPr>
            <w:tcW w:w="640" w:type="pct"/>
            <w:vAlign w:val="center"/>
          </w:tcPr>
          <w:p w14:paraId="3BA54E07" w14:textId="77777777" w:rsidR="003F4B5E" w:rsidRPr="001E6CFE" w:rsidRDefault="003F4B5E" w:rsidP="00371A76">
            <w:pPr>
              <w:jc w:val="center"/>
              <w:rPr>
                <w:rFonts w:eastAsia="Calibri"/>
                <w:sz w:val="16"/>
                <w:szCs w:val="16"/>
              </w:rPr>
            </w:pPr>
          </w:p>
        </w:tc>
      </w:tr>
    </w:tbl>
    <w:p w14:paraId="1116A87E" w14:textId="77777777" w:rsidR="003F4B5E" w:rsidRPr="001E6CFE" w:rsidRDefault="003F4B5E" w:rsidP="00371A76">
      <w:pPr>
        <w:ind w:hanging="993"/>
        <w:rPr>
          <w:rFonts w:eastAsia="Calibri"/>
          <w:sz w:val="18"/>
          <w:szCs w:val="18"/>
        </w:rPr>
      </w:pPr>
      <w:r w:rsidRPr="001E6CFE">
        <w:rPr>
          <w:rFonts w:eastAsia="Calibri"/>
          <w:sz w:val="18"/>
          <w:szCs w:val="18"/>
        </w:rPr>
        <w:t xml:space="preserve"> Tablo 1: SBH 206 Epidemiyoloji Dersi Ders İçerikleri ve Öğrenim Kazanımları Matrisi</w:t>
      </w:r>
    </w:p>
    <w:p w14:paraId="6EBB2825" w14:textId="77777777" w:rsidR="0087251D" w:rsidRPr="001E6CFE" w:rsidRDefault="0087251D" w:rsidP="00371A76">
      <w:pPr>
        <w:rPr>
          <w:b/>
          <w:bCs/>
          <w:sz w:val="18"/>
          <w:szCs w:val="18"/>
          <w:u w:val="single"/>
        </w:rPr>
      </w:pPr>
    </w:p>
    <w:p w14:paraId="574DB7C6" w14:textId="5B13D362" w:rsidR="00CA2D15" w:rsidRPr="001E6CFE" w:rsidRDefault="00CA2D15" w:rsidP="00DE2FF9">
      <w:pPr>
        <w:pStyle w:val="Balk3"/>
        <w:numPr>
          <w:ilvl w:val="2"/>
          <w:numId w:val="69"/>
        </w:numPr>
        <w:rPr>
          <w:color w:val="auto"/>
        </w:rPr>
      </w:pPr>
      <w:bookmarkStart w:id="83" w:name="_Toc195048636"/>
      <w:r w:rsidRPr="001E6CFE">
        <w:rPr>
          <w:color w:val="auto"/>
        </w:rPr>
        <w:t xml:space="preserve">Üçüncü Yıl </w:t>
      </w:r>
      <w:r w:rsidR="000935E3" w:rsidRPr="001E6CFE">
        <w:rPr>
          <w:color w:val="auto"/>
        </w:rPr>
        <w:t>Bahar</w:t>
      </w:r>
      <w:r w:rsidRPr="001E6CFE">
        <w:rPr>
          <w:color w:val="auto"/>
        </w:rPr>
        <w:t xml:space="preserve"> Dönemi </w:t>
      </w:r>
      <w:r w:rsidR="000935E3" w:rsidRPr="001E6CFE">
        <w:rPr>
          <w:color w:val="auto"/>
        </w:rPr>
        <w:t xml:space="preserve">Zorunlu </w:t>
      </w:r>
      <w:r w:rsidRPr="001E6CFE">
        <w:rPr>
          <w:color w:val="auto"/>
        </w:rPr>
        <w:t>Dersler</w:t>
      </w:r>
      <w:bookmarkEnd w:id="83"/>
    </w:p>
    <w:p w14:paraId="0E8E4C7D" w14:textId="77777777" w:rsidR="00F47241" w:rsidRPr="001E6CFE" w:rsidRDefault="00F47241" w:rsidP="00F47241">
      <w:pPr>
        <w:pStyle w:val="Balk4"/>
        <w:rPr>
          <w:lang w:val="tr-TR"/>
        </w:rPr>
      </w:pPr>
      <w:bookmarkStart w:id="84" w:name="_Toc195048637"/>
      <w:r w:rsidRPr="001E6CFE">
        <w:rPr>
          <w:lang w:val="tr-TR"/>
        </w:rPr>
        <w:t>SBF 409 Ruh Sağlığı ve Hastalıkları Hemşireliği</w:t>
      </w:r>
      <w:bookmarkEnd w:id="84"/>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281BD09E" w14:textId="77777777" w:rsidTr="66608C08">
        <w:tc>
          <w:tcPr>
            <w:tcW w:w="5813" w:type="dxa"/>
            <w:gridSpan w:val="3"/>
          </w:tcPr>
          <w:p w14:paraId="04192078" w14:textId="77777777" w:rsidR="00F47241" w:rsidRPr="001E6CFE" w:rsidRDefault="00F47241" w:rsidP="001E6CFE">
            <w:pPr>
              <w:rPr>
                <w:b/>
                <w:sz w:val="18"/>
                <w:szCs w:val="18"/>
              </w:rPr>
            </w:pPr>
            <w:r w:rsidRPr="001E6CFE">
              <w:rPr>
                <w:b/>
                <w:sz w:val="18"/>
                <w:szCs w:val="18"/>
              </w:rPr>
              <w:t xml:space="preserve">Dersi Veren Birim(ler): </w:t>
            </w:r>
            <w:r w:rsidRPr="001E6CFE">
              <w:rPr>
                <w:sz w:val="18"/>
                <w:szCs w:val="18"/>
              </w:rPr>
              <w:t>Pamukkale Üniversitesi Sağlık Bilimleri Fakültesi Hemşirelik Bölümü</w:t>
            </w:r>
          </w:p>
        </w:tc>
        <w:tc>
          <w:tcPr>
            <w:tcW w:w="5245" w:type="dxa"/>
          </w:tcPr>
          <w:p w14:paraId="52FF52E4" w14:textId="77777777" w:rsidR="00F47241" w:rsidRPr="001E6CFE" w:rsidRDefault="00F47241" w:rsidP="001E6CFE">
            <w:pPr>
              <w:rPr>
                <w:sz w:val="18"/>
                <w:szCs w:val="18"/>
              </w:rPr>
            </w:pPr>
            <w:r w:rsidRPr="001E6CFE">
              <w:rPr>
                <w:b/>
                <w:sz w:val="18"/>
                <w:szCs w:val="18"/>
              </w:rPr>
              <w:t xml:space="preserve">Dersi Alan Birim(ler): </w:t>
            </w:r>
            <w:r w:rsidRPr="001E6CFE">
              <w:rPr>
                <w:sz w:val="18"/>
                <w:szCs w:val="18"/>
              </w:rPr>
              <w:t>Hemşirelik Bölümü</w:t>
            </w:r>
          </w:p>
        </w:tc>
      </w:tr>
      <w:tr w:rsidR="001E6CFE" w:rsidRPr="001E6CFE" w14:paraId="08DF0237" w14:textId="77777777" w:rsidTr="66608C08">
        <w:tc>
          <w:tcPr>
            <w:tcW w:w="5813" w:type="dxa"/>
            <w:gridSpan w:val="3"/>
          </w:tcPr>
          <w:p w14:paraId="4E1F046E" w14:textId="77777777" w:rsidR="00F47241" w:rsidRPr="001E6CFE" w:rsidRDefault="00F47241" w:rsidP="001E6CFE">
            <w:pPr>
              <w:rPr>
                <w:b/>
                <w:sz w:val="18"/>
                <w:szCs w:val="18"/>
              </w:rPr>
            </w:pPr>
            <w:r w:rsidRPr="001E6CFE">
              <w:rPr>
                <w:b/>
                <w:sz w:val="18"/>
                <w:szCs w:val="18"/>
              </w:rPr>
              <w:t xml:space="preserve">Bölüm Adı: </w:t>
            </w:r>
            <w:r w:rsidRPr="001E6CFE">
              <w:rPr>
                <w:sz w:val="18"/>
                <w:szCs w:val="18"/>
              </w:rPr>
              <w:t>Hemşirelik</w:t>
            </w:r>
          </w:p>
        </w:tc>
        <w:tc>
          <w:tcPr>
            <w:tcW w:w="5245" w:type="dxa"/>
          </w:tcPr>
          <w:p w14:paraId="16F9D14C" w14:textId="77777777" w:rsidR="00F47241" w:rsidRPr="001E6CFE" w:rsidRDefault="00F47241" w:rsidP="001E6CFE">
            <w:pPr>
              <w:rPr>
                <w:b/>
                <w:sz w:val="18"/>
                <w:szCs w:val="18"/>
              </w:rPr>
            </w:pPr>
            <w:r w:rsidRPr="001E6CFE">
              <w:rPr>
                <w:b/>
                <w:sz w:val="18"/>
                <w:szCs w:val="18"/>
              </w:rPr>
              <w:t xml:space="preserve">Dersin Adı: </w:t>
            </w:r>
            <w:r w:rsidRPr="001E6CFE">
              <w:rPr>
                <w:sz w:val="18"/>
                <w:szCs w:val="18"/>
              </w:rPr>
              <w:t>Ruh Sağlığı ve Hastalıkları Hemşireliği</w:t>
            </w:r>
          </w:p>
        </w:tc>
      </w:tr>
      <w:tr w:rsidR="001E6CFE" w:rsidRPr="001E6CFE" w14:paraId="5167AAF6" w14:textId="77777777" w:rsidTr="66608C08">
        <w:tc>
          <w:tcPr>
            <w:tcW w:w="5813" w:type="dxa"/>
            <w:gridSpan w:val="3"/>
          </w:tcPr>
          <w:p w14:paraId="6E64B4E5" w14:textId="77777777" w:rsidR="00F47241" w:rsidRPr="001E6CFE" w:rsidRDefault="00F47241" w:rsidP="001E6CFE">
            <w:pPr>
              <w:rPr>
                <w:b/>
                <w:sz w:val="18"/>
                <w:szCs w:val="18"/>
              </w:rPr>
            </w:pPr>
            <w:r w:rsidRPr="001E6CFE">
              <w:rPr>
                <w:b/>
                <w:sz w:val="18"/>
                <w:szCs w:val="18"/>
              </w:rPr>
              <w:t>Dersin Düzeyi:</w:t>
            </w:r>
            <w:r w:rsidRPr="001E6CFE">
              <w:rPr>
                <w:sz w:val="18"/>
                <w:szCs w:val="18"/>
              </w:rPr>
              <w:t xml:space="preserve"> Lisans </w:t>
            </w:r>
          </w:p>
        </w:tc>
        <w:tc>
          <w:tcPr>
            <w:tcW w:w="5245" w:type="dxa"/>
          </w:tcPr>
          <w:p w14:paraId="287CA8E2" w14:textId="77777777" w:rsidR="00F47241" w:rsidRPr="001E6CFE" w:rsidRDefault="00F47241" w:rsidP="001E6CFE">
            <w:pPr>
              <w:rPr>
                <w:sz w:val="18"/>
                <w:szCs w:val="18"/>
              </w:rPr>
            </w:pPr>
            <w:r w:rsidRPr="001E6CFE">
              <w:rPr>
                <w:b/>
                <w:sz w:val="18"/>
                <w:szCs w:val="18"/>
              </w:rPr>
              <w:t>Dersin Kodu:</w:t>
            </w:r>
            <w:r w:rsidRPr="001E6CFE">
              <w:rPr>
                <w:sz w:val="18"/>
                <w:szCs w:val="18"/>
              </w:rPr>
              <w:t xml:space="preserve"> SBF 409</w:t>
            </w:r>
          </w:p>
        </w:tc>
      </w:tr>
      <w:tr w:rsidR="001E6CFE" w:rsidRPr="001E6CFE" w14:paraId="5F538A88" w14:textId="77777777" w:rsidTr="66608C08">
        <w:tc>
          <w:tcPr>
            <w:tcW w:w="5813" w:type="dxa"/>
            <w:gridSpan w:val="3"/>
          </w:tcPr>
          <w:p w14:paraId="11167670" w14:textId="77777777" w:rsidR="00F47241" w:rsidRPr="001E6CFE" w:rsidRDefault="00F47241" w:rsidP="001E6CFE">
            <w:pPr>
              <w:rPr>
                <w:b/>
                <w:sz w:val="18"/>
                <w:szCs w:val="18"/>
              </w:rPr>
            </w:pPr>
            <w:r w:rsidRPr="001E6CFE">
              <w:rPr>
                <w:b/>
                <w:sz w:val="18"/>
                <w:szCs w:val="18"/>
              </w:rPr>
              <w:t xml:space="preserve">Formun Düzenlenme/Yenilenme Tarihi: </w:t>
            </w:r>
            <w:r w:rsidRPr="001E6CFE">
              <w:rPr>
                <w:sz w:val="18"/>
                <w:szCs w:val="18"/>
              </w:rPr>
              <w:t>25.09.2024</w:t>
            </w:r>
          </w:p>
        </w:tc>
        <w:tc>
          <w:tcPr>
            <w:tcW w:w="5245" w:type="dxa"/>
          </w:tcPr>
          <w:p w14:paraId="25CA5CB6" w14:textId="77777777" w:rsidR="00F47241" w:rsidRPr="001E6CFE" w:rsidRDefault="00F47241" w:rsidP="001E6CFE">
            <w:pPr>
              <w:rPr>
                <w:b/>
                <w:sz w:val="18"/>
                <w:szCs w:val="18"/>
              </w:rPr>
            </w:pPr>
            <w:r w:rsidRPr="001E6CFE">
              <w:rPr>
                <w:b/>
                <w:sz w:val="18"/>
                <w:szCs w:val="18"/>
              </w:rPr>
              <w:t xml:space="preserve">Dersin Türü: </w:t>
            </w:r>
            <w:r w:rsidRPr="001E6CFE">
              <w:rPr>
                <w:sz w:val="18"/>
                <w:szCs w:val="18"/>
              </w:rPr>
              <w:t>Zorunlu</w:t>
            </w:r>
          </w:p>
        </w:tc>
      </w:tr>
      <w:tr w:rsidR="001E6CFE" w:rsidRPr="001E6CFE" w14:paraId="19516E1E" w14:textId="77777777" w:rsidTr="66608C08">
        <w:tc>
          <w:tcPr>
            <w:tcW w:w="5813" w:type="dxa"/>
            <w:gridSpan w:val="3"/>
          </w:tcPr>
          <w:p w14:paraId="22F66A23" w14:textId="77777777" w:rsidR="00F47241" w:rsidRPr="001E6CFE" w:rsidRDefault="00F47241" w:rsidP="001E6CFE">
            <w:pPr>
              <w:rPr>
                <w:sz w:val="18"/>
                <w:szCs w:val="18"/>
              </w:rPr>
            </w:pPr>
            <w:r w:rsidRPr="001E6CFE">
              <w:rPr>
                <w:b/>
                <w:sz w:val="18"/>
                <w:szCs w:val="18"/>
              </w:rPr>
              <w:t>Dersin Öğretim Dili:</w:t>
            </w:r>
            <w:r w:rsidRPr="001E6CFE">
              <w:rPr>
                <w:sz w:val="18"/>
                <w:szCs w:val="18"/>
              </w:rPr>
              <w:t xml:space="preserve"> Türkçe</w:t>
            </w:r>
          </w:p>
        </w:tc>
        <w:tc>
          <w:tcPr>
            <w:tcW w:w="5245" w:type="dxa"/>
          </w:tcPr>
          <w:p w14:paraId="62527550" w14:textId="77777777" w:rsidR="00F47241" w:rsidRPr="001E6CFE" w:rsidRDefault="00F47241" w:rsidP="001E6CFE">
            <w:pPr>
              <w:rPr>
                <w:b/>
                <w:sz w:val="18"/>
                <w:szCs w:val="18"/>
              </w:rPr>
            </w:pPr>
            <w:r w:rsidRPr="001E6CFE">
              <w:rPr>
                <w:b/>
                <w:sz w:val="18"/>
                <w:szCs w:val="18"/>
              </w:rPr>
              <w:t xml:space="preserve">Dersin Öğretim Üyesi/Üyeleri: </w:t>
            </w:r>
          </w:p>
          <w:p w14:paraId="106B6B89" w14:textId="77777777" w:rsidR="00F47241" w:rsidRPr="001E6CFE" w:rsidRDefault="00F47241" w:rsidP="001E6CFE">
            <w:pPr>
              <w:rPr>
                <w:b/>
                <w:sz w:val="18"/>
                <w:szCs w:val="18"/>
              </w:rPr>
            </w:pPr>
            <w:r w:rsidRPr="001E6CFE">
              <w:rPr>
                <w:sz w:val="18"/>
                <w:szCs w:val="18"/>
              </w:rPr>
              <w:t>Doç. Dr. Gülay TAŞDEMİR</w:t>
            </w:r>
          </w:p>
          <w:p w14:paraId="040928B6" w14:textId="77777777" w:rsidR="00F47241" w:rsidRPr="001E6CFE" w:rsidRDefault="00F47241" w:rsidP="001E6CFE">
            <w:pPr>
              <w:rPr>
                <w:sz w:val="18"/>
                <w:szCs w:val="18"/>
              </w:rPr>
            </w:pPr>
            <w:r w:rsidRPr="001E6CFE">
              <w:rPr>
                <w:sz w:val="18"/>
                <w:szCs w:val="18"/>
              </w:rPr>
              <w:t>Doç. Dr. Ganime CAN GÜR</w:t>
            </w:r>
          </w:p>
          <w:p w14:paraId="6E6B7B99" w14:textId="77777777" w:rsidR="00F47241" w:rsidRPr="001E6CFE" w:rsidRDefault="00F47241" w:rsidP="001E6CFE">
            <w:pPr>
              <w:rPr>
                <w:sz w:val="18"/>
                <w:szCs w:val="18"/>
              </w:rPr>
            </w:pPr>
            <w:r w:rsidRPr="001E6CFE">
              <w:rPr>
                <w:sz w:val="18"/>
                <w:szCs w:val="18"/>
              </w:rPr>
              <w:t>Dr. Öğr. Üyesi Fatma ÖZGÜN ÖZTÜRK</w:t>
            </w:r>
          </w:p>
          <w:p w14:paraId="2C71803D" w14:textId="77777777" w:rsidR="00F47241" w:rsidRPr="001E6CFE" w:rsidRDefault="00F47241" w:rsidP="001E6CFE">
            <w:pPr>
              <w:rPr>
                <w:sz w:val="18"/>
                <w:szCs w:val="18"/>
              </w:rPr>
            </w:pPr>
            <w:r w:rsidRPr="001E6CFE">
              <w:rPr>
                <w:sz w:val="18"/>
                <w:szCs w:val="18"/>
              </w:rPr>
              <w:t>Öğr. Gör. Dr. Nesrin ÇUNKUŞ KÖKTAŞ</w:t>
            </w:r>
          </w:p>
        </w:tc>
      </w:tr>
      <w:tr w:rsidR="001E6CFE" w:rsidRPr="001E6CFE" w14:paraId="1E02469E" w14:textId="77777777" w:rsidTr="66608C08">
        <w:tc>
          <w:tcPr>
            <w:tcW w:w="5813" w:type="dxa"/>
            <w:gridSpan w:val="3"/>
          </w:tcPr>
          <w:p w14:paraId="63FA3316" w14:textId="77777777" w:rsidR="00F47241" w:rsidRPr="001E6CFE" w:rsidRDefault="00F47241" w:rsidP="001E6CFE">
            <w:pPr>
              <w:jc w:val="both"/>
              <w:rPr>
                <w:sz w:val="18"/>
                <w:szCs w:val="18"/>
              </w:rPr>
            </w:pPr>
            <w:r w:rsidRPr="001E6CFE">
              <w:rPr>
                <w:b/>
                <w:sz w:val="18"/>
                <w:szCs w:val="18"/>
              </w:rPr>
              <w:t xml:space="preserve">Dersin Önkoşulu: </w:t>
            </w:r>
            <w:r w:rsidRPr="001E6CFE">
              <w:rPr>
                <w:bCs/>
                <w:sz w:val="18"/>
                <w:szCs w:val="18"/>
              </w:rPr>
              <w:t>S</w:t>
            </w:r>
            <w:r w:rsidRPr="001E6CFE">
              <w:rPr>
                <w:sz w:val="18"/>
                <w:szCs w:val="18"/>
              </w:rPr>
              <w:t>BH 313 Doğum Kadın Sağlığı ve Hastalıkları Hemşireliği veya SBH 314 Çocuk Sağlığı ve Hastalıkları Hemşireliği</w:t>
            </w:r>
          </w:p>
        </w:tc>
        <w:tc>
          <w:tcPr>
            <w:tcW w:w="5245" w:type="dxa"/>
          </w:tcPr>
          <w:p w14:paraId="1086CA0E" w14:textId="77777777" w:rsidR="00F47241" w:rsidRPr="001E6CFE" w:rsidRDefault="00F47241" w:rsidP="001E6CFE">
            <w:pPr>
              <w:jc w:val="both"/>
              <w:rPr>
                <w:sz w:val="18"/>
                <w:szCs w:val="18"/>
              </w:rPr>
            </w:pPr>
            <w:r w:rsidRPr="001E6CFE">
              <w:rPr>
                <w:b/>
                <w:sz w:val="18"/>
                <w:szCs w:val="18"/>
              </w:rPr>
              <w:t xml:space="preserve">Önkoşul Olduğu Ders: </w:t>
            </w:r>
            <w:r w:rsidRPr="001E6CFE">
              <w:rPr>
                <w:sz w:val="18"/>
                <w:szCs w:val="18"/>
              </w:rPr>
              <w:t>SBH 313 Doğum Kadın Sağlığı ve Hastalıkları Hemşireliği veya SBH 314 Çocuk Sağlığı ve Hastalıkları Hemşireliği</w:t>
            </w:r>
          </w:p>
        </w:tc>
      </w:tr>
      <w:tr w:rsidR="001E6CFE" w:rsidRPr="001E6CFE" w14:paraId="63F93580" w14:textId="77777777" w:rsidTr="66608C08">
        <w:tc>
          <w:tcPr>
            <w:tcW w:w="5813" w:type="dxa"/>
            <w:gridSpan w:val="3"/>
          </w:tcPr>
          <w:p w14:paraId="585BD278" w14:textId="5C3393D7" w:rsidR="00F47241" w:rsidRPr="001E6CFE" w:rsidRDefault="00F47241" w:rsidP="66608C08">
            <w:pPr>
              <w:rPr>
                <w:strike/>
                <w:color w:val="FF0000"/>
                <w:sz w:val="18"/>
                <w:szCs w:val="18"/>
                <w:highlight w:val="yellow"/>
              </w:rPr>
            </w:pPr>
            <w:r w:rsidRPr="66608C08">
              <w:rPr>
                <w:b/>
                <w:bCs/>
                <w:sz w:val="18"/>
                <w:szCs w:val="18"/>
              </w:rPr>
              <w:t>Haftalık Ders Saati</w:t>
            </w:r>
            <w:r w:rsidR="447A59AA" w:rsidRPr="66608C08">
              <w:rPr>
                <w:b/>
                <w:bCs/>
                <w:sz w:val="18"/>
                <w:szCs w:val="18"/>
              </w:rPr>
              <w:t>: 13</w:t>
            </w:r>
          </w:p>
        </w:tc>
        <w:tc>
          <w:tcPr>
            <w:tcW w:w="5245" w:type="dxa"/>
          </w:tcPr>
          <w:p w14:paraId="55A632D7" w14:textId="77777777" w:rsidR="00F47241" w:rsidRPr="001E6CFE" w:rsidRDefault="00F47241" w:rsidP="001E6CFE">
            <w:pPr>
              <w:rPr>
                <w:b/>
                <w:sz w:val="18"/>
                <w:szCs w:val="18"/>
              </w:rPr>
            </w:pPr>
            <w:r w:rsidRPr="001E6CFE">
              <w:rPr>
                <w:b/>
                <w:sz w:val="18"/>
                <w:szCs w:val="18"/>
              </w:rPr>
              <w:t xml:space="preserve">Ders Koordinatörü: </w:t>
            </w:r>
            <w:r w:rsidRPr="001E6CFE">
              <w:rPr>
                <w:sz w:val="18"/>
                <w:szCs w:val="18"/>
              </w:rPr>
              <w:t>Doç. Dr. Gülay TAŞDEMİR</w:t>
            </w:r>
          </w:p>
        </w:tc>
      </w:tr>
      <w:tr w:rsidR="001E6CFE" w:rsidRPr="001E6CFE" w14:paraId="513FB217" w14:textId="77777777" w:rsidTr="66608C08">
        <w:tc>
          <w:tcPr>
            <w:tcW w:w="2391" w:type="dxa"/>
          </w:tcPr>
          <w:p w14:paraId="6A864FB5" w14:textId="77777777" w:rsidR="00F47241" w:rsidRPr="001E6CFE" w:rsidRDefault="00F47241" w:rsidP="001E6CFE">
            <w:pPr>
              <w:rPr>
                <w:b/>
                <w:sz w:val="18"/>
                <w:szCs w:val="18"/>
              </w:rPr>
            </w:pPr>
            <w:r w:rsidRPr="001E6CFE">
              <w:rPr>
                <w:b/>
                <w:sz w:val="18"/>
                <w:szCs w:val="18"/>
              </w:rPr>
              <w:t>Teori</w:t>
            </w:r>
          </w:p>
        </w:tc>
        <w:tc>
          <w:tcPr>
            <w:tcW w:w="1525" w:type="dxa"/>
          </w:tcPr>
          <w:p w14:paraId="3DACB549" w14:textId="77777777" w:rsidR="00F47241" w:rsidRPr="001E6CFE" w:rsidRDefault="00F47241" w:rsidP="001E6CFE">
            <w:pPr>
              <w:rPr>
                <w:b/>
                <w:sz w:val="18"/>
                <w:szCs w:val="18"/>
              </w:rPr>
            </w:pPr>
            <w:r w:rsidRPr="001E6CFE">
              <w:rPr>
                <w:b/>
                <w:sz w:val="18"/>
                <w:szCs w:val="18"/>
              </w:rPr>
              <w:t>Uygulama</w:t>
            </w:r>
          </w:p>
        </w:tc>
        <w:tc>
          <w:tcPr>
            <w:tcW w:w="1897" w:type="dxa"/>
          </w:tcPr>
          <w:p w14:paraId="25B385E4" w14:textId="77777777" w:rsidR="00F47241" w:rsidRPr="001E6CFE" w:rsidRDefault="00F47241" w:rsidP="001E6CFE">
            <w:pPr>
              <w:rPr>
                <w:b/>
                <w:sz w:val="18"/>
                <w:szCs w:val="18"/>
              </w:rPr>
            </w:pPr>
            <w:r w:rsidRPr="001E6CFE">
              <w:rPr>
                <w:b/>
                <w:sz w:val="18"/>
                <w:szCs w:val="18"/>
              </w:rPr>
              <w:t>Laboratuvar</w:t>
            </w:r>
          </w:p>
        </w:tc>
        <w:tc>
          <w:tcPr>
            <w:tcW w:w="5245" w:type="dxa"/>
          </w:tcPr>
          <w:p w14:paraId="73244388" w14:textId="77777777" w:rsidR="00F47241" w:rsidRPr="001E6CFE" w:rsidRDefault="00F47241" w:rsidP="001E6CFE">
            <w:pPr>
              <w:rPr>
                <w:b/>
                <w:sz w:val="18"/>
                <w:szCs w:val="18"/>
              </w:rPr>
            </w:pPr>
            <w:r w:rsidRPr="001E6CFE">
              <w:rPr>
                <w:b/>
                <w:sz w:val="18"/>
                <w:szCs w:val="18"/>
              </w:rPr>
              <w:t>Dersin AKTS Kredisi:</w:t>
            </w:r>
          </w:p>
        </w:tc>
      </w:tr>
      <w:tr w:rsidR="001E6CFE" w:rsidRPr="001E6CFE" w14:paraId="5C36906F" w14:textId="77777777" w:rsidTr="66608C08">
        <w:tc>
          <w:tcPr>
            <w:tcW w:w="2391" w:type="dxa"/>
          </w:tcPr>
          <w:p w14:paraId="139FF599" w14:textId="77777777" w:rsidR="00F47241" w:rsidRPr="001E6CFE" w:rsidRDefault="00F47241" w:rsidP="001E6CFE">
            <w:pPr>
              <w:rPr>
                <w:sz w:val="18"/>
                <w:szCs w:val="18"/>
              </w:rPr>
            </w:pPr>
            <w:r w:rsidRPr="001E6CFE">
              <w:rPr>
                <w:sz w:val="18"/>
                <w:szCs w:val="18"/>
              </w:rPr>
              <w:t>5</w:t>
            </w:r>
          </w:p>
        </w:tc>
        <w:tc>
          <w:tcPr>
            <w:tcW w:w="1525" w:type="dxa"/>
          </w:tcPr>
          <w:p w14:paraId="7A9DAEDE" w14:textId="77777777" w:rsidR="00F47241" w:rsidRPr="001E6CFE" w:rsidRDefault="00F47241" w:rsidP="001E6CFE">
            <w:pPr>
              <w:rPr>
                <w:sz w:val="18"/>
                <w:szCs w:val="18"/>
              </w:rPr>
            </w:pPr>
            <w:r w:rsidRPr="001E6CFE">
              <w:rPr>
                <w:sz w:val="18"/>
                <w:szCs w:val="18"/>
              </w:rPr>
              <w:t>8</w:t>
            </w:r>
          </w:p>
        </w:tc>
        <w:tc>
          <w:tcPr>
            <w:tcW w:w="1897" w:type="dxa"/>
          </w:tcPr>
          <w:p w14:paraId="0E4A7502" w14:textId="21414184" w:rsidR="00F47241" w:rsidRPr="001E6CFE" w:rsidRDefault="00BC4BD5" w:rsidP="001E6CFE">
            <w:pPr>
              <w:rPr>
                <w:sz w:val="18"/>
                <w:szCs w:val="18"/>
              </w:rPr>
            </w:pPr>
            <w:r>
              <w:rPr>
                <w:sz w:val="18"/>
                <w:szCs w:val="18"/>
              </w:rPr>
              <w:t>-</w:t>
            </w:r>
          </w:p>
        </w:tc>
        <w:tc>
          <w:tcPr>
            <w:tcW w:w="5245" w:type="dxa"/>
          </w:tcPr>
          <w:p w14:paraId="59779907" w14:textId="77777777" w:rsidR="00F47241" w:rsidRPr="001E6CFE" w:rsidRDefault="00F47241" w:rsidP="001E6CFE">
            <w:pPr>
              <w:rPr>
                <w:b/>
                <w:sz w:val="18"/>
                <w:szCs w:val="18"/>
              </w:rPr>
            </w:pPr>
            <w:r w:rsidRPr="001E6CFE">
              <w:rPr>
                <w:sz w:val="18"/>
                <w:szCs w:val="18"/>
              </w:rPr>
              <w:t>12</w:t>
            </w:r>
          </w:p>
        </w:tc>
      </w:tr>
    </w:tbl>
    <w:p w14:paraId="344FEBEF" w14:textId="77777777" w:rsidR="00F47241" w:rsidRPr="001E6CFE" w:rsidRDefault="00F47241" w:rsidP="00F47241">
      <w:pPr>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1E6CFE" w:rsidRPr="001E6CFE" w14:paraId="1C2C3D7E" w14:textId="77777777" w:rsidTr="001E6CFE">
        <w:tc>
          <w:tcPr>
            <w:tcW w:w="11057" w:type="dxa"/>
          </w:tcPr>
          <w:p w14:paraId="791B0218" w14:textId="77777777" w:rsidR="00F47241" w:rsidRPr="001E6CFE" w:rsidRDefault="00F47241" w:rsidP="001E6CFE">
            <w:pPr>
              <w:jc w:val="both"/>
              <w:rPr>
                <w:b/>
                <w:sz w:val="18"/>
                <w:szCs w:val="18"/>
              </w:rPr>
            </w:pPr>
            <w:r w:rsidRPr="001E6CFE">
              <w:rPr>
                <w:b/>
                <w:sz w:val="18"/>
                <w:szCs w:val="18"/>
              </w:rPr>
              <w:t>Dersin Amacı:</w:t>
            </w:r>
            <w:r w:rsidRPr="001E6CFE">
              <w:rPr>
                <w:sz w:val="18"/>
                <w:szCs w:val="18"/>
              </w:rPr>
              <w:t xml:space="preserve"> Bu dersle öğrenciye insan davranışlarını, davranış bozukluklarını, ruh sağlığı ve hastalıkları hemşireliğinin temel ilke, kavram ve sürecini, ruh sağlığının korunması, geliştirilmesi, iyileştirilmesine yönelik kavramsal bilgileri, ruh sağlığını etkileyen dönemsel, sosyo-kültürel değişimleri, ruhsal sorunları önleyici, iyileştirici ve rehabilite edici hemşirelik yaklaşımlarını klinik uygulamaya aktarma becerisini kazandırmak amaçlanmaktadır.</w:t>
            </w:r>
          </w:p>
        </w:tc>
      </w:tr>
      <w:tr w:rsidR="001E6CFE" w:rsidRPr="001E6CFE" w14:paraId="4D9E148A" w14:textId="77777777" w:rsidTr="001E6CFE">
        <w:trPr>
          <w:trHeight w:val="1838"/>
        </w:trPr>
        <w:tc>
          <w:tcPr>
            <w:tcW w:w="11057" w:type="dxa"/>
          </w:tcPr>
          <w:p w14:paraId="683FDE77" w14:textId="77777777" w:rsidR="00F47241" w:rsidRPr="001E6CFE" w:rsidRDefault="00F47241" w:rsidP="001E6CFE">
            <w:pPr>
              <w:rPr>
                <w:b/>
                <w:sz w:val="18"/>
                <w:szCs w:val="18"/>
              </w:rPr>
            </w:pPr>
            <w:r w:rsidRPr="001E6CFE">
              <w:rPr>
                <w:b/>
                <w:sz w:val="18"/>
                <w:szCs w:val="18"/>
              </w:rPr>
              <w:t xml:space="preserve">Dersin Öğrenme Kazanımları:  </w:t>
            </w:r>
          </w:p>
          <w:p w14:paraId="7546774F" w14:textId="77777777" w:rsidR="00F47241" w:rsidRPr="001E6CFE" w:rsidRDefault="00F47241" w:rsidP="00DE2FF9">
            <w:pPr>
              <w:pStyle w:val="ListeParagraf"/>
              <w:numPr>
                <w:ilvl w:val="0"/>
                <w:numId w:val="88"/>
              </w:numPr>
              <w:jc w:val="both"/>
              <w:rPr>
                <w:sz w:val="18"/>
                <w:szCs w:val="18"/>
              </w:rPr>
            </w:pPr>
            <w:r w:rsidRPr="001E6CFE">
              <w:rPr>
                <w:sz w:val="18"/>
                <w:szCs w:val="18"/>
              </w:rPr>
              <w:t>Güncel DSM tanı kitabında yer alan hastalıkların tanı ve tedavi yöntemlerini tanımlayabilme.</w:t>
            </w:r>
          </w:p>
          <w:p w14:paraId="2B5C0A1C" w14:textId="77777777" w:rsidR="00F47241" w:rsidRPr="001E6CFE" w:rsidRDefault="00F47241" w:rsidP="00DE2FF9">
            <w:pPr>
              <w:pStyle w:val="ListeParagraf"/>
              <w:numPr>
                <w:ilvl w:val="0"/>
                <w:numId w:val="88"/>
              </w:numPr>
              <w:jc w:val="both"/>
              <w:rPr>
                <w:sz w:val="18"/>
                <w:szCs w:val="18"/>
              </w:rPr>
            </w:pPr>
            <w:r w:rsidRPr="001E6CFE">
              <w:rPr>
                <w:sz w:val="18"/>
                <w:szCs w:val="18"/>
              </w:rPr>
              <w:t>Klinik uygulama sürecinde terapötik iletişim tekniklerine uygun terapötik ortamın oluşturulması ve sürdürülmesi becerisi sergileyebilme.</w:t>
            </w:r>
          </w:p>
          <w:p w14:paraId="04FCAA1E" w14:textId="77777777" w:rsidR="00F47241" w:rsidRPr="001E6CFE" w:rsidRDefault="00F47241" w:rsidP="00DE2FF9">
            <w:pPr>
              <w:pStyle w:val="ListeParagraf"/>
              <w:numPr>
                <w:ilvl w:val="0"/>
                <w:numId w:val="88"/>
              </w:numPr>
              <w:jc w:val="both"/>
              <w:rPr>
                <w:sz w:val="18"/>
                <w:szCs w:val="18"/>
              </w:rPr>
            </w:pPr>
            <w:r w:rsidRPr="001E6CFE">
              <w:rPr>
                <w:sz w:val="18"/>
                <w:szCs w:val="18"/>
              </w:rPr>
              <w:t>Konsültasyon liyazon psikiyatri hemşiresinin rol ve sorumluluklarını açıklayabilme.</w:t>
            </w:r>
          </w:p>
          <w:p w14:paraId="6C17017C" w14:textId="77777777" w:rsidR="00F47241" w:rsidRPr="001E6CFE" w:rsidRDefault="00F47241" w:rsidP="00DE2FF9">
            <w:pPr>
              <w:pStyle w:val="ListeParagraf"/>
              <w:numPr>
                <w:ilvl w:val="0"/>
                <w:numId w:val="88"/>
              </w:numPr>
              <w:jc w:val="both"/>
              <w:rPr>
                <w:sz w:val="18"/>
                <w:szCs w:val="18"/>
              </w:rPr>
            </w:pPr>
            <w:r w:rsidRPr="001E6CFE">
              <w:rPr>
                <w:sz w:val="18"/>
                <w:szCs w:val="18"/>
              </w:rPr>
              <w:t>Psikiyatri kliniklerinde ve genel kliniklerde hasta bireye holistik yaklaşımla ruhsal durum muayenesi, görüşme ve gözlem yapma becerisi sergileyebilme.</w:t>
            </w:r>
          </w:p>
          <w:p w14:paraId="49A0E1EA" w14:textId="77777777" w:rsidR="00F47241" w:rsidRPr="001E6CFE" w:rsidRDefault="00F47241" w:rsidP="00DE2FF9">
            <w:pPr>
              <w:pStyle w:val="ListeParagraf"/>
              <w:numPr>
                <w:ilvl w:val="0"/>
                <w:numId w:val="88"/>
              </w:numPr>
              <w:jc w:val="both"/>
              <w:rPr>
                <w:sz w:val="18"/>
                <w:szCs w:val="18"/>
              </w:rPr>
            </w:pPr>
            <w:r w:rsidRPr="001E6CFE">
              <w:rPr>
                <w:sz w:val="18"/>
                <w:szCs w:val="18"/>
              </w:rPr>
              <w:t>Ruh sağlığı ve hastalıkları ile ilişkili temel psikiyatrik kavramları ve terminolojiyi açıklayabilme.</w:t>
            </w:r>
          </w:p>
          <w:p w14:paraId="3C07AF31" w14:textId="77777777" w:rsidR="00F47241" w:rsidRPr="001E6CFE" w:rsidRDefault="00F47241" w:rsidP="00DE2FF9">
            <w:pPr>
              <w:pStyle w:val="ListeParagraf"/>
              <w:numPr>
                <w:ilvl w:val="0"/>
                <w:numId w:val="88"/>
              </w:numPr>
              <w:jc w:val="both"/>
              <w:rPr>
                <w:sz w:val="18"/>
                <w:szCs w:val="18"/>
              </w:rPr>
            </w:pPr>
            <w:r w:rsidRPr="001E6CFE">
              <w:rPr>
                <w:sz w:val="18"/>
                <w:szCs w:val="18"/>
              </w:rPr>
              <w:t>Ruh sağlığı ve psikiyatri hemşireliğinin tanımını, amaçlarını, rollerini, sorumluluklarını ve felsefesini belirtebilme.</w:t>
            </w:r>
          </w:p>
          <w:p w14:paraId="0DD8B4D5" w14:textId="77777777" w:rsidR="00F47241" w:rsidRPr="001E6CFE" w:rsidRDefault="00F47241" w:rsidP="00DE2FF9">
            <w:pPr>
              <w:pStyle w:val="ListeParagraf"/>
              <w:numPr>
                <w:ilvl w:val="0"/>
                <w:numId w:val="88"/>
              </w:numPr>
              <w:jc w:val="both"/>
              <w:rPr>
                <w:sz w:val="18"/>
                <w:szCs w:val="18"/>
              </w:rPr>
            </w:pPr>
            <w:r w:rsidRPr="001E6CFE">
              <w:rPr>
                <w:sz w:val="18"/>
                <w:szCs w:val="18"/>
              </w:rPr>
              <w:t>Temel psikiyatri hemşireliği müdahalelerini planlama, uygulama, değerlendirme ve danışmanlık becerisi sergileyebilme.</w:t>
            </w:r>
          </w:p>
        </w:tc>
      </w:tr>
    </w:tbl>
    <w:p w14:paraId="4486BEB6" w14:textId="77777777" w:rsidR="00F47241" w:rsidRPr="001E6CFE" w:rsidRDefault="00F47241" w:rsidP="00F47241">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755951BA" w14:textId="77777777" w:rsidTr="001E6CFE">
        <w:trPr>
          <w:trHeight w:val="589"/>
        </w:trPr>
        <w:tc>
          <w:tcPr>
            <w:tcW w:w="11058" w:type="dxa"/>
          </w:tcPr>
          <w:p w14:paraId="004F1806" w14:textId="77777777" w:rsidR="00F47241" w:rsidRPr="001E6CFE" w:rsidRDefault="00F47241" w:rsidP="001E6CFE">
            <w:pPr>
              <w:rPr>
                <w:b/>
                <w:sz w:val="18"/>
                <w:szCs w:val="18"/>
              </w:rPr>
            </w:pPr>
            <w:r w:rsidRPr="001E6CFE">
              <w:rPr>
                <w:b/>
                <w:sz w:val="18"/>
                <w:szCs w:val="18"/>
              </w:rPr>
              <w:t xml:space="preserve">Öğrenme ve Öğretme Yöntemleri: </w:t>
            </w:r>
            <w:r w:rsidRPr="001E6CFE">
              <w:rPr>
                <w:sz w:val="18"/>
                <w:szCs w:val="18"/>
              </w:rPr>
              <w:t>Anlatım yöntemi, soru-cevap, tartışma, rol oynama, örnek vaka tartışması, video ve film gösterimi, grup çalışmaları, laboratuvar (görüşme, gözlem ve ruhsal durum muayenesi örnekleri, sanrılı ve halüsinasyonu olan bireye yaklaşım, BDT teknikleri ile ilgili örnekler, OKB tanılı hastaya hemşirelik yaklaşımı), beyin fırtınası.</w:t>
            </w:r>
          </w:p>
        </w:tc>
      </w:tr>
    </w:tbl>
    <w:p w14:paraId="7EA14B92" w14:textId="77777777" w:rsidR="00F47241" w:rsidRPr="001E6CFE" w:rsidRDefault="00F47241" w:rsidP="00F47241">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3086"/>
        <w:gridCol w:w="3988"/>
      </w:tblGrid>
      <w:tr w:rsidR="001E6CFE" w:rsidRPr="001E6CFE" w14:paraId="1BA62B34" w14:textId="77777777" w:rsidTr="001E6CFE">
        <w:trPr>
          <w:trHeight w:val="56"/>
        </w:trPr>
        <w:tc>
          <w:tcPr>
            <w:tcW w:w="11058" w:type="dxa"/>
            <w:gridSpan w:val="3"/>
          </w:tcPr>
          <w:p w14:paraId="0CDD2A23" w14:textId="77777777" w:rsidR="00F47241" w:rsidRPr="001E6CFE" w:rsidRDefault="00F47241" w:rsidP="001E6CFE">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2D3FAD6C" w14:textId="77777777" w:rsidTr="001E6CFE">
        <w:trPr>
          <w:trHeight w:val="56"/>
        </w:trPr>
        <w:tc>
          <w:tcPr>
            <w:tcW w:w="3984" w:type="dxa"/>
          </w:tcPr>
          <w:p w14:paraId="50D41CFE" w14:textId="77777777" w:rsidR="00F47241" w:rsidRPr="001E6CFE" w:rsidRDefault="00F47241" w:rsidP="001E6CFE">
            <w:pPr>
              <w:jc w:val="center"/>
              <w:rPr>
                <w:b/>
                <w:sz w:val="18"/>
                <w:szCs w:val="18"/>
              </w:rPr>
            </w:pPr>
          </w:p>
        </w:tc>
        <w:tc>
          <w:tcPr>
            <w:tcW w:w="3086" w:type="dxa"/>
          </w:tcPr>
          <w:p w14:paraId="74691177" w14:textId="77777777" w:rsidR="00F47241" w:rsidRPr="001E6CFE" w:rsidRDefault="00F47241" w:rsidP="001E6CFE">
            <w:pPr>
              <w:jc w:val="center"/>
              <w:rPr>
                <w:b/>
                <w:sz w:val="18"/>
                <w:szCs w:val="18"/>
              </w:rPr>
            </w:pPr>
            <w:r w:rsidRPr="001E6CFE">
              <w:rPr>
                <w:sz w:val="18"/>
                <w:szCs w:val="18"/>
              </w:rPr>
              <w:t>Varsa (X) olarak işaretleyiniz</w:t>
            </w:r>
          </w:p>
        </w:tc>
        <w:tc>
          <w:tcPr>
            <w:tcW w:w="3988" w:type="dxa"/>
          </w:tcPr>
          <w:p w14:paraId="7DCFF039" w14:textId="77777777" w:rsidR="00F47241" w:rsidRPr="001E6CFE" w:rsidRDefault="00F47241" w:rsidP="001E6CFE">
            <w:pPr>
              <w:jc w:val="center"/>
              <w:rPr>
                <w:b/>
                <w:sz w:val="18"/>
                <w:szCs w:val="18"/>
              </w:rPr>
            </w:pPr>
            <w:r w:rsidRPr="001E6CFE">
              <w:rPr>
                <w:sz w:val="18"/>
                <w:szCs w:val="18"/>
              </w:rPr>
              <w:t>Yüzde (%)</w:t>
            </w:r>
          </w:p>
        </w:tc>
      </w:tr>
      <w:tr w:rsidR="001E6CFE" w:rsidRPr="001E6CFE" w14:paraId="396A4772" w14:textId="77777777" w:rsidTr="001E6CFE">
        <w:trPr>
          <w:trHeight w:val="218"/>
        </w:trPr>
        <w:tc>
          <w:tcPr>
            <w:tcW w:w="3984" w:type="dxa"/>
            <w:vAlign w:val="center"/>
          </w:tcPr>
          <w:p w14:paraId="7EECE5AB" w14:textId="77777777" w:rsidR="00F47241" w:rsidRPr="001E6CFE" w:rsidRDefault="00F47241" w:rsidP="001E6CFE">
            <w:pPr>
              <w:autoSpaceDE w:val="0"/>
              <w:autoSpaceDN w:val="0"/>
              <w:adjustRightInd w:val="0"/>
              <w:rPr>
                <w:sz w:val="18"/>
                <w:szCs w:val="18"/>
              </w:rPr>
            </w:pPr>
            <w:r w:rsidRPr="001E6CFE">
              <w:rPr>
                <w:b/>
                <w:sz w:val="18"/>
                <w:szCs w:val="18"/>
              </w:rPr>
              <w:t>Yarıyıl İçi / Sonu Çalışmaları</w:t>
            </w:r>
          </w:p>
        </w:tc>
        <w:tc>
          <w:tcPr>
            <w:tcW w:w="3086" w:type="dxa"/>
            <w:vAlign w:val="center"/>
          </w:tcPr>
          <w:p w14:paraId="6133BE5D" w14:textId="77777777" w:rsidR="00F47241" w:rsidRPr="001E6CFE" w:rsidRDefault="00F47241" w:rsidP="001E6CFE">
            <w:pPr>
              <w:autoSpaceDE w:val="0"/>
              <w:autoSpaceDN w:val="0"/>
              <w:adjustRightInd w:val="0"/>
              <w:jc w:val="center"/>
              <w:rPr>
                <w:sz w:val="18"/>
                <w:szCs w:val="18"/>
              </w:rPr>
            </w:pPr>
          </w:p>
        </w:tc>
        <w:tc>
          <w:tcPr>
            <w:tcW w:w="3988" w:type="dxa"/>
            <w:vAlign w:val="center"/>
          </w:tcPr>
          <w:p w14:paraId="191AEFB2" w14:textId="77777777" w:rsidR="00F47241" w:rsidRPr="001E6CFE" w:rsidRDefault="00F47241" w:rsidP="001E6CFE">
            <w:pPr>
              <w:autoSpaceDE w:val="0"/>
              <w:autoSpaceDN w:val="0"/>
              <w:adjustRightInd w:val="0"/>
              <w:jc w:val="center"/>
              <w:rPr>
                <w:sz w:val="18"/>
                <w:szCs w:val="18"/>
              </w:rPr>
            </w:pPr>
          </w:p>
        </w:tc>
      </w:tr>
      <w:tr w:rsidR="001E6CFE" w:rsidRPr="001E6CFE" w14:paraId="155F8817" w14:textId="77777777" w:rsidTr="001E6CFE">
        <w:trPr>
          <w:trHeight w:val="224"/>
        </w:trPr>
        <w:tc>
          <w:tcPr>
            <w:tcW w:w="3984" w:type="dxa"/>
            <w:vAlign w:val="center"/>
          </w:tcPr>
          <w:p w14:paraId="3D43BAB4" w14:textId="77777777" w:rsidR="00F47241" w:rsidRPr="001E6CFE" w:rsidRDefault="00F47241" w:rsidP="001E6CFE">
            <w:pPr>
              <w:autoSpaceDE w:val="0"/>
              <w:autoSpaceDN w:val="0"/>
              <w:adjustRightInd w:val="0"/>
              <w:ind w:left="708"/>
              <w:rPr>
                <w:b/>
                <w:sz w:val="18"/>
                <w:szCs w:val="18"/>
              </w:rPr>
            </w:pPr>
            <w:r w:rsidRPr="001E6CFE">
              <w:rPr>
                <w:sz w:val="18"/>
                <w:szCs w:val="18"/>
              </w:rPr>
              <w:t xml:space="preserve">Vize sınavı </w:t>
            </w:r>
          </w:p>
        </w:tc>
        <w:tc>
          <w:tcPr>
            <w:tcW w:w="3086" w:type="dxa"/>
            <w:vAlign w:val="center"/>
          </w:tcPr>
          <w:p w14:paraId="6A5E6082" w14:textId="77777777" w:rsidR="00F47241" w:rsidRPr="001E6CFE" w:rsidRDefault="00F47241" w:rsidP="001E6CFE">
            <w:pPr>
              <w:autoSpaceDE w:val="0"/>
              <w:autoSpaceDN w:val="0"/>
              <w:adjustRightInd w:val="0"/>
              <w:jc w:val="center"/>
              <w:rPr>
                <w:sz w:val="18"/>
                <w:szCs w:val="18"/>
              </w:rPr>
            </w:pPr>
            <w:r w:rsidRPr="001E6CFE">
              <w:rPr>
                <w:sz w:val="18"/>
                <w:szCs w:val="18"/>
              </w:rPr>
              <w:t>X</w:t>
            </w:r>
          </w:p>
        </w:tc>
        <w:tc>
          <w:tcPr>
            <w:tcW w:w="3988" w:type="dxa"/>
            <w:vAlign w:val="center"/>
          </w:tcPr>
          <w:p w14:paraId="41A94241" w14:textId="77777777" w:rsidR="00F47241" w:rsidRPr="001E6CFE" w:rsidRDefault="00F47241" w:rsidP="001E6CFE">
            <w:pPr>
              <w:autoSpaceDE w:val="0"/>
              <w:autoSpaceDN w:val="0"/>
              <w:adjustRightInd w:val="0"/>
              <w:jc w:val="center"/>
              <w:rPr>
                <w:sz w:val="18"/>
                <w:szCs w:val="18"/>
              </w:rPr>
            </w:pPr>
            <w:r w:rsidRPr="001E6CFE">
              <w:rPr>
                <w:sz w:val="18"/>
                <w:szCs w:val="18"/>
              </w:rPr>
              <w:t>25</w:t>
            </w:r>
          </w:p>
        </w:tc>
      </w:tr>
      <w:tr w:rsidR="001E6CFE" w:rsidRPr="001E6CFE" w14:paraId="12D69148" w14:textId="77777777" w:rsidTr="001E6CFE">
        <w:trPr>
          <w:trHeight w:val="109"/>
        </w:trPr>
        <w:tc>
          <w:tcPr>
            <w:tcW w:w="3984" w:type="dxa"/>
            <w:vAlign w:val="center"/>
          </w:tcPr>
          <w:p w14:paraId="0CF490FB" w14:textId="77777777" w:rsidR="00F47241" w:rsidRPr="001E6CFE" w:rsidRDefault="00F47241" w:rsidP="001E6CFE">
            <w:pPr>
              <w:autoSpaceDE w:val="0"/>
              <w:autoSpaceDN w:val="0"/>
              <w:adjustRightInd w:val="0"/>
              <w:ind w:left="708"/>
              <w:rPr>
                <w:b/>
                <w:sz w:val="18"/>
                <w:szCs w:val="18"/>
              </w:rPr>
            </w:pPr>
            <w:r w:rsidRPr="001E6CFE">
              <w:rPr>
                <w:sz w:val="18"/>
                <w:szCs w:val="18"/>
              </w:rPr>
              <w:t>Uygulama</w:t>
            </w:r>
          </w:p>
        </w:tc>
        <w:tc>
          <w:tcPr>
            <w:tcW w:w="3086" w:type="dxa"/>
            <w:vAlign w:val="center"/>
          </w:tcPr>
          <w:p w14:paraId="1D6AB09F" w14:textId="77777777" w:rsidR="00F47241" w:rsidRPr="001E6CFE" w:rsidRDefault="00F47241" w:rsidP="001E6CFE">
            <w:pPr>
              <w:autoSpaceDE w:val="0"/>
              <w:autoSpaceDN w:val="0"/>
              <w:adjustRightInd w:val="0"/>
              <w:jc w:val="center"/>
              <w:rPr>
                <w:sz w:val="18"/>
                <w:szCs w:val="18"/>
              </w:rPr>
            </w:pPr>
            <w:r w:rsidRPr="001E6CFE">
              <w:rPr>
                <w:sz w:val="18"/>
                <w:szCs w:val="18"/>
              </w:rPr>
              <w:t>X</w:t>
            </w:r>
          </w:p>
        </w:tc>
        <w:tc>
          <w:tcPr>
            <w:tcW w:w="3988" w:type="dxa"/>
            <w:vAlign w:val="center"/>
          </w:tcPr>
          <w:p w14:paraId="21068986" w14:textId="77777777" w:rsidR="00F47241" w:rsidRPr="001E6CFE" w:rsidRDefault="00F47241" w:rsidP="001E6CFE">
            <w:pPr>
              <w:autoSpaceDE w:val="0"/>
              <w:autoSpaceDN w:val="0"/>
              <w:adjustRightInd w:val="0"/>
              <w:jc w:val="center"/>
              <w:rPr>
                <w:sz w:val="18"/>
                <w:szCs w:val="18"/>
              </w:rPr>
            </w:pPr>
            <w:r w:rsidRPr="001E6CFE">
              <w:rPr>
                <w:sz w:val="18"/>
                <w:szCs w:val="18"/>
              </w:rPr>
              <w:t>20</w:t>
            </w:r>
          </w:p>
        </w:tc>
      </w:tr>
      <w:tr w:rsidR="001E6CFE" w:rsidRPr="001E6CFE" w14:paraId="39D6E9A6" w14:textId="77777777" w:rsidTr="001E6CFE">
        <w:trPr>
          <w:trHeight w:val="109"/>
        </w:trPr>
        <w:tc>
          <w:tcPr>
            <w:tcW w:w="3984" w:type="dxa"/>
            <w:vAlign w:val="center"/>
          </w:tcPr>
          <w:p w14:paraId="4C902217" w14:textId="77777777" w:rsidR="00F47241" w:rsidRPr="001E6CFE" w:rsidRDefault="00F47241" w:rsidP="001E6CFE">
            <w:pPr>
              <w:autoSpaceDE w:val="0"/>
              <w:autoSpaceDN w:val="0"/>
              <w:adjustRightInd w:val="0"/>
              <w:ind w:left="708"/>
              <w:rPr>
                <w:sz w:val="18"/>
                <w:szCs w:val="18"/>
              </w:rPr>
            </w:pPr>
            <w:r w:rsidRPr="001E6CFE">
              <w:rPr>
                <w:sz w:val="18"/>
                <w:szCs w:val="18"/>
              </w:rPr>
              <w:t>Labaratuar</w:t>
            </w:r>
          </w:p>
        </w:tc>
        <w:tc>
          <w:tcPr>
            <w:tcW w:w="3086" w:type="dxa"/>
            <w:vAlign w:val="center"/>
          </w:tcPr>
          <w:p w14:paraId="5078A944" w14:textId="77777777" w:rsidR="00F47241" w:rsidRPr="001E6CFE" w:rsidRDefault="00F47241" w:rsidP="001E6CFE">
            <w:pPr>
              <w:autoSpaceDE w:val="0"/>
              <w:autoSpaceDN w:val="0"/>
              <w:adjustRightInd w:val="0"/>
              <w:jc w:val="center"/>
              <w:rPr>
                <w:sz w:val="18"/>
                <w:szCs w:val="18"/>
              </w:rPr>
            </w:pPr>
            <w:r w:rsidRPr="001E6CFE">
              <w:rPr>
                <w:sz w:val="18"/>
                <w:szCs w:val="18"/>
              </w:rPr>
              <w:t>X</w:t>
            </w:r>
          </w:p>
        </w:tc>
        <w:tc>
          <w:tcPr>
            <w:tcW w:w="3988" w:type="dxa"/>
            <w:vAlign w:val="center"/>
          </w:tcPr>
          <w:p w14:paraId="40027889" w14:textId="77777777" w:rsidR="00F47241" w:rsidRPr="001E6CFE" w:rsidRDefault="00F47241" w:rsidP="001E6CFE">
            <w:pPr>
              <w:autoSpaceDE w:val="0"/>
              <w:autoSpaceDN w:val="0"/>
              <w:adjustRightInd w:val="0"/>
              <w:jc w:val="center"/>
              <w:rPr>
                <w:sz w:val="18"/>
                <w:szCs w:val="18"/>
              </w:rPr>
            </w:pPr>
            <w:r w:rsidRPr="001E6CFE">
              <w:rPr>
                <w:sz w:val="18"/>
                <w:szCs w:val="18"/>
              </w:rPr>
              <w:t>5</w:t>
            </w:r>
          </w:p>
        </w:tc>
      </w:tr>
      <w:tr w:rsidR="001E6CFE" w:rsidRPr="001E6CFE" w14:paraId="74F0A988" w14:textId="77777777" w:rsidTr="001E6CFE">
        <w:trPr>
          <w:trHeight w:val="224"/>
        </w:trPr>
        <w:tc>
          <w:tcPr>
            <w:tcW w:w="3984" w:type="dxa"/>
            <w:vAlign w:val="center"/>
          </w:tcPr>
          <w:p w14:paraId="04CE62E5" w14:textId="77777777" w:rsidR="00F47241" w:rsidRPr="001E6CFE" w:rsidRDefault="00F47241" w:rsidP="001E6CFE">
            <w:pPr>
              <w:autoSpaceDE w:val="0"/>
              <w:autoSpaceDN w:val="0"/>
              <w:adjustRightInd w:val="0"/>
              <w:ind w:left="708"/>
              <w:rPr>
                <w:b/>
                <w:sz w:val="18"/>
                <w:szCs w:val="18"/>
              </w:rPr>
            </w:pPr>
            <w:r w:rsidRPr="001E6CFE">
              <w:rPr>
                <w:sz w:val="18"/>
                <w:szCs w:val="18"/>
              </w:rPr>
              <w:t>Final Sınavı</w:t>
            </w:r>
          </w:p>
        </w:tc>
        <w:tc>
          <w:tcPr>
            <w:tcW w:w="3086" w:type="dxa"/>
            <w:vAlign w:val="center"/>
          </w:tcPr>
          <w:p w14:paraId="7CB499A5" w14:textId="77777777" w:rsidR="00F47241" w:rsidRPr="001E6CFE" w:rsidRDefault="00F47241" w:rsidP="001E6CFE">
            <w:pPr>
              <w:autoSpaceDE w:val="0"/>
              <w:autoSpaceDN w:val="0"/>
              <w:adjustRightInd w:val="0"/>
              <w:jc w:val="center"/>
              <w:rPr>
                <w:sz w:val="18"/>
                <w:szCs w:val="18"/>
              </w:rPr>
            </w:pPr>
            <w:r w:rsidRPr="001E6CFE">
              <w:rPr>
                <w:sz w:val="18"/>
                <w:szCs w:val="18"/>
              </w:rPr>
              <w:t>X</w:t>
            </w:r>
          </w:p>
        </w:tc>
        <w:tc>
          <w:tcPr>
            <w:tcW w:w="3988" w:type="dxa"/>
            <w:vAlign w:val="center"/>
          </w:tcPr>
          <w:p w14:paraId="37774075" w14:textId="77777777" w:rsidR="00F47241" w:rsidRPr="001E6CFE" w:rsidRDefault="00F47241" w:rsidP="001E6CFE">
            <w:pPr>
              <w:autoSpaceDE w:val="0"/>
              <w:autoSpaceDN w:val="0"/>
              <w:adjustRightInd w:val="0"/>
              <w:jc w:val="center"/>
              <w:rPr>
                <w:sz w:val="18"/>
                <w:szCs w:val="18"/>
              </w:rPr>
            </w:pPr>
            <w:r w:rsidRPr="001E6CFE">
              <w:rPr>
                <w:sz w:val="18"/>
                <w:szCs w:val="18"/>
              </w:rPr>
              <w:t>50</w:t>
            </w:r>
          </w:p>
        </w:tc>
      </w:tr>
      <w:tr w:rsidR="001E6CFE" w:rsidRPr="001E6CFE" w14:paraId="00AEB1A0" w14:textId="77777777" w:rsidTr="001E6CFE">
        <w:trPr>
          <w:trHeight w:val="443"/>
        </w:trPr>
        <w:tc>
          <w:tcPr>
            <w:tcW w:w="11058" w:type="dxa"/>
            <w:gridSpan w:val="3"/>
            <w:vAlign w:val="center"/>
          </w:tcPr>
          <w:p w14:paraId="4FA4CF3A" w14:textId="77777777" w:rsidR="00F47241" w:rsidRPr="001E6CFE" w:rsidRDefault="00F47241" w:rsidP="001E6CFE">
            <w:pPr>
              <w:autoSpaceDE w:val="0"/>
              <w:autoSpaceDN w:val="0"/>
              <w:adjustRightInd w:val="0"/>
              <w:rPr>
                <w:b/>
                <w:sz w:val="18"/>
                <w:szCs w:val="18"/>
              </w:rPr>
            </w:pPr>
            <w:r w:rsidRPr="001E6CFE">
              <w:rPr>
                <w:b/>
                <w:sz w:val="18"/>
                <w:szCs w:val="18"/>
              </w:rPr>
              <w:t xml:space="preserve">Değerlendirme Yöntemlerine İlişkin Açıklamalar: </w:t>
            </w:r>
            <w:r w:rsidRPr="001E6CFE">
              <w:rPr>
                <w:bCs/>
                <w:sz w:val="18"/>
                <w:szCs w:val="18"/>
              </w:rPr>
              <w:t>Öğretim üyesi açıklama yapmak isterse bu başlığı kullanabilir.</w:t>
            </w:r>
          </w:p>
        </w:tc>
      </w:tr>
      <w:tr w:rsidR="001E6CFE" w:rsidRPr="001E6CFE" w14:paraId="49B3ECB1" w14:textId="77777777" w:rsidTr="001E6CFE">
        <w:trPr>
          <w:trHeight w:val="847"/>
        </w:trPr>
        <w:tc>
          <w:tcPr>
            <w:tcW w:w="11058" w:type="dxa"/>
            <w:gridSpan w:val="3"/>
          </w:tcPr>
          <w:p w14:paraId="48E0FA87" w14:textId="77777777" w:rsidR="00F47241" w:rsidRPr="001E6CFE" w:rsidRDefault="00F47241" w:rsidP="001E6CFE">
            <w:pPr>
              <w:rPr>
                <w:b/>
                <w:sz w:val="18"/>
                <w:szCs w:val="18"/>
              </w:rPr>
            </w:pPr>
            <w:r w:rsidRPr="001E6CFE">
              <w:rPr>
                <w:b/>
                <w:sz w:val="18"/>
                <w:szCs w:val="18"/>
              </w:rPr>
              <w:t xml:space="preserve">Değerlendirme Kriteri: </w:t>
            </w:r>
          </w:p>
          <w:p w14:paraId="79F7D7BF" w14:textId="77777777" w:rsidR="00F47241" w:rsidRPr="001E6CFE" w:rsidRDefault="00F47241" w:rsidP="00DE2FF9">
            <w:pPr>
              <w:pStyle w:val="ListeParagraf"/>
              <w:numPr>
                <w:ilvl w:val="0"/>
                <w:numId w:val="44"/>
              </w:numPr>
              <w:jc w:val="both"/>
              <w:rPr>
                <w:sz w:val="18"/>
                <w:szCs w:val="18"/>
              </w:rPr>
            </w:pPr>
            <w:r w:rsidRPr="001E6CFE">
              <w:rPr>
                <w:sz w:val="18"/>
                <w:szCs w:val="18"/>
              </w:rPr>
              <w:t>Sınavlarda; yorumlama, hatırlama, karar verme, bilgileri birleştirme becerileri değerlendirilecektir.</w:t>
            </w:r>
          </w:p>
          <w:p w14:paraId="341CA35D" w14:textId="77777777" w:rsidR="00F47241" w:rsidRPr="001E6CFE" w:rsidRDefault="00F47241" w:rsidP="00DE2FF9">
            <w:pPr>
              <w:pStyle w:val="ListeParagraf"/>
              <w:numPr>
                <w:ilvl w:val="0"/>
                <w:numId w:val="44"/>
              </w:numPr>
              <w:jc w:val="both"/>
              <w:rPr>
                <w:sz w:val="18"/>
                <w:szCs w:val="18"/>
              </w:rPr>
            </w:pPr>
            <w:r w:rsidRPr="001E6CFE">
              <w:rPr>
                <w:sz w:val="18"/>
                <w:szCs w:val="18"/>
              </w:rPr>
              <w:t>Uygulama ve labaratuar da öğrencinin durumları tanımlaması, analiz etmesi, planlaması, karar vermesi, girişimleri yürütmesi, değerlendirmesi, iş birliği, bilgiye ulaşması, değişim yaratması değerlendirilmektedir.</w:t>
            </w:r>
          </w:p>
        </w:tc>
      </w:tr>
      <w:tr w:rsidR="001E6CFE" w:rsidRPr="001E6CFE" w14:paraId="27B1BA80" w14:textId="77777777" w:rsidTr="001E6CFE">
        <w:tblPrEx>
          <w:tblBorders>
            <w:insideH w:val="single" w:sz="6" w:space="0" w:color="auto"/>
            <w:insideV w:val="single" w:sz="6" w:space="0" w:color="auto"/>
          </w:tblBorders>
        </w:tblPrEx>
        <w:tc>
          <w:tcPr>
            <w:tcW w:w="11058" w:type="dxa"/>
            <w:gridSpan w:val="3"/>
          </w:tcPr>
          <w:p w14:paraId="168C2E33" w14:textId="77777777" w:rsidR="00F47241" w:rsidRPr="001E6CFE" w:rsidRDefault="00F47241" w:rsidP="001E6CFE">
            <w:pPr>
              <w:rPr>
                <w:b/>
                <w:sz w:val="18"/>
                <w:szCs w:val="18"/>
              </w:rPr>
            </w:pPr>
            <w:r w:rsidRPr="001E6CFE">
              <w:rPr>
                <w:b/>
                <w:sz w:val="18"/>
                <w:szCs w:val="18"/>
              </w:rPr>
              <w:t>Ders İçin Önerilen Kaynaklar:</w:t>
            </w:r>
          </w:p>
          <w:p w14:paraId="1AD52396" w14:textId="77777777" w:rsidR="00F47241" w:rsidRPr="001E6CFE" w:rsidRDefault="00F47241" w:rsidP="00DE2FF9">
            <w:pPr>
              <w:pStyle w:val="ListeParagraf"/>
              <w:numPr>
                <w:ilvl w:val="0"/>
                <w:numId w:val="45"/>
              </w:numPr>
              <w:rPr>
                <w:sz w:val="18"/>
                <w:szCs w:val="18"/>
              </w:rPr>
            </w:pPr>
            <w:r w:rsidRPr="001E6CFE">
              <w:rPr>
                <w:sz w:val="18"/>
                <w:szCs w:val="18"/>
              </w:rPr>
              <w:t>Amerikan Psikiyatri Birliği. Ruhsal Bozuklukların Tanısal ve Sayımsal Elkitabı, beşinci baskı (DSM5). Washington DC: Amerikan Psikiyatri Birliği, 2013, E Köroğlu (Çev. Ed.), Ankara: HYB, 2013.</w:t>
            </w:r>
          </w:p>
          <w:p w14:paraId="7DC2E8C9" w14:textId="77777777" w:rsidR="00F47241" w:rsidRPr="001E6CFE" w:rsidRDefault="00F47241" w:rsidP="00DE2FF9">
            <w:pPr>
              <w:pStyle w:val="ListeParagraf"/>
              <w:numPr>
                <w:ilvl w:val="0"/>
                <w:numId w:val="45"/>
              </w:numPr>
              <w:rPr>
                <w:sz w:val="18"/>
                <w:szCs w:val="18"/>
              </w:rPr>
            </w:pPr>
            <w:r w:rsidRPr="001E6CFE">
              <w:rPr>
                <w:sz w:val="18"/>
                <w:szCs w:val="18"/>
              </w:rPr>
              <w:t>Carpenito JL. Hemşirelik Tanıları El Kitabı. Çev. Erdemir F., Nobel Tıp Kitabevleri,10. Baskı, İstanbul, 2005.</w:t>
            </w:r>
          </w:p>
          <w:p w14:paraId="3969692C" w14:textId="77777777" w:rsidR="00F47241" w:rsidRPr="001E6CFE" w:rsidRDefault="00F47241" w:rsidP="00DE2FF9">
            <w:pPr>
              <w:pStyle w:val="ListeParagraf"/>
              <w:numPr>
                <w:ilvl w:val="0"/>
                <w:numId w:val="45"/>
              </w:numPr>
              <w:rPr>
                <w:sz w:val="18"/>
                <w:szCs w:val="18"/>
              </w:rPr>
            </w:pPr>
            <w:r w:rsidRPr="001E6CFE">
              <w:rPr>
                <w:sz w:val="18"/>
                <w:szCs w:val="18"/>
              </w:rPr>
              <w:t>Köroğlu, E., Güleç, C., &amp; Şenol, S. (2007). Psikiyatri temel kitabı. </w:t>
            </w:r>
            <w:r w:rsidRPr="001E6CFE">
              <w:rPr>
                <w:i/>
                <w:iCs/>
                <w:sz w:val="18"/>
                <w:szCs w:val="18"/>
              </w:rPr>
              <w:t>Baskı. Ankara: HYB Basım Yayın</w:t>
            </w:r>
            <w:r w:rsidRPr="001E6CFE">
              <w:rPr>
                <w:sz w:val="18"/>
                <w:szCs w:val="18"/>
              </w:rPr>
              <w:t>, </w:t>
            </w:r>
            <w:r w:rsidRPr="001E6CFE">
              <w:rPr>
                <w:i/>
                <w:iCs/>
                <w:sz w:val="18"/>
                <w:szCs w:val="18"/>
              </w:rPr>
              <w:t>273</w:t>
            </w:r>
            <w:r w:rsidRPr="001E6CFE">
              <w:rPr>
                <w:sz w:val="18"/>
                <w:szCs w:val="18"/>
              </w:rPr>
              <w:t>.</w:t>
            </w:r>
          </w:p>
          <w:p w14:paraId="1BF48418" w14:textId="77777777" w:rsidR="00F47241" w:rsidRPr="001E6CFE" w:rsidRDefault="00F47241" w:rsidP="00DE2FF9">
            <w:pPr>
              <w:pStyle w:val="ListeParagraf"/>
              <w:numPr>
                <w:ilvl w:val="0"/>
                <w:numId w:val="45"/>
              </w:numPr>
              <w:rPr>
                <w:sz w:val="18"/>
                <w:szCs w:val="18"/>
              </w:rPr>
            </w:pPr>
            <w:r w:rsidRPr="001E6CFE">
              <w:rPr>
                <w:sz w:val="18"/>
                <w:szCs w:val="18"/>
              </w:rPr>
              <w:t>Öztürk, O., &amp; Uluşahin, A. (2016) Ruh Sağlığı ve Bozuklukları, Hekimler Yayın Birliği, Ankara.</w:t>
            </w:r>
          </w:p>
          <w:p w14:paraId="0E7C4EA9" w14:textId="77777777" w:rsidR="00F47241" w:rsidRPr="001E6CFE" w:rsidRDefault="00F47241" w:rsidP="00DE2FF9">
            <w:pPr>
              <w:pStyle w:val="ListeParagraf"/>
              <w:numPr>
                <w:ilvl w:val="0"/>
                <w:numId w:val="45"/>
              </w:numPr>
              <w:rPr>
                <w:sz w:val="18"/>
                <w:szCs w:val="18"/>
              </w:rPr>
            </w:pPr>
            <w:r w:rsidRPr="001E6CFE">
              <w:rPr>
                <w:sz w:val="18"/>
                <w:szCs w:val="18"/>
              </w:rPr>
              <w:t>Çam, O., &amp; Engin, E. (2021). </w:t>
            </w:r>
            <w:r w:rsidRPr="001E6CFE">
              <w:rPr>
                <w:i/>
                <w:iCs/>
                <w:sz w:val="18"/>
                <w:szCs w:val="18"/>
              </w:rPr>
              <w:t>Ruh sağlığı ve hastalıkları psikiyatri hemşireliği bakım sanatı</w:t>
            </w:r>
            <w:r w:rsidRPr="001E6CFE">
              <w:rPr>
                <w:sz w:val="18"/>
                <w:szCs w:val="18"/>
              </w:rPr>
              <w:t>. İstanbul Tıp Kitabevi.</w:t>
            </w:r>
          </w:p>
          <w:p w14:paraId="51E256E0" w14:textId="77777777" w:rsidR="00F47241" w:rsidRPr="001E6CFE" w:rsidRDefault="00F47241" w:rsidP="00DE2FF9">
            <w:pPr>
              <w:pStyle w:val="ListeParagraf"/>
              <w:numPr>
                <w:ilvl w:val="0"/>
                <w:numId w:val="45"/>
              </w:numPr>
              <w:rPr>
                <w:sz w:val="18"/>
                <w:szCs w:val="18"/>
              </w:rPr>
            </w:pPr>
            <w:r w:rsidRPr="001E6CFE">
              <w:rPr>
                <w:sz w:val="18"/>
                <w:szCs w:val="18"/>
              </w:rPr>
              <w:t>Özcan, C. T., &amp; Gürhan, N. (2016). Ruh Sağlığı ve Psikiyatri Hemşireliğinin Temelleri Kanıta Dayalı Uygulama Bakım Kavramları. </w:t>
            </w:r>
            <w:r w:rsidRPr="001E6CFE">
              <w:rPr>
                <w:i/>
                <w:iCs/>
                <w:sz w:val="18"/>
                <w:szCs w:val="18"/>
              </w:rPr>
              <w:t>Akademisyen Tıp Kitabevi</w:t>
            </w:r>
            <w:r w:rsidRPr="001E6CFE">
              <w:rPr>
                <w:sz w:val="18"/>
                <w:szCs w:val="18"/>
              </w:rPr>
              <w:t>.</w:t>
            </w:r>
          </w:p>
          <w:p w14:paraId="732BB307" w14:textId="77777777" w:rsidR="00F47241" w:rsidRPr="001E6CFE" w:rsidRDefault="00F47241" w:rsidP="00DE2FF9">
            <w:pPr>
              <w:pStyle w:val="ListeParagraf"/>
              <w:numPr>
                <w:ilvl w:val="0"/>
                <w:numId w:val="45"/>
              </w:numPr>
              <w:rPr>
                <w:sz w:val="18"/>
                <w:szCs w:val="18"/>
              </w:rPr>
            </w:pPr>
            <w:r w:rsidRPr="001E6CFE">
              <w:rPr>
                <w:sz w:val="18"/>
                <w:szCs w:val="18"/>
              </w:rPr>
              <w:t>Ertuğrul, K. (2013). DSM-5 tanı ölçütleri başvuru el kitabı. </w:t>
            </w:r>
            <w:r w:rsidRPr="001E6CFE">
              <w:rPr>
                <w:i/>
                <w:iCs/>
                <w:sz w:val="18"/>
                <w:szCs w:val="18"/>
              </w:rPr>
              <w:t>Hekimler Yayın Birliği</w:t>
            </w:r>
            <w:r w:rsidRPr="001E6CFE">
              <w:rPr>
                <w:sz w:val="18"/>
                <w:szCs w:val="18"/>
              </w:rPr>
              <w:t>.</w:t>
            </w:r>
          </w:p>
          <w:p w14:paraId="6E8003B5" w14:textId="77777777" w:rsidR="00F47241" w:rsidRPr="001E6CFE" w:rsidRDefault="00F47241" w:rsidP="00DE2FF9">
            <w:pPr>
              <w:pStyle w:val="ListeParagraf"/>
              <w:numPr>
                <w:ilvl w:val="0"/>
                <w:numId w:val="45"/>
              </w:numPr>
              <w:rPr>
                <w:sz w:val="18"/>
                <w:szCs w:val="18"/>
              </w:rPr>
            </w:pPr>
            <w:r w:rsidRPr="001E6CFE">
              <w:rPr>
                <w:sz w:val="18"/>
                <w:szCs w:val="18"/>
              </w:rPr>
              <w:lastRenderedPageBreak/>
              <w:t>Kum, N. Ve Ark., (1996) Psikiyatri Hemşireliği El Kitabı, Koç Yayınları, İstanbul.</w:t>
            </w:r>
          </w:p>
          <w:p w14:paraId="401B33CF" w14:textId="77777777" w:rsidR="00F47241" w:rsidRPr="001E6CFE" w:rsidRDefault="00F47241" w:rsidP="00DE2FF9">
            <w:pPr>
              <w:pStyle w:val="ListeParagraf"/>
              <w:numPr>
                <w:ilvl w:val="0"/>
                <w:numId w:val="45"/>
              </w:numPr>
              <w:rPr>
                <w:sz w:val="18"/>
                <w:szCs w:val="18"/>
              </w:rPr>
            </w:pPr>
            <w:r w:rsidRPr="001E6CFE">
              <w:rPr>
                <w:sz w:val="18"/>
                <w:szCs w:val="18"/>
              </w:rPr>
              <w:t>Stuart, G. W. (2001). Evidence-based psychiatric nursing practice: Rhetoric or reality. </w:t>
            </w:r>
            <w:r w:rsidRPr="001E6CFE">
              <w:rPr>
                <w:i/>
                <w:iCs/>
                <w:sz w:val="18"/>
                <w:szCs w:val="18"/>
              </w:rPr>
              <w:t>Journal of the American psychiatric nurses association</w:t>
            </w:r>
            <w:r w:rsidRPr="001E6CFE">
              <w:rPr>
                <w:sz w:val="18"/>
                <w:szCs w:val="18"/>
              </w:rPr>
              <w:t>, </w:t>
            </w:r>
            <w:r w:rsidRPr="001E6CFE">
              <w:rPr>
                <w:i/>
                <w:iCs/>
                <w:sz w:val="18"/>
                <w:szCs w:val="18"/>
              </w:rPr>
              <w:t>7</w:t>
            </w:r>
            <w:r w:rsidRPr="001E6CFE">
              <w:rPr>
                <w:sz w:val="18"/>
                <w:szCs w:val="18"/>
              </w:rPr>
              <w:t>(4), 103-114.</w:t>
            </w:r>
          </w:p>
          <w:p w14:paraId="6E9F6C2E" w14:textId="77777777" w:rsidR="00F47241" w:rsidRPr="001E6CFE" w:rsidRDefault="00F47241" w:rsidP="00DE2FF9">
            <w:pPr>
              <w:pStyle w:val="ListeParagraf"/>
              <w:numPr>
                <w:ilvl w:val="0"/>
                <w:numId w:val="45"/>
              </w:numPr>
              <w:rPr>
                <w:sz w:val="18"/>
                <w:szCs w:val="18"/>
              </w:rPr>
            </w:pPr>
            <w:r w:rsidRPr="001E6CFE">
              <w:rPr>
                <w:sz w:val="18"/>
                <w:szCs w:val="18"/>
              </w:rPr>
              <w:t>Videbeck, S. L. (2010). </w:t>
            </w:r>
            <w:r w:rsidRPr="001E6CFE">
              <w:rPr>
                <w:i/>
                <w:iCs/>
                <w:sz w:val="18"/>
                <w:szCs w:val="18"/>
              </w:rPr>
              <w:t>Psychiatric-mental health nursing</w:t>
            </w:r>
            <w:r w:rsidRPr="001E6CFE">
              <w:rPr>
                <w:sz w:val="18"/>
                <w:szCs w:val="18"/>
              </w:rPr>
              <w:t>. Lippincott Williams &amp; Wilkins.</w:t>
            </w:r>
          </w:p>
          <w:p w14:paraId="750614B2" w14:textId="77777777" w:rsidR="00F47241" w:rsidRPr="001E6CFE" w:rsidRDefault="00F47241" w:rsidP="00DE2FF9">
            <w:pPr>
              <w:pStyle w:val="ListeParagraf"/>
              <w:numPr>
                <w:ilvl w:val="0"/>
                <w:numId w:val="45"/>
              </w:numPr>
              <w:rPr>
                <w:sz w:val="18"/>
                <w:szCs w:val="18"/>
              </w:rPr>
            </w:pPr>
            <w:r w:rsidRPr="001E6CFE">
              <w:rPr>
                <w:sz w:val="18"/>
                <w:szCs w:val="18"/>
              </w:rPr>
              <w:t>Townsend, M. C., &amp; Morgan, K. I. (2017). </w:t>
            </w:r>
            <w:r w:rsidRPr="001E6CFE">
              <w:rPr>
                <w:i/>
                <w:iCs/>
                <w:sz w:val="18"/>
                <w:szCs w:val="18"/>
              </w:rPr>
              <w:t>Psychiatric mental health nursing: Concepts of care in evidence-based practice</w:t>
            </w:r>
            <w:r w:rsidRPr="001E6CFE">
              <w:rPr>
                <w:sz w:val="18"/>
                <w:szCs w:val="18"/>
              </w:rPr>
              <w:t>. FA Davis.</w:t>
            </w:r>
          </w:p>
          <w:p w14:paraId="0554F7C4" w14:textId="77777777" w:rsidR="00F47241" w:rsidRPr="001E6CFE" w:rsidRDefault="00F47241" w:rsidP="00DE2FF9">
            <w:pPr>
              <w:pStyle w:val="ListeParagraf"/>
              <w:numPr>
                <w:ilvl w:val="0"/>
                <w:numId w:val="45"/>
              </w:numPr>
              <w:rPr>
                <w:sz w:val="18"/>
                <w:szCs w:val="18"/>
              </w:rPr>
            </w:pPr>
            <w:r w:rsidRPr="001E6CFE">
              <w:rPr>
                <w:sz w:val="18"/>
                <w:szCs w:val="18"/>
              </w:rPr>
              <w:t>Altunay Yüksel, A., Bahadır Yılmaz, E. (2023). Ruh Saglığı ve Hastalıkları. Nobel Kitabevi.</w:t>
            </w:r>
          </w:p>
        </w:tc>
      </w:tr>
      <w:tr w:rsidR="001E6CFE" w:rsidRPr="001E6CFE" w14:paraId="59B09C7B" w14:textId="77777777" w:rsidTr="001E6CFE">
        <w:tblPrEx>
          <w:tblBorders>
            <w:insideH w:val="single" w:sz="6" w:space="0" w:color="auto"/>
            <w:insideV w:val="single" w:sz="6" w:space="0" w:color="auto"/>
          </w:tblBorders>
        </w:tblPrEx>
        <w:tc>
          <w:tcPr>
            <w:tcW w:w="11058" w:type="dxa"/>
            <w:gridSpan w:val="3"/>
          </w:tcPr>
          <w:p w14:paraId="684C7EFD" w14:textId="77777777" w:rsidR="00F47241" w:rsidRPr="001E6CFE" w:rsidRDefault="00F47241" w:rsidP="001E6CFE">
            <w:pPr>
              <w:rPr>
                <w:b/>
                <w:sz w:val="18"/>
                <w:szCs w:val="18"/>
              </w:rPr>
            </w:pPr>
            <w:r w:rsidRPr="001E6CFE">
              <w:rPr>
                <w:b/>
                <w:sz w:val="18"/>
                <w:szCs w:val="18"/>
              </w:rPr>
              <w:lastRenderedPageBreak/>
              <w:t xml:space="preserve">Derse İlişkin Politika ve Kurallar: </w:t>
            </w:r>
            <w:r w:rsidRPr="001E6CFE">
              <w:rPr>
                <w:sz w:val="18"/>
                <w:szCs w:val="18"/>
              </w:rPr>
              <w:t>Derse %85 devam zorunluluğu vardır.</w:t>
            </w:r>
          </w:p>
        </w:tc>
      </w:tr>
    </w:tbl>
    <w:p w14:paraId="676FFC17" w14:textId="77777777" w:rsidR="00F47241" w:rsidRPr="001E6CFE" w:rsidRDefault="00F47241" w:rsidP="00F47241">
      <w:pPr>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44043F0B" w14:textId="77777777" w:rsidTr="001E6CFE">
        <w:tc>
          <w:tcPr>
            <w:tcW w:w="11058" w:type="dxa"/>
          </w:tcPr>
          <w:p w14:paraId="4E26DD4A" w14:textId="77777777" w:rsidR="00F47241" w:rsidRPr="001E6CFE" w:rsidRDefault="00F47241" w:rsidP="001E6CFE">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71F356B2" w14:textId="77777777" w:rsidR="00F47241" w:rsidRPr="001E6CFE" w:rsidRDefault="00F47241" w:rsidP="00F47241">
      <w:pPr>
        <w:rPr>
          <w:sz w:val="18"/>
          <w:szCs w:val="18"/>
        </w:rPr>
      </w:pPr>
    </w:p>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843"/>
        <w:gridCol w:w="2126"/>
        <w:gridCol w:w="709"/>
        <w:gridCol w:w="3118"/>
        <w:gridCol w:w="2127"/>
      </w:tblGrid>
      <w:tr w:rsidR="001E6CFE" w:rsidRPr="001E6CFE" w14:paraId="293F423A" w14:textId="77777777" w:rsidTr="001E6CFE">
        <w:trPr>
          <w:trHeight w:val="504"/>
        </w:trPr>
        <w:tc>
          <w:tcPr>
            <w:tcW w:w="1135" w:type="dxa"/>
            <w:vAlign w:val="center"/>
          </w:tcPr>
          <w:p w14:paraId="1F51D25E" w14:textId="77777777" w:rsidR="00F47241" w:rsidRPr="001E6CFE" w:rsidRDefault="00F47241" w:rsidP="001E6CFE">
            <w:pPr>
              <w:ind w:left="108"/>
              <w:jc w:val="center"/>
              <w:rPr>
                <w:b/>
                <w:bCs/>
                <w:sz w:val="14"/>
                <w:szCs w:val="14"/>
              </w:rPr>
            </w:pPr>
            <w:r w:rsidRPr="001E6CFE">
              <w:rPr>
                <w:b/>
                <w:bCs/>
                <w:sz w:val="14"/>
                <w:szCs w:val="14"/>
              </w:rPr>
              <w:t>TARİH</w:t>
            </w:r>
          </w:p>
        </w:tc>
        <w:tc>
          <w:tcPr>
            <w:tcW w:w="1843" w:type="dxa"/>
            <w:vAlign w:val="center"/>
          </w:tcPr>
          <w:p w14:paraId="2100229D" w14:textId="77777777" w:rsidR="00F47241" w:rsidRPr="001E6CFE" w:rsidRDefault="00F47241" w:rsidP="001E6CFE">
            <w:pPr>
              <w:ind w:left="108"/>
              <w:jc w:val="center"/>
              <w:rPr>
                <w:b/>
                <w:bCs/>
                <w:sz w:val="14"/>
                <w:szCs w:val="14"/>
              </w:rPr>
            </w:pPr>
            <w:r w:rsidRPr="001E6CFE">
              <w:rPr>
                <w:b/>
                <w:bCs/>
                <w:sz w:val="14"/>
                <w:szCs w:val="14"/>
              </w:rPr>
              <w:t>KONU</w:t>
            </w:r>
          </w:p>
        </w:tc>
        <w:tc>
          <w:tcPr>
            <w:tcW w:w="2126" w:type="dxa"/>
            <w:vAlign w:val="center"/>
          </w:tcPr>
          <w:p w14:paraId="1D3C98EF" w14:textId="77777777" w:rsidR="00F47241" w:rsidRPr="001E6CFE" w:rsidRDefault="00F47241" w:rsidP="001E6CFE">
            <w:pPr>
              <w:ind w:left="108"/>
              <w:jc w:val="center"/>
              <w:rPr>
                <w:b/>
                <w:bCs/>
                <w:sz w:val="14"/>
                <w:szCs w:val="14"/>
              </w:rPr>
            </w:pPr>
            <w:r w:rsidRPr="001E6CFE">
              <w:rPr>
                <w:b/>
                <w:bCs/>
                <w:sz w:val="14"/>
                <w:szCs w:val="14"/>
              </w:rPr>
              <w:t>ÖĞRETİM</w:t>
            </w:r>
          </w:p>
          <w:p w14:paraId="38C3CFA2" w14:textId="77777777" w:rsidR="00F47241" w:rsidRPr="001E6CFE" w:rsidRDefault="00F47241" w:rsidP="001E6CFE">
            <w:pPr>
              <w:ind w:left="108"/>
              <w:jc w:val="center"/>
              <w:rPr>
                <w:b/>
                <w:bCs/>
                <w:sz w:val="14"/>
                <w:szCs w:val="14"/>
              </w:rPr>
            </w:pPr>
            <w:r w:rsidRPr="001E6CFE">
              <w:rPr>
                <w:b/>
                <w:bCs/>
                <w:sz w:val="14"/>
                <w:szCs w:val="14"/>
              </w:rPr>
              <w:t>ELEMANI</w:t>
            </w:r>
          </w:p>
        </w:tc>
        <w:tc>
          <w:tcPr>
            <w:tcW w:w="709" w:type="dxa"/>
            <w:vAlign w:val="center"/>
          </w:tcPr>
          <w:p w14:paraId="4B014647" w14:textId="77777777" w:rsidR="00F47241" w:rsidRPr="001E6CFE" w:rsidRDefault="00F47241" w:rsidP="001E6CFE">
            <w:pPr>
              <w:ind w:left="108"/>
              <w:jc w:val="center"/>
              <w:rPr>
                <w:b/>
                <w:bCs/>
                <w:sz w:val="14"/>
                <w:szCs w:val="14"/>
              </w:rPr>
            </w:pPr>
            <w:r w:rsidRPr="001E6CFE">
              <w:rPr>
                <w:b/>
                <w:bCs/>
                <w:sz w:val="14"/>
                <w:szCs w:val="14"/>
              </w:rPr>
              <w:t>SÜRE</w:t>
            </w:r>
          </w:p>
        </w:tc>
        <w:tc>
          <w:tcPr>
            <w:tcW w:w="3118" w:type="dxa"/>
            <w:vAlign w:val="center"/>
          </w:tcPr>
          <w:p w14:paraId="0AF1F620" w14:textId="77777777" w:rsidR="00F47241" w:rsidRPr="001E6CFE" w:rsidRDefault="00F47241" w:rsidP="001E6CFE">
            <w:pPr>
              <w:ind w:left="107"/>
              <w:jc w:val="center"/>
              <w:rPr>
                <w:b/>
                <w:bCs/>
                <w:sz w:val="14"/>
                <w:szCs w:val="14"/>
              </w:rPr>
            </w:pPr>
            <w:r w:rsidRPr="001E6CFE">
              <w:rPr>
                <w:b/>
                <w:bCs/>
                <w:sz w:val="14"/>
                <w:szCs w:val="14"/>
              </w:rPr>
              <w:t>DERS</w:t>
            </w:r>
            <w:r w:rsidRPr="001E6CFE">
              <w:rPr>
                <w:b/>
                <w:bCs/>
                <w:spacing w:val="-4"/>
                <w:sz w:val="14"/>
                <w:szCs w:val="14"/>
              </w:rPr>
              <w:t xml:space="preserve"> </w:t>
            </w:r>
            <w:r w:rsidRPr="001E6CFE">
              <w:rPr>
                <w:b/>
                <w:bCs/>
                <w:sz w:val="14"/>
                <w:szCs w:val="14"/>
              </w:rPr>
              <w:t>MALZEMELERİ</w:t>
            </w:r>
          </w:p>
          <w:p w14:paraId="7F7BE56A" w14:textId="77777777" w:rsidR="00F47241" w:rsidRPr="001E6CFE" w:rsidRDefault="00F47241" w:rsidP="001E6CFE">
            <w:pPr>
              <w:ind w:left="107"/>
              <w:jc w:val="center"/>
              <w:rPr>
                <w:b/>
                <w:bCs/>
                <w:sz w:val="14"/>
                <w:szCs w:val="14"/>
              </w:rPr>
            </w:pPr>
            <w:r w:rsidRPr="001E6CFE">
              <w:rPr>
                <w:b/>
                <w:bCs/>
                <w:sz w:val="14"/>
                <w:szCs w:val="14"/>
              </w:rPr>
              <w:t>VE</w:t>
            </w:r>
            <w:r w:rsidRPr="001E6CFE">
              <w:rPr>
                <w:b/>
                <w:bCs/>
                <w:spacing w:val="-6"/>
                <w:sz w:val="14"/>
                <w:szCs w:val="14"/>
              </w:rPr>
              <w:t xml:space="preserve"> </w:t>
            </w:r>
            <w:r w:rsidRPr="001E6CFE">
              <w:rPr>
                <w:b/>
                <w:bCs/>
                <w:sz w:val="14"/>
                <w:szCs w:val="14"/>
              </w:rPr>
              <w:t>KAYNAKLARI</w:t>
            </w:r>
          </w:p>
        </w:tc>
        <w:tc>
          <w:tcPr>
            <w:tcW w:w="2127" w:type="dxa"/>
            <w:vAlign w:val="center"/>
          </w:tcPr>
          <w:p w14:paraId="4F1D11C3" w14:textId="77777777" w:rsidR="00F47241" w:rsidRPr="001E6CFE" w:rsidRDefault="00F47241" w:rsidP="001E6CFE">
            <w:pPr>
              <w:ind w:left="108"/>
              <w:jc w:val="center"/>
              <w:rPr>
                <w:b/>
                <w:bCs/>
                <w:sz w:val="14"/>
                <w:szCs w:val="14"/>
              </w:rPr>
            </w:pPr>
            <w:r w:rsidRPr="001E6CFE">
              <w:rPr>
                <w:b/>
                <w:bCs/>
                <w:sz w:val="14"/>
                <w:szCs w:val="14"/>
                <w:shd w:val="clear" w:color="auto" w:fill="F9F9F9"/>
              </w:rPr>
              <w:t>DERSİN ÖĞRENME VE ÖĞRETME</w:t>
            </w:r>
            <w:r w:rsidRPr="001E6CFE">
              <w:rPr>
                <w:b/>
                <w:bCs/>
                <w:spacing w:val="-53"/>
                <w:sz w:val="14"/>
                <w:szCs w:val="14"/>
              </w:rPr>
              <w:t xml:space="preserve"> </w:t>
            </w:r>
            <w:r w:rsidRPr="001E6CFE">
              <w:rPr>
                <w:b/>
                <w:bCs/>
                <w:sz w:val="14"/>
                <w:szCs w:val="14"/>
                <w:shd w:val="clear" w:color="auto" w:fill="F9F9F9"/>
              </w:rPr>
              <w:t>YÖNTEMLERİ</w:t>
            </w:r>
          </w:p>
        </w:tc>
      </w:tr>
      <w:tr w:rsidR="001E6CFE" w:rsidRPr="001E6CFE" w14:paraId="4B9DE386" w14:textId="77777777" w:rsidTr="001E6CFE">
        <w:trPr>
          <w:trHeight w:val="479"/>
        </w:trPr>
        <w:tc>
          <w:tcPr>
            <w:tcW w:w="1135" w:type="dxa"/>
          </w:tcPr>
          <w:p w14:paraId="7ADC837C" w14:textId="77777777" w:rsidR="00F47241" w:rsidRPr="001E6CFE" w:rsidRDefault="00F47241" w:rsidP="001E6CFE">
            <w:pPr>
              <w:ind w:left="108"/>
              <w:rPr>
                <w:sz w:val="14"/>
                <w:szCs w:val="14"/>
              </w:rPr>
            </w:pPr>
            <w:r w:rsidRPr="001E6CFE">
              <w:rPr>
                <w:sz w:val="14"/>
                <w:szCs w:val="14"/>
              </w:rPr>
              <w:t>1.</w:t>
            </w:r>
            <w:r w:rsidRPr="001E6CFE">
              <w:rPr>
                <w:spacing w:val="-3"/>
                <w:sz w:val="14"/>
                <w:szCs w:val="14"/>
              </w:rPr>
              <w:t xml:space="preserve"> </w:t>
            </w:r>
            <w:r w:rsidRPr="001E6CFE">
              <w:rPr>
                <w:sz w:val="14"/>
                <w:szCs w:val="14"/>
              </w:rPr>
              <w:t>Hafta</w:t>
            </w:r>
          </w:p>
        </w:tc>
        <w:tc>
          <w:tcPr>
            <w:tcW w:w="1843" w:type="dxa"/>
          </w:tcPr>
          <w:p w14:paraId="78AD12C5" w14:textId="77777777" w:rsidR="00F47241" w:rsidRPr="001E6CFE" w:rsidRDefault="00F47241" w:rsidP="001E6CFE">
            <w:pPr>
              <w:rPr>
                <w:sz w:val="14"/>
                <w:szCs w:val="14"/>
              </w:rPr>
            </w:pPr>
            <w:r w:rsidRPr="001E6CFE">
              <w:rPr>
                <w:sz w:val="14"/>
                <w:szCs w:val="14"/>
              </w:rPr>
              <w:t>-Tanışma, dersin tanıtımı</w:t>
            </w:r>
          </w:p>
          <w:p w14:paraId="22B610F8" w14:textId="77777777" w:rsidR="00F47241" w:rsidRPr="001E6CFE" w:rsidRDefault="00F47241" w:rsidP="001E6CFE">
            <w:pPr>
              <w:rPr>
                <w:sz w:val="14"/>
                <w:szCs w:val="14"/>
              </w:rPr>
            </w:pPr>
            <w:r w:rsidRPr="001E6CFE">
              <w:rPr>
                <w:sz w:val="14"/>
                <w:szCs w:val="14"/>
              </w:rPr>
              <w:t xml:space="preserve">-Psikiyatri Hemşireliğine Giriş,  </w:t>
            </w:r>
          </w:p>
          <w:p w14:paraId="3DB5C83F" w14:textId="77777777" w:rsidR="00F47241" w:rsidRPr="001E6CFE" w:rsidRDefault="00F47241" w:rsidP="001E6CFE">
            <w:pPr>
              <w:rPr>
                <w:sz w:val="14"/>
                <w:szCs w:val="14"/>
              </w:rPr>
            </w:pPr>
            <w:r w:rsidRPr="001E6CFE">
              <w:rPr>
                <w:sz w:val="14"/>
                <w:szCs w:val="14"/>
              </w:rPr>
              <w:t xml:space="preserve">-Ruhsal sağlık/hastalık kavramının tarihsel süreci, </w:t>
            </w:r>
          </w:p>
          <w:p w14:paraId="01CFDDAD" w14:textId="77777777" w:rsidR="00F47241" w:rsidRPr="001E6CFE" w:rsidRDefault="00F47241" w:rsidP="001E6CFE">
            <w:pPr>
              <w:rPr>
                <w:sz w:val="14"/>
                <w:szCs w:val="14"/>
              </w:rPr>
            </w:pPr>
            <w:r w:rsidRPr="001E6CFE">
              <w:rPr>
                <w:sz w:val="14"/>
                <w:szCs w:val="14"/>
              </w:rPr>
              <w:t>-Davranışın Psikodinamik Temelleri (Ruhsal sağlık, normallik, ruhsal hastalık anormallik kavramları, Denge, stres, strese dayanma gücü, iletişim, transferans, karşıt transferans, bilinç, bilinç öncesi, bilinç dışı, alt benlik, benlik, üst benlik, gerçeği değerlendirme yetisi, güdü, dürtü, içgüdü, içgörü, engellenme, çatışma, travma, ruhsal örselenme)</w:t>
            </w:r>
          </w:p>
          <w:p w14:paraId="1E77DF96" w14:textId="77777777" w:rsidR="00F47241" w:rsidRPr="001E6CFE" w:rsidRDefault="00F47241" w:rsidP="001E6CFE">
            <w:pPr>
              <w:rPr>
                <w:sz w:val="14"/>
                <w:szCs w:val="14"/>
              </w:rPr>
            </w:pPr>
            <w:r w:rsidRPr="001E6CFE">
              <w:rPr>
                <w:sz w:val="14"/>
                <w:szCs w:val="14"/>
              </w:rPr>
              <w:t>-Savunma Mekanizmaları</w:t>
            </w:r>
          </w:p>
          <w:p w14:paraId="77C937A3" w14:textId="77777777" w:rsidR="00F47241" w:rsidRPr="001E6CFE" w:rsidRDefault="00F47241" w:rsidP="001E6CFE">
            <w:pPr>
              <w:rPr>
                <w:sz w:val="14"/>
                <w:szCs w:val="14"/>
              </w:rPr>
            </w:pPr>
            <w:r w:rsidRPr="001E6CFE">
              <w:rPr>
                <w:sz w:val="14"/>
                <w:szCs w:val="14"/>
              </w:rPr>
              <w:t>-Ruhsal Durum Değerlendirmesi</w:t>
            </w:r>
            <w:r w:rsidRPr="001E6CFE">
              <w:rPr>
                <w:sz w:val="14"/>
                <w:szCs w:val="14"/>
              </w:rPr>
              <w:tab/>
            </w:r>
          </w:p>
        </w:tc>
        <w:tc>
          <w:tcPr>
            <w:tcW w:w="2126" w:type="dxa"/>
          </w:tcPr>
          <w:p w14:paraId="7D685741" w14:textId="77777777" w:rsidR="00F47241" w:rsidRPr="001E6CFE" w:rsidRDefault="00F47241" w:rsidP="001E6CFE">
            <w:pPr>
              <w:rPr>
                <w:sz w:val="14"/>
                <w:szCs w:val="14"/>
              </w:rPr>
            </w:pPr>
            <w:r w:rsidRPr="001E6CFE">
              <w:rPr>
                <w:sz w:val="14"/>
                <w:szCs w:val="14"/>
              </w:rPr>
              <w:t>Gülay TAŞDEMİR</w:t>
            </w:r>
          </w:p>
          <w:p w14:paraId="26E8604F" w14:textId="77777777" w:rsidR="00F47241" w:rsidRPr="001E6CFE" w:rsidRDefault="00F47241" w:rsidP="001E6CFE">
            <w:pPr>
              <w:rPr>
                <w:sz w:val="14"/>
                <w:szCs w:val="14"/>
              </w:rPr>
            </w:pPr>
            <w:r w:rsidRPr="001E6CFE">
              <w:rPr>
                <w:sz w:val="14"/>
                <w:szCs w:val="14"/>
              </w:rPr>
              <w:t>Ganime CAN GÜR</w:t>
            </w:r>
          </w:p>
          <w:p w14:paraId="3BC38EBE" w14:textId="77777777" w:rsidR="00F47241" w:rsidRPr="001E6CFE" w:rsidRDefault="00F47241" w:rsidP="001E6CFE">
            <w:pPr>
              <w:rPr>
                <w:sz w:val="14"/>
                <w:szCs w:val="14"/>
              </w:rPr>
            </w:pPr>
            <w:r w:rsidRPr="001E6CFE">
              <w:rPr>
                <w:sz w:val="14"/>
                <w:szCs w:val="14"/>
              </w:rPr>
              <w:t>Fatma ÖZGÜN ÖZTÜRK</w:t>
            </w:r>
          </w:p>
          <w:p w14:paraId="5847D2E8" w14:textId="77777777" w:rsidR="00F47241" w:rsidRPr="001E6CFE" w:rsidRDefault="00F47241" w:rsidP="001E6CFE">
            <w:pPr>
              <w:rPr>
                <w:sz w:val="14"/>
                <w:szCs w:val="14"/>
              </w:rPr>
            </w:pPr>
            <w:r w:rsidRPr="001E6CFE">
              <w:rPr>
                <w:sz w:val="14"/>
                <w:szCs w:val="14"/>
              </w:rPr>
              <w:t>Nesrin ÇUNKUŞ KÖKTAŞ</w:t>
            </w:r>
          </w:p>
        </w:tc>
        <w:tc>
          <w:tcPr>
            <w:tcW w:w="709" w:type="dxa"/>
          </w:tcPr>
          <w:p w14:paraId="5672FDD9" w14:textId="77777777" w:rsidR="00F47241" w:rsidRPr="001E6CFE" w:rsidRDefault="00F47241" w:rsidP="001E6CFE">
            <w:pPr>
              <w:rPr>
                <w:sz w:val="14"/>
                <w:szCs w:val="14"/>
              </w:rPr>
            </w:pPr>
            <w:r w:rsidRPr="001E6CFE">
              <w:rPr>
                <w:sz w:val="14"/>
                <w:szCs w:val="14"/>
              </w:rPr>
              <w:t>5 saat</w:t>
            </w:r>
          </w:p>
        </w:tc>
        <w:tc>
          <w:tcPr>
            <w:tcW w:w="3118" w:type="dxa"/>
          </w:tcPr>
          <w:p w14:paraId="1481596F" w14:textId="77777777" w:rsidR="00F47241" w:rsidRPr="001E6CFE" w:rsidRDefault="00F47241" w:rsidP="001E6CFE">
            <w:pPr>
              <w:numPr>
                <w:ilvl w:val="0"/>
                <w:numId w:val="13"/>
              </w:numPr>
              <w:contextualSpacing/>
              <w:jc w:val="both"/>
              <w:rPr>
                <w:sz w:val="14"/>
                <w:szCs w:val="14"/>
              </w:rPr>
            </w:pPr>
            <w:r w:rsidRPr="001E6CFE">
              <w:rPr>
                <w:sz w:val="14"/>
                <w:szCs w:val="14"/>
              </w:rPr>
              <w:t xml:space="preserve">Ruh Sağlığı ve Hastalıkları Hemşirelik Bakım İlkeleri. Editörler: Arzu Yüksel, Emel Bahadır Yılmaz. </w:t>
            </w:r>
          </w:p>
          <w:p w14:paraId="4150A482" w14:textId="77777777" w:rsidR="00F47241" w:rsidRPr="001E6CFE" w:rsidRDefault="00F47241" w:rsidP="001E6CFE">
            <w:pPr>
              <w:numPr>
                <w:ilvl w:val="0"/>
                <w:numId w:val="13"/>
              </w:numPr>
              <w:contextualSpacing/>
              <w:jc w:val="both"/>
              <w:rPr>
                <w:sz w:val="14"/>
                <w:szCs w:val="14"/>
              </w:rPr>
            </w:pPr>
            <w:r w:rsidRPr="001E6CFE">
              <w:rPr>
                <w:sz w:val="14"/>
                <w:szCs w:val="14"/>
              </w:rPr>
              <w:t>Ruh Sağlığı ve Bozuklukları, Öztürk, O, Uluşahin A. (2016) Hekimler Yayın Birliği, Ankara.</w:t>
            </w:r>
          </w:p>
          <w:p w14:paraId="4DC3D702" w14:textId="77777777" w:rsidR="00F47241" w:rsidRPr="001E6CFE" w:rsidRDefault="00F47241" w:rsidP="001E6CFE">
            <w:pPr>
              <w:numPr>
                <w:ilvl w:val="0"/>
                <w:numId w:val="13"/>
              </w:numPr>
              <w:contextualSpacing/>
              <w:jc w:val="both"/>
              <w:rPr>
                <w:sz w:val="14"/>
                <w:szCs w:val="14"/>
              </w:rPr>
            </w:pPr>
            <w:r w:rsidRPr="001E6CFE">
              <w:rPr>
                <w:sz w:val="14"/>
                <w:szCs w:val="14"/>
              </w:rPr>
              <w:t xml:space="preserve">Olcay Çam, Esra Engin, Ruh Sağlığı ve Hastalıkları Hemşireliği Psikiyatri Hemşireliği Bakım Sanatı </w:t>
            </w:r>
          </w:p>
          <w:p w14:paraId="6D1C4203" w14:textId="77777777" w:rsidR="00F47241" w:rsidRPr="001E6CFE" w:rsidRDefault="00F47241" w:rsidP="001E6CFE">
            <w:pPr>
              <w:numPr>
                <w:ilvl w:val="0"/>
                <w:numId w:val="13"/>
              </w:numPr>
              <w:contextualSpacing/>
              <w:jc w:val="both"/>
              <w:rPr>
                <w:sz w:val="14"/>
                <w:szCs w:val="14"/>
              </w:rPr>
            </w:pPr>
            <w:r w:rsidRPr="001E6CFE">
              <w:rPr>
                <w:sz w:val="14"/>
                <w:szCs w:val="14"/>
              </w:rPr>
              <w:t>Tangül Özcan, C., Gürhan N. Ruh Sağlığı ve Psikiyatri Hemşireliğinin Temelleri.</w:t>
            </w:r>
          </w:p>
          <w:p w14:paraId="701D6892" w14:textId="77777777" w:rsidR="00F47241" w:rsidRPr="001E6CFE" w:rsidRDefault="00F47241" w:rsidP="001E6CFE">
            <w:pPr>
              <w:numPr>
                <w:ilvl w:val="0"/>
                <w:numId w:val="13"/>
              </w:numPr>
              <w:contextualSpacing/>
              <w:jc w:val="both"/>
              <w:rPr>
                <w:sz w:val="14"/>
                <w:szCs w:val="14"/>
              </w:rPr>
            </w:pPr>
            <w:r w:rsidRPr="001E6CFE">
              <w:rPr>
                <w:sz w:val="14"/>
                <w:szCs w:val="14"/>
              </w:rPr>
              <w:t>Ertuğrul Köroğlu, DSM-5 Tanı Ölçütleri</w:t>
            </w:r>
          </w:p>
          <w:p w14:paraId="33419011" w14:textId="77777777" w:rsidR="00F47241" w:rsidRPr="001E6CFE" w:rsidRDefault="00F47241" w:rsidP="001E6CFE">
            <w:pPr>
              <w:numPr>
                <w:ilvl w:val="0"/>
                <w:numId w:val="13"/>
              </w:numPr>
              <w:jc w:val="both"/>
              <w:rPr>
                <w:sz w:val="14"/>
                <w:szCs w:val="14"/>
              </w:rPr>
            </w:pPr>
            <w:r w:rsidRPr="001E6CFE">
              <w:rPr>
                <w:sz w:val="14"/>
                <w:szCs w:val="14"/>
              </w:rPr>
              <w:t>Fatma Öz, Psikososyal Hemşirelik</w:t>
            </w:r>
          </w:p>
          <w:p w14:paraId="7540ACB9" w14:textId="77777777" w:rsidR="00F47241" w:rsidRPr="001E6CFE" w:rsidRDefault="00F47241" w:rsidP="001E6CFE">
            <w:pPr>
              <w:numPr>
                <w:ilvl w:val="0"/>
                <w:numId w:val="13"/>
              </w:numPr>
              <w:jc w:val="both"/>
              <w:rPr>
                <w:sz w:val="14"/>
                <w:szCs w:val="14"/>
              </w:rPr>
            </w:pPr>
            <w:r w:rsidRPr="001E6CFE">
              <w:rPr>
                <w:sz w:val="14"/>
                <w:szCs w:val="14"/>
              </w:rPr>
              <w:t>Eğitmen tarafından sağlanan ders notları ve  slaytlar.</w:t>
            </w:r>
          </w:p>
          <w:p w14:paraId="4D2F1929" w14:textId="77777777" w:rsidR="00F47241" w:rsidRPr="001E6CFE" w:rsidRDefault="00F47241" w:rsidP="001E6CFE">
            <w:pPr>
              <w:numPr>
                <w:ilvl w:val="0"/>
                <w:numId w:val="13"/>
              </w:numPr>
              <w:jc w:val="both"/>
              <w:rPr>
                <w:sz w:val="14"/>
                <w:szCs w:val="14"/>
              </w:rPr>
            </w:pPr>
            <w:r w:rsidRPr="001E6CFE">
              <w:rPr>
                <w:sz w:val="14"/>
                <w:szCs w:val="14"/>
              </w:rPr>
              <w:t>Eğitmen tarafından önerilen makaleler.</w:t>
            </w:r>
          </w:p>
        </w:tc>
        <w:tc>
          <w:tcPr>
            <w:tcW w:w="2127" w:type="dxa"/>
          </w:tcPr>
          <w:p w14:paraId="22E51FB9"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4AFED047" w14:textId="77777777" w:rsidR="00F47241" w:rsidRPr="001E6CFE" w:rsidRDefault="00F47241" w:rsidP="001E6CFE">
            <w:pPr>
              <w:numPr>
                <w:ilvl w:val="0"/>
                <w:numId w:val="13"/>
              </w:numPr>
              <w:contextualSpacing/>
              <w:rPr>
                <w:sz w:val="14"/>
                <w:szCs w:val="14"/>
              </w:rPr>
            </w:pPr>
            <w:r w:rsidRPr="001E6CFE">
              <w:rPr>
                <w:sz w:val="14"/>
                <w:szCs w:val="14"/>
              </w:rPr>
              <w:t>Soru-Cevap</w:t>
            </w:r>
          </w:p>
          <w:p w14:paraId="2C8905FE" w14:textId="77777777" w:rsidR="00F47241" w:rsidRPr="001E6CFE" w:rsidRDefault="00F47241" w:rsidP="001E6CFE">
            <w:pPr>
              <w:numPr>
                <w:ilvl w:val="0"/>
                <w:numId w:val="13"/>
              </w:numPr>
              <w:contextualSpacing/>
              <w:rPr>
                <w:sz w:val="14"/>
                <w:szCs w:val="14"/>
              </w:rPr>
            </w:pPr>
            <w:r w:rsidRPr="001E6CFE">
              <w:rPr>
                <w:sz w:val="14"/>
                <w:szCs w:val="14"/>
              </w:rPr>
              <w:t>Tartışma</w:t>
            </w:r>
          </w:p>
          <w:p w14:paraId="1FB79EB8" w14:textId="77777777" w:rsidR="00F47241" w:rsidRPr="001E6CFE" w:rsidRDefault="00F47241" w:rsidP="001E6CFE">
            <w:pPr>
              <w:numPr>
                <w:ilvl w:val="0"/>
                <w:numId w:val="13"/>
              </w:numPr>
              <w:rPr>
                <w:sz w:val="14"/>
                <w:szCs w:val="14"/>
              </w:rPr>
            </w:pPr>
            <w:r w:rsidRPr="001E6CFE">
              <w:rPr>
                <w:sz w:val="14"/>
                <w:szCs w:val="14"/>
              </w:rPr>
              <w:t>Rol Oynama</w:t>
            </w:r>
          </w:p>
          <w:p w14:paraId="6250AA38"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4B9F1B15"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31DECE52"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4075F295" w14:textId="77777777" w:rsidTr="001E6CFE">
        <w:trPr>
          <w:trHeight w:val="478"/>
        </w:trPr>
        <w:tc>
          <w:tcPr>
            <w:tcW w:w="1135" w:type="dxa"/>
          </w:tcPr>
          <w:p w14:paraId="032E6D51" w14:textId="77777777" w:rsidR="00F47241" w:rsidRPr="001E6CFE" w:rsidRDefault="00F47241" w:rsidP="001E6CFE">
            <w:pPr>
              <w:ind w:left="108"/>
              <w:rPr>
                <w:sz w:val="14"/>
                <w:szCs w:val="14"/>
              </w:rPr>
            </w:pPr>
            <w:r w:rsidRPr="001E6CFE">
              <w:rPr>
                <w:sz w:val="14"/>
                <w:szCs w:val="14"/>
              </w:rPr>
              <w:t>2.</w:t>
            </w:r>
            <w:r w:rsidRPr="001E6CFE">
              <w:rPr>
                <w:spacing w:val="-3"/>
                <w:sz w:val="14"/>
                <w:szCs w:val="14"/>
              </w:rPr>
              <w:t xml:space="preserve"> </w:t>
            </w:r>
            <w:r w:rsidRPr="001E6CFE">
              <w:rPr>
                <w:sz w:val="14"/>
                <w:szCs w:val="14"/>
              </w:rPr>
              <w:t>Hafta</w:t>
            </w:r>
          </w:p>
        </w:tc>
        <w:tc>
          <w:tcPr>
            <w:tcW w:w="1843" w:type="dxa"/>
          </w:tcPr>
          <w:p w14:paraId="2724638A" w14:textId="77777777" w:rsidR="00F47241" w:rsidRPr="001E6CFE" w:rsidRDefault="00F47241" w:rsidP="001E6CFE">
            <w:pPr>
              <w:rPr>
                <w:bCs/>
                <w:sz w:val="14"/>
                <w:szCs w:val="14"/>
              </w:rPr>
            </w:pPr>
            <w:r w:rsidRPr="001E6CFE">
              <w:rPr>
                <w:bCs/>
                <w:sz w:val="14"/>
                <w:szCs w:val="14"/>
              </w:rPr>
              <w:t>-Ruh Sağlığı ve Hastalıklarında Hemşirelik Süreci (1 saat)</w:t>
            </w:r>
          </w:p>
          <w:p w14:paraId="3A0B77EE" w14:textId="77777777" w:rsidR="00F47241" w:rsidRPr="001E6CFE" w:rsidRDefault="00F47241" w:rsidP="001E6CFE">
            <w:pPr>
              <w:rPr>
                <w:bCs/>
                <w:sz w:val="14"/>
                <w:szCs w:val="14"/>
              </w:rPr>
            </w:pPr>
            <w:r w:rsidRPr="001E6CFE">
              <w:rPr>
                <w:bCs/>
                <w:sz w:val="14"/>
                <w:szCs w:val="14"/>
              </w:rPr>
              <w:t>- Ruh Sağlığı ve Hastalıklarında Hemşirelik Süreci ile ilgili Laboratuvar Uygulaması (1 saat)</w:t>
            </w:r>
          </w:p>
          <w:p w14:paraId="6504CB49" w14:textId="77777777" w:rsidR="00F47241" w:rsidRPr="001E6CFE" w:rsidRDefault="00F47241" w:rsidP="001E6CFE">
            <w:pPr>
              <w:rPr>
                <w:bCs/>
                <w:sz w:val="14"/>
                <w:szCs w:val="14"/>
              </w:rPr>
            </w:pPr>
            <w:r w:rsidRPr="001E6CFE">
              <w:rPr>
                <w:bCs/>
                <w:sz w:val="14"/>
                <w:szCs w:val="14"/>
              </w:rPr>
              <w:t>-Görüşme (1 saat)</w:t>
            </w:r>
          </w:p>
          <w:p w14:paraId="03F7A9F5" w14:textId="77777777" w:rsidR="00F47241" w:rsidRPr="001E6CFE" w:rsidRDefault="00F47241" w:rsidP="001E6CFE">
            <w:pPr>
              <w:rPr>
                <w:bCs/>
                <w:sz w:val="14"/>
                <w:szCs w:val="14"/>
              </w:rPr>
            </w:pPr>
            <w:r w:rsidRPr="001E6CFE">
              <w:rPr>
                <w:bCs/>
                <w:sz w:val="14"/>
                <w:szCs w:val="14"/>
              </w:rPr>
              <w:t>-Gözlem Yapma ve Gözlem Yazma</w:t>
            </w:r>
          </w:p>
          <w:p w14:paraId="4F3FC7D6" w14:textId="77777777" w:rsidR="00F47241" w:rsidRPr="001E6CFE" w:rsidRDefault="00F47241" w:rsidP="001E6CFE">
            <w:pPr>
              <w:rPr>
                <w:bCs/>
                <w:sz w:val="14"/>
                <w:szCs w:val="14"/>
              </w:rPr>
            </w:pPr>
            <w:r w:rsidRPr="001E6CFE">
              <w:rPr>
                <w:bCs/>
                <w:sz w:val="14"/>
                <w:szCs w:val="14"/>
              </w:rPr>
              <w:t>-Yardım becerileri (1 saat)</w:t>
            </w:r>
          </w:p>
          <w:p w14:paraId="5CE2408C" w14:textId="77777777" w:rsidR="00F47241" w:rsidRPr="001E6CFE" w:rsidRDefault="00F47241" w:rsidP="001E6CFE">
            <w:pPr>
              <w:rPr>
                <w:sz w:val="14"/>
                <w:szCs w:val="14"/>
              </w:rPr>
            </w:pPr>
            <w:r w:rsidRPr="001E6CFE">
              <w:rPr>
                <w:bCs/>
                <w:sz w:val="14"/>
                <w:szCs w:val="14"/>
              </w:rPr>
              <w:t xml:space="preserve">-Görüşme raporu hazırlama ile ilgili Laboratuvar Uygulaması (1 saat) </w:t>
            </w:r>
          </w:p>
        </w:tc>
        <w:tc>
          <w:tcPr>
            <w:tcW w:w="2126" w:type="dxa"/>
          </w:tcPr>
          <w:p w14:paraId="6ED31299" w14:textId="77777777" w:rsidR="00F47241" w:rsidRPr="001E6CFE" w:rsidRDefault="00F47241" w:rsidP="001E6CFE">
            <w:pPr>
              <w:rPr>
                <w:sz w:val="14"/>
                <w:szCs w:val="14"/>
              </w:rPr>
            </w:pPr>
            <w:r w:rsidRPr="001E6CFE">
              <w:rPr>
                <w:sz w:val="14"/>
                <w:szCs w:val="14"/>
              </w:rPr>
              <w:t>Gülay TAŞDEMİR</w:t>
            </w:r>
          </w:p>
          <w:p w14:paraId="327D6C52" w14:textId="77777777" w:rsidR="00F47241" w:rsidRPr="001E6CFE" w:rsidRDefault="00F47241" w:rsidP="001E6CFE">
            <w:pPr>
              <w:rPr>
                <w:sz w:val="14"/>
                <w:szCs w:val="14"/>
              </w:rPr>
            </w:pPr>
            <w:r w:rsidRPr="001E6CFE">
              <w:rPr>
                <w:sz w:val="14"/>
                <w:szCs w:val="14"/>
              </w:rPr>
              <w:t>Ganime CAN GÜR</w:t>
            </w:r>
          </w:p>
          <w:p w14:paraId="10B15FA2" w14:textId="77777777" w:rsidR="00F47241" w:rsidRPr="001E6CFE" w:rsidRDefault="00F47241" w:rsidP="001E6CFE">
            <w:pPr>
              <w:rPr>
                <w:sz w:val="14"/>
                <w:szCs w:val="14"/>
              </w:rPr>
            </w:pPr>
            <w:r w:rsidRPr="001E6CFE">
              <w:rPr>
                <w:sz w:val="14"/>
                <w:szCs w:val="14"/>
              </w:rPr>
              <w:t>Fatma ÖZGÜN ÖZTÜRK</w:t>
            </w:r>
          </w:p>
          <w:p w14:paraId="7FAE7528" w14:textId="77777777" w:rsidR="00F47241" w:rsidRPr="001E6CFE" w:rsidRDefault="00F47241" w:rsidP="001E6CFE">
            <w:pPr>
              <w:rPr>
                <w:sz w:val="14"/>
                <w:szCs w:val="14"/>
              </w:rPr>
            </w:pPr>
            <w:r w:rsidRPr="001E6CFE">
              <w:rPr>
                <w:sz w:val="14"/>
                <w:szCs w:val="14"/>
              </w:rPr>
              <w:t>Nesrin ÇUNKUŞ KÖKTAŞ</w:t>
            </w:r>
          </w:p>
        </w:tc>
        <w:tc>
          <w:tcPr>
            <w:tcW w:w="709" w:type="dxa"/>
          </w:tcPr>
          <w:p w14:paraId="62D17F48" w14:textId="77777777" w:rsidR="00F47241" w:rsidRPr="001E6CFE" w:rsidRDefault="00F47241" w:rsidP="001E6CFE">
            <w:pPr>
              <w:rPr>
                <w:sz w:val="14"/>
                <w:szCs w:val="14"/>
              </w:rPr>
            </w:pPr>
            <w:r w:rsidRPr="001E6CFE">
              <w:rPr>
                <w:sz w:val="14"/>
                <w:szCs w:val="14"/>
              </w:rPr>
              <w:t>5 saat</w:t>
            </w:r>
          </w:p>
        </w:tc>
        <w:tc>
          <w:tcPr>
            <w:tcW w:w="3118" w:type="dxa"/>
          </w:tcPr>
          <w:p w14:paraId="1A0CE1D2" w14:textId="77777777" w:rsidR="00F47241" w:rsidRPr="001E6CFE" w:rsidRDefault="00F47241" w:rsidP="001E6CFE">
            <w:pPr>
              <w:numPr>
                <w:ilvl w:val="0"/>
                <w:numId w:val="13"/>
              </w:numPr>
              <w:contextualSpacing/>
              <w:jc w:val="both"/>
              <w:rPr>
                <w:sz w:val="14"/>
                <w:szCs w:val="14"/>
              </w:rPr>
            </w:pPr>
            <w:r w:rsidRPr="001E6CFE">
              <w:rPr>
                <w:sz w:val="14"/>
                <w:szCs w:val="14"/>
              </w:rPr>
              <w:t xml:space="preserve">Ruh Sağlığı ve Hastalıkları Hemşirelik Bakım İlkeleri. Editörler: Arzu Yüksel, Emel Bahadır Yılmaz. </w:t>
            </w:r>
          </w:p>
          <w:p w14:paraId="7B400802" w14:textId="77777777" w:rsidR="00F47241" w:rsidRPr="001E6CFE" w:rsidRDefault="00F47241" w:rsidP="001E6CFE">
            <w:pPr>
              <w:numPr>
                <w:ilvl w:val="0"/>
                <w:numId w:val="13"/>
              </w:numPr>
              <w:contextualSpacing/>
              <w:jc w:val="both"/>
              <w:rPr>
                <w:sz w:val="14"/>
                <w:szCs w:val="14"/>
              </w:rPr>
            </w:pPr>
            <w:r w:rsidRPr="001E6CFE">
              <w:rPr>
                <w:sz w:val="14"/>
                <w:szCs w:val="14"/>
              </w:rPr>
              <w:t>Ruh Sağlığı ve Bozuklukları, Öztürk, O, Uluşahin A. (2016) Hekimler Yayın Birliği, Ankara.</w:t>
            </w:r>
          </w:p>
          <w:p w14:paraId="628022F2" w14:textId="77777777" w:rsidR="00F47241" w:rsidRPr="001E6CFE" w:rsidRDefault="00F47241" w:rsidP="001E6CFE">
            <w:pPr>
              <w:numPr>
                <w:ilvl w:val="0"/>
                <w:numId w:val="13"/>
              </w:numPr>
              <w:contextualSpacing/>
              <w:jc w:val="both"/>
              <w:rPr>
                <w:sz w:val="14"/>
                <w:szCs w:val="14"/>
              </w:rPr>
            </w:pPr>
            <w:r w:rsidRPr="001E6CFE">
              <w:rPr>
                <w:sz w:val="14"/>
                <w:szCs w:val="14"/>
              </w:rPr>
              <w:t xml:space="preserve">Olcay Çam, Esra Engin, Ruh Sağlığı ve Hastalıkları Hemşireliği Psikiyatri Hemşireliği Bakım Sanatı </w:t>
            </w:r>
          </w:p>
          <w:p w14:paraId="68C97F3E" w14:textId="77777777" w:rsidR="00F47241" w:rsidRPr="001E6CFE" w:rsidRDefault="00F47241" w:rsidP="001E6CFE">
            <w:pPr>
              <w:numPr>
                <w:ilvl w:val="0"/>
                <w:numId w:val="13"/>
              </w:numPr>
              <w:contextualSpacing/>
              <w:jc w:val="both"/>
              <w:rPr>
                <w:sz w:val="14"/>
                <w:szCs w:val="14"/>
              </w:rPr>
            </w:pPr>
            <w:r w:rsidRPr="001E6CFE">
              <w:rPr>
                <w:sz w:val="14"/>
                <w:szCs w:val="14"/>
              </w:rPr>
              <w:t>Tangül Özcan, C., Gürhan N. Ruh Sağlığı ve Psikiyatri Hemşireliğinin Temelleri.</w:t>
            </w:r>
          </w:p>
          <w:p w14:paraId="15236BDB" w14:textId="77777777" w:rsidR="00F47241" w:rsidRPr="001E6CFE" w:rsidRDefault="00F47241" w:rsidP="001E6CFE">
            <w:pPr>
              <w:numPr>
                <w:ilvl w:val="0"/>
                <w:numId w:val="13"/>
              </w:numPr>
              <w:contextualSpacing/>
              <w:jc w:val="both"/>
              <w:rPr>
                <w:sz w:val="14"/>
                <w:szCs w:val="14"/>
              </w:rPr>
            </w:pPr>
            <w:r w:rsidRPr="001E6CFE">
              <w:rPr>
                <w:sz w:val="14"/>
                <w:szCs w:val="14"/>
              </w:rPr>
              <w:t>Ertuğrul Köroğlu, DSM-5 Tanı Ölçütleri</w:t>
            </w:r>
          </w:p>
          <w:p w14:paraId="0AED6D7B" w14:textId="77777777" w:rsidR="00F47241" w:rsidRPr="001E6CFE" w:rsidRDefault="00F47241" w:rsidP="001E6CFE">
            <w:pPr>
              <w:numPr>
                <w:ilvl w:val="0"/>
                <w:numId w:val="13"/>
              </w:numPr>
              <w:jc w:val="both"/>
              <w:rPr>
                <w:sz w:val="14"/>
                <w:szCs w:val="14"/>
              </w:rPr>
            </w:pPr>
            <w:r w:rsidRPr="001E6CFE">
              <w:rPr>
                <w:sz w:val="14"/>
                <w:szCs w:val="14"/>
              </w:rPr>
              <w:t>Fatma Öz, Psikososyal Hemşirelik</w:t>
            </w:r>
          </w:p>
          <w:p w14:paraId="518DAEA5" w14:textId="77777777" w:rsidR="00F47241" w:rsidRPr="001E6CFE" w:rsidRDefault="00F47241" w:rsidP="001E6CFE">
            <w:pPr>
              <w:numPr>
                <w:ilvl w:val="0"/>
                <w:numId w:val="13"/>
              </w:numPr>
              <w:jc w:val="both"/>
              <w:rPr>
                <w:sz w:val="14"/>
                <w:szCs w:val="14"/>
              </w:rPr>
            </w:pPr>
            <w:r w:rsidRPr="001E6CFE">
              <w:rPr>
                <w:sz w:val="14"/>
                <w:szCs w:val="14"/>
              </w:rPr>
              <w:t>Eğitmen tarafından sağlanan ders notları ve  slaytlar.</w:t>
            </w:r>
          </w:p>
          <w:p w14:paraId="4371DB2A"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01F1B154"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302C998A" w14:textId="77777777" w:rsidR="00F47241" w:rsidRPr="001E6CFE" w:rsidRDefault="00F47241" w:rsidP="001E6CFE">
            <w:pPr>
              <w:numPr>
                <w:ilvl w:val="0"/>
                <w:numId w:val="13"/>
              </w:numPr>
              <w:contextualSpacing/>
              <w:rPr>
                <w:sz w:val="14"/>
                <w:szCs w:val="14"/>
              </w:rPr>
            </w:pPr>
            <w:r w:rsidRPr="001E6CFE">
              <w:rPr>
                <w:sz w:val="14"/>
                <w:szCs w:val="14"/>
              </w:rPr>
              <w:t>Soru-Cevap</w:t>
            </w:r>
          </w:p>
          <w:p w14:paraId="3A0B1B8D" w14:textId="77777777" w:rsidR="00F47241" w:rsidRPr="001E6CFE" w:rsidRDefault="00F47241" w:rsidP="001E6CFE">
            <w:pPr>
              <w:numPr>
                <w:ilvl w:val="0"/>
                <w:numId w:val="13"/>
              </w:numPr>
              <w:contextualSpacing/>
              <w:rPr>
                <w:sz w:val="14"/>
                <w:szCs w:val="14"/>
              </w:rPr>
            </w:pPr>
            <w:r w:rsidRPr="001E6CFE">
              <w:rPr>
                <w:sz w:val="14"/>
                <w:szCs w:val="14"/>
              </w:rPr>
              <w:t>Tartışma</w:t>
            </w:r>
          </w:p>
          <w:p w14:paraId="572CC797" w14:textId="77777777" w:rsidR="00F47241" w:rsidRPr="001E6CFE" w:rsidRDefault="00F47241" w:rsidP="001E6CFE">
            <w:pPr>
              <w:numPr>
                <w:ilvl w:val="0"/>
                <w:numId w:val="13"/>
              </w:numPr>
              <w:rPr>
                <w:sz w:val="14"/>
                <w:szCs w:val="14"/>
              </w:rPr>
            </w:pPr>
            <w:r w:rsidRPr="001E6CFE">
              <w:rPr>
                <w:sz w:val="14"/>
                <w:szCs w:val="14"/>
              </w:rPr>
              <w:t>Rol Oynama</w:t>
            </w:r>
          </w:p>
          <w:p w14:paraId="6BF1BDC0"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34095D0C"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66435738" w14:textId="77777777" w:rsidR="00F47241" w:rsidRPr="001E6CFE" w:rsidRDefault="00F47241" w:rsidP="001E6CFE">
            <w:pPr>
              <w:numPr>
                <w:ilvl w:val="0"/>
                <w:numId w:val="13"/>
              </w:numPr>
              <w:rPr>
                <w:sz w:val="14"/>
                <w:szCs w:val="14"/>
              </w:rPr>
            </w:pPr>
            <w:r w:rsidRPr="001E6CFE">
              <w:rPr>
                <w:sz w:val="14"/>
                <w:szCs w:val="14"/>
              </w:rPr>
              <w:t>Beyin fırtınası</w:t>
            </w:r>
          </w:p>
        </w:tc>
      </w:tr>
      <w:tr w:rsidR="001E6CFE" w:rsidRPr="001E6CFE" w14:paraId="5C259152" w14:textId="77777777" w:rsidTr="001E6CFE">
        <w:trPr>
          <w:trHeight w:val="479"/>
        </w:trPr>
        <w:tc>
          <w:tcPr>
            <w:tcW w:w="1135" w:type="dxa"/>
          </w:tcPr>
          <w:p w14:paraId="07E825E9" w14:textId="77777777" w:rsidR="00F47241" w:rsidRPr="001E6CFE" w:rsidRDefault="00F47241" w:rsidP="001E6CFE">
            <w:pPr>
              <w:ind w:left="108"/>
              <w:rPr>
                <w:sz w:val="14"/>
                <w:szCs w:val="14"/>
              </w:rPr>
            </w:pPr>
            <w:r w:rsidRPr="001E6CFE">
              <w:rPr>
                <w:sz w:val="14"/>
                <w:szCs w:val="14"/>
              </w:rPr>
              <w:t>3.</w:t>
            </w:r>
            <w:r w:rsidRPr="001E6CFE">
              <w:rPr>
                <w:spacing w:val="-3"/>
                <w:sz w:val="14"/>
                <w:szCs w:val="14"/>
              </w:rPr>
              <w:t xml:space="preserve"> </w:t>
            </w:r>
            <w:r w:rsidRPr="001E6CFE">
              <w:rPr>
                <w:sz w:val="14"/>
                <w:szCs w:val="14"/>
              </w:rPr>
              <w:t>Hafta</w:t>
            </w:r>
          </w:p>
        </w:tc>
        <w:tc>
          <w:tcPr>
            <w:tcW w:w="1843" w:type="dxa"/>
          </w:tcPr>
          <w:p w14:paraId="7002FEB5" w14:textId="77777777" w:rsidR="00F47241" w:rsidRPr="001E6CFE" w:rsidRDefault="00F47241" w:rsidP="001E6CFE">
            <w:pPr>
              <w:rPr>
                <w:sz w:val="14"/>
                <w:szCs w:val="14"/>
              </w:rPr>
            </w:pPr>
            <w:r w:rsidRPr="001E6CFE">
              <w:rPr>
                <w:sz w:val="14"/>
                <w:szCs w:val="14"/>
              </w:rPr>
              <w:t>-Bilişsel Davranışçı Tekniklerin Psikiyatri Hemşireliğinde Kullanımı (3 saat)</w:t>
            </w:r>
          </w:p>
          <w:p w14:paraId="3DF26642" w14:textId="77777777" w:rsidR="00F47241" w:rsidRPr="001E6CFE" w:rsidRDefault="00F47241" w:rsidP="001E6CFE">
            <w:pPr>
              <w:rPr>
                <w:sz w:val="14"/>
                <w:szCs w:val="14"/>
              </w:rPr>
            </w:pPr>
            <w:r w:rsidRPr="001E6CFE">
              <w:rPr>
                <w:sz w:val="14"/>
                <w:szCs w:val="14"/>
              </w:rPr>
              <w:t>- Bilişsel Davranışçı Tekniklerin Psikiyatri Hemşireliğinde Kullanımı ile ilgili Laboratuvar Uygulaması (2 saat)</w:t>
            </w:r>
          </w:p>
        </w:tc>
        <w:tc>
          <w:tcPr>
            <w:tcW w:w="2126" w:type="dxa"/>
          </w:tcPr>
          <w:p w14:paraId="1749B93C" w14:textId="77777777" w:rsidR="00F47241" w:rsidRPr="001E6CFE" w:rsidRDefault="00F47241" w:rsidP="001E6CFE">
            <w:pPr>
              <w:rPr>
                <w:sz w:val="14"/>
                <w:szCs w:val="14"/>
              </w:rPr>
            </w:pPr>
            <w:r w:rsidRPr="001E6CFE">
              <w:rPr>
                <w:sz w:val="14"/>
                <w:szCs w:val="14"/>
              </w:rPr>
              <w:t>Gülay TAŞDEMİR</w:t>
            </w:r>
          </w:p>
          <w:p w14:paraId="025402AD" w14:textId="77777777" w:rsidR="00F47241" w:rsidRPr="001E6CFE" w:rsidRDefault="00F47241" w:rsidP="001E6CFE">
            <w:pPr>
              <w:rPr>
                <w:sz w:val="14"/>
                <w:szCs w:val="14"/>
              </w:rPr>
            </w:pPr>
            <w:r w:rsidRPr="001E6CFE">
              <w:rPr>
                <w:sz w:val="14"/>
                <w:szCs w:val="14"/>
              </w:rPr>
              <w:t>Ganime CAN GÜR</w:t>
            </w:r>
          </w:p>
          <w:p w14:paraId="6BF74C16" w14:textId="77777777" w:rsidR="00F47241" w:rsidRPr="001E6CFE" w:rsidRDefault="00F47241" w:rsidP="001E6CFE">
            <w:pPr>
              <w:rPr>
                <w:sz w:val="14"/>
                <w:szCs w:val="14"/>
              </w:rPr>
            </w:pPr>
            <w:r w:rsidRPr="001E6CFE">
              <w:rPr>
                <w:sz w:val="14"/>
                <w:szCs w:val="14"/>
              </w:rPr>
              <w:t>Fatma ÖZGÜN ÖZTÜRK</w:t>
            </w:r>
          </w:p>
          <w:p w14:paraId="092ECC67" w14:textId="77777777" w:rsidR="00F47241" w:rsidRPr="001E6CFE" w:rsidRDefault="00F47241" w:rsidP="001E6CFE">
            <w:pPr>
              <w:rPr>
                <w:sz w:val="14"/>
                <w:szCs w:val="14"/>
              </w:rPr>
            </w:pPr>
            <w:r w:rsidRPr="001E6CFE">
              <w:rPr>
                <w:sz w:val="14"/>
                <w:szCs w:val="14"/>
              </w:rPr>
              <w:t>Nesrin ÇUNKUŞ KÖKTAŞ</w:t>
            </w:r>
          </w:p>
        </w:tc>
        <w:tc>
          <w:tcPr>
            <w:tcW w:w="709" w:type="dxa"/>
          </w:tcPr>
          <w:p w14:paraId="63643EE4" w14:textId="77777777" w:rsidR="00F47241" w:rsidRPr="001E6CFE" w:rsidRDefault="00F47241" w:rsidP="001E6CFE">
            <w:pPr>
              <w:rPr>
                <w:sz w:val="14"/>
                <w:szCs w:val="14"/>
              </w:rPr>
            </w:pPr>
            <w:r w:rsidRPr="001E6CFE">
              <w:rPr>
                <w:sz w:val="14"/>
                <w:szCs w:val="14"/>
              </w:rPr>
              <w:t>5 saat</w:t>
            </w:r>
          </w:p>
        </w:tc>
        <w:tc>
          <w:tcPr>
            <w:tcW w:w="3118" w:type="dxa"/>
          </w:tcPr>
          <w:p w14:paraId="17CDA8DE" w14:textId="77777777" w:rsidR="00F47241" w:rsidRPr="001E6CFE" w:rsidRDefault="00F47241" w:rsidP="001E6CFE">
            <w:pPr>
              <w:numPr>
                <w:ilvl w:val="0"/>
                <w:numId w:val="13"/>
              </w:numPr>
              <w:contextualSpacing/>
              <w:jc w:val="both"/>
              <w:rPr>
                <w:sz w:val="14"/>
                <w:szCs w:val="14"/>
              </w:rPr>
            </w:pPr>
            <w:r w:rsidRPr="001E6CFE">
              <w:rPr>
                <w:sz w:val="14"/>
                <w:szCs w:val="14"/>
              </w:rPr>
              <w:t xml:space="preserve">Ruh Sağlığı ve Hastalıkları Hemşirelik Bakım İlkeleri. Editörler: Arzu Yüksel, Emel Bahadır Yılmaz. </w:t>
            </w:r>
          </w:p>
          <w:p w14:paraId="47D3FFAD" w14:textId="77777777" w:rsidR="00F47241" w:rsidRPr="001E6CFE" w:rsidRDefault="00F47241" w:rsidP="001E6CFE">
            <w:pPr>
              <w:numPr>
                <w:ilvl w:val="0"/>
                <w:numId w:val="13"/>
              </w:numPr>
              <w:contextualSpacing/>
              <w:jc w:val="both"/>
              <w:rPr>
                <w:sz w:val="14"/>
                <w:szCs w:val="14"/>
              </w:rPr>
            </w:pPr>
            <w:r w:rsidRPr="001E6CFE">
              <w:rPr>
                <w:sz w:val="14"/>
                <w:szCs w:val="14"/>
              </w:rPr>
              <w:t>Ruh Sağlığı ve Bozuklukları, Öztürk, O, Uluşahin A. (2016) Hekimler Yayın Birliği, Ankara.</w:t>
            </w:r>
          </w:p>
          <w:p w14:paraId="2B045E13" w14:textId="77777777" w:rsidR="00F47241" w:rsidRPr="001E6CFE" w:rsidRDefault="00F47241" w:rsidP="001E6CFE">
            <w:pPr>
              <w:numPr>
                <w:ilvl w:val="0"/>
                <w:numId w:val="13"/>
              </w:numPr>
              <w:contextualSpacing/>
              <w:jc w:val="both"/>
              <w:rPr>
                <w:sz w:val="14"/>
                <w:szCs w:val="14"/>
              </w:rPr>
            </w:pPr>
            <w:r w:rsidRPr="001E6CFE">
              <w:rPr>
                <w:sz w:val="14"/>
                <w:szCs w:val="14"/>
              </w:rPr>
              <w:t xml:space="preserve">Olcay Çam, Esra Engin, Ruh Sağlığı ve Hastalıkları Hemşireliği Psikiyatri Hemşireliği Bakım Sanatı </w:t>
            </w:r>
          </w:p>
          <w:p w14:paraId="6199CAA7" w14:textId="77777777" w:rsidR="00F47241" w:rsidRPr="001E6CFE" w:rsidRDefault="00F47241" w:rsidP="001E6CFE">
            <w:pPr>
              <w:numPr>
                <w:ilvl w:val="0"/>
                <w:numId w:val="13"/>
              </w:numPr>
              <w:contextualSpacing/>
              <w:jc w:val="both"/>
              <w:rPr>
                <w:sz w:val="14"/>
                <w:szCs w:val="14"/>
              </w:rPr>
            </w:pPr>
            <w:r w:rsidRPr="001E6CFE">
              <w:rPr>
                <w:sz w:val="14"/>
                <w:szCs w:val="14"/>
              </w:rPr>
              <w:t>Tangül Özcan, C., Gürhan N. Ruh Sağlığı ve Psikiyatri Hemşireliğinin Temelleri.</w:t>
            </w:r>
          </w:p>
          <w:p w14:paraId="64005B02" w14:textId="77777777" w:rsidR="00F47241" w:rsidRPr="001E6CFE" w:rsidRDefault="00F47241" w:rsidP="001E6CFE">
            <w:pPr>
              <w:numPr>
                <w:ilvl w:val="0"/>
                <w:numId w:val="13"/>
              </w:numPr>
              <w:contextualSpacing/>
              <w:jc w:val="both"/>
              <w:rPr>
                <w:sz w:val="14"/>
                <w:szCs w:val="14"/>
              </w:rPr>
            </w:pPr>
            <w:r w:rsidRPr="001E6CFE">
              <w:rPr>
                <w:sz w:val="14"/>
                <w:szCs w:val="14"/>
              </w:rPr>
              <w:t>Ertuğrul Köroğlu, DSM-5 Tanı Ölçütleri</w:t>
            </w:r>
          </w:p>
          <w:p w14:paraId="7CB03C9B" w14:textId="77777777" w:rsidR="00F47241" w:rsidRPr="001E6CFE" w:rsidRDefault="00F47241" w:rsidP="001E6CFE">
            <w:pPr>
              <w:numPr>
                <w:ilvl w:val="0"/>
                <w:numId w:val="13"/>
              </w:numPr>
              <w:jc w:val="both"/>
              <w:rPr>
                <w:sz w:val="14"/>
                <w:szCs w:val="14"/>
              </w:rPr>
            </w:pPr>
            <w:r w:rsidRPr="001E6CFE">
              <w:rPr>
                <w:sz w:val="14"/>
                <w:szCs w:val="14"/>
              </w:rPr>
              <w:t>Fatma Öz, Psikososyal Hemşirelik</w:t>
            </w:r>
          </w:p>
          <w:p w14:paraId="10120132" w14:textId="77777777" w:rsidR="00F47241" w:rsidRPr="001E6CFE" w:rsidRDefault="00F47241" w:rsidP="001E6CFE">
            <w:pPr>
              <w:numPr>
                <w:ilvl w:val="0"/>
                <w:numId w:val="13"/>
              </w:numPr>
              <w:jc w:val="both"/>
              <w:rPr>
                <w:sz w:val="14"/>
                <w:szCs w:val="14"/>
              </w:rPr>
            </w:pPr>
            <w:r w:rsidRPr="001E6CFE">
              <w:rPr>
                <w:sz w:val="14"/>
                <w:szCs w:val="14"/>
              </w:rPr>
              <w:t>Eğitmen tarafından sağlanan ders notları ve  slaytlar.</w:t>
            </w:r>
          </w:p>
          <w:p w14:paraId="1DC48A72"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1800027F"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536C75C3" w14:textId="77777777" w:rsidR="00F47241" w:rsidRPr="001E6CFE" w:rsidRDefault="00F47241" w:rsidP="001E6CFE">
            <w:pPr>
              <w:numPr>
                <w:ilvl w:val="0"/>
                <w:numId w:val="13"/>
              </w:numPr>
              <w:contextualSpacing/>
              <w:rPr>
                <w:sz w:val="14"/>
                <w:szCs w:val="14"/>
              </w:rPr>
            </w:pPr>
            <w:r w:rsidRPr="001E6CFE">
              <w:rPr>
                <w:sz w:val="14"/>
                <w:szCs w:val="14"/>
              </w:rPr>
              <w:t>Soru-Cevap</w:t>
            </w:r>
          </w:p>
          <w:p w14:paraId="02EE9974" w14:textId="77777777" w:rsidR="00F47241" w:rsidRPr="001E6CFE" w:rsidRDefault="00F47241" w:rsidP="001E6CFE">
            <w:pPr>
              <w:numPr>
                <w:ilvl w:val="0"/>
                <w:numId w:val="13"/>
              </w:numPr>
              <w:contextualSpacing/>
              <w:rPr>
                <w:sz w:val="14"/>
                <w:szCs w:val="14"/>
              </w:rPr>
            </w:pPr>
            <w:r w:rsidRPr="001E6CFE">
              <w:rPr>
                <w:sz w:val="14"/>
                <w:szCs w:val="14"/>
              </w:rPr>
              <w:t>Tartışma</w:t>
            </w:r>
          </w:p>
          <w:p w14:paraId="1681A1ED" w14:textId="77777777" w:rsidR="00F47241" w:rsidRPr="001E6CFE" w:rsidRDefault="00F47241" w:rsidP="001E6CFE">
            <w:pPr>
              <w:numPr>
                <w:ilvl w:val="0"/>
                <w:numId w:val="13"/>
              </w:numPr>
              <w:rPr>
                <w:sz w:val="14"/>
                <w:szCs w:val="14"/>
              </w:rPr>
            </w:pPr>
            <w:r w:rsidRPr="001E6CFE">
              <w:rPr>
                <w:sz w:val="14"/>
                <w:szCs w:val="14"/>
              </w:rPr>
              <w:t>Rol Oynama</w:t>
            </w:r>
          </w:p>
          <w:p w14:paraId="062DD014"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2694449E"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21192177" w14:textId="77777777" w:rsidR="00F47241" w:rsidRPr="001E6CFE" w:rsidRDefault="00F47241" w:rsidP="001E6CFE">
            <w:pPr>
              <w:numPr>
                <w:ilvl w:val="0"/>
                <w:numId w:val="13"/>
              </w:numPr>
              <w:rPr>
                <w:sz w:val="14"/>
                <w:szCs w:val="14"/>
              </w:rPr>
            </w:pPr>
            <w:r w:rsidRPr="001E6CFE">
              <w:rPr>
                <w:sz w:val="14"/>
                <w:szCs w:val="14"/>
              </w:rPr>
              <w:t>Beyin fırtınası</w:t>
            </w:r>
          </w:p>
        </w:tc>
      </w:tr>
      <w:tr w:rsidR="001E6CFE" w:rsidRPr="001E6CFE" w14:paraId="5497CA0A" w14:textId="77777777" w:rsidTr="001E6CFE">
        <w:trPr>
          <w:trHeight w:val="943"/>
        </w:trPr>
        <w:tc>
          <w:tcPr>
            <w:tcW w:w="1135" w:type="dxa"/>
          </w:tcPr>
          <w:p w14:paraId="2844CE62" w14:textId="77777777" w:rsidR="00F47241" w:rsidRPr="001E6CFE" w:rsidRDefault="00F47241" w:rsidP="001E6CFE">
            <w:pPr>
              <w:ind w:left="108"/>
              <w:rPr>
                <w:sz w:val="14"/>
                <w:szCs w:val="14"/>
              </w:rPr>
            </w:pPr>
            <w:r w:rsidRPr="001E6CFE">
              <w:rPr>
                <w:sz w:val="14"/>
                <w:szCs w:val="14"/>
              </w:rPr>
              <w:t>4.</w:t>
            </w:r>
            <w:r w:rsidRPr="001E6CFE">
              <w:rPr>
                <w:spacing w:val="-3"/>
                <w:sz w:val="14"/>
                <w:szCs w:val="14"/>
              </w:rPr>
              <w:t xml:space="preserve"> </w:t>
            </w:r>
            <w:r w:rsidRPr="001E6CFE">
              <w:rPr>
                <w:sz w:val="14"/>
                <w:szCs w:val="14"/>
              </w:rPr>
              <w:t>Hafta</w:t>
            </w:r>
          </w:p>
        </w:tc>
        <w:tc>
          <w:tcPr>
            <w:tcW w:w="1843" w:type="dxa"/>
          </w:tcPr>
          <w:p w14:paraId="72AE460A" w14:textId="77777777" w:rsidR="00F47241" w:rsidRPr="001E6CFE" w:rsidRDefault="00F47241" w:rsidP="001E6CFE">
            <w:pPr>
              <w:rPr>
                <w:sz w:val="14"/>
                <w:szCs w:val="14"/>
                <w:lang w:val="da-DK"/>
              </w:rPr>
            </w:pPr>
            <w:r w:rsidRPr="001E6CFE">
              <w:rPr>
                <w:sz w:val="14"/>
                <w:szCs w:val="14"/>
                <w:lang w:val="da-DK"/>
              </w:rPr>
              <w:t>-Depresyon Bozuklukları ve Hemşirelik Bakımı (3 saat)</w:t>
            </w:r>
          </w:p>
          <w:p w14:paraId="22C1CF91" w14:textId="77777777" w:rsidR="00F47241" w:rsidRPr="001E6CFE" w:rsidRDefault="00F47241" w:rsidP="001E6CFE">
            <w:pPr>
              <w:rPr>
                <w:sz w:val="14"/>
                <w:szCs w:val="14"/>
              </w:rPr>
            </w:pPr>
            <w:r w:rsidRPr="001E6CFE">
              <w:rPr>
                <w:sz w:val="14"/>
                <w:szCs w:val="14"/>
                <w:lang w:val="da-DK"/>
              </w:rPr>
              <w:t>-Depresyon hastalarında bilişsel davranışçı terapi temelli laboratuvar uygulaması (2 saat)</w:t>
            </w:r>
          </w:p>
        </w:tc>
        <w:tc>
          <w:tcPr>
            <w:tcW w:w="2126" w:type="dxa"/>
          </w:tcPr>
          <w:p w14:paraId="0044B0BE" w14:textId="77777777" w:rsidR="00F47241" w:rsidRPr="001E6CFE" w:rsidRDefault="00F47241" w:rsidP="001E6CFE">
            <w:pPr>
              <w:rPr>
                <w:sz w:val="14"/>
                <w:szCs w:val="14"/>
              </w:rPr>
            </w:pPr>
            <w:r w:rsidRPr="001E6CFE">
              <w:rPr>
                <w:sz w:val="14"/>
                <w:szCs w:val="14"/>
              </w:rPr>
              <w:t>Gülay TAŞDEMİR</w:t>
            </w:r>
          </w:p>
          <w:p w14:paraId="663D0BF0" w14:textId="77777777" w:rsidR="00F47241" w:rsidRPr="001E6CFE" w:rsidRDefault="00F47241" w:rsidP="001E6CFE">
            <w:pPr>
              <w:rPr>
                <w:sz w:val="14"/>
                <w:szCs w:val="14"/>
              </w:rPr>
            </w:pPr>
            <w:r w:rsidRPr="001E6CFE">
              <w:rPr>
                <w:sz w:val="14"/>
                <w:szCs w:val="14"/>
              </w:rPr>
              <w:t>Ganime CAN GÜR</w:t>
            </w:r>
          </w:p>
          <w:p w14:paraId="4EFFE8C1" w14:textId="77777777" w:rsidR="00F47241" w:rsidRPr="001E6CFE" w:rsidRDefault="00F47241" w:rsidP="001E6CFE">
            <w:pPr>
              <w:rPr>
                <w:sz w:val="14"/>
                <w:szCs w:val="14"/>
              </w:rPr>
            </w:pPr>
            <w:r w:rsidRPr="001E6CFE">
              <w:rPr>
                <w:sz w:val="14"/>
                <w:szCs w:val="14"/>
              </w:rPr>
              <w:t>Fatma ÖZGÜN ÖZTÜRK</w:t>
            </w:r>
          </w:p>
          <w:p w14:paraId="4A9111EC" w14:textId="77777777" w:rsidR="00F47241" w:rsidRPr="001E6CFE" w:rsidRDefault="00F47241" w:rsidP="001E6CFE">
            <w:pPr>
              <w:rPr>
                <w:sz w:val="14"/>
                <w:szCs w:val="14"/>
              </w:rPr>
            </w:pPr>
            <w:r w:rsidRPr="001E6CFE">
              <w:rPr>
                <w:sz w:val="14"/>
                <w:szCs w:val="14"/>
              </w:rPr>
              <w:t>Nesrin ÇUNKUŞ KÖKTAŞ</w:t>
            </w:r>
          </w:p>
        </w:tc>
        <w:tc>
          <w:tcPr>
            <w:tcW w:w="709" w:type="dxa"/>
          </w:tcPr>
          <w:p w14:paraId="3A697475" w14:textId="77777777" w:rsidR="00F47241" w:rsidRPr="001E6CFE" w:rsidRDefault="00F47241" w:rsidP="001E6CFE">
            <w:pPr>
              <w:rPr>
                <w:sz w:val="14"/>
                <w:szCs w:val="14"/>
              </w:rPr>
            </w:pPr>
            <w:r w:rsidRPr="001E6CFE">
              <w:rPr>
                <w:sz w:val="14"/>
                <w:szCs w:val="14"/>
              </w:rPr>
              <w:t>5 saat</w:t>
            </w:r>
          </w:p>
        </w:tc>
        <w:tc>
          <w:tcPr>
            <w:tcW w:w="3118" w:type="dxa"/>
          </w:tcPr>
          <w:p w14:paraId="7AA591A7"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3CD1BC1D"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552A7588"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58EBC9CE"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68A9D726"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56AFBB8C"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2EBAD588"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509E9CEB"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6FF6CD64"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6A32765A" w14:textId="77777777" w:rsidR="00F47241" w:rsidRPr="001E6CFE" w:rsidRDefault="00F47241" w:rsidP="001E6CFE">
            <w:pPr>
              <w:numPr>
                <w:ilvl w:val="0"/>
                <w:numId w:val="13"/>
              </w:numPr>
              <w:contextualSpacing/>
              <w:rPr>
                <w:sz w:val="14"/>
                <w:szCs w:val="14"/>
              </w:rPr>
            </w:pPr>
            <w:r w:rsidRPr="001E6CFE">
              <w:rPr>
                <w:sz w:val="14"/>
                <w:szCs w:val="14"/>
              </w:rPr>
              <w:t>Soru-Cevap</w:t>
            </w:r>
          </w:p>
          <w:p w14:paraId="2CF352CF" w14:textId="77777777" w:rsidR="00F47241" w:rsidRPr="001E6CFE" w:rsidRDefault="00F47241" w:rsidP="001E6CFE">
            <w:pPr>
              <w:numPr>
                <w:ilvl w:val="0"/>
                <w:numId w:val="13"/>
              </w:numPr>
              <w:contextualSpacing/>
              <w:rPr>
                <w:sz w:val="14"/>
                <w:szCs w:val="14"/>
              </w:rPr>
            </w:pPr>
            <w:r w:rsidRPr="001E6CFE">
              <w:rPr>
                <w:sz w:val="14"/>
                <w:szCs w:val="14"/>
              </w:rPr>
              <w:t>Tartışma</w:t>
            </w:r>
          </w:p>
          <w:p w14:paraId="0DBC8932" w14:textId="77777777" w:rsidR="00F47241" w:rsidRPr="001E6CFE" w:rsidRDefault="00F47241" w:rsidP="001E6CFE">
            <w:pPr>
              <w:numPr>
                <w:ilvl w:val="0"/>
                <w:numId w:val="13"/>
              </w:numPr>
              <w:rPr>
                <w:sz w:val="14"/>
                <w:szCs w:val="14"/>
              </w:rPr>
            </w:pPr>
            <w:r w:rsidRPr="001E6CFE">
              <w:rPr>
                <w:sz w:val="14"/>
                <w:szCs w:val="14"/>
              </w:rPr>
              <w:t>Rol Oynama</w:t>
            </w:r>
          </w:p>
          <w:p w14:paraId="14E80D45"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2551DC32"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5079329E" w14:textId="77777777" w:rsidR="00F47241" w:rsidRPr="001E6CFE" w:rsidRDefault="00F47241" w:rsidP="001E6CFE">
            <w:pPr>
              <w:numPr>
                <w:ilvl w:val="0"/>
                <w:numId w:val="13"/>
              </w:numPr>
              <w:rPr>
                <w:sz w:val="14"/>
                <w:szCs w:val="14"/>
              </w:rPr>
            </w:pPr>
            <w:r w:rsidRPr="001E6CFE">
              <w:rPr>
                <w:sz w:val="14"/>
                <w:szCs w:val="14"/>
              </w:rPr>
              <w:t>Beyin fırtınası</w:t>
            </w:r>
          </w:p>
        </w:tc>
      </w:tr>
      <w:tr w:rsidR="001E6CFE" w:rsidRPr="001E6CFE" w14:paraId="3148277A" w14:textId="77777777" w:rsidTr="001E6CFE">
        <w:trPr>
          <w:trHeight w:val="479"/>
        </w:trPr>
        <w:tc>
          <w:tcPr>
            <w:tcW w:w="1135" w:type="dxa"/>
          </w:tcPr>
          <w:p w14:paraId="5E2EB806" w14:textId="77777777" w:rsidR="00F47241" w:rsidRPr="001E6CFE" w:rsidRDefault="00F47241" w:rsidP="001E6CFE">
            <w:pPr>
              <w:ind w:left="108"/>
              <w:rPr>
                <w:sz w:val="14"/>
                <w:szCs w:val="14"/>
              </w:rPr>
            </w:pPr>
            <w:r w:rsidRPr="001E6CFE">
              <w:rPr>
                <w:sz w:val="14"/>
                <w:szCs w:val="14"/>
              </w:rPr>
              <w:lastRenderedPageBreak/>
              <w:t>5.</w:t>
            </w:r>
            <w:r w:rsidRPr="001E6CFE">
              <w:rPr>
                <w:spacing w:val="-3"/>
                <w:sz w:val="14"/>
                <w:szCs w:val="14"/>
              </w:rPr>
              <w:t xml:space="preserve"> </w:t>
            </w:r>
            <w:r w:rsidRPr="001E6CFE">
              <w:rPr>
                <w:sz w:val="14"/>
                <w:szCs w:val="14"/>
              </w:rPr>
              <w:t>Hafta</w:t>
            </w:r>
          </w:p>
        </w:tc>
        <w:tc>
          <w:tcPr>
            <w:tcW w:w="1843" w:type="dxa"/>
          </w:tcPr>
          <w:p w14:paraId="4156A894" w14:textId="77777777" w:rsidR="00F47241" w:rsidRPr="001E6CFE" w:rsidRDefault="00F47241" w:rsidP="001E6CFE">
            <w:pPr>
              <w:rPr>
                <w:sz w:val="14"/>
                <w:szCs w:val="14"/>
              </w:rPr>
            </w:pPr>
            <w:r w:rsidRPr="001E6CFE">
              <w:rPr>
                <w:sz w:val="14"/>
                <w:szCs w:val="14"/>
              </w:rPr>
              <w:t>-İki uçlu (Bipolar) ve ilişkili bozukluklar ve Hemşirelik Bakımı (3 saat)</w:t>
            </w:r>
          </w:p>
          <w:p w14:paraId="348E0CE9" w14:textId="77777777" w:rsidR="00F47241" w:rsidRPr="001E6CFE" w:rsidRDefault="00F47241" w:rsidP="001E6CFE">
            <w:pPr>
              <w:rPr>
                <w:sz w:val="14"/>
                <w:szCs w:val="14"/>
              </w:rPr>
            </w:pPr>
            <w:r w:rsidRPr="001E6CFE">
              <w:rPr>
                <w:sz w:val="14"/>
                <w:szCs w:val="14"/>
              </w:rPr>
              <w:t>- İki uçlu (Bipolar) ve ilişkili bozukluklar ve Hemşirelik Bakımı ile ilgili laboratuvar uygulaması (2 saat)</w:t>
            </w:r>
          </w:p>
        </w:tc>
        <w:tc>
          <w:tcPr>
            <w:tcW w:w="2126" w:type="dxa"/>
          </w:tcPr>
          <w:p w14:paraId="489203A3" w14:textId="77777777" w:rsidR="00F47241" w:rsidRPr="001E6CFE" w:rsidRDefault="00F47241" w:rsidP="001E6CFE">
            <w:pPr>
              <w:rPr>
                <w:sz w:val="14"/>
                <w:szCs w:val="14"/>
              </w:rPr>
            </w:pPr>
            <w:r w:rsidRPr="001E6CFE">
              <w:rPr>
                <w:sz w:val="14"/>
                <w:szCs w:val="14"/>
              </w:rPr>
              <w:t>Gülay TAŞDEMİR</w:t>
            </w:r>
          </w:p>
          <w:p w14:paraId="24A25883" w14:textId="77777777" w:rsidR="00F47241" w:rsidRPr="001E6CFE" w:rsidRDefault="00F47241" w:rsidP="001E6CFE">
            <w:pPr>
              <w:rPr>
                <w:sz w:val="14"/>
                <w:szCs w:val="14"/>
              </w:rPr>
            </w:pPr>
            <w:r w:rsidRPr="001E6CFE">
              <w:rPr>
                <w:sz w:val="14"/>
                <w:szCs w:val="14"/>
              </w:rPr>
              <w:t>Ganime CAN GÜR</w:t>
            </w:r>
          </w:p>
          <w:p w14:paraId="032A5A55" w14:textId="77777777" w:rsidR="00F47241" w:rsidRPr="001E6CFE" w:rsidRDefault="00F47241" w:rsidP="001E6CFE">
            <w:pPr>
              <w:rPr>
                <w:sz w:val="14"/>
                <w:szCs w:val="14"/>
              </w:rPr>
            </w:pPr>
            <w:r w:rsidRPr="001E6CFE">
              <w:rPr>
                <w:sz w:val="14"/>
                <w:szCs w:val="14"/>
              </w:rPr>
              <w:t>Fatma ÖZGÜN ÖZTÜRK</w:t>
            </w:r>
          </w:p>
          <w:p w14:paraId="0AD81FF6" w14:textId="77777777" w:rsidR="00F47241" w:rsidRPr="001E6CFE" w:rsidRDefault="00F47241" w:rsidP="001E6CFE">
            <w:pPr>
              <w:rPr>
                <w:sz w:val="14"/>
                <w:szCs w:val="14"/>
              </w:rPr>
            </w:pPr>
            <w:r w:rsidRPr="001E6CFE">
              <w:rPr>
                <w:sz w:val="14"/>
                <w:szCs w:val="14"/>
              </w:rPr>
              <w:t>Nesrin ÇUNKUŞ KÖKTAŞ</w:t>
            </w:r>
          </w:p>
        </w:tc>
        <w:tc>
          <w:tcPr>
            <w:tcW w:w="709" w:type="dxa"/>
          </w:tcPr>
          <w:p w14:paraId="204ED2E0" w14:textId="77777777" w:rsidR="00F47241" w:rsidRPr="001E6CFE" w:rsidRDefault="00F47241" w:rsidP="001E6CFE">
            <w:pPr>
              <w:rPr>
                <w:sz w:val="14"/>
                <w:szCs w:val="14"/>
              </w:rPr>
            </w:pPr>
            <w:r w:rsidRPr="001E6CFE">
              <w:rPr>
                <w:sz w:val="14"/>
                <w:szCs w:val="14"/>
              </w:rPr>
              <w:t>5 saat</w:t>
            </w:r>
          </w:p>
        </w:tc>
        <w:tc>
          <w:tcPr>
            <w:tcW w:w="3118" w:type="dxa"/>
          </w:tcPr>
          <w:p w14:paraId="0AFC8FD2"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16261537"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4E08975D"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3AA3ABB5"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33FF038A"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5937953B"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4464D8F1"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6BE36D97"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0EF0241B"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2DA5E92A" w14:textId="77777777" w:rsidR="00F47241" w:rsidRPr="001E6CFE" w:rsidRDefault="00F47241" w:rsidP="001E6CFE">
            <w:pPr>
              <w:numPr>
                <w:ilvl w:val="0"/>
                <w:numId w:val="13"/>
              </w:numPr>
              <w:contextualSpacing/>
              <w:rPr>
                <w:sz w:val="14"/>
                <w:szCs w:val="14"/>
              </w:rPr>
            </w:pPr>
            <w:r w:rsidRPr="001E6CFE">
              <w:rPr>
                <w:sz w:val="14"/>
                <w:szCs w:val="14"/>
              </w:rPr>
              <w:t>Soru-Cevap</w:t>
            </w:r>
          </w:p>
          <w:p w14:paraId="50EEC36D" w14:textId="77777777" w:rsidR="00F47241" w:rsidRPr="001E6CFE" w:rsidRDefault="00F47241" w:rsidP="001E6CFE">
            <w:pPr>
              <w:numPr>
                <w:ilvl w:val="0"/>
                <w:numId w:val="13"/>
              </w:numPr>
              <w:contextualSpacing/>
              <w:rPr>
                <w:sz w:val="14"/>
                <w:szCs w:val="14"/>
              </w:rPr>
            </w:pPr>
            <w:r w:rsidRPr="001E6CFE">
              <w:rPr>
                <w:sz w:val="14"/>
                <w:szCs w:val="14"/>
              </w:rPr>
              <w:t>Tartışma</w:t>
            </w:r>
          </w:p>
          <w:p w14:paraId="72CC1E43" w14:textId="77777777" w:rsidR="00F47241" w:rsidRPr="001E6CFE" w:rsidRDefault="00F47241" w:rsidP="001E6CFE">
            <w:pPr>
              <w:numPr>
                <w:ilvl w:val="0"/>
                <w:numId w:val="13"/>
              </w:numPr>
              <w:rPr>
                <w:sz w:val="14"/>
                <w:szCs w:val="14"/>
              </w:rPr>
            </w:pPr>
            <w:r w:rsidRPr="001E6CFE">
              <w:rPr>
                <w:sz w:val="14"/>
                <w:szCs w:val="14"/>
              </w:rPr>
              <w:t>Rol Oynama</w:t>
            </w:r>
          </w:p>
          <w:p w14:paraId="1BB1DF3C"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11CDD40C"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204C7C45" w14:textId="77777777" w:rsidR="00F47241" w:rsidRPr="001E6CFE" w:rsidRDefault="00F47241" w:rsidP="001E6CFE">
            <w:pPr>
              <w:numPr>
                <w:ilvl w:val="0"/>
                <w:numId w:val="13"/>
              </w:numPr>
              <w:rPr>
                <w:sz w:val="14"/>
                <w:szCs w:val="14"/>
              </w:rPr>
            </w:pPr>
            <w:r w:rsidRPr="001E6CFE">
              <w:rPr>
                <w:sz w:val="14"/>
                <w:szCs w:val="14"/>
              </w:rPr>
              <w:t>Beyin fırtınası</w:t>
            </w:r>
          </w:p>
        </w:tc>
      </w:tr>
      <w:tr w:rsidR="001E6CFE" w:rsidRPr="001E6CFE" w14:paraId="388F0A4B" w14:textId="77777777" w:rsidTr="001E6CFE">
        <w:trPr>
          <w:trHeight w:val="479"/>
        </w:trPr>
        <w:tc>
          <w:tcPr>
            <w:tcW w:w="1135" w:type="dxa"/>
          </w:tcPr>
          <w:p w14:paraId="381F46F1" w14:textId="77777777" w:rsidR="00F47241" w:rsidRPr="001E6CFE" w:rsidRDefault="00F47241" w:rsidP="001E6CFE">
            <w:pPr>
              <w:ind w:left="108"/>
              <w:rPr>
                <w:sz w:val="14"/>
                <w:szCs w:val="14"/>
              </w:rPr>
            </w:pPr>
            <w:r w:rsidRPr="001E6CFE">
              <w:rPr>
                <w:sz w:val="14"/>
                <w:szCs w:val="14"/>
              </w:rPr>
              <w:t>6.</w:t>
            </w:r>
            <w:r w:rsidRPr="001E6CFE">
              <w:rPr>
                <w:spacing w:val="-3"/>
                <w:sz w:val="14"/>
                <w:szCs w:val="14"/>
              </w:rPr>
              <w:t xml:space="preserve"> </w:t>
            </w:r>
            <w:r w:rsidRPr="001E6CFE">
              <w:rPr>
                <w:sz w:val="14"/>
                <w:szCs w:val="14"/>
              </w:rPr>
              <w:t>Hafta</w:t>
            </w:r>
          </w:p>
        </w:tc>
        <w:tc>
          <w:tcPr>
            <w:tcW w:w="1843" w:type="dxa"/>
          </w:tcPr>
          <w:p w14:paraId="22F15A4D" w14:textId="77777777" w:rsidR="00F47241" w:rsidRPr="001E6CFE" w:rsidRDefault="00F47241" w:rsidP="001E6CFE">
            <w:pPr>
              <w:rPr>
                <w:sz w:val="14"/>
                <w:szCs w:val="14"/>
              </w:rPr>
            </w:pPr>
            <w:r w:rsidRPr="001E6CFE">
              <w:rPr>
                <w:sz w:val="14"/>
                <w:szCs w:val="14"/>
              </w:rPr>
              <w:t>-Nörobilişsel Bozukluklar ve Hemşirelik Bakımı (3 saat)</w:t>
            </w:r>
          </w:p>
          <w:p w14:paraId="20221224" w14:textId="77777777" w:rsidR="00F47241" w:rsidRPr="001E6CFE" w:rsidRDefault="00F47241" w:rsidP="001E6CFE">
            <w:pPr>
              <w:rPr>
                <w:sz w:val="14"/>
                <w:szCs w:val="14"/>
              </w:rPr>
            </w:pPr>
            <w:r w:rsidRPr="001E6CFE">
              <w:rPr>
                <w:sz w:val="14"/>
                <w:szCs w:val="14"/>
              </w:rPr>
              <w:t>- Nörobilişsel Bozukluklar ve Hemşirelik Bakımı ile ilgili Laboratuvar Uygulaması (2 saat)</w:t>
            </w:r>
          </w:p>
        </w:tc>
        <w:tc>
          <w:tcPr>
            <w:tcW w:w="2126" w:type="dxa"/>
          </w:tcPr>
          <w:p w14:paraId="561EC492" w14:textId="77777777" w:rsidR="00F47241" w:rsidRPr="001E6CFE" w:rsidRDefault="00F47241" w:rsidP="001E6CFE">
            <w:pPr>
              <w:rPr>
                <w:sz w:val="14"/>
                <w:szCs w:val="14"/>
              </w:rPr>
            </w:pPr>
            <w:r w:rsidRPr="001E6CFE">
              <w:rPr>
                <w:sz w:val="14"/>
                <w:szCs w:val="14"/>
              </w:rPr>
              <w:t>Gülay TAŞDEMİR</w:t>
            </w:r>
          </w:p>
          <w:p w14:paraId="7567F88A" w14:textId="77777777" w:rsidR="00F47241" w:rsidRPr="001E6CFE" w:rsidRDefault="00F47241" w:rsidP="001E6CFE">
            <w:pPr>
              <w:rPr>
                <w:sz w:val="14"/>
                <w:szCs w:val="14"/>
              </w:rPr>
            </w:pPr>
            <w:r w:rsidRPr="001E6CFE">
              <w:rPr>
                <w:sz w:val="14"/>
                <w:szCs w:val="14"/>
              </w:rPr>
              <w:t>Ganime CAN GÜR</w:t>
            </w:r>
          </w:p>
          <w:p w14:paraId="30B6CEBA" w14:textId="77777777" w:rsidR="00F47241" w:rsidRPr="001E6CFE" w:rsidRDefault="00F47241" w:rsidP="001E6CFE">
            <w:pPr>
              <w:rPr>
                <w:sz w:val="14"/>
                <w:szCs w:val="14"/>
              </w:rPr>
            </w:pPr>
            <w:r w:rsidRPr="001E6CFE">
              <w:rPr>
                <w:sz w:val="14"/>
                <w:szCs w:val="14"/>
              </w:rPr>
              <w:t>Fatma ÖZGÜN ÖZTÜRK</w:t>
            </w:r>
          </w:p>
          <w:p w14:paraId="70259480" w14:textId="77777777" w:rsidR="00F47241" w:rsidRPr="001E6CFE" w:rsidRDefault="00F47241" w:rsidP="001E6CFE">
            <w:pPr>
              <w:ind w:right="-72"/>
              <w:rPr>
                <w:sz w:val="14"/>
                <w:szCs w:val="14"/>
              </w:rPr>
            </w:pPr>
            <w:r w:rsidRPr="001E6CFE">
              <w:rPr>
                <w:sz w:val="14"/>
                <w:szCs w:val="14"/>
              </w:rPr>
              <w:t>Nesrin ÇUNKUŞ KÖKTAŞ</w:t>
            </w:r>
          </w:p>
        </w:tc>
        <w:tc>
          <w:tcPr>
            <w:tcW w:w="709" w:type="dxa"/>
          </w:tcPr>
          <w:p w14:paraId="6CBEF805" w14:textId="77777777" w:rsidR="00F47241" w:rsidRPr="001E6CFE" w:rsidRDefault="00F47241" w:rsidP="001E6CFE">
            <w:pPr>
              <w:rPr>
                <w:i/>
                <w:sz w:val="14"/>
                <w:szCs w:val="14"/>
              </w:rPr>
            </w:pPr>
            <w:r w:rsidRPr="001E6CFE">
              <w:rPr>
                <w:sz w:val="14"/>
                <w:szCs w:val="14"/>
              </w:rPr>
              <w:t>5 saat</w:t>
            </w:r>
          </w:p>
        </w:tc>
        <w:tc>
          <w:tcPr>
            <w:tcW w:w="3118" w:type="dxa"/>
          </w:tcPr>
          <w:p w14:paraId="753DCC07"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5EC91E41"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649A8B3D"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17DC8505"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01E7CCD7"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34A9F42D"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7709324C"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36DB772F"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1C781D5E"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470B6A14" w14:textId="77777777" w:rsidR="00F47241" w:rsidRPr="001E6CFE" w:rsidRDefault="00F47241" w:rsidP="001E6CFE">
            <w:pPr>
              <w:numPr>
                <w:ilvl w:val="0"/>
                <w:numId w:val="13"/>
              </w:numPr>
              <w:contextualSpacing/>
              <w:rPr>
                <w:sz w:val="14"/>
                <w:szCs w:val="14"/>
              </w:rPr>
            </w:pPr>
            <w:r w:rsidRPr="001E6CFE">
              <w:rPr>
                <w:sz w:val="14"/>
                <w:szCs w:val="14"/>
              </w:rPr>
              <w:t>Soru-Cevap</w:t>
            </w:r>
          </w:p>
          <w:p w14:paraId="1BF14D52" w14:textId="77777777" w:rsidR="00F47241" w:rsidRPr="001E6CFE" w:rsidRDefault="00F47241" w:rsidP="001E6CFE">
            <w:pPr>
              <w:numPr>
                <w:ilvl w:val="0"/>
                <w:numId w:val="13"/>
              </w:numPr>
              <w:contextualSpacing/>
              <w:rPr>
                <w:sz w:val="14"/>
                <w:szCs w:val="14"/>
              </w:rPr>
            </w:pPr>
            <w:r w:rsidRPr="001E6CFE">
              <w:rPr>
                <w:sz w:val="14"/>
                <w:szCs w:val="14"/>
              </w:rPr>
              <w:t>Tartışma</w:t>
            </w:r>
          </w:p>
          <w:p w14:paraId="13300448" w14:textId="77777777" w:rsidR="00F47241" w:rsidRPr="001E6CFE" w:rsidRDefault="00F47241" w:rsidP="001E6CFE">
            <w:pPr>
              <w:numPr>
                <w:ilvl w:val="0"/>
                <w:numId w:val="13"/>
              </w:numPr>
              <w:rPr>
                <w:sz w:val="14"/>
                <w:szCs w:val="14"/>
              </w:rPr>
            </w:pPr>
            <w:r w:rsidRPr="001E6CFE">
              <w:rPr>
                <w:sz w:val="14"/>
                <w:szCs w:val="14"/>
              </w:rPr>
              <w:t>Rol Oynama</w:t>
            </w:r>
          </w:p>
          <w:p w14:paraId="3420E831"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6D7875D1"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414CC0D9"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10603E88" w14:textId="77777777" w:rsidTr="001E6CFE">
        <w:trPr>
          <w:trHeight w:val="81"/>
        </w:trPr>
        <w:tc>
          <w:tcPr>
            <w:tcW w:w="1135" w:type="dxa"/>
          </w:tcPr>
          <w:p w14:paraId="628AA155" w14:textId="77777777" w:rsidR="00F47241" w:rsidRPr="001E6CFE" w:rsidRDefault="00F47241" w:rsidP="001E6CFE">
            <w:pPr>
              <w:ind w:left="108"/>
              <w:rPr>
                <w:sz w:val="14"/>
                <w:szCs w:val="14"/>
              </w:rPr>
            </w:pPr>
            <w:r w:rsidRPr="001E6CFE">
              <w:rPr>
                <w:sz w:val="14"/>
                <w:szCs w:val="14"/>
              </w:rPr>
              <w:t>7.</w:t>
            </w:r>
            <w:r w:rsidRPr="001E6CFE">
              <w:rPr>
                <w:spacing w:val="-3"/>
                <w:sz w:val="14"/>
                <w:szCs w:val="14"/>
              </w:rPr>
              <w:t xml:space="preserve"> </w:t>
            </w:r>
            <w:r w:rsidRPr="001E6CFE">
              <w:rPr>
                <w:sz w:val="14"/>
                <w:szCs w:val="14"/>
              </w:rPr>
              <w:t>Hafta</w:t>
            </w:r>
          </w:p>
        </w:tc>
        <w:tc>
          <w:tcPr>
            <w:tcW w:w="1843" w:type="dxa"/>
          </w:tcPr>
          <w:p w14:paraId="7B5C1BA8" w14:textId="77777777" w:rsidR="00F47241" w:rsidRPr="001E6CFE" w:rsidRDefault="00F47241" w:rsidP="001E6CFE">
            <w:pPr>
              <w:rPr>
                <w:sz w:val="14"/>
                <w:szCs w:val="14"/>
              </w:rPr>
            </w:pPr>
            <w:r w:rsidRPr="001E6CFE">
              <w:rPr>
                <w:sz w:val="14"/>
                <w:szCs w:val="14"/>
              </w:rPr>
              <w:t>-Anksiyete bozuklukları ve Hemşirelik Bakımı (2 saat) BU DERS PROBLEM ÇÖZME ODAKLI ÖĞRETİM YÖNTEMİ İLE ANLATILACAK.</w:t>
            </w:r>
          </w:p>
          <w:p w14:paraId="179DFDCF" w14:textId="77777777" w:rsidR="00F47241" w:rsidRPr="001E6CFE" w:rsidRDefault="00F47241" w:rsidP="001E6CFE">
            <w:pPr>
              <w:rPr>
                <w:sz w:val="14"/>
                <w:szCs w:val="14"/>
              </w:rPr>
            </w:pPr>
            <w:r w:rsidRPr="001E6CFE">
              <w:rPr>
                <w:sz w:val="14"/>
                <w:szCs w:val="14"/>
              </w:rPr>
              <w:t>-Obsesif Kompulsif Bozukluk ve İlişkili Bozukluklar ve Hemşirelik Bakımı (2 saat)</w:t>
            </w:r>
          </w:p>
          <w:p w14:paraId="231EB8C1" w14:textId="77777777" w:rsidR="00F47241" w:rsidRPr="001E6CFE" w:rsidRDefault="00F47241" w:rsidP="001E6CFE">
            <w:pPr>
              <w:rPr>
                <w:sz w:val="14"/>
                <w:szCs w:val="14"/>
              </w:rPr>
            </w:pPr>
            <w:r w:rsidRPr="001E6CFE">
              <w:rPr>
                <w:sz w:val="14"/>
                <w:szCs w:val="14"/>
              </w:rPr>
              <w:t>- Obsesif Kompulsif Bozukluk ve İlişkili Bozukluklar ve Hemşirelik Bakımı ile ilgili Laboratuvar Uygulaması (1 saat)</w:t>
            </w:r>
          </w:p>
          <w:p w14:paraId="6CA293AF" w14:textId="77777777" w:rsidR="00F47241" w:rsidRPr="001E6CFE" w:rsidRDefault="00F47241" w:rsidP="001E6CFE">
            <w:pPr>
              <w:rPr>
                <w:sz w:val="14"/>
                <w:szCs w:val="14"/>
              </w:rPr>
            </w:pPr>
          </w:p>
          <w:p w14:paraId="34089D08" w14:textId="77777777" w:rsidR="00F47241" w:rsidRPr="001E6CFE" w:rsidRDefault="00F47241" w:rsidP="001E6CFE">
            <w:pPr>
              <w:rPr>
                <w:sz w:val="14"/>
                <w:szCs w:val="14"/>
              </w:rPr>
            </w:pPr>
            <w:r w:rsidRPr="001E6CFE">
              <w:rPr>
                <w:sz w:val="14"/>
                <w:szCs w:val="14"/>
              </w:rPr>
              <w:t>-Ara sınav</w:t>
            </w:r>
          </w:p>
        </w:tc>
        <w:tc>
          <w:tcPr>
            <w:tcW w:w="2126" w:type="dxa"/>
          </w:tcPr>
          <w:p w14:paraId="497D0A81" w14:textId="77777777" w:rsidR="00F47241" w:rsidRPr="001E6CFE" w:rsidRDefault="00F47241" w:rsidP="001E6CFE">
            <w:pPr>
              <w:rPr>
                <w:sz w:val="14"/>
                <w:szCs w:val="14"/>
              </w:rPr>
            </w:pPr>
            <w:r w:rsidRPr="001E6CFE">
              <w:rPr>
                <w:sz w:val="14"/>
                <w:szCs w:val="14"/>
              </w:rPr>
              <w:t>Gülay TAŞDEMİR</w:t>
            </w:r>
          </w:p>
          <w:p w14:paraId="5D08E575" w14:textId="77777777" w:rsidR="00F47241" w:rsidRPr="001E6CFE" w:rsidRDefault="00F47241" w:rsidP="001E6CFE">
            <w:pPr>
              <w:rPr>
                <w:sz w:val="14"/>
                <w:szCs w:val="14"/>
              </w:rPr>
            </w:pPr>
            <w:r w:rsidRPr="001E6CFE">
              <w:rPr>
                <w:sz w:val="14"/>
                <w:szCs w:val="14"/>
              </w:rPr>
              <w:t>Ganime CAN GÜR</w:t>
            </w:r>
          </w:p>
          <w:p w14:paraId="3957973D" w14:textId="77777777" w:rsidR="00F47241" w:rsidRPr="001E6CFE" w:rsidRDefault="00F47241" w:rsidP="001E6CFE">
            <w:pPr>
              <w:rPr>
                <w:sz w:val="14"/>
                <w:szCs w:val="14"/>
              </w:rPr>
            </w:pPr>
            <w:r w:rsidRPr="001E6CFE">
              <w:rPr>
                <w:sz w:val="14"/>
                <w:szCs w:val="14"/>
              </w:rPr>
              <w:t>Fatma ÖZGÜN ÖZTÜRK</w:t>
            </w:r>
          </w:p>
          <w:p w14:paraId="7051E1EA" w14:textId="77777777" w:rsidR="00F47241" w:rsidRPr="001E6CFE" w:rsidRDefault="00F47241" w:rsidP="001E6CFE">
            <w:pPr>
              <w:spacing w:before="120"/>
              <w:rPr>
                <w:i/>
                <w:sz w:val="14"/>
                <w:szCs w:val="14"/>
              </w:rPr>
            </w:pPr>
            <w:r w:rsidRPr="001E6CFE">
              <w:rPr>
                <w:sz w:val="14"/>
                <w:szCs w:val="14"/>
              </w:rPr>
              <w:t>Nesrin ÇUNKUŞ KÖKTAŞ</w:t>
            </w:r>
          </w:p>
        </w:tc>
        <w:tc>
          <w:tcPr>
            <w:tcW w:w="709" w:type="dxa"/>
          </w:tcPr>
          <w:p w14:paraId="1054B749" w14:textId="77777777" w:rsidR="00F47241" w:rsidRPr="001E6CFE" w:rsidRDefault="00F47241" w:rsidP="001E6CFE">
            <w:pPr>
              <w:rPr>
                <w:sz w:val="14"/>
                <w:szCs w:val="14"/>
              </w:rPr>
            </w:pPr>
            <w:r w:rsidRPr="001E6CFE">
              <w:rPr>
                <w:sz w:val="14"/>
                <w:szCs w:val="14"/>
              </w:rPr>
              <w:t>5 saat</w:t>
            </w:r>
          </w:p>
        </w:tc>
        <w:tc>
          <w:tcPr>
            <w:tcW w:w="3118" w:type="dxa"/>
          </w:tcPr>
          <w:p w14:paraId="1D0826F1"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5CCAA099"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647FFE7F"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1D534414"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1E6762FF"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7F4D9F28"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5FDFCF85"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28290340"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486E713C"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4FFAF379" w14:textId="77777777" w:rsidR="00F47241" w:rsidRPr="001E6CFE" w:rsidRDefault="00F47241" w:rsidP="001E6CFE">
            <w:pPr>
              <w:numPr>
                <w:ilvl w:val="0"/>
                <w:numId w:val="13"/>
              </w:numPr>
              <w:contextualSpacing/>
              <w:rPr>
                <w:sz w:val="14"/>
                <w:szCs w:val="14"/>
              </w:rPr>
            </w:pPr>
            <w:r w:rsidRPr="001E6CFE">
              <w:rPr>
                <w:sz w:val="14"/>
                <w:szCs w:val="14"/>
              </w:rPr>
              <w:t>Soru-Cevap</w:t>
            </w:r>
          </w:p>
          <w:p w14:paraId="695B3947" w14:textId="77777777" w:rsidR="00F47241" w:rsidRPr="001E6CFE" w:rsidRDefault="00F47241" w:rsidP="001E6CFE">
            <w:pPr>
              <w:numPr>
                <w:ilvl w:val="0"/>
                <w:numId w:val="13"/>
              </w:numPr>
              <w:contextualSpacing/>
              <w:rPr>
                <w:sz w:val="14"/>
                <w:szCs w:val="14"/>
              </w:rPr>
            </w:pPr>
            <w:r w:rsidRPr="001E6CFE">
              <w:rPr>
                <w:sz w:val="14"/>
                <w:szCs w:val="14"/>
              </w:rPr>
              <w:t>Tartışma</w:t>
            </w:r>
          </w:p>
          <w:p w14:paraId="6BB14E34" w14:textId="77777777" w:rsidR="00F47241" w:rsidRPr="001E6CFE" w:rsidRDefault="00F47241" w:rsidP="001E6CFE">
            <w:pPr>
              <w:numPr>
                <w:ilvl w:val="0"/>
                <w:numId w:val="13"/>
              </w:numPr>
              <w:rPr>
                <w:sz w:val="14"/>
                <w:szCs w:val="14"/>
              </w:rPr>
            </w:pPr>
            <w:r w:rsidRPr="001E6CFE">
              <w:rPr>
                <w:sz w:val="14"/>
                <w:szCs w:val="14"/>
              </w:rPr>
              <w:t>Rol Oynama</w:t>
            </w:r>
          </w:p>
          <w:p w14:paraId="0C1212EF"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2C6D1FFC"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7170D31F"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285D2169" w14:textId="77777777" w:rsidTr="001E6CFE">
        <w:trPr>
          <w:trHeight w:val="479"/>
        </w:trPr>
        <w:tc>
          <w:tcPr>
            <w:tcW w:w="1135" w:type="dxa"/>
          </w:tcPr>
          <w:p w14:paraId="574B9B08" w14:textId="77777777" w:rsidR="00F47241" w:rsidRPr="001E6CFE" w:rsidRDefault="00F47241" w:rsidP="001E6CFE">
            <w:pPr>
              <w:ind w:left="108"/>
              <w:rPr>
                <w:sz w:val="14"/>
                <w:szCs w:val="14"/>
              </w:rPr>
            </w:pPr>
            <w:r w:rsidRPr="001E6CFE">
              <w:rPr>
                <w:sz w:val="14"/>
                <w:szCs w:val="14"/>
              </w:rPr>
              <w:t>8.</w:t>
            </w:r>
            <w:r w:rsidRPr="001E6CFE">
              <w:rPr>
                <w:spacing w:val="-3"/>
                <w:sz w:val="14"/>
                <w:szCs w:val="14"/>
              </w:rPr>
              <w:t xml:space="preserve"> </w:t>
            </w:r>
            <w:r w:rsidRPr="001E6CFE">
              <w:rPr>
                <w:sz w:val="14"/>
                <w:szCs w:val="14"/>
              </w:rPr>
              <w:t>Hafta</w:t>
            </w:r>
          </w:p>
        </w:tc>
        <w:tc>
          <w:tcPr>
            <w:tcW w:w="1843" w:type="dxa"/>
          </w:tcPr>
          <w:p w14:paraId="0A876185" w14:textId="77777777" w:rsidR="00F47241" w:rsidRPr="001E6CFE" w:rsidRDefault="00F47241" w:rsidP="001E6CFE">
            <w:pPr>
              <w:rPr>
                <w:sz w:val="14"/>
                <w:szCs w:val="14"/>
              </w:rPr>
            </w:pPr>
            <w:r w:rsidRPr="001E6CFE">
              <w:rPr>
                <w:sz w:val="14"/>
                <w:szCs w:val="14"/>
              </w:rPr>
              <w:t>-Ara sınav değerlendirmesi</w:t>
            </w:r>
          </w:p>
          <w:p w14:paraId="06B4D61B" w14:textId="77777777" w:rsidR="00F47241" w:rsidRPr="001E6CFE" w:rsidRDefault="00F47241" w:rsidP="001E6CFE">
            <w:pPr>
              <w:rPr>
                <w:sz w:val="14"/>
                <w:szCs w:val="14"/>
              </w:rPr>
            </w:pPr>
            <w:r w:rsidRPr="001E6CFE">
              <w:rPr>
                <w:sz w:val="14"/>
                <w:szCs w:val="14"/>
              </w:rPr>
              <w:t>-Şizofreni Açılımı Kapsamında ve Psikozla Giden Diğer Bozukluklar ve Hemşirelik Bakımı (3 saat) BU DERS PROBLEM ÇÖZME ODAKLI ÖĞRETİM YÖNTEMİ İLE ANLATILACAK.</w:t>
            </w:r>
          </w:p>
          <w:p w14:paraId="6286726B" w14:textId="77777777" w:rsidR="00F47241" w:rsidRPr="001E6CFE" w:rsidRDefault="00F47241" w:rsidP="001E6CFE">
            <w:pPr>
              <w:rPr>
                <w:sz w:val="14"/>
                <w:szCs w:val="14"/>
              </w:rPr>
            </w:pPr>
            <w:r w:rsidRPr="001E6CFE">
              <w:rPr>
                <w:sz w:val="14"/>
                <w:szCs w:val="14"/>
              </w:rPr>
              <w:t>- Şizofreni Açılımı Kapsamında ve Psikozla Giden Diğer Bozukluklar ve Hemşirelik Bakımı ile ilgili Laboratuvar Uygulaması (2 saat)</w:t>
            </w:r>
          </w:p>
        </w:tc>
        <w:tc>
          <w:tcPr>
            <w:tcW w:w="2126" w:type="dxa"/>
          </w:tcPr>
          <w:p w14:paraId="5AE05DF1" w14:textId="77777777" w:rsidR="00F47241" w:rsidRPr="001E6CFE" w:rsidRDefault="00F47241" w:rsidP="001E6CFE">
            <w:pPr>
              <w:rPr>
                <w:sz w:val="14"/>
                <w:szCs w:val="14"/>
              </w:rPr>
            </w:pPr>
            <w:r w:rsidRPr="001E6CFE">
              <w:rPr>
                <w:sz w:val="14"/>
                <w:szCs w:val="14"/>
              </w:rPr>
              <w:t>Gülay TAŞDEMİR</w:t>
            </w:r>
          </w:p>
          <w:p w14:paraId="6C80D60B" w14:textId="77777777" w:rsidR="00F47241" w:rsidRPr="001E6CFE" w:rsidRDefault="00F47241" w:rsidP="001E6CFE">
            <w:pPr>
              <w:rPr>
                <w:sz w:val="14"/>
                <w:szCs w:val="14"/>
              </w:rPr>
            </w:pPr>
            <w:r w:rsidRPr="001E6CFE">
              <w:rPr>
                <w:sz w:val="14"/>
                <w:szCs w:val="14"/>
              </w:rPr>
              <w:t>Ganime CAN GÜR</w:t>
            </w:r>
          </w:p>
          <w:p w14:paraId="25A048A0" w14:textId="77777777" w:rsidR="00F47241" w:rsidRPr="001E6CFE" w:rsidRDefault="00F47241" w:rsidP="001E6CFE">
            <w:pPr>
              <w:rPr>
                <w:sz w:val="14"/>
                <w:szCs w:val="14"/>
              </w:rPr>
            </w:pPr>
            <w:r w:rsidRPr="001E6CFE">
              <w:rPr>
                <w:sz w:val="14"/>
                <w:szCs w:val="14"/>
              </w:rPr>
              <w:t>Fatma ÖZGÜN ÖZTÜRK</w:t>
            </w:r>
          </w:p>
          <w:p w14:paraId="110EF9DF" w14:textId="77777777" w:rsidR="00F47241" w:rsidRPr="001E6CFE" w:rsidRDefault="00F47241" w:rsidP="001E6CFE">
            <w:pPr>
              <w:rPr>
                <w:i/>
                <w:sz w:val="14"/>
                <w:szCs w:val="14"/>
              </w:rPr>
            </w:pPr>
            <w:r w:rsidRPr="001E6CFE">
              <w:rPr>
                <w:sz w:val="14"/>
                <w:szCs w:val="14"/>
              </w:rPr>
              <w:t>Nesrin ÇUNKUŞ KÖKTAŞ</w:t>
            </w:r>
          </w:p>
        </w:tc>
        <w:tc>
          <w:tcPr>
            <w:tcW w:w="709" w:type="dxa"/>
          </w:tcPr>
          <w:p w14:paraId="06948807" w14:textId="77777777" w:rsidR="00F47241" w:rsidRPr="001E6CFE" w:rsidRDefault="00F47241" w:rsidP="001E6CFE">
            <w:pPr>
              <w:rPr>
                <w:sz w:val="14"/>
                <w:szCs w:val="14"/>
              </w:rPr>
            </w:pPr>
            <w:r w:rsidRPr="001E6CFE">
              <w:rPr>
                <w:sz w:val="14"/>
                <w:szCs w:val="14"/>
              </w:rPr>
              <w:t>5 saat</w:t>
            </w:r>
          </w:p>
        </w:tc>
        <w:tc>
          <w:tcPr>
            <w:tcW w:w="3118" w:type="dxa"/>
          </w:tcPr>
          <w:p w14:paraId="0B3327DF"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448D59BF"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7DB8D604"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36F74B4B"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48104F31"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34BAE790"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01525436"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4E754760"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04400AB7"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27E7CF72" w14:textId="77777777" w:rsidR="00F47241" w:rsidRPr="001E6CFE" w:rsidRDefault="00F47241" w:rsidP="001E6CFE">
            <w:pPr>
              <w:numPr>
                <w:ilvl w:val="0"/>
                <w:numId w:val="13"/>
              </w:numPr>
              <w:contextualSpacing/>
              <w:rPr>
                <w:sz w:val="14"/>
                <w:szCs w:val="14"/>
              </w:rPr>
            </w:pPr>
            <w:r w:rsidRPr="001E6CFE">
              <w:rPr>
                <w:sz w:val="14"/>
                <w:szCs w:val="14"/>
              </w:rPr>
              <w:t>Soru-Cevap</w:t>
            </w:r>
          </w:p>
          <w:p w14:paraId="030E0E67" w14:textId="77777777" w:rsidR="00F47241" w:rsidRPr="001E6CFE" w:rsidRDefault="00F47241" w:rsidP="001E6CFE">
            <w:pPr>
              <w:numPr>
                <w:ilvl w:val="0"/>
                <w:numId w:val="13"/>
              </w:numPr>
              <w:contextualSpacing/>
              <w:rPr>
                <w:sz w:val="14"/>
                <w:szCs w:val="14"/>
              </w:rPr>
            </w:pPr>
            <w:r w:rsidRPr="001E6CFE">
              <w:rPr>
                <w:sz w:val="14"/>
                <w:szCs w:val="14"/>
              </w:rPr>
              <w:t>Tartışma</w:t>
            </w:r>
          </w:p>
          <w:p w14:paraId="4D4B2B8E" w14:textId="77777777" w:rsidR="00F47241" w:rsidRPr="001E6CFE" w:rsidRDefault="00F47241" w:rsidP="001E6CFE">
            <w:pPr>
              <w:numPr>
                <w:ilvl w:val="0"/>
                <w:numId w:val="13"/>
              </w:numPr>
              <w:rPr>
                <w:sz w:val="14"/>
                <w:szCs w:val="14"/>
              </w:rPr>
            </w:pPr>
            <w:r w:rsidRPr="001E6CFE">
              <w:rPr>
                <w:sz w:val="14"/>
                <w:szCs w:val="14"/>
              </w:rPr>
              <w:t>Rol Oynama</w:t>
            </w:r>
          </w:p>
          <w:p w14:paraId="57D2D1E2"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4DCAC024"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7639F446"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4285B9A9" w14:textId="77777777" w:rsidTr="001E6CFE">
        <w:trPr>
          <w:trHeight w:val="479"/>
        </w:trPr>
        <w:tc>
          <w:tcPr>
            <w:tcW w:w="1135" w:type="dxa"/>
          </w:tcPr>
          <w:p w14:paraId="17D775EA" w14:textId="77777777" w:rsidR="00F47241" w:rsidRPr="001E6CFE" w:rsidRDefault="00F47241" w:rsidP="001E6CFE">
            <w:pPr>
              <w:ind w:left="108"/>
              <w:rPr>
                <w:sz w:val="14"/>
                <w:szCs w:val="14"/>
              </w:rPr>
            </w:pPr>
            <w:r w:rsidRPr="001E6CFE">
              <w:rPr>
                <w:sz w:val="14"/>
                <w:szCs w:val="14"/>
              </w:rPr>
              <w:t>9.</w:t>
            </w:r>
            <w:r w:rsidRPr="001E6CFE">
              <w:rPr>
                <w:spacing w:val="-3"/>
                <w:sz w:val="14"/>
                <w:szCs w:val="14"/>
              </w:rPr>
              <w:t xml:space="preserve"> </w:t>
            </w:r>
            <w:r w:rsidRPr="001E6CFE">
              <w:rPr>
                <w:sz w:val="14"/>
                <w:szCs w:val="14"/>
              </w:rPr>
              <w:t>Hafta</w:t>
            </w:r>
          </w:p>
        </w:tc>
        <w:tc>
          <w:tcPr>
            <w:tcW w:w="1843" w:type="dxa"/>
          </w:tcPr>
          <w:p w14:paraId="3FD35166" w14:textId="77777777" w:rsidR="00F47241" w:rsidRPr="001E6CFE" w:rsidRDefault="00F47241" w:rsidP="001E6CFE">
            <w:pPr>
              <w:rPr>
                <w:sz w:val="14"/>
                <w:szCs w:val="14"/>
              </w:rPr>
            </w:pPr>
            <w:r w:rsidRPr="001E6CFE">
              <w:rPr>
                <w:sz w:val="14"/>
                <w:szCs w:val="14"/>
              </w:rPr>
              <w:t>-Konsültasyon Liyazon Psikiyatri Hemşireliği (1 saat)</w:t>
            </w:r>
          </w:p>
          <w:p w14:paraId="28E68328" w14:textId="77777777" w:rsidR="00F47241" w:rsidRPr="001E6CFE" w:rsidRDefault="00F47241" w:rsidP="001E6CFE">
            <w:pPr>
              <w:rPr>
                <w:sz w:val="14"/>
                <w:szCs w:val="14"/>
              </w:rPr>
            </w:pPr>
            <w:r w:rsidRPr="001E6CFE">
              <w:rPr>
                <w:sz w:val="14"/>
                <w:szCs w:val="14"/>
              </w:rPr>
              <w:t>-Fiziksel hastalıklarda ortaya çıkabilecek ruhsal hastalıklar (2 saat)</w:t>
            </w:r>
          </w:p>
          <w:p w14:paraId="2E426BDA" w14:textId="77777777" w:rsidR="00F47241" w:rsidRPr="001E6CFE" w:rsidRDefault="00F47241" w:rsidP="001E6CFE">
            <w:pPr>
              <w:rPr>
                <w:sz w:val="14"/>
                <w:szCs w:val="14"/>
              </w:rPr>
            </w:pPr>
            <w:r w:rsidRPr="001E6CFE">
              <w:rPr>
                <w:sz w:val="14"/>
                <w:szCs w:val="14"/>
              </w:rPr>
              <w:t>-Stres ve psikosomatik hastalıklar (1 saat)</w:t>
            </w:r>
          </w:p>
          <w:p w14:paraId="45304743" w14:textId="77777777" w:rsidR="00F47241" w:rsidRPr="001E6CFE" w:rsidRDefault="00F47241" w:rsidP="001E6CFE">
            <w:pPr>
              <w:rPr>
                <w:sz w:val="14"/>
                <w:szCs w:val="14"/>
              </w:rPr>
            </w:pPr>
            <w:r w:rsidRPr="001E6CFE">
              <w:rPr>
                <w:sz w:val="14"/>
                <w:szCs w:val="14"/>
              </w:rPr>
              <w:t>-Kültür ve Psikiyatri (1 saat)</w:t>
            </w:r>
          </w:p>
        </w:tc>
        <w:tc>
          <w:tcPr>
            <w:tcW w:w="2126" w:type="dxa"/>
          </w:tcPr>
          <w:p w14:paraId="682AB09A" w14:textId="77777777" w:rsidR="00F47241" w:rsidRPr="001E6CFE" w:rsidRDefault="00F47241" w:rsidP="001E6CFE">
            <w:pPr>
              <w:rPr>
                <w:sz w:val="14"/>
                <w:szCs w:val="14"/>
              </w:rPr>
            </w:pPr>
            <w:r w:rsidRPr="001E6CFE">
              <w:rPr>
                <w:sz w:val="14"/>
                <w:szCs w:val="14"/>
              </w:rPr>
              <w:t>Gülay TAŞDEMİR</w:t>
            </w:r>
          </w:p>
          <w:p w14:paraId="48C5E6ED" w14:textId="77777777" w:rsidR="00F47241" w:rsidRPr="001E6CFE" w:rsidRDefault="00F47241" w:rsidP="001E6CFE">
            <w:pPr>
              <w:rPr>
                <w:sz w:val="14"/>
                <w:szCs w:val="14"/>
              </w:rPr>
            </w:pPr>
            <w:r w:rsidRPr="001E6CFE">
              <w:rPr>
                <w:sz w:val="14"/>
                <w:szCs w:val="14"/>
              </w:rPr>
              <w:t>Ganime CAN GÜR</w:t>
            </w:r>
          </w:p>
          <w:p w14:paraId="6B38E9E9" w14:textId="77777777" w:rsidR="00F47241" w:rsidRPr="001E6CFE" w:rsidRDefault="00F47241" w:rsidP="001E6CFE">
            <w:pPr>
              <w:rPr>
                <w:sz w:val="14"/>
                <w:szCs w:val="14"/>
              </w:rPr>
            </w:pPr>
            <w:r w:rsidRPr="001E6CFE">
              <w:rPr>
                <w:sz w:val="14"/>
                <w:szCs w:val="14"/>
              </w:rPr>
              <w:t>Fatma ÖZGÜN ÖZTÜRK</w:t>
            </w:r>
          </w:p>
          <w:p w14:paraId="01728B5B" w14:textId="77777777" w:rsidR="00F47241" w:rsidRPr="001E6CFE" w:rsidRDefault="00F47241" w:rsidP="001E6CFE">
            <w:pPr>
              <w:rPr>
                <w:sz w:val="14"/>
                <w:szCs w:val="14"/>
              </w:rPr>
            </w:pPr>
            <w:r w:rsidRPr="001E6CFE">
              <w:rPr>
                <w:sz w:val="14"/>
                <w:szCs w:val="14"/>
              </w:rPr>
              <w:t>Nesrin ÇUNKUŞ KÖKTAŞ</w:t>
            </w:r>
          </w:p>
        </w:tc>
        <w:tc>
          <w:tcPr>
            <w:tcW w:w="709" w:type="dxa"/>
          </w:tcPr>
          <w:p w14:paraId="2258D157" w14:textId="77777777" w:rsidR="00F47241" w:rsidRPr="001E6CFE" w:rsidRDefault="00F47241" w:rsidP="001E6CFE">
            <w:pPr>
              <w:rPr>
                <w:sz w:val="14"/>
                <w:szCs w:val="14"/>
              </w:rPr>
            </w:pPr>
            <w:r w:rsidRPr="001E6CFE">
              <w:rPr>
                <w:sz w:val="14"/>
                <w:szCs w:val="14"/>
              </w:rPr>
              <w:t>5 saat</w:t>
            </w:r>
          </w:p>
        </w:tc>
        <w:tc>
          <w:tcPr>
            <w:tcW w:w="3118" w:type="dxa"/>
          </w:tcPr>
          <w:p w14:paraId="4463C1AF"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420A3C11"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1DAF201C"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626F9408"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6D8EEA25"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1EB97538"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4BD2AED9"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6C8A9BF0"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1C8D2F9D"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6F686363" w14:textId="77777777" w:rsidR="00F47241" w:rsidRPr="001E6CFE" w:rsidRDefault="00F47241" w:rsidP="001E6CFE">
            <w:pPr>
              <w:numPr>
                <w:ilvl w:val="0"/>
                <w:numId w:val="13"/>
              </w:numPr>
              <w:contextualSpacing/>
              <w:rPr>
                <w:sz w:val="14"/>
                <w:szCs w:val="14"/>
              </w:rPr>
            </w:pPr>
            <w:r w:rsidRPr="001E6CFE">
              <w:rPr>
                <w:sz w:val="14"/>
                <w:szCs w:val="14"/>
              </w:rPr>
              <w:t>Soru-Cevap</w:t>
            </w:r>
          </w:p>
          <w:p w14:paraId="12B9C680" w14:textId="77777777" w:rsidR="00F47241" w:rsidRPr="001E6CFE" w:rsidRDefault="00F47241" w:rsidP="001E6CFE">
            <w:pPr>
              <w:numPr>
                <w:ilvl w:val="0"/>
                <w:numId w:val="13"/>
              </w:numPr>
              <w:contextualSpacing/>
              <w:rPr>
                <w:sz w:val="14"/>
                <w:szCs w:val="14"/>
              </w:rPr>
            </w:pPr>
            <w:r w:rsidRPr="001E6CFE">
              <w:rPr>
                <w:sz w:val="14"/>
                <w:szCs w:val="14"/>
              </w:rPr>
              <w:t>Tartışma</w:t>
            </w:r>
          </w:p>
          <w:p w14:paraId="7C00E7F3" w14:textId="77777777" w:rsidR="00F47241" w:rsidRPr="001E6CFE" w:rsidRDefault="00F47241" w:rsidP="001E6CFE">
            <w:pPr>
              <w:numPr>
                <w:ilvl w:val="0"/>
                <w:numId w:val="13"/>
              </w:numPr>
              <w:rPr>
                <w:sz w:val="14"/>
                <w:szCs w:val="14"/>
              </w:rPr>
            </w:pPr>
            <w:r w:rsidRPr="001E6CFE">
              <w:rPr>
                <w:sz w:val="14"/>
                <w:szCs w:val="14"/>
              </w:rPr>
              <w:t>Rol Oynama</w:t>
            </w:r>
          </w:p>
          <w:p w14:paraId="49CF521C"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318DC753"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27249C1D"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419019D7" w14:textId="77777777" w:rsidTr="001E6CFE">
        <w:trPr>
          <w:trHeight w:val="479"/>
        </w:trPr>
        <w:tc>
          <w:tcPr>
            <w:tcW w:w="1135" w:type="dxa"/>
          </w:tcPr>
          <w:p w14:paraId="1F3059EB" w14:textId="77777777" w:rsidR="00F47241" w:rsidRPr="001E6CFE" w:rsidRDefault="00F47241" w:rsidP="001E6CFE">
            <w:pPr>
              <w:ind w:left="108"/>
              <w:rPr>
                <w:sz w:val="14"/>
                <w:szCs w:val="14"/>
              </w:rPr>
            </w:pPr>
            <w:r w:rsidRPr="001E6CFE">
              <w:rPr>
                <w:sz w:val="14"/>
                <w:szCs w:val="14"/>
              </w:rPr>
              <w:t>10.</w:t>
            </w:r>
            <w:r w:rsidRPr="001E6CFE">
              <w:rPr>
                <w:spacing w:val="-3"/>
                <w:sz w:val="14"/>
                <w:szCs w:val="14"/>
              </w:rPr>
              <w:t xml:space="preserve"> </w:t>
            </w:r>
            <w:r w:rsidRPr="001E6CFE">
              <w:rPr>
                <w:sz w:val="14"/>
                <w:szCs w:val="14"/>
              </w:rPr>
              <w:t>Hafta</w:t>
            </w:r>
          </w:p>
        </w:tc>
        <w:tc>
          <w:tcPr>
            <w:tcW w:w="1843" w:type="dxa"/>
          </w:tcPr>
          <w:p w14:paraId="1CF657D4" w14:textId="77777777" w:rsidR="00F47241" w:rsidRPr="001E6CFE" w:rsidRDefault="00F47241" w:rsidP="001E6CFE">
            <w:pPr>
              <w:rPr>
                <w:sz w:val="14"/>
                <w:szCs w:val="14"/>
              </w:rPr>
            </w:pPr>
            <w:r w:rsidRPr="001E6CFE">
              <w:rPr>
                <w:sz w:val="14"/>
                <w:szCs w:val="14"/>
              </w:rPr>
              <w:t>-Ruh sağlığı yönünden gelişim dönemleri ve özellikleri (2 saat)</w:t>
            </w:r>
          </w:p>
          <w:p w14:paraId="3194101F" w14:textId="77777777" w:rsidR="00F47241" w:rsidRPr="001E6CFE" w:rsidRDefault="00F47241" w:rsidP="001E6CFE">
            <w:pPr>
              <w:rPr>
                <w:sz w:val="14"/>
                <w:szCs w:val="14"/>
              </w:rPr>
            </w:pPr>
            <w:r w:rsidRPr="001E6CFE">
              <w:rPr>
                <w:sz w:val="14"/>
                <w:szCs w:val="14"/>
              </w:rPr>
              <w:t>- Travma ve Tetikleyici Etkenle İlişkili Bozukluklar (2 saat)</w:t>
            </w:r>
          </w:p>
          <w:p w14:paraId="183B4045" w14:textId="77777777" w:rsidR="00F47241" w:rsidRPr="001E6CFE" w:rsidRDefault="00F47241" w:rsidP="001E6CFE">
            <w:pPr>
              <w:rPr>
                <w:sz w:val="14"/>
                <w:szCs w:val="14"/>
              </w:rPr>
            </w:pPr>
            <w:r w:rsidRPr="001E6CFE">
              <w:rPr>
                <w:sz w:val="14"/>
                <w:szCs w:val="14"/>
              </w:rPr>
              <w:lastRenderedPageBreak/>
              <w:t>- Travma ve Tetikleyici Etkenle İlişkili Bozukluklar ile ilgili Laboratuvar Uygulaması (1 saat)</w:t>
            </w:r>
          </w:p>
        </w:tc>
        <w:tc>
          <w:tcPr>
            <w:tcW w:w="2126" w:type="dxa"/>
          </w:tcPr>
          <w:p w14:paraId="341D43BA" w14:textId="77777777" w:rsidR="00F47241" w:rsidRPr="001E6CFE" w:rsidRDefault="00F47241" w:rsidP="001E6CFE">
            <w:pPr>
              <w:rPr>
                <w:sz w:val="14"/>
                <w:szCs w:val="14"/>
              </w:rPr>
            </w:pPr>
            <w:r w:rsidRPr="001E6CFE">
              <w:rPr>
                <w:sz w:val="14"/>
                <w:szCs w:val="14"/>
              </w:rPr>
              <w:lastRenderedPageBreak/>
              <w:t>Gülay TAŞDEMİR</w:t>
            </w:r>
          </w:p>
          <w:p w14:paraId="61BBF3EF" w14:textId="77777777" w:rsidR="00F47241" w:rsidRPr="001E6CFE" w:rsidRDefault="00F47241" w:rsidP="001E6CFE">
            <w:pPr>
              <w:rPr>
                <w:sz w:val="14"/>
                <w:szCs w:val="14"/>
              </w:rPr>
            </w:pPr>
            <w:r w:rsidRPr="001E6CFE">
              <w:rPr>
                <w:sz w:val="14"/>
                <w:szCs w:val="14"/>
              </w:rPr>
              <w:t>Ganime CAN GÜR</w:t>
            </w:r>
          </w:p>
          <w:p w14:paraId="028A0EF7" w14:textId="77777777" w:rsidR="00F47241" w:rsidRPr="001E6CFE" w:rsidRDefault="00F47241" w:rsidP="001E6CFE">
            <w:pPr>
              <w:rPr>
                <w:sz w:val="14"/>
                <w:szCs w:val="14"/>
              </w:rPr>
            </w:pPr>
            <w:r w:rsidRPr="001E6CFE">
              <w:rPr>
                <w:sz w:val="14"/>
                <w:szCs w:val="14"/>
              </w:rPr>
              <w:t>Fatma ÖZGÜN ÖZTÜRK</w:t>
            </w:r>
          </w:p>
          <w:p w14:paraId="056CC5DE" w14:textId="77777777" w:rsidR="00F47241" w:rsidRPr="001E6CFE" w:rsidRDefault="00F47241" w:rsidP="001E6CFE">
            <w:pPr>
              <w:rPr>
                <w:sz w:val="14"/>
                <w:szCs w:val="14"/>
              </w:rPr>
            </w:pPr>
            <w:r w:rsidRPr="001E6CFE">
              <w:rPr>
                <w:sz w:val="14"/>
                <w:szCs w:val="14"/>
              </w:rPr>
              <w:t>Nesrin ÇUNKUŞ KÖKTAŞ</w:t>
            </w:r>
          </w:p>
        </w:tc>
        <w:tc>
          <w:tcPr>
            <w:tcW w:w="709" w:type="dxa"/>
          </w:tcPr>
          <w:p w14:paraId="38EF889A" w14:textId="77777777" w:rsidR="00F47241" w:rsidRPr="001E6CFE" w:rsidRDefault="00F47241" w:rsidP="001E6CFE">
            <w:pPr>
              <w:rPr>
                <w:sz w:val="14"/>
                <w:szCs w:val="14"/>
              </w:rPr>
            </w:pPr>
            <w:r w:rsidRPr="001E6CFE">
              <w:rPr>
                <w:sz w:val="14"/>
                <w:szCs w:val="14"/>
              </w:rPr>
              <w:t>5 saat</w:t>
            </w:r>
          </w:p>
        </w:tc>
        <w:tc>
          <w:tcPr>
            <w:tcW w:w="3118" w:type="dxa"/>
          </w:tcPr>
          <w:p w14:paraId="58585A32"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50890E0C" w14:textId="77777777" w:rsidR="00F47241" w:rsidRPr="001E6CFE" w:rsidRDefault="00F47241" w:rsidP="001E6CFE">
            <w:pPr>
              <w:numPr>
                <w:ilvl w:val="0"/>
                <w:numId w:val="13"/>
              </w:numPr>
              <w:contextualSpacing/>
              <w:rPr>
                <w:sz w:val="14"/>
                <w:szCs w:val="14"/>
              </w:rPr>
            </w:pPr>
            <w:r w:rsidRPr="001E6CFE">
              <w:rPr>
                <w:sz w:val="14"/>
                <w:szCs w:val="14"/>
              </w:rPr>
              <w:lastRenderedPageBreak/>
              <w:t>Ruh Sağlığı ve Bozuklukları, Öztürk, O, Uluşahin A. (2016) Hekimler Yayın Birliği, Ankara.</w:t>
            </w:r>
          </w:p>
          <w:p w14:paraId="34ECD30D"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7C697AC0"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75972091"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41C94E97"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62D8D0B1"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32CB0E56"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32F1D2A2" w14:textId="77777777" w:rsidR="00F47241" w:rsidRPr="001E6CFE" w:rsidRDefault="00F47241" w:rsidP="001E6CFE">
            <w:pPr>
              <w:numPr>
                <w:ilvl w:val="0"/>
                <w:numId w:val="13"/>
              </w:numPr>
              <w:contextualSpacing/>
              <w:rPr>
                <w:sz w:val="14"/>
                <w:szCs w:val="14"/>
              </w:rPr>
            </w:pPr>
            <w:r w:rsidRPr="001E6CFE">
              <w:rPr>
                <w:sz w:val="14"/>
                <w:szCs w:val="14"/>
              </w:rPr>
              <w:lastRenderedPageBreak/>
              <w:t>Anlatım Yöntemi</w:t>
            </w:r>
          </w:p>
          <w:p w14:paraId="022A5F15" w14:textId="77777777" w:rsidR="00F47241" w:rsidRPr="001E6CFE" w:rsidRDefault="00F47241" w:rsidP="001E6CFE">
            <w:pPr>
              <w:numPr>
                <w:ilvl w:val="0"/>
                <w:numId w:val="13"/>
              </w:numPr>
              <w:contextualSpacing/>
              <w:rPr>
                <w:sz w:val="14"/>
                <w:szCs w:val="14"/>
              </w:rPr>
            </w:pPr>
            <w:r w:rsidRPr="001E6CFE">
              <w:rPr>
                <w:sz w:val="14"/>
                <w:szCs w:val="14"/>
              </w:rPr>
              <w:t>Soru-Cevap</w:t>
            </w:r>
          </w:p>
          <w:p w14:paraId="2E8E4E05" w14:textId="77777777" w:rsidR="00F47241" w:rsidRPr="001E6CFE" w:rsidRDefault="00F47241" w:rsidP="001E6CFE">
            <w:pPr>
              <w:numPr>
                <w:ilvl w:val="0"/>
                <w:numId w:val="13"/>
              </w:numPr>
              <w:contextualSpacing/>
              <w:rPr>
                <w:sz w:val="14"/>
                <w:szCs w:val="14"/>
              </w:rPr>
            </w:pPr>
            <w:r w:rsidRPr="001E6CFE">
              <w:rPr>
                <w:sz w:val="14"/>
                <w:szCs w:val="14"/>
              </w:rPr>
              <w:t>Tartışma</w:t>
            </w:r>
          </w:p>
          <w:p w14:paraId="2453E1CC" w14:textId="77777777" w:rsidR="00F47241" w:rsidRPr="001E6CFE" w:rsidRDefault="00F47241" w:rsidP="001E6CFE">
            <w:pPr>
              <w:numPr>
                <w:ilvl w:val="0"/>
                <w:numId w:val="13"/>
              </w:numPr>
              <w:rPr>
                <w:sz w:val="14"/>
                <w:szCs w:val="14"/>
              </w:rPr>
            </w:pPr>
            <w:r w:rsidRPr="001E6CFE">
              <w:rPr>
                <w:sz w:val="14"/>
                <w:szCs w:val="14"/>
              </w:rPr>
              <w:lastRenderedPageBreak/>
              <w:t>Rol Oynama</w:t>
            </w:r>
          </w:p>
          <w:p w14:paraId="410A20A2"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3C92B24E"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62CF30CD"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4E9AC415" w14:textId="77777777" w:rsidTr="001E6CFE">
        <w:trPr>
          <w:trHeight w:val="479"/>
        </w:trPr>
        <w:tc>
          <w:tcPr>
            <w:tcW w:w="1135" w:type="dxa"/>
          </w:tcPr>
          <w:p w14:paraId="503C2020" w14:textId="77777777" w:rsidR="00F47241" w:rsidRPr="001E6CFE" w:rsidRDefault="00F47241" w:rsidP="001E6CFE">
            <w:pPr>
              <w:ind w:left="108"/>
              <w:rPr>
                <w:sz w:val="14"/>
                <w:szCs w:val="14"/>
              </w:rPr>
            </w:pPr>
            <w:r w:rsidRPr="001E6CFE">
              <w:rPr>
                <w:sz w:val="14"/>
                <w:szCs w:val="14"/>
              </w:rPr>
              <w:lastRenderedPageBreak/>
              <w:t>11.</w:t>
            </w:r>
            <w:r w:rsidRPr="001E6CFE">
              <w:rPr>
                <w:spacing w:val="-3"/>
                <w:sz w:val="14"/>
                <w:szCs w:val="14"/>
              </w:rPr>
              <w:t xml:space="preserve"> </w:t>
            </w:r>
            <w:r w:rsidRPr="001E6CFE">
              <w:rPr>
                <w:sz w:val="14"/>
                <w:szCs w:val="14"/>
              </w:rPr>
              <w:t>Hafta</w:t>
            </w:r>
          </w:p>
        </w:tc>
        <w:tc>
          <w:tcPr>
            <w:tcW w:w="1843" w:type="dxa"/>
          </w:tcPr>
          <w:p w14:paraId="2DA94F5B" w14:textId="77777777" w:rsidR="00F47241" w:rsidRPr="001E6CFE" w:rsidRDefault="00F47241" w:rsidP="001E6CFE">
            <w:pPr>
              <w:rPr>
                <w:sz w:val="14"/>
                <w:szCs w:val="14"/>
              </w:rPr>
            </w:pPr>
            <w:r w:rsidRPr="001E6CFE">
              <w:rPr>
                <w:sz w:val="14"/>
                <w:szCs w:val="14"/>
              </w:rPr>
              <w:t>-Madde ile ilişkili Bozukluklar ve Bağımlılık Bozuklukları ve Hemşirelik Bakımı (3 saat)</w:t>
            </w:r>
          </w:p>
          <w:p w14:paraId="535626D5" w14:textId="77777777" w:rsidR="00F47241" w:rsidRPr="001E6CFE" w:rsidRDefault="00F47241" w:rsidP="001E6CFE">
            <w:pPr>
              <w:rPr>
                <w:sz w:val="14"/>
                <w:szCs w:val="14"/>
              </w:rPr>
            </w:pPr>
            <w:r w:rsidRPr="001E6CFE">
              <w:rPr>
                <w:sz w:val="14"/>
                <w:szCs w:val="14"/>
              </w:rPr>
              <w:t>- Madde ile ilişkili Bozukluklar ve Bağımlılık Bozuklukları ve Hemşirelik Bakımı ile ilgili Laboratuvar Uygulaması (2 saat)</w:t>
            </w:r>
          </w:p>
        </w:tc>
        <w:tc>
          <w:tcPr>
            <w:tcW w:w="2126" w:type="dxa"/>
          </w:tcPr>
          <w:p w14:paraId="2B1C8BE0" w14:textId="77777777" w:rsidR="00F47241" w:rsidRPr="001E6CFE" w:rsidRDefault="00F47241" w:rsidP="001E6CFE">
            <w:pPr>
              <w:rPr>
                <w:sz w:val="14"/>
                <w:szCs w:val="14"/>
              </w:rPr>
            </w:pPr>
            <w:r w:rsidRPr="001E6CFE">
              <w:rPr>
                <w:sz w:val="14"/>
                <w:szCs w:val="14"/>
              </w:rPr>
              <w:t>Gülay TAŞDEMİR</w:t>
            </w:r>
          </w:p>
          <w:p w14:paraId="012EE9B2" w14:textId="77777777" w:rsidR="00F47241" w:rsidRPr="001E6CFE" w:rsidRDefault="00F47241" w:rsidP="001E6CFE">
            <w:pPr>
              <w:rPr>
                <w:sz w:val="14"/>
                <w:szCs w:val="14"/>
              </w:rPr>
            </w:pPr>
            <w:r w:rsidRPr="001E6CFE">
              <w:rPr>
                <w:sz w:val="14"/>
                <w:szCs w:val="14"/>
              </w:rPr>
              <w:t>Ganime CAN GÜR</w:t>
            </w:r>
          </w:p>
          <w:p w14:paraId="7FC7F28E" w14:textId="77777777" w:rsidR="00F47241" w:rsidRPr="001E6CFE" w:rsidRDefault="00F47241" w:rsidP="001E6CFE">
            <w:pPr>
              <w:rPr>
                <w:sz w:val="14"/>
                <w:szCs w:val="14"/>
              </w:rPr>
            </w:pPr>
            <w:r w:rsidRPr="001E6CFE">
              <w:rPr>
                <w:sz w:val="14"/>
                <w:szCs w:val="14"/>
              </w:rPr>
              <w:t>Fatma ÖZGÜN ÖZTÜRK</w:t>
            </w:r>
          </w:p>
          <w:p w14:paraId="34B127D3" w14:textId="77777777" w:rsidR="00F47241" w:rsidRPr="001E6CFE" w:rsidRDefault="00F47241" w:rsidP="001E6CFE">
            <w:pPr>
              <w:rPr>
                <w:sz w:val="14"/>
                <w:szCs w:val="14"/>
              </w:rPr>
            </w:pPr>
            <w:r w:rsidRPr="001E6CFE">
              <w:rPr>
                <w:sz w:val="14"/>
                <w:szCs w:val="14"/>
              </w:rPr>
              <w:t>Nesrin ÇUNKUŞ KÖKTAŞ</w:t>
            </w:r>
          </w:p>
        </w:tc>
        <w:tc>
          <w:tcPr>
            <w:tcW w:w="709" w:type="dxa"/>
          </w:tcPr>
          <w:p w14:paraId="0B51A0CC" w14:textId="77777777" w:rsidR="00F47241" w:rsidRPr="001E6CFE" w:rsidRDefault="00F47241" w:rsidP="001E6CFE">
            <w:pPr>
              <w:rPr>
                <w:sz w:val="14"/>
                <w:szCs w:val="14"/>
              </w:rPr>
            </w:pPr>
            <w:r w:rsidRPr="001E6CFE">
              <w:rPr>
                <w:sz w:val="14"/>
                <w:szCs w:val="14"/>
              </w:rPr>
              <w:t>5 saat</w:t>
            </w:r>
          </w:p>
        </w:tc>
        <w:tc>
          <w:tcPr>
            <w:tcW w:w="3118" w:type="dxa"/>
          </w:tcPr>
          <w:p w14:paraId="55926F1A"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6DBD0CBD"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089E95C4"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46E43148"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3B437006"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252D59FE"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57E22782"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1A1295F3"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560F3815"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20E76F4C" w14:textId="77777777" w:rsidR="00F47241" w:rsidRPr="001E6CFE" w:rsidRDefault="00F47241" w:rsidP="001E6CFE">
            <w:pPr>
              <w:numPr>
                <w:ilvl w:val="0"/>
                <w:numId w:val="13"/>
              </w:numPr>
              <w:contextualSpacing/>
              <w:rPr>
                <w:sz w:val="14"/>
                <w:szCs w:val="14"/>
              </w:rPr>
            </w:pPr>
            <w:r w:rsidRPr="001E6CFE">
              <w:rPr>
                <w:sz w:val="14"/>
                <w:szCs w:val="14"/>
              </w:rPr>
              <w:t>Soru-Cevap</w:t>
            </w:r>
          </w:p>
          <w:p w14:paraId="69A57F23" w14:textId="77777777" w:rsidR="00F47241" w:rsidRPr="001E6CFE" w:rsidRDefault="00F47241" w:rsidP="001E6CFE">
            <w:pPr>
              <w:numPr>
                <w:ilvl w:val="0"/>
                <w:numId w:val="13"/>
              </w:numPr>
              <w:contextualSpacing/>
              <w:rPr>
                <w:sz w:val="14"/>
                <w:szCs w:val="14"/>
              </w:rPr>
            </w:pPr>
            <w:r w:rsidRPr="001E6CFE">
              <w:rPr>
                <w:sz w:val="14"/>
                <w:szCs w:val="14"/>
              </w:rPr>
              <w:t>Tartışma</w:t>
            </w:r>
          </w:p>
          <w:p w14:paraId="0D0B5B54" w14:textId="77777777" w:rsidR="00F47241" w:rsidRPr="001E6CFE" w:rsidRDefault="00F47241" w:rsidP="001E6CFE">
            <w:pPr>
              <w:numPr>
                <w:ilvl w:val="0"/>
                <w:numId w:val="13"/>
              </w:numPr>
              <w:contextualSpacing/>
              <w:rPr>
                <w:sz w:val="14"/>
                <w:szCs w:val="14"/>
              </w:rPr>
            </w:pPr>
            <w:r w:rsidRPr="001E6CFE">
              <w:rPr>
                <w:sz w:val="14"/>
                <w:szCs w:val="14"/>
              </w:rPr>
              <w:t>Rol Oynama</w:t>
            </w:r>
          </w:p>
          <w:p w14:paraId="07BB516D"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382F8702"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125B2B5A" w14:textId="77777777" w:rsidR="00F47241" w:rsidRPr="001E6CFE" w:rsidRDefault="00F47241" w:rsidP="001E6CFE">
            <w:pPr>
              <w:numPr>
                <w:ilvl w:val="0"/>
                <w:numId w:val="13"/>
              </w:numPr>
              <w:rPr>
                <w:sz w:val="14"/>
                <w:szCs w:val="14"/>
              </w:rPr>
            </w:pPr>
            <w:r w:rsidRPr="001E6CFE">
              <w:rPr>
                <w:sz w:val="14"/>
                <w:szCs w:val="14"/>
              </w:rPr>
              <w:t>Beyin fırtınası</w:t>
            </w:r>
          </w:p>
        </w:tc>
      </w:tr>
      <w:tr w:rsidR="001E6CFE" w:rsidRPr="001E6CFE" w14:paraId="71D752F7" w14:textId="77777777" w:rsidTr="001E6CFE">
        <w:trPr>
          <w:trHeight w:val="479"/>
        </w:trPr>
        <w:tc>
          <w:tcPr>
            <w:tcW w:w="1135" w:type="dxa"/>
          </w:tcPr>
          <w:p w14:paraId="22612FCC" w14:textId="77777777" w:rsidR="00F47241" w:rsidRPr="001E6CFE" w:rsidRDefault="00F47241" w:rsidP="001E6CFE">
            <w:pPr>
              <w:ind w:left="108"/>
              <w:rPr>
                <w:sz w:val="14"/>
                <w:szCs w:val="14"/>
              </w:rPr>
            </w:pPr>
            <w:r w:rsidRPr="001E6CFE">
              <w:rPr>
                <w:sz w:val="14"/>
                <w:szCs w:val="14"/>
              </w:rPr>
              <w:t>12.</w:t>
            </w:r>
            <w:r w:rsidRPr="001E6CFE">
              <w:rPr>
                <w:spacing w:val="-3"/>
                <w:sz w:val="14"/>
                <w:szCs w:val="14"/>
              </w:rPr>
              <w:t xml:space="preserve"> </w:t>
            </w:r>
            <w:r w:rsidRPr="001E6CFE">
              <w:rPr>
                <w:sz w:val="14"/>
                <w:szCs w:val="14"/>
              </w:rPr>
              <w:t>Hafta</w:t>
            </w:r>
          </w:p>
        </w:tc>
        <w:tc>
          <w:tcPr>
            <w:tcW w:w="1843" w:type="dxa"/>
          </w:tcPr>
          <w:p w14:paraId="05737A9B" w14:textId="77777777" w:rsidR="00F47241" w:rsidRPr="001E6CFE" w:rsidRDefault="00F47241" w:rsidP="001E6CFE">
            <w:pPr>
              <w:rPr>
                <w:sz w:val="14"/>
                <w:szCs w:val="14"/>
              </w:rPr>
            </w:pPr>
            <w:r w:rsidRPr="001E6CFE">
              <w:rPr>
                <w:sz w:val="14"/>
                <w:szCs w:val="14"/>
              </w:rPr>
              <w:t xml:space="preserve">-Dissosiyasyon Bozuklukları ve Hemşirelik Bakımı </w:t>
            </w:r>
          </w:p>
          <w:p w14:paraId="3A334973" w14:textId="77777777" w:rsidR="00F47241" w:rsidRPr="001E6CFE" w:rsidRDefault="00F47241" w:rsidP="001E6CFE">
            <w:pPr>
              <w:rPr>
                <w:sz w:val="14"/>
                <w:szCs w:val="14"/>
                <w:lang w:val="da-DK"/>
              </w:rPr>
            </w:pPr>
            <w:r w:rsidRPr="001E6CFE">
              <w:rPr>
                <w:sz w:val="14"/>
                <w:szCs w:val="14"/>
                <w:lang w:val="da-DK"/>
              </w:rPr>
              <w:t>-Bedensel Belirti Bozuklukları ve İlişkili Bozukluklar</w:t>
            </w:r>
          </w:p>
          <w:p w14:paraId="5C95A302" w14:textId="77777777" w:rsidR="00F47241" w:rsidRPr="001E6CFE" w:rsidRDefault="00F47241" w:rsidP="001E6CFE">
            <w:pPr>
              <w:rPr>
                <w:sz w:val="14"/>
                <w:szCs w:val="14"/>
                <w:lang w:val="da-DK"/>
              </w:rPr>
            </w:pPr>
            <w:r w:rsidRPr="001E6CFE">
              <w:rPr>
                <w:sz w:val="14"/>
                <w:szCs w:val="14"/>
                <w:lang w:val="da-DK"/>
              </w:rPr>
              <w:t>-Çocuk ruh sağlığı</w:t>
            </w:r>
          </w:p>
          <w:p w14:paraId="739B6295" w14:textId="77777777" w:rsidR="00F47241" w:rsidRPr="001E6CFE" w:rsidRDefault="00F47241" w:rsidP="001E6CFE">
            <w:pPr>
              <w:rPr>
                <w:sz w:val="14"/>
                <w:szCs w:val="14"/>
                <w:lang w:val="da-DK"/>
              </w:rPr>
            </w:pPr>
            <w:r w:rsidRPr="001E6CFE">
              <w:rPr>
                <w:sz w:val="14"/>
                <w:szCs w:val="14"/>
                <w:lang w:val="da-DK"/>
              </w:rPr>
              <w:t>- Çocuk ruh sağlığı ile ilgili Laboratuvar Uygulaması</w:t>
            </w:r>
          </w:p>
        </w:tc>
        <w:tc>
          <w:tcPr>
            <w:tcW w:w="2126" w:type="dxa"/>
          </w:tcPr>
          <w:p w14:paraId="2B21ECAF" w14:textId="77777777" w:rsidR="00F47241" w:rsidRPr="001E6CFE" w:rsidRDefault="00F47241" w:rsidP="001E6CFE">
            <w:pPr>
              <w:rPr>
                <w:sz w:val="14"/>
                <w:szCs w:val="14"/>
              </w:rPr>
            </w:pPr>
            <w:r w:rsidRPr="001E6CFE">
              <w:rPr>
                <w:sz w:val="14"/>
                <w:szCs w:val="14"/>
              </w:rPr>
              <w:t>Gülay TAŞDEMİR</w:t>
            </w:r>
          </w:p>
          <w:p w14:paraId="4F81C778" w14:textId="77777777" w:rsidR="00F47241" w:rsidRPr="001E6CFE" w:rsidRDefault="00F47241" w:rsidP="001E6CFE">
            <w:pPr>
              <w:rPr>
                <w:sz w:val="14"/>
                <w:szCs w:val="14"/>
              </w:rPr>
            </w:pPr>
            <w:r w:rsidRPr="001E6CFE">
              <w:rPr>
                <w:sz w:val="14"/>
                <w:szCs w:val="14"/>
              </w:rPr>
              <w:t>Ganime CAN GÜR</w:t>
            </w:r>
          </w:p>
          <w:p w14:paraId="40CE34E3" w14:textId="77777777" w:rsidR="00F47241" w:rsidRPr="001E6CFE" w:rsidRDefault="00F47241" w:rsidP="001E6CFE">
            <w:pPr>
              <w:rPr>
                <w:sz w:val="14"/>
                <w:szCs w:val="14"/>
              </w:rPr>
            </w:pPr>
            <w:r w:rsidRPr="001E6CFE">
              <w:rPr>
                <w:sz w:val="14"/>
                <w:szCs w:val="14"/>
              </w:rPr>
              <w:t>Fatma ÖZGÜN ÖZTÜRK</w:t>
            </w:r>
          </w:p>
          <w:p w14:paraId="41CFD0B1" w14:textId="77777777" w:rsidR="00F47241" w:rsidRPr="001E6CFE" w:rsidRDefault="00F47241" w:rsidP="001E6CFE">
            <w:pPr>
              <w:rPr>
                <w:sz w:val="14"/>
                <w:szCs w:val="14"/>
              </w:rPr>
            </w:pPr>
            <w:r w:rsidRPr="001E6CFE">
              <w:rPr>
                <w:sz w:val="14"/>
                <w:szCs w:val="14"/>
              </w:rPr>
              <w:t>Nesrin ÇUNKUŞ KÖKTAŞ</w:t>
            </w:r>
          </w:p>
        </w:tc>
        <w:tc>
          <w:tcPr>
            <w:tcW w:w="709" w:type="dxa"/>
          </w:tcPr>
          <w:p w14:paraId="5C85E32D" w14:textId="77777777" w:rsidR="00F47241" w:rsidRPr="001E6CFE" w:rsidRDefault="00F47241" w:rsidP="001E6CFE">
            <w:pPr>
              <w:rPr>
                <w:sz w:val="14"/>
                <w:szCs w:val="14"/>
              </w:rPr>
            </w:pPr>
            <w:r w:rsidRPr="001E6CFE">
              <w:rPr>
                <w:sz w:val="14"/>
                <w:szCs w:val="14"/>
              </w:rPr>
              <w:t>5 saat</w:t>
            </w:r>
          </w:p>
        </w:tc>
        <w:tc>
          <w:tcPr>
            <w:tcW w:w="3118" w:type="dxa"/>
          </w:tcPr>
          <w:p w14:paraId="17691D20"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368F1E0E"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2B80D93A"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091A4D42"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51127F85"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4DB2E10A"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627020A9"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02A1E00B"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171CC803"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4631CF8B" w14:textId="77777777" w:rsidR="00F47241" w:rsidRPr="001E6CFE" w:rsidRDefault="00F47241" w:rsidP="001E6CFE">
            <w:pPr>
              <w:numPr>
                <w:ilvl w:val="0"/>
                <w:numId w:val="13"/>
              </w:numPr>
              <w:contextualSpacing/>
              <w:rPr>
                <w:sz w:val="14"/>
                <w:szCs w:val="14"/>
              </w:rPr>
            </w:pPr>
            <w:r w:rsidRPr="001E6CFE">
              <w:rPr>
                <w:sz w:val="14"/>
                <w:szCs w:val="14"/>
              </w:rPr>
              <w:t>Soru-Cevap</w:t>
            </w:r>
          </w:p>
          <w:p w14:paraId="7FF3D7AA" w14:textId="77777777" w:rsidR="00F47241" w:rsidRPr="001E6CFE" w:rsidRDefault="00F47241" w:rsidP="001E6CFE">
            <w:pPr>
              <w:numPr>
                <w:ilvl w:val="0"/>
                <w:numId w:val="13"/>
              </w:numPr>
              <w:contextualSpacing/>
              <w:rPr>
                <w:sz w:val="14"/>
                <w:szCs w:val="14"/>
              </w:rPr>
            </w:pPr>
            <w:r w:rsidRPr="001E6CFE">
              <w:rPr>
                <w:sz w:val="14"/>
                <w:szCs w:val="14"/>
              </w:rPr>
              <w:t>Tartışma</w:t>
            </w:r>
          </w:p>
          <w:p w14:paraId="48A5A299" w14:textId="77777777" w:rsidR="00F47241" w:rsidRPr="001E6CFE" w:rsidRDefault="00F47241" w:rsidP="001E6CFE">
            <w:pPr>
              <w:numPr>
                <w:ilvl w:val="0"/>
                <w:numId w:val="13"/>
              </w:numPr>
              <w:contextualSpacing/>
              <w:rPr>
                <w:sz w:val="14"/>
                <w:szCs w:val="14"/>
              </w:rPr>
            </w:pPr>
            <w:r w:rsidRPr="001E6CFE">
              <w:rPr>
                <w:sz w:val="14"/>
                <w:szCs w:val="14"/>
              </w:rPr>
              <w:t>Rol Oynama</w:t>
            </w:r>
          </w:p>
          <w:p w14:paraId="155B9B94"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766C47FE"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3312C333" w14:textId="77777777" w:rsidR="00F47241" w:rsidRPr="001E6CFE" w:rsidRDefault="00F47241" w:rsidP="001E6CFE">
            <w:pPr>
              <w:ind w:left="502"/>
              <w:contextualSpacing/>
              <w:rPr>
                <w:sz w:val="14"/>
                <w:szCs w:val="14"/>
              </w:rPr>
            </w:pPr>
            <w:r w:rsidRPr="001E6CFE">
              <w:rPr>
                <w:sz w:val="14"/>
                <w:szCs w:val="14"/>
              </w:rPr>
              <w:t xml:space="preserve">Beyin fırtınası </w:t>
            </w:r>
          </w:p>
        </w:tc>
      </w:tr>
      <w:tr w:rsidR="001E6CFE" w:rsidRPr="001E6CFE" w14:paraId="2FB23324" w14:textId="77777777" w:rsidTr="001E6CFE">
        <w:trPr>
          <w:trHeight w:val="479"/>
        </w:trPr>
        <w:tc>
          <w:tcPr>
            <w:tcW w:w="1135" w:type="dxa"/>
          </w:tcPr>
          <w:p w14:paraId="6C96CCF5" w14:textId="77777777" w:rsidR="00F47241" w:rsidRPr="001E6CFE" w:rsidRDefault="00F47241" w:rsidP="001E6CFE">
            <w:pPr>
              <w:ind w:left="108"/>
              <w:rPr>
                <w:sz w:val="14"/>
                <w:szCs w:val="14"/>
              </w:rPr>
            </w:pPr>
            <w:r w:rsidRPr="001E6CFE">
              <w:rPr>
                <w:sz w:val="14"/>
                <w:szCs w:val="14"/>
              </w:rPr>
              <w:t>13.</w:t>
            </w:r>
            <w:r w:rsidRPr="001E6CFE">
              <w:rPr>
                <w:spacing w:val="-3"/>
                <w:sz w:val="14"/>
                <w:szCs w:val="14"/>
              </w:rPr>
              <w:t xml:space="preserve"> </w:t>
            </w:r>
            <w:r w:rsidRPr="001E6CFE">
              <w:rPr>
                <w:sz w:val="14"/>
                <w:szCs w:val="14"/>
              </w:rPr>
              <w:t>Hafta</w:t>
            </w:r>
          </w:p>
        </w:tc>
        <w:tc>
          <w:tcPr>
            <w:tcW w:w="1843" w:type="dxa"/>
          </w:tcPr>
          <w:p w14:paraId="7041BD53" w14:textId="77777777" w:rsidR="00F47241" w:rsidRPr="001E6CFE" w:rsidRDefault="00F47241" w:rsidP="001E6CFE">
            <w:pPr>
              <w:rPr>
                <w:sz w:val="14"/>
                <w:szCs w:val="14"/>
              </w:rPr>
            </w:pPr>
            <w:r w:rsidRPr="001E6CFE">
              <w:rPr>
                <w:sz w:val="14"/>
                <w:szCs w:val="14"/>
              </w:rPr>
              <w:t>-Ruh sağlığı ile ilgili yasal ve etik uygulamalar/Hasta güvenliği</w:t>
            </w:r>
          </w:p>
          <w:p w14:paraId="25090FC4" w14:textId="77777777" w:rsidR="00F47241" w:rsidRPr="001E6CFE" w:rsidRDefault="00F47241" w:rsidP="001E6CFE">
            <w:pPr>
              <w:rPr>
                <w:sz w:val="14"/>
                <w:szCs w:val="14"/>
              </w:rPr>
            </w:pPr>
            <w:r w:rsidRPr="001E6CFE">
              <w:rPr>
                <w:sz w:val="14"/>
                <w:szCs w:val="14"/>
              </w:rPr>
              <w:t>-Yeme Bozuklukları</w:t>
            </w:r>
          </w:p>
          <w:p w14:paraId="67AE9A5B" w14:textId="77777777" w:rsidR="00F47241" w:rsidRPr="001E6CFE" w:rsidRDefault="00F47241" w:rsidP="001E6CFE">
            <w:pPr>
              <w:rPr>
                <w:sz w:val="14"/>
                <w:szCs w:val="14"/>
              </w:rPr>
            </w:pPr>
            <w:r w:rsidRPr="001E6CFE">
              <w:rPr>
                <w:sz w:val="14"/>
                <w:szCs w:val="14"/>
              </w:rPr>
              <w:t>-Krize müdahale ve psikiyatrik aciller</w:t>
            </w:r>
          </w:p>
          <w:p w14:paraId="30649231" w14:textId="77777777" w:rsidR="00F47241" w:rsidRPr="001E6CFE" w:rsidRDefault="00F47241" w:rsidP="001E6CFE">
            <w:pPr>
              <w:rPr>
                <w:sz w:val="14"/>
                <w:szCs w:val="14"/>
              </w:rPr>
            </w:pPr>
            <w:r w:rsidRPr="001E6CFE">
              <w:rPr>
                <w:sz w:val="14"/>
                <w:szCs w:val="14"/>
              </w:rPr>
              <w:t xml:space="preserve"> -Cinsel işlev Bozuklukları </w:t>
            </w:r>
          </w:p>
          <w:p w14:paraId="1D492251" w14:textId="77777777" w:rsidR="00F47241" w:rsidRPr="001E6CFE" w:rsidRDefault="00F47241" w:rsidP="001E6CFE">
            <w:pPr>
              <w:rPr>
                <w:sz w:val="14"/>
                <w:szCs w:val="14"/>
              </w:rPr>
            </w:pPr>
            <w:r w:rsidRPr="001E6CFE">
              <w:rPr>
                <w:sz w:val="14"/>
                <w:szCs w:val="14"/>
              </w:rPr>
              <w:t xml:space="preserve">-Uyku Bozuklukları </w:t>
            </w:r>
          </w:p>
          <w:p w14:paraId="19B63FF7" w14:textId="77777777" w:rsidR="00F47241" w:rsidRPr="001E6CFE" w:rsidRDefault="00F47241" w:rsidP="001E6CFE">
            <w:pPr>
              <w:rPr>
                <w:sz w:val="14"/>
                <w:szCs w:val="14"/>
              </w:rPr>
            </w:pPr>
            <w:r w:rsidRPr="001E6CFE">
              <w:rPr>
                <w:sz w:val="14"/>
                <w:szCs w:val="14"/>
              </w:rPr>
              <w:t>-Adli psikiyatri</w:t>
            </w:r>
          </w:p>
        </w:tc>
        <w:tc>
          <w:tcPr>
            <w:tcW w:w="2126" w:type="dxa"/>
          </w:tcPr>
          <w:p w14:paraId="7FC0A597" w14:textId="77777777" w:rsidR="00F47241" w:rsidRPr="001E6CFE" w:rsidRDefault="00F47241" w:rsidP="001E6CFE">
            <w:pPr>
              <w:rPr>
                <w:sz w:val="14"/>
                <w:szCs w:val="14"/>
              </w:rPr>
            </w:pPr>
            <w:r w:rsidRPr="001E6CFE">
              <w:rPr>
                <w:sz w:val="14"/>
                <w:szCs w:val="14"/>
              </w:rPr>
              <w:t>Gülay TAŞDEMİR</w:t>
            </w:r>
          </w:p>
          <w:p w14:paraId="1C9DA145" w14:textId="77777777" w:rsidR="00F47241" w:rsidRPr="001E6CFE" w:rsidRDefault="00F47241" w:rsidP="001E6CFE">
            <w:pPr>
              <w:rPr>
                <w:sz w:val="14"/>
                <w:szCs w:val="14"/>
              </w:rPr>
            </w:pPr>
            <w:r w:rsidRPr="001E6CFE">
              <w:rPr>
                <w:sz w:val="14"/>
                <w:szCs w:val="14"/>
              </w:rPr>
              <w:t>Ganime CAN GÜR</w:t>
            </w:r>
          </w:p>
          <w:p w14:paraId="6640A104" w14:textId="77777777" w:rsidR="00F47241" w:rsidRPr="001E6CFE" w:rsidRDefault="00F47241" w:rsidP="001E6CFE">
            <w:pPr>
              <w:rPr>
                <w:sz w:val="14"/>
                <w:szCs w:val="14"/>
              </w:rPr>
            </w:pPr>
            <w:r w:rsidRPr="001E6CFE">
              <w:rPr>
                <w:sz w:val="14"/>
                <w:szCs w:val="14"/>
              </w:rPr>
              <w:t>Fatma ÖZGÜN ÖZTÜRK</w:t>
            </w:r>
          </w:p>
          <w:p w14:paraId="586E0532" w14:textId="77777777" w:rsidR="00F47241" w:rsidRPr="001E6CFE" w:rsidRDefault="00F47241" w:rsidP="001E6CFE">
            <w:pPr>
              <w:rPr>
                <w:sz w:val="14"/>
                <w:szCs w:val="14"/>
              </w:rPr>
            </w:pPr>
            <w:r w:rsidRPr="001E6CFE">
              <w:rPr>
                <w:sz w:val="14"/>
                <w:szCs w:val="14"/>
              </w:rPr>
              <w:t>Nesrin ÇUNKUŞ KÖKTAŞ</w:t>
            </w:r>
          </w:p>
        </w:tc>
        <w:tc>
          <w:tcPr>
            <w:tcW w:w="709" w:type="dxa"/>
          </w:tcPr>
          <w:p w14:paraId="0FCA3AD7" w14:textId="77777777" w:rsidR="00F47241" w:rsidRPr="001E6CFE" w:rsidRDefault="00F47241" w:rsidP="001E6CFE">
            <w:pPr>
              <w:rPr>
                <w:sz w:val="14"/>
                <w:szCs w:val="14"/>
              </w:rPr>
            </w:pPr>
            <w:r w:rsidRPr="001E6CFE">
              <w:rPr>
                <w:sz w:val="14"/>
                <w:szCs w:val="14"/>
              </w:rPr>
              <w:t>5 saat</w:t>
            </w:r>
          </w:p>
        </w:tc>
        <w:tc>
          <w:tcPr>
            <w:tcW w:w="3118" w:type="dxa"/>
          </w:tcPr>
          <w:p w14:paraId="5C3FFE41"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1E09EDA4"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7DEE60E0"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3D076956"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6060DABD"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7EB45DF9"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68860713"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78CA5A36"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05F3C28E"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737B7BA7" w14:textId="77777777" w:rsidR="00F47241" w:rsidRPr="001E6CFE" w:rsidRDefault="00F47241" w:rsidP="001E6CFE">
            <w:pPr>
              <w:numPr>
                <w:ilvl w:val="0"/>
                <w:numId w:val="13"/>
              </w:numPr>
              <w:contextualSpacing/>
              <w:rPr>
                <w:sz w:val="14"/>
                <w:szCs w:val="14"/>
              </w:rPr>
            </w:pPr>
            <w:r w:rsidRPr="001E6CFE">
              <w:rPr>
                <w:sz w:val="14"/>
                <w:szCs w:val="14"/>
              </w:rPr>
              <w:t>Soru-Cevap</w:t>
            </w:r>
          </w:p>
          <w:p w14:paraId="6343AD1A" w14:textId="77777777" w:rsidR="00F47241" w:rsidRPr="001E6CFE" w:rsidRDefault="00F47241" w:rsidP="001E6CFE">
            <w:pPr>
              <w:numPr>
                <w:ilvl w:val="0"/>
                <w:numId w:val="13"/>
              </w:numPr>
              <w:contextualSpacing/>
              <w:rPr>
                <w:sz w:val="14"/>
                <w:szCs w:val="14"/>
              </w:rPr>
            </w:pPr>
            <w:r w:rsidRPr="001E6CFE">
              <w:rPr>
                <w:sz w:val="14"/>
                <w:szCs w:val="14"/>
              </w:rPr>
              <w:t>Tartışma</w:t>
            </w:r>
          </w:p>
          <w:p w14:paraId="3654ACF7" w14:textId="77777777" w:rsidR="00F47241" w:rsidRPr="001E6CFE" w:rsidRDefault="00F47241" w:rsidP="001E6CFE">
            <w:pPr>
              <w:numPr>
                <w:ilvl w:val="0"/>
                <w:numId w:val="13"/>
              </w:numPr>
              <w:contextualSpacing/>
              <w:rPr>
                <w:sz w:val="14"/>
                <w:szCs w:val="14"/>
              </w:rPr>
            </w:pPr>
            <w:r w:rsidRPr="001E6CFE">
              <w:rPr>
                <w:sz w:val="14"/>
                <w:szCs w:val="14"/>
              </w:rPr>
              <w:t>Rol Oynama</w:t>
            </w:r>
          </w:p>
          <w:p w14:paraId="697C567F"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620F2D03"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7B3EB4FC" w14:textId="77777777" w:rsidR="00F47241" w:rsidRPr="001E6CFE" w:rsidRDefault="00F47241" w:rsidP="001E6CFE">
            <w:pPr>
              <w:numPr>
                <w:ilvl w:val="0"/>
                <w:numId w:val="13"/>
              </w:numPr>
              <w:contextualSpacing/>
              <w:rPr>
                <w:sz w:val="14"/>
                <w:szCs w:val="14"/>
              </w:rPr>
            </w:pPr>
            <w:r w:rsidRPr="001E6CFE">
              <w:rPr>
                <w:sz w:val="14"/>
                <w:szCs w:val="14"/>
              </w:rPr>
              <w:t>Beyin fırtınası</w:t>
            </w:r>
          </w:p>
        </w:tc>
      </w:tr>
      <w:tr w:rsidR="001E6CFE" w:rsidRPr="001E6CFE" w14:paraId="6D499961" w14:textId="77777777" w:rsidTr="001E6CFE">
        <w:trPr>
          <w:trHeight w:val="479"/>
        </w:trPr>
        <w:tc>
          <w:tcPr>
            <w:tcW w:w="1135" w:type="dxa"/>
          </w:tcPr>
          <w:p w14:paraId="6260AED6" w14:textId="77777777" w:rsidR="00F47241" w:rsidRPr="001E6CFE" w:rsidRDefault="00F47241" w:rsidP="001E6CFE">
            <w:pPr>
              <w:ind w:left="108"/>
              <w:rPr>
                <w:sz w:val="14"/>
                <w:szCs w:val="14"/>
              </w:rPr>
            </w:pPr>
            <w:r w:rsidRPr="001E6CFE">
              <w:rPr>
                <w:sz w:val="14"/>
                <w:szCs w:val="14"/>
              </w:rPr>
              <w:t>14.</w:t>
            </w:r>
            <w:r w:rsidRPr="001E6CFE">
              <w:rPr>
                <w:spacing w:val="-3"/>
                <w:sz w:val="14"/>
                <w:szCs w:val="14"/>
              </w:rPr>
              <w:t xml:space="preserve"> </w:t>
            </w:r>
            <w:r w:rsidRPr="001E6CFE">
              <w:rPr>
                <w:sz w:val="14"/>
                <w:szCs w:val="14"/>
              </w:rPr>
              <w:t>Hafta</w:t>
            </w:r>
          </w:p>
        </w:tc>
        <w:tc>
          <w:tcPr>
            <w:tcW w:w="1843" w:type="dxa"/>
          </w:tcPr>
          <w:p w14:paraId="322041E0" w14:textId="77777777" w:rsidR="00F47241" w:rsidRPr="001E6CFE" w:rsidRDefault="00F47241" w:rsidP="001E6CFE">
            <w:pPr>
              <w:rPr>
                <w:sz w:val="14"/>
                <w:szCs w:val="14"/>
              </w:rPr>
            </w:pPr>
            <w:r w:rsidRPr="001E6CFE">
              <w:rPr>
                <w:sz w:val="14"/>
                <w:szCs w:val="14"/>
              </w:rPr>
              <w:t>-Kişilik Bozuklukları (4 saat)</w:t>
            </w:r>
          </w:p>
          <w:p w14:paraId="1A8C0B10" w14:textId="77777777" w:rsidR="00F47241" w:rsidRPr="001E6CFE" w:rsidRDefault="00F47241" w:rsidP="001E6CFE">
            <w:pPr>
              <w:rPr>
                <w:sz w:val="14"/>
                <w:szCs w:val="14"/>
              </w:rPr>
            </w:pPr>
            <w:r w:rsidRPr="001E6CFE">
              <w:rPr>
                <w:sz w:val="14"/>
                <w:szCs w:val="14"/>
              </w:rPr>
              <w:t>- Kişilik Bozuklukları ile ilgili Laboratuvar Uygulaması (1 saat)</w:t>
            </w:r>
          </w:p>
        </w:tc>
        <w:tc>
          <w:tcPr>
            <w:tcW w:w="2126" w:type="dxa"/>
          </w:tcPr>
          <w:p w14:paraId="099132BE" w14:textId="77777777" w:rsidR="00F47241" w:rsidRPr="001E6CFE" w:rsidRDefault="00F47241" w:rsidP="001E6CFE">
            <w:pPr>
              <w:rPr>
                <w:sz w:val="14"/>
                <w:szCs w:val="14"/>
              </w:rPr>
            </w:pPr>
            <w:r w:rsidRPr="001E6CFE">
              <w:rPr>
                <w:sz w:val="14"/>
                <w:szCs w:val="14"/>
              </w:rPr>
              <w:t>Gülay TAŞDEMİR</w:t>
            </w:r>
          </w:p>
          <w:p w14:paraId="225452E8" w14:textId="77777777" w:rsidR="00F47241" w:rsidRPr="001E6CFE" w:rsidRDefault="00F47241" w:rsidP="001E6CFE">
            <w:pPr>
              <w:rPr>
                <w:sz w:val="14"/>
                <w:szCs w:val="14"/>
              </w:rPr>
            </w:pPr>
            <w:r w:rsidRPr="001E6CFE">
              <w:rPr>
                <w:sz w:val="14"/>
                <w:szCs w:val="14"/>
              </w:rPr>
              <w:t>Ganime CAN GÜR</w:t>
            </w:r>
          </w:p>
          <w:p w14:paraId="17FD4462" w14:textId="77777777" w:rsidR="00F47241" w:rsidRPr="001E6CFE" w:rsidRDefault="00F47241" w:rsidP="001E6CFE">
            <w:pPr>
              <w:rPr>
                <w:sz w:val="14"/>
                <w:szCs w:val="14"/>
              </w:rPr>
            </w:pPr>
            <w:r w:rsidRPr="001E6CFE">
              <w:rPr>
                <w:sz w:val="14"/>
                <w:szCs w:val="14"/>
              </w:rPr>
              <w:t>Fatma ÖZGÜN ÖZTÜRK</w:t>
            </w:r>
          </w:p>
          <w:p w14:paraId="6A351C9F" w14:textId="77777777" w:rsidR="00F47241" w:rsidRPr="001E6CFE" w:rsidRDefault="00F47241" w:rsidP="001E6CFE">
            <w:pPr>
              <w:rPr>
                <w:sz w:val="14"/>
                <w:szCs w:val="14"/>
              </w:rPr>
            </w:pPr>
            <w:r w:rsidRPr="001E6CFE">
              <w:rPr>
                <w:sz w:val="14"/>
                <w:szCs w:val="14"/>
              </w:rPr>
              <w:t>Nesrin ÇUNKUŞ KÖKTAŞ</w:t>
            </w:r>
          </w:p>
        </w:tc>
        <w:tc>
          <w:tcPr>
            <w:tcW w:w="709" w:type="dxa"/>
          </w:tcPr>
          <w:p w14:paraId="1297E25F" w14:textId="77777777" w:rsidR="00F47241" w:rsidRPr="001E6CFE" w:rsidRDefault="00F47241" w:rsidP="001E6CFE">
            <w:pPr>
              <w:rPr>
                <w:sz w:val="14"/>
                <w:szCs w:val="14"/>
              </w:rPr>
            </w:pPr>
            <w:r w:rsidRPr="001E6CFE">
              <w:rPr>
                <w:sz w:val="14"/>
                <w:szCs w:val="14"/>
              </w:rPr>
              <w:t>5 saat</w:t>
            </w:r>
          </w:p>
        </w:tc>
        <w:tc>
          <w:tcPr>
            <w:tcW w:w="3118" w:type="dxa"/>
          </w:tcPr>
          <w:p w14:paraId="67D40B7C" w14:textId="77777777" w:rsidR="00F47241" w:rsidRPr="001E6CFE" w:rsidRDefault="00F47241" w:rsidP="001E6CFE">
            <w:pPr>
              <w:numPr>
                <w:ilvl w:val="0"/>
                <w:numId w:val="13"/>
              </w:numPr>
              <w:contextualSpacing/>
              <w:rPr>
                <w:sz w:val="14"/>
                <w:szCs w:val="14"/>
              </w:rPr>
            </w:pPr>
            <w:r w:rsidRPr="001E6CFE">
              <w:rPr>
                <w:sz w:val="14"/>
                <w:szCs w:val="14"/>
              </w:rPr>
              <w:t xml:space="preserve">Ruh Sağlığı ve Hastalıkları Hemşirelik Bakım İlkeleri. Editörler: Arzu Yüksel, Emel Bahadır Yılmaz. </w:t>
            </w:r>
          </w:p>
          <w:p w14:paraId="4CC97DFF" w14:textId="77777777" w:rsidR="00F47241" w:rsidRPr="001E6CFE" w:rsidRDefault="00F47241" w:rsidP="001E6CFE">
            <w:pPr>
              <w:numPr>
                <w:ilvl w:val="0"/>
                <w:numId w:val="13"/>
              </w:numPr>
              <w:contextualSpacing/>
              <w:rPr>
                <w:sz w:val="14"/>
                <w:szCs w:val="14"/>
              </w:rPr>
            </w:pPr>
            <w:r w:rsidRPr="001E6CFE">
              <w:rPr>
                <w:sz w:val="14"/>
                <w:szCs w:val="14"/>
              </w:rPr>
              <w:t>Ruh Sağlığı ve Bozuklukları, Öztürk, O, Uluşahin A. (2016) Hekimler Yayın Birliği, Ankara.</w:t>
            </w:r>
          </w:p>
          <w:p w14:paraId="68F37354" w14:textId="77777777" w:rsidR="00F47241" w:rsidRPr="001E6CFE" w:rsidRDefault="00F47241" w:rsidP="001E6CFE">
            <w:pPr>
              <w:numPr>
                <w:ilvl w:val="0"/>
                <w:numId w:val="13"/>
              </w:numPr>
              <w:contextualSpacing/>
              <w:rPr>
                <w:sz w:val="14"/>
                <w:szCs w:val="14"/>
              </w:rPr>
            </w:pPr>
            <w:r w:rsidRPr="001E6CFE">
              <w:rPr>
                <w:sz w:val="14"/>
                <w:szCs w:val="14"/>
              </w:rPr>
              <w:t xml:space="preserve">Olcay Çam, Esra Engin, Ruh Sağlığı ve Hastalıkları Hemşireliği Psikiyatri Hemşireliği Bakım Sanatı </w:t>
            </w:r>
          </w:p>
          <w:p w14:paraId="5E9C5998" w14:textId="77777777" w:rsidR="00F47241" w:rsidRPr="001E6CFE" w:rsidRDefault="00F47241" w:rsidP="001E6CFE">
            <w:pPr>
              <w:numPr>
                <w:ilvl w:val="0"/>
                <w:numId w:val="13"/>
              </w:numPr>
              <w:contextualSpacing/>
              <w:rPr>
                <w:sz w:val="14"/>
                <w:szCs w:val="14"/>
              </w:rPr>
            </w:pPr>
            <w:r w:rsidRPr="001E6CFE">
              <w:rPr>
                <w:sz w:val="14"/>
                <w:szCs w:val="14"/>
              </w:rPr>
              <w:t>Tangül Özcan, C., Gürhan N. Ruh Sağlığı ve Psikiyatri Hemşireliğinin Temelleri.</w:t>
            </w:r>
          </w:p>
          <w:p w14:paraId="2F2614A1" w14:textId="77777777" w:rsidR="00F47241" w:rsidRPr="001E6CFE" w:rsidRDefault="00F47241" w:rsidP="001E6CFE">
            <w:pPr>
              <w:numPr>
                <w:ilvl w:val="0"/>
                <w:numId w:val="13"/>
              </w:numPr>
              <w:contextualSpacing/>
              <w:rPr>
                <w:sz w:val="14"/>
                <w:szCs w:val="14"/>
              </w:rPr>
            </w:pPr>
            <w:r w:rsidRPr="001E6CFE">
              <w:rPr>
                <w:sz w:val="14"/>
                <w:szCs w:val="14"/>
              </w:rPr>
              <w:t>Ertuğrul Köroğlu, DSM-5 Tanı Ölçütleri</w:t>
            </w:r>
          </w:p>
          <w:p w14:paraId="62F23A5B" w14:textId="77777777" w:rsidR="00F47241" w:rsidRPr="001E6CFE" w:rsidRDefault="00F47241" w:rsidP="001E6CFE">
            <w:pPr>
              <w:numPr>
                <w:ilvl w:val="0"/>
                <w:numId w:val="13"/>
              </w:numPr>
              <w:contextualSpacing/>
              <w:rPr>
                <w:sz w:val="14"/>
                <w:szCs w:val="14"/>
              </w:rPr>
            </w:pPr>
            <w:r w:rsidRPr="001E6CFE">
              <w:rPr>
                <w:sz w:val="14"/>
                <w:szCs w:val="14"/>
              </w:rPr>
              <w:t>Fatma Öz, Psikososyal Hemşirelik</w:t>
            </w:r>
          </w:p>
          <w:p w14:paraId="01B5950C" w14:textId="77777777" w:rsidR="00F47241" w:rsidRPr="001E6CFE" w:rsidRDefault="00F47241" w:rsidP="001E6CFE">
            <w:pPr>
              <w:numPr>
                <w:ilvl w:val="0"/>
                <w:numId w:val="13"/>
              </w:numPr>
              <w:contextualSpacing/>
              <w:rPr>
                <w:sz w:val="14"/>
                <w:szCs w:val="14"/>
              </w:rPr>
            </w:pPr>
            <w:r w:rsidRPr="001E6CFE">
              <w:rPr>
                <w:sz w:val="14"/>
                <w:szCs w:val="14"/>
              </w:rPr>
              <w:t>Eğitmen tarafından sağlanan ders notları ve  slaytlar.</w:t>
            </w:r>
          </w:p>
          <w:p w14:paraId="2E2394A0" w14:textId="77777777" w:rsidR="00F47241" w:rsidRPr="001E6CFE" w:rsidRDefault="00F47241" w:rsidP="001E6CFE">
            <w:pPr>
              <w:numPr>
                <w:ilvl w:val="0"/>
                <w:numId w:val="13"/>
              </w:numPr>
              <w:rPr>
                <w:sz w:val="14"/>
                <w:szCs w:val="14"/>
              </w:rPr>
            </w:pPr>
            <w:r w:rsidRPr="001E6CFE">
              <w:rPr>
                <w:sz w:val="14"/>
                <w:szCs w:val="14"/>
              </w:rPr>
              <w:t>Eğitmen tarafından önerilen makaleler.</w:t>
            </w:r>
          </w:p>
        </w:tc>
        <w:tc>
          <w:tcPr>
            <w:tcW w:w="2127" w:type="dxa"/>
          </w:tcPr>
          <w:p w14:paraId="26097880" w14:textId="77777777" w:rsidR="00F47241" w:rsidRPr="001E6CFE" w:rsidRDefault="00F47241" w:rsidP="001E6CFE">
            <w:pPr>
              <w:numPr>
                <w:ilvl w:val="0"/>
                <w:numId w:val="13"/>
              </w:numPr>
              <w:contextualSpacing/>
              <w:rPr>
                <w:sz w:val="14"/>
                <w:szCs w:val="14"/>
              </w:rPr>
            </w:pPr>
            <w:r w:rsidRPr="001E6CFE">
              <w:rPr>
                <w:sz w:val="14"/>
                <w:szCs w:val="14"/>
              </w:rPr>
              <w:t>Anlatım Yöntemi</w:t>
            </w:r>
          </w:p>
          <w:p w14:paraId="54607DB9" w14:textId="77777777" w:rsidR="00F47241" w:rsidRPr="001E6CFE" w:rsidRDefault="00F47241" w:rsidP="001E6CFE">
            <w:pPr>
              <w:numPr>
                <w:ilvl w:val="0"/>
                <w:numId w:val="13"/>
              </w:numPr>
              <w:contextualSpacing/>
              <w:rPr>
                <w:sz w:val="14"/>
                <w:szCs w:val="14"/>
              </w:rPr>
            </w:pPr>
            <w:r w:rsidRPr="001E6CFE">
              <w:rPr>
                <w:sz w:val="14"/>
                <w:szCs w:val="14"/>
              </w:rPr>
              <w:t>Soru-Cevap</w:t>
            </w:r>
          </w:p>
          <w:p w14:paraId="14C3F707" w14:textId="77777777" w:rsidR="00F47241" w:rsidRPr="001E6CFE" w:rsidRDefault="00F47241" w:rsidP="001E6CFE">
            <w:pPr>
              <w:numPr>
                <w:ilvl w:val="0"/>
                <w:numId w:val="13"/>
              </w:numPr>
              <w:contextualSpacing/>
              <w:rPr>
                <w:sz w:val="14"/>
                <w:szCs w:val="14"/>
              </w:rPr>
            </w:pPr>
            <w:r w:rsidRPr="001E6CFE">
              <w:rPr>
                <w:sz w:val="14"/>
                <w:szCs w:val="14"/>
              </w:rPr>
              <w:t>Tartışma</w:t>
            </w:r>
          </w:p>
          <w:p w14:paraId="3CE892B2" w14:textId="77777777" w:rsidR="00F47241" w:rsidRPr="001E6CFE" w:rsidRDefault="00F47241" w:rsidP="001E6CFE">
            <w:pPr>
              <w:numPr>
                <w:ilvl w:val="0"/>
                <w:numId w:val="13"/>
              </w:numPr>
              <w:contextualSpacing/>
              <w:rPr>
                <w:sz w:val="14"/>
                <w:szCs w:val="14"/>
              </w:rPr>
            </w:pPr>
            <w:r w:rsidRPr="001E6CFE">
              <w:rPr>
                <w:sz w:val="14"/>
                <w:szCs w:val="14"/>
              </w:rPr>
              <w:t>Rol Oynama</w:t>
            </w:r>
          </w:p>
          <w:p w14:paraId="4150979F" w14:textId="77777777" w:rsidR="00F47241" w:rsidRPr="001E6CFE" w:rsidRDefault="00F47241" w:rsidP="001E6CFE">
            <w:pPr>
              <w:numPr>
                <w:ilvl w:val="0"/>
                <w:numId w:val="13"/>
              </w:numPr>
              <w:contextualSpacing/>
              <w:rPr>
                <w:sz w:val="14"/>
                <w:szCs w:val="14"/>
              </w:rPr>
            </w:pPr>
            <w:r w:rsidRPr="001E6CFE">
              <w:rPr>
                <w:sz w:val="14"/>
                <w:szCs w:val="14"/>
              </w:rPr>
              <w:t>Örnek vaka tartışması</w:t>
            </w:r>
          </w:p>
          <w:p w14:paraId="4BD58A40" w14:textId="77777777" w:rsidR="00F47241" w:rsidRPr="001E6CFE" w:rsidRDefault="00F47241" w:rsidP="001E6CFE">
            <w:pPr>
              <w:numPr>
                <w:ilvl w:val="0"/>
                <w:numId w:val="13"/>
              </w:numPr>
              <w:contextualSpacing/>
              <w:rPr>
                <w:sz w:val="14"/>
                <w:szCs w:val="14"/>
              </w:rPr>
            </w:pPr>
            <w:r w:rsidRPr="001E6CFE">
              <w:rPr>
                <w:sz w:val="14"/>
                <w:szCs w:val="14"/>
              </w:rPr>
              <w:t>Grup Çalışmaları</w:t>
            </w:r>
          </w:p>
          <w:p w14:paraId="5A258AC5" w14:textId="77777777" w:rsidR="00F47241" w:rsidRPr="001E6CFE" w:rsidRDefault="00F47241" w:rsidP="001E6CFE">
            <w:pPr>
              <w:rPr>
                <w:sz w:val="14"/>
                <w:szCs w:val="14"/>
              </w:rPr>
            </w:pPr>
            <w:r w:rsidRPr="001E6CFE">
              <w:rPr>
                <w:sz w:val="14"/>
                <w:szCs w:val="14"/>
              </w:rPr>
              <w:t xml:space="preserve">Beyin fırtınası </w:t>
            </w:r>
          </w:p>
        </w:tc>
      </w:tr>
    </w:tbl>
    <w:p w14:paraId="3B8E1B12" w14:textId="77777777" w:rsidR="00F47241" w:rsidRPr="001E6CFE" w:rsidRDefault="00F47241" w:rsidP="00F47241">
      <w:pPr>
        <w:rPr>
          <w:sz w:val="18"/>
          <w:szCs w:val="18"/>
        </w:rPr>
      </w:pPr>
    </w:p>
    <w:p w14:paraId="55B14CB1" w14:textId="77777777" w:rsidR="00F47241" w:rsidRPr="001E6CFE" w:rsidRDefault="00F47241" w:rsidP="00F47241">
      <w:pPr>
        <w:ind w:hanging="993"/>
        <w:rPr>
          <w:sz w:val="18"/>
          <w:szCs w:val="18"/>
        </w:rPr>
      </w:pPr>
      <w:r w:rsidRPr="001E6CFE">
        <w:rPr>
          <w:sz w:val="18"/>
          <w:szCs w:val="18"/>
        </w:rPr>
        <w:t>Tablo 3.2.2. Dersin Program Çıktılarına (PÇ) Katkısı</w:t>
      </w:r>
    </w:p>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7"/>
        <w:gridCol w:w="674"/>
        <w:gridCol w:w="675"/>
        <w:gridCol w:w="674"/>
        <w:gridCol w:w="675"/>
        <w:gridCol w:w="675"/>
        <w:gridCol w:w="674"/>
        <w:gridCol w:w="675"/>
        <w:gridCol w:w="675"/>
        <w:gridCol w:w="674"/>
        <w:gridCol w:w="675"/>
        <w:gridCol w:w="675"/>
      </w:tblGrid>
      <w:tr w:rsidR="001E6CFE" w:rsidRPr="001E6CFE" w14:paraId="0CE2CF4D" w14:textId="77777777" w:rsidTr="001E6CFE">
        <w:trPr>
          <w:trHeight w:val="152"/>
        </w:trPr>
        <w:tc>
          <w:tcPr>
            <w:tcW w:w="3637" w:type="dxa"/>
          </w:tcPr>
          <w:p w14:paraId="0DD80343" w14:textId="77777777" w:rsidR="00F47241" w:rsidRPr="001E6CFE" w:rsidRDefault="00F47241" w:rsidP="001E6CFE">
            <w:pPr>
              <w:ind w:left="108"/>
              <w:rPr>
                <w:b/>
                <w:sz w:val="18"/>
                <w:szCs w:val="18"/>
              </w:rPr>
            </w:pPr>
            <w:r w:rsidRPr="001E6CFE">
              <w:rPr>
                <w:b/>
                <w:sz w:val="18"/>
                <w:szCs w:val="18"/>
              </w:rPr>
              <w:t>Dersler</w:t>
            </w:r>
          </w:p>
        </w:tc>
        <w:tc>
          <w:tcPr>
            <w:tcW w:w="674" w:type="dxa"/>
          </w:tcPr>
          <w:p w14:paraId="3301D677" w14:textId="77777777" w:rsidR="00F47241" w:rsidRPr="001E6CFE" w:rsidRDefault="00F47241" w:rsidP="001E6CFE">
            <w:pPr>
              <w:ind w:left="229"/>
              <w:rPr>
                <w:b/>
                <w:sz w:val="18"/>
                <w:szCs w:val="18"/>
              </w:rPr>
            </w:pPr>
            <w:r w:rsidRPr="001E6CFE">
              <w:rPr>
                <w:b/>
                <w:sz w:val="18"/>
                <w:szCs w:val="18"/>
              </w:rPr>
              <w:t>PÇ 1</w:t>
            </w:r>
          </w:p>
        </w:tc>
        <w:tc>
          <w:tcPr>
            <w:tcW w:w="675" w:type="dxa"/>
          </w:tcPr>
          <w:p w14:paraId="688D64C0" w14:textId="77777777" w:rsidR="00F47241" w:rsidRPr="001E6CFE" w:rsidRDefault="00F47241" w:rsidP="001E6CFE">
            <w:pPr>
              <w:ind w:left="229"/>
              <w:rPr>
                <w:b/>
                <w:sz w:val="18"/>
                <w:szCs w:val="18"/>
              </w:rPr>
            </w:pPr>
            <w:r w:rsidRPr="001E6CFE">
              <w:rPr>
                <w:b/>
                <w:sz w:val="18"/>
                <w:szCs w:val="18"/>
              </w:rPr>
              <w:t>PÇ 2</w:t>
            </w:r>
          </w:p>
        </w:tc>
        <w:tc>
          <w:tcPr>
            <w:tcW w:w="674" w:type="dxa"/>
          </w:tcPr>
          <w:p w14:paraId="135F0B92" w14:textId="77777777" w:rsidR="00F47241" w:rsidRPr="001E6CFE" w:rsidRDefault="00F47241" w:rsidP="001E6CFE">
            <w:pPr>
              <w:ind w:left="229"/>
              <w:rPr>
                <w:b/>
                <w:sz w:val="18"/>
                <w:szCs w:val="18"/>
              </w:rPr>
            </w:pPr>
            <w:r w:rsidRPr="001E6CFE">
              <w:rPr>
                <w:b/>
                <w:sz w:val="18"/>
                <w:szCs w:val="18"/>
              </w:rPr>
              <w:t>PÇ 3</w:t>
            </w:r>
          </w:p>
        </w:tc>
        <w:tc>
          <w:tcPr>
            <w:tcW w:w="675" w:type="dxa"/>
          </w:tcPr>
          <w:p w14:paraId="404B9025" w14:textId="77777777" w:rsidR="00F47241" w:rsidRPr="001E6CFE" w:rsidRDefault="00F47241" w:rsidP="001E6CFE">
            <w:pPr>
              <w:ind w:left="229"/>
              <w:rPr>
                <w:b/>
                <w:sz w:val="18"/>
                <w:szCs w:val="18"/>
              </w:rPr>
            </w:pPr>
            <w:r w:rsidRPr="001E6CFE">
              <w:rPr>
                <w:b/>
                <w:sz w:val="18"/>
                <w:szCs w:val="18"/>
              </w:rPr>
              <w:t>PÇ 4</w:t>
            </w:r>
          </w:p>
        </w:tc>
        <w:tc>
          <w:tcPr>
            <w:tcW w:w="675" w:type="dxa"/>
          </w:tcPr>
          <w:p w14:paraId="2DE5A672" w14:textId="77777777" w:rsidR="00F47241" w:rsidRPr="001E6CFE" w:rsidRDefault="00F47241" w:rsidP="001E6CFE">
            <w:pPr>
              <w:ind w:left="229"/>
              <w:rPr>
                <w:b/>
                <w:sz w:val="18"/>
                <w:szCs w:val="18"/>
              </w:rPr>
            </w:pPr>
            <w:r w:rsidRPr="001E6CFE">
              <w:rPr>
                <w:b/>
                <w:sz w:val="18"/>
                <w:szCs w:val="18"/>
              </w:rPr>
              <w:t>PÇ 5</w:t>
            </w:r>
          </w:p>
        </w:tc>
        <w:tc>
          <w:tcPr>
            <w:tcW w:w="674" w:type="dxa"/>
          </w:tcPr>
          <w:p w14:paraId="5E2F366F" w14:textId="77777777" w:rsidR="00F47241" w:rsidRPr="001E6CFE" w:rsidRDefault="00F47241" w:rsidP="001E6CFE">
            <w:pPr>
              <w:ind w:left="229"/>
              <w:rPr>
                <w:b/>
                <w:sz w:val="18"/>
                <w:szCs w:val="18"/>
              </w:rPr>
            </w:pPr>
            <w:r w:rsidRPr="001E6CFE">
              <w:rPr>
                <w:b/>
                <w:sz w:val="18"/>
                <w:szCs w:val="18"/>
              </w:rPr>
              <w:t>PÇ 6</w:t>
            </w:r>
          </w:p>
        </w:tc>
        <w:tc>
          <w:tcPr>
            <w:tcW w:w="675" w:type="dxa"/>
          </w:tcPr>
          <w:p w14:paraId="5448240E" w14:textId="77777777" w:rsidR="00F47241" w:rsidRPr="001E6CFE" w:rsidRDefault="00F47241" w:rsidP="001E6CFE">
            <w:pPr>
              <w:ind w:left="229"/>
              <w:rPr>
                <w:b/>
                <w:sz w:val="18"/>
                <w:szCs w:val="18"/>
              </w:rPr>
            </w:pPr>
            <w:r w:rsidRPr="001E6CFE">
              <w:rPr>
                <w:b/>
                <w:sz w:val="18"/>
                <w:szCs w:val="18"/>
              </w:rPr>
              <w:t>PÇ 7</w:t>
            </w:r>
          </w:p>
        </w:tc>
        <w:tc>
          <w:tcPr>
            <w:tcW w:w="675" w:type="dxa"/>
          </w:tcPr>
          <w:p w14:paraId="6E9BFDDB" w14:textId="77777777" w:rsidR="00F47241" w:rsidRPr="001E6CFE" w:rsidRDefault="00F47241" w:rsidP="001E6CFE">
            <w:pPr>
              <w:ind w:left="229"/>
              <w:rPr>
                <w:b/>
                <w:sz w:val="18"/>
                <w:szCs w:val="18"/>
              </w:rPr>
            </w:pPr>
            <w:r w:rsidRPr="001E6CFE">
              <w:rPr>
                <w:b/>
                <w:sz w:val="18"/>
                <w:szCs w:val="18"/>
              </w:rPr>
              <w:t>PÇ 8</w:t>
            </w:r>
          </w:p>
        </w:tc>
        <w:tc>
          <w:tcPr>
            <w:tcW w:w="674" w:type="dxa"/>
          </w:tcPr>
          <w:p w14:paraId="7166B36A" w14:textId="77777777" w:rsidR="00F47241" w:rsidRPr="001E6CFE" w:rsidRDefault="00F47241" w:rsidP="001E6CFE">
            <w:pPr>
              <w:ind w:left="229"/>
              <w:rPr>
                <w:b/>
                <w:sz w:val="18"/>
                <w:szCs w:val="18"/>
              </w:rPr>
            </w:pPr>
            <w:r w:rsidRPr="001E6CFE">
              <w:rPr>
                <w:b/>
                <w:sz w:val="18"/>
                <w:szCs w:val="18"/>
              </w:rPr>
              <w:t>PÇ 9</w:t>
            </w:r>
          </w:p>
        </w:tc>
        <w:tc>
          <w:tcPr>
            <w:tcW w:w="675" w:type="dxa"/>
          </w:tcPr>
          <w:p w14:paraId="0BFDE944" w14:textId="77777777" w:rsidR="00F47241" w:rsidRPr="001E6CFE" w:rsidRDefault="00F47241" w:rsidP="001E6CFE">
            <w:pPr>
              <w:ind w:left="199"/>
              <w:rPr>
                <w:b/>
                <w:sz w:val="18"/>
                <w:szCs w:val="18"/>
              </w:rPr>
            </w:pPr>
            <w:r w:rsidRPr="001E6CFE">
              <w:rPr>
                <w:b/>
                <w:sz w:val="18"/>
                <w:szCs w:val="18"/>
              </w:rPr>
              <w:t>PÇ10</w:t>
            </w:r>
          </w:p>
        </w:tc>
        <w:tc>
          <w:tcPr>
            <w:tcW w:w="675" w:type="dxa"/>
          </w:tcPr>
          <w:p w14:paraId="26EA7DA4" w14:textId="77777777" w:rsidR="00F47241" w:rsidRPr="001E6CFE" w:rsidRDefault="00F47241" w:rsidP="001E6CFE">
            <w:pPr>
              <w:ind w:left="204"/>
              <w:rPr>
                <w:b/>
                <w:sz w:val="18"/>
                <w:szCs w:val="18"/>
              </w:rPr>
            </w:pPr>
            <w:r w:rsidRPr="001E6CFE">
              <w:rPr>
                <w:b/>
                <w:sz w:val="18"/>
                <w:szCs w:val="18"/>
              </w:rPr>
              <w:t>PÇ11</w:t>
            </w:r>
          </w:p>
        </w:tc>
      </w:tr>
      <w:tr w:rsidR="001E6CFE" w:rsidRPr="001E6CFE" w14:paraId="2CECC252" w14:textId="77777777" w:rsidTr="001E6CFE">
        <w:trPr>
          <w:trHeight w:val="213"/>
        </w:trPr>
        <w:tc>
          <w:tcPr>
            <w:tcW w:w="3637" w:type="dxa"/>
          </w:tcPr>
          <w:p w14:paraId="743784D3" w14:textId="77777777" w:rsidR="00F47241" w:rsidRPr="001E6CFE" w:rsidRDefault="00F47241" w:rsidP="001E6CFE">
            <w:pPr>
              <w:rPr>
                <w:sz w:val="18"/>
                <w:szCs w:val="18"/>
                <w:lang w:val="tr-TR"/>
              </w:rPr>
            </w:pPr>
            <w:r w:rsidRPr="001E6CFE">
              <w:rPr>
                <w:sz w:val="18"/>
                <w:szCs w:val="18"/>
                <w:shd w:val="clear" w:color="auto" w:fill="FFFFFF"/>
                <w:lang w:val="tr-TR"/>
              </w:rPr>
              <w:t>SBH 409</w:t>
            </w:r>
            <w:r w:rsidRPr="001E6CFE">
              <w:rPr>
                <w:sz w:val="18"/>
                <w:szCs w:val="18"/>
                <w:shd w:val="clear" w:color="auto" w:fill="FFFFFF"/>
                <w:lang w:val="tr-TR"/>
              </w:rPr>
              <w:tab/>
              <w:t>Ruh Sağlığı ve Hastalıkları Hemşireliği</w:t>
            </w:r>
          </w:p>
        </w:tc>
        <w:tc>
          <w:tcPr>
            <w:tcW w:w="67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52FE4094" w14:textId="77777777" w:rsidTr="001E6CFE">
              <w:trPr>
                <w:trHeight w:val="232"/>
                <w:tblCellSpacing w:w="15" w:type="dxa"/>
              </w:trPr>
              <w:tc>
                <w:tcPr>
                  <w:tcW w:w="95" w:type="dxa"/>
                  <w:vAlign w:val="center"/>
                  <w:hideMark/>
                </w:tcPr>
                <w:p w14:paraId="10EF9A47" w14:textId="77777777" w:rsidR="00F47241" w:rsidRPr="001E6CFE" w:rsidRDefault="00F47241" w:rsidP="001E6CFE">
                  <w:pPr>
                    <w:rPr>
                      <w:sz w:val="18"/>
                      <w:szCs w:val="18"/>
                    </w:rPr>
                  </w:pPr>
                  <w:r w:rsidRPr="001E6CFE">
                    <w:rPr>
                      <w:sz w:val="18"/>
                      <w:szCs w:val="18"/>
                    </w:rPr>
                    <w:t>3</w:t>
                  </w:r>
                </w:p>
              </w:tc>
            </w:tr>
          </w:tbl>
          <w:p w14:paraId="7F003CBD"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3FAD3A81" w14:textId="77777777" w:rsidTr="001E6CFE">
              <w:trPr>
                <w:trHeight w:val="232"/>
                <w:tblCellSpacing w:w="15" w:type="dxa"/>
              </w:trPr>
              <w:tc>
                <w:tcPr>
                  <w:tcW w:w="95" w:type="dxa"/>
                  <w:vAlign w:val="center"/>
                  <w:hideMark/>
                </w:tcPr>
                <w:p w14:paraId="472709BC" w14:textId="77777777" w:rsidR="00F47241" w:rsidRPr="001E6CFE" w:rsidRDefault="00F47241" w:rsidP="001E6CFE">
                  <w:pPr>
                    <w:rPr>
                      <w:sz w:val="18"/>
                      <w:szCs w:val="18"/>
                    </w:rPr>
                  </w:pPr>
                  <w:r w:rsidRPr="001E6CFE">
                    <w:rPr>
                      <w:sz w:val="18"/>
                      <w:szCs w:val="18"/>
                    </w:rPr>
                    <w:t>3</w:t>
                  </w:r>
                </w:p>
              </w:tc>
            </w:tr>
          </w:tbl>
          <w:p w14:paraId="73AA2C18" w14:textId="77777777" w:rsidR="00F47241" w:rsidRPr="001E6CFE" w:rsidRDefault="00F47241" w:rsidP="001E6CFE">
            <w:pPr>
              <w:rPr>
                <w:sz w:val="18"/>
                <w:szCs w:val="18"/>
              </w:rPr>
            </w:pPr>
          </w:p>
        </w:tc>
        <w:tc>
          <w:tcPr>
            <w:tcW w:w="67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
            </w:tblGrid>
            <w:tr w:rsidR="001E6CFE" w:rsidRPr="001E6CFE" w14:paraId="2CEE7E59" w14:textId="77777777" w:rsidTr="001E6CFE">
              <w:trPr>
                <w:trHeight w:val="232"/>
                <w:tblCellSpacing w:w="15" w:type="dxa"/>
              </w:trPr>
              <w:tc>
                <w:tcPr>
                  <w:tcW w:w="201" w:type="dxa"/>
                  <w:vAlign w:val="center"/>
                  <w:hideMark/>
                </w:tcPr>
                <w:p w14:paraId="626A8EA0" w14:textId="77777777" w:rsidR="00F47241" w:rsidRPr="001E6CFE" w:rsidRDefault="00F47241" w:rsidP="001E6CFE">
                  <w:pPr>
                    <w:rPr>
                      <w:sz w:val="18"/>
                      <w:szCs w:val="18"/>
                    </w:rPr>
                  </w:pPr>
                  <w:r w:rsidRPr="001E6CFE">
                    <w:rPr>
                      <w:sz w:val="18"/>
                      <w:szCs w:val="18"/>
                    </w:rPr>
                    <w:t>3</w:t>
                  </w:r>
                </w:p>
              </w:tc>
            </w:tr>
          </w:tbl>
          <w:p w14:paraId="5471D73A"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65487C93" w14:textId="77777777" w:rsidTr="001E6CFE">
              <w:trPr>
                <w:trHeight w:val="232"/>
                <w:tblCellSpacing w:w="15" w:type="dxa"/>
              </w:trPr>
              <w:tc>
                <w:tcPr>
                  <w:tcW w:w="95" w:type="dxa"/>
                  <w:vAlign w:val="center"/>
                  <w:hideMark/>
                </w:tcPr>
                <w:p w14:paraId="2E5A9D12" w14:textId="77777777" w:rsidR="00F47241" w:rsidRPr="001E6CFE" w:rsidRDefault="00F47241" w:rsidP="001E6CFE">
                  <w:pPr>
                    <w:rPr>
                      <w:sz w:val="18"/>
                      <w:szCs w:val="18"/>
                    </w:rPr>
                  </w:pPr>
                  <w:r w:rsidRPr="001E6CFE">
                    <w:rPr>
                      <w:sz w:val="18"/>
                      <w:szCs w:val="18"/>
                    </w:rPr>
                    <w:t>3</w:t>
                  </w:r>
                </w:p>
              </w:tc>
            </w:tr>
          </w:tbl>
          <w:p w14:paraId="28E006B8"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6C933B60" w14:textId="77777777" w:rsidTr="001E6CFE">
              <w:trPr>
                <w:trHeight w:val="232"/>
                <w:tblCellSpacing w:w="15" w:type="dxa"/>
              </w:trPr>
              <w:tc>
                <w:tcPr>
                  <w:tcW w:w="95" w:type="dxa"/>
                  <w:vAlign w:val="center"/>
                  <w:hideMark/>
                </w:tcPr>
                <w:p w14:paraId="356E893A" w14:textId="77777777" w:rsidR="00F47241" w:rsidRPr="001E6CFE" w:rsidRDefault="00F47241" w:rsidP="001E6CFE">
                  <w:pPr>
                    <w:rPr>
                      <w:sz w:val="18"/>
                      <w:szCs w:val="18"/>
                    </w:rPr>
                  </w:pPr>
                  <w:r w:rsidRPr="001E6CFE">
                    <w:rPr>
                      <w:sz w:val="18"/>
                      <w:szCs w:val="18"/>
                    </w:rPr>
                    <w:t>3</w:t>
                  </w:r>
                </w:p>
              </w:tc>
            </w:tr>
          </w:tbl>
          <w:p w14:paraId="6759D2C0" w14:textId="77777777" w:rsidR="00F47241" w:rsidRPr="001E6CFE" w:rsidRDefault="00F47241" w:rsidP="001E6CFE">
            <w:pPr>
              <w:rPr>
                <w:sz w:val="18"/>
                <w:szCs w:val="18"/>
              </w:rPr>
            </w:pPr>
          </w:p>
        </w:tc>
        <w:tc>
          <w:tcPr>
            <w:tcW w:w="67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4CD8FB98" w14:textId="77777777" w:rsidTr="001E6CFE">
              <w:trPr>
                <w:trHeight w:val="232"/>
                <w:tblCellSpacing w:w="15" w:type="dxa"/>
              </w:trPr>
              <w:tc>
                <w:tcPr>
                  <w:tcW w:w="95" w:type="dxa"/>
                  <w:vAlign w:val="center"/>
                  <w:hideMark/>
                </w:tcPr>
                <w:p w14:paraId="7BF6F9C5" w14:textId="77777777" w:rsidR="00F47241" w:rsidRPr="001E6CFE" w:rsidRDefault="00F47241" w:rsidP="001E6CFE">
                  <w:pPr>
                    <w:rPr>
                      <w:sz w:val="18"/>
                      <w:szCs w:val="18"/>
                    </w:rPr>
                  </w:pPr>
                  <w:r w:rsidRPr="001E6CFE">
                    <w:rPr>
                      <w:sz w:val="18"/>
                      <w:szCs w:val="18"/>
                    </w:rPr>
                    <w:t>3</w:t>
                  </w:r>
                </w:p>
              </w:tc>
            </w:tr>
          </w:tbl>
          <w:p w14:paraId="3B38C7F7"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47874F76" w14:textId="77777777" w:rsidTr="001E6CFE">
              <w:trPr>
                <w:trHeight w:val="232"/>
                <w:tblCellSpacing w:w="15" w:type="dxa"/>
              </w:trPr>
              <w:tc>
                <w:tcPr>
                  <w:tcW w:w="95" w:type="dxa"/>
                  <w:vAlign w:val="center"/>
                  <w:hideMark/>
                </w:tcPr>
                <w:p w14:paraId="0C5C2F17" w14:textId="77777777" w:rsidR="00F47241" w:rsidRPr="001E6CFE" w:rsidRDefault="00F47241" w:rsidP="001E6CFE">
                  <w:pPr>
                    <w:rPr>
                      <w:sz w:val="18"/>
                      <w:szCs w:val="18"/>
                    </w:rPr>
                  </w:pPr>
                  <w:r w:rsidRPr="001E6CFE">
                    <w:rPr>
                      <w:sz w:val="18"/>
                      <w:szCs w:val="18"/>
                    </w:rPr>
                    <w:t>3</w:t>
                  </w:r>
                </w:p>
              </w:tc>
            </w:tr>
          </w:tbl>
          <w:p w14:paraId="2D002DFF"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17CD5D00" w14:textId="77777777" w:rsidTr="001E6CFE">
              <w:trPr>
                <w:trHeight w:val="232"/>
                <w:tblCellSpacing w:w="15" w:type="dxa"/>
              </w:trPr>
              <w:tc>
                <w:tcPr>
                  <w:tcW w:w="95" w:type="dxa"/>
                  <w:vAlign w:val="center"/>
                  <w:hideMark/>
                </w:tcPr>
                <w:p w14:paraId="7AF15817" w14:textId="77777777" w:rsidR="00F47241" w:rsidRPr="001E6CFE" w:rsidRDefault="00F47241" w:rsidP="001E6CFE">
                  <w:pPr>
                    <w:rPr>
                      <w:sz w:val="18"/>
                      <w:szCs w:val="18"/>
                    </w:rPr>
                  </w:pPr>
                  <w:r w:rsidRPr="001E6CFE">
                    <w:rPr>
                      <w:sz w:val="18"/>
                      <w:szCs w:val="18"/>
                    </w:rPr>
                    <w:t>3</w:t>
                  </w:r>
                </w:p>
              </w:tc>
            </w:tr>
          </w:tbl>
          <w:p w14:paraId="3C75792E" w14:textId="77777777" w:rsidR="00F47241" w:rsidRPr="001E6CFE" w:rsidRDefault="00F47241" w:rsidP="001E6CFE">
            <w:pPr>
              <w:rPr>
                <w:sz w:val="18"/>
                <w:szCs w:val="18"/>
              </w:rPr>
            </w:pPr>
          </w:p>
        </w:tc>
        <w:tc>
          <w:tcPr>
            <w:tcW w:w="67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57E52779" w14:textId="77777777" w:rsidTr="001E6CFE">
              <w:trPr>
                <w:trHeight w:val="232"/>
                <w:tblCellSpacing w:w="15" w:type="dxa"/>
              </w:trPr>
              <w:tc>
                <w:tcPr>
                  <w:tcW w:w="95" w:type="dxa"/>
                  <w:vAlign w:val="center"/>
                  <w:hideMark/>
                </w:tcPr>
                <w:p w14:paraId="01B6ABB0" w14:textId="77777777" w:rsidR="00F47241" w:rsidRPr="001E6CFE" w:rsidRDefault="00F47241" w:rsidP="001E6CFE">
                  <w:pPr>
                    <w:rPr>
                      <w:sz w:val="18"/>
                      <w:szCs w:val="18"/>
                    </w:rPr>
                  </w:pPr>
                  <w:r w:rsidRPr="001E6CFE">
                    <w:rPr>
                      <w:sz w:val="18"/>
                      <w:szCs w:val="18"/>
                    </w:rPr>
                    <w:t>3</w:t>
                  </w:r>
                </w:p>
              </w:tc>
            </w:tr>
          </w:tbl>
          <w:p w14:paraId="0D283111"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
            </w:tblGrid>
            <w:tr w:rsidR="001E6CFE" w:rsidRPr="001E6CFE" w14:paraId="4454C25D" w14:textId="77777777" w:rsidTr="001E6CFE">
              <w:trPr>
                <w:trHeight w:val="232"/>
                <w:tblCellSpacing w:w="15" w:type="dxa"/>
              </w:trPr>
              <w:tc>
                <w:tcPr>
                  <w:tcW w:w="95" w:type="dxa"/>
                  <w:vAlign w:val="center"/>
                  <w:hideMark/>
                </w:tcPr>
                <w:p w14:paraId="59EF1711" w14:textId="77777777" w:rsidR="00F47241" w:rsidRPr="001E6CFE" w:rsidRDefault="00F47241" w:rsidP="001E6CFE">
                  <w:pPr>
                    <w:rPr>
                      <w:sz w:val="18"/>
                      <w:szCs w:val="18"/>
                    </w:rPr>
                  </w:pPr>
                  <w:r w:rsidRPr="001E6CFE">
                    <w:rPr>
                      <w:sz w:val="18"/>
                      <w:szCs w:val="18"/>
                    </w:rPr>
                    <w:t>3</w:t>
                  </w:r>
                </w:p>
              </w:tc>
            </w:tr>
          </w:tbl>
          <w:p w14:paraId="02B145CD" w14:textId="77777777" w:rsidR="00F47241" w:rsidRPr="001E6CFE" w:rsidRDefault="00F47241" w:rsidP="001E6CFE">
            <w:pPr>
              <w:rPr>
                <w:sz w:val="18"/>
                <w:szCs w:val="18"/>
              </w:rPr>
            </w:pPr>
          </w:p>
        </w:tc>
        <w:tc>
          <w:tcPr>
            <w:tcW w:w="67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4"/>
            </w:tblGrid>
            <w:tr w:rsidR="001E6CFE" w:rsidRPr="001E6CFE" w14:paraId="6449C454" w14:textId="77777777" w:rsidTr="001E6CFE">
              <w:trPr>
                <w:trHeight w:val="232"/>
                <w:tblCellSpacing w:w="15" w:type="dxa"/>
              </w:trPr>
              <w:tc>
                <w:tcPr>
                  <w:tcW w:w="84" w:type="dxa"/>
                  <w:vAlign w:val="center"/>
                  <w:hideMark/>
                </w:tcPr>
                <w:p w14:paraId="65CF7F0B" w14:textId="77777777" w:rsidR="00F47241" w:rsidRPr="001E6CFE" w:rsidRDefault="00F47241" w:rsidP="001E6CFE">
                  <w:pPr>
                    <w:rPr>
                      <w:sz w:val="18"/>
                      <w:szCs w:val="18"/>
                    </w:rPr>
                  </w:pPr>
                  <w:r w:rsidRPr="001E6CFE">
                    <w:rPr>
                      <w:sz w:val="18"/>
                      <w:szCs w:val="18"/>
                    </w:rPr>
                    <w:t>3</w:t>
                  </w:r>
                </w:p>
              </w:tc>
            </w:tr>
          </w:tbl>
          <w:p w14:paraId="7CFDBA9B" w14:textId="77777777" w:rsidR="00F47241" w:rsidRPr="001E6CFE" w:rsidRDefault="00F47241" w:rsidP="001E6CFE">
            <w:pPr>
              <w:rPr>
                <w:sz w:val="18"/>
                <w:szCs w:val="18"/>
              </w:rPr>
            </w:pPr>
          </w:p>
        </w:tc>
      </w:tr>
    </w:tbl>
    <w:p w14:paraId="11E7A0EE" w14:textId="77777777" w:rsidR="00F47241" w:rsidRPr="001E6CFE" w:rsidRDefault="00F47241" w:rsidP="00F47241">
      <w:pPr>
        <w:tabs>
          <w:tab w:val="left" w:pos="5519"/>
          <w:tab w:val="left" w:pos="8351"/>
          <w:tab w:val="left" w:pos="11184"/>
        </w:tabs>
        <w:ind w:hanging="993"/>
        <w:rPr>
          <w:i/>
          <w:sz w:val="18"/>
          <w:szCs w:val="18"/>
        </w:rPr>
      </w:pPr>
      <w:r w:rsidRPr="001E6CFE">
        <w:rPr>
          <w:i/>
          <w:sz w:val="18"/>
          <w:szCs w:val="18"/>
        </w:rPr>
        <w:lastRenderedPageBreak/>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Pr="001E6CFE">
        <w:rPr>
          <w:i/>
          <w:spacing w:val="-1"/>
          <w:sz w:val="18"/>
          <w:szCs w:val="18"/>
        </w:rPr>
        <w:t xml:space="preserve"> </w:t>
      </w:r>
      <w:r w:rsidRPr="001E6CFE">
        <w:rPr>
          <w:i/>
          <w:sz w:val="18"/>
          <w:szCs w:val="18"/>
        </w:rPr>
        <w:t>göre sütunlar</w:t>
      </w:r>
      <w:r w:rsidRPr="001E6CFE">
        <w:rPr>
          <w:i/>
          <w:spacing w:val="-2"/>
          <w:sz w:val="18"/>
          <w:szCs w:val="18"/>
        </w:rPr>
        <w:t xml:space="preserve"> </w:t>
      </w:r>
      <w:r w:rsidRPr="001E6CFE">
        <w:rPr>
          <w:i/>
          <w:sz w:val="18"/>
          <w:szCs w:val="18"/>
        </w:rPr>
        <w:t>artırılabilir.</w:t>
      </w:r>
    </w:p>
    <w:p w14:paraId="7E157577" w14:textId="77777777" w:rsidR="00F47241" w:rsidRPr="001E6CFE" w:rsidRDefault="00F47241" w:rsidP="00F47241">
      <w:pPr>
        <w:ind w:hanging="993"/>
        <w:rPr>
          <w:i/>
          <w:sz w:val="18"/>
          <w:szCs w:val="18"/>
        </w:rPr>
      </w:pPr>
      <w:r w:rsidRPr="001E6CFE">
        <w:rPr>
          <w:noProof/>
          <w:sz w:val="18"/>
          <w:szCs w:val="18"/>
        </w:rPr>
        <mc:AlternateContent>
          <mc:Choice Requires="wps">
            <w:drawing>
              <wp:anchor distT="0" distB="0" distL="114300" distR="114300" simplePos="0" relativeHeight="251664384" behindDoc="1" locked="0" layoutInCell="1" allowOverlap="1" wp14:anchorId="1F259026" wp14:editId="7F17BAD2">
                <wp:simplePos x="0" y="0"/>
                <wp:positionH relativeFrom="page">
                  <wp:posOffset>6245860</wp:posOffset>
                </wp:positionH>
                <wp:positionV relativeFrom="paragraph">
                  <wp:posOffset>107315</wp:posOffset>
                </wp:positionV>
                <wp:extent cx="38100" cy="0"/>
                <wp:effectExtent l="0" t="0" r="12700" b="12700"/>
                <wp:wrapNone/>
                <wp:docPr id="17677330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2FEB8E48">
              <v:line id="Line 7"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pt" from="491.8pt,8.45pt" to="494.8pt,8.45pt" w14:anchorId="4311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">
                <o:lock v:ext="edit" shapetype="f"/>
                <w10:wrap anchorx="page"/>
              </v:line>
            </w:pict>
          </mc:Fallback>
        </mc:AlternateContent>
      </w:r>
      <w:r w:rsidRPr="001E6CFE">
        <w:rPr>
          <w:i/>
          <w:position w:val="7"/>
          <w:sz w:val="18"/>
          <w:szCs w:val="18"/>
        </w:rPr>
        <w:t>1</w:t>
      </w:r>
      <w:r w:rsidRPr="001E6CFE">
        <w:rPr>
          <w:i/>
          <w:sz w:val="18"/>
          <w:szCs w:val="18"/>
        </w:rPr>
        <w:t>Tablo</w:t>
      </w:r>
      <w:r w:rsidRPr="001E6CFE">
        <w:rPr>
          <w:i/>
          <w:spacing w:val="-4"/>
          <w:sz w:val="18"/>
          <w:szCs w:val="18"/>
        </w:rPr>
        <w:t xml:space="preserve"> </w:t>
      </w:r>
      <w:r w:rsidRPr="001E6CFE">
        <w:rPr>
          <w:i/>
          <w:sz w:val="18"/>
          <w:szCs w:val="18"/>
        </w:rPr>
        <w:t>seçmeli</w:t>
      </w:r>
      <w:r w:rsidRPr="001E6CFE">
        <w:rPr>
          <w:i/>
          <w:spacing w:val="-4"/>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zorunlu</w:t>
      </w:r>
      <w:r w:rsidRPr="001E6CFE">
        <w:rPr>
          <w:i/>
          <w:spacing w:val="-4"/>
          <w:sz w:val="18"/>
          <w:szCs w:val="18"/>
        </w:rPr>
        <w:t xml:space="preserve"> </w:t>
      </w:r>
      <w:r w:rsidRPr="001E6CFE">
        <w:rPr>
          <w:i/>
          <w:sz w:val="18"/>
          <w:szCs w:val="18"/>
        </w:rPr>
        <w:t>dersler</w:t>
      </w:r>
      <w:r w:rsidRPr="001E6CFE">
        <w:rPr>
          <w:i/>
          <w:spacing w:val="-3"/>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1848607A" w14:textId="77777777" w:rsidR="00F47241" w:rsidRPr="001E6CFE" w:rsidRDefault="00F47241" w:rsidP="00F47241">
      <w:pPr>
        <w:rPr>
          <w:i/>
          <w:sz w:val="18"/>
          <w:szCs w:val="18"/>
        </w:rPr>
      </w:pPr>
    </w:p>
    <w:p w14:paraId="2BA9E0BE" w14:textId="77777777" w:rsidR="00F47241" w:rsidRPr="001E6CFE" w:rsidRDefault="00F47241" w:rsidP="00F47241">
      <w:pPr>
        <w:ind w:hanging="993"/>
        <w:rPr>
          <w:b/>
          <w:sz w:val="18"/>
          <w:szCs w:val="18"/>
        </w:rPr>
      </w:pPr>
      <w:r w:rsidRPr="001E6CFE">
        <w:rPr>
          <w:b/>
          <w:sz w:val="18"/>
          <w:szCs w:val="18"/>
        </w:rPr>
        <w:t>RUH SAĞLIĞI VE HASTALIKLARI HEMŞİRELİĞİ ÖĞRENİM KAZANIMLARI</w:t>
      </w:r>
    </w:p>
    <w:tbl>
      <w:tblPr>
        <w:tblW w:w="11036"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36"/>
      </w:tblGrid>
      <w:tr w:rsidR="001E6CFE" w:rsidRPr="001E6CFE" w14:paraId="2BBF5D52" w14:textId="77777777" w:rsidTr="001E6CFE">
        <w:trPr>
          <w:trHeight w:val="1393"/>
        </w:trPr>
        <w:tc>
          <w:tcPr>
            <w:tcW w:w="11036" w:type="dxa"/>
          </w:tcPr>
          <w:p w14:paraId="2F1FAA3F" w14:textId="77777777" w:rsidR="00F47241" w:rsidRPr="001E6CFE" w:rsidRDefault="00F47241" w:rsidP="00DE2FF9">
            <w:pPr>
              <w:pStyle w:val="ListeParagraf"/>
              <w:numPr>
                <w:ilvl w:val="0"/>
                <w:numId w:val="72"/>
              </w:numPr>
              <w:rPr>
                <w:sz w:val="18"/>
                <w:szCs w:val="18"/>
              </w:rPr>
            </w:pPr>
            <w:r w:rsidRPr="001E6CFE">
              <w:rPr>
                <w:sz w:val="18"/>
                <w:szCs w:val="18"/>
              </w:rPr>
              <w:t>Güncel DSM tanı kitabında yer alan hastalıkların tanı ve tedavi yöntemlerini tanımlayabilme.</w:t>
            </w:r>
          </w:p>
          <w:p w14:paraId="6CD308D4" w14:textId="77777777" w:rsidR="00F47241" w:rsidRPr="001E6CFE" w:rsidRDefault="00F47241" w:rsidP="00DE2FF9">
            <w:pPr>
              <w:pStyle w:val="ListeParagraf"/>
              <w:numPr>
                <w:ilvl w:val="0"/>
                <w:numId w:val="72"/>
              </w:numPr>
              <w:rPr>
                <w:sz w:val="18"/>
                <w:szCs w:val="18"/>
              </w:rPr>
            </w:pPr>
            <w:r w:rsidRPr="001E6CFE">
              <w:rPr>
                <w:sz w:val="18"/>
                <w:szCs w:val="18"/>
              </w:rPr>
              <w:t>Klinik uygulama sürecinde terapötik iletişim tekniklerine uygun terapötik ortamın oluşturulması ve sürdürülmesi becerisi sergileyebilme.</w:t>
            </w:r>
          </w:p>
          <w:p w14:paraId="770693F7" w14:textId="77777777" w:rsidR="00F47241" w:rsidRPr="001E6CFE" w:rsidRDefault="00F47241" w:rsidP="00DE2FF9">
            <w:pPr>
              <w:pStyle w:val="ListeParagraf"/>
              <w:numPr>
                <w:ilvl w:val="0"/>
                <w:numId w:val="72"/>
              </w:numPr>
              <w:rPr>
                <w:sz w:val="18"/>
                <w:szCs w:val="18"/>
              </w:rPr>
            </w:pPr>
            <w:r w:rsidRPr="001E6CFE">
              <w:rPr>
                <w:sz w:val="18"/>
                <w:szCs w:val="18"/>
              </w:rPr>
              <w:t>Konsültasyon liyazon psikiyatri hemşiresinin rol ve sorumluluklarını açıklayabilme.</w:t>
            </w:r>
          </w:p>
          <w:p w14:paraId="52675ABF" w14:textId="77777777" w:rsidR="00F47241" w:rsidRPr="001E6CFE" w:rsidRDefault="00F47241" w:rsidP="00DE2FF9">
            <w:pPr>
              <w:pStyle w:val="ListeParagraf"/>
              <w:numPr>
                <w:ilvl w:val="0"/>
                <w:numId w:val="72"/>
              </w:numPr>
              <w:rPr>
                <w:sz w:val="18"/>
                <w:szCs w:val="18"/>
              </w:rPr>
            </w:pPr>
            <w:r w:rsidRPr="001E6CFE">
              <w:rPr>
                <w:sz w:val="18"/>
                <w:szCs w:val="18"/>
              </w:rPr>
              <w:t>Psikiyatri kliniklerinde ve genel kliniklerde hasta bireye holistik yaklaşımla ruhsal durum muayenesi, görüşme ve gözlem yapma becerisi sergileyebilme.</w:t>
            </w:r>
          </w:p>
          <w:p w14:paraId="62114081" w14:textId="77777777" w:rsidR="00F47241" w:rsidRPr="001E6CFE" w:rsidRDefault="00F47241" w:rsidP="00DE2FF9">
            <w:pPr>
              <w:pStyle w:val="ListeParagraf"/>
              <w:numPr>
                <w:ilvl w:val="0"/>
                <w:numId w:val="72"/>
              </w:numPr>
              <w:rPr>
                <w:sz w:val="18"/>
                <w:szCs w:val="18"/>
              </w:rPr>
            </w:pPr>
            <w:r w:rsidRPr="001E6CFE">
              <w:rPr>
                <w:sz w:val="18"/>
                <w:szCs w:val="18"/>
              </w:rPr>
              <w:t>Ruh sağlığı ve hastalıkları ile ilişkili temel psikiyatrik kavramları ve terminolojiyi açıklayabilme.</w:t>
            </w:r>
          </w:p>
          <w:p w14:paraId="4AE47D03" w14:textId="77777777" w:rsidR="00F47241" w:rsidRPr="001E6CFE" w:rsidRDefault="00F47241" w:rsidP="00DE2FF9">
            <w:pPr>
              <w:pStyle w:val="ListeParagraf"/>
              <w:numPr>
                <w:ilvl w:val="0"/>
                <w:numId w:val="72"/>
              </w:numPr>
              <w:rPr>
                <w:sz w:val="18"/>
                <w:szCs w:val="18"/>
              </w:rPr>
            </w:pPr>
            <w:r w:rsidRPr="001E6CFE">
              <w:rPr>
                <w:sz w:val="18"/>
                <w:szCs w:val="18"/>
              </w:rPr>
              <w:t>Ruh sağlığı ve psikiyatri hemşireliğinin tanımını, amaçlarını, rollerini, sorumluluklarını ve felsefesini belirtebilme.</w:t>
            </w:r>
          </w:p>
          <w:p w14:paraId="3A9CC85D" w14:textId="77777777" w:rsidR="00F47241" w:rsidRPr="001E6CFE" w:rsidRDefault="00F47241" w:rsidP="00DE2FF9">
            <w:pPr>
              <w:pStyle w:val="ListeParagraf"/>
              <w:numPr>
                <w:ilvl w:val="0"/>
                <w:numId w:val="72"/>
              </w:numPr>
              <w:rPr>
                <w:sz w:val="18"/>
                <w:szCs w:val="18"/>
              </w:rPr>
            </w:pPr>
            <w:r w:rsidRPr="001E6CFE">
              <w:rPr>
                <w:sz w:val="18"/>
                <w:szCs w:val="18"/>
              </w:rPr>
              <w:t>Temel psikiyatri hemşireliği müdahalelerini planlama, uygulama, değerlendirme ve danışmanlık becerisi sergileyebilme.</w:t>
            </w:r>
          </w:p>
        </w:tc>
      </w:tr>
    </w:tbl>
    <w:p w14:paraId="676BDBD8" w14:textId="77777777" w:rsidR="00F47241" w:rsidRPr="001E6CFE" w:rsidRDefault="00F47241" w:rsidP="00F47241">
      <w:pPr>
        <w:rPr>
          <w:sz w:val="18"/>
          <w:szCs w:val="18"/>
        </w:rPr>
      </w:pPr>
    </w:p>
    <w:p w14:paraId="2FDDCB21" w14:textId="77777777" w:rsidR="00F47241" w:rsidRPr="001E6CFE" w:rsidRDefault="00F47241" w:rsidP="00F47241">
      <w:pPr>
        <w:ind w:hanging="993"/>
        <w:rPr>
          <w:sz w:val="18"/>
          <w:szCs w:val="18"/>
        </w:rPr>
      </w:pPr>
      <w:r w:rsidRPr="001E6CFE">
        <w:rPr>
          <w:sz w:val="18"/>
          <w:szCs w:val="18"/>
        </w:rPr>
        <w:t>Tablo 3.2.3. Dersin Öğrenme Çıktılarının Program Çıktıları ile İlişkisi</w:t>
      </w:r>
    </w:p>
    <w:tbl>
      <w:tblPr>
        <w:tblStyle w:val="TableNormal"/>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60"/>
        <w:gridCol w:w="760"/>
        <w:gridCol w:w="761"/>
        <w:gridCol w:w="760"/>
        <w:gridCol w:w="760"/>
        <w:gridCol w:w="761"/>
        <w:gridCol w:w="760"/>
        <w:gridCol w:w="760"/>
        <w:gridCol w:w="761"/>
        <w:gridCol w:w="760"/>
        <w:gridCol w:w="761"/>
      </w:tblGrid>
      <w:tr w:rsidR="001E6CFE" w:rsidRPr="001E6CFE" w14:paraId="0A0092BE" w14:textId="77777777" w:rsidTr="001E6CFE">
        <w:trPr>
          <w:trHeight w:val="144"/>
          <w:jc w:val="center"/>
        </w:trPr>
        <w:tc>
          <w:tcPr>
            <w:tcW w:w="2694" w:type="dxa"/>
          </w:tcPr>
          <w:p w14:paraId="6AC68CC6" w14:textId="77777777" w:rsidR="00F47241" w:rsidRPr="001E6CFE" w:rsidRDefault="00F47241" w:rsidP="001E6CFE">
            <w:pPr>
              <w:ind w:left="108"/>
              <w:rPr>
                <w:b/>
                <w:sz w:val="18"/>
                <w:szCs w:val="18"/>
              </w:rPr>
            </w:pPr>
            <w:r w:rsidRPr="001E6CFE">
              <w:rPr>
                <w:b/>
                <w:sz w:val="18"/>
                <w:szCs w:val="18"/>
              </w:rPr>
              <w:t>Dersler</w:t>
            </w:r>
          </w:p>
        </w:tc>
        <w:tc>
          <w:tcPr>
            <w:tcW w:w="760" w:type="dxa"/>
          </w:tcPr>
          <w:p w14:paraId="5E137553" w14:textId="77777777" w:rsidR="00F47241" w:rsidRPr="001E6CFE" w:rsidRDefault="00F47241" w:rsidP="001E6CFE">
            <w:pPr>
              <w:ind w:left="108"/>
              <w:rPr>
                <w:b/>
                <w:sz w:val="18"/>
                <w:szCs w:val="18"/>
              </w:rPr>
            </w:pPr>
            <w:r w:rsidRPr="001E6CFE">
              <w:rPr>
                <w:b/>
                <w:sz w:val="18"/>
                <w:szCs w:val="18"/>
              </w:rPr>
              <w:t>PÇ 1</w:t>
            </w:r>
          </w:p>
        </w:tc>
        <w:tc>
          <w:tcPr>
            <w:tcW w:w="760" w:type="dxa"/>
          </w:tcPr>
          <w:p w14:paraId="2B88D27C" w14:textId="77777777" w:rsidR="00F47241" w:rsidRPr="001E6CFE" w:rsidRDefault="00F47241" w:rsidP="001E6CFE">
            <w:pPr>
              <w:ind w:left="108"/>
              <w:rPr>
                <w:b/>
                <w:sz w:val="18"/>
                <w:szCs w:val="18"/>
              </w:rPr>
            </w:pPr>
            <w:r w:rsidRPr="001E6CFE">
              <w:rPr>
                <w:b/>
                <w:sz w:val="18"/>
                <w:szCs w:val="18"/>
              </w:rPr>
              <w:t>PÇ 2</w:t>
            </w:r>
          </w:p>
        </w:tc>
        <w:tc>
          <w:tcPr>
            <w:tcW w:w="761" w:type="dxa"/>
          </w:tcPr>
          <w:p w14:paraId="3AFFB703" w14:textId="77777777" w:rsidR="00F47241" w:rsidRPr="001E6CFE" w:rsidRDefault="00F47241" w:rsidP="001E6CFE">
            <w:pPr>
              <w:ind w:left="108"/>
              <w:rPr>
                <w:b/>
                <w:sz w:val="18"/>
                <w:szCs w:val="18"/>
              </w:rPr>
            </w:pPr>
            <w:r w:rsidRPr="001E6CFE">
              <w:rPr>
                <w:b/>
                <w:sz w:val="18"/>
                <w:szCs w:val="18"/>
              </w:rPr>
              <w:t>PÇ 3</w:t>
            </w:r>
          </w:p>
        </w:tc>
        <w:tc>
          <w:tcPr>
            <w:tcW w:w="760" w:type="dxa"/>
          </w:tcPr>
          <w:p w14:paraId="7F1CD15E" w14:textId="77777777" w:rsidR="00F47241" w:rsidRPr="001E6CFE" w:rsidRDefault="00F47241" w:rsidP="001E6CFE">
            <w:pPr>
              <w:ind w:left="108"/>
              <w:rPr>
                <w:b/>
                <w:sz w:val="18"/>
                <w:szCs w:val="18"/>
              </w:rPr>
            </w:pPr>
            <w:r w:rsidRPr="001E6CFE">
              <w:rPr>
                <w:b/>
                <w:sz w:val="18"/>
                <w:szCs w:val="18"/>
              </w:rPr>
              <w:t>PÇ 4</w:t>
            </w:r>
          </w:p>
        </w:tc>
        <w:tc>
          <w:tcPr>
            <w:tcW w:w="760" w:type="dxa"/>
          </w:tcPr>
          <w:p w14:paraId="0F98F6D7" w14:textId="77777777" w:rsidR="00F47241" w:rsidRPr="001E6CFE" w:rsidRDefault="00F47241" w:rsidP="001E6CFE">
            <w:pPr>
              <w:ind w:left="108"/>
              <w:rPr>
                <w:b/>
                <w:sz w:val="18"/>
                <w:szCs w:val="18"/>
              </w:rPr>
            </w:pPr>
            <w:r w:rsidRPr="001E6CFE">
              <w:rPr>
                <w:b/>
                <w:sz w:val="18"/>
                <w:szCs w:val="18"/>
              </w:rPr>
              <w:t>PÇ 5</w:t>
            </w:r>
          </w:p>
        </w:tc>
        <w:tc>
          <w:tcPr>
            <w:tcW w:w="761" w:type="dxa"/>
          </w:tcPr>
          <w:p w14:paraId="7A425AF6" w14:textId="77777777" w:rsidR="00F47241" w:rsidRPr="001E6CFE" w:rsidRDefault="00F47241" w:rsidP="001E6CFE">
            <w:pPr>
              <w:ind w:left="108"/>
              <w:rPr>
                <w:b/>
                <w:sz w:val="18"/>
                <w:szCs w:val="18"/>
              </w:rPr>
            </w:pPr>
            <w:r w:rsidRPr="001E6CFE">
              <w:rPr>
                <w:b/>
                <w:sz w:val="18"/>
                <w:szCs w:val="18"/>
              </w:rPr>
              <w:t>PÇ 6</w:t>
            </w:r>
          </w:p>
        </w:tc>
        <w:tc>
          <w:tcPr>
            <w:tcW w:w="760" w:type="dxa"/>
          </w:tcPr>
          <w:p w14:paraId="5EA88CCC" w14:textId="77777777" w:rsidR="00F47241" w:rsidRPr="001E6CFE" w:rsidRDefault="00F47241" w:rsidP="001E6CFE">
            <w:pPr>
              <w:ind w:left="108"/>
              <w:rPr>
                <w:b/>
                <w:sz w:val="18"/>
                <w:szCs w:val="18"/>
              </w:rPr>
            </w:pPr>
            <w:r w:rsidRPr="001E6CFE">
              <w:rPr>
                <w:b/>
                <w:sz w:val="18"/>
                <w:szCs w:val="18"/>
              </w:rPr>
              <w:t>PÇ 7</w:t>
            </w:r>
          </w:p>
        </w:tc>
        <w:tc>
          <w:tcPr>
            <w:tcW w:w="760" w:type="dxa"/>
          </w:tcPr>
          <w:p w14:paraId="032E4AA6" w14:textId="77777777" w:rsidR="00F47241" w:rsidRPr="001E6CFE" w:rsidRDefault="00F47241" w:rsidP="001E6CFE">
            <w:pPr>
              <w:ind w:left="108"/>
              <w:rPr>
                <w:b/>
                <w:sz w:val="18"/>
                <w:szCs w:val="18"/>
              </w:rPr>
            </w:pPr>
            <w:r w:rsidRPr="001E6CFE">
              <w:rPr>
                <w:b/>
                <w:sz w:val="18"/>
                <w:szCs w:val="18"/>
              </w:rPr>
              <w:t>PÇ 8</w:t>
            </w:r>
          </w:p>
        </w:tc>
        <w:tc>
          <w:tcPr>
            <w:tcW w:w="761" w:type="dxa"/>
          </w:tcPr>
          <w:p w14:paraId="21F2824C" w14:textId="77777777" w:rsidR="00F47241" w:rsidRPr="001E6CFE" w:rsidRDefault="00F47241" w:rsidP="001E6CFE">
            <w:pPr>
              <w:ind w:left="108"/>
              <w:rPr>
                <w:b/>
                <w:sz w:val="18"/>
                <w:szCs w:val="18"/>
              </w:rPr>
            </w:pPr>
            <w:r w:rsidRPr="001E6CFE">
              <w:rPr>
                <w:b/>
                <w:sz w:val="18"/>
                <w:szCs w:val="18"/>
              </w:rPr>
              <w:t>PÇ 9</w:t>
            </w:r>
          </w:p>
        </w:tc>
        <w:tc>
          <w:tcPr>
            <w:tcW w:w="760" w:type="dxa"/>
          </w:tcPr>
          <w:p w14:paraId="6F7D55BB" w14:textId="77777777" w:rsidR="00F47241" w:rsidRPr="001E6CFE" w:rsidRDefault="00F47241" w:rsidP="001E6CFE">
            <w:pPr>
              <w:ind w:left="108"/>
              <w:rPr>
                <w:b/>
                <w:sz w:val="18"/>
                <w:szCs w:val="18"/>
              </w:rPr>
            </w:pPr>
            <w:r w:rsidRPr="001E6CFE">
              <w:rPr>
                <w:b/>
                <w:sz w:val="18"/>
                <w:szCs w:val="18"/>
              </w:rPr>
              <w:t>PÇ10</w:t>
            </w:r>
          </w:p>
        </w:tc>
        <w:tc>
          <w:tcPr>
            <w:tcW w:w="761" w:type="dxa"/>
          </w:tcPr>
          <w:p w14:paraId="364ED9A6" w14:textId="77777777" w:rsidR="00F47241" w:rsidRPr="001E6CFE" w:rsidRDefault="00F47241" w:rsidP="001E6CFE">
            <w:pPr>
              <w:ind w:left="108"/>
              <w:rPr>
                <w:b/>
                <w:sz w:val="18"/>
                <w:szCs w:val="18"/>
              </w:rPr>
            </w:pPr>
            <w:r w:rsidRPr="001E6CFE">
              <w:rPr>
                <w:b/>
                <w:sz w:val="18"/>
                <w:szCs w:val="18"/>
              </w:rPr>
              <w:t>PÇ11</w:t>
            </w:r>
          </w:p>
        </w:tc>
      </w:tr>
      <w:tr w:rsidR="001E6CFE" w:rsidRPr="001E6CFE" w14:paraId="5927BBD1" w14:textId="77777777" w:rsidTr="001E6CFE">
        <w:trPr>
          <w:trHeight w:val="476"/>
          <w:jc w:val="center"/>
        </w:trPr>
        <w:tc>
          <w:tcPr>
            <w:tcW w:w="2694" w:type="dxa"/>
          </w:tcPr>
          <w:p w14:paraId="530A49E8" w14:textId="77777777" w:rsidR="00F47241" w:rsidRPr="001E6CFE" w:rsidRDefault="00F47241" w:rsidP="001E6CFE">
            <w:pPr>
              <w:rPr>
                <w:sz w:val="18"/>
                <w:szCs w:val="18"/>
                <w:shd w:val="clear" w:color="auto" w:fill="FFFFFF"/>
                <w:lang w:val="tr-TR"/>
              </w:rPr>
            </w:pPr>
            <w:r w:rsidRPr="001E6CFE">
              <w:rPr>
                <w:sz w:val="18"/>
                <w:szCs w:val="18"/>
                <w:shd w:val="clear" w:color="auto" w:fill="FFFFFF"/>
                <w:lang w:val="tr-TR"/>
              </w:rPr>
              <w:t>SBH 409</w:t>
            </w:r>
            <w:r w:rsidRPr="001E6CFE">
              <w:rPr>
                <w:sz w:val="18"/>
                <w:szCs w:val="18"/>
                <w:shd w:val="clear" w:color="auto" w:fill="FFFFFF"/>
                <w:lang w:val="tr-TR"/>
              </w:rPr>
              <w:tab/>
              <w:t>Ruh Sağlığı ve Hastalıkları Hemşireliği (Z) (ÖÇ 1-7)</w:t>
            </w:r>
            <w:r w:rsidRPr="001E6CFE">
              <w:rPr>
                <w:b/>
                <w:bCs/>
                <w:sz w:val="18"/>
                <w:szCs w:val="18"/>
                <w:shd w:val="clear" w:color="auto" w:fill="FFFFFF"/>
                <w:lang w:val="tr-TR"/>
              </w:rPr>
              <w:t xml:space="preserve"> </w:t>
            </w:r>
          </w:p>
        </w:tc>
        <w:tc>
          <w:tcPr>
            <w:tcW w:w="760" w:type="dxa"/>
          </w:tcPr>
          <w:p w14:paraId="4CC21CAD" w14:textId="77777777" w:rsidR="00F47241" w:rsidRPr="001E6CFE" w:rsidRDefault="00F47241" w:rsidP="001E6CFE">
            <w:pPr>
              <w:rPr>
                <w:sz w:val="18"/>
                <w:szCs w:val="18"/>
                <w:lang w:val="tr-TR"/>
              </w:rPr>
            </w:pPr>
            <w:r w:rsidRPr="001E6CFE">
              <w:rPr>
                <w:sz w:val="18"/>
                <w:szCs w:val="18"/>
              </w:rPr>
              <w:t>ÖÇ</w:t>
            </w:r>
            <w:r w:rsidRPr="001E6CFE">
              <w:rPr>
                <w:spacing w:val="-2"/>
                <w:sz w:val="18"/>
                <w:szCs w:val="18"/>
              </w:rPr>
              <w:t xml:space="preserve"> 1, ÖÇ 2, ÖÇ 3, ÖÇ 4, ÖÇ 5, ÖÇ 6,ÖÇ 7</w:t>
            </w:r>
          </w:p>
        </w:tc>
        <w:tc>
          <w:tcPr>
            <w:tcW w:w="760" w:type="dxa"/>
          </w:tcPr>
          <w:p w14:paraId="4DD2F90E" w14:textId="77777777" w:rsidR="00F47241" w:rsidRPr="001E6CFE" w:rsidRDefault="00F47241" w:rsidP="001E6CFE">
            <w:pPr>
              <w:rPr>
                <w:sz w:val="18"/>
                <w:szCs w:val="18"/>
                <w:lang w:val="tr-TR"/>
              </w:rPr>
            </w:pPr>
            <w:r w:rsidRPr="001E6CFE">
              <w:rPr>
                <w:sz w:val="18"/>
                <w:szCs w:val="18"/>
              </w:rPr>
              <w:t>ÖÇ</w:t>
            </w:r>
            <w:r w:rsidRPr="001E6CFE">
              <w:rPr>
                <w:spacing w:val="-2"/>
                <w:sz w:val="18"/>
                <w:szCs w:val="18"/>
              </w:rPr>
              <w:t xml:space="preserve"> 1, ÖÇ 2, ÖÇ 3, ÖÇ 4, ÖÇ 5, ÖÇ 6,ÖÇ 7</w:t>
            </w:r>
          </w:p>
        </w:tc>
        <w:tc>
          <w:tcPr>
            <w:tcW w:w="761" w:type="dxa"/>
          </w:tcPr>
          <w:p w14:paraId="31A9709E" w14:textId="77777777" w:rsidR="00F47241" w:rsidRPr="001E6CFE" w:rsidRDefault="00F47241" w:rsidP="001E6CFE">
            <w:pPr>
              <w:rPr>
                <w:sz w:val="18"/>
                <w:szCs w:val="18"/>
                <w:lang w:val="tr-TR"/>
              </w:rPr>
            </w:pPr>
            <w:r w:rsidRPr="001E6CFE">
              <w:rPr>
                <w:sz w:val="18"/>
                <w:szCs w:val="18"/>
              </w:rPr>
              <w:t>ÖÇ</w:t>
            </w:r>
            <w:r w:rsidRPr="001E6CFE">
              <w:rPr>
                <w:spacing w:val="-2"/>
                <w:sz w:val="18"/>
                <w:szCs w:val="18"/>
              </w:rPr>
              <w:t xml:space="preserve"> 1, ÖÇ 2, ÖÇ 3, ÖÇ 4, ÖÇ 5, ÖÇ 6,ÖÇ 7</w:t>
            </w:r>
          </w:p>
        </w:tc>
        <w:tc>
          <w:tcPr>
            <w:tcW w:w="760" w:type="dxa"/>
          </w:tcPr>
          <w:p w14:paraId="4C5231C4" w14:textId="77777777" w:rsidR="00F47241" w:rsidRPr="001E6CFE" w:rsidRDefault="00F47241" w:rsidP="001E6CFE">
            <w:pPr>
              <w:rPr>
                <w:sz w:val="18"/>
                <w:szCs w:val="18"/>
              </w:rPr>
            </w:pPr>
            <w:r w:rsidRPr="001E6CFE">
              <w:rPr>
                <w:sz w:val="18"/>
                <w:szCs w:val="18"/>
              </w:rPr>
              <w:t>ÖÇ 2, ÖÇ7</w:t>
            </w:r>
            <w:r w:rsidRPr="001E6CFE">
              <w:rPr>
                <w:spacing w:val="-2"/>
                <w:sz w:val="18"/>
                <w:szCs w:val="18"/>
              </w:rPr>
              <w:t xml:space="preserve"> </w:t>
            </w:r>
          </w:p>
        </w:tc>
        <w:tc>
          <w:tcPr>
            <w:tcW w:w="760" w:type="dxa"/>
          </w:tcPr>
          <w:p w14:paraId="084C1A47" w14:textId="77777777" w:rsidR="00F47241" w:rsidRPr="001E6CFE" w:rsidRDefault="00F47241" w:rsidP="001E6CFE">
            <w:pPr>
              <w:rPr>
                <w:sz w:val="18"/>
                <w:szCs w:val="18"/>
              </w:rPr>
            </w:pPr>
            <w:r w:rsidRPr="001E6CFE">
              <w:rPr>
                <w:sz w:val="18"/>
                <w:szCs w:val="18"/>
              </w:rPr>
              <w:t xml:space="preserve">ÖÇ2,ÖÇ 3, ÖÇ </w:t>
            </w:r>
            <w:r w:rsidRPr="001E6CFE">
              <w:rPr>
                <w:spacing w:val="-2"/>
                <w:sz w:val="18"/>
                <w:szCs w:val="18"/>
              </w:rPr>
              <w:t>4, ÖÇ 7</w:t>
            </w:r>
          </w:p>
        </w:tc>
        <w:tc>
          <w:tcPr>
            <w:tcW w:w="761" w:type="dxa"/>
          </w:tcPr>
          <w:p w14:paraId="6A98C2BF" w14:textId="77777777" w:rsidR="00F47241" w:rsidRPr="001E6CFE" w:rsidRDefault="00F47241" w:rsidP="001E6CFE">
            <w:pPr>
              <w:rPr>
                <w:sz w:val="18"/>
                <w:szCs w:val="18"/>
              </w:rPr>
            </w:pPr>
            <w:r w:rsidRPr="001E6CFE">
              <w:rPr>
                <w:sz w:val="18"/>
                <w:szCs w:val="18"/>
              </w:rPr>
              <w:t xml:space="preserve">ÖÇ 1, ÖÇ 3, ÖÇ </w:t>
            </w:r>
            <w:r w:rsidRPr="001E6CFE">
              <w:rPr>
                <w:spacing w:val="-2"/>
                <w:sz w:val="18"/>
                <w:szCs w:val="18"/>
              </w:rPr>
              <w:t xml:space="preserve">4, </w:t>
            </w:r>
            <w:r w:rsidRPr="001E6CFE">
              <w:rPr>
                <w:sz w:val="18"/>
                <w:szCs w:val="18"/>
              </w:rPr>
              <w:t>ÖÇ 7</w:t>
            </w:r>
            <w:r w:rsidRPr="001E6CFE">
              <w:rPr>
                <w:spacing w:val="-2"/>
                <w:sz w:val="18"/>
                <w:szCs w:val="18"/>
              </w:rPr>
              <w:t xml:space="preserve"> </w:t>
            </w:r>
          </w:p>
        </w:tc>
        <w:tc>
          <w:tcPr>
            <w:tcW w:w="760" w:type="dxa"/>
          </w:tcPr>
          <w:p w14:paraId="017418FE" w14:textId="77777777" w:rsidR="00F47241" w:rsidRPr="001E6CFE" w:rsidRDefault="00F47241" w:rsidP="001E6CFE">
            <w:pPr>
              <w:rPr>
                <w:sz w:val="18"/>
                <w:szCs w:val="18"/>
              </w:rPr>
            </w:pPr>
            <w:r w:rsidRPr="001E6CFE">
              <w:rPr>
                <w:sz w:val="18"/>
                <w:szCs w:val="18"/>
              </w:rPr>
              <w:t>ÖÇ 2, ÖÇ 3, ÖÇ 4, ÖÇ 5, ÖÇ 7</w:t>
            </w:r>
          </w:p>
        </w:tc>
        <w:tc>
          <w:tcPr>
            <w:tcW w:w="760" w:type="dxa"/>
          </w:tcPr>
          <w:p w14:paraId="5DEF888F" w14:textId="77777777" w:rsidR="00F47241" w:rsidRPr="001E6CFE" w:rsidRDefault="00F47241" w:rsidP="001E6CFE">
            <w:pPr>
              <w:rPr>
                <w:sz w:val="18"/>
                <w:szCs w:val="18"/>
              </w:rPr>
            </w:pPr>
            <w:r w:rsidRPr="001E6CFE">
              <w:rPr>
                <w:sz w:val="18"/>
                <w:szCs w:val="18"/>
              </w:rPr>
              <w:t>ÖÇ 7</w:t>
            </w:r>
          </w:p>
        </w:tc>
        <w:tc>
          <w:tcPr>
            <w:tcW w:w="761" w:type="dxa"/>
          </w:tcPr>
          <w:p w14:paraId="4956D04F" w14:textId="77777777" w:rsidR="00F47241" w:rsidRPr="001E6CFE" w:rsidRDefault="00F47241" w:rsidP="001E6CFE">
            <w:pPr>
              <w:rPr>
                <w:sz w:val="18"/>
                <w:szCs w:val="18"/>
              </w:rPr>
            </w:pPr>
            <w:r w:rsidRPr="001E6CFE">
              <w:rPr>
                <w:sz w:val="18"/>
                <w:szCs w:val="18"/>
              </w:rPr>
              <w:t>ÖÇ 1, ÖÇ 2, ÖÇ 3, ÖÇ 4, ÖÇ6, ÖÇ 7</w:t>
            </w:r>
            <w:r w:rsidRPr="001E6CFE">
              <w:rPr>
                <w:spacing w:val="-2"/>
                <w:sz w:val="18"/>
                <w:szCs w:val="18"/>
              </w:rPr>
              <w:t xml:space="preserve"> </w:t>
            </w:r>
          </w:p>
        </w:tc>
        <w:tc>
          <w:tcPr>
            <w:tcW w:w="760" w:type="dxa"/>
          </w:tcPr>
          <w:p w14:paraId="22823D65" w14:textId="77777777" w:rsidR="00F47241" w:rsidRPr="001E6CFE" w:rsidRDefault="00F47241" w:rsidP="001E6CFE">
            <w:pPr>
              <w:rPr>
                <w:sz w:val="18"/>
                <w:szCs w:val="18"/>
              </w:rPr>
            </w:pPr>
            <w:r w:rsidRPr="001E6CFE">
              <w:rPr>
                <w:sz w:val="18"/>
                <w:szCs w:val="18"/>
              </w:rPr>
              <w:t>ÖÇ</w:t>
            </w:r>
            <w:r w:rsidRPr="001E6CFE">
              <w:rPr>
                <w:spacing w:val="-2"/>
                <w:sz w:val="18"/>
                <w:szCs w:val="18"/>
              </w:rPr>
              <w:t xml:space="preserve"> 2, ÖÇ3, ÖÇ 4,ÖÇ 5, ÖÇ6, ÖÇ 7</w:t>
            </w:r>
          </w:p>
        </w:tc>
        <w:tc>
          <w:tcPr>
            <w:tcW w:w="761" w:type="dxa"/>
          </w:tcPr>
          <w:p w14:paraId="797A053C" w14:textId="77777777" w:rsidR="00F47241" w:rsidRPr="001E6CFE" w:rsidRDefault="00F47241" w:rsidP="001E6CFE">
            <w:pPr>
              <w:rPr>
                <w:sz w:val="18"/>
                <w:szCs w:val="18"/>
              </w:rPr>
            </w:pPr>
            <w:r w:rsidRPr="001E6CFE">
              <w:rPr>
                <w:spacing w:val="-2"/>
                <w:sz w:val="18"/>
                <w:szCs w:val="18"/>
              </w:rPr>
              <w:t>ÖÇ 2, ÖÇ 3, ÖÇ 4, ÖÇ 5, ÖÇ 6,ÖÇ 7</w:t>
            </w:r>
          </w:p>
        </w:tc>
      </w:tr>
    </w:tbl>
    <w:p w14:paraId="645D25DA" w14:textId="77777777" w:rsidR="00F47241" w:rsidRPr="001E6CFE" w:rsidRDefault="00F47241" w:rsidP="00F47241">
      <w:pPr>
        <w:widowControl w:val="0"/>
        <w:tabs>
          <w:tab w:val="left" w:pos="2468"/>
          <w:tab w:val="left" w:pos="4761"/>
          <w:tab w:val="left" w:pos="6593"/>
        </w:tabs>
        <w:autoSpaceDE w:val="0"/>
        <w:autoSpaceDN w:val="0"/>
        <w:ind w:hanging="993"/>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64820FBC" w14:textId="77777777" w:rsidR="00F47241" w:rsidRPr="001E6CFE" w:rsidRDefault="00F47241" w:rsidP="00F47241">
      <w:pPr>
        <w:ind w:left="221" w:hanging="1214"/>
        <w:rPr>
          <w:i/>
          <w:sz w:val="18"/>
          <w:szCs w:val="18"/>
        </w:rPr>
      </w:pPr>
      <w:r w:rsidRPr="001E6CFE">
        <w:rPr>
          <w:i/>
          <w:position w:val="7"/>
          <w:sz w:val="18"/>
          <w:szCs w:val="18"/>
        </w:rPr>
        <w:t>1</w:t>
      </w:r>
      <w:r w:rsidRPr="001E6CFE">
        <w:rPr>
          <w:i/>
          <w:sz w:val="18"/>
          <w:szCs w:val="18"/>
        </w:rPr>
        <w:t>Tablo</w:t>
      </w:r>
      <w:r w:rsidRPr="001E6CFE">
        <w:rPr>
          <w:i/>
          <w:spacing w:val="-3"/>
          <w:sz w:val="18"/>
          <w:szCs w:val="18"/>
        </w:rPr>
        <w:t xml:space="preserve"> </w:t>
      </w:r>
      <w:r w:rsidRPr="001E6CFE">
        <w:rPr>
          <w:i/>
          <w:sz w:val="18"/>
          <w:szCs w:val="18"/>
        </w:rPr>
        <w:t>programda</w:t>
      </w:r>
      <w:r w:rsidRPr="001E6CFE">
        <w:rPr>
          <w:i/>
          <w:spacing w:val="-2"/>
          <w:sz w:val="18"/>
          <w:szCs w:val="18"/>
        </w:rPr>
        <w:t xml:space="preserve"> </w:t>
      </w:r>
      <w:r w:rsidRPr="001E6CFE">
        <w:rPr>
          <w:i/>
          <w:sz w:val="18"/>
          <w:szCs w:val="18"/>
        </w:rPr>
        <w:t>yer</w:t>
      </w:r>
      <w:r w:rsidRPr="001E6CFE">
        <w:rPr>
          <w:i/>
          <w:spacing w:val="-2"/>
          <w:sz w:val="18"/>
          <w:szCs w:val="18"/>
        </w:rPr>
        <w:t xml:space="preserve"> </w:t>
      </w:r>
      <w:r w:rsidRPr="001E6CFE">
        <w:rPr>
          <w:i/>
          <w:sz w:val="18"/>
          <w:szCs w:val="18"/>
        </w:rPr>
        <w:t>alan</w:t>
      </w:r>
      <w:r w:rsidRPr="001E6CFE">
        <w:rPr>
          <w:i/>
          <w:spacing w:val="-1"/>
          <w:sz w:val="18"/>
          <w:szCs w:val="18"/>
        </w:rPr>
        <w:t xml:space="preserve"> </w:t>
      </w:r>
      <w:r w:rsidRPr="001E6CFE">
        <w:rPr>
          <w:i/>
          <w:sz w:val="18"/>
          <w:szCs w:val="18"/>
        </w:rPr>
        <w:t>tüm</w:t>
      </w:r>
      <w:r w:rsidRPr="001E6CFE">
        <w:rPr>
          <w:i/>
          <w:spacing w:val="-2"/>
          <w:sz w:val="18"/>
          <w:szCs w:val="18"/>
        </w:rPr>
        <w:t xml:space="preserve"> </w:t>
      </w:r>
      <w:r w:rsidRPr="001E6CFE">
        <w:rPr>
          <w:i/>
          <w:sz w:val="18"/>
          <w:szCs w:val="18"/>
        </w:rPr>
        <w:t>zorunlu</w:t>
      </w:r>
      <w:r w:rsidRPr="001E6CFE">
        <w:rPr>
          <w:i/>
          <w:spacing w:val="-3"/>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seçmeli</w:t>
      </w:r>
      <w:r w:rsidRPr="001E6CFE">
        <w:rPr>
          <w:i/>
          <w:spacing w:val="-2"/>
          <w:sz w:val="18"/>
          <w:szCs w:val="18"/>
        </w:rPr>
        <w:t xml:space="preserve"> </w:t>
      </w:r>
      <w:r w:rsidRPr="001E6CFE">
        <w:rPr>
          <w:i/>
          <w:sz w:val="18"/>
          <w:szCs w:val="18"/>
        </w:rPr>
        <w:t>dersler</w:t>
      </w:r>
      <w:r w:rsidRPr="001E6CFE">
        <w:rPr>
          <w:i/>
          <w:spacing w:val="-2"/>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6CA27C95" w14:textId="77777777" w:rsidR="00F47241" w:rsidRPr="001E6CFE" w:rsidRDefault="00F47241" w:rsidP="00F47241">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497"/>
        <w:gridCol w:w="2268"/>
      </w:tblGrid>
      <w:tr w:rsidR="001E6CFE" w:rsidRPr="001E6CFE" w14:paraId="75988752" w14:textId="77777777" w:rsidTr="001E6CFE">
        <w:trPr>
          <w:trHeight w:val="87"/>
        </w:trPr>
        <w:tc>
          <w:tcPr>
            <w:tcW w:w="11058" w:type="dxa"/>
            <w:gridSpan w:val="4"/>
          </w:tcPr>
          <w:p w14:paraId="30923F70" w14:textId="77777777" w:rsidR="00F47241" w:rsidRPr="001E6CFE" w:rsidRDefault="00F47241" w:rsidP="001E6CFE">
            <w:pPr>
              <w:rPr>
                <w:b/>
                <w:sz w:val="18"/>
                <w:szCs w:val="18"/>
              </w:rPr>
            </w:pPr>
            <w:r w:rsidRPr="001E6CFE">
              <w:rPr>
                <w:b/>
                <w:sz w:val="18"/>
                <w:szCs w:val="18"/>
              </w:rPr>
              <w:t xml:space="preserve">AKTS Tablosu: </w:t>
            </w:r>
          </w:p>
        </w:tc>
      </w:tr>
      <w:tr w:rsidR="001E6CFE" w:rsidRPr="001E6CFE" w14:paraId="04D60731" w14:textId="77777777" w:rsidTr="001E6CFE">
        <w:trPr>
          <w:trHeight w:val="161"/>
        </w:trPr>
        <w:tc>
          <w:tcPr>
            <w:tcW w:w="6392" w:type="dxa"/>
          </w:tcPr>
          <w:p w14:paraId="778C5A9C" w14:textId="77777777" w:rsidR="00F47241" w:rsidRPr="001E6CFE" w:rsidRDefault="00F47241" w:rsidP="001E6CFE">
            <w:pPr>
              <w:rPr>
                <w:b/>
                <w:sz w:val="18"/>
                <w:szCs w:val="18"/>
              </w:rPr>
            </w:pPr>
            <w:r w:rsidRPr="001E6CFE">
              <w:rPr>
                <w:b/>
                <w:sz w:val="18"/>
                <w:szCs w:val="18"/>
              </w:rPr>
              <w:t xml:space="preserve">Derse İlişkin Etkinlikler </w:t>
            </w:r>
          </w:p>
        </w:tc>
        <w:tc>
          <w:tcPr>
            <w:tcW w:w="901" w:type="dxa"/>
          </w:tcPr>
          <w:p w14:paraId="5E7CFC65" w14:textId="77777777" w:rsidR="00F47241" w:rsidRPr="001E6CFE" w:rsidRDefault="00F47241" w:rsidP="001E6CFE">
            <w:pPr>
              <w:jc w:val="center"/>
              <w:rPr>
                <w:sz w:val="18"/>
                <w:szCs w:val="18"/>
              </w:rPr>
            </w:pPr>
            <w:r w:rsidRPr="001E6CFE">
              <w:rPr>
                <w:sz w:val="18"/>
                <w:szCs w:val="18"/>
              </w:rPr>
              <w:t>Sayısı</w:t>
            </w:r>
          </w:p>
        </w:tc>
        <w:tc>
          <w:tcPr>
            <w:tcW w:w="1497" w:type="dxa"/>
          </w:tcPr>
          <w:p w14:paraId="7BEB93EB" w14:textId="77777777" w:rsidR="00F47241" w:rsidRPr="001E6CFE" w:rsidRDefault="00F47241" w:rsidP="001E6CFE">
            <w:pPr>
              <w:jc w:val="center"/>
              <w:rPr>
                <w:sz w:val="18"/>
                <w:szCs w:val="18"/>
              </w:rPr>
            </w:pPr>
            <w:r w:rsidRPr="001E6CFE">
              <w:rPr>
                <w:sz w:val="18"/>
                <w:szCs w:val="18"/>
              </w:rPr>
              <w:t>Süresi (saat)</w:t>
            </w:r>
          </w:p>
        </w:tc>
        <w:tc>
          <w:tcPr>
            <w:tcW w:w="2268" w:type="dxa"/>
          </w:tcPr>
          <w:p w14:paraId="1796876C" w14:textId="77777777" w:rsidR="00F47241" w:rsidRPr="001E6CFE" w:rsidRDefault="00F47241" w:rsidP="001E6CFE">
            <w:pPr>
              <w:jc w:val="center"/>
              <w:rPr>
                <w:sz w:val="18"/>
                <w:szCs w:val="18"/>
              </w:rPr>
            </w:pPr>
            <w:r w:rsidRPr="001E6CFE">
              <w:rPr>
                <w:sz w:val="18"/>
                <w:szCs w:val="18"/>
              </w:rPr>
              <w:t xml:space="preserve">Toplam İşyükü (Saat) </w:t>
            </w:r>
          </w:p>
        </w:tc>
      </w:tr>
      <w:tr w:rsidR="001E6CFE" w:rsidRPr="001E6CFE" w14:paraId="709A3198" w14:textId="77777777" w:rsidTr="001E6CFE">
        <w:trPr>
          <w:trHeight w:val="79"/>
        </w:trPr>
        <w:tc>
          <w:tcPr>
            <w:tcW w:w="11058" w:type="dxa"/>
            <w:gridSpan w:val="4"/>
          </w:tcPr>
          <w:p w14:paraId="21DE84D2" w14:textId="77777777" w:rsidR="00F47241" w:rsidRPr="001E6CFE" w:rsidRDefault="00F47241" w:rsidP="001E6CFE">
            <w:pPr>
              <w:rPr>
                <w:sz w:val="18"/>
                <w:szCs w:val="18"/>
              </w:rPr>
            </w:pPr>
            <w:r w:rsidRPr="001E6CFE">
              <w:rPr>
                <w:b/>
                <w:sz w:val="18"/>
                <w:szCs w:val="18"/>
              </w:rPr>
              <w:t>Ders içi etkinlikler</w:t>
            </w:r>
          </w:p>
        </w:tc>
      </w:tr>
      <w:tr w:rsidR="001E6CFE" w:rsidRPr="001E6CFE" w14:paraId="75A98130" w14:textId="77777777" w:rsidTr="001E6CFE">
        <w:trPr>
          <w:trHeight w:val="153"/>
        </w:trPr>
        <w:tc>
          <w:tcPr>
            <w:tcW w:w="6392" w:type="dxa"/>
          </w:tcPr>
          <w:p w14:paraId="666D9518" w14:textId="77777777" w:rsidR="00F47241" w:rsidRPr="001E6CFE" w:rsidRDefault="00F47241" w:rsidP="001E6CFE">
            <w:pPr>
              <w:ind w:firstLine="540"/>
              <w:rPr>
                <w:sz w:val="18"/>
                <w:szCs w:val="18"/>
              </w:rPr>
            </w:pPr>
            <w:r w:rsidRPr="001E6CFE">
              <w:rPr>
                <w:sz w:val="18"/>
                <w:szCs w:val="18"/>
              </w:rPr>
              <w:t>Ders anlatımı</w:t>
            </w:r>
          </w:p>
        </w:tc>
        <w:tc>
          <w:tcPr>
            <w:tcW w:w="901" w:type="dxa"/>
          </w:tcPr>
          <w:p w14:paraId="14FDA3BF" w14:textId="77777777" w:rsidR="00F47241" w:rsidRPr="001E6CFE" w:rsidRDefault="00F47241" w:rsidP="001E6CFE">
            <w:pPr>
              <w:jc w:val="center"/>
              <w:rPr>
                <w:sz w:val="18"/>
                <w:szCs w:val="18"/>
              </w:rPr>
            </w:pPr>
            <w:r w:rsidRPr="001E6CFE">
              <w:rPr>
                <w:sz w:val="18"/>
                <w:szCs w:val="18"/>
              </w:rPr>
              <w:t>14</w:t>
            </w:r>
          </w:p>
        </w:tc>
        <w:tc>
          <w:tcPr>
            <w:tcW w:w="1497" w:type="dxa"/>
          </w:tcPr>
          <w:p w14:paraId="617F8AAF" w14:textId="77777777" w:rsidR="00F47241" w:rsidRPr="001E6CFE" w:rsidRDefault="00F47241" w:rsidP="001E6CFE">
            <w:pPr>
              <w:jc w:val="center"/>
              <w:rPr>
                <w:sz w:val="18"/>
                <w:szCs w:val="18"/>
              </w:rPr>
            </w:pPr>
            <w:r w:rsidRPr="001E6CFE">
              <w:rPr>
                <w:sz w:val="18"/>
                <w:szCs w:val="18"/>
              </w:rPr>
              <w:t>5</w:t>
            </w:r>
          </w:p>
        </w:tc>
        <w:tc>
          <w:tcPr>
            <w:tcW w:w="2268" w:type="dxa"/>
          </w:tcPr>
          <w:p w14:paraId="74F85388" w14:textId="77777777" w:rsidR="00F47241" w:rsidRPr="001E6CFE" w:rsidRDefault="00F47241" w:rsidP="001E6CFE">
            <w:pPr>
              <w:jc w:val="center"/>
              <w:rPr>
                <w:sz w:val="18"/>
                <w:szCs w:val="18"/>
              </w:rPr>
            </w:pPr>
            <w:r w:rsidRPr="001E6CFE">
              <w:rPr>
                <w:sz w:val="18"/>
                <w:szCs w:val="18"/>
              </w:rPr>
              <w:t>70</w:t>
            </w:r>
          </w:p>
        </w:tc>
      </w:tr>
      <w:tr w:rsidR="001E6CFE" w:rsidRPr="001E6CFE" w14:paraId="48DCE630" w14:textId="77777777" w:rsidTr="001E6CFE">
        <w:trPr>
          <w:trHeight w:val="71"/>
        </w:trPr>
        <w:tc>
          <w:tcPr>
            <w:tcW w:w="6392" w:type="dxa"/>
          </w:tcPr>
          <w:p w14:paraId="02CE0727" w14:textId="77777777" w:rsidR="00F47241" w:rsidRPr="001E6CFE" w:rsidRDefault="00F47241" w:rsidP="001E6CFE">
            <w:pPr>
              <w:ind w:firstLine="540"/>
              <w:rPr>
                <w:sz w:val="18"/>
                <w:szCs w:val="18"/>
              </w:rPr>
            </w:pPr>
            <w:r w:rsidRPr="001E6CFE">
              <w:rPr>
                <w:sz w:val="18"/>
                <w:szCs w:val="18"/>
              </w:rPr>
              <w:t>Laboratuvar</w:t>
            </w:r>
          </w:p>
        </w:tc>
        <w:tc>
          <w:tcPr>
            <w:tcW w:w="901" w:type="dxa"/>
          </w:tcPr>
          <w:p w14:paraId="34F50842" w14:textId="77777777" w:rsidR="00F47241" w:rsidRPr="001E6CFE" w:rsidRDefault="00F47241" w:rsidP="001E6CFE">
            <w:pPr>
              <w:jc w:val="center"/>
              <w:rPr>
                <w:sz w:val="18"/>
                <w:szCs w:val="18"/>
              </w:rPr>
            </w:pPr>
            <w:r w:rsidRPr="001E6CFE">
              <w:rPr>
                <w:sz w:val="18"/>
                <w:szCs w:val="18"/>
              </w:rPr>
              <w:t>7</w:t>
            </w:r>
          </w:p>
        </w:tc>
        <w:tc>
          <w:tcPr>
            <w:tcW w:w="1497" w:type="dxa"/>
          </w:tcPr>
          <w:p w14:paraId="374AA272" w14:textId="77777777" w:rsidR="00F47241" w:rsidRPr="001E6CFE" w:rsidRDefault="00F47241" w:rsidP="001E6CFE">
            <w:pPr>
              <w:jc w:val="center"/>
              <w:rPr>
                <w:sz w:val="18"/>
                <w:szCs w:val="18"/>
              </w:rPr>
            </w:pPr>
            <w:r w:rsidRPr="001E6CFE">
              <w:rPr>
                <w:sz w:val="18"/>
                <w:szCs w:val="18"/>
              </w:rPr>
              <w:t>1</w:t>
            </w:r>
          </w:p>
        </w:tc>
        <w:tc>
          <w:tcPr>
            <w:tcW w:w="2268" w:type="dxa"/>
          </w:tcPr>
          <w:p w14:paraId="4546D16C" w14:textId="77777777" w:rsidR="00F47241" w:rsidRPr="001E6CFE" w:rsidRDefault="00F47241" w:rsidP="001E6CFE">
            <w:pPr>
              <w:jc w:val="center"/>
              <w:rPr>
                <w:sz w:val="18"/>
                <w:szCs w:val="18"/>
              </w:rPr>
            </w:pPr>
            <w:r w:rsidRPr="001E6CFE">
              <w:rPr>
                <w:sz w:val="18"/>
                <w:szCs w:val="18"/>
              </w:rPr>
              <w:t>7</w:t>
            </w:r>
          </w:p>
        </w:tc>
      </w:tr>
      <w:tr w:rsidR="001E6CFE" w:rsidRPr="001E6CFE" w14:paraId="35DC506E" w14:textId="77777777" w:rsidTr="001E6CFE">
        <w:trPr>
          <w:trHeight w:val="145"/>
        </w:trPr>
        <w:tc>
          <w:tcPr>
            <w:tcW w:w="6392" w:type="dxa"/>
          </w:tcPr>
          <w:p w14:paraId="5D77A3FD" w14:textId="77777777" w:rsidR="00F47241" w:rsidRPr="001E6CFE" w:rsidRDefault="00F47241" w:rsidP="001E6CFE">
            <w:pPr>
              <w:ind w:firstLine="540"/>
              <w:rPr>
                <w:sz w:val="18"/>
                <w:szCs w:val="18"/>
              </w:rPr>
            </w:pPr>
            <w:r w:rsidRPr="001E6CFE">
              <w:rPr>
                <w:sz w:val="18"/>
                <w:szCs w:val="18"/>
              </w:rPr>
              <w:t xml:space="preserve">Uygulama </w:t>
            </w:r>
          </w:p>
        </w:tc>
        <w:tc>
          <w:tcPr>
            <w:tcW w:w="901" w:type="dxa"/>
          </w:tcPr>
          <w:p w14:paraId="51DB17F8" w14:textId="77777777" w:rsidR="00F47241" w:rsidRPr="001E6CFE" w:rsidRDefault="00F47241" w:rsidP="001E6CFE">
            <w:pPr>
              <w:jc w:val="center"/>
              <w:rPr>
                <w:sz w:val="18"/>
                <w:szCs w:val="18"/>
              </w:rPr>
            </w:pPr>
            <w:r w:rsidRPr="001E6CFE">
              <w:rPr>
                <w:sz w:val="18"/>
                <w:szCs w:val="18"/>
              </w:rPr>
              <w:t>14</w:t>
            </w:r>
          </w:p>
        </w:tc>
        <w:tc>
          <w:tcPr>
            <w:tcW w:w="1497" w:type="dxa"/>
          </w:tcPr>
          <w:p w14:paraId="5D3376FC" w14:textId="77777777" w:rsidR="00F47241" w:rsidRPr="001E6CFE" w:rsidRDefault="00F47241" w:rsidP="001E6CFE">
            <w:pPr>
              <w:jc w:val="center"/>
              <w:rPr>
                <w:sz w:val="18"/>
                <w:szCs w:val="18"/>
              </w:rPr>
            </w:pPr>
            <w:r w:rsidRPr="001E6CFE">
              <w:rPr>
                <w:sz w:val="18"/>
                <w:szCs w:val="18"/>
              </w:rPr>
              <w:t>8</w:t>
            </w:r>
          </w:p>
        </w:tc>
        <w:tc>
          <w:tcPr>
            <w:tcW w:w="2268" w:type="dxa"/>
          </w:tcPr>
          <w:p w14:paraId="1A687EFC" w14:textId="77777777" w:rsidR="00F47241" w:rsidRPr="001E6CFE" w:rsidRDefault="00F47241" w:rsidP="001E6CFE">
            <w:pPr>
              <w:jc w:val="center"/>
              <w:rPr>
                <w:sz w:val="18"/>
                <w:szCs w:val="18"/>
              </w:rPr>
            </w:pPr>
            <w:r w:rsidRPr="001E6CFE">
              <w:rPr>
                <w:sz w:val="18"/>
                <w:szCs w:val="18"/>
              </w:rPr>
              <w:t>112</w:t>
            </w:r>
          </w:p>
        </w:tc>
      </w:tr>
      <w:tr w:rsidR="001E6CFE" w:rsidRPr="001E6CFE" w14:paraId="6F850644" w14:textId="77777777" w:rsidTr="001E6CFE">
        <w:trPr>
          <w:trHeight w:val="250"/>
        </w:trPr>
        <w:tc>
          <w:tcPr>
            <w:tcW w:w="11058" w:type="dxa"/>
            <w:gridSpan w:val="4"/>
          </w:tcPr>
          <w:p w14:paraId="60065F5B" w14:textId="77777777" w:rsidR="00F47241" w:rsidRPr="001E6CFE" w:rsidRDefault="00F47241" w:rsidP="001E6CFE">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28FE4C30" w14:textId="77777777" w:rsidTr="001E6CFE">
        <w:trPr>
          <w:trHeight w:val="96"/>
        </w:trPr>
        <w:tc>
          <w:tcPr>
            <w:tcW w:w="6392" w:type="dxa"/>
          </w:tcPr>
          <w:p w14:paraId="5D4E413B" w14:textId="77777777" w:rsidR="00F47241" w:rsidRPr="001E6CFE" w:rsidRDefault="00F47241" w:rsidP="001E6CFE">
            <w:pPr>
              <w:ind w:left="540"/>
              <w:rPr>
                <w:sz w:val="18"/>
                <w:szCs w:val="18"/>
              </w:rPr>
            </w:pPr>
            <w:r w:rsidRPr="001E6CFE">
              <w:rPr>
                <w:sz w:val="18"/>
                <w:szCs w:val="18"/>
              </w:rPr>
              <w:t>Vize Sınavı 1</w:t>
            </w:r>
          </w:p>
        </w:tc>
        <w:tc>
          <w:tcPr>
            <w:tcW w:w="901" w:type="dxa"/>
          </w:tcPr>
          <w:p w14:paraId="1E296F3E" w14:textId="77777777" w:rsidR="00F47241" w:rsidRPr="001E6CFE" w:rsidRDefault="00F47241" w:rsidP="001E6CFE">
            <w:pPr>
              <w:jc w:val="center"/>
              <w:rPr>
                <w:sz w:val="18"/>
                <w:szCs w:val="18"/>
              </w:rPr>
            </w:pPr>
            <w:r w:rsidRPr="001E6CFE">
              <w:rPr>
                <w:sz w:val="18"/>
                <w:szCs w:val="18"/>
              </w:rPr>
              <w:t>1</w:t>
            </w:r>
          </w:p>
        </w:tc>
        <w:tc>
          <w:tcPr>
            <w:tcW w:w="1497" w:type="dxa"/>
          </w:tcPr>
          <w:p w14:paraId="369D6C33" w14:textId="77777777" w:rsidR="00F47241" w:rsidRPr="001E6CFE" w:rsidRDefault="00F47241" w:rsidP="001E6CFE">
            <w:pPr>
              <w:jc w:val="center"/>
              <w:rPr>
                <w:sz w:val="18"/>
                <w:szCs w:val="18"/>
              </w:rPr>
            </w:pPr>
            <w:r w:rsidRPr="001E6CFE">
              <w:rPr>
                <w:sz w:val="18"/>
                <w:szCs w:val="18"/>
              </w:rPr>
              <w:t>2</w:t>
            </w:r>
          </w:p>
        </w:tc>
        <w:tc>
          <w:tcPr>
            <w:tcW w:w="2268" w:type="dxa"/>
          </w:tcPr>
          <w:p w14:paraId="504CAFBA" w14:textId="77777777" w:rsidR="00F47241" w:rsidRPr="001E6CFE" w:rsidRDefault="00F47241" w:rsidP="001E6CFE">
            <w:pPr>
              <w:jc w:val="center"/>
              <w:rPr>
                <w:sz w:val="18"/>
                <w:szCs w:val="18"/>
              </w:rPr>
            </w:pPr>
            <w:r w:rsidRPr="001E6CFE">
              <w:rPr>
                <w:sz w:val="18"/>
                <w:szCs w:val="18"/>
              </w:rPr>
              <w:t>2</w:t>
            </w:r>
          </w:p>
        </w:tc>
      </w:tr>
      <w:tr w:rsidR="001E6CFE" w:rsidRPr="001E6CFE" w14:paraId="5011057E" w14:textId="77777777" w:rsidTr="001E6CFE">
        <w:trPr>
          <w:trHeight w:val="155"/>
        </w:trPr>
        <w:tc>
          <w:tcPr>
            <w:tcW w:w="6392" w:type="dxa"/>
          </w:tcPr>
          <w:p w14:paraId="3EBD8A34" w14:textId="77777777" w:rsidR="00F47241" w:rsidRPr="001E6CFE" w:rsidRDefault="00F47241" w:rsidP="001E6CFE">
            <w:pPr>
              <w:ind w:left="540"/>
              <w:rPr>
                <w:sz w:val="18"/>
                <w:szCs w:val="18"/>
              </w:rPr>
            </w:pPr>
            <w:r w:rsidRPr="001E6CFE">
              <w:rPr>
                <w:sz w:val="18"/>
                <w:szCs w:val="18"/>
              </w:rPr>
              <w:t>Vize Sınavı 2 (Uygulama+Labaratuar)</w:t>
            </w:r>
          </w:p>
        </w:tc>
        <w:tc>
          <w:tcPr>
            <w:tcW w:w="901" w:type="dxa"/>
          </w:tcPr>
          <w:p w14:paraId="086BD2A6" w14:textId="77777777" w:rsidR="00F47241" w:rsidRPr="001E6CFE" w:rsidRDefault="00F47241" w:rsidP="001E6CFE">
            <w:pPr>
              <w:jc w:val="center"/>
              <w:rPr>
                <w:sz w:val="18"/>
                <w:szCs w:val="18"/>
              </w:rPr>
            </w:pPr>
            <w:r w:rsidRPr="001E6CFE">
              <w:rPr>
                <w:sz w:val="18"/>
                <w:szCs w:val="18"/>
              </w:rPr>
              <w:t>1</w:t>
            </w:r>
          </w:p>
        </w:tc>
        <w:tc>
          <w:tcPr>
            <w:tcW w:w="1497" w:type="dxa"/>
          </w:tcPr>
          <w:p w14:paraId="2B7CD10B" w14:textId="77777777" w:rsidR="00F47241" w:rsidRPr="001E6CFE" w:rsidRDefault="00F47241" w:rsidP="001E6CFE">
            <w:pPr>
              <w:jc w:val="center"/>
              <w:rPr>
                <w:sz w:val="18"/>
                <w:szCs w:val="18"/>
              </w:rPr>
            </w:pPr>
            <w:r w:rsidRPr="001E6CFE">
              <w:rPr>
                <w:sz w:val="18"/>
                <w:szCs w:val="18"/>
              </w:rPr>
              <w:t>2</w:t>
            </w:r>
          </w:p>
        </w:tc>
        <w:tc>
          <w:tcPr>
            <w:tcW w:w="2268" w:type="dxa"/>
          </w:tcPr>
          <w:p w14:paraId="6E6C6950" w14:textId="77777777" w:rsidR="00F47241" w:rsidRPr="001E6CFE" w:rsidRDefault="00F47241" w:rsidP="001E6CFE">
            <w:pPr>
              <w:jc w:val="center"/>
              <w:rPr>
                <w:sz w:val="18"/>
                <w:szCs w:val="18"/>
              </w:rPr>
            </w:pPr>
            <w:r w:rsidRPr="001E6CFE">
              <w:rPr>
                <w:sz w:val="18"/>
                <w:szCs w:val="18"/>
              </w:rPr>
              <w:t>2</w:t>
            </w:r>
          </w:p>
        </w:tc>
      </w:tr>
      <w:tr w:rsidR="001E6CFE" w:rsidRPr="001E6CFE" w14:paraId="0DD71942" w14:textId="77777777" w:rsidTr="001E6CFE">
        <w:trPr>
          <w:trHeight w:val="229"/>
        </w:trPr>
        <w:tc>
          <w:tcPr>
            <w:tcW w:w="6392" w:type="dxa"/>
          </w:tcPr>
          <w:p w14:paraId="380C8E1D" w14:textId="77777777" w:rsidR="00F47241" w:rsidRPr="001E6CFE" w:rsidRDefault="00F47241" w:rsidP="001E6CFE">
            <w:pPr>
              <w:ind w:left="540"/>
              <w:rPr>
                <w:sz w:val="18"/>
                <w:szCs w:val="18"/>
              </w:rPr>
            </w:pPr>
            <w:r w:rsidRPr="001E6CFE">
              <w:rPr>
                <w:sz w:val="18"/>
                <w:szCs w:val="18"/>
              </w:rPr>
              <w:t>Final Sınavı</w:t>
            </w:r>
          </w:p>
        </w:tc>
        <w:tc>
          <w:tcPr>
            <w:tcW w:w="901" w:type="dxa"/>
          </w:tcPr>
          <w:p w14:paraId="54B4B21F" w14:textId="77777777" w:rsidR="00F47241" w:rsidRPr="001E6CFE" w:rsidRDefault="00F47241" w:rsidP="001E6CFE">
            <w:pPr>
              <w:jc w:val="center"/>
              <w:rPr>
                <w:sz w:val="18"/>
                <w:szCs w:val="18"/>
              </w:rPr>
            </w:pPr>
            <w:r w:rsidRPr="001E6CFE">
              <w:rPr>
                <w:sz w:val="18"/>
                <w:szCs w:val="18"/>
              </w:rPr>
              <w:t>1</w:t>
            </w:r>
          </w:p>
        </w:tc>
        <w:tc>
          <w:tcPr>
            <w:tcW w:w="1497" w:type="dxa"/>
          </w:tcPr>
          <w:p w14:paraId="332222F5" w14:textId="77777777" w:rsidR="00F47241" w:rsidRPr="001E6CFE" w:rsidRDefault="00F47241" w:rsidP="001E6CFE">
            <w:pPr>
              <w:jc w:val="center"/>
              <w:rPr>
                <w:sz w:val="18"/>
                <w:szCs w:val="18"/>
              </w:rPr>
            </w:pPr>
            <w:r w:rsidRPr="001E6CFE">
              <w:rPr>
                <w:sz w:val="18"/>
                <w:szCs w:val="18"/>
              </w:rPr>
              <w:t>2</w:t>
            </w:r>
          </w:p>
        </w:tc>
        <w:tc>
          <w:tcPr>
            <w:tcW w:w="2268" w:type="dxa"/>
          </w:tcPr>
          <w:p w14:paraId="3FA3E6B9" w14:textId="77777777" w:rsidR="00F47241" w:rsidRPr="001E6CFE" w:rsidRDefault="00F47241" w:rsidP="001E6CFE">
            <w:pPr>
              <w:jc w:val="center"/>
              <w:rPr>
                <w:sz w:val="18"/>
                <w:szCs w:val="18"/>
              </w:rPr>
            </w:pPr>
            <w:r w:rsidRPr="001E6CFE">
              <w:rPr>
                <w:sz w:val="18"/>
                <w:szCs w:val="18"/>
              </w:rPr>
              <w:t>2</w:t>
            </w:r>
          </w:p>
        </w:tc>
      </w:tr>
      <w:tr w:rsidR="001E6CFE" w:rsidRPr="001E6CFE" w14:paraId="1E7C56AB" w14:textId="77777777" w:rsidTr="001E6CFE">
        <w:trPr>
          <w:trHeight w:val="119"/>
        </w:trPr>
        <w:tc>
          <w:tcPr>
            <w:tcW w:w="11058" w:type="dxa"/>
            <w:gridSpan w:val="4"/>
          </w:tcPr>
          <w:p w14:paraId="0FF0A87C" w14:textId="77777777" w:rsidR="00F47241" w:rsidRPr="001E6CFE" w:rsidRDefault="00F47241" w:rsidP="001E6CFE">
            <w:pPr>
              <w:rPr>
                <w:sz w:val="18"/>
                <w:szCs w:val="18"/>
              </w:rPr>
            </w:pPr>
            <w:r w:rsidRPr="001E6CFE">
              <w:rPr>
                <w:b/>
                <w:sz w:val="18"/>
                <w:szCs w:val="18"/>
              </w:rPr>
              <w:t>Ders dışı etkinlikler</w:t>
            </w:r>
          </w:p>
        </w:tc>
      </w:tr>
      <w:tr w:rsidR="001E6CFE" w:rsidRPr="001E6CFE" w14:paraId="536A5763" w14:textId="77777777" w:rsidTr="001E6CFE">
        <w:trPr>
          <w:trHeight w:val="334"/>
        </w:trPr>
        <w:tc>
          <w:tcPr>
            <w:tcW w:w="6392" w:type="dxa"/>
          </w:tcPr>
          <w:p w14:paraId="2315ABC0" w14:textId="77777777" w:rsidR="00F47241" w:rsidRPr="001E6CFE" w:rsidRDefault="00F47241" w:rsidP="001E6CFE">
            <w:pPr>
              <w:ind w:left="540"/>
              <w:rPr>
                <w:sz w:val="18"/>
                <w:szCs w:val="18"/>
              </w:rPr>
            </w:pPr>
            <w:r w:rsidRPr="001E6CFE">
              <w:rPr>
                <w:sz w:val="18"/>
                <w:szCs w:val="18"/>
              </w:rPr>
              <w:t>Haftalık ders öncesi/sonrası hazırlıklar (ders materyallerinin, makalelerin okunması vb.)</w:t>
            </w:r>
          </w:p>
        </w:tc>
        <w:tc>
          <w:tcPr>
            <w:tcW w:w="901" w:type="dxa"/>
          </w:tcPr>
          <w:p w14:paraId="116A9F1F" w14:textId="77777777" w:rsidR="00F47241" w:rsidRPr="001E6CFE" w:rsidRDefault="00F47241" w:rsidP="001E6CFE">
            <w:pPr>
              <w:jc w:val="center"/>
              <w:rPr>
                <w:sz w:val="18"/>
                <w:szCs w:val="18"/>
              </w:rPr>
            </w:pPr>
            <w:r w:rsidRPr="001E6CFE">
              <w:rPr>
                <w:sz w:val="18"/>
                <w:szCs w:val="18"/>
              </w:rPr>
              <w:t>14</w:t>
            </w:r>
          </w:p>
        </w:tc>
        <w:tc>
          <w:tcPr>
            <w:tcW w:w="1497" w:type="dxa"/>
          </w:tcPr>
          <w:p w14:paraId="42672ED8" w14:textId="77777777" w:rsidR="00F47241" w:rsidRPr="001E6CFE" w:rsidRDefault="00F47241" w:rsidP="001E6CFE">
            <w:pPr>
              <w:jc w:val="center"/>
              <w:rPr>
                <w:sz w:val="18"/>
                <w:szCs w:val="18"/>
              </w:rPr>
            </w:pPr>
            <w:r w:rsidRPr="001E6CFE">
              <w:rPr>
                <w:sz w:val="18"/>
                <w:szCs w:val="18"/>
              </w:rPr>
              <w:t>3</w:t>
            </w:r>
          </w:p>
        </w:tc>
        <w:tc>
          <w:tcPr>
            <w:tcW w:w="2268" w:type="dxa"/>
          </w:tcPr>
          <w:p w14:paraId="0B7CF25C" w14:textId="77777777" w:rsidR="00F47241" w:rsidRPr="001E6CFE" w:rsidRDefault="00F47241" w:rsidP="001E6CFE">
            <w:pPr>
              <w:jc w:val="center"/>
              <w:rPr>
                <w:sz w:val="18"/>
                <w:szCs w:val="18"/>
              </w:rPr>
            </w:pPr>
            <w:r w:rsidRPr="001E6CFE">
              <w:rPr>
                <w:sz w:val="18"/>
                <w:szCs w:val="18"/>
              </w:rPr>
              <w:t>42</w:t>
            </w:r>
          </w:p>
        </w:tc>
      </w:tr>
      <w:tr w:rsidR="001E6CFE" w:rsidRPr="001E6CFE" w14:paraId="0614E62D" w14:textId="77777777" w:rsidTr="001E6CFE">
        <w:trPr>
          <w:trHeight w:val="250"/>
        </w:trPr>
        <w:tc>
          <w:tcPr>
            <w:tcW w:w="6392" w:type="dxa"/>
          </w:tcPr>
          <w:p w14:paraId="31A75200" w14:textId="77777777" w:rsidR="00F47241" w:rsidRPr="001E6CFE" w:rsidRDefault="00F47241" w:rsidP="001E6CFE">
            <w:pPr>
              <w:ind w:firstLine="540"/>
              <w:rPr>
                <w:sz w:val="18"/>
                <w:szCs w:val="18"/>
              </w:rPr>
            </w:pPr>
            <w:r w:rsidRPr="001E6CFE">
              <w:rPr>
                <w:sz w:val="18"/>
                <w:szCs w:val="18"/>
              </w:rPr>
              <w:t>Vize sınavına hazırlık</w:t>
            </w:r>
          </w:p>
        </w:tc>
        <w:tc>
          <w:tcPr>
            <w:tcW w:w="901" w:type="dxa"/>
          </w:tcPr>
          <w:p w14:paraId="7B018617" w14:textId="77777777" w:rsidR="00F47241" w:rsidRPr="001E6CFE" w:rsidRDefault="00F47241" w:rsidP="001E6CFE">
            <w:pPr>
              <w:jc w:val="center"/>
              <w:rPr>
                <w:sz w:val="18"/>
                <w:szCs w:val="18"/>
              </w:rPr>
            </w:pPr>
            <w:r w:rsidRPr="001E6CFE">
              <w:rPr>
                <w:sz w:val="18"/>
                <w:szCs w:val="18"/>
              </w:rPr>
              <w:t>2</w:t>
            </w:r>
          </w:p>
        </w:tc>
        <w:tc>
          <w:tcPr>
            <w:tcW w:w="1497" w:type="dxa"/>
          </w:tcPr>
          <w:p w14:paraId="04821420" w14:textId="77777777" w:rsidR="00F47241" w:rsidRPr="001E6CFE" w:rsidRDefault="00F47241" w:rsidP="001E6CFE">
            <w:pPr>
              <w:jc w:val="center"/>
              <w:rPr>
                <w:sz w:val="18"/>
                <w:szCs w:val="18"/>
              </w:rPr>
            </w:pPr>
            <w:r w:rsidRPr="001E6CFE">
              <w:rPr>
                <w:sz w:val="18"/>
                <w:szCs w:val="18"/>
              </w:rPr>
              <w:t>5</w:t>
            </w:r>
          </w:p>
        </w:tc>
        <w:tc>
          <w:tcPr>
            <w:tcW w:w="2268" w:type="dxa"/>
          </w:tcPr>
          <w:p w14:paraId="0D4AB52B" w14:textId="77777777" w:rsidR="00F47241" w:rsidRPr="001E6CFE" w:rsidRDefault="00F47241" w:rsidP="001E6CFE">
            <w:pPr>
              <w:jc w:val="center"/>
              <w:rPr>
                <w:sz w:val="18"/>
                <w:szCs w:val="18"/>
              </w:rPr>
            </w:pPr>
            <w:r w:rsidRPr="001E6CFE">
              <w:rPr>
                <w:sz w:val="18"/>
                <w:szCs w:val="18"/>
              </w:rPr>
              <w:t>10</w:t>
            </w:r>
          </w:p>
        </w:tc>
      </w:tr>
      <w:tr w:rsidR="001E6CFE" w:rsidRPr="001E6CFE" w14:paraId="3AA06CD6" w14:textId="77777777" w:rsidTr="001E6CFE">
        <w:trPr>
          <w:trHeight w:val="250"/>
        </w:trPr>
        <w:tc>
          <w:tcPr>
            <w:tcW w:w="6392" w:type="dxa"/>
          </w:tcPr>
          <w:p w14:paraId="6ACEFE9F" w14:textId="77777777" w:rsidR="00F47241" w:rsidRPr="001E6CFE" w:rsidRDefault="00F47241" w:rsidP="001E6CFE">
            <w:pPr>
              <w:ind w:firstLine="540"/>
              <w:rPr>
                <w:sz w:val="18"/>
                <w:szCs w:val="18"/>
              </w:rPr>
            </w:pPr>
            <w:r w:rsidRPr="001E6CFE">
              <w:rPr>
                <w:sz w:val="18"/>
                <w:szCs w:val="18"/>
              </w:rPr>
              <w:t>Final sınavına hazırlık</w:t>
            </w:r>
          </w:p>
        </w:tc>
        <w:tc>
          <w:tcPr>
            <w:tcW w:w="901" w:type="dxa"/>
          </w:tcPr>
          <w:p w14:paraId="220B1565" w14:textId="77777777" w:rsidR="00F47241" w:rsidRPr="001E6CFE" w:rsidRDefault="00F47241" w:rsidP="001E6CFE">
            <w:pPr>
              <w:jc w:val="center"/>
              <w:rPr>
                <w:sz w:val="18"/>
                <w:szCs w:val="18"/>
              </w:rPr>
            </w:pPr>
            <w:r w:rsidRPr="001E6CFE">
              <w:rPr>
                <w:sz w:val="18"/>
                <w:szCs w:val="18"/>
              </w:rPr>
              <w:t>1</w:t>
            </w:r>
          </w:p>
        </w:tc>
        <w:tc>
          <w:tcPr>
            <w:tcW w:w="1497" w:type="dxa"/>
          </w:tcPr>
          <w:p w14:paraId="1E409272" w14:textId="77777777" w:rsidR="00F47241" w:rsidRPr="001E6CFE" w:rsidRDefault="00F47241" w:rsidP="001E6CFE">
            <w:pPr>
              <w:jc w:val="center"/>
              <w:rPr>
                <w:sz w:val="18"/>
                <w:szCs w:val="18"/>
              </w:rPr>
            </w:pPr>
            <w:r w:rsidRPr="001E6CFE">
              <w:rPr>
                <w:sz w:val="18"/>
                <w:szCs w:val="18"/>
              </w:rPr>
              <w:t>8</w:t>
            </w:r>
          </w:p>
        </w:tc>
        <w:tc>
          <w:tcPr>
            <w:tcW w:w="2268" w:type="dxa"/>
          </w:tcPr>
          <w:p w14:paraId="2E3ECF38" w14:textId="77777777" w:rsidR="00F47241" w:rsidRPr="001E6CFE" w:rsidRDefault="00F47241" w:rsidP="001E6CFE">
            <w:pPr>
              <w:jc w:val="center"/>
              <w:rPr>
                <w:sz w:val="18"/>
                <w:szCs w:val="18"/>
              </w:rPr>
            </w:pPr>
            <w:r w:rsidRPr="001E6CFE">
              <w:rPr>
                <w:sz w:val="18"/>
                <w:szCs w:val="18"/>
              </w:rPr>
              <w:t>8</w:t>
            </w:r>
          </w:p>
        </w:tc>
      </w:tr>
      <w:tr w:rsidR="001E6CFE" w:rsidRPr="001E6CFE" w14:paraId="6CCA18F1" w14:textId="77777777" w:rsidTr="001E6CFE">
        <w:trPr>
          <w:trHeight w:val="250"/>
        </w:trPr>
        <w:tc>
          <w:tcPr>
            <w:tcW w:w="6392" w:type="dxa"/>
          </w:tcPr>
          <w:p w14:paraId="377C313F" w14:textId="77777777" w:rsidR="00F47241" w:rsidRPr="001E6CFE" w:rsidRDefault="00F47241" w:rsidP="001E6CFE">
            <w:pPr>
              <w:ind w:firstLine="540"/>
              <w:rPr>
                <w:sz w:val="18"/>
                <w:szCs w:val="18"/>
              </w:rPr>
            </w:pPr>
            <w:r w:rsidRPr="001E6CFE">
              <w:rPr>
                <w:sz w:val="18"/>
                <w:szCs w:val="18"/>
              </w:rPr>
              <w:t>Bağımsız öğrenme</w:t>
            </w:r>
          </w:p>
        </w:tc>
        <w:tc>
          <w:tcPr>
            <w:tcW w:w="901" w:type="dxa"/>
          </w:tcPr>
          <w:p w14:paraId="327A201E" w14:textId="77777777" w:rsidR="00F47241" w:rsidRPr="001E6CFE" w:rsidRDefault="00F47241" w:rsidP="001E6CFE">
            <w:pPr>
              <w:jc w:val="center"/>
              <w:rPr>
                <w:sz w:val="18"/>
                <w:szCs w:val="18"/>
              </w:rPr>
            </w:pPr>
            <w:r w:rsidRPr="001E6CFE">
              <w:rPr>
                <w:sz w:val="18"/>
                <w:szCs w:val="18"/>
              </w:rPr>
              <w:t>14</w:t>
            </w:r>
          </w:p>
        </w:tc>
        <w:tc>
          <w:tcPr>
            <w:tcW w:w="1497" w:type="dxa"/>
          </w:tcPr>
          <w:p w14:paraId="122EFDC3" w14:textId="77777777" w:rsidR="00F47241" w:rsidRPr="001E6CFE" w:rsidRDefault="00F47241" w:rsidP="001E6CFE">
            <w:pPr>
              <w:jc w:val="center"/>
              <w:rPr>
                <w:sz w:val="18"/>
                <w:szCs w:val="18"/>
              </w:rPr>
            </w:pPr>
            <w:r w:rsidRPr="001E6CFE">
              <w:rPr>
                <w:sz w:val="18"/>
                <w:szCs w:val="18"/>
              </w:rPr>
              <w:t>3</w:t>
            </w:r>
          </w:p>
        </w:tc>
        <w:tc>
          <w:tcPr>
            <w:tcW w:w="2268" w:type="dxa"/>
          </w:tcPr>
          <w:p w14:paraId="2FC9D3AB" w14:textId="77777777" w:rsidR="00F47241" w:rsidRPr="001E6CFE" w:rsidRDefault="00F47241" w:rsidP="001E6CFE">
            <w:pPr>
              <w:jc w:val="center"/>
              <w:rPr>
                <w:sz w:val="18"/>
                <w:szCs w:val="18"/>
              </w:rPr>
            </w:pPr>
            <w:r w:rsidRPr="001E6CFE">
              <w:rPr>
                <w:sz w:val="18"/>
                <w:szCs w:val="18"/>
              </w:rPr>
              <w:t>42</w:t>
            </w:r>
          </w:p>
        </w:tc>
      </w:tr>
      <w:tr w:rsidR="001E6CFE" w:rsidRPr="001E6CFE" w14:paraId="227379F6" w14:textId="77777777" w:rsidTr="001E6CFE">
        <w:trPr>
          <w:trHeight w:val="250"/>
        </w:trPr>
        <w:tc>
          <w:tcPr>
            <w:tcW w:w="6392" w:type="dxa"/>
          </w:tcPr>
          <w:p w14:paraId="202BBCE1" w14:textId="77777777" w:rsidR="00F47241" w:rsidRPr="001E6CFE" w:rsidRDefault="00F47241" w:rsidP="001E6CFE">
            <w:pPr>
              <w:ind w:firstLine="540"/>
              <w:rPr>
                <w:sz w:val="18"/>
                <w:szCs w:val="18"/>
              </w:rPr>
            </w:pPr>
            <w:r w:rsidRPr="001E6CFE">
              <w:rPr>
                <w:sz w:val="18"/>
                <w:szCs w:val="18"/>
              </w:rPr>
              <w:t>Laboratuvar hazırlık</w:t>
            </w:r>
          </w:p>
        </w:tc>
        <w:tc>
          <w:tcPr>
            <w:tcW w:w="901" w:type="dxa"/>
          </w:tcPr>
          <w:p w14:paraId="48F9C9CC" w14:textId="77777777" w:rsidR="00F47241" w:rsidRPr="001E6CFE" w:rsidRDefault="00F47241" w:rsidP="001E6CFE">
            <w:pPr>
              <w:jc w:val="center"/>
              <w:rPr>
                <w:sz w:val="18"/>
                <w:szCs w:val="18"/>
              </w:rPr>
            </w:pPr>
            <w:r w:rsidRPr="001E6CFE">
              <w:rPr>
                <w:sz w:val="18"/>
                <w:szCs w:val="18"/>
              </w:rPr>
              <w:t>14</w:t>
            </w:r>
          </w:p>
        </w:tc>
        <w:tc>
          <w:tcPr>
            <w:tcW w:w="1497" w:type="dxa"/>
          </w:tcPr>
          <w:p w14:paraId="31BF6A95" w14:textId="77777777" w:rsidR="00F47241" w:rsidRPr="001E6CFE" w:rsidRDefault="00F47241" w:rsidP="001E6CFE">
            <w:pPr>
              <w:jc w:val="center"/>
              <w:rPr>
                <w:sz w:val="18"/>
                <w:szCs w:val="18"/>
              </w:rPr>
            </w:pPr>
            <w:r w:rsidRPr="001E6CFE">
              <w:rPr>
                <w:sz w:val="18"/>
                <w:szCs w:val="18"/>
              </w:rPr>
              <w:t>1</w:t>
            </w:r>
          </w:p>
        </w:tc>
        <w:tc>
          <w:tcPr>
            <w:tcW w:w="2268" w:type="dxa"/>
          </w:tcPr>
          <w:p w14:paraId="176896F2" w14:textId="77777777" w:rsidR="00F47241" w:rsidRPr="001E6CFE" w:rsidRDefault="00F47241" w:rsidP="001E6CFE">
            <w:pPr>
              <w:jc w:val="center"/>
              <w:rPr>
                <w:sz w:val="18"/>
                <w:szCs w:val="18"/>
              </w:rPr>
            </w:pPr>
            <w:r w:rsidRPr="001E6CFE">
              <w:rPr>
                <w:sz w:val="18"/>
                <w:szCs w:val="18"/>
              </w:rPr>
              <w:t>14</w:t>
            </w:r>
          </w:p>
        </w:tc>
      </w:tr>
      <w:tr w:rsidR="001E6CFE" w:rsidRPr="001E6CFE" w14:paraId="7ACDE3D1" w14:textId="77777777" w:rsidTr="001E6CFE">
        <w:trPr>
          <w:trHeight w:val="250"/>
        </w:trPr>
        <w:tc>
          <w:tcPr>
            <w:tcW w:w="6392" w:type="dxa"/>
          </w:tcPr>
          <w:p w14:paraId="431AA71C" w14:textId="77777777" w:rsidR="00F47241" w:rsidRPr="001E6CFE" w:rsidRDefault="00F47241" w:rsidP="001E6CFE">
            <w:pPr>
              <w:ind w:firstLine="540"/>
              <w:rPr>
                <w:sz w:val="18"/>
                <w:szCs w:val="18"/>
              </w:rPr>
            </w:pPr>
            <w:r w:rsidRPr="001E6CFE">
              <w:rPr>
                <w:sz w:val="18"/>
                <w:szCs w:val="18"/>
              </w:rPr>
              <w:t>Uygulama hazırlık</w:t>
            </w:r>
          </w:p>
        </w:tc>
        <w:tc>
          <w:tcPr>
            <w:tcW w:w="901" w:type="dxa"/>
          </w:tcPr>
          <w:p w14:paraId="7089C7B8" w14:textId="77777777" w:rsidR="00F47241" w:rsidRPr="001E6CFE" w:rsidRDefault="00F47241" w:rsidP="001E6CFE">
            <w:pPr>
              <w:jc w:val="center"/>
              <w:rPr>
                <w:sz w:val="18"/>
                <w:szCs w:val="18"/>
              </w:rPr>
            </w:pPr>
            <w:r w:rsidRPr="001E6CFE">
              <w:rPr>
                <w:sz w:val="18"/>
                <w:szCs w:val="18"/>
              </w:rPr>
              <w:t>14</w:t>
            </w:r>
          </w:p>
        </w:tc>
        <w:tc>
          <w:tcPr>
            <w:tcW w:w="1497" w:type="dxa"/>
          </w:tcPr>
          <w:p w14:paraId="70BFC2EB" w14:textId="77777777" w:rsidR="00F47241" w:rsidRPr="001E6CFE" w:rsidRDefault="00F47241" w:rsidP="001E6CFE">
            <w:pPr>
              <w:jc w:val="center"/>
              <w:rPr>
                <w:sz w:val="18"/>
                <w:szCs w:val="18"/>
              </w:rPr>
            </w:pPr>
            <w:r w:rsidRPr="001E6CFE">
              <w:rPr>
                <w:sz w:val="18"/>
                <w:szCs w:val="18"/>
              </w:rPr>
              <w:t>1</w:t>
            </w:r>
          </w:p>
        </w:tc>
        <w:tc>
          <w:tcPr>
            <w:tcW w:w="2268" w:type="dxa"/>
          </w:tcPr>
          <w:p w14:paraId="07A5B2ED" w14:textId="77777777" w:rsidR="00F47241" w:rsidRPr="001E6CFE" w:rsidRDefault="00F47241" w:rsidP="001E6CFE">
            <w:pPr>
              <w:jc w:val="center"/>
              <w:rPr>
                <w:sz w:val="18"/>
                <w:szCs w:val="18"/>
              </w:rPr>
            </w:pPr>
            <w:r w:rsidRPr="001E6CFE">
              <w:rPr>
                <w:sz w:val="18"/>
                <w:szCs w:val="18"/>
              </w:rPr>
              <w:t>14</w:t>
            </w:r>
          </w:p>
        </w:tc>
      </w:tr>
      <w:tr w:rsidR="001E6CFE" w:rsidRPr="001E6CFE" w14:paraId="60839549" w14:textId="77777777" w:rsidTr="001E6CFE">
        <w:trPr>
          <w:trHeight w:val="250"/>
        </w:trPr>
        <w:tc>
          <w:tcPr>
            <w:tcW w:w="6392" w:type="dxa"/>
          </w:tcPr>
          <w:p w14:paraId="47A9D232" w14:textId="77777777" w:rsidR="00F47241" w:rsidRPr="001E6CFE" w:rsidRDefault="00F47241" w:rsidP="001E6CFE">
            <w:pPr>
              <w:rPr>
                <w:b/>
                <w:sz w:val="18"/>
                <w:szCs w:val="18"/>
              </w:rPr>
            </w:pPr>
            <w:r w:rsidRPr="001E6CFE">
              <w:rPr>
                <w:b/>
                <w:sz w:val="18"/>
                <w:szCs w:val="18"/>
              </w:rPr>
              <w:t>Toplam İşyükü (saat)</w:t>
            </w:r>
          </w:p>
        </w:tc>
        <w:tc>
          <w:tcPr>
            <w:tcW w:w="901" w:type="dxa"/>
          </w:tcPr>
          <w:p w14:paraId="58F19903" w14:textId="77777777" w:rsidR="00F47241" w:rsidRPr="001E6CFE" w:rsidRDefault="00F47241" w:rsidP="001E6CFE">
            <w:pPr>
              <w:jc w:val="center"/>
              <w:rPr>
                <w:sz w:val="18"/>
                <w:szCs w:val="18"/>
              </w:rPr>
            </w:pPr>
          </w:p>
        </w:tc>
        <w:tc>
          <w:tcPr>
            <w:tcW w:w="1497" w:type="dxa"/>
          </w:tcPr>
          <w:p w14:paraId="4787E18E" w14:textId="77777777" w:rsidR="00F47241" w:rsidRPr="001E6CFE" w:rsidRDefault="00F47241" w:rsidP="001E6CFE">
            <w:pPr>
              <w:jc w:val="center"/>
              <w:rPr>
                <w:sz w:val="18"/>
                <w:szCs w:val="18"/>
              </w:rPr>
            </w:pPr>
          </w:p>
        </w:tc>
        <w:tc>
          <w:tcPr>
            <w:tcW w:w="2268" w:type="dxa"/>
          </w:tcPr>
          <w:p w14:paraId="42E4D9C8" w14:textId="77777777" w:rsidR="00F47241" w:rsidRPr="001E6CFE" w:rsidRDefault="00F47241" w:rsidP="001E6CFE">
            <w:pPr>
              <w:jc w:val="center"/>
              <w:rPr>
                <w:sz w:val="18"/>
                <w:szCs w:val="18"/>
              </w:rPr>
            </w:pPr>
            <w:r w:rsidRPr="001E6CFE">
              <w:rPr>
                <w:sz w:val="18"/>
                <w:szCs w:val="18"/>
              </w:rPr>
              <w:t>325</w:t>
            </w:r>
          </w:p>
        </w:tc>
      </w:tr>
      <w:tr w:rsidR="001E6CFE" w:rsidRPr="001E6CFE" w14:paraId="447FC750" w14:textId="77777777" w:rsidTr="001E6CFE">
        <w:trPr>
          <w:trHeight w:val="250"/>
        </w:trPr>
        <w:tc>
          <w:tcPr>
            <w:tcW w:w="6392" w:type="dxa"/>
          </w:tcPr>
          <w:p w14:paraId="3303043C" w14:textId="77777777" w:rsidR="00F47241" w:rsidRPr="001E6CFE" w:rsidRDefault="00F47241" w:rsidP="001E6CFE">
            <w:pPr>
              <w:rPr>
                <w:b/>
                <w:sz w:val="18"/>
                <w:szCs w:val="18"/>
              </w:rPr>
            </w:pPr>
            <w:r w:rsidRPr="001E6CFE">
              <w:rPr>
                <w:b/>
                <w:sz w:val="18"/>
                <w:szCs w:val="18"/>
              </w:rPr>
              <w:t>Dersin AKTS Kredisi</w:t>
            </w:r>
          </w:p>
        </w:tc>
        <w:tc>
          <w:tcPr>
            <w:tcW w:w="901" w:type="dxa"/>
          </w:tcPr>
          <w:p w14:paraId="15C64F29" w14:textId="77777777" w:rsidR="00F47241" w:rsidRPr="001E6CFE" w:rsidRDefault="00F47241" w:rsidP="001E6CFE">
            <w:pPr>
              <w:jc w:val="center"/>
              <w:rPr>
                <w:sz w:val="18"/>
                <w:szCs w:val="18"/>
              </w:rPr>
            </w:pPr>
          </w:p>
        </w:tc>
        <w:tc>
          <w:tcPr>
            <w:tcW w:w="1497" w:type="dxa"/>
          </w:tcPr>
          <w:p w14:paraId="73D797CE" w14:textId="77777777" w:rsidR="00F47241" w:rsidRPr="001E6CFE" w:rsidRDefault="00F47241" w:rsidP="001E6CFE">
            <w:pPr>
              <w:jc w:val="center"/>
              <w:rPr>
                <w:sz w:val="18"/>
                <w:szCs w:val="18"/>
              </w:rPr>
            </w:pPr>
          </w:p>
        </w:tc>
        <w:tc>
          <w:tcPr>
            <w:tcW w:w="2268" w:type="dxa"/>
          </w:tcPr>
          <w:p w14:paraId="30E7B7B7" w14:textId="77777777" w:rsidR="00F47241" w:rsidRPr="001E6CFE" w:rsidRDefault="00F47241" w:rsidP="001E6CFE">
            <w:pPr>
              <w:jc w:val="center"/>
              <w:rPr>
                <w:sz w:val="18"/>
                <w:szCs w:val="18"/>
              </w:rPr>
            </w:pPr>
            <w:r w:rsidRPr="001E6CFE">
              <w:rPr>
                <w:sz w:val="18"/>
                <w:szCs w:val="18"/>
              </w:rPr>
              <w:t>12</w:t>
            </w:r>
          </w:p>
        </w:tc>
      </w:tr>
    </w:tbl>
    <w:p w14:paraId="750E2E1D" w14:textId="77777777" w:rsidR="00F47241" w:rsidRPr="001E6CFE" w:rsidRDefault="00F47241" w:rsidP="00F47241">
      <w:pPr>
        <w:rPr>
          <w:sz w:val="18"/>
          <w:szCs w:val="18"/>
        </w:rPr>
      </w:pP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294"/>
        <w:gridCol w:w="1139"/>
        <w:gridCol w:w="1107"/>
        <w:gridCol w:w="1187"/>
        <w:gridCol w:w="1301"/>
        <w:gridCol w:w="1383"/>
        <w:gridCol w:w="1383"/>
        <w:gridCol w:w="1383"/>
      </w:tblGrid>
      <w:tr w:rsidR="001E6CFE" w:rsidRPr="001E6CFE" w14:paraId="32232280" w14:textId="77777777" w:rsidTr="001E6CFE">
        <w:tc>
          <w:tcPr>
            <w:tcW w:w="5000" w:type="pct"/>
            <w:gridSpan w:val="9"/>
          </w:tcPr>
          <w:p w14:paraId="3C0BF783" w14:textId="77777777" w:rsidR="00F47241" w:rsidRPr="001E6CFE" w:rsidRDefault="00F47241" w:rsidP="001E6CFE">
            <w:pPr>
              <w:jc w:val="both"/>
              <w:rPr>
                <w:b/>
                <w:sz w:val="14"/>
                <w:szCs w:val="14"/>
              </w:rPr>
            </w:pPr>
            <w:r w:rsidRPr="001E6CFE">
              <w:rPr>
                <w:b/>
                <w:sz w:val="14"/>
                <w:szCs w:val="14"/>
              </w:rPr>
              <w:t>SBH 409 RUH SAĞLIĞI VE HASTALIKLARI HEMŞİRELİĞİ DERSİ DERS İÇERİKLERİ VE ÖĞRENİM KAZANIMLARI MATRİSİ</w:t>
            </w:r>
          </w:p>
        </w:tc>
      </w:tr>
      <w:tr w:rsidR="001E6CFE" w:rsidRPr="001E6CFE" w14:paraId="2B9A385A" w14:textId="77777777" w:rsidTr="001E6CFE">
        <w:tc>
          <w:tcPr>
            <w:tcW w:w="283" w:type="pct"/>
            <w:vMerge w:val="restart"/>
          </w:tcPr>
          <w:p w14:paraId="08EF4E0A" w14:textId="77777777" w:rsidR="00F47241" w:rsidRPr="001E6CFE" w:rsidRDefault="00F47241" w:rsidP="001E6CFE">
            <w:pPr>
              <w:rPr>
                <w:b/>
                <w:sz w:val="14"/>
                <w:szCs w:val="14"/>
              </w:rPr>
            </w:pPr>
            <w:r w:rsidRPr="001E6CFE">
              <w:rPr>
                <w:b/>
                <w:sz w:val="14"/>
                <w:szCs w:val="14"/>
              </w:rPr>
              <w:t>Hafta</w:t>
            </w:r>
          </w:p>
        </w:tc>
        <w:tc>
          <w:tcPr>
            <w:tcW w:w="600" w:type="pct"/>
            <w:vMerge w:val="restart"/>
          </w:tcPr>
          <w:p w14:paraId="5F917853" w14:textId="77777777" w:rsidR="00F47241" w:rsidRPr="001E6CFE" w:rsidRDefault="00F47241" w:rsidP="001E6CFE">
            <w:pPr>
              <w:rPr>
                <w:b/>
                <w:sz w:val="14"/>
                <w:szCs w:val="14"/>
              </w:rPr>
            </w:pPr>
            <w:r w:rsidRPr="001E6CFE">
              <w:rPr>
                <w:b/>
                <w:sz w:val="14"/>
                <w:szCs w:val="14"/>
              </w:rPr>
              <w:t>Haftalık Ders İçerikleri</w:t>
            </w:r>
          </w:p>
        </w:tc>
        <w:tc>
          <w:tcPr>
            <w:tcW w:w="4117" w:type="pct"/>
            <w:gridSpan w:val="7"/>
          </w:tcPr>
          <w:p w14:paraId="6AC1E5CF" w14:textId="77777777" w:rsidR="00F47241" w:rsidRPr="001E6CFE" w:rsidRDefault="00F47241" w:rsidP="001E6CFE">
            <w:pPr>
              <w:rPr>
                <w:b/>
                <w:sz w:val="14"/>
                <w:szCs w:val="14"/>
              </w:rPr>
            </w:pPr>
            <w:r w:rsidRPr="001E6CFE">
              <w:rPr>
                <w:b/>
                <w:sz w:val="14"/>
                <w:szCs w:val="14"/>
              </w:rPr>
              <w:t>Dersin Öğrenim Kazanımları</w:t>
            </w:r>
          </w:p>
        </w:tc>
      </w:tr>
      <w:tr w:rsidR="001E6CFE" w:rsidRPr="001E6CFE" w14:paraId="7C3A706C" w14:textId="77777777" w:rsidTr="001E6CFE">
        <w:trPr>
          <w:trHeight w:val="563"/>
        </w:trPr>
        <w:tc>
          <w:tcPr>
            <w:tcW w:w="283" w:type="pct"/>
            <w:vMerge/>
          </w:tcPr>
          <w:p w14:paraId="56709BBA" w14:textId="77777777" w:rsidR="00F47241" w:rsidRPr="001E6CFE" w:rsidRDefault="00F47241" w:rsidP="001E6CFE">
            <w:pPr>
              <w:rPr>
                <w:b/>
                <w:sz w:val="14"/>
                <w:szCs w:val="14"/>
              </w:rPr>
            </w:pPr>
          </w:p>
        </w:tc>
        <w:tc>
          <w:tcPr>
            <w:tcW w:w="600" w:type="pct"/>
            <w:vMerge/>
          </w:tcPr>
          <w:p w14:paraId="39130FE7" w14:textId="77777777" w:rsidR="00F47241" w:rsidRPr="001E6CFE" w:rsidRDefault="00F47241" w:rsidP="001E6CFE">
            <w:pPr>
              <w:rPr>
                <w:b/>
                <w:sz w:val="14"/>
                <w:szCs w:val="14"/>
              </w:rPr>
            </w:pPr>
          </w:p>
        </w:tc>
        <w:tc>
          <w:tcPr>
            <w:tcW w:w="528" w:type="pct"/>
          </w:tcPr>
          <w:p w14:paraId="2B55E8E3" w14:textId="77777777" w:rsidR="00F47241" w:rsidRPr="001E6CFE" w:rsidRDefault="00F47241" w:rsidP="001E6CFE">
            <w:pPr>
              <w:rPr>
                <w:bCs/>
                <w:sz w:val="14"/>
                <w:szCs w:val="14"/>
              </w:rPr>
            </w:pPr>
            <w:r w:rsidRPr="001E6CFE">
              <w:rPr>
                <w:bCs/>
                <w:sz w:val="14"/>
                <w:szCs w:val="14"/>
              </w:rPr>
              <w:t>1.Güncel DSM tanı kitabında yer alan hastalıkların tanı ve tedavi yöntemlerini tanımlayabilme.</w:t>
            </w:r>
          </w:p>
        </w:tc>
        <w:tc>
          <w:tcPr>
            <w:tcW w:w="513" w:type="pct"/>
          </w:tcPr>
          <w:p w14:paraId="19D40962" w14:textId="77777777" w:rsidR="00F47241" w:rsidRPr="001E6CFE" w:rsidRDefault="00F47241" w:rsidP="001E6CFE">
            <w:pPr>
              <w:rPr>
                <w:bCs/>
                <w:sz w:val="14"/>
                <w:szCs w:val="14"/>
              </w:rPr>
            </w:pPr>
            <w:r w:rsidRPr="001E6CFE">
              <w:rPr>
                <w:bCs/>
                <w:sz w:val="14"/>
                <w:szCs w:val="14"/>
              </w:rPr>
              <w:t>2.Klinik uygulama sürecinde terapötik iletişim tekniklerine uygun terapötik ortamın oluşturulması ve sürdürülmesi becerisi sergileyebilme.</w:t>
            </w:r>
          </w:p>
        </w:tc>
        <w:tc>
          <w:tcPr>
            <w:tcW w:w="550" w:type="pct"/>
          </w:tcPr>
          <w:p w14:paraId="7678C1ED" w14:textId="77777777" w:rsidR="00F47241" w:rsidRPr="001E6CFE" w:rsidRDefault="00F47241" w:rsidP="001E6CFE">
            <w:pPr>
              <w:rPr>
                <w:sz w:val="14"/>
                <w:szCs w:val="14"/>
              </w:rPr>
            </w:pPr>
            <w:r w:rsidRPr="001E6CFE">
              <w:rPr>
                <w:bCs/>
                <w:sz w:val="14"/>
                <w:szCs w:val="14"/>
              </w:rPr>
              <w:t>3.Konsültasyon liyazon psikiyatri hemşiresinin rol ve sorumluluklarını açıklayabilme.</w:t>
            </w:r>
          </w:p>
        </w:tc>
        <w:tc>
          <w:tcPr>
            <w:tcW w:w="603" w:type="pct"/>
          </w:tcPr>
          <w:p w14:paraId="11B48C53" w14:textId="77777777" w:rsidR="00F47241" w:rsidRPr="001E6CFE" w:rsidRDefault="00F47241" w:rsidP="001E6CFE">
            <w:pPr>
              <w:rPr>
                <w:bCs/>
                <w:sz w:val="14"/>
                <w:szCs w:val="14"/>
              </w:rPr>
            </w:pPr>
            <w:r w:rsidRPr="001E6CFE">
              <w:rPr>
                <w:bCs/>
                <w:sz w:val="14"/>
                <w:szCs w:val="14"/>
              </w:rPr>
              <w:t>4.Psikiyatri kliniklerinde ve genel kliniklerde hasta bireye holistik yaklaşımla ruhsal durum muayenesi, görüşme ve gözlem yapma becerisi sergileyebilme.</w:t>
            </w:r>
          </w:p>
        </w:tc>
        <w:tc>
          <w:tcPr>
            <w:tcW w:w="641" w:type="pct"/>
          </w:tcPr>
          <w:p w14:paraId="5677FCEE" w14:textId="77777777" w:rsidR="00F47241" w:rsidRPr="001E6CFE" w:rsidRDefault="00F47241" w:rsidP="001E6CFE">
            <w:pPr>
              <w:rPr>
                <w:bCs/>
                <w:sz w:val="14"/>
                <w:szCs w:val="14"/>
              </w:rPr>
            </w:pPr>
            <w:r w:rsidRPr="001E6CFE">
              <w:rPr>
                <w:bCs/>
                <w:sz w:val="14"/>
                <w:szCs w:val="14"/>
              </w:rPr>
              <w:t>5. Ruh sağlığı ve hastalıkları ile ilişkili temel psikiyatrik kavramları ve terminolojiyi açıklayabilme.</w:t>
            </w:r>
          </w:p>
        </w:tc>
        <w:tc>
          <w:tcPr>
            <w:tcW w:w="641" w:type="pct"/>
          </w:tcPr>
          <w:p w14:paraId="542F19D1" w14:textId="77777777" w:rsidR="00F47241" w:rsidRPr="001E6CFE" w:rsidRDefault="00F47241" w:rsidP="001E6CFE">
            <w:pPr>
              <w:rPr>
                <w:bCs/>
                <w:sz w:val="14"/>
                <w:szCs w:val="14"/>
              </w:rPr>
            </w:pPr>
            <w:r w:rsidRPr="001E6CFE">
              <w:rPr>
                <w:bCs/>
                <w:sz w:val="14"/>
                <w:szCs w:val="14"/>
              </w:rPr>
              <w:t>6.Ruh sağlığı ve psikiyatri hemşireliğinin tanımını, amaçlarını, rollerini, sorumluluklarını ve felsefesini belirtebilme.</w:t>
            </w:r>
          </w:p>
          <w:p w14:paraId="2DFE3B39" w14:textId="77777777" w:rsidR="00F47241" w:rsidRPr="001E6CFE" w:rsidRDefault="00F47241" w:rsidP="001E6CFE">
            <w:pPr>
              <w:rPr>
                <w:sz w:val="14"/>
                <w:szCs w:val="14"/>
              </w:rPr>
            </w:pPr>
          </w:p>
        </w:tc>
        <w:tc>
          <w:tcPr>
            <w:tcW w:w="641" w:type="pct"/>
          </w:tcPr>
          <w:p w14:paraId="0D32BA73" w14:textId="77777777" w:rsidR="00F47241" w:rsidRPr="001E6CFE" w:rsidRDefault="00F47241" w:rsidP="001E6CFE">
            <w:pPr>
              <w:rPr>
                <w:sz w:val="14"/>
                <w:szCs w:val="14"/>
              </w:rPr>
            </w:pPr>
            <w:r w:rsidRPr="001E6CFE">
              <w:rPr>
                <w:bCs/>
                <w:sz w:val="14"/>
                <w:szCs w:val="14"/>
              </w:rPr>
              <w:t>7.Temel psikiyatri hemşireliği müdahalelerini planlama, uygulama, değerlendirme ve danışmanlık becerisi sergileyebilme.</w:t>
            </w:r>
          </w:p>
          <w:p w14:paraId="6E277EDA" w14:textId="77777777" w:rsidR="00F47241" w:rsidRPr="001E6CFE" w:rsidRDefault="00F47241" w:rsidP="001E6CFE">
            <w:pPr>
              <w:rPr>
                <w:bCs/>
                <w:sz w:val="14"/>
                <w:szCs w:val="14"/>
              </w:rPr>
            </w:pPr>
          </w:p>
        </w:tc>
      </w:tr>
      <w:tr w:rsidR="001E6CFE" w:rsidRPr="001E6CFE" w14:paraId="00E1742E" w14:textId="77777777" w:rsidTr="001E6CFE">
        <w:tc>
          <w:tcPr>
            <w:tcW w:w="283" w:type="pct"/>
          </w:tcPr>
          <w:p w14:paraId="68F7C98E" w14:textId="77777777" w:rsidR="00F47241" w:rsidRPr="001E6CFE" w:rsidRDefault="00F47241" w:rsidP="001E6CFE">
            <w:pPr>
              <w:rPr>
                <w:b/>
                <w:sz w:val="14"/>
                <w:szCs w:val="14"/>
              </w:rPr>
            </w:pPr>
            <w:r w:rsidRPr="001E6CFE">
              <w:rPr>
                <w:b/>
                <w:sz w:val="14"/>
                <w:szCs w:val="14"/>
              </w:rPr>
              <w:t>1</w:t>
            </w:r>
          </w:p>
        </w:tc>
        <w:tc>
          <w:tcPr>
            <w:tcW w:w="600" w:type="pct"/>
          </w:tcPr>
          <w:p w14:paraId="04FC4334" w14:textId="77777777" w:rsidR="00F47241" w:rsidRPr="001E6CFE" w:rsidRDefault="00F47241" w:rsidP="001E6CFE">
            <w:pPr>
              <w:widowControl w:val="0"/>
              <w:autoSpaceDE w:val="0"/>
              <w:autoSpaceDN w:val="0"/>
              <w:rPr>
                <w:sz w:val="14"/>
                <w:szCs w:val="14"/>
              </w:rPr>
            </w:pPr>
            <w:r w:rsidRPr="001E6CFE">
              <w:rPr>
                <w:sz w:val="14"/>
                <w:szCs w:val="14"/>
              </w:rPr>
              <w:t>-Tanışma, dersin tanıtımı</w:t>
            </w:r>
          </w:p>
          <w:p w14:paraId="5CAAC39B" w14:textId="77777777" w:rsidR="00F47241" w:rsidRPr="001E6CFE" w:rsidRDefault="00F47241" w:rsidP="001E6CFE">
            <w:pPr>
              <w:widowControl w:val="0"/>
              <w:autoSpaceDE w:val="0"/>
              <w:autoSpaceDN w:val="0"/>
              <w:rPr>
                <w:sz w:val="14"/>
                <w:szCs w:val="14"/>
              </w:rPr>
            </w:pPr>
            <w:r w:rsidRPr="001E6CFE">
              <w:rPr>
                <w:sz w:val="14"/>
                <w:szCs w:val="14"/>
              </w:rPr>
              <w:t xml:space="preserve">-Psikiyatri Hemşireliğine Giriş,  </w:t>
            </w:r>
          </w:p>
          <w:p w14:paraId="1E1F0779" w14:textId="77777777" w:rsidR="00F47241" w:rsidRPr="001E6CFE" w:rsidRDefault="00F47241" w:rsidP="001E6CFE">
            <w:pPr>
              <w:widowControl w:val="0"/>
              <w:autoSpaceDE w:val="0"/>
              <w:autoSpaceDN w:val="0"/>
              <w:rPr>
                <w:sz w:val="14"/>
                <w:szCs w:val="14"/>
              </w:rPr>
            </w:pPr>
            <w:r w:rsidRPr="001E6CFE">
              <w:rPr>
                <w:sz w:val="14"/>
                <w:szCs w:val="14"/>
              </w:rPr>
              <w:t xml:space="preserve">-Ruhsal sağlık/hastalık kavramının tarihsel süreci, </w:t>
            </w:r>
          </w:p>
          <w:p w14:paraId="276E7198" w14:textId="77777777" w:rsidR="00F47241" w:rsidRPr="001E6CFE" w:rsidRDefault="00F47241" w:rsidP="001E6CFE">
            <w:pPr>
              <w:widowControl w:val="0"/>
              <w:autoSpaceDE w:val="0"/>
              <w:autoSpaceDN w:val="0"/>
              <w:rPr>
                <w:sz w:val="14"/>
                <w:szCs w:val="14"/>
              </w:rPr>
            </w:pPr>
            <w:r w:rsidRPr="001E6CFE">
              <w:rPr>
                <w:sz w:val="14"/>
                <w:szCs w:val="14"/>
              </w:rPr>
              <w:t xml:space="preserve">-Davranışın </w:t>
            </w:r>
            <w:r w:rsidRPr="001E6CFE">
              <w:rPr>
                <w:sz w:val="14"/>
                <w:szCs w:val="14"/>
              </w:rPr>
              <w:lastRenderedPageBreak/>
              <w:t>Psikodinamik Temelleri (Ruhsal sağlık, normallik, ruhsal hastalık anormallik kavramları, Denge, stres, strese dayanma gücü, iletişim, transferans, karşıt transferans, bilinç, bilinç öncesi, bilinç dışı, alt benlik, benlik, üst benlik, gerçeği değerlendirme yetisi, güdü, dürtü, içgüdü, içgörü, engellenme, çatışma, travma, ruhsal örselenme)</w:t>
            </w:r>
          </w:p>
          <w:p w14:paraId="53089661" w14:textId="77777777" w:rsidR="00F47241" w:rsidRPr="001E6CFE" w:rsidRDefault="00F47241" w:rsidP="001E6CFE">
            <w:pPr>
              <w:widowControl w:val="0"/>
              <w:autoSpaceDE w:val="0"/>
              <w:autoSpaceDN w:val="0"/>
              <w:rPr>
                <w:sz w:val="14"/>
                <w:szCs w:val="14"/>
              </w:rPr>
            </w:pPr>
            <w:r w:rsidRPr="001E6CFE">
              <w:rPr>
                <w:sz w:val="14"/>
                <w:szCs w:val="14"/>
              </w:rPr>
              <w:t>-Savunma Mekanizmaları</w:t>
            </w:r>
          </w:p>
          <w:p w14:paraId="0B7DEFFE" w14:textId="77777777" w:rsidR="00F47241" w:rsidRPr="001E6CFE" w:rsidRDefault="00F47241" w:rsidP="001E6CFE">
            <w:pPr>
              <w:rPr>
                <w:bCs/>
                <w:sz w:val="14"/>
                <w:szCs w:val="14"/>
              </w:rPr>
            </w:pPr>
            <w:r w:rsidRPr="001E6CFE">
              <w:rPr>
                <w:sz w:val="14"/>
                <w:szCs w:val="14"/>
              </w:rPr>
              <w:t>-Ruhsal Durum Değerlendirmesi</w:t>
            </w:r>
            <w:r w:rsidRPr="001E6CFE">
              <w:rPr>
                <w:sz w:val="14"/>
                <w:szCs w:val="14"/>
              </w:rPr>
              <w:tab/>
            </w:r>
          </w:p>
        </w:tc>
        <w:tc>
          <w:tcPr>
            <w:tcW w:w="528" w:type="pct"/>
          </w:tcPr>
          <w:p w14:paraId="796C9433" w14:textId="77777777" w:rsidR="00F47241" w:rsidRPr="001E6CFE" w:rsidRDefault="00F47241" w:rsidP="001E6CFE">
            <w:pPr>
              <w:rPr>
                <w:sz w:val="14"/>
                <w:szCs w:val="14"/>
              </w:rPr>
            </w:pPr>
            <w:r w:rsidRPr="001E6CFE">
              <w:rPr>
                <w:sz w:val="14"/>
                <w:szCs w:val="14"/>
              </w:rPr>
              <w:lastRenderedPageBreak/>
              <w:t>X</w:t>
            </w:r>
          </w:p>
        </w:tc>
        <w:tc>
          <w:tcPr>
            <w:tcW w:w="513" w:type="pct"/>
          </w:tcPr>
          <w:p w14:paraId="557E59D1" w14:textId="77777777" w:rsidR="00F47241" w:rsidRPr="001E6CFE" w:rsidRDefault="00F47241" w:rsidP="001E6CFE">
            <w:pPr>
              <w:rPr>
                <w:sz w:val="14"/>
                <w:szCs w:val="14"/>
              </w:rPr>
            </w:pPr>
          </w:p>
        </w:tc>
        <w:tc>
          <w:tcPr>
            <w:tcW w:w="550" w:type="pct"/>
          </w:tcPr>
          <w:p w14:paraId="6B489957" w14:textId="77777777" w:rsidR="00F47241" w:rsidRPr="001E6CFE" w:rsidRDefault="00F47241" w:rsidP="001E6CFE">
            <w:pPr>
              <w:rPr>
                <w:sz w:val="14"/>
                <w:szCs w:val="14"/>
              </w:rPr>
            </w:pPr>
          </w:p>
        </w:tc>
        <w:tc>
          <w:tcPr>
            <w:tcW w:w="603" w:type="pct"/>
          </w:tcPr>
          <w:p w14:paraId="5B2F8674" w14:textId="77777777" w:rsidR="00F47241" w:rsidRPr="001E6CFE" w:rsidRDefault="00F47241" w:rsidP="001E6CFE">
            <w:pPr>
              <w:rPr>
                <w:sz w:val="14"/>
                <w:szCs w:val="14"/>
              </w:rPr>
            </w:pPr>
            <w:r w:rsidRPr="001E6CFE">
              <w:rPr>
                <w:sz w:val="14"/>
                <w:szCs w:val="14"/>
              </w:rPr>
              <w:t>X</w:t>
            </w:r>
          </w:p>
        </w:tc>
        <w:tc>
          <w:tcPr>
            <w:tcW w:w="641" w:type="pct"/>
          </w:tcPr>
          <w:p w14:paraId="4946070D" w14:textId="77777777" w:rsidR="00F47241" w:rsidRPr="001E6CFE" w:rsidRDefault="00F47241" w:rsidP="001E6CFE">
            <w:pPr>
              <w:rPr>
                <w:sz w:val="14"/>
                <w:szCs w:val="14"/>
              </w:rPr>
            </w:pPr>
            <w:r w:rsidRPr="001E6CFE">
              <w:rPr>
                <w:sz w:val="14"/>
                <w:szCs w:val="14"/>
              </w:rPr>
              <w:t>X</w:t>
            </w:r>
          </w:p>
        </w:tc>
        <w:tc>
          <w:tcPr>
            <w:tcW w:w="641" w:type="pct"/>
          </w:tcPr>
          <w:p w14:paraId="1E8961AE" w14:textId="77777777" w:rsidR="00F47241" w:rsidRPr="001E6CFE" w:rsidRDefault="00F47241" w:rsidP="001E6CFE">
            <w:pPr>
              <w:rPr>
                <w:sz w:val="14"/>
                <w:szCs w:val="14"/>
              </w:rPr>
            </w:pPr>
            <w:r w:rsidRPr="001E6CFE">
              <w:rPr>
                <w:sz w:val="14"/>
                <w:szCs w:val="14"/>
              </w:rPr>
              <w:t>X</w:t>
            </w:r>
          </w:p>
        </w:tc>
        <w:tc>
          <w:tcPr>
            <w:tcW w:w="641" w:type="pct"/>
          </w:tcPr>
          <w:p w14:paraId="17750F87" w14:textId="77777777" w:rsidR="00F47241" w:rsidRPr="001E6CFE" w:rsidRDefault="00F47241" w:rsidP="001E6CFE">
            <w:pPr>
              <w:rPr>
                <w:sz w:val="14"/>
                <w:szCs w:val="14"/>
              </w:rPr>
            </w:pPr>
            <w:r w:rsidRPr="001E6CFE">
              <w:rPr>
                <w:sz w:val="14"/>
                <w:szCs w:val="14"/>
              </w:rPr>
              <w:t>X</w:t>
            </w:r>
          </w:p>
        </w:tc>
      </w:tr>
      <w:tr w:rsidR="001E6CFE" w:rsidRPr="001E6CFE" w14:paraId="46969762" w14:textId="77777777" w:rsidTr="001E6CFE">
        <w:tc>
          <w:tcPr>
            <w:tcW w:w="283" w:type="pct"/>
            <w:shd w:val="clear" w:color="auto" w:fill="auto"/>
          </w:tcPr>
          <w:p w14:paraId="6432BCC9" w14:textId="77777777" w:rsidR="00F47241" w:rsidRPr="001E6CFE" w:rsidRDefault="00F47241" w:rsidP="001E6CFE">
            <w:pPr>
              <w:rPr>
                <w:b/>
                <w:sz w:val="14"/>
                <w:szCs w:val="14"/>
              </w:rPr>
            </w:pPr>
            <w:r w:rsidRPr="001E6CFE">
              <w:rPr>
                <w:b/>
                <w:sz w:val="14"/>
                <w:szCs w:val="14"/>
              </w:rPr>
              <w:t>2</w:t>
            </w:r>
          </w:p>
        </w:tc>
        <w:tc>
          <w:tcPr>
            <w:tcW w:w="600" w:type="pct"/>
          </w:tcPr>
          <w:p w14:paraId="09814E14" w14:textId="77777777" w:rsidR="00F47241" w:rsidRPr="001E6CFE" w:rsidRDefault="00F47241" w:rsidP="001E6CFE">
            <w:pPr>
              <w:widowControl w:val="0"/>
              <w:autoSpaceDE w:val="0"/>
              <w:autoSpaceDN w:val="0"/>
              <w:rPr>
                <w:bCs/>
                <w:sz w:val="14"/>
                <w:szCs w:val="14"/>
              </w:rPr>
            </w:pPr>
            <w:r w:rsidRPr="001E6CFE">
              <w:rPr>
                <w:bCs/>
                <w:sz w:val="14"/>
                <w:szCs w:val="14"/>
              </w:rPr>
              <w:t>-Ruh Sağlığı ve Hastalıklarında Hemşirelik Süreci (1 saat)</w:t>
            </w:r>
          </w:p>
          <w:p w14:paraId="409D1927" w14:textId="77777777" w:rsidR="00F47241" w:rsidRPr="001E6CFE" w:rsidRDefault="00F47241" w:rsidP="001E6CFE">
            <w:pPr>
              <w:widowControl w:val="0"/>
              <w:autoSpaceDE w:val="0"/>
              <w:autoSpaceDN w:val="0"/>
              <w:rPr>
                <w:bCs/>
                <w:sz w:val="14"/>
                <w:szCs w:val="14"/>
              </w:rPr>
            </w:pPr>
            <w:r w:rsidRPr="001E6CFE">
              <w:rPr>
                <w:bCs/>
                <w:sz w:val="14"/>
                <w:szCs w:val="14"/>
              </w:rPr>
              <w:t>- Ruh Sağlığı ve Hastalıklarında Hemşirelik Süreci ile ilgili Laboratuvar Uygulaması (1 saat)</w:t>
            </w:r>
          </w:p>
          <w:p w14:paraId="65DAB65F" w14:textId="77777777" w:rsidR="00F47241" w:rsidRPr="001E6CFE" w:rsidRDefault="00F47241" w:rsidP="001E6CFE">
            <w:pPr>
              <w:widowControl w:val="0"/>
              <w:autoSpaceDE w:val="0"/>
              <w:autoSpaceDN w:val="0"/>
              <w:rPr>
                <w:bCs/>
                <w:sz w:val="14"/>
                <w:szCs w:val="14"/>
              </w:rPr>
            </w:pPr>
            <w:r w:rsidRPr="001E6CFE">
              <w:rPr>
                <w:bCs/>
                <w:sz w:val="14"/>
                <w:szCs w:val="14"/>
              </w:rPr>
              <w:t>-Görüşme (1 saat)</w:t>
            </w:r>
          </w:p>
          <w:p w14:paraId="1293461D" w14:textId="77777777" w:rsidR="00F47241" w:rsidRPr="001E6CFE" w:rsidRDefault="00F47241" w:rsidP="001E6CFE">
            <w:pPr>
              <w:widowControl w:val="0"/>
              <w:autoSpaceDE w:val="0"/>
              <w:autoSpaceDN w:val="0"/>
              <w:rPr>
                <w:bCs/>
                <w:sz w:val="14"/>
                <w:szCs w:val="14"/>
              </w:rPr>
            </w:pPr>
            <w:r w:rsidRPr="001E6CFE">
              <w:rPr>
                <w:bCs/>
                <w:sz w:val="14"/>
                <w:szCs w:val="14"/>
              </w:rPr>
              <w:t>-Gözlem Yapma ve Gözlem Yazma</w:t>
            </w:r>
          </w:p>
          <w:p w14:paraId="36F573B8" w14:textId="77777777" w:rsidR="00F47241" w:rsidRPr="001E6CFE" w:rsidRDefault="00F47241" w:rsidP="001E6CFE">
            <w:pPr>
              <w:widowControl w:val="0"/>
              <w:autoSpaceDE w:val="0"/>
              <w:autoSpaceDN w:val="0"/>
              <w:rPr>
                <w:bCs/>
                <w:sz w:val="14"/>
                <w:szCs w:val="14"/>
              </w:rPr>
            </w:pPr>
            <w:r w:rsidRPr="001E6CFE">
              <w:rPr>
                <w:bCs/>
                <w:sz w:val="14"/>
                <w:szCs w:val="14"/>
              </w:rPr>
              <w:t>-Yardım becerileri (1 saat)</w:t>
            </w:r>
          </w:p>
          <w:p w14:paraId="016521A1" w14:textId="77777777" w:rsidR="00F47241" w:rsidRPr="001E6CFE" w:rsidRDefault="00F47241" w:rsidP="001E6CFE">
            <w:pPr>
              <w:rPr>
                <w:sz w:val="14"/>
                <w:szCs w:val="14"/>
              </w:rPr>
            </w:pPr>
            <w:r w:rsidRPr="001E6CFE">
              <w:rPr>
                <w:bCs/>
                <w:sz w:val="14"/>
                <w:szCs w:val="14"/>
              </w:rPr>
              <w:t xml:space="preserve">-Görüşme raporu hazırlama ile ilgili Laboratuvar Uygulaması (1 saat) </w:t>
            </w:r>
          </w:p>
        </w:tc>
        <w:tc>
          <w:tcPr>
            <w:tcW w:w="528" w:type="pct"/>
          </w:tcPr>
          <w:p w14:paraId="1FC7D16A" w14:textId="77777777" w:rsidR="00F47241" w:rsidRPr="001E6CFE" w:rsidRDefault="00F47241" w:rsidP="001E6CFE">
            <w:pPr>
              <w:rPr>
                <w:sz w:val="14"/>
                <w:szCs w:val="14"/>
              </w:rPr>
            </w:pPr>
          </w:p>
        </w:tc>
        <w:tc>
          <w:tcPr>
            <w:tcW w:w="513" w:type="pct"/>
          </w:tcPr>
          <w:p w14:paraId="4FB9A4A0" w14:textId="77777777" w:rsidR="00F47241" w:rsidRPr="001E6CFE" w:rsidRDefault="00F47241" w:rsidP="001E6CFE">
            <w:pPr>
              <w:rPr>
                <w:sz w:val="14"/>
                <w:szCs w:val="14"/>
              </w:rPr>
            </w:pPr>
            <w:r w:rsidRPr="001E6CFE">
              <w:rPr>
                <w:sz w:val="14"/>
                <w:szCs w:val="14"/>
              </w:rPr>
              <w:t>X</w:t>
            </w:r>
          </w:p>
        </w:tc>
        <w:tc>
          <w:tcPr>
            <w:tcW w:w="550" w:type="pct"/>
          </w:tcPr>
          <w:p w14:paraId="1FED80A8" w14:textId="77777777" w:rsidR="00F47241" w:rsidRPr="001E6CFE" w:rsidRDefault="00F47241" w:rsidP="001E6CFE">
            <w:pPr>
              <w:rPr>
                <w:sz w:val="14"/>
                <w:szCs w:val="14"/>
              </w:rPr>
            </w:pPr>
          </w:p>
        </w:tc>
        <w:tc>
          <w:tcPr>
            <w:tcW w:w="603" w:type="pct"/>
          </w:tcPr>
          <w:p w14:paraId="756D65D3" w14:textId="77777777" w:rsidR="00F47241" w:rsidRPr="001E6CFE" w:rsidRDefault="00F47241" w:rsidP="001E6CFE">
            <w:pPr>
              <w:rPr>
                <w:sz w:val="14"/>
                <w:szCs w:val="14"/>
              </w:rPr>
            </w:pPr>
            <w:r w:rsidRPr="001E6CFE">
              <w:rPr>
                <w:sz w:val="14"/>
                <w:szCs w:val="14"/>
              </w:rPr>
              <w:t>X</w:t>
            </w:r>
          </w:p>
        </w:tc>
        <w:tc>
          <w:tcPr>
            <w:tcW w:w="641" w:type="pct"/>
          </w:tcPr>
          <w:p w14:paraId="00E843B8" w14:textId="77777777" w:rsidR="00F47241" w:rsidRPr="001E6CFE" w:rsidRDefault="00F47241" w:rsidP="001E6CFE">
            <w:pPr>
              <w:rPr>
                <w:sz w:val="14"/>
                <w:szCs w:val="14"/>
              </w:rPr>
            </w:pPr>
            <w:r w:rsidRPr="001E6CFE">
              <w:rPr>
                <w:sz w:val="14"/>
                <w:szCs w:val="14"/>
              </w:rPr>
              <w:t>X</w:t>
            </w:r>
          </w:p>
        </w:tc>
        <w:tc>
          <w:tcPr>
            <w:tcW w:w="641" w:type="pct"/>
          </w:tcPr>
          <w:p w14:paraId="697AAB41" w14:textId="77777777" w:rsidR="00F47241" w:rsidRPr="001E6CFE" w:rsidRDefault="00F47241" w:rsidP="001E6CFE">
            <w:pPr>
              <w:rPr>
                <w:sz w:val="14"/>
                <w:szCs w:val="14"/>
              </w:rPr>
            </w:pPr>
          </w:p>
        </w:tc>
        <w:tc>
          <w:tcPr>
            <w:tcW w:w="641" w:type="pct"/>
          </w:tcPr>
          <w:p w14:paraId="2208CC69" w14:textId="77777777" w:rsidR="00F47241" w:rsidRPr="001E6CFE" w:rsidRDefault="00F47241" w:rsidP="001E6CFE">
            <w:pPr>
              <w:rPr>
                <w:sz w:val="14"/>
                <w:szCs w:val="14"/>
              </w:rPr>
            </w:pPr>
            <w:r w:rsidRPr="001E6CFE">
              <w:rPr>
                <w:sz w:val="14"/>
                <w:szCs w:val="14"/>
              </w:rPr>
              <w:t>X</w:t>
            </w:r>
          </w:p>
        </w:tc>
      </w:tr>
      <w:tr w:rsidR="001E6CFE" w:rsidRPr="001E6CFE" w14:paraId="6691ABE1" w14:textId="77777777" w:rsidTr="001E6CFE">
        <w:tc>
          <w:tcPr>
            <w:tcW w:w="283" w:type="pct"/>
            <w:shd w:val="clear" w:color="auto" w:fill="auto"/>
          </w:tcPr>
          <w:p w14:paraId="1A3A7022" w14:textId="77777777" w:rsidR="00F47241" w:rsidRPr="001E6CFE" w:rsidRDefault="00F47241" w:rsidP="001E6CFE">
            <w:pPr>
              <w:rPr>
                <w:b/>
                <w:sz w:val="14"/>
                <w:szCs w:val="14"/>
              </w:rPr>
            </w:pPr>
            <w:r w:rsidRPr="001E6CFE">
              <w:rPr>
                <w:b/>
                <w:sz w:val="14"/>
                <w:szCs w:val="14"/>
              </w:rPr>
              <w:t>3</w:t>
            </w:r>
          </w:p>
        </w:tc>
        <w:tc>
          <w:tcPr>
            <w:tcW w:w="600" w:type="pct"/>
          </w:tcPr>
          <w:p w14:paraId="4EEC808C" w14:textId="77777777" w:rsidR="00F47241" w:rsidRPr="001E6CFE" w:rsidRDefault="00F47241" w:rsidP="001E6CFE">
            <w:pPr>
              <w:widowControl w:val="0"/>
              <w:autoSpaceDE w:val="0"/>
              <w:autoSpaceDN w:val="0"/>
              <w:rPr>
                <w:sz w:val="14"/>
                <w:szCs w:val="14"/>
              </w:rPr>
            </w:pPr>
            <w:r w:rsidRPr="001E6CFE">
              <w:rPr>
                <w:sz w:val="14"/>
                <w:szCs w:val="14"/>
              </w:rPr>
              <w:t>-Bilişsel Davranışçı Tekniklerin Psikiyatri Hemşireliğinde Kullanımı (3 saat)</w:t>
            </w:r>
          </w:p>
          <w:p w14:paraId="620C5D8A" w14:textId="77777777" w:rsidR="00F47241" w:rsidRPr="001E6CFE" w:rsidRDefault="00F47241" w:rsidP="001E6CFE">
            <w:pPr>
              <w:rPr>
                <w:sz w:val="14"/>
                <w:szCs w:val="14"/>
              </w:rPr>
            </w:pPr>
            <w:r w:rsidRPr="001E6CFE">
              <w:rPr>
                <w:sz w:val="14"/>
                <w:szCs w:val="14"/>
              </w:rPr>
              <w:t>- Bilişsel Davranışçı Tekniklerin Psikiyatri Hemşireliğinde Kullanımı ile ilgili Laboratuvar Uygulaması (2 saat)</w:t>
            </w:r>
          </w:p>
        </w:tc>
        <w:tc>
          <w:tcPr>
            <w:tcW w:w="528" w:type="pct"/>
          </w:tcPr>
          <w:p w14:paraId="0F6D5971" w14:textId="77777777" w:rsidR="00F47241" w:rsidRPr="001E6CFE" w:rsidRDefault="00F47241" w:rsidP="001E6CFE">
            <w:pPr>
              <w:rPr>
                <w:sz w:val="14"/>
                <w:szCs w:val="14"/>
              </w:rPr>
            </w:pPr>
          </w:p>
        </w:tc>
        <w:tc>
          <w:tcPr>
            <w:tcW w:w="513" w:type="pct"/>
          </w:tcPr>
          <w:p w14:paraId="710D0383" w14:textId="77777777" w:rsidR="00F47241" w:rsidRPr="001E6CFE" w:rsidRDefault="00F47241" w:rsidP="001E6CFE">
            <w:pPr>
              <w:rPr>
                <w:sz w:val="14"/>
                <w:szCs w:val="14"/>
              </w:rPr>
            </w:pPr>
            <w:r w:rsidRPr="001E6CFE">
              <w:rPr>
                <w:sz w:val="14"/>
                <w:szCs w:val="14"/>
              </w:rPr>
              <w:t>X</w:t>
            </w:r>
          </w:p>
        </w:tc>
        <w:tc>
          <w:tcPr>
            <w:tcW w:w="550" w:type="pct"/>
          </w:tcPr>
          <w:p w14:paraId="1B4CB306" w14:textId="77777777" w:rsidR="00F47241" w:rsidRPr="001E6CFE" w:rsidRDefault="00F47241" w:rsidP="001E6CFE">
            <w:pPr>
              <w:rPr>
                <w:sz w:val="14"/>
                <w:szCs w:val="14"/>
              </w:rPr>
            </w:pPr>
          </w:p>
        </w:tc>
        <w:tc>
          <w:tcPr>
            <w:tcW w:w="603" w:type="pct"/>
          </w:tcPr>
          <w:p w14:paraId="687CBF86" w14:textId="77777777" w:rsidR="00F47241" w:rsidRPr="001E6CFE" w:rsidRDefault="00F47241" w:rsidP="001E6CFE">
            <w:pPr>
              <w:rPr>
                <w:sz w:val="14"/>
                <w:szCs w:val="14"/>
              </w:rPr>
            </w:pPr>
            <w:r w:rsidRPr="001E6CFE">
              <w:rPr>
                <w:sz w:val="14"/>
                <w:szCs w:val="14"/>
              </w:rPr>
              <w:t>X</w:t>
            </w:r>
          </w:p>
        </w:tc>
        <w:tc>
          <w:tcPr>
            <w:tcW w:w="641" w:type="pct"/>
          </w:tcPr>
          <w:p w14:paraId="14CC696C" w14:textId="77777777" w:rsidR="00F47241" w:rsidRPr="001E6CFE" w:rsidRDefault="00F47241" w:rsidP="001E6CFE">
            <w:pPr>
              <w:rPr>
                <w:sz w:val="14"/>
                <w:szCs w:val="14"/>
              </w:rPr>
            </w:pPr>
          </w:p>
        </w:tc>
        <w:tc>
          <w:tcPr>
            <w:tcW w:w="641" w:type="pct"/>
          </w:tcPr>
          <w:p w14:paraId="00F523BD" w14:textId="77777777" w:rsidR="00F47241" w:rsidRPr="001E6CFE" w:rsidRDefault="00F47241" w:rsidP="001E6CFE">
            <w:pPr>
              <w:rPr>
                <w:sz w:val="14"/>
                <w:szCs w:val="14"/>
              </w:rPr>
            </w:pPr>
          </w:p>
        </w:tc>
        <w:tc>
          <w:tcPr>
            <w:tcW w:w="641" w:type="pct"/>
          </w:tcPr>
          <w:p w14:paraId="5768B26C" w14:textId="77777777" w:rsidR="00F47241" w:rsidRPr="001E6CFE" w:rsidRDefault="00F47241" w:rsidP="001E6CFE">
            <w:pPr>
              <w:rPr>
                <w:sz w:val="14"/>
                <w:szCs w:val="14"/>
              </w:rPr>
            </w:pPr>
            <w:r w:rsidRPr="001E6CFE">
              <w:rPr>
                <w:sz w:val="14"/>
                <w:szCs w:val="14"/>
              </w:rPr>
              <w:t>X</w:t>
            </w:r>
          </w:p>
        </w:tc>
      </w:tr>
      <w:tr w:rsidR="001E6CFE" w:rsidRPr="001E6CFE" w14:paraId="682C6D2C" w14:textId="77777777" w:rsidTr="001E6CFE">
        <w:tc>
          <w:tcPr>
            <w:tcW w:w="283" w:type="pct"/>
            <w:shd w:val="clear" w:color="auto" w:fill="auto"/>
          </w:tcPr>
          <w:p w14:paraId="7D7BC973" w14:textId="77777777" w:rsidR="00F47241" w:rsidRPr="001E6CFE" w:rsidRDefault="00F47241" w:rsidP="001E6CFE">
            <w:pPr>
              <w:rPr>
                <w:b/>
                <w:sz w:val="14"/>
                <w:szCs w:val="14"/>
              </w:rPr>
            </w:pPr>
            <w:r w:rsidRPr="001E6CFE">
              <w:rPr>
                <w:b/>
                <w:sz w:val="14"/>
                <w:szCs w:val="14"/>
              </w:rPr>
              <w:t>4</w:t>
            </w:r>
          </w:p>
        </w:tc>
        <w:tc>
          <w:tcPr>
            <w:tcW w:w="600" w:type="pct"/>
          </w:tcPr>
          <w:p w14:paraId="10EC4481" w14:textId="77777777" w:rsidR="00F47241" w:rsidRPr="001E6CFE" w:rsidRDefault="00F47241" w:rsidP="001E6CFE">
            <w:pPr>
              <w:widowControl w:val="0"/>
              <w:autoSpaceDE w:val="0"/>
              <w:autoSpaceDN w:val="0"/>
              <w:rPr>
                <w:sz w:val="14"/>
                <w:szCs w:val="14"/>
                <w:lang w:val="da-DK"/>
              </w:rPr>
            </w:pPr>
            <w:r w:rsidRPr="001E6CFE">
              <w:rPr>
                <w:sz w:val="14"/>
                <w:szCs w:val="14"/>
                <w:lang w:val="da-DK"/>
              </w:rPr>
              <w:t>-Depresyon Bozuklukları ve Hemşirelik Bakımı (3 saat)</w:t>
            </w:r>
          </w:p>
          <w:p w14:paraId="530CC8ED" w14:textId="77777777" w:rsidR="00F47241" w:rsidRPr="001E6CFE" w:rsidRDefault="00F47241" w:rsidP="001E6CFE">
            <w:pPr>
              <w:rPr>
                <w:sz w:val="14"/>
                <w:szCs w:val="14"/>
              </w:rPr>
            </w:pPr>
            <w:r w:rsidRPr="001E6CFE">
              <w:rPr>
                <w:sz w:val="14"/>
                <w:szCs w:val="14"/>
                <w:lang w:val="da-DK"/>
              </w:rPr>
              <w:t>-Depresyon hastalarında bilişsel davranışçı terapi temelli laboratuvar uygulaması (2 saat)</w:t>
            </w:r>
          </w:p>
        </w:tc>
        <w:tc>
          <w:tcPr>
            <w:tcW w:w="528" w:type="pct"/>
          </w:tcPr>
          <w:p w14:paraId="2C85118D" w14:textId="77777777" w:rsidR="00F47241" w:rsidRPr="001E6CFE" w:rsidRDefault="00F47241" w:rsidP="001E6CFE">
            <w:pPr>
              <w:rPr>
                <w:sz w:val="14"/>
                <w:szCs w:val="14"/>
              </w:rPr>
            </w:pPr>
            <w:r w:rsidRPr="001E6CFE">
              <w:rPr>
                <w:sz w:val="14"/>
                <w:szCs w:val="14"/>
              </w:rPr>
              <w:t>X</w:t>
            </w:r>
          </w:p>
        </w:tc>
        <w:tc>
          <w:tcPr>
            <w:tcW w:w="513" w:type="pct"/>
          </w:tcPr>
          <w:p w14:paraId="07FF25D1" w14:textId="77777777" w:rsidR="00F47241" w:rsidRPr="001E6CFE" w:rsidRDefault="00F47241" w:rsidP="001E6CFE">
            <w:pPr>
              <w:rPr>
                <w:sz w:val="14"/>
                <w:szCs w:val="14"/>
              </w:rPr>
            </w:pPr>
          </w:p>
        </w:tc>
        <w:tc>
          <w:tcPr>
            <w:tcW w:w="550" w:type="pct"/>
          </w:tcPr>
          <w:p w14:paraId="625A835D" w14:textId="77777777" w:rsidR="00F47241" w:rsidRPr="001E6CFE" w:rsidRDefault="00F47241" w:rsidP="001E6CFE">
            <w:pPr>
              <w:rPr>
                <w:sz w:val="14"/>
                <w:szCs w:val="14"/>
              </w:rPr>
            </w:pPr>
          </w:p>
        </w:tc>
        <w:tc>
          <w:tcPr>
            <w:tcW w:w="603" w:type="pct"/>
          </w:tcPr>
          <w:p w14:paraId="456E68B7" w14:textId="77777777" w:rsidR="00F47241" w:rsidRPr="001E6CFE" w:rsidRDefault="00F47241" w:rsidP="001E6CFE">
            <w:pPr>
              <w:rPr>
                <w:sz w:val="14"/>
                <w:szCs w:val="14"/>
              </w:rPr>
            </w:pPr>
            <w:r w:rsidRPr="001E6CFE">
              <w:rPr>
                <w:sz w:val="14"/>
                <w:szCs w:val="14"/>
              </w:rPr>
              <w:t>X</w:t>
            </w:r>
          </w:p>
        </w:tc>
        <w:tc>
          <w:tcPr>
            <w:tcW w:w="641" w:type="pct"/>
          </w:tcPr>
          <w:p w14:paraId="37B41DD5" w14:textId="77777777" w:rsidR="00F47241" w:rsidRPr="001E6CFE" w:rsidRDefault="00F47241" w:rsidP="001E6CFE">
            <w:pPr>
              <w:rPr>
                <w:sz w:val="14"/>
                <w:szCs w:val="14"/>
              </w:rPr>
            </w:pPr>
            <w:r w:rsidRPr="001E6CFE">
              <w:rPr>
                <w:sz w:val="14"/>
                <w:szCs w:val="14"/>
              </w:rPr>
              <w:t>X</w:t>
            </w:r>
          </w:p>
        </w:tc>
        <w:tc>
          <w:tcPr>
            <w:tcW w:w="641" w:type="pct"/>
          </w:tcPr>
          <w:p w14:paraId="13E936B2" w14:textId="77777777" w:rsidR="00F47241" w:rsidRPr="001E6CFE" w:rsidRDefault="00F47241" w:rsidP="001E6CFE">
            <w:pPr>
              <w:rPr>
                <w:sz w:val="14"/>
                <w:szCs w:val="14"/>
              </w:rPr>
            </w:pPr>
          </w:p>
        </w:tc>
        <w:tc>
          <w:tcPr>
            <w:tcW w:w="641" w:type="pct"/>
          </w:tcPr>
          <w:p w14:paraId="74E3F49F" w14:textId="77777777" w:rsidR="00F47241" w:rsidRPr="001E6CFE" w:rsidRDefault="00F47241" w:rsidP="001E6CFE">
            <w:pPr>
              <w:rPr>
                <w:sz w:val="14"/>
                <w:szCs w:val="14"/>
              </w:rPr>
            </w:pPr>
            <w:r w:rsidRPr="001E6CFE">
              <w:rPr>
                <w:sz w:val="14"/>
                <w:szCs w:val="14"/>
              </w:rPr>
              <w:t>X</w:t>
            </w:r>
          </w:p>
        </w:tc>
      </w:tr>
      <w:tr w:rsidR="001E6CFE" w:rsidRPr="001E6CFE" w14:paraId="084C572C" w14:textId="77777777" w:rsidTr="001E6CFE">
        <w:tc>
          <w:tcPr>
            <w:tcW w:w="283" w:type="pct"/>
            <w:shd w:val="clear" w:color="auto" w:fill="auto"/>
          </w:tcPr>
          <w:p w14:paraId="0B65231B" w14:textId="77777777" w:rsidR="00F47241" w:rsidRPr="001E6CFE" w:rsidRDefault="00F47241" w:rsidP="001E6CFE">
            <w:pPr>
              <w:rPr>
                <w:b/>
                <w:sz w:val="14"/>
                <w:szCs w:val="14"/>
              </w:rPr>
            </w:pPr>
            <w:r w:rsidRPr="001E6CFE">
              <w:rPr>
                <w:b/>
                <w:sz w:val="14"/>
                <w:szCs w:val="14"/>
              </w:rPr>
              <w:t>5</w:t>
            </w:r>
          </w:p>
        </w:tc>
        <w:tc>
          <w:tcPr>
            <w:tcW w:w="600" w:type="pct"/>
          </w:tcPr>
          <w:p w14:paraId="4200686C" w14:textId="77777777" w:rsidR="00F47241" w:rsidRPr="001E6CFE" w:rsidRDefault="00F47241" w:rsidP="001E6CFE">
            <w:pPr>
              <w:widowControl w:val="0"/>
              <w:autoSpaceDE w:val="0"/>
              <w:autoSpaceDN w:val="0"/>
              <w:rPr>
                <w:sz w:val="14"/>
                <w:szCs w:val="14"/>
              </w:rPr>
            </w:pPr>
            <w:r w:rsidRPr="001E6CFE">
              <w:rPr>
                <w:sz w:val="14"/>
                <w:szCs w:val="14"/>
              </w:rPr>
              <w:t>-İki uçlu (Bipolar) ve ilişkili bozukluklar ve Hemşirelik Bakımı (3 saat)</w:t>
            </w:r>
          </w:p>
          <w:p w14:paraId="24B2D81E" w14:textId="77777777" w:rsidR="00F47241" w:rsidRPr="001E6CFE" w:rsidRDefault="00F47241" w:rsidP="001E6CFE">
            <w:pPr>
              <w:rPr>
                <w:sz w:val="14"/>
                <w:szCs w:val="14"/>
              </w:rPr>
            </w:pPr>
            <w:r w:rsidRPr="001E6CFE">
              <w:rPr>
                <w:sz w:val="14"/>
                <w:szCs w:val="14"/>
              </w:rPr>
              <w:t>- İki uçlu (Bipolar) ve ilişkili bozukluklar ve Hemşirelik Bakımı ile ilgili laboratuvar uygulaması (2 saat)</w:t>
            </w:r>
          </w:p>
        </w:tc>
        <w:tc>
          <w:tcPr>
            <w:tcW w:w="528" w:type="pct"/>
          </w:tcPr>
          <w:p w14:paraId="7C19CB6A" w14:textId="77777777" w:rsidR="00F47241" w:rsidRPr="001E6CFE" w:rsidRDefault="00F47241" w:rsidP="001E6CFE">
            <w:pPr>
              <w:rPr>
                <w:sz w:val="14"/>
                <w:szCs w:val="14"/>
              </w:rPr>
            </w:pPr>
            <w:r w:rsidRPr="001E6CFE">
              <w:rPr>
                <w:sz w:val="14"/>
                <w:szCs w:val="14"/>
              </w:rPr>
              <w:t>X</w:t>
            </w:r>
          </w:p>
        </w:tc>
        <w:tc>
          <w:tcPr>
            <w:tcW w:w="513" w:type="pct"/>
          </w:tcPr>
          <w:p w14:paraId="049D9D85" w14:textId="77777777" w:rsidR="00F47241" w:rsidRPr="001E6CFE" w:rsidRDefault="00F47241" w:rsidP="001E6CFE">
            <w:pPr>
              <w:rPr>
                <w:sz w:val="14"/>
                <w:szCs w:val="14"/>
              </w:rPr>
            </w:pPr>
          </w:p>
        </w:tc>
        <w:tc>
          <w:tcPr>
            <w:tcW w:w="550" w:type="pct"/>
          </w:tcPr>
          <w:p w14:paraId="2DB09C1C" w14:textId="77777777" w:rsidR="00F47241" w:rsidRPr="001E6CFE" w:rsidRDefault="00F47241" w:rsidP="001E6CFE">
            <w:pPr>
              <w:rPr>
                <w:sz w:val="14"/>
                <w:szCs w:val="14"/>
              </w:rPr>
            </w:pPr>
          </w:p>
        </w:tc>
        <w:tc>
          <w:tcPr>
            <w:tcW w:w="603" w:type="pct"/>
          </w:tcPr>
          <w:p w14:paraId="6B6198C3" w14:textId="77777777" w:rsidR="00F47241" w:rsidRPr="001E6CFE" w:rsidRDefault="00F47241" w:rsidP="001E6CFE">
            <w:pPr>
              <w:rPr>
                <w:sz w:val="14"/>
                <w:szCs w:val="14"/>
              </w:rPr>
            </w:pPr>
            <w:r w:rsidRPr="001E6CFE">
              <w:rPr>
                <w:sz w:val="14"/>
                <w:szCs w:val="14"/>
              </w:rPr>
              <w:t>X</w:t>
            </w:r>
          </w:p>
        </w:tc>
        <w:tc>
          <w:tcPr>
            <w:tcW w:w="641" w:type="pct"/>
          </w:tcPr>
          <w:p w14:paraId="1A2E72B1" w14:textId="77777777" w:rsidR="00F47241" w:rsidRPr="001E6CFE" w:rsidRDefault="00F47241" w:rsidP="001E6CFE">
            <w:pPr>
              <w:rPr>
                <w:sz w:val="14"/>
                <w:szCs w:val="14"/>
              </w:rPr>
            </w:pPr>
          </w:p>
        </w:tc>
        <w:tc>
          <w:tcPr>
            <w:tcW w:w="641" w:type="pct"/>
          </w:tcPr>
          <w:p w14:paraId="02F2C1E7" w14:textId="77777777" w:rsidR="00F47241" w:rsidRPr="001E6CFE" w:rsidRDefault="00F47241" w:rsidP="001E6CFE">
            <w:pPr>
              <w:rPr>
                <w:sz w:val="14"/>
                <w:szCs w:val="14"/>
              </w:rPr>
            </w:pPr>
          </w:p>
        </w:tc>
        <w:tc>
          <w:tcPr>
            <w:tcW w:w="641" w:type="pct"/>
          </w:tcPr>
          <w:p w14:paraId="360566FA" w14:textId="77777777" w:rsidR="00F47241" w:rsidRPr="001E6CFE" w:rsidRDefault="00F47241" w:rsidP="001E6CFE">
            <w:pPr>
              <w:rPr>
                <w:sz w:val="14"/>
                <w:szCs w:val="14"/>
              </w:rPr>
            </w:pPr>
            <w:r w:rsidRPr="001E6CFE">
              <w:rPr>
                <w:sz w:val="14"/>
                <w:szCs w:val="14"/>
              </w:rPr>
              <w:t>X</w:t>
            </w:r>
          </w:p>
        </w:tc>
      </w:tr>
      <w:tr w:rsidR="001E6CFE" w:rsidRPr="001E6CFE" w14:paraId="525D74B3" w14:textId="77777777" w:rsidTr="001E6CFE">
        <w:tc>
          <w:tcPr>
            <w:tcW w:w="283" w:type="pct"/>
            <w:shd w:val="clear" w:color="auto" w:fill="auto"/>
          </w:tcPr>
          <w:p w14:paraId="73B8EF00" w14:textId="77777777" w:rsidR="00F47241" w:rsidRPr="001E6CFE" w:rsidRDefault="00F47241" w:rsidP="001E6CFE">
            <w:pPr>
              <w:rPr>
                <w:b/>
                <w:sz w:val="14"/>
                <w:szCs w:val="14"/>
              </w:rPr>
            </w:pPr>
            <w:r w:rsidRPr="001E6CFE">
              <w:rPr>
                <w:b/>
                <w:sz w:val="14"/>
                <w:szCs w:val="14"/>
              </w:rPr>
              <w:lastRenderedPageBreak/>
              <w:t>6</w:t>
            </w:r>
          </w:p>
        </w:tc>
        <w:tc>
          <w:tcPr>
            <w:tcW w:w="600" w:type="pct"/>
          </w:tcPr>
          <w:p w14:paraId="18B5BFCC" w14:textId="77777777" w:rsidR="00F47241" w:rsidRPr="001E6CFE" w:rsidRDefault="00F47241" w:rsidP="001E6CFE">
            <w:pPr>
              <w:widowControl w:val="0"/>
              <w:autoSpaceDE w:val="0"/>
              <w:autoSpaceDN w:val="0"/>
              <w:rPr>
                <w:sz w:val="14"/>
                <w:szCs w:val="14"/>
              </w:rPr>
            </w:pPr>
            <w:r w:rsidRPr="001E6CFE">
              <w:rPr>
                <w:sz w:val="14"/>
                <w:szCs w:val="14"/>
              </w:rPr>
              <w:t>-Nörobilişsel Bozukluklar ve Hemşirelik Bakımı (3 saat)</w:t>
            </w:r>
          </w:p>
          <w:p w14:paraId="0F8BC510" w14:textId="77777777" w:rsidR="00F47241" w:rsidRPr="001E6CFE" w:rsidRDefault="00F47241" w:rsidP="001E6CFE">
            <w:pPr>
              <w:rPr>
                <w:sz w:val="14"/>
                <w:szCs w:val="14"/>
              </w:rPr>
            </w:pPr>
            <w:r w:rsidRPr="001E6CFE">
              <w:rPr>
                <w:sz w:val="14"/>
                <w:szCs w:val="14"/>
              </w:rPr>
              <w:t>- Nörobilişsel Bozukluklar ve Hemşirelik Bakımı ile ilgili Laboratuvar Uygulaması (2 saat)</w:t>
            </w:r>
          </w:p>
        </w:tc>
        <w:tc>
          <w:tcPr>
            <w:tcW w:w="528" w:type="pct"/>
          </w:tcPr>
          <w:p w14:paraId="0013A306" w14:textId="77777777" w:rsidR="00F47241" w:rsidRPr="001E6CFE" w:rsidRDefault="00F47241" w:rsidP="001E6CFE">
            <w:pPr>
              <w:rPr>
                <w:sz w:val="14"/>
                <w:szCs w:val="14"/>
              </w:rPr>
            </w:pPr>
            <w:r w:rsidRPr="001E6CFE">
              <w:rPr>
                <w:sz w:val="14"/>
                <w:szCs w:val="14"/>
              </w:rPr>
              <w:t>X</w:t>
            </w:r>
          </w:p>
        </w:tc>
        <w:tc>
          <w:tcPr>
            <w:tcW w:w="513" w:type="pct"/>
          </w:tcPr>
          <w:p w14:paraId="0C61D71A" w14:textId="77777777" w:rsidR="00F47241" w:rsidRPr="001E6CFE" w:rsidRDefault="00F47241" w:rsidP="001E6CFE">
            <w:pPr>
              <w:rPr>
                <w:sz w:val="14"/>
                <w:szCs w:val="14"/>
              </w:rPr>
            </w:pPr>
          </w:p>
        </w:tc>
        <w:tc>
          <w:tcPr>
            <w:tcW w:w="550" w:type="pct"/>
          </w:tcPr>
          <w:p w14:paraId="2085C396" w14:textId="77777777" w:rsidR="00F47241" w:rsidRPr="001E6CFE" w:rsidRDefault="00F47241" w:rsidP="001E6CFE">
            <w:pPr>
              <w:rPr>
                <w:sz w:val="14"/>
                <w:szCs w:val="14"/>
              </w:rPr>
            </w:pPr>
          </w:p>
        </w:tc>
        <w:tc>
          <w:tcPr>
            <w:tcW w:w="603" w:type="pct"/>
          </w:tcPr>
          <w:p w14:paraId="46AD0908" w14:textId="77777777" w:rsidR="00F47241" w:rsidRPr="001E6CFE" w:rsidRDefault="00F47241" w:rsidP="001E6CFE">
            <w:pPr>
              <w:rPr>
                <w:sz w:val="14"/>
                <w:szCs w:val="14"/>
              </w:rPr>
            </w:pPr>
          </w:p>
        </w:tc>
        <w:tc>
          <w:tcPr>
            <w:tcW w:w="641" w:type="pct"/>
          </w:tcPr>
          <w:p w14:paraId="774060BA" w14:textId="77777777" w:rsidR="00F47241" w:rsidRPr="001E6CFE" w:rsidRDefault="00F47241" w:rsidP="001E6CFE">
            <w:pPr>
              <w:rPr>
                <w:sz w:val="14"/>
                <w:szCs w:val="14"/>
              </w:rPr>
            </w:pPr>
          </w:p>
        </w:tc>
        <w:tc>
          <w:tcPr>
            <w:tcW w:w="641" w:type="pct"/>
          </w:tcPr>
          <w:p w14:paraId="7BCBC431" w14:textId="77777777" w:rsidR="00F47241" w:rsidRPr="001E6CFE" w:rsidRDefault="00F47241" w:rsidP="001E6CFE">
            <w:pPr>
              <w:rPr>
                <w:sz w:val="14"/>
                <w:szCs w:val="14"/>
              </w:rPr>
            </w:pPr>
            <w:r w:rsidRPr="001E6CFE">
              <w:rPr>
                <w:sz w:val="14"/>
                <w:szCs w:val="14"/>
              </w:rPr>
              <w:t>X</w:t>
            </w:r>
          </w:p>
        </w:tc>
        <w:tc>
          <w:tcPr>
            <w:tcW w:w="641" w:type="pct"/>
          </w:tcPr>
          <w:p w14:paraId="5332791F" w14:textId="77777777" w:rsidR="00F47241" w:rsidRPr="001E6CFE" w:rsidRDefault="00F47241" w:rsidP="001E6CFE">
            <w:pPr>
              <w:rPr>
                <w:sz w:val="14"/>
                <w:szCs w:val="14"/>
              </w:rPr>
            </w:pPr>
            <w:r w:rsidRPr="001E6CFE">
              <w:rPr>
                <w:sz w:val="14"/>
                <w:szCs w:val="14"/>
              </w:rPr>
              <w:t>X</w:t>
            </w:r>
          </w:p>
        </w:tc>
      </w:tr>
      <w:tr w:rsidR="001E6CFE" w:rsidRPr="001E6CFE" w14:paraId="7EFB1279" w14:textId="77777777" w:rsidTr="001E6CFE">
        <w:tc>
          <w:tcPr>
            <w:tcW w:w="283" w:type="pct"/>
            <w:shd w:val="clear" w:color="auto" w:fill="auto"/>
          </w:tcPr>
          <w:p w14:paraId="6652DA15" w14:textId="77777777" w:rsidR="00F47241" w:rsidRPr="001E6CFE" w:rsidRDefault="00F47241" w:rsidP="001E6CFE">
            <w:pPr>
              <w:rPr>
                <w:b/>
                <w:sz w:val="14"/>
                <w:szCs w:val="14"/>
              </w:rPr>
            </w:pPr>
            <w:r w:rsidRPr="001E6CFE">
              <w:rPr>
                <w:b/>
                <w:sz w:val="14"/>
                <w:szCs w:val="14"/>
              </w:rPr>
              <w:t>7</w:t>
            </w:r>
          </w:p>
        </w:tc>
        <w:tc>
          <w:tcPr>
            <w:tcW w:w="600" w:type="pct"/>
          </w:tcPr>
          <w:p w14:paraId="1385366B" w14:textId="77777777" w:rsidR="00F47241" w:rsidRPr="001E6CFE" w:rsidRDefault="00F47241" w:rsidP="001E6CFE">
            <w:pPr>
              <w:widowControl w:val="0"/>
              <w:autoSpaceDE w:val="0"/>
              <w:autoSpaceDN w:val="0"/>
              <w:rPr>
                <w:sz w:val="14"/>
                <w:szCs w:val="14"/>
              </w:rPr>
            </w:pPr>
            <w:r w:rsidRPr="001E6CFE">
              <w:rPr>
                <w:sz w:val="14"/>
                <w:szCs w:val="14"/>
              </w:rPr>
              <w:t>-Anksiyete bozuklukları ve Hemşirelik Bakımı (2 saat) BU DERS PROBLEM ÇÖZME ODAKLI ÖĞRETİM YÖNTEMİ İLE ANLATILACAK.</w:t>
            </w:r>
          </w:p>
          <w:p w14:paraId="788551BA" w14:textId="77777777" w:rsidR="00F47241" w:rsidRPr="001E6CFE" w:rsidRDefault="00F47241" w:rsidP="001E6CFE">
            <w:pPr>
              <w:widowControl w:val="0"/>
              <w:autoSpaceDE w:val="0"/>
              <w:autoSpaceDN w:val="0"/>
              <w:rPr>
                <w:sz w:val="14"/>
                <w:szCs w:val="14"/>
              </w:rPr>
            </w:pPr>
            <w:r w:rsidRPr="001E6CFE">
              <w:rPr>
                <w:sz w:val="14"/>
                <w:szCs w:val="14"/>
              </w:rPr>
              <w:t>-Obsesif Kompulsif Bozukluk ve İlişkili Bozukluklar ve Hemşirelik Bakımı (2 saat)</w:t>
            </w:r>
          </w:p>
          <w:p w14:paraId="2D9D48E1" w14:textId="77777777" w:rsidR="00F47241" w:rsidRPr="001E6CFE" w:rsidRDefault="00F47241" w:rsidP="001E6CFE">
            <w:pPr>
              <w:rPr>
                <w:sz w:val="14"/>
                <w:szCs w:val="14"/>
              </w:rPr>
            </w:pPr>
            <w:r w:rsidRPr="001E6CFE">
              <w:rPr>
                <w:sz w:val="14"/>
                <w:szCs w:val="14"/>
              </w:rPr>
              <w:t>- Obsesif Kompulsif Bozukluk ve İlişkili Bozukluklar ve Hemşirelik Bakımı ile ilgili Laboratuvar Uygulaması (1 saat)</w:t>
            </w:r>
          </w:p>
          <w:p w14:paraId="0601A068" w14:textId="77777777" w:rsidR="00F47241" w:rsidRPr="001E6CFE" w:rsidRDefault="00F47241" w:rsidP="001E6CFE">
            <w:pPr>
              <w:rPr>
                <w:sz w:val="14"/>
                <w:szCs w:val="14"/>
              </w:rPr>
            </w:pPr>
          </w:p>
          <w:p w14:paraId="07735FE5" w14:textId="77777777" w:rsidR="00F47241" w:rsidRPr="001E6CFE" w:rsidRDefault="00F47241" w:rsidP="001E6CFE">
            <w:pPr>
              <w:rPr>
                <w:sz w:val="14"/>
                <w:szCs w:val="14"/>
              </w:rPr>
            </w:pPr>
            <w:r w:rsidRPr="001E6CFE">
              <w:rPr>
                <w:sz w:val="14"/>
                <w:szCs w:val="14"/>
              </w:rPr>
              <w:t>-Ara sınav</w:t>
            </w:r>
          </w:p>
        </w:tc>
        <w:tc>
          <w:tcPr>
            <w:tcW w:w="528" w:type="pct"/>
          </w:tcPr>
          <w:p w14:paraId="70328AD0" w14:textId="77777777" w:rsidR="00F47241" w:rsidRPr="001E6CFE" w:rsidRDefault="00F47241" w:rsidP="001E6CFE">
            <w:pPr>
              <w:rPr>
                <w:sz w:val="14"/>
                <w:szCs w:val="14"/>
              </w:rPr>
            </w:pPr>
            <w:r w:rsidRPr="001E6CFE">
              <w:rPr>
                <w:sz w:val="14"/>
                <w:szCs w:val="14"/>
              </w:rPr>
              <w:t>X</w:t>
            </w:r>
          </w:p>
        </w:tc>
        <w:tc>
          <w:tcPr>
            <w:tcW w:w="513" w:type="pct"/>
          </w:tcPr>
          <w:p w14:paraId="5E04375C" w14:textId="77777777" w:rsidR="00F47241" w:rsidRPr="001E6CFE" w:rsidRDefault="00F47241" w:rsidP="001E6CFE">
            <w:pPr>
              <w:rPr>
                <w:sz w:val="14"/>
                <w:szCs w:val="14"/>
              </w:rPr>
            </w:pPr>
          </w:p>
        </w:tc>
        <w:tc>
          <w:tcPr>
            <w:tcW w:w="550" w:type="pct"/>
          </w:tcPr>
          <w:p w14:paraId="62CCB08B" w14:textId="77777777" w:rsidR="00F47241" w:rsidRPr="001E6CFE" w:rsidRDefault="00F47241" w:rsidP="001E6CFE">
            <w:pPr>
              <w:rPr>
                <w:sz w:val="14"/>
                <w:szCs w:val="14"/>
              </w:rPr>
            </w:pPr>
          </w:p>
        </w:tc>
        <w:tc>
          <w:tcPr>
            <w:tcW w:w="603" w:type="pct"/>
          </w:tcPr>
          <w:p w14:paraId="619DA274" w14:textId="77777777" w:rsidR="00F47241" w:rsidRPr="001E6CFE" w:rsidRDefault="00F47241" w:rsidP="001E6CFE">
            <w:pPr>
              <w:rPr>
                <w:sz w:val="14"/>
                <w:szCs w:val="14"/>
              </w:rPr>
            </w:pPr>
          </w:p>
        </w:tc>
        <w:tc>
          <w:tcPr>
            <w:tcW w:w="641" w:type="pct"/>
          </w:tcPr>
          <w:p w14:paraId="776E33CC" w14:textId="77777777" w:rsidR="00F47241" w:rsidRPr="001E6CFE" w:rsidRDefault="00F47241" w:rsidP="001E6CFE">
            <w:pPr>
              <w:rPr>
                <w:sz w:val="14"/>
                <w:szCs w:val="14"/>
              </w:rPr>
            </w:pPr>
          </w:p>
        </w:tc>
        <w:tc>
          <w:tcPr>
            <w:tcW w:w="641" w:type="pct"/>
          </w:tcPr>
          <w:p w14:paraId="59C61C62" w14:textId="77777777" w:rsidR="00F47241" w:rsidRPr="001E6CFE" w:rsidRDefault="00F47241" w:rsidP="001E6CFE">
            <w:pPr>
              <w:rPr>
                <w:sz w:val="14"/>
                <w:szCs w:val="14"/>
              </w:rPr>
            </w:pPr>
          </w:p>
        </w:tc>
        <w:tc>
          <w:tcPr>
            <w:tcW w:w="641" w:type="pct"/>
          </w:tcPr>
          <w:p w14:paraId="203BBE6F" w14:textId="77777777" w:rsidR="00F47241" w:rsidRPr="001E6CFE" w:rsidRDefault="00F47241" w:rsidP="001E6CFE">
            <w:pPr>
              <w:rPr>
                <w:sz w:val="14"/>
                <w:szCs w:val="14"/>
              </w:rPr>
            </w:pPr>
            <w:r w:rsidRPr="001E6CFE">
              <w:rPr>
                <w:sz w:val="14"/>
                <w:szCs w:val="14"/>
              </w:rPr>
              <w:t>X</w:t>
            </w:r>
          </w:p>
          <w:p w14:paraId="2F057234" w14:textId="77777777" w:rsidR="00F47241" w:rsidRPr="001E6CFE" w:rsidRDefault="00F47241" w:rsidP="001E6CFE">
            <w:pPr>
              <w:rPr>
                <w:sz w:val="14"/>
                <w:szCs w:val="14"/>
              </w:rPr>
            </w:pPr>
          </w:p>
        </w:tc>
      </w:tr>
      <w:tr w:rsidR="001E6CFE" w:rsidRPr="001E6CFE" w14:paraId="63274FE9" w14:textId="77777777" w:rsidTr="001E6CFE">
        <w:tc>
          <w:tcPr>
            <w:tcW w:w="283" w:type="pct"/>
            <w:shd w:val="clear" w:color="auto" w:fill="F2F2F2" w:themeFill="background1" w:themeFillShade="F2"/>
          </w:tcPr>
          <w:p w14:paraId="0100A725" w14:textId="77777777" w:rsidR="00F47241" w:rsidRPr="001E6CFE" w:rsidRDefault="00F47241" w:rsidP="001E6CFE">
            <w:pPr>
              <w:rPr>
                <w:b/>
                <w:sz w:val="14"/>
                <w:szCs w:val="14"/>
              </w:rPr>
            </w:pPr>
            <w:r w:rsidRPr="001E6CFE">
              <w:rPr>
                <w:b/>
                <w:sz w:val="14"/>
                <w:szCs w:val="14"/>
              </w:rPr>
              <w:t>8</w:t>
            </w:r>
          </w:p>
        </w:tc>
        <w:tc>
          <w:tcPr>
            <w:tcW w:w="600" w:type="pct"/>
          </w:tcPr>
          <w:p w14:paraId="1118DB3C" w14:textId="77777777" w:rsidR="00F47241" w:rsidRPr="001E6CFE" w:rsidRDefault="00F47241" w:rsidP="001E6CFE">
            <w:pPr>
              <w:rPr>
                <w:sz w:val="14"/>
                <w:szCs w:val="14"/>
              </w:rPr>
            </w:pPr>
            <w:r w:rsidRPr="001E6CFE">
              <w:rPr>
                <w:sz w:val="14"/>
                <w:szCs w:val="14"/>
              </w:rPr>
              <w:t>-Ara sınav değerlendirmesi</w:t>
            </w:r>
          </w:p>
          <w:p w14:paraId="019F4765" w14:textId="77777777" w:rsidR="00F47241" w:rsidRPr="001E6CFE" w:rsidRDefault="00F47241" w:rsidP="001E6CFE">
            <w:pPr>
              <w:widowControl w:val="0"/>
              <w:autoSpaceDE w:val="0"/>
              <w:autoSpaceDN w:val="0"/>
              <w:rPr>
                <w:sz w:val="14"/>
                <w:szCs w:val="14"/>
              </w:rPr>
            </w:pPr>
            <w:r w:rsidRPr="001E6CFE">
              <w:rPr>
                <w:sz w:val="14"/>
                <w:szCs w:val="14"/>
              </w:rPr>
              <w:t>-Şizofreni Açılımı Kapsamında ve Psikozla Giden Diğer Bozukluklar ve Hemşirelik Bakımı (3 saat) BU DERS PROBLEM ÇÖZME ODAKLI ÖĞRETİM YÖNTEMİ İLE ANLATILACAK.</w:t>
            </w:r>
          </w:p>
          <w:p w14:paraId="5682AE51" w14:textId="77777777" w:rsidR="00F47241" w:rsidRPr="001E6CFE" w:rsidRDefault="00F47241" w:rsidP="001E6CFE">
            <w:pPr>
              <w:rPr>
                <w:bCs/>
                <w:sz w:val="14"/>
                <w:szCs w:val="14"/>
              </w:rPr>
            </w:pPr>
            <w:r w:rsidRPr="001E6CFE">
              <w:rPr>
                <w:sz w:val="14"/>
                <w:szCs w:val="14"/>
              </w:rPr>
              <w:t>- Şizofreni Açılımı Kapsamında ve Psikozla Giden Diğer Bozukluklar ve Hemşirelik Bakımı ile ilgili Laboratuvar Uygulaması (2 saat)</w:t>
            </w:r>
          </w:p>
        </w:tc>
        <w:tc>
          <w:tcPr>
            <w:tcW w:w="528" w:type="pct"/>
            <w:shd w:val="clear" w:color="auto" w:fill="F2F2F2" w:themeFill="background1" w:themeFillShade="F2"/>
          </w:tcPr>
          <w:p w14:paraId="6E663998" w14:textId="77777777" w:rsidR="00F47241" w:rsidRPr="001E6CFE" w:rsidRDefault="00F47241" w:rsidP="001E6CFE">
            <w:pPr>
              <w:rPr>
                <w:b/>
                <w:sz w:val="14"/>
                <w:szCs w:val="14"/>
              </w:rPr>
            </w:pPr>
            <w:r w:rsidRPr="001E6CFE">
              <w:rPr>
                <w:b/>
                <w:sz w:val="14"/>
                <w:szCs w:val="14"/>
              </w:rPr>
              <w:t>X</w:t>
            </w:r>
          </w:p>
        </w:tc>
        <w:tc>
          <w:tcPr>
            <w:tcW w:w="513" w:type="pct"/>
            <w:shd w:val="clear" w:color="auto" w:fill="F2F2F2" w:themeFill="background1" w:themeFillShade="F2"/>
          </w:tcPr>
          <w:p w14:paraId="62BC79F2" w14:textId="77777777" w:rsidR="00F47241" w:rsidRPr="001E6CFE" w:rsidRDefault="00F47241" w:rsidP="001E6CFE">
            <w:pPr>
              <w:rPr>
                <w:b/>
                <w:sz w:val="14"/>
                <w:szCs w:val="14"/>
              </w:rPr>
            </w:pPr>
          </w:p>
        </w:tc>
        <w:tc>
          <w:tcPr>
            <w:tcW w:w="550" w:type="pct"/>
            <w:shd w:val="clear" w:color="auto" w:fill="F2F2F2" w:themeFill="background1" w:themeFillShade="F2"/>
          </w:tcPr>
          <w:p w14:paraId="739F3152" w14:textId="77777777" w:rsidR="00F47241" w:rsidRPr="001E6CFE" w:rsidRDefault="00F47241" w:rsidP="001E6CFE">
            <w:pPr>
              <w:rPr>
                <w:b/>
                <w:sz w:val="14"/>
                <w:szCs w:val="14"/>
              </w:rPr>
            </w:pPr>
          </w:p>
        </w:tc>
        <w:tc>
          <w:tcPr>
            <w:tcW w:w="603" w:type="pct"/>
            <w:shd w:val="clear" w:color="auto" w:fill="F2F2F2" w:themeFill="background1" w:themeFillShade="F2"/>
          </w:tcPr>
          <w:p w14:paraId="3D341305" w14:textId="77777777" w:rsidR="00F47241" w:rsidRPr="001E6CFE" w:rsidRDefault="00F47241" w:rsidP="001E6CFE">
            <w:pPr>
              <w:rPr>
                <w:b/>
                <w:sz w:val="14"/>
                <w:szCs w:val="14"/>
              </w:rPr>
            </w:pPr>
          </w:p>
        </w:tc>
        <w:tc>
          <w:tcPr>
            <w:tcW w:w="641" w:type="pct"/>
            <w:shd w:val="clear" w:color="auto" w:fill="F2F2F2" w:themeFill="background1" w:themeFillShade="F2"/>
          </w:tcPr>
          <w:p w14:paraId="11CA86F4" w14:textId="77777777" w:rsidR="00F47241" w:rsidRPr="001E6CFE" w:rsidRDefault="00F47241" w:rsidP="001E6CFE">
            <w:pPr>
              <w:rPr>
                <w:b/>
                <w:sz w:val="14"/>
                <w:szCs w:val="14"/>
              </w:rPr>
            </w:pPr>
          </w:p>
        </w:tc>
        <w:tc>
          <w:tcPr>
            <w:tcW w:w="641" w:type="pct"/>
            <w:shd w:val="clear" w:color="auto" w:fill="F2F2F2" w:themeFill="background1" w:themeFillShade="F2"/>
          </w:tcPr>
          <w:p w14:paraId="21A7F3D8" w14:textId="77777777" w:rsidR="00F47241" w:rsidRPr="001E6CFE" w:rsidRDefault="00F47241" w:rsidP="001E6CFE">
            <w:pPr>
              <w:rPr>
                <w:b/>
                <w:sz w:val="14"/>
                <w:szCs w:val="14"/>
              </w:rPr>
            </w:pPr>
            <w:r w:rsidRPr="001E6CFE">
              <w:rPr>
                <w:b/>
                <w:sz w:val="14"/>
                <w:szCs w:val="14"/>
              </w:rPr>
              <w:t>X</w:t>
            </w:r>
          </w:p>
        </w:tc>
        <w:tc>
          <w:tcPr>
            <w:tcW w:w="641" w:type="pct"/>
            <w:shd w:val="clear" w:color="auto" w:fill="F2F2F2" w:themeFill="background1" w:themeFillShade="F2"/>
          </w:tcPr>
          <w:p w14:paraId="43425799" w14:textId="77777777" w:rsidR="00F47241" w:rsidRPr="001E6CFE" w:rsidRDefault="00F47241" w:rsidP="001E6CFE">
            <w:pPr>
              <w:rPr>
                <w:b/>
                <w:sz w:val="14"/>
                <w:szCs w:val="14"/>
              </w:rPr>
            </w:pPr>
            <w:r w:rsidRPr="001E6CFE">
              <w:rPr>
                <w:b/>
                <w:sz w:val="14"/>
                <w:szCs w:val="14"/>
              </w:rPr>
              <w:t>X</w:t>
            </w:r>
          </w:p>
        </w:tc>
      </w:tr>
      <w:tr w:rsidR="001E6CFE" w:rsidRPr="001E6CFE" w14:paraId="2883C1BF" w14:textId="77777777" w:rsidTr="001E6CFE">
        <w:trPr>
          <w:trHeight w:val="44"/>
        </w:trPr>
        <w:tc>
          <w:tcPr>
            <w:tcW w:w="283" w:type="pct"/>
          </w:tcPr>
          <w:p w14:paraId="76319AD9" w14:textId="77777777" w:rsidR="00F47241" w:rsidRPr="001E6CFE" w:rsidRDefault="00F47241" w:rsidP="001E6CFE">
            <w:pPr>
              <w:rPr>
                <w:b/>
                <w:sz w:val="14"/>
                <w:szCs w:val="14"/>
              </w:rPr>
            </w:pPr>
            <w:r w:rsidRPr="001E6CFE">
              <w:rPr>
                <w:b/>
                <w:sz w:val="14"/>
                <w:szCs w:val="14"/>
              </w:rPr>
              <w:t>9</w:t>
            </w:r>
          </w:p>
        </w:tc>
        <w:tc>
          <w:tcPr>
            <w:tcW w:w="600" w:type="pct"/>
          </w:tcPr>
          <w:p w14:paraId="680E64AD" w14:textId="77777777" w:rsidR="00F47241" w:rsidRPr="001E6CFE" w:rsidRDefault="00F47241" w:rsidP="001E6CFE">
            <w:pPr>
              <w:widowControl w:val="0"/>
              <w:autoSpaceDE w:val="0"/>
              <w:autoSpaceDN w:val="0"/>
              <w:rPr>
                <w:sz w:val="14"/>
                <w:szCs w:val="14"/>
              </w:rPr>
            </w:pPr>
            <w:r w:rsidRPr="001E6CFE">
              <w:rPr>
                <w:sz w:val="14"/>
                <w:szCs w:val="14"/>
              </w:rPr>
              <w:t>-Konsültasyon Liyazon Psikiyatri Hemşireliği (1 saat)</w:t>
            </w:r>
          </w:p>
          <w:p w14:paraId="0B3925C8" w14:textId="77777777" w:rsidR="00F47241" w:rsidRPr="001E6CFE" w:rsidRDefault="00F47241" w:rsidP="001E6CFE">
            <w:pPr>
              <w:widowControl w:val="0"/>
              <w:autoSpaceDE w:val="0"/>
              <w:autoSpaceDN w:val="0"/>
              <w:rPr>
                <w:sz w:val="14"/>
                <w:szCs w:val="14"/>
              </w:rPr>
            </w:pPr>
            <w:r w:rsidRPr="001E6CFE">
              <w:rPr>
                <w:sz w:val="14"/>
                <w:szCs w:val="14"/>
              </w:rPr>
              <w:t>-Fiziksel hastalıklarda ortaya çıkabilecek ruhsal hastalıklar (2 saat)</w:t>
            </w:r>
          </w:p>
          <w:p w14:paraId="2A6B1079" w14:textId="77777777" w:rsidR="00F47241" w:rsidRPr="001E6CFE" w:rsidRDefault="00F47241" w:rsidP="001E6CFE">
            <w:pPr>
              <w:widowControl w:val="0"/>
              <w:autoSpaceDE w:val="0"/>
              <w:autoSpaceDN w:val="0"/>
              <w:rPr>
                <w:sz w:val="14"/>
                <w:szCs w:val="14"/>
              </w:rPr>
            </w:pPr>
            <w:r w:rsidRPr="001E6CFE">
              <w:rPr>
                <w:sz w:val="14"/>
                <w:szCs w:val="14"/>
              </w:rPr>
              <w:t>-Stres ve psikosomatik hastalıklar (1 saat)</w:t>
            </w:r>
          </w:p>
          <w:p w14:paraId="6863A8E1" w14:textId="77777777" w:rsidR="00F47241" w:rsidRPr="001E6CFE" w:rsidRDefault="00F47241" w:rsidP="001E6CFE">
            <w:pPr>
              <w:rPr>
                <w:sz w:val="14"/>
                <w:szCs w:val="14"/>
              </w:rPr>
            </w:pPr>
            <w:r w:rsidRPr="001E6CFE">
              <w:rPr>
                <w:sz w:val="14"/>
                <w:szCs w:val="14"/>
              </w:rPr>
              <w:t>-Kültür ve Psikiyatri (1 saat)</w:t>
            </w:r>
          </w:p>
        </w:tc>
        <w:tc>
          <w:tcPr>
            <w:tcW w:w="528" w:type="pct"/>
          </w:tcPr>
          <w:p w14:paraId="52529F0C" w14:textId="77777777" w:rsidR="00F47241" w:rsidRPr="001E6CFE" w:rsidRDefault="00F47241" w:rsidP="001E6CFE">
            <w:pPr>
              <w:rPr>
                <w:b/>
                <w:sz w:val="14"/>
                <w:szCs w:val="14"/>
              </w:rPr>
            </w:pPr>
            <w:r w:rsidRPr="001E6CFE">
              <w:rPr>
                <w:b/>
                <w:sz w:val="14"/>
                <w:szCs w:val="14"/>
              </w:rPr>
              <w:t>X</w:t>
            </w:r>
          </w:p>
        </w:tc>
        <w:tc>
          <w:tcPr>
            <w:tcW w:w="513" w:type="pct"/>
          </w:tcPr>
          <w:p w14:paraId="46AC6AFF" w14:textId="77777777" w:rsidR="00F47241" w:rsidRPr="001E6CFE" w:rsidRDefault="00F47241" w:rsidP="001E6CFE">
            <w:pPr>
              <w:rPr>
                <w:sz w:val="14"/>
                <w:szCs w:val="14"/>
              </w:rPr>
            </w:pPr>
          </w:p>
        </w:tc>
        <w:tc>
          <w:tcPr>
            <w:tcW w:w="550" w:type="pct"/>
          </w:tcPr>
          <w:p w14:paraId="5F919818" w14:textId="77777777" w:rsidR="00F47241" w:rsidRPr="001E6CFE" w:rsidRDefault="00F47241" w:rsidP="001E6CFE">
            <w:pPr>
              <w:rPr>
                <w:sz w:val="14"/>
                <w:szCs w:val="14"/>
              </w:rPr>
            </w:pPr>
            <w:r w:rsidRPr="001E6CFE">
              <w:rPr>
                <w:sz w:val="14"/>
                <w:szCs w:val="14"/>
              </w:rPr>
              <w:t>X</w:t>
            </w:r>
          </w:p>
        </w:tc>
        <w:tc>
          <w:tcPr>
            <w:tcW w:w="603" w:type="pct"/>
          </w:tcPr>
          <w:p w14:paraId="6F84BA4A" w14:textId="77777777" w:rsidR="00F47241" w:rsidRPr="001E6CFE" w:rsidRDefault="00F47241" w:rsidP="001E6CFE">
            <w:pPr>
              <w:rPr>
                <w:sz w:val="14"/>
                <w:szCs w:val="14"/>
              </w:rPr>
            </w:pPr>
          </w:p>
        </w:tc>
        <w:tc>
          <w:tcPr>
            <w:tcW w:w="641" w:type="pct"/>
          </w:tcPr>
          <w:p w14:paraId="51EBA676" w14:textId="77777777" w:rsidR="00F47241" w:rsidRPr="001E6CFE" w:rsidRDefault="00F47241" w:rsidP="001E6CFE">
            <w:pPr>
              <w:rPr>
                <w:sz w:val="14"/>
                <w:szCs w:val="14"/>
              </w:rPr>
            </w:pPr>
          </w:p>
        </w:tc>
        <w:tc>
          <w:tcPr>
            <w:tcW w:w="641" w:type="pct"/>
          </w:tcPr>
          <w:p w14:paraId="585DE730" w14:textId="77777777" w:rsidR="00F47241" w:rsidRPr="001E6CFE" w:rsidRDefault="00F47241" w:rsidP="001E6CFE">
            <w:pPr>
              <w:rPr>
                <w:sz w:val="14"/>
                <w:szCs w:val="14"/>
              </w:rPr>
            </w:pPr>
          </w:p>
        </w:tc>
        <w:tc>
          <w:tcPr>
            <w:tcW w:w="641" w:type="pct"/>
          </w:tcPr>
          <w:p w14:paraId="257B12FA" w14:textId="77777777" w:rsidR="00F47241" w:rsidRPr="001E6CFE" w:rsidRDefault="00F47241" w:rsidP="001E6CFE">
            <w:pPr>
              <w:rPr>
                <w:sz w:val="14"/>
                <w:szCs w:val="14"/>
              </w:rPr>
            </w:pPr>
            <w:r w:rsidRPr="001E6CFE">
              <w:rPr>
                <w:sz w:val="14"/>
                <w:szCs w:val="14"/>
              </w:rPr>
              <w:t>X</w:t>
            </w:r>
          </w:p>
          <w:p w14:paraId="7D93C1EE" w14:textId="77777777" w:rsidR="00F47241" w:rsidRPr="001E6CFE" w:rsidRDefault="00F47241" w:rsidP="001E6CFE">
            <w:pPr>
              <w:rPr>
                <w:sz w:val="14"/>
                <w:szCs w:val="14"/>
              </w:rPr>
            </w:pPr>
          </w:p>
        </w:tc>
      </w:tr>
      <w:tr w:rsidR="001E6CFE" w:rsidRPr="001E6CFE" w14:paraId="40E093E1" w14:textId="77777777" w:rsidTr="001E6CFE">
        <w:tc>
          <w:tcPr>
            <w:tcW w:w="283" w:type="pct"/>
          </w:tcPr>
          <w:p w14:paraId="61AC80A5" w14:textId="77777777" w:rsidR="00F47241" w:rsidRPr="001E6CFE" w:rsidRDefault="00F47241" w:rsidP="001E6CFE">
            <w:pPr>
              <w:rPr>
                <w:b/>
                <w:sz w:val="14"/>
                <w:szCs w:val="14"/>
              </w:rPr>
            </w:pPr>
            <w:r w:rsidRPr="001E6CFE">
              <w:rPr>
                <w:b/>
                <w:sz w:val="14"/>
                <w:szCs w:val="14"/>
              </w:rPr>
              <w:t>10</w:t>
            </w:r>
          </w:p>
        </w:tc>
        <w:tc>
          <w:tcPr>
            <w:tcW w:w="600" w:type="pct"/>
          </w:tcPr>
          <w:p w14:paraId="31D025FD" w14:textId="77777777" w:rsidR="00F47241" w:rsidRPr="001E6CFE" w:rsidRDefault="00F47241" w:rsidP="001E6CFE">
            <w:pPr>
              <w:widowControl w:val="0"/>
              <w:autoSpaceDE w:val="0"/>
              <w:autoSpaceDN w:val="0"/>
              <w:rPr>
                <w:sz w:val="14"/>
                <w:szCs w:val="14"/>
              </w:rPr>
            </w:pPr>
            <w:r w:rsidRPr="001E6CFE">
              <w:rPr>
                <w:sz w:val="14"/>
                <w:szCs w:val="14"/>
              </w:rPr>
              <w:t>-Ruh sağlığı yönünden gelişim dönemleri ve özellikleri (2 saat)</w:t>
            </w:r>
          </w:p>
          <w:p w14:paraId="194E31E8" w14:textId="77777777" w:rsidR="00F47241" w:rsidRPr="001E6CFE" w:rsidRDefault="00F47241" w:rsidP="001E6CFE">
            <w:pPr>
              <w:widowControl w:val="0"/>
              <w:autoSpaceDE w:val="0"/>
              <w:autoSpaceDN w:val="0"/>
              <w:rPr>
                <w:sz w:val="14"/>
                <w:szCs w:val="14"/>
              </w:rPr>
            </w:pPr>
            <w:r w:rsidRPr="001E6CFE">
              <w:rPr>
                <w:sz w:val="14"/>
                <w:szCs w:val="14"/>
              </w:rPr>
              <w:t>- Travma ve Tetikleyici Etkenle İlişkili Bozukluklar (2 saat)</w:t>
            </w:r>
          </w:p>
          <w:p w14:paraId="67DD4056" w14:textId="77777777" w:rsidR="00F47241" w:rsidRPr="001E6CFE" w:rsidRDefault="00F47241" w:rsidP="001E6CFE">
            <w:pPr>
              <w:rPr>
                <w:sz w:val="14"/>
                <w:szCs w:val="14"/>
              </w:rPr>
            </w:pPr>
            <w:r w:rsidRPr="001E6CFE">
              <w:rPr>
                <w:sz w:val="14"/>
                <w:szCs w:val="14"/>
              </w:rPr>
              <w:lastRenderedPageBreak/>
              <w:t>- Travma ve Tetikleyici Etkenle İlişkili Bozukluklar ile ilgili Laboratuvar Uygulaması (1 saat)</w:t>
            </w:r>
          </w:p>
        </w:tc>
        <w:tc>
          <w:tcPr>
            <w:tcW w:w="528" w:type="pct"/>
          </w:tcPr>
          <w:p w14:paraId="2DF9FFC8" w14:textId="77777777" w:rsidR="00F47241" w:rsidRPr="001E6CFE" w:rsidRDefault="00F47241" w:rsidP="001E6CFE">
            <w:pPr>
              <w:rPr>
                <w:sz w:val="14"/>
                <w:szCs w:val="14"/>
              </w:rPr>
            </w:pPr>
            <w:r w:rsidRPr="001E6CFE">
              <w:rPr>
                <w:sz w:val="14"/>
                <w:szCs w:val="14"/>
              </w:rPr>
              <w:lastRenderedPageBreak/>
              <w:t>X</w:t>
            </w:r>
          </w:p>
        </w:tc>
        <w:tc>
          <w:tcPr>
            <w:tcW w:w="513" w:type="pct"/>
          </w:tcPr>
          <w:p w14:paraId="6AD65BA5" w14:textId="77777777" w:rsidR="00F47241" w:rsidRPr="001E6CFE" w:rsidRDefault="00F47241" w:rsidP="001E6CFE">
            <w:pPr>
              <w:rPr>
                <w:sz w:val="14"/>
                <w:szCs w:val="14"/>
              </w:rPr>
            </w:pPr>
          </w:p>
        </w:tc>
        <w:tc>
          <w:tcPr>
            <w:tcW w:w="550" w:type="pct"/>
          </w:tcPr>
          <w:p w14:paraId="3C86A76D" w14:textId="77777777" w:rsidR="00F47241" w:rsidRPr="001E6CFE" w:rsidRDefault="00F47241" w:rsidP="001E6CFE">
            <w:pPr>
              <w:rPr>
                <w:sz w:val="14"/>
                <w:szCs w:val="14"/>
              </w:rPr>
            </w:pPr>
            <w:r w:rsidRPr="001E6CFE">
              <w:rPr>
                <w:sz w:val="14"/>
                <w:szCs w:val="14"/>
              </w:rPr>
              <w:t>X</w:t>
            </w:r>
          </w:p>
        </w:tc>
        <w:tc>
          <w:tcPr>
            <w:tcW w:w="603" w:type="pct"/>
          </w:tcPr>
          <w:p w14:paraId="14D1DC63" w14:textId="77777777" w:rsidR="00F47241" w:rsidRPr="001E6CFE" w:rsidRDefault="00F47241" w:rsidP="001E6CFE">
            <w:pPr>
              <w:rPr>
                <w:sz w:val="14"/>
                <w:szCs w:val="14"/>
              </w:rPr>
            </w:pPr>
          </w:p>
        </w:tc>
        <w:tc>
          <w:tcPr>
            <w:tcW w:w="641" w:type="pct"/>
          </w:tcPr>
          <w:p w14:paraId="520088FF" w14:textId="77777777" w:rsidR="00F47241" w:rsidRPr="001E6CFE" w:rsidRDefault="00F47241" w:rsidP="001E6CFE">
            <w:pPr>
              <w:rPr>
                <w:sz w:val="14"/>
                <w:szCs w:val="14"/>
              </w:rPr>
            </w:pPr>
          </w:p>
        </w:tc>
        <w:tc>
          <w:tcPr>
            <w:tcW w:w="641" w:type="pct"/>
          </w:tcPr>
          <w:p w14:paraId="79947FF7" w14:textId="77777777" w:rsidR="00F47241" w:rsidRPr="001E6CFE" w:rsidRDefault="00F47241" w:rsidP="001E6CFE">
            <w:pPr>
              <w:rPr>
                <w:sz w:val="14"/>
                <w:szCs w:val="14"/>
              </w:rPr>
            </w:pPr>
            <w:r w:rsidRPr="001E6CFE">
              <w:rPr>
                <w:sz w:val="14"/>
                <w:szCs w:val="14"/>
              </w:rPr>
              <w:t>X</w:t>
            </w:r>
          </w:p>
        </w:tc>
        <w:tc>
          <w:tcPr>
            <w:tcW w:w="641" w:type="pct"/>
          </w:tcPr>
          <w:p w14:paraId="50FE250F" w14:textId="77777777" w:rsidR="00F47241" w:rsidRPr="001E6CFE" w:rsidRDefault="00F47241" w:rsidP="001E6CFE">
            <w:pPr>
              <w:rPr>
                <w:sz w:val="14"/>
                <w:szCs w:val="14"/>
              </w:rPr>
            </w:pPr>
            <w:r w:rsidRPr="001E6CFE">
              <w:rPr>
                <w:sz w:val="14"/>
                <w:szCs w:val="14"/>
              </w:rPr>
              <w:t>X</w:t>
            </w:r>
          </w:p>
        </w:tc>
      </w:tr>
      <w:tr w:rsidR="001E6CFE" w:rsidRPr="001E6CFE" w14:paraId="742389D4" w14:textId="77777777" w:rsidTr="001E6CFE">
        <w:tc>
          <w:tcPr>
            <w:tcW w:w="283" w:type="pct"/>
          </w:tcPr>
          <w:p w14:paraId="0295FA01" w14:textId="77777777" w:rsidR="00F47241" w:rsidRPr="001E6CFE" w:rsidRDefault="00F47241" w:rsidP="001E6CFE">
            <w:pPr>
              <w:rPr>
                <w:b/>
                <w:sz w:val="14"/>
                <w:szCs w:val="14"/>
              </w:rPr>
            </w:pPr>
            <w:r w:rsidRPr="001E6CFE">
              <w:rPr>
                <w:b/>
                <w:sz w:val="14"/>
                <w:szCs w:val="14"/>
              </w:rPr>
              <w:t>11</w:t>
            </w:r>
          </w:p>
        </w:tc>
        <w:tc>
          <w:tcPr>
            <w:tcW w:w="600" w:type="pct"/>
          </w:tcPr>
          <w:p w14:paraId="4EA4B4FB" w14:textId="77777777" w:rsidR="00F47241" w:rsidRPr="001E6CFE" w:rsidRDefault="00F47241" w:rsidP="001E6CFE">
            <w:pPr>
              <w:widowControl w:val="0"/>
              <w:autoSpaceDE w:val="0"/>
              <w:autoSpaceDN w:val="0"/>
              <w:rPr>
                <w:sz w:val="14"/>
                <w:szCs w:val="14"/>
              </w:rPr>
            </w:pPr>
            <w:r w:rsidRPr="001E6CFE">
              <w:rPr>
                <w:sz w:val="14"/>
                <w:szCs w:val="14"/>
              </w:rPr>
              <w:t>-Madde ile ilişkili Bozukluklar ve Bağımlılık Bozuklukları ve Hemşirelik Bakımı (3 saat)</w:t>
            </w:r>
          </w:p>
          <w:p w14:paraId="1FBFD901" w14:textId="77777777" w:rsidR="00F47241" w:rsidRPr="001E6CFE" w:rsidRDefault="00F47241" w:rsidP="001E6CFE">
            <w:pPr>
              <w:rPr>
                <w:sz w:val="14"/>
                <w:szCs w:val="14"/>
              </w:rPr>
            </w:pPr>
            <w:r w:rsidRPr="001E6CFE">
              <w:rPr>
                <w:sz w:val="14"/>
                <w:szCs w:val="14"/>
              </w:rPr>
              <w:t>- Madde ile ilişkili Bozukluklar ve Bağımlılık Bozuklukları ve Hemşirelik Bakımı ile ilgili Laboratuvar Uygulaması (2 saat)</w:t>
            </w:r>
          </w:p>
        </w:tc>
        <w:tc>
          <w:tcPr>
            <w:tcW w:w="528" w:type="pct"/>
          </w:tcPr>
          <w:p w14:paraId="1DF4C159" w14:textId="77777777" w:rsidR="00F47241" w:rsidRPr="001E6CFE" w:rsidRDefault="00F47241" w:rsidP="001E6CFE">
            <w:pPr>
              <w:rPr>
                <w:sz w:val="14"/>
                <w:szCs w:val="14"/>
              </w:rPr>
            </w:pPr>
            <w:r w:rsidRPr="001E6CFE">
              <w:rPr>
                <w:sz w:val="14"/>
                <w:szCs w:val="14"/>
              </w:rPr>
              <w:t>X</w:t>
            </w:r>
          </w:p>
        </w:tc>
        <w:tc>
          <w:tcPr>
            <w:tcW w:w="513" w:type="pct"/>
          </w:tcPr>
          <w:p w14:paraId="51AA3FD5" w14:textId="77777777" w:rsidR="00F47241" w:rsidRPr="001E6CFE" w:rsidRDefault="00F47241" w:rsidP="001E6CFE">
            <w:pPr>
              <w:rPr>
                <w:sz w:val="14"/>
                <w:szCs w:val="14"/>
              </w:rPr>
            </w:pPr>
          </w:p>
        </w:tc>
        <w:tc>
          <w:tcPr>
            <w:tcW w:w="550" w:type="pct"/>
          </w:tcPr>
          <w:p w14:paraId="0B5FB9AE" w14:textId="77777777" w:rsidR="00F47241" w:rsidRPr="001E6CFE" w:rsidRDefault="00F47241" w:rsidP="001E6CFE">
            <w:pPr>
              <w:rPr>
                <w:sz w:val="14"/>
                <w:szCs w:val="14"/>
              </w:rPr>
            </w:pPr>
          </w:p>
        </w:tc>
        <w:tc>
          <w:tcPr>
            <w:tcW w:w="603" w:type="pct"/>
          </w:tcPr>
          <w:p w14:paraId="7262FFE1" w14:textId="77777777" w:rsidR="00F47241" w:rsidRPr="001E6CFE" w:rsidRDefault="00F47241" w:rsidP="001E6CFE">
            <w:pPr>
              <w:rPr>
                <w:sz w:val="14"/>
                <w:szCs w:val="14"/>
              </w:rPr>
            </w:pPr>
          </w:p>
        </w:tc>
        <w:tc>
          <w:tcPr>
            <w:tcW w:w="641" w:type="pct"/>
          </w:tcPr>
          <w:p w14:paraId="5AFF595E" w14:textId="77777777" w:rsidR="00F47241" w:rsidRPr="001E6CFE" w:rsidRDefault="00F47241" w:rsidP="001E6CFE">
            <w:pPr>
              <w:rPr>
                <w:sz w:val="14"/>
                <w:szCs w:val="14"/>
              </w:rPr>
            </w:pPr>
          </w:p>
        </w:tc>
        <w:tc>
          <w:tcPr>
            <w:tcW w:w="641" w:type="pct"/>
          </w:tcPr>
          <w:p w14:paraId="11144417" w14:textId="77777777" w:rsidR="00F47241" w:rsidRPr="001E6CFE" w:rsidRDefault="00F47241" w:rsidP="001E6CFE">
            <w:pPr>
              <w:rPr>
                <w:sz w:val="14"/>
                <w:szCs w:val="14"/>
              </w:rPr>
            </w:pPr>
          </w:p>
        </w:tc>
        <w:tc>
          <w:tcPr>
            <w:tcW w:w="641" w:type="pct"/>
          </w:tcPr>
          <w:p w14:paraId="5184F122" w14:textId="77777777" w:rsidR="00F47241" w:rsidRPr="001E6CFE" w:rsidRDefault="00F47241" w:rsidP="001E6CFE">
            <w:pPr>
              <w:rPr>
                <w:sz w:val="14"/>
                <w:szCs w:val="14"/>
              </w:rPr>
            </w:pPr>
            <w:r w:rsidRPr="001E6CFE">
              <w:rPr>
                <w:sz w:val="14"/>
                <w:szCs w:val="14"/>
              </w:rPr>
              <w:t>X</w:t>
            </w:r>
          </w:p>
        </w:tc>
      </w:tr>
      <w:tr w:rsidR="001E6CFE" w:rsidRPr="001E6CFE" w14:paraId="70393C52" w14:textId="77777777" w:rsidTr="001E6CFE">
        <w:trPr>
          <w:trHeight w:val="467"/>
        </w:trPr>
        <w:tc>
          <w:tcPr>
            <w:tcW w:w="283" w:type="pct"/>
          </w:tcPr>
          <w:p w14:paraId="126B7A1D" w14:textId="77777777" w:rsidR="00F47241" w:rsidRPr="001E6CFE" w:rsidRDefault="00F47241" w:rsidP="001E6CFE">
            <w:pPr>
              <w:rPr>
                <w:b/>
                <w:sz w:val="14"/>
                <w:szCs w:val="14"/>
              </w:rPr>
            </w:pPr>
            <w:r w:rsidRPr="001E6CFE">
              <w:rPr>
                <w:b/>
                <w:sz w:val="14"/>
                <w:szCs w:val="14"/>
              </w:rPr>
              <w:t>12</w:t>
            </w:r>
          </w:p>
        </w:tc>
        <w:tc>
          <w:tcPr>
            <w:tcW w:w="600" w:type="pct"/>
          </w:tcPr>
          <w:p w14:paraId="403853D2" w14:textId="77777777" w:rsidR="00F47241" w:rsidRPr="001E6CFE" w:rsidRDefault="00F47241" w:rsidP="001E6CFE">
            <w:pPr>
              <w:rPr>
                <w:sz w:val="14"/>
                <w:szCs w:val="14"/>
              </w:rPr>
            </w:pPr>
            <w:r w:rsidRPr="001E6CFE">
              <w:rPr>
                <w:sz w:val="14"/>
                <w:szCs w:val="14"/>
              </w:rPr>
              <w:t xml:space="preserve">-Dissosiyasyon Bozuklukları ve Hemşirelik Bakımı </w:t>
            </w:r>
          </w:p>
          <w:p w14:paraId="4BF47C59" w14:textId="77777777" w:rsidR="00F47241" w:rsidRPr="001E6CFE" w:rsidRDefault="00F47241" w:rsidP="001E6CFE">
            <w:pPr>
              <w:rPr>
                <w:sz w:val="14"/>
                <w:szCs w:val="14"/>
                <w:lang w:val="da-DK"/>
              </w:rPr>
            </w:pPr>
            <w:r w:rsidRPr="001E6CFE">
              <w:rPr>
                <w:sz w:val="14"/>
                <w:szCs w:val="14"/>
                <w:lang w:val="da-DK"/>
              </w:rPr>
              <w:t>-Bedensel Belirti Bozuklukları ve İlişkili Bozukluklar</w:t>
            </w:r>
          </w:p>
          <w:p w14:paraId="7D535318" w14:textId="77777777" w:rsidR="00F47241" w:rsidRPr="001E6CFE" w:rsidRDefault="00F47241" w:rsidP="001E6CFE">
            <w:pPr>
              <w:widowControl w:val="0"/>
              <w:autoSpaceDE w:val="0"/>
              <w:autoSpaceDN w:val="0"/>
              <w:rPr>
                <w:sz w:val="14"/>
                <w:szCs w:val="14"/>
                <w:lang w:val="da-DK"/>
              </w:rPr>
            </w:pPr>
            <w:r w:rsidRPr="001E6CFE">
              <w:rPr>
                <w:sz w:val="14"/>
                <w:szCs w:val="14"/>
                <w:lang w:val="da-DK"/>
              </w:rPr>
              <w:t>-Çocuk ruh sağlığı</w:t>
            </w:r>
          </w:p>
          <w:p w14:paraId="00A7CE16" w14:textId="77777777" w:rsidR="00F47241" w:rsidRPr="001E6CFE" w:rsidRDefault="00F47241" w:rsidP="001E6CFE">
            <w:pPr>
              <w:rPr>
                <w:bCs/>
                <w:sz w:val="14"/>
                <w:szCs w:val="14"/>
              </w:rPr>
            </w:pPr>
            <w:r w:rsidRPr="001E6CFE">
              <w:rPr>
                <w:sz w:val="14"/>
                <w:szCs w:val="14"/>
                <w:lang w:val="da-DK"/>
              </w:rPr>
              <w:t>- Çocuk ruh sağlığı ile ilgili Laboratuvar Uygulaması</w:t>
            </w:r>
          </w:p>
        </w:tc>
        <w:tc>
          <w:tcPr>
            <w:tcW w:w="528" w:type="pct"/>
          </w:tcPr>
          <w:p w14:paraId="4099D9F7" w14:textId="77777777" w:rsidR="00F47241" w:rsidRPr="001E6CFE" w:rsidRDefault="00F47241" w:rsidP="001E6CFE">
            <w:pPr>
              <w:rPr>
                <w:b/>
                <w:sz w:val="14"/>
                <w:szCs w:val="14"/>
              </w:rPr>
            </w:pPr>
            <w:r w:rsidRPr="001E6CFE">
              <w:rPr>
                <w:b/>
                <w:sz w:val="14"/>
                <w:szCs w:val="14"/>
              </w:rPr>
              <w:t>X</w:t>
            </w:r>
          </w:p>
        </w:tc>
        <w:tc>
          <w:tcPr>
            <w:tcW w:w="513" w:type="pct"/>
          </w:tcPr>
          <w:p w14:paraId="694BA681" w14:textId="77777777" w:rsidR="00F47241" w:rsidRPr="001E6CFE" w:rsidRDefault="00F47241" w:rsidP="001E6CFE">
            <w:pPr>
              <w:rPr>
                <w:sz w:val="14"/>
                <w:szCs w:val="14"/>
              </w:rPr>
            </w:pPr>
          </w:p>
        </w:tc>
        <w:tc>
          <w:tcPr>
            <w:tcW w:w="550" w:type="pct"/>
          </w:tcPr>
          <w:p w14:paraId="163F9D00" w14:textId="77777777" w:rsidR="00F47241" w:rsidRPr="001E6CFE" w:rsidRDefault="00F47241" w:rsidP="001E6CFE">
            <w:pPr>
              <w:rPr>
                <w:sz w:val="14"/>
                <w:szCs w:val="14"/>
              </w:rPr>
            </w:pPr>
          </w:p>
        </w:tc>
        <w:tc>
          <w:tcPr>
            <w:tcW w:w="603" w:type="pct"/>
          </w:tcPr>
          <w:p w14:paraId="2176BF53" w14:textId="77777777" w:rsidR="00F47241" w:rsidRPr="001E6CFE" w:rsidRDefault="00F47241" w:rsidP="001E6CFE">
            <w:pPr>
              <w:rPr>
                <w:sz w:val="14"/>
                <w:szCs w:val="14"/>
              </w:rPr>
            </w:pPr>
          </w:p>
        </w:tc>
        <w:tc>
          <w:tcPr>
            <w:tcW w:w="641" w:type="pct"/>
          </w:tcPr>
          <w:p w14:paraId="6396A113" w14:textId="77777777" w:rsidR="00F47241" w:rsidRPr="001E6CFE" w:rsidRDefault="00F47241" w:rsidP="001E6CFE">
            <w:pPr>
              <w:rPr>
                <w:sz w:val="14"/>
                <w:szCs w:val="14"/>
              </w:rPr>
            </w:pPr>
          </w:p>
        </w:tc>
        <w:tc>
          <w:tcPr>
            <w:tcW w:w="641" w:type="pct"/>
          </w:tcPr>
          <w:p w14:paraId="24AE5283" w14:textId="77777777" w:rsidR="00F47241" w:rsidRPr="001E6CFE" w:rsidRDefault="00F47241" w:rsidP="001E6CFE">
            <w:pPr>
              <w:rPr>
                <w:sz w:val="14"/>
                <w:szCs w:val="14"/>
              </w:rPr>
            </w:pPr>
          </w:p>
        </w:tc>
        <w:tc>
          <w:tcPr>
            <w:tcW w:w="641" w:type="pct"/>
          </w:tcPr>
          <w:p w14:paraId="4EA021B0" w14:textId="77777777" w:rsidR="00F47241" w:rsidRPr="001E6CFE" w:rsidRDefault="00F47241" w:rsidP="001E6CFE">
            <w:pPr>
              <w:rPr>
                <w:sz w:val="14"/>
                <w:szCs w:val="14"/>
              </w:rPr>
            </w:pPr>
            <w:r w:rsidRPr="001E6CFE">
              <w:rPr>
                <w:sz w:val="14"/>
                <w:szCs w:val="14"/>
              </w:rPr>
              <w:t>X</w:t>
            </w:r>
          </w:p>
        </w:tc>
      </w:tr>
      <w:tr w:rsidR="001E6CFE" w:rsidRPr="001E6CFE" w14:paraId="6B1851C6" w14:textId="77777777" w:rsidTr="001E6CFE">
        <w:tc>
          <w:tcPr>
            <w:tcW w:w="283" w:type="pct"/>
          </w:tcPr>
          <w:p w14:paraId="5ECBF865" w14:textId="77777777" w:rsidR="00F47241" w:rsidRPr="001E6CFE" w:rsidRDefault="00F47241" w:rsidP="001E6CFE">
            <w:pPr>
              <w:rPr>
                <w:b/>
                <w:sz w:val="14"/>
                <w:szCs w:val="14"/>
              </w:rPr>
            </w:pPr>
            <w:r w:rsidRPr="001E6CFE">
              <w:rPr>
                <w:b/>
                <w:sz w:val="14"/>
                <w:szCs w:val="14"/>
              </w:rPr>
              <w:t>13</w:t>
            </w:r>
          </w:p>
        </w:tc>
        <w:tc>
          <w:tcPr>
            <w:tcW w:w="600" w:type="pct"/>
          </w:tcPr>
          <w:p w14:paraId="52051607" w14:textId="77777777" w:rsidR="00F47241" w:rsidRPr="001E6CFE" w:rsidRDefault="00F47241" w:rsidP="001E6CFE">
            <w:pPr>
              <w:widowControl w:val="0"/>
              <w:autoSpaceDE w:val="0"/>
              <w:autoSpaceDN w:val="0"/>
              <w:rPr>
                <w:sz w:val="14"/>
                <w:szCs w:val="14"/>
              </w:rPr>
            </w:pPr>
            <w:r w:rsidRPr="001E6CFE">
              <w:rPr>
                <w:sz w:val="14"/>
                <w:szCs w:val="14"/>
              </w:rPr>
              <w:t xml:space="preserve">-Ruh sağlığı ile ilgili yasal ve etik uygulamalar </w:t>
            </w:r>
          </w:p>
          <w:p w14:paraId="282AF47E" w14:textId="77777777" w:rsidR="00F47241" w:rsidRPr="001E6CFE" w:rsidRDefault="00F47241" w:rsidP="001E6CFE">
            <w:pPr>
              <w:widowControl w:val="0"/>
              <w:autoSpaceDE w:val="0"/>
              <w:autoSpaceDN w:val="0"/>
              <w:rPr>
                <w:sz w:val="14"/>
                <w:szCs w:val="14"/>
              </w:rPr>
            </w:pPr>
            <w:r w:rsidRPr="001E6CFE">
              <w:rPr>
                <w:sz w:val="14"/>
                <w:szCs w:val="14"/>
              </w:rPr>
              <w:t>-Yeme Bozuklukları</w:t>
            </w:r>
          </w:p>
          <w:p w14:paraId="12F25979" w14:textId="77777777" w:rsidR="00F47241" w:rsidRPr="001E6CFE" w:rsidRDefault="00F47241" w:rsidP="001E6CFE">
            <w:pPr>
              <w:widowControl w:val="0"/>
              <w:autoSpaceDE w:val="0"/>
              <w:autoSpaceDN w:val="0"/>
              <w:rPr>
                <w:sz w:val="14"/>
                <w:szCs w:val="14"/>
              </w:rPr>
            </w:pPr>
            <w:r w:rsidRPr="001E6CFE">
              <w:rPr>
                <w:sz w:val="14"/>
                <w:szCs w:val="14"/>
              </w:rPr>
              <w:t>-Krize müdahale ve psikiyatrik aciller</w:t>
            </w:r>
          </w:p>
          <w:p w14:paraId="765F264F" w14:textId="77777777" w:rsidR="00F47241" w:rsidRPr="001E6CFE" w:rsidRDefault="00F47241" w:rsidP="001E6CFE">
            <w:pPr>
              <w:widowControl w:val="0"/>
              <w:autoSpaceDE w:val="0"/>
              <w:autoSpaceDN w:val="0"/>
              <w:rPr>
                <w:sz w:val="14"/>
                <w:szCs w:val="14"/>
              </w:rPr>
            </w:pPr>
            <w:r w:rsidRPr="001E6CFE">
              <w:rPr>
                <w:sz w:val="14"/>
                <w:szCs w:val="14"/>
              </w:rPr>
              <w:t xml:space="preserve"> -Cinsel işlev Bozuklukları </w:t>
            </w:r>
          </w:p>
          <w:p w14:paraId="3B4D9D1C" w14:textId="77777777" w:rsidR="00F47241" w:rsidRPr="001E6CFE" w:rsidRDefault="00F47241" w:rsidP="001E6CFE">
            <w:pPr>
              <w:widowControl w:val="0"/>
              <w:autoSpaceDE w:val="0"/>
              <w:autoSpaceDN w:val="0"/>
              <w:rPr>
                <w:sz w:val="14"/>
                <w:szCs w:val="14"/>
              </w:rPr>
            </w:pPr>
            <w:r w:rsidRPr="001E6CFE">
              <w:rPr>
                <w:sz w:val="14"/>
                <w:szCs w:val="14"/>
              </w:rPr>
              <w:t xml:space="preserve">-Uyku Bozuklukları </w:t>
            </w:r>
          </w:p>
          <w:p w14:paraId="2B91111E" w14:textId="77777777" w:rsidR="00F47241" w:rsidRPr="001E6CFE" w:rsidRDefault="00F47241" w:rsidP="001E6CFE">
            <w:pPr>
              <w:rPr>
                <w:sz w:val="14"/>
                <w:szCs w:val="14"/>
              </w:rPr>
            </w:pPr>
            <w:r w:rsidRPr="001E6CFE">
              <w:rPr>
                <w:sz w:val="14"/>
                <w:szCs w:val="14"/>
              </w:rPr>
              <w:t>-Adli psikiyatri</w:t>
            </w:r>
          </w:p>
        </w:tc>
        <w:tc>
          <w:tcPr>
            <w:tcW w:w="528" w:type="pct"/>
          </w:tcPr>
          <w:p w14:paraId="774A6C7C" w14:textId="77777777" w:rsidR="00F47241" w:rsidRPr="001E6CFE" w:rsidRDefault="00F47241" w:rsidP="001E6CFE">
            <w:pPr>
              <w:rPr>
                <w:sz w:val="14"/>
                <w:szCs w:val="14"/>
              </w:rPr>
            </w:pPr>
            <w:r w:rsidRPr="001E6CFE">
              <w:rPr>
                <w:sz w:val="14"/>
                <w:szCs w:val="14"/>
              </w:rPr>
              <w:t>X</w:t>
            </w:r>
          </w:p>
        </w:tc>
        <w:tc>
          <w:tcPr>
            <w:tcW w:w="513" w:type="pct"/>
          </w:tcPr>
          <w:p w14:paraId="7D30C0E9" w14:textId="77777777" w:rsidR="00F47241" w:rsidRPr="001E6CFE" w:rsidRDefault="00F47241" w:rsidP="001E6CFE">
            <w:pPr>
              <w:rPr>
                <w:sz w:val="14"/>
                <w:szCs w:val="14"/>
              </w:rPr>
            </w:pPr>
          </w:p>
        </w:tc>
        <w:tc>
          <w:tcPr>
            <w:tcW w:w="550" w:type="pct"/>
          </w:tcPr>
          <w:p w14:paraId="5265B230" w14:textId="77777777" w:rsidR="00F47241" w:rsidRPr="001E6CFE" w:rsidRDefault="00F47241" w:rsidP="001E6CFE">
            <w:pPr>
              <w:rPr>
                <w:sz w:val="14"/>
                <w:szCs w:val="14"/>
              </w:rPr>
            </w:pPr>
          </w:p>
        </w:tc>
        <w:tc>
          <w:tcPr>
            <w:tcW w:w="603" w:type="pct"/>
          </w:tcPr>
          <w:p w14:paraId="2271CBE8" w14:textId="77777777" w:rsidR="00F47241" w:rsidRPr="001E6CFE" w:rsidRDefault="00F47241" w:rsidP="001E6CFE">
            <w:pPr>
              <w:rPr>
                <w:sz w:val="14"/>
                <w:szCs w:val="14"/>
              </w:rPr>
            </w:pPr>
          </w:p>
        </w:tc>
        <w:tc>
          <w:tcPr>
            <w:tcW w:w="641" w:type="pct"/>
          </w:tcPr>
          <w:p w14:paraId="02A84F6A" w14:textId="77777777" w:rsidR="00F47241" w:rsidRPr="001E6CFE" w:rsidRDefault="00F47241" w:rsidP="001E6CFE">
            <w:pPr>
              <w:rPr>
                <w:sz w:val="14"/>
                <w:szCs w:val="14"/>
              </w:rPr>
            </w:pPr>
          </w:p>
        </w:tc>
        <w:tc>
          <w:tcPr>
            <w:tcW w:w="641" w:type="pct"/>
          </w:tcPr>
          <w:p w14:paraId="0DFB379B" w14:textId="77777777" w:rsidR="00F47241" w:rsidRPr="001E6CFE" w:rsidRDefault="00F47241" w:rsidP="001E6CFE">
            <w:pPr>
              <w:rPr>
                <w:sz w:val="14"/>
                <w:szCs w:val="14"/>
              </w:rPr>
            </w:pPr>
          </w:p>
        </w:tc>
        <w:tc>
          <w:tcPr>
            <w:tcW w:w="641" w:type="pct"/>
          </w:tcPr>
          <w:p w14:paraId="7990DB39" w14:textId="77777777" w:rsidR="00F47241" w:rsidRPr="001E6CFE" w:rsidRDefault="00F47241" w:rsidP="001E6CFE">
            <w:pPr>
              <w:rPr>
                <w:sz w:val="14"/>
                <w:szCs w:val="14"/>
              </w:rPr>
            </w:pPr>
            <w:r w:rsidRPr="001E6CFE">
              <w:rPr>
                <w:sz w:val="14"/>
                <w:szCs w:val="14"/>
              </w:rPr>
              <w:t>X</w:t>
            </w:r>
          </w:p>
          <w:p w14:paraId="4537071A" w14:textId="77777777" w:rsidR="00F47241" w:rsidRPr="001E6CFE" w:rsidRDefault="00F47241" w:rsidP="001E6CFE">
            <w:pPr>
              <w:rPr>
                <w:sz w:val="14"/>
                <w:szCs w:val="14"/>
              </w:rPr>
            </w:pPr>
          </w:p>
        </w:tc>
      </w:tr>
      <w:tr w:rsidR="001E6CFE" w:rsidRPr="001E6CFE" w14:paraId="500F5C58" w14:textId="77777777" w:rsidTr="001E6CFE">
        <w:trPr>
          <w:trHeight w:val="1403"/>
        </w:trPr>
        <w:tc>
          <w:tcPr>
            <w:tcW w:w="283" w:type="pct"/>
          </w:tcPr>
          <w:p w14:paraId="1F061743" w14:textId="77777777" w:rsidR="00F47241" w:rsidRPr="001E6CFE" w:rsidRDefault="00F47241" w:rsidP="001E6CFE">
            <w:pPr>
              <w:rPr>
                <w:b/>
                <w:sz w:val="14"/>
                <w:szCs w:val="14"/>
              </w:rPr>
            </w:pPr>
            <w:r w:rsidRPr="001E6CFE">
              <w:rPr>
                <w:b/>
                <w:sz w:val="14"/>
                <w:szCs w:val="14"/>
              </w:rPr>
              <w:t>14</w:t>
            </w:r>
          </w:p>
        </w:tc>
        <w:tc>
          <w:tcPr>
            <w:tcW w:w="600" w:type="pct"/>
          </w:tcPr>
          <w:p w14:paraId="47B72268" w14:textId="77777777" w:rsidR="00F47241" w:rsidRPr="001E6CFE" w:rsidRDefault="00F47241" w:rsidP="001E6CFE">
            <w:pPr>
              <w:widowControl w:val="0"/>
              <w:autoSpaceDE w:val="0"/>
              <w:autoSpaceDN w:val="0"/>
              <w:rPr>
                <w:sz w:val="14"/>
                <w:szCs w:val="14"/>
              </w:rPr>
            </w:pPr>
            <w:r w:rsidRPr="001E6CFE">
              <w:rPr>
                <w:sz w:val="14"/>
                <w:szCs w:val="14"/>
              </w:rPr>
              <w:t>-Kişilik Bozuklukları (4 saat)</w:t>
            </w:r>
          </w:p>
          <w:p w14:paraId="57AFCB0B" w14:textId="77777777" w:rsidR="00F47241" w:rsidRPr="001E6CFE" w:rsidRDefault="00F47241" w:rsidP="001E6CFE">
            <w:pPr>
              <w:rPr>
                <w:sz w:val="14"/>
                <w:szCs w:val="14"/>
              </w:rPr>
            </w:pPr>
            <w:r w:rsidRPr="001E6CFE">
              <w:rPr>
                <w:sz w:val="14"/>
                <w:szCs w:val="14"/>
              </w:rPr>
              <w:t>- Kişilik Bozuklukları ile ilgili Laboratuvar Uygulaması (1 saat)</w:t>
            </w:r>
          </w:p>
        </w:tc>
        <w:tc>
          <w:tcPr>
            <w:tcW w:w="528" w:type="pct"/>
          </w:tcPr>
          <w:p w14:paraId="0E0D47FB" w14:textId="77777777" w:rsidR="00F47241" w:rsidRPr="001E6CFE" w:rsidRDefault="00F47241" w:rsidP="001E6CFE">
            <w:pPr>
              <w:rPr>
                <w:sz w:val="14"/>
                <w:szCs w:val="14"/>
              </w:rPr>
            </w:pPr>
            <w:r w:rsidRPr="001E6CFE">
              <w:rPr>
                <w:sz w:val="14"/>
                <w:szCs w:val="14"/>
              </w:rPr>
              <w:t>X</w:t>
            </w:r>
          </w:p>
        </w:tc>
        <w:tc>
          <w:tcPr>
            <w:tcW w:w="513" w:type="pct"/>
          </w:tcPr>
          <w:p w14:paraId="2E8F19A3" w14:textId="77777777" w:rsidR="00F47241" w:rsidRPr="001E6CFE" w:rsidRDefault="00F47241" w:rsidP="001E6CFE">
            <w:pPr>
              <w:rPr>
                <w:sz w:val="14"/>
                <w:szCs w:val="14"/>
              </w:rPr>
            </w:pPr>
          </w:p>
        </w:tc>
        <w:tc>
          <w:tcPr>
            <w:tcW w:w="550" w:type="pct"/>
          </w:tcPr>
          <w:p w14:paraId="42D7578F" w14:textId="77777777" w:rsidR="00F47241" w:rsidRPr="001E6CFE" w:rsidRDefault="00F47241" w:rsidP="001E6CFE">
            <w:pPr>
              <w:rPr>
                <w:sz w:val="14"/>
                <w:szCs w:val="14"/>
              </w:rPr>
            </w:pPr>
          </w:p>
        </w:tc>
        <w:tc>
          <w:tcPr>
            <w:tcW w:w="603" w:type="pct"/>
          </w:tcPr>
          <w:p w14:paraId="5A46DE84" w14:textId="77777777" w:rsidR="00F47241" w:rsidRPr="001E6CFE" w:rsidRDefault="00F47241" w:rsidP="001E6CFE">
            <w:pPr>
              <w:rPr>
                <w:sz w:val="14"/>
                <w:szCs w:val="14"/>
              </w:rPr>
            </w:pPr>
          </w:p>
        </w:tc>
        <w:tc>
          <w:tcPr>
            <w:tcW w:w="641" w:type="pct"/>
          </w:tcPr>
          <w:p w14:paraId="6BD3586D" w14:textId="77777777" w:rsidR="00F47241" w:rsidRPr="001E6CFE" w:rsidRDefault="00F47241" w:rsidP="001E6CFE">
            <w:pPr>
              <w:rPr>
                <w:sz w:val="14"/>
                <w:szCs w:val="14"/>
              </w:rPr>
            </w:pPr>
          </w:p>
        </w:tc>
        <w:tc>
          <w:tcPr>
            <w:tcW w:w="641" w:type="pct"/>
          </w:tcPr>
          <w:p w14:paraId="25F42BB6" w14:textId="77777777" w:rsidR="00F47241" w:rsidRPr="001E6CFE" w:rsidRDefault="00F47241" w:rsidP="001E6CFE">
            <w:pPr>
              <w:rPr>
                <w:sz w:val="14"/>
                <w:szCs w:val="14"/>
              </w:rPr>
            </w:pPr>
          </w:p>
        </w:tc>
        <w:tc>
          <w:tcPr>
            <w:tcW w:w="641" w:type="pct"/>
          </w:tcPr>
          <w:p w14:paraId="233D9DFD" w14:textId="77777777" w:rsidR="00F47241" w:rsidRPr="001E6CFE" w:rsidRDefault="00F47241" w:rsidP="001E6CFE">
            <w:pPr>
              <w:rPr>
                <w:sz w:val="14"/>
                <w:szCs w:val="14"/>
              </w:rPr>
            </w:pPr>
            <w:r w:rsidRPr="001E6CFE">
              <w:rPr>
                <w:sz w:val="14"/>
                <w:szCs w:val="14"/>
              </w:rPr>
              <w:t>X</w:t>
            </w:r>
          </w:p>
          <w:p w14:paraId="0DE2C795" w14:textId="77777777" w:rsidR="00F47241" w:rsidRPr="001E6CFE" w:rsidRDefault="00F47241" w:rsidP="001E6CFE">
            <w:pPr>
              <w:rPr>
                <w:sz w:val="14"/>
                <w:szCs w:val="14"/>
              </w:rPr>
            </w:pPr>
          </w:p>
        </w:tc>
      </w:tr>
      <w:tr w:rsidR="001E6CFE" w:rsidRPr="001E6CFE" w14:paraId="4A85ECE0" w14:textId="77777777" w:rsidTr="001E6CFE">
        <w:trPr>
          <w:trHeight w:val="77"/>
        </w:trPr>
        <w:tc>
          <w:tcPr>
            <w:tcW w:w="283" w:type="pct"/>
            <w:shd w:val="clear" w:color="auto" w:fill="F2F2F2" w:themeFill="background1" w:themeFillShade="F2"/>
          </w:tcPr>
          <w:p w14:paraId="7856852A" w14:textId="77777777" w:rsidR="00F47241" w:rsidRPr="001E6CFE" w:rsidRDefault="00F47241" w:rsidP="001E6CFE">
            <w:pPr>
              <w:rPr>
                <w:b/>
                <w:sz w:val="14"/>
                <w:szCs w:val="14"/>
              </w:rPr>
            </w:pPr>
            <w:r w:rsidRPr="001E6CFE">
              <w:rPr>
                <w:b/>
                <w:sz w:val="14"/>
                <w:szCs w:val="14"/>
              </w:rPr>
              <w:t>1</w:t>
            </w:r>
          </w:p>
        </w:tc>
        <w:tc>
          <w:tcPr>
            <w:tcW w:w="600" w:type="pct"/>
          </w:tcPr>
          <w:p w14:paraId="2A3F9D5C" w14:textId="77777777" w:rsidR="00F47241" w:rsidRPr="001E6CFE" w:rsidRDefault="00F47241" w:rsidP="001E6CFE">
            <w:pPr>
              <w:rPr>
                <w:b/>
                <w:bCs/>
                <w:sz w:val="14"/>
                <w:szCs w:val="14"/>
              </w:rPr>
            </w:pPr>
            <w:r w:rsidRPr="001E6CFE">
              <w:rPr>
                <w:sz w:val="14"/>
                <w:szCs w:val="14"/>
                <w:lang w:val="en"/>
              </w:rPr>
              <w:t>Final</w:t>
            </w:r>
          </w:p>
        </w:tc>
        <w:tc>
          <w:tcPr>
            <w:tcW w:w="528" w:type="pct"/>
            <w:shd w:val="clear" w:color="auto" w:fill="F2F2F2" w:themeFill="background1" w:themeFillShade="F2"/>
          </w:tcPr>
          <w:p w14:paraId="6584AB0F" w14:textId="77777777" w:rsidR="00F47241" w:rsidRPr="001E6CFE" w:rsidRDefault="00F47241" w:rsidP="001E6CFE">
            <w:pPr>
              <w:rPr>
                <w:b/>
                <w:bCs/>
                <w:sz w:val="14"/>
                <w:szCs w:val="14"/>
              </w:rPr>
            </w:pPr>
            <w:r w:rsidRPr="001E6CFE">
              <w:rPr>
                <w:b/>
                <w:bCs/>
                <w:sz w:val="14"/>
                <w:szCs w:val="14"/>
              </w:rPr>
              <w:t>X</w:t>
            </w:r>
          </w:p>
        </w:tc>
        <w:tc>
          <w:tcPr>
            <w:tcW w:w="513" w:type="pct"/>
            <w:shd w:val="clear" w:color="auto" w:fill="F2F2F2" w:themeFill="background1" w:themeFillShade="F2"/>
          </w:tcPr>
          <w:p w14:paraId="2DA35A15" w14:textId="77777777" w:rsidR="00F47241" w:rsidRPr="001E6CFE" w:rsidRDefault="00F47241" w:rsidP="001E6CFE">
            <w:pPr>
              <w:rPr>
                <w:b/>
                <w:bCs/>
                <w:sz w:val="14"/>
                <w:szCs w:val="14"/>
              </w:rPr>
            </w:pPr>
            <w:r w:rsidRPr="001E6CFE">
              <w:rPr>
                <w:b/>
                <w:bCs/>
                <w:sz w:val="14"/>
                <w:szCs w:val="14"/>
              </w:rPr>
              <w:t>X</w:t>
            </w:r>
          </w:p>
        </w:tc>
        <w:tc>
          <w:tcPr>
            <w:tcW w:w="550" w:type="pct"/>
            <w:shd w:val="clear" w:color="auto" w:fill="F2F2F2" w:themeFill="background1" w:themeFillShade="F2"/>
          </w:tcPr>
          <w:p w14:paraId="6EC3A63A" w14:textId="77777777" w:rsidR="00F47241" w:rsidRPr="001E6CFE" w:rsidRDefault="00F47241" w:rsidP="001E6CFE">
            <w:pPr>
              <w:rPr>
                <w:b/>
                <w:bCs/>
                <w:sz w:val="14"/>
                <w:szCs w:val="14"/>
              </w:rPr>
            </w:pPr>
            <w:r w:rsidRPr="001E6CFE">
              <w:rPr>
                <w:b/>
                <w:bCs/>
                <w:sz w:val="14"/>
                <w:szCs w:val="14"/>
              </w:rPr>
              <w:t>X</w:t>
            </w:r>
          </w:p>
        </w:tc>
        <w:tc>
          <w:tcPr>
            <w:tcW w:w="603" w:type="pct"/>
            <w:shd w:val="clear" w:color="auto" w:fill="F2F2F2" w:themeFill="background1" w:themeFillShade="F2"/>
          </w:tcPr>
          <w:p w14:paraId="62CCEDAA" w14:textId="77777777" w:rsidR="00F47241" w:rsidRPr="001E6CFE" w:rsidRDefault="00F47241" w:rsidP="001E6CFE">
            <w:pPr>
              <w:rPr>
                <w:b/>
                <w:bCs/>
                <w:sz w:val="14"/>
                <w:szCs w:val="14"/>
              </w:rPr>
            </w:pPr>
            <w:r w:rsidRPr="001E6CFE">
              <w:rPr>
                <w:b/>
                <w:bCs/>
                <w:sz w:val="14"/>
                <w:szCs w:val="14"/>
              </w:rPr>
              <w:t>X</w:t>
            </w:r>
          </w:p>
        </w:tc>
        <w:tc>
          <w:tcPr>
            <w:tcW w:w="641" w:type="pct"/>
            <w:shd w:val="clear" w:color="auto" w:fill="F2F2F2" w:themeFill="background1" w:themeFillShade="F2"/>
          </w:tcPr>
          <w:p w14:paraId="6AC6707E" w14:textId="77777777" w:rsidR="00F47241" w:rsidRPr="001E6CFE" w:rsidRDefault="00F47241" w:rsidP="001E6CFE">
            <w:pPr>
              <w:rPr>
                <w:b/>
                <w:bCs/>
                <w:sz w:val="14"/>
                <w:szCs w:val="14"/>
              </w:rPr>
            </w:pPr>
            <w:r w:rsidRPr="001E6CFE">
              <w:rPr>
                <w:b/>
                <w:bCs/>
                <w:sz w:val="14"/>
                <w:szCs w:val="14"/>
              </w:rPr>
              <w:t>X</w:t>
            </w:r>
          </w:p>
        </w:tc>
        <w:tc>
          <w:tcPr>
            <w:tcW w:w="641" w:type="pct"/>
            <w:shd w:val="clear" w:color="auto" w:fill="F2F2F2" w:themeFill="background1" w:themeFillShade="F2"/>
          </w:tcPr>
          <w:p w14:paraId="59D67487" w14:textId="77777777" w:rsidR="00F47241" w:rsidRPr="001E6CFE" w:rsidRDefault="00F47241" w:rsidP="001E6CFE">
            <w:pPr>
              <w:rPr>
                <w:b/>
                <w:bCs/>
                <w:sz w:val="14"/>
                <w:szCs w:val="14"/>
              </w:rPr>
            </w:pPr>
            <w:r w:rsidRPr="001E6CFE">
              <w:rPr>
                <w:b/>
                <w:bCs/>
                <w:sz w:val="14"/>
                <w:szCs w:val="14"/>
              </w:rPr>
              <w:t>X</w:t>
            </w:r>
          </w:p>
        </w:tc>
        <w:tc>
          <w:tcPr>
            <w:tcW w:w="641" w:type="pct"/>
            <w:shd w:val="clear" w:color="auto" w:fill="F2F2F2" w:themeFill="background1" w:themeFillShade="F2"/>
          </w:tcPr>
          <w:p w14:paraId="13414878" w14:textId="77777777" w:rsidR="00F47241" w:rsidRPr="001E6CFE" w:rsidRDefault="00F47241" w:rsidP="001E6CFE">
            <w:pPr>
              <w:rPr>
                <w:b/>
                <w:bCs/>
                <w:sz w:val="14"/>
                <w:szCs w:val="14"/>
              </w:rPr>
            </w:pPr>
            <w:r w:rsidRPr="001E6CFE">
              <w:rPr>
                <w:b/>
                <w:bCs/>
                <w:sz w:val="14"/>
                <w:szCs w:val="14"/>
              </w:rPr>
              <w:t>X</w:t>
            </w:r>
          </w:p>
        </w:tc>
      </w:tr>
      <w:tr w:rsidR="001E6CFE" w:rsidRPr="001E6CFE" w14:paraId="1F5DB262" w14:textId="77777777" w:rsidTr="001E6CFE">
        <w:tc>
          <w:tcPr>
            <w:tcW w:w="283" w:type="pct"/>
            <w:shd w:val="clear" w:color="auto" w:fill="F2F2F2" w:themeFill="background1" w:themeFillShade="F2"/>
          </w:tcPr>
          <w:p w14:paraId="0EDD1995" w14:textId="77777777" w:rsidR="00F47241" w:rsidRPr="001E6CFE" w:rsidRDefault="00F47241" w:rsidP="001E6CFE">
            <w:pPr>
              <w:rPr>
                <w:b/>
                <w:sz w:val="14"/>
                <w:szCs w:val="14"/>
              </w:rPr>
            </w:pPr>
          </w:p>
        </w:tc>
        <w:tc>
          <w:tcPr>
            <w:tcW w:w="600" w:type="pct"/>
          </w:tcPr>
          <w:p w14:paraId="532B1230" w14:textId="77777777" w:rsidR="00F47241" w:rsidRPr="001E6CFE" w:rsidRDefault="00F47241" w:rsidP="001E6CFE">
            <w:pPr>
              <w:rPr>
                <w:b/>
                <w:bCs/>
                <w:sz w:val="14"/>
                <w:szCs w:val="14"/>
              </w:rPr>
            </w:pPr>
            <w:r w:rsidRPr="001E6CFE">
              <w:rPr>
                <w:sz w:val="14"/>
                <w:szCs w:val="14"/>
                <w:lang w:val="en"/>
              </w:rPr>
              <w:t xml:space="preserve">Bütünleme </w:t>
            </w:r>
          </w:p>
        </w:tc>
        <w:tc>
          <w:tcPr>
            <w:tcW w:w="528" w:type="pct"/>
            <w:shd w:val="clear" w:color="auto" w:fill="F2F2F2" w:themeFill="background1" w:themeFillShade="F2"/>
          </w:tcPr>
          <w:p w14:paraId="3665A9F5" w14:textId="77777777" w:rsidR="00F47241" w:rsidRPr="001E6CFE" w:rsidRDefault="00F47241" w:rsidP="001E6CFE">
            <w:pPr>
              <w:rPr>
                <w:b/>
                <w:bCs/>
                <w:sz w:val="14"/>
                <w:szCs w:val="14"/>
              </w:rPr>
            </w:pPr>
            <w:r w:rsidRPr="001E6CFE">
              <w:rPr>
                <w:b/>
                <w:bCs/>
                <w:sz w:val="14"/>
                <w:szCs w:val="14"/>
              </w:rPr>
              <w:t>X</w:t>
            </w:r>
          </w:p>
        </w:tc>
        <w:tc>
          <w:tcPr>
            <w:tcW w:w="513" w:type="pct"/>
            <w:shd w:val="clear" w:color="auto" w:fill="F2F2F2" w:themeFill="background1" w:themeFillShade="F2"/>
          </w:tcPr>
          <w:p w14:paraId="7535F2C5" w14:textId="77777777" w:rsidR="00F47241" w:rsidRPr="001E6CFE" w:rsidRDefault="00F47241" w:rsidP="001E6CFE">
            <w:pPr>
              <w:rPr>
                <w:b/>
                <w:bCs/>
                <w:sz w:val="14"/>
                <w:szCs w:val="14"/>
              </w:rPr>
            </w:pPr>
            <w:r w:rsidRPr="001E6CFE">
              <w:rPr>
                <w:b/>
                <w:bCs/>
                <w:sz w:val="14"/>
                <w:szCs w:val="14"/>
              </w:rPr>
              <w:t>X</w:t>
            </w:r>
          </w:p>
        </w:tc>
        <w:tc>
          <w:tcPr>
            <w:tcW w:w="550" w:type="pct"/>
            <w:shd w:val="clear" w:color="auto" w:fill="F2F2F2" w:themeFill="background1" w:themeFillShade="F2"/>
          </w:tcPr>
          <w:p w14:paraId="31AF5672" w14:textId="77777777" w:rsidR="00F47241" w:rsidRPr="001E6CFE" w:rsidRDefault="00F47241" w:rsidP="001E6CFE">
            <w:pPr>
              <w:rPr>
                <w:b/>
                <w:bCs/>
                <w:sz w:val="14"/>
                <w:szCs w:val="14"/>
              </w:rPr>
            </w:pPr>
            <w:r w:rsidRPr="001E6CFE">
              <w:rPr>
                <w:b/>
                <w:bCs/>
                <w:sz w:val="14"/>
                <w:szCs w:val="14"/>
              </w:rPr>
              <w:t>X</w:t>
            </w:r>
          </w:p>
        </w:tc>
        <w:tc>
          <w:tcPr>
            <w:tcW w:w="603" w:type="pct"/>
            <w:shd w:val="clear" w:color="auto" w:fill="F2F2F2" w:themeFill="background1" w:themeFillShade="F2"/>
          </w:tcPr>
          <w:p w14:paraId="2E941607" w14:textId="77777777" w:rsidR="00F47241" w:rsidRPr="001E6CFE" w:rsidRDefault="00F47241" w:rsidP="001E6CFE">
            <w:pPr>
              <w:rPr>
                <w:b/>
                <w:bCs/>
                <w:sz w:val="14"/>
                <w:szCs w:val="14"/>
              </w:rPr>
            </w:pPr>
            <w:r w:rsidRPr="001E6CFE">
              <w:rPr>
                <w:b/>
                <w:bCs/>
                <w:sz w:val="14"/>
                <w:szCs w:val="14"/>
              </w:rPr>
              <w:t>X</w:t>
            </w:r>
          </w:p>
        </w:tc>
        <w:tc>
          <w:tcPr>
            <w:tcW w:w="641" w:type="pct"/>
            <w:shd w:val="clear" w:color="auto" w:fill="F2F2F2" w:themeFill="background1" w:themeFillShade="F2"/>
          </w:tcPr>
          <w:p w14:paraId="021DD061" w14:textId="77777777" w:rsidR="00F47241" w:rsidRPr="001E6CFE" w:rsidRDefault="00F47241" w:rsidP="001E6CFE">
            <w:pPr>
              <w:rPr>
                <w:b/>
                <w:bCs/>
                <w:sz w:val="14"/>
                <w:szCs w:val="14"/>
              </w:rPr>
            </w:pPr>
            <w:r w:rsidRPr="001E6CFE">
              <w:rPr>
                <w:b/>
                <w:bCs/>
                <w:sz w:val="14"/>
                <w:szCs w:val="14"/>
              </w:rPr>
              <w:t>X</w:t>
            </w:r>
          </w:p>
        </w:tc>
        <w:tc>
          <w:tcPr>
            <w:tcW w:w="641" w:type="pct"/>
            <w:shd w:val="clear" w:color="auto" w:fill="F2F2F2" w:themeFill="background1" w:themeFillShade="F2"/>
          </w:tcPr>
          <w:p w14:paraId="4CCFD7CE" w14:textId="77777777" w:rsidR="00F47241" w:rsidRPr="001E6CFE" w:rsidRDefault="00F47241" w:rsidP="001E6CFE">
            <w:pPr>
              <w:rPr>
                <w:b/>
                <w:bCs/>
                <w:sz w:val="14"/>
                <w:szCs w:val="14"/>
              </w:rPr>
            </w:pPr>
            <w:r w:rsidRPr="001E6CFE">
              <w:rPr>
                <w:b/>
                <w:bCs/>
                <w:sz w:val="14"/>
                <w:szCs w:val="14"/>
              </w:rPr>
              <w:t>X</w:t>
            </w:r>
          </w:p>
        </w:tc>
        <w:tc>
          <w:tcPr>
            <w:tcW w:w="641" w:type="pct"/>
            <w:shd w:val="clear" w:color="auto" w:fill="F2F2F2" w:themeFill="background1" w:themeFillShade="F2"/>
          </w:tcPr>
          <w:p w14:paraId="5C96C703" w14:textId="77777777" w:rsidR="00F47241" w:rsidRPr="001E6CFE" w:rsidRDefault="00F47241" w:rsidP="001E6CFE">
            <w:pPr>
              <w:rPr>
                <w:b/>
                <w:bCs/>
                <w:sz w:val="14"/>
                <w:szCs w:val="14"/>
              </w:rPr>
            </w:pPr>
            <w:r w:rsidRPr="001E6CFE">
              <w:rPr>
                <w:b/>
                <w:bCs/>
                <w:sz w:val="14"/>
                <w:szCs w:val="14"/>
              </w:rPr>
              <w:t>X</w:t>
            </w:r>
          </w:p>
        </w:tc>
      </w:tr>
    </w:tbl>
    <w:p w14:paraId="6891097B" w14:textId="77777777" w:rsidR="00F47241" w:rsidRPr="001E6CFE" w:rsidRDefault="00F47241" w:rsidP="00F47241">
      <w:pPr>
        <w:ind w:hanging="993"/>
        <w:rPr>
          <w:b/>
          <w:sz w:val="18"/>
          <w:szCs w:val="18"/>
        </w:rPr>
      </w:pPr>
      <w:r w:rsidRPr="001E6CFE">
        <w:rPr>
          <w:b/>
          <w:sz w:val="18"/>
          <w:szCs w:val="18"/>
        </w:rPr>
        <w:t>Tablo 1: SBH 409 Ruh Sağlığı ve Hastalıkları Hemşireliği Dersi Ders İçerikleri ve Öğrenim Kazanımları Matrisi</w:t>
      </w:r>
    </w:p>
    <w:p w14:paraId="35B6F282" w14:textId="77777777" w:rsidR="007F2DBC" w:rsidRPr="001E6CFE" w:rsidRDefault="007F2DBC" w:rsidP="00371A76">
      <w:pPr>
        <w:ind w:hanging="993"/>
        <w:rPr>
          <w:b/>
          <w:sz w:val="18"/>
          <w:szCs w:val="18"/>
        </w:rPr>
      </w:pPr>
    </w:p>
    <w:p w14:paraId="4F0818B3" w14:textId="5833D9FC" w:rsidR="00107D68" w:rsidRPr="001E6CFE" w:rsidRDefault="00107D68" w:rsidP="00CF7C45">
      <w:pPr>
        <w:pStyle w:val="Balk4"/>
      </w:pPr>
      <w:bookmarkStart w:id="85" w:name="_Toc195048638"/>
      <w:r w:rsidRPr="001E6CFE">
        <w:t xml:space="preserve">SBH 410 </w:t>
      </w:r>
      <w:r w:rsidR="004C78C2" w:rsidRPr="001E6CFE">
        <w:t>Halk Sağlığı Hemşireliği</w:t>
      </w:r>
      <w:bookmarkEnd w:id="85"/>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535"/>
        <w:gridCol w:w="1716"/>
        <w:gridCol w:w="5387"/>
      </w:tblGrid>
      <w:tr w:rsidR="001E6CFE" w:rsidRPr="001E6CFE" w14:paraId="3AD2AD52" w14:textId="77777777" w:rsidTr="007F2DBC">
        <w:tc>
          <w:tcPr>
            <w:tcW w:w="5671" w:type="dxa"/>
            <w:gridSpan w:val="3"/>
          </w:tcPr>
          <w:p w14:paraId="04A86625" w14:textId="77777777" w:rsidR="00107D68" w:rsidRPr="001E6CFE" w:rsidRDefault="00107D68" w:rsidP="00371A76">
            <w:pPr>
              <w:jc w:val="both"/>
              <w:rPr>
                <w:b/>
                <w:sz w:val="18"/>
                <w:szCs w:val="18"/>
              </w:rPr>
            </w:pPr>
            <w:r w:rsidRPr="001E6CFE">
              <w:rPr>
                <w:b/>
                <w:sz w:val="18"/>
                <w:szCs w:val="18"/>
              </w:rPr>
              <w:t xml:space="preserve">Dersi Veren Birim(ler): </w:t>
            </w:r>
            <w:r w:rsidRPr="001E6CFE">
              <w:rPr>
                <w:bCs/>
                <w:sz w:val="18"/>
                <w:szCs w:val="18"/>
              </w:rPr>
              <w:t>Pamukkale Üniversitesi Sağlık Bilimleri Fakültesi</w:t>
            </w:r>
            <w:r w:rsidRPr="001E6CFE">
              <w:rPr>
                <w:b/>
                <w:sz w:val="18"/>
                <w:szCs w:val="18"/>
              </w:rPr>
              <w:t xml:space="preserve"> </w:t>
            </w:r>
          </w:p>
        </w:tc>
        <w:tc>
          <w:tcPr>
            <w:tcW w:w="5387" w:type="dxa"/>
          </w:tcPr>
          <w:p w14:paraId="4B63481F" w14:textId="77777777" w:rsidR="00107D68" w:rsidRPr="001E6CFE" w:rsidRDefault="00107D68" w:rsidP="00371A76">
            <w:pPr>
              <w:jc w:val="both"/>
              <w:rPr>
                <w:bCs/>
                <w:sz w:val="18"/>
                <w:szCs w:val="18"/>
              </w:rPr>
            </w:pPr>
            <w:r w:rsidRPr="001E6CFE">
              <w:rPr>
                <w:b/>
                <w:sz w:val="18"/>
                <w:szCs w:val="18"/>
              </w:rPr>
              <w:t xml:space="preserve">Dersi Alan Birim(ler): </w:t>
            </w:r>
            <w:r w:rsidRPr="001E6CFE">
              <w:rPr>
                <w:bCs/>
                <w:sz w:val="18"/>
                <w:szCs w:val="18"/>
              </w:rPr>
              <w:t>Sağlık Bilimleri Fakültesi Hemşirelik Bölümü</w:t>
            </w:r>
          </w:p>
        </w:tc>
      </w:tr>
      <w:tr w:rsidR="001E6CFE" w:rsidRPr="001E6CFE" w14:paraId="1302CFF1" w14:textId="77777777" w:rsidTr="007F2DBC">
        <w:tc>
          <w:tcPr>
            <w:tcW w:w="5671" w:type="dxa"/>
            <w:gridSpan w:val="3"/>
          </w:tcPr>
          <w:p w14:paraId="3F4FF762" w14:textId="77777777" w:rsidR="00107D68" w:rsidRPr="001E6CFE" w:rsidRDefault="00107D68" w:rsidP="00371A76">
            <w:pPr>
              <w:jc w:val="both"/>
              <w:rPr>
                <w:b/>
                <w:sz w:val="18"/>
                <w:szCs w:val="18"/>
              </w:rPr>
            </w:pPr>
            <w:r w:rsidRPr="001E6CFE">
              <w:rPr>
                <w:b/>
                <w:sz w:val="18"/>
                <w:szCs w:val="18"/>
              </w:rPr>
              <w:t xml:space="preserve">Bölüm Adı: </w:t>
            </w:r>
            <w:r w:rsidRPr="001E6CFE">
              <w:rPr>
                <w:bCs/>
                <w:sz w:val="18"/>
                <w:szCs w:val="18"/>
              </w:rPr>
              <w:t>Hemşirelik</w:t>
            </w:r>
          </w:p>
        </w:tc>
        <w:tc>
          <w:tcPr>
            <w:tcW w:w="5387" w:type="dxa"/>
          </w:tcPr>
          <w:p w14:paraId="79D24736" w14:textId="77777777" w:rsidR="00107D68" w:rsidRPr="001E6CFE" w:rsidRDefault="00107D68" w:rsidP="00371A76">
            <w:pPr>
              <w:jc w:val="both"/>
              <w:rPr>
                <w:b/>
                <w:sz w:val="18"/>
                <w:szCs w:val="18"/>
              </w:rPr>
            </w:pPr>
            <w:r w:rsidRPr="001E6CFE">
              <w:rPr>
                <w:b/>
                <w:sz w:val="18"/>
                <w:szCs w:val="18"/>
              </w:rPr>
              <w:t xml:space="preserve">Dersin Adı: </w:t>
            </w:r>
            <w:r w:rsidRPr="001E6CFE">
              <w:rPr>
                <w:bCs/>
                <w:sz w:val="18"/>
                <w:szCs w:val="18"/>
              </w:rPr>
              <w:t>Halk Sağlığı Hemşireliği</w:t>
            </w:r>
          </w:p>
        </w:tc>
      </w:tr>
      <w:tr w:rsidR="001E6CFE" w:rsidRPr="001E6CFE" w14:paraId="70AD30A4" w14:textId="77777777" w:rsidTr="007F2DBC">
        <w:tc>
          <w:tcPr>
            <w:tcW w:w="5671" w:type="dxa"/>
            <w:gridSpan w:val="3"/>
          </w:tcPr>
          <w:p w14:paraId="6DF004A0" w14:textId="77777777" w:rsidR="00107D68" w:rsidRPr="001E6CFE" w:rsidRDefault="00107D68" w:rsidP="00371A76">
            <w:pPr>
              <w:jc w:val="both"/>
              <w:rPr>
                <w:b/>
                <w:sz w:val="18"/>
                <w:szCs w:val="18"/>
              </w:rPr>
            </w:pPr>
            <w:r w:rsidRPr="001E6CFE">
              <w:rPr>
                <w:b/>
                <w:sz w:val="18"/>
                <w:szCs w:val="18"/>
              </w:rPr>
              <w:t xml:space="preserve">Dersin Düzeyi: </w:t>
            </w:r>
            <w:r w:rsidRPr="001E6CFE">
              <w:rPr>
                <w:bCs/>
                <w:sz w:val="18"/>
                <w:szCs w:val="18"/>
              </w:rPr>
              <w:t>Lisans</w:t>
            </w:r>
          </w:p>
        </w:tc>
        <w:tc>
          <w:tcPr>
            <w:tcW w:w="5387" w:type="dxa"/>
          </w:tcPr>
          <w:p w14:paraId="2BEE512F" w14:textId="77777777" w:rsidR="00107D68" w:rsidRPr="001E6CFE" w:rsidRDefault="00107D68" w:rsidP="00371A76">
            <w:pPr>
              <w:jc w:val="both"/>
              <w:rPr>
                <w:sz w:val="18"/>
                <w:szCs w:val="18"/>
              </w:rPr>
            </w:pPr>
            <w:r w:rsidRPr="001E6CFE">
              <w:rPr>
                <w:b/>
                <w:sz w:val="18"/>
                <w:szCs w:val="18"/>
              </w:rPr>
              <w:t>Dersin Kodu:</w:t>
            </w:r>
            <w:r w:rsidRPr="001E6CFE">
              <w:rPr>
                <w:sz w:val="18"/>
                <w:szCs w:val="18"/>
              </w:rPr>
              <w:t xml:space="preserve"> SBH 410</w:t>
            </w:r>
          </w:p>
        </w:tc>
      </w:tr>
      <w:tr w:rsidR="001E6CFE" w:rsidRPr="001E6CFE" w14:paraId="35174AE2" w14:textId="77777777" w:rsidTr="007F2DBC">
        <w:tc>
          <w:tcPr>
            <w:tcW w:w="5671" w:type="dxa"/>
            <w:gridSpan w:val="3"/>
          </w:tcPr>
          <w:p w14:paraId="3F30091A" w14:textId="77777777" w:rsidR="00107D68" w:rsidRPr="001E6CFE" w:rsidRDefault="00107D68" w:rsidP="00371A76">
            <w:pPr>
              <w:jc w:val="both"/>
              <w:rPr>
                <w:b/>
                <w:sz w:val="18"/>
                <w:szCs w:val="18"/>
              </w:rPr>
            </w:pPr>
            <w:r w:rsidRPr="001E6CFE">
              <w:rPr>
                <w:b/>
                <w:sz w:val="18"/>
                <w:szCs w:val="18"/>
              </w:rPr>
              <w:t xml:space="preserve">Formun Düzenlenme/Yenilenme Tarihi: </w:t>
            </w:r>
            <w:r w:rsidRPr="001E6CFE">
              <w:rPr>
                <w:bCs/>
                <w:sz w:val="18"/>
                <w:szCs w:val="18"/>
              </w:rPr>
              <w:t>20.09.2024</w:t>
            </w:r>
          </w:p>
        </w:tc>
        <w:tc>
          <w:tcPr>
            <w:tcW w:w="5387" w:type="dxa"/>
          </w:tcPr>
          <w:p w14:paraId="30D9F84C" w14:textId="77777777" w:rsidR="00107D68" w:rsidRPr="001E6CFE" w:rsidRDefault="00107D68" w:rsidP="00371A76">
            <w:pPr>
              <w:jc w:val="both"/>
              <w:rPr>
                <w:b/>
                <w:sz w:val="18"/>
                <w:szCs w:val="18"/>
              </w:rPr>
            </w:pPr>
            <w:r w:rsidRPr="001E6CFE">
              <w:rPr>
                <w:b/>
                <w:sz w:val="18"/>
                <w:szCs w:val="18"/>
              </w:rPr>
              <w:t xml:space="preserve">Dersin Türü: </w:t>
            </w:r>
            <w:r w:rsidRPr="001E6CFE">
              <w:rPr>
                <w:bCs/>
                <w:sz w:val="18"/>
                <w:szCs w:val="18"/>
              </w:rPr>
              <w:t>Zorunlu</w:t>
            </w:r>
          </w:p>
        </w:tc>
      </w:tr>
      <w:tr w:rsidR="001E6CFE" w:rsidRPr="001E6CFE" w14:paraId="0542FD28" w14:textId="77777777" w:rsidTr="007F2DBC">
        <w:tc>
          <w:tcPr>
            <w:tcW w:w="5671" w:type="dxa"/>
            <w:gridSpan w:val="3"/>
          </w:tcPr>
          <w:p w14:paraId="59A0A0AF" w14:textId="77777777" w:rsidR="00107D68" w:rsidRPr="001E6CFE" w:rsidRDefault="00107D68" w:rsidP="00371A76">
            <w:pPr>
              <w:jc w:val="both"/>
              <w:rPr>
                <w:sz w:val="18"/>
                <w:szCs w:val="18"/>
              </w:rPr>
            </w:pPr>
            <w:r w:rsidRPr="001E6CFE">
              <w:rPr>
                <w:b/>
                <w:sz w:val="18"/>
                <w:szCs w:val="18"/>
              </w:rPr>
              <w:t xml:space="preserve">Dersin Öğretim Dili: </w:t>
            </w:r>
            <w:r w:rsidRPr="001E6CFE">
              <w:rPr>
                <w:bCs/>
                <w:sz w:val="18"/>
                <w:szCs w:val="18"/>
              </w:rPr>
              <w:t>Türkçe</w:t>
            </w:r>
          </w:p>
          <w:p w14:paraId="02413896" w14:textId="77777777" w:rsidR="00107D68" w:rsidRPr="001E6CFE" w:rsidRDefault="00107D68" w:rsidP="00371A76">
            <w:pPr>
              <w:jc w:val="both"/>
              <w:rPr>
                <w:sz w:val="18"/>
                <w:szCs w:val="18"/>
              </w:rPr>
            </w:pPr>
          </w:p>
        </w:tc>
        <w:tc>
          <w:tcPr>
            <w:tcW w:w="5387" w:type="dxa"/>
          </w:tcPr>
          <w:p w14:paraId="1B249242" w14:textId="77777777" w:rsidR="00107D68" w:rsidRPr="001E6CFE" w:rsidRDefault="00107D68" w:rsidP="00371A76">
            <w:pPr>
              <w:jc w:val="both"/>
              <w:rPr>
                <w:b/>
                <w:sz w:val="18"/>
                <w:szCs w:val="18"/>
              </w:rPr>
            </w:pPr>
            <w:r w:rsidRPr="001E6CFE">
              <w:rPr>
                <w:b/>
                <w:sz w:val="18"/>
                <w:szCs w:val="18"/>
              </w:rPr>
              <w:t xml:space="preserve">Dersin Öğretim Üyesi/Üyeleri: </w:t>
            </w:r>
          </w:p>
          <w:p w14:paraId="650BB78E" w14:textId="77777777" w:rsidR="00107D68" w:rsidRPr="001E6CFE" w:rsidRDefault="00107D68" w:rsidP="00371A76">
            <w:pPr>
              <w:jc w:val="both"/>
              <w:rPr>
                <w:bCs/>
                <w:sz w:val="18"/>
                <w:szCs w:val="18"/>
              </w:rPr>
            </w:pPr>
            <w:r w:rsidRPr="001E6CFE">
              <w:rPr>
                <w:bCs/>
                <w:sz w:val="18"/>
                <w:szCs w:val="18"/>
              </w:rPr>
              <w:t>Prof. Dr. Asiye KARTAL</w:t>
            </w:r>
          </w:p>
          <w:p w14:paraId="0D8DC1AB" w14:textId="77777777" w:rsidR="00107D68" w:rsidRPr="001E6CFE" w:rsidRDefault="00107D68" w:rsidP="00371A76">
            <w:pPr>
              <w:jc w:val="both"/>
              <w:rPr>
                <w:bCs/>
                <w:sz w:val="18"/>
                <w:szCs w:val="18"/>
              </w:rPr>
            </w:pPr>
            <w:r w:rsidRPr="001E6CFE">
              <w:rPr>
                <w:bCs/>
                <w:sz w:val="18"/>
                <w:szCs w:val="18"/>
              </w:rPr>
              <w:t>Doç. Dr. İlgün Özen ÇINAR</w:t>
            </w:r>
          </w:p>
          <w:p w14:paraId="124B72FF" w14:textId="77777777" w:rsidR="00107D68" w:rsidRPr="001E6CFE" w:rsidRDefault="00107D68" w:rsidP="00371A76">
            <w:pPr>
              <w:jc w:val="both"/>
              <w:rPr>
                <w:bCs/>
                <w:sz w:val="18"/>
                <w:szCs w:val="18"/>
              </w:rPr>
            </w:pPr>
            <w:r w:rsidRPr="001E6CFE">
              <w:rPr>
                <w:bCs/>
                <w:sz w:val="18"/>
                <w:szCs w:val="18"/>
              </w:rPr>
              <w:t>Doç. Dr. Gülbahar Korkmaz ASLAN</w:t>
            </w:r>
          </w:p>
          <w:p w14:paraId="73876B1D" w14:textId="77777777" w:rsidR="00107D68" w:rsidRPr="001E6CFE" w:rsidRDefault="00107D68" w:rsidP="00371A76">
            <w:pPr>
              <w:jc w:val="both"/>
              <w:rPr>
                <w:bCs/>
                <w:sz w:val="18"/>
                <w:szCs w:val="18"/>
              </w:rPr>
            </w:pPr>
            <w:r w:rsidRPr="001E6CFE">
              <w:rPr>
                <w:bCs/>
                <w:sz w:val="18"/>
                <w:szCs w:val="18"/>
              </w:rPr>
              <w:t>Doç. Dr. Fadime Hatice İNCİ</w:t>
            </w:r>
          </w:p>
          <w:p w14:paraId="10CF60DA" w14:textId="77777777" w:rsidR="00107D68" w:rsidRDefault="00107D68" w:rsidP="00371A76">
            <w:pPr>
              <w:jc w:val="both"/>
              <w:rPr>
                <w:bCs/>
                <w:sz w:val="18"/>
                <w:szCs w:val="18"/>
              </w:rPr>
            </w:pPr>
            <w:r w:rsidRPr="001E6CFE">
              <w:rPr>
                <w:bCs/>
                <w:sz w:val="18"/>
                <w:szCs w:val="18"/>
              </w:rPr>
              <w:t>Dr. Öğretim Üyesi Nazan KOŞTU</w:t>
            </w:r>
          </w:p>
          <w:p w14:paraId="2D252681" w14:textId="442E7EBF" w:rsidR="00BC4BD5" w:rsidRPr="00BC4BD5" w:rsidRDefault="00BC4BD5" w:rsidP="00371A76">
            <w:pPr>
              <w:jc w:val="both"/>
              <w:rPr>
                <w:sz w:val="18"/>
                <w:szCs w:val="18"/>
              </w:rPr>
            </w:pPr>
            <w:r w:rsidRPr="00BC4BD5">
              <w:rPr>
                <w:sz w:val="18"/>
                <w:szCs w:val="18"/>
              </w:rPr>
              <w:t xml:space="preserve">Arş. Gör. Edanur ÖZKAYA BOZKURT </w:t>
            </w:r>
          </w:p>
        </w:tc>
      </w:tr>
      <w:tr w:rsidR="001E6CFE" w:rsidRPr="001E6CFE" w14:paraId="3BFCC6F4" w14:textId="77777777" w:rsidTr="007F2DBC">
        <w:tc>
          <w:tcPr>
            <w:tcW w:w="5671" w:type="dxa"/>
            <w:gridSpan w:val="3"/>
          </w:tcPr>
          <w:p w14:paraId="0FF0558D" w14:textId="4E8C223A" w:rsidR="00107D68" w:rsidRPr="001E6CFE" w:rsidRDefault="00107D68" w:rsidP="00371A76">
            <w:pPr>
              <w:jc w:val="both"/>
              <w:rPr>
                <w:sz w:val="18"/>
                <w:szCs w:val="18"/>
              </w:rPr>
            </w:pPr>
            <w:r w:rsidRPr="001E6CFE">
              <w:rPr>
                <w:b/>
                <w:sz w:val="18"/>
                <w:szCs w:val="18"/>
              </w:rPr>
              <w:t>Dersin Önkoşulu:</w:t>
            </w:r>
            <w:r w:rsidR="007F2DBC" w:rsidRPr="001E6CFE">
              <w:rPr>
                <w:b/>
                <w:sz w:val="18"/>
                <w:szCs w:val="18"/>
              </w:rPr>
              <w:t xml:space="preserve"> </w:t>
            </w:r>
            <w:r w:rsidRPr="001E6CFE">
              <w:rPr>
                <w:sz w:val="18"/>
                <w:szCs w:val="18"/>
              </w:rPr>
              <w:t>SBH 313 Doğum Kadın Sağlığı ve Hastalıkları Hemşireliği</w:t>
            </w:r>
            <w:r w:rsidR="007F2DBC" w:rsidRPr="001E6CFE">
              <w:rPr>
                <w:sz w:val="18"/>
                <w:szCs w:val="18"/>
              </w:rPr>
              <w:t xml:space="preserve"> </w:t>
            </w:r>
            <w:r w:rsidRPr="001E6CFE">
              <w:rPr>
                <w:sz w:val="18"/>
                <w:szCs w:val="18"/>
              </w:rPr>
              <w:t>veya SBH 314 Çocuk Sağlığı ve Hastalıkları Hemşireliği</w:t>
            </w:r>
          </w:p>
        </w:tc>
        <w:tc>
          <w:tcPr>
            <w:tcW w:w="5387" w:type="dxa"/>
          </w:tcPr>
          <w:p w14:paraId="04F812FA" w14:textId="6E5E5CDC" w:rsidR="00107D68" w:rsidRPr="001E6CFE" w:rsidRDefault="00107D68" w:rsidP="00371A76">
            <w:pPr>
              <w:jc w:val="both"/>
              <w:rPr>
                <w:sz w:val="18"/>
                <w:szCs w:val="18"/>
              </w:rPr>
            </w:pPr>
            <w:r w:rsidRPr="001E6CFE">
              <w:rPr>
                <w:b/>
                <w:sz w:val="18"/>
                <w:szCs w:val="18"/>
              </w:rPr>
              <w:t>Önkoşul Olduğu Ders:</w:t>
            </w:r>
            <w:r w:rsidRPr="001E6CFE">
              <w:rPr>
                <w:sz w:val="18"/>
                <w:szCs w:val="18"/>
              </w:rPr>
              <w:t xml:space="preserve"> SBH 431 Vaka Sunumu I</w:t>
            </w:r>
            <w:r w:rsidR="007F2DBC" w:rsidRPr="001E6CFE">
              <w:rPr>
                <w:sz w:val="18"/>
                <w:szCs w:val="18"/>
              </w:rPr>
              <w:t xml:space="preserve">, </w:t>
            </w:r>
            <w:r w:rsidRPr="001E6CFE">
              <w:rPr>
                <w:sz w:val="18"/>
                <w:szCs w:val="18"/>
              </w:rPr>
              <w:t>7 Yarıyıl Seçmeli 6 Dersleri</w:t>
            </w:r>
          </w:p>
        </w:tc>
      </w:tr>
      <w:tr w:rsidR="001E6CFE" w:rsidRPr="001E6CFE" w14:paraId="4ED623B9" w14:textId="77777777" w:rsidTr="007F2DBC">
        <w:tc>
          <w:tcPr>
            <w:tcW w:w="5671" w:type="dxa"/>
            <w:gridSpan w:val="3"/>
          </w:tcPr>
          <w:p w14:paraId="6B695914" w14:textId="77777777" w:rsidR="00107D68" w:rsidRPr="001E6CFE" w:rsidRDefault="00107D68" w:rsidP="00371A76">
            <w:pPr>
              <w:jc w:val="both"/>
              <w:rPr>
                <w:b/>
                <w:sz w:val="18"/>
                <w:szCs w:val="18"/>
              </w:rPr>
            </w:pPr>
            <w:r w:rsidRPr="001E6CFE">
              <w:rPr>
                <w:b/>
                <w:sz w:val="18"/>
                <w:szCs w:val="18"/>
              </w:rPr>
              <w:t xml:space="preserve">Haftalık Ders Saati: </w:t>
            </w:r>
            <w:r w:rsidRPr="001E6CFE">
              <w:rPr>
                <w:bCs/>
                <w:sz w:val="18"/>
                <w:szCs w:val="18"/>
              </w:rPr>
              <w:t>13</w:t>
            </w:r>
          </w:p>
        </w:tc>
        <w:tc>
          <w:tcPr>
            <w:tcW w:w="5387" w:type="dxa"/>
          </w:tcPr>
          <w:p w14:paraId="438B3752" w14:textId="77777777" w:rsidR="00107D68" w:rsidRPr="001E6CFE" w:rsidRDefault="00107D68" w:rsidP="00371A76">
            <w:pPr>
              <w:jc w:val="both"/>
              <w:rPr>
                <w:bCs/>
                <w:sz w:val="18"/>
                <w:szCs w:val="18"/>
              </w:rPr>
            </w:pPr>
            <w:r w:rsidRPr="001E6CFE">
              <w:rPr>
                <w:b/>
                <w:sz w:val="18"/>
                <w:szCs w:val="18"/>
              </w:rPr>
              <w:t xml:space="preserve">Ders Koordinatörü: </w:t>
            </w:r>
            <w:r w:rsidRPr="001E6CFE">
              <w:rPr>
                <w:bCs/>
                <w:sz w:val="18"/>
                <w:szCs w:val="18"/>
              </w:rPr>
              <w:t>Prof. Dr. Asiye KARTAL</w:t>
            </w:r>
          </w:p>
        </w:tc>
      </w:tr>
      <w:tr w:rsidR="001E6CFE" w:rsidRPr="001E6CFE" w14:paraId="6E9E4E62" w14:textId="77777777" w:rsidTr="007F2DBC">
        <w:tc>
          <w:tcPr>
            <w:tcW w:w="2420" w:type="dxa"/>
          </w:tcPr>
          <w:p w14:paraId="1A6296DA" w14:textId="7109E3C8" w:rsidR="00107D68" w:rsidRPr="001E6CFE" w:rsidRDefault="00107D68" w:rsidP="00371A76">
            <w:pPr>
              <w:jc w:val="both"/>
              <w:rPr>
                <w:b/>
                <w:sz w:val="18"/>
                <w:szCs w:val="18"/>
              </w:rPr>
            </w:pPr>
            <w:r w:rsidRPr="001E6CFE">
              <w:rPr>
                <w:b/>
                <w:sz w:val="18"/>
                <w:szCs w:val="18"/>
              </w:rPr>
              <w:t>Teori</w:t>
            </w:r>
          </w:p>
        </w:tc>
        <w:tc>
          <w:tcPr>
            <w:tcW w:w="1535" w:type="dxa"/>
          </w:tcPr>
          <w:p w14:paraId="22CF4C3C" w14:textId="23747242" w:rsidR="00107D68" w:rsidRPr="001E6CFE" w:rsidRDefault="00107D68" w:rsidP="00371A76">
            <w:pPr>
              <w:jc w:val="both"/>
              <w:rPr>
                <w:b/>
                <w:sz w:val="18"/>
                <w:szCs w:val="18"/>
              </w:rPr>
            </w:pPr>
            <w:r w:rsidRPr="001E6CFE">
              <w:rPr>
                <w:b/>
                <w:sz w:val="18"/>
                <w:szCs w:val="18"/>
              </w:rPr>
              <w:t>Uygulama</w:t>
            </w:r>
          </w:p>
        </w:tc>
        <w:tc>
          <w:tcPr>
            <w:tcW w:w="1716" w:type="dxa"/>
          </w:tcPr>
          <w:p w14:paraId="05AC51B3" w14:textId="77777777" w:rsidR="00107D68" w:rsidRPr="001E6CFE" w:rsidRDefault="00107D68" w:rsidP="00371A76">
            <w:pPr>
              <w:jc w:val="both"/>
              <w:rPr>
                <w:b/>
                <w:sz w:val="18"/>
                <w:szCs w:val="18"/>
              </w:rPr>
            </w:pPr>
            <w:r w:rsidRPr="001E6CFE">
              <w:rPr>
                <w:b/>
                <w:sz w:val="18"/>
                <w:szCs w:val="18"/>
              </w:rPr>
              <w:t>Laboratuvar</w:t>
            </w:r>
          </w:p>
        </w:tc>
        <w:tc>
          <w:tcPr>
            <w:tcW w:w="5387" w:type="dxa"/>
          </w:tcPr>
          <w:p w14:paraId="3EC6E079" w14:textId="77777777" w:rsidR="00107D68" w:rsidRPr="001E6CFE" w:rsidRDefault="00107D68" w:rsidP="00371A76">
            <w:pPr>
              <w:jc w:val="both"/>
              <w:rPr>
                <w:b/>
                <w:sz w:val="18"/>
                <w:szCs w:val="18"/>
              </w:rPr>
            </w:pPr>
            <w:r w:rsidRPr="001E6CFE">
              <w:rPr>
                <w:b/>
                <w:sz w:val="18"/>
                <w:szCs w:val="18"/>
              </w:rPr>
              <w:t>Dersin AKTS Kredisi:</w:t>
            </w:r>
          </w:p>
        </w:tc>
      </w:tr>
      <w:tr w:rsidR="001E6CFE" w:rsidRPr="001E6CFE" w14:paraId="25DA088F" w14:textId="77777777" w:rsidTr="007F2DBC">
        <w:tc>
          <w:tcPr>
            <w:tcW w:w="2420" w:type="dxa"/>
          </w:tcPr>
          <w:p w14:paraId="4A31E9EE" w14:textId="77777777" w:rsidR="00107D68" w:rsidRPr="001E6CFE" w:rsidRDefault="00107D68" w:rsidP="00371A76">
            <w:pPr>
              <w:jc w:val="both"/>
              <w:rPr>
                <w:sz w:val="18"/>
                <w:szCs w:val="18"/>
              </w:rPr>
            </w:pPr>
            <w:r w:rsidRPr="001E6CFE">
              <w:rPr>
                <w:sz w:val="18"/>
                <w:szCs w:val="18"/>
              </w:rPr>
              <w:t>5</w:t>
            </w:r>
          </w:p>
        </w:tc>
        <w:tc>
          <w:tcPr>
            <w:tcW w:w="1535" w:type="dxa"/>
          </w:tcPr>
          <w:p w14:paraId="77E831B0" w14:textId="77777777" w:rsidR="00107D68" w:rsidRPr="001E6CFE" w:rsidRDefault="00107D68" w:rsidP="00371A76">
            <w:pPr>
              <w:jc w:val="both"/>
              <w:rPr>
                <w:sz w:val="18"/>
                <w:szCs w:val="18"/>
              </w:rPr>
            </w:pPr>
            <w:r w:rsidRPr="001E6CFE">
              <w:rPr>
                <w:sz w:val="18"/>
                <w:szCs w:val="18"/>
              </w:rPr>
              <w:t>8</w:t>
            </w:r>
          </w:p>
        </w:tc>
        <w:tc>
          <w:tcPr>
            <w:tcW w:w="1716" w:type="dxa"/>
          </w:tcPr>
          <w:p w14:paraId="21C7322A" w14:textId="77777777" w:rsidR="00107D68" w:rsidRPr="001E6CFE" w:rsidRDefault="00107D68" w:rsidP="00371A76">
            <w:pPr>
              <w:jc w:val="both"/>
              <w:rPr>
                <w:sz w:val="18"/>
                <w:szCs w:val="18"/>
              </w:rPr>
            </w:pPr>
            <w:r w:rsidRPr="001E6CFE">
              <w:rPr>
                <w:sz w:val="18"/>
                <w:szCs w:val="18"/>
              </w:rPr>
              <w:t>0</w:t>
            </w:r>
          </w:p>
        </w:tc>
        <w:tc>
          <w:tcPr>
            <w:tcW w:w="5387" w:type="dxa"/>
          </w:tcPr>
          <w:p w14:paraId="71DC273B" w14:textId="77777777" w:rsidR="00107D68" w:rsidRPr="001E6CFE" w:rsidRDefault="00107D68" w:rsidP="00371A76">
            <w:pPr>
              <w:jc w:val="both"/>
              <w:rPr>
                <w:sz w:val="18"/>
                <w:szCs w:val="18"/>
              </w:rPr>
            </w:pPr>
            <w:r w:rsidRPr="001E6CFE">
              <w:rPr>
                <w:sz w:val="18"/>
                <w:szCs w:val="18"/>
              </w:rPr>
              <w:t>12</w:t>
            </w:r>
          </w:p>
        </w:tc>
      </w:tr>
    </w:tbl>
    <w:p w14:paraId="16F13496" w14:textId="77777777" w:rsidR="00107D68" w:rsidRPr="001E6CFE" w:rsidRDefault="00107D68" w:rsidP="00371A76">
      <w:pPr>
        <w:jc w:val="both"/>
        <w:rPr>
          <w:sz w:val="18"/>
          <w:szCs w:val="18"/>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4F248C2E" w14:textId="77777777" w:rsidTr="00A82C61">
        <w:tc>
          <w:tcPr>
            <w:tcW w:w="11023" w:type="dxa"/>
          </w:tcPr>
          <w:p w14:paraId="14BA6E42" w14:textId="0DC6A45B" w:rsidR="00107D68" w:rsidRPr="001E6CFE" w:rsidRDefault="00107D68" w:rsidP="00371A76">
            <w:pPr>
              <w:jc w:val="both"/>
              <w:rPr>
                <w:b/>
                <w:sz w:val="18"/>
                <w:szCs w:val="18"/>
              </w:rPr>
            </w:pPr>
            <w:r w:rsidRPr="001E6CFE">
              <w:rPr>
                <w:b/>
                <w:sz w:val="18"/>
                <w:szCs w:val="18"/>
              </w:rPr>
              <w:lastRenderedPageBreak/>
              <w:t>Dersin Amacı:</w:t>
            </w:r>
            <w:r w:rsidR="007F2DBC" w:rsidRPr="001E6CFE">
              <w:rPr>
                <w:b/>
                <w:sz w:val="18"/>
                <w:szCs w:val="18"/>
              </w:rPr>
              <w:t xml:space="preserve"> </w:t>
            </w:r>
            <w:r w:rsidRPr="001E6CFE">
              <w:rPr>
                <w:sz w:val="18"/>
                <w:szCs w:val="18"/>
                <w:shd w:val="clear" w:color="auto" w:fill="FFFFFF"/>
              </w:rPr>
              <w:t>Öğrencinin, halk sağlığı hemşireliği ve sağlık hizmetlerinin organizasyonu konusunda bütüncül görüş kazanmasıdır. Bu ders, bireyin, ailenin ve toplumun bedensel, ruhsal ve sosyal sağlığının korunması, geliştirilmesi, hastanın evde bakımı ve topluma yeniden kazandırılması ile sağlığı etkileyen olumsuz durumların düzeltilmesi için gerekli hemşirelik hizmetleri sürecini temel sağlık hizmetleri yaklaşımı içinde inceler ve uygulamaya yönlendirir.</w:t>
            </w:r>
          </w:p>
        </w:tc>
      </w:tr>
      <w:tr w:rsidR="001E6CFE" w:rsidRPr="001E6CFE" w14:paraId="0343DB0F" w14:textId="77777777" w:rsidTr="00A82C61">
        <w:tc>
          <w:tcPr>
            <w:tcW w:w="11023" w:type="dxa"/>
          </w:tcPr>
          <w:p w14:paraId="48228F03" w14:textId="77777777" w:rsidR="00107D68" w:rsidRPr="001E6CFE" w:rsidRDefault="00107D68" w:rsidP="00371A76">
            <w:pPr>
              <w:jc w:val="both"/>
              <w:rPr>
                <w:b/>
                <w:sz w:val="18"/>
                <w:szCs w:val="18"/>
              </w:rPr>
            </w:pPr>
            <w:r w:rsidRPr="001E6CFE">
              <w:rPr>
                <w:b/>
                <w:sz w:val="18"/>
                <w:szCs w:val="18"/>
              </w:rPr>
              <w:t xml:space="preserve">Dersin Öğrenme Kazanımları:  </w:t>
            </w:r>
          </w:p>
          <w:p w14:paraId="70D538CF" w14:textId="77777777" w:rsidR="00107D68" w:rsidRPr="001E6CFE" w:rsidRDefault="00107D68" w:rsidP="00DE2FF9">
            <w:pPr>
              <w:pStyle w:val="ListeParagraf"/>
              <w:numPr>
                <w:ilvl w:val="0"/>
                <w:numId w:val="46"/>
              </w:numPr>
              <w:ind w:left="447" w:hanging="425"/>
              <w:jc w:val="both"/>
              <w:rPr>
                <w:sz w:val="18"/>
                <w:szCs w:val="18"/>
              </w:rPr>
            </w:pPr>
            <w:r w:rsidRPr="001E6CFE">
              <w:rPr>
                <w:sz w:val="18"/>
                <w:szCs w:val="18"/>
              </w:rPr>
              <w:t>Halk sağlığı hemşireliğine ilişkin temel kavramları, ilke ve yöntemleri bilir.</w:t>
            </w:r>
          </w:p>
          <w:p w14:paraId="3EF14B6B" w14:textId="77777777" w:rsidR="00107D68" w:rsidRPr="001E6CFE" w:rsidRDefault="00107D68" w:rsidP="00DE2FF9">
            <w:pPr>
              <w:pStyle w:val="ListeParagraf"/>
              <w:numPr>
                <w:ilvl w:val="0"/>
                <w:numId w:val="46"/>
              </w:numPr>
              <w:ind w:left="447" w:hanging="425"/>
              <w:jc w:val="both"/>
              <w:rPr>
                <w:sz w:val="18"/>
                <w:szCs w:val="18"/>
              </w:rPr>
            </w:pPr>
            <w:r w:rsidRPr="001E6CFE">
              <w:rPr>
                <w:sz w:val="18"/>
                <w:szCs w:val="18"/>
              </w:rPr>
              <w:t>Halk sağlığı hemşireliğinin tarihsel gelişimini açıklar.</w:t>
            </w:r>
          </w:p>
          <w:p w14:paraId="49E72934" w14:textId="77777777" w:rsidR="00107D68" w:rsidRPr="001E6CFE" w:rsidRDefault="00107D68" w:rsidP="00DE2FF9">
            <w:pPr>
              <w:pStyle w:val="ListeParagraf"/>
              <w:numPr>
                <w:ilvl w:val="0"/>
                <w:numId w:val="46"/>
              </w:numPr>
              <w:ind w:left="447" w:hanging="425"/>
              <w:jc w:val="both"/>
              <w:rPr>
                <w:sz w:val="18"/>
                <w:szCs w:val="18"/>
              </w:rPr>
            </w:pPr>
            <w:r w:rsidRPr="001E6CFE">
              <w:rPr>
                <w:kern w:val="2"/>
                <w:sz w:val="18"/>
                <w:szCs w:val="18"/>
              </w:rPr>
              <w:t>Halk sağlığı hemşiresinin rolleri, işlevlerini ve fonksiyonlarını açıklar</w:t>
            </w:r>
          </w:p>
          <w:p w14:paraId="442487DB" w14:textId="7804CA16" w:rsidR="00107D68" w:rsidRPr="001E6CFE" w:rsidRDefault="00107D68" w:rsidP="00DE2FF9">
            <w:pPr>
              <w:pStyle w:val="ListeParagraf"/>
              <w:numPr>
                <w:ilvl w:val="0"/>
                <w:numId w:val="46"/>
              </w:numPr>
              <w:ind w:left="447" w:hanging="425"/>
              <w:jc w:val="both"/>
              <w:rPr>
                <w:sz w:val="18"/>
                <w:szCs w:val="18"/>
              </w:rPr>
            </w:pPr>
            <w:r w:rsidRPr="001E6CFE">
              <w:rPr>
                <w:kern w:val="2"/>
                <w:sz w:val="18"/>
                <w:szCs w:val="18"/>
                <w14:ligatures w14:val="standardContextual"/>
              </w:rPr>
              <w:t xml:space="preserve">Birey, aile ve toplumun sağlık sorunlarını bütüncül olarak </w:t>
            </w:r>
            <w:r w:rsidR="00544D57" w:rsidRPr="001E6CFE">
              <w:rPr>
                <w:kern w:val="2"/>
                <w:sz w:val="18"/>
                <w:szCs w:val="18"/>
                <w14:ligatures w14:val="standardContextual"/>
              </w:rPr>
              <w:t>kavrar</w:t>
            </w:r>
            <w:r w:rsidRPr="001E6CFE">
              <w:rPr>
                <w:kern w:val="2"/>
                <w:sz w:val="18"/>
                <w:szCs w:val="18"/>
                <w14:ligatures w14:val="standardContextual"/>
              </w:rPr>
              <w:t>.</w:t>
            </w:r>
          </w:p>
          <w:p w14:paraId="487CBFD7" w14:textId="03C995E9" w:rsidR="00107D68" w:rsidRPr="001E6CFE" w:rsidRDefault="00107D68" w:rsidP="00DE2FF9">
            <w:pPr>
              <w:pStyle w:val="ListeParagraf"/>
              <w:numPr>
                <w:ilvl w:val="0"/>
                <w:numId w:val="46"/>
              </w:numPr>
              <w:ind w:left="447" w:hanging="425"/>
              <w:jc w:val="both"/>
              <w:rPr>
                <w:sz w:val="18"/>
                <w:szCs w:val="18"/>
              </w:rPr>
            </w:pPr>
            <w:r w:rsidRPr="001E6CFE">
              <w:rPr>
                <w:kern w:val="2"/>
                <w:sz w:val="18"/>
                <w:szCs w:val="18"/>
                <w14:ligatures w14:val="standardContextual"/>
              </w:rPr>
              <w:t xml:space="preserve">Sağlığın korunması, geliştirilmesi ve sürdürülmesine yönelik sağlık eğitim sürecini </w:t>
            </w:r>
            <w:r w:rsidR="00317616" w:rsidRPr="001E6CFE">
              <w:rPr>
                <w:kern w:val="2"/>
                <w:sz w:val="18"/>
                <w:szCs w:val="18"/>
                <w14:ligatures w14:val="standardContextual"/>
              </w:rPr>
              <w:t>yap</w:t>
            </w:r>
            <w:r w:rsidRPr="001E6CFE">
              <w:rPr>
                <w:kern w:val="2"/>
                <w:sz w:val="18"/>
                <w:szCs w:val="18"/>
                <w14:ligatures w14:val="standardContextual"/>
              </w:rPr>
              <w:t>ar.</w:t>
            </w:r>
          </w:p>
          <w:p w14:paraId="74D8686E" w14:textId="608F153C" w:rsidR="00107D68" w:rsidRPr="001E6CFE" w:rsidRDefault="00107D68" w:rsidP="00DE2FF9">
            <w:pPr>
              <w:pStyle w:val="ListeParagraf"/>
              <w:numPr>
                <w:ilvl w:val="0"/>
                <w:numId w:val="46"/>
              </w:numPr>
              <w:ind w:left="447" w:hanging="425"/>
              <w:jc w:val="both"/>
              <w:rPr>
                <w:sz w:val="18"/>
                <w:szCs w:val="18"/>
              </w:rPr>
            </w:pPr>
            <w:r w:rsidRPr="001E6CFE">
              <w:rPr>
                <w:kern w:val="2"/>
                <w:sz w:val="18"/>
                <w:szCs w:val="18"/>
              </w:rPr>
              <w:t>Toplumdaki risk gruplarının gereksinimlerine yönelik hemşirelik bakımını planlar</w:t>
            </w:r>
            <w:r w:rsidR="00317616" w:rsidRPr="001E6CFE">
              <w:rPr>
                <w:kern w:val="2"/>
                <w:sz w:val="18"/>
                <w:szCs w:val="18"/>
              </w:rPr>
              <w:t>.</w:t>
            </w:r>
          </w:p>
          <w:p w14:paraId="4DD3F704" w14:textId="309EB316" w:rsidR="00317616" w:rsidRPr="001E6CFE" w:rsidRDefault="00317616" w:rsidP="00DE2FF9">
            <w:pPr>
              <w:pStyle w:val="ListeParagraf"/>
              <w:numPr>
                <w:ilvl w:val="0"/>
                <w:numId w:val="46"/>
              </w:numPr>
              <w:ind w:left="447" w:hanging="425"/>
              <w:jc w:val="both"/>
              <w:rPr>
                <w:sz w:val="18"/>
                <w:szCs w:val="18"/>
              </w:rPr>
            </w:pPr>
            <w:r w:rsidRPr="001E6CFE">
              <w:rPr>
                <w:sz w:val="18"/>
                <w:szCs w:val="18"/>
              </w:rPr>
              <w:t>Hemşirelik sürecini kullanarak birey, aile ve topluma bakım verir.</w:t>
            </w:r>
          </w:p>
          <w:p w14:paraId="4CB6ED3F" w14:textId="77777777" w:rsidR="00317616" w:rsidRPr="001E6CFE" w:rsidRDefault="00107D68" w:rsidP="00DE2FF9">
            <w:pPr>
              <w:pStyle w:val="ListeParagraf"/>
              <w:numPr>
                <w:ilvl w:val="0"/>
                <w:numId w:val="46"/>
              </w:numPr>
              <w:ind w:left="447" w:hanging="425"/>
              <w:jc w:val="both"/>
              <w:rPr>
                <w:kern w:val="2"/>
                <w:sz w:val="18"/>
                <w:szCs w:val="18"/>
                <w14:ligatures w14:val="standardContextual"/>
              </w:rPr>
            </w:pPr>
            <w:r w:rsidRPr="001E6CFE">
              <w:rPr>
                <w:kern w:val="2"/>
                <w:sz w:val="18"/>
                <w:szCs w:val="18"/>
                <w14:ligatures w14:val="standardContextual"/>
              </w:rPr>
              <w:t>Birey, aile ve toplumun sağlık sorunlarına yönelik birincil, ikincil ve üçüncül düzey</w:t>
            </w:r>
            <w:r w:rsidR="00317616" w:rsidRPr="001E6CFE">
              <w:rPr>
                <w:kern w:val="2"/>
                <w:sz w:val="18"/>
                <w:szCs w:val="18"/>
                <w14:ligatures w14:val="standardContextual"/>
              </w:rPr>
              <w:t>lerini bilir.</w:t>
            </w:r>
          </w:p>
          <w:p w14:paraId="7EB311AF" w14:textId="08A021C7" w:rsidR="00107D68" w:rsidRPr="001E6CFE" w:rsidRDefault="00317616" w:rsidP="00DE2FF9">
            <w:pPr>
              <w:pStyle w:val="ListeParagraf"/>
              <w:numPr>
                <w:ilvl w:val="0"/>
                <w:numId w:val="46"/>
              </w:numPr>
              <w:ind w:left="447" w:hanging="425"/>
              <w:jc w:val="both"/>
              <w:rPr>
                <w:kern w:val="2"/>
                <w:sz w:val="18"/>
                <w:szCs w:val="18"/>
                <w14:ligatures w14:val="standardContextual"/>
              </w:rPr>
            </w:pPr>
            <w:r w:rsidRPr="001E6CFE">
              <w:rPr>
                <w:kern w:val="2"/>
                <w:sz w:val="18"/>
                <w:szCs w:val="18"/>
                <w14:ligatures w14:val="standardContextual"/>
              </w:rPr>
              <w:t>S</w:t>
            </w:r>
            <w:r w:rsidR="00107D68" w:rsidRPr="001E6CFE">
              <w:rPr>
                <w:kern w:val="2"/>
                <w:sz w:val="18"/>
                <w:szCs w:val="18"/>
                <w14:ligatures w14:val="standardContextual"/>
              </w:rPr>
              <w:t xml:space="preserve">ağlık bakımını etkileyen sosyal ve kültürel faktörleri </w:t>
            </w:r>
            <w:r w:rsidR="000F17ED" w:rsidRPr="001E6CFE">
              <w:rPr>
                <w:kern w:val="2"/>
                <w:sz w:val="18"/>
                <w:szCs w:val="18"/>
                <w14:ligatures w14:val="standardContextual"/>
              </w:rPr>
              <w:t>tartışır</w:t>
            </w:r>
            <w:r w:rsidR="00107D68" w:rsidRPr="001E6CFE">
              <w:rPr>
                <w:kern w:val="2"/>
                <w:sz w:val="18"/>
                <w:szCs w:val="18"/>
                <w14:ligatures w14:val="standardContextual"/>
              </w:rPr>
              <w:t>.</w:t>
            </w:r>
          </w:p>
          <w:p w14:paraId="36BA5B9D" w14:textId="555CD91C" w:rsidR="00107D68" w:rsidRPr="001E6CFE" w:rsidRDefault="00107D68" w:rsidP="00DE2FF9">
            <w:pPr>
              <w:pStyle w:val="ListeParagraf"/>
              <w:numPr>
                <w:ilvl w:val="0"/>
                <w:numId w:val="46"/>
              </w:numPr>
              <w:ind w:left="447" w:hanging="425"/>
              <w:jc w:val="both"/>
              <w:rPr>
                <w:kern w:val="2"/>
                <w:sz w:val="18"/>
                <w:szCs w:val="18"/>
                <w14:ligatures w14:val="standardContextual"/>
              </w:rPr>
            </w:pPr>
            <w:r w:rsidRPr="001E6CFE">
              <w:rPr>
                <w:kern w:val="2"/>
                <w:sz w:val="18"/>
                <w:szCs w:val="18"/>
                <w14:ligatures w14:val="standardContextual"/>
              </w:rPr>
              <w:t>Çevre sağlığında hemşirenin rolünü kavrar</w:t>
            </w:r>
            <w:r w:rsidR="000F17ED" w:rsidRPr="001E6CFE">
              <w:rPr>
                <w:kern w:val="2"/>
                <w:sz w:val="18"/>
                <w:szCs w:val="18"/>
                <w14:ligatures w14:val="standardContextual"/>
              </w:rPr>
              <w:t>.</w:t>
            </w:r>
          </w:p>
          <w:p w14:paraId="4E934827" w14:textId="77777777" w:rsidR="00107D68" w:rsidRPr="001E6CFE" w:rsidRDefault="00107D68" w:rsidP="00DE2FF9">
            <w:pPr>
              <w:pStyle w:val="ListeParagraf"/>
              <w:numPr>
                <w:ilvl w:val="0"/>
                <w:numId w:val="46"/>
              </w:numPr>
              <w:ind w:left="447" w:hanging="425"/>
              <w:jc w:val="both"/>
              <w:rPr>
                <w:sz w:val="18"/>
                <w:szCs w:val="18"/>
              </w:rPr>
            </w:pPr>
            <w:r w:rsidRPr="001E6CFE">
              <w:rPr>
                <w:kern w:val="2"/>
                <w:sz w:val="18"/>
                <w:szCs w:val="18"/>
                <w14:ligatures w14:val="standardContextual"/>
              </w:rPr>
              <w:t>Evde bakım gereksinimi olan bireye bakım verir.</w:t>
            </w:r>
          </w:p>
        </w:tc>
      </w:tr>
    </w:tbl>
    <w:p w14:paraId="5D378E96" w14:textId="77777777" w:rsidR="00107D68" w:rsidRPr="001E6CFE" w:rsidRDefault="00107D68" w:rsidP="00371A76">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68EE57CB" w14:textId="77777777" w:rsidTr="00A82C61">
        <w:trPr>
          <w:trHeight w:val="431"/>
        </w:trPr>
        <w:tc>
          <w:tcPr>
            <w:tcW w:w="11058" w:type="dxa"/>
          </w:tcPr>
          <w:p w14:paraId="5EA4877B" w14:textId="08D4C091" w:rsidR="00107D68" w:rsidRPr="001E6CFE" w:rsidRDefault="00107D68" w:rsidP="00371A76">
            <w:pPr>
              <w:jc w:val="both"/>
              <w:rPr>
                <w:b/>
                <w:sz w:val="18"/>
                <w:szCs w:val="18"/>
              </w:rPr>
            </w:pPr>
            <w:r w:rsidRPr="001E6CFE">
              <w:rPr>
                <w:b/>
                <w:sz w:val="18"/>
                <w:szCs w:val="18"/>
              </w:rPr>
              <w:t xml:space="preserve">Öğrenme ve Öğretme Yöntemleri: </w:t>
            </w:r>
            <w:r w:rsidRPr="001E6CFE">
              <w:rPr>
                <w:sz w:val="18"/>
                <w:szCs w:val="18"/>
              </w:rPr>
              <w:t>Anlatım, Beyin fırtınası, Soru-cevap, Örnek olay, Gösterip yaptırma, Sorun çözme, Grup tartışması, Vaka tartışması, Problem çözme odaklı öğretim yöntemi</w:t>
            </w:r>
          </w:p>
        </w:tc>
      </w:tr>
    </w:tbl>
    <w:p w14:paraId="1AAAE5FC" w14:textId="77777777" w:rsidR="00107D68" w:rsidRPr="001E6CFE" w:rsidRDefault="00107D68" w:rsidP="00371A76">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6C115D20" w14:textId="77777777" w:rsidTr="00A82C61">
        <w:trPr>
          <w:trHeight w:val="56"/>
        </w:trPr>
        <w:tc>
          <w:tcPr>
            <w:tcW w:w="11058" w:type="dxa"/>
            <w:gridSpan w:val="3"/>
          </w:tcPr>
          <w:p w14:paraId="6F8568C6" w14:textId="4F7CFBCD" w:rsidR="00107D68" w:rsidRPr="001E6CFE" w:rsidRDefault="00107D68" w:rsidP="00371A76">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20F4CFF0" w14:textId="77777777" w:rsidTr="00A82C61">
        <w:trPr>
          <w:trHeight w:val="56"/>
        </w:trPr>
        <w:tc>
          <w:tcPr>
            <w:tcW w:w="3975" w:type="dxa"/>
          </w:tcPr>
          <w:p w14:paraId="712E95B9" w14:textId="77777777" w:rsidR="00107D68" w:rsidRPr="001E6CFE" w:rsidRDefault="00107D68" w:rsidP="00371A76">
            <w:pPr>
              <w:jc w:val="both"/>
              <w:rPr>
                <w:b/>
                <w:sz w:val="18"/>
                <w:szCs w:val="18"/>
              </w:rPr>
            </w:pPr>
          </w:p>
        </w:tc>
        <w:tc>
          <w:tcPr>
            <w:tcW w:w="3090" w:type="dxa"/>
          </w:tcPr>
          <w:p w14:paraId="2332D936" w14:textId="77777777" w:rsidR="00107D68" w:rsidRPr="001E6CFE" w:rsidRDefault="00107D68" w:rsidP="00371A76">
            <w:pPr>
              <w:jc w:val="both"/>
              <w:rPr>
                <w:b/>
                <w:sz w:val="18"/>
                <w:szCs w:val="18"/>
              </w:rPr>
            </w:pPr>
            <w:r w:rsidRPr="001E6CFE">
              <w:rPr>
                <w:sz w:val="18"/>
                <w:szCs w:val="18"/>
              </w:rPr>
              <w:t>Varsa (X) olarak işaretleyiniz</w:t>
            </w:r>
          </w:p>
        </w:tc>
        <w:tc>
          <w:tcPr>
            <w:tcW w:w="3993" w:type="dxa"/>
          </w:tcPr>
          <w:p w14:paraId="70C3C1F5" w14:textId="77777777" w:rsidR="00107D68" w:rsidRPr="001E6CFE" w:rsidRDefault="00107D68" w:rsidP="00371A76">
            <w:pPr>
              <w:jc w:val="both"/>
              <w:rPr>
                <w:b/>
                <w:sz w:val="18"/>
                <w:szCs w:val="18"/>
              </w:rPr>
            </w:pPr>
            <w:r w:rsidRPr="001E6CFE">
              <w:rPr>
                <w:sz w:val="18"/>
                <w:szCs w:val="18"/>
              </w:rPr>
              <w:t>Yüzde (%)</w:t>
            </w:r>
          </w:p>
        </w:tc>
      </w:tr>
      <w:tr w:rsidR="001E6CFE" w:rsidRPr="001E6CFE" w14:paraId="2F854D15" w14:textId="77777777" w:rsidTr="00A82C61">
        <w:trPr>
          <w:trHeight w:val="218"/>
        </w:trPr>
        <w:tc>
          <w:tcPr>
            <w:tcW w:w="3975" w:type="dxa"/>
            <w:vAlign w:val="center"/>
          </w:tcPr>
          <w:p w14:paraId="6AD9EE72" w14:textId="77777777" w:rsidR="00107D68" w:rsidRPr="001E6CFE" w:rsidRDefault="00107D68" w:rsidP="00371A76">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459D7776" w14:textId="77777777" w:rsidR="00107D68" w:rsidRPr="001E6CFE" w:rsidRDefault="00107D68" w:rsidP="00371A76">
            <w:pPr>
              <w:autoSpaceDE w:val="0"/>
              <w:autoSpaceDN w:val="0"/>
              <w:adjustRightInd w:val="0"/>
              <w:jc w:val="both"/>
              <w:rPr>
                <w:sz w:val="18"/>
                <w:szCs w:val="18"/>
              </w:rPr>
            </w:pPr>
          </w:p>
        </w:tc>
        <w:tc>
          <w:tcPr>
            <w:tcW w:w="3993" w:type="dxa"/>
            <w:vAlign w:val="center"/>
          </w:tcPr>
          <w:p w14:paraId="44FCC102" w14:textId="77777777" w:rsidR="00107D68" w:rsidRPr="001E6CFE" w:rsidRDefault="00107D68" w:rsidP="00371A76">
            <w:pPr>
              <w:autoSpaceDE w:val="0"/>
              <w:autoSpaceDN w:val="0"/>
              <w:adjustRightInd w:val="0"/>
              <w:jc w:val="both"/>
              <w:rPr>
                <w:sz w:val="18"/>
                <w:szCs w:val="18"/>
              </w:rPr>
            </w:pPr>
          </w:p>
        </w:tc>
      </w:tr>
      <w:tr w:rsidR="001E6CFE" w:rsidRPr="001E6CFE" w14:paraId="26BAA704" w14:textId="77777777" w:rsidTr="00A82C61">
        <w:trPr>
          <w:trHeight w:val="224"/>
        </w:trPr>
        <w:tc>
          <w:tcPr>
            <w:tcW w:w="3975" w:type="dxa"/>
            <w:vAlign w:val="center"/>
          </w:tcPr>
          <w:p w14:paraId="27EAF2ED" w14:textId="77777777" w:rsidR="00107D68" w:rsidRPr="001E6CFE" w:rsidRDefault="00107D68" w:rsidP="00371A76">
            <w:pPr>
              <w:autoSpaceDE w:val="0"/>
              <w:autoSpaceDN w:val="0"/>
              <w:adjustRightInd w:val="0"/>
              <w:jc w:val="both"/>
              <w:rPr>
                <w:b/>
                <w:sz w:val="18"/>
                <w:szCs w:val="18"/>
              </w:rPr>
            </w:pPr>
            <w:r w:rsidRPr="001E6CFE">
              <w:rPr>
                <w:b/>
                <w:sz w:val="18"/>
                <w:szCs w:val="18"/>
              </w:rPr>
              <w:t>1. Ara sınav</w:t>
            </w:r>
          </w:p>
        </w:tc>
        <w:tc>
          <w:tcPr>
            <w:tcW w:w="3090" w:type="dxa"/>
            <w:vAlign w:val="center"/>
          </w:tcPr>
          <w:p w14:paraId="7B762ED5" w14:textId="77777777" w:rsidR="00107D68" w:rsidRPr="001E6CFE" w:rsidRDefault="00107D68" w:rsidP="00371A76">
            <w:pPr>
              <w:autoSpaceDE w:val="0"/>
              <w:autoSpaceDN w:val="0"/>
              <w:adjustRightInd w:val="0"/>
              <w:jc w:val="both"/>
              <w:rPr>
                <w:sz w:val="18"/>
                <w:szCs w:val="18"/>
              </w:rPr>
            </w:pPr>
            <w:r w:rsidRPr="001E6CFE">
              <w:rPr>
                <w:sz w:val="18"/>
                <w:szCs w:val="18"/>
              </w:rPr>
              <w:t>X</w:t>
            </w:r>
          </w:p>
        </w:tc>
        <w:tc>
          <w:tcPr>
            <w:tcW w:w="3993" w:type="dxa"/>
            <w:vAlign w:val="center"/>
          </w:tcPr>
          <w:p w14:paraId="7FEF9F2E" w14:textId="77777777" w:rsidR="00107D68" w:rsidRPr="001E6CFE" w:rsidRDefault="00107D68" w:rsidP="00371A76">
            <w:pPr>
              <w:autoSpaceDE w:val="0"/>
              <w:autoSpaceDN w:val="0"/>
              <w:adjustRightInd w:val="0"/>
              <w:jc w:val="both"/>
              <w:rPr>
                <w:sz w:val="18"/>
                <w:szCs w:val="18"/>
              </w:rPr>
            </w:pPr>
            <w:r w:rsidRPr="001E6CFE">
              <w:rPr>
                <w:sz w:val="18"/>
                <w:szCs w:val="18"/>
              </w:rPr>
              <w:t>20</w:t>
            </w:r>
          </w:p>
        </w:tc>
      </w:tr>
      <w:tr w:rsidR="001E6CFE" w:rsidRPr="001E6CFE" w14:paraId="6E48C282" w14:textId="77777777" w:rsidTr="00A82C61">
        <w:trPr>
          <w:trHeight w:val="109"/>
        </w:trPr>
        <w:tc>
          <w:tcPr>
            <w:tcW w:w="3975" w:type="dxa"/>
            <w:vAlign w:val="center"/>
          </w:tcPr>
          <w:p w14:paraId="61A60F4E" w14:textId="77777777" w:rsidR="00107D68" w:rsidRPr="001E6CFE" w:rsidRDefault="00107D68" w:rsidP="00371A76">
            <w:pPr>
              <w:autoSpaceDE w:val="0"/>
              <w:autoSpaceDN w:val="0"/>
              <w:adjustRightInd w:val="0"/>
              <w:jc w:val="both"/>
              <w:rPr>
                <w:b/>
                <w:sz w:val="18"/>
                <w:szCs w:val="18"/>
              </w:rPr>
            </w:pPr>
            <w:r w:rsidRPr="001E6CFE">
              <w:rPr>
                <w:b/>
                <w:sz w:val="18"/>
                <w:szCs w:val="18"/>
              </w:rPr>
              <w:t>Laboratuvar</w:t>
            </w:r>
          </w:p>
        </w:tc>
        <w:tc>
          <w:tcPr>
            <w:tcW w:w="3090" w:type="dxa"/>
            <w:vAlign w:val="center"/>
          </w:tcPr>
          <w:p w14:paraId="3AA60EC9" w14:textId="77777777" w:rsidR="00107D68" w:rsidRPr="001E6CFE" w:rsidRDefault="00107D68" w:rsidP="00371A76">
            <w:pPr>
              <w:autoSpaceDE w:val="0"/>
              <w:autoSpaceDN w:val="0"/>
              <w:adjustRightInd w:val="0"/>
              <w:jc w:val="both"/>
              <w:rPr>
                <w:sz w:val="18"/>
                <w:szCs w:val="18"/>
              </w:rPr>
            </w:pPr>
            <w:r w:rsidRPr="001E6CFE">
              <w:rPr>
                <w:sz w:val="18"/>
                <w:szCs w:val="18"/>
              </w:rPr>
              <w:t>X</w:t>
            </w:r>
          </w:p>
        </w:tc>
        <w:tc>
          <w:tcPr>
            <w:tcW w:w="3993" w:type="dxa"/>
            <w:vAlign w:val="center"/>
          </w:tcPr>
          <w:p w14:paraId="0F91FAA2" w14:textId="77777777" w:rsidR="00107D68" w:rsidRPr="001E6CFE" w:rsidRDefault="00107D68" w:rsidP="00371A76">
            <w:pPr>
              <w:autoSpaceDE w:val="0"/>
              <w:autoSpaceDN w:val="0"/>
              <w:adjustRightInd w:val="0"/>
              <w:jc w:val="both"/>
              <w:rPr>
                <w:sz w:val="18"/>
                <w:szCs w:val="18"/>
              </w:rPr>
            </w:pPr>
            <w:r w:rsidRPr="001E6CFE">
              <w:rPr>
                <w:sz w:val="18"/>
                <w:szCs w:val="18"/>
              </w:rPr>
              <w:t>5</w:t>
            </w:r>
          </w:p>
        </w:tc>
      </w:tr>
      <w:tr w:rsidR="001E6CFE" w:rsidRPr="001E6CFE" w14:paraId="1273FFB4" w14:textId="77777777" w:rsidTr="00A82C61">
        <w:trPr>
          <w:trHeight w:val="224"/>
        </w:trPr>
        <w:tc>
          <w:tcPr>
            <w:tcW w:w="3975" w:type="dxa"/>
            <w:vAlign w:val="center"/>
          </w:tcPr>
          <w:p w14:paraId="785AF520" w14:textId="77777777" w:rsidR="00107D68" w:rsidRPr="001E6CFE" w:rsidRDefault="00107D68" w:rsidP="00371A76">
            <w:pPr>
              <w:autoSpaceDE w:val="0"/>
              <w:autoSpaceDN w:val="0"/>
              <w:adjustRightInd w:val="0"/>
              <w:jc w:val="both"/>
              <w:rPr>
                <w:b/>
                <w:sz w:val="18"/>
                <w:szCs w:val="18"/>
              </w:rPr>
            </w:pPr>
            <w:r w:rsidRPr="001E6CFE">
              <w:rPr>
                <w:b/>
                <w:sz w:val="18"/>
                <w:szCs w:val="18"/>
              </w:rPr>
              <w:t>Uygulama</w:t>
            </w:r>
          </w:p>
        </w:tc>
        <w:tc>
          <w:tcPr>
            <w:tcW w:w="3090" w:type="dxa"/>
            <w:vAlign w:val="center"/>
          </w:tcPr>
          <w:p w14:paraId="547ACF39" w14:textId="77777777" w:rsidR="00107D68" w:rsidRPr="001E6CFE" w:rsidRDefault="00107D68" w:rsidP="00371A76">
            <w:pPr>
              <w:autoSpaceDE w:val="0"/>
              <w:autoSpaceDN w:val="0"/>
              <w:adjustRightInd w:val="0"/>
              <w:jc w:val="both"/>
              <w:rPr>
                <w:sz w:val="18"/>
                <w:szCs w:val="18"/>
              </w:rPr>
            </w:pPr>
            <w:r w:rsidRPr="001E6CFE">
              <w:rPr>
                <w:sz w:val="18"/>
                <w:szCs w:val="18"/>
              </w:rPr>
              <w:t>X</w:t>
            </w:r>
          </w:p>
        </w:tc>
        <w:tc>
          <w:tcPr>
            <w:tcW w:w="3993" w:type="dxa"/>
            <w:vAlign w:val="center"/>
          </w:tcPr>
          <w:p w14:paraId="066CAEA1" w14:textId="77777777" w:rsidR="00107D68" w:rsidRPr="001E6CFE" w:rsidRDefault="00107D68" w:rsidP="00371A76">
            <w:pPr>
              <w:autoSpaceDE w:val="0"/>
              <w:autoSpaceDN w:val="0"/>
              <w:adjustRightInd w:val="0"/>
              <w:jc w:val="both"/>
              <w:rPr>
                <w:sz w:val="18"/>
                <w:szCs w:val="18"/>
              </w:rPr>
            </w:pPr>
            <w:r w:rsidRPr="001E6CFE">
              <w:rPr>
                <w:sz w:val="18"/>
                <w:szCs w:val="18"/>
              </w:rPr>
              <w:t>25</w:t>
            </w:r>
          </w:p>
        </w:tc>
      </w:tr>
      <w:tr w:rsidR="001E6CFE" w:rsidRPr="001E6CFE" w14:paraId="375F90CC" w14:textId="77777777" w:rsidTr="00A82C61">
        <w:trPr>
          <w:trHeight w:val="122"/>
        </w:trPr>
        <w:tc>
          <w:tcPr>
            <w:tcW w:w="3975" w:type="dxa"/>
            <w:vAlign w:val="center"/>
          </w:tcPr>
          <w:p w14:paraId="07254C20" w14:textId="77777777" w:rsidR="00107D68" w:rsidRPr="001E6CFE" w:rsidRDefault="00107D68" w:rsidP="00371A76">
            <w:pPr>
              <w:autoSpaceDE w:val="0"/>
              <w:autoSpaceDN w:val="0"/>
              <w:adjustRightInd w:val="0"/>
              <w:jc w:val="both"/>
              <w:rPr>
                <w:b/>
                <w:sz w:val="18"/>
                <w:szCs w:val="18"/>
              </w:rPr>
            </w:pPr>
            <w:r w:rsidRPr="001E6CFE">
              <w:rPr>
                <w:b/>
                <w:sz w:val="18"/>
                <w:szCs w:val="18"/>
              </w:rPr>
              <w:t>Final Sınavı</w:t>
            </w:r>
          </w:p>
        </w:tc>
        <w:tc>
          <w:tcPr>
            <w:tcW w:w="3090" w:type="dxa"/>
            <w:vAlign w:val="center"/>
          </w:tcPr>
          <w:p w14:paraId="3CE60FC9" w14:textId="77777777" w:rsidR="00107D68" w:rsidRPr="001E6CFE" w:rsidRDefault="00107D68" w:rsidP="00371A76">
            <w:pPr>
              <w:autoSpaceDE w:val="0"/>
              <w:autoSpaceDN w:val="0"/>
              <w:adjustRightInd w:val="0"/>
              <w:jc w:val="both"/>
              <w:rPr>
                <w:sz w:val="18"/>
                <w:szCs w:val="18"/>
              </w:rPr>
            </w:pPr>
            <w:r w:rsidRPr="001E6CFE">
              <w:rPr>
                <w:sz w:val="18"/>
                <w:szCs w:val="18"/>
              </w:rPr>
              <w:t>X</w:t>
            </w:r>
          </w:p>
        </w:tc>
        <w:tc>
          <w:tcPr>
            <w:tcW w:w="3993" w:type="dxa"/>
            <w:vAlign w:val="center"/>
          </w:tcPr>
          <w:p w14:paraId="60F879A5" w14:textId="77777777" w:rsidR="00107D68" w:rsidRPr="001E6CFE" w:rsidRDefault="00107D68" w:rsidP="00371A76">
            <w:pPr>
              <w:autoSpaceDE w:val="0"/>
              <w:autoSpaceDN w:val="0"/>
              <w:adjustRightInd w:val="0"/>
              <w:jc w:val="both"/>
              <w:rPr>
                <w:sz w:val="18"/>
                <w:szCs w:val="18"/>
              </w:rPr>
            </w:pPr>
            <w:r w:rsidRPr="001E6CFE">
              <w:rPr>
                <w:sz w:val="18"/>
                <w:szCs w:val="18"/>
              </w:rPr>
              <w:t>50</w:t>
            </w:r>
          </w:p>
        </w:tc>
      </w:tr>
      <w:tr w:rsidR="001E6CFE" w:rsidRPr="001E6CFE" w14:paraId="3F63AAB1" w14:textId="77777777" w:rsidTr="00A82C61">
        <w:trPr>
          <w:trHeight w:val="443"/>
        </w:trPr>
        <w:tc>
          <w:tcPr>
            <w:tcW w:w="11058" w:type="dxa"/>
            <w:gridSpan w:val="3"/>
            <w:shd w:val="clear" w:color="auto" w:fill="auto"/>
            <w:vAlign w:val="center"/>
          </w:tcPr>
          <w:p w14:paraId="14DE344F" w14:textId="30D00DF0" w:rsidR="00107D68" w:rsidRPr="001E6CFE" w:rsidRDefault="00107D68" w:rsidP="00371A76">
            <w:pPr>
              <w:autoSpaceDE w:val="0"/>
              <w:autoSpaceDN w:val="0"/>
              <w:adjustRightInd w:val="0"/>
              <w:jc w:val="both"/>
              <w:rPr>
                <w:b/>
                <w:sz w:val="18"/>
                <w:szCs w:val="18"/>
              </w:rPr>
            </w:pPr>
            <w:r w:rsidRPr="001E6CFE">
              <w:rPr>
                <w:b/>
                <w:sz w:val="18"/>
                <w:szCs w:val="18"/>
              </w:rPr>
              <w:t>Değerlendirme Yöntemlerine İlişkin Açıklamalar: Öğretim üyesi açıklama yapmak isterse bu başlığı kullanabilir.</w:t>
            </w:r>
          </w:p>
          <w:p w14:paraId="2B896496" w14:textId="77777777" w:rsidR="00107D68" w:rsidRPr="001E6CFE" w:rsidRDefault="00107D68" w:rsidP="00371A76">
            <w:pPr>
              <w:jc w:val="both"/>
              <w:rPr>
                <w:b/>
                <w:sz w:val="18"/>
                <w:szCs w:val="18"/>
              </w:rPr>
            </w:pPr>
            <w:r w:rsidRPr="001E6CFE">
              <w:rPr>
                <w:b/>
                <w:sz w:val="18"/>
                <w:szCs w:val="18"/>
              </w:rPr>
              <w:t>I.AŞAMA: Yarıyıl İçi Notunun Hesaplanması</w:t>
            </w:r>
          </w:p>
          <w:p w14:paraId="6C715533" w14:textId="38B38D53" w:rsidR="00107D68" w:rsidRPr="001E6CFE" w:rsidRDefault="00107D68" w:rsidP="00371A76">
            <w:pPr>
              <w:autoSpaceDE w:val="0"/>
              <w:autoSpaceDN w:val="0"/>
              <w:adjustRightInd w:val="0"/>
              <w:jc w:val="both"/>
              <w:rPr>
                <w:bCs/>
                <w:sz w:val="18"/>
                <w:szCs w:val="18"/>
              </w:rPr>
            </w:pPr>
            <w:r w:rsidRPr="001E6CFE">
              <w:rPr>
                <w:bCs/>
                <w:sz w:val="18"/>
                <w:szCs w:val="18"/>
              </w:rPr>
              <w:t>Ara sınav notunun %20’si + Laboratuvar sınavı notunun %5’i + Uygulama notunun %25’i = (A)</w:t>
            </w:r>
          </w:p>
          <w:p w14:paraId="52DE7086" w14:textId="77777777" w:rsidR="00107D68" w:rsidRPr="001E6CFE" w:rsidRDefault="00107D68" w:rsidP="00371A76">
            <w:pPr>
              <w:jc w:val="both"/>
              <w:rPr>
                <w:b/>
                <w:sz w:val="18"/>
                <w:szCs w:val="18"/>
              </w:rPr>
            </w:pPr>
            <w:r w:rsidRPr="001E6CFE">
              <w:rPr>
                <w:b/>
                <w:sz w:val="18"/>
                <w:szCs w:val="18"/>
              </w:rPr>
              <w:t>II. AŞAMA: Yarıyıl Sonu Notunun Hesaplanması</w:t>
            </w:r>
          </w:p>
          <w:p w14:paraId="3A8FAD35" w14:textId="77777777" w:rsidR="00107D68" w:rsidRPr="001E6CFE" w:rsidRDefault="00107D68" w:rsidP="00371A76">
            <w:pPr>
              <w:jc w:val="both"/>
              <w:rPr>
                <w:bCs/>
                <w:sz w:val="18"/>
                <w:szCs w:val="18"/>
              </w:rPr>
            </w:pPr>
            <w:r w:rsidRPr="001E6CFE">
              <w:rPr>
                <w:bCs/>
                <w:sz w:val="18"/>
                <w:szCs w:val="18"/>
              </w:rPr>
              <w:t>Final sınavı notunun %50’si alınır.</w:t>
            </w:r>
          </w:p>
          <w:p w14:paraId="24C446DF" w14:textId="5B417A86" w:rsidR="00107D68" w:rsidRPr="001E6CFE" w:rsidRDefault="00107D68" w:rsidP="00371A76">
            <w:pPr>
              <w:jc w:val="both"/>
              <w:rPr>
                <w:bCs/>
                <w:sz w:val="18"/>
                <w:szCs w:val="18"/>
              </w:rPr>
            </w:pPr>
            <w:r w:rsidRPr="001E6CFE">
              <w:rPr>
                <w:bCs/>
                <w:sz w:val="18"/>
                <w:szCs w:val="18"/>
              </w:rPr>
              <w:t>Final notunun %50’si = (B)</w:t>
            </w:r>
          </w:p>
          <w:p w14:paraId="18DFA3F1" w14:textId="77777777" w:rsidR="00107D68" w:rsidRPr="001E6CFE" w:rsidRDefault="00107D68" w:rsidP="00371A76">
            <w:pPr>
              <w:jc w:val="both"/>
              <w:rPr>
                <w:b/>
                <w:sz w:val="18"/>
                <w:szCs w:val="18"/>
              </w:rPr>
            </w:pPr>
            <w:r w:rsidRPr="001E6CFE">
              <w:rPr>
                <w:b/>
                <w:sz w:val="18"/>
                <w:szCs w:val="18"/>
              </w:rPr>
              <w:t>Yarıyıl Sonu Başarı =</w:t>
            </w:r>
            <w:r w:rsidRPr="001E6CFE">
              <w:rPr>
                <w:sz w:val="18"/>
                <w:szCs w:val="18"/>
              </w:rPr>
              <w:t xml:space="preserve"> %50 yarıyıl içi notu + %50 final notu= A + B (100 tam not üzerinden en az 50 olması gerekir.)</w:t>
            </w:r>
          </w:p>
          <w:p w14:paraId="7E6C9BCB" w14:textId="7A064A8E" w:rsidR="00107D68" w:rsidRPr="001E6CFE" w:rsidRDefault="00107D68" w:rsidP="00371A76">
            <w:pPr>
              <w:autoSpaceDE w:val="0"/>
              <w:autoSpaceDN w:val="0"/>
              <w:adjustRightInd w:val="0"/>
              <w:jc w:val="both"/>
              <w:rPr>
                <w:sz w:val="18"/>
                <w:szCs w:val="18"/>
              </w:rPr>
            </w:pPr>
            <w:r w:rsidRPr="001E6CFE">
              <w:rPr>
                <w:sz w:val="18"/>
                <w:szCs w:val="18"/>
              </w:rPr>
              <w:t>Başarı notu: 100 tam not üzerinden en az 50 olmalıdır.</w:t>
            </w:r>
          </w:p>
          <w:p w14:paraId="27A1B182" w14:textId="77777777" w:rsidR="00107D68" w:rsidRPr="001E6CFE" w:rsidRDefault="00107D68" w:rsidP="00371A76">
            <w:pPr>
              <w:autoSpaceDE w:val="0"/>
              <w:autoSpaceDN w:val="0"/>
              <w:adjustRightInd w:val="0"/>
              <w:jc w:val="both"/>
              <w:rPr>
                <w:sz w:val="18"/>
                <w:szCs w:val="18"/>
              </w:rPr>
            </w:pPr>
            <w:r w:rsidRPr="001E6CFE">
              <w:rPr>
                <w:b/>
                <w:sz w:val="18"/>
                <w:szCs w:val="18"/>
              </w:rPr>
              <w:t>Bütünleme Başarı Notu:</w:t>
            </w:r>
            <w:r w:rsidRPr="001E6CFE">
              <w:rPr>
                <w:sz w:val="18"/>
                <w:szCs w:val="18"/>
              </w:rPr>
              <w:t xml:space="preserve"> %50 yarıyıl içi notu + %50 bütünleme notu (100 tam not üzerinden en az 50 olması gerekir.)</w:t>
            </w:r>
          </w:p>
          <w:p w14:paraId="4E7D7E50" w14:textId="5E672EA8" w:rsidR="00107D68" w:rsidRPr="001E6CFE" w:rsidRDefault="00107D68" w:rsidP="00371A76">
            <w:pPr>
              <w:tabs>
                <w:tab w:val="left" w:pos="7155"/>
              </w:tabs>
              <w:autoSpaceDE w:val="0"/>
              <w:autoSpaceDN w:val="0"/>
              <w:adjustRightInd w:val="0"/>
              <w:jc w:val="both"/>
              <w:rPr>
                <w:sz w:val="18"/>
                <w:szCs w:val="18"/>
              </w:rPr>
            </w:pPr>
            <w:r w:rsidRPr="001E6CFE">
              <w:rPr>
                <w:sz w:val="18"/>
                <w:szCs w:val="18"/>
              </w:rPr>
              <w:t>Bütünleme Notu: 100 tam not üzerinden en az 50 olmalıdır.</w:t>
            </w:r>
          </w:p>
        </w:tc>
      </w:tr>
      <w:tr w:rsidR="001E6CFE" w:rsidRPr="001E6CFE" w14:paraId="6964D305" w14:textId="77777777" w:rsidTr="00A82C61">
        <w:trPr>
          <w:trHeight w:val="183"/>
        </w:trPr>
        <w:tc>
          <w:tcPr>
            <w:tcW w:w="11058" w:type="dxa"/>
            <w:gridSpan w:val="3"/>
            <w:shd w:val="clear" w:color="auto" w:fill="auto"/>
          </w:tcPr>
          <w:p w14:paraId="5307B2D7" w14:textId="6E3B0A23" w:rsidR="00107D68" w:rsidRPr="001E6CFE" w:rsidRDefault="00107D68" w:rsidP="00371A76">
            <w:pPr>
              <w:jc w:val="both"/>
              <w:rPr>
                <w:b/>
                <w:sz w:val="18"/>
                <w:szCs w:val="18"/>
              </w:rPr>
            </w:pPr>
            <w:r w:rsidRPr="001E6CFE">
              <w:rPr>
                <w:b/>
                <w:sz w:val="18"/>
                <w:szCs w:val="18"/>
              </w:rPr>
              <w:t xml:space="preserve">Değerlendirme Kriteri: </w:t>
            </w:r>
            <w:r w:rsidRPr="001E6CFE">
              <w:rPr>
                <w:sz w:val="18"/>
                <w:szCs w:val="18"/>
              </w:rPr>
              <w:t>Sınavlarda; yorumlama, hatırlama, karar verme, açıklama, bilgileri birleştirme becerileri değerlendirilecektir.</w:t>
            </w:r>
          </w:p>
        </w:tc>
      </w:tr>
      <w:tr w:rsidR="001E6CFE" w:rsidRPr="001E6CFE" w14:paraId="39A618B0" w14:textId="77777777" w:rsidTr="00A82C61">
        <w:tblPrEx>
          <w:tblBorders>
            <w:insideH w:val="single" w:sz="6" w:space="0" w:color="auto"/>
            <w:insideV w:val="single" w:sz="6" w:space="0" w:color="auto"/>
          </w:tblBorders>
        </w:tblPrEx>
        <w:tc>
          <w:tcPr>
            <w:tcW w:w="11058" w:type="dxa"/>
            <w:gridSpan w:val="3"/>
            <w:shd w:val="clear" w:color="auto" w:fill="auto"/>
          </w:tcPr>
          <w:p w14:paraId="5C005CC1" w14:textId="77777777" w:rsidR="00107D68" w:rsidRPr="001E6CFE" w:rsidRDefault="00107D68" w:rsidP="00371A76">
            <w:pPr>
              <w:jc w:val="both"/>
              <w:rPr>
                <w:sz w:val="18"/>
                <w:szCs w:val="18"/>
              </w:rPr>
            </w:pPr>
            <w:r w:rsidRPr="001E6CFE">
              <w:rPr>
                <w:b/>
                <w:sz w:val="18"/>
                <w:szCs w:val="18"/>
              </w:rPr>
              <w:t xml:space="preserve">Ders İçin Önerilen Kaynaklar: </w:t>
            </w:r>
          </w:p>
          <w:p w14:paraId="14F32E35" w14:textId="77777777" w:rsidR="00107D68" w:rsidRPr="001E6CFE" w:rsidRDefault="00107D68" w:rsidP="00DE2FF9">
            <w:pPr>
              <w:numPr>
                <w:ilvl w:val="0"/>
                <w:numId w:val="47"/>
              </w:numPr>
              <w:tabs>
                <w:tab w:val="num" w:pos="720"/>
              </w:tabs>
              <w:jc w:val="both"/>
              <w:rPr>
                <w:sz w:val="18"/>
                <w:szCs w:val="18"/>
              </w:rPr>
            </w:pPr>
            <w:r w:rsidRPr="001E6CFE">
              <w:rPr>
                <w:sz w:val="18"/>
                <w:szCs w:val="18"/>
              </w:rPr>
              <w:t>Erci, B. (2009). </w:t>
            </w:r>
            <w:r w:rsidRPr="001E6CFE">
              <w:rPr>
                <w:i/>
                <w:iCs/>
                <w:sz w:val="18"/>
                <w:szCs w:val="18"/>
              </w:rPr>
              <w:t>Halk sağlığı hemşireliği</w:t>
            </w:r>
            <w:r w:rsidRPr="001E6CFE">
              <w:rPr>
                <w:sz w:val="18"/>
                <w:szCs w:val="18"/>
              </w:rPr>
              <w:t>. Göktuğ Basın Yayın Dağıtım ve Pazarlama.</w:t>
            </w:r>
          </w:p>
          <w:p w14:paraId="504075C7" w14:textId="77777777" w:rsidR="00107D68" w:rsidRPr="001E6CFE" w:rsidRDefault="00107D68" w:rsidP="00DE2FF9">
            <w:pPr>
              <w:numPr>
                <w:ilvl w:val="0"/>
                <w:numId w:val="47"/>
              </w:numPr>
              <w:tabs>
                <w:tab w:val="num" w:pos="720"/>
              </w:tabs>
              <w:jc w:val="both"/>
              <w:rPr>
                <w:sz w:val="18"/>
                <w:szCs w:val="18"/>
              </w:rPr>
            </w:pPr>
            <w:r w:rsidRPr="001E6CFE">
              <w:rPr>
                <w:sz w:val="18"/>
                <w:szCs w:val="18"/>
              </w:rPr>
              <w:t>Demirbağ, B. C. (Ed.). (2023). </w:t>
            </w:r>
            <w:r w:rsidRPr="001E6CFE">
              <w:rPr>
                <w:i/>
                <w:iCs/>
                <w:sz w:val="18"/>
                <w:szCs w:val="18"/>
              </w:rPr>
              <w:t>Toplum / halk sağlığı hemşireliği</w:t>
            </w:r>
            <w:r w:rsidRPr="001E6CFE">
              <w:rPr>
                <w:sz w:val="18"/>
                <w:szCs w:val="18"/>
              </w:rPr>
              <w:t> (1st ed.). Nobel Tıp Kitabevi.</w:t>
            </w:r>
          </w:p>
          <w:p w14:paraId="53F33AEB" w14:textId="77777777" w:rsidR="00107D68" w:rsidRPr="001E6CFE" w:rsidRDefault="00107D68" w:rsidP="00DE2FF9">
            <w:pPr>
              <w:numPr>
                <w:ilvl w:val="0"/>
                <w:numId w:val="47"/>
              </w:numPr>
              <w:tabs>
                <w:tab w:val="num" w:pos="720"/>
              </w:tabs>
              <w:jc w:val="both"/>
              <w:rPr>
                <w:sz w:val="18"/>
                <w:szCs w:val="18"/>
              </w:rPr>
            </w:pPr>
            <w:r w:rsidRPr="001E6CFE">
              <w:rPr>
                <w:sz w:val="18"/>
                <w:szCs w:val="18"/>
              </w:rPr>
              <w:t>Erkin, Ö., Kalkım, A., &amp; Göl, İ. (Eds.). (2021). </w:t>
            </w:r>
            <w:r w:rsidRPr="001E6CFE">
              <w:rPr>
                <w:i/>
                <w:iCs/>
                <w:sz w:val="18"/>
                <w:szCs w:val="18"/>
              </w:rPr>
              <w:t>Halk sağlığı hemşireliği</w:t>
            </w:r>
            <w:r w:rsidRPr="001E6CFE">
              <w:rPr>
                <w:sz w:val="18"/>
                <w:szCs w:val="18"/>
              </w:rPr>
              <w:t>. Çukurova Nobel Tıp Kitabevi.</w:t>
            </w:r>
          </w:p>
          <w:p w14:paraId="35282B3A" w14:textId="77777777" w:rsidR="00107D68" w:rsidRPr="001E6CFE" w:rsidRDefault="00107D68" w:rsidP="00DE2FF9">
            <w:pPr>
              <w:numPr>
                <w:ilvl w:val="0"/>
                <w:numId w:val="47"/>
              </w:numPr>
              <w:tabs>
                <w:tab w:val="num" w:pos="720"/>
              </w:tabs>
              <w:jc w:val="both"/>
              <w:rPr>
                <w:sz w:val="18"/>
                <w:szCs w:val="18"/>
              </w:rPr>
            </w:pPr>
            <w:r w:rsidRPr="001E6CFE">
              <w:rPr>
                <w:sz w:val="18"/>
                <w:szCs w:val="18"/>
              </w:rPr>
              <w:t>Allender, J., Rector, C., &amp; Warner, K. (2013). </w:t>
            </w:r>
            <w:r w:rsidRPr="001E6CFE">
              <w:rPr>
                <w:i/>
                <w:iCs/>
                <w:sz w:val="18"/>
                <w:szCs w:val="18"/>
              </w:rPr>
              <w:t>Community &amp; public health nursing: Promoting the public’s health</w:t>
            </w:r>
            <w:r w:rsidRPr="001E6CFE">
              <w:rPr>
                <w:sz w:val="18"/>
                <w:szCs w:val="18"/>
              </w:rPr>
              <w:t>. Wolters Kluwer/Lippincott Williams &amp; Wilkins.</w:t>
            </w:r>
          </w:p>
          <w:p w14:paraId="610F3273" w14:textId="77777777" w:rsidR="00107D68" w:rsidRPr="001E6CFE" w:rsidRDefault="00107D68" w:rsidP="00DE2FF9">
            <w:pPr>
              <w:numPr>
                <w:ilvl w:val="0"/>
                <w:numId w:val="47"/>
              </w:numPr>
              <w:tabs>
                <w:tab w:val="num" w:pos="720"/>
              </w:tabs>
              <w:jc w:val="both"/>
              <w:rPr>
                <w:sz w:val="18"/>
                <w:szCs w:val="18"/>
              </w:rPr>
            </w:pPr>
            <w:r w:rsidRPr="001E6CFE">
              <w:rPr>
                <w:sz w:val="18"/>
                <w:szCs w:val="18"/>
              </w:rPr>
              <w:t>Kaakinen, J. R., Coehlo, D. P., Steele, R., Tabacco, A., &amp; Hanson, S. M. H. (2013). </w:t>
            </w:r>
            <w:r w:rsidRPr="001E6CFE">
              <w:rPr>
                <w:i/>
                <w:iCs/>
                <w:sz w:val="18"/>
                <w:szCs w:val="18"/>
              </w:rPr>
              <w:t>Family health care nursing: Theory, practice, and research</w:t>
            </w:r>
            <w:r w:rsidRPr="001E6CFE">
              <w:rPr>
                <w:sz w:val="18"/>
                <w:szCs w:val="18"/>
              </w:rPr>
              <w:t> (5th ed.). F.A. Davis Company.</w:t>
            </w:r>
          </w:p>
          <w:p w14:paraId="1F0F5293" w14:textId="77777777" w:rsidR="00107D68" w:rsidRPr="001E6CFE" w:rsidRDefault="00107D68" w:rsidP="00DE2FF9">
            <w:pPr>
              <w:numPr>
                <w:ilvl w:val="0"/>
                <w:numId w:val="47"/>
              </w:numPr>
              <w:tabs>
                <w:tab w:val="num" w:pos="720"/>
              </w:tabs>
              <w:jc w:val="both"/>
              <w:rPr>
                <w:sz w:val="18"/>
                <w:szCs w:val="18"/>
              </w:rPr>
            </w:pPr>
            <w:r w:rsidRPr="001E6CFE">
              <w:rPr>
                <w:sz w:val="18"/>
                <w:szCs w:val="18"/>
              </w:rPr>
              <w:t>Truglio-Londrigan, M., &amp; Lewenson, S. B. (2010). </w:t>
            </w:r>
            <w:r w:rsidRPr="001E6CFE">
              <w:rPr>
                <w:i/>
                <w:iCs/>
                <w:sz w:val="18"/>
                <w:szCs w:val="18"/>
              </w:rPr>
              <w:t>Public health nursing: Practicing population-based care</w:t>
            </w:r>
            <w:r w:rsidRPr="001E6CFE">
              <w:rPr>
                <w:sz w:val="18"/>
                <w:szCs w:val="18"/>
              </w:rPr>
              <w:t>. Jones &amp; Bartlett Publishers.</w:t>
            </w:r>
          </w:p>
          <w:p w14:paraId="29DFA15A" w14:textId="77777777" w:rsidR="00107D68" w:rsidRPr="001E6CFE" w:rsidRDefault="00107D68" w:rsidP="00DE2FF9">
            <w:pPr>
              <w:numPr>
                <w:ilvl w:val="0"/>
                <w:numId w:val="47"/>
              </w:numPr>
              <w:tabs>
                <w:tab w:val="num" w:pos="720"/>
              </w:tabs>
              <w:jc w:val="both"/>
              <w:rPr>
                <w:sz w:val="18"/>
                <w:szCs w:val="18"/>
              </w:rPr>
            </w:pPr>
            <w:r w:rsidRPr="001E6CFE">
              <w:rPr>
                <w:sz w:val="18"/>
                <w:szCs w:val="18"/>
              </w:rPr>
              <w:t>Rector, C., &amp; Stanley, M. J. (2022). Community public health nursing: Promoting the public’s health (10th ed., pp. 1690–1798). Wolters Kluwer.</w:t>
            </w:r>
          </w:p>
          <w:p w14:paraId="033DCC45" w14:textId="77777777" w:rsidR="00107D68" w:rsidRPr="001E6CFE" w:rsidRDefault="00107D68" w:rsidP="00DE2FF9">
            <w:pPr>
              <w:numPr>
                <w:ilvl w:val="0"/>
                <w:numId w:val="47"/>
              </w:numPr>
              <w:tabs>
                <w:tab w:val="num" w:pos="720"/>
              </w:tabs>
              <w:jc w:val="both"/>
              <w:rPr>
                <w:sz w:val="18"/>
                <w:szCs w:val="18"/>
              </w:rPr>
            </w:pPr>
            <w:r w:rsidRPr="001E6CFE">
              <w:rPr>
                <w:sz w:val="18"/>
                <w:szCs w:val="18"/>
              </w:rPr>
              <w:t>Nies, M. A., &amp; McEwen, M. (2014). Community &amp; public health nursing. In </w:t>
            </w:r>
            <w:r w:rsidRPr="001E6CFE">
              <w:rPr>
                <w:i/>
                <w:iCs/>
                <w:sz w:val="18"/>
                <w:szCs w:val="18"/>
              </w:rPr>
              <w:t>St. Louis: Mosby Co.</w:t>
            </w:r>
          </w:p>
          <w:p w14:paraId="3E14A90C" w14:textId="3B2F088A" w:rsidR="00107D68" w:rsidRPr="001E6CFE" w:rsidRDefault="00107D68" w:rsidP="00DE2FF9">
            <w:pPr>
              <w:numPr>
                <w:ilvl w:val="0"/>
                <w:numId w:val="47"/>
              </w:numPr>
              <w:tabs>
                <w:tab w:val="num" w:pos="720"/>
              </w:tabs>
              <w:jc w:val="both"/>
              <w:rPr>
                <w:sz w:val="18"/>
                <w:szCs w:val="18"/>
              </w:rPr>
            </w:pPr>
            <w:r w:rsidRPr="001E6CFE">
              <w:rPr>
                <w:sz w:val="18"/>
                <w:szCs w:val="18"/>
              </w:rPr>
              <w:t>Stanhope, M., &amp; Lancaster, J. (2016). </w:t>
            </w:r>
            <w:r w:rsidRPr="001E6CFE">
              <w:rPr>
                <w:i/>
                <w:iCs/>
                <w:sz w:val="18"/>
                <w:szCs w:val="18"/>
              </w:rPr>
              <w:t>Public health nursing: Population-centered health care in the community</w:t>
            </w:r>
            <w:r w:rsidRPr="001E6CFE">
              <w:rPr>
                <w:sz w:val="18"/>
                <w:szCs w:val="18"/>
              </w:rPr>
              <w:t> (pp. 644–669). Elsevier Inc.</w:t>
            </w:r>
          </w:p>
        </w:tc>
      </w:tr>
      <w:tr w:rsidR="001E6CFE" w:rsidRPr="001E6CFE" w14:paraId="1FDCB019" w14:textId="77777777" w:rsidTr="00A82C61">
        <w:tblPrEx>
          <w:tblBorders>
            <w:insideH w:val="single" w:sz="6" w:space="0" w:color="auto"/>
            <w:insideV w:val="single" w:sz="6" w:space="0" w:color="auto"/>
          </w:tblBorders>
        </w:tblPrEx>
        <w:tc>
          <w:tcPr>
            <w:tcW w:w="11058" w:type="dxa"/>
            <w:gridSpan w:val="3"/>
          </w:tcPr>
          <w:p w14:paraId="1307733D" w14:textId="166765B6" w:rsidR="00107D68" w:rsidRPr="001E6CFE" w:rsidRDefault="00107D68" w:rsidP="00371A76">
            <w:pPr>
              <w:jc w:val="both"/>
              <w:rPr>
                <w:b/>
                <w:sz w:val="18"/>
                <w:szCs w:val="18"/>
              </w:rPr>
            </w:pPr>
            <w:r w:rsidRPr="001E6CFE">
              <w:rPr>
                <w:b/>
                <w:sz w:val="18"/>
                <w:szCs w:val="18"/>
              </w:rPr>
              <w:t xml:space="preserve">Derse İlişkin Politika ve Kurallar: (öğretim üyesi açıklama yapmak isterse bu başlığı kullanabilir) </w:t>
            </w:r>
            <w:r w:rsidRPr="001E6CFE">
              <w:rPr>
                <w:sz w:val="18"/>
                <w:szCs w:val="18"/>
              </w:rPr>
              <w:t>Derse devam durumunun hesaplanmasında teorik uygulamalı ders için en az %85’ine katılmış olmalıdır.</w:t>
            </w:r>
          </w:p>
        </w:tc>
      </w:tr>
    </w:tbl>
    <w:p w14:paraId="705C66C0" w14:textId="77777777" w:rsidR="00107D68" w:rsidRPr="001E6CFE" w:rsidRDefault="00107D68" w:rsidP="00371A76">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57038F99" w14:textId="77777777" w:rsidTr="00A82C61">
        <w:tc>
          <w:tcPr>
            <w:tcW w:w="11058" w:type="dxa"/>
          </w:tcPr>
          <w:p w14:paraId="23DED262" w14:textId="77777777" w:rsidR="00107D68" w:rsidRPr="001E6CFE" w:rsidRDefault="00107D68" w:rsidP="00371A76">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 </w:t>
            </w:r>
          </w:p>
          <w:p w14:paraId="3639AC2E" w14:textId="77777777" w:rsidR="00107D68" w:rsidRPr="001E6CFE" w:rsidRDefault="00107D68" w:rsidP="00371A76">
            <w:pPr>
              <w:jc w:val="both"/>
              <w:rPr>
                <w:sz w:val="18"/>
                <w:szCs w:val="18"/>
              </w:rPr>
            </w:pPr>
            <w:r w:rsidRPr="001E6CFE">
              <w:rPr>
                <w:sz w:val="18"/>
                <w:szCs w:val="18"/>
              </w:rPr>
              <w:t>Ara sınav: yarıyılın başlangıcından itibaren 8. Hafta içinde yapılır</w:t>
            </w:r>
          </w:p>
          <w:p w14:paraId="5D8F2B7D" w14:textId="77777777" w:rsidR="00107D68" w:rsidRPr="001E6CFE" w:rsidRDefault="00107D68" w:rsidP="00371A76">
            <w:pPr>
              <w:jc w:val="both"/>
              <w:rPr>
                <w:sz w:val="18"/>
                <w:szCs w:val="18"/>
              </w:rPr>
            </w:pPr>
            <w:r w:rsidRPr="001E6CFE">
              <w:rPr>
                <w:sz w:val="18"/>
                <w:szCs w:val="18"/>
              </w:rPr>
              <w:t xml:space="preserve">Laboratuvar: </w:t>
            </w:r>
          </w:p>
          <w:p w14:paraId="646D7A8E" w14:textId="72A55B7D" w:rsidR="00107D68" w:rsidRPr="001E6CFE" w:rsidRDefault="00107D68" w:rsidP="00371A76">
            <w:pPr>
              <w:jc w:val="both"/>
              <w:rPr>
                <w:sz w:val="18"/>
                <w:szCs w:val="18"/>
              </w:rPr>
            </w:pPr>
            <w:r w:rsidRPr="001E6CFE">
              <w:rPr>
                <w:sz w:val="18"/>
                <w:szCs w:val="18"/>
              </w:rPr>
              <w:t>Final sınavı: Pamukkale Üniversitesi genel akademik takviminde belirtilen tarihler arasında yapılır</w:t>
            </w:r>
          </w:p>
        </w:tc>
      </w:tr>
    </w:tbl>
    <w:p w14:paraId="6A802D58" w14:textId="77777777" w:rsidR="00107D68" w:rsidRPr="001E6CFE" w:rsidRDefault="00107D68" w:rsidP="00371A76">
      <w:pPr>
        <w:jc w:val="both"/>
        <w:rPr>
          <w:sz w:val="18"/>
          <w:szCs w:val="18"/>
        </w:rPr>
      </w:pPr>
    </w:p>
    <w:p w14:paraId="525870F8" w14:textId="77777777" w:rsidR="00107D68" w:rsidRPr="001E6CFE" w:rsidRDefault="00107D68" w:rsidP="00371A76">
      <w:pPr>
        <w:ind w:hanging="993"/>
        <w:jc w:val="both"/>
        <w:rPr>
          <w:b/>
          <w:bCs/>
          <w:sz w:val="18"/>
          <w:szCs w:val="18"/>
        </w:rPr>
      </w:pPr>
      <w:r w:rsidRPr="001E6CFE">
        <w:rPr>
          <w:b/>
          <w:bCs/>
          <w:sz w:val="18"/>
          <w:szCs w:val="18"/>
        </w:rPr>
        <w:t>DERS İÇERİĞİ VE HAFTALIK DAĞILIMI</w:t>
      </w:r>
    </w:p>
    <w:tbl>
      <w:tblPr>
        <w:tblW w:w="5953"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2628"/>
        <w:gridCol w:w="2211"/>
        <w:gridCol w:w="693"/>
        <w:gridCol w:w="2490"/>
        <w:gridCol w:w="1797"/>
      </w:tblGrid>
      <w:tr w:rsidR="001E6CFE" w:rsidRPr="001E6CFE" w14:paraId="10C2B483" w14:textId="77777777" w:rsidTr="4785F2FD">
        <w:trPr>
          <w:trHeight w:val="397"/>
        </w:trPr>
        <w:tc>
          <w:tcPr>
            <w:tcW w:w="449" w:type="pct"/>
            <w:vAlign w:val="center"/>
          </w:tcPr>
          <w:p w14:paraId="25F2B86E" w14:textId="3108CF75" w:rsidR="00107D68" w:rsidRPr="001E6CFE" w:rsidRDefault="00A82C61" w:rsidP="00371A76">
            <w:pPr>
              <w:jc w:val="center"/>
              <w:rPr>
                <w:b/>
                <w:bCs/>
                <w:sz w:val="14"/>
                <w:szCs w:val="14"/>
                <w:lang w:val="en-US"/>
              </w:rPr>
            </w:pPr>
            <w:r w:rsidRPr="001E6CFE">
              <w:rPr>
                <w:b/>
                <w:bCs/>
                <w:sz w:val="14"/>
                <w:szCs w:val="14"/>
                <w:lang w:val="en-US"/>
              </w:rPr>
              <w:t>Tarih</w:t>
            </w:r>
          </w:p>
        </w:tc>
        <w:tc>
          <w:tcPr>
            <w:tcW w:w="1218" w:type="pct"/>
            <w:vAlign w:val="center"/>
          </w:tcPr>
          <w:p w14:paraId="6B9A21BC" w14:textId="65C40CCD" w:rsidR="00107D68" w:rsidRPr="001E6CFE" w:rsidRDefault="00A82C61" w:rsidP="00371A76">
            <w:pPr>
              <w:jc w:val="center"/>
              <w:rPr>
                <w:b/>
                <w:bCs/>
                <w:sz w:val="14"/>
                <w:szCs w:val="14"/>
                <w:lang w:val="en-US"/>
              </w:rPr>
            </w:pPr>
            <w:r w:rsidRPr="001E6CFE">
              <w:rPr>
                <w:b/>
                <w:bCs/>
                <w:sz w:val="14"/>
                <w:szCs w:val="14"/>
                <w:lang w:val="en-US"/>
              </w:rPr>
              <w:t>Konu</w:t>
            </w:r>
          </w:p>
        </w:tc>
        <w:tc>
          <w:tcPr>
            <w:tcW w:w="1025" w:type="pct"/>
            <w:vAlign w:val="center"/>
          </w:tcPr>
          <w:p w14:paraId="130D17F8" w14:textId="096DC438" w:rsidR="00107D68" w:rsidRPr="001E6CFE" w:rsidRDefault="00A82C61" w:rsidP="00371A76">
            <w:pPr>
              <w:jc w:val="center"/>
              <w:rPr>
                <w:b/>
                <w:bCs/>
                <w:sz w:val="14"/>
                <w:szCs w:val="14"/>
                <w:lang w:val="en-US"/>
              </w:rPr>
            </w:pPr>
            <w:r w:rsidRPr="001E6CFE">
              <w:rPr>
                <w:b/>
                <w:bCs/>
                <w:sz w:val="14"/>
                <w:szCs w:val="14"/>
                <w:lang w:val="en-US"/>
              </w:rPr>
              <w:t>Öğretim</w:t>
            </w:r>
          </w:p>
          <w:p w14:paraId="785D4382" w14:textId="4358A3F9" w:rsidR="00107D68" w:rsidRPr="001E6CFE" w:rsidRDefault="00A82C61" w:rsidP="00371A76">
            <w:pPr>
              <w:jc w:val="center"/>
              <w:rPr>
                <w:b/>
                <w:bCs/>
                <w:sz w:val="14"/>
                <w:szCs w:val="14"/>
                <w:lang w:val="en-US"/>
              </w:rPr>
            </w:pPr>
            <w:r w:rsidRPr="001E6CFE">
              <w:rPr>
                <w:b/>
                <w:bCs/>
                <w:sz w:val="14"/>
                <w:szCs w:val="14"/>
                <w:lang w:val="en-US"/>
              </w:rPr>
              <w:t>Elemani</w:t>
            </w:r>
          </w:p>
        </w:tc>
        <w:tc>
          <w:tcPr>
            <w:tcW w:w="321" w:type="pct"/>
            <w:vAlign w:val="center"/>
          </w:tcPr>
          <w:p w14:paraId="2CF3B7D5" w14:textId="5E0360B1" w:rsidR="00107D68" w:rsidRPr="001E6CFE" w:rsidRDefault="00A82C61" w:rsidP="00371A76">
            <w:pPr>
              <w:jc w:val="center"/>
              <w:rPr>
                <w:b/>
                <w:bCs/>
                <w:sz w:val="14"/>
                <w:szCs w:val="14"/>
                <w:lang w:val="en-US"/>
              </w:rPr>
            </w:pPr>
            <w:r w:rsidRPr="001E6CFE">
              <w:rPr>
                <w:b/>
                <w:bCs/>
                <w:sz w:val="14"/>
                <w:szCs w:val="14"/>
                <w:lang w:val="en-US"/>
              </w:rPr>
              <w:t>Süre</w:t>
            </w:r>
          </w:p>
        </w:tc>
        <w:tc>
          <w:tcPr>
            <w:tcW w:w="1154" w:type="pct"/>
            <w:vAlign w:val="center"/>
          </w:tcPr>
          <w:p w14:paraId="1CE0258C" w14:textId="2AF063A4" w:rsidR="00107D68" w:rsidRPr="001E6CFE" w:rsidRDefault="00A82C61" w:rsidP="00371A76">
            <w:pPr>
              <w:jc w:val="center"/>
              <w:rPr>
                <w:b/>
                <w:bCs/>
                <w:sz w:val="14"/>
                <w:szCs w:val="14"/>
                <w:lang w:val="en-US"/>
              </w:rPr>
            </w:pPr>
            <w:r w:rsidRPr="001E6CFE">
              <w:rPr>
                <w:b/>
                <w:bCs/>
                <w:sz w:val="14"/>
                <w:szCs w:val="14"/>
                <w:lang w:val="en-US"/>
              </w:rPr>
              <w:t>Ders Malzemeleri</w:t>
            </w:r>
          </w:p>
          <w:p w14:paraId="5E0D240E" w14:textId="5C125B82" w:rsidR="00107D68" w:rsidRPr="001E6CFE" w:rsidRDefault="00A82C61" w:rsidP="00371A76">
            <w:pPr>
              <w:jc w:val="center"/>
              <w:rPr>
                <w:b/>
                <w:bCs/>
                <w:sz w:val="14"/>
                <w:szCs w:val="14"/>
                <w:lang w:val="en-US"/>
              </w:rPr>
            </w:pPr>
            <w:r w:rsidRPr="001E6CFE">
              <w:rPr>
                <w:b/>
                <w:bCs/>
                <w:sz w:val="14"/>
                <w:szCs w:val="14"/>
                <w:lang w:val="en-US"/>
              </w:rPr>
              <w:t>ve Kaynaklari</w:t>
            </w:r>
          </w:p>
        </w:tc>
        <w:tc>
          <w:tcPr>
            <w:tcW w:w="833" w:type="pct"/>
            <w:vAlign w:val="center"/>
          </w:tcPr>
          <w:p w14:paraId="392D0FC4" w14:textId="7ED993C9" w:rsidR="00107D68" w:rsidRPr="001E6CFE" w:rsidRDefault="00A82C61" w:rsidP="00371A76">
            <w:pPr>
              <w:jc w:val="center"/>
              <w:rPr>
                <w:b/>
                <w:bCs/>
                <w:sz w:val="14"/>
                <w:szCs w:val="14"/>
                <w:lang w:val="en-US"/>
              </w:rPr>
            </w:pPr>
            <w:r w:rsidRPr="001E6CFE">
              <w:rPr>
                <w:b/>
                <w:bCs/>
                <w:sz w:val="14"/>
                <w:szCs w:val="14"/>
                <w:lang w:val="en-US"/>
              </w:rPr>
              <w:t>Dersin Öğrenme ve Öğretme Yöntemleri</w:t>
            </w:r>
          </w:p>
        </w:tc>
      </w:tr>
      <w:tr w:rsidR="001E6CFE" w:rsidRPr="001E6CFE" w14:paraId="52115632" w14:textId="77777777" w:rsidTr="4785F2FD">
        <w:trPr>
          <w:trHeight w:val="382"/>
        </w:trPr>
        <w:tc>
          <w:tcPr>
            <w:tcW w:w="449" w:type="pct"/>
          </w:tcPr>
          <w:p w14:paraId="1893C50F" w14:textId="77777777" w:rsidR="00107D68" w:rsidRPr="001E6CFE" w:rsidRDefault="00107D68" w:rsidP="00371A76">
            <w:pPr>
              <w:jc w:val="both"/>
              <w:rPr>
                <w:sz w:val="14"/>
                <w:szCs w:val="14"/>
                <w:lang w:val="en-US"/>
              </w:rPr>
            </w:pPr>
            <w:r w:rsidRPr="001E6CFE">
              <w:rPr>
                <w:sz w:val="14"/>
                <w:szCs w:val="14"/>
                <w:lang w:val="en-US"/>
              </w:rPr>
              <w:t>1. Hafta</w:t>
            </w:r>
          </w:p>
        </w:tc>
        <w:tc>
          <w:tcPr>
            <w:tcW w:w="1218" w:type="pct"/>
          </w:tcPr>
          <w:p w14:paraId="16917534" w14:textId="2984F159" w:rsidR="00F162C6" w:rsidRPr="001E6CFE" w:rsidRDefault="00F162C6" w:rsidP="00371A76">
            <w:pPr>
              <w:jc w:val="both"/>
              <w:rPr>
                <w:sz w:val="14"/>
                <w:szCs w:val="14"/>
                <w:lang w:val="en-US"/>
              </w:rPr>
            </w:pPr>
            <w:r w:rsidRPr="001E6CFE">
              <w:rPr>
                <w:sz w:val="14"/>
                <w:szCs w:val="14"/>
                <w:lang w:val="en-US"/>
              </w:rPr>
              <w:t xml:space="preserve"> Derse Giriş, </w:t>
            </w:r>
            <w:r w:rsidR="002A786C" w:rsidRPr="001E6CFE">
              <w:rPr>
                <w:sz w:val="14"/>
                <w:szCs w:val="14"/>
                <w:lang w:val="en-US"/>
              </w:rPr>
              <w:t>Dersin Tanıtımı</w:t>
            </w:r>
          </w:p>
          <w:p w14:paraId="77FB7E27" w14:textId="28BDDB44" w:rsidR="00107D68" w:rsidRPr="001E6CFE" w:rsidRDefault="00107D68" w:rsidP="00371A76">
            <w:pPr>
              <w:jc w:val="both"/>
              <w:rPr>
                <w:sz w:val="14"/>
                <w:szCs w:val="14"/>
                <w:lang w:val="en-US"/>
              </w:rPr>
            </w:pPr>
            <w:r w:rsidRPr="001E6CFE">
              <w:rPr>
                <w:sz w:val="14"/>
                <w:szCs w:val="14"/>
                <w:lang w:val="en-US"/>
              </w:rPr>
              <w:t>Halk Sağlığı / Halk Sağlığı Hemşireliği</w:t>
            </w:r>
          </w:p>
        </w:tc>
        <w:tc>
          <w:tcPr>
            <w:tcW w:w="1025" w:type="pct"/>
          </w:tcPr>
          <w:p w14:paraId="36878F57" w14:textId="7CC36621" w:rsidR="00107D68" w:rsidRPr="001E6CFE" w:rsidRDefault="00107D68" w:rsidP="00371A76">
            <w:pPr>
              <w:jc w:val="both"/>
              <w:rPr>
                <w:sz w:val="14"/>
                <w:szCs w:val="14"/>
                <w:lang w:val="pl-PL"/>
              </w:rPr>
            </w:pPr>
            <w:r w:rsidRPr="4785F2FD">
              <w:rPr>
                <w:sz w:val="14"/>
                <w:szCs w:val="14"/>
                <w:lang w:val="pl-PL"/>
              </w:rPr>
              <w:t xml:space="preserve">Dr. Öğr. Üyesi Nazan </w:t>
            </w:r>
            <w:r w:rsidR="000B7261" w:rsidRPr="4785F2FD">
              <w:rPr>
                <w:sz w:val="14"/>
                <w:szCs w:val="14"/>
                <w:lang w:val="pl-PL"/>
              </w:rPr>
              <w:t>KOŞTU</w:t>
            </w:r>
          </w:p>
          <w:p w14:paraId="062396BB" w14:textId="553F90AE" w:rsidR="002A786C" w:rsidRPr="001E6CFE" w:rsidRDefault="14B415C8" w:rsidP="00371A76">
            <w:pPr>
              <w:jc w:val="both"/>
              <w:rPr>
                <w:sz w:val="14"/>
                <w:szCs w:val="14"/>
                <w:lang w:val="pl-PL"/>
              </w:rPr>
            </w:pPr>
            <w:r w:rsidRPr="4785F2FD">
              <w:rPr>
                <w:sz w:val="14"/>
                <w:szCs w:val="14"/>
                <w:lang w:val="pl-PL"/>
              </w:rPr>
              <w:t>Prof. Dr. Asiye KARTAL</w:t>
            </w:r>
          </w:p>
        </w:tc>
        <w:tc>
          <w:tcPr>
            <w:tcW w:w="321" w:type="pct"/>
          </w:tcPr>
          <w:p w14:paraId="078DB77E" w14:textId="1656AFB7" w:rsidR="00107D68" w:rsidRPr="001E6CFE" w:rsidRDefault="002A786C" w:rsidP="00371A76">
            <w:pPr>
              <w:jc w:val="both"/>
              <w:rPr>
                <w:sz w:val="14"/>
                <w:szCs w:val="14"/>
                <w:lang w:val="da-DK"/>
              </w:rPr>
            </w:pPr>
            <w:r w:rsidRPr="001E6CFE">
              <w:rPr>
                <w:sz w:val="14"/>
                <w:szCs w:val="14"/>
                <w:lang w:val="da-DK"/>
              </w:rPr>
              <w:t>2 saat</w:t>
            </w:r>
          </w:p>
        </w:tc>
        <w:tc>
          <w:tcPr>
            <w:tcW w:w="1154" w:type="pct"/>
          </w:tcPr>
          <w:p w14:paraId="62C500AA" w14:textId="77777777" w:rsidR="00107D68" w:rsidRPr="001E6CFE" w:rsidRDefault="00107D68" w:rsidP="00371A76">
            <w:pPr>
              <w:jc w:val="both"/>
              <w:rPr>
                <w:sz w:val="14"/>
                <w:szCs w:val="14"/>
                <w:lang w:val="da-DK"/>
              </w:rPr>
            </w:pPr>
            <w:r w:rsidRPr="001E6CFE">
              <w:rPr>
                <w:sz w:val="14"/>
                <w:szCs w:val="14"/>
                <w:lang w:val="da-DK"/>
              </w:rPr>
              <w:t>Ders kitapları</w:t>
            </w:r>
          </w:p>
          <w:p w14:paraId="3AB753D3" w14:textId="77777777" w:rsidR="00107D68" w:rsidRPr="001E6CFE" w:rsidRDefault="00107D68" w:rsidP="00371A76">
            <w:pPr>
              <w:jc w:val="both"/>
              <w:rPr>
                <w:sz w:val="14"/>
                <w:szCs w:val="14"/>
                <w:lang w:val="da-DK"/>
              </w:rPr>
            </w:pPr>
            <w:r w:rsidRPr="001E6CFE">
              <w:rPr>
                <w:sz w:val="14"/>
                <w:szCs w:val="14"/>
                <w:lang w:val="da-DK"/>
              </w:rPr>
              <w:t xml:space="preserve">Öğretim elemanı ders notu </w:t>
            </w:r>
          </w:p>
        </w:tc>
        <w:tc>
          <w:tcPr>
            <w:tcW w:w="833" w:type="pct"/>
          </w:tcPr>
          <w:p w14:paraId="261785DE" w14:textId="77777777" w:rsidR="00107D68" w:rsidRPr="001E6CFE" w:rsidRDefault="00107D68" w:rsidP="00371A76">
            <w:pPr>
              <w:jc w:val="both"/>
              <w:rPr>
                <w:sz w:val="14"/>
                <w:szCs w:val="14"/>
                <w:lang w:val="da-DK"/>
              </w:rPr>
            </w:pPr>
            <w:r w:rsidRPr="001E6CFE">
              <w:rPr>
                <w:sz w:val="14"/>
                <w:szCs w:val="14"/>
                <w:lang w:val="da-DK"/>
              </w:rPr>
              <w:t>Anlatım</w:t>
            </w:r>
          </w:p>
          <w:p w14:paraId="6F7762AC" w14:textId="77777777" w:rsidR="00107D68" w:rsidRPr="001E6CFE" w:rsidRDefault="00107D68" w:rsidP="00371A76">
            <w:pPr>
              <w:jc w:val="both"/>
              <w:rPr>
                <w:sz w:val="14"/>
                <w:szCs w:val="14"/>
                <w:lang w:val="da-DK"/>
              </w:rPr>
            </w:pPr>
            <w:r w:rsidRPr="001E6CFE">
              <w:rPr>
                <w:sz w:val="14"/>
                <w:szCs w:val="14"/>
                <w:lang w:val="da-DK"/>
              </w:rPr>
              <w:t>Soru-cevap</w:t>
            </w:r>
          </w:p>
        </w:tc>
      </w:tr>
      <w:tr w:rsidR="001E6CFE" w:rsidRPr="001E6CFE" w14:paraId="7BDF957E" w14:textId="77777777" w:rsidTr="4785F2FD">
        <w:trPr>
          <w:trHeight w:val="477"/>
        </w:trPr>
        <w:tc>
          <w:tcPr>
            <w:tcW w:w="449" w:type="pct"/>
          </w:tcPr>
          <w:p w14:paraId="7E24A3C9" w14:textId="77777777" w:rsidR="00107D68" w:rsidRPr="001E6CFE" w:rsidRDefault="00107D68" w:rsidP="00371A76">
            <w:pPr>
              <w:jc w:val="both"/>
              <w:rPr>
                <w:sz w:val="14"/>
                <w:szCs w:val="14"/>
                <w:lang w:val="en-US"/>
              </w:rPr>
            </w:pPr>
          </w:p>
        </w:tc>
        <w:tc>
          <w:tcPr>
            <w:tcW w:w="1218" w:type="pct"/>
          </w:tcPr>
          <w:p w14:paraId="15A82CB2" w14:textId="15F62274" w:rsidR="00107D68" w:rsidRPr="001E6CFE" w:rsidRDefault="00107D68" w:rsidP="00371A76">
            <w:pPr>
              <w:jc w:val="both"/>
              <w:rPr>
                <w:sz w:val="14"/>
                <w:szCs w:val="14"/>
                <w:lang w:val="en-US"/>
              </w:rPr>
            </w:pPr>
            <w:r w:rsidRPr="001E6CFE">
              <w:rPr>
                <w:sz w:val="14"/>
                <w:szCs w:val="14"/>
                <w:lang w:val="en-US"/>
              </w:rPr>
              <w:t>Halk Sağlığının Tarihsel Gelişimi</w:t>
            </w:r>
          </w:p>
        </w:tc>
        <w:tc>
          <w:tcPr>
            <w:tcW w:w="1025" w:type="pct"/>
          </w:tcPr>
          <w:p w14:paraId="6FC756AB" w14:textId="157D8D3E" w:rsidR="00107D68" w:rsidRPr="001E6CFE" w:rsidRDefault="00107D68" w:rsidP="00371A76">
            <w:pPr>
              <w:jc w:val="both"/>
              <w:rPr>
                <w:sz w:val="14"/>
                <w:szCs w:val="14"/>
                <w:lang w:val="en-US"/>
              </w:rPr>
            </w:pPr>
            <w:r w:rsidRPr="001E6CFE">
              <w:rPr>
                <w:sz w:val="14"/>
                <w:szCs w:val="14"/>
                <w:lang w:val="en-US"/>
              </w:rPr>
              <w:t>Prof. Dr.</w:t>
            </w:r>
            <w:r w:rsidR="00A82C61" w:rsidRPr="001E6CFE">
              <w:rPr>
                <w:sz w:val="14"/>
                <w:szCs w:val="14"/>
                <w:lang w:val="en-US"/>
              </w:rPr>
              <w:t xml:space="preserve"> </w:t>
            </w:r>
            <w:r w:rsidRPr="001E6CFE">
              <w:rPr>
                <w:sz w:val="14"/>
                <w:szCs w:val="14"/>
                <w:lang w:val="en-US"/>
              </w:rPr>
              <w:t xml:space="preserve">Asiye </w:t>
            </w:r>
            <w:r w:rsidR="000B7261" w:rsidRPr="001E6CFE">
              <w:rPr>
                <w:sz w:val="14"/>
                <w:szCs w:val="14"/>
                <w:lang w:val="en-US"/>
              </w:rPr>
              <w:t>KARTAL</w:t>
            </w:r>
          </w:p>
          <w:p w14:paraId="4D54CC31" w14:textId="77777777" w:rsidR="00107D68" w:rsidRPr="001E6CFE" w:rsidRDefault="00107D68" w:rsidP="00371A76">
            <w:pPr>
              <w:jc w:val="both"/>
              <w:rPr>
                <w:sz w:val="14"/>
                <w:szCs w:val="14"/>
                <w:lang w:val="en-US"/>
              </w:rPr>
            </w:pPr>
          </w:p>
        </w:tc>
        <w:tc>
          <w:tcPr>
            <w:tcW w:w="321" w:type="pct"/>
          </w:tcPr>
          <w:p w14:paraId="492A4732" w14:textId="77777777" w:rsidR="00107D68" w:rsidRPr="001E6CFE" w:rsidRDefault="00107D68" w:rsidP="00371A76">
            <w:pPr>
              <w:jc w:val="both"/>
              <w:rPr>
                <w:sz w:val="14"/>
                <w:szCs w:val="14"/>
                <w:lang w:val="da-DK"/>
              </w:rPr>
            </w:pPr>
            <w:r w:rsidRPr="001E6CFE">
              <w:rPr>
                <w:sz w:val="14"/>
                <w:szCs w:val="14"/>
                <w:lang w:val="da-DK"/>
              </w:rPr>
              <w:t>2 saat</w:t>
            </w:r>
          </w:p>
          <w:p w14:paraId="75FA295E" w14:textId="77777777" w:rsidR="00107D68" w:rsidRPr="001E6CFE" w:rsidRDefault="00107D68" w:rsidP="00371A76">
            <w:pPr>
              <w:jc w:val="both"/>
              <w:rPr>
                <w:sz w:val="14"/>
                <w:szCs w:val="14"/>
                <w:lang w:val="da-DK"/>
              </w:rPr>
            </w:pPr>
          </w:p>
        </w:tc>
        <w:tc>
          <w:tcPr>
            <w:tcW w:w="1154" w:type="pct"/>
          </w:tcPr>
          <w:p w14:paraId="1912040C" w14:textId="77777777" w:rsidR="00107D68" w:rsidRPr="001E6CFE" w:rsidRDefault="00107D68" w:rsidP="00371A76">
            <w:pPr>
              <w:jc w:val="both"/>
              <w:rPr>
                <w:sz w:val="14"/>
                <w:szCs w:val="14"/>
                <w:lang w:val="da-DK"/>
              </w:rPr>
            </w:pPr>
            <w:r w:rsidRPr="001E6CFE">
              <w:rPr>
                <w:noProof/>
                <w:sz w:val="14"/>
                <w:szCs w:val="14"/>
              </w:rPr>
              <mc:AlternateContent>
                <mc:Choice Requires="wpg">
                  <w:drawing>
                    <wp:anchor distT="0" distB="0" distL="0" distR="0" simplePos="0" relativeHeight="251656192" behindDoc="0" locked="0" layoutInCell="1" allowOverlap="1" wp14:anchorId="219C0889" wp14:editId="4A04E364">
                      <wp:simplePos x="0" y="0"/>
                      <wp:positionH relativeFrom="column">
                        <wp:posOffset>134245</wp:posOffset>
                      </wp:positionH>
                      <wp:positionV relativeFrom="paragraph">
                        <wp:posOffset>84619</wp:posOffset>
                      </wp:positionV>
                      <wp:extent cx="31115" cy="31115"/>
                      <wp:effectExtent l="0" t="0" r="0" b="0"/>
                      <wp:wrapNone/>
                      <wp:docPr id="1382" name="Group 1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 cy="31115"/>
                                <a:chOff x="0" y="0"/>
                                <a:chExt cx="31115" cy="31115"/>
                              </a:xfrm>
                            </wpg:grpSpPr>
                            <wps:wsp>
                              <wps:cNvPr id="1383" name="Graphic 1383"/>
                              <wps:cNvSpPr/>
                              <wps:spPr>
                                <a:xfrm>
                                  <a:off x="0" y="0"/>
                                  <a:ext cx="31115" cy="31115"/>
                                </a:xfrm>
                                <a:custGeom>
                                  <a:avLst/>
                                  <a:gdLst/>
                                  <a:ahLst/>
                                  <a:cxnLst/>
                                  <a:rect l="l" t="t" r="r" b="b"/>
                                  <a:pathLst>
                                    <a:path w="31115" h="31115">
                                      <a:moveTo>
                                        <a:pt x="17481" y="30869"/>
                                      </a:moveTo>
                                      <a:lnTo>
                                        <a:pt x="13388" y="30869"/>
                                      </a:lnTo>
                                      <a:lnTo>
                                        <a:pt x="11419" y="30478"/>
                                      </a:lnTo>
                                      <a:lnTo>
                                        <a:pt x="0" y="17481"/>
                                      </a:lnTo>
                                      <a:lnTo>
                                        <a:pt x="0" y="13388"/>
                                      </a:lnTo>
                                      <a:lnTo>
                                        <a:pt x="13388" y="0"/>
                                      </a:lnTo>
                                      <a:lnTo>
                                        <a:pt x="17481" y="0"/>
                                      </a:lnTo>
                                      <a:lnTo>
                                        <a:pt x="30869" y="15434"/>
                                      </a:lnTo>
                                      <a:lnTo>
                                        <a:pt x="30869" y="17481"/>
                                      </a:lnTo>
                                      <a:lnTo>
                                        <a:pt x="17481" y="30869"/>
                                      </a:lnTo>
                                      <a:close/>
                                    </a:path>
                                  </a:pathLst>
                                </a:custGeom>
                                <a:solidFill>
                                  <a:srgbClr val="284F69"/>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2711B4A3">
                    <v:group id="Group 1382" style="position:absolute;margin-left:10.55pt;margin-top:6.65pt;width:2.45pt;height:2.45pt;z-index:251656192;mso-wrap-distance-left:0;mso-wrap-distance-right:0" coordsize="31115,31115" o:spid="_x0000_s1026" w14:anchorId="6897A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">
                      <v:shape id="Graphic 1383" style="position:absolute;width:31115;height:31115;visibility:visible;mso-wrap-style:square;v-text-anchor:top" coordsize="31115,31115" o:spid="_x0000_s1027" fillcolor="#284f69" stroked="f" path="m17481,30869r-4093,l11419,30478,,17481,,13388,13388,r4093,l30869,15434r,2047l17481,30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">
                        <v:path arrowok="t"/>
                      </v:shape>
                    </v:group>
                  </w:pict>
                </mc:Fallback>
              </mc:AlternateContent>
            </w:r>
            <w:r w:rsidRPr="001E6CFE">
              <w:rPr>
                <w:sz w:val="14"/>
                <w:szCs w:val="14"/>
                <w:lang w:val="da-DK"/>
              </w:rPr>
              <w:t>Ders kitapları</w:t>
            </w:r>
          </w:p>
          <w:p w14:paraId="6331EE70" w14:textId="2734135B" w:rsidR="00107D68" w:rsidRPr="001E6CFE" w:rsidRDefault="006B5E65" w:rsidP="00371A76">
            <w:pPr>
              <w:jc w:val="both"/>
              <w:rPr>
                <w:sz w:val="14"/>
                <w:szCs w:val="14"/>
                <w:lang w:val="da-DK"/>
              </w:rPr>
            </w:pPr>
            <w:r w:rsidRPr="001E6CFE">
              <w:rPr>
                <w:sz w:val="14"/>
                <w:szCs w:val="14"/>
                <w:lang w:val="da-DK"/>
              </w:rPr>
              <w:t>Öğretim elemanı ders notları</w:t>
            </w:r>
          </w:p>
        </w:tc>
        <w:tc>
          <w:tcPr>
            <w:tcW w:w="833" w:type="pct"/>
          </w:tcPr>
          <w:p w14:paraId="0D9533BB" w14:textId="77777777" w:rsidR="00107D68" w:rsidRPr="001E6CFE" w:rsidRDefault="00107D68" w:rsidP="00371A76">
            <w:pPr>
              <w:jc w:val="both"/>
              <w:rPr>
                <w:sz w:val="14"/>
                <w:szCs w:val="14"/>
                <w:lang w:val="da-DK"/>
              </w:rPr>
            </w:pPr>
            <w:r w:rsidRPr="001E6CFE">
              <w:rPr>
                <w:sz w:val="14"/>
                <w:szCs w:val="14"/>
                <w:lang w:val="da-DK"/>
              </w:rPr>
              <w:t>Anlatım</w:t>
            </w:r>
          </w:p>
          <w:p w14:paraId="0A29AD07" w14:textId="65B3447F" w:rsidR="00107D68" w:rsidRPr="001E6CFE" w:rsidRDefault="00107D68" w:rsidP="00AF6455">
            <w:pPr>
              <w:jc w:val="both"/>
              <w:rPr>
                <w:sz w:val="14"/>
                <w:szCs w:val="14"/>
                <w:lang w:val="da-DK"/>
              </w:rPr>
            </w:pPr>
            <w:r w:rsidRPr="001E6CFE">
              <w:rPr>
                <w:sz w:val="14"/>
                <w:szCs w:val="14"/>
                <w:lang w:val="da-DK"/>
              </w:rPr>
              <w:t>Soru-cevap</w:t>
            </w:r>
          </w:p>
        </w:tc>
      </w:tr>
      <w:tr w:rsidR="001E6CFE" w:rsidRPr="001E6CFE" w14:paraId="16D326B3" w14:textId="77777777" w:rsidTr="4785F2FD">
        <w:trPr>
          <w:trHeight w:val="303"/>
        </w:trPr>
        <w:tc>
          <w:tcPr>
            <w:tcW w:w="449" w:type="pct"/>
          </w:tcPr>
          <w:p w14:paraId="4B770C91" w14:textId="77777777" w:rsidR="00107D68" w:rsidRPr="001E6CFE" w:rsidRDefault="00107D68" w:rsidP="00371A76">
            <w:pPr>
              <w:jc w:val="both"/>
              <w:rPr>
                <w:sz w:val="14"/>
                <w:szCs w:val="14"/>
                <w:lang w:val="da-DK"/>
              </w:rPr>
            </w:pPr>
          </w:p>
        </w:tc>
        <w:tc>
          <w:tcPr>
            <w:tcW w:w="1218" w:type="pct"/>
          </w:tcPr>
          <w:p w14:paraId="3129F204" w14:textId="77777777" w:rsidR="00107D68" w:rsidRPr="001E6CFE" w:rsidRDefault="00107D68" w:rsidP="00371A76">
            <w:pPr>
              <w:jc w:val="both"/>
              <w:rPr>
                <w:sz w:val="14"/>
                <w:szCs w:val="14"/>
                <w:lang w:val="da-DK"/>
              </w:rPr>
            </w:pPr>
            <w:r w:rsidRPr="001E6CFE">
              <w:rPr>
                <w:sz w:val="14"/>
                <w:szCs w:val="14"/>
                <w:lang w:val="da-DK"/>
              </w:rPr>
              <w:t>Halk Sağlığı Hemşireliğinin Tarihsel Gelişimi</w:t>
            </w:r>
          </w:p>
        </w:tc>
        <w:tc>
          <w:tcPr>
            <w:tcW w:w="1025" w:type="pct"/>
          </w:tcPr>
          <w:p w14:paraId="3136470A" w14:textId="435DADE4" w:rsidR="00107D68" w:rsidRPr="001E6CFE" w:rsidRDefault="00107D68" w:rsidP="00371A76">
            <w:pPr>
              <w:jc w:val="both"/>
              <w:rPr>
                <w:sz w:val="14"/>
                <w:szCs w:val="14"/>
                <w:lang w:val="da-DK"/>
              </w:rPr>
            </w:pPr>
            <w:r w:rsidRPr="001E6CFE">
              <w:rPr>
                <w:sz w:val="14"/>
                <w:szCs w:val="14"/>
                <w:lang w:val="da-DK"/>
              </w:rPr>
              <w:t xml:space="preserve">Dr. Öğr. Üyesi Nazan </w:t>
            </w:r>
            <w:r w:rsidR="000B7261" w:rsidRPr="001E6CFE">
              <w:rPr>
                <w:sz w:val="14"/>
                <w:szCs w:val="14"/>
                <w:lang w:val="da-DK"/>
              </w:rPr>
              <w:t>KOŞTU</w:t>
            </w:r>
          </w:p>
        </w:tc>
        <w:tc>
          <w:tcPr>
            <w:tcW w:w="321" w:type="pct"/>
          </w:tcPr>
          <w:p w14:paraId="0A501E55" w14:textId="7DBE0AD7" w:rsidR="00107D68" w:rsidRPr="001E6CFE" w:rsidRDefault="00F162C6" w:rsidP="00371A76">
            <w:pPr>
              <w:jc w:val="both"/>
              <w:rPr>
                <w:sz w:val="14"/>
                <w:szCs w:val="14"/>
                <w:lang w:val="da-DK"/>
              </w:rPr>
            </w:pPr>
            <w:r w:rsidRPr="001E6CFE">
              <w:rPr>
                <w:sz w:val="14"/>
                <w:szCs w:val="14"/>
                <w:lang w:val="da-DK"/>
              </w:rPr>
              <w:t>1</w:t>
            </w:r>
            <w:r w:rsidR="00107D68" w:rsidRPr="001E6CFE">
              <w:rPr>
                <w:sz w:val="14"/>
                <w:szCs w:val="14"/>
                <w:lang w:val="da-DK"/>
              </w:rPr>
              <w:t xml:space="preserve"> saat</w:t>
            </w:r>
          </w:p>
        </w:tc>
        <w:tc>
          <w:tcPr>
            <w:tcW w:w="1154" w:type="pct"/>
          </w:tcPr>
          <w:p w14:paraId="3EA8523C" w14:textId="77777777" w:rsidR="00107D68" w:rsidRPr="001E6CFE" w:rsidRDefault="00107D68" w:rsidP="00371A76">
            <w:pPr>
              <w:jc w:val="both"/>
              <w:rPr>
                <w:sz w:val="14"/>
                <w:szCs w:val="14"/>
                <w:lang w:val="da-DK"/>
              </w:rPr>
            </w:pPr>
            <w:r w:rsidRPr="001E6CFE">
              <w:rPr>
                <w:sz w:val="14"/>
                <w:szCs w:val="14"/>
                <w:lang w:val="da-DK"/>
              </w:rPr>
              <w:t>Ders kitapları</w:t>
            </w:r>
          </w:p>
          <w:p w14:paraId="5A6799D8" w14:textId="77777777" w:rsidR="00107D68" w:rsidRPr="001E6CFE" w:rsidRDefault="00107D68" w:rsidP="00371A76">
            <w:pPr>
              <w:jc w:val="both"/>
              <w:rPr>
                <w:sz w:val="14"/>
                <w:szCs w:val="14"/>
                <w:lang w:val="da-DK"/>
              </w:rPr>
            </w:pPr>
            <w:r w:rsidRPr="001E6CFE">
              <w:rPr>
                <w:sz w:val="14"/>
                <w:szCs w:val="14"/>
                <w:lang w:val="da-DK"/>
              </w:rPr>
              <w:t xml:space="preserve">Öğretim elemanı ders notu </w:t>
            </w:r>
          </w:p>
        </w:tc>
        <w:tc>
          <w:tcPr>
            <w:tcW w:w="833" w:type="pct"/>
          </w:tcPr>
          <w:p w14:paraId="5385C956" w14:textId="77777777" w:rsidR="00107D68" w:rsidRPr="001E6CFE" w:rsidRDefault="00107D68" w:rsidP="00371A76">
            <w:pPr>
              <w:jc w:val="both"/>
              <w:rPr>
                <w:sz w:val="14"/>
                <w:szCs w:val="14"/>
                <w:lang w:val="da-DK"/>
              </w:rPr>
            </w:pPr>
            <w:r w:rsidRPr="001E6CFE">
              <w:rPr>
                <w:sz w:val="14"/>
                <w:szCs w:val="14"/>
                <w:lang w:val="da-DK"/>
              </w:rPr>
              <w:t>Anlatım</w:t>
            </w:r>
          </w:p>
          <w:p w14:paraId="4E89C83A" w14:textId="77777777" w:rsidR="00107D68" w:rsidRPr="001E6CFE" w:rsidRDefault="00107D68" w:rsidP="00371A76">
            <w:pPr>
              <w:jc w:val="both"/>
              <w:rPr>
                <w:sz w:val="14"/>
                <w:szCs w:val="14"/>
                <w:lang w:val="da-DK"/>
              </w:rPr>
            </w:pPr>
            <w:r w:rsidRPr="001E6CFE">
              <w:rPr>
                <w:sz w:val="14"/>
                <w:szCs w:val="14"/>
                <w:lang w:val="da-DK"/>
              </w:rPr>
              <w:t>Soru-cevap</w:t>
            </w:r>
          </w:p>
        </w:tc>
      </w:tr>
      <w:tr w:rsidR="001E6CFE" w:rsidRPr="001E6CFE" w14:paraId="66660C6E" w14:textId="77777777" w:rsidTr="4785F2FD">
        <w:trPr>
          <w:trHeight w:val="434"/>
        </w:trPr>
        <w:tc>
          <w:tcPr>
            <w:tcW w:w="449" w:type="pct"/>
          </w:tcPr>
          <w:p w14:paraId="3D805B66" w14:textId="77777777" w:rsidR="00107D68" w:rsidRPr="001E6CFE" w:rsidRDefault="00107D68" w:rsidP="00371A76">
            <w:pPr>
              <w:jc w:val="both"/>
              <w:rPr>
                <w:sz w:val="14"/>
                <w:szCs w:val="14"/>
                <w:lang w:val="en-US"/>
              </w:rPr>
            </w:pPr>
            <w:r w:rsidRPr="001E6CFE">
              <w:rPr>
                <w:sz w:val="14"/>
                <w:szCs w:val="14"/>
                <w:lang w:val="en-US"/>
              </w:rPr>
              <w:t>2. Hafta</w:t>
            </w:r>
          </w:p>
        </w:tc>
        <w:tc>
          <w:tcPr>
            <w:tcW w:w="1218" w:type="pct"/>
          </w:tcPr>
          <w:p w14:paraId="003F1EA4" w14:textId="77777777" w:rsidR="00107D68" w:rsidRPr="001E6CFE" w:rsidRDefault="00107D68" w:rsidP="00371A76">
            <w:pPr>
              <w:jc w:val="both"/>
              <w:rPr>
                <w:sz w:val="14"/>
                <w:szCs w:val="14"/>
                <w:lang w:val="en-US"/>
              </w:rPr>
            </w:pPr>
            <w:r w:rsidRPr="001E6CFE">
              <w:rPr>
                <w:sz w:val="14"/>
                <w:szCs w:val="14"/>
                <w:lang w:val="en-US"/>
              </w:rPr>
              <w:t>Halk Sağlığı Hemşireliğinin Tanımı, Rolü ve Görevleri</w:t>
            </w:r>
          </w:p>
          <w:p w14:paraId="1087311A" w14:textId="77777777" w:rsidR="00107D68" w:rsidRPr="001E6CFE" w:rsidRDefault="00107D68" w:rsidP="00371A76">
            <w:pPr>
              <w:jc w:val="both"/>
              <w:rPr>
                <w:sz w:val="14"/>
                <w:szCs w:val="14"/>
                <w:lang w:val="en-US"/>
              </w:rPr>
            </w:pPr>
          </w:p>
        </w:tc>
        <w:tc>
          <w:tcPr>
            <w:tcW w:w="1025" w:type="pct"/>
          </w:tcPr>
          <w:p w14:paraId="2D737CC7" w14:textId="45EF1A8A" w:rsidR="00107D68" w:rsidRPr="001E6CFE" w:rsidRDefault="00107D68" w:rsidP="00371A76">
            <w:pPr>
              <w:jc w:val="both"/>
              <w:rPr>
                <w:sz w:val="14"/>
                <w:szCs w:val="14"/>
                <w:lang w:val="en-US"/>
              </w:rPr>
            </w:pPr>
            <w:r w:rsidRPr="001E6CFE">
              <w:rPr>
                <w:sz w:val="14"/>
                <w:szCs w:val="14"/>
                <w:lang w:val="en-US"/>
              </w:rPr>
              <w:t xml:space="preserve">Doç. Dr. Gülbahar </w:t>
            </w:r>
            <w:r w:rsidR="000B7261" w:rsidRPr="001E6CFE">
              <w:rPr>
                <w:sz w:val="14"/>
                <w:szCs w:val="14"/>
                <w:lang w:val="en-US"/>
              </w:rPr>
              <w:t xml:space="preserve">KORKMAZ ASLAN </w:t>
            </w:r>
          </w:p>
        </w:tc>
        <w:tc>
          <w:tcPr>
            <w:tcW w:w="321" w:type="pct"/>
          </w:tcPr>
          <w:p w14:paraId="4286A754" w14:textId="77777777" w:rsidR="00107D68" w:rsidRPr="001E6CFE" w:rsidRDefault="00107D68" w:rsidP="00371A76">
            <w:pPr>
              <w:jc w:val="both"/>
              <w:rPr>
                <w:sz w:val="14"/>
                <w:szCs w:val="14"/>
                <w:lang w:val="en-US"/>
              </w:rPr>
            </w:pPr>
            <w:r w:rsidRPr="001E6CFE">
              <w:rPr>
                <w:sz w:val="14"/>
                <w:szCs w:val="14"/>
                <w:lang w:val="da-DK"/>
              </w:rPr>
              <w:t>2 saat</w:t>
            </w:r>
          </w:p>
        </w:tc>
        <w:tc>
          <w:tcPr>
            <w:tcW w:w="1154" w:type="pct"/>
          </w:tcPr>
          <w:p w14:paraId="42CE270B" w14:textId="77777777" w:rsidR="00107D68" w:rsidRPr="001E6CFE" w:rsidRDefault="00107D68" w:rsidP="00371A76">
            <w:pPr>
              <w:jc w:val="both"/>
              <w:rPr>
                <w:sz w:val="14"/>
                <w:szCs w:val="14"/>
                <w:lang w:val="da-DK"/>
              </w:rPr>
            </w:pPr>
            <w:r w:rsidRPr="001E6CFE">
              <w:rPr>
                <w:sz w:val="14"/>
                <w:szCs w:val="14"/>
                <w:lang w:val="da-DK"/>
              </w:rPr>
              <w:t>Ders kitapları</w:t>
            </w:r>
          </w:p>
          <w:p w14:paraId="79BCAF8D" w14:textId="77777777" w:rsidR="00107D68" w:rsidRPr="001E6CFE" w:rsidRDefault="00107D68" w:rsidP="00371A76">
            <w:pPr>
              <w:jc w:val="both"/>
              <w:rPr>
                <w:sz w:val="14"/>
                <w:szCs w:val="14"/>
                <w:lang w:val="en-US"/>
              </w:rPr>
            </w:pPr>
            <w:r w:rsidRPr="001E6CFE">
              <w:rPr>
                <w:sz w:val="14"/>
                <w:szCs w:val="14"/>
                <w:lang w:val="da-DK"/>
              </w:rPr>
              <w:t>Öğretim elemanı ders notu</w:t>
            </w:r>
          </w:p>
        </w:tc>
        <w:tc>
          <w:tcPr>
            <w:tcW w:w="833" w:type="pct"/>
          </w:tcPr>
          <w:p w14:paraId="56A7BD44" w14:textId="77777777" w:rsidR="00107D68" w:rsidRPr="001E6CFE" w:rsidRDefault="00107D68" w:rsidP="00371A76">
            <w:pPr>
              <w:jc w:val="both"/>
              <w:rPr>
                <w:sz w:val="14"/>
                <w:szCs w:val="14"/>
                <w:lang w:val="en-US"/>
              </w:rPr>
            </w:pPr>
            <w:r w:rsidRPr="001E6CFE">
              <w:rPr>
                <w:sz w:val="14"/>
                <w:szCs w:val="14"/>
                <w:lang w:val="en-US"/>
              </w:rPr>
              <w:t>Anlatım</w:t>
            </w:r>
          </w:p>
          <w:p w14:paraId="7C14BC15" w14:textId="77777777" w:rsidR="00107D68" w:rsidRPr="001E6CFE" w:rsidRDefault="00107D68" w:rsidP="00371A76">
            <w:pPr>
              <w:jc w:val="both"/>
              <w:rPr>
                <w:sz w:val="14"/>
                <w:szCs w:val="14"/>
                <w:lang w:val="en-US"/>
              </w:rPr>
            </w:pPr>
            <w:r w:rsidRPr="001E6CFE">
              <w:rPr>
                <w:sz w:val="14"/>
                <w:szCs w:val="14"/>
                <w:lang w:val="en-US"/>
              </w:rPr>
              <w:t xml:space="preserve">Soru-cevap </w:t>
            </w:r>
          </w:p>
          <w:p w14:paraId="51B34B8C" w14:textId="2957A809" w:rsidR="00107D68" w:rsidRPr="001E6CFE" w:rsidRDefault="00107D68" w:rsidP="00371A76">
            <w:pPr>
              <w:jc w:val="both"/>
              <w:rPr>
                <w:sz w:val="14"/>
                <w:szCs w:val="14"/>
                <w:lang w:val="en-US"/>
              </w:rPr>
            </w:pPr>
          </w:p>
        </w:tc>
      </w:tr>
      <w:tr w:rsidR="001E6CFE" w:rsidRPr="001E6CFE" w14:paraId="2BEF7EFD" w14:textId="77777777" w:rsidTr="4785F2FD">
        <w:trPr>
          <w:trHeight w:val="1037"/>
        </w:trPr>
        <w:tc>
          <w:tcPr>
            <w:tcW w:w="449" w:type="pct"/>
          </w:tcPr>
          <w:p w14:paraId="73F7B83E" w14:textId="77777777" w:rsidR="00107D68" w:rsidRPr="001E6CFE" w:rsidRDefault="00107D68" w:rsidP="00371A76">
            <w:pPr>
              <w:jc w:val="both"/>
              <w:rPr>
                <w:sz w:val="14"/>
                <w:szCs w:val="14"/>
                <w:lang w:val="en-US"/>
              </w:rPr>
            </w:pPr>
          </w:p>
        </w:tc>
        <w:tc>
          <w:tcPr>
            <w:tcW w:w="1218" w:type="pct"/>
          </w:tcPr>
          <w:p w14:paraId="01640C07" w14:textId="77777777" w:rsidR="00107D68" w:rsidRPr="001E6CFE" w:rsidRDefault="00107D68" w:rsidP="00371A76">
            <w:pPr>
              <w:jc w:val="both"/>
              <w:rPr>
                <w:sz w:val="14"/>
                <w:szCs w:val="14"/>
                <w:lang w:val="en-US"/>
              </w:rPr>
            </w:pPr>
            <w:r w:rsidRPr="001E6CFE">
              <w:rPr>
                <w:sz w:val="14"/>
                <w:szCs w:val="14"/>
                <w:lang w:val="en-US"/>
              </w:rPr>
              <w:t>Toplumu Tanılama</w:t>
            </w:r>
          </w:p>
        </w:tc>
        <w:tc>
          <w:tcPr>
            <w:tcW w:w="1025" w:type="pct"/>
          </w:tcPr>
          <w:p w14:paraId="762E126D" w14:textId="4BA9186B" w:rsidR="00107D68" w:rsidRPr="001E6CFE" w:rsidRDefault="00107D68" w:rsidP="00371A76">
            <w:pPr>
              <w:jc w:val="both"/>
              <w:rPr>
                <w:sz w:val="14"/>
                <w:szCs w:val="14"/>
                <w:lang w:val="en-US"/>
              </w:rPr>
            </w:pPr>
            <w:r w:rsidRPr="001E6CFE">
              <w:rPr>
                <w:sz w:val="14"/>
                <w:szCs w:val="14"/>
                <w:lang w:val="en-US"/>
              </w:rPr>
              <w:t>Prof. Dr.</w:t>
            </w:r>
            <w:r w:rsidR="00A82C61" w:rsidRPr="001E6CFE">
              <w:rPr>
                <w:sz w:val="14"/>
                <w:szCs w:val="14"/>
                <w:lang w:val="en-US"/>
              </w:rPr>
              <w:t xml:space="preserve"> </w:t>
            </w:r>
            <w:r w:rsidRPr="001E6CFE">
              <w:rPr>
                <w:sz w:val="14"/>
                <w:szCs w:val="14"/>
                <w:lang w:val="en-US"/>
              </w:rPr>
              <w:t xml:space="preserve">Asiye </w:t>
            </w:r>
            <w:r w:rsidR="000B7261" w:rsidRPr="001E6CFE">
              <w:rPr>
                <w:sz w:val="14"/>
                <w:szCs w:val="14"/>
                <w:lang w:val="en-US"/>
              </w:rPr>
              <w:t>KARTAL</w:t>
            </w:r>
          </w:p>
          <w:p w14:paraId="6085CE0B" w14:textId="77777777" w:rsidR="00107D68" w:rsidRPr="001E6CFE" w:rsidRDefault="00107D68" w:rsidP="00371A76">
            <w:pPr>
              <w:jc w:val="both"/>
              <w:rPr>
                <w:sz w:val="14"/>
                <w:szCs w:val="14"/>
                <w:lang w:val="en-US"/>
              </w:rPr>
            </w:pPr>
          </w:p>
        </w:tc>
        <w:tc>
          <w:tcPr>
            <w:tcW w:w="321" w:type="pct"/>
          </w:tcPr>
          <w:p w14:paraId="083E5756" w14:textId="77777777" w:rsidR="00107D68" w:rsidRPr="001E6CFE" w:rsidRDefault="00107D68" w:rsidP="00371A76">
            <w:pPr>
              <w:jc w:val="both"/>
              <w:rPr>
                <w:sz w:val="14"/>
                <w:szCs w:val="14"/>
                <w:lang w:val="en-US"/>
              </w:rPr>
            </w:pPr>
            <w:r w:rsidRPr="001E6CFE">
              <w:rPr>
                <w:sz w:val="14"/>
                <w:szCs w:val="14"/>
                <w:lang w:val="en-US"/>
              </w:rPr>
              <w:t>3 saat</w:t>
            </w:r>
          </w:p>
        </w:tc>
        <w:tc>
          <w:tcPr>
            <w:tcW w:w="1154" w:type="pct"/>
          </w:tcPr>
          <w:p w14:paraId="5AA941D4" w14:textId="77777777" w:rsidR="00107D68" w:rsidRPr="001E6CFE" w:rsidRDefault="00107D68" w:rsidP="00371A76">
            <w:pPr>
              <w:jc w:val="both"/>
              <w:rPr>
                <w:sz w:val="16"/>
                <w:szCs w:val="16"/>
                <w:lang w:val="da-DK"/>
              </w:rPr>
            </w:pPr>
            <w:r w:rsidRPr="001E6CFE">
              <w:rPr>
                <w:sz w:val="16"/>
                <w:szCs w:val="16"/>
                <w:lang w:val="da-DK"/>
              </w:rPr>
              <w:t xml:space="preserve">Ders kitapları </w:t>
            </w:r>
          </w:p>
          <w:p w14:paraId="0B1F2A75" w14:textId="77777777" w:rsidR="002A786C" w:rsidRPr="001E6CFE" w:rsidRDefault="002A786C" w:rsidP="002A786C">
            <w:pPr>
              <w:pStyle w:val="TableParagraph"/>
              <w:rPr>
                <w:sz w:val="16"/>
                <w:szCs w:val="16"/>
              </w:rPr>
            </w:pPr>
            <w:r w:rsidRPr="001E6CFE">
              <w:rPr>
                <w:sz w:val="16"/>
                <w:szCs w:val="16"/>
              </w:rPr>
              <w:t>Öğretim elemanı ders notu</w:t>
            </w:r>
          </w:p>
          <w:p w14:paraId="2A124FCA" w14:textId="169FCA43" w:rsidR="00107D68" w:rsidRPr="001E6CFE" w:rsidRDefault="00107D68" w:rsidP="00371A76">
            <w:pPr>
              <w:jc w:val="both"/>
              <w:rPr>
                <w:sz w:val="14"/>
                <w:szCs w:val="14"/>
                <w:lang w:val="en-US"/>
              </w:rPr>
            </w:pPr>
          </w:p>
        </w:tc>
        <w:tc>
          <w:tcPr>
            <w:tcW w:w="833" w:type="pct"/>
          </w:tcPr>
          <w:p w14:paraId="5A9F180B" w14:textId="3CBF4A27" w:rsidR="002A786C" w:rsidRPr="001E6CFE" w:rsidRDefault="7286C2BC" w:rsidP="4785F2FD">
            <w:pPr>
              <w:jc w:val="both"/>
              <w:rPr>
                <w:sz w:val="14"/>
                <w:szCs w:val="14"/>
                <w:lang w:val="en-US"/>
              </w:rPr>
            </w:pPr>
            <w:r w:rsidRPr="4785F2FD">
              <w:rPr>
                <w:sz w:val="14"/>
                <w:szCs w:val="14"/>
                <w:lang w:val="en-US"/>
              </w:rPr>
              <w:t>Anlatım</w:t>
            </w:r>
          </w:p>
          <w:p w14:paraId="5543BE43" w14:textId="22EF3F59" w:rsidR="002A786C" w:rsidRPr="001E6CFE" w:rsidRDefault="7286C2BC" w:rsidP="4785F2FD">
            <w:pPr>
              <w:jc w:val="both"/>
              <w:rPr>
                <w:sz w:val="14"/>
                <w:szCs w:val="14"/>
                <w:lang w:val="en-US"/>
              </w:rPr>
            </w:pPr>
            <w:r w:rsidRPr="4785F2FD">
              <w:rPr>
                <w:sz w:val="14"/>
                <w:szCs w:val="14"/>
                <w:lang w:val="en-US"/>
              </w:rPr>
              <w:t>Soru Cevap</w:t>
            </w:r>
          </w:p>
          <w:p w14:paraId="18F09868" w14:textId="1823C37D" w:rsidR="002A786C" w:rsidRPr="001E6CFE" w:rsidRDefault="7286C2BC" w:rsidP="4785F2FD">
            <w:pPr>
              <w:jc w:val="both"/>
              <w:rPr>
                <w:sz w:val="14"/>
                <w:szCs w:val="14"/>
                <w:lang w:val="en-US"/>
              </w:rPr>
            </w:pPr>
            <w:r w:rsidRPr="4785F2FD">
              <w:rPr>
                <w:sz w:val="14"/>
                <w:szCs w:val="14"/>
                <w:lang w:val="en-US"/>
              </w:rPr>
              <w:t>Örnek Olay</w:t>
            </w:r>
          </w:p>
          <w:p w14:paraId="46B8A563" w14:textId="5C1FC681" w:rsidR="002A786C" w:rsidRPr="001E6CFE" w:rsidRDefault="7286C2BC" w:rsidP="4785F2FD">
            <w:pPr>
              <w:jc w:val="both"/>
              <w:rPr>
                <w:sz w:val="14"/>
                <w:szCs w:val="14"/>
                <w:lang w:val="en-US"/>
              </w:rPr>
            </w:pPr>
            <w:r w:rsidRPr="4785F2FD">
              <w:rPr>
                <w:sz w:val="14"/>
                <w:szCs w:val="14"/>
                <w:lang w:val="en-US"/>
              </w:rPr>
              <w:t>Beyin Fırtınası</w:t>
            </w:r>
          </w:p>
          <w:p w14:paraId="75893627" w14:textId="5AF96D47" w:rsidR="002A786C" w:rsidRPr="001E6CFE" w:rsidRDefault="002A786C" w:rsidP="00371A76">
            <w:pPr>
              <w:jc w:val="both"/>
              <w:rPr>
                <w:sz w:val="14"/>
                <w:szCs w:val="14"/>
                <w:lang w:val="en-US"/>
              </w:rPr>
            </w:pPr>
          </w:p>
        </w:tc>
      </w:tr>
      <w:tr w:rsidR="001E6CFE" w:rsidRPr="001E6CFE" w14:paraId="0BD939B3" w14:textId="77777777" w:rsidTr="4785F2FD">
        <w:trPr>
          <w:trHeight w:val="397"/>
        </w:trPr>
        <w:tc>
          <w:tcPr>
            <w:tcW w:w="449" w:type="pct"/>
          </w:tcPr>
          <w:p w14:paraId="1DE77D77" w14:textId="77777777" w:rsidR="00107D68" w:rsidRPr="001E6CFE" w:rsidRDefault="00107D68" w:rsidP="00371A76">
            <w:pPr>
              <w:jc w:val="both"/>
              <w:rPr>
                <w:sz w:val="14"/>
                <w:szCs w:val="14"/>
                <w:lang w:val="en-US"/>
              </w:rPr>
            </w:pPr>
            <w:r w:rsidRPr="001E6CFE">
              <w:rPr>
                <w:sz w:val="14"/>
                <w:szCs w:val="14"/>
                <w:lang w:val="en-US"/>
              </w:rPr>
              <w:t>3. Hafta</w:t>
            </w:r>
          </w:p>
        </w:tc>
        <w:tc>
          <w:tcPr>
            <w:tcW w:w="1218" w:type="pct"/>
            <w:shd w:val="clear" w:color="auto" w:fill="auto"/>
          </w:tcPr>
          <w:p w14:paraId="54C4F1A1" w14:textId="73E6FBD3" w:rsidR="00107D68" w:rsidRPr="001E6CFE" w:rsidRDefault="4FC63A74" w:rsidP="00371A76">
            <w:pPr>
              <w:jc w:val="both"/>
              <w:rPr>
                <w:sz w:val="14"/>
                <w:szCs w:val="14"/>
                <w:lang w:val="en-US"/>
              </w:rPr>
            </w:pPr>
            <w:r w:rsidRPr="4785F2FD">
              <w:rPr>
                <w:sz w:val="14"/>
                <w:szCs w:val="14"/>
                <w:lang w:val="en-US"/>
              </w:rPr>
              <w:t xml:space="preserve">Toplumla iletişim, </w:t>
            </w:r>
            <w:r w:rsidR="00107D68" w:rsidRPr="4785F2FD">
              <w:rPr>
                <w:sz w:val="14"/>
                <w:szCs w:val="14"/>
                <w:lang w:val="en-US"/>
              </w:rPr>
              <w:t>Sağlık Eğitimi, Rehberlik ve Danışmanlık</w:t>
            </w:r>
          </w:p>
          <w:p w14:paraId="22769E8F" w14:textId="77777777" w:rsidR="00107D68" w:rsidRPr="001E6CFE" w:rsidRDefault="00107D68" w:rsidP="00371A76">
            <w:pPr>
              <w:jc w:val="both"/>
              <w:rPr>
                <w:sz w:val="14"/>
                <w:szCs w:val="14"/>
                <w:lang w:val="en-US"/>
              </w:rPr>
            </w:pPr>
          </w:p>
        </w:tc>
        <w:tc>
          <w:tcPr>
            <w:tcW w:w="1025" w:type="pct"/>
            <w:shd w:val="clear" w:color="auto" w:fill="auto"/>
          </w:tcPr>
          <w:p w14:paraId="3BAD8B19" w14:textId="67DB8530" w:rsidR="00107D68" w:rsidRPr="001E6CFE" w:rsidRDefault="00107D68" w:rsidP="00371A76">
            <w:pPr>
              <w:jc w:val="both"/>
              <w:rPr>
                <w:sz w:val="14"/>
                <w:szCs w:val="14"/>
                <w:lang w:val="en-US"/>
              </w:rPr>
            </w:pPr>
            <w:r w:rsidRPr="001E6CFE">
              <w:rPr>
                <w:sz w:val="14"/>
                <w:szCs w:val="14"/>
                <w:lang w:val="en-US"/>
              </w:rPr>
              <w:t xml:space="preserve">Doç. Dr. Gülbahar </w:t>
            </w:r>
            <w:r w:rsidR="000B7261" w:rsidRPr="001E6CFE">
              <w:rPr>
                <w:sz w:val="14"/>
                <w:szCs w:val="14"/>
                <w:lang w:val="en-US"/>
              </w:rPr>
              <w:t>KORKMAZ ASLAN</w:t>
            </w:r>
          </w:p>
        </w:tc>
        <w:tc>
          <w:tcPr>
            <w:tcW w:w="321" w:type="pct"/>
            <w:shd w:val="clear" w:color="auto" w:fill="auto"/>
          </w:tcPr>
          <w:p w14:paraId="0BBE0BF0" w14:textId="77777777" w:rsidR="00107D68" w:rsidRPr="001E6CFE" w:rsidRDefault="00107D68" w:rsidP="00371A76">
            <w:pPr>
              <w:jc w:val="both"/>
              <w:rPr>
                <w:sz w:val="14"/>
                <w:szCs w:val="14"/>
                <w:lang w:val="en-US"/>
              </w:rPr>
            </w:pPr>
            <w:r w:rsidRPr="001E6CFE">
              <w:rPr>
                <w:sz w:val="14"/>
                <w:szCs w:val="14"/>
                <w:lang w:val="en-US"/>
              </w:rPr>
              <w:t>3 saat</w:t>
            </w:r>
          </w:p>
        </w:tc>
        <w:tc>
          <w:tcPr>
            <w:tcW w:w="1154" w:type="pct"/>
            <w:shd w:val="clear" w:color="auto" w:fill="auto"/>
          </w:tcPr>
          <w:p w14:paraId="14DC9F1A" w14:textId="77777777" w:rsidR="00107D68" w:rsidRPr="001E6CFE" w:rsidRDefault="00107D68" w:rsidP="00371A76">
            <w:pPr>
              <w:jc w:val="both"/>
              <w:rPr>
                <w:sz w:val="14"/>
                <w:szCs w:val="14"/>
                <w:lang w:val="en-US"/>
              </w:rPr>
            </w:pPr>
            <w:r w:rsidRPr="001E6CFE">
              <w:rPr>
                <w:sz w:val="14"/>
                <w:szCs w:val="14"/>
                <w:lang w:val="en-US"/>
              </w:rPr>
              <w:t>Ders kitapları</w:t>
            </w:r>
          </w:p>
          <w:p w14:paraId="70EB267A" w14:textId="56AD2A29" w:rsidR="002A786C" w:rsidRPr="001E6CFE" w:rsidRDefault="002A786C" w:rsidP="00371A76">
            <w:pPr>
              <w:jc w:val="both"/>
              <w:rPr>
                <w:sz w:val="14"/>
                <w:szCs w:val="14"/>
                <w:lang w:val="en-US"/>
              </w:rPr>
            </w:pPr>
            <w:r w:rsidRPr="001E6CFE">
              <w:rPr>
                <w:sz w:val="14"/>
                <w:szCs w:val="14"/>
                <w:lang w:val="en-US"/>
              </w:rPr>
              <w:t>Öğretim elemanı ders notu</w:t>
            </w:r>
          </w:p>
          <w:p w14:paraId="6ED062A9" w14:textId="77777777" w:rsidR="00107D68" w:rsidRPr="001E6CFE" w:rsidRDefault="00107D68" w:rsidP="00371A76">
            <w:pPr>
              <w:jc w:val="both"/>
              <w:rPr>
                <w:sz w:val="14"/>
                <w:szCs w:val="14"/>
                <w:lang w:val="en-US"/>
              </w:rPr>
            </w:pPr>
            <w:r w:rsidRPr="001E6CFE">
              <w:rPr>
                <w:sz w:val="14"/>
                <w:szCs w:val="14"/>
                <w:lang w:val="en-US"/>
              </w:rPr>
              <w:t>El kitapçıkları</w:t>
            </w:r>
          </w:p>
          <w:p w14:paraId="4B65F2C4" w14:textId="77777777" w:rsidR="00107D68" w:rsidRPr="001E6CFE" w:rsidRDefault="00107D68" w:rsidP="00371A76">
            <w:pPr>
              <w:jc w:val="both"/>
              <w:rPr>
                <w:sz w:val="14"/>
                <w:szCs w:val="14"/>
                <w:lang w:val="en-US"/>
              </w:rPr>
            </w:pPr>
            <w:r w:rsidRPr="001E6CFE">
              <w:rPr>
                <w:sz w:val="14"/>
                <w:szCs w:val="14"/>
                <w:lang w:val="en-US"/>
              </w:rPr>
              <w:t>Broşür</w:t>
            </w:r>
          </w:p>
          <w:p w14:paraId="211F2F55" w14:textId="78ECD396" w:rsidR="00107D68" w:rsidRPr="001E6CFE" w:rsidRDefault="00107D68" w:rsidP="00371A76">
            <w:pPr>
              <w:jc w:val="both"/>
              <w:rPr>
                <w:sz w:val="14"/>
                <w:szCs w:val="14"/>
                <w:lang w:val="en-US"/>
              </w:rPr>
            </w:pPr>
          </w:p>
        </w:tc>
        <w:tc>
          <w:tcPr>
            <w:tcW w:w="833" w:type="pct"/>
            <w:shd w:val="clear" w:color="auto" w:fill="auto"/>
          </w:tcPr>
          <w:p w14:paraId="44679975" w14:textId="77777777" w:rsidR="00107D68" w:rsidRPr="001E6CFE" w:rsidRDefault="00107D68" w:rsidP="00371A76">
            <w:pPr>
              <w:jc w:val="both"/>
              <w:rPr>
                <w:sz w:val="14"/>
                <w:szCs w:val="14"/>
                <w:lang w:val="en-US"/>
              </w:rPr>
            </w:pPr>
            <w:r w:rsidRPr="001E6CFE">
              <w:rPr>
                <w:sz w:val="14"/>
                <w:szCs w:val="14"/>
                <w:lang w:val="en-US"/>
              </w:rPr>
              <w:t>Anlatım</w:t>
            </w:r>
          </w:p>
          <w:p w14:paraId="55770594" w14:textId="77777777" w:rsidR="00107D68" w:rsidRPr="001E6CFE" w:rsidRDefault="00107D68" w:rsidP="00371A76">
            <w:pPr>
              <w:jc w:val="both"/>
              <w:rPr>
                <w:sz w:val="14"/>
                <w:szCs w:val="14"/>
                <w:lang w:val="en-US"/>
              </w:rPr>
            </w:pPr>
            <w:r w:rsidRPr="001E6CFE">
              <w:rPr>
                <w:sz w:val="14"/>
                <w:szCs w:val="14"/>
                <w:lang w:val="en-US"/>
              </w:rPr>
              <w:t>Soru-cevap</w:t>
            </w:r>
          </w:p>
          <w:p w14:paraId="521DE411" w14:textId="77777777" w:rsidR="00107D68" w:rsidRPr="001E6CFE" w:rsidRDefault="00107D68" w:rsidP="00371A76">
            <w:pPr>
              <w:jc w:val="both"/>
              <w:rPr>
                <w:sz w:val="14"/>
                <w:szCs w:val="14"/>
                <w:lang w:val="en-US"/>
              </w:rPr>
            </w:pPr>
            <w:r w:rsidRPr="4785F2FD">
              <w:rPr>
                <w:sz w:val="14"/>
                <w:szCs w:val="14"/>
                <w:lang w:val="en-US"/>
              </w:rPr>
              <w:t>Beyin fırtınası</w:t>
            </w:r>
          </w:p>
          <w:p w14:paraId="06587DA8" w14:textId="113A6C10" w:rsidR="00107D68" w:rsidRPr="001E6CFE" w:rsidRDefault="00107D68" w:rsidP="00371A76">
            <w:pPr>
              <w:jc w:val="both"/>
              <w:rPr>
                <w:sz w:val="14"/>
                <w:szCs w:val="14"/>
                <w:lang w:val="da-DK"/>
              </w:rPr>
            </w:pPr>
          </w:p>
        </w:tc>
      </w:tr>
      <w:tr w:rsidR="001E6CFE" w:rsidRPr="001E6CFE" w14:paraId="3FD22F1A" w14:textId="77777777" w:rsidTr="4785F2FD">
        <w:trPr>
          <w:trHeight w:val="138"/>
        </w:trPr>
        <w:tc>
          <w:tcPr>
            <w:tcW w:w="449" w:type="pct"/>
          </w:tcPr>
          <w:p w14:paraId="27874D30" w14:textId="77777777" w:rsidR="00107D68" w:rsidRPr="001E6CFE" w:rsidRDefault="00107D68" w:rsidP="00371A76">
            <w:pPr>
              <w:jc w:val="both"/>
              <w:rPr>
                <w:sz w:val="14"/>
                <w:szCs w:val="14"/>
                <w:lang w:val="en-US"/>
              </w:rPr>
            </w:pPr>
          </w:p>
        </w:tc>
        <w:tc>
          <w:tcPr>
            <w:tcW w:w="1218" w:type="pct"/>
          </w:tcPr>
          <w:p w14:paraId="0CA8F705" w14:textId="77777777" w:rsidR="00107D68" w:rsidRPr="001E6CFE" w:rsidRDefault="00107D68" w:rsidP="00371A76">
            <w:pPr>
              <w:jc w:val="both"/>
              <w:rPr>
                <w:sz w:val="14"/>
                <w:szCs w:val="14"/>
                <w:lang w:val="en-US"/>
              </w:rPr>
            </w:pPr>
            <w:r w:rsidRPr="001E6CFE">
              <w:rPr>
                <w:sz w:val="14"/>
                <w:szCs w:val="14"/>
                <w:lang w:val="en-US"/>
              </w:rPr>
              <w:t>Okul Sağlığı Hemşireliği</w:t>
            </w:r>
          </w:p>
        </w:tc>
        <w:tc>
          <w:tcPr>
            <w:tcW w:w="1025" w:type="pct"/>
          </w:tcPr>
          <w:p w14:paraId="4919205B" w14:textId="6C1BAB19" w:rsidR="00107D68" w:rsidRPr="001E6CFE" w:rsidRDefault="00107D68" w:rsidP="00371A76">
            <w:pPr>
              <w:jc w:val="both"/>
              <w:rPr>
                <w:sz w:val="14"/>
                <w:szCs w:val="14"/>
                <w:lang w:val="en-US"/>
              </w:rPr>
            </w:pPr>
            <w:r w:rsidRPr="001E6CFE">
              <w:rPr>
                <w:sz w:val="14"/>
                <w:szCs w:val="14"/>
                <w:lang w:val="en-US"/>
              </w:rPr>
              <w:t xml:space="preserve">Prof. Dr. Asiye </w:t>
            </w:r>
            <w:r w:rsidR="000B7261" w:rsidRPr="001E6CFE">
              <w:rPr>
                <w:sz w:val="14"/>
                <w:szCs w:val="14"/>
                <w:lang w:val="en-US"/>
              </w:rPr>
              <w:t>KARTAL</w:t>
            </w:r>
          </w:p>
          <w:p w14:paraId="63FB1CF8" w14:textId="77777777" w:rsidR="00107D68" w:rsidRPr="001E6CFE" w:rsidRDefault="00107D68" w:rsidP="00371A76">
            <w:pPr>
              <w:jc w:val="both"/>
              <w:rPr>
                <w:sz w:val="14"/>
                <w:szCs w:val="14"/>
                <w:lang w:val="en-US"/>
              </w:rPr>
            </w:pPr>
          </w:p>
        </w:tc>
        <w:tc>
          <w:tcPr>
            <w:tcW w:w="321" w:type="pct"/>
          </w:tcPr>
          <w:p w14:paraId="33935519" w14:textId="77777777" w:rsidR="00107D68" w:rsidRPr="001E6CFE" w:rsidRDefault="00107D68" w:rsidP="00371A76">
            <w:pPr>
              <w:jc w:val="both"/>
              <w:rPr>
                <w:sz w:val="14"/>
                <w:szCs w:val="14"/>
                <w:lang w:val="en-US"/>
              </w:rPr>
            </w:pPr>
            <w:r w:rsidRPr="001E6CFE">
              <w:rPr>
                <w:sz w:val="14"/>
                <w:szCs w:val="14"/>
                <w:lang w:val="en-US"/>
              </w:rPr>
              <w:t>2 saat</w:t>
            </w:r>
          </w:p>
        </w:tc>
        <w:tc>
          <w:tcPr>
            <w:tcW w:w="1154" w:type="pct"/>
          </w:tcPr>
          <w:p w14:paraId="3634755A" w14:textId="77777777" w:rsidR="00107D68" w:rsidRPr="001E6CFE" w:rsidRDefault="00107D68" w:rsidP="00371A76">
            <w:pPr>
              <w:jc w:val="both"/>
              <w:rPr>
                <w:sz w:val="14"/>
                <w:szCs w:val="14"/>
                <w:lang w:val="da-DK"/>
              </w:rPr>
            </w:pPr>
            <w:r w:rsidRPr="001E6CFE">
              <w:rPr>
                <w:sz w:val="14"/>
                <w:szCs w:val="14"/>
                <w:lang w:val="da-DK"/>
              </w:rPr>
              <w:t xml:space="preserve">Ders kitapları </w:t>
            </w:r>
          </w:p>
          <w:p w14:paraId="1586CC4C" w14:textId="77777777" w:rsidR="00107D68" w:rsidRPr="001E6CFE" w:rsidRDefault="00107D68" w:rsidP="00371A76">
            <w:pPr>
              <w:jc w:val="both"/>
              <w:rPr>
                <w:sz w:val="14"/>
                <w:szCs w:val="14"/>
                <w:lang w:val="da-DK"/>
              </w:rPr>
            </w:pPr>
            <w:r w:rsidRPr="001E6CFE">
              <w:rPr>
                <w:sz w:val="14"/>
                <w:szCs w:val="14"/>
                <w:lang w:val="da-DK"/>
              </w:rPr>
              <w:t>Rehberler</w:t>
            </w:r>
          </w:p>
          <w:p w14:paraId="5826494F" w14:textId="388A37E8" w:rsidR="00107D68" w:rsidRPr="001E6CFE" w:rsidRDefault="00FD0D44" w:rsidP="00F162C6">
            <w:pPr>
              <w:jc w:val="both"/>
              <w:rPr>
                <w:sz w:val="14"/>
                <w:szCs w:val="14"/>
                <w:lang w:val="da-DK"/>
              </w:rPr>
            </w:pPr>
            <w:r w:rsidRPr="001E6CFE">
              <w:rPr>
                <w:sz w:val="14"/>
                <w:szCs w:val="14"/>
                <w:lang w:val="da-DK"/>
              </w:rPr>
              <w:t>Öğretim elemanı ders not</w:t>
            </w:r>
            <w:r w:rsidR="00B748C6" w:rsidRPr="001E6CFE">
              <w:rPr>
                <w:sz w:val="14"/>
                <w:szCs w:val="14"/>
                <w:lang w:val="da-DK"/>
              </w:rPr>
              <w:t>u</w:t>
            </w:r>
          </w:p>
          <w:p w14:paraId="1F871312" w14:textId="75C87BD3" w:rsidR="00FD0D44" w:rsidRPr="001E6CFE" w:rsidRDefault="00FD0D44" w:rsidP="00F162C6">
            <w:pPr>
              <w:jc w:val="both"/>
              <w:rPr>
                <w:sz w:val="14"/>
                <w:szCs w:val="14"/>
                <w:lang w:val="da-DK"/>
              </w:rPr>
            </w:pPr>
          </w:p>
        </w:tc>
        <w:tc>
          <w:tcPr>
            <w:tcW w:w="833" w:type="pct"/>
          </w:tcPr>
          <w:p w14:paraId="1BF350C4" w14:textId="77777777" w:rsidR="00107D68" w:rsidRPr="001E6CFE" w:rsidRDefault="00107D68" w:rsidP="00371A76">
            <w:pPr>
              <w:jc w:val="both"/>
              <w:rPr>
                <w:sz w:val="14"/>
                <w:szCs w:val="14"/>
                <w:lang w:val="da-DK"/>
              </w:rPr>
            </w:pPr>
            <w:r w:rsidRPr="001E6CFE">
              <w:rPr>
                <w:sz w:val="14"/>
                <w:szCs w:val="14"/>
                <w:lang w:val="da-DK"/>
              </w:rPr>
              <w:t>Anlatım</w:t>
            </w:r>
          </w:p>
          <w:p w14:paraId="606E1DA8" w14:textId="77777777" w:rsidR="00107D68" w:rsidRPr="001E6CFE" w:rsidRDefault="00107D68" w:rsidP="00371A76">
            <w:pPr>
              <w:jc w:val="both"/>
              <w:rPr>
                <w:sz w:val="14"/>
                <w:szCs w:val="14"/>
                <w:lang w:val="da-DK"/>
              </w:rPr>
            </w:pPr>
            <w:r w:rsidRPr="001E6CFE">
              <w:rPr>
                <w:sz w:val="14"/>
                <w:szCs w:val="14"/>
                <w:lang w:val="da-DK"/>
              </w:rPr>
              <w:t xml:space="preserve">Soru-cevap </w:t>
            </w:r>
          </w:p>
          <w:p w14:paraId="7B74A78B" w14:textId="77777777" w:rsidR="00107D68" w:rsidRPr="001E6CFE" w:rsidRDefault="00107D68" w:rsidP="00371A76">
            <w:pPr>
              <w:jc w:val="both"/>
              <w:rPr>
                <w:sz w:val="14"/>
                <w:szCs w:val="14"/>
                <w:lang w:val="da-DK"/>
              </w:rPr>
            </w:pPr>
            <w:r w:rsidRPr="001E6CFE">
              <w:rPr>
                <w:sz w:val="14"/>
                <w:szCs w:val="14"/>
                <w:lang w:val="da-DK"/>
              </w:rPr>
              <w:t>Beyin fırtınası</w:t>
            </w:r>
          </w:p>
          <w:p w14:paraId="6AE002C5" w14:textId="082EB052" w:rsidR="00107D68" w:rsidRPr="001E6CFE" w:rsidRDefault="00107D68" w:rsidP="00371A76">
            <w:pPr>
              <w:jc w:val="both"/>
              <w:rPr>
                <w:sz w:val="14"/>
                <w:szCs w:val="14"/>
                <w:lang w:val="da-DK"/>
              </w:rPr>
            </w:pPr>
            <w:r w:rsidRPr="4785F2FD">
              <w:rPr>
                <w:sz w:val="14"/>
                <w:szCs w:val="14"/>
                <w:lang w:val="da-DK"/>
              </w:rPr>
              <w:t xml:space="preserve"> </w:t>
            </w:r>
          </w:p>
          <w:p w14:paraId="5CD70470" w14:textId="63C83DE3" w:rsidR="00107D68" w:rsidRPr="001E6CFE" w:rsidRDefault="00107D68" w:rsidP="00371A76">
            <w:pPr>
              <w:jc w:val="both"/>
              <w:rPr>
                <w:sz w:val="14"/>
                <w:szCs w:val="14"/>
                <w:lang w:val="en-US"/>
              </w:rPr>
            </w:pPr>
          </w:p>
        </w:tc>
      </w:tr>
      <w:tr w:rsidR="001E6CFE" w:rsidRPr="001E6CFE" w14:paraId="28C6D3E0" w14:textId="77777777" w:rsidTr="4785F2FD">
        <w:trPr>
          <w:trHeight w:val="397"/>
        </w:trPr>
        <w:tc>
          <w:tcPr>
            <w:tcW w:w="449" w:type="pct"/>
          </w:tcPr>
          <w:p w14:paraId="7D65E04B" w14:textId="77777777" w:rsidR="00107D68" w:rsidRPr="001E6CFE" w:rsidRDefault="00107D68" w:rsidP="00371A76">
            <w:pPr>
              <w:jc w:val="both"/>
              <w:rPr>
                <w:sz w:val="14"/>
                <w:szCs w:val="14"/>
                <w:lang w:val="en-US"/>
              </w:rPr>
            </w:pPr>
            <w:r w:rsidRPr="001E6CFE">
              <w:rPr>
                <w:sz w:val="14"/>
                <w:szCs w:val="14"/>
                <w:lang w:val="en-US"/>
              </w:rPr>
              <w:t>4. Hafta</w:t>
            </w:r>
          </w:p>
        </w:tc>
        <w:tc>
          <w:tcPr>
            <w:tcW w:w="1218" w:type="pct"/>
          </w:tcPr>
          <w:p w14:paraId="485A9402" w14:textId="0703820C" w:rsidR="00107D68" w:rsidRPr="001E6CFE" w:rsidRDefault="00F162C6" w:rsidP="00371A76">
            <w:pPr>
              <w:jc w:val="both"/>
              <w:rPr>
                <w:sz w:val="14"/>
                <w:szCs w:val="14"/>
                <w:lang w:val="da-DK"/>
              </w:rPr>
            </w:pPr>
            <w:r w:rsidRPr="001E6CFE">
              <w:rPr>
                <w:sz w:val="14"/>
                <w:szCs w:val="14"/>
                <w:lang w:val="da-DK"/>
              </w:rPr>
              <w:t>Erken Tanı ve taramalar</w:t>
            </w:r>
          </w:p>
        </w:tc>
        <w:tc>
          <w:tcPr>
            <w:tcW w:w="1025" w:type="pct"/>
          </w:tcPr>
          <w:p w14:paraId="55ECE6D1" w14:textId="4D660BF6" w:rsidR="00107D68" w:rsidRPr="001E6CFE" w:rsidRDefault="00F162C6" w:rsidP="00371A76">
            <w:pPr>
              <w:jc w:val="both"/>
              <w:rPr>
                <w:sz w:val="14"/>
                <w:szCs w:val="14"/>
                <w:lang w:val="en-US"/>
              </w:rPr>
            </w:pPr>
            <w:r w:rsidRPr="001E6CFE">
              <w:rPr>
                <w:sz w:val="14"/>
                <w:szCs w:val="14"/>
                <w:lang w:val="en-US"/>
              </w:rPr>
              <w:t xml:space="preserve">Doç. Dr. Fadime Hatice </w:t>
            </w:r>
            <w:r w:rsidR="000B7261" w:rsidRPr="001E6CFE">
              <w:rPr>
                <w:sz w:val="14"/>
                <w:szCs w:val="14"/>
                <w:lang w:val="en-US"/>
              </w:rPr>
              <w:t>İNCI</w:t>
            </w:r>
          </w:p>
        </w:tc>
        <w:tc>
          <w:tcPr>
            <w:tcW w:w="321" w:type="pct"/>
          </w:tcPr>
          <w:p w14:paraId="7C5FD4D0" w14:textId="5D4E8730" w:rsidR="00107D68" w:rsidRPr="001E6CFE" w:rsidRDefault="00F162C6" w:rsidP="00371A76">
            <w:pPr>
              <w:jc w:val="both"/>
              <w:rPr>
                <w:sz w:val="14"/>
                <w:szCs w:val="14"/>
                <w:lang w:val="da-DK"/>
              </w:rPr>
            </w:pPr>
            <w:r w:rsidRPr="001E6CFE">
              <w:rPr>
                <w:sz w:val="14"/>
                <w:szCs w:val="14"/>
                <w:lang w:val="da-DK"/>
              </w:rPr>
              <w:t>2 saat</w:t>
            </w:r>
          </w:p>
        </w:tc>
        <w:tc>
          <w:tcPr>
            <w:tcW w:w="1154" w:type="pct"/>
          </w:tcPr>
          <w:p w14:paraId="6877A319" w14:textId="77777777" w:rsidR="00F162C6" w:rsidRPr="001E6CFE" w:rsidRDefault="00F162C6" w:rsidP="00F162C6">
            <w:pPr>
              <w:jc w:val="both"/>
              <w:rPr>
                <w:sz w:val="14"/>
                <w:szCs w:val="14"/>
                <w:lang w:val="en-US"/>
              </w:rPr>
            </w:pPr>
            <w:r w:rsidRPr="001E6CFE">
              <w:rPr>
                <w:sz w:val="14"/>
                <w:szCs w:val="14"/>
                <w:lang w:val="en-US"/>
              </w:rPr>
              <w:t>Ders kitapları</w:t>
            </w:r>
          </w:p>
          <w:p w14:paraId="05996BBB" w14:textId="6D718D4A" w:rsidR="00B748C6" w:rsidRPr="001E6CFE" w:rsidRDefault="00B748C6" w:rsidP="00F162C6">
            <w:pPr>
              <w:jc w:val="both"/>
              <w:rPr>
                <w:sz w:val="14"/>
                <w:szCs w:val="14"/>
                <w:lang w:val="en-US"/>
              </w:rPr>
            </w:pPr>
            <w:r w:rsidRPr="001E6CFE">
              <w:rPr>
                <w:sz w:val="14"/>
                <w:szCs w:val="14"/>
                <w:lang w:val="en-US"/>
              </w:rPr>
              <w:t>Öğretim elemanı ders notu</w:t>
            </w:r>
          </w:p>
          <w:p w14:paraId="0105DA83" w14:textId="4E19F699" w:rsidR="00B748C6" w:rsidRPr="001E6CFE" w:rsidRDefault="00B748C6" w:rsidP="00F162C6">
            <w:pPr>
              <w:jc w:val="both"/>
              <w:rPr>
                <w:sz w:val="14"/>
                <w:szCs w:val="14"/>
                <w:lang w:val="en-US"/>
              </w:rPr>
            </w:pPr>
            <w:r w:rsidRPr="001E6CFE">
              <w:rPr>
                <w:sz w:val="14"/>
                <w:szCs w:val="14"/>
                <w:lang w:val="en-US"/>
              </w:rPr>
              <w:t>Rehberler</w:t>
            </w:r>
          </w:p>
          <w:p w14:paraId="711F88E2" w14:textId="1BD5B157" w:rsidR="00107D68" w:rsidRPr="001E6CFE" w:rsidRDefault="00107D68" w:rsidP="00B748C6">
            <w:pPr>
              <w:jc w:val="both"/>
              <w:rPr>
                <w:sz w:val="14"/>
                <w:szCs w:val="14"/>
                <w:lang w:val="da-DK"/>
              </w:rPr>
            </w:pPr>
          </w:p>
        </w:tc>
        <w:tc>
          <w:tcPr>
            <w:tcW w:w="833" w:type="pct"/>
          </w:tcPr>
          <w:p w14:paraId="499FEC8C" w14:textId="77777777" w:rsidR="00F162C6" w:rsidRPr="001E6CFE" w:rsidRDefault="00F162C6" w:rsidP="00F162C6">
            <w:pPr>
              <w:jc w:val="both"/>
              <w:rPr>
                <w:sz w:val="14"/>
                <w:szCs w:val="14"/>
                <w:lang w:val="da-DK"/>
              </w:rPr>
            </w:pPr>
            <w:r w:rsidRPr="001E6CFE">
              <w:rPr>
                <w:sz w:val="14"/>
                <w:szCs w:val="14"/>
                <w:lang w:val="da-DK"/>
              </w:rPr>
              <w:t>Anlatım</w:t>
            </w:r>
          </w:p>
          <w:p w14:paraId="17429965" w14:textId="77777777" w:rsidR="00F162C6" w:rsidRPr="001E6CFE" w:rsidRDefault="00F162C6" w:rsidP="00F162C6">
            <w:pPr>
              <w:jc w:val="both"/>
              <w:rPr>
                <w:sz w:val="14"/>
                <w:szCs w:val="14"/>
                <w:lang w:val="da-DK"/>
              </w:rPr>
            </w:pPr>
            <w:r w:rsidRPr="001E6CFE">
              <w:rPr>
                <w:sz w:val="14"/>
                <w:szCs w:val="14"/>
                <w:lang w:val="da-DK"/>
              </w:rPr>
              <w:t xml:space="preserve">Soru-cevap </w:t>
            </w:r>
          </w:p>
          <w:p w14:paraId="710365B2" w14:textId="77777777" w:rsidR="00F162C6" w:rsidRPr="001E6CFE" w:rsidRDefault="00F162C6" w:rsidP="00F162C6">
            <w:pPr>
              <w:jc w:val="both"/>
              <w:rPr>
                <w:sz w:val="14"/>
                <w:szCs w:val="14"/>
                <w:lang w:val="da-DK"/>
              </w:rPr>
            </w:pPr>
            <w:r w:rsidRPr="4785F2FD">
              <w:rPr>
                <w:sz w:val="14"/>
                <w:szCs w:val="14"/>
                <w:lang w:val="da-DK"/>
              </w:rPr>
              <w:t>Beyin fırtınası</w:t>
            </w:r>
          </w:p>
          <w:p w14:paraId="2BD86C7D" w14:textId="681F777B" w:rsidR="00107D68" w:rsidRPr="001E6CFE" w:rsidRDefault="00107D68" w:rsidP="4785F2FD">
            <w:pPr>
              <w:jc w:val="both"/>
              <w:rPr>
                <w:sz w:val="14"/>
                <w:szCs w:val="14"/>
                <w:lang w:val="en-US"/>
              </w:rPr>
            </w:pPr>
          </w:p>
        </w:tc>
      </w:tr>
      <w:tr w:rsidR="001E6CFE" w:rsidRPr="001E6CFE" w14:paraId="2364E5E4" w14:textId="77777777" w:rsidTr="4785F2FD">
        <w:trPr>
          <w:trHeight w:val="397"/>
        </w:trPr>
        <w:tc>
          <w:tcPr>
            <w:tcW w:w="449" w:type="pct"/>
          </w:tcPr>
          <w:p w14:paraId="131C8C59" w14:textId="77777777" w:rsidR="00F162C6" w:rsidRPr="001E6CFE" w:rsidRDefault="00F162C6" w:rsidP="00371A76">
            <w:pPr>
              <w:jc w:val="both"/>
              <w:rPr>
                <w:sz w:val="14"/>
                <w:szCs w:val="14"/>
                <w:lang w:val="en-US"/>
              </w:rPr>
            </w:pPr>
          </w:p>
          <w:p w14:paraId="270EB83C" w14:textId="77777777" w:rsidR="00F162C6" w:rsidRPr="001E6CFE" w:rsidRDefault="00F162C6" w:rsidP="00371A76">
            <w:pPr>
              <w:jc w:val="both"/>
              <w:rPr>
                <w:sz w:val="14"/>
                <w:szCs w:val="14"/>
                <w:lang w:val="en-US"/>
              </w:rPr>
            </w:pPr>
          </w:p>
        </w:tc>
        <w:tc>
          <w:tcPr>
            <w:tcW w:w="1218" w:type="pct"/>
          </w:tcPr>
          <w:p w14:paraId="7ABE8BF7" w14:textId="50C895A1" w:rsidR="00F162C6" w:rsidRPr="001E6CFE" w:rsidRDefault="00F162C6" w:rsidP="00371A76">
            <w:pPr>
              <w:jc w:val="both"/>
              <w:rPr>
                <w:sz w:val="14"/>
                <w:szCs w:val="14"/>
                <w:lang w:val="da-DK"/>
              </w:rPr>
            </w:pPr>
            <w:r w:rsidRPr="4785F2FD">
              <w:rPr>
                <w:sz w:val="14"/>
                <w:szCs w:val="14"/>
                <w:lang w:val="da-DK"/>
              </w:rPr>
              <w:t xml:space="preserve"> Okul Sağlığı L</w:t>
            </w:r>
            <w:r w:rsidR="601EB036" w:rsidRPr="4785F2FD">
              <w:rPr>
                <w:sz w:val="14"/>
                <w:szCs w:val="14"/>
                <w:lang w:val="da-DK"/>
              </w:rPr>
              <w:t>ABORATUVAR</w:t>
            </w:r>
            <w:r w:rsidRPr="4785F2FD">
              <w:rPr>
                <w:sz w:val="14"/>
                <w:szCs w:val="14"/>
                <w:lang w:val="da-DK"/>
              </w:rPr>
              <w:t xml:space="preserve"> </w:t>
            </w:r>
            <w:r w:rsidR="117ECD0A" w:rsidRPr="4785F2FD">
              <w:rPr>
                <w:sz w:val="14"/>
                <w:szCs w:val="14"/>
                <w:lang w:val="da-DK"/>
              </w:rPr>
              <w:t>ÇALIŞMASI</w:t>
            </w:r>
          </w:p>
        </w:tc>
        <w:tc>
          <w:tcPr>
            <w:tcW w:w="1025" w:type="pct"/>
          </w:tcPr>
          <w:p w14:paraId="64BF545B" w14:textId="6391500B" w:rsidR="00F162C6" w:rsidRPr="001E6CFE" w:rsidRDefault="00F162C6" w:rsidP="4785F2FD">
            <w:pPr>
              <w:jc w:val="both"/>
              <w:rPr>
                <w:sz w:val="14"/>
                <w:szCs w:val="14"/>
                <w:lang w:val="en-US"/>
              </w:rPr>
            </w:pPr>
            <w:r w:rsidRPr="4785F2FD">
              <w:rPr>
                <w:sz w:val="14"/>
                <w:szCs w:val="14"/>
                <w:lang w:val="en-US"/>
              </w:rPr>
              <w:t>Tüm Öğretim elemanları</w:t>
            </w:r>
          </w:p>
          <w:p w14:paraId="64DCDE19" w14:textId="3CCECAF3" w:rsidR="00F162C6" w:rsidRPr="001E6CFE" w:rsidRDefault="67DB1622" w:rsidP="4785F2FD">
            <w:pPr>
              <w:jc w:val="both"/>
              <w:rPr>
                <w:sz w:val="14"/>
                <w:szCs w:val="14"/>
                <w:lang w:val="da-DK"/>
              </w:rPr>
            </w:pPr>
            <w:r w:rsidRPr="4785F2FD">
              <w:rPr>
                <w:sz w:val="14"/>
                <w:szCs w:val="14"/>
                <w:lang w:val="da-DK"/>
              </w:rPr>
              <w:t>Arş. Gör. Edanur ÖZKAYA BOZKURT</w:t>
            </w:r>
          </w:p>
          <w:p w14:paraId="7B0C8F71" w14:textId="162E86A7" w:rsidR="00F162C6" w:rsidRPr="001E6CFE" w:rsidRDefault="00F162C6" w:rsidP="00371A76">
            <w:pPr>
              <w:jc w:val="both"/>
              <w:rPr>
                <w:sz w:val="14"/>
                <w:szCs w:val="14"/>
                <w:lang w:val="en-US"/>
              </w:rPr>
            </w:pPr>
          </w:p>
        </w:tc>
        <w:tc>
          <w:tcPr>
            <w:tcW w:w="321" w:type="pct"/>
          </w:tcPr>
          <w:p w14:paraId="2BE7E70D" w14:textId="686C1697" w:rsidR="00F162C6" w:rsidRPr="001E6CFE" w:rsidRDefault="00F162C6" w:rsidP="00371A76">
            <w:pPr>
              <w:jc w:val="both"/>
              <w:rPr>
                <w:sz w:val="14"/>
                <w:szCs w:val="14"/>
                <w:lang w:val="da-DK"/>
              </w:rPr>
            </w:pPr>
            <w:r w:rsidRPr="001E6CFE">
              <w:rPr>
                <w:sz w:val="14"/>
                <w:szCs w:val="14"/>
                <w:lang w:val="da-DK"/>
              </w:rPr>
              <w:t>3 saat</w:t>
            </w:r>
          </w:p>
        </w:tc>
        <w:tc>
          <w:tcPr>
            <w:tcW w:w="1154" w:type="pct"/>
          </w:tcPr>
          <w:p w14:paraId="7464A750" w14:textId="046B1A1E" w:rsidR="00FD0D44" w:rsidRPr="001E6CFE" w:rsidRDefault="00B748C6" w:rsidP="00371A76">
            <w:pPr>
              <w:jc w:val="both"/>
              <w:rPr>
                <w:sz w:val="14"/>
                <w:szCs w:val="14"/>
                <w:lang w:val="da-DK"/>
              </w:rPr>
            </w:pPr>
            <w:r w:rsidRPr="001E6CFE">
              <w:rPr>
                <w:sz w:val="14"/>
                <w:szCs w:val="14"/>
                <w:lang w:val="da-DK"/>
              </w:rPr>
              <w:t xml:space="preserve">Beceri </w:t>
            </w:r>
            <w:r w:rsidR="00DF5E4D" w:rsidRPr="001E6CFE">
              <w:rPr>
                <w:sz w:val="14"/>
                <w:szCs w:val="14"/>
                <w:lang w:val="da-DK"/>
              </w:rPr>
              <w:t>listeleri</w:t>
            </w:r>
          </w:p>
          <w:p w14:paraId="4149C031" w14:textId="057D5D24" w:rsidR="00FD0D44" w:rsidRPr="001E6CFE" w:rsidRDefault="00FD0D44" w:rsidP="00371A76">
            <w:pPr>
              <w:jc w:val="both"/>
              <w:rPr>
                <w:sz w:val="14"/>
                <w:szCs w:val="14"/>
                <w:lang w:val="da-DK"/>
              </w:rPr>
            </w:pPr>
            <w:r w:rsidRPr="001E6CFE">
              <w:rPr>
                <w:sz w:val="14"/>
                <w:szCs w:val="14"/>
                <w:lang w:val="da-DK"/>
              </w:rPr>
              <w:t>Ders kitapları</w:t>
            </w:r>
          </w:p>
          <w:p w14:paraId="5F78C079" w14:textId="77777777" w:rsidR="00FD0D44" w:rsidRPr="001E6CFE" w:rsidRDefault="00FD0D44" w:rsidP="00371A76">
            <w:pPr>
              <w:jc w:val="both"/>
              <w:rPr>
                <w:sz w:val="14"/>
                <w:szCs w:val="14"/>
                <w:lang w:val="da-DK"/>
              </w:rPr>
            </w:pPr>
          </w:p>
          <w:p w14:paraId="7A97A114" w14:textId="779D6183" w:rsidR="00DF5E4D" w:rsidRPr="001E6CFE" w:rsidRDefault="00DF5E4D" w:rsidP="00371A76">
            <w:pPr>
              <w:jc w:val="both"/>
              <w:rPr>
                <w:sz w:val="14"/>
                <w:szCs w:val="14"/>
                <w:lang w:val="da-DK"/>
              </w:rPr>
            </w:pPr>
          </w:p>
        </w:tc>
        <w:tc>
          <w:tcPr>
            <w:tcW w:w="833" w:type="pct"/>
          </w:tcPr>
          <w:p w14:paraId="7101DE27" w14:textId="77777777" w:rsidR="00F162C6" w:rsidRPr="001E6CFE" w:rsidRDefault="00DF5E4D" w:rsidP="00371A76">
            <w:pPr>
              <w:jc w:val="both"/>
              <w:rPr>
                <w:sz w:val="14"/>
                <w:szCs w:val="14"/>
                <w:lang w:val="da-DK"/>
              </w:rPr>
            </w:pPr>
            <w:r w:rsidRPr="001E6CFE">
              <w:rPr>
                <w:sz w:val="14"/>
                <w:szCs w:val="14"/>
                <w:lang w:val="da-DK"/>
              </w:rPr>
              <w:t>Gösterip yaptırma</w:t>
            </w:r>
          </w:p>
          <w:p w14:paraId="52EAFEBC" w14:textId="5ECE5335" w:rsidR="00DF5E4D" w:rsidRPr="001E6CFE" w:rsidRDefault="00DF5E4D" w:rsidP="00371A76">
            <w:pPr>
              <w:jc w:val="both"/>
              <w:rPr>
                <w:sz w:val="14"/>
                <w:szCs w:val="14"/>
                <w:lang w:val="da-DK"/>
              </w:rPr>
            </w:pPr>
            <w:r w:rsidRPr="001E6CFE">
              <w:rPr>
                <w:sz w:val="14"/>
                <w:szCs w:val="14"/>
                <w:lang w:val="da-DK"/>
              </w:rPr>
              <w:t>Gözlem</w:t>
            </w:r>
          </w:p>
          <w:p w14:paraId="3CF15BBF" w14:textId="50CA70F7" w:rsidR="00DF5E4D" w:rsidRPr="001E6CFE" w:rsidRDefault="00DF5E4D" w:rsidP="00371A76">
            <w:pPr>
              <w:jc w:val="both"/>
              <w:rPr>
                <w:sz w:val="14"/>
                <w:szCs w:val="14"/>
                <w:lang w:val="da-DK"/>
              </w:rPr>
            </w:pPr>
            <w:r w:rsidRPr="001E6CFE">
              <w:rPr>
                <w:sz w:val="14"/>
                <w:szCs w:val="14"/>
                <w:lang w:val="da-DK"/>
              </w:rPr>
              <w:t>Anlatım</w:t>
            </w:r>
          </w:p>
          <w:p w14:paraId="6CF7D35A" w14:textId="77777777" w:rsidR="00FD0D44" w:rsidRPr="001E6CFE" w:rsidRDefault="00FD0D44" w:rsidP="00371A76">
            <w:pPr>
              <w:jc w:val="both"/>
              <w:rPr>
                <w:sz w:val="14"/>
                <w:szCs w:val="14"/>
                <w:lang w:val="da-DK"/>
              </w:rPr>
            </w:pPr>
          </w:p>
          <w:p w14:paraId="260B87C9" w14:textId="639C0984" w:rsidR="00DF5E4D" w:rsidRPr="001E6CFE" w:rsidRDefault="00DF5E4D" w:rsidP="00371A76">
            <w:pPr>
              <w:jc w:val="both"/>
              <w:rPr>
                <w:sz w:val="14"/>
                <w:szCs w:val="14"/>
                <w:lang w:val="da-DK"/>
              </w:rPr>
            </w:pPr>
          </w:p>
        </w:tc>
      </w:tr>
      <w:tr w:rsidR="001E6CFE" w:rsidRPr="001E6CFE" w14:paraId="0E502334" w14:textId="77777777" w:rsidTr="4785F2FD">
        <w:trPr>
          <w:trHeight w:val="397"/>
        </w:trPr>
        <w:tc>
          <w:tcPr>
            <w:tcW w:w="449" w:type="pct"/>
          </w:tcPr>
          <w:p w14:paraId="6FD51916" w14:textId="72219B4B" w:rsidR="00F162C6" w:rsidRPr="001E6CFE" w:rsidRDefault="00DF5E4D" w:rsidP="00DF5E4D">
            <w:pPr>
              <w:jc w:val="both"/>
              <w:rPr>
                <w:sz w:val="14"/>
                <w:szCs w:val="14"/>
                <w:lang w:val="en-US"/>
              </w:rPr>
            </w:pPr>
            <w:r w:rsidRPr="001E6CFE">
              <w:rPr>
                <w:sz w:val="14"/>
                <w:szCs w:val="14"/>
                <w:lang w:val="en-US"/>
              </w:rPr>
              <w:t>5.haft</w:t>
            </w:r>
          </w:p>
        </w:tc>
        <w:tc>
          <w:tcPr>
            <w:tcW w:w="1218" w:type="pct"/>
          </w:tcPr>
          <w:p w14:paraId="5D304E89" w14:textId="66BB120C" w:rsidR="00F162C6" w:rsidRPr="001E6CFE" w:rsidRDefault="00F162C6" w:rsidP="00F162C6">
            <w:pPr>
              <w:jc w:val="both"/>
              <w:rPr>
                <w:sz w:val="14"/>
                <w:szCs w:val="14"/>
                <w:lang w:val="da-DK"/>
              </w:rPr>
            </w:pPr>
            <w:r w:rsidRPr="4785F2FD">
              <w:rPr>
                <w:sz w:val="14"/>
                <w:szCs w:val="14"/>
                <w:lang w:val="da-DK"/>
              </w:rPr>
              <w:t xml:space="preserve">Ev Ziyaretleri </w:t>
            </w:r>
            <w:r w:rsidR="7B02C467" w:rsidRPr="4785F2FD">
              <w:rPr>
                <w:sz w:val="14"/>
                <w:szCs w:val="14"/>
                <w:lang w:val="da-DK"/>
              </w:rPr>
              <w:t xml:space="preserve"> PÇOE </w:t>
            </w:r>
            <w:r w:rsidRPr="4785F2FD">
              <w:rPr>
                <w:sz w:val="14"/>
                <w:szCs w:val="14"/>
                <w:lang w:val="da-DK"/>
              </w:rPr>
              <w:t>(Problem Çözme Odaklı Eğitim)</w:t>
            </w:r>
          </w:p>
        </w:tc>
        <w:tc>
          <w:tcPr>
            <w:tcW w:w="1025" w:type="pct"/>
          </w:tcPr>
          <w:p w14:paraId="1E4F6513" w14:textId="6719A49A" w:rsidR="00F162C6" w:rsidRPr="001E6CFE" w:rsidRDefault="00DF5E4D" w:rsidP="4785F2FD">
            <w:pPr>
              <w:jc w:val="both"/>
              <w:rPr>
                <w:sz w:val="14"/>
                <w:szCs w:val="14"/>
                <w:lang w:val="en-US"/>
              </w:rPr>
            </w:pPr>
            <w:r w:rsidRPr="4785F2FD">
              <w:rPr>
                <w:sz w:val="14"/>
                <w:szCs w:val="14"/>
                <w:lang w:val="en-US"/>
              </w:rPr>
              <w:t>Tüm Öğretim elemanları</w:t>
            </w:r>
          </w:p>
          <w:p w14:paraId="257128F3" w14:textId="7D79EB1C" w:rsidR="00F162C6" w:rsidRPr="001E6CFE" w:rsidRDefault="6286CC4F" w:rsidP="4785F2FD">
            <w:pPr>
              <w:jc w:val="both"/>
              <w:rPr>
                <w:sz w:val="14"/>
                <w:szCs w:val="14"/>
                <w:lang w:val="da-DK"/>
              </w:rPr>
            </w:pPr>
            <w:r w:rsidRPr="4785F2FD">
              <w:rPr>
                <w:sz w:val="14"/>
                <w:szCs w:val="14"/>
                <w:lang w:val="da-DK"/>
              </w:rPr>
              <w:t>Arş. Gör. Edanur ÖZKAYA BOZKURT</w:t>
            </w:r>
          </w:p>
          <w:p w14:paraId="2141CD31" w14:textId="662C3203" w:rsidR="00F162C6" w:rsidRPr="001E6CFE" w:rsidRDefault="00F162C6" w:rsidP="00F162C6">
            <w:pPr>
              <w:jc w:val="both"/>
              <w:rPr>
                <w:sz w:val="14"/>
                <w:szCs w:val="14"/>
                <w:lang w:val="en-US"/>
              </w:rPr>
            </w:pPr>
          </w:p>
        </w:tc>
        <w:tc>
          <w:tcPr>
            <w:tcW w:w="321" w:type="pct"/>
          </w:tcPr>
          <w:p w14:paraId="74698818" w14:textId="72E945AD" w:rsidR="00F162C6" w:rsidRPr="001E6CFE" w:rsidRDefault="00F162C6" w:rsidP="00F162C6">
            <w:pPr>
              <w:jc w:val="both"/>
              <w:rPr>
                <w:sz w:val="14"/>
                <w:szCs w:val="14"/>
                <w:lang w:val="da-DK"/>
              </w:rPr>
            </w:pPr>
            <w:r w:rsidRPr="001E6CFE">
              <w:rPr>
                <w:sz w:val="14"/>
                <w:szCs w:val="14"/>
                <w:lang w:val="da-DK"/>
              </w:rPr>
              <w:t>2 saat</w:t>
            </w:r>
          </w:p>
        </w:tc>
        <w:tc>
          <w:tcPr>
            <w:tcW w:w="1154" w:type="pct"/>
          </w:tcPr>
          <w:p w14:paraId="7A22E326"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4E69E91D" w14:textId="13512850" w:rsidR="00B748C6" w:rsidRPr="001E6CFE" w:rsidRDefault="00B748C6" w:rsidP="00F162C6">
            <w:pPr>
              <w:jc w:val="both"/>
              <w:rPr>
                <w:sz w:val="14"/>
                <w:szCs w:val="14"/>
                <w:lang w:val="da-DK"/>
              </w:rPr>
            </w:pPr>
            <w:r w:rsidRPr="001E6CFE">
              <w:rPr>
                <w:sz w:val="14"/>
                <w:szCs w:val="14"/>
                <w:lang w:val="da-DK"/>
              </w:rPr>
              <w:t>Öğretim elemanı ders notu</w:t>
            </w:r>
          </w:p>
          <w:p w14:paraId="700BC0EE" w14:textId="77777777" w:rsidR="00F162C6" w:rsidRPr="001E6CFE" w:rsidRDefault="00F162C6" w:rsidP="00F162C6">
            <w:pPr>
              <w:jc w:val="both"/>
              <w:rPr>
                <w:sz w:val="14"/>
                <w:szCs w:val="14"/>
                <w:lang w:val="da-DK"/>
              </w:rPr>
            </w:pPr>
            <w:r w:rsidRPr="001E6CFE">
              <w:rPr>
                <w:sz w:val="14"/>
                <w:szCs w:val="14"/>
                <w:lang w:val="da-DK"/>
              </w:rPr>
              <w:t>Hemşirelik Bakım Planı Formu</w:t>
            </w:r>
          </w:p>
          <w:p w14:paraId="0F9702DF" w14:textId="77777777" w:rsidR="00F162C6" w:rsidRPr="001E6CFE" w:rsidRDefault="00F162C6" w:rsidP="00F162C6">
            <w:pPr>
              <w:jc w:val="both"/>
              <w:rPr>
                <w:sz w:val="14"/>
                <w:szCs w:val="14"/>
                <w:lang w:val="da-DK"/>
              </w:rPr>
            </w:pPr>
          </w:p>
        </w:tc>
        <w:tc>
          <w:tcPr>
            <w:tcW w:w="833" w:type="pct"/>
          </w:tcPr>
          <w:p w14:paraId="0DF556BC" w14:textId="77777777" w:rsidR="00F162C6" w:rsidRPr="001E6CFE" w:rsidRDefault="00F162C6" w:rsidP="00F162C6">
            <w:pPr>
              <w:jc w:val="both"/>
              <w:rPr>
                <w:sz w:val="14"/>
                <w:szCs w:val="14"/>
                <w:lang w:val="da-DK"/>
              </w:rPr>
            </w:pPr>
            <w:r w:rsidRPr="001E6CFE">
              <w:rPr>
                <w:sz w:val="14"/>
                <w:szCs w:val="14"/>
                <w:lang w:val="da-DK"/>
              </w:rPr>
              <w:t>Anlatım</w:t>
            </w:r>
          </w:p>
          <w:p w14:paraId="180D2FE8" w14:textId="77777777" w:rsidR="00F162C6" w:rsidRPr="001E6CFE" w:rsidRDefault="00F162C6" w:rsidP="00F162C6">
            <w:pPr>
              <w:jc w:val="both"/>
              <w:rPr>
                <w:sz w:val="14"/>
                <w:szCs w:val="14"/>
                <w:lang w:val="da-DK"/>
              </w:rPr>
            </w:pPr>
            <w:r w:rsidRPr="001E6CFE">
              <w:rPr>
                <w:sz w:val="14"/>
                <w:szCs w:val="14"/>
                <w:lang w:val="da-DK"/>
              </w:rPr>
              <w:t xml:space="preserve">Soru-cevap </w:t>
            </w:r>
          </w:p>
          <w:p w14:paraId="4CF3A74E" w14:textId="77777777" w:rsidR="00F162C6" w:rsidRPr="001E6CFE" w:rsidRDefault="00F162C6" w:rsidP="00F162C6">
            <w:pPr>
              <w:jc w:val="both"/>
              <w:rPr>
                <w:sz w:val="14"/>
                <w:szCs w:val="14"/>
                <w:lang w:val="da-DK"/>
              </w:rPr>
            </w:pPr>
            <w:r w:rsidRPr="001E6CFE">
              <w:rPr>
                <w:sz w:val="14"/>
                <w:szCs w:val="14"/>
                <w:lang w:val="da-DK"/>
              </w:rPr>
              <w:t>Beyin fırtınası</w:t>
            </w:r>
          </w:p>
          <w:p w14:paraId="3A6634E0" w14:textId="77777777" w:rsidR="00F162C6" w:rsidRPr="001E6CFE" w:rsidRDefault="00F162C6" w:rsidP="00F162C6">
            <w:pPr>
              <w:jc w:val="both"/>
              <w:rPr>
                <w:sz w:val="14"/>
                <w:szCs w:val="14"/>
                <w:lang w:val="da-DK"/>
              </w:rPr>
            </w:pPr>
            <w:r w:rsidRPr="4785F2FD">
              <w:rPr>
                <w:sz w:val="14"/>
                <w:szCs w:val="14"/>
                <w:lang w:val="da-DK"/>
              </w:rPr>
              <w:t xml:space="preserve">Grup çalışması </w:t>
            </w:r>
          </w:p>
          <w:p w14:paraId="2F55EC1F" w14:textId="79CFDEA4" w:rsidR="00F162C6" w:rsidRPr="001E6CFE" w:rsidRDefault="00F162C6" w:rsidP="00F162C6">
            <w:pPr>
              <w:jc w:val="both"/>
              <w:rPr>
                <w:sz w:val="14"/>
                <w:szCs w:val="14"/>
                <w:lang w:val="da-DK"/>
              </w:rPr>
            </w:pPr>
            <w:r w:rsidRPr="001E6CFE">
              <w:rPr>
                <w:sz w:val="14"/>
                <w:szCs w:val="14"/>
                <w:lang w:val="da-DK"/>
              </w:rPr>
              <w:t>Örnek olay</w:t>
            </w:r>
          </w:p>
        </w:tc>
      </w:tr>
      <w:tr w:rsidR="001E6CFE" w:rsidRPr="001E6CFE" w14:paraId="741C3674" w14:textId="77777777" w:rsidTr="4785F2FD">
        <w:trPr>
          <w:trHeight w:val="397"/>
        </w:trPr>
        <w:tc>
          <w:tcPr>
            <w:tcW w:w="449" w:type="pct"/>
          </w:tcPr>
          <w:p w14:paraId="6EBAF165" w14:textId="77777777" w:rsidR="00F162C6" w:rsidRPr="001E6CFE" w:rsidRDefault="00F162C6" w:rsidP="00F162C6">
            <w:pPr>
              <w:jc w:val="both"/>
              <w:rPr>
                <w:sz w:val="14"/>
                <w:szCs w:val="14"/>
                <w:lang w:val="en-US"/>
              </w:rPr>
            </w:pPr>
          </w:p>
        </w:tc>
        <w:tc>
          <w:tcPr>
            <w:tcW w:w="1218" w:type="pct"/>
          </w:tcPr>
          <w:p w14:paraId="14CB924D" w14:textId="77777777" w:rsidR="00F162C6" w:rsidRPr="001E6CFE" w:rsidRDefault="00F162C6" w:rsidP="00F162C6">
            <w:pPr>
              <w:jc w:val="both"/>
              <w:rPr>
                <w:sz w:val="14"/>
                <w:szCs w:val="14"/>
                <w:lang w:val="en-US"/>
              </w:rPr>
            </w:pPr>
            <w:r w:rsidRPr="001E6CFE">
              <w:rPr>
                <w:sz w:val="14"/>
                <w:szCs w:val="14"/>
                <w:lang w:val="en-US"/>
              </w:rPr>
              <w:t>Halk Sağlığı Uygulamalarında Hemşirelik Süreci</w:t>
            </w:r>
          </w:p>
        </w:tc>
        <w:tc>
          <w:tcPr>
            <w:tcW w:w="1025" w:type="pct"/>
          </w:tcPr>
          <w:p w14:paraId="60B848F2" w14:textId="2C836CD3" w:rsidR="00F162C6" w:rsidRPr="001E6CFE" w:rsidRDefault="00F162C6" w:rsidP="00F162C6">
            <w:pPr>
              <w:jc w:val="both"/>
              <w:rPr>
                <w:sz w:val="14"/>
                <w:szCs w:val="14"/>
                <w:lang w:val="pl-PL"/>
              </w:rPr>
            </w:pPr>
            <w:r w:rsidRPr="001E6CFE">
              <w:rPr>
                <w:sz w:val="14"/>
                <w:szCs w:val="14"/>
                <w:lang w:val="da-DK"/>
              </w:rPr>
              <w:t xml:space="preserve">Dr. Öğr. Üyesi Nazan </w:t>
            </w:r>
            <w:r w:rsidR="000B7261" w:rsidRPr="001E6CFE">
              <w:rPr>
                <w:sz w:val="14"/>
                <w:szCs w:val="14"/>
                <w:lang w:val="da-DK"/>
              </w:rPr>
              <w:t>KOŞTU</w:t>
            </w:r>
          </w:p>
        </w:tc>
        <w:tc>
          <w:tcPr>
            <w:tcW w:w="321" w:type="pct"/>
          </w:tcPr>
          <w:p w14:paraId="18D355DE" w14:textId="77777777" w:rsidR="00F162C6" w:rsidRPr="001E6CFE" w:rsidRDefault="00F162C6" w:rsidP="00F162C6">
            <w:pPr>
              <w:jc w:val="both"/>
              <w:rPr>
                <w:sz w:val="14"/>
                <w:szCs w:val="14"/>
                <w:lang w:val="da-DK"/>
              </w:rPr>
            </w:pPr>
            <w:r w:rsidRPr="001E6CFE">
              <w:rPr>
                <w:sz w:val="14"/>
                <w:szCs w:val="14"/>
                <w:lang w:val="da-DK"/>
              </w:rPr>
              <w:t>3 saat</w:t>
            </w:r>
          </w:p>
        </w:tc>
        <w:tc>
          <w:tcPr>
            <w:tcW w:w="1154" w:type="pct"/>
          </w:tcPr>
          <w:p w14:paraId="7E91D2FA"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3B57BCE7" w14:textId="77777777" w:rsidR="00F162C6" w:rsidRPr="001E6CFE" w:rsidRDefault="00F162C6" w:rsidP="00F162C6">
            <w:pPr>
              <w:jc w:val="both"/>
              <w:rPr>
                <w:sz w:val="14"/>
                <w:szCs w:val="14"/>
                <w:lang w:val="da-DK"/>
              </w:rPr>
            </w:pPr>
            <w:r w:rsidRPr="001E6CFE">
              <w:rPr>
                <w:sz w:val="14"/>
                <w:szCs w:val="14"/>
                <w:lang w:val="da-DK"/>
              </w:rPr>
              <w:t xml:space="preserve">Rehberler </w:t>
            </w:r>
          </w:p>
          <w:p w14:paraId="2FF6BBF7" w14:textId="77777777" w:rsidR="00F162C6" w:rsidRPr="001E6CFE" w:rsidRDefault="00F162C6" w:rsidP="00F162C6">
            <w:pPr>
              <w:jc w:val="both"/>
              <w:rPr>
                <w:sz w:val="14"/>
                <w:szCs w:val="14"/>
                <w:lang w:val="da-DK"/>
              </w:rPr>
            </w:pPr>
            <w:r w:rsidRPr="001E6CFE">
              <w:rPr>
                <w:sz w:val="14"/>
                <w:szCs w:val="14"/>
                <w:lang w:val="da-DK"/>
              </w:rPr>
              <w:t xml:space="preserve">Eğitim Planı Formu </w:t>
            </w:r>
          </w:p>
          <w:p w14:paraId="2795C89A" w14:textId="77777777" w:rsidR="00F162C6" w:rsidRPr="001E6CFE" w:rsidRDefault="00F162C6" w:rsidP="00F162C6">
            <w:pPr>
              <w:jc w:val="both"/>
              <w:rPr>
                <w:sz w:val="14"/>
                <w:szCs w:val="14"/>
                <w:lang w:val="da-DK"/>
              </w:rPr>
            </w:pPr>
            <w:r w:rsidRPr="001E6CFE">
              <w:rPr>
                <w:sz w:val="14"/>
                <w:szCs w:val="14"/>
                <w:lang w:val="da-DK"/>
              </w:rPr>
              <w:t>Hemşirelik Bakım Planı Formu</w:t>
            </w:r>
          </w:p>
        </w:tc>
        <w:tc>
          <w:tcPr>
            <w:tcW w:w="833" w:type="pct"/>
          </w:tcPr>
          <w:p w14:paraId="383D7591" w14:textId="77777777" w:rsidR="00F162C6" w:rsidRPr="001E6CFE" w:rsidRDefault="00F162C6" w:rsidP="00F162C6">
            <w:pPr>
              <w:jc w:val="both"/>
              <w:rPr>
                <w:sz w:val="14"/>
                <w:szCs w:val="14"/>
                <w:lang w:val="da-DK"/>
              </w:rPr>
            </w:pPr>
            <w:r w:rsidRPr="001E6CFE">
              <w:rPr>
                <w:sz w:val="14"/>
                <w:szCs w:val="14"/>
                <w:lang w:val="da-DK"/>
              </w:rPr>
              <w:t xml:space="preserve">Anlatım </w:t>
            </w:r>
          </w:p>
          <w:p w14:paraId="28D4094E" w14:textId="77777777" w:rsidR="00F162C6" w:rsidRPr="001E6CFE" w:rsidRDefault="00F162C6" w:rsidP="00F162C6">
            <w:pPr>
              <w:jc w:val="both"/>
              <w:rPr>
                <w:sz w:val="14"/>
                <w:szCs w:val="14"/>
                <w:lang w:val="da-DK"/>
              </w:rPr>
            </w:pPr>
            <w:r w:rsidRPr="001E6CFE">
              <w:rPr>
                <w:sz w:val="14"/>
                <w:szCs w:val="14"/>
                <w:lang w:val="da-DK"/>
              </w:rPr>
              <w:t>Soru-cevap</w:t>
            </w:r>
          </w:p>
          <w:p w14:paraId="6975AFB4" w14:textId="77777777" w:rsidR="00F162C6" w:rsidRPr="001E6CFE" w:rsidRDefault="00F162C6" w:rsidP="00F162C6">
            <w:pPr>
              <w:jc w:val="both"/>
              <w:rPr>
                <w:sz w:val="14"/>
                <w:szCs w:val="14"/>
                <w:lang w:val="da-DK"/>
              </w:rPr>
            </w:pPr>
            <w:r w:rsidRPr="001E6CFE">
              <w:rPr>
                <w:sz w:val="14"/>
                <w:szCs w:val="14"/>
                <w:lang w:val="da-DK"/>
              </w:rPr>
              <w:t>Vaka tartışması</w:t>
            </w:r>
          </w:p>
          <w:p w14:paraId="62E27956" w14:textId="77777777" w:rsidR="00F162C6" w:rsidRPr="001E6CFE" w:rsidRDefault="00F162C6" w:rsidP="00F162C6">
            <w:pPr>
              <w:jc w:val="both"/>
              <w:rPr>
                <w:sz w:val="14"/>
                <w:szCs w:val="14"/>
                <w:lang w:val="da-DK"/>
              </w:rPr>
            </w:pPr>
            <w:r w:rsidRPr="001E6CFE">
              <w:rPr>
                <w:sz w:val="14"/>
                <w:szCs w:val="14"/>
                <w:lang w:val="da-DK"/>
              </w:rPr>
              <w:t>Sorun çözme</w:t>
            </w:r>
          </w:p>
          <w:p w14:paraId="6438DA51" w14:textId="5DB0588A" w:rsidR="00F162C6" w:rsidRPr="001E6CFE" w:rsidRDefault="00F162C6" w:rsidP="00F162C6">
            <w:pPr>
              <w:jc w:val="both"/>
              <w:rPr>
                <w:sz w:val="14"/>
                <w:szCs w:val="14"/>
                <w:lang w:val="da-DK"/>
              </w:rPr>
            </w:pPr>
            <w:r w:rsidRPr="001E6CFE">
              <w:rPr>
                <w:sz w:val="14"/>
                <w:szCs w:val="14"/>
                <w:lang w:val="da-DK"/>
              </w:rPr>
              <w:t>Grup çalışması</w:t>
            </w:r>
          </w:p>
        </w:tc>
      </w:tr>
      <w:tr w:rsidR="001E6CFE" w:rsidRPr="001E6CFE" w14:paraId="4B938A9B" w14:textId="77777777" w:rsidTr="4785F2FD">
        <w:trPr>
          <w:trHeight w:val="397"/>
        </w:trPr>
        <w:tc>
          <w:tcPr>
            <w:tcW w:w="449" w:type="pct"/>
          </w:tcPr>
          <w:p w14:paraId="796208F5" w14:textId="3AD86991" w:rsidR="00F162C6" w:rsidRPr="001E6CFE" w:rsidRDefault="00A0281A" w:rsidP="00F162C6">
            <w:pPr>
              <w:jc w:val="both"/>
              <w:rPr>
                <w:sz w:val="14"/>
                <w:szCs w:val="14"/>
                <w:lang w:val="en-US"/>
              </w:rPr>
            </w:pPr>
            <w:r w:rsidRPr="001E6CFE">
              <w:rPr>
                <w:sz w:val="14"/>
                <w:szCs w:val="14"/>
                <w:lang w:val="en-US"/>
              </w:rPr>
              <w:t>6</w:t>
            </w:r>
            <w:r w:rsidR="00F162C6" w:rsidRPr="001E6CFE">
              <w:rPr>
                <w:sz w:val="14"/>
                <w:szCs w:val="14"/>
                <w:lang w:val="en-US"/>
              </w:rPr>
              <w:t>. Hafta</w:t>
            </w:r>
          </w:p>
        </w:tc>
        <w:tc>
          <w:tcPr>
            <w:tcW w:w="1218" w:type="pct"/>
          </w:tcPr>
          <w:p w14:paraId="40FE92EB" w14:textId="26472FC6" w:rsidR="00F162C6" w:rsidRPr="001E6CFE" w:rsidRDefault="00F162C6" w:rsidP="00F162C6">
            <w:pPr>
              <w:jc w:val="both"/>
              <w:rPr>
                <w:sz w:val="14"/>
                <w:szCs w:val="14"/>
                <w:lang w:val="en-US"/>
              </w:rPr>
            </w:pPr>
            <w:r w:rsidRPr="001E6CFE">
              <w:rPr>
                <w:sz w:val="14"/>
                <w:szCs w:val="14"/>
                <w:lang w:val="en-US"/>
              </w:rPr>
              <w:t>Halk Sağlığı Uygulamalarında Hemşirelik Süreci  laboratuvar çalışması</w:t>
            </w:r>
          </w:p>
        </w:tc>
        <w:tc>
          <w:tcPr>
            <w:tcW w:w="1025" w:type="pct"/>
          </w:tcPr>
          <w:p w14:paraId="01112F23" w14:textId="4A715F90" w:rsidR="00F162C6" w:rsidRPr="001E6CFE" w:rsidRDefault="00F162C6" w:rsidP="4785F2FD">
            <w:pPr>
              <w:jc w:val="both"/>
              <w:rPr>
                <w:sz w:val="14"/>
                <w:szCs w:val="14"/>
                <w:lang w:val="da-DK"/>
              </w:rPr>
            </w:pPr>
            <w:r w:rsidRPr="4785F2FD">
              <w:rPr>
                <w:sz w:val="14"/>
                <w:szCs w:val="14"/>
                <w:lang w:val="da-DK"/>
              </w:rPr>
              <w:t>Tüm öğretim elemanları</w:t>
            </w:r>
          </w:p>
          <w:p w14:paraId="01571B37" w14:textId="38EAD136" w:rsidR="00F162C6" w:rsidRPr="001E6CFE" w:rsidRDefault="2B738D8D" w:rsidP="00F162C6">
            <w:pPr>
              <w:jc w:val="both"/>
              <w:rPr>
                <w:sz w:val="14"/>
                <w:szCs w:val="14"/>
                <w:lang w:val="da-DK"/>
              </w:rPr>
            </w:pPr>
            <w:r w:rsidRPr="4785F2FD">
              <w:rPr>
                <w:sz w:val="14"/>
                <w:szCs w:val="14"/>
                <w:lang w:val="da-DK"/>
              </w:rPr>
              <w:t>Arş. Gör. Edanur ÖZKAYA BOZKURT</w:t>
            </w:r>
          </w:p>
        </w:tc>
        <w:tc>
          <w:tcPr>
            <w:tcW w:w="321" w:type="pct"/>
          </w:tcPr>
          <w:p w14:paraId="05BBB84B" w14:textId="77777777" w:rsidR="00F162C6" w:rsidRPr="001E6CFE" w:rsidRDefault="00F162C6" w:rsidP="00F162C6">
            <w:pPr>
              <w:jc w:val="both"/>
              <w:rPr>
                <w:sz w:val="14"/>
                <w:szCs w:val="14"/>
                <w:lang w:val="da-DK"/>
              </w:rPr>
            </w:pPr>
            <w:r w:rsidRPr="001E6CFE">
              <w:rPr>
                <w:sz w:val="14"/>
                <w:szCs w:val="14"/>
                <w:lang w:val="da-DK"/>
              </w:rPr>
              <w:t>5 saat</w:t>
            </w:r>
          </w:p>
        </w:tc>
        <w:tc>
          <w:tcPr>
            <w:tcW w:w="1154" w:type="pct"/>
          </w:tcPr>
          <w:p w14:paraId="0D99C847"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5FA4FF26" w14:textId="77777777" w:rsidR="00F162C6" w:rsidRPr="001E6CFE" w:rsidRDefault="00F162C6" w:rsidP="00F162C6">
            <w:pPr>
              <w:jc w:val="both"/>
              <w:rPr>
                <w:sz w:val="14"/>
                <w:szCs w:val="14"/>
                <w:lang w:val="da-DK"/>
              </w:rPr>
            </w:pPr>
            <w:r w:rsidRPr="001E6CFE">
              <w:rPr>
                <w:sz w:val="14"/>
                <w:szCs w:val="14"/>
                <w:lang w:val="da-DK"/>
              </w:rPr>
              <w:t xml:space="preserve">Rehberler </w:t>
            </w:r>
          </w:p>
          <w:p w14:paraId="57DD4DF2" w14:textId="77777777" w:rsidR="00F162C6" w:rsidRPr="001E6CFE" w:rsidRDefault="00F162C6" w:rsidP="00F162C6">
            <w:pPr>
              <w:jc w:val="both"/>
              <w:rPr>
                <w:sz w:val="14"/>
                <w:szCs w:val="14"/>
                <w:lang w:val="da-DK"/>
              </w:rPr>
            </w:pPr>
            <w:r w:rsidRPr="001E6CFE">
              <w:rPr>
                <w:sz w:val="14"/>
                <w:szCs w:val="14"/>
                <w:lang w:val="da-DK"/>
              </w:rPr>
              <w:t xml:space="preserve">Eğitim Planı Formu </w:t>
            </w:r>
          </w:p>
          <w:p w14:paraId="6004139B" w14:textId="77777777" w:rsidR="00F162C6" w:rsidRPr="001E6CFE" w:rsidRDefault="00F162C6" w:rsidP="00F162C6">
            <w:pPr>
              <w:jc w:val="both"/>
              <w:rPr>
                <w:sz w:val="14"/>
                <w:szCs w:val="14"/>
                <w:lang w:val="da-DK"/>
              </w:rPr>
            </w:pPr>
            <w:r w:rsidRPr="001E6CFE">
              <w:rPr>
                <w:sz w:val="14"/>
                <w:szCs w:val="14"/>
                <w:lang w:val="da-DK"/>
              </w:rPr>
              <w:t>Hemşirelik Bakım Planı Formu</w:t>
            </w:r>
          </w:p>
          <w:p w14:paraId="17710138" w14:textId="77ECFC61" w:rsidR="00F162C6" w:rsidRPr="001E6CFE" w:rsidRDefault="00F162C6" w:rsidP="00F162C6">
            <w:pPr>
              <w:jc w:val="both"/>
              <w:rPr>
                <w:sz w:val="14"/>
                <w:szCs w:val="14"/>
                <w:lang w:val="da-DK"/>
              </w:rPr>
            </w:pPr>
          </w:p>
        </w:tc>
        <w:tc>
          <w:tcPr>
            <w:tcW w:w="833" w:type="pct"/>
          </w:tcPr>
          <w:p w14:paraId="65488800" w14:textId="77777777" w:rsidR="00F162C6" w:rsidRPr="001E6CFE" w:rsidRDefault="00F162C6" w:rsidP="00F162C6">
            <w:pPr>
              <w:jc w:val="both"/>
              <w:rPr>
                <w:sz w:val="14"/>
                <w:szCs w:val="14"/>
                <w:lang w:val="da-DK"/>
              </w:rPr>
            </w:pPr>
            <w:r w:rsidRPr="001E6CFE">
              <w:rPr>
                <w:sz w:val="14"/>
                <w:szCs w:val="14"/>
                <w:lang w:val="da-DK"/>
              </w:rPr>
              <w:t>Vaka tartışması</w:t>
            </w:r>
          </w:p>
          <w:p w14:paraId="2A964CDB" w14:textId="77777777" w:rsidR="00F162C6" w:rsidRPr="001E6CFE" w:rsidRDefault="00F162C6" w:rsidP="00F162C6">
            <w:pPr>
              <w:jc w:val="both"/>
              <w:rPr>
                <w:sz w:val="14"/>
                <w:szCs w:val="14"/>
                <w:lang w:val="da-DK"/>
              </w:rPr>
            </w:pPr>
            <w:r w:rsidRPr="001E6CFE">
              <w:rPr>
                <w:sz w:val="14"/>
                <w:szCs w:val="14"/>
                <w:lang w:val="da-DK"/>
              </w:rPr>
              <w:t>Sorun çözme</w:t>
            </w:r>
          </w:p>
          <w:p w14:paraId="630F33C4" w14:textId="77777777" w:rsidR="00F162C6" w:rsidRPr="001E6CFE" w:rsidRDefault="00F162C6" w:rsidP="00F162C6">
            <w:pPr>
              <w:jc w:val="both"/>
              <w:rPr>
                <w:sz w:val="14"/>
                <w:szCs w:val="14"/>
                <w:lang w:val="da-DK"/>
              </w:rPr>
            </w:pPr>
            <w:r w:rsidRPr="001E6CFE">
              <w:rPr>
                <w:sz w:val="14"/>
                <w:szCs w:val="14"/>
                <w:lang w:val="da-DK"/>
              </w:rPr>
              <w:t>Grup çalışması</w:t>
            </w:r>
          </w:p>
          <w:p w14:paraId="1AC90FD0" w14:textId="77777777" w:rsidR="00F162C6" w:rsidRPr="001E6CFE" w:rsidRDefault="00F162C6" w:rsidP="00F162C6">
            <w:pPr>
              <w:jc w:val="both"/>
              <w:rPr>
                <w:sz w:val="14"/>
                <w:szCs w:val="14"/>
                <w:lang w:val="da-DK"/>
              </w:rPr>
            </w:pPr>
            <w:r w:rsidRPr="001E6CFE">
              <w:rPr>
                <w:sz w:val="14"/>
                <w:szCs w:val="14"/>
                <w:lang w:val="da-DK"/>
              </w:rPr>
              <w:t>Grup tartışması</w:t>
            </w:r>
          </w:p>
          <w:p w14:paraId="5941C79C" w14:textId="20CEC5B1" w:rsidR="00A0281A" w:rsidRPr="001E6CFE" w:rsidRDefault="00A0281A" w:rsidP="00B748C6">
            <w:pPr>
              <w:jc w:val="both"/>
              <w:rPr>
                <w:sz w:val="14"/>
                <w:szCs w:val="14"/>
                <w:lang w:val="da-DK"/>
              </w:rPr>
            </w:pPr>
          </w:p>
        </w:tc>
      </w:tr>
      <w:tr w:rsidR="001E6CFE" w:rsidRPr="001E6CFE" w14:paraId="4B0F2C63" w14:textId="77777777" w:rsidTr="4785F2FD">
        <w:trPr>
          <w:trHeight w:val="397"/>
        </w:trPr>
        <w:tc>
          <w:tcPr>
            <w:tcW w:w="449" w:type="pct"/>
          </w:tcPr>
          <w:p w14:paraId="76393B77" w14:textId="69684B00" w:rsidR="00F162C6" w:rsidRPr="001E6CFE" w:rsidRDefault="00A0281A" w:rsidP="00F162C6">
            <w:pPr>
              <w:jc w:val="both"/>
              <w:rPr>
                <w:sz w:val="14"/>
                <w:szCs w:val="14"/>
                <w:lang w:val="en-US"/>
              </w:rPr>
            </w:pPr>
            <w:r w:rsidRPr="001E6CFE">
              <w:rPr>
                <w:sz w:val="14"/>
                <w:szCs w:val="14"/>
                <w:lang w:val="en-US"/>
              </w:rPr>
              <w:t>7</w:t>
            </w:r>
            <w:r w:rsidR="00F162C6" w:rsidRPr="001E6CFE">
              <w:rPr>
                <w:sz w:val="14"/>
                <w:szCs w:val="14"/>
                <w:lang w:val="en-US"/>
              </w:rPr>
              <w:t>. Hafta</w:t>
            </w:r>
          </w:p>
        </w:tc>
        <w:tc>
          <w:tcPr>
            <w:tcW w:w="1218" w:type="pct"/>
          </w:tcPr>
          <w:p w14:paraId="0CAB384C" w14:textId="77777777" w:rsidR="00F162C6" w:rsidRPr="001E6CFE" w:rsidRDefault="00F162C6" w:rsidP="00F162C6">
            <w:pPr>
              <w:jc w:val="both"/>
              <w:rPr>
                <w:sz w:val="14"/>
                <w:szCs w:val="14"/>
                <w:lang w:val="en-US"/>
              </w:rPr>
            </w:pPr>
            <w:r w:rsidRPr="001E6CFE">
              <w:rPr>
                <w:sz w:val="14"/>
                <w:szCs w:val="14"/>
                <w:lang w:val="en-US"/>
              </w:rPr>
              <w:t>Sağlığı Koruma ve Geliştirme</w:t>
            </w:r>
          </w:p>
          <w:p w14:paraId="1F9B7D06" w14:textId="77777777" w:rsidR="00F162C6" w:rsidRPr="001E6CFE" w:rsidRDefault="00F162C6" w:rsidP="00F162C6">
            <w:pPr>
              <w:jc w:val="both"/>
              <w:rPr>
                <w:sz w:val="14"/>
                <w:szCs w:val="14"/>
                <w:lang w:val="en-US"/>
              </w:rPr>
            </w:pPr>
          </w:p>
        </w:tc>
        <w:tc>
          <w:tcPr>
            <w:tcW w:w="1025" w:type="pct"/>
          </w:tcPr>
          <w:p w14:paraId="2B18189C" w14:textId="21455FFC" w:rsidR="00F162C6" w:rsidRPr="001E6CFE" w:rsidRDefault="00F162C6" w:rsidP="00F162C6">
            <w:pPr>
              <w:jc w:val="both"/>
              <w:rPr>
                <w:sz w:val="14"/>
                <w:szCs w:val="14"/>
                <w:lang w:val="en-US"/>
              </w:rPr>
            </w:pPr>
            <w:r w:rsidRPr="001E6CFE">
              <w:rPr>
                <w:sz w:val="14"/>
                <w:szCs w:val="14"/>
                <w:lang w:val="en-US"/>
              </w:rPr>
              <w:t xml:space="preserve">Prof. Dr. Asiye </w:t>
            </w:r>
            <w:r w:rsidR="000B7261" w:rsidRPr="001E6CFE">
              <w:rPr>
                <w:sz w:val="14"/>
                <w:szCs w:val="14"/>
                <w:lang w:val="en-US"/>
              </w:rPr>
              <w:t>KARTAL</w:t>
            </w:r>
          </w:p>
          <w:p w14:paraId="5674F2CF" w14:textId="77777777" w:rsidR="00F162C6" w:rsidRPr="001E6CFE" w:rsidRDefault="00F162C6" w:rsidP="00F162C6">
            <w:pPr>
              <w:jc w:val="both"/>
              <w:rPr>
                <w:sz w:val="14"/>
                <w:szCs w:val="14"/>
                <w:lang w:val="en-US"/>
              </w:rPr>
            </w:pPr>
          </w:p>
        </w:tc>
        <w:tc>
          <w:tcPr>
            <w:tcW w:w="321" w:type="pct"/>
          </w:tcPr>
          <w:p w14:paraId="5F93DCBE" w14:textId="77777777" w:rsidR="00F162C6" w:rsidRPr="001E6CFE" w:rsidRDefault="00F162C6" w:rsidP="00F162C6">
            <w:pPr>
              <w:jc w:val="both"/>
              <w:rPr>
                <w:sz w:val="14"/>
                <w:szCs w:val="14"/>
                <w:lang w:val="en-US"/>
              </w:rPr>
            </w:pPr>
            <w:r w:rsidRPr="001E6CFE">
              <w:rPr>
                <w:sz w:val="14"/>
                <w:szCs w:val="14"/>
                <w:lang w:val="en-US"/>
              </w:rPr>
              <w:t>2 saat</w:t>
            </w:r>
          </w:p>
        </w:tc>
        <w:tc>
          <w:tcPr>
            <w:tcW w:w="1154" w:type="pct"/>
          </w:tcPr>
          <w:p w14:paraId="4688544B" w14:textId="77777777" w:rsidR="00F162C6" w:rsidRPr="001E6CFE" w:rsidRDefault="00F162C6" w:rsidP="00F162C6">
            <w:pPr>
              <w:jc w:val="both"/>
              <w:rPr>
                <w:sz w:val="14"/>
                <w:szCs w:val="14"/>
                <w:lang w:val="en-US"/>
              </w:rPr>
            </w:pPr>
            <w:r w:rsidRPr="001E6CFE">
              <w:rPr>
                <w:sz w:val="14"/>
                <w:szCs w:val="14"/>
                <w:lang w:val="en-US"/>
              </w:rPr>
              <w:t xml:space="preserve">Ders kitapları </w:t>
            </w:r>
          </w:p>
          <w:p w14:paraId="771690F7" w14:textId="77777777" w:rsidR="00F162C6" w:rsidRPr="001E6CFE" w:rsidRDefault="00F162C6" w:rsidP="00F162C6">
            <w:pPr>
              <w:jc w:val="both"/>
              <w:rPr>
                <w:sz w:val="14"/>
                <w:szCs w:val="14"/>
                <w:lang w:val="en-US"/>
              </w:rPr>
            </w:pPr>
            <w:r w:rsidRPr="001E6CFE">
              <w:rPr>
                <w:sz w:val="14"/>
                <w:szCs w:val="14"/>
                <w:lang w:val="en-US"/>
              </w:rPr>
              <w:t>Rehberler</w:t>
            </w:r>
          </w:p>
          <w:p w14:paraId="7404DF3C" w14:textId="04A09977" w:rsidR="00B748C6" w:rsidRPr="001E6CFE" w:rsidRDefault="00B748C6" w:rsidP="00F162C6">
            <w:pPr>
              <w:jc w:val="both"/>
              <w:rPr>
                <w:sz w:val="14"/>
                <w:szCs w:val="14"/>
                <w:lang w:val="en-US"/>
              </w:rPr>
            </w:pPr>
            <w:r w:rsidRPr="001E6CFE">
              <w:rPr>
                <w:sz w:val="14"/>
                <w:szCs w:val="14"/>
                <w:lang w:val="en-US"/>
              </w:rPr>
              <w:t>Öğretim elemanı ders notu</w:t>
            </w:r>
          </w:p>
          <w:p w14:paraId="104561D4" w14:textId="77777777" w:rsidR="00B748C6" w:rsidRPr="001E6CFE" w:rsidRDefault="00B748C6" w:rsidP="00F162C6">
            <w:pPr>
              <w:jc w:val="both"/>
              <w:rPr>
                <w:sz w:val="14"/>
                <w:szCs w:val="14"/>
                <w:lang w:val="en-US"/>
              </w:rPr>
            </w:pPr>
          </w:p>
          <w:p w14:paraId="37C45E20" w14:textId="77777777" w:rsidR="00F162C6" w:rsidRPr="001E6CFE" w:rsidRDefault="00F162C6" w:rsidP="00F162C6">
            <w:pPr>
              <w:jc w:val="both"/>
              <w:rPr>
                <w:sz w:val="14"/>
                <w:szCs w:val="14"/>
                <w:lang w:val="en-US"/>
              </w:rPr>
            </w:pPr>
          </w:p>
        </w:tc>
        <w:tc>
          <w:tcPr>
            <w:tcW w:w="833" w:type="pct"/>
          </w:tcPr>
          <w:p w14:paraId="035BB7FD" w14:textId="77777777" w:rsidR="00F162C6" w:rsidRPr="001E6CFE" w:rsidRDefault="00F162C6" w:rsidP="00F162C6">
            <w:pPr>
              <w:jc w:val="both"/>
              <w:rPr>
                <w:sz w:val="14"/>
                <w:szCs w:val="14"/>
                <w:lang w:val="en-US"/>
              </w:rPr>
            </w:pPr>
            <w:r w:rsidRPr="001E6CFE">
              <w:rPr>
                <w:sz w:val="14"/>
                <w:szCs w:val="14"/>
                <w:lang w:val="en-US"/>
              </w:rPr>
              <w:t>Anlatım</w:t>
            </w:r>
          </w:p>
          <w:p w14:paraId="70AE0786" w14:textId="77777777" w:rsidR="00F162C6" w:rsidRPr="001E6CFE" w:rsidRDefault="00F162C6" w:rsidP="00F162C6">
            <w:pPr>
              <w:jc w:val="both"/>
              <w:rPr>
                <w:sz w:val="14"/>
                <w:szCs w:val="14"/>
                <w:lang w:val="en-US"/>
              </w:rPr>
            </w:pPr>
            <w:r w:rsidRPr="001E6CFE">
              <w:rPr>
                <w:sz w:val="14"/>
                <w:szCs w:val="14"/>
                <w:lang w:val="en-US"/>
              </w:rPr>
              <w:t xml:space="preserve">Soru-cevap </w:t>
            </w:r>
          </w:p>
          <w:p w14:paraId="5F639CBC" w14:textId="77777777" w:rsidR="00F162C6" w:rsidRPr="001E6CFE" w:rsidRDefault="00F162C6" w:rsidP="00F162C6">
            <w:pPr>
              <w:jc w:val="both"/>
              <w:rPr>
                <w:sz w:val="14"/>
                <w:szCs w:val="14"/>
                <w:lang w:val="en-US"/>
              </w:rPr>
            </w:pPr>
            <w:r w:rsidRPr="001E6CFE">
              <w:rPr>
                <w:sz w:val="14"/>
                <w:szCs w:val="14"/>
                <w:lang w:val="en-US"/>
              </w:rPr>
              <w:t xml:space="preserve">Beyin fırtınası </w:t>
            </w:r>
          </w:p>
          <w:p w14:paraId="642A6FC8" w14:textId="3B3741D1" w:rsidR="00F162C6" w:rsidRPr="001E6CFE" w:rsidRDefault="00F162C6" w:rsidP="00F162C6">
            <w:pPr>
              <w:jc w:val="both"/>
              <w:rPr>
                <w:sz w:val="14"/>
                <w:szCs w:val="14"/>
                <w:lang w:val="en-US"/>
              </w:rPr>
            </w:pPr>
          </w:p>
        </w:tc>
      </w:tr>
      <w:tr w:rsidR="001E6CFE" w:rsidRPr="001E6CFE" w14:paraId="4E880EDE" w14:textId="77777777" w:rsidTr="4785F2FD">
        <w:trPr>
          <w:trHeight w:val="397"/>
        </w:trPr>
        <w:tc>
          <w:tcPr>
            <w:tcW w:w="449" w:type="pct"/>
          </w:tcPr>
          <w:p w14:paraId="2026BEEA" w14:textId="77777777" w:rsidR="00F162C6" w:rsidRPr="001E6CFE" w:rsidRDefault="00F162C6" w:rsidP="00F162C6">
            <w:pPr>
              <w:jc w:val="both"/>
              <w:rPr>
                <w:sz w:val="14"/>
                <w:szCs w:val="14"/>
                <w:lang w:val="en-US"/>
              </w:rPr>
            </w:pPr>
          </w:p>
        </w:tc>
        <w:tc>
          <w:tcPr>
            <w:tcW w:w="1218" w:type="pct"/>
          </w:tcPr>
          <w:p w14:paraId="0976CE89" w14:textId="77777777" w:rsidR="00F162C6" w:rsidRPr="001E6CFE" w:rsidRDefault="00F162C6" w:rsidP="00F162C6">
            <w:pPr>
              <w:jc w:val="both"/>
              <w:rPr>
                <w:sz w:val="14"/>
                <w:szCs w:val="14"/>
                <w:lang w:val="en-US"/>
              </w:rPr>
            </w:pPr>
            <w:r w:rsidRPr="001E6CFE">
              <w:rPr>
                <w:sz w:val="14"/>
                <w:szCs w:val="14"/>
                <w:lang w:val="en-US"/>
              </w:rPr>
              <w:t>Aile Sağlığı Hemşireliği</w:t>
            </w:r>
          </w:p>
        </w:tc>
        <w:tc>
          <w:tcPr>
            <w:tcW w:w="1025" w:type="pct"/>
          </w:tcPr>
          <w:p w14:paraId="2DDE01BD" w14:textId="321A84AE" w:rsidR="00F162C6" w:rsidRPr="001E6CFE" w:rsidRDefault="00F162C6" w:rsidP="00F162C6">
            <w:pPr>
              <w:jc w:val="both"/>
              <w:rPr>
                <w:sz w:val="14"/>
                <w:szCs w:val="14"/>
                <w:lang w:val="en-US"/>
              </w:rPr>
            </w:pPr>
            <w:r w:rsidRPr="001E6CFE">
              <w:rPr>
                <w:sz w:val="14"/>
                <w:szCs w:val="14"/>
                <w:lang w:val="en-US"/>
              </w:rPr>
              <w:t xml:space="preserve">Doç. Dr. Gülbahar </w:t>
            </w:r>
            <w:r w:rsidR="000B7261" w:rsidRPr="001E6CFE">
              <w:rPr>
                <w:sz w:val="14"/>
                <w:szCs w:val="14"/>
                <w:lang w:val="en-US"/>
              </w:rPr>
              <w:t>KORKMAZ ASLAN</w:t>
            </w:r>
          </w:p>
        </w:tc>
        <w:tc>
          <w:tcPr>
            <w:tcW w:w="321" w:type="pct"/>
          </w:tcPr>
          <w:p w14:paraId="38F56A54" w14:textId="77777777" w:rsidR="00F162C6" w:rsidRPr="001E6CFE" w:rsidRDefault="00F162C6" w:rsidP="00F162C6">
            <w:pPr>
              <w:jc w:val="both"/>
              <w:rPr>
                <w:sz w:val="14"/>
                <w:szCs w:val="14"/>
                <w:lang w:val="en-US"/>
              </w:rPr>
            </w:pPr>
            <w:r w:rsidRPr="001E6CFE">
              <w:rPr>
                <w:sz w:val="14"/>
                <w:szCs w:val="14"/>
                <w:lang w:val="en-US"/>
              </w:rPr>
              <w:t>3 saat</w:t>
            </w:r>
          </w:p>
        </w:tc>
        <w:tc>
          <w:tcPr>
            <w:tcW w:w="1154" w:type="pct"/>
          </w:tcPr>
          <w:p w14:paraId="39FCFAF9" w14:textId="77777777" w:rsidR="00F162C6" w:rsidRPr="001E6CFE" w:rsidRDefault="00F162C6" w:rsidP="00F162C6">
            <w:pPr>
              <w:jc w:val="both"/>
              <w:rPr>
                <w:sz w:val="14"/>
                <w:szCs w:val="14"/>
                <w:lang w:val="en-US"/>
              </w:rPr>
            </w:pPr>
            <w:r w:rsidRPr="001E6CFE">
              <w:rPr>
                <w:sz w:val="14"/>
                <w:szCs w:val="14"/>
                <w:lang w:val="en-US"/>
              </w:rPr>
              <w:t xml:space="preserve">Ders kitapları </w:t>
            </w:r>
          </w:p>
          <w:p w14:paraId="3934EFDC" w14:textId="77777777" w:rsidR="00F162C6" w:rsidRPr="001E6CFE" w:rsidRDefault="00F162C6" w:rsidP="00F162C6">
            <w:pPr>
              <w:jc w:val="both"/>
              <w:rPr>
                <w:sz w:val="14"/>
                <w:szCs w:val="14"/>
                <w:lang w:val="en-US"/>
              </w:rPr>
            </w:pPr>
            <w:r w:rsidRPr="001E6CFE">
              <w:rPr>
                <w:sz w:val="14"/>
                <w:szCs w:val="14"/>
                <w:lang w:val="en-US"/>
              </w:rPr>
              <w:t>Öğretim elemanı ders notu</w:t>
            </w:r>
          </w:p>
          <w:p w14:paraId="3EE296C0" w14:textId="77777777" w:rsidR="00F162C6" w:rsidRPr="001E6CFE" w:rsidRDefault="00F162C6" w:rsidP="00F162C6">
            <w:pPr>
              <w:jc w:val="both"/>
              <w:rPr>
                <w:sz w:val="14"/>
                <w:szCs w:val="14"/>
                <w:lang w:val="en-US"/>
              </w:rPr>
            </w:pPr>
            <w:r w:rsidRPr="001E6CFE">
              <w:rPr>
                <w:sz w:val="14"/>
                <w:szCs w:val="14"/>
                <w:lang w:val="en-US"/>
              </w:rPr>
              <w:t>Hemşirelik Bakım Planı Formu</w:t>
            </w:r>
          </w:p>
          <w:p w14:paraId="15BE16B3" w14:textId="77777777" w:rsidR="00F162C6" w:rsidRPr="001E6CFE" w:rsidRDefault="00F162C6" w:rsidP="00F162C6">
            <w:pPr>
              <w:jc w:val="both"/>
              <w:rPr>
                <w:sz w:val="14"/>
                <w:szCs w:val="14"/>
                <w:lang w:val="en-US"/>
              </w:rPr>
            </w:pPr>
          </w:p>
        </w:tc>
        <w:tc>
          <w:tcPr>
            <w:tcW w:w="833" w:type="pct"/>
          </w:tcPr>
          <w:p w14:paraId="3879876D" w14:textId="77777777" w:rsidR="00F162C6" w:rsidRPr="001E6CFE" w:rsidRDefault="00F162C6" w:rsidP="00F162C6">
            <w:pPr>
              <w:jc w:val="both"/>
              <w:rPr>
                <w:sz w:val="14"/>
                <w:szCs w:val="14"/>
                <w:lang w:val="en-US"/>
              </w:rPr>
            </w:pPr>
            <w:r w:rsidRPr="001E6CFE">
              <w:rPr>
                <w:sz w:val="14"/>
                <w:szCs w:val="14"/>
                <w:lang w:val="en-US"/>
              </w:rPr>
              <w:t xml:space="preserve">Anlatım </w:t>
            </w:r>
          </w:p>
          <w:p w14:paraId="294D357E" w14:textId="77777777" w:rsidR="00F162C6" w:rsidRPr="001E6CFE" w:rsidRDefault="00F162C6" w:rsidP="00F162C6">
            <w:pPr>
              <w:jc w:val="both"/>
              <w:rPr>
                <w:sz w:val="14"/>
                <w:szCs w:val="14"/>
                <w:lang w:val="en-US"/>
              </w:rPr>
            </w:pPr>
            <w:r w:rsidRPr="4785F2FD">
              <w:rPr>
                <w:sz w:val="14"/>
                <w:szCs w:val="14"/>
                <w:lang w:val="en-US"/>
              </w:rPr>
              <w:t>Soru-cevap</w:t>
            </w:r>
          </w:p>
          <w:p w14:paraId="3B6C8DC8" w14:textId="322DB693" w:rsidR="00F162C6" w:rsidRPr="001E6CFE" w:rsidRDefault="51481BA6" w:rsidP="00F162C6">
            <w:pPr>
              <w:jc w:val="both"/>
              <w:rPr>
                <w:sz w:val="14"/>
                <w:szCs w:val="14"/>
                <w:lang w:val="da-DK"/>
              </w:rPr>
            </w:pPr>
            <w:r w:rsidRPr="4785F2FD">
              <w:rPr>
                <w:sz w:val="14"/>
                <w:szCs w:val="14"/>
                <w:lang w:val="da-DK"/>
              </w:rPr>
              <w:t>Beyin Fırtınası</w:t>
            </w:r>
          </w:p>
        </w:tc>
      </w:tr>
      <w:tr w:rsidR="001E6CFE" w:rsidRPr="001E6CFE" w14:paraId="09821BF3" w14:textId="77777777" w:rsidTr="4785F2FD">
        <w:trPr>
          <w:trHeight w:val="397"/>
        </w:trPr>
        <w:tc>
          <w:tcPr>
            <w:tcW w:w="449" w:type="pct"/>
          </w:tcPr>
          <w:p w14:paraId="54AF32FD" w14:textId="0752811B" w:rsidR="00F162C6" w:rsidRPr="001E6CFE" w:rsidRDefault="00F162C6" w:rsidP="00DE2FF9">
            <w:pPr>
              <w:pStyle w:val="ListeParagraf"/>
              <w:numPr>
                <w:ilvl w:val="0"/>
                <w:numId w:val="72"/>
              </w:numPr>
              <w:jc w:val="both"/>
              <w:rPr>
                <w:sz w:val="14"/>
                <w:szCs w:val="14"/>
                <w:lang w:val="en-US"/>
              </w:rPr>
            </w:pPr>
            <w:r w:rsidRPr="001E6CFE">
              <w:rPr>
                <w:sz w:val="14"/>
                <w:szCs w:val="14"/>
                <w:lang w:val="en-US"/>
              </w:rPr>
              <w:t>Hafta</w:t>
            </w:r>
          </w:p>
        </w:tc>
        <w:tc>
          <w:tcPr>
            <w:tcW w:w="1218" w:type="pct"/>
          </w:tcPr>
          <w:p w14:paraId="40025320" w14:textId="77777777" w:rsidR="00A0281A" w:rsidRPr="001E6CFE" w:rsidRDefault="00A0281A" w:rsidP="00F162C6">
            <w:pPr>
              <w:jc w:val="both"/>
              <w:rPr>
                <w:sz w:val="14"/>
                <w:szCs w:val="14"/>
                <w:lang w:val="en-US"/>
              </w:rPr>
            </w:pPr>
          </w:p>
          <w:p w14:paraId="75FE88EA" w14:textId="676FDE63" w:rsidR="00A0281A" w:rsidRPr="001E6CFE" w:rsidRDefault="00A0281A" w:rsidP="00F162C6">
            <w:pPr>
              <w:jc w:val="both"/>
              <w:rPr>
                <w:sz w:val="14"/>
                <w:szCs w:val="14"/>
                <w:lang w:val="en-US"/>
              </w:rPr>
            </w:pPr>
            <w:r w:rsidRPr="4785F2FD">
              <w:rPr>
                <w:sz w:val="14"/>
                <w:szCs w:val="14"/>
                <w:lang w:val="en-US"/>
              </w:rPr>
              <w:t>ARA SINAV DEĞERLENDIRMESI ve 50 puanın altında alan öğrencilerle görüşülmesi</w:t>
            </w:r>
          </w:p>
          <w:p w14:paraId="23E7AEA9" w14:textId="77777777" w:rsidR="00A0281A" w:rsidRPr="001E6CFE" w:rsidRDefault="00A0281A" w:rsidP="00F162C6">
            <w:pPr>
              <w:jc w:val="both"/>
              <w:rPr>
                <w:sz w:val="14"/>
                <w:szCs w:val="14"/>
                <w:lang w:val="en-US"/>
              </w:rPr>
            </w:pPr>
          </w:p>
          <w:p w14:paraId="6043F3AB" w14:textId="40D76FC5" w:rsidR="00F162C6" w:rsidRPr="001E6CFE" w:rsidRDefault="00F162C6" w:rsidP="00F162C6">
            <w:pPr>
              <w:jc w:val="both"/>
              <w:rPr>
                <w:sz w:val="14"/>
                <w:szCs w:val="14"/>
                <w:lang w:val="en-US"/>
              </w:rPr>
            </w:pPr>
            <w:r w:rsidRPr="001E6CFE">
              <w:rPr>
                <w:sz w:val="14"/>
                <w:szCs w:val="14"/>
                <w:lang w:val="en-US"/>
              </w:rPr>
              <w:t>Sağlık Hizmetlerinin Örgütlenme Tarihçesi</w:t>
            </w:r>
          </w:p>
          <w:p w14:paraId="29E7C635" w14:textId="77777777" w:rsidR="00F162C6" w:rsidRPr="001E6CFE" w:rsidRDefault="00F162C6" w:rsidP="00F162C6">
            <w:pPr>
              <w:jc w:val="both"/>
              <w:rPr>
                <w:sz w:val="14"/>
                <w:szCs w:val="14"/>
                <w:lang w:val="en-US"/>
              </w:rPr>
            </w:pPr>
          </w:p>
        </w:tc>
        <w:tc>
          <w:tcPr>
            <w:tcW w:w="1025" w:type="pct"/>
          </w:tcPr>
          <w:p w14:paraId="59F4DDF9" w14:textId="77777777" w:rsidR="00B748C6" w:rsidRPr="001E6CFE" w:rsidRDefault="00B748C6" w:rsidP="00F162C6">
            <w:pPr>
              <w:jc w:val="both"/>
              <w:rPr>
                <w:sz w:val="14"/>
                <w:szCs w:val="14"/>
                <w:lang w:val="en-US"/>
              </w:rPr>
            </w:pPr>
          </w:p>
          <w:p w14:paraId="3C0324BF" w14:textId="235744BD" w:rsidR="00B748C6" w:rsidRPr="001E6CFE" w:rsidRDefault="00B748C6" w:rsidP="00F162C6">
            <w:pPr>
              <w:jc w:val="both"/>
              <w:rPr>
                <w:sz w:val="14"/>
                <w:szCs w:val="14"/>
                <w:lang w:val="en-US"/>
              </w:rPr>
            </w:pPr>
            <w:r w:rsidRPr="001E6CFE">
              <w:rPr>
                <w:sz w:val="14"/>
                <w:szCs w:val="14"/>
                <w:lang w:val="en-US"/>
              </w:rPr>
              <w:t>Öğretim elemanları</w:t>
            </w:r>
          </w:p>
          <w:p w14:paraId="69EBE0FC" w14:textId="77777777" w:rsidR="00B748C6" w:rsidRPr="001E6CFE" w:rsidRDefault="00B748C6" w:rsidP="00F162C6">
            <w:pPr>
              <w:jc w:val="both"/>
              <w:rPr>
                <w:sz w:val="14"/>
                <w:szCs w:val="14"/>
                <w:lang w:val="en-US"/>
              </w:rPr>
            </w:pPr>
          </w:p>
          <w:p w14:paraId="73B21355" w14:textId="77777777" w:rsidR="00B748C6" w:rsidRPr="001E6CFE" w:rsidRDefault="00B748C6" w:rsidP="00F162C6">
            <w:pPr>
              <w:jc w:val="both"/>
              <w:rPr>
                <w:sz w:val="14"/>
                <w:szCs w:val="14"/>
                <w:lang w:val="en-US"/>
              </w:rPr>
            </w:pPr>
          </w:p>
          <w:p w14:paraId="3BABA5FD" w14:textId="192320E8" w:rsidR="00F162C6" w:rsidRPr="001E6CFE" w:rsidRDefault="00F162C6" w:rsidP="00F162C6">
            <w:pPr>
              <w:jc w:val="both"/>
              <w:rPr>
                <w:sz w:val="14"/>
                <w:szCs w:val="14"/>
                <w:lang w:val="en-US"/>
              </w:rPr>
            </w:pPr>
            <w:r w:rsidRPr="001E6CFE">
              <w:rPr>
                <w:sz w:val="14"/>
                <w:szCs w:val="14"/>
                <w:lang w:val="en-US"/>
              </w:rPr>
              <w:t>Doç. Dr. İlgün ÖZEN ÇINAR</w:t>
            </w:r>
          </w:p>
        </w:tc>
        <w:tc>
          <w:tcPr>
            <w:tcW w:w="321" w:type="pct"/>
          </w:tcPr>
          <w:p w14:paraId="7C7DF561" w14:textId="77777777" w:rsidR="00B748C6" w:rsidRPr="001E6CFE" w:rsidRDefault="00B748C6" w:rsidP="00F162C6">
            <w:pPr>
              <w:jc w:val="both"/>
              <w:rPr>
                <w:sz w:val="14"/>
                <w:szCs w:val="14"/>
                <w:lang w:val="da-DK"/>
              </w:rPr>
            </w:pPr>
          </w:p>
          <w:p w14:paraId="0FF63CED" w14:textId="3823F3BD" w:rsidR="00B748C6" w:rsidRPr="001E6CFE" w:rsidRDefault="000B7261" w:rsidP="00F162C6">
            <w:pPr>
              <w:jc w:val="both"/>
              <w:rPr>
                <w:sz w:val="14"/>
                <w:szCs w:val="14"/>
                <w:lang w:val="da-DK"/>
              </w:rPr>
            </w:pPr>
            <w:r w:rsidRPr="001E6CFE">
              <w:rPr>
                <w:sz w:val="14"/>
                <w:szCs w:val="14"/>
                <w:lang w:val="da-DK"/>
              </w:rPr>
              <w:t>1 saat</w:t>
            </w:r>
          </w:p>
          <w:p w14:paraId="39B158BD" w14:textId="77777777" w:rsidR="00B748C6" w:rsidRPr="001E6CFE" w:rsidRDefault="00B748C6" w:rsidP="00F162C6">
            <w:pPr>
              <w:jc w:val="both"/>
              <w:rPr>
                <w:sz w:val="14"/>
                <w:szCs w:val="14"/>
                <w:lang w:val="da-DK"/>
              </w:rPr>
            </w:pPr>
          </w:p>
          <w:p w14:paraId="670E05A3" w14:textId="77777777" w:rsidR="00B748C6" w:rsidRPr="001E6CFE" w:rsidRDefault="00B748C6" w:rsidP="00F162C6">
            <w:pPr>
              <w:jc w:val="both"/>
              <w:rPr>
                <w:sz w:val="14"/>
                <w:szCs w:val="14"/>
                <w:lang w:val="da-DK"/>
              </w:rPr>
            </w:pPr>
          </w:p>
          <w:p w14:paraId="430BA05E" w14:textId="52216AE0" w:rsidR="00F162C6" w:rsidRPr="001E6CFE" w:rsidRDefault="00F162C6" w:rsidP="00F162C6">
            <w:pPr>
              <w:jc w:val="both"/>
              <w:rPr>
                <w:sz w:val="14"/>
                <w:szCs w:val="14"/>
                <w:lang w:val="en-US"/>
              </w:rPr>
            </w:pPr>
            <w:r w:rsidRPr="001E6CFE">
              <w:rPr>
                <w:sz w:val="14"/>
                <w:szCs w:val="14"/>
                <w:lang w:val="da-DK"/>
              </w:rPr>
              <w:t>2 saat</w:t>
            </w:r>
          </w:p>
        </w:tc>
        <w:tc>
          <w:tcPr>
            <w:tcW w:w="1154" w:type="pct"/>
          </w:tcPr>
          <w:p w14:paraId="78E707C1" w14:textId="77777777" w:rsidR="00B748C6" w:rsidRPr="001E6CFE" w:rsidRDefault="00B748C6" w:rsidP="00F162C6">
            <w:pPr>
              <w:jc w:val="both"/>
              <w:rPr>
                <w:sz w:val="14"/>
                <w:szCs w:val="14"/>
                <w:lang w:val="da-DK"/>
              </w:rPr>
            </w:pPr>
          </w:p>
          <w:p w14:paraId="0499406B" w14:textId="77777777" w:rsidR="00B748C6" w:rsidRPr="001E6CFE" w:rsidRDefault="00B748C6" w:rsidP="00F162C6">
            <w:pPr>
              <w:jc w:val="both"/>
              <w:rPr>
                <w:sz w:val="14"/>
                <w:szCs w:val="14"/>
                <w:lang w:val="da-DK"/>
              </w:rPr>
            </w:pPr>
          </w:p>
          <w:p w14:paraId="38565BE5" w14:textId="77777777" w:rsidR="00B748C6" w:rsidRPr="001E6CFE" w:rsidRDefault="00B748C6" w:rsidP="00F162C6">
            <w:pPr>
              <w:jc w:val="both"/>
              <w:rPr>
                <w:sz w:val="14"/>
                <w:szCs w:val="14"/>
                <w:lang w:val="da-DK"/>
              </w:rPr>
            </w:pPr>
          </w:p>
          <w:p w14:paraId="30141E9A" w14:textId="0648F7C8" w:rsidR="00F162C6" w:rsidRPr="001E6CFE" w:rsidRDefault="00F162C6" w:rsidP="00F162C6">
            <w:pPr>
              <w:jc w:val="both"/>
              <w:rPr>
                <w:sz w:val="14"/>
                <w:szCs w:val="14"/>
                <w:lang w:val="da-DK"/>
              </w:rPr>
            </w:pPr>
            <w:r w:rsidRPr="001E6CFE">
              <w:rPr>
                <w:sz w:val="14"/>
                <w:szCs w:val="14"/>
                <w:lang w:val="da-DK"/>
              </w:rPr>
              <w:t xml:space="preserve">Ders kitapları </w:t>
            </w:r>
          </w:p>
          <w:p w14:paraId="0EE6B55E" w14:textId="77777777" w:rsidR="00F162C6" w:rsidRPr="001E6CFE" w:rsidRDefault="00F162C6" w:rsidP="00F162C6">
            <w:pPr>
              <w:jc w:val="both"/>
              <w:rPr>
                <w:sz w:val="14"/>
                <w:szCs w:val="14"/>
                <w:lang w:val="en-US"/>
              </w:rPr>
            </w:pPr>
            <w:r w:rsidRPr="001E6CFE">
              <w:rPr>
                <w:sz w:val="14"/>
                <w:szCs w:val="14"/>
                <w:lang w:val="en-US"/>
              </w:rPr>
              <w:t>Öğretim elemanı ders notu</w:t>
            </w:r>
          </w:p>
          <w:p w14:paraId="43C88C33" w14:textId="77777777" w:rsidR="00F162C6" w:rsidRPr="001E6CFE" w:rsidRDefault="00F162C6" w:rsidP="00F162C6">
            <w:pPr>
              <w:jc w:val="both"/>
              <w:rPr>
                <w:sz w:val="14"/>
                <w:szCs w:val="14"/>
                <w:lang w:val="en-US"/>
              </w:rPr>
            </w:pPr>
            <w:r w:rsidRPr="001E6CFE">
              <w:rPr>
                <w:sz w:val="14"/>
                <w:szCs w:val="14"/>
                <w:lang w:val="en-US"/>
              </w:rPr>
              <w:t>Mevzuatlar</w:t>
            </w:r>
          </w:p>
        </w:tc>
        <w:tc>
          <w:tcPr>
            <w:tcW w:w="833" w:type="pct"/>
          </w:tcPr>
          <w:p w14:paraId="5AEB94F8" w14:textId="77777777" w:rsidR="00B748C6" w:rsidRPr="001E6CFE" w:rsidRDefault="00B748C6" w:rsidP="00F162C6">
            <w:pPr>
              <w:jc w:val="both"/>
              <w:rPr>
                <w:sz w:val="14"/>
                <w:szCs w:val="14"/>
                <w:lang w:val="en-US"/>
              </w:rPr>
            </w:pPr>
          </w:p>
          <w:p w14:paraId="255EFE1C" w14:textId="77777777" w:rsidR="00B748C6" w:rsidRPr="001E6CFE" w:rsidRDefault="00B748C6" w:rsidP="00F162C6">
            <w:pPr>
              <w:jc w:val="both"/>
              <w:rPr>
                <w:sz w:val="14"/>
                <w:szCs w:val="14"/>
                <w:lang w:val="en-US"/>
              </w:rPr>
            </w:pPr>
          </w:p>
          <w:p w14:paraId="7FB74B14" w14:textId="1ABED0DA" w:rsidR="00F162C6" w:rsidRPr="001E6CFE" w:rsidRDefault="00F162C6" w:rsidP="00F162C6">
            <w:pPr>
              <w:jc w:val="both"/>
              <w:rPr>
                <w:sz w:val="14"/>
                <w:szCs w:val="14"/>
                <w:lang w:val="en-US"/>
              </w:rPr>
            </w:pPr>
            <w:r w:rsidRPr="001E6CFE">
              <w:rPr>
                <w:sz w:val="14"/>
                <w:szCs w:val="14"/>
                <w:lang w:val="en-US"/>
              </w:rPr>
              <w:t xml:space="preserve">Anlatım </w:t>
            </w:r>
          </w:p>
          <w:p w14:paraId="35C83434" w14:textId="77777777" w:rsidR="00F162C6" w:rsidRPr="001E6CFE" w:rsidRDefault="00F162C6" w:rsidP="00F162C6">
            <w:pPr>
              <w:jc w:val="both"/>
              <w:rPr>
                <w:sz w:val="14"/>
                <w:szCs w:val="14"/>
                <w:lang w:val="en-US"/>
              </w:rPr>
            </w:pPr>
            <w:r w:rsidRPr="001E6CFE">
              <w:rPr>
                <w:sz w:val="14"/>
                <w:szCs w:val="14"/>
                <w:lang w:val="en-US"/>
              </w:rPr>
              <w:t>Soru-cevap</w:t>
            </w:r>
          </w:p>
          <w:p w14:paraId="5C878522" w14:textId="77777777" w:rsidR="00F162C6" w:rsidRPr="001E6CFE" w:rsidRDefault="00F162C6" w:rsidP="00F162C6">
            <w:pPr>
              <w:jc w:val="both"/>
              <w:rPr>
                <w:sz w:val="14"/>
                <w:szCs w:val="14"/>
                <w:lang w:val="en-US"/>
              </w:rPr>
            </w:pPr>
            <w:r w:rsidRPr="001E6CFE">
              <w:rPr>
                <w:sz w:val="14"/>
                <w:szCs w:val="14"/>
                <w:lang w:val="en-US"/>
              </w:rPr>
              <w:t xml:space="preserve">Beyin fırtınası </w:t>
            </w:r>
          </w:p>
          <w:p w14:paraId="560B45D0" w14:textId="4D10B8F1" w:rsidR="00F162C6" w:rsidRPr="001E6CFE" w:rsidRDefault="00F162C6" w:rsidP="00F162C6">
            <w:pPr>
              <w:jc w:val="both"/>
              <w:rPr>
                <w:sz w:val="14"/>
                <w:szCs w:val="14"/>
                <w:lang w:val="en-US"/>
              </w:rPr>
            </w:pPr>
          </w:p>
        </w:tc>
      </w:tr>
      <w:tr w:rsidR="001E6CFE" w:rsidRPr="001E6CFE" w14:paraId="01FBD09E" w14:textId="77777777" w:rsidTr="4785F2FD">
        <w:trPr>
          <w:trHeight w:val="397"/>
        </w:trPr>
        <w:tc>
          <w:tcPr>
            <w:tcW w:w="449" w:type="pct"/>
          </w:tcPr>
          <w:p w14:paraId="5F76F585" w14:textId="77777777" w:rsidR="00F162C6" w:rsidRPr="001E6CFE" w:rsidRDefault="00F162C6" w:rsidP="00F162C6">
            <w:pPr>
              <w:jc w:val="both"/>
              <w:rPr>
                <w:sz w:val="14"/>
                <w:szCs w:val="14"/>
                <w:lang w:val="en-US"/>
              </w:rPr>
            </w:pPr>
          </w:p>
        </w:tc>
        <w:tc>
          <w:tcPr>
            <w:tcW w:w="1218" w:type="pct"/>
          </w:tcPr>
          <w:p w14:paraId="71B5CAA7" w14:textId="77777777" w:rsidR="00F162C6" w:rsidRPr="001E6CFE" w:rsidRDefault="00F162C6" w:rsidP="00F162C6">
            <w:pPr>
              <w:jc w:val="both"/>
              <w:rPr>
                <w:sz w:val="14"/>
                <w:szCs w:val="14"/>
                <w:lang w:val="en-US"/>
              </w:rPr>
            </w:pPr>
            <w:r w:rsidRPr="001E6CFE">
              <w:rPr>
                <w:sz w:val="14"/>
                <w:szCs w:val="14"/>
                <w:lang w:val="en-US"/>
              </w:rPr>
              <w:t>Günümüz Sağlık Hizmetlerinde Örgütlenme</w:t>
            </w:r>
          </w:p>
        </w:tc>
        <w:tc>
          <w:tcPr>
            <w:tcW w:w="1025" w:type="pct"/>
          </w:tcPr>
          <w:p w14:paraId="662C529D" w14:textId="5519E939" w:rsidR="00F162C6" w:rsidRPr="001E6CFE" w:rsidRDefault="00F162C6" w:rsidP="00F162C6">
            <w:pPr>
              <w:jc w:val="both"/>
              <w:rPr>
                <w:sz w:val="14"/>
                <w:szCs w:val="14"/>
                <w:lang w:val="en-US"/>
              </w:rPr>
            </w:pPr>
            <w:r w:rsidRPr="001E6CFE">
              <w:rPr>
                <w:sz w:val="14"/>
                <w:szCs w:val="14"/>
                <w:lang w:val="en-US"/>
              </w:rPr>
              <w:t xml:space="preserve">Doç. Dr. Fadime Hatice </w:t>
            </w:r>
            <w:r w:rsidR="000B7261" w:rsidRPr="001E6CFE">
              <w:rPr>
                <w:sz w:val="14"/>
                <w:szCs w:val="14"/>
                <w:lang w:val="en-US"/>
              </w:rPr>
              <w:t>INCI</w:t>
            </w:r>
          </w:p>
        </w:tc>
        <w:tc>
          <w:tcPr>
            <w:tcW w:w="321" w:type="pct"/>
          </w:tcPr>
          <w:p w14:paraId="4D6A4B3E" w14:textId="413F7A6C" w:rsidR="00F162C6" w:rsidRPr="001E6CFE" w:rsidRDefault="000B7261" w:rsidP="00F162C6">
            <w:pPr>
              <w:jc w:val="both"/>
              <w:rPr>
                <w:sz w:val="14"/>
                <w:szCs w:val="14"/>
                <w:lang w:val="en-US"/>
              </w:rPr>
            </w:pPr>
            <w:r w:rsidRPr="001E6CFE">
              <w:rPr>
                <w:sz w:val="14"/>
                <w:szCs w:val="14"/>
                <w:lang w:val="en-US"/>
              </w:rPr>
              <w:t>2</w:t>
            </w:r>
            <w:r w:rsidR="00F162C6" w:rsidRPr="001E6CFE">
              <w:rPr>
                <w:sz w:val="14"/>
                <w:szCs w:val="14"/>
                <w:lang w:val="en-US"/>
              </w:rPr>
              <w:t xml:space="preserve"> saat</w:t>
            </w:r>
          </w:p>
        </w:tc>
        <w:tc>
          <w:tcPr>
            <w:tcW w:w="1154" w:type="pct"/>
          </w:tcPr>
          <w:p w14:paraId="01D56D2F"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73CA4783" w14:textId="77777777" w:rsidR="00F162C6" w:rsidRPr="001E6CFE" w:rsidRDefault="00F162C6" w:rsidP="00F162C6">
            <w:pPr>
              <w:jc w:val="both"/>
              <w:rPr>
                <w:sz w:val="14"/>
                <w:szCs w:val="14"/>
                <w:lang w:val="da-DK"/>
              </w:rPr>
            </w:pPr>
            <w:r w:rsidRPr="001E6CFE">
              <w:rPr>
                <w:sz w:val="14"/>
                <w:szCs w:val="14"/>
                <w:lang w:val="da-DK"/>
              </w:rPr>
              <w:t>Öğretim elemanı ders notu</w:t>
            </w:r>
          </w:p>
          <w:p w14:paraId="32266993" w14:textId="77777777" w:rsidR="00F162C6" w:rsidRPr="001E6CFE" w:rsidRDefault="00F162C6" w:rsidP="00F162C6">
            <w:pPr>
              <w:jc w:val="both"/>
              <w:rPr>
                <w:sz w:val="14"/>
                <w:szCs w:val="14"/>
                <w:lang w:val="da-DK"/>
              </w:rPr>
            </w:pPr>
            <w:r w:rsidRPr="001E6CFE">
              <w:rPr>
                <w:sz w:val="14"/>
                <w:szCs w:val="14"/>
                <w:lang w:val="da-DK"/>
              </w:rPr>
              <w:t>Mevzuatlar</w:t>
            </w:r>
          </w:p>
          <w:p w14:paraId="06ACF610" w14:textId="77777777" w:rsidR="00F162C6" w:rsidRPr="001E6CFE" w:rsidRDefault="00F162C6" w:rsidP="00F162C6">
            <w:pPr>
              <w:jc w:val="both"/>
              <w:rPr>
                <w:sz w:val="14"/>
                <w:szCs w:val="14"/>
                <w:lang w:val="da-DK"/>
              </w:rPr>
            </w:pPr>
          </w:p>
        </w:tc>
        <w:tc>
          <w:tcPr>
            <w:tcW w:w="833" w:type="pct"/>
          </w:tcPr>
          <w:p w14:paraId="34686621" w14:textId="77777777" w:rsidR="00F162C6" w:rsidRPr="001E6CFE" w:rsidRDefault="00F162C6" w:rsidP="00F162C6">
            <w:pPr>
              <w:jc w:val="both"/>
              <w:rPr>
                <w:sz w:val="14"/>
                <w:szCs w:val="14"/>
                <w:lang w:val="da-DK"/>
              </w:rPr>
            </w:pPr>
            <w:r w:rsidRPr="001E6CFE">
              <w:rPr>
                <w:sz w:val="14"/>
                <w:szCs w:val="14"/>
                <w:lang w:val="da-DK"/>
              </w:rPr>
              <w:t xml:space="preserve">Anlatım </w:t>
            </w:r>
          </w:p>
          <w:p w14:paraId="2422E12C" w14:textId="77777777" w:rsidR="00F162C6" w:rsidRPr="001E6CFE" w:rsidRDefault="00F162C6" w:rsidP="00F162C6">
            <w:pPr>
              <w:jc w:val="both"/>
              <w:rPr>
                <w:sz w:val="14"/>
                <w:szCs w:val="14"/>
                <w:lang w:val="da-DK"/>
              </w:rPr>
            </w:pPr>
            <w:r w:rsidRPr="001E6CFE">
              <w:rPr>
                <w:sz w:val="14"/>
                <w:szCs w:val="14"/>
                <w:lang w:val="da-DK"/>
              </w:rPr>
              <w:t>Soru-cevap</w:t>
            </w:r>
          </w:p>
          <w:p w14:paraId="69251F03" w14:textId="77777777" w:rsidR="00F162C6" w:rsidRPr="001E6CFE" w:rsidRDefault="00F162C6" w:rsidP="00F162C6">
            <w:pPr>
              <w:jc w:val="both"/>
              <w:rPr>
                <w:sz w:val="14"/>
                <w:szCs w:val="14"/>
                <w:lang w:val="da-DK"/>
              </w:rPr>
            </w:pPr>
            <w:r w:rsidRPr="001E6CFE">
              <w:rPr>
                <w:sz w:val="14"/>
                <w:szCs w:val="14"/>
                <w:lang w:val="da-DK"/>
              </w:rPr>
              <w:t xml:space="preserve">Beyin fırtınası </w:t>
            </w:r>
          </w:p>
          <w:p w14:paraId="5023A19C" w14:textId="1BE79C79" w:rsidR="00F162C6" w:rsidRPr="001E6CFE" w:rsidRDefault="00F162C6" w:rsidP="00F162C6">
            <w:pPr>
              <w:jc w:val="both"/>
              <w:rPr>
                <w:sz w:val="14"/>
                <w:szCs w:val="14"/>
                <w:lang w:val="da-DK"/>
              </w:rPr>
            </w:pPr>
          </w:p>
        </w:tc>
      </w:tr>
      <w:tr w:rsidR="001E6CFE" w:rsidRPr="001E6CFE" w14:paraId="2DBD6E6F" w14:textId="77777777" w:rsidTr="4785F2FD">
        <w:trPr>
          <w:trHeight w:val="754"/>
        </w:trPr>
        <w:tc>
          <w:tcPr>
            <w:tcW w:w="449" w:type="pct"/>
          </w:tcPr>
          <w:p w14:paraId="347EE2F0" w14:textId="1EED456C" w:rsidR="00F162C6" w:rsidRPr="001E6CFE" w:rsidRDefault="00A0281A" w:rsidP="00F162C6">
            <w:pPr>
              <w:jc w:val="both"/>
              <w:rPr>
                <w:sz w:val="14"/>
                <w:szCs w:val="14"/>
                <w:lang w:val="en-US"/>
              </w:rPr>
            </w:pPr>
            <w:r w:rsidRPr="001E6CFE">
              <w:rPr>
                <w:sz w:val="14"/>
                <w:szCs w:val="14"/>
                <w:lang w:val="en-US"/>
              </w:rPr>
              <w:t>9</w:t>
            </w:r>
            <w:r w:rsidR="00F162C6" w:rsidRPr="001E6CFE">
              <w:rPr>
                <w:sz w:val="14"/>
                <w:szCs w:val="14"/>
                <w:lang w:val="en-US"/>
              </w:rPr>
              <w:t>. Hafta</w:t>
            </w:r>
          </w:p>
        </w:tc>
        <w:tc>
          <w:tcPr>
            <w:tcW w:w="1218" w:type="pct"/>
          </w:tcPr>
          <w:p w14:paraId="02D4EB1C" w14:textId="6F1BCA2E" w:rsidR="00F162C6" w:rsidRPr="001E6CFE" w:rsidRDefault="00F162C6" w:rsidP="00F162C6">
            <w:pPr>
              <w:jc w:val="both"/>
              <w:rPr>
                <w:sz w:val="14"/>
                <w:szCs w:val="14"/>
                <w:lang w:val="en-US"/>
              </w:rPr>
            </w:pPr>
            <w:r w:rsidRPr="001E6CFE">
              <w:rPr>
                <w:sz w:val="14"/>
                <w:szCs w:val="14"/>
                <w:lang w:val="en-US"/>
              </w:rPr>
              <w:t>Evde Bebek, Çocuk, Adölesan İzlemi</w:t>
            </w:r>
          </w:p>
          <w:p w14:paraId="3D4C3417" w14:textId="77777777" w:rsidR="00F162C6" w:rsidRPr="001E6CFE" w:rsidRDefault="00F162C6" w:rsidP="00F162C6">
            <w:pPr>
              <w:jc w:val="both"/>
              <w:rPr>
                <w:sz w:val="14"/>
                <w:szCs w:val="14"/>
                <w:lang w:val="en-US"/>
              </w:rPr>
            </w:pPr>
          </w:p>
        </w:tc>
        <w:tc>
          <w:tcPr>
            <w:tcW w:w="1025" w:type="pct"/>
          </w:tcPr>
          <w:p w14:paraId="20E67B4E" w14:textId="77777777" w:rsidR="00F162C6" w:rsidRPr="001E6CFE" w:rsidRDefault="00F162C6" w:rsidP="00F162C6">
            <w:pPr>
              <w:jc w:val="both"/>
              <w:rPr>
                <w:sz w:val="14"/>
                <w:szCs w:val="14"/>
                <w:lang w:val="da-DK"/>
              </w:rPr>
            </w:pPr>
          </w:p>
          <w:p w14:paraId="2F772290" w14:textId="23E61592" w:rsidR="00F162C6" w:rsidRPr="001E6CFE" w:rsidRDefault="00F162C6" w:rsidP="00F162C6">
            <w:pPr>
              <w:jc w:val="both"/>
              <w:rPr>
                <w:sz w:val="14"/>
                <w:szCs w:val="14"/>
                <w:lang w:val="da-DK"/>
              </w:rPr>
            </w:pPr>
            <w:r w:rsidRPr="001E6CFE">
              <w:rPr>
                <w:sz w:val="14"/>
                <w:szCs w:val="14"/>
                <w:lang w:val="da-DK"/>
              </w:rPr>
              <w:t xml:space="preserve">Dr. Öğr. Üyesi Nazan </w:t>
            </w:r>
            <w:r w:rsidR="000B7261" w:rsidRPr="001E6CFE">
              <w:rPr>
                <w:sz w:val="14"/>
                <w:szCs w:val="14"/>
                <w:lang w:val="da-DK"/>
              </w:rPr>
              <w:t>KOŞTU</w:t>
            </w:r>
          </w:p>
          <w:p w14:paraId="0875AE61" w14:textId="77777777" w:rsidR="00F162C6" w:rsidRPr="001E6CFE" w:rsidRDefault="00F162C6" w:rsidP="00F162C6">
            <w:pPr>
              <w:jc w:val="both"/>
              <w:rPr>
                <w:i/>
                <w:sz w:val="14"/>
                <w:szCs w:val="14"/>
                <w:lang w:val="da-DK"/>
              </w:rPr>
            </w:pPr>
          </w:p>
        </w:tc>
        <w:tc>
          <w:tcPr>
            <w:tcW w:w="321" w:type="pct"/>
          </w:tcPr>
          <w:p w14:paraId="25AF7E54" w14:textId="5A1E461F" w:rsidR="00F162C6" w:rsidRPr="001E6CFE" w:rsidRDefault="00B87BE6" w:rsidP="00F162C6">
            <w:pPr>
              <w:jc w:val="both"/>
              <w:rPr>
                <w:sz w:val="14"/>
                <w:szCs w:val="14"/>
                <w:lang w:val="en-US"/>
              </w:rPr>
            </w:pPr>
            <w:r w:rsidRPr="001E6CFE">
              <w:rPr>
                <w:sz w:val="14"/>
                <w:szCs w:val="14"/>
                <w:lang w:val="en-US"/>
              </w:rPr>
              <w:t>3 saat</w:t>
            </w:r>
          </w:p>
        </w:tc>
        <w:tc>
          <w:tcPr>
            <w:tcW w:w="1154" w:type="pct"/>
          </w:tcPr>
          <w:p w14:paraId="588E341B"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6271D69C" w14:textId="77777777" w:rsidR="00F162C6" w:rsidRPr="001E6CFE" w:rsidRDefault="00F162C6" w:rsidP="00F162C6">
            <w:pPr>
              <w:jc w:val="both"/>
              <w:rPr>
                <w:sz w:val="14"/>
                <w:szCs w:val="14"/>
                <w:lang w:val="da-DK"/>
              </w:rPr>
            </w:pPr>
            <w:r w:rsidRPr="001E6CFE">
              <w:rPr>
                <w:sz w:val="14"/>
                <w:szCs w:val="14"/>
                <w:lang w:val="da-DK"/>
              </w:rPr>
              <w:t xml:space="preserve">Maket ve modeller </w:t>
            </w:r>
          </w:p>
          <w:p w14:paraId="4443009A" w14:textId="77777777" w:rsidR="00F162C6" w:rsidRPr="001E6CFE" w:rsidRDefault="00F162C6" w:rsidP="00F162C6">
            <w:pPr>
              <w:jc w:val="both"/>
              <w:rPr>
                <w:sz w:val="14"/>
                <w:szCs w:val="14"/>
                <w:lang w:val="da-DK"/>
              </w:rPr>
            </w:pPr>
            <w:r w:rsidRPr="001E6CFE">
              <w:rPr>
                <w:sz w:val="14"/>
                <w:szCs w:val="14"/>
                <w:lang w:val="da-DK"/>
              </w:rPr>
              <w:t xml:space="preserve">Rehberler </w:t>
            </w:r>
          </w:p>
          <w:p w14:paraId="597AFD4B" w14:textId="1AFE8BDC" w:rsidR="00F162C6" w:rsidRPr="001E6CFE" w:rsidRDefault="00F162C6" w:rsidP="00F162C6">
            <w:pPr>
              <w:jc w:val="both"/>
              <w:rPr>
                <w:sz w:val="14"/>
                <w:szCs w:val="14"/>
                <w:lang w:val="da-DK"/>
              </w:rPr>
            </w:pPr>
          </w:p>
          <w:p w14:paraId="5E540EEB" w14:textId="77777777" w:rsidR="00F162C6" w:rsidRPr="001E6CFE" w:rsidRDefault="00F162C6" w:rsidP="00F162C6">
            <w:pPr>
              <w:jc w:val="both"/>
              <w:rPr>
                <w:sz w:val="14"/>
                <w:szCs w:val="14"/>
                <w:lang w:val="da-DK"/>
              </w:rPr>
            </w:pPr>
          </w:p>
        </w:tc>
        <w:tc>
          <w:tcPr>
            <w:tcW w:w="833" w:type="pct"/>
          </w:tcPr>
          <w:p w14:paraId="59CD440E" w14:textId="77777777" w:rsidR="00F162C6" w:rsidRPr="001E6CFE" w:rsidRDefault="00F162C6" w:rsidP="00F162C6">
            <w:pPr>
              <w:jc w:val="both"/>
              <w:rPr>
                <w:sz w:val="14"/>
                <w:szCs w:val="14"/>
                <w:lang w:val="da-DK"/>
              </w:rPr>
            </w:pPr>
            <w:r w:rsidRPr="001E6CFE">
              <w:rPr>
                <w:sz w:val="14"/>
                <w:szCs w:val="14"/>
                <w:lang w:val="da-DK"/>
              </w:rPr>
              <w:t xml:space="preserve">Anlatım </w:t>
            </w:r>
          </w:p>
          <w:p w14:paraId="32B8C280" w14:textId="77777777" w:rsidR="00F162C6" w:rsidRPr="001E6CFE" w:rsidRDefault="00F162C6" w:rsidP="00F162C6">
            <w:pPr>
              <w:jc w:val="both"/>
              <w:rPr>
                <w:sz w:val="14"/>
                <w:szCs w:val="14"/>
                <w:lang w:val="da-DK"/>
              </w:rPr>
            </w:pPr>
            <w:r w:rsidRPr="001E6CFE">
              <w:rPr>
                <w:sz w:val="14"/>
                <w:szCs w:val="14"/>
                <w:lang w:val="da-DK"/>
              </w:rPr>
              <w:t>Soru-cevap</w:t>
            </w:r>
          </w:p>
          <w:p w14:paraId="750A742D" w14:textId="77777777" w:rsidR="00F162C6" w:rsidRPr="001E6CFE" w:rsidRDefault="00F162C6" w:rsidP="00F162C6">
            <w:pPr>
              <w:jc w:val="both"/>
              <w:rPr>
                <w:sz w:val="14"/>
                <w:szCs w:val="14"/>
                <w:lang w:val="da-DK"/>
              </w:rPr>
            </w:pPr>
            <w:r w:rsidRPr="001E6CFE">
              <w:rPr>
                <w:sz w:val="14"/>
                <w:szCs w:val="14"/>
                <w:lang w:val="da-DK"/>
              </w:rPr>
              <w:t xml:space="preserve">Beyin fırtınası </w:t>
            </w:r>
          </w:p>
          <w:p w14:paraId="2D17CDB9" w14:textId="77777777" w:rsidR="00F162C6" w:rsidRPr="001E6CFE" w:rsidRDefault="00F162C6" w:rsidP="00F162C6">
            <w:pPr>
              <w:jc w:val="both"/>
              <w:rPr>
                <w:sz w:val="14"/>
                <w:szCs w:val="14"/>
                <w:lang w:val="da-DK"/>
              </w:rPr>
            </w:pPr>
            <w:r w:rsidRPr="001E6CFE">
              <w:rPr>
                <w:sz w:val="14"/>
                <w:szCs w:val="14"/>
                <w:lang w:val="da-DK"/>
              </w:rPr>
              <w:t xml:space="preserve">Gösterip yaptırma </w:t>
            </w:r>
          </w:p>
          <w:p w14:paraId="053BF0ED" w14:textId="2591CB3C" w:rsidR="00F162C6" w:rsidRPr="001E6CFE" w:rsidRDefault="00F162C6" w:rsidP="00F162C6">
            <w:pPr>
              <w:jc w:val="both"/>
              <w:rPr>
                <w:sz w:val="14"/>
                <w:szCs w:val="14"/>
                <w:lang w:val="da-DK"/>
              </w:rPr>
            </w:pPr>
            <w:r w:rsidRPr="4785F2FD">
              <w:rPr>
                <w:sz w:val="14"/>
                <w:szCs w:val="14"/>
                <w:lang w:val="da-DK"/>
              </w:rPr>
              <w:t xml:space="preserve"> </w:t>
            </w:r>
          </w:p>
          <w:p w14:paraId="104121E1" w14:textId="1B37A85A" w:rsidR="00F162C6" w:rsidRPr="001E6CFE" w:rsidRDefault="00F162C6" w:rsidP="00F162C6">
            <w:pPr>
              <w:jc w:val="both"/>
              <w:rPr>
                <w:sz w:val="14"/>
                <w:szCs w:val="14"/>
                <w:lang w:val="da-DK"/>
              </w:rPr>
            </w:pPr>
          </w:p>
        </w:tc>
      </w:tr>
      <w:tr w:rsidR="001E6CFE" w:rsidRPr="001E6CFE" w14:paraId="47235F81" w14:textId="77777777" w:rsidTr="4785F2FD">
        <w:trPr>
          <w:trHeight w:val="397"/>
        </w:trPr>
        <w:tc>
          <w:tcPr>
            <w:tcW w:w="449" w:type="pct"/>
          </w:tcPr>
          <w:p w14:paraId="6CF2D9DD" w14:textId="77777777" w:rsidR="00F162C6" w:rsidRPr="001E6CFE" w:rsidRDefault="00F162C6" w:rsidP="00F162C6">
            <w:pPr>
              <w:jc w:val="both"/>
              <w:rPr>
                <w:sz w:val="14"/>
                <w:szCs w:val="14"/>
                <w:lang w:val="en-US"/>
              </w:rPr>
            </w:pPr>
          </w:p>
        </w:tc>
        <w:tc>
          <w:tcPr>
            <w:tcW w:w="1218" w:type="pct"/>
          </w:tcPr>
          <w:p w14:paraId="3B9CDF42" w14:textId="53CD4CD8" w:rsidR="00F162C6" w:rsidRPr="001E6CFE" w:rsidRDefault="00F162C6" w:rsidP="00F162C6">
            <w:pPr>
              <w:jc w:val="both"/>
              <w:rPr>
                <w:sz w:val="14"/>
                <w:szCs w:val="14"/>
                <w:lang w:val="en-US"/>
              </w:rPr>
            </w:pPr>
            <w:r w:rsidRPr="001E6CFE">
              <w:rPr>
                <w:sz w:val="14"/>
                <w:szCs w:val="14"/>
                <w:lang w:val="en-US"/>
              </w:rPr>
              <w:t>Kadın Sağlığının Önemi</w:t>
            </w:r>
            <w:r w:rsidR="0009169D" w:rsidRPr="001E6CFE">
              <w:rPr>
                <w:sz w:val="14"/>
                <w:szCs w:val="14"/>
                <w:lang w:val="en-US"/>
              </w:rPr>
              <w:t>, Evde Gebe, Lohusa İzlem</w:t>
            </w:r>
          </w:p>
          <w:p w14:paraId="0C2DB714" w14:textId="77777777" w:rsidR="00F162C6" w:rsidRPr="001E6CFE" w:rsidRDefault="00F162C6" w:rsidP="00F162C6">
            <w:pPr>
              <w:jc w:val="both"/>
              <w:rPr>
                <w:sz w:val="14"/>
                <w:szCs w:val="14"/>
                <w:lang w:val="en-US"/>
              </w:rPr>
            </w:pPr>
          </w:p>
        </w:tc>
        <w:tc>
          <w:tcPr>
            <w:tcW w:w="1025" w:type="pct"/>
          </w:tcPr>
          <w:p w14:paraId="50D53469" w14:textId="7D77F29F" w:rsidR="00F162C6" w:rsidRPr="001E6CFE" w:rsidRDefault="00F162C6" w:rsidP="00F162C6">
            <w:pPr>
              <w:jc w:val="both"/>
              <w:rPr>
                <w:sz w:val="14"/>
                <w:szCs w:val="14"/>
                <w:lang w:val="en-US"/>
              </w:rPr>
            </w:pPr>
            <w:r w:rsidRPr="001E6CFE">
              <w:rPr>
                <w:sz w:val="14"/>
                <w:szCs w:val="14"/>
                <w:lang w:val="en-US"/>
              </w:rPr>
              <w:t xml:space="preserve">Doç. Dr. Fadime Hatice </w:t>
            </w:r>
            <w:r w:rsidR="000B7261" w:rsidRPr="001E6CFE">
              <w:rPr>
                <w:sz w:val="14"/>
                <w:szCs w:val="14"/>
                <w:lang w:val="en-US"/>
              </w:rPr>
              <w:t>INCI</w:t>
            </w:r>
          </w:p>
        </w:tc>
        <w:tc>
          <w:tcPr>
            <w:tcW w:w="321" w:type="pct"/>
          </w:tcPr>
          <w:p w14:paraId="1E487830" w14:textId="31990EE7" w:rsidR="00F162C6" w:rsidRPr="001E6CFE" w:rsidRDefault="0009169D" w:rsidP="00F162C6">
            <w:pPr>
              <w:jc w:val="both"/>
              <w:rPr>
                <w:sz w:val="14"/>
                <w:szCs w:val="14"/>
                <w:lang w:val="en-US"/>
              </w:rPr>
            </w:pPr>
            <w:r w:rsidRPr="001E6CFE">
              <w:rPr>
                <w:sz w:val="14"/>
                <w:szCs w:val="14"/>
                <w:lang w:val="en-US"/>
              </w:rPr>
              <w:t>2</w:t>
            </w:r>
            <w:r w:rsidR="00F162C6" w:rsidRPr="001E6CFE">
              <w:rPr>
                <w:sz w:val="14"/>
                <w:szCs w:val="14"/>
                <w:lang w:val="en-US"/>
              </w:rPr>
              <w:t xml:space="preserve"> saat</w:t>
            </w:r>
          </w:p>
        </w:tc>
        <w:tc>
          <w:tcPr>
            <w:tcW w:w="1154" w:type="pct"/>
          </w:tcPr>
          <w:p w14:paraId="5D378D52"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3735725C" w14:textId="77777777" w:rsidR="00F162C6" w:rsidRPr="001E6CFE" w:rsidRDefault="00F162C6" w:rsidP="00F162C6">
            <w:pPr>
              <w:jc w:val="both"/>
              <w:rPr>
                <w:sz w:val="14"/>
                <w:szCs w:val="14"/>
                <w:lang w:val="da-DK"/>
              </w:rPr>
            </w:pPr>
            <w:r w:rsidRPr="4785F2FD">
              <w:rPr>
                <w:sz w:val="14"/>
                <w:szCs w:val="14"/>
                <w:lang w:val="da-DK"/>
              </w:rPr>
              <w:t xml:space="preserve">Rehberler </w:t>
            </w:r>
          </w:p>
          <w:p w14:paraId="3BBBAD8C" w14:textId="4824AF6F" w:rsidR="00F162C6" w:rsidRPr="001E6CFE" w:rsidRDefault="00B748C6" w:rsidP="00B748C6">
            <w:pPr>
              <w:jc w:val="both"/>
              <w:rPr>
                <w:sz w:val="14"/>
                <w:szCs w:val="14"/>
                <w:lang w:val="en-US"/>
              </w:rPr>
            </w:pPr>
            <w:r w:rsidRPr="001E6CFE">
              <w:rPr>
                <w:sz w:val="14"/>
                <w:szCs w:val="14"/>
                <w:lang w:val="en-US"/>
              </w:rPr>
              <w:t>Öğretim elemanı ders notu</w:t>
            </w:r>
          </w:p>
        </w:tc>
        <w:tc>
          <w:tcPr>
            <w:tcW w:w="833" w:type="pct"/>
          </w:tcPr>
          <w:p w14:paraId="29FDAE26" w14:textId="77777777" w:rsidR="00F162C6" w:rsidRPr="001E6CFE" w:rsidRDefault="00F162C6" w:rsidP="00F162C6">
            <w:pPr>
              <w:jc w:val="both"/>
              <w:rPr>
                <w:sz w:val="14"/>
                <w:szCs w:val="14"/>
                <w:lang w:val="en-US"/>
              </w:rPr>
            </w:pPr>
            <w:r w:rsidRPr="001E6CFE">
              <w:rPr>
                <w:sz w:val="14"/>
                <w:szCs w:val="14"/>
                <w:lang w:val="en-US"/>
              </w:rPr>
              <w:t xml:space="preserve">Anlatım </w:t>
            </w:r>
          </w:p>
          <w:p w14:paraId="040EBCED" w14:textId="77777777" w:rsidR="00F162C6" w:rsidRPr="001E6CFE" w:rsidRDefault="00F162C6" w:rsidP="00F162C6">
            <w:pPr>
              <w:jc w:val="both"/>
              <w:rPr>
                <w:sz w:val="14"/>
                <w:szCs w:val="14"/>
                <w:lang w:val="en-US"/>
              </w:rPr>
            </w:pPr>
            <w:r w:rsidRPr="001E6CFE">
              <w:rPr>
                <w:sz w:val="14"/>
                <w:szCs w:val="14"/>
                <w:lang w:val="en-US"/>
              </w:rPr>
              <w:t>Soru-cevap</w:t>
            </w:r>
          </w:p>
          <w:p w14:paraId="447290C3" w14:textId="77777777" w:rsidR="00F162C6" w:rsidRPr="001E6CFE" w:rsidRDefault="00F162C6" w:rsidP="00F162C6">
            <w:pPr>
              <w:jc w:val="both"/>
              <w:rPr>
                <w:sz w:val="14"/>
                <w:szCs w:val="14"/>
                <w:lang w:val="en-US"/>
              </w:rPr>
            </w:pPr>
            <w:r w:rsidRPr="001E6CFE">
              <w:rPr>
                <w:sz w:val="14"/>
                <w:szCs w:val="14"/>
                <w:lang w:val="en-US"/>
              </w:rPr>
              <w:t xml:space="preserve">Beyin fırtınası </w:t>
            </w:r>
          </w:p>
          <w:p w14:paraId="7A28594F" w14:textId="77777777" w:rsidR="00F162C6" w:rsidRPr="001E6CFE" w:rsidRDefault="00F162C6" w:rsidP="00F162C6">
            <w:pPr>
              <w:jc w:val="both"/>
              <w:rPr>
                <w:sz w:val="14"/>
                <w:szCs w:val="14"/>
                <w:lang w:val="en-US"/>
              </w:rPr>
            </w:pPr>
            <w:r w:rsidRPr="001E6CFE">
              <w:rPr>
                <w:sz w:val="14"/>
                <w:szCs w:val="14"/>
                <w:lang w:val="en-US"/>
              </w:rPr>
              <w:t xml:space="preserve">Gösterip yaptırma </w:t>
            </w:r>
          </w:p>
          <w:p w14:paraId="78F72F0C" w14:textId="77777777" w:rsidR="00F162C6" w:rsidRPr="001E6CFE" w:rsidRDefault="00F162C6" w:rsidP="00F162C6">
            <w:pPr>
              <w:jc w:val="both"/>
              <w:rPr>
                <w:sz w:val="14"/>
                <w:szCs w:val="14"/>
                <w:lang w:val="en-US"/>
              </w:rPr>
            </w:pPr>
            <w:r w:rsidRPr="001E6CFE">
              <w:rPr>
                <w:sz w:val="14"/>
                <w:szCs w:val="14"/>
                <w:lang w:val="en-US"/>
              </w:rPr>
              <w:t xml:space="preserve">Vaka tartışması </w:t>
            </w:r>
          </w:p>
          <w:p w14:paraId="3DD4C93C" w14:textId="19256236" w:rsidR="00F162C6" w:rsidRPr="001E6CFE" w:rsidRDefault="00F162C6" w:rsidP="00F162C6">
            <w:pPr>
              <w:jc w:val="both"/>
              <w:rPr>
                <w:sz w:val="14"/>
                <w:szCs w:val="14"/>
                <w:lang w:val="en-US"/>
              </w:rPr>
            </w:pPr>
          </w:p>
          <w:p w14:paraId="751F26E0" w14:textId="387775C9" w:rsidR="00F162C6" w:rsidRPr="001E6CFE" w:rsidRDefault="00F162C6" w:rsidP="00F162C6">
            <w:pPr>
              <w:jc w:val="both"/>
              <w:rPr>
                <w:sz w:val="14"/>
                <w:szCs w:val="14"/>
                <w:lang w:val="en-US"/>
              </w:rPr>
            </w:pPr>
          </w:p>
        </w:tc>
      </w:tr>
      <w:tr w:rsidR="001E6CFE" w:rsidRPr="001E6CFE" w14:paraId="689B1F97" w14:textId="77777777" w:rsidTr="4785F2FD">
        <w:trPr>
          <w:trHeight w:val="397"/>
        </w:trPr>
        <w:tc>
          <w:tcPr>
            <w:tcW w:w="449" w:type="pct"/>
          </w:tcPr>
          <w:p w14:paraId="1EC5A3E6" w14:textId="48EB14A0" w:rsidR="00F162C6" w:rsidRPr="001E6CFE" w:rsidRDefault="00A0281A" w:rsidP="00F162C6">
            <w:pPr>
              <w:jc w:val="both"/>
              <w:rPr>
                <w:sz w:val="14"/>
                <w:szCs w:val="14"/>
                <w:lang w:val="en-US"/>
              </w:rPr>
            </w:pPr>
            <w:r w:rsidRPr="001E6CFE">
              <w:rPr>
                <w:sz w:val="14"/>
                <w:szCs w:val="14"/>
                <w:lang w:val="en-US"/>
              </w:rPr>
              <w:t>10</w:t>
            </w:r>
            <w:r w:rsidR="00F162C6" w:rsidRPr="001E6CFE">
              <w:rPr>
                <w:sz w:val="14"/>
                <w:szCs w:val="14"/>
                <w:lang w:val="en-US"/>
              </w:rPr>
              <w:t>. Hafta</w:t>
            </w:r>
          </w:p>
        </w:tc>
        <w:tc>
          <w:tcPr>
            <w:tcW w:w="1218" w:type="pct"/>
          </w:tcPr>
          <w:p w14:paraId="1F2D670E" w14:textId="77777777" w:rsidR="00F162C6" w:rsidRPr="001E6CFE" w:rsidRDefault="00F162C6" w:rsidP="00F162C6">
            <w:pPr>
              <w:jc w:val="both"/>
              <w:rPr>
                <w:sz w:val="14"/>
                <w:szCs w:val="14"/>
                <w:lang w:val="en-US"/>
              </w:rPr>
            </w:pPr>
            <w:r w:rsidRPr="001E6CFE">
              <w:rPr>
                <w:sz w:val="14"/>
                <w:szCs w:val="14"/>
                <w:lang w:val="en-US"/>
              </w:rPr>
              <w:t>Nüfus ve Sağlık</w:t>
            </w:r>
          </w:p>
          <w:p w14:paraId="2BD735EA" w14:textId="77777777" w:rsidR="00F162C6" w:rsidRPr="001E6CFE" w:rsidRDefault="00F162C6" w:rsidP="00F162C6">
            <w:pPr>
              <w:jc w:val="both"/>
              <w:rPr>
                <w:sz w:val="14"/>
                <w:szCs w:val="14"/>
                <w:lang w:val="en-US"/>
              </w:rPr>
            </w:pPr>
          </w:p>
        </w:tc>
        <w:tc>
          <w:tcPr>
            <w:tcW w:w="1025" w:type="pct"/>
          </w:tcPr>
          <w:p w14:paraId="7A3C23D4" w14:textId="77777777" w:rsidR="00F162C6" w:rsidRPr="001E6CFE" w:rsidRDefault="00F162C6" w:rsidP="00F162C6">
            <w:pPr>
              <w:jc w:val="both"/>
              <w:rPr>
                <w:sz w:val="14"/>
                <w:szCs w:val="14"/>
                <w:lang w:val="en-US"/>
              </w:rPr>
            </w:pPr>
            <w:r w:rsidRPr="001E6CFE">
              <w:rPr>
                <w:sz w:val="14"/>
                <w:szCs w:val="14"/>
                <w:lang w:val="en-US"/>
              </w:rPr>
              <w:t>Doç. Dr. İlgün ÖZEN ÇINAR</w:t>
            </w:r>
          </w:p>
        </w:tc>
        <w:tc>
          <w:tcPr>
            <w:tcW w:w="321" w:type="pct"/>
          </w:tcPr>
          <w:p w14:paraId="70376357" w14:textId="77777777" w:rsidR="00F162C6" w:rsidRPr="001E6CFE" w:rsidRDefault="00F162C6" w:rsidP="00F162C6">
            <w:pPr>
              <w:jc w:val="both"/>
              <w:rPr>
                <w:sz w:val="14"/>
                <w:szCs w:val="14"/>
                <w:lang w:val="en-US"/>
              </w:rPr>
            </w:pPr>
            <w:r w:rsidRPr="001E6CFE">
              <w:rPr>
                <w:sz w:val="14"/>
                <w:szCs w:val="14"/>
                <w:lang w:val="da-DK"/>
              </w:rPr>
              <w:t>3 saat</w:t>
            </w:r>
          </w:p>
        </w:tc>
        <w:tc>
          <w:tcPr>
            <w:tcW w:w="1154" w:type="pct"/>
          </w:tcPr>
          <w:p w14:paraId="17EAED08"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2A93F917" w14:textId="77777777" w:rsidR="00F162C6" w:rsidRPr="001E6CFE" w:rsidRDefault="00F162C6" w:rsidP="00F162C6">
            <w:pPr>
              <w:jc w:val="both"/>
              <w:rPr>
                <w:sz w:val="14"/>
                <w:szCs w:val="14"/>
                <w:lang w:val="da-DK"/>
              </w:rPr>
            </w:pPr>
            <w:r w:rsidRPr="001E6CFE">
              <w:rPr>
                <w:sz w:val="14"/>
                <w:szCs w:val="14"/>
                <w:lang w:val="da-DK"/>
              </w:rPr>
              <w:t xml:space="preserve">Rehberler </w:t>
            </w:r>
          </w:p>
          <w:p w14:paraId="09C7AF24" w14:textId="77777777" w:rsidR="00F162C6" w:rsidRPr="001E6CFE" w:rsidRDefault="00F162C6" w:rsidP="00F162C6">
            <w:pPr>
              <w:jc w:val="both"/>
              <w:rPr>
                <w:sz w:val="14"/>
                <w:szCs w:val="14"/>
                <w:lang w:val="en-US"/>
              </w:rPr>
            </w:pPr>
            <w:r w:rsidRPr="001E6CFE">
              <w:rPr>
                <w:sz w:val="14"/>
                <w:szCs w:val="14"/>
                <w:lang w:val="en-US"/>
              </w:rPr>
              <w:t>Öğretim elemanı ders notu</w:t>
            </w:r>
          </w:p>
          <w:p w14:paraId="4C96AC01" w14:textId="77777777" w:rsidR="00F162C6" w:rsidRPr="001E6CFE" w:rsidRDefault="00F162C6" w:rsidP="00F162C6">
            <w:pPr>
              <w:jc w:val="both"/>
              <w:rPr>
                <w:sz w:val="14"/>
                <w:szCs w:val="14"/>
                <w:lang w:val="en-US"/>
              </w:rPr>
            </w:pPr>
          </w:p>
        </w:tc>
        <w:tc>
          <w:tcPr>
            <w:tcW w:w="833" w:type="pct"/>
          </w:tcPr>
          <w:p w14:paraId="4B51777B" w14:textId="77777777" w:rsidR="00F162C6" w:rsidRPr="001E6CFE" w:rsidRDefault="00F162C6" w:rsidP="00F162C6">
            <w:pPr>
              <w:jc w:val="both"/>
              <w:rPr>
                <w:sz w:val="14"/>
                <w:szCs w:val="14"/>
                <w:lang w:val="en-US"/>
              </w:rPr>
            </w:pPr>
            <w:r w:rsidRPr="001E6CFE">
              <w:rPr>
                <w:sz w:val="14"/>
                <w:szCs w:val="14"/>
                <w:lang w:val="en-US"/>
              </w:rPr>
              <w:t>Anlatım</w:t>
            </w:r>
          </w:p>
          <w:p w14:paraId="0F6190B7" w14:textId="77777777" w:rsidR="00F162C6" w:rsidRPr="001E6CFE" w:rsidRDefault="00F162C6" w:rsidP="00F162C6">
            <w:pPr>
              <w:jc w:val="both"/>
              <w:rPr>
                <w:sz w:val="14"/>
                <w:szCs w:val="14"/>
                <w:lang w:val="en-US"/>
              </w:rPr>
            </w:pPr>
            <w:r w:rsidRPr="001E6CFE">
              <w:rPr>
                <w:sz w:val="14"/>
                <w:szCs w:val="14"/>
                <w:lang w:val="en-US"/>
              </w:rPr>
              <w:t xml:space="preserve">Soru-cevap </w:t>
            </w:r>
          </w:p>
          <w:p w14:paraId="2CF96697" w14:textId="77777777" w:rsidR="00F162C6" w:rsidRPr="001E6CFE" w:rsidRDefault="00F162C6" w:rsidP="00F162C6">
            <w:pPr>
              <w:jc w:val="both"/>
              <w:rPr>
                <w:sz w:val="14"/>
                <w:szCs w:val="14"/>
                <w:lang w:val="en-US"/>
              </w:rPr>
            </w:pPr>
            <w:r w:rsidRPr="001E6CFE">
              <w:rPr>
                <w:sz w:val="14"/>
                <w:szCs w:val="14"/>
                <w:lang w:val="en-US"/>
              </w:rPr>
              <w:t>Beyin fırtınası</w:t>
            </w:r>
          </w:p>
          <w:p w14:paraId="76E18BD7" w14:textId="791153D7" w:rsidR="00F162C6" w:rsidRPr="001E6CFE" w:rsidRDefault="00F162C6" w:rsidP="00F162C6">
            <w:pPr>
              <w:jc w:val="both"/>
              <w:rPr>
                <w:sz w:val="14"/>
                <w:szCs w:val="14"/>
                <w:lang w:val="en-US"/>
              </w:rPr>
            </w:pPr>
            <w:r w:rsidRPr="4785F2FD">
              <w:rPr>
                <w:sz w:val="14"/>
                <w:szCs w:val="14"/>
                <w:lang w:val="en-US"/>
              </w:rPr>
              <w:t xml:space="preserve"> </w:t>
            </w:r>
          </w:p>
          <w:p w14:paraId="3D2FAA0A" w14:textId="7529226B" w:rsidR="00F162C6" w:rsidRPr="001E6CFE" w:rsidRDefault="00F162C6" w:rsidP="00F162C6">
            <w:pPr>
              <w:jc w:val="both"/>
              <w:rPr>
                <w:sz w:val="14"/>
                <w:szCs w:val="14"/>
                <w:lang w:val="da-DK"/>
              </w:rPr>
            </w:pPr>
          </w:p>
        </w:tc>
      </w:tr>
      <w:tr w:rsidR="001E6CFE" w:rsidRPr="001E6CFE" w14:paraId="0F7DB10D" w14:textId="77777777" w:rsidTr="4785F2FD">
        <w:trPr>
          <w:trHeight w:val="397"/>
        </w:trPr>
        <w:tc>
          <w:tcPr>
            <w:tcW w:w="449" w:type="pct"/>
          </w:tcPr>
          <w:p w14:paraId="2217DB85" w14:textId="77777777" w:rsidR="00F162C6" w:rsidRPr="001E6CFE" w:rsidRDefault="00F162C6" w:rsidP="00F162C6">
            <w:pPr>
              <w:jc w:val="both"/>
              <w:rPr>
                <w:sz w:val="14"/>
                <w:szCs w:val="14"/>
                <w:lang w:val="en-US"/>
              </w:rPr>
            </w:pPr>
          </w:p>
        </w:tc>
        <w:tc>
          <w:tcPr>
            <w:tcW w:w="1218" w:type="pct"/>
          </w:tcPr>
          <w:p w14:paraId="084D33DE" w14:textId="77777777" w:rsidR="00F162C6" w:rsidRPr="001E6CFE" w:rsidRDefault="00F162C6" w:rsidP="00F162C6">
            <w:pPr>
              <w:jc w:val="both"/>
              <w:rPr>
                <w:sz w:val="14"/>
                <w:szCs w:val="14"/>
                <w:lang w:val="en-US"/>
              </w:rPr>
            </w:pPr>
            <w:r w:rsidRPr="001E6CFE">
              <w:rPr>
                <w:sz w:val="14"/>
                <w:szCs w:val="14"/>
                <w:lang w:val="en-US"/>
              </w:rPr>
              <w:t>Kültürler Arası Hemşirelik</w:t>
            </w:r>
          </w:p>
        </w:tc>
        <w:tc>
          <w:tcPr>
            <w:tcW w:w="1025" w:type="pct"/>
          </w:tcPr>
          <w:p w14:paraId="14CB881E" w14:textId="0E34390D" w:rsidR="00F162C6" w:rsidRPr="001E6CFE" w:rsidRDefault="00F162C6" w:rsidP="00F162C6">
            <w:pPr>
              <w:jc w:val="both"/>
              <w:rPr>
                <w:sz w:val="14"/>
                <w:szCs w:val="14"/>
                <w:lang w:val="en-US"/>
              </w:rPr>
            </w:pPr>
            <w:r w:rsidRPr="001E6CFE">
              <w:rPr>
                <w:sz w:val="14"/>
                <w:szCs w:val="14"/>
                <w:lang w:val="en-US"/>
              </w:rPr>
              <w:t xml:space="preserve">Doç. Dr. Gülbahar </w:t>
            </w:r>
            <w:r w:rsidR="000B7261" w:rsidRPr="001E6CFE">
              <w:rPr>
                <w:sz w:val="14"/>
                <w:szCs w:val="14"/>
                <w:lang w:val="en-US"/>
              </w:rPr>
              <w:t>KORKMAZ ASLAN</w:t>
            </w:r>
          </w:p>
        </w:tc>
        <w:tc>
          <w:tcPr>
            <w:tcW w:w="321" w:type="pct"/>
          </w:tcPr>
          <w:p w14:paraId="5F31B0C7" w14:textId="77777777" w:rsidR="00F162C6" w:rsidRPr="001E6CFE" w:rsidRDefault="00F162C6" w:rsidP="00F162C6">
            <w:pPr>
              <w:jc w:val="both"/>
              <w:rPr>
                <w:sz w:val="14"/>
                <w:szCs w:val="14"/>
                <w:lang w:val="en-US"/>
              </w:rPr>
            </w:pPr>
            <w:r w:rsidRPr="001E6CFE">
              <w:rPr>
                <w:sz w:val="14"/>
                <w:szCs w:val="14"/>
                <w:lang w:val="en-US"/>
              </w:rPr>
              <w:t xml:space="preserve">2 saat </w:t>
            </w:r>
          </w:p>
        </w:tc>
        <w:tc>
          <w:tcPr>
            <w:tcW w:w="1154" w:type="pct"/>
          </w:tcPr>
          <w:p w14:paraId="10579FE2"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0C9D4F90" w14:textId="77777777" w:rsidR="00F162C6" w:rsidRPr="001E6CFE" w:rsidRDefault="00F162C6" w:rsidP="00F162C6">
            <w:pPr>
              <w:jc w:val="both"/>
              <w:rPr>
                <w:sz w:val="14"/>
                <w:szCs w:val="14"/>
                <w:lang w:val="da-DK"/>
              </w:rPr>
            </w:pPr>
            <w:r w:rsidRPr="001E6CFE">
              <w:rPr>
                <w:sz w:val="14"/>
                <w:szCs w:val="14"/>
                <w:lang w:val="da-DK"/>
              </w:rPr>
              <w:t>Öğretim elemanı ders notu</w:t>
            </w:r>
          </w:p>
          <w:p w14:paraId="0A01EC1B" w14:textId="77777777" w:rsidR="00F162C6" w:rsidRPr="001E6CFE" w:rsidRDefault="00F162C6" w:rsidP="00F162C6">
            <w:pPr>
              <w:jc w:val="both"/>
              <w:rPr>
                <w:sz w:val="14"/>
                <w:szCs w:val="14"/>
                <w:lang w:val="en-US"/>
              </w:rPr>
            </w:pPr>
          </w:p>
        </w:tc>
        <w:tc>
          <w:tcPr>
            <w:tcW w:w="833" w:type="pct"/>
          </w:tcPr>
          <w:p w14:paraId="06CB8268" w14:textId="77777777" w:rsidR="00F162C6" w:rsidRPr="001E6CFE" w:rsidRDefault="00F162C6" w:rsidP="00F162C6">
            <w:pPr>
              <w:jc w:val="both"/>
              <w:rPr>
                <w:sz w:val="14"/>
                <w:szCs w:val="14"/>
                <w:lang w:val="en-US"/>
              </w:rPr>
            </w:pPr>
            <w:r w:rsidRPr="001E6CFE">
              <w:rPr>
                <w:sz w:val="14"/>
                <w:szCs w:val="14"/>
                <w:lang w:val="en-US"/>
              </w:rPr>
              <w:t>Anlatım</w:t>
            </w:r>
          </w:p>
          <w:p w14:paraId="485684E8" w14:textId="77777777" w:rsidR="00F162C6" w:rsidRPr="001E6CFE" w:rsidRDefault="00F162C6" w:rsidP="00F162C6">
            <w:pPr>
              <w:jc w:val="both"/>
              <w:rPr>
                <w:sz w:val="14"/>
                <w:szCs w:val="14"/>
                <w:lang w:val="en-US"/>
              </w:rPr>
            </w:pPr>
            <w:r w:rsidRPr="001E6CFE">
              <w:rPr>
                <w:sz w:val="14"/>
                <w:szCs w:val="14"/>
                <w:lang w:val="en-US"/>
              </w:rPr>
              <w:t xml:space="preserve">Soru-cevap </w:t>
            </w:r>
          </w:p>
          <w:p w14:paraId="3A3589CE" w14:textId="77777777" w:rsidR="00F162C6" w:rsidRPr="001E6CFE" w:rsidRDefault="00F162C6" w:rsidP="00F162C6">
            <w:pPr>
              <w:jc w:val="both"/>
              <w:rPr>
                <w:sz w:val="14"/>
                <w:szCs w:val="14"/>
                <w:lang w:val="en-US"/>
              </w:rPr>
            </w:pPr>
            <w:r w:rsidRPr="001E6CFE">
              <w:rPr>
                <w:sz w:val="14"/>
                <w:szCs w:val="14"/>
                <w:lang w:val="en-US"/>
              </w:rPr>
              <w:t xml:space="preserve">Beyin fırtınası </w:t>
            </w:r>
          </w:p>
          <w:p w14:paraId="32F46F4A" w14:textId="77777777" w:rsidR="00F162C6" w:rsidRPr="001E6CFE" w:rsidRDefault="00F162C6" w:rsidP="00F162C6">
            <w:pPr>
              <w:jc w:val="both"/>
              <w:rPr>
                <w:sz w:val="14"/>
                <w:szCs w:val="14"/>
                <w:lang w:val="en-US"/>
              </w:rPr>
            </w:pPr>
            <w:r w:rsidRPr="001E6CFE">
              <w:rPr>
                <w:sz w:val="14"/>
                <w:szCs w:val="14"/>
                <w:lang w:val="en-US"/>
              </w:rPr>
              <w:t>Örnek olay</w:t>
            </w:r>
          </w:p>
          <w:p w14:paraId="48D787B3" w14:textId="3FEC7FD7" w:rsidR="00F162C6" w:rsidRPr="001E6CFE" w:rsidRDefault="00F162C6" w:rsidP="00F162C6">
            <w:pPr>
              <w:jc w:val="both"/>
              <w:rPr>
                <w:sz w:val="14"/>
                <w:szCs w:val="14"/>
                <w:lang w:val="en-US"/>
              </w:rPr>
            </w:pPr>
          </w:p>
        </w:tc>
      </w:tr>
      <w:tr w:rsidR="001E6CFE" w:rsidRPr="001E6CFE" w14:paraId="37A40105" w14:textId="77777777" w:rsidTr="4785F2FD">
        <w:trPr>
          <w:trHeight w:val="397"/>
        </w:trPr>
        <w:tc>
          <w:tcPr>
            <w:tcW w:w="449" w:type="pct"/>
          </w:tcPr>
          <w:p w14:paraId="63FDFD16" w14:textId="29BC8A96" w:rsidR="00F162C6" w:rsidRPr="001E6CFE" w:rsidRDefault="00F162C6" w:rsidP="00F162C6">
            <w:pPr>
              <w:jc w:val="both"/>
              <w:rPr>
                <w:sz w:val="14"/>
                <w:szCs w:val="14"/>
                <w:lang w:val="en-US"/>
              </w:rPr>
            </w:pPr>
            <w:r w:rsidRPr="001E6CFE">
              <w:rPr>
                <w:sz w:val="14"/>
                <w:szCs w:val="14"/>
                <w:lang w:val="en-US"/>
              </w:rPr>
              <w:t>1</w:t>
            </w:r>
            <w:r w:rsidR="00A0281A" w:rsidRPr="001E6CFE">
              <w:rPr>
                <w:sz w:val="14"/>
                <w:szCs w:val="14"/>
                <w:lang w:val="en-US"/>
              </w:rPr>
              <w:t>1</w:t>
            </w:r>
            <w:r w:rsidRPr="001E6CFE">
              <w:rPr>
                <w:sz w:val="14"/>
                <w:szCs w:val="14"/>
                <w:lang w:val="en-US"/>
              </w:rPr>
              <w:t>. Hafta</w:t>
            </w:r>
          </w:p>
        </w:tc>
        <w:tc>
          <w:tcPr>
            <w:tcW w:w="1218" w:type="pct"/>
          </w:tcPr>
          <w:p w14:paraId="21E32C21" w14:textId="77777777" w:rsidR="00F162C6" w:rsidRPr="001E6CFE" w:rsidRDefault="00F162C6" w:rsidP="00F162C6">
            <w:pPr>
              <w:jc w:val="both"/>
              <w:rPr>
                <w:sz w:val="14"/>
                <w:szCs w:val="14"/>
                <w:lang w:val="da-DK"/>
              </w:rPr>
            </w:pPr>
            <w:r w:rsidRPr="001E6CFE">
              <w:rPr>
                <w:sz w:val="14"/>
                <w:szCs w:val="14"/>
                <w:lang w:val="da-DK"/>
              </w:rPr>
              <w:t>Aile ve Toplumda Şiddet</w:t>
            </w:r>
          </w:p>
          <w:p w14:paraId="2320C07D" w14:textId="77777777" w:rsidR="00F162C6" w:rsidRPr="001E6CFE" w:rsidRDefault="00F162C6" w:rsidP="00F162C6">
            <w:pPr>
              <w:jc w:val="both"/>
              <w:rPr>
                <w:sz w:val="14"/>
                <w:szCs w:val="14"/>
                <w:lang w:val="da-DK"/>
              </w:rPr>
            </w:pPr>
          </w:p>
        </w:tc>
        <w:tc>
          <w:tcPr>
            <w:tcW w:w="1025" w:type="pct"/>
          </w:tcPr>
          <w:p w14:paraId="3A852E5D" w14:textId="562C5BB3" w:rsidR="00F162C6" w:rsidRPr="001E6CFE" w:rsidRDefault="00F162C6" w:rsidP="00F162C6">
            <w:pPr>
              <w:jc w:val="both"/>
              <w:rPr>
                <w:sz w:val="14"/>
                <w:szCs w:val="14"/>
                <w:lang w:val="da-DK"/>
              </w:rPr>
            </w:pPr>
            <w:r w:rsidRPr="001E6CFE">
              <w:rPr>
                <w:sz w:val="14"/>
                <w:szCs w:val="14"/>
                <w:lang w:val="da-DK"/>
              </w:rPr>
              <w:t xml:space="preserve">Dr. Öğr. Üyesi Nazan </w:t>
            </w:r>
            <w:r w:rsidR="000B7261" w:rsidRPr="001E6CFE">
              <w:rPr>
                <w:sz w:val="14"/>
                <w:szCs w:val="14"/>
                <w:lang w:val="da-DK"/>
              </w:rPr>
              <w:t>KOŞTU</w:t>
            </w:r>
          </w:p>
          <w:p w14:paraId="22506D0B" w14:textId="77777777" w:rsidR="00F162C6" w:rsidRPr="001E6CFE" w:rsidRDefault="00F162C6" w:rsidP="00F162C6">
            <w:pPr>
              <w:jc w:val="both"/>
              <w:rPr>
                <w:sz w:val="14"/>
                <w:szCs w:val="14"/>
                <w:lang w:val="da-DK"/>
              </w:rPr>
            </w:pPr>
          </w:p>
        </w:tc>
        <w:tc>
          <w:tcPr>
            <w:tcW w:w="321" w:type="pct"/>
          </w:tcPr>
          <w:p w14:paraId="02740EE0" w14:textId="77777777" w:rsidR="00F162C6" w:rsidRPr="001E6CFE" w:rsidRDefault="00F162C6" w:rsidP="00F162C6">
            <w:pPr>
              <w:jc w:val="both"/>
              <w:rPr>
                <w:sz w:val="14"/>
                <w:szCs w:val="14"/>
                <w:lang w:val="da-DK"/>
              </w:rPr>
            </w:pPr>
            <w:r w:rsidRPr="001E6CFE">
              <w:rPr>
                <w:sz w:val="14"/>
                <w:szCs w:val="14"/>
                <w:lang w:val="da-DK"/>
              </w:rPr>
              <w:t>2 saat</w:t>
            </w:r>
          </w:p>
        </w:tc>
        <w:tc>
          <w:tcPr>
            <w:tcW w:w="1154" w:type="pct"/>
          </w:tcPr>
          <w:p w14:paraId="396B4C9D"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5F9553D0" w14:textId="77777777" w:rsidR="00F162C6" w:rsidRPr="001E6CFE" w:rsidRDefault="00F162C6" w:rsidP="00F162C6">
            <w:pPr>
              <w:jc w:val="both"/>
              <w:rPr>
                <w:sz w:val="14"/>
                <w:szCs w:val="14"/>
                <w:lang w:val="da-DK"/>
              </w:rPr>
            </w:pPr>
            <w:r w:rsidRPr="001E6CFE">
              <w:rPr>
                <w:sz w:val="14"/>
                <w:szCs w:val="14"/>
                <w:lang w:val="da-DK"/>
              </w:rPr>
              <w:t>Rehberler</w:t>
            </w:r>
          </w:p>
          <w:p w14:paraId="7EBD43A0" w14:textId="77777777" w:rsidR="00F162C6" w:rsidRPr="001E6CFE" w:rsidRDefault="00F162C6" w:rsidP="00F162C6">
            <w:pPr>
              <w:jc w:val="both"/>
              <w:rPr>
                <w:sz w:val="14"/>
                <w:szCs w:val="14"/>
                <w:lang w:val="da-DK"/>
              </w:rPr>
            </w:pPr>
            <w:r w:rsidRPr="001E6CFE">
              <w:rPr>
                <w:sz w:val="14"/>
                <w:szCs w:val="14"/>
                <w:lang w:val="da-DK"/>
              </w:rPr>
              <w:t>El kitapçıkları</w:t>
            </w:r>
          </w:p>
          <w:p w14:paraId="3DD85500" w14:textId="77777777" w:rsidR="00F162C6" w:rsidRPr="001E6CFE" w:rsidRDefault="00F162C6" w:rsidP="00F162C6">
            <w:pPr>
              <w:jc w:val="both"/>
              <w:rPr>
                <w:sz w:val="14"/>
                <w:szCs w:val="14"/>
                <w:lang w:val="da-DK"/>
              </w:rPr>
            </w:pPr>
            <w:r w:rsidRPr="001E6CFE">
              <w:rPr>
                <w:sz w:val="14"/>
                <w:szCs w:val="14"/>
                <w:lang w:val="da-DK"/>
              </w:rPr>
              <w:t>Broşür</w:t>
            </w:r>
          </w:p>
          <w:p w14:paraId="2F41AEDA" w14:textId="77777777" w:rsidR="00F162C6" w:rsidRPr="001E6CFE" w:rsidRDefault="00F162C6" w:rsidP="00F162C6">
            <w:pPr>
              <w:jc w:val="both"/>
              <w:rPr>
                <w:sz w:val="14"/>
                <w:szCs w:val="14"/>
                <w:lang w:val="da-DK"/>
              </w:rPr>
            </w:pPr>
            <w:r w:rsidRPr="001E6CFE">
              <w:rPr>
                <w:sz w:val="14"/>
                <w:szCs w:val="14"/>
                <w:lang w:val="da-DK"/>
              </w:rPr>
              <w:t>Mevzuatlar</w:t>
            </w:r>
          </w:p>
        </w:tc>
        <w:tc>
          <w:tcPr>
            <w:tcW w:w="833" w:type="pct"/>
          </w:tcPr>
          <w:p w14:paraId="05DDB079" w14:textId="77777777" w:rsidR="00F162C6" w:rsidRPr="001E6CFE" w:rsidRDefault="00F162C6" w:rsidP="00F162C6">
            <w:pPr>
              <w:jc w:val="both"/>
              <w:rPr>
                <w:sz w:val="14"/>
                <w:szCs w:val="14"/>
                <w:lang w:val="da-DK"/>
              </w:rPr>
            </w:pPr>
            <w:r w:rsidRPr="001E6CFE">
              <w:rPr>
                <w:sz w:val="14"/>
                <w:szCs w:val="14"/>
                <w:lang w:val="da-DK"/>
              </w:rPr>
              <w:t xml:space="preserve">Anlatım </w:t>
            </w:r>
          </w:p>
          <w:p w14:paraId="24C7CC2E" w14:textId="77777777" w:rsidR="00F162C6" w:rsidRPr="001E6CFE" w:rsidRDefault="00F162C6" w:rsidP="00F162C6">
            <w:pPr>
              <w:jc w:val="both"/>
              <w:rPr>
                <w:sz w:val="14"/>
                <w:szCs w:val="14"/>
                <w:lang w:val="da-DK"/>
              </w:rPr>
            </w:pPr>
            <w:r w:rsidRPr="001E6CFE">
              <w:rPr>
                <w:sz w:val="14"/>
                <w:szCs w:val="14"/>
                <w:lang w:val="da-DK"/>
              </w:rPr>
              <w:t xml:space="preserve">Soru-cevap </w:t>
            </w:r>
          </w:p>
          <w:p w14:paraId="1FF0B95C" w14:textId="77777777" w:rsidR="00F162C6" w:rsidRPr="001E6CFE" w:rsidRDefault="00F162C6" w:rsidP="00F162C6">
            <w:pPr>
              <w:jc w:val="both"/>
              <w:rPr>
                <w:sz w:val="14"/>
                <w:szCs w:val="14"/>
                <w:lang w:val="da-DK"/>
              </w:rPr>
            </w:pPr>
            <w:r w:rsidRPr="001E6CFE">
              <w:rPr>
                <w:sz w:val="14"/>
                <w:szCs w:val="14"/>
                <w:lang w:val="da-DK"/>
              </w:rPr>
              <w:t xml:space="preserve">Sorun çözme </w:t>
            </w:r>
          </w:p>
          <w:p w14:paraId="7103BE2F" w14:textId="77777777" w:rsidR="00F162C6" w:rsidRPr="001E6CFE" w:rsidRDefault="00F162C6" w:rsidP="00F162C6">
            <w:pPr>
              <w:jc w:val="both"/>
              <w:rPr>
                <w:sz w:val="14"/>
                <w:szCs w:val="14"/>
                <w:lang w:val="da-DK"/>
              </w:rPr>
            </w:pPr>
            <w:r w:rsidRPr="001E6CFE">
              <w:rPr>
                <w:sz w:val="14"/>
                <w:szCs w:val="14"/>
                <w:lang w:val="da-DK"/>
              </w:rPr>
              <w:t>Örnek olay</w:t>
            </w:r>
          </w:p>
        </w:tc>
      </w:tr>
      <w:tr w:rsidR="001E6CFE" w:rsidRPr="001E6CFE" w14:paraId="78907D0D" w14:textId="77777777" w:rsidTr="4785F2FD">
        <w:trPr>
          <w:trHeight w:val="280"/>
        </w:trPr>
        <w:tc>
          <w:tcPr>
            <w:tcW w:w="449" w:type="pct"/>
          </w:tcPr>
          <w:p w14:paraId="29C7DEAE" w14:textId="77777777" w:rsidR="00F162C6" w:rsidRPr="001E6CFE" w:rsidRDefault="00F162C6" w:rsidP="00F162C6">
            <w:pPr>
              <w:jc w:val="both"/>
              <w:rPr>
                <w:sz w:val="14"/>
                <w:szCs w:val="14"/>
                <w:lang w:val="da-DK"/>
              </w:rPr>
            </w:pPr>
          </w:p>
        </w:tc>
        <w:tc>
          <w:tcPr>
            <w:tcW w:w="1218" w:type="pct"/>
          </w:tcPr>
          <w:p w14:paraId="73B68616" w14:textId="77777777" w:rsidR="00F162C6" w:rsidRPr="001E6CFE" w:rsidRDefault="00F162C6" w:rsidP="00F162C6">
            <w:pPr>
              <w:jc w:val="both"/>
              <w:rPr>
                <w:sz w:val="14"/>
                <w:szCs w:val="14"/>
                <w:lang w:val="da-DK"/>
              </w:rPr>
            </w:pPr>
            <w:r w:rsidRPr="001E6CFE">
              <w:rPr>
                <w:sz w:val="14"/>
                <w:szCs w:val="14"/>
                <w:lang w:val="da-DK"/>
              </w:rPr>
              <w:t>Çevre Sağlığı</w:t>
            </w:r>
          </w:p>
        </w:tc>
        <w:tc>
          <w:tcPr>
            <w:tcW w:w="1025" w:type="pct"/>
          </w:tcPr>
          <w:p w14:paraId="3C42E1C5" w14:textId="77777777" w:rsidR="00F162C6" w:rsidRPr="001E6CFE" w:rsidRDefault="00F162C6" w:rsidP="00F162C6">
            <w:pPr>
              <w:jc w:val="both"/>
              <w:rPr>
                <w:sz w:val="14"/>
                <w:szCs w:val="14"/>
                <w:lang w:val="da-DK"/>
              </w:rPr>
            </w:pPr>
            <w:r w:rsidRPr="001E6CFE">
              <w:rPr>
                <w:sz w:val="14"/>
                <w:szCs w:val="14"/>
                <w:lang w:val="da-DK"/>
              </w:rPr>
              <w:t>Doç. Dr. İlgün ÖZEN ÇINAR</w:t>
            </w:r>
          </w:p>
        </w:tc>
        <w:tc>
          <w:tcPr>
            <w:tcW w:w="321" w:type="pct"/>
          </w:tcPr>
          <w:p w14:paraId="6CDC0C12" w14:textId="77777777" w:rsidR="00F162C6" w:rsidRPr="001E6CFE" w:rsidRDefault="00F162C6" w:rsidP="00F162C6">
            <w:pPr>
              <w:jc w:val="both"/>
              <w:rPr>
                <w:sz w:val="14"/>
                <w:szCs w:val="14"/>
                <w:lang w:val="da-DK"/>
              </w:rPr>
            </w:pPr>
            <w:r w:rsidRPr="001E6CFE">
              <w:rPr>
                <w:sz w:val="14"/>
                <w:szCs w:val="14"/>
                <w:lang w:val="da-DK"/>
              </w:rPr>
              <w:t>3 saat</w:t>
            </w:r>
          </w:p>
        </w:tc>
        <w:tc>
          <w:tcPr>
            <w:tcW w:w="1154" w:type="pct"/>
          </w:tcPr>
          <w:p w14:paraId="50C7EFA5" w14:textId="77777777" w:rsidR="00F162C6" w:rsidRPr="001E6CFE" w:rsidRDefault="00F162C6" w:rsidP="00F162C6">
            <w:pPr>
              <w:jc w:val="both"/>
              <w:rPr>
                <w:sz w:val="14"/>
                <w:szCs w:val="14"/>
                <w:lang w:val="da-DK"/>
              </w:rPr>
            </w:pPr>
            <w:r w:rsidRPr="001E6CFE">
              <w:rPr>
                <w:sz w:val="14"/>
                <w:szCs w:val="14"/>
                <w:lang w:val="da-DK"/>
              </w:rPr>
              <w:t xml:space="preserve">Ders kitapları </w:t>
            </w:r>
          </w:p>
          <w:p w14:paraId="2141765E" w14:textId="0C204B7B" w:rsidR="00F162C6" w:rsidRPr="001E6CFE" w:rsidRDefault="6A7D3BB7" w:rsidP="00F162C6">
            <w:pPr>
              <w:jc w:val="both"/>
              <w:rPr>
                <w:sz w:val="14"/>
                <w:szCs w:val="14"/>
                <w:lang w:val="da-DK"/>
              </w:rPr>
            </w:pPr>
            <w:r w:rsidRPr="4785F2FD">
              <w:rPr>
                <w:sz w:val="14"/>
                <w:szCs w:val="14"/>
                <w:lang w:val="da-DK"/>
              </w:rPr>
              <w:t>Mevzuatlar</w:t>
            </w:r>
            <w:r w:rsidR="00F162C6" w:rsidRPr="4785F2FD">
              <w:rPr>
                <w:sz w:val="14"/>
                <w:szCs w:val="14"/>
                <w:lang w:val="da-DK"/>
              </w:rPr>
              <w:t xml:space="preserve"> </w:t>
            </w:r>
          </w:p>
          <w:p w14:paraId="6766BD6D" w14:textId="77777777" w:rsidR="00F162C6" w:rsidRPr="001E6CFE" w:rsidRDefault="00F162C6" w:rsidP="00F162C6">
            <w:pPr>
              <w:jc w:val="both"/>
              <w:rPr>
                <w:sz w:val="14"/>
                <w:szCs w:val="14"/>
                <w:lang w:val="da-DK"/>
              </w:rPr>
            </w:pPr>
            <w:r w:rsidRPr="001E6CFE">
              <w:rPr>
                <w:sz w:val="14"/>
                <w:szCs w:val="14"/>
                <w:lang w:val="da-DK"/>
              </w:rPr>
              <w:t>Öğretim elemanı ders notu</w:t>
            </w:r>
          </w:p>
          <w:p w14:paraId="6B7DF129" w14:textId="77777777" w:rsidR="00F162C6" w:rsidRPr="001E6CFE" w:rsidRDefault="00F162C6" w:rsidP="00F162C6">
            <w:pPr>
              <w:jc w:val="both"/>
              <w:rPr>
                <w:sz w:val="14"/>
                <w:szCs w:val="14"/>
                <w:lang w:val="da-DK"/>
              </w:rPr>
            </w:pPr>
            <w:r w:rsidRPr="001E6CFE">
              <w:rPr>
                <w:sz w:val="14"/>
                <w:szCs w:val="14"/>
                <w:lang w:val="da-DK"/>
              </w:rPr>
              <w:t>Video</w:t>
            </w:r>
          </w:p>
          <w:p w14:paraId="76C2ACBA" w14:textId="461A5549" w:rsidR="00F162C6" w:rsidRPr="001E6CFE" w:rsidRDefault="00F162C6" w:rsidP="00F162C6">
            <w:pPr>
              <w:jc w:val="both"/>
              <w:rPr>
                <w:sz w:val="14"/>
                <w:szCs w:val="14"/>
                <w:lang w:val="da-DK"/>
              </w:rPr>
            </w:pPr>
          </w:p>
        </w:tc>
        <w:tc>
          <w:tcPr>
            <w:tcW w:w="833" w:type="pct"/>
          </w:tcPr>
          <w:p w14:paraId="256958B4" w14:textId="77777777" w:rsidR="00F162C6" w:rsidRPr="001E6CFE" w:rsidRDefault="00F162C6" w:rsidP="00F162C6">
            <w:pPr>
              <w:jc w:val="both"/>
              <w:rPr>
                <w:sz w:val="14"/>
                <w:szCs w:val="14"/>
                <w:lang w:val="da-DK"/>
              </w:rPr>
            </w:pPr>
            <w:r w:rsidRPr="001E6CFE">
              <w:rPr>
                <w:sz w:val="14"/>
                <w:szCs w:val="14"/>
                <w:lang w:val="da-DK"/>
              </w:rPr>
              <w:t>Anlatım</w:t>
            </w:r>
          </w:p>
          <w:p w14:paraId="557CB20E" w14:textId="77777777" w:rsidR="00F162C6" w:rsidRPr="001E6CFE" w:rsidRDefault="00F162C6" w:rsidP="00F162C6">
            <w:pPr>
              <w:jc w:val="both"/>
              <w:rPr>
                <w:sz w:val="14"/>
                <w:szCs w:val="14"/>
                <w:lang w:val="da-DK"/>
              </w:rPr>
            </w:pPr>
            <w:r w:rsidRPr="001E6CFE">
              <w:rPr>
                <w:sz w:val="14"/>
                <w:szCs w:val="14"/>
                <w:lang w:val="da-DK"/>
              </w:rPr>
              <w:t xml:space="preserve">Soru-cevap </w:t>
            </w:r>
          </w:p>
          <w:p w14:paraId="2BC7938F" w14:textId="77777777" w:rsidR="00F162C6" w:rsidRPr="001E6CFE" w:rsidRDefault="00F162C6" w:rsidP="00F162C6">
            <w:pPr>
              <w:jc w:val="both"/>
              <w:rPr>
                <w:sz w:val="14"/>
                <w:szCs w:val="14"/>
                <w:lang w:val="da-DK"/>
              </w:rPr>
            </w:pPr>
            <w:r w:rsidRPr="001E6CFE">
              <w:rPr>
                <w:sz w:val="14"/>
                <w:szCs w:val="14"/>
                <w:lang w:val="da-DK"/>
              </w:rPr>
              <w:t>Beyin fırtınası</w:t>
            </w:r>
          </w:p>
          <w:p w14:paraId="2274B1F0" w14:textId="77777777" w:rsidR="00F162C6" w:rsidRPr="001E6CFE" w:rsidRDefault="00F162C6" w:rsidP="00F162C6">
            <w:pPr>
              <w:jc w:val="both"/>
              <w:rPr>
                <w:sz w:val="14"/>
                <w:szCs w:val="14"/>
                <w:lang w:val="da-DK"/>
              </w:rPr>
            </w:pPr>
            <w:r w:rsidRPr="4785F2FD">
              <w:rPr>
                <w:sz w:val="14"/>
                <w:szCs w:val="14"/>
                <w:lang w:val="da-DK"/>
              </w:rPr>
              <w:t xml:space="preserve">Grup çalışması </w:t>
            </w:r>
          </w:p>
          <w:p w14:paraId="3E059E23" w14:textId="0B77361A" w:rsidR="00F162C6" w:rsidRPr="001E6CFE" w:rsidRDefault="00F162C6" w:rsidP="00F162C6">
            <w:pPr>
              <w:jc w:val="both"/>
              <w:rPr>
                <w:sz w:val="14"/>
                <w:szCs w:val="14"/>
                <w:lang w:val="da-DK"/>
              </w:rPr>
            </w:pPr>
          </w:p>
        </w:tc>
      </w:tr>
      <w:tr w:rsidR="001E6CFE" w:rsidRPr="001E6CFE" w14:paraId="7D4FB68D" w14:textId="77777777" w:rsidTr="4785F2FD">
        <w:trPr>
          <w:trHeight w:val="397"/>
        </w:trPr>
        <w:tc>
          <w:tcPr>
            <w:tcW w:w="449" w:type="pct"/>
          </w:tcPr>
          <w:p w14:paraId="5A1A61D8" w14:textId="1D77A46C" w:rsidR="00F162C6" w:rsidRPr="001E6CFE" w:rsidRDefault="00F162C6" w:rsidP="00F162C6">
            <w:pPr>
              <w:jc w:val="both"/>
              <w:rPr>
                <w:sz w:val="14"/>
                <w:szCs w:val="14"/>
                <w:lang w:val="en-US"/>
              </w:rPr>
            </w:pPr>
            <w:r w:rsidRPr="001E6CFE">
              <w:rPr>
                <w:sz w:val="14"/>
                <w:szCs w:val="14"/>
                <w:lang w:val="en-US"/>
              </w:rPr>
              <w:t>1</w:t>
            </w:r>
            <w:r w:rsidR="00A0281A" w:rsidRPr="001E6CFE">
              <w:rPr>
                <w:sz w:val="14"/>
                <w:szCs w:val="14"/>
                <w:lang w:val="en-US"/>
              </w:rPr>
              <w:t>2</w:t>
            </w:r>
            <w:r w:rsidRPr="001E6CFE">
              <w:rPr>
                <w:sz w:val="14"/>
                <w:szCs w:val="14"/>
                <w:lang w:val="en-US"/>
              </w:rPr>
              <w:t>. Hafta</w:t>
            </w:r>
          </w:p>
        </w:tc>
        <w:tc>
          <w:tcPr>
            <w:tcW w:w="1218" w:type="pct"/>
          </w:tcPr>
          <w:p w14:paraId="41287AB4" w14:textId="77777777" w:rsidR="00F162C6" w:rsidRPr="001E6CFE" w:rsidRDefault="00F162C6" w:rsidP="00F162C6">
            <w:pPr>
              <w:jc w:val="both"/>
              <w:rPr>
                <w:sz w:val="14"/>
                <w:szCs w:val="14"/>
                <w:lang w:val="en-US"/>
              </w:rPr>
            </w:pPr>
            <w:r w:rsidRPr="001E6CFE">
              <w:rPr>
                <w:sz w:val="14"/>
                <w:szCs w:val="14"/>
                <w:lang w:val="en-US"/>
              </w:rPr>
              <w:t>İş / İşçi Sağlığı Hemşireliği</w:t>
            </w:r>
          </w:p>
          <w:p w14:paraId="48F8200F" w14:textId="77777777" w:rsidR="00F162C6" w:rsidRPr="001E6CFE" w:rsidRDefault="00F162C6" w:rsidP="00F162C6">
            <w:pPr>
              <w:jc w:val="both"/>
              <w:rPr>
                <w:sz w:val="14"/>
                <w:szCs w:val="14"/>
                <w:lang w:val="en-US"/>
              </w:rPr>
            </w:pPr>
          </w:p>
        </w:tc>
        <w:tc>
          <w:tcPr>
            <w:tcW w:w="1025" w:type="pct"/>
          </w:tcPr>
          <w:p w14:paraId="71F2C307" w14:textId="77777777" w:rsidR="00F162C6" w:rsidRPr="001E6CFE" w:rsidRDefault="00F162C6" w:rsidP="00F162C6">
            <w:pPr>
              <w:jc w:val="both"/>
              <w:rPr>
                <w:sz w:val="14"/>
                <w:szCs w:val="14"/>
                <w:lang w:val="en-US"/>
              </w:rPr>
            </w:pPr>
            <w:r w:rsidRPr="001E6CFE">
              <w:rPr>
                <w:sz w:val="14"/>
                <w:szCs w:val="14"/>
                <w:lang w:val="en-US"/>
              </w:rPr>
              <w:t>Doç. Dr. İlgün ÖZEN ÇINAR</w:t>
            </w:r>
          </w:p>
        </w:tc>
        <w:tc>
          <w:tcPr>
            <w:tcW w:w="321" w:type="pct"/>
          </w:tcPr>
          <w:p w14:paraId="0930CCBF" w14:textId="7131CED3" w:rsidR="00F162C6" w:rsidRPr="001E6CFE" w:rsidRDefault="0009169D" w:rsidP="00F162C6">
            <w:pPr>
              <w:jc w:val="both"/>
              <w:rPr>
                <w:sz w:val="14"/>
                <w:szCs w:val="14"/>
                <w:lang w:val="en-US"/>
              </w:rPr>
            </w:pPr>
            <w:r w:rsidRPr="001E6CFE">
              <w:rPr>
                <w:sz w:val="14"/>
                <w:szCs w:val="14"/>
                <w:lang w:val="da-DK"/>
              </w:rPr>
              <w:t>3</w:t>
            </w:r>
            <w:r w:rsidR="00F162C6" w:rsidRPr="001E6CFE">
              <w:rPr>
                <w:sz w:val="14"/>
                <w:szCs w:val="14"/>
                <w:lang w:val="da-DK"/>
              </w:rPr>
              <w:t xml:space="preserve"> saat</w:t>
            </w:r>
          </w:p>
        </w:tc>
        <w:tc>
          <w:tcPr>
            <w:tcW w:w="1154" w:type="pct"/>
          </w:tcPr>
          <w:p w14:paraId="302B6FC3" w14:textId="77777777" w:rsidR="00F162C6" w:rsidRPr="001E6CFE" w:rsidRDefault="00F162C6" w:rsidP="00F162C6">
            <w:pPr>
              <w:jc w:val="both"/>
              <w:rPr>
                <w:sz w:val="14"/>
                <w:szCs w:val="14"/>
                <w:lang w:val="en-US"/>
              </w:rPr>
            </w:pPr>
            <w:r w:rsidRPr="001E6CFE">
              <w:rPr>
                <w:sz w:val="14"/>
                <w:szCs w:val="14"/>
                <w:lang w:val="en-US"/>
              </w:rPr>
              <w:t xml:space="preserve">Ders kitapları </w:t>
            </w:r>
          </w:p>
          <w:p w14:paraId="0D6B6469" w14:textId="5254747B" w:rsidR="00F162C6" w:rsidRPr="001E6CFE" w:rsidRDefault="47E2FD4E" w:rsidP="00F162C6">
            <w:pPr>
              <w:jc w:val="both"/>
              <w:rPr>
                <w:sz w:val="14"/>
                <w:szCs w:val="14"/>
                <w:lang w:val="en-US"/>
              </w:rPr>
            </w:pPr>
            <w:r w:rsidRPr="4785F2FD">
              <w:rPr>
                <w:sz w:val="14"/>
                <w:szCs w:val="14"/>
                <w:lang w:val="en-US"/>
              </w:rPr>
              <w:t>Mevzuatlar</w:t>
            </w:r>
            <w:r w:rsidR="00F162C6" w:rsidRPr="4785F2FD">
              <w:rPr>
                <w:sz w:val="14"/>
                <w:szCs w:val="14"/>
                <w:lang w:val="en-US"/>
              </w:rPr>
              <w:t xml:space="preserve"> </w:t>
            </w:r>
          </w:p>
          <w:p w14:paraId="6BF7B814" w14:textId="77777777" w:rsidR="00F162C6" w:rsidRPr="001E6CFE" w:rsidRDefault="00F162C6" w:rsidP="00F162C6">
            <w:pPr>
              <w:jc w:val="both"/>
              <w:rPr>
                <w:sz w:val="14"/>
                <w:szCs w:val="14"/>
                <w:lang w:val="en-US"/>
              </w:rPr>
            </w:pPr>
            <w:r w:rsidRPr="001E6CFE">
              <w:rPr>
                <w:sz w:val="14"/>
                <w:szCs w:val="14"/>
                <w:lang w:val="en-US"/>
              </w:rPr>
              <w:t>Öğretim elemanı ders notu</w:t>
            </w:r>
          </w:p>
          <w:p w14:paraId="3F0ED48D" w14:textId="4C0EAC99" w:rsidR="00F162C6" w:rsidRPr="001E6CFE" w:rsidRDefault="00F162C6" w:rsidP="00F162C6">
            <w:pPr>
              <w:jc w:val="both"/>
              <w:rPr>
                <w:sz w:val="14"/>
                <w:szCs w:val="14"/>
                <w:lang w:val="en-US"/>
              </w:rPr>
            </w:pPr>
            <w:r w:rsidRPr="001E6CFE">
              <w:rPr>
                <w:sz w:val="14"/>
                <w:szCs w:val="14"/>
                <w:lang w:val="en-US"/>
              </w:rPr>
              <w:t>Çevrim içi araçlar/Materyeller</w:t>
            </w:r>
          </w:p>
        </w:tc>
        <w:tc>
          <w:tcPr>
            <w:tcW w:w="833" w:type="pct"/>
          </w:tcPr>
          <w:p w14:paraId="36FD067B" w14:textId="77777777" w:rsidR="00F162C6" w:rsidRPr="001E6CFE" w:rsidRDefault="00F162C6" w:rsidP="00F162C6">
            <w:pPr>
              <w:jc w:val="both"/>
              <w:rPr>
                <w:sz w:val="14"/>
                <w:szCs w:val="14"/>
                <w:lang w:val="en-US"/>
              </w:rPr>
            </w:pPr>
            <w:r w:rsidRPr="001E6CFE">
              <w:rPr>
                <w:sz w:val="14"/>
                <w:szCs w:val="14"/>
                <w:lang w:val="en-US"/>
              </w:rPr>
              <w:t>Anlatım</w:t>
            </w:r>
          </w:p>
          <w:p w14:paraId="23EE6DAF" w14:textId="77777777" w:rsidR="00F162C6" w:rsidRPr="001E6CFE" w:rsidRDefault="00F162C6" w:rsidP="00F162C6">
            <w:pPr>
              <w:jc w:val="both"/>
              <w:rPr>
                <w:sz w:val="14"/>
                <w:szCs w:val="14"/>
                <w:lang w:val="en-US"/>
              </w:rPr>
            </w:pPr>
            <w:r w:rsidRPr="001E6CFE">
              <w:rPr>
                <w:sz w:val="14"/>
                <w:szCs w:val="14"/>
                <w:lang w:val="en-US"/>
              </w:rPr>
              <w:t xml:space="preserve">Soru-cevap </w:t>
            </w:r>
          </w:p>
          <w:p w14:paraId="0CF2939E" w14:textId="77777777" w:rsidR="00F162C6" w:rsidRPr="001E6CFE" w:rsidRDefault="00F162C6" w:rsidP="00F162C6">
            <w:pPr>
              <w:jc w:val="both"/>
              <w:rPr>
                <w:sz w:val="14"/>
                <w:szCs w:val="14"/>
                <w:lang w:val="en-US"/>
              </w:rPr>
            </w:pPr>
            <w:r w:rsidRPr="001E6CFE">
              <w:rPr>
                <w:sz w:val="14"/>
                <w:szCs w:val="14"/>
                <w:lang w:val="en-US"/>
              </w:rPr>
              <w:t>Beyin fırtınası</w:t>
            </w:r>
          </w:p>
          <w:p w14:paraId="49B3444A" w14:textId="37376AB4" w:rsidR="00F162C6" w:rsidRPr="001E6CFE" w:rsidRDefault="00F162C6" w:rsidP="00F162C6">
            <w:pPr>
              <w:jc w:val="both"/>
              <w:rPr>
                <w:sz w:val="14"/>
                <w:szCs w:val="14"/>
                <w:lang w:val="en-US"/>
              </w:rPr>
            </w:pPr>
            <w:r w:rsidRPr="4785F2FD">
              <w:rPr>
                <w:sz w:val="14"/>
                <w:szCs w:val="14"/>
                <w:lang w:val="en-US"/>
              </w:rPr>
              <w:t xml:space="preserve">  </w:t>
            </w:r>
          </w:p>
        </w:tc>
      </w:tr>
      <w:tr w:rsidR="001E6CFE" w:rsidRPr="001E6CFE" w14:paraId="265EAC6F" w14:textId="77777777" w:rsidTr="4785F2FD">
        <w:trPr>
          <w:trHeight w:val="397"/>
        </w:trPr>
        <w:tc>
          <w:tcPr>
            <w:tcW w:w="449" w:type="pct"/>
          </w:tcPr>
          <w:p w14:paraId="5C733810" w14:textId="77777777" w:rsidR="0009169D" w:rsidRPr="001E6CFE" w:rsidRDefault="0009169D" w:rsidP="0009169D">
            <w:pPr>
              <w:jc w:val="both"/>
              <w:rPr>
                <w:sz w:val="14"/>
                <w:szCs w:val="14"/>
                <w:lang w:val="en-US"/>
              </w:rPr>
            </w:pPr>
          </w:p>
        </w:tc>
        <w:tc>
          <w:tcPr>
            <w:tcW w:w="1218" w:type="pct"/>
          </w:tcPr>
          <w:p w14:paraId="4B3AA883" w14:textId="1DB1B84A" w:rsidR="0009169D" w:rsidRPr="001E6CFE" w:rsidRDefault="0009169D" w:rsidP="0009169D">
            <w:pPr>
              <w:jc w:val="both"/>
              <w:rPr>
                <w:sz w:val="14"/>
                <w:szCs w:val="14"/>
                <w:lang w:val="en-US"/>
              </w:rPr>
            </w:pPr>
            <w:r w:rsidRPr="001E6CFE">
              <w:rPr>
                <w:sz w:val="14"/>
                <w:szCs w:val="14"/>
                <w:lang w:val="en-US"/>
              </w:rPr>
              <w:t>Evde Bakım</w:t>
            </w:r>
          </w:p>
        </w:tc>
        <w:tc>
          <w:tcPr>
            <w:tcW w:w="1025" w:type="pct"/>
          </w:tcPr>
          <w:p w14:paraId="245F763E" w14:textId="02272360" w:rsidR="0009169D" w:rsidRPr="001E6CFE" w:rsidRDefault="0009169D" w:rsidP="0009169D">
            <w:pPr>
              <w:jc w:val="both"/>
              <w:rPr>
                <w:sz w:val="14"/>
                <w:szCs w:val="14"/>
                <w:lang w:val="en-US"/>
              </w:rPr>
            </w:pPr>
            <w:r w:rsidRPr="001E6CFE">
              <w:rPr>
                <w:sz w:val="14"/>
                <w:szCs w:val="14"/>
                <w:lang w:val="en-US"/>
              </w:rPr>
              <w:t>Prof. Dr. Asiye KARTAL</w:t>
            </w:r>
          </w:p>
        </w:tc>
        <w:tc>
          <w:tcPr>
            <w:tcW w:w="321" w:type="pct"/>
          </w:tcPr>
          <w:p w14:paraId="7D47FB64" w14:textId="70B46B21" w:rsidR="0009169D" w:rsidRPr="001E6CFE" w:rsidRDefault="0009169D" w:rsidP="0009169D">
            <w:pPr>
              <w:jc w:val="both"/>
              <w:rPr>
                <w:sz w:val="14"/>
                <w:szCs w:val="14"/>
                <w:lang w:val="da-DK"/>
              </w:rPr>
            </w:pPr>
            <w:r w:rsidRPr="001E6CFE">
              <w:rPr>
                <w:sz w:val="14"/>
                <w:szCs w:val="14"/>
                <w:lang w:val="da-DK"/>
              </w:rPr>
              <w:t>2</w:t>
            </w:r>
          </w:p>
        </w:tc>
        <w:tc>
          <w:tcPr>
            <w:tcW w:w="1154" w:type="pct"/>
          </w:tcPr>
          <w:p w14:paraId="13D9C668" w14:textId="77777777" w:rsidR="0009169D" w:rsidRPr="001E6CFE" w:rsidRDefault="0009169D" w:rsidP="0009169D">
            <w:pPr>
              <w:jc w:val="both"/>
              <w:rPr>
                <w:sz w:val="14"/>
                <w:szCs w:val="14"/>
                <w:lang w:val="da-DK"/>
              </w:rPr>
            </w:pPr>
            <w:r w:rsidRPr="4785F2FD">
              <w:rPr>
                <w:sz w:val="14"/>
                <w:szCs w:val="14"/>
                <w:lang w:val="da-DK"/>
              </w:rPr>
              <w:t xml:space="preserve">Ders kitapları </w:t>
            </w:r>
          </w:p>
          <w:p w14:paraId="5B59375D" w14:textId="6F4CD364" w:rsidR="00B87BE6" w:rsidRPr="001E6CFE" w:rsidRDefault="00B87BE6" w:rsidP="0009169D">
            <w:pPr>
              <w:jc w:val="both"/>
              <w:rPr>
                <w:sz w:val="14"/>
                <w:szCs w:val="14"/>
                <w:lang w:val="da-DK"/>
              </w:rPr>
            </w:pPr>
            <w:r w:rsidRPr="001E6CFE">
              <w:rPr>
                <w:sz w:val="14"/>
                <w:szCs w:val="14"/>
                <w:lang w:val="da-DK"/>
              </w:rPr>
              <w:t>Mevzuatlar</w:t>
            </w:r>
          </w:p>
          <w:p w14:paraId="4D84277C" w14:textId="77777777" w:rsidR="0009169D" w:rsidRPr="001E6CFE" w:rsidRDefault="0009169D" w:rsidP="0009169D">
            <w:pPr>
              <w:jc w:val="both"/>
              <w:rPr>
                <w:sz w:val="14"/>
                <w:szCs w:val="14"/>
                <w:lang w:val="en-US"/>
              </w:rPr>
            </w:pPr>
          </w:p>
        </w:tc>
        <w:tc>
          <w:tcPr>
            <w:tcW w:w="833" w:type="pct"/>
          </w:tcPr>
          <w:p w14:paraId="504A8F9E" w14:textId="77777777" w:rsidR="0009169D" w:rsidRPr="001E6CFE" w:rsidRDefault="0009169D" w:rsidP="0009169D">
            <w:pPr>
              <w:jc w:val="both"/>
              <w:rPr>
                <w:sz w:val="14"/>
                <w:szCs w:val="14"/>
                <w:lang w:val="da-DK"/>
              </w:rPr>
            </w:pPr>
            <w:r w:rsidRPr="001E6CFE">
              <w:rPr>
                <w:sz w:val="14"/>
                <w:szCs w:val="14"/>
                <w:lang w:val="da-DK"/>
              </w:rPr>
              <w:t xml:space="preserve">Anlatım </w:t>
            </w:r>
          </w:p>
          <w:p w14:paraId="5774743E" w14:textId="77777777" w:rsidR="0009169D" w:rsidRPr="001E6CFE" w:rsidRDefault="0009169D" w:rsidP="0009169D">
            <w:pPr>
              <w:jc w:val="both"/>
              <w:rPr>
                <w:sz w:val="14"/>
                <w:szCs w:val="14"/>
                <w:lang w:val="da-DK"/>
              </w:rPr>
            </w:pPr>
            <w:r w:rsidRPr="001E6CFE">
              <w:rPr>
                <w:sz w:val="14"/>
                <w:szCs w:val="14"/>
                <w:lang w:val="da-DK"/>
              </w:rPr>
              <w:t>Soru-cevap</w:t>
            </w:r>
          </w:p>
          <w:p w14:paraId="299C522E" w14:textId="77777777" w:rsidR="0009169D" w:rsidRPr="001E6CFE" w:rsidRDefault="0009169D" w:rsidP="0009169D">
            <w:pPr>
              <w:jc w:val="both"/>
              <w:rPr>
                <w:sz w:val="14"/>
                <w:szCs w:val="14"/>
                <w:lang w:val="da-DK"/>
              </w:rPr>
            </w:pPr>
            <w:r w:rsidRPr="001E6CFE">
              <w:rPr>
                <w:sz w:val="14"/>
                <w:szCs w:val="14"/>
                <w:lang w:val="da-DK"/>
              </w:rPr>
              <w:t xml:space="preserve">Beyin fırtınası </w:t>
            </w:r>
          </w:p>
          <w:p w14:paraId="61EB9923" w14:textId="7156966A" w:rsidR="0009169D" w:rsidRPr="001E6CFE" w:rsidRDefault="0009169D" w:rsidP="0009169D">
            <w:pPr>
              <w:jc w:val="both"/>
              <w:rPr>
                <w:sz w:val="14"/>
                <w:szCs w:val="14"/>
                <w:lang w:val="en-US"/>
              </w:rPr>
            </w:pPr>
          </w:p>
        </w:tc>
      </w:tr>
      <w:tr w:rsidR="001E6CFE" w:rsidRPr="001E6CFE" w14:paraId="703E14F2" w14:textId="77777777" w:rsidTr="4785F2FD">
        <w:trPr>
          <w:trHeight w:val="397"/>
        </w:trPr>
        <w:tc>
          <w:tcPr>
            <w:tcW w:w="449" w:type="pct"/>
          </w:tcPr>
          <w:p w14:paraId="2A6B0E25" w14:textId="3EFBB3B2" w:rsidR="0009169D" w:rsidRPr="001E6CFE" w:rsidRDefault="0009169D" w:rsidP="0009169D">
            <w:pPr>
              <w:jc w:val="both"/>
              <w:rPr>
                <w:sz w:val="14"/>
                <w:szCs w:val="14"/>
                <w:lang w:val="en-US"/>
              </w:rPr>
            </w:pPr>
            <w:r w:rsidRPr="001E6CFE">
              <w:rPr>
                <w:sz w:val="14"/>
                <w:szCs w:val="14"/>
                <w:lang w:val="en-US"/>
              </w:rPr>
              <w:t xml:space="preserve">13.Hafta </w:t>
            </w:r>
          </w:p>
        </w:tc>
        <w:tc>
          <w:tcPr>
            <w:tcW w:w="1218" w:type="pct"/>
          </w:tcPr>
          <w:p w14:paraId="680A7D3A" w14:textId="77777777" w:rsidR="0009169D" w:rsidRPr="001E6CFE" w:rsidRDefault="0009169D" w:rsidP="0009169D">
            <w:pPr>
              <w:jc w:val="both"/>
              <w:rPr>
                <w:sz w:val="14"/>
                <w:szCs w:val="14"/>
                <w:lang w:val="en-US"/>
              </w:rPr>
            </w:pPr>
            <w:r w:rsidRPr="001E6CFE">
              <w:rPr>
                <w:sz w:val="14"/>
                <w:szCs w:val="14"/>
                <w:lang w:val="en-US"/>
              </w:rPr>
              <w:t>Olağan Dışı Durumlarda Hemşirelik</w:t>
            </w:r>
          </w:p>
          <w:p w14:paraId="75730776" w14:textId="77777777" w:rsidR="0009169D" w:rsidRPr="001E6CFE" w:rsidRDefault="0009169D" w:rsidP="0009169D">
            <w:pPr>
              <w:jc w:val="both"/>
              <w:rPr>
                <w:sz w:val="14"/>
                <w:szCs w:val="14"/>
                <w:lang w:val="en-US"/>
              </w:rPr>
            </w:pPr>
          </w:p>
        </w:tc>
        <w:tc>
          <w:tcPr>
            <w:tcW w:w="1025" w:type="pct"/>
          </w:tcPr>
          <w:p w14:paraId="58F24190" w14:textId="2D0A5851" w:rsidR="0009169D" w:rsidRPr="001E6CFE" w:rsidRDefault="0009169D" w:rsidP="0009169D">
            <w:pPr>
              <w:jc w:val="both"/>
              <w:rPr>
                <w:sz w:val="14"/>
                <w:szCs w:val="14"/>
                <w:lang w:val="en-US"/>
              </w:rPr>
            </w:pPr>
            <w:r w:rsidRPr="001E6CFE">
              <w:rPr>
                <w:sz w:val="14"/>
                <w:szCs w:val="14"/>
                <w:lang w:val="en-US"/>
              </w:rPr>
              <w:t xml:space="preserve">Doç. Dr. Fadime Hatice </w:t>
            </w:r>
            <w:r w:rsidR="000B7261" w:rsidRPr="001E6CFE">
              <w:rPr>
                <w:sz w:val="14"/>
                <w:szCs w:val="14"/>
                <w:lang w:val="en-US"/>
              </w:rPr>
              <w:t>INCI</w:t>
            </w:r>
          </w:p>
        </w:tc>
        <w:tc>
          <w:tcPr>
            <w:tcW w:w="321" w:type="pct"/>
          </w:tcPr>
          <w:p w14:paraId="60CA095A" w14:textId="7905F816" w:rsidR="0009169D" w:rsidRPr="001E6CFE" w:rsidRDefault="0009169D" w:rsidP="0009169D">
            <w:pPr>
              <w:jc w:val="both"/>
              <w:rPr>
                <w:sz w:val="14"/>
                <w:szCs w:val="14"/>
                <w:lang w:val="en-US"/>
              </w:rPr>
            </w:pPr>
            <w:r w:rsidRPr="001E6CFE">
              <w:rPr>
                <w:sz w:val="14"/>
                <w:szCs w:val="14"/>
                <w:lang w:val="en-US"/>
              </w:rPr>
              <w:t>2 saat</w:t>
            </w:r>
          </w:p>
        </w:tc>
        <w:tc>
          <w:tcPr>
            <w:tcW w:w="1154" w:type="pct"/>
          </w:tcPr>
          <w:p w14:paraId="41D5ABF2" w14:textId="77777777" w:rsidR="0009169D" w:rsidRPr="001E6CFE" w:rsidRDefault="0009169D" w:rsidP="0009169D">
            <w:pPr>
              <w:jc w:val="both"/>
              <w:rPr>
                <w:sz w:val="14"/>
                <w:szCs w:val="14"/>
                <w:lang w:val="da-DK"/>
              </w:rPr>
            </w:pPr>
            <w:r w:rsidRPr="001E6CFE">
              <w:rPr>
                <w:sz w:val="14"/>
                <w:szCs w:val="14"/>
                <w:lang w:val="da-DK"/>
              </w:rPr>
              <w:t xml:space="preserve">Ders kitapları </w:t>
            </w:r>
          </w:p>
          <w:p w14:paraId="48D3667F" w14:textId="77777777" w:rsidR="0009169D" w:rsidRPr="001E6CFE" w:rsidRDefault="0009169D" w:rsidP="0009169D">
            <w:pPr>
              <w:jc w:val="both"/>
              <w:rPr>
                <w:sz w:val="14"/>
                <w:szCs w:val="14"/>
                <w:lang w:val="da-DK"/>
              </w:rPr>
            </w:pPr>
            <w:r w:rsidRPr="001E6CFE">
              <w:rPr>
                <w:sz w:val="14"/>
                <w:szCs w:val="14"/>
                <w:lang w:val="da-DK"/>
              </w:rPr>
              <w:t>Rehberler</w:t>
            </w:r>
          </w:p>
          <w:p w14:paraId="0A84A65C" w14:textId="77777777" w:rsidR="0009169D" w:rsidRPr="001E6CFE" w:rsidRDefault="0009169D" w:rsidP="0009169D">
            <w:pPr>
              <w:jc w:val="both"/>
              <w:rPr>
                <w:sz w:val="14"/>
                <w:szCs w:val="14"/>
                <w:lang w:val="en-US"/>
              </w:rPr>
            </w:pPr>
            <w:r w:rsidRPr="001E6CFE">
              <w:rPr>
                <w:sz w:val="14"/>
                <w:szCs w:val="14"/>
                <w:lang w:val="en-US"/>
              </w:rPr>
              <w:t>Broşür</w:t>
            </w:r>
          </w:p>
          <w:p w14:paraId="1DEECB80" w14:textId="77777777" w:rsidR="0009169D" w:rsidRPr="001E6CFE" w:rsidRDefault="0009169D" w:rsidP="0009169D">
            <w:pPr>
              <w:jc w:val="both"/>
              <w:rPr>
                <w:sz w:val="14"/>
                <w:szCs w:val="14"/>
                <w:lang w:val="en-US"/>
              </w:rPr>
            </w:pPr>
            <w:r w:rsidRPr="001E6CFE">
              <w:rPr>
                <w:sz w:val="14"/>
                <w:szCs w:val="14"/>
                <w:lang w:val="en-US"/>
              </w:rPr>
              <w:t>El kitapçığı</w:t>
            </w:r>
          </w:p>
        </w:tc>
        <w:tc>
          <w:tcPr>
            <w:tcW w:w="833" w:type="pct"/>
          </w:tcPr>
          <w:p w14:paraId="6D01AA31" w14:textId="77777777" w:rsidR="0009169D" w:rsidRPr="001E6CFE" w:rsidRDefault="0009169D" w:rsidP="0009169D">
            <w:pPr>
              <w:jc w:val="both"/>
              <w:rPr>
                <w:sz w:val="14"/>
                <w:szCs w:val="14"/>
                <w:lang w:val="en-US"/>
              </w:rPr>
            </w:pPr>
            <w:r w:rsidRPr="001E6CFE">
              <w:rPr>
                <w:sz w:val="14"/>
                <w:szCs w:val="14"/>
                <w:lang w:val="en-US"/>
              </w:rPr>
              <w:t xml:space="preserve">Anlatım </w:t>
            </w:r>
          </w:p>
          <w:p w14:paraId="73EAF895" w14:textId="77777777" w:rsidR="0009169D" w:rsidRPr="001E6CFE" w:rsidRDefault="0009169D" w:rsidP="0009169D">
            <w:pPr>
              <w:jc w:val="both"/>
              <w:rPr>
                <w:sz w:val="14"/>
                <w:szCs w:val="14"/>
                <w:lang w:val="en-US"/>
              </w:rPr>
            </w:pPr>
            <w:r w:rsidRPr="001E6CFE">
              <w:rPr>
                <w:sz w:val="14"/>
                <w:szCs w:val="14"/>
                <w:lang w:val="en-US"/>
              </w:rPr>
              <w:t xml:space="preserve">Soru-cevap </w:t>
            </w:r>
          </w:p>
          <w:p w14:paraId="184F63CB" w14:textId="77777777" w:rsidR="0009169D" w:rsidRPr="001E6CFE" w:rsidRDefault="0009169D" w:rsidP="0009169D">
            <w:pPr>
              <w:jc w:val="both"/>
              <w:rPr>
                <w:sz w:val="14"/>
                <w:szCs w:val="14"/>
                <w:lang w:val="en-US"/>
              </w:rPr>
            </w:pPr>
            <w:r w:rsidRPr="001E6CFE">
              <w:rPr>
                <w:sz w:val="14"/>
                <w:szCs w:val="14"/>
                <w:lang w:val="en-US"/>
              </w:rPr>
              <w:t xml:space="preserve">Sorun çözme </w:t>
            </w:r>
          </w:p>
          <w:p w14:paraId="38B4195F" w14:textId="77777777" w:rsidR="0009169D" w:rsidRPr="001E6CFE" w:rsidRDefault="0009169D" w:rsidP="0009169D">
            <w:pPr>
              <w:jc w:val="both"/>
              <w:rPr>
                <w:sz w:val="14"/>
                <w:szCs w:val="14"/>
                <w:lang w:val="en-US"/>
              </w:rPr>
            </w:pPr>
            <w:r w:rsidRPr="001E6CFE">
              <w:rPr>
                <w:sz w:val="14"/>
                <w:szCs w:val="14"/>
                <w:lang w:val="en-US"/>
              </w:rPr>
              <w:t>Örnek olay</w:t>
            </w:r>
          </w:p>
        </w:tc>
      </w:tr>
      <w:tr w:rsidR="001E6CFE" w:rsidRPr="001E6CFE" w14:paraId="64EFAFBC" w14:textId="77777777" w:rsidTr="4785F2FD">
        <w:trPr>
          <w:trHeight w:val="397"/>
        </w:trPr>
        <w:tc>
          <w:tcPr>
            <w:tcW w:w="449" w:type="pct"/>
          </w:tcPr>
          <w:p w14:paraId="18B6740A" w14:textId="59298329" w:rsidR="0009169D" w:rsidRPr="001E6CFE" w:rsidRDefault="0009169D" w:rsidP="0009169D">
            <w:pPr>
              <w:jc w:val="both"/>
              <w:rPr>
                <w:sz w:val="14"/>
                <w:szCs w:val="14"/>
                <w:lang w:val="en-US"/>
              </w:rPr>
            </w:pPr>
          </w:p>
        </w:tc>
        <w:tc>
          <w:tcPr>
            <w:tcW w:w="1218" w:type="pct"/>
          </w:tcPr>
          <w:p w14:paraId="2A8E5B4E" w14:textId="77777777" w:rsidR="0009169D" w:rsidRPr="001E6CFE" w:rsidRDefault="0009169D" w:rsidP="0009169D">
            <w:pPr>
              <w:jc w:val="both"/>
              <w:rPr>
                <w:sz w:val="14"/>
                <w:szCs w:val="14"/>
                <w:lang w:val="en-US"/>
              </w:rPr>
            </w:pPr>
            <w:r w:rsidRPr="001E6CFE">
              <w:rPr>
                <w:sz w:val="14"/>
                <w:szCs w:val="14"/>
                <w:lang w:val="en-US"/>
              </w:rPr>
              <w:t>Yaşlı Sağlığı/ Yaşlılık Döneminde Halk Sağlığı Hemşiresinin Rol ve Fonksiyonları</w:t>
            </w:r>
          </w:p>
        </w:tc>
        <w:tc>
          <w:tcPr>
            <w:tcW w:w="1025" w:type="pct"/>
          </w:tcPr>
          <w:p w14:paraId="3251979A" w14:textId="4E911D3D" w:rsidR="0009169D" w:rsidRPr="001E6CFE" w:rsidRDefault="0009169D" w:rsidP="0009169D">
            <w:pPr>
              <w:jc w:val="both"/>
              <w:rPr>
                <w:sz w:val="14"/>
                <w:szCs w:val="14"/>
                <w:lang w:val="en-US"/>
              </w:rPr>
            </w:pPr>
            <w:r w:rsidRPr="001E6CFE">
              <w:rPr>
                <w:sz w:val="14"/>
                <w:szCs w:val="14"/>
                <w:lang w:val="en-US"/>
              </w:rPr>
              <w:t xml:space="preserve">Doç. Dr. Fadime Hatice </w:t>
            </w:r>
            <w:r w:rsidR="000B7261" w:rsidRPr="001E6CFE">
              <w:rPr>
                <w:sz w:val="14"/>
                <w:szCs w:val="14"/>
                <w:lang w:val="en-US"/>
              </w:rPr>
              <w:t>INCI</w:t>
            </w:r>
          </w:p>
        </w:tc>
        <w:tc>
          <w:tcPr>
            <w:tcW w:w="321" w:type="pct"/>
          </w:tcPr>
          <w:p w14:paraId="7F31C7BB" w14:textId="77777777" w:rsidR="0009169D" w:rsidRPr="001E6CFE" w:rsidRDefault="0009169D" w:rsidP="0009169D">
            <w:pPr>
              <w:jc w:val="both"/>
              <w:rPr>
                <w:sz w:val="14"/>
                <w:szCs w:val="14"/>
                <w:lang w:val="en-US"/>
              </w:rPr>
            </w:pPr>
            <w:r w:rsidRPr="001E6CFE">
              <w:rPr>
                <w:sz w:val="14"/>
                <w:szCs w:val="14"/>
                <w:lang w:val="en-US"/>
              </w:rPr>
              <w:t>3 saat</w:t>
            </w:r>
          </w:p>
        </w:tc>
        <w:tc>
          <w:tcPr>
            <w:tcW w:w="1154" w:type="pct"/>
          </w:tcPr>
          <w:p w14:paraId="33C85A81" w14:textId="77777777" w:rsidR="0009169D" w:rsidRPr="001E6CFE" w:rsidRDefault="0009169D" w:rsidP="0009169D">
            <w:pPr>
              <w:jc w:val="both"/>
              <w:rPr>
                <w:sz w:val="14"/>
                <w:szCs w:val="14"/>
                <w:lang w:val="en-US"/>
              </w:rPr>
            </w:pPr>
            <w:r w:rsidRPr="001E6CFE">
              <w:rPr>
                <w:sz w:val="14"/>
                <w:szCs w:val="14"/>
                <w:lang w:val="en-US"/>
              </w:rPr>
              <w:t xml:space="preserve">Ders kitapları </w:t>
            </w:r>
          </w:p>
          <w:p w14:paraId="11EBF7DE" w14:textId="77777777" w:rsidR="0009169D" w:rsidRPr="001E6CFE" w:rsidRDefault="0009169D" w:rsidP="0009169D">
            <w:pPr>
              <w:jc w:val="both"/>
              <w:rPr>
                <w:sz w:val="14"/>
                <w:szCs w:val="14"/>
                <w:lang w:val="en-US"/>
              </w:rPr>
            </w:pPr>
            <w:r w:rsidRPr="001E6CFE">
              <w:rPr>
                <w:sz w:val="14"/>
                <w:szCs w:val="14"/>
                <w:lang w:val="en-US"/>
              </w:rPr>
              <w:t>Rehberler</w:t>
            </w:r>
          </w:p>
          <w:p w14:paraId="2844CD39" w14:textId="1A6510CF" w:rsidR="00B87BE6" w:rsidRPr="001E6CFE" w:rsidRDefault="00B87BE6" w:rsidP="0009169D">
            <w:pPr>
              <w:jc w:val="both"/>
              <w:rPr>
                <w:sz w:val="14"/>
                <w:szCs w:val="14"/>
                <w:lang w:val="en-US"/>
              </w:rPr>
            </w:pPr>
            <w:r w:rsidRPr="001E6CFE">
              <w:rPr>
                <w:sz w:val="14"/>
                <w:szCs w:val="14"/>
                <w:lang w:val="en-US"/>
              </w:rPr>
              <w:t>Öğretim elemanı ders notu</w:t>
            </w:r>
          </w:p>
        </w:tc>
        <w:tc>
          <w:tcPr>
            <w:tcW w:w="833" w:type="pct"/>
          </w:tcPr>
          <w:p w14:paraId="7281CCAF" w14:textId="77777777" w:rsidR="0009169D" w:rsidRPr="001E6CFE" w:rsidRDefault="0009169D" w:rsidP="0009169D">
            <w:pPr>
              <w:jc w:val="both"/>
              <w:rPr>
                <w:sz w:val="14"/>
                <w:szCs w:val="14"/>
                <w:lang w:val="en-US"/>
              </w:rPr>
            </w:pPr>
            <w:r w:rsidRPr="001E6CFE">
              <w:rPr>
                <w:sz w:val="14"/>
                <w:szCs w:val="14"/>
                <w:lang w:val="en-US"/>
              </w:rPr>
              <w:t>Anlatım</w:t>
            </w:r>
          </w:p>
          <w:p w14:paraId="789652A0" w14:textId="77777777" w:rsidR="0009169D" w:rsidRPr="001E6CFE" w:rsidRDefault="0009169D" w:rsidP="0009169D">
            <w:pPr>
              <w:jc w:val="both"/>
              <w:rPr>
                <w:sz w:val="14"/>
                <w:szCs w:val="14"/>
                <w:lang w:val="en-US"/>
              </w:rPr>
            </w:pPr>
            <w:r w:rsidRPr="001E6CFE">
              <w:rPr>
                <w:sz w:val="14"/>
                <w:szCs w:val="14"/>
                <w:lang w:val="en-US"/>
              </w:rPr>
              <w:t xml:space="preserve">Soru-cevap </w:t>
            </w:r>
          </w:p>
          <w:p w14:paraId="39ECCA79" w14:textId="32428DE3" w:rsidR="0009169D" w:rsidRPr="001E6CFE" w:rsidRDefault="0009169D" w:rsidP="0009169D">
            <w:pPr>
              <w:jc w:val="both"/>
              <w:rPr>
                <w:sz w:val="14"/>
                <w:szCs w:val="14"/>
                <w:lang w:val="en-US"/>
              </w:rPr>
            </w:pPr>
            <w:r w:rsidRPr="4785F2FD">
              <w:rPr>
                <w:sz w:val="14"/>
                <w:szCs w:val="14"/>
                <w:lang w:val="en-US"/>
              </w:rPr>
              <w:t xml:space="preserve">Beyin fırtınası </w:t>
            </w:r>
          </w:p>
          <w:p w14:paraId="2F22CBC2" w14:textId="20E50F62" w:rsidR="0009169D" w:rsidRPr="001E6CFE" w:rsidRDefault="0009169D" w:rsidP="0009169D">
            <w:pPr>
              <w:jc w:val="both"/>
              <w:rPr>
                <w:sz w:val="14"/>
                <w:szCs w:val="14"/>
                <w:lang w:val="en-US"/>
              </w:rPr>
            </w:pPr>
          </w:p>
        </w:tc>
      </w:tr>
      <w:tr w:rsidR="001E6CFE" w:rsidRPr="001E6CFE" w14:paraId="5B22EFC5" w14:textId="77777777" w:rsidTr="4785F2FD">
        <w:trPr>
          <w:trHeight w:val="397"/>
        </w:trPr>
        <w:tc>
          <w:tcPr>
            <w:tcW w:w="449" w:type="pct"/>
          </w:tcPr>
          <w:p w14:paraId="5A35AC77" w14:textId="65EB4E99" w:rsidR="0009169D" w:rsidRPr="001E6CFE" w:rsidRDefault="0009169D" w:rsidP="0009169D">
            <w:pPr>
              <w:jc w:val="both"/>
              <w:rPr>
                <w:sz w:val="14"/>
                <w:szCs w:val="14"/>
                <w:lang w:val="en-US"/>
              </w:rPr>
            </w:pPr>
            <w:r w:rsidRPr="001E6CFE">
              <w:rPr>
                <w:sz w:val="14"/>
                <w:szCs w:val="14"/>
                <w:lang w:val="en-US"/>
              </w:rPr>
              <w:t>14. Hafta</w:t>
            </w:r>
          </w:p>
        </w:tc>
        <w:tc>
          <w:tcPr>
            <w:tcW w:w="1218" w:type="pct"/>
          </w:tcPr>
          <w:p w14:paraId="58264405" w14:textId="77777777" w:rsidR="0009169D" w:rsidRPr="001E6CFE" w:rsidRDefault="0009169D" w:rsidP="0009169D">
            <w:pPr>
              <w:jc w:val="both"/>
              <w:rPr>
                <w:sz w:val="14"/>
                <w:szCs w:val="14"/>
                <w:lang w:val="en-US"/>
              </w:rPr>
            </w:pPr>
            <w:r w:rsidRPr="001E6CFE">
              <w:rPr>
                <w:sz w:val="14"/>
                <w:szCs w:val="14"/>
                <w:lang w:val="en-US"/>
              </w:rPr>
              <w:t>Kronik Hastalıkların Yönetiminde Halk Sağlığı Hemşiresinin Rol ve Sorumlulukları</w:t>
            </w:r>
          </w:p>
          <w:p w14:paraId="4F0C5825" w14:textId="5FDA024C" w:rsidR="0009169D" w:rsidRPr="001E6CFE" w:rsidRDefault="0009169D" w:rsidP="0009169D">
            <w:pPr>
              <w:jc w:val="both"/>
              <w:rPr>
                <w:sz w:val="14"/>
                <w:szCs w:val="14"/>
                <w:lang w:val="en-US"/>
              </w:rPr>
            </w:pPr>
          </w:p>
        </w:tc>
        <w:tc>
          <w:tcPr>
            <w:tcW w:w="1025" w:type="pct"/>
          </w:tcPr>
          <w:p w14:paraId="279E6599" w14:textId="2DCE88D7" w:rsidR="0009169D" w:rsidRPr="001E6CFE" w:rsidRDefault="0009169D" w:rsidP="0009169D">
            <w:pPr>
              <w:jc w:val="both"/>
              <w:rPr>
                <w:sz w:val="14"/>
                <w:szCs w:val="14"/>
                <w:lang w:val="en-US"/>
              </w:rPr>
            </w:pPr>
            <w:r w:rsidRPr="001E6CFE">
              <w:rPr>
                <w:sz w:val="14"/>
                <w:szCs w:val="14"/>
                <w:lang w:val="en-US"/>
              </w:rPr>
              <w:t xml:space="preserve">Doç. Dr. Gülbahar </w:t>
            </w:r>
            <w:r w:rsidR="000B7261" w:rsidRPr="001E6CFE">
              <w:rPr>
                <w:sz w:val="14"/>
                <w:szCs w:val="14"/>
                <w:lang w:val="en-US"/>
              </w:rPr>
              <w:t>KORKMAZ ASLAN</w:t>
            </w:r>
          </w:p>
        </w:tc>
        <w:tc>
          <w:tcPr>
            <w:tcW w:w="321" w:type="pct"/>
          </w:tcPr>
          <w:p w14:paraId="02AC767A" w14:textId="77777777" w:rsidR="0009169D" w:rsidRPr="001E6CFE" w:rsidRDefault="0009169D" w:rsidP="0009169D">
            <w:pPr>
              <w:jc w:val="both"/>
              <w:rPr>
                <w:sz w:val="14"/>
                <w:szCs w:val="14"/>
                <w:lang w:val="en-US"/>
              </w:rPr>
            </w:pPr>
            <w:r w:rsidRPr="001E6CFE">
              <w:rPr>
                <w:sz w:val="14"/>
                <w:szCs w:val="14"/>
                <w:lang w:val="en-US"/>
              </w:rPr>
              <w:t xml:space="preserve">2 saat </w:t>
            </w:r>
          </w:p>
        </w:tc>
        <w:tc>
          <w:tcPr>
            <w:tcW w:w="1154" w:type="pct"/>
          </w:tcPr>
          <w:p w14:paraId="2D49DC45" w14:textId="77777777" w:rsidR="0009169D" w:rsidRPr="001E6CFE" w:rsidRDefault="0009169D" w:rsidP="0009169D">
            <w:pPr>
              <w:jc w:val="both"/>
              <w:rPr>
                <w:sz w:val="14"/>
                <w:szCs w:val="14"/>
                <w:lang w:val="en-US"/>
              </w:rPr>
            </w:pPr>
            <w:r w:rsidRPr="001E6CFE">
              <w:rPr>
                <w:sz w:val="14"/>
                <w:szCs w:val="14"/>
                <w:lang w:val="en-US"/>
              </w:rPr>
              <w:t xml:space="preserve">Ders kitapları </w:t>
            </w:r>
          </w:p>
          <w:p w14:paraId="77F51CA5" w14:textId="77777777" w:rsidR="0009169D" w:rsidRPr="001E6CFE" w:rsidRDefault="0009169D" w:rsidP="0009169D">
            <w:pPr>
              <w:jc w:val="both"/>
              <w:rPr>
                <w:sz w:val="14"/>
                <w:szCs w:val="14"/>
                <w:lang w:val="en-US"/>
              </w:rPr>
            </w:pPr>
            <w:r w:rsidRPr="001E6CFE">
              <w:rPr>
                <w:sz w:val="14"/>
                <w:szCs w:val="14"/>
                <w:lang w:val="en-US"/>
              </w:rPr>
              <w:t>Rehberler</w:t>
            </w:r>
          </w:p>
          <w:p w14:paraId="05941485" w14:textId="1158EE9D" w:rsidR="00B87BE6" w:rsidRPr="001E6CFE" w:rsidRDefault="00B87BE6" w:rsidP="0009169D">
            <w:pPr>
              <w:jc w:val="both"/>
              <w:rPr>
                <w:sz w:val="14"/>
                <w:szCs w:val="14"/>
                <w:lang w:val="en-US"/>
              </w:rPr>
            </w:pPr>
            <w:r w:rsidRPr="001E6CFE">
              <w:rPr>
                <w:sz w:val="14"/>
                <w:szCs w:val="14"/>
                <w:lang w:val="en-US"/>
              </w:rPr>
              <w:t>Öğretim elemanı ders notu</w:t>
            </w:r>
          </w:p>
        </w:tc>
        <w:tc>
          <w:tcPr>
            <w:tcW w:w="833" w:type="pct"/>
          </w:tcPr>
          <w:p w14:paraId="1CE3E771" w14:textId="77777777" w:rsidR="0009169D" w:rsidRPr="001E6CFE" w:rsidRDefault="0009169D" w:rsidP="0009169D">
            <w:pPr>
              <w:jc w:val="both"/>
              <w:rPr>
                <w:sz w:val="14"/>
                <w:szCs w:val="14"/>
                <w:lang w:val="en-US"/>
              </w:rPr>
            </w:pPr>
            <w:r w:rsidRPr="001E6CFE">
              <w:rPr>
                <w:sz w:val="14"/>
                <w:szCs w:val="14"/>
                <w:lang w:val="en-US"/>
              </w:rPr>
              <w:t>Anlatım</w:t>
            </w:r>
          </w:p>
          <w:p w14:paraId="6E32AB92" w14:textId="77777777" w:rsidR="0009169D" w:rsidRPr="001E6CFE" w:rsidRDefault="0009169D" w:rsidP="0009169D">
            <w:pPr>
              <w:jc w:val="both"/>
              <w:rPr>
                <w:sz w:val="14"/>
                <w:szCs w:val="14"/>
                <w:lang w:val="en-US"/>
              </w:rPr>
            </w:pPr>
            <w:r w:rsidRPr="001E6CFE">
              <w:rPr>
                <w:sz w:val="14"/>
                <w:szCs w:val="14"/>
                <w:lang w:val="en-US"/>
              </w:rPr>
              <w:t xml:space="preserve">Soru-cevap </w:t>
            </w:r>
          </w:p>
          <w:p w14:paraId="28ECF1DB" w14:textId="77777777" w:rsidR="0009169D" w:rsidRPr="001E6CFE" w:rsidRDefault="0009169D" w:rsidP="0009169D">
            <w:pPr>
              <w:jc w:val="both"/>
              <w:rPr>
                <w:sz w:val="14"/>
                <w:szCs w:val="14"/>
                <w:lang w:val="en-US"/>
              </w:rPr>
            </w:pPr>
            <w:r w:rsidRPr="001E6CFE">
              <w:rPr>
                <w:sz w:val="14"/>
                <w:szCs w:val="14"/>
                <w:lang w:val="en-US"/>
              </w:rPr>
              <w:t xml:space="preserve">Beyin fırtınası </w:t>
            </w:r>
          </w:p>
          <w:p w14:paraId="208CF86B" w14:textId="5A3FEC8B" w:rsidR="0009169D" w:rsidRPr="001E6CFE" w:rsidRDefault="0009169D" w:rsidP="0009169D">
            <w:pPr>
              <w:jc w:val="both"/>
              <w:rPr>
                <w:sz w:val="14"/>
                <w:szCs w:val="14"/>
                <w:lang w:val="en-US"/>
              </w:rPr>
            </w:pPr>
          </w:p>
        </w:tc>
      </w:tr>
      <w:tr w:rsidR="001E6CFE" w:rsidRPr="001E6CFE" w14:paraId="578A153A" w14:textId="77777777" w:rsidTr="4785F2FD">
        <w:trPr>
          <w:trHeight w:val="397"/>
        </w:trPr>
        <w:tc>
          <w:tcPr>
            <w:tcW w:w="449" w:type="pct"/>
          </w:tcPr>
          <w:p w14:paraId="66553CAB" w14:textId="4397BDB2" w:rsidR="0009169D" w:rsidRPr="001E6CFE" w:rsidRDefault="0009169D" w:rsidP="0009169D">
            <w:pPr>
              <w:jc w:val="both"/>
              <w:rPr>
                <w:sz w:val="14"/>
                <w:szCs w:val="14"/>
                <w:lang w:val="en-US"/>
              </w:rPr>
            </w:pPr>
          </w:p>
        </w:tc>
        <w:tc>
          <w:tcPr>
            <w:tcW w:w="1218" w:type="pct"/>
          </w:tcPr>
          <w:p w14:paraId="6F055FBC" w14:textId="37BE3BBE" w:rsidR="0009169D" w:rsidRPr="001E6CFE" w:rsidRDefault="00B87BE6" w:rsidP="0009169D">
            <w:pPr>
              <w:jc w:val="both"/>
              <w:rPr>
                <w:sz w:val="14"/>
                <w:szCs w:val="14"/>
                <w:lang w:val="en-US"/>
              </w:rPr>
            </w:pPr>
            <w:r w:rsidRPr="001E6CFE">
              <w:rPr>
                <w:sz w:val="14"/>
                <w:szCs w:val="14"/>
                <w:lang w:val="en-US"/>
              </w:rPr>
              <w:t>Toplumdaki risk gruplarında Halk sağlığı hemşiresinin rol ve fonksiyonları</w:t>
            </w:r>
          </w:p>
        </w:tc>
        <w:tc>
          <w:tcPr>
            <w:tcW w:w="1025" w:type="pct"/>
          </w:tcPr>
          <w:p w14:paraId="14C76390" w14:textId="2399D774" w:rsidR="0009169D" w:rsidRPr="001E6CFE" w:rsidRDefault="0009169D" w:rsidP="0009169D">
            <w:pPr>
              <w:jc w:val="both"/>
              <w:rPr>
                <w:sz w:val="14"/>
                <w:szCs w:val="14"/>
                <w:lang w:val="en-US"/>
              </w:rPr>
            </w:pPr>
            <w:r w:rsidRPr="001E6CFE">
              <w:rPr>
                <w:sz w:val="14"/>
                <w:szCs w:val="14"/>
                <w:lang w:val="en-US"/>
              </w:rPr>
              <w:t>Doç. Dr. İlgün ÖZEN ÇINAR</w:t>
            </w:r>
          </w:p>
        </w:tc>
        <w:tc>
          <w:tcPr>
            <w:tcW w:w="321" w:type="pct"/>
          </w:tcPr>
          <w:p w14:paraId="7136A13F" w14:textId="00832E66" w:rsidR="0009169D" w:rsidRPr="001E6CFE" w:rsidRDefault="0009169D" w:rsidP="0009169D">
            <w:pPr>
              <w:jc w:val="both"/>
              <w:rPr>
                <w:sz w:val="14"/>
                <w:szCs w:val="14"/>
                <w:lang w:val="en-US"/>
              </w:rPr>
            </w:pPr>
            <w:r w:rsidRPr="001E6CFE">
              <w:rPr>
                <w:sz w:val="14"/>
                <w:szCs w:val="14"/>
                <w:lang w:val="en-US"/>
              </w:rPr>
              <w:t>3</w:t>
            </w:r>
          </w:p>
        </w:tc>
        <w:tc>
          <w:tcPr>
            <w:tcW w:w="1154" w:type="pct"/>
          </w:tcPr>
          <w:p w14:paraId="1D14E0EA" w14:textId="77777777" w:rsidR="00B87BE6" w:rsidRPr="001E6CFE" w:rsidRDefault="00B87BE6" w:rsidP="00B87BE6">
            <w:pPr>
              <w:jc w:val="both"/>
              <w:rPr>
                <w:sz w:val="14"/>
                <w:szCs w:val="14"/>
                <w:lang w:val="da-DK"/>
              </w:rPr>
            </w:pPr>
            <w:r w:rsidRPr="001E6CFE">
              <w:rPr>
                <w:sz w:val="14"/>
                <w:szCs w:val="14"/>
                <w:lang w:val="da-DK"/>
              </w:rPr>
              <w:t xml:space="preserve">Ders kitapları </w:t>
            </w:r>
          </w:p>
          <w:p w14:paraId="45052E4D" w14:textId="77777777" w:rsidR="00B87BE6" w:rsidRPr="001E6CFE" w:rsidRDefault="00B87BE6" w:rsidP="00B87BE6">
            <w:pPr>
              <w:jc w:val="both"/>
              <w:rPr>
                <w:sz w:val="14"/>
                <w:szCs w:val="14"/>
                <w:lang w:val="da-DK"/>
              </w:rPr>
            </w:pPr>
            <w:r w:rsidRPr="001E6CFE">
              <w:rPr>
                <w:sz w:val="14"/>
                <w:szCs w:val="14"/>
                <w:lang w:val="da-DK"/>
              </w:rPr>
              <w:t>Rehberler</w:t>
            </w:r>
          </w:p>
          <w:p w14:paraId="72CE09C6" w14:textId="77777777" w:rsidR="00B87BE6" w:rsidRPr="001E6CFE" w:rsidRDefault="00B87BE6" w:rsidP="00B87BE6">
            <w:pPr>
              <w:jc w:val="both"/>
              <w:rPr>
                <w:sz w:val="14"/>
                <w:szCs w:val="14"/>
                <w:lang w:val="da-DK"/>
              </w:rPr>
            </w:pPr>
            <w:r w:rsidRPr="001E6CFE">
              <w:rPr>
                <w:sz w:val="14"/>
                <w:szCs w:val="14"/>
                <w:lang w:val="da-DK"/>
              </w:rPr>
              <w:t>Öğretim Elemanı Ders Kitabı</w:t>
            </w:r>
          </w:p>
          <w:p w14:paraId="6559EDE8" w14:textId="77777777" w:rsidR="00B87BE6" w:rsidRPr="001E6CFE" w:rsidRDefault="00B87BE6" w:rsidP="00B87BE6">
            <w:pPr>
              <w:jc w:val="both"/>
              <w:rPr>
                <w:sz w:val="14"/>
                <w:szCs w:val="14"/>
                <w:lang w:val="da-DK"/>
              </w:rPr>
            </w:pPr>
            <w:r w:rsidRPr="001E6CFE">
              <w:rPr>
                <w:sz w:val="14"/>
                <w:szCs w:val="14"/>
                <w:lang w:val="da-DK"/>
              </w:rPr>
              <w:t>Mevzuatlar</w:t>
            </w:r>
          </w:p>
          <w:p w14:paraId="02E79EE7" w14:textId="63ED2E44" w:rsidR="0009169D" w:rsidRPr="001E6CFE" w:rsidRDefault="0009169D" w:rsidP="0009169D">
            <w:pPr>
              <w:jc w:val="both"/>
              <w:rPr>
                <w:sz w:val="14"/>
                <w:szCs w:val="14"/>
                <w:lang w:val="da-DK"/>
              </w:rPr>
            </w:pPr>
          </w:p>
        </w:tc>
        <w:tc>
          <w:tcPr>
            <w:tcW w:w="833" w:type="pct"/>
          </w:tcPr>
          <w:p w14:paraId="57B4EDEC" w14:textId="77777777" w:rsidR="00B87BE6" w:rsidRPr="001E6CFE" w:rsidRDefault="00B87BE6" w:rsidP="00B87BE6">
            <w:pPr>
              <w:jc w:val="both"/>
              <w:rPr>
                <w:sz w:val="14"/>
                <w:szCs w:val="14"/>
                <w:lang w:val="en-US"/>
              </w:rPr>
            </w:pPr>
            <w:r w:rsidRPr="001E6CFE">
              <w:rPr>
                <w:sz w:val="14"/>
                <w:szCs w:val="14"/>
                <w:lang w:val="en-US"/>
              </w:rPr>
              <w:t>Anlatım</w:t>
            </w:r>
          </w:p>
          <w:p w14:paraId="53186780" w14:textId="77777777" w:rsidR="00B87BE6" w:rsidRPr="001E6CFE" w:rsidRDefault="00B87BE6" w:rsidP="00B87BE6">
            <w:pPr>
              <w:jc w:val="both"/>
              <w:rPr>
                <w:sz w:val="14"/>
                <w:szCs w:val="14"/>
                <w:lang w:val="en-US"/>
              </w:rPr>
            </w:pPr>
            <w:r w:rsidRPr="001E6CFE">
              <w:rPr>
                <w:sz w:val="14"/>
                <w:szCs w:val="14"/>
                <w:lang w:val="en-US"/>
              </w:rPr>
              <w:t xml:space="preserve">Soru-cevap </w:t>
            </w:r>
          </w:p>
          <w:p w14:paraId="6A478180" w14:textId="77777777" w:rsidR="00B87BE6" w:rsidRPr="001E6CFE" w:rsidRDefault="00B87BE6" w:rsidP="00B87BE6">
            <w:pPr>
              <w:jc w:val="both"/>
              <w:rPr>
                <w:sz w:val="14"/>
                <w:szCs w:val="14"/>
                <w:lang w:val="en-US"/>
              </w:rPr>
            </w:pPr>
            <w:r w:rsidRPr="001E6CFE">
              <w:rPr>
                <w:sz w:val="14"/>
                <w:szCs w:val="14"/>
                <w:lang w:val="en-US"/>
              </w:rPr>
              <w:t xml:space="preserve">Beyin fırtınası </w:t>
            </w:r>
          </w:p>
          <w:p w14:paraId="6174C3D8" w14:textId="0BA42DB8" w:rsidR="0009169D" w:rsidRPr="001E6CFE" w:rsidRDefault="0009169D" w:rsidP="4785F2FD">
            <w:pPr>
              <w:jc w:val="both"/>
              <w:rPr>
                <w:sz w:val="14"/>
                <w:szCs w:val="14"/>
                <w:lang w:val="en-US"/>
              </w:rPr>
            </w:pPr>
          </w:p>
        </w:tc>
      </w:tr>
    </w:tbl>
    <w:p w14:paraId="4C98AB89" w14:textId="77777777" w:rsidR="00107D68" w:rsidRPr="001E6CFE" w:rsidRDefault="00107D68" w:rsidP="00371A76">
      <w:pPr>
        <w:jc w:val="both"/>
        <w:rPr>
          <w:sz w:val="18"/>
          <w:szCs w:val="18"/>
        </w:rPr>
      </w:pPr>
    </w:p>
    <w:p w14:paraId="582F84B5" w14:textId="3520232C" w:rsidR="00107D68" w:rsidRPr="001E6CFE" w:rsidRDefault="00107D68" w:rsidP="00371A76">
      <w:pPr>
        <w:ind w:hanging="993"/>
        <w:jc w:val="both"/>
        <w:rPr>
          <w:b/>
          <w:bCs/>
          <w:sz w:val="18"/>
          <w:szCs w:val="18"/>
        </w:rPr>
      </w:pPr>
      <w:r w:rsidRPr="001E6CFE">
        <w:rPr>
          <w:b/>
          <w:bCs/>
          <w:sz w:val="18"/>
          <w:szCs w:val="18"/>
        </w:rPr>
        <w:t>Tablo 3.2.2. Dersin Program Çıktılarına (PÇ) Katkısı</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4"/>
        <w:gridCol w:w="686"/>
        <w:gridCol w:w="686"/>
        <w:gridCol w:w="685"/>
        <w:gridCol w:w="686"/>
        <w:gridCol w:w="685"/>
        <w:gridCol w:w="686"/>
        <w:gridCol w:w="686"/>
        <w:gridCol w:w="685"/>
        <w:gridCol w:w="686"/>
        <w:gridCol w:w="685"/>
        <w:gridCol w:w="758"/>
      </w:tblGrid>
      <w:tr w:rsidR="001E6CFE" w:rsidRPr="001E6CFE" w14:paraId="79F35688" w14:textId="77777777" w:rsidTr="00A82C61">
        <w:trPr>
          <w:trHeight w:val="249"/>
        </w:trPr>
        <w:tc>
          <w:tcPr>
            <w:tcW w:w="3444" w:type="dxa"/>
          </w:tcPr>
          <w:p w14:paraId="3202F6E3" w14:textId="77777777" w:rsidR="00107D68" w:rsidRPr="001E6CFE" w:rsidRDefault="00107D68" w:rsidP="00371A76">
            <w:pPr>
              <w:jc w:val="both"/>
              <w:rPr>
                <w:b/>
                <w:sz w:val="18"/>
                <w:szCs w:val="18"/>
                <w:lang w:val="en-US"/>
              </w:rPr>
            </w:pPr>
            <w:r w:rsidRPr="001E6CFE">
              <w:rPr>
                <w:b/>
                <w:sz w:val="18"/>
                <w:szCs w:val="18"/>
                <w:lang w:val="en-US"/>
              </w:rPr>
              <w:t>Dersler</w:t>
            </w:r>
          </w:p>
        </w:tc>
        <w:tc>
          <w:tcPr>
            <w:tcW w:w="686" w:type="dxa"/>
          </w:tcPr>
          <w:p w14:paraId="36C621DB" w14:textId="77777777" w:rsidR="00107D68" w:rsidRPr="001E6CFE" w:rsidRDefault="00107D68" w:rsidP="00371A76">
            <w:pPr>
              <w:jc w:val="both"/>
              <w:rPr>
                <w:b/>
                <w:sz w:val="18"/>
                <w:szCs w:val="18"/>
                <w:lang w:val="en-US"/>
              </w:rPr>
            </w:pPr>
            <w:r w:rsidRPr="001E6CFE">
              <w:rPr>
                <w:b/>
                <w:sz w:val="18"/>
                <w:szCs w:val="18"/>
                <w:lang w:val="en-US"/>
              </w:rPr>
              <w:t>PÇ 1</w:t>
            </w:r>
          </w:p>
        </w:tc>
        <w:tc>
          <w:tcPr>
            <w:tcW w:w="686" w:type="dxa"/>
          </w:tcPr>
          <w:p w14:paraId="6A0D9BA8" w14:textId="77777777" w:rsidR="00107D68" w:rsidRPr="001E6CFE" w:rsidRDefault="00107D68" w:rsidP="00371A76">
            <w:pPr>
              <w:jc w:val="both"/>
              <w:rPr>
                <w:b/>
                <w:sz w:val="18"/>
                <w:szCs w:val="18"/>
                <w:lang w:val="en-US"/>
              </w:rPr>
            </w:pPr>
            <w:r w:rsidRPr="001E6CFE">
              <w:rPr>
                <w:b/>
                <w:sz w:val="18"/>
                <w:szCs w:val="18"/>
                <w:lang w:val="en-US"/>
              </w:rPr>
              <w:t>PÇ 2</w:t>
            </w:r>
          </w:p>
        </w:tc>
        <w:tc>
          <w:tcPr>
            <w:tcW w:w="685" w:type="dxa"/>
          </w:tcPr>
          <w:p w14:paraId="271978B7" w14:textId="77777777" w:rsidR="00107D68" w:rsidRPr="001E6CFE" w:rsidRDefault="00107D68" w:rsidP="00371A76">
            <w:pPr>
              <w:jc w:val="both"/>
              <w:rPr>
                <w:b/>
                <w:sz w:val="18"/>
                <w:szCs w:val="18"/>
                <w:lang w:val="en-US"/>
              </w:rPr>
            </w:pPr>
            <w:r w:rsidRPr="001E6CFE">
              <w:rPr>
                <w:b/>
                <w:sz w:val="18"/>
                <w:szCs w:val="18"/>
                <w:lang w:val="en-US"/>
              </w:rPr>
              <w:t>PÇ 3</w:t>
            </w:r>
          </w:p>
        </w:tc>
        <w:tc>
          <w:tcPr>
            <w:tcW w:w="686" w:type="dxa"/>
          </w:tcPr>
          <w:p w14:paraId="1738C18D" w14:textId="77777777" w:rsidR="00107D68" w:rsidRPr="001E6CFE" w:rsidRDefault="00107D68" w:rsidP="00371A76">
            <w:pPr>
              <w:jc w:val="both"/>
              <w:rPr>
                <w:b/>
                <w:sz w:val="18"/>
                <w:szCs w:val="18"/>
                <w:lang w:val="en-US"/>
              </w:rPr>
            </w:pPr>
            <w:r w:rsidRPr="001E6CFE">
              <w:rPr>
                <w:b/>
                <w:sz w:val="18"/>
                <w:szCs w:val="18"/>
                <w:lang w:val="en-US"/>
              </w:rPr>
              <w:t>PÇ 4</w:t>
            </w:r>
          </w:p>
        </w:tc>
        <w:tc>
          <w:tcPr>
            <w:tcW w:w="685" w:type="dxa"/>
          </w:tcPr>
          <w:p w14:paraId="7765F31E" w14:textId="77777777" w:rsidR="00107D68" w:rsidRPr="001E6CFE" w:rsidRDefault="00107D68" w:rsidP="00371A76">
            <w:pPr>
              <w:jc w:val="both"/>
              <w:rPr>
                <w:b/>
                <w:sz w:val="18"/>
                <w:szCs w:val="18"/>
                <w:lang w:val="en-US"/>
              </w:rPr>
            </w:pPr>
            <w:r w:rsidRPr="001E6CFE">
              <w:rPr>
                <w:b/>
                <w:sz w:val="18"/>
                <w:szCs w:val="18"/>
                <w:lang w:val="en-US"/>
              </w:rPr>
              <w:t>PÇ 5</w:t>
            </w:r>
          </w:p>
        </w:tc>
        <w:tc>
          <w:tcPr>
            <w:tcW w:w="686" w:type="dxa"/>
          </w:tcPr>
          <w:p w14:paraId="1D2CCF3F" w14:textId="77777777" w:rsidR="00107D68" w:rsidRPr="001E6CFE" w:rsidRDefault="00107D68" w:rsidP="00371A76">
            <w:pPr>
              <w:jc w:val="both"/>
              <w:rPr>
                <w:b/>
                <w:sz w:val="18"/>
                <w:szCs w:val="18"/>
                <w:lang w:val="en-US"/>
              </w:rPr>
            </w:pPr>
            <w:r w:rsidRPr="001E6CFE">
              <w:rPr>
                <w:b/>
                <w:sz w:val="18"/>
                <w:szCs w:val="18"/>
                <w:lang w:val="en-US"/>
              </w:rPr>
              <w:t>PÇ 6</w:t>
            </w:r>
          </w:p>
        </w:tc>
        <w:tc>
          <w:tcPr>
            <w:tcW w:w="686" w:type="dxa"/>
          </w:tcPr>
          <w:p w14:paraId="5B17556A" w14:textId="77777777" w:rsidR="00107D68" w:rsidRPr="001E6CFE" w:rsidRDefault="00107D68" w:rsidP="00371A76">
            <w:pPr>
              <w:jc w:val="both"/>
              <w:rPr>
                <w:b/>
                <w:sz w:val="18"/>
                <w:szCs w:val="18"/>
                <w:lang w:val="en-US"/>
              </w:rPr>
            </w:pPr>
            <w:r w:rsidRPr="001E6CFE">
              <w:rPr>
                <w:b/>
                <w:sz w:val="18"/>
                <w:szCs w:val="18"/>
                <w:lang w:val="en-US"/>
              </w:rPr>
              <w:t>PÇ 7</w:t>
            </w:r>
          </w:p>
        </w:tc>
        <w:tc>
          <w:tcPr>
            <w:tcW w:w="685" w:type="dxa"/>
          </w:tcPr>
          <w:p w14:paraId="29349FD2" w14:textId="77777777" w:rsidR="00107D68" w:rsidRPr="001E6CFE" w:rsidRDefault="00107D68" w:rsidP="00371A76">
            <w:pPr>
              <w:jc w:val="both"/>
              <w:rPr>
                <w:b/>
                <w:sz w:val="18"/>
                <w:szCs w:val="18"/>
                <w:lang w:val="en-US"/>
              </w:rPr>
            </w:pPr>
            <w:r w:rsidRPr="001E6CFE">
              <w:rPr>
                <w:b/>
                <w:sz w:val="18"/>
                <w:szCs w:val="18"/>
                <w:lang w:val="en-US"/>
              </w:rPr>
              <w:t>PÇ 8</w:t>
            </w:r>
          </w:p>
        </w:tc>
        <w:tc>
          <w:tcPr>
            <w:tcW w:w="686" w:type="dxa"/>
          </w:tcPr>
          <w:p w14:paraId="62E40CBC" w14:textId="77777777" w:rsidR="00107D68" w:rsidRPr="001E6CFE" w:rsidRDefault="00107D68" w:rsidP="00371A76">
            <w:pPr>
              <w:jc w:val="both"/>
              <w:rPr>
                <w:b/>
                <w:sz w:val="18"/>
                <w:szCs w:val="18"/>
                <w:lang w:val="en-US"/>
              </w:rPr>
            </w:pPr>
            <w:r w:rsidRPr="001E6CFE">
              <w:rPr>
                <w:b/>
                <w:sz w:val="18"/>
                <w:szCs w:val="18"/>
                <w:lang w:val="en-US"/>
              </w:rPr>
              <w:t>PÇ 9</w:t>
            </w:r>
          </w:p>
        </w:tc>
        <w:tc>
          <w:tcPr>
            <w:tcW w:w="685" w:type="dxa"/>
          </w:tcPr>
          <w:p w14:paraId="61C97325" w14:textId="77777777" w:rsidR="00107D68" w:rsidRPr="001E6CFE" w:rsidRDefault="00107D68" w:rsidP="00371A76">
            <w:pPr>
              <w:jc w:val="both"/>
              <w:rPr>
                <w:b/>
                <w:sz w:val="18"/>
                <w:szCs w:val="18"/>
                <w:lang w:val="en-US"/>
              </w:rPr>
            </w:pPr>
            <w:r w:rsidRPr="001E6CFE">
              <w:rPr>
                <w:b/>
                <w:sz w:val="18"/>
                <w:szCs w:val="18"/>
                <w:lang w:val="en-US"/>
              </w:rPr>
              <w:t>PÇ10</w:t>
            </w:r>
          </w:p>
        </w:tc>
        <w:tc>
          <w:tcPr>
            <w:tcW w:w="758" w:type="dxa"/>
          </w:tcPr>
          <w:p w14:paraId="08532D09" w14:textId="77777777" w:rsidR="00107D68" w:rsidRPr="001E6CFE" w:rsidRDefault="00107D68" w:rsidP="00371A76">
            <w:pPr>
              <w:jc w:val="both"/>
              <w:rPr>
                <w:b/>
                <w:sz w:val="18"/>
                <w:szCs w:val="18"/>
                <w:lang w:val="en-US"/>
              </w:rPr>
            </w:pPr>
            <w:r w:rsidRPr="001E6CFE">
              <w:rPr>
                <w:b/>
                <w:sz w:val="18"/>
                <w:szCs w:val="18"/>
                <w:lang w:val="en-US"/>
              </w:rPr>
              <w:t>PÇ11</w:t>
            </w:r>
          </w:p>
        </w:tc>
      </w:tr>
      <w:tr w:rsidR="001E6CFE" w:rsidRPr="001E6CFE" w14:paraId="7BF78021" w14:textId="77777777" w:rsidTr="00A82C61">
        <w:trPr>
          <w:trHeight w:val="40"/>
        </w:trPr>
        <w:tc>
          <w:tcPr>
            <w:tcW w:w="3444" w:type="dxa"/>
          </w:tcPr>
          <w:p w14:paraId="7AB87B1B" w14:textId="7A7D5483" w:rsidR="00107D68" w:rsidRPr="001E6CFE" w:rsidRDefault="00107D68" w:rsidP="00371A76">
            <w:pPr>
              <w:jc w:val="both"/>
              <w:rPr>
                <w:sz w:val="18"/>
                <w:szCs w:val="18"/>
                <w:lang w:val="en-US"/>
              </w:rPr>
            </w:pPr>
            <w:r w:rsidRPr="001E6CFE">
              <w:rPr>
                <w:sz w:val="18"/>
                <w:szCs w:val="18"/>
                <w:lang w:val="en-US"/>
              </w:rPr>
              <w:t>Halk Sağlığı Hemşireliği</w:t>
            </w:r>
          </w:p>
        </w:tc>
        <w:tc>
          <w:tcPr>
            <w:tcW w:w="686" w:type="dxa"/>
          </w:tcPr>
          <w:p w14:paraId="1257B70B" w14:textId="77777777" w:rsidR="00107D68" w:rsidRPr="001E6CFE" w:rsidRDefault="00107D68" w:rsidP="00371A76">
            <w:pPr>
              <w:jc w:val="both"/>
              <w:rPr>
                <w:sz w:val="18"/>
                <w:szCs w:val="18"/>
                <w:lang w:val="en-US"/>
              </w:rPr>
            </w:pPr>
            <w:r w:rsidRPr="001E6CFE">
              <w:rPr>
                <w:sz w:val="18"/>
                <w:szCs w:val="18"/>
                <w:lang w:val="en-US"/>
              </w:rPr>
              <w:t>3</w:t>
            </w:r>
          </w:p>
        </w:tc>
        <w:tc>
          <w:tcPr>
            <w:tcW w:w="686" w:type="dxa"/>
          </w:tcPr>
          <w:p w14:paraId="4A15DAC4" w14:textId="77777777" w:rsidR="00107D68" w:rsidRPr="001E6CFE" w:rsidRDefault="00107D68" w:rsidP="00371A76">
            <w:pPr>
              <w:jc w:val="both"/>
              <w:rPr>
                <w:sz w:val="18"/>
                <w:szCs w:val="18"/>
                <w:lang w:val="en-US"/>
              </w:rPr>
            </w:pPr>
            <w:r w:rsidRPr="001E6CFE">
              <w:rPr>
                <w:sz w:val="18"/>
                <w:szCs w:val="18"/>
                <w:lang w:val="en-US"/>
              </w:rPr>
              <w:t>3</w:t>
            </w:r>
          </w:p>
        </w:tc>
        <w:tc>
          <w:tcPr>
            <w:tcW w:w="685" w:type="dxa"/>
          </w:tcPr>
          <w:p w14:paraId="43766CC4" w14:textId="77777777" w:rsidR="00107D68" w:rsidRPr="001E6CFE" w:rsidRDefault="00107D68" w:rsidP="00371A76">
            <w:pPr>
              <w:jc w:val="both"/>
              <w:rPr>
                <w:sz w:val="18"/>
                <w:szCs w:val="18"/>
                <w:lang w:val="en-US"/>
              </w:rPr>
            </w:pPr>
            <w:r w:rsidRPr="001E6CFE">
              <w:rPr>
                <w:sz w:val="18"/>
                <w:szCs w:val="18"/>
                <w:lang w:val="en-US"/>
              </w:rPr>
              <w:t>3</w:t>
            </w:r>
          </w:p>
        </w:tc>
        <w:tc>
          <w:tcPr>
            <w:tcW w:w="686" w:type="dxa"/>
          </w:tcPr>
          <w:p w14:paraId="313773B2" w14:textId="77777777" w:rsidR="00107D68" w:rsidRPr="001E6CFE" w:rsidRDefault="00107D68" w:rsidP="00371A76">
            <w:pPr>
              <w:jc w:val="both"/>
              <w:rPr>
                <w:sz w:val="18"/>
                <w:szCs w:val="18"/>
                <w:lang w:val="en-US"/>
              </w:rPr>
            </w:pPr>
            <w:r w:rsidRPr="001E6CFE">
              <w:rPr>
                <w:sz w:val="18"/>
                <w:szCs w:val="18"/>
                <w:lang w:val="en-US"/>
              </w:rPr>
              <w:t>3</w:t>
            </w:r>
          </w:p>
        </w:tc>
        <w:tc>
          <w:tcPr>
            <w:tcW w:w="685" w:type="dxa"/>
          </w:tcPr>
          <w:p w14:paraId="375E3AFF" w14:textId="77777777" w:rsidR="00107D68" w:rsidRPr="001E6CFE" w:rsidRDefault="00107D68" w:rsidP="00371A76">
            <w:pPr>
              <w:jc w:val="both"/>
              <w:rPr>
                <w:sz w:val="18"/>
                <w:szCs w:val="18"/>
                <w:lang w:val="en-US"/>
              </w:rPr>
            </w:pPr>
            <w:r w:rsidRPr="001E6CFE">
              <w:rPr>
                <w:sz w:val="18"/>
                <w:szCs w:val="18"/>
                <w:lang w:val="en-US"/>
              </w:rPr>
              <w:t>3</w:t>
            </w:r>
          </w:p>
        </w:tc>
        <w:tc>
          <w:tcPr>
            <w:tcW w:w="686" w:type="dxa"/>
          </w:tcPr>
          <w:p w14:paraId="350A1F7B" w14:textId="77777777" w:rsidR="00107D68" w:rsidRPr="001E6CFE" w:rsidRDefault="00107D68" w:rsidP="00371A76">
            <w:pPr>
              <w:jc w:val="both"/>
              <w:rPr>
                <w:sz w:val="18"/>
                <w:szCs w:val="18"/>
                <w:lang w:val="en-US"/>
              </w:rPr>
            </w:pPr>
            <w:r w:rsidRPr="001E6CFE">
              <w:rPr>
                <w:sz w:val="18"/>
                <w:szCs w:val="18"/>
                <w:lang w:val="en-US"/>
              </w:rPr>
              <w:t>3</w:t>
            </w:r>
          </w:p>
        </w:tc>
        <w:tc>
          <w:tcPr>
            <w:tcW w:w="686" w:type="dxa"/>
          </w:tcPr>
          <w:p w14:paraId="6066792A" w14:textId="77777777" w:rsidR="00107D68" w:rsidRPr="001E6CFE" w:rsidRDefault="00107D68" w:rsidP="00371A76">
            <w:pPr>
              <w:jc w:val="both"/>
              <w:rPr>
                <w:sz w:val="18"/>
                <w:szCs w:val="18"/>
                <w:lang w:val="en-US"/>
              </w:rPr>
            </w:pPr>
            <w:r w:rsidRPr="001E6CFE">
              <w:rPr>
                <w:sz w:val="18"/>
                <w:szCs w:val="18"/>
                <w:lang w:val="en-US"/>
              </w:rPr>
              <w:t>3</w:t>
            </w:r>
          </w:p>
        </w:tc>
        <w:tc>
          <w:tcPr>
            <w:tcW w:w="685" w:type="dxa"/>
          </w:tcPr>
          <w:p w14:paraId="56432509" w14:textId="77777777" w:rsidR="00107D68" w:rsidRPr="001E6CFE" w:rsidRDefault="00107D68" w:rsidP="00371A76">
            <w:pPr>
              <w:jc w:val="both"/>
              <w:rPr>
                <w:sz w:val="18"/>
                <w:szCs w:val="18"/>
                <w:lang w:val="en-US"/>
              </w:rPr>
            </w:pPr>
            <w:r w:rsidRPr="001E6CFE">
              <w:rPr>
                <w:sz w:val="18"/>
                <w:szCs w:val="18"/>
                <w:lang w:val="en-US"/>
              </w:rPr>
              <w:t>2</w:t>
            </w:r>
          </w:p>
        </w:tc>
        <w:tc>
          <w:tcPr>
            <w:tcW w:w="686" w:type="dxa"/>
          </w:tcPr>
          <w:p w14:paraId="68F0AFDF" w14:textId="77777777" w:rsidR="00107D68" w:rsidRPr="001E6CFE" w:rsidRDefault="00107D68" w:rsidP="00371A76">
            <w:pPr>
              <w:jc w:val="both"/>
              <w:rPr>
                <w:sz w:val="18"/>
                <w:szCs w:val="18"/>
                <w:lang w:val="en-US"/>
              </w:rPr>
            </w:pPr>
            <w:r w:rsidRPr="001E6CFE">
              <w:rPr>
                <w:sz w:val="18"/>
                <w:szCs w:val="18"/>
                <w:lang w:val="en-US"/>
              </w:rPr>
              <w:t>3</w:t>
            </w:r>
          </w:p>
        </w:tc>
        <w:tc>
          <w:tcPr>
            <w:tcW w:w="685" w:type="dxa"/>
          </w:tcPr>
          <w:p w14:paraId="7497E389" w14:textId="77777777" w:rsidR="00107D68" w:rsidRPr="001E6CFE" w:rsidRDefault="00107D68" w:rsidP="00371A76">
            <w:pPr>
              <w:jc w:val="both"/>
              <w:rPr>
                <w:sz w:val="18"/>
                <w:szCs w:val="18"/>
                <w:lang w:val="en-US"/>
              </w:rPr>
            </w:pPr>
            <w:r w:rsidRPr="001E6CFE">
              <w:rPr>
                <w:sz w:val="18"/>
                <w:szCs w:val="18"/>
                <w:lang w:val="en-US"/>
              </w:rPr>
              <w:t>3</w:t>
            </w:r>
          </w:p>
        </w:tc>
        <w:tc>
          <w:tcPr>
            <w:tcW w:w="758" w:type="dxa"/>
          </w:tcPr>
          <w:p w14:paraId="020103B2" w14:textId="77777777" w:rsidR="00107D68" w:rsidRPr="001E6CFE" w:rsidRDefault="00107D68" w:rsidP="00371A76">
            <w:pPr>
              <w:jc w:val="both"/>
              <w:rPr>
                <w:sz w:val="18"/>
                <w:szCs w:val="18"/>
                <w:lang w:val="en-US"/>
              </w:rPr>
            </w:pPr>
            <w:r w:rsidRPr="001E6CFE">
              <w:rPr>
                <w:sz w:val="18"/>
                <w:szCs w:val="18"/>
                <w:lang w:val="en-US"/>
              </w:rPr>
              <w:t>2</w:t>
            </w:r>
          </w:p>
        </w:tc>
      </w:tr>
    </w:tbl>
    <w:p w14:paraId="7439790E" w14:textId="77777777" w:rsidR="00107D68" w:rsidRPr="001E6CFE" w:rsidRDefault="00107D68" w:rsidP="00371A76">
      <w:pPr>
        <w:ind w:hanging="993"/>
        <w:jc w:val="both"/>
        <w:rPr>
          <w:i/>
          <w:sz w:val="18"/>
          <w:szCs w:val="18"/>
        </w:rPr>
      </w:pPr>
      <w:r w:rsidRPr="001E6CFE">
        <w:rPr>
          <w:i/>
          <w:sz w:val="18"/>
          <w:szCs w:val="18"/>
        </w:rPr>
        <w:t>0-Katkısı yok</w:t>
      </w:r>
      <w:r w:rsidRPr="001E6CFE">
        <w:rPr>
          <w:i/>
          <w:sz w:val="18"/>
          <w:szCs w:val="18"/>
        </w:rPr>
        <w:tab/>
        <w:t>1-Az katkısı var</w:t>
      </w:r>
      <w:r w:rsidRPr="001E6CFE">
        <w:rPr>
          <w:i/>
          <w:sz w:val="18"/>
          <w:szCs w:val="18"/>
        </w:rPr>
        <w:tab/>
        <w:t>2-Orta düzeyde katkısı var</w:t>
      </w:r>
      <w:r w:rsidRPr="001E6CFE">
        <w:rPr>
          <w:i/>
          <w:sz w:val="18"/>
          <w:szCs w:val="18"/>
        </w:rPr>
        <w:tab/>
        <w:t>3-Tam katkısı var Program çıktıları sayısına göre sütunlar artırılabilir.</w:t>
      </w:r>
    </w:p>
    <w:p w14:paraId="5BE60406" w14:textId="77777777" w:rsidR="00107D68" w:rsidRPr="001E6CFE" w:rsidRDefault="00107D68" w:rsidP="00371A76">
      <w:pPr>
        <w:ind w:hanging="993"/>
        <w:jc w:val="both"/>
        <w:rPr>
          <w:i/>
          <w:sz w:val="18"/>
          <w:szCs w:val="18"/>
        </w:rPr>
      </w:pPr>
      <w:r w:rsidRPr="001E6CFE">
        <w:rPr>
          <w:noProof/>
          <w:sz w:val="18"/>
          <w:szCs w:val="18"/>
        </w:rPr>
        <mc:AlternateContent>
          <mc:Choice Requires="wps">
            <w:drawing>
              <wp:anchor distT="0" distB="0" distL="0" distR="0" simplePos="0" relativeHeight="251659264" behindDoc="1" locked="0" layoutInCell="1" allowOverlap="1" wp14:anchorId="74436350" wp14:editId="4195264E">
                <wp:simplePos x="0" y="0"/>
                <wp:positionH relativeFrom="page">
                  <wp:posOffset>6245631</wp:posOffset>
                </wp:positionH>
                <wp:positionV relativeFrom="paragraph">
                  <wp:posOffset>107192</wp:posOffset>
                </wp:positionV>
                <wp:extent cx="381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61AA3850">
              <v:shape id="Graphic 15" style="position:absolute;margin-left:491.8pt;margin-top:8.45pt;width: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1270" o:spid="_x0000_s1026" filled="f" strokeweight=".6pt" path="m,l38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" w14:anchorId="6799B65A">
                <v:path arrowok="t"/>
                <w10:wrap anchorx="page"/>
              </v:shape>
            </w:pict>
          </mc:Fallback>
        </mc:AlternateContent>
      </w:r>
      <w:r w:rsidRPr="001E6CFE">
        <w:rPr>
          <w:i/>
          <w:sz w:val="18"/>
          <w:szCs w:val="18"/>
        </w:rPr>
        <w:t>1Tablo seçmeli ve zorunlu dersler için doldurulmalıdır.</w:t>
      </w:r>
    </w:p>
    <w:p w14:paraId="1AFF36AE" w14:textId="77777777" w:rsidR="00107D68" w:rsidRPr="001E6CFE" w:rsidRDefault="00107D68" w:rsidP="00371A76">
      <w:pPr>
        <w:jc w:val="both"/>
        <w:rPr>
          <w:sz w:val="18"/>
          <w:szCs w:val="18"/>
        </w:rPr>
      </w:pPr>
    </w:p>
    <w:p w14:paraId="4BE16C7B" w14:textId="77777777" w:rsidR="00107D68" w:rsidRPr="001E6CFE" w:rsidRDefault="00107D68" w:rsidP="00371A76">
      <w:pPr>
        <w:ind w:hanging="993"/>
        <w:jc w:val="both"/>
        <w:rPr>
          <w:b/>
          <w:bCs/>
          <w:sz w:val="18"/>
          <w:szCs w:val="18"/>
        </w:rPr>
      </w:pPr>
      <w:r w:rsidRPr="001E6CFE">
        <w:rPr>
          <w:b/>
          <w:bCs/>
          <w:sz w:val="18"/>
          <w:szCs w:val="18"/>
        </w:rPr>
        <w:t>Tablo 3.2.3. Dersin Öğrenme Çıktılarının Program Çıktıları ile İlişkisi</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721"/>
        <w:gridCol w:w="722"/>
        <w:gridCol w:w="721"/>
        <w:gridCol w:w="722"/>
        <w:gridCol w:w="722"/>
        <w:gridCol w:w="721"/>
        <w:gridCol w:w="722"/>
        <w:gridCol w:w="722"/>
        <w:gridCol w:w="721"/>
        <w:gridCol w:w="722"/>
        <w:gridCol w:w="722"/>
      </w:tblGrid>
      <w:tr w:rsidR="001E6CFE" w:rsidRPr="001E6CFE" w14:paraId="596F9E64" w14:textId="77777777" w:rsidTr="00A82C61">
        <w:trPr>
          <w:trHeight w:val="137"/>
        </w:trPr>
        <w:tc>
          <w:tcPr>
            <w:tcW w:w="3120" w:type="dxa"/>
          </w:tcPr>
          <w:p w14:paraId="220B7829" w14:textId="77777777" w:rsidR="00A82C61" w:rsidRPr="001E6CFE" w:rsidRDefault="00A82C61" w:rsidP="00371A76">
            <w:pPr>
              <w:jc w:val="both"/>
              <w:rPr>
                <w:b/>
                <w:sz w:val="18"/>
                <w:szCs w:val="18"/>
                <w:lang w:val="en-US"/>
              </w:rPr>
            </w:pPr>
            <w:r w:rsidRPr="001E6CFE">
              <w:rPr>
                <w:b/>
                <w:sz w:val="18"/>
                <w:szCs w:val="18"/>
                <w:lang w:val="en-US"/>
              </w:rPr>
              <w:t>Dersler</w:t>
            </w:r>
          </w:p>
        </w:tc>
        <w:tc>
          <w:tcPr>
            <w:tcW w:w="721" w:type="dxa"/>
            <w:tcBorders>
              <w:right w:val="single" w:sz="4" w:space="0" w:color="auto"/>
            </w:tcBorders>
          </w:tcPr>
          <w:p w14:paraId="2D0D8FB1" w14:textId="77777777" w:rsidR="00A82C61" w:rsidRPr="001E6CFE" w:rsidRDefault="00A82C61" w:rsidP="00371A76">
            <w:pPr>
              <w:jc w:val="both"/>
              <w:rPr>
                <w:b/>
                <w:sz w:val="18"/>
                <w:szCs w:val="18"/>
                <w:lang w:val="en-US"/>
              </w:rPr>
            </w:pPr>
            <w:r w:rsidRPr="001E6CFE">
              <w:rPr>
                <w:b/>
                <w:sz w:val="18"/>
                <w:szCs w:val="18"/>
                <w:lang w:val="en-US"/>
              </w:rPr>
              <w:t>PÇ 1</w:t>
            </w:r>
          </w:p>
        </w:tc>
        <w:tc>
          <w:tcPr>
            <w:tcW w:w="722" w:type="dxa"/>
            <w:tcBorders>
              <w:top w:val="single" w:sz="4" w:space="0" w:color="auto"/>
              <w:left w:val="single" w:sz="4" w:space="0" w:color="auto"/>
              <w:bottom w:val="single" w:sz="4" w:space="0" w:color="auto"/>
              <w:right w:val="single" w:sz="4" w:space="0" w:color="auto"/>
            </w:tcBorders>
          </w:tcPr>
          <w:p w14:paraId="7C4E481F" w14:textId="77777777" w:rsidR="00A82C61" w:rsidRPr="001E6CFE" w:rsidRDefault="00A82C61" w:rsidP="00371A76">
            <w:pPr>
              <w:jc w:val="both"/>
              <w:rPr>
                <w:b/>
                <w:sz w:val="18"/>
                <w:szCs w:val="18"/>
                <w:lang w:val="en-US"/>
              </w:rPr>
            </w:pPr>
            <w:r w:rsidRPr="001E6CFE">
              <w:rPr>
                <w:b/>
                <w:sz w:val="18"/>
                <w:szCs w:val="18"/>
                <w:lang w:val="en-US"/>
              </w:rPr>
              <w:t>PÇ 2</w:t>
            </w:r>
          </w:p>
        </w:tc>
        <w:tc>
          <w:tcPr>
            <w:tcW w:w="721" w:type="dxa"/>
            <w:tcBorders>
              <w:top w:val="single" w:sz="4" w:space="0" w:color="auto"/>
              <w:left w:val="single" w:sz="4" w:space="0" w:color="auto"/>
              <w:bottom w:val="single" w:sz="4" w:space="0" w:color="auto"/>
              <w:right w:val="single" w:sz="4" w:space="0" w:color="auto"/>
            </w:tcBorders>
          </w:tcPr>
          <w:p w14:paraId="6231D0C2" w14:textId="77777777" w:rsidR="00A82C61" w:rsidRPr="001E6CFE" w:rsidRDefault="00A82C61" w:rsidP="00371A76">
            <w:pPr>
              <w:jc w:val="both"/>
              <w:rPr>
                <w:b/>
                <w:sz w:val="18"/>
                <w:szCs w:val="18"/>
                <w:lang w:val="en-US"/>
              </w:rPr>
            </w:pPr>
            <w:r w:rsidRPr="001E6CFE">
              <w:rPr>
                <w:b/>
                <w:sz w:val="18"/>
                <w:szCs w:val="18"/>
                <w:lang w:val="en-US"/>
              </w:rPr>
              <w:t>PÇ 3</w:t>
            </w:r>
          </w:p>
        </w:tc>
        <w:tc>
          <w:tcPr>
            <w:tcW w:w="722" w:type="dxa"/>
            <w:tcBorders>
              <w:top w:val="single" w:sz="4" w:space="0" w:color="auto"/>
              <w:left w:val="single" w:sz="4" w:space="0" w:color="auto"/>
              <w:bottom w:val="single" w:sz="4" w:space="0" w:color="auto"/>
              <w:right w:val="single" w:sz="4" w:space="0" w:color="auto"/>
            </w:tcBorders>
          </w:tcPr>
          <w:p w14:paraId="2C229A4A" w14:textId="77777777" w:rsidR="00A82C61" w:rsidRPr="001E6CFE" w:rsidRDefault="00A82C61" w:rsidP="00371A76">
            <w:pPr>
              <w:jc w:val="both"/>
              <w:rPr>
                <w:b/>
                <w:sz w:val="18"/>
                <w:szCs w:val="18"/>
                <w:lang w:val="en-US"/>
              </w:rPr>
            </w:pPr>
            <w:r w:rsidRPr="001E6CFE">
              <w:rPr>
                <w:b/>
                <w:sz w:val="18"/>
                <w:szCs w:val="18"/>
                <w:lang w:val="en-US"/>
              </w:rPr>
              <w:t>PÇ 4</w:t>
            </w:r>
          </w:p>
        </w:tc>
        <w:tc>
          <w:tcPr>
            <w:tcW w:w="722" w:type="dxa"/>
            <w:tcBorders>
              <w:top w:val="single" w:sz="4" w:space="0" w:color="auto"/>
              <w:left w:val="single" w:sz="4" w:space="0" w:color="auto"/>
              <w:bottom w:val="single" w:sz="4" w:space="0" w:color="auto"/>
              <w:right w:val="single" w:sz="4" w:space="0" w:color="auto"/>
            </w:tcBorders>
          </w:tcPr>
          <w:p w14:paraId="4685CD5E" w14:textId="77777777" w:rsidR="00A82C61" w:rsidRPr="001E6CFE" w:rsidRDefault="00A82C61" w:rsidP="00371A76">
            <w:pPr>
              <w:jc w:val="both"/>
              <w:rPr>
                <w:b/>
                <w:sz w:val="18"/>
                <w:szCs w:val="18"/>
                <w:lang w:val="en-US"/>
              </w:rPr>
            </w:pPr>
            <w:r w:rsidRPr="001E6CFE">
              <w:rPr>
                <w:b/>
                <w:sz w:val="18"/>
                <w:szCs w:val="18"/>
                <w:lang w:val="en-US"/>
              </w:rPr>
              <w:t>PÇ 5</w:t>
            </w:r>
          </w:p>
        </w:tc>
        <w:tc>
          <w:tcPr>
            <w:tcW w:w="721" w:type="dxa"/>
            <w:tcBorders>
              <w:top w:val="single" w:sz="4" w:space="0" w:color="auto"/>
              <w:left w:val="single" w:sz="4" w:space="0" w:color="auto"/>
              <w:bottom w:val="single" w:sz="4" w:space="0" w:color="auto"/>
              <w:right w:val="single" w:sz="4" w:space="0" w:color="auto"/>
            </w:tcBorders>
          </w:tcPr>
          <w:p w14:paraId="162469BD" w14:textId="77777777" w:rsidR="00A82C61" w:rsidRPr="001E6CFE" w:rsidRDefault="00A82C61" w:rsidP="00371A76">
            <w:pPr>
              <w:jc w:val="both"/>
              <w:rPr>
                <w:b/>
                <w:sz w:val="18"/>
                <w:szCs w:val="18"/>
                <w:lang w:val="en-US"/>
              </w:rPr>
            </w:pPr>
            <w:r w:rsidRPr="001E6CFE">
              <w:rPr>
                <w:b/>
                <w:sz w:val="18"/>
                <w:szCs w:val="18"/>
                <w:lang w:val="en-US"/>
              </w:rPr>
              <w:t>PÇ 6</w:t>
            </w:r>
          </w:p>
        </w:tc>
        <w:tc>
          <w:tcPr>
            <w:tcW w:w="722" w:type="dxa"/>
            <w:tcBorders>
              <w:top w:val="single" w:sz="4" w:space="0" w:color="auto"/>
              <w:left w:val="single" w:sz="4" w:space="0" w:color="auto"/>
              <w:bottom w:val="single" w:sz="4" w:space="0" w:color="auto"/>
              <w:right w:val="single" w:sz="4" w:space="0" w:color="auto"/>
            </w:tcBorders>
          </w:tcPr>
          <w:p w14:paraId="0DF9424B" w14:textId="77777777" w:rsidR="00A82C61" w:rsidRPr="001E6CFE" w:rsidRDefault="00A82C61" w:rsidP="00371A76">
            <w:pPr>
              <w:jc w:val="both"/>
              <w:rPr>
                <w:b/>
                <w:sz w:val="18"/>
                <w:szCs w:val="18"/>
                <w:lang w:val="en-US"/>
              </w:rPr>
            </w:pPr>
            <w:r w:rsidRPr="001E6CFE">
              <w:rPr>
                <w:b/>
                <w:sz w:val="18"/>
                <w:szCs w:val="18"/>
                <w:lang w:val="en-US"/>
              </w:rPr>
              <w:t>PÇ 7</w:t>
            </w:r>
          </w:p>
        </w:tc>
        <w:tc>
          <w:tcPr>
            <w:tcW w:w="722" w:type="dxa"/>
            <w:tcBorders>
              <w:top w:val="single" w:sz="4" w:space="0" w:color="auto"/>
              <w:left w:val="single" w:sz="4" w:space="0" w:color="auto"/>
              <w:bottom w:val="single" w:sz="4" w:space="0" w:color="auto"/>
              <w:right w:val="single" w:sz="4" w:space="0" w:color="auto"/>
            </w:tcBorders>
          </w:tcPr>
          <w:p w14:paraId="2E70E76D" w14:textId="77777777" w:rsidR="00A82C61" w:rsidRPr="001E6CFE" w:rsidRDefault="00A82C61" w:rsidP="00371A76">
            <w:pPr>
              <w:jc w:val="both"/>
              <w:rPr>
                <w:b/>
                <w:sz w:val="18"/>
                <w:szCs w:val="18"/>
                <w:lang w:val="en-US"/>
              </w:rPr>
            </w:pPr>
            <w:r w:rsidRPr="001E6CFE">
              <w:rPr>
                <w:b/>
                <w:sz w:val="18"/>
                <w:szCs w:val="18"/>
                <w:lang w:val="en-US"/>
              </w:rPr>
              <w:t>PÇ 8</w:t>
            </w:r>
          </w:p>
        </w:tc>
        <w:tc>
          <w:tcPr>
            <w:tcW w:w="721" w:type="dxa"/>
            <w:tcBorders>
              <w:top w:val="single" w:sz="4" w:space="0" w:color="auto"/>
              <w:left w:val="single" w:sz="4" w:space="0" w:color="auto"/>
              <w:bottom w:val="single" w:sz="4" w:space="0" w:color="auto"/>
              <w:right w:val="single" w:sz="4" w:space="0" w:color="auto"/>
            </w:tcBorders>
          </w:tcPr>
          <w:p w14:paraId="3C6B1292" w14:textId="77777777" w:rsidR="00A82C61" w:rsidRPr="001E6CFE" w:rsidRDefault="00A82C61" w:rsidP="00371A76">
            <w:pPr>
              <w:jc w:val="both"/>
              <w:rPr>
                <w:b/>
                <w:sz w:val="18"/>
                <w:szCs w:val="18"/>
                <w:lang w:val="en-US"/>
              </w:rPr>
            </w:pPr>
            <w:r w:rsidRPr="001E6CFE">
              <w:rPr>
                <w:b/>
                <w:sz w:val="18"/>
                <w:szCs w:val="18"/>
                <w:lang w:val="en-US"/>
              </w:rPr>
              <w:t>PÇ 9</w:t>
            </w:r>
          </w:p>
        </w:tc>
        <w:tc>
          <w:tcPr>
            <w:tcW w:w="722" w:type="dxa"/>
            <w:tcBorders>
              <w:top w:val="single" w:sz="4" w:space="0" w:color="auto"/>
              <w:left w:val="single" w:sz="4" w:space="0" w:color="auto"/>
              <w:bottom w:val="single" w:sz="4" w:space="0" w:color="auto"/>
              <w:right w:val="single" w:sz="4" w:space="0" w:color="auto"/>
            </w:tcBorders>
          </w:tcPr>
          <w:p w14:paraId="72B439F0" w14:textId="77777777" w:rsidR="00A82C61" w:rsidRPr="001E6CFE" w:rsidRDefault="00A82C61" w:rsidP="00371A76">
            <w:pPr>
              <w:jc w:val="both"/>
              <w:rPr>
                <w:b/>
                <w:sz w:val="18"/>
                <w:szCs w:val="18"/>
                <w:lang w:val="en-US"/>
              </w:rPr>
            </w:pPr>
            <w:r w:rsidRPr="001E6CFE">
              <w:rPr>
                <w:b/>
                <w:sz w:val="18"/>
                <w:szCs w:val="18"/>
                <w:lang w:val="en-US"/>
              </w:rPr>
              <w:t>PÇ10</w:t>
            </w:r>
          </w:p>
        </w:tc>
        <w:tc>
          <w:tcPr>
            <w:tcW w:w="722" w:type="dxa"/>
            <w:tcBorders>
              <w:top w:val="single" w:sz="4" w:space="0" w:color="auto"/>
              <w:left w:val="single" w:sz="4" w:space="0" w:color="auto"/>
              <w:bottom w:val="single" w:sz="4" w:space="0" w:color="auto"/>
              <w:right w:val="single" w:sz="4" w:space="0" w:color="auto"/>
            </w:tcBorders>
          </w:tcPr>
          <w:p w14:paraId="071F904C" w14:textId="77777777" w:rsidR="00A82C61" w:rsidRPr="001E6CFE" w:rsidRDefault="00A82C61" w:rsidP="00371A76">
            <w:pPr>
              <w:jc w:val="both"/>
              <w:rPr>
                <w:b/>
                <w:sz w:val="18"/>
                <w:szCs w:val="18"/>
                <w:lang w:val="en-US"/>
              </w:rPr>
            </w:pPr>
            <w:r w:rsidRPr="001E6CFE">
              <w:rPr>
                <w:b/>
                <w:sz w:val="18"/>
                <w:szCs w:val="18"/>
                <w:lang w:val="en-US"/>
              </w:rPr>
              <w:t>PÇ11</w:t>
            </w:r>
          </w:p>
        </w:tc>
      </w:tr>
      <w:tr w:rsidR="001E6CFE" w:rsidRPr="001E6CFE" w14:paraId="72BC82F0" w14:textId="77777777" w:rsidTr="00A82C61">
        <w:trPr>
          <w:trHeight w:val="463"/>
        </w:trPr>
        <w:tc>
          <w:tcPr>
            <w:tcW w:w="3120" w:type="dxa"/>
          </w:tcPr>
          <w:p w14:paraId="1870CCF8" w14:textId="7E98CFD2" w:rsidR="00A82C61" w:rsidRPr="001E6CFE" w:rsidRDefault="00A82C61" w:rsidP="00371A76">
            <w:pPr>
              <w:jc w:val="both"/>
              <w:rPr>
                <w:sz w:val="18"/>
                <w:szCs w:val="18"/>
              </w:rPr>
            </w:pPr>
            <w:r w:rsidRPr="001E6CFE">
              <w:rPr>
                <w:sz w:val="18"/>
                <w:szCs w:val="18"/>
              </w:rPr>
              <w:t>Halk Sağlığı Hemşireliği (Z) (ÖÇ 1-13)</w:t>
            </w:r>
          </w:p>
        </w:tc>
        <w:tc>
          <w:tcPr>
            <w:tcW w:w="721" w:type="dxa"/>
            <w:tcBorders>
              <w:right w:val="single" w:sz="4" w:space="0" w:color="auto"/>
            </w:tcBorders>
          </w:tcPr>
          <w:p w14:paraId="3A73FBAB" w14:textId="77777777" w:rsidR="00A82C61" w:rsidRPr="001E6CFE" w:rsidRDefault="00A82C61" w:rsidP="00371A76">
            <w:pPr>
              <w:jc w:val="both"/>
              <w:rPr>
                <w:sz w:val="18"/>
                <w:szCs w:val="18"/>
                <w:lang w:val="en-US"/>
              </w:rPr>
            </w:pPr>
            <w:r w:rsidRPr="001E6CFE">
              <w:rPr>
                <w:sz w:val="18"/>
                <w:szCs w:val="18"/>
                <w:lang w:val="en-US"/>
              </w:rPr>
              <w:t>ÖÇ 1,2,3</w:t>
            </w:r>
          </w:p>
        </w:tc>
        <w:tc>
          <w:tcPr>
            <w:tcW w:w="722" w:type="dxa"/>
            <w:tcBorders>
              <w:top w:val="single" w:sz="4" w:space="0" w:color="auto"/>
              <w:left w:val="single" w:sz="4" w:space="0" w:color="auto"/>
              <w:bottom w:val="single" w:sz="4" w:space="0" w:color="auto"/>
              <w:right w:val="single" w:sz="4" w:space="0" w:color="auto"/>
            </w:tcBorders>
          </w:tcPr>
          <w:p w14:paraId="0E8AA418" w14:textId="77777777" w:rsidR="00A82C61" w:rsidRPr="001E6CFE" w:rsidRDefault="00A82C61" w:rsidP="00371A76">
            <w:pPr>
              <w:jc w:val="both"/>
              <w:rPr>
                <w:sz w:val="18"/>
                <w:szCs w:val="18"/>
                <w:lang w:val="en-US"/>
              </w:rPr>
            </w:pPr>
            <w:r w:rsidRPr="001E6CFE">
              <w:rPr>
                <w:sz w:val="18"/>
                <w:szCs w:val="18"/>
                <w:lang w:val="en-US"/>
              </w:rPr>
              <w:t>ÖÇ 4,6,7,9,10</w:t>
            </w:r>
          </w:p>
        </w:tc>
        <w:tc>
          <w:tcPr>
            <w:tcW w:w="721" w:type="dxa"/>
            <w:tcBorders>
              <w:top w:val="single" w:sz="4" w:space="0" w:color="auto"/>
              <w:left w:val="single" w:sz="4" w:space="0" w:color="auto"/>
              <w:bottom w:val="single" w:sz="4" w:space="0" w:color="auto"/>
              <w:right w:val="single" w:sz="4" w:space="0" w:color="auto"/>
            </w:tcBorders>
          </w:tcPr>
          <w:p w14:paraId="77C5DF71" w14:textId="77777777" w:rsidR="00A82C61" w:rsidRPr="001E6CFE" w:rsidRDefault="00A82C61" w:rsidP="00371A76">
            <w:pPr>
              <w:jc w:val="both"/>
              <w:rPr>
                <w:sz w:val="18"/>
                <w:szCs w:val="18"/>
                <w:lang w:val="en-US"/>
              </w:rPr>
            </w:pPr>
            <w:r w:rsidRPr="001E6CFE">
              <w:rPr>
                <w:sz w:val="18"/>
                <w:szCs w:val="18"/>
                <w:lang w:val="en-US"/>
              </w:rPr>
              <w:t>ÖÇ 1, 4, 10</w:t>
            </w:r>
          </w:p>
        </w:tc>
        <w:tc>
          <w:tcPr>
            <w:tcW w:w="722" w:type="dxa"/>
            <w:tcBorders>
              <w:top w:val="single" w:sz="4" w:space="0" w:color="auto"/>
              <w:left w:val="single" w:sz="4" w:space="0" w:color="auto"/>
              <w:bottom w:val="single" w:sz="4" w:space="0" w:color="auto"/>
              <w:right w:val="single" w:sz="4" w:space="0" w:color="auto"/>
            </w:tcBorders>
          </w:tcPr>
          <w:p w14:paraId="7D19F120" w14:textId="77777777" w:rsidR="00A82C61" w:rsidRPr="001E6CFE" w:rsidRDefault="00A82C61" w:rsidP="00371A76">
            <w:pPr>
              <w:jc w:val="both"/>
              <w:rPr>
                <w:sz w:val="18"/>
                <w:szCs w:val="18"/>
                <w:lang w:val="en-US"/>
              </w:rPr>
            </w:pPr>
            <w:r w:rsidRPr="001E6CFE">
              <w:rPr>
                <w:sz w:val="18"/>
                <w:szCs w:val="18"/>
                <w:lang w:val="en-US"/>
              </w:rPr>
              <w:t>ÖÇ 4,9</w:t>
            </w:r>
          </w:p>
        </w:tc>
        <w:tc>
          <w:tcPr>
            <w:tcW w:w="722" w:type="dxa"/>
            <w:tcBorders>
              <w:top w:val="single" w:sz="4" w:space="0" w:color="auto"/>
              <w:left w:val="single" w:sz="4" w:space="0" w:color="auto"/>
              <w:bottom w:val="single" w:sz="4" w:space="0" w:color="auto"/>
              <w:right w:val="single" w:sz="4" w:space="0" w:color="auto"/>
            </w:tcBorders>
          </w:tcPr>
          <w:p w14:paraId="67445B39" w14:textId="77777777" w:rsidR="00A82C61" w:rsidRPr="001E6CFE" w:rsidRDefault="00A82C61" w:rsidP="00371A76">
            <w:pPr>
              <w:jc w:val="both"/>
              <w:rPr>
                <w:sz w:val="18"/>
                <w:szCs w:val="18"/>
                <w:lang w:val="en-US"/>
              </w:rPr>
            </w:pPr>
            <w:r w:rsidRPr="001E6CFE">
              <w:rPr>
                <w:sz w:val="18"/>
                <w:szCs w:val="18"/>
                <w:lang w:val="en-US"/>
              </w:rPr>
              <w:t>ÖÇ 4,9,10,11,12,13</w:t>
            </w:r>
          </w:p>
        </w:tc>
        <w:tc>
          <w:tcPr>
            <w:tcW w:w="721" w:type="dxa"/>
            <w:tcBorders>
              <w:top w:val="single" w:sz="4" w:space="0" w:color="auto"/>
              <w:left w:val="single" w:sz="4" w:space="0" w:color="auto"/>
              <w:bottom w:val="single" w:sz="4" w:space="0" w:color="auto"/>
              <w:right w:val="single" w:sz="4" w:space="0" w:color="auto"/>
            </w:tcBorders>
          </w:tcPr>
          <w:p w14:paraId="446C8AA0" w14:textId="77777777" w:rsidR="00A82C61" w:rsidRPr="001E6CFE" w:rsidRDefault="00A82C61" w:rsidP="00371A76">
            <w:pPr>
              <w:jc w:val="both"/>
              <w:rPr>
                <w:sz w:val="18"/>
                <w:szCs w:val="18"/>
                <w:lang w:val="en-US"/>
              </w:rPr>
            </w:pPr>
            <w:r w:rsidRPr="001E6CFE">
              <w:rPr>
                <w:sz w:val="18"/>
                <w:szCs w:val="18"/>
                <w:lang w:val="en-US"/>
              </w:rPr>
              <w:t xml:space="preserve"> ÖÇ 1,3,5,10</w:t>
            </w:r>
          </w:p>
        </w:tc>
        <w:tc>
          <w:tcPr>
            <w:tcW w:w="722" w:type="dxa"/>
            <w:tcBorders>
              <w:top w:val="single" w:sz="4" w:space="0" w:color="auto"/>
              <w:left w:val="single" w:sz="4" w:space="0" w:color="auto"/>
              <w:bottom w:val="single" w:sz="4" w:space="0" w:color="auto"/>
              <w:right w:val="single" w:sz="4" w:space="0" w:color="auto"/>
            </w:tcBorders>
          </w:tcPr>
          <w:p w14:paraId="130EEBB4" w14:textId="77777777" w:rsidR="00A82C61" w:rsidRPr="001E6CFE" w:rsidRDefault="00A82C61" w:rsidP="00371A76">
            <w:pPr>
              <w:jc w:val="both"/>
              <w:rPr>
                <w:sz w:val="18"/>
                <w:szCs w:val="18"/>
                <w:lang w:val="en-US"/>
              </w:rPr>
            </w:pPr>
            <w:r w:rsidRPr="001E6CFE">
              <w:rPr>
                <w:sz w:val="18"/>
                <w:szCs w:val="18"/>
                <w:lang w:val="en-US"/>
              </w:rPr>
              <w:t xml:space="preserve"> ÖÇ 1, 3, 4, 5, 6, 9,10 </w:t>
            </w:r>
          </w:p>
          <w:p w14:paraId="3E75081F" w14:textId="77777777" w:rsidR="00A82C61" w:rsidRPr="001E6CFE" w:rsidRDefault="00A82C61" w:rsidP="00371A76">
            <w:pPr>
              <w:jc w:val="both"/>
              <w:rPr>
                <w:sz w:val="18"/>
                <w:szCs w:val="18"/>
                <w:lang w:val="en-US"/>
              </w:rPr>
            </w:pPr>
          </w:p>
        </w:tc>
        <w:tc>
          <w:tcPr>
            <w:tcW w:w="722" w:type="dxa"/>
            <w:tcBorders>
              <w:top w:val="single" w:sz="4" w:space="0" w:color="auto"/>
              <w:left w:val="single" w:sz="4" w:space="0" w:color="auto"/>
              <w:bottom w:val="single" w:sz="4" w:space="0" w:color="auto"/>
              <w:right w:val="single" w:sz="4" w:space="0" w:color="auto"/>
            </w:tcBorders>
          </w:tcPr>
          <w:p w14:paraId="2AC55BCA" w14:textId="77777777" w:rsidR="00A82C61" w:rsidRPr="001E6CFE" w:rsidRDefault="00A82C61" w:rsidP="00371A76">
            <w:pPr>
              <w:jc w:val="both"/>
              <w:rPr>
                <w:sz w:val="18"/>
                <w:szCs w:val="18"/>
                <w:lang w:val="en-US"/>
              </w:rPr>
            </w:pPr>
            <w:r w:rsidRPr="001E6CFE">
              <w:rPr>
                <w:sz w:val="18"/>
                <w:szCs w:val="18"/>
                <w:lang w:val="en-US"/>
              </w:rPr>
              <w:t xml:space="preserve">Öç 3, 6, 9 10 </w:t>
            </w:r>
          </w:p>
        </w:tc>
        <w:tc>
          <w:tcPr>
            <w:tcW w:w="721" w:type="dxa"/>
            <w:tcBorders>
              <w:top w:val="single" w:sz="4" w:space="0" w:color="auto"/>
              <w:left w:val="single" w:sz="4" w:space="0" w:color="auto"/>
              <w:bottom w:val="single" w:sz="4" w:space="0" w:color="auto"/>
              <w:right w:val="single" w:sz="4" w:space="0" w:color="auto"/>
            </w:tcBorders>
          </w:tcPr>
          <w:p w14:paraId="705F15A5" w14:textId="77777777" w:rsidR="00A82C61" w:rsidRPr="001E6CFE" w:rsidRDefault="00A82C61" w:rsidP="00371A76">
            <w:pPr>
              <w:jc w:val="both"/>
              <w:rPr>
                <w:sz w:val="18"/>
                <w:szCs w:val="18"/>
                <w:lang w:val="en-US"/>
              </w:rPr>
            </w:pPr>
            <w:r w:rsidRPr="001E6CFE">
              <w:rPr>
                <w:sz w:val="18"/>
                <w:szCs w:val="18"/>
                <w:lang w:val="en-US"/>
              </w:rPr>
              <w:t xml:space="preserve">ÖÇ 3, 4 6 </w:t>
            </w:r>
          </w:p>
        </w:tc>
        <w:tc>
          <w:tcPr>
            <w:tcW w:w="722" w:type="dxa"/>
            <w:tcBorders>
              <w:top w:val="single" w:sz="4" w:space="0" w:color="auto"/>
              <w:left w:val="single" w:sz="4" w:space="0" w:color="auto"/>
              <w:bottom w:val="single" w:sz="4" w:space="0" w:color="auto"/>
              <w:right w:val="single" w:sz="4" w:space="0" w:color="auto"/>
            </w:tcBorders>
          </w:tcPr>
          <w:p w14:paraId="0ACE3CCD" w14:textId="77777777" w:rsidR="00A82C61" w:rsidRPr="001E6CFE" w:rsidRDefault="00A82C61" w:rsidP="00371A76">
            <w:pPr>
              <w:jc w:val="both"/>
              <w:rPr>
                <w:sz w:val="18"/>
                <w:szCs w:val="18"/>
                <w:lang w:val="en-US"/>
              </w:rPr>
            </w:pPr>
            <w:r w:rsidRPr="001E6CFE">
              <w:rPr>
                <w:sz w:val="18"/>
                <w:szCs w:val="18"/>
                <w:lang w:val="en-US"/>
              </w:rPr>
              <w:t>ÖÇ 3,5,8</w:t>
            </w:r>
          </w:p>
        </w:tc>
        <w:tc>
          <w:tcPr>
            <w:tcW w:w="722" w:type="dxa"/>
            <w:tcBorders>
              <w:top w:val="single" w:sz="4" w:space="0" w:color="auto"/>
              <w:left w:val="single" w:sz="4" w:space="0" w:color="auto"/>
              <w:bottom w:val="single" w:sz="4" w:space="0" w:color="auto"/>
              <w:right w:val="single" w:sz="4" w:space="0" w:color="auto"/>
            </w:tcBorders>
          </w:tcPr>
          <w:p w14:paraId="24FF40A4" w14:textId="77777777" w:rsidR="00A82C61" w:rsidRPr="001E6CFE" w:rsidRDefault="00A82C61" w:rsidP="00371A76">
            <w:pPr>
              <w:jc w:val="both"/>
              <w:rPr>
                <w:sz w:val="18"/>
                <w:szCs w:val="18"/>
                <w:lang w:val="en-US"/>
              </w:rPr>
            </w:pPr>
            <w:r w:rsidRPr="001E6CFE">
              <w:rPr>
                <w:sz w:val="18"/>
                <w:szCs w:val="18"/>
                <w:lang w:val="en-US"/>
              </w:rPr>
              <w:t xml:space="preserve">ÖÇ 1, 3, 4, 9, 10, 13, </w:t>
            </w:r>
          </w:p>
          <w:p w14:paraId="6F5FA7F2" w14:textId="77777777" w:rsidR="00A82C61" w:rsidRPr="001E6CFE" w:rsidRDefault="00A82C61" w:rsidP="00371A76">
            <w:pPr>
              <w:jc w:val="both"/>
              <w:rPr>
                <w:sz w:val="18"/>
                <w:szCs w:val="18"/>
                <w:lang w:val="en-US"/>
              </w:rPr>
            </w:pPr>
          </w:p>
        </w:tc>
      </w:tr>
    </w:tbl>
    <w:p w14:paraId="6431EAD5" w14:textId="77777777" w:rsidR="00107D68" w:rsidRPr="001E6CFE" w:rsidRDefault="00107D68" w:rsidP="00371A76">
      <w:pPr>
        <w:ind w:hanging="993"/>
        <w:jc w:val="both"/>
        <w:rPr>
          <w:sz w:val="18"/>
          <w:szCs w:val="18"/>
        </w:rPr>
      </w:pPr>
      <w:r w:rsidRPr="001E6CFE">
        <w:rPr>
          <w:sz w:val="18"/>
          <w:szCs w:val="18"/>
        </w:rPr>
        <w:t>PÇ: Program Çıktısı</w:t>
      </w:r>
      <w:r w:rsidRPr="001E6CFE">
        <w:rPr>
          <w:sz w:val="18"/>
          <w:szCs w:val="18"/>
        </w:rPr>
        <w:tab/>
        <w:t>ÖÇ: Öğrenme Çıktısı</w:t>
      </w:r>
      <w:r w:rsidRPr="001E6CFE">
        <w:rPr>
          <w:sz w:val="18"/>
          <w:szCs w:val="18"/>
        </w:rPr>
        <w:tab/>
        <w:t>Z: Zorunlu Ders</w:t>
      </w:r>
      <w:r w:rsidRPr="001E6CFE">
        <w:rPr>
          <w:sz w:val="18"/>
          <w:szCs w:val="18"/>
        </w:rPr>
        <w:tab/>
        <w:t>S: Seçmeli Ders</w:t>
      </w:r>
    </w:p>
    <w:p w14:paraId="6A0AEABB" w14:textId="77777777" w:rsidR="00107D68" w:rsidRPr="001E6CFE" w:rsidRDefault="00107D68" w:rsidP="00371A76">
      <w:pPr>
        <w:ind w:hanging="993"/>
        <w:jc w:val="both"/>
        <w:rPr>
          <w:i/>
          <w:sz w:val="18"/>
          <w:szCs w:val="18"/>
        </w:rPr>
      </w:pPr>
      <w:r w:rsidRPr="001E6CFE">
        <w:rPr>
          <w:i/>
          <w:sz w:val="18"/>
          <w:szCs w:val="18"/>
        </w:rPr>
        <w:t>1Tablo programda yer alan tüm zorunlu ve seçmeli dersler için doldurulmalıdır.</w:t>
      </w:r>
    </w:p>
    <w:p w14:paraId="427B5FCE" w14:textId="77777777" w:rsidR="00107D68" w:rsidRPr="001E6CFE" w:rsidRDefault="00107D68" w:rsidP="00371A76">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355"/>
        <w:gridCol w:w="2410"/>
      </w:tblGrid>
      <w:tr w:rsidR="001E6CFE" w:rsidRPr="001E6CFE" w14:paraId="2111253F" w14:textId="77777777" w:rsidTr="00A82C61">
        <w:trPr>
          <w:trHeight w:val="147"/>
        </w:trPr>
        <w:tc>
          <w:tcPr>
            <w:tcW w:w="11058" w:type="dxa"/>
            <w:gridSpan w:val="4"/>
          </w:tcPr>
          <w:p w14:paraId="12174079" w14:textId="77777777" w:rsidR="00107D68" w:rsidRPr="001E6CFE" w:rsidRDefault="00107D68" w:rsidP="00371A76">
            <w:pPr>
              <w:jc w:val="both"/>
              <w:rPr>
                <w:b/>
                <w:sz w:val="18"/>
                <w:szCs w:val="18"/>
              </w:rPr>
            </w:pPr>
            <w:r w:rsidRPr="001E6CFE">
              <w:rPr>
                <w:b/>
                <w:sz w:val="18"/>
                <w:szCs w:val="18"/>
              </w:rPr>
              <w:t xml:space="preserve">AKTS Tablosu: </w:t>
            </w:r>
          </w:p>
        </w:tc>
      </w:tr>
      <w:tr w:rsidR="001E6CFE" w:rsidRPr="001E6CFE" w14:paraId="35AC0791" w14:textId="77777777" w:rsidTr="00A82C61">
        <w:trPr>
          <w:trHeight w:val="221"/>
        </w:trPr>
        <w:tc>
          <w:tcPr>
            <w:tcW w:w="6392" w:type="dxa"/>
          </w:tcPr>
          <w:p w14:paraId="29CE99B6" w14:textId="77777777" w:rsidR="00107D68" w:rsidRPr="001E6CFE" w:rsidRDefault="00107D68" w:rsidP="00371A76">
            <w:pPr>
              <w:jc w:val="both"/>
              <w:rPr>
                <w:b/>
                <w:sz w:val="18"/>
                <w:szCs w:val="18"/>
              </w:rPr>
            </w:pPr>
            <w:r w:rsidRPr="001E6CFE">
              <w:rPr>
                <w:b/>
                <w:sz w:val="18"/>
                <w:szCs w:val="18"/>
              </w:rPr>
              <w:t xml:space="preserve">Derse İlişkin Etkinlikler </w:t>
            </w:r>
          </w:p>
        </w:tc>
        <w:tc>
          <w:tcPr>
            <w:tcW w:w="901" w:type="dxa"/>
          </w:tcPr>
          <w:p w14:paraId="75EB9AF4" w14:textId="77777777" w:rsidR="00107D68" w:rsidRPr="001E6CFE" w:rsidRDefault="00107D68" w:rsidP="00371A76">
            <w:pPr>
              <w:jc w:val="both"/>
              <w:rPr>
                <w:sz w:val="18"/>
                <w:szCs w:val="18"/>
              </w:rPr>
            </w:pPr>
            <w:r w:rsidRPr="001E6CFE">
              <w:rPr>
                <w:sz w:val="18"/>
                <w:szCs w:val="18"/>
              </w:rPr>
              <w:t>Sayısı</w:t>
            </w:r>
          </w:p>
        </w:tc>
        <w:tc>
          <w:tcPr>
            <w:tcW w:w="1355" w:type="dxa"/>
          </w:tcPr>
          <w:p w14:paraId="42D7FA41" w14:textId="2A3DDDA9" w:rsidR="00107D68" w:rsidRPr="001E6CFE" w:rsidRDefault="00107D68" w:rsidP="00371A76">
            <w:pPr>
              <w:jc w:val="both"/>
              <w:rPr>
                <w:sz w:val="18"/>
                <w:szCs w:val="18"/>
              </w:rPr>
            </w:pPr>
            <w:r w:rsidRPr="001E6CFE">
              <w:rPr>
                <w:sz w:val="18"/>
                <w:szCs w:val="18"/>
              </w:rPr>
              <w:t>Süresi</w:t>
            </w:r>
            <w:r w:rsidR="00A82C61" w:rsidRPr="001E6CFE">
              <w:rPr>
                <w:sz w:val="18"/>
                <w:szCs w:val="18"/>
              </w:rPr>
              <w:t xml:space="preserve"> </w:t>
            </w:r>
            <w:r w:rsidRPr="001E6CFE">
              <w:rPr>
                <w:sz w:val="18"/>
                <w:szCs w:val="18"/>
              </w:rPr>
              <w:t>(Saat)</w:t>
            </w:r>
          </w:p>
        </w:tc>
        <w:tc>
          <w:tcPr>
            <w:tcW w:w="2410" w:type="dxa"/>
          </w:tcPr>
          <w:p w14:paraId="3EF41A91" w14:textId="594FD0A5" w:rsidR="00107D68" w:rsidRPr="001E6CFE" w:rsidRDefault="00107D68" w:rsidP="00371A76">
            <w:pPr>
              <w:jc w:val="both"/>
              <w:rPr>
                <w:sz w:val="18"/>
                <w:szCs w:val="18"/>
              </w:rPr>
            </w:pPr>
            <w:r w:rsidRPr="001E6CFE">
              <w:rPr>
                <w:sz w:val="18"/>
                <w:szCs w:val="18"/>
              </w:rPr>
              <w:t>Toplam İşyükü</w:t>
            </w:r>
            <w:r w:rsidR="00A82C61" w:rsidRPr="001E6CFE">
              <w:rPr>
                <w:sz w:val="18"/>
                <w:szCs w:val="18"/>
              </w:rPr>
              <w:t xml:space="preserve"> </w:t>
            </w:r>
            <w:r w:rsidRPr="001E6CFE">
              <w:rPr>
                <w:sz w:val="18"/>
                <w:szCs w:val="18"/>
              </w:rPr>
              <w:t xml:space="preserve">(Saat) </w:t>
            </w:r>
          </w:p>
        </w:tc>
      </w:tr>
      <w:tr w:rsidR="001E6CFE" w:rsidRPr="001E6CFE" w14:paraId="730AE8FB" w14:textId="77777777" w:rsidTr="00A82C61">
        <w:trPr>
          <w:trHeight w:val="83"/>
        </w:trPr>
        <w:tc>
          <w:tcPr>
            <w:tcW w:w="11058" w:type="dxa"/>
            <w:gridSpan w:val="4"/>
          </w:tcPr>
          <w:p w14:paraId="23AB05D1" w14:textId="77777777" w:rsidR="00107D68" w:rsidRPr="001E6CFE" w:rsidRDefault="00107D68" w:rsidP="00371A76">
            <w:pPr>
              <w:jc w:val="both"/>
              <w:rPr>
                <w:sz w:val="18"/>
                <w:szCs w:val="18"/>
              </w:rPr>
            </w:pPr>
            <w:r w:rsidRPr="001E6CFE">
              <w:rPr>
                <w:b/>
                <w:sz w:val="18"/>
                <w:szCs w:val="18"/>
              </w:rPr>
              <w:t>Ders içi etkinlikler</w:t>
            </w:r>
          </w:p>
        </w:tc>
      </w:tr>
      <w:tr w:rsidR="001E6CFE" w:rsidRPr="001E6CFE" w14:paraId="5E89474E" w14:textId="77777777" w:rsidTr="00A82C61">
        <w:trPr>
          <w:trHeight w:val="185"/>
        </w:trPr>
        <w:tc>
          <w:tcPr>
            <w:tcW w:w="6392" w:type="dxa"/>
          </w:tcPr>
          <w:p w14:paraId="0498DF05" w14:textId="77777777" w:rsidR="00107D68" w:rsidRPr="001E6CFE" w:rsidRDefault="00107D68" w:rsidP="00371A76">
            <w:pPr>
              <w:jc w:val="both"/>
              <w:rPr>
                <w:sz w:val="18"/>
                <w:szCs w:val="18"/>
              </w:rPr>
            </w:pPr>
            <w:r w:rsidRPr="001E6CFE">
              <w:rPr>
                <w:sz w:val="18"/>
                <w:szCs w:val="18"/>
              </w:rPr>
              <w:t xml:space="preserve">Ders Süresi </w:t>
            </w:r>
          </w:p>
        </w:tc>
        <w:tc>
          <w:tcPr>
            <w:tcW w:w="901" w:type="dxa"/>
          </w:tcPr>
          <w:p w14:paraId="77B083C7" w14:textId="77777777" w:rsidR="00107D68" w:rsidRPr="001E6CFE" w:rsidRDefault="00107D68" w:rsidP="00371A76">
            <w:pPr>
              <w:jc w:val="both"/>
              <w:rPr>
                <w:sz w:val="18"/>
                <w:szCs w:val="18"/>
              </w:rPr>
            </w:pPr>
            <w:r w:rsidRPr="001E6CFE">
              <w:rPr>
                <w:sz w:val="18"/>
                <w:szCs w:val="18"/>
              </w:rPr>
              <w:t>14</w:t>
            </w:r>
          </w:p>
        </w:tc>
        <w:tc>
          <w:tcPr>
            <w:tcW w:w="1355" w:type="dxa"/>
          </w:tcPr>
          <w:p w14:paraId="49BC55A4" w14:textId="77777777" w:rsidR="00107D68" w:rsidRPr="001E6CFE" w:rsidRDefault="00107D68" w:rsidP="00371A76">
            <w:pPr>
              <w:jc w:val="both"/>
              <w:rPr>
                <w:sz w:val="18"/>
                <w:szCs w:val="18"/>
              </w:rPr>
            </w:pPr>
            <w:r w:rsidRPr="001E6CFE">
              <w:rPr>
                <w:sz w:val="18"/>
                <w:szCs w:val="18"/>
              </w:rPr>
              <w:t>13</w:t>
            </w:r>
          </w:p>
        </w:tc>
        <w:tc>
          <w:tcPr>
            <w:tcW w:w="2410" w:type="dxa"/>
          </w:tcPr>
          <w:p w14:paraId="592E413B" w14:textId="77777777" w:rsidR="00107D68" w:rsidRPr="001E6CFE" w:rsidRDefault="00107D68" w:rsidP="00371A76">
            <w:pPr>
              <w:jc w:val="both"/>
              <w:rPr>
                <w:sz w:val="18"/>
                <w:szCs w:val="18"/>
              </w:rPr>
            </w:pPr>
            <w:r w:rsidRPr="001E6CFE">
              <w:rPr>
                <w:sz w:val="18"/>
                <w:szCs w:val="18"/>
              </w:rPr>
              <w:t>182</w:t>
            </w:r>
          </w:p>
        </w:tc>
      </w:tr>
      <w:tr w:rsidR="001E6CFE" w:rsidRPr="001E6CFE" w14:paraId="64628582" w14:textId="77777777" w:rsidTr="00A82C61">
        <w:trPr>
          <w:trHeight w:val="117"/>
        </w:trPr>
        <w:tc>
          <w:tcPr>
            <w:tcW w:w="6392" w:type="dxa"/>
          </w:tcPr>
          <w:p w14:paraId="53815121" w14:textId="77777777" w:rsidR="00107D68" w:rsidRPr="001E6CFE" w:rsidRDefault="00107D68" w:rsidP="00371A76">
            <w:pPr>
              <w:jc w:val="both"/>
              <w:rPr>
                <w:sz w:val="18"/>
                <w:szCs w:val="18"/>
              </w:rPr>
            </w:pPr>
            <w:r w:rsidRPr="001E6CFE">
              <w:rPr>
                <w:sz w:val="18"/>
                <w:szCs w:val="18"/>
                <w:shd w:val="clear" w:color="auto" w:fill="FFFFFF"/>
              </w:rPr>
              <w:t>Sınıf Dışı Ders Çalışma Süresi (Ön çalışma, pekiştirme)</w:t>
            </w:r>
          </w:p>
        </w:tc>
        <w:tc>
          <w:tcPr>
            <w:tcW w:w="901" w:type="dxa"/>
          </w:tcPr>
          <w:p w14:paraId="23123801" w14:textId="77777777" w:rsidR="00107D68" w:rsidRPr="001E6CFE" w:rsidRDefault="00107D68" w:rsidP="00371A76">
            <w:pPr>
              <w:jc w:val="both"/>
              <w:rPr>
                <w:sz w:val="18"/>
                <w:szCs w:val="18"/>
              </w:rPr>
            </w:pPr>
            <w:r w:rsidRPr="001E6CFE">
              <w:rPr>
                <w:sz w:val="18"/>
                <w:szCs w:val="18"/>
              </w:rPr>
              <w:t>12</w:t>
            </w:r>
          </w:p>
        </w:tc>
        <w:tc>
          <w:tcPr>
            <w:tcW w:w="1355" w:type="dxa"/>
          </w:tcPr>
          <w:p w14:paraId="0CFB501D" w14:textId="77777777" w:rsidR="00107D68" w:rsidRPr="001E6CFE" w:rsidRDefault="00107D68" w:rsidP="00371A76">
            <w:pPr>
              <w:jc w:val="both"/>
              <w:rPr>
                <w:sz w:val="18"/>
                <w:szCs w:val="18"/>
              </w:rPr>
            </w:pPr>
            <w:r w:rsidRPr="001E6CFE">
              <w:rPr>
                <w:sz w:val="18"/>
                <w:szCs w:val="18"/>
              </w:rPr>
              <w:t>1</w:t>
            </w:r>
          </w:p>
        </w:tc>
        <w:tc>
          <w:tcPr>
            <w:tcW w:w="2410" w:type="dxa"/>
          </w:tcPr>
          <w:p w14:paraId="203D2288" w14:textId="77777777" w:rsidR="00107D68" w:rsidRPr="001E6CFE" w:rsidRDefault="00107D68" w:rsidP="00371A76">
            <w:pPr>
              <w:jc w:val="both"/>
              <w:rPr>
                <w:sz w:val="18"/>
                <w:szCs w:val="18"/>
              </w:rPr>
            </w:pPr>
            <w:r w:rsidRPr="001E6CFE">
              <w:rPr>
                <w:sz w:val="18"/>
                <w:szCs w:val="18"/>
              </w:rPr>
              <w:t>12</w:t>
            </w:r>
          </w:p>
        </w:tc>
      </w:tr>
      <w:tr w:rsidR="001E6CFE" w:rsidRPr="001E6CFE" w14:paraId="3E2981FA" w14:textId="77777777" w:rsidTr="00A82C61">
        <w:trPr>
          <w:trHeight w:val="177"/>
        </w:trPr>
        <w:tc>
          <w:tcPr>
            <w:tcW w:w="6392" w:type="dxa"/>
          </w:tcPr>
          <w:p w14:paraId="32A8BEB8" w14:textId="77777777" w:rsidR="00107D68" w:rsidRPr="001E6CFE" w:rsidRDefault="00107D68" w:rsidP="00371A76">
            <w:pPr>
              <w:jc w:val="both"/>
              <w:rPr>
                <w:sz w:val="18"/>
                <w:szCs w:val="18"/>
              </w:rPr>
            </w:pPr>
            <w:r w:rsidRPr="001E6CFE">
              <w:rPr>
                <w:sz w:val="18"/>
                <w:szCs w:val="18"/>
              </w:rPr>
              <w:t>Sunum</w:t>
            </w:r>
          </w:p>
        </w:tc>
        <w:tc>
          <w:tcPr>
            <w:tcW w:w="901" w:type="dxa"/>
          </w:tcPr>
          <w:p w14:paraId="0EA9614E" w14:textId="77777777" w:rsidR="00107D68" w:rsidRPr="001E6CFE" w:rsidRDefault="00107D68" w:rsidP="00371A76">
            <w:pPr>
              <w:jc w:val="both"/>
              <w:rPr>
                <w:sz w:val="18"/>
                <w:szCs w:val="18"/>
              </w:rPr>
            </w:pPr>
            <w:r w:rsidRPr="001E6CFE">
              <w:rPr>
                <w:sz w:val="18"/>
                <w:szCs w:val="18"/>
              </w:rPr>
              <w:t>4</w:t>
            </w:r>
          </w:p>
        </w:tc>
        <w:tc>
          <w:tcPr>
            <w:tcW w:w="1355" w:type="dxa"/>
          </w:tcPr>
          <w:p w14:paraId="13069341" w14:textId="77777777" w:rsidR="00107D68" w:rsidRPr="001E6CFE" w:rsidRDefault="00107D68" w:rsidP="00371A76">
            <w:pPr>
              <w:jc w:val="both"/>
              <w:rPr>
                <w:sz w:val="18"/>
                <w:szCs w:val="18"/>
              </w:rPr>
            </w:pPr>
            <w:r w:rsidRPr="001E6CFE">
              <w:rPr>
                <w:sz w:val="18"/>
                <w:szCs w:val="18"/>
              </w:rPr>
              <w:t>1</w:t>
            </w:r>
          </w:p>
        </w:tc>
        <w:tc>
          <w:tcPr>
            <w:tcW w:w="2410" w:type="dxa"/>
          </w:tcPr>
          <w:p w14:paraId="7E4BD4A4" w14:textId="77777777" w:rsidR="00107D68" w:rsidRPr="001E6CFE" w:rsidRDefault="00107D68" w:rsidP="00371A76">
            <w:pPr>
              <w:jc w:val="both"/>
              <w:rPr>
                <w:sz w:val="18"/>
                <w:szCs w:val="18"/>
              </w:rPr>
            </w:pPr>
            <w:r w:rsidRPr="001E6CFE">
              <w:rPr>
                <w:sz w:val="18"/>
                <w:szCs w:val="18"/>
              </w:rPr>
              <w:t>4</w:t>
            </w:r>
          </w:p>
        </w:tc>
      </w:tr>
      <w:tr w:rsidR="001E6CFE" w:rsidRPr="001E6CFE" w14:paraId="45AA4780" w14:textId="77777777" w:rsidTr="00A82C61">
        <w:trPr>
          <w:trHeight w:val="109"/>
        </w:trPr>
        <w:tc>
          <w:tcPr>
            <w:tcW w:w="11058" w:type="dxa"/>
            <w:gridSpan w:val="4"/>
          </w:tcPr>
          <w:p w14:paraId="25B902B9" w14:textId="14A4B11E" w:rsidR="00107D68" w:rsidRPr="001E6CFE" w:rsidRDefault="00107D68" w:rsidP="00371A76">
            <w:pPr>
              <w:jc w:val="both"/>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6932C209" w14:textId="77777777" w:rsidTr="00A82C61">
        <w:trPr>
          <w:trHeight w:val="41"/>
        </w:trPr>
        <w:tc>
          <w:tcPr>
            <w:tcW w:w="6392" w:type="dxa"/>
          </w:tcPr>
          <w:p w14:paraId="3085E09A" w14:textId="77777777" w:rsidR="00107D68" w:rsidRPr="001E6CFE" w:rsidRDefault="00107D68" w:rsidP="00371A76">
            <w:pPr>
              <w:jc w:val="both"/>
              <w:rPr>
                <w:sz w:val="18"/>
                <w:szCs w:val="18"/>
              </w:rPr>
            </w:pPr>
            <w:r w:rsidRPr="001E6CFE">
              <w:rPr>
                <w:sz w:val="18"/>
                <w:szCs w:val="18"/>
                <w:shd w:val="clear" w:color="auto" w:fill="FFFFFF"/>
              </w:rPr>
              <w:t>Arasınavlar (Hazırlık süresi dahil)</w:t>
            </w:r>
          </w:p>
        </w:tc>
        <w:tc>
          <w:tcPr>
            <w:tcW w:w="901" w:type="dxa"/>
          </w:tcPr>
          <w:p w14:paraId="1B064B64" w14:textId="77777777" w:rsidR="00107D68" w:rsidRPr="001E6CFE" w:rsidRDefault="00107D68" w:rsidP="00371A76">
            <w:pPr>
              <w:jc w:val="both"/>
              <w:rPr>
                <w:sz w:val="18"/>
                <w:szCs w:val="18"/>
              </w:rPr>
            </w:pPr>
            <w:r w:rsidRPr="001E6CFE">
              <w:rPr>
                <w:sz w:val="18"/>
                <w:szCs w:val="18"/>
              </w:rPr>
              <w:t>2</w:t>
            </w:r>
          </w:p>
        </w:tc>
        <w:tc>
          <w:tcPr>
            <w:tcW w:w="1355" w:type="dxa"/>
          </w:tcPr>
          <w:p w14:paraId="5B86EDD4" w14:textId="77777777" w:rsidR="00107D68" w:rsidRPr="001E6CFE" w:rsidRDefault="00107D68" w:rsidP="00371A76">
            <w:pPr>
              <w:jc w:val="both"/>
              <w:rPr>
                <w:sz w:val="18"/>
                <w:szCs w:val="18"/>
              </w:rPr>
            </w:pPr>
            <w:r w:rsidRPr="001E6CFE">
              <w:rPr>
                <w:sz w:val="18"/>
                <w:szCs w:val="18"/>
              </w:rPr>
              <w:t>32</w:t>
            </w:r>
          </w:p>
        </w:tc>
        <w:tc>
          <w:tcPr>
            <w:tcW w:w="2410" w:type="dxa"/>
          </w:tcPr>
          <w:p w14:paraId="625EC830" w14:textId="77777777" w:rsidR="00107D68" w:rsidRPr="001E6CFE" w:rsidRDefault="00107D68" w:rsidP="00371A76">
            <w:pPr>
              <w:jc w:val="both"/>
              <w:rPr>
                <w:sz w:val="18"/>
                <w:szCs w:val="18"/>
              </w:rPr>
            </w:pPr>
            <w:r w:rsidRPr="001E6CFE">
              <w:rPr>
                <w:sz w:val="18"/>
                <w:szCs w:val="18"/>
              </w:rPr>
              <w:t>64</w:t>
            </w:r>
          </w:p>
        </w:tc>
      </w:tr>
      <w:tr w:rsidR="001E6CFE" w:rsidRPr="001E6CFE" w14:paraId="14E78E4F" w14:textId="77777777" w:rsidTr="00A82C61">
        <w:trPr>
          <w:trHeight w:val="101"/>
        </w:trPr>
        <w:tc>
          <w:tcPr>
            <w:tcW w:w="6392" w:type="dxa"/>
          </w:tcPr>
          <w:p w14:paraId="5B4AC2FC" w14:textId="77777777" w:rsidR="00107D68" w:rsidRPr="001E6CFE" w:rsidRDefault="00107D68" w:rsidP="00371A76">
            <w:pPr>
              <w:jc w:val="both"/>
              <w:rPr>
                <w:sz w:val="18"/>
                <w:szCs w:val="18"/>
              </w:rPr>
            </w:pPr>
            <w:r w:rsidRPr="001E6CFE">
              <w:rPr>
                <w:sz w:val="18"/>
                <w:szCs w:val="18"/>
              </w:rPr>
              <w:t>Yıl sonu sınavı (Hazırlık süresi dahil)</w:t>
            </w:r>
          </w:p>
        </w:tc>
        <w:tc>
          <w:tcPr>
            <w:tcW w:w="901" w:type="dxa"/>
          </w:tcPr>
          <w:p w14:paraId="5E273714" w14:textId="77777777" w:rsidR="00107D68" w:rsidRPr="001E6CFE" w:rsidRDefault="00107D68" w:rsidP="00371A76">
            <w:pPr>
              <w:jc w:val="both"/>
              <w:rPr>
                <w:sz w:val="18"/>
                <w:szCs w:val="18"/>
              </w:rPr>
            </w:pPr>
            <w:r w:rsidRPr="001E6CFE">
              <w:rPr>
                <w:sz w:val="18"/>
                <w:szCs w:val="18"/>
              </w:rPr>
              <w:t>1</w:t>
            </w:r>
          </w:p>
        </w:tc>
        <w:tc>
          <w:tcPr>
            <w:tcW w:w="1355" w:type="dxa"/>
          </w:tcPr>
          <w:p w14:paraId="2178EBEF" w14:textId="77777777" w:rsidR="00107D68" w:rsidRPr="001E6CFE" w:rsidRDefault="00107D68" w:rsidP="00371A76">
            <w:pPr>
              <w:jc w:val="both"/>
              <w:rPr>
                <w:sz w:val="18"/>
                <w:szCs w:val="18"/>
              </w:rPr>
            </w:pPr>
            <w:r w:rsidRPr="001E6CFE">
              <w:rPr>
                <w:sz w:val="18"/>
                <w:szCs w:val="18"/>
              </w:rPr>
              <w:t>40</w:t>
            </w:r>
          </w:p>
        </w:tc>
        <w:tc>
          <w:tcPr>
            <w:tcW w:w="2410" w:type="dxa"/>
          </w:tcPr>
          <w:p w14:paraId="36FFF85B" w14:textId="77777777" w:rsidR="00107D68" w:rsidRPr="001E6CFE" w:rsidRDefault="00107D68" w:rsidP="00371A76">
            <w:pPr>
              <w:jc w:val="both"/>
              <w:rPr>
                <w:sz w:val="18"/>
                <w:szCs w:val="18"/>
              </w:rPr>
            </w:pPr>
            <w:r w:rsidRPr="001E6CFE">
              <w:rPr>
                <w:sz w:val="18"/>
                <w:szCs w:val="18"/>
              </w:rPr>
              <w:t>40</w:t>
            </w:r>
          </w:p>
        </w:tc>
      </w:tr>
      <w:tr w:rsidR="001E6CFE" w:rsidRPr="001E6CFE" w14:paraId="65FBDD14" w14:textId="77777777" w:rsidTr="00A82C61">
        <w:trPr>
          <w:trHeight w:val="161"/>
        </w:trPr>
        <w:tc>
          <w:tcPr>
            <w:tcW w:w="11058" w:type="dxa"/>
            <w:gridSpan w:val="4"/>
          </w:tcPr>
          <w:p w14:paraId="124B189C" w14:textId="77777777" w:rsidR="00107D68" w:rsidRPr="001E6CFE" w:rsidRDefault="00107D68" w:rsidP="00371A76">
            <w:pPr>
              <w:jc w:val="both"/>
              <w:rPr>
                <w:sz w:val="18"/>
                <w:szCs w:val="18"/>
              </w:rPr>
            </w:pPr>
            <w:r w:rsidRPr="001E6CFE">
              <w:rPr>
                <w:b/>
                <w:sz w:val="18"/>
                <w:szCs w:val="18"/>
              </w:rPr>
              <w:t>Ders dışı etkinlikler</w:t>
            </w:r>
          </w:p>
        </w:tc>
      </w:tr>
      <w:tr w:rsidR="001E6CFE" w:rsidRPr="001E6CFE" w14:paraId="037EED0C" w14:textId="77777777" w:rsidTr="00A82C61">
        <w:trPr>
          <w:trHeight w:val="93"/>
        </w:trPr>
        <w:tc>
          <w:tcPr>
            <w:tcW w:w="6392" w:type="dxa"/>
          </w:tcPr>
          <w:p w14:paraId="0A5D4241" w14:textId="77777777" w:rsidR="00107D68" w:rsidRPr="001E6CFE" w:rsidRDefault="00107D68" w:rsidP="00371A76">
            <w:pPr>
              <w:jc w:val="both"/>
              <w:rPr>
                <w:sz w:val="18"/>
                <w:szCs w:val="18"/>
              </w:rPr>
            </w:pPr>
            <w:r w:rsidRPr="001E6CFE">
              <w:rPr>
                <w:sz w:val="18"/>
                <w:szCs w:val="18"/>
              </w:rPr>
              <w:t>Ödevler</w:t>
            </w:r>
          </w:p>
        </w:tc>
        <w:tc>
          <w:tcPr>
            <w:tcW w:w="901" w:type="dxa"/>
          </w:tcPr>
          <w:p w14:paraId="36C36000" w14:textId="77777777" w:rsidR="00107D68" w:rsidRPr="001E6CFE" w:rsidRDefault="00107D68" w:rsidP="00371A76">
            <w:pPr>
              <w:jc w:val="both"/>
              <w:rPr>
                <w:sz w:val="18"/>
                <w:szCs w:val="18"/>
              </w:rPr>
            </w:pPr>
            <w:r w:rsidRPr="001E6CFE">
              <w:rPr>
                <w:sz w:val="18"/>
                <w:szCs w:val="18"/>
              </w:rPr>
              <w:t>5</w:t>
            </w:r>
          </w:p>
        </w:tc>
        <w:tc>
          <w:tcPr>
            <w:tcW w:w="1355" w:type="dxa"/>
          </w:tcPr>
          <w:p w14:paraId="0046B62C" w14:textId="77777777" w:rsidR="00107D68" w:rsidRPr="001E6CFE" w:rsidRDefault="00107D68" w:rsidP="00371A76">
            <w:pPr>
              <w:jc w:val="both"/>
              <w:rPr>
                <w:sz w:val="18"/>
                <w:szCs w:val="18"/>
              </w:rPr>
            </w:pPr>
            <w:r w:rsidRPr="001E6CFE">
              <w:rPr>
                <w:sz w:val="18"/>
                <w:szCs w:val="18"/>
              </w:rPr>
              <w:t>2</w:t>
            </w:r>
          </w:p>
        </w:tc>
        <w:tc>
          <w:tcPr>
            <w:tcW w:w="2410" w:type="dxa"/>
          </w:tcPr>
          <w:p w14:paraId="33C7651E" w14:textId="77777777" w:rsidR="00107D68" w:rsidRPr="001E6CFE" w:rsidRDefault="00107D68" w:rsidP="00371A76">
            <w:pPr>
              <w:jc w:val="both"/>
              <w:rPr>
                <w:sz w:val="18"/>
                <w:szCs w:val="18"/>
              </w:rPr>
            </w:pPr>
            <w:r w:rsidRPr="001E6CFE">
              <w:rPr>
                <w:sz w:val="18"/>
                <w:szCs w:val="18"/>
              </w:rPr>
              <w:t>10</w:t>
            </w:r>
          </w:p>
        </w:tc>
      </w:tr>
      <w:tr w:rsidR="001E6CFE" w:rsidRPr="001E6CFE" w14:paraId="283832A9" w14:textId="77777777" w:rsidTr="00A82C61">
        <w:trPr>
          <w:trHeight w:val="250"/>
        </w:trPr>
        <w:tc>
          <w:tcPr>
            <w:tcW w:w="6392" w:type="dxa"/>
          </w:tcPr>
          <w:p w14:paraId="37588940" w14:textId="77777777" w:rsidR="00107D68" w:rsidRPr="001E6CFE" w:rsidRDefault="00107D68" w:rsidP="00371A76">
            <w:pPr>
              <w:jc w:val="both"/>
              <w:rPr>
                <w:b/>
                <w:sz w:val="18"/>
                <w:szCs w:val="18"/>
              </w:rPr>
            </w:pPr>
            <w:r w:rsidRPr="001E6CFE">
              <w:rPr>
                <w:b/>
                <w:sz w:val="18"/>
                <w:szCs w:val="18"/>
              </w:rPr>
              <w:t>Toplam İşyükü (saat)</w:t>
            </w:r>
          </w:p>
        </w:tc>
        <w:tc>
          <w:tcPr>
            <w:tcW w:w="901" w:type="dxa"/>
          </w:tcPr>
          <w:p w14:paraId="5A963650" w14:textId="77777777" w:rsidR="00107D68" w:rsidRPr="001E6CFE" w:rsidRDefault="00107D68" w:rsidP="00371A76">
            <w:pPr>
              <w:jc w:val="both"/>
              <w:rPr>
                <w:sz w:val="18"/>
                <w:szCs w:val="18"/>
              </w:rPr>
            </w:pPr>
          </w:p>
        </w:tc>
        <w:tc>
          <w:tcPr>
            <w:tcW w:w="1355" w:type="dxa"/>
          </w:tcPr>
          <w:p w14:paraId="4FAE81A4" w14:textId="77777777" w:rsidR="00107D68" w:rsidRPr="001E6CFE" w:rsidRDefault="00107D68" w:rsidP="00371A76">
            <w:pPr>
              <w:jc w:val="both"/>
              <w:rPr>
                <w:sz w:val="18"/>
                <w:szCs w:val="18"/>
              </w:rPr>
            </w:pPr>
          </w:p>
        </w:tc>
        <w:tc>
          <w:tcPr>
            <w:tcW w:w="2410" w:type="dxa"/>
          </w:tcPr>
          <w:p w14:paraId="74B03D9A" w14:textId="77777777" w:rsidR="00107D68" w:rsidRPr="001E6CFE" w:rsidRDefault="00107D68" w:rsidP="00371A76">
            <w:pPr>
              <w:jc w:val="both"/>
              <w:rPr>
                <w:sz w:val="18"/>
                <w:szCs w:val="18"/>
              </w:rPr>
            </w:pPr>
            <w:r w:rsidRPr="001E6CFE">
              <w:rPr>
                <w:sz w:val="18"/>
                <w:szCs w:val="18"/>
              </w:rPr>
              <w:t>312</w:t>
            </w:r>
          </w:p>
        </w:tc>
      </w:tr>
      <w:tr w:rsidR="001E6CFE" w:rsidRPr="001E6CFE" w14:paraId="3F117821" w14:textId="77777777" w:rsidTr="00A82C61">
        <w:trPr>
          <w:trHeight w:val="250"/>
        </w:trPr>
        <w:tc>
          <w:tcPr>
            <w:tcW w:w="6392" w:type="dxa"/>
          </w:tcPr>
          <w:p w14:paraId="7DFC94E2" w14:textId="4182CFE0" w:rsidR="00107D68" w:rsidRPr="001E6CFE" w:rsidRDefault="00107D68" w:rsidP="00371A76">
            <w:pPr>
              <w:jc w:val="both"/>
              <w:rPr>
                <w:b/>
                <w:sz w:val="18"/>
                <w:szCs w:val="18"/>
              </w:rPr>
            </w:pPr>
            <w:r w:rsidRPr="001E6CFE">
              <w:rPr>
                <w:b/>
                <w:sz w:val="18"/>
                <w:szCs w:val="18"/>
              </w:rPr>
              <w:t>Dersin AKTS Kredisi</w:t>
            </w:r>
          </w:p>
        </w:tc>
        <w:tc>
          <w:tcPr>
            <w:tcW w:w="901" w:type="dxa"/>
          </w:tcPr>
          <w:p w14:paraId="5DE8AAD8" w14:textId="77777777" w:rsidR="00107D68" w:rsidRPr="001E6CFE" w:rsidRDefault="00107D68" w:rsidP="00371A76">
            <w:pPr>
              <w:jc w:val="both"/>
              <w:rPr>
                <w:sz w:val="18"/>
                <w:szCs w:val="18"/>
              </w:rPr>
            </w:pPr>
          </w:p>
        </w:tc>
        <w:tc>
          <w:tcPr>
            <w:tcW w:w="1355" w:type="dxa"/>
          </w:tcPr>
          <w:p w14:paraId="41EF0D57" w14:textId="77777777" w:rsidR="00107D68" w:rsidRPr="001E6CFE" w:rsidRDefault="00107D68" w:rsidP="00371A76">
            <w:pPr>
              <w:jc w:val="both"/>
              <w:rPr>
                <w:sz w:val="18"/>
                <w:szCs w:val="18"/>
              </w:rPr>
            </w:pPr>
          </w:p>
        </w:tc>
        <w:tc>
          <w:tcPr>
            <w:tcW w:w="2410" w:type="dxa"/>
          </w:tcPr>
          <w:p w14:paraId="0ADF9987" w14:textId="77777777" w:rsidR="00107D68" w:rsidRPr="001E6CFE" w:rsidRDefault="00107D68" w:rsidP="00371A76">
            <w:pPr>
              <w:jc w:val="both"/>
              <w:rPr>
                <w:sz w:val="18"/>
                <w:szCs w:val="18"/>
              </w:rPr>
            </w:pPr>
            <w:r w:rsidRPr="001E6CFE">
              <w:rPr>
                <w:sz w:val="18"/>
                <w:szCs w:val="18"/>
              </w:rPr>
              <w:t>12</w:t>
            </w:r>
          </w:p>
        </w:tc>
      </w:tr>
    </w:tbl>
    <w:p w14:paraId="081A21EC" w14:textId="77777777" w:rsidR="00107D68" w:rsidRPr="001E6CFE" w:rsidRDefault="00107D68" w:rsidP="00371A76">
      <w:pPr>
        <w:jc w:val="both"/>
        <w:rPr>
          <w:sz w:val="18"/>
          <w:szCs w:val="18"/>
        </w:rPr>
      </w:pPr>
    </w:p>
    <w:p w14:paraId="629F7404" w14:textId="77777777" w:rsidR="003F45FA" w:rsidRPr="001E6CFE" w:rsidRDefault="003F45FA" w:rsidP="00371A76">
      <w:pPr>
        <w:jc w:val="both"/>
        <w:rPr>
          <w:sz w:val="18"/>
          <w:szCs w:val="18"/>
        </w:rPr>
      </w:pPr>
    </w:p>
    <w:p w14:paraId="7326C5A6" w14:textId="77777777" w:rsidR="003F45FA" w:rsidRPr="001E6CFE" w:rsidRDefault="003F45FA" w:rsidP="00371A76">
      <w:pPr>
        <w:jc w:val="both"/>
        <w:rPr>
          <w:sz w:val="18"/>
          <w:szCs w:val="18"/>
        </w:rPr>
      </w:pPr>
    </w:p>
    <w:p w14:paraId="180D7C1E" w14:textId="77777777" w:rsidR="003F45FA" w:rsidRPr="001E6CFE" w:rsidRDefault="003F45FA" w:rsidP="00371A76">
      <w:pPr>
        <w:jc w:val="both"/>
        <w:rPr>
          <w:sz w:val="18"/>
          <w:szCs w:val="18"/>
        </w:rPr>
      </w:pPr>
    </w:p>
    <w:p w14:paraId="5BF3B780" w14:textId="77777777" w:rsidR="003F45FA" w:rsidRPr="001E6CFE" w:rsidRDefault="003F45FA" w:rsidP="00371A76">
      <w:pPr>
        <w:jc w:val="both"/>
        <w:rPr>
          <w:sz w:val="18"/>
          <w:szCs w:val="18"/>
        </w:rPr>
      </w:pPr>
    </w:p>
    <w:p w14:paraId="5FAD5A6C" w14:textId="77777777" w:rsidR="003F45FA" w:rsidRPr="001E6CFE" w:rsidRDefault="003F45FA" w:rsidP="00371A76">
      <w:pPr>
        <w:jc w:val="both"/>
        <w:rPr>
          <w:sz w:val="18"/>
          <w:szCs w:val="18"/>
        </w:rPr>
      </w:pPr>
    </w:p>
    <w:p w14:paraId="08D80787" w14:textId="77777777" w:rsidR="003F45FA" w:rsidRPr="001E6CFE" w:rsidRDefault="003F45FA" w:rsidP="00371A76">
      <w:pPr>
        <w:jc w:val="both"/>
        <w:rPr>
          <w:sz w:val="18"/>
          <w:szCs w:val="18"/>
        </w:rPr>
      </w:pPr>
    </w:p>
    <w:tbl>
      <w:tblPr>
        <w:tblW w:w="557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286"/>
        <w:gridCol w:w="737"/>
        <w:gridCol w:w="739"/>
        <w:gridCol w:w="739"/>
        <w:gridCol w:w="739"/>
        <w:gridCol w:w="739"/>
        <w:gridCol w:w="739"/>
        <w:gridCol w:w="739"/>
        <w:gridCol w:w="739"/>
        <w:gridCol w:w="739"/>
        <w:gridCol w:w="739"/>
        <w:gridCol w:w="729"/>
      </w:tblGrid>
      <w:tr w:rsidR="001E6CFE" w:rsidRPr="001E6CFE" w14:paraId="3F679201" w14:textId="77777777" w:rsidTr="00596AE7">
        <w:trPr>
          <w:gridAfter w:val="11"/>
          <w:wAfter w:w="4020" w:type="pct"/>
          <w:trHeight w:val="161"/>
        </w:trPr>
        <w:tc>
          <w:tcPr>
            <w:tcW w:w="343" w:type="pct"/>
            <w:vMerge w:val="restart"/>
          </w:tcPr>
          <w:p w14:paraId="49D6A96E" w14:textId="77777777" w:rsidR="00596AE7" w:rsidRPr="001E6CFE" w:rsidRDefault="00596AE7" w:rsidP="00371A76">
            <w:pPr>
              <w:jc w:val="both"/>
              <w:rPr>
                <w:b/>
                <w:sz w:val="14"/>
                <w:szCs w:val="14"/>
              </w:rPr>
            </w:pPr>
            <w:r w:rsidRPr="001E6CFE">
              <w:rPr>
                <w:b/>
                <w:sz w:val="14"/>
                <w:szCs w:val="14"/>
              </w:rPr>
              <w:t>Hafta</w:t>
            </w:r>
          </w:p>
        </w:tc>
        <w:tc>
          <w:tcPr>
            <w:tcW w:w="637" w:type="pct"/>
            <w:vMerge w:val="restart"/>
          </w:tcPr>
          <w:p w14:paraId="4B2EB8A0" w14:textId="77777777" w:rsidR="00596AE7" w:rsidRPr="001E6CFE" w:rsidRDefault="00596AE7" w:rsidP="00371A76">
            <w:pPr>
              <w:jc w:val="both"/>
              <w:rPr>
                <w:b/>
                <w:sz w:val="14"/>
                <w:szCs w:val="14"/>
              </w:rPr>
            </w:pPr>
            <w:r w:rsidRPr="001E6CFE">
              <w:rPr>
                <w:b/>
                <w:sz w:val="14"/>
                <w:szCs w:val="14"/>
              </w:rPr>
              <w:t>Haftalık Ders İçerikleri</w:t>
            </w:r>
          </w:p>
        </w:tc>
      </w:tr>
      <w:tr w:rsidR="001E6CFE" w:rsidRPr="001E6CFE" w14:paraId="4DBB852F" w14:textId="77777777" w:rsidTr="00596AE7">
        <w:trPr>
          <w:trHeight w:val="835"/>
        </w:trPr>
        <w:tc>
          <w:tcPr>
            <w:tcW w:w="343" w:type="pct"/>
            <w:vMerge/>
            <w:tcBorders>
              <w:bottom w:val="single" w:sz="12" w:space="0" w:color="auto"/>
            </w:tcBorders>
          </w:tcPr>
          <w:p w14:paraId="0358F3BA" w14:textId="77777777" w:rsidR="00596AE7" w:rsidRPr="001E6CFE" w:rsidRDefault="00596AE7" w:rsidP="003F45FA">
            <w:pPr>
              <w:jc w:val="both"/>
              <w:rPr>
                <w:b/>
                <w:sz w:val="14"/>
                <w:szCs w:val="14"/>
              </w:rPr>
            </w:pPr>
          </w:p>
        </w:tc>
        <w:tc>
          <w:tcPr>
            <w:tcW w:w="637" w:type="pct"/>
            <w:vMerge/>
            <w:tcBorders>
              <w:bottom w:val="single" w:sz="12" w:space="0" w:color="auto"/>
            </w:tcBorders>
          </w:tcPr>
          <w:p w14:paraId="068AE55D" w14:textId="77777777" w:rsidR="00596AE7" w:rsidRPr="001E6CFE" w:rsidRDefault="00596AE7" w:rsidP="003F45FA">
            <w:pPr>
              <w:jc w:val="both"/>
              <w:rPr>
                <w:b/>
                <w:sz w:val="14"/>
                <w:szCs w:val="14"/>
              </w:rPr>
            </w:pPr>
          </w:p>
        </w:tc>
        <w:tc>
          <w:tcPr>
            <w:tcW w:w="365" w:type="pct"/>
            <w:tcBorders>
              <w:bottom w:val="single" w:sz="12" w:space="0" w:color="auto"/>
            </w:tcBorders>
          </w:tcPr>
          <w:p w14:paraId="198DDC81" w14:textId="77777777" w:rsidR="00596AE7" w:rsidRPr="001E6CFE" w:rsidRDefault="00596AE7" w:rsidP="003F45FA">
            <w:pPr>
              <w:jc w:val="both"/>
              <w:rPr>
                <w:bCs/>
                <w:sz w:val="14"/>
                <w:szCs w:val="14"/>
              </w:rPr>
            </w:pPr>
            <w:r w:rsidRPr="001E6CFE">
              <w:rPr>
                <w:sz w:val="14"/>
                <w:szCs w:val="14"/>
              </w:rPr>
              <w:t>1-Halk sağlığı hemşireliğine ilişkin temel kavramları, ilke ve yöntemleri bilir.</w:t>
            </w:r>
          </w:p>
        </w:tc>
        <w:tc>
          <w:tcPr>
            <w:tcW w:w="366" w:type="pct"/>
            <w:tcBorders>
              <w:bottom w:val="single" w:sz="12" w:space="0" w:color="auto"/>
            </w:tcBorders>
          </w:tcPr>
          <w:p w14:paraId="725111C8" w14:textId="77777777" w:rsidR="00596AE7" w:rsidRPr="001E6CFE" w:rsidRDefault="00596AE7" w:rsidP="003F45FA">
            <w:pPr>
              <w:jc w:val="both"/>
              <w:rPr>
                <w:bCs/>
                <w:sz w:val="14"/>
                <w:szCs w:val="14"/>
              </w:rPr>
            </w:pPr>
            <w:r w:rsidRPr="001E6CFE">
              <w:rPr>
                <w:sz w:val="14"/>
                <w:szCs w:val="14"/>
              </w:rPr>
              <w:t>2-Halk sağlığı hemşireliğinin tarihsel gelişimini açıklar.</w:t>
            </w:r>
          </w:p>
        </w:tc>
        <w:tc>
          <w:tcPr>
            <w:tcW w:w="366" w:type="pct"/>
            <w:tcBorders>
              <w:bottom w:val="single" w:sz="12" w:space="0" w:color="auto"/>
            </w:tcBorders>
          </w:tcPr>
          <w:p w14:paraId="2B242C74" w14:textId="77777777" w:rsidR="00596AE7" w:rsidRPr="001E6CFE" w:rsidRDefault="00596AE7" w:rsidP="003F45FA">
            <w:pPr>
              <w:jc w:val="both"/>
              <w:rPr>
                <w:sz w:val="14"/>
                <w:szCs w:val="14"/>
              </w:rPr>
            </w:pPr>
            <w:r w:rsidRPr="001E6CFE">
              <w:rPr>
                <w:kern w:val="2"/>
                <w:sz w:val="14"/>
                <w:szCs w:val="14"/>
              </w:rPr>
              <w:t>3-Halk sağlığı hemşiresinin rolleri, işlevlerini ve fonksiyonlarını açıklar.</w:t>
            </w:r>
          </w:p>
        </w:tc>
        <w:tc>
          <w:tcPr>
            <w:tcW w:w="366" w:type="pct"/>
            <w:tcBorders>
              <w:bottom w:val="single" w:sz="12" w:space="0" w:color="auto"/>
            </w:tcBorders>
          </w:tcPr>
          <w:p w14:paraId="25CA2F4A" w14:textId="33F881B5" w:rsidR="00596AE7" w:rsidRPr="001E6CFE" w:rsidRDefault="00596AE7" w:rsidP="003F45FA">
            <w:pPr>
              <w:jc w:val="both"/>
              <w:rPr>
                <w:sz w:val="14"/>
                <w:szCs w:val="14"/>
              </w:rPr>
            </w:pPr>
            <w:r w:rsidRPr="001E6CFE">
              <w:rPr>
                <w:kern w:val="2"/>
                <w:sz w:val="14"/>
                <w:szCs w:val="14"/>
                <w14:ligatures w14:val="standardContextual"/>
              </w:rPr>
              <w:t>4-Birey, aile ve toplumun sağlık sorunlarını bütüncül olarak kavrar.</w:t>
            </w:r>
          </w:p>
        </w:tc>
        <w:tc>
          <w:tcPr>
            <w:tcW w:w="366" w:type="pct"/>
            <w:tcBorders>
              <w:bottom w:val="single" w:sz="12" w:space="0" w:color="auto"/>
            </w:tcBorders>
          </w:tcPr>
          <w:p w14:paraId="5884F8DB" w14:textId="69D5CE1A" w:rsidR="00596AE7" w:rsidRPr="001E6CFE" w:rsidRDefault="00596AE7" w:rsidP="003F45FA">
            <w:pPr>
              <w:jc w:val="both"/>
              <w:rPr>
                <w:bCs/>
                <w:sz w:val="14"/>
                <w:szCs w:val="14"/>
              </w:rPr>
            </w:pPr>
            <w:r w:rsidRPr="001E6CFE">
              <w:rPr>
                <w:kern w:val="2"/>
                <w:sz w:val="14"/>
                <w:szCs w:val="14"/>
                <w14:ligatures w14:val="standardContextual"/>
              </w:rPr>
              <w:t>5-Sağlığın korunması, geliştirilmesi ve sürdürülmesine yönelik sağlık eğitim sürecini yapar.</w:t>
            </w:r>
          </w:p>
        </w:tc>
        <w:tc>
          <w:tcPr>
            <w:tcW w:w="366" w:type="pct"/>
            <w:tcBorders>
              <w:bottom w:val="single" w:sz="12" w:space="0" w:color="auto"/>
            </w:tcBorders>
          </w:tcPr>
          <w:p w14:paraId="004BD4A3" w14:textId="3AA14478" w:rsidR="00596AE7" w:rsidRPr="001E6CFE" w:rsidRDefault="00596AE7" w:rsidP="003F45FA">
            <w:pPr>
              <w:jc w:val="both"/>
              <w:rPr>
                <w:sz w:val="14"/>
                <w:szCs w:val="14"/>
              </w:rPr>
            </w:pPr>
            <w:r w:rsidRPr="001E6CFE">
              <w:rPr>
                <w:kern w:val="2"/>
                <w:sz w:val="14"/>
                <w:szCs w:val="14"/>
              </w:rPr>
              <w:t>6-Toplumdaki risk gruplarının gereksinimlerine yönelik hemşirelik bakımını planlar.</w:t>
            </w:r>
          </w:p>
        </w:tc>
        <w:tc>
          <w:tcPr>
            <w:tcW w:w="366" w:type="pct"/>
            <w:tcBorders>
              <w:bottom w:val="single" w:sz="12" w:space="0" w:color="auto"/>
            </w:tcBorders>
          </w:tcPr>
          <w:p w14:paraId="782913FA" w14:textId="640E8C1B" w:rsidR="00596AE7" w:rsidRPr="001E6CFE" w:rsidRDefault="00596AE7" w:rsidP="003F45FA">
            <w:pPr>
              <w:jc w:val="both"/>
              <w:rPr>
                <w:sz w:val="14"/>
                <w:szCs w:val="14"/>
              </w:rPr>
            </w:pPr>
            <w:r w:rsidRPr="001E6CFE">
              <w:rPr>
                <w:kern w:val="2"/>
                <w:sz w:val="14"/>
                <w:szCs w:val="14"/>
                <w14:ligatures w14:val="standardContextual"/>
              </w:rPr>
              <w:t>7-Hemşirelik sürecini kullanarak birey, aile ve topluma bakım verir.</w:t>
            </w:r>
          </w:p>
        </w:tc>
        <w:tc>
          <w:tcPr>
            <w:tcW w:w="366" w:type="pct"/>
            <w:tcBorders>
              <w:bottom w:val="single" w:sz="12" w:space="0" w:color="auto"/>
            </w:tcBorders>
          </w:tcPr>
          <w:p w14:paraId="5AF068D0" w14:textId="7920956A" w:rsidR="00596AE7" w:rsidRPr="001E6CFE" w:rsidRDefault="00596AE7" w:rsidP="003F45FA">
            <w:pPr>
              <w:jc w:val="both"/>
              <w:rPr>
                <w:bCs/>
                <w:sz w:val="14"/>
                <w:szCs w:val="14"/>
              </w:rPr>
            </w:pPr>
            <w:r w:rsidRPr="001E6CFE">
              <w:rPr>
                <w:kern w:val="2"/>
                <w:sz w:val="14"/>
                <w:szCs w:val="14"/>
                <w14:ligatures w14:val="standardContextual"/>
              </w:rPr>
              <w:t>8-Birey, aile ve toplumun sağlık sorunlarına yönelik birincil, ikincil ve üçüncül koruma düzeylerini bilir.</w:t>
            </w:r>
          </w:p>
        </w:tc>
        <w:tc>
          <w:tcPr>
            <w:tcW w:w="366" w:type="pct"/>
            <w:tcBorders>
              <w:bottom w:val="single" w:sz="12" w:space="0" w:color="auto"/>
            </w:tcBorders>
          </w:tcPr>
          <w:p w14:paraId="003924E2" w14:textId="4F5DF1BC" w:rsidR="00596AE7" w:rsidRPr="001E6CFE" w:rsidRDefault="00596AE7" w:rsidP="003F45FA">
            <w:pPr>
              <w:jc w:val="both"/>
              <w:rPr>
                <w:bCs/>
                <w:sz w:val="14"/>
                <w:szCs w:val="14"/>
              </w:rPr>
            </w:pPr>
            <w:r w:rsidRPr="001E6CFE">
              <w:rPr>
                <w:kern w:val="2"/>
                <w:sz w:val="14"/>
                <w:szCs w:val="14"/>
                <w14:ligatures w14:val="standardContextual"/>
              </w:rPr>
              <w:t>9-Sağlık bakımını etkileyen sosyal ve kültürel faktörleri tartışır.</w:t>
            </w:r>
          </w:p>
        </w:tc>
        <w:tc>
          <w:tcPr>
            <w:tcW w:w="366" w:type="pct"/>
            <w:tcBorders>
              <w:bottom w:val="single" w:sz="12" w:space="0" w:color="auto"/>
            </w:tcBorders>
          </w:tcPr>
          <w:p w14:paraId="2B48B3D1" w14:textId="089B3E1D" w:rsidR="00596AE7" w:rsidRPr="001E6CFE" w:rsidRDefault="00596AE7" w:rsidP="003F45FA">
            <w:pPr>
              <w:jc w:val="both"/>
              <w:rPr>
                <w:bCs/>
                <w:sz w:val="14"/>
                <w:szCs w:val="14"/>
              </w:rPr>
            </w:pPr>
            <w:r w:rsidRPr="001E6CFE">
              <w:rPr>
                <w:kern w:val="2"/>
                <w:sz w:val="14"/>
                <w:szCs w:val="14"/>
                <w14:ligatures w14:val="standardContextual"/>
              </w:rPr>
              <w:t>10-Çevre sağlığında hemşirenin rolünü kavrar.</w:t>
            </w:r>
          </w:p>
        </w:tc>
        <w:tc>
          <w:tcPr>
            <w:tcW w:w="361" w:type="pct"/>
            <w:tcBorders>
              <w:bottom w:val="single" w:sz="12" w:space="0" w:color="auto"/>
            </w:tcBorders>
          </w:tcPr>
          <w:p w14:paraId="39CB77B1" w14:textId="177CBC9A" w:rsidR="00596AE7" w:rsidRPr="001E6CFE" w:rsidRDefault="00596AE7" w:rsidP="003F45FA">
            <w:pPr>
              <w:jc w:val="both"/>
              <w:rPr>
                <w:bCs/>
                <w:sz w:val="14"/>
                <w:szCs w:val="14"/>
              </w:rPr>
            </w:pPr>
            <w:r w:rsidRPr="001E6CFE">
              <w:rPr>
                <w:kern w:val="2"/>
                <w:sz w:val="14"/>
                <w:szCs w:val="14"/>
                <w14:ligatures w14:val="standardContextual"/>
              </w:rPr>
              <w:t xml:space="preserve">11-Evde bakım gereksinimi olan bireye bakım verir. </w:t>
            </w:r>
          </w:p>
        </w:tc>
      </w:tr>
      <w:tr w:rsidR="001E6CFE" w:rsidRPr="001E6CFE" w14:paraId="3E9D73CB" w14:textId="77777777" w:rsidTr="00596AE7">
        <w:trPr>
          <w:trHeight w:val="276"/>
        </w:trPr>
        <w:tc>
          <w:tcPr>
            <w:tcW w:w="343" w:type="pct"/>
            <w:vMerge w:val="restart"/>
            <w:tcBorders>
              <w:top w:val="single" w:sz="12" w:space="0" w:color="auto"/>
            </w:tcBorders>
          </w:tcPr>
          <w:p w14:paraId="2DF14BA5" w14:textId="77777777" w:rsidR="00596AE7" w:rsidRPr="001E6CFE" w:rsidRDefault="00596AE7" w:rsidP="003F45FA">
            <w:pPr>
              <w:tabs>
                <w:tab w:val="left" w:pos="180"/>
              </w:tabs>
              <w:jc w:val="both"/>
              <w:rPr>
                <w:b/>
                <w:sz w:val="14"/>
                <w:szCs w:val="14"/>
              </w:rPr>
            </w:pPr>
            <w:r w:rsidRPr="001E6CFE">
              <w:rPr>
                <w:b/>
                <w:sz w:val="14"/>
                <w:szCs w:val="14"/>
              </w:rPr>
              <w:t>1</w:t>
            </w:r>
          </w:p>
        </w:tc>
        <w:tc>
          <w:tcPr>
            <w:tcW w:w="637" w:type="pct"/>
            <w:tcBorders>
              <w:top w:val="single" w:sz="12" w:space="0" w:color="auto"/>
            </w:tcBorders>
          </w:tcPr>
          <w:p w14:paraId="345F97E5" w14:textId="72F5A87F" w:rsidR="00596AE7" w:rsidRPr="001E6CFE" w:rsidRDefault="00596AE7" w:rsidP="003F45FA">
            <w:pPr>
              <w:jc w:val="both"/>
              <w:rPr>
                <w:sz w:val="14"/>
                <w:szCs w:val="14"/>
              </w:rPr>
            </w:pPr>
            <w:r w:rsidRPr="001E6CFE">
              <w:rPr>
                <w:sz w:val="14"/>
                <w:szCs w:val="14"/>
              </w:rPr>
              <w:t>Halk Sağlığı / Halk Sağlığı Hemşireliği</w:t>
            </w:r>
          </w:p>
        </w:tc>
        <w:tc>
          <w:tcPr>
            <w:tcW w:w="365" w:type="pct"/>
            <w:tcBorders>
              <w:top w:val="single" w:sz="12" w:space="0" w:color="auto"/>
            </w:tcBorders>
          </w:tcPr>
          <w:p w14:paraId="4E7439CD" w14:textId="0B486274"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1A6C24C0" w14:textId="77777777" w:rsidR="00596AE7" w:rsidRPr="001E6CFE" w:rsidRDefault="00596AE7" w:rsidP="003F45FA">
            <w:pPr>
              <w:jc w:val="both"/>
              <w:rPr>
                <w:sz w:val="14"/>
                <w:szCs w:val="14"/>
              </w:rPr>
            </w:pPr>
          </w:p>
        </w:tc>
        <w:tc>
          <w:tcPr>
            <w:tcW w:w="366" w:type="pct"/>
            <w:tcBorders>
              <w:top w:val="single" w:sz="12" w:space="0" w:color="auto"/>
            </w:tcBorders>
          </w:tcPr>
          <w:p w14:paraId="41CA8848" w14:textId="77777777" w:rsidR="00596AE7" w:rsidRPr="001E6CFE" w:rsidRDefault="00596AE7" w:rsidP="003F45FA">
            <w:pPr>
              <w:jc w:val="both"/>
              <w:rPr>
                <w:sz w:val="14"/>
                <w:szCs w:val="14"/>
              </w:rPr>
            </w:pPr>
          </w:p>
        </w:tc>
        <w:tc>
          <w:tcPr>
            <w:tcW w:w="366" w:type="pct"/>
            <w:tcBorders>
              <w:top w:val="single" w:sz="12" w:space="0" w:color="auto"/>
            </w:tcBorders>
          </w:tcPr>
          <w:p w14:paraId="11DB0448" w14:textId="77777777" w:rsidR="00596AE7" w:rsidRPr="001E6CFE" w:rsidRDefault="00596AE7" w:rsidP="003F45FA">
            <w:pPr>
              <w:jc w:val="both"/>
              <w:rPr>
                <w:sz w:val="14"/>
                <w:szCs w:val="14"/>
              </w:rPr>
            </w:pPr>
          </w:p>
        </w:tc>
        <w:tc>
          <w:tcPr>
            <w:tcW w:w="366" w:type="pct"/>
            <w:tcBorders>
              <w:top w:val="single" w:sz="12" w:space="0" w:color="auto"/>
            </w:tcBorders>
          </w:tcPr>
          <w:p w14:paraId="1A3FF4A2" w14:textId="77777777" w:rsidR="00596AE7" w:rsidRPr="001E6CFE" w:rsidRDefault="00596AE7" w:rsidP="003F45FA">
            <w:pPr>
              <w:jc w:val="both"/>
              <w:rPr>
                <w:sz w:val="14"/>
                <w:szCs w:val="14"/>
              </w:rPr>
            </w:pPr>
          </w:p>
        </w:tc>
        <w:tc>
          <w:tcPr>
            <w:tcW w:w="366" w:type="pct"/>
            <w:tcBorders>
              <w:top w:val="single" w:sz="12" w:space="0" w:color="auto"/>
            </w:tcBorders>
          </w:tcPr>
          <w:p w14:paraId="2298A05A" w14:textId="77777777" w:rsidR="00596AE7" w:rsidRPr="001E6CFE" w:rsidRDefault="00596AE7" w:rsidP="003F45FA">
            <w:pPr>
              <w:jc w:val="both"/>
              <w:rPr>
                <w:sz w:val="14"/>
                <w:szCs w:val="14"/>
              </w:rPr>
            </w:pPr>
          </w:p>
        </w:tc>
        <w:tc>
          <w:tcPr>
            <w:tcW w:w="366" w:type="pct"/>
            <w:tcBorders>
              <w:top w:val="single" w:sz="12" w:space="0" w:color="auto"/>
            </w:tcBorders>
          </w:tcPr>
          <w:p w14:paraId="544C6AB2" w14:textId="77777777" w:rsidR="00596AE7" w:rsidRPr="001E6CFE" w:rsidRDefault="00596AE7" w:rsidP="003F45FA">
            <w:pPr>
              <w:jc w:val="both"/>
              <w:rPr>
                <w:sz w:val="14"/>
                <w:szCs w:val="14"/>
              </w:rPr>
            </w:pPr>
          </w:p>
        </w:tc>
        <w:tc>
          <w:tcPr>
            <w:tcW w:w="366" w:type="pct"/>
            <w:tcBorders>
              <w:top w:val="single" w:sz="12" w:space="0" w:color="auto"/>
            </w:tcBorders>
          </w:tcPr>
          <w:p w14:paraId="12A60BE1" w14:textId="77777777" w:rsidR="00596AE7" w:rsidRPr="001E6CFE" w:rsidRDefault="00596AE7" w:rsidP="003F45FA">
            <w:pPr>
              <w:jc w:val="both"/>
              <w:rPr>
                <w:sz w:val="14"/>
                <w:szCs w:val="14"/>
              </w:rPr>
            </w:pPr>
          </w:p>
        </w:tc>
        <w:tc>
          <w:tcPr>
            <w:tcW w:w="366" w:type="pct"/>
            <w:tcBorders>
              <w:top w:val="single" w:sz="12" w:space="0" w:color="auto"/>
            </w:tcBorders>
          </w:tcPr>
          <w:p w14:paraId="4E18143D" w14:textId="77777777" w:rsidR="00596AE7" w:rsidRPr="001E6CFE" w:rsidRDefault="00596AE7" w:rsidP="003F45FA">
            <w:pPr>
              <w:jc w:val="both"/>
              <w:rPr>
                <w:sz w:val="14"/>
                <w:szCs w:val="14"/>
              </w:rPr>
            </w:pPr>
          </w:p>
        </w:tc>
        <w:tc>
          <w:tcPr>
            <w:tcW w:w="366" w:type="pct"/>
            <w:tcBorders>
              <w:top w:val="single" w:sz="12" w:space="0" w:color="auto"/>
            </w:tcBorders>
          </w:tcPr>
          <w:p w14:paraId="0CCD473F" w14:textId="77777777" w:rsidR="00596AE7" w:rsidRPr="001E6CFE" w:rsidRDefault="00596AE7" w:rsidP="003F45FA">
            <w:pPr>
              <w:jc w:val="both"/>
              <w:rPr>
                <w:sz w:val="14"/>
                <w:szCs w:val="14"/>
              </w:rPr>
            </w:pPr>
          </w:p>
        </w:tc>
        <w:tc>
          <w:tcPr>
            <w:tcW w:w="361" w:type="pct"/>
            <w:tcBorders>
              <w:top w:val="single" w:sz="12" w:space="0" w:color="auto"/>
            </w:tcBorders>
          </w:tcPr>
          <w:p w14:paraId="51F85338" w14:textId="77777777" w:rsidR="00596AE7" w:rsidRPr="001E6CFE" w:rsidRDefault="00596AE7" w:rsidP="003F45FA">
            <w:pPr>
              <w:jc w:val="both"/>
              <w:rPr>
                <w:sz w:val="14"/>
                <w:szCs w:val="14"/>
              </w:rPr>
            </w:pPr>
          </w:p>
        </w:tc>
      </w:tr>
      <w:tr w:rsidR="001E6CFE" w:rsidRPr="001E6CFE" w14:paraId="7181B0E3" w14:textId="77777777" w:rsidTr="00596AE7">
        <w:trPr>
          <w:trHeight w:val="655"/>
        </w:trPr>
        <w:tc>
          <w:tcPr>
            <w:tcW w:w="343" w:type="pct"/>
            <w:vMerge/>
            <w:tcBorders>
              <w:bottom w:val="single" w:sz="12" w:space="0" w:color="auto"/>
            </w:tcBorders>
          </w:tcPr>
          <w:p w14:paraId="39701487" w14:textId="77777777" w:rsidR="00596AE7" w:rsidRPr="001E6CFE" w:rsidRDefault="00596AE7" w:rsidP="003F45FA">
            <w:pPr>
              <w:tabs>
                <w:tab w:val="left" w:pos="180"/>
              </w:tabs>
              <w:jc w:val="both"/>
              <w:rPr>
                <w:b/>
                <w:sz w:val="14"/>
                <w:szCs w:val="14"/>
              </w:rPr>
            </w:pPr>
          </w:p>
        </w:tc>
        <w:tc>
          <w:tcPr>
            <w:tcW w:w="637" w:type="pct"/>
            <w:tcBorders>
              <w:bottom w:val="single" w:sz="12" w:space="0" w:color="auto"/>
            </w:tcBorders>
          </w:tcPr>
          <w:p w14:paraId="1BD05A75" w14:textId="77777777" w:rsidR="00596AE7" w:rsidRPr="001E6CFE" w:rsidRDefault="00596AE7" w:rsidP="003F45FA">
            <w:pPr>
              <w:jc w:val="both"/>
              <w:rPr>
                <w:sz w:val="14"/>
                <w:szCs w:val="14"/>
              </w:rPr>
            </w:pPr>
            <w:r w:rsidRPr="001E6CFE">
              <w:rPr>
                <w:bCs/>
                <w:sz w:val="14"/>
                <w:szCs w:val="14"/>
              </w:rPr>
              <w:t>Halk Sağlığı / Halk sağlığı Hemşiresinin Tarihsel Süreci</w:t>
            </w:r>
          </w:p>
        </w:tc>
        <w:tc>
          <w:tcPr>
            <w:tcW w:w="365" w:type="pct"/>
            <w:tcBorders>
              <w:bottom w:val="single" w:sz="12" w:space="0" w:color="auto"/>
            </w:tcBorders>
          </w:tcPr>
          <w:p w14:paraId="446DE006" w14:textId="77777777" w:rsidR="00596AE7" w:rsidRPr="001E6CFE" w:rsidRDefault="00596AE7" w:rsidP="003F45FA">
            <w:pPr>
              <w:jc w:val="both"/>
              <w:rPr>
                <w:sz w:val="14"/>
                <w:szCs w:val="14"/>
              </w:rPr>
            </w:pPr>
          </w:p>
        </w:tc>
        <w:tc>
          <w:tcPr>
            <w:tcW w:w="366" w:type="pct"/>
            <w:tcBorders>
              <w:bottom w:val="single" w:sz="12" w:space="0" w:color="auto"/>
            </w:tcBorders>
          </w:tcPr>
          <w:p w14:paraId="46381C46" w14:textId="77777777" w:rsidR="00596AE7" w:rsidRPr="001E6CFE" w:rsidRDefault="00596AE7" w:rsidP="003F45FA">
            <w:pPr>
              <w:jc w:val="both"/>
              <w:rPr>
                <w:sz w:val="14"/>
                <w:szCs w:val="14"/>
              </w:rPr>
            </w:pPr>
            <w:r w:rsidRPr="001E6CFE">
              <w:rPr>
                <w:sz w:val="14"/>
                <w:szCs w:val="14"/>
              </w:rPr>
              <w:t>X</w:t>
            </w:r>
          </w:p>
        </w:tc>
        <w:tc>
          <w:tcPr>
            <w:tcW w:w="366" w:type="pct"/>
            <w:tcBorders>
              <w:bottom w:val="single" w:sz="12" w:space="0" w:color="auto"/>
            </w:tcBorders>
          </w:tcPr>
          <w:p w14:paraId="71A177F4" w14:textId="77777777" w:rsidR="00596AE7" w:rsidRPr="001E6CFE" w:rsidRDefault="00596AE7" w:rsidP="003F45FA">
            <w:pPr>
              <w:jc w:val="both"/>
              <w:rPr>
                <w:sz w:val="14"/>
                <w:szCs w:val="14"/>
              </w:rPr>
            </w:pPr>
          </w:p>
        </w:tc>
        <w:tc>
          <w:tcPr>
            <w:tcW w:w="366" w:type="pct"/>
            <w:tcBorders>
              <w:bottom w:val="single" w:sz="12" w:space="0" w:color="auto"/>
            </w:tcBorders>
          </w:tcPr>
          <w:p w14:paraId="5A83B344" w14:textId="77777777" w:rsidR="00596AE7" w:rsidRPr="001E6CFE" w:rsidRDefault="00596AE7" w:rsidP="003F45FA">
            <w:pPr>
              <w:jc w:val="both"/>
              <w:rPr>
                <w:sz w:val="14"/>
                <w:szCs w:val="14"/>
              </w:rPr>
            </w:pPr>
          </w:p>
        </w:tc>
        <w:tc>
          <w:tcPr>
            <w:tcW w:w="366" w:type="pct"/>
            <w:tcBorders>
              <w:bottom w:val="single" w:sz="12" w:space="0" w:color="auto"/>
            </w:tcBorders>
          </w:tcPr>
          <w:p w14:paraId="098119A3" w14:textId="77777777" w:rsidR="00596AE7" w:rsidRPr="001E6CFE" w:rsidRDefault="00596AE7" w:rsidP="003F45FA">
            <w:pPr>
              <w:jc w:val="both"/>
              <w:rPr>
                <w:sz w:val="14"/>
                <w:szCs w:val="14"/>
              </w:rPr>
            </w:pPr>
          </w:p>
        </w:tc>
        <w:tc>
          <w:tcPr>
            <w:tcW w:w="366" w:type="pct"/>
            <w:tcBorders>
              <w:bottom w:val="single" w:sz="12" w:space="0" w:color="auto"/>
            </w:tcBorders>
          </w:tcPr>
          <w:p w14:paraId="38C14534" w14:textId="77777777" w:rsidR="00596AE7" w:rsidRPr="001E6CFE" w:rsidRDefault="00596AE7" w:rsidP="003F45FA">
            <w:pPr>
              <w:jc w:val="both"/>
              <w:rPr>
                <w:sz w:val="14"/>
                <w:szCs w:val="14"/>
              </w:rPr>
            </w:pPr>
          </w:p>
        </w:tc>
        <w:tc>
          <w:tcPr>
            <w:tcW w:w="366" w:type="pct"/>
            <w:tcBorders>
              <w:bottom w:val="single" w:sz="12" w:space="0" w:color="auto"/>
            </w:tcBorders>
          </w:tcPr>
          <w:p w14:paraId="69889E33" w14:textId="77777777" w:rsidR="00596AE7" w:rsidRPr="001E6CFE" w:rsidRDefault="00596AE7" w:rsidP="003F45FA">
            <w:pPr>
              <w:jc w:val="both"/>
              <w:rPr>
                <w:sz w:val="14"/>
                <w:szCs w:val="14"/>
              </w:rPr>
            </w:pPr>
          </w:p>
        </w:tc>
        <w:tc>
          <w:tcPr>
            <w:tcW w:w="366" w:type="pct"/>
            <w:tcBorders>
              <w:bottom w:val="single" w:sz="12" w:space="0" w:color="auto"/>
            </w:tcBorders>
          </w:tcPr>
          <w:p w14:paraId="392A0137" w14:textId="77777777" w:rsidR="00596AE7" w:rsidRPr="001E6CFE" w:rsidRDefault="00596AE7" w:rsidP="003F45FA">
            <w:pPr>
              <w:jc w:val="both"/>
              <w:rPr>
                <w:sz w:val="14"/>
                <w:szCs w:val="14"/>
              </w:rPr>
            </w:pPr>
          </w:p>
        </w:tc>
        <w:tc>
          <w:tcPr>
            <w:tcW w:w="366" w:type="pct"/>
            <w:tcBorders>
              <w:bottom w:val="single" w:sz="12" w:space="0" w:color="auto"/>
            </w:tcBorders>
          </w:tcPr>
          <w:p w14:paraId="35598096" w14:textId="77777777" w:rsidR="00596AE7" w:rsidRPr="001E6CFE" w:rsidRDefault="00596AE7" w:rsidP="003F45FA">
            <w:pPr>
              <w:jc w:val="both"/>
              <w:rPr>
                <w:sz w:val="14"/>
                <w:szCs w:val="14"/>
              </w:rPr>
            </w:pPr>
          </w:p>
        </w:tc>
        <w:tc>
          <w:tcPr>
            <w:tcW w:w="366" w:type="pct"/>
            <w:tcBorders>
              <w:bottom w:val="single" w:sz="12" w:space="0" w:color="auto"/>
            </w:tcBorders>
          </w:tcPr>
          <w:p w14:paraId="45A6BF80" w14:textId="77777777" w:rsidR="00596AE7" w:rsidRPr="001E6CFE" w:rsidRDefault="00596AE7" w:rsidP="003F45FA">
            <w:pPr>
              <w:jc w:val="both"/>
              <w:rPr>
                <w:sz w:val="14"/>
                <w:szCs w:val="14"/>
              </w:rPr>
            </w:pPr>
          </w:p>
        </w:tc>
        <w:tc>
          <w:tcPr>
            <w:tcW w:w="361" w:type="pct"/>
            <w:tcBorders>
              <w:bottom w:val="single" w:sz="12" w:space="0" w:color="auto"/>
            </w:tcBorders>
          </w:tcPr>
          <w:p w14:paraId="04880703" w14:textId="77777777" w:rsidR="00596AE7" w:rsidRPr="001E6CFE" w:rsidRDefault="00596AE7" w:rsidP="003F45FA">
            <w:pPr>
              <w:jc w:val="both"/>
              <w:rPr>
                <w:sz w:val="14"/>
                <w:szCs w:val="14"/>
              </w:rPr>
            </w:pPr>
          </w:p>
        </w:tc>
      </w:tr>
      <w:tr w:rsidR="001E6CFE" w:rsidRPr="001E6CFE" w14:paraId="070B22D8" w14:textId="77777777" w:rsidTr="00596AE7">
        <w:trPr>
          <w:trHeight w:val="458"/>
        </w:trPr>
        <w:tc>
          <w:tcPr>
            <w:tcW w:w="343" w:type="pct"/>
            <w:vMerge w:val="restart"/>
            <w:tcBorders>
              <w:top w:val="single" w:sz="12" w:space="0" w:color="auto"/>
            </w:tcBorders>
            <w:shd w:val="clear" w:color="auto" w:fill="auto"/>
          </w:tcPr>
          <w:p w14:paraId="176BFA84" w14:textId="77777777" w:rsidR="00596AE7" w:rsidRPr="001E6CFE" w:rsidRDefault="00596AE7" w:rsidP="003F45FA">
            <w:pPr>
              <w:jc w:val="both"/>
              <w:rPr>
                <w:b/>
                <w:sz w:val="14"/>
                <w:szCs w:val="14"/>
              </w:rPr>
            </w:pPr>
            <w:r w:rsidRPr="001E6CFE">
              <w:rPr>
                <w:b/>
                <w:sz w:val="14"/>
                <w:szCs w:val="14"/>
              </w:rPr>
              <w:t>2</w:t>
            </w:r>
          </w:p>
        </w:tc>
        <w:tc>
          <w:tcPr>
            <w:tcW w:w="637" w:type="pct"/>
            <w:tcBorders>
              <w:top w:val="single" w:sz="12" w:space="0" w:color="auto"/>
            </w:tcBorders>
          </w:tcPr>
          <w:p w14:paraId="6946097A" w14:textId="6B1D64AF" w:rsidR="00596AE7" w:rsidRPr="001E6CFE" w:rsidRDefault="00596AE7" w:rsidP="003F45FA">
            <w:pPr>
              <w:jc w:val="both"/>
              <w:rPr>
                <w:sz w:val="14"/>
                <w:szCs w:val="14"/>
              </w:rPr>
            </w:pPr>
            <w:r w:rsidRPr="001E6CFE">
              <w:rPr>
                <w:sz w:val="14"/>
                <w:szCs w:val="14"/>
              </w:rPr>
              <w:t>Halk sağlığı Hemşireliği Tanımı Rolü ve Görevleri</w:t>
            </w:r>
          </w:p>
        </w:tc>
        <w:tc>
          <w:tcPr>
            <w:tcW w:w="365" w:type="pct"/>
            <w:tcBorders>
              <w:top w:val="single" w:sz="12" w:space="0" w:color="auto"/>
            </w:tcBorders>
          </w:tcPr>
          <w:p w14:paraId="3EE674A6" w14:textId="77777777" w:rsidR="00596AE7" w:rsidRPr="001E6CFE" w:rsidRDefault="00596AE7" w:rsidP="003F45FA">
            <w:pPr>
              <w:jc w:val="both"/>
              <w:rPr>
                <w:sz w:val="14"/>
                <w:szCs w:val="14"/>
              </w:rPr>
            </w:pPr>
          </w:p>
        </w:tc>
        <w:tc>
          <w:tcPr>
            <w:tcW w:w="366" w:type="pct"/>
            <w:tcBorders>
              <w:top w:val="single" w:sz="12" w:space="0" w:color="auto"/>
            </w:tcBorders>
          </w:tcPr>
          <w:p w14:paraId="2A15CA4A" w14:textId="77777777" w:rsidR="00596AE7" w:rsidRPr="001E6CFE" w:rsidRDefault="00596AE7" w:rsidP="003F45FA">
            <w:pPr>
              <w:jc w:val="both"/>
              <w:rPr>
                <w:sz w:val="14"/>
                <w:szCs w:val="14"/>
              </w:rPr>
            </w:pPr>
          </w:p>
        </w:tc>
        <w:tc>
          <w:tcPr>
            <w:tcW w:w="366" w:type="pct"/>
            <w:tcBorders>
              <w:top w:val="single" w:sz="12" w:space="0" w:color="auto"/>
            </w:tcBorders>
          </w:tcPr>
          <w:p w14:paraId="20FE4563"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7C821AC1" w14:textId="77777777" w:rsidR="00596AE7" w:rsidRPr="001E6CFE" w:rsidRDefault="00596AE7" w:rsidP="003F45FA">
            <w:pPr>
              <w:jc w:val="both"/>
              <w:rPr>
                <w:sz w:val="14"/>
                <w:szCs w:val="14"/>
              </w:rPr>
            </w:pPr>
          </w:p>
          <w:p w14:paraId="26496463" w14:textId="77777777" w:rsidR="00596AE7" w:rsidRPr="001E6CFE" w:rsidRDefault="00596AE7" w:rsidP="003F45FA">
            <w:pPr>
              <w:jc w:val="both"/>
              <w:rPr>
                <w:sz w:val="14"/>
                <w:szCs w:val="14"/>
              </w:rPr>
            </w:pPr>
          </w:p>
        </w:tc>
        <w:tc>
          <w:tcPr>
            <w:tcW w:w="366" w:type="pct"/>
            <w:tcBorders>
              <w:top w:val="single" w:sz="12" w:space="0" w:color="auto"/>
            </w:tcBorders>
          </w:tcPr>
          <w:p w14:paraId="689CF09F" w14:textId="77777777" w:rsidR="00596AE7" w:rsidRPr="001E6CFE" w:rsidRDefault="00596AE7" w:rsidP="003F45FA">
            <w:pPr>
              <w:jc w:val="both"/>
              <w:rPr>
                <w:sz w:val="14"/>
                <w:szCs w:val="14"/>
              </w:rPr>
            </w:pPr>
          </w:p>
        </w:tc>
        <w:tc>
          <w:tcPr>
            <w:tcW w:w="366" w:type="pct"/>
            <w:tcBorders>
              <w:top w:val="single" w:sz="12" w:space="0" w:color="auto"/>
            </w:tcBorders>
          </w:tcPr>
          <w:p w14:paraId="67C7E89D" w14:textId="77777777" w:rsidR="00596AE7" w:rsidRPr="001E6CFE" w:rsidRDefault="00596AE7" w:rsidP="003F45FA">
            <w:pPr>
              <w:jc w:val="both"/>
              <w:rPr>
                <w:sz w:val="14"/>
                <w:szCs w:val="14"/>
              </w:rPr>
            </w:pPr>
          </w:p>
        </w:tc>
        <w:tc>
          <w:tcPr>
            <w:tcW w:w="366" w:type="pct"/>
            <w:tcBorders>
              <w:top w:val="single" w:sz="12" w:space="0" w:color="auto"/>
            </w:tcBorders>
          </w:tcPr>
          <w:p w14:paraId="7B33BB9A" w14:textId="77777777" w:rsidR="00596AE7" w:rsidRPr="001E6CFE" w:rsidRDefault="00596AE7" w:rsidP="003F45FA">
            <w:pPr>
              <w:jc w:val="both"/>
              <w:rPr>
                <w:sz w:val="14"/>
                <w:szCs w:val="14"/>
              </w:rPr>
            </w:pPr>
          </w:p>
        </w:tc>
        <w:tc>
          <w:tcPr>
            <w:tcW w:w="366" w:type="pct"/>
            <w:tcBorders>
              <w:top w:val="single" w:sz="12" w:space="0" w:color="auto"/>
            </w:tcBorders>
          </w:tcPr>
          <w:p w14:paraId="0AB10AB8" w14:textId="77777777" w:rsidR="00596AE7" w:rsidRPr="001E6CFE" w:rsidRDefault="00596AE7" w:rsidP="003F45FA">
            <w:pPr>
              <w:jc w:val="both"/>
              <w:rPr>
                <w:sz w:val="14"/>
                <w:szCs w:val="14"/>
              </w:rPr>
            </w:pPr>
          </w:p>
        </w:tc>
        <w:tc>
          <w:tcPr>
            <w:tcW w:w="366" w:type="pct"/>
            <w:tcBorders>
              <w:top w:val="single" w:sz="12" w:space="0" w:color="auto"/>
            </w:tcBorders>
          </w:tcPr>
          <w:p w14:paraId="0344DAAC" w14:textId="77777777" w:rsidR="00596AE7" w:rsidRPr="001E6CFE" w:rsidRDefault="00596AE7" w:rsidP="003F45FA">
            <w:pPr>
              <w:jc w:val="both"/>
              <w:rPr>
                <w:sz w:val="14"/>
                <w:szCs w:val="14"/>
              </w:rPr>
            </w:pPr>
          </w:p>
        </w:tc>
        <w:tc>
          <w:tcPr>
            <w:tcW w:w="366" w:type="pct"/>
            <w:tcBorders>
              <w:top w:val="single" w:sz="12" w:space="0" w:color="auto"/>
            </w:tcBorders>
          </w:tcPr>
          <w:p w14:paraId="03859FD3" w14:textId="77777777" w:rsidR="00596AE7" w:rsidRPr="001E6CFE" w:rsidRDefault="00596AE7" w:rsidP="003F45FA">
            <w:pPr>
              <w:jc w:val="both"/>
              <w:rPr>
                <w:sz w:val="14"/>
                <w:szCs w:val="14"/>
              </w:rPr>
            </w:pPr>
          </w:p>
        </w:tc>
        <w:tc>
          <w:tcPr>
            <w:tcW w:w="361" w:type="pct"/>
            <w:tcBorders>
              <w:top w:val="single" w:sz="12" w:space="0" w:color="auto"/>
            </w:tcBorders>
          </w:tcPr>
          <w:p w14:paraId="1BB843BB" w14:textId="77777777" w:rsidR="00596AE7" w:rsidRPr="001E6CFE" w:rsidRDefault="00596AE7" w:rsidP="003F45FA">
            <w:pPr>
              <w:jc w:val="both"/>
              <w:rPr>
                <w:sz w:val="14"/>
                <w:szCs w:val="14"/>
              </w:rPr>
            </w:pPr>
          </w:p>
        </w:tc>
      </w:tr>
      <w:tr w:rsidR="001E6CFE" w:rsidRPr="001E6CFE" w14:paraId="52C992AC" w14:textId="77777777" w:rsidTr="00596AE7">
        <w:trPr>
          <w:trHeight w:val="89"/>
        </w:trPr>
        <w:tc>
          <w:tcPr>
            <w:tcW w:w="343" w:type="pct"/>
            <w:vMerge/>
            <w:tcBorders>
              <w:bottom w:val="single" w:sz="12" w:space="0" w:color="auto"/>
            </w:tcBorders>
            <w:shd w:val="clear" w:color="auto" w:fill="auto"/>
          </w:tcPr>
          <w:p w14:paraId="51447E00" w14:textId="77777777" w:rsidR="00596AE7" w:rsidRPr="001E6CFE" w:rsidRDefault="00596AE7" w:rsidP="003F45FA">
            <w:pPr>
              <w:jc w:val="both"/>
              <w:rPr>
                <w:b/>
                <w:sz w:val="14"/>
                <w:szCs w:val="14"/>
              </w:rPr>
            </w:pPr>
          </w:p>
        </w:tc>
        <w:tc>
          <w:tcPr>
            <w:tcW w:w="637" w:type="pct"/>
            <w:tcBorders>
              <w:bottom w:val="single" w:sz="12" w:space="0" w:color="auto"/>
            </w:tcBorders>
          </w:tcPr>
          <w:p w14:paraId="4BA2B56B" w14:textId="77777777" w:rsidR="00596AE7" w:rsidRPr="001E6CFE" w:rsidRDefault="00596AE7" w:rsidP="003F45FA">
            <w:pPr>
              <w:jc w:val="both"/>
              <w:rPr>
                <w:sz w:val="14"/>
                <w:szCs w:val="14"/>
              </w:rPr>
            </w:pPr>
            <w:r w:rsidRPr="001E6CFE">
              <w:rPr>
                <w:sz w:val="14"/>
                <w:szCs w:val="14"/>
              </w:rPr>
              <w:t xml:space="preserve">Toplumu Tanılama </w:t>
            </w:r>
          </w:p>
        </w:tc>
        <w:tc>
          <w:tcPr>
            <w:tcW w:w="365" w:type="pct"/>
            <w:tcBorders>
              <w:bottom w:val="single" w:sz="12" w:space="0" w:color="auto"/>
            </w:tcBorders>
          </w:tcPr>
          <w:p w14:paraId="3C16A788" w14:textId="77777777" w:rsidR="00596AE7" w:rsidRPr="001E6CFE" w:rsidRDefault="00596AE7" w:rsidP="003F45FA">
            <w:pPr>
              <w:jc w:val="both"/>
              <w:rPr>
                <w:sz w:val="14"/>
                <w:szCs w:val="14"/>
              </w:rPr>
            </w:pPr>
          </w:p>
        </w:tc>
        <w:tc>
          <w:tcPr>
            <w:tcW w:w="366" w:type="pct"/>
            <w:tcBorders>
              <w:bottom w:val="single" w:sz="12" w:space="0" w:color="auto"/>
            </w:tcBorders>
          </w:tcPr>
          <w:p w14:paraId="4C25E831" w14:textId="77777777" w:rsidR="00596AE7" w:rsidRPr="001E6CFE" w:rsidRDefault="00596AE7" w:rsidP="003F45FA">
            <w:pPr>
              <w:jc w:val="both"/>
              <w:rPr>
                <w:sz w:val="14"/>
                <w:szCs w:val="14"/>
              </w:rPr>
            </w:pPr>
          </w:p>
        </w:tc>
        <w:tc>
          <w:tcPr>
            <w:tcW w:w="366" w:type="pct"/>
            <w:tcBorders>
              <w:bottom w:val="single" w:sz="12" w:space="0" w:color="auto"/>
            </w:tcBorders>
          </w:tcPr>
          <w:p w14:paraId="65498D32" w14:textId="77777777" w:rsidR="00596AE7" w:rsidRPr="001E6CFE" w:rsidRDefault="00596AE7" w:rsidP="003F45FA">
            <w:pPr>
              <w:jc w:val="both"/>
              <w:rPr>
                <w:sz w:val="14"/>
                <w:szCs w:val="14"/>
              </w:rPr>
            </w:pPr>
          </w:p>
        </w:tc>
        <w:tc>
          <w:tcPr>
            <w:tcW w:w="366" w:type="pct"/>
            <w:tcBorders>
              <w:bottom w:val="single" w:sz="12" w:space="0" w:color="auto"/>
            </w:tcBorders>
          </w:tcPr>
          <w:p w14:paraId="51BA987F" w14:textId="77777777" w:rsidR="00596AE7" w:rsidRPr="001E6CFE" w:rsidRDefault="00596AE7" w:rsidP="003F45FA">
            <w:pPr>
              <w:jc w:val="both"/>
              <w:rPr>
                <w:sz w:val="14"/>
                <w:szCs w:val="14"/>
              </w:rPr>
            </w:pPr>
            <w:r w:rsidRPr="001E6CFE">
              <w:rPr>
                <w:sz w:val="14"/>
                <w:szCs w:val="14"/>
              </w:rPr>
              <w:t>X</w:t>
            </w:r>
          </w:p>
        </w:tc>
        <w:tc>
          <w:tcPr>
            <w:tcW w:w="366" w:type="pct"/>
            <w:tcBorders>
              <w:bottom w:val="single" w:sz="12" w:space="0" w:color="auto"/>
            </w:tcBorders>
          </w:tcPr>
          <w:p w14:paraId="7E791819" w14:textId="77777777" w:rsidR="00596AE7" w:rsidRPr="001E6CFE" w:rsidRDefault="00596AE7" w:rsidP="003F45FA">
            <w:pPr>
              <w:jc w:val="both"/>
              <w:rPr>
                <w:sz w:val="14"/>
                <w:szCs w:val="14"/>
              </w:rPr>
            </w:pPr>
          </w:p>
        </w:tc>
        <w:tc>
          <w:tcPr>
            <w:tcW w:w="366" w:type="pct"/>
            <w:tcBorders>
              <w:bottom w:val="single" w:sz="12" w:space="0" w:color="auto"/>
            </w:tcBorders>
          </w:tcPr>
          <w:p w14:paraId="069E80BB" w14:textId="77777777" w:rsidR="00596AE7" w:rsidRPr="001E6CFE" w:rsidRDefault="00596AE7" w:rsidP="003F45FA">
            <w:pPr>
              <w:jc w:val="both"/>
              <w:rPr>
                <w:sz w:val="14"/>
                <w:szCs w:val="14"/>
              </w:rPr>
            </w:pPr>
          </w:p>
        </w:tc>
        <w:tc>
          <w:tcPr>
            <w:tcW w:w="366" w:type="pct"/>
            <w:tcBorders>
              <w:bottom w:val="single" w:sz="12" w:space="0" w:color="auto"/>
            </w:tcBorders>
          </w:tcPr>
          <w:p w14:paraId="09BD2CFA" w14:textId="77777777" w:rsidR="00596AE7" w:rsidRPr="001E6CFE" w:rsidRDefault="00596AE7" w:rsidP="003F45FA">
            <w:pPr>
              <w:jc w:val="both"/>
              <w:rPr>
                <w:sz w:val="14"/>
                <w:szCs w:val="14"/>
              </w:rPr>
            </w:pPr>
          </w:p>
        </w:tc>
        <w:tc>
          <w:tcPr>
            <w:tcW w:w="366" w:type="pct"/>
            <w:tcBorders>
              <w:bottom w:val="single" w:sz="12" w:space="0" w:color="auto"/>
            </w:tcBorders>
          </w:tcPr>
          <w:p w14:paraId="39731849" w14:textId="77777777" w:rsidR="00596AE7" w:rsidRPr="001E6CFE" w:rsidRDefault="00596AE7" w:rsidP="003F45FA">
            <w:pPr>
              <w:jc w:val="both"/>
              <w:rPr>
                <w:sz w:val="14"/>
                <w:szCs w:val="14"/>
              </w:rPr>
            </w:pPr>
          </w:p>
        </w:tc>
        <w:tc>
          <w:tcPr>
            <w:tcW w:w="366" w:type="pct"/>
            <w:tcBorders>
              <w:bottom w:val="single" w:sz="12" w:space="0" w:color="auto"/>
            </w:tcBorders>
          </w:tcPr>
          <w:p w14:paraId="75C860FD" w14:textId="77777777" w:rsidR="00596AE7" w:rsidRPr="001E6CFE" w:rsidRDefault="00596AE7" w:rsidP="003F45FA">
            <w:pPr>
              <w:jc w:val="both"/>
              <w:rPr>
                <w:sz w:val="14"/>
                <w:szCs w:val="14"/>
              </w:rPr>
            </w:pPr>
          </w:p>
        </w:tc>
        <w:tc>
          <w:tcPr>
            <w:tcW w:w="366" w:type="pct"/>
            <w:tcBorders>
              <w:bottom w:val="single" w:sz="12" w:space="0" w:color="auto"/>
            </w:tcBorders>
          </w:tcPr>
          <w:p w14:paraId="233DC52B" w14:textId="77777777" w:rsidR="00596AE7" w:rsidRPr="001E6CFE" w:rsidRDefault="00596AE7" w:rsidP="003F45FA">
            <w:pPr>
              <w:jc w:val="both"/>
              <w:rPr>
                <w:sz w:val="14"/>
                <w:szCs w:val="14"/>
              </w:rPr>
            </w:pPr>
          </w:p>
        </w:tc>
        <w:tc>
          <w:tcPr>
            <w:tcW w:w="361" w:type="pct"/>
            <w:tcBorders>
              <w:bottom w:val="single" w:sz="12" w:space="0" w:color="auto"/>
            </w:tcBorders>
          </w:tcPr>
          <w:p w14:paraId="0E0E39BC" w14:textId="77777777" w:rsidR="00596AE7" w:rsidRPr="001E6CFE" w:rsidRDefault="00596AE7" w:rsidP="003F45FA">
            <w:pPr>
              <w:jc w:val="both"/>
              <w:rPr>
                <w:sz w:val="14"/>
                <w:szCs w:val="14"/>
              </w:rPr>
            </w:pPr>
          </w:p>
        </w:tc>
      </w:tr>
      <w:tr w:rsidR="001E6CFE" w:rsidRPr="001E6CFE" w14:paraId="37479146" w14:textId="77777777" w:rsidTr="00596AE7">
        <w:trPr>
          <w:trHeight w:val="593"/>
        </w:trPr>
        <w:tc>
          <w:tcPr>
            <w:tcW w:w="343" w:type="pct"/>
            <w:vMerge w:val="restart"/>
            <w:tcBorders>
              <w:top w:val="single" w:sz="12" w:space="0" w:color="auto"/>
            </w:tcBorders>
            <w:shd w:val="clear" w:color="auto" w:fill="auto"/>
          </w:tcPr>
          <w:p w14:paraId="1A0CC53A" w14:textId="77777777" w:rsidR="00596AE7" w:rsidRPr="001E6CFE" w:rsidRDefault="00596AE7" w:rsidP="003F45FA">
            <w:pPr>
              <w:jc w:val="both"/>
              <w:rPr>
                <w:b/>
                <w:sz w:val="14"/>
                <w:szCs w:val="14"/>
              </w:rPr>
            </w:pPr>
            <w:r w:rsidRPr="001E6CFE">
              <w:rPr>
                <w:b/>
                <w:sz w:val="14"/>
                <w:szCs w:val="14"/>
              </w:rPr>
              <w:t>3</w:t>
            </w:r>
          </w:p>
        </w:tc>
        <w:tc>
          <w:tcPr>
            <w:tcW w:w="637" w:type="pct"/>
            <w:tcBorders>
              <w:top w:val="single" w:sz="12" w:space="0" w:color="auto"/>
            </w:tcBorders>
          </w:tcPr>
          <w:p w14:paraId="7B310DC9" w14:textId="5D73C96B" w:rsidR="00596AE7" w:rsidRPr="001E6CFE" w:rsidRDefault="00596AE7" w:rsidP="003F45FA">
            <w:pPr>
              <w:jc w:val="both"/>
              <w:rPr>
                <w:sz w:val="14"/>
                <w:szCs w:val="14"/>
              </w:rPr>
            </w:pPr>
            <w:r w:rsidRPr="001E6CFE">
              <w:rPr>
                <w:sz w:val="14"/>
                <w:szCs w:val="14"/>
              </w:rPr>
              <w:t>Toplumla İletişim, Sağlık Eğitimi, Rehberlik ve Danışmanlık</w:t>
            </w:r>
          </w:p>
        </w:tc>
        <w:tc>
          <w:tcPr>
            <w:tcW w:w="365" w:type="pct"/>
            <w:tcBorders>
              <w:top w:val="single" w:sz="12" w:space="0" w:color="auto"/>
            </w:tcBorders>
          </w:tcPr>
          <w:p w14:paraId="23EAE004" w14:textId="77777777" w:rsidR="00596AE7" w:rsidRPr="001E6CFE" w:rsidRDefault="00596AE7" w:rsidP="003F45FA">
            <w:pPr>
              <w:jc w:val="both"/>
              <w:rPr>
                <w:sz w:val="14"/>
                <w:szCs w:val="14"/>
              </w:rPr>
            </w:pPr>
          </w:p>
        </w:tc>
        <w:tc>
          <w:tcPr>
            <w:tcW w:w="366" w:type="pct"/>
            <w:tcBorders>
              <w:top w:val="single" w:sz="12" w:space="0" w:color="auto"/>
            </w:tcBorders>
          </w:tcPr>
          <w:p w14:paraId="04A0C702" w14:textId="77777777" w:rsidR="00596AE7" w:rsidRPr="001E6CFE" w:rsidRDefault="00596AE7" w:rsidP="003F45FA">
            <w:pPr>
              <w:jc w:val="both"/>
              <w:rPr>
                <w:sz w:val="14"/>
                <w:szCs w:val="14"/>
              </w:rPr>
            </w:pPr>
          </w:p>
        </w:tc>
        <w:tc>
          <w:tcPr>
            <w:tcW w:w="366" w:type="pct"/>
            <w:tcBorders>
              <w:top w:val="single" w:sz="12" w:space="0" w:color="auto"/>
            </w:tcBorders>
          </w:tcPr>
          <w:p w14:paraId="26FF4B21" w14:textId="77777777" w:rsidR="00596AE7" w:rsidRPr="001E6CFE" w:rsidRDefault="00596AE7" w:rsidP="003F45FA">
            <w:pPr>
              <w:jc w:val="both"/>
              <w:rPr>
                <w:sz w:val="14"/>
                <w:szCs w:val="14"/>
              </w:rPr>
            </w:pPr>
          </w:p>
        </w:tc>
        <w:tc>
          <w:tcPr>
            <w:tcW w:w="366" w:type="pct"/>
            <w:tcBorders>
              <w:top w:val="single" w:sz="12" w:space="0" w:color="auto"/>
            </w:tcBorders>
          </w:tcPr>
          <w:p w14:paraId="2AF1FBB2" w14:textId="77777777" w:rsidR="00596AE7" w:rsidRPr="001E6CFE" w:rsidRDefault="00596AE7" w:rsidP="003F45FA">
            <w:pPr>
              <w:jc w:val="both"/>
              <w:rPr>
                <w:sz w:val="14"/>
                <w:szCs w:val="14"/>
              </w:rPr>
            </w:pPr>
          </w:p>
        </w:tc>
        <w:tc>
          <w:tcPr>
            <w:tcW w:w="366" w:type="pct"/>
            <w:tcBorders>
              <w:top w:val="single" w:sz="12" w:space="0" w:color="auto"/>
            </w:tcBorders>
          </w:tcPr>
          <w:p w14:paraId="205192D0"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70B6ECEE" w14:textId="77777777" w:rsidR="00596AE7" w:rsidRPr="001E6CFE" w:rsidRDefault="00596AE7" w:rsidP="003F45FA">
            <w:pPr>
              <w:jc w:val="both"/>
              <w:rPr>
                <w:sz w:val="14"/>
                <w:szCs w:val="14"/>
              </w:rPr>
            </w:pPr>
          </w:p>
          <w:p w14:paraId="34AC4EE9" w14:textId="77777777" w:rsidR="00596AE7" w:rsidRPr="001E6CFE" w:rsidRDefault="00596AE7" w:rsidP="003F45FA">
            <w:pPr>
              <w:jc w:val="both"/>
              <w:rPr>
                <w:sz w:val="14"/>
                <w:szCs w:val="14"/>
              </w:rPr>
            </w:pPr>
          </w:p>
        </w:tc>
        <w:tc>
          <w:tcPr>
            <w:tcW w:w="366" w:type="pct"/>
            <w:tcBorders>
              <w:top w:val="single" w:sz="12" w:space="0" w:color="auto"/>
            </w:tcBorders>
          </w:tcPr>
          <w:p w14:paraId="515C2293" w14:textId="77777777" w:rsidR="00596AE7" w:rsidRPr="001E6CFE" w:rsidRDefault="00596AE7" w:rsidP="003F45FA">
            <w:pPr>
              <w:jc w:val="both"/>
              <w:rPr>
                <w:sz w:val="14"/>
                <w:szCs w:val="14"/>
              </w:rPr>
            </w:pPr>
          </w:p>
        </w:tc>
        <w:tc>
          <w:tcPr>
            <w:tcW w:w="366" w:type="pct"/>
            <w:tcBorders>
              <w:top w:val="single" w:sz="12" w:space="0" w:color="auto"/>
            </w:tcBorders>
          </w:tcPr>
          <w:p w14:paraId="56A74AC0" w14:textId="77777777" w:rsidR="00596AE7" w:rsidRPr="001E6CFE" w:rsidRDefault="00596AE7" w:rsidP="003F45FA">
            <w:pPr>
              <w:jc w:val="both"/>
              <w:rPr>
                <w:sz w:val="14"/>
                <w:szCs w:val="14"/>
              </w:rPr>
            </w:pPr>
          </w:p>
        </w:tc>
        <w:tc>
          <w:tcPr>
            <w:tcW w:w="366" w:type="pct"/>
            <w:tcBorders>
              <w:top w:val="single" w:sz="12" w:space="0" w:color="auto"/>
            </w:tcBorders>
          </w:tcPr>
          <w:p w14:paraId="6A1075EB" w14:textId="77777777" w:rsidR="00596AE7" w:rsidRPr="001E6CFE" w:rsidRDefault="00596AE7" w:rsidP="003F45FA">
            <w:pPr>
              <w:jc w:val="both"/>
              <w:rPr>
                <w:sz w:val="14"/>
                <w:szCs w:val="14"/>
              </w:rPr>
            </w:pPr>
          </w:p>
        </w:tc>
        <w:tc>
          <w:tcPr>
            <w:tcW w:w="366" w:type="pct"/>
            <w:tcBorders>
              <w:top w:val="single" w:sz="12" w:space="0" w:color="auto"/>
            </w:tcBorders>
          </w:tcPr>
          <w:p w14:paraId="1488ADC9" w14:textId="77777777" w:rsidR="00596AE7" w:rsidRPr="001E6CFE" w:rsidRDefault="00596AE7" w:rsidP="003F45FA">
            <w:pPr>
              <w:jc w:val="both"/>
              <w:rPr>
                <w:sz w:val="14"/>
                <w:szCs w:val="14"/>
              </w:rPr>
            </w:pPr>
          </w:p>
        </w:tc>
        <w:tc>
          <w:tcPr>
            <w:tcW w:w="361" w:type="pct"/>
            <w:tcBorders>
              <w:top w:val="single" w:sz="12" w:space="0" w:color="auto"/>
            </w:tcBorders>
          </w:tcPr>
          <w:p w14:paraId="72836F09" w14:textId="77777777" w:rsidR="00596AE7" w:rsidRPr="001E6CFE" w:rsidRDefault="00596AE7" w:rsidP="003F45FA">
            <w:pPr>
              <w:jc w:val="both"/>
              <w:rPr>
                <w:sz w:val="14"/>
                <w:szCs w:val="14"/>
              </w:rPr>
            </w:pPr>
          </w:p>
        </w:tc>
      </w:tr>
      <w:tr w:rsidR="001E6CFE" w:rsidRPr="001E6CFE" w14:paraId="54E6CFD6" w14:textId="77777777" w:rsidTr="00596AE7">
        <w:trPr>
          <w:trHeight w:val="343"/>
        </w:trPr>
        <w:tc>
          <w:tcPr>
            <w:tcW w:w="343" w:type="pct"/>
            <w:vMerge/>
            <w:shd w:val="clear" w:color="auto" w:fill="auto"/>
          </w:tcPr>
          <w:p w14:paraId="4F9CFE93" w14:textId="77777777" w:rsidR="00596AE7" w:rsidRPr="001E6CFE" w:rsidRDefault="00596AE7" w:rsidP="003F45FA">
            <w:pPr>
              <w:jc w:val="both"/>
              <w:rPr>
                <w:b/>
                <w:sz w:val="14"/>
                <w:szCs w:val="14"/>
              </w:rPr>
            </w:pPr>
          </w:p>
        </w:tc>
        <w:tc>
          <w:tcPr>
            <w:tcW w:w="637" w:type="pct"/>
          </w:tcPr>
          <w:p w14:paraId="54DF2691" w14:textId="77777777" w:rsidR="00596AE7" w:rsidRPr="001E6CFE" w:rsidRDefault="00596AE7" w:rsidP="003F45FA">
            <w:pPr>
              <w:jc w:val="both"/>
              <w:rPr>
                <w:sz w:val="14"/>
                <w:szCs w:val="14"/>
              </w:rPr>
            </w:pPr>
            <w:r w:rsidRPr="001E6CFE">
              <w:rPr>
                <w:sz w:val="14"/>
                <w:szCs w:val="14"/>
              </w:rPr>
              <w:t>Okul sağlığı Hemşireliği</w:t>
            </w:r>
          </w:p>
        </w:tc>
        <w:tc>
          <w:tcPr>
            <w:tcW w:w="365" w:type="pct"/>
          </w:tcPr>
          <w:p w14:paraId="0FD7685D" w14:textId="77777777" w:rsidR="00596AE7" w:rsidRPr="001E6CFE" w:rsidRDefault="00596AE7" w:rsidP="003F45FA">
            <w:pPr>
              <w:jc w:val="both"/>
              <w:rPr>
                <w:sz w:val="14"/>
                <w:szCs w:val="14"/>
              </w:rPr>
            </w:pPr>
          </w:p>
        </w:tc>
        <w:tc>
          <w:tcPr>
            <w:tcW w:w="366" w:type="pct"/>
          </w:tcPr>
          <w:p w14:paraId="55CB6989" w14:textId="77777777" w:rsidR="00596AE7" w:rsidRPr="001E6CFE" w:rsidRDefault="00596AE7" w:rsidP="003F45FA">
            <w:pPr>
              <w:jc w:val="both"/>
              <w:rPr>
                <w:sz w:val="14"/>
                <w:szCs w:val="14"/>
              </w:rPr>
            </w:pPr>
          </w:p>
        </w:tc>
        <w:tc>
          <w:tcPr>
            <w:tcW w:w="366" w:type="pct"/>
          </w:tcPr>
          <w:p w14:paraId="779C9DFC" w14:textId="77777777" w:rsidR="00596AE7" w:rsidRPr="001E6CFE" w:rsidRDefault="00596AE7" w:rsidP="003F45FA">
            <w:pPr>
              <w:jc w:val="both"/>
              <w:rPr>
                <w:sz w:val="14"/>
                <w:szCs w:val="14"/>
              </w:rPr>
            </w:pPr>
          </w:p>
        </w:tc>
        <w:tc>
          <w:tcPr>
            <w:tcW w:w="366" w:type="pct"/>
          </w:tcPr>
          <w:p w14:paraId="4E65B7FE" w14:textId="77777777" w:rsidR="00596AE7" w:rsidRPr="001E6CFE" w:rsidRDefault="00596AE7" w:rsidP="003F45FA">
            <w:pPr>
              <w:jc w:val="both"/>
              <w:rPr>
                <w:sz w:val="14"/>
                <w:szCs w:val="14"/>
              </w:rPr>
            </w:pPr>
          </w:p>
        </w:tc>
        <w:tc>
          <w:tcPr>
            <w:tcW w:w="366" w:type="pct"/>
          </w:tcPr>
          <w:p w14:paraId="2F507765" w14:textId="77777777" w:rsidR="00596AE7" w:rsidRPr="001E6CFE" w:rsidRDefault="00596AE7" w:rsidP="003F45FA">
            <w:pPr>
              <w:jc w:val="both"/>
              <w:rPr>
                <w:sz w:val="14"/>
                <w:szCs w:val="14"/>
              </w:rPr>
            </w:pPr>
          </w:p>
        </w:tc>
        <w:tc>
          <w:tcPr>
            <w:tcW w:w="366" w:type="pct"/>
          </w:tcPr>
          <w:p w14:paraId="3D013BA7" w14:textId="77777777" w:rsidR="00596AE7" w:rsidRPr="001E6CFE" w:rsidRDefault="00596AE7" w:rsidP="003F45FA">
            <w:pPr>
              <w:jc w:val="both"/>
              <w:rPr>
                <w:sz w:val="14"/>
                <w:szCs w:val="14"/>
              </w:rPr>
            </w:pPr>
            <w:r w:rsidRPr="001E6CFE">
              <w:rPr>
                <w:sz w:val="14"/>
                <w:szCs w:val="14"/>
              </w:rPr>
              <w:t>X</w:t>
            </w:r>
          </w:p>
        </w:tc>
        <w:tc>
          <w:tcPr>
            <w:tcW w:w="366" w:type="pct"/>
          </w:tcPr>
          <w:p w14:paraId="735A46F6" w14:textId="77777777" w:rsidR="00596AE7" w:rsidRPr="001E6CFE" w:rsidRDefault="00596AE7" w:rsidP="003F45FA">
            <w:pPr>
              <w:jc w:val="both"/>
              <w:rPr>
                <w:sz w:val="14"/>
                <w:szCs w:val="14"/>
              </w:rPr>
            </w:pPr>
          </w:p>
        </w:tc>
        <w:tc>
          <w:tcPr>
            <w:tcW w:w="366" w:type="pct"/>
          </w:tcPr>
          <w:p w14:paraId="69614EA4" w14:textId="77777777" w:rsidR="00596AE7" w:rsidRPr="001E6CFE" w:rsidRDefault="00596AE7" w:rsidP="003F45FA">
            <w:pPr>
              <w:jc w:val="both"/>
              <w:rPr>
                <w:sz w:val="14"/>
                <w:szCs w:val="14"/>
              </w:rPr>
            </w:pPr>
          </w:p>
        </w:tc>
        <w:tc>
          <w:tcPr>
            <w:tcW w:w="366" w:type="pct"/>
          </w:tcPr>
          <w:p w14:paraId="4D38A206" w14:textId="77777777" w:rsidR="00596AE7" w:rsidRPr="001E6CFE" w:rsidRDefault="00596AE7" w:rsidP="003F45FA">
            <w:pPr>
              <w:jc w:val="both"/>
              <w:rPr>
                <w:sz w:val="14"/>
                <w:szCs w:val="14"/>
              </w:rPr>
            </w:pPr>
          </w:p>
        </w:tc>
        <w:tc>
          <w:tcPr>
            <w:tcW w:w="366" w:type="pct"/>
          </w:tcPr>
          <w:p w14:paraId="10AC9DC5" w14:textId="77777777" w:rsidR="00596AE7" w:rsidRPr="001E6CFE" w:rsidRDefault="00596AE7" w:rsidP="003F45FA">
            <w:pPr>
              <w:jc w:val="both"/>
              <w:rPr>
                <w:sz w:val="14"/>
                <w:szCs w:val="14"/>
              </w:rPr>
            </w:pPr>
          </w:p>
        </w:tc>
        <w:tc>
          <w:tcPr>
            <w:tcW w:w="361" w:type="pct"/>
          </w:tcPr>
          <w:p w14:paraId="678ADA55" w14:textId="77777777" w:rsidR="00596AE7" w:rsidRPr="001E6CFE" w:rsidRDefault="00596AE7" w:rsidP="003F45FA">
            <w:pPr>
              <w:jc w:val="both"/>
              <w:rPr>
                <w:sz w:val="14"/>
                <w:szCs w:val="14"/>
              </w:rPr>
            </w:pPr>
          </w:p>
        </w:tc>
      </w:tr>
      <w:tr w:rsidR="001E6CFE" w:rsidRPr="001E6CFE" w14:paraId="2A40B500" w14:textId="77777777" w:rsidTr="00596AE7">
        <w:tc>
          <w:tcPr>
            <w:tcW w:w="343" w:type="pct"/>
            <w:tcBorders>
              <w:top w:val="single" w:sz="12" w:space="0" w:color="auto"/>
              <w:bottom w:val="single" w:sz="12" w:space="0" w:color="auto"/>
            </w:tcBorders>
            <w:shd w:val="clear" w:color="auto" w:fill="auto"/>
          </w:tcPr>
          <w:p w14:paraId="35C0203B" w14:textId="77777777" w:rsidR="00596AE7" w:rsidRPr="001E6CFE" w:rsidRDefault="00596AE7" w:rsidP="003F45FA">
            <w:pPr>
              <w:jc w:val="both"/>
              <w:rPr>
                <w:b/>
                <w:sz w:val="14"/>
                <w:szCs w:val="14"/>
              </w:rPr>
            </w:pPr>
            <w:r w:rsidRPr="001E6CFE">
              <w:rPr>
                <w:b/>
                <w:sz w:val="14"/>
                <w:szCs w:val="14"/>
              </w:rPr>
              <w:t>4</w:t>
            </w:r>
          </w:p>
        </w:tc>
        <w:tc>
          <w:tcPr>
            <w:tcW w:w="637" w:type="pct"/>
            <w:tcBorders>
              <w:top w:val="single" w:sz="12" w:space="0" w:color="auto"/>
              <w:bottom w:val="single" w:sz="12" w:space="0" w:color="auto"/>
            </w:tcBorders>
          </w:tcPr>
          <w:p w14:paraId="26A148F5" w14:textId="77777777" w:rsidR="00596AE7" w:rsidRPr="001E6CFE" w:rsidRDefault="00596AE7" w:rsidP="003F45FA">
            <w:pPr>
              <w:jc w:val="both"/>
              <w:rPr>
                <w:sz w:val="14"/>
                <w:szCs w:val="14"/>
              </w:rPr>
            </w:pPr>
            <w:r w:rsidRPr="001E6CFE">
              <w:rPr>
                <w:sz w:val="14"/>
                <w:szCs w:val="14"/>
              </w:rPr>
              <w:t>Okul Sağlığı Hemşireliği Laboratuvar</w:t>
            </w:r>
          </w:p>
        </w:tc>
        <w:tc>
          <w:tcPr>
            <w:tcW w:w="365" w:type="pct"/>
            <w:tcBorders>
              <w:top w:val="single" w:sz="12" w:space="0" w:color="auto"/>
              <w:bottom w:val="single" w:sz="12" w:space="0" w:color="auto"/>
            </w:tcBorders>
          </w:tcPr>
          <w:p w14:paraId="1478AA76"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743020F8"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756DBB75"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0DBD70F7"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37A37824"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1544D0B3"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bottom w:val="single" w:sz="12" w:space="0" w:color="auto"/>
            </w:tcBorders>
          </w:tcPr>
          <w:p w14:paraId="0C0731C8"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0B0D7577"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64BA7DED"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617DCF54" w14:textId="77777777" w:rsidR="00596AE7" w:rsidRPr="001E6CFE" w:rsidRDefault="00596AE7" w:rsidP="003F45FA">
            <w:pPr>
              <w:jc w:val="both"/>
              <w:rPr>
                <w:sz w:val="14"/>
                <w:szCs w:val="14"/>
              </w:rPr>
            </w:pPr>
          </w:p>
        </w:tc>
        <w:tc>
          <w:tcPr>
            <w:tcW w:w="361" w:type="pct"/>
            <w:tcBorders>
              <w:top w:val="single" w:sz="12" w:space="0" w:color="auto"/>
              <w:bottom w:val="single" w:sz="12" w:space="0" w:color="auto"/>
            </w:tcBorders>
          </w:tcPr>
          <w:p w14:paraId="19534311" w14:textId="77777777" w:rsidR="00596AE7" w:rsidRPr="001E6CFE" w:rsidRDefault="00596AE7" w:rsidP="003F45FA">
            <w:pPr>
              <w:jc w:val="both"/>
              <w:rPr>
                <w:sz w:val="14"/>
                <w:szCs w:val="14"/>
              </w:rPr>
            </w:pPr>
          </w:p>
        </w:tc>
      </w:tr>
      <w:tr w:rsidR="001E6CFE" w:rsidRPr="001E6CFE" w14:paraId="124AF5B7" w14:textId="77777777" w:rsidTr="00596AE7">
        <w:trPr>
          <w:trHeight w:val="116"/>
        </w:trPr>
        <w:tc>
          <w:tcPr>
            <w:tcW w:w="343" w:type="pct"/>
            <w:vMerge w:val="restart"/>
            <w:tcBorders>
              <w:top w:val="single" w:sz="12" w:space="0" w:color="auto"/>
            </w:tcBorders>
            <w:shd w:val="clear" w:color="auto" w:fill="auto"/>
          </w:tcPr>
          <w:p w14:paraId="0F6C81F7" w14:textId="77777777" w:rsidR="00596AE7" w:rsidRPr="001E6CFE" w:rsidRDefault="00596AE7" w:rsidP="003F45FA">
            <w:pPr>
              <w:jc w:val="both"/>
              <w:rPr>
                <w:b/>
                <w:sz w:val="14"/>
                <w:szCs w:val="14"/>
              </w:rPr>
            </w:pPr>
            <w:r w:rsidRPr="001E6CFE">
              <w:rPr>
                <w:b/>
                <w:sz w:val="14"/>
                <w:szCs w:val="14"/>
              </w:rPr>
              <w:t>5</w:t>
            </w:r>
          </w:p>
        </w:tc>
        <w:tc>
          <w:tcPr>
            <w:tcW w:w="637" w:type="pct"/>
            <w:tcBorders>
              <w:top w:val="single" w:sz="12" w:space="0" w:color="auto"/>
            </w:tcBorders>
          </w:tcPr>
          <w:p w14:paraId="568286FB" w14:textId="27C7E1B1" w:rsidR="00596AE7" w:rsidRPr="001E6CFE" w:rsidRDefault="00596AE7" w:rsidP="003F45FA">
            <w:pPr>
              <w:jc w:val="both"/>
              <w:rPr>
                <w:sz w:val="14"/>
                <w:szCs w:val="14"/>
              </w:rPr>
            </w:pPr>
            <w:r w:rsidRPr="001E6CFE">
              <w:rPr>
                <w:sz w:val="14"/>
                <w:szCs w:val="14"/>
              </w:rPr>
              <w:t xml:space="preserve">Ev Ziyaretleri </w:t>
            </w:r>
          </w:p>
        </w:tc>
        <w:tc>
          <w:tcPr>
            <w:tcW w:w="365" w:type="pct"/>
            <w:tcBorders>
              <w:top w:val="single" w:sz="12" w:space="0" w:color="auto"/>
            </w:tcBorders>
          </w:tcPr>
          <w:p w14:paraId="6881367B" w14:textId="77777777" w:rsidR="00596AE7" w:rsidRPr="001E6CFE" w:rsidRDefault="00596AE7" w:rsidP="003F45FA">
            <w:pPr>
              <w:jc w:val="both"/>
              <w:rPr>
                <w:sz w:val="14"/>
                <w:szCs w:val="14"/>
              </w:rPr>
            </w:pPr>
          </w:p>
        </w:tc>
        <w:tc>
          <w:tcPr>
            <w:tcW w:w="366" w:type="pct"/>
            <w:tcBorders>
              <w:top w:val="single" w:sz="12" w:space="0" w:color="auto"/>
            </w:tcBorders>
          </w:tcPr>
          <w:p w14:paraId="4013EAB8" w14:textId="77777777" w:rsidR="00596AE7" w:rsidRPr="001E6CFE" w:rsidRDefault="00596AE7" w:rsidP="003F45FA">
            <w:pPr>
              <w:jc w:val="both"/>
              <w:rPr>
                <w:sz w:val="14"/>
                <w:szCs w:val="14"/>
              </w:rPr>
            </w:pPr>
          </w:p>
        </w:tc>
        <w:tc>
          <w:tcPr>
            <w:tcW w:w="366" w:type="pct"/>
            <w:tcBorders>
              <w:top w:val="single" w:sz="12" w:space="0" w:color="auto"/>
            </w:tcBorders>
          </w:tcPr>
          <w:p w14:paraId="57206D1C" w14:textId="77777777" w:rsidR="00596AE7" w:rsidRPr="001E6CFE" w:rsidRDefault="00596AE7" w:rsidP="003F45FA">
            <w:pPr>
              <w:jc w:val="both"/>
              <w:rPr>
                <w:sz w:val="14"/>
                <w:szCs w:val="14"/>
              </w:rPr>
            </w:pPr>
          </w:p>
        </w:tc>
        <w:tc>
          <w:tcPr>
            <w:tcW w:w="366" w:type="pct"/>
            <w:tcBorders>
              <w:top w:val="single" w:sz="12" w:space="0" w:color="auto"/>
            </w:tcBorders>
          </w:tcPr>
          <w:p w14:paraId="1206A3F7"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23CCF793" w14:textId="77777777" w:rsidR="00596AE7" w:rsidRPr="001E6CFE" w:rsidRDefault="00596AE7" w:rsidP="003F45FA">
            <w:pPr>
              <w:jc w:val="both"/>
              <w:rPr>
                <w:sz w:val="14"/>
                <w:szCs w:val="14"/>
              </w:rPr>
            </w:pPr>
          </w:p>
        </w:tc>
        <w:tc>
          <w:tcPr>
            <w:tcW w:w="366" w:type="pct"/>
            <w:tcBorders>
              <w:top w:val="single" w:sz="12" w:space="0" w:color="auto"/>
            </w:tcBorders>
          </w:tcPr>
          <w:p w14:paraId="094288C4" w14:textId="77777777" w:rsidR="00596AE7" w:rsidRPr="001E6CFE" w:rsidRDefault="00596AE7" w:rsidP="003F45FA">
            <w:pPr>
              <w:jc w:val="both"/>
              <w:rPr>
                <w:sz w:val="14"/>
                <w:szCs w:val="14"/>
              </w:rPr>
            </w:pPr>
          </w:p>
        </w:tc>
        <w:tc>
          <w:tcPr>
            <w:tcW w:w="366" w:type="pct"/>
            <w:tcBorders>
              <w:top w:val="single" w:sz="12" w:space="0" w:color="auto"/>
            </w:tcBorders>
          </w:tcPr>
          <w:p w14:paraId="37F81360" w14:textId="77777777" w:rsidR="00596AE7" w:rsidRPr="001E6CFE" w:rsidRDefault="00596AE7" w:rsidP="003F45FA">
            <w:pPr>
              <w:jc w:val="both"/>
              <w:rPr>
                <w:sz w:val="14"/>
                <w:szCs w:val="14"/>
              </w:rPr>
            </w:pPr>
          </w:p>
        </w:tc>
        <w:tc>
          <w:tcPr>
            <w:tcW w:w="366" w:type="pct"/>
            <w:tcBorders>
              <w:top w:val="single" w:sz="12" w:space="0" w:color="auto"/>
            </w:tcBorders>
          </w:tcPr>
          <w:p w14:paraId="430C2EBB" w14:textId="77777777" w:rsidR="00596AE7" w:rsidRPr="001E6CFE" w:rsidRDefault="00596AE7" w:rsidP="003F45FA">
            <w:pPr>
              <w:jc w:val="both"/>
              <w:rPr>
                <w:sz w:val="14"/>
                <w:szCs w:val="14"/>
              </w:rPr>
            </w:pPr>
          </w:p>
        </w:tc>
        <w:tc>
          <w:tcPr>
            <w:tcW w:w="366" w:type="pct"/>
            <w:tcBorders>
              <w:top w:val="single" w:sz="12" w:space="0" w:color="auto"/>
            </w:tcBorders>
          </w:tcPr>
          <w:p w14:paraId="7BB2807B" w14:textId="77777777" w:rsidR="00596AE7" w:rsidRPr="001E6CFE" w:rsidRDefault="00596AE7" w:rsidP="003F45FA">
            <w:pPr>
              <w:jc w:val="both"/>
              <w:rPr>
                <w:sz w:val="14"/>
                <w:szCs w:val="14"/>
              </w:rPr>
            </w:pPr>
          </w:p>
        </w:tc>
        <w:tc>
          <w:tcPr>
            <w:tcW w:w="366" w:type="pct"/>
            <w:tcBorders>
              <w:top w:val="single" w:sz="12" w:space="0" w:color="auto"/>
            </w:tcBorders>
          </w:tcPr>
          <w:p w14:paraId="09F7F3FC" w14:textId="77777777" w:rsidR="00596AE7" w:rsidRPr="001E6CFE" w:rsidRDefault="00596AE7" w:rsidP="003F45FA">
            <w:pPr>
              <w:jc w:val="both"/>
              <w:rPr>
                <w:sz w:val="14"/>
                <w:szCs w:val="14"/>
              </w:rPr>
            </w:pPr>
          </w:p>
        </w:tc>
        <w:tc>
          <w:tcPr>
            <w:tcW w:w="361" w:type="pct"/>
            <w:tcBorders>
              <w:top w:val="single" w:sz="12" w:space="0" w:color="auto"/>
            </w:tcBorders>
          </w:tcPr>
          <w:p w14:paraId="29F0B48B" w14:textId="77777777" w:rsidR="00596AE7" w:rsidRPr="001E6CFE" w:rsidRDefault="00596AE7" w:rsidP="003F45FA">
            <w:pPr>
              <w:jc w:val="both"/>
              <w:rPr>
                <w:sz w:val="14"/>
                <w:szCs w:val="14"/>
              </w:rPr>
            </w:pPr>
          </w:p>
        </w:tc>
      </w:tr>
      <w:tr w:rsidR="001E6CFE" w:rsidRPr="001E6CFE" w14:paraId="335CB815" w14:textId="77777777" w:rsidTr="00596AE7">
        <w:trPr>
          <w:trHeight w:val="443"/>
        </w:trPr>
        <w:tc>
          <w:tcPr>
            <w:tcW w:w="343" w:type="pct"/>
            <w:vMerge/>
            <w:tcBorders>
              <w:bottom w:val="single" w:sz="12" w:space="0" w:color="auto"/>
            </w:tcBorders>
            <w:shd w:val="clear" w:color="auto" w:fill="auto"/>
          </w:tcPr>
          <w:p w14:paraId="60C13051" w14:textId="77777777" w:rsidR="00596AE7" w:rsidRPr="001E6CFE" w:rsidRDefault="00596AE7" w:rsidP="003F45FA">
            <w:pPr>
              <w:jc w:val="both"/>
              <w:rPr>
                <w:b/>
                <w:sz w:val="14"/>
                <w:szCs w:val="14"/>
              </w:rPr>
            </w:pPr>
          </w:p>
        </w:tc>
        <w:tc>
          <w:tcPr>
            <w:tcW w:w="637" w:type="pct"/>
            <w:tcBorders>
              <w:bottom w:val="single" w:sz="12" w:space="0" w:color="auto"/>
            </w:tcBorders>
          </w:tcPr>
          <w:p w14:paraId="6E676E29" w14:textId="77777777" w:rsidR="00596AE7" w:rsidRPr="001E6CFE" w:rsidRDefault="00596AE7" w:rsidP="003F45FA">
            <w:pPr>
              <w:jc w:val="both"/>
              <w:rPr>
                <w:sz w:val="14"/>
                <w:szCs w:val="14"/>
              </w:rPr>
            </w:pPr>
            <w:r w:rsidRPr="001E6CFE">
              <w:rPr>
                <w:sz w:val="14"/>
                <w:szCs w:val="14"/>
              </w:rPr>
              <w:t>Halk Sağlığı Uygulamalarında Hemşirelik Süreci</w:t>
            </w:r>
          </w:p>
        </w:tc>
        <w:tc>
          <w:tcPr>
            <w:tcW w:w="365" w:type="pct"/>
            <w:tcBorders>
              <w:bottom w:val="single" w:sz="12" w:space="0" w:color="auto"/>
            </w:tcBorders>
          </w:tcPr>
          <w:p w14:paraId="10FA19D4" w14:textId="77777777" w:rsidR="00596AE7" w:rsidRPr="001E6CFE" w:rsidRDefault="00596AE7" w:rsidP="003F45FA">
            <w:pPr>
              <w:jc w:val="both"/>
              <w:rPr>
                <w:sz w:val="14"/>
                <w:szCs w:val="14"/>
              </w:rPr>
            </w:pPr>
          </w:p>
        </w:tc>
        <w:tc>
          <w:tcPr>
            <w:tcW w:w="366" w:type="pct"/>
            <w:tcBorders>
              <w:bottom w:val="single" w:sz="12" w:space="0" w:color="auto"/>
            </w:tcBorders>
          </w:tcPr>
          <w:p w14:paraId="65BD821A" w14:textId="77777777" w:rsidR="00596AE7" w:rsidRPr="001E6CFE" w:rsidRDefault="00596AE7" w:rsidP="003F45FA">
            <w:pPr>
              <w:jc w:val="both"/>
              <w:rPr>
                <w:sz w:val="14"/>
                <w:szCs w:val="14"/>
              </w:rPr>
            </w:pPr>
          </w:p>
        </w:tc>
        <w:tc>
          <w:tcPr>
            <w:tcW w:w="366" w:type="pct"/>
            <w:tcBorders>
              <w:bottom w:val="single" w:sz="12" w:space="0" w:color="auto"/>
            </w:tcBorders>
          </w:tcPr>
          <w:p w14:paraId="3235001B" w14:textId="77777777" w:rsidR="00596AE7" w:rsidRPr="001E6CFE" w:rsidRDefault="00596AE7" w:rsidP="003F45FA">
            <w:pPr>
              <w:jc w:val="both"/>
              <w:rPr>
                <w:sz w:val="14"/>
                <w:szCs w:val="14"/>
              </w:rPr>
            </w:pPr>
          </w:p>
        </w:tc>
        <w:tc>
          <w:tcPr>
            <w:tcW w:w="366" w:type="pct"/>
            <w:tcBorders>
              <w:bottom w:val="single" w:sz="12" w:space="0" w:color="auto"/>
            </w:tcBorders>
          </w:tcPr>
          <w:p w14:paraId="3651CB6C" w14:textId="77777777" w:rsidR="00596AE7" w:rsidRPr="001E6CFE" w:rsidRDefault="00596AE7" w:rsidP="003F45FA">
            <w:pPr>
              <w:jc w:val="both"/>
              <w:rPr>
                <w:sz w:val="14"/>
                <w:szCs w:val="14"/>
              </w:rPr>
            </w:pPr>
          </w:p>
        </w:tc>
        <w:tc>
          <w:tcPr>
            <w:tcW w:w="366" w:type="pct"/>
            <w:tcBorders>
              <w:bottom w:val="single" w:sz="12" w:space="0" w:color="auto"/>
            </w:tcBorders>
          </w:tcPr>
          <w:p w14:paraId="7AF5D03D" w14:textId="77777777" w:rsidR="00596AE7" w:rsidRPr="001E6CFE" w:rsidRDefault="00596AE7" w:rsidP="003F45FA">
            <w:pPr>
              <w:jc w:val="both"/>
              <w:rPr>
                <w:sz w:val="14"/>
                <w:szCs w:val="14"/>
              </w:rPr>
            </w:pPr>
          </w:p>
        </w:tc>
        <w:tc>
          <w:tcPr>
            <w:tcW w:w="366" w:type="pct"/>
            <w:tcBorders>
              <w:bottom w:val="single" w:sz="12" w:space="0" w:color="auto"/>
            </w:tcBorders>
          </w:tcPr>
          <w:p w14:paraId="4342A47A" w14:textId="77777777" w:rsidR="00596AE7" w:rsidRPr="001E6CFE" w:rsidRDefault="00596AE7" w:rsidP="003F45FA">
            <w:pPr>
              <w:jc w:val="both"/>
              <w:rPr>
                <w:sz w:val="14"/>
                <w:szCs w:val="14"/>
              </w:rPr>
            </w:pPr>
          </w:p>
        </w:tc>
        <w:tc>
          <w:tcPr>
            <w:tcW w:w="366" w:type="pct"/>
            <w:tcBorders>
              <w:bottom w:val="single" w:sz="12" w:space="0" w:color="auto"/>
            </w:tcBorders>
          </w:tcPr>
          <w:p w14:paraId="6EACC0F2" w14:textId="77777777" w:rsidR="00596AE7" w:rsidRPr="001E6CFE" w:rsidRDefault="00596AE7" w:rsidP="003F45FA">
            <w:pPr>
              <w:jc w:val="both"/>
              <w:rPr>
                <w:sz w:val="14"/>
                <w:szCs w:val="14"/>
              </w:rPr>
            </w:pPr>
            <w:r w:rsidRPr="001E6CFE">
              <w:rPr>
                <w:sz w:val="14"/>
                <w:szCs w:val="14"/>
              </w:rPr>
              <w:t>X</w:t>
            </w:r>
          </w:p>
        </w:tc>
        <w:tc>
          <w:tcPr>
            <w:tcW w:w="366" w:type="pct"/>
            <w:tcBorders>
              <w:bottom w:val="single" w:sz="12" w:space="0" w:color="auto"/>
            </w:tcBorders>
          </w:tcPr>
          <w:p w14:paraId="747301F1" w14:textId="77777777" w:rsidR="00596AE7" w:rsidRPr="001E6CFE" w:rsidRDefault="00596AE7" w:rsidP="003F45FA">
            <w:pPr>
              <w:jc w:val="both"/>
              <w:rPr>
                <w:sz w:val="14"/>
                <w:szCs w:val="14"/>
              </w:rPr>
            </w:pPr>
          </w:p>
        </w:tc>
        <w:tc>
          <w:tcPr>
            <w:tcW w:w="366" w:type="pct"/>
            <w:tcBorders>
              <w:bottom w:val="single" w:sz="12" w:space="0" w:color="auto"/>
            </w:tcBorders>
          </w:tcPr>
          <w:p w14:paraId="589AAF6A" w14:textId="77777777" w:rsidR="00596AE7" w:rsidRPr="001E6CFE" w:rsidRDefault="00596AE7" w:rsidP="003F45FA">
            <w:pPr>
              <w:jc w:val="both"/>
              <w:rPr>
                <w:sz w:val="14"/>
                <w:szCs w:val="14"/>
              </w:rPr>
            </w:pPr>
          </w:p>
        </w:tc>
        <w:tc>
          <w:tcPr>
            <w:tcW w:w="366" w:type="pct"/>
            <w:tcBorders>
              <w:bottom w:val="single" w:sz="12" w:space="0" w:color="auto"/>
            </w:tcBorders>
          </w:tcPr>
          <w:p w14:paraId="41485E08" w14:textId="77777777" w:rsidR="00596AE7" w:rsidRPr="001E6CFE" w:rsidRDefault="00596AE7" w:rsidP="003F45FA">
            <w:pPr>
              <w:jc w:val="both"/>
              <w:rPr>
                <w:sz w:val="14"/>
                <w:szCs w:val="14"/>
              </w:rPr>
            </w:pPr>
          </w:p>
        </w:tc>
        <w:tc>
          <w:tcPr>
            <w:tcW w:w="361" w:type="pct"/>
            <w:tcBorders>
              <w:bottom w:val="single" w:sz="12" w:space="0" w:color="auto"/>
            </w:tcBorders>
          </w:tcPr>
          <w:p w14:paraId="587FA152" w14:textId="77777777" w:rsidR="00596AE7" w:rsidRPr="001E6CFE" w:rsidRDefault="00596AE7" w:rsidP="003F45FA">
            <w:pPr>
              <w:jc w:val="both"/>
              <w:rPr>
                <w:sz w:val="14"/>
                <w:szCs w:val="14"/>
              </w:rPr>
            </w:pPr>
          </w:p>
        </w:tc>
      </w:tr>
      <w:tr w:rsidR="001E6CFE" w:rsidRPr="001E6CFE" w14:paraId="0A5274F8" w14:textId="77777777" w:rsidTr="00596AE7">
        <w:tc>
          <w:tcPr>
            <w:tcW w:w="343" w:type="pct"/>
            <w:tcBorders>
              <w:top w:val="single" w:sz="12" w:space="0" w:color="auto"/>
              <w:bottom w:val="single" w:sz="12" w:space="0" w:color="auto"/>
            </w:tcBorders>
            <w:shd w:val="clear" w:color="auto" w:fill="auto"/>
          </w:tcPr>
          <w:p w14:paraId="070EC9AF" w14:textId="77777777" w:rsidR="00596AE7" w:rsidRPr="001E6CFE" w:rsidRDefault="00596AE7" w:rsidP="003F45FA">
            <w:pPr>
              <w:jc w:val="both"/>
              <w:rPr>
                <w:b/>
                <w:sz w:val="14"/>
                <w:szCs w:val="14"/>
              </w:rPr>
            </w:pPr>
            <w:r w:rsidRPr="001E6CFE">
              <w:rPr>
                <w:b/>
                <w:sz w:val="14"/>
                <w:szCs w:val="14"/>
              </w:rPr>
              <w:t>6</w:t>
            </w:r>
          </w:p>
        </w:tc>
        <w:tc>
          <w:tcPr>
            <w:tcW w:w="637" w:type="pct"/>
            <w:tcBorders>
              <w:top w:val="single" w:sz="12" w:space="0" w:color="auto"/>
              <w:bottom w:val="single" w:sz="12" w:space="0" w:color="auto"/>
            </w:tcBorders>
          </w:tcPr>
          <w:p w14:paraId="5D5C000F" w14:textId="77777777" w:rsidR="00596AE7" w:rsidRPr="001E6CFE" w:rsidRDefault="00596AE7" w:rsidP="003F45FA">
            <w:pPr>
              <w:jc w:val="both"/>
              <w:rPr>
                <w:sz w:val="14"/>
                <w:szCs w:val="14"/>
              </w:rPr>
            </w:pPr>
            <w:r w:rsidRPr="001E6CFE">
              <w:rPr>
                <w:sz w:val="14"/>
                <w:szCs w:val="14"/>
              </w:rPr>
              <w:t>Halk Sağlığı Uygulamalarında Hemşirelik Süreci (Laboratuvar)</w:t>
            </w:r>
          </w:p>
        </w:tc>
        <w:tc>
          <w:tcPr>
            <w:tcW w:w="365" w:type="pct"/>
            <w:tcBorders>
              <w:top w:val="single" w:sz="12" w:space="0" w:color="auto"/>
              <w:bottom w:val="single" w:sz="12" w:space="0" w:color="auto"/>
            </w:tcBorders>
          </w:tcPr>
          <w:p w14:paraId="2D7B3636"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6ADB8BA2"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0388B3C6"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2E657864"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05C8566B"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71A80249"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556CAC4B"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bottom w:val="single" w:sz="12" w:space="0" w:color="auto"/>
            </w:tcBorders>
          </w:tcPr>
          <w:p w14:paraId="451AAA2A"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0E6AAD7A" w14:textId="77777777" w:rsidR="00596AE7" w:rsidRPr="001E6CFE" w:rsidRDefault="00596AE7" w:rsidP="003F45FA">
            <w:pPr>
              <w:jc w:val="both"/>
              <w:rPr>
                <w:sz w:val="14"/>
                <w:szCs w:val="14"/>
              </w:rPr>
            </w:pPr>
          </w:p>
        </w:tc>
        <w:tc>
          <w:tcPr>
            <w:tcW w:w="366" w:type="pct"/>
            <w:tcBorders>
              <w:top w:val="single" w:sz="12" w:space="0" w:color="auto"/>
              <w:bottom w:val="single" w:sz="12" w:space="0" w:color="auto"/>
            </w:tcBorders>
          </w:tcPr>
          <w:p w14:paraId="2D8DC97C" w14:textId="77777777" w:rsidR="00596AE7" w:rsidRPr="001E6CFE" w:rsidRDefault="00596AE7" w:rsidP="003F45FA">
            <w:pPr>
              <w:jc w:val="both"/>
              <w:rPr>
                <w:sz w:val="14"/>
                <w:szCs w:val="14"/>
              </w:rPr>
            </w:pPr>
          </w:p>
        </w:tc>
        <w:tc>
          <w:tcPr>
            <w:tcW w:w="361" w:type="pct"/>
            <w:tcBorders>
              <w:top w:val="single" w:sz="12" w:space="0" w:color="auto"/>
              <w:bottom w:val="single" w:sz="12" w:space="0" w:color="auto"/>
            </w:tcBorders>
          </w:tcPr>
          <w:p w14:paraId="04F6C78F" w14:textId="77777777" w:rsidR="00596AE7" w:rsidRPr="001E6CFE" w:rsidRDefault="00596AE7" w:rsidP="003F45FA">
            <w:pPr>
              <w:jc w:val="both"/>
              <w:rPr>
                <w:sz w:val="14"/>
                <w:szCs w:val="14"/>
              </w:rPr>
            </w:pPr>
          </w:p>
        </w:tc>
      </w:tr>
      <w:tr w:rsidR="001E6CFE" w:rsidRPr="001E6CFE" w14:paraId="0BC74079" w14:textId="77777777" w:rsidTr="00596AE7">
        <w:trPr>
          <w:trHeight w:val="263"/>
        </w:trPr>
        <w:tc>
          <w:tcPr>
            <w:tcW w:w="343" w:type="pct"/>
            <w:vMerge w:val="restart"/>
            <w:tcBorders>
              <w:top w:val="single" w:sz="12" w:space="0" w:color="auto"/>
            </w:tcBorders>
            <w:shd w:val="clear" w:color="auto" w:fill="auto"/>
          </w:tcPr>
          <w:p w14:paraId="185E1487" w14:textId="77777777" w:rsidR="00596AE7" w:rsidRPr="001E6CFE" w:rsidRDefault="00596AE7" w:rsidP="003F45FA">
            <w:pPr>
              <w:jc w:val="both"/>
              <w:rPr>
                <w:b/>
                <w:sz w:val="14"/>
                <w:szCs w:val="14"/>
              </w:rPr>
            </w:pPr>
            <w:r w:rsidRPr="001E6CFE">
              <w:rPr>
                <w:b/>
                <w:sz w:val="14"/>
                <w:szCs w:val="14"/>
              </w:rPr>
              <w:t>7</w:t>
            </w:r>
          </w:p>
        </w:tc>
        <w:tc>
          <w:tcPr>
            <w:tcW w:w="637" w:type="pct"/>
            <w:tcBorders>
              <w:top w:val="single" w:sz="12" w:space="0" w:color="auto"/>
            </w:tcBorders>
          </w:tcPr>
          <w:p w14:paraId="605138D8" w14:textId="2EE39283" w:rsidR="00596AE7" w:rsidRPr="001E6CFE" w:rsidRDefault="00596AE7" w:rsidP="003F45FA">
            <w:pPr>
              <w:jc w:val="both"/>
              <w:rPr>
                <w:sz w:val="14"/>
                <w:szCs w:val="14"/>
              </w:rPr>
            </w:pPr>
            <w:r w:rsidRPr="001E6CFE">
              <w:rPr>
                <w:sz w:val="14"/>
                <w:szCs w:val="14"/>
              </w:rPr>
              <w:t>Sağlığı Koruma ve Geliştirme</w:t>
            </w:r>
          </w:p>
        </w:tc>
        <w:tc>
          <w:tcPr>
            <w:tcW w:w="365" w:type="pct"/>
            <w:tcBorders>
              <w:top w:val="single" w:sz="12" w:space="0" w:color="auto"/>
            </w:tcBorders>
          </w:tcPr>
          <w:p w14:paraId="26FE96E7" w14:textId="77777777" w:rsidR="00596AE7" w:rsidRPr="001E6CFE" w:rsidRDefault="00596AE7" w:rsidP="003F45FA">
            <w:pPr>
              <w:jc w:val="both"/>
              <w:rPr>
                <w:sz w:val="14"/>
                <w:szCs w:val="14"/>
              </w:rPr>
            </w:pPr>
          </w:p>
        </w:tc>
        <w:tc>
          <w:tcPr>
            <w:tcW w:w="366" w:type="pct"/>
            <w:tcBorders>
              <w:top w:val="single" w:sz="12" w:space="0" w:color="auto"/>
            </w:tcBorders>
          </w:tcPr>
          <w:p w14:paraId="0FEFECFE" w14:textId="77777777" w:rsidR="00596AE7" w:rsidRPr="001E6CFE" w:rsidRDefault="00596AE7" w:rsidP="003F45FA">
            <w:pPr>
              <w:jc w:val="both"/>
              <w:rPr>
                <w:sz w:val="14"/>
                <w:szCs w:val="14"/>
              </w:rPr>
            </w:pPr>
          </w:p>
        </w:tc>
        <w:tc>
          <w:tcPr>
            <w:tcW w:w="366" w:type="pct"/>
            <w:tcBorders>
              <w:top w:val="single" w:sz="12" w:space="0" w:color="auto"/>
            </w:tcBorders>
          </w:tcPr>
          <w:p w14:paraId="02639449" w14:textId="77777777" w:rsidR="00596AE7" w:rsidRPr="001E6CFE" w:rsidRDefault="00596AE7" w:rsidP="003F45FA">
            <w:pPr>
              <w:jc w:val="both"/>
              <w:rPr>
                <w:sz w:val="14"/>
                <w:szCs w:val="14"/>
              </w:rPr>
            </w:pPr>
          </w:p>
        </w:tc>
        <w:tc>
          <w:tcPr>
            <w:tcW w:w="366" w:type="pct"/>
            <w:tcBorders>
              <w:top w:val="single" w:sz="12" w:space="0" w:color="auto"/>
            </w:tcBorders>
          </w:tcPr>
          <w:p w14:paraId="4ED05A91" w14:textId="77777777" w:rsidR="00596AE7" w:rsidRPr="001E6CFE" w:rsidRDefault="00596AE7" w:rsidP="003F45FA">
            <w:pPr>
              <w:jc w:val="both"/>
              <w:rPr>
                <w:sz w:val="14"/>
                <w:szCs w:val="14"/>
              </w:rPr>
            </w:pPr>
          </w:p>
        </w:tc>
        <w:tc>
          <w:tcPr>
            <w:tcW w:w="366" w:type="pct"/>
            <w:tcBorders>
              <w:top w:val="single" w:sz="12" w:space="0" w:color="auto"/>
            </w:tcBorders>
          </w:tcPr>
          <w:p w14:paraId="2A2F4385"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723E0CCC" w14:textId="77777777" w:rsidR="00596AE7" w:rsidRPr="001E6CFE" w:rsidRDefault="00596AE7" w:rsidP="003F45FA">
            <w:pPr>
              <w:jc w:val="both"/>
              <w:rPr>
                <w:sz w:val="14"/>
                <w:szCs w:val="14"/>
              </w:rPr>
            </w:pPr>
          </w:p>
        </w:tc>
        <w:tc>
          <w:tcPr>
            <w:tcW w:w="366" w:type="pct"/>
            <w:tcBorders>
              <w:top w:val="single" w:sz="12" w:space="0" w:color="auto"/>
            </w:tcBorders>
          </w:tcPr>
          <w:p w14:paraId="517DD2E3" w14:textId="77777777" w:rsidR="00596AE7" w:rsidRPr="001E6CFE" w:rsidRDefault="00596AE7" w:rsidP="003F45FA">
            <w:pPr>
              <w:jc w:val="both"/>
              <w:rPr>
                <w:sz w:val="14"/>
                <w:szCs w:val="14"/>
              </w:rPr>
            </w:pPr>
          </w:p>
        </w:tc>
        <w:tc>
          <w:tcPr>
            <w:tcW w:w="366" w:type="pct"/>
            <w:tcBorders>
              <w:top w:val="single" w:sz="12" w:space="0" w:color="auto"/>
            </w:tcBorders>
          </w:tcPr>
          <w:p w14:paraId="63103424" w14:textId="77777777"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32ED22D8" w14:textId="77777777" w:rsidR="00596AE7" w:rsidRPr="001E6CFE" w:rsidRDefault="00596AE7" w:rsidP="003F45FA">
            <w:pPr>
              <w:jc w:val="both"/>
              <w:rPr>
                <w:sz w:val="14"/>
                <w:szCs w:val="14"/>
              </w:rPr>
            </w:pPr>
          </w:p>
        </w:tc>
        <w:tc>
          <w:tcPr>
            <w:tcW w:w="366" w:type="pct"/>
            <w:tcBorders>
              <w:top w:val="single" w:sz="12" w:space="0" w:color="auto"/>
            </w:tcBorders>
          </w:tcPr>
          <w:p w14:paraId="4E5E753C" w14:textId="77777777" w:rsidR="00596AE7" w:rsidRPr="001E6CFE" w:rsidRDefault="00596AE7" w:rsidP="003F45FA">
            <w:pPr>
              <w:jc w:val="both"/>
              <w:rPr>
                <w:sz w:val="14"/>
                <w:szCs w:val="14"/>
              </w:rPr>
            </w:pPr>
          </w:p>
        </w:tc>
        <w:tc>
          <w:tcPr>
            <w:tcW w:w="361" w:type="pct"/>
            <w:tcBorders>
              <w:top w:val="single" w:sz="12" w:space="0" w:color="auto"/>
            </w:tcBorders>
          </w:tcPr>
          <w:p w14:paraId="41524253" w14:textId="77777777" w:rsidR="00596AE7" w:rsidRPr="001E6CFE" w:rsidRDefault="00596AE7" w:rsidP="003F45FA">
            <w:pPr>
              <w:jc w:val="both"/>
              <w:rPr>
                <w:sz w:val="14"/>
                <w:szCs w:val="14"/>
              </w:rPr>
            </w:pPr>
          </w:p>
        </w:tc>
      </w:tr>
      <w:tr w:rsidR="001E6CFE" w:rsidRPr="001E6CFE" w14:paraId="1E9D6139" w14:textId="77777777" w:rsidTr="00596AE7">
        <w:trPr>
          <w:trHeight w:val="327"/>
        </w:trPr>
        <w:tc>
          <w:tcPr>
            <w:tcW w:w="343" w:type="pct"/>
            <w:vMerge/>
            <w:tcBorders>
              <w:bottom w:val="single" w:sz="12" w:space="0" w:color="auto"/>
            </w:tcBorders>
            <w:shd w:val="clear" w:color="auto" w:fill="auto"/>
          </w:tcPr>
          <w:p w14:paraId="76011F05" w14:textId="77777777" w:rsidR="00596AE7" w:rsidRPr="001E6CFE" w:rsidRDefault="00596AE7" w:rsidP="003F45FA">
            <w:pPr>
              <w:jc w:val="both"/>
              <w:rPr>
                <w:b/>
                <w:sz w:val="14"/>
                <w:szCs w:val="14"/>
              </w:rPr>
            </w:pPr>
          </w:p>
        </w:tc>
        <w:tc>
          <w:tcPr>
            <w:tcW w:w="637" w:type="pct"/>
            <w:tcBorders>
              <w:bottom w:val="single" w:sz="12" w:space="0" w:color="auto"/>
            </w:tcBorders>
          </w:tcPr>
          <w:p w14:paraId="24100472" w14:textId="77777777" w:rsidR="00596AE7" w:rsidRPr="001E6CFE" w:rsidRDefault="00596AE7" w:rsidP="003F45FA">
            <w:pPr>
              <w:jc w:val="both"/>
              <w:rPr>
                <w:sz w:val="14"/>
                <w:szCs w:val="14"/>
              </w:rPr>
            </w:pPr>
            <w:r w:rsidRPr="001E6CFE">
              <w:rPr>
                <w:sz w:val="14"/>
                <w:szCs w:val="14"/>
              </w:rPr>
              <w:t>Aile Sağlığı Hemşireliği</w:t>
            </w:r>
          </w:p>
        </w:tc>
        <w:tc>
          <w:tcPr>
            <w:tcW w:w="365" w:type="pct"/>
            <w:tcBorders>
              <w:bottom w:val="single" w:sz="12" w:space="0" w:color="auto"/>
            </w:tcBorders>
          </w:tcPr>
          <w:p w14:paraId="1587462F" w14:textId="77777777" w:rsidR="00596AE7" w:rsidRPr="001E6CFE" w:rsidRDefault="00596AE7" w:rsidP="003F45FA">
            <w:pPr>
              <w:jc w:val="both"/>
              <w:rPr>
                <w:sz w:val="14"/>
                <w:szCs w:val="14"/>
              </w:rPr>
            </w:pPr>
          </w:p>
        </w:tc>
        <w:tc>
          <w:tcPr>
            <w:tcW w:w="366" w:type="pct"/>
            <w:tcBorders>
              <w:bottom w:val="single" w:sz="12" w:space="0" w:color="auto"/>
            </w:tcBorders>
          </w:tcPr>
          <w:p w14:paraId="019C3878" w14:textId="77777777" w:rsidR="00596AE7" w:rsidRPr="001E6CFE" w:rsidRDefault="00596AE7" w:rsidP="003F45FA">
            <w:pPr>
              <w:jc w:val="both"/>
              <w:rPr>
                <w:sz w:val="14"/>
                <w:szCs w:val="14"/>
              </w:rPr>
            </w:pPr>
          </w:p>
        </w:tc>
        <w:tc>
          <w:tcPr>
            <w:tcW w:w="366" w:type="pct"/>
            <w:tcBorders>
              <w:bottom w:val="single" w:sz="12" w:space="0" w:color="auto"/>
            </w:tcBorders>
          </w:tcPr>
          <w:p w14:paraId="612EFA54" w14:textId="77777777" w:rsidR="00596AE7" w:rsidRPr="001E6CFE" w:rsidRDefault="00596AE7" w:rsidP="003F45FA">
            <w:pPr>
              <w:jc w:val="both"/>
              <w:rPr>
                <w:sz w:val="14"/>
                <w:szCs w:val="14"/>
              </w:rPr>
            </w:pPr>
          </w:p>
        </w:tc>
        <w:tc>
          <w:tcPr>
            <w:tcW w:w="366" w:type="pct"/>
            <w:tcBorders>
              <w:bottom w:val="single" w:sz="12" w:space="0" w:color="auto"/>
            </w:tcBorders>
          </w:tcPr>
          <w:p w14:paraId="62466532" w14:textId="77777777" w:rsidR="00596AE7" w:rsidRPr="001E6CFE" w:rsidRDefault="00596AE7" w:rsidP="003F45FA">
            <w:pPr>
              <w:jc w:val="both"/>
              <w:rPr>
                <w:sz w:val="14"/>
                <w:szCs w:val="14"/>
              </w:rPr>
            </w:pPr>
            <w:r w:rsidRPr="001E6CFE">
              <w:rPr>
                <w:sz w:val="14"/>
                <w:szCs w:val="14"/>
              </w:rPr>
              <w:t>X</w:t>
            </w:r>
          </w:p>
        </w:tc>
        <w:tc>
          <w:tcPr>
            <w:tcW w:w="366" w:type="pct"/>
            <w:tcBorders>
              <w:bottom w:val="single" w:sz="12" w:space="0" w:color="auto"/>
            </w:tcBorders>
          </w:tcPr>
          <w:p w14:paraId="41A51E0F" w14:textId="77777777" w:rsidR="00596AE7" w:rsidRPr="001E6CFE" w:rsidRDefault="00596AE7" w:rsidP="003F45FA">
            <w:pPr>
              <w:jc w:val="both"/>
              <w:rPr>
                <w:sz w:val="14"/>
                <w:szCs w:val="14"/>
              </w:rPr>
            </w:pPr>
          </w:p>
        </w:tc>
        <w:tc>
          <w:tcPr>
            <w:tcW w:w="366" w:type="pct"/>
            <w:tcBorders>
              <w:bottom w:val="single" w:sz="12" w:space="0" w:color="auto"/>
            </w:tcBorders>
          </w:tcPr>
          <w:p w14:paraId="767EF8B1" w14:textId="77777777" w:rsidR="00596AE7" w:rsidRPr="001E6CFE" w:rsidRDefault="00596AE7" w:rsidP="003F45FA">
            <w:pPr>
              <w:jc w:val="both"/>
              <w:rPr>
                <w:sz w:val="14"/>
                <w:szCs w:val="14"/>
              </w:rPr>
            </w:pPr>
          </w:p>
        </w:tc>
        <w:tc>
          <w:tcPr>
            <w:tcW w:w="366" w:type="pct"/>
            <w:tcBorders>
              <w:bottom w:val="single" w:sz="12" w:space="0" w:color="auto"/>
            </w:tcBorders>
          </w:tcPr>
          <w:p w14:paraId="001796F1" w14:textId="77777777" w:rsidR="00596AE7" w:rsidRPr="001E6CFE" w:rsidRDefault="00596AE7" w:rsidP="003F45FA">
            <w:pPr>
              <w:jc w:val="both"/>
              <w:rPr>
                <w:sz w:val="14"/>
                <w:szCs w:val="14"/>
              </w:rPr>
            </w:pPr>
          </w:p>
        </w:tc>
        <w:tc>
          <w:tcPr>
            <w:tcW w:w="366" w:type="pct"/>
            <w:tcBorders>
              <w:bottom w:val="single" w:sz="12" w:space="0" w:color="auto"/>
            </w:tcBorders>
          </w:tcPr>
          <w:p w14:paraId="240639C0" w14:textId="77777777" w:rsidR="00596AE7" w:rsidRPr="001E6CFE" w:rsidRDefault="00596AE7" w:rsidP="003F45FA">
            <w:pPr>
              <w:jc w:val="both"/>
              <w:rPr>
                <w:sz w:val="14"/>
                <w:szCs w:val="14"/>
              </w:rPr>
            </w:pPr>
          </w:p>
        </w:tc>
        <w:tc>
          <w:tcPr>
            <w:tcW w:w="366" w:type="pct"/>
            <w:tcBorders>
              <w:bottom w:val="single" w:sz="12" w:space="0" w:color="auto"/>
            </w:tcBorders>
          </w:tcPr>
          <w:p w14:paraId="0A3C5910" w14:textId="77777777" w:rsidR="00596AE7" w:rsidRPr="001E6CFE" w:rsidRDefault="00596AE7" w:rsidP="003F45FA">
            <w:pPr>
              <w:jc w:val="both"/>
              <w:rPr>
                <w:sz w:val="14"/>
                <w:szCs w:val="14"/>
              </w:rPr>
            </w:pPr>
          </w:p>
        </w:tc>
        <w:tc>
          <w:tcPr>
            <w:tcW w:w="366" w:type="pct"/>
            <w:tcBorders>
              <w:bottom w:val="single" w:sz="12" w:space="0" w:color="auto"/>
            </w:tcBorders>
          </w:tcPr>
          <w:p w14:paraId="48316D9D" w14:textId="77777777" w:rsidR="00596AE7" w:rsidRPr="001E6CFE" w:rsidRDefault="00596AE7" w:rsidP="003F45FA">
            <w:pPr>
              <w:jc w:val="both"/>
              <w:rPr>
                <w:sz w:val="14"/>
                <w:szCs w:val="14"/>
              </w:rPr>
            </w:pPr>
          </w:p>
        </w:tc>
        <w:tc>
          <w:tcPr>
            <w:tcW w:w="361" w:type="pct"/>
            <w:tcBorders>
              <w:bottom w:val="single" w:sz="12" w:space="0" w:color="auto"/>
            </w:tcBorders>
          </w:tcPr>
          <w:p w14:paraId="5DCD0DF5" w14:textId="77777777" w:rsidR="00596AE7" w:rsidRPr="001E6CFE" w:rsidRDefault="00596AE7" w:rsidP="003F45FA">
            <w:pPr>
              <w:jc w:val="both"/>
              <w:rPr>
                <w:sz w:val="14"/>
                <w:szCs w:val="14"/>
              </w:rPr>
            </w:pPr>
          </w:p>
        </w:tc>
      </w:tr>
      <w:tr w:rsidR="001E6CFE" w:rsidRPr="001E6CFE" w14:paraId="00CF232D" w14:textId="77777777" w:rsidTr="00596AE7">
        <w:trPr>
          <w:trHeight w:val="538"/>
        </w:trPr>
        <w:tc>
          <w:tcPr>
            <w:tcW w:w="343" w:type="pct"/>
            <w:vMerge w:val="restart"/>
            <w:tcBorders>
              <w:top w:val="single" w:sz="12" w:space="0" w:color="auto"/>
            </w:tcBorders>
            <w:shd w:val="clear" w:color="auto" w:fill="auto"/>
          </w:tcPr>
          <w:p w14:paraId="16A78CCB" w14:textId="77777777" w:rsidR="00596AE7" w:rsidRPr="001E6CFE" w:rsidRDefault="00596AE7" w:rsidP="003F45FA">
            <w:pPr>
              <w:jc w:val="both"/>
              <w:rPr>
                <w:b/>
                <w:sz w:val="14"/>
                <w:szCs w:val="14"/>
              </w:rPr>
            </w:pPr>
            <w:r w:rsidRPr="001E6CFE">
              <w:rPr>
                <w:b/>
                <w:sz w:val="14"/>
                <w:szCs w:val="14"/>
              </w:rPr>
              <w:t>8</w:t>
            </w:r>
          </w:p>
        </w:tc>
        <w:tc>
          <w:tcPr>
            <w:tcW w:w="637" w:type="pct"/>
            <w:tcBorders>
              <w:top w:val="single" w:sz="12" w:space="0" w:color="auto"/>
            </w:tcBorders>
          </w:tcPr>
          <w:p w14:paraId="52FA2C15" w14:textId="39D98E3D" w:rsidR="00596AE7" w:rsidRPr="001E6CFE" w:rsidRDefault="00596AE7" w:rsidP="003F45FA">
            <w:pPr>
              <w:jc w:val="both"/>
              <w:rPr>
                <w:sz w:val="14"/>
                <w:szCs w:val="14"/>
              </w:rPr>
            </w:pPr>
            <w:r w:rsidRPr="001E6CFE">
              <w:rPr>
                <w:sz w:val="14"/>
                <w:szCs w:val="14"/>
              </w:rPr>
              <w:t>Sağlık Hizmetlerinin Örgütlenme Tarihçesi</w:t>
            </w:r>
          </w:p>
        </w:tc>
        <w:tc>
          <w:tcPr>
            <w:tcW w:w="365" w:type="pct"/>
            <w:tcBorders>
              <w:top w:val="single" w:sz="12" w:space="0" w:color="auto"/>
            </w:tcBorders>
          </w:tcPr>
          <w:p w14:paraId="6279FB2B" w14:textId="77777777" w:rsidR="00596AE7" w:rsidRPr="001E6CFE" w:rsidRDefault="00596AE7" w:rsidP="003F45FA">
            <w:pPr>
              <w:jc w:val="both"/>
              <w:rPr>
                <w:sz w:val="14"/>
                <w:szCs w:val="14"/>
              </w:rPr>
            </w:pPr>
          </w:p>
        </w:tc>
        <w:tc>
          <w:tcPr>
            <w:tcW w:w="366" w:type="pct"/>
            <w:tcBorders>
              <w:top w:val="single" w:sz="12" w:space="0" w:color="auto"/>
            </w:tcBorders>
          </w:tcPr>
          <w:p w14:paraId="2B3AADFB" w14:textId="6A32834A"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05312F6F" w14:textId="77777777" w:rsidR="00596AE7" w:rsidRPr="001E6CFE" w:rsidRDefault="00596AE7" w:rsidP="003F45FA">
            <w:pPr>
              <w:jc w:val="both"/>
              <w:rPr>
                <w:sz w:val="14"/>
                <w:szCs w:val="14"/>
              </w:rPr>
            </w:pPr>
          </w:p>
        </w:tc>
        <w:tc>
          <w:tcPr>
            <w:tcW w:w="366" w:type="pct"/>
            <w:tcBorders>
              <w:top w:val="single" w:sz="12" w:space="0" w:color="auto"/>
            </w:tcBorders>
          </w:tcPr>
          <w:p w14:paraId="4AF5601C" w14:textId="77777777" w:rsidR="00596AE7" w:rsidRPr="001E6CFE" w:rsidRDefault="00596AE7" w:rsidP="003F45FA">
            <w:pPr>
              <w:jc w:val="both"/>
              <w:rPr>
                <w:sz w:val="14"/>
                <w:szCs w:val="14"/>
              </w:rPr>
            </w:pPr>
          </w:p>
        </w:tc>
        <w:tc>
          <w:tcPr>
            <w:tcW w:w="366" w:type="pct"/>
            <w:tcBorders>
              <w:top w:val="single" w:sz="12" w:space="0" w:color="auto"/>
            </w:tcBorders>
          </w:tcPr>
          <w:p w14:paraId="4274E125" w14:textId="77777777" w:rsidR="00596AE7" w:rsidRPr="001E6CFE" w:rsidRDefault="00596AE7" w:rsidP="003F45FA">
            <w:pPr>
              <w:jc w:val="both"/>
              <w:rPr>
                <w:sz w:val="14"/>
                <w:szCs w:val="14"/>
              </w:rPr>
            </w:pPr>
          </w:p>
        </w:tc>
        <w:tc>
          <w:tcPr>
            <w:tcW w:w="366" w:type="pct"/>
            <w:tcBorders>
              <w:top w:val="single" w:sz="12" w:space="0" w:color="auto"/>
            </w:tcBorders>
          </w:tcPr>
          <w:p w14:paraId="18EE3384" w14:textId="77777777" w:rsidR="00596AE7" w:rsidRPr="001E6CFE" w:rsidRDefault="00596AE7" w:rsidP="003F45FA">
            <w:pPr>
              <w:jc w:val="both"/>
              <w:rPr>
                <w:sz w:val="14"/>
                <w:szCs w:val="14"/>
              </w:rPr>
            </w:pPr>
          </w:p>
        </w:tc>
        <w:tc>
          <w:tcPr>
            <w:tcW w:w="366" w:type="pct"/>
            <w:tcBorders>
              <w:top w:val="single" w:sz="12" w:space="0" w:color="auto"/>
            </w:tcBorders>
          </w:tcPr>
          <w:p w14:paraId="053B1816" w14:textId="77777777" w:rsidR="00596AE7" w:rsidRPr="001E6CFE" w:rsidRDefault="00596AE7" w:rsidP="003F45FA">
            <w:pPr>
              <w:jc w:val="both"/>
              <w:rPr>
                <w:sz w:val="14"/>
                <w:szCs w:val="14"/>
              </w:rPr>
            </w:pPr>
          </w:p>
        </w:tc>
        <w:tc>
          <w:tcPr>
            <w:tcW w:w="366" w:type="pct"/>
            <w:tcBorders>
              <w:top w:val="single" w:sz="12" w:space="0" w:color="auto"/>
            </w:tcBorders>
          </w:tcPr>
          <w:p w14:paraId="4717C242" w14:textId="77777777" w:rsidR="00596AE7" w:rsidRPr="001E6CFE" w:rsidRDefault="00596AE7" w:rsidP="003F45FA">
            <w:pPr>
              <w:jc w:val="both"/>
              <w:rPr>
                <w:sz w:val="14"/>
                <w:szCs w:val="14"/>
              </w:rPr>
            </w:pPr>
          </w:p>
        </w:tc>
        <w:tc>
          <w:tcPr>
            <w:tcW w:w="366" w:type="pct"/>
            <w:tcBorders>
              <w:top w:val="single" w:sz="12" w:space="0" w:color="auto"/>
            </w:tcBorders>
          </w:tcPr>
          <w:p w14:paraId="6C0AC259" w14:textId="77777777" w:rsidR="00596AE7" w:rsidRPr="001E6CFE" w:rsidRDefault="00596AE7" w:rsidP="003F45FA">
            <w:pPr>
              <w:jc w:val="both"/>
              <w:rPr>
                <w:sz w:val="14"/>
                <w:szCs w:val="14"/>
              </w:rPr>
            </w:pPr>
          </w:p>
        </w:tc>
        <w:tc>
          <w:tcPr>
            <w:tcW w:w="366" w:type="pct"/>
            <w:tcBorders>
              <w:top w:val="single" w:sz="12" w:space="0" w:color="auto"/>
            </w:tcBorders>
          </w:tcPr>
          <w:p w14:paraId="73CEAE37" w14:textId="77777777" w:rsidR="00596AE7" w:rsidRPr="001E6CFE" w:rsidRDefault="00596AE7" w:rsidP="003F45FA">
            <w:pPr>
              <w:jc w:val="both"/>
              <w:rPr>
                <w:sz w:val="14"/>
                <w:szCs w:val="14"/>
              </w:rPr>
            </w:pPr>
          </w:p>
        </w:tc>
        <w:tc>
          <w:tcPr>
            <w:tcW w:w="361" w:type="pct"/>
            <w:tcBorders>
              <w:top w:val="single" w:sz="12" w:space="0" w:color="auto"/>
            </w:tcBorders>
          </w:tcPr>
          <w:p w14:paraId="6C6BDB76" w14:textId="77777777" w:rsidR="00596AE7" w:rsidRPr="001E6CFE" w:rsidRDefault="00596AE7" w:rsidP="003F45FA">
            <w:pPr>
              <w:jc w:val="both"/>
              <w:rPr>
                <w:sz w:val="14"/>
                <w:szCs w:val="14"/>
              </w:rPr>
            </w:pPr>
          </w:p>
        </w:tc>
      </w:tr>
      <w:tr w:rsidR="001E6CFE" w:rsidRPr="001E6CFE" w14:paraId="4F8B5A2C" w14:textId="77777777" w:rsidTr="00596AE7">
        <w:trPr>
          <w:trHeight w:val="459"/>
        </w:trPr>
        <w:tc>
          <w:tcPr>
            <w:tcW w:w="343" w:type="pct"/>
            <w:vMerge/>
            <w:tcBorders>
              <w:bottom w:val="single" w:sz="12" w:space="0" w:color="auto"/>
            </w:tcBorders>
            <w:shd w:val="clear" w:color="auto" w:fill="auto"/>
          </w:tcPr>
          <w:p w14:paraId="258518A4" w14:textId="77777777" w:rsidR="00596AE7" w:rsidRPr="001E6CFE" w:rsidRDefault="00596AE7" w:rsidP="003F45FA">
            <w:pPr>
              <w:jc w:val="both"/>
              <w:rPr>
                <w:b/>
                <w:sz w:val="14"/>
                <w:szCs w:val="14"/>
              </w:rPr>
            </w:pPr>
          </w:p>
        </w:tc>
        <w:tc>
          <w:tcPr>
            <w:tcW w:w="637" w:type="pct"/>
            <w:tcBorders>
              <w:bottom w:val="single" w:sz="12" w:space="0" w:color="auto"/>
            </w:tcBorders>
          </w:tcPr>
          <w:p w14:paraId="7E0F1442" w14:textId="77777777" w:rsidR="00596AE7" w:rsidRPr="001E6CFE" w:rsidRDefault="00596AE7" w:rsidP="003F45FA">
            <w:pPr>
              <w:jc w:val="both"/>
              <w:rPr>
                <w:sz w:val="14"/>
                <w:szCs w:val="14"/>
              </w:rPr>
            </w:pPr>
            <w:r w:rsidRPr="001E6CFE">
              <w:rPr>
                <w:sz w:val="14"/>
                <w:szCs w:val="14"/>
              </w:rPr>
              <w:t>Günümüz Sağlık Hizmetlerinde Örgütlenme</w:t>
            </w:r>
          </w:p>
        </w:tc>
        <w:tc>
          <w:tcPr>
            <w:tcW w:w="365" w:type="pct"/>
            <w:tcBorders>
              <w:bottom w:val="single" w:sz="12" w:space="0" w:color="auto"/>
            </w:tcBorders>
          </w:tcPr>
          <w:p w14:paraId="238914AA" w14:textId="77777777" w:rsidR="00596AE7" w:rsidRPr="001E6CFE" w:rsidRDefault="00596AE7" w:rsidP="003F45FA">
            <w:pPr>
              <w:jc w:val="both"/>
              <w:rPr>
                <w:sz w:val="14"/>
                <w:szCs w:val="14"/>
              </w:rPr>
            </w:pPr>
          </w:p>
        </w:tc>
        <w:tc>
          <w:tcPr>
            <w:tcW w:w="366" w:type="pct"/>
            <w:tcBorders>
              <w:bottom w:val="single" w:sz="12" w:space="0" w:color="auto"/>
            </w:tcBorders>
          </w:tcPr>
          <w:p w14:paraId="5CEA702F" w14:textId="77777777" w:rsidR="00596AE7" w:rsidRPr="001E6CFE" w:rsidRDefault="00596AE7" w:rsidP="003F45FA">
            <w:pPr>
              <w:jc w:val="both"/>
              <w:rPr>
                <w:sz w:val="14"/>
                <w:szCs w:val="14"/>
              </w:rPr>
            </w:pPr>
            <w:r w:rsidRPr="001E6CFE">
              <w:rPr>
                <w:sz w:val="14"/>
                <w:szCs w:val="14"/>
              </w:rPr>
              <w:t>X</w:t>
            </w:r>
          </w:p>
        </w:tc>
        <w:tc>
          <w:tcPr>
            <w:tcW w:w="366" w:type="pct"/>
            <w:tcBorders>
              <w:bottom w:val="single" w:sz="12" w:space="0" w:color="auto"/>
            </w:tcBorders>
          </w:tcPr>
          <w:p w14:paraId="28DE9E48" w14:textId="77777777" w:rsidR="00596AE7" w:rsidRPr="001E6CFE" w:rsidRDefault="00596AE7" w:rsidP="003F45FA">
            <w:pPr>
              <w:jc w:val="both"/>
              <w:rPr>
                <w:sz w:val="14"/>
                <w:szCs w:val="14"/>
              </w:rPr>
            </w:pPr>
          </w:p>
        </w:tc>
        <w:tc>
          <w:tcPr>
            <w:tcW w:w="366" w:type="pct"/>
            <w:tcBorders>
              <w:bottom w:val="single" w:sz="12" w:space="0" w:color="auto"/>
            </w:tcBorders>
          </w:tcPr>
          <w:p w14:paraId="7F6AF683" w14:textId="77777777" w:rsidR="00596AE7" w:rsidRPr="001E6CFE" w:rsidRDefault="00596AE7" w:rsidP="003F45FA">
            <w:pPr>
              <w:jc w:val="both"/>
              <w:rPr>
                <w:sz w:val="14"/>
                <w:szCs w:val="14"/>
              </w:rPr>
            </w:pPr>
          </w:p>
        </w:tc>
        <w:tc>
          <w:tcPr>
            <w:tcW w:w="366" w:type="pct"/>
            <w:tcBorders>
              <w:bottom w:val="single" w:sz="12" w:space="0" w:color="auto"/>
            </w:tcBorders>
          </w:tcPr>
          <w:p w14:paraId="457FEEEF" w14:textId="77777777" w:rsidR="00596AE7" w:rsidRPr="001E6CFE" w:rsidRDefault="00596AE7" w:rsidP="003F45FA">
            <w:pPr>
              <w:jc w:val="both"/>
              <w:rPr>
                <w:sz w:val="14"/>
                <w:szCs w:val="14"/>
              </w:rPr>
            </w:pPr>
          </w:p>
        </w:tc>
        <w:tc>
          <w:tcPr>
            <w:tcW w:w="366" w:type="pct"/>
            <w:tcBorders>
              <w:bottom w:val="single" w:sz="12" w:space="0" w:color="auto"/>
            </w:tcBorders>
          </w:tcPr>
          <w:p w14:paraId="57FE1DAA" w14:textId="77777777" w:rsidR="00596AE7" w:rsidRPr="001E6CFE" w:rsidRDefault="00596AE7" w:rsidP="003F45FA">
            <w:pPr>
              <w:jc w:val="both"/>
              <w:rPr>
                <w:sz w:val="14"/>
                <w:szCs w:val="14"/>
              </w:rPr>
            </w:pPr>
          </w:p>
        </w:tc>
        <w:tc>
          <w:tcPr>
            <w:tcW w:w="366" w:type="pct"/>
            <w:tcBorders>
              <w:bottom w:val="single" w:sz="12" w:space="0" w:color="auto"/>
            </w:tcBorders>
          </w:tcPr>
          <w:p w14:paraId="4AC4F09A" w14:textId="77777777" w:rsidR="00596AE7" w:rsidRPr="001E6CFE" w:rsidRDefault="00596AE7" w:rsidP="003F45FA">
            <w:pPr>
              <w:jc w:val="both"/>
              <w:rPr>
                <w:sz w:val="14"/>
                <w:szCs w:val="14"/>
              </w:rPr>
            </w:pPr>
          </w:p>
        </w:tc>
        <w:tc>
          <w:tcPr>
            <w:tcW w:w="366" w:type="pct"/>
            <w:tcBorders>
              <w:bottom w:val="single" w:sz="12" w:space="0" w:color="auto"/>
            </w:tcBorders>
          </w:tcPr>
          <w:p w14:paraId="004F28BA" w14:textId="77777777" w:rsidR="00596AE7" w:rsidRPr="001E6CFE" w:rsidRDefault="00596AE7" w:rsidP="003F45FA">
            <w:pPr>
              <w:jc w:val="both"/>
              <w:rPr>
                <w:sz w:val="14"/>
                <w:szCs w:val="14"/>
              </w:rPr>
            </w:pPr>
          </w:p>
        </w:tc>
        <w:tc>
          <w:tcPr>
            <w:tcW w:w="366" w:type="pct"/>
            <w:tcBorders>
              <w:bottom w:val="single" w:sz="12" w:space="0" w:color="auto"/>
            </w:tcBorders>
          </w:tcPr>
          <w:p w14:paraId="070FB8BB" w14:textId="77777777" w:rsidR="00596AE7" w:rsidRPr="001E6CFE" w:rsidRDefault="00596AE7" w:rsidP="003F45FA">
            <w:pPr>
              <w:jc w:val="both"/>
              <w:rPr>
                <w:sz w:val="14"/>
                <w:szCs w:val="14"/>
              </w:rPr>
            </w:pPr>
          </w:p>
        </w:tc>
        <w:tc>
          <w:tcPr>
            <w:tcW w:w="366" w:type="pct"/>
            <w:tcBorders>
              <w:bottom w:val="single" w:sz="12" w:space="0" w:color="auto"/>
            </w:tcBorders>
          </w:tcPr>
          <w:p w14:paraId="012EA498" w14:textId="77777777" w:rsidR="00596AE7" w:rsidRPr="001E6CFE" w:rsidRDefault="00596AE7" w:rsidP="003F45FA">
            <w:pPr>
              <w:jc w:val="both"/>
              <w:rPr>
                <w:sz w:val="14"/>
                <w:szCs w:val="14"/>
              </w:rPr>
            </w:pPr>
          </w:p>
        </w:tc>
        <w:tc>
          <w:tcPr>
            <w:tcW w:w="361" w:type="pct"/>
            <w:tcBorders>
              <w:bottom w:val="single" w:sz="12" w:space="0" w:color="auto"/>
            </w:tcBorders>
          </w:tcPr>
          <w:p w14:paraId="75802153" w14:textId="77777777" w:rsidR="00596AE7" w:rsidRPr="001E6CFE" w:rsidRDefault="00596AE7" w:rsidP="003F45FA">
            <w:pPr>
              <w:jc w:val="both"/>
              <w:rPr>
                <w:sz w:val="14"/>
                <w:szCs w:val="14"/>
              </w:rPr>
            </w:pPr>
          </w:p>
        </w:tc>
      </w:tr>
      <w:tr w:rsidR="001E6CFE" w:rsidRPr="001E6CFE" w14:paraId="787DA196" w14:textId="77777777" w:rsidTr="00596AE7">
        <w:trPr>
          <w:trHeight w:val="117"/>
        </w:trPr>
        <w:tc>
          <w:tcPr>
            <w:tcW w:w="343" w:type="pct"/>
            <w:vMerge w:val="restart"/>
            <w:tcBorders>
              <w:top w:val="single" w:sz="12" w:space="0" w:color="auto"/>
            </w:tcBorders>
            <w:shd w:val="clear" w:color="auto" w:fill="auto"/>
          </w:tcPr>
          <w:p w14:paraId="300F2EEA" w14:textId="77777777" w:rsidR="00596AE7" w:rsidRPr="001E6CFE" w:rsidRDefault="00596AE7" w:rsidP="003F45FA">
            <w:pPr>
              <w:jc w:val="both"/>
              <w:rPr>
                <w:b/>
                <w:sz w:val="14"/>
                <w:szCs w:val="14"/>
              </w:rPr>
            </w:pPr>
            <w:r w:rsidRPr="001E6CFE">
              <w:rPr>
                <w:b/>
                <w:sz w:val="14"/>
                <w:szCs w:val="14"/>
              </w:rPr>
              <w:t>9</w:t>
            </w:r>
          </w:p>
        </w:tc>
        <w:tc>
          <w:tcPr>
            <w:tcW w:w="637" w:type="pct"/>
            <w:tcBorders>
              <w:top w:val="single" w:sz="12" w:space="0" w:color="auto"/>
            </w:tcBorders>
          </w:tcPr>
          <w:p w14:paraId="594CAC5C" w14:textId="6ED43D2B" w:rsidR="00596AE7" w:rsidRPr="001E6CFE" w:rsidRDefault="00596AE7" w:rsidP="003F45FA">
            <w:pPr>
              <w:jc w:val="both"/>
              <w:rPr>
                <w:sz w:val="14"/>
                <w:szCs w:val="14"/>
              </w:rPr>
            </w:pPr>
            <w:r w:rsidRPr="001E6CFE">
              <w:rPr>
                <w:sz w:val="14"/>
                <w:szCs w:val="14"/>
              </w:rPr>
              <w:t>Evde Bebek, Çocuk, Adölesan İzlemi</w:t>
            </w:r>
          </w:p>
        </w:tc>
        <w:tc>
          <w:tcPr>
            <w:tcW w:w="365" w:type="pct"/>
            <w:tcBorders>
              <w:top w:val="single" w:sz="12" w:space="0" w:color="auto"/>
            </w:tcBorders>
          </w:tcPr>
          <w:p w14:paraId="6D7D24BA" w14:textId="77777777" w:rsidR="00596AE7" w:rsidRPr="001E6CFE" w:rsidRDefault="00596AE7" w:rsidP="003F45FA">
            <w:pPr>
              <w:jc w:val="both"/>
              <w:rPr>
                <w:sz w:val="14"/>
                <w:szCs w:val="14"/>
              </w:rPr>
            </w:pPr>
          </w:p>
        </w:tc>
        <w:tc>
          <w:tcPr>
            <w:tcW w:w="366" w:type="pct"/>
            <w:tcBorders>
              <w:top w:val="single" w:sz="12" w:space="0" w:color="auto"/>
            </w:tcBorders>
          </w:tcPr>
          <w:p w14:paraId="74F6F591" w14:textId="77777777" w:rsidR="00596AE7" w:rsidRPr="001E6CFE" w:rsidRDefault="00596AE7" w:rsidP="003F45FA">
            <w:pPr>
              <w:jc w:val="both"/>
              <w:rPr>
                <w:sz w:val="14"/>
                <w:szCs w:val="14"/>
              </w:rPr>
            </w:pPr>
          </w:p>
        </w:tc>
        <w:tc>
          <w:tcPr>
            <w:tcW w:w="366" w:type="pct"/>
            <w:tcBorders>
              <w:top w:val="single" w:sz="12" w:space="0" w:color="auto"/>
            </w:tcBorders>
          </w:tcPr>
          <w:p w14:paraId="4137C193" w14:textId="77777777" w:rsidR="00596AE7" w:rsidRPr="001E6CFE" w:rsidRDefault="00596AE7" w:rsidP="003F45FA">
            <w:pPr>
              <w:jc w:val="both"/>
              <w:rPr>
                <w:sz w:val="14"/>
                <w:szCs w:val="14"/>
              </w:rPr>
            </w:pPr>
          </w:p>
        </w:tc>
        <w:tc>
          <w:tcPr>
            <w:tcW w:w="366" w:type="pct"/>
            <w:tcBorders>
              <w:top w:val="single" w:sz="12" w:space="0" w:color="auto"/>
            </w:tcBorders>
          </w:tcPr>
          <w:p w14:paraId="1309EEA9" w14:textId="77777777" w:rsidR="00596AE7" w:rsidRPr="001E6CFE" w:rsidRDefault="00596AE7" w:rsidP="003F45FA">
            <w:pPr>
              <w:jc w:val="both"/>
              <w:rPr>
                <w:sz w:val="14"/>
                <w:szCs w:val="14"/>
              </w:rPr>
            </w:pPr>
          </w:p>
        </w:tc>
        <w:tc>
          <w:tcPr>
            <w:tcW w:w="366" w:type="pct"/>
            <w:tcBorders>
              <w:top w:val="single" w:sz="12" w:space="0" w:color="auto"/>
            </w:tcBorders>
          </w:tcPr>
          <w:p w14:paraId="7F157D17" w14:textId="77777777" w:rsidR="00596AE7" w:rsidRPr="001E6CFE" w:rsidRDefault="00596AE7" w:rsidP="003F45FA">
            <w:pPr>
              <w:jc w:val="both"/>
              <w:rPr>
                <w:sz w:val="14"/>
                <w:szCs w:val="14"/>
              </w:rPr>
            </w:pPr>
          </w:p>
        </w:tc>
        <w:tc>
          <w:tcPr>
            <w:tcW w:w="366" w:type="pct"/>
            <w:tcBorders>
              <w:top w:val="single" w:sz="12" w:space="0" w:color="auto"/>
            </w:tcBorders>
          </w:tcPr>
          <w:p w14:paraId="7BA8C99F" w14:textId="21D10D26" w:rsidR="00596AE7" w:rsidRPr="001E6CFE" w:rsidRDefault="00596AE7" w:rsidP="003F45FA">
            <w:pPr>
              <w:jc w:val="both"/>
              <w:rPr>
                <w:sz w:val="14"/>
                <w:szCs w:val="14"/>
              </w:rPr>
            </w:pPr>
            <w:r w:rsidRPr="001E6CFE">
              <w:rPr>
                <w:sz w:val="14"/>
                <w:szCs w:val="14"/>
              </w:rPr>
              <w:t>X</w:t>
            </w:r>
          </w:p>
        </w:tc>
        <w:tc>
          <w:tcPr>
            <w:tcW w:w="366" w:type="pct"/>
            <w:tcBorders>
              <w:top w:val="single" w:sz="12" w:space="0" w:color="auto"/>
            </w:tcBorders>
          </w:tcPr>
          <w:p w14:paraId="154BD645" w14:textId="77777777" w:rsidR="00596AE7" w:rsidRPr="001E6CFE" w:rsidRDefault="00596AE7" w:rsidP="003F45FA">
            <w:pPr>
              <w:jc w:val="both"/>
              <w:rPr>
                <w:sz w:val="14"/>
                <w:szCs w:val="14"/>
              </w:rPr>
            </w:pPr>
          </w:p>
        </w:tc>
        <w:tc>
          <w:tcPr>
            <w:tcW w:w="366" w:type="pct"/>
            <w:tcBorders>
              <w:top w:val="single" w:sz="12" w:space="0" w:color="auto"/>
            </w:tcBorders>
          </w:tcPr>
          <w:p w14:paraId="1967D223" w14:textId="77777777" w:rsidR="00596AE7" w:rsidRPr="001E6CFE" w:rsidRDefault="00596AE7" w:rsidP="003F45FA">
            <w:pPr>
              <w:jc w:val="both"/>
              <w:rPr>
                <w:sz w:val="14"/>
                <w:szCs w:val="14"/>
              </w:rPr>
            </w:pPr>
          </w:p>
        </w:tc>
        <w:tc>
          <w:tcPr>
            <w:tcW w:w="366" w:type="pct"/>
            <w:tcBorders>
              <w:top w:val="single" w:sz="12" w:space="0" w:color="auto"/>
            </w:tcBorders>
          </w:tcPr>
          <w:p w14:paraId="61499304" w14:textId="77777777" w:rsidR="00596AE7" w:rsidRPr="001E6CFE" w:rsidRDefault="00596AE7" w:rsidP="003F45FA">
            <w:pPr>
              <w:jc w:val="both"/>
              <w:rPr>
                <w:sz w:val="14"/>
                <w:szCs w:val="14"/>
              </w:rPr>
            </w:pPr>
          </w:p>
        </w:tc>
        <w:tc>
          <w:tcPr>
            <w:tcW w:w="366" w:type="pct"/>
            <w:tcBorders>
              <w:top w:val="single" w:sz="12" w:space="0" w:color="auto"/>
            </w:tcBorders>
          </w:tcPr>
          <w:p w14:paraId="5E99D844" w14:textId="77777777" w:rsidR="00596AE7" w:rsidRPr="001E6CFE" w:rsidRDefault="00596AE7" w:rsidP="003F45FA">
            <w:pPr>
              <w:jc w:val="both"/>
              <w:rPr>
                <w:sz w:val="14"/>
                <w:szCs w:val="14"/>
              </w:rPr>
            </w:pPr>
          </w:p>
        </w:tc>
        <w:tc>
          <w:tcPr>
            <w:tcW w:w="361" w:type="pct"/>
            <w:tcBorders>
              <w:top w:val="single" w:sz="12" w:space="0" w:color="auto"/>
            </w:tcBorders>
          </w:tcPr>
          <w:p w14:paraId="665225B6" w14:textId="77777777" w:rsidR="00596AE7" w:rsidRPr="001E6CFE" w:rsidRDefault="00596AE7" w:rsidP="003F45FA">
            <w:pPr>
              <w:jc w:val="both"/>
              <w:rPr>
                <w:sz w:val="14"/>
                <w:szCs w:val="14"/>
              </w:rPr>
            </w:pPr>
          </w:p>
        </w:tc>
      </w:tr>
      <w:tr w:rsidR="001E6CFE" w:rsidRPr="001E6CFE" w14:paraId="5DCAED0E" w14:textId="77777777" w:rsidTr="00596AE7">
        <w:trPr>
          <w:trHeight w:val="113"/>
        </w:trPr>
        <w:tc>
          <w:tcPr>
            <w:tcW w:w="343" w:type="pct"/>
            <w:vMerge/>
            <w:shd w:val="clear" w:color="auto" w:fill="auto"/>
          </w:tcPr>
          <w:p w14:paraId="652FB9A5" w14:textId="77777777" w:rsidR="00596AE7" w:rsidRPr="001E6CFE" w:rsidRDefault="00596AE7" w:rsidP="003F45FA">
            <w:pPr>
              <w:jc w:val="both"/>
              <w:rPr>
                <w:b/>
                <w:sz w:val="14"/>
                <w:szCs w:val="14"/>
              </w:rPr>
            </w:pPr>
          </w:p>
        </w:tc>
        <w:tc>
          <w:tcPr>
            <w:tcW w:w="637" w:type="pct"/>
          </w:tcPr>
          <w:p w14:paraId="44E661D5" w14:textId="54E0EFAC" w:rsidR="00596AE7" w:rsidRPr="001E6CFE" w:rsidRDefault="00596AE7" w:rsidP="003F45FA">
            <w:pPr>
              <w:jc w:val="both"/>
              <w:rPr>
                <w:sz w:val="14"/>
                <w:szCs w:val="14"/>
              </w:rPr>
            </w:pPr>
            <w:r w:rsidRPr="001E6CFE">
              <w:rPr>
                <w:sz w:val="14"/>
                <w:szCs w:val="14"/>
              </w:rPr>
              <w:t>Kadın Sağlığının Önemi</w:t>
            </w:r>
          </w:p>
        </w:tc>
        <w:tc>
          <w:tcPr>
            <w:tcW w:w="365" w:type="pct"/>
          </w:tcPr>
          <w:p w14:paraId="5543F6FA" w14:textId="77777777" w:rsidR="00596AE7" w:rsidRPr="001E6CFE" w:rsidRDefault="00596AE7" w:rsidP="003F45FA">
            <w:pPr>
              <w:jc w:val="both"/>
              <w:rPr>
                <w:sz w:val="14"/>
                <w:szCs w:val="14"/>
              </w:rPr>
            </w:pPr>
          </w:p>
        </w:tc>
        <w:tc>
          <w:tcPr>
            <w:tcW w:w="366" w:type="pct"/>
          </w:tcPr>
          <w:p w14:paraId="2B66C36B" w14:textId="77777777" w:rsidR="00596AE7" w:rsidRPr="001E6CFE" w:rsidRDefault="00596AE7" w:rsidP="003F45FA">
            <w:pPr>
              <w:jc w:val="both"/>
              <w:rPr>
                <w:sz w:val="14"/>
                <w:szCs w:val="14"/>
              </w:rPr>
            </w:pPr>
          </w:p>
        </w:tc>
        <w:tc>
          <w:tcPr>
            <w:tcW w:w="366" w:type="pct"/>
          </w:tcPr>
          <w:p w14:paraId="2063973F" w14:textId="77777777" w:rsidR="00596AE7" w:rsidRPr="001E6CFE" w:rsidRDefault="00596AE7" w:rsidP="003F45FA">
            <w:pPr>
              <w:jc w:val="both"/>
              <w:rPr>
                <w:sz w:val="14"/>
                <w:szCs w:val="14"/>
              </w:rPr>
            </w:pPr>
          </w:p>
        </w:tc>
        <w:tc>
          <w:tcPr>
            <w:tcW w:w="366" w:type="pct"/>
          </w:tcPr>
          <w:p w14:paraId="27AE0848" w14:textId="77777777" w:rsidR="00596AE7" w:rsidRPr="001E6CFE" w:rsidRDefault="00596AE7" w:rsidP="003F45FA">
            <w:pPr>
              <w:jc w:val="both"/>
              <w:rPr>
                <w:sz w:val="14"/>
                <w:szCs w:val="14"/>
              </w:rPr>
            </w:pPr>
          </w:p>
        </w:tc>
        <w:tc>
          <w:tcPr>
            <w:tcW w:w="366" w:type="pct"/>
          </w:tcPr>
          <w:p w14:paraId="5A807511" w14:textId="77777777" w:rsidR="00596AE7" w:rsidRPr="001E6CFE" w:rsidRDefault="00596AE7" w:rsidP="003F45FA">
            <w:pPr>
              <w:jc w:val="both"/>
              <w:rPr>
                <w:sz w:val="14"/>
                <w:szCs w:val="14"/>
              </w:rPr>
            </w:pPr>
          </w:p>
        </w:tc>
        <w:tc>
          <w:tcPr>
            <w:tcW w:w="366" w:type="pct"/>
          </w:tcPr>
          <w:p w14:paraId="6E045188" w14:textId="517672AB" w:rsidR="00596AE7" w:rsidRPr="001E6CFE" w:rsidRDefault="00596AE7" w:rsidP="003F45FA">
            <w:pPr>
              <w:jc w:val="both"/>
              <w:rPr>
                <w:sz w:val="14"/>
                <w:szCs w:val="14"/>
              </w:rPr>
            </w:pPr>
            <w:r w:rsidRPr="001E6CFE">
              <w:rPr>
                <w:sz w:val="14"/>
                <w:szCs w:val="14"/>
              </w:rPr>
              <w:t>X</w:t>
            </w:r>
          </w:p>
        </w:tc>
        <w:tc>
          <w:tcPr>
            <w:tcW w:w="366" w:type="pct"/>
          </w:tcPr>
          <w:p w14:paraId="36B8C3F8" w14:textId="77777777" w:rsidR="00596AE7" w:rsidRPr="001E6CFE" w:rsidRDefault="00596AE7" w:rsidP="003F45FA">
            <w:pPr>
              <w:jc w:val="both"/>
              <w:rPr>
                <w:sz w:val="14"/>
                <w:szCs w:val="14"/>
              </w:rPr>
            </w:pPr>
          </w:p>
        </w:tc>
        <w:tc>
          <w:tcPr>
            <w:tcW w:w="366" w:type="pct"/>
          </w:tcPr>
          <w:p w14:paraId="6942DAC8" w14:textId="77777777" w:rsidR="00596AE7" w:rsidRPr="001E6CFE" w:rsidRDefault="00596AE7" w:rsidP="003F45FA">
            <w:pPr>
              <w:jc w:val="both"/>
              <w:rPr>
                <w:sz w:val="14"/>
                <w:szCs w:val="14"/>
              </w:rPr>
            </w:pPr>
          </w:p>
        </w:tc>
        <w:tc>
          <w:tcPr>
            <w:tcW w:w="366" w:type="pct"/>
          </w:tcPr>
          <w:p w14:paraId="7DB911BE" w14:textId="77777777" w:rsidR="00596AE7" w:rsidRPr="001E6CFE" w:rsidRDefault="00596AE7" w:rsidP="003F45FA">
            <w:pPr>
              <w:jc w:val="both"/>
              <w:rPr>
                <w:sz w:val="14"/>
                <w:szCs w:val="14"/>
              </w:rPr>
            </w:pPr>
          </w:p>
        </w:tc>
        <w:tc>
          <w:tcPr>
            <w:tcW w:w="366" w:type="pct"/>
          </w:tcPr>
          <w:p w14:paraId="3FEA99DD" w14:textId="77777777" w:rsidR="00596AE7" w:rsidRPr="001E6CFE" w:rsidRDefault="00596AE7" w:rsidP="003F45FA">
            <w:pPr>
              <w:jc w:val="both"/>
              <w:rPr>
                <w:sz w:val="14"/>
                <w:szCs w:val="14"/>
              </w:rPr>
            </w:pPr>
          </w:p>
        </w:tc>
        <w:tc>
          <w:tcPr>
            <w:tcW w:w="361" w:type="pct"/>
          </w:tcPr>
          <w:p w14:paraId="55B36232" w14:textId="77777777" w:rsidR="00596AE7" w:rsidRPr="001E6CFE" w:rsidRDefault="00596AE7" w:rsidP="003F45FA">
            <w:pPr>
              <w:jc w:val="both"/>
              <w:rPr>
                <w:sz w:val="14"/>
                <w:szCs w:val="14"/>
              </w:rPr>
            </w:pPr>
          </w:p>
        </w:tc>
      </w:tr>
      <w:tr w:rsidR="001E6CFE" w:rsidRPr="001E6CFE" w14:paraId="55D6D79C" w14:textId="77777777" w:rsidTr="00596AE7">
        <w:trPr>
          <w:trHeight w:val="239"/>
        </w:trPr>
        <w:tc>
          <w:tcPr>
            <w:tcW w:w="343" w:type="pct"/>
            <w:vMerge/>
            <w:shd w:val="clear" w:color="auto" w:fill="auto"/>
          </w:tcPr>
          <w:p w14:paraId="4CF52A92" w14:textId="77777777" w:rsidR="00596AE7" w:rsidRPr="001E6CFE" w:rsidRDefault="00596AE7" w:rsidP="003F45FA">
            <w:pPr>
              <w:jc w:val="both"/>
              <w:rPr>
                <w:b/>
                <w:sz w:val="14"/>
                <w:szCs w:val="14"/>
              </w:rPr>
            </w:pPr>
          </w:p>
        </w:tc>
        <w:tc>
          <w:tcPr>
            <w:tcW w:w="637" w:type="pct"/>
          </w:tcPr>
          <w:p w14:paraId="746EFFDF" w14:textId="77777777" w:rsidR="00596AE7" w:rsidRPr="001E6CFE" w:rsidRDefault="00596AE7" w:rsidP="003F45FA">
            <w:pPr>
              <w:jc w:val="both"/>
              <w:rPr>
                <w:sz w:val="14"/>
                <w:szCs w:val="14"/>
              </w:rPr>
            </w:pPr>
            <w:r w:rsidRPr="001E6CFE">
              <w:rPr>
                <w:sz w:val="14"/>
                <w:szCs w:val="14"/>
              </w:rPr>
              <w:t>Evde Gebe, Lohusa İzlemi</w:t>
            </w:r>
          </w:p>
        </w:tc>
        <w:tc>
          <w:tcPr>
            <w:tcW w:w="365" w:type="pct"/>
          </w:tcPr>
          <w:p w14:paraId="615B103C" w14:textId="77777777" w:rsidR="00596AE7" w:rsidRPr="001E6CFE" w:rsidRDefault="00596AE7" w:rsidP="003F45FA">
            <w:pPr>
              <w:jc w:val="both"/>
              <w:rPr>
                <w:sz w:val="14"/>
                <w:szCs w:val="14"/>
              </w:rPr>
            </w:pPr>
          </w:p>
        </w:tc>
        <w:tc>
          <w:tcPr>
            <w:tcW w:w="366" w:type="pct"/>
          </w:tcPr>
          <w:p w14:paraId="7D8AC24F" w14:textId="77777777" w:rsidR="00596AE7" w:rsidRPr="001E6CFE" w:rsidRDefault="00596AE7" w:rsidP="003F45FA">
            <w:pPr>
              <w:jc w:val="both"/>
              <w:rPr>
                <w:sz w:val="14"/>
                <w:szCs w:val="14"/>
              </w:rPr>
            </w:pPr>
          </w:p>
        </w:tc>
        <w:tc>
          <w:tcPr>
            <w:tcW w:w="366" w:type="pct"/>
          </w:tcPr>
          <w:p w14:paraId="4F4D3BD9" w14:textId="77777777" w:rsidR="00596AE7" w:rsidRPr="001E6CFE" w:rsidRDefault="00596AE7" w:rsidP="003F45FA">
            <w:pPr>
              <w:jc w:val="both"/>
              <w:rPr>
                <w:sz w:val="14"/>
                <w:szCs w:val="14"/>
              </w:rPr>
            </w:pPr>
          </w:p>
        </w:tc>
        <w:tc>
          <w:tcPr>
            <w:tcW w:w="366" w:type="pct"/>
          </w:tcPr>
          <w:p w14:paraId="60FDC414" w14:textId="77777777" w:rsidR="00596AE7" w:rsidRPr="001E6CFE" w:rsidRDefault="00596AE7" w:rsidP="003F45FA">
            <w:pPr>
              <w:jc w:val="both"/>
              <w:rPr>
                <w:sz w:val="14"/>
                <w:szCs w:val="14"/>
              </w:rPr>
            </w:pPr>
          </w:p>
        </w:tc>
        <w:tc>
          <w:tcPr>
            <w:tcW w:w="366" w:type="pct"/>
          </w:tcPr>
          <w:p w14:paraId="025821B7" w14:textId="77777777" w:rsidR="00596AE7" w:rsidRPr="001E6CFE" w:rsidRDefault="00596AE7" w:rsidP="003F45FA">
            <w:pPr>
              <w:jc w:val="both"/>
              <w:rPr>
                <w:sz w:val="14"/>
                <w:szCs w:val="14"/>
              </w:rPr>
            </w:pPr>
          </w:p>
        </w:tc>
        <w:tc>
          <w:tcPr>
            <w:tcW w:w="366" w:type="pct"/>
          </w:tcPr>
          <w:p w14:paraId="0A1212EB" w14:textId="77777777" w:rsidR="00596AE7" w:rsidRPr="001E6CFE" w:rsidRDefault="00596AE7" w:rsidP="003F45FA">
            <w:pPr>
              <w:jc w:val="both"/>
              <w:rPr>
                <w:sz w:val="14"/>
                <w:szCs w:val="14"/>
              </w:rPr>
            </w:pPr>
            <w:r w:rsidRPr="001E6CFE">
              <w:rPr>
                <w:sz w:val="14"/>
                <w:szCs w:val="14"/>
              </w:rPr>
              <w:t>X</w:t>
            </w:r>
          </w:p>
        </w:tc>
        <w:tc>
          <w:tcPr>
            <w:tcW w:w="366" w:type="pct"/>
          </w:tcPr>
          <w:p w14:paraId="726C8601" w14:textId="77777777" w:rsidR="00596AE7" w:rsidRPr="001E6CFE" w:rsidRDefault="00596AE7" w:rsidP="003F45FA">
            <w:pPr>
              <w:jc w:val="both"/>
              <w:rPr>
                <w:sz w:val="14"/>
                <w:szCs w:val="14"/>
              </w:rPr>
            </w:pPr>
          </w:p>
        </w:tc>
        <w:tc>
          <w:tcPr>
            <w:tcW w:w="366" w:type="pct"/>
          </w:tcPr>
          <w:p w14:paraId="485DD3E2" w14:textId="77777777" w:rsidR="00596AE7" w:rsidRPr="001E6CFE" w:rsidRDefault="00596AE7" w:rsidP="003F45FA">
            <w:pPr>
              <w:jc w:val="both"/>
              <w:rPr>
                <w:sz w:val="14"/>
                <w:szCs w:val="14"/>
              </w:rPr>
            </w:pPr>
          </w:p>
        </w:tc>
        <w:tc>
          <w:tcPr>
            <w:tcW w:w="366" w:type="pct"/>
          </w:tcPr>
          <w:p w14:paraId="6C60A542" w14:textId="77777777" w:rsidR="00596AE7" w:rsidRPr="001E6CFE" w:rsidRDefault="00596AE7" w:rsidP="003F45FA">
            <w:pPr>
              <w:jc w:val="both"/>
              <w:rPr>
                <w:sz w:val="14"/>
                <w:szCs w:val="14"/>
              </w:rPr>
            </w:pPr>
          </w:p>
        </w:tc>
        <w:tc>
          <w:tcPr>
            <w:tcW w:w="366" w:type="pct"/>
          </w:tcPr>
          <w:p w14:paraId="52B0BAA7" w14:textId="77777777" w:rsidR="00596AE7" w:rsidRPr="001E6CFE" w:rsidRDefault="00596AE7" w:rsidP="003F45FA">
            <w:pPr>
              <w:jc w:val="both"/>
              <w:rPr>
                <w:sz w:val="14"/>
                <w:szCs w:val="14"/>
              </w:rPr>
            </w:pPr>
          </w:p>
        </w:tc>
        <w:tc>
          <w:tcPr>
            <w:tcW w:w="361" w:type="pct"/>
          </w:tcPr>
          <w:p w14:paraId="46055691" w14:textId="77777777" w:rsidR="00596AE7" w:rsidRPr="001E6CFE" w:rsidRDefault="00596AE7" w:rsidP="003F45FA">
            <w:pPr>
              <w:jc w:val="both"/>
              <w:rPr>
                <w:sz w:val="14"/>
                <w:szCs w:val="14"/>
              </w:rPr>
            </w:pPr>
          </w:p>
        </w:tc>
      </w:tr>
      <w:tr w:rsidR="001E6CFE" w:rsidRPr="001E6CFE" w14:paraId="4CF95C20" w14:textId="77777777" w:rsidTr="00596AE7">
        <w:trPr>
          <w:trHeight w:val="21"/>
        </w:trPr>
        <w:tc>
          <w:tcPr>
            <w:tcW w:w="343" w:type="pct"/>
            <w:vMerge w:val="restart"/>
            <w:tcBorders>
              <w:top w:val="single" w:sz="12" w:space="0" w:color="auto"/>
            </w:tcBorders>
            <w:shd w:val="clear" w:color="auto" w:fill="auto"/>
          </w:tcPr>
          <w:p w14:paraId="2E1A5AD5" w14:textId="77777777" w:rsidR="00596AE7" w:rsidRPr="001E6CFE" w:rsidRDefault="00596AE7" w:rsidP="003F45FA">
            <w:pPr>
              <w:jc w:val="both"/>
              <w:rPr>
                <w:b/>
                <w:sz w:val="14"/>
                <w:szCs w:val="14"/>
              </w:rPr>
            </w:pPr>
            <w:r w:rsidRPr="001E6CFE">
              <w:rPr>
                <w:b/>
                <w:sz w:val="14"/>
                <w:szCs w:val="14"/>
              </w:rPr>
              <w:t>10</w:t>
            </w:r>
          </w:p>
        </w:tc>
        <w:tc>
          <w:tcPr>
            <w:tcW w:w="637" w:type="pct"/>
            <w:tcBorders>
              <w:top w:val="single" w:sz="12" w:space="0" w:color="auto"/>
            </w:tcBorders>
            <w:shd w:val="clear" w:color="auto" w:fill="auto"/>
          </w:tcPr>
          <w:p w14:paraId="6AE7C5F7" w14:textId="3F81C87C" w:rsidR="00596AE7" w:rsidRPr="001E6CFE" w:rsidRDefault="00596AE7" w:rsidP="003F45FA">
            <w:pPr>
              <w:jc w:val="both"/>
              <w:rPr>
                <w:sz w:val="14"/>
                <w:szCs w:val="14"/>
              </w:rPr>
            </w:pPr>
            <w:r w:rsidRPr="001E6CFE">
              <w:rPr>
                <w:sz w:val="14"/>
                <w:szCs w:val="14"/>
              </w:rPr>
              <w:t>Nüfus ve Sağlık</w:t>
            </w:r>
          </w:p>
        </w:tc>
        <w:tc>
          <w:tcPr>
            <w:tcW w:w="365" w:type="pct"/>
            <w:tcBorders>
              <w:top w:val="single" w:sz="12" w:space="0" w:color="auto"/>
            </w:tcBorders>
          </w:tcPr>
          <w:p w14:paraId="58A27D8E" w14:textId="77777777" w:rsidR="00596AE7" w:rsidRPr="001E6CFE" w:rsidRDefault="00596AE7" w:rsidP="003F45FA">
            <w:pPr>
              <w:jc w:val="both"/>
              <w:rPr>
                <w:b/>
                <w:sz w:val="14"/>
                <w:szCs w:val="14"/>
              </w:rPr>
            </w:pPr>
          </w:p>
        </w:tc>
        <w:tc>
          <w:tcPr>
            <w:tcW w:w="366" w:type="pct"/>
            <w:tcBorders>
              <w:top w:val="single" w:sz="12" w:space="0" w:color="auto"/>
            </w:tcBorders>
            <w:shd w:val="clear" w:color="auto" w:fill="auto"/>
          </w:tcPr>
          <w:p w14:paraId="6CB78EEB"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58F2C182"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73F6870B" w14:textId="77777777" w:rsidR="00596AE7" w:rsidRPr="001E6CFE" w:rsidRDefault="00596AE7" w:rsidP="003F45FA">
            <w:pPr>
              <w:jc w:val="both"/>
              <w:rPr>
                <w:bCs/>
                <w:sz w:val="14"/>
                <w:szCs w:val="14"/>
              </w:rPr>
            </w:pPr>
            <w:r w:rsidRPr="001E6CFE">
              <w:rPr>
                <w:bCs/>
                <w:sz w:val="14"/>
                <w:szCs w:val="14"/>
              </w:rPr>
              <w:t>X</w:t>
            </w:r>
          </w:p>
        </w:tc>
        <w:tc>
          <w:tcPr>
            <w:tcW w:w="366" w:type="pct"/>
            <w:tcBorders>
              <w:top w:val="single" w:sz="12" w:space="0" w:color="auto"/>
            </w:tcBorders>
            <w:shd w:val="clear" w:color="auto" w:fill="auto"/>
          </w:tcPr>
          <w:p w14:paraId="53A7A3A3"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613D7AC1"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0E9B3674"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7384A8AD"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365AD5E5" w14:textId="77777777" w:rsidR="00596AE7" w:rsidRPr="001E6CFE" w:rsidRDefault="00596AE7" w:rsidP="003F45FA">
            <w:pPr>
              <w:jc w:val="both"/>
              <w:rPr>
                <w:bCs/>
                <w:sz w:val="14"/>
                <w:szCs w:val="14"/>
              </w:rPr>
            </w:pPr>
          </w:p>
        </w:tc>
        <w:tc>
          <w:tcPr>
            <w:tcW w:w="366" w:type="pct"/>
            <w:tcBorders>
              <w:top w:val="single" w:sz="12" w:space="0" w:color="auto"/>
            </w:tcBorders>
          </w:tcPr>
          <w:p w14:paraId="55CC7015" w14:textId="77777777" w:rsidR="00596AE7" w:rsidRPr="001E6CFE" w:rsidRDefault="00596AE7" w:rsidP="003F45FA">
            <w:pPr>
              <w:jc w:val="both"/>
              <w:rPr>
                <w:bCs/>
                <w:sz w:val="14"/>
                <w:szCs w:val="14"/>
              </w:rPr>
            </w:pPr>
          </w:p>
        </w:tc>
        <w:tc>
          <w:tcPr>
            <w:tcW w:w="361" w:type="pct"/>
            <w:tcBorders>
              <w:top w:val="single" w:sz="12" w:space="0" w:color="auto"/>
            </w:tcBorders>
          </w:tcPr>
          <w:p w14:paraId="2C301DF0" w14:textId="77777777" w:rsidR="00596AE7" w:rsidRPr="001E6CFE" w:rsidRDefault="00596AE7" w:rsidP="003F45FA">
            <w:pPr>
              <w:jc w:val="both"/>
              <w:rPr>
                <w:bCs/>
                <w:sz w:val="14"/>
                <w:szCs w:val="14"/>
              </w:rPr>
            </w:pPr>
          </w:p>
        </w:tc>
      </w:tr>
      <w:tr w:rsidR="001E6CFE" w:rsidRPr="001E6CFE" w14:paraId="7E276FA5" w14:textId="77777777" w:rsidTr="00596AE7">
        <w:trPr>
          <w:trHeight w:val="249"/>
        </w:trPr>
        <w:tc>
          <w:tcPr>
            <w:tcW w:w="343" w:type="pct"/>
            <w:vMerge/>
            <w:tcBorders>
              <w:bottom w:val="single" w:sz="12" w:space="0" w:color="auto"/>
            </w:tcBorders>
            <w:shd w:val="clear" w:color="auto" w:fill="auto"/>
          </w:tcPr>
          <w:p w14:paraId="15500C99" w14:textId="77777777" w:rsidR="00596AE7" w:rsidRPr="001E6CFE" w:rsidRDefault="00596AE7" w:rsidP="003F45FA">
            <w:pPr>
              <w:jc w:val="both"/>
              <w:rPr>
                <w:b/>
                <w:sz w:val="14"/>
                <w:szCs w:val="14"/>
              </w:rPr>
            </w:pPr>
          </w:p>
        </w:tc>
        <w:tc>
          <w:tcPr>
            <w:tcW w:w="637" w:type="pct"/>
            <w:tcBorders>
              <w:bottom w:val="single" w:sz="12" w:space="0" w:color="auto"/>
            </w:tcBorders>
            <w:shd w:val="clear" w:color="auto" w:fill="auto"/>
          </w:tcPr>
          <w:p w14:paraId="3AFFFC4F" w14:textId="77777777" w:rsidR="00596AE7" w:rsidRPr="001E6CFE" w:rsidRDefault="00596AE7" w:rsidP="003F45FA">
            <w:pPr>
              <w:jc w:val="both"/>
              <w:rPr>
                <w:sz w:val="14"/>
                <w:szCs w:val="14"/>
              </w:rPr>
            </w:pPr>
            <w:r w:rsidRPr="001E6CFE">
              <w:rPr>
                <w:sz w:val="14"/>
                <w:szCs w:val="14"/>
              </w:rPr>
              <w:t>Kültürler Arası Hemşirelik</w:t>
            </w:r>
          </w:p>
        </w:tc>
        <w:tc>
          <w:tcPr>
            <w:tcW w:w="365" w:type="pct"/>
            <w:tcBorders>
              <w:bottom w:val="single" w:sz="12" w:space="0" w:color="auto"/>
            </w:tcBorders>
          </w:tcPr>
          <w:p w14:paraId="097F3B6B" w14:textId="77777777" w:rsidR="00596AE7" w:rsidRPr="001E6CFE" w:rsidRDefault="00596AE7" w:rsidP="003F45FA">
            <w:pPr>
              <w:jc w:val="both"/>
              <w:rPr>
                <w:b/>
                <w:sz w:val="14"/>
                <w:szCs w:val="14"/>
              </w:rPr>
            </w:pPr>
          </w:p>
        </w:tc>
        <w:tc>
          <w:tcPr>
            <w:tcW w:w="366" w:type="pct"/>
            <w:tcBorders>
              <w:bottom w:val="single" w:sz="12" w:space="0" w:color="auto"/>
            </w:tcBorders>
            <w:shd w:val="clear" w:color="auto" w:fill="auto"/>
          </w:tcPr>
          <w:p w14:paraId="71172DBE"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2142C2DE"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193A8768"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75696291"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66F740F2"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36836FE3"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6B68277C"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7833A983" w14:textId="77777777" w:rsidR="00596AE7" w:rsidRPr="001E6CFE" w:rsidRDefault="00596AE7" w:rsidP="003F45FA">
            <w:pPr>
              <w:jc w:val="both"/>
              <w:rPr>
                <w:bCs/>
                <w:sz w:val="14"/>
                <w:szCs w:val="14"/>
              </w:rPr>
            </w:pPr>
            <w:r w:rsidRPr="001E6CFE">
              <w:rPr>
                <w:bCs/>
                <w:sz w:val="14"/>
                <w:szCs w:val="14"/>
              </w:rPr>
              <w:t>X</w:t>
            </w:r>
          </w:p>
        </w:tc>
        <w:tc>
          <w:tcPr>
            <w:tcW w:w="366" w:type="pct"/>
            <w:tcBorders>
              <w:bottom w:val="single" w:sz="12" w:space="0" w:color="auto"/>
            </w:tcBorders>
          </w:tcPr>
          <w:p w14:paraId="70FAF76E" w14:textId="77777777" w:rsidR="00596AE7" w:rsidRPr="001E6CFE" w:rsidRDefault="00596AE7" w:rsidP="003F45FA">
            <w:pPr>
              <w:jc w:val="both"/>
              <w:rPr>
                <w:bCs/>
                <w:sz w:val="14"/>
                <w:szCs w:val="14"/>
              </w:rPr>
            </w:pPr>
          </w:p>
        </w:tc>
        <w:tc>
          <w:tcPr>
            <w:tcW w:w="361" w:type="pct"/>
            <w:tcBorders>
              <w:bottom w:val="single" w:sz="12" w:space="0" w:color="auto"/>
            </w:tcBorders>
          </w:tcPr>
          <w:p w14:paraId="1908B57E" w14:textId="77777777" w:rsidR="00596AE7" w:rsidRPr="001E6CFE" w:rsidRDefault="00596AE7" w:rsidP="003F45FA">
            <w:pPr>
              <w:jc w:val="both"/>
              <w:rPr>
                <w:bCs/>
                <w:sz w:val="14"/>
                <w:szCs w:val="14"/>
              </w:rPr>
            </w:pPr>
          </w:p>
        </w:tc>
      </w:tr>
      <w:tr w:rsidR="001E6CFE" w:rsidRPr="001E6CFE" w14:paraId="05E9211C" w14:textId="77777777" w:rsidTr="00596AE7">
        <w:trPr>
          <w:trHeight w:val="354"/>
        </w:trPr>
        <w:tc>
          <w:tcPr>
            <w:tcW w:w="343" w:type="pct"/>
            <w:vMerge w:val="restart"/>
            <w:tcBorders>
              <w:top w:val="single" w:sz="12" w:space="0" w:color="auto"/>
            </w:tcBorders>
            <w:shd w:val="clear" w:color="auto" w:fill="auto"/>
          </w:tcPr>
          <w:p w14:paraId="49F31B15" w14:textId="77777777" w:rsidR="00596AE7" w:rsidRPr="001E6CFE" w:rsidRDefault="00596AE7" w:rsidP="003F45FA">
            <w:pPr>
              <w:jc w:val="both"/>
              <w:rPr>
                <w:b/>
                <w:sz w:val="14"/>
                <w:szCs w:val="14"/>
              </w:rPr>
            </w:pPr>
            <w:r w:rsidRPr="001E6CFE">
              <w:rPr>
                <w:b/>
                <w:sz w:val="14"/>
                <w:szCs w:val="14"/>
              </w:rPr>
              <w:t>11</w:t>
            </w:r>
          </w:p>
        </w:tc>
        <w:tc>
          <w:tcPr>
            <w:tcW w:w="637" w:type="pct"/>
            <w:tcBorders>
              <w:top w:val="single" w:sz="12" w:space="0" w:color="auto"/>
            </w:tcBorders>
            <w:shd w:val="clear" w:color="auto" w:fill="auto"/>
          </w:tcPr>
          <w:p w14:paraId="7D24FF75" w14:textId="67CF2C2E" w:rsidR="00596AE7" w:rsidRPr="001E6CFE" w:rsidRDefault="00596AE7" w:rsidP="003F45FA">
            <w:pPr>
              <w:jc w:val="both"/>
              <w:rPr>
                <w:sz w:val="14"/>
                <w:szCs w:val="14"/>
              </w:rPr>
            </w:pPr>
            <w:r w:rsidRPr="001E6CFE">
              <w:rPr>
                <w:sz w:val="14"/>
                <w:szCs w:val="14"/>
              </w:rPr>
              <w:t>Aile ve Toplumda Şiddet</w:t>
            </w:r>
          </w:p>
        </w:tc>
        <w:tc>
          <w:tcPr>
            <w:tcW w:w="365" w:type="pct"/>
            <w:tcBorders>
              <w:top w:val="single" w:sz="12" w:space="0" w:color="auto"/>
            </w:tcBorders>
          </w:tcPr>
          <w:p w14:paraId="0F6914EE"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4D54B7D1"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461CA019"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5336AA62"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7333607E"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1509BB63" w14:textId="3C223AB8" w:rsidR="00596AE7" w:rsidRPr="001E6CFE" w:rsidRDefault="00596AE7" w:rsidP="003F45FA">
            <w:pPr>
              <w:jc w:val="both"/>
              <w:rPr>
                <w:bCs/>
                <w:sz w:val="14"/>
                <w:szCs w:val="14"/>
              </w:rPr>
            </w:pPr>
            <w:r w:rsidRPr="001E6CFE">
              <w:rPr>
                <w:bCs/>
                <w:sz w:val="14"/>
                <w:szCs w:val="14"/>
              </w:rPr>
              <w:t>X</w:t>
            </w:r>
          </w:p>
        </w:tc>
        <w:tc>
          <w:tcPr>
            <w:tcW w:w="366" w:type="pct"/>
            <w:tcBorders>
              <w:top w:val="single" w:sz="12" w:space="0" w:color="auto"/>
            </w:tcBorders>
            <w:shd w:val="clear" w:color="auto" w:fill="auto"/>
          </w:tcPr>
          <w:p w14:paraId="316670F3"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4207E5A8" w14:textId="77777777" w:rsidR="00596AE7" w:rsidRPr="001E6CFE" w:rsidRDefault="00596AE7" w:rsidP="003F45FA">
            <w:pPr>
              <w:jc w:val="both"/>
              <w:rPr>
                <w:bCs/>
                <w:sz w:val="14"/>
                <w:szCs w:val="14"/>
              </w:rPr>
            </w:pPr>
          </w:p>
        </w:tc>
        <w:tc>
          <w:tcPr>
            <w:tcW w:w="366" w:type="pct"/>
            <w:tcBorders>
              <w:top w:val="single" w:sz="12" w:space="0" w:color="auto"/>
            </w:tcBorders>
            <w:shd w:val="clear" w:color="auto" w:fill="auto"/>
          </w:tcPr>
          <w:p w14:paraId="22998988" w14:textId="77777777" w:rsidR="00596AE7" w:rsidRPr="001E6CFE" w:rsidRDefault="00596AE7" w:rsidP="003F45FA">
            <w:pPr>
              <w:jc w:val="both"/>
              <w:rPr>
                <w:bCs/>
                <w:sz w:val="14"/>
                <w:szCs w:val="14"/>
              </w:rPr>
            </w:pPr>
          </w:p>
        </w:tc>
        <w:tc>
          <w:tcPr>
            <w:tcW w:w="366" w:type="pct"/>
            <w:tcBorders>
              <w:top w:val="single" w:sz="12" w:space="0" w:color="auto"/>
            </w:tcBorders>
          </w:tcPr>
          <w:p w14:paraId="773DF90D" w14:textId="77777777" w:rsidR="00596AE7" w:rsidRPr="001E6CFE" w:rsidRDefault="00596AE7" w:rsidP="003F45FA">
            <w:pPr>
              <w:jc w:val="both"/>
              <w:rPr>
                <w:bCs/>
                <w:sz w:val="14"/>
                <w:szCs w:val="14"/>
              </w:rPr>
            </w:pPr>
          </w:p>
        </w:tc>
        <w:tc>
          <w:tcPr>
            <w:tcW w:w="361" w:type="pct"/>
            <w:tcBorders>
              <w:top w:val="single" w:sz="12" w:space="0" w:color="auto"/>
            </w:tcBorders>
          </w:tcPr>
          <w:p w14:paraId="4B4A8BFC" w14:textId="77777777" w:rsidR="00596AE7" w:rsidRPr="001E6CFE" w:rsidRDefault="00596AE7" w:rsidP="003F45FA">
            <w:pPr>
              <w:jc w:val="both"/>
              <w:rPr>
                <w:bCs/>
                <w:sz w:val="14"/>
                <w:szCs w:val="14"/>
              </w:rPr>
            </w:pPr>
          </w:p>
        </w:tc>
      </w:tr>
      <w:tr w:rsidR="001E6CFE" w:rsidRPr="001E6CFE" w14:paraId="37F461A8" w14:textId="77777777" w:rsidTr="00596AE7">
        <w:trPr>
          <w:trHeight w:val="61"/>
        </w:trPr>
        <w:tc>
          <w:tcPr>
            <w:tcW w:w="343" w:type="pct"/>
            <w:vMerge/>
            <w:tcBorders>
              <w:bottom w:val="single" w:sz="12" w:space="0" w:color="auto"/>
            </w:tcBorders>
            <w:shd w:val="clear" w:color="auto" w:fill="auto"/>
          </w:tcPr>
          <w:p w14:paraId="5BA7EB7D" w14:textId="77777777" w:rsidR="00596AE7" w:rsidRPr="001E6CFE" w:rsidRDefault="00596AE7" w:rsidP="003F45FA">
            <w:pPr>
              <w:jc w:val="both"/>
              <w:rPr>
                <w:b/>
                <w:sz w:val="14"/>
                <w:szCs w:val="14"/>
              </w:rPr>
            </w:pPr>
          </w:p>
        </w:tc>
        <w:tc>
          <w:tcPr>
            <w:tcW w:w="637" w:type="pct"/>
            <w:tcBorders>
              <w:bottom w:val="single" w:sz="12" w:space="0" w:color="auto"/>
            </w:tcBorders>
            <w:shd w:val="clear" w:color="auto" w:fill="auto"/>
          </w:tcPr>
          <w:p w14:paraId="5401FCB7" w14:textId="77777777" w:rsidR="00596AE7" w:rsidRPr="001E6CFE" w:rsidRDefault="00596AE7" w:rsidP="003F45FA">
            <w:pPr>
              <w:jc w:val="both"/>
              <w:rPr>
                <w:sz w:val="14"/>
                <w:szCs w:val="14"/>
              </w:rPr>
            </w:pPr>
            <w:r w:rsidRPr="001E6CFE">
              <w:rPr>
                <w:sz w:val="14"/>
                <w:szCs w:val="14"/>
              </w:rPr>
              <w:t>Çevre Sağlığı</w:t>
            </w:r>
          </w:p>
        </w:tc>
        <w:tc>
          <w:tcPr>
            <w:tcW w:w="365" w:type="pct"/>
            <w:tcBorders>
              <w:bottom w:val="single" w:sz="12" w:space="0" w:color="auto"/>
            </w:tcBorders>
          </w:tcPr>
          <w:p w14:paraId="6B48DE4E"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658550C4"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467867EA"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14374764"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27BA7077"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3679545B"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67A5F9B4"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656955A4" w14:textId="77777777" w:rsidR="00596AE7" w:rsidRPr="001E6CFE" w:rsidRDefault="00596AE7" w:rsidP="003F45FA">
            <w:pPr>
              <w:jc w:val="both"/>
              <w:rPr>
                <w:bCs/>
                <w:sz w:val="14"/>
                <w:szCs w:val="14"/>
              </w:rPr>
            </w:pPr>
          </w:p>
        </w:tc>
        <w:tc>
          <w:tcPr>
            <w:tcW w:w="366" w:type="pct"/>
            <w:tcBorders>
              <w:bottom w:val="single" w:sz="12" w:space="0" w:color="auto"/>
            </w:tcBorders>
            <w:shd w:val="clear" w:color="auto" w:fill="auto"/>
          </w:tcPr>
          <w:p w14:paraId="5612DCA0" w14:textId="77777777" w:rsidR="00596AE7" w:rsidRPr="001E6CFE" w:rsidRDefault="00596AE7" w:rsidP="003F45FA">
            <w:pPr>
              <w:jc w:val="both"/>
              <w:rPr>
                <w:bCs/>
                <w:sz w:val="14"/>
                <w:szCs w:val="14"/>
              </w:rPr>
            </w:pPr>
          </w:p>
        </w:tc>
        <w:tc>
          <w:tcPr>
            <w:tcW w:w="366" w:type="pct"/>
            <w:tcBorders>
              <w:bottom w:val="single" w:sz="12" w:space="0" w:color="auto"/>
            </w:tcBorders>
          </w:tcPr>
          <w:p w14:paraId="2CA6D10D" w14:textId="77777777" w:rsidR="00596AE7" w:rsidRPr="001E6CFE" w:rsidRDefault="00596AE7" w:rsidP="003F45FA">
            <w:pPr>
              <w:jc w:val="both"/>
              <w:rPr>
                <w:bCs/>
                <w:sz w:val="14"/>
                <w:szCs w:val="14"/>
              </w:rPr>
            </w:pPr>
            <w:r w:rsidRPr="001E6CFE">
              <w:rPr>
                <w:bCs/>
                <w:sz w:val="14"/>
                <w:szCs w:val="14"/>
              </w:rPr>
              <w:t>X</w:t>
            </w:r>
          </w:p>
        </w:tc>
        <w:tc>
          <w:tcPr>
            <w:tcW w:w="361" w:type="pct"/>
            <w:tcBorders>
              <w:bottom w:val="single" w:sz="12" w:space="0" w:color="auto"/>
            </w:tcBorders>
          </w:tcPr>
          <w:p w14:paraId="4379EFE1" w14:textId="77777777" w:rsidR="00596AE7" w:rsidRPr="001E6CFE" w:rsidRDefault="00596AE7" w:rsidP="003F45FA">
            <w:pPr>
              <w:jc w:val="both"/>
              <w:rPr>
                <w:bCs/>
                <w:sz w:val="14"/>
                <w:szCs w:val="14"/>
              </w:rPr>
            </w:pPr>
          </w:p>
        </w:tc>
      </w:tr>
      <w:tr w:rsidR="001E6CFE" w:rsidRPr="001E6CFE" w14:paraId="293BE9FC" w14:textId="77777777" w:rsidTr="00596AE7">
        <w:trPr>
          <w:trHeight w:val="362"/>
        </w:trPr>
        <w:tc>
          <w:tcPr>
            <w:tcW w:w="343" w:type="pct"/>
            <w:vMerge w:val="restart"/>
            <w:tcBorders>
              <w:top w:val="single" w:sz="12" w:space="0" w:color="auto"/>
            </w:tcBorders>
          </w:tcPr>
          <w:p w14:paraId="3553387B" w14:textId="77777777" w:rsidR="00596AE7" w:rsidRPr="001E6CFE" w:rsidRDefault="00596AE7" w:rsidP="003F45FA">
            <w:pPr>
              <w:jc w:val="both"/>
              <w:rPr>
                <w:b/>
                <w:sz w:val="14"/>
                <w:szCs w:val="14"/>
              </w:rPr>
            </w:pPr>
            <w:r w:rsidRPr="001E6CFE">
              <w:rPr>
                <w:b/>
                <w:sz w:val="14"/>
                <w:szCs w:val="14"/>
              </w:rPr>
              <w:t>12</w:t>
            </w:r>
          </w:p>
        </w:tc>
        <w:tc>
          <w:tcPr>
            <w:tcW w:w="637" w:type="pct"/>
            <w:tcBorders>
              <w:top w:val="single" w:sz="12" w:space="0" w:color="auto"/>
            </w:tcBorders>
          </w:tcPr>
          <w:p w14:paraId="31E29A96" w14:textId="06602E6C" w:rsidR="00596AE7" w:rsidRPr="001E6CFE" w:rsidRDefault="00596AE7" w:rsidP="003F45FA">
            <w:pPr>
              <w:jc w:val="both"/>
              <w:rPr>
                <w:sz w:val="14"/>
                <w:szCs w:val="14"/>
              </w:rPr>
            </w:pPr>
            <w:r w:rsidRPr="001E6CFE">
              <w:rPr>
                <w:sz w:val="14"/>
                <w:szCs w:val="14"/>
              </w:rPr>
              <w:t>İş / İşçi Sağlığı Hemşireliği</w:t>
            </w:r>
          </w:p>
        </w:tc>
        <w:tc>
          <w:tcPr>
            <w:tcW w:w="365" w:type="pct"/>
            <w:tcBorders>
              <w:top w:val="single" w:sz="12" w:space="0" w:color="auto"/>
            </w:tcBorders>
          </w:tcPr>
          <w:p w14:paraId="5D512822" w14:textId="77777777" w:rsidR="00596AE7" w:rsidRPr="001E6CFE" w:rsidRDefault="00596AE7" w:rsidP="003F45FA">
            <w:pPr>
              <w:jc w:val="both"/>
              <w:rPr>
                <w:bCs/>
                <w:sz w:val="14"/>
                <w:szCs w:val="14"/>
              </w:rPr>
            </w:pPr>
          </w:p>
        </w:tc>
        <w:tc>
          <w:tcPr>
            <w:tcW w:w="366" w:type="pct"/>
            <w:tcBorders>
              <w:top w:val="single" w:sz="12" w:space="0" w:color="auto"/>
            </w:tcBorders>
          </w:tcPr>
          <w:p w14:paraId="0D7D90AC" w14:textId="77777777" w:rsidR="00596AE7" w:rsidRPr="001E6CFE" w:rsidRDefault="00596AE7" w:rsidP="003F45FA">
            <w:pPr>
              <w:jc w:val="both"/>
              <w:rPr>
                <w:bCs/>
                <w:sz w:val="14"/>
                <w:szCs w:val="14"/>
              </w:rPr>
            </w:pPr>
          </w:p>
        </w:tc>
        <w:tc>
          <w:tcPr>
            <w:tcW w:w="366" w:type="pct"/>
            <w:tcBorders>
              <w:top w:val="single" w:sz="12" w:space="0" w:color="auto"/>
            </w:tcBorders>
          </w:tcPr>
          <w:p w14:paraId="2523D4AD" w14:textId="77777777" w:rsidR="00596AE7" w:rsidRPr="001E6CFE" w:rsidRDefault="00596AE7" w:rsidP="003F45FA">
            <w:pPr>
              <w:jc w:val="both"/>
              <w:rPr>
                <w:bCs/>
                <w:sz w:val="14"/>
                <w:szCs w:val="14"/>
              </w:rPr>
            </w:pPr>
          </w:p>
        </w:tc>
        <w:tc>
          <w:tcPr>
            <w:tcW w:w="366" w:type="pct"/>
            <w:tcBorders>
              <w:top w:val="single" w:sz="12" w:space="0" w:color="auto"/>
            </w:tcBorders>
          </w:tcPr>
          <w:p w14:paraId="6AA2C18B" w14:textId="77777777" w:rsidR="00596AE7" w:rsidRPr="001E6CFE" w:rsidRDefault="00596AE7" w:rsidP="003F45FA">
            <w:pPr>
              <w:jc w:val="both"/>
              <w:rPr>
                <w:bCs/>
                <w:sz w:val="14"/>
                <w:szCs w:val="14"/>
              </w:rPr>
            </w:pPr>
          </w:p>
        </w:tc>
        <w:tc>
          <w:tcPr>
            <w:tcW w:w="366" w:type="pct"/>
            <w:tcBorders>
              <w:top w:val="single" w:sz="12" w:space="0" w:color="auto"/>
            </w:tcBorders>
          </w:tcPr>
          <w:p w14:paraId="00E7E364" w14:textId="77777777" w:rsidR="00596AE7" w:rsidRPr="001E6CFE" w:rsidRDefault="00596AE7" w:rsidP="003F45FA">
            <w:pPr>
              <w:jc w:val="both"/>
              <w:rPr>
                <w:bCs/>
                <w:sz w:val="14"/>
                <w:szCs w:val="14"/>
              </w:rPr>
            </w:pPr>
          </w:p>
        </w:tc>
        <w:tc>
          <w:tcPr>
            <w:tcW w:w="366" w:type="pct"/>
            <w:tcBorders>
              <w:top w:val="single" w:sz="12" w:space="0" w:color="auto"/>
            </w:tcBorders>
          </w:tcPr>
          <w:p w14:paraId="5B0B2A66" w14:textId="77777777" w:rsidR="00596AE7" w:rsidRPr="001E6CFE" w:rsidRDefault="00596AE7" w:rsidP="003F45FA">
            <w:pPr>
              <w:jc w:val="both"/>
              <w:rPr>
                <w:bCs/>
                <w:sz w:val="14"/>
                <w:szCs w:val="14"/>
              </w:rPr>
            </w:pPr>
            <w:r w:rsidRPr="001E6CFE">
              <w:rPr>
                <w:bCs/>
                <w:sz w:val="14"/>
                <w:szCs w:val="14"/>
              </w:rPr>
              <w:t>X</w:t>
            </w:r>
          </w:p>
        </w:tc>
        <w:tc>
          <w:tcPr>
            <w:tcW w:w="366" w:type="pct"/>
            <w:tcBorders>
              <w:top w:val="single" w:sz="12" w:space="0" w:color="auto"/>
            </w:tcBorders>
          </w:tcPr>
          <w:p w14:paraId="5666784D" w14:textId="77777777" w:rsidR="00596AE7" w:rsidRPr="001E6CFE" w:rsidRDefault="00596AE7" w:rsidP="003F45FA">
            <w:pPr>
              <w:jc w:val="both"/>
              <w:rPr>
                <w:bCs/>
                <w:sz w:val="14"/>
                <w:szCs w:val="14"/>
              </w:rPr>
            </w:pPr>
          </w:p>
        </w:tc>
        <w:tc>
          <w:tcPr>
            <w:tcW w:w="366" w:type="pct"/>
            <w:tcBorders>
              <w:top w:val="single" w:sz="12" w:space="0" w:color="auto"/>
            </w:tcBorders>
          </w:tcPr>
          <w:p w14:paraId="342200D5" w14:textId="77777777" w:rsidR="00596AE7" w:rsidRPr="001E6CFE" w:rsidRDefault="00596AE7" w:rsidP="003F45FA">
            <w:pPr>
              <w:jc w:val="both"/>
              <w:rPr>
                <w:bCs/>
                <w:sz w:val="14"/>
                <w:szCs w:val="14"/>
              </w:rPr>
            </w:pPr>
          </w:p>
        </w:tc>
        <w:tc>
          <w:tcPr>
            <w:tcW w:w="366" w:type="pct"/>
            <w:tcBorders>
              <w:top w:val="single" w:sz="12" w:space="0" w:color="auto"/>
            </w:tcBorders>
          </w:tcPr>
          <w:p w14:paraId="280989DD" w14:textId="77777777" w:rsidR="00596AE7" w:rsidRPr="001E6CFE" w:rsidRDefault="00596AE7" w:rsidP="003F45FA">
            <w:pPr>
              <w:jc w:val="both"/>
              <w:rPr>
                <w:bCs/>
                <w:sz w:val="14"/>
                <w:szCs w:val="14"/>
              </w:rPr>
            </w:pPr>
          </w:p>
        </w:tc>
        <w:tc>
          <w:tcPr>
            <w:tcW w:w="366" w:type="pct"/>
            <w:tcBorders>
              <w:top w:val="single" w:sz="12" w:space="0" w:color="auto"/>
            </w:tcBorders>
          </w:tcPr>
          <w:p w14:paraId="10FAA440" w14:textId="77777777" w:rsidR="00596AE7" w:rsidRPr="001E6CFE" w:rsidRDefault="00596AE7" w:rsidP="003F45FA">
            <w:pPr>
              <w:jc w:val="both"/>
              <w:rPr>
                <w:bCs/>
                <w:sz w:val="14"/>
                <w:szCs w:val="14"/>
              </w:rPr>
            </w:pPr>
          </w:p>
        </w:tc>
        <w:tc>
          <w:tcPr>
            <w:tcW w:w="361" w:type="pct"/>
            <w:tcBorders>
              <w:top w:val="single" w:sz="12" w:space="0" w:color="auto"/>
            </w:tcBorders>
          </w:tcPr>
          <w:p w14:paraId="7FE2574C" w14:textId="77777777" w:rsidR="00596AE7" w:rsidRPr="001E6CFE" w:rsidRDefault="00596AE7" w:rsidP="003F45FA">
            <w:pPr>
              <w:jc w:val="both"/>
              <w:rPr>
                <w:bCs/>
                <w:sz w:val="14"/>
                <w:szCs w:val="14"/>
              </w:rPr>
            </w:pPr>
          </w:p>
        </w:tc>
      </w:tr>
      <w:tr w:rsidR="001E6CFE" w:rsidRPr="001E6CFE" w14:paraId="1C914162" w14:textId="77777777" w:rsidTr="00596AE7">
        <w:trPr>
          <w:trHeight w:val="280"/>
        </w:trPr>
        <w:tc>
          <w:tcPr>
            <w:tcW w:w="343" w:type="pct"/>
            <w:vMerge/>
            <w:tcBorders>
              <w:bottom w:val="single" w:sz="12" w:space="0" w:color="auto"/>
            </w:tcBorders>
          </w:tcPr>
          <w:p w14:paraId="7A8C2742" w14:textId="77777777" w:rsidR="00596AE7" w:rsidRPr="001E6CFE" w:rsidRDefault="00596AE7" w:rsidP="003F45FA">
            <w:pPr>
              <w:jc w:val="both"/>
              <w:rPr>
                <w:b/>
                <w:sz w:val="14"/>
                <w:szCs w:val="14"/>
              </w:rPr>
            </w:pPr>
          </w:p>
        </w:tc>
        <w:tc>
          <w:tcPr>
            <w:tcW w:w="637" w:type="pct"/>
            <w:tcBorders>
              <w:bottom w:val="single" w:sz="12" w:space="0" w:color="auto"/>
            </w:tcBorders>
          </w:tcPr>
          <w:p w14:paraId="6DCB1073" w14:textId="77777777" w:rsidR="00596AE7" w:rsidRPr="001E6CFE" w:rsidRDefault="00596AE7" w:rsidP="003F45FA">
            <w:pPr>
              <w:jc w:val="both"/>
              <w:rPr>
                <w:sz w:val="14"/>
                <w:szCs w:val="14"/>
              </w:rPr>
            </w:pPr>
            <w:r w:rsidRPr="001E6CFE">
              <w:rPr>
                <w:sz w:val="14"/>
                <w:szCs w:val="14"/>
              </w:rPr>
              <w:t>Erken Tanı ve Taramalar</w:t>
            </w:r>
          </w:p>
        </w:tc>
        <w:tc>
          <w:tcPr>
            <w:tcW w:w="365" w:type="pct"/>
            <w:tcBorders>
              <w:bottom w:val="single" w:sz="12" w:space="0" w:color="auto"/>
            </w:tcBorders>
          </w:tcPr>
          <w:p w14:paraId="22430730" w14:textId="77777777" w:rsidR="00596AE7" w:rsidRPr="001E6CFE" w:rsidRDefault="00596AE7" w:rsidP="003F45FA">
            <w:pPr>
              <w:jc w:val="both"/>
              <w:rPr>
                <w:bCs/>
                <w:sz w:val="14"/>
                <w:szCs w:val="14"/>
              </w:rPr>
            </w:pPr>
          </w:p>
        </w:tc>
        <w:tc>
          <w:tcPr>
            <w:tcW w:w="366" w:type="pct"/>
            <w:tcBorders>
              <w:bottom w:val="single" w:sz="12" w:space="0" w:color="auto"/>
            </w:tcBorders>
          </w:tcPr>
          <w:p w14:paraId="00777636" w14:textId="77777777" w:rsidR="00596AE7" w:rsidRPr="001E6CFE" w:rsidRDefault="00596AE7" w:rsidP="003F45FA">
            <w:pPr>
              <w:jc w:val="both"/>
              <w:rPr>
                <w:bCs/>
                <w:sz w:val="14"/>
                <w:szCs w:val="14"/>
              </w:rPr>
            </w:pPr>
          </w:p>
        </w:tc>
        <w:tc>
          <w:tcPr>
            <w:tcW w:w="366" w:type="pct"/>
            <w:tcBorders>
              <w:bottom w:val="single" w:sz="12" w:space="0" w:color="auto"/>
            </w:tcBorders>
          </w:tcPr>
          <w:p w14:paraId="01FEAAD2" w14:textId="77777777" w:rsidR="00596AE7" w:rsidRPr="001E6CFE" w:rsidRDefault="00596AE7" w:rsidP="003F45FA">
            <w:pPr>
              <w:jc w:val="both"/>
              <w:rPr>
                <w:bCs/>
                <w:sz w:val="14"/>
                <w:szCs w:val="14"/>
              </w:rPr>
            </w:pPr>
          </w:p>
        </w:tc>
        <w:tc>
          <w:tcPr>
            <w:tcW w:w="366" w:type="pct"/>
            <w:tcBorders>
              <w:bottom w:val="single" w:sz="12" w:space="0" w:color="auto"/>
            </w:tcBorders>
          </w:tcPr>
          <w:p w14:paraId="21EBEC6B" w14:textId="77777777" w:rsidR="00596AE7" w:rsidRPr="001E6CFE" w:rsidRDefault="00596AE7" w:rsidP="003F45FA">
            <w:pPr>
              <w:jc w:val="both"/>
              <w:rPr>
                <w:bCs/>
                <w:sz w:val="14"/>
                <w:szCs w:val="14"/>
              </w:rPr>
            </w:pPr>
          </w:p>
        </w:tc>
        <w:tc>
          <w:tcPr>
            <w:tcW w:w="366" w:type="pct"/>
            <w:tcBorders>
              <w:bottom w:val="single" w:sz="12" w:space="0" w:color="auto"/>
            </w:tcBorders>
          </w:tcPr>
          <w:p w14:paraId="72D997B3" w14:textId="77777777" w:rsidR="00596AE7" w:rsidRPr="001E6CFE" w:rsidRDefault="00596AE7" w:rsidP="003F45FA">
            <w:pPr>
              <w:jc w:val="both"/>
              <w:rPr>
                <w:bCs/>
                <w:sz w:val="14"/>
                <w:szCs w:val="14"/>
              </w:rPr>
            </w:pPr>
          </w:p>
        </w:tc>
        <w:tc>
          <w:tcPr>
            <w:tcW w:w="366" w:type="pct"/>
            <w:tcBorders>
              <w:bottom w:val="single" w:sz="12" w:space="0" w:color="auto"/>
            </w:tcBorders>
          </w:tcPr>
          <w:p w14:paraId="209DA2E1" w14:textId="77777777" w:rsidR="00596AE7" w:rsidRPr="001E6CFE" w:rsidRDefault="00596AE7" w:rsidP="003F45FA">
            <w:pPr>
              <w:jc w:val="both"/>
              <w:rPr>
                <w:bCs/>
                <w:sz w:val="14"/>
                <w:szCs w:val="14"/>
              </w:rPr>
            </w:pPr>
          </w:p>
        </w:tc>
        <w:tc>
          <w:tcPr>
            <w:tcW w:w="366" w:type="pct"/>
            <w:tcBorders>
              <w:bottom w:val="single" w:sz="12" w:space="0" w:color="auto"/>
            </w:tcBorders>
          </w:tcPr>
          <w:p w14:paraId="5A7E62BC" w14:textId="77777777" w:rsidR="00596AE7" w:rsidRPr="001E6CFE" w:rsidRDefault="00596AE7" w:rsidP="003F45FA">
            <w:pPr>
              <w:jc w:val="both"/>
              <w:rPr>
                <w:bCs/>
                <w:sz w:val="14"/>
                <w:szCs w:val="14"/>
              </w:rPr>
            </w:pPr>
          </w:p>
        </w:tc>
        <w:tc>
          <w:tcPr>
            <w:tcW w:w="366" w:type="pct"/>
            <w:tcBorders>
              <w:bottom w:val="single" w:sz="12" w:space="0" w:color="auto"/>
            </w:tcBorders>
          </w:tcPr>
          <w:p w14:paraId="3D9EADB3" w14:textId="475A9333" w:rsidR="00596AE7" w:rsidRPr="001E6CFE" w:rsidRDefault="00596AE7" w:rsidP="003F45FA">
            <w:pPr>
              <w:jc w:val="both"/>
              <w:rPr>
                <w:bCs/>
                <w:sz w:val="14"/>
                <w:szCs w:val="14"/>
              </w:rPr>
            </w:pPr>
            <w:r w:rsidRPr="001E6CFE">
              <w:rPr>
                <w:bCs/>
                <w:sz w:val="14"/>
                <w:szCs w:val="14"/>
              </w:rPr>
              <w:t>X</w:t>
            </w:r>
          </w:p>
        </w:tc>
        <w:tc>
          <w:tcPr>
            <w:tcW w:w="366" w:type="pct"/>
            <w:tcBorders>
              <w:bottom w:val="single" w:sz="12" w:space="0" w:color="auto"/>
            </w:tcBorders>
          </w:tcPr>
          <w:p w14:paraId="747FFD90" w14:textId="77777777" w:rsidR="00596AE7" w:rsidRPr="001E6CFE" w:rsidRDefault="00596AE7" w:rsidP="003F45FA">
            <w:pPr>
              <w:jc w:val="both"/>
              <w:rPr>
                <w:bCs/>
                <w:sz w:val="14"/>
                <w:szCs w:val="14"/>
              </w:rPr>
            </w:pPr>
          </w:p>
        </w:tc>
        <w:tc>
          <w:tcPr>
            <w:tcW w:w="366" w:type="pct"/>
            <w:tcBorders>
              <w:bottom w:val="single" w:sz="12" w:space="0" w:color="auto"/>
            </w:tcBorders>
          </w:tcPr>
          <w:p w14:paraId="6D2F68FB" w14:textId="77777777" w:rsidR="00596AE7" w:rsidRPr="001E6CFE" w:rsidRDefault="00596AE7" w:rsidP="003F45FA">
            <w:pPr>
              <w:jc w:val="both"/>
              <w:rPr>
                <w:bCs/>
                <w:sz w:val="14"/>
                <w:szCs w:val="14"/>
              </w:rPr>
            </w:pPr>
          </w:p>
        </w:tc>
        <w:tc>
          <w:tcPr>
            <w:tcW w:w="361" w:type="pct"/>
            <w:tcBorders>
              <w:bottom w:val="single" w:sz="12" w:space="0" w:color="auto"/>
            </w:tcBorders>
          </w:tcPr>
          <w:p w14:paraId="51EA176B" w14:textId="77777777" w:rsidR="00596AE7" w:rsidRPr="001E6CFE" w:rsidRDefault="00596AE7" w:rsidP="003F45FA">
            <w:pPr>
              <w:jc w:val="both"/>
              <w:rPr>
                <w:bCs/>
                <w:sz w:val="14"/>
                <w:szCs w:val="14"/>
              </w:rPr>
            </w:pPr>
          </w:p>
        </w:tc>
      </w:tr>
      <w:tr w:rsidR="001E6CFE" w:rsidRPr="001E6CFE" w14:paraId="02B19C51" w14:textId="77777777" w:rsidTr="00596AE7">
        <w:trPr>
          <w:trHeight w:val="371"/>
        </w:trPr>
        <w:tc>
          <w:tcPr>
            <w:tcW w:w="343" w:type="pct"/>
            <w:vMerge w:val="restart"/>
            <w:tcBorders>
              <w:top w:val="single" w:sz="12" w:space="0" w:color="auto"/>
            </w:tcBorders>
          </w:tcPr>
          <w:p w14:paraId="0B861A75" w14:textId="77777777" w:rsidR="00596AE7" w:rsidRPr="001E6CFE" w:rsidRDefault="00596AE7" w:rsidP="003F45FA">
            <w:pPr>
              <w:jc w:val="both"/>
              <w:rPr>
                <w:b/>
                <w:sz w:val="14"/>
                <w:szCs w:val="14"/>
              </w:rPr>
            </w:pPr>
            <w:r w:rsidRPr="001E6CFE">
              <w:rPr>
                <w:b/>
                <w:sz w:val="14"/>
                <w:szCs w:val="14"/>
              </w:rPr>
              <w:t>13</w:t>
            </w:r>
          </w:p>
        </w:tc>
        <w:tc>
          <w:tcPr>
            <w:tcW w:w="637" w:type="pct"/>
            <w:tcBorders>
              <w:top w:val="single" w:sz="12" w:space="0" w:color="auto"/>
            </w:tcBorders>
          </w:tcPr>
          <w:p w14:paraId="63D6FA17" w14:textId="336CD634" w:rsidR="00596AE7" w:rsidRPr="001E6CFE" w:rsidRDefault="00596AE7" w:rsidP="003F45FA">
            <w:pPr>
              <w:jc w:val="both"/>
              <w:rPr>
                <w:sz w:val="14"/>
                <w:szCs w:val="14"/>
              </w:rPr>
            </w:pPr>
            <w:r w:rsidRPr="001E6CFE">
              <w:rPr>
                <w:sz w:val="14"/>
                <w:szCs w:val="14"/>
              </w:rPr>
              <w:t>Olağan Dışı Durumlarda Hemşirelik</w:t>
            </w:r>
          </w:p>
        </w:tc>
        <w:tc>
          <w:tcPr>
            <w:tcW w:w="365" w:type="pct"/>
            <w:tcBorders>
              <w:top w:val="single" w:sz="12" w:space="0" w:color="auto"/>
            </w:tcBorders>
          </w:tcPr>
          <w:p w14:paraId="4945235D" w14:textId="77777777" w:rsidR="00596AE7" w:rsidRPr="001E6CFE" w:rsidRDefault="00596AE7" w:rsidP="003F45FA">
            <w:pPr>
              <w:jc w:val="both"/>
              <w:rPr>
                <w:bCs/>
                <w:sz w:val="14"/>
                <w:szCs w:val="14"/>
              </w:rPr>
            </w:pPr>
          </w:p>
        </w:tc>
        <w:tc>
          <w:tcPr>
            <w:tcW w:w="366" w:type="pct"/>
            <w:tcBorders>
              <w:top w:val="single" w:sz="12" w:space="0" w:color="auto"/>
            </w:tcBorders>
          </w:tcPr>
          <w:p w14:paraId="7C6A8CE9" w14:textId="77777777" w:rsidR="00596AE7" w:rsidRPr="001E6CFE" w:rsidRDefault="00596AE7" w:rsidP="003F45FA">
            <w:pPr>
              <w:jc w:val="both"/>
              <w:rPr>
                <w:bCs/>
                <w:sz w:val="14"/>
                <w:szCs w:val="14"/>
              </w:rPr>
            </w:pPr>
          </w:p>
        </w:tc>
        <w:tc>
          <w:tcPr>
            <w:tcW w:w="366" w:type="pct"/>
            <w:tcBorders>
              <w:top w:val="single" w:sz="12" w:space="0" w:color="auto"/>
            </w:tcBorders>
          </w:tcPr>
          <w:p w14:paraId="1EACB697" w14:textId="77777777" w:rsidR="00596AE7" w:rsidRPr="001E6CFE" w:rsidRDefault="00596AE7" w:rsidP="003F45FA">
            <w:pPr>
              <w:jc w:val="both"/>
              <w:rPr>
                <w:bCs/>
                <w:sz w:val="14"/>
                <w:szCs w:val="14"/>
              </w:rPr>
            </w:pPr>
          </w:p>
        </w:tc>
        <w:tc>
          <w:tcPr>
            <w:tcW w:w="366" w:type="pct"/>
            <w:tcBorders>
              <w:top w:val="single" w:sz="12" w:space="0" w:color="auto"/>
            </w:tcBorders>
          </w:tcPr>
          <w:p w14:paraId="62E580B7" w14:textId="77777777" w:rsidR="00596AE7" w:rsidRPr="001E6CFE" w:rsidRDefault="00596AE7" w:rsidP="003F45FA">
            <w:pPr>
              <w:jc w:val="both"/>
              <w:rPr>
                <w:bCs/>
                <w:sz w:val="14"/>
                <w:szCs w:val="14"/>
              </w:rPr>
            </w:pPr>
          </w:p>
        </w:tc>
        <w:tc>
          <w:tcPr>
            <w:tcW w:w="366" w:type="pct"/>
            <w:tcBorders>
              <w:top w:val="single" w:sz="12" w:space="0" w:color="auto"/>
            </w:tcBorders>
          </w:tcPr>
          <w:p w14:paraId="1987DFB9" w14:textId="77777777" w:rsidR="00596AE7" w:rsidRPr="001E6CFE" w:rsidRDefault="00596AE7" w:rsidP="003F45FA">
            <w:pPr>
              <w:jc w:val="both"/>
              <w:rPr>
                <w:bCs/>
                <w:sz w:val="14"/>
                <w:szCs w:val="14"/>
              </w:rPr>
            </w:pPr>
          </w:p>
        </w:tc>
        <w:tc>
          <w:tcPr>
            <w:tcW w:w="366" w:type="pct"/>
            <w:tcBorders>
              <w:top w:val="single" w:sz="12" w:space="0" w:color="auto"/>
            </w:tcBorders>
          </w:tcPr>
          <w:p w14:paraId="0C9E7D9F" w14:textId="09E3DE6F" w:rsidR="00596AE7" w:rsidRPr="001E6CFE" w:rsidRDefault="00596AE7" w:rsidP="003F45FA">
            <w:pPr>
              <w:jc w:val="both"/>
              <w:rPr>
                <w:bCs/>
                <w:sz w:val="14"/>
                <w:szCs w:val="14"/>
              </w:rPr>
            </w:pPr>
          </w:p>
        </w:tc>
        <w:tc>
          <w:tcPr>
            <w:tcW w:w="366" w:type="pct"/>
            <w:tcBorders>
              <w:top w:val="single" w:sz="12" w:space="0" w:color="auto"/>
            </w:tcBorders>
          </w:tcPr>
          <w:p w14:paraId="37460631" w14:textId="77777777" w:rsidR="00596AE7" w:rsidRPr="001E6CFE" w:rsidRDefault="00596AE7" w:rsidP="003F45FA">
            <w:pPr>
              <w:jc w:val="both"/>
              <w:rPr>
                <w:bCs/>
                <w:sz w:val="14"/>
                <w:szCs w:val="14"/>
              </w:rPr>
            </w:pPr>
          </w:p>
        </w:tc>
        <w:tc>
          <w:tcPr>
            <w:tcW w:w="366" w:type="pct"/>
            <w:tcBorders>
              <w:top w:val="single" w:sz="12" w:space="0" w:color="auto"/>
            </w:tcBorders>
          </w:tcPr>
          <w:p w14:paraId="14685FF1" w14:textId="05D90E50" w:rsidR="00596AE7" w:rsidRPr="001E6CFE" w:rsidRDefault="00596AE7" w:rsidP="003F45FA">
            <w:pPr>
              <w:jc w:val="both"/>
              <w:rPr>
                <w:bCs/>
                <w:sz w:val="14"/>
                <w:szCs w:val="14"/>
              </w:rPr>
            </w:pPr>
            <w:r w:rsidRPr="001E6CFE">
              <w:rPr>
                <w:bCs/>
                <w:sz w:val="14"/>
                <w:szCs w:val="14"/>
              </w:rPr>
              <w:t>X</w:t>
            </w:r>
          </w:p>
        </w:tc>
        <w:tc>
          <w:tcPr>
            <w:tcW w:w="366" w:type="pct"/>
            <w:tcBorders>
              <w:top w:val="single" w:sz="12" w:space="0" w:color="auto"/>
            </w:tcBorders>
          </w:tcPr>
          <w:p w14:paraId="32D96034" w14:textId="77777777" w:rsidR="00596AE7" w:rsidRPr="001E6CFE" w:rsidRDefault="00596AE7" w:rsidP="003F45FA">
            <w:pPr>
              <w:jc w:val="both"/>
              <w:rPr>
                <w:bCs/>
                <w:sz w:val="14"/>
                <w:szCs w:val="14"/>
              </w:rPr>
            </w:pPr>
          </w:p>
        </w:tc>
        <w:tc>
          <w:tcPr>
            <w:tcW w:w="366" w:type="pct"/>
            <w:tcBorders>
              <w:top w:val="single" w:sz="12" w:space="0" w:color="auto"/>
            </w:tcBorders>
          </w:tcPr>
          <w:p w14:paraId="584C7A9E" w14:textId="77777777" w:rsidR="00596AE7" w:rsidRPr="001E6CFE" w:rsidRDefault="00596AE7" w:rsidP="003F45FA">
            <w:pPr>
              <w:jc w:val="both"/>
              <w:rPr>
                <w:bCs/>
                <w:sz w:val="14"/>
                <w:szCs w:val="14"/>
              </w:rPr>
            </w:pPr>
          </w:p>
        </w:tc>
        <w:tc>
          <w:tcPr>
            <w:tcW w:w="361" w:type="pct"/>
            <w:tcBorders>
              <w:top w:val="single" w:sz="12" w:space="0" w:color="auto"/>
            </w:tcBorders>
          </w:tcPr>
          <w:p w14:paraId="32BC73C2" w14:textId="77777777" w:rsidR="00596AE7" w:rsidRPr="001E6CFE" w:rsidRDefault="00596AE7" w:rsidP="003F45FA">
            <w:pPr>
              <w:jc w:val="both"/>
              <w:rPr>
                <w:bCs/>
                <w:sz w:val="14"/>
                <w:szCs w:val="14"/>
              </w:rPr>
            </w:pPr>
          </w:p>
        </w:tc>
      </w:tr>
      <w:tr w:rsidR="001E6CFE" w:rsidRPr="001E6CFE" w14:paraId="41E39485" w14:textId="77777777" w:rsidTr="00596AE7">
        <w:trPr>
          <w:trHeight w:val="1003"/>
        </w:trPr>
        <w:tc>
          <w:tcPr>
            <w:tcW w:w="343" w:type="pct"/>
            <w:vMerge/>
            <w:tcBorders>
              <w:bottom w:val="single" w:sz="12" w:space="0" w:color="auto"/>
            </w:tcBorders>
          </w:tcPr>
          <w:p w14:paraId="72C683CC" w14:textId="77777777" w:rsidR="00596AE7" w:rsidRPr="001E6CFE" w:rsidRDefault="00596AE7" w:rsidP="003F45FA">
            <w:pPr>
              <w:jc w:val="both"/>
              <w:rPr>
                <w:b/>
                <w:sz w:val="14"/>
                <w:szCs w:val="14"/>
              </w:rPr>
            </w:pPr>
          </w:p>
        </w:tc>
        <w:tc>
          <w:tcPr>
            <w:tcW w:w="637" w:type="pct"/>
            <w:tcBorders>
              <w:bottom w:val="single" w:sz="12" w:space="0" w:color="auto"/>
            </w:tcBorders>
          </w:tcPr>
          <w:p w14:paraId="44BB280A" w14:textId="77777777" w:rsidR="00596AE7" w:rsidRPr="001E6CFE" w:rsidRDefault="00596AE7" w:rsidP="003F45FA">
            <w:pPr>
              <w:jc w:val="both"/>
              <w:rPr>
                <w:sz w:val="14"/>
                <w:szCs w:val="14"/>
              </w:rPr>
            </w:pPr>
            <w:r w:rsidRPr="001E6CFE">
              <w:rPr>
                <w:sz w:val="14"/>
                <w:szCs w:val="14"/>
              </w:rPr>
              <w:t>Yaşlı Sağlığı/ Yaşlılık Döneminde Halk Sağlığı Hemşiresinin Rol ve Fonksiyonları</w:t>
            </w:r>
          </w:p>
        </w:tc>
        <w:tc>
          <w:tcPr>
            <w:tcW w:w="365" w:type="pct"/>
            <w:tcBorders>
              <w:bottom w:val="single" w:sz="12" w:space="0" w:color="auto"/>
            </w:tcBorders>
          </w:tcPr>
          <w:p w14:paraId="5AFBED02" w14:textId="77777777" w:rsidR="00596AE7" w:rsidRPr="001E6CFE" w:rsidRDefault="00596AE7" w:rsidP="003F45FA">
            <w:pPr>
              <w:jc w:val="both"/>
              <w:rPr>
                <w:bCs/>
                <w:sz w:val="14"/>
                <w:szCs w:val="14"/>
              </w:rPr>
            </w:pPr>
          </w:p>
        </w:tc>
        <w:tc>
          <w:tcPr>
            <w:tcW w:w="366" w:type="pct"/>
            <w:tcBorders>
              <w:bottom w:val="single" w:sz="12" w:space="0" w:color="auto"/>
            </w:tcBorders>
          </w:tcPr>
          <w:p w14:paraId="0DC05CB7" w14:textId="77777777" w:rsidR="00596AE7" w:rsidRPr="001E6CFE" w:rsidRDefault="00596AE7" w:rsidP="003F45FA">
            <w:pPr>
              <w:jc w:val="both"/>
              <w:rPr>
                <w:bCs/>
                <w:sz w:val="14"/>
                <w:szCs w:val="14"/>
              </w:rPr>
            </w:pPr>
          </w:p>
        </w:tc>
        <w:tc>
          <w:tcPr>
            <w:tcW w:w="366" w:type="pct"/>
            <w:tcBorders>
              <w:bottom w:val="single" w:sz="12" w:space="0" w:color="auto"/>
            </w:tcBorders>
          </w:tcPr>
          <w:p w14:paraId="27B19D0B" w14:textId="77777777" w:rsidR="00596AE7" w:rsidRPr="001E6CFE" w:rsidRDefault="00596AE7" w:rsidP="003F45FA">
            <w:pPr>
              <w:jc w:val="both"/>
              <w:rPr>
                <w:bCs/>
                <w:sz w:val="14"/>
                <w:szCs w:val="14"/>
              </w:rPr>
            </w:pPr>
          </w:p>
        </w:tc>
        <w:tc>
          <w:tcPr>
            <w:tcW w:w="366" w:type="pct"/>
            <w:tcBorders>
              <w:bottom w:val="single" w:sz="12" w:space="0" w:color="auto"/>
            </w:tcBorders>
          </w:tcPr>
          <w:p w14:paraId="63E26A30" w14:textId="77777777" w:rsidR="00596AE7" w:rsidRPr="001E6CFE" w:rsidRDefault="00596AE7" w:rsidP="003F45FA">
            <w:pPr>
              <w:jc w:val="both"/>
              <w:rPr>
                <w:bCs/>
                <w:sz w:val="14"/>
                <w:szCs w:val="14"/>
              </w:rPr>
            </w:pPr>
          </w:p>
        </w:tc>
        <w:tc>
          <w:tcPr>
            <w:tcW w:w="366" w:type="pct"/>
            <w:tcBorders>
              <w:bottom w:val="single" w:sz="12" w:space="0" w:color="auto"/>
            </w:tcBorders>
          </w:tcPr>
          <w:p w14:paraId="0010A050" w14:textId="77777777" w:rsidR="00596AE7" w:rsidRPr="001E6CFE" w:rsidRDefault="00596AE7" w:rsidP="003F45FA">
            <w:pPr>
              <w:jc w:val="both"/>
              <w:rPr>
                <w:bCs/>
                <w:sz w:val="14"/>
                <w:szCs w:val="14"/>
              </w:rPr>
            </w:pPr>
          </w:p>
        </w:tc>
        <w:tc>
          <w:tcPr>
            <w:tcW w:w="366" w:type="pct"/>
            <w:tcBorders>
              <w:bottom w:val="single" w:sz="12" w:space="0" w:color="auto"/>
            </w:tcBorders>
          </w:tcPr>
          <w:p w14:paraId="18E2CD9E" w14:textId="77777777" w:rsidR="00596AE7" w:rsidRPr="001E6CFE" w:rsidRDefault="00596AE7" w:rsidP="003F45FA">
            <w:pPr>
              <w:jc w:val="both"/>
              <w:rPr>
                <w:bCs/>
                <w:sz w:val="14"/>
                <w:szCs w:val="14"/>
              </w:rPr>
            </w:pPr>
            <w:r w:rsidRPr="001E6CFE">
              <w:rPr>
                <w:bCs/>
                <w:sz w:val="14"/>
                <w:szCs w:val="14"/>
              </w:rPr>
              <w:t>X</w:t>
            </w:r>
          </w:p>
        </w:tc>
        <w:tc>
          <w:tcPr>
            <w:tcW w:w="366" w:type="pct"/>
            <w:tcBorders>
              <w:bottom w:val="single" w:sz="12" w:space="0" w:color="auto"/>
            </w:tcBorders>
          </w:tcPr>
          <w:p w14:paraId="4FF6F4D9" w14:textId="77777777" w:rsidR="00596AE7" w:rsidRPr="001E6CFE" w:rsidRDefault="00596AE7" w:rsidP="003F45FA">
            <w:pPr>
              <w:jc w:val="both"/>
              <w:rPr>
                <w:bCs/>
                <w:sz w:val="14"/>
                <w:szCs w:val="14"/>
              </w:rPr>
            </w:pPr>
          </w:p>
        </w:tc>
        <w:tc>
          <w:tcPr>
            <w:tcW w:w="366" w:type="pct"/>
            <w:tcBorders>
              <w:bottom w:val="single" w:sz="12" w:space="0" w:color="auto"/>
            </w:tcBorders>
          </w:tcPr>
          <w:p w14:paraId="501C1725" w14:textId="77777777" w:rsidR="00596AE7" w:rsidRPr="001E6CFE" w:rsidRDefault="00596AE7" w:rsidP="003F45FA">
            <w:pPr>
              <w:jc w:val="both"/>
              <w:rPr>
                <w:bCs/>
                <w:sz w:val="14"/>
                <w:szCs w:val="14"/>
              </w:rPr>
            </w:pPr>
          </w:p>
        </w:tc>
        <w:tc>
          <w:tcPr>
            <w:tcW w:w="366" w:type="pct"/>
            <w:tcBorders>
              <w:bottom w:val="single" w:sz="12" w:space="0" w:color="auto"/>
            </w:tcBorders>
          </w:tcPr>
          <w:p w14:paraId="78C77093" w14:textId="77777777" w:rsidR="00596AE7" w:rsidRPr="001E6CFE" w:rsidRDefault="00596AE7" w:rsidP="003F45FA">
            <w:pPr>
              <w:jc w:val="both"/>
              <w:rPr>
                <w:bCs/>
                <w:sz w:val="14"/>
                <w:szCs w:val="14"/>
              </w:rPr>
            </w:pPr>
          </w:p>
        </w:tc>
        <w:tc>
          <w:tcPr>
            <w:tcW w:w="366" w:type="pct"/>
            <w:tcBorders>
              <w:bottom w:val="single" w:sz="12" w:space="0" w:color="auto"/>
            </w:tcBorders>
          </w:tcPr>
          <w:p w14:paraId="1636A9E5" w14:textId="77777777" w:rsidR="00596AE7" w:rsidRPr="001E6CFE" w:rsidRDefault="00596AE7" w:rsidP="003F45FA">
            <w:pPr>
              <w:jc w:val="both"/>
              <w:rPr>
                <w:bCs/>
                <w:sz w:val="14"/>
                <w:szCs w:val="14"/>
              </w:rPr>
            </w:pPr>
          </w:p>
        </w:tc>
        <w:tc>
          <w:tcPr>
            <w:tcW w:w="361" w:type="pct"/>
            <w:tcBorders>
              <w:bottom w:val="single" w:sz="12" w:space="0" w:color="auto"/>
            </w:tcBorders>
          </w:tcPr>
          <w:p w14:paraId="5BA77295" w14:textId="77777777" w:rsidR="00596AE7" w:rsidRPr="001E6CFE" w:rsidRDefault="00596AE7" w:rsidP="003F45FA">
            <w:pPr>
              <w:jc w:val="both"/>
              <w:rPr>
                <w:bCs/>
                <w:sz w:val="14"/>
                <w:szCs w:val="14"/>
              </w:rPr>
            </w:pPr>
          </w:p>
        </w:tc>
      </w:tr>
      <w:tr w:rsidR="001E6CFE" w:rsidRPr="001E6CFE" w14:paraId="2FB1D217" w14:textId="77777777" w:rsidTr="00596AE7">
        <w:trPr>
          <w:trHeight w:val="818"/>
        </w:trPr>
        <w:tc>
          <w:tcPr>
            <w:tcW w:w="343" w:type="pct"/>
            <w:vMerge w:val="restart"/>
            <w:tcBorders>
              <w:top w:val="single" w:sz="12" w:space="0" w:color="auto"/>
            </w:tcBorders>
          </w:tcPr>
          <w:p w14:paraId="52C59CB7" w14:textId="77777777" w:rsidR="00596AE7" w:rsidRPr="001E6CFE" w:rsidRDefault="00596AE7" w:rsidP="003F45FA">
            <w:pPr>
              <w:jc w:val="both"/>
              <w:rPr>
                <w:b/>
                <w:sz w:val="14"/>
                <w:szCs w:val="14"/>
              </w:rPr>
            </w:pPr>
            <w:r w:rsidRPr="001E6CFE">
              <w:rPr>
                <w:b/>
                <w:sz w:val="14"/>
                <w:szCs w:val="14"/>
              </w:rPr>
              <w:lastRenderedPageBreak/>
              <w:t>14</w:t>
            </w:r>
          </w:p>
        </w:tc>
        <w:tc>
          <w:tcPr>
            <w:tcW w:w="637" w:type="pct"/>
            <w:tcBorders>
              <w:top w:val="single" w:sz="12" w:space="0" w:color="auto"/>
            </w:tcBorders>
          </w:tcPr>
          <w:p w14:paraId="380A8A1E" w14:textId="067B91E5" w:rsidR="00596AE7" w:rsidRPr="001E6CFE" w:rsidRDefault="00596AE7" w:rsidP="003F45FA">
            <w:pPr>
              <w:jc w:val="both"/>
              <w:rPr>
                <w:sz w:val="14"/>
                <w:szCs w:val="14"/>
              </w:rPr>
            </w:pPr>
            <w:r w:rsidRPr="001E6CFE">
              <w:rPr>
                <w:sz w:val="14"/>
                <w:szCs w:val="14"/>
              </w:rPr>
              <w:t>Kronik Hastalıkların Yönetiminde Halk Sağlığı Hemşiresinin Rol ve Sorumlulukları</w:t>
            </w:r>
          </w:p>
        </w:tc>
        <w:tc>
          <w:tcPr>
            <w:tcW w:w="365" w:type="pct"/>
            <w:tcBorders>
              <w:top w:val="single" w:sz="12" w:space="0" w:color="auto"/>
            </w:tcBorders>
          </w:tcPr>
          <w:p w14:paraId="07617533" w14:textId="77777777" w:rsidR="00596AE7" w:rsidRPr="001E6CFE" w:rsidRDefault="00596AE7" w:rsidP="003F45FA">
            <w:pPr>
              <w:jc w:val="both"/>
              <w:rPr>
                <w:bCs/>
                <w:sz w:val="14"/>
                <w:szCs w:val="14"/>
              </w:rPr>
            </w:pPr>
          </w:p>
        </w:tc>
        <w:tc>
          <w:tcPr>
            <w:tcW w:w="366" w:type="pct"/>
            <w:tcBorders>
              <w:top w:val="single" w:sz="12" w:space="0" w:color="auto"/>
            </w:tcBorders>
          </w:tcPr>
          <w:p w14:paraId="40D9D6E8" w14:textId="77777777" w:rsidR="00596AE7" w:rsidRPr="001E6CFE" w:rsidRDefault="00596AE7" w:rsidP="003F45FA">
            <w:pPr>
              <w:jc w:val="both"/>
              <w:rPr>
                <w:bCs/>
                <w:sz w:val="14"/>
                <w:szCs w:val="14"/>
              </w:rPr>
            </w:pPr>
          </w:p>
        </w:tc>
        <w:tc>
          <w:tcPr>
            <w:tcW w:w="366" w:type="pct"/>
            <w:tcBorders>
              <w:top w:val="single" w:sz="12" w:space="0" w:color="auto"/>
            </w:tcBorders>
          </w:tcPr>
          <w:p w14:paraId="001650A9" w14:textId="77777777" w:rsidR="00596AE7" w:rsidRPr="001E6CFE" w:rsidRDefault="00596AE7" w:rsidP="003F45FA">
            <w:pPr>
              <w:jc w:val="both"/>
              <w:rPr>
                <w:bCs/>
                <w:sz w:val="14"/>
                <w:szCs w:val="14"/>
              </w:rPr>
            </w:pPr>
          </w:p>
        </w:tc>
        <w:tc>
          <w:tcPr>
            <w:tcW w:w="366" w:type="pct"/>
            <w:tcBorders>
              <w:top w:val="single" w:sz="12" w:space="0" w:color="auto"/>
            </w:tcBorders>
          </w:tcPr>
          <w:p w14:paraId="732116B8" w14:textId="77777777" w:rsidR="00596AE7" w:rsidRPr="001E6CFE" w:rsidRDefault="00596AE7" w:rsidP="003F45FA">
            <w:pPr>
              <w:jc w:val="both"/>
              <w:rPr>
                <w:bCs/>
                <w:sz w:val="14"/>
                <w:szCs w:val="14"/>
              </w:rPr>
            </w:pPr>
          </w:p>
        </w:tc>
        <w:tc>
          <w:tcPr>
            <w:tcW w:w="366" w:type="pct"/>
            <w:tcBorders>
              <w:top w:val="single" w:sz="12" w:space="0" w:color="auto"/>
            </w:tcBorders>
          </w:tcPr>
          <w:p w14:paraId="57717AF1" w14:textId="77777777" w:rsidR="00596AE7" w:rsidRPr="001E6CFE" w:rsidRDefault="00596AE7" w:rsidP="003F45FA">
            <w:pPr>
              <w:jc w:val="both"/>
              <w:rPr>
                <w:bCs/>
                <w:sz w:val="14"/>
                <w:szCs w:val="14"/>
              </w:rPr>
            </w:pPr>
          </w:p>
        </w:tc>
        <w:tc>
          <w:tcPr>
            <w:tcW w:w="366" w:type="pct"/>
            <w:tcBorders>
              <w:top w:val="single" w:sz="12" w:space="0" w:color="auto"/>
            </w:tcBorders>
          </w:tcPr>
          <w:p w14:paraId="37865EF8" w14:textId="5D6650BB" w:rsidR="00596AE7" w:rsidRPr="001E6CFE" w:rsidRDefault="002F441A" w:rsidP="003F45FA">
            <w:pPr>
              <w:jc w:val="both"/>
              <w:rPr>
                <w:bCs/>
                <w:sz w:val="14"/>
                <w:szCs w:val="14"/>
              </w:rPr>
            </w:pPr>
            <w:r w:rsidRPr="001E6CFE">
              <w:rPr>
                <w:bCs/>
                <w:sz w:val="14"/>
                <w:szCs w:val="14"/>
              </w:rPr>
              <w:t>X</w:t>
            </w:r>
          </w:p>
        </w:tc>
        <w:tc>
          <w:tcPr>
            <w:tcW w:w="366" w:type="pct"/>
            <w:tcBorders>
              <w:top w:val="single" w:sz="12" w:space="0" w:color="auto"/>
            </w:tcBorders>
          </w:tcPr>
          <w:p w14:paraId="38F62DC1" w14:textId="77777777" w:rsidR="00596AE7" w:rsidRPr="001E6CFE" w:rsidRDefault="00596AE7" w:rsidP="003F45FA">
            <w:pPr>
              <w:jc w:val="both"/>
              <w:rPr>
                <w:bCs/>
                <w:sz w:val="14"/>
                <w:szCs w:val="14"/>
              </w:rPr>
            </w:pPr>
          </w:p>
        </w:tc>
        <w:tc>
          <w:tcPr>
            <w:tcW w:w="366" w:type="pct"/>
            <w:tcBorders>
              <w:top w:val="single" w:sz="12" w:space="0" w:color="auto"/>
            </w:tcBorders>
          </w:tcPr>
          <w:p w14:paraId="574620E6" w14:textId="39340BF2" w:rsidR="00596AE7" w:rsidRPr="001E6CFE" w:rsidRDefault="002F441A" w:rsidP="003F45FA">
            <w:pPr>
              <w:jc w:val="both"/>
              <w:rPr>
                <w:bCs/>
                <w:sz w:val="14"/>
                <w:szCs w:val="14"/>
              </w:rPr>
            </w:pPr>
            <w:r w:rsidRPr="001E6CFE">
              <w:rPr>
                <w:bCs/>
                <w:sz w:val="14"/>
                <w:szCs w:val="14"/>
              </w:rPr>
              <w:t>X</w:t>
            </w:r>
          </w:p>
        </w:tc>
        <w:tc>
          <w:tcPr>
            <w:tcW w:w="366" w:type="pct"/>
            <w:tcBorders>
              <w:top w:val="single" w:sz="12" w:space="0" w:color="auto"/>
            </w:tcBorders>
          </w:tcPr>
          <w:p w14:paraId="2FEFBF9C" w14:textId="77777777" w:rsidR="00596AE7" w:rsidRPr="001E6CFE" w:rsidRDefault="00596AE7" w:rsidP="003F45FA">
            <w:pPr>
              <w:jc w:val="both"/>
              <w:rPr>
                <w:bCs/>
                <w:sz w:val="14"/>
                <w:szCs w:val="14"/>
              </w:rPr>
            </w:pPr>
          </w:p>
        </w:tc>
        <w:tc>
          <w:tcPr>
            <w:tcW w:w="366" w:type="pct"/>
            <w:tcBorders>
              <w:top w:val="single" w:sz="12" w:space="0" w:color="auto"/>
            </w:tcBorders>
          </w:tcPr>
          <w:p w14:paraId="1B969BA4" w14:textId="77777777" w:rsidR="00596AE7" w:rsidRPr="001E6CFE" w:rsidRDefault="00596AE7" w:rsidP="003F45FA">
            <w:pPr>
              <w:jc w:val="both"/>
              <w:rPr>
                <w:bCs/>
                <w:sz w:val="14"/>
                <w:szCs w:val="14"/>
              </w:rPr>
            </w:pPr>
          </w:p>
        </w:tc>
        <w:tc>
          <w:tcPr>
            <w:tcW w:w="366" w:type="pct"/>
            <w:tcBorders>
              <w:top w:val="single" w:sz="12" w:space="0" w:color="auto"/>
            </w:tcBorders>
          </w:tcPr>
          <w:p w14:paraId="003C9878" w14:textId="77777777" w:rsidR="00596AE7" w:rsidRPr="001E6CFE" w:rsidRDefault="00596AE7" w:rsidP="003F45FA">
            <w:pPr>
              <w:jc w:val="both"/>
              <w:rPr>
                <w:bCs/>
                <w:sz w:val="14"/>
                <w:szCs w:val="14"/>
              </w:rPr>
            </w:pPr>
          </w:p>
        </w:tc>
      </w:tr>
      <w:tr w:rsidR="001E6CFE" w:rsidRPr="001E6CFE" w14:paraId="732A9C47" w14:textId="77777777" w:rsidTr="00596AE7">
        <w:trPr>
          <w:trHeight w:val="786"/>
        </w:trPr>
        <w:tc>
          <w:tcPr>
            <w:tcW w:w="343" w:type="pct"/>
            <w:vMerge/>
          </w:tcPr>
          <w:p w14:paraId="53D5936C" w14:textId="77777777" w:rsidR="00596AE7" w:rsidRPr="001E6CFE" w:rsidRDefault="00596AE7" w:rsidP="003F45FA">
            <w:pPr>
              <w:jc w:val="both"/>
              <w:rPr>
                <w:b/>
                <w:sz w:val="14"/>
                <w:szCs w:val="14"/>
              </w:rPr>
            </w:pPr>
          </w:p>
        </w:tc>
        <w:tc>
          <w:tcPr>
            <w:tcW w:w="637" w:type="pct"/>
          </w:tcPr>
          <w:p w14:paraId="43858102" w14:textId="77777777" w:rsidR="00596AE7" w:rsidRPr="001E6CFE" w:rsidRDefault="00596AE7" w:rsidP="003F45FA">
            <w:pPr>
              <w:jc w:val="both"/>
              <w:rPr>
                <w:sz w:val="14"/>
                <w:szCs w:val="14"/>
              </w:rPr>
            </w:pPr>
            <w:r w:rsidRPr="001E6CFE">
              <w:rPr>
                <w:sz w:val="14"/>
                <w:szCs w:val="14"/>
              </w:rPr>
              <w:t>Toplumda Riskli Gruplarda Halk Sağlığı Hemşiresinin Rol ve Fonksiyonları</w:t>
            </w:r>
          </w:p>
        </w:tc>
        <w:tc>
          <w:tcPr>
            <w:tcW w:w="365" w:type="pct"/>
          </w:tcPr>
          <w:p w14:paraId="73B2FD58" w14:textId="77777777" w:rsidR="00596AE7" w:rsidRPr="001E6CFE" w:rsidRDefault="00596AE7" w:rsidP="003F45FA">
            <w:pPr>
              <w:jc w:val="both"/>
              <w:rPr>
                <w:bCs/>
                <w:sz w:val="14"/>
                <w:szCs w:val="14"/>
              </w:rPr>
            </w:pPr>
          </w:p>
        </w:tc>
        <w:tc>
          <w:tcPr>
            <w:tcW w:w="366" w:type="pct"/>
          </w:tcPr>
          <w:p w14:paraId="34AE0E15" w14:textId="77777777" w:rsidR="00596AE7" w:rsidRPr="001E6CFE" w:rsidRDefault="00596AE7" w:rsidP="003F45FA">
            <w:pPr>
              <w:jc w:val="both"/>
              <w:rPr>
                <w:bCs/>
                <w:sz w:val="14"/>
                <w:szCs w:val="14"/>
              </w:rPr>
            </w:pPr>
          </w:p>
        </w:tc>
        <w:tc>
          <w:tcPr>
            <w:tcW w:w="366" w:type="pct"/>
          </w:tcPr>
          <w:p w14:paraId="145F11E0" w14:textId="77777777" w:rsidR="00596AE7" w:rsidRPr="001E6CFE" w:rsidRDefault="00596AE7" w:rsidP="003F45FA">
            <w:pPr>
              <w:jc w:val="both"/>
              <w:rPr>
                <w:bCs/>
                <w:sz w:val="14"/>
                <w:szCs w:val="14"/>
              </w:rPr>
            </w:pPr>
          </w:p>
        </w:tc>
        <w:tc>
          <w:tcPr>
            <w:tcW w:w="366" w:type="pct"/>
          </w:tcPr>
          <w:p w14:paraId="1E3D747A" w14:textId="77777777" w:rsidR="00596AE7" w:rsidRPr="001E6CFE" w:rsidRDefault="00596AE7" w:rsidP="003F45FA">
            <w:pPr>
              <w:jc w:val="both"/>
              <w:rPr>
                <w:bCs/>
                <w:sz w:val="14"/>
                <w:szCs w:val="14"/>
              </w:rPr>
            </w:pPr>
          </w:p>
        </w:tc>
        <w:tc>
          <w:tcPr>
            <w:tcW w:w="366" w:type="pct"/>
          </w:tcPr>
          <w:p w14:paraId="36AA2557" w14:textId="77777777" w:rsidR="00596AE7" w:rsidRPr="001E6CFE" w:rsidRDefault="00596AE7" w:rsidP="003F45FA">
            <w:pPr>
              <w:jc w:val="both"/>
              <w:rPr>
                <w:bCs/>
                <w:sz w:val="14"/>
                <w:szCs w:val="14"/>
              </w:rPr>
            </w:pPr>
          </w:p>
        </w:tc>
        <w:tc>
          <w:tcPr>
            <w:tcW w:w="366" w:type="pct"/>
          </w:tcPr>
          <w:p w14:paraId="38675D36" w14:textId="77777777" w:rsidR="00596AE7" w:rsidRPr="001E6CFE" w:rsidRDefault="00596AE7" w:rsidP="003F45FA">
            <w:pPr>
              <w:jc w:val="both"/>
              <w:rPr>
                <w:bCs/>
                <w:sz w:val="14"/>
                <w:szCs w:val="14"/>
              </w:rPr>
            </w:pPr>
            <w:r w:rsidRPr="001E6CFE">
              <w:rPr>
                <w:bCs/>
                <w:sz w:val="14"/>
                <w:szCs w:val="14"/>
              </w:rPr>
              <w:t>X</w:t>
            </w:r>
          </w:p>
        </w:tc>
        <w:tc>
          <w:tcPr>
            <w:tcW w:w="366" w:type="pct"/>
          </w:tcPr>
          <w:p w14:paraId="706FBBF4" w14:textId="77777777" w:rsidR="00596AE7" w:rsidRPr="001E6CFE" w:rsidRDefault="00596AE7" w:rsidP="003F45FA">
            <w:pPr>
              <w:jc w:val="both"/>
              <w:rPr>
                <w:bCs/>
                <w:sz w:val="14"/>
                <w:szCs w:val="14"/>
              </w:rPr>
            </w:pPr>
          </w:p>
        </w:tc>
        <w:tc>
          <w:tcPr>
            <w:tcW w:w="366" w:type="pct"/>
          </w:tcPr>
          <w:p w14:paraId="098A6998" w14:textId="77777777" w:rsidR="00596AE7" w:rsidRPr="001E6CFE" w:rsidRDefault="00596AE7" w:rsidP="003F45FA">
            <w:pPr>
              <w:jc w:val="both"/>
              <w:rPr>
                <w:bCs/>
                <w:sz w:val="14"/>
                <w:szCs w:val="14"/>
              </w:rPr>
            </w:pPr>
          </w:p>
        </w:tc>
        <w:tc>
          <w:tcPr>
            <w:tcW w:w="366" w:type="pct"/>
          </w:tcPr>
          <w:p w14:paraId="3E724BAF" w14:textId="77777777" w:rsidR="00596AE7" w:rsidRPr="001E6CFE" w:rsidRDefault="00596AE7" w:rsidP="003F45FA">
            <w:pPr>
              <w:jc w:val="both"/>
              <w:rPr>
                <w:bCs/>
                <w:sz w:val="14"/>
                <w:szCs w:val="14"/>
              </w:rPr>
            </w:pPr>
          </w:p>
        </w:tc>
        <w:tc>
          <w:tcPr>
            <w:tcW w:w="366" w:type="pct"/>
          </w:tcPr>
          <w:p w14:paraId="41CE4261" w14:textId="77777777" w:rsidR="00596AE7" w:rsidRPr="001E6CFE" w:rsidRDefault="00596AE7" w:rsidP="003F45FA">
            <w:pPr>
              <w:jc w:val="both"/>
              <w:rPr>
                <w:bCs/>
                <w:sz w:val="14"/>
                <w:szCs w:val="14"/>
              </w:rPr>
            </w:pPr>
          </w:p>
        </w:tc>
        <w:tc>
          <w:tcPr>
            <w:tcW w:w="366" w:type="pct"/>
          </w:tcPr>
          <w:p w14:paraId="33E4FF80" w14:textId="77777777" w:rsidR="00596AE7" w:rsidRPr="001E6CFE" w:rsidRDefault="00596AE7" w:rsidP="003F45FA">
            <w:pPr>
              <w:jc w:val="both"/>
              <w:rPr>
                <w:bCs/>
                <w:sz w:val="14"/>
                <w:szCs w:val="14"/>
              </w:rPr>
            </w:pPr>
          </w:p>
        </w:tc>
      </w:tr>
      <w:tr w:rsidR="001E6CFE" w:rsidRPr="001E6CFE" w14:paraId="4F0E8FE6" w14:textId="77777777" w:rsidTr="00596AE7">
        <w:tc>
          <w:tcPr>
            <w:tcW w:w="343" w:type="pct"/>
          </w:tcPr>
          <w:p w14:paraId="44BA3446" w14:textId="77777777" w:rsidR="00596AE7" w:rsidRPr="001E6CFE" w:rsidRDefault="00596AE7" w:rsidP="003F45FA">
            <w:pPr>
              <w:jc w:val="both"/>
              <w:rPr>
                <w:b/>
                <w:sz w:val="14"/>
                <w:szCs w:val="14"/>
              </w:rPr>
            </w:pPr>
          </w:p>
        </w:tc>
        <w:tc>
          <w:tcPr>
            <w:tcW w:w="637" w:type="pct"/>
          </w:tcPr>
          <w:p w14:paraId="21AB736B" w14:textId="16443532" w:rsidR="00596AE7" w:rsidRPr="001E6CFE" w:rsidRDefault="00596AE7" w:rsidP="003F45FA">
            <w:pPr>
              <w:jc w:val="both"/>
              <w:rPr>
                <w:sz w:val="14"/>
                <w:szCs w:val="14"/>
              </w:rPr>
            </w:pPr>
            <w:r w:rsidRPr="001E6CFE">
              <w:rPr>
                <w:sz w:val="14"/>
                <w:szCs w:val="14"/>
              </w:rPr>
              <w:t>Evde Bakım</w:t>
            </w:r>
          </w:p>
        </w:tc>
        <w:tc>
          <w:tcPr>
            <w:tcW w:w="365" w:type="pct"/>
          </w:tcPr>
          <w:p w14:paraId="49778273" w14:textId="77777777" w:rsidR="00596AE7" w:rsidRPr="001E6CFE" w:rsidRDefault="00596AE7" w:rsidP="003F45FA">
            <w:pPr>
              <w:jc w:val="both"/>
              <w:rPr>
                <w:bCs/>
                <w:sz w:val="14"/>
                <w:szCs w:val="14"/>
              </w:rPr>
            </w:pPr>
          </w:p>
        </w:tc>
        <w:tc>
          <w:tcPr>
            <w:tcW w:w="366" w:type="pct"/>
          </w:tcPr>
          <w:p w14:paraId="08D4408F" w14:textId="77777777" w:rsidR="00596AE7" w:rsidRPr="001E6CFE" w:rsidRDefault="00596AE7" w:rsidP="003F45FA">
            <w:pPr>
              <w:jc w:val="both"/>
              <w:rPr>
                <w:bCs/>
                <w:sz w:val="14"/>
                <w:szCs w:val="14"/>
              </w:rPr>
            </w:pPr>
          </w:p>
        </w:tc>
        <w:tc>
          <w:tcPr>
            <w:tcW w:w="366" w:type="pct"/>
          </w:tcPr>
          <w:p w14:paraId="51BD6C10" w14:textId="77777777" w:rsidR="00596AE7" w:rsidRPr="001E6CFE" w:rsidRDefault="00596AE7" w:rsidP="003F45FA">
            <w:pPr>
              <w:jc w:val="both"/>
              <w:rPr>
                <w:bCs/>
                <w:sz w:val="14"/>
                <w:szCs w:val="14"/>
              </w:rPr>
            </w:pPr>
          </w:p>
        </w:tc>
        <w:tc>
          <w:tcPr>
            <w:tcW w:w="366" w:type="pct"/>
          </w:tcPr>
          <w:p w14:paraId="6AE791E7" w14:textId="77777777" w:rsidR="00596AE7" w:rsidRPr="001E6CFE" w:rsidRDefault="00596AE7" w:rsidP="003F45FA">
            <w:pPr>
              <w:jc w:val="both"/>
              <w:rPr>
                <w:bCs/>
                <w:sz w:val="14"/>
                <w:szCs w:val="14"/>
              </w:rPr>
            </w:pPr>
          </w:p>
        </w:tc>
        <w:tc>
          <w:tcPr>
            <w:tcW w:w="366" w:type="pct"/>
          </w:tcPr>
          <w:p w14:paraId="50D540EE" w14:textId="77777777" w:rsidR="00596AE7" w:rsidRPr="001E6CFE" w:rsidRDefault="00596AE7" w:rsidP="003F45FA">
            <w:pPr>
              <w:jc w:val="both"/>
              <w:rPr>
                <w:bCs/>
                <w:sz w:val="14"/>
                <w:szCs w:val="14"/>
              </w:rPr>
            </w:pPr>
          </w:p>
        </w:tc>
        <w:tc>
          <w:tcPr>
            <w:tcW w:w="366" w:type="pct"/>
          </w:tcPr>
          <w:p w14:paraId="2028C799" w14:textId="77777777" w:rsidR="00596AE7" w:rsidRPr="001E6CFE" w:rsidRDefault="00596AE7" w:rsidP="003F45FA">
            <w:pPr>
              <w:jc w:val="both"/>
              <w:rPr>
                <w:bCs/>
                <w:sz w:val="14"/>
                <w:szCs w:val="14"/>
              </w:rPr>
            </w:pPr>
          </w:p>
        </w:tc>
        <w:tc>
          <w:tcPr>
            <w:tcW w:w="366" w:type="pct"/>
          </w:tcPr>
          <w:p w14:paraId="577E09F4" w14:textId="77777777" w:rsidR="00596AE7" w:rsidRPr="001E6CFE" w:rsidRDefault="00596AE7" w:rsidP="003F45FA">
            <w:pPr>
              <w:jc w:val="both"/>
              <w:rPr>
                <w:bCs/>
                <w:sz w:val="14"/>
                <w:szCs w:val="14"/>
              </w:rPr>
            </w:pPr>
          </w:p>
        </w:tc>
        <w:tc>
          <w:tcPr>
            <w:tcW w:w="366" w:type="pct"/>
          </w:tcPr>
          <w:p w14:paraId="1950B986" w14:textId="77777777" w:rsidR="00596AE7" w:rsidRPr="001E6CFE" w:rsidRDefault="00596AE7" w:rsidP="003F45FA">
            <w:pPr>
              <w:jc w:val="both"/>
              <w:rPr>
                <w:bCs/>
                <w:sz w:val="14"/>
                <w:szCs w:val="14"/>
              </w:rPr>
            </w:pPr>
          </w:p>
        </w:tc>
        <w:tc>
          <w:tcPr>
            <w:tcW w:w="366" w:type="pct"/>
          </w:tcPr>
          <w:p w14:paraId="545C90CC" w14:textId="77777777" w:rsidR="00596AE7" w:rsidRPr="001E6CFE" w:rsidRDefault="00596AE7" w:rsidP="003F45FA">
            <w:pPr>
              <w:jc w:val="both"/>
              <w:rPr>
                <w:bCs/>
                <w:sz w:val="14"/>
                <w:szCs w:val="14"/>
              </w:rPr>
            </w:pPr>
          </w:p>
        </w:tc>
        <w:tc>
          <w:tcPr>
            <w:tcW w:w="366" w:type="pct"/>
          </w:tcPr>
          <w:p w14:paraId="7E2BBC2B" w14:textId="77777777" w:rsidR="00596AE7" w:rsidRPr="001E6CFE" w:rsidRDefault="00596AE7" w:rsidP="003F45FA">
            <w:pPr>
              <w:jc w:val="both"/>
              <w:rPr>
                <w:bCs/>
                <w:sz w:val="14"/>
                <w:szCs w:val="14"/>
              </w:rPr>
            </w:pPr>
          </w:p>
        </w:tc>
        <w:tc>
          <w:tcPr>
            <w:tcW w:w="366" w:type="pct"/>
          </w:tcPr>
          <w:p w14:paraId="740DC369" w14:textId="77777777" w:rsidR="00596AE7" w:rsidRPr="001E6CFE" w:rsidRDefault="00596AE7" w:rsidP="003F45FA">
            <w:pPr>
              <w:jc w:val="both"/>
              <w:rPr>
                <w:bCs/>
                <w:sz w:val="14"/>
                <w:szCs w:val="14"/>
              </w:rPr>
            </w:pPr>
            <w:r w:rsidRPr="001E6CFE">
              <w:rPr>
                <w:bCs/>
                <w:sz w:val="14"/>
                <w:szCs w:val="14"/>
              </w:rPr>
              <w:t>X</w:t>
            </w:r>
          </w:p>
        </w:tc>
      </w:tr>
      <w:tr w:rsidR="001E6CFE" w:rsidRPr="001E6CFE" w14:paraId="5C577E2D" w14:textId="77777777" w:rsidTr="00596AE7">
        <w:tc>
          <w:tcPr>
            <w:tcW w:w="343" w:type="pct"/>
          </w:tcPr>
          <w:p w14:paraId="7CB35506" w14:textId="77777777" w:rsidR="00596AE7" w:rsidRPr="001E6CFE" w:rsidRDefault="00596AE7" w:rsidP="003F45FA">
            <w:pPr>
              <w:jc w:val="both"/>
              <w:rPr>
                <w:b/>
                <w:sz w:val="14"/>
                <w:szCs w:val="14"/>
              </w:rPr>
            </w:pPr>
            <w:r w:rsidRPr="001E6CFE">
              <w:rPr>
                <w:b/>
                <w:sz w:val="14"/>
                <w:szCs w:val="14"/>
              </w:rPr>
              <w:t>1</w:t>
            </w:r>
          </w:p>
        </w:tc>
        <w:tc>
          <w:tcPr>
            <w:tcW w:w="637" w:type="pct"/>
          </w:tcPr>
          <w:p w14:paraId="06D1CBA8" w14:textId="77777777" w:rsidR="00596AE7" w:rsidRPr="001E6CFE" w:rsidRDefault="00596AE7" w:rsidP="003F45FA">
            <w:pPr>
              <w:jc w:val="both"/>
              <w:rPr>
                <w:sz w:val="14"/>
                <w:szCs w:val="14"/>
              </w:rPr>
            </w:pPr>
            <w:r w:rsidRPr="001E6CFE">
              <w:rPr>
                <w:sz w:val="14"/>
                <w:szCs w:val="14"/>
              </w:rPr>
              <w:t xml:space="preserve">Final </w:t>
            </w:r>
          </w:p>
        </w:tc>
        <w:tc>
          <w:tcPr>
            <w:tcW w:w="365" w:type="pct"/>
          </w:tcPr>
          <w:p w14:paraId="397EA4E7" w14:textId="77777777" w:rsidR="00596AE7" w:rsidRPr="001E6CFE" w:rsidRDefault="00596AE7" w:rsidP="003F45FA">
            <w:pPr>
              <w:jc w:val="both"/>
              <w:rPr>
                <w:bCs/>
                <w:sz w:val="14"/>
                <w:szCs w:val="14"/>
              </w:rPr>
            </w:pPr>
            <w:r w:rsidRPr="001E6CFE">
              <w:rPr>
                <w:bCs/>
                <w:sz w:val="14"/>
                <w:szCs w:val="14"/>
              </w:rPr>
              <w:t>X</w:t>
            </w:r>
          </w:p>
        </w:tc>
        <w:tc>
          <w:tcPr>
            <w:tcW w:w="366" w:type="pct"/>
          </w:tcPr>
          <w:p w14:paraId="4A890696" w14:textId="77777777" w:rsidR="00596AE7" w:rsidRPr="001E6CFE" w:rsidRDefault="00596AE7" w:rsidP="003F45FA">
            <w:pPr>
              <w:jc w:val="both"/>
              <w:rPr>
                <w:bCs/>
                <w:sz w:val="14"/>
                <w:szCs w:val="14"/>
              </w:rPr>
            </w:pPr>
            <w:r w:rsidRPr="001E6CFE">
              <w:rPr>
                <w:bCs/>
                <w:sz w:val="14"/>
                <w:szCs w:val="14"/>
              </w:rPr>
              <w:t>X</w:t>
            </w:r>
          </w:p>
        </w:tc>
        <w:tc>
          <w:tcPr>
            <w:tcW w:w="366" w:type="pct"/>
          </w:tcPr>
          <w:p w14:paraId="05CE8C13" w14:textId="77777777" w:rsidR="00596AE7" w:rsidRPr="001E6CFE" w:rsidRDefault="00596AE7" w:rsidP="003F45FA">
            <w:pPr>
              <w:jc w:val="both"/>
              <w:rPr>
                <w:bCs/>
                <w:sz w:val="14"/>
                <w:szCs w:val="14"/>
              </w:rPr>
            </w:pPr>
            <w:r w:rsidRPr="001E6CFE">
              <w:rPr>
                <w:bCs/>
                <w:sz w:val="14"/>
                <w:szCs w:val="14"/>
              </w:rPr>
              <w:t>X</w:t>
            </w:r>
          </w:p>
        </w:tc>
        <w:tc>
          <w:tcPr>
            <w:tcW w:w="366" w:type="pct"/>
          </w:tcPr>
          <w:p w14:paraId="5FE077BD" w14:textId="77777777" w:rsidR="00596AE7" w:rsidRPr="001E6CFE" w:rsidRDefault="00596AE7" w:rsidP="003F45FA">
            <w:pPr>
              <w:jc w:val="both"/>
              <w:rPr>
                <w:bCs/>
                <w:sz w:val="14"/>
                <w:szCs w:val="14"/>
              </w:rPr>
            </w:pPr>
            <w:r w:rsidRPr="001E6CFE">
              <w:rPr>
                <w:bCs/>
                <w:sz w:val="14"/>
                <w:szCs w:val="14"/>
              </w:rPr>
              <w:t>X</w:t>
            </w:r>
          </w:p>
        </w:tc>
        <w:tc>
          <w:tcPr>
            <w:tcW w:w="366" w:type="pct"/>
          </w:tcPr>
          <w:p w14:paraId="415E6866" w14:textId="77777777" w:rsidR="00596AE7" w:rsidRPr="001E6CFE" w:rsidRDefault="00596AE7" w:rsidP="003F45FA">
            <w:pPr>
              <w:jc w:val="both"/>
              <w:rPr>
                <w:bCs/>
                <w:sz w:val="14"/>
                <w:szCs w:val="14"/>
              </w:rPr>
            </w:pPr>
            <w:r w:rsidRPr="001E6CFE">
              <w:rPr>
                <w:bCs/>
                <w:sz w:val="14"/>
                <w:szCs w:val="14"/>
              </w:rPr>
              <w:t>X</w:t>
            </w:r>
          </w:p>
        </w:tc>
        <w:tc>
          <w:tcPr>
            <w:tcW w:w="366" w:type="pct"/>
          </w:tcPr>
          <w:p w14:paraId="5DD7E99E" w14:textId="77777777" w:rsidR="00596AE7" w:rsidRPr="001E6CFE" w:rsidRDefault="00596AE7" w:rsidP="003F45FA">
            <w:pPr>
              <w:jc w:val="both"/>
              <w:rPr>
                <w:bCs/>
                <w:sz w:val="14"/>
                <w:szCs w:val="14"/>
              </w:rPr>
            </w:pPr>
            <w:r w:rsidRPr="001E6CFE">
              <w:rPr>
                <w:bCs/>
                <w:sz w:val="14"/>
                <w:szCs w:val="14"/>
              </w:rPr>
              <w:t>X</w:t>
            </w:r>
          </w:p>
        </w:tc>
        <w:tc>
          <w:tcPr>
            <w:tcW w:w="366" w:type="pct"/>
          </w:tcPr>
          <w:p w14:paraId="3F2A4710" w14:textId="77777777" w:rsidR="00596AE7" w:rsidRPr="001E6CFE" w:rsidRDefault="00596AE7" w:rsidP="003F45FA">
            <w:pPr>
              <w:jc w:val="both"/>
              <w:rPr>
                <w:bCs/>
                <w:sz w:val="14"/>
                <w:szCs w:val="14"/>
              </w:rPr>
            </w:pPr>
            <w:r w:rsidRPr="001E6CFE">
              <w:rPr>
                <w:bCs/>
                <w:sz w:val="14"/>
                <w:szCs w:val="14"/>
              </w:rPr>
              <w:t>X</w:t>
            </w:r>
          </w:p>
        </w:tc>
        <w:tc>
          <w:tcPr>
            <w:tcW w:w="366" w:type="pct"/>
          </w:tcPr>
          <w:p w14:paraId="53F50388" w14:textId="77777777" w:rsidR="00596AE7" w:rsidRPr="001E6CFE" w:rsidRDefault="00596AE7" w:rsidP="003F45FA">
            <w:pPr>
              <w:jc w:val="both"/>
              <w:rPr>
                <w:bCs/>
                <w:sz w:val="14"/>
                <w:szCs w:val="14"/>
              </w:rPr>
            </w:pPr>
            <w:r w:rsidRPr="001E6CFE">
              <w:rPr>
                <w:bCs/>
                <w:sz w:val="14"/>
                <w:szCs w:val="14"/>
              </w:rPr>
              <w:t>X</w:t>
            </w:r>
          </w:p>
        </w:tc>
        <w:tc>
          <w:tcPr>
            <w:tcW w:w="366" w:type="pct"/>
          </w:tcPr>
          <w:p w14:paraId="738EE961" w14:textId="77777777" w:rsidR="00596AE7" w:rsidRPr="001E6CFE" w:rsidRDefault="00596AE7" w:rsidP="003F45FA">
            <w:pPr>
              <w:jc w:val="both"/>
              <w:rPr>
                <w:bCs/>
                <w:sz w:val="14"/>
                <w:szCs w:val="14"/>
              </w:rPr>
            </w:pPr>
            <w:r w:rsidRPr="001E6CFE">
              <w:rPr>
                <w:bCs/>
                <w:sz w:val="14"/>
                <w:szCs w:val="14"/>
              </w:rPr>
              <w:t>X</w:t>
            </w:r>
          </w:p>
        </w:tc>
        <w:tc>
          <w:tcPr>
            <w:tcW w:w="366" w:type="pct"/>
          </w:tcPr>
          <w:p w14:paraId="4C9C25C0" w14:textId="77777777" w:rsidR="00596AE7" w:rsidRPr="001E6CFE" w:rsidRDefault="00596AE7" w:rsidP="003F45FA">
            <w:pPr>
              <w:jc w:val="both"/>
              <w:rPr>
                <w:bCs/>
                <w:sz w:val="14"/>
                <w:szCs w:val="14"/>
              </w:rPr>
            </w:pPr>
            <w:r w:rsidRPr="001E6CFE">
              <w:rPr>
                <w:bCs/>
                <w:sz w:val="14"/>
                <w:szCs w:val="14"/>
              </w:rPr>
              <w:t>X</w:t>
            </w:r>
          </w:p>
        </w:tc>
        <w:tc>
          <w:tcPr>
            <w:tcW w:w="366" w:type="pct"/>
          </w:tcPr>
          <w:p w14:paraId="2E285527" w14:textId="77777777" w:rsidR="00596AE7" w:rsidRPr="001E6CFE" w:rsidRDefault="00596AE7" w:rsidP="003F45FA">
            <w:pPr>
              <w:jc w:val="both"/>
              <w:rPr>
                <w:bCs/>
                <w:sz w:val="14"/>
                <w:szCs w:val="14"/>
              </w:rPr>
            </w:pPr>
            <w:r w:rsidRPr="001E6CFE">
              <w:rPr>
                <w:bCs/>
                <w:sz w:val="14"/>
                <w:szCs w:val="14"/>
              </w:rPr>
              <w:t>X</w:t>
            </w:r>
          </w:p>
        </w:tc>
      </w:tr>
      <w:tr w:rsidR="001E6CFE" w:rsidRPr="001E6CFE" w14:paraId="40CB3082" w14:textId="77777777" w:rsidTr="00596AE7">
        <w:tc>
          <w:tcPr>
            <w:tcW w:w="343" w:type="pct"/>
          </w:tcPr>
          <w:p w14:paraId="2390695A" w14:textId="77777777" w:rsidR="00596AE7" w:rsidRPr="001E6CFE" w:rsidRDefault="00596AE7" w:rsidP="003F45FA">
            <w:pPr>
              <w:jc w:val="both"/>
              <w:rPr>
                <w:b/>
                <w:sz w:val="14"/>
                <w:szCs w:val="14"/>
              </w:rPr>
            </w:pPr>
          </w:p>
        </w:tc>
        <w:tc>
          <w:tcPr>
            <w:tcW w:w="637" w:type="pct"/>
          </w:tcPr>
          <w:p w14:paraId="762675D6" w14:textId="77777777" w:rsidR="00596AE7" w:rsidRPr="001E6CFE" w:rsidRDefault="00596AE7" w:rsidP="003F45FA">
            <w:pPr>
              <w:jc w:val="both"/>
              <w:rPr>
                <w:sz w:val="14"/>
                <w:szCs w:val="14"/>
              </w:rPr>
            </w:pPr>
            <w:r w:rsidRPr="001E6CFE">
              <w:rPr>
                <w:sz w:val="14"/>
                <w:szCs w:val="14"/>
              </w:rPr>
              <w:t>Bütünleme</w:t>
            </w:r>
          </w:p>
        </w:tc>
        <w:tc>
          <w:tcPr>
            <w:tcW w:w="365" w:type="pct"/>
          </w:tcPr>
          <w:p w14:paraId="3C839245" w14:textId="77777777" w:rsidR="00596AE7" w:rsidRPr="001E6CFE" w:rsidRDefault="00596AE7" w:rsidP="003F45FA">
            <w:pPr>
              <w:jc w:val="both"/>
              <w:rPr>
                <w:bCs/>
                <w:sz w:val="14"/>
                <w:szCs w:val="14"/>
              </w:rPr>
            </w:pPr>
            <w:r w:rsidRPr="001E6CFE">
              <w:rPr>
                <w:bCs/>
                <w:sz w:val="14"/>
                <w:szCs w:val="14"/>
              </w:rPr>
              <w:t>X</w:t>
            </w:r>
          </w:p>
        </w:tc>
        <w:tc>
          <w:tcPr>
            <w:tcW w:w="366" w:type="pct"/>
          </w:tcPr>
          <w:p w14:paraId="1E8F40E7" w14:textId="77777777" w:rsidR="00596AE7" w:rsidRPr="001E6CFE" w:rsidRDefault="00596AE7" w:rsidP="003F45FA">
            <w:pPr>
              <w:jc w:val="both"/>
              <w:rPr>
                <w:bCs/>
                <w:sz w:val="14"/>
                <w:szCs w:val="14"/>
              </w:rPr>
            </w:pPr>
            <w:r w:rsidRPr="001E6CFE">
              <w:rPr>
                <w:bCs/>
                <w:sz w:val="14"/>
                <w:szCs w:val="14"/>
              </w:rPr>
              <w:t>X</w:t>
            </w:r>
          </w:p>
        </w:tc>
        <w:tc>
          <w:tcPr>
            <w:tcW w:w="366" w:type="pct"/>
          </w:tcPr>
          <w:p w14:paraId="78B99D9B" w14:textId="77777777" w:rsidR="00596AE7" w:rsidRPr="001E6CFE" w:rsidRDefault="00596AE7" w:rsidP="003F45FA">
            <w:pPr>
              <w:jc w:val="both"/>
              <w:rPr>
                <w:bCs/>
                <w:sz w:val="14"/>
                <w:szCs w:val="14"/>
              </w:rPr>
            </w:pPr>
            <w:r w:rsidRPr="001E6CFE">
              <w:rPr>
                <w:bCs/>
                <w:sz w:val="14"/>
                <w:szCs w:val="14"/>
              </w:rPr>
              <w:t>X</w:t>
            </w:r>
          </w:p>
        </w:tc>
        <w:tc>
          <w:tcPr>
            <w:tcW w:w="366" w:type="pct"/>
          </w:tcPr>
          <w:p w14:paraId="03E02C4A" w14:textId="77777777" w:rsidR="00596AE7" w:rsidRPr="001E6CFE" w:rsidRDefault="00596AE7" w:rsidP="003F45FA">
            <w:pPr>
              <w:jc w:val="both"/>
              <w:rPr>
                <w:bCs/>
                <w:sz w:val="14"/>
                <w:szCs w:val="14"/>
              </w:rPr>
            </w:pPr>
            <w:r w:rsidRPr="001E6CFE">
              <w:rPr>
                <w:bCs/>
                <w:sz w:val="14"/>
                <w:szCs w:val="14"/>
              </w:rPr>
              <w:t>X</w:t>
            </w:r>
          </w:p>
        </w:tc>
        <w:tc>
          <w:tcPr>
            <w:tcW w:w="366" w:type="pct"/>
          </w:tcPr>
          <w:p w14:paraId="4A0FB26D" w14:textId="77777777" w:rsidR="00596AE7" w:rsidRPr="001E6CFE" w:rsidRDefault="00596AE7" w:rsidP="003F45FA">
            <w:pPr>
              <w:jc w:val="both"/>
              <w:rPr>
                <w:bCs/>
                <w:sz w:val="14"/>
                <w:szCs w:val="14"/>
              </w:rPr>
            </w:pPr>
            <w:r w:rsidRPr="001E6CFE">
              <w:rPr>
                <w:bCs/>
                <w:sz w:val="14"/>
                <w:szCs w:val="14"/>
              </w:rPr>
              <w:t>X</w:t>
            </w:r>
          </w:p>
        </w:tc>
        <w:tc>
          <w:tcPr>
            <w:tcW w:w="366" w:type="pct"/>
          </w:tcPr>
          <w:p w14:paraId="573CEB7E" w14:textId="77777777" w:rsidR="00596AE7" w:rsidRPr="001E6CFE" w:rsidRDefault="00596AE7" w:rsidP="003F45FA">
            <w:pPr>
              <w:jc w:val="both"/>
              <w:rPr>
                <w:bCs/>
                <w:sz w:val="14"/>
                <w:szCs w:val="14"/>
              </w:rPr>
            </w:pPr>
            <w:r w:rsidRPr="001E6CFE">
              <w:rPr>
                <w:bCs/>
                <w:sz w:val="14"/>
                <w:szCs w:val="14"/>
              </w:rPr>
              <w:t>X</w:t>
            </w:r>
          </w:p>
        </w:tc>
        <w:tc>
          <w:tcPr>
            <w:tcW w:w="366" w:type="pct"/>
          </w:tcPr>
          <w:p w14:paraId="57233031" w14:textId="77777777" w:rsidR="00596AE7" w:rsidRPr="001E6CFE" w:rsidRDefault="00596AE7" w:rsidP="003F45FA">
            <w:pPr>
              <w:jc w:val="both"/>
              <w:rPr>
                <w:bCs/>
                <w:sz w:val="14"/>
                <w:szCs w:val="14"/>
              </w:rPr>
            </w:pPr>
            <w:r w:rsidRPr="001E6CFE">
              <w:rPr>
                <w:bCs/>
                <w:sz w:val="14"/>
                <w:szCs w:val="14"/>
              </w:rPr>
              <w:t>X</w:t>
            </w:r>
          </w:p>
        </w:tc>
        <w:tc>
          <w:tcPr>
            <w:tcW w:w="366" w:type="pct"/>
          </w:tcPr>
          <w:p w14:paraId="7BFCA575" w14:textId="77777777" w:rsidR="00596AE7" w:rsidRPr="001E6CFE" w:rsidRDefault="00596AE7" w:rsidP="003F45FA">
            <w:pPr>
              <w:jc w:val="both"/>
              <w:rPr>
                <w:bCs/>
                <w:sz w:val="14"/>
                <w:szCs w:val="14"/>
              </w:rPr>
            </w:pPr>
            <w:r w:rsidRPr="001E6CFE">
              <w:rPr>
                <w:bCs/>
                <w:sz w:val="14"/>
                <w:szCs w:val="14"/>
              </w:rPr>
              <w:t>X</w:t>
            </w:r>
          </w:p>
        </w:tc>
        <w:tc>
          <w:tcPr>
            <w:tcW w:w="366" w:type="pct"/>
          </w:tcPr>
          <w:p w14:paraId="77E8A323" w14:textId="77777777" w:rsidR="00596AE7" w:rsidRPr="001E6CFE" w:rsidRDefault="00596AE7" w:rsidP="003F45FA">
            <w:pPr>
              <w:jc w:val="both"/>
              <w:rPr>
                <w:bCs/>
                <w:sz w:val="14"/>
                <w:szCs w:val="14"/>
              </w:rPr>
            </w:pPr>
            <w:r w:rsidRPr="001E6CFE">
              <w:rPr>
                <w:bCs/>
                <w:sz w:val="14"/>
                <w:szCs w:val="14"/>
              </w:rPr>
              <w:t>X</w:t>
            </w:r>
          </w:p>
        </w:tc>
        <w:tc>
          <w:tcPr>
            <w:tcW w:w="366" w:type="pct"/>
          </w:tcPr>
          <w:p w14:paraId="32C75E04" w14:textId="77777777" w:rsidR="00596AE7" w:rsidRPr="001E6CFE" w:rsidRDefault="00596AE7" w:rsidP="003F45FA">
            <w:pPr>
              <w:jc w:val="both"/>
              <w:rPr>
                <w:bCs/>
                <w:sz w:val="14"/>
                <w:szCs w:val="14"/>
              </w:rPr>
            </w:pPr>
            <w:r w:rsidRPr="001E6CFE">
              <w:rPr>
                <w:bCs/>
                <w:sz w:val="14"/>
                <w:szCs w:val="14"/>
              </w:rPr>
              <w:t>X</w:t>
            </w:r>
          </w:p>
        </w:tc>
        <w:tc>
          <w:tcPr>
            <w:tcW w:w="366" w:type="pct"/>
          </w:tcPr>
          <w:p w14:paraId="1E15AE44" w14:textId="77777777" w:rsidR="00596AE7" w:rsidRPr="001E6CFE" w:rsidRDefault="00596AE7" w:rsidP="003F45FA">
            <w:pPr>
              <w:jc w:val="both"/>
              <w:rPr>
                <w:bCs/>
                <w:sz w:val="14"/>
                <w:szCs w:val="14"/>
              </w:rPr>
            </w:pPr>
            <w:r w:rsidRPr="001E6CFE">
              <w:rPr>
                <w:bCs/>
                <w:sz w:val="14"/>
                <w:szCs w:val="14"/>
              </w:rPr>
              <w:t>X</w:t>
            </w:r>
          </w:p>
        </w:tc>
      </w:tr>
    </w:tbl>
    <w:p w14:paraId="158686A9" w14:textId="62269AC4" w:rsidR="00107D68" w:rsidRPr="001E6CFE" w:rsidRDefault="00107D68" w:rsidP="00371A76">
      <w:pPr>
        <w:ind w:hanging="993"/>
        <w:jc w:val="both"/>
        <w:rPr>
          <w:rFonts w:eastAsia="Calibri"/>
          <w:sz w:val="18"/>
          <w:szCs w:val="18"/>
        </w:rPr>
      </w:pPr>
      <w:r w:rsidRPr="001E6CFE">
        <w:rPr>
          <w:rFonts w:eastAsia="Calibri"/>
          <w:sz w:val="18"/>
          <w:szCs w:val="18"/>
        </w:rPr>
        <w:t>Tablo 1: SBH 410 Halk Sağlığı Hemşireliği Dersi Ders İçerikleri ve Öğrenim Kazanımları Matrisi</w:t>
      </w:r>
    </w:p>
    <w:p w14:paraId="38AD3F30" w14:textId="77777777" w:rsidR="00002670" w:rsidRPr="001E6CFE" w:rsidRDefault="00002670" w:rsidP="00371A76">
      <w:pPr>
        <w:ind w:hanging="993"/>
        <w:jc w:val="both"/>
        <w:rPr>
          <w:rFonts w:eastAsia="Calibri"/>
          <w:sz w:val="18"/>
          <w:szCs w:val="18"/>
        </w:rPr>
      </w:pPr>
    </w:p>
    <w:p w14:paraId="70658938" w14:textId="00CA98CF" w:rsidR="007D7EFB" w:rsidRPr="001E6CFE" w:rsidRDefault="007D7EFB" w:rsidP="00DE2FF9">
      <w:pPr>
        <w:pStyle w:val="Balk3"/>
        <w:numPr>
          <w:ilvl w:val="2"/>
          <w:numId w:val="69"/>
        </w:numPr>
        <w:rPr>
          <w:color w:val="auto"/>
        </w:rPr>
      </w:pPr>
      <w:bookmarkStart w:id="86" w:name="_Toc195048639"/>
      <w:r w:rsidRPr="001E6CFE">
        <w:rPr>
          <w:color w:val="auto"/>
        </w:rPr>
        <w:t>Üçüncü Yıl Bahar Dönemi Seçmeli Dersler</w:t>
      </w:r>
      <w:bookmarkEnd w:id="86"/>
    </w:p>
    <w:p w14:paraId="64E8C880" w14:textId="29C47266" w:rsidR="00107D68" w:rsidRPr="001E6CFE" w:rsidRDefault="00107D68" w:rsidP="00CF7C45">
      <w:pPr>
        <w:pStyle w:val="Balk4"/>
      </w:pPr>
      <w:bookmarkStart w:id="87" w:name="_Toc195048640"/>
      <w:r w:rsidRPr="001E6CFE">
        <w:t xml:space="preserve">SBH 316 </w:t>
      </w:r>
      <w:r w:rsidR="007D7EFB" w:rsidRPr="001E6CFE">
        <w:t>İlk Yardım ve Acil Bakım</w:t>
      </w:r>
      <w:bookmarkEnd w:id="87"/>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523"/>
        <w:gridCol w:w="1532"/>
        <w:gridCol w:w="5611"/>
      </w:tblGrid>
      <w:tr w:rsidR="001E6CFE" w:rsidRPr="001E6CFE" w14:paraId="54D9A4F1" w14:textId="77777777" w:rsidTr="00002670">
        <w:tc>
          <w:tcPr>
            <w:tcW w:w="5447" w:type="dxa"/>
            <w:gridSpan w:val="3"/>
          </w:tcPr>
          <w:p w14:paraId="07849252" w14:textId="0D24EE89" w:rsidR="00107D68" w:rsidRPr="001E6CFE" w:rsidRDefault="00107D68" w:rsidP="00371A76">
            <w:pPr>
              <w:rPr>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611" w:type="dxa"/>
          </w:tcPr>
          <w:p w14:paraId="5F121C6F" w14:textId="753F0161" w:rsidR="00107D68" w:rsidRPr="001E6CFE" w:rsidRDefault="00107D68" w:rsidP="00371A76">
            <w:pPr>
              <w:rPr>
                <w:b/>
                <w:sz w:val="18"/>
                <w:szCs w:val="18"/>
              </w:rPr>
            </w:pPr>
            <w:r w:rsidRPr="001E6CFE">
              <w:rPr>
                <w:b/>
                <w:sz w:val="18"/>
                <w:szCs w:val="18"/>
              </w:rPr>
              <w:t xml:space="preserve">Dersi Alan Birim(ler): </w:t>
            </w:r>
            <w:r w:rsidRPr="001E6CFE">
              <w:rPr>
                <w:sz w:val="18"/>
                <w:szCs w:val="18"/>
              </w:rPr>
              <w:t xml:space="preserve">Sağlık Bilimleri Fakültesi </w:t>
            </w:r>
          </w:p>
        </w:tc>
      </w:tr>
      <w:tr w:rsidR="001E6CFE" w:rsidRPr="001E6CFE" w14:paraId="0E9ADBB4" w14:textId="77777777" w:rsidTr="00002670">
        <w:trPr>
          <w:trHeight w:val="247"/>
        </w:trPr>
        <w:tc>
          <w:tcPr>
            <w:tcW w:w="5447" w:type="dxa"/>
            <w:gridSpan w:val="3"/>
          </w:tcPr>
          <w:p w14:paraId="3C998A7E" w14:textId="77777777" w:rsidR="00107D68" w:rsidRPr="001E6CFE" w:rsidRDefault="00107D68" w:rsidP="00371A76">
            <w:pPr>
              <w:rPr>
                <w:b/>
                <w:sz w:val="18"/>
                <w:szCs w:val="18"/>
              </w:rPr>
            </w:pPr>
            <w:r w:rsidRPr="001E6CFE">
              <w:rPr>
                <w:b/>
                <w:sz w:val="18"/>
                <w:szCs w:val="18"/>
              </w:rPr>
              <w:t xml:space="preserve">Bölüm Adı: </w:t>
            </w:r>
            <w:r w:rsidRPr="001E6CFE">
              <w:rPr>
                <w:sz w:val="18"/>
                <w:szCs w:val="18"/>
              </w:rPr>
              <w:t>Hemşirelik</w:t>
            </w:r>
          </w:p>
        </w:tc>
        <w:tc>
          <w:tcPr>
            <w:tcW w:w="5611" w:type="dxa"/>
          </w:tcPr>
          <w:p w14:paraId="6962CE8D" w14:textId="77777777" w:rsidR="00107D68" w:rsidRPr="001E6CFE" w:rsidRDefault="00107D68" w:rsidP="00371A76">
            <w:pPr>
              <w:rPr>
                <w:b/>
                <w:sz w:val="18"/>
                <w:szCs w:val="18"/>
              </w:rPr>
            </w:pPr>
            <w:r w:rsidRPr="001E6CFE">
              <w:rPr>
                <w:b/>
                <w:sz w:val="18"/>
                <w:szCs w:val="18"/>
              </w:rPr>
              <w:t xml:space="preserve">Dersin Adı: </w:t>
            </w:r>
            <w:r w:rsidRPr="001E6CFE">
              <w:rPr>
                <w:bCs/>
                <w:sz w:val="18"/>
                <w:szCs w:val="18"/>
              </w:rPr>
              <w:t>İlk Yardım ve Acil Bakım</w:t>
            </w:r>
            <w:r w:rsidRPr="001E6CFE">
              <w:rPr>
                <w:b/>
                <w:sz w:val="18"/>
                <w:szCs w:val="18"/>
              </w:rPr>
              <w:t xml:space="preserve"> </w:t>
            </w:r>
          </w:p>
        </w:tc>
      </w:tr>
      <w:tr w:rsidR="001E6CFE" w:rsidRPr="001E6CFE" w14:paraId="770C4DB4" w14:textId="77777777" w:rsidTr="00002670">
        <w:tc>
          <w:tcPr>
            <w:tcW w:w="5447" w:type="dxa"/>
            <w:gridSpan w:val="3"/>
          </w:tcPr>
          <w:p w14:paraId="65EB521E" w14:textId="77777777" w:rsidR="00107D68" w:rsidRPr="001E6CFE" w:rsidRDefault="00107D68" w:rsidP="00371A76">
            <w:pPr>
              <w:rPr>
                <w:b/>
                <w:sz w:val="18"/>
                <w:szCs w:val="18"/>
              </w:rPr>
            </w:pPr>
            <w:r w:rsidRPr="001E6CFE">
              <w:rPr>
                <w:b/>
                <w:sz w:val="18"/>
                <w:szCs w:val="18"/>
              </w:rPr>
              <w:t xml:space="preserve">Dersin Düzeyi: </w:t>
            </w:r>
            <w:r w:rsidRPr="001E6CFE">
              <w:rPr>
                <w:sz w:val="18"/>
                <w:szCs w:val="18"/>
              </w:rPr>
              <w:t>Lisans</w:t>
            </w:r>
          </w:p>
        </w:tc>
        <w:tc>
          <w:tcPr>
            <w:tcW w:w="5611" w:type="dxa"/>
          </w:tcPr>
          <w:p w14:paraId="0FBA3EEA" w14:textId="77777777" w:rsidR="00107D68" w:rsidRPr="001E6CFE" w:rsidRDefault="00107D68" w:rsidP="00371A76">
            <w:pPr>
              <w:rPr>
                <w:sz w:val="18"/>
                <w:szCs w:val="18"/>
              </w:rPr>
            </w:pPr>
            <w:r w:rsidRPr="001E6CFE">
              <w:rPr>
                <w:b/>
                <w:sz w:val="18"/>
                <w:szCs w:val="18"/>
              </w:rPr>
              <w:t>Dersin Kodu:</w:t>
            </w:r>
            <w:r w:rsidRPr="001E6CFE">
              <w:rPr>
                <w:sz w:val="18"/>
                <w:szCs w:val="18"/>
              </w:rPr>
              <w:t xml:space="preserve"> SBH 316</w:t>
            </w:r>
          </w:p>
        </w:tc>
      </w:tr>
      <w:tr w:rsidR="001E6CFE" w:rsidRPr="001E6CFE" w14:paraId="7C1F98B0" w14:textId="77777777" w:rsidTr="00002670">
        <w:tc>
          <w:tcPr>
            <w:tcW w:w="5447" w:type="dxa"/>
            <w:gridSpan w:val="3"/>
          </w:tcPr>
          <w:p w14:paraId="2E0DE329" w14:textId="77777777" w:rsidR="00107D68" w:rsidRPr="001E6CFE" w:rsidRDefault="00107D68" w:rsidP="00371A76">
            <w:pPr>
              <w:rPr>
                <w:b/>
                <w:sz w:val="18"/>
                <w:szCs w:val="18"/>
              </w:rPr>
            </w:pPr>
            <w:r w:rsidRPr="001E6CFE">
              <w:rPr>
                <w:b/>
                <w:sz w:val="18"/>
                <w:szCs w:val="18"/>
              </w:rPr>
              <w:t xml:space="preserve">Formun Düzenlenme/Yenilenme Tarihi: </w:t>
            </w:r>
            <w:r w:rsidRPr="001E6CFE">
              <w:rPr>
                <w:sz w:val="18"/>
                <w:szCs w:val="18"/>
              </w:rPr>
              <w:t>19/09/2024</w:t>
            </w:r>
          </w:p>
        </w:tc>
        <w:tc>
          <w:tcPr>
            <w:tcW w:w="5611" w:type="dxa"/>
          </w:tcPr>
          <w:p w14:paraId="05A3E89E" w14:textId="0A79F549" w:rsidR="00107D68" w:rsidRPr="001E6CFE" w:rsidRDefault="00107D68" w:rsidP="00371A76">
            <w:pPr>
              <w:rPr>
                <w:b/>
                <w:sz w:val="18"/>
                <w:szCs w:val="18"/>
              </w:rPr>
            </w:pPr>
            <w:r w:rsidRPr="001E6CFE">
              <w:rPr>
                <w:b/>
                <w:sz w:val="18"/>
                <w:szCs w:val="18"/>
              </w:rPr>
              <w:t>Dersin Türü:</w:t>
            </w:r>
            <w:r w:rsidRPr="001E6CFE">
              <w:rPr>
                <w:bCs/>
                <w:sz w:val="18"/>
                <w:szCs w:val="18"/>
              </w:rPr>
              <w:t xml:space="preserve"> Seçmeli</w:t>
            </w:r>
          </w:p>
        </w:tc>
      </w:tr>
      <w:tr w:rsidR="001E6CFE" w:rsidRPr="001E6CFE" w14:paraId="50CCE747" w14:textId="77777777" w:rsidTr="00002670">
        <w:tc>
          <w:tcPr>
            <w:tcW w:w="5447" w:type="dxa"/>
            <w:gridSpan w:val="3"/>
          </w:tcPr>
          <w:p w14:paraId="633186FB" w14:textId="77777777" w:rsidR="00107D68" w:rsidRPr="001E6CFE" w:rsidRDefault="00107D68" w:rsidP="00371A76">
            <w:pPr>
              <w:rPr>
                <w:b/>
                <w:sz w:val="18"/>
                <w:szCs w:val="18"/>
              </w:rPr>
            </w:pPr>
            <w:r w:rsidRPr="001E6CFE">
              <w:rPr>
                <w:b/>
                <w:sz w:val="18"/>
                <w:szCs w:val="18"/>
              </w:rPr>
              <w:t xml:space="preserve">Dersin Öğretim Dili: </w:t>
            </w:r>
            <w:r w:rsidRPr="001E6CFE">
              <w:rPr>
                <w:sz w:val="18"/>
                <w:szCs w:val="18"/>
              </w:rPr>
              <w:t>Türkçe</w:t>
            </w:r>
          </w:p>
          <w:p w14:paraId="7E142C83" w14:textId="77777777" w:rsidR="00107D68" w:rsidRPr="001E6CFE" w:rsidRDefault="00107D68" w:rsidP="00371A76">
            <w:pPr>
              <w:rPr>
                <w:sz w:val="18"/>
                <w:szCs w:val="18"/>
              </w:rPr>
            </w:pPr>
            <w:r w:rsidRPr="001E6CFE">
              <w:rPr>
                <w:b/>
                <w:sz w:val="18"/>
                <w:szCs w:val="18"/>
              </w:rPr>
              <w:tab/>
            </w:r>
          </w:p>
        </w:tc>
        <w:tc>
          <w:tcPr>
            <w:tcW w:w="5611" w:type="dxa"/>
          </w:tcPr>
          <w:p w14:paraId="1F45B8BD" w14:textId="4BFFFA31" w:rsidR="00107D68" w:rsidRPr="001E6CFE" w:rsidRDefault="00107D68" w:rsidP="00371A76">
            <w:pPr>
              <w:rPr>
                <w:b/>
                <w:sz w:val="18"/>
                <w:szCs w:val="18"/>
              </w:rPr>
            </w:pPr>
            <w:r w:rsidRPr="001E6CFE">
              <w:rPr>
                <w:b/>
                <w:sz w:val="18"/>
                <w:szCs w:val="18"/>
              </w:rPr>
              <w:t xml:space="preserve">Dersin Öğretim Üyesi/Üyeleri: </w:t>
            </w:r>
            <w:r w:rsidRPr="001E6CFE">
              <w:rPr>
                <w:sz w:val="18"/>
                <w:szCs w:val="18"/>
              </w:rPr>
              <w:t>Doç.Dr. Fadime GÖK</w:t>
            </w:r>
            <w:r w:rsidR="00002670" w:rsidRPr="001E6CFE">
              <w:rPr>
                <w:sz w:val="18"/>
                <w:szCs w:val="18"/>
              </w:rPr>
              <w:t xml:space="preserve">, </w:t>
            </w:r>
            <w:r w:rsidRPr="001E6CFE">
              <w:rPr>
                <w:sz w:val="18"/>
                <w:szCs w:val="18"/>
              </w:rPr>
              <w:t>Dr.Öğr. Ayla YAVUZ KARAMANOĞLU</w:t>
            </w:r>
          </w:p>
        </w:tc>
      </w:tr>
      <w:tr w:rsidR="001E6CFE" w:rsidRPr="001E6CFE" w14:paraId="4B7C6170" w14:textId="77777777" w:rsidTr="00002670">
        <w:tc>
          <w:tcPr>
            <w:tcW w:w="5447" w:type="dxa"/>
            <w:gridSpan w:val="3"/>
          </w:tcPr>
          <w:p w14:paraId="5FD1669B" w14:textId="77777777" w:rsidR="00107D68" w:rsidRPr="001E6CFE" w:rsidRDefault="00107D68" w:rsidP="00371A76">
            <w:pPr>
              <w:rPr>
                <w:sz w:val="18"/>
                <w:szCs w:val="18"/>
              </w:rPr>
            </w:pPr>
            <w:r w:rsidRPr="001E6CFE">
              <w:rPr>
                <w:b/>
                <w:sz w:val="18"/>
                <w:szCs w:val="18"/>
              </w:rPr>
              <w:t xml:space="preserve">Dersin Önkoşulu: </w:t>
            </w:r>
            <w:r w:rsidRPr="001E6CFE">
              <w:rPr>
                <w:sz w:val="18"/>
                <w:szCs w:val="18"/>
              </w:rPr>
              <w:t>-</w:t>
            </w:r>
          </w:p>
        </w:tc>
        <w:tc>
          <w:tcPr>
            <w:tcW w:w="5611" w:type="dxa"/>
          </w:tcPr>
          <w:p w14:paraId="44F02305" w14:textId="03C395DD" w:rsidR="00107D68" w:rsidRPr="001E6CFE" w:rsidRDefault="00107D68"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093BDB75" w14:textId="77777777" w:rsidTr="00002670">
        <w:tc>
          <w:tcPr>
            <w:tcW w:w="5447" w:type="dxa"/>
            <w:gridSpan w:val="3"/>
          </w:tcPr>
          <w:p w14:paraId="7DB2F1BB" w14:textId="77777777" w:rsidR="00107D68" w:rsidRPr="001E6CFE" w:rsidRDefault="00107D68" w:rsidP="00371A76">
            <w:pPr>
              <w:rPr>
                <w:b/>
                <w:sz w:val="18"/>
                <w:szCs w:val="18"/>
              </w:rPr>
            </w:pPr>
            <w:r w:rsidRPr="001E6CFE">
              <w:rPr>
                <w:b/>
                <w:sz w:val="18"/>
                <w:szCs w:val="18"/>
              </w:rPr>
              <w:t xml:space="preserve">Haftalık Ders Saati: </w:t>
            </w:r>
            <w:r w:rsidRPr="001E6CFE">
              <w:rPr>
                <w:sz w:val="18"/>
                <w:szCs w:val="18"/>
              </w:rPr>
              <w:t>2</w:t>
            </w:r>
          </w:p>
          <w:p w14:paraId="54F0904A" w14:textId="77777777" w:rsidR="00107D68" w:rsidRPr="001E6CFE" w:rsidRDefault="00107D68" w:rsidP="00371A76">
            <w:pPr>
              <w:rPr>
                <w:i/>
                <w:sz w:val="18"/>
                <w:szCs w:val="18"/>
              </w:rPr>
            </w:pPr>
          </w:p>
        </w:tc>
        <w:tc>
          <w:tcPr>
            <w:tcW w:w="5611" w:type="dxa"/>
          </w:tcPr>
          <w:p w14:paraId="4C9EF578" w14:textId="7ECAA0D0" w:rsidR="00107D68" w:rsidRPr="001E6CFE" w:rsidRDefault="00107D68" w:rsidP="00371A76">
            <w:pPr>
              <w:rPr>
                <w:b/>
                <w:sz w:val="18"/>
                <w:szCs w:val="18"/>
              </w:rPr>
            </w:pPr>
            <w:r w:rsidRPr="001E6CFE">
              <w:rPr>
                <w:b/>
                <w:sz w:val="18"/>
                <w:szCs w:val="18"/>
              </w:rPr>
              <w:t xml:space="preserve">Ders Koordinatörü: </w:t>
            </w:r>
            <w:r w:rsidRPr="001E6CFE">
              <w:rPr>
                <w:sz w:val="18"/>
                <w:szCs w:val="18"/>
              </w:rPr>
              <w:t>Doç.Dr. Fadime GÖK</w:t>
            </w:r>
            <w:r w:rsidR="00002670" w:rsidRPr="001E6CFE">
              <w:rPr>
                <w:sz w:val="18"/>
                <w:szCs w:val="18"/>
              </w:rPr>
              <w:t xml:space="preserve">, </w:t>
            </w:r>
            <w:r w:rsidRPr="001E6CFE">
              <w:rPr>
                <w:sz w:val="18"/>
                <w:szCs w:val="18"/>
              </w:rPr>
              <w:t>Dr.Öğr. Ayla YAVUZ KARAMANOĞLU</w:t>
            </w:r>
          </w:p>
        </w:tc>
      </w:tr>
      <w:tr w:rsidR="001E6CFE" w:rsidRPr="001E6CFE" w14:paraId="17816CB1" w14:textId="77777777" w:rsidTr="00002670">
        <w:tc>
          <w:tcPr>
            <w:tcW w:w="2392" w:type="dxa"/>
          </w:tcPr>
          <w:p w14:paraId="475E93B3" w14:textId="3E88585A" w:rsidR="00107D68" w:rsidRPr="001E6CFE" w:rsidRDefault="00107D68" w:rsidP="00371A76">
            <w:pPr>
              <w:rPr>
                <w:b/>
                <w:sz w:val="18"/>
                <w:szCs w:val="18"/>
              </w:rPr>
            </w:pPr>
            <w:r w:rsidRPr="001E6CFE">
              <w:rPr>
                <w:b/>
                <w:sz w:val="18"/>
                <w:szCs w:val="18"/>
              </w:rPr>
              <w:t>Teori</w:t>
            </w:r>
          </w:p>
        </w:tc>
        <w:tc>
          <w:tcPr>
            <w:tcW w:w="1523" w:type="dxa"/>
          </w:tcPr>
          <w:p w14:paraId="66ED660A" w14:textId="0FB25A3A" w:rsidR="00107D68" w:rsidRPr="001E6CFE" w:rsidRDefault="00107D68" w:rsidP="00371A76">
            <w:pPr>
              <w:rPr>
                <w:b/>
                <w:sz w:val="18"/>
                <w:szCs w:val="18"/>
              </w:rPr>
            </w:pPr>
            <w:r w:rsidRPr="001E6CFE">
              <w:rPr>
                <w:b/>
                <w:sz w:val="18"/>
                <w:szCs w:val="18"/>
              </w:rPr>
              <w:t>Uygulama</w:t>
            </w:r>
          </w:p>
        </w:tc>
        <w:tc>
          <w:tcPr>
            <w:tcW w:w="1532" w:type="dxa"/>
          </w:tcPr>
          <w:p w14:paraId="3C708080" w14:textId="77777777" w:rsidR="00107D68" w:rsidRPr="001E6CFE" w:rsidRDefault="00107D68" w:rsidP="00371A76">
            <w:pPr>
              <w:rPr>
                <w:b/>
                <w:sz w:val="18"/>
                <w:szCs w:val="18"/>
              </w:rPr>
            </w:pPr>
            <w:r w:rsidRPr="001E6CFE">
              <w:rPr>
                <w:b/>
                <w:sz w:val="18"/>
                <w:szCs w:val="18"/>
              </w:rPr>
              <w:t>Laboratuvar</w:t>
            </w:r>
          </w:p>
        </w:tc>
        <w:tc>
          <w:tcPr>
            <w:tcW w:w="5611" w:type="dxa"/>
          </w:tcPr>
          <w:p w14:paraId="369F475C" w14:textId="483C1B44" w:rsidR="00107D68" w:rsidRPr="001E6CFE" w:rsidRDefault="00107D68" w:rsidP="00371A76">
            <w:pPr>
              <w:rPr>
                <w:b/>
                <w:sz w:val="18"/>
                <w:szCs w:val="18"/>
              </w:rPr>
            </w:pPr>
            <w:r w:rsidRPr="001E6CFE">
              <w:rPr>
                <w:b/>
                <w:sz w:val="18"/>
                <w:szCs w:val="18"/>
              </w:rPr>
              <w:t xml:space="preserve">Dersin Ulusal Kredisi: </w:t>
            </w:r>
          </w:p>
        </w:tc>
      </w:tr>
      <w:tr w:rsidR="001E6CFE" w:rsidRPr="001E6CFE" w14:paraId="3528798C" w14:textId="77777777" w:rsidTr="00002670">
        <w:tc>
          <w:tcPr>
            <w:tcW w:w="2392" w:type="dxa"/>
          </w:tcPr>
          <w:p w14:paraId="5B3374BA" w14:textId="77777777" w:rsidR="00107D68" w:rsidRPr="001E6CFE" w:rsidRDefault="00107D68" w:rsidP="00371A76">
            <w:pPr>
              <w:rPr>
                <w:sz w:val="18"/>
                <w:szCs w:val="18"/>
              </w:rPr>
            </w:pPr>
            <w:r w:rsidRPr="001E6CFE">
              <w:rPr>
                <w:sz w:val="18"/>
                <w:szCs w:val="18"/>
              </w:rPr>
              <w:t>2</w:t>
            </w:r>
          </w:p>
        </w:tc>
        <w:tc>
          <w:tcPr>
            <w:tcW w:w="1523" w:type="dxa"/>
          </w:tcPr>
          <w:p w14:paraId="6011E6C6" w14:textId="77777777" w:rsidR="00107D68" w:rsidRPr="001E6CFE" w:rsidRDefault="00107D68" w:rsidP="00371A76">
            <w:pPr>
              <w:rPr>
                <w:sz w:val="18"/>
                <w:szCs w:val="18"/>
              </w:rPr>
            </w:pPr>
            <w:r w:rsidRPr="001E6CFE">
              <w:rPr>
                <w:sz w:val="18"/>
                <w:szCs w:val="18"/>
              </w:rPr>
              <w:t>0</w:t>
            </w:r>
          </w:p>
        </w:tc>
        <w:tc>
          <w:tcPr>
            <w:tcW w:w="1532" w:type="dxa"/>
          </w:tcPr>
          <w:p w14:paraId="0B0A9DA7" w14:textId="44EEE262" w:rsidR="00107D68" w:rsidRPr="001E6CFE" w:rsidRDefault="00107D68" w:rsidP="00371A76">
            <w:pPr>
              <w:rPr>
                <w:sz w:val="18"/>
                <w:szCs w:val="18"/>
              </w:rPr>
            </w:pPr>
            <w:r w:rsidRPr="001E6CFE">
              <w:rPr>
                <w:sz w:val="18"/>
                <w:szCs w:val="18"/>
              </w:rPr>
              <w:t>0</w:t>
            </w:r>
          </w:p>
        </w:tc>
        <w:tc>
          <w:tcPr>
            <w:tcW w:w="5611" w:type="dxa"/>
          </w:tcPr>
          <w:p w14:paraId="314EBFFF" w14:textId="77777777" w:rsidR="00107D68" w:rsidRPr="001E6CFE" w:rsidRDefault="00107D68" w:rsidP="00371A76">
            <w:pPr>
              <w:rPr>
                <w:b/>
                <w:sz w:val="18"/>
                <w:szCs w:val="18"/>
              </w:rPr>
            </w:pPr>
            <w:r w:rsidRPr="001E6CFE">
              <w:rPr>
                <w:b/>
                <w:sz w:val="18"/>
                <w:szCs w:val="18"/>
              </w:rPr>
              <w:t>Dersin AKTS Kredisi: 3</w:t>
            </w:r>
          </w:p>
        </w:tc>
      </w:tr>
    </w:tbl>
    <w:p w14:paraId="6CCBB684" w14:textId="77777777" w:rsidR="00107D68" w:rsidRPr="001E6CFE" w:rsidRDefault="00107D68" w:rsidP="00371A76">
      <w:pPr>
        <w:rPr>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01FA8FEF" w14:textId="77777777" w:rsidTr="66608C08">
        <w:tc>
          <w:tcPr>
            <w:tcW w:w="11023" w:type="dxa"/>
          </w:tcPr>
          <w:p w14:paraId="6AE22D8E" w14:textId="101EC6E7" w:rsidR="00107D68" w:rsidRPr="001E6CFE" w:rsidRDefault="00107D68" w:rsidP="66608C08">
            <w:pPr>
              <w:jc w:val="both"/>
              <w:rPr>
                <w:b/>
                <w:bCs/>
                <w:color w:val="000000" w:themeColor="text1"/>
                <w:sz w:val="18"/>
                <w:szCs w:val="18"/>
              </w:rPr>
            </w:pPr>
            <w:r w:rsidRPr="66608C08">
              <w:rPr>
                <w:b/>
                <w:bCs/>
                <w:color w:val="000000" w:themeColor="text1"/>
                <w:sz w:val="18"/>
                <w:szCs w:val="18"/>
              </w:rPr>
              <w:t>Dersin Amacı:</w:t>
            </w:r>
            <w:r w:rsidR="10503F79" w:rsidRPr="66608C08">
              <w:rPr>
                <w:b/>
                <w:bCs/>
                <w:color w:val="000000" w:themeColor="text1"/>
                <w:sz w:val="18"/>
                <w:szCs w:val="18"/>
              </w:rPr>
              <w:t xml:space="preserve"> </w:t>
            </w:r>
            <w:r w:rsidRPr="66608C08">
              <w:rPr>
                <w:color w:val="000000" w:themeColor="text1"/>
                <w:sz w:val="18"/>
                <w:szCs w:val="18"/>
              </w:rPr>
              <w:t xml:space="preserve">Bu dersin amacı, ilk yardım ve acil bakım ile ilgili temel bilgi ve beceri kazandırmaktır. </w:t>
            </w:r>
          </w:p>
        </w:tc>
      </w:tr>
      <w:tr w:rsidR="001E6CFE" w:rsidRPr="001E6CFE" w14:paraId="64244C2D" w14:textId="77777777" w:rsidTr="66608C08">
        <w:trPr>
          <w:trHeight w:val="555"/>
        </w:trPr>
        <w:tc>
          <w:tcPr>
            <w:tcW w:w="11023" w:type="dxa"/>
          </w:tcPr>
          <w:p w14:paraId="0470744F" w14:textId="77777777" w:rsidR="00107D68" w:rsidRPr="001E6CFE" w:rsidRDefault="00107D68" w:rsidP="66608C08">
            <w:pPr>
              <w:rPr>
                <w:b/>
                <w:bCs/>
                <w:color w:val="000000" w:themeColor="text1"/>
                <w:sz w:val="18"/>
                <w:szCs w:val="18"/>
              </w:rPr>
            </w:pPr>
            <w:r w:rsidRPr="66608C08">
              <w:rPr>
                <w:b/>
                <w:bCs/>
                <w:color w:val="000000" w:themeColor="text1"/>
                <w:sz w:val="18"/>
                <w:szCs w:val="18"/>
              </w:rPr>
              <w:t xml:space="preserve">Dersin Öğrenme Kazanımları:  </w:t>
            </w:r>
          </w:p>
          <w:p w14:paraId="470BD766" w14:textId="2F89646B" w:rsidR="00B9420E" w:rsidRPr="001E6CFE" w:rsidRDefault="55EC4472" w:rsidP="66608C08">
            <w:pPr>
              <w:rPr>
                <w:color w:val="000000" w:themeColor="text1"/>
              </w:rPr>
            </w:pPr>
            <w:r w:rsidRPr="66608C08">
              <w:rPr>
                <w:color w:val="000000" w:themeColor="text1"/>
              </w:rPr>
              <w:t>1.</w:t>
            </w:r>
            <w:r w:rsidR="55317425" w:rsidRPr="66608C08">
              <w:rPr>
                <w:color w:val="000000" w:themeColor="text1"/>
              </w:rPr>
              <w:t xml:space="preserve"> </w:t>
            </w:r>
            <w:r w:rsidR="01A4665B" w:rsidRPr="66608C08">
              <w:rPr>
                <w:color w:val="000000" w:themeColor="text1"/>
              </w:rPr>
              <w:t>İlk yardım gerektiren durumlarda olay yerinin, hasta/yaralının değerlendirmesini yapar, belirti bulguları bilir, Hasta, ailesi ve sağlık ekibi üyeleri ile etkili iletişim kurar</w:t>
            </w:r>
          </w:p>
          <w:p w14:paraId="52D901F3" w14:textId="033710C6" w:rsidR="00B9420E" w:rsidRPr="001E6CFE" w:rsidRDefault="5D4BF3FC" w:rsidP="66608C08">
            <w:pPr>
              <w:rPr>
                <w:color w:val="000000" w:themeColor="text1"/>
                <w:sz w:val="18"/>
                <w:szCs w:val="18"/>
              </w:rPr>
            </w:pPr>
            <w:r w:rsidRPr="66608C08">
              <w:rPr>
                <w:color w:val="000000" w:themeColor="text1"/>
              </w:rPr>
              <w:t>2.</w:t>
            </w:r>
            <w:r w:rsidR="67976AA3" w:rsidRPr="66608C08">
              <w:rPr>
                <w:color w:val="000000" w:themeColor="text1"/>
              </w:rPr>
              <w:t xml:space="preserve"> </w:t>
            </w:r>
            <w:r w:rsidR="01A4665B" w:rsidRPr="66608C08">
              <w:rPr>
                <w:color w:val="000000" w:themeColor="text1"/>
              </w:rPr>
              <w:t>İlk yardım ve acil bakıma yönelik spesifik, kanıta dayalı girişimleri planlar ve uygular</w:t>
            </w:r>
          </w:p>
          <w:p w14:paraId="594FC423" w14:textId="7595F8D9" w:rsidR="00B9420E" w:rsidRPr="001E6CFE" w:rsidRDefault="75E08DFF" w:rsidP="66608C08">
            <w:pPr>
              <w:rPr>
                <w:color w:val="000000" w:themeColor="text1"/>
              </w:rPr>
            </w:pPr>
            <w:r w:rsidRPr="66608C08">
              <w:rPr>
                <w:color w:val="000000" w:themeColor="text1"/>
              </w:rPr>
              <w:t xml:space="preserve">3. </w:t>
            </w:r>
            <w:r w:rsidR="01A4665B" w:rsidRPr="66608C08">
              <w:rPr>
                <w:color w:val="000000" w:themeColor="text1"/>
              </w:rPr>
              <w:t>Yaralı/hastaya ilk yardım ve acil bakım yaparken bütüncül yaklaşım kullanır</w:t>
            </w:r>
          </w:p>
        </w:tc>
      </w:tr>
    </w:tbl>
    <w:p w14:paraId="5F8B55E7" w14:textId="77777777" w:rsidR="00107D68" w:rsidRPr="001E6CFE" w:rsidRDefault="00107D68" w:rsidP="00371A76">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07D68" w:rsidRPr="001E6CFE" w14:paraId="573E195C" w14:textId="77777777" w:rsidTr="00002670">
        <w:trPr>
          <w:trHeight w:val="215"/>
          <w:jc w:val="center"/>
        </w:trPr>
        <w:tc>
          <w:tcPr>
            <w:tcW w:w="11058" w:type="dxa"/>
          </w:tcPr>
          <w:p w14:paraId="7F6B6CE9" w14:textId="77777777" w:rsidR="00107D68" w:rsidRPr="001E6CFE" w:rsidRDefault="00107D68" w:rsidP="00371A76">
            <w:pPr>
              <w:rPr>
                <w:b/>
                <w:sz w:val="18"/>
                <w:szCs w:val="18"/>
              </w:rPr>
            </w:pPr>
            <w:r w:rsidRPr="001E6CFE">
              <w:rPr>
                <w:b/>
                <w:sz w:val="18"/>
                <w:szCs w:val="18"/>
              </w:rPr>
              <w:t xml:space="preserve">Öğrenme ve Öğretme Yöntemleri: </w:t>
            </w:r>
            <w:r w:rsidRPr="001E6CFE">
              <w:rPr>
                <w:sz w:val="18"/>
                <w:szCs w:val="18"/>
              </w:rPr>
              <w:t>Ders anlatımı, soru ve cevap, vaka tartışması, beyin fırtınası</w:t>
            </w:r>
          </w:p>
        </w:tc>
      </w:tr>
    </w:tbl>
    <w:p w14:paraId="045FBBDD" w14:textId="77777777" w:rsidR="00107D68" w:rsidRPr="001E6CFE" w:rsidRDefault="00107D68" w:rsidP="00371A7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558836A4" w14:textId="77777777" w:rsidTr="00002670">
        <w:trPr>
          <w:trHeight w:val="56"/>
        </w:trPr>
        <w:tc>
          <w:tcPr>
            <w:tcW w:w="11058" w:type="dxa"/>
            <w:gridSpan w:val="3"/>
          </w:tcPr>
          <w:p w14:paraId="66368B3B" w14:textId="06D4E8C4" w:rsidR="00107D68" w:rsidRPr="001E6CFE" w:rsidRDefault="00107D68"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2F176436" w14:textId="77777777" w:rsidTr="00002670">
        <w:trPr>
          <w:trHeight w:val="56"/>
        </w:trPr>
        <w:tc>
          <w:tcPr>
            <w:tcW w:w="3975" w:type="dxa"/>
          </w:tcPr>
          <w:p w14:paraId="65A5141B" w14:textId="77777777" w:rsidR="00107D68" w:rsidRPr="001E6CFE" w:rsidRDefault="00107D68" w:rsidP="00371A76">
            <w:pPr>
              <w:jc w:val="center"/>
              <w:rPr>
                <w:b/>
                <w:sz w:val="18"/>
                <w:szCs w:val="18"/>
              </w:rPr>
            </w:pPr>
          </w:p>
        </w:tc>
        <w:tc>
          <w:tcPr>
            <w:tcW w:w="3090" w:type="dxa"/>
          </w:tcPr>
          <w:p w14:paraId="09014A8B" w14:textId="77777777" w:rsidR="00107D68" w:rsidRPr="001E6CFE" w:rsidRDefault="00107D68" w:rsidP="00371A76">
            <w:pPr>
              <w:jc w:val="center"/>
              <w:rPr>
                <w:b/>
                <w:sz w:val="18"/>
                <w:szCs w:val="18"/>
              </w:rPr>
            </w:pPr>
            <w:r w:rsidRPr="001E6CFE">
              <w:rPr>
                <w:sz w:val="18"/>
                <w:szCs w:val="18"/>
              </w:rPr>
              <w:t>Varsa (X) olarak işaretleyiniz</w:t>
            </w:r>
          </w:p>
        </w:tc>
        <w:tc>
          <w:tcPr>
            <w:tcW w:w="3993" w:type="dxa"/>
          </w:tcPr>
          <w:p w14:paraId="11957E35" w14:textId="77777777" w:rsidR="00107D68" w:rsidRPr="001E6CFE" w:rsidRDefault="00107D68" w:rsidP="00371A76">
            <w:pPr>
              <w:jc w:val="center"/>
              <w:rPr>
                <w:b/>
                <w:sz w:val="18"/>
                <w:szCs w:val="18"/>
              </w:rPr>
            </w:pPr>
            <w:r w:rsidRPr="001E6CFE">
              <w:rPr>
                <w:sz w:val="18"/>
                <w:szCs w:val="18"/>
              </w:rPr>
              <w:t>Yüzde (%)</w:t>
            </w:r>
          </w:p>
        </w:tc>
      </w:tr>
      <w:tr w:rsidR="001E6CFE" w:rsidRPr="001E6CFE" w14:paraId="7A9A7D43" w14:textId="77777777" w:rsidTr="00002670">
        <w:trPr>
          <w:trHeight w:val="218"/>
        </w:trPr>
        <w:tc>
          <w:tcPr>
            <w:tcW w:w="3975" w:type="dxa"/>
            <w:vAlign w:val="center"/>
          </w:tcPr>
          <w:p w14:paraId="2F6C44DC" w14:textId="77777777" w:rsidR="00107D68" w:rsidRPr="001E6CFE" w:rsidRDefault="00107D68"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679A6C35" w14:textId="77777777" w:rsidR="00107D68" w:rsidRPr="001E6CFE" w:rsidRDefault="00107D68" w:rsidP="00371A76">
            <w:pPr>
              <w:autoSpaceDE w:val="0"/>
              <w:autoSpaceDN w:val="0"/>
              <w:adjustRightInd w:val="0"/>
              <w:jc w:val="center"/>
              <w:rPr>
                <w:sz w:val="18"/>
                <w:szCs w:val="18"/>
              </w:rPr>
            </w:pPr>
          </w:p>
        </w:tc>
        <w:tc>
          <w:tcPr>
            <w:tcW w:w="3993" w:type="dxa"/>
            <w:vAlign w:val="center"/>
          </w:tcPr>
          <w:p w14:paraId="2A36279D" w14:textId="77777777" w:rsidR="00107D68" w:rsidRPr="001E6CFE" w:rsidRDefault="00107D68" w:rsidP="00371A76">
            <w:pPr>
              <w:autoSpaceDE w:val="0"/>
              <w:autoSpaceDN w:val="0"/>
              <w:adjustRightInd w:val="0"/>
              <w:jc w:val="center"/>
              <w:rPr>
                <w:sz w:val="18"/>
                <w:szCs w:val="18"/>
              </w:rPr>
            </w:pPr>
          </w:p>
        </w:tc>
      </w:tr>
      <w:tr w:rsidR="001E6CFE" w:rsidRPr="001E6CFE" w14:paraId="3489FDA9" w14:textId="77777777" w:rsidTr="00002670">
        <w:trPr>
          <w:trHeight w:val="224"/>
        </w:trPr>
        <w:tc>
          <w:tcPr>
            <w:tcW w:w="3975" w:type="dxa"/>
            <w:vAlign w:val="center"/>
          </w:tcPr>
          <w:p w14:paraId="13C45B45" w14:textId="77777777" w:rsidR="00107D68" w:rsidRPr="001E6CFE" w:rsidRDefault="00107D68" w:rsidP="00371A76">
            <w:pPr>
              <w:autoSpaceDE w:val="0"/>
              <w:autoSpaceDN w:val="0"/>
              <w:adjustRightInd w:val="0"/>
              <w:ind w:left="708"/>
              <w:rPr>
                <w:b/>
                <w:sz w:val="18"/>
                <w:szCs w:val="18"/>
              </w:rPr>
            </w:pPr>
            <w:r w:rsidRPr="001E6CFE">
              <w:rPr>
                <w:b/>
                <w:sz w:val="18"/>
                <w:szCs w:val="18"/>
              </w:rPr>
              <w:t>1.Ara Sınav</w:t>
            </w:r>
          </w:p>
        </w:tc>
        <w:tc>
          <w:tcPr>
            <w:tcW w:w="3090" w:type="dxa"/>
            <w:vAlign w:val="center"/>
          </w:tcPr>
          <w:p w14:paraId="6EEE1724" w14:textId="77777777" w:rsidR="00107D68" w:rsidRPr="001E6CFE" w:rsidRDefault="00107D68" w:rsidP="00371A76">
            <w:pPr>
              <w:autoSpaceDE w:val="0"/>
              <w:autoSpaceDN w:val="0"/>
              <w:adjustRightInd w:val="0"/>
              <w:jc w:val="center"/>
              <w:rPr>
                <w:sz w:val="18"/>
                <w:szCs w:val="18"/>
              </w:rPr>
            </w:pPr>
            <w:r w:rsidRPr="001E6CFE">
              <w:rPr>
                <w:sz w:val="18"/>
                <w:szCs w:val="18"/>
              </w:rPr>
              <w:t>X</w:t>
            </w:r>
          </w:p>
        </w:tc>
        <w:tc>
          <w:tcPr>
            <w:tcW w:w="3993" w:type="dxa"/>
            <w:vAlign w:val="center"/>
          </w:tcPr>
          <w:p w14:paraId="3EFABF4F" w14:textId="77777777" w:rsidR="00107D68" w:rsidRPr="001E6CFE" w:rsidRDefault="00107D68" w:rsidP="00371A76">
            <w:pPr>
              <w:autoSpaceDE w:val="0"/>
              <w:autoSpaceDN w:val="0"/>
              <w:adjustRightInd w:val="0"/>
              <w:jc w:val="center"/>
              <w:rPr>
                <w:sz w:val="18"/>
                <w:szCs w:val="18"/>
              </w:rPr>
            </w:pPr>
            <w:r w:rsidRPr="001E6CFE">
              <w:rPr>
                <w:sz w:val="18"/>
                <w:szCs w:val="18"/>
              </w:rPr>
              <w:t>%50</w:t>
            </w:r>
          </w:p>
        </w:tc>
      </w:tr>
      <w:tr w:rsidR="001E6CFE" w:rsidRPr="001E6CFE" w14:paraId="29B5209E" w14:textId="77777777" w:rsidTr="00002670">
        <w:trPr>
          <w:trHeight w:val="109"/>
        </w:trPr>
        <w:tc>
          <w:tcPr>
            <w:tcW w:w="3975" w:type="dxa"/>
            <w:vAlign w:val="center"/>
          </w:tcPr>
          <w:p w14:paraId="2CD50C92" w14:textId="77777777" w:rsidR="00107D68" w:rsidRPr="001E6CFE" w:rsidRDefault="00107D68" w:rsidP="00371A76">
            <w:pPr>
              <w:autoSpaceDE w:val="0"/>
              <w:autoSpaceDN w:val="0"/>
              <w:adjustRightInd w:val="0"/>
              <w:ind w:left="708"/>
              <w:rPr>
                <w:b/>
                <w:sz w:val="18"/>
                <w:szCs w:val="18"/>
              </w:rPr>
            </w:pPr>
            <w:r w:rsidRPr="001E6CFE">
              <w:rPr>
                <w:b/>
                <w:sz w:val="18"/>
                <w:szCs w:val="18"/>
              </w:rPr>
              <w:t>Uygulama</w:t>
            </w:r>
          </w:p>
        </w:tc>
        <w:tc>
          <w:tcPr>
            <w:tcW w:w="3090" w:type="dxa"/>
            <w:vAlign w:val="center"/>
          </w:tcPr>
          <w:p w14:paraId="044FFE28" w14:textId="77777777" w:rsidR="00107D68" w:rsidRPr="001E6CFE" w:rsidRDefault="00107D68" w:rsidP="00371A76">
            <w:pPr>
              <w:autoSpaceDE w:val="0"/>
              <w:autoSpaceDN w:val="0"/>
              <w:adjustRightInd w:val="0"/>
              <w:jc w:val="center"/>
              <w:rPr>
                <w:sz w:val="18"/>
                <w:szCs w:val="18"/>
              </w:rPr>
            </w:pPr>
          </w:p>
        </w:tc>
        <w:tc>
          <w:tcPr>
            <w:tcW w:w="3993" w:type="dxa"/>
            <w:vAlign w:val="center"/>
          </w:tcPr>
          <w:p w14:paraId="0BD5F217" w14:textId="77777777" w:rsidR="00107D68" w:rsidRPr="001E6CFE" w:rsidRDefault="00107D68" w:rsidP="00371A76">
            <w:pPr>
              <w:autoSpaceDE w:val="0"/>
              <w:autoSpaceDN w:val="0"/>
              <w:adjustRightInd w:val="0"/>
              <w:jc w:val="center"/>
              <w:rPr>
                <w:sz w:val="18"/>
                <w:szCs w:val="18"/>
              </w:rPr>
            </w:pPr>
          </w:p>
        </w:tc>
      </w:tr>
      <w:tr w:rsidR="001E6CFE" w:rsidRPr="001E6CFE" w14:paraId="30616140" w14:textId="77777777" w:rsidTr="00002670">
        <w:trPr>
          <w:trHeight w:val="224"/>
        </w:trPr>
        <w:tc>
          <w:tcPr>
            <w:tcW w:w="3975" w:type="dxa"/>
            <w:vAlign w:val="center"/>
          </w:tcPr>
          <w:p w14:paraId="24B11315" w14:textId="77777777" w:rsidR="00107D68" w:rsidRPr="001E6CFE" w:rsidRDefault="00107D68" w:rsidP="00371A76">
            <w:pPr>
              <w:autoSpaceDE w:val="0"/>
              <w:autoSpaceDN w:val="0"/>
              <w:adjustRightInd w:val="0"/>
              <w:ind w:left="708"/>
              <w:rPr>
                <w:b/>
                <w:sz w:val="18"/>
                <w:szCs w:val="18"/>
              </w:rPr>
            </w:pPr>
            <w:r w:rsidRPr="001E6CFE">
              <w:rPr>
                <w:b/>
                <w:sz w:val="18"/>
                <w:szCs w:val="18"/>
              </w:rPr>
              <w:t>Proje</w:t>
            </w:r>
          </w:p>
        </w:tc>
        <w:tc>
          <w:tcPr>
            <w:tcW w:w="3090" w:type="dxa"/>
            <w:vAlign w:val="center"/>
          </w:tcPr>
          <w:p w14:paraId="3835E39F" w14:textId="77777777" w:rsidR="00107D68" w:rsidRPr="001E6CFE" w:rsidRDefault="00107D68" w:rsidP="00371A76">
            <w:pPr>
              <w:autoSpaceDE w:val="0"/>
              <w:autoSpaceDN w:val="0"/>
              <w:adjustRightInd w:val="0"/>
              <w:jc w:val="center"/>
              <w:rPr>
                <w:sz w:val="18"/>
                <w:szCs w:val="18"/>
              </w:rPr>
            </w:pPr>
          </w:p>
        </w:tc>
        <w:tc>
          <w:tcPr>
            <w:tcW w:w="3993" w:type="dxa"/>
            <w:vAlign w:val="center"/>
          </w:tcPr>
          <w:p w14:paraId="066A202F" w14:textId="77777777" w:rsidR="00107D68" w:rsidRPr="001E6CFE" w:rsidRDefault="00107D68" w:rsidP="00371A76">
            <w:pPr>
              <w:autoSpaceDE w:val="0"/>
              <w:autoSpaceDN w:val="0"/>
              <w:adjustRightInd w:val="0"/>
              <w:jc w:val="center"/>
              <w:rPr>
                <w:sz w:val="18"/>
                <w:szCs w:val="18"/>
              </w:rPr>
            </w:pPr>
          </w:p>
        </w:tc>
      </w:tr>
      <w:tr w:rsidR="001E6CFE" w:rsidRPr="001E6CFE" w14:paraId="0B9B841A" w14:textId="77777777" w:rsidTr="00002670">
        <w:trPr>
          <w:trHeight w:val="122"/>
        </w:trPr>
        <w:tc>
          <w:tcPr>
            <w:tcW w:w="3975" w:type="dxa"/>
            <w:vAlign w:val="center"/>
          </w:tcPr>
          <w:p w14:paraId="22DC943E" w14:textId="77777777" w:rsidR="00107D68" w:rsidRPr="001E6CFE" w:rsidRDefault="00107D68" w:rsidP="00371A76">
            <w:pPr>
              <w:autoSpaceDE w:val="0"/>
              <w:autoSpaceDN w:val="0"/>
              <w:adjustRightInd w:val="0"/>
              <w:ind w:left="708"/>
              <w:rPr>
                <w:b/>
                <w:sz w:val="18"/>
                <w:szCs w:val="18"/>
              </w:rPr>
            </w:pPr>
            <w:r w:rsidRPr="001E6CFE">
              <w:rPr>
                <w:b/>
                <w:sz w:val="18"/>
                <w:szCs w:val="18"/>
              </w:rPr>
              <w:t xml:space="preserve">Laboratuvar </w:t>
            </w:r>
          </w:p>
        </w:tc>
        <w:tc>
          <w:tcPr>
            <w:tcW w:w="3090" w:type="dxa"/>
            <w:vAlign w:val="center"/>
          </w:tcPr>
          <w:p w14:paraId="032FC6A6" w14:textId="77777777" w:rsidR="00107D68" w:rsidRPr="001E6CFE" w:rsidRDefault="00107D68" w:rsidP="00371A76">
            <w:pPr>
              <w:autoSpaceDE w:val="0"/>
              <w:autoSpaceDN w:val="0"/>
              <w:adjustRightInd w:val="0"/>
              <w:jc w:val="center"/>
              <w:rPr>
                <w:sz w:val="18"/>
                <w:szCs w:val="18"/>
              </w:rPr>
            </w:pPr>
          </w:p>
        </w:tc>
        <w:tc>
          <w:tcPr>
            <w:tcW w:w="3993" w:type="dxa"/>
            <w:vAlign w:val="center"/>
          </w:tcPr>
          <w:p w14:paraId="5AE483A7" w14:textId="77777777" w:rsidR="00107D68" w:rsidRPr="001E6CFE" w:rsidRDefault="00107D68" w:rsidP="00371A76">
            <w:pPr>
              <w:autoSpaceDE w:val="0"/>
              <w:autoSpaceDN w:val="0"/>
              <w:adjustRightInd w:val="0"/>
              <w:jc w:val="center"/>
              <w:rPr>
                <w:sz w:val="18"/>
                <w:szCs w:val="18"/>
              </w:rPr>
            </w:pPr>
          </w:p>
        </w:tc>
      </w:tr>
      <w:tr w:rsidR="001E6CFE" w:rsidRPr="001E6CFE" w14:paraId="56A7B212" w14:textId="77777777" w:rsidTr="00002670">
        <w:trPr>
          <w:trHeight w:val="116"/>
        </w:trPr>
        <w:tc>
          <w:tcPr>
            <w:tcW w:w="3975" w:type="dxa"/>
            <w:vAlign w:val="center"/>
          </w:tcPr>
          <w:p w14:paraId="6827892C" w14:textId="77777777" w:rsidR="00107D68" w:rsidRPr="001E6CFE" w:rsidRDefault="00107D68" w:rsidP="00371A76">
            <w:pPr>
              <w:autoSpaceDE w:val="0"/>
              <w:autoSpaceDN w:val="0"/>
              <w:adjustRightInd w:val="0"/>
              <w:ind w:left="708"/>
              <w:rPr>
                <w:b/>
                <w:sz w:val="18"/>
                <w:szCs w:val="18"/>
              </w:rPr>
            </w:pPr>
            <w:r w:rsidRPr="001E6CFE">
              <w:rPr>
                <w:b/>
                <w:sz w:val="18"/>
                <w:szCs w:val="18"/>
              </w:rPr>
              <w:t xml:space="preserve">Final Sınavı </w:t>
            </w:r>
          </w:p>
        </w:tc>
        <w:tc>
          <w:tcPr>
            <w:tcW w:w="3090" w:type="dxa"/>
            <w:vAlign w:val="center"/>
          </w:tcPr>
          <w:p w14:paraId="4FC651DF" w14:textId="77777777" w:rsidR="00107D68" w:rsidRPr="001E6CFE" w:rsidRDefault="00107D68" w:rsidP="00371A76">
            <w:pPr>
              <w:autoSpaceDE w:val="0"/>
              <w:autoSpaceDN w:val="0"/>
              <w:adjustRightInd w:val="0"/>
              <w:jc w:val="center"/>
              <w:rPr>
                <w:sz w:val="18"/>
                <w:szCs w:val="18"/>
              </w:rPr>
            </w:pPr>
            <w:r w:rsidRPr="001E6CFE">
              <w:rPr>
                <w:sz w:val="18"/>
                <w:szCs w:val="18"/>
              </w:rPr>
              <w:t>X</w:t>
            </w:r>
          </w:p>
        </w:tc>
        <w:tc>
          <w:tcPr>
            <w:tcW w:w="3993" w:type="dxa"/>
            <w:vAlign w:val="center"/>
          </w:tcPr>
          <w:p w14:paraId="063FBFA4" w14:textId="77777777" w:rsidR="00107D68" w:rsidRPr="001E6CFE" w:rsidRDefault="00107D68" w:rsidP="00371A76">
            <w:pPr>
              <w:autoSpaceDE w:val="0"/>
              <w:autoSpaceDN w:val="0"/>
              <w:adjustRightInd w:val="0"/>
              <w:jc w:val="center"/>
              <w:rPr>
                <w:sz w:val="18"/>
                <w:szCs w:val="18"/>
              </w:rPr>
            </w:pPr>
            <w:r w:rsidRPr="001E6CFE">
              <w:rPr>
                <w:sz w:val="18"/>
                <w:szCs w:val="18"/>
              </w:rPr>
              <w:t>%50</w:t>
            </w:r>
          </w:p>
        </w:tc>
      </w:tr>
      <w:tr w:rsidR="001E6CFE" w:rsidRPr="001E6CFE" w14:paraId="07F3BC19" w14:textId="77777777" w:rsidTr="00002670">
        <w:trPr>
          <w:trHeight w:val="443"/>
        </w:trPr>
        <w:tc>
          <w:tcPr>
            <w:tcW w:w="11058" w:type="dxa"/>
            <w:gridSpan w:val="3"/>
            <w:vAlign w:val="center"/>
          </w:tcPr>
          <w:p w14:paraId="7A673EEB" w14:textId="77777777" w:rsidR="00107D68" w:rsidRPr="001E6CFE" w:rsidRDefault="00107D68"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p w14:paraId="65E5AA2A" w14:textId="77777777" w:rsidR="00107D68" w:rsidRPr="001E6CFE" w:rsidRDefault="00107D68" w:rsidP="00371A76">
            <w:pPr>
              <w:rPr>
                <w:b/>
                <w:sz w:val="18"/>
                <w:szCs w:val="18"/>
              </w:rPr>
            </w:pPr>
            <w:r w:rsidRPr="001E6CFE">
              <w:rPr>
                <w:b/>
                <w:sz w:val="18"/>
                <w:szCs w:val="18"/>
              </w:rPr>
              <w:t>I.AŞAMA: 1.Ara Sınav</w:t>
            </w:r>
          </w:p>
          <w:p w14:paraId="329BCA9C" w14:textId="30F25343" w:rsidR="00107D68" w:rsidRPr="001E6CFE" w:rsidRDefault="00107D68" w:rsidP="00371A76">
            <w:pPr>
              <w:rPr>
                <w:sz w:val="18"/>
                <w:szCs w:val="18"/>
              </w:rPr>
            </w:pPr>
            <w:r w:rsidRPr="001E6CFE">
              <w:rPr>
                <w:sz w:val="18"/>
                <w:szCs w:val="18"/>
              </w:rPr>
              <w:t>Ara Sınav Notunun %50 ı alınır (A)</w:t>
            </w:r>
          </w:p>
          <w:p w14:paraId="1DB8A2F5" w14:textId="77777777" w:rsidR="00107D68" w:rsidRPr="001E6CFE" w:rsidRDefault="00107D68" w:rsidP="00371A76">
            <w:pPr>
              <w:rPr>
                <w:b/>
                <w:sz w:val="18"/>
                <w:szCs w:val="18"/>
              </w:rPr>
            </w:pPr>
            <w:r w:rsidRPr="001E6CFE">
              <w:rPr>
                <w:b/>
                <w:sz w:val="18"/>
                <w:szCs w:val="18"/>
              </w:rPr>
              <w:t>II. AŞAMA: Final Sınavı</w:t>
            </w:r>
          </w:p>
          <w:p w14:paraId="57B8B953" w14:textId="5B7103AF" w:rsidR="00107D68" w:rsidRPr="001E6CFE" w:rsidRDefault="00107D68" w:rsidP="00371A76">
            <w:pPr>
              <w:rPr>
                <w:sz w:val="18"/>
                <w:szCs w:val="18"/>
              </w:rPr>
            </w:pPr>
            <w:r w:rsidRPr="001E6CFE">
              <w:rPr>
                <w:sz w:val="18"/>
                <w:szCs w:val="18"/>
              </w:rPr>
              <w:t>Final notunun %50 si alınır (B)</w:t>
            </w:r>
          </w:p>
          <w:p w14:paraId="7EED2461" w14:textId="19A74251" w:rsidR="00107D68" w:rsidRPr="001E6CFE" w:rsidRDefault="00107D68" w:rsidP="00371A76">
            <w:pPr>
              <w:rPr>
                <w:b/>
                <w:sz w:val="18"/>
                <w:szCs w:val="18"/>
              </w:rPr>
            </w:pPr>
            <w:r w:rsidRPr="001E6CFE">
              <w:rPr>
                <w:b/>
                <w:sz w:val="18"/>
                <w:szCs w:val="18"/>
              </w:rPr>
              <w:t>Yarıyıl Sonu Başarı Notu =</w:t>
            </w:r>
            <w:r w:rsidRPr="001E6CFE">
              <w:rPr>
                <w:sz w:val="18"/>
                <w:szCs w:val="18"/>
              </w:rPr>
              <w:t xml:space="preserve"> %50 ara sınav notu + %50 final notu= C </w:t>
            </w:r>
          </w:p>
          <w:p w14:paraId="1F0C4E53" w14:textId="40A7ECED" w:rsidR="00107D68" w:rsidRPr="001E6CFE" w:rsidRDefault="00107D68" w:rsidP="00371A76">
            <w:pPr>
              <w:autoSpaceDE w:val="0"/>
              <w:autoSpaceDN w:val="0"/>
              <w:adjustRightInd w:val="0"/>
              <w:rPr>
                <w:sz w:val="18"/>
                <w:szCs w:val="18"/>
              </w:rPr>
            </w:pPr>
            <w:r w:rsidRPr="001E6CFE">
              <w:rPr>
                <w:sz w:val="18"/>
                <w:szCs w:val="18"/>
              </w:rPr>
              <w:t>C Minimum Notu: 100 tam not üzerinden en az 50 olmalı</w:t>
            </w:r>
          </w:p>
          <w:p w14:paraId="3625888A" w14:textId="77777777" w:rsidR="00107D68" w:rsidRPr="001E6CFE" w:rsidRDefault="00107D68" w:rsidP="00371A76">
            <w:pPr>
              <w:autoSpaceDE w:val="0"/>
              <w:autoSpaceDN w:val="0"/>
              <w:adjustRightInd w:val="0"/>
              <w:rPr>
                <w:sz w:val="18"/>
                <w:szCs w:val="18"/>
              </w:rPr>
            </w:pPr>
            <w:r w:rsidRPr="001E6CFE">
              <w:rPr>
                <w:b/>
                <w:sz w:val="18"/>
                <w:szCs w:val="18"/>
              </w:rPr>
              <w:t>Bütünleme Başarı Notu:</w:t>
            </w:r>
            <w:r w:rsidRPr="001E6CFE">
              <w:rPr>
                <w:sz w:val="18"/>
                <w:szCs w:val="18"/>
              </w:rPr>
              <w:t xml:space="preserve"> %50 ara sınav notu+ %50 bütünleme notu </w:t>
            </w:r>
          </w:p>
          <w:p w14:paraId="20E83987" w14:textId="05390F3A" w:rsidR="00107D68" w:rsidRPr="001E6CFE" w:rsidRDefault="00107D68" w:rsidP="00371A76">
            <w:pPr>
              <w:tabs>
                <w:tab w:val="left" w:pos="7155"/>
              </w:tabs>
              <w:autoSpaceDE w:val="0"/>
              <w:autoSpaceDN w:val="0"/>
              <w:adjustRightInd w:val="0"/>
              <w:rPr>
                <w:sz w:val="18"/>
                <w:szCs w:val="18"/>
              </w:rPr>
            </w:pPr>
            <w:r w:rsidRPr="001E6CFE">
              <w:rPr>
                <w:sz w:val="18"/>
                <w:szCs w:val="18"/>
              </w:rPr>
              <w:t>Minimum Bütünleme Geçme Notu: 100 tam not üzerinden en az 50 olmalıdır.</w:t>
            </w:r>
          </w:p>
        </w:tc>
      </w:tr>
      <w:tr w:rsidR="001E6CFE" w:rsidRPr="001E6CFE" w14:paraId="4E3B424F" w14:textId="77777777" w:rsidTr="00002670">
        <w:trPr>
          <w:trHeight w:val="422"/>
        </w:trPr>
        <w:tc>
          <w:tcPr>
            <w:tcW w:w="11058" w:type="dxa"/>
            <w:gridSpan w:val="3"/>
          </w:tcPr>
          <w:p w14:paraId="2C83CC92" w14:textId="77777777" w:rsidR="00107D68" w:rsidRPr="001E6CFE" w:rsidRDefault="00107D68" w:rsidP="00371A76">
            <w:pPr>
              <w:rPr>
                <w:sz w:val="18"/>
                <w:szCs w:val="18"/>
              </w:rPr>
            </w:pPr>
            <w:r w:rsidRPr="001E6CFE">
              <w:rPr>
                <w:b/>
                <w:sz w:val="18"/>
                <w:szCs w:val="18"/>
              </w:rPr>
              <w:t xml:space="preserve">Değerlendirme Kriteri: </w:t>
            </w:r>
          </w:p>
          <w:p w14:paraId="121517B5" w14:textId="6B27DF77" w:rsidR="00107D68" w:rsidRPr="001E6CFE" w:rsidRDefault="00107D68" w:rsidP="00371A76">
            <w:pPr>
              <w:rPr>
                <w:sz w:val="18"/>
                <w:szCs w:val="18"/>
              </w:rPr>
            </w:pPr>
            <w:r w:rsidRPr="001E6CFE">
              <w:rPr>
                <w:sz w:val="18"/>
                <w:szCs w:val="18"/>
              </w:rPr>
              <w:t>Sınavlarda; yorumlama, hatırlama, karar verme, açıklama, bilgileri birleştirme becerileri değerlendirilecektir.</w:t>
            </w:r>
          </w:p>
        </w:tc>
      </w:tr>
      <w:tr w:rsidR="001E6CFE" w:rsidRPr="001E6CFE" w14:paraId="3D87AA0C" w14:textId="77777777" w:rsidTr="00002670">
        <w:tblPrEx>
          <w:tblBorders>
            <w:insideH w:val="single" w:sz="6" w:space="0" w:color="auto"/>
            <w:insideV w:val="single" w:sz="6" w:space="0" w:color="auto"/>
          </w:tblBorders>
        </w:tblPrEx>
        <w:tc>
          <w:tcPr>
            <w:tcW w:w="11058" w:type="dxa"/>
            <w:gridSpan w:val="3"/>
          </w:tcPr>
          <w:p w14:paraId="526BBC72" w14:textId="77777777" w:rsidR="00107D68" w:rsidRPr="001E6CFE" w:rsidRDefault="00107D68" w:rsidP="00371A76">
            <w:pPr>
              <w:rPr>
                <w:sz w:val="18"/>
                <w:szCs w:val="18"/>
              </w:rPr>
            </w:pPr>
            <w:r w:rsidRPr="001E6CFE">
              <w:rPr>
                <w:b/>
                <w:sz w:val="18"/>
                <w:szCs w:val="18"/>
              </w:rPr>
              <w:t xml:space="preserve">Ders İçin Önerilen Kaynaklar: </w:t>
            </w:r>
          </w:p>
          <w:p w14:paraId="0A2942E6" w14:textId="77777777" w:rsidR="00107D68" w:rsidRPr="001E6CFE" w:rsidRDefault="00107D68" w:rsidP="00371A76">
            <w:pPr>
              <w:rPr>
                <w:sz w:val="18"/>
                <w:szCs w:val="18"/>
              </w:rPr>
            </w:pPr>
            <w:r w:rsidRPr="001E6CFE">
              <w:rPr>
                <w:sz w:val="18"/>
                <w:szCs w:val="18"/>
              </w:rPr>
              <w:t>1.Süzen B (2008) Temel İlk yardım Kitabı, Birinci baskı, Bedray yayıncılık, İstanbul</w:t>
            </w:r>
            <w:r w:rsidRPr="001E6CFE">
              <w:rPr>
                <w:sz w:val="18"/>
                <w:szCs w:val="18"/>
              </w:rPr>
              <w:tab/>
            </w:r>
          </w:p>
          <w:p w14:paraId="6BF83117" w14:textId="77777777" w:rsidR="00107D68" w:rsidRPr="001E6CFE" w:rsidRDefault="00107D68" w:rsidP="00371A76">
            <w:pPr>
              <w:rPr>
                <w:sz w:val="18"/>
                <w:szCs w:val="18"/>
              </w:rPr>
            </w:pPr>
            <w:r w:rsidRPr="001E6CFE">
              <w:rPr>
                <w:sz w:val="18"/>
                <w:szCs w:val="18"/>
              </w:rPr>
              <w:t>2. Dramalı A, Kaymakçı Ş, yavuz M, Bayır T, Demir F (1998) Temel İlkyardım Kitabı, Ege Üniversitesi hemşirelik yüksekokulu</w:t>
            </w:r>
            <w:r w:rsidRPr="001E6CFE">
              <w:rPr>
                <w:sz w:val="18"/>
                <w:szCs w:val="18"/>
              </w:rPr>
              <w:tab/>
            </w:r>
          </w:p>
          <w:p w14:paraId="2B8040C2" w14:textId="77777777" w:rsidR="00107D68" w:rsidRPr="001E6CFE" w:rsidRDefault="00107D68" w:rsidP="00371A76">
            <w:pPr>
              <w:rPr>
                <w:sz w:val="18"/>
                <w:szCs w:val="18"/>
              </w:rPr>
            </w:pPr>
            <w:r w:rsidRPr="001E6CFE">
              <w:rPr>
                <w:sz w:val="18"/>
                <w:szCs w:val="18"/>
              </w:rPr>
              <w:t>3. Dilek ON (Editör): İlk Yardım Ders Kitabı, AKÜ Yayınları, Ankara Ofset, Ankara, 2003</w:t>
            </w:r>
            <w:r w:rsidRPr="001E6CFE">
              <w:rPr>
                <w:sz w:val="18"/>
                <w:szCs w:val="18"/>
              </w:rPr>
              <w:tab/>
            </w:r>
          </w:p>
          <w:p w14:paraId="724120A0" w14:textId="77777777" w:rsidR="00107D68" w:rsidRPr="001E6CFE" w:rsidRDefault="00107D68" w:rsidP="00371A76">
            <w:pPr>
              <w:rPr>
                <w:sz w:val="18"/>
                <w:szCs w:val="18"/>
              </w:rPr>
            </w:pPr>
            <w:r w:rsidRPr="001E6CFE">
              <w:rPr>
                <w:sz w:val="18"/>
                <w:szCs w:val="18"/>
              </w:rPr>
              <w:t>4. Somyürek İ., Tabak RS. (2007). Hemşireler İçin Temel İlk Yardım ve Acil Bakım, 1. Baskı, Palme Yayınevi, Ankara.</w:t>
            </w:r>
            <w:r w:rsidRPr="001E6CFE">
              <w:rPr>
                <w:sz w:val="18"/>
                <w:szCs w:val="18"/>
              </w:rPr>
              <w:tab/>
            </w:r>
          </w:p>
          <w:p w14:paraId="478D8546" w14:textId="77777777" w:rsidR="00107D68" w:rsidRPr="001E6CFE" w:rsidRDefault="00107D68" w:rsidP="00371A76">
            <w:pPr>
              <w:rPr>
                <w:sz w:val="18"/>
                <w:szCs w:val="18"/>
              </w:rPr>
            </w:pPr>
            <w:r w:rsidRPr="001E6CFE">
              <w:rPr>
                <w:sz w:val="18"/>
                <w:szCs w:val="18"/>
              </w:rPr>
              <w:t>5. Kuğuoğlu S, Eti Aslan F, Olgun N. Acil Bakım. Şelimen D. (Ed). Acil Bakım. Geliştirilmiş 3. Baskı. İstanbul: Yüce Yayım; 2004.</w:t>
            </w:r>
            <w:r w:rsidRPr="001E6CFE">
              <w:rPr>
                <w:sz w:val="18"/>
                <w:szCs w:val="18"/>
              </w:rPr>
              <w:tab/>
            </w:r>
          </w:p>
          <w:p w14:paraId="4C5A414B" w14:textId="7CB7E892" w:rsidR="00107D68" w:rsidRPr="001E6CFE" w:rsidRDefault="00107D68" w:rsidP="00371A76">
            <w:pPr>
              <w:rPr>
                <w:sz w:val="18"/>
                <w:szCs w:val="18"/>
              </w:rPr>
            </w:pPr>
            <w:r w:rsidRPr="001E6CFE">
              <w:rPr>
                <w:sz w:val="18"/>
                <w:szCs w:val="18"/>
              </w:rPr>
              <w:lastRenderedPageBreak/>
              <w:t>6. Erbil F. Bayraktar N. Şenol Çelik S. (2010). Temel İlk Yardım, 2. baskı, Eflatun Yayınevi</w:t>
            </w:r>
          </w:p>
        </w:tc>
      </w:tr>
      <w:tr w:rsidR="001E6CFE" w:rsidRPr="001E6CFE" w14:paraId="1B227337" w14:textId="77777777" w:rsidTr="00002670">
        <w:tblPrEx>
          <w:tblBorders>
            <w:insideH w:val="single" w:sz="6" w:space="0" w:color="auto"/>
            <w:insideV w:val="single" w:sz="6" w:space="0" w:color="auto"/>
          </w:tblBorders>
        </w:tblPrEx>
        <w:tc>
          <w:tcPr>
            <w:tcW w:w="11058" w:type="dxa"/>
            <w:gridSpan w:val="3"/>
          </w:tcPr>
          <w:p w14:paraId="4AB4F4DC" w14:textId="706A4EF5" w:rsidR="00107D68" w:rsidRPr="001E6CFE" w:rsidRDefault="00107D68" w:rsidP="00371A76">
            <w:pPr>
              <w:rPr>
                <w:b/>
                <w:sz w:val="18"/>
                <w:szCs w:val="18"/>
              </w:rPr>
            </w:pPr>
            <w:r w:rsidRPr="001E6CFE">
              <w:rPr>
                <w:b/>
                <w:sz w:val="18"/>
                <w:szCs w:val="18"/>
              </w:rPr>
              <w:lastRenderedPageBreak/>
              <w:t xml:space="preserve">Derse İlişkin Politika ve Kurallar: (öğretim üyesi açıklama yapmak isterse bu başlığı kullanabilir) </w:t>
            </w:r>
            <w:r w:rsidRPr="001E6CFE">
              <w:rPr>
                <w:sz w:val="18"/>
                <w:szCs w:val="18"/>
              </w:rPr>
              <w:t xml:space="preserve">Derse devam durumunun hesaplanmasında; teorik derslerin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w:t>
            </w:r>
            <w:r w:rsidRPr="001E6CFE">
              <w:rPr>
                <w:spacing w:val="11"/>
                <w:sz w:val="18"/>
                <w:szCs w:val="18"/>
              </w:rPr>
              <w:t xml:space="preserve"> </w:t>
            </w:r>
            <w:r w:rsidRPr="001E6CFE">
              <w:rPr>
                <w:sz w:val="18"/>
                <w:szCs w:val="18"/>
              </w:rPr>
              <w:t xml:space="preserve">%70’ine </w:t>
            </w:r>
            <w:r w:rsidRPr="001E6CFE">
              <w:rPr>
                <w:spacing w:val="8"/>
                <w:sz w:val="18"/>
                <w:szCs w:val="18"/>
              </w:rPr>
              <w:t xml:space="preserve"> </w:t>
            </w:r>
            <w:r w:rsidRPr="001E6CFE">
              <w:rPr>
                <w:spacing w:val="-1"/>
                <w:sz w:val="18"/>
                <w:szCs w:val="18"/>
              </w:rPr>
              <w:t xml:space="preserve">katılmış olmalıdır. </w:t>
            </w:r>
          </w:p>
        </w:tc>
      </w:tr>
    </w:tbl>
    <w:p w14:paraId="13AACFE9" w14:textId="77777777" w:rsidR="00107D68" w:rsidRPr="001E6CFE" w:rsidRDefault="00107D68" w:rsidP="00371A76">
      <w:pPr>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255B4D5A" w14:textId="77777777" w:rsidTr="00002670">
        <w:tc>
          <w:tcPr>
            <w:tcW w:w="11058" w:type="dxa"/>
          </w:tcPr>
          <w:p w14:paraId="0D703985" w14:textId="39640723" w:rsidR="00107D68" w:rsidRPr="001E6CFE" w:rsidRDefault="00107D68" w:rsidP="00371A76">
            <w:pPr>
              <w:rPr>
                <w:sz w:val="18"/>
                <w:szCs w:val="18"/>
              </w:rPr>
            </w:pPr>
            <w:r w:rsidRPr="001E6CFE">
              <w:rPr>
                <w:b/>
                <w:sz w:val="18"/>
                <w:szCs w:val="18"/>
              </w:rPr>
              <w:t>Dersin İçeriği</w:t>
            </w:r>
            <w:r w:rsidRPr="001E6CFE">
              <w:rPr>
                <w:sz w:val="18"/>
                <w:szCs w:val="18"/>
              </w:rPr>
              <w:t xml:space="preserve"> : Tablo 1’de verilmiştir.</w:t>
            </w:r>
          </w:p>
        </w:tc>
      </w:tr>
    </w:tbl>
    <w:p w14:paraId="0C115CBA" w14:textId="77777777" w:rsidR="00E04CF8" w:rsidRPr="001E6CFE" w:rsidRDefault="00E04CF8" w:rsidP="00371A76">
      <w:pPr>
        <w:rPr>
          <w:sz w:val="18"/>
          <w:szCs w:val="18"/>
        </w:rPr>
      </w:pPr>
    </w:p>
    <w:tbl>
      <w:tblPr>
        <w:tblStyle w:val="TabloKlavuzu"/>
        <w:tblW w:w="11058" w:type="dxa"/>
        <w:tblInd w:w="-885" w:type="dxa"/>
        <w:tblLook w:val="04A0" w:firstRow="1" w:lastRow="0" w:firstColumn="1" w:lastColumn="0" w:noHBand="0" w:noVBand="1"/>
      </w:tblPr>
      <w:tblGrid>
        <w:gridCol w:w="851"/>
        <w:gridCol w:w="2127"/>
        <w:gridCol w:w="1843"/>
        <w:gridCol w:w="1134"/>
        <w:gridCol w:w="2606"/>
        <w:gridCol w:w="2497"/>
      </w:tblGrid>
      <w:tr w:rsidR="001E6CFE" w:rsidRPr="001E6CFE" w14:paraId="61AFAFCB" w14:textId="77777777" w:rsidTr="362B2AE1">
        <w:tc>
          <w:tcPr>
            <w:tcW w:w="11058" w:type="dxa"/>
            <w:gridSpan w:val="6"/>
          </w:tcPr>
          <w:p w14:paraId="15CC824E" w14:textId="082C8D3D" w:rsidR="00AC7CEC" w:rsidRPr="001E6CFE" w:rsidRDefault="00AC7CEC" w:rsidP="00371A76">
            <w:pPr>
              <w:rPr>
                <w:sz w:val="16"/>
                <w:szCs w:val="16"/>
              </w:rPr>
            </w:pPr>
            <w:r w:rsidRPr="001E6CFE">
              <w:rPr>
                <w:b/>
                <w:sz w:val="16"/>
                <w:szCs w:val="16"/>
              </w:rPr>
              <w:t>SBH316   İLKYARDIM VE ACİL BAKIM DERS İÇERİĞİ VE HAFTALIK DAĞILIMI</w:t>
            </w:r>
          </w:p>
        </w:tc>
      </w:tr>
      <w:tr w:rsidR="001E6CFE" w:rsidRPr="001E6CFE" w14:paraId="25BD6D04" w14:textId="77777777" w:rsidTr="362B2AE1">
        <w:tc>
          <w:tcPr>
            <w:tcW w:w="851" w:type="dxa"/>
            <w:vAlign w:val="center"/>
          </w:tcPr>
          <w:p w14:paraId="2BF7E733" w14:textId="3E21E6E0" w:rsidR="00AC7CEC" w:rsidRPr="001E6CFE" w:rsidRDefault="00AC7CEC" w:rsidP="00371A76">
            <w:pPr>
              <w:jc w:val="center"/>
              <w:rPr>
                <w:b/>
                <w:bCs/>
                <w:sz w:val="16"/>
                <w:szCs w:val="16"/>
              </w:rPr>
            </w:pPr>
            <w:r w:rsidRPr="001E6CFE">
              <w:rPr>
                <w:b/>
                <w:bCs/>
                <w:sz w:val="16"/>
                <w:szCs w:val="16"/>
              </w:rPr>
              <w:t>Tarih</w:t>
            </w:r>
          </w:p>
        </w:tc>
        <w:tc>
          <w:tcPr>
            <w:tcW w:w="2127" w:type="dxa"/>
            <w:vAlign w:val="center"/>
          </w:tcPr>
          <w:p w14:paraId="606D4AF2" w14:textId="44BEAD01" w:rsidR="00AC7CEC" w:rsidRPr="001E6CFE" w:rsidRDefault="00AC7CEC" w:rsidP="00371A76">
            <w:pPr>
              <w:jc w:val="center"/>
              <w:rPr>
                <w:b/>
                <w:bCs/>
                <w:sz w:val="16"/>
                <w:szCs w:val="16"/>
              </w:rPr>
            </w:pPr>
            <w:r w:rsidRPr="001E6CFE">
              <w:rPr>
                <w:b/>
                <w:bCs/>
                <w:sz w:val="16"/>
                <w:szCs w:val="16"/>
              </w:rPr>
              <w:t>Konu</w:t>
            </w:r>
          </w:p>
        </w:tc>
        <w:tc>
          <w:tcPr>
            <w:tcW w:w="1843" w:type="dxa"/>
            <w:vAlign w:val="center"/>
          </w:tcPr>
          <w:p w14:paraId="5BE10153" w14:textId="2C62526A" w:rsidR="00AC7CEC" w:rsidRPr="001E6CFE" w:rsidRDefault="00AC7CEC" w:rsidP="00371A76">
            <w:pPr>
              <w:jc w:val="center"/>
              <w:rPr>
                <w:b/>
                <w:bCs/>
                <w:sz w:val="16"/>
                <w:szCs w:val="16"/>
              </w:rPr>
            </w:pPr>
            <w:r w:rsidRPr="001E6CFE">
              <w:rPr>
                <w:b/>
                <w:bCs/>
                <w:sz w:val="16"/>
                <w:szCs w:val="16"/>
              </w:rPr>
              <w:t>Öğretim Elemanı</w:t>
            </w:r>
          </w:p>
        </w:tc>
        <w:tc>
          <w:tcPr>
            <w:tcW w:w="1134" w:type="dxa"/>
            <w:vAlign w:val="center"/>
          </w:tcPr>
          <w:p w14:paraId="61FCBE11" w14:textId="02A284C7" w:rsidR="00AC7CEC" w:rsidRPr="001E6CFE" w:rsidRDefault="00AC7CEC" w:rsidP="00371A76">
            <w:pPr>
              <w:jc w:val="center"/>
              <w:rPr>
                <w:b/>
                <w:bCs/>
                <w:sz w:val="16"/>
                <w:szCs w:val="16"/>
              </w:rPr>
            </w:pPr>
            <w:r w:rsidRPr="001E6CFE">
              <w:rPr>
                <w:b/>
                <w:bCs/>
                <w:sz w:val="16"/>
                <w:szCs w:val="16"/>
              </w:rPr>
              <w:t>Süre (Saat)</w:t>
            </w:r>
          </w:p>
        </w:tc>
        <w:tc>
          <w:tcPr>
            <w:tcW w:w="2606" w:type="dxa"/>
            <w:vAlign w:val="center"/>
          </w:tcPr>
          <w:p w14:paraId="3814881D" w14:textId="49F37CA6" w:rsidR="00AC7CEC" w:rsidRPr="001E6CFE" w:rsidRDefault="00AC7CEC" w:rsidP="00371A76">
            <w:pPr>
              <w:jc w:val="center"/>
              <w:rPr>
                <w:b/>
                <w:bCs/>
                <w:sz w:val="16"/>
                <w:szCs w:val="16"/>
              </w:rPr>
            </w:pPr>
            <w:r w:rsidRPr="001E6CFE">
              <w:rPr>
                <w:b/>
                <w:bCs/>
                <w:sz w:val="16"/>
                <w:szCs w:val="16"/>
                <w:shd w:val="clear" w:color="auto" w:fill="FFFFFF"/>
              </w:rPr>
              <w:t>Ders Malzemeleri ve Kaynakları</w:t>
            </w:r>
          </w:p>
        </w:tc>
        <w:tc>
          <w:tcPr>
            <w:tcW w:w="2497" w:type="dxa"/>
            <w:vAlign w:val="center"/>
          </w:tcPr>
          <w:p w14:paraId="06B696A2" w14:textId="6920DF58" w:rsidR="00AC7CEC" w:rsidRPr="001E6CFE" w:rsidRDefault="00AC7CEC" w:rsidP="00371A76">
            <w:pPr>
              <w:jc w:val="center"/>
              <w:rPr>
                <w:b/>
                <w:bCs/>
                <w:sz w:val="16"/>
                <w:szCs w:val="16"/>
              </w:rPr>
            </w:pPr>
            <w:r w:rsidRPr="001E6CFE">
              <w:rPr>
                <w:b/>
                <w:bCs/>
                <w:sz w:val="16"/>
                <w:szCs w:val="16"/>
                <w:shd w:val="clear" w:color="auto" w:fill="F9F9F9"/>
              </w:rPr>
              <w:t>Dersin Öğrenme ve Öğretme Yöntemleri</w:t>
            </w:r>
          </w:p>
        </w:tc>
      </w:tr>
      <w:tr w:rsidR="001E6CFE" w:rsidRPr="001E6CFE" w14:paraId="4F9FA7A5" w14:textId="77777777" w:rsidTr="362B2AE1">
        <w:tc>
          <w:tcPr>
            <w:tcW w:w="851" w:type="dxa"/>
          </w:tcPr>
          <w:p w14:paraId="6F0BF3B7" w14:textId="33133D61" w:rsidR="00AC7CEC" w:rsidRPr="001E6CFE" w:rsidRDefault="00AC7CEC" w:rsidP="00371A76">
            <w:pPr>
              <w:rPr>
                <w:sz w:val="16"/>
                <w:szCs w:val="16"/>
              </w:rPr>
            </w:pPr>
            <w:r w:rsidRPr="001E6CFE">
              <w:rPr>
                <w:sz w:val="16"/>
                <w:szCs w:val="16"/>
              </w:rPr>
              <w:t>1. Hafta</w:t>
            </w:r>
          </w:p>
        </w:tc>
        <w:tc>
          <w:tcPr>
            <w:tcW w:w="2127" w:type="dxa"/>
          </w:tcPr>
          <w:p w14:paraId="0426942C" w14:textId="77777777" w:rsidR="00AC7CEC" w:rsidRPr="001E6CFE" w:rsidRDefault="00AC7CEC" w:rsidP="00371A76">
            <w:pPr>
              <w:rPr>
                <w:sz w:val="16"/>
                <w:szCs w:val="16"/>
              </w:rPr>
            </w:pPr>
            <w:r w:rsidRPr="001E6CFE">
              <w:rPr>
                <w:sz w:val="16"/>
                <w:szCs w:val="16"/>
              </w:rPr>
              <w:t>Tanışma- Ders programının öğrencilerle paylaşılması,</w:t>
            </w:r>
          </w:p>
          <w:p w14:paraId="570F1EF8" w14:textId="77777777" w:rsidR="00AC7CEC" w:rsidRPr="001E6CFE" w:rsidRDefault="00AC7CEC" w:rsidP="00371A76">
            <w:pPr>
              <w:rPr>
                <w:sz w:val="16"/>
                <w:szCs w:val="16"/>
              </w:rPr>
            </w:pPr>
          </w:p>
          <w:p w14:paraId="38919556" w14:textId="12C66DFC" w:rsidR="00AC7CEC" w:rsidRPr="001E6CFE" w:rsidRDefault="0694B2B8" w:rsidP="00371A76">
            <w:pPr>
              <w:rPr>
                <w:sz w:val="16"/>
                <w:szCs w:val="16"/>
              </w:rPr>
            </w:pPr>
            <w:r w:rsidRPr="362B2AE1">
              <w:rPr>
                <w:sz w:val="16"/>
                <w:szCs w:val="16"/>
              </w:rPr>
              <w:t xml:space="preserve"> </w:t>
            </w:r>
          </w:p>
        </w:tc>
        <w:tc>
          <w:tcPr>
            <w:tcW w:w="1843" w:type="dxa"/>
          </w:tcPr>
          <w:p w14:paraId="510B6DE4" w14:textId="77777777" w:rsidR="00AC7CEC" w:rsidRPr="001E6CFE" w:rsidRDefault="00AC7CEC" w:rsidP="00371A76">
            <w:pPr>
              <w:rPr>
                <w:sz w:val="16"/>
                <w:szCs w:val="16"/>
              </w:rPr>
            </w:pPr>
            <w:r w:rsidRPr="001E6CFE">
              <w:rPr>
                <w:sz w:val="16"/>
                <w:szCs w:val="16"/>
              </w:rPr>
              <w:t xml:space="preserve">Doç. Dr. Fadime GÖK, </w:t>
            </w:r>
          </w:p>
          <w:p w14:paraId="441AE6C6" w14:textId="3E8392E1" w:rsidR="00AC7CEC" w:rsidRPr="001E6CFE" w:rsidRDefault="00AC7CEC" w:rsidP="00371A76">
            <w:pPr>
              <w:rPr>
                <w:sz w:val="16"/>
                <w:szCs w:val="16"/>
              </w:rPr>
            </w:pPr>
            <w:r w:rsidRPr="001E6CFE">
              <w:rPr>
                <w:sz w:val="16"/>
                <w:szCs w:val="16"/>
              </w:rPr>
              <w:t>Dr. Öğr. Ayla YAVUZ KARAMANOĞLU</w:t>
            </w:r>
          </w:p>
        </w:tc>
        <w:tc>
          <w:tcPr>
            <w:tcW w:w="1134" w:type="dxa"/>
          </w:tcPr>
          <w:p w14:paraId="57140E4C" w14:textId="58A68D6A" w:rsidR="00AC7CEC" w:rsidRPr="001E6CFE" w:rsidRDefault="00AC7CEC" w:rsidP="00371A76">
            <w:pPr>
              <w:rPr>
                <w:sz w:val="16"/>
                <w:szCs w:val="16"/>
              </w:rPr>
            </w:pPr>
            <w:r w:rsidRPr="001E6CFE">
              <w:rPr>
                <w:sz w:val="16"/>
                <w:szCs w:val="16"/>
              </w:rPr>
              <w:t>2</w:t>
            </w:r>
          </w:p>
        </w:tc>
        <w:tc>
          <w:tcPr>
            <w:tcW w:w="2606" w:type="dxa"/>
          </w:tcPr>
          <w:p w14:paraId="088C06E2" w14:textId="77777777" w:rsidR="00AC7CEC" w:rsidRPr="001E6CFE" w:rsidRDefault="00AC7CEC" w:rsidP="00371A76">
            <w:pPr>
              <w:rPr>
                <w:sz w:val="16"/>
                <w:szCs w:val="16"/>
              </w:rPr>
            </w:pPr>
            <w:r w:rsidRPr="001E6CFE">
              <w:rPr>
                <w:sz w:val="16"/>
                <w:szCs w:val="16"/>
              </w:rPr>
              <w:t>Ders kitapları</w:t>
            </w:r>
          </w:p>
          <w:p w14:paraId="7EF0CABD" w14:textId="77777777" w:rsidR="00AC7CEC" w:rsidRPr="001E6CFE" w:rsidRDefault="00AC7CEC" w:rsidP="00371A76">
            <w:pPr>
              <w:rPr>
                <w:sz w:val="16"/>
                <w:szCs w:val="16"/>
              </w:rPr>
            </w:pPr>
            <w:r w:rsidRPr="001E6CFE">
              <w:rPr>
                <w:sz w:val="16"/>
                <w:szCs w:val="16"/>
              </w:rPr>
              <w:t>Çevrimiçi araçlar/materyaller</w:t>
            </w:r>
          </w:p>
          <w:p w14:paraId="769EAF2A" w14:textId="77777777" w:rsidR="00AC7CEC" w:rsidRPr="001E6CFE" w:rsidRDefault="00AC7CEC" w:rsidP="00371A76">
            <w:pPr>
              <w:rPr>
                <w:sz w:val="16"/>
                <w:szCs w:val="16"/>
              </w:rPr>
            </w:pPr>
            <w:r w:rsidRPr="001E6CFE">
              <w:rPr>
                <w:sz w:val="16"/>
                <w:szCs w:val="16"/>
              </w:rPr>
              <w:t>(Web tabanlı araçlar)</w:t>
            </w:r>
          </w:p>
          <w:p w14:paraId="377567AE" w14:textId="40B2DDDC" w:rsidR="00AC7CEC" w:rsidRPr="001E6CFE" w:rsidRDefault="00AC7CEC" w:rsidP="00371A76">
            <w:pPr>
              <w:rPr>
                <w:sz w:val="16"/>
                <w:szCs w:val="16"/>
              </w:rPr>
            </w:pPr>
            <w:r w:rsidRPr="001E6CFE">
              <w:rPr>
                <w:sz w:val="16"/>
                <w:szCs w:val="16"/>
              </w:rPr>
              <w:t>Rehberler</w:t>
            </w:r>
          </w:p>
        </w:tc>
        <w:tc>
          <w:tcPr>
            <w:tcW w:w="2497" w:type="dxa"/>
          </w:tcPr>
          <w:p w14:paraId="4B9981ED" w14:textId="77777777" w:rsidR="00380234" w:rsidRPr="001E6CFE" w:rsidRDefault="00380234" w:rsidP="00380234">
            <w:pPr>
              <w:rPr>
                <w:sz w:val="16"/>
                <w:szCs w:val="16"/>
              </w:rPr>
            </w:pPr>
            <w:r w:rsidRPr="001E6CFE">
              <w:rPr>
                <w:sz w:val="16"/>
                <w:szCs w:val="16"/>
              </w:rPr>
              <w:t>Anlatım</w:t>
            </w:r>
          </w:p>
          <w:p w14:paraId="5B1A45A6" w14:textId="77777777" w:rsidR="00380234" w:rsidRPr="001E6CFE" w:rsidRDefault="00380234" w:rsidP="00380234">
            <w:pPr>
              <w:rPr>
                <w:sz w:val="16"/>
                <w:szCs w:val="16"/>
              </w:rPr>
            </w:pPr>
            <w:r w:rsidRPr="001E6CFE">
              <w:rPr>
                <w:sz w:val="16"/>
                <w:szCs w:val="16"/>
              </w:rPr>
              <w:t>Soru-cevap</w:t>
            </w:r>
          </w:p>
          <w:p w14:paraId="19EEE85E" w14:textId="77777777" w:rsidR="00380234" w:rsidRPr="001E6CFE" w:rsidRDefault="00380234" w:rsidP="00380234">
            <w:pPr>
              <w:widowControl w:val="0"/>
              <w:autoSpaceDE w:val="0"/>
              <w:autoSpaceDN w:val="0"/>
              <w:rPr>
                <w:sz w:val="16"/>
                <w:szCs w:val="16"/>
              </w:rPr>
            </w:pPr>
            <w:r w:rsidRPr="001E6CFE">
              <w:rPr>
                <w:sz w:val="16"/>
                <w:szCs w:val="16"/>
              </w:rPr>
              <w:t>Tartışma</w:t>
            </w:r>
          </w:p>
          <w:p w14:paraId="7D5529AC"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2E175188" w14:textId="7B0A89D7" w:rsidR="00380234" w:rsidRPr="001E6CFE" w:rsidRDefault="00380234" w:rsidP="00371A76">
            <w:pPr>
              <w:rPr>
                <w:sz w:val="16"/>
                <w:szCs w:val="16"/>
              </w:rPr>
            </w:pPr>
          </w:p>
        </w:tc>
      </w:tr>
      <w:tr w:rsidR="001E6CFE" w:rsidRPr="001E6CFE" w14:paraId="04F70431" w14:textId="77777777" w:rsidTr="362B2AE1">
        <w:tc>
          <w:tcPr>
            <w:tcW w:w="851" w:type="dxa"/>
          </w:tcPr>
          <w:p w14:paraId="3AEF4B98" w14:textId="0E9DAC2D" w:rsidR="00AC7CEC" w:rsidRPr="001E6CFE" w:rsidRDefault="00AC7CEC" w:rsidP="00371A76">
            <w:pPr>
              <w:rPr>
                <w:sz w:val="16"/>
                <w:szCs w:val="16"/>
              </w:rPr>
            </w:pPr>
            <w:r w:rsidRPr="001E6CFE">
              <w:rPr>
                <w:sz w:val="16"/>
                <w:szCs w:val="16"/>
              </w:rPr>
              <w:t>2. Hafta</w:t>
            </w:r>
          </w:p>
        </w:tc>
        <w:tc>
          <w:tcPr>
            <w:tcW w:w="2127" w:type="dxa"/>
          </w:tcPr>
          <w:p w14:paraId="1C22A6A9" w14:textId="2D27B938" w:rsidR="00AC7CEC" w:rsidRPr="001E6CFE" w:rsidRDefault="0C828A9A" w:rsidP="362B2AE1">
            <w:pPr>
              <w:spacing w:after="160" w:line="360" w:lineRule="auto"/>
              <w:rPr>
                <w:rFonts w:ascii="Calibri" w:eastAsia="Calibri" w:hAnsi="Calibri" w:cs="Calibri"/>
                <w:sz w:val="16"/>
                <w:szCs w:val="16"/>
              </w:rPr>
            </w:pPr>
            <w:r w:rsidRPr="362B2AE1">
              <w:rPr>
                <w:rFonts w:ascii="Calibri" w:eastAsia="Calibri" w:hAnsi="Calibri" w:cs="Calibri"/>
                <w:sz w:val="16"/>
                <w:szCs w:val="16"/>
              </w:rPr>
              <w:t>İlk yardım ve acil bakımın tanımı</w:t>
            </w:r>
          </w:p>
          <w:p w14:paraId="0933DA38" w14:textId="3B0DCF0F" w:rsidR="00AC7CEC" w:rsidRPr="001E6CFE" w:rsidRDefault="0C828A9A" w:rsidP="362B2AE1">
            <w:pPr>
              <w:rPr>
                <w:sz w:val="16"/>
                <w:szCs w:val="16"/>
              </w:rPr>
            </w:pPr>
            <w:r w:rsidRPr="362B2AE1">
              <w:rPr>
                <w:sz w:val="16"/>
                <w:szCs w:val="16"/>
              </w:rPr>
              <w:t>Hasta/yaralının Fiziksel Tanılaması</w:t>
            </w:r>
          </w:p>
        </w:tc>
        <w:tc>
          <w:tcPr>
            <w:tcW w:w="1843" w:type="dxa"/>
          </w:tcPr>
          <w:p w14:paraId="46D9619F" w14:textId="77777777" w:rsidR="00AC7CEC" w:rsidRPr="001E6CFE" w:rsidRDefault="00AC7CEC" w:rsidP="00371A76">
            <w:pPr>
              <w:rPr>
                <w:sz w:val="16"/>
                <w:szCs w:val="16"/>
              </w:rPr>
            </w:pPr>
            <w:r w:rsidRPr="001E6CFE">
              <w:rPr>
                <w:sz w:val="16"/>
                <w:szCs w:val="16"/>
              </w:rPr>
              <w:t xml:space="preserve">Doç. Dr. Fadime GÖK, </w:t>
            </w:r>
          </w:p>
          <w:p w14:paraId="25473B36" w14:textId="1C82DF70" w:rsidR="00AC7CEC" w:rsidRPr="001E6CFE" w:rsidRDefault="00AC7CEC" w:rsidP="00371A76">
            <w:pPr>
              <w:rPr>
                <w:sz w:val="16"/>
                <w:szCs w:val="16"/>
              </w:rPr>
            </w:pPr>
            <w:r w:rsidRPr="001E6CFE">
              <w:rPr>
                <w:sz w:val="16"/>
                <w:szCs w:val="16"/>
              </w:rPr>
              <w:t>Dr. Öğr. Ayla YAVUZ KARAMANOĞLU</w:t>
            </w:r>
          </w:p>
        </w:tc>
        <w:tc>
          <w:tcPr>
            <w:tcW w:w="1134" w:type="dxa"/>
          </w:tcPr>
          <w:p w14:paraId="38B7482E" w14:textId="5D18E370" w:rsidR="00AC7CEC" w:rsidRPr="001E6CFE" w:rsidRDefault="00AC7CEC" w:rsidP="00371A76">
            <w:pPr>
              <w:rPr>
                <w:sz w:val="16"/>
                <w:szCs w:val="16"/>
              </w:rPr>
            </w:pPr>
            <w:r w:rsidRPr="001E6CFE">
              <w:rPr>
                <w:sz w:val="16"/>
                <w:szCs w:val="16"/>
              </w:rPr>
              <w:t>2</w:t>
            </w:r>
          </w:p>
        </w:tc>
        <w:tc>
          <w:tcPr>
            <w:tcW w:w="2606" w:type="dxa"/>
          </w:tcPr>
          <w:p w14:paraId="1EDA2FDC" w14:textId="77777777" w:rsidR="00AC7CEC" w:rsidRPr="001E6CFE" w:rsidRDefault="00AC7CEC" w:rsidP="00371A76">
            <w:pPr>
              <w:rPr>
                <w:sz w:val="16"/>
                <w:szCs w:val="16"/>
              </w:rPr>
            </w:pPr>
            <w:r w:rsidRPr="001E6CFE">
              <w:rPr>
                <w:sz w:val="16"/>
                <w:szCs w:val="16"/>
              </w:rPr>
              <w:t>Ders kitapları</w:t>
            </w:r>
          </w:p>
          <w:p w14:paraId="336ABB2D" w14:textId="77777777" w:rsidR="00AC7CEC" w:rsidRPr="001E6CFE" w:rsidRDefault="00AC7CEC" w:rsidP="00371A76">
            <w:pPr>
              <w:rPr>
                <w:sz w:val="16"/>
                <w:szCs w:val="16"/>
              </w:rPr>
            </w:pPr>
            <w:r w:rsidRPr="001E6CFE">
              <w:rPr>
                <w:sz w:val="16"/>
                <w:szCs w:val="16"/>
              </w:rPr>
              <w:t>Çevrimiçi araçlar/materyaller</w:t>
            </w:r>
          </w:p>
          <w:p w14:paraId="209B864A" w14:textId="77777777" w:rsidR="00AC7CEC" w:rsidRPr="001E6CFE" w:rsidRDefault="00AC7CEC" w:rsidP="00371A76">
            <w:pPr>
              <w:rPr>
                <w:sz w:val="16"/>
                <w:szCs w:val="16"/>
              </w:rPr>
            </w:pPr>
            <w:r w:rsidRPr="001E6CFE">
              <w:rPr>
                <w:sz w:val="16"/>
                <w:szCs w:val="16"/>
              </w:rPr>
              <w:t>(Web tabanlı araçlar)</w:t>
            </w:r>
          </w:p>
          <w:p w14:paraId="6A58E413" w14:textId="097B8FAA" w:rsidR="00AC7CEC" w:rsidRPr="001E6CFE" w:rsidRDefault="00AC7CEC" w:rsidP="00371A76">
            <w:pPr>
              <w:rPr>
                <w:sz w:val="16"/>
                <w:szCs w:val="16"/>
              </w:rPr>
            </w:pPr>
            <w:r w:rsidRPr="001E6CFE">
              <w:rPr>
                <w:sz w:val="16"/>
                <w:szCs w:val="16"/>
              </w:rPr>
              <w:t>Rehberler</w:t>
            </w:r>
          </w:p>
        </w:tc>
        <w:tc>
          <w:tcPr>
            <w:tcW w:w="2497" w:type="dxa"/>
          </w:tcPr>
          <w:p w14:paraId="184D4A7B" w14:textId="77777777" w:rsidR="00380234" w:rsidRPr="001E6CFE" w:rsidRDefault="00380234" w:rsidP="00380234">
            <w:pPr>
              <w:rPr>
                <w:sz w:val="16"/>
                <w:szCs w:val="16"/>
              </w:rPr>
            </w:pPr>
            <w:r w:rsidRPr="001E6CFE">
              <w:rPr>
                <w:sz w:val="16"/>
                <w:szCs w:val="16"/>
              </w:rPr>
              <w:t>Anlatım</w:t>
            </w:r>
          </w:p>
          <w:p w14:paraId="682F04AF" w14:textId="77777777" w:rsidR="00380234" w:rsidRPr="001E6CFE" w:rsidRDefault="00380234" w:rsidP="00380234">
            <w:pPr>
              <w:rPr>
                <w:sz w:val="16"/>
                <w:szCs w:val="16"/>
              </w:rPr>
            </w:pPr>
            <w:r w:rsidRPr="001E6CFE">
              <w:rPr>
                <w:sz w:val="16"/>
                <w:szCs w:val="16"/>
              </w:rPr>
              <w:t>Soru-cevap</w:t>
            </w:r>
          </w:p>
          <w:p w14:paraId="6ED389A9" w14:textId="77777777" w:rsidR="00380234" w:rsidRPr="001E6CFE" w:rsidRDefault="00380234" w:rsidP="00380234">
            <w:pPr>
              <w:widowControl w:val="0"/>
              <w:autoSpaceDE w:val="0"/>
              <w:autoSpaceDN w:val="0"/>
              <w:rPr>
                <w:sz w:val="16"/>
                <w:szCs w:val="16"/>
              </w:rPr>
            </w:pPr>
            <w:r w:rsidRPr="001E6CFE">
              <w:rPr>
                <w:sz w:val="16"/>
                <w:szCs w:val="16"/>
              </w:rPr>
              <w:t>Tartışma</w:t>
            </w:r>
          </w:p>
          <w:p w14:paraId="4454FB4D"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6F32A529" w14:textId="472CAF48" w:rsidR="00AC7CEC" w:rsidRPr="001E6CFE" w:rsidRDefault="00AC7CEC" w:rsidP="00371A76">
            <w:pPr>
              <w:rPr>
                <w:sz w:val="16"/>
                <w:szCs w:val="16"/>
              </w:rPr>
            </w:pPr>
          </w:p>
        </w:tc>
      </w:tr>
      <w:tr w:rsidR="001E6CFE" w:rsidRPr="001E6CFE" w14:paraId="7BE443D5" w14:textId="77777777" w:rsidTr="362B2AE1">
        <w:tc>
          <w:tcPr>
            <w:tcW w:w="851" w:type="dxa"/>
          </w:tcPr>
          <w:p w14:paraId="13688DAA" w14:textId="0127E476" w:rsidR="00AC7CEC" w:rsidRPr="001E6CFE" w:rsidRDefault="00AC7CEC" w:rsidP="00371A76">
            <w:pPr>
              <w:rPr>
                <w:sz w:val="16"/>
                <w:szCs w:val="16"/>
              </w:rPr>
            </w:pPr>
            <w:r w:rsidRPr="001E6CFE">
              <w:rPr>
                <w:sz w:val="16"/>
                <w:szCs w:val="16"/>
              </w:rPr>
              <w:t>3. Hafta</w:t>
            </w:r>
          </w:p>
        </w:tc>
        <w:tc>
          <w:tcPr>
            <w:tcW w:w="2127" w:type="dxa"/>
          </w:tcPr>
          <w:p w14:paraId="350FC67F" w14:textId="20C7312A" w:rsidR="00AC7CEC" w:rsidRPr="001E6CFE" w:rsidRDefault="3560CA86" w:rsidP="362B2AE1">
            <w:pPr>
              <w:spacing w:after="160" w:line="360" w:lineRule="auto"/>
              <w:rPr>
                <w:rFonts w:ascii="Calibri" w:eastAsia="Calibri" w:hAnsi="Calibri" w:cs="Calibri"/>
                <w:sz w:val="16"/>
                <w:szCs w:val="16"/>
              </w:rPr>
            </w:pPr>
            <w:r w:rsidRPr="362B2AE1">
              <w:rPr>
                <w:sz w:val="16"/>
                <w:szCs w:val="16"/>
              </w:rPr>
              <w:t xml:space="preserve">Hasta/yaralının </w:t>
            </w:r>
            <w:r w:rsidRPr="362B2AE1">
              <w:rPr>
                <w:rFonts w:ascii="Calibri" w:eastAsia="Calibri" w:hAnsi="Calibri" w:cs="Calibri"/>
                <w:sz w:val="16"/>
                <w:szCs w:val="16"/>
              </w:rPr>
              <w:t>Triyajı</w:t>
            </w:r>
          </w:p>
          <w:p w14:paraId="2D0F7FA3" w14:textId="6B803D7A" w:rsidR="00AC7CEC" w:rsidRPr="001E6CFE" w:rsidRDefault="3560CA86" w:rsidP="362B2AE1">
            <w:pPr>
              <w:rPr>
                <w:sz w:val="16"/>
                <w:szCs w:val="16"/>
              </w:rPr>
            </w:pPr>
            <w:r w:rsidRPr="362B2AE1">
              <w:rPr>
                <w:sz w:val="16"/>
                <w:szCs w:val="16"/>
              </w:rPr>
              <w:t>Kanamalarda ilkyardım ve acil bakım</w:t>
            </w:r>
          </w:p>
        </w:tc>
        <w:tc>
          <w:tcPr>
            <w:tcW w:w="1843" w:type="dxa"/>
          </w:tcPr>
          <w:p w14:paraId="63C29AE3" w14:textId="77777777" w:rsidR="00AC7CEC" w:rsidRPr="001E6CFE" w:rsidRDefault="00AC7CEC" w:rsidP="00371A76">
            <w:pPr>
              <w:rPr>
                <w:sz w:val="16"/>
                <w:szCs w:val="16"/>
              </w:rPr>
            </w:pPr>
            <w:r w:rsidRPr="001E6CFE">
              <w:rPr>
                <w:sz w:val="16"/>
                <w:szCs w:val="16"/>
              </w:rPr>
              <w:t xml:space="preserve">Doç. Dr. Fadime GÖK, </w:t>
            </w:r>
          </w:p>
          <w:p w14:paraId="46A051A1" w14:textId="3BBCD014" w:rsidR="00AC7CEC" w:rsidRPr="001E6CFE" w:rsidRDefault="00AC7CEC" w:rsidP="00371A76">
            <w:pPr>
              <w:rPr>
                <w:sz w:val="16"/>
                <w:szCs w:val="16"/>
              </w:rPr>
            </w:pPr>
            <w:r w:rsidRPr="001E6CFE">
              <w:rPr>
                <w:sz w:val="16"/>
                <w:szCs w:val="16"/>
              </w:rPr>
              <w:t>Dr. Öğr. Ayla YAVUZ KARAMANOĞLU</w:t>
            </w:r>
          </w:p>
        </w:tc>
        <w:tc>
          <w:tcPr>
            <w:tcW w:w="1134" w:type="dxa"/>
          </w:tcPr>
          <w:p w14:paraId="0F6856EC" w14:textId="36F46EB2" w:rsidR="00AC7CEC" w:rsidRPr="001E6CFE" w:rsidRDefault="00AC7CEC" w:rsidP="00371A76">
            <w:pPr>
              <w:rPr>
                <w:sz w:val="16"/>
                <w:szCs w:val="16"/>
              </w:rPr>
            </w:pPr>
            <w:r w:rsidRPr="001E6CFE">
              <w:rPr>
                <w:sz w:val="16"/>
                <w:szCs w:val="16"/>
              </w:rPr>
              <w:t>2</w:t>
            </w:r>
          </w:p>
        </w:tc>
        <w:tc>
          <w:tcPr>
            <w:tcW w:w="2606" w:type="dxa"/>
          </w:tcPr>
          <w:p w14:paraId="5A478066" w14:textId="77777777" w:rsidR="00AC7CEC" w:rsidRPr="001E6CFE" w:rsidRDefault="00AC7CEC" w:rsidP="00371A76">
            <w:pPr>
              <w:rPr>
                <w:sz w:val="16"/>
                <w:szCs w:val="16"/>
              </w:rPr>
            </w:pPr>
            <w:r w:rsidRPr="001E6CFE">
              <w:rPr>
                <w:sz w:val="16"/>
                <w:szCs w:val="16"/>
              </w:rPr>
              <w:t>Ders kitapları</w:t>
            </w:r>
          </w:p>
          <w:p w14:paraId="0415ABD0" w14:textId="77777777" w:rsidR="00AC7CEC" w:rsidRPr="001E6CFE" w:rsidRDefault="00AC7CEC" w:rsidP="00371A76">
            <w:pPr>
              <w:rPr>
                <w:sz w:val="16"/>
                <w:szCs w:val="16"/>
              </w:rPr>
            </w:pPr>
            <w:r w:rsidRPr="001E6CFE">
              <w:rPr>
                <w:sz w:val="16"/>
                <w:szCs w:val="16"/>
              </w:rPr>
              <w:t>Çevrimiçi araçlar/materyaller</w:t>
            </w:r>
          </w:p>
          <w:p w14:paraId="4E6D0D79" w14:textId="77777777" w:rsidR="00AC7CEC" w:rsidRPr="001E6CFE" w:rsidRDefault="00AC7CEC" w:rsidP="00371A76">
            <w:pPr>
              <w:rPr>
                <w:sz w:val="16"/>
                <w:szCs w:val="16"/>
              </w:rPr>
            </w:pPr>
            <w:r w:rsidRPr="001E6CFE">
              <w:rPr>
                <w:sz w:val="16"/>
                <w:szCs w:val="16"/>
              </w:rPr>
              <w:t>(Web tabanlı araçlar)</w:t>
            </w:r>
          </w:p>
          <w:p w14:paraId="30DB4F83" w14:textId="48AABCAA" w:rsidR="00AC7CEC" w:rsidRPr="001E6CFE" w:rsidRDefault="00AC7CEC" w:rsidP="00371A76">
            <w:pPr>
              <w:rPr>
                <w:sz w:val="16"/>
                <w:szCs w:val="16"/>
              </w:rPr>
            </w:pPr>
            <w:r w:rsidRPr="001E6CFE">
              <w:rPr>
                <w:sz w:val="16"/>
                <w:szCs w:val="16"/>
              </w:rPr>
              <w:t>Rehberler</w:t>
            </w:r>
          </w:p>
        </w:tc>
        <w:tc>
          <w:tcPr>
            <w:tcW w:w="2497" w:type="dxa"/>
          </w:tcPr>
          <w:p w14:paraId="396916C1" w14:textId="77777777" w:rsidR="00380234" w:rsidRPr="001E6CFE" w:rsidRDefault="00380234" w:rsidP="00380234">
            <w:pPr>
              <w:rPr>
                <w:sz w:val="16"/>
                <w:szCs w:val="16"/>
              </w:rPr>
            </w:pPr>
            <w:r w:rsidRPr="001E6CFE">
              <w:rPr>
                <w:sz w:val="16"/>
                <w:szCs w:val="16"/>
              </w:rPr>
              <w:t>Anlatım</w:t>
            </w:r>
          </w:p>
          <w:p w14:paraId="0F9ABF4F" w14:textId="77777777" w:rsidR="00380234" w:rsidRPr="001E6CFE" w:rsidRDefault="00380234" w:rsidP="00380234">
            <w:pPr>
              <w:rPr>
                <w:sz w:val="16"/>
                <w:szCs w:val="16"/>
              </w:rPr>
            </w:pPr>
            <w:r w:rsidRPr="001E6CFE">
              <w:rPr>
                <w:sz w:val="16"/>
                <w:szCs w:val="16"/>
              </w:rPr>
              <w:t>Soru-cevap</w:t>
            </w:r>
          </w:p>
          <w:p w14:paraId="3EAA0155" w14:textId="77777777" w:rsidR="00380234" w:rsidRPr="001E6CFE" w:rsidRDefault="00380234" w:rsidP="00380234">
            <w:pPr>
              <w:widowControl w:val="0"/>
              <w:autoSpaceDE w:val="0"/>
              <w:autoSpaceDN w:val="0"/>
              <w:rPr>
                <w:sz w:val="16"/>
                <w:szCs w:val="16"/>
              </w:rPr>
            </w:pPr>
            <w:r w:rsidRPr="001E6CFE">
              <w:rPr>
                <w:sz w:val="16"/>
                <w:szCs w:val="16"/>
              </w:rPr>
              <w:t>Tartışma</w:t>
            </w:r>
          </w:p>
          <w:p w14:paraId="1B01E63C"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68861BC5" w14:textId="0B3989D3" w:rsidR="00AC7CEC" w:rsidRPr="001E6CFE" w:rsidRDefault="00AC7CEC" w:rsidP="00371A76">
            <w:pPr>
              <w:rPr>
                <w:sz w:val="16"/>
                <w:szCs w:val="16"/>
              </w:rPr>
            </w:pPr>
          </w:p>
        </w:tc>
      </w:tr>
      <w:tr w:rsidR="001E6CFE" w:rsidRPr="001E6CFE" w14:paraId="2F6A6B85" w14:textId="77777777" w:rsidTr="362B2AE1">
        <w:tc>
          <w:tcPr>
            <w:tcW w:w="851" w:type="dxa"/>
          </w:tcPr>
          <w:p w14:paraId="7F0B3876" w14:textId="0D3308E1" w:rsidR="00AC7CEC" w:rsidRPr="001E6CFE" w:rsidRDefault="00AC7CEC" w:rsidP="00371A76">
            <w:pPr>
              <w:rPr>
                <w:sz w:val="16"/>
                <w:szCs w:val="16"/>
              </w:rPr>
            </w:pPr>
            <w:r w:rsidRPr="001E6CFE">
              <w:rPr>
                <w:sz w:val="16"/>
                <w:szCs w:val="16"/>
              </w:rPr>
              <w:t>4. Hafta</w:t>
            </w:r>
          </w:p>
        </w:tc>
        <w:tc>
          <w:tcPr>
            <w:tcW w:w="2127" w:type="dxa"/>
          </w:tcPr>
          <w:p w14:paraId="2206EA7C" w14:textId="1CE7A856" w:rsidR="00AC7CEC" w:rsidRPr="001E6CFE" w:rsidRDefault="508888A4" w:rsidP="362B2AE1">
            <w:pPr>
              <w:spacing w:after="160" w:line="360" w:lineRule="auto"/>
              <w:rPr>
                <w:rFonts w:ascii="Calibri" w:eastAsia="Calibri" w:hAnsi="Calibri" w:cs="Calibri"/>
                <w:sz w:val="16"/>
                <w:szCs w:val="16"/>
              </w:rPr>
            </w:pPr>
            <w:r w:rsidRPr="362B2AE1">
              <w:rPr>
                <w:rFonts w:ascii="Calibri" w:eastAsia="Calibri" w:hAnsi="Calibri" w:cs="Calibri"/>
                <w:sz w:val="16"/>
                <w:szCs w:val="16"/>
              </w:rPr>
              <w:t>Şoktaki hasta/yaralının ilkyardım ve acil bakımı</w:t>
            </w:r>
          </w:p>
          <w:p w14:paraId="6C821142" w14:textId="2F144154" w:rsidR="00AC7CEC" w:rsidRPr="001E6CFE" w:rsidRDefault="508888A4" w:rsidP="362B2AE1">
            <w:pPr>
              <w:rPr>
                <w:sz w:val="16"/>
                <w:szCs w:val="16"/>
              </w:rPr>
            </w:pPr>
            <w:r w:rsidRPr="362B2AE1">
              <w:rPr>
                <w:sz w:val="16"/>
                <w:szCs w:val="16"/>
              </w:rPr>
              <w:t>Abdominal bölge travmalarında ilkyardım ve acil bakım</w:t>
            </w:r>
          </w:p>
        </w:tc>
        <w:tc>
          <w:tcPr>
            <w:tcW w:w="1843" w:type="dxa"/>
          </w:tcPr>
          <w:p w14:paraId="55877265" w14:textId="77777777" w:rsidR="00AC7CEC" w:rsidRPr="001E6CFE" w:rsidRDefault="00AC7CEC" w:rsidP="00371A76">
            <w:pPr>
              <w:rPr>
                <w:sz w:val="16"/>
                <w:szCs w:val="16"/>
              </w:rPr>
            </w:pPr>
            <w:r w:rsidRPr="001E6CFE">
              <w:rPr>
                <w:sz w:val="16"/>
                <w:szCs w:val="16"/>
              </w:rPr>
              <w:t xml:space="preserve">Doç. Dr. Fadime GÖK, </w:t>
            </w:r>
          </w:p>
          <w:p w14:paraId="54DCFDB2" w14:textId="483C7272" w:rsidR="00AC7CEC" w:rsidRPr="001E6CFE" w:rsidRDefault="00AC7CEC" w:rsidP="00371A76">
            <w:pPr>
              <w:rPr>
                <w:sz w:val="16"/>
                <w:szCs w:val="16"/>
              </w:rPr>
            </w:pPr>
            <w:r w:rsidRPr="001E6CFE">
              <w:rPr>
                <w:sz w:val="16"/>
                <w:szCs w:val="16"/>
              </w:rPr>
              <w:t>Dr. Öğr. Ayla YAVUZ KARAMANOĞLU</w:t>
            </w:r>
          </w:p>
        </w:tc>
        <w:tc>
          <w:tcPr>
            <w:tcW w:w="1134" w:type="dxa"/>
          </w:tcPr>
          <w:p w14:paraId="3CFD8515" w14:textId="70E34075" w:rsidR="00AC7CEC" w:rsidRPr="001E6CFE" w:rsidRDefault="00AC7CEC" w:rsidP="00371A76">
            <w:pPr>
              <w:rPr>
                <w:sz w:val="16"/>
                <w:szCs w:val="16"/>
              </w:rPr>
            </w:pPr>
            <w:r w:rsidRPr="001E6CFE">
              <w:rPr>
                <w:sz w:val="16"/>
                <w:szCs w:val="16"/>
              </w:rPr>
              <w:t>2</w:t>
            </w:r>
          </w:p>
        </w:tc>
        <w:tc>
          <w:tcPr>
            <w:tcW w:w="2606" w:type="dxa"/>
          </w:tcPr>
          <w:p w14:paraId="592CC2EF" w14:textId="77777777" w:rsidR="00AC7CEC" w:rsidRPr="001E6CFE" w:rsidRDefault="00AC7CEC" w:rsidP="00371A76">
            <w:pPr>
              <w:rPr>
                <w:sz w:val="16"/>
                <w:szCs w:val="16"/>
              </w:rPr>
            </w:pPr>
            <w:r w:rsidRPr="001E6CFE">
              <w:rPr>
                <w:sz w:val="16"/>
                <w:szCs w:val="16"/>
              </w:rPr>
              <w:t>Ders kitapları</w:t>
            </w:r>
          </w:p>
          <w:p w14:paraId="253F4389" w14:textId="77777777" w:rsidR="00AC7CEC" w:rsidRPr="001E6CFE" w:rsidRDefault="00AC7CEC" w:rsidP="00371A76">
            <w:pPr>
              <w:rPr>
                <w:sz w:val="16"/>
                <w:szCs w:val="16"/>
              </w:rPr>
            </w:pPr>
            <w:r w:rsidRPr="001E6CFE">
              <w:rPr>
                <w:sz w:val="16"/>
                <w:szCs w:val="16"/>
              </w:rPr>
              <w:t>Çevrimiçi araçlar/materyaller</w:t>
            </w:r>
          </w:p>
          <w:p w14:paraId="070EAA27" w14:textId="77777777" w:rsidR="00AC7CEC" w:rsidRPr="001E6CFE" w:rsidRDefault="00AC7CEC" w:rsidP="00371A76">
            <w:pPr>
              <w:rPr>
                <w:sz w:val="16"/>
                <w:szCs w:val="16"/>
              </w:rPr>
            </w:pPr>
            <w:r w:rsidRPr="001E6CFE">
              <w:rPr>
                <w:sz w:val="16"/>
                <w:szCs w:val="16"/>
              </w:rPr>
              <w:t>(Web tabanlı araçlar)</w:t>
            </w:r>
          </w:p>
          <w:p w14:paraId="64E7544A" w14:textId="58A2434D" w:rsidR="00AC7CEC" w:rsidRPr="001E6CFE" w:rsidRDefault="00AC7CEC" w:rsidP="00371A76">
            <w:pPr>
              <w:rPr>
                <w:sz w:val="16"/>
                <w:szCs w:val="16"/>
              </w:rPr>
            </w:pPr>
            <w:r w:rsidRPr="001E6CFE">
              <w:rPr>
                <w:sz w:val="16"/>
                <w:szCs w:val="16"/>
              </w:rPr>
              <w:t>Rehberler</w:t>
            </w:r>
          </w:p>
        </w:tc>
        <w:tc>
          <w:tcPr>
            <w:tcW w:w="2497" w:type="dxa"/>
          </w:tcPr>
          <w:p w14:paraId="60114C06" w14:textId="77777777" w:rsidR="00380234" w:rsidRPr="001E6CFE" w:rsidRDefault="00380234" w:rsidP="00380234">
            <w:pPr>
              <w:rPr>
                <w:sz w:val="16"/>
                <w:szCs w:val="16"/>
              </w:rPr>
            </w:pPr>
            <w:r w:rsidRPr="001E6CFE">
              <w:rPr>
                <w:sz w:val="16"/>
                <w:szCs w:val="16"/>
              </w:rPr>
              <w:t>Anlatım</w:t>
            </w:r>
          </w:p>
          <w:p w14:paraId="129E59B3" w14:textId="77777777" w:rsidR="00380234" w:rsidRPr="001E6CFE" w:rsidRDefault="00380234" w:rsidP="00380234">
            <w:pPr>
              <w:rPr>
                <w:sz w:val="16"/>
                <w:szCs w:val="16"/>
              </w:rPr>
            </w:pPr>
            <w:r w:rsidRPr="001E6CFE">
              <w:rPr>
                <w:sz w:val="16"/>
                <w:szCs w:val="16"/>
              </w:rPr>
              <w:t>Soru-cevap</w:t>
            </w:r>
          </w:p>
          <w:p w14:paraId="5FE3E17F" w14:textId="77777777" w:rsidR="00380234" w:rsidRPr="001E6CFE" w:rsidRDefault="00380234" w:rsidP="00380234">
            <w:pPr>
              <w:widowControl w:val="0"/>
              <w:autoSpaceDE w:val="0"/>
              <w:autoSpaceDN w:val="0"/>
              <w:rPr>
                <w:sz w:val="16"/>
                <w:szCs w:val="16"/>
              </w:rPr>
            </w:pPr>
            <w:r w:rsidRPr="001E6CFE">
              <w:rPr>
                <w:sz w:val="16"/>
                <w:szCs w:val="16"/>
              </w:rPr>
              <w:t>Tartışma</w:t>
            </w:r>
          </w:p>
          <w:p w14:paraId="444EAB30"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199976AC" w14:textId="32EA42CC" w:rsidR="00AC7CEC" w:rsidRPr="001E6CFE" w:rsidRDefault="00AC7CEC" w:rsidP="00371A76">
            <w:pPr>
              <w:rPr>
                <w:sz w:val="16"/>
                <w:szCs w:val="16"/>
              </w:rPr>
            </w:pPr>
          </w:p>
        </w:tc>
      </w:tr>
      <w:tr w:rsidR="001E6CFE" w:rsidRPr="001E6CFE" w14:paraId="7A15EBCA" w14:textId="77777777" w:rsidTr="362B2AE1">
        <w:tc>
          <w:tcPr>
            <w:tcW w:w="851" w:type="dxa"/>
          </w:tcPr>
          <w:p w14:paraId="20AB884A" w14:textId="51DD6BD7" w:rsidR="00AC7CEC" w:rsidRPr="001E6CFE" w:rsidRDefault="00AC7CEC" w:rsidP="00371A76">
            <w:pPr>
              <w:rPr>
                <w:sz w:val="16"/>
                <w:szCs w:val="16"/>
              </w:rPr>
            </w:pPr>
            <w:r w:rsidRPr="001E6CFE">
              <w:rPr>
                <w:sz w:val="16"/>
                <w:szCs w:val="16"/>
              </w:rPr>
              <w:t>5. Hafta</w:t>
            </w:r>
          </w:p>
        </w:tc>
        <w:tc>
          <w:tcPr>
            <w:tcW w:w="2127" w:type="dxa"/>
          </w:tcPr>
          <w:p w14:paraId="6F98307C" w14:textId="0A40A295" w:rsidR="00AC7CEC" w:rsidRPr="001E6CFE" w:rsidRDefault="6A7A31AA" w:rsidP="362B2AE1">
            <w:pPr>
              <w:rPr>
                <w:sz w:val="16"/>
                <w:szCs w:val="16"/>
              </w:rPr>
            </w:pPr>
            <w:r w:rsidRPr="362B2AE1">
              <w:rPr>
                <w:sz w:val="16"/>
                <w:szCs w:val="16"/>
              </w:rPr>
              <w:t>Kafa travmalarında ilkyardım ve acil bakım</w:t>
            </w:r>
          </w:p>
        </w:tc>
        <w:tc>
          <w:tcPr>
            <w:tcW w:w="1843" w:type="dxa"/>
          </w:tcPr>
          <w:p w14:paraId="51FF4C84" w14:textId="77777777" w:rsidR="00AC7CEC" w:rsidRPr="001E6CFE" w:rsidRDefault="00AC7CEC" w:rsidP="00371A76">
            <w:pPr>
              <w:rPr>
                <w:sz w:val="16"/>
                <w:szCs w:val="16"/>
              </w:rPr>
            </w:pPr>
            <w:r w:rsidRPr="001E6CFE">
              <w:rPr>
                <w:sz w:val="16"/>
                <w:szCs w:val="16"/>
              </w:rPr>
              <w:t xml:space="preserve">Doç. Dr. Fadime GÖK, </w:t>
            </w:r>
          </w:p>
          <w:p w14:paraId="3C88E854" w14:textId="4A273A45" w:rsidR="00AC7CEC" w:rsidRPr="001E6CFE" w:rsidRDefault="00AC7CEC" w:rsidP="00371A76">
            <w:pPr>
              <w:rPr>
                <w:sz w:val="16"/>
                <w:szCs w:val="16"/>
              </w:rPr>
            </w:pPr>
            <w:r w:rsidRPr="001E6CFE">
              <w:rPr>
                <w:sz w:val="16"/>
                <w:szCs w:val="16"/>
              </w:rPr>
              <w:t>Dr. Öğr. Ayla YAVUZ KARAMANOĞLU</w:t>
            </w:r>
          </w:p>
        </w:tc>
        <w:tc>
          <w:tcPr>
            <w:tcW w:w="1134" w:type="dxa"/>
          </w:tcPr>
          <w:p w14:paraId="6B45ABEA" w14:textId="40AEB169" w:rsidR="00AC7CEC" w:rsidRPr="001E6CFE" w:rsidRDefault="00AC7CEC" w:rsidP="00371A76">
            <w:pPr>
              <w:rPr>
                <w:sz w:val="16"/>
                <w:szCs w:val="16"/>
              </w:rPr>
            </w:pPr>
            <w:r w:rsidRPr="001E6CFE">
              <w:rPr>
                <w:sz w:val="16"/>
                <w:szCs w:val="16"/>
              </w:rPr>
              <w:t>2</w:t>
            </w:r>
          </w:p>
        </w:tc>
        <w:tc>
          <w:tcPr>
            <w:tcW w:w="2606" w:type="dxa"/>
          </w:tcPr>
          <w:p w14:paraId="08D8EBD4" w14:textId="77777777" w:rsidR="00AC7CEC" w:rsidRPr="001E6CFE" w:rsidRDefault="00AC7CEC" w:rsidP="00371A76">
            <w:pPr>
              <w:rPr>
                <w:sz w:val="16"/>
                <w:szCs w:val="16"/>
              </w:rPr>
            </w:pPr>
            <w:r w:rsidRPr="001E6CFE">
              <w:rPr>
                <w:sz w:val="16"/>
                <w:szCs w:val="16"/>
              </w:rPr>
              <w:t>Ders kitapları</w:t>
            </w:r>
          </w:p>
          <w:p w14:paraId="04DBDFF6" w14:textId="77777777" w:rsidR="00AC7CEC" w:rsidRPr="001E6CFE" w:rsidRDefault="00AC7CEC" w:rsidP="00371A76">
            <w:pPr>
              <w:rPr>
                <w:sz w:val="16"/>
                <w:szCs w:val="16"/>
              </w:rPr>
            </w:pPr>
            <w:r w:rsidRPr="001E6CFE">
              <w:rPr>
                <w:sz w:val="16"/>
                <w:szCs w:val="16"/>
              </w:rPr>
              <w:t>Çevrimiçi araçlar/materyaller</w:t>
            </w:r>
          </w:p>
          <w:p w14:paraId="022B9FD6" w14:textId="77777777" w:rsidR="00AC7CEC" w:rsidRPr="001E6CFE" w:rsidRDefault="00AC7CEC" w:rsidP="00371A76">
            <w:pPr>
              <w:rPr>
                <w:sz w:val="16"/>
                <w:szCs w:val="16"/>
              </w:rPr>
            </w:pPr>
            <w:r w:rsidRPr="001E6CFE">
              <w:rPr>
                <w:sz w:val="16"/>
                <w:szCs w:val="16"/>
              </w:rPr>
              <w:t>(Web tabanlı araçlar)</w:t>
            </w:r>
          </w:p>
          <w:p w14:paraId="6AE12232" w14:textId="5E9F8272" w:rsidR="00AC7CEC" w:rsidRPr="001E6CFE" w:rsidRDefault="00AC7CEC" w:rsidP="00371A76">
            <w:pPr>
              <w:rPr>
                <w:sz w:val="16"/>
                <w:szCs w:val="16"/>
              </w:rPr>
            </w:pPr>
            <w:r w:rsidRPr="001E6CFE">
              <w:rPr>
                <w:sz w:val="16"/>
                <w:szCs w:val="16"/>
              </w:rPr>
              <w:t>Rehberler</w:t>
            </w:r>
          </w:p>
        </w:tc>
        <w:tc>
          <w:tcPr>
            <w:tcW w:w="2497" w:type="dxa"/>
          </w:tcPr>
          <w:p w14:paraId="38495D57" w14:textId="77777777" w:rsidR="00380234" w:rsidRPr="001E6CFE" w:rsidRDefault="00380234" w:rsidP="00380234">
            <w:pPr>
              <w:rPr>
                <w:sz w:val="16"/>
                <w:szCs w:val="16"/>
              </w:rPr>
            </w:pPr>
            <w:r w:rsidRPr="001E6CFE">
              <w:rPr>
                <w:sz w:val="16"/>
                <w:szCs w:val="16"/>
              </w:rPr>
              <w:t>Anlatım</w:t>
            </w:r>
          </w:p>
          <w:p w14:paraId="718EB788" w14:textId="77777777" w:rsidR="00380234" w:rsidRPr="001E6CFE" w:rsidRDefault="00380234" w:rsidP="00380234">
            <w:pPr>
              <w:rPr>
                <w:sz w:val="16"/>
                <w:szCs w:val="16"/>
              </w:rPr>
            </w:pPr>
            <w:r w:rsidRPr="001E6CFE">
              <w:rPr>
                <w:sz w:val="16"/>
                <w:szCs w:val="16"/>
              </w:rPr>
              <w:t>Soru-cevap</w:t>
            </w:r>
          </w:p>
          <w:p w14:paraId="0B23CFF3" w14:textId="77777777" w:rsidR="00380234" w:rsidRPr="001E6CFE" w:rsidRDefault="00380234" w:rsidP="00380234">
            <w:pPr>
              <w:widowControl w:val="0"/>
              <w:autoSpaceDE w:val="0"/>
              <w:autoSpaceDN w:val="0"/>
              <w:rPr>
                <w:sz w:val="16"/>
                <w:szCs w:val="16"/>
              </w:rPr>
            </w:pPr>
            <w:r w:rsidRPr="001E6CFE">
              <w:rPr>
                <w:sz w:val="16"/>
                <w:szCs w:val="16"/>
              </w:rPr>
              <w:t>Tartışma</w:t>
            </w:r>
          </w:p>
          <w:p w14:paraId="77ED5459"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59E9D179" w14:textId="190A396A" w:rsidR="00AC7CEC" w:rsidRPr="001E6CFE" w:rsidRDefault="00AC7CEC" w:rsidP="00371A76">
            <w:pPr>
              <w:rPr>
                <w:sz w:val="16"/>
                <w:szCs w:val="16"/>
              </w:rPr>
            </w:pPr>
          </w:p>
        </w:tc>
      </w:tr>
      <w:tr w:rsidR="001E6CFE" w:rsidRPr="001E6CFE" w14:paraId="7DD2C4E0" w14:textId="77777777" w:rsidTr="362B2AE1">
        <w:tc>
          <w:tcPr>
            <w:tcW w:w="851" w:type="dxa"/>
          </w:tcPr>
          <w:p w14:paraId="3603A69C" w14:textId="3D5CFD61" w:rsidR="00AC7CEC" w:rsidRPr="001E6CFE" w:rsidRDefault="00AC7CEC" w:rsidP="00371A76">
            <w:pPr>
              <w:rPr>
                <w:sz w:val="16"/>
                <w:szCs w:val="16"/>
              </w:rPr>
            </w:pPr>
            <w:r w:rsidRPr="001E6CFE">
              <w:rPr>
                <w:sz w:val="16"/>
                <w:szCs w:val="16"/>
              </w:rPr>
              <w:t>6. Hafta</w:t>
            </w:r>
          </w:p>
        </w:tc>
        <w:tc>
          <w:tcPr>
            <w:tcW w:w="2127" w:type="dxa"/>
          </w:tcPr>
          <w:p w14:paraId="759EB1EB" w14:textId="64BBA707" w:rsidR="00AC7CEC" w:rsidRPr="001E6CFE" w:rsidRDefault="509E342B" w:rsidP="362B2AE1">
            <w:pPr>
              <w:rPr>
                <w:sz w:val="16"/>
                <w:szCs w:val="16"/>
              </w:rPr>
            </w:pPr>
            <w:r w:rsidRPr="362B2AE1">
              <w:rPr>
                <w:sz w:val="16"/>
                <w:szCs w:val="16"/>
              </w:rPr>
              <w:t>Vertebra travmalarında ilkyardım ve acil bakım</w:t>
            </w:r>
          </w:p>
          <w:p w14:paraId="451B7CD2" w14:textId="11C33BBC" w:rsidR="00AC7CEC" w:rsidRPr="001E6CFE" w:rsidRDefault="509E342B" w:rsidP="362B2AE1">
            <w:pPr>
              <w:rPr>
                <w:sz w:val="16"/>
                <w:szCs w:val="16"/>
              </w:rPr>
            </w:pPr>
            <w:r w:rsidRPr="362B2AE1">
              <w:rPr>
                <w:sz w:val="16"/>
                <w:szCs w:val="16"/>
              </w:rPr>
              <w:t>Pelvis travmaları ilkyardım ve acil bakım</w:t>
            </w:r>
          </w:p>
        </w:tc>
        <w:tc>
          <w:tcPr>
            <w:tcW w:w="1843" w:type="dxa"/>
          </w:tcPr>
          <w:p w14:paraId="5DF34C7F" w14:textId="77777777" w:rsidR="00AC7CEC" w:rsidRPr="001E6CFE" w:rsidRDefault="00AC7CEC" w:rsidP="00371A76">
            <w:pPr>
              <w:rPr>
                <w:sz w:val="16"/>
                <w:szCs w:val="16"/>
              </w:rPr>
            </w:pPr>
            <w:r w:rsidRPr="001E6CFE">
              <w:rPr>
                <w:sz w:val="16"/>
                <w:szCs w:val="16"/>
              </w:rPr>
              <w:t xml:space="preserve">Doç. Dr. Fadime GÖK, </w:t>
            </w:r>
          </w:p>
          <w:p w14:paraId="4A906F70" w14:textId="59CA7F66" w:rsidR="00AC7CEC" w:rsidRPr="001E6CFE" w:rsidRDefault="00AC7CEC" w:rsidP="00371A76">
            <w:pPr>
              <w:rPr>
                <w:sz w:val="16"/>
                <w:szCs w:val="16"/>
              </w:rPr>
            </w:pPr>
            <w:r w:rsidRPr="001E6CFE">
              <w:rPr>
                <w:sz w:val="16"/>
                <w:szCs w:val="16"/>
              </w:rPr>
              <w:t>Dr. Öğr. Ayla YAVUZ KARAMANOĞLU</w:t>
            </w:r>
          </w:p>
        </w:tc>
        <w:tc>
          <w:tcPr>
            <w:tcW w:w="1134" w:type="dxa"/>
          </w:tcPr>
          <w:p w14:paraId="220FEBCA" w14:textId="375E23E3" w:rsidR="00AC7CEC" w:rsidRPr="001E6CFE" w:rsidRDefault="00AC7CEC" w:rsidP="00371A76">
            <w:pPr>
              <w:rPr>
                <w:sz w:val="16"/>
                <w:szCs w:val="16"/>
              </w:rPr>
            </w:pPr>
            <w:r w:rsidRPr="001E6CFE">
              <w:rPr>
                <w:sz w:val="16"/>
                <w:szCs w:val="16"/>
              </w:rPr>
              <w:t>2</w:t>
            </w:r>
          </w:p>
        </w:tc>
        <w:tc>
          <w:tcPr>
            <w:tcW w:w="2606" w:type="dxa"/>
          </w:tcPr>
          <w:p w14:paraId="31937B9B" w14:textId="77777777" w:rsidR="00AC7CEC" w:rsidRPr="001E6CFE" w:rsidRDefault="00AC7CEC" w:rsidP="00371A76">
            <w:pPr>
              <w:rPr>
                <w:sz w:val="16"/>
                <w:szCs w:val="16"/>
              </w:rPr>
            </w:pPr>
            <w:r w:rsidRPr="001E6CFE">
              <w:rPr>
                <w:sz w:val="16"/>
                <w:szCs w:val="16"/>
              </w:rPr>
              <w:t>Ders kitapları</w:t>
            </w:r>
          </w:p>
          <w:p w14:paraId="01F9AF5F" w14:textId="77777777" w:rsidR="00AC7CEC" w:rsidRPr="001E6CFE" w:rsidRDefault="00AC7CEC" w:rsidP="00371A76">
            <w:pPr>
              <w:rPr>
                <w:sz w:val="16"/>
                <w:szCs w:val="16"/>
              </w:rPr>
            </w:pPr>
            <w:r w:rsidRPr="001E6CFE">
              <w:rPr>
                <w:sz w:val="16"/>
                <w:szCs w:val="16"/>
              </w:rPr>
              <w:t>Çevrimiçi araçlar/materyaller</w:t>
            </w:r>
          </w:p>
          <w:p w14:paraId="62C97C9E" w14:textId="77777777" w:rsidR="00AC7CEC" w:rsidRPr="001E6CFE" w:rsidRDefault="00AC7CEC" w:rsidP="00371A76">
            <w:pPr>
              <w:rPr>
                <w:sz w:val="16"/>
                <w:szCs w:val="16"/>
              </w:rPr>
            </w:pPr>
            <w:r w:rsidRPr="001E6CFE">
              <w:rPr>
                <w:sz w:val="16"/>
                <w:szCs w:val="16"/>
              </w:rPr>
              <w:t>(Web tabanlı araçlar)</w:t>
            </w:r>
          </w:p>
          <w:p w14:paraId="57D55E87" w14:textId="66BEA093" w:rsidR="00AC7CEC" w:rsidRPr="001E6CFE" w:rsidRDefault="00AC7CEC" w:rsidP="00371A76">
            <w:pPr>
              <w:rPr>
                <w:sz w:val="16"/>
                <w:szCs w:val="16"/>
              </w:rPr>
            </w:pPr>
            <w:r w:rsidRPr="001E6CFE">
              <w:rPr>
                <w:sz w:val="16"/>
                <w:szCs w:val="16"/>
              </w:rPr>
              <w:t>Rehberler</w:t>
            </w:r>
          </w:p>
        </w:tc>
        <w:tc>
          <w:tcPr>
            <w:tcW w:w="2497" w:type="dxa"/>
          </w:tcPr>
          <w:p w14:paraId="65FA4C4F" w14:textId="77777777" w:rsidR="00380234" w:rsidRPr="001E6CFE" w:rsidRDefault="00380234" w:rsidP="00380234">
            <w:pPr>
              <w:rPr>
                <w:sz w:val="16"/>
                <w:szCs w:val="16"/>
              </w:rPr>
            </w:pPr>
            <w:r w:rsidRPr="001E6CFE">
              <w:rPr>
                <w:sz w:val="16"/>
                <w:szCs w:val="16"/>
              </w:rPr>
              <w:t>Anlatım</w:t>
            </w:r>
          </w:p>
          <w:p w14:paraId="4E4E60D8" w14:textId="77777777" w:rsidR="00380234" w:rsidRPr="001E6CFE" w:rsidRDefault="00380234" w:rsidP="00380234">
            <w:pPr>
              <w:rPr>
                <w:sz w:val="16"/>
                <w:szCs w:val="16"/>
              </w:rPr>
            </w:pPr>
            <w:r w:rsidRPr="001E6CFE">
              <w:rPr>
                <w:sz w:val="16"/>
                <w:szCs w:val="16"/>
              </w:rPr>
              <w:t>Soru-cevap</w:t>
            </w:r>
          </w:p>
          <w:p w14:paraId="2FE618C2" w14:textId="77777777" w:rsidR="00380234" w:rsidRPr="001E6CFE" w:rsidRDefault="00380234" w:rsidP="00380234">
            <w:pPr>
              <w:widowControl w:val="0"/>
              <w:autoSpaceDE w:val="0"/>
              <w:autoSpaceDN w:val="0"/>
              <w:rPr>
                <w:sz w:val="16"/>
                <w:szCs w:val="16"/>
              </w:rPr>
            </w:pPr>
            <w:r w:rsidRPr="001E6CFE">
              <w:rPr>
                <w:sz w:val="16"/>
                <w:szCs w:val="16"/>
              </w:rPr>
              <w:t>Tartışma</w:t>
            </w:r>
          </w:p>
          <w:p w14:paraId="29509F99"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2F983916" w14:textId="66C9C793" w:rsidR="00AC7CEC" w:rsidRPr="001E6CFE" w:rsidRDefault="00AC7CEC" w:rsidP="00371A76">
            <w:pPr>
              <w:rPr>
                <w:sz w:val="16"/>
                <w:szCs w:val="16"/>
              </w:rPr>
            </w:pPr>
          </w:p>
        </w:tc>
      </w:tr>
      <w:tr w:rsidR="001E6CFE" w:rsidRPr="001E6CFE" w14:paraId="632A30BF" w14:textId="77777777" w:rsidTr="362B2AE1">
        <w:tc>
          <w:tcPr>
            <w:tcW w:w="851" w:type="dxa"/>
          </w:tcPr>
          <w:p w14:paraId="19D7B4F2" w14:textId="7BB58450" w:rsidR="00AC7CEC" w:rsidRPr="001E6CFE" w:rsidRDefault="00AC7CEC" w:rsidP="00371A76">
            <w:pPr>
              <w:rPr>
                <w:sz w:val="16"/>
                <w:szCs w:val="16"/>
              </w:rPr>
            </w:pPr>
            <w:r w:rsidRPr="001E6CFE">
              <w:rPr>
                <w:sz w:val="16"/>
                <w:szCs w:val="16"/>
              </w:rPr>
              <w:t>7. Hafta</w:t>
            </w:r>
          </w:p>
        </w:tc>
        <w:tc>
          <w:tcPr>
            <w:tcW w:w="2127" w:type="dxa"/>
          </w:tcPr>
          <w:p w14:paraId="2A3D66AE" w14:textId="064E8D41" w:rsidR="00AC7CEC" w:rsidRPr="001E6CFE" w:rsidRDefault="24D77720" w:rsidP="362B2AE1">
            <w:pPr>
              <w:rPr>
                <w:sz w:val="16"/>
                <w:szCs w:val="16"/>
              </w:rPr>
            </w:pPr>
            <w:r w:rsidRPr="362B2AE1">
              <w:rPr>
                <w:sz w:val="16"/>
                <w:szCs w:val="16"/>
              </w:rPr>
              <w:t>Toraks travmalarında ilkyardım ve acil bakım</w:t>
            </w:r>
          </w:p>
          <w:p w14:paraId="03456D3A" w14:textId="0A181F1B" w:rsidR="00AC7CEC" w:rsidRPr="001E6CFE" w:rsidRDefault="24D77720" w:rsidP="362B2AE1">
            <w:pPr>
              <w:rPr>
                <w:sz w:val="16"/>
                <w:szCs w:val="16"/>
              </w:rPr>
            </w:pPr>
            <w:r w:rsidRPr="362B2AE1">
              <w:rPr>
                <w:sz w:val="16"/>
                <w:szCs w:val="16"/>
              </w:rPr>
              <w:t>Pulmoner acillerlerde ilkyardım ve acil bakım</w:t>
            </w:r>
          </w:p>
        </w:tc>
        <w:tc>
          <w:tcPr>
            <w:tcW w:w="1843" w:type="dxa"/>
          </w:tcPr>
          <w:p w14:paraId="48864F09" w14:textId="77777777" w:rsidR="00AC7CEC" w:rsidRPr="001E6CFE" w:rsidRDefault="00AC7CEC" w:rsidP="00371A76">
            <w:pPr>
              <w:rPr>
                <w:sz w:val="16"/>
                <w:szCs w:val="16"/>
              </w:rPr>
            </w:pPr>
            <w:r w:rsidRPr="001E6CFE">
              <w:rPr>
                <w:sz w:val="16"/>
                <w:szCs w:val="16"/>
              </w:rPr>
              <w:t xml:space="preserve">Doç. Dr. Fadime GÖK, </w:t>
            </w:r>
          </w:p>
          <w:p w14:paraId="197BFE39" w14:textId="6392E415" w:rsidR="00AC7CEC" w:rsidRPr="001E6CFE" w:rsidRDefault="00AC7CEC" w:rsidP="00371A76">
            <w:pPr>
              <w:rPr>
                <w:sz w:val="16"/>
                <w:szCs w:val="16"/>
              </w:rPr>
            </w:pPr>
            <w:r w:rsidRPr="001E6CFE">
              <w:rPr>
                <w:sz w:val="16"/>
                <w:szCs w:val="16"/>
              </w:rPr>
              <w:t>Dr. Öğr. Ayla YAVUZ KARAMANOĞLU</w:t>
            </w:r>
          </w:p>
        </w:tc>
        <w:tc>
          <w:tcPr>
            <w:tcW w:w="1134" w:type="dxa"/>
          </w:tcPr>
          <w:p w14:paraId="44D4945F" w14:textId="7C1B1ACE" w:rsidR="00AC7CEC" w:rsidRPr="001E6CFE" w:rsidRDefault="00AC7CEC" w:rsidP="00371A76">
            <w:pPr>
              <w:rPr>
                <w:sz w:val="16"/>
                <w:szCs w:val="16"/>
              </w:rPr>
            </w:pPr>
            <w:r w:rsidRPr="001E6CFE">
              <w:rPr>
                <w:sz w:val="16"/>
                <w:szCs w:val="16"/>
              </w:rPr>
              <w:t>2</w:t>
            </w:r>
          </w:p>
        </w:tc>
        <w:tc>
          <w:tcPr>
            <w:tcW w:w="2606" w:type="dxa"/>
          </w:tcPr>
          <w:p w14:paraId="36E05A1B" w14:textId="77777777" w:rsidR="00AC7CEC" w:rsidRPr="001E6CFE" w:rsidRDefault="00AC7CEC" w:rsidP="00371A76">
            <w:pPr>
              <w:rPr>
                <w:sz w:val="16"/>
                <w:szCs w:val="16"/>
              </w:rPr>
            </w:pPr>
            <w:r w:rsidRPr="001E6CFE">
              <w:rPr>
                <w:sz w:val="16"/>
                <w:szCs w:val="16"/>
              </w:rPr>
              <w:t>Ders kitapları</w:t>
            </w:r>
          </w:p>
          <w:p w14:paraId="57ED8EA8" w14:textId="77777777" w:rsidR="00AC7CEC" w:rsidRPr="001E6CFE" w:rsidRDefault="00AC7CEC" w:rsidP="00371A76">
            <w:pPr>
              <w:rPr>
                <w:sz w:val="16"/>
                <w:szCs w:val="16"/>
              </w:rPr>
            </w:pPr>
            <w:r w:rsidRPr="001E6CFE">
              <w:rPr>
                <w:sz w:val="16"/>
                <w:szCs w:val="16"/>
              </w:rPr>
              <w:t>Çevrimiçi araçlar/materyaller</w:t>
            </w:r>
          </w:p>
          <w:p w14:paraId="4F869C7F" w14:textId="77777777" w:rsidR="00AC7CEC" w:rsidRPr="001E6CFE" w:rsidRDefault="00AC7CEC" w:rsidP="00371A76">
            <w:pPr>
              <w:rPr>
                <w:sz w:val="16"/>
                <w:szCs w:val="16"/>
              </w:rPr>
            </w:pPr>
            <w:r w:rsidRPr="001E6CFE">
              <w:rPr>
                <w:sz w:val="16"/>
                <w:szCs w:val="16"/>
              </w:rPr>
              <w:t>(Web tabanlı araçlar)</w:t>
            </w:r>
          </w:p>
          <w:p w14:paraId="2A4CCBD1" w14:textId="7A2E8954" w:rsidR="00AC7CEC" w:rsidRPr="001E6CFE" w:rsidRDefault="00AC7CEC" w:rsidP="00371A76">
            <w:pPr>
              <w:rPr>
                <w:sz w:val="16"/>
                <w:szCs w:val="16"/>
              </w:rPr>
            </w:pPr>
            <w:r w:rsidRPr="001E6CFE">
              <w:rPr>
                <w:sz w:val="16"/>
                <w:szCs w:val="16"/>
              </w:rPr>
              <w:t>Rehberler</w:t>
            </w:r>
          </w:p>
        </w:tc>
        <w:tc>
          <w:tcPr>
            <w:tcW w:w="2497" w:type="dxa"/>
          </w:tcPr>
          <w:p w14:paraId="59904E5C" w14:textId="77777777" w:rsidR="00380234" w:rsidRPr="001E6CFE" w:rsidRDefault="00380234" w:rsidP="00380234">
            <w:pPr>
              <w:rPr>
                <w:sz w:val="16"/>
                <w:szCs w:val="16"/>
              </w:rPr>
            </w:pPr>
            <w:r w:rsidRPr="001E6CFE">
              <w:rPr>
                <w:sz w:val="16"/>
                <w:szCs w:val="16"/>
              </w:rPr>
              <w:t>Anlatım</w:t>
            </w:r>
          </w:p>
          <w:p w14:paraId="101AFC69" w14:textId="77777777" w:rsidR="00380234" w:rsidRPr="001E6CFE" w:rsidRDefault="00380234" w:rsidP="00380234">
            <w:pPr>
              <w:rPr>
                <w:sz w:val="16"/>
                <w:szCs w:val="16"/>
              </w:rPr>
            </w:pPr>
            <w:r w:rsidRPr="001E6CFE">
              <w:rPr>
                <w:sz w:val="16"/>
                <w:szCs w:val="16"/>
              </w:rPr>
              <w:t>Soru-cevap</w:t>
            </w:r>
          </w:p>
          <w:p w14:paraId="76520B94" w14:textId="77777777" w:rsidR="00380234" w:rsidRPr="001E6CFE" w:rsidRDefault="00380234" w:rsidP="00380234">
            <w:pPr>
              <w:widowControl w:val="0"/>
              <w:autoSpaceDE w:val="0"/>
              <w:autoSpaceDN w:val="0"/>
              <w:rPr>
                <w:sz w:val="16"/>
                <w:szCs w:val="16"/>
              </w:rPr>
            </w:pPr>
            <w:r w:rsidRPr="001E6CFE">
              <w:rPr>
                <w:sz w:val="16"/>
                <w:szCs w:val="16"/>
              </w:rPr>
              <w:t>Tartışma</w:t>
            </w:r>
          </w:p>
          <w:p w14:paraId="449318E3"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5F33D974" w14:textId="15077140" w:rsidR="00AC7CEC" w:rsidRPr="001E6CFE" w:rsidRDefault="00AC7CEC" w:rsidP="00371A76">
            <w:pPr>
              <w:rPr>
                <w:sz w:val="16"/>
                <w:szCs w:val="16"/>
              </w:rPr>
            </w:pPr>
          </w:p>
        </w:tc>
      </w:tr>
      <w:tr w:rsidR="001E6CFE" w:rsidRPr="001E6CFE" w14:paraId="7A176E63" w14:textId="77777777" w:rsidTr="362B2AE1">
        <w:tc>
          <w:tcPr>
            <w:tcW w:w="851" w:type="dxa"/>
          </w:tcPr>
          <w:p w14:paraId="649D0805" w14:textId="0893E4EA" w:rsidR="00AC7CEC" w:rsidRPr="001E6CFE" w:rsidRDefault="00AC7CEC" w:rsidP="00371A76">
            <w:pPr>
              <w:rPr>
                <w:sz w:val="16"/>
                <w:szCs w:val="16"/>
              </w:rPr>
            </w:pPr>
            <w:r w:rsidRPr="001E6CFE">
              <w:rPr>
                <w:sz w:val="16"/>
                <w:szCs w:val="16"/>
              </w:rPr>
              <w:t>8. Hafta</w:t>
            </w:r>
          </w:p>
        </w:tc>
        <w:tc>
          <w:tcPr>
            <w:tcW w:w="2127" w:type="dxa"/>
          </w:tcPr>
          <w:p w14:paraId="77499296" w14:textId="17951B79" w:rsidR="00AC7CEC" w:rsidRPr="001E6CFE" w:rsidRDefault="6073EC29" w:rsidP="362B2AE1">
            <w:pPr>
              <w:rPr>
                <w:sz w:val="16"/>
                <w:szCs w:val="16"/>
              </w:rPr>
            </w:pPr>
            <w:r w:rsidRPr="362B2AE1">
              <w:rPr>
                <w:rFonts w:ascii="Calibri" w:eastAsia="Calibri" w:hAnsi="Calibri" w:cs="Calibri"/>
                <w:sz w:val="16"/>
                <w:szCs w:val="16"/>
              </w:rPr>
              <w:t>Hasta/yaralının temel yaşam desteğinin sağlanması</w:t>
            </w:r>
          </w:p>
        </w:tc>
        <w:tc>
          <w:tcPr>
            <w:tcW w:w="1843" w:type="dxa"/>
          </w:tcPr>
          <w:p w14:paraId="1544F557" w14:textId="77777777" w:rsidR="00AC7CEC" w:rsidRPr="001E6CFE" w:rsidRDefault="00AC7CEC" w:rsidP="00371A76">
            <w:pPr>
              <w:rPr>
                <w:sz w:val="16"/>
                <w:szCs w:val="16"/>
              </w:rPr>
            </w:pPr>
            <w:r w:rsidRPr="001E6CFE">
              <w:rPr>
                <w:sz w:val="16"/>
                <w:szCs w:val="16"/>
              </w:rPr>
              <w:t xml:space="preserve">Doç. Dr. Fadime GÖK, </w:t>
            </w:r>
          </w:p>
          <w:p w14:paraId="5C897E79" w14:textId="1184B9D0" w:rsidR="00AC7CEC" w:rsidRPr="001E6CFE" w:rsidRDefault="00AC7CEC" w:rsidP="00371A76">
            <w:pPr>
              <w:rPr>
                <w:sz w:val="16"/>
                <w:szCs w:val="16"/>
              </w:rPr>
            </w:pPr>
            <w:r w:rsidRPr="001E6CFE">
              <w:rPr>
                <w:sz w:val="16"/>
                <w:szCs w:val="16"/>
              </w:rPr>
              <w:t>Dr. Öğr. Ayla YAVUZ KARAMANOĞLU</w:t>
            </w:r>
          </w:p>
        </w:tc>
        <w:tc>
          <w:tcPr>
            <w:tcW w:w="1134" w:type="dxa"/>
          </w:tcPr>
          <w:p w14:paraId="21C5DD12" w14:textId="1BE0C941" w:rsidR="00AC7CEC" w:rsidRPr="001E6CFE" w:rsidRDefault="00AC7CEC" w:rsidP="00371A76">
            <w:pPr>
              <w:rPr>
                <w:sz w:val="16"/>
                <w:szCs w:val="16"/>
              </w:rPr>
            </w:pPr>
            <w:r w:rsidRPr="001E6CFE">
              <w:rPr>
                <w:sz w:val="16"/>
                <w:szCs w:val="16"/>
              </w:rPr>
              <w:t>2</w:t>
            </w:r>
          </w:p>
        </w:tc>
        <w:tc>
          <w:tcPr>
            <w:tcW w:w="2606" w:type="dxa"/>
          </w:tcPr>
          <w:p w14:paraId="19957C16" w14:textId="77777777" w:rsidR="00AC7CEC" w:rsidRPr="001E6CFE" w:rsidRDefault="00AC7CEC" w:rsidP="00371A76">
            <w:pPr>
              <w:rPr>
                <w:sz w:val="16"/>
                <w:szCs w:val="16"/>
              </w:rPr>
            </w:pPr>
            <w:r w:rsidRPr="001E6CFE">
              <w:rPr>
                <w:sz w:val="16"/>
                <w:szCs w:val="16"/>
              </w:rPr>
              <w:t>Ders kitapları</w:t>
            </w:r>
          </w:p>
          <w:p w14:paraId="16C617AF" w14:textId="77777777" w:rsidR="00AC7CEC" w:rsidRPr="001E6CFE" w:rsidRDefault="00AC7CEC" w:rsidP="00371A76">
            <w:pPr>
              <w:rPr>
                <w:sz w:val="16"/>
                <w:szCs w:val="16"/>
              </w:rPr>
            </w:pPr>
            <w:r w:rsidRPr="001E6CFE">
              <w:rPr>
                <w:sz w:val="16"/>
                <w:szCs w:val="16"/>
              </w:rPr>
              <w:t>Çevrimiçi araçlar/materyaller</w:t>
            </w:r>
          </w:p>
          <w:p w14:paraId="4887572F" w14:textId="77777777" w:rsidR="00AC7CEC" w:rsidRPr="001E6CFE" w:rsidRDefault="00AC7CEC" w:rsidP="00371A76">
            <w:pPr>
              <w:rPr>
                <w:sz w:val="16"/>
                <w:szCs w:val="16"/>
              </w:rPr>
            </w:pPr>
            <w:r w:rsidRPr="001E6CFE">
              <w:rPr>
                <w:sz w:val="16"/>
                <w:szCs w:val="16"/>
              </w:rPr>
              <w:t>(Web tabanlı araçlar)</w:t>
            </w:r>
          </w:p>
          <w:p w14:paraId="3EBED1B5" w14:textId="0B289246" w:rsidR="00AC7CEC" w:rsidRPr="001E6CFE" w:rsidRDefault="00AC7CEC" w:rsidP="00371A76">
            <w:pPr>
              <w:rPr>
                <w:sz w:val="16"/>
                <w:szCs w:val="16"/>
              </w:rPr>
            </w:pPr>
            <w:r w:rsidRPr="001E6CFE">
              <w:rPr>
                <w:sz w:val="16"/>
                <w:szCs w:val="16"/>
              </w:rPr>
              <w:t>Rehberler</w:t>
            </w:r>
          </w:p>
        </w:tc>
        <w:tc>
          <w:tcPr>
            <w:tcW w:w="2497" w:type="dxa"/>
          </w:tcPr>
          <w:p w14:paraId="48E9F8C4" w14:textId="77777777" w:rsidR="00380234" w:rsidRPr="001E6CFE" w:rsidRDefault="00380234" w:rsidP="00380234">
            <w:pPr>
              <w:rPr>
                <w:sz w:val="16"/>
                <w:szCs w:val="16"/>
              </w:rPr>
            </w:pPr>
            <w:r w:rsidRPr="001E6CFE">
              <w:rPr>
                <w:sz w:val="16"/>
                <w:szCs w:val="16"/>
              </w:rPr>
              <w:t>Anlatım</w:t>
            </w:r>
          </w:p>
          <w:p w14:paraId="52F94FFE" w14:textId="77777777" w:rsidR="00380234" w:rsidRPr="001E6CFE" w:rsidRDefault="00380234" w:rsidP="00380234">
            <w:pPr>
              <w:rPr>
                <w:sz w:val="16"/>
                <w:szCs w:val="16"/>
              </w:rPr>
            </w:pPr>
            <w:r w:rsidRPr="001E6CFE">
              <w:rPr>
                <w:sz w:val="16"/>
                <w:szCs w:val="16"/>
              </w:rPr>
              <w:t>Soru-cevap</w:t>
            </w:r>
          </w:p>
          <w:p w14:paraId="417EA67B" w14:textId="77777777" w:rsidR="00380234" w:rsidRPr="001E6CFE" w:rsidRDefault="00380234" w:rsidP="00380234">
            <w:pPr>
              <w:widowControl w:val="0"/>
              <w:autoSpaceDE w:val="0"/>
              <w:autoSpaceDN w:val="0"/>
              <w:rPr>
                <w:sz w:val="16"/>
                <w:szCs w:val="16"/>
              </w:rPr>
            </w:pPr>
            <w:r w:rsidRPr="001E6CFE">
              <w:rPr>
                <w:sz w:val="16"/>
                <w:szCs w:val="16"/>
              </w:rPr>
              <w:t>Tartışma</w:t>
            </w:r>
          </w:p>
          <w:p w14:paraId="32C5830B" w14:textId="77777777" w:rsidR="00380234" w:rsidRPr="001E6CFE" w:rsidRDefault="00380234" w:rsidP="00380234">
            <w:pPr>
              <w:widowControl w:val="0"/>
              <w:autoSpaceDE w:val="0"/>
              <w:autoSpaceDN w:val="0"/>
              <w:rPr>
                <w:sz w:val="16"/>
                <w:szCs w:val="16"/>
              </w:rPr>
            </w:pPr>
            <w:r w:rsidRPr="001E6CFE">
              <w:rPr>
                <w:sz w:val="16"/>
                <w:szCs w:val="16"/>
              </w:rPr>
              <w:t>Beyin fırtınası</w:t>
            </w:r>
          </w:p>
          <w:p w14:paraId="397FE23F" w14:textId="5A2E9A80" w:rsidR="00AC7CEC" w:rsidRPr="001E6CFE" w:rsidRDefault="00AC7CEC" w:rsidP="00371A76">
            <w:pPr>
              <w:rPr>
                <w:sz w:val="16"/>
                <w:szCs w:val="16"/>
              </w:rPr>
            </w:pPr>
          </w:p>
        </w:tc>
      </w:tr>
      <w:tr w:rsidR="001E6CFE" w:rsidRPr="001E6CFE" w14:paraId="5EDE1405" w14:textId="77777777" w:rsidTr="362B2AE1">
        <w:tc>
          <w:tcPr>
            <w:tcW w:w="851" w:type="dxa"/>
          </w:tcPr>
          <w:p w14:paraId="6FF2D48E" w14:textId="3FCD4CD9" w:rsidR="00AC7CEC" w:rsidRPr="001E6CFE" w:rsidRDefault="00AC7CEC" w:rsidP="00371A76">
            <w:pPr>
              <w:rPr>
                <w:sz w:val="16"/>
                <w:szCs w:val="16"/>
              </w:rPr>
            </w:pPr>
            <w:r w:rsidRPr="001E6CFE">
              <w:rPr>
                <w:sz w:val="16"/>
                <w:szCs w:val="16"/>
              </w:rPr>
              <w:t>9. Hafta</w:t>
            </w:r>
          </w:p>
        </w:tc>
        <w:tc>
          <w:tcPr>
            <w:tcW w:w="2127" w:type="dxa"/>
          </w:tcPr>
          <w:p w14:paraId="51D150E2" w14:textId="5DD6A831" w:rsidR="00AC7CEC" w:rsidRPr="001E6CFE" w:rsidRDefault="6BC2454D" w:rsidP="362B2AE1">
            <w:pPr>
              <w:rPr>
                <w:sz w:val="16"/>
                <w:szCs w:val="16"/>
              </w:rPr>
            </w:pPr>
            <w:r w:rsidRPr="362B2AE1">
              <w:rPr>
                <w:sz w:val="16"/>
                <w:szCs w:val="16"/>
              </w:rPr>
              <w:t>Ekstremite travmalarında ilkyardım ve acil bakım</w:t>
            </w:r>
          </w:p>
        </w:tc>
        <w:tc>
          <w:tcPr>
            <w:tcW w:w="1843" w:type="dxa"/>
          </w:tcPr>
          <w:p w14:paraId="2BD924AD" w14:textId="77777777" w:rsidR="00AC7CEC" w:rsidRPr="001E6CFE" w:rsidRDefault="00AC7CEC" w:rsidP="00371A76">
            <w:pPr>
              <w:rPr>
                <w:sz w:val="16"/>
                <w:szCs w:val="16"/>
              </w:rPr>
            </w:pPr>
            <w:r w:rsidRPr="001E6CFE">
              <w:rPr>
                <w:sz w:val="16"/>
                <w:szCs w:val="16"/>
              </w:rPr>
              <w:t xml:space="preserve">Doç. Dr. Fadime GÖK, </w:t>
            </w:r>
          </w:p>
          <w:p w14:paraId="6618CD55" w14:textId="4460B898" w:rsidR="00AC7CEC" w:rsidRPr="001E6CFE" w:rsidRDefault="00AC7CEC" w:rsidP="00371A76">
            <w:pPr>
              <w:rPr>
                <w:sz w:val="16"/>
                <w:szCs w:val="16"/>
              </w:rPr>
            </w:pPr>
            <w:r w:rsidRPr="001E6CFE">
              <w:rPr>
                <w:sz w:val="16"/>
                <w:szCs w:val="16"/>
              </w:rPr>
              <w:t>Dr. Öğr. Ayla YAVUZ KARAMANOĞLU</w:t>
            </w:r>
          </w:p>
        </w:tc>
        <w:tc>
          <w:tcPr>
            <w:tcW w:w="1134" w:type="dxa"/>
          </w:tcPr>
          <w:p w14:paraId="608A30E9" w14:textId="14B440B8" w:rsidR="00AC7CEC" w:rsidRPr="001E6CFE" w:rsidRDefault="00AC7CEC" w:rsidP="00371A76">
            <w:pPr>
              <w:rPr>
                <w:sz w:val="16"/>
                <w:szCs w:val="16"/>
              </w:rPr>
            </w:pPr>
            <w:r w:rsidRPr="001E6CFE">
              <w:rPr>
                <w:sz w:val="16"/>
                <w:szCs w:val="16"/>
              </w:rPr>
              <w:t>2</w:t>
            </w:r>
          </w:p>
        </w:tc>
        <w:tc>
          <w:tcPr>
            <w:tcW w:w="2606" w:type="dxa"/>
          </w:tcPr>
          <w:p w14:paraId="62238BF0" w14:textId="77777777" w:rsidR="00AC7CEC" w:rsidRPr="001E6CFE" w:rsidRDefault="00AC7CEC" w:rsidP="00371A76">
            <w:pPr>
              <w:rPr>
                <w:sz w:val="16"/>
                <w:szCs w:val="16"/>
              </w:rPr>
            </w:pPr>
            <w:r w:rsidRPr="001E6CFE">
              <w:rPr>
                <w:sz w:val="16"/>
                <w:szCs w:val="16"/>
              </w:rPr>
              <w:t>Ders kitapları</w:t>
            </w:r>
          </w:p>
          <w:p w14:paraId="08BC5FC4" w14:textId="77777777" w:rsidR="00AC7CEC" w:rsidRPr="001E6CFE" w:rsidRDefault="00AC7CEC" w:rsidP="00371A76">
            <w:pPr>
              <w:rPr>
                <w:sz w:val="16"/>
                <w:szCs w:val="16"/>
              </w:rPr>
            </w:pPr>
            <w:r w:rsidRPr="001E6CFE">
              <w:rPr>
                <w:sz w:val="16"/>
                <w:szCs w:val="16"/>
              </w:rPr>
              <w:t>Çevrimiçi araçlar/materyaller</w:t>
            </w:r>
          </w:p>
          <w:p w14:paraId="3DB2930F" w14:textId="77777777" w:rsidR="00AC7CEC" w:rsidRPr="001E6CFE" w:rsidRDefault="00AC7CEC" w:rsidP="00371A76">
            <w:pPr>
              <w:rPr>
                <w:sz w:val="16"/>
                <w:szCs w:val="16"/>
              </w:rPr>
            </w:pPr>
            <w:r w:rsidRPr="001E6CFE">
              <w:rPr>
                <w:sz w:val="16"/>
                <w:szCs w:val="16"/>
              </w:rPr>
              <w:t>(Web tabanlı araçlar)</w:t>
            </w:r>
          </w:p>
          <w:p w14:paraId="30833E3A" w14:textId="06C06A6A" w:rsidR="00AC7CEC" w:rsidRPr="001E6CFE" w:rsidRDefault="00AC7CEC" w:rsidP="00371A76">
            <w:pPr>
              <w:rPr>
                <w:sz w:val="16"/>
                <w:szCs w:val="16"/>
              </w:rPr>
            </w:pPr>
            <w:r w:rsidRPr="001E6CFE">
              <w:rPr>
                <w:sz w:val="16"/>
                <w:szCs w:val="16"/>
              </w:rPr>
              <w:t>Rehberler</w:t>
            </w:r>
          </w:p>
        </w:tc>
        <w:tc>
          <w:tcPr>
            <w:tcW w:w="2497" w:type="dxa"/>
          </w:tcPr>
          <w:p w14:paraId="1EBF0E52" w14:textId="77777777" w:rsidR="00AC7CEC" w:rsidRPr="001E6CFE" w:rsidRDefault="00AC7CEC" w:rsidP="00371A76">
            <w:pPr>
              <w:rPr>
                <w:sz w:val="16"/>
                <w:szCs w:val="16"/>
              </w:rPr>
            </w:pPr>
            <w:r w:rsidRPr="001E6CFE">
              <w:rPr>
                <w:sz w:val="16"/>
                <w:szCs w:val="16"/>
              </w:rPr>
              <w:t xml:space="preserve">Anlatım </w:t>
            </w:r>
          </w:p>
          <w:p w14:paraId="79E70545" w14:textId="77777777" w:rsidR="00AC7CEC" w:rsidRPr="001E6CFE" w:rsidRDefault="00AC7CEC" w:rsidP="00371A76">
            <w:pPr>
              <w:rPr>
                <w:sz w:val="16"/>
                <w:szCs w:val="16"/>
              </w:rPr>
            </w:pPr>
            <w:r w:rsidRPr="001E6CFE">
              <w:rPr>
                <w:sz w:val="16"/>
                <w:szCs w:val="16"/>
              </w:rPr>
              <w:t>Soru cevap</w:t>
            </w:r>
          </w:p>
          <w:p w14:paraId="7AB30021" w14:textId="77777777" w:rsidR="00B9420E" w:rsidRPr="001E6CFE" w:rsidRDefault="00B9420E" w:rsidP="00371A76">
            <w:pPr>
              <w:rPr>
                <w:sz w:val="16"/>
                <w:szCs w:val="16"/>
              </w:rPr>
            </w:pPr>
            <w:r w:rsidRPr="001E6CFE">
              <w:rPr>
                <w:sz w:val="16"/>
                <w:szCs w:val="16"/>
              </w:rPr>
              <w:t>Beyin fırtınası</w:t>
            </w:r>
          </w:p>
          <w:p w14:paraId="7642086E" w14:textId="77777777" w:rsidR="00927B98" w:rsidRPr="001E6CFE" w:rsidRDefault="00927B98" w:rsidP="00927B98">
            <w:pPr>
              <w:rPr>
                <w:b/>
                <w:sz w:val="16"/>
                <w:szCs w:val="16"/>
              </w:rPr>
            </w:pPr>
            <w:r w:rsidRPr="001E6CFE">
              <w:rPr>
                <w:b/>
                <w:sz w:val="16"/>
                <w:szCs w:val="16"/>
              </w:rPr>
              <w:t>Tartışma Gösterip yapma</w:t>
            </w:r>
          </w:p>
          <w:p w14:paraId="35F6F9E8" w14:textId="37EF66A8" w:rsidR="00927B98" w:rsidRPr="001E6CFE" w:rsidRDefault="00927B98" w:rsidP="00371A76">
            <w:pPr>
              <w:rPr>
                <w:sz w:val="16"/>
                <w:szCs w:val="16"/>
              </w:rPr>
            </w:pPr>
          </w:p>
        </w:tc>
      </w:tr>
      <w:tr w:rsidR="001E6CFE" w:rsidRPr="001E6CFE" w14:paraId="354A6B07" w14:textId="77777777" w:rsidTr="362B2AE1">
        <w:tc>
          <w:tcPr>
            <w:tcW w:w="851" w:type="dxa"/>
          </w:tcPr>
          <w:p w14:paraId="08B2DC63" w14:textId="4E1C11D6" w:rsidR="00AC7CEC" w:rsidRPr="001E6CFE" w:rsidRDefault="00AC7CEC" w:rsidP="00371A76">
            <w:pPr>
              <w:rPr>
                <w:sz w:val="16"/>
                <w:szCs w:val="16"/>
              </w:rPr>
            </w:pPr>
            <w:r w:rsidRPr="001E6CFE">
              <w:rPr>
                <w:sz w:val="16"/>
                <w:szCs w:val="16"/>
              </w:rPr>
              <w:t>10. Hafta</w:t>
            </w:r>
          </w:p>
        </w:tc>
        <w:tc>
          <w:tcPr>
            <w:tcW w:w="2127" w:type="dxa"/>
          </w:tcPr>
          <w:p w14:paraId="50BD69E7" w14:textId="4DE33B25" w:rsidR="00AC7CEC" w:rsidRPr="001E6CFE" w:rsidRDefault="759C7096" w:rsidP="362B2AE1">
            <w:pPr>
              <w:rPr>
                <w:sz w:val="16"/>
                <w:szCs w:val="16"/>
              </w:rPr>
            </w:pPr>
            <w:r w:rsidRPr="362B2AE1">
              <w:rPr>
                <w:rFonts w:ascii="Calibri" w:eastAsia="Calibri" w:hAnsi="Calibri" w:cs="Calibri"/>
                <w:sz w:val="16"/>
                <w:szCs w:val="16"/>
              </w:rPr>
              <w:t>Gastrointestinal   acillerde ilkyardım ve acil bakım</w:t>
            </w:r>
          </w:p>
        </w:tc>
        <w:tc>
          <w:tcPr>
            <w:tcW w:w="1843" w:type="dxa"/>
          </w:tcPr>
          <w:p w14:paraId="4D967E74" w14:textId="77777777" w:rsidR="00AC7CEC" w:rsidRPr="001E6CFE" w:rsidRDefault="00AC7CEC" w:rsidP="00371A76">
            <w:pPr>
              <w:rPr>
                <w:sz w:val="16"/>
                <w:szCs w:val="16"/>
              </w:rPr>
            </w:pPr>
            <w:r w:rsidRPr="001E6CFE">
              <w:rPr>
                <w:sz w:val="16"/>
                <w:szCs w:val="16"/>
              </w:rPr>
              <w:t xml:space="preserve">Doç. Dr. Fadime GÖK, </w:t>
            </w:r>
          </w:p>
          <w:p w14:paraId="0D9495A4" w14:textId="217DFCD0" w:rsidR="00AC7CEC" w:rsidRPr="001E6CFE" w:rsidRDefault="00AC7CEC" w:rsidP="00371A76">
            <w:pPr>
              <w:rPr>
                <w:sz w:val="16"/>
                <w:szCs w:val="16"/>
              </w:rPr>
            </w:pPr>
            <w:r w:rsidRPr="001E6CFE">
              <w:rPr>
                <w:sz w:val="16"/>
                <w:szCs w:val="16"/>
              </w:rPr>
              <w:t>Dr. Öğr. Ayla YAVUZ KARAMANOĞLU</w:t>
            </w:r>
          </w:p>
        </w:tc>
        <w:tc>
          <w:tcPr>
            <w:tcW w:w="1134" w:type="dxa"/>
          </w:tcPr>
          <w:p w14:paraId="183D7C70" w14:textId="77A2825E" w:rsidR="00AC7CEC" w:rsidRPr="001E6CFE" w:rsidRDefault="00AC7CEC" w:rsidP="00371A76">
            <w:pPr>
              <w:rPr>
                <w:sz w:val="16"/>
                <w:szCs w:val="16"/>
              </w:rPr>
            </w:pPr>
            <w:r w:rsidRPr="001E6CFE">
              <w:rPr>
                <w:sz w:val="16"/>
                <w:szCs w:val="16"/>
              </w:rPr>
              <w:t>2</w:t>
            </w:r>
          </w:p>
        </w:tc>
        <w:tc>
          <w:tcPr>
            <w:tcW w:w="2606" w:type="dxa"/>
          </w:tcPr>
          <w:p w14:paraId="30704BEE" w14:textId="77777777" w:rsidR="00AC7CEC" w:rsidRPr="001E6CFE" w:rsidRDefault="00AC7CEC" w:rsidP="00371A76">
            <w:pPr>
              <w:rPr>
                <w:sz w:val="16"/>
                <w:szCs w:val="16"/>
              </w:rPr>
            </w:pPr>
            <w:r w:rsidRPr="001E6CFE">
              <w:rPr>
                <w:sz w:val="16"/>
                <w:szCs w:val="16"/>
              </w:rPr>
              <w:t>Ders kitapları</w:t>
            </w:r>
          </w:p>
          <w:p w14:paraId="5F1DC5FF" w14:textId="77777777" w:rsidR="00AC7CEC" w:rsidRPr="001E6CFE" w:rsidRDefault="00AC7CEC" w:rsidP="00371A76">
            <w:pPr>
              <w:rPr>
                <w:sz w:val="16"/>
                <w:szCs w:val="16"/>
              </w:rPr>
            </w:pPr>
            <w:r w:rsidRPr="001E6CFE">
              <w:rPr>
                <w:sz w:val="16"/>
                <w:szCs w:val="16"/>
              </w:rPr>
              <w:t>Çevrimiçi araçlar/materyaller</w:t>
            </w:r>
          </w:p>
          <w:p w14:paraId="1441ADFE" w14:textId="77777777" w:rsidR="00AC7CEC" w:rsidRPr="001E6CFE" w:rsidRDefault="00AC7CEC" w:rsidP="00371A76">
            <w:pPr>
              <w:rPr>
                <w:sz w:val="16"/>
                <w:szCs w:val="16"/>
              </w:rPr>
            </w:pPr>
            <w:r w:rsidRPr="001E6CFE">
              <w:rPr>
                <w:sz w:val="16"/>
                <w:szCs w:val="16"/>
              </w:rPr>
              <w:t>(Web tabanlı araçlar)</w:t>
            </w:r>
          </w:p>
          <w:p w14:paraId="09DB8F96" w14:textId="36BCA165" w:rsidR="00AC7CEC" w:rsidRPr="001E6CFE" w:rsidRDefault="00AC7CEC" w:rsidP="00371A76">
            <w:pPr>
              <w:rPr>
                <w:sz w:val="16"/>
                <w:szCs w:val="16"/>
              </w:rPr>
            </w:pPr>
            <w:r w:rsidRPr="001E6CFE">
              <w:rPr>
                <w:sz w:val="16"/>
                <w:szCs w:val="16"/>
              </w:rPr>
              <w:t>Rehberler</w:t>
            </w:r>
          </w:p>
        </w:tc>
        <w:tc>
          <w:tcPr>
            <w:tcW w:w="2497" w:type="dxa"/>
          </w:tcPr>
          <w:p w14:paraId="6C229376" w14:textId="77777777" w:rsidR="00927B98" w:rsidRPr="001E6CFE" w:rsidRDefault="00927B98" w:rsidP="00927B98">
            <w:pPr>
              <w:rPr>
                <w:sz w:val="16"/>
                <w:szCs w:val="16"/>
              </w:rPr>
            </w:pPr>
            <w:r w:rsidRPr="001E6CFE">
              <w:rPr>
                <w:sz w:val="16"/>
                <w:szCs w:val="16"/>
              </w:rPr>
              <w:t>Anlatım</w:t>
            </w:r>
          </w:p>
          <w:p w14:paraId="05800A3C" w14:textId="77777777" w:rsidR="00927B98" w:rsidRPr="001E6CFE" w:rsidRDefault="00927B98" w:rsidP="00927B98">
            <w:pPr>
              <w:rPr>
                <w:sz w:val="16"/>
                <w:szCs w:val="16"/>
              </w:rPr>
            </w:pPr>
            <w:r w:rsidRPr="001E6CFE">
              <w:rPr>
                <w:sz w:val="16"/>
                <w:szCs w:val="16"/>
              </w:rPr>
              <w:t>Soru-cevap</w:t>
            </w:r>
          </w:p>
          <w:p w14:paraId="1C1556B9" w14:textId="77777777" w:rsidR="00927B98" w:rsidRPr="001E6CFE" w:rsidRDefault="00927B98" w:rsidP="00927B98">
            <w:pPr>
              <w:widowControl w:val="0"/>
              <w:autoSpaceDE w:val="0"/>
              <w:autoSpaceDN w:val="0"/>
              <w:rPr>
                <w:sz w:val="16"/>
                <w:szCs w:val="16"/>
              </w:rPr>
            </w:pPr>
            <w:r w:rsidRPr="001E6CFE">
              <w:rPr>
                <w:sz w:val="16"/>
                <w:szCs w:val="16"/>
              </w:rPr>
              <w:t>Tartışma</w:t>
            </w:r>
          </w:p>
          <w:p w14:paraId="79ACB026" w14:textId="77777777" w:rsidR="00927B98" w:rsidRPr="001E6CFE" w:rsidRDefault="00927B98" w:rsidP="00927B98">
            <w:pPr>
              <w:widowControl w:val="0"/>
              <w:autoSpaceDE w:val="0"/>
              <w:autoSpaceDN w:val="0"/>
              <w:rPr>
                <w:sz w:val="16"/>
                <w:szCs w:val="16"/>
              </w:rPr>
            </w:pPr>
            <w:r w:rsidRPr="001E6CFE">
              <w:rPr>
                <w:sz w:val="16"/>
                <w:szCs w:val="16"/>
              </w:rPr>
              <w:t>Beyin fırtınası</w:t>
            </w:r>
          </w:p>
          <w:p w14:paraId="47201820" w14:textId="5E4A5626" w:rsidR="00AC7CEC" w:rsidRPr="001E6CFE" w:rsidRDefault="00AC7CEC" w:rsidP="00371A76">
            <w:pPr>
              <w:rPr>
                <w:sz w:val="16"/>
                <w:szCs w:val="16"/>
              </w:rPr>
            </w:pPr>
          </w:p>
        </w:tc>
      </w:tr>
      <w:tr w:rsidR="001E6CFE" w:rsidRPr="001E6CFE" w14:paraId="6B416C63" w14:textId="77777777" w:rsidTr="362B2AE1">
        <w:tc>
          <w:tcPr>
            <w:tcW w:w="851" w:type="dxa"/>
          </w:tcPr>
          <w:p w14:paraId="02F8B880" w14:textId="410DB7FF" w:rsidR="00AC7CEC" w:rsidRPr="001E6CFE" w:rsidRDefault="00AC7CEC" w:rsidP="00371A76">
            <w:pPr>
              <w:rPr>
                <w:sz w:val="16"/>
                <w:szCs w:val="16"/>
              </w:rPr>
            </w:pPr>
            <w:r w:rsidRPr="001E6CFE">
              <w:rPr>
                <w:sz w:val="16"/>
                <w:szCs w:val="16"/>
              </w:rPr>
              <w:t>11. Hafta</w:t>
            </w:r>
          </w:p>
        </w:tc>
        <w:tc>
          <w:tcPr>
            <w:tcW w:w="2127" w:type="dxa"/>
          </w:tcPr>
          <w:p w14:paraId="1ACAA885" w14:textId="7CAF1760" w:rsidR="00AC7CEC" w:rsidRPr="001E6CFE" w:rsidRDefault="424B776E" w:rsidP="362B2AE1">
            <w:pPr>
              <w:spacing w:line="360" w:lineRule="auto"/>
              <w:rPr>
                <w:sz w:val="16"/>
                <w:szCs w:val="16"/>
              </w:rPr>
            </w:pPr>
            <w:r w:rsidRPr="362B2AE1">
              <w:rPr>
                <w:rFonts w:ascii="Calibri" w:eastAsia="Calibri" w:hAnsi="Calibri" w:cs="Calibri"/>
                <w:sz w:val="16"/>
                <w:szCs w:val="16"/>
              </w:rPr>
              <w:t>Kardiyovasküler acillerde ilkyardım ve acil bakım</w:t>
            </w:r>
          </w:p>
        </w:tc>
        <w:tc>
          <w:tcPr>
            <w:tcW w:w="1843" w:type="dxa"/>
          </w:tcPr>
          <w:p w14:paraId="795874C7" w14:textId="77777777" w:rsidR="00AC7CEC" w:rsidRPr="001E6CFE" w:rsidRDefault="00AC7CEC" w:rsidP="00371A76">
            <w:pPr>
              <w:rPr>
                <w:sz w:val="16"/>
                <w:szCs w:val="16"/>
              </w:rPr>
            </w:pPr>
            <w:r w:rsidRPr="001E6CFE">
              <w:rPr>
                <w:sz w:val="16"/>
                <w:szCs w:val="16"/>
              </w:rPr>
              <w:t xml:space="preserve">Doç. Dr. Fadime GÖK, </w:t>
            </w:r>
          </w:p>
          <w:p w14:paraId="6BAFBBA0" w14:textId="5184DF7E" w:rsidR="00AC7CEC" w:rsidRPr="001E6CFE" w:rsidRDefault="00AC7CEC" w:rsidP="00371A76">
            <w:pPr>
              <w:rPr>
                <w:sz w:val="16"/>
                <w:szCs w:val="16"/>
              </w:rPr>
            </w:pPr>
            <w:r w:rsidRPr="001E6CFE">
              <w:rPr>
                <w:sz w:val="16"/>
                <w:szCs w:val="16"/>
              </w:rPr>
              <w:t>Dr. Öğr. Ayla YAVUZ KARAMANOĞLU</w:t>
            </w:r>
          </w:p>
        </w:tc>
        <w:tc>
          <w:tcPr>
            <w:tcW w:w="1134" w:type="dxa"/>
          </w:tcPr>
          <w:p w14:paraId="4FBDDAA4" w14:textId="4EA390B7" w:rsidR="00AC7CEC" w:rsidRPr="001E6CFE" w:rsidRDefault="00AC7CEC" w:rsidP="00371A76">
            <w:pPr>
              <w:rPr>
                <w:sz w:val="16"/>
                <w:szCs w:val="16"/>
              </w:rPr>
            </w:pPr>
            <w:r w:rsidRPr="001E6CFE">
              <w:rPr>
                <w:sz w:val="16"/>
                <w:szCs w:val="16"/>
              </w:rPr>
              <w:t>2</w:t>
            </w:r>
          </w:p>
        </w:tc>
        <w:tc>
          <w:tcPr>
            <w:tcW w:w="2606" w:type="dxa"/>
          </w:tcPr>
          <w:p w14:paraId="73F39AAA" w14:textId="77777777" w:rsidR="00AC7CEC" w:rsidRPr="001E6CFE" w:rsidRDefault="00AC7CEC" w:rsidP="00371A76">
            <w:pPr>
              <w:rPr>
                <w:sz w:val="16"/>
                <w:szCs w:val="16"/>
              </w:rPr>
            </w:pPr>
            <w:r w:rsidRPr="001E6CFE">
              <w:rPr>
                <w:sz w:val="16"/>
                <w:szCs w:val="16"/>
              </w:rPr>
              <w:t>Ders kitapları</w:t>
            </w:r>
          </w:p>
          <w:p w14:paraId="638151F5" w14:textId="77777777" w:rsidR="00AC7CEC" w:rsidRPr="001E6CFE" w:rsidRDefault="00AC7CEC" w:rsidP="00371A76">
            <w:pPr>
              <w:rPr>
                <w:sz w:val="16"/>
                <w:szCs w:val="16"/>
              </w:rPr>
            </w:pPr>
            <w:r w:rsidRPr="001E6CFE">
              <w:rPr>
                <w:sz w:val="16"/>
                <w:szCs w:val="16"/>
              </w:rPr>
              <w:t>Çevrimiçi araçlar/materyaller</w:t>
            </w:r>
          </w:p>
          <w:p w14:paraId="73321AEA" w14:textId="77777777" w:rsidR="00AC7CEC" w:rsidRPr="001E6CFE" w:rsidRDefault="00AC7CEC" w:rsidP="00371A76">
            <w:pPr>
              <w:rPr>
                <w:sz w:val="16"/>
                <w:szCs w:val="16"/>
              </w:rPr>
            </w:pPr>
            <w:r w:rsidRPr="001E6CFE">
              <w:rPr>
                <w:sz w:val="16"/>
                <w:szCs w:val="16"/>
              </w:rPr>
              <w:t>(Web tabanlı araçlar)</w:t>
            </w:r>
          </w:p>
          <w:p w14:paraId="4179A69C" w14:textId="643F66F6" w:rsidR="00AC7CEC" w:rsidRPr="001E6CFE" w:rsidRDefault="00AC7CEC" w:rsidP="00371A76">
            <w:pPr>
              <w:rPr>
                <w:sz w:val="16"/>
                <w:szCs w:val="16"/>
              </w:rPr>
            </w:pPr>
            <w:r w:rsidRPr="001E6CFE">
              <w:rPr>
                <w:sz w:val="16"/>
                <w:szCs w:val="16"/>
              </w:rPr>
              <w:t>Rehberler</w:t>
            </w:r>
          </w:p>
        </w:tc>
        <w:tc>
          <w:tcPr>
            <w:tcW w:w="2497" w:type="dxa"/>
          </w:tcPr>
          <w:p w14:paraId="0E0EF55F" w14:textId="77777777" w:rsidR="00927B98" w:rsidRPr="001E6CFE" w:rsidRDefault="00927B98" w:rsidP="00927B98">
            <w:pPr>
              <w:rPr>
                <w:sz w:val="16"/>
                <w:szCs w:val="16"/>
              </w:rPr>
            </w:pPr>
            <w:r w:rsidRPr="001E6CFE">
              <w:rPr>
                <w:sz w:val="16"/>
                <w:szCs w:val="16"/>
              </w:rPr>
              <w:t>Anlatım</w:t>
            </w:r>
          </w:p>
          <w:p w14:paraId="6EE807C3" w14:textId="77777777" w:rsidR="00927B98" w:rsidRPr="001E6CFE" w:rsidRDefault="00927B98" w:rsidP="00927B98">
            <w:pPr>
              <w:rPr>
                <w:sz w:val="16"/>
                <w:szCs w:val="16"/>
              </w:rPr>
            </w:pPr>
            <w:r w:rsidRPr="001E6CFE">
              <w:rPr>
                <w:sz w:val="16"/>
                <w:szCs w:val="16"/>
              </w:rPr>
              <w:t>Soru-cevap</w:t>
            </w:r>
          </w:p>
          <w:p w14:paraId="567EC444" w14:textId="77777777" w:rsidR="00927B98" w:rsidRPr="001E6CFE" w:rsidRDefault="00927B98" w:rsidP="00927B98">
            <w:pPr>
              <w:widowControl w:val="0"/>
              <w:autoSpaceDE w:val="0"/>
              <w:autoSpaceDN w:val="0"/>
              <w:rPr>
                <w:sz w:val="16"/>
                <w:szCs w:val="16"/>
              </w:rPr>
            </w:pPr>
            <w:r w:rsidRPr="001E6CFE">
              <w:rPr>
                <w:sz w:val="16"/>
                <w:szCs w:val="16"/>
              </w:rPr>
              <w:t>Tartışma</w:t>
            </w:r>
          </w:p>
          <w:p w14:paraId="583C4B6E" w14:textId="77777777" w:rsidR="00927B98" w:rsidRPr="001E6CFE" w:rsidRDefault="00927B98" w:rsidP="00927B98">
            <w:pPr>
              <w:widowControl w:val="0"/>
              <w:autoSpaceDE w:val="0"/>
              <w:autoSpaceDN w:val="0"/>
              <w:rPr>
                <w:sz w:val="16"/>
                <w:szCs w:val="16"/>
              </w:rPr>
            </w:pPr>
            <w:r w:rsidRPr="001E6CFE">
              <w:rPr>
                <w:sz w:val="16"/>
                <w:szCs w:val="16"/>
              </w:rPr>
              <w:t>Beyin fırtınası</w:t>
            </w:r>
          </w:p>
          <w:p w14:paraId="72F99120" w14:textId="70EEA3CD" w:rsidR="00AC7CEC" w:rsidRPr="001E6CFE" w:rsidRDefault="00AC7CEC" w:rsidP="00371A76">
            <w:pPr>
              <w:rPr>
                <w:sz w:val="16"/>
                <w:szCs w:val="16"/>
              </w:rPr>
            </w:pPr>
          </w:p>
        </w:tc>
      </w:tr>
      <w:tr w:rsidR="001E6CFE" w:rsidRPr="001E6CFE" w14:paraId="4FE9649F" w14:textId="77777777" w:rsidTr="362B2AE1">
        <w:tc>
          <w:tcPr>
            <w:tcW w:w="851" w:type="dxa"/>
          </w:tcPr>
          <w:p w14:paraId="47E8043B" w14:textId="1899B325" w:rsidR="00AC7CEC" w:rsidRPr="001E6CFE" w:rsidRDefault="00AC7CEC" w:rsidP="00371A76">
            <w:pPr>
              <w:rPr>
                <w:sz w:val="16"/>
                <w:szCs w:val="16"/>
              </w:rPr>
            </w:pPr>
            <w:r w:rsidRPr="001E6CFE">
              <w:rPr>
                <w:sz w:val="16"/>
                <w:szCs w:val="16"/>
              </w:rPr>
              <w:t>12. Hafta</w:t>
            </w:r>
          </w:p>
        </w:tc>
        <w:tc>
          <w:tcPr>
            <w:tcW w:w="2127" w:type="dxa"/>
          </w:tcPr>
          <w:p w14:paraId="2AF7256D" w14:textId="0B3E3CDD" w:rsidR="00AC7CEC" w:rsidRPr="001E6CFE" w:rsidRDefault="172D9727" w:rsidP="66608C08">
            <w:pPr>
              <w:rPr>
                <w:sz w:val="16"/>
                <w:szCs w:val="16"/>
              </w:rPr>
            </w:pPr>
            <w:r w:rsidRPr="362B2AE1">
              <w:rPr>
                <w:sz w:val="16"/>
                <w:szCs w:val="16"/>
              </w:rPr>
              <w:t>Metabolik-endokrin acillerde ilkyardım ve acil balım</w:t>
            </w:r>
          </w:p>
        </w:tc>
        <w:tc>
          <w:tcPr>
            <w:tcW w:w="1843" w:type="dxa"/>
          </w:tcPr>
          <w:p w14:paraId="717EBF82" w14:textId="77777777" w:rsidR="00AC7CEC" w:rsidRPr="001E6CFE" w:rsidRDefault="00AC7CEC" w:rsidP="00371A76">
            <w:pPr>
              <w:rPr>
                <w:sz w:val="16"/>
                <w:szCs w:val="16"/>
              </w:rPr>
            </w:pPr>
            <w:r w:rsidRPr="001E6CFE">
              <w:rPr>
                <w:sz w:val="16"/>
                <w:szCs w:val="16"/>
              </w:rPr>
              <w:t xml:space="preserve">Doç. Dr. Fadime GÖK, </w:t>
            </w:r>
          </w:p>
          <w:p w14:paraId="66637FD7" w14:textId="2685DD28" w:rsidR="00AC7CEC" w:rsidRPr="001E6CFE" w:rsidRDefault="00AC7CEC" w:rsidP="00371A76">
            <w:pPr>
              <w:rPr>
                <w:sz w:val="16"/>
                <w:szCs w:val="16"/>
              </w:rPr>
            </w:pPr>
            <w:r w:rsidRPr="001E6CFE">
              <w:rPr>
                <w:sz w:val="16"/>
                <w:szCs w:val="16"/>
              </w:rPr>
              <w:t>Dr. Öğr. Ayla YAVUZ KARAMANOĞLU</w:t>
            </w:r>
          </w:p>
        </w:tc>
        <w:tc>
          <w:tcPr>
            <w:tcW w:w="1134" w:type="dxa"/>
          </w:tcPr>
          <w:p w14:paraId="122C529F" w14:textId="0070F0AA" w:rsidR="00AC7CEC" w:rsidRPr="001E6CFE" w:rsidRDefault="00AC7CEC" w:rsidP="00371A76">
            <w:pPr>
              <w:rPr>
                <w:sz w:val="16"/>
                <w:szCs w:val="16"/>
              </w:rPr>
            </w:pPr>
            <w:r w:rsidRPr="001E6CFE">
              <w:rPr>
                <w:sz w:val="16"/>
                <w:szCs w:val="16"/>
              </w:rPr>
              <w:t>2</w:t>
            </w:r>
          </w:p>
        </w:tc>
        <w:tc>
          <w:tcPr>
            <w:tcW w:w="2606" w:type="dxa"/>
          </w:tcPr>
          <w:p w14:paraId="07CD4E67" w14:textId="77777777" w:rsidR="00AC7CEC" w:rsidRPr="001E6CFE" w:rsidRDefault="00AC7CEC" w:rsidP="00371A76">
            <w:pPr>
              <w:rPr>
                <w:sz w:val="16"/>
                <w:szCs w:val="16"/>
              </w:rPr>
            </w:pPr>
            <w:r w:rsidRPr="001E6CFE">
              <w:rPr>
                <w:sz w:val="16"/>
                <w:szCs w:val="16"/>
              </w:rPr>
              <w:t>Ders kitapları</w:t>
            </w:r>
          </w:p>
          <w:p w14:paraId="6A457213" w14:textId="77777777" w:rsidR="00AC7CEC" w:rsidRPr="001E6CFE" w:rsidRDefault="00AC7CEC" w:rsidP="00371A76">
            <w:pPr>
              <w:rPr>
                <w:sz w:val="16"/>
                <w:szCs w:val="16"/>
              </w:rPr>
            </w:pPr>
            <w:r w:rsidRPr="001E6CFE">
              <w:rPr>
                <w:sz w:val="16"/>
                <w:szCs w:val="16"/>
              </w:rPr>
              <w:t>Çevrimiçi araçlar/materyaller</w:t>
            </w:r>
          </w:p>
          <w:p w14:paraId="05363223" w14:textId="77777777" w:rsidR="00AC7CEC" w:rsidRPr="001E6CFE" w:rsidRDefault="00AC7CEC" w:rsidP="00371A76">
            <w:pPr>
              <w:rPr>
                <w:sz w:val="16"/>
                <w:szCs w:val="16"/>
              </w:rPr>
            </w:pPr>
            <w:r w:rsidRPr="001E6CFE">
              <w:rPr>
                <w:sz w:val="16"/>
                <w:szCs w:val="16"/>
              </w:rPr>
              <w:t>(Web tabanlı araçlar)</w:t>
            </w:r>
          </w:p>
          <w:p w14:paraId="496A465F" w14:textId="0B2E21D0" w:rsidR="00AC7CEC" w:rsidRPr="001E6CFE" w:rsidRDefault="00AC7CEC" w:rsidP="00371A76">
            <w:pPr>
              <w:rPr>
                <w:sz w:val="16"/>
                <w:szCs w:val="16"/>
              </w:rPr>
            </w:pPr>
            <w:r w:rsidRPr="001E6CFE">
              <w:rPr>
                <w:sz w:val="16"/>
                <w:szCs w:val="16"/>
              </w:rPr>
              <w:t>Rehberler</w:t>
            </w:r>
          </w:p>
        </w:tc>
        <w:tc>
          <w:tcPr>
            <w:tcW w:w="2497" w:type="dxa"/>
          </w:tcPr>
          <w:p w14:paraId="0F526C35" w14:textId="77777777" w:rsidR="00927B98" w:rsidRPr="001E6CFE" w:rsidRDefault="00927B98" w:rsidP="00927B98">
            <w:pPr>
              <w:rPr>
                <w:sz w:val="16"/>
                <w:szCs w:val="16"/>
              </w:rPr>
            </w:pPr>
            <w:r w:rsidRPr="001E6CFE">
              <w:rPr>
                <w:sz w:val="16"/>
                <w:szCs w:val="16"/>
              </w:rPr>
              <w:t>Anlatım</w:t>
            </w:r>
          </w:p>
          <w:p w14:paraId="680DEF30" w14:textId="77777777" w:rsidR="00927B98" w:rsidRPr="001E6CFE" w:rsidRDefault="00927B98" w:rsidP="00927B98">
            <w:pPr>
              <w:rPr>
                <w:sz w:val="16"/>
                <w:szCs w:val="16"/>
              </w:rPr>
            </w:pPr>
            <w:r w:rsidRPr="001E6CFE">
              <w:rPr>
                <w:sz w:val="16"/>
                <w:szCs w:val="16"/>
              </w:rPr>
              <w:t>Soru-cevap</w:t>
            </w:r>
          </w:p>
          <w:p w14:paraId="799DFEA4" w14:textId="77777777" w:rsidR="00927B98" w:rsidRPr="001E6CFE" w:rsidRDefault="00927B98" w:rsidP="00927B98">
            <w:pPr>
              <w:widowControl w:val="0"/>
              <w:autoSpaceDE w:val="0"/>
              <w:autoSpaceDN w:val="0"/>
              <w:rPr>
                <w:sz w:val="16"/>
                <w:szCs w:val="16"/>
              </w:rPr>
            </w:pPr>
            <w:r w:rsidRPr="001E6CFE">
              <w:rPr>
                <w:sz w:val="16"/>
                <w:szCs w:val="16"/>
              </w:rPr>
              <w:t>Tartışma</w:t>
            </w:r>
          </w:p>
          <w:p w14:paraId="3D3EE399" w14:textId="77777777" w:rsidR="00927B98" w:rsidRPr="001E6CFE" w:rsidRDefault="00927B98" w:rsidP="00927B98">
            <w:pPr>
              <w:widowControl w:val="0"/>
              <w:autoSpaceDE w:val="0"/>
              <w:autoSpaceDN w:val="0"/>
              <w:rPr>
                <w:sz w:val="16"/>
                <w:szCs w:val="16"/>
              </w:rPr>
            </w:pPr>
            <w:r w:rsidRPr="001E6CFE">
              <w:rPr>
                <w:sz w:val="16"/>
                <w:szCs w:val="16"/>
              </w:rPr>
              <w:t>Beyin fırtınası</w:t>
            </w:r>
          </w:p>
          <w:p w14:paraId="0D1A9596" w14:textId="1C2695ED" w:rsidR="00AC7CEC" w:rsidRPr="001E6CFE" w:rsidRDefault="00AC7CEC" w:rsidP="00371A76">
            <w:pPr>
              <w:rPr>
                <w:sz w:val="16"/>
                <w:szCs w:val="16"/>
              </w:rPr>
            </w:pPr>
          </w:p>
        </w:tc>
      </w:tr>
      <w:tr w:rsidR="001E6CFE" w:rsidRPr="001E6CFE" w14:paraId="58246686" w14:textId="77777777" w:rsidTr="362B2AE1">
        <w:tc>
          <w:tcPr>
            <w:tcW w:w="851" w:type="dxa"/>
          </w:tcPr>
          <w:p w14:paraId="47C60C64" w14:textId="13D88FC5" w:rsidR="00AC7CEC" w:rsidRPr="001E6CFE" w:rsidRDefault="00AC7CEC" w:rsidP="00371A76">
            <w:pPr>
              <w:rPr>
                <w:sz w:val="16"/>
                <w:szCs w:val="16"/>
              </w:rPr>
            </w:pPr>
            <w:r w:rsidRPr="001E6CFE">
              <w:rPr>
                <w:sz w:val="16"/>
                <w:szCs w:val="16"/>
              </w:rPr>
              <w:lastRenderedPageBreak/>
              <w:t>13. Hafta</w:t>
            </w:r>
          </w:p>
        </w:tc>
        <w:tc>
          <w:tcPr>
            <w:tcW w:w="2127" w:type="dxa"/>
          </w:tcPr>
          <w:p w14:paraId="78A3FD36" w14:textId="2EDDB51C" w:rsidR="362B2AE1" w:rsidRDefault="362B2AE1" w:rsidP="362B2AE1">
            <w:pPr>
              <w:rPr>
                <w:sz w:val="16"/>
                <w:szCs w:val="16"/>
              </w:rPr>
            </w:pPr>
            <w:r w:rsidRPr="362B2AE1">
              <w:rPr>
                <w:sz w:val="16"/>
                <w:szCs w:val="16"/>
              </w:rPr>
              <w:t>Isırma ve sokmalarda/zehirlenmelerde ilkyardım ve acil bakım</w:t>
            </w:r>
          </w:p>
          <w:p w14:paraId="72836ACC" w14:textId="0B5EE786" w:rsidR="362B2AE1" w:rsidRDefault="362B2AE1" w:rsidP="362B2AE1">
            <w:pPr>
              <w:rPr>
                <w:rFonts w:ascii="Calibri" w:eastAsia="Calibri" w:hAnsi="Calibri" w:cs="Calibri"/>
                <w:sz w:val="16"/>
                <w:szCs w:val="16"/>
              </w:rPr>
            </w:pPr>
          </w:p>
        </w:tc>
        <w:tc>
          <w:tcPr>
            <w:tcW w:w="1843" w:type="dxa"/>
          </w:tcPr>
          <w:p w14:paraId="788215FA" w14:textId="77777777" w:rsidR="00AC7CEC" w:rsidRPr="001E6CFE" w:rsidRDefault="00AC7CEC" w:rsidP="00371A76">
            <w:pPr>
              <w:rPr>
                <w:sz w:val="16"/>
                <w:szCs w:val="16"/>
              </w:rPr>
            </w:pPr>
            <w:r w:rsidRPr="001E6CFE">
              <w:rPr>
                <w:sz w:val="16"/>
                <w:szCs w:val="16"/>
              </w:rPr>
              <w:t xml:space="preserve">Doç. Dr. Fadime GÖK, </w:t>
            </w:r>
          </w:p>
          <w:p w14:paraId="1AFC110C" w14:textId="31921ED8" w:rsidR="00AC7CEC" w:rsidRPr="001E6CFE" w:rsidRDefault="00AC7CEC" w:rsidP="00371A76">
            <w:pPr>
              <w:rPr>
                <w:sz w:val="16"/>
                <w:szCs w:val="16"/>
              </w:rPr>
            </w:pPr>
            <w:r w:rsidRPr="001E6CFE">
              <w:rPr>
                <w:sz w:val="16"/>
                <w:szCs w:val="16"/>
              </w:rPr>
              <w:t>Dr. Öğr. Ayla YAVUZ KARAMANOĞLU</w:t>
            </w:r>
          </w:p>
        </w:tc>
        <w:tc>
          <w:tcPr>
            <w:tcW w:w="1134" w:type="dxa"/>
          </w:tcPr>
          <w:p w14:paraId="5326B0CE" w14:textId="690B4EA7" w:rsidR="00AC7CEC" w:rsidRPr="001E6CFE" w:rsidRDefault="00AC7CEC" w:rsidP="00371A76">
            <w:pPr>
              <w:rPr>
                <w:sz w:val="16"/>
                <w:szCs w:val="16"/>
              </w:rPr>
            </w:pPr>
            <w:r w:rsidRPr="001E6CFE">
              <w:rPr>
                <w:sz w:val="16"/>
                <w:szCs w:val="16"/>
              </w:rPr>
              <w:t>2</w:t>
            </w:r>
          </w:p>
        </w:tc>
        <w:tc>
          <w:tcPr>
            <w:tcW w:w="2606" w:type="dxa"/>
          </w:tcPr>
          <w:p w14:paraId="71D55599" w14:textId="77777777" w:rsidR="00AC7CEC" w:rsidRPr="001E6CFE" w:rsidRDefault="00AC7CEC" w:rsidP="00371A76">
            <w:pPr>
              <w:rPr>
                <w:sz w:val="16"/>
                <w:szCs w:val="16"/>
              </w:rPr>
            </w:pPr>
            <w:r w:rsidRPr="001E6CFE">
              <w:rPr>
                <w:sz w:val="16"/>
                <w:szCs w:val="16"/>
              </w:rPr>
              <w:t>Ders kitapları</w:t>
            </w:r>
          </w:p>
          <w:p w14:paraId="2041D53B" w14:textId="77777777" w:rsidR="00AC7CEC" w:rsidRPr="001E6CFE" w:rsidRDefault="00AC7CEC" w:rsidP="00371A76">
            <w:pPr>
              <w:rPr>
                <w:sz w:val="16"/>
                <w:szCs w:val="16"/>
              </w:rPr>
            </w:pPr>
            <w:r w:rsidRPr="001E6CFE">
              <w:rPr>
                <w:sz w:val="16"/>
                <w:szCs w:val="16"/>
              </w:rPr>
              <w:t>Çevrimiçi araçlar/materyaller</w:t>
            </w:r>
          </w:p>
          <w:p w14:paraId="189DFBA6" w14:textId="77777777" w:rsidR="00AC7CEC" w:rsidRPr="001E6CFE" w:rsidRDefault="00AC7CEC" w:rsidP="00371A76">
            <w:pPr>
              <w:rPr>
                <w:sz w:val="16"/>
                <w:szCs w:val="16"/>
              </w:rPr>
            </w:pPr>
            <w:r w:rsidRPr="001E6CFE">
              <w:rPr>
                <w:sz w:val="16"/>
                <w:szCs w:val="16"/>
              </w:rPr>
              <w:t>(Web tabanlı araçlar)</w:t>
            </w:r>
          </w:p>
          <w:p w14:paraId="0E59B890" w14:textId="7FCBC028" w:rsidR="00AC7CEC" w:rsidRPr="001E6CFE" w:rsidRDefault="00AC7CEC" w:rsidP="00371A76">
            <w:pPr>
              <w:rPr>
                <w:sz w:val="16"/>
                <w:szCs w:val="16"/>
              </w:rPr>
            </w:pPr>
            <w:r w:rsidRPr="001E6CFE">
              <w:rPr>
                <w:sz w:val="16"/>
                <w:szCs w:val="16"/>
              </w:rPr>
              <w:t>Rehberler</w:t>
            </w:r>
          </w:p>
        </w:tc>
        <w:tc>
          <w:tcPr>
            <w:tcW w:w="2497" w:type="dxa"/>
          </w:tcPr>
          <w:p w14:paraId="253C2253" w14:textId="77777777" w:rsidR="00927B98" w:rsidRPr="001E6CFE" w:rsidRDefault="00927B98" w:rsidP="00927B98">
            <w:pPr>
              <w:rPr>
                <w:sz w:val="16"/>
                <w:szCs w:val="16"/>
              </w:rPr>
            </w:pPr>
            <w:r w:rsidRPr="001E6CFE">
              <w:rPr>
                <w:sz w:val="16"/>
                <w:szCs w:val="16"/>
              </w:rPr>
              <w:t>Anlatım</w:t>
            </w:r>
          </w:p>
          <w:p w14:paraId="0EFD9ADA" w14:textId="77777777" w:rsidR="00927B98" w:rsidRPr="001E6CFE" w:rsidRDefault="00927B98" w:rsidP="00927B98">
            <w:pPr>
              <w:rPr>
                <w:sz w:val="16"/>
                <w:szCs w:val="16"/>
              </w:rPr>
            </w:pPr>
            <w:r w:rsidRPr="001E6CFE">
              <w:rPr>
                <w:sz w:val="16"/>
                <w:szCs w:val="16"/>
              </w:rPr>
              <w:t>Soru-cevap</w:t>
            </w:r>
          </w:p>
          <w:p w14:paraId="322A68B9" w14:textId="77777777" w:rsidR="00927B98" w:rsidRPr="001E6CFE" w:rsidRDefault="00927B98" w:rsidP="00927B98">
            <w:pPr>
              <w:widowControl w:val="0"/>
              <w:autoSpaceDE w:val="0"/>
              <w:autoSpaceDN w:val="0"/>
              <w:rPr>
                <w:sz w:val="16"/>
                <w:szCs w:val="16"/>
              </w:rPr>
            </w:pPr>
            <w:r w:rsidRPr="001E6CFE">
              <w:rPr>
                <w:sz w:val="16"/>
                <w:szCs w:val="16"/>
              </w:rPr>
              <w:t>Tartışma</w:t>
            </w:r>
          </w:p>
          <w:p w14:paraId="20005EA5" w14:textId="77777777" w:rsidR="00927B98" w:rsidRPr="001E6CFE" w:rsidRDefault="00927B98" w:rsidP="00927B98">
            <w:pPr>
              <w:widowControl w:val="0"/>
              <w:autoSpaceDE w:val="0"/>
              <w:autoSpaceDN w:val="0"/>
              <w:rPr>
                <w:sz w:val="16"/>
                <w:szCs w:val="16"/>
              </w:rPr>
            </w:pPr>
            <w:r w:rsidRPr="001E6CFE">
              <w:rPr>
                <w:sz w:val="16"/>
                <w:szCs w:val="16"/>
              </w:rPr>
              <w:t>Beyin fırtınası</w:t>
            </w:r>
          </w:p>
          <w:p w14:paraId="230A2B1B" w14:textId="30AE2E8A" w:rsidR="00AC7CEC" w:rsidRPr="001E6CFE" w:rsidRDefault="00AC7CEC" w:rsidP="00371A76">
            <w:pPr>
              <w:rPr>
                <w:sz w:val="16"/>
                <w:szCs w:val="16"/>
              </w:rPr>
            </w:pPr>
          </w:p>
        </w:tc>
      </w:tr>
      <w:tr w:rsidR="001E6CFE" w:rsidRPr="001E6CFE" w14:paraId="6440BDEF" w14:textId="77777777" w:rsidTr="362B2AE1">
        <w:tc>
          <w:tcPr>
            <w:tcW w:w="851" w:type="dxa"/>
          </w:tcPr>
          <w:p w14:paraId="077E19F8" w14:textId="7CC03247" w:rsidR="00AC7CEC" w:rsidRPr="001E6CFE" w:rsidRDefault="00AC7CEC" w:rsidP="00371A76">
            <w:pPr>
              <w:rPr>
                <w:sz w:val="16"/>
                <w:szCs w:val="16"/>
              </w:rPr>
            </w:pPr>
            <w:r w:rsidRPr="001E6CFE">
              <w:rPr>
                <w:sz w:val="16"/>
                <w:szCs w:val="16"/>
              </w:rPr>
              <w:t>14. Hafta</w:t>
            </w:r>
          </w:p>
        </w:tc>
        <w:tc>
          <w:tcPr>
            <w:tcW w:w="2127" w:type="dxa"/>
          </w:tcPr>
          <w:p w14:paraId="0BB6F92B" w14:textId="6279BA51" w:rsidR="00AC7CEC" w:rsidRPr="001E6CFE" w:rsidRDefault="1ED6EABD" w:rsidP="362B2AE1">
            <w:pPr>
              <w:rPr>
                <w:sz w:val="16"/>
                <w:szCs w:val="16"/>
              </w:rPr>
            </w:pPr>
            <w:r w:rsidRPr="362B2AE1">
              <w:rPr>
                <w:sz w:val="16"/>
                <w:szCs w:val="16"/>
              </w:rPr>
              <w:t>Yanıklı hata/yaralıda ilkyardım ve acil bakım</w:t>
            </w:r>
          </w:p>
        </w:tc>
        <w:tc>
          <w:tcPr>
            <w:tcW w:w="1843" w:type="dxa"/>
          </w:tcPr>
          <w:p w14:paraId="4DB6043B" w14:textId="77777777" w:rsidR="00AC7CEC" w:rsidRPr="001E6CFE" w:rsidRDefault="00AC7CEC" w:rsidP="00371A76">
            <w:pPr>
              <w:rPr>
                <w:sz w:val="16"/>
                <w:szCs w:val="16"/>
              </w:rPr>
            </w:pPr>
            <w:r w:rsidRPr="001E6CFE">
              <w:rPr>
                <w:sz w:val="16"/>
                <w:szCs w:val="16"/>
              </w:rPr>
              <w:t xml:space="preserve">Doç. Dr. Fadime GÖK, </w:t>
            </w:r>
          </w:p>
          <w:p w14:paraId="05819156" w14:textId="5ACD3B60" w:rsidR="00AC7CEC" w:rsidRPr="001E6CFE" w:rsidRDefault="00AC7CEC" w:rsidP="00371A76">
            <w:pPr>
              <w:rPr>
                <w:sz w:val="16"/>
                <w:szCs w:val="16"/>
              </w:rPr>
            </w:pPr>
            <w:r w:rsidRPr="001E6CFE">
              <w:rPr>
                <w:sz w:val="16"/>
                <w:szCs w:val="16"/>
              </w:rPr>
              <w:t>Dr. Öğr. Ayla YAVUZ KARAMANOĞLU</w:t>
            </w:r>
          </w:p>
        </w:tc>
        <w:tc>
          <w:tcPr>
            <w:tcW w:w="1134" w:type="dxa"/>
          </w:tcPr>
          <w:p w14:paraId="56B131E2" w14:textId="194B52B7" w:rsidR="00AC7CEC" w:rsidRPr="001E6CFE" w:rsidRDefault="00AC7CEC" w:rsidP="00371A76">
            <w:pPr>
              <w:rPr>
                <w:sz w:val="16"/>
                <w:szCs w:val="16"/>
              </w:rPr>
            </w:pPr>
            <w:r w:rsidRPr="001E6CFE">
              <w:rPr>
                <w:sz w:val="16"/>
                <w:szCs w:val="16"/>
              </w:rPr>
              <w:t>2</w:t>
            </w:r>
          </w:p>
        </w:tc>
        <w:tc>
          <w:tcPr>
            <w:tcW w:w="2606" w:type="dxa"/>
          </w:tcPr>
          <w:p w14:paraId="79B0FFAF" w14:textId="77777777" w:rsidR="00AC7CEC" w:rsidRPr="001E6CFE" w:rsidRDefault="00AC7CEC" w:rsidP="00371A76">
            <w:pPr>
              <w:rPr>
                <w:sz w:val="16"/>
                <w:szCs w:val="16"/>
              </w:rPr>
            </w:pPr>
            <w:r w:rsidRPr="001E6CFE">
              <w:rPr>
                <w:sz w:val="16"/>
                <w:szCs w:val="16"/>
              </w:rPr>
              <w:t>Ders kitapları</w:t>
            </w:r>
          </w:p>
          <w:p w14:paraId="164DC82D" w14:textId="77777777" w:rsidR="00AC7CEC" w:rsidRPr="001E6CFE" w:rsidRDefault="00AC7CEC" w:rsidP="00371A76">
            <w:pPr>
              <w:rPr>
                <w:sz w:val="16"/>
                <w:szCs w:val="16"/>
              </w:rPr>
            </w:pPr>
            <w:r w:rsidRPr="001E6CFE">
              <w:rPr>
                <w:sz w:val="16"/>
                <w:szCs w:val="16"/>
              </w:rPr>
              <w:t>Çevrimiçi araçlar/materyaller</w:t>
            </w:r>
          </w:p>
          <w:p w14:paraId="41051388" w14:textId="77777777" w:rsidR="00AC7CEC" w:rsidRPr="001E6CFE" w:rsidRDefault="00AC7CEC" w:rsidP="00371A76">
            <w:pPr>
              <w:rPr>
                <w:sz w:val="16"/>
                <w:szCs w:val="16"/>
              </w:rPr>
            </w:pPr>
            <w:r w:rsidRPr="001E6CFE">
              <w:rPr>
                <w:sz w:val="16"/>
                <w:szCs w:val="16"/>
              </w:rPr>
              <w:t>(Web tabanlı araçlar)</w:t>
            </w:r>
          </w:p>
          <w:p w14:paraId="66D39A4B" w14:textId="7ACB102F" w:rsidR="00AC7CEC" w:rsidRPr="001E6CFE" w:rsidRDefault="00AC7CEC" w:rsidP="00371A76">
            <w:pPr>
              <w:rPr>
                <w:sz w:val="16"/>
                <w:szCs w:val="16"/>
              </w:rPr>
            </w:pPr>
            <w:r w:rsidRPr="001E6CFE">
              <w:rPr>
                <w:sz w:val="16"/>
                <w:szCs w:val="16"/>
              </w:rPr>
              <w:t>Rehberler</w:t>
            </w:r>
          </w:p>
        </w:tc>
        <w:tc>
          <w:tcPr>
            <w:tcW w:w="2497" w:type="dxa"/>
          </w:tcPr>
          <w:p w14:paraId="107BC00D" w14:textId="77777777" w:rsidR="00927B98" w:rsidRPr="001E6CFE" w:rsidRDefault="00927B98" w:rsidP="00927B98">
            <w:pPr>
              <w:rPr>
                <w:sz w:val="16"/>
                <w:szCs w:val="16"/>
              </w:rPr>
            </w:pPr>
            <w:r w:rsidRPr="001E6CFE">
              <w:rPr>
                <w:sz w:val="16"/>
                <w:szCs w:val="16"/>
              </w:rPr>
              <w:t>Anlatım</w:t>
            </w:r>
          </w:p>
          <w:p w14:paraId="76836C90" w14:textId="77777777" w:rsidR="00927B98" w:rsidRPr="001E6CFE" w:rsidRDefault="00927B98" w:rsidP="00927B98">
            <w:pPr>
              <w:rPr>
                <w:sz w:val="16"/>
                <w:szCs w:val="16"/>
              </w:rPr>
            </w:pPr>
            <w:r w:rsidRPr="001E6CFE">
              <w:rPr>
                <w:sz w:val="16"/>
                <w:szCs w:val="16"/>
              </w:rPr>
              <w:t>Soru-cevap</w:t>
            </w:r>
          </w:p>
          <w:p w14:paraId="2AE8D935" w14:textId="77777777" w:rsidR="00927B98" w:rsidRPr="001E6CFE" w:rsidRDefault="00927B98" w:rsidP="00927B98">
            <w:pPr>
              <w:widowControl w:val="0"/>
              <w:autoSpaceDE w:val="0"/>
              <w:autoSpaceDN w:val="0"/>
              <w:rPr>
                <w:sz w:val="16"/>
                <w:szCs w:val="16"/>
              </w:rPr>
            </w:pPr>
            <w:r w:rsidRPr="001E6CFE">
              <w:rPr>
                <w:sz w:val="16"/>
                <w:szCs w:val="16"/>
              </w:rPr>
              <w:t>Tartışma</w:t>
            </w:r>
          </w:p>
          <w:p w14:paraId="41E19AB3" w14:textId="77777777" w:rsidR="00927B98" w:rsidRPr="001E6CFE" w:rsidRDefault="00927B98" w:rsidP="00927B98">
            <w:pPr>
              <w:widowControl w:val="0"/>
              <w:autoSpaceDE w:val="0"/>
              <w:autoSpaceDN w:val="0"/>
              <w:rPr>
                <w:sz w:val="16"/>
                <w:szCs w:val="16"/>
              </w:rPr>
            </w:pPr>
            <w:r w:rsidRPr="001E6CFE">
              <w:rPr>
                <w:sz w:val="16"/>
                <w:szCs w:val="16"/>
              </w:rPr>
              <w:t>Beyin fırtınası</w:t>
            </w:r>
          </w:p>
          <w:p w14:paraId="5ED31E5D" w14:textId="493BA6D3" w:rsidR="00AC7CEC" w:rsidRPr="001E6CFE" w:rsidRDefault="00AC7CEC" w:rsidP="00371A76">
            <w:pPr>
              <w:rPr>
                <w:sz w:val="16"/>
                <w:szCs w:val="16"/>
              </w:rPr>
            </w:pPr>
          </w:p>
        </w:tc>
      </w:tr>
    </w:tbl>
    <w:p w14:paraId="6387D6EF" w14:textId="77777777" w:rsidR="00107D68" w:rsidRPr="001E6CFE" w:rsidRDefault="00107D68" w:rsidP="00371A7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213"/>
        <w:gridCol w:w="2552"/>
      </w:tblGrid>
      <w:tr w:rsidR="001E6CFE" w:rsidRPr="001E6CFE" w14:paraId="4F83DE9C" w14:textId="77777777" w:rsidTr="00AC7CEC">
        <w:trPr>
          <w:trHeight w:val="144"/>
        </w:trPr>
        <w:tc>
          <w:tcPr>
            <w:tcW w:w="11058" w:type="dxa"/>
            <w:gridSpan w:val="4"/>
          </w:tcPr>
          <w:p w14:paraId="6D4D74B9" w14:textId="77777777" w:rsidR="00107D68" w:rsidRPr="001E6CFE" w:rsidRDefault="00107D68" w:rsidP="00371A76">
            <w:pPr>
              <w:rPr>
                <w:b/>
                <w:sz w:val="18"/>
                <w:szCs w:val="18"/>
              </w:rPr>
            </w:pPr>
            <w:r w:rsidRPr="001E6CFE">
              <w:rPr>
                <w:b/>
                <w:sz w:val="18"/>
                <w:szCs w:val="18"/>
              </w:rPr>
              <w:t xml:space="preserve">AKTS Tablosu: </w:t>
            </w:r>
          </w:p>
        </w:tc>
      </w:tr>
      <w:tr w:rsidR="001E6CFE" w:rsidRPr="001E6CFE" w14:paraId="42A44CF2" w14:textId="77777777" w:rsidTr="00AC7CEC">
        <w:trPr>
          <w:trHeight w:val="218"/>
        </w:trPr>
        <w:tc>
          <w:tcPr>
            <w:tcW w:w="6392" w:type="dxa"/>
          </w:tcPr>
          <w:p w14:paraId="10FFD4D3" w14:textId="77777777" w:rsidR="00107D68" w:rsidRPr="001E6CFE" w:rsidRDefault="00107D68" w:rsidP="00371A76">
            <w:pPr>
              <w:rPr>
                <w:b/>
                <w:sz w:val="18"/>
                <w:szCs w:val="18"/>
              </w:rPr>
            </w:pPr>
            <w:r w:rsidRPr="001E6CFE">
              <w:rPr>
                <w:b/>
                <w:sz w:val="18"/>
                <w:szCs w:val="18"/>
              </w:rPr>
              <w:t xml:space="preserve">Derse İlişkin Etkinlikler </w:t>
            </w:r>
          </w:p>
        </w:tc>
        <w:tc>
          <w:tcPr>
            <w:tcW w:w="901" w:type="dxa"/>
          </w:tcPr>
          <w:p w14:paraId="41946770" w14:textId="77777777" w:rsidR="00107D68" w:rsidRPr="001E6CFE" w:rsidRDefault="00107D68" w:rsidP="00371A76">
            <w:pPr>
              <w:jc w:val="center"/>
              <w:rPr>
                <w:sz w:val="18"/>
                <w:szCs w:val="18"/>
              </w:rPr>
            </w:pPr>
            <w:r w:rsidRPr="001E6CFE">
              <w:rPr>
                <w:sz w:val="18"/>
                <w:szCs w:val="18"/>
              </w:rPr>
              <w:t>Sayısı</w:t>
            </w:r>
          </w:p>
        </w:tc>
        <w:tc>
          <w:tcPr>
            <w:tcW w:w="1213" w:type="dxa"/>
          </w:tcPr>
          <w:p w14:paraId="400B1687" w14:textId="6A1C0B17" w:rsidR="00107D68" w:rsidRPr="001E6CFE" w:rsidRDefault="00107D68" w:rsidP="00371A76">
            <w:pPr>
              <w:jc w:val="center"/>
              <w:rPr>
                <w:sz w:val="18"/>
                <w:szCs w:val="18"/>
              </w:rPr>
            </w:pPr>
            <w:r w:rsidRPr="001E6CFE">
              <w:rPr>
                <w:sz w:val="18"/>
                <w:szCs w:val="18"/>
              </w:rPr>
              <w:t>Süresi</w:t>
            </w:r>
            <w:r w:rsidR="00AC7CEC" w:rsidRPr="001E6CFE">
              <w:rPr>
                <w:sz w:val="18"/>
                <w:szCs w:val="18"/>
              </w:rPr>
              <w:t xml:space="preserve"> </w:t>
            </w:r>
            <w:r w:rsidRPr="001E6CFE">
              <w:rPr>
                <w:sz w:val="18"/>
                <w:szCs w:val="18"/>
              </w:rPr>
              <w:t>(saat)</w:t>
            </w:r>
          </w:p>
        </w:tc>
        <w:tc>
          <w:tcPr>
            <w:tcW w:w="2552" w:type="dxa"/>
          </w:tcPr>
          <w:p w14:paraId="40D83CE1" w14:textId="1A33EC3C" w:rsidR="00107D68" w:rsidRPr="001E6CFE" w:rsidRDefault="00107D68" w:rsidP="00371A76">
            <w:pPr>
              <w:jc w:val="center"/>
              <w:rPr>
                <w:sz w:val="18"/>
                <w:szCs w:val="18"/>
              </w:rPr>
            </w:pPr>
            <w:r w:rsidRPr="001E6CFE">
              <w:rPr>
                <w:sz w:val="18"/>
                <w:szCs w:val="18"/>
              </w:rPr>
              <w:t>Toplam İşyükü</w:t>
            </w:r>
            <w:r w:rsidR="00AC7CEC" w:rsidRPr="001E6CFE">
              <w:rPr>
                <w:sz w:val="18"/>
                <w:szCs w:val="18"/>
              </w:rPr>
              <w:t xml:space="preserve"> </w:t>
            </w:r>
            <w:r w:rsidRPr="001E6CFE">
              <w:rPr>
                <w:sz w:val="18"/>
                <w:szCs w:val="18"/>
              </w:rPr>
              <w:t xml:space="preserve">(Saat) </w:t>
            </w:r>
          </w:p>
        </w:tc>
      </w:tr>
      <w:tr w:rsidR="001E6CFE" w:rsidRPr="001E6CFE" w14:paraId="1654765A" w14:textId="77777777" w:rsidTr="00AC7CEC">
        <w:trPr>
          <w:trHeight w:val="122"/>
        </w:trPr>
        <w:tc>
          <w:tcPr>
            <w:tcW w:w="11058" w:type="dxa"/>
            <w:gridSpan w:val="4"/>
          </w:tcPr>
          <w:p w14:paraId="3428A526" w14:textId="77777777" w:rsidR="00107D68" w:rsidRPr="001E6CFE" w:rsidRDefault="00107D68" w:rsidP="00371A76">
            <w:pPr>
              <w:rPr>
                <w:sz w:val="18"/>
                <w:szCs w:val="18"/>
              </w:rPr>
            </w:pPr>
            <w:r w:rsidRPr="001E6CFE">
              <w:rPr>
                <w:b/>
                <w:sz w:val="18"/>
                <w:szCs w:val="18"/>
              </w:rPr>
              <w:t>Ders içi etkinlikler</w:t>
            </w:r>
          </w:p>
        </w:tc>
      </w:tr>
      <w:tr w:rsidR="001E6CFE" w:rsidRPr="001E6CFE" w14:paraId="70B4919D" w14:textId="77777777" w:rsidTr="00AC7CEC">
        <w:trPr>
          <w:trHeight w:val="54"/>
        </w:trPr>
        <w:tc>
          <w:tcPr>
            <w:tcW w:w="6392" w:type="dxa"/>
          </w:tcPr>
          <w:p w14:paraId="414D227A" w14:textId="77777777" w:rsidR="00107D68" w:rsidRPr="001E6CFE" w:rsidRDefault="00107D68" w:rsidP="00371A76">
            <w:pPr>
              <w:ind w:firstLine="540"/>
              <w:rPr>
                <w:sz w:val="18"/>
                <w:szCs w:val="18"/>
              </w:rPr>
            </w:pPr>
            <w:r w:rsidRPr="001E6CFE">
              <w:rPr>
                <w:sz w:val="18"/>
                <w:szCs w:val="18"/>
              </w:rPr>
              <w:t>Ders anlatımı</w:t>
            </w:r>
          </w:p>
        </w:tc>
        <w:tc>
          <w:tcPr>
            <w:tcW w:w="901" w:type="dxa"/>
          </w:tcPr>
          <w:p w14:paraId="47307C9C" w14:textId="77777777" w:rsidR="00107D68" w:rsidRPr="001E6CFE" w:rsidRDefault="00107D68" w:rsidP="00371A76">
            <w:pPr>
              <w:jc w:val="center"/>
              <w:rPr>
                <w:sz w:val="18"/>
                <w:szCs w:val="18"/>
              </w:rPr>
            </w:pPr>
            <w:r w:rsidRPr="001E6CFE">
              <w:rPr>
                <w:sz w:val="18"/>
                <w:szCs w:val="18"/>
              </w:rPr>
              <w:t>14</w:t>
            </w:r>
          </w:p>
        </w:tc>
        <w:tc>
          <w:tcPr>
            <w:tcW w:w="1213" w:type="dxa"/>
          </w:tcPr>
          <w:p w14:paraId="2A2941CB" w14:textId="77777777" w:rsidR="00107D68" w:rsidRPr="001E6CFE" w:rsidRDefault="00107D68" w:rsidP="00371A76">
            <w:pPr>
              <w:jc w:val="center"/>
              <w:rPr>
                <w:sz w:val="18"/>
                <w:szCs w:val="18"/>
              </w:rPr>
            </w:pPr>
            <w:r w:rsidRPr="001E6CFE">
              <w:rPr>
                <w:sz w:val="18"/>
                <w:szCs w:val="18"/>
              </w:rPr>
              <w:t>2</w:t>
            </w:r>
          </w:p>
        </w:tc>
        <w:tc>
          <w:tcPr>
            <w:tcW w:w="2552" w:type="dxa"/>
          </w:tcPr>
          <w:p w14:paraId="0BCDC96A" w14:textId="77777777" w:rsidR="00107D68" w:rsidRPr="001E6CFE" w:rsidRDefault="00107D68" w:rsidP="00371A76">
            <w:pPr>
              <w:jc w:val="center"/>
              <w:rPr>
                <w:sz w:val="18"/>
                <w:szCs w:val="18"/>
              </w:rPr>
            </w:pPr>
            <w:r w:rsidRPr="001E6CFE">
              <w:rPr>
                <w:sz w:val="18"/>
                <w:szCs w:val="18"/>
              </w:rPr>
              <w:t>28</w:t>
            </w:r>
          </w:p>
        </w:tc>
      </w:tr>
      <w:tr w:rsidR="001E6CFE" w:rsidRPr="001E6CFE" w14:paraId="143CD90D" w14:textId="77777777" w:rsidTr="00AC7CEC">
        <w:trPr>
          <w:trHeight w:val="250"/>
        </w:trPr>
        <w:tc>
          <w:tcPr>
            <w:tcW w:w="11058" w:type="dxa"/>
            <w:gridSpan w:val="4"/>
          </w:tcPr>
          <w:p w14:paraId="5FB09479" w14:textId="59D6FBA7" w:rsidR="00107D68" w:rsidRPr="001E6CFE" w:rsidRDefault="00107D68"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0A463C1F" w14:textId="77777777" w:rsidTr="00AC7CEC">
        <w:trPr>
          <w:trHeight w:val="40"/>
        </w:trPr>
        <w:tc>
          <w:tcPr>
            <w:tcW w:w="6392" w:type="dxa"/>
          </w:tcPr>
          <w:p w14:paraId="7D5F7B32" w14:textId="77777777" w:rsidR="00107D68" w:rsidRPr="001E6CFE" w:rsidRDefault="00107D68" w:rsidP="00371A76">
            <w:pPr>
              <w:ind w:left="540"/>
              <w:rPr>
                <w:sz w:val="18"/>
                <w:szCs w:val="18"/>
              </w:rPr>
            </w:pPr>
            <w:r w:rsidRPr="001E6CFE">
              <w:rPr>
                <w:sz w:val="18"/>
                <w:szCs w:val="18"/>
              </w:rPr>
              <w:t>Final Sınavı</w:t>
            </w:r>
          </w:p>
        </w:tc>
        <w:tc>
          <w:tcPr>
            <w:tcW w:w="901" w:type="dxa"/>
          </w:tcPr>
          <w:p w14:paraId="53062533" w14:textId="77777777" w:rsidR="00107D68" w:rsidRPr="001E6CFE" w:rsidRDefault="00107D68" w:rsidP="00371A76">
            <w:pPr>
              <w:jc w:val="center"/>
              <w:rPr>
                <w:sz w:val="18"/>
                <w:szCs w:val="18"/>
              </w:rPr>
            </w:pPr>
            <w:r w:rsidRPr="001E6CFE">
              <w:rPr>
                <w:sz w:val="18"/>
                <w:szCs w:val="18"/>
              </w:rPr>
              <w:t>1</w:t>
            </w:r>
          </w:p>
        </w:tc>
        <w:tc>
          <w:tcPr>
            <w:tcW w:w="1213" w:type="dxa"/>
          </w:tcPr>
          <w:p w14:paraId="2DCDEF11" w14:textId="77777777" w:rsidR="00107D68" w:rsidRPr="001E6CFE" w:rsidRDefault="00107D68" w:rsidP="00371A76">
            <w:pPr>
              <w:jc w:val="center"/>
              <w:rPr>
                <w:sz w:val="18"/>
                <w:szCs w:val="18"/>
              </w:rPr>
            </w:pPr>
            <w:r w:rsidRPr="001E6CFE">
              <w:rPr>
                <w:sz w:val="18"/>
                <w:szCs w:val="18"/>
              </w:rPr>
              <w:t>26</w:t>
            </w:r>
          </w:p>
        </w:tc>
        <w:tc>
          <w:tcPr>
            <w:tcW w:w="2552" w:type="dxa"/>
          </w:tcPr>
          <w:p w14:paraId="50593B56" w14:textId="77777777" w:rsidR="00107D68" w:rsidRPr="001E6CFE" w:rsidRDefault="00107D68" w:rsidP="00371A76">
            <w:pPr>
              <w:jc w:val="center"/>
              <w:rPr>
                <w:sz w:val="18"/>
                <w:szCs w:val="18"/>
              </w:rPr>
            </w:pPr>
            <w:r w:rsidRPr="001E6CFE">
              <w:rPr>
                <w:sz w:val="18"/>
                <w:szCs w:val="18"/>
              </w:rPr>
              <w:t>26</w:t>
            </w:r>
          </w:p>
        </w:tc>
      </w:tr>
      <w:tr w:rsidR="001E6CFE" w:rsidRPr="001E6CFE" w14:paraId="39741E80" w14:textId="77777777" w:rsidTr="00AC7CEC">
        <w:trPr>
          <w:trHeight w:val="63"/>
        </w:trPr>
        <w:tc>
          <w:tcPr>
            <w:tcW w:w="6392" w:type="dxa"/>
          </w:tcPr>
          <w:p w14:paraId="437D17A0" w14:textId="77777777" w:rsidR="00107D68" w:rsidRPr="001E6CFE" w:rsidRDefault="00107D68" w:rsidP="00371A76">
            <w:pPr>
              <w:ind w:left="540"/>
              <w:rPr>
                <w:sz w:val="18"/>
                <w:szCs w:val="18"/>
              </w:rPr>
            </w:pPr>
            <w:r w:rsidRPr="001E6CFE">
              <w:rPr>
                <w:sz w:val="18"/>
                <w:szCs w:val="18"/>
              </w:rPr>
              <w:t>Vize Sınavı</w:t>
            </w:r>
          </w:p>
        </w:tc>
        <w:tc>
          <w:tcPr>
            <w:tcW w:w="901" w:type="dxa"/>
          </w:tcPr>
          <w:p w14:paraId="31002EF7" w14:textId="77777777" w:rsidR="00107D68" w:rsidRPr="001E6CFE" w:rsidRDefault="00107D68" w:rsidP="00371A76">
            <w:pPr>
              <w:jc w:val="center"/>
              <w:rPr>
                <w:sz w:val="18"/>
                <w:szCs w:val="18"/>
              </w:rPr>
            </w:pPr>
            <w:r w:rsidRPr="001E6CFE">
              <w:rPr>
                <w:sz w:val="18"/>
                <w:szCs w:val="18"/>
              </w:rPr>
              <w:t>1</w:t>
            </w:r>
          </w:p>
        </w:tc>
        <w:tc>
          <w:tcPr>
            <w:tcW w:w="1213" w:type="dxa"/>
          </w:tcPr>
          <w:p w14:paraId="6F168B66" w14:textId="77777777" w:rsidR="00107D68" w:rsidRPr="001E6CFE" w:rsidRDefault="00107D68" w:rsidP="00371A76">
            <w:pPr>
              <w:jc w:val="center"/>
              <w:rPr>
                <w:sz w:val="18"/>
                <w:szCs w:val="18"/>
              </w:rPr>
            </w:pPr>
            <w:r w:rsidRPr="001E6CFE">
              <w:rPr>
                <w:sz w:val="18"/>
                <w:szCs w:val="18"/>
              </w:rPr>
              <w:t>13</w:t>
            </w:r>
          </w:p>
        </w:tc>
        <w:tc>
          <w:tcPr>
            <w:tcW w:w="2552" w:type="dxa"/>
          </w:tcPr>
          <w:p w14:paraId="4EEEC7CF" w14:textId="77777777" w:rsidR="00107D68" w:rsidRPr="001E6CFE" w:rsidRDefault="00107D68" w:rsidP="00371A76">
            <w:pPr>
              <w:jc w:val="center"/>
              <w:rPr>
                <w:sz w:val="18"/>
                <w:szCs w:val="18"/>
              </w:rPr>
            </w:pPr>
            <w:r w:rsidRPr="001E6CFE">
              <w:rPr>
                <w:sz w:val="18"/>
                <w:szCs w:val="18"/>
              </w:rPr>
              <w:t>13</w:t>
            </w:r>
          </w:p>
        </w:tc>
      </w:tr>
      <w:tr w:rsidR="001E6CFE" w:rsidRPr="001E6CFE" w14:paraId="6E2D3D90" w14:textId="77777777" w:rsidTr="00AC7CEC">
        <w:trPr>
          <w:trHeight w:val="250"/>
        </w:trPr>
        <w:tc>
          <w:tcPr>
            <w:tcW w:w="11058" w:type="dxa"/>
            <w:gridSpan w:val="4"/>
          </w:tcPr>
          <w:p w14:paraId="36C2E739" w14:textId="77777777" w:rsidR="00107D68" w:rsidRPr="001E6CFE" w:rsidRDefault="00107D68" w:rsidP="00371A76">
            <w:pPr>
              <w:rPr>
                <w:sz w:val="18"/>
                <w:szCs w:val="18"/>
              </w:rPr>
            </w:pPr>
            <w:r w:rsidRPr="001E6CFE">
              <w:rPr>
                <w:b/>
                <w:sz w:val="18"/>
                <w:szCs w:val="18"/>
              </w:rPr>
              <w:t>Ders dışı etkinlikler</w:t>
            </w:r>
          </w:p>
        </w:tc>
      </w:tr>
      <w:tr w:rsidR="001E6CFE" w:rsidRPr="001E6CFE" w14:paraId="67A1104A" w14:textId="77777777" w:rsidTr="00AC7CEC">
        <w:trPr>
          <w:trHeight w:val="297"/>
        </w:trPr>
        <w:tc>
          <w:tcPr>
            <w:tcW w:w="6392" w:type="dxa"/>
          </w:tcPr>
          <w:p w14:paraId="589F9E91" w14:textId="77777777" w:rsidR="00107D68" w:rsidRPr="001E6CFE" w:rsidRDefault="00107D68" w:rsidP="00371A76">
            <w:pPr>
              <w:ind w:left="540"/>
              <w:rPr>
                <w:sz w:val="18"/>
                <w:szCs w:val="18"/>
              </w:rPr>
            </w:pPr>
            <w:r w:rsidRPr="001E6CFE">
              <w:rPr>
                <w:sz w:val="18"/>
                <w:szCs w:val="18"/>
              </w:rPr>
              <w:t>Haftalık ders öncesi/sonrası hazırlıklar (ders materyallerinin, makalelerin okunması vb.)</w:t>
            </w:r>
          </w:p>
        </w:tc>
        <w:tc>
          <w:tcPr>
            <w:tcW w:w="901" w:type="dxa"/>
          </w:tcPr>
          <w:p w14:paraId="7E93182F" w14:textId="77777777" w:rsidR="00107D68" w:rsidRPr="001E6CFE" w:rsidRDefault="00107D68" w:rsidP="00371A76">
            <w:pPr>
              <w:jc w:val="center"/>
              <w:rPr>
                <w:sz w:val="18"/>
                <w:szCs w:val="18"/>
              </w:rPr>
            </w:pPr>
            <w:r w:rsidRPr="001E6CFE">
              <w:rPr>
                <w:sz w:val="18"/>
                <w:szCs w:val="18"/>
              </w:rPr>
              <w:t>1</w:t>
            </w:r>
          </w:p>
        </w:tc>
        <w:tc>
          <w:tcPr>
            <w:tcW w:w="1213" w:type="dxa"/>
          </w:tcPr>
          <w:p w14:paraId="6C13B869" w14:textId="77777777" w:rsidR="00107D68" w:rsidRPr="001E6CFE" w:rsidRDefault="00107D68" w:rsidP="00371A76">
            <w:pPr>
              <w:jc w:val="center"/>
              <w:rPr>
                <w:sz w:val="18"/>
                <w:szCs w:val="18"/>
              </w:rPr>
            </w:pPr>
            <w:r w:rsidRPr="001E6CFE">
              <w:rPr>
                <w:sz w:val="18"/>
                <w:szCs w:val="18"/>
              </w:rPr>
              <w:t>11</w:t>
            </w:r>
          </w:p>
        </w:tc>
        <w:tc>
          <w:tcPr>
            <w:tcW w:w="2552" w:type="dxa"/>
          </w:tcPr>
          <w:p w14:paraId="4B967F5E" w14:textId="77777777" w:rsidR="00107D68" w:rsidRPr="001E6CFE" w:rsidRDefault="00107D68" w:rsidP="00371A76">
            <w:pPr>
              <w:rPr>
                <w:sz w:val="18"/>
                <w:szCs w:val="18"/>
              </w:rPr>
            </w:pPr>
            <w:r w:rsidRPr="001E6CFE">
              <w:rPr>
                <w:sz w:val="18"/>
                <w:szCs w:val="18"/>
              </w:rPr>
              <w:t xml:space="preserve">            11</w:t>
            </w:r>
          </w:p>
        </w:tc>
      </w:tr>
      <w:tr w:rsidR="001E6CFE" w:rsidRPr="001E6CFE" w14:paraId="0E00EC99" w14:textId="77777777" w:rsidTr="00AC7CEC">
        <w:trPr>
          <w:trHeight w:val="250"/>
        </w:trPr>
        <w:tc>
          <w:tcPr>
            <w:tcW w:w="6392" w:type="dxa"/>
          </w:tcPr>
          <w:p w14:paraId="28FACA3D" w14:textId="77777777" w:rsidR="00107D68" w:rsidRPr="001E6CFE" w:rsidRDefault="00107D68" w:rsidP="00371A76">
            <w:pPr>
              <w:rPr>
                <w:b/>
                <w:sz w:val="18"/>
                <w:szCs w:val="18"/>
              </w:rPr>
            </w:pPr>
            <w:r w:rsidRPr="001E6CFE">
              <w:rPr>
                <w:b/>
                <w:sz w:val="18"/>
                <w:szCs w:val="18"/>
              </w:rPr>
              <w:t>Toplam İşyükü (saat)</w:t>
            </w:r>
          </w:p>
        </w:tc>
        <w:tc>
          <w:tcPr>
            <w:tcW w:w="901" w:type="dxa"/>
          </w:tcPr>
          <w:p w14:paraId="382D5A75" w14:textId="77777777" w:rsidR="00107D68" w:rsidRPr="001E6CFE" w:rsidRDefault="00107D68" w:rsidP="00371A76">
            <w:pPr>
              <w:jc w:val="center"/>
              <w:rPr>
                <w:sz w:val="18"/>
                <w:szCs w:val="18"/>
              </w:rPr>
            </w:pPr>
          </w:p>
        </w:tc>
        <w:tc>
          <w:tcPr>
            <w:tcW w:w="1213" w:type="dxa"/>
          </w:tcPr>
          <w:p w14:paraId="3EF3FB3E" w14:textId="77777777" w:rsidR="00107D68" w:rsidRPr="001E6CFE" w:rsidRDefault="00107D68" w:rsidP="00371A76">
            <w:pPr>
              <w:jc w:val="center"/>
              <w:rPr>
                <w:sz w:val="18"/>
                <w:szCs w:val="18"/>
              </w:rPr>
            </w:pPr>
          </w:p>
        </w:tc>
        <w:tc>
          <w:tcPr>
            <w:tcW w:w="2552" w:type="dxa"/>
          </w:tcPr>
          <w:p w14:paraId="30FA50F7" w14:textId="77777777" w:rsidR="00107D68" w:rsidRPr="001E6CFE" w:rsidRDefault="00107D68" w:rsidP="00371A76">
            <w:pPr>
              <w:jc w:val="center"/>
              <w:rPr>
                <w:sz w:val="18"/>
                <w:szCs w:val="18"/>
              </w:rPr>
            </w:pPr>
            <w:r w:rsidRPr="001E6CFE">
              <w:rPr>
                <w:sz w:val="18"/>
                <w:szCs w:val="18"/>
              </w:rPr>
              <w:t>78</w:t>
            </w:r>
          </w:p>
        </w:tc>
      </w:tr>
      <w:tr w:rsidR="001E6CFE" w:rsidRPr="001E6CFE" w14:paraId="4FBD197F" w14:textId="77777777" w:rsidTr="00AC7CEC">
        <w:trPr>
          <w:trHeight w:val="250"/>
        </w:trPr>
        <w:tc>
          <w:tcPr>
            <w:tcW w:w="6392" w:type="dxa"/>
          </w:tcPr>
          <w:p w14:paraId="044E7DEF" w14:textId="44BB420B" w:rsidR="00107D68" w:rsidRPr="001E6CFE" w:rsidRDefault="00107D68" w:rsidP="00371A76">
            <w:pPr>
              <w:rPr>
                <w:b/>
                <w:sz w:val="18"/>
                <w:szCs w:val="18"/>
              </w:rPr>
            </w:pPr>
            <w:r w:rsidRPr="001E6CFE">
              <w:rPr>
                <w:b/>
                <w:sz w:val="18"/>
                <w:szCs w:val="18"/>
              </w:rPr>
              <w:t>Dersin AKTS Kredisi</w:t>
            </w:r>
          </w:p>
        </w:tc>
        <w:tc>
          <w:tcPr>
            <w:tcW w:w="901" w:type="dxa"/>
          </w:tcPr>
          <w:p w14:paraId="5241DCD1" w14:textId="77777777" w:rsidR="00107D68" w:rsidRPr="001E6CFE" w:rsidRDefault="00107D68" w:rsidP="00371A76">
            <w:pPr>
              <w:jc w:val="center"/>
              <w:rPr>
                <w:sz w:val="18"/>
                <w:szCs w:val="18"/>
              </w:rPr>
            </w:pPr>
          </w:p>
        </w:tc>
        <w:tc>
          <w:tcPr>
            <w:tcW w:w="1213" w:type="dxa"/>
          </w:tcPr>
          <w:p w14:paraId="43C11119" w14:textId="77777777" w:rsidR="00107D68" w:rsidRPr="001E6CFE" w:rsidRDefault="00107D68" w:rsidP="00371A76">
            <w:pPr>
              <w:jc w:val="center"/>
              <w:rPr>
                <w:sz w:val="18"/>
                <w:szCs w:val="18"/>
              </w:rPr>
            </w:pPr>
          </w:p>
        </w:tc>
        <w:tc>
          <w:tcPr>
            <w:tcW w:w="2552" w:type="dxa"/>
          </w:tcPr>
          <w:p w14:paraId="60B9B762" w14:textId="77777777" w:rsidR="00107D68" w:rsidRPr="001E6CFE" w:rsidRDefault="00107D68" w:rsidP="00371A76">
            <w:pPr>
              <w:jc w:val="center"/>
              <w:rPr>
                <w:sz w:val="18"/>
                <w:szCs w:val="18"/>
              </w:rPr>
            </w:pPr>
            <w:r w:rsidRPr="001E6CFE">
              <w:rPr>
                <w:sz w:val="18"/>
                <w:szCs w:val="18"/>
              </w:rPr>
              <w:t>3</w:t>
            </w:r>
          </w:p>
        </w:tc>
      </w:tr>
    </w:tbl>
    <w:p w14:paraId="76318EB8" w14:textId="77777777" w:rsidR="00107D68" w:rsidRPr="001E6CFE" w:rsidRDefault="00107D68" w:rsidP="00371A76">
      <w:pPr>
        <w:rPr>
          <w:rFonts w:eastAsia="Calibri"/>
          <w:sz w:val="18"/>
          <w:szCs w:val="18"/>
        </w:rPr>
      </w:pPr>
    </w:p>
    <w:p w14:paraId="663D1975" w14:textId="03A971AA" w:rsidR="00107D68" w:rsidRPr="001E6CFE" w:rsidRDefault="00107D68" w:rsidP="00371A76">
      <w:pPr>
        <w:ind w:hanging="993"/>
        <w:rPr>
          <w:rFonts w:eastAsia="Calibri"/>
          <w:b/>
          <w:sz w:val="18"/>
          <w:szCs w:val="18"/>
        </w:rPr>
      </w:pPr>
      <w:r w:rsidRPr="001E6CFE">
        <w:rPr>
          <w:rFonts w:eastAsia="Calibri"/>
          <w:b/>
          <w:sz w:val="18"/>
          <w:szCs w:val="18"/>
        </w:rPr>
        <w:t xml:space="preserve">Tablo 1: SBH 316 </w:t>
      </w:r>
      <w:r w:rsidRPr="001E6CFE">
        <w:rPr>
          <w:b/>
          <w:sz w:val="18"/>
          <w:szCs w:val="18"/>
        </w:rPr>
        <w:t xml:space="preserve">İlk Yardım ve Acil Bakım </w:t>
      </w:r>
      <w:r w:rsidRPr="001E6CFE">
        <w:rPr>
          <w:rFonts w:eastAsia="Calibri"/>
          <w:b/>
          <w:sz w:val="18"/>
          <w:szCs w:val="18"/>
        </w:rPr>
        <w:t>Ders İçerikleri ve Öğrenim Kazanımları Matrisi</w:t>
      </w:r>
    </w:p>
    <w:p w14:paraId="2D58D411" w14:textId="77777777" w:rsidR="00C755FF" w:rsidRPr="001E6CFE" w:rsidRDefault="00C755FF" w:rsidP="00371A76">
      <w:pPr>
        <w:ind w:hanging="993"/>
        <w:rPr>
          <w:rFonts w:eastAsia="Calibri"/>
          <w:b/>
          <w:sz w:val="18"/>
          <w:szCs w:val="18"/>
        </w:rPr>
      </w:pPr>
    </w:p>
    <w:tbl>
      <w:tblPr>
        <w:tblW w:w="110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60"/>
        <w:gridCol w:w="2663"/>
        <w:gridCol w:w="2552"/>
        <w:gridCol w:w="1982"/>
      </w:tblGrid>
      <w:tr w:rsidR="001E6CFE" w:rsidRPr="001E6CFE" w14:paraId="1827FE44" w14:textId="77777777" w:rsidTr="362B2AE1">
        <w:trPr>
          <w:trHeight w:val="467"/>
        </w:trPr>
        <w:tc>
          <w:tcPr>
            <w:tcW w:w="829" w:type="dxa"/>
          </w:tcPr>
          <w:p w14:paraId="5432343F" w14:textId="381FCA98" w:rsidR="00C755FF" w:rsidRPr="001E6CFE" w:rsidRDefault="29321262" w:rsidP="66608C08">
            <w:pPr>
              <w:tabs>
                <w:tab w:val="left" w:pos="180"/>
              </w:tabs>
              <w:rPr>
                <w:b/>
                <w:bCs/>
                <w:sz w:val="16"/>
                <w:szCs w:val="16"/>
              </w:rPr>
            </w:pPr>
            <w:r w:rsidRPr="66608C08">
              <w:rPr>
                <w:b/>
                <w:bCs/>
                <w:sz w:val="16"/>
                <w:szCs w:val="16"/>
              </w:rPr>
              <w:t>Hafta</w:t>
            </w:r>
          </w:p>
        </w:tc>
        <w:tc>
          <w:tcPr>
            <w:tcW w:w="3060" w:type="dxa"/>
          </w:tcPr>
          <w:p w14:paraId="250B4056" w14:textId="36ABF293" w:rsidR="00C755FF" w:rsidRPr="001E6CFE" w:rsidRDefault="29321262" w:rsidP="66608C08">
            <w:pPr>
              <w:rPr>
                <w:sz w:val="16"/>
                <w:szCs w:val="16"/>
                <w:shd w:val="clear" w:color="auto" w:fill="FFFFFF"/>
              </w:rPr>
            </w:pPr>
            <w:r w:rsidRPr="66608C08">
              <w:rPr>
                <w:b/>
                <w:bCs/>
                <w:sz w:val="16"/>
                <w:szCs w:val="16"/>
              </w:rPr>
              <w:t>Haftalık Ders İçerikleri</w:t>
            </w:r>
          </w:p>
        </w:tc>
        <w:tc>
          <w:tcPr>
            <w:tcW w:w="2663" w:type="dxa"/>
          </w:tcPr>
          <w:p w14:paraId="3BAFE8DA" w14:textId="5F30AC8C" w:rsidR="00C755FF" w:rsidRPr="001E6CFE" w:rsidRDefault="29321262" w:rsidP="66608C08">
            <w:pPr>
              <w:jc w:val="center"/>
              <w:rPr>
                <w:sz w:val="16"/>
                <w:szCs w:val="16"/>
              </w:rPr>
            </w:pPr>
            <w:r w:rsidRPr="66608C08">
              <w:rPr>
                <w:sz w:val="16"/>
                <w:szCs w:val="16"/>
              </w:rPr>
              <w:t>İlk yardım gerektiren durumlarda olay yerinin, hasta/yaralının değerlendirmesini yapar, belirti bulguları bilir, Hasta, ailesi ve sağlık ekibi üyeleri ile etkili iletişim kurar</w:t>
            </w:r>
          </w:p>
        </w:tc>
        <w:tc>
          <w:tcPr>
            <w:tcW w:w="2552" w:type="dxa"/>
          </w:tcPr>
          <w:p w14:paraId="6684C337" w14:textId="695865C0" w:rsidR="00C755FF" w:rsidRPr="001E6CFE" w:rsidRDefault="29321262" w:rsidP="66608C08">
            <w:pPr>
              <w:jc w:val="center"/>
              <w:rPr>
                <w:sz w:val="16"/>
                <w:szCs w:val="16"/>
              </w:rPr>
            </w:pPr>
            <w:r w:rsidRPr="66608C08">
              <w:rPr>
                <w:sz w:val="16"/>
                <w:szCs w:val="16"/>
              </w:rPr>
              <w:t>İlk yardım gerektiren durumlarda olay yerinin, hasta/yaralının değerlendirmesini yapar, belirti bulguları bilir, Hasta, ailesi ve sağlık ekibi üyeleri ile etkili iletişim kurar</w:t>
            </w:r>
          </w:p>
        </w:tc>
        <w:tc>
          <w:tcPr>
            <w:tcW w:w="1982" w:type="dxa"/>
          </w:tcPr>
          <w:p w14:paraId="0E4214E3" w14:textId="7F44705B" w:rsidR="00C755FF" w:rsidRPr="001E6CFE" w:rsidRDefault="29321262" w:rsidP="66608C08">
            <w:pPr>
              <w:jc w:val="center"/>
              <w:rPr>
                <w:sz w:val="16"/>
                <w:szCs w:val="16"/>
              </w:rPr>
            </w:pPr>
            <w:r w:rsidRPr="66608C08">
              <w:rPr>
                <w:sz w:val="16"/>
                <w:szCs w:val="16"/>
              </w:rPr>
              <w:t>İlk yardım gerektiren durumlarda olay yerinin, hasta/yaralının değerlendirmesini yapar, belirti bulguları bilir, Hasta, ailesi ve sağlık ekibi üyeleri ile etkili iletişim kurar</w:t>
            </w:r>
          </w:p>
        </w:tc>
      </w:tr>
      <w:tr w:rsidR="001E6CFE" w:rsidRPr="001E6CFE" w14:paraId="0E8FEA31" w14:textId="77777777" w:rsidTr="362B2AE1">
        <w:trPr>
          <w:trHeight w:val="1005"/>
        </w:trPr>
        <w:tc>
          <w:tcPr>
            <w:tcW w:w="829" w:type="dxa"/>
          </w:tcPr>
          <w:p w14:paraId="6AC8852D" w14:textId="77777777" w:rsidR="00C755FF" w:rsidRPr="001E6CFE" w:rsidRDefault="29321262" w:rsidP="66608C08">
            <w:pPr>
              <w:tabs>
                <w:tab w:val="left" w:pos="180"/>
              </w:tabs>
              <w:rPr>
                <w:b/>
                <w:bCs/>
                <w:sz w:val="16"/>
                <w:szCs w:val="16"/>
              </w:rPr>
            </w:pPr>
            <w:r w:rsidRPr="66608C08">
              <w:rPr>
                <w:b/>
                <w:bCs/>
                <w:sz w:val="16"/>
                <w:szCs w:val="16"/>
              </w:rPr>
              <w:t>1</w:t>
            </w:r>
          </w:p>
        </w:tc>
        <w:tc>
          <w:tcPr>
            <w:tcW w:w="3060" w:type="dxa"/>
          </w:tcPr>
          <w:p w14:paraId="29A9F939" w14:textId="25B7D718" w:rsidR="00C755FF" w:rsidRPr="001E6CFE" w:rsidRDefault="0CB550DD" w:rsidP="66608C08">
            <w:pPr>
              <w:rPr>
                <w:sz w:val="16"/>
                <w:szCs w:val="16"/>
              </w:rPr>
            </w:pPr>
            <w:r w:rsidRPr="66608C08">
              <w:rPr>
                <w:sz w:val="16"/>
                <w:szCs w:val="16"/>
              </w:rPr>
              <w:t>Tanışma- Ders programının öğrencilerle paylaşılması</w:t>
            </w:r>
          </w:p>
        </w:tc>
        <w:tc>
          <w:tcPr>
            <w:tcW w:w="2663" w:type="dxa"/>
            <w:vAlign w:val="center"/>
          </w:tcPr>
          <w:p w14:paraId="78CACC81" w14:textId="77777777" w:rsidR="00C755FF" w:rsidRPr="001E6CFE" w:rsidRDefault="00C755FF" w:rsidP="66608C08">
            <w:pPr>
              <w:jc w:val="center"/>
              <w:rPr>
                <w:sz w:val="16"/>
                <w:szCs w:val="16"/>
              </w:rPr>
            </w:pPr>
          </w:p>
          <w:p w14:paraId="17147809" w14:textId="3E7781DE" w:rsidR="00C755FF" w:rsidRPr="001E6CFE" w:rsidRDefault="29321262" w:rsidP="66608C08">
            <w:pPr>
              <w:jc w:val="center"/>
              <w:rPr>
                <w:sz w:val="16"/>
                <w:szCs w:val="16"/>
              </w:rPr>
            </w:pPr>
            <w:r w:rsidRPr="66608C08">
              <w:rPr>
                <w:sz w:val="16"/>
                <w:szCs w:val="16"/>
              </w:rPr>
              <w:t>X</w:t>
            </w:r>
          </w:p>
          <w:p w14:paraId="074DBED3" w14:textId="77777777" w:rsidR="00C755FF" w:rsidRPr="001E6CFE" w:rsidRDefault="00C755FF" w:rsidP="66608C08">
            <w:pPr>
              <w:jc w:val="center"/>
              <w:rPr>
                <w:sz w:val="16"/>
                <w:szCs w:val="16"/>
              </w:rPr>
            </w:pPr>
          </w:p>
        </w:tc>
        <w:tc>
          <w:tcPr>
            <w:tcW w:w="2552" w:type="dxa"/>
            <w:vAlign w:val="center"/>
          </w:tcPr>
          <w:p w14:paraId="4C9E580D" w14:textId="77777777" w:rsidR="00C755FF" w:rsidRPr="001E6CFE" w:rsidRDefault="00C755FF" w:rsidP="66608C08">
            <w:pPr>
              <w:jc w:val="center"/>
              <w:rPr>
                <w:sz w:val="16"/>
                <w:szCs w:val="16"/>
              </w:rPr>
            </w:pPr>
          </w:p>
        </w:tc>
        <w:tc>
          <w:tcPr>
            <w:tcW w:w="1982" w:type="dxa"/>
            <w:vAlign w:val="center"/>
          </w:tcPr>
          <w:p w14:paraId="71A4DBC9" w14:textId="77777777" w:rsidR="00C755FF" w:rsidRPr="001E6CFE" w:rsidRDefault="00C755FF" w:rsidP="66608C08">
            <w:pPr>
              <w:jc w:val="center"/>
              <w:rPr>
                <w:sz w:val="16"/>
                <w:szCs w:val="16"/>
              </w:rPr>
            </w:pPr>
          </w:p>
        </w:tc>
      </w:tr>
      <w:tr w:rsidR="001E6CFE" w:rsidRPr="001E6CFE" w14:paraId="5742D8CB" w14:textId="77777777" w:rsidTr="362B2AE1">
        <w:tc>
          <w:tcPr>
            <w:tcW w:w="829" w:type="dxa"/>
            <w:shd w:val="clear" w:color="auto" w:fill="auto"/>
          </w:tcPr>
          <w:p w14:paraId="42182361" w14:textId="77777777" w:rsidR="00C755FF" w:rsidRPr="001E6CFE" w:rsidRDefault="29321262" w:rsidP="66608C08">
            <w:pPr>
              <w:rPr>
                <w:b/>
                <w:bCs/>
                <w:sz w:val="16"/>
                <w:szCs w:val="16"/>
              </w:rPr>
            </w:pPr>
            <w:r w:rsidRPr="66608C08">
              <w:rPr>
                <w:b/>
                <w:bCs/>
                <w:sz w:val="16"/>
                <w:szCs w:val="16"/>
              </w:rPr>
              <w:t>2</w:t>
            </w:r>
          </w:p>
        </w:tc>
        <w:tc>
          <w:tcPr>
            <w:tcW w:w="3060" w:type="dxa"/>
          </w:tcPr>
          <w:p w14:paraId="27DCC439" w14:textId="1A500A5B" w:rsidR="00C755FF" w:rsidRPr="001E6CFE" w:rsidRDefault="3F7F3324" w:rsidP="362B2AE1">
            <w:pPr>
              <w:spacing w:after="160" w:line="360" w:lineRule="auto"/>
              <w:rPr>
                <w:rFonts w:ascii="Calibri" w:eastAsia="Calibri" w:hAnsi="Calibri" w:cs="Calibri"/>
                <w:sz w:val="16"/>
                <w:szCs w:val="16"/>
              </w:rPr>
            </w:pPr>
            <w:r w:rsidRPr="362B2AE1">
              <w:rPr>
                <w:rFonts w:ascii="Calibri" w:eastAsia="Calibri" w:hAnsi="Calibri" w:cs="Calibri"/>
                <w:sz w:val="16"/>
                <w:szCs w:val="16"/>
              </w:rPr>
              <w:t>İlk yardım ve acil bakımın tanımı</w:t>
            </w:r>
          </w:p>
          <w:p w14:paraId="33122851" w14:textId="33EC42F9" w:rsidR="00C755FF" w:rsidRPr="001E6CFE" w:rsidRDefault="3F7F3324" w:rsidP="66608C08">
            <w:pPr>
              <w:rPr>
                <w:sz w:val="16"/>
                <w:szCs w:val="16"/>
              </w:rPr>
            </w:pPr>
            <w:r w:rsidRPr="362B2AE1">
              <w:rPr>
                <w:sz w:val="16"/>
                <w:szCs w:val="16"/>
              </w:rPr>
              <w:t>Hasta/yaralının Fiziksel Tanılaması</w:t>
            </w:r>
          </w:p>
        </w:tc>
        <w:tc>
          <w:tcPr>
            <w:tcW w:w="2663" w:type="dxa"/>
            <w:vAlign w:val="center"/>
          </w:tcPr>
          <w:p w14:paraId="5AA16A5D" w14:textId="0F48EA48" w:rsidR="00C755FF" w:rsidRPr="001E6CFE" w:rsidRDefault="29321262" w:rsidP="66608C08">
            <w:pPr>
              <w:jc w:val="center"/>
              <w:rPr>
                <w:sz w:val="16"/>
                <w:szCs w:val="16"/>
              </w:rPr>
            </w:pPr>
            <w:r w:rsidRPr="66608C08">
              <w:rPr>
                <w:sz w:val="16"/>
                <w:szCs w:val="16"/>
              </w:rPr>
              <w:t>X</w:t>
            </w:r>
          </w:p>
          <w:p w14:paraId="7D7A61CD" w14:textId="77777777" w:rsidR="00C755FF" w:rsidRPr="001E6CFE" w:rsidRDefault="00C755FF" w:rsidP="66608C08">
            <w:pPr>
              <w:jc w:val="center"/>
              <w:rPr>
                <w:sz w:val="16"/>
                <w:szCs w:val="16"/>
              </w:rPr>
            </w:pPr>
          </w:p>
        </w:tc>
        <w:tc>
          <w:tcPr>
            <w:tcW w:w="2552" w:type="dxa"/>
            <w:vAlign w:val="center"/>
          </w:tcPr>
          <w:p w14:paraId="5B06E484" w14:textId="5DB8536E" w:rsidR="00C755FF" w:rsidRPr="001E6CFE" w:rsidRDefault="29321262" w:rsidP="66608C08">
            <w:pPr>
              <w:jc w:val="center"/>
              <w:rPr>
                <w:sz w:val="16"/>
                <w:szCs w:val="16"/>
              </w:rPr>
            </w:pPr>
            <w:r w:rsidRPr="66608C08">
              <w:rPr>
                <w:sz w:val="16"/>
                <w:szCs w:val="16"/>
              </w:rPr>
              <w:t>X</w:t>
            </w:r>
          </w:p>
        </w:tc>
        <w:tc>
          <w:tcPr>
            <w:tcW w:w="1982" w:type="dxa"/>
            <w:vAlign w:val="center"/>
          </w:tcPr>
          <w:p w14:paraId="32797D49" w14:textId="6B65689F" w:rsidR="00C755FF" w:rsidRPr="001E6CFE" w:rsidRDefault="29321262" w:rsidP="66608C08">
            <w:pPr>
              <w:jc w:val="center"/>
              <w:rPr>
                <w:sz w:val="16"/>
                <w:szCs w:val="16"/>
              </w:rPr>
            </w:pPr>
            <w:r w:rsidRPr="66608C08">
              <w:rPr>
                <w:sz w:val="16"/>
                <w:szCs w:val="16"/>
              </w:rPr>
              <w:t>X</w:t>
            </w:r>
          </w:p>
        </w:tc>
      </w:tr>
      <w:tr w:rsidR="001E6CFE" w:rsidRPr="001E6CFE" w14:paraId="64B49FDF" w14:textId="77777777" w:rsidTr="362B2AE1">
        <w:trPr>
          <w:trHeight w:val="358"/>
        </w:trPr>
        <w:tc>
          <w:tcPr>
            <w:tcW w:w="829" w:type="dxa"/>
            <w:shd w:val="clear" w:color="auto" w:fill="auto"/>
          </w:tcPr>
          <w:p w14:paraId="3A83BF9C" w14:textId="77777777" w:rsidR="00C755FF" w:rsidRPr="001E6CFE" w:rsidRDefault="29321262" w:rsidP="66608C08">
            <w:pPr>
              <w:rPr>
                <w:b/>
                <w:bCs/>
                <w:sz w:val="16"/>
                <w:szCs w:val="16"/>
              </w:rPr>
            </w:pPr>
            <w:r w:rsidRPr="66608C08">
              <w:rPr>
                <w:b/>
                <w:bCs/>
                <w:sz w:val="16"/>
                <w:szCs w:val="16"/>
              </w:rPr>
              <w:t>3</w:t>
            </w:r>
          </w:p>
        </w:tc>
        <w:tc>
          <w:tcPr>
            <w:tcW w:w="3060" w:type="dxa"/>
          </w:tcPr>
          <w:p w14:paraId="150A599C" w14:textId="1999A63D" w:rsidR="00C755FF" w:rsidRPr="001E6CFE" w:rsidRDefault="216BD6A6" w:rsidP="362B2AE1">
            <w:pPr>
              <w:spacing w:after="160" w:line="360" w:lineRule="auto"/>
              <w:rPr>
                <w:rFonts w:ascii="Calibri" w:eastAsia="Calibri" w:hAnsi="Calibri" w:cs="Calibri"/>
                <w:sz w:val="16"/>
                <w:szCs w:val="16"/>
              </w:rPr>
            </w:pPr>
            <w:r w:rsidRPr="362B2AE1">
              <w:rPr>
                <w:sz w:val="16"/>
                <w:szCs w:val="16"/>
              </w:rPr>
              <w:t xml:space="preserve">Hasta/yaralının </w:t>
            </w:r>
            <w:r w:rsidRPr="362B2AE1">
              <w:rPr>
                <w:rFonts w:ascii="Calibri" w:eastAsia="Calibri" w:hAnsi="Calibri" w:cs="Calibri"/>
                <w:sz w:val="16"/>
                <w:szCs w:val="16"/>
              </w:rPr>
              <w:t>Triyajı</w:t>
            </w:r>
          </w:p>
          <w:p w14:paraId="6B5A91AB" w14:textId="72EE031F" w:rsidR="00C755FF" w:rsidRPr="001E6CFE" w:rsidRDefault="216BD6A6" w:rsidP="66608C08">
            <w:pPr>
              <w:rPr>
                <w:sz w:val="16"/>
                <w:szCs w:val="16"/>
              </w:rPr>
            </w:pPr>
            <w:r w:rsidRPr="362B2AE1">
              <w:rPr>
                <w:sz w:val="16"/>
                <w:szCs w:val="16"/>
              </w:rPr>
              <w:t>Kanamalarda ilkyardım ve acil bakım</w:t>
            </w:r>
          </w:p>
        </w:tc>
        <w:tc>
          <w:tcPr>
            <w:tcW w:w="2663" w:type="dxa"/>
            <w:vAlign w:val="center"/>
          </w:tcPr>
          <w:p w14:paraId="0C9350B3" w14:textId="781FC3E5" w:rsidR="00C755FF" w:rsidRPr="001E6CFE" w:rsidRDefault="29321262" w:rsidP="66608C08">
            <w:pPr>
              <w:jc w:val="center"/>
              <w:rPr>
                <w:sz w:val="16"/>
                <w:szCs w:val="16"/>
              </w:rPr>
            </w:pPr>
            <w:r w:rsidRPr="66608C08">
              <w:rPr>
                <w:sz w:val="16"/>
                <w:szCs w:val="16"/>
              </w:rPr>
              <w:t>X</w:t>
            </w:r>
          </w:p>
          <w:p w14:paraId="0A8B9502" w14:textId="77777777" w:rsidR="00C755FF" w:rsidRPr="001E6CFE" w:rsidRDefault="00C755FF" w:rsidP="66608C08">
            <w:pPr>
              <w:jc w:val="center"/>
              <w:rPr>
                <w:sz w:val="16"/>
                <w:szCs w:val="16"/>
              </w:rPr>
            </w:pPr>
          </w:p>
        </w:tc>
        <w:tc>
          <w:tcPr>
            <w:tcW w:w="2552" w:type="dxa"/>
            <w:vAlign w:val="center"/>
          </w:tcPr>
          <w:p w14:paraId="27E02720" w14:textId="3E374AAF" w:rsidR="00C755FF" w:rsidRPr="001E6CFE" w:rsidRDefault="29321262" w:rsidP="66608C08">
            <w:pPr>
              <w:jc w:val="center"/>
              <w:rPr>
                <w:sz w:val="16"/>
                <w:szCs w:val="16"/>
              </w:rPr>
            </w:pPr>
            <w:r w:rsidRPr="66608C08">
              <w:rPr>
                <w:sz w:val="16"/>
                <w:szCs w:val="16"/>
              </w:rPr>
              <w:t>X</w:t>
            </w:r>
          </w:p>
        </w:tc>
        <w:tc>
          <w:tcPr>
            <w:tcW w:w="1982" w:type="dxa"/>
            <w:vAlign w:val="center"/>
          </w:tcPr>
          <w:p w14:paraId="5D49AF58" w14:textId="2476C8D7" w:rsidR="00C755FF" w:rsidRPr="001E6CFE" w:rsidRDefault="29321262" w:rsidP="66608C08">
            <w:pPr>
              <w:jc w:val="center"/>
              <w:rPr>
                <w:sz w:val="16"/>
                <w:szCs w:val="16"/>
              </w:rPr>
            </w:pPr>
            <w:r w:rsidRPr="66608C08">
              <w:rPr>
                <w:sz w:val="16"/>
                <w:szCs w:val="16"/>
              </w:rPr>
              <w:t>X</w:t>
            </w:r>
          </w:p>
        </w:tc>
      </w:tr>
      <w:tr w:rsidR="001E6CFE" w:rsidRPr="001E6CFE" w14:paraId="5B018489" w14:textId="77777777" w:rsidTr="362B2AE1">
        <w:tc>
          <w:tcPr>
            <w:tcW w:w="829" w:type="dxa"/>
            <w:shd w:val="clear" w:color="auto" w:fill="auto"/>
          </w:tcPr>
          <w:p w14:paraId="00662766" w14:textId="77777777" w:rsidR="00C755FF" w:rsidRPr="001E6CFE" w:rsidRDefault="29321262" w:rsidP="66608C08">
            <w:pPr>
              <w:rPr>
                <w:b/>
                <w:bCs/>
                <w:sz w:val="16"/>
                <w:szCs w:val="16"/>
              </w:rPr>
            </w:pPr>
            <w:r w:rsidRPr="66608C08">
              <w:rPr>
                <w:b/>
                <w:bCs/>
                <w:sz w:val="16"/>
                <w:szCs w:val="16"/>
              </w:rPr>
              <w:t>4</w:t>
            </w:r>
          </w:p>
        </w:tc>
        <w:tc>
          <w:tcPr>
            <w:tcW w:w="3060" w:type="dxa"/>
          </w:tcPr>
          <w:p w14:paraId="2C93D17A" w14:textId="06421C03" w:rsidR="00C755FF" w:rsidRPr="001E6CFE" w:rsidRDefault="3962222B" w:rsidP="362B2AE1">
            <w:pPr>
              <w:spacing w:after="160" w:line="360" w:lineRule="auto"/>
              <w:rPr>
                <w:rFonts w:ascii="Calibri" w:eastAsia="Calibri" w:hAnsi="Calibri" w:cs="Calibri"/>
                <w:sz w:val="16"/>
                <w:szCs w:val="16"/>
              </w:rPr>
            </w:pPr>
            <w:r w:rsidRPr="362B2AE1">
              <w:rPr>
                <w:rFonts w:ascii="Calibri" w:eastAsia="Calibri" w:hAnsi="Calibri" w:cs="Calibri"/>
                <w:sz w:val="16"/>
                <w:szCs w:val="16"/>
              </w:rPr>
              <w:t>Şoktaki hasta/yaralının ilkyardım ve acil bakımı</w:t>
            </w:r>
          </w:p>
          <w:p w14:paraId="6A02316B" w14:textId="6E07AD61" w:rsidR="00C755FF" w:rsidRPr="001E6CFE" w:rsidRDefault="3962222B" w:rsidP="66608C08">
            <w:pPr>
              <w:rPr>
                <w:sz w:val="16"/>
                <w:szCs w:val="16"/>
              </w:rPr>
            </w:pPr>
            <w:r w:rsidRPr="362B2AE1">
              <w:rPr>
                <w:sz w:val="16"/>
                <w:szCs w:val="16"/>
              </w:rPr>
              <w:t xml:space="preserve">Abdominal bölge travmalarında ilkyardım ve acil bakım </w:t>
            </w:r>
          </w:p>
        </w:tc>
        <w:tc>
          <w:tcPr>
            <w:tcW w:w="2663" w:type="dxa"/>
            <w:vAlign w:val="center"/>
          </w:tcPr>
          <w:p w14:paraId="712ECD02" w14:textId="3D227CB0" w:rsidR="00C755FF" w:rsidRPr="001E6CFE" w:rsidRDefault="29321262" w:rsidP="66608C08">
            <w:pPr>
              <w:jc w:val="center"/>
              <w:rPr>
                <w:sz w:val="16"/>
                <w:szCs w:val="16"/>
              </w:rPr>
            </w:pPr>
            <w:r w:rsidRPr="66608C08">
              <w:rPr>
                <w:sz w:val="16"/>
                <w:szCs w:val="16"/>
              </w:rPr>
              <w:t>X</w:t>
            </w:r>
          </w:p>
          <w:p w14:paraId="2B7BA69C" w14:textId="77777777" w:rsidR="00C755FF" w:rsidRPr="001E6CFE" w:rsidRDefault="00C755FF" w:rsidP="66608C08">
            <w:pPr>
              <w:jc w:val="center"/>
              <w:rPr>
                <w:sz w:val="16"/>
                <w:szCs w:val="16"/>
              </w:rPr>
            </w:pPr>
          </w:p>
        </w:tc>
        <w:tc>
          <w:tcPr>
            <w:tcW w:w="2552" w:type="dxa"/>
            <w:vAlign w:val="center"/>
          </w:tcPr>
          <w:p w14:paraId="41B38344" w14:textId="46799E34" w:rsidR="00C755FF" w:rsidRPr="001E6CFE" w:rsidRDefault="29321262" w:rsidP="66608C08">
            <w:pPr>
              <w:jc w:val="center"/>
              <w:rPr>
                <w:sz w:val="16"/>
                <w:szCs w:val="16"/>
              </w:rPr>
            </w:pPr>
            <w:r w:rsidRPr="66608C08">
              <w:rPr>
                <w:sz w:val="16"/>
                <w:szCs w:val="16"/>
              </w:rPr>
              <w:t>X</w:t>
            </w:r>
          </w:p>
        </w:tc>
        <w:tc>
          <w:tcPr>
            <w:tcW w:w="1982" w:type="dxa"/>
            <w:vAlign w:val="center"/>
          </w:tcPr>
          <w:p w14:paraId="1EBFA451" w14:textId="03A1F3EB" w:rsidR="00C755FF" w:rsidRPr="001E6CFE" w:rsidRDefault="29321262" w:rsidP="66608C08">
            <w:pPr>
              <w:jc w:val="center"/>
              <w:rPr>
                <w:sz w:val="16"/>
                <w:szCs w:val="16"/>
              </w:rPr>
            </w:pPr>
            <w:r w:rsidRPr="66608C08">
              <w:rPr>
                <w:sz w:val="16"/>
                <w:szCs w:val="16"/>
              </w:rPr>
              <w:t>X</w:t>
            </w:r>
          </w:p>
        </w:tc>
      </w:tr>
      <w:tr w:rsidR="001E6CFE" w:rsidRPr="001E6CFE" w14:paraId="765E8ECE" w14:textId="77777777" w:rsidTr="362B2AE1">
        <w:trPr>
          <w:trHeight w:val="281"/>
        </w:trPr>
        <w:tc>
          <w:tcPr>
            <w:tcW w:w="829" w:type="dxa"/>
            <w:shd w:val="clear" w:color="auto" w:fill="auto"/>
          </w:tcPr>
          <w:p w14:paraId="644650F6" w14:textId="77777777" w:rsidR="00C755FF" w:rsidRPr="001E6CFE" w:rsidRDefault="29321262" w:rsidP="66608C08">
            <w:pPr>
              <w:rPr>
                <w:b/>
                <w:bCs/>
                <w:sz w:val="16"/>
                <w:szCs w:val="16"/>
              </w:rPr>
            </w:pPr>
            <w:r w:rsidRPr="66608C08">
              <w:rPr>
                <w:b/>
                <w:bCs/>
                <w:sz w:val="16"/>
                <w:szCs w:val="16"/>
              </w:rPr>
              <w:t>5</w:t>
            </w:r>
          </w:p>
        </w:tc>
        <w:tc>
          <w:tcPr>
            <w:tcW w:w="3060" w:type="dxa"/>
          </w:tcPr>
          <w:p w14:paraId="16905E57" w14:textId="5362C390" w:rsidR="66608C08" w:rsidRDefault="24F86583" w:rsidP="362B2AE1">
            <w:pPr>
              <w:rPr>
                <w:sz w:val="16"/>
                <w:szCs w:val="16"/>
              </w:rPr>
            </w:pPr>
            <w:r w:rsidRPr="362B2AE1">
              <w:rPr>
                <w:sz w:val="16"/>
                <w:szCs w:val="16"/>
              </w:rPr>
              <w:t>Kafa travmalarında ilkyardım ve acil bakım</w:t>
            </w:r>
          </w:p>
        </w:tc>
        <w:tc>
          <w:tcPr>
            <w:tcW w:w="2663" w:type="dxa"/>
            <w:vAlign w:val="center"/>
          </w:tcPr>
          <w:p w14:paraId="34984B23" w14:textId="3646A33B" w:rsidR="00C755FF" w:rsidRPr="001E6CFE" w:rsidRDefault="29321262" w:rsidP="66608C08">
            <w:pPr>
              <w:jc w:val="center"/>
              <w:rPr>
                <w:sz w:val="16"/>
                <w:szCs w:val="16"/>
              </w:rPr>
            </w:pPr>
            <w:r w:rsidRPr="66608C08">
              <w:rPr>
                <w:sz w:val="16"/>
                <w:szCs w:val="16"/>
              </w:rPr>
              <w:t>X</w:t>
            </w:r>
          </w:p>
          <w:p w14:paraId="51875B26" w14:textId="77777777" w:rsidR="00C755FF" w:rsidRPr="001E6CFE" w:rsidRDefault="00C755FF" w:rsidP="66608C08">
            <w:pPr>
              <w:jc w:val="center"/>
              <w:rPr>
                <w:sz w:val="16"/>
                <w:szCs w:val="16"/>
              </w:rPr>
            </w:pPr>
          </w:p>
        </w:tc>
        <w:tc>
          <w:tcPr>
            <w:tcW w:w="2552" w:type="dxa"/>
            <w:vAlign w:val="center"/>
          </w:tcPr>
          <w:p w14:paraId="50C0AE0D" w14:textId="0751420B" w:rsidR="00C755FF" w:rsidRPr="001E6CFE" w:rsidRDefault="29321262" w:rsidP="66608C08">
            <w:pPr>
              <w:jc w:val="center"/>
              <w:rPr>
                <w:sz w:val="16"/>
                <w:szCs w:val="16"/>
              </w:rPr>
            </w:pPr>
            <w:r w:rsidRPr="66608C08">
              <w:rPr>
                <w:sz w:val="16"/>
                <w:szCs w:val="16"/>
              </w:rPr>
              <w:t>X</w:t>
            </w:r>
          </w:p>
        </w:tc>
        <w:tc>
          <w:tcPr>
            <w:tcW w:w="1982" w:type="dxa"/>
            <w:vAlign w:val="center"/>
          </w:tcPr>
          <w:p w14:paraId="0AE1FC1F" w14:textId="091271A7" w:rsidR="00C755FF" w:rsidRPr="001E6CFE" w:rsidRDefault="29321262" w:rsidP="66608C08">
            <w:pPr>
              <w:jc w:val="center"/>
              <w:rPr>
                <w:sz w:val="16"/>
                <w:szCs w:val="16"/>
              </w:rPr>
            </w:pPr>
            <w:r w:rsidRPr="66608C08">
              <w:rPr>
                <w:sz w:val="16"/>
                <w:szCs w:val="16"/>
              </w:rPr>
              <w:t>X</w:t>
            </w:r>
          </w:p>
        </w:tc>
      </w:tr>
      <w:tr w:rsidR="001E6CFE" w:rsidRPr="001E6CFE" w14:paraId="6DC2A684" w14:textId="77777777" w:rsidTr="362B2AE1">
        <w:tc>
          <w:tcPr>
            <w:tcW w:w="829" w:type="dxa"/>
            <w:shd w:val="clear" w:color="auto" w:fill="auto"/>
          </w:tcPr>
          <w:p w14:paraId="24995C3D" w14:textId="77777777" w:rsidR="00C755FF" w:rsidRPr="001E6CFE" w:rsidRDefault="29321262" w:rsidP="66608C08">
            <w:pPr>
              <w:rPr>
                <w:b/>
                <w:bCs/>
                <w:sz w:val="16"/>
                <w:szCs w:val="16"/>
              </w:rPr>
            </w:pPr>
            <w:r w:rsidRPr="66608C08">
              <w:rPr>
                <w:b/>
                <w:bCs/>
                <w:sz w:val="16"/>
                <w:szCs w:val="16"/>
              </w:rPr>
              <w:t>6</w:t>
            </w:r>
          </w:p>
        </w:tc>
        <w:tc>
          <w:tcPr>
            <w:tcW w:w="3060" w:type="dxa"/>
          </w:tcPr>
          <w:p w14:paraId="6736C479" w14:textId="0D7865DB" w:rsidR="00C755FF" w:rsidRPr="001E6CFE" w:rsidRDefault="63DD6180" w:rsidP="362B2AE1">
            <w:pPr>
              <w:rPr>
                <w:sz w:val="16"/>
                <w:szCs w:val="16"/>
              </w:rPr>
            </w:pPr>
            <w:r w:rsidRPr="362B2AE1">
              <w:rPr>
                <w:sz w:val="16"/>
                <w:szCs w:val="16"/>
              </w:rPr>
              <w:t>Vertebra travmalarında ilkyardım ve acil bakım</w:t>
            </w:r>
          </w:p>
          <w:p w14:paraId="2A745D1D" w14:textId="6A601894" w:rsidR="00C755FF" w:rsidRPr="001E6CFE" w:rsidRDefault="63DD6180" w:rsidP="66608C08">
            <w:pPr>
              <w:rPr>
                <w:sz w:val="16"/>
                <w:szCs w:val="16"/>
              </w:rPr>
            </w:pPr>
            <w:r w:rsidRPr="362B2AE1">
              <w:rPr>
                <w:sz w:val="16"/>
                <w:szCs w:val="16"/>
              </w:rPr>
              <w:t>Pelvis travmaları ilkyardım ve acil bakım</w:t>
            </w:r>
          </w:p>
        </w:tc>
        <w:tc>
          <w:tcPr>
            <w:tcW w:w="2663" w:type="dxa"/>
            <w:vAlign w:val="center"/>
          </w:tcPr>
          <w:p w14:paraId="4D24E9EA" w14:textId="18C15A48" w:rsidR="00C755FF" w:rsidRPr="001E6CFE" w:rsidRDefault="29321262" w:rsidP="66608C08">
            <w:pPr>
              <w:jc w:val="center"/>
              <w:rPr>
                <w:sz w:val="16"/>
                <w:szCs w:val="16"/>
              </w:rPr>
            </w:pPr>
            <w:r w:rsidRPr="66608C08">
              <w:rPr>
                <w:sz w:val="16"/>
                <w:szCs w:val="16"/>
              </w:rPr>
              <w:t>X</w:t>
            </w:r>
          </w:p>
          <w:p w14:paraId="1C2EA1AF" w14:textId="77777777" w:rsidR="00C755FF" w:rsidRPr="001E6CFE" w:rsidRDefault="00C755FF" w:rsidP="66608C08">
            <w:pPr>
              <w:jc w:val="center"/>
              <w:rPr>
                <w:sz w:val="16"/>
                <w:szCs w:val="16"/>
              </w:rPr>
            </w:pPr>
          </w:p>
        </w:tc>
        <w:tc>
          <w:tcPr>
            <w:tcW w:w="2552" w:type="dxa"/>
            <w:vAlign w:val="center"/>
          </w:tcPr>
          <w:p w14:paraId="43FD6AB9" w14:textId="45D067C4" w:rsidR="00C755FF" w:rsidRPr="001E6CFE" w:rsidRDefault="29321262" w:rsidP="66608C08">
            <w:pPr>
              <w:jc w:val="center"/>
              <w:rPr>
                <w:sz w:val="16"/>
                <w:szCs w:val="16"/>
              </w:rPr>
            </w:pPr>
            <w:r w:rsidRPr="66608C08">
              <w:rPr>
                <w:sz w:val="16"/>
                <w:szCs w:val="16"/>
              </w:rPr>
              <w:t>X</w:t>
            </w:r>
          </w:p>
        </w:tc>
        <w:tc>
          <w:tcPr>
            <w:tcW w:w="1982" w:type="dxa"/>
            <w:vAlign w:val="center"/>
          </w:tcPr>
          <w:p w14:paraId="6BF4253A" w14:textId="41C3BFF9" w:rsidR="00C755FF" w:rsidRPr="001E6CFE" w:rsidRDefault="29321262" w:rsidP="66608C08">
            <w:pPr>
              <w:jc w:val="center"/>
              <w:rPr>
                <w:sz w:val="16"/>
                <w:szCs w:val="16"/>
              </w:rPr>
            </w:pPr>
            <w:r w:rsidRPr="66608C08">
              <w:rPr>
                <w:sz w:val="16"/>
                <w:szCs w:val="16"/>
              </w:rPr>
              <w:t>X</w:t>
            </w:r>
          </w:p>
        </w:tc>
      </w:tr>
      <w:tr w:rsidR="001E6CFE" w:rsidRPr="001E6CFE" w14:paraId="3E62C2EC" w14:textId="77777777" w:rsidTr="362B2AE1">
        <w:tc>
          <w:tcPr>
            <w:tcW w:w="829" w:type="dxa"/>
            <w:shd w:val="clear" w:color="auto" w:fill="auto"/>
          </w:tcPr>
          <w:p w14:paraId="5F7B0898" w14:textId="77777777" w:rsidR="00C755FF" w:rsidRPr="001E6CFE" w:rsidRDefault="29321262" w:rsidP="66608C08">
            <w:pPr>
              <w:rPr>
                <w:b/>
                <w:bCs/>
                <w:sz w:val="16"/>
                <w:szCs w:val="16"/>
              </w:rPr>
            </w:pPr>
            <w:r w:rsidRPr="66608C08">
              <w:rPr>
                <w:b/>
                <w:bCs/>
                <w:sz w:val="16"/>
                <w:szCs w:val="16"/>
              </w:rPr>
              <w:t>7</w:t>
            </w:r>
          </w:p>
        </w:tc>
        <w:tc>
          <w:tcPr>
            <w:tcW w:w="3060" w:type="dxa"/>
          </w:tcPr>
          <w:p w14:paraId="6D9B0F34" w14:textId="13EC1B81" w:rsidR="00C755FF" w:rsidRPr="001E6CFE" w:rsidRDefault="4B8D831D" w:rsidP="362B2AE1">
            <w:pPr>
              <w:rPr>
                <w:sz w:val="16"/>
                <w:szCs w:val="16"/>
              </w:rPr>
            </w:pPr>
            <w:r w:rsidRPr="362B2AE1">
              <w:rPr>
                <w:sz w:val="16"/>
                <w:szCs w:val="16"/>
              </w:rPr>
              <w:t>Toraks travmalarında ilkyardım ve acil bakım</w:t>
            </w:r>
          </w:p>
          <w:p w14:paraId="0E0585C4" w14:textId="110E8EEC" w:rsidR="00C755FF" w:rsidRPr="001E6CFE" w:rsidRDefault="4B8D831D" w:rsidP="66608C08">
            <w:pPr>
              <w:rPr>
                <w:sz w:val="16"/>
                <w:szCs w:val="16"/>
              </w:rPr>
            </w:pPr>
            <w:r w:rsidRPr="362B2AE1">
              <w:rPr>
                <w:sz w:val="16"/>
                <w:szCs w:val="16"/>
              </w:rPr>
              <w:t>Pulmoner acillerlerde ilkyardım ve acil bakım</w:t>
            </w:r>
          </w:p>
        </w:tc>
        <w:tc>
          <w:tcPr>
            <w:tcW w:w="2663" w:type="dxa"/>
            <w:vAlign w:val="center"/>
          </w:tcPr>
          <w:p w14:paraId="04E95BD1" w14:textId="44707069" w:rsidR="00C755FF" w:rsidRPr="001E6CFE" w:rsidRDefault="29321262" w:rsidP="66608C08">
            <w:pPr>
              <w:jc w:val="center"/>
              <w:rPr>
                <w:sz w:val="16"/>
                <w:szCs w:val="16"/>
              </w:rPr>
            </w:pPr>
            <w:r w:rsidRPr="66608C08">
              <w:rPr>
                <w:sz w:val="16"/>
                <w:szCs w:val="16"/>
              </w:rPr>
              <w:t>X</w:t>
            </w:r>
          </w:p>
          <w:p w14:paraId="07740977" w14:textId="77777777" w:rsidR="00C755FF" w:rsidRPr="001E6CFE" w:rsidRDefault="00C755FF" w:rsidP="66608C08">
            <w:pPr>
              <w:jc w:val="center"/>
              <w:rPr>
                <w:sz w:val="16"/>
                <w:szCs w:val="16"/>
              </w:rPr>
            </w:pPr>
          </w:p>
        </w:tc>
        <w:tc>
          <w:tcPr>
            <w:tcW w:w="2552" w:type="dxa"/>
            <w:vAlign w:val="center"/>
          </w:tcPr>
          <w:p w14:paraId="099BD7FA" w14:textId="02515EB9" w:rsidR="00C755FF" w:rsidRPr="001E6CFE" w:rsidRDefault="29321262" w:rsidP="66608C08">
            <w:pPr>
              <w:jc w:val="center"/>
              <w:rPr>
                <w:sz w:val="16"/>
                <w:szCs w:val="16"/>
              </w:rPr>
            </w:pPr>
            <w:r w:rsidRPr="66608C08">
              <w:rPr>
                <w:sz w:val="16"/>
                <w:szCs w:val="16"/>
              </w:rPr>
              <w:t>X</w:t>
            </w:r>
          </w:p>
        </w:tc>
        <w:tc>
          <w:tcPr>
            <w:tcW w:w="1982" w:type="dxa"/>
            <w:vAlign w:val="center"/>
          </w:tcPr>
          <w:p w14:paraId="3AB938B5" w14:textId="7DC2A548" w:rsidR="00C755FF" w:rsidRPr="001E6CFE" w:rsidRDefault="29321262" w:rsidP="66608C08">
            <w:pPr>
              <w:jc w:val="center"/>
              <w:rPr>
                <w:sz w:val="16"/>
                <w:szCs w:val="16"/>
              </w:rPr>
            </w:pPr>
            <w:r w:rsidRPr="66608C08">
              <w:rPr>
                <w:sz w:val="16"/>
                <w:szCs w:val="16"/>
              </w:rPr>
              <w:t>X</w:t>
            </w:r>
          </w:p>
        </w:tc>
      </w:tr>
      <w:tr w:rsidR="001E6CFE" w:rsidRPr="001E6CFE" w14:paraId="030204EE" w14:textId="77777777" w:rsidTr="362B2AE1">
        <w:tc>
          <w:tcPr>
            <w:tcW w:w="829" w:type="dxa"/>
            <w:shd w:val="clear" w:color="auto" w:fill="F2F2F2" w:themeFill="background1" w:themeFillShade="F2"/>
          </w:tcPr>
          <w:p w14:paraId="6DDCACED" w14:textId="77777777" w:rsidR="00C755FF" w:rsidRPr="001E6CFE" w:rsidRDefault="29321262" w:rsidP="66608C08">
            <w:pPr>
              <w:rPr>
                <w:b/>
                <w:bCs/>
                <w:sz w:val="16"/>
                <w:szCs w:val="16"/>
              </w:rPr>
            </w:pPr>
            <w:r w:rsidRPr="66608C08">
              <w:rPr>
                <w:b/>
                <w:bCs/>
                <w:sz w:val="16"/>
                <w:szCs w:val="16"/>
              </w:rPr>
              <w:t>8</w:t>
            </w:r>
          </w:p>
        </w:tc>
        <w:tc>
          <w:tcPr>
            <w:tcW w:w="3060" w:type="dxa"/>
          </w:tcPr>
          <w:p w14:paraId="45E2EE18" w14:textId="5F0DCAFB" w:rsidR="00C755FF" w:rsidRPr="001E6CFE" w:rsidRDefault="0CB4118A" w:rsidP="66608C08">
            <w:pPr>
              <w:rPr>
                <w:sz w:val="16"/>
                <w:szCs w:val="16"/>
              </w:rPr>
            </w:pPr>
            <w:r w:rsidRPr="362B2AE1">
              <w:rPr>
                <w:rFonts w:ascii="Calibri" w:eastAsia="Calibri" w:hAnsi="Calibri" w:cs="Calibri"/>
                <w:sz w:val="16"/>
                <w:szCs w:val="16"/>
              </w:rPr>
              <w:t>Hasta/yaralının temel yaşam desteğinin sağlanması</w:t>
            </w:r>
          </w:p>
        </w:tc>
        <w:tc>
          <w:tcPr>
            <w:tcW w:w="2663" w:type="dxa"/>
            <w:shd w:val="clear" w:color="auto" w:fill="F2F2F2" w:themeFill="background1" w:themeFillShade="F2"/>
            <w:vAlign w:val="center"/>
          </w:tcPr>
          <w:p w14:paraId="2DD4DB12" w14:textId="2331A6CB" w:rsidR="00C755FF" w:rsidRPr="001E6CFE" w:rsidRDefault="29321262" w:rsidP="66608C08">
            <w:pPr>
              <w:jc w:val="center"/>
              <w:rPr>
                <w:sz w:val="16"/>
                <w:szCs w:val="16"/>
              </w:rPr>
            </w:pPr>
            <w:r w:rsidRPr="66608C08">
              <w:rPr>
                <w:sz w:val="16"/>
                <w:szCs w:val="16"/>
              </w:rPr>
              <w:t>X</w:t>
            </w:r>
          </w:p>
          <w:p w14:paraId="59E51EE6" w14:textId="77777777" w:rsidR="00C755FF" w:rsidRPr="001E6CFE" w:rsidRDefault="00C755FF" w:rsidP="66608C08">
            <w:pPr>
              <w:jc w:val="center"/>
              <w:rPr>
                <w:b/>
                <w:bCs/>
                <w:sz w:val="16"/>
                <w:szCs w:val="16"/>
              </w:rPr>
            </w:pPr>
          </w:p>
        </w:tc>
        <w:tc>
          <w:tcPr>
            <w:tcW w:w="2552" w:type="dxa"/>
            <w:shd w:val="clear" w:color="auto" w:fill="F2F2F2" w:themeFill="background1" w:themeFillShade="F2"/>
            <w:vAlign w:val="center"/>
          </w:tcPr>
          <w:p w14:paraId="45DF43D5" w14:textId="062A7B21" w:rsidR="00C755FF" w:rsidRPr="001E6CFE" w:rsidRDefault="29321262" w:rsidP="66608C08">
            <w:pPr>
              <w:jc w:val="center"/>
              <w:rPr>
                <w:b/>
                <w:bCs/>
                <w:sz w:val="16"/>
                <w:szCs w:val="16"/>
              </w:rPr>
            </w:pPr>
            <w:r w:rsidRPr="66608C08">
              <w:rPr>
                <w:sz w:val="16"/>
                <w:szCs w:val="16"/>
              </w:rPr>
              <w:t>X</w:t>
            </w:r>
          </w:p>
        </w:tc>
        <w:tc>
          <w:tcPr>
            <w:tcW w:w="1982" w:type="dxa"/>
            <w:shd w:val="clear" w:color="auto" w:fill="F2F2F2" w:themeFill="background1" w:themeFillShade="F2"/>
            <w:vAlign w:val="center"/>
          </w:tcPr>
          <w:p w14:paraId="213A19E6" w14:textId="093A7EE1" w:rsidR="00C755FF" w:rsidRPr="001E6CFE" w:rsidRDefault="29321262" w:rsidP="66608C08">
            <w:pPr>
              <w:jc w:val="center"/>
              <w:rPr>
                <w:b/>
                <w:bCs/>
                <w:sz w:val="16"/>
                <w:szCs w:val="16"/>
              </w:rPr>
            </w:pPr>
            <w:r w:rsidRPr="66608C08">
              <w:rPr>
                <w:sz w:val="16"/>
                <w:szCs w:val="16"/>
              </w:rPr>
              <w:t>X</w:t>
            </w:r>
          </w:p>
        </w:tc>
      </w:tr>
      <w:tr w:rsidR="001E6CFE" w:rsidRPr="001E6CFE" w14:paraId="3838227E" w14:textId="77777777" w:rsidTr="362B2AE1">
        <w:trPr>
          <w:trHeight w:val="371"/>
        </w:trPr>
        <w:tc>
          <w:tcPr>
            <w:tcW w:w="829" w:type="dxa"/>
          </w:tcPr>
          <w:p w14:paraId="7F83D588" w14:textId="77777777" w:rsidR="00C755FF" w:rsidRPr="001E6CFE" w:rsidRDefault="29321262" w:rsidP="66608C08">
            <w:pPr>
              <w:rPr>
                <w:b/>
                <w:bCs/>
                <w:sz w:val="16"/>
                <w:szCs w:val="16"/>
              </w:rPr>
            </w:pPr>
            <w:r w:rsidRPr="66608C08">
              <w:rPr>
                <w:b/>
                <w:bCs/>
                <w:sz w:val="16"/>
                <w:szCs w:val="16"/>
              </w:rPr>
              <w:t>9</w:t>
            </w:r>
          </w:p>
        </w:tc>
        <w:tc>
          <w:tcPr>
            <w:tcW w:w="3060" w:type="dxa"/>
          </w:tcPr>
          <w:p w14:paraId="7FA3AFA7" w14:textId="3771E2C7" w:rsidR="00C755FF" w:rsidRPr="001E6CFE" w:rsidRDefault="7DF41E81" w:rsidP="362B2AE1">
            <w:pPr>
              <w:rPr>
                <w:rFonts w:ascii="Calibri" w:eastAsia="Calibri" w:hAnsi="Calibri" w:cs="Calibri"/>
                <w:sz w:val="16"/>
                <w:szCs w:val="16"/>
              </w:rPr>
            </w:pPr>
            <w:r w:rsidRPr="362B2AE1">
              <w:rPr>
                <w:sz w:val="16"/>
                <w:szCs w:val="16"/>
              </w:rPr>
              <w:t>Ekstremite travmalarında ilkyardım ve acil bakım</w:t>
            </w:r>
          </w:p>
        </w:tc>
        <w:tc>
          <w:tcPr>
            <w:tcW w:w="2663" w:type="dxa"/>
            <w:vAlign w:val="center"/>
          </w:tcPr>
          <w:p w14:paraId="45968424" w14:textId="40ECD7C4" w:rsidR="00C755FF" w:rsidRPr="001E6CFE" w:rsidRDefault="29321262" w:rsidP="66608C08">
            <w:pPr>
              <w:jc w:val="center"/>
              <w:rPr>
                <w:sz w:val="16"/>
                <w:szCs w:val="16"/>
              </w:rPr>
            </w:pPr>
            <w:r w:rsidRPr="66608C08">
              <w:rPr>
                <w:sz w:val="16"/>
                <w:szCs w:val="16"/>
              </w:rPr>
              <w:t>X</w:t>
            </w:r>
          </w:p>
          <w:p w14:paraId="3A583743" w14:textId="77777777" w:rsidR="00C755FF" w:rsidRPr="001E6CFE" w:rsidRDefault="00C755FF" w:rsidP="66608C08">
            <w:pPr>
              <w:jc w:val="center"/>
              <w:rPr>
                <w:b/>
                <w:bCs/>
                <w:sz w:val="16"/>
                <w:szCs w:val="16"/>
              </w:rPr>
            </w:pPr>
          </w:p>
        </w:tc>
        <w:tc>
          <w:tcPr>
            <w:tcW w:w="2552" w:type="dxa"/>
            <w:vAlign w:val="center"/>
          </w:tcPr>
          <w:p w14:paraId="654CEB8A" w14:textId="791577FD" w:rsidR="00C755FF" w:rsidRPr="001E6CFE" w:rsidRDefault="29321262" w:rsidP="66608C08">
            <w:pPr>
              <w:jc w:val="center"/>
              <w:rPr>
                <w:sz w:val="16"/>
                <w:szCs w:val="16"/>
              </w:rPr>
            </w:pPr>
            <w:r w:rsidRPr="66608C08">
              <w:rPr>
                <w:sz w:val="16"/>
                <w:szCs w:val="16"/>
              </w:rPr>
              <w:t>X</w:t>
            </w:r>
          </w:p>
        </w:tc>
        <w:tc>
          <w:tcPr>
            <w:tcW w:w="1982" w:type="dxa"/>
            <w:vAlign w:val="center"/>
          </w:tcPr>
          <w:p w14:paraId="52F5040B" w14:textId="3C35DB8F" w:rsidR="00C755FF" w:rsidRPr="001E6CFE" w:rsidRDefault="29321262" w:rsidP="66608C08">
            <w:pPr>
              <w:jc w:val="center"/>
              <w:rPr>
                <w:sz w:val="16"/>
                <w:szCs w:val="16"/>
              </w:rPr>
            </w:pPr>
            <w:r w:rsidRPr="66608C08">
              <w:rPr>
                <w:sz w:val="16"/>
                <w:szCs w:val="16"/>
              </w:rPr>
              <w:t>X</w:t>
            </w:r>
          </w:p>
        </w:tc>
      </w:tr>
      <w:tr w:rsidR="001E6CFE" w:rsidRPr="001E6CFE" w14:paraId="60405D6C" w14:textId="77777777" w:rsidTr="362B2AE1">
        <w:tc>
          <w:tcPr>
            <w:tcW w:w="829" w:type="dxa"/>
          </w:tcPr>
          <w:p w14:paraId="5C900D12" w14:textId="77777777" w:rsidR="00C755FF" w:rsidRPr="001E6CFE" w:rsidRDefault="29321262" w:rsidP="66608C08">
            <w:pPr>
              <w:rPr>
                <w:b/>
                <w:bCs/>
                <w:sz w:val="16"/>
                <w:szCs w:val="16"/>
              </w:rPr>
            </w:pPr>
            <w:r w:rsidRPr="66608C08">
              <w:rPr>
                <w:b/>
                <w:bCs/>
                <w:sz w:val="16"/>
                <w:szCs w:val="16"/>
              </w:rPr>
              <w:t>10</w:t>
            </w:r>
          </w:p>
        </w:tc>
        <w:tc>
          <w:tcPr>
            <w:tcW w:w="3060" w:type="dxa"/>
          </w:tcPr>
          <w:p w14:paraId="1D524874" w14:textId="6AD21F7B" w:rsidR="00C755FF" w:rsidRPr="001E6CFE" w:rsidRDefault="14FF90DE" w:rsidP="66608C08">
            <w:pPr>
              <w:rPr>
                <w:sz w:val="16"/>
                <w:szCs w:val="16"/>
              </w:rPr>
            </w:pPr>
            <w:r w:rsidRPr="362B2AE1">
              <w:rPr>
                <w:rFonts w:ascii="Calibri" w:eastAsia="Calibri" w:hAnsi="Calibri" w:cs="Calibri"/>
                <w:sz w:val="16"/>
                <w:szCs w:val="16"/>
              </w:rPr>
              <w:t>Gastrointestinal   acillerde ilkyardım ve acil bakım</w:t>
            </w:r>
          </w:p>
        </w:tc>
        <w:tc>
          <w:tcPr>
            <w:tcW w:w="2663" w:type="dxa"/>
            <w:vAlign w:val="center"/>
          </w:tcPr>
          <w:p w14:paraId="78B2469B" w14:textId="3375C1F2" w:rsidR="00C755FF" w:rsidRPr="001E6CFE" w:rsidRDefault="29321262" w:rsidP="66608C08">
            <w:pPr>
              <w:jc w:val="center"/>
              <w:rPr>
                <w:sz w:val="16"/>
                <w:szCs w:val="16"/>
              </w:rPr>
            </w:pPr>
            <w:r w:rsidRPr="66608C08">
              <w:rPr>
                <w:sz w:val="16"/>
                <w:szCs w:val="16"/>
              </w:rPr>
              <w:t>X</w:t>
            </w:r>
          </w:p>
          <w:p w14:paraId="6A4B988D" w14:textId="77777777" w:rsidR="00C755FF" w:rsidRPr="001E6CFE" w:rsidRDefault="00C755FF" w:rsidP="66608C08">
            <w:pPr>
              <w:jc w:val="center"/>
              <w:rPr>
                <w:sz w:val="16"/>
                <w:szCs w:val="16"/>
              </w:rPr>
            </w:pPr>
          </w:p>
        </w:tc>
        <w:tc>
          <w:tcPr>
            <w:tcW w:w="2552" w:type="dxa"/>
            <w:vAlign w:val="center"/>
          </w:tcPr>
          <w:p w14:paraId="712836F5" w14:textId="1C8E6C4C" w:rsidR="00C755FF" w:rsidRPr="001E6CFE" w:rsidRDefault="29321262" w:rsidP="66608C08">
            <w:pPr>
              <w:jc w:val="center"/>
              <w:rPr>
                <w:sz w:val="16"/>
                <w:szCs w:val="16"/>
              </w:rPr>
            </w:pPr>
            <w:r w:rsidRPr="66608C08">
              <w:rPr>
                <w:sz w:val="16"/>
                <w:szCs w:val="16"/>
              </w:rPr>
              <w:t>X</w:t>
            </w:r>
          </w:p>
        </w:tc>
        <w:tc>
          <w:tcPr>
            <w:tcW w:w="1982" w:type="dxa"/>
            <w:vAlign w:val="center"/>
          </w:tcPr>
          <w:p w14:paraId="2ED137C3" w14:textId="2C4A9ED9" w:rsidR="00C755FF" w:rsidRPr="001E6CFE" w:rsidRDefault="29321262" w:rsidP="66608C08">
            <w:pPr>
              <w:jc w:val="center"/>
              <w:rPr>
                <w:sz w:val="16"/>
                <w:szCs w:val="16"/>
              </w:rPr>
            </w:pPr>
            <w:r w:rsidRPr="66608C08">
              <w:rPr>
                <w:sz w:val="16"/>
                <w:szCs w:val="16"/>
              </w:rPr>
              <w:t>X</w:t>
            </w:r>
          </w:p>
        </w:tc>
      </w:tr>
      <w:tr w:rsidR="001E6CFE" w:rsidRPr="001E6CFE" w14:paraId="2330E4D6" w14:textId="77777777" w:rsidTr="362B2AE1">
        <w:tc>
          <w:tcPr>
            <w:tcW w:w="829" w:type="dxa"/>
          </w:tcPr>
          <w:p w14:paraId="204CDF7D" w14:textId="77777777" w:rsidR="00C755FF" w:rsidRPr="001E6CFE" w:rsidRDefault="29321262" w:rsidP="66608C08">
            <w:pPr>
              <w:rPr>
                <w:b/>
                <w:bCs/>
                <w:sz w:val="16"/>
                <w:szCs w:val="16"/>
              </w:rPr>
            </w:pPr>
            <w:r w:rsidRPr="66608C08">
              <w:rPr>
                <w:b/>
                <w:bCs/>
                <w:sz w:val="16"/>
                <w:szCs w:val="16"/>
              </w:rPr>
              <w:t>11</w:t>
            </w:r>
          </w:p>
        </w:tc>
        <w:tc>
          <w:tcPr>
            <w:tcW w:w="3060" w:type="dxa"/>
          </w:tcPr>
          <w:p w14:paraId="28CC01B0" w14:textId="687CA6E6" w:rsidR="604B6AED" w:rsidRDefault="604B6AED" w:rsidP="362B2AE1">
            <w:pPr>
              <w:spacing w:line="360" w:lineRule="auto"/>
              <w:rPr>
                <w:sz w:val="16"/>
                <w:szCs w:val="16"/>
              </w:rPr>
            </w:pPr>
            <w:r w:rsidRPr="362B2AE1">
              <w:rPr>
                <w:rFonts w:ascii="Calibri" w:eastAsia="Calibri" w:hAnsi="Calibri" w:cs="Calibri"/>
                <w:sz w:val="16"/>
                <w:szCs w:val="16"/>
              </w:rPr>
              <w:t>Kardiyovasküler acillerde ilkyardım ve acil bakım</w:t>
            </w:r>
          </w:p>
          <w:p w14:paraId="40267D6D" w14:textId="295F37CC" w:rsidR="00C755FF" w:rsidRPr="001E6CFE" w:rsidRDefault="00C755FF" w:rsidP="66608C08">
            <w:pPr>
              <w:rPr>
                <w:sz w:val="16"/>
                <w:szCs w:val="16"/>
              </w:rPr>
            </w:pPr>
          </w:p>
        </w:tc>
        <w:tc>
          <w:tcPr>
            <w:tcW w:w="2663" w:type="dxa"/>
            <w:vAlign w:val="center"/>
          </w:tcPr>
          <w:p w14:paraId="1FA68F39" w14:textId="7EE679D4" w:rsidR="00C755FF" w:rsidRPr="001E6CFE" w:rsidRDefault="29321262" w:rsidP="66608C08">
            <w:pPr>
              <w:jc w:val="center"/>
              <w:rPr>
                <w:sz w:val="16"/>
                <w:szCs w:val="16"/>
              </w:rPr>
            </w:pPr>
            <w:r w:rsidRPr="66608C08">
              <w:rPr>
                <w:sz w:val="16"/>
                <w:szCs w:val="16"/>
              </w:rPr>
              <w:lastRenderedPageBreak/>
              <w:t>X</w:t>
            </w:r>
          </w:p>
          <w:p w14:paraId="53D14244" w14:textId="77777777" w:rsidR="00C755FF" w:rsidRPr="001E6CFE" w:rsidRDefault="00C755FF" w:rsidP="66608C08">
            <w:pPr>
              <w:jc w:val="center"/>
              <w:rPr>
                <w:sz w:val="16"/>
                <w:szCs w:val="16"/>
              </w:rPr>
            </w:pPr>
          </w:p>
        </w:tc>
        <w:tc>
          <w:tcPr>
            <w:tcW w:w="2552" w:type="dxa"/>
            <w:vAlign w:val="center"/>
          </w:tcPr>
          <w:p w14:paraId="1DE80C43" w14:textId="32145A54" w:rsidR="00C755FF" w:rsidRPr="001E6CFE" w:rsidRDefault="29321262" w:rsidP="66608C08">
            <w:pPr>
              <w:jc w:val="center"/>
              <w:rPr>
                <w:sz w:val="16"/>
                <w:szCs w:val="16"/>
              </w:rPr>
            </w:pPr>
            <w:r w:rsidRPr="66608C08">
              <w:rPr>
                <w:sz w:val="16"/>
                <w:szCs w:val="16"/>
              </w:rPr>
              <w:t>X</w:t>
            </w:r>
          </w:p>
        </w:tc>
        <w:tc>
          <w:tcPr>
            <w:tcW w:w="1982" w:type="dxa"/>
            <w:vAlign w:val="center"/>
          </w:tcPr>
          <w:p w14:paraId="6A2B2CD8" w14:textId="3795D80B" w:rsidR="00C755FF" w:rsidRPr="001E6CFE" w:rsidRDefault="29321262" w:rsidP="66608C08">
            <w:pPr>
              <w:jc w:val="center"/>
              <w:rPr>
                <w:sz w:val="16"/>
                <w:szCs w:val="16"/>
              </w:rPr>
            </w:pPr>
            <w:r w:rsidRPr="66608C08">
              <w:rPr>
                <w:sz w:val="16"/>
                <w:szCs w:val="16"/>
              </w:rPr>
              <w:t>X</w:t>
            </w:r>
          </w:p>
        </w:tc>
      </w:tr>
      <w:tr w:rsidR="001E6CFE" w:rsidRPr="001E6CFE" w14:paraId="46D76D72" w14:textId="77777777" w:rsidTr="362B2AE1">
        <w:trPr>
          <w:trHeight w:val="467"/>
        </w:trPr>
        <w:tc>
          <w:tcPr>
            <w:tcW w:w="829" w:type="dxa"/>
          </w:tcPr>
          <w:p w14:paraId="25C7A6C8" w14:textId="77777777" w:rsidR="00C755FF" w:rsidRPr="001E6CFE" w:rsidRDefault="29321262" w:rsidP="66608C08">
            <w:pPr>
              <w:rPr>
                <w:b/>
                <w:bCs/>
                <w:sz w:val="16"/>
                <w:szCs w:val="16"/>
              </w:rPr>
            </w:pPr>
            <w:r w:rsidRPr="66608C08">
              <w:rPr>
                <w:b/>
                <w:bCs/>
                <w:sz w:val="16"/>
                <w:szCs w:val="16"/>
              </w:rPr>
              <w:t>12</w:t>
            </w:r>
          </w:p>
        </w:tc>
        <w:tc>
          <w:tcPr>
            <w:tcW w:w="3060" w:type="dxa"/>
          </w:tcPr>
          <w:p w14:paraId="65C9ED26" w14:textId="4C10DE6F" w:rsidR="406AACEA" w:rsidRDefault="406AACEA" w:rsidP="362B2AE1">
            <w:pPr>
              <w:rPr>
                <w:sz w:val="16"/>
                <w:szCs w:val="16"/>
              </w:rPr>
            </w:pPr>
            <w:r w:rsidRPr="362B2AE1">
              <w:rPr>
                <w:sz w:val="16"/>
                <w:szCs w:val="16"/>
              </w:rPr>
              <w:t>Metabolik-endokrin acillerde ilkyardım ve acil balım</w:t>
            </w:r>
          </w:p>
          <w:p w14:paraId="7756139B" w14:textId="01BD9919" w:rsidR="00C755FF" w:rsidRPr="001E6CFE" w:rsidRDefault="00C755FF" w:rsidP="66608C08">
            <w:pPr>
              <w:rPr>
                <w:sz w:val="16"/>
                <w:szCs w:val="16"/>
              </w:rPr>
            </w:pPr>
          </w:p>
        </w:tc>
        <w:tc>
          <w:tcPr>
            <w:tcW w:w="2663" w:type="dxa"/>
            <w:vAlign w:val="center"/>
          </w:tcPr>
          <w:p w14:paraId="3C3B100E" w14:textId="4798EB9F" w:rsidR="00C755FF" w:rsidRPr="001E6CFE" w:rsidRDefault="29321262" w:rsidP="66608C08">
            <w:pPr>
              <w:jc w:val="center"/>
              <w:rPr>
                <w:sz w:val="16"/>
                <w:szCs w:val="16"/>
              </w:rPr>
            </w:pPr>
            <w:r w:rsidRPr="66608C08">
              <w:rPr>
                <w:sz w:val="16"/>
                <w:szCs w:val="16"/>
              </w:rPr>
              <w:t>X</w:t>
            </w:r>
          </w:p>
          <w:p w14:paraId="40E3AE8B" w14:textId="77777777" w:rsidR="00C755FF" w:rsidRPr="001E6CFE" w:rsidRDefault="00C755FF" w:rsidP="66608C08">
            <w:pPr>
              <w:jc w:val="center"/>
              <w:rPr>
                <w:b/>
                <w:bCs/>
                <w:sz w:val="16"/>
                <w:szCs w:val="16"/>
              </w:rPr>
            </w:pPr>
          </w:p>
        </w:tc>
        <w:tc>
          <w:tcPr>
            <w:tcW w:w="2552" w:type="dxa"/>
            <w:vAlign w:val="center"/>
          </w:tcPr>
          <w:p w14:paraId="79ABF2F1" w14:textId="5A8C036D" w:rsidR="00C755FF" w:rsidRPr="001E6CFE" w:rsidRDefault="29321262" w:rsidP="66608C08">
            <w:pPr>
              <w:jc w:val="center"/>
              <w:rPr>
                <w:sz w:val="16"/>
                <w:szCs w:val="16"/>
              </w:rPr>
            </w:pPr>
            <w:r w:rsidRPr="66608C08">
              <w:rPr>
                <w:sz w:val="16"/>
                <w:szCs w:val="16"/>
              </w:rPr>
              <w:t>X</w:t>
            </w:r>
          </w:p>
        </w:tc>
        <w:tc>
          <w:tcPr>
            <w:tcW w:w="1982" w:type="dxa"/>
            <w:vAlign w:val="center"/>
          </w:tcPr>
          <w:p w14:paraId="54940FB2" w14:textId="7FAB67C4" w:rsidR="00C755FF" w:rsidRPr="001E6CFE" w:rsidRDefault="29321262" w:rsidP="66608C08">
            <w:pPr>
              <w:jc w:val="center"/>
              <w:rPr>
                <w:sz w:val="16"/>
                <w:szCs w:val="16"/>
              </w:rPr>
            </w:pPr>
            <w:r w:rsidRPr="66608C08">
              <w:rPr>
                <w:sz w:val="16"/>
                <w:szCs w:val="16"/>
              </w:rPr>
              <w:t>X</w:t>
            </w:r>
          </w:p>
        </w:tc>
      </w:tr>
      <w:tr w:rsidR="001E6CFE" w:rsidRPr="001E6CFE" w14:paraId="01ABAD22" w14:textId="77777777" w:rsidTr="362B2AE1">
        <w:tc>
          <w:tcPr>
            <w:tcW w:w="829" w:type="dxa"/>
          </w:tcPr>
          <w:p w14:paraId="518E991C" w14:textId="77777777" w:rsidR="00C755FF" w:rsidRPr="001E6CFE" w:rsidRDefault="29321262" w:rsidP="66608C08">
            <w:pPr>
              <w:rPr>
                <w:b/>
                <w:bCs/>
                <w:sz w:val="16"/>
                <w:szCs w:val="16"/>
              </w:rPr>
            </w:pPr>
            <w:r w:rsidRPr="66608C08">
              <w:rPr>
                <w:b/>
                <w:bCs/>
                <w:sz w:val="16"/>
                <w:szCs w:val="16"/>
              </w:rPr>
              <w:t>13</w:t>
            </w:r>
          </w:p>
        </w:tc>
        <w:tc>
          <w:tcPr>
            <w:tcW w:w="3060" w:type="dxa"/>
          </w:tcPr>
          <w:p w14:paraId="4C9BFC71" w14:textId="05FAC91D" w:rsidR="00C755FF" w:rsidRPr="001E6CFE" w:rsidRDefault="6651DADA" w:rsidP="362B2AE1">
            <w:pPr>
              <w:rPr>
                <w:sz w:val="16"/>
                <w:szCs w:val="16"/>
              </w:rPr>
            </w:pPr>
            <w:r w:rsidRPr="362B2AE1">
              <w:rPr>
                <w:sz w:val="16"/>
                <w:szCs w:val="16"/>
              </w:rPr>
              <w:t>Isırma ve sokmalarda/zehirlenmelerde ilkyardım ve acil bakım</w:t>
            </w:r>
          </w:p>
          <w:p w14:paraId="6694BA2F" w14:textId="52D42586" w:rsidR="00C755FF" w:rsidRPr="001E6CFE" w:rsidRDefault="00C755FF" w:rsidP="66608C08">
            <w:pPr>
              <w:rPr>
                <w:sz w:val="16"/>
                <w:szCs w:val="16"/>
              </w:rPr>
            </w:pPr>
          </w:p>
        </w:tc>
        <w:tc>
          <w:tcPr>
            <w:tcW w:w="2663" w:type="dxa"/>
            <w:vAlign w:val="center"/>
          </w:tcPr>
          <w:p w14:paraId="72B7964E" w14:textId="3BA95AB1" w:rsidR="00C755FF" w:rsidRPr="001E6CFE" w:rsidRDefault="29321262" w:rsidP="66608C08">
            <w:pPr>
              <w:jc w:val="center"/>
              <w:rPr>
                <w:sz w:val="16"/>
                <w:szCs w:val="16"/>
              </w:rPr>
            </w:pPr>
            <w:r w:rsidRPr="66608C08">
              <w:rPr>
                <w:sz w:val="16"/>
                <w:szCs w:val="16"/>
              </w:rPr>
              <w:t>X</w:t>
            </w:r>
          </w:p>
          <w:p w14:paraId="080E2A7F" w14:textId="77777777" w:rsidR="00C755FF" w:rsidRPr="001E6CFE" w:rsidRDefault="00C755FF" w:rsidP="66608C08">
            <w:pPr>
              <w:jc w:val="center"/>
              <w:rPr>
                <w:sz w:val="16"/>
                <w:szCs w:val="16"/>
              </w:rPr>
            </w:pPr>
          </w:p>
        </w:tc>
        <w:tc>
          <w:tcPr>
            <w:tcW w:w="2552" w:type="dxa"/>
            <w:vAlign w:val="center"/>
          </w:tcPr>
          <w:p w14:paraId="2280FCDE" w14:textId="57E40B69" w:rsidR="00C755FF" w:rsidRPr="001E6CFE" w:rsidRDefault="29321262" w:rsidP="66608C08">
            <w:pPr>
              <w:jc w:val="center"/>
              <w:rPr>
                <w:sz w:val="16"/>
                <w:szCs w:val="16"/>
              </w:rPr>
            </w:pPr>
            <w:r w:rsidRPr="66608C08">
              <w:rPr>
                <w:sz w:val="16"/>
                <w:szCs w:val="16"/>
              </w:rPr>
              <w:t>X</w:t>
            </w:r>
          </w:p>
        </w:tc>
        <w:tc>
          <w:tcPr>
            <w:tcW w:w="1982" w:type="dxa"/>
            <w:vAlign w:val="center"/>
          </w:tcPr>
          <w:p w14:paraId="49718300" w14:textId="476547A1" w:rsidR="00C755FF" w:rsidRPr="001E6CFE" w:rsidRDefault="29321262" w:rsidP="66608C08">
            <w:pPr>
              <w:jc w:val="center"/>
              <w:rPr>
                <w:sz w:val="16"/>
                <w:szCs w:val="16"/>
              </w:rPr>
            </w:pPr>
            <w:r w:rsidRPr="66608C08">
              <w:rPr>
                <w:sz w:val="16"/>
                <w:szCs w:val="16"/>
              </w:rPr>
              <w:t>X</w:t>
            </w:r>
          </w:p>
        </w:tc>
      </w:tr>
      <w:tr w:rsidR="001E6CFE" w:rsidRPr="001E6CFE" w14:paraId="2CF0C118" w14:textId="77777777" w:rsidTr="362B2AE1">
        <w:trPr>
          <w:trHeight w:val="66"/>
        </w:trPr>
        <w:tc>
          <w:tcPr>
            <w:tcW w:w="829" w:type="dxa"/>
          </w:tcPr>
          <w:p w14:paraId="321DA20E" w14:textId="77777777" w:rsidR="00C755FF" w:rsidRPr="001E6CFE" w:rsidRDefault="29321262" w:rsidP="66608C08">
            <w:pPr>
              <w:rPr>
                <w:b/>
                <w:bCs/>
                <w:sz w:val="16"/>
                <w:szCs w:val="16"/>
              </w:rPr>
            </w:pPr>
            <w:r w:rsidRPr="66608C08">
              <w:rPr>
                <w:b/>
                <w:bCs/>
                <w:sz w:val="16"/>
                <w:szCs w:val="16"/>
              </w:rPr>
              <w:t>14</w:t>
            </w:r>
          </w:p>
        </w:tc>
        <w:tc>
          <w:tcPr>
            <w:tcW w:w="3060" w:type="dxa"/>
          </w:tcPr>
          <w:p w14:paraId="35DECF7A" w14:textId="49BFB855" w:rsidR="00C755FF" w:rsidRPr="001E6CFE" w:rsidRDefault="64BF43E7" w:rsidP="66608C08">
            <w:pPr>
              <w:rPr>
                <w:sz w:val="16"/>
                <w:szCs w:val="16"/>
              </w:rPr>
            </w:pPr>
            <w:r w:rsidRPr="362B2AE1">
              <w:rPr>
                <w:sz w:val="16"/>
                <w:szCs w:val="16"/>
              </w:rPr>
              <w:t>Yanıklı hata/yaralıda ilkyardım ve acil bakım</w:t>
            </w:r>
          </w:p>
        </w:tc>
        <w:tc>
          <w:tcPr>
            <w:tcW w:w="2663" w:type="dxa"/>
            <w:vAlign w:val="center"/>
          </w:tcPr>
          <w:p w14:paraId="3FCA4460" w14:textId="5AE88E31" w:rsidR="00C755FF" w:rsidRPr="001E6CFE" w:rsidRDefault="29321262" w:rsidP="66608C08">
            <w:pPr>
              <w:jc w:val="center"/>
              <w:rPr>
                <w:sz w:val="16"/>
                <w:szCs w:val="16"/>
              </w:rPr>
            </w:pPr>
            <w:r w:rsidRPr="66608C08">
              <w:rPr>
                <w:sz w:val="16"/>
                <w:szCs w:val="16"/>
              </w:rPr>
              <w:t>X</w:t>
            </w:r>
          </w:p>
          <w:p w14:paraId="4DADF489" w14:textId="77777777" w:rsidR="00C755FF" w:rsidRPr="001E6CFE" w:rsidRDefault="00C755FF" w:rsidP="66608C08">
            <w:pPr>
              <w:jc w:val="center"/>
              <w:rPr>
                <w:sz w:val="16"/>
                <w:szCs w:val="16"/>
              </w:rPr>
            </w:pPr>
          </w:p>
        </w:tc>
        <w:tc>
          <w:tcPr>
            <w:tcW w:w="2552" w:type="dxa"/>
            <w:vAlign w:val="center"/>
          </w:tcPr>
          <w:p w14:paraId="258B078F" w14:textId="74E3C819" w:rsidR="00C755FF" w:rsidRPr="001E6CFE" w:rsidRDefault="29321262" w:rsidP="66608C08">
            <w:pPr>
              <w:jc w:val="center"/>
              <w:rPr>
                <w:sz w:val="16"/>
                <w:szCs w:val="16"/>
              </w:rPr>
            </w:pPr>
            <w:r w:rsidRPr="66608C08">
              <w:rPr>
                <w:sz w:val="16"/>
                <w:szCs w:val="16"/>
              </w:rPr>
              <w:t>X</w:t>
            </w:r>
          </w:p>
        </w:tc>
        <w:tc>
          <w:tcPr>
            <w:tcW w:w="1982" w:type="dxa"/>
            <w:vAlign w:val="center"/>
          </w:tcPr>
          <w:p w14:paraId="61ADBFFB" w14:textId="174BFE95" w:rsidR="00C755FF" w:rsidRPr="001E6CFE" w:rsidRDefault="29321262" w:rsidP="66608C08">
            <w:pPr>
              <w:jc w:val="center"/>
              <w:rPr>
                <w:sz w:val="16"/>
                <w:szCs w:val="16"/>
              </w:rPr>
            </w:pPr>
            <w:r w:rsidRPr="66608C08">
              <w:rPr>
                <w:sz w:val="16"/>
                <w:szCs w:val="16"/>
              </w:rPr>
              <w:t>X</w:t>
            </w:r>
          </w:p>
        </w:tc>
      </w:tr>
      <w:tr w:rsidR="001E6CFE" w:rsidRPr="001E6CFE" w14:paraId="52831283" w14:textId="77777777" w:rsidTr="362B2AE1">
        <w:trPr>
          <w:trHeight w:val="66"/>
        </w:trPr>
        <w:tc>
          <w:tcPr>
            <w:tcW w:w="829" w:type="dxa"/>
          </w:tcPr>
          <w:p w14:paraId="76AA135F" w14:textId="4B8D2AA3" w:rsidR="001C3CDE" w:rsidRPr="001E6CFE" w:rsidRDefault="30312B5B" w:rsidP="66608C08">
            <w:pPr>
              <w:rPr>
                <w:b/>
                <w:bCs/>
                <w:sz w:val="16"/>
                <w:szCs w:val="16"/>
              </w:rPr>
            </w:pPr>
            <w:r w:rsidRPr="362B2AE1">
              <w:rPr>
                <w:b/>
                <w:bCs/>
                <w:sz w:val="16"/>
                <w:szCs w:val="16"/>
              </w:rPr>
              <w:t>1</w:t>
            </w:r>
          </w:p>
        </w:tc>
        <w:tc>
          <w:tcPr>
            <w:tcW w:w="3060" w:type="dxa"/>
          </w:tcPr>
          <w:p w14:paraId="75B61660" w14:textId="199A2811" w:rsidR="001C3CDE" w:rsidRPr="001E6CFE" w:rsidRDefault="163388C3" w:rsidP="66608C08">
            <w:pPr>
              <w:rPr>
                <w:sz w:val="16"/>
                <w:szCs w:val="16"/>
              </w:rPr>
            </w:pPr>
            <w:r w:rsidRPr="66608C08">
              <w:rPr>
                <w:sz w:val="16"/>
                <w:szCs w:val="16"/>
              </w:rPr>
              <w:t>Final Sınavı</w:t>
            </w:r>
          </w:p>
        </w:tc>
        <w:tc>
          <w:tcPr>
            <w:tcW w:w="2663" w:type="dxa"/>
            <w:vAlign w:val="center"/>
          </w:tcPr>
          <w:p w14:paraId="65854C3F" w14:textId="588BA442" w:rsidR="001C3CDE" w:rsidRPr="001E6CFE" w:rsidRDefault="0445A91E" w:rsidP="66608C08">
            <w:pPr>
              <w:jc w:val="center"/>
              <w:rPr>
                <w:sz w:val="16"/>
                <w:szCs w:val="16"/>
              </w:rPr>
            </w:pPr>
            <w:r w:rsidRPr="362B2AE1">
              <w:rPr>
                <w:sz w:val="16"/>
                <w:szCs w:val="16"/>
              </w:rPr>
              <w:t>X</w:t>
            </w:r>
          </w:p>
        </w:tc>
        <w:tc>
          <w:tcPr>
            <w:tcW w:w="2552" w:type="dxa"/>
            <w:vAlign w:val="center"/>
          </w:tcPr>
          <w:p w14:paraId="45CAF1F7" w14:textId="03E2F44A" w:rsidR="001C3CDE" w:rsidRPr="001E6CFE" w:rsidRDefault="0445A91E" w:rsidP="66608C08">
            <w:pPr>
              <w:jc w:val="center"/>
              <w:rPr>
                <w:sz w:val="16"/>
                <w:szCs w:val="16"/>
              </w:rPr>
            </w:pPr>
            <w:r w:rsidRPr="362B2AE1">
              <w:rPr>
                <w:sz w:val="16"/>
                <w:szCs w:val="16"/>
              </w:rPr>
              <w:t>X</w:t>
            </w:r>
          </w:p>
        </w:tc>
        <w:tc>
          <w:tcPr>
            <w:tcW w:w="1982" w:type="dxa"/>
            <w:vAlign w:val="center"/>
          </w:tcPr>
          <w:p w14:paraId="15B16BD9" w14:textId="1739E363" w:rsidR="001C3CDE" w:rsidRPr="001E6CFE" w:rsidRDefault="0445A91E" w:rsidP="66608C08">
            <w:pPr>
              <w:jc w:val="center"/>
              <w:rPr>
                <w:sz w:val="16"/>
                <w:szCs w:val="16"/>
              </w:rPr>
            </w:pPr>
            <w:r w:rsidRPr="362B2AE1">
              <w:rPr>
                <w:sz w:val="16"/>
                <w:szCs w:val="16"/>
              </w:rPr>
              <w:t>X</w:t>
            </w:r>
          </w:p>
        </w:tc>
      </w:tr>
      <w:tr w:rsidR="001E6CFE" w:rsidRPr="001E6CFE" w14:paraId="16D7C389" w14:textId="77777777" w:rsidTr="362B2AE1">
        <w:trPr>
          <w:trHeight w:val="66"/>
        </w:trPr>
        <w:tc>
          <w:tcPr>
            <w:tcW w:w="829" w:type="dxa"/>
          </w:tcPr>
          <w:p w14:paraId="51FAA1C3" w14:textId="77777777" w:rsidR="001C3CDE" w:rsidRPr="001E6CFE" w:rsidRDefault="001C3CDE" w:rsidP="66608C08">
            <w:pPr>
              <w:rPr>
                <w:b/>
                <w:bCs/>
                <w:sz w:val="16"/>
                <w:szCs w:val="16"/>
              </w:rPr>
            </w:pPr>
          </w:p>
        </w:tc>
        <w:tc>
          <w:tcPr>
            <w:tcW w:w="3060" w:type="dxa"/>
          </w:tcPr>
          <w:p w14:paraId="171CA3EA" w14:textId="1C5C3CEE" w:rsidR="001C3CDE" w:rsidRPr="001E6CFE" w:rsidRDefault="163388C3" w:rsidP="66608C08">
            <w:pPr>
              <w:rPr>
                <w:sz w:val="16"/>
                <w:szCs w:val="16"/>
              </w:rPr>
            </w:pPr>
            <w:r w:rsidRPr="66608C08">
              <w:rPr>
                <w:sz w:val="16"/>
                <w:szCs w:val="16"/>
              </w:rPr>
              <w:t>Bütünleme Sınavı</w:t>
            </w:r>
          </w:p>
        </w:tc>
        <w:tc>
          <w:tcPr>
            <w:tcW w:w="2663" w:type="dxa"/>
            <w:vAlign w:val="center"/>
          </w:tcPr>
          <w:p w14:paraId="40C8F4F7" w14:textId="01679AD0" w:rsidR="001C3CDE" w:rsidRPr="001E6CFE" w:rsidRDefault="08A42D3D" w:rsidP="66608C08">
            <w:pPr>
              <w:jc w:val="center"/>
              <w:rPr>
                <w:sz w:val="16"/>
                <w:szCs w:val="16"/>
              </w:rPr>
            </w:pPr>
            <w:r w:rsidRPr="362B2AE1">
              <w:rPr>
                <w:sz w:val="16"/>
                <w:szCs w:val="16"/>
              </w:rPr>
              <w:t>X</w:t>
            </w:r>
          </w:p>
        </w:tc>
        <w:tc>
          <w:tcPr>
            <w:tcW w:w="2552" w:type="dxa"/>
            <w:vAlign w:val="center"/>
          </w:tcPr>
          <w:p w14:paraId="786A80F8" w14:textId="0103539F" w:rsidR="001C3CDE" w:rsidRPr="001E6CFE" w:rsidRDefault="08A42D3D" w:rsidP="66608C08">
            <w:pPr>
              <w:jc w:val="center"/>
              <w:rPr>
                <w:sz w:val="16"/>
                <w:szCs w:val="16"/>
              </w:rPr>
            </w:pPr>
            <w:r w:rsidRPr="362B2AE1">
              <w:rPr>
                <w:sz w:val="16"/>
                <w:szCs w:val="16"/>
              </w:rPr>
              <w:t>X</w:t>
            </w:r>
          </w:p>
        </w:tc>
        <w:tc>
          <w:tcPr>
            <w:tcW w:w="1982" w:type="dxa"/>
            <w:vAlign w:val="center"/>
          </w:tcPr>
          <w:p w14:paraId="28E290BF" w14:textId="035ABCBB" w:rsidR="001C3CDE" w:rsidRPr="001E6CFE" w:rsidRDefault="08A42D3D" w:rsidP="66608C08">
            <w:pPr>
              <w:jc w:val="center"/>
              <w:rPr>
                <w:sz w:val="16"/>
                <w:szCs w:val="16"/>
              </w:rPr>
            </w:pPr>
            <w:r w:rsidRPr="362B2AE1">
              <w:rPr>
                <w:sz w:val="16"/>
                <w:szCs w:val="16"/>
              </w:rPr>
              <w:t>X</w:t>
            </w:r>
          </w:p>
        </w:tc>
      </w:tr>
    </w:tbl>
    <w:p w14:paraId="7158DAD5" w14:textId="77777777" w:rsidR="00107D68" w:rsidRPr="001E6CFE" w:rsidRDefault="00107D68" w:rsidP="00371A76">
      <w:pPr>
        <w:rPr>
          <w:sz w:val="18"/>
          <w:szCs w:val="18"/>
        </w:rPr>
      </w:pPr>
    </w:p>
    <w:p w14:paraId="78D011BD" w14:textId="642655A2" w:rsidR="00107D68" w:rsidRPr="001E6CFE" w:rsidRDefault="00107D68" w:rsidP="00CF7C45">
      <w:pPr>
        <w:pStyle w:val="Balk4"/>
      </w:pPr>
      <w:bookmarkStart w:id="88" w:name="_Toc195048641"/>
      <w:r w:rsidRPr="001E6CFE">
        <w:t xml:space="preserve">SBH 317 </w:t>
      </w:r>
      <w:r w:rsidR="001C0313" w:rsidRPr="001E6CFE">
        <w:t>Hemşirelikte Araştırma</w:t>
      </w:r>
      <w:bookmarkEnd w:id="88"/>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0C59013D" w14:textId="77777777" w:rsidTr="00AC7CEC">
        <w:tc>
          <w:tcPr>
            <w:tcW w:w="5813" w:type="dxa"/>
            <w:gridSpan w:val="3"/>
          </w:tcPr>
          <w:p w14:paraId="6145834F" w14:textId="77777777" w:rsidR="00107D68" w:rsidRPr="001E6CFE" w:rsidRDefault="00107D68" w:rsidP="00371A76">
            <w:pPr>
              <w:rPr>
                <w:b/>
                <w:sz w:val="18"/>
                <w:szCs w:val="18"/>
              </w:rPr>
            </w:pPr>
            <w:r w:rsidRPr="001E6CFE">
              <w:rPr>
                <w:b/>
                <w:sz w:val="18"/>
                <w:szCs w:val="18"/>
              </w:rPr>
              <w:t xml:space="preserve">Dersi Veren Birim(ler): </w:t>
            </w:r>
            <w:r w:rsidRPr="001E6CFE">
              <w:rPr>
                <w:bCs/>
                <w:sz w:val="18"/>
                <w:szCs w:val="18"/>
              </w:rPr>
              <w:t>Pamukkale Üniversitesi Sağlık Bilimleri Fakültesi</w:t>
            </w:r>
          </w:p>
        </w:tc>
        <w:tc>
          <w:tcPr>
            <w:tcW w:w="5245" w:type="dxa"/>
          </w:tcPr>
          <w:p w14:paraId="42CB4D15" w14:textId="77777777" w:rsidR="00107D68" w:rsidRPr="001E6CFE" w:rsidRDefault="00107D68" w:rsidP="00371A76">
            <w:pPr>
              <w:rPr>
                <w:b/>
                <w:sz w:val="18"/>
                <w:szCs w:val="18"/>
              </w:rPr>
            </w:pPr>
            <w:r w:rsidRPr="001E6CFE">
              <w:rPr>
                <w:b/>
                <w:sz w:val="18"/>
                <w:szCs w:val="18"/>
              </w:rPr>
              <w:t xml:space="preserve">Dersi Alan Birim(ler): </w:t>
            </w:r>
            <w:r w:rsidRPr="001E6CFE">
              <w:rPr>
                <w:bCs/>
                <w:sz w:val="18"/>
                <w:szCs w:val="18"/>
              </w:rPr>
              <w:t>Sağlık Bilimleri Fakültesi</w:t>
            </w:r>
          </w:p>
        </w:tc>
      </w:tr>
      <w:tr w:rsidR="001E6CFE" w:rsidRPr="001E6CFE" w14:paraId="02D07DAC" w14:textId="77777777" w:rsidTr="00AC7CEC">
        <w:tc>
          <w:tcPr>
            <w:tcW w:w="5813" w:type="dxa"/>
            <w:gridSpan w:val="3"/>
          </w:tcPr>
          <w:p w14:paraId="4D913622" w14:textId="77777777" w:rsidR="00107D68" w:rsidRPr="001E6CFE" w:rsidRDefault="00107D68" w:rsidP="00371A76">
            <w:pPr>
              <w:rPr>
                <w:b/>
                <w:sz w:val="18"/>
                <w:szCs w:val="18"/>
              </w:rPr>
            </w:pPr>
            <w:r w:rsidRPr="001E6CFE">
              <w:rPr>
                <w:b/>
                <w:sz w:val="18"/>
                <w:szCs w:val="18"/>
              </w:rPr>
              <w:t xml:space="preserve">Bölüm Adı: </w:t>
            </w:r>
            <w:r w:rsidRPr="001E6CFE">
              <w:rPr>
                <w:bCs/>
                <w:sz w:val="18"/>
                <w:szCs w:val="18"/>
              </w:rPr>
              <w:t>Hemşirelik</w:t>
            </w:r>
          </w:p>
        </w:tc>
        <w:tc>
          <w:tcPr>
            <w:tcW w:w="5245" w:type="dxa"/>
          </w:tcPr>
          <w:p w14:paraId="56D6A04D" w14:textId="77777777" w:rsidR="00107D68" w:rsidRPr="001E6CFE" w:rsidRDefault="00107D68" w:rsidP="00371A76">
            <w:pPr>
              <w:rPr>
                <w:b/>
                <w:sz w:val="18"/>
                <w:szCs w:val="18"/>
              </w:rPr>
            </w:pPr>
            <w:r w:rsidRPr="001E6CFE">
              <w:rPr>
                <w:b/>
                <w:sz w:val="18"/>
                <w:szCs w:val="18"/>
              </w:rPr>
              <w:t xml:space="preserve">Dersin Adı: </w:t>
            </w:r>
            <w:r w:rsidRPr="001E6CFE">
              <w:rPr>
                <w:bCs/>
                <w:sz w:val="18"/>
                <w:szCs w:val="18"/>
              </w:rPr>
              <w:t>Hemşirelikte Araştırma</w:t>
            </w:r>
          </w:p>
        </w:tc>
      </w:tr>
      <w:tr w:rsidR="001E6CFE" w:rsidRPr="001E6CFE" w14:paraId="2138B50A" w14:textId="77777777" w:rsidTr="00AC7CEC">
        <w:tc>
          <w:tcPr>
            <w:tcW w:w="5813" w:type="dxa"/>
            <w:gridSpan w:val="3"/>
          </w:tcPr>
          <w:p w14:paraId="1371DED8" w14:textId="77777777" w:rsidR="00107D68" w:rsidRPr="001E6CFE" w:rsidRDefault="00107D68" w:rsidP="00371A76">
            <w:pPr>
              <w:rPr>
                <w:b/>
                <w:sz w:val="18"/>
                <w:szCs w:val="18"/>
              </w:rPr>
            </w:pPr>
            <w:r w:rsidRPr="001E6CFE">
              <w:rPr>
                <w:b/>
                <w:sz w:val="18"/>
                <w:szCs w:val="18"/>
              </w:rPr>
              <w:t xml:space="preserve">Dersin Düzeyi: </w:t>
            </w:r>
            <w:r w:rsidRPr="001E6CFE">
              <w:rPr>
                <w:bCs/>
                <w:sz w:val="18"/>
                <w:szCs w:val="18"/>
              </w:rPr>
              <w:t>Lisans</w:t>
            </w:r>
          </w:p>
        </w:tc>
        <w:tc>
          <w:tcPr>
            <w:tcW w:w="5245" w:type="dxa"/>
          </w:tcPr>
          <w:p w14:paraId="127EB028" w14:textId="77777777" w:rsidR="00107D68" w:rsidRPr="001E6CFE" w:rsidRDefault="00107D68" w:rsidP="00371A76">
            <w:pPr>
              <w:rPr>
                <w:sz w:val="18"/>
                <w:szCs w:val="18"/>
              </w:rPr>
            </w:pPr>
            <w:r w:rsidRPr="001E6CFE">
              <w:rPr>
                <w:b/>
                <w:sz w:val="18"/>
                <w:szCs w:val="18"/>
              </w:rPr>
              <w:t>Dersin Kodu:</w:t>
            </w:r>
            <w:r w:rsidRPr="001E6CFE">
              <w:rPr>
                <w:sz w:val="18"/>
                <w:szCs w:val="18"/>
              </w:rPr>
              <w:t xml:space="preserve"> SBH 317</w:t>
            </w:r>
          </w:p>
        </w:tc>
      </w:tr>
      <w:tr w:rsidR="001E6CFE" w:rsidRPr="001E6CFE" w14:paraId="20378925" w14:textId="77777777" w:rsidTr="00AC7CEC">
        <w:tc>
          <w:tcPr>
            <w:tcW w:w="5813" w:type="dxa"/>
            <w:gridSpan w:val="3"/>
          </w:tcPr>
          <w:p w14:paraId="1786178D" w14:textId="77777777" w:rsidR="00107D68" w:rsidRPr="001E6CFE" w:rsidRDefault="00107D68" w:rsidP="00371A76">
            <w:pPr>
              <w:rPr>
                <w:b/>
                <w:sz w:val="18"/>
                <w:szCs w:val="18"/>
              </w:rPr>
            </w:pPr>
            <w:r w:rsidRPr="001E6CFE">
              <w:rPr>
                <w:b/>
                <w:sz w:val="18"/>
                <w:szCs w:val="18"/>
              </w:rPr>
              <w:t xml:space="preserve">Formun Düzenlenme/Yenilenme Tarihi: </w:t>
            </w:r>
            <w:r w:rsidRPr="001E6CFE">
              <w:rPr>
                <w:bCs/>
                <w:sz w:val="18"/>
                <w:szCs w:val="18"/>
              </w:rPr>
              <w:t>25/09/2024</w:t>
            </w:r>
          </w:p>
        </w:tc>
        <w:tc>
          <w:tcPr>
            <w:tcW w:w="5245" w:type="dxa"/>
          </w:tcPr>
          <w:p w14:paraId="0E424AAD" w14:textId="77777777" w:rsidR="00107D68" w:rsidRPr="001E6CFE" w:rsidRDefault="00107D68" w:rsidP="00371A76">
            <w:pPr>
              <w:rPr>
                <w:b/>
                <w:sz w:val="18"/>
                <w:szCs w:val="18"/>
              </w:rPr>
            </w:pPr>
            <w:r w:rsidRPr="001E6CFE">
              <w:rPr>
                <w:b/>
                <w:sz w:val="18"/>
                <w:szCs w:val="18"/>
              </w:rPr>
              <w:t xml:space="preserve">Dersin Türü: </w:t>
            </w:r>
            <w:r w:rsidRPr="001E6CFE">
              <w:rPr>
                <w:bCs/>
                <w:sz w:val="18"/>
                <w:szCs w:val="18"/>
              </w:rPr>
              <w:t>Seçmeli</w:t>
            </w:r>
          </w:p>
        </w:tc>
      </w:tr>
      <w:tr w:rsidR="001E6CFE" w:rsidRPr="001E6CFE" w14:paraId="4F9D21AC" w14:textId="77777777" w:rsidTr="00AC7CEC">
        <w:trPr>
          <w:trHeight w:val="191"/>
        </w:trPr>
        <w:tc>
          <w:tcPr>
            <w:tcW w:w="5813" w:type="dxa"/>
            <w:gridSpan w:val="3"/>
          </w:tcPr>
          <w:p w14:paraId="0D95100F" w14:textId="77777777" w:rsidR="00107D68" w:rsidRPr="001E6CFE" w:rsidRDefault="00107D68" w:rsidP="00371A76">
            <w:pPr>
              <w:rPr>
                <w:bCs/>
                <w:sz w:val="18"/>
                <w:szCs w:val="18"/>
              </w:rPr>
            </w:pPr>
            <w:r w:rsidRPr="001E6CFE">
              <w:rPr>
                <w:b/>
                <w:sz w:val="18"/>
                <w:szCs w:val="18"/>
              </w:rPr>
              <w:t xml:space="preserve">Dersin Öğretim Dili: </w:t>
            </w:r>
            <w:r w:rsidRPr="001E6CFE">
              <w:rPr>
                <w:bCs/>
                <w:sz w:val="18"/>
                <w:szCs w:val="18"/>
              </w:rPr>
              <w:t>Türkçe</w:t>
            </w:r>
          </w:p>
        </w:tc>
        <w:tc>
          <w:tcPr>
            <w:tcW w:w="5245" w:type="dxa"/>
          </w:tcPr>
          <w:p w14:paraId="2A95CB18" w14:textId="77777777" w:rsidR="00107D68" w:rsidRPr="001E6CFE" w:rsidRDefault="00107D68" w:rsidP="00371A76">
            <w:pPr>
              <w:rPr>
                <w:bCs/>
                <w:sz w:val="18"/>
                <w:szCs w:val="18"/>
              </w:rPr>
            </w:pPr>
            <w:r w:rsidRPr="001E6CFE">
              <w:rPr>
                <w:b/>
                <w:sz w:val="18"/>
                <w:szCs w:val="18"/>
              </w:rPr>
              <w:t xml:space="preserve">Dersin Öğretim Üyesi/Üyeleri: </w:t>
            </w:r>
            <w:r w:rsidRPr="001E6CFE">
              <w:rPr>
                <w:bCs/>
                <w:sz w:val="18"/>
                <w:szCs w:val="18"/>
              </w:rPr>
              <w:t>Dr. Öğr. Üyesi Nazan Koştu</w:t>
            </w:r>
          </w:p>
        </w:tc>
      </w:tr>
      <w:tr w:rsidR="001E6CFE" w:rsidRPr="001E6CFE" w14:paraId="04A18069" w14:textId="77777777" w:rsidTr="00AC7CEC">
        <w:tc>
          <w:tcPr>
            <w:tcW w:w="5813" w:type="dxa"/>
            <w:gridSpan w:val="3"/>
          </w:tcPr>
          <w:p w14:paraId="5A21A809" w14:textId="77777777" w:rsidR="00107D68" w:rsidRPr="001E6CFE" w:rsidRDefault="00107D68" w:rsidP="00371A76">
            <w:pPr>
              <w:rPr>
                <w:sz w:val="18"/>
                <w:szCs w:val="18"/>
              </w:rPr>
            </w:pPr>
            <w:r w:rsidRPr="001E6CFE">
              <w:rPr>
                <w:b/>
                <w:sz w:val="18"/>
                <w:szCs w:val="18"/>
              </w:rPr>
              <w:t xml:space="preserve">Dersin Önkoşulu: </w:t>
            </w:r>
            <w:r w:rsidRPr="001E6CFE">
              <w:rPr>
                <w:sz w:val="18"/>
                <w:szCs w:val="18"/>
              </w:rPr>
              <w:t>Dersin ön koşulu yok</w:t>
            </w:r>
          </w:p>
        </w:tc>
        <w:tc>
          <w:tcPr>
            <w:tcW w:w="5245" w:type="dxa"/>
          </w:tcPr>
          <w:p w14:paraId="58385854" w14:textId="77777777" w:rsidR="00107D68" w:rsidRPr="001E6CFE" w:rsidRDefault="00107D68" w:rsidP="00371A76">
            <w:pPr>
              <w:rPr>
                <w:sz w:val="18"/>
                <w:szCs w:val="18"/>
              </w:rPr>
            </w:pPr>
            <w:r w:rsidRPr="001E6CFE">
              <w:rPr>
                <w:b/>
                <w:sz w:val="18"/>
                <w:szCs w:val="18"/>
              </w:rPr>
              <w:t>Önkoşul Olduğu Ders:</w:t>
            </w:r>
            <w:r w:rsidRPr="001E6CFE">
              <w:rPr>
                <w:sz w:val="18"/>
                <w:szCs w:val="18"/>
              </w:rPr>
              <w:t xml:space="preserve"> Yok</w:t>
            </w:r>
          </w:p>
        </w:tc>
      </w:tr>
      <w:tr w:rsidR="001E6CFE" w:rsidRPr="001E6CFE" w14:paraId="708CEE76" w14:textId="77777777" w:rsidTr="00AC7CEC">
        <w:tc>
          <w:tcPr>
            <w:tcW w:w="5813" w:type="dxa"/>
            <w:gridSpan w:val="3"/>
          </w:tcPr>
          <w:p w14:paraId="42C7F338" w14:textId="77777777" w:rsidR="00107D68" w:rsidRPr="001E6CFE" w:rsidRDefault="00107D68" w:rsidP="00371A76">
            <w:pPr>
              <w:rPr>
                <w:b/>
                <w:sz w:val="18"/>
                <w:szCs w:val="18"/>
              </w:rPr>
            </w:pPr>
            <w:r w:rsidRPr="001E6CFE">
              <w:rPr>
                <w:b/>
                <w:sz w:val="18"/>
                <w:szCs w:val="18"/>
              </w:rPr>
              <w:t xml:space="preserve">Haftalık Ders Saati: </w:t>
            </w:r>
            <w:r w:rsidRPr="001E6CFE">
              <w:rPr>
                <w:bCs/>
                <w:sz w:val="18"/>
                <w:szCs w:val="18"/>
              </w:rPr>
              <w:t>2</w:t>
            </w:r>
          </w:p>
        </w:tc>
        <w:tc>
          <w:tcPr>
            <w:tcW w:w="5245" w:type="dxa"/>
          </w:tcPr>
          <w:p w14:paraId="0BCA723B" w14:textId="77777777" w:rsidR="00107D68" w:rsidRPr="001E6CFE" w:rsidRDefault="00107D68" w:rsidP="00371A76">
            <w:pPr>
              <w:rPr>
                <w:b/>
                <w:sz w:val="18"/>
                <w:szCs w:val="18"/>
              </w:rPr>
            </w:pPr>
            <w:r w:rsidRPr="001E6CFE">
              <w:rPr>
                <w:b/>
                <w:sz w:val="18"/>
                <w:szCs w:val="18"/>
              </w:rPr>
              <w:t xml:space="preserve">Ders Koordinatörü: </w:t>
            </w:r>
            <w:r w:rsidRPr="001E6CFE">
              <w:rPr>
                <w:bCs/>
                <w:sz w:val="18"/>
                <w:szCs w:val="18"/>
              </w:rPr>
              <w:t>Dr. Öğr. Üyesi Nazan Koştu</w:t>
            </w:r>
          </w:p>
        </w:tc>
      </w:tr>
      <w:tr w:rsidR="001E6CFE" w:rsidRPr="001E6CFE" w14:paraId="60B95E38" w14:textId="77777777" w:rsidTr="00AC7CEC">
        <w:tc>
          <w:tcPr>
            <w:tcW w:w="2391" w:type="dxa"/>
          </w:tcPr>
          <w:p w14:paraId="69A52B70" w14:textId="77777777" w:rsidR="00107D68" w:rsidRPr="001E6CFE" w:rsidRDefault="00107D68" w:rsidP="00371A76">
            <w:pPr>
              <w:rPr>
                <w:b/>
                <w:sz w:val="18"/>
                <w:szCs w:val="18"/>
              </w:rPr>
            </w:pPr>
            <w:r w:rsidRPr="001E6CFE">
              <w:rPr>
                <w:b/>
                <w:sz w:val="18"/>
                <w:szCs w:val="18"/>
              </w:rPr>
              <w:t>Teori</w:t>
            </w:r>
          </w:p>
        </w:tc>
        <w:tc>
          <w:tcPr>
            <w:tcW w:w="1525" w:type="dxa"/>
          </w:tcPr>
          <w:p w14:paraId="00804A39" w14:textId="77777777" w:rsidR="00107D68" w:rsidRPr="001E6CFE" w:rsidRDefault="00107D68" w:rsidP="00371A76">
            <w:pPr>
              <w:rPr>
                <w:b/>
                <w:sz w:val="18"/>
                <w:szCs w:val="18"/>
              </w:rPr>
            </w:pPr>
            <w:r w:rsidRPr="001E6CFE">
              <w:rPr>
                <w:b/>
                <w:sz w:val="18"/>
                <w:szCs w:val="18"/>
              </w:rPr>
              <w:t>Uygulama</w:t>
            </w:r>
          </w:p>
        </w:tc>
        <w:tc>
          <w:tcPr>
            <w:tcW w:w="1897" w:type="dxa"/>
          </w:tcPr>
          <w:p w14:paraId="54AC1AB6" w14:textId="77777777" w:rsidR="00107D68" w:rsidRPr="001E6CFE" w:rsidRDefault="00107D68" w:rsidP="00371A76">
            <w:pPr>
              <w:rPr>
                <w:b/>
                <w:sz w:val="18"/>
                <w:szCs w:val="18"/>
              </w:rPr>
            </w:pPr>
            <w:r w:rsidRPr="001E6CFE">
              <w:rPr>
                <w:b/>
                <w:sz w:val="18"/>
                <w:szCs w:val="18"/>
              </w:rPr>
              <w:t>Laboratuvar</w:t>
            </w:r>
          </w:p>
        </w:tc>
        <w:tc>
          <w:tcPr>
            <w:tcW w:w="5245" w:type="dxa"/>
          </w:tcPr>
          <w:p w14:paraId="6989A630" w14:textId="77777777" w:rsidR="00107D68" w:rsidRPr="001E6CFE" w:rsidRDefault="00107D68" w:rsidP="00371A76">
            <w:pPr>
              <w:rPr>
                <w:b/>
                <w:sz w:val="18"/>
                <w:szCs w:val="18"/>
              </w:rPr>
            </w:pPr>
            <w:r w:rsidRPr="001E6CFE">
              <w:rPr>
                <w:b/>
                <w:sz w:val="18"/>
                <w:szCs w:val="18"/>
              </w:rPr>
              <w:t>Dersin AKTS Kredisi:</w:t>
            </w:r>
          </w:p>
        </w:tc>
      </w:tr>
      <w:tr w:rsidR="001E6CFE" w:rsidRPr="001E6CFE" w14:paraId="6622FF8F" w14:textId="77777777" w:rsidTr="00AC7CEC">
        <w:tc>
          <w:tcPr>
            <w:tcW w:w="2391" w:type="dxa"/>
          </w:tcPr>
          <w:p w14:paraId="426081EE" w14:textId="77777777" w:rsidR="00107D68" w:rsidRPr="001E6CFE" w:rsidRDefault="00107D68" w:rsidP="00371A76">
            <w:pPr>
              <w:rPr>
                <w:sz w:val="18"/>
                <w:szCs w:val="18"/>
              </w:rPr>
            </w:pPr>
            <w:r w:rsidRPr="001E6CFE">
              <w:rPr>
                <w:sz w:val="18"/>
                <w:szCs w:val="18"/>
              </w:rPr>
              <w:t>2</w:t>
            </w:r>
          </w:p>
        </w:tc>
        <w:tc>
          <w:tcPr>
            <w:tcW w:w="1525" w:type="dxa"/>
          </w:tcPr>
          <w:p w14:paraId="0B655D68" w14:textId="77777777" w:rsidR="00107D68" w:rsidRPr="001E6CFE" w:rsidRDefault="00107D68" w:rsidP="00371A76">
            <w:pPr>
              <w:rPr>
                <w:sz w:val="18"/>
                <w:szCs w:val="18"/>
              </w:rPr>
            </w:pPr>
            <w:r w:rsidRPr="001E6CFE">
              <w:rPr>
                <w:sz w:val="18"/>
                <w:szCs w:val="18"/>
              </w:rPr>
              <w:t>0</w:t>
            </w:r>
          </w:p>
        </w:tc>
        <w:tc>
          <w:tcPr>
            <w:tcW w:w="1897" w:type="dxa"/>
          </w:tcPr>
          <w:p w14:paraId="4ABD1F5E" w14:textId="77777777" w:rsidR="00107D68" w:rsidRPr="001E6CFE" w:rsidRDefault="00107D68" w:rsidP="00371A76">
            <w:pPr>
              <w:rPr>
                <w:sz w:val="18"/>
                <w:szCs w:val="18"/>
              </w:rPr>
            </w:pPr>
            <w:r w:rsidRPr="001E6CFE">
              <w:rPr>
                <w:sz w:val="18"/>
                <w:szCs w:val="18"/>
              </w:rPr>
              <w:t>0</w:t>
            </w:r>
          </w:p>
        </w:tc>
        <w:tc>
          <w:tcPr>
            <w:tcW w:w="5245" w:type="dxa"/>
          </w:tcPr>
          <w:p w14:paraId="54694904" w14:textId="77777777" w:rsidR="00107D68" w:rsidRPr="001E6CFE" w:rsidRDefault="00107D68" w:rsidP="00371A76">
            <w:pPr>
              <w:rPr>
                <w:b/>
                <w:sz w:val="18"/>
                <w:szCs w:val="18"/>
              </w:rPr>
            </w:pPr>
            <w:r w:rsidRPr="001E6CFE">
              <w:rPr>
                <w:bCs/>
                <w:sz w:val="18"/>
                <w:szCs w:val="18"/>
              </w:rPr>
              <w:t>3</w:t>
            </w:r>
          </w:p>
        </w:tc>
      </w:tr>
    </w:tbl>
    <w:p w14:paraId="109210BD" w14:textId="77777777" w:rsidR="00107D68" w:rsidRPr="001E6CFE" w:rsidRDefault="00107D68" w:rsidP="00371A76">
      <w:pPr>
        <w:rPr>
          <w:sz w:val="18"/>
          <w:szCs w:val="18"/>
        </w:rPr>
      </w:pPr>
    </w:p>
    <w:tbl>
      <w:tblPr>
        <w:tblpPr w:leftFromText="141" w:rightFromText="141"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1E6CFE" w:rsidRPr="001E6CFE" w14:paraId="56CC405D" w14:textId="77777777" w:rsidTr="00AC7CEC">
        <w:tc>
          <w:tcPr>
            <w:tcW w:w="11165" w:type="dxa"/>
          </w:tcPr>
          <w:p w14:paraId="4E98CBB8" w14:textId="77777777" w:rsidR="00107D68" w:rsidRPr="001E6CFE" w:rsidRDefault="00107D68" w:rsidP="00371A76">
            <w:pPr>
              <w:jc w:val="both"/>
              <w:rPr>
                <w:sz w:val="18"/>
                <w:szCs w:val="18"/>
              </w:rPr>
            </w:pPr>
            <w:r w:rsidRPr="001E6CFE">
              <w:rPr>
                <w:b/>
                <w:sz w:val="18"/>
                <w:szCs w:val="18"/>
              </w:rPr>
              <w:t>Dersin Amacı:</w:t>
            </w:r>
            <w:r w:rsidRPr="001E6CFE">
              <w:rPr>
                <w:bCs/>
                <w:sz w:val="18"/>
                <w:szCs w:val="18"/>
              </w:rPr>
              <w:t xml:space="preserve"> </w:t>
            </w:r>
            <w:r w:rsidRPr="001E6CFE">
              <w:rPr>
                <w:sz w:val="18"/>
                <w:szCs w:val="18"/>
              </w:rPr>
              <w:t>Öğrencinin araştırma yöntem ve tekniklerini kullanarak; hemşirelik uygulamalarını geliştirmek için güçlü bir bilimsel taban oluşturması ve yaratmasını, klinik alanda araştırmaları kullanılabilmesini amaçlamaktadır.</w:t>
            </w:r>
          </w:p>
        </w:tc>
      </w:tr>
      <w:tr w:rsidR="001E6CFE" w:rsidRPr="001E6CFE" w14:paraId="4C34E9C7" w14:textId="77777777" w:rsidTr="00AC7CEC">
        <w:tc>
          <w:tcPr>
            <w:tcW w:w="11165" w:type="dxa"/>
          </w:tcPr>
          <w:p w14:paraId="74CE068D" w14:textId="77777777" w:rsidR="00107D68" w:rsidRPr="001E6CFE" w:rsidRDefault="00107D68" w:rsidP="00371A76">
            <w:pPr>
              <w:jc w:val="both"/>
              <w:rPr>
                <w:b/>
                <w:bCs/>
                <w:sz w:val="18"/>
                <w:szCs w:val="18"/>
              </w:rPr>
            </w:pPr>
            <w:r w:rsidRPr="001E6CFE">
              <w:rPr>
                <w:b/>
                <w:bCs/>
                <w:sz w:val="18"/>
                <w:szCs w:val="18"/>
              </w:rPr>
              <w:t xml:space="preserve">Dersin Öğrenme Kazanımları:  </w:t>
            </w:r>
          </w:p>
          <w:p w14:paraId="1EDE361A" w14:textId="77777777" w:rsidR="00107D68" w:rsidRPr="001E6CFE" w:rsidRDefault="00107D68" w:rsidP="00DE2FF9">
            <w:pPr>
              <w:pStyle w:val="ListeParagraf"/>
              <w:numPr>
                <w:ilvl w:val="0"/>
                <w:numId w:val="48"/>
              </w:numPr>
              <w:ind w:left="454" w:hanging="283"/>
              <w:contextualSpacing w:val="0"/>
              <w:jc w:val="both"/>
              <w:rPr>
                <w:sz w:val="18"/>
                <w:szCs w:val="18"/>
              </w:rPr>
            </w:pPr>
            <w:r w:rsidRPr="001E6CFE">
              <w:rPr>
                <w:sz w:val="18"/>
                <w:szCs w:val="18"/>
              </w:rPr>
              <w:t>Hemşirelikte araştırmanın önemini kavrar</w:t>
            </w:r>
          </w:p>
          <w:p w14:paraId="4DCE460E" w14:textId="77C619F5" w:rsidR="00107D68" w:rsidRPr="001E6CFE" w:rsidRDefault="00107D68" w:rsidP="00DE2FF9">
            <w:pPr>
              <w:pStyle w:val="ListeParagraf"/>
              <w:numPr>
                <w:ilvl w:val="0"/>
                <w:numId w:val="48"/>
              </w:numPr>
              <w:ind w:left="454" w:hanging="283"/>
              <w:contextualSpacing w:val="0"/>
              <w:jc w:val="both"/>
              <w:rPr>
                <w:sz w:val="18"/>
                <w:szCs w:val="18"/>
              </w:rPr>
            </w:pPr>
            <w:r w:rsidRPr="001E6CFE">
              <w:rPr>
                <w:sz w:val="18"/>
                <w:szCs w:val="18"/>
              </w:rPr>
              <w:t xml:space="preserve">Araştırma sürecinde etik ilkeleri </w:t>
            </w:r>
            <w:r w:rsidR="0001432F" w:rsidRPr="001E6CFE">
              <w:rPr>
                <w:sz w:val="18"/>
                <w:szCs w:val="18"/>
              </w:rPr>
              <w:t>yorumlayabilir</w:t>
            </w:r>
          </w:p>
          <w:p w14:paraId="7D627347" w14:textId="48D8DF85" w:rsidR="00107D68" w:rsidRPr="001E6CFE" w:rsidRDefault="00986402" w:rsidP="00DE2FF9">
            <w:pPr>
              <w:pStyle w:val="ListeParagraf"/>
              <w:numPr>
                <w:ilvl w:val="0"/>
                <w:numId w:val="48"/>
              </w:numPr>
              <w:ind w:left="454" w:hanging="283"/>
              <w:contextualSpacing w:val="0"/>
              <w:jc w:val="both"/>
              <w:rPr>
                <w:sz w:val="18"/>
                <w:szCs w:val="18"/>
              </w:rPr>
            </w:pPr>
            <w:r w:rsidRPr="001E6CFE">
              <w:rPr>
                <w:sz w:val="18"/>
                <w:szCs w:val="18"/>
              </w:rPr>
              <w:t>Uygun araştırma yöntemlerini seçebilir</w:t>
            </w:r>
          </w:p>
          <w:p w14:paraId="44ED7616" w14:textId="43F20E37" w:rsidR="00107D68" w:rsidRPr="001E6CFE" w:rsidRDefault="00107D68" w:rsidP="00DE2FF9">
            <w:pPr>
              <w:pStyle w:val="ListeParagraf"/>
              <w:numPr>
                <w:ilvl w:val="0"/>
                <w:numId w:val="48"/>
              </w:numPr>
              <w:ind w:left="454" w:hanging="283"/>
              <w:contextualSpacing w:val="0"/>
              <w:jc w:val="both"/>
              <w:rPr>
                <w:sz w:val="18"/>
                <w:szCs w:val="18"/>
              </w:rPr>
            </w:pPr>
            <w:r w:rsidRPr="001E6CFE">
              <w:rPr>
                <w:sz w:val="18"/>
                <w:szCs w:val="18"/>
              </w:rPr>
              <w:t xml:space="preserve">Araştırma sürecinin tüm aşamalarını </w:t>
            </w:r>
            <w:r w:rsidR="00986402" w:rsidRPr="001E6CFE">
              <w:rPr>
                <w:sz w:val="18"/>
                <w:szCs w:val="18"/>
              </w:rPr>
              <w:t>açıklayabilir</w:t>
            </w:r>
          </w:p>
          <w:p w14:paraId="64D7F73E" w14:textId="77777777" w:rsidR="00107D68" w:rsidRPr="001E6CFE" w:rsidRDefault="00107D68" w:rsidP="00DE2FF9">
            <w:pPr>
              <w:pStyle w:val="ListeParagraf"/>
              <w:numPr>
                <w:ilvl w:val="0"/>
                <w:numId w:val="48"/>
              </w:numPr>
              <w:ind w:left="454" w:hanging="283"/>
              <w:contextualSpacing w:val="0"/>
              <w:jc w:val="both"/>
              <w:rPr>
                <w:sz w:val="18"/>
                <w:szCs w:val="18"/>
              </w:rPr>
            </w:pPr>
            <w:r w:rsidRPr="001E6CFE">
              <w:rPr>
                <w:sz w:val="18"/>
                <w:szCs w:val="18"/>
              </w:rPr>
              <w:t>Birey, aile ve toplumun gereksinimlerine yönelik araştırma planlayabilir</w:t>
            </w:r>
          </w:p>
        </w:tc>
      </w:tr>
    </w:tbl>
    <w:p w14:paraId="24F9527C" w14:textId="77777777" w:rsidR="00107D68" w:rsidRPr="001E6CFE" w:rsidRDefault="00107D68" w:rsidP="00371A76">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107D68" w:rsidRPr="001E6CFE" w14:paraId="08D204EB" w14:textId="77777777" w:rsidTr="00AC7CEC">
        <w:trPr>
          <w:trHeight w:val="123"/>
          <w:jc w:val="center"/>
        </w:trPr>
        <w:tc>
          <w:tcPr>
            <w:tcW w:w="11199" w:type="dxa"/>
          </w:tcPr>
          <w:p w14:paraId="61CCCC99" w14:textId="334DBDCC" w:rsidR="00107D68" w:rsidRPr="001E6CFE" w:rsidRDefault="00107D68" w:rsidP="00371A76">
            <w:pPr>
              <w:rPr>
                <w:b/>
                <w:sz w:val="18"/>
                <w:szCs w:val="18"/>
              </w:rPr>
            </w:pPr>
            <w:r w:rsidRPr="001E6CFE">
              <w:rPr>
                <w:b/>
                <w:sz w:val="18"/>
                <w:szCs w:val="18"/>
              </w:rPr>
              <w:t xml:space="preserve">Öğrenme ve Öğretme </w:t>
            </w:r>
            <w:r w:rsidR="00AC7CEC" w:rsidRPr="001E6CFE">
              <w:rPr>
                <w:b/>
                <w:sz w:val="18"/>
                <w:szCs w:val="18"/>
              </w:rPr>
              <w:t>Yöntemleri</w:t>
            </w:r>
            <w:r w:rsidR="00AC7CEC" w:rsidRPr="001E6CFE">
              <w:rPr>
                <w:bCs/>
                <w:sz w:val="18"/>
                <w:szCs w:val="18"/>
              </w:rPr>
              <w:t>: Ders</w:t>
            </w:r>
            <w:r w:rsidRPr="001E6CFE">
              <w:rPr>
                <w:sz w:val="18"/>
                <w:szCs w:val="18"/>
              </w:rPr>
              <w:t xml:space="preserve"> anlatımı, soru-cevap, makale tartışması.</w:t>
            </w:r>
          </w:p>
        </w:tc>
      </w:tr>
    </w:tbl>
    <w:p w14:paraId="7C135E18" w14:textId="77777777" w:rsidR="00107D68" w:rsidRPr="001E6CFE" w:rsidRDefault="00107D68" w:rsidP="00371A76">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4134"/>
      </w:tblGrid>
      <w:tr w:rsidR="001E6CFE" w:rsidRPr="001E6CFE" w14:paraId="1C877BD0" w14:textId="77777777" w:rsidTr="00AC7CEC">
        <w:trPr>
          <w:trHeight w:val="56"/>
          <w:jc w:val="center"/>
        </w:trPr>
        <w:tc>
          <w:tcPr>
            <w:tcW w:w="11199" w:type="dxa"/>
            <w:gridSpan w:val="3"/>
          </w:tcPr>
          <w:p w14:paraId="40371759" w14:textId="4B7D1103" w:rsidR="00107D68" w:rsidRPr="001E6CFE" w:rsidRDefault="00107D68"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40AF2AFA" w14:textId="77777777" w:rsidTr="00AC7CEC">
        <w:trPr>
          <w:trHeight w:val="56"/>
          <w:jc w:val="center"/>
        </w:trPr>
        <w:tc>
          <w:tcPr>
            <w:tcW w:w="3975" w:type="dxa"/>
          </w:tcPr>
          <w:p w14:paraId="14A5A32C" w14:textId="77777777" w:rsidR="00107D68" w:rsidRPr="001E6CFE" w:rsidRDefault="00107D68" w:rsidP="00371A76">
            <w:pPr>
              <w:jc w:val="center"/>
              <w:rPr>
                <w:b/>
                <w:sz w:val="18"/>
                <w:szCs w:val="18"/>
              </w:rPr>
            </w:pPr>
          </w:p>
        </w:tc>
        <w:tc>
          <w:tcPr>
            <w:tcW w:w="3090" w:type="dxa"/>
          </w:tcPr>
          <w:p w14:paraId="317182D6" w14:textId="77777777" w:rsidR="00107D68" w:rsidRPr="001E6CFE" w:rsidRDefault="00107D68" w:rsidP="00371A76">
            <w:pPr>
              <w:jc w:val="center"/>
              <w:rPr>
                <w:b/>
                <w:sz w:val="18"/>
                <w:szCs w:val="18"/>
              </w:rPr>
            </w:pPr>
            <w:r w:rsidRPr="001E6CFE">
              <w:rPr>
                <w:sz w:val="18"/>
                <w:szCs w:val="18"/>
              </w:rPr>
              <w:t>Varsa (X) olarak işaretleyiniz</w:t>
            </w:r>
          </w:p>
        </w:tc>
        <w:tc>
          <w:tcPr>
            <w:tcW w:w="4134" w:type="dxa"/>
          </w:tcPr>
          <w:p w14:paraId="6AB519E4" w14:textId="77777777" w:rsidR="00107D68" w:rsidRPr="001E6CFE" w:rsidRDefault="00107D68" w:rsidP="00371A76">
            <w:pPr>
              <w:jc w:val="center"/>
              <w:rPr>
                <w:b/>
                <w:sz w:val="18"/>
                <w:szCs w:val="18"/>
              </w:rPr>
            </w:pPr>
            <w:r w:rsidRPr="001E6CFE">
              <w:rPr>
                <w:sz w:val="18"/>
                <w:szCs w:val="18"/>
              </w:rPr>
              <w:t>Yüzde (%)</w:t>
            </w:r>
          </w:p>
        </w:tc>
      </w:tr>
      <w:tr w:rsidR="001E6CFE" w:rsidRPr="001E6CFE" w14:paraId="709E668A" w14:textId="77777777" w:rsidTr="00AC7CEC">
        <w:trPr>
          <w:trHeight w:val="218"/>
          <w:jc w:val="center"/>
        </w:trPr>
        <w:tc>
          <w:tcPr>
            <w:tcW w:w="3975" w:type="dxa"/>
            <w:vAlign w:val="center"/>
          </w:tcPr>
          <w:p w14:paraId="1B1088EC" w14:textId="77777777" w:rsidR="00107D68" w:rsidRPr="001E6CFE" w:rsidRDefault="00107D68" w:rsidP="00371A76">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64617FE0" w14:textId="77777777" w:rsidR="00107D68" w:rsidRPr="001E6CFE" w:rsidRDefault="00107D68" w:rsidP="00371A76">
            <w:pPr>
              <w:autoSpaceDE w:val="0"/>
              <w:autoSpaceDN w:val="0"/>
              <w:adjustRightInd w:val="0"/>
              <w:jc w:val="center"/>
              <w:rPr>
                <w:sz w:val="18"/>
                <w:szCs w:val="18"/>
              </w:rPr>
            </w:pPr>
          </w:p>
        </w:tc>
        <w:tc>
          <w:tcPr>
            <w:tcW w:w="4134" w:type="dxa"/>
            <w:vAlign w:val="center"/>
          </w:tcPr>
          <w:p w14:paraId="0B73B2C8" w14:textId="77777777" w:rsidR="00107D68" w:rsidRPr="001E6CFE" w:rsidRDefault="00107D68" w:rsidP="00371A76">
            <w:pPr>
              <w:autoSpaceDE w:val="0"/>
              <w:autoSpaceDN w:val="0"/>
              <w:adjustRightInd w:val="0"/>
              <w:jc w:val="center"/>
              <w:rPr>
                <w:sz w:val="18"/>
                <w:szCs w:val="18"/>
              </w:rPr>
            </w:pPr>
          </w:p>
        </w:tc>
      </w:tr>
      <w:tr w:rsidR="001E6CFE" w:rsidRPr="001E6CFE" w14:paraId="655EF628" w14:textId="77777777" w:rsidTr="00AC7CEC">
        <w:trPr>
          <w:trHeight w:val="224"/>
          <w:jc w:val="center"/>
        </w:trPr>
        <w:tc>
          <w:tcPr>
            <w:tcW w:w="3975" w:type="dxa"/>
            <w:vAlign w:val="center"/>
          </w:tcPr>
          <w:p w14:paraId="07D0ABB4" w14:textId="77777777" w:rsidR="00107D68" w:rsidRPr="001E6CFE" w:rsidRDefault="00107D68" w:rsidP="00DE2FF9">
            <w:pPr>
              <w:pStyle w:val="ListeParagraf"/>
              <w:numPr>
                <w:ilvl w:val="0"/>
                <w:numId w:val="49"/>
              </w:numPr>
              <w:autoSpaceDE w:val="0"/>
              <w:autoSpaceDN w:val="0"/>
              <w:adjustRightInd w:val="0"/>
              <w:contextualSpacing w:val="0"/>
              <w:rPr>
                <w:b/>
                <w:sz w:val="18"/>
                <w:szCs w:val="18"/>
              </w:rPr>
            </w:pPr>
            <w:r w:rsidRPr="001E6CFE">
              <w:rPr>
                <w:b/>
                <w:sz w:val="18"/>
                <w:szCs w:val="18"/>
              </w:rPr>
              <w:t>Ara Sınav</w:t>
            </w:r>
          </w:p>
        </w:tc>
        <w:tc>
          <w:tcPr>
            <w:tcW w:w="3090" w:type="dxa"/>
            <w:vAlign w:val="center"/>
          </w:tcPr>
          <w:p w14:paraId="6B57DDB2" w14:textId="77777777" w:rsidR="00107D68" w:rsidRPr="001E6CFE" w:rsidRDefault="00107D68" w:rsidP="00371A76">
            <w:pPr>
              <w:autoSpaceDE w:val="0"/>
              <w:autoSpaceDN w:val="0"/>
              <w:adjustRightInd w:val="0"/>
              <w:jc w:val="center"/>
              <w:rPr>
                <w:sz w:val="18"/>
                <w:szCs w:val="18"/>
              </w:rPr>
            </w:pPr>
            <w:r w:rsidRPr="001E6CFE">
              <w:rPr>
                <w:sz w:val="18"/>
                <w:szCs w:val="18"/>
              </w:rPr>
              <w:t>X</w:t>
            </w:r>
          </w:p>
        </w:tc>
        <w:tc>
          <w:tcPr>
            <w:tcW w:w="4134" w:type="dxa"/>
            <w:vAlign w:val="center"/>
          </w:tcPr>
          <w:p w14:paraId="24E0F68B" w14:textId="77777777" w:rsidR="00107D68" w:rsidRPr="001E6CFE" w:rsidRDefault="00107D68" w:rsidP="00371A76">
            <w:pPr>
              <w:autoSpaceDE w:val="0"/>
              <w:autoSpaceDN w:val="0"/>
              <w:adjustRightInd w:val="0"/>
              <w:jc w:val="center"/>
              <w:rPr>
                <w:sz w:val="18"/>
                <w:szCs w:val="18"/>
              </w:rPr>
            </w:pPr>
            <w:r w:rsidRPr="001E6CFE">
              <w:rPr>
                <w:sz w:val="18"/>
                <w:szCs w:val="18"/>
              </w:rPr>
              <w:t>%50</w:t>
            </w:r>
          </w:p>
        </w:tc>
      </w:tr>
      <w:tr w:rsidR="001E6CFE" w:rsidRPr="001E6CFE" w14:paraId="3CAAF5B0" w14:textId="77777777" w:rsidTr="00AC7CEC">
        <w:trPr>
          <w:trHeight w:val="109"/>
          <w:jc w:val="center"/>
        </w:trPr>
        <w:tc>
          <w:tcPr>
            <w:tcW w:w="3975" w:type="dxa"/>
            <w:vAlign w:val="center"/>
          </w:tcPr>
          <w:p w14:paraId="07163733" w14:textId="77777777" w:rsidR="00107D68" w:rsidRPr="001E6CFE" w:rsidRDefault="00107D68" w:rsidP="00371A76">
            <w:pPr>
              <w:autoSpaceDE w:val="0"/>
              <w:autoSpaceDN w:val="0"/>
              <w:adjustRightInd w:val="0"/>
              <w:ind w:left="708"/>
              <w:rPr>
                <w:b/>
                <w:sz w:val="18"/>
                <w:szCs w:val="18"/>
              </w:rPr>
            </w:pPr>
            <w:r w:rsidRPr="001E6CFE">
              <w:rPr>
                <w:b/>
                <w:sz w:val="18"/>
                <w:szCs w:val="18"/>
              </w:rPr>
              <w:t>Uygulama</w:t>
            </w:r>
          </w:p>
        </w:tc>
        <w:tc>
          <w:tcPr>
            <w:tcW w:w="3090" w:type="dxa"/>
            <w:vAlign w:val="center"/>
          </w:tcPr>
          <w:p w14:paraId="7A504AC2" w14:textId="77777777" w:rsidR="00107D68" w:rsidRPr="001E6CFE" w:rsidRDefault="00107D68" w:rsidP="00371A76">
            <w:pPr>
              <w:autoSpaceDE w:val="0"/>
              <w:autoSpaceDN w:val="0"/>
              <w:adjustRightInd w:val="0"/>
              <w:jc w:val="center"/>
              <w:rPr>
                <w:sz w:val="18"/>
                <w:szCs w:val="18"/>
              </w:rPr>
            </w:pPr>
          </w:p>
        </w:tc>
        <w:tc>
          <w:tcPr>
            <w:tcW w:w="4134" w:type="dxa"/>
            <w:vAlign w:val="center"/>
          </w:tcPr>
          <w:p w14:paraId="7550ED42" w14:textId="77777777" w:rsidR="00107D68" w:rsidRPr="001E6CFE" w:rsidRDefault="00107D68" w:rsidP="00371A76">
            <w:pPr>
              <w:autoSpaceDE w:val="0"/>
              <w:autoSpaceDN w:val="0"/>
              <w:adjustRightInd w:val="0"/>
              <w:jc w:val="center"/>
              <w:rPr>
                <w:sz w:val="18"/>
                <w:szCs w:val="18"/>
              </w:rPr>
            </w:pPr>
          </w:p>
        </w:tc>
      </w:tr>
      <w:tr w:rsidR="001E6CFE" w:rsidRPr="001E6CFE" w14:paraId="6D02B2A1" w14:textId="77777777" w:rsidTr="00AC7CEC">
        <w:trPr>
          <w:trHeight w:val="224"/>
          <w:jc w:val="center"/>
        </w:trPr>
        <w:tc>
          <w:tcPr>
            <w:tcW w:w="3975" w:type="dxa"/>
            <w:vAlign w:val="center"/>
          </w:tcPr>
          <w:p w14:paraId="05A02C65" w14:textId="77777777" w:rsidR="00107D68" w:rsidRPr="001E6CFE" w:rsidRDefault="00107D68" w:rsidP="00371A76">
            <w:pPr>
              <w:autoSpaceDE w:val="0"/>
              <w:autoSpaceDN w:val="0"/>
              <w:adjustRightInd w:val="0"/>
              <w:ind w:left="708"/>
              <w:rPr>
                <w:b/>
                <w:sz w:val="18"/>
                <w:szCs w:val="18"/>
              </w:rPr>
            </w:pPr>
            <w:r w:rsidRPr="001E6CFE">
              <w:rPr>
                <w:b/>
                <w:sz w:val="18"/>
                <w:szCs w:val="18"/>
              </w:rPr>
              <w:t>Proje</w:t>
            </w:r>
          </w:p>
        </w:tc>
        <w:tc>
          <w:tcPr>
            <w:tcW w:w="3090" w:type="dxa"/>
            <w:vAlign w:val="center"/>
          </w:tcPr>
          <w:p w14:paraId="6CD3CECB" w14:textId="77777777" w:rsidR="00107D68" w:rsidRPr="001E6CFE" w:rsidRDefault="00107D68" w:rsidP="00371A76">
            <w:pPr>
              <w:autoSpaceDE w:val="0"/>
              <w:autoSpaceDN w:val="0"/>
              <w:adjustRightInd w:val="0"/>
              <w:jc w:val="center"/>
              <w:rPr>
                <w:sz w:val="18"/>
                <w:szCs w:val="18"/>
              </w:rPr>
            </w:pPr>
          </w:p>
        </w:tc>
        <w:tc>
          <w:tcPr>
            <w:tcW w:w="4134" w:type="dxa"/>
            <w:vAlign w:val="center"/>
          </w:tcPr>
          <w:p w14:paraId="14B1331E" w14:textId="77777777" w:rsidR="00107D68" w:rsidRPr="001E6CFE" w:rsidRDefault="00107D68" w:rsidP="00371A76">
            <w:pPr>
              <w:autoSpaceDE w:val="0"/>
              <w:autoSpaceDN w:val="0"/>
              <w:adjustRightInd w:val="0"/>
              <w:jc w:val="center"/>
              <w:rPr>
                <w:sz w:val="18"/>
                <w:szCs w:val="18"/>
              </w:rPr>
            </w:pPr>
          </w:p>
        </w:tc>
      </w:tr>
      <w:tr w:rsidR="001E6CFE" w:rsidRPr="001E6CFE" w14:paraId="3F978EDD" w14:textId="77777777" w:rsidTr="00AC7CEC">
        <w:trPr>
          <w:trHeight w:val="122"/>
          <w:jc w:val="center"/>
        </w:trPr>
        <w:tc>
          <w:tcPr>
            <w:tcW w:w="3975" w:type="dxa"/>
            <w:vAlign w:val="center"/>
          </w:tcPr>
          <w:p w14:paraId="1B8BB530" w14:textId="77777777" w:rsidR="00107D68" w:rsidRPr="001E6CFE" w:rsidRDefault="00107D68" w:rsidP="00371A76">
            <w:pPr>
              <w:autoSpaceDE w:val="0"/>
              <w:autoSpaceDN w:val="0"/>
              <w:adjustRightInd w:val="0"/>
              <w:ind w:left="708"/>
              <w:rPr>
                <w:b/>
                <w:sz w:val="18"/>
                <w:szCs w:val="18"/>
              </w:rPr>
            </w:pPr>
            <w:r w:rsidRPr="001E6CFE">
              <w:rPr>
                <w:b/>
                <w:sz w:val="18"/>
                <w:szCs w:val="18"/>
              </w:rPr>
              <w:t>Laboratuvar</w:t>
            </w:r>
          </w:p>
        </w:tc>
        <w:tc>
          <w:tcPr>
            <w:tcW w:w="3090" w:type="dxa"/>
            <w:vAlign w:val="center"/>
          </w:tcPr>
          <w:p w14:paraId="59B2BF17" w14:textId="77777777" w:rsidR="00107D68" w:rsidRPr="001E6CFE" w:rsidRDefault="00107D68" w:rsidP="00371A76">
            <w:pPr>
              <w:autoSpaceDE w:val="0"/>
              <w:autoSpaceDN w:val="0"/>
              <w:adjustRightInd w:val="0"/>
              <w:jc w:val="center"/>
              <w:rPr>
                <w:sz w:val="18"/>
                <w:szCs w:val="18"/>
              </w:rPr>
            </w:pPr>
          </w:p>
        </w:tc>
        <w:tc>
          <w:tcPr>
            <w:tcW w:w="4134" w:type="dxa"/>
            <w:vAlign w:val="center"/>
          </w:tcPr>
          <w:p w14:paraId="3959A83A" w14:textId="77777777" w:rsidR="00107D68" w:rsidRPr="001E6CFE" w:rsidRDefault="00107D68" w:rsidP="00371A76">
            <w:pPr>
              <w:autoSpaceDE w:val="0"/>
              <w:autoSpaceDN w:val="0"/>
              <w:adjustRightInd w:val="0"/>
              <w:jc w:val="center"/>
              <w:rPr>
                <w:sz w:val="18"/>
                <w:szCs w:val="18"/>
              </w:rPr>
            </w:pPr>
          </w:p>
        </w:tc>
      </w:tr>
      <w:tr w:rsidR="001E6CFE" w:rsidRPr="001E6CFE" w14:paraId="4AE18FFF" w14:textId="77777777" w:rsidTr="00AC7CEC">
        <w:trPr>
          <w:trHeight w:val="116"/>
          <w:jc w:val="center"/>
        </w:trPr>
        <w:tc>
          <w:tcPr>
            <w:tcW w:w="3975" w:type="dxa"/>
            <w:vAlign w:val="center"/>
          </w:tcPr>
          <w:p w14:paraId="34508D4D" w14:textId="77777777" w:rsidR="00107D68" w:rsidRPr="001E6CFE" w:rsidRDefault="00107D68" w:rsidP="00371A76">
            <w:pPr>
              <w:autoSpaceDE w:val="0"/>
              <w:autoSpaceDN w:val="0"/>
              <w:adjustRightInd w:val="0"/>
              <w:ind w:left="708"/>
              <w:rPr>
                <w:b/>
                <w:sz w:val="18"/>
                <w:szCs w:val="18"/>
              </w:rPr>
            </w:pPr>
            <w:r w:rsidRPr="001E6CFE">
              <w:rPr>
                <w:b/>
                <w:sz w:val="18"/>
                <w:szCs w:val="18"/>
              </w:rPr>
              <w:t>Final Sınavı</w:t>
            </w:r>
          </w:p>
        </w:tc>
        <w:tc>
          <w:tcPr>
            <w:tcW w:w="3090" w:type="dxa"/>
            <w:vAlign w:val="center"/>
          </w:tcPr>
          <w:p w14:paraId="114994B9" w14:textId="77777777" w:rsidR="00107D68" w:rsidRPr="001E6CFE" w:rsidRDefault="00107D68" w:rsidP="00371A76">
            <w:pPr>
              <w:autoSpaceDE w:val="0"/>
              <w:autoSpaceDN w:val="0"/>
              <w:adjustRightInd w:val="0"/>
              <w:jc w:val="center"/>
              <w:rPr>
                <w:sz w:val="18"/>
                <w:szCs w:val="18"/>
              </w:rPr>
            </w:pPr>
            <w:r w:rsidRPr="001E6CFE">
              <w:rPr>
                <w:sz w:val="18"/>
                <w:szCs w:val="18"/>
              </w:rPr>
              <w:t>X</w:t>
            </w:r>
          </w:p>
        </w:tc>
        <w:tc>
          <w:tcPr>
            <w:tcW w:w="4134" w:type="dxa"/>
            <w:vAlign w:val="center"/>
          </w:tcPr>
          <w:p w14:paraId="4EDB3733" w14:textId="77777777" w:rsidR="00107D68" w:rsidRPr="001E6CFE" w:rsidRDefault="00107D68" w:rsidP="00371A76">
            <w:pPr>
              <w:autoSpaceDE w:val="0"/>
              <w:autoSpaceDN w:val="0"/>
              <w:adjustRightInd w:val="0"/>
              <w:jc w:val="center"/>
              <w:rPr>
                <w:sz w:val="18"/>
                <w:szCs w:val="18"/>
              </w:rPr>
            </w:pPr>
            <w:r w:rsidRPr="001E6CFE">
              <w:rPr>
                <w:sz w:val="18"/>
                <w:szCs w:val="18"/>
              </w:rPr>
              <w:t>%50</w:t>
            </w:r>
          </w:p>
        </w:tc>
      </w:tr>
      <w:tr w:rsidR="001E6CFE" w:rsidRPr="001E6CFE" w14:paraId="15847F7D" w14:textId="77777777" w:rsidTr="00AC7CEC">
        <w:trPr>
          <w:trHeight w:val="443"/>
          <w:jc w:val="center"/>
        </w:trPr>
        <w:tc>
          <w:tcPr>
            <w:tcW w:w="11199" w:type="dxa"/>
            <w:gridSpan w:val="3"/>
            <w:vAlign w:val="center"/>
          </w:tcPr>
          <w:p w14:paraId="4A5DF5C3" w14:textId="77777777" w:rsidR="00107D68" w:rsidRPr="001E6CFE" w:rsidRDefault="00107D68" w:rsidP="00371A76">
            <w:pPr>
              <w:autoSpaceDE w:val="0"/>
              <w:autoSpaceDN w:val="0"/>
              <w:adjustRightInd w:val="0"/>
              <w:jc w:val="both"/>
              <w:rPr>
                <w:b/>
                <w:sz w:val="18"/>
                <w:szCs w:val="18"/>
              </w:rPr>
            </w:pPr>
            <w:r w:rsidRPr="001E6CFE">
              <w:rPr>
                <w:b/>
                <w:sz w:val="18"/>
                <w:szCs w:val="18"/>
              </w:rPr>
              <w:t>Değerlendirme Yöntemlerine İlişkin Açıklamalar: Öğretim üyesi açıklama yapmak isterse bu başlığı kullanabilir.</w:t>
            </w:r>
          </w:p>
          <w:p w14:paraId="11AA28A9" w14:textId="77777777" w:rsidR="00107D68" w:rsidRPr="001E6CFE" w:rsidRDefault="00107D68" w:rsidP="00371A76">
            <w:pPr>
              <w:jc w:val="both"/>
              <w:rPr>
                <w:b/>
                <w:sz w:val="18"/>
                <w:szCs w:val="18"/>
              </w:rPr>
            </w:pPr>
            <w:r w:rsidRPr="001E6CFE">
              <w:rPr>
                <w:b/>
                <w:sz w:val="18"/>
                <w:szCs w:val="18"/>
              </w:rPr>
              <w:t>I.AŞAMA: Yarıyıl İçi Notunun Hesaplanması</w:t>
            </w:r>
          </w:p>
          <w:p w14:paraId="47E6A7AC" w14:textId="77777777" w:rsidR="00107D68" w:rsidRPr="001E6CFE" w:rsidRDefault="00107D68" w:rsidP="00371A76">
            <w:pPr>
              <w:jc w:val="both"/>
              <w:rPr>
                <w:sz w:val="18"/>
                <w:szCs w:val="18"/>
              </w:rPr>
            </w:pPr>
            <w:r w:rsidRPr="001E6CFE">
              <w:rPr>
                <w:sz w:val="18"/>
                <w:szCs w:val="18"/>
              </w:rPr>
              <w:t>Ara Sınavın %50 si alınır. (A)</w:t>
            </w:r>
          </w:p>
          <w:p w14:paraId="76BB47E0" w14:textId="77777777" w:rsidR="00107D68" w:rsidRPr="001E6CFE" w:rsidRDefault="00107D68" w:rsidP="00371A76">
            <w:pPr>
              <w:jc w:val="both"/>
              <w:rPr>
                <w:b/>
                <w:sz w:val="18"/>
                <w:szCs w:val="18"/>
              </w:rPr>
            </w:pPr>
            <w:r w:rsidRPr="001E6CFE">
              <w:rPr>
                <w:b/>
                <w:sz w:val="18"/>
                <w:szCs w:val="18"/>
              </w:rPr>
              <w:t>II.AŞAMA: Yarıyıl Sonu Notunun Hesaplanması</w:t>
            </w:r>
          </w:p>
          <w:p w14:paraId="09C146C7" w14:textId="77777777" w:rsidR="00107D68" w:rsidRPr="001E6CFE" w:rsidRDefault="00107D68" w:rsidP="00371A76">
            <w:pPr>
              <w:jc w:val="both"/>
              <w:rPr>
                <w:sz w:val="18"/>
                <w:szCs w:val="18"/>
              </w:rPr>
            </w:pPr>
            <w:r w:rsidRPr="001E6CFE">
              <w:rPr>
                <w:sz w:val="18"/>
                <w:szCs w:val="18"/>
              </w:rPr>
              <w:t>Final Sınavının %50 si alınır. (B)</w:t>
            </w:r>
          </w:p>
          <w:p w14:paraId="56C4F112" w14:textId="77777777" w:rsidR="00107D68" w:rsidRPr="001E6CFE" w:rsidRDefault="00107D68" w:rsidP="00371A76">
            <w:pPr>
              <w:jc w:val="both"/>
              <w:rPr>
                <w:b/>
                <w:sz w:val="18"/>
                <w:szCs w:val="18"/>
              </w:rPr>
            </w:pPr>
            <w:r w:rsidRPr="001E6CFE">
              <w:rPr>
                <w:b/>
                <w:sz w:val="18"/>
                <w:szCs w:val="18"/>
              </w:rPr>
              <w:t>Yarıyıl Sonu Başarı =</w:t>
            </w:r>
            <w:r w:rsidRPr="001E6CFE">
              <w:rPr>
                <w:sz w:val="18"/>
                <w:szCs w:val="18"/>
              </w:rPr>
              <w:t xml:space="preserve"> %50 yarıyıl içi notu + %50 final notu= A+B (100 tam not üzerinden en az 50 olması gerekir.)</w:t>
            </w:r>
          </w:p>
          <w:p w14:paraId="5C6122E4" w14:textId="77777777" w:rsidR="00107D68" w:rsidRPr="001E6CFE" w:rsidRDefault="00107D68" w:rsidP="00371A76">
            <w:pPr>
              <w:autoSpaceDE w:val="0"/>
              <w:autoSpaceDN w:val="0"/>
              <w:adjustRightInd w:val="0"/>
              <w:jc w:val="both"/>
              <w:rPr>
                <w:sz w:val="18"/>
                <w:szCs w:val="18"/>
              </w:rPr>
            </w:pPr>
            <w:r w:rsidRPr="001E6CFE">
              <w:rPr>
                <w:b/>
                <w:sz w:val="18"/>
                <w:szCs w:val="18"/>
              </w:rPr>
              <w:t>Bütünleme Başarı Notu:</w:t>
            </w:r>
            <w:r w:rsidRPr="001E6CFE">
              <w:rPr>
                <w:sz w:val="18"/>
                <w:szCs w:val="18"/>
              </w:rPr>
              <w:t xml:space="preserve"> %50 yarıyıl içi notu + %50 bütünleme notu (100 tam not üzerinden en az 50 olması gerekir.)</w:t>
            </w:r>
          </w:p>
        </w:tc>
      </w:tr>
      <w:tr w:rsidR="001E6CFE" w:rsidRPr="001E6CFE" w14:paraId="19B54C40" w14:textId="77777777" w:rsidTr="00AC7CEC">
        <w:trPr>
          <w:trHeight w:val="133"/>
          <w:jc w:val="center"/>
        </w:trPr>
        <w:tc>
          <w:tcPr>
            <w:tcW w:w="11199" w:type="dxa"/>
            <w:gridSpan w:val="3"/>
          </w:tcPr>
          <w:p w14:paraId="171B9F27" w14:textId="77777777" w:rsidR="00107D68" w:rsidRPr="001E6CFE" w:rsidRDefault="00107D68" w:rsidP="00371A76">
            <w:pPr>
              <w:rPr>
                <w:sz w:val="18"/>
                <w:szCs w:val="18"/>
              </w:rPr>
            </w:pPr>
            <w:r w:rsidRPr="001E6CFE">
              <w:rPr>
                <w:b/>
                <w:sz w:val="18"/>
                <w:szCs w:val="18"/>
              </w:rPr>
              <w:t xml:space="preserve">Değerlendirme Kriteri: </w:t>
            </w:r>
            <w:r w:rsidRPr="001E6CFE">
              <w:rPr>
                <w:sz w:val="18"/>
                <w:szCs w:val="18"/>
              </w:rPr>
              <w:t>Sınavlarda; yorumlama, hatırlama, karar verme, açıklama, sınıflama, bilgileri birleştirme becerileri değerlendirilecektir.</w:t>
            </w:r>
          </w:p>
        </w:tc>
      </w:tr>
      <w:tr w:rsidR="001E6CFE" w:rsidRPr="001E6CFE" w14:paraId="00B52409" w14:textId="77777777" w:rsidTr="00AC7CEC">
        <w:tblPrEx>
          <w:tblBorders>
            <w:insideH w:val="single" w:sz="6" w:space="0" w:color="auto"/>
            <w:insideV w:val="single" w:sz="6" w:space="0" w:color="auto"/>
          </w:tblBorders>
        </w:tblPrEx>
        <w:trPr>
          <w:jc w:val="center"/>
        </w:trPr>
        <w:tc>
          <w:tcPr>
            <w:tcW w:w="11199" w:type="dxa"/>
            <w:gridSpan w:val="3"/>
          </w:tcPr>
          <w:p w14:paraId="5B3AE5C0" w14:textId="77777777" w:rsidR="00107D68" w:rsidRPr="001E6CFE" w:rsidRDefault="00107D68" w:rsidP="00371A76">
            <w:pPr>
              <w:rPr>
                <w:sz w:val="18"/>
                <w:szCs w:val="18"/>
              </w:rPr>
            </w:pPr>
            <w:r w:rsidRPr="001E6CFE">
              <w:rPr>
                <w:b/>
                <w:sz w:val="18"/>
                <w:szCs w:val="18"/>
              </w:rPr>
              <w:t xml:space="preserve">Ders İçin Önerilen Kaynaklar: </w:t>
            </w:r>
          </w:p>
          <w:p w14:paraId="7D8CE0EC"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Erdoğan S., Nahcivan N., Esin M.N. (2014). Hemşirelikte Araştırma: Süreç, uygulama ve kritik. İstanbul: Nobel Tıp Kitabevi.</w:t>
            </w:r>
          </w:p>
          <w:p w14:paraId="209DA656"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Erefe İ. (Ed) (2002). Hemşirelikte Araştırma. İlke, Süreç ve Yöntemleri. İstanbul: Odak Ofset.</w:t>
            </w:r>
          </w:p>
          <w:p w14:paraId="5B02FA98"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Sümbüloğlu V., Sümbüloğlu K. (1998). Sağlık Bilimlerinde Araştırma Yöntemleri. 2. baskı. Ankara: Hatiboğlu Yayınları.</w:t>
            </w:r>
          </w:p>
          <w:p w14:paraId="1C5492C1"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Aksakoğlu G. (2001). Sağlıkta Araştırma Teknikleri ve Analiz Yöntemleri. İzmir: Dokuz Eylül Üniversitesi Rektörlük Matbaası.</w:t>
            </w:r>
            <w:r w:rsidRPr="001E6CFE">
              <w:rPr>
                <w:sz w:val="18"/>
                <w:szCs w:val="18"/>
              </w:rPr>
              <w:tab/>
            </w:r>
          </w:p>
          <w:p w14:paraId="738EC16A"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Karasar N. (1999). Bilimsel Araştırma Yöntemleri, Ankara, Nobel Yayınevi.</w:t>
            </w:r>
          </w:p>
          <w:p w14:paraId="469EEE67"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Jolley J. (2014). Hemşirelik ve Sağlık Bakımı Profesyonelleri İçin Araştırma ve Kanıta Dayalı Uygulamaya Giriş. Çeviri Editörü: Sultan Ayaz. Ankara: Nobel Akademik Yayıncılık.</w:t>
            </w:r>
          </w:p>
          <w:p w14:paraId="5A2CB8A9" w14:textId="77777777" w:rsidR="00107D68" w:rsidRPr="001E6CFE" w:rsidRDefault="00107D68" w:rsidP="00DE2FF9">
            <w:pPr>
              <w:pStyle w:val="ListeParagraf"/>
              <w:numPr>
                <w:ilvl w:val="0"/>
                <w:numId w:val="50"/>
              </w:numPr>
              <w:ind w:left="313" w:hanging="284"/>
              <w:contextualSpacing w:val="0"/>
              <w:jc w:val="both"/>
              <w:rPr>
                <w:sz w:val="18"/>
                <w:szCs w:val="18"/>
              </w:rPr>
            </w:pPr>
            <w:r w:rsidRPr="001E6CFE">
              <w:rPr>
                <w:sz w:val="18"/>
                <w:szCs w:val="18"/>
              </w:rPr>
              <w:t xml:space="preserve">Polit D.F., Beck C.T. (2016). Hemşirelik Araştırmasının Esasları. 8. Baskı. Çeviri Editörleri: Özlem Aslan, Hatice Bebiş. Wolters Kluwer: Lippincott Williams &amp; Wilkins. </w:t>
            </w:r>
          </w:p>
        </w:tc>
      </w:tr>
      <w:tr w:rsidR="00107D68" w:rsidRPr="001E6CFE" w14:paraId="31C60493" w14:textId="77777777" w:rsidTr="00AC7CEC">
        <w:tblPrEx>
          <w:tblBorders>
            <w:insideH w:val="single" w:sz="6" w:space="0" w:color="auto"/>
            <w:insideV w:val="single" w:sz="6" w:space="0" w:color="auto"/>
          </w:tblBorders>
        </w:tblPrEx>
        <w:trPr>
          <w:jc w:val="center"/>
        </w:trPr>
        <w:tc>
          <w:tcPr>
            <w:tcW w:w="11199" w:type="dxa"/>
            <w:gridSpan w:val="3"/>
          </w:tcPr>
          <w:p w14:paraId="40340B51" w14:textId="77777777" w:rsidR="00107D68" w:rsidRPr="001E6CFE" w:rsidRDefault="00107D68" w:rsidP="00371A76">
            <w:pPr>
              <w:rPr>
                <w:b/>
                <w:sz w:val="18"/>
                <w:szCs w:val="18"/>
              </w:rPr>
            </w:pPr>
            <w:r w:rsidRPr="001E6CFE">
              <w:rPr>
                <w:b/>
                <w:sz w:val="18"/>
                <w:szCs w:val="18"/>
              </w:rPr>
              <w:t xml:space="preserve">Derse İlişkin Politika ve Kurallar: (öğretim üyesi açıklama yapmak isterse bu başlığı kullanabilir) </w:t>
            </w:r>
          </w:p>
          <w:p w14:paraId="27A2F60C" w14:textId="77777777" w:rsidR="00107D68" w:rsidRPr="001E6CFE" w:rsidRDefault="00107D68" w:rsidP="00371A76">
            <w:pPr>
              <w:rPr>
                <w:bCs/>
                <w:sz w:val="18"/>
                <w:szCs w:val="18"/>
              </w:rPr>
            </w:pPr>
            <w:r w:rsidRPr="001E6CFE">
              <w:rPr>
                <w:bCs/>
                <w:sz w:val="18"/>
                <w:szCs w:val="18"/>
              </w:rPr>
              <w:t>Ders devam durumunun hesaplanmasında dersin en az %70’ ine katılmış olmalıdır.</w:t>
            </w:r>
          </w:p>
        </w:tc>
      </w:tr>
    </w:tbl>
    <w:p w14:paraId="14AA498E" w14:textId="77777777" w:rsidR="00107D68" w:rsidRPr="001E6CFE" w:rsidRDefault="00107D68" w:rsidP="00371A76">
      <w:pPr>
        <w:rPr>
          <w:sz w:val="18"/>
          <w:szCs w:val="18"/>
        </w:rPr>
      </w:pPr>
    </w:p>
    <w:tbl>
      <w:tblPr>
        <w:tblStyle w:val="TabloKlavuzu"/>
        <w:tblW w:w="11164" w:type="dxa"/>
        <w:jc w:val="center"/>
        <w:tblLook w:val="04A0" w:firstRow="1" w:lastRow="0" w:firstColumn="1" w:lastColumn="0" w:noHBand="0" w:noVBand="1"/>
      </w:tblPr>
      <w:tblGrid>
        <w:gridCol w:w="11164"/>
      </w:tblGrid>
      <w:tr w:rsidR="00107D68" w:rsidRPr="001E6CFE" w14:paraId="6CD9B99C" w14:textId="77777777" w:rsidTr="00AC7CEC">
        <w:trPr>
          <w:jc w:val="center"/>
        </w:trPr>
        <w:tc>
          <w:tcPr>
            <w:tcW w:w="11164" w:type="dxa"/>
          </w:tcPr>
          <w:p w14:paraId="63D4915E" w14:textId="77777777" w:rsidR="00107D68" w:rsidRPr="001E6CFE" w:rsidRDefault="00107D68" w:rsidP="00371A76">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77B2762D" w14:textId="77777777" w:rsidR="00107D68" w:rsidRPr="001E6CFE" w:rsidRDefault="00107D68" w:rsidP="00371A76">
      <w:pPr>
        <w:rPr>
          <w:sz w:val="18"/>
          <w:szCs w:val="18"/>
        </w:rPr>
      </w:pPr>
    </w:p>
    <w:p w14:paraId="66A9F6E2" w14:textId="77777777" w:rsidR="00BB4BA0" w:rsidRPr="001E6CFE" w:rsidRDefault="00BB4BA0" w:rsidP="00BB4BA0">
      <w:pPr>
        <w:widowControl w:val="0"/>
        <w:autoSpaceDE w:val="0"/>
        <w:autoSpaceDN w:val="0"/>
        <w:ind w:left="221" w:hanging="1214"/>
        <w:rPr>
          <w:b/>
          <w:bCs/>
          <w:sz w:val="18"/>
          <w:szCs w:val="18"/>
        </w:rPr>
      </w:pPr>
      <w:r w:rsidRPr="001E6CFE">
        <w:rPr>
          <w:b/>
          <w:bCs/>
          <w:sz w:val="18"/>
          <w:szCs w:val="18"/>
        </w:rPr>
        <w:t>Hemşirelikte Araştırma Ders</w:t>
      </w:r>
      <w:r w:rsidRPr="001E6CFE">
        <w:rPr>
          <w:b/>
          <w:bCs/>
          <w:spacing w:val="-5"/>
          <w:sz w:val="18"/>
          <w:szCs w:val="18"/>
        </w:rPr>
        <w:t xml:space="preserve"> </w:t>
      </w:r>
      <w:r w:rsidRPr="001E6CFE">
        <w:rPr>
          <w:b/>
          <w:bCs/>
          <w:sz w:val="18"/>
          <w:szCs w:val="18"/>
        </w:rPr>
        <w:t>İçeriği</w:t>
      </w:r>
      <w:r w:rsidRPr="001E6CFE">
        <w:rPr>
          <w:b/>
          <w:bCs/>
          <w:spacing w:val="-2"/>
          <w:sz w:val="18"/>
          <w:szCs w:val="18"/>
        </w:rPr>
        <w:t xml:space="preserve"> </w:t>
      </w:r>
      <w:r w:rsidRPr="001E6CFE">
        <w:rPr>
          <w:b/>
          <w:bCs/>
          <w:sz w:val="18"/>
          <w:szCs w:val="18"/>
        </w:rPr>
        <w:t>ve</w:t>
      </w:r>
      <w:r w:rsidRPr="001E6CFE">
        <w:rPr>
          <w:b/>
          <w:bCs/>
          <w:spacing w:val="-2"/>
          <w:sz w:val="18"/>
          <w:szCs w:val="18"/>
        </w:rPr>
        <w:t xml:space="preserve"> </w:t>
      </w:r>
      <w:r w:rsidRPr="001E6CFE">
        <w:rPr>
          <w:b/>
          <w:bCs/>
          <w:sz w:val="18"/>
          <w:szCs w:val="18"/>
        </w:rPr>
        <w:t>Haftalık</w:t>
      </w:r>
      <w:r w:rsidRPr="001E6CFE">
        <w:rPr>
          <w:b/>
          <w:bCs/>
          <w:spacing w:val="-2"/>
          <w:sz w:val="18"/>
          <w:szCs w:val="18"/>
        </w:rPr>
        <w:t xml:space="preserve"> Dağılımı</w:t>
      </w:r>
    </w:p>
    <w:tbl>
      <w:tblPr>
        <w:tblStyle w:val="TableNormal"/>
        <w:tblW w:w="11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60"/>
        <w:gridCol w:w="2691"/>
        <w:gridCol w:w="991"/>
        <w:gridCol w:w="2505"/>
        <w:gridCol w:w="1560"/>
      </w:tblGrid>
      <w:tr w:rsidR="001E6CFE" w:rsidRPr="001E6CFE" w14:paraId="6CCC6E1D" w14:textId="77777777" w:rsidTr="00652D41">
        <w:trPr>
          <w:trHeight w:val="281"/>
          <w:jc w:val="center"/>
        </w:trPr>
        <w:tc>
          <w:tcPr>
            <w:tcW w:w="851" w:type="dxa"/>
            <w:vAlign w:val="center"/>
          </w:tcPr>
          <w:p w14:paraId="2171187E" w14:textId="77777777" w:rsidR="00BB4BA0" w:rsidRPr="001E6CFE" w:rsidRDefault="00BB4BA0" w:rsidP="00652D41">
            <w:pPr>
              <w:ind w:left="108"/>
              <w:jc w:val="center"/>
              <w:rPr>
                <w:b/>
                <w:bCs/>
                <w:sz w:val="16"/>
                <w:szCs w:val="16"/>
              </w:rPr>
            </w:pPr>
            <w:r w:rsidRPr="001E6CFE">
              <w:rPr>
                <w:b/>
                <w:bCs/>
                <w:spacing w:val="-2"/>
                <w:sz w:val="16"/>
                <w:szCs w:val="16"/>
              </w:rPr>
              <w:lastRenderedPageBreak/>
              <w:t>Tarih</w:t>
            </w:r>
          </w:p>
        </w:tc>
        <w:tc>
          <w:tcPr>
            <w:tcW w:w="2460" w:type="dxa"/>
            <w:vAlign w:val="center"/>
          </w:tcPr>
          <w:p w14:paraId="0AC54BD4" w14:textId="77777777" w:rsidR="00BB4BA0" w:rsidRPr="001E6CFE" w:rsidRDefault="00BB4BA0" w:rsidP="00652D41">
            <w:pPr>
              <w:ind w:left="108"/>
              <w:jc w:val="center"/>
              <w:rPr>
                <w:b/>
                <w:bCs/>
                <w:sz w:val="16"/>
                <w:szCs w:val="16"/>
              </w:rPr>
            </w:pPr>
            <w:r w:rsidRPr="001E6CFE">
              <w:rPr>
                <w:b/>
                <w:bCs/>
                <w:spacing w:val="-4"/>
                <w:sz w:val="16"/>
                <w:szCs w:val="16"/>
              </w:rPr>
              <w:t>Konu</w:t>
            </w:r>
          </w:p>
        </w:tc>
        <w:tc>
          <w:tcPr>
            <w:tcW w:w="2691" w:type="dxa"/>
            <w:vAlign w:val="center"/>
          </w:tcPr>
          <w:p w14:paraId="4DFAC461" w14:textId="77777777" w:rsidR="00BB4BA0" w:rsidRPr="001E6CFE" w:rsidRDefault="00BB4BA0" w:rsidP="00652D41">
            <w:pPr>
              <w:ind w:left="108"/>
              <w:jc w:val="center"/>
              <w:rPr>
                <w:b/>
                <w:bCs/>
                <w:sz w:val="16"/>
                <w:szCs w:val="16"/>
              </w:rPr>
            </w:pPr>
            <w:r w:rsidRPr="001E6CFE">
              <w:rPr>
                <w:b/>
                <w:bCs/>
                <w:spacing w:val="-2"/>
                <w:sz w:val="16"/>
                <w:szCs w:val="16"/>
              </w:rPr>
              <w:t>Öğretim</w:t>
            </w:r>
          </w:p>
          <w:p w14:paraId="284C9834" w14:textId="77777777" w:rsidR="00BB4BA0" w:rsidRPr="001E6CFE" w:rsidRDefault="00BB4BA0" w:rsidP="00652D41">
            <w:pPr>
              <w:ind w:left="108"/>
              <w:jc w:val="center"/>
              <w:rPr>
                <w:b/>
                <w:bCs/>
                <w:sz w:val="16"/>
                <w:szCs w:val="16"/>
              </w:rPr>
            </w:pPr>
            <w:r w:rsidRPr="001E6CFE">
              <w:rPr>
                <w:b/>
                <w:bCs/>
                <w:spacing w:val="-2"/>
                <w:sz w:val="16"/>
                <w:szCs w:val="16"/>
              </w:rPr>
              <w:t>Elemani</w:t>
            </w:r>
          </w:p>
        </w:tc>
        <w:tc>
          <w:tcPr>
            <w:tcW w:w="991" w:type="dxa"/>
            <w:vAlign w:val="center"/>
          </w:tcPr>
          <w:p w14:paraId="1D77CA00" w14:textId="77777777" w:rsidR="00BB4BA0" w:rsidRPr="001E6CFE" w:rsidRDefault="00BB4BA0" w:rsidP="00652D41">
            <w:pPr>
              <w:ind w:left="108"/>
              <w:jc w:val="center"/>
              <w:rPr>
                <w:b/>
                <w:bCs/>
                <w:sz w:val="16"/>
                <w:szCs w:val="16"/>
              </w:rPr>
            </w:pPr>
            <w:r w:rsidRPr="001E6CFE">
              <w:rPr>
                <w:b/>
                <w:bCs/>
                <w:spacing w:val="-4"/>
                <w:sz w:val="16"/>
                <w:szCs w:val="16"/>
              </w:rPr>
              <w:t>Süre</w:t>
            </w:r>
          </w:p>
        </w:tc>
        <w:tc>
          <w:tcPr>
            <w:tcW w:w="2505" w:type="dxa"/>
            <w:vAlign w:val="center"/>
          </w:tcPr>
          <w:p w14:paraId="178D23F1" w14:textId="77777777" w:rsidR="00BB4BA0" w:rsidRPr="001E6CFE" w:rsidRDefault="00BB4BA0" w:rsidP="00652D41">
            <w:pPr>
              <w:ind w:left="107"/>
              <w:jc w:val="center"/>
              <w:rPr>
                <w:b/>
                <w:bCs/>
                <w:sz w:val="16"/>
                <w:szCs w:val="16"/>
              </w:rPr>
            </w:pPr>
            <w:r w:rsidRPr="001E6CFE">
              <w:rPr>
                <w:b/>
                <w:bCs/>
                <w:sz w:val="16"/>
                <w:szCs w:val="16"/>
              </w:rPr>
              <w:t>Ders</w:t>
            </w:r>
            <w:r w:rsidRPr="001E6CFE">
              <w:rPr>
                <w:b/>
                <w:bCs/>
                <w:spacing w:val="-6"/>
                <w:sz w:val="16"/>
                <w:szCs w:val="16"/>
              </w:rPr>
              <w:t xml:space="preserve"> </w:t>
            </w:r>
            <w:r w:rsidRPr="001E6CFE">
              <w:rPr>
                <w:b/>
                <w:bCs/>
                <w:spacing w:val="-2"/>
                <w:sz w:val="16"/>
                <w:szCs w:val="16"/>
              </w:rPr>
              <w:t>Malzemeleri</w:t>
            </w:r>
          </w:p>
          <w:p w14:paraId="1CA88209" w14:textId="77777777" w:rsidR="00BB4BA0" w:rsidRPr="001E6CFE" w:rsidRDefault="00BB4BA0" w:rsidP="00652D41">
            <w:pPr>
              <w:ind w:left="107"/>
              <w:jc w:val="center"/>
              <w:rPr>
                <w:b/>
                <w:bCs/>
                <w:sz w:val="16"/>
                <w:szCs w:val="16"/>
              </w:rPr>
            </w:pPr>
            <w:r w:rsidRPr="001E6CFE">
              <w:rPr>
                <w:b/>
                <w:bCs/>
                <w:sz w:val="16"/>
                <w:szCs w:val="16"/>
              </w:rPr>
              <w:t xml:space="preserve">ve </w:t>
            </w:r>
            <w:r w:rsidRPr="001E6CFE">
              <w:rPr>
                <w:b/>
                <w:bCs/>
                <w:spacing w:val="-2"/>
                <w:sz w:val="16"/>
                <w:szCs w:val="16"/>
              </w:rPr>
              <w:t>Kaynaklari</w:t>
            </w:r>
          </w:p>
        </w:tc>
        <w:tc>
          <w:tcPr>
            <w:tcW w:w="1560" w:type="dxa"/>
            <w:vAlign w:val="center"/>
          </w:tcPr>
          <w:p w14:paraId="07915091" w14:textId="77777777" w:rsidR="00BB4BA0" w:rsidRPr="001E6CFE" w:rsidRDefault="00BB4BA0" w:rsidP="00652D41">
            <w:pPr>
              <w:ind w:left="108"/>
              <w:jc w:val="center"/>
              <w:rPr>
                <w:b/>
                <w:bCs/>
                <w:sz w:val="16"/>
                <w:szCs w:val="16"/>
              </w:rPr>
            </w:pPr>
            <w:r w:rsidRPr="001E6CFE">
              <w:rPr>
                <w:b/>
                <w:bCs/>
                <w:sz w:val="16"/>
                <w:szCs w:val="16"/>
                <w:shd w:val="clear" w:color="auto" w:fill="F9F9F9"/>
              </w:rPr>
              <w:t>Dersin</w:t>
            </w:r>
            <w:r w:rsidRPr="001E6CFE">
              <w:rPr>
                <w:b/>
                <w:bCs/>
                <w:spacing w:val="-13"/>
                <w:sz w:val="16"/>
                <w:szCs w:val="16"/>
                <w:shd w:val="clear" w:color="auto" w:fill="F9F9F9"/>
              </w:rPr>
              <w:t xml:space="preserve"> </w:t>
            </w:r>
            <w:r w:rsidRPr="001E6CFE">
              <w:rPr>
                <w:b/>
                <w:bCs/>
                <w:sz w:val="16"/>
                <w:szCs w:val="16"/>
                <w:shd w:val="clear" w:color="auto" w:fill="F9F9F9"/>
              </w:rPr>
              <w:t>Öğrenme</w:t>
            </w:r>
            <w:r w:rsidRPr="001E6CFE">
              <w:rPr>
                <w:b/>
                <w:bCs/>
                <w:spacing w:val="-13"/>
                <w:sz w:val="16"/>
                <w:szCs w:val="16"/>
                <w:shd w:val="clear" w:color="auto" w:fill="F9F9F9"/>
              </w:rPr>
              <w:t xml:space="preserve"> </w:t>
            </w:r>
            <w:r w:rsidRPr="001E6CFE">
              <w:rPr>
                <w:b/>
                <w:bCs/>
                <w:sz w:val="16"/>
                <w:szCs w:val="16"/>
                <w:shd w:val="clear" w:color="auto" w:fill="F9F9F9"/>
              </w:rPr>
              <w:t>ve</w:t>
            </w:r>
            <w:r w:rsidRPr="001E6CFE">
              <w:rPr>
                <w:b/>
                <w:bCs/>
                <w:spacing w:val="-13"/>
                <w:sz w:val="16"/>
                <w:szCs w:val="16"/>
                <w:shd w:val="clear" w:color="auto" w:fill="F9F9F9"/>
              </w:rPr>
              <w:t xml:space="preserve"> </w:t>
            </w:r>
            <w:r w:rsidRPr="001E6CFE">
              <w:rPr>
                <w:b/>
                <w:bCs/>
                <w:sz w:val="16"/>
                <w:szCs w:val="16"/>
                <w:shd w:val="clear" w:color="auto" w:fill="F9F9F9"/>
              </w:rPr>
              <w:t>Öğretme</w:t>
            </w:r>
            <w:r w:rsidRPr="001E6CFE">
              <w:rPr>
                <w:b/>
                <w:bCs/>
                <w:sz w:val="16"/>
                <w:szCs w:val="16"/>
              </w:rPr>
              <w:t xml:space="preserve"> </w:t>
            </w:r>
            <w:r w:rsidRPr="001E6CFE">
              <w:rPr>
                <w:b/>
                <w:bCs/>
                <w:spacing w:val="-2"/>
                <w:sz w:val="16"/>
                <w:szCs w:val="16"/>
                <w:shd w:val="clear" w:color="auto" w:fill="F9F9F9"/>
              </w:rPr>
              <w:t>Yöntemleri</w:t>
            </w:r>
          </w:p>
        </w:tc>
      </w:tr>
      <w:tr w:rsidR="001E6CFE" w:rsidRPr="001E6CFE" w14:paraId="61A4F38A" w14:textId="77777777" w:rsidTr="00652D41">
        <w:trPr>
          <w:trHeight w:val="607"/>
          <w:jc w:val="center"/>
        </w:trPr>
        <w:tc>
          <w:tcPr>
            <w:tcW w:w="851" w:type="dxa"/>
          </w:tcPr>
          <w:p w14:paraId="79A94B83" w14:textId="77777777" w:rsidR="00BB4BA0" w:rsidRPr="001E6CFE" w:rsidRDefault="00BB4BA0" w:rsidP="00652D41">
            <w:pPr>
              <w:ind w:left="108"/>
              <w:rPr>
                <w:sz w:val="16"/>
                <w:szCs w:val="16"/>
              </w:rPr>
            </w:pPr>
            <w:r w:rsidRPr="001E6CFE">
              <w:rPr>
                <w:sz w:val="16"/>
                <w:szCs w:val="16"/>
              </w:rPr>
              <w:t xml:space="preserve">1. </w:t>
            </w:r>
            <w:r w:rsidRPr="001E6CFE">
              <w:rPr>
                <w:spacing w:val="-2"/>
                <w:sz w:val="16"/>
                <w:szCs w:val="16"/>
              </w:rPr>
              <w:t>Hafta</w:t>
            </w:r>
          </w:p>
        </w:tc>
        <w:tc>
          <w:tcPr>
            <w:tcW w:w="2460" w:type="dxa"/>
          </w:tcPr>
          <w:p w14:paraId="6EC2DFE4" w14:textId="77777777" w:rsidR="00BB4BA0" w:rsidRPr="001E6CFE" w:rsidRDefault="00BB4BA0" w:rsidP="00652D41">
            <w:pPr>
              <w:rPr>
                <w:sz w:val="16"/>
                <w:szCs w:val="16"/>
                <w:lang w:val="da-DK"/>
              </w:rPr>
            </w:pPr>
            <w:r w:rsidRPr="001E6CFE">
              <w:rPr>
                <w:sz w:val="16"/>
                <w:szCs w:val="16"/>
                <w:lang w:val="da-DK"/>
              </w:rPr>
              <w:t>Meslek Disiplini, Bilim ve Araştırma</w:t>
            </w:r>
          </w:p>
        </w:tc>
        <w:tc>
          <w:tcPr>
            <w:tcW w:w="2691" w:type="dxa"/>
          </w:tcPr>
          <w:p w14:paraId="45141F0B"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2FF7D485"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51A0BEE4" w14:textId="77777777" w:rsidR="00BB4BA0" w:rsidRPr="001E6CFE" w:rsidRDefault="00BB4BA0" w:rsidP="00652D41">
            <w:pPr>
              <w:rPr>
                <w:sz w:val="16"/>
                <w:szCs w:val="16"/>
                <w:lang w:val="da-DK"/>
              </w:rPr>
            </w:pPr>
            <w:r w:rsidRPr="001E6CFE">
              <w:rPr>
                <w:sz w:val="16"/>
                <w:szCs w:val="16"/>
                <w:lang w:val="da-DK"/>
              </w:rPr>
              <w:t>Ders Kitapları</w:t>
            </w:r>
          </w:p>
          <w:p w14:paraId="1EC82319" w14:textId="77777777" w:rsidR="00BB4BA0" w:rsidRPr="001E6CFE" w:rsidRDefault="00BB4BA0" w:rsidP="00652D41">
            <w:pPr>
              <w:rPr>
                <w:sz w:val="16"/>
                <w:szCs w:val="16"/>
                <w:lang w:val="da-DK"/>
              </w:rPr>
            </w:pPr>
            <w:r w:rsidRPr="001E6CFE">
              <w:rPr>
                <w:sz w:val="16"/>
                <w:szCs w:val="16"/>
                <w:lang w:val="da-DK"/>
              </w:rPr>
              <w:t>Hemşirelik Bilimsel Dergileri</w:t>
            </w:r>
          </w:p>
        </w:tc>
        <w:tc>
          <w:tcPr>
            <w:tcW w:w="1560" w:type="dxa"/>
          </w:tcPr>
          <w:p w14:paraId="7EF729A1" w14:textId="77777777" w:rsidR="00BB4BA0" w:rsidRPr="001E6CFE" w:rsidRDefault="00BB4BA0" w:rsidP="00652D41">
            <w:pPr>
              <w:rPr>
                <w:sz w:val="16"/>
                <w:szCs w:val="16"/>
                <w:lang w:val="da-DK"/>
              </w:rPr>
            </w:pPr>
            <w:r w:rsidRPr="001E6CFE">
              <w:rPr>
                <w:sz w:val="16"/>
                <w:szCs w:val="16"/>
                <w:lang w:val="da-DK"/>
              </w:rPr>
              <w:t>Anlatım</w:t>
            </w:r>
          </w:p>
          <w:p w14:paraId="6B05047D" w14:textId="77777777" w:rsidR="00BB4BA0" w:rsidRPr="001E6CFE" w:rsidRDefault="00BB4BA0" w:rsidP="00652D41">
            <w:pPr>
              <w:rPr>
                <w:sz w:val="16"/>
                <w:szCs w:val="16"/>
                <w:lang w:val="da-DK"/>
              </w:rPr>
            </w:pPr>
            <w:r w:rsidRPr="001E6CFE">
              <w:rPr>
                <w:sz w:val="16"/>
                <w:szCs w:val="16"/>
                <w:lang w:val="da-DK"/>
              </w:rPr>
              <w:t>Soru-cevap</w:t>
            </w:r>
          </w:p>
          <w:p w14:paraId="3A8A2B1E" w14:textId="77777777" w:rsidR="00BB4BA0" w:rsidRPr="001E6CFE" w:rsidRDefault="00BB4BA0" w:rsidP="00652D41">
            <w:pPr>
              <w:rPr>
                <w:sz w:val="16"/>
                <w:szCs w:val="16"/>
                <w:lang w:val="da-DK"/>
              </w:rPr>
            </w:pPr>
            <w:r w:rsidRPr="001E6CFE">
              <w:rPr>
                <w:sz w:val="16"/>
                <w:szCs w:val="16"/>
                <w:lang w:val="da-DK"/>
              </w:rPr>
              <w:t>Sorun çözme</w:t>
            </w:r>
          </w:p>
        </w:tc>
      </w:tr>
      <w:tr w:rsidR="001E6CFE" w:rsidRPr="001E6CFE" w14:paraId="2F0F5193" w14:textId="77777777" w:rsidTr="00652D41">
        <w:trPr>
          <w:trHeight w:val="549"/>
          <w:jc w:val="center"/>
        </w:trPr>
        <w:tc>
          <w:tcPr>
            <w:tcW w:w="851" w:type="dxa"/>
          </w:tcPr>
          <w:p w14:paraId="101FE694" w14:textId="77777777" w:rsidR="00BB4BA0" w:rsidRPr="001E6CFE" w:rsidRDefault="00BB4BA0" w:rsidP="00652D41">
            <w:pPr>
              <w:ind w:left="108"/>
              <w:rPr>
                <w:sz w:val="16"/>
                <w:szCs w:val="16"/>
              </w:rPr>
            </w:pPr>
            <w:r w:rsidRPr="001E6CFE">
              <w:rPr>
                <w:sz w:val="16"/>
                <w:szCs w:val="16"/>
              </w:rPr>
              <w:t xml:space="preserve">2. </w:t>
            </w:r>
            <w:r w:rsidRPr="001E6CFE">
              <w:rPr>
                <w:spacing w:val="-2"/>
                <w:sz w:val="16"/>
                <w:szCs w:val="16"/>
              </w:rPr>
              <w:t>Hafta</w:t>
            </w:r>
          </w:p>
        </w:tc>
        <w:tc>
          <w:tcPr>
            <w:tcW w:w="2460" w:type="dxa"/>
          </w:tcPr>
          <w:p w14:paraId="32DD6F64" w14:textId="77777777" w:rsidR="00BB4BA0" w:rsidRPr="001E6CFE" w:rsidRDefault="00BB4BA0" w:rsidP="00652D41">
            <w:pPr>
              <w:rPr>
                <w:sz w:val="16"/>
                <w:szCs w:val="16"/>
                <w:lang w:val="da-DK"/>
              </w:rPr>
            </w:pPr>
            <w:r w:rsidRPr="001E6CFE">
              <w:rPr>
                <w:sz w:val="16"/>
                <w:szCs w:val="16"/>
                <w:lang w:val="da-DK"/>
              </w:rPr>
              <w:t>Meslek Disiplini, Bilim ve Araştırma</w:t>
            </w:r>
          </w:p>
        </w:tc>
        <w:tc>
          <w:tcPr>
            <w:tcW w:w="2691" w:type="dxa"/>
          </w:tcPr>
          <w:p w14:paraId="74072EEF"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52A07E56"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721B784A" w14:textId="77777777" w:rsidR="00BB4BA0" w:rsidRPr="001E6CFE" w:rsidRDefault="00BB4BA0" w:rsidP="00652D41">
            <w:pPr>
              <w:rPr>
                <w:sz w:val="16"/>
                <w:szCs w:val="16"/>
                <w:lang w:val="da-DK"/>
              </w:rPr>
            </w:pPr>
            <w:r w:rsidRPr="001E6CFE">
              <w:rPr>
                <w:sz w:val="16"/>
                <w:szCs w:val="16"/>
                <w:lang w:val="da-DK"/>
              </w:rPr>
              <w:t>Ders Kitapları</w:t>
            </w:r>
          </w:p>
          <w:p w14:paraId="22E2A0ED" w14:textId="77777777" w:rsidR="00BB4BA0" w:rsidRPr="001E6CFE" w:rsidRDefault="00BB4BA0" w:rsidP="00652D41">
            <w:pPr>
              <w:rPr>
                <w:sz w:val="16"/>
                <w:szCs w:val="16"/>
                <w:lang w:val="da-DK"/>
              </w:rPr>
            </w:pPr>
            <w:r w:rsidRPr="001E6CFE">
              <w:rPr>
                <w:sz w:val="16"/>
                <w:szCs w:val="16"/>
                <w:lang w:val="da-DK"/>
              </w:rPr>
              <w:t>Hemşirelik Bilimsel Dergileri</w:t>
            </w:r>
          </w:p>
        </w:tc>
        <w:tc>
          <w:tcPr>
            <w:tcW w:w="1560" w:type="dxa"/>
          </w:tcPr>
          <w:p w14:paraId="6B446941" w14:textId="77777777" w:rsidR="00BB4BA0" w:rsidRPr="001E6CFE" w:rsidRDefault="00BB4BA0" w:rsidP="00652D41">
            <w:pPr>
              <w:rPr>
                <w:sz w:val="16"/>
                <w:szCs w:val="16"/>
                <w:lang w:val="da-DK"/>
              </w:rPr>
            </w:pPr>
            <w:r w:rsidRPr="001E6CFE">
              <w:rPr>
                <w:sz w:val="16"/>
                <w:szCs w:val="16"/>
                <w:lang w:val="da-DK"/>
              </w:rPr>
              <w:t>Anlatım</w:t>
            </w:r>
          </w:p>
          <w:p w14:paraId="3A86D58E" w14:textId="77777777" w:rsidR="00BB4BA0" w:rsidRPr="001E6CFE" w:rsidRDefault="00BB4BA0" w:rsidP="00652D41">
            <w:pPr>
              <w:rPr>
                <w:sz w:val="16"/>
                <w:szCs w:val="16"/>
                <w:lang w:val="da-DK"/>
              </w:rPr>
            </w:pPr>
            <w:r w:rsidRPr="001E6CFE">
              <w:rPr>
                <w:sz w:val="16"/>
                <w:szCs w:val="16"/>
                <w:lang w:val="da-DK"/>
              </w:rPr>
              <w:t>Soru-cevap</w:t>
            </w:r>
          </w:p>
          <w:p w14:paraId="61BB74A3" w14:textId="77777777" w:rsidR="00BB4BA0" w:rsidRPr="001E6CFE" w:rsidRDefault="00BB4BA0" w:rsidP="00652D41">
            <w:pPr>
              <w:rPr>
                <w:sz w:val="16"/>
                <w:szCs w:val="16"/>
                <w:lang w:val="da-DK"/>
              </w:rPr>
            </w:pPr>
            <w:r w:rsidRPr="001E6CFE">
              <w:rPr>
                <w:sz w:val="16"/>
                <w:szCs w:val="16"/>
                <w:lang w:val="da-DK"/>
              </w:rPr>
              <w:t>Beyin fırtınası</w:t>
            </w:r>
          </w:p>
          <w:p w14:paraId="6F767910" w14:textId="77777777" w:rsidR="00BB4BA0" w:rsidRPr="001E6CFE" w:rsidRDefault="00BB4BA0" w:rsidP="00652D41">
            <w:pPr>
              <w:rPr>
                <w:sz w:val="16"/>
                <w:szCs w:val="16"/>
                <w:lang w:val="da-DK"/>
              </w:rPr>
            </w:pPr>
            <w:r w:rsidRPr="001E6CFE">
              <w:rPr>
                <w:sz w:val="16"/>
                <w:szCs w:val="16"/>
                <w:lang w:val="da-DK"/>
              </w:rPr>
              <w:t>Sorun çözme</w:t>
            </w:r>
          </w:p>
        </w:tc>
      </w:tr>
      <w:tr w:rsidR="001E6CFE" w:rsidRPr="001E6CFE" w14:paraId="41A451D1" w14:textId="77777777" w:rsidTr="00652D41">
        <w:trPr>
          <w:trHeight w:val="550"/>
          <w:jc w:val="center"/>
        </w:trPr>
        <w:tc>
          <w:tcPr>
            <w:tcW w:w="851" w:type="dxa"/>
          </w:tcPr>
          <w:p w14:paraId="79B94A7E" w14:textId="77777777" w:rsidR="00BB4BA0" w:rsidRPr="001E6CFE" w:rsidRDefault="00BB4BA0" w:rsidP="00652D41">
            <w:pPr>
              <w:ind w:left="108"/>
              <w:rPr>
                <w:sz w:val="16"/>
                <w:szCs w:val="16"/>
              </w:rPr>
            </w:pPr>
            <w:r w:rsidRPr="001E6CFE">
              <w:rPr>
                <w:sz w:val="16"/>
                <w:szCs w:val="16"/>
              </w:rPr>
              <w:t xml:space="preserve">3. </w:t>
            </w:r>
            <w:r w:rsidRPr="001E6CFE">
              <w:rPr>
                <w:spacing w:val="-2"/>
                <w:sz w:val="16"/>
                <w:szCs w:val="16"/>
              </w:rPr>
              <w:t>Hafta</w:t>
            </w:r>
          </w:p>
        </w:tc>
        <w:tc>
          <w:tcPr>
            <w:tcW w:w="2460" w:type="dxa"/>
          </w:tcPr>
          <w:p w14:paraId="546BB8A9" w14:textId="77777777" w:rsidR="00BB4BA0" w:rsidRPr="001E6CFE" w:rsidRDefault="00BB4BA0" w:rsidP="00652D41">
            <w:pPr>
              <w:rPr>
                <w:sz w:val="16"/>
                <w:szCs w:val="16"/>
              </w:rPr>
            </w:pPr>
            <w:r w:rsidRPr="001E6CFE">
              <w:rPr>
                <w:sz w:val="16"/>
                <w:szCs w:val="16"/>
              </w:rPr>
              <w:t>Araştırma ve Etik</w:t>
            </w:r>
          </w:p>
        </w:tc>
        <w:tc>
          <w:tcPr>
            <w:tcW w:w="2691" w:type="dxa"/>
          </w:tcPr>
          <w:p w14:paraId="43981305"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3C1E88AC"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7A6E10DD" w14:textId="77777777" w:rsidR="00BB4BA0" w:rsidRPr="001E6CFE" w:rsidRDefault="00BB4BA0" w:rsidP="00652D41">
            <w:pPr>
              <w:rPr>
                <w:sz w:val="16"/>
                <w:szCs w:val="16"/>
                <w:lang w:val="da-DK"/>
              </w:rPr>
            </w:pPr>
            <w:r w:rsidRPr="001E6CFE">
              <w:rPr>
                <w:sz w:val="16"/>
                <w:szCs w:val="16"/>
                <w:lang w:val="da-DK"/>
              </w:rPr>
              <w:t>Ders Kitapları</w:t>
            </w:r>
          </w:p>
          <w:p w14:paraId="6B89DB14" w14:textId="77777777" w:rsidR="00BB4BA0" w:rsidRPr="001E6CFE" w:rsidRDefault="00BB4BA0" w:rsidP="00652D41">
            <w:pPr>
              <w:rPr>
                <w:sz w:val="16"/>
                <w:szCs w:val="16"/>
                <w:lang w:val="da-DK"/>
              </w:rPr>
            </w:pPr>
            <w:r w:rsidRPr="001E6CFE">
              <w:rPr>
                <w:sz w:val="16"/>
                <w:szCs w:val="16"/>
                <w:lang w:val="da-DK"/>
              </w:rPr>
              <w:t>Hemşirelik Bilimsel Dergileri</w:t>
            </w:r>
          </w:p>
          <w:p w14:paraId="22A68494"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6938F469" w14:textId="77777777" w:rsidR="00BB4BA0" w:rsidRPr="001E6CFE" w:rsidRDefault="00BB4BA0" w:rsidP="00652D41">
            <w:pPr>
              <w:rPr>
                <w:sz w:val="16"/>
                <w:szCs w:val="16"/>
                <w:lang w:val="da-DK"/>
              </w:rPr>
            </w:pPr>
            <w:r w:rsidRPr="001E6CFE">
              <w:rPr>
                <w:sz w:val="16"/>
                <w:szCs w:val="16"/>
                <w:lang w:val="da-DK"/>
              </w:rPr>
              <w:t>Anlatım</w:t>
            </w:r>
          </w:p>
          <w:p w14:paraId="49054765" w14:textId="77777777" w:rsidR="00BB4BA0" w:rsidRPr="001E6CFE" w:rsidRDefault="00BB4BA0" w:rsidP="00652D41">
            <w:pPr>
              <w:rPr>
                <w:sz w:val="16"/>
                <w:szCs w:val="16"/>
                <w:lang w:val="da-DK"/>
              </w:rPr>
            </w:pPr>
            <w:r w:rsidRPr="001E6CFE">
              <w:rPr>
                <w:sz w:val="16"/>
                <w:szCs w:val="16"/>
                <w:lang w:val="da-DK"/>
              </w:rPr>
              <w:t>Soru-cevap</w:t>
            </w:r>
          </w:p>
          <w:p w14:paraId="6A90D311" w14:textId="77777777" w:rsidR="00BB4BA0" w:rsidRPr="001E6CFE" w:rsidRDefault="00BB4BA0" w:rsidP="00652D41">
            <w:pPr>
              <w:rPr>
                <w:sz w:val="16"/>
                <w:szCs w:val="16"/>
                <w:lang w:val="da-DK"/>
              </w:rPr>
            </w:pPr>
            <w:r w:rsidRPr="001E6CFE">
              <w:rPr>
                <w:sz w:val="16"/>
                <w:szCs w:val="16"/>
                <w:lang w:val="da-DK"/>
              </w:rPr>
              <w:t>Sorun çözme</w:t>
            </w:r>
          </w:p>
          <w:p w14:paraId="50FE2A29" w14:textId="77777777" w:rsidR="00BB4BA0" w:rsidRPr="001E6CFE" w:rsidRDefault="00BB4BA0" w:rsidP="00652D41">
            <w:pPr>
              <w:rPr>
                <w:sz w:val="16"/>
                <w:szCs w:val="16"/>
                <w:lang w:val="da-DK"/>
              </w:rPr>
            </w:pPr>
            <w:r w:rsidRPr="001E6CFE">
              <w:rPr>
                <w:sz w:val="16"/>
                <w:szCs w:val="16"/>
                <w:lang w:val="da-DK"/>
              </w:rPr>
              <w:t>Vaka tartışması</w:t>
            </w:r>
          </w:p>
        </w:tc>
      </w:tr>
      <w:tr w:rsidR="001E6CFE" w:rsidRPr="001E6CFE" w14:paraId="4FAD4F54" w14:textId="77777777" w:rsidTr="00652D41">
        <w:trPr>
          <w:trHeight w:val="550"/>
          <w:jc w:val="center"/>
        </w:trPr>
        <w:tc>
          <w:tcPr>
            <w:tcW w:w="851" w:type="dxa"/>
          </w:tcPr>
          <w:p w14:paraId="57E3A07B" w14:textId="77777777" w:rsidR="00BB4BA0" w:rsidRPr="001E6CFE" w:rsidRDefault="00BB4BA0" w:rsidP="00652D41">
            <w:pPr>
              <w:ind w:left="108"/>
              <w:rPr>
                <w:sz w:val="16"/>
                <w:szCs w:val="16"/>
              </w:rPr>
            </w:pPr>
            <w:r w:rsidRPr="001E6CFE">
              <w:rPr>
                <w:sz w:val="16"/>
                <w:szCs w:val="16"/>
              </w:rPr>
              <w:t xml:space="preserve">4. </w:t>
            </w:r>
            <w:r w:rsidRPr="001E6CFE">
              <w:rPr>
                <w:spacing w:val="-2"/>
                <w:sz w:val="16"/>
                <w:szCs w:val="16"/>
              </w:rPr>
              <w:t>Hafta</w:t>
            </w:r>
          </w:p>
        </w:tc>
        <w:tc>
          <w:tcPr>
            <w:tcW w:w="2460" w:type="dxa"/>
          </w:tcPr>
          <w:p w14:paraId="52907B8E" w14:textId="77777777" w:rsidR="00BB4BA0" w:rsidRPr="001E6CFE" w:rsidRDefault="00BB4BA0" w:rsidP="00652D41">
            <w:pPr>
              <w:rPr>
                <w:sz w:val="16"/>
                <w:szCs w:val="16"/>
              </w:rPr>
            </w:pPr>
            <w:r w:rsidRPr="001E6CFE">
              <w:rPr>
                <w:sz w:val="16"/>
                <w:szCs w:val="16"/>
              </w:rPr>
              <w:t>Araştırma Süreci</w:t>
            </w:r>
          </w:p>
        </w:tc>
        <w:tc>
          <w:tcPr>
            <w:tcW w:w="2691" w:type="dxa"/>
          </w:tcPr>
          <w:p w14:paraId="0BE0CD82"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4A389C50"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78D189B8" w14:textId="77777777" w:rsidR="00BB4BA0" w:rsidRPr="001E6CFE" w:rsidRDefault="00BB4BA0" w:rsidP="00652D41">
            <w:pPr>
              <w:rPr>
                <w:sz w:val="16"/>
                <w:szCs w:val="16"/>
                <w:lang w:val="da-DK"/>
              </w:rPr>
            </w:pPr>
            <w:r w:rsidRPr="001E6CFE">
              <w:rPr>
                <w:sz w:val="16"/>
                <w:szCs w:val="16"/>
                <w:lang w:val="da-DK"/>
              </w:rPr>
              <w:t>Ders Kitapları</w:t>
            </w:r>
          </w:p>
          <w:p w14:paraId="199D3DD3" w14:textId="77777777" w:rsidR="00BB4BA0" w:rsidRPr="001E6CFE" w:rsidRDefault="00BB4BA0" w:rsidP="00652D41">
            <w:pPr>
              <w:rPr>
                <w:sz w:val="16"/>
                <w:szCs w:val="16"/>
                <w:lang w:val="da-DK"/>
              </w:rPr>
            </w:pPr>
            <w:r w:rsidRPr="001E6CFE">
              <w:rPr>
                <w:sz w:val="16"/>
                <w:szCs w:val="16"/>
                <w:lang w:val="da-DK"/>
              </w:rPr>
              <w:t>Hemşirelik Bilimsel Dergileri</w:t>
            </w:r>
          </w:p>
          <w:p w14:paraId="4059835F" w14:textId="77777777" w:rsidR="00BB4BA0" w:rsidRPr="001E6CFE" w:rsidRDefault="00BB4BA0" w:rsidP="00652D41">
            <w:pPr>
              <w:rPr>
                <w:sz w:val="16"/>
                <w:szCs w:val="16"/>
                <w:lang w:val="da-DK"/>
              </w:rPr>
            </w:pPr>
            <w:r w:rsidRPr="001E6CFE">
              <w:rPr>
                <w:sz w:val="16"/>
                <w:szCs w:val="16"/>
                <w:lang w:val="da-DK"/>
              </w:rPr>
              <w:t>Rehberler</w:t>
            </w:r>
          </w:p>
          <w:p w14:paraId="4511A46F" w14:textId="77777777" w:rsidR="00BB4BA0" w:rsidRPr="001E6CFE" w:rsidRDefault="00BB4BA0" w:rsidP="00652D41">
            <w:pPr>
              <w:rPr>
                <w:sz w:val="16"/>
                <w:szCs w:val="16"/>
                <w:lang w:val="da-DK"/>
              </w:rPr>
            </w:pPr>
          </w:p>
        </w:tc>
        <w:tc>
          <w:tcPr>
            <w:tcW w:w="1560" w:type="dxa"/>
          </w:tcPr>
          <w:p w14:paraId="50DE16C2" w14:textId="77777777" w:rsidR="00BB4BA0" w:rsidRPr="001E6CFE" w:rsidRDefault="00BB4BA0" w:rsidP="00652D41">
            <w:pPr>
              <w:rPr>
                <w:sz w:val="16"/>
                <w:szCs w:val="16"/>
                <w:lang w:val="da-DK"/>
              </w:rPr>
            </w:pPr>
            <w:r w:rsidRPr="001E6CFE">
              <w:rPr>
                <w:sz w:val="16"/>
                <w:szCs w:val="16"/>
                <w:lang w:val="da-DK"/>
              </w:rPr>
              <w:t>Anlatım</w:t>
            </w:r>
          </w:p>
          <w:p w14:paraId="731BE18C" w14:textId="77777777" w:rsidR="00BB4BA0" w:rsidRPr="001E6CFE" w:rsidRDefault="00BB4BA0" w:rsidP="00652D41">
            <w:pPr>
              <w:rPr>
                <w:sz w:val="16"/>
                <w:szCs w:val="16"/>
                <w:lang w:val="da-DK"/>
              </w:rPr>
            </w:pPr>
            <w:r w:rsidRPr="001E6CFE">
              <w:rPr>
                <w:sz w:val="16"/>
                <w:szCs w:val="16"/>
                <w:lang w:val="da-DK"/>
              </w:rPr>
              <w:t>Soru-cevap</w:t>
            </w:r>
          </w:p>
          <w:p w14:paraId="0FA8A63B" w14:textId="77777777" w:rsidR="00BB4BA0" w:rsidRPr="001E6CFE" w:rsidRDefault="00BB4BA0" w:rsidP="00652D41">
            <w:pPr>
              <w:rPr>
                <w:sz w:val="16"/>
                <w:szCs w:val="16"/>
                <w:lang w:val="da-DK"/>
              </w:rPr>
            </w:pPr>
            <w:r w:rsidRPr="001E6CFE">
              <w:rPr>
                <w:sz w:val="16"/>
                <w:szCs w:val="16"/>
                <w:lang w:val="da-DK"/>
              </w:rPr>
              <w:t>Sorun çözme</w:t>
            </w:r>
          </w:p>
          <w:p w14:paraId="53FDEE57" w14:textId="77777777" w:rsidR="00BB4BA0" w:rsidRPr="001E6CFE" w:rsidRDefault="00BB4BA0" w:rsidP="00652D41">
            <w:pPr>
              <w:rPr>
                <w:sz w:val="16"/>
                <w:szCs w:val="16"/>
                <w:lang w:val="da-DK"/>
              </w:rPr>
            </w:pPr>
            <w:r w:rsidRPr="001E6CFE">
              <w:rPr>
                <w:sz w:val="16"/>
                <w:szCs w:val="16"/>
                <w:lang w:val="da-DK"/>
              </w:rPr>
              <w:t>Örnek olay</w:t>
            </w:r>
          </w:p>
        </w:tc>
      </w:tr>
      <w:tr w:rsidR="001E6CFE" w:rsidRPr="001E6CFE" w14:paraId="53BEB977" w14:textId="77777777" w:rsidTr="00652D41">
        <w:trPr>
          <w:trHeight w:val="550"/>
          <w:jc w:val="center"/>
        </w:trPr>
        <w:tc>
          <w:tcPr>
            <w:tcW w:w="851" w:type="dxa"/>
          </w:tcPr>
          <w:p w14:paraId="46C92D8B" w14:textId="77777777" w:rsidR="00BB4BA0" w:rsidRPr="001E6CFE" w:rsidRDefault="00BB4BA0" w:rsidP="00652D41">
            <w:pPr>
              <w:ind w:left="108"/>
              <w:rPr>
                <w:sz w:val="16"/>
                <w:szCs w:val="16"/>
              </w:rPr>
            </w:pPr>
            <w:r w:rsidRPr="001E6CFE">
              <w:rPr>
                <w:sz w:val="16"/>
                <w:szCs w:val="16"/>
              </w:rPr>
              <w:t xml:space="preserve">5. </w:t>
            </w:r>
            <w:r w:rsidRPr="001E6CFE">
              <w:rPr>
                <w:spacing w:val="-2"/>
                <w:sz w:val="16"/>
                <w:szCs w:val="16"/>
              </w:rPr>
              <w:t>Hafta</w:t>
            </w:r>
          </w:p>
        </w:tc>
        <w:tc>
          <w:tcPr>
            <w:tcW w:w="2460" w:type="dxa"/>
          </w:tcPr>
          <w:p w14:paraId="2EE51A25" w14:textId="77777777" w:rsidR="00BB4BA0" w:rsidRPr="001E6CFE" w:rsidRDefault="00BB4BA0" w:rsidP="00652D41">
            <w:pPr>
              <w:rPr>
                <w:sz w:val="16"/>
                <w:szCs w:val="16"/>
              </w:rPr>
            </w:pPr>
            <w:r w:rsidRPr="001E6CFE">
              <w:rPr>
                <w:sz w:val="16"/>
                <w:szCs w:val="16"/>
              </w:rPr>
              <w:t>Araştırma Süreci</w:t>
            </w:r>
          </w:p>
        </w:tc>
        <w:tc>
          <w:tcPr>
            <w:tcW w:w="2691" w:type="dxa"/>
          </w:tcPr>
          <w:p w14:paraId="2628BF75"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04459FF5"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7E16332C" w14:textId="77777777" w:rsidR="00BB4BA0" w:rsidRPr="001E6CFE" w:rsidRDefault="00BB4BA0" w:rsidP="00652D41">
            <w:pPr>
              <w:rPr>
                <w:sz w:val="16"/>
                <w:szCs w:val="16"/>
                <w:lang w:val="da-DK"/>
              </w:rPr>
            </w:pPr>
            <w:r w:rsidRPr="001E6CFE">
              <w:rPr>
                <w:sz w:val="16"/>
                <w:szCs w:val="16"/>
                <w:lang w:val="da-DK"/>
              </w:rPr>
              <w:t>Ders Kitapları</w:t>
            </w:r>
          </w:p>
          <w:p w14:paraId="34B60F87" w14:textId="77777777" w:rsidR="00BB4BA0" w:rsidRPr="001E6CFE" w:rsidRDefault="00BB4BA0" w:rsidP="00652D41">
            <w:pPr>
              <w:rPr>
                <w:sz w:val="16"/>
                <w:szCs w:val="16"/>
                <w:lang w:val="da-DK"/>
              </w:rPr>
            </w:pPr>
            <w:r w:rsidRPr="001E6CFE">
              <w:rPr>
                <w:sz w:val="16"/>
                <w:szCs w:val="16"/>
                <w:lang w:val="da-DK"/>
              </w:rPr>
              <w:t>Hemşirelik Bilimsel Dergileri</w:t>
            </w:r>
          </w:p>
          <w:p w14:paraId="477E814A"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5B32C627" w14:textId="77777777" w:rsidR="00BB4BA0" w:rsidRPr="001E6CFE" w:rsidRDefault="00BB4BA0" w:rsidP="00652D41">
            <w:pPr>
              <w:rPr>
                <w:sz w:val="16"/>
                <w:szCs w:val="16"/>
                <w:lang w:val="da-DK"/>
              </w:rPr>
            </w:pPr>
            <w:r w:rsidRPr="001E6CFE">
              <w:rPr>
                <w:sz w:val="16"/>
                <w:szCs w:val="16"/>
                <w:lang w:val="da-DK"/>
              </w:rPr>
              <w:t>Anlatım</w:t>
            </w:r>
          </w:p>
          <w:p w14:paraId="45E8B0F1" w14:textId="77777777" w:rsidR="00BB4BA0" w:rsidRPr="001E6CFE" w:rsidRDefault="00BB4BA0" w:rsidP="00652D41">
            <w:pPr>
              <w:rPr>
                <w:sz w:val="16"/>
                <w:szCs w:val="16"/>
                <w:lang w:val="da-DK"/>
              </w:rPr>
            </w:pPr>
            <w:r w:rsidRPr="001E6CFE">
              <w:rPr>
                <w:sz w:val="16"/>
                <w:szCs w:val="16"/>
                <w:lang w:val="da-DK"/>
              </w:rPr>
              <w:t>Soru-cevap</w:t>
            </w:r>
          </w:p>
          <w:p w14:paraId="0AD8E12D" w14:textId="77777777" w:rsidR="00BB4BA0" w:rsidRPr="001E6CFE" w:rsidRDefault="00BB4BA0" w:rsidP="00652D41">
            <w:pPr>
              <w:rPr>
                <w:sz w:val="16"/>
                <w:szCs w:val="16"/>
                <w:lang w:val="da-DK"/>
              </w:rPr>
            </w:pPr>
            <w:r w:rsidRPr="001E6CFE">
              <w:rPr>
                <w:sz w:val="16"/>
                <w:szCs w:val="16"/>
                <w:lang w:val="da-DK"/>
              </w:rPr>
              <w:t>Sorun çözme</w:t>
            </w:r>
          </w:p>
          <w:p w14:paraId="3D4323BC" w14:textId="77777777" w:rsidR="00BB4BA0" w:rsidRPr="001E6CFE" w:rsidRDefault="00BB4BA0" w:rsidP="00652D41">
            <w:pPr>
              <w:rPr>
                <w:sz w:val="16"/>
                <w:szCs w:val="16"/>
                <w:lang w:val="da-DK"/>
              </w:rPr>
            </w:pPr>
            <w:r w:rsidRPr="001E6CFE">
              <w:rPr>
                <w:sz w:val="16"/>
                <w:szCs w:val="16"/>
                <w:lang w:val="da-DK"/>
              </w:rPr>
              <w:t>Örnek olay</w:t>
            </w:r>
          </w:p>
        </w:tc>
      </w:tr>
      <w:tr w:rsidR="001E6CFE" w:rsidRPr="001E6CFE" w14:paraId="284DF918" w14:textId="77777777" w:rsidTr="00652D41">
        <w:trPr>
          <w:trHeight w:val="550"/>
          <w:jc w:val="center"/>
        </w:trPr>
        <w:tc>
          <w:tcPr>
            <w:tcW w:w="851" w:type="dxa"/>
          </w:tcPr>
          <w:p w14:paraId="56DDDFB9" w14:textId="77777777" w:rsidR="00BB4BA0" w:rsidRPr="001E6CFE" w:rsidRDefault="00BB4BA0" w:rsidP="00652D41">
            <w:pPr>
              <w:ind w:left="108"/>
              <w:rPr>
                <w:sz w:val="16"/>
                <w:szCs w:val="16"/>
              </w:rPr>
            </w:pPr>
            <w:r w:rsidRPr="001E6CFE">
              <w:rPr>
                <w:sz w:val="16"/>
                <w:szCs w:val="16"/>
              </w:rPr>
              <w:t xml:space="preserve">6. </w:t>
            </w:r>
            <w:r w:rsidRPr="001E6CFE">
              <w:rPr>
                <w:spacing w:val="-2"/>
                <w:sz w:val="16"/>
                <w:szCs w:val="16"/>
              </w:rPr>
              <w:t>Hafta</w:t>
            </w:r>
          </w:p>
        </w:tc>
        <w:tc>
          <w:tcPr>
            <w:tcW w:w="2460" w:type="dxa"/>
          </w:tcPr>
          <w:p w14:paraId="18DC9FB7" w14:textId="77777777" w:rsidR="00BB4BA0" w:rsidRPr="001E6CFE" w:rsidRDefault="00BB4BA0" w:rsidP="00652D41">
            <w:pPr>
              <w:rPr>
                <w:sz w:val="16"/>
                <w:szCs w:val="16"/>
              </w:rPr>
            </w:pPr>
            <w:r w:rsidRPr="001E6CFE">
              <w:rPr>
                <w:sz w:val="16"/>
                <w:szCs w:val="16"/>
              </w:rPr>
              <w:t>Araştırmada Evren ve Örneklem</w:t>
            </w:r>
          </w:p>
        </w:tc>
        <w:tc>
          <w:tcPr>
            <w:tcW w:w="2691" w:type="dxa"/>
          </w:tcPr>
          <w:p w14:paraId="62E7EB59"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763C9430"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0D0DF3FF" w14:textId="77777777" w:rsidR="00BB4BA0" w:rsidRPr="001E6CFE" w:rsidRDefault="00BB4BA0" w:rsidP="00652D41">
            <w:pPr>
              <w:rPr>
                <w:sz w:val="16"/>
                <w:szCs w:val="16"/>
                <w:lang w:val="da-DK"/>
              </w:rPr>
            </w:pPr>
            <w:r w:rsidRPr="001E6CFE">
              <w:rPr>
                <w:sz w:val="16"/>
                <w:szCs w:val="16"/>
                <w:lang w:val="da-DK"/>
              </w:rPr>
              <w:t>Ders Kitapları</w:t>
            </w:r>
          </w:p>
          <w:p w14:paraId="6B56292B" w14:textId="77777777" w:rsidR="00BB4BA0" w:rsidRPr="001E6CFE" w:rsidRDefault="00BB4BA0" w:rsidP="00652D41">
            <w:pPr>
              <w:rPr>
                <w:sz w:val="16"/>
                <w:szCs w:val="16"/>
                <w:lang w:val="da-DK"/>
              </w:rPr>
            </w:pPr>
            <w:r w:rsidRPr="001E6CFE">
              <w:rPr>
                <w:sz w:val="16"/>
                <w:szCs w:val="16"/>
                <w:lang w:val="da-DK"/>
              </w:rPr>
              <w:t>Hemşirelik Bilimsel Dergileri</w:t>
            </w:r>
          </w:p>
          <w:p w14:paraId="637644EA"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4B3EAD3C" w14:textId="77777777" w:rsidR="00BB4BA0" w:rsidRPr="001E6CFE" w:rsidRDefault="00BB4BA0" w:rsidP="00652D41">
            <w:pPr>
              <w:rPr>
                <w:sz w:val="16"/>
                <w:szCs w:val="16"/>
                <w:lang w:val="da-DK"/>
              </w:rPr>
            </w:pPr>
            <w:r w:rsidRPr="001E6CFE">
              <w:rPr>
                <w:sz w:val="16"/>
                <w:szCs w:val="16"/>
                <w:lang w:val="da-DK"/>
              </w:rPr>
              <w:t>Anlatım</w:t>
            </w:r>
          </w:p>
          <w:p w14:paraId="3E88A3AC" w14:textId="77777777" w:rsidR="00BB4BA0" w:rsidRPr="001E6CFE" w:rsidRDefault="00BB4BA0" w:rsidP="00652D41">
            <w:pPr>
              <w:rPr>
                <w:sz w:val="16"/>
                <w:szCs w:val="16"/>
                <w:lang w:val="da-DK"/>
              </w:rPr>
            </w:pPr>
            <w:r w:rsidRPr="001E6CFE">
              <w:rPr>
                <w:sz w:val="16"/>
                <w:szCs w:val="16"/>
                <w:lang w:val="da-DK"/>
              </w:rPr>
              <w:t>Soru-cevap</w:t>
            </w:r>
          </w:p>
          <w:p w14:paraId="1AFBE543" w14:textId="77777777" w:rsidR="00BB4BA0" w:rsidRPr="001E6CFE" w:rsidRDefault="00BB4BA0" w:rsidP="00652D41">
            <w:pPr>
              <w:rPr>
                <w:sz w:val="16"/>
                <w:szCs w:val="16"/>
                <w:lang w:val="da-DK"/>
              </w:rPr>
            </w:pPr>
            <w:r w:rsidRPr="001E6CFE">
              <w:rPr>
                <w:sz w:val="16"/>
                <w:szCs w:val="16"/>
                <w:lang w:val="da-DK"/>
              </w:rPr>
              <w:t>Beyin fırtınası</w:t>
            </w:r>
          </w:p>
          <w:p w14:paraId="4C9704C5" w14:textId="77777777" w:rsidR="00BB4BA0" w:rsidRPr="001E6CFE" w:rsidRDefault="00BB4BA0" w:rsidP="00652D41">
            <w:pPr>
              <w:rPr>
                <w:sz w:val="16"/>
                <w:szCs w:val="16"/>
                <w:lang w:val="da-DK"/>
              </w:rPr>
            </w:pPr>
            <w:r w:rsidRPr="001E6CFE">
              <w:rPr>
                <w:sz w:val="16"/>
                <w:szCs w:val="16"/>
                <w:lang w:val="da-DK"/>
              </w:rPr>
              <w:t>Sorun çözme</w:t>
            </w:r>
          </w:p>
          <w:p w14:paraId="589ED3B4" w14:textId="77777777" w:rsidR="00BB4BA0" w:rsidRPr="001E6CFE" w:rsidRDefault="00BB4BA0" w:rsidP="00652D41">
            <w:pPr>
              <w:rPr>
                <w:sz w:val="16"/>
                <w:szCs w:val="16"/>
              </w:rPr>
            </w:pPr>
            <w:r w:rsidRPr="001E6CFE">
              <w:rPr>
                <w:sz w:val="16"/>
                <w:szCs w:val="16"/>
              </w:rPr>
              <w:t>Örnek olay</w:t>
            </w:r>
          </w:p>
          <w:p w14:paraId="602C8DEF" w14:textId="77777777" w:rsidR="00BB4BA0" w:rsidRPr="001E6CFE" w:rsidRDefault="00BB4BA0" w:rsidP="00652D41">
            <w:pPr>
              <w:rPr>
                <w:sz w:val="16"/>
                <w:szCs w:val="16"/>
              </w:rPr>
            </w:pPr>
            <w:r w:rsidRPr="001E6CFE">
              <w:rPr>
                <w:sz w:val="16"/>
                <w:szCs w:val="16"/>
              </w:rPr>
              <w:t>Gurup tartışması</w:t>
            </w:r>
          </w:p>
        </w:tc>
      </w:tr>
      <w:tr w:rsidR="001E6CFE" w:rsidRPr="001E6CFE" w14:paraId="407CA857" w14:textId="77777777" w:rsidTr="00652D41">
        <w:trPr>
          <w:trHeight w:val="550"/>
          <w:jc w:val="center"/>
        </w:trPr>
        <w:tc>
          <w:tcPr>
            <w:tcW w:w="851" w:type="dxa"/>
          </w:tcPr>
          <w:p w14:paraId="5259DD71" w14:textId="77777777" w:rsidR="00BB4BA0" w:rsidRPr="001E6CFE" w:rsidRDefault="00BB4BA0" w:rsidP="00652D41">
            <w:pPr>
              <w:ind w:left="108"/>
              <w:rPr>
                <w:sz w:val="16"/>
                <w:szCs w:val="16"/>
              </w:rPr>
            </w:pPr>
            <w:r w:rsidRPr="001E6CFE">
              <w:rPr>
                <w:sz w:val="16"/>
                <w:szCs w:val="16"/>
              </w:rPr>
              <w:t xml:space="preserve">7. </w:t>
            </w:r>
            <w:r w:rsidRPr="001E6CFE">
              <w:rPr>
                <w:spacing w:val="-2"/>
                <w:sz w:val="16"/>
                <w:szCs w:val="16"/>
              </w:rPr>
              <w:t>Hafta</w:t>
            </w:r>
          </w:p>
        </w:tc>
        <w:tc>
          <w:tcPr>
            <w:tcW w:w="2460" w:type="dxa"/>
          </w:tcPr>
          <w:p w14:paraId="5C911C14" w14:textId="77777777" w:rsidR="00BB4BA0" w:rsidRPr="001E6CFE" w:rsidRDefault="00BB4BA0" w:rsidP="00652D41">
            <w:pPr>
              <w:rPr>
                <w:sz w:val="16"/>
                <w:szCs w:val="16"/>
              </w:rPr>
            </w:pPr>
            <w:r w:rsidRPr="001E6CFE">
              <w:rPr>
                <w:sz w:val="16"/>
                <w:szCs w:val="16"/>
              </w:rPr>
              <w:t>Araştırmada Evren ve Örneklem</w:t>
            </w:r>
          </w:p>
        </w:tc>
        <w:tc>
          <w:tcPr>
            <w:tcW w:w="2691" w:type="dxa"/>
          </w:tcPr>
          <w:p w14:paraId="45EF17E9"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00752E06"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2A7350A2" w14:textId="77777777" w:rsidR="00BB4BA0" w:rsidRPr="001E6CFE" w:rsidRDefault="00BB4BA0" w:rsidP="00652D41">
            <w:pPr>
              <w:rPr>
                <w:sz w:val="16"/>
                <w:szCs w:val="16"/>
                <w:lang w:val="da-DK"/>
              </w:rPr>
            </w:pPr>
            <w:r w:rsidRPr="001E6CFE">
              <w:rPr>
                <w:sz w:val="16"/>
                <w:szCs w:val="16"/>
                <w:lang w:val="da-DK"/>
              </w:rPr>
              <w:t>Ders Kitapları</w:t>
            </w:r>
          </w:p>
          <w:p w14:paraId="24E91006" w14:textId="77777777" w:rsidR="00BB4BA0" w:rsidRPr="001E6CFE" w:rsidRDefault="00BB4BA0" w:rsidP="00652D41">
            <w:pPr>
              <w:rPr>
                <w:sz w:val="16"/>
                <w:szCs w:val="16"/>
                <w:lang w:val="da-DK"/>
              </w:rPr>
            </w:pPr>
            <w:r w:rsidRPr="001E6CFE">
              <w:rPr>
                <w:sz w:val="16"/>
                <w:szCs w:val="16"/>
                <w:lang w:val="da-DK"/>
              </w:rPr>
              <w:t>Hemşirelik Bilimsel Dergileri</w:t>
            </w:r>
          </w:p>
          <w:p w14:paraId="1C188BDD"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74BA58AA" w14:textId="77777777" w:rsidR="00BB4BA0" w:rsidRPr="001E6CFE" w:rsidRDefault="00BB4BA0" w:rsidP="00652D41">
            <w:pPr>
              <w:rPr>
                <w:sz w:val="16"/>
                <w:szCs w:val="16"/>
                <w:lang w:val="da-DK"/>
              </w:rPr>
            </w:pPr>
            <w:r w:rsidRPr="001E6CFE">
              <w:rPr>
                <w:sz w:val="16"/>
                <w:szCs w:val="16"/>
                <w:lang w:val="da-DK"/>
              </w:rPr>
              <w:t>Anlatım</w:t>
            </w:r>
          </w:p>
          <w:p w14:paraId="2BE85CDF" w14:textId="77777777" w:rsidR="00BB4BA0" w:rsidRPr="001E6CFE" w:rsidRDefault="00BB4BA0" w:rsidP="00652D41">
            <w:pPr>
              <w:rPr>
                <w:sz w:val="16"/>
                <w:szCs w:val="16"/>
                <w:lang w:val="da-DK"/>
              </w:rPr>
            </w:pPr>
            <w:r w:rsidRPr="001E6CFE">
              <w:rPr>
                <w:sz w:val="16"/>
                <w:szCs w:val="16"/>
                <w:lang w:val="da-DK"/>
              </w:rPr>
              <w:t>Soru-cevap</w:t>
            </w:r>
          </w:p>
          <w:p w14:paraId="0C3F907C" w14:textId="77777777" w:rsidR="00BB4BA0" w:rsidRPr="001E6CFE" w:rsidRDefault="00BB4BA0" w:rsidP="00652D41">
            <w:pPr>
              <w:rPr>
                <w:sz w:val="16"/>
                <w:szCs w:val="16"/>
                <w:lang w:val="da-DK"/>
              </w:rPr>
            </w:pPr>
            <w:r w:rsidRPr="001E6CFE">
              <w:rPr>
                <w:sz w:val="16"/>
                <w:szCs w:val="16"/>
                <w:lang w:val="da-DK"/>
              </w:rPr>
              <w:t>Sorun çözme</w:t>
            </w:r>
          </w:p>
          <w:p w14:paraId="7D96A4BC" w14:textId="77777777" w:rsidR="00BB4BA0" w:rsidRPr="001E6CFE" w:rsidRDefault="00BB4BA0" w:rsidP="00652D41">
            <w:pPr>
              <w:rPr>
                <w:sz w:val="16"/>
                <w:szCs w:val="16"/>
                <w:lang w:val="da-DK"/>
              </w:rPr>
            </w:pPr>
            <w:r w:rsidRPr="001E6CFE">
              <w:rPr>
                <w:sz w:val="16"/>
                <w:szCs w:val="16"/>
                <w:lang w:val="da-DK"/>
              </w:rPr>
              <w:t>Örnek olay</w:t>
            </w:r>
          </w:p>
          <w:p w14:paraId="173AA946" w14:textId="77777777" w:rsidR="00BB4BA0" w:rsidRPr="001E6CFE" w:rsidRDefault="00BB4BA0" w:rsidP="00652D41">
            <w:pPr>
              <w:rPr>
                <w:sz w:val="16"/>
                <w:szCs w:val="16"/>
              </w:rPr>
            </w:pPr>
            <w:r w:rsidRPr="001E6CFE">
              <w:rPr>
                <w:sz w:val="16"/>
                <w:szCs w:val="16"/>
              </w:rPr>
              <w:t>Gurup tartışması</w:t>
            </w:r>
          </w:p>
        </w:tc>
      </w:tr>
      <w:tr w:rsidR="001E6CFE" w:rsidRPr="001E6CFE" w14:paraId="3618B14D" w14:textId="77777777" w:rsidTr="00652D41">
        <w:trPr>
          <w:trHeight w:val="550"/>
          <w:jc w:val="center"/>
        </w:trPr>
        <w:tc>
          <w:tcPr>
            <w:tcW w:w="851" w:type="dxa"/>
          </w:tcPr>
          <w:p w14:paraId="0952D725" w14:textId="77777777" w:rsidR="00BB4BA0" w:rsidRPr="001E6CFE" w:rsidRDefault="00BB4BA0" w:rsidP="00652D41">
            <w:pPr>
              <w:ind w:left="108"/>
              <w:rPr>
                <w:sz w:val="16"/>
                <w:szCs w:val="16"/>
              </w:rPr>
            </w:pPr>
            <w:r w:rsidRPr="001E6CFE">
              <w:rPr>
                <w:sz w:val="16"/>
                <w:szCs w:val="16"/>
              </w:rPr>
              <w:t xml:space="preserve">8. </w:t>
            </w:r>
            <w:r w:rsidRPr="001E6CFE">
              <w:rPr>
                <w:spacing w:val="-2"/>
                <w:sz w:val="16"/>
                <w:szCs w:val="16"/>
              </w:rPr>
              <w:t>Hafta</w:t>
            </w:r>
          </w:p>
        </w:tc>
        <w:tc>
          <w:tcPr>
            <w:tcW w:w="2460" w:type="dxa"/>
          </w:tcPr>
          <w:p w14:paraId="43E3AF22" w14:textId="2F8142E7" w:rsidR="00625AA7" w:rsidRPr="001E6CFE" w:rsidRDefault="00771C4A" w:rsidP="00652D41">
            <w:pPr>
              <w:rPr>
                <w:sz w:val="16"/>
                <w:szCs w:val="16"/>
              </w:rPr>
            </w:pPr>
            <w:r w:rsidRPr="001E6CFE">
              <w:rPr>
                <w:sz w:val="16"/>
                <w:szCs w:val="16"/>
              </w:rPr>
              <w:t>Ara Sınav Değerlendirme</w:t>
            </w:r>
          </w:p>
          <w:p w14:paraId="4A144922" w14:textId="117B57CB" w:rsidR="00BB4BA0" w:rsidRPr="001E6CFE" w:rsidRDefault="00BB4BA0" w:rsidP="00652D41">
            <w:pPr>
              <w:rPr>
                <w:sz w:val="16"/>
                <w:szCs w:val="16"/>
              </w:rPr>
            </w:pPr>
            <w:r w:rsidRPr="001E6CFE">
              <w:rPr>
                <w:sz w:val="16"/>
                <w:szCs w:val="16"/>
              </w:rPr>
              <w:t>Araştırmada Hata Kaynakları</w:t>
            </w:r>
          </w:p>
        </w:tc>
        <w:tc>
          <w:tcPr>
            <w:tcW w:w="2691" w:type="dxa"/>
          </w:tcPr>
          <w:p w14:paraId="07467B04" w14:textId="77777777" w:rsidR="00BB4BA0" w:rsidRPr="001E6CFE" w:rsidRDefault="00BB4BA0" w:rsidP="00652D41">
            <w:pPr>
              <w:rPr>
                <w:i/>
                <w:sz w:val="16"/>
                <w:szCs w:val="16"/>
                <w:lang w:val="da-DK"/>
              </w:rPr>
            </w:pPr>
            <w:r w:rsidRPr="001E6CFE">
              <w:rPr>
                <w:sz w:val="16"/>
                <w:szCs w:val="16"/>
                <w:lang w:val="da-DK"/>
              </w:rPr>
              <w:t>Dr. Öğr. Üyesi Nazan Koştu</w:t>
            </w:r>
          </w:p>
        </w:tc>
        <w:tc>
          <w:tcPr>
            <w:tcW w:w="991" w:type="dxa"/>
          </w:tcPr>
          <w:p w14:paraId="35E9FDE1"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6CBD67C5" w14:textId="77777777" w:rsidR="00BB4BA0" w:rsidRPr="001E6CFE" w:rsidRDefault="00BB4BA0" w:rsidP="00652D41">
            <w:pPr>
              <w:rPr>
                <w:sz w:val="16"/>
                <w:szCs w:val="16"/>
                <w:lang w:val="da-DK"/>
              </w:rPr>
            </w:pPr>
            <w:r w:rsidRPr="001E6CFE">
              <w:rPr>
                <w:sz w:val="16"/>
                <w:szCs w:val="16"/>
                <w:lang w:val="da-DK"/>
              </w:rPr>
              <w:t>Ders Kitapları</w:t>
            </w:r>
          </w:p>
          <w:p w14:paraId="3942D1E6" w14:textId="77777777" w:rsidR="00BB4BA0" w:rsidRPr="001E6CFE" w:rsidRDefault="00BB4BA0" w:rsidP="00652D41">
            <w:pPr>
              <w:rPr>
                <w:sz w:val="16"/>
                <w:szCs w:val="16"/>
                <w:lang w:val="da-DK"/>
              </w:rPr>
            </w:pPr>
            <w:r w:rsidRPr="001E6CFE">
              <w:rPr>
                <w:sz w:val="16"/>
                <w:szCs w:val="16"/>
                <w:lang w:val="da-DK"/>
              </w:rPr>
              <w:t>Hemşirelik Bilimsel Dergileri</w:t>
            </w:r>
          </w:p>
          <w:p w14:paraId="537B3C98"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39D07D78" w14:textId="77777777" w:rsidR="00BB4BA0" w:rsidRPr="001E6CFE" w:rsidRDefault="00BB4BA0" w:rsidP="00652D41">
            <w:pPr>
              <w:rPr>
                <w:sz w:val="16"/>
                <w:szCs w:val="16"/>
                <w:lang w:val="da-DK"/>
              </w:rPr>
            </w:pPr>
            <w:r w:rsidRPr="001E6CFE">
              <w:rPr>
                <w:sz w:val="16"/>
                <w:szCs w:val="16"/>
                <w:lang w:val="da-DK"/>
              </w:rPr>
              <w:t>Anlatım</w:t>
            </w:r>
          </w:p>
          <w:p w14:paraId="0E6A2DCD" w14:textId="77777777" w:rsidR="00BB4BA0" w:rsidRPr="001E6CFE" w:rsidRDefault="00BB4BA0" w:rsidP="00652D41">
            <w:pPr>
              <w:rPr>
                <w:sz w:val="16"/>
                <w:szCs w:val="16"/>
                <w:lang w:val="da-DK"/>
              </w:rPr>
            </w:pPr>
            <w:r w:rsidRPr="001E6CFE">
              <w:rPr>
                <w:sz w:val="16"/>
                <w:szCs w:val="16"/>
                <w:lang w:val="da-DK"/>
              </w:rPr>
              <w:t>Soru-cevap</w:t>
            </w:r>
          </w:p>
          <w:p w14:paraId="1A6BD6B6" w14:textId="77777777" w:rsidR="00BB4BA0" w:rsidRPr="001E6CFE" w:rsidRDefault="00BB4BA0" w:rsidP="00652D41">
            <w:pPr>
              <w:rPr>
                <w:sz w:val="16"/>
                <w:szCs w:val="16"/>
                <w:lang w:val="da-DK"/>
              </w:rPr>
            </w:pPr>
            <w:r w:rsidRPr="001E6CFE">
              <w:rPr>
                <w:sz w:val="16"/>
                <w:szCs w:val="16"/>
                <w:lang w:val="da-DK"/>
              </w:rPr>
              <w:t>Sorun çözme</w:t>
            </w:r>
          </w:p>
        </w:tc>
      </w:tr>
      <w:tr w:rsidR="001E6CFE" w:rsidRPr="001E6CFE" w14:paraId="728D5B77" w14:textId="77777777" w:rsidTr="00652D41">
        <w:trPr>
          <w:trHeight w:val="550"/>
          <w:jc w:val="center"/>
        </w:trPr>
        <w:tc>
          <w:tcPr>
            <w:tcW w:w="851" w:type="dxa"/>
          </w:tcPr>
          <w:p w14:paraId="6C569EC0" w14:textId="77777777" w:rsidR="00BB4BA0" w:rsidRPr="001E6CFE" w:rsidRDefault="00BB4BA0" w:rsidP="00652D41">
            <w:pPr>
              <w:ind w:left="108"/>
              <w:rPr>
                <w:sz w:val="16"/>
                <w:szCs w:val="16"/>
              </w:rPr>
            </w:pPr>
            <w:r w:rsidRPr="001E6CFE">
              <w:rPr>
                <w:sz w:val="16"/>
                <w:szCs w:val="16"/>
              </w:rPr>
              <w:t xml:space="preserve">9. </w:t>
            </w:r>
            <w:r w:rsidRPr="001E6CFE">
              <w:rPr>
                <w:spacing w:val="-2"/>
                <w:sz w:val="16"/>
                <w:szCs w:val="16"/>
              </w:rPr>
              <w:t>Hafta</w:t>
            </w:r>
          </w:p>
        </w:tc>
        <w:tc>
          <w:tcPr>
            <w:tcW w:w="2460" w:type="dxa"/>
          </w:tcPr>
          <w:p w14:paraId="52152C67" w14:textId="77777777" w:rsidR="00BB4BA0" w:rsidRPr="001E6CFE" w:rsidRDefault="00BB4BA0" w:rsidP="00652D41">
            <w:pPr>
              <w:rPr>
                <w:sz w:val="16"/>
                <w:szCs w:val="16"/>
                <w:lang w:val="da-DK"/>
              </w:rPr>
            </w:pPr>
            <w:r w:rsidRPr="001E6CFE">
              <w:rPr>
                <w:sz w:val="16"/>
                <w:szCs w:val="16"/>
                <w:lang w:val="da-DK"/>
              </w:rPr>
              <w:t>Araştırma Tasarım Türlerine Genel Bakış</w:t>
            </w:r>
          </w:p>
        </w:tc>
        <w:tc>
          <w:tcPr>
            <w:tcW w:w="2691" w:type="dxa"/>
          </w:tcPr>
          <w:p w14:paraId="1155409D"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0E9C8EAC"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271A027A" w14:textId="77777777" w:rsidR="00BB4BA0" w:rsidRPr="001E6CFE" w:rsidRDefault="00BB4BA0" w:rsidP="00652D41">
            <w:pPr>
              <w:rPr>
                <w:sz w:val="16"/>
                <w:szCs w:val="16"/>
                <w:lang w:val="da-DK"/>
              </w:rPr>
            </w:pPr>
            <w:r w:rsidRPr="001E6CFE">
              <w:rPr>
                <w:sz w:val="16"/>
                <w:szCs w:val="16"/>
                <w:lang w:val="da-DK"/>
              </w:rPr>
              <w:t>Ders Kitapları</w:t>
            </w:r>
          </w:p>
          <w:p w14:paraId="2BDDB952" w14:textId="77777777" w:rsidR="00BB4BA0" w:rsidRPr="001E6CFE" w:rsidRDefault="00BB4BA0" w:rsidP="00652D41">
            <w:pPr>
              <w:rPr>
                <w:sz w:val="16"/>
                <w:szCs w:val="16"/>
                <w:lang w:val="da-DK"/>
              </w:rPr>
            </w:pPr>
            <w:r w:rsidRPr="001E6CFE">
              <w:rPr>
                <w:sz w:val="16"/>
                <w:szCs w:val="16"/>
                <w:lang w:val="da-DK"/>
              </w:rPr>
              <w:t>Hemşirelik Bilimsel Dergileri</w:t>
            </w:r>
          </w:p>
          <w:p w14:paraId="741B3EB3"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544156E8" w14:textId="77777777" w:rsidR="00BB4BA0" w:rsidRPr="001E6CFE" w:rsidRDefault="00BB4BA0" w:rsidP="00652D41">
            <w:pPr>
              <w:rPr>
                <w:sz w:val="16"/>
                <w:szCs w:val="16"/>
                <w:lang w:val="da-DK"/>
              </w:rPr>
            </w:pPr>
            <w:r w:rsidRPr="001E6CFE">
              <w:rPr>
                <w:sz w:val="16"/>
                <w:szCs w:val="16"/>
                <w:lang w:val="da-DK"/>
              </w:rPr>
              <w:t>Anlatım</w:t>
            </w:r>
          </w:p>
          <w:p w14:paraId="69AFE21D" w14:textId="77777777" w:rsidR="00BB4BA0" w:rsidRPr="001E6CFE" w:rsidRDefault="00BB4BA0" w:rsidP="00652D41">
            <w:pPr>
              <w:rPr>
                <w:sz w:val="16"/>
                <w:szCs w:val="16"/>
                <w:lang w:val="da-DK"/>
              </w:rPr>
            </w:pPr>
            <w:r w:rsidRPr="001E6CFE">
              <w:rPr>
                <w:sz w:val="16"/>
                <w:szCs w:val="16"/>
                <w:lang w:val="da-DK"/>
              </w:rPr>
              <w:t>Soru-cevap</w:t>
            </w:r>
          </w:p>
          <w:p w14:paraId="1B825897" w14:textId="77777777" w:rsidR="00BB4BA0" w:rsidRPr="001E6CFE" w:rsidRDefault="00BB4BA0" w:rsidP="00652D41">
            <w:pPr>
              <w:rPr>
                <w:sz w:val="16"/>
                <w:szCs w:val="16"/>
                <w:lang w:val="da-DK"/>
              </w:rPr>
            </w:pPr>
            <w:r w:rsidRPr="001E6CFE">
              <w:rPr>
                <w:sz w:val="16"/>
                <w:szCs w:val="16"/>
                <w:lang w:val="da-DK"/>
              </w:rPr>
              <w:t>Beyin fırtınası</w:t>
            </w:r>
          </w:p>
        </w:tc>
      </w:tr>
      <w:tr w:rsidR="001E6CFE" w:rsidRPr="001E6CFE" w14:paraId="68CF44E0" w14:textId="77777777" w:rsidTr="00652D41">
        <w:trPr>
          <w:trHeight w:val="550"/>
          <w:jc w:val="center"/>
        </w:trPr>
        <w:tc>
          <w:tcPr>
            <w:tcW w:w="851" w:type="dxa"/>
          </w:tcPr>
          <w:p w14:paraId="33FAD06E" w14:textId="77777777" w:rsidR="00BB4BA0" w:rsidRPr="001E6CFE" w:rsidRDefault="00BB4BA0" w:rsidP="00652D41">
            <w:pPr>
              <w:ind w:left="108"/>
              <w:rPr>
                <w:sz w:val="16"/>
                <w:szCs w:val="16"/>
              </w:rPr>
            </w:pPr>
            <w:r w:rsidRPr="001E6CFE">
              <w:rPr>
                <w:sz w:val="16"/>
                <w:szCs w:val="16"/>
              </w:rPr>
              <w:t xml:space="preserve">10. </w:t>
            </w:r>
            <w:r w:rsidRPr="001E6CFE">
              <w:rPr>
                <w:spacing w:val="-2"/>
                <w:sz w:val="16"/>
                <w:szCs w:val="16"/>
              </w:rPr>
              <w:t>Hafta</w:t>
            </w:r>
          </w:p>
        </w:tc>
        <w:tc>
          <w:tcPr>
            <w:tcW w:w="2460" w:type="dxa"/>
          </w:tcPr>
          <w:p w14:paraId="381ACA87" w14:textId="77777777" w:rsidR="00BB4BA0" w:rsidRPr="001E6CFE" w:rsidRDefault="00BB4BA0" w:rsidP="00652D41">
            <w:pPr>
              <w:rPr>
                <w:sz w:val="16"/>
                <w:szCs w:val="16"/>
                <w:lang w:val="da-DK"/>
              </w:rPr>
            </w:pPr>
            <w:r w:rsidRPr="001E6CFE">
              <w:rPr>
                <w:sz w:val="16"/>
                <w:szCs w:val="16"/>
                <w:lang w:val="da-DK"/>
              </w:rPr>
              <w:t>Veri Toplama Yöntem Teknik ve Araçları</w:t>
            </w:r>
          </w:p>
        </w:tc>
        <w:tc>
          <w:tcPr>
            <w:tcW w:w="2691" w:type="dxa"/>
          </w:tcPr>
          <w:p w14:paraId="76D86A37"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676FC3A1"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45B0D6DF" w14:textId="77777777" w:rsidR="00BB4BA0" w:rsidRPr="001E6CFE" w:rsidRDefault="00BB4BA0" w:rsidP="00652D41">
            <w:pPr>
              <w:rPr>
                <w:sz w:val="16"/>
                <w:szCs w:val="16"/>
                <w:lang w:val="da-DK"/>
              </w:rPr>
            </w:pPr>
            <w:r w:rsidRPr="001E6CFE">
              <w:rPr>
                <w:sz w:val="16"/>
                <w:szCs w:val="16"/>
                <w:lang w:val="da-DK"/>
              </w:rPr>
              <w:t>Ders Kitapları</w:t>
            </w:r>
          </w:p>
          <w:p w14:paraId="2C300B9E" w14:textId="77777777" w:rsidR="00BB4BA0" w:rsidRPr="001E6CFE" w:rsidRDefault="00BB4BA0" w:rsidP="00652D41">
            <w:pPr>
              <w:rPr>
                <w:sz w:val="16"/>
                <w:szCs w:val="16"/>
                <w:lang w:val="da-DK"/>
              </w:rPr>
            </w:pPr>
            <w:r w:rsidRPr="001E6CFE">
              <w:rPr>
                <w:sz w:val="16"/>
                <w:szCs w:val="16"/>
                <w:lang w:val="da-DK"/>
              </w:rPr>
              <w:t>Hemşirelik Bilimsel Dergileri</w:t>
            </w:r>
          </w:p>
          <w:p w14:paraId="4A3A87BC"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4276213F" w14:textId="77777777" w:rsidR="00BB4BA0" w:rsidRPr="001E6CFE" w:rsidRDefault="00BB4BA0" w:rsidP="00652D41">
            <w:pPr>
              <w:rPr>
                <w:sz w:val="16"/>
                <w:szCs w:val="16"/>
                <w:lang w:val="da-DK"/>
              </w:rPr>
            </w:pPr>
            <w:r w:rsidRPr="001E6CFE">
              <w:rPr>
                <w:sz w:val="16"/>
                <w:szCs w:val="16"/>
                <w:lang w:val="da-DK"/>
              </w:rPr>
              <w:t>Anlatım</w:t>
            </w:r>
          </w:p>
          <w:p w14:paraId="48E64195" w14:textId="77777777" w:rsidR="00BB4BA0" w:rsidRPr="001E6CFE" w:rsidRDefault="00BB4BA0" w:rsidP="00652D41">
            <w:pPr>
              <w:rPr>
                <w:sz w:val="16"/>
                <w:szCs w:val="16"/>
                <w:lang w:val="da-DK"/>
              </w:rPr>
            </w:pPr>
            <w:r w:rsidRPr="001E6CFE">
              <w:rPr>
                <w:sz w:val="16"/>
                <w:szCs w:val="16"/>
                <w:lang w:val="da-DK"/>
              </w:rPr>
              <w:t>Soru-cevap</w:t>
            </w:r>
          </w:p>
          <w:p w14:paraId="446EC6D9" w14:textId="77777777" w:rsidR="00BB4BA0" w:rsidRPr="001E6CFE" w:rsidRDefault="00BB4BA0" w:rsidP="00652D41">
            <w:pPr>
              <w:rPr>
                <w:sz w:val="16"/>
                <w:szCs w:val="16"/>
                <w:lang w:val="da-DK"/>
              </w:rPr>
            </w:pPr>
            <w:r w:rsidRPr="001E6CFE">
              <w:rPr>
                <w:sz w:val="16"/>
                <w:szCs w:val="16"/>
                <w:lang w:val="da-DK"/>
              </w:rPr>
              <w:t>Beyin fırtınası</w:t>
            </w:r>
          </w:p>
        </w:tc>
      </w:tr>
      <w:tr w:rsidR="001E6CFE" w:rsidRPr="001E6CFE" w14:paraId="69177D2E" w14:textId="77777777" w:rsidTr="00652D41">
        <w:trPr>
          <w:trHeight w:val="550"/>
          <w:jc w:val="center"/>
        </w:trPr>
        <w:tc>
          <w:tcPr>
            <w:tcW w:w="851" w:type="dxa"/>
          </w:tcPr>
          <w:p w14:paraId="7292419A" w14:textId="77777777" w:rsidR="00BB4BA0" w:rsidRPr="001E6CFE" w:rsidRDefault="00BB4BA0" w:rsidP="00652D41">
            <w:pPr>
              <w:ind w:left="108"/>
              <w:rPr>
                <w:sz w:val="16"/>
                <w:szCs w:val="16"/>
              </w:rPr>
            </w:pPr>
            <w:r w:rsidRPr="001E6CFE">
              <w:rPr>
                <w:sz w:val="16"/>
                <w:szCs w:val="16"/>
              </w:rPr>
              <w:t xml:space="preserve">11. </w:t>
            </w:r>
            <w:r w:rsidRPr="001E6CFE">
              <w:rPr>
                <w:spacing w:val="-2"/>
                <w:sz w:val="16"/>
                <w:szCs w:val="16"/>
              </w:rPr>
              <w:t>Hafta</w:t>
            </w:r>
          </w:p>
        </w:tc>
        <w:tc>
          <w:tcPr>
            <w:tcW w:w="2460" w:type="dxa"/>
          </w:tcPr>
          <w:p w14:paraId="6FEBB74A" w14:textId="77777777" w:rsidR="00BB4BA0" w:rsidRPr="001E6CFE" w:rsidRDefault="00BB4BA0" w:rsidP="00652D41">
            <w:pPr>
              <w:rPr>
                <w:sz w:val="16"/>
                <w:szCs w:val="16"/>
              </w:rPr>
            </w:pPr>
            <w:r w:rsidRPr="001E6CFE">
              <w:rPr>
                <w:sz w:val="16"/>
                <w:szCs w:val="16"/>
              </w:rPr>
              <w:t>Anket Yöntemi</w:t>
            </w:r>
          </w:p>
        </w:tc>
        <w:tc>
          <w:tcPr>
            <w:tcW w:w="2691" w:type="dxa"/>
          </w:tcPr>
          <w:p w14:paraId="40E385F2"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73967CB0"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6F3A5BBA" w14:textId="77777777" w:rsidR="00BB4BA0" w:rsidRPr="001E6CFE" w:rsidRDefault="00BB4BA0" w:rsidP="00652D41">
            <w:pPr>
              <w:rPr>
                <w:sz w:val="16"/>
                <w:szCs w:val="16"/>
                <w:lang w:val="da-DK"/>
              </w:rPr>
            </w:pPr>
            <w:r w:rsidRPr="001E6CFE">
              <w:rPr>
                <w:sz w:val="16"/>
                <w:szCs w:val="16"/>
                <w:lang w:val="da-DK"/>
              </w:rPr>
              <w:t>Ders Kitapları</w:t>
            </w:r>
          </w:p>
          <w:p w14:paraId="2CDDEF13" w14:textId="77777777" w:rsidR="00BB4BA0" w:rsidRPr="001E6CFE" w:rsidRDefault="00BB4BA0" w:rsidP="00652D41">
            <w:pPr>
              <w:rPr>
                <w:sz w:val="16"/>
                <w:szCs w:val="16"/>
                <w:lang w:val="da-DK"/>
              </w:rPr>
            </w:pPr>
            <w:r w:rsidRPr="001E6CFE">
              <w:rPr>
                <w:sz w:val="16"/>
                <w:szCs w:val="16"/>
                <w:lang w:val="da-DK"/>
              </w:rPr>
              <w:t>Hemşirelik Bilimsel Dergileri</w:t>
            </w:r>
          </w:p>
          <w:p w14:paraId="59297328"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2633BBC5" w14:textId="77777777" w:rsidR="00BB4BA0" w:rsidRPr="001E6CFE" w:rsidRDefault="00BB4BA0" w:rsidP="00652D41">
            <w:pPr>
              <w:rPr>
                <w:sz w:val="16"/>
                <w:szCs w:val="16"/>
                <w:lang w:val="da-DK"/>
              </w:rPr>
            </w:pPr>
            <w:r w:rsidRPr="001E6CFE">
              <w:rPr>
                <w:sz w:val="16"/>
                <w:szCs w:val="16"/>
                <w:lang w:val="da-DK"/>
              </w:rPr>
              <w:t>Anlatım</w:t>
            </w:r>
          </w:p>
          <w:p w14:paraId="29B7402C" w14:textId="77777777" w:rsidR="00BB4BA0" w:rsidRPr="001E6CFE" w:rsidRDefault="00BB4BA0" w:rsidP="00652D41">
            <w:pPr>
              <w:rPr>
                <w:sz w:val="16"/>
                <w:szCs w:val="16"/>
                <w:lang w:val="da-DK"/>
              </w:rPr>
            </w:pPr>
            <w:r w:rsidRPr="001E6CFE">
              <w:rPr>
                <w:sz w:val="16"/>
                <w:szCs w:val="16"/>
                <w:lang w:val="da-DK"/>
              </w:rPr>
              <w:t>Soru-cevap</w:t>
            </w:r>
          </w:p>
          <w:p w14:paraId="76259606" w14:textId="77777777" w:rsidR="00BB4BA0" w:rsidRPr="001E6CFE" w:rsidRDefault="00BB4BA0" w:rsidP="00652D41">
            <w:pPr>
              <w:rPr>
                <w:sz w:val="16"/>
                <w:szCs w:val="16"/>
                <w:lang w:val="da-DK"/>
              </w:rPr>
            </w:pPr>
            <w:r w:rsidRPr="001E6CFE">
              <w:rPr>
                <w:sz w:val="16"/>
                <w:szCs w:val="16"/>
                <w:lang w:val="da-DK"/>
              </w:rPr>
              <w:t>Beyin fırtınası</w:t>
            </w:r>
          </w:p>
          <w:p w14:paraId="1AF94D4F" w14:textId="77777777" w:rsidR="00BB4BA0" w:rsidRPr="001E6CFE" w:rsidRDefault="00BB4BA0" w:rsidP="00652D41">
            <w:pPr>
              <w:rPr>
                <w:sz w:val="16"/>
                <w:szCs w:val="16"/>
                <w:lang w:val="da-DK"/>
              </w:rPr>
            </w:pPr>
            <w:r w:rsidRPr="001E6CFE">
              <w:rPr>
                <w:sz w:val="16"/>
                <w:szCs w:val="16"/>
                <w:lang w:val="da-DK"/>
              </w:rPr>
              <w:t>Örnek olay</w:t>
            </w:r>
          </w:p>
        </w:tc>
      </w:tr>
      <w:tr w:rsidR="001E6CFE" w:rsidRPr="001E6CFE" w14:paraId="7B843B36" w14:textId="77777777" w:rsidTr="00652D41">
        <w:trPr>
          <w:trHeight w:val="550"/>
          <w:jc w:val="center"/>
        </w:trPr>
        <w:tc>
          <w:tcPr>
            <w:tcW w:w="851" w:type="dxa"/>
          </w:tcPr>
          <w:p w14:paraId="452A315E" w14:textId="77777777" w:rsidR="00BB4BA0" w:rsidRPr="001E6CFE" w:rsidRDefault="00BB4BA0" w:rsidP="00652D41">
            <w:pPr>
              <w:ind w:left="108"/>
              <w:rPr>
                <w:sz w:val="16"/>
                <w:szCs w:val="16"/>
              </w:rPr>
            </w:pPr>
            <w:r w:rsidRPr="001E6CFE">
              <w:rPr>
                <w:sz w:val="16"/>
                <w:szCs w:val="16"/>
              </w:rPr>
              <w:t xml:space="preserve">12. </w:t>
            </w:r>
            <w:r w:rsidRPr="001E6CFE">
              <w:rPr>
                <w:spacing w:val="-2"/>
                <w:sz w:val="16"/>
                <w:szCs w:val="16"/>
              </w:rPr>
              <w:t>Hafta</w:t>
            </w:r>
          </w:p>
        </w:tc>
        <w:tc>
          <w:tcPr>
            <w:tcW w:w="2460" w:type="dxa"/>
          </w:tcPr>
          <w:p w14:paraId="7EB4ACF3" w14:textId="77777777" w:rsidR="00BB4BA0" w:rsidRPr="001E6CFE" w:rsidRDefault="00BB4BA0" w:rsidP="00652D41">
            <w:pPr>
              <w:rPr>
                <w:sz w:val="16"/>
                <w:szCs w:val="16"/>
              </w:rPr>
            </w:pPr>
            <w:r w:rsidRPr="001E6CFE">
              <w:rPr>
                <w:sz w:val="16"/>
                <w:szCs w:val="16"/>
              </w:rPr>
              <w:t>Görüşme Yöntemi, Gözlem Yöntemi, Ölçme ve Ölçekler</w:t>
            </w:r>
          </w:p>
        </w:tc>
        <w:tc>
          <w:tcPr>
            <w:tcW w:w="2691" w:type="dxa"/>
          </w:tcPr>
          <w:p w14:paraId="745BE341"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042A33EC"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62168939" w14:textId="77777777" w:rsidR="00BB4BA0" w:rsidRPr="001E6CFE" w:rsidRDefault="00BB4BA0" w:rsidP="00652D41">
            <w:pPr>
              <w:rPr>
                <w:sz w:val="16"/>
                <w:szCs w:val="16"/>
                <w:lang w:val="da-DK"/>
              </w:rPr>
            </w:pPr>
            <w:r w:rsidRPr="001E6CFE">
              <w:rPr>
                <w:sz w:val="16"/>
                <w:szCs w:val="16"/>
                <w:lang w:val="da-DK"/>
              </w:rPr>
              <w:t>Ders Kitapları</w:t>
            </w:r>
          </w:p>
          <w:p w14:paraId="159B3B28" w14:textId="77777777" w:rsidR="00BB4BA0" w:rsidRPr="001E6CFE" w:rsidRDefault="00BB4BA0" w:rsidP="00652D41">
            <w:pPr>
              <w:rPr>
                <w:sz w:val="16"/>
                <w:szCs w:val="16"/>
                <w:lang w:val="da-DK"/>
              </w:rPr>
            </w:pPr>
            <w:r w:rsidRPr="001E6CFE">
              <w:rPr>
                <w:sz w:val="16"/>
                <w:szCs w:val="16"/>
                <w:lang w:val="da-DK"/>
              </w:rPr>
              <w:t>Hemşirelik Bilimsel Dergileri</w:t>
            </w:r>
          </w:p>
          <w:p w14:paraId="7F393323"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506BBC1A" w14:textId="77777777" w:rsidR="00BB4BA0" w:rsidRPr="001E6CFE" w:rsidRDefault="00BB4BA0" w:rsidP="00652D41">
            <w:pPr>
              <w:rPr>
                <w:sz w:val="16"/>
                <w:szCs w:val="16"/>
                <w:lang w:val="da-DK"/>
              </w:rPr>
            </w:pPr>
            <w:r w:rsidRPr="001E6CFE">
              <w:rPr>
                <w:sz w:val="16"/>
                <w:szCs w:val="16"/>
                <w:lang w:val="da-DK"/>
              </w:rPr>
              <w:t>Anlatım</w:t>
            </w:r>
          </w:p>
          <w:p w14:paraId="501C0AFC" w14:textId="77777777" w:rsidR="00BB4BA0" w:rsidRPr="001E6CFE" w:rsidRDefault="00BB4BA0" w:rsidP="00652D41">
            <w:pPr>
              <w:rPr>
                <w:sz w:val="16"/>
                <w:szCs w:val="16"/>
                <w:lang w:val="da-DK"/>
              </w:rPr>
            </w:pPr>
            <w:r w:rsidRPr="001E6CFE">
              <w:rPr>
                <w:sz w:val="16"/>
                <w:szCs w:val="16"/>
                <w:lang w:val="da-DK"/>
              </w:rPr>
              <w:t>Soru-cevap</w:t>
            </w:r>
          </w:p>
          <w:p w14:paraId="5EDE41B5" w14:textId="77777777" w:rsidR="00BB4BA0" w:rsidRPr="001E6CFE" w:rsidRDefault="00BB4BA0" w:rsidP="00652D41">
            <w:pPr>
              <w:rPr>
                <w:sz w:val="16"/>
                <w:szCs w:val="16"/>
                <w:lang w:val="da-DK"/>
              </w:rPr>
            </w:pPr>
            <w:r w:rsidRPr="001E6CFE">
              <w:rPr>
                <w:sz w:val="16"/>
                <w:szCs w:val="16"/>
                <w:lang w:val="da-DK"/>
              </w:rPr>
              <w:t>Beyin fırtınası</w:t>
            </w:r>
          </w:p>
          <w:p w14:paraId="0F8BA6A2" w14:textId="77777777" w:rsidR="00BB4BA0" w:rsidRPr="001E6CFE" w:rsidRDefault="00BB4BA0" w:rsidP="00652D41">
            <w:pPr>
              <w:rPr>
                <w:sz w:val="16"/>
                <w:szCs w:val="16"/>
                <w:lang w:val="da-DK"/>
              </w:rPr>
            </w:pPr>
            <w:r w:rsidRPr="001E6CFE">
              <w:rPr>
                <w:sz w:val="16"/>
                <w:szCs w:val="16"/>
                <w:lang w:val="da-DK"/>
              </w:rPr>
              <w:t>Örnek olay</w:t>
            </w:r>
          </w:p>
        </w:tc>
      </w:tr>
      <w:tr w:rsidR="001E6CFE" w:rsidRPr="001E6CFE" w14:paraId="513FB972" w14:textId="77777777" w:rsidTr="00652D41">
        <w:trPr>
          <w:trHeight w:val="550"/>
          <w:jc w:val="center"/>
        </w:trPr>
        <w:tc>
          <w:tcPr>
            <w:tcW w:w="851" w:type="dxa"/>
          </w:tcPr>
          <w:p w14:paraId="1AE086D2" w14:textId="77777777" w:rsidR="00BB4BA0" w:rsidRPr="001E6CFE" w:rsidRDefault="00BB4BA0" w:rsidP="00652D41">
            <w:pPr>
              <w:ind w:left="108"/>
              <w:rPr>
                <w:sz w:val="16"/>
                <w:szCs w:val="16"/>
              </w:rPr>
            </w:pPr>
            <w:r w:rsidRPr="001E6CFE">
              <w:rPr>
                <w:sz w:val="16"/>
                <w:szCs w:val="16"/>
              </w:rPr>
              <w:t xml:space="preserve">13. </w:t>
            </w:r>
            <w:r w:rsidRPr="001E6CFE">
              <w:rPr>
                <w:spacing w:val="-2"/>
                <w:sz w:val="16"/>
                <w:szCs w:val="16"/>
              </w:rPr>
              <w:t>Hafta</w:t>
            </w:r>
          </w:p>
        </w:tc>
        <w:tc>
          <w:tcPr>
            <w:tcW w:w="2460" w:type="dxa"/>
          </w:tcPr>
          <w:p w14:paraId="32A0F809" w14:textId="77777777" w:rsidR="00BB4BA0" w:rsidRPr="001E6CFE" w:rsidRDefault="00BB4BA0" w:rsidP="00652D41">
            <w:pPr>
              <w:rPr>
                <w:sz w:val="16"/>
                <w:szCs w:val="16"/>
              </w:rPr>
            </w:pPr>
            <w:r w:rsidRPr="001E6CFE">
              <w:rPr>
                <w:sz w:val="16"/>
                <w:szCs w:val="16"/>
              </w:rPr>
              <w:t>Araştırma Raporu Hazırlama</w:t>
            </w:r>
          </w:p>
        </w:tc>
        <w:tc>
          <w:tcPr>
            <w:tcW w:w="2691" w:type="dxa"/>
          </w:tcPr>
          <w:p w14:paraId="645851A0"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2B405798"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5E6D2E58" w14:textId="77777777" w:rsidR="00BB4BA0" w:rsidRPr="001E6CFE" w:rsidRDefault="00BB4BA0" w:rsidP="00652D41">
            <w:pPr>
              <w:rPr>
                <w:sz w:val="16"/>
                <w:szCs w:val="16"/>
                <w:lang w:val="da-DK"/>
              </w:rPr>
            </w:pPr>
            <w:r w:rsidRPr="001E6CFE">
              <w:rPr>
                <w:sz w:val="16"/>
                <w:szCs w:val="16"/>
                <w:lang w:val="da-DK"/>
              </w:rPr>
              <w:t>Ders Kitapları</w:t>
            </w:r>
          </w:p>
          <w:p w14:paraId="1D97D4CA" w14:textId="77777777" w:rsidR="00BB4BA0" w:rsidRPr="001E6CFE" w:rsidRDefault="00BB4BA0" w:rsidP="00652D41">
            <w:pPr>
              <w:rPr>
                <w:sz w:val="16"/>
                <w:szCs w:val="16"/>
                <w:lang w:val="da-DK"/>
              </w:rPr>
            </w:pPr>
            <w:r w:rsidRPr="001E6CFE">
              <w:rPr>
                <w:sz w:val="16"/>
                <w:szCs w:val="16"/>
                <w:lang w:val="da-DK"/>
              </w:rPr>
              <w:t>Hemşirelik Bilimsel Dergileri</w:t>
            </w:r>
          </w:p>
          <w:p w14:paraId="64CB15A8"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5E0ACAC9" w14:textId="77777777" w:rsidR="00BB4BA0" w:rsidRPr="001E6CFE" w:rsidRDefault="00BB4BA0" w:rsidP="00652D41">
            <w:pPr>
              <w:rPr>
                <w:sz w:val="16"/>
                <w:szCs w:val="16"/>
                <w:lang w:val="da-DK"/>
              </w:rPr>
            </w:pPr>
            <w:r w:rsidRPr="001E6CFE">
              <w:rPr>
                <w:sz w:val="16"/>
                <w:szCs w:val="16"/>
                <w:lang w:val="da-DK"/>
              </w:rPr>
              <w:t>Anlatım</w:t>
            </w:r>
          </w:p>
          <w:p w14:paraId="5F126B6B" w14:textId="77777777" w:rsidR="00BB4BA0" w:rsidRPr="001E6CFE" w:rsidRDefault="00BB4BA0" w:rsidP="00652D41">
            <w:pPr>
              <w:rPr>
                <w:sz w:val="16"/>
                <w:szCs w:val="16"/>
                <w:lang w:val="da-DK"/>
              </w:rPr>
            </w:pPr>
            <w:r w:rsidRPr="001E6CFE">
              <w:rPr>
                <w:sz w:val="16"/>
                <w:szCs w:val="16"/>
                <w:lang w:val="da-DK"/>
              </w:rPr>
              <w:t>Soru-cevap</w:t>
            </w:r>
          </w:p>
          <w:p w14:paraId="60AFBF03" w14:textId="77777777" w:rsidR="00BB4BA0" w:rsidRPr="001E6CFE" w:rsidRDefault="00BB4BA0" w:rsidP="00652D41">
            <w:pPr>
              <w:rPr>
                <w:sz w:val="16"/>
                <w:szCs w:val="16"/>
                <w:lang w:val="da-DK"/>
              </w:rPr>
            </w:pPr>
            <w:r w:rsidRPr="001E6CFE">
              <w:rPr>
                <w:sz w:val="16"/>
                <w:szCs w:val="16"/>
                <w:lang w:val="da-DK"/>
              </w:rPr>
              <w:t>Grup tartışması</w:t>
            </w:r>
          </w:p>
        </w:tc>
      </w:tr>
      <w:tr w:rsidR="00BB4BA0" w:rsidRPr="001E6CFE" w14:paraId="0CB51A7D" w14:textId="77777777" w:rsidTr="00652D41">
        <w:trPr>
          <w:trHeight w:val="550"/>
          <w:jc w:val="center"/>
        </w:trPr>
        <w:tc>
          <w:tcPr>
            <w:tcW w:w="851" w:type="dxa"/>
          </w:tcPr>
          <w:p w14:paraId="14BA1EB6" w14:textId="77777777" w:rsidR="00BB4BA0" w:rsidRPr="001E6CFE" w:rsidRDefault="00BB4BA0" w:rsidP="00652D41">
            <w:pPr>
              <w:ind w:left="108"/>
              <w:rPr>
                <w:sz w:val="16"/>
                <w:szCs w:val="16"/>
              </w:rPr>
            </w:pPr>
            <w:r w:rsidRPr="001E6CFE">
              <w:rPr>
                <w:sz w:val="16"/>
                <w:szCs w:val="16"/>
              </w:rPr>
              <w:t xml:space="preserve">14. </w:t>
            </w:r>
            <w:r w:rsidRPr="001E6CFE">
              <w:rPr>
                <w:spacing w:val="-2"/>
                <w:sz w:val="16"/>
                <w:szCs w:val="16"/>
              </w:rPr>
              <w:t>Hafta</w:t>
            </w:r>
          </w:p>
        </w:tc>
        <w:tc>
          <w:tcPr>
            <w:tcW w:w="2460" w:type="dxa"/>
          </w:tcPr>
          <w:p w14:paraId="4338ECDB" w14:textId="77777777" w:rsidR="00BB4BA0" w:rsidRPr="001E6CFE" w:rsidRDefault="00BB4BA0" w:rsidP="00652D41">
            <w:pPr>
              <w:rPr>
                <w:sz w:val="16"/>
                <w:szCs w:val="16"/>
              </w:rPr>
            </w:pPr>
            <w:r w:rsidRPr="001E6CFE">
              <w:rPr>
                <w:sz w:val="16"/>
                <w:szCs w:val="16"/>
              </w:rPr>
              <w:t>Kanıta Dayalı Uygulamalar</w:t>
            </w:r>
          </w:p>
        </w:tc>
        <w:tc>
          <w:tcPr>
            <w:tcW w:w="2691" w:type="dxa"/>
          </w:tcPr>
          <w:p w14:paraId="79E364FF" w14:textId="77777777" w:rsidR="00BB4BA0" w:rsidRPr="001E6CFE" w:rsidRDefault="00BB4BA0" w:rsidP="00652D41">
            <w:pPr>
              <w:rPr>
                <w:sz w:val="16"/>
                <w:szCs w:val="16"/>
                <w:lang w:val="da-DK"/>
              </w:rPr>
            </w:pPr>
            <w:r w:rsidRPr="001E6CFE">
              <w:rPr>
                <w:sz w:val="16"/>
                <w:szCs w:val="16"/>
                <w:lang w:val="da-DK"/>
              </w:rPr>
              <w:t>Dr. Öğr. Üyesi Nazan Koştu</w:t>
            </w:r>
          </w:p>
        </w:tc>
        <w:tc>
          <w:tcPr>
            <w:tcW w:w="991" w:type="dxa"/>
          </w:tcPr>
          <w:p w14:paraId="23A689DE" w14:textId="77777777" w:rsidR="00BB4BA0" w:rsidRPr="001E6CFE" w:rsidRDefault="00BB4BA0" w:rsidP="00652D41">
            <w:pPr>
              <w:rPr>
                <w:sz w:val="16"/>
                <w:szCs w:val="16"/>
              </w:rPr>
            </w:pPr>
            <w:r w:rsidRPr="001E6CFE">
              <w:rPr>
                <w:sz w:val="16"/>
                <w:szCs w:val="16"/>
                <w:lang w:val="da-DK"/>
              </w:rPr>
              <w:t xml:space="preserve"> </w:t>
            </w:r>
            <w:r w:rsidRPr="001E6CFE">
              <w:rPr>
                <w:sz w:val="16"/>
                <w:szCs w:val="16"/>
              </w:rPr>
              <w:t>2 saat</w:t>
            </w:r>
          </w:p>
        </w:tc>
        <w:tc>
          <w:tcPr>
            <w:tcW w:w="2505" w:type="dxa"/>
          </w:tcPr>
          <w:p w14:paraId="4703CD9C" w14:textId="77777777" w:rsidR="00BB4BA0" w:rsidRPr="001E6CFE" w:rsidRDefault="00BB4BA0" w:rsidP="00652D41">
            <w:pPr>
              <w:rPr>
                <w:sz w:val="16"/>
                <w:szCs w:val="16"/>
                <w:lang w:val="da-DK"/>
              </w:rPr>
            </w:pPr>
            <w:r w:rsidRPr="001E6CFE">
              <w:rPr>
                <w:sz w:val="16"/>
                <w:szCs w:val="16"/>
                <w:lang w:val="da-DK"/>
              </w:rPr>
              <w:t>Ders Kitapları</w:t>
            </w:r>
          </w:p>
          <w:p w14:paraId="77F3A9D8" w14:textId="77777777" w:rsidR="00BB4BA0" w:rsidRPr="001E6CFE" w:rsidRDefault="00BB4BA0" w:rsidP="00652D41">
            <w:pPr>
              <w:rPr>
                <w:sz w:val="16"/>
                <w:szCs w:val="16"/>
                <w:lang w:val="da-DK"/>
              </w:rPr>
            </w:pPr>
            <w:r w:rsidRPr="001E6CFE">
              <w:rPr>
                <w:sz w:val="16"/>
                <w:szCs w:val="16"/>
                <w:lang w:val="da-DK"/>
              </w:rPr>
              <w:t>Hemşirelik Bilimsel Dergileri</w:t>
            </w:r>
          </w:p>
          <w:p w14:paraId="59C7AAF2" w14:textId="77777777" w:rsidR="00BB4BA0" w:rsidRPr="001E6CFE" w:rsidRDefault="00BB4BA0" w:rsidP="00652D41">
            <w:pPr>
              <w:rPr>
                <w:sz w:val="16"/>
                <w:szCs w:val="16"/>
                <w:lang w:val="da-DK"/>
              </w:rPr>
            </w:pPr>
            <w:r w:rsidRPr="001E6CFE">
              <w:rPr>
                <w:sz w:val="16"/>
                <w:szCs w:val="16"/>
                <w:lang w:val="da-DK"/>
              </w:rPr>
              <w:t>Rehberler</w:t>
            </w:r>
          </w:p>
        </w:tc>
        <w:tc>
          <w:tcPr>
            <w:tcW w:w="1560" w:type="dxa"/>
          </w:tcPr>
          <w:p w14:paraId="5BF5D9E8" w14:textId="77777777" w:rsidR="00BB4BA0" w:rsidRPr="001E6CFE" w:rsidRDefault="00BB4BA0" w:rsidP="00652D41">
            <w:pPr>
              <w:rPr>
                <w:sz w:val="16"/>
                <w:szCs w:val="16"/>
                <w:lang w:val="da-DK"/>
              </w:rPr>
            </w:pPr>
            <w:r w:rsidRPr="001E6CFE">
              <w:rPr>
                <w:sz w:val="16"/>
                <w:szCs w:val="16"/>
                <w:lang w:val="da-DK"/>
              </w:rPr>
              <w:t>Anlatım</w:t>
            </w:r>
          </w:p>
          <w:p w14:paraId="01B58AE0" w14:textId="77777777" w:rsidR="00BB4BA0" w:rsidRPr="001E6CFE" w:rsidRDefault="00BB4BA0" w:rsidP="00652D41">
            <w:pPr>
              <w:rPr>
                <w:sz w:val="16"/>
                <w:szCs w:val="16"/>
                <w:lang w:val="da-DK"/>
              </w:rPr>
            </w:pPr>
            <w:r w:rsidRPr="001E6CFE">
              <w:rPr>
                <w:sz w:val="16"/>
                <w:szCs w:val="16"/>
                <w:lang w:val="da-DK"/>
              </w:rPr>
              <w:t>Soru-cevap</w:t>
            </w:r>
          </w:p>
          <w:p w14:paraId="2C9D74F0" w14:textId="77777777" w:rsidR="00BB4BA0" w:rsidRPr="001E6CFE" w:rsidRDefault="00BB4BA0" w:rsidP="00652D41">
            <w:pPr>
              <w:rPr>
                <w:sz w:val="16"/>
                <w:szCs w:val="16"/>
                <w:lang w:val="da-DK"/>
              </w:rPr>
            </w:pPr>
            <w:r w:rsidRPr="001E6CFE">
              <w:rPr>
                <w:sz w:val="16"/>
                <w:szCs w:val="16"/>
                <w:lang w:val="da-DK"/>
              </w:rPr>
              <w:t>Beyin fırtınası</w:t>
            </w:r>
          </w:p>
          <w:p w14:paraId="2F9BF28F" w14:textId="77777777" w:rsidR="00BB4BA0" w:rsidRPr="001E6CFE" w:rsidRDefault="00BB4BA0" w:rsidP="00652D41">
            <w:pPr>
              <w:rPr>
                <w:sz w:val="16"/>
                <w:szCs w:val="16"/>
                <w:lang w:val="da-DK"/>
              </w:rPr>
            </w:pPr>
            <w:r w:rsidRPr="001E6CFE">
              <w:rPr>
                <w:sz w:val="16"/>
                <w:szCs w:val="16"/>
                <w:lang w:val="da-DK"/>
              </w:rPr>
              <w:t>Grup tartışması</w:t>
            </w:r>
          </w:p>
        </w:tc>
      </w:tr>
    </w:tbl>
    <w:p w14:paraId="58122CBA" w14:textId="77777777" w:rsidR="00C710E2" w:rsidRPr="001E6CFE" w:rsidRDefault="00C710E2" w:rsidP="00F03714">
      <w:pPr>
        <w:widowControl w:val="0"/>
        <w:autoSpaceDE w:val="0"/>
        <w:autoSpaceDN w:val="0"/>
        <w:outlineLvl w:val="0"/>
        <w:rPr>
          <w:b/>
          <w:bCs/>
          <w:sz w:val="18"/>
          <w:szCs w:val="18"/>
          <w:lang w:eastAsia="en-US"/>
        </w:rPr>
      </w:pPr>
    </w:p>
    <w:p w14:paraId="11C5E059" w14:textId="794B47E6" w:rsidR="007D016D" w:rsidRPr="001E6CFE" w:rsidRDefault="007D016D" w:rsidP="00F03714">
      <w:pPr>
        <w:widowControl w:val="0"/>
        <w:autoSpaceDE w:val="0"/>
        <w:autoSpaceDN w:val="0"/>
        <w:outlineLvl w:val="0"/>
        <w:rPr>
          <w:b/>
          <w:bCs/>
          <w:sz w:val="18"/>
          <w:szCs w:val="18"/>
          <w:lang w:eastAsia="en-US"/>
        </w:rPr>
      </w:pPr>
      <w:r w:rsidRPr="001E6CFE">
        <w:rPr>
          <w:b/>
          <w:bCs/>
          <w:sz w:val="18"/>
          <w:szCs w:val="18"/>
          <w:lang w:eastAsia="en-US"/>
        </w:rPr>
        <w:t>Tablo</w:t>
      </w:r>
      <w:r w:rsidRPr="001E6CFE">
        <w:rPr>
          <w:b/>
          <w:bCs/>
          <w:spacing w:val="-1"/>
          <w:sz w:val="18"/>
          <w:szCs w:val="18"/>
          <w:lang w:eastAsia="en-US"/>
        </w:rPr>
        <w:t xml:space="preserve"> </w:t>
      </w:r>
      <w:r w:rsidRPr="001E6CFE">
        <w:rPr>
          <w:b/>
          <w:bCs/>
          <w:sz w:val="18"/>
          <w:szCs w:val="18"/>
          <w:lang w:eastAsia="en-US"/>
        </w:rPr>
        <w:t>3.2.2.</w:t>
      </w:r>
      <w:r w:rsidRPr="001E6CFE">
        <w:rPr>
          <w:b/>
          <w:bCs/>
          <w:spacing w:val="-1"/>
          <w:sz w:val="18"/>
          <w:szCs w:val="18"/>
          <w:lang w:eastAsia="en-US"/>
        </w:rPr>
        <w:t xml:space="preserve"> </w:t>
      </w:r>
      <w:r w:rsidRPr="001E6CFE">
        <w:rPr>
          <w:b/>
          <w:bCs/>
          <w:sz w:val="18"/>
          <w:szCs w:val="18"/>
          <w:lang w:eastAsia="en-US"/>
        </w:rPr>
        <w:t>Dersin</w:t>
      </w:r>
      <w:r w:rsidRPr="001E6CFE">
        <w:rPr>
          <w:b/>
          <w:bCs/>
          <w:spacing w:val="-2"/>
          <w:sz w:val="18"/>
          <w:szCs w:val="18"/>
          <w:lang w:eastAsia="en-US"/>
        </w:rPr>
        <w:t xml:space="preserve"> </w:t>
      </w:r>
      <w:r w:rsidRPr="001E6CFE">
        <w:rPr>
          <w:b/>
          <w:bCs/>
          <w:sz w:val="18"/>
          <w:szCs w:val="18"/>
          <w:lang w:eastAsia="en-US"/>
        </w:rPr>
        <w:t>Program</w:t>
      </w:r>
      <w:r w:rsidRPr="001E6CFE">
        <w:rPr>
          <w:b/>
          <w:bCs/>
          <w:spacing w:val="-1"/>
          <w:sz w:val="18"/>
          <w:szCs w:val="18"/>
          <w:lang w:eastAsia="en-US"/>
        </w:rPr>
        <w:t xml:space="preserve"> </w:t>
      </w:r>
      <w:r w:rsidRPr="001E6CFE">
        <w:rPr>
          <w:b/>
          <w:bCs/>
          <w:sz w:val="18"/>
          <w:szCs w:val="18"/>
          <w:lang w:eastAsia="en-US"/>
        </w:rPr>
        <w:t>Çıktılarına</w:t>
      </w:r>
      <w:r w:rsidRPr="001E6CFE">
        <w:rPr>
          <w:b/>
          <w:bCs/>
          <w:spacing w:val="-1"/>
          <w:sz w:val="18"/>
          <w:szCs w:val="18"/>
          <w:lang w:eastAsia="en-US"/>
        </w:rPr>
        <w:t xml:space="preserve"> </w:t>
      </w:r>
      <w:r w:rsidRPr="001E6CFE">
        <w:rPr>
          <w:b/>
          <w:bCs/>
          <w:sz w:val="18"/>
          <w:szCs w:val="18"/>
          <w:lang w:eastAsia="en-US"/>
        </w:rPr>
        <w:t>(PÇ)</w:t>
      </w:r>
      <w:r w:rsidRPr="001E6CFE">
        <w:rPr>
          <w:b/>
          <w:bCs/>
          <w:spacing w:val="-1"/>
          <w:sz w:val="18"/>
          <w:szCs w:val="18"/>
          <w:lang w:eastAsia="en-US"/>
        </w:rPr>
        <w:t xml:space="preserve"> </w:t>
      </w:r>
      <w:r w:rsidRPr="001E6CFE">
        <w:rPr>
          <w:b/>
          <w:bCs/>
          <w:spacing w:val="-2"/>
          <w:sz w:val="18"/>
          <w:szCs w:val="18"/>
          <w:lang w:eastAsia="en-US"/>
        </w:rPr>
        <w:t>Katkısı</w:t>
      </w:r>
    </w:p>
    <w:tbl>
      <w:tblPr>
        <w:tblStyle w:val="TableNormal"/>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34"/>
        <w:gridCol w:w="735"/>
        <w:gridCol w:w="734"/>
        <w:gridCol w:w="735"/>
        <w:gridCol w:w="734"/>
        <w:gridCol w:w="735"/>
        <w:gridCol w:w="734"/>
        <w:gridCol w:w="735"/>
        <w:gridCol w:w="734"/>
        <w:gridCol w:w="735"/>
        <w:gridCol w:w="735"/>
      </w:tblGrid>
      <w:tr w:rsidR="001E6CFE" w:rsidRPr="001E6CFE" w14:paraId="014A29AC" w14:textId="77777777" w:rsidTr="00F03714">
        <w:trPr>
          <w:trHeight w:val="481"/>
        </w:trPr>
        <w:tc>
          <w:tcPr>
            <w:tcW w:w="2552" w:type="dxa"/>
          </w:tcPr>
          <w:p w14:paraId="7DFE617C" w14:textId="77777777" w:rsidR="007D016D" w:rsidRPr="001E6CFE" w:rsidRDefault="007D016D" w:rsidP="00F03714">
            <w:pPr>
              <w:ind w:left="108"/>
              <w:rPr>
                <w:b/>
                <w:sz w:val="18"/>
                <w:szCs w:val="18"/>
                <w:lang w:eastAsia="en-US"/>
              </w:rPr>
            </w:pPr>
            <w:r w:rsidRPr="001E6CFE">
              <w:rPr>
                <w:b/>
                <w:spacing w:val="-2"/>
                <w:sz w:val="18"/>
                <w:szCs w:val="18"/>
                <w:lang w:eastAsia="en-US"/>
              </w:rPr>
              <w:t>Dersler</w:t>
            </w:r>
          </w:p>
        </w:tc>
        <w:tc>
          <w:tcPr>
            <w:tcW w:w="734" w:type="dxa"/>
          </w:tcPr>
          <w:p w14:paraId="22EED540"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1</w:t>
            </w:r>
          </w:p>
        </w:tc>
        <w:tc>
          <w:tcPr>
            <w:tcW w:w="735" w:type="dxa"/>
          </w:tcPr>
          <w:p w14:paraId="3F77ADD3"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2</w:t>
            </w:r>
          </w:p>
        </w:tc>
        <w:tc>
          <w:tcPr>
            <w:tcW w:w="734" w:type="dxa"/>
          </w:tcPr>
          <w:p w14:paraId="6D544C9E"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3</w:t>
            </w:r>
          </w:p>
        </w:tc>
        <w:tc>
          <w:tcPr>
            <w:tcW w:w="735" w:type="dxa"/>
          </w:tcPr>
          <w:p w14:paraId="560C48DA"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4</w:t>
            </w:r>
          </w:p>
        </w:tc>
        <w:tc>
          <w:tcPr>
            <w:tcW w:w="734" w:type="dxa"/>
          </w:tcPr>
          <w:p w14:paraId="3053ABFD"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5</w:t>
            </w:r>
          </w:p>
        </w:tc>
        <w:tc>
          <w:tcPr>
            <w:tcW w:w="735" w:type="dxa"/>
          </w:tcPr>
          <w:p w14:paraId="14F9C5C1"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6</w:t>
            </w:r>
          </w:p>
        </w:tc>
        <w:tc>
          <w:tcPr>
            <w:tcW w:w="734" w:type="dxa"/>
          </w:tcPr>
          <w:p w14:paraId="4D244378"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7</w:t>
            </w:r>
          </w:p>
        </w:tc>
        <w:tc>
          <w:tcPr>
            <w:tcW w:w="735" w:type="dxa"/>
          </w:tcPr>
          <w:p w14:paraId="033D41F1"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8</w:t>
            </w:r>
          </w:p>
        </w:tc>
        <w:tc>
          <w:tcPr>
            <w:tcW w:w="734" w:type="dxa"/>
          </w:tcPr>
          <w:p w14:paraId="60176AE1" w14:textId="77777777" w:rsidR="007D016D" w:rsidRPr="001E6CFE" w:rsidRDefault="007D016D" w:rsidP="00F03714">
            <w:pPr>
              <w:ind w:left="229"/>
              <w:rPr>
                <w:b/>
                <w:sz w:val="18"/>
                <w:szCs w:val="18"/>
                <w:lang w:eastAsia="en-US"/>
              </w:rPr>
            </w:pPr>
            <w:r w:rsidRPr="001E6CFE">
              <w:rPr>
                <w:b/>
                <w:sz w:val="18"/>
                <w:szCs w:val="18"/>
                <w:lang w:eastAsia="en-US"/>
              </w:rPr>
              <w:t>PÇ</w:t>
            </w:r>
            <w:r w:rsidRPr="001E6CFE">
              <w:rPr>
                <w:b/>
                <w:spacing w:val="-2"/>
                <w:sz w:val="18"/>
                <w:szCs w:val="18"/>
                <w:lang w:eastAsia="en-US"/>
              </w:rPr>
              <w:t xml:space="preserve"> </w:t>
            </w:r>
            <w:r w:rsidRPr="001E6CFE">
              <w:rPr>
                <w:b/>
                <w:spacing w:val="-10"/>
                <w:sz w:val="18"/>
                <w:szCs w:val="18"/>
                <w:lang w:eastAsia="en-US"/>
              </w:rPr>
              <w:t>9</w:t>
            </w:r>
          </w:p>
        </w:tc>
        <w:tc>
          <w:tcPr>
            <w:tcW w:w="735" w:type="dxa"/>
          </w:tcPr>
          <w:p w14:paraId="7D6C19A5" w14:textId="77777777" w:rsidR="007D016D" w:rsidRPr="001E6CFE" w:rsidRDefault="007D016D" w:rsidP="00F03714">
            <w:pPr>
              <w:ind w:left="199"/>
              <w:rPr>
                <w:b/>
                <w:sz w:val="18"/>
                <w:szCs w:val="18"/>
                <w:lang w:eastAsia="en-US"/>
              </w:rPr>
            </w:pPr>
            <w:r w:rsidRPr="001E6CFE">
              <w:rPr>
                <w:b/>
                <w:spacing w:val="-4"/>
                <w:sz w:val="18"/>
                <w:szCs w:val="18"/>
                <w:lang w:eastAsia="en-US"/>
              </w:rPr>
              <w:t>PÇ10</w:t>
            </w:r>
          </w:p>
        </w:tc>
        <w:tc>
          <w:tcPr>
            <w:tcW w:w="735" w:type="dxa"/>
          </w:tcPr>
          <w:p w14:paraId="3720D2F7" w14:textId="77777777" w:rsidR="007D016D" w:rsidRPr="001E6CFE" w:rsidRDefault="007D016D" w:rsidP="00F03714">
            <w:pPr>
              <w:ind w:left="204"/>
              <w:rPr>
                <w:b/>
                <w:sz w:val="18"/>
                <w:szCs w:val="18"/>
                <w:lang w:eastAsia="en-US"/>
              </w:rPr>
            </w:pPr>
            <w:r w:rsidRPr="001E6CFE">
              <w:rPr>
                <w:b/>
                <w:spacing w:val="-4"/>
                <w:sz w:val="18"/>
                <w:szCs w:val="18"/>
                <w:lang w:eastAsia="en-US"/>
              </w:rPr>
              <w:t>PÇ11</w:t>
            </w:r>
          </w:p>
        </w:tc>
      </w:tr>
      <w:tr w:rsidR="001E6CFE" w:rsidRPr="001E6CFE" w14:paraId="1F732FC0" w14:textId="77777777" w:rsidTr="00C710E2">
        <w:trPr>
          <w:trHeight w:val="213"/>
        </w:trPr>
        <w:tc>
          <w:tcPr>
            <w:tcW w:w="2552" w:type="dxa"/>
          </w:tcPr>
          <w:p w14:paraId="152D5A18" w14:textId="77777777" w:rsidR="007D016D" w:rsidRPr="001E6CFE" w:rsidRDefault="007D016D" w:rsidP="00F03714">
            <w:pPr>
              <w:widowControl/>
              <w:autoSpaceDE/>
              <w:autoSpaceDN/>
              <w:rPr>
                <w:sz w:val="18"/>
                <w:szCs w:val="18"/>
              </w:rPr>
            </w:pPr>
            <w:r w:rsidRPr="001E6CFE">
              <w:rPr>
                <w:sz w:val="18"/>
                <w:szCs w:val="18"/>
              </w:rPr>
              <w:t xml:space="preserve">SBH 317 Hemşirelikte Araştırma </w:t>
            </w:r>
          </w:p>
        </w:tc>
        <w:tc>
          <w:tcPr>
            <w:tcW w:w="734" w:type="dxa"/>
          </w:tcPr>
          <w:p w14:paraId="07E5FD73" w14:textId="77777777" w:rsidR="007D016D" w:rsidRPr="001E6CFE" w:rsidRDefault="007D016D" w:rsidP="00F03714">
            <w:pPr>
              <w:widowControl/>
              <w:autoSpaceDE/>
              <w:autoSpaceDN/>
              <w:jc w:val="center"/>
              <w:rPr>
                <w:sz w:val="18"/>
                <w:szCs w:val="18"/>
              </w:rPr>
            </w:pPr>
            <w:r w:rsidRPr="001E6CFE">
              <w:rPr>
                <w:sz w:val="18"/>
                <w:szCs w:val="18"/>
              </w:rPr>
              <w:t>2</w:t>
            </w:r>
          </w:p>
        </w:tc>
        <w:tc>
          <w:tcPr>
            <w:tcW w:w="735" w:type="dxa"/>
          </w:tcPr>
          <w:p w14:paraId="1D38E2A2" w14:textId="77777777" w:rsidR="007D016D" w:rsidRPr="001E6CFE" w:rsidRDefault="007D016D" w:rsidP="00F03714">
            <w:pPr>
              <w:widowControl/>
              <w:autoSpaceDE/>
              <w:autoSpaceDN/>
              <w:jc w:val="center"/>
              <w:rPr>
                <w:sz w:val="18"/>
                <w:szCs w:val="18"/>
              </w:rPr>
            </w:pPr>
            <w:r w:rsidRPr="001E6CFE">
              <w:rPr>
                <w:sz w:val="18"/>
                <w:szCs w:val="18"/>
              </w:rPr>
              <w:t>1</w:t>
            </w:r>
          </w:p>
        </w:tc>
        <w:tc>
          <w:tcPr>
            <w:tcW w:w="734" w:type="dxa"/>
          </w:tcPr>
          <w:p w14:paraId="2A5B2560" w14:textId="77777777" w:rsidR="007D016D" w:rsidRPr="001E6CFE" w:rsidRDefault="007D016D" w:rsidP="00F03714">
            <w:pPr>
              <w:widowControl/>
              <w:autoSpaceDE/>
              <w:autoSpaceDN/>
              <w:jc w:val="center"/>
              <w:rPr>
                <w:sz w:val="18"/>
                <w:szCs w:val="18"/>
              </w:rPr>
            </w:pPr>
            <w:r w:rsidRPr="001E6CFE">
              <w:rPr>
                <w:sz w:val="18"/>
                <w:szCs w:val="18"/>
              </w:rPr>
              <w:t>3</w:t>
            </w:r>
          </w:p>
        </w:tc>
        <w:tc>
          <w:tcPr>
            <w:tcW w:w="735" w:type="dxa"/>
          </w:tcPr>
          <w:p w14:paraId="05B59EC5" w14:textId="77777777" w:rsidR="007D016D" w:rsidRPr="001E6CFE" w:rsidRDefault="007D016D" w:rsidP="00F03714">
            <w:pPr>
              <w:widowControl/>
              <w:autoSpaceDE/>
              <w:autoSpaceDN/>
              <w:jc w:val="center"/>
              <w:rPr>
                <w:sz w:val="18"/>
                <w:szCs w:val="18"/>
              </w:rPr>
            </w:pPr>
            <w:r w:rsidRPr="001E6CFE">
              <w:rPr>
                <w:sz w:val="18"/>
                <w:szCs w:val="18"/>
              </w:rPr>
              <w:t>1</w:t>
            </w:r>
          </w:p>
        </w:tc>
        <w:tc>
          <w:tcPr>
            <w:tcW w:w="734" w:type="dxa"/>
          </w:tcPr>
          <w:p w14:paraId="2398A0F4" w14:textId="77777777" w:rsidR="007D016D" w:rsidRPr="001E6CFE" w:rsidRDefault="007D016D" w:rsidP="00F03714">
            <w:pPr>
              <w:widowControl/>
              <w:autoSpaceDE/>
              <w:autoSpaceDN/>
              <w:jc w:val="center"/>
              <w:rPr>
                <w:sz w:val="18"/>
                <w:szCs w:val="18"/>
              </w:rPr>
            </w:pPr>
            <w:r w:rsidRPr="001E6CFE">
              <w:rPr>
                <w:sz w:val="18"/>
                <w:szCs w:val="18"/>
              </w:rPr>
              <w:t>1</w:t>
            </w:r>
          </w:p>
        </w:tc>
        <w:tc>
          <w:tcPr>
            <w:tcW w:w="735" w:type="dxa"/>
          </w:tcPr>
          <w:p w14:paraId="3163875F" w14:textId="77777777" w:rsidR="007D016D" w:rsidRPr="001E6CFE" w:rsidRDefault="007D016D" w:rsidP="00F03714">
            <w:pPr>
              <w:widowControl/>
              <w:autoSpaceDE/>
              <w:autoSpaceDN/>
              <w:jc w:val="center"/>
              <w:rPr>
                <w:sz w:val="18"/>
                <w:szCs w:val="18"/>
              </w:rPr>
            </w:pPr>
            <w:r w:rsidRPr="001E6CFE">
              <w:rPr>
                <w:sz w:val="18"/>
                <w:szCs w:val="18"/>
              </w:rPr>
              <w:t>3</w:t>
            </w:r>
          </w:p>
        </w:tc>
        <w:tc>
          <w:tcPr>
            <w:tcW w:w="734" w:type="dxa"/>
          </w:tcPr>
          <w:p w14:paraId="524D17B9" w14:textId="77777777" w:rsidR="007D016D" w:rsidRPr="001E6CFE" w:rsidRDefault="007D016D" w:rsidP="00F03714">
            <w:pPr>
              <w:widowControl/>
              <w:autoSpaceDE/>
              <w:autoSpaceDN/>
              <w:jc w:val="center"/>
              <w:rPr>
                <w:sz w:val="18"/>
                <w:szCs w:val="18"/>
              </w:rPr>
            </w:pPr>
            <w:r w:rsidRPr="001E6CFE">
              <w:rPr>
                <w:sz w:val="18"/>
                <w:szCs w:val="18"/>
              </w:rPr>
              <w:t>3</w:t>
            </w:r>
          </w:p>
        </w:tc>
        <w:tc>
          <w:tcPr>
            <w:tcW w:w="735" w:type="dxa"/>
          </w:tcPr>
          <w:p w14:paraId="7293EBFC" w14:textId="77777777" w:rsidR="007D016D" w:rsidRPr="001E6CFE" w:rsidRDefault="007D016D" w:rsidP="00F03714">
            <w:pPr>
              <w:widowControl/>
              <w:autoSpaceDE/>
              <w:autoSpaceDN/>
              <w:jc w:val="center"/>
              <w:rPr>
                <w:sz w:val="18"/>
                <w:szCs w:val="18"/>
              </w:rPr>
            </w:pPr>
            <w:r w:rsidRPr="001E6CFE">
              <w:rPr>
                <w:sz w:val="18"/>
                <w:szCs w:val="18"/>
              </w:rPr>
              <w:t>3</w:t>
            </w:r>
          </w:p>
        </w:tc>
        <w:tc>
          <w:tcPr>
            <w:tcW w:w="734" w:type="dxa"/>
          </w:tcPr>
          <w:p w14:paraId="2FD1078D" w14:textId="77777777" w:rsidR="007D016D" w:rsidRPr="001E6CFE" w:rsidRDefault="007D016D" w:rsidP="00F03714">
            <w:pPr>
              <w:widowControl/>
              <w:autoSpaceDE/>
              <w:autoSpaceDN/>
              <w:jc w:val="center"/>
              <w:rPr>
                <w:sz w:val="18"/>
                <w:szCs w:val="18"/>
              </w:rPr>
            </w:pPr>
            <w:r w:rsidRPr="001E6CFE">
              <w:rPr>
                <w:sz w:val="18"/>
                <w:szCs w:val="18"/>
              </w:rPr>
              <w:t>2</w:t>
            </w:r>
          </w:p>
        </w:tc>
        <w:tc>
          <w:tcPr>
            <w:tcW w:w="735" w:type="dxa"/>
          </w:tcPr>
          <w:p w14:paraId="011B805F" w14:textId="77777777" w:rsidR="007D016D" w:rsidRPr="001E6CFE" w:rsidRDefault="007D016D" w:rsidP="00F03714">
            <w:pPr>
              <w:widowControl/>
              <w:autoSpaceDE/>
              <w:autoSpaceDN/>
              <w:jc w:val="center"/>
              <w:rPr>
                <w:sz w:val="18"/>
                <w:szCs w:val="18"/>
              </w:rPr>
            </w:pPr>
            <w:r w:rsidRPr="001E6CFE">
              <w:rPr>
                <w:sz w:val="18"/>
                <w:szCs w:val="18"/>
              </w:rPr>
              <w:t>3</w:t>
            </w:r>
          </w:p>
        </w:tc>
        <w:tc>
          <w:tcPr>
            <w:tcW w:w="735" w:type="dxa"/>
          </w:tcPr>
          <w:p w14:paraId="17186F51" w14:textId="77777777" w:rsidR="007D016D" w:rsidRPr="001E6CFE" w:rsidRDefault="007D016D" w:rsidP="00F03714">
            <w:pPr>
              <w:widowControl/>
              <w:autoSpaceDE/>
              <w:autoSpaceDN/>
              <w:jc w:val="center"/>
              <w:rPr>
                <w:sz w:val="18"/>
                <w:szCs w:val="18"/>
              </w:rPr>
            </w:pPr>
            <w:r w:rsidRPr="001E6CFE">
              <w:rPr>
                <w:sz w:val="18"/>
                <w:szCs w:val="18"/>
              </w:rPr>
              <w:t>2</w:t>
            </w:r>
          </w:p>
        </w:tc>
      </w:tr>
    </w:tbl>
    <w:p w14:paraId="6EB67DDD" w14:textId="46C69082" w:rsidR="007D016D" w:rsidRPr="001E6CFE" w:rsidRDefault="007D016D" w:rsidP="00C710E2">
      <w:pPr>
        <w:widowControl w:val="0"/>
        <w:tabs>
          <w:tab w:val="left" w:pos="5520"/>
          <w:tab w:val="left" w:pos="6521"/>
          <w:tab w:val="left" w:pos="8351"/>
          <w:tab w:val="left" w:pos="11184"/>
        </w:tabs>
        <w:autoSpaceDE w:val="0"/>
        <w:autoSpaceDN w:val="0"/>
        <w:ind w:right="-995"/>
        <w:rPr>
          <w:i/>
          <w:sz w:val="18"/>
          <w:szCs w:val="18"/>
          <w:lang w:eastAsia="en-US"/>
        </w:rPr>
      </w:pPr>
      <w:r w:rsidRPr="001E6CFE">
        <w:rPr>
          <w:i/>
          <w:sz w:val="18"/>
          <w:szCs w:val="18"/>
          <w:lang w:eastAsia="en-US"/>
        </w:rPr>
        <w:t>0-Katkısı yok   1-Az katkısı var   2-Orta düzeyde katkısı var     3-Tam</w:t>
      </w:r>
      <w:r w:rsidR="00D60E08" w:rsidRPr="001E6CFE">
        <w:rPr>
          <w:i/>
          <w:sz w:val="18"/>
          <w:szCs w:val="18"/>
          <w:lang w:eastAsia="en-US"/>
        </w:rPr>
        <w:t xml:space="preserve"> </w:t>
      </w:r>
      <w:r w:rsidRPr="001E6CFE">
        <w:rPr>
          <w:i/>
          <w:sz w:val="18"/>
          <w:szCs w:val="18"/>
          <w:lang w:eastAsia="en-US"/>
        </w:rPr>
        <w:t>katkısı</w:t>
      </w:r>
      <w:r w:rsidRPr="001E6CFE">
        <w:rPr>
          <w:i/>
          <w:spacing w:val="-15"/>
          <w:sz w:val="18"/>
          <w:szCs w:val="18"/>
          <w:lang w:eastAsia="en-US"/>
        </w:rPr>
        <w:t xml:space="preserve"> </w:t>
      </w:r>
      <w:r w:rsidRPr="001E6CFE">
        <w:rPr>
          <w:i/>
          <w:sz w:val="18"/>
          <w:szCs w:val="18"/>
          <w:lang w:eastAsia="en-US"/>
        </w:rPr>
        <w:t>var Program çıktıları sayısına göre sütunlar artırılabilir.</w:t>
      </w:r>
    </w:p>
    <w:p w14:paraId="27B10E1A" w14:textId="77777777" w:rsidR="006F2785" w:rsidRPr="001E6CFE" w:rsidRDefault="006F2785" w:rsidP="00F03714">
      <w:pPr>
        <w:rPr>
          <w:sz w:val="18"/>
          <w:szCs w:val="18"/>
        </w:rPr>
      </w:pPr>
    </w:p>
    <w:p w14:paraId="5FEF74A6" w14:textId="77777777" w:rsidR="009E4FC3" w:rsidRPr="001E6CFE" w:rsidRDefault="009E4FC3" w:rsidP="00F03714">
      <w:pPr>
        <w:rPr>
          <w:b/>
          <w:bCs/>
          <w:sz w:val="18"/>
          <w:szCs w:val="18"/>
        </w:rPr>
      </w:pPr>
      <w:r w:rsidRPr="001E6CFE">
        <w:rPr>
          <w:b/>
          <w:bCs/>
          <w:sz w:val="18"/>
          <w:szCs w:val="18"/>
        </w:rPr>
        <w:t>Tablo 3.2.3. Dersin Öğrenme Çıktılarının Program Çıktıları ile İlişkisi</w:t>
      </w:r>
    </w:p>
    <w:tbl>
      <w:tblPr>
        <w:tblW w:w="10720"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2"/>
        <w:gridCol w:w="706"/>
        <w:gridCol w:w="706"/>
        <w:gridCol w:w="706"/>
        <w:gridCol w:w="706"/>
        <w:gridCol w:w="706"/>
        <w:gridCol w:w="707"/>
        <w:gridCol w:w="706"/>
        <w:gridCol w:w="706"/>
        <w:gridCol w:w="706"/>
        <w:gridCol w:w="706"/>
        <w:gridCol w:w="707"/>
      </w:tblGrid>
      <w:tr w:rsidR="001E6CFE" w:rsidRPr="001E6CFE" w14:paraId="503D30E0" w14:textId="77777777" w:rsidTr="00F03714">
        <w:trPr>
          <w:trHeight w:val="353"/>
        </w:trPr>
        <w:tc>
          <w:tcPr>
            <w:tcW w:w="2952" w:type="dxa"/>
            <w:vAlign w:val="center"/>
          </w:tcPr>
          <w:p w14:paraId="3964FEFA" w14:textId="77777777" w:rsidR="009E4FC3" w:rsidRPr="001E6CFE" w:rsidRDefault="009E4FC3" w:rsidP="00F03714">
            <w:pPr>
              <w:rPr>
                <w:b/>
                <w:sz w:val="18"/>
                <w:szCs w:val="18"/>
              </w:rPr>
            </w:pPr>
            <w:r w:rsidRPr="001E6CFE">
              <w:rPr>
                <w:b/>
                <w:sz w:val="18"/>
                <w:szCs w:val="18"/>
              </w:rPr>
              <w:t>Dersler</w:t>
            </w:r>
          </w:p>
        </w:tc>
        <w:tc>
          <w:tcPr>
            <w:tcW w:w="706" w:type="dxa"/>
            <w:vAlign w:val="center"/>
          </w:tcPr>
          <w:p w14:paraId="7296856D" w14:textId="77777777" w:rsidR="009E4FC3" w:rsidRPr="001E6CFE" w:rsidRDefault="009E4FC3" w:rsidP="00F03714">
            <w:pPr>
              <w:rPr>
                <w:b/>
                <w:sz w:val="18"/>
                <w:szCs w:val="18"/>
              </w:rPr>
            </w:pPr>
            <w:r w:rsidRPr="001E6CFE">
              <w:rPr>
                <w:b/>
                <w:sz w:val="18"/>
                <w:szCs w:val="18"/>
              </w:rPr>
              <w:t>PÇ 1</w:t>
            </w:r>
          </w:p>
        </w:tc>
        <w:tc>
          <w:tcPr>
            <w:tcW w:w="706" w:type="dxa"/>
            <w:vAlign w:val="center"/>
          </w:tcPr>
          <w:p w14:paraId="13898F33" w14:textId="77777777" w:rsidR="009E4FC3" w:rsidRPr="001E6CFE" w:rsidRDefault="009E4FC3" w:rsidP="00F03714">
            <w:pPr>
              <w:rPr>
                <w:b/>
                <w:sz w:val="18"/>
                <w:szCs w:val="18"/>
              </w:rPr>
            </w:pPr>
            <w:r w:rsidRPr="001E6CFE">
              <w:rPr>
                <w:b/>
                <w:sz w:val="18"/>
                <w:szCs w:val="18"/>
              </w:rPr>
              <w:t>PÇ 2</w:t>
            </w:r>
          </w:p>
        </w:tc>
        <w:tc>
          <w:tcPr>
            <w:tcW w:w="706" w:type="dxa"/>
            <w:vAlign w:val="center"/>
          </w:tcPr>
          <w:p w14:paraId="1F4760E2" w14:textId="77777777" w:rsidR="009E4FC3" w:rsidRPr="001E6CFE" w:rsidRDefault="009E4FC3" w:rsidP="00F03714">
            <w:pPr>
              <w:rPr>
                <w:b/>
                <w:sz w:val="18"/>
                <w:szCs w:val="18"/>
              </w:rPr>
            </w:pPr>
            <w:r w:rsidRPr="001E6CFE">
              <w:rPr>
                <w:b/>
                <w:sz w:val="18"/>
                <w:szCs w:val="18"/>
              </w:rPr>
              <w:t>PÇ 3</w:t>
            </w:r>
          </w:p>
        </w:tc>
        <w:tc>
          <w:tcPr>
            <w:tcW w:w="706" w:type="dxa"/>
            <w:vAlign w:val="center"/>
          </w:tcPr>
          <w:p w14:paraId="105C9146" w14:textId="77777777" w:rsidR="009E4FC3" w:rsidRPr="001E6CFE" w:rsidRDefault="009E4FC3" w:rsidP="00F03714">
            <w:pPr>
              <w:rPr>
                <w:b/>
                <w:sz w:val="18"/>
                <w:szCs w:val="18"/>
              </w:rPr>
            </w:pPr>
            <w:r w:rsidRPr="001E6CFE">
              <w:rPr>
                <w:b/>
                <w:sz w:val="18"/>
                <w:szCs w:val="18"/>
              </w:rPr>
              <w:t>PÇ 4</w:t>
            </w:r>
          </w:p>
        </w:tc>
        <w:tc>
          <w:tcPr>
            <w:tcW w:w="706" w:type="dxa"/>
            <w:vAlign w:val="center"/>
          </w:tcPr>
          <w:p w14:paraId="4A3DF5BB" w14:textId="77777777" w:rsidR="009E4FC3" w:rsidRPr="001E6CFE" w:rsidRDefault="009E4FC3" w:rsidP="00F03714">
            <w:pPr>
              <w:rPr>
                <w:b/>
                <w:sz w:val="18"/>
                <w:szCs w:val="18"/>
              </w:rPr>
            </w:pPr>
            <w:r w:rsidRPr="001E6CFE">
              <w:rPr>
                <w:b/>
                <w:sz w:val="18"/>
                <w:szCs w:val="18"/>
              </w:rPr>
              <w:t>PÇ 5</w:t>
            </w:r>
          </w:p>
        </w:tc>
        <w:tc>
          <w:tcPr>
            <w:tcW w:w="707" w:type="dxa"/>
            <w:vAlign w:val="center"/>
          </w:tcPr>
          <w:p w14:paraId="4608F5D4" w14:textId="77777777" w:rsidR="009E4FC3" w:rsidRPr="001E6CFE" w:rsidRDefault="009E4FC3" w:rsidP="00F03714">
            <w:pPr>
              <w:rPr>
                <w:b/>
                <w:sz w:val="18"/>
                <w:szCs w:val="18"/>
              </w:rPr>
            </w:pPr>
            <w:r w:rsidRPr="001E6CFE">
              <w:rPr>
                <w:b/>
                <w:sz w:val="18"/>
                <w:szCs w:val="18"/>
              </w:rPr>
              <w:t>PÇ 6</w:t>
            </w:r>
          </w:p>
        </w:tc>
        <w:tc>
          <w:tcPr>
            <w:tcW w:w="706" w:type="dxa"/>
            <w:vAlign w:val="center"/>
          </w:tcPr>
          <w:p w14:paraId="60CB9942" w14:textId="77777777" w:rsidR="009E4FC3" w:rsidRPr="001E6CFE" w:rsidRDefault="009E4FC3" w:rsidP="00F03714">
            <w:pPr>
              <w:rPr>
                <w:b/>
                <w:sz w:val="18"/>
                <w:szCs w:val="18"/>
              </w:rPr>
            </w:pPr>
            <w:r w:rsidRPr="001E6CFE">
              <w:rPr>
                <w:b/>
                <w:sz w:val="18"/>
                <w:szCs w:val="18"/>
              </w:rPr>
              <w:t>PÇ 7</w:t>
            </w:r>
          </w:p>
        </w:tc>
        <w:tc>
          <w:tcPr>
            <w:tcW w:w="706" w:type="dxa"/>
            <w:vAlign w:val="center"/>
          </w:tcPr>
          <w:p w14:paraId="7DC3719C" w14:textId="77777777" w:rsidR="009E4FC3" w:rsidRPr="001E6CFE" w:rsidRDefault="009E4FC3" w:rsidP="00F03714">
            <w:pPr>
              <w:rPr>
                <w:b/>
                <w:sz w:val="18"/>
                <w:szCs w:val="18"/>
              </w:rPr>
            </w:pPr>
            <w:r w:rsidRPr="001E6CFE">
              <w:rPr>
                <w:b/>
                <w:sz w:val="18"/>
                <w:szCs w:val="18"/>
              </w:rPr>
              <w:t>PÇ 8</w:t>
            </w:r>
          </w:p>
        </w:tc>
        <w:tc>
          <w:tcPr>
            <w:tcW w:w="706" w:type="dxa"/>
            <w:vAlign w:val="center"/>
          </w:tcPr>
          <w:p w14:paraId="4DEA5872" w14:textId="77777777" w:rsidR="009E4FC3" w:rsidRPr="001E6CFE" w:rsidRDefault="009E4FC3" w:rsidP="00F03714">
            <w:pPr>
              <w:rPr>
                <w:b/>
                <w:sz w:val="18"/>
                <w:szCs w:val="18"/>
              </w:rPr>
            </w:pPr>
            <w:r w:rsidRPr="001E6CFE">
              <w:rPr>
                <w:b/>
                <w:sz w:val="18"/>
                <w:szCs w:val="18"/>
              </w:rPr>
              <w:t>PÇ 9</w:t>
            </w:r>
          </w:p>
        </w:tc>
        <w:tc>
          <w:tcPr>
            <w:tcW w:w="706" w:type="dxa"/>
            <w:vAlign w:val="center"/>
          </w:tcPr>
          <w:p w14:paraId="324FE11C" w14:textId="77777777" w:rsidR="009E4FC3" w:rsidRPr="001E6CFE" w:rsidRDefault="009E4FC3" w:rsidP="00F03714">
            <w:pPr>
              <w:rPr>
                <w:b/>
                <w:sz w:val="18"/>
                <w:szCs w:val="18"/>
              </w:rPr>
            </w:pPr>
            <w:r w:rsidRPr="001E6CFE">
              <w:rPr>
                <w:b/>
                <w:sz w:val="18"/>
                <w:szCs w:val="18"/>
              </w:rPr>
              <w:t>PÇ10</w:t>
            </w:r>
          </w:p>
        </w:tc>
        <w:tc>
          <w:tcPr>
            <w:tcW w:w="707" w:type="dxa"/>
            <w:vAlign w:val="center"/>
          </w:tcPr>
          <w:p w14:paraId="3D7BC4E4" w14:textId="77777777" w:rsidR="009E4FC3" w:rsidRPr="001E6CFE" w:rsidRDefault="009E4FC3" w:rsidP="00F03714">
            <w:pPr>
              <w:rPr>
                <w:b/>
                <w:sz w:val="18"/>
                <w:szCs w:val="18"/>
              </w:rPr>
            </w:pPr>
            <w:r w:rsidRPr="001E6CFE">
              <w:rPr>
                <w:b/>
                <w:sz w:val="18"/>
                <w:szCs w:val="18"/>
              </w:rPr>
              <w:t>PÇ11</w:t>
            </w:r>
          </w:p>
        </w:tc>
      </w:tr>
      <w:tr w:rsidR="001E6CFE" w:rsidRPr="001E6CFE" w14:paraId="23034018" w14:textId="77777777" w:rsidTr="00F03714">
        <w:trPr>
          <w:trHeight w:val="551"/>
        </w:trPr>
        <w:tc>
          <w:tcPr>
            <w:tcW w:w="2952" w:type="dxa"/>
            <w:vAlign w:val="center"/>
          </w:tcPr>
          <w:p w14:paraId="5688D73E" w14:textId="77777777" w:rsidR="009E4FC3" w:rsidRPr="001E6CFE" w:rsidRDefault="009E4FC3" w:rsidP="00F03714">
            <w:pPr>
              <w:rPr>
                <w:sz w:val="18"/>
                <w:szCs w:val="18"/>
              </w:rPr>
            </w:pPr>
            <w:r w:rsidRPr="001E6CFE">
              <w:rPr>
                <w:sz w:val="18"/>
                <w:szCs w:val="18"/>
              </w:rPr>
              <w:t>SBH 317 Hemşirelikte Araştırma (S)</w:t>
            </w:r>
          </w:p>
          <w:p w14:paraId="5AB64581" w14:textId="77777777" w:rsidR="009E4FC3" w:rsidRPr="001E6CFE" w:rsidRDefault="009E4FC3" w:rsidP="00F03714">
            <w:pPr>
              <w:rPr>
                <w:sz w:val="18"/>
                <w:szCs w:val="18"/>
              </w:rPr>
            </w:pPr>
            <w:r w:rsidRPr="001E6CFE">
              <w:rPr>
                <w:sz w:val="18"/>
                <w:szCs w:val="18"/>
              </w:rPr>
              <w:t>(ÖÇ 1-5)</w:t>
            </w:r>
          </w:p>
        </w:tc>
        <w:tc>
          <w:tcPr>
            <w:tcW w:w="706" w:type="dxa"/>
            <w:vAlign w:val="center"/>
          </w:tcPr>
          <w:p w14:paraId="1D9559DB" w14:textId="77777777" w:rsidR="009E4FC3" w:rsidRPr="001E6CFE" w:rsidRDefault="009E4FC3" w:rsidP="00F03714">
            <w:pPr>
              <w:rPr>
                <w:sz w:val="18"/>
                <w:szCs w:val="18"/>
              </w:rPr>
            </w:pPr>
            <w:r w:rsidRPr="001E6CFE">
              <w:rPr>
                <w:sz w:val="18"/>
                <w:szCs w:val="18"/>
              </w:rPr>
              <w:t>ÖÇ 1</w:t>
            </w:r>
          </w:p>
        </w:tc>
        <w:tc>
          <w:tcPr>
            <w:tcW w:w="706" w:type="dxa"/>
            <w:vAlign w:val="center"/>
          </w:tcPr>
          <w:p w14:paraId="05A4E0EE" w14:textId="77777777" w:rsidR="009E4FC3" w:rsidRPr="001E6CFE" w:rsidRDefault="009E4FC3" w:rsidP="00F03714">
            <w:pPr>
              <w:rPr>
                <w:sz w:val="18"/>
                <w:szCs w:val="18"/>
              </w:rPr>
            </w:pPr>
            <w:r w:rsidRPr="001E6CFE">
              <w:rPr>
                <w:sz w:val="18"/>
                <w:szCs w:val="18"/>
              </w:rPr>
              <w:t>ÖÇ 5</w:t>
            </w:r>
          </w:p>
        </w:tc>
        <w:tc>
          <w:tcPr>
            <w:tcW w:w="706" w:type="dxa"/>
            <w:vAlign w:val="center"/>
          </w:tcPr>
          <w:p w14:paraId="2155D10C" w14:textId="77777777" w:rsidR="009E4FC3" w:rsidRPr="001E6CFE" w:rsidRDefault="009E4FC3" w:rsidP="00F03714">
            <w:pPr>
              <w:rPr>
                <w:sz w:val="18"/>
                <w:szCs w:val="18"/>
              </w:rPr>
            </w:pPr>
            <w:r w:rsidRPr="001E6CFE">
              <w:rPr>
                <w:sz w:val="18"/>
                <w:szCs w:val="18"/>
              </w:rPr>
              <w:t>ÖÇ 1,4,5</w:t>
            </w:r>
          </w:p>
        </w:tc>
        <w:tc>
          <w:tcPr>
            <w:tcW w:w="706" w:type="dxa"/>
            <w:vAlign w:val="center"/>
          </w:tcPr>
          <w:p w14:paraId="744170E1" w14:textId="77777777" w:rsidR="009E4FC3" w:rsidRPr="001E6CFE" w:rsidRDefault="009E4FC3" w:rsidP="00F03714">
            <w:pPr>
              <w:rPr>
                <w:sz w:val="18"/>
                <w:szCs w:val="18"/>
              </w:rPr>
            </w:pPr>
            <w:r w:rsidRPr="001E6CFE">
              <w:rPr>
                <w:sz w:val="18"/>
                <w:szCs w:val="18"/>
              </w:rPr>
              <w:t>ÖÇ 1</w:t>
            </w:r>
          </w:p>
        </w:tc>
        <w:tc>
          <w:tcPr>
            <w:tcW w:w="706" w:type="dxa"/>
            <w:vAlign w:val="center"/>
          </w:tcPr>
          <w:p w14:paraId="0D94586F" w14:textId="77777777" w:rsidR="009E4FC3" w:rsidRPr="001E6CFE" w:rsidRDefault="009E4FC3" w:rsidP="00F03714">
            <w:pPr>
              <w:rPr>
                <w:sz w:val="18"/>
                <w:szCs w:val="18"/>
              </w:rPr>
            </w:pPr>
            <w:r w:rsidRPr="001E6CFE">
              <w:rPr>
                <w:sz w:val="18"/>
                <w:szCs w:val="18"/>
              </w:rPr>
              <w:t>ÖÇ 1,5</w:t>
            </w:r>
          </w:p>
        </w:tc>
        <w:tc>
          <w:tcPr>
            <w:tcW w:w="707" w:type="dxa"/>
            <w:vAlign w:val="center"/>
          </w:tcPr>
          <w:p w14:paraId="0F1154FF" w14:textId="77777777" w:rsidR="009E4FC3" w:rsidRPr="001E6CFE" w:rsidRDefault="009E4FC3" w:rsidP="00F03714">
            <w:pPr>
              <w:rPr>
                <w:sz w:val="18"/>
                <w:szCs w:val="18"/>
              </w:rPr>
            </w:pPr>
            <w:r w:rsidRPr="001E6CFE">
              <w:rPr>
                <w:sz w:val="18"/>
                <w:szCs w:val="18"/>
              </w:rPr>
              <w:t>ÖÇ 1,5</w:t>
            </w:r>
          </w:p>
        </w:tc>
        <w:tc>
          <w:tcPr>
            <w:tcW w:w="706" w:type="dxa"/>
            <w:vAlign w:val="center"/>
          </w:tcPr>
          <w:p w14:paraId="26F676BB" w14:textId="77777777" w:rsidR="009E4FC3" w:rsidRPr="001E6CFE" w:rsidRDefault="009E4FC3" w:rsidP="00F03714">
            <w:pPr>
              <w:rPr>
                <w:sz w:val="18"/>
                <w:szCs w:val="18"/>
              </w:rPr>
            </w:pPr>
            <w:r w:rsidRPr="001E6CFE">
              <w:rPr>
                <w:sz w:val="18"/>
                <w:szCs w:val="18"/>
              </w:rPr>
              <w:t>ÖÇ 1,3,5</w:t>
            </w:r>
          </w:p>
        </w:tc>
        <w:tc>
          <w:tcPr>
            <w:tcW w:w="706" w:type="dxa"/>
            <w:vAlign w:val="center"/>
          </w:tcPr>
          <w:p w14:paraId="5835B155" w14:textId="77777777" w:rsidR="009E4FC3" w:rsidRPr="001E6CFE" w:rsidRDefault="009E4FC3" w:rsidP="00F03714">
            <w:pPr>
              <w:rPr>
                <w:sz w:val="18"/>
                <w:szCs w:val="18"/>
              </w:rPr>
            </w:pPr>
            <w:r w:rsidRPr="001E6CFE">
              <w:rPr>
                <w:sz w:val="18"/>
                <w:szCs w:val="18"/>
              </w:rPr>
              <w:t>ÖÇ 3,4,5</w:t>
            </w:r>
          </w:p>
        </w:tc>
        <w:tc>
          <w:tcPr>
            <w:tcW w:w="706" w:type="dxa"/>
            <w:vAlign w:val="center"/>
          </w:tcPr>
          <w:p w14:paraId="1EE0FC12" w14:textId="77777777" w:rsidR="009E4FC3" w:rsidRPr="001E6CFE" w:rsidRDefault="009E4FC3" w:rsidP="00F03714">
            <w:pPr>
              <w:rPr>
                <w:sz w:val="18"/>
                <w:szCs w:val="18"/>
              </w:rPr>
            </w:pPr>
            <w:r w:rsidRPr="001E6CFE">
              <w:rPr>
                <w:sz w:val="18"/>
                <w:szCs w:val="18"/>
              </w:rPr>
              <w:t>ÖÇ 2</w:t>
            </w:r>
          </w:p>
        </w:tc>
        <w:tc>
          <w:tcPr>
            <w:tcW w:w="706" w:type="dxa"/>
            <w:vAlign w:val="center"/>
          </w:tcPr>
          <w:p w14:paraId="3833117C" w14:textId="77777777" w:rsidR="009E4FC3" w:rsidRPr="001E6CFE" w:rsidRDefault="009E4FC3" w:rsidP="00F03714">
            <w:pPr>
              <w:rPr>
                <w:sz w:val="18"/>
                <w:szCs w:val="18"/>
              </w:rPr>
            </w:pPr>
            <w:r w:rsidRPr="001E6CFE">
              <w:rPr>
                <w:sz w:val="18"/>
                <w:szCs w:val="18"/>
              </w:rPr>
              <w:t>ÖÇ 1,4,5</w:t>
            </w:r>
          </w:p>
        </w:tc>
        <w:tc>
          <w:tcPr>
            <w:tcW w:w="707" w:type="dxa"/>
            <w:vAlign w:val="center"/>
          </w:tcPr>
          <w:p w14:paraId="1A329ED0" w14:textId="77777777" w:rsidR="009E4FC3" w:rsidRPr="001E6CFE" w:rsidRDefault="009E4FC3" w:rsidP="00F03714">
            <w:pPr>
              <w:rPr>
                <w:sz w:val="18"/>
                <w:szCs w:val="18"/>
              </w:rPr>
            </w:pPr>
            <w:r w:rsidRPr="001E6CFE">
              <w:rPr>
                <w:sz w:val="18"/>
                <w:szCs w:val="18"/>
              </w:rPr>
              <w:t>ÖÇ 4</w:t>
            </w:r>
          </w:p>
        </w:tc>
      </w:tr>
    </w:tbl>
    <w:p w14:paraId="4EBEAAD7" w14:textId="77777777" w:rsidR="009E4FC3" w:rsidRPr="001E6CFE" w:rsidRDefault="009E4FC3" w:rsidP="00F03714">
      <w:pPr>
        <w:rPr>
          <w:sz w:val="18"/>
          <w:szCs w:val="18"/>
        </w:rPr>
      </w:pPr>
      <w:r w:rsidRPr="001E6CFE">
        <w:rPr>
          <w:sz w:val="18"/>
          <w:szCs w:val="18"/>
        </w:rPr>
        <w:t>PÇ: Program Çıktısı</w:t>
      </w:r>
      <w:r w:rsidRPr="001E6CFE">
        <w:rPr>
          <w:sz w:val="18"/>
          <w:szCs w:val="18"/>
        </w:rPr>
        <w:tab/>
        <w:t>ÖÇ: Öğrenme Çıktısı</w:t>
      </w:r>
      <w:r w:rsidRPr="001E6CFE">
        <w:rPr>
          <w:sz w:val="18"/>
          <w:szCs w:val="18"/>
        </w:rPr>
        <w:tab/>
        <w:t>Z: Zorunlu Ders</w:t>
      </w:r>
      <w:r w:rsidRPr="001E6CFE">
        <w:rPr>
          <w:sz w:val="18"/>
          <w:szCs w:val="18"/>
        </w:rPr>
        <w:tab/>
        <w:t>S: Seçmeli Ders</w:t>
      </w:r>
    </w:p>
    <w:p w14:paraId="03ACD6F2" w14:textId="77777777" w:rsidR="009E4FC3" w:rsidRPr="001E6CFE" w:rsidRDefault="009E4FC3" w:rsidP="00F03714">
      <w:pPr>
        <w:rPr>
          <w:i/>
          <w:sz w:val="18"/>
          <w:szCs w:val="18"/>
        </w:rPr>
      </w:pPr>
      <w:r w:rsidRPr="001E6CFE">
        <w:rPr>
          <w:i/>
          <w:sz w:val="18"/>
          <w:szCs w:val="18"/>
        </w:rPr>
        <w:t>1Tablo programda yer alan tüm zorunlu ve seçmeli dersler için doldurulmalıdır.</w:t>
      </w:r>
    </w:p>
    <w:p w14:paraId="67F7C7A6" w14:textId="77777777" w:rsidR="009E4FC3" w:rsidRPr="001E6CFE" w:rsidRDefault="009E4FC3" w:rsidP="00F03714">
      <w:pPr>
        <w:rPr>
          <w:sz w:val="18"/>
          <w:szCs w:val="18"/>
        </w:rPr>
      </w:pPr>
    </w:p>
    <w:p w14:paraId="7671E23B" w14:textId="77777777" w:rsidR="006F2785" w:rsidRPr="001E6CFE" w:rsidRDefault="006F2785" w:rsidP="00371A76">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568"/>
        <w:gridCol w:w="2338"/>
      </w:tblGrid>
      <w:tr w:rsidR="001E6CFE" w:rsidRPr="001E6CFE" w14:paraId="2579A213" w14:textId="77777777" w:rsidTr="00AC7CEC">
        <w:trPr>
          <w:trHeight w:val="153"/>
          <w:jc w:val="center"/>
        </w:trPr>
        <w:tc>
          <w:tcPr>
            <w:tcW w:w="11199" w:type="dxa"/>
            <w:gridSpan w:val="4"/>
          </w:tcPr>
          <w:p w14:paraId="146C9AC1" w14:textId="77777777" w:rsidR="00107D68" w:rsidRPr="001E6CFE" w:rsidRDefault="00107D68" w:rsidP="00371A76">
            <w:pPr>
              <w:rPr>
                <w:b/>
                <w:sz w:val="18"/>
                <w:szCs w:val="18"/>
              </w:rPr>
            </w:pPr>
            <w:r w:rsidRPr="001E6CFE">
              <w:rPr>
                <w:b/>
                <w:sz w:val="18"/>
                <w:szCs w:val="18"/>
              </w:rPr>
              <w:t xml:space="preserve">AKTS Tablosu: </w:t>
            </w:r>
          </w:p>
        </w:tc>
      </w:tr>
      <w:tr w:rsidR="001E6CFE" w:rsidRPr="001E6CFE" w14:paraId="5B189CA3" w14:textId="77777777" w:rsidTr="00AC7CEC">
        <w:trPr>
          <w:trHeight w:val="85"/>
          <w:jc w:val="center"/>
        </w:trPr>
        <w:tc>
          <w:tcPr>
            <w:tcW w:w="6392" w:type="dxa"/>
          </w:tcPr>
          <w:p w14:paraId="464B8313" w14:textId="77777777" w:rsidR="00107D68" w:rsidRPr="001E6CFE" w:rsidRDefault="00107D68" w:rsidP="00371A76">
            <w:pPr>
              <w:rPr>
                <w:b/>
                <w:sz w:val="18"/>
                <w:szCs w:val="18"/>
              </w:rPr>
            </w:pPr>
            <w:r w:rsidRPr="001E6CFE">
              <w:rPr>
                <w:b/>
                <w:sz w:val="18"/>
                <w:szCs w:val="18"/>
              </w:rPr>
              <w:t xml:space="preserve">Derse İlişkin Etkinlikler </w:t>
            </w:r>
          </w:p>
        </w:tc>
        <w:tc>
          <w:tcPr>
            <w:tcW w:w="901" w:type="dxa"/>
          </w:tcPr>
          <w:p w14:paraId="59F05761" w14:textId="77777777" w:rsidR="00107D68" w:rsidRPr="001E6CFE" w:rsidRDefault="00107D68" w:rsidP="00371A76">
            <w:pPr>
              <w:jc w:val="center"/>
              <w:rPr>
                <w:sz w:val="18"/>
                <w:szCs w:val="18"/>
              </w:rPr>
            </w:pPr>
            <w:r w:rsidRPr="001E6CFE">
              <w:rPr>
                <w:sz w:val="18"/>
                <w:szCs w:val="18"/>
              </w:rPr>
              <w:t>Sayısı</w:t>
            </w:r>
          </w:p>
        </w:tc>
        <w:tc>
          <w:tcPr>
            <w:tcW w:w="1568" w:type="dxa"/>
          </w:tcPr>
          <w:p w14:paraId="7AC10127" w14:textId="745C6499" w:rsidR="00107D68" w:rsidRPr="001E6CFE" w:rsidRDefault="00107D68" w:rsidP="00371A76">
            <w:pPr>
              <w:jc w:val="center"/>
              <w:rPr>
                <w:sz w:val="18"/>
                <w:szCs w:val="18"/>
              </w:rPr>
            </w:pPr>
            <w:r w:rsidRPr="001E6CFE">
              <w:rPr>
                <w:sz w:val="18"/>
                <w:szCs w:val="18"/>
              </w:rPr>
              <w:t>Süresi</w:t>
            </w:r>
            <w:r w:rsidR="00AC7CEC" w:rsidRPr="001E6CFE">
              <w:rPr>
                <w:sz w:val="18"/>
                <w:szCs w:val="18"/>
              </w:rPr>
              <w:t xml:space="preserve"> </w:t>
            </w:r>
            <w:r w:rsidRPr="001E6CFE">
              <w:rPr>
                <w:sz w:val="18"/>
                <w:szCs w:val="18"/>
              </w:rPr>
              <w:t>(Saat)</w:t>
            </w:r>
          </w:p>
        </w:tc>
        <w:tc>
          <w:tcPr>
            <w:tcW w:w="2338" w:type="dxa"/>
          </w:tcPr>
          <w:p w14:paraId="5847F1EB" w14:textId="7C11FEC3" w:rsidR="00107D68" w:rsidRPr="001E6CFE" w:rsidRDefault="00107D68" w:rsidP="00371A76">
            <w:pPr>
              <w:jc w:val="center"/>
              <w:rPr>
                <w:sz w:val="18"/>
                <w:szCs w:val="18"/>
              </w:rPr>
            </w:pPr>
            <w:r w:rsidRPr="001E6CFE">
              <w:rPr>
                <w:sz w:val="18"/>
                <w:szCs w:val="18"/>
              </w:rPr>
              <w:t>Toplam İşyükü</w:t>
            </w:r>
            <w:r w:rsidR="00AC7CEC" w:rsidRPr="001E6CFE">
              <w:rPr>
                <w:sz w:val="18"/>
                <w:szCs w:val="18"/>
              </w:rPr>
              <w:t xml:space="preserve"> </w:t>
            </w:r>
            <w:r w:rsidRPr="001E6CFE">
              <w:rPr>
                <w:sz w:val="18"/>
                <w:szCs w:val="18"/>
              </w:rPr>
              <w:t xml:space="preserve">(Saat) </w:t>
            </w:r>
          </w:p>
        </w:tc>
      </w:tr>
      <w:tr w:rsidR="001E6CFE" w:rsidRPr="001E6CFE" w14:paraId="1579F392" w14:textId="77777777" w:rsidTr="00AC7CEC">
        <w:trPr>
          <w:trHeight w:val="145"/>
          <w:jc w:val="center"/>
        </w:trPr>
        <w:tc>
          <w:tcPr>
            <w:tcW w:w="11199" w:type="dxa"/>
            <w:gridSpan w:val="4"/>
          </w:tcPr>
          <w:p w14:paraId="5A3DF201" w14:textId="77777777" w:rsidR="00107D68" w:rsidRPr="001E6CFE" w:rsidRDefault="00107D68" w:rsidP="00371A76">
            <w:pPr>
              <w:rPr>
                <w:sz w:val="18"/>
                <w:szCs w:val="18"/>
              </w:rPr>
            </w:pPr>
            <w:r w:rsidRPr="001E6CFE">
              <w:rPr>
                <w:b/>
                <w:sz w:val="18"/>
                <w:szCs w:val="18"/>
              </w:rPr>
              <w:t>Ders içi etkinlikler</w:t>
            </w:r>
          </w:p>
        </w:tc>
      </w:tr>
      <w:tr w:rsidR="001E6CFE" w:rsidRPr="001E6CFE" w14:paraId="07F11AC0" w14:textId="77777777" w:rsidTr="00AC7CEC">
        <w:trPr>
          <w:trHeight w:val="77"/>
          <w:jc w:val="center"/>
        </w:trPr>
        <w:tc>
          <w:tcPr>
            <w:tcW w:w="6392" w:type="dxa"/>
          </w:tcPr>
          <w:p w14:paraId="0281EE67" w14:textId="77777777" w:rsidR="00107D68" w:rsidRPr="001E6CFE" w:rsidRDefault="00107D68" w:rsidP="00371A76">
            <w:pPr>
              <w:ind w:firstLine="540"/>
              <w:rPr>
                <w:sz w:val="18"/>
                <w:szCs w:val="18"/>
              </w:rPr>
            </w:pPr>
            <w:r w:rsidRPr="001E6CFE">
              <w:rPr>
                <w:sz w:val="18"/>
                <w:szCs w:val="18"/>
              </w:rPr>
              <w:t>Ders anlatımı</w:t>
            </w:r>
          </w:p>
        </w:tc>
        <w:tc>
          <w:tcPr>
            <w:tcW w:w="901" w:type="dxa"/>
          </w:tcPr>
          <w:p w14:paraId="4DA38809" w14:textId="77777777" w:rsidR="00107D68" w:rsidRPr="001E6CFE" w:rsidRDefault="00107D68" w:rsidP="00371A76">
            <w:pPr>
              <w:jc w:val="center"/>
              <w:rPr>
                <w:sz w:val="18"/>
                <w:szCs w:val="18"/>
              </w:rPr>
            </w:pPr>
            <w:r w:rsidRPr="001E6CFE">
              <w:rPr>
                <w:sz w:val="18"/>
                <w:szCs w:val="18"/>
              </w:rPr>
              <w:t>14</w:t>
            </w:r>
          </w:p>
        </w:tc>
        <w:tc>
          <w:tcPr>
            <w:tcW w:w="1568" w:type="dxa"/>
          </w:tcPr>
          <w:p w14:paraId="15A697F8" w14:textId="77777777" w:rsidR="00107D68" w:rsidRPr="001E6CFE" w:rsidRDefault="00107D68" w:rsidP="00371A76">
            <w:pPr>
              <w:jc w:val="center"/>
              <w:rPr>
                <w:sz w:val="18"/>
                <w:szCs w:val="18"/>
              </w:rPr>
            </w:pPr>
            <w:r w:rsidRPr="001E6CFE">
              <w:rPr>
                <w:sz w:val="18"/>
                <w:szCs w:val="18"/>
              </w:rPr>
              <w:t>2</w:t>
            </w:r>
          </w:p>
        </w:tc>
        <w:tc>
          <w:tcPr>
            <w:tcW w:w="2338" w:type="dxa"/>
          </w:tcPr>
          <w:p w14:paraId="3320AF48" w14:textId="77777777" w:rsidR="00107D68" w:rsidRPr="001E6CFE" w:rsidRDefault="00107D68" w:rsidP="00371A76">
            <w:pPr>
              <w:jc w:val="center"/>
              <w:rPr>
                <w:sz w:val="18"/>
                <w:szCs w:val="18"/>
              </w:rPr>
            </w:pPr>
            <w:r w:rsidRPr="001E6CFE">
              <w:rPr>
                <w:sz w:val="18"/>
                <w:szCs w:val="18"/>
              </w:rPr>
              <w:t>28</w:t>
            </w:r>
          </w:p>
        </w:tc>
      </w:tr>
      <w:tr w:rsidR="001E6CFE" w:rsidRPr="001E6CFE" w14:paraId="11FE1918" w14:textId="77777777" w:rsidTr="00AC7CEC">
        <w:trPr>
          <w:trHeight w:val="137"/>
          <w:jc w:val="center"/>
        </w:trPr>
        <w:tc>
          <w:tcPr>
            <w:tcW w:w="11199" w:type="dxa"/>
            <w:gridSpan w:val="4"/>
          </w:tcPr>
          <w:p w14:paraId="3D1CB950" w14:textId="3C0F107B" w:rsidR="00107D68" w:rsidRPr="001E6CFE" w:rsidRDefault="00107D68"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1A9A9D65" w14:textId="77777777" w:rsidTr="00AC7CEC">
        <w:trPr>
          <w:trHeight w:val="40"/>
          <w:jc w:val="center"/>
        </w:trPr>
        <w:tc>
          <w:tcPr>
            <w:tcW w:w="6392" w:type="dxa"/>
          </w:tcPr>
          <w:p w14:paraId="5C1557D4" w14:textId="77777777" w:rsidR="00107D68" w:rsidRPr="001E6CFE" w:rsidRDefault="00107D68" w:rsidP="00371A76">
            <w:pPr>
              <w:ind w:left="540"/>
              <w:rPr>
                <w:sz w:val="18"/>
                <w:szCs w:val="18"/>
              </w:rPr>
            </w:pPr>
            <w:r w:rsidRPr="001E6CFE">
              <w:rPr>
                <w:sz w:val="18"/>
                <w:szCs w:val="18"/>
              </w:rPr>
              <w:t>Vize Sınavı</w:t>
            </w:r>
          </w:p>
        </w:tc>
        <w:tc>
          <w:tcPr>
            <w:tcW w:w="901" w:type="dxa"/>
          </w:tcPr>
          <w:p w14:paraId="39D73D01" w14:textId="77777777" w:rsidR="00107D68" w:rsidRPr="001E6CFE" w:rsidRDefault="00107D68" w:rsidP="00371A76">
            <w:pPr>
              <w:jc w:val="center"/>
              <w:rPr>
                <w:sz w:val="18"/>
                <w:szCs w:val="18"/>
              </w:rPr>
            </w:pPr>
            <w:r w:rsidRPr="001E6CFE">
              <w:rPr>
                <w:sz w:val="18"/>
                <w:szCs w:val="18"/>
              </w:rPr>
              <w:t>1</w:t>
            </w:r>
          </w:p>
        </w:tc>
        <w:tc>
          <w:tcPr>
            <w:tcW w:w="1568" w:type="dxa"/>
          </w:tcPr>
          <w:p w14:paraId="114C12CD" w14:textId="77777777" w:rsidR="00107D68" w:rsidRPr="001E6CFE" w:rsidRDefault="00107D68" w:rsidP="00371A76">
            <w:pPr>
              <w:jc w:val="center"/>
              <w:rPr>
                <w:sz w:val="18"/>
                <w:szCs w:val="18"/>
              </w:rPr>
            </w:pPr>
            <w:r w:rsidRPr="001E6CFE">
              <w:rPr>
                <w:sz w:val="18"/>
                <w:szCs w:val="18"/>
              </w:rPr>
              <w:t>2</w:t>
            </w:r>
          </w:p>
        </w:tc>
        <w:tc>
          <w:tcPr>
            <w:tcW w:w="2338" w:type="dxa"/>
          </w:tcPr>
          <w:p w14:paraId="2E7A083B" w14:textId="77777777" w:rsidR="00107D68" w:rsidRPr="001E6CFE" w:rsidRDefault="00107D68" w:rsidP="00371A76">
            <w:pPr>
              <w:jc w:val="center"/>
              <w:rPr>
                <w:sz w:val="18"/>
                <w:szCs w:val="18"/>
              </w:rPr>
            </w:pPr>
            <w:r w:rsidRPr="001E6CFE">
              <w:rPr>
                <w:sz w:val="18"/>
                <w:szCs w:val="18"/>
              </w:rPr>
              <w:t>2</w:t>
            </w:r>
          </w:p>
        </w:tc>
      </w:tr>
      <w:tr w:rsidR="001E6CFE" w:rsidRPr="001E6CFE" w14:paraId="0897A2D1" w14:textId="77777777" w:rsidTr="00AC7CEC">
        <w:trPr>
          <w:trHeight w:val="129"/>
          <w:jc w:val="center"/>
        </w:trPr>
        <w:tc>
          <w:tcPr>
            <w:tcW w:w="6392" w:type="dxa"/>
          </w:tcPr>
          <w:p w14:paraId="3894FCFD" w14:textId="77777777" w:rsidR="00107D68" w:rsidRPr="001E6CFE" w:rsidRDefault="00107D68" w:rsidP="00371A76">
            <w:pPr>
              <w:ind w:left="540"/>
              <w:rPr>
                <w:sz w:val="18"/>
                <w:szCs w:val="18"/>
              </w:rPr>
            </w:pPr>
            <w:r w:rsidRPr="001E6CFE">
              <w:rPr>
                <w:sz w:val="18"/>
                <w:szCs w:val="18"/>
              </w:rPr>
              <w:t>Final Sınavı</w:t>
            </w:r>
          </w:p>
        </w:tc>
        <w:tc>
          <w:tcPr>
            <w:tcW w:w="901" w:type="dxa"/>
          </w:tcPr>
          <w:p w14:paraId="46BA52D2" w14:textId="77777777" w:rsidR="00107D68" w:rsidRPr="001E6CFE" w:rsidRDefault="00107D68" w:rsidP="00371A76">
            <w:pPr>
              <w:jc w:val="center"/>
              <w:rPr>
                <w:sz w:val="18"/>
                <w:szCs w:val="18"/>
              </w:rPr>
            </w:pPr>
            <w:r w:rsidRPr="001E6CFE">
              <w:rPr>
                <w:sz w:val="18"/>
                <w:szCs w:val="18"/>
              </w:rPr>
              <w:t>1</w:t>
            </w:r>
          </w:p>
        </w:tc>
        <w:tc>
          <w:tcPr>
            <w:tcW w:w="1568" w:type="dxa"/>
          </w:tcPr>
          <w:p w14:paraId="7508251E" w14:textId="77777777" w:rsidR="00107D68" w:rsidRPr="001E6CFE" w:rsidRDefault="00107D68" w:rsidP="00371A76">
            <w:pPr>
              <w:jc w:val="center"/>
              <w:rPr>
                <w:sz w:val="18"/>
                <w:szCs w:val="18"/>
              </w:rPr>
            </w:pPr>
            <w:r w:rsidRPr="001E6CFE">
              <w:rPr>
                <w:sz w:val="18"/>
                <w:szCs w:val="18"/>
              </w:rPr>
              <w:t>2</w:t>
            </w:r>
          </w:p>
        </w:tc>
        <w:tc>
          <w:tcPr>
            <w:tcW w:w="2338" w:type="dxa"/>
          </w:tcPr>
          <w:p w14:paraId="5484E024" w14:textId="77777777" w:rsidR="00107D68" w:rsidRPr="001E6CFE" w:rsidRDefault="00107D68" w:rsidP="00371A76">
            <w:pPr>
              <w:jc w:val="center"/>
              <w:rPr>
                <w:sz w:val="18"/>
                <w:szCs w:val="18"/>
              </w:rPr>
            </w:pPr>
            <w:r w:rsidRPr="001E6CFE">
              <w:rPr>
                <w:sz w:val="18"/>
                <w:szCs w:val="18"/>
              </w:rPr>
              <w:t>2</w:t>
            </w:r>
          </w:p>
        </w:tc>
      </w:tr>
      <w:tr w:rsidR="001E6CFE" w:rsidRPr="001E6CFE" w14:paraId="3019DBB0" w14:textId="77777777" w:rsidTr="00AC7CEC">
        <w:trPr>
          <w:trHeight w:val="250"/>
          <w:jc w:val="center"/>
        </w:trPr>
        <w:tc>
          <w:tcPr>
            <w:tcW w:w="11199" w:type="dxa"/>
            <w:gridSpan w:val="4"/>
          </w:tcPr>
          <w:p w14:paraId="080E853B" w14:textId="77777777" w:rsidR="00107D68" w:rsidRPr="001E6CFE" w:rsidRDefault="00107D68" w:rsidP="00371A76">
            <w:pPr>
              <w:rPr>
                <w:sz w:val="18"/>
                <w:szCs w:val="18"/>
              </w:rPr>
            </w:pPr>
            <w:r w:rsidRPr="001E6CFE">
              <w:rPr>
                <w:b/>
                <w:sz w:val="18"/>
                <w:szCs w:val="18"/>
              </w:rPr>
              <w:t>Ders dışı etkinlikler</w:t>
            </w:r>
          </w:p>
        </w:tc>
      </w:tr>
      <w:tr w:rsidR="001E6CFE" w:rsidRPr="001E6CFE" w14:paraId="0783B2C7" w14:textId="77777777" w:rsidTr="00AC7CEC">
        <w:trPr>
          <w:trHeight w:val="280"/>
          <w:jc w:val="center"/>
        </w:trPr>
        <w:tc>
          <w:tcPr>
            <w:tcW w:w="6392" w:type="dxa"/>
            <w:shd w:val="clear" w:color="auto" w:fill="auto"/>
          </w:tcPr>
          <w:p w14:paraId="6B0DABB4" w14:textId="77777777" w:rsidR="00107D68" w:rsidRPr="001E6CFE" w:rsidRDefault="00107D68" w:rsidP="00371A76">
            <w:pPr>
              <w:ind w:left="540"/>
              <w:rPr>
                <w:sz w:val="18"/>
                <w:szCs w:val="18"/>
              </w:rPr>
            </w:pPr>
            <w:r w:rsidRPr="001E6CFE">
              <w:rPr>
                <w:sz w:val="18"/>
                <w:szCs w:val="18"/>
              </w:rPr>
              <w:t>Haftalık ders öncesi/sonrası hazırlıklar (ders materyallerinin, makalelerin okunması vb.)</w:t>
            </w:r>
          </w:p>
        </w:tc>
        <w:tc>
          <w:tcPr>
            <w:tcW w:w="901" w:type="dxa"/>
          </w:tcPr>
          <w:p w14:paraId="0680FE26" w14:textId="77777777" w:rsidR="00107D68" w:rsidRPr="001E6CFE" w:rsidRDefault="00107D68" w:rsidP="00371A76">
            <w:pPr>
              <w:jc w:val="center"/>
              <w:rPr>
                <w:sz w:val="18"/>
                <w:szCs w:val="18"/>
              </w:rPr>
            </w:pPr>
            <w:r w:rsidRPr="001E6CFE">
              <w:rPr>
                <w:sz w:val="18"/>
                <w:szCs w:val="18"/>
              </w:rPr>
              <w:t>14</w:t>
            </w:r>
          </w:p>
        </w:tc>
        <w:tc>
          <w:tcPr>
            <w:tcW w:w="1568" w:type="dxa"/>
          </w:tcPr>
          <w:p w14:paraId="1DA29EB2" w14:textId="77777777" w:rsidR="00107D68" w:rsidRPr="001E6CFE" w:rsidRDefault="00107D68" w:rsidP="00371A76">
            <w:pPr>
              <w:jc w:val="center"/>
              <w:rPr>
                <w:sz w:val="18"/>
                <w:szCs w:val="18"/>
              </w:rPr>
            </w:pPr>
            <w:r w:rsidRPr="001E6CFE">
              <w:rPr>
                <w:sz w:val="18"/>
                <w:szCs w:val="18"/>
              </w:rPr>
              <w:t>1</w:t>
            </w:r>
          </w:p>
        </w:tc>
        <w:tc>
          <w:tcPr>
            <w:tcW w:w="2338" w:type="dxa"/>
          </w:tcPr>
          <w:p w14:paraId="02AED08F" w14:textId="77777777" w:rsidR="00107D68" w:rsidRPr="001E6CFE" w:rsidRDefault="00107D68" w:rsidP="00371A76">
            <w:pPr>
              <w:jc w:val="center"/>
              <w:rPr>
                <w:sz w:val="18"/>
                <w:szCs w:val="18"/>
              </w:rPr>
            </w:pPr>
            <w:r w:rsidRPr="001E6CFE">
              <w:rPr>
                <w:sz w:val="18"/>
                <w:szCs w:val="18"/>
              </w:rPr>
              <w:t>14</w:t>
            </w:r>
          </w:p>
        </w:tc>
      </w:tr>
      <w:tr w:rsidR="001E6CFE" w:rsidRPr="001E6CFE" w14:paraId="5F9A33BE" w14:textId="77777777" w:rsidTr="00AC7CEC">
        <w:trPr>
          <w:trHeight w:val="250"/>
          <w:jc w:val="center"/>
        </w:trPr>
        <w:tc>
          <w:tcPr>
            <w:tcW w:w="6392" w:type="dxa"/>
            <w:shd w:val="clear" w:color="auto" w:fill="auto"/>
          </w:tcPr>
          <w:p w14:paraId="626E31F1" w14:textId="77777777" w:rsidR="00107D68" w:rsidRPr="001E6CFE" w:rsidRDefault="00107D68" w:rsidP="00371A76">
            <w:pPr>
              <w:ind w:left="540"/>
              <w:rPr>
                <w:sz w:val="18"/>
                <w:szCs w:val="18"/>
              </w:rPr>
            </w:pPr>
            <w:r w:rsidRPr="001E6CFE">
              <w:rPr>
                <w:sz w:val="18"/>
                <w:szCs w:val="18"/>
              </w:rPr>
              <w:t>Vize sınavına hazırlık</w:t>
            </w:r>
          </w:p>
        </w:tc>
        <w:tc>
          <w:tcPr>
            <w:tcW w:w="901" w:type="dxa"/>
          </w:tcPr>
          <w:p w14:paraId="387EDD7B" w14:textId="77777777" w:rsidR="00107D68" w:rsidRPr="001E6CFE" w:rsidRDefault="00107D68" w:rsidP="00371A76">
            <w:pPr>
              <w:jc w:val="center"/>
              <w:rPr>
                <w:sz w:val="18"/>
                <w:szCs w:val="18"/>
              </w:rPr>
            </w:pPr>
            <w:r w:rsidRPr="001E6CFE">
              <w:rPr>
                <w:sz w:val="18"/>
                <w:szCs w:val="18"/>
              </w:rPr>
              <w:t>1</w:t>
            </w:r>
          </w:p>
        </w:tc>
        <w:tc>
          <w:tcPr>
            <w:tcW w:w="1568" w:type="dxa"/>
          </w:tcPr>
          <w:p w14:paraId="76039AA9" w14:textId="77777777" w:rsidR="00107D68" w:rsidRPr="001E6CFE" w:rsidRDefault="00107D68" w:rsidP="00371A76">
            <w:pPr>
              <w:jc w:val="center"/>
              <w:rPr>
                <w:sz w:val="18"/>
                <w:szCs w:val="18"/>
              </w:rPr>
            </w:pPr>
            <w:r w:rsidRPr="001E6CFE">
              <w:rPr>
                <w:sz w:val="18"/>
                <w:szCs w:val="18"/>
              </w:rPr>
              <w:t>13</w:t>
            </w:r>
          </w:p>
        </w:tc>
        <w:tc>
          <w:tcPr>
            <w:tcW w:w="2338" w:type="dxa"/>
          </w:tcPr>
          <w:p w14:paraId="03514394" w14:textId="77777777" w:rsidR="00107D68" w:rsidRPr="001E6CFE" w:rsidRDefault="00107D68" w:rsidP="00371A76">
            <w:pPr>
              <w:jc w:val="center"/>
              <w:rPr>
                <w:sz w:val="18"/>
                <w:szCs w:val="18"/>
              </w:rPr>
            </w:pPr>
            <w:r w:rsidRPr="001E6CFE">
              <w:rPr>
                <w:sz w:val="18"/>
                <w:szCs w:val="18"/>
              </w:rPr>
              <w:t>13</w:t>
            </w:r>
          </w:p>
        </w:tc>
      </w:tr>
      <w:tr w:rsidR="001E6CFE" w:rsidRPr="001E6CFE" w14:paraId="15200E45" w14:textId="77777777" w:rsidTr="00AC7CEC">
        <w:trPr>
          <w:trHeight w:val="250"/>
          <w:jc w:val="center"/>
        </w:trPr>
        <w:tc>
          <w:tcPr>
            <w:tcW w:w="6392" w:type="dxa"/>
            <w:shd w:val="clear" w:color="auto" w:fill="auto"/>
          </w:tcPr>
          <w:p w14:paraId="39BFFBF5" w14:textId="77777777" w:rsidR="00107D68" w:rsidRPr="001E6CFE" w:rsidRDefault="00107D68" w:rsidP="00371A76">
            <w:pPr>
              <w:ind w:left="540"/>
              <w:rPr>
                <w:sz w:val="18"/>
                <w:szCs w:val="18"/>
              </w:rPr>
            </w:pPr>
            <w:r w:rsidRPr="001E6CFE">
              <w:rPr>
                <w:sz w:val="18"/>
                <w:szCs w:val="18"/>
              </w:rPr>
              <w:t>Final sınavına hazırlık</w:t>
            </w:r>
          </w:p>
        </w:tc>
        <w:tc>
          <w:tcPr>
            <w:tcW w:w="901" w:type="dxa"/>
          </w:tcPr>
          <w:p w14:paraId="1531C11F" w14:textId="77777777" w:rsidR="00107D68" w:rsidRPr="001E6CFE" w:rsidRDefault="00107D68" w:rsidP="00371A76">
            <w:pPr>
              <w:jc w:val="center"/>
              <w:rPr>
                <w:sz w:val="18"/>
                <w:szCs w:val="18"/>
              </w:rPr>
            </w:pPr>
            <w:r w:rsidRPr="001E6CFE">
              <w:rPr>
                <w:sz w:val="18"/>
                <w:szCs w:val="18"/>
              </w:rPr>
              <w:t>1</w:t>
            </w:r>
          </w:p>
        </w:tc>
        <w:tc>
          <w:tcPr>
            <w:tcW w:w="1568" w:type="dxa"/>
          </w:tcPr>
          <w:p w14:paraId="30CA70F1" w14:textId="77777777" w:rsidR="00107D68" w:rsidRPr="001E6CFE" w:rsidRDefault="00107D68" w:rsidP="00371A76">
            <w:pPr>
              <w:jc w:val="center"/>
              <w:rPr>
                <w:sz w:val="18"/>
                <w:szCs w:val="18"/>
              </w:rPr>
            </w:pPr>
            <w:r w:rsidRPr="001E6CFE">
              <w:rPr>
                <w:sz w:val="18"/>
                <w:szCs w:val="18"/>
              </w:rPr>
              <w:t>19</w:t>
            </w:r>
          </w:p>
        </w:tc>
        <w:tc>
          <w:tcPr>
            <w:tcW w:w="2338" w:type="dxa"/>
          </w:tcPr>
          <w:p w14:paraId="615BAD9B" w14:textId="77777777" w:rsidR="00107D68" w:rsidRPr="001E6CFE" w:rsidRDefault="00107D68" w:rsidP="00371A76">
            <w:pPr>
              <w:jc w:val="center"/>
              <w:rPr>
                <w:sz w:val="18"/>
                <w:szCs w:val="18"/>
              </w:rPr>
            </w:pPr>
            <w:r w:rsidRPr="001E6CFE">
              <w:rPr>
                <w:sz w:val="18"/>
                <w:szCs w:val="18"/>
              </w:rPr>
              <w:t>19</w:t>
            </w:r>
          </w:p>
        </w:tc>
      </w:tr>
      <w:tr w:rsidR="001E6CFE" w:rsidRPr="001E6CFE" w14:paraId="3475EDD5" w14:textId="77777777" w:rsidTr="00AC7CEC">
        <w:trPr>
          <w:trHeight w:val="250"/>
          <w:jc w:val="center"/>
        </w:trPr>
        <w:tc>
          <w:tcPr>
            <w:tcW w:w="6392" w:type="dxa"/>
          </w:tcPr>
          <w:p w14:paraId="09D02351" w14:textId="77777777" w:rsidR="00107D68" w:rsidRPr="001E6CFE" w:rsidRDefault="00107D68" w:rsidP="00371A76">
            <w:pPr>
              <w:rPr>
                <w:b/>
                <w:sz w:val="18"/>
                <w:szCs w:val="18"/>
              </w:rPr>
            </w:pPr>
            <w:r w:rsidRPr="001E6CFE">
              <w:rPr>
                <w:b/>
                <w:sz w:val="18"/>
                <w:szCs w:val="18"/>
              </w:rPr>
              <w:t>Toplam İşyükü (saat)</w:t>
            </w:r>
          </w:p>
        </w:tc>
        <w:tc>
          <w:tcPr>
            <w:tcW w:w="901" w:type="dxa"/>
          </w:tcPr>
          <w:p w14:paraId="10E7A163" w14:textId="77777777" w:rsidR="00107D68" w:rsidRPr="001E6CFE" w:rsidRDefault="00107D68" w:rsidP="00371A76">
            <w:pPr>
              <w:jc w:val="center"/>
              <w:rPr>
                <w:sz w:val="18"/>
                <w:szCs w:val="18"/>
              </w:rPr>
            </w:pPr>
          </w:p>
        </w:tc>
        <w:tc>
          <w:tcPr>
            <w:tcW w:w="1568" w:type="dxa"/>
          </w:tcPr>
          <w:p w14:paraId="212706F8" w14:textId="77777777" w:rsidR="00107D68" w:rsidRPr="001E6CFE" w:rsidRDefault="00107D68" w:rsidP="00371A76">
            <w:pPr>
              <w:jc w:val="center"/>
              <w:rPr>
                <w:sz w:val="18"/>
                <w:szCs w:val="18"/>
              </w:rPr>
            </w:pPr>
          </w:p>
        </w:tc>
        <w:tc>
          <w:tcPr>
            <w:tcW w:w="2338" w:type="dxa"/>
          </w:tcPr>
          <w:p w14:paraId="71430DD1" w14:textId="77777777" w:rsidR="00107D68" w:rsidRPr="001E6CFE" w:rsidRDefault="00107D68" w:rsidP="00371A76">
            <w:pPr>
              <w:jc w:val="center"/>
              <w:rPr>
                <w:sz w:val="18"/>
                <w:szCs w:val="18"/>
              </w:rPr>
            </w:pPr>
            <w:r w:rsidRPr="001E6CFE">
              <w:rPr>
                <w:sz w:val="18"/>
                <w:szCs w:val="18"/>
              </w:rPr>
              <w:t>78</w:t>
            </w:r>
          </w:p>
        </w:tc>
      </w:tr>
      <w:tr w:rsidR="00107D68" w:rsidRPr="001E6CFE" w14:paraId="7C0E4E22" w14:textId="77777777" w:rsidTr="00AC7CEC">
        <w:trPr>
          <w:trHeight w:val="250"/>
          <w:jc w:val="center"/>
        </w:trPr>
        <w:tc>
          <w:tcPr>
            <w:tcW w:w="6392" w:type="dxa"/>
          </w:tcPr>
          <w:p w14:paraId="2B31D53A" w14:textId="77777777" w:rsidR="00107D68" w:rsidRPr="001E6CFE" w:rsidRDefault="00107D68" w:rsidP="00371A76">
            <w:pPr>
              <w:rPr>
                <w:b/>
                <w:sz w:val="18"/>
                <w:szCs w:val="18"/>
              </w:rPr>
            </w:pPr>
            <w:r w:rsidRPr="001E6CFE">
              <w:rPr>
                <w:b/>
                <w:sz w:val="18"/>
                <w:szCs w:val="18"/>
              </w:rPr>
              <w:t>Dersin AKTS Kredisi</w:t>
            </w:r>
          </w:p>
        </w:tc>
        <w:tc>
          <w:tcPr>
            <w:tcW w:w="901" w:type="dxa"/>
          </w:tcPr>
          <w:p w14:paraId="31CDEB89" w14:textId="77777777" w:rsidR="00107D68" w:rsidRPr="001E6CFE" w:rsidRDefault="00107D68" w:rsidP="00371A76">
            <w:pPr>
              <w:jc w:val="center"/>
              <w:rPr>
                <w:sz w:val="18"/>
                <w:szCs w:val="18"/>
              </w:rPr>
            </w:pPr>
          </w:p>
        </w:tc>
        <w:tc>
          <w:tcPr>
            <w:tcW w:w="1568" w:type="dxa"/>
          </w:tcPr>
          <w:p w14:paraId="43D1BBF7" w14:textId="77777777" w:rsidR="00107D68" w:rsidRPr="001E6CFE" w:rsidRDefault="00107D68" w:rsidP="00371A76">
            <w:pPr>
              <w:jc w:val="center"/>
              <w:rPr>
                <w:sz w:val="18"/>
                <w:szCs w:val="18"/>
              </w:rPr>
            </w:pPr>
          </w:p>
        </w:tc>
        <w:tc>
          <w:tcPr>
            <w:tcW w:w="2338" w:type="dxa"/>
          </w:tcPr>
          <w:p w14:paraId="6024BA5C" w14:textId="77777777" w:rsidR="00107D68" w:rsidRPr="001E6CFE" w:rsidRDefault="00107D68" w:rsidP="00371A76">
            <w:pPr>
              <w:jc w:val="center"/>
              <w:rPr>
                <w:sz w:val="18"/>
                <w:szCs w:val="18"/>
              </w:rPr>
            </w:pPr>
            <w:r w:rsidRPr="001E6CFE">
              <w:rPr>
                <w:sz w:val="18"/>
                <w:szCs w:val="18"/>
              </w:rPr>
              <w:t>3</w:t>
            </w:r>
          </w:p>
        </w:tc>
      </w:tr>
    </w:tbl>
    <w:p w14:paraId="4BD87213" w14:textId="77777777" w:rsidR="00107D68" w:rsidRPr="001E6CFE" w:rsidRDefault="00107D68" w:rsidP="00371A76">
      <w:pPr>
        <w:rPr>
          <w:sz w:val="18"/>
          <w:szCs w:val="18"/>
        </w:rPr>
      </w:pPr>
    </w:p>
    <w:p w14:paraId="507B734B" w14:textId="77777777" w:rsidR="00C710E2" w:rsidRPr="001E6CFE" w:rsidRDefault="00C710E2" w:rsidP="00C710E2">
      <w:pPr>
        <w:ind w:hanging="993"/>
        <w:jc w:val="both"/>
        <w:rPr>
          <w:rFonts w:eastAsia="Calibri"/>
          <w:sz w:val="18"/>
          <w:szCs w:val="18"/>
        </w:rPr>
      </w:pPr>
      <w:r w:rsidRPr="001E6CFE">
        <w:rPr>
          <w:rFonts w:eastAsia="Calibri"/>
          <w:sz w:val="18"/>
          <w:szCs w:val="18"/>
        </w:rPr>
        <w:t>Tablo 1: SBH 317 Hemşirelikte Araştırma Dersi Ders İçerikleri ve Öğrenim Kazanımları Matrisi</w:t>
      </w:r>
    </w:p>
    <w:tbl>
      <w:tblPr>
        <w:tblW w:w="6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218"/>
        <w:gridCol w:w="1591"/>
        <w:gridCol w:w="1591"/>
        <w:gridCol w:w="1591"/>
        <w:gridCol w:w="1591"/>
        <w:gridCol w:w="1588"/>
      </w:tblGrid>
      <w:tr w:rsidR="001E6CFE" w:rsidRPr="001E6CFE" w14:paraId="2D4760F8" w14:textId="77777777" w:rsidTr="00AC7CEC">
        <w:trPr>
          <w:jc w:val="center"/>
        </w:trPr>
        <w:tc>
          <w:tcPr>
            <w:tcW w:w="5000" w:type="pct"/>
            <w:gridSpan w:val="7"/>
          </w:tcPr>
          <w:p w14:paraId="499D2954" w14:textId="77777777" w:rsidR="00107D68" w:rsidRPr="001E6CFE" w:rsidRDefault="00107D68" w:rsidP="00371A76">
            <w:pPr>
              <w:jc w:val="center"/>
              <w:rPr>
                <w:rFonts w:eastAsia="Calibri"/>
                <w:b/>
                <w:sz w:val="16"/>
                <w:szCs w:val="16"/>
              </w:rPr>
            </w:pPr>
            <w:r w:rsidRPr="001E6CFE">
              <w:rPr>
                <w:rFonts w:eastAsia="Calibri"/>
                <w:b/>
                <w:sz w:val="16"/>
                <w:szCs w:val="16"/>
              </w:rPr>
              <w:t>SBH 317 HEMŞİRELİKTE ARAŞTIRMA DERSİ DERS İÇERİKLERİ VE ÖĞRENİM KAZANIMLARI MATRİSİ</w:t>
            </w:r>
          </w:p>
        </w:tc>
      </w:tr>
      <w:tr w:rsidR="001E6CFE" w:rsidRPr="001E6CFE" w14:paraId="2F2B0130" w14:textId="77777777" w:rsidTr="00861301">
        <w:trPr>
          <w:jc w:val="center"/>
        </w:trPr>
        <w:tc>
          <w:tcPr>
            <w:tcW w:w="346" w:type="pct"/>
            <w:vMerge w:val="restart"/>
          </w:tcPr>
          <w:p w14:paraId="265FE1B0" w14:textId="77777777" w:rsidR="00107D68" w:rsidRPr="001E6CFE" w:rsidRDefault="00107D68" w:rsidP="00371A76">
            <w:pPr>
              <w:jc w:val="center"/>
              <w:rPr>
                <w:b/>
                <w:sz w:val="16"/>
                <w:szCs w:val="16"/>
              </w:rPr>
            </w:pPr>
            <w:r w:rsidRPr="001E6CFE">
              <w:rPr>
                <w:b/>
                <w:sz w:val="16"/>
                <w:szCs w:val="16"/>
              </w:rPr>
              <w:t>Hafta</w:t>
            </w:r>
          </w:p>
        </w:tc>
        <w:tc>
          <w:tcPr>
            <w:tcW w:w="1015" w:type="pct"/>
            <w:vMerge w:val="restart"/>
          </w:tcPr>
          <w:p w14:paraId="4761DD60" w14:textId="77777777" w:rsidR="00107D68" w:rsidRPr="001E6CFE" w:rsidRDefault="00107D68" w:rsidP="00371A76">
            <w:pPr>
              <w:rPr>
                <w:b/>
                <w:sz w:val="16"/>
                <w:szCs w:val="16"/>
              </w:rPr>
            </w:pPr>
            <w:r w:rsidRPr="001E6CFE">
              <w:rPr>
                <w:b/>
                <w:sz w:val="16"/>
                <w:szCs w:val="16"/>
              </w:rPr>
              <w:t>Haftalık Ders İçerikleri</w:t>
            </w:r>
          </w:p>
        </w:tc>
        <w:tc>
          <w:tcPr>
            <w:tcW w:w="3639" w:type="pct"/>
            <w:gridSpan w:val="5"/>
          </w:tcPr>
          <w:p w14:paraId="10768DCF" w14:textId="77777777" w:rsidR="00107D68" w:rsidRPr="001E6CFE" w:rsidRDefault="00107D68" w:rsidP="00371A76">
            <w:pPr>
              <w:jc w:val="center"/>
              <w:rPr>
                <w:rFonts w:eastAsia="Calibri"/>
                <w:b/>
                <w:sz w:val="16"/>
                <w:szCs w:val="16"/>
              </w:rPr>
            </w:pPr>
            <w:r w:rsidRPr="001E6CFE">
              <w:rPr>
                <w:rFonts w:eastAsia="Calibri"/>
                <w:b/>
                <w:sz w:val="16"/>
                <w:szCs w:val="16"/>
              </w:rPr>
              <w:t>Dersin Öğrenim Kazanımları</w:t>
            </w:r>
          </w:p>
        </w:tc>
      </w:tr>
      <w:tr w:rsidR="001E6CFE" w:rsidRPr="001E6CFE" w14:paraId="05DA61C0" w14:textId="77777777" w:rsidTr="00861301">
        <w:trPr>
          <w:trHeight w:val="835"/>
          <w:jc w:val="center"/>
        </w:trPr>
        <w:tc>
          <w:tcPr>
            <w:tcW w:w="346" w:type="pct"/>
            <w:vMerge/>
          </w:tcPr>
          <w:p w14:paraId="1FD950C0" w14:textId="77777777" w:rsidR="00107D68" w:rsidRPr="001E6CFE" w:rsidRDefault="00107D68" w:rsidP="00371A76">
            <w:pPr>
              <w:jc w:val="center"/>
              <w:rPr>
                <w:b/>
                <w:sz w:val="16"/>
                <w:szCs w:val="16"/>
              </w:rPr>
            </w:pPr>
          </w:p>
        </w:tc>
        <w:tc>
          <w:tcPr>
            <w:tcW w:w="1015" w:type="pct"/>
            <w:vMerge/>
          </w:tcPr>
          <w:p w14:paraId="6EFBA612" w14:textId="77777777" w:rsidR="00107D68" w:rsidRPr="001E6CFE" w:rsidRDefault="00107D68" w:rsidP="00371A76">
            <w:pPr>
              <w:rPr>
                <w:b/>
                <w:sz w:val="16"/>
                <w:szCs w:val="16"/>
              </w:rPr>
            </w:pPr>
          </w:p>
        </w:tc>
        <w:tc>
          <w:tcPr>
            <w:tcW w:w="728" w:type="pct"/>
          </w:tcPr>
          <w:p w14:paraId="471EF5F4" w14:textId="77777777" w:rsidR="00107D68" w:rsidRPr="001E6CFE" w:rsidRDefault="00107D68" w:rsidP="00DE2FF9">
            <w:pPr>
              <w:pStyle w:val="ListeParagraf"/>
              <w:numPr>
                <w:ilvl w:val="0"/>
                <w:numId w:val="51"/>
              </w:numPr>
              <w:ind w:left="319" w:hanging="283"/>
              <w:contextualSpacing w:val="0"/>
              <w:rPr>
                <w:bCs/>
                <w:sz w:val="16"/>
                <w:szCs w:val="16"/>
              </w:rPr>
            </w:pPr>
            <w:r w:rsidRPr="001E6CFE">
              <w:rPr>
                <w:sz w:val="16"/>
                <w:szCs w:val="16"/>
              </w:rPr>
              <w:t>Hemşirelikte araştırmanın önemini kavrar</w:t>
            </w:r>
          </w:p>
        </w:tc>
        <w:tc>
          <w:tcPr>
            <w:tcW w:w="728" w:type="pct"/>
          </w:tcPr>
          <w:p w14:paraId="09CE5D66" w14:textId="5085205A" w:rsidR="00107D68" w:rsidRPr="001E6CFE" w:rsidRDefault="00107D68" w:rsidP="00DE2FF9">
            <w:pPr>
              <w:pStyle w:val="ListeParagraf"/>
              <w:numPr>
                <w:ilvl w:val="0"/>
                <w:numId w:val="51"/>
              </w:numPr>
              <w:ind w:left="319" w:hanging="283"/>
              <w:contextualSpacing w:val="0"/>
              <w:rPr>
                <w:bCs/>
                <w:sz w:val="16"/>
                <w:szCs w:val="16"/>
              </w:rPr>
            </w:pPr>
            <w:r w:rsidRPr="001E6CFE">
              <w:rPr>
                <w:sz w:val="16"/>
                <w:szCs w:val="16"/>
              </w:rPr>
              <w:t>Araştırma sürecinde etik ilkeleri</w:t>
            </w:r>
            <w:r w:rsidR="007F6138" w:rsidRPr="001E6CFE">
              <w:rPr>
                <w:sz w:val="16"/>
                <w:szCs w:val="16"/>
              </w:rPr>
              <w:t xml:space="preserve"> yorumlayabilir</w:t>
            </w:r>
          </w:p>
        </w:tc>
        <w:tc>
          <w:tcPr>
            <w:tcW w:w="728" w:type="pct"/>
          </w:tcPr>
          <w:p w14:paraId="4CE1B7AB" w14:textId="016E1A9D" w:rsidR="00107D68" w:rsidRPr="001E6CFE" w:rsidRDefault="007F6138" w:rsidP="00DE2FF9">
            <w:pPr>
              <w:pStyle w:val="ListeParagraf"/>
              <w:numPr>
                <w:ilvl w:val="0"/>
                <w:numId w:val="51"/>
              </w:numPr>
              <w:ind w:left="319" w:hanging="283"/>
              <w:contextualSpacing w:val="0"/>
              <w:rPr>
                <w:sz w:val="16"/>
                <w:szCs w:val="16"/>
              </w:rPr>
            </w:pPr>
            <w:r w:rsidRPr="001E6CFE">
              <w:rPr>
                <w:sz w:val="16"/>
                <w:szCs w:val="16"/>
              </w:rPr>
              <w:t>Uygun a</w:t>
            </w:r>
            <w:r w:rsidR="00107D68" w:rsidRPr="001E6CFE">
              <w:rPr>
                <w:sz w:val="16"/>
                <w:szCs w:val="16"/>
              </w:rPr>
              <w:t xml:space="preserve">raştırma yöntemlerini </w:t>
            </w:r>
            <w:r w:rsidRPr="001E6CFE">
              <w:rPr>
                <w:sz w:val="16"/>
                <w:szCs w:val="16"/>
              </w:rPr>
              <w:t>seçebilir</w:t>
            </w:r>
          </w:p>
        </w:tc>
        <w:tc>
          <w:tcPr>
            <w:tcW w:w="728" w:type="pct"/>
          </w:tcPr>
          <w:p w14:paraId="0A4FFC02" w14:textId="645C287B" w:rsidR="00107D68" w:rsidRPr="001E6CFE" w:rsidRDefault="00107D68" w:rsidP="00DE2FF9">
            <w:pPr>
              <w:pStyle w:val="ListeParagraf"/>
              <w:numPr>
                <w:ilvl w:val="0"/>
                <w:numId w:val="51"/>
              </w:numPr>
              <w:ind w:left="319" w:hanging="283"/>
              <w:contextualSpacing w:val="0"/>
              <w:rPr>
                <w:sz w:val="16"/>
                <w:szCs w:val="16"/>
              </w:rPr>
            </w:pPr>
            <w:r w:rsidRPr="001E6CFE">
              <w:rPr>
                <w:sz w:val="16"/>
                <w:szCs w:val="16"/>
              </w:rPr>
              <w:t xml:space="preserve">Araştırma sürecinin tüm aşamalarını </w:t>
            </w:r>
            <w:r w:rsidR="007F6138" w:rsidRPr="001E6CFE">
              <w:rPr>
                <w:sz w:val="16"/>
                <w:szCs w:val="16"/>
              </w:rPr>
              <w:t>açıklayabilir</w:t>
            </w:r>
          </w:p>
        </w:tc>
        <w:tc>
          <w:tcPr>
            <w:tcW w:w="728" w:type="pct"/>
          </w:tcPr>
          <w:p w14:paraId="398386E2" w14:textId="77777777" w:rsidR="00107D68" w:rsidRPr="001E6CFE" w:rsidRDefault="00107D68" w:rsidP="00DE2FF9">
            <w:pPr>
              <w:pStyle w:val="ListeParagraf"/>
              <w:numPr>
                <w:ilvl w:val="0"/>
                <w:numId w:val="51"/>
              </w:numPr>
              <w:ind w:left="319" w:right="28" w:hanging="283"/>
              <w:contextualSpacing w:val="0"/>
              <w:rPr>
                <w:bCs/>
                <w:sz w:val="16"/>
                <w:szCs w:val="16"/>
              </w:rPr>
            </w:pPr>
            <w:r w:rsidRPr="001E6CFE">
              <w:rPr>
                <w:sz w:val="16"/>
                <w:szCs w:val="16"/>
              </w:rPr>
              <w:t>Birey, aile ve toplumun gereksinimlerine yönelik araştırma planlayabilir</w:t>
            </w:r>
          </w:p>
        </w:tc>
      </w:tr>
      <w:tr w:rsidR="001E6CFE" w:rsidRPr="001E6CFE" w14:paraId="2DDEF450" w14:textId="77777777" w:rsidTr="00861301">
        <w:trPr>
          <w:jc w:val="center"/>
        </w:trPr>
        <w:tc>
          <w:tcPr>
            <w:tcW w:w="346" w:type="pct"/>
          </w:tcPr>
          <w:p w14:paraId="25E4A777" w14:textId="77777777" w:rsidR="00107D68" w:rsidRPr="001E6CFE" w:rsidRDefault="00107D68" w:rsidP="00371A76">
            <w:pPr>
              <w:tabs>
                <w:tab w:val="left" w:pos="180"/>
              </w:tabs>
              <w:rPr>
                <w:b/>
                <w:sz w:val="16"/>
                <w:szCs w:val="16"/>
              </w:rPr>
            </w:pPr>
            <w:r w:rsidRPr="001E6CFE">
              <w:rPr>
                <w:b/>
                <w:sz w:val="16"/>
                <w:szCs w:val="16"/>
              </w:rPr>
              <w:t>1</w:t>
            </w:r>
          </w:p>
        </w:tc>
        <w:tc>
          <w:tcPr>
            <w:tcW w:w="1015" w:type="pct"/>
          </w:tcPr>
          <w:p w14:paraId="4FF95A38" w14:textId="77777777" w:rsidR="00107D68" w:rsidRPr="001E6CFE" w:rsidRDefault="00107D68" w:rsidP="00371A76">
            <w:pPr>
              <w:rPr>
                <w:bCs/>
                <w:sz w:val="16"/>
                <w:szCs w:val="16"/>
              </w:rPr>
            </w:pPr>
            <w:r w:rsidRPr="001E6CFE">
              <w:rPr>
                <w:sz w:val="16"/>
                <w:szCs w:val="16"/>
              </w:rPr>
              <w:t>Meslek Disiplini, Bilim ve Araştırma</w:t>
            </w:r>
          </w:p>
        </w:tc>
        <w:tc>
          <w:tcPr>
            <w:tcW w:w="728" w:type="pct"/>
            <w:vAlign w:val="center"/>
          </w:tcPr>
          <w:p w14:paraId="2C06F5F4" w14:textId="38439E0B" w:rsidR="00107D68" w:rsidRPr="001E6CFE" w:rsidRDefault="00ED0AF3" w:rsidP="00371A76">
            <w:pPr>
              <w:jc w:val="center"/>
              <w:rPr>
                <w:sz w:val="16"/>
                <w:szCs w:val="16"/>
              </w:rPr>
            </w:pPr>
            <w:r w:rsidRPr="001E6CFE">
              <w:rPr>
                <w:sz w:val="16"/>
                <w:szCs w:val="16"/>
              </w:rPr>
              <w:t>X</w:t>
            </w:r>
          </w:p>
        </w:tc>
        <w:tc>
          <w:tcPr>
            <w:tcW w:w="728" w:type="pct"/>
            <w:vAlign w:val="center"/>
          </w:tcPr>
          <w:p w14:paraId="221662CA" w14:textId="77777777" w:rsidR="00107D68" w:rsidRPr="001E6CFE" w:rsidRDefault="00107D68" w:rsidP="00371A76">
            <w:pPr>
              <w:jc w:val="center"/>
              <w:rPr>
                <w:sz w:val="16"/>
                <w:szCs w:val="16"/>
              </w:rPr>
            </w:pPr>
          </w:p>
        </w:tc>
        <w:tc>
          <w:tcPr>
            <w:tcW w:w="728" w:type="pct"/>
            <w:vAlign w:val="center"/>
          </w:tcPr>
          <w:p w14:paraId="4FD8AE5B" w14:textId="77777777" w:rsidR="00107D68" w:rsidRPr="001E6CFE" w:rsidRDefault="00107D68" w:rsidP="00371A76">
            <w:pPr>
              <w:jc w:val="center"/>
              <w:rPr>
                <w:sz w:val="16"/>
                <w:szCs w:val="16"/>
              </w:rPr>
            </w:pPr>
          </w:p>
        </w:tc>
        <w:tc>
          <w:tcPr>
            <w:tcW w:w="728" w:type="pct"/>
            <w:vAlign w:val="center"/>
          </w:tcPr>
          <w:p w14:paraId="46A5C422" w14:textId="77777777" w:rsidR="00107D68" w:rsidRPr="001E6CFE" w:rsidRDefault="00107D68" w:rsidP="00371A76">
            <w:pPr>
              <w:jc w:val="center"/>
              <w:rPr>
                <w:sz w:val="16"/>
                <w:szCs w:val="16"/>
              </w:rPr>
            </w:pPr>
          </w:p>
        </w:tc>
        <w:tc>
          <w:tcPr>
            <w:tcW w:w="728" w:type="pct"/>
            <w:vAlign w:val="center"/>
          </w:tcPr>
          <w:p w14:paraId="6062157B" w14:textId="77777777" w:rsidR="00107D68" w:rsidRPr="001E6CFE" w:rsidRDefault="00107D68" w:rsidP="00371A76">
            <w:pPr>
              <w:jc w:val="center"/>
              <w:rPr>
                <w:sz w:val="16"/>
                <w:szCs w:val="16"/>
              </w:rPr>
            </w:pPr>
          </w:p>
        </w:tc>
      </w:tr>
      <w:tr w:rsidR="001E6CFE" w:rsidRPr="001E6CFE" w14:paraId="7F2169EE" w14:textId="77777777" w:rsidTr="00861301">
        <w:trPr>
          <w:jc w:val="center"/>
        </w:trPr>
        <w:tc>
          <w:tcPr>
            <w:tcW w:w="346" w:type="pct"/>
            <w:shd w:val="clear" w:color="auto" w:fill="auto"/>
          </w:tcPr>
          <w:p w14:paraId="5D4F78BA" w14:textId="77777777" w:rsidR="00107D68" w:rsidRPr="001E6CFE" w:rsidRDefault="00107D68" w:rsidP="00371A76">
            <w:pPr>
              <w:rPr>
                <w:b/>
                <w:sz w:val="16"/>
                <w:szCs w:val="16"/>
              </w:rPr>
            </w:pPr>
            <w:r w:rsidRPr="001E6CFE">
              <w:rPr>
                <w:b/>
                <w:sz w:val="16"/>
                <w:szCs w:val="16"/>
              </w:rPr>
              <w:t>2</w:t>
            </w:r>
          </w:p>
        </w:tc>
        <w:tc>
          <w:tcPr>
            <w:tcW w:w="1015" w:type="pct"/>
          </w:tcPr>
          <w:p w14:paraId="4CD76557" w14:textId="77777777" w:rsidR="00107D68" w:rsidRPr="001E6CFE" w:rsidRDefault="00107D68" w:rsidP="00371A76">
            <w:pPr>
              <w:rPr>
                <w:sz w:val="16"/>
                <w:szCs w:val="16"/>
              </w:rPr>
            </w:pPr>
            <w:r w:rsidRPr="001E6CFE">
              <w:rPr>
                <w:sz w:val="16"/>
                <w:szCs w:val="16"/>
              </w:rPr>
              <w:t>Meslek Disiplini, Bilim ve Araştırma</w:t>
            </w:r>
          </w:p>
        </w:tc>
        <w:tc>
          <w:tcPr>
            <w:tcW w:w="728" w:type="pct"/>
            <w:vAlign w:val="center"/>
          </w:tcPr>
          <w:p w14:paraId="7E57986A" w14:textId="0FE8A15A" w:rsidR="00107D68" w:rsidRPr="001E6CFE" w:rsidRDefault="00ED0AF3" w:rsidP="00371A76">
            <w:pPr>
              <w:jc w:val="center"/>
              <w:rPr>
                <w:sz w:val="16"/>
                <w:szCs w:val="16"/>
              </w:rPr>
            </w:pPr>
            <w:r w:rsidRPr="001E6CFE">
              <w:rPr>
                <w:sz w:val="16"/>
                <w:szCs w:val="16"/>
              </w:rPr>
              <w:t>X</w:t>
            </w:r>
          </w:p>
        </w:tc>
        <w:tc>
          <w:tcPr>
            <w:tcW w:w="728" w:type="pct"/>
            <w:vAlign w:val="center"/>
          </w:tcPr>
          <w:p w14:paraId="017F043C" w14:textId="77777777" w:rsidR="00107D68" w:rsidRPr="001E6CFE" w:rsidRDefault="00107D68" w:rsidP="00371A76">
            <w:pPr>
              <w:jc w:val="center"/>
              <w:rPr>
                <w:sz w:val="16"/>
                <w:szCs w:val="16"/>
              </w:rPr>
            </w:pPr>
          </w:p>
        </w:tc>
        <w:tc>
          <w:tcPr>
            <w:tcW w:w="728" w:type="pct"/>
            <w:vAlign w:val="center"/>
          </w:tcPr>
          <w:p w14:paraId="00D230AA" w14:textId="77777777" w:rsidR="00107D68" w:rsidRPr="001E6CFE" w:rsidRDefault="00107D68" w:rsidP="00371A76">
            <w:pPr>
              <w:jc w:val="center"/>
              <w:rPr>
                <w:sz w:val="16"/>
                <w:szCs w:val="16"/>
              </w:rPr>
            </w:pPr>
          </w:p>
        </w:tc>
        <w:tc>
          <w:tcPr>
            <w:tcW w:w="728" w:type="pct"/>
            <w:vAlign w:val="center"/>
          </w:tcPr>
          <w:p w14:paraId="1AA1AC73" w14:textId="77777777" w:rsidR="00107D68" w:rsidRPr="001E6CFE" w:rsidRDefault="00107D68" w:rsidP="00371A76">
            <w:pPr>
              <w:jc w:val="center"/>
              <w:rPr>
                <w:sz w:val="16"/>
                <w:szCs w:val="16"/>
              </w:rPr>
            </w:pPr>
          </w:p>
        </w:tc>
        <w:tc>
          <w:tcPr>
            <w:tcW w:w="728" w:type="pct"/>
            <w:vAlign w:val="center"/>
          </w:tcPr>
          <w:p w14:paraId="476169B7" w14:textId="77777777" w:rsidR="00107D68" w:rsidRPr="001E6CFE" w:rsidRDefault="00107D68" w:rsidP="00371A76">
            <w:pPr>
              <w:jc w:val="center"/>
              <w:rPr>
                <w:sz w:val="16"/>
                <w:szCs w:val="16"/>
              </w:rPr>
            </w:pPr>
          </w:p>
        </w:tc>
      </w:tr>
      <w:tr w:rsidR="001E6CFE" w:rsidRPr="001E6CFE" w14:paraId="6E657EB5" w14:textId="77777777" w:rsidTr="00861301">
        <w:trPr>
          <w:jc w:val="center"/>
        </w:trPr>
        <w:tc>
          <w:tcPr>
            <w:tcW w:w="346" w:type="pct"/>
            <w:shd w:val="clear" w:color="auto" w:fill="auto"/>
          </w:tcPr>
          <w:p w14:paraId="3FE9CCE4" w14:textId="77777777" w:rsidR="00107D68" w:rsidRPr="001E6CFE" w:rsidRDefault="00107D68" w:rsidP="00371A76">
            <w:pPr>
              <w:rPr>
                <w:b/>
                <w:sz w:val="16"/>
                <w:szCs w:val="16"/>
              </w:rPr>
            </w:pPr>
            <w:r w:rsidRPr="001E6CFE">
              <w:rPr>
                <w:b/>
                <w:sz w:val="16"/>
                <w:szCs w:val="16"/>
              </w:rPr>
              <w:t>3</w:t>
            </w:r>
          </w:p>
        </w:tc>
        <w:tc>
          <w:tcPr>
            <w:tcW w:w="1015" w:type="pct"/>
          </w:tcPr>
          <w:p w14:paraId="0766235E" w14:textId="77777777" w:rsidR="00107D68" w:rsidRPr="001E6CFE" w:rsidRDefault="00107D68" w:rsidP="00371A76">
            <w:pPr>
              <w:rPr>
                <w:sz w:val="16"/>
                <w:szCs w:val="16"/>
              </w:rPr>
            </w:pPr>
            <w:r w:rsidRPr="001E6CFE">
              <w:rPr>
                <w:sz w:val="16"/>
                <w:szCs w:val="16"/>
              </w:rPr>
              <w:t>Araştırma ve Etik</w:t>
            </w:r>
          </w:p>
        </w:tc>
        <w:tc>
          <w:tcPr>
            <w:tcW w:w="728" w:type="pct"/>
            <w:vAlign w:val="center"/>
          </w:tcPr>
          <w:p w14:paraId="74678D22" w14:textId="77777777" w:rsidR="00107D68" w:rsidRPr="001E6CFE" w:rsidRDefault="00107D68" w:rsidP="00371A76">
            <w:pPr>
              <w:jc w:val="center"/>
              <w:rPr>
                <w:sz w:val="16"/>
                <w:szCs w:val="16"/>
              </w:rPr>
            </w:pPr>
          </w:p>
        </w:tc>
        <w:tc>
          <w:tcPr>
            <w:tcW w:w="728" w:type="pct"/>
            <w:vAlign w:val="center"/>
          </w:tcPr>
          <w:p w14:paraId="439E5633" w14:textId="30AD9481" w:rsidR="00107D68" w:rsidRPr="001E6CFE" w:rsidRDefault="00ED0AF3" w:rsidP="00371A76">
            <w:pPr>
              <w:jc w:val="center"/>
              <w:rPr>
                <w:sz w:val="16"/>
                <w:szCs w:val="16"/>
              </w:rPr>
            </w:pPr>
            <w:r w:rsidRPr="001E6CFE">
              <w:rPr>
                <w:sz w:val="16"/>
                <w:szCs w:val="16"/>
              </w:rPr>
              <w:t>X</w:t>
            </w:r>
          </w:p>
        </w:tc>
        <w:tc>
          <w:tcPr>
            <w:tcW w:w="728" w:type="pct"/>
            <w:vAlign w:val="center"/>
          </w:tcPr>
          <w:p w14:paraId="2C5DBE51" w14:textId="77777777" w:rsidR="00107D68" w:rsidRPr="001E6CFE" w:rsidRDefault="00107D68" w:rsidP="00371A76">
            <w:pPr>
              <w:jc w:val="center"/>
              <w:rPr>
                <w:sz w:val="16"/>
                <w:szCs w:val="16"/>
              </w:rPr>
            </w:pPr>
          </w:p>
        </w:tc>
        <w:tc>
          <w:tcPr>
            <w:tcW w:w="728" w:type="pct"/>
            <w:vAlign w:val="center"/>
          </w:tcPr>
          <w:p w14:paraId="235AF076" w14:textId="77777777" w:rsidR="00107D68" w:rsidRPr="001E6CFE" w:rsidRDefault="00107D68" w:rsidP="00371A76">
            <w:pPr>
              <w:jc w:val="center"/>
              <w:rPr>
                <w:sz w:val="16"/>
                <w:szCs w:val="16"/>
              </w:rPr>
            </w:pPr>
          </w:p>
        </w:tc>
        <w:tc>
          <w:tcPr>
            <w:tcW w:w="728" w:type="pct"/>
            <w:vAlign w:val="center"/>
          </w:tcPr>
          <w:p w14:paraId="72C799D5" w14:textId="77777777" w:rsidR="00107D68" w:rsidRPr="001E6CFE" w:rsidRDefault="00107D68" w:rsidP="00371A76">
            <w:pPr>
              <w:jc w:val="center"/>
              <w:rPr>
                <w:sz w:val="16"/>
                <w:szCs w:val="16"/>
              </w:rPr>
            </w:pPr>
          </w:p>
        </w:tc>
      </w:tr>
      <w:tr w:rsidR="001E6CFE" w:rsidRPr="001E6CFE" w14:paraId="6F4D032F" w14:textId="77777777" w:rsidTr="00861301">
        <w:trPr>
          <w:jc w:val="center"/>
        </w:trPr>
        <w:tc>
          <w:tcPr>
            <w:tcW w:w="346" w:type="pct"/>
            <w:shd w:val="clear" w:color="auto" w:fill="auto"/>
          </w:tcPr>
          <w:p w14:paraId="46BAC92F" w14:textId="77777777" w:rsidR="00107D68" w:rsidRPr="001E6CFE" w:rsidRDefault="00107D68" w:rsidP="00371A76">
            <w:pPr>
              <w:rPr>
                <w:b/>
                <w:sz w:val="16"/>
                <w:szCs w:val="16"/>
              </w:rPr>
            </w:pPr>
            <w:r w:rsidRPr="001E6CFE">
              <w:rPr>
                <w:b/>
                <w:sz w:val="16"/>
                <w:szCs w:val="16"/>
              </w:rPr>
              <w:t>4</w:t>
            </w:r>
          </w:p>
        </w:tc>
        <w:tc>
          <w:tcPr>
            <w:tcW w:w="1015" w:type="pct"/>
          </w:tcPr>
          <w:p w14:paraId="06C4EB6A" w14:textId="77777777" w:rsidR="00107D68" w:rsidRPr="001E6CFE" w:rsidRDefault="00107D68" w:rsidP="00371A76">
            <w:pPr>
              <w:rPr>
                <w:sz w:val="16"/>
                <w:szCs w:val="16"/>
              </w:rPr>
            </w:pPr>
            <w:r w:rsidRPr="001E6CFE">
              <w:rPr>
                <w:sz w:val="16"/>
                <w:szCs w:val="16"/>
              </w:rPr>
              <w:t>Araştırma Süreci</w:t>
            </w:r>
          </w:p>
        </w:tc>
        <w:tc>
          <w:tcPr>
            <w:tcW w:w="728" w:type="pct"/>
            <w:vAlign w:val="center"/>
          </w:tcPr>
          <w:p w14:paraId="4B880518" w14:textId="77777777" w:rsidR="00107D68" w:rsidRPr="001E6CFE" w:rsidRDefault="00107D68" w:rsidP="00371A76">
            <w:pPr>
              <w:jc w:val="center"/>
              <w:rPr>
                <w:sz w:val="16"/>
                <w:szCs w:val="16"/>
              </w:rPr>
            </w:pPr>
          </w:p>
        </w:tc>
        <w:tc>
          <w:tcPr>
            <w:tcW w:w="728" w:type="pct"/>
            <w:vAlign w:val="center"/>
          </w:tcPr>
          <w:p w14:paraId="3C383D6A" w14:textId="77777777" w:rsidR="00107D68" w:rsidRPr="001E6CFE" w:rsidRDefault="00107D68" w:rsidP="00371A76">
            <w:pPr>
              <w:jc w:val="center"/>
              <w:rPr>
                <w:sz w:val="16"/>
                <w:szCs w:val="16"/>
              </w:rPr>
            </w:pPr>
          </w:p>
        </w:tc>
        <w:tc>
          <w:tcPr>
            <w:tcW w:w="728" w:type="pct"/>
            <w:vAlign w:val="center"/>
          </w:tcPr>
          <w:p w14:paraId="5498E13A" w14:textId="0625C17B" w:rsidR="00107D68" w:rsidRPr="001E6CFE" w:rsidRDefault="00ED0AF3" w:rsidP="00371A76">
            <w:pPr>
              <w:jc w:val="center"/>
              <w:rPr>
                <w:sz w:val="16"/>
                <w:szCs w:val="16"/>
              </w:rPr>
            </w:pPr>
            <w:r w:rsidRPr="001E6CFE">
              <w:rPr>
                <w:sz w:val="16"/>
                <w:szCs w:val="16"/>
              </w:rPr>
              <w:t>X</w:t>
            </w:r>
          </w:p>
        </w:tc>
        <w:tc>
          <w:tcPr>
            <w:tcW w:w="728" w:type="pct"/>
            <w:vAlign w:val="center"/>
          </w:tcPr>
          <w:p w14:paraId="0805401F" w14:textId="484A85A6" w:rsidR="00107D68" w:rsidRPr="001E6CFE" w:rsidRDefault="00ED0AF3" w:rsidP="00371A76">
            <w:pPr>
              <w:jc w:val="center"/>
              <w:rPr>
                <w:sz w:val="16"/>
                <w:szCs w:val="16"/>
              </w:rPr>
            </w:pPr>
            <w:r w:rsidRPr="001E6CFE">
              <w:rPr>
                <w:sz w:val="16"/>
                <w:szCs w:val="16"/>
              </w:rPr>
              <w:t>X</w:t>
            </w:r>
          </w:p>
        </w:tc>
        <w:tc>
          <w:tcPr>
            <w:tcW w:w="728" w:type="pct"/>
            <w:vAlign w:val="center"/>
          </w:tcPr>
          <w:p w14:paraId="4C7994C4" w14:textId="15A5BEA1" w:rsidR="00107D68" w:rsidRPr="001E6CFE" w:rsidRDefault="00ED0AF3" w:rsidP="00371A76">
            <w:pPr>
              <w:jc w:val="center"/>
              <w:rPr>
                <w:sz w:val="16"/>
                <w:szCs w:val="16"/>
              </w:rPr>
            </w:pPr>
            <w:r w:rsidRPr="001E6CFE">
              <w:rPr>
                <w:sz w:val="16"/>
                <w:szCs w:val="16"/>
              </w:rPr>
              <w:t>X</w:t>
            </w:r>
          </w:p>
        </w:tc>
      </w:tr>
      <w:tr w:rsidR="001E6CFE" w:rsidRPr="001E6CFE" w14:paraId="46F20EAC" w14:textId="77777777" w:rsidTr="00861301">
        <w:trPr>
          <w:jc w:val="center"/>
        </w:trPr>
        <w:tc>
          <w:tcPr>
            <w:tcW w:w="346" w:type="pct"/>
            <w:shd w:val="clear" w:color="auto" w:fill="auto"/>
          </w:tcPr>
          <w:p w14:paraId="7880160F" w14:textId="77777777" w:rsidR="00107D68" w:rsidRPr="001E6CFE" w:rsidRDefault="00107D68" w:rsidP="00371A76">
            <w:pPr>
              <w:rPr>
                <w:b/>
                <w:sz w:val="16"/>
                <w:szCs w:val="16"/>
              </w:rPr>
            </w:pPr>
            <w:r w:rsidRPr="001E6CFE">
              <w:rPr>
                <w:b/>
                <w:sz w:val="16"/>
                <w:szCs w:val="16"/>
              </w:rPr>
              <w:t>5</w:t>
            </w:r>
          </w:p>
        </w:tc>
        <w:tc>
          <w:tcPr>
            <w:tcW w:w="1015" w:type="pct"/>
          </w:tcPr>
          <w:p w14:paraId="64DB448B" w14:textId="77777777" w:rsidR="00107D68" w:rsidRPr="001E6CFE" w:rsidRDefault="00107D68" w:rsidP="00371A76">
            <w:pPr>
              <w:rPr>
                <w:sz w:val="16"/>
                <w:szCs w:val="16"/>
              </w:rPr>
            </w:pPr>
            <w:r w:rsidRPr="001E6CFE">
              <w:rPr>
                <w:sz w:val="16"/>
                <w:szCs w:val="16"/>
              </w:rPr>
              <w:t>Araştırma Süreci</w:t>
            </w:r>
          </w:p>
        </w:tc>
        <w:tc>
          <w:tcPr>
            <w:tcW w:w="728" w:type="pct"/>
            <w:vAlign w:val="center"/>
          </w:tcPr>
          <w:p w14:paraId="4AE17584" w14:textId="77777777" w:rsidR="00107D68" w:rsidRPr="001E6CFE" w:rsidRDefault="00107D68" w:rsidP="00371A76">
            <w:pPr>
              <w:jc w:val="center"/>
              <w:rPr>
                <w:sz w:val="16"/>
                <w:szCs w:val="16"/>
              </w:rPr>
            </w:pPr>
          </w:p>
        </w:tc>
        <w:tc>
          <w:tcPr>
            <w:tcW w:w="728" w:type="pct"/>
            <w:vAlign w:val="center"/>
          </w:tcPr>
          <w:p w14:paraId="46662DCE" w14:textId="77777777" w:rsidR="00107D68" w:rsidRPr="001E6CFE" w:rsidRDefault="00107D68" w:rsidP="00371A76">
            <w:pPr>
              <w:jc w:val="center"/>
              <w:rPr>
                <w:sz w:val="16"/>
                <w:szCs w:val="16"/>
              </w:rPr>
            </w:pPr>
          </w:p>
        </w:tc>
        <w:tc>
          <w:tcPr>
            <w:tcW w:w="728" w:type="pct"/>
            <w:vAlign w:val="center"/>
          </w:tcPr>
          <w:p w14:paraId="58F82468" w14:textId="102C894C" w:rsidR="00107D68" w:rsidRPr="001E6CFE" w:rsidRDefault="00ED0AF3" w:rsidP="00371A76">
            <w:pPr>
              <w:jc w:val="center"/>
              <w:rPr>
                <w:sz w:val="16"/>
                <w:szCs w:val="16"/>
              </w:rPr>
            </w:pPr>
            <w:r w:rsidRPr="001E6CFE">
              <w:rPr>
                <w:sz w:val="16"/>
                <w:szCs w:val="16"/>
              </w:rPr>
              <w:t>X</w:t>
            </w:r>
          </w:p>
        </w:tc>
        <w:tc>
          <w:tcPr>
            <w:tcW w:w="728" w:type="pct"/>
            <w:vAlign w:val="center"/>
          </w:tcPr>
          <w:p w14:paraId="42998B30" w14:textId="5425A955" w:rsidR="00107D68" w:rsidRPr="001E6CFE" w:rsidRDefault="00ED0AF3" w:rsidP="00371A76">
            <w:pPr>
              <w:jc w:val="center"/>
              <w:rPr>
                <w:sz w:val="16"/>
                <w:szCs w:val="16"/>
              </w:rPr>
            </w:pPr>
            <w:r w:rsidRPr="001E6CFE">
              <w:rPr>
                <w:sz w:val="16"/>
                <w:szCs w:val="16"/>
              </w:rPr>
              <w:t>X</w:t>
            </w:r>
          </w:p>
        </w:tc>
        <w:tc>
          <w:tcPr>
            <w:tcW w:w="728" w:type="pct"/>
            <w:vAlign w:val="center"/>
          </w:tcPr>
          <w:p w14:paraId="177D8F60" w14:textId="36D20AB9" w:rsidR="00107D68" w:rsidRPr="001E6CFE" w:rsidRDefault="00ED0AF3" w:rsidP="00371A76">
            <w:pPr>
              <w:jc w:val="center"/>
              <w:rPr>
                <w:sz w:val="16"/>
                <w:szCs w:val="16"/>
              </w:rPr>
            </w:pPr>
            <w:r w:rsidRPr="001E6CFE">
              <w:rPr>
                <w:sz w:val="16"/>
                <w:szCs w:val="16"/>
              </w:rPr>
              <w:t>X</w:t>
            </w:r>
          </w:p>
        </w:tc>
      </w:tr>
      <w:tr w:rsidR="001E6CFE" w:rsidRPr="001E6CFE" w14:paraId="2C3451C0" w14:textId="77777777" w:rsidTr="00861301">
        <w:trPr>
          <w:jc w:val="center"/>
        </w:trPr>
        <w:tc>
          <w:tcPr>
            <w:tcW w:w="346" w:type="pct"/>
            <w:shd w:val="clear" w:color="auto" w:fill="auto"/>
          </w:tcPr>
          <w:p w14:paraId="4F29AA2F" w14:textId="77777777" w:rsidR="00107D68" w:rsidRPr="001E6CFE" w:rsidRDefault="00107D68" w:rsidP="00371A76">
            <w:pPr>
              <w:rPr>
                <w:b/>
                <w:sz w:val="16"/>
                <w:szCs w:val="16"/>
              </w:rPr>
            </w:pPr>
            <w:r w:rsidRPr="001E6CFE">
              <w:rPr>
                <w:b/>
                <w:sz w:val="16"/>
                <w:szCs w:val="16"/>
              </w:rPr>
              <w:t>6</w:t>
            </w:r>
          </w:p>
        </w:tc>
        <w:tc>
          <w:tcPr>
            <w:tcW w:w="1015" w:type="pct"/>
          </w:tcPr>
          <w:p w14:paraId="0C72B4C7" w14:textId="77777777" w:rsidR="00107D68" w:rsidRPr="001E6CFE" w:rsidRDefault="00107D68" w:rsidP="00371A76">
            <w:pPr>
              <w:rPr>
                <w:sz w:val="16"/>
                <w:szCs w:val="16"/>
              </w:rPr>
            </w:pPr>
            <w:r w:rsidRPr="001E6CFE">
              <w:rPr>
                <w:sz w:val="16"/>
                <w:szCs w:val="16"/>
              </w:rPr>
              <w:t>Araştırmada Evren ve Örneklem</w:t>
            </w:r>
          </w:p>
        </w:tc>
        <w:tc>
          <w:tcPr>
            <w:tcW w:w="728" w:type="pct"/>
            <w:vAlign w:val="center"/>
          </w:tcPr>
          <w:p w14:paraId="278DF8C2" w14:textId="77777777" w:rsidR="00107D68" w:rsidRPr="001E6CFE" w:rsidRDefault="00107D68" w:rsidP="00371A76">
            <w:pPr>
              <w:jc w:val="center"/>
              <w:rPr>
                <w:sz w:val="16"/>
                <w:szCs w:val="16"/>
              </w:rPr>
            </w:pPr>
          </w:p>
        </w:tc>
        <w:tc>
          <w:tcPr>
            <w:tcW w:w="728" w:type="pct"/>
            <w:vAlign w:val="center"/>
          </w:tcPr>
          <w:p w14:paraId="0C8CE260" w14:textId="77777777" w:rsidR="00107D68" w:rsidRPr="001E6CFE" w:rsidRDefault="00107D68" w:rsidP="00371A76">
            <w:pPr>
              <w:jc w:val="center"/>
              <w:rPr>
                <w:sz w:val="16"/>
                <w:szCs w:val="16"/>
              </w:rPr>
            </w:pPr>
          </w:p>
        </w:tc>
        <w:tc>
          <w:tcPr>
            <w:tcW w:w="728" w:type="pct"/>
            <w:vAlign w:val="center"/>
          </w:tcPr>
          <w:p w14:paraId="13D543AF" w14:textId="77777777" w:rsidR="00107D68" w:rsidRPr="001E6CFE" w:rsidRDefault="00107D68" w:rsidP="00371A76">
            <w:pPr>
              <w:jc w:val="center"/>
              <w:rPr>
                <w:sz w:val="16"/>
                <w:szCs w:val="16"/>
              </w:rPr>
            </w:pPr>
          </w:p>
        </w:tc>
        <w:tc>
          <w:tcPr>
            <w:tcW w:w="728" w:type="pct"/>
            <w:vAlign w:val="center"/>
          </w:tcPr>
          <w:p w14:paraId="77925CFF" w14:textId="0F1833FC" w:rsidR="00107D68" w:rsidRPr="001E6CFE" w:rsidRDefault="00ED0AF3" w:rsidP="00371A76">
            <w:pPr>
              <w:jc w:val="center"/>
              <w:rPr>
                <w:sz w:val="16"/>
                <w:szCs w:val="16"/>
              </w:rPr>
            </w:pPr>
            <w:r w:rsidRPr="001E6CFE">
              <w:rPr>
                <w:sz w:val="16"/>
                <w:szCs w:val="16"/>
              </w:rPr>
              <w:t>X</w:t>
            </w:r>
          </w:p>
        </w:tc>
        <w:tc>
          <w:tcPr>
            <w:tcW w:w="728" w:type="pct"/>
            <w:vAlign w:val="center"/>
          </w:tcPr>
          <w:p w14:paraId="4506AD54" w14:textId="40F2E3FD" w:rsidR="00107D68" w:rsidRPr="001E6CFE" w:rsidRDefault="00ED0AF3" w:rsidP="00371A76">
            <w:pPr>
              <w:jc w:val="center"/>
              <w:rPr>
                <w:sz w:val="16"/>
                <w:szCs w:val="16"/>
              </w:rPr>
            </w:pPr>
            <w:r w:rsidRPr="001E6CFE">
              <w:rPr>
                <w:sz w:val="16"/>
                <w:szCs w:val="16"/>
              </w:rPr>
              <w:t>X</w:t>
            </w:r>
          </w:p>
        </w:tc>
      </w:tr>
      <w:tr w:rsidR="001E6CFE" w:rsidRPr="001E6CFE" w14:paraId="4F7F7AFE" w14:textId="77777777" w:rsidTr="00861301">
        <w:trPr>
          <w:jc w:val="center"/>
        </w:trPr>
        <w:tc>
          <w:tcPr>
            <w:tcW w:w="346" w:type="pct"/>
            <w:shd w:val="clear" w:color="auto" w:fill="auto"/>
          </w:tcPr>
          <w:p w14:paraId="6E30EB3E" w14:textId="77777777" w:rsidR="00107D68" w:rsidRPr="001E6CFE" w:rsidRDefault="00107D68" w:rsidP="00371A76">
            <w:pPr>
              <w:rPr>
                <w:b/>
                <w:sz w:val="16"/>
                <w:szCs w:val="16"/>
              </w:rPr>
            </w:pPr>
            <w:r w:rsidRPr="001E6CFE">
              <w:rPr>
                <w:b/>
                <w:sz w:val="16"/>
                <w:szCs w:val="16"/>
              </w:rPr>
              <w:t>7</w:t>
            </w:r>
          </w:p>
        </w:tc>
        <w:tc>
          <w:tcPr>
            <w:tcW w:w="1015" w:type="pct"/>
          </w:tcPr>
          <w:p w14:paraId="65BDA813" w14:textId="77777777" w:rsidR="00107D68" w:rsidRPr="001E6CFE" w:rsidRDefault="00107D68" w:rsidP="00371A76">
            <w:pPr>
              <w:rPr>
                <w:sz w:val="16"/>
                <w:szCs w:val="16"/>
              </w:rPr>
            </w:pPr>
            <w:r w:rsidRPr="001E6CFE">
              <w:rPr>
                <w:sz w:val="16"/>
                <w:szCs w:val="16"/>
              </w:rPr>
              <w:t>Araştırmada Evren ve Örneklem</w:t>
            </w:r>
          </w:p>
        </w:tc>
        <w:tc>
          <w:tcPr>
            <w:tcW w:w="728" w:type="pct"/>
            <w:vAlign w:val="center"/>
          </w:tcPr>
          <w:p w14:paraId="37E5D92A" w14:textId="77777777" w:rsidR="00107D68" w:rsidRPr="001E6CFE" w:rsidRDefault="00107D68" w:rsidP="00371A76">
            <w:pPr>
              <w:jc w:val="center"/>
              <w:rPr>
                <w:sz w:val="16"/>
                <w:szCs w:val="16"/>
              </w:rPr>
            </w:pPr>
          </w:p>
        </w:tc>
        <w:tc>
          <w:tcPr>
            <w:tcW w:w="728" w:type="pct"/>
            <w:vAlign w:val="center"/>
          </w:tcPr>
          <w:p w14:paraId="07C8E831" w14:textId="77777777" w:rsidR="00107D68" w:rsidRPr="001E6CFE" w:rsidRDefault="00107D68" w:rsidP="00371A76">
            <w:pPr>
              <w:jc w:val="center"/>
              <w:rPr>
                <w:sz w:val="16"/>
                <w:szCs w:val="16"/>
              </w:rPr>
            </w:pPr>
          </w:p>
        </w:tc>
        <w:tc>
          <w:tcPr>
            <w:tcW w:w="728" w:type="pct"/>
            <w:vAlign w:val="center"/>
          </w:tcPr>
          <w:p w14:paraId="418061AA" w14:textId="77777777" w:rsidR="00107D68" w:rsidRPr="001E6CFE" w:rsidRDefault="00107D68" w:rsidP="00371A76">
            <w:pPr>
              <w:jc w:val="center"/>
              <w:rPr>
                <w:sz w:val="16"/>
                <w:szCs w:val="16"/>
              </w:rPr>
            </w:pPr>
          </w:p>
        </w:tc>
        <w:tc>
          <w:tcPr>
            <w:tcW w:w="728" w:type="pct"/>
            <w:vAlign w:val="center"/>
          </w:tcPr>
          <w:p w14:paraId="752F83A2" w14:textId="2FFD8A46" w:rsidR="00107D68" w:rsidRPr="001E6CFE" w:rsidRDefault="00ED0AF3" w:rsidP="00371A76">
            <w:pPr>
              <w:jc w:val="center"/>
              <w:rPr>
                <w:sz w:val="16"/>
                <w:szCs w:val="16"/>
              </w:rPr>
            </w:pPr>
            <w:r w:rsidRPr="001E6CFE">
              <w:rPr>
                <w:sz w:val="16"/>
                <w:szCs w:val="16"/>
              </w:rPr>
              <w:t>X</w:t>
            </w:r>
          </w:p>
        </w:tc>
        <w:tc>
          <w:tcPr>
            <w:tcW w:w="728" w:type="pct"/>
            <w:vAlign w:val="center"/>
          </w:tcPr>
          <w:p w14:paraId="3AD9C5A1" w14:textId="3841CDD9" w:rsidR="00107D68" w:rsidRPr="001E6CFE" w:rsidRDefault="00ED0AF3" w:rsidP="00371A76">
            <w:pPr>
              <w:jc w:val="center"/>
              <w:rPr>
                <w:sz w:val="16"/>
                <w:szCs w:val="16"/>
              </w:rPr>
            </w:pPr>
            <w:r w:rsidRPr="001E6CFE">
              <w:rPr>
                <w:sz w:val="16"/>
                <w:szCs w:val="16"/>
              </w:rPr>
              <w:t>X</w:t>
            </w:r>
          </w:p>
        </w:tc>
      </w:tr>
      <w:tr w:rsidR="001E6CFE" w:rsidRPr="001E6CFE" w14:paraId="6B34F007" w14:textId="77777777" w:rsidTr="00861301">
        <w:trPr>
          <w:jc w:val="center"/>
        </w:trPr>
        <w:tc>
          <w:tcPr>
            <w:tcW w:w="346" w:type="pct"/>
            <w:shd w:val="clear" w:color="auto" w:fill="FFFFFF" w:themeFill="background1"/>
          </w:tcPr>
          <w:p w14:paraId="689E4361" w14:textId="77777777" w:rsidR="00107D68" w:rsidRPr="001E6CFE" w:rsidRDefault="00107D68" w:rsidP="00371A76">
            <w:pPr>
              <w:rPr>
                <w:b/>
                <w:sz w:val="16"/>
                <w:szCs w:val="16"/>
              </w:rPr>
            </w:pPr>
            <w:r w:rsidRPr="001E6CFE">
              <w:rPr>
                <w:b/>
                <w:sz w:val="16"/>
                <w:szCs w:val="16"/>
              </w:rPr>
              <w:t>8</w:t>
            </w:r>
          </w:p>
        </w:tc>
        <w:tc>
          <w:tcPr>
            <w:tcW w:w="1015" w:type="pct"/>
            <w:shd w:val="clear" w:color="auto" w:fill="FFFFFF" w:themeFill="background1"/>
          </w:tcPr>
          <w:p w14:paraId="1A8BC9AA" w14:textId="77777777" w:rsidR="00107D68" w:rsidRPr="001E6CFE" w:rsidRDefault="00107D68" w:rsidP="00371A76">
            <w:pPr>
              <w:rPr>
                <w:b/>
                <w:sz w:val="16"/>
                <w:szCs w:val="16"/>
              </w:rPr>
            </w:pPr>
            <w:r w:rsidRPr="001E6CFE">
              <w:rPr>
                <w:sz w:val="16"/>
                <w:szCs w:val="16"/>
              </w:rPr>
              <w:t>Araştırmada Hata Kaynakları</w:t>
            </w:r>
          </w:p>
        </w:tc>
        <w:tc>
          <w:tcPr>
            <w:tcW w:w="728" w:type="pct"/>
            <w:shd w:val="clear" w:color="auto" w:fill="FFFFFF" w:themeFill="background1"/>
            <w:vAlign w:val="center"/>
          </w:tcPr>
          <w:p w14:paraId="7FC44809" w14:textId="77777777" w:rsidR="00107D68" w:rsidRPr="001E6CFE" w:rsidRDefault="00107D68" w:rsidP="00371A76">
            <w:pPr>
              <w:jc w:val="center"/>
              <w:rPr>
                <w:b/>
                <w:sz w:val="16"/>
                <w:szCs w:val="16"/>
              </w:rPr>
            </w:pPr>
          </w:p>
        </w:tc>
        <w:tc>
          <w:tcPr>
            <w:tcW w:w="728" w:type="pct"/>
            <w:shd w:val="clear" w:color="auto" w:fill="FFFFFF" w:themeFill="background1"/>
            <w:vAlign w:val="center"/>
          </w:tcPr>
          <w:p w14:paraId="280C73D6" w14:textId="77777777" w:rsidR="00107D68" w:rsidRPr="001E6CFE" w:rsidRDefault="00107D68" w:rsidP="00371A76">
            <w:pPr>
              <w:jc w:val="center"/>
              <w:rPr>
                <w:b/>
                <w:sz w:val="16"/>
                <w:szCs w:val="16"/>
              </w:rPr>
            </w:pPr>
          </w:p>
        </w:tc>
        <w:tc>
          <w:tcPr>
            <w:tcW w:w="728" w:type="pct"/>
            <w:shd w:val="clear" w:color="auto" w:fill="FFFFFF" w:themeFill="background1"/>
            <w:vAlign w:val="center"/>
          </w:tcPr>
          <w:p w14:paraId="00C4A83F" w14:textId="77777777" w:rsidR="00107D68" w:rsidRPr="001E6CFE" w:rsidRDefault="00107D68" w:rsidP="00371A76">
            <w:pPr>
              <w:jc w:val="center"/>
              <w:rPr>
                <w:b/>
                <w:sz w:val="16"/>
                <w:szCs w:val="16"/>
              </w:rPr>
            </w:pPr>
          </w:p>
        </w:tc>
        <w:tc>
          <w:tcPr>
            <w:tcW w:w="728" w:type="pct"/>
            <w:shd w:val="clear" w:color="auto" w:fill="FFFFFF" w:themeFill="background1"/>
            <w:vAlign w:val="center"/>
          </w:tcPr>
          <w:p w14:paraId="137721A7" w14:textId="694DF684" w:rsidR="00107D68" w:rsidRPr="001E6CFE" w:rsidRDefault="00ED0AF3" w:rsidP="00371A76">
            <w:pPr>
              <w:jc w:val="center"/>
              <w:rPr>
                <w:bCs/>
                <w:sz w:val="16"/>
                <w:szCs w:val="16"/>
              </w:rPr>
            </w:pPr>
            <w:r w:rsidRPr="001E6CFE">
              <w:rPr>
                <w:bCs/>
                <w:sz w:val="16"/>
                <w:szCs w:val="16"/>
              </w:rPr>
              <w:t>X</w:t>
            </w:r>
          </w:p>
        </w:tc>
        <w:tc>
          <w:tcPr>
            <w:tcW w:w="728" w:type="pct"/>
            <w:shd w:val="clear" w:color="auto" w:fill="FFFFFF" w:themeFill="background1"/>
            <w:vAlign w:val="center"/>
          </w:tcPr>
          <w:p w14:paraId="5C52AFF3" w14:textId="77777777" w:rsidR="00107D68" w:rsidRPr="001E6CFE" w:rsidRDefault="00107D68" w:rsidP="00371A76">
            <w:pPr>
              <w:jc w:val="center"/>
              <w:rPr>
                <w:b/>
                <w:sz w:val="16"/>
                <w:szCs w:val="16"/>
              </w:rPr>
            </w:pPr>
          </w:p>
        </w:tc>
      </w:tr>
      <w:tr w:rsidR="001E6CFE" w:rsidRPr="001E6CFE" w14:paraId="1A55FFC3" w14:textId="77777777" w:rsidTr="00861301">
        <w:trPr>
          <w:trHeight w:val="44"/>
          <w:jc w:val="center"/>
        </w:trPr>
        <w:tc>
          <w:tcPr>
            <w:tcW w:w="346" w:type="pct"/>
          </w:tcPr>
          <w:p w14:paraId="68E93088" w14:textId="77777777" w:rsidR="00107D68" w:rsidRPr="001E6CFE" w:rsidRDefault="00107D68" w:rsidP="00371A76">
            <w:pPr>
              <w:rPr>
                <w:b/>
                <w:sz w:val="16"/>
                <w:szCs w:val="16"/>
              </w:rPr>
            </w:pPr>
            <w:r w:rsidRPr="001E6CFE">
              <w:rPr>
                <w:b/>
                <w:sz w:val="16"/>
                <w:szCs w:val="16"/>
              </w:rPr>
              <w:t>9</w:t>
            </w:r>
          </w:p>
        </w:tc>
        <w:tc>
          <w:tcPr>
            <w:tcW w:w="1015" w:type="pct"/>
          </w:tcPr>
          <w:p w14:paraId="54F7B223" w14:textId="77777777" w:rsidR="00107D68" w:rsidRPr="001E6CFE" w:rsidRDefault="00107D68" w:rsidP="00371A76">
            <w:pPr>
              <w:rPr>
                <w:sz w:val="16"/>
                <w:szCs w:val="16"/>
              </w:rPr>
            </w:pPr>
            <w:r w:rsidRPr="001E6CFE">
              <w:rPr>
                <w:sz w:val="16"/>
                <w:szCs w:val="16"/>
              </w:rPr>
              <w:t>Araştırma Tasarım Türlerine Genel Bakış</w:t>
            </w:r>
          </w:p>
        </w:tc>
        <w:tc>
          <w:tcPr>
            <w:tcW w:w="728" w:type="pct"/>
            <w:vAlign w:val="center"/>
          </w:tcPr>
          <w:p w14:paraId="3D79D5A9" w14:textId="77777777" w:rsidR="00107D68" w:rsidRPr="001E6CFE" w:rsidRDefault="00107D68" w:rsidP="00371A76">
            <w:pPr>
              <w:jc w:val="center"/>
              <w:rPr>
                <w:b/>
                <w:sz w:val="16"/>
                <w:szCs w:val="16"/>
              </w:rPr>
            </w:pPr>
          </w:p>
        </w:tc>
        <w:tc>
          <w:tcPr>
            <w:tcW w:w="728" w:type="pct"/>
            <w:vAlign w:val="center"/>
          </w:tcPr>
          <w:p w14:paraId="06069249" w14:textId="77777777" w:rsidR="00107D68" w:rsidRPr="001E6CFE" w:rsidRDefault="00107D68" w:rsidP="00371A76">
            <w:pPr>
              <w:jc w:val="center"/>
              <w:rPr>
                <w:sz w:val="16"/>
                <w:szCs w:val="16"/>
              </w:rPr>
            </w:pPr>
          </w:p>
        </w:tc>
        <w:tc>
          <w:tcPr>
            <w:tcW w:w="728" w:type="pct"/>
            <w:vAlign w:val="center"/>
          </w:tcPr>
          <w:p w14:paraId="45269E7C" w14:textId="193DACB1" w:rsidR="00107D68" w:rsidRPr="001E6CFE" w:rsidRDefault="00ED0AF3" w:rsidP="00371A76">
            <w:pPr>
              <w:jc w:val="center"/>
              <w:rPr>
                <w:sz w:val="16"/>
                <w:szCs w:val="16"/>
              </w:rPr>
            </w:pPr>
            <w:r w:rsidRPr="001E6CFE">
              <w:rPr>
                <w:sz w:val="16"/>
                <w:szCs w:val="16"/>
              </w:rPr>
              <w:t>X</w:t>
            </w:r>
          </w:p>
        </w:tc>
        <w:tc>
          <w:tcPr>
            <w:tcW w:w="728" w:type="pct"/>
            <w:vAlign w:val="center"/>
          </w:tcPr>
          <w:p w14:paraId="759ADC13" w14:textId="786AE369" w:rsidR="00107D68" w:rsidRPr="001E6CFE" w:rsidRDefault="00ED0AF3" w:rsidP="00371A76">
            <w:pPr>
              <w:jc w:val="center"/>
              <w:rPr>
                <w:sz w:val="16"/>
                <w:szCs w:val="16"/>
              </w:rPr>
            </w:pPr>
            <w:r w:rsidRPr="001E6CFE">
              <w:rPr>
                <w:sz w:val="16"/>
                <w:szCs w:val="16"/>
              </w:rPr>
              <w:t>X</w:t>
            </w:r>
          </w:p>
        </w:tc>
        <w:tc>
          <w:tcPr>
            <w:tcW w:w="728" w:type="pct"/>
            <w:vAlign w:val="center"/>
          </w:tcPr>
          <w:p w14:paraId="50F9CDB9" w14:textId="0940C2BD" w:rsidR="00107D68" w:rsidRPr="001E6CFE" w:rsidRDefault="00ED0AF3" w:rsidP="00371A76">
            <w:pPr>
              <w:jc w:val="center"/>
              <w:rPr>
                <w:sz w:val="16"/>
                <w:szCs w:val="16"/>
              </w:rPr>
            </w:pPr>
            <w:r w:rsidRPr="001E6CFE">
              <w:rPr>
                <w:sz w:val="16"/>
                <w:szCs w:val="16"/>
              </w:rPr>
              <w:t>X</w:t>
            </w:r>
          </w:p>
        </w:tc>
      </w:tr>
      <w:tr w:rsidR="001E6CFE" w:rsidRPr="001E6CFE" w14:paraId="69618408" w14:textId="77777777" w:rsidTr="00861301">
        <w:trPr>
          <w:jc w:val="center"/>
        </w:trPr>
        <w:tc>
          <w:tcPr>
            <w:tcW w:w="346" w:type="pct"/>
          </w:tcPr>
          <w:p w14:paraId="70418F3D" w14:textId="77777777" w:rsidR="00107D68" w:rsidRPr="001E6CFE" w:rsidRDefault="00107D68" w:rsidP="00371A76">
            <w:pPr>
              <w:rPr>
                <w:b/>
                <w:sz w:val="16"/>
                <w:szCs w:val="16"/>
              </w:rPr>
            </w:pPr>
            <w:r w:rsidRPr="001E6CFE">
              <w:rPr>
                <w:b/>
                <w:sz w:val="16"/>
                <w:szCs w:val="16"/>
              </w:rPr>
              <w:t>10</w:t>
            </w:r>
          </w:p>
        </w:tc>
        <w:tc>
          <w:tcPr>
            <w:tcW w:w="1015" w:type="pct"/>
          </w:tcPr>
          <w:p w14:paraId="1E21083B" w14:textId="77777777" w:rsidR="00107D68" w:rsidRPr="001E6CFE" w:rsidRDefault="00107D68" w:rsidP="00371A76">
            <w:pPr>
              <w:rPr>
                <w:sz w:val="16"/>
                <w:szCs w:val="16"/>
              </w:rPr>
            </w:pPr>
            <w:r w:rsidRPr="001E6CFE">
              <w:rPr>
                <w:sz w:val="16"/>
                <w:szCs w:val="16"/>
              </w:rPr>
              <w:t>Veri Toplama Yöntem Teknik ve Araçları</w:t>
            </w:r>
          </w:p>
        </w:tc>
        <w:tc>
          <w:tcPr>
            <w:tcW w:w="728" w:type="pct"/>
            <w:vAlign w:val="center"/>
          </w:tcPr>
          <w:p w14:paraId="744576A7" w14:textId="77777777" w:rsidR="00107D68" w:rsidRPr="001E6CFE" w:rsidRDefault="00107D68" w:rsidP="00371A76">
            <w:pPr>
              <w:jc w:val="center"/>
              <w:rPr>
                <w:sz w:val="16"/>
                <w:szCs w:val="16"/>
              </w:rPr>
            </w:pPr>
          </w:p>
        </w:tc>
        <w:tc>
          <w:tcPr>
            <w:tcW w:w="728" w:type="pct"/>
            <w:vAlign w:val="center"/>
          </w:tcPr>
          <w:p w14:paraId="27E5DFDA" w14:textId="77777777" w:rsidR="00107D68" w:rsidRPr="001E6CFE" w:rsidRDefault="00107D68" w:rsidP="00371A76">
            <w:pPr>
              <w:jc w:val="center"/>
              <w:rPr>
                <w:sz w:val="16"/>
                <w:szCs w:val="16"/>
              </w:rPr>
            </w:pPr>
          </w:p>
        </w:tc>
        <w:tc>
          <w:tcPr>
            <w:tcW w:w="728" w:type="pct"/>
            <w:vAlign w:val="center"/>
          </w:tcPr>
          <w:p w14:paraId="38C97959" w14:textId="63CC8F68" w:rsidR="00107D68" w:rsidRPr="001E6CFE" w:rsidRDefault="00ED0AF3" w:rsidP="00371A76">
            <w:pPr>
              <w:jc w:val="center"/>
              <w:rPr>
                <w:sz w:val="16"/>
                <w:szCs w:val="16"/>
              </w:rPr>
            </w:pPr>
            <w:r w:rsidRPr="001E6CFE">
              <w:rPr>
                <w:sz w:val="16"/>
                <w:szCs w:val="16"/>
              </w:rPr>
              <w:t>X</w:t>
            </w:r>
          </w:p>
        </w:tc>
        <w:tc>
          <w:tcPr>
            <w:tcW w:w="728" w:type="pct"/>
            <w:vAlign w:val="center"/>
          </w:tcPr>
          <w:p w14:paraId="24412C4B" w14:textId="428EF7FD" w:rsidR="00107D68" w:rsidRPr="001E6CFE" w:rsidRDefault="00ED0AF3" w:rsidP="00371A76">
            <w:pPr>
              <w:jc w:val="center"/>
              <w:rPr>
                <w:sz w:val="16"/>
                <w:szCs w:val="16"/>
              </w:rPr>
            </w:pPr>
            <w:r w:rsidRPr="001E6CFE">
              <w:rPr>
                <w:sz w:val="16"/>
                <w:szCs w:val="16"/>
              </w:rPr>
              <w:t>X</w:t>
            </w:r>
          </w:p>
        </w:tc>
        <w:tc>
          <w:tcPr>
            <w:tcW w:w="728" w:type="pct"/>
            <w:vAlign w:val="center"/>
          </w:tcPr>
          <w:p w14:paraId="734CEE5E" w14:textId="1E71EE8D" w:rsidR="00107D68" w:rsidRPr="001E6CFE" w:rsidRDefault="00ED0AF3" w:rsidP="00371A76">
            <w:pPr>
              <w:jc w:val="center"/>
              <w:rPr>
                <w:sz w:val="16"/>
                <w:szCs w:val="16"/>
              </w:rPr>
            </w:pPr>
            <w:r w:rsidRPr="001E6CFE">
              <w:rPr>
                <w:sz w:val="16"/>
                <w:szCs w:val="16"/>
              </w:rPr>
              <w:t>X</w:t>
            </w:r>
          </w:p>
        </w:tc>
      </w:tr>
      <w:tr w:rsidR="001E6CFE" w:rsidRPr="001E6CFE" w14:paraId="23D2558B" w14:textId="77777777" w:rsidTr="00861301">
        <w:trPr>
          <w:jc w:val="center"/>
        </w:trPr>
        <w:tc>
          <w:tcPr>
            <w:tcW w:w="346" w:type="pct"/>
          </w:tcPr>
          <w:p w14:paraId="5D1318B9" w14:textId="77777777" w:rsidR="00107D68" w:rsidRPr="001E6CFE" w:rsidRDefault="00107D68" w:rsidP="00371A76">
            <w:pPr>
              <w:rPr>
                <w:b/>
                <w:sz w:val="16"/>
                <w:szCs w:val="16"/>
              </w:rPr>
            </w:pPr>
            <w:r w:rsidRPr="001E6CFE">
              <w:rPr>
                <w:b/>
                <w:sz w:val="16"/>
                <w:szCs w:val="16"/>
              </w:rPr>
              <w:t>11</w:t>
            </w:r>
          </w:p>
        </w:tc>
        <w:tc>
          <w:tcPr>
            <w:tcW w:w="1015" w:type="pct"/>
          </w:tcPr>
          <w:p w14:paraId="40A847AD" w14:textId="77777777" w:rsidR="00107D68" w:rsidRPr="001E6CFE" w:rsidRDefault="00107D68" w:rsidP="00371A76">
            <w:pPr>
              <w:rPr>
                <w:b/>
                <w:bCs/>
                <w:sz w:val="16"/>
                <w:szCs w:val="16"/>
              </w:rPr>
            </w:pPr>
            <w:r w:rsidRPr="001E6CFE">
              <w:rPr>
                <w:sz w:val="16"/>
                <w:szCs w:val="16"/>
              </w:rPr>
              <w:t>Anket Yöntemi</w:t>
            </w:r>
          </w:p>
        </w:tc>
        <w:tc>
          <w:tcPr>
            <w:tcW w:w="728" w:type="pct"/>
            <w:vAlign w:val="center"/>
          </w:tcPr>
          <w:p w14:paraId="12D282DB" w14:textId="77777777" w:rsidR="00107D68" w:rsidRPr="001E6CFE" w:rsidRDefault="00107D68" w:rsidP="00371A76">
            <w:pPr>
              <w:jc w:val="center"/>
              <w:rPr>
                <w:sz w:val="16"/>
                <w:szCs w:val="16"/>
              </w:rPr>
            </w:pPr>
          </w:p>
        </w:tc>
        <w:tc>
          <w:tcPr>
            <w:tcW w:w="728" w:type="pct"/>
            <w:vAlign w:val="center"/>
          </w:tcPr>
          <w:p w14:paraId="30F2B838" w14:textId="77777777" w:rsidR="00107D68" w:rsidRPr="001E6CFE" w:rsidRDefault="00107D68" w:rsidP="00371A76">
            <w:pPr>
              <w:jc w:val="center"/>
              <w:rPr>
                <w:sz w:val="16"/>
                <w:szCs w:val="16"/>
              </w:rPr>
            </w:pPr>
          </w:p>
        </w:tc>
        <w:tc>
          <w:tcPr>
            <w:tcW w:w="728" w:type="pct"/>
            <w:vAlign w:val="center"/>
          </w:tcPr>
          <w:p w14:paraId="6A91F9B5" w14:textId="15B9D3AD" w:rsidR="00107D68" w:rsidRPr="001E6CFE" w:rsidRDefault="00ED0AF3" w:rsidP="00371A76">
            <w:pPr>
              <w:jc w:val="center"/>
              <w:rPr>
                <w:sz w:val="16"/>
                <w:szCs w:val="16"/>
              </w:rPr>
            </w:pPr>
            <w:r w:rsidRPr="001E6CFE">
              <w:rPr>
                <w:sz w:val="16"/>
                <w:szCs w:val="16"/>
              </w:rPr>
              <w:t>X</w:t>
            </w:r>
          </w:p>
        </w:tc>
        <w:tc>
          <w:tcPr>
            <w:tcW w:w="728" w:type="pct"/>
            <w:vAlign w:val="center"/>
          </w:tcPr>
          <w:p w14:paraId="7D258BE3" w14:textId="77777777" w:rsidR="00107D68" w:rsidRPr="001E6CFE" w:rsidRDefault="00107D68" w:rsidP="00371A76">
            <w:pPr>
              <w:jc w:val="center"/>
              <w:rPr>
                <w:sz w:val="16"/>
                <w:szCs w:val="16"/>
              </w:rPr>
            </w:pPr>
          </w:p>
        </w:tc>
        <w:tc>
          <w:tcPr>
            <w:tcW w:w="728" w:type="pct"/>
            <w:vAlign w:val="center"/>
          </w:tcPr>
          <w:p w14:paraId="24747C54" w14:textId="77777777" w:rsidR="00107D68" w:rsidRPr="001E6CFE" w:rsidRDefault="00107D68" w:rsidP="00371A76">
            <w:pPr>
              <w:jc w:val="center"/>
              <w:rPr>
                <w:sz w:val="16"/>
                <w:szCs w:val="16"/>
              </w:rPr>
            </w:pPr>
          </w:p>
        </w:tc>
      </w:tr>
      <w:tr w:rsidR="001E6CFE" w:rsidRPr="001E6CFE" w14:paraId="0301C662" w14:textId="77777777" w:rsidTr="00861301">
        <w:trPr>
          <w:trHeight w:val="467"/>
          <w:jc w:val="center"/>
        </w:trPr>
        <w:tc>
          <w:tcPr>
            <w:tcW w:w="346" w:type="pct"/>
          </w:tcPr>
          <w:p w14:paraId="572883B8" w14:textId="77777777" w:rsidR="00107D68" w:rsidRPr="001E6CFE" w:rsidRDefault="00107D68" w:rsidP="00371A76">
            <w:pPr>
              <w:rPr>
                <w:b/>
                <w:sz w:val="16"/>
                <w:szCs w:val="16"/>
              </w:rPr>
            </w:pPr>
            <w:r w:rsidRPr="001E6CFE">
              <w:rPr>
                <w:b/>
                <w:sz w:val="16"/>
                <w:szCs w:val="16"/>
              </w:rPr>
              <w:t>12</w:t>
            </w:r>
          </w:p>
        </w:tc>
        <w:tc>
          <w:tcPr>
            <w:tcW w:w="1015" w:type="pct"/>
          </w:tcPr>
          <w:p w14:paraId="48521BF6" w14:textId="77777777" w:rsidR="00107D68" w:rsidRPr="001E6CFE" w:rsidRDefault="00107D68" w:rsidP="00371A76">
            <w:pPr>
              <w:rPr>
                <w:b/>
                <w:sz w:val="16"/>
                <w:szCs w:val="16"/>
              </w:rPr>
            </w:pPr>
            <w:r w:rsidRPr="001E6CFE">
              <w:rPr>
                <w:sz w:val="16"/>
                <w:szCs w:val="16"/>
              </w:rPr>
              <w:t>Görüşme Yöntemi, Gözlem Yöntemi, Ölçme ve Ölçekler</w:t>
            </w:r>
          </w:p>
        </w:tc>
        <w:tc>
          <w:tcPr>
            <w:tcW w:w="728" w:type="pct"/>
            <w:vAlign w:val="center"/>
          </w:tcPr>
          <w:p w14:paraId="11077859" w14:textId="77777777" w:rsidR="00107D68" w:rsidRPr="001E6CFE" w:rsidRDefault="00107D68" w:rsidP="00371A76">
            <w:pPr>
              <w:jc w:val="center"/>
              <w:rPr>
                <w:b/>
                <w:sz w:val="16"/>
                <w:szCs w:val="16"/>
              </w:rPr>
            </w:pPr>
          </w:p>
        </w:tc>
        <w:tc>
          <w:tcPr>
            <w:tcW w:w="728" w:type="pct"/>
            <w:vAlign w:val="center"/>
          </w:tcPr>
          <w:p w14:paraId="66A0A8D9" w14:textId="77777777" w:rsidR="00107D68" w:rsidRPr="001E6CFE" w:rsidRDefault="00107D68" w:rsidP="00371A76">
            <w:pPr>
              <w:jc w:val="center"/>
              <w:rPr>
                <w:sz w:val="16"/>
                <w:szCs w:val="16"/>
              </w:rPr>
            </w:pPr>
          </w:p>
        </w:tc>
        <w:tc>
          <w:tcPr>
            <w:tcW w:w="728" w:type="pct"/>
            <w:vAlign w:val="center"/>
          </w:tcPr>
          <w:p w14:paraId="3C7A87B7" w14:textId="5FA3576D" w:rsidR="00107D68" w:rsidRPr="001E6CFE" w:rsidRDefault="00ED0AF3" w:rsidP="00371A76">
            <w:pPr>
              <w:jc w:val="center"/>
              <w:rPr>
                <w:sz w:val="16"/>
                <w:szCs w:val="16"/>
              </w:rPr>
            </w:pPr>
            <w:r w:rsidRPr="001E6CFE">
              <w:rPr>
                <w:sz w:val="16"/>
                <w:szCs w:val="16"/>
              </w:rPr>
              <w:t>X</w:t>
            </w:r>
          </w:p>
        </w:tc>
        <w:tc>
          <w:tcPr>
            <w:tcW w:w="728" w:type="pct"/>
            <w:vAlign w:val="center"/>
          </w:tcPr>
          <w:p w14:paraId="43B54D20" w14:textId="77777777" w:rsidR="00107D68" w:rsidRPr="001E6CFE" w:rsidRDefault="00107D68" w:rsidP="00371A76">
            <w:pPr>
              <w:jc w:val="center"/>
              <w:rPr>
                <w:sz w:val="16"/>
                <w:szCs w:val="16"/>
              </w:rPr>
            </w:pPr>
          </w:p>
        </w:tc>
        <w:tc>
          <w:tcPr>
            <w:tcW w:w="728" w:type="pct"/>
            <w:vAlign w:val="center"/>
          </w:tcPr>
          <w:p w14:paraId="1D5C8FB5" w14:textId="77777777" w:rsidR="00107D68" w:rsidRPr="001E6CFE" w:rsidRDefault="00107D68" w:rsidP="00371A76">
            <w:pPr>
              <w:jc w:val="center"/>
              <w:rPr>
                <w:sz w:val="16"/>
                <w:szCs w:val="16"/>
              </w:rPr>
            </w:pPr>
          </w:p>
        </w:tc>
      </w:tr>
      <w:tr w:rsidR="001E6CFE" w:rsidRPr="001E6CFE" w14:paraId="6E3666F9" w14:textId="77777777" w:rsidTr="00861301">
        <w:trPr>
          <w:jc w:val="center"/>
        </w:trPr>
        <w:tc>
          <w:tcPr>
            <w:tcW w:w="346" w:type="pct"/>
          </w:tcPr>
          <w:p w14:paraId="762456D8" w14:textId="77777777" w:rsidR="00107D68" w:rsidRPr="001E6CFE" w:rsidRDefault="00107D68" w:rsidP="00371A76">
            <w:pPr>
              <w:rPr>
                <w:b/>
                <w:sz w:val="16"/>
                <w:szCs w:val="16"/>
              </w:rPr>
            </w:pPr>
            <w:r w:rsidRPr="001E6CFE">
              <w:rPr>
                <w:b/>
                <w:sz w:val="16"/>
                <w:szCs w:val="16"/>
              </w:rPr>
              <w:t>13</w:t>
            </w:r>
          </w:p>
        </w:tc>
        <w:tc>
          <w:tcPr>
            <w:tcW w:w="1015" w:type="pct"/>
          </w:tcPr>
          <w:p w14:paraId="6B2493FB" w14:textId="77777777" w:rsidR="00107D68" w:rsidRPr="001E6CFE" w:rsidRDefault="00107D68" w:rsidP="00371A76">
            <w:pPr>
              <w:rPr>
                <w:sz w:val="16"/>
                <w:szCs w:val="16"/>
              </w:rPr>
            </w:pPr>
            <w:r w:rsidRPr="001E6CFE">
              <w:rPr>
                <w:sz w:val="16"/>
                <w:szCs w:val="16"/>
              </w:rPr>
              <w:t>Araştırma Raporu Hazırlama</w:t>
            </w:r>
          </w:p>
        </w:tc>
        <w:tc>
          <w:tcPr>
            <w:tcW w:w="728" w:type="pct"/>
            <w:vAlign w:val="center"/>
          </w:tcPr>
          <w:p w14:paraId="754DEA28" w14:textId="77777777" w:rsidR="00107D68" w:rsidRPr="001E6CFE" w:rsidRDefault="00107D68" w:rsidP="00371A76">
            <w:pPr>
              <w:jc w:val="center"/>
              <w:rPr>
                <w:sz w:val="16"/>
                <w:szCs w:val="16"/>
              </w:rPr>
            </w:pPr>
          </w:p>
        </w:tc>
        <w:tc>
          <w:tcPr>
            <w:tcW w:w="728" w:type="pct"/>
            <w:vAlign w:val="center"/>
          </w:tcPr>
          <w:p w14:paraId="491D08FA" w14:textId="77777777" w:rsidR="00107D68" w:rsidRPr="001E6CFE" w:rsidRDefault="00107D68" w:rsidP="00371A76">
            <w:pPr>
              <w:jc w:val="center"/>
              <w:rPr>
                <w:sz w:val="16"/>
                <w:szCs w:val="16"/>
              </w:rPr>
            </w:pPr>
          </w:p>
        </w:tc>
        <w:tc>
          <w:tcPr>
            <w:tcW w:w="728" w:type="pct"/>
            <w:vAlign w:val="center"/>
          </w:tcPr>
          <w:p w14:paraId="79EE2FD1" w14:textId="77777777" w:rsidR="00107D68" w:rsidRPr="001E6CFE" w:rsidRDefault="00107D68" w:rsidP="00371A76">
            <w:pPr>
              <w:jc w:val="center"/>
              <w:rPr>
                <w:sz w:val="16"/>
                <w:szCs w:val="16"/>
              </w:rPr>
            </w:pPr>
          </w:p>
        </w:tc>
        <w:tc>
          <w:tcPr>
            <w:tcW w:w="728" w:type="pct"/>
            <w:vAlign w:val="center"/>
          </w:tcPr>
          <w:p w14:paraId="41AD4C54" w14:textId="65C0C798" w:rsidR="00107D68" w:rsidRPr="001E6CFE" w:rsidRDefault="00ED0AF3" w:rsidP="00371A76">
            <w:pPr>
              <w:jc w:val="center"/>
              <w:rPr>
                <w:sz w:val="16"/>
                <w:szCs w:val="16"/>
              </w:rPr>
            </w:pPr>
            <w:r w:rsidRPr="001E6CFE">
              <w:rPr>
                <w:sz w:val="16"/>
                <w:szCs w:val="16"/>
              </w:rPr>
              <w:t>X</w:t>
            </w:r>
          </w:p>
        </w:tc>
        <w:tc>
          <w:tcPr>
            <w:tcW w:w="728" w:type="pct"/>
            <w:vAlign w:val="center"/>
          </w:tcPr>
          <w:p w14:paraId="3055FF78" w14:textId="72198283" w:rsidR="00107D68" w:rsidRPr="001E6CFE" w:rsidRDefault="00ED0AF3" w:rsidP="00371A76">
            <w:pPr>
              <w:jc w:val="center"/>
              <w:rPr>
                <w:sz w:val="16"/>
                <w:szCs w:val="16"/>
              </w:rPr>
            </w:pPr>
            <w:r w:rsidRPr="001E6CFE">
              <w:rPr>
                <w:sz w:val="16"/>
                <w:szCs w:val="16"/>
              </w:rPr>
              <w:t>X</w:t>
            </w:r>
          </w:p>
        </w:tc>
      </w:tr>
      <w:tr w:rsidR="001E6CFE" w:rsidRPr="001E6CFE" w14:paraId="1079BFEE" w14:textId="77777777" w:rsidTr="00861301">
        <w:trPr>
          <w:trHeight w:val="392"/>
          <w:jc w:val="center"/>
        </w:trPr>
        <w:tc>
          <w:tcPr>
            <w:tcW w:w="346" w:type="pct"/>
          </w:tcPr>
          <w:p w14:paraId="38194A21" w14:textId="77777777" w:rsidR="00107D68" w:rsidRPr="001E6CFE" w:rsidRDefault="00107D68" w:rsidP="00371A76">
            <w:pPr>
              <w:rPr>
                <w:b/>
                <w:sz w:val="16"/>
                <w:szCs w:val="16"/>
              </w:rPr>
            </w:pPr>
            <w:r w:rsidRPr="001E6CFE">
              <w:rPr>
                <w:b/>
                <w:sz w:val="16"/>
                <w:szCs w:val="16"/>
              </w:rPr>
              <w:t>14</w:t>
            </w:r>
          </w:p>
        </w:tc>
        <w:tc>
          <w:tcPr>
            <w:tcW w:w="1015" w:type="pct"/>
          </w:tcPr>
          <w:p w14:paraId="3D3DAE94" w14:textId="77777777" w:rsidR="00107D68" w:rsidRPr="001E6CFE" w:rsidRDefault="00107D68" w:rsidP="00371A76">
            <w:pPr>
              <w:jc w:val="both"/>
              <w:rPr>
                <w:sz w:val="16"/>
                <w:szCs w:val="16"/>
              </w:rPr>
            </w:pPr>
            <w:r w:rsidRPr="001E6CFE">
              <w:rPr>
                <w:sz w:val="16"/>
                <w:szCs w:val="16"/>
              </w:rPr>
              <w:t>Kanıta Dayalı Uygulamalar</w:t>
            </w:r>
          </w:p>
        </w:tc>
        <w:tc>
          <w:tcPr>
            <w:tcW w:w="728" w:type="pct"/>
            <w:vAlign w:val="center"/>
          </w:tcPr>
          <w:p w14:paraId="025F2E66" w14:textId="37F54098" w:rsidR="00107D68" w:rsidRPr="001E6CFE" w:rsidRDefault="00ED0AF3" w:rsidP="00371A76">
            <w:pPr>
              <w:jc w:val="center"/>
              <w:rPr>
                <w:sz w:val="16"/>
                <w:szCs w:val="16"/>
              </w:rPr>
            </w:pPr>
            <w:r w:rsidRPr="001E6CFE">
              <w:rPr>
                <w:sz w:val="16"/>
                <w:szCs w:val="16"/>
              </w:rPr>
              <w:t>X</w:t>
            </w:r>
          </w:p>
        </w:tc>
        <w:tc>
          <w:tcPr>
            <w:tcW w:w="728" w:type="pct"/>
            <w:vAlign w:val="center"/>
          </w:tcPr>
          <w:p w14:paraId="1883AF3C" w14:textId="77777777" w:rsidR="00107D68" w:rsidRPr="001E6CFE" w:rsidRDefault="00107D68" w:rsidP="00371A76">
            <w:pPr>
              <w:jc w:val="center"/>
              <w:rPr>
                <w:sz w:val="16"/>
                <w:szCs w:val="16"/>
              </w:rPr>
            </w:pPr>
          </w:p>
        </w:tc>
        <w:tc>
          <w:tcPr>
            <w:tcW w:w="728" w:type="pct"/>
            <w:vAlign w:val="center"/>
          </w:tcPr>
          <w:p w14:paraId="0EE662C6" w14:textId="77777777" w:rsidR="00107D68" w:rsidRPr="001E6CFE" w:rsidRDefault="00107D68" w:rsidP="00371A76">
            <w:pPr>
              <w:jc w:val="center"/>
              <w:rPr>
                <w:sz w:val="16"/>
                <w:szCs w:val="16"/>
              </w:rPr>
            </w:pPr>
          </w:p>
        </w:tc>
        <w:tc>
          <w:tcPr>
            <w:tcW w:w="728" w:type="pct"/>
            <w:vAlign w:val="center"/>
          </w:tcPr>
          <w:p w14:paraId="37680578" w14:textId="025C5B1D" w:rsidR="00107D68" w:rsidRPr="001E6CFE" w:rsidRDefault="00ED0AF3" w:rsidP="00371A76">
            <w:pPr>
              <w:jc w:val="center"/>
              <w:rPr>
                <w:sz w:val="16"/>
                <w:szCs w:val="16"/>
              </w:rPr>
            </w:pPr>
            <w:r w:rsidRPr="001E6CFE">
              <w:rPr>
                <w:sz w:val="16"/>
                <w:szCs w:val="16"/>
              </w:rPr>
              <w:t>X</w:t>
            </w:r>
          </w:p>
        </w:tc>
        <w:tc>
          <w:tcPr>
            <w:tcW w:w="728" w:type="pct"/>
            <w:vAlign w:val="center"/>
          </w:tcPr>
          <w:p w14:paraId="2CA6A7A2" w14:textId="77777777" w:rsidR="00107D68" w:rsidRPr="001E6CFE" w:rsidRDefault="00107D68" w:rsidP="00371A76">
            <w:pPr>
              <w:jc w:val="center"/>
              <w:rPr>
                <w:sz w:val="16"/>
                <w:szCs w:val="16"/>
              </w:rPr>
            </w:pPr>
          </w:p>
        </w:tc>
      </w:tr>
      <w:tr w:rsidR="001E6CFE" w:rsidRPr="001E6CFE" w14:paraId="66FE700D" w14:textId="77777777" w:rsidTr="00861301">
        <w:trPr>
          <w:trHeight w:val="243"/>
          <w:jc w:val="center"/>
        </w:trPr>
        <w:tc>
          <w:tcPr>
            <w:tcW w:w="346" w:type="pct"/>
          </w:tcPr>
          <w:p w14:paraId="29C4CB47" w14:textId="77777777" w:rsidR="00107D68" w:rsidRPr="001E6CFE" w:rsidRDefault="00107D68" w:rsidP="00371A76">
            <w:pPr>
              <w:rPr>
                <w:b/>
                <w:sz w:val="16"/>
                <w:szCs w:val="16"/>
              </w:rPr>
            </w:pPr>
            <w:r w:rsidRPr="001E6CFE">
              <w:rPr>
                <w:b/>
                <w:sz w:val="16"/>
                <w:szCs w:val="16"/>
              </w:rPr>
              <w:t>1</w:t>
            </w:r>
          </w:p>
        </w:tc>
        <w:tc>
          <w:tcPr>
            <w:tcW w:w="1015" w:type="pct"/>
          </w:tcPr>
          <w:p w14:paraId="7DB73702" w14:textId="77777777" w:rsidR="00107D68" w:rsidRPr="001E6CFE" w:rsidRDefault="00107D68" w:rsidP="00371A76">
            <w:pPr>
              <w:jc w:val="both"/>
              <w:rPr>
                <w:sz w:val="16"/>
                <w:szCs w:val="16"/>
              </w:rPr>
            </w:pPr>
            <w:r w:rsidRPr="001E6CFE">
              <w:rPr>
                <w:sz w:val="16"/>
                <w:szCs w:val="16"/>
              </w:rPr>
              <w:t>Final</w:t>
            </w:r>
          </w:p>
        </w:tc>
        <w:tc>
          <w:tcPr>
            <w:tcW w:w="728" w:type="pct"/>
            <w:vAlign w:val="center"/>
          </w:tcPr>
          <w:p w14:paraId="78C64E38" w14:textId="67DB66B3" w:rsidR="00107D68" w:rsidRPr="001E6CFE" w:rsidRDefault="00ED0AF3" w:rsidP="00371A76">
            <w:pPr>
              <w:jc w:val="center"/>
              <w:rPr>
                <w:sz w:val="16"/>
                <w:szCs w:val="16"/>
              </w:rPr>
            </w:pPr>
            <w:r w:rsidRPr="001E6CFE">
              <w:rPr>
                <w:sz w:val="16"/>
                <w:szCs w:val="16"/>
              </w:rPr>
              <w:t>X</w:t>
            </w:r>
          </w:p>
        </w:tc>
        <w:tc>
          <w:tcPr>
            <w:tcW w:w="728" w:type="pct"/>
            <w:vAlign w:val="center"/>
          </w:tcPr>
          <w:p w14:paraId="6AB3BC58" w14:textId="7FEF376E" w:rsidR="00107D68" w:rsidRPr="001E6CFE" w:rsidRDefault="00ED0AF3" w:rsidP="00371A76">
            <w:pPr>
              <w:jc w:val="center"/>
              <w:rPr>
                <w:sz w:val="16"/>
                <w:szCs w:val="16"/>
              </w:rPr>
            </w:pPr>
            <w:r w:rsidRPr="001E6CFE">
              <w:rPr>
                <w:sz w:val="16"/>
                <w:szCs w:val="16"/>
              </w:rPr>
              <w:t>X</w:t>
            </w:r>
          </w:p>
        </w:tc>
        <w:tc>
          <w:tcPr>
            <w:tcW w:w="728" w:type="pct"/>
            <w:vAlign w:val="center"/>
          </w:tcPr>
          <w:p w14:paraId="0C4D5B81" w14:textId="6ED1BEA7" w:rsidR="00107D68" w:rsidRPr="001E6CFE" w:rsidRDefault="00ED0AF3" w:rsidP="00371A76">
            <w:pPr>
              <w:jc w:val="center"/>
              <w:rPr>
                <w:sz w:val="16"/>
                <w:szCs w:val="16"/>
              </w:rPr>
            </w:pPr>
            <w:r w:rsidRPr="001E6CFE">
              <w:rPr>
                <w:sz w:val="16"/>
                <w:szCs w:val="16"/>
              </w:rPr>
              <w:t>X</w:t>
            </w:r>
          </w:p>
        </w:tc>
        <w:tc>
          <w:tcPr>
            <w:tcW w:w="728" w:type="pct"/>
            <w:vAlign w:val="center"/>
          </w:tcPr>
          <w:p w14:paraId="0EBC2E0C" w14:textId="3B803134" w:rsidR="00107D68" w:rsidRPr="001E6CFE" w:rsidRDefault="00ED0AF3" w:rsidP="00371A76">
            <w:pPr>
              <w:jc w:val="center"/>
              <w:rPr>
                <w:sz w:val="16"/>
                <w:szCs w:val="16"/>
              </w:rPr>
            </w:pPr>
            <w:r w:rsidRPr="001E6CFE">
              <w:rPr>
                <w:sz w:val="16"/>
                <w:szCs w:val="16"/>
              </w:rPr>
              <w:t>X</w:t>
            </w:r>
          </w:p>
        </w:tc>
        <w:tc>
          <w:tcPr>
            <w:tcW w:w="728" w:type="pct"/>
            <w:vAlign w:val="center"/>
          </w:tcPr>
          <w:p w14:paraId="643F2F17" w14:textId="6CEAE392" w:rsidR="00107D68" w:rsidRPr="001E6CFE" w:rsidRDefault="00ED0AF3" w:rsidP="00371A76">
            <w:pPr>
              <w:jc w:val="center"/>
              <w:rPr>
                <w:sz w:val="16"/>
                <w:szCs w:val="16"/>
              </w:rPr>
            </w:pPr>
            <w:r w:rsidRPr="001E6CFE">
              <w:rPr>
                <w:sz w:val="16"/>
                <w:szCs w:val="16"/>
              </w:rPr>
              <w:t>X</w:t>
            </w:r>
          </w:p>
        </w:tc>
      </w:tr>
      <w:tr w:rsidR="00107D68" w:rsidRPr="001E6CFE" w14:paraId="6AFFA2BF" w14:textId="77777777" w:rsidTr="00861301">
        <w:trPr>
          <w:trHeight w:val="145"/>
          <w:jc w:val="center"/>
        </w:trPr>
        <w:tc>
          <w:tcPr>
            <w:tcW w:w="346" w:type="pct"/>
          </w:tcPr>
          <w:p w14:paraId="4A1D95BD" w14:textId="77777777" w:rsidR="00107D68" w:rsidRPr="001E6CFE" w:rsidRDefault="00107D68" w:rsidP="00371A76">
            <w:pPr>
              <w:rPr>
                <w:b/>
                <w:sz w:val="16"/>
                <w:szCs w:val="16"/>
              </w:rPr>
            </w:pPr>
          </w:p>
        </w:tc>
        <w:tc>
          <w:tcPr>
            <w:tcW w:w="1015" w:type="pct"/>
          </w:tcPr>
          <w:p w14:paraId="6C064687" w14:textId="77777777" w:rsidR="00107D68" w:rsidRPr="001E6CFE" w:rsidRDefault="00107D68" w:rsidP="00371A76">
            <w:pPr>
              <w:jc w:val="both"/>
              <w:rPr>
                <w:sz w:val="16"/>
                <w:szCs w:val="16"/>
              </w:rPr>
            </w:pPr>
            <w:r w:rsidRPr="001E6CFE">
              <w:rPr>
                <w:sz w:val="16"/>
                <w:szCs w:val="16"/>
              </w:rPr>
              <w:t>Bütünleme</w:t>
            </w:r>
          </w:p>
        </w:tc>
        <w:tc>
          <w:tcPr>
            <w:tcW w:w="728" w:type="pct"/>
            <w:vAlign w:val="center"/>
          </w:tcPr>
          <w:p w14:paraId="47CCA533" w14:textId="6A290DF3" w:rsidR="00107D68" w:rsidRPr="001E6CFE" w:rsidRDefault="00ED0AF3" w:rsidP="00371A76">
            <w:pPr>
              <w:jc w:val="center"/>
              <w:rPr>
                <w:sz w:val="16"/>
                <w:szCs w:val="16"/>
              </w:rPr>
            </w:pPr>
            <w:r w:rsidRPr="001E6CFE">
              <w:rPr>
                <w:sz w:val="16"/>
                <w:szCs w:val="16"/>
              </w:rPr>
              <w:t>X</w:t>
            </w:r>
          </w:p>
        </w:tc>
        <w:tc>
          <w:tcPr>
            <w:tcW w:w="728" w:type="pct"/>
            <w:vAlign w:val="center"/>
          </w:tcPr>
          <w:p w14:paraId="10EA6E9F" w14:textId="28591445" w:rsidR="00107D68" w:rsidRPr="001E6CFE" w:rsidRDefault="00ED0AF3" w:rsidP="00371A76">
            <w:pPr>
              <w:jc w:val="center"/>
              <w:rPr>
                <w:sz w:val="16"/>
                <w:szCs w:val="16"/>
              </w:rPr>
            </w:pPr>
            <w:r w:rsidRPr="001E6CFE">
              <w:rPr>
                <w:sz w:val="16"/>
                <w:szCs w:val="16"/>
              </w:rPr>
              <w:t>X</w:t>
            </w:r>
          </w:p>
        </w:tc>
        <w:tc>
          <w:tcPr>
            <w:tcW w:w="728" w:type="pct"/>
            <w:vAlign w:val="center"/>
          </w:tcPr>
          <w:p w14:paraId="0CA27C1E" w14:textId="3F0C7580" w:rsidR="00107D68" w:rsidRPr="001E6CFE" w:rsidRDefault="00ED0AF3" w:rsidP="00371A76">
            <w:pPr>
              <w:jc w:val="center"/>
              <w:rPr>
                <w:sz w:val="16"/>
                <w:szCs w:val="16"/>
              </w:rPr>
            </w:pPr>
            <w:r w:rsidRPr="001E6CFE">
              <w:rPr>
                <w:sz w:val="16"/>
                <w:szCs w:val="16"/>
              </w:rPr>
              <w:t>X</w:t>
            </w:r>
          </w:p>
        </w:tc>
        <w:tc>
          <w:tcPr>
            <w:tcW w:w="728" w:type="pct"/>
            <w:vAlign w:val="center"/>
          </w:tcPr>
          <w:p w14:paraId="508040C5" w14:textId="3457E8D0" w:rsidR="00107D68" w:rsidRPr="001E6CFE" w:rsidRDefault="00ED0AF3" w:rsidP="00371A76">
            <w:pPr>
              <w:jc w:val="center"/>
              <w:rPr>
                <w:sz w:val="16"/>
                <w:szCs w:val="16"/>
              </w:rPr>
            </w:pPr>
            <w:r w:rsidRPr="001E6CFE">
              <w:rPr>
                <w:sz w:val="16"/>
                <w:szCs w:val="16"/>
              </w:rPr>
              <w:t>X</w:t>
            </w:r>
          </w:p>
        </w:tc>
        <w:tc>
          <w:tcPr>
            <w:tcW w:w="728" w:type="pct"/>
            <w:vAlign w:val="center"/>
          </w:tcPr>
          <w:p w14:paraId="6341B668" w14:textId="1A9834EB" w:rsidR="00107D68" w:rsidRPr="001E6CFE" w:rsidRDefault="00ED0AF3" w:rsidP="00371A76">
            <w:pPr>
              <w:jc w:val="center"/>
              <w:rPr>
                <w:sz w:val="16"/>
                <w:szCs w:val="16"/>
              </w:rPr>
            </w:pPr>
            <w:r w:rsidRPr="001E6CFE">
              <w:rPr>
                <w:sz w:val="16"/>
                <w:szCs w:val="16"/>
              </w:rPr>
              <w:t>X</w:t>
            </w:r>
          </w:p>
        </w:tc>
      </w:tr>
    </w:tbl>
    <w:p w14:paraId="3800D118" w14:textId="77777777" w:rsidR="00CE3A34" w:rsidRPr="001E6CFE" w:rsidRDefault="00CE3A34" w:rsidP="00371A76">
      <w:pPr>
        <w:rPr>
          <w:b/>
          <w:sz w:val="18"/>
          <w:szCs w:val="18"/>
        </w:rPr>
      </w:pPr>
      <w:bookmarkStart w:id="89" w:name="_Toc59178214"/>
    </w:p>
    <w:p w14:paraId="3D30C539" w14:textId="75031213" w:rsidR="006B749F" w:rsidRPr="001E6CFE" w:rsidRDefault="007F6534" w:rsidP="00DE2FF9">
      <w:pPr>
        <w:pStyle w:val="Balk3"/>
        <w:numPr>
          <w:ilvl w:val="2"/>
          <w:numId w:val="69"/>
        </w:numPr>
        <w:rPr>
          <w:color w:val="auto"/>
        </w:rPr>
      </w:pPr>
      <w:bookmarkStart w:id="90" w:name="_Toc195048642"/>
      <w:bookmarkEnd w:id="89"/>
      <w:r w:rsidRPr="001E6CFE">
        <w:rPr>
          <w:color w:val="auto"/>
        </w:rPr>
        <w:t>Dördüncü Yıl Güz</w:t>
      </w:r>
      <w:r w:rsidR="000C6711" w:rsidRPr="001E6CFE">
        <w:rPr>
          <w:color w:val="auto"/>
        </w:rPr>
        <w:t>-Bahar</w:t>
      </w:r>
      <w:r w:rsidRPr="001E6CFE">
        <w:rPr>
          <w:color w:val="auto"/>
        </w:rPr>
        <w:t xml:space="preserve"> Dönemi Zorunlu Dersler</w:t>
      </w:r>
      <w:bookmarkEnd w:id="90"/>
    </w:p>
    <w:p w14:paraId="0FBD126A" w14:textId="7A3E1B5F" w:rsidR="00F34077" w:rsidRPr="001E6CFE" w:rsidRDefault="00CC720F" w:rsidP="00CF7C45">
      <w:pPr>
        <w:pStyle w:val="Balk4"/>
      </w:pPr>
      <w:bookmarkStart w:id="91" w:name="_Toc195048643"/>
      <w:r w:rsidRPr="001E6CFE">
        <w:t xml:space="preserve">Vaka Sunumu </w:t>
      </w:r>
      <w:r w:rsidR="00F34077" w:rsidRPr="001E6CFE">
        <w:t>I-II</w:t>
      </w:r>
      <w:bookmarkEnd w:id="91"/>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62B60BCC" w14:textId="77777777" w:rsidTr="00F34077">
        <w:tc>
          <w:tcPr>
            <w:tcW w:w="5813" w:type="dxa"/>
            <w:gridSpan w:val="3"/>
          </w:tcPr>
          <w:p w14:paraId="637837BC" w14:textId="77777777" w:rsidR="00F34077" w:rsidRPr="001E6CFE" w:rsidRDefault="00F34077" w:rsidP="00F34077">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5" w:type="dxa"/>
          </w:tcPr>
          <w:p w14:paraId="74F7D512" w14:textId="291906A0" w:rsidR="00F34077" w:rsidRPr="001E6CFE" w:rsidRDefault="00F34077" w:rsidP="00F34077">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645F01E7" w14:textId="77777777" w:rsidTr="00F34077">
        <w:tc>
          <w:tcPr>
            <w:tcW w:w="5813" w:type="dxa"/>
            <w:gridSpan w:val="3"/>
          </w:tcPr>
          <w:p w14:paraId="0AFA5A84" w14:textId="25118AC8" w:rsidR="00F34077" w:rsidRPr="001E6CFE" w:rsidRDefault="00F34077" w:rsidP="00F34077">
            <w:pPr>
              <w:jc w:val="both"/>
              <w:rPr>
                <w:b/>
                <w:sz w:val="18"/>
                <w:szCs w:val="18"/>
              </w:rPr>
            </w:pPr>
            <w:r w:rsidRPr="001E6CFE">
              <w:rPr>
                <w:b/>
                <w:sz w:val="18"/>
                <w:szCs w:val="18"/>
              </w:rPr>
              <w:t xml:space="preserve">Bölüm Adı: </w:t>
            </w:r>
            <w:r w:rsidRPr="001E6CFE">
              <w:rPr>
                <w:sz w:val="18"/>
                <w:szCs w:val="18"/>
              </w:rPr>
              <w:t>Hemşirelik</w:t>
            </w:r>
          </w:p>
        </w:tc>
        <w:tc>
          <w:tcPr>
            <w:tcW w:w="5245" w:type="dxa"/>
          </w:tcPr>
          <w:p w14:paraId="416F42B5" w14:textId="77777777" w:rsidR="00F34077" w:rsidRPr="001E6CFE" w:rsidRDefault="00F34077" w:rsidP="00F34077">
            <w:pPr>
              <w:jc w:val="both"/>
              <w:rPr>
                <w:b/>
                <w:sz w:val="18"/>
                <w:szCs w:val="18"/>
              </w:rPr>
            </w:pPr>
            <w:r w:rsidRPr="001E6CFE">
              <w:rPr>
                <w:b/>
                <w:sz w:val="18"/>
                <w:szCs w:val="18"/>
              </w:rPr>
              <w:t xml:space="preserve">Dersin Adı: </w:t>
            </w:r>
            <w:r w:rsidRPr="001E6CFE">
              <w:rPr>
                <w:sz w:val="18"/>
                <w:szCs w:val="18"/>
              </w:rPr>
              <w:t>VAKA SUNUMU I-II</w:t>
            </w:r>
          </w:p>
        </w:tc>
      </w:tr>
      <w:tr w:rsidR="001E6CFE" w:rsidRPr="001E6CFE" w14:paraId="568E944C" w14:textId="77777777" w:rsidTr="00F34077">
        <w:tc>
          <w:tcPr>
            <w:tcW w:w="5813" w:type="dxa"/>
            <w:gridSpan w:val="3"/>
          </w:tcPr>
          <w:p w14:paraId="2BD8E731" w14:textId="77777777" w:rsidR="00F34077" w:rsidRPr="001E6CFE" w:rsidRDefault="00F34077" w:rsidP="00F34077">
            <w:pPr>
              <w:jc w:val="both"/>
              <w:rPr>
                <w:b/>
                <w:sz w:val="18"/>
                <w:szCs w:val="18"/>
              </w:rPr>
            </w:pPr>
            <w:r w:rsidRPr="001E6CFE">
              <w:rPr>
                <w:b/>
                <w:sz w:val="18"/>
                <w:szCs w:val="18"/>
              </w:rPr>
              <w:t xml:space="preserve">Dersin Düzeyi: </w:t>
            </w:r>
            <w:r w:rsidRPr="001E6CFE">
              <w:rPr>
                <w:sz w:val="18"/>
                <w:szCs w:val="18"/>
              </w:rPr>
              <w:t>Lisans</w:t>
            </w:r>
          </w:p>
        </w:tc>
        <w:tc>
          <w:tcPr>
            <w:tcW w:w="5245" w:type="dxa"/>
          </w:tcPr>
          <w:p w14:paraId="3B2A0856" w14:textId="77777777" w:rsidR="00F34077" w:rsidRPr="001E6CFE" w:rsidRDefault="00F34077" w:rsidP="00F34077">
            <w:pPr>
              <w:jc w:val="both"/>
              <w:rPr>
                <w:sz w:val="18"/>
                <w:szCs w:val="18"/>
              </w:rPr>
            </w:pPr>
            <w:r w:rsidRPr="001E6CFE">
              <w:rPr>
                <w:b/>
                <w:sz w:val="18"/>
                <w:szCs w:val="18"/>
              </w:rPr>
              <w:t>Dersin Kodu:</w:t>
            </w:r>
            <w:r w:rsidRPr="001E6CFE">
              <w:rPr>
                <w:sz w:val="18"/>
                <w:szCs w:val="18"/>
              </w:rPr>
              <w:t xml:space="preserve"> SBH 431, SBH 432</w:t>
            </w:r>
          </w:p>
        </w:tc>
      </w:tr>
      <w:tr w:rsidR="001E6CFE" w:rsidRPr="001E6CFE" w14:paraId="7071AA67" w14:textId="77777777" w:rsidTr="00F34077">
        <w:tc>
          <w:tcPr>
            <w:tcW w:w="5813" w:type="dxa"/>
            <w:gridSpan w:val="3"/>
          </w:tcPr>
          <w:p w14:paraId="31C303DB" w14:textId="007EF1D1" w:rsidR="00F34077" w:rsidRPr="001E6CFE" w:rsidRDefault="00F34077" w:rsidP="00F34077">
            <w:pPr>
              <w:jc w:val="both"/>
              <w:rPr>
                <w:b/>
                <w:sz w:val="18"/>
                <w:szCs w:val="18"/>
              </w:rPr>
            </w:pPr>
            <w:r w:rsidRPr="001E6CFE">
              <w:rPr>
                <w:b/>
                <w:sz w:val="18"/>
                <w:szCs w:val="18"/>
              </w:rPr>
              <w:t>Formun Düzenlenme/Yenilenme Tarihi: 20</w:t>
            </w:r>
            <w:r w:rsidRPr="001E6CFE">
              <w:rPr>
                <w:sz w:val="18"/>
                <w:szCs w:val="18"/>
              </w:rPr>
              <w:t>/11/2024</w:t>
            </w:r>
          </w:p>
        </w:tc>
        <w:tc>
          <w:tcPr>
            <w:tcW w:w="5245" w:type="dxa"/>
          </w:tcPr>
          <w:p w14:paraId="07981531" w14:textId="1A1483AE" w:rsidR="00F34077" w:rsidRPr="001E6CFE" w:rsidRDefault="00F34077" w:rsidP="00F34077">
            <w:pPr>
              <w:jc w:val="both"/>
              <w:rPr>
                <w:bCs/>
                <w:sz w:val="18"/>
                <w:szCs w:val="18"/>
              </w:rPr>
            </w:pPr>
            <w:r w:rsidRPr="001E6CFE">
              <w:rPr>
                <w:b/>
                <w:sz w:val="18"/>
                <w:szCs w:val="18"/>
              </w:rPr>
              <w:t xml:space="preserve">Dersin Türü: </w:t>
            </w:r>
            <w:r w:rsidRPr="001E6CFE">
              <w:rPr>
                <w:bCs/>
                <w:sz w:val="18"/>
                <w:szCs w:val="18"/>
              </w:rPr>
              <w:t xml:space="preserve">Zorunlu </w:t>
            </w:r>
          </w:p>
        </w:tc>
      </w:tr>
      <w:tr w:rsidR="001E6CFE" w:rsidRPr="001E6CFE" w14:paraId="01AE5E48" w14:textId="77777777" w:rsidTr="00F34077">
        <w:tc>
          <w:tcPr>
            <w:tcW w:w="5813" w:type="dxa"/>
            <w:gridSpan w:val="3"/>
          </w:tcPr>
          <w:p w14:paraId="325DE46E" w14:textId="22023404" w:rsidR="00F34077" w:rsidRPr="001E6CFE" w:rsidRDefault="00F34077" w:rsidP="00F34077">
            <w:pPr>
              <w:jc w:val="both"/>
              <w:rPr>
                <w:b/>
                <w:sz w:val="18"/>
                <w:szCs w:val="18"/>
              </w:rPr>
            </w:pPr>
            <w:r w:rsidRPr="001E6CFE">
              <w:rPr>
                <w:b/>
                <w:sz w:val="18"/>
                <w:szCs w:val="18"/>
              </w:rPr>
              <w:t xml:space="preserve">Dersin Öğretim Dili: </w:t>
            </w:r>
            <w:r w:rsidRPr="001E6CFE">
              <w:rPr>
                <w:sz w:val="18"/>
                <w:szCs w:val="18"/>
              </w:rPr>
              <w:t>Türkçe</w:t>
            </w:r>
          </w:p>
        </w:tc>
        <w:tc>
          <w:tcPr>
            <w:tcW w:w="5245" w:type="dxa"/>
          </w:tcPr>
          <w:p w14:paraId="4663E754" w14:textId="02AC9EAA" w:rsidR="00F34077" w:rsidRPr="001E6CFE" w:rsidRDefault="00F34077" w:rsidP="00F34077">
            <w:pPr>
              <w:jc w:val="both"/>
              <w:rPr>
                <w:bCs/>
                <w:sz w:val="18"/>
                <w:szCs w:val="18"/>
              </w:rPr>
            </w:pPr>
            <w:r w:rsidRPr="001E6CFE">
              <w:rPr>
                <w:b/>
                <w:sz w:val="18"/>
                <w:szCs w:val="18"/>
              </w:rPr>
              <w:t xml:space="preserve">Dersin Öğretim Üyesi/Üyeleri: </w:t>
            </w:r>
            <w:r w:rsidRPr="001E6CFE">
              <w:rPr>
                <w:bCs/>
                <w:sz w:val="18"/>
                <w:szCs w:val="18"/>
              </w:rPr>
              <w:t xml:space="preserve">Anabilim Dalının Öğretim Elemanları </w:t>
            </w:r>
          </w:p>
        </w:tc>
      </w:tr>
      <w:tr w:rsidR="001E6CFE" w:rsidRPr="001E6CFE" w14:paraId="06E60218" w14:textId="77777777" w:rsidTr="00F34077">
        <w:tc>
          <w:tcPr>
            <w:tcW w:w="5813" w:type="dxa"/>
            <w:gridSpan w:val="3"/>
          </w:tcPr>
          <w:p w14:paraId="19639EB0" w14:textId="77777777" w:rsidR="00F34077" w:rsidRPr="001E6CFE" w:rsidRDefault="00F34077" w:rsidP="00F34077">
            <w:pPr>
              <w:jc w:val="both"/>
              <w:rPr>
                <w:b/>
                <w:sz w:val="18"/>
                <w:szCs w:val="18"/>
              </w:rPr>
            </w:pPr>
            <w:r w:rsidRPr="001E6CFE">
              <w:rPr>
                <w:b/>
                <w:sz w:val="18"/>
                <w:szCs w:val="18"/>
              </w:rPr>
              <w:t xml:space="preserve">Dersin Önkoşulu: </w:t>
            </w:r>
          </w:p>
          <w:p w14:paraId="1DCB9810" w14:textId="77777777" w:rsidR="00F34077" w:rsidRPr="001E6CFE" w:rsidRDefault="00F34077" w:rsidP="00F34077">
            <w:pPr>
              <w:jc w:val="both"/>
              <w:rPr>
                <w:sz w:val="18"/>
                <w:szCs w:val="18"/>
              </w:rPr>
            </w:pPr>
            <w:r w:rsidRPr="001E6CFE">
              <w:rPr>
                <w:sz w:val="18"/>
                <w:szCs w:val="18"/>
              </w:rPr>
              <w:t>SBH 108 HEMŞİRELİK ESASLARI</w:t>
            </w:r>
          </w:p>
          <w:p w14:paraId="26956B4A" w14:textId="77777777" w:rsidR="00F34077" w:rsidRPr="001E6CFE" w:rsidRDefault="00F34077" w:rsidP="00F34077">
            <w:pPr>
              <w:jc w:val="both"/>
              <w:rPr>
                <w:sz w:val="18"/>
                <w:szCs w:val="18"/>
              </w:rPr>
            </w:pPr>
            <w:r w:rsidRPr="001E6CFE">
              <w:rPr>
                <w:sz w:val="18"/>
                <w:szCs w:val="18"/>
              </w:rPr>
              <w:t>ve SBH 211 İÇ HASTALIKLARI HEMŞİRELİĞİ</w:t>
            </w:r>
          </w:p>
          <w:p w14:paraId="4D41C8AE" w14:textId="77777777" w:rsidR="00F34077" w:rsidRPr="001E6CFE" w:rsidRDefault="00F34077" w:rsidP="00F34077">
            <w:pPr>
              <w:jc w:val="both"/>
              <w:rPr>
                <w:sz w:val="18"/>
                <w:szCs w:val="18"/>
              </w:rPr>
            </w:pPr>
            <w:r w:rsidRPr="001E6CFE">
              <w:rPr>
                <w:sz w:val="18"/>
                <w:szCs w:val="18"/>
              </w:rPr>
              <w:t>ve SBH 210 CERRAHİ HASTALIKLAR HEMŞİRELİĞİ</w:t>
            </w:r>
          </w:p>
          <w:p w14:paraId="6FBC8A08" w14:textId="77777777" w:rsidR="00F34077" w:rsidRPr="001E6CFE" w:rsidRDefault="00F34077" w:rsidP="00F34077">
            <w:pPr>
              <w:jc w:val="both"/>
              <w:rPr>
                <w:sz w:val="18"/>
                <w:szCs w:val="18"/>
              </w:rPr>
            </w:pPr>
            <w:r w:rsidRPr="001E6CFE">
              <w:rPr>
                <w:sz w:val="18"/>
                <w:szCs w:val="18"/>
              </w:rPr>
              <w:t>ve SBH 313 DOĞUM KADIN SAĞLIĞI VE HASTALIKLARI HEMŞİRELİĞİ</w:t>
            </w:r>
          </w:p>
          <w:p w14:paraId="2F085868" w14:textId="77777777" w:rsidR="00F34077" w:rsidRPr="001E6CFE" w:rsidRDefault="00F34077" w:rsidP="00F34077">
            <w:pPr>
              <w:jc w:val="both"/>
              <w:rPr>
                <w:sz w:val="18"/>
                <w:szCs w:val="18"/>
              </w:rPr>
            </w:pPr>
            <w:r w:rsidRPr="001E6CFE">
              <w:rPr>
                <w:sz w:val="18"/>
                <w:szCs w:val="18"/>
              </w:rPr>
              <w:t>ve SBH 314 ÇOCUK SAĞLIĞI VE HASTALIKLARI HEMŞİRELİĞİ</w:t>
            </w:r>
          </w:p>
          <w:p w14:paraId="6E345F3A" w14:textId="77777777" w:rsidR="00F34077" w:rsidRPr="001E6CFE" w:rsidRDefault="00F34077" w:rsidP="00F34077">
            <w:pPr>
              <w:jc w:val="both"/>
              <w:rPr>
                <w:sz w:val="18"/>
                <w:szCs w:val="18"/>
              </w:rPr>
            </w:pPr>
            <w:r w:rsidRPr="001E6CFE">
              <w:rPr>
                <w:sz w:val="18"/>
                <w:szCs w:val="18"/>
              </w:rPr>
              <w:lastRenderedPageBreak/>
              <w:t>ve SBH 409 RUH SAĞLIĞI VE HASTALIKLARI HEMŞİRELİĞİ</w:t>
            </w:r>
          </w:p>
          <w:p w14:paraId="6A361EEA" w14:textId="77777777" w:rsidR="00F34077" w:rsidRPr="001E6CFE" w:rsidRDefault="00F34077" w:rsidP="00F34077">
            <w:pPr>
              <w:jc w:val="both"/>
              <w:rPr>
                <w:sz w:val="18"/>
                <w:szCs w:val="18"/>
              </w:rPr>
            </w:pPr>
            <w:r w:rsidRPr="001E6CFE">
              <w:rPr>
                <w:sz w:val="18"/>
                <w:szCs w:val="18"/>
              </w:rPr>
              <w:t>ve SBH 410 HALK SAĞLIĞI HEMŞİRELİĞİ</w:t>
            </w:r>
          </w:p>
        </w:tc>
        <w:tc>
          <w:tcPr>
            <w:tcW w:w="5245" w:type="dxa"/>
          </w:tcPr>
          <w:p w14:paraId="394CF81C" w14:textId="77777777" w:rsidR="00F34077" w:rsidRPr="001E6CFE" w:rsidRDefault="00F34077" w:rsidP="00F34077">
            <w:pPr>
              <w:jc w:val="both"/>
              <w:rPr>
                <w:sz w:val="18"/>
                <w:szCs w:val="18"/>
              </w:rPr>
            </w:pPr>
            <w:r w:rsidRPr="001E6CFE">
              <w:rPr>
                <w:b/>
                <w:sz w:val="18"/>
                <w:szCs w:val="18"/>
              </w:rPr>
              <w:lastRenderedPageBreak/>
              <w:t>Önkoşul Olduğu Ders:</w:t>
            </w:r>
            <w:r w:rsidRPr="001E6CFE">
              <w:rPr>
                <w:sz w:val="18"/>
                <w:szCs w:val="18"/>
              </w:rPr>
              <w:t xml:space="preserve"> </w:t>
            </w:r>
          </w:p>
          <w:p w14:paraId="58D722BC" w14:textId="77777777" w:rsidR="00F34077" w:rsidRPr="001E6CFE" w:rsidRDefault="00F34077" w:rsidP="00F34077">
            <w:pPr>
              <w:jc w:val="both"/>
              <w:rPr>
                <w:sz w:val="18"/>
                <w:szCs w:val="18"/>
              </w:rPr>
            </w:pPr>
            <w:r w:rsidRPr="001E6CFE">
              <w:rPr>
                <w:sz w:val="18"/>
                <w:szCs w:val="18"/>
              </w:rPr>
              <w:t>Yok</w:t>
            </w:r>
          </w:p>
          <w:p w14:paraId="505C7AF6" w14:textId="77777777" w:rsidR="00F34077" w:rsidRPr="001E6CFE" w:rsidRDefault="00F34077" w:rsidP="00F34077">
            <w:pPr>
              <w:jc w:val="both"/>
              <w:rPr>
                <w:sz w:val="18"/>
                <w:szCs w:val="18"/>
              </w:rPr>
            </w:pPr>
          </w:p>
        </w:tc>
      </w:tr>
      <w:tr w:rsidR="001E6CFE" w:rsidRPr="001E6CFE" w14:paraId="082892F7" w14:textId="77777777" w:rsidTr="00F34077">
        <w:tc>
          <w:tcPr>
            <w:tcW w:w="5813" w:type="dxa"/>
            <w:gridSpan w:val="3"/>
          </w:tcPr>
          <w:p w14:paraId="10A79CE1" w14:textId="139356FC" w:rsidR="00F34077" w:rsidRPr="001E6CFE" w:rsidRDefault="00F34077" w:rsidP="00F34077">
            <w:pPr>
              <w:jc w:val="both"/>
              <w:rPr>
                <w:b/>
                <w:sz w:val="18"/>
                <w:szCs w:val="18"/>
              </w:rPr>
            </w:pPr>
            <w:r w:rsidRPr="001E6CFE">
              <w:rPr>
                <w:b/>
                <w:sz w:val="18"/>
                <w:szCs w:val="18"/>
              </w:rPr>
              <w:t>Haftalık Ders Saati: 4</w:t>
            </w:r>
          </w:p>
        </w:tc>
        <w:tc>
          <w:tcPr>
            <w:tcW w:w="5245" w:type="dxa"/>
          </w:tcPr>
          <w:p w14:paraId="134639EA" w14:textId="07EF9479" w:rsidR="00F34077" w:rsidRPr="001E6CFE" w:rsidRDefault="00F34077" w:rsidP="00F34077">
            <w:pPr>
              <w:jc w:val="both"/>
              <w:rPr>
                <w:b/>
                <w:sz w:val="18"/>
                <w:szCs w:val="18"/>
              </w:rPr>
            </w:pPr>
            <w:r w:rsidRPr="001E6CFE">
              <w:rPr>
                <w:b/>
                <w:sz w:val="18"/>
                <w:szCs w:val="18"/>
              </w:rPr>
              <w:t xml:space="preserve">Ders Koordinatörü: </w:t>
            </w:r>
          </w:p>
        </w:tc>
      </w:tr>
      <w:tr w:rsidR="001E6CFE" w:rsidRPr="001E6CFE" w14:paraId="430FB8C4" w14:textId="77777777" w:rsidTr="00F34077">
        <w:tc>
          <w:tcPr>
            <w:tcW w:w="2391" w:type="dxa"/>
          </w:tcPr>
          <w:p w14:paraId="24551E10" w14:textId="692D4820" w:rsidR="00F34077" w:rsidRPr="001E6CFE" w:rsidRDefault="00F34077" w:rsidP="00F34077">
            <w:pPr>
              <w:jc w:val="both"/>
              <w:rPr>
                <w:b/>
                <w:sz w:val="18"/>
                <w:szCs w:val="18"/>
              </w:rPr>
            </w:pPr>
            <w:r w:rsidRPr="001E6CFE">
              <w:rPr>
                <w:b/>
                <w:sz w:val="18"/>
                <w:szCs w:val="18"/>
              </w:rPr>
              <w:t>Teori</w:t>
            </w:r>
          </w:p>
        </w:tc>
        <w:tc>
          <w:tcPr>
            <w:tcW w:w="1525" w:type="dxa"/>
          </w:tcPr>
          <w:p w14:paraId="6D5E6A63" w14:textId="5E35ACF2" w:rsidR="00F34077" w:rsidRPr="001E6CFE" w:rsidRDefault="00F34077" w:rsidP="00F34077">
            <w:pPr>
              <w:jc w:val="both"/>
              <w:rPr>
                <w:b/>
                <w:sz w:val="18"/>
                <w:szCs w:val="18"/>
              </w:rPr>
            </w:pPr>
            <w:r w:rsidRPr="001E6CFE">
              <w:rPr>
                <w:b/>
                <w:sz w:val="18"/>
                <w:szCs w:val="18"/>
              </w:rPr>
              <w:t>Uygulama</w:t>
            </w:r>
          </w:p>
        </w:tc>
        <w:tc>
          <w:tcPr>
            <w:tcW w:w="1897" w:type="dxa"/>
          </w:tcPr>
          <w:p w14:paraId="5A245911" w14:textId="77777777" w:rsidR="00F34077" w:rsidRPr="001E6CFE" w:rsidRDefault="00F34077" w:rsidP="00F34077">
            <w:pPr>
              <w:jc w:val="both"/>
              <w:rPr>
                <w:b/>
                <w:sz w:val="18"/>
                <w:szCs w:val="18"/>
              </w:rPr>
            </w:pPr>
            <w:r w:rsidRPr="001E6CFE">
              <w:rPr>
                <w:b/>
                <w:sz w:val="18"/>
                <w:szCs w:val="18"/>
              </w:rPr>
              <w:t>Laboratuvar</w:t>
            </w:r>
          </w:p>
        </w:tc>
        <w:tc>
          <w:tcPr>
            <w:tcW w:w="5245" w:type="dxa"/>
          </w:tcPr>
          <w:p w14:paraId="3BDA5C32" w14:textId="6918C270" w:rsidR="00F34077" w:rsidRPr="001E6CFE" w:rsidRDefault="00F34077" w:rsidP="00F34077">
            <w:pPr>
              <w:jc w:val="both"/>
              <w:rPr>
                <w:b/>
                <w:sz w:val="18"/>
                <w:szCs w:val="18"/>
              </w:rPr>
            </w:pPr>
            <w:r w:rsidRPr="001E6CFE">
              <w:rPr>
                <w:b/>
                <w:sz w:val="18"/>
                <w:szCs w:val="18"/>
              </w:rPr>
              <w:t>Dersin Ulusal Kredisi: 3</w:t>
            </w:r>
          </w:p>
        </w:tc>
      </w:tr>
      <w:tr w:rsidR="001E6CFE" w:rsidRPr="001E6CFE" w14:paraId="14A7F1F8" w14:textId="77777777" w:rsidTr="00F34077">
        <w:tc>
          <w:tcPr>
            <w:tcW w:w="2391" w:type="dxa"/>
          </w:tcPr>
          <w:p w14:paraId="4D2FFF6F" w14:textId="77777777" w:rsidR="00F34077" w:rsidRPr="001E6CFE" w:rsidRDefault="00F34077" w:rsidP="00F34077">
            <w:pPr>
              <w:jc w:val="both"/>
              <w:rPr>
                <w:sz w:val="18"/>
                <w:szCs w:val="18"/>
              </w:rPr>
            </w:pPr>
            <w:r w:rsidRPr="001E6CFE">
              <w:rPr>
                <w:sz w:val="18"/>
                <w:szCs w:val="18"/>
              </w:rPr>
              <w:t>4</w:t>
            </w:r>
          </w:p>
        </w:tc>
        <w:tc>
          <w:tcPr>
            <w:tcW w:w="1525" w:type="dxa"/>
          </w:tcPr>
          <w:p w14:paraId="4567230F" w14:textId="77777777" w:rsidR="00F34077" w:rsidRPr="001E6CFE" w:rsidRDefault="00F34077" w:rsidP="00F34077">
            <w:pPr>
              <w:jc w:val="both"/>
              <w:rPr>
                <w:sz w:val="18"/>
                <w:szCs w:val="18"/>
              </w:rPr>
            </w:pPr>
            <w:r w:rsidRPr="001E6CFE">
              <w:rPr>
                <w:sz w:val="18"/>
                <w:szCs w:val="18"/>
              </w:rPr>
              <w:t>0</w:t>
            </w:r>
          </w:p>
        </w:tc>
        <w:tc>
          <w:tcPr>
            <w:tcW w:w="1897" w:type="dxa"/>
          </w:tcPr>
          <w:p w14:paraId="20B8D935" w14:textId="77777777" w:rsidR="00F34077" w:rsidRPr="001E6CFE" w:rsidRDefault="00F34077" w:rsidP="00F34077">
            <w:pPr>
              <w:jc w:val="both"/>
              <w:rPr>
                <w:sz w:val="18"/>
                <w:szCs w:val="18"/>
              </w:rPr>
            </w:pPr>
            <w:r w:rsidRPr="001E6CFE">
              <w:rPr>
                <w:sz w:val="18"/>
                <w:szCs w:val="18"/>
              </w:rPr>
              <w:t>0</w:t>
            </w:r>
          </w:p>
        </w:tc>
        <w:tc>
          <w:tcPr>
            <w:tcW w:w="5245" w:type="dxa"/>
          </w:tcPr>
          <w:p w14:paraId="6E71892A" w14:textId="77777777" w:rsidR="00F34077" w:rsidRPr="001E6CFE" w:rsidRDefault="00F34077" w:rsidP="00F34077">
            <w:pPr>
              <w:jc w:val="both"/>
              <w:rPr>
                <w:b/>
                <w:sz w:val="18"/>
                <w:szCs w:val="18"/>
              </w:rPr>
            </w:pPr>
            <w:r w:rsidRPr="001E6CFE">
              <w:rPr>
                <w:b/>
                <w:sz w:val="18"/>
                <w:szCs w:val="18"/>
              </w:rPr>
              <w:t>Dersin AKTS Kredisi: 3</w:t>
            </w:r>
          </w:p>
        </w:tc>
      </w:tr>
    </w:tbl>
    <w:p w14:paraId="09FA652E" w14:textId="77777777" w:rsidR="00F34077" w:rsidRPr="001E6CFE" w:rsidRDefault="00F34077" w:rsidP="00F34077">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1E6CFE" w:rsidRPr="001E6CFE" w14:paraId="6C32D1DA" w14:textId="77777777" w:rsidTr="00F34077">
        <w:tc>
          <w:tcPr>
            <w:tcW w:w="11057" w:type="dxa"/>
          </w:tcPr>
          <w:p w14:paraId="66083E05" w14:textId="77777777" w:rsidR="00F34077" w:rsidRPr="001E6CFE" w:rsidRDefault="00F34077" w:rsidP="00F34077">
            <w:pPr>
              <w:jc w:val="both"/>
              <w:rPr>
                <w:b/>
                <w:sz w:val="18"/>
                <w:szCs w:val="18"/>
              </w:rPr>
            </w:pPr>
            <w:r w:rsidRPr="001E6CFE">
              <w:rPr>
                <w:b/>
                <w:sz w:val="18"/>
                <w:szCs w:val="18"/>
              </w:rPr>
              <w:t>Dersin Amacı:</w:t>
            </w:r>
          </w:p>
          <w:p w14:paraId="65403B60" w14:textId="77777777" w:rsidR="00F34077" w:rsidRPr="001E6CFE" w:rsidRDefault="00F34077" w:rsidP="00F34077">
            <w:pPr>
              <w:jc w:val="both"/>
              <w:rPr>
                <w:sz w:val="18"/>
                <w:szCs w:val="18"/>
              </w:rPr>
            </w:pPr>
            <w:r w:rsidRPr="001E6CFE">
              <w:rPr>
                <w:sz w:val="18"/>
                <w:szCs w:val="18"/>
              </w:rPr>
              <w:t>Bu derste öğrencinin ilgili alanda araştırma/ literatür tarama ve hemşireliğe ilişkin kavram, ilke, yöntem ve teknikleri kullanarak interaktif bir şekilde vaka sunumlarını yapması ve hemşirelik bilgi ve becerilerinin geliştirilmesi hedeflenmektedir.</w:t>
            </w:r>
          </w:p>
        </w:tc>
      </w:tr>
      <w:tr w:rsidR="001E6CFE" w:rsidRPr="001E6CFE" w14:paraId="38E07E90" w14:textId="77777777" w:rsidTr="00F34077">
        <w:tc>
          <w:tcPr>
            <w:tcW w:w="11057" w:type="dxa"/>
          </w:tcPr>
          <w:p w14:paraId="74A97B53" w14:textId="77777777" w:rsidR="00F34077" w:rsidRPr="001E6CFE" w:rsidRDefault="00F34077" w:rsidP="00F34077">
            <w:pPr>
              <w:jc w:val="both"/>
              <w:rPr>
                <w:b/>
                <w:sz w:val="18"/>
                <w:szCs w:val="18"/>
              </w:rPr>
            </w:pPr>
            <w:r w:rsidRPr="001E6CFE">
              <w:rPr>
                <w:b/>
                <w:sz w:val="18"/>
                <w:szCs w:val="18"/>
              </w:rPr>
              <w:t xml:space="preserve">Dersin Öğrenme Kazanımları:  </w:t>
            </w:r>
          </w:p>
          <w:p w14:paraId="24ED04FB" w14:textId="77777777" w:rsidR="00F34077" w:rsidRPr="001E6CFE" w:rsidRDefault="00F34077" w:rsidP="00F34077">
            <w:pPr>
              <w:ind w:left="60"/>
              <w:jc w:val="both"/>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33E4E554" w14:textId="77777777" w:rsidR="00F34077" w:rsidRPr="001E6CFE" w:rsidRDefault="00F34077" w:rsidP="00F34077">
            <w:pPr>
              <w:ind w:left="60"/>
              <w:jc w:val="both"/>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6F3EA0AE" w14:textId="77777777" w:rsidR="00F34077" w:rsidRPr="001E6CFE" w:rsidRDefault="00F34077" w:rsidP="00F34077">
            <w:pPr>
              <w:ind w:left="60"/>
              <w:jc w:val="both"/>
              <w:rPr>
                <w:sz w:val="18"/>
                <w:szCs w:val="18"/>
              </w:rPr>
            </w:pPr>
            <w:r w:rsidRPr="001E6CFE">
              <w:rPr>
                <w:sz w:val="18"/>
                <w:szCs w:val="18"/>
              </w:rPr>
              <w:t>3. Mesleki etik ilke ve değerler ile yasal mevzuata uygun bakım vermeyi bilmesi ve bunu kullanabilme becerisi kazanma</w:t>
            </w:r>
          </w:p>
          <w:p w14:paraId="50A712E5" w14:textId="77777777" w:rsidR="00F34077" w:rsidRPr="001E6CFE" w:rsidRDefault="00F34077" w:rsidP="00F34077">
            <w:pPr>
              <w:ind w:left="60"/>
              <w:jc w:val="both"/>
              <w:rPr>
                <w:sz w:val="18"/>
                <w:szCs w:val="18"/>
              </w:rPr>
            </w:pPr>
            <w:r w:rsidRPr="001E6CFE">
              <w:rPr>
                <w:sz w:val="18"/>
                <w:szCs w:val="18"/>
              </w:rPr>
              <w:t>4. Bakım verdiği birey, aile, toplum ve sağlık ekibi üyeleri ile etkili iletişim becerilerini kullanabilme</w:t>
            </w:r>
          </w:p>
          <w:p w14:paraId="348CB362" w14:textId="77777777" w:rsidR="00F34077" w:rsidRPr="001E6CFE" w:rsidRDefault="00F34077" w:rsidP="00F34077">
            <w:pPr>
              <w:ind w:left="60"/>
              <w:jc w:val="both"/>
              <w:rPr>
                <w:sz w:val="18"/>
                <w:szCs w:val="18"/>
              </w:rPr>
            </w:pPr>
            <w:r w:rsidRPr="001E6CFE">
              <w:rPr>
                <w:sz w:val="18"/>
                <w:szCs w:val="18"/>
              </w:rPr>
              <w:t>5. Yaşam boyu öğrenmeyi benimseyerek bilgi ve becerilerini bakımda süreklilik sağlayarak uygulamaya yansıtma becerisini kazanma</w:t>
            </w:r>
          </w:p>
          <w:p w14:paraId="14CA886D" w14:textId="77777777" w:rsidR="00F34077" w:rsidRPr="001E6CFE" w:rsidRDefault="00F34077" w:rsidP="00F34077">
            <w:pPr>
              <w:ind w:left="60"/>
              <w:jc w:val="both"/>
              <w:rPr>
                <w:sz w:val="18"/>
                <w:szCs w:val="18"/>
              </w:rPr>
            </w:pPr>
            <w:r w:rsidRPr="001E6CFE">
              <w:rPr>
                <w:sz w:val="18"/>
                <w:szCs w:val="18"/>
              </w:rPr>
              <w:t>6. Hastanın verileri ile hemşirelik bakımı arasındaki ilişkiyi açıklama ve vaka sunumlarını interaktif yöntemle yapma</w:t>
            </w:r>
          </w:p>
        </w:tc>
      </w:tr>
    </w:tbl>
    <w:p w14:paraId="1764204C" w14:textId="77777777" w:rsidR="00F34077" w:rsidRPr="001E6CFE" w:rsidRDefault="00F34077" w:rsidP="00F34077">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7A06B2A0" w14:textId="77777777" w:rsidTr="00F34077">
        <w:trPr>
          <w:trHeight w:val="400"/>
        </w:trPr>
        <w:tc>
          <w:tcPr>
            <w:tcW w:w="11058" w:type="dxa"/>
          </w:tcPr>
          <w:p w14:paraId="3337AD78" w14:textId="6673910D" w:rsidR="00F34077" w:rsidRPr="001E6CFE" w:rsidRDefault="00F34077" w:rsidP="00F34077">
            <w:pPr>
              <w:jc w:val="both"/>
              <w:rPr>
                <w:b/>
                <w:sz w:val="18"/>
                <w:szCs w:val="18"/>
              </w:rPr>
            </w:pPr>
            <w:r w:rsidRPr="001E6CFE">
              <w:rPr>
                <w:b/>
                <w:sz w:val="18"/>
                <w:szCs w:val="18"/>
              </w:rPr>
              <w:t xml:space="preserve">Öğrenme ve Öğretme Yöntemleri: </w:t>
            </w:r>
            <w:r w:rsidRPr="001E6CFE">
              <w:rPr>
                <w:sz w:val="18"/>
                <w:szCs w:val="18"/>
              </w:rPr>
              <w:t>Anlatım Yöntemi, Soru-Cevap, Tartışma, Örnek Vaka Tartışması, Grup Çalışmaları, Beyin Fırtınası, Gösterip Yaptırma</w:t>
            </w:r>
          </w:p>
        </w:tc>
      </w:tr>
    </w:tbl>
    <w:p w14:paraId="6DFFA2C0" w14:textId="77777777" w:rsidR="00F34077" w:rsidRPr="001E6CFE" w:rsidRDefault="00F34077" w:rsidP="00F34077">
      <w:pPr>
        <w:jc w:val="both"/>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2D1630A3" w14:textId="77777777" w:rsidTr="00F34077">
        <w:trPr>
          <w:trHeight w:val="56"/>
          <w:jc w:val="center"/>
        </w:trPr>
        <w:tc>
          <w:tcPr>
            <w:tcW w:w="11058" w:type="dxa"/>
            <w:gridSpan w:val="3"/>
          </w:tcPr>
          <w:p w14:paraId="22C9A6F1" w14:textId="11275E02" w:rsidR="00F34077" w:rsidRPr="001E6CFE" w:rsidRDefault="00F34077" w:rsidP="00F34077">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6C695660" w14:textId="77777777" w:rsidTr="00F34077">
        <w:trPr>
          <w:trHeight w:val="56"/>
          <w:jc w:val="center"/>
        </w:trPr>
        <w:tc>
          <w:tcPr>
            <w:tcW w:w="3975" w:type="dxa"/>
          </w:tcPr>
          <w:p w14:paraId="4754B9D3" w14:textId="77777777" w:rsidR="00F34077" w:rsidRPr="001E6CFE" w:rsidRDefault="00F34077" w:rsidP="00F34077">
            <w:pPr>
              <w:jc w:val="both"/>
              <w:rPr>
                <w:b/>
                <w:sz w:val="18"/>
                <w:szCs w:val="18"/>
              </w:rPr>
            </w:pPr>
          </w:p>
        </w:tc>
        <w:tc>
          <w:tcPr>
            <w:tcW w:w="3090" w:type="dxa"/>
          </w:tcPr>
          <w:p w14:paraId="1869C0FA" w14:textId="77777777" w:rsidR="00F34077" w:rsidRPr="001E6CFE" w:rsidRDefault="00F34077" w:rsidP="00F34077">
            <w:pPr>
              <w:jc w:val="both"/>
              <w:rPr>
                <w:b/>
                <w:sz w:val="18"/>
                <w:szCs w:val="18"/>
              </w:rPr>
            </w:pPr>
            <w:r w:rsidRPr="001E6CFE">
              <w:rPr>
                <w:sz w:val="18"/>
                <w:szCs w:val="18"/>
              </w:rPr>
              <w:t>Varsa (X) olarak işaretleyiniz</w:t>
            </w:r>
          </w:p>
        </w:tc>
        <w:tc>
          <w:tcPr>
            <w:tcW w:w="3993" w:type="dxa"/>
          </w:tcPr>
          <w:p w14:paraId="2C1CEAD2" w14:textId="77777777" w:rsidR="00F34077" w:rsidRPr="001E6CFE" w:rsidRDefault="00F34077" w:rsidP="00F34077">
            <w:pPr>
              <w:jc w:val="both"/>
              <w:rPr>
                <w:b/>
                <w:sz w:val="18"/>
                <w:szCs w:val="18"/>
              </w:rPr>
            </w:pPr>
            <w:r w:rsidRPr="001E6CFE">
              <w:rPr>
                <w:sz w:val="18"/>
                <w:szCs w:val="18"/>
              </w:rPr>
              <w:t>Yüzde (%)</w:t>
            </w:r>
          </w:p>
        </w:tc>
      </w:tr>
      <w:tr w:rsidR="001E6CFE" w:rsidRPr="001E6CFE" w14:paraId="76A481B5" w14:textId="77777777" w:rsidTr="00F34077">
        <w:trPr>
          <w:trHeight w:val="218"/>
          <w:jc w:val="center"/>
        </w:trPr>
        <w:tc>
          <w:tcPr>
            <w:tcW w:w="3975" w:type="dxa"/>
            <w:vAlign w:val="center"/>
          </w:tcPr>
          <w:p w14:paraId="202383C8" w14:textId="77777777" w:rsidR="00F34077" w:rsidRPr="001E6CFE" w:rsidRDefault="00F34077" w:rsidP="00F34077">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0D836082" w14:textId="77777777" w:rsidR="00F34077" w:rsidRPr="001E6CFE" w:rsidRDefault="00F34077" w:rsidP="00F34077">
            <w:pPr>
              <w:autoSpaceDE w:val="0"/>
              <w:autoSpaceDN w:val="0"/>
              <w:adjustRightInd w:val="0"/>
              <w:jc w:val="both"/>
              <w:rPr>
                <w:sz w:val="18"/>
                <w:szCs w:val="18"/>
              </w:rPr>
            </w:pPr>
          </w:p>
        </w:tc>
        <w:tc>
          <w:tcPr>
            <w:tcW w:w="3993" w:type="dxa"/>
            <w:vAlign w:val="center"/>
          </w:tcPr>
          <w:p w14:paraId="041A0E55" w14:textId="77777777" w:rsidR="00F34077" w:rsidRPr="001E6CFE" w:rsidRDefault="00F34077" w:rsidP="00F34077">
            <w:pPr>
              <w:autoSpaceDE w:val="0"/>
              <w:autoSpaceDN w:val="0"/>
              <w:adjustRightInd w:val="0"/>
              <w:jc w:val="both"/>
              <w:rPr>
                <w:sz w:val="18"/>
                <w:szCs w:val="18"/>
              </w:rPr>
            </w:pPr>
          </w:p>
        </w:tc>
      </w:tr>
      <w:tr w:rsidR="001E6CFE" w:rsidRPr="001E6CFE" w14:paraId="14A0731E" w14:textId="77777777" w:rsidTr="00F34077">
        <w:trPr>
          <w:trHeight w:val="224"/>
          <w:jc w:val="center"/>
        </w:trPr>
        <w:tc>
          <w:tcPr>
            <w:tcW w:w="3975" w:type="dxa"/>
            <w:vAlign w:val="center"/>
          </w:tcPr>
          <w:p w14:paraId="2010EAC0" w14:textId="77777777" w:rsidR="00F34077" w:rsidRPr="001E6CFE" w:rsidRDefault="00F34077" w:rsidP="00F34077">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440A941A" w14:textId="77777777" w:rsidR="00F34077" w:rsidRPr="001E6CFE" w:rsidRDefault="00F34077" w:rsidP="00F34077">
            <w:pPr>
              <w:autoSpaceDE w:val="0"/>
              <w:autoSpaceDN w:val="0"/>
              <w:adjustRightInd w:val="0"/>
              <w:jc w:val="both"/>
              <w:rPr>
                <w:sz w:val="18"/>
                <w:szCs w:val="18"/>
              </w:rPr>
            </w:pPr>
            <w:r w:rsidRPr="001E6CFE">
              <w:rPr>
                <w:sz w:val="18"/>
                <w:szCs w:val="18"/>
              </w:rPr>
              <w:t>X</w:t>
            </w:r>
          </w:p>
        </w:tc>
        <w:tc>
          <w:tcPr>
            <w:tcW w:w="3993" w:type="dxa"/>
            <w:vAlign w:val="center"/>
          </w:tcPr>
          <w:p w14:paraId="64E086CE" w14:textId="77777777" w:rsidR="00F34077" w:rsidRPr="001E6CFE" w:rsidRDefault="00F34077" w:rsidP="00F34077">
            <w:pPr>
              <w:autoSpaceDE w:val="0"/>
              <w:autoSpaceDN w:val="0"/>
              <w:adjustRightInd w:val="0"/>
              <w:jc w:val="both"/>
              <w:rPr>
                <w:sz w:val="18"/>
                <w:szCs w:val="18"/>
              </w:rPr>
            </w:pPr>
            <w:r w:rsidRPr="001E6CFE">
              <w:rPr>
                <w:sz w:val="18"/>
                <w:szCs w:val="18"/>
              </w:rPr>
              <w:t>%50</w:t>
            </w:r>
          </w:p>
        </w:tc>
      </w:tr>
      <w:tr w:rsidR="001E6CFE" w:rsidRPr="001E6CFE" w14:paraId="31036457" w14:textId="77777777" w:rsidTr="00F34077">
        <w:trPr>
          <w:trHeight w:val="116"/>
          <w:jc w:val="center"/>
        </w:trPr>
        <w:tc>
          <w:tcPr>
            <w:tcW w:w="3975" w:type="dxa"/>
            <w:vAlign w:val="center"/>
          </w:tcPr>
          <w:p w14:paraId="6A6CF70D" w14:textId="77777777" w:rsidR="00F34077" w:rsidRPr="001E6CFE" w:rsidRDefault="00F34077" w:rsidP="00F34077">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714E8D8E" w14:textId="77777777" w:rsidR="00F34077" w:rsidRPr="001E6CFE" w:rsidRDefault="00F34077" w:rsidP="00F34077">
            <w:pPr>
              <w:autoSpaceDE w:val="0"/>
              <w:autoSpaceDN w:val="0"/>
              <w:adjustRightInd w:val="0"/>
              <w:jc w:val="both"/>
              <w:rPr>
                <w:sz w:val="18"/>
                <w:szCs w:val="18"/>
              </w:rPr>
            </w:pPr>
            <w:r w:rsidRPr="001E6CFE">
              <w:rPr>
                <w:sz w:val="18"/>
                <w:szCs w:val="18"/>
              </w:rPr>
              <w:t>X</w:t>
            </w:r>
          </w:p>
        </w:tc>
        <w:tc>
          <w:tcPr>
            <w:tcW w:w="3993" w:type="dxa"/>
            <w:vAlign w:val="center"/>
          </w:tcPr>
          <w:p w14:paraId="6D9966A3" w14:textId="77777777" w:rsidR="00F34077" w:rsidRPr="001E6CFE" w:rsidRDefault="00F34077" w:rsidP="00F34077">
            <w:pPr>
              <w:autoSpaceDE w:val="0"/>
              <w:autoSpaceDN w:val="0"/>
              <w:adjustRightInd w:val="0"/>
              <w:jc w:val="both"/>
              <w:rPr>
                <w:sz w:val="18"/>
                <w:szCs w:val="18"/>
              </w:rPr>
            </w:pPr>
            <w:r w:rsidRPr="001E6CFE">
              <w:rPr>
                <w:sz w:val="18"/>
                <w:szCs w:val="18"/>
              </w:rPr>
              <w:t>%50</w:t>
            </w:r>
          </w:p>
        </w:tc>
      </w:tr>
      <w:tr w:rsidR="001E6CFE" w:rsidRPr="001E6CFE" w14:paraId="3F7D509B" w14:textId="77777777" w:rsidTr="00F34077">
        <w:tblPrEx>
          <w:tblBorders>
            <w:insideH w:val="single" w:sz="6" w:space="0" w:color="auto"/>
            <w:insideV w:val="single" w:sz="6" w:space="0" w:color="auto"/>
          </w:tblBorders>
        </w:tblPrEx>
        <w:trPr>
          <w:jc w:val="center"/>
        </w:trPr>
        <w:tc>
          <w:tcPr>
            <w:tcW w:w="11058" w:type="dxa"/>
            <w:gridSpan w:val="3"/>
          </w:tcPr>
          <w:p w14:paraId="62CEEC6E" w14:textId="77777777" w:rsidR="00F34077" w:rsidRPr="001E6CFE" w:rsidRDefault="00F34077" w:rsidP="00F34077">
            <w:pPr>
              <w:jc w:val="both"/>
              <w:rPr>
                <w:sz w:val="18"/>
                <w:szCs w:val="18"/>
              </w:rPr>
            </w:pPr>
            <w:r w:rsidRPr="001E6CFE">
              <w:rPr>
                <w:b/>
                <w:sz w:val="18"/>
                <w:szCs w:val="18"/>
              </w:rPr>
              <w:t xml:space="preserve">Ders İçin Önerilen Kaynaklar: </w:t>
            </w:r>
          </w:p>
          <w:p w14:paraId="37512821" w14:textId="77777777" w:rsidR="00F34077" w:rsidRPr="001E6CFE" w:rsidRDefault="00F34077" w:rsidP="00F34077">
            <w:pPr>
              <w:pStyle w:val="ListeParagraf"/>
              <w:numPr>
                <w:ilvl w:val="0"/>
                <w:numId w:val="22"/>
              </w:numPr>
              <w:ind w:left="453"/>
              <w:jc w:val="both"/>
              <w:rPr>
                <w:sz w:val="18"/>
                <w:szCs w:val="18"/>
              </w:rPr>
            </w:pPr>
            <w:r w:rsidRPr="001E6CFE">
              <w:rPr>
                <w:sz w:val="18"/>
                <w:szCs w:val="18"/>
              </w:rPr>
              <w:t xml:space="preserve">Basılı ve elektronik kaynaklar </w:t>
            </w:r>
          </w:p>
        </w:tc>
      </w:tr>
      <w:tr w:rsidR="00F34077" w:rsidRPr="001E6CFE" w14:paraId="52DD034B" w14:textId="77777777" w:rsidTr="00F34077">
        <w:tblPrEx>
          <w:tblBorders>
            <w:insideH w:val="single" w:sz="6" w:space="0" w:color="auto"/>
            <w:insideV w:val="single" w:sz="6" w:space="0" w:color="auto"/>
          </w:tblBorders>
        </w:tblPrEx>
        <w:trPr>
          <w:jc w:val="center"/>
        </w:trPr>
        <w:tc>
          <w:tcPr>
            <w:tcW w:w="11058" w:type="dxa"/>
            <w:gridSpan w:val="3"/>
          </w:tcPr>
          <w:p w14:paraId="5F771907" w14:textId="5CF40812" w:rsidR="00F34077" w:rsidRPr="001E6CFE" w:rsidRDefault="00F34077" w:rsidP="00F34077">
            <w:pPr>
              <w:jc w:val="both"/>
              <w:rPr>
                <w:b/>
                <w:sz w:val="18"/>
                <w:szCs w:val="18"/>
              </w:rPr>
            </w:pPr>
            <w:r w:rsidRPr="001E6CFE">
              <w:rPr>
                <w:b/>
                <w:sz w:val="18"/>
                <w:szCs w:val="18"/>
              </w:rPr>
              <w:t xml:space="preserve">Derse İlişkin Politika ve Kurallar: (öğretim üyesi açıklama yapmak isterse bu başlığı kullanabilir) </w:t>
            </w:r>
          </w:p>
          <w:p w14:paraId="09DBDDEA" w14:textId="133D5EAA" w:rsidR="00F34077" w:rsidRPr="001E6CFE" w:rsidRDefault="00F34077" w:rsidP="00F34077">
            <w:pPr>
              <w:pStyle w:val="ListeParagraf"/>
              <w:widowControl w:val="0"/>
              <w:numPr>
                <w:ilvl w:val="0"/>
                <w:numId w:val="18"/>
              </w:numPr>
              <w:tabs>
                <w:tab w:val="left" w:pos="1134"/>
              </w:tabs>
              <w:jc w:val="both"/>
              <w:rPr>
                <w:sz w:val="18"/>
                <w:szCs w:val="18"/>
                <w:lang w:val="da-DK"/>
              </w:rPr>
            </w:pPr>
            <w:r w:rsidRPr="001E6CFE">
              <w:rPr>
                <w:sz w:val="18"/>
                <w:szCs w:val="18"/>
                <w:lang w:val="da-DK"/>
              </w:rPr>
              <w:t xml:space="preserve">Teorik ders saatinin </w:t>
            </w:r>
            <w:r w:rsidRPr="001E6CFE">
              <w:rPr>
                <w:spacing w:val="-1"/>
                <w:sz w:val="18"/>
                <w:szCs w:val="18"/>
                <w:lang w:val="da-DK"/>
              </w:rPr>
              <w:t>en</w:t>
            </w:r>
            <w:r w:rsidRPr="001E6CFE">
              <w:rPr>
                <w:sz w:val="18"/>
                <w:szCs w:val="18"/>
                <w:lang w:val="da-DK"/>
              </w:rPr>
              <w:t xml:space="preserve"> </w:t>
            </w:r>
            <w:r w:rsidRPr="001E6CFE">
              <w:rPr>
                <w:spacing w:val="-1"/>
                <w:sz w:val="18"/>
                <w:szCs w:val="18"/>
                <w:lang w:val="da-DK"/>
              </w:rPr>
              <w:t>az</w:t>
            </w:r>
            <w:r w:rsidRPr="001E6CFE">
              <w:rPr>
                <w:sz w:val="18"/>
                <w:szCs w:val="18"/>
                <w:lang w:val="da-DK"/>
              </w:rPr>
              <w:t xml:space="preserve"> %70’ine </w:t>
            </w:r>
            <w:r w:rsidRPr="001E6CFE">
              <w:rPr>
                <w:spacing w:val="-1"/>
                <w:sz w:val="18"/>
                <w:szCs w:val="18"/>
                <w:lang w:val="da-DK"/>
              </w:rPr>
              <w:t xml:space="preserve">katılmış olmalıdır. </w:t>
            </w:r>
          </w:p>
        </w:tc>
      </w:tr>
    </w:tbl>
    <w:p w14:paraId="03D43150" w14:textId="77777777" w:rsidR="00F34077" w:rsidRPr="001E6CFE" w:rsidRDefault="00F34077" w:rsidP="00F34077">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53B0C372" w14:textId="77777777" w:rsidTr="00F34077">
        <w:tc>
          <w:tcPr>
            <w:tcW w:w="11058" w:type="dxa"/>
          </w:tcPr>
          <w:p w14:paraId="7E746E19" w14:textId="77777777" w:rsidR="00F34077" w:rsidRPr="001E6CFE" w:rsidRDefault="00F34077" w:rsidP="00F34077">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19DCF587" w14:textId="77777777" w:rsidR="00F34077" w:rsidRPr="001E6CFE" w:rsidRDefault="00F34077" w:rsidP="00F34077">
      <w:pPr>
        <w:jc w:val="both"/>
        <w:rPr>
          <w:sz w:val="18"/>
          <w:szCs w:val="18"/>
        </w:rPr>
      </w:pPr>
    </w:p>
    <w:p w14:paraId="34D0FEFD" w14:textId="2F96D1EA" w:rsidR="00FB5231" w:rsidRPr="001E6CFE" w:rsidRDefault="00FB5231" w:rsidP="00FB5231">
      <w:pPr>
        <w:ind w:hanging="993"/>
        <w:rPr>
          <w:i/>
          <w:sz w:val="18"/>
          <w:szCs w:val="18"/>
        </w:rPr>
      </w:pPr>
      <w:r w:rsidRPr="001E6CFE">
        <w:rPr>
          <w:b/>
          <w:bCs/>
          <w:sz w:val="18"/>
          <w:szCs w:val="18"/>
        </w:rPr>
        <w:t>DERS</w:t>
      </w:r>
      <w:r w:rsidRPr="001E6CFE">
        <w:rPr>
          <w:b/>
          <w:bCs/>
          <w:spacing w:val="-4"/>
          <w:sz w:val="18"/>
          <w:szCs w:val="18"/>
        </w:rPr>
        <w:t xml:space="preserve"> </w:t>
      </w:r>
      <w:r w:rsidRPr="001E6CFE">
        <w:rPr>
          <w:b/>
          <w:bCs/>
          <w:sz w:val="18"/>
          <w:szCs w:val="18"/>
        </w:rPr>
        <w:t>İÇERİĞİ</w:t>
      </w:r>
      <w:r w:rsidRPr="001E6CFE">
        <w:rPr>
          <w:b/>
          <w:bCs/>
          <w:spacing w:val="-3"/>
          <w:sz w:val="18"/>
          <w:szCs w:val="18"/>
        </w:rPr>
        <w:t xml:space="preserve"> </w:t>
      </w:r>
      <w:r w:rsidRPr="001E6CFE">
        <w:rPr>
          <w:b/>
          <w:bCs/>
          <w:sz w:val="18"/>
          <w:szCs w:val="18"/>
        </w:rPr>
        <w:t>VE</w:t>
      </w:r>
      <w:r w:rsidRPr="001E6CFE">
        <w:rPr>
          <w:b/>
          <w:bCs/>
          <w:spacing w:val="-4"/>
          <w:sz w:val="18"/>
          <w:szCs w:val="18"/>
        </w:rPr>
        <w:t xml:space="preserve"> </w:t>
      </w:r>
      <w:r w:rsidRPr="001E6CFE">
        <w:rPr>
          <w:b/>
          <w:bCs/>
          <w:sz w:val="18"/>
          <w:szCs w:val="18"/>
        </w:rPr>
        <w:t>HAFTALIK</w:t>
      </w:r>
      <w:r w:rsidRPr="001E6CFE">
        <w:rPr>
          <w:b/>
          <w:bCs/>
          <w:spacing w:val="-3"/>
          <w:sz w:val="18"/>
          <w:szCs w:val="18"/>
        </w:rPr>
        <w:t xml:space="preserve"> </w:t>
      </w:r>
      <w:r w:rsidRPr="001E6CFE">
        <w:rPr>
          <w:b/>
          <w:bCs/>
          <w:sz w:val="18"/>
          <w:szCs w:val="18"/>
        </w:rPr>
        <w:t>DAĞILIMI</w:t>
      </w:r>
    </w:p>
    <w:tbl>
      <w:tblPr>
        <w:tblW w:w="110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8"/>
        <w:gridCol w:w="2693"/>
        <w:gridCol w:w="709"/>
        <w:gridCol w:w="3118"/>
        <w:gridCol w:w="2099"/>
      </w:tblGrid>
      <w:tr w:rsidR="001E6CFE" w:rsidRPr="001E6CFE" w14:paraId="38C5A90F" w14:textId="77777777" w:rsidTr="00697549">
        <w:trPr>
          <w:trHeight w:val="259"/>
        </w:trPr>
        <w:tc>
          <w:tcPr>
            <w:tcW w:w="993" w:type="dxa"/>
            <w:vAlign w:val="center"/>
          </w:tcPr>
          <w:p w14:paraId="50D2F4B2" w14:textId="77777777" w:rsidR="00FB5231" w:rsidRPr="001E6CFE" w:rsidRDefault="00FB5231" w:rsidP="00FB5231">
            <w:pPr>
              <w:tabs>
                <w:tab w:val="left" w:pos="812"/>
              </w:tabs>
              <w:jc w:val="center"/>
              <w:rPr>
                <w:b/>
                <w:sz w:val="14"/>
                <w:szCs w:val="14"/>
              </w:rPr>
            </w:pPr>
            <w:r w:rsidRPr="001E6CFE">
              <w:rPr>
                <w:b/>
                <w:sz w:val="14"/>
                <w:szCs w:val="14"/>
              </w:rPr>
              <w:t>Tarih</w:t>
            </w:r>
          </w:p>
        </w:tc>
        <w:tc>
          <w:tcPr>
            <w:tcW w:w="1418" w:type="dxa"/>
            <w:vAlign w:val="center"/>
          </w:tcPr>
          <w:p w14:paraId="480220C3" w14:textId="4736D367" w:rsidR="00FB5231" w:rsidRPr="001E6CFE" w:rsidRDefault="00FB5231" w:rsidP="00FB5231">
            <w:pPr>
              <w:tabs>
                <w:tab w:val="left" w:pos="812"/>
              </w:tabs>
              <w:jc w:val="center"/>
              <w:rPr>
                <w:b/>
                <w:sz w:val="14"/>
                <w:szCs w:val="14"/>
              </w:rPr>
            </w:pPr>
            <w:r w:rsidRPr="001E6CFE">
              <w:rPr>
                <w:b/>
                <w:sz w:val="14"/>
                <w:szCs w:val="14"/>
              </w:rPr>
              <w:t>Konu</w:t>
            </w:r>
          </w:p>
        </w:tc>
        <w:tc>
          <w:tcPr>
            <w:tcW w:w="2693" w:type="dxa"/>
            <w:vAlign w:val="center"/>
          </w:tcPr>
          <w:p w14:paraId="14AFB95A" w14:textId="1D58FD72" w:rsidR="00FB5231" w:rsidRPr="001E6CFE" w:rsidRDefault="00FB5231" w:rsidP="00FB5231">
            <w:pPr>
              <w:tabs>
                <w:tab w:val="left" w:pos="812"/>
              </w:tabs>
              <w:jc w:val="center"/>
              <w:rPr>
                <w:b/>
                <w:sz w:val="14"/>
                <w:szCs w:val="14"/>
              </w:rPr>
            </w:pPr>
            <w:r w:rsidRPr="001E6CFE">
              <w:rPr>
                <w:b/>
                <w:sz w:val="14"/>
                <w:szCs w:val="14"/>
              </w:rPr>
              <w:t>Öğretim Elemanı</w:t>
            </w:r>
          </w:p>
          <w:p w14:paraId="34666360" w14:textId="77777777" w:rsidR="00FB5231" w:rsidRPr="001E6CFE" w:rsidRDefault="00FB5231" w:rsidP="00FB5231">
            <w:pPr>
              <w:tabs>
                <w:tab w:val="left" w:pos="812"/>
              </w:tabs>
              <w:jc w:val="center"/>
              <w:rPr>
                <w:b/>
                <w:sz w:val="14"/>
                <w:szCs w:val="14"/>
              </w:rPr>
            </w:pPr>
          </w:p>
        </w:tc>
        <w:tc>
          <w:tcPr>
            <w:tcW w:w="709" w:type="dxa"/>
            <w:vAlign w:val="center"/>
          </w:tcPr>
          <w:p w14:paraId="56FF1DC2" w14:textId="77777777" w:rsidR="00FB5231" w:rsidRPr="001E6CFE" w:rsidRDefault="00FB5231" w:rsidP="00FB5231">
            <w:pPr>
              <w:tabs>
                <w:tab w:val="left" w:pos="812"/>
              </w:tabs>
              <w:jc w:val="center"/>
              <w:rPr>
                <w:b/>
                <w:sz w:val="14"/>
                <w:szCs w:val="14"/>
              </w:rPr>
            </w:pPr>
            <w:r w:rsidRPr="001E6CFE">
              <w:rPr>
                <w:b/>
                <w:sz w:val="14"/>
                <w:szCs w:val="14"/>
              </w:rPr>
              <w:t>Süre</w:t>
            </w:r>
          </w:p>
        </w:tc>
        <w:tc>
          <w:tcPr>
            <w:tcW w:w="3118" w:type="dxa"/>
            <w:vAlign w:val="center"/>
          </w:tcPr>
          <w:p w14:paraId="14258B0C" w14:textId="77777777" w:rsidR="00FB5231" w:rsidRPr="001E6CFE" w:rsidRDefault="00FB5231" w:rsidP="00FB5231">
            <w:pPr>
              <w:tabs>
                <w:tab w:val="left" w:pos="812"/>
              </w:tabs>
              <w:jc w:val="center"/>
              <w:rPr>
                <w:b/>
                <w:sz w:val="14"/>
                <w:szCs w:val="14"/>
              </w:rPr>
            </w:pPr>
            <w:r w:rsidRPr="001E6CFE">
              <w:rPr>
                <w:b/>
                <w:sz w:val="14"/>
                <w:szCs w:val="14"/>
              </w:rPr>
              <w:t>Ders Malzemeleri</w:t>
            </w:r>
          </w:p>
          <w:p w14:paraId="7F541097" w14:textId="77777777" w:rsidR="00FB5231" w:rsidRPr="001E6CFE" w:rsidRDefault="00FB5231" w:rsidP="00FB5231">
            <w:pPr>
              <w:tabs>
                <w:tab w:val="left" w:pos="812"/>
              </w:tabs>
              <w:jc w:val="center"/>
              <w:rPr>
                <w:b/>
                <w:sz w:val="14"/>
                <w:szCs w:val="14"/>
              </w:rPr>
            </w:pPr>
            <w:r w:rsidRPr="001E6CFE">
              <w:rPr>
                <w:b/>
                <w:sz w:val="14"/>
                <w:szCs w:val="14"/>
              </w:rPr>
              <w:t>ve Kaynakları</w:t>
            </w:r>
          </w:p>
        </w:tc>
        <w:tc>
          <w:tcPr>
            <w:tcW w:w="2099" w:type="dxa"/>
            <w:vAlign w:val="center"/>
          </w:tcPr>
          <w:p w14:paraId="570D6AC3" w14:textId="77777777" w:rsidR="00FB5231" w:rsidRPr="001E6CFE" w:rsidRDefault="00FB5231" w:rsidP="00FB5231">
            <w:pPr>
              <w:tabs>
                <w:tab w:val="left" w:pos="812"/>
              </w:tabs>
              <w:jc w:val="center"/>
              <w:rPr>
                <w:b/>
                <w:sz w:val="14"/>
                <w:szCs w:val="14"/>
              </w:rPr>
            </w:pPr>
            <w:r w:rsidRPr="001E6CFE">
              <w:rPr>
                <w:b/>
                <w:sz w:val="14"/>
                <w:szCs w:val="14"/>
              </w:rPr>
              <w:t>Dersin Öğrenme ve Öğretme Yöntemleri</w:t>
            </w:r>
          </w:p>
        </w:tc>
      </w:tr>
      <w:tr w:rsidR="001E6CFE" w:rsidRPr="001E6CFE" w14:paraId="35E5E269" w14:textId="77777777" w:rsidTr="00697549">
        <w:tc>
          <w:tcPr>
            <w:tcW w:w="993" w:type="dxa"/>
          </w:tcPr>
          <w:p w14:paraId="3B633B5F" w14:textId="77777777" w:rsidR="00FB5231" w:rsidRPr="001E6CFE" w:rsidRDefault="00FB5231" w:rsidP="00FB5231">
            <w:pPr>
              <w:rPr>
                <w:b/>
                <w:sz w:val="14"/>
                <w:szCs w:val="14"/>
              </w:rPr>
            </w:pPr>
            <w:r w:rsidRPr="001E6CFE">
              <w:rPr>
                <w:b/>
                <w:sz w:val="14"/>
                <w:szCs w:val="14"/>
              </w:rPr>
              <w:t>1. Hafta</w:t>
            </w:r>
          </w:p>
        </w:tc>
        <w:tc>
          <w:tcPr>
            <w:tcW w:w="1418" w:type="dxa"/>
          </w:tcPr>
          <w:p w14:paraId="68E98D24"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62D891EA"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2962B72B"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4B19BB72"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3538E18D" w14:textId="77777777" w:rsidR="00FB5231" w:rsidRPr="001E6CFE" w:rsidRDefault="00FB5231" w:rsidP="00FB5231">
            <w:pPr>
              <w:tabs>
                <w:tab w:val="left" w:pos="320"/>
              </w:tabs>
              <w:jc w:val="both"/>
              <w:rPr>
                <w:sz w:val="14"/>
                <w:szCs w:val="14"/>
              </w:rPr>
            </w:pPr>
          </w:p>
        </w:tc>
        <w:tc>
          <w:tcPr>
            <w:tcW w:w="2099" w:type="dxa"/>
          </w:tcPr>
          <w:p w14:paraId="6231AF98" w14:textId="77777777" w:rsidR="00FB5231" w:rsidRPr="001E6CFE" w:rsidRDefault="00FB5231" w:rsidP="00FB5231">
            <w:pPr>
              <w:pStyle w:val="ListeParagraf"/>
              <w:ind w:left="0"/>
              <w:rPr>
                <w:sz w:val="14"/>
                <w:szCs w:val="14"/>
              </w:rPr>
            </w:pPr>
            <w:r w:rsidRPr="001E6CFE">
              <w:rPr>
                <w:sz w:val="14"/>
                <w:szCs w:val="14"/>
              </w:rPr>
              <w:t>Anlatım Yöntemi</w:t>
            </w:r>
          </w:p>
          <w:p w14:paraId="272A3E1A" w14:textId="77777777" w:rsidR="00FB5231" w:rsidRPr="001E6CFE" w:rsidRDefault="00FB5231" w:rsidP="00FB5231">
            <w:pPr>
              <w:pStyle w:val="ListeParagraf"/>
              <w:ind w:left="0"/>
              <w:rPr>
                <w:sz w:val="14"/>
                <w:szCs w:val="14"/>
              </w:rPr>
            </w:pPr>
            <w:r w:rsidRPr="001E6CFE">
              <w:rPr>
                <w:sz w:val="14"/>
                <w:szCs w:val="14"/>
              </w:rPr>
              <w:t>Soru-Cevap</w:t>
            </w:r>
          </w:p>
          <w:p w14:paraId="1A9D23CB" w14:textId="77777777" w:rsidR="00FB5231" w:rsidRPr="001E6CFE" w:rsidRDefault="00FB5231" w:rsidP="00FB5231">
            <w:pPr>
              <w:pStyle w:val="ListeParagraf"/>
              <w:ind w:left="0"/>
              <w:rPr>
                <w:sz w:val="14"/>
                <w:szCs w:val="14"/>
              </w:rPr>
            </w:pPr>
            <w:r w:rsidRPr="001E6CFE">
              <w:rPr>
                <w:sz w:val="14"/>
                <w:szCs w:val="14"/>
              </w:rPr>
              <w:t>Tartışma</w:t>
            </w:r>
          </w:p>
          <w:p w14:paraId="1972ED01" w14:textId="77777777" w:rsidR="00FB5231" w:rsidRPr="001E6CFE" w:rsidRDefault="00FB5231" w:rsidP="00FB5231">
            <w:pPr>
              <w:pStyle w:val="ListeParagraf"/>
              <w:ind w:left="0"/>
              <w:rPr>
                <w:sz w:val="14"/>
                <w:szCs w:val="14"/>
              </w:rPr>
            </w:pPr>
            <w:r w:rsidRPr="001E6CFE">
              <w:rPr>
                <w:sz w:val="14"/>
                <w:szCs w:val="14"/>
              </w:rPr>
              <w:t>Örnek Vaka Tartışması</w:t>
            </w:r>
          </w:p>
          <w:p w14:paraId="68FAF310" w14:textId="77777777" w:rsidR="00FB5231" w:rsidRPr="001E6CFE" w:rsidRDefault="00FB5231" w:rsidP="00FB5231">
            <w:pPr>
              <w:pStyle w:val="ListeParagraf"/>
              <w:ind w:left="0"/>
              <w:rPr>
                <w:sz w:val="14"/>
                <w:szCs w:val="14"/>
              </w:rPr>
            </w:pPr>
            <w:r w:rsidRPr="001E6CFE">
              <w:rPr>
                <w:sz w:val="14"/>
                <w:szCs w:val="14"/>
              </w:rPr>
              <w:t>Grup Çalışmaları</w:t>
            </w:r>
          </w:p>
          <w:p w14:paraId="7E4B9363" w14:textId="77777777" w:rsidR="00FB5231" w:rsidRPr="001E6CFE" w:rsidRDefault="00FB5231" w:rsidP="00FB5231">
            <w:pPr>
              <w:pStyle w:val="ListeParagraf"/>
              <w:ind w:left="0"/>
              <w:rPr>
                <w:sz w:val="14"/>
                <w:szCs w:val="14"/>
              </w:rPr>
            </w:pPr>
            <w:r w:rsidRPr="001E6CFE">
              <w:rPr>
                <w:sz w:val="14"/>
                <w:szCs w:val="14"/>
              </w:rPr>
              <w:t>Beyin Fırtınası</w:t>
            </w:r>
          </w:p>
          <w:p w14:paraId="3462305B"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2A1CF783" w14:textId="77777777" w:rsidTr="00697549">
        <w:tc>
          <w:tcPr>
            <w:tcW w:w="993" w:type="dxa"/>
          </w:tcPr>
          <w:p w14:paraId="4F2B9755" w14:textId="77777777" w:rsidR="00FB5231" w:rsidRPr="001E6CFE" w:rsidRDefault="00FB5231" w:rsidP="00FB5231">
            <w:pPr>
              <w:tabs>
                <w:tab w:val="left" w:pos="812"/>
              </w:tabs>
              <w:rPr>
                <w:b/>
                <w:sz w:val="14"/>
                <w:szCs w:val="14"/>
              </w:rPr>
            </w:pPr>
            <w:r w:rsidRPr="001E6CFE">
              <w:rPr>
                <w:b/>
                <w:sz w:val="14"/>
                <w:szCs w:val="14"/>
              </w:rPr>
              <w:t>2. Hafta</w:t>
            </w:r>
          </w:p>
          <w:p w14:paraId="565972C4" w14:textId="77777777" w:rsidR="00FB5231" w:rsidRPr="001E6CFE" w:rsidRDefault="00FB5231" w:rsidP="00FB5231">
            <w:pPr>
              <w:tabs>
                <w:tab w:val="left" w:pos="812"/>
              </w:tabs>
              <w:rPr>
                <w:sz w:val="14"/>
                <w:szCs w:val="14"/>
              </w:rPr>
            </w:pPr>
          </w:p>
        </w:tc>
        <w:tc>
          <w:tcPr>
            <w:tcW w:w="1418" w:type="dxa"/>
          </w:tcPr>
          <w:p w14:paraId="4094AFB5"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232578D0"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6F989708"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4BE6F515"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7655051C" w14:textId="77777777" w:rsidR="00FB5231" w:rsidRPr="001E6CFE" w:rsidRDefault="00FB5231" w:rsidP="00FB5231">
            <w:pPr>
              <w:tabs>
                <w:tab w:val="left" w:pos="320"/>
              </w:tabs>
              <w:ind w:left="320"/>
              <w:jc w:val="both"/>
              <w:rPr>
                <w:sz w:val="14"/>
                <w:szCs w:val="14"/>
              </w:rPr>
            </w:pPr>
          </w:p>
        </w:tc>
        <w:tc>
          <w:tcPr>
            <w:tcW w:w="2099" w:type="dxa"/>
          </w:tcPr>
          <w:p w14:paraId="36B20540" w14:textId="77777777" w:rsidR="00FB5231" w:rsidRPr="001E6CFE" w:rsidRDefault="00FB5231" w:rsidP="00FB5231">
            <w:pPr>
              <w:pStyle w:val="ListeParagraf"/>
              <w:ind w:left="0"/>
              <w:rPr>
                <w:sz w:val="14"/>
                <w:szCs w:val="14"/>
              </w:rPr>
            </w:pPr>
            <w:r w:rsidRPr="001E6CFE">
              <w:rPr>
                <w:sz w:val="14"/>
                <w:szCs w:val="14"/>
              </w:rPr>
              <w:t>Anlatım Yöntemi</w:t>
            </w:r>
          </w:p>
          <w:p w14:paraId="66802850" w14:textId="77777777" w:rsidR="00FB5231" w:rsidRPr="001E6CFE" w:rsidRDefault="00FB5231" w:rsidP="00FB5231">
            <w:pPr>
              <w:pStyle w:val="ListeParagraf"/>
              <w:ind w:left="0"/>
              <w:rPr>
                <w:sz w:val="14"/>
                <w:szCs w:val="14"/>
              </w:rPr>
            </w:pPr>
            <w:r w:rsidRPr="001E6CFE">
              <w:rPr>
                <w:sz w:val="14"/>
                <w:szCs w:val="14"/>
              </w:rPr>
              <w:t>Soru-Cevap</w:t>
            </w:r>
          </w:p>
          <w:p w14:paraId="5D976A84" w14:textId="77777777" w:rsidR="00FB5231" w:rsidRPr="001E6CFE" w:rsidRDefault="00FB5231" w:rsidP="00FB5231">
            <w:pPr>
              <w:pStyle w:val="ListeParagraf"/>
              <w:ind w:left="0"/>
              <w:rPr>
                <w:sz w:val="14"/>
                <w:szCs w:val="14"/>
              </w:rPr>
            </w:pPr>
            <w:r w:rsidRPr="001E6CFE">
              <w:rPr>
                <w:sz w:val="14"/>
                <w:szCs w:val="14"/>
              </w:rPr>
              <w:t>Tartışma</w:t>
            </w:r>
          </w:p>
          <w:p w14:paraId="14DE218C" w14:textId="77777777" w:rsidR="00FB5231" w:rsidRPr="001E6CFE" w:rsidRDefault="00FB5231" w:rsidP="00FB5231">
            <w:pPr>
              <w:pStyle w:val="ListeParagraf"/>
              <w:ind w:left="0"/>
              <w:rPr>
                <w:sz w:val="14"/>
                <w:szCs w:val="14"/>
              </w:rPr>
            </w:pPr>
            <w:r w:rsidRPr="001E6CFE">
              <w:rPr>
                <w:sz w:val="14"/>
                <w:szCs w:val="14"/>
              </w:rPr>
              <w:t>Örnek Vaka Tartışması</w:t>
            </w:r>
          </w:p>
          <w:p w14:paraId="28B9B84D" w14:textId="77777777" w:rsidR="00FB5231" w:rsidRPr="001E6CFE" w:rsidRDefault="00FB5231" w:rsidP="00FB5231">
            <w:pPr>
              <w:pStyle w:val="ListeParagraf"/>
              <w:ind w:left="0"/>
              <w:rPr>
                <w:sz w:val="14"/>
                <w:szCs w:val="14"/>
              </w:rPr>
            </w:pPr>
            <w:r w:rsidRPr="001E6CFE">
              <w:rPr>
                <w:sz w:val="14"/>
                <w:szCs w:val="14"/>
              </w:rPr>
              <w:t>Grup Çalışmaları</w:t>
            </w:r>
          </w:p>
          <w:p w14:paraId="77E01D8A" w14:textId="77777777" w:rsidR="00FB5231" w:rsidRPr="001E6CFE" w:rsidRDefault="00FB5231" w:rsidP="00FB5231">
            <w:pPr>
              <w:pStyle w:val="ListeParagraf"/>
              <w:ind w:left="0"/>
              <w:rPr>
                <w:sz w:val="14"/>
                <w:szCs w:val="14"/>
              </w:rPr>
            </w:pPr>
            <w:r w:rsidRPr="001E6CFE">
              <w:rPr>
                <w:sz w:val="14"/>
                <w:szCs w:val="14"/>
              </w:rPr>
              <w:t>Beyin Fırtınası</w:t>
            </w:r>
          </w:p>
          <w:p w14:paraId="6BDA207B" w14:textId="77777777" w:rsidR="00FB5231" w:rsidRPr="001E6CFE" w:rsidRDefault="00FB5231" w:rsidP="00FB5231">
            <w:pPr>
              <w:tabs>
                <w:tab w:val="left" w:pos="598"/>
              </w:tabs>
              <w:jc w:val="both"/>
              <w:rPr>
                <w:sz w:val="14"/>
                <w:szCs w:val="14"/>
              </w:rPr>
            </w:pPr>
            <w:r w:rsidRPr="001E6CFE">
              <w:rPr>
                <w:sz w:val="14"/>
                <w:szCs w:val="14"/>
              </w:rPr>
              <w:t>Gösterip Yaptırma</w:t>
            </w:r>
          </w:p>
        </w:tc>
      </w:tr>
      <w:tr w:rsidR="001E6CFE" w:rsidRPr="001E6CFE" w14:paraId="409B633C" w14:textId="77777777" w:rsidTr="00697549">
        <w:trPr>
          <w:trHeight w:val="843"/>
        </w:trPr>
        <w:tc>
          <w:tcPr>
            <w:tcW w:w="993" w:type="dxa"/>
          </w:tcPr>
          <w:p w14:paraId="34501490" w14:textId="77777777" w:rsidR="00FB5231" w:rsidRPr="001E6CFE" w:rsidRDefault="00FB5231" w:rsidP="00FB5231">
            <w:pPr>
              <w:rPr>
                <w:b/>
                <w:sz w:val="14"/>
                <w:szCs w:val="14"/>
              </w:rPr>
            </w:pPr>
            <w:r w:rsidRPr="001E6CFE">
              <w:rPr>
                <w:b/>
                <w:sz w:val="14"/>
                <w:szCs w:val="14"/>
              </w:rPr>
              <w:t>3. Hafta</w:t>
            </w:r>
          </w:p>
          <w:p w14:paraId="7F31A616" w14:textId="77777777" w:rsidR="00FB5231" w:rsidRPr="001E6CFE" w:rsidRDefault="00FB5231" w:rsidP="00FB5231">
            <w:pPr>
              <w:rPr>
                <w:b/>
                <w:sz w:val="14"/>
                <w:szCs w:val="14"/>
              </w:rPr>
            </w:pPr>
          </w:p>
        </w:tc>
        <w:tc>
          <w:tcPr>
            <w:tcW w:w="1418" w:type="dxa"/>
          </w:tcPr>
          <w:p w14:paraId="2EBD88AA"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3830A02D"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3C7D9D96"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3A136905"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15B0C361" w14:textId="77777777" w:rsidR="00FB5231" w:rsidRPr="001E6CFE" w:rsidRDefault="00FB5231" w:rsidP="00FB5231">
            <w:pPr>
              <w:tabs>
                <w:tab w:val="left" w:pos="320"/>
              </w:tabs>
              <w:ind w:left="320"/>
              <w:jc w:val="both"/>
              <w:rPr>
                <w:sz w:val="14"/>
                <w:szCs w:val="14"/>
              </w:rPr>
            </w:pPr>
          </w:p>
        </w:tc>
        <w:tc>
          <w:tcPr>
            <w:tcW w:w="2099" w:type="dxa"/>
          </w:tcPr>
          <w:p w14:paraId="39441C8E" w14:textId="77777777" w:rsidR="00FB5231" w:rsidRPr="001E6CFE" w:rsidRDefault="00FB5231" w:rsidP="00FB5231">
            <w:pPr>
              <w:pStyle w:val="ListeParagraf"/>
              <w:ind w:left="0"/>
              <w:rPr>
                <w:sz w:val="14"/>
                <w:szCs w:val="14"/>
              </w:rPr>
            </w:pPr>
            <w:r w:rsidRPr="001E6CFE">
              <w:rPr>
                <w:sz w:val="14"/>
                <w:szCs w:val="14"/>
              </w:rPr>
              <w:t>Anlatım Yöntemi</w:t>
            </w:r>
          </w:p>
          <w:p w14:paraId="050855E5" w14:textId="77777777" w:rsidR="00FB5231" w:rsidRPr="001E6CFE" w:rsidRDefault="00FB5231" w:rsidP="00FB5231">
            <w:pPr>
              <w:pStyle w:val="ListeParagraf"/>
              <w:ind w:left="0"/>
              <w:rPr>
                <w:sz w:val="14"/>
                <w:szCs w:val="14"/>
              </w:rPr>
            </w:pPr>
            <w:r w:rsidRPr="001E6CFE">
              <w:rPr>
                <w:sz w:val="14"/>
                <w:szCs w:val="14"/>
              </w:rPr>
              <w:t>Soru-Cevap</w:t>
            </w:r>
          </w:p>
          <w:p w14:paraId="2BD3F1A8" w14:textId="77777777" w:rsidR="00FB5231" w:rsidRPr="001E6CFE" w:rsidRDefault="00FB5231" w:rsidP="00FB5231">
            <w:pPr>
              <w:pStyle w:val="ListeParagraf"/>
              <w:ind w:left="0"/>
              <w:rPr>
                <w:sz w:val="14"/>
                <w:szCs w:val="14"/>
              </w:rPr>
            </w:pPr>
            <w:r w:rsidRPr="001E6CFE">
              <w:rPr>
                <w:sz w:val="14"/>
                <w:szCs w:val="14"/>
              </w:rPr>
              <w:t>Tartışma</w:t>
            </w:r>
          </w:p>
          <w:p w14:paraId="7CEA8E19" w14:textId="77777777" w:rsidR="00FB5231" w:rsidRPr="001E6CFE" w:rsidRDefault="00FB5231" w:rsidP="00FB5231">
            <w:pPr>
              <w:pStyle w:val="ListeParagraf"/>
              <w:ind w:left="0"/>
              <w:rPr>
                <w:sz w:val="14"/>
                <w:szCs w:val="14"/>
              </w:rPr>
            </w:pPr>
            <w:r w:rsidRPr="001E6CFE">
              <w:rPr>
                <w:sz w:val="14"/>
                <w:szCs w:val="14"/>
              </w:rPr>
              <w:t>Örnek Vaka Tartışması</w:t>
            </w:r>
          </w:p>
          <w:p w14:paraId="4D5A4DA4" w14:textId="77777777" w:rsidR="00FB5231" w:rsidRPr="001E6CFE" w:rsidRDefault="00FB5231" w:rsidP="00FB5231">
            <w:pPr>
              <w:pStyle w:val="ListeParagraf"/>
              <w:ind w:left="0"/>
              <w:rPr>
                <w:sz w:val="14"/>
                <w:szCs w:val="14"/>
              </w:rPr>
            </w:pPr>
            <w:r w:rsidRPr="001E6CFE">
              <w:rPr>
                <w:sz w:val="14"/>
                <w:szCs w:val="14"/>
              </w:rPr>
              <w:t>Grup Çalışmaları</w:t>
            </w:r>
          </w:p>
          <w:p w14:paraId="1C617076" w14:textId="77777777" w:rsidR="00FB5231" w:rsidRPr="001E6CFE" w:rsidRDefault="00FB5231" w:rsidP="00FB5231">
            <w:pPr>
              <w:pStyle w:val="ListeParagraf"/>
              <w:ind w:left="0"/>
              <w:rPr>
                <w:sz w:val="14"/>
                <w:szCs w:val="14"/>
              </w:rPr>
            </w:pPr>
            <w:r w:rsidRPr="001E6CFE">
              <w:rPr>
                <w:sz w:val="14"/>
                <w:szCs w:val="14"/>
              </w:rPr>
              <w:t>Beyin Fırtınası</w:t>
            </w:r>
          </w:p>
          <w:p w14:paraId="61241736"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6E088D8C" w14:textId="77777777" w:rsidTr="00697549">
        <w:trPr>
          <w:trHeight w:val="485"/>
        </w:trPr>
        <w:tc>
          <w:tcPr>
            <w:tcW w:w="993" w:type="dxa"/>
          </w:tcPr>
          <w:p w14:paraId="243ACEDD" w14:textId="77777777" w:rsidR="00FB5231" w:rsidRPr="001E6CFE" w:rsidRDefault="00FB5231" w:rsidP="00FB5231">
            <w:pPr>
              <w:rPr>
                <w:b/>
                <w:sz w:val="14"/>
                <w:szCs w:val="14"/>
              </w:rPr>
            </w:pPr>
            <w:r w:rsidRPr="001E6CFE">
              <w:rPr>
                <w:b/>
                <w:sz w:val="14"/>
                <w:szCs w:val="14"/>
              </w:rPr>
              <w:t>4. Hafta</w:t>
            </w:r>
          </w:p>
          <w:p w14:paraId="7F1EB47F" w14:textId="77777777" w:rsidR="00FB5231" w:rsidRPr="001E6CFE" w:rsidRDefault="00FB5231" w:rsidP="00FB5231">
            <w:pPr>
              <w:rPr>
                <w:sz w:val="14"/>
                <w:szCs w:val="14"/>
              </w:rPr>
            </w:pPr>
          </w:p>
        </w:tc>
        <w:tc>
          <w:tcPr>
            <w:tcW w:w="1418" w:type="dxa"/>
          </w:tcPr>
          <w:p w14:paraId="57FF5F86"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7B008D64"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5F3D1CE1"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4689BEC7"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2D68A65F" w14:textId="77777777" w:rsidR="00FB5231" w:rsidRPr="001E6CFE" w:rsidRDefault="00FB5231" w:rsidP="00FB5231">
            <w:pPr>
              <w:tabs>
                <w:tab w:val="left" w:pos="320"/>
              </w:tabs>
              <w:ind w:left="320"/>
              <w:jc w:val="both"/>
              <w:rPr>
                <w:sz w:val="14"/>
                <w:szCs w:val="14"/>
              </w:rPr>
            </w:pPr>
          </w:p>
        </w:tc>
        <w:tc>
          <w:tcPr>
            <w:tcW w:w="2099" w:type="dxa"/>
          </w:tcPr>
          <w:p w14:paraId="22C34854" w14:textId="77777777" w:rsidR="00FB5231" w:rsidRPr="001E6CFE" w:rsidRDefault="00FB5231" w:rsidP="00FB5231">
            <w:pPr>
              <w:pStyle w:val="ListeParagraf"/>
              <w:ind w:left="0"/>
              <w:rPr>
                <w:sz w:val="14"/>
                <w:szCs w:val="14"/>
              </w:rPr>
            </w:pPr>
            <w:r w:rsidRPr="001E6CFE">
              <w:rPr>
                <w:sz w:val="14"/>
                <w:szCs w:val="14"/>
              </w:rPr>
              <w:t>Anlatım Yöntemi</w:t>
            </w:r>
          </w:p>
          <w:p w14:paraId="38BA92BC" w14:textId="77777777" w:rsidR="00FB5231" w:rsidRPr="001E6CFE" w:rsidRDefault="00FB5231" w:rsidP="00FB5231">
            <w:pPr>
              <w:pStyle w:val="ListeParagraf"/>
              <w:ind w:left="0"/>
              <w:rPr>
                <w:sz w:val="14"/>
                <w:szCs w:val="14"/>
              </w:rPr>
            </w:pPr>
            <w:r w:rsidRPr="001E6CFE">
              <w:rPr>
                <w:sz w:val="14"/>
                <w:szCs w:val="14"/>
              </w:rPr>
              <w:t>Soru-Cevap</w:t>
            </w:r>
          </w:p>
          <w:p w14:paraId="689C166D" w14:textId="77777777" w:rsidR="00FB5231" w:rsidRPr="001E6CFE" w:rsidRDefault="00FB5231" w:rsidP="00FB5231">
            <w:pPr>
              <w:pStyle w:val="ListeParagraf"/>
              <w:ind w:left="0"/>
              <w:rPr>
                <w:sz w:val="14"/>
                <w:szCs w:val="14"/>
              </w:rPr>
            </w:pPr>
            <w:r w:rsidRPr="001E6CFE">
              <w:rPr>
                <w:sz w:val="14"/>
                <w:szCs w:val="14"/>
              </w:rPr>
              <w:t>Tartışma</w:t>
            </w:r>
          </w:p>
          <w:p w14:paraId="47155586" w14:textId="77777777" w:rsidR="00FB5231" w:rsidRPr="001E6CFE" w:rsidRDefault="00FB5231" w:rsidP="00FB5231">
            <w:pPr>
              <w:pStyle w:val="ListeParagraf"/>
              <w:ind w:left="0"/>
              <w:rPr>
                <w:sz w:val="14"/>
                <w:szCs w:val="14"/>
              </w:rPr>
            </w:pPr>
            <w:r w:rsidRPr="001E6CFE">
              <w:rPr>
                <w:sz w:val="14"/>
                <w:szCs w:val="14"/>
              </w:rPr>
              <w:t>Örnek Vaka Tartışması</w:t>
            </w:r>
          </w:p>
          <w:p w14:paraId="187ECE2C" w14:textId="77777777" w:rsidR="00FB5231" w:rsidRPr="001E6CFE" w:rsidRDefault="00FB5231" w:rsidP="00FB5231">
            <w:pPr>
              <w:pStyle w:val="ListeParagraf"/>
              <w:ind w:left="0"/>
              <w:rPr>
                <w:sz w:val="14"/>
                <w:szCs w:val="14"/>
              </w:rPr>
            </w:pPr>
            <w:r w:rsidRPr="001E6CFE">
              <w:rPr>
                <w:sz w:val="14"/>
                <w:szCs w:val="14"/>
              </w:rPr>
              <w:t>Grup Çalışmaları</w:t>
            </w:r>
          </w:p>
          <w:p w14:paraId="53B83551" w14:textId="77777777" w:rsidR="00FB5231" w:rsidRPr="001E6CFE" w:rsidRDefault="00FB5231" w:rsidP="00FB5231">
            <w:pPr>
              <w:pStyle w:val="ListeParagraf"/>
              <w:ind w:left="0"/>
              <w:rPr>
                <w:sz w:val="14"/>
                <w:szCs w:val="14"/>
              </w:rPr>
            </w:pPr>
            <w:r w:rsidRPr="001E6CFE">
              <w:rPr>
                <w:sz w:val="14"/>
                <w:szCs w:val="14"/>
              </w:rPr>
              <w:t>Beyin Fırtınası</w:t>
            </w:r>
          </w:p>
          <w:p w14:paraId="5CE23B44"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411489F8" w14:textId="77777777" w:rsidTr="00697549">
        <w:tc>
          <w:tcPr>
            <w:tcW w:w="993" w:type="dxa"/>
          </w:tcPr>
          <w:p w14:paraId="592B18A3" w14:textId="77777777" w:rsidR="00FB5231" w:rsidRPr="001E6CFE" w:rsidRDefault="00FB5231" w:rsidP="00FB5231">
            <w:pPr>
              <w:rPr>
                <w:b/>
                <w:sz w:val="14"/>
                <w:szCs w:val="14"/>
              </w:rPr>
            </w:pPr>
            <w:r w:rsidRPr="001E6CFE">
              <w:rPr>
                <w:b/>
                <w:sz w:val="14"/>
                <w:szCs w:val="14"/>
              </w:rPr>
              <w:t>5. Hafta</w:t>
            </w:r>
          </w:p>
          <w:p w14:paraId="655D0AE4" w14:textId="77777777" w:rsidR="00FB5231" w:rsidRPr="001E6CFE" w:rsidRDefault="00FB5231" w:rsidP="00FB5231">
            <w:pPr>
              <w:rPr>
                <w:b/>
                <w:sz w:val="14"/>
                <w:szCs w:val="14"/>
              </w:rPr>
            </w:pPr>
          </w:p>
        </w:tc>
        <w:tc>
          <w:tcPr>
            <w:tcW w:w="1418" w:type="dxa"/>
          </w:tcPr>
          <w:p w14:paraId="3D77B953"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350D7F97" w14:textId="77777777" w:rsidR="00FB5231" w:rsidRPr="001E6CFE" w:rsidRDefault="00FB5231" w:rsidP="00FB5231">
            <w:pPr>
              <w:tabs>
                <w:tab w:val="left" w:pos="812"/>
              </w:tabs>
              <w:rPr>
                <w:sz w:val="14"/>
                <w:szCs w:val="14"/>
              </w:rPr>
            </w:pPr>
            <w:r w:rsidRPr="001E6CFE">
              <w:rPr>
                <w:sz w:val="14"/>
                <w:szCs w:val="14"/>
              </w:rPr>
              <w:t xml:space="preserve">Anabilim Dalı öğretim elemanları </w:t>
            </w:r>
          </w:p>
        </w:tc>
        <w:tc>
          <w:tcPr>
            <w:tcW w:w="709" w:type="dxa"/>
          </w:tcPr>
          <w:p w14:paraId="61E4A6E9"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1BE4176E"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1863A830" w14:textId="77777777" w:rsidR="00FB5231" w:rsidRPr="001E6CFE" w:rsidRDefault="00FB5231" w:rsidP="00FB5231">
            <w:pPr>
              <w:tabs>
                <w:tab w:val="left" w:pos="320"/>
              </w:tabs>
              <w:ind w:left="320"/>
              <w:jc w:val="both"/>
              <w:rPr>
                <w:sz w:val="14"/>
                <w:szCs w:val="14"/>
              </w:rPr>
            </w:pPr>
          </w:p>
        </w:tc>
        <w:tc>
          <w:tcPr>
            <w:tcW w:w="2099" w:type="dxa"/>
          </w:tcPr>
          <w:p w14:paraId="4237E904" w14:textId="77777777" w:rsidR="00FB5231" w:rsidRPr="001E6CFE" w:rsidRDefault="00FB5231" w:rsidP="00FB5231">
            <w:pPr>
              <w:pStyle w:val="ListeParagraf"/>
              <w:ind w:left="0"/>
              <w:rPr>
                <w:sz w:val="14"/>
                <w:szCs w:val="14"/>
              </w:rPr>
            </w:pPr>
            <w:r w:rsidRPr="001E6CFE">
              <w:rPr>
                <w:sz w:val="14"/>
                <w:szCs w:val="14"/>
              </w:rPr>
              <w:t>Anlatım Yöntemi</w:t>
            </w:r>
          </w:p>
          <w:p w14:paraId="75F32567" w14:textId="77777777" w:rsidR="00FB5231" w:rsidRPr="001E6CFE" w:rsidRDefault="00FB5231" w:rsidP="00FB5231">
            <w:pPr>
              <w:pStyle w:val="ListeParagraf"/>
              <w:ind w:left="0"/>
              <w:rPr>
                <w:sz w:val="14"/>
                <w:szCs w:val="14"/>
              </w:rPr>
            </w:pPr>
            <w:r w:rsidRPr="001E6CFE">
              <w:rPr>
                <w:sz w:val="14"/>
                <w:szCs w:val="14"/>
              </w:rPr>
              <w:t>Soru-Cevap</w:t>
            </w:r>
          </w:p>
          <w:p w14:paraId="0BEED04A" w14:textId="77777777" w:rsidR="00FB5231" w:rsidRPr="001E6CFE" w:rsidRDefault="00FB5231" w:rsidP="00FB5231">
            <w:pPr>
              <w:pStyle w:val="ListeParagraf"/>
              <w:ind w:left="0"/>
              <w:rPr>
                <w:sz w:val="14"/>
                <w:szCs w:val="14"/>
              </w:rPr>
            </w:pPr>
            <w:r w:rsidRPr="001E6CFE">
              <w:rPr>
                <w:sz w:val="14"/>
                <w:szCs w:val="14"/>
              </w:rPr>
              <w:t>Tartışma</w:t>
            </w:r>
          </w:p>
          <w:p w14:paraId="63B961B3" w14:textId="77777777" w:rsidR="00FB5231" w:rsidRPr="001E6CFE" w:rsidRDefault="00FB5231" w:rsidP="00FB5231">
            <w:pPr>
              <w:pStyle w:val="ListeParagraf"/>
              <w:ind w:left="0"/>
              <w:rPr>
                <w:sz w:val="14"/>
                <w:szCs w:val="14"/>
              </w:rPr>
            </w:pPr>
            <w:r w:rsidRPr="001E6CFE">
              <w:rPr>
                <w:sz w:val="14"/>
                <w:szCs w:val="14"/>
              </w:rPr>
              <w:t>Örnek Vaka Tartışması</w:t>
            </w:r>
          </w:p>
          <w:p w14:paraId="59E6006B" w14:textId="77777777" w:rsidR="00FB5231" w:rsidRPr="001E6CFE" w:rsidRDefault="00FB5231" w:rsidP="00FB5231">
            <w:pPr>
              <w:pStyle w:val="ListeParagraf"/>
              <w:ind w:left="0"/>
              <w:rPr>
                <w:sz w:val="14"/>
                <w:szCs w:val="14"/>
              </w:rPr>
            </w:pPr>
            <w:r w:rsidRPr="001E6CFE">
              <w:rPr>
                <w:sz w:val="14"/>
                <w:szCs w:val="14"/>
              </w:rPr>
              <w:t>Grup Çalışmaları</w:t>
            </w:r>
          </w:p>
          <w:p w14:paraId="67AAF464" w14:textId="77777777" w:rsidR="00FB5231" w:rsidRPr="001E6CFE" w:rsidRDefault="00FB5231" w:rsidP="00FB5231">
            <w:pPr>
              <w:pStyle w:val="ListeParagraf"/>
              <w:ind w:left="0"/>
              <w:rPr>
                <w:sz w:val="14"/>
                <w:szCs w:val="14"/>
              </w:rPr>
            </w:pPr>
            <w:r w:rsidRPr="001E6CFE">
              <w:rPr>
                <w:sz w:val="14"/>
                <w:szCs w:val="14"/>
              </w:rPr>
              <w:t>Beyin Fırtınası</w:t>
            </w:r>
          </w:p>
          <w:p w14:paraId="246E9345"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56AD7110" w14:textId="77777777" w:rsidTr="00697549">
        <w:tc>
          <w:tcPr>
            <w:tcW w:w="993" w:type="dxa"/>
          </w:tcPr>
          <w:p w14:paraId="4BFDC902" w14:textId="77777777" w:rsidR="00FB5231" w:rsidRPr="001E6CFE" w:rsidRDefault="00FB5231" w:rsidP="00FB5231">
            <w:pPr>
              <w:rPr>
                <w:b/>
                <w:sz w:val="14"/>
                <w:szCs w:val="14"/>
              </w:rPr>
            </w:pPr>
            <w:r w:rsidRPr="001E6CFE">
              <w:rPr>
                <w:b/>
                <w:sz w:val="14"/>
                <w:szCs w:val="14"/>
              </w:rPr>
              <w:t xml:space="preserve">6. Hafta </w:t>
            </w:r>
          </w:p>
          <w:p w14:paraId="62152A5D" w14:textId="77777777" w:rsidR="00FB5231" w:rsidRPr="001E6CFE" w:rsidRDefault="00FB5231" w:rsidP="00FB5231">
            <w:pPr>
              <w:rPr>
                <w:sz w:val="14"/>
                <w:szCs w:val="14"/>
              </w:rPr>
            </w:pPr>
          </w:p>
        </w:tc>
        <w:tc>
          <w:tcPr>
            <w:tcW w:w="1418" w:type="dxa"/>
          </w:tcPr>
          <w:p w14:paraId="61072D6A"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6B663078"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4A5E5A30"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20B6C12D"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1E1D97BE" w14:textId="77777777" w:rsidR="00FB5231" w:rsidRPr="001E6CFE" w:rsidRDefault="00FB5231" w:rsidP="00FB5231">
            <w:pPr>
              <w:tabs>
                <w:tab w:val="left" w:pos="320"/>
              </w:tabs>
              <w:ind w:left="320"/>
              <w:jc w:val="both"/>
              <w:rPr>
                <w:sz w:val="14"/>
                <w:szCs w:val="14"/>
              </w:rPr>
            </w:pPr>
          </w:p>
        </w:tc>
        <w:tc>
          <w:tcPr>
            <w:tcW w:w="2099" w:type="dxa"/>
          </w:tcPr>
          <w:p w14:paraId="705316EF" w14:textId="77777777" w:rsidR="00FB5231" w:rsidRPr="001E6CFE" w:rsidRDefault="00FB5231" w:rsidP="00FB5231">
            <w:pPr>
              <w:pStyle w:val="ListeParagraf"/>
              <w:ind w:left="0"/>
              <w:rPr>
                <w:sz w:val="14"/>
                <w:szCs w:val="14"/>
              </w:rPr>
            </w:pPr>
            <w:r w:rsidRPr="001E6CFE">
              <w:rPr>
                <w:sz w:val="14"/>
                <w:szCs w:val="14"/>
              </w:rPr>
              <w:t>Anlatım Yöntemi</w:t>
            </w:r>
          </w:p>
          <w:p w14:paraId="3EA3B088" w14:textId="77777777" w:rsidR="00FB5231" w:rsidRPr="001E6CFE" w:rsidRDefault="00FB5231" w:rsidP="00FB5231">
            <w:pPr>
              <w:pStyle w:val="ListeParagraf"/>
              <w:ind w:left="0"/>
              <w:rPr>
                <w:sz w:val="14"/>
                <w:szCs w:val="14"/>
              </w:rPr>
            </w:pPr>
            <w:r w:rsidRPr="001E6CFE">
              <w:rPr>
                <w:sz w:val="14"/>
                <w:szCs w:val="14"/>
              </w:rPr>
              <w:t>Soru-Cevap</w:t>
            </w:r>
          </w:p>
          <w:p w14:paraId="28B825DA" w14:textId="77777777" w:rsidR="00FB5231" w:rsidRPr="001E6CFE" w:rsidRDefault="00FB5231" w:rsidP="00FB5231">
            <w:pPr>
              <w:pStyle w:val="ListeParagraf"/>
              <w:ind w:left="0"/>
              <w:rPr>
                <w:sz w:val="14"/>
                <w:szCs w:val="14"/>
              </w:rPr>
            </w:pPr>
            <w:r w:rsidRPr="001E6CFE">
              <w:rPr>
                <w:sz w:val="14"/>
                <w:szCs w:val="14"/>
              </w:rPr>
              <w:lastRenderedPageBreak/>
              <w:t>Tartışma</w:t>
            </w:r>
          </w:p>
          <w:p w14:paraId="3B90EADF" w14:textId="77777777" w:rsidR="00FB5231" w:rsidRPr="001E6CFE" w:rsidRDefault="00FB5231" w:rsidP="00FB5231">
            <w:pPr>
              <w:pStyle w:val="ListeParagraf"/>
              <w:ind w:left="0"/>
              <w:rPr>
                <w:sz w:val="14"/>
                <w:szCs w:val="14"/>
              </w:rPr>
            </w:pPr>
            <w:r w:rsidRPr="001E6CFE">
              <w:rPr>
                <w:sz w:val="14"/>
                <w:szCs w:val="14"/>
              </w:rPr>
              <w:t>Örnek Vaka Tartışması</w:t>
            </w:r>
          </w:p>
          <w:p w14:paraId="418F3C36" w14:textId="77777777" w:rsidR="00FB5231" w:rsidRPr="001E6CFE" w:rsidRDefault="00FB5231" w:rsidP="00FB5231">
            <w:pPr>
              <w:pStyle w:val="ListeParagraf"/>
              <w:ind w:left="0"/>
              <w:rPr>
                <w:sz w:val="14"/>
                <w:szCs w:val="14"/>
              </w:rPr>
            </w:pPr>
            <w:r w:rsidRPr="001E6CFE">
              <w:rPr>
                <w:sz w:val="14"/>
                <w:szCs w:val="14"/>
              </w:rPr>
              <w:t>Grup Çalışmaları</w:t>
            </w:r>
          </w:p>
          <w:p w14:paraId="2F05BD3C" w14:textId="77777777" w:rsidR="00FB5231" w:rsidRPr="001E6CFE" w:rsidRDefault="00FB5231" w:rsidP="00FB5231">
            <w:pPr>
              <w:pStyle w:val="ListeParagraf"/>
              <w:ind w:left="0"/>
              <w:rPr>
                <w:sz w:val="14"/>
                <w:szCs w:val="14"/>
              </w:rPr>
            </w:pPr>
            <w:r w:rsidRPr="001E6CFE">
              <w:rPr>
                <w:sz w:val="14"/>
                <w:szCs w:val="14"/>
              </w:rPr>
              <w:t>Beyin Fırtınası</w:t>
            </w:r>
          </w:p>
          <w:p w14:paraId="0A396391"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5F8E624C" w14:textId="77777777" w:rsidTr="00697549">
        <w:tc>
          <w:tcPr>
            <w:tcW w:w="993" w:type="dxa"/>
          </w:tcPr>
          <w:p w14:paraId="56D76647" w14:textId="77777777" w:rsidR="00FB5231" w:rsidRPr="001E6CFE" w:rsidRDefault="00FB5231" w:rsidP="00FB5231">
            <w:pPr>
              <w:rPr>
                <w:b/>
                <w:sz w:val="14"/>
                <w:szCs w:val="14"/>
              </w:rPr>
            </w:pPr>
            <w:r w:rsidRPr="001E6CFE">
              <w:rPr>
                <w:b/>
                <w:sz w:val="14"/>
                <w:szCs w:val="14"/>
              </w:rPr>
              <w:lastRenderedPageBreak/>
              <w:t>7. Hafta</w:t>
            </w:r>
          </w:p>
          <w:p w14:paraId="207B881D" w14:textId="77777777" w:rsidR="00FB5231" w:rsidRPr="001E6CFE" w:rsidRDefault="00FB5231" w:rsidP="00FB5231">
            <w:pPr>
              <w:rPr>
                <w:sz w:val="14"/>
                <w:szCs w:val="14"/>
              </w:rPr>
            </w:pPr>
          </w:p>
        </w:tc>
        <w:tc>
          <w:tcPr>
            <w:tcW w:w="1418" w:type="dxa"/>
          </w:tcPr>
          <w:p w14:paraId="3E217D9A"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25DC5836"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1130CC3D"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1817F19E"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699CE960" w14:textId="77777777" w:rsidR="00FB5231" w:rsidRPr="001E6CFE" w:rsidRDefault="00FB5231" w:rsidP="00FB5231">
            <w:pPr>
              <w:tabs>
                <w:tab w:val="left" w:pos="320"/>
              </w:tabs>
              <w:ind w:left="320"/>
              <w:jc w:val="both"/>
              <w:rPr>
                <w:sz w:val="14"/>
                <w:szCs w:val="14"/>
              </w:rPr>
            </w:pPr>
          </w:p>
        </w:tc>
        <w:tc>
          <w:tcPr>
            <w:tcW w:w="2099" w:type="dxa"/>
          </w:tcPr>
          <w:p w14:paraId="43B203CE" w14:textId="77777777" w:rsidR="00FB5231" w:rsidRPr="001E6CFE" w:rsidRDefault="00FB5231" w:rsidP="00FB5231">
            <w:pPr>
              <w:pStyle w:val="ListeParagraf"/>
              <w:ind w:left="0"/>
              <w:rPr>
                <w:sz w:val="14"/>
                <w:szCs w:val="14"/>
              </w:rPr>
            </w:pPr>
            <w:r w:rsidRPr="001E6CFE">
              <w:rPr>
                <w:sz w:val="14"/>
                <w:szCs w:val="14"/>
              </w:rPr>
              <w:t>Anlatım Yöntemi</w:t>
            </w:r>
          </w:p>
          <w:p w14:paraId="1F48E050" w14:textId="77777777" w:rsidR="00FB5231" w:rsidRPr="001E6CFE" w:rsidRDefault="00FB5231" w:rsidP="00FB5231">
            <w:pPr>
              <w:pStyle w:val="ListeParagraf"/>
              <w:ind w:left="0"/>
              <w:rPr>
                <w:sz w:val="14"/>
                <w:szCs w:val="14"/>
              </w:rPr>
            </w:pPr>
            <w:r w:rsidRPr="001E6CFE">
              <w:rPr>
                <w:sz w:val="14"/>
                <w:szCs w:val="14"/>
              </w:rPr>
              <w:t>Soru-Cevap</w:t>
            </w:r>
          </w:p>
          <w:p w14:paraId="49D214CF" w14:textId="77777777" w:rsidR="00FB5231" w:rsidRPr="001E6CFE" w:rsidRDefault="00FB5231" w:rsidP="00FB5231">
            <w:pPr>
              <w:pStyle w:val="ListeParagraf"/>
              <w:ind w:left="0"/>
              <w:rPr>
                <w:sz w:val="14"/>
                <w:szCs w:val="14"/>
              </w:rPr>
            </w:pPr>
            <w:r w:rsidRPr="001E6CFE">
              <w:rPr>
                <w:sz w:val="14"/>
                <w:szCs w:val="14"/>
              </w:rPr>
              <w:t>Tartışma</w:t>
            </w:r>
          </w:p>
          <w:p w14:paraId="1B752870" w14:textId="77777777" w:rsidR="00FB5231" w:rsidRPr="001E6CFE" w:rsidRDefault="00FB5231" w:rsidP="00FB5231">
            <w:pPr>
              <w:pStyle w:val="ListeParagraf"/>
              <w:ind w:left="0"/>
              <w:rPr>
                <w:sz w:val="14"/>
                <w:szCs w:val="14"/>
              </w:rPr>
            </w:pPr>
            <w:r w:rsidRPr="001E6CFE">
              <w:rPr>
                <w:sz w:val="14"/>
                <w:szCs w:val="14"/>
              </w:rPr>
              <w:t>Örnek Vaka Tartışması</w:t>
            </w:r>
          </w:p>
          <w:p w14:paraId="789CFEFD" w14:textId="77777777" w:rsidR="00FB5231" w:rsidRPr="001E6CFE" w:rsidRDefault="00FB5231" w:rsidP="00FB5231">
            <w:pPr>
              <w:pStyle w:val="ListeParagraf"/>
              <w:ind w:left="0"/>
              <w:rPr>
                <w:sz w:val="14"/>
                <w:szCs w:val="14"/>
              </w:rPr>
            </w:pPr>
            <w:r w:rsidRPr="001E6CFE">
              <w:rPr>
                <w:sz w:val="14"/>
                <w:szCs w:val="14"/>
              </w:rPr>
              <w:t>Grup Çalışmaları</w:t>
            </w:r>
          </w:p>
          <w:p w14:paraId="39EF39DB" w14:textId="77777777" w:rsidR="00FB5231" w:rsidRPr="001E6CFE" w:rsidRDefault="00FB5231" w:rsidP="00FB5231">
            <w:pPr>
              <w:pStyle w:val="ListeParagraf"/>
              <w:ind w:left="0"/>
              <w:rPr>
                <w:sz w:val="14"/>
                <w:szCs w:val="14"/>
              </w:rPr>
            </w:pPr>
            <w:r w:rsidRPr="001E6CFE">
              <w:rPr>
                <w:sz w:val="14"/>
                <w:szCs w:val="14"/>
              </w:rPr>
              <w:t>Beyin Fırtınası</w:t>
            </w:r>
          </w:p>
          <w:p w14:paraId="298B4979"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02CF99FD" w14:textId="77777777" w:rsidTr="00697549">
        <w:tc>
          <w:tcPr>
            <w:tcW w:w="993" w:type="dxa"/>
          </w:tcPr>
          <w:p w14:paraId="745DF86A" w14:textId="77777777" w:rsidR="00FB5231" w:rsidRPr="001E6CFE" w:rsidRDefault="00FB5231" w:rsidP="00FB5231">
            <w:pPr>
              <w:rPr>
                <w:b/>
                <w:sz w:val="14"/>
                <w:szCs w:val="14"/>
              </w:rPr>
            </w:pPr>
            <w:r w:rsidRPr="001E6CFE">
              <w:rPr>
                <w:b/>
                <w:sz w:val="14"/>
                <w:szCs w:val="14"/>
              </w:rPr>
              <w:t>8. Hafta</w:t>
            </w:r>
          </w:p>
          <w:p w14:paraId="540FEF8B" w14:textId="77777777" w:rsidR="00FB5231" w:rsidRPr="001E6CFE" w:rsidRDefault="00FB5231" w:rsidP="00FB5231">
            <w:pPr>
              <w:rPr>
                <w:sz w:val="14"/>
                <w:szCs w:val="14"/>
              </w:rPr>
            </w:pPr>
          </w:p>
        </w:tc>
        <w:tc>
          <w:tcPr>
            <w:tcW w:w="1418" w:type="dxa"/>
          </w:tcPr>
          <w:p w14:paraId="02659D36"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0F4CE1CF"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137F76BB"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1BFA94B7"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7727ED78" w14:textId="77777777" w:rsidR="00FB5231" w:rsidRPr="001E6CFE" w:rsidRDefault="00FB5231" w:rsidP="00FB5231">
            <w:pPr>
              <w:tabs>
                <w:tab w:val="left" w:pos="320"/>
              </w:tabs>
              <w:ind w:left="320"/>
              <w:jc w:val="both"/>
              <w:rPr>
                <w:sz w:val="14"/>
                <w:szCs w:val="14"/>
              </w:rPr>
            </w:pPr>
          </w:p>
        </w:tc>
        <w:tc>
          <w:tcPr>
            <w:tcW w:w="2099" w:type="dxa"/>
          </w:tcPr>
          <w:p w14:paraId="51CE0F40" w14:textId="77777777" w:rsidR="00FB5231" w:rsidRPr="001E6CFE" w:rsidRDefault="00FB5231" w:rsidP="00FB5231">
            <w:pPr>
              <w:pStyle w:val="ListeParagraf"/>
              <w:ind w:left="0"/>
              <w:rPr>
                <w:sz w:val="14"/>
                <w:szCs w:val="14"/>
              </w:rPr>
            </w:pPr>
            <w:r w:rsidRPr="001E6CFE">
              <w:rPr>
                <w:sz w:val="14"/>
                <w:szCs w:val="14"/>
              </w:rPr>
              <w:t>Anlatım Yöntemi</w:t>
            </w:r>
          </w:p>
          <w:p w14:paraId="692BF16D" w14:textId="77777777" w:rsidR="00FB5231" w:rsidRPr="001E6CFE" w:rsidRDefault="00FB5231" w:rsidP="00FB5231">
            <w:pPr>
              <w:pStyle w:val="ListeParagraf"/>
              <w:ind w:left="0"/>
              <w:rPr>
                <w:sz w:val="14"/>
                <w:szCs w:val="14"/>
              </w:rPr>
            </w:pPr>
            <w:r w:rsidRPr="001E6CFE">
              <w:rPr>
                <w:sz w:val="14"/>
                <w:szCs w:val="14"/>
              </w:rPr>
              <w:t>Soru-Cevap</w:t>
            </w:r>
          </w:p>
          <w:p w14:paraId="55D9C102" w14:textId="77777777" w:rsidR="00FB5231" w:rsidRPr="001E6CFE" w:rsidRDefault="00FB5231" w:rsidP="00FB5231">
            <w:pPr>
              <w:pStyle w:val="ListeParagraf"/>
              <w:ind w:left="0"/>
              <w:rPr>
                <w:sz w:val="14"/>
                <w:szCs w:val="14"/>
              </w:rPr>
            </w:pPr>
            <w:r w:rsidRPr="001E6CFE">
              <w:rPr>
                <w:sz w:val="14"/>
                <w:szCs w:val="14"/>
              </w:rPr>
              <w:t>Tartışma</w:t>
            </w:r>
          </w:p>
          <w:p w14:paraId="1DCE3E79" w14:textId="77777777" w:rsidR="00FB5231" w:rsidRPr="001E6CFE" w:rsidRDefault="00FB5231" w:rsidP="00FB5231">
            <w:pPr>
              <w:pStyle w:val="ListeParagraf"/>
              <w:ind w:left="0"/>
              <w:rPr>
                <w:sz w:val="14"/>
                <w:szCs w:val="14"/>
              </w:rPr>
            </w:pPr>
            <w:r w:rsidRPr="001E6CFE">
              <w:rPr>
                <w:sz w:val="14"/>
                <w:szCs w:val="14"/>
              </w:rPr>
              <w:t>Örnek Vaka Tartışması</w:t>
            </w:r>
          </w:p>
          <w:p w14:paraId="0C3F6C25" w14:textId="77777777" w:rsidR="00FB5231" w:rsidRPr="001E6CFE" w:rsidRDefault="00FB5231" w:rsidP="00FB5231">
            <w:pPr>
              <w:pStyle w:val="ListeParagraf"/>
              <w:ind w:left="0"/>
              <w:rPr>
                <w:sz w:val="14"/>
                <w:szCs w:val="14"/>
              </w:rPr>
            </w:pPr>
            <w:r w:rsidRPr="001E6CFE">
              <w:rPr>
                <w:sz w:val="14"/>
                <w:szCs w:val="14"/>
              </w:rPr>
              <w:t>Grup Çalışmaları</w:t>
            </w:r>
          </w:p>
          <w:p w14:paraId="78248627" w14:textId="77777777" w:rsidR="00FB5231" w:rsidRPr="001E6CFE" w:rsidRDefault="00FB5231" w:rsidP="00FB5231">
            <w:pPr>
              <w:pStyle w:val="ListeParagraf"/>
              <w:ind w:left="0"/>
              <w:rPr>
                <w:sz w:val="14"/>
                <w:szCs w:val="14"/>
              </w:rPr>
            </w:pPr>
            <w:r w:rsidRPr="001E6CFE">
              <w:rPr>
                <w:sz w:val="14"/>
                <w:szCs w:val="14"/>
              </w:rPr>
              <w:t>Beyin Fırtınası</w:t>
            </w:r>
          </w:p>
          <w:p w14:paraId="2C3B87A5"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2564EA36" w14:textId="77777777" w:rsidTr="00697549">
        <w:tc>
          <w:tcPr>
            <w:tcW w:w="993" w:type="dxa"/>
          </w:tcPr>
          <w:p w14:paraId="7153389A" w14:textId="77777777" w:rsidR="00FB5231" w:rsidRPr="001E6CFE" w:rsidRDefault="00FB5231" w:rsidP="00FB5231">
            <w:pPr>
              <w:rPr>
                <w:b/>
                <w:sz w:val="14"/>
                <w:szCs w:val="14"/>
              </w:rPr>
            </w:pPr>
            <w:r w:rsidRPr="001E6CFE">
              <w:rPr>
                <w:b/>
                <w:sz w:val="14"/>
                <w:szCs w:val="14"/>
              </w:rPr>
              <w:t>9. Hafta</w:t>
            </w:r>
          </w:p>
          <w:p w14:paraId="20AF66E8" w14:textId="77777777" w:rsidR="00FB5231" w:rsidRPr="001E6CFE" w:rsidRDefault="00FB5231" w:rsidP="00FB5231">
            <w:pPr>
              <w:rPr>
                <w:b/>
                <w:sz w:val="14"/>
                <w:szCs w:val="14"/>
              </w:rPr>
            </w:pPr>
          </w:p>
        </w:tc>
        <w:tc>
          <w:tcPr>
            <w:tcW w:w="1418" w:type="dxa"/>
          </w:tcPr>
          <w:p w14:paraId="040B9F89"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4CF408A9"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48FD1695"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30582E24"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41EEF704" w14:textId="77777777" w:rsidR="00FB5231" w:rsidRPr="001E6CFE" w:rsidRDefault="00FB5231" w:rsidP="00FB5231">
            <w:pPr>
              <w:tabs>
                <w:tab w:val="left" w:pos="320"/>
              </w:tabs>
              <w:ind w:left="320"/>
              <w:jc w:val="both"/>
              <w:rPr>
                <w:sz w:val="14"/>
                <w:szCs w:val="14"/>
              </w:rPr>
            </w:pPr>
          </w:p>
        </w:tc>
        <w:tc>
          <w:tcPr>
            <w:tcW w:w="2099" w:type="dxa"/>
          </w:tcPr>
          <w:p w14:paraId="0787296D" w14:textId="77777777" w:rsidR="00FB5231" w:rsidRPr="001E6CFE" w:rsidRDefault="00FB5231" w:rsidP="00FB5231">
            <w:pPr>
              <w:pStyle w:val="ListeParagraf"/>
              <w:ind w:left="0"/>
              <w:rPr>
                <w:sz w:val="14"/>
                <w:szCs w:val="14"/>
              </w:rPr>
            </w:pPr>
            <w:r w:rsidRPr="001E6CFE">
              <w:rPr>
                <w:sz w:val="14"/>
                <w:szCs w:val="14"/>
              </w:rPr>
              <w:t>Anlatım Yöntemi</w:t>
            </w:r>
          </w:p>
          <w:p w14:paraId="674CED52" w14:textId="77777777" w:rsidR="00FB5231" w:rsidRPr="001E6CFE" w:rsidRDefault="00FB5231" w:rsidP="00FB5231">
            <w:pPr>
              <w:pStyle w:val="ListeParagraf"/>
              <w:ind w:left="0"/>
              <w:rPr>
                <w:sz w:val="14"/>
                <w:szCs w:val="14"/>
              </w:rPr>
            </w:pPr>
            <w:r w:rsidRPr="001E6CFE">
              <w:rPr>
                <w:sz w:val="14"/>
                <w:szCs w:val="14"/>
              </w:rPr>
              <w:t>Soru-Cevap</w:t>
            </w:r>
          </w:p>
          <w:p w14:paraId="0D3961DF" w14:textId="77777777" w:rsidR="00FB5231" w:rsidRPr="001E6CFE" w:rsidRDefault="00FB5231" w:rsidP="00FB5231">
            <w:pPr>
              <w:pStyle w:val="ListeParagraf"/>
              <w:ind w:left="0"/>
              <w:rPr>
                <w:sz w:val="14"/>
                <w:szCs w:val="14"/>
              </w:rPr>
            </w:pPr>
            <w:r w:rsidRPr="001E6CFE">
              <w:rPr>
                <w:sz w:val="14"/>
                <w:szCs w:val="14"/>
              </w:rPr>
              <w:t>Tartışma</w:t>
            </w:r>
          </w:p>
          <w:p w14:paraId="6D6C5DE2" w14:textId="77777777" w:rsidR="00FB5231" w:rsidRPr="001E6CFE" w:rsidRDefault="00FB5231" w:rsidP="00FB5231">
            <w:pPr>
              <w:pStyle w:val="ListeParagraf"/>
              <w:ind w:left="0"/>
              <w:rPr>
                <w:sz w:val="14"/>
                <w:szCs w:val="14"/>
              </w:rPr>
            </w:pPr>
            <w:r w:rsidRPr="001E6CFE">
              <w:rPr>
                <w:sz w:val="14"/>
                <w:szCs w:val="14"/>
              </w:rPr>
              <w:t>Örnek Vaka Tartışması</w:t>
            </w:r>
          </w:p>
          <w:p w14:paraId="715A97F1" w14:textId="77777777" w:rsidR="00FB5231" w:rsidRPr="001E6CFE" w:rsidRDefault="00FB5231" w:rsidP="00FB5231">
            <w:pPr>
              <w:pStyle w:val="ListeParagraf"/>
              <w:ind w:left="0"/>
              <w:rPr>
                <w:sz w:val="14"/>
                <w:szCs w:val="14"/>
              </w:rPr>
            </w:pPr>
            <w:r w:rsidRPr="001E6CFE">
              <w:rPr>
                <w:sz w:val="14"/>
                <w:szCs w:val="14"/>
              </w:rPr>
              <w:t>Grup Çalışmaları</w:t>
            </w:r>
          </w:p>
          <w:p w14:paraId="3B83E7AC" w14:textId="77777777" w:rsidR="00FB5231" w:rsidRPr="001E6CFE" w:rsidRDefault="00FB5231" w:rsidP="00FB5231">
            <w:pPr>
              <w:pStyle w:val="ListeParagraf"/>
              <w:ind w:left="0"/>
              <w:rPr>
                <w:sz w:val="14"/>
                <w:szCs w:val="14"/>
              </w:rPr>
            </w:pPr>
            <w:r w:rsidRPr="001E6CFE">
              <w:rPr>
                <w:sz w:val="14"/>
                <w:szCs w:val="14"/>
              </w:rPr>
              <w:t>Beyin Fırtınası</w:t>
            </w:r>
          </w:p>
          <w:p w14:paraId="4E5B7359"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3D5EEA80" w14:textId="77777777" w:rsidTr="00697549">
        <w:tc>
          <w:tcPr>
            <w:tcW w:w="993" w:type="dxa"/>
          </w:tcPr>
          <w:p w14:paraId="2B79DB08" w14:textId="77777777" w:rsidR="00FB5231" w:rsidRPr="001E6CFE" w:rsidRDefault="00FB5231" w:rsidP="00FB5231">
            <w:pPr>
              <w:rPr>
                <w:b/>
                <w:sz w:val="14"/>
                <w:szCs w:val="14"/>
              </w:rPr>
            </w:pPr>
            <w:r w:rsidRPr="001E6CFE">
              <w:rPr>
                <w:b/>
                <w:sz w:val="14"/>
                <w:szCs w:val="14"/>
              </w:rPr>
              <w:t>10. Hafta</w:t>
            </w:r>
          </w:p>
          <w:p w14:paraId="7CD48B55" w14:textId="77777777" w:rsidR="00FB5231" w:rsidRPr="001E6CFE" w:rsidRDefault="00FB5231" w:rsidP="00FB5231">
            <w:pPr>
              <w:rPr>
                <w:sz w:val="14"/>
                <w:szCs w:val="14"/>
              </w:rPr>
            </w:pPr>
          </w:p>
        </w:tc>
        <w:tc>
          <w:tcPr>
            <w:tcW w:w="1418" w:type="dxa"/>
          </w:tcPr>
          <w:p w14:paraId="00F23C63"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680342DB"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6028C1CC"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169F862E"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00EB48BD" w14:textId="77777777" w:rsidR="00FB5231" w:rsidRPr="001E6CFE" w:rsidRDefault="00FB5231" w:rsidP="00FB5231">
            <w:pPr>
              <w:tabs>
                <w:tab w:val="left" w:pos="320"/>
              </w:tabs>
              <w:ind w:left="320"/>
              <w:jc w:val="both"/>
              <w:rPr>
                <w:sz w:val="14"/>
                <w:szCs w:val="14"/>
              </w:rPr>
            </w:pPr>
          </w:p>
        </w:tc>
        <w:tc>
          <w:tcPr>
            <w:tcW w:w="2099" w:type="dxa"/>
          </w:tcPr>
          <w:p w14:paraId="5D522CB6" w14:textId="77777777" w:rsidR="00FB5231" w:rsidRPr="001E6CFE" w:rsidRDefault="00FB5231" w:rsidP="00FB5231">
            <w:pPr>
              <w:pStyle w:val="ListeParagraf"/>
              <w:ind w:left="0"/>
              <w:rPr>
                <w:sz w:val="14"/>
                <w:szCs w:val="14"/>
              </w:rPr>
            </w:pPr>
            <w:r w:rsidRPr="001E6CFE">
              <w:rPr>
                <w:sz w:val="14"/>
                <w:szCs w:val="14"/>
              </w:rPr>
              <w:t>Anlatım Yöntemi</w:t>
            </w:r>
          </w:p>
          <w:p w14:paraId="348A28D9" w14:textId="77777777" w:rsidR="00FB5231" w:rsidRPr="001E6CFE" w:rsidRDefault="00FB5231" w:rsidP="00FB5231">
            <w:pPr>
              <w:pStyle w:val="ListeParagraf"/>
              <w:ind w:left="0"/>
              <w:rPr>
                <w:sz w:val="14"/>
                <w:szCs w:val="14"/>
              </w:rPr>
            </w:pPr>
            <w:r w:rsidRPr="001E6CFE">
              <w:rPr>
                <w:sz w:val="14"/>
                <w:szCs w:val="14"/>
              </w:rPr>
              <w:t>Soru-Cevap</w:t>
            </w:r>
          </w:p>
          <w:p w14:paraId="334DCCE6" w14:textId="77777777" w:rsidR="00FB5231" w:rsidRPr="001E6CFE" w:rsidRDefault="00FB5231" w:rsidP="00FB5231">
            <w:pPr>
              <w:pStyle w:val="ListeParagraf"/>
              <w:ind w:left="0"/>
              <w:rPr>
                <w:sz w:val="14"/>
                <w:szCs w:val="14"/>
              </w:rPr>
            </w:pPr>
            <w:r w:rsidRPr="001E6CFE">
              <w:rPr>
                <w:sz w:val="14"/>
                <w:szCs w:val="14"/>
              </w:rPr>
              <w:t>Tartışma</w:t>
            </w:r>
          </w:p>
          <w:p w14:paraId="4ABA52A5" w14:textId="77777777" w:rsidR="00FB5231" w:rsidRPr="001E6CFE" w:rsidRDefault="00FB5231" w:rsidP="00FB5231">
            <w:pPr>
              <w:pStyle w:val="ListeParagraf"/>
              <w:ind w:left="0"/>
              <w:rPr>
                <w:sz w:val="14"/>
                <w:szCs w:val="14"/>
              </w:rPr>
            </w:pPr>
            <w:r w:rsidRPr="001E6CFE">
              <w:rPr>
                <w:sz w:val="14"/>
                <w:szCs w:val="14"/>
              </w:rPr>
              <w:t>Örnek Vaka Tartışması</w:t>
            </w:r>
          </w:p>
          <w:p w14:paraId="69015B88" w14:textId="77777777" w:rsidR="00FB5231" w:rsidRPr="001E6CFE" w:rsidRDefault="00FB5231" w:rsidP="00FB5231">
            <w:pPr>
              <w:pStyle w:val="ListeParagraf"/>
              <w:ind w:left="0"/>
              <w:rPr>
                <w:sz w:val="14"/>
                <w:szCs w:val="14"/>
              </w:rPr>
            </w:pPr>
            <w:r w:rsidRPr="001E6CFE">
              <w:rPr>
                <w:sz w:val="14"/>
                <w:szCs w:val="14"/>
              </w:rPr>
              <w:t>Grup Çalışmaları</w:t>
            </w:r>
          </w:p>
          <w:p w14:paraId="74215734" w14:textId="77777777" w:rsidR="00FB5231" w:rsidRPr="001E6CFE" w:rsidRDefault="00FB5231" w:rsidP="00FB5231">
            <w:pPr>
              <w:pStyle w:val="ListeParagraf"/>
              <w:ind w:left="0"/>
              <w:rPr>
                <w:sz w:val="14"/>
                <w:szCs w:val="14"/>
              </w:rPr>
            </w:pPr>
            <w:r w:rsidRPr="001E6CFE">
              <w:rPr>
                <w:sz w:val="14"/>
                <w:szCs w:val="14"/>
              </w:rPr>
              <w:t>Beyin Fırtınası</w:t>
            </w:r>
          </w:p>
          <w:p w14:paraId="3E1B6E30"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5DDEE269" w14:textId="77777777" w:rsidTr="00697549">
        <w:tc>
          <w:tcPr>
            <w:tcW w:w="993" w:type="dxa"/>
          </w:tcPr>
          <w:p w14:paraId="7D56F9C7" w14:textId="77777777" w:rsidR="00FB5231" w:rsidRPr="001E6CFE" w:rsidRDefault="00FB5231" w:rsidP="00FB5231">
            <w:pPr>
              <w:rPr>
                <w:b/>
                <w:sz w:val="14"/>
                <w:szCs w:val="14"/>
              </w:rPr>
            </w:pPr>
            <w:r w:rsidRPr="001E6CFE">
              <w:rPr>
                <w:b/>
                <w:sz w:val="14"/>
                <w:szCs w:val="14"/>
              </w:rPr>
              <w:t>11. Hafta</w:t>
            </w:r>
          </w:p>
          <w:p w14:paraId="0CB939DD" w14:textId="77777777" w:rsidR="00FB5231" w:rsidRPr="001E6CFE" w:rsidRDefault="00FB5231" w:rsidP="00FB5231">
            <w:pPr>
              <w:rPr>
                <w:sz w:val="14"/>
                <w:szCs w:val="14"/>
              </w:rPr>
            </w:pPr>
          </w:p>
        </w:tc>
        <w:tc>
          <w:tcPr>
            <w:tcW w:w="1418" w:type="dxa"/>
          </w:tcPr>
          <w:p w14:paraId="38ED7C6C"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09CB0A5D"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4D593E11"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73AEF96D"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1AA3AFFA" w14:textId="77777777" w:rsidR="00FB5231" w:rsidRPr="001E6CFE" w:rsidRDefault="00FB5231" w:rsidP="00FB5231">
            <w:pPr>
              <w:tabs>
                <w:tab w:val="left" w:pos="320"/>
              </w:tabs>
              <w:ind w:left="320"/>
              <w:jc w:val="both"/>
              <w:rPr>
                <w:sz w:val="14"/>
                <w:szCs w:val="14"/>
              </w:rPr>
            </w:pPr>
          </w:p>
        </w:tc>
        <w:tc>
          <w:tcPr>
            <w:tcW w:w="2099" w:type="dxa"/>
          </w:tcPr>
          <w:p w14:paraId="14A2DA85" w14:textId="77777777" w:rsidR="00FB5231" w:rsidRPr="001E6CFE" w:rsidRDefault="00FB5231" w:rsidP="00FB5231">
            <w:pPr>
              <w:pStyle w:val="ListeParagraf"/>
              <w:ind w:left="0"/>
              <w:rPr>
                <w:sz w:val="14"/>
                <w:szCs w:val="14"/>
              </w:rPr>
            </w:pPr>
            <w:r w:rsidRPr="001E6CFE">
              <w:rPr>
                <w:sz w:val="14"/>
                <w:szCs w:val="14"/>
              </w:rPr>
              <w:t>Anlatım Yöntemi</w:t>
            </w:r>
          </w:p>
          <w:p w14:paraId="46A5EBD8" w14:textId="77777777" w:rsidR="00FB5231" w:rsidRPr="001E6CFE" w:rsidRDefault="00FB5231" w:rsidP="00FB5231">
            <w:pPr>
              <w:pStyle w:val="ListeParagraf"/>
              <w:ind w:left="0"/>
              <w:rPr>
                <w:sz w:val="14"/>
                <w:szCs w:val="14"/>
              </w:rPr>
            </w:pPr>
            <w:r w:rsidRPr="001E6CFE">
              <w:rPr>
                <w:sz w:val="14"/>
                <w:szCs w:val="14"/>
              </w:rPr>
              <w:t>Soru-Cevap</w:t>
            </w:r>
          </w:p>
          <w:p w14:paraId="66559AE7" w14:textId="77777777" w:rsidR="00FB5231" w:rsidRPr="001E6CFE" w:rsidRDefault="00FB5231" w:rsidP="00FB5231">
            <w:pPr>
              <w:pStyle w:val="ListeParagraf"/>
              <w:ind w:left="0"/>
              <w:rPr>
                <w:sz w:val="14"/>
                <w:szCs w:val="14"/>
              </w:rPr>
            </w:pPr>
            <w:r w:rsidRPr="001E6CFE">
              <w:rPr>
                <w:sz w:val="14"/>
                <w:szCs w:val="14"/>
              </w:rPr>
              <w:t>Tartışma</w:t>
            </w:r>
          </w:p>
          <w:p w14:paraId="7D247D29" w14:textId="77777777" w:rsidR="00FB5231" w:rsidRPr="001E6CFE" w:rsidRDefault="00FB5231" w:rsidP="00FB5231">
            <w:pPr>
              <w:pStyle w:val="ListeParagraf"/>
              <w:ind w:left="0"/>
              <w:rPr>
                <w:sz w:val="14"/>
                <w:szCs w:val="14"/>
              </w:rPr>
            </w:pPr>
            <w:r w:rsidRPr="001E6CFE">
              <w:rPr>
                <w:sz w:val="14"/>
                <w:szCs w:val="14"/>
              </w:rPr>
              <w:t>Örnek Vaka Tartışması</w:t>
            </w:r>
          </w:p>
          <w:p w14:paraId="7BE287A6" w14:textId="77777777" w:rsidR="00FB5231" w:rsidRPr="001E6CFE" w:rsidRDefault="00FB5231" w:rsidP="00FB5231">
            <w:pPr>
              <w:pStyle w:val="ListeParagraf"/>
              <w:ind w:left="0"/>
              <w:rPr>
                <w:sz w:val="14"/>
                <w:szCs w:val="14"/>
              </w:rPr>
            </w:pPr>
            <w:r w:rsidRPr="001E6CFE">
              <w:rPr>
                <w:sz w:val="14"/>
                <w:szCs w:val="14"/>
              </w:rPr>
              <w:t>Grup Çalışmaları</w:t>
            </w:r>
          </w:p>
          <w:p w14:paraId="3C7AF1F4" w14:textId="77777777" w:rsidR="00FB5231" w:rsidRPr="001E6CFE" w:rsidRDefault="00FB5231" w:rsidP="00FB5231">
            <w:pPr>
              <w:pStyle w:val="ListeParagraf"/>
              <w:ind w:left="0"/>
              <w:rPr>
                <w:sz w:val="14"/>
                <w:szCs w:val="14"/>
              </w:rPr>
            </w:pPr>
            <w:r w:rsidRPr="001E6CFE">
              <w:rPr>
                <w:sz w:val="14"/>
                <w:szCs w:val="14"/>
              </w:rPr>
              <w:t>Beyin Fırtınası</w:t>
            </w:r>
          </w:p>
          <w:p w14:paraId="53A0E0DA"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245AE658" w14:textId="77777777" w:rsidTr="00697549">
        <w:tc>
          <w:tcPr>
            <w:tcW w:w="993" w:type="dxa"/>
          </w:tcPr>
          <w:p w14:paraId="4AA0C078" w14:textId="77777777" w:rsidR="00FB5231" w:rsidRPr="001E6CFE" w:rsidRDefault="00FB5231" w:rsidP="00FB5231">
            <w:pPr>
              <w:rPr>
                <w:b/>
                <w:sz w:val="14"/>
                <w:szCs w:val="14"/>
              </w:rPr>
            </w:pPr>
            <w:r w:rsidRPr="001E6CFE">
              <w:rPr>
                <w:b/>
                <w:sz w:val="14"/>
                <w:szCs w:val="14"/>
              </w:rPr>
              <w:t>12. Hafta</w:t>
            </w:r>
          </w:p>
          <w:p w14:paraId="14048BC5" w14:textId="77777777" w:rsidR="00FB5231" w:rsidRPr="001E6CFE" w:rsidRDefault="00FB5231" w:rsidP="00FB5231">
            <w:pPr>
              <w:rPr>
                <w:b/>
                <w:sz w:val="14"/>
                <w:szCs w:val="14"/>
              </w:rPr>
            </w:pPr>
          </w:p>
        </w:tc>
        <w:tc>
          <w:tcPr>
            <w:tcW w:w="1418" w:type="dxa"/>
          </w:tcPr>
          <w:p w14:paraId="0D72C5AF" w14:textId="77777777" w:rsidR="00FB5231" w:rsidRPr="001E6CFE" w:rsidRDefault="00FB5231" w:rsidP="00FB5231">
            <w:pPr>
              <w:tabs>
                <w:tab w:val="left" w:pos="812"/>
              </w:tabs>
              <w:jc w:val="center"/>
              <w:rPr>
                <w:sz w:val="14"/>
                <w:szCs w:val="14"/>
              </w:rPr>
            </w:pPr>
            <w:r w:rsidRPr="001E6CFE">
              <w:rPr>
                <w:sz w:val="14"/>
                <w:szCs w:val="14"/>
              </w:rPr>
              <w:t xml:space="preserve">Vaka sunumu </w:t>
            </w:r>
          </w:p>
        </w:tc>
        <w:tc>
          <w:tcPr>
            <w:tcW w:w="2693" w:type="dxa"/>
          </w:tcPr>
          <w:p w14:paraId="07167822"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040B749D"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468570B8"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084219D7" w14:textId="77777777" w:rsidR="00FB5231" w:rsidRPr="001E6CFE" w:rsidRDefault="00FB5231" w:rsidP="00FB5231">
            <w:pPr>
              <w:tabs>
                <w:tab w:val="left" w:pos="320"/>
              </w:tabs>
              <w:ind w:left="320"/>
              <w:jc w:val="both"/>
              <w:rPr>
                <w:sz w:val="14"/>
                <w:szCs w:val="14"/>
              </w:rPr>
            </w:pPr>
          </w:p>
        </w:tc>
        <w:tc>
          <w:tcPr>
            <w:tcW w:w="2099" w:type="dxa"/>
          </w:tcPr>
          <w:p w14:paraId="6AE5FC28" w14:textId="77777777" w:rsidR="00FB5231" w:rsidRPr="001E6CFE" w:rsidRDefault="00FB5231" w:rsidP="00FB5231">
            <w:pPr>
              <w:pStyle w:val="ListeParagraf"/>
              <w:ind w:left="0"/>
              <w:rPr>
                <w:sz w:val="14"/>
                <w:szCs w:val="14"/>
              </w:rPr>
            </w:pPr>
            <w:r w:rsidRPr="001E6CFE">
              <w:rPr>
                <w:sz w:val="14"/>
                <w:szCs w:val="14"/>
              </w:rPr>
              <w:t>Anlatım Yöntemi</w:t>
            </w:r>
          </w:p>
          <w:p w14:paraId="14078D6F" w14:textId="77777777" w:rsidR="00FB5231" w:rsidRPr="001E6CFE" w:rsidRDefault="00FB5231" w:rsidP="00FB5231">
            <w:pPr>
              <w:pStyle w:val="ListeParagraf"/>
              <w:ind w:left="0"/>
              <w:rPr>
                <w:sz w:val="14"/>
                <w:szCs w:val="14"/>
              </w:rPr>
            </w:pPr>
            <w:r w:rsidRPr="001E6CFE">
              <w:rPr>
                <w:sz w:val="14"/>
                <w:szCs w:val="14"/>
              </w:rPr>
              <w:t>Soru-Cevap</w:t>
            </w:r>
          </w:p>
          <w:p w14:paraId="00C99B64" w14:textId="77777777" w:rsidR="00FB5231" w:rsidRPr="001E6CFE" w:rsidRDefault="00FB5231" w:rsidP="00FB5231">
            <w:pPr>
              <w:pStyle w:val="ListeParagraf"/>
              <w:ind w:left="0"/>
              <w:rPr>
                <w:sz w:val="14"/>
                <w:szCs w:val="14"/>
              </w:rPr>
            </w:pPr>
            <w:r w:rsidRPr="001E6CFE">
              <w:rPr>
                <w:sz w:val="14"/>
                <w:szCs w:val="14"/>
              </w:rPr>
              <w:t>Tartışma</w:t>
            </w:r>
          </w:p>
          <w:p w14:paraId="515B0A6B" w14:textId="77777777" w:rsidR="00FB5231" w:rsidRPr="001E6CFE" w:rsidRDefault="00FB5231" w:rsidP="00FB5231">
            <w:pPr>
              <w:pStyle w:val="ListeParagraf"/>
              <w:ind w:left="0"/>
              <w:rPr>
                <w:sz w:val="14"/>
                <w:szCs w:val="14"/>
              </w:rPr>
            </w:pPr>
            <w:r w:rsidRPr="001E6CFE">
              <w:rPr>
                <w:sz w:val="14"/>
                <w:szCs w:val="14"/>
              </w:rPr>
              <w:t>Örnek Vaka Tartışması</w:t>
            </w:r>
          </w:p>
          <w:p w14:paraId="2CAB8277" w14:textId="77777777" w:rsidR="00FB5231" w:rsidRPr="001E6CFE" w:rsidRDefault="00FB5231" w:rsidP="00FB5231">
            <w:pPr>
              <w:pStyle w:val="ListeParagraf"/>
              <w:ind w:left="0"/>
              <w:rPr>
                <w:sz w:val="14"/>
                <w:szCs w:val="14"/>
              </w:rPr>
            </w:pPr>
            <w:r w:rsidRPr="001E6CFE">
              <w:rPr>
                <w:sz w:val="14"/>
                <w:szCs w:val="14"/>
              </w:rPr>
              <w:t>Grup Çalışmaları</w:t>
            </w:r>
          </w:p>
          <w:p w14:paraId="4AB8DB22" w14:textId="77777777" w:rsidR="00FB5231" w:rsidRPr="001E6CFE" w:rsidRDefault="00FB5231" w:rsidP="00FB5231">
            <w:pPr>
              <w:pStyle w:val="ListeParagraf"/>
              <w:ind w:left="0"/>
              <w:rPr>
                <w:sz w:val="14"/>
                <w:szCs w:val="14"/>
              </w:rPr>
            </w:pPr>
            <w:r w:rsidRPr="001E6CFE">
              <w:rPr>
                <w:sz w:val="14"/>
                <w:szCs w:val="14"/>
              </w:rPr>
              <w:t>Beyin Fırtınası</w:t>
            </w:r>
          </w:p>
          <w:p w14:paraId="30BB8144"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017BB77C" w14:textId="77777777" w:rsidTr="00697549">
        <w:tc>
          <w:tcPr>
            <w:tcW w:w="993" w:type="dxa"/>
          </w:tcPr>
          <w:p w14:paraId="4E43933D" w14:textId="77777777" w:rsidR="00FB5231" w:rsidRPr="001E6CFE" w:rsidRDefault="00FB5231" w:rsidP="00FB5231">
            <w:pPr>
              <w:rPr>
                <w:b/>
                <w:sz w:val="14"/>
                <w:szCs w:val="14"/>
              </w:rPr>
            </w:pPr>
            <w:r w:rsidRPr="001E6CFE">
              <w:rPr>
                <w:b/>
                <w:sz w:val="14"/>
                <w:szCs w:val="14"/>
              </w:rPr>
              <w:t>13. Hafta</w:t>
            </w:r>
          </w:p>
          <w:p w14:paraId="117459C3" w14:textId="77777777" w:rsidR="00FB5231" w:rsidRPr="001E6CFE" w:rsidRDefault="00FB5231" w:rsidP="00FB5231">
            <w:pPr>
              <w:rPr>
                <w:b/>
                <w:sz w:val="14"/>
                <w:szCs w:val="14"/>
              </w:rPr>
            </w:pPr>
          </w:p>
        </w:tc>
        <w:tc>
          <w:tcPr>
            <w:tcW w:w="1418" w:type="dxa"/>
          </w:tcPr>
          <w:p w14:paraId="37A45612"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3686CE46"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6CA4362F"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72BF9259"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3A5E421D" w14:textId="77777777" w:rsidR="00FB5231" w:rsidRPr="001E6CFE" w:rsidRDefault="00FB5231" w:rsidP="00FB5231">
            <w:pPr>
              <w:tabs>
                <w:tab w:val="left" w:pos="320"/>
              </w:tabs>
              <w:ind w:left="320"/>
              <w:jc w:val="both"/>
              <w:rPr>
                <w:sz w:val="14"/>
                <w:szCs w:val="14"/>
              </w:rPr>
            </w:pPr>
          </w:p>
        </w:tc>
        <w:tc>
          <w:tcPr>
            <w:tcW w:w="2099" w:type="dxa"/>
          </w:tcPr>
          <w:p w14:paraId="4D1B2E06" w14:textId="77777777" w:rsidR="00FB5231" w:rsidRPr="001E6CFE" w:rsidRDefault="00FB5231" w:rsidP="00FB5231">
            <w:pPr>
              <w:pStyle w:val="ListeParagraf"/>
              <w:ind w:left="0"/>
              <w:rPr>
                <w:sz w:val="14"/>
                <w:szCs w:val="14"/>
              </w:rPr>
            </w:pPr>
            <w:r w:rsidRPr="001E6CFE">
              <w:rPr>
                <w:sz w:val="14"/>
                <w:szCs w:val="14"/>
              </w:rPr>
              <w:t>Anlatım Yöntemi</w:t>
            </w:r>
          </w:p>
          <w:p w14:paraId="26C16DB4" w14:textId="77777777" w:rsidR="00FB5231" w:rsidRPr="001E6CFE" w:rsidRDefault="00FB5231" w:rsidP="00FB5231">
            <w:pPr>
              <w:pStyle w:val="ListeParagraf"/>
              <w:ind w:left="0"/>
              <w:rPr>
                <w:sz w:val="14"/>
                <w:szCs w:val="14"/>
              </w:rPr>
            </w:pPr>
            <w:r w:rsidRPr="001E6CFE">
              <w:rPr>
                <w:sz w:val="14"/>
                <w:szCs w:val="14"/>
              </w:rPr>
              <w:t>Soru-Cevap</w:t>
            </w:r>
          </w:p>
          <w:p w14:paraId="659A5DD7" w14:textId="77777777" w:rsidR="00FB5231" w:rsidRPr="001E6CFE" w:rsidRDefault="00FB5231" w:rsidP="00FB5231">
            <w:pPr>
              <w:pStyle w:val="ListeParagraf"/>
              <w:ind w:left="0"/>
              <w:rPr>
                <w:sz w:val="14"/>
                <w:szCs w:val="14"/>
              </w:rPr>
            </w:pPr>
            <w:r w:rsidRPr="001E6CFE">
              <w:rPr>
                <w:sz w:val="14"/>
                <w:szCs w:val="14"/>
              </w:rPr>
              <w:t>Tartışma</w:t>
            </w:r>
          </w:p>
          <w:p w14:paraId="6E0EFDEF" w14:textId="77777777" w:rsidR="00FB5231" w:rsidRPr="001E6CFE" w:rsidRDefault="00FB5231" w:rsidP="00FB5231">
            <w:pPr>
              <w:pStyle w:val="ListeParagraf"/>
              <w:ind w:left="0"/>
              <w:rPr>
                <w:sz w:val="14"/>
                <w:szCs w:val="14"/>
              </w:rPr>
            </w:pPr>
            <w:r w:rsidRPr="001E6CFE">
              <w:rPr>
                <w:sz w:val="14"/>
                <w:szCs w:val="14"/>
              </w:rPr>
              <w:t>Örnek Vaka Tartışması</w:t>
            </w:r>
          </w:p>
          <w:p w14:paraId="5030AB31" w14:textId="77777777" w:rsidR="00FB5231" w:rsidRPr="001E6CFE" w:rsidRDefault="00FB5231" w:rsidP="00FB5231">
            <w:pPr>
              <w:pStyle w:val="ListeParagraf"/>
              <w:ind w:left="0"/>
              <w:rPr>
                <w:sz w:val="14"/>
                <w:szCs w:val="14"/>
              </w:rPr>
            </w:pPr>
            <w:r w:rsidRPr="001E6CFE">
              <w:rPr>
                <w:sz w:val="14"/>
                <w:szCs w:val="14"/>
              </w:rPr>
              <w:t>Grup Çalışmaları</w:t>
            </w:r>
          </w:p>
          <w:p w14:paraId="762449E5" w14:textId="77777777" w:rsidR="00FB5231" w:rsidRPr="001E6CFE" w:rsidRDefault="00FB5231" w:rsidP="00FB5231">
            <w:pPr>
              <w:pStyle w:val="ListeParagraf"/>
              <w:ind w:left="0"/>
              <w:rPr>
                <w:sz w:val="14"/>
                <w:szCs w:val="14"/>
              </w:rPr>
            </w:pPr>
            <w:r w:rsidRPr="001E6CFE">
              <w:rPr>
                <w:sz w:val="14"/>
                <w:szCs w:val="14"/>
              </w:rPr>
              <w:t>Beyin Fırtınası</w:t>
            </w:r>
          </w:p>
          <w:p w14:paraId="6933C0E3" w14:textId="77777777" w:rsidR="00FB5231" w:rsidRPr="001E6CFE" w:rsidRDefault="00FB5231" w:rsidP="00FB5231">
            <w:pPr>
              <w:pStyle w:val="ListeParagraf"/>
              <w:ind w:left="0"/>
              <w:rPr>
                <w:sz w:val="14"/>
                <w:szCs w:val="14"/>
              </w:rPr>
            </w:pPr>
            <w:r w:rsidRPr="001E6CFE">
              <w:rPr>
                <w:sz w:val="14"/>
                <w:szCs w:val="14"/>
              </w:rPr>
              <w:t>Gösterip Yaptırma</w:t>
            </w:r>
          </w:p>
        </w:tc>
      </w:tr>
      <w:tr w:rsidR="001E6CFE" w:rsidRPr="001E6CFE" w14:paraId="2855F80D" w14:textId="77777777" w:rsidTr="00697549">
        <w:tc>
          <w:tcPr>
            <w:tcW w:w="993" w:type="dxa"/>
          </w:tcPr>
          <w:p w14:paraId="023ABC8F" w14:textId="77777777" w:rsidR="00FB5231" w:rsidRPr="001E6CFE" w:rsidRDefault="00FB5231" w:rsidP="00FB5231">
            <w:pPr>
              <w:rPr>
                <w:b/>
                <w:sz w:val="14"/>
                <w:szCs w:val="14"/>
              </w:rPr>
            </w:pPr>
            <w:r w:rsidRPr="001E6CFE">
              <w:rPr>
                <w:b/>
                <w:sz w:val="14"/>
                <w:szCs w:val="14"/>
              </w:rPr>
              <w:t>14. Hafta</w:t>
            </w:r>
          </w:p>
          <w:p w14:paraId="22606962" w14:textId="77777777" w:rsidR="00FB5231" w:rsidRPr="001E6CFE" w:rsidRDefault="00FB5231" w:rsidP="00FB5231">
            <w:pPr>
              <w:rPr>
                <w:b/>
                <w:sz w:val="14"/>
                <w:szCs w:val="14"/>
              </w:rPr>
            </w:pPr>
          </w:p>
        </w:tc>
        <w:tc>
          <w:tcPr>
            <w:tcW w:w="1418" w:type="dxa"/>
          </w:tcPr>
          <w:p w14:paraId="67B792C0" w14:textId="77777777" w:rsidR="00FB5231" w:rsidRPr="001E6CFE" w:rsidRDefault="00FB5231" w:rsidP="00FB5231">
            <w:pPr>
              <w:tabs>
                <w:tab w:val="left" w:pos="812"/>
              </w:tabs>
              <w:rPr>
                <w:sz w:val="14"/>
                <w:szCs w:val="14"/>
              </w:rPr>
            </w:pPr>
            <w:r w:rsidRPr="001E6CFE">
              <w:rPr>
                <w:sz w:val="14"/>
                <w:szCs w:val="14"/>
              </w:rPr>
              <w:t xml:space="preserve">Vaka sunumu </w:t>
            </w:r>
          </w:p>
        </w:tc>
        <w:tc>
          <w:tcPr>
            <w:tcW w:w="2693" w:type="dxa"/>
          </w:tcPr>
          <w:p w14:paraId="0885BF82" w14:textId="77777777" w:rsidR="00FB5231" w:rsidRPr="001E6CFE" w:rsidRDefault="00FB5231" w:rsidP="00FB5231">
            <w:pPr>
              <w:tabs>
                <w:tab w:val="left" w:pos="812"/>
              </w:tabs>
              <w:jc w:val="center"/>
              <w:rPr>
                <w:sz w:val="14"/>
                <w:szCs w:val="14"/>
              </w:rPr>
            </w:pPr>
            <w:r w:rsidRPr="001E6CFE">
              <w:rPr>
                <w:sz w:val="14"/>
                <w:szCs w:val="14"/>
              </w:rPr>
              <w:t xml:space="preserve">Anabilim Dalı öğretim elemanları </w:t>
            </w:r>
          </w:p>
        </w:tc>
        <w:tc>
          <w:tcPr>
            <w:tcW w:w="709" w:type="dxa"/>
          </w:tcPr>
          <w:p w14:paraId="0E10A1AA" w14:textId="77777777" w:rsidR="00FB5231" w:rsidRPr="001E6CFE" w:rsidRDefault="00FB5231" w:rsidP="00FB5231">
            <w:pPr>
              <w:tabs>
                <w:tab w:val="left" w:pos="812"/>
              </w:tabs>
              <w:rPr>
                <w:sz w:val="14"/>
                <w:szCs w:val="14"/>
              </w:rPr>
            </w:pPr>
            <w:r w:rsidRPr="001E6CFE">
              <w:rPr>
                <w:sz w:val="14"/>
                <w:szCs w:val="14"/>
              </w:rPr>
              <w:t>4</w:t>
            </w:r>
          </w:p>
        </w:tc>
        <w:tc>
          <w:tcPr>
            <w:tcW w:w="3118" w:type="dxa"/>
          </w:tcPr>
          <w:p w14:paraId="2F16BC84" w14:textId="77777777" w:rsidR="00FB5231" w:rsidRPr="001E6CFE" w:rsidRDefault="00FB5231" w:rsidP="00FB5231">
            <w:pPr>
              <w:numPr>
                <w:ilvl w:val="0"/>
                <w:numId w:val="24"/>
              </w:numPr>
              <w:tabs>
                <w:tab w:val="left" w:pos="320"/>
              </w:tabs>
              <w:ind w:left="320"/>
              <w:jc w:val="both"/>
              <w:rPr>
                <w:sz w:val="14"/>
                <w:szCs w:val="14"/>
              </w:rPr>
            </w:pPr>
            <w:r w:rsidRPr="001E6CFE">
              <w:rPr>
                <w:sz w:val="14"/>
                <w:szCs w:val="14"/>
              </w:rPr>
              <w:t xml:space="preserve">Basılı ve elektronik kaynaklar </w:t>
            </w:r>
          </w:p>
          <w:p w14:paraId="164AF1EB" w14:textId="77777777" w:rsidR="00FB5231" w:rsidRPr="001E6CFE" w:rsidRDefault="00FB5231" w:rsidP="00FB5231">
            <w:pPr>
              <w:tabs>
                <w:tab w:val="left" w:pos="320"/>
              </w:tabs>
              <w:ind w:left="320"/>
              <w:jc w:val="both"/>
              <w:rPr>
                <w:sz w:val="14"/>
                <w:szCs w:val="14"/>
              </w:rPr>
            </w:pPr>
          </w:p>
        </w:tc>
        <w:tc>
          <w:tcPr>
            <w:tcW w:w="2099" w:type="dxa"/>
          </w:tcPr>
          <w:p w14:paraId="542F6F4E" w14:textId="77777777" w:rsidR="00FB5231" w:rsidRPr="001E6CFE" w:rsidRDefault="00FB5231" w:rsidP="00FB5231">
            <w:pPr>
              <w:pStyle w:val="ListeParagraf"/>
              <w:ind w:left="0"/>
              <w:rPr>
                <w:sz w:val="14"/>
                <w:szCs w:val="14"/>
              </w:rPr>
            </w:pPr>
            <w:r w:rsidRPr="001E6CFE">
              <w:rPr>
                <w:sz w:val="14"/>
                <w:szCs w:val="14"/>
              </w:rPr>
              <w:t>Anlatım Yöntemi</w:t>
            </w:r>
          </w:p>
          <w:p w14:paraId="3ACDE03F" w14:textId="77777777" w:rsidR="00FB5231" w:rsidRPr="001E6CFE" w:rsidRDefault="00FB5231" w:rsidP="00FB5231">
            <w:pPr>
              <w:pStyle w:val="ListeParagraf"/>
              <w:ind w:left="0"/>
              <w:rPr>
                <w:sz w:val="14"/>
                <w:szCs w:val="14"/>
              </w:rPr>
            </w:pPr>
            <w:r w:rsidRPr="001E6CFE">
              <w:rPr>
                <w:sz w:val="14"/>
                <w:szCs w:val="14"/>
              </w:rPr>
              <w:t>Soru-Cevap</w:t>
            </w:r>
          </w:p>
          <w:p w14:paraId="0720B3B9" w14:textId="77777777" w:rsidR="00FB5231" w:rsidRPr="001E6CFE" w:rsidRDefault="00FB5231" w:rsidP="00FB5231">
            <w:pPr>
              <w:pStyle w:val="ListeParagraf"/>
              <w:ind w:left="0"/>
              <w:rPr>
                <w:sz w:val="14"/>
                <w:szCs w:val="14"/>
              </w:rPr>
            </w:pPr>
            <w:r w:rsidRPr="001E6CFE">
              <w:rPr>
                <w:sz w:val="14"/>
                <w:szCs w:val="14"/>
              </w:rPr>
              <w:t>Tartışma</w:t>
            </w:r>
          </w:p>
          <w:p w14:paraId="0C9B63BA" w14:textId="77777777" w:rsidR="00FB5231" w:rsidRPr="001E6CFE" w:rsidRDefault="00FB5231" w:rsidP="00FB5231">
            <w:pPr>
              <w:pStyle w:val="ListeParagraf"/>
              <w:ind w:left="0"/>
              <w:rPr>
                <w:sz w:val="14"/>
                <w:szCs w:val="14"/>
              </w:rPr>
            </w:pPr>
            <w:r w:rsidRPr="001E6CFE">
              <w:rPr>
                <w:sz w:val="14"/>
                <w:szCs w:val="14"/>
              </w:rPr>
              <w:t>Örnek Vaka Tartışması</w:t>
            </w:r>
          </w:p>
          <w:p w14:paraId="404D8DCB" w14:textId="77777777" w:rsidR="00FB5231" w:rsidRPr="001E6CFE" w:rsidRDefault="00FB5231" w:rsidP="00FB5231">
            <w:pPr>
              <w:pStyle w:val="ListeParagraf"/>
              <w:ind w:left="0"/>
              <w:rPr>
                <w:sz w:val="14"/>
                <w:szCs w:val="14"/>
              </w:rPr>
            </w:pPr>
            <w:r w:rsidRPr="001E6CFE">
              <w:rPr>
                <w:sz w:val="14"/>
                <w:szCs w:val="14"/>
              </w:rPr>
              <w:t>Grup Çalışmaları</w:t>
            </w:r>
          </w:p>
          <w:p w14:paraId="7A457990" w14:textId="77777777" w:rsidR="00FB5231" w:rsidRPr="001E6CFE" w:rsidRDefault="00FB5231" w:rsidP="00FB5231">
            <w:pPr>
              <w:pStyle w:val="ListeParagraf"/>
              <w:ind w:left="0"/>
              <w:rPr>
                <w:sz w:val="14"/>
                <w:szCs w:val="14"/>
              </w:rPr>
            </w:pPr>
            <w:r w:rsidRPr="001E6CFE">
              <w:rPr>
                <w:sz w:val="14"/>
                <w:szCs w:val="14"/>
              </w:rPr>
              <w:t>Beyin Fırtınası</w:t>
            </w:r>
          </w:p>
          <w:p w14:paraId="56557AD4" w14:textId="77777777" w:rsidR="00FB5231" w:rsidRPr="001E6CFE" w:rsidRDefault="00FB5231" w:rsidP="00FB5231">
            <w:pPr>
              <w:pStyle w:val="ListeParagraf"/>
              <w:ind w:left="0"/>
              <w:rPr>
                <w:sz w:val="14"/>
                <w:szCs w:val="14"/>
              </w:rPr>
            </w:pPr>
            <w:r w:rsidRPr="001E6CFE">
              <w:rPr>
                <w:sz w:val="14"/>
                <w:szCs w:val="14"/>
              </w:rPr>
              <w:t>Gösterip Yaptırma</w:t>
            </w:r>
          </w:p>
        </w:tc>
      </w:tr>
    </w:tbl>
    <w:p w14:paraId="792329A4" w14:textId="77777777" w:rsidR="00FB5231" w:rsidRPr="001E6CFE" w:rsidRDefault="00FB5231" w:rsidP="00F34077">
      <w:pPr>
        <w:jc w:val="both"/>
        <w:rPr>
          <w:sz w:val="18"/>
          <w:szCs w:val="18"/>
        </w:rPr>
      </w:pPr>
    </w:p>
    <w:p w14:paraId="1E599A28" w14:textId="46F086FA" w:rsidR="00697549" w:rsidRPr="001E6CFE" w:rsidRDefault="00697549" w:rsidP="00697549">
      <w:pPr>
        <w:ind w:hanging="993"/>
        <w:rPr>
          <w:b/>
          <w:bCs/>
          <w:sz w:val="18"/>
          <w:szCs w:val="18"/>
        </w:rPr>
      </w:pPr>
      <w:r w:rsidRPr="001E6CFE">
        <w:rPr>
          <w:b/>
          <w:bCs/>
          <w:sz w:val="18"/>
          <w:szCs w:val="18"/>
        </w:rPr>
        <w:t>Tablo 3.2.2. Dersin Program Çıktılarına (PÇ) Katkısı</w:t>
      </w:r>
    </w:p>
    <w:tbl>
      <w:tblPr>
        <w:tblStyle w:val="TableNormal"/>
        <w:tblW w:w="11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4"/>
        <w:gridCol w:w="660"/>
        <w:gridCol w:w="661"/>
        <w:gridCol w:w="660"/>
        <w:gridCol w:w="661"/>
        <w:gridCol w:w="660"/>
        <w:gridCol w:w="661"/>
        <w:gridCol w:w="660"/>
        <w:gridCol w:w="661"/>
        <w:gridCol w:w="660"/>
        <w:gridCol w:w="661"/>
        <w:gridCol w:w="661"/>
      </w:tblGrid>
      <w:tr w:rsidR="001E6CFE" w:rsidRPr="001E6CFE" w14:paraId="30737AC5" w14:textId="77777777" w:rsidTr="00697549">
        <w:trPr>
          <w:trHeight w:val="144"/>
          <w:jc w:val="center"/>
        </w:trPr>
        <w:tc>
          <w:tcPr>
            <w:tcW w:w="3864" w:type="dxa"/>
          </w:tcPr>
          <w:p w14:paraId="6E7BAFD8" w14:textId="77777777" w:rsidR="00697549" w:rsidRPr="001E6CFE" w:rsidRDefault="00697549" w:rsidP="00697549">
            <w:pPr>
              <w:pStyle w:val="TableParagraph"/>
              <w:ind w:left="108"/>
              <w:rPr>
                <w:b/>
                <w:sz w:val="18"/>
                <w:szCs w:val="18"/>
              </w:rPr>
            </w:pPr>
            <w:r w:rsidRPr="001E6CFE">
              <w:rPr>
                <w:b/>
                <w:sz w:val="18"/>
                <w:szCs w:val="18"/>
              </w:rPr>
              <w:t>Dersler</w:t>
            </w:r>
          </w:p>
        </w:tc>
        <w:tc>
          <w:tcPr>
            <w:tcW w:w="660" w:type="dxa"/>
          </w:tcPr>
          <w:p w14:paraId="1A15DDF8" w14:textId="77777777" w:rsidR="00697549" w:rsidRPr="001E6CFE" w:rsidRDefault="00697549" w:rsidP="00697549">
            <w:pPr>
              <w:pStyle w:val="TableParagraph"/>
              <w:ind w:left="229"/>
              <w:rPr>
                <w:b/>
                <w:sz w:val="18"/>
                <w:szCs w:val="18"/>
              </w:rPr>
            </w:pPr>
            <w:r w:rsidRPr="001E6CFE">
              <w:rPr>
                <w:b/>
                <w:sz w:val="18"/>
                <w:szCs w:val="18"/>
              </w:rPr>
              <w:t>PÇ 1</w:t>
            </w:r>
          </w:p>
        </w:tc>
        <w:tc>
          <w:tcPr>
            <w:tcW w:w="661" w:type="dxa"/>
          </w:tcPr>
          <w:p w14:paraId="53F1272B" w14:textId="77777777" w:rsidR="00697549" w:rsidRPr="001E6CFE" w:rsidRDefault="00697549" w:rsidP="00697549">
            <w:pPr>
              <w:pStyle w:val="TableParagraph"/>
              <w:ind w:left="229"/>
              <w:rPr>
                <w:b/>
                <w:sz w:val="18"/>
                <w:szCs w:val="18"/>
              </w:rPr>
            </w:pPr>
            <w:r w:rsidRPr="001E6CFE">
              <w:rPr>
                <w:b/>
                <w:sz w:val="18"/>
                <w:szCs w:val="18"/>
              </w:rPr>
              <w:t>PÇ 2</w:t>
            </w:r>
          </w:p>
        </w:tc>
        <w:tc>
          <w:tcPr>
            <w:tcW w:w="660" w:type="dxa"/>
          </w:tcPr>
          <w:p w14:paraId="65787FAD" w14:textId="77777777" w:rsidR="00697549" w:rsidRPr="001E6CFE" w:rsidRDefault="00697549" w:rsidP="00697549">
            <w:pPr>
              <w:pStyle w:val="TableParagraph"/>
              <w:ind w:left="229"/>
              <w:rPr>
                <w:b/>
                <w:sz w:val="18"/>
                <w:szCs w:val="18"/>
              </w:rPr>
            </w:pPr>
            <w:r w:rsidRPr="001E6CFE">
              <w:rPr>
                <w:b/>
                <w:sz w:val="18"/>
                <w:szCs w:val="18"/>
              </w:rPr>
              <w:t>PÇ 3</w:t>
            </w:r>
          </w:p>
        </w:tc>
        <w:tc>
          <w:tcPr>
            <w:tcW w:w="661" w:type="dxa"/>
          </w:tcPr>
          <w:p w14:paraId="5AC6EEA1" w14:textId="77777777" w:rsidR="00697549" w:rsidRPr="001E6CFE" w:rsidRDefault="00697549" w:rsidP="00697549">
            <w:pPr>
              <w:pStyle w:val="TableParagraph"/>
              <w:ind w:left="229"/>
              <w:rPr>
                <w:b/>
                <w:sz w:val="18"/>
                <w:szCs w:val="18"/>
              </w:rPr>
            </w:pPr>
            <w:r w:rsidRPr="001E6CFE">
              <w:rPr>
                <w:b/>
                <w:sz w:val="18"/>
                <w:szCs w:val="18"/>
              </w:rPr>
              <w:t>PÇ 4</w:t>
            </w:r>
          </w:p>
        </w:tc>
        <w:tc>
          <w:tcPr>
            <w:tcW w:w="660" w:type="dxa"/>
          </w:tcPr>
          <w:p w14:paraId="1CBD8E14" w14:textId="77777777" w:rsidR="00697549" w:rsidRPr="001E6CFE" w:rsidRDefault="00697549" w:rsidP="00697549">
            <w:pPr>
              <w:pStyle w:val="TableParagraph"/>
              <w:ind w:left="229"/>
              <w:rPr>
                <w:b/>
                <w:sz w:val="18"/>
                <w:szCs w:val="18"/>
              </w:rPr>
            </w:pPr>
            <w:r w:rsidRPr="001E6CFE">
              <w:rPr>
                <w:b/>
                <w:sz w:val="18"/>
                <w:szCs w:val="18"/>
              </w:rPr>
              <w:t>PÇ 5</w:t>
            </w:r>
          </w:p>
        </w:tc>
        <w:tc>
          <w:tcPr>
            <w:tcW w:w="661" w:type="dxa"/>
          </w:tcPr>
          <w:p w14:paraId="2F0044D9" w14:textId="77777777" w:rsidR="00697549" w:rsidRPr="001E6CFE" w:rsidRDefault="00697549" w:rsidP="00697549">
            <w:pPr>
              <w:pStyle w:val="TableParagraph"/>
              <w:ind w:left="229"/>
              <w:rPr>
                <w:b/>
                <w:sz w:val="18"/>
                <w:szCs w:val="18"/>
              </w:rPr>
            </w:pPr>
            <w:r w:rsidRPr="001E6CFE">
              <w:rPr>
                <w:b/>
                <w:sz w:val="18"/>
                <w:szCs w:val="18"/>
              </w:rPr>
              <w:t>PÇ 6</w:t>
            </w:r>
          </w:p>
        </w:tc>
        <w:tc>
          <w:tcPr>
            <w:tcW w:w="660" w:type="dxa"/>
          </w:tcPr>
          <w:p w14:paraId="385DF96C" w14:textId="77777777" w:rsidR="00697549" w:rsidRPr="001E6CFE" w:rsidRDefault="00697549" w:rsidP="00697549">
            <w:pPr>
              <w:pStyle w:val="TableParagraph"/>
              <w:ind w:left="229"/>
              <w:rPr>
                <w:b/>
                <w:sz w:val="18"/>
                <w:szCs w:val="18"/>
              </w:rPr>
            </w:pPr>
            <w:r w:rsidRPr="001E6CFE">
              <w:rPr>
                <w:b/>
                <w:sz w:val="18"/>
                <w:szCs w:val="18"/>
              </w:rPr>
              <w:t>PÇ 7</w:t>
            </w:r>
          </w:p>
        </w:tc>
        <w:tc>
          <w:tcPr>
            <w:tcW w:w="661" w:type="dxa"/>
          </w:tcPr>
          <w:p w14:paraId="08366DBE" w14:textId="77777777" w:rsidR="00697549" w:rsidRPr="001E6CFE" w:rsidRDefault="00697549" w:rsidP="00697549">
            <w:pPr>
              <w:pStyle w:val="TableParagraph"/>
              <w:ind w:left="229"/>
              <w:rPr>
                <w:b/>
                <w:sz w:val="18"/>
                <w:szCs w:val="18"/>
              </w:rPr>
            </w:pPr>
            <w:r w:rsidRPr="001E6CFE">
              <w:rPr>
                <w:b/>
                <w:sz w:val="18"/>
                <w:szCs w:val="18"/>
              </w:rPr>
              <w:t>PÇ 8</w:t>
            </w:r>
          </w:p>
        </w:tc>
        <w:tc>
          <w:tcPr>
            <w:tcW w:w="660" w:type="dxa"/>
          </w:tcPr>
          <w:p w14:paraId="2B1CCCC5" w14:textId="77777777" w:rsidR="00697549" w:rsidRPr="001E6CFE" w:rsidRDefault="00697549" w:rsidP="00697549">
            <w:pPr>
              <w:pStyle w:val="TableParagraph"/>
              <w:ind w:left="229"/>
              <w:rPr>
                <w:b/>
                <w:sz w:val="18"/>
                <w:szCs w:val="18"/>
              </w:rPr>
            </w:pPr>
            <w:r w:rsidRPr="001E6CFE">
              <w:rPr>
                <w:b/>
                <w:sz w:val="18"/>
                <w:szCs w:val="18"/>
              </w:rPr>
              <w:t>PÇ 9</w:t>
            </w:r>
          </w:p>
        </w:tc>
        <w:tc>
          <w:tcPr>
            <w:tcW w:w="661" w:type="dxa"/>
          </w:tcPr>
          <w:p w14:paraId="0AE864A1" w14:textId="77777777" w:rsidR="00697549" w:rsidRPr="001E6CFE" w:rsidRDefault="00697549" w:rsidP="00697549">
            <w:pPr>
              <w:pStyle w:val="TableParagraph"/>
              <w:ind w:left="199"/>
              <w:rPr>
                <w:b/>
                <w:sz w:val="18"/>
                <w:szCs w:val="18"/>
              </w:rPr>
            </w:pPr>
            <w:r w:rsidRPr="001E6CFE">
              <w:rPr>
                <w:b/>
                <w:sz w:val="18"/>
                <w:szCs w:val="18"/>
              </w:rPr>
              <w:t>PÇ10</w:t>
            </w:r>
          </w:p>
        </w:tc>
        <w:tc>
          <w:tcPr>
            <w:tcW w:w="661" w:type="dxa"/>
          </w:tcPr>
          <w:p w14:paraId="10693DC5" w14:textId="77777777" w:rsidR="00697549" w:rsidRPr="001E6CFE" w:rsidRDefault="00697549" w:rsidP="00697549">
            <w:pPr>
              <w:pStyle w:val="TableParagraph"/>
              <w:ind w:left="204"/>
              <w:rPr>
                <w:b/>
                <w:sz w:val="18"/>
                <w:szCs w:val="18"/>
              </w:rPr>
            </w:pPr>
            <w:r w:rsidRPr="001E6CFE">
              <w:rPr>
                <w:b/>
                <w:sz w:val="18"/>
                <w:szCs w:val="18"/>
              </w:rPr>
              <w:t>PÇ11</w:t>
            </w:r>
          </w:p>
        </w:tc>
      </w:tr>
      <w:tr w:rsidR="001E6CFE" w:rsidRPr="001E6CFE" w14:paraId="616FF6C4" w14:textId="77777777" w:rsidTr="00697549">
        <w:trPr>
          <w:trHeight w:val="218"/>
          <w:jc w:val="center"/>
        </w:trPr>
        <w:tc>
          <w:tcPr>
            <w:tcW w:w="3864" w:type="dxa"/>
          </w:tcPr>
          <w:p w14:paraId="5939A6FD" w14:textId="18CB7088" w:rsidR="00697549" w:rsidRPr="001E6CFE" w:rsidRDefault="00697549" w:rsidP="00697549">
            <w:pPr>
              <w:pStyle w:val="TableParagraph"/>
              <w:rPr>
                <w:sz w:val="18"/>
                <w:szCs w:val="18"/>
                <w:lang w:val="da-DK"/>
              </w:rPr>
            </w:pPr>
            <w:r w:rsidRPr="001E6CFE">
              <w:rPr>
                <w:sz w:val="18"/>
                <w:szCs w:val="18"/>
                <w:lang w:val="da-DK"/>
              </w:rPr>
              <w:t>SBH 431, SBH 432 Vaka Sunumu I-II</w:t>
            </w:r>
          </w:p>
        </w:tc>
        <w:tc>
          <w:tcPr>
            <w:tcW w:w="6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07720BB" w14:textId="77777777" w:rsidTr="00652D41">
              <w:trPr>
                <w:tblCellSpacing w:w="15" w:type="dxa"/>
              </w:trPr>
              <w:tc>
                <w:tcPr>
                  <w:tcW w:w="150" w:type="dxa"/>
                  <w:vAlign w:val="center"/>
                  <w:hideMark/>
                </w:tcPr>
                <w:p w14:paraId="13C8266F" w14:textId="77777777" w:rsidR="00697549" w:rsidRPr="001E6CFE" w:rsidRDefault="00697549" w:rsidP="00697549">
                  <w:pPr>
                    <w:jc w:val="center"/>
                    <w:rPr>
                      <w:sz w:val="18"/>
                      <w:szCs w:val="18"/>
                    </w:rPr>
                  </w:pPr>
                  <w:r w:rsidRPr="001E6CFE">
                    <w:rPr>
                      <w:sz w:val="18"/>
                      <w:szCs w:val="18"/>
                    </w:rPr>
                    <w:t>3</w:t>
                  </w:r>
                </w:p>
              </w:tc>
            </w:tr>
          </w:tbl>
          <w:p w14:paraId="752F6672" w14:textId="77777777" w:rsidR="00697549" w:rsidRPr="001E6CFE" w:rsidRDefault="00697549" w:rsidP="00697549">
            <w:pPr>
              <w:pStyle w:val="TableParagraph"/>
              <w:jc w:val="center"/>
              <w:rPr>
                <w:sz w:val="18"/>
                <w:szCs w:val="18"/>
              </w:rPr>
            </w:pPr>
          </w:p>
        </w:tc>
        <w:tc>
          <w:tcPr>
            <w:tcW w:w="66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033749D5" w14:textId="77777777" w:rsidTr="00652D41">
              <w:trPr>
                <w:tblCellSpacing w:w="15" w:type="dxa"/>
              </w:trPr>
              <w:tc>
                <w:tcPr>
                  <w:tcW w:w="150" w:type="dxa"/>
                  <w:vAlign w:val="center"/>
                  <w:hideMark/>
                </w:tcPr>
                <w:p w14:paraId="367A0C51" w14:textId="77777777" w:rsidR="00697549" w:rsidRPr="001E6CFE" w:rsidRDefault="00697549" w:rsidP="00697549">
                  <w:pPr>
                    <w:jc w:val="center"/>
                    <w:rPr>
                      <w:sz w:val="18"/>
                      <w:szCs w:val="18"/>
                    </w:rPr>
                  </w:pPr>
                  <w:r w:rsidRPr="001E6CFE">
                    <w:rPr>
                      <w:sz w:val="18"/>
                      <w:szCs w:val="18"/>
                    </w:rPr>
                    <w:t>3</w:t>
                  </w:r>
                </w:p>
              </w:tc>
            </w:tr>
          </w:tbl>
          <w:p w14:paraId="7B183203" w14:textId="77777777" w:rsidR="00697549" w:rsidRPr="001E6CFE" w:rsidRDefault="00697549" w:rsidP="00697549">
            <w:pPr>
              <w:pStyle w:val="TableParagraph"/>
              <w:jc w:val="center"/>
              <w:rPr>
                <w:sz w:val="18"/>
                <w:szCs w:val="18"/>
              </w:rPr>
            </w:pPr>
          </w:p>
        </w:tc>
        <w:tc>
          <w:tcPr>
            <w:tcW w:w="6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2"/>
            </w:tblGrid>
            <w:tr w:rsidR="001E6CFE" w:rsidRPr="001E6CFE" w14:paraId="3FA2A729" w14:textId="77777777" w:rsidTr="00652D41">
              <w:trPr>
                <w:tblCellSpacing w:w="15" w:type="dxa"/>
              </w:trPr>
              <w:tc>
                <w:tcPr>
                  <w:tcW w:w="292" w:type="dxa"/>
                  <w:vAlign w:val="center"/>
                  <w:hideMark/>
                </w:tcPr>
                <w:p w14:paraId="6A43A1CA" w14:textId="77777777" w:rsidR="00697549" w:rsidRPr="001E6CFE" w:rsidRDefault="00697549" w:rsidP="00697549">
                  <w:pPr>
                    <w:jc w:val="center"/>
                    <w:rPr>
                      <w:sz w:val="18"/>
                      <w:szCs w:val="18"/>
                    </w:rPr>
                  </w:pPr>
                  <w:r w:rsidRPr="001E6CFE">
                    <w:rPr>
                      <w:sz w:val="18"/>
                      <w:szCs w:val="18"/>
                    </w:rPr>
                    <w:t>3</w:t>
                  </w:r>
                </w:p>
              </w:tc>
            </w:tr>
          </w:tbl>
          <w:p w14:paraId="5DF3B57F" w14:textId="77777777" w:rsidR="00697549" w:rsidRPr="001E6CFE" w:rsidRDefault="00697549" w:rsidP="00697549">
            <w:pPr>
              <w:pStyle w:val="TableParagraph"/>
              <w:jc w:val="center"/>
              <w:rPr>
                <w:sz w:val="18"/>
                <w:szCs w:val="18"/>
              </w:rPr>
            </w:pPr>
          </w:p>
        </w:tc>
        <w:tc>
          <w:tcPr>
            <w:tcW w:w="66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EE78E51" w14:textId="77777777" w:rsidTr="00652D41">
              <w:trPr>
                <w:tblCellSpacing w:w="15" w:type="dxa"/>
              </w:trPr>
              <w:tc>
                <w:tcPr>
                  <w:tcW w:w="150" w:type="dxa"/>
                  <w:vAlign w:val="center"/>
                  <w:hideMark/>
                </w:tcPr>
                <w:p w14:paraId="6986AEAA" w14:textId="77777777" w:rsidR="00697549" w:rsidRPr="001E6CFE" w:rsidRDefault="00697549" w:rsidP="00697549">
                  <w:pPr>
                    <w:jc w:val="center"/>
                    <w:rPr>
                      <w:sz w:val="18"/>
                      <w:szCs w:val="18"/>
                    </w:rPr>
                  </w:pPr>
                  <w:r w:rsidRPr="001E6CFE">
                    <w:rPr>
                      <w:sz w:val="18"/>
                      <w:szCs w:val="18"/>
                    </w:rPr>
                    <w:t>3</w:t>
                  </w:r>
                </w:p>
              </w:tc>
            </w:tr>
          </w:tbl>
          <w:p w14:paraId="444B9C1B" w14:textId="77777777" w:rsidR="00697549" w:rsidRPr="001E6CFE" w:rsidRDefault="00697549" w:rsidP="00697549">
            <w:pPr>
              <w:pStyle w:val="TableParagraph"/>
              <w:jc w:val="center"/>
              <w:rPr>
                <w:sz w:val="18"/>
                <w:szCs w:val="18"/>
              </w:rPr>
            </w:pPr>
          </w:p>
        </w:tc>
        <w:tc>
          <w:tcPr>
            <w:tcW w:w="6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918103C" w14:textId="77777777" w:rsidTr="00652D41">
              <w:trPr>
                <w:tblCellSpacing w:w="15" w:type="dxa"/>
              </w:trPr>
              <w:tc>
                <w:tcPr>
                  <w:tcW w:w="150" w:type="dxa"/>
                  <w:vAlign w:val="center"/>
                  <w:hideMark/>
                </w:tcPr>
                <w:p w14:paraId="23B09A31" w14:textId="77777777" w:rsidR="00697549" w:rsidRPr="001E6CFE" w:rsidRDefault="00697549" w:rsidP="00697549">
                  <w:pPr>
                    <w:jc w:val="center"/>
                    <w:rPr>
                      <w:sz w:val="18"/>
                      <w:szCs w:val="18"/>
                    </w:rPr>
                  </w:pPr>
                  <w:r w:rsidRPr="001E6CFE">
                    <w:rPr>
                      <w:sz w:val="18"/>
                      <w:szCs w:val="18"/>
                    </w:rPr>
                    <w:t>3</w:t>
                  </w:r>
                </w:p>
              </w:tc>
            </w:tr>
          </w:tbl>
          <w:p w14:paraId="3B339DBF" w14:textId="77777777" w:rsidR="00697549" w:rsidRPr="001E6CFE" w:rsidRDefault="00697549" w:rsidP="00697549">
            <w:pPr>
              <w:pStyle w:val="TableParagraph"/>
              <w:jc w:val="center"/>
              <w:rPr>
                <w:sz w:val="18"/>
                <w:szCs w:val="18"/>
              </w:rPr>
            </w:pPr>
          </w:p>
        </w:tc>
        <w:tc>
          <w:tcPr>
            <w:tcW w:w="66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5974E949" w14:textId="77777777" w:rsidTr="00652D41">
              <w:trPr>
                <w:tblCellSpacing w:w="15" w:type="dxa"/>
              </w:trPr>
              <w:tc>
                <w:tcPr>
                  <w:tcW w:w="150" w:type="dxa"/>
                  <w:vAlign w:val="center"/>
                  <w:hideMark/>
                </w:tcPr>
                <w:p w14:paraId="46377AF5" w14:textId="77777777" w:rsidR="00697549" w:rsidRPr="001E6CFE" w:rsidRDefault="00697549" w:rsidP="00697549">
                  <w:pPr>
                    <w:jc w:val="center"/>
                    <w:rPr>
                      <w:sz w:val="18"/>
                      <w:szCs w:val="18"/>
                    </w:rPr>
                  </w:pPr>
                  <w:r w:rsidRPr="001E6CFE">
                    <w:rPr>
                      <w:sz w:val="18"/>
                      <w:szCs w:val="18"/>
                    </w:rPr>
                    <w:t>3</w:t>
                  </w:r>
                </w:p>
              </w:tc>
            </w:tr>
          </w:tbl>
          <w:p w14:paraId="75267F04" w14:textId="77777777" w:rsidR="00697549" w:rsidRPr="001E6CFE" w:rsidRDefault="00697549" w:rsidP="00697549">
            <w:pPr>
              <w:pStyle w:val="TableParagraph"/>
              <w:jc w:val="center"/>
              <w:rPr>
                <w:sz w:val="18"/>
                <w:szCs w:val="18"/>
              </w:rPr>
            </w:pPr>
          </w:p>
        </w:tc>
        <w:tc>
          <w:tcPr>
            <w:tcW w:w="6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1A595B56" w14:textId="77777777" w:rsidTr="00652D41">
              <w:trPr>
                <w:tblCellSpacing w:w="15" w:type="dxa"/>
              </w:trPr>
              <w:tc>
                <w:tcPr>
                  <w:tcW w:w="150" w:type="dxa"/>
                  <w:vAlign w:val="center"/>
                  <w:hideMark/>
                </w:tcPr>
                <w:p w14:paraId="60E3B310" w14:textId="77777777" w:rsidR="00697549" w:rsidRPr="001E6CFE" w:rsidRDefault="00697549" w:rsidP="00697549">
                  <w:pPr>
                    <w:jc w:val="center"/>
                    <w:rPr>
                      <w:sz w:val="18"/>
                      <w:szCs w:val="18"/>
                    </w:rPr>
                  </w:pPr>
                  <w:r w:rsidRPr="001E6CFE">
                    <w:rPr>
                      <w:sz w:val="18"/>
                      <w:szCs w:val="18"/>
                    </w:rPr>
                    <w:t>3</w:t>
                  </w:r>
                </w:p>
              </w:tc>
            </w:tr>
          </w:tbl>
          <w:p w14:paraId="7111A2A5" w14:textId="77777777" w:rsidR="00697549" w:rsidRPr="001E6CFE" w:rsidRDefault="00697549" w:rsidP="00697549">
            <w:pPr>
              <w:pStyle w:val="TableParagraph"/>
              <w:jc w:val="center"/>
              <w:rPr>
                <w:sz w:val="18"/>
                <w:szCs w:val="18"/>
              </w:rPr>
            </w:pPr>
          </w:p>
        </w:tc>
        <w:tc>
          <w:tcPr>
            <w:tcW w:w="66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37098CE7" w14:textId="77777777" w:rsidTr="00652D41">
              <w:trPr>
                <w:tblCellSpacing w:w="15" w:type="dxa"/>
              </w:trPr>
              <w:tc>
                <w:tcPr>
                  <w:tcW w:w="150" w:type="dxa"/>
                  <w:vAlign w:val="center"/>
                  <w:hideMark/>
                </w:tcPr>
                <w:p w14:paraId="4C997AD1" w14:textId="77777777" w:rsidR="00697549" w:rsidRPr="001E6CFE" w:rsidRDefault="00697549" w:rsidP="00697549">
                  <w:pPr>
                    <w:jc w:val="center"/>
                    <w:rPr>
                      <w:sz w:val="18"/>
                      <w:szCs w:val="18"/>
                    </w:rPr>
                  </w:pPr>
                  <w:r w:rsidRPr="001E6CFE">
                    <w:rPr>
                      <w:sz w:val="18"/>
                      <w:szCs w:val="18"/>
                    </w:rPr>
                    <w:t>3</w:t>
                  </w:r>
                </w:p>
              </w:tc>
            </w:tr>
          </w:tbl>
          <w:p w14:paraId="046F3FC1" w14:textId="77777777" w:rsidR="00697549" w:rsidRPr="001E6CFE" w:rsidRDefault="00697549" w:rsidP="00697549">
            <w:pPr>
              <w:pStyle w:val="TableParagraph"/>
              <w:jc w:val="center"/>
              <w:rPr>
                <w:sz w:val="18"/>
                <w:szCs w:val="18"/>
              </w:rPr>
            </w:pPr>
          </w:p>
        </w:tc>
        <w:tc>
          <w:tcPr>
            <w:tcW w:w="66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46611963" w14:textId="77777777" w:rsidTr="00652D41">
              <w:trPr>
                <w:tblCellSpacing w:w="15" w:type="dxa"/>
              </w:trPr>
              <w:tc>
                <w:tcPr>
                  <w:tcW w:w="150" w:type="dxa"/>
                  <w:vAlign w:val="center"/>
                  <w:hideMark/>
                </w:tcPr>
                <w:p w14:paraId="3AED8DAE" w14:textId="77777777" w:rsidR="00697549" w:rsidRPr="001E6CFE" w:rsidRDefault="00697549" w:rsidP="00697549">
                  <w:pPr>
                    <w:jc w:val="center"/>
                    <w:rPr>
                      <w:sz w:val="18"/>
                      <w:szCs w:val="18"/>
                    </w:rPr>
                  </w:pPr>
                  <w:r w:rsidRPr="001E6CFE">
                    <w:rPr>
                      <w:sz w:val="18"/>
                      <w:szCs w:val="18"/>
                    </w:rPr>
                    <w:t>3</w:t>
                  </w:r>
                </w:p>
              </w:tc>
            </w:tr>
          </w:tbl>
          <w:p w14:paraId="1617C841" w14:textId="77777777" w:rsidR="00697549" w:rsidRPr="001E6CFE" w:rsidRDefault="00697549" w:rsidP="00697549">
            <w:pPr>
              <w:pStyle w:val="TableParagraph"/>
              <w:jc w:val="center"/>
              <w:rPr>
                <w:sz w:val="18"/>
                <w:szCs w:val="18"/>
              </w:rPr>
            </w:pPr>
          </w:p>
        </w:tc>
        <w:tc>
          <w:tcPr>
            <w:tcW w:w="66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1E6CFE" w:rsidRPr="001E6CFE" w14:paraId="67232F96" w14:textId="77777777" w:rsidTr="00652D41">
              <w:trPr>
                <w:tblCellSpacing w:w="15" w:type="dxa"/>
              </w:trPr>
              <w:tc>
                <w:tcPr>
                  <w:tcW w:w="150" w:type="dxa"/>
                  <w:vAlign w:val="center"/>
                  <w:hideMark/>
                </w:tcPr>
                <w:p w14:paraId="296A1E8F" w14:textId="77777777" w:rsidR="00697549" w:rsidRPr="001E6CFE" w:rsidRDefault="00697549" w:rsidP="00697549">
                  <w:pPr>
                    <w:jc w:val="center"/>
                    <w:rPr>
                      <w:sz w:val="18"/>
                      <w:szCs w:val="18"/>
                    </w:rPr>
                  </w:pPr>
                  <w:r w:rsidRPr="001E6CFE">
                    <w:rPr>
                      <w:sz w:val="18"/>
                      <w:szCs w:val="18"/>
                    </w:rPr>
                    <w:t>3</w:t>
                  </w:r>
                </w:p>
              </w:tc>
            </w:tr>
          </w:tbl>
          <w:p w14:paraId="4BE56CF3" w14:textId="77777777" w:rsidR="00697549" w:rsidRPr="001E6CFE" w:rsidRDefault="00697549" w:rsidP="00697549">
            <w:pPr>
              <w:pStyle w:val="TableParagraph"/>
              <w:jc w:val="center"/>
              <w:rPr>
                <w:sz w:val="18"/>
                <w:szCs w:val="18"/>
              </w:rPr>
            </w:pPr>
          </w:p>
        </w:tc>
        <w:tc>
          <w:tcPr>
            <w:tcW w:w="66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5"/>
            </w:tblGrid>
            <w:tr w:rsidR="001E6CFE" w:rsidRPr="001E6CFE" w14:paraId="5A487569" w14:textId="77777777" w:rsidTr="00652D41">
              <w:trPr>
                <w:tblCellSpacing w:w="15" w:type="dxa"/>
              </w:trPr>
              <w:tc>
                <w:tcPr>
                  <w:tcW w:w="135" w:type="dxa"/>
                  <w:vAlign w:val="center"/>
                  <w:hideMark/>
                </w:tcPr>
                <w:p w14:paraId="3B918FDA" w14:textId="77777777" w:rsidR="00697549" w:rsidRPr="001E6CFE" w:rsidRDefault="00697549" w:rsidP="00697549">
                  <w:pPr>
                    <w:jc w:val="center"/>
                    <w:rPr>
                      <w:sz w:val="18"/>
                      <w:szCs w:val="18"/>
                    </w:rPr>
                  </w:pPr>
                  <w:r w:rsidRPr="001E6CFE">
                    <w:rPr>
                      <w:sz w:val="18"/>
                      <w:szCs w:val="18"/>
                    </w:rPr>
                    <w:t>3</w:t>
                  </w:r>
                </w:p>
              </w:tc>
            </w:tr>
          </w:tbl>
          <w:p w14:paraId="28CD2778" w14:textId="77777777" w:rsidR="00697549" w:rsidRPr="001E6CFE" w:rsidRDefault="00697549" w:rsidP="00697549">
            <w:pPr>
              <w:pStyle w:val="TableParagraph"/>
              <w:jc w:val="center"/>
              <w:rPr>
                <w:sz w:val="18"/>
                <w:szCs w:val="18"/>
              </w:rPr>
            </w:pPr>
          </w:p>
        </w:tc>
      </w:tr>
    </w:tbl>
    <w:p w14:paraId="1F5AA4AE" w14:textId="77777777" w:rsidR="00697549" w:rsidRPr="001E6CFE" w:rsidRDefault="00697549" w:rsidP="00697549">
      <w:pPr>
        <w:tabs>
          <w:tab w:val="left" w:pos="5519"/>
          <w:tab w:val="left" w:pos="8351"/>
          <w:tab w:val="left" w:pos="11184"/>
        </w:tabs>
        <w:ind w:right="-142" w:hanging="993"/>
        <w:rPr>
          <w:i/>
          <w:sz w:val="18"/>
          <w:szCs w:val="18"/>
        </w:rPr>
      </w:pPr>
      <w:r w:rsidRPr="001E6CFE">
        <w:rPr>
          <w:i/>
          <w:sz w:val="18"/>
          <w:szCs w:val="18"/>
        </w:rPr>
        <w:t>0-Katkısı</w:t>
      </w:r>
      <w:r w:rsidRPr="001E6CFE">
        <w:rPr>
          <w:i/>
          <w:spacing w:val="-1"/>
          <w:sz w:val="18"/>
          <w:szCs w:val="18"/>
        </w:rPr>
        <w:t xml:space="preserve"> </w:t>
      </w:r>
      <w:r w:rsidRPr="001E6CFE">
        <w:rPr>
          <w:i/>
          <w:sz w:val="18"/>
          <w:szCs w:val="18"/>
        </w:rPr>
        <w:t>yok.   1-Az katkısı</w:t>
      </w:r>
      <w:r w:rsidRPr="001E6CFE">
        <w:rPr>
          <w:i/>
          <w:spacing w:val="-1"/>
          <w:sz w:val="18"/>
          <w:szCs w:val="18"/>
        </w:rPr>
        <w:t xml:space="preserve"> </w:t>
      </w:r>
      <w:r w:rsidRPr="001E6CFE">
        <w:rPr>
          <w:i/>
          <w:sz w:val="18"/>
          <w:szCs w:val="18"/>
        </w:rPr>
        <w:t>var     2-Orta düzeyde</w:t>
      </w:r>
      <w:r w:rsidRPr="001E6CFE">
        <w:rPr>
          <w:i/>
          <w:spacing w:val="-1"/>
          <w:sz w:val="18"/>
          <w:szCs w:val="18"/>
        </w:rPr>
        <w:t xml:space="preserve"> </w:t>
      </w:r>
      <w:r w:rsidRPr="001E6CFE">
        <w:rPr>
          <w:i/>
          <w:sz w:val="18"/>
          <w:szCs w:val="18"/>
        </w:rPr>
        <w:t>katkısı var     3-Tam katkısı var</w:t>
      </w:r>
      <w:r w:rsidRPr="001E6CFE">
        <w:rPr>
          <w:i/>
          <w:spacing w:val="-57"/>
          <w:sz w:val="18"/>
          <w:szCs w:val="18"/>
        </w:rPr>
        <w:t xml:space="preserve"> </w:t>
      </w:r>
      <w:r w:rsidRPr="001E6CFE">
        <w:rPr>
          <w:i/>
          <w:sz w:val="18"/>
          <w:szCs w:val="18"/>
        </w:rPr>
        <w:t>Program</w:t>
      </w:r>
      <w:r w:rsidRPr="001E6CFE">
        <w:rPr>
          <w:i/>
          <w:spacing w:val="-1"/>
          <w:sz w:val="18"/>
          <w:szCs w:val="18"/>
        </w:rPr>
        <w:t xml:space="preserve"> </w:t>
      </w:r>
      <w:r w:rsidRPr="001E6CFE">
        <w:rPr>
          <w:i/>
          <w:sz w:val="18"/>
          <w:szCs w:val="18"/>
        </w:rPr>
        <w:t>çıktıları</w:t>
      </w:r>
      <w:r w:rsidRPr="001E6CFE">
        <w:rPr>
          <w:i/>
          <w:spacing w:val="-1"/>
          <w:sz w:val="18"/>
          <w:szCs w:val="18"/>
        </w:rPr>
        <w:t xml:space="preserve"> </w:t>
      </w:r>
      <w:r w:rsidRPr="001E6CFE">
        <w:rPr>
          <w:i/>
          <w:sz w:val="18"/>
          <w:szCs w:val="18"/>
        </w:rPr>
        <w:t>sayısına</w:t>
      </w:r>
      <w:r w:rsidRPr="001E6CFE">
        <w:rPr>
          <w:i/>
          <w:spacing w:val="-1"/>
          <w:sz w:val="18"/>
          <w:szCs w:val="18"/>
        </w:rPr>
        <w:t xml:space="preserve"> </w:t>
      </w:r>
      <w:r w:rsidRPr="001E6CFE">
        <w:rPr>
          <w:i/>
          <w:sz w:val="18"/>
          <w:szCs w:val="18"/>
        </w:rPr>
        <w:t>göre sütunlar</w:t>
      </w:r>
      <w:r w:rsidRPr="001E6CFE">
        <w:rPr>
          <w:i/>
          <w:spacing w:val="-2"/>
          <w:sz w:val="18"/>
          <w:szCs w:val="18"/>
        </w:rPr>
        <w:t xml:space="preserve"> </w:t>
      </w:r>
      <w:r w:rsidRPr="001E6CFE">
        <w:rPr>
          <w:i/>
          <w:sz w:val="18"/>
          <w:szCs w:val="18"/>
        </w:rPr>
        <w:t>artırılabilir.</w:t>
      </w:r>
    </w:p>
    <w:p w14:paraId="736C7B21" w14:textId="77777777" w:rsidR="00697549" w:rsidRPr="001E6CFE" w:rsidRDefault="00697549" w:rsidP="00697549">
      <w:pPr>
        <w:ind w:hanging="993"/>
        <w:rPr>
          <w:i/>
          <w:sz w:val="18"/>
          <w:szCs w:val="18"/>
        </w:rPr>
      </w:pPr>
      <w:r w:rsidRPr="001E6CFE">
        <w:rPr>
          <w:noProof/>
          <w:sz w:val="18"/>
          <w:szCs w:val="18"/>
        </w:rPr>
        <mc:AlternateContent>
          <mc:Choice Requires="wps">
            <w:drawing>
              <wp:anchor distT="0" distB="0" distL="114300" distR="114300" simplePos="0" relativeHeight="251660288" behindDoc="1" locked="0" layoutInCell="1" allowOverlap="1" wp14:anchorId="23BC8B9D" wp14:editId="38945EA0">
                <wp:simplePos x="0" y="0"/>
                <wp:positionH relativeFrom="page">
                  <wp:posOffset>6245860</wp:posOffset>
                </wp:positionH>
                <wp:positionV relativeFrom="paragraph">
                  <wp:posOffset>107315</wp:posOffset>
                </wp:positionV>
                <wp:extent cx="38100" cy="0"/>
                <wp:effectExtent l="0" t="0" r="12700" b="12700"/>
                <wp:wrapNone/>
                <wp:docPr id="18115420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12ACA713">
              <v:line id="Line 7"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pt" from="491.8pt,8.45pt" to="494.8pt,8.45pt" w14:anchorId="336F8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">
                <o:lock v:ext="edit" shapetype="f"/>
                <w10:wrap anchorx="page"/>
              </v:line>
            </w:pict>
          </mc:Fallback>
        </mc:AlternateContent>
      </w:r>
      <w:r w:rsidRPr="001E6CFE">
        <w:rPr>
          <w:i/>
          <w:position w:val="7"/>
          <w:sz w:val="18"/>
          <w:szCs w:val="18"/>
        </w:rPr>
        <w:t>1</w:t>
      </w:r>
      <w:r w:rsidRPr="001E6CFE">
        <w:rPr>
          <w:i/>
          <w:sz w:val="18"/>
          <w:szCs w:val="18"/>
        </w:rPr>
        <w:t>Tablo</w:t>
      </w:r>
      <w:r w:rsidRPr="001E6CFE">
        <w:rPr>
          <w:i/>
          <w:spacing w:val="-4"/>
          <w:sz w:val="18"/>
          <w:szCs w:val="18"/>
        </w:rPr>
        <w:t xml:space="preserve"> </w:t>
      </w:r>
      <w:r w:rsidRPr="001E6CFE">
        <w:rPr>
          <w:i/>
          <w:sz w:val="18"/>
          <w:szCs w:val="18"/>
        </w:rPr>
        <w:t>seçmeli</w:t>
      </w:r>
      <w:r w:rsidRPr="001E6CFE">
        <w:rPr>
          <w:i/>
          <w:spacing w:val="-4"/>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zorunlu</w:t>
      </w:r>
      <w:r w:rsidRPr="001E6CFE">
        <w:rPr>
          <w:i/>
          <w:spacing w:val="-4"/>
          <w:sz w:val="18"/>
          <w:szCs w:val="18"/>
        </w:rPr>
        <w:t xml:space="preserve"> </w:t>
      </w:r>
      <w:r w:rsidRPr="001E6CFE">
        <w:rPr>
          <w:i/>
          <w:sz w:val="18"/>
          <w:szCs w:val="18"/>
        </w:rPr>
        <w:t>dersler</w:t>
      </w:r>
      <w:r w:rsidRPr="001E6CFE">
        <w:rPr>
          <w:i/>
          <w:spacing w:val="-3"/>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29035D97" w14:textId="77777777" w:rsidR="00697549" w:rsidRPr="001E6CFE" w:rsidRDefault="00697549" w:rsidP="00697549">
      <w:pPr>
        <w:ind w:hanging="993"/>
        <w:rPr>
          <w:i/>
          <w:sz w:val="18"/>
          <w:szCs w:val="18"/>
        </w:rPr>
      </w:pPr>
    </w:p>
    <w:p w14:paraId="28E5C532" w14:textId="77777777" w:rsidR="00697549" w:rsidRPr="001E6CFE" w:rsidRDefault="00697549" w:rsidP="00697549">
      <w:pPr>
        <w:ind w:hanging="993"/>
        <w:rPr>
          <w:sz w:val="18"/>
          <w:szCs w:val="18"/>
        </w:rPr>
      </w:pPr>
      <w:r w:rsidRPr="001E6CFE">
        <w:rPr>
          <w:sz w:val="18"/>
          <w:szCs w:val="18"/>
        </w:rPr>
        <w:t>Tablo 3.2.3. Dersin Öğrenme Çıktılarının Program Çıktıları ile İlişkisi</w:t>
      </w:r>
    </w:p>
    <w:tbl>
      <w:tblPr>
        <w:tblStyle w:val="TableNormal"/>
        <w:tblW w:w="11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884"/>
        <w:gridCol w:w="884"/>
        <w:gridCol w:w="885"/>
        <w:gridCol w:w="884"/>
        <w:gridCol w:w="884"/>
        <w:gridCol w:w="885"/>
        <w:gridCol w:w="884"/>
        <w:gridCol w:w="884"/>
        <w:gridCol w:w="885"/>
        <w:gridCol w:w="884"/>
        <w:gridCol w:w="885"/>
        <w:gridCol w:w="25"/>
      </w:tblGrid>
      <w:tr w:rsidR="001E6CFE" w:rsidRPr="001E6CFE" w14:paraId="7D734D33" w14:textId="77777777" w:rsidTr="00697549">
        <w:trPr>
          <w:trHeight w:val="555"/>
          <w:jc w:val="center"/>
        </w:trPr>
        <w:tc>
          <w:tcPr>
            <w:tcW w:w="1250" w:type="dxa"/>
          </w:tcPr>
          <w:p w14:paraId="11CAEA5B" w14:textId="77777777" w:rsidR="00697549" w:rsidRPr="001E6CFE" w:rsidRDefault="00697549" w:rsidP="00697549">
            <w:pPr>
              <w:pStyle w:val="TableParagraph"/>
              <w:ind w:left="108"/>
              <w:rPr>
                <w:b/>
                <w:sz w:val="18"/>
                <w:szCs w:val="18"/>
              </w:rPr>
            </w:pPr>
            <w:r w:rsidRPr="001E6CFE">
              <w:rPr>
                <w:b/>
                <w:sz w:val="18"/>
                <w:szCs w:val="18"/>
              </w:rPr>
              <w:t>Dersler</w:t>
            </w:r>
          </w:p>
        </w:tc>
        <w:tc>
          <w:tcPr>
            <w:tcW w:w="884" w:type="dxa"/>
          </w:tcPr>
          <w:p w14:paraId="308D5AB5" w14:textId="77777777" w:rsidR="00697549" w:rsidRPr="001E6CFE" w:rsidRDefault="00697549" w:rsidP="00697549">
            <w:pPr>
              <w:pStyle w:val="TableParagraph"/>
              <w:ind w:left="108"/>
              <w:rPr>
                <w:b/>
                <w:sz w:val="18"/>
                <w:szCs w:val="18"/>
              </w:rPr>
            </w:pPr>
            <w:r w:rsidRPr="001E6CFE">
              <w:rPr>
                <w:b/>
                <w:sz w:val="18"/>
                <w:szCs w:val="18"/>
              </w:rPr>
              <w:t>PÇ 1</w:t>
            </w:r>
          </w:p>
        </w:tc>
        <w:tc>
          <w:tcPr>
            <w:tcW w:w="884" w:type="dxa"/>
          </w:tcPr>
          <w:p w14:paraId="39DDADB1" w14:textId="77777777" w:rsidR="00697549" w:rsidRPr="001E6CFE" w:rsidRDefault="00697549" w:rsidP="00697549">
            <w:pPr>
              <w:pStyle w:val="TableParagraph"/>
              <w:ind w:left="108"/>
              <w:rPr>
                <w:b/>
                <w:sz w:val="18"/>
                <w:szCs w:val="18"/>
              </w:rPr>
            </w:pPr>
            <w:r w:rsidRPr="001E6CFE">
              <w:rPr>
                <w:b/>
                <w:sz w:val="18"/>
                <w:szCs w:val="18"/>
              </w:rPr>
              <w:t>PÇ 2</w:t>
            </w:r>
          </w:p>
        </w:tc>
        <w:tc>
          <w:tcPr>
            <w:tcW w:w="885" w:type="dxa"/>
          </w:tcPr>
          <w:p w14:paraId="085D3446" w14:textId="77777777" w:rsidR="00697549" w:rsidRPr="001E6CFE" w:rsidRDefault="00697549" w:rsidP="00697549">
            <w:pPr>
              <w:pStyle w:val="TableParagraph"/>
              <w:ind w:left="108"/>
              <w:rPr>
                <w:b/>
                <w:sz w:val="18"/>
                <w:szCs w:val="18"/>
              </w:rPr>
            </w:pPr>
            <w:r w:rsidRPr="001E6CFE">
              <w:rPr>
                <w:b/>
                <w:sz w:val="18"/>
                <w:szCs w:val="18"/>
              </w:rPr>
              <w:t>PÇ 3</w:t>
            </w:r>
          </w:p>
        </w:tc>
        <w:tc>
          <w:tcPr>
            <w:tcW w:w="884" w:type="dxa"/>
          </w:tcPr>
          <w:p w14:paraId="7AAB1427" w14:textId="77777777" w:rsidR="00697549" w:rsidRPr="001E6CFE" w:rsidRDefault="00697549" w:rsidP="00697549">
            <w:pPr>
              <w:pStyle w:val="TableParagraph"/>
              <w:ind w:left="108"/>
              <w:rPr>
                <w:b/>
                <w:sz w:val="18"/>
                <w:szCs w:val="18"/>
              </w:rPr>
            </w:pPr>
            <w:r w:rsidRPr="001E6CFE">
              <w:rPr>
                <w:b/>
                <w:sz w:val="18"/>
                <w:szCs w:val="18"/>
              </w:rPr>
              <w:t>PÇ 4</w:t>
            </w:r>
          </w:p>
        </w:tc>
        <w:tc>
          <w:tcPr>
            <w:tcW w:w="884" w:type="dxa"/>
          </w:tcPr>
          <w:p w14:paraId="10311B40" w14:textId="77777777" w:rsidR="00697549" w:rsidRPr="001E6CFE" w:rsidRDefault="00697549" w:rsidP="00697549">
            <w:pPr>
              <w:pStyle w:val="TableParagraph"/>
              <w:ind w:left="108"/>
              <w:rPr>
                <w:b/>
                <w:sz w:val="18"/>
                <w:szCs w:val="18"/>
              </w:rPr>
            </w:pPr>
            <w:r w:rsidRPr="001E6CFE">
              <w:rPr>
                <w:b/>
                <w:sz w:val="18"/>
                <w:szCs w:val="18"/>
              </w:rPr>
              <w:t>PÇ 5</w:t>
            </w:r>
          </w:p>
        </w:tc>
        <w:tc>
          <w:tcPr>
            <w:tcW w:w="885" w:type="dxa"/>
          </w:tcPr>
          <w:p w14:paraId="46EF1C20" w14:textId="77777777" w:rsidR="00697549" w:rsidRPr="001E6CFE" w:rsidRDefault="00697549" w:rsidP="00697549">
            <w:pPr>
              <w:pStyle w:val="TableParagraph"/>
              <w:ind w:left="108"/>
              <w:rPr>
                <w:b/>
                <w:sz w:val="18"/>
                <w:szCs w:val="18"/>
              </w:rPr>
            </w:pPr>
            <w:r w:rsidRPr="001E6CFE">
              <w:rPr>
                <w:b/>
                <w:sz w:val="18"/>
                <w:szCs w:val="18"/>
              </w:rPr>
              <w:t>PÇ 6</w:t>
            </w:r>
          </w:p>
        </w:tc>
        <w:tc>
          <w:tcPr>
            <w:tcW w:w="884" w:type="dxa"/>
          </w:tcPr>
          <w:p w14:paraId="5E16C21A" w14:textId="77777777" w:rsidR="00697549" w:rsidRPr="001E6CFE" w:rsidRDefault="00697549" w:rsidP="00697549">
            <w:pPr>
              <w:pStyle w:val="TableParagraph"/>
              <w:ind w:left="108"/>
              <w:rPr>
                <w:b/>
                <w:sz w:val="18"/>
                <w:szCs w:val="18"/>
              </w:rPr>
            </w:pPr>
            <w:r w:rsidRPr="001E6CFE">
              <w:rPr>
                <w:b/>
                <w:sz w:val="18"/>
                <w:szCs w:val="18"/>
              </w:rPr>
              <w:t>PÇ 7</w:t>
            </w:r>
          </w:p>
        </w:tc>
        <w:tc>
          <w:tcPr>
            <w:tcW w:w="884" w:type="dxa"/>
          </w:tcPr>
          <w:p w14:paraId="2A214E6A" w14:textId="77777777" w:rsidR="00697549" w:rsidRPr="001E6CFE" w:rsidRDefault="00697549" w:rsidP="00697549">
            <w:pPr>
              <w:pStyle w:val="TableParagraph"/>
              <w:ind w:left="108"/>
              <w:rPr>
                <w:b/>
                <w:sz w:val="18"/>
                <w:szCs w:val="18"/>
              </w:rPr>
            </w:pPr>
            <w:r w:rsidRPr="001E6CFE">
              <w:rPr>
                <w:b/>
                <w:sz w:val="18"/>
                <w:szCs w:val="18"/>
              </w:rPr>
              <w:t>PÇ 8</w:t>
            </w:r>
          </w:p>
        </w:tc>
        <w:tc>
          <w:tcPr>
            <w:tcW w:w="885" w:type="dxa"/>
          </w:tcPr>
          <w:p w14:paraId="5ACA12B8" w14:textId="77777777" w:rsidR="00697549" w:rsidRPr="001E6CFE" w:rsidRDefault="00697549" w:rsidP="00697549">
            <w:pPr>
              <w:pStyle w:val="TableParagraph"/>
              <w:ind w:left="108"/>
              <w:rPr>
                <w:b/>
                <w:sz w:val="18"/>
                <w:szCs w:val="18"/>
              </w:rPr>
            </w:pPr>
            <w:r w:rsidRPr="001E6CFE">
              <w:rPr>
                <w:b/>
                <w:sz w:val="18"/>
                <w:szCs w:val="18"/>
              </w:rPr>
              <w:t>PÇ 9</w:t>
            </w:r>
          </w:p>
        </w:tc>
        <w:tc>
          <w:tcPr>
            <w:tcW w:w="884" w:type="dxa"/>
          </w:tcPr>
          <w:p w14:paraId="153D115C" w14:textId="77777777" w:rsidR="00697549" w:rsidRPr="001E6CFE" w:rsidRDefault="00697549" w:rsidP="00697549">
            <w:pPr>
              <w:pStyle w:val="TableParagraph"/>
              <w:ind w:left="108"/>
              <w:rPr>
                <w:b/>
                <w:sz w:val="18"/>
                <w:szCs w:val="18"/>
              </w:rPr>
            </w:pPr>
            <w:r w:rsidRPr="001E6CFE">
              <w:rPr>
                <w:b/>
                <w:sz w:val="18"/>
                <w:szCs w:val="18"/>
              </w:rPr>
              <w:t>PÇ10</w:t>
            </w:r>
          </w:p>
        </w:tc>
        <w:tc>
          <w:tcPr>
            <w:tcW w:w="885" w:type="dxa"/>
          </w:tcPr>
          <w:p w14:paraId="62CFBB34" w14:textId="77777777" w:rsidR="00697549" w:rsidRPr="001E6CFE" w:rsidRDefault="00697549" w:rsidP="00697549">
            <w:pPr>
              <w:pStyle w:val="TableParagraph"/>
              <w:ind w:left="108"/>
              <w:rPr>
                <w:b/>
                <w:sz w:val="18"/>
                <w:szCs w:val="18"/>
              </w:rPr>
            </w:pPr>
            <w:r w:rsidRPr="001E6CFE">
              <w:rPr>
                <w:b/>
                <w:sz w:val="18"/>
                <w:szCs w:val="18"/>
              </w:rPr>
              <w:t>PÇ11</w:t>
            </w:r>
          </w:p>
        </w:tc>
        <w:tc>
          <w:tcPr>
            <w:tcW w:w="25" w:type="dxa"/>
            <w:vMerge w:val="restart"/>
            <w:tcBorders>
              <w:top w:val="nil"/>
              <w:right w:val="nil"/>
            </w:tcBorders>
          </w:tcPr>
          <w:p w14:paraId="564DB05A" w14:textId="77777777" w:rsidR="00697549" w:rsidRPr="001E6CFE" w:rsidRDefault="00697549" w:rsidP="00697549">
            <w:pPr>
              <w:pStyle w:val="TableParagraph"/>
              <w:rPr>
                <w:sz w:val="18"/>
                <w:szCs w:val="18"/>
              </w:rPr>
            </w:pPr>
          </w:p>
        </w:tc>
      </w:tr>
      <w:tr w:rsidR="001E6CFE" w:rsidRPr="001E6CFE" w14:paraId="7D6C06D9" w14:textId="77777777" w:rsidTr="00697549">
        <w:trPr>
          <w:trHeight w:val="470"/>
          <w:jc w:val="center"/>
        </w:trPr>
        <w:tc>
          <w:tcPr>
            <w:tcW w:w="1250" w:type="dxa"/>
          </w:tcPr>
          <w:p w14:paraId="4B659BEE" w14:textId="2DDBA4E0" w:rsidR="00697549" w:rsidRPr="001E6CFE" w:rsidRDefault="00697549" w:rsidP="00697549">
            <w:pPr>
              <w:pStyle w:val="TableParagraph"/>
              <w:rPr>
                <w:sz w:val="18"/>
                <w:szCs w:val="18"/>
                <w:shd w:val="clear" w:color="auto" w:fill="FFFFFF"/>
                <w:lang w:val="da-DK"/>
              </w:rPr>
            </w:pPr>
            <w:r w:rsidRPr="001E6CFE">
              <w:rPr>
                <w:sz w:val="18"/>
                <w:szCs w:val="18"/>
                <w:lang w:val="da-DK"/>
              </w:rPr>
              <w:t>SBH 431, SBH 432 Vaka Sunumu I-II</w:t>
            </w:r>
            <w:r w:rsidRPr="001E6CFE">
              <w:rPr>
                <w:sz w:val="18"/>
                <w:szCs w:val="18"/>
                <w:shd w:val="clear" w:color="auto" w:fill="FFFFFF"/>
                <w:lang w:val="da-DK"/>
              </w:rPr>
              <w:t xml:space="preserve"> </w:t>
            </w:r>
          </w:p>
          <w:p w14:paraId="141BE3CA" w14:textId="77777777" w:rsidR="00697549" w:rsidRPr="001E6CFE" w:rsidRDefault="00697549" w:rsidP="00697549">
            <w:pPr>
              <w:pStyle w:val="TableParagraph"/>
              <w:rPr>
                <w:sz w:val="18"/>
                <w:szCs w:val="18"/>
                <w:shd w:val="clear" w:color="auto" w:fill="FFFFFF"/>
              </w:rPr>
            </w:pPr>
            <w:r w:rsidRPr="001E6CFE">
              <w:rPr>
                <w:sz w:val="18"/>
                <w:szCs w:val="18"/>
                <w:shd w:val="clear" w:color="auto" w:fill="FFFFFF"/>
              </w:rPr>
              <w:t>(Z)</w:t>
            </w:r>
          </w:p>
          <w:p w14:paraId="0CFE6632" w14:textId="77777777" w:rsidR="00697549" w:rsidRPr="001E6CFE" w:rsidRDefault="00697549" w:rsidP="00697549">
            <w:pPr>
              <w:pStyle w:val="TableParagraph"/>
              <w:rPr>
                <w:sz w:val="18"/>
                <w:szCs w:val="18"/>
              </w:rPr>
            </w:pPr>
            <w:r w:rsidRPr="001E6CFE">
              <w:rPr>
                <w:sz w:val="18"/>
                <w:szCs w:val="18"/>
                <w:shd w:val="clear" w:color="auto" w:fill="FFFFFF"/>
              </w:rPr>
              <w:t>(ÖÇ 1-6)</w:t>
            </w:r>
            <w:r w:rsidRPr="001E6CFE">
              <w:rPr>
                <w:b/>
                <w:bCs/>
                <w:sz w:val="18"/>
                <w:szCs w:val="18"/>
                <w:shd w:val="clear" w:color="auto" w:fill="FFFFFF"/>
              </w:rPr>
              <w:t xml:space="preserve"> </w:t>
            </w:r>
          </w:p>
        </w:tc>
        <w:tc>
          <w:tcPr>
            <w:tcW w:w="884" w:type="dxa"/>
          </w:tcPr>
          <w:p w14:paraId="16A34D48"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4" w:type="dxa"/>
          </w:tcPr>
          <w:p w14:paraId="11D870B7"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5" w:type="dxa"/>
          </w:tcPr>
          <w:p w14:paraId="3768E0BE"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4" w:type="dxa"/>
          </w:tcPr>
          <w:p w14:paraId="4D829EB5"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4" w:type="dxa"/>
          </w:tcPr>
          <w:p w14:paraId="270F5CBF"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5" w:type="dxa"/>
          </w:tcPr>
          <w:p w14:paraId="1365E0CF"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4" w:type="dxa"/>
          </w:tcPr>
          <w:p w14:paraId="466E1B5F"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4" w:type="dxa"/>
          </w:tcPr>
          <w:p w14:paraId="091CF1DE"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5" w:type="dxa"/>
          </w:tcPr>
          <w:p w14:paraId="367789C5"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4" w:type="dxa"/>
          </w:tcPr>
          <w:p w14:paraId="22ED2648"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885" w:type="dxa"/>
          </w:tcPr>
          <w:p w14:paraId="7EE25837" w14:textId="77777777" w:rsidR="00697549" w:rsidRPr="001E6CFE" w:rsidRDefault="00697549" w:rsidP="00697549">
            <w:pPr>
              <w:pStyle w:val="TableParagraph"/>
              <w:rPr>
                <w:sz w:val="18"/>
                <w:szCs w:val="18"/>
              </w:rPr>
            </w:pPr>
            <w:r w:rsidRPr="001E6CFE">
              <w:rPr>
                <w:sz w:val="18"/>
                <w:szCs w:val="18"/>
              </w:rPr>
              <w:t>ÖÇ 1, ÖÇ 2, ÖÇ 3, ÖÇ 4, ÖÇ 5, ÖÇ 6,</w:t>
            </w:r>
          </w:p>
        </w:tc>
        <w:tc>
          <w:tcPr>
            <w:tcW w:w="25" w:type="dxa"/>
            <w:vMerge/>
            <w:tcBorders>
              <w:top w:val="nil"/>
              <w:right w:val="nil"/>
            </w:tcBorders>
          </w:tcPr>
          <w:p w14:paraId="4C5F41CC" w14:textId="77777777" w:rsidR="00697549" w:rsidRPr="001E6CFE" w:rsidRDefault="00697549" w:rsidP="00697549">
            <w:pPr>
              <w:rPr>
                <w:sz w:val="18"/>
                <w:szCs w:val="18"/>
              </w:rPr>
            </w:pPr>
          </w:p>
        </w:tc>
      </w:tr>
    </w:tbl>
    <w:p w14:paraId="6EDC65E0" w14:textId="77777777" w:rsidR="00697549" w:rsidRPr="001E6CFE" w:rsidRDefault="00697549" w:rsidP="001F637A">
      <w:pPr>
        <w:pStyle w:val="GvdeMetni"/>
        <w:tabs>
          <w:tab w:val="left" w:pos="2468"/>
          <w:tab w:val="left" w:pos="4761"/>
          <w:tab w:val="left" w:pos="6593"/>
        </w:tabs>
        <w:ind w:hanging="993"/>
        <w:rPr>
          <w:sz w:val="18"/>
          <w:szCs w:val="18"/>
        </w:rPr>
      </w:pPr>
      <w:r w:rsidRPr="001E6CFE">
        <w:rPr>
          <w:sz w:val="18"/>
          <w:szCs w:val="18"/>
        </w:rPr>
        <w:t>PÇ:</w:t>
      </w:r>
      <w:r w:rsidRPr="001E6CFE">
        <w:rPr>
          <w:spacing w:val="-4"/>
          <w:sz w:val="18"/>
          <w:szCs w:val="18"/>
        </w:rPr>
        <w:t xml:space="preserve"> </w:t>
      </w:r>
      <w:r w:rsidRPr="001E6CFE">
        <w:rPr>
          <w:sz w:val="18"/>
          <w:szCs w:val="18"/>
        </w:rPr>
        <w:t>Program</w:t>
      </w:r>
      <w:r w:rsidRPr="001E6CFE">
        <w:rPr>
          <w:spacing w:val="-3"/>
          <w:sz w:val="18"/>
          <w:szCs w:val="18"/>
        </w:rPr>
        <w:t xml:space="preserve"> </w:t>
      </w:r>
      <w:r w:rsidRPr="001E6CFE">
        <w:rPr>
          <w:sz w:val="18"/>
          <w:szCs w:val="18"/>
        </w:rPr>
        <w:t>Çıktısı</w:t>
      </w:r>
      <w:r w:rsidRPr="001E6CFE">
        <w:rPr>
          <w:sz w:val="18"/>
          <w:szCs w:val="18"/>
        </w:rPr>
        <w:tab/>
        <w:t>ÖÇ: Öğrenme</w:t>
      </w:r>
      <w:r w:rsidRPr="001E6CFE">
        <w:rPr>
          <w:spacing w:val="-1"/>
          <w:sz w:val="18"/>
          <w:szCs w:val="18"/>
        </w:rPr>
        <w:t xml:space="preserve"> </w:t>
      </w:r>
      <w:r w:rsidRPr="001E6CFE">
        <w:rPr>
          <w:sz w:val="18"/>
          <w:szCs w:val="18"/>
        </w:rPr>
        <w:t>Çıktısı</w:t>
      </w:r>
      <w:r w:rsidRPr="001E6CFE">
        <w:rPr>
          <w:sz w:val="18"/>
          <w:szCs w:val="18"/>
        </w:rPr>
        <w:tab/>
        <w:t>Z:</w:t>
      </w:r>
      <w:r w:rsidRPr="001E6CFE">
        <w:rPr>
          <w:spacing w:val="-1"/>
          <w:sz w:val="18"/>
          <w:szCs w:val="18"/>
        </w:rPr>
        <w:t xml:space="preserve"> </w:t>
      </w:r>
      <w:r w:rsidRPr="001E6CFE">
        <w:rPr>
          <w:sz w:val="18"/>
          <w:szCs w:val="18"/>
        </w:rPr>
        <w:t>Zorunlu</w:t>
      </w:r>
      <w:r w:rsidRPr="001E6CFE">
        <w:rPr>
          <w:spacing w:val="-1"/>
          <w:sz w:val="18"/>
          <w:szCs w:val="18"/>
        </w:rPr>
        <w:t xml:space="preserve"> </w:t>
      </w:r>
      <w:r w:rsidRPr="001E6CFE">
        <w:rPr>
          <w:sz w:val="18"/>
          <w:szCs w:val="18"/>
        </w:rPr>
        <w:t>Ders</w:t>
      </w:r>
      <w:r w:rsidRPr="001E6CFE">
        <w:rPr>
          <w:sz w:val="18"/>
          <w:szCs w:val="18"/>
        </w:rPr>
        <w:tab/>
        <w:t>S:</w:t>
      </w:r>
      <w:r w:rsidRPr="001E6CFE">
        <w:rPr>
          <w:spacing w:val="-4"/>
          <w:sz w:val="18"/>
          <w:szCs w:val="18"/>
        </w:rPr>
        <w:t xml:space="preserve"> </w:t>
      </w:r>
      <w:r w:rsidRPr="001E6CFE">
        <w:rPr>
          <w:sz w:val="18"/>
          <w:szCs w:val="18"/>
        </w:rPr>
        <w:t>Seçmeli</w:t>
      </w:r>
      <w:r w:rsidRPr="001E6CFE">
        <w:rPr>
          <w:spacing w:val="-3"/>
          <w:sz w:val="18"/>
          <w:szCs w:val="18"/>
        </w:rPr>
        <w:t xml:space="preserve"> </w:t>
      </w:r>
      <w:r w:rsidRPr="001E6CFE">
        <w:rPr>
          <w:sz w:val="18"/>
          <w:szCs w:val="18"/>
        </w:rPr>
        <w:t>Ders</w:t>
      </w:r>
    </w:p>
    <w:p w14:paraId="183D3A6A" w14:textId="77777777" w:rsidR="00697549" w:rsidRPr="001E6CFE" w:rsidRDefault="00697549" w:rsidP="001F637A">
      <w:pPr>
        <w:ind w:hanging="993"/>
        <w:rPr>
          <w:i/>
          <w:sz w:val="18"/>
          <w:szCs w:val="18"/>
        </w:rPr>
      </w:pPr>
      <w:r w:rsidRPr="001E6CFE">
        <w:rPr>
          <w:i/>
          <w:position w:val="7"/>
          <w:sz w:val="18"/>
          <w:szCs w:val="18"/>
        </w:rPr>
        <w:t>1</w:t>
      </w:r>
      <w:r w:rsidRPr="001E6CFE">
        <w:rPr>
          <w:i/>
          <w:sz w:val="18"/>
          <w:szCs w:val="18"/>
        </w:rPr>
        <w:t>Tablo</w:t>
      </w:r>
      <w:r w:rsidRPr="001E6CFE">
        <w:rPr>
          <w:i/>
          <w:spacing w:val="-3"/>
          <w:sz w:val="18"/>
          <w:szCs w:val="18"/>
        </w:rPr>
        <w:t xml:space="preserve"> </w:t>
      </w:r>
      <w:r w:rsidRPr="001E6CFE">
        <w:rPr>
          <w:i/>
          <w:sz w:val="18"/>
          <w:szCs w:val="18"/>
        </w:rPr>
        <w:t>programda</w:t>
      </w:r>
      <w:r w:rsidRPr="001E6CFE">
        <w:rPr>
          <w:i/>
          <w:spacing w:val="-2"/>
          <w:sz w:val="18"/>
          <w:szCs w:val="18"/>
        </w:rPr>
        <w:t xml:space="preserve"> </w:t>
      </w:r>
      <w:r w:rsidRPr="001E6CFE">
        <w:rPr>
          <w:i/>
          <w:sz w:val="18"/>
          <w:szCs w:val="18"/>
        </w:rPr>
        <w:t>yer</w:t>
      </w:r>
      <w:r w:rsidRPr="001E6CFE">
        <w:rPr>
          <w:i/>
          <w:spacing w:val="-2"/>
          <w:sz w:val="18"/>
          <w:szCs w:val="18"/>
        </w:rPr>
        <w:t xml:space="preserve"> </w:t>
      </w:r>
      <w:r w:rsidRPr="001E6CFE">
        <w:rPr>
          <w:i/>
          <w:sz w:val="18"/>
          <w:szCs w:val="18"/>
        </w:rPr>
        <w:t>alan</w:t>
      </w:r>
      <w:r w:rsidRPr="001E6CFE">
        <w:rPr>
          <w:i/>
          <w:spacing w:val="-1"/>
          <w:sz w:val="18"/>
          <w:szCs w:val="18"/>
        </w:rPr>
        <w:t xml:space="preserve"> </w:t>
      </w:r>
      <w:r w:rsidRPr="001E6CFE">
        <w:rPr>
          <w:i/>
          <w:sz w:val="18"/>
          <w:szCs w:val="18"/>
        </w:rPr>
        <w:t>tüm</w:t>
      </w:r>
      <w:r w:rsidRPr="001E6CFE">
        <w:rPr>
          <w:i/>
          <w:spacing w:val="-2"/>
          <w:sz w:val="18"/>
          <w:szCs w:val="18"/>
        </w:rPr>
        <w:t xml:space="preserve"> </w:t>
      </w:r>
      <w:r w:rsidRPr="001E6CFE">
        <w:rPr>
          <w:i/>
          <w:sz w:val="18"/>
          <w:szCs w:val="18"/>
        </w:rPr>
        <w:t>zorunlu</w:t>
      </w:r>
      <w:r w:rsidRPr="001E6CFE">
        <w:rPr>
          <w:i/>
          <w:spacing w:val="-3"/>
          <w:sz w:val="18"/>
          <w:szCs w:val="18"/>
        </w:rPr>
        <w:t xml:space="preserve"> </w:t>
      </w:r>
      <w:r w:rsidRPr="001E6CFE">
        <w:rPr>
          <w:i/>
          <w:sz w:val="18"/>
          <w:szCs w:val="18"/>
        </w:rPr>
        <w:t>ve</w:t>
      </w:r>
      <w:r w:rsidRPr="001E6CFE">
        <w:rPr>
          <w:i/>
          <w:spacing w:val="-2"/>
          <w:sz w:val="18"/>
          <w:szCs w:val="18"/>
        </w:rPr>
        <w:t xml:space="preserve"> </w:t>
      </w:r>
      <w:r w:rsidRPr="001E6CFE">
        <w:rPr>
          <w:i/>
          <w:sz w:val="18"/>
          <w:szCs w:val="18"/>
        </w:rPr>
        <w:t>seçmeli</w:t>
      </w:r>
      <w:r w:rsidRPr="001E6CFE">
        <w:rPr>
          <w:i/>
          <w:spacing w:val="-2"/>
          <w:sz w:val="18"/>
          <w:szCs w:val="18"/>
        </w:rPr>
        <w:t xml:space="preserve"> </w:t>
      </w:r>
      <w:r w:rsidRPr="001E6CFE">
        <w:rPr>
          <w:i/>
          <w:sz w:val="18"/>
          <w:szCs w:val="18"/>
        </w:rPr>
        <w:t>dersler</w:t>
      </w:r>
      <w:r w:rsidRPr="001E6CFE">
        <w:rPr>
          <w:i/>
          <w:spacing w:val="-2"/>
          <w:sz w:val="18"/>
          <w:szCs w:val="18"/>
        </w:rPr>
        <w:t xml:space="preserve"> </w:t>
      </w:r>
      <w:r w:rsidRPr="001E6CFE">
        <w:rPr>
          <w:i/>
          <w:sz w:val="18"/>
          <w:szCs w:val="18"/>
        </w:rPr>
        <w:t>için</w:t>
      </w:r>
      <w:r w:rsidRPr="001E6CFE">
        <w:rPr>
          <w:i/>
          <w:spacing w:val="-2"/>
          <w:sz w:val="18"/>
          <w:szCs w:val="18"/>
        </w:rPr>
        <w:t xml:space="preserve"> </w:t>
      </w:r>
      <w:r w:rsidRPr="001E6CFE">
        <w:rPr>
          <w:i/>
          <w:sz w:val="18"/>
          <w:szCs w:val="18"/>
        </w:rPr>
        <w:t>doldurulmalıdır.</w:t>
      </w:r>
    </w:p>
    <w:p w14:paraId="00649772" w14:textId="77777777" w:rsidR="00697549" w:rsidRPr="001E6CFE" w:rsidRDefault="00697549" w:rsidP="00F34077">
      <w:pPr>
        <w:jc w:val="both"/>
        <w:rPr>
          <w:sz w:val="18"/>
          <w:szCs w:val="18"/>
        </w:rPr>
      </w:pPr>
    </w:p>
    <w:tbl>
      <w:tblPr>
        <w:tblStyle w:val="TabloKlavuzu"/>
        <w:tblW w:w="11058" w:type="dxa"/>
        <w:tblInd w:w="-885" w:type="dxa"/>
        <w:tblLook w:val="04A0" w:firstRow="1" w:lastRow="0" w:firstColumn="1" w:lastColumn="0" w:noHBand="0" w:noVBand="1"/>
      </w:tblPr>
      <w:tblGrid>
        <w:gridCol w:w="4537"/>
        <w:gridCol w:w="1452"/>
        <w:gridCol w:w="2039"/>
        <w:gridCol w:w="3030"/>
      </w:tblGrid>
      <w:tr w:rsidR="001E6CFE" w:rsidRPr="001E6CFE" w14:paraId="16E7AF0A" w14:textId="77777777" w:rsidTr="00E81222">
        <w:trPr>
          <w:trHeight w:val="107"/>
        </w:trPr>
        <w:tc>
          <w:tcPr>
            <w:tcW w:w="11058" w:type="dxa"/>
            <w:gridSpan w:val="4"/>
          </w:tcPr>
          <w:p w14:paraId="4CC40459" w14:textId="77777777" w:rsidR="00F34077" w:rsidRPr="001E6CFE" w:rsidRDefault="00F34077" w:rsidP="00E81222">
            <w:pPr>
              <w:jc w:val="both"/>
              <w:rPr>
                <w:b/>
                <w:bCs/>
                <w:sz w:val="18"/>
                <w:szCs w:val="18"/>
              </w:rPr>
            </w:pPr>
            <w:r w:rsidRPr="001E6CFE">
              <w:rPr>
                <w:b/>
                <w:bCs/>
                <w:sz w:val="18"/>
                <w:szCs w:val="18"/>
              </w:rPr>
              <w:t>AKTS / İŞ YÜKÜ TABLOSU</w:t>
            </w:r>
          </w:p>
        </w:tc>
      </w:tr>
      <w:tr w:rsidR="001E6CFE" w:rsidRPr="001E6CFE" w14:paraId="2F72A6F1" w14:textId="77777777" w:rsidTr="00E81222">
        <w:trPr>
          <w:trHeight w:val="181"/>
        </w:trPr>
        <w:tc>
          <w:tcPr>
            <w:tcW w:w="4537" w:type="dxa"/>
          </w:tcPr>
          <w:p w14:paraId="5132CAE7" w14:textId="77777777" w:rsidR="00F34077" w:rsidRPr="001E6CFE" w:rsidRDefault="00F34077" w:rsidP="00E81222">
            <w:pPr>
              <w:jc w:val="both"/>
              <w:rPr>
                <w:sz w:val="18"/>
                <w:szCs w:val="18"/>
              </w:rPr>
            </w:pPr>
            <w:r w:rsidRPr="001E6CFE">
              <w:rPr>
                <w:b/>
                <w:bCs/>
                <w:sz w:val="18"/>
                <w:szCs w:val="18"/>
              </w:rPr>
              <w:t>Etkinlik</w:t>
            </w:r>
          </w:p>
        </w:tc>
        <w:tc>
          <w:tcPr>
            <w:tcW w:w="1452" w:type="dxa"/>
          </w:tcPr>
          <w:p w14:paraId="249EE992" w14:textId="77777777" w:rsidR="00F34077" w:rsidRPr="001E6CFE" w:rsidRDefault="00F34077" w:rsidP="00E81222">
            <w:pPr>
              <w:jc w:val="both"/>
              <w:rPr>
                <w:b/>
                <w:bCs/>
                <w:sz w:val="18"/>
                <w:szCs w:val="18"/>
              </w:rPr>
            </w:pPr>
            <w:r w:rsidRPr="001E6CFE">
              <w:rPr>
                <w:b/>
                <w:bCs/>
                <w:sz w:val="18"/>
                <w:szCs w:val="18"/>
              </w:rPr>
              <w:t>Sayısı</w:t>
            </w:r>
          </w:p>
        </w:tc>
        <w:tc>
          <w:tcPr>
            <w:tcW w:w="2039" w:type="dxa"/>
          </w:tcPr>
          <w:p w14:paraId="03190721" w14:textId="2CF9D886" w:rsidR="00F34077" w:rsidRPr="001E6CFE" w:rsidRDefault="00F34077" w:rsidP="00E81222">
            <w:pPr>
              <w:jc w:val="both"/>
              <w:rPr>
                <w:b/>
                <w:bCs/>
                <w:sz w:val="18"/>
                <w:szCs w:val="18"/>
              </w:rPr>
            </w:pPr>
            <w:r w:rsidRPr="001E6CFE">
              <w:rPr>
                <w:b/>
                <w:bCs/>
                <w:sz w:val="18"/>
                <w:szCs w:val="18"/>
              </w:rPr>
              <w:t>Süresi (Saat)</w:t>
            </w:r>
          </w:p>
        </w:tc>
        <w:tc>
          <w:tcPr>
            <w:tcW w:w="3030" w:type="dxa"/>
          </w:tcPr>
          <w:p w14:paraId="7233272C" w14:textId="77777777" w:rsidR="00F34077" w:rsidRPr="001E6CFE" w:rsidRDefault="00F34077" w:rsidP="00E81222">
            <w:pPr>
              <w:jc w:val="both"/>
              <w:rPr>
                <w:b/>
                <w:bCs/>
                <w:sz w:val="18"/>
                <w:szCs w:val="18"/>
              </w:rPr>
            </w:pPr>
            <w:r w:rsidRPr="001E6CFE">
              <w:rPr>
                <w:b/>
                <w:bCs/>
                <w:sz w:val="18"/>
                <w:szCs w:val="18"/>
              </w:rPr>
              <w:t>Toplam İş Yükü (Saat)</w:t>
            </w:r>
          </w:p>
        </w:tc>
      </w:tr>
      <w:tr w:rsidR="001E6CFE" w:rsidRPr="001E6CFE" w14:paraId="477F5E3C" w14:textId="77777777" w:rsidTr="00E81222">
        <w:trPr>
          <w:trHeight w:val="99"/>
        </w:trPr>
        <w:tc>
          <w:tcPr>
            <w:tcW w:w="4537" w:type="dxa"/>
          </w:tcPr>
          <w:p w14:paraId="5C7B41F1" w14:textId="77777777" w:rsidR="00F34077" w:rsidRPr="001E6CFE" w:rsidRDefault="00F34077" w:rsidP="00E81222">
            <w:pPr>
              <w:jc w:val="both"/>
              <w:rPr>
                <w:sz w:val="18"/>
                <w:szCs w:val="18"/>
              </w:rPr>
            </w:pPr>
            <w:r w:rsidRPr="001E6CFE">
              <w:rPr>
                <w:sz w:val="18"/>
                <w:szCs w:val="18"/>
              </w:rPr>
              <w:t>Ders Süresi (14 hafta/ teorik)</w:t>
            </w:r>
          </w:p>
        </w:tc>
        <w:tc>
          <w:tcPr>
            <w:tcW w:w="1452" w:type="dxa"/>
          </w:tcPr>
          <w:p w14:paraId="7F9DA4F2" w14:textId="77777777" w:rsidR="00F34077" w:rsidRPr="001E6CFE" w:rsidRDefault="00F34077" w:rsidP="00E81222">
            <w:pPr>
              <w:jc w:val="center"/>
              <w:rPr>
                <w:sz w:val="18"/>
                <w:szCs w:val="18"/>
              </w:rPr>
            </w:pPr>
            <w:r w:rsidRPr="001E6CFE">
              <w:rPr>
                <w:sz w:val="18"/>
                <w:szCs w:val="18"/>
              </w:rPr>
              <w:t>14</w:t>
            </w:r>
          </w:p>
        </w:tc>
        <w:tc>
          <w:tcPr>
            <w:tcW w:w="2039" w:type="dxa"/>
          </w:tcPr>
          <w:p w14:paraId="5DCDD56B" w14:textId="77777777" w:rsidR="00F34077" w:rsidRPr="001E6CFE" w:rsidRDefault="00F34077" w:rsidP="00E81222">
            <w:pPr>
              <w:jc w:val="center"/>
              <w:rPr>
                <w:sz w:val="18"/>
                <w:szCs w:val="18"/>
              </w:rPr>
            </w:pPr>
            <w:r w:rsidRPr="001E6CFE">
              <w:rPr>
                <w:sz w:val="18"/>
                <w:szCs w:val="18"/>
              </w:rPr>
              <w:t>4</w:t>
            </w:r>
          </w:p>
        </w:tc>
        <w:tc>
          <w:tcPr>
            <w:tcW w:w="3030" w:type="dxa"/>
          </w:tcPr>
          <w:p w14:paraId="3C814D4D" w14:textId="77777777" w:rsidR="00F34077" w:rsidRPr="001E6CFE" w:rsidRDefault="00F34077" w:rsidP="00E81222">
            <w:pPr>
              <w:jc w:val="center"/>
              <w:rPr>
                <w:sz w:val="18"/>
                <w:szCs w:val="18"/>
              </w:rPr>
            </w:pPr>
            <w:r w:rsidRPr="001E6CFE">
              <w:rPr>
                <w:sz w:val="18"/>
                <w:szCs w:val="18"/>
              </w:rPr>
              <w:t>56</w:t>
            </w:r>
          </w:p>
        </w:tc>
      </w:tr>
      <w:tr w:rsidR="001E6CFE" w:rsidRPr="001E6CFE" w14:paraId="5B6778A9" w14:textId="77777777" w:rsidTr="00E81222">
        <w:trPr>
          <w:trHeight w:val="173"/>
        </w:trPr>
        <w:tc>
          <w:tcPr>
            <w:tcW w:w="4537" w:type="dxa"/>
          </w:tcPr>
          <w:p w14:paraId="7C4F06C6" w14:textId="77777777" w:rsidR="00F34077" w:rsidRPr="001E6CFE" w:rsidRDefault="00F34077" w:rsidP="00E81222">
            <w:pPr>
              <w:jc w:val="both"/>
              <w:rPr>
                <w:sz w:val="18"/>
                <w:szCs w:val="18"/>
              </w:rPr>
            </w:pPr>
            <w:r w:rsidRPr="001E6CFE">
              <w:rPr>
                <w:sz w:val="18"/>
                <w:szCs w:val="18"/>
              </w:rPr>
              <w:t>Sınıf Dışı Ders Çalışma Süresi (Ön çalışma, pekiştirme)</w:t>
            </w:r>
          </w:p>
        </w:tc>
        <w:tc>
          <w:tcPr>
            <w:tcW w:w="1452" w:type="dxa"/>
          </w:tcPr>
          <w:p w14:paraId="7EC3D81B" w14:textId="77777777" w:rsidR="00F34077" w:rsidRPr="001E6CFE" w:rsidRDefault="00F34077" w:rsidP="00E81222">
            <w:pPr>
              <w:jc w:val="center"/>
              <w:rPr>
                <w:sz w:val="18"/>
                <w:szCs w:val="18"/>
              </w:rPr>
            </w:pPr>
            <w:r w:rsidRPr="001E6CFE">
              <w:rPr>
                <w:sz w:val="18"/>
                <w:szCs w:val="18"/>
              </w:rPr>
              <w:t>1</w:t>
            </w:r>
          </w:p>
        </w:tc>
        <w:tc>
          <w:tcPr>
            <w:tcW w:w="2039" w:type="dxa"/>
          </w:tcPr>
          <w:p w14:paraId="3A467F84" w14:textId="77777777" w:rsidR="00F34077" w:rsidRPr="001E6CFE" w:rsidRDefault="00F34077" w:rsidP="00E81222">
            <w:pPr>
              <w:jc w:val="center"/>
              <w:rPr>
                <w:sz w:val="18"/>
                <w:szCs w:val="18"/>
              </w:rPr>
            </w:pPr>
            <w:r w:rsidRPr="001E6CFE">
              <w:rPr>
                <w:sz w:val="18"/>
                <w:szCs w:val="18"/>
              </w:rPr>
              <w:t>4</w:t>
            </w:r>
          </w:p>
        </w:tc>
        <w:tc>
          <w:tcPr>
            <w:tcW w:w="3030" w:type="dxa"/>
          </w:tcPr>
          <w:p w14:paraId="3D96C099" w14:textId="77777777" w:rsidR="00F34077" w:rsidRPr="001E6CFE" w:rsidRDefault="00F34077" w:rsidP="00E81222">
            <w:pPr>
              <w:jc w:val="center"/>
              <w:rPr>
                <w:sz w:val="18"/>
                <w:szCs w:val="18"/>
              </w:rPr>
            </w:pPr>
            <w:r w:rsidRPr="001E6CFE">
              <w:rPr>
                <w:sz w:val="18"/>
                <w:szCs w:val="18"/>
              </w:rPr>
              <w:t>4</w:t>
            </w:r>
          </w:p>
        </w:tc>
      </w:tr>
      <w:tr w:rsidR="001E6CFE" w:rsidRPr="001E6CFE" w14:paraId="445E276C" w14:textId="77777777" w:rsidTr="00E81222">
        <w:trPr>
          <w:trHeight w:val="91"/>
        </w:trPr>
        <w:tc>
          <w:tcPr>
            <w:tcW w:w="4537" w:type="dxa"/>
          </w:tcPr>
          <w:p w14:paraId="2B8CC563" w14:textId="77777777" w:rsidR="00F34077" w:rsidRPr="001E6CFE" w:rsidRDefault="00F34077" w:rsidP="00E81222">
            <w:pPr>
              <w:jc w:val="both"/>
              <w:rPr>
                <w:sz w:val="18"/>
                <w:szCs w:val="18"/>
              </w:rPr>
            </w:pPr>
            <w:r w:rsidRPr="001E6CFE">
              <w:rPr>
                <w:sz w:val="18"/>
                <w:szCs w:val="18"/>
              </w:rPr>
              <w:t>Ödevler</w:t>
            </w:r>
          </w:p>
        </w:tc>
        <w:tc>
          <w:tcPr>
            <w:tcW w:w="1452" w:type="dxa"/>
          </w:tcPr>
          <w:p w14:paraId="527D2036" w14:textId="77777777" w:rsidR="00F34077" w:rsidRPr="001E6CFE" w:rsidRDefault="00F34077" w:rsidP="00E81222">
            <w:pPr>
              <w:jc w:val="center"/>
              <w:rPr>
                <w:sz w:val="18"/>
                <w:szCs w:val="18"/>
              </w:rPr>
            </w:pPr>
            <w:r w:rsidRPr="001E6CFE">
              <w:rPr>
                <w:sz w:val="18"/>
                <w:szCs w:val="18"/>
              </w:rPr>
              <w:t>1</w:t>
            </w:r>
          </w:p>
        </w:tc>
        <w:tc>
          <w:tcPr>
            <w:tcW w:w="2039" w:type="dxa"/>
          </w:tcPr>
          <w:p w14:paraId="254988C4" w14:textId="77777777" w:rsidR="00F34077" w:rsidRPr="001E6CFE" w:rsidRDefault="00F34077" w:rsidP="00E81222">
            <w:pPr>
              <w:jc w:val="center"/>
              <w:rPr>
                <w:sz w:val="18"/>
                <w:szCs w:val="18"/>
              </w:rPr>
            </w:pPr>
            <w:r w:rsidRPr="001E6CFE">
              <w:rPr>
                <w:sz w:val="18"/>
                <w:szCs w:val="18"/>
              </w:rPr>
              <w:t>2</w:t>
            </w:r>
          </w:p>
        </w:tc>
        <w:tc>
          <w:tcPr>
            <w:tcW w:w="3030" w:type="dxa"/>
          </w:tcPr>
          <w:p w14:paraId="1110962E" w14:textId="77777777" w:rsidR="00F34077" w:rsidRPr="001E6CFE" w:rsidRDefault="00F34077" w:rsidP="00E81222">
            <w:pPr>
              <w:jc w:val="center"/>
              <w:rPr>
                <w:sz w:val="18"/>
                <w:szCs w:val="18"/>
              </w:rPr>
            </w:pPr>
            <w:r w:rsidRPr="001E6CFE">
              <w:rPr>
                <w:sz w:val="18"/>
                <w:szCs w:val="18"/>
              </w:rPr>
              <w:t>2</w:t>
            </w:r>
          </w:p>
        </w:tc>
      </w:tr>
      <w:tr w:rsidR="001E6CFE" w:rsidRPr="001E6CFE" w14:paraId="7F8845D0" w14:textId="77777777" w:rsidTr="00E81222">
        <w:trPr>
          <w:trHeight w:val="40"/>
        </w:trPr>
        <w:tc>
          <w:tcPr>
            <w:tcW w:w="4537" w:type="dxa"/>
          </w:tcPr>
          <w:p w14:paraId="6B1B235D" w14:textId="77777777" w:rsidR="00F34077" w:rsidRPr="001E6CFE" w:rsidRDefault="00F34077" w:rsidP="00E81222">
            <w:pPr>
              <w:jc w:val="both"/>
              <w:rPr>
                <w:sz w:val="18"/>
                <w:szCs w:val="18"/>
              </w:rPr>
            </w:pPr>
            <w:r w:rsidRPr="001E6CFE">
              <w:rPr>
                <w:sz w:val="18"/>
                <w:szCs w:val="18"/>
              </w:rPr>
              <w:t>Ara sınavlar (hazırlık süresi dahil)</w:t>
            </w:r>
          </w:p>
        </w:tc>
        <w:tc>
          <w:tcPr>
            <w:tcW w:w="1452" w:type="dxa"/>
          </w:tcPr>
          <w:p w14:paraId="0B288B6B" w14:textId="77777777" w:rsidR="00F34077" w:rsidRPr="001E6CFE" w:rsidRDefault="00F34077" w:rsidP="00E81222">
            <w:pPr>
              <w:jc w:val="center"/>
              <w:rPr>
                <w:sz w:val="18"/>
                <w:szCs w:val="18"/>
              </w:rPr>
            </w:pPr>
            <w:r w:rsidRPr="001E6CFE">
              <w:rPr>
                <w:sz w:val="18"/>
                <w:szCs w:val="18"/>
              </w:rPr>
              <w:t>1</w:t>
            </w:r>
          </w:p>
        </w:tc>
        <w:tc>
          <w:tcPr>
            <w:tcW w:w="2039" w:type="dxa"/>
          </w:tcPr>
          <w:p w14:paraId="2D793940" w14:textId="77777777" w:rsidR="00F34077" w:rsidRPr="001E6CFE" w:rsidRDefault="00F34077" w:rsidP="00E81222">
            <w:pPr>
              <w:jc w:val="center"/>
              <w:rPr>
                <w:sz w:val="18"/>
                <w:szCs w:val="18"/>
              </w:rPr>
            </w:pPr>
            <w:r w:rsidRPr="001E6CFE">
              <w:rPr>
                <w:sz w:val="18"/>
                <w:szCs w:val="18"/>
              </w:rPr>
              <w:t>4</w:t>
            </w:r>
          </w:p>
        </w:tc>
        <w:tc>
          <w:tcPr>
            <w:tcW w:w="3030" w:type="dxa"/>
          </w:tcPr>
          <w:p w14:paraId="1E961AA1" w14:textId="77777777" w:rsidR="00F34077" w:rsidRPr="001E6CFE" w:rsidRDefault="00F34077" w:rsidP="00E81222">
            <w:pPr>
              <w:jc w:val="center"/>
              <w:rPr>
                <w:sz w:val="18"/>
                <w:szCs w:val="18"/>
              </w:rPr>
            </w:pPr>
            <w:r w:rsidRPr="001E6CFE">
              <w:rPr>
                <w:sz w:val="18"/>
                <w:szCs w:val="18"/>
              </w:rPr>
              <w:t>4</w:t>
            </w:r>
          </w:p>
        </w:tc>
      </w:tr>
      <w:tr w:rsidR="001E6CFE" w:rsidRPr="001E6CFE" w14:paraId="35FB98DD" w14:textId="77777777" w:rsidTr="00E81222">
        <w:trPr>
          <w:trHeight w:val="83"/>
        </w:trPr>
        <w:tc>
          <w:tcPr>
            <w:tcW w:w="4537" w:type="dxa"/>
          </w:tcPr>
          <w:p w14:paraId="29EB26AA" w14:textId="77777777" w:rsidR="00F34077" w:rsidRPr="001E6CFE" w:rsidRDefault="00F34077" w:rsidP="00E81222">
            <w:pPr>
              <w:jc w:val="both"/>
              <w:rPr>
                <w:sz w:val="18"/>
                <w:szCs w:val="18"/>
              </w:rPr>
            </w:pPr>
            <w:r w:rsidRPr="001E6CFE">
              <w:rPr>
                <w:sz w:val="18"/>
                <w:szCs w:val="18"/>
              </w:rPr>
              <w:t>Yarıyıl Sonu Sınavı (hazırlık süresi dahil)</w:t>
            </w:r>
          </w:p>
        </w:tc>
        <w:tc>
          <w:tcPr>
            <w:tcW w:w="1452" w:type="dxa"/>
          </w:tcPr>
          <w:p w14:paraId="3D370307" w14:textId="77777777" w:rsidR="00F34077" w:rsidRPr="001E6CFE" w:rsidRDefault="00F34077" w:rsidP="00E81222">
            <w:pPr>
              <w:jc w:val="center"/>
              <w:rPr>
                <w:sz w:val="18"/>
                <w:szCs w:val="18"/>
              </w:rPr>
            </w:pPr>
            <w:r w:rsidRPr="001E6CFE">
              <w:rPr>
                <w:sz w:val="18"/>
                <w:szCs w:val="18"/>
              </w:rPr>
              <w:t>1</w:t>
            </w:r>
          </w:p>
        </w:tc>
        <w:tc>
          <w:tcPr>
            <w:tcW w:w="2039" w:type="dxa"/>
          </w:tcPr>
          <w:p w14:paraId="027BF106" w14:textId="77777777" w:rsidR="00F34077" w:rsidRPr="001E6CFE" w:rsidRDefault="00F34077" w:rsidP="00E81222">
            <w:pPr>
              <w:jc w:val="center"/>
              <w:rPr>
                <w:sz w:val="18"/>
                <w:szCs w:val="18"/>
              </w:rPr>
            </w:pPr>
            <w:r w:rsidRPr="001E6CFE">
              <w:rPr>
                <w:sz w:val="18"/>
                <w:szCs w:val="18"/>
              </w:rPr>
              <w:t>4</w:t>
            </w:r>
          </w:p>
        </w:tc>
        <w:tc>
          <w:tcPr>
            <w:tcW w:w="3030" w:type="dxa"/>
          </w:tcPr>
          <w:p w14:paraId="67DA1F9C" w14:textId="77777777" w:rsidR="00F34077" w:rsidRPr="001E6CFE" w:rsidRDefault="00F34077" w:rsidP="00E81222">
            <w:pPr>
              <w:jc w:val="center"/>
              <w:rPr>
                <w:sz w:val="18"/>
                <w:szCs w:val="18"/>
              </w:rPr>
            </w:pPr>
            <w:r w:rsidRPr="001E6CFE">
              <w:rPr>
                <w:sz w:val="18"/>
                <w:szCs w:val="18"/>
              </w:rPr>
              <w:t>4</w:t>
            </w:r>
          </w:p>
        </w:tc>
      </w:tr>
      <w:tr w:rsidR="001E6CFE" w:rsidRPr="001E6CFE" w14:paraId="4615066A" w14:textId="77777777" w:rsidTr="00E81222">
        <w:trPr>
          <w:trHeight w:val="143"/>
        </w:trPr>
        <w:tc>
          <w:tcPr>
            <w:tcW w:w="4537" w:type="dxa"/>
          </w:tcPr>
          <w:p w14:paraId="10242410" w14:textId="77777777" w:rsidR="00F34077" w:rsidRPr="001E6CFE" w:rsidRDefault="00F34077" w:rsidP="00E81222">
            <w:pPr>
              <w:jc w:val="both"/>
              <w:rPr>
                <w:sz w:val="18"/>
                <w:szCs w:val="18"/>
              </w:rPr>
            </w:pPr>
            <w:r w:rsidRPr="001E6CFE">
              <w:rPr>
                <w:sz w:val="18"/>
                <w:szCs w:val="18"/>
              </w:rPr>
              <w:t>Sunum / Seminer (hazırlık süresi dahil)</w:t>
            </w:r>
          </w:p>
        </w:tc>
        <w:tc>
          <w:tcPr>
            <w:tcW w:w="1452" w:type="dxa"/>
          </w:tcPr>
          <w:p w14:paraId="5588421E" w14:textId="77777777" w:rsidR="00F34077" w:rsidRPr="001E6CFE" w:rsidRDefault="00F34077" w:rsidP="00E81222">
            <w:pPr>
              <w:jc w:val="center"/>
              <w:rPr>
                <w:sz w:val="18"/>
                <w:szCs w:val="18"/>
              </w:rPr>
            </w:pPr>
            <w:r w:rsidRPr="001E6CFE">
              <w:rPr>
                <w:sz w:val="18"/>
                <w:szCs w:val="18"/>
              </w:rPr>
              <w:t>1</w:t>
            </w:r>
          </w:p>
        </w:tc>
        <w:tc>
          <w:tcPr>
            <w:tcW w:w="2039" w:type="dxa"/>
          </w:tcPr>
          <w:p w14:paraId="675D5D9A" w14:textId="77777777" w:rsidR="00F34077" w:rsidRPr="001E6CFE" w:rsidRDefault="00F34077" w:rsidP="00E81222">
            <w:pPr>
              <w:jc w:val="center"/>
              <w:rPr>
                <w:sz w:val="18"/>
                <w:szCs w:val="18"/>
              </w:rPr>
            </w:pPr>
            <w:r w:rsidRPr="001E6CFE">
              <w:rPr>
                <w:sz w:val="18"/>
                <w:szCs w:val="18"/>
              </w:rPr>
              <w:t>8</w:t>
            </w:r>
          </w:p>
        </w:tc>
        <w:tc>
          <w:tcPr>
            <w:tcW w:w="3030" w:type="dxa"/>
          </w:tcPr>
          <w:p w14:paraId="03DCBB95" w14:textId="77777777" w:rsidR="00F34077" w:rsidRPr="001E6CFE" w:rsidRDefault="00F34077" w:rsidP="00E81222">
            <w:pPr>
              <w:jc w:val="center"/>
              <w:rPr>
                <w:sz w:val="18"/>
                <w:szCs w:val="18"/>
              </w:rPr>
            </w:pPr>
            <w:r w:rsidRPr="001E6CFE">
              <w:rPr>
                <w:sz w:val="18"/>
                <w:szCs w:val="18"/>
              </w:rPr>
              <w:t>8</w:t>
            </w:r>
          </w:p>
        </w:tc>
      </w:tr>
      <w:tr w:rsidR="001E6CFE" w:rsidRPr="001E6CFE" w14:paraId="52E63F69" w14:textId="77777777" w:rsidTr="00E81222">
        <w:trPr>
          <w:trHeight w:val="75"/>
        </w:trPr>
        <w:tc>
          <w:tcPr>
            <w:tcW w:w="8028" w:type="dxa"/>
            <w:gridSpan w:val="3"/>
          </w:tcPr>
          <w:p w14:paraId="2FA3EEB2" w14:textId="77777777" w:rsidR="00F34077" w:rsidRPr="001E6CFE" w:rsidRDefault="00F34077" w:rsidP="00E81222">
            <w:pPr>
              <w:jc w:val="right"/>
              <w:rPr>
                <w:b/>
                <w:bCs/>
                <w:sz w:val="18"/>
                <w:szCs w:val="18"/>
              </w:rPr>
            </w:pPr>
            <w:r w:rsidRPr="001E6CFE">
              <w:rPr>
                <w:b/>
                <w:bCs/>
                <w:sz w:val="18"/>
                <w:szCs w:val="18"/>
              </w:rPr>
              <w:t>Toplam İş Yükü</w:t>
            </w:r>
          </w:p>
        </w:tc>
        <w:tc>
          <w:tcPr>
            <w:tcW w:w="3030" w:type="dxa"/>
          </w:tcPr>
          <w:p w14:paraId="3F08E281" w14:textId="77777777" w:rsidR="00F34077" w:rsidRPr="001E6CFE" w:rsidRDefault="00F34077" w:rsidP="00E81222">
            <w:pPr>
              <w:jc w:val="center"/>
              <w:rPr>
                <w:sz w:val="18"/>
                <w:szCs w:val="18"/>
              </w:rPr>
            </w:pPr>
            <w:r w:rsidRPr="001E6CFE">
              <w:rPr>
                <w:sz w:val="18"/>
                <w:szCs w:val="18"/>
              </w:rPr>
              <w:t>78</w:t>
            </w:r>
          </w:p>
        </w:tc>
      </w:tr>
      <w:tr w:rsidR="001E6CFE" w:rsidRPr="001E6CFE" w14:paraId="20DE6DFA" w14:textId="77777777" w:rsidTr="00E81222">
        <w:trPr>
          <w:trHeight w:val="149"/>
        </w:trPr>
        <w:tc>
          <w:tcPr>
            <w:tcW w:w="8028" w:type="dxa"/>
            <w:gridSpan w:val="3"/>
          </w:tcPr>
          <w:p w14:paraId="661B8319" w14:textId="77777777" w:rsidR="00F34077" w:rsidRPr="001E6CFE" w:rsidRDefault="00F34077" w:rsidP="00E81222">
            <w:pPr>
              <w:jc w:val="right"/>
              <w:rPr>
                <w:sz w:val="18"/>
                <w:szCs w:val="18"/>
              </w:rPr>
            </w:pPr>
            <w:r w:rsidRPr="001E6CFE">
              <w:rPr>
                <w:b/>
                <w:bCs/>
                <w:sz w:val="18"/>
                <w:szCs w:val="18"/>
              </w:rPr>
              <w:t>Dersin AKTS Kredisi</w:t>
            </w:r>
          </w:p>
        </w:tc>
        <w:tc>
          <w:tcPr>
            <w:tcW w:w="3030" w:type="dxa"/>
          </w:tcPr>
          <w:p w14:paraId="48813BC2" w14:textId="77777777" w:rsidR="00F34077" w:rsidRPr="001E6CFE" w:rsidRDefault="00F34077" w:rsidP="00E81222">
            <w:pPr>
              <w:jc w:val="center"/>
              <w:rPr>
                <w:sz w:val="18"/>
                <w:szCs w:val="18"/>
              </w:rPr>
            </w:pPr>
            <w:r w:rsidRPr="001E6CFE">
              <w:rPr>
                <w:sz w:val="18"/>
                <w:szCs w:val="18"/>
              </w:rPr>
              <w:t>3</w:t>
            </w:r>
          </w:p>
        </w:tc>
      </w:tr>
    </w:tbl>
    <w:p w14:paraId="76D94EAB" w14:textId="77777777" w:rsidR="00F34077" w:rsidRPr="001E6CFE" w:rsidRDefault="00F34077" w:rsidP="00E81222">
      <w:pPr>
        <w:jc w:val="both"/>
        <w:rPr>
          <w:sz w:val="18"/>
          <w:szCs w:val="18"/>
        </w:rPr>
      </w:pP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590"/>
        <w:gridCol w:w="1277"/>
        <w:gridCol w:w="1135"/>
        <w:gridCol w:w="1135"/>
        <w:gridCol w:w="1277"/>
        <w:gridCol w:w="1558"/>
        <w:gridCol w:w="1847"/>
      </w:tblGrid>
      <w:tr w:rsidR="001E6CFE" w:rsidRPr="001E6CFE" w14:paraId="23CB0EB3" w14:textId="77777777" w:rsidTr="00E81222">
        <w:tc>
          <w:tcPr>
            <w:tcW w:w="5000" w:type="pct"/>
            <w:gridSpan w:val="8"/>
          </w:tcPr>
          <w:p w14:paraId="09ABEDB6" w14:textId="77777777" w:rsidR="00F34077" w:rsidRPr="001E6CFE" w:rsidRDefault="00F34077" w:rsidP="00E81222">
            <w:pPr>
              <w:jc w:val="both"/>
              <w:rPr>
                <w:rFonts w:eastAsia="Calibri"/>
                <w:b/>
                <w:sz w:val="18"/>
                <w:szCs w:val="18"/>
              </w:rPr>
            </w:pPr>
            <w:r w:rsidRPr="001E6CFE">
              <w:rPr>
                <w:rFonts w:eastAsia="Calibri"/>
                <w:b/>
                <w:sz w:val="18"/>
                <w:szCs w:val="18"/>
              </w:rPr>
              <w:t>VAKA SUNUMU I-II DERS İÇERİKLERİ VE ÖĞRENİM KAZANIMLARI MATRİSİ</w:t>
            </w:r>
          </w:p>
        </w:tc>
      </w:tr>
      <w:tr w:rsidR="001E6CFE" w:rsidRPr="001E6CFE" w14:paraId="13EDE59B" w14:textId="77777777" w:rsidTr="00E81222">
        <w:tc>
          <w:tcPr>
            <w:tcW w:w="449" w:type="pct"/>
            <w:vMerge w:val="restart"/>
          </w:tcPr>
          <w:p w14:paraId="3FFFA99E" w14:textId="77777777" w:rsidR="00F34077" w:rsidRPr="001E6CFE" w:rsidRDefault="00F34077" w:rsidP="00E81222">
            <w:pPr>
              <w:jc w:val="both"/>
              <w:rPr>
                <w:b/>
                <w:sz w:val="18"/>
                <w:szCs w:val="18"/>
              </w:rPr>
            </w:pPr>
            <w:r w:rsidRPr="001E6CFE">
              <w:rPr>
                <w:b/>
                <w:sz w:val="18"/>
                <w:szCs w:val="18"/>
              </w:rPr>
              <w:t>Hafta</w:t>
            </w:r>
          </w:p>
        </w:tc>
        <w:tc>
          <w:tcPr>
            <w:tcW w:w="737" w:type="pct"/>
            <w:vMerge w:val="restart"/>
          </w:tcPr>
          <w:p w14:paraId="4E1ADBE7" w14:textId="77777777" w:rsidR="00F34077" w:rsidRPr="001E6CFE" w:rsidRDefault="00F34077" w:rsidP="00E81222">
            <w:pPr>
              <w:jc w:val="both"/>
              <w:rPr>
                <w:b/>
                <w:sz w:val="18"/>
                <w:szCs w:val="18"/>
              </w:rPr>
            </w:pPr>
            <w:r w:rsidRPr="001E6CFE">
              <w:rPr>
                <w:b/>
                <w:sz w:val="18"/>
                <w:szCs w:val="18"/>
              </w:rPr>
              <w:t>Haftalık Ders İçerikleri</w:t>
            </w:r>
          </w:p>
        </w:tc>
        <w:tc>
          <w:tcPr>
            <w:tcW w:w="3814" w:type="pct"/>
            <w:gridSpan w:val="6"/>
          </w:tcPr>
          <w:p w14:paraId="77730E06" w14:textId="77777777" w:rsidR="00F34077" w:rsidRPr="001E6CFE" w:rsidRDefault="00F34077" w:rsidP="00E81222">
            <w:pPr>
              <w:jc w:val="both"/>
              <w:rPr>
                <w:rFonts w:eastAsia="Calibri"/>
                <w:b/>
                <w:sz w:val="18"/>
                <w:szCs w:val="18"/>
              </w:rPr>
            </w:pPr>
            <w:r w:rsidRPr="001E6CFE">
              <w:rPr>
                <w:rFonts w:eastAsia="Calibri"/>
                <w:b/>
                <w:sz w:val="18"/>
                <w:szCs w:val="18"/>
              </w:rPr>
              <w:t>Dersin Öğrenim Kazanımları</w:t>
            </w:r>
          </w:p>
        </w:tc>
      </w:tr>
      <w:tr w:rsidR="001E6CFE" w:rsidRPr="001E6CFE" w14:paraId="76A318B4" w14:textId="77777777" w:rsidTr="00E81222">
        <w:trPr>
          <w:trHeight w:val="835"/>
        </w:trPr>
        <w:tc>
          <w:tcPr>
            <w:tcW w:w="449" w:type="pct"/>
            <w:vMerge/>
          </w:tcPr>
          <w:p w14:paraId="288E34AA" w14:textId="77777777" w:rsidR="00F34077" w:rsidRPr="001E6CFE" w:rsidRDefault="00F34077" w:rsidP="00E81222">
            <w:pPr>
              <w:jc w:val="both"/>
              <w:rPr>
                <w:b/>
                <w:sz w:val="18"/>
                <w:szCs w:val="18"/>
              </w:rPr>
            </w:pPr>
          </w:p>
        </w:tc>
        <w:tc>
          <w:tcPr>
            <w:tcW w:w="737" w:type="pct"/>
            <w:vMerge/>
          </w:tcPr>
          <w:p w14:paraId="728730ED" w14:textId="77777777" w:rsidR="00F34077" w:rsidRPr="001E6CFE" w:rsidRDefault="00F34077" w:rsidP="00E81222">
            <w:pPr>
              <w:jc w:val="both"/>
              <w:rPr>
                <w:b/>
                <w:sz w:val="18"/>
                <w:szCs w:val="18"/>
              </w:rPr>
            </w:pPr>
          </w:p>
        </w:tc>
        <w:tc>
          <w:tcPr>
            <w:tcW w:w="592" w:type="pct"/>
          </w:tcPr>
          <w:p w14:paraId="476CE5C4" w14:textId="77777777" w:rsidR="00F34077" w:rsidRPr="001E6CFE" w:rsidRDefault="00F34077" w:rsidP="00E81222">
            <w:pPr>
              <w:jc w:val="both"/>
              <w:rPr>
                <w:bCs/>
                <w:sz w:val="18"/>
                <w:szCs w:val="18"/>
              </w:rPr>
            </w:pPr>
            <w:r w:rsidRPr="001E6CFE">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6" w:type="pct"/>
          </w:tcPr>
          <w:p w14:paraId="37B758CF" w14:textId="77777777" w:rsidR="00F34077" w:rsidRPr="001E6CFE" w:rsidRDefault="00F34077" w:rsidP="00E81222">
            <w:pPr>
              <w:jc w:val="both"/>
              <w:rPr>
                <w:bCs/>
                <w:sz w:val="18"/>
                <w:szCs w:val="18"/>
              </w:rPr>
            </w:pPr>
            <w:r w:rsidRPr="001E6CFE">
              <w:rPr>
                <w:bCs/>
                <w:sz w:val="18"/>
                <w:szCs w:val="18"/>
              </w:rPr>
              <w:t>2. Hemşirelik alanında araştırma/ literatür taraması yaparak yeni yaklaşım, kanıta dayalı uygulamaları ve eleştirel düşünme sürecini kullanma yetisini geliştirme</w:t>
            </w:r>
          </w:p>
        </w:tc>
        <w:tc>
          <w:tcPr>
            <w:tcW w:w="526" w:type="pct"/>
          </w:tcPr>
          <w:p w14:paraId="0FD6D76B" w14:textId="77777777" w:rsidR="00F34077" w:rsidRPr="001E6CFE" w:rsidRDefault="00F34077" w:rsidP="00E81222">
            <w:pPr>
              <w:jc w:val="both"/>
              <w:rPr>
                <w:sz w:val="18"/>
                <w:szCs w:val="18"/>
              </w:rPr>
            </w:pPr>
            <w:r w:rsidRPr="001E6CFE">
              <w:rPr>
                <w:sz w:val="18"/>
                <w:szCs w:val="18"/>
              </w:rPr>
              <w:t>3. Mesleki etik ilke ve değerler ile yasal mevzuata uygun bakım vermeyi bilmesi ve bunu kullanabilme becerisi kazanma</w:t>
            </w:r>
          </w:p>
        </w:tc>
        <w:tc>
          <w:tcPr>
            <w:tcW w:w="592" w:type="pct"/>
          </w:tcPr>
          <w:p w14:paraId="4012CBA9" w14:textId="77777777" w:rsidR="00F34077" w:rsidRPr="001E6CFE" w:rsidRDefault="00F34077" w:rsidP="00E81222">
            <w:pPr>
              <w:jc w:val="both"/>
              <w:rPr>
                <w:sz w:val="18"/>
                <w:szCs w:val="18"/>
              </w:rPr>
            </w:pPr>
            <w:r w:rsidRPr="001E6CFE">
              <w:rPr>
                <w:sz w:val="18"/>
                <w:szCs w:val="18"/>
              </w:rPr>
              <w:t>4. Bakım verdiği birey, aile, toplum ve sağlık ekibi üyeleri ile etkili iletişim becerilerini kullanabilme</w:t>
            </w:r>
          </w:p>
        </w:tc>
        <w:tc>
          <w:tcPr>
            <w:tcW w:w="722" w:type="pct"/>
          </w:tcPr>
          <w:p w14:paraId="2C1BD72E" w14:textId="77777777" w:rsidR="00F34077" w:rsidRPr="001E6CFE" w:rsidRDefault="00F34077" w:rsidP="00E81222">
            <w:pPr>
              <w:jc w:val="both"/>
              <w:rPr>
                <w:bCs/>
                <w:sz w:val="18"/>
                <w:szCs w:val="18"/>
              </w:rPr>
            </w:pPr>
            <w:r w:rsidRPr="001E6CFE">
              <w:rPr>
                <w:bCs/>
                <w:sz w:val="18"/>
                <w:szCs w:val="18"/>
              </w:rPr>
              <w:t>5. Yaşam boyu öğrenmeyi benimseyerek bilgi ve becerilerini bakımda süreklilik sağlayarak uygulamaya yansıtma becerisini kazanma</w:t>
            </w:r>
          </w:p>
        </w:tc>
        <w:tc>
          <w:tcPr>
            <w:tcW w:w="857" w:type="pct"/>
          </w:tcPr>
          <w:p w14:paraId="431ACFCF" w14:textId="77777777" w:rsidR="00F34077" w:rsidRPr="001E6CFE" w:rsidRDefault="00F34077" w:rsidP="00E81222">
            <w:pPr>
              <w:jc w:val="both"/>
              <w:rPr>
                <w:bCs/>
                <w:sz w:val="18"/>
                <w:szCs w:val="18"/>
              </w:rPr>
            </w:pPr>
            <w:r w:rsidRPr="001E6CFE">
              <w:rPr>
                <w:sz w:val="18"/>
                <w:szCs w:val="18"/>
              </w:rPr>
              <w:t>6. Hastanın verileri ile hemşirelik bakımı arasındaki ilişkiyi açıklama ve vaka sunumlarını interaktif yöntemle yapma</w:t>
            </w:r>
          </w:p>
        </w:tc>
      </w:tr>
      <w:tr w:rsidR="001E6CFE" w:rsidRPr="001E6CFE" w14:paraId="272240B0" w14:textId="77777777" w:rsidTr="00E81222">
        <w:trPr>
          <w:trHeight w:val="193"/>
        </w:trPr>
        <w:tc>
          <w:tcPr>
            <w:tcW w:w="449" w:type="pct"/>
          </w:tcPr>
          <w:p w14:paraId="69F7AFCB" w14:textId="77777777" w:rsidR="00F34077" w:rsidRPr="001E6CFE" w:rsidRDefault="00F34077" w:rsidP="00E81222">
            <w:pPr>
              <w:jc w:val="both"/>
              <w:rPr>
                <w:b/>
                <w:sz w:val="18"/>
                <w:szCs w:val="18"/>
              </w:rPr>
            </w:pPr>
            <w:r w:rsidRPr="001E6CFE">
              <w:rPr>
                <w:b/>
                <w:sz w:val="18"/>
                <w:szCs w:val="18"/>
              </w:rPr>
              <w:t>1</w:t>
            </w:r>
          </w:p>
        </w:tc>
        <w:tc>
          <w:tcPr>
            <w:tcW w:w="737" w:type="pct"/>
          </w:tcPr>
          <w:p w14:paraId="5E1FE911" w14:textId="77777777" w:rsidR="00F34077" w:rsidRPr="001E6CFE" w:rsidRDefault="00F34077" w:rsidP="00E81222">
            <w:pPr>
              <w:jc w:val="both"/>
              <w:rPr>
                <w:bCs/>
                <w:sz w:val="18"/>
                <w:szCs w:val="18"/>
              </w:rPr>
            </w:pPr>
            <w:r w:rsidRPr="001E6CFE">
              <w:rPr>
                <w:bCs/>
                <w:sz w:val="18"/>
                <w:szCs w:val="18"/>
              </w:rPr>
              <w:t xml:space="preserve">Vaka Sunumu </w:t>
            </w:r>
          </w:p>
        </w:tc>
        <w:tc>
          <w:tcPr>
            <w:tcW w:w="592" w:type="pct"/>
          </w:tcPr>
          <w:p w14:paraId="093D27B7" w14:textId="77777777" w:rsidR="00F34077" w:rsidRPr="001E6CFE" w:rsidRDefault="00F34077" w:rsidP="00E81222">
            <w:pPr>
              <w:jc w:val="both"/>
              <w:rPr>
                <w:bCs/>
                <w:sz w:val="18"/>
                <w:szCs w:val="18"/>
              </w:rPr>
            </w:pPr>
            <w:r w:rsidRPr="001E6CFE">
              <w:rPr>
                <w:sz w:val="18"/>
                <w:szCs w:val="18"/>
              </w:rPr>
              <w:t>x</w:t>
            </w:r>
          </w:p>
        </w:tc>
        <w:tc>
          <w:tcPr>
            <w:tcW w:w="526" w:type="pct"/>
          </w:tcPr>
          <w:p w14:paraId="0A295899" w14:textId="77777777" w:rsidR="00F34077" w:rsidRPr="001E6CFE" w:rsidRDefault="00F34077" w:rsidP="00E81222">
            <w:pPr>
              <w:jc w:val="both"/>
              <w:rPr>
                <w:bCs/>
                <w:sz w:val="18"/>
                <w:szCs w:val="18"/>
              </w:rPr>
            </w:pPr>
            <w:r w:rsidRPr="001E6CFE">
              <w:rPr>
                <w:sz w:val="18"/>
                <w:szCs w:val="18"/>
              </w:rPr>
              <w:t>x</w:t>
            </w:r>
          </w:p>
        </w:tc>
        <w:tc>
          <w:tcPr>
            <w:tcW w:w="526" w:type="pct"/>
          </w:tcPr>
          <w:p w14:paraId="6F389323" w14:textId="77777777" w:rsidR="00F34077" w:rsidRPr="001E6CFE" w:rsidRDefault="00F34077" w:rsidP="00E81222">
            <w:pPr>
              <w:jc w:val="both"/>
              <w:rPr>
                <w:sz w:val="18"/>
                <w:szCs w:val="18"/>
              </w:rPr>
            </w:pPr>
            <w:r w:rsidRPr="001E6CFE">
              <w:rPr>
                <w:sz w:val="18"/>
                <w:szCs w:val="18"/>
              </w:rPr>
              <w:t>x</w:t>
            </w:r>
          </w:p>
        </w:tc>
        <w:tc>
          <w:tcPr>
            <w:tcW w:w="592" w:type="pct"/>
          </w:tcPr>
          <w:p w14:paraId="68719056" w14:textId="77777777" w:rsidR="00F34077" w:rsidRPr="001E6CFE" w:rsidRDefault="00F34077" w:rsidP="00E81222">
            <w:pPr>
              <w:jc w:val="both"/>
              <w:rPr>
                <w:sz w:val="18"/>
                <w:szCs w:val="18"/>
              </w:rPr>
            </w:pPr>
            <w:r w:rsidRPr="001E6CFE">
              <w:rPr>
                <w:sz w:val="18"/>
                <w:szCs w:val="18"/>
              </w:rPr>
              <w:t>x</w:t>
            </w:r>
          </w:p>
        </w:tc>
        <w:tc>
          <w:tcPr>
            <w:tcW w:w="722" w:type="pct"/>
          </w:tcPr>
          <w:p w14:paraId="67BB1F5D" w14:textId="77777777" w:rsidR="00F34077" w:rsidRPr="001E6CFE" w:rsidRDefault="00F34077" w:rsidP="00E81222">
            <w:pPr>
              <w:jc w:val="both"/>
              <w:rPr>
                <w:bCs/>
                <w:sz w:val="18"/>
                <w:szCs w:val="18"/>
              </w:rPr>
            </w:pPr>
            <w:r w:rsidRPr="001E6CFE">
              <w:rPr>
                <w:sz w:val="18"/>
                <w:szCs w:val="18"/>
              </w:rPr>
              <w:t>x</w:t>
            </w:r>
          </w:p>
        </w:tc>
        <w:tc>
          <w:tcPr>
            <w:tcW w:w="857" w:type="pct"/>
          </w:tcPr>
          <w:p w14:paraId="10AF10C0" w14:textId="77777777" w:rsidR="00F34077" w:rsidRPr="001E6CFE" w:rsidRDefault="00F34077" w:rsidP="00E81222">
            <w:pPr>
              <w:jc w:val="both"/>
              <w:rPr>
                <w:sz w:val="18"/>
                <w:szCs w:val="18"/>
              </w:rPr>
            </w:pPr>
            <w:r w:rsidRPr="001E6CFE">
              <w:rPr>
                <w:sz w:val="18"/>
                <w:szCs w:val="18"/>
              </w:rPr>
              <w:t>x</w:t>
            </w:r>
          </w:p>
        </w:tc>
      </w:tr>
      <w:tr w:rsidR="001E6CFE" w:rsidRPr="001E6CFE" w14:paraId="2F144F2B" w14:textId="77777777" w:rsidTr="00E81222">
        <w:trPr>
          <w:trHeight w:val="125"/>
        </w:trPr>
        <w:tc>
          <w:tcPr>
            <w:tcW w:w="449" w:type="pct"/>
          </w:tcPr>
          <w:p w14:paraId="6818567C" w14:textId="77777777" w:rsidR="00F34077" w:rsidRPr="001E6CFE" w:rsidRDefault="00F34077" w:rsidP="00E81222">
            <w:pPr>
              <w:jc w:val="both"/>
              <w:rPr>
                <w:b/>
                <w:sz w:val="18"/>
                <w:szCs w:val="18"/>
              </w:rPr>
            </w:pPr>
            <w:r w:rsidRPr="001E6CFE">
              <w:rPr>
                <w:b/>
                <w:sz w:val="18"/>
                <w:szCs w:val="18"/>
              </w:rPr>
              <w:t>2</w:t>
            </w:r>
          </w:p>
        </w:tc>
        <w:tc>
          <w:tcPr>
            <w:tcW w:w="737" w:type="pct"/>
          </w:tcPr>
          <w:p w14:paraId="08BAB5E2"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7DE0429D" w14:textId="77777777" w:rsidR="00F34077" w:rsidRPr="001E6CFE" w:rsidRDefault="00F34077" w:rsidP="00E81222">
            <w:pPr>
              <w:jc w:val="both"/>
              <w:rPr>
                <w:sz w:val="18"/>
                <w:szCs w:val="18"/>
              </w:rPr>
            </w:pPr>
            <w:r w:rsidRPr="001E6CFE">
              <w:rPr>
                <w:sz w:val="18"/>
                <w:szCs w:val="18"/>
              </w:rPr>
              <w:t>x</w:t>
            </w:r>
          </w:p>
        </w:tc>
        <w:tc>
          <w:tcPr>
            <w:tcW w:w="526" w:type="pct"/>
          </w:tcPr>
          <w:p w14:paraId="1F6884FC" w14:textId="77777777" w:rsidR="00F34077" w:rsidRPr="001E6CFE" w:rsidRDefault="00F34077" w:rsidP="00E81222">
            <w:pPr>
              <w:jc w:val="both"/>
              <w:rPr>
                <w:sz w:val="18"/>
                <w:szCs w:val="18"/>
              </w:rPr>
            </w:pPr>
            <w:r w:rsidRPr="001E6CFE">
              <w:rPr>
                <w:sz w:val="18"/>
                <w:szCs w:val="18"/>
              </w:rPr>
              <w:t>x</w:t>
            </w:r>
          </w:p>
        </w:tc>
        <w:tc>
          <w:tcPr>
            <w:tcW w:w="526" w:type="pct"/>
          </w:tcPr>
          <w:p w14:paraId="07C28C72" w14:textId="77777777" w:rsidR="00F34077" w:rsidRPr="001E6CFE" w:rsidRDefault="00F34077" w:rsidP="00E81222">
            <w:pPr>
              <w:jc w:val="both"/>
              <w:rPr>
                <w:sz w:val="18"/>
                <w:szCs w:val="18"/>
              </w:rPr>
            </w:pPr>
            <w:r w:rsidRPr="001E6CFE">
              <w:rPr>
                <w:sz w:val="18"/>
                <w:szCs w:val="18"/>
              </w:rPr>
              <w:t>x</w:t>
            </w:r>
          </w:p>
        </w:tc>
        <w:tc>
          <w:tcPr>
            <w:tcW w:w="592" w:type="pct"/>
          </w:tcPr>
          <w:p w14:paraId="4D929D2C" w14:textId="77777777" w:rsidR="00F34077" w:rsidRPr="001E6CFE" w:rsidRDefault="00F34077" w:rsidP="00E81222">
            <w:pPr>
              <w:jc w:val="both"/>
              <w:rPr>
                <w:sz w:val="18"/>
                <w:szCs w:val="18"/>
              </w:rPr>
            </w:pPr>
            <w:r w:rsidRPr="001E6CFE">
              <w:rPr>
                <w:sz w:val="18"/>
                <w:szCs w:val="18"/>
              </w:rPr>
              <w:t>x</w:t>
            </w:r>
          </w:p>
        </w:tc>
        <w:tc>
          <w:tcPr>
            <w:tcW w:w="722" w:type="pct"/>
          </w:tcPr>
          <w:p w14:paraId="0CA47DD3" w14:textId="77777777" w:rsidR="00F34077" w:rsidRPr="001E6CFE" w:rsidRDefault="00F34077" w:rsidP="00E81222">
            <w:pPr>
              <w:jc w:val="both"/>
              <w:rPr>
                <w:sz w:val="18"/>
                <w:szCs w:val="18"/>
              </w:rPr>
            </w:pPr>
            <w:r w:rsidRPr="001E6CFE">
              <w:rPr>
                <w:sz w:val="18"/>
                <w:szCs w:val="18"/>
              </w:rPr>
              <w:t>x</w:t>
            </w:r>
          </w:p>
        </w:tc>
        <w:tc>
          <w:tcPr>
            <w:tcW w:w="857" w:type="pct"/>
          </w:tcPr>
          <w:p w14:paraId="1D7BBD27" w14:textId="77777777" w:rsidR="00F34077" w:rsidRPr="001E6CFE" w:rsidRDefault="00F34077" w:rsidP="00E81222">
            <w:pPr>
              <w:jc w:val="both"/>
              <w:rPr>
                <w:sz w:val="18"/>
                <w:szCs w:val="18"/>
              </w:rPr>
            </w:pPr>
            <w:r w:rsidRPr="001E6CFE">
              <w:rPr>
                <w:sz w:val="18"/>
                <w:szCs w:val="18"/>
              </w:rPr>
              <w:t>x</w:t>
            </w:r>
          </w:p>
        </w:tc>
      </w:tr>
      <w:tr w:rsidR="001E6CFE" w:rsidRPr="001E6CFE" w14:paraId="3C05C19D" w14:textId="77777777" w:rsidTr="00E81222">
        <w:trPr>
          <w:trHeight w:val="185"/>
        </w:trPr>
        <w:tc>
          <w:tcPr>
            <w:tcW w:w="449" w:type="pct"/>
          </w:tcPr>
          <w:p w14:paraId="392E01D5" w14:textId="77777777" w:rsidR="00F34077" w:rsidRPr="001E6CFE" w:rsidRDefault="00F34077" w:rsidP="00E81222">
            <w:pPr>
              <w:jc w:val="both"/>
              <w:rPr>
                <w:b/>
                <w:sz w:val="18"/>
                <w:szCs w:val="18"/>
              </w:rPr>
            </w:pPr>
            <w:r w:rsidRPr="001E6CFE">
              <w:rPr>
                <w:b/>
                <w:sz w:val="18"/>
                <w:szCs w:val="18"/>
              </w:rPr>
              <w:t>3</w:t>
            </w:r>
          </w:p>
        </w:tc>
        <w:tc>
          <w:tcPr>
            <w:tcW w:w="737" w:type="pct"/>
          </w:tcPr>
          <w:p w14:paraId="350920B8"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3A39129A" w14:textId="77777777" w:rsidR="00F34077" w:rsidRPr="001E6CFE" w:rsidRDefault="00F34077" w:rsidP="00E81222">
            <w:pPr>
              <w:jc w:val="both"/>
              <w:rPr>
                <w:sz w:val="18"/>
                <w:szCs w:val="18"/>
              </w:rPr>
            </w:pPr>
            <w:r w:rsidRPr="001E6CFE">
              <w:rPr>
                <w:sz w:val="18"/>
                <w:szCs w:val="18"/>
              </w:rPr>
              <w:t>x</w:t>
            </w:r>
          </w:p>
        </w:tc>
        <w:tc>
          <w:tcPr>
            <w:tcW w:w="526" w:type="pct"/>
          </w:tcPr>
          <w:p w14:paraId="3A8B7D08" w14:textId="77777777" w:rsidR="00F34077" w:rsidRPr="001E6CFE" w:rsidRDefault="00F34077" w:rsidP="00E81222">
            <w:pPr>
              <w:jc w:val="both"/>
              <w:rPr>
                <w:sz w:val="18"/>
                <w:szCs w:val="18"/>
              </w:rPr>
            </w:pPr>
            <w:r w:rsidRPr="001E6CFE">
              <w:rPr>
                <w:sz w:val="18"/>
                <w:szCs w:val="18"/>
              </w:rPr>
              <w:t>x</w:t>
            </w:r>
          </w:p>
        </w:tc>
        <w:tc>
          <w:tcPr>
            <w:tcW w:w="526" w:type="pct"/>
          </w:tcPr>
          <w:p w14:paraId="144862A4" w14:textId="77777777" w:rsidR="00F34077" w:rsidRPr="001E6CFE" w:rsidRDefault="00F34077" w:rsidP="00E81222">
            <w:pPr>
              <w:jc w:val="both"/>
              <w:rPr>
                <w:sz w:val="18"/>
                <w:szCs w:val="18"/>
              </w:rPr>
            </w:pPr>
            <w:r w:rsidRPr="001E6CFE">
              <w:rPr>
                <w:sz w:val="18"/>
                <w:szCs w:val="18"/>
              </w:rPr>
              <w:t>x</w:t>
            </w:r>
          </w:p>
        </w:tc>
        <w:tc>
          <w:tcPr>
            <w:tcW w:w="592" w:type="pct"/>
          </w:tcPr>
          <w:p w14:paraId="37FCF30A" w14:textId="77777777" w:rsidR="00F34077" w:rsidRPr="001E6CFE" w:rsidRDefault="00F34077" w:rsidP="00E81222">
            <w:pPr>
              <w:jc w:val="both"/>
              <w:rPr>
                <w:sz w:val="18"/>
                <w:szCs w:val="18"/>
              </w:rPr>
            </w:pPr>
            <w:r w:rsidRPr="001E6CFE">
              <w:rPr>
                <w:sz w:val="18"/>
                <w:szCs w:val="18"/>
              </w:rPr>
              <w:t>x</w:t>
            </w:r>
          </w:p>
        </w:tc>
        <w:tc>
          <w:tcPr>
            <w:tcW w:w="722" w:type="pct"/>
          </w:tcPr>
          <w:p w14:paraId="7E0488B7" w14:textId="77777777" w:rsidR="00F34077" w:rsidRPr="001E6CFE" w:rsidRDefault="00F34077" w:rsidP="00E81222">
            <w:pPr>
              <w:jc w:val="both"/>
              <w:rPr>
                <w:sz w:val="18"/>
                <w:szCs w:val="18"/>
              </w:rPr>
            </w:pPr>
            <w:r w:rsidRPr="001E6CFE">
              <w:rPr>
                <w:sz w:val="18"/>
                <w:szCs w:val="18"/>
              </w:rPr>
              <w:t>x</w:t>
            </w:r>
          </w:p>
        </w:tc>
        <w:tc>
          <w:tcPr>
            <w:tcW w:w="857" w:type="pct"/>
          </w:tcPr>
          <w:p w14:paraId="0EFDDCA1" w14:textId="77777777" w:rsidR="00F34077" w:rsidRPr="001E6CFE" w:rsidRDefault="00F34077" w:rsidP="00E81222">
            <w:pPr>
              <w:jc w:val="both"/>
              <w:rPr>
                <w:sz w:val="18"/>
                <w:szCs w:val="18"/>
              </w:rPr>
            </w:pPr>
            <w:r w:rsidRPr="001E6CFE">
              <w:rPr>
                <w:sz w:val="18"/>
                <w:szCs w:val="18"/>
              </w:rPr>
              <w:t>x</w:t>
            </w:r>
          </w:p>
        </w:tc>
      </w:tr>
      <w:tr w:rsidR="001E6CFE" w:rsidRPr="001E6CFE" w14:paraId="33A84ABE" w14:textId="77777777" w:rsidTr="00E81222">
        <w:trPr>
          <w:trHeight w:val="117"/>
        </w:trPr>
        <w:tc>
          <w:tcPr>
            <w:tcW w:w="449" w:type="pct"/>
          </w:tcPr>
          <w:p w14:paraId="43E1758F" w14:textId="77777777" w:rsidR="00F34077" w:rsidRPr="001E6CFE" w:rsidRDefault="00F34077" w:rsidP="00E81222">
            <w:pPr>
              <w:jc w:val="both"/>
              <w:rPr>
                <w:b/>
                <w:sz w:val="18"/>
                <w:szCs w:val="18"/>
              </w:rPr>
            </w:pPr>
            <w:r w:rsidRPr="001E6CFE">
              <w:rPr>
                <w:b/>
                <w:sz w:val="18"/>
                <w:szCs w:val="18"/>
              </w:rPr>
              <w:t>4</w:t>
            </w:r>
          </w:p>
        </w:tc>
        <w:tc>
          <w:tcPr>
            <w:tcW w:w="737" w:type="pct"/>
          </w:tcPr>
          <w:p w14:paraId="3B67BA67"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1566D7E3" w14:textId="77777777" w:rsidR="00F34077" w:rsidRPr="001E6CFE" w:rsidRDefault="00F34077" w:rsidP="00E81222">
            <w:pPr>
              <w:jc w:val="both"/>
              <w:rPr>
                <w:sz w:val="18"/>
                <w:szCs w:val="18"/>
              </w:rPr>
            </w:pPr>
            <w:r w:rsidRPr="001E6CFE">
              <w:rPr>
                <w:sz w:val="18"/>
                <w:szCs w:val="18"/>
              </w:rPr>
              <w:t>x</w:t>
            </w:r>
          </w:p>
        </w:tc>
        <w:tc>
          <w:tcPr>
            <w:tcW w:w="526" w:type="pct"/>
          </w:tcPr>
          <w:p w14:paraId="2574EA78" w14:textId="77777777" w:rsidR="00F34077" w:rsidRPr="001E6CFE" w:rsidRDefault="00F34077" w:rsidP="00E81222">
            <w:pPr>
              <w:jc w:val="both"/>
              <w:rPr>
                <w:sz w:val="18"/>
                <w:szCs w:val="18"/>
              </w:rPr>
            </w:pPr>
            <w:r w:rsidRPr="001E6CFE">
              <w:rPr>
                <w:sz w:val="18"/>
                <w:szCs w:val="18"/>
              </w:rPr>
              <w:t>x</w:t>
            </w:r>
          </w:p>
        </w:tc>
        <w:tc>
          <w:tcPr>
            <w:tcW w:w="526" w:type="pct"/>
          </w:tcPr>
          <w:p w14:paraId="1153D09E" w14:textId="77777777" w:rsidR="00F34077" w:rsidRPr="001E6CFE" w:rsidRDefault="00F34077" w:rsidP="00E81222">
            <w:pPr>
              <w:jc w:val="both"/>
              <w:rPr>
                <w:sz w:val="18"/>
                <w:szCs w:val="18"/>
              </w:rPr>
            </w:pPr>
            <w:r w:rsidRPr="001E6CFE">
              <w:rPr>
                <w:sz w:val="18"/>
                <w:szCs w:val="18"/>
              </w:rPr>
              <w:t>x</w:t>
            </w:r>
          </w:p>
        </w:tc>
        <w:tc>
          <w:tcPr>
            <w:tcW w:w="592" w:type="pct"/>
          </w:tcPr>
          <w:p w14:paraId="5776FAC3" w14:textId="77777777" w:rsidR="00F34077" w:rsidRPr="001E6CFE" w:rsidRDefault="00F34077" w:rsidP="00E81222">
            <w:pPr>
              <w:jc w:val="both"/>
              <w:rPr>
                <w:sz w:val="18"/>
                <w:szCs w:val="18"/>
              </w:rPr>
            </w:pPr>
            <w:r w:rsidRPr="001E6CFE">
              <w:rPr>
                <w:sz w:val="18"/>
                <w:szCs w:val="18"/>
              </w:rPr>
              <w:t>x</w:t>
            </w:r>
          </w:p>
        </w:tc>
        <w:tc>
          <w:tcPr>
            <w:tcW w:w="722" w:type="pct"/>
          </w:tcPr>
          <w:p w14:paraId="0A7F01FB" w14:textId="77777777" w:rsidR="00F34077" w:rsidRPr="001E6CFE" w:rsidRDefault="00F34077" w:rsidP="00E81222">
            <w:pPr>
              <w:jc w:val="both"/>
              <w:rPr>
                <w:sz w:val="18"/>
                <w:szCs w:val="18"/>
              </w:rPr>
            </w:pPr>
            <w:r w:rsidRPr="001E6CFE">
              <w:rPr>
                <w:sz w:val="18"/>
                <w:szCs w:val="18"/>
              </w:rPr>
              <w:t>x</w:t>
            </w:r>
          </w:p>
        </w:tc>
        <w:tc>
          <w:tcPr>
            <w:tcW w:w="857" w:type="pct"/>
          </w:tcPr>
          <w:p w14:paraId="457BA651" w14:textId="77777777" w:rsidR="00F34077" w:rsidRPr="001E6CFE" w:rsidRDefault="00F34077" w:rsidP="00E81222">
            <w:pPr>
              <w:jc w:val="both"/>
              <w:rPr>
                <w:sz w:val="18"/>
                <w:szCs w:val="18"/>
              </w:rPr>
            </w:pPr>
            <w:r w:rsidRPr="001E6CFE">
              <w:rPr>
                <w:sz w:val="18"/>
                <w:szCs w:val="18"/>
              </w:rPr>
              <w:t>x</w:t>
            </w:r>
          </w:p>
        </w:tc>
      </w:tr>
      <w:tr w:rsidR="001E6CFE" w:rsidRPr="001E6CFE" w14:paraId="2BE4DD8D" w14:textId="77777777" w:rsidTr="00E81222">
        <w:trPr>
          <w:trHeight w:val="191"/>
        </w:trPr>
        <w:tc>
          <w:tcPr>
            <w:tcW w:w="449" w:type="pct"/>
          </w:tcPr>
          <w:p w14:paraId="5A482247" w14:textId="77777777" w:rsidR="00F34077" w:rsidRPr="001E6CFE" w:rsidRDefault="00F34077" w:rsidP="00E81222">
            <w:pPr>
              <w:jc w:val="both"/>
              <w:rPr>
                <w:b/>
                <w:sz w:val="18"/>
                <w:szCs w:val="18"/>
              </w:rPr>
            </w:pPr>
            <w:r w:rsidRPr="001E6CFE">
              <w:rPr>
                <w:b/>
                <w:sz w:val="18"/>
                <w:szCs w:val="18"/>
              </w:rPr>
              <w:t>5</w:t>
            </w:r>
          </w:p>
        </w:tc>
        <w:tc>
          <w:tcPr>
            <w:tcW w:w="737" w:type="pct"/>
          </w:tcPr>
          <w:p w14:paraId="1C57F408"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7539A282" w14:textId="77777777" w:rsidR="00F34077" w:rsidRPr="001E6CFE" w:rsidRDefault="00F34077" w:rsidP="00E81222">
            <w:pPr>
              <w:jc w:val="both"/>
              <w:rPr>
                <w:sz w:val="18"/>
                <w:szCs w:val="18"/>
              </w:rPr>
            </w:pPr>
            <w:r w:rsidRPr="001E6CFE">
              <w:rPr>
                <w:sz w:val="18"/>
                <w:szCs w:val="18"/>
              </w:rPr>
              <w:t>x</w:t>
            </w:r>
          </w:p>
        </w:tc>
        <w:tc>
          <w:tcPr>
            <w:tcW w:w="526" w:type="pct"/>
          </w:tcPr>
          <w:p w14:paraId="3F1C39A1" w14:textId="77777777" w:rsidR="00F34077" w:rsidRPr="001E6CFE" w:rsidRDefault="00F34077" w:rsidP="00E81222">
            <w:pPr>
              <w:jc w:val="both"/>
              <w:rPr>
                <w:sz w:val="18"/>
                <w:szCs w:val="18"/>
              </w:rPr>
            </w:pPr>
            <w:r w:rsidRPr="001E6CFE">
              <w:rPr>
                <w:sz w:val="18"/>
                <w:szCs w:val="18"/>
              </w:rPr>
              <w:t>x</w:t>
            </w:r>
          </w:p>
        </w:tc>
        <w:tc>
          <w:tcPr>
            <w:tcW w:w="526" w:type="pct"/>
          </w:tcPr>
          <w:p w14:paraId="38DBBE9D" w14:textId="77777777" w:rsidR="00F34077" w:rsidRPr="001E6CFE" w:rsidRDefault="00F34077" w:rsidP="00E81222">
            <w:pPr>
              <w:jc w:val="both"/>
              <w:rPr>
                <w:sz w:val="18"/>
                <w:szCs w:val="18"/>
              </w:rPr>
            </w:pPr>
            <w:r w:rsidRPr="001E6CFE">
              <w:rPr>
                <w:sz w:val="18"/>
                <w:szCs w:val="18"/>
              </w:rPr>
              <w:t>x</w:t>
            </w:r>
          </w:p>
        </w:tc>
        <w:tc>
          <w:tcPr>
            <w:tcW w:w="592" w:type="pct"/>
          </w:tcPr>
          <w:p w14:paraId="612C60CE" w14:textId="77777777" w:rsidR="00F34077" w:rsidRPr="001E6CFE" w:rsidRDefault="00F34077" w:rsidP="00E81222">
            <w:pPr>
              <w:jc w:val="both"/>
              <w:rPr>
                <w:sz w:val="18"/>
                <w:szCs w:val="18"/>
              </w:rPr>
            </w:pPr>
            <w:r w:rsidRPr="001E6CFE">
              <w:rPr>
                <w:sz w:val="18"/>
                <w:szCs w:val="18"/>
              </w:rPr>
              <w:t>x</w:t>
            </w:r>
          </w:p>
        </w:tc>
        <w:tc>
          <w:tcPr>
            <w:tcW w:w="722" w:type="pct"/>
          </w:tcPr>
          <w:p w14:paraId="7E8A9B85" w14:textId="77777777" w:rsidR="00F34077" w:rsidRPr="001E6CFE" w:rsidRDefault="00F34077" w:rsidP="00E81222">
            <w:pPr>
              <w:jc w:val="both"/>
              <w:rPr>
                <w:sz w:val="18"/>
                <w:szCs w:val="18"/>
              </w:rPr>
            </w:pPr>
            <w:r w:rsidRPr="001E6CFE">
              <w:rPr>
                <w:sz w:val="18"/>
                <w:szCs w:val="18"/>
              </w:rPr>
              <w:t>x</w:t>
            </w:r>
          </w:p>
        </w:tc>
        <w:tc>
          <w:tcPr>
            <w:tcW w:w="857" w:type="pct"/>
          </w:tcPr>
          <w:p w14:paraId="267D319B" w14:textId="77777777" w:rsidR="00F34077" w:rsidRPr="001E6CFE" w:rsidRDefault="00F34077" w:rsidP="00E81222">
            <w:pPr>
              <w:jc w:val="both"/>
              <w:rPr>
                <w:sz w:val="18"/>
                <w:szCs w:val="18"/>
              </w:rPr>
            </w:pPr>
            <w:r w:rsidRPr="001E6CFE">
              <w:rPr>
                <w:sz w:val="18"/>
                <w:szCs w:val="18"/>
              </w:rPr>
              <w:t>x</w:t>
            </w:r>
          </w:p>
        </w:tc>
      </w:tr>
      <w:tr w:rsidR="001E6CFE" w:rsidRPr="001E6CFE" w14:paraId="487A7D69" w14:textId="77777777" w:rsidTr="00E81222">
        <w:trPr>
          <w:trHeight w:val="109"/>
        </w:trPr>
        <w:tc>
          <w:tcPr>
            <w:tcW w:w="449" w:type="pct"/>
          </w:tcPr>
          <w:p w14:paraId="061446B0" w14:textId="77777777" w:rsidR="00F34077" w:rsidRPr="001E6CFE" w:rsidRDefault="00F34077" w:rsidP="00E81222">
            <w:pPr>
              <w:jc w:val="both"/>
              <w:rPr>
                <w:b/>
                <w:sz w:val="18"/>
                <w:szCs w:val="18"/>
              </w:rPr>
            </w:pPr>
            <w:r w:rsidRPr="001E6CFE">
              <w:rPr>
                <w:b/>
                <w:sz w:val="18"/>
                <w:szCs w:val="18"/>
              </w:rPr>
              <w:t>6</w:t>
            </w:r>
          </w:p>
        </w:tc>
        <w:tc>
          <w:tcPr>
            <w:tcW w:w="737" w:type="pct"/>
          </w:tcPr>
          <w:p w14:paraId="52E886F5"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3D8E479C" w14:textId="77777777" w:rsidR="00F34077" w:rsidRPr="001E6CFE" w:rsidRDefault="00F34077" w:rsidP="00E81222">
            <w:pPr>
              <w:jc w:val="both"/>
              <w:rPr>
                <w:sz w:val="18"/>
                <w:szCs w:val="18"/>
              </w:rPr>
            </w:pPr>
            <w:r w:rsidRPr="001E6CFE">
              <w:rPr>
                <w:sz w:val="18"/>
                <w:szCs w:val="18"/>
              </w:rPr>
              <w:t>x</w:t>
            </w:r>
          </w:p>
        </w:tc>
        <w:tc>
          <w:tcPr>
            <w:tcW w:w="526" w:type="pct"/>
          </w:tcPr>
          <w:p w14:paraId="165E0703" w14:textId="77777777" w:rsidR="00F34077" w:rsidRPr="001E6CFE" w:rsidRDefault="00F34077" w:rsidP="00E81222">
            <w:pPr>
              <w:jc w:val="both"/>
              <w:rPr>
                <w:sz w:val="18"/>
                <w:szCs w:val="18"/>
              </w:rPr>
            </w:pPr>
            <w:r w:rsidRPr="001E6CFE">
              <w:rPr>
                <w:sz w:val="18"/>
                <w:szCs w:val="18"/>
              </w:rPr>
              <w:t>x</w:t>
            </w:r>
          </w:p>
        </w:tc>
        <w:tc>
          <w:tcPr>
            <w:tcW w:w="526" w:type="pct"/>
          </w:tcPr>
          <w:p w14:paraId="303FC1AD" w14:textId="77777777" w:rsidR="00F34077" w:rsidRPr="001E6CFE" w:rsidRDefault="00F34077" w:rsidP="00E81222">
            <w:pPr>
              <w:jc w:val="both"/>
              <w:rPr>
                <w:sz w:val="18"/>
                <w:szCs w:val="18"/>
              </w:rPr>
            </w:pPr>
            <w:r w:rsidRPr="001E6CFE">
              <w:rPr>
                <w:sz w:val="18"/>
                <w:szCs w:val="18"/>
              </w:rPr>
              <w:t>x</w:t>
            </w:r>
          </w:p>
        </w:tc>
        <w:tc>
          <w:tcPr>
            <w:tcW w:w="592" w:type="pct"/>
          </w:tcPr>
          <w:p w14:paraId="18F5DD8C" w14:textId="77777777" w:rsidR="00F34077" w:rsidRPr="001E6CFE" w:rsidRDefault="00F34077" w:rsidP="00E81222">
            <w:pPr>
              <w:jc w:val="both"/>
              <w:rPr>
                <w:sz w:val="18"/>
                <w:szCs w:val="18"/>
              </w:rPr>
            </w:pPr>
            <w:r w:rsidRPr="001E6CFE">
              <w:rPr>
                <w:sz w:val="18"/>
                <w:szCs w:val="18"/>
              </w:rPr>
              <w:t>x</w:t>
            </w:r>
          </w:p>
        </w:tc>
        <w:tc>
          <w:tcPr>
            <w:tcW w:w="722" w:type="pct"/>
          </w:tcPr>
          <w:p w14:paraId="2B40F337" w14:textId="77777777" w:rsidR="00F34077" w:rsidRPr="001E6CFE" w:rsidRDefault="00F34077" w:rsidP="00E81222">
            <w:pPr>
              <w:jc w:val="both"/>
              <w:rPr>
                <w:sz w:val="18"/>
                <w:szCs w:val="18"/>
              </w:rPr>
            </w:pPr>
            <w:r w:rsidRPr="001E6CFE">
              <w:rPr>
                <w:sz w:val="18"/>
                <w:szCs w:val="18"/>
              </w:rPr>
              <w:t>x</w:t>
            </w:r>
          </w:p>
        </w:tc>
        <w:tc>
          <w:tcPr>
            <w:tcW w:w="857" w:type="pct"/>
          </w:tcPr>
          <w:p w14:paraId="75BF5706" w14:textId="77777777" w:rsidR="00F34077" w:rsidRPr="001E6CFE" w:rsidRDefault="00F34077" w:rsidP="00E81222">
            <w:pPr>
              <w:jc w:val="both"/>
              <w:rPr>
                <w:sz w:val="18"/>
                <w:szCs w:val="18"/>
              </w:rPr>
            </w:pPr>
            <w:r w:rsidRPr="001E6CFE">
              <w:rPr>
                <w:sz w:val="18"/>
                <w:szCs w:val="18"/>
              </w:rPr>
              <w:t>x</w:t>
            </w:r>
          </w:p>
        </w:tc>
      </w:tr>
      <w:tr w:rsidR="001E6CFE" w:rsidRPr="001E6CFE" w14:paraId="7DB027EC" w14:textId="77777777" w:rsidTr="00E81222">
        <w:trPr>
          <w:trHeight w:val="183"/>
        </w:trPr>
        <w:tc>
          <w:tcPr>
            <w:tcW w:w="449" w:type="pct"/>
          </w:tcPr>
          <w:p w14:paraId="1E2A0548" w14:textId="77777777" w:rsidR="00F34077" w:rsidRPr="001E6CFE" w:rsidRDefault="00F34077" w:rsidP="00E81222">
            <w:pPr>
              <w:jc w:val="both"/>
              <w:rPr>
                <w:b/>
                <w:sz w:val="18"/>
                <w:szCs w:val="18"/>
              </w:rPr>
            </w:pPr>
            <w:r w:rsidRPr="001E6CFE">
              <w:rPr>
                <w:b/>
                <w:sz w:val="18"/>
                <w:szCs w:val="18"/>
              </w:rPr>
              <w:t>7</w:t>
            </w:r>
          </w:p>
        </w:tc>
        <w:tc>
          <w:tcPr>
            <w:tcW w:w="737" w:type="pct"/>
          </w:tcPr>
          <w:p w14:paraId="4D19505B"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5F2C8B8C" w14:textId="77777777" w:rsidR="00F34077" w:rsidRPr="001E6CFE" w:rsidRDefault="00F34077" w:rsidP="00E81222">
            <w:pPr>
              <w:jc w:val="both"/>
              <w:rPr>
                <w:sz w:val="18"/>
                <w:szCs w:val="18"/>
              </w:rPr>
            </w:pPr>
            <w:r w:rsidRPr="001E6CFE">
              <w:rPr>
                <w:sz w:val="18"/>
                <w:szCs w:val="18"/>
              </w:rPr>
              <w:t>x</w:t>
            </w:r>
          </w:p>
        </w:tc>
        <w:tc>
          <w:tcPr>
            <w:tcW w:w="526" w:type="pct"/>
          </w:tcPr>
          <w:p w14:paraId="4AF2678E" w14:textId="77777777" w:rsidR="00F34077" w:rsidRPr="001E6CFE" w:rsidRDefault="00F34077" w:rsidP="00E81222">
            <w:pPr>
              <w:jc w:val="both"/>
              <w:rPr>
                <w:sz w:val="18"/>
                <w:szCs w:val="18"/>
              </w:rPr>
            </w:pPr>
            <w:r w:rsidRPr="001E6CFE">
              <w:rPr>
                <w:sz w:val="18"/>
                <w:szCs w:val="18"/>
              </w:rPr>
              <w:t>x</w:t>
            </w:r>
          </w:p>
        </w:tc>
        <w:tc>
          <w:tcPr>
            <w:tcW w:w="526" w:type="pct"/>
          </w:tcPr>
          <w:p w14:paraId="507B896D" w14:textId="77777777" w:rsidR="00F34077" w:rsidRPr="001E6CFE" w:rsidRDefault="00F34077" w:rsidP="00E81222">
            <w:pPr>
              <w:jc w:val="both"/>
              <w:rPr>
                <w:sz w:val="18"/>
                <w:szCs w:val="18"/>
              </w:rPr>
            </w:pPr>
            <w:r w:rsidRPr="001E6CFE">
              <w:rPr>
                <w:sz w:val="18"/>
                <w:szCs w:val="18"/>
              </w:rPr>
              <w:t>x</w:t>
            </w:r>
          </w:p>
        </w:tc>
        <w:tc>
          <w:tcPr>
            <w:tcW w:w="592" w:type="pct"/>
          </w:tcPr>
          <w:p w14:paraId="2E540872" w14:textId="77777777" w:rsidR="00F34077" w:rsidRPr="001E6CFE" w:rsidRDefault="00F34077" w:rsidP="00E81222">
            <w:pPr>
              <w:jc w:val="both"/>
              <w:rPr>
                <w:sz w:val="18"/>
                <w:szCs w:val="18"/>
              </w:rPr>
            </w:pPr>
            <w:r w:rsidRPr="001E6CFE">
              <w:rPr>
                <w:sz w:val="18"/>
                <w:szCs w:val="18"/>
              </w:rPr>
              <w:t>x</w:t>
            </w:r>
          </w:p>
        </w:tc>
        <w:tc>
          <w:tcPr>
            <w:tcW w:w="722" w:type="pct"/>
          </w:tcPr>
          <w:p w14:paraId="68D4BBD4" w14:textId="77777777" w:rsidR="00F34077" w:rsidRPr="001E6CFE" w:rsidRDefault="00F34077" w:rsidP="00E81222">
            <w:pPr>
              <w:jc w:val="both"/>
              <w:rPr>
                <w:sz w:val="18"/>
                <w:szCs w:val="18"/>
              </w:rPr>
            </w:pPr>
            <w:r w:rsidRPr="001E6CFE">
              <w:rPr>
                <w:sz w:val="18"/>
                <w:szCs w:val="18"/>
              </w:rPr>
              <w:t>x</w:t>
            </w:r>
          </w:p>
        </w:tc>
        <w:tc>
          <w:tcPr>
            <w:tcW w:w="857" w:type="pct"/>
          </w:tcPr>
          <w:p w14:paraId="4436999E" w14:textId="77777777" w:rsidR="00F34077" w:rsidRPr="001E6CFE" w:rsidRDefault="00F34077" w:rsidP="00E81222">
            <w:pPr>
              <w:jc w:val="both"/>
              <w:rPr>
                <w:sz w:val="18"/>
                <w:szCs w:val="18"/>
              </w:rPr>
            </w:pPr>
            <w:r w:rsidRPr="001E6CFE">
              <w:rPr>
                <w:sz w:val="18"/>
                <w:szCs w:val="18"/>
              </w:rPr>
              <w:t>x</w:t>
            </w:r>
          </w:p>
        </w:tc>
      </w:tr>
      <w:tr w:rsidR="001E6CFE" w:rsidRPr="001E6CFE" w14:paraId="181BD049" w14:textId="77777777" w:rsidTr="00E81222">
        <w:trPr>
          <w:trHeight w:val="101"/>
        </w:trPr>
        <w:tc>
          <w:tcPr>
            <w:tcW w:w="449" w:type="pct"/>
          </w:tcPr>
          <w:p w14:paraId="69F88DA8" w14:textId="77777777" w:rsidR="00F34077" w:rsidRPr="001E6CFE" w:rsidRDefault="00F34077" w:rsidP="00E81222">
            <w:pPr>
              <w:jc w:val="both"/>
              <w:rPr>
                <w:b/>
                <w:sz w:val="18"/>
                <w:szCs w:val="18"/>
              </w:rPr>
            </w:pPr>
            <w:r w:rsidRPr="001E6CFE">
              <w:rPr>
                <w:b/>
                <w:sz w:val="18"/>
                <w:szCs w:val="18"/>
              </w:rPr>
              <w:t>8</w:t>
            </w:r>
          </w:p>
        </w:tc>
        <w:tc>
          <w:tcPr>
            <w:tcW w:w="737" w:type="pct"/>
          </w:tcPr>
          <w:p w14:paraId="7F5F48DC"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057B102B" w14:textId="77777777" w:rsidR="00F34077" w:rsidRPr="001E6CFE" w:rsidRDefault="00F34077" w:rsidP="00E81222">
            <w:pPr>
              <w:jc w:val="both"/>
              <w:rPr>
                <w:sz w:val="18"/>
                <w:szCs w:val="18"/>
              </w:rPr>
            </w:pPr>
            <w:r w:rsidRPr="001E6CFE">
              <w:rPr>
                <w:sz w:val="18"/>
                <w:szCs w:val="18"/>
              </w:rPr>
              <w:t>x</w:t>
            </w:r>
          </w:p>
        </w:tc>
        <w:tc>
          <w:tcPr>
            <w:tcW w:w="526" w:type="pct"/>
          </w:tcPr>
          <w:p w14:paraId="5D27F8FE" w14:textId="77777777" w:rsidR="00F34077" w:rsidRPr="001E6CFE" w:rsidRDefault="00F34077" w:rsidP="00E81222">
            <w:pPr>
              <w:jc w:val="both"/>
              <w:rPr>
                <w:sz w:val="18"/>
                <w:szCs w:val="18"/>
              </w:rPr>
            </w:pPr>
            <w:r w:rsidRPr="001E6CFE">
              <w:rPr>
                <w:sz w:val="18"/>
                <w:szCs w:val="18"/>
              </w:rPr>
              <w:t>x</w:t>
            </w:r>
          </w:p>
        </w:tc>
        <w:tc>
          <w:tcPr>
            <w:tcW w:w="526" w:type="pct"/>
          </w:tcPr>
          <w:p w14:paraId="61880B07" w14:textId="77777777" w:rsidR="00F34077" w:rsidRPr="001E6CFE" w:rsidRDefault="00F34077" w:rsidP="00E81222">
            <w:pPr>
              <w:jc w:val="both"/>
              <w:rPr>
                <w:sz w:val="18"/>
                <w:szCs w:val="18"/>
              </w:rPr>
            </w:pPr>
            <w:r w:rsidRPr="001E6CFE">
              <w:rPr>
                <w:sz w:val="18"/>
                <w:szCs w:val="18"/>
              </w:rPr>
              <w:t>x</w:t>
            </w:r>
          </w:p>
        </w:tc>
        <w:tc>
          <w:tcPr>
            <w:tcW w:w="592" w:type="pct"/>
          </w:tcPr>
          <w:p w14:paraId="3B1BF4D1" w14:textId="77777777" w:rsidR="00F34077" w:rsidRPr="001E6CFE" w:rsidRDefault="00F34077" w:rsidP="00E81222">
            <w:pPr>
              <w:jc w:val="both"/>
              <w:rPr>
                <w:sz w:val="18"/>
                <w:szCs w:val="18"/>
              </w:rPr>
            </w:pPr>
            <w:r w:rsidRPr="001E6CFE">
              <w:rPr>
                <w:sz w:val="18"/>
                <w:szCs w:val="18"/>
              </w:rPr>
              <w:t>x</w:t>
            </w:r>
          </w:p>
        </w:tc>
        <w:tc>
          <w:tcPr>
            <w:tcW w:w="722" w:type="pct"/>
          </w:tcPr>
          <w:p w14:paraId="3A8BD7A2" w14:textId="77777777" w:rsidR="00F34077" w:rsidRPr="001E6CFE" w:rsidRDefault="00F34077" w:rsidP="00E81222">
            <w:pPr>
              <w:jc w:val="both"/>
              <w:rPr>
                <w:sz w:val="18"/>
                <w:szCs w:val="18"/>
              </w:rPr>
            </w:pPr>
            <w:r w:rsidRPr="001E6CFE">
              <w:rPr>
                <w:sz w:val="18"/>
                <w:szCs w:val="18"/>
              </w:rPr>
              <w:t>x</w:t>
            </w:r>
          </w:p>
        </w:tc>
        <w:tc>
          <w:tcPr>
            <w:tcW w:w="857" w:type="pct"/>
          </w:tcPr>
          <w:p w14:paraId="21DC364C" w14:textId="77777777" w:rsidR="00F34077" w:rsidRPr="001E6CFE" w:rsidRDefault="00F34077" w:rsidP="00E81222">
            <w:pPr>
              <w:jc w:val="both"/>
              <w:rPr>
                <w:sz w:val="18"/>
                <w:szCs w:val="18"/>
              </w:rPr>
            </w:pPr>
            <w:r w:rsidRPr="001E6CFE">
              <w:rPr>
                <w:sz w:val="18"/>
                <w:szCs w:val="18"/>
              </w:rPr>
              <w:t>x</w:t>
            </w:r>
          </w:p>
        </w:tc>
      </w:tr>
      <w:tr w:rsidR="001E6CFE" w:rsidRPr="001E6CFE" w14:paraId="3E47C0FE" w14:textId="77777777" w:rsidTr="00E81222">
        <w:trPr>
          <w:trHeight w:val="133"/>
        </w:trPr>
        <w:tc>
          <w:tcPr>
            <w:tcW w:w="449" w:type="pct"/>
          </w:tcPr>
          <w:p w14:paraId="7E124FB7" w14:textId="77777777" w:rsidR="00F34077" w:rsidRPr="001E6CFE" w:rsidRDefault="00F34077" w:rsidP="00E81222">
            <w:pPr>
              <w:jc w:val="both"/>
              <w:rPr>
                <w:b/>
                <w:sz w:val="18"/>
                <w:szCs w:val="18"/>
              </w:rPr>
            </w:pPr>
            <w:r w:rsidRPr="001E6CFE">
              <w:rPr>
                <w:b/>
                <w:sz w:val="18"/>
                <w:szCs w:val="18"/>
              </w:rPr>
              <w:t>9</w:t>
            </w:r>
          </w:p>
        </w:tc>
        <w:tc>
          <w:tcPr>
            <w:tcW w:w="737" w:type="pct"/>
          </w:tcPr>
          <w:p w14:paraId="1F891F76"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6A88AEA2" w14:textId="77777777" w:rsidR="00F34077" w:rsidRPr="001E6CFE" w:rsidRDefault="00F34077" w:rsidP="00E81222">
            <w:pPr>
              <w:jc w:val="both"/>
              <w:rPr>
                <w:sz w:val="18"/>
                <w:szCs w:val="18"/>
              </w:rPr>
            </w:pPr>
            <w:r w:rsidRPr="001E6CFE">
              <w:rPr>
                <w:sz w:val="18"/>
                <w:szCs w:val="18"/>
              </w:rPr>
              <w:t>x</w:t>
            </w:r>
          </w:p>
        </w:tc>
        <w:tc>
          <w:tcPr>
            <w:tcW w:w="526" w:type="pct"/>
          </w:tcPr>
          <w:p w14:paraId="18A0629B" w14:textId="77777777" w:rsidR="00F34077" w:rsidRPr="001E6CFE" w:rsidRDefault="00F34077" w:rsidP="00E81222">
            <w:pPr>
              <w:jc w:val="both"/>
              <w:rPr>
                <w:sz w:val="18"/>
                <w:szCs w:val="18"/>
              </w:rPr>
            </w:pPr>
            <w:r w:rsidRPr="001E6CFE">
              <w:rPr>
                <w:sz w:val="18"/>
                <w:szCs w:val="18"/>
              </w:rPr>
              <w:t>x</w:t>
            </w:r>
          </w:p>
        </w:tc>
        <w:tc>
          <w:tcPr>
            <w:tcW w:w="526" w:type="pct"/>
          </w:tcPr>
          <w:p w14:paraId="5BF3A169" w14:textId="77777777" w:rsidR="00F34077" w:rsidRPr="001E6CFE" w:rsidRDefault="00F34077" w:rsidP="00E81222">
            <w:pPr>
              <w:jc w:val="both"/>
              <w:rPr>
                <w:sz w:val="18"/>
                <w:szCs w:val="18"/>
              </w:rPr>
            </w:pPr>
            <w:r w:rsidRPr="001E6CFE">
              <w:rPr>
                <w:sz w:val="18"/>
                <w:szCs w:val="18"/>
              </w:rPr>
              <w:t>x</w:t>
            </w:r>
          </w:p>
        </w:tc>
        <w:tc>
          <w:tcPr>
            <w:tcW w:w="592" w:type="pct"/>
          </w:tcPr>
          <w:p w14:paraId="2C840F77" w14:textId="77777777" w:rsidR="00F34077" w:rsidRPr="001E6CFE" w:rsidRDefault="00F34077" w:rsidP="00E81222">
            <w:pPr>
              <w:jc w:val="both"/>
              <w:rPr>
                <w:sz w:val="18"/>
                <w:szCs w:val="18"/>
              </w:rPr>
            </w:pPr>
            <w:r w:rsidRPr="001E6CFE">
              <w:rPr>
                <w:sz w:val="18"/>
                <w:szCs w:val="18"/>
              </w:rPr>
              <w:t>x</w:t>
            </w:r>
          </w:p>
        </w:tc>
        <w:tc>
          <w:tcPr>
            <w:tcW w:w="722" w:type="pct"/>
          </w:tcPr>
          <w:p w14:paraId="6152054C" w14:textId="77777777" w:rsidR="00F34077" w:rsidRPr="001E6CFE" w:rsidRDefault="00F34077" w:rsidP="00E81222">
            <w:pPr>
              <w:jc w:val="both"/>
              <w:rPr>
                <w:sz w:val="18"/>
                <w:szCs w:val="18"/>
              </w:rPr>
            </w:pPr>
            <w:r w:rsidRPr="001E6CFE">
              <w:rPr>
                <w:sz w:val="18"/>
                <w:szCs w:val="18"/>
              </w:rPr>
              <w:t>x</w:t>
            </w:r>
          </w:p>
        </w:tc>
        <w:tc>
          <w:tcPr>
            <w:tcW w:w="857" w:type="pct"/>
          </w:tcPr>
          <w:p w14:paraId="22A20FE0" w14:textId="77777777" w:rsidR="00F34077" w:rsidRPr="001E6CFE" w:rsidRDefault="00F34077" w:rsidP="00E81222">
            <w:pPr>
              <w:jc w:val="both"/>
              <w:rPr>
                <w:sz w:val="18"/>
                <w:szCs w:val="18"/>
              </w:rPr>
            </w:pPr>
            <w:r w:rsidRPr="001E6CFE">
              <w:rPr>
                <w:sz w:val="18"/>
                <w:szCs w:val="18"/>
              </w:rPr>
              <w:t>x</w:t>
            </w:r>
          </w:p>
        </w:tc>
      </w:tr>
      <w:tr w:rsidR="001E6CFE" w:rsidRPr="001E6CFE" w14:paraId="1A5C746C" w14:textId="77777777" w:rsidTr="00E81222">
        <w:trPr>
          <w:trHeight w:val="93"/>
        </w:trPr>
        <w:tc>
          <w:tcPr>
            <w:tcW w:w="449" w:type="pct"/>
          </w:tcPr>
          <w:p w14:paraId="61C3A816" w14:textId="77777777" w:rsidR="00F34077" w:rsidRPr="001E6CFE" w:rsidRDefault="00F34077" w:rsidP="00E81222">
            <w:pPr>
              <w:jc w:val="both"/>
              <w:rPr>
                <w:b/>
                <w:sz w:val="18"/>
                <w:szCs w:val="18"/>
              </w:rPr>
            </w:pPr>
            <w:r w:rsidRPr="001E6CFE">
              <w:rPr>
                <w:b/>
                <w:sz w:val="18"/>
                <w:szCs w:val="18"/>
              </w:rPr>
              <w:t>10</w:t>
            </w:r>
          </w:p>
        </w:tc>
        <w:tc>
          <w:tcPr>
            <w:tcW w:w="737" w:type="pct"/>
          </w:tcPr>
          <w:p w14:paraId="2A144FB3"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68425B98" w14:textId="77777777" w:rsidR="00F34077" w:rsidRPr="001E6CFE" w:rsidRDefault="00F34077" w:rsidP="00E81222">
            <w:pPr>
              <w:jc w:val="both"/>
              <w:rPr>
                <w:sz w:val="18"/>
                <w:szCs w:val="18"/>
              </w:rPr>
            </w:pPr>
            <w:r w:rsidRPr="001E6CFE">
              <w:rPr>
                <w:sz w:val="18"/>
                <w:szCs w:val="18"/>
              </w:rPr>
              <w:t>x</w:t>
            </w:r>
          </w:p>
        </w:tc>
        <w:tc>
          <w:tcPr>
            <w:tcW w:w="526" w:type="pct"/>
          </w:tcPr>
          <w:p w14:paraId="54C0C0B1" w14:textId="77777777" w:rsidR="00F34077" w:rsidRPr="001E6CFE" w:rsidRDefault="00F34077" w:rsidP="00E81222">
            <w:pPr>
              <w:jc w:val="both"/>
              <w:rPr>
                <w:sz w:val="18"/>
                <w:szCs w:val="18"/>
              </w:rPr>
            </w:pPr>
            <w:r w:rsidRPr="001E6CFE">
              <w:rPr>
                <w:sz w:val="18"/>
                <w:szCs w:val="18"/>
              </w:rPr>
              <w:t>x</w:t>
            </w:r>
          </w:p>
        </w:tc>
        <w:tc>
          <w:tcPr>
            <w:tcW w:w="526" w:type="pct"/>
          </w:tcPr>
          <w:p w14:paraId="01AD246A" w14:textId="77777777" w:rsidR="00F34077" w:rsidRPr="001E6CFE" w:rsidRDefault="00F34077" w:rsidP="00E81222">
            <w:pPr>
              <w:jc w:val="both"/>
              <w:rPr>
                <w:sz w:val="18"/>
                <w:szCs w:val="18"/>
              </w:rPr>
            </w:pPr>
            <w:r w:rsidRPr="001E6CFE">
              <w:rPr>
                <w:sz w:val="18"/>
                <w:szCs w:val="18"/>
              </w:rPr>
              <w:t>x</w:t>
            </w:r>
          </w:p>
        </w:tc>
        <w:tc>
          <w:tcPr>
            <w:tcW w:w="592" w:type="pct"/>
          </w:tcPr>
          <w:p w14:paraId="6A5AAF60" w14:textId="77777777" w:rsidR="00F34077" w:rsidRPr="001E6CFE" w:rsidRDefault="00F34077" w:rsidP="00E81222">
            <w:pPr>
              <w:jc w:val="both"/>
              <w:rPr>
                <w:sz w:val="18"/>
                <w:szCs w:val="18"/>
              </w:rPr>
            </w:pPr>
            <w:r w:rsidRPr="001E6CFE">
              <w:rPr>
                <w:sz w:val="18"/>
                <w:szCs w:val="18"/>
              </w:rPr>
              <w:t>x</w:t>
            </w:r>
          </w:p>
        </w:tc>
        <w:tc>
          <w:tcPr>
            <w:tcW w:w="722" w:type="pct"/>
          </w:tcPr>
          <w:p w14:paraId="3406F0E9" w14:textId="77777777" w:rsidR="00F34077" w:rsidRPr="001E6CFE" w:rsidRDefault="00F34077" w:rsidP="00E81222">
            <w:pPr>
              <w:jc w:val="both"/>
              <w:rPr>
                <w:sz w:val="18"/>
                <w:szCs w:val="18"/>
              </w:rPr>
            </w:pPr>
            <w:r w:rsidRPr="001E6CFE">
              <w:rPr>
                <w:sz w:val="18"/>
                <w:szCs w:val="18"/>
              </w:rPr>
              <w:t>x</w:t>
            </w:r>
          </w:p>
        </w:tc>
        <w:tc>
          <w:tcPr>
            <w:tcW w:w="857" w:type="pct"/>
          </w:tcPr>
          <w:p w14:paraId="0954EEDE" w14:textId="77777777" w:rsidR="00F34077" w:rsidRPr="001E6CFE" w:rsidRDefault="00F34077" w:rsidP="00E81222">
            <w:pPr>
              <w:jc w:val="both"/>
              <w:rPr>
                <w:sz w:val="18"/>
                <w:szCs w:val="18"/>
              </w:rPr>
            </w:pPr>
            <w:r w:rsidRPr="001E6CFE">
              <w:rPr>
                <w:sz w:val="18"/>
                <w:szCs w:val="18"/>
              </w:rPr>
              <w:t>x</w:t>
            </w:r>
          </w:p>
        </w:tc>
      </w:tr>
      <w:tr w:rsidR="001E6CFE" w:rsidRPr="001E6CFE" w14:paraId="2622323D" w14:textId="77777777" w:rsidTr="00E81222">
        <w:trPr>
          <w:trHeight w:val="153"/>
        </w:trPr>
        <w:tc>
          <w:tcPr>
            <w:tcW w:w="449" w:type="pct"/>
          </w:tcPr>
          <w:p w14:paraId="67EB086E" w14:textId="77777777" w:rsidR="00F34077" w:rsidRPr="001E6CFE" w:rsidRDefault="00F34077" w:rsidP="00E81222">
            <w:pPr>
              <w:jc w:val="both"/>
              <w:rPr>
                <w:b/>
                <w:sz w:val="18"/>
                <w:szCs w:val="18"/>
              </w:rPr>
            </w:pPr>
            <w:r w:rsidRPr="001E6CFE">
              <w:rPr>
                <w:b/>
                <w:sz w:val="18"/>
                <w:szCs w:val="18"/>
              </w:rPr>
              <w:t>11</w:t>
            </w:r>
          </w:p>
        </w:tc>
        <w:tc>
          <w:tcPr>
            <w:tcW w:w="737" w:type="pct"/>
          </w:tcPr>
          <w:p w14:paraId="3EAF62D1"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696EB341" w14:textId="77777777" w:rsidR="00F34077" w:rsidRPr="001E6CFE" w:rsidRDefault="00F34077" w:rsidP="00E81222">
            <w:pPr>
              <w:jc w:val="both"/>
              <w:rPr>
                <w:sz w:val="18"/>
                <w:szCs w:val="18"/>
              </w:rPr>
            </w:pPr>
            <w:r w:rsidRPr="001E6CFE">
              <w:rPr>
                <w:sz w:val="18"/>
                <w:szCs w:val="18"/>
              </w:rPr>
              <w:t>x</w:t>
            </w:r>
          </w:p>
        </w:tc>
        <w:tc>
          <w:tcPr>
            <w:tcW w:w="526" w:type="pct"/>
          </w:tcPr>
          <w:p w14:paraId="56DFC1D1" w14:textId="77777777" w:rsidR="00F34077" w:rsidRPr="001E6CFE" w:rsidRDefault="00F34077" w:rsidP="00E81222">
            <w:pPr>
              <w:jc w:val="both"/>
              <w:rPr>
                <w:sz w:val="18"/>
                <w:szCs w:val="18"/>
              </w:rPr>
            </w:pPr>
            <w:r w:rsidRPr="001E6CFE">
              <w:rPr>
                <w:sz w:val="18"/>
                <w:szCs w:val="18"/>
              </w:rPr>
              <w:t>x</w:t>
            </w:r>
          </w:p>
        </w:tc>
        <w:tc>
          <w:tcPr>
            <w:tcW w:w="526" w:type="pct"/>
          </w:tcPr>
          <w:p w14:paraId="611B5CC5" w14:textId="77777777" w:rsidR="00F34077" w:rsidRPr="001E6CFE" w:rsidRDefault="00F34077" w:rsidP="00E81222">
            <w:pPr>
              <w:jc w:val="both"/>
              <w:rPr>
                <w:sz w:val="18"/>
                <w:szCs w:val="18"/>
              </w:rPr>
            </w:pPr>
            <w:r w:rsidRPr="001E6CFE">
              <w:rPr>
                <w:sz w:val="18"/>
                <w:szCs w:val="18"/>
              </w:rPr>
              <w:t>x</w:t>
            </w:r>
          </w:p>
        </w:tc>
        <w:tc>
          <w:tcPr>
            <w:tcW w:w="592" w:type="pct"/>
          </w:tcPr>
          <w:p w14:paraId="71C2D658" w14:textId="77777777" w:rsidR="00F34077" w:rsidRPr="001E6CFE" w:rsidRDefault="00F34077" w:rsidP="00E81222">
            <w:pPr>
              <w:jc w:val="both"/>
              <w:rPr>
                <w:sz w:val="18"/>
                <w:szCs w:val="18"/>
              </w:rPr>
            </w:pPr>
            <w:r w:rsidRPr="001E6CFE">
              <w:rPr>
                <w:sz w:val="18"/>
                <w:szCs w:val="18"/>
              </w:rPr>
              <w:t>x</w:t>
            </w:r>
          </w:p>
        </w:tc>
        <w:tc>
          <w:tcPr>
            <w:tcW w:w="722" w:type="pct"/>
          </w:tcPr>
          <w:p w14:paraId="5AA5D392" w14:textId="77777777" w:rsidR="00F34077" w:rsidRPr="001E6CFE" w:rsidRDefault="00F34077" w:rsidP="00E81222">
            <w:pPr>
              <w:jc w:val="both"/>
              <w:rPr>
                <w:sz w:val="18"/>
                <w:szCs w:val="18"/>
              </w:rPr>
            </w:pPr>
            <w:r w:rsidRPr="001E6CFE">
              <w:rPr>
                <w:sz w:val="18"/>
                <w:szCs w:val="18"/>
              </w:rPr>
              <w:t>x</w:t>
            </w:r>
          </w:p>
        </w:tc>
        <w:tc>
          <w:tcPr>
            <w:tcW w:w="857" w:type="pct"/>
          </w:tcPr>
          <w:p w14:paraId="26B26D92" w14:textId="77777777" w:rsidR="00F34077" w:rsidRPr="001E6CFE" w:rsidRDefault="00F34077" w:rsidP="00E81222">
            <w:pPr>
              <w:jc w:val="both"/>
              <w:rPr>
                <w:sz w:val="18"/>
                <w:szCs w:val="18"/>
              </w:rPr>
            </w:pPr>
            <w:r w:rsidRPr="001E6CFE">
              <w:rPr>
                <w:sz w:val="18"/>
                <w:szCs w:val="18"/>
              </w:rPr>
              <w:t>x</w:t>
            </w:r>
          </w:p>
        </w:tc>
      </w:tr>
      <w:tr w:rsidR="001E6CFE" w:rsidRPr="001E6CFE" w14:paraId="69E49048" w14:textId="77777777" w:rsidTr="00E81222">
        <w:trPr>
          <w:trHeight w:val="85"/>
        </w:trPr>
        <w:tc>
          <w:tcPr>
            <w:tcW w:w="449" w:type="pct"/>
          </w:tcPr>
          <w:p w14:paraId="08EE0A7B" w14:textId="77777777" w:rsidR="00F34077" w:rsidRPr="001E6CFE" w:rsidRDefault="00F34077" w:rsidP="00E81222">
            <w:pPr>
              <w:jc w:val="both"/>
              <w:rPr>
                <w:b/>
                <w:sz w:val="18"/>
                <w:szCs w:val="18"/>
              </w:rPr>
            </w:pPr>
            <w:r w:rsidRPr="001E6CFE">
              <w:rPr>
                <w:b/>
                <w:sz w:val="18"/>
                <w:szCs w:val="18"/>
              </w:rPr>
              <w:t>12</w:t>
            </w:r>
          </w:p>
        </w:tc>
        <w:tc>
          <w:tcPr>
            <w:tcW w:w="737" w:type="pct"/>
          </w:tcPr>
          <w:p w14:paraId="2F14CCA1"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4BFAFBF4" w14:textId="77777777" w:rsidR="00F34077" w:rsidRPr="001E6CFE" w:rsidRDefault="00F34077" w:rsidP="00E81222">
            <w:pPr>
              <w:jc w:val="both"/>
              <w:rPr>
                <w:sz w:val="18"/>
                <w:szCs w:val="18"/>
              </w:rPr>
            </w:pPr>
            <w:r w:rsidRPr="001E6CFE">
              <w:rPr>
                <w:sz w:val="18"/>
                <w:szCs w:val="18"/>
              </w:rPr>
              <w:t>x</w:t>
            </w:r>
          </w:p>
        </w:tc>
        <w:tc>
          <w:tcPr>
            <w:tcW w:w="526" w:type="pct"/>
          </w:tcPr>
          <w:p w14:paraId="76A093B5" w14:textId="77777777" w:rsidR="00F34077" w:rsidRPr="001E6CFE" w:rsidRDefault="00F34077" w:rsidP="00E81222">
            <w:pPr>
              <w:jc w:val="both"/>
              <w:rPr>
                <w:sz w:val="18"/>
                <w:szCs w:val="18"/>
              </w:rPr>
            </w:pPr>
            <w:r w:rsidRPr="001E6CFE">
              <w:rPr>
                <w:sz w:val="18"/>
                <w:szCs w:val="18"/>
              </w:rPr>
              <w:t>x</w:t>
            </w:r>
          </w:p>
        </w:tc>
        <w:tc>
          <w:tcPr>
            <w:tcW w:w="526" w:type="pct"/>
          </w:tcPr>
          <w:p w14:paraId="094F7F51" w14:textId="77777777" w:rsidR="00F34077" w:rsidRPr="001E6CFE" w:rsidRDefault="00F34077" w:rsidP="00E81222">
            <w:pPr>
              <w:jc w:val="both"/>
              <w:rPr>
                <w:sz w:val="18"/>
                <w:szCs w:val="18"/>
              </w:rPr>
            </w:pPr>
            <w:r w:rsidRPr="001E6CFE">
              <w:rPr>
                <w:sz w:val="18"/>
                <w:szCs w:val="18"/>
              </w:rPr>
              <w:t>x</w:t>
            </w:r>
          </w:p>
        </w:tc>
        <w:tc>
          <w:tcPr>
            <w:tcW w:w="592" w:type="pct"/>
          </w:tcPr>
          <w:p w14:paraId="49D403F1" w14:textId="77777777" w:rsidR="00F34077" w:rsidRPr="001E6CFE" w:rsidRDefault="00F34077" w:rsidP="00E81222">
            <w:pPr>
              <w:jc w:val="both"/>
              <w:rPr>
                <w:sz w:val="18"/>
                <w:szCs w:val="18"/>
              </w:rPr>
            </w:pPr>
            <w:r w:rsidRPr="001E6CFE">
              <w:rPr>
                <w:sz w:val="18"/>
                <w:szCs w:val="18"/>
              </w:rPr>
              <w:t>x</w:t>
            </w:r>
          </w:p>
        </w:tc>
        <w:tc>
          <w:tcPr>
            <w:tcW w:w="722" w:type="pct"/>
          </w:tcPr>
          <w:p w14:paraId="65A81342" w14:textId="77777777" w:rsidR="00F34077" w:rsidRPr="001E6CFE" w:rsidRDefault="00F34077" w:rsidP="00E81222">
            <w:pPr>
              <w:jc w:val="both"/>
              <w:rPr>
                <w:sz w:val="18"/>
                <w:szCs w:val="18"/>
              </w:rPr>
            </w:pPr>
            <w:r w:rsidRPr="001E6CFE">
              <w:rPr>
                <w:sz w:val="18"/>
                <w:szCs w:val="18"/>
              </w:rPr>
              <w:t>x</w:t>
            </w:r>
          </w:p>
        </w:tc>
        <w:tc>
          <w:tcPr>
            <w:tcW w:w="857" w:type="pct"/>
          </w:tcPr>
          <w:p w14:paraId="7BF7BB97" w14:textId="77777777" w:rsidR="00F34077" w:rsidRPr="001E6CFE" w:rsidRDefault="00F34077" w:rsidP="00E81222">
            <w:pPr>
              <w:jc w:val="both"/>
              <w:rPr>
                <w:sz w:val="18"/>
                <w:szCs w:val="18"/>
              </w:rPr>
            </w:pPr>
            <w:r w:rsidRPr="001E6CFE">
              <w:rPr>
                <w:sz w:val="18"/>
                <w:szCs w:val="18"/>
              </w:rPr>
              <w:t>x</w:t>
            </w:r>
          </w:p>
        </w:tc>
      </w:tr>
      <w:tr w:rsidR="001E6CFE" w:rsidRPr="001E6CFE" w14:paraId="0C978174" w14:textId="77777777" w:rsidTr="00E81222">
        <w:trPr>
          <w:trHeight w:val="145"/>
        </w:trPr>
        <w:tc>
          <w:tcPr>
            <w:tcW w:w="449" w:type="pct"/>
          </w:tcPr>
          <w:p w14:paraId="008000E3" w14:textId="77777777" w:rsidR="00F34077" w:rsidRPr="001E6CFE" w:rsidRDefault="00F34077" w:rsidP="00E81222">
            <w:pPr>
              <w:jc w:val="both"/>
              <w:rPr>
                <w:b/>
                <w:sz w:val="18"/>
                <w:szCs w:val="18"/>
              </w:rPr>
            </w:pPr>
            <w:r w:rsidRPr="001E6CFE">
              <w:rPr>
                <w:b/>
                <w:sz w:val="18"/>
                <w:szCs w:val="18"/>
              </w:rPr>
              <w:t>13</w:t>
            </w:r>
          </w:p>
        </w:tc>
        <w:tc>
          <w:tcPr>
            <w:tcW w:w="737" w:type="pct"/>
          </w:tcPr>
          <w:p w14:paraId="49AEB910"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4EFE8849" w14:textId="77777777" w:rsidR="00F34077" w:rsidRPr="001E6CFE" w:rsidRDefault="00F34077" w:rsidP="00E81222">
            <w:pPr>
              <w:jc w:val="both"/>
              <w:rPr>
                <w:sz w:val="18"/>
                <w:szCs w:val="18"/>
              </w:rPr>
            </w:pPr>
            <w:r w:rsidRPr="001E6CFE">
              <w:rPr>
                <w:sz w:val="18"/>
                <w:szCs w:val="18"/>
              </w:rPr>
              <w:t>x</w:t>
            </w:r>
          </w:p>
        </w:tc>
        <w:tc>
          <w:tcPr>
            <w:tcW w:w="526" w:type="pct"/>
          </w:tcPr>
          <w:p w14:paraId="15BF25EC" w14:textId="77777777" w:rsidR="00F34077" w:rsidRPr="001E6CFE" w:rsidRDefault="00F34077" w:rsidP="00E81222">
            <w:pPr>
              <w:jc w:val="both"/>
              <w:rPr>
                <w:sz w:val="18"/>
                <w:szCs w:val="18"/>
              </w:rPr>
            </w:pPr>
            <w:r w:rsidRPr="001E6CFE">
              <w:rPr>
                <w:sz w:val="18"/>
                <w:szCs w:val="18"/>
              </w:rPr>
              <w:t>x</w:t>
            </w:r>
          </w:p>
        </w:tc>
        <w:tc>
          <w:tcPr>
            <w:tcW w:w="526" w:type="pct"/>
          </w:tcPr>
          <w:p w14:paraId="611E9A8F" w14:textId="77777777" w:rsidR="00F34077" w:rsidRPr="001E6CFE" w:rsidRDefault="00F34077" w:rsidP="00E81222">
            <w:pPr>
              <w:jc w:val="both"/>
              <w:rPr>
                <w:sz w:val="18"/>
                <w:szCs w:val="18"/>
              </w:rPr>
            </w:pPr>
            <w:r w:rsidRPr="001E6CFE">
              <w:rPr>
                <w:sz w:val="18"/>
                <w:szCs w:val="18"/>
              </w:rPr>
              <w:t>x</w:t>
            </w:r>
          </w:p>
        </w:tc>
        <w:tc>
          <w:tcPr>
            <w:tcW w:w="592" w:type="pct"/>
          </w:tcPr>
          <w:p w14:paraId="6E1C5941" w14:textId="77777777" w:rsidR="00F34077" w:rsidRPr="001E6CFE" w:rsidRDefault="00F34077" w:rsidP="00E81222">
            <w:pPr>
              <w:jc w:val="both"/>
              <w:rPr>
                <w:sz w:val="18"/>
                <w:szCs w:val="18"/>
              </w:rPr>
            </w:pPr>
            <w:r w:rsidRPr="001E6CFE">
              <w:rPr>
                <w:sz w:val="18"/>
                <w:szCs w:val="18"/>
              </w:rPr>
              <w:t>x</w:t>
            </w:r>
          </w:p>
        </w:tc>
        <w:tc>
          <w:tcPr>
            <w:tcW w:w="722" w:type="pct"/>
          </w:tcPr>
          <w:p w14:paraId="509915BD" w14:textId="77777777" w:rsidR="00F34077" w:rsidRPr="001E6CFE" w:rsidRDefault="00F34077" w:rsidP="00E81222">
            <w:pPr>
              <w:jc w:val="both"/>
              <w:rPr>
                <w:sz w:val="18"/>
                <w:szCs w:val="18"/>
              </w:rPr>
            </w:pPr>
            <w:r w:rsidRPr="001E6CFE">
              <w:rPr>
                <w:sz w:val="18"/>
                <w:szCs w:val="18"/>
              </w:rPr>
              <w:t>x</w:t>
            </w:r>
          </w:p>
        </w:tc>
        <w:tc>
          <w:tcPr>
            <w:tcW w:w="857" w:type="pct"/>
          </w:tcPr>
          <w:p w14:paraId="1BE3C8B5" w14:textId="77777777" w:rsidR="00F34077" w:rsidRPr="001E6CFE" w:rsidRDefault="00F34077" w:rsidP="00E81222">
            <w:pPr>
              <w:jc w:val="both"/>
              <w:rPr>
                <w:sz w:val="18"/>
                <w:szCs w:val="18"/>
              </w:rPr>
            </w:pPr>
            <w:r w:rsidRPr="001E6CFE">
              <w:rPr>
                <w:sz w:val="18"/>
                <w:szCs w:val="18"/>
              </w:rPr>
              <w:t>x</w:t>
            </w:r>
          </w:p>
        </w:tc>
      </w:tr>
      <w:tr w:rsidR="001E6CFE" w:rsidRPr="001E6CFE" w14:paraId="404FB3D0" w14:textId="77777777" w:rsidTr="00E81222">
        <w:trPr>
          <w:trHeight w:val="77"/>
        </w:trPr>
        <w:tc>
          <w:tcPr>
            <w:tcW w:w="449" w:type="pct"/>
          </w:tcPr>
          <w:p w14:paraId="2B4DED5F" w14:textId="77777777" w:rsidR="00F34077" w:rsidRPr="001E6CFE" w:rsidRDefault="00F34077" w:rsidP="00E81222">
            <w:pPr>
              <w:jc w:val="both"/>
              <w:rPr>
                <w:b/>
                <w:sz w:val="18"/>
                <w:szCs w:val="18"/>
              </w:rPr>
            </w:pPr>
            <w:r w:rsidRPr="001E6CFE">
              <w:rPr>
                <w:b/>
                <w:sz w:val="18"/>
                <w:szCs w:val="18"/>
              </w:rPr>
              <w:t>14</w:t>
            </w:r>
          </w:p>
        </w:tc>
        <w:tc>
          <w:tcPr>
            <w:tcW w:w="737" w:type="pct"/>
          </w:tcPr>
          <w:p w14:paraId="6798321F" w14:textId="77777777" w:rsidR="00F34077" w:rsidRPr="001E6CFE" w:rsidRDefault="00F34077" w:rsidP="00E81222">
            <w:pPr>
              <w:jc w:val="both"/>
              <w:rPr>
                <w:bCs/>
                <w:sz w:val="18"/>
                <w:szCs w:val="18"/>
              </w:rPr>
            </w:pPr>
            <w:r w:rsidRPr="001E6CFE">
              <w:rPr>
                <w:bCs/>
                <w:sz w:val="18"/>
                <w:szCs w:val="18"/>
              </w:rPr>
              <w:t>Vaka Sunumu</w:t>
            </w:r>
          </w:p>
        </w:tc>
        <w:tc>
          <w:tcPr>
            <w:tcW w:w="592" w:type="pct"/>
          </w:tcPr>
          <w:p w14:paraId="54C7BC95" w14:textId="77777777" w:rsidR="00F34077" w:rsidRPr="001E6CFE" w:rsidRDefault="00F34077" w:rsidP="00E81222">
            <w:pPr>
              <w:jc w:val="both"/>
              <w:rPr>
                <w:sz w:val="18"/>
                <w:szCs w:val="18"/>
              </w:rPr>
            </w:pPr>
            <w:r w:rsidRPr="001E6CFE">
              <w:rPr>
                <w:sz w:val="18"/>
                <w:szCs w:val="18"/>
              </w:rPr>
              <w:t>x</w:t>
            </w:r>
          </w:p>
        </w:tc>
        <w:tc>
          <w:tcPr>
            <w:tcW w:w="526" w:type="pct"/>
          </w:tcPr>
          <w:p w14:paraId="0D9A7A7F" w14:textId="77777777" w:rsidR="00F34077" w:rsidRPr="001E6CFE" w:rsidRDefault="00F34077" w:rsidP="00E81222">
            <w:pPr>
              <w:jc w:val="both"/>
              <w:rPr>
                <w:sz w:val="18"/>
                <w:szCs w:val="18"/>
              </w:rPr>
            </w:pPr>
            <w:r w:rsidRPr="001E6CFE">
              <w:rPr>
                <w:sz w:val="18"/>
                <w:szCs w:val="18"/>
              </w:rPr>
              <w:t>x</w:t>
            </w:r>
          </w:p>
        </w:tc>
        <w:tc>
          <w:tcPr>
            <w:tcW w:w="526" w:type="pct"/>
          </w:tcPr>
          <w:p w14:paraId="7A5A0FDB" w14:textId="77777777" w:rsidR="00F34077" w:rsidRPr="001E6CFE" w:rsidRDefault="00F34077" w:rsidP="00E81222">
            <w:pPr>
              <w:jc w:val="both"/>
              <w:rPr>
                <w:sz w:val="18"/>
                <w:szCs w:val="18"/>
              </w:rPr>
            </w:pPr>
            <w:r w:rsidRPr="001E6CFE">
              <w:rPr>
                <w:sz w:val="18"/>
                <w:szCs w:val="18"/>
              </w:rPr>
              <w:t>x</w:t>
            </w:r>
          </w:p>
        </w:tc>
        <w:tc>
          <w:tcPr>
            <w:tcW w:w="592" w:type="pct"/>
          </w:tcPr>
          <w:p w14:paraId="6C1F4DD3" w14:textId="77777777" w:rsidR="00F34077" w:rsidRPr="001E6CFE" w:rsidRDefault="00F34077" w:rsidP="00E81222">
            <w:pPr>
              <w:jc w:val="both"/>
              <w:rPr>
                <w:sz w:val="18"/>
                <w:szCs w:val="18"/>
              </w:rPr>
            </w:pPr>
            <w:r w:rsidRPr="001E6CFE">
              <w:rPr>
                <w:sz w:val="18"/>
                <w:szCs w:val="18"/>
              </w:rPr>
              <w:t>x</w:t>
            </w:r>
          </w:p>
        </w:tc>
        <w:tc>
          <w:tcPr>
            <w:tcW w:w="722" w:type="pct"/>
          </w:tcPr>
          <w:p w14:paraId="07F98EDE" w14:textId="77777777" w:rsidR="00F34077" w:rsidRPr="001E6CFE" w:rsidRDefault="00F34077" w:rsidP="00E81222">
            <w:pPr>
              <w:jc w:val="both"/>
              <w:rPr>
                <w:sz w:val="18"/>
                <w:szCs w:val="18"/>
              </w:rPr>
            </w:pPr>
            <w:r w:rsidRPr="001E6CFE">
              <w:rPr>
                <w:sz w:val="18"/>
                <w:szCs w:val="18"/>
              </w:rPr>
              <w:t>x</w:t>
            </w:r>
          </w:p>
        </w:tc>
        <w:tc>
          <w:tcPr>
            <w:tcW w:w="857" w:type="pct"/>
          </w:tcPr>
          <w:p w14:paraId="0BEA8DD4" w14:textId="77777777" w:rsidR="00F34077" w:rsidRPr="001E6CFE" w:rsidRDefault="00F34077" w:rsidP="00E81222">
            <w:pPr>
              <w:jc w:val="both"/>
              <w:rPr>
                <w:sz w:val="18"/>
                <w:szCs w:val="18"/>
              </w:rPr>
            </w:pPr>
            <w:r w:rsidRPr="001E6CFE">
              <w:rPr>
                <w:sz w:val="18"/>
                <w:szCs w:val="18"/>
              </w:rPr>
              <w:t>x</w:t>
            </w:r>
          </w:p>
        </w:tc>
      </w:tr>
      <w:tr w:rsidR="001E6CFE" w:rsidRPr="001E6CFE" w14:paraId="183440AD" w14:textId="77777777" w:rsidTr="00E81222">
        <w:trPr>
          <w:trHeight w:val="137"/>
        </w:trPr>
        <w:tc>
          <w:tcPr>
            <w:tcW w:w="449" w:type="pct"/>
          </w:tcPr>
          <w:p w14:paraId="4CB21C70" w14:textId="77777777" w:rsidR="00F34077" w:rsidRPr="001E6CFE" w:rsidRDefault="00F34077" w:rsidP="00E81222">
            <w:pPr>
              <w:jc w:val="both"/>
              <w:rPr>
                <w:b/>
                <w:sz w:val="18"/>
                <w:szCs w:val="18"/>
              </w:rPr>
            </w:pPr>
            <w:r w:rsidRPr="001E6CFE">
              <w:rPr>
                <w:b/>
                <w:sz w:val="18"/>
                <w:szCs w:val="18"/>
              </w:rPr>
              <w:t>1</w:t>
            </w:r>
          </w:p>
        </w:tc>
        <w:tc>
          <w:tcPr>
            <w:tcW w:w="737" w:type="pct"/>
          </w:tcPr>
          <w:p w14:paraId="67F9C169" w14:textId="77777777" w:rsidR="00F34077" w:rsidRPr="001E6CFE" w:rsidRDefault="00F34077" w:rsidP="00E81222">
            <w:pPr>
              <w:jc w:val="both"/>
              <w:rPr>
                <w:bCs/>
                <w:sz w:val="18"/>
                <w:szCs w:val="18"/>
              </w:rPr>
            </w:pPr>
            <w:r w:rsidRPr="001E6CFE">
              <w:rPr>
                <w:sz w:val="18"/>
                <w:szCs w:val="18"/>
                <w:lang w:val="en"/>
              </w:rPr>
              <w:t>Final</w:t>
            </w:r>
          </w:p>
        </w:tc>
        <w:tc>
          <w:tcPr>
            <w:tcW w:w="592" w:type="pct"/>
          </w:tcPr>
          <w:p w14:paraId="737DD958" w14:textId="77777777" w:rsidR="00F34077" w:rsidRPr="001E6CFE" w:rsidRDefault="00F34077" w:rsidP="00E81222">
            <w:pPr>
              <w:jc w:val="both"/>
              <w:rPr>
                <w:sz w:val="18"/>
                <w:szCs w:val="18"/>
              </w:rPr>
            </w:pPr>
            <w:r w:rsidRPr="001E6CFE">
              <w:rPr>
                <w:sz w:val="18"/>
                <w:szCs w:val="18"/>
              </w:rPr>
              <w:t>x</w:t>
            </w:r>
          </w:p>
        </w:tc>
        <w:tc>
          <w:tcPr>
            <w:tcW w:w="526" w:type="pct"/>
          </w:tcPr>
          <w:p w14:paraId="3E07FD01" w14:textId="77777777" w:rsidR="00F34077" w:rsidRPr="001E6CFE" w:rsidRDefault="00F34077" w:rsidP="00E81222">
            <w:pPr>
              <w:jc w:val="both"/>
              <w:rPr>
                <w:sz w:val="18"/>
                <w:szCs w:val="18"/>
              </w:rPr>
            </w:pPr>
            <w:r w:rsidRPr="001E6CFE">
              <w:rPr>
                <w:sz w:val="18"/>
                <w:szCs w:val="18"/>
              </w:rPr>
              <w:t>x</w:t>
            </w:r>
          </w:p>
        </w:tc>
        <w:tc>
          <w:tcPr>
            <w:tcW w:w="526" w:type="pct"/>
          </w:tcPr>
          <w:p w14:paraId="5381E8E7" w14:textId="77777777" w:rsidR="00F34077" w:rsidRPr="001E6CFE" w:rsidRDefault="00F34077" w:rsidP="00E81222">
            <w:pPr>
              <w:jc w:val="both"/>
              <w:rPr>
                <w:sz w:val="18"/>
                <w:szCs w:val="18"/>
              </w:rPr>
            </w:pPr>
            <w:r w:rsidRPr="001E6CFE">
              <w:rPr>
                <w:sz w:val="18"/>
                <w:szCs w:val="18"/>
              </w:rPr>
              <w:t>x</w:t>
            </w:r>
          </w:p>
        </w:tc>
        <w:tc>
          <w:tcPr>
            <w:tcW w:w="592" w:type="pct"/>
          </w:tcPr>
          <w:p w14:paraId="39D0C215" w14:textId="77777777" w:rsidR="00F34077" w:rsidRPr="001E6CFE" w:rsidRDefault="00F34077" w:rsidP="00E81222">
            <w:pPr>
              <w:jc w:val="both"/>
              <w:rPr>
                <w:sz w:val="18"/>
                <w:szCs w:val="18"/>
              </w:rPr>
            </w:pPr>
            <w:r w:rsidRPr="001E6CFE">
              <w:rPr>
                <w:sz w:val="18"/>
                <w:szCs w:val="18"/>
              </w:rPr>
              <w:t>x</w:t>
            </w:r>
          </w:p>
        </w:tc>
        <w:tc>
          <w:tcPr>
            <w:tcW w:w="722" w:type="pct"/>
          </w:tcPr>
          <w:p w14:paraId="18B26324" w14:textId="77777777" w:rsidR="00F34077" w:rsidRPr="001E6CFE" w:rsidRDefault="00F34077" w:rsidP="00E81222">
            <w:pPr>
              <w:jc w:val="both"/>
              <w:rPr>
                <w:sz w:val="18"/>
                <w:szCs w:val="18"/>
              </w:rPr>
            </w:pPr>
            <w:r w:rsidRPr="001E6CFE">
              <w:rPr>
                <w:sz w:val="18"/>
                <w:szCs w:val="18"/>
              </w:rPr>
              <w:t>x</w:t>
            </w:r>
          </w:p>
        </w:tc>
        <w:tc>
          <w:tcPr>
            <w:tcW w:w="857" w:type="pct"/>
          </w:tcPr>
          <w:p w14:paraId="0E9228CF" w14:textId="77777777" w:rsidR="00F34077" w:rsidRPr="001E6CFE" w:rsidRDefault="00F34077" w:rsidP="00E81222">
            <w:pPr>
              <w:jc w:val="both"/>
              <w:rPr>
                <w:sz w:val="18"/>
                <w:szCs w:val="18"/>
              </w:rPr>
            </w:pPr>
            <w:r w:rsidRPr="001E6CFE">
              <w:rPr>
                <w:sz w:val="18"/>
                <w:szCs w:val="18"/>
              </w:rPr>
              <w:t>x</w:t>
            </w:r>
          </w:p>
        </w:tc>
      </w:tr>
      <w:tr w:rsidR="001E6CFE" w:rsidRPr="001E6CFE" w14:paraId="5437A126" w14:textId="77777777" w:rsidTr="00E81222">
        <w:trPr>
          <w:trHeight w:val="55"/>
        </w:trPr>
        <w:tc>
          <w:tcPr>
            <w:tcW w:w="449" w:type="pct"/>
          </w:tcPr>
          <w:p w14:paraId="27A1FE85" w14:textId="77777777" w:rsidR="00F34077" w:rsidRPr="001E6CFE" w:rsidRDefault="00F34077" w:rsidP="00E81222">
            <w:pPr>
              <w:jc w:val="both"/>
              <w:rPr>
                <w:b/>
                <w:sz w:val="18"/>
                <w:szCs w:val="18"/>
              </w:rPr>
            </w:pPr>
          </w:p>
        </w:tc>
        <w:tc>
          <w:tcPr>
            <w:tcW w:w="737" w:type="pct"/>
          </w:tcPr>
          <w:p w14:paraId="0CAE0DB6" w14:textId="77777777" w:rsidR="00F34077" w:rsidRPr="001E6CFE" w:rsidRDefault="00F34077" w:rsidP="00E81222">
            <w:pPr>
              <w:jc w:val="both"/>
              <w:rPr>
                <w:bCs/>
                <w:sz w:val="18"/>
                <w:szCs w:val="18"/>
              </w:rPr>
            </w:pPr>
            <w:r w:rsidRPr="001E6CFE">
              <w:rPr>
                <w:b/>
                <w:bCs/>
                <w:sz w:val="18"/>
                <w:szCs w:val="18"/>
              </w:rPr>
              <w:t>Bütünleme</w:t>
            </w:r>
          </w:p>
        </w:tc>
        <w:tc>
          <w:tcPr>
            <w:tcW w:w="592" w:type="pct"/>
          </w:tcPr>
          <w:p w14:paraId="0C50A6FC" w14:textId="77777777" w:rsidR="00F34077" w:rsidRPr="001E6CFE" w:rsidRDefault="00F34077" w:rsidP="00E81222">
            <w:pPr>
              <w:jc w:val="both"/>
              <w:rPr>
                <w:sz w:val="18"/>
                <w:szCs w:val="18"/>
              </w:rPr>
            </w:pPr>
            <w:r w:rsidRPr="001E6CFE">
              <w:rPr>
                <w:sz w:val="18"/>
                <w:szCs w:val="18"/>
              </w:rPr>
              <w:t>x</w:t>
            </w:r>
          </w:p>
        </w:tc>
        <w:tc>
          <w:tcPr>
            <w:tcW w:w="526" w:type="pct"/>
          </w:tcPr>
          <w:p w14:paraId="0D22B6F1" w14:textId="77777777" w:rsidR="00F34077" w:rsidRPr="001E6CFE" w:rsidRDefault="00F34077" w:rsidP="00E81222">
            <w:pPr>
              <w:jc w:val="both"/>
              <w:rPr>
                <w:sz w:val="18"/>
                <w:szCs w:val="18"/>
              </w:rPr>
            </w:pPr>
            <w:r w:rsidRPr="001E6CFE">
              <w:rPr>
                <w:sz w:val="18"/>
                <w:szCs w:val="18"/>
              </w:rPr>
              <w:t>x</w:t>
            </w:r>
          </w:p>
        </w:tc>
        <w:tc>
          <w:tcPr>
            <w:tcW w:w="526" w:type="pct"/>
          </w:tcPr>
          <w:p w14:paraId="07D0E12B" w14:textId="77777777" w:rsidR="00F34077" w:rsidRPr="001E6CFE" w:rsidRDefault="00F34077" w:rsidP="00E81222">
            <w:pPr>
              <w:jc w:val="both"/>
              <w:rPr>
                <w:sz w:val="18"/>
                <w:szCs w:val="18"/>
              </w:rPr>
            </w:pPr>
            <w:r w:rsidRPr="001E6CFE">
              <w:rPr>
                <w:sz w:val="18"/>
                <w:szCs w:val="18"/>
              </w:rPr>
              <w:t>x</w:t>
            </w:r>
          </w:p>
        </w:tc>
        <w:tc>
          <w:tcPr>
            <w:tcW w:w="592" w:type="pct"/>
          </w:tcPr>
          <w:p w14:paraId="735AE923" w14:textId="77777777" w:rsidR="00F34077" w:rsidRPr="001E6CFE" w:rsidRDefault="00F34077" w:rsidP="00E81222">
            <w:pPr>
              <w:jc w:val="both"/>
              <w:rPr>
                <w:sz w:val="18"/>
                <w:szCs w:val="18"/>
              </w:rPr>
            </w:pPr>
            <w:r w:rsidRPr="001E6CFE">
              <w:rPr>
                <w:sz w:val="18"/>
                <w:szCs w:val="18"/>
              </w:rPr>
              <w:t>x</w:t>
            </w:r>
          </w:p>
        </w:tc>
        <w:tc>
          <w:tcPr>
            <w:tcW w:w="722" w:type="pct"/>
          </w:tcPr>
          <w:p w14:paraId="01AEDE9A" w14:textId="77777777" w:rsidR="00F34077" w:rsidRPr="001E6CFE" w:rsidRDefault="00F34077" w:rsidP="00E81222">
            <w:pPr>
              <w:jc w:val="both"/>
              <w:rPr>
                <w:sz w:val="18"/>
                <w:szCs w:val="18"/>
              </w:rPr>
            </w:pPr>
            <w:r w:rsidRPr="001E6CFE">
              <w:rPr>
                <w:sz w:val="18"/>
                <w:szCs w:val="18"/>
              </w:rPr>
              <w:t>x</w:t>
            </w:r>
          </w:p>
        </w:tc>
        <w:tc>
          <w:tcPr>
            <w:tcW w:w="857" w:type="pct"/>
          </w:tcPr>
          <w:p w14:paraId="2C9E693A" w14:textId="77777777" w:rsidR="00F34077" w:rsidRPr="001E6CFE" w:rsidRDefault="00F34077" w:rsidP="00E81222">
            <w:pPr>
              <w:jc w:val="both"/>
              <w:rPr>
                <w:sz w:val="18"/>
                <w:szCs w:val="18"/>
              </w:rPr>
            </w:pPr>
            <w:r w:rsidRPr="001E6CFE">
              <w:rPr>
                <w:sz w:val="18"/>
                <w:szCs w:val="18"/>
              </w:rPr>
              <w:t>x</w:t>
            </w:r>
          </w:p>
        </w:tc>
      </w:tr>
    </w:tbl>
    <w:p w14:paraId="5EE18604" w14:textId="4AA816E6" w:rsidR="000C6711" w:rsidRPr="001E6CFE" w:rsidRDefault="00F34077" w:rsidP="00E81222">
      <w:pPr>
        <w:ind w:hanging="993"/>
        <w:jc w:val="both"/>
        <w:rPr>
          <w:rFonts w:eastAsia="Calibri"/>
          <w:sz w:val="18"/>
          <w:szCs w:val="18"/>
        </w:rPr>
      </w:pPr>
      <w:r w:rsidRPr="001E6CFE">
        <w:rPr>
          <w:rFonts w:eastAsia="Calibri"/>
          <w:sz w:val="18"/>
          <w:szCs w:val="18"/>
        </w:rPr>
        <w:t>Tablo 1: Vaka Sunumu I-II Ders İçerikleri ve Öğrenim Kazanımları Matrisi</w:t>
      </w:r>
    </w:p>
    <w:p w14:paraId="4C4F4590" w14:textId="77777777" w:rsidR="002718BF" w:rsidRPr="001E6CFE" w:rsidRDefault="002718BF" w:rsidP="00E81222">
      <w:pPr>
        <w:jc w:val="both"/>
        <w:rPr>
          <w:rFonts w:eastAsia="Calibri"/>
          <w:sz w:val="18"/>
          <w:szCs w:val="18"/>
        </w:rPr>
      </w:pPr>
    </w:p>
    <w:p w14:paraId="03311683" w14:textId="22028455" w:rsidR="007B3598" w:rsidRPr="001E6CFE" w:rsidRDefault="004D1F67" w:rsidP="00DE2FF9">
      <w:pPr>
        <w:pStyle w:val="Balk3"/>
        <w:numPr>
          <w:ilvl w:val="2"/>
          <w:numId w:val="69"/>
        </w:numPr>
        <w:rPr>
          <w:color w:val="auto"/>
        </w:rPr>
      </w:pPr>
      <w:bookmarkStart w:id="92" w:name="_Toc195048644"/>
      <w:r w:rsidRPr="001E6CFE">
        <w:rPr>
          <w:color w:val="auto"/>
        </w:rPr>
        <w:t>Dördüncü Yıl Gü</w:t>
      </w:r>
      <w:r w:rsidR="000C6711" w:rsidRPr="001E6CFE">
        <w:rPr>
          <w:color w:val="auto"/>
        </w:rPr>
        <w:t>z</w:t>
      </w:r>
      <w:r w:rsidR="009072FC" w:rsidRPr="001E6CFE">
        <w:rPr>
          <w:color w:val="auto"/>
        </w:rPr>
        <w:t xml:space="preserve">-Bahar </w:t>
      </w:r>
      <w:r w:rsidRPr="001E6CFE">
        <w:rPr>
          <w:color w:val="auto"/>
        </w:rPr>
        <w:t>Dönemi Seçmeli Dersler</w:t>
      </w:r>
      <w:bookmarkEnd w:id="92"/>
    </w:p>
    <w:p w14:paraId="346718AB" w14:textId="77777777" w:rsidR="00AC2E06" w:rsidRPr="001E6CFE" w:rsidRDefault="00AC2E06" w:rsidP="00AC2E06">
      <w:pPr>
        <w:pStyle w:val="Balk4"/>
      </w:pPr>
      <w:bookmarkStart w:id="93" w:name="_Toc195048645"/>
      <w:r w:rsidRPr="001E6CFE">
        <w:t xml:space="preserve">TIP 307 </w:t>
      </w:r>
      <w:hyperlink r:id="rId95" w:history="1">
        <w:r w:rsidRPr="001E6CFE">
          <w:t>Biyoistatistik</w:t>
        </w:r>
        <w:bookmarkEnd w:id="93"/>
      </w:hyperlink>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535"/>
        <w:gridCol w:w="1858"/>
        <w:gridCol w:w="5245"/>
      </w:tblGrid>
      <w:tr w:rsidR="001E6CFE" w:rsidRPr="001E6CFE" w14:paraId="2EADB8FB" w14:textId="77777777" w:rsidTr="00D300CD">
        <w:tc>
          <w:tcPr>
            <w:tcW w:w="5813" w:type="dxa"/>
            <w:gridSpan w:val="3"/>
          </w:tcPr>
          <w:p w14:paraId="722A29DD" w14:textId="77777777" w:rsidR="00AC2E06" w:rsidRPr="001E6CFE" w:rsidRDefault="00AC2E06" w:rsidP="00D300CD">
            <w:pPr>
              <w:rPr>
                <w:b/>
                <w:sz w:val="18"/>
                <w:szCs w:val="18"/>
              </w:rPr>
            </w:pPr>
            <w:r w:rsidRPr="001E6CFE">
              <w:rPr>
                <w:b/>
                <w:sz w:val="18"/>
                <w:szCs w:val="18"/>
              </w:rPr>
              <w:t xml:space="preserve">Dersi Veren Birim(ler): </w:t>
            </w:r>
            <w:r w:rsidRPr="001E6CFE">
              <w:rPr>
                <w:bCs/>
                <w:sz w:val="18"/>
                <w:szCs w:val="18"/>
              </w:rPr>
              <w:t>Pamukkale Üniversitesi Sağlık Bilimleri Fakültesi</w:t>
            </w:r>
          </w:p>
        </w:tc>
        <w:tc>
          <w:tcPr>
            <w:tcW w:w="5245" w:type="dxa"/>
          </w:tcPr>
          <w:p w14:paraId="56950A01" w14:textId="77777777" w:rsidR="00AC2E06" w:rsidRPr="001E6CFE" w:rsidRDefault="00AC2E06" w:rsidP="00D300CD">
            <w:pPr>
              <w:rPr>
                <w:b/>
                <w:sz w:val="18"/>
                <w:szCs w:val="18"/>
              </w:rPr>
            </w:pPr>
            <w:r w:rsidRPr="001E6CFE">
              <w:rPr>
                <w:b/>
                <w:sz w:val="18"/>
                <w:szCs w:val="18"/>
              </w:rPr>
              <w:t xml:space="preserve">Dersi Alan Birim(ler): </w:t>
            </w:r>
            <w:r w:rsidRPr="001E6CFE">
              <w:rPr>
                <w:bCs/>
                <w:sz w:val="18"/>
                <w:szCs w:val="18"/>
              </w:rPr>
              <w:t>Sağlık Bilimleri Fakültesi Hemşirelik Bölümü</w:t>
            </w:r>
          </w:p>
        </w:tc>
      </w:tr>
      <w:tr w:rsidR="001E6CFE" w:rsidRPr="001E6CFE" w14:paraId="71C54441" w14:textId="77777777" w:rsidTr="00D300CD">
        <w:tc>
          <w:tcPr>
            <w:tcW w:w="5813" w:type="dxa"/>
            <w:gridSpan w:val="3"/>
          </w:tcPr>
          <w:p w14:paraId="599E4F3F" w14:textId="77777777" w:rsidR="00AC2E06" w:rsidRPr="001E6CFE" w:rsidRDefault="00AC2E06" w:rsidP="00D300CD">
            <w:pPr>
              <w:rPr>
                <w:b/>
                <w:sz w:val="18"/>
                <w:szCs w:val="18"/>
              </w:rPr>
            </w:pPr>
            <w:r w:rsidRPr="001E6CFE">
              <w:rPr>
                <w:b/>
                <w:sz w:val="18"/>
                <w:szCs w:val="18"/>
              </w:rPr>
              <w:t xml:space="preserve">Bölüm Adı: </w:t>
            </w:r>
            <w:r w:rsidRPr="001E6CFE">
              <w:rPr>
                <w:bCs/>
                <w:sz w:val="18"/>
                <w:szCs w:val="18"/>
              </w:rPr>
              <w:t>Hemşirelik</w:t>
            </w:r>
          </w:p>
        </w:tc>
        <w:tc>
          <w:tcPr>
            <w:tcW w:w="5245" w:type="dxa"/>
          </w:tcPr>
          <w:p w14:paraId="29530A77" w14:textId="77777777" w:rsidR="00AC2E06" w:rsidRPr="001E6CFE" w:rsidRDefault="00AC2E06" w:rsidP="00D300CD">
            <w:pPr>
              <w:rPr>
                <w:b/>
                <w:sz w:val="18"/>
                <w:szCs w:val="18"/>
              </w:rPr>
            </w:pPr>
            <w:r w:rsidRPr="001E6CFE">
              <w:rPr>
                <w:b/>
                <w:sz w:val="18"/>
                <w:szCs w:val="18"/>
              </w:rPr>
              <w:t>Dersin Adı:</w:t>
            </w:r>
            <w:r w:rsidRPr="001E6CFE">
              <w:rPr>
                <w:bCs/>
                <w:sz w:val="18"/>
                <w:szCs w:val="18"/>
              </w:rPr>
              <w:t xml:space="preserve"> </w:t>
            </w:r>
            <w:hyperlink r:id="rId96" w:history="1">
              <w:r w:rsidRPr="001E6CFE">
                <w:rPr>
                  <w:bCs/>
                  <w:sz w:val="18"/>
                  <w:szCs w:val="18"/>
                </w:rPr>
                <w:t>BİYOİSTATİSTİK</w:t>
              </w:r>
            </w:hyperlink>
          </w:p>
        </w:tc>
      </w:tr>
      <w:tr w:rsidR="001E6CFE" w:rsidRPr="001E6CFE" w14:paraId="2C3D2E27" w14:textId="77777777" w:rsidTr="00D300CD">
        <w:tc>
          <w:tcPr>
            <w:tcW w:w="5813" w:type="dxa"/>
            <w:gridSpan w:val="3"/>
          </w:tcPr>
          <w:p w14:paraId="37D86754" w14:textId="77777777" w:rsidR="00AC2E06" w:rsidRPr="001E6CFE" w:rsidRDefault="00AC2E06" w:rsidP="00D300CD">
            <w:pPr>
              <w:rPr>
                <w:b/>
                <w:sz w:val="18"/>
                <w:szCs w:val="18"/>
              </w:rPr>
            </w:pPr>
            <w:r w:rsidRPr="001E6CFE">
              <w:rPr>
                <w:b/>
                <w:sz w:val="18"/>
                <w:szCs w:val="18"/>
              </w:rPr>
              <w:t xml:space="preserve">Dersin Düzeyi: </w:t>
            </w:r>
            <w:r w:rsidRPr="001E6CFE">
              <w:rPr>
                <w:bCs/>
                <w:sz w:val="18"/>
                <w:szCs w:val="18"/>
              </w:rPr>
              <w:t>Lisans</w:t>
            </w:r>
          </w:p>
        </w:tc>
        <w:tc>
          <w:tcPr>
            <w:tcW w:w="5245" w:type="dxa"/>
          </w:tcPr>
          <w:p w14:paraId="0400C2C8" w14:textId="77777777" w:rsidR="00AC2E06" w:rsidRPr="001E6CFE" w:rsidRDefault="00AC2E06" w:rsidP="00D300CD">
            <w:pPr>
              <w:rPr>
                <w:sz w:val="18"/>
                <w:szCs w:val="18"/>
              </w:rPr>
            </w:pPr>
            <w:r w:rsidRPr="001E6CFE">
              <w:rPr>
                <w:b/>
                <w:sz w:val="18"/>
                <w:szCs w:val="18"/>
              </w:rPr>
              <w:t>Dersin Kodu:</w:t>
            </w:r>
            <w:r w:rsidRPr="001E6CFE">
              <w:rPr>
                <w:sz w:val="18"/>
                <w:szCs w:val="18"/>
              </w:rPr>
              <w:t xml:space="preserve"> TIP 307</w:t>
            </w:r>
          </w:p>
        </w:tc>
      </w:tr>
      <w:tr w:rsidR="001E6CFE" w:rsidRPr="001E6CFE" w14:paraId="60150FF5" w14:textId="77777777" w:rsidTr="00D300CD">
        <w:tc>
          <w:tcPr>
            <w:tcW w:w="5813" w:type="dxa"/>
            <w:gridSpan w:val="3"/>
          </w:tcPr>
          <w:p w14:paraId="42204A30" w14:textId="77777777" w:rsidR="00AC2E06" w:rsidRPr="001E6CFE" w:rsidRDefault="00AC2E06" w:rsidP="00D300CD">
            <w:pPr>
              <w:rPr>
                <w:b/>
                <w:sz w:val="18"/>
                <w:szCs w:val="18"/>
              </w:rPr>
            </w:pPr>
            <w:r w:rsidRPr="001E6CFE">
              <w:rPr>
                <w:b/>
                <w:sz w:val="18"/>
                <w:szCs w:val="18"/>
              </w:rPr>
              <w:t xml:space="preserve">Formun Düzenlenme/Yenilenme Tarihi: </w:t>
            </w:r>
            <w:r w:rsidRPr="001E6CFE">
              <w:rPr>
                <w:bCs/>
                <w:sz w:val="18"/>
                <w:szCs w:val="18"/>
              </w:rPr>
              <w:t>20.09.2024</w:t>
            </w:r>
          </w:p>
        </w:tc>
        <w:tc>
          <w:tcPr>
            <w:tcW w:w="5245" w:type="dxa"/>
          </w:tcPr>
          <w:p w14:paraId="6BCAD9DE" w14:textId="77777777" w:rsidR="00AC2E06" w:rsidRPr="001E6CFE" w:rsidRDefault="00AC2E06" w:rsidP="00D300CD">
            <w:pPr>
              <w:rPr>
                <w:b/>
                <w:sz w:val="18"/>
                <w:szCs w:val="18"/>
              </w:rPr>
            </w:pPr>
            <w:r w:rsidRPr="001E6CFE">
              <w:rPr>
                <w:b/>
                <w:sz w:val="18"/>
                <w:szCs w:val="18"/>
              </w:rPr>
              <w:t>Dersin Türü: Bölüm Dışı Seçmeli-5</w:t>
            </w:r>
          </w:p>
        </w:tc>
      </w:tr>
      <w:tr w:rsidR="001E6CFE" w:rsidRPr="001E6CFE" w14:paraId="74641BFB" w14:textId="77777777" w:rsidTr="00D300CD">
        <w:tc>
          <w:tcPr>
            <w:tcW w:w="5813" w:type="dxa"/>
            <w:gridSpan w:val="3"/>
          </w:tcPr>
          <w:p w14:paraId="23122304" w14:textId="77777777" w:rsidR="00AC2E06" w:rsidRPr="001E6CFE" w:rsidRDefault="00AC2E06" w:rsidP="00D300CD">
            <w:pPr>
              <w:rPr>
                <w:sz w:val="18"/>
                <w:szCs w:val="18"/>
              </w:rPr>
            </w:pPr>
            <w:r w:rsidRPr="001E6CFE">
              <w:rPr>
                <w:b/>
                <w:sz w:val="18"/>
                <w:szCs w:val="18"/>
              </w:rPr>
              <w:t xml:space="preserve">Dersin Öğretim Dili: </w:t>
            </w:r>
            <w:r w:rsidRPr="001E6CFE">
              <w:rPr>
                <w:bCs/>
                <w:sz w:val="18"/>
                <w:szCs w:val="18"/>
              </w:rPr>
              <w:t>Türkçe</w:t>
            </w:r>
          </w:p>
        </w:tc>
        <w:tc>
          <w:tcPr>
            <w:tcW w:w="5245" w:type="dxa"/>
          </w:tcPr>
          <w:p w14:paraId="09D61158" w14:textId="77777777" w:rsidR="00AC2E06" w:rsidRPr="001E6CFE" w:rsidRDefault="00AC2E06" w:rsidP="00D300CD">
            <w:pPr>
              <w:rPr>
                <w:b/>
                <w:sz w:val="18"/>
                <w:szCs w:val="18"/>
              </w:rPr>
            </w:pPr>
            <w:r w:rsidRPr="001E6CFE">
              <w:rPr>
                <w:b/>
                <w:sz w:val="18"/>
                <w:szCs w:val="18"/>
              </w:rPr>
              <w:t xml:space="preserve">Dersin Öğretim Üyesi/Üyeleri: </w:t>
            </w:r>
          </w:p>
        </w:tc>
      </w:tr>
      <w:tr w:rsidR="001E6CFE" w:rsidRPr="001E6CFE" w14:paraId="2AD8DD0E" w14:textId="77777777" w:rsidTr="00D300CD">
        <w:tc>
          <w:tcPr>
            <w:tcW w:w="5813" w:type="dxa"/>
            <w:gridSpan w:val="3"/>
          </w:tcPr>
          <w:p w14:paraId="3F92632C" w14:textId="77777777" w:rsidR="00AC2E06" w:rsidRPr="001E6CFE" w:rsidRDefault="00AC2E06" w:rsidP="00D300CD">
            <w:pPr>
              <w:rPr>
                <w:sz w:val="18"/>
                <w:szCs w:val="18"/>
              </w:rPr>
            </w:pPr>
            <w:r w:rsidRPr="001E6CFE">
              <w:rPr>
                <w:b/>
                <w:sz w:val="18"/>
                <w:szCs w:val="18"/>
              </w:rPr>
              <w:t xml:space="preserve">Dersin Önkoşulu: </w:t>
            </w:r>
            <w:r w:rsidRPr="001E6CFE">
              <w:rPr>
                <w:sz w:val="18"/>
                <w:szCs w:val="18"/>
              </w:rPr>
              <w:t>-yok</w:t>
            </w:r>
          </w:p>
        </w:tc>
        <w:tc>
          <w:tcPr>
            <w:tcW w:w="5245" w:type="dxa"/>
          </w:tcPr>
          <w:p w14:paraId="6DF3538B" w14:textId="77777777" w:rsidR="00AC2E06" w:rsidRPr="001E6CFE" w:rsidRDefault="00AC2E06" w:rsidP="00D300CD">
            <w:pPr>
              <w:rPr>
                <w:sz w:val="18"/>
                <w:szCs w:val="18"/>
              </w:rPr>
            </w:pPr>
            <w:r w:rsidRPr="001E6CFE">
              <w:rPr>
                <w:b/>
                <w:sz w:val="18"/>
                <w:szCs w:val="18"/>
              </w:rPr>
              <w:t>Önkoşul Olduğu Ders:</w:t>
            </w:r>
            <w:r w:rsidRPr="001E6CFE">
              <w:rPr>
                <w:sz w:val="18"/>
                <w:szCs w:val="18"/>
              </w:rPr>
              <w:t xml:space="preserve"> yok </w:t>
            </w:r>
          </w:p>
        </w:tc>
      </w:tr>
      <w:tr w:rsidR="001E6CFE" w:rsidRPr="001E6CFE" w14:paraId="2137AEF3" w14:textId="77777777" w:rsidTr="00D300CD">
        <w:tc>
          <w:tcPr>
            <w:tcW w:w="5813" w:type="dxa"/>
            <w:gridSpan w:val="3"/>
          </w:tcPr>
          <w:p w14:paraId="5CA528BE" w14:textId="77777777" w:rsidR="00AC2E06" w:rsidRPr="001E6CFE" w:rsidRDefault="00AC2E06" w:rsidP="00D300CD">
            <w:pPr>
              <w:rPr>
                <w:b/>
                <w:sz w:val="18"/>
                <w:szCs w:val="18"/>
              </w:rPr>
            </w:pPr>
            <w:r w:rsidRPr="001E6CFE">
              <w:rPr>
                <w:b/>
                <w:sz w:val="18"/>
                <w:szCs w:val="18"/>
              </w:rPr>
              <w:t>Haftalık Ders Saati: 2</w:t>
            </w:r>
          </w:p>
        </w:tc>
        <w:tc>
          <w:tcPr>
            <w:tcW w:w="5245" w:type="dxa"/>
          </w:tcPr>
          <w:p w14:paraId="4718E5E0" w14:textId="77777777" w:rsidR="00AC2E06" w:rsidRPr="001E6CFE" w:rsidRDefault="00AC2E06" w:rsidP="00D300CD">
            <w:pPr>
              <w:rPr>
                <w:b/>
                <w:sz w:val="18"/>
                <w:szCs w:val="18"/>
              </w:rPr>
            </w:pPr>
            <w:r w:rsidRPr="001E6CFE">
              <w:rPr>
                <w:b/>
                <w:sz w:val="18"/>
                <w:szCs w:val="18"/>
              </w:rPr>
              <w:t xml:space="preserve">Ders Koordinatörü: Fadime Hatice İNCİ </w:t>
            </w:r>
          </w:p>
        </w:tc>
      </w:tr>
      <w:tr w:rsidR="001E6CFE" w:rsidRPr="001E6CFE" w14:paraId="3B15B893" w14:textId="77777777" w:rsidTr="00D300CD">
        <w:tc>
          <w:tcPr>
            <w:tcW w:w="2420" w:type="dxa"/>
          </w:tcPr>
          <w:p w14:paraId="703F5B51" w14:textId="77777777" w:rsidR="00AC2E06" w:rsidRPr="001E6CFE" w:rsidRDefault="00AC2E06" w:rsidP="00D300CD">
            <w:pPr>
              <w:rPr>
                <w:b/>
                <w:sz w:val="18"/>
                <w:szCs w:val="18"/>
              </w:rPr>
            </w:pPr>
            <w:r w:rsidRPr="001E6CFE">
              <w:rPr>
                <w:b/>
                <w:sz w:val="18"/>
                <w:szCs w:val="18"/>
              </w:rPr>
              <w:lastRenderedPageBreak/>
              <w:t>Teori</w:t>
            </w:r>
          </w:p>
        </w:tc>
        <w:tc>
          <w:tcPr>
            <w:tcW w:w="1535" w:type="dxa"/>
          </w:tcPr>
          <w:p w14:paraId="499F37B9" w14:textId="77777777" w:rsidR="00AC2E06" w:rsidRPr="001E6CFE" w:rsidRDefault="00AC2E06" w:rsidP="00D300CD">
            <w:pPr>
              <w:rPr>
                <w:b/>
                <w:sz w:val="18"/>
                <w:szCs w:val="18"/>
              </w:rPr>
            </w:pPr>
            <w:r w:rsidRPr="001E6CFE">
              <w:rPr>
                <w:b/>
                <w:sz w:val="18"/>
                <w:szCs w:val="18"/>
              </w:rPr>
              <w:t>Uygulama</w:t>
            </w:r>
          </w:p>
        </w:tc>
        <w:tc>
          <w:tcPr>
            <w:tcW w:w="1858" w:type="dxa"/>
          </w:tcPr>
          <w:p w14:paraId="7C299370" w14:textId="77777777" w:rsidR="00AC2E06" w:rsidRPr="001E6CFE" w:rsidRDefault="00AC2E06" w:rsidP="00D300CD">
            <w:pPr>
              <w:rPr>
                <w:b/>
                <w:sz w:val="18"/>
                <w:szCs w:val="18"/>
              </w:rPr>
            </w:pPr>
            <w:r w:rsidRPr="001E6CFE">
              <w:rPr>
                <w:b/>
                <w:sz w:val="18"/>
                <w:szCs w:val="18"/>
              </w:rPr>
              <w:t>Laboratuvar</w:t>
            </w:r>
          </w:p>
        </w:tc>
        <w:tc>
          <w:tcPr>
            <w:tcW w:w="5245" w:type="dxa"/>
          </w:tcPr>
          <w:p w14:paraId="620A2AB8" w14:textId="77777777" w:rsidR="00AC2E06" w:rsidRPr="001E6CFE" w:rsidRDefault="00AC2E06" w:rsidP="00D300CD">
            <w:pPr>
              <w:rPr>
                <w:b/>
                <w:sz w:val="18"/>
                <w:szCs w:val="18"/>
              </w:rPr>
            </w:pPr>
            <w:r w:rsidRPr="001E6CFE">
              <w:rPr>
                <w:b/>
                <w:sz w:val="18"/>
                <w:szCs w:val="18"/>
              </w:rPr>
              <w:t>Dersin AKTS Kredisi:</w:t>
            </w:r>
          </w:p>
        </w:tc>
      </w:tr>
      <w:tr w:rsidR="001E6CFE" w:rsidRPr="001E6CFE" w14:paraId="7B63B0AA" w14:textId="77777777" w:rsidTr="00D300CD">
        <w:tc>
          <w:tcPr>
            <w:tcW w:w="2420" w:type="dxa"/>
          </w:tcPr>
          <w:p w14:paraId="4B56B02D" w14:textId="77777777" w:rsidR="00AC2E06" w:rsidRPr="001E6CFE" w:rsidRDefault="00AC2E06" w:rsidP="00D300CD">
            <w:pPr>
              <w:rPr>
                <w:sz w:val="18"/>
                <w:szCs w:val="18"/>
              </w:rPr>
            </w:pPr>
            <w:r w:rsidRPr="001E6CFE">
              <w:rPr>
                <w:sz w:val="18"/>
                <w:szCs w:val="18"/>
              </w:rPr>
              <w:t>2</w:t>
            </w:r>
          </w:p>
        </w:tc>
        <w:tc>
          <w:tcPr>
            <w:tcW w:w="1535" w:type="dxa"/>
          </w:tcPr>
          <w:p w14:paraId="57B180D8" w14:textId="77777777" w:rsidR="00AC2E06" w:rsidRPr="001E6CFE" w:rsidRDefault="00AC2E06" w:rsidP="00D300CD">
            <w:pPr>
              <w:rPr>
                <w:sz w:val="18"/>
                <w:szCs w:val="18"/>
              </w:rPr>
            </w:pPr>
            <w:r w:rsidRPr="001E6CFE">
              <w:rPr>
                <w:sz w:val="18"/>
                <w:szCs w:val="18"/>
              </w:rPr>
              <w:t>0</w:t>
            </w:r>
          </w:p>
        </w:tc>
        <w:tc>
          <w:tcPr>
            <w:tcW w:w="1858" w:type="dxa"/>
          </w:tcPr>
          <w:p w14:paraId="4FA8B7C8" w14:textId="77777777" w:rsidR="00AC2E06" w:rsidRPr="001E6CFE" w:rsidRDefault="00AC2E06" w:rsidP="00D300CD">
            <w:pPr>
              <w:rPr>
                <w:sz w:val="18"/>
                <w:szCs w:val="18"/>
              </w:rPr>
            </w:pPr>
            <w:r w:rsidRPr="001E6CFE">
              <w:rPr>
                <w:sz w:val="18"/>
                <w:szCs w:val="18"/>
              </w:rPr>
              <w:t>0</w:t>
            </w:r>
          </w:p>
        </w:tc>
        <w:tc>
          <w:tcPr>
            <w:tcW w:w="5245" w:type="dxa"/>
          </w:tcPr>
          <w:p w14:paraId="169F6147" w14:textId="77777777" w:rsidR="00AC2E06" w:rsidRPr="001E6CFE" w:rsidRDefault="00AC2E06" w:rsidP="00D300CD">
            <w:pPr>
              <w:rPr>
                <w:b/>
                <w:sz w:val="18"/>
                <w:szCs w:val="18"/>
              </w:rPr>
            </w:pPr>
            <w:r w:rsidRPr="001E6CFE">
              <w:rPr>
                <w:b/>
                <w:sz w:val="18"/>
                <w:szCs w:val="18"/>
              </w:rPr>
              <w:t>3</w:t>
            </w:r>
          </w:p>
        </w:tc>
      </w:tr>
    </w:tbl>
    <w:p w14:paraId="3A7D5BB9" w14:textId="77777777" w:rsidR="00AC2E06" w:rsidRPr="001E6CFE" w:rsidRDefault="00AC2E06" w:rsidP="00AC2E06">
      <w:pPr>
        <w:rPr>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5DD1A5AA" w14:textId="77777777" w:rsidTr="00D300CD">
        <w:tc>
          <w:tcPr>
            <w:tcW w:w="11023" w:type="dxa"/>
          </w:tcPr>
          <w:p w14:paraId="7634ACAF" w14:textId="77777777" w:rsidR="00AC2E06" w:rsidRPr="001E6CFE" w:rsidRDefault="00AC2E06" w:rsidP="00D300CD">
            <w:pPr>
              <w:jc w:val="both"/>
              <w:rPr>
                <w:sz w:val="18"/>
                <w:szCs w:val="18"/>
              </w:rPr>
            </w:pPr>
            <w:r w:rsidRPr="001E6CFE">
              <w:rPr>
                <w:b/>
                <w:sz w:val="18"/>
                <w:szCs w:val="18"/>
              </w:rPr>
              <w:t>Dersin Amacı:</w:t>
            </w:r>
            <w:r w:rsidRPr="001E6CFE">
              <w:rPr>
                <w:sz w:val="18"/>
                <w:szCs w:val="18"/>
              </w:rPr>
              <w:t xml:space="preserve"> </w:t>
            </w:r>
            <w:r w:rsidRPr="001E6CFE">
              <w:rPr>
                <w:bCs/>
                <w:sz w:val="18"/>
                <w:szCs w:val="18"/>
              </w:rPr>
              <w:t>Bu dersin sonunda öğrenci; bilim ve Araştırma ile istatistiğin ilişkisini, biyoistatistiğin sağlık alanında kullanımını, veri türlerini, istatistik yöntemlerini öğrenir.</w:t>
            </w:r>
            <w:r w:rsidRPr="001E6CFE">
              <w:rPr>
                <w:b/>
                <w:sz w:val="18"/>
                <w:szCs w:val="18"/>
              </w:rPr>
              <w:t xml:space="preserve"> </w:t>
            </w:r>
          </w:p>
        </w:tc>
      </w:tr>
      <w:tr w:rsidR="001E6CFE" w:rsidRPr="001E6CFE" w14:paraId="59CE6BCC" w14:textId="77777777" w:rsidTr="00D300CD">
        <w:tc>
          <w:tcPr>
            <w:tcW w:w="11023" w:type="dxa"/>
          </w:tcPr>
          <w:p w14:paraId="4ECD60C5" w14:textId="77777777" w:rsidR="00AC2E06" w:rsidRPr="001E6CFE" w:rsidRDefault="00AC2E06" w:rsidP="00D300CD">
            <w:pPr>
              <w:rPr>
                <w:b/>
                <w:sz w:val="18"/>
                <w:szCs w:val="18"/>
              </w:rPr>
            </w:pPr>
            <w:bookmarkStart w:id="94" w:name="_Hlk199161939"/>
            <w:r w:rsidRPr="001E6CFE">
              <w:rPr>
                <w:b/>
                <w:sz w:val="18"/>
                <w:szCs w:val="18"/>
              </w:rPr>
              <w:t xml:space="preserve">Dersin Öğrenme Kazanımları:  </w:t>
            </w:r>
          </w:p>
          <w:p w14:paraId="380642A1" w14:textId="77777777" w:rsidR="00AC2E06" w:rsidRPr="001E6CFE" w:rsidRDefault="00AC2E06" w:rsidP="00D300CD">
            <w:pPr>
              <w:rPr>
                <w:sz w:val="18"/>
                <w:szCs w:val="18"/>
              </w:rPr>
            </w:pPr>
            <w:bookmarkStart w:id="95" w:name="_Hlk199162204"/>
            <w:r w:rsidRPr="001E6CFE">
              <w:rPr>
                <w:sz w:val="18"/>
                <w:szCs w:val="18"/>
              </w:rPr>
              <w:t>Biyoistatistiğin tanımını ve önemini bilir</w:t>
            </w:r>
          </w:p>
          <w:p w14:paraId="6336E4E4" w14:textId="77777777" w:rsidR="00AC2E06" w:rsidRPr="001E6CFE" w:rsidRDefault="00AC2E06" w:rsidP="00D300CD">
            <w:pPr>
              <w:rPr>
                <w:sz w:val="18"/>
                <w:szCs w:val="18"/>
              </w:rPr>
            </w:pPr>
            <w:r w:rsidRPr="001E6CFE">
              <w:rPr>
                <w:sz w:val="18"/>
                <w:szCs w:val="18"/>
              </w:rPr>
              <w:t xml:space="preserve">Verileri tipine uygun olarak sınıflandırabilir </w:t>
            </w:r>
          </w:p>
          <w:p w14:paraId="4BF7E6D4" w14:textId="77777777" w:rsidR="00AC2E06" w:rsidRPr="001E6CFE" w:rsidRDefault="00AC2E06" w:rsidP="00D300CD">
            <w:pPr>
              <w:rPr>
                <w:sz w:val="18"/>
                <w:szCs w:val="18"/>
              </w:rPr>
            </w:pPr>
            <w:r w:rsidRPr="001E6CFE">
              <w:rPr>
                <w:sz w:val="18"/>
                <w:szCs w:val="18"/>
              </w:rPr>
              <w:t>Merkezi eğilim ölçütleri ve yaygınlık ölçütlerini ayırt edebilir</w:t>
            </w:r>
          </w:p>
          <w:p w14:paraId="005F315B" w14:textId="77777777" w:rsidR="00AC2E06" w:rsidRPr="001E6CFE" w:rsidRDefault="00AC2E06" w:rsidP="00D300CD">
            <w:pPr>
              <w:rPr>
                <w:sz w:val="18"/>
                <w:szCs w:val="18"/>
              </w:rPr>
            </w:pPr>
            <w:r w:rsidRPr="001E6CFE">
              <w:rPr>
                <w:sz w:val="18"/>
                <w:szCs w:val="18"/>
              </w:rPr>
              <w:t>Araştırma sonuçlarını tablo ve grafiklerle gösterebilir</w:t>
            </w:r>
          </w:p>
          <w:p w14:paraId="5EF51778" w14:textId="77777777" w:rsidR="00AC2E06" w:rsidRPr="001E6CFE" w:rsidRDefault="00AC2E06" w:rsidP="00D300CD">
            <w:pPr>
              <w:rPr>
                <w:sz w:val="18"/>
                <w:szCs w:val="18"/>
              </w:rPr>
            </w:pPr>
            <w:r w:rsidRPr="001E6CFE">
              <w:rPr>
                <w:sz w:val="18"/>
                <w:szCs w:val="18"/>
              </w:rPr>
              <w:t>Araştırmada kullanılacak istatistiksel yöntemleri ayır edebilir.</w:t>
            </w:r>
          </w:p>
          <w:p w14:paraId="7B924543" w14:textId="77777777" w:rsidR="00AC2E06" w:rsidRPr="001E6CFE" w:rsidRDefault="00AC2E06" w:rsidP="00D300CD">
            <w:pPr>
              <w:rPr>
                <w:sz w:val="18"/>
                <w:szCs w:val="18"/>
              </w:rPr>
            </w:pPr>
            <w:r w:rsidRPr="001E6CFE">
              <w:rPr>
                <w:sz w:val="18"/>
                <w:szCs w:val="18"/>
              </w:rPr>
              <w:t>Araştırma verilerini analize hazırlayabilir</w:t>
            </w:r>
            <w:bookmarkEnd w:id="95"/>
          </w:p>
          <w:p w14:paraId="35780E6E" w14:textId="77777777" w:rsidR="00AC2E06" w:rsidRPr="001E6CFE" w:rsidRDefault="00AC2E06" w:rsidP="00D300CD">
            <w:pPr>
              <w:rPr>
                <w:sz w:val="18"/>
                <w:szCs w:val="18"/>
              </w:rPr>
            </w:pPr>
            <w:r w:rsidRPr="001E6CFE">
              <w:rPr>
                <w:sz w:val="18"/>
                <w:szCs w:val="18"/>
              </w:rPr>
              <w:t>İstatistiksel sonuçları yorumlayabilir</w:t>
            </w:r>
          </w:p>
        </w:tc>
      </w:tr>
      <w:bookmarkEnd w:id="94"/>
    </w:tbl>
    <w:p w14:paraId="5F0A6925" w14:textId="77777777" w:rsidR="00AC2E06" w:rsidRPr="001E6CFE" w:rsidRDefault="00AC2E06" w:rsidP="00AC2E06">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AC2E06" w:rsidRPr="001E6CFE" w14:paraId="51647E9A" w14:textId="77777777" w:rsidTr="00D300CD">
        <w:trPr>
          <w:trHeight w:val="149"/>
          <w:jc w:val="center"/>
        </w:trPr>
        <w:tc>
          <w:tcPr>
            <w:tcW w:w="11058" w:type="dxa"/>
          </w:tcPr>
          <w:p w14:paraId="2D7089D5" w14:textId="77777777" w:rsidR="00AC2E06" w:rsidRPr="001E6CFE" w:rsidRDefault="00AC2E06" w:rsidP="00D300CD">
            <w:pPr>
              <w:rPr>
                <w:b/>
                <w:sz w:val="18"/>
                <w:szCs w:val="18"/>
              </w:rPr>
            </w:pPr>
            <w:r w:rsidRPr="001E6CFE">
              <w:rPr>
                <w:b/>
                <w:sz w:val="18"/>
                <w:szCs w:val="18"/>
              </w:rPr>
              <w:t xml:space="preserve">Öğrenme ve Öğretme Yöntemleri: </w:t>
            </w:r>
            <w:r w:rsidRPr="001E6CFE">
              <w:rPr>
                <w:sz w:val="18"/>
                <w:szCs w:val="18"/>
              </w:rPr>
              <w:t xml:space="preserve">Anlatım, Beyin fırtınası, Soru-cevap, Grup tartışması, Grup çalışması </w:t>
            </w:r>
          </w:p>
        </w:tc>
      </w:tr>
    </w:tbl>
    <w:p w14:paraId="1759CC10" w14:textId="77777777" w:rsidR="00AC2E06" w:rsidRPr="001E6CFE" w:rsidRDefault="00AC2E06" w:rsidP="00AC2E0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26A3484D" w14:textId="77777777" w:rsidTr="00D300CD">
        <w:trPr>
          <w:trHeight w:val="56"/>
        </w:trPr>
        <w:tc>
          <w:tcPr>
            <w:tcW w:w="11058" w:type="dxa"/>
            <w:gridSpan w:val="3"/>
          </w:tcPr>
          <w:p w14:paraId="6AF64DCA" w14:textId="77777777" w:rsidR="00AC2E06" w:rsidRPr="001E6CFE" w:rsidRDefault="00AC2E06" w:rsidP="00D300CD">
            <w:pPr>
              <w:rPr>
                <w:b/>
                <w:sz w:val="18"/>
                <w:szCs w:val="18"/>
              </w:rPr>
            </w:pPr>
            <w:r w:rsidRPr="001E6CFE">
              <w:rPr>
                <w:b/>
                <w:sz w:val="18"/>
                <w:szCs w:val="18"/>
              </w:rPr>
              <w:t xml:space="preserve">Değerlendirme Yöntemleri: </w:t>
            </w:r>
          </w:p>
          <w:p w14:paraId="06131F45" w14:textId="77777777" w:rsidR="00AC2E06" w:rsidRPr="001E6CFE" w:rsidRDefault="00AC2E06" w:rsidP="00D300CD">
            <w:pPr>
              <w:rPr>
                <w:sz w:val="18"/>
                <w:szCs w:val="18"/>
              </w:rPr>
            </w:pPr>
            <w:r w:rsidRPr="001E6CFE">
              <w:rPr>
                <w:sz w:val="18"/>
                <w:szCs w:val="18"/>
              </w:rPr>
              <w:t>(Değerlendirme yöntemi, öğrenme çıktıları ve derste kullanılan öğretim teknikleri ile uyumlu olmalıdır)</w:t>
            </w:r>
          </w:p>
        </w:tc>
      </w:tr>
      <w:tr w:rsidR="001E6CFE" w:rsidRPr="001E6CFE" w14:paraId="0EBEA65A" w14:textId="77777777" w:rsidTr="00D300CD">
        <w:trPr>
          <w:trHeight w:val="56"/>
        </w:trPr>
        <w:tc>
          <w:tcPr>
            <w:tcW w:w="3975" w:type="dxa"/>
          </w:tcPr>
          <w:p w14:paraId="61196838" w14:textId="77777777" w:rsidR="00AC2E06" w:rsidRPr="001E6CFE" w:rsidRDefault="00AC2E06" w:rsidP="00D300CD">
            <w:pPr>
              <w:jc w:val="center"/>
              <w:rPr>
                <w:b/>
                <w:sz w:val="18"/>
                <w:szCs w:val="18"/>
              </w:rPr>
            </w:pPr>
          </w:p>
        </w:tc>
        <w:tc>
          <w:tcPr>
            <w:tcW w:w="3090" w:type="dxa"/>
          </w:tcPr>
          <w:p w14:paraId="26C019AA" w14:textId="77777777" w:rsidR="00AC2E06" w:rsidRPr="001E6CFE" w:rsidRDefault="00AC2E06" w:rsidP="00D300CD">
            <w:pPr>
              <w:jc w:val="center"/>
              <w:rPr>
                <w:b/>
                <w:sz w:val="18"/>
                <w:szCs w:val="18"/>
              </w:rPr>
            </w:pPr>
            <w:r w:rsidRPr="001E6CFE">
              <w:rPr>
                <w:sz w:val="18"/>
                <w:szCs w:val="18"/>
              </w:rPr>
              <w:t>Varsa (X) olarak işaretleyiniz</w:t>
            </w:r>
          </w:p>
        </w:tc>
        <w:tc>
          <w:tcPr>
            <w:tcW w:w="3993" w:type="dxa"/>
          </w:tcPr>
          <w:p w14:paraId="32A5691F" w14:textId="77777777" w:rsidR="00AC2E06" w:rsidRPr="001E6CFE" w:rsidRDefault="00AC2E06" w:rsidP="00D300CD">
            <w:pPr>
              <w:jc w:val="center"/>
              <w:rPr>
                <w:b/>
                <w:sz w:val="18"/>
                <w:szCs w:val="18"/>
              </w:rPr>
            </w:pPr>
            <w:r w:rsidRPr="001E6CFE">
              <w:rPr>
                <w:sz w:val="18"/>
                <w:szCs w:val="18"/>
              </w:rPr>
              <w:t>Yüzde (%)</w:t>
            </w:r>
          </w:p>
        </w:tc>
      </w:tr>
      <w:tr w:rsidR="001E6CFE" w:rsidRPr="001E6CFE" w14:paraId="2517FAFF" w14:textId="77777777" w:rsidTr="00D300CD">
        <w:trPr>
          <w:trHeight w:val="218"/>
        </w:trPr>
        <w:tc>
          <w:tcPr>
            <w:tcW w:w="3975" w:type="dxa"/>
            <w:vAlign w:val="center"/>
          </w:tcPr>
          <w:p w14:paraId="4300873D" w14:textId="77777777" w:rsidR="00AC2E06" w:rsidRPr="001E6CFE" w:rsidRDefault="00AC2E06" w:rsidP="00D300CD">
            <w:pPr>
              <w:autoSpaceDE w:val="0"/>
              <w:autoSpaceDN w:val="0"/>
              <w:adjustRightInd w:val="0"/>
              <w:rPr>
                <w:sz w:val="18"/>
                <w:szCs w:val="18"/>
              </w:rPr>
            </w:pPr>
            <w:r w:rsidRPr="001E6CFE">
              <w:rPr>
                <w:b/>
                <w:sz w:val="18"/>
                <w:szCs w:val="18"/>
              </w:rPr>
              <w:t>Yarıyıl İçi / Sonu Çalışmaları</w:t>
            </w:r>
          </w:p>
        </w:tc>
        <w:tc>
          <w:tcPr>
            <w:tcW w:w="3090" w:type="dxa"/>
            <w:vAlign w:val="center"/>
          </w:tcPr>
          <w:p w14:paraId="06510003" w14:textId="77777777" w:rsidR="00AC2E06" w:rsidRPr="001E6CFE" w:rsidRDefault="00AC2E06" w:rsidP="00D300CD">
            <w:pPr>
              <w:autoSpaceDE w:val="0"/>
              <w:autoSpaceDN w:val="0"/>
              <w:adjustRightInd w:val="0"/>
              <w:jc w:val="center"/>
              <w:rPr>
                <w:sz w:val="18"/>
                <w:szCs w:val="18"/>
              </w:rPr>
            </w:pPr>
            <w:r w:rsidRPr="001E6CFE">
              <w:rPr>
                <w:sz w:val="18"/>
                <w:szCs w:val="18"/>
              </w:rPr>
              <w:t>x</w:t>
            </w:r>
          </w:p>
        </w:tc>
        <w:tc>
          <w:tcPr>
            <w:tcW w:w="3993" w:type="dxa"/>
            <w:vAlign w:val="center"/>
          </w:tcPr>
          <w:p w14:paraId="6C7A2630" w14:textId="77777777" w:rsidR="00AC2E06" w:rsidRPr="001E6CFE" w:rsidRDefault="00AC2E06" w:rsidP="00D300CD">
            <w:pPr>
              <w:autoSpaceDE w:val="0"/>
              <w:autoSpaceDN w:val="0"/>
              <w:adjustRightInd w:val="0"/>
              <w:jc w:val="center"/>
              <w:rPr>
                <w:sz w:val="18"/>
                <w:szCs w:val="18"/>
              </w:rPr>
            </w:pPr>
            <w:r w:rsidRPr="001E6CFE">
              <w:rPr>
                <w:sz w:val="18"/>
                <w:szCs w:val="18"/>
              </w:rPr>
              <w:t>%50</w:t>
            </w:r>
          </w:p>
        </w:tc>
      </w:tr>
      <w:tr w:rsidR="001E6CFE" w:rsidRPr="001E6CFE" w14:paraId="1F9F26EA" w14:textId="77777777" w:rsidTr="00D300CD">
        <w:trPr>
          <w:trHeight w:val="224"/>
        </w:trPr>
        <w:tc>
          <w:tcPr>
            <w:tcW w:w="3975" w:type="dxa"/>
            <w:vAlign w:val="center"/>
          </w:tcPr>
          <w:p w14:paraId="2404D058" w14:textId="77777777" w:rsidR="00AC2E06" w:rsidRPr="001E6CFE" w:rsidRDefault="00AC2E06" w:rsidP="00D300CD">
            <w:pPr>
              <w:autoSpaceDE w:val="0"/>
              <w:autoSpaceDN w:val="0"/>
              <w:adjustRightInd w:val="0"/>
              <w:rPr>
                <w:b/>
                <w:sz w:val="18"/>
                <w:szCs w:val="18"/>
              </w:rPr>
            </w:pPr>
            <w:r w:rsidRPr="001E6CFE">
              <w:rPr>
                <w:b/>
                <w:sz w:val="18"/>
                <w:szCs w:val="18"/>
              </w:rPr>
              <w:t>Final sınavı</w:t>
            </w:r>
          </w:p>
        </w:tc>
        <w:tc>
          <w:tcPr>
            <w:tcW w:w="3090" w:type="dxa"/>
            <w:vAlign w:val="center"/>
          </w:tcPr>
          <w:p w14:paraId="67B99349" w14:textId="77777777" w:rsidR="00AC2E06" w:rsidRPr="001E6CFE" w:rsidRDefault="00AC2E06" w:rsidP="00D300CD">
            <w:pPr>
              <w:autoSpaceDE w:val="0"/>
              <w:autoSpaceDN w:val="0"/>
              <w:adjustRightInd w:val="0"/>
              <w:jc w:val="center"/>
              <w:rPr>
                <w:sz w:val="18"/>
                <w:szCs w:val="18"/>
              </w:rPr>
            </w:pPr>
            <w:r w:rsidRPr="001E6CFE">
              <w:rPr>
                <w:sz w:val="18"/>
                <w:szCs w:val="18"/>
              </w:rPr>
              <w:t>x</w:t>
            </w:r>
          </w:p>
        </w:tc>
        <w:tc>
          <w:tcPr>
            <w:tcW w:w="3993" w:type="dxa"/>
            <w:vAlign w:val="center"/>
          </w:tcPr>
          <w:p w14:paraId="5554571F" w14:textId="77777777" w:rsidR="00AC2E06" w:rsidRPr="001E6CFE" w:rsidRDefault="00AC2E06" w:rsidP="00D300CD">
            <w:pPr>
              <w:autoSpaceDE w:val="0"/>
              <w:autoSpaceDN w:val="0"/>
              <w:adjustRightInd w:val="0"/>
              <w:jc w:val="center"/>
              <w:rPr>
                <w:sz w:val="18"/>
                <w:szCs w:val="18"/>
              </w:rPr>
            </w:pPr>
            <w:r w:rsidRPr="001E6CFE">
              <w:rPr>
                <w:sz w:val="18"/>
                <w:szCs w:val="18"/>
              </w:rPr>
              <w:t>%50</w:t>
            </w:r>
          </w:p>
        </w:tc>
      </w:tr>
      <w:tr w:rsidR="001E6CFE" w:rsidRPr="001E6CFE" w14:paraId="4473F897" w14:textId="77777777" w:rsidTr="00D300CD">
        <w:trPr>
          <w:trHeight w:val="44"/>
        </w:trPr>
        <w:tc>
          <w:tcPr>
            <w:tcW w:w="11058" w:type="dxa"/>
            <w:gridSpan w:val="3"/>
            <w:vAlign w:val="center"/>
          </w:tcPr>
          <w:p w14:paraId="37A4B301" w14:textId="77777777" w:rsidR="00AC2E06" w:rsidRPr="001E6CFE" w:rsidRDefault="00AC2E06" w:rsidP="00D300CD">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tc>
      </w:tr>
      <w:tr w:rsidR="001E6CFE" w:rsidRPr="001E6CFE" w14:paraId="2268F006" w14:textId="77777777" w:rsidTr="00D300CD">
        <w:trPr>
          <w:trHeight w:val="245"/>
        </w:trPr>
        <w:tc>
          <w:tcPr>
            <w:tcW w:w="11058" w:type="dxa"/>
            <w:gridSpan w:val="3"/>
          </w:tcPr>
          <w:p w14:paraId="3014A0C8" w14:textId="77777777" w:rsidR="00AC2E06" w:rsidRPr="001E6CFE" w:rsidRDefault="00AC2E06" w:rsidP="00D300CD">
            <w:pPr>
              <w:rPr>
                <w:b/>
                <w:sz w:val="18"/>
                <w:szCs w:val="18"/>
              </w:rPr>
            </w:pPr>
            <w:r w:rsidRPr="001E6CFE">
              <w:rPr>
                <w:b/>
                <w:sz w:val="18"/>
                <w:szCs w:val="18"/>
              </w:rPr>
              <w:t xml:space="preserve">Değerlendirme Kriteri: </w:t>
            </w:r>
            <w:r w:rsidRPr="001E6CFE">
              <w:rPr>
                <w:sz w:val="18"/>
                <w:szCs w:val="18"/>
              </w:rPr>
              <w:t>Sınavlarda; yorumlama, hatırlama, karar verme, açıklama, bilgileri birleştirme becerileri değerlendirilecektir.</w:t>
            </w:r>
          </w:p>
        </w:tc>
      </w:tr>
      <w:tr w:rsidR="001E6CFE" w:rsidRPr="001E6CFE" w14:paraId="3DB7C926" w14:textId="77777777" w:rsidTr="00D300CD">
        <w:tblPrEx>
          <w:tblBorders>
            <w:insideH w:val="single" w:sz="6" w:space="0" w:color="auto"/>
            <w:insideV w:val="single" w:sz="6" w:space="0" w:color="auto"/>
          </w:tblBorders>
        </w:tblPrEx>
        <w:tc>
          <w:tcPr>
            <w:tcW w:w="11058" w:type="dxa"/>
            <w:gridSpan w:val="3"/>
          </w:tcPr>
          <w:p w14:paraId="2ECCE814" w14:textId="77777777" w:rsidR="00AC2E06" w:rsidRPr="001E6CFE" w:rsidRDefault="00AC2E06" w:rsidP="00D300CD">
            <w:pPr>
              <w:rPr>
                <w:sz w:val="18"/>
                <w:szCs w:val="18"/>
              </w:rPr>
            </w:pPr>
            <w:r w:rsidRPr="001E6CFE">
              <w:rPr>
                <w:b/>
                <w:sz w:val="18"/>
                <w:szCs w:val="18"/>
              </w:rPr>
              <w:t xml:space="preserve">Ders İçin Önerilen Kaynaklar: </w:t>
            </w:r>
          </w:p>
          <w:p w14:paraId="05F00F33" w14:textId="77777777" w:rsidR="00AC2E06" w:rsidRPr="001E6CFE" w:rsidRDefault="00AC2E06" w:rsidP="00DE2FF9">
            <w:pPr>
              <w:pStyle w:val="ListeParagraf"/>
              <w:numPr>
                <w:ilvl w:val="0"/>
                <w:numId w:val="86"/>
              </w:numPr>
              <w:rPr>
                <w:sz w:val="18"/>
                <w:szCs w:val="18"/>
              </w:rPr>
            </w:pPr>
            <w:r w:rsidRPr="001E6CFE">
              <w:rPr>
                <w:sz w:val="18"/>
                <w:szCs w:val="18"/>
              </w:rPr>
              <w:t xml:space="preserve">Sümbüloğlu K., Sümbüloğlu, V., (2002). “Biyoistatistik”. Hatiboğlu Yayınları: 10. Baskı, Ankara: Hatiboğlu Yayınevi. </w:t>
            </w:r>
          </w:p>
          <w:p w14:paraId="6583D963" w14:textId="77777777" w:rsidR="00AC2E06" w:rsidRPr="001E6CFE" w:rsidRDefault="00AC2E06" w:rsidP="00DE2FF9">
            <w:pPr>
              <w:pStyle w:val="ListeParagraf"/>
              <w:numPr>
                <w:ilvl w:val="0"/>
                <w:numId w:val="86"/>
              </w:numPr>
              <w:rPr>
                <w:sz w:val="18"/>
                <w:szCs w:val="18"/>
              </w:rPr>
            </w:pPr>
            <w:r w:rsidRPr="001E6CFE">
              <w:rPr>
                <w:sz w:val="18"/>
                <w:szCs w:val="18"/>
              </w:rPr>
              <w:t xml:space="preserve">Özdamar K.,(2019). “SPSS ile Biyoistatistik” : 11. Baskı, Nisan kitabevi </w:t>
            </w:r>
          </w:p>
          <w:p w14:paraId="0E379E35" w14:textId="77777777" w:rsidR="00AC2E06" w:rsidRPr="001E6CFE" w:rsidRDefault="00AC2E06" w:rsidP="00DE2FF9">
            <w:pPr>
              <w:pStyle w:val="ListeParagraf"/>
              <w:numPr>
                <w:ilvl w:val="0"/>
                <w:numId w:val="86"/>
              </w:numPr>
              <w:rPr>
                <w:sz w:val="18"/>
                <w:szCs w:val="18"/>
              </w:rPr>
            </w:pPr>
            <w:r w:rsidRPr="001E6CFE">
              <w:rPr>
                <w:sz w:val="18"/>
                <w:szCs w:val="18"/>
              </w:rPr>
              <w:t xml:space="preserve">Aksayan ve ark (2002).”Hemşirelikte Araştırma İlke Süreç ve Yöntemleri”. Hemar G. İstanbul </w:t>
            </w:r>
          </w:p>
          <w:p w14:paraId="06BD18AC" w14:textId="77777777" w:rsidR="00AC2E06" w:rsidRPr="001E6CFE" w:rsidRDefault="00AC2E06" w:rsidP="00DE2FF9">
            <w:pPr>
              <w:pStyle w:val="ListeParagraf"/>
              <w:numPr>
                <w:ilvl w:val="0"/>
                <w:numId w:val="86"/>
              </w:numPr>
              <w:rPr>
                <w:sz w:val="18"/>
                <w:szCs w:val="18"/>
              </w:rPr>
            </w:pPr>
            <w:r w:rsidRPr="001E6CFE">
              <w:rPr>
                <w:sz w:val="18"/>
                <w:szCs w:val="18"/>
              </w:rPr>
              <w:t xml:space="preserve">Akgül A., (1997). “Tıbbi Araştırmalarda İstatistiksel Analiz Teknikleri SPSS Uygulamaları” YÖK matbaası. Ankara </w:t>
            </w:r>
          </w:p>
          <w:p w14:paraId="1F68218E" w14:textId="77777777" w:rsidR="00AC2E06" w:rsidRPr="001E6CFE" w:rsidRDefault="00AC2E06" w:rsidP="00DE2FF9">
            <w:pPr>
              <w:pStyle w:val="ListeParagraf"/>
              <w:numPr>
                <w:ilvl w:val="0"/>
                <w:numId w:val="86"/>
              </w:numPr>
              <w:rPr>
                <w:sz w:val="18"/>
                <w:szCs w:val="18"/>
              </w:rPr>
            </w:pPr>
            <w:r w:rsidRPr="001E6CFE">
              <w:rPr>
                <w:sz w:val="18"/>
                <w:szCs w:val="18"/>
              </w:rPr>
              <w:t xml:space="preserve">Büyüköztürk Ş (2007). Deneysel Desenler Öntest-Sontest Kontrol Grubu Desen ve Veri Analizi. Pegem Yayıncılık, 2. Baskı, Ankara. </w:t>
            </w:r>
          </w:p>
          <w:p w14:paraId="78DBF85C" w14:textId="77777777" w:rsidR="00AC2E06" w:rsidRPr="001E6CFE" w:rsidRDefault="00AC2E06" w:rsidP="00DE2FF9">
            <w:pPr>
              <w:pStyle w:val="ListeParagraf"/>
              <w:numPr>
                <w:ilvl w:val="0"/>
                <w:numId w:val="86"/>
              </w:numPr>
              <w:rPr>
                <w:sz w:val="18"/>
                <w:szCs w:val="18"/>
              </w:rPr>
            </w:pPr>
            <w:r w:rsidRPr="001E6CFE">
              <w:rPr>
                <w:sz w:val="18"/>
                <w:szCs w:val="18"/>
              </w:rPr>
              <w:t xml:space="preserve">Büyüköztürk, Ş. (2002). Sosyal Bilimler için Veri Analiz El Kitabı.Ankara:Pegem Yayıncılık. </w:t>
            </w:r>
          </w:p>
          <w:p w14:paraId="29D3CEF8" w14:textId="77777777" w:rsidR="00AC2E06" w:rsidRPr="001E6CFE" w:rsidRDefault="00AC2E06" w:rsidP="00DE2FF9">
            <w:pPr>
              <w:pStyle w:val="ListeParagraf"/>
              <w:numPr>
                <w:ilvl w:val="0"/>
                <w:numId w:val="86"/>
              </w:numPr>
              <w:rPr>
                <w:sz w:val="18"/>
                <w:szCs w:val="18"/>
              </w:rPr>
            </w:pPr>
            <w:r w:rsidRPr="001E6CFE">
              <w:rPr>
                <w:sz w:val="18"/>
                <w:szCs w:val="18"/>
              </w:rPr>
              <w:t>Erdoğan S (2020) Hemşirelikte Araştırma Süreç, Uygulama ve Kritik 4.Baskı Nobel Tıp Kitabevleri</w:t>
            </w:r>
          </w:p>
        </w:tc>
      </w:tr>
      <w:tr w:rsidR="001E6CFE" w:rsidRPr="001E6CFE" w14:paraId="4DC87504" w14:textId="77777777" w:rsidTr="00D300CD">
        <w:tblPrEx>
          <w:tblBorders>
            <w:insideH w:val="single" w:sz="6" w:space="0" w:color="auto"/>
            <w:insideV w:val="single" w:sz="6" w:space="0" w:color="auto"/>
          </w:tblBorders>
        </w:tblPrEx>
        <w:tc>
          <w:tcPr>
            <w:tcW w:w="11058" w:type="dxa"/>
            <w:gridSpan w:val="3"/>
          </w:tcPr>
          <w:p w14:paraId="4EAC9477" w14:textId="77777777" w:rsidR="00AC2E06" w:rsidRPr="001E6CFE" w:rsidRDefault="00AC2E06" w:rsidP="00D300CD">
            <w:pPr>
              <w:rPr>
                <w:b/>
                <w:sz w:val="18"/>
                <w:szCs w:val="18"/>
              </w:rPr>
            </w:pPr>
            <w:r w:rsidRPr="001E6CFE">
              <w:rPr>
                <w:b/>
                <w:sz w:val="18"/>
                <w:szCs w:val="18"/>
              </w:rPr>
              <w:t xml:space="preserve">Derse İlişkin Politika ve Kurallar: (öğretim üyesi açıklama yapmak isterse bu başlığı kullanabilir) </w:t>
            </w:r>
            <w:r w:rsidRPr="001E6CFE">
              <w:rPr>
                <w:sz w:val="18"/>
                <w:szCs w:val="18"/>
              </w:rPr>
              <w:t>Derse devam durumunun hesaplanmasında teorik ders için en az %70’ine katılmış olmalıdır.</w:t>
            </w:r>
          </w:p>
        </w:tc>
      </w:tr>
    </w:tbl>
    <w:p w14:paraId="1E3E07DA" w14:textId="77777777" w:rsidR="00AC2E06" w:rsidRPr="001E6CFE" w:rsidRDefault="00AC2E06" w:rsidP="00AC2E06">
      <w:pPr>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370E8050" w14:textId="77777777" w:rsidTr="00D300CD">
        <w:tc>
          <w:tcPr>
            <w:tcW w:w="11058" w:type="dxa"/>
          </w:tcPr>
          <w:p w14:paraId="4CBFF12A" w14:textId="77777777" w:rsidR="00AC2E06" w:rsidRPr="001E6CFE" w:rsidRDefault="00AC2E06" w:rsidP="00D300CD">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p w14:paraId="7A93B038" w14:textId="77777777" w:rsidR="00AC2E06" w:rsidRPr="001E6CFE" w:rsidRDefault="00AC2E06" w:rsidP="00D300CD">
            <w:pPr>
              <w:rPr>
                <w:sz w:val="18"/>
                <w:szCs w:val="18"/>
              </w:rPr>
            </w:pPr>
            <w:r w:rsidRPr="001E6CFE">
              <w:rPr>
                <w:sz w:val="18"/>
                <w:szCs w:val="18"/>
              </w:rPr>
              <w:t>Ara sınav: yarıyılın başlangıcından itibaren 8. Hafta içinde yapılır</w:t>
            </w:r>
          </w:p>
          <w:p w14:paraId="0EDC5DFE" w14:textId="77777777" w:rsidR="00AC2E06" w:rsidRPr="001E6CFE" w:rsidRDefault="00AC2E06" w:rsidP="00D300CD">
            <w:pPr>
              <w:rPr>
                <w:sz w:val="18"/>
                <w:szCs w:val="18"/>
              </w:rPr>
            </w:pPr>
            <w:r w:rsidRPr="001E6CFE">
              <w:rPr>
                <w:sz w:val="18"/>
                <w:szCs w:val="18"/>
              </w:rPr>
              <w:t>Final sınavı: Pamukkale Üniversitesi genel akademik takviminde belirtilen tarihler arasında yapılır</w:t>
            </w:r>
          </w:p>
        </w:tc>
      </w:tr>
    </w:tbl>
    <w:p w14:paraId="425D48E4" w14:textId="77777777" w:rsidR="00AC2E06" w:rsidRPr="001E6CFE" w:rsidRDefault="00AC2E06" w:rsidP="00AC2E06">
      <w:pPr>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355"/>
        <w:gridCol w:w="2410"/>
      </w:tblGrid>
      <w:tr w:rsidR="001E6CFE" w:rsidRPr="001E6CFE" w14:paraId="262FF9B1" w14:textId="77777777" w:rsidTr="00D300CD">
        <w:trPr>
          <w:trHeight w:val="264"/>
        </w:trPr>
        <w:tc>
          <w:tcPr>
            <w:tcW w:w="11058" w:type="dxa"/>
            <w:gridSpan w:val="4"/>
          </w:tcPr>
          <w:p w14:paraId="0FC225C7" w14:textId="77777777" w:rsidR="00AC2E06" w:rsidRPr="001E6CFE" w:rsidRDefault="00AC2E06" w:rsidP="00D300CD">
            <w:pPr>
              <w:rPr>
                <w:b/>
                <w:sz w:val="18"/>
                <w:szCs w:val="18"/>
              </w:rPr>
            </w:pPr>
            <w:r w:rsidRPr="001E6CFE">
              <w:rPr>
                <w:b/>
                <w:sz w:val="18"/>
                <w:szCs w:val="18"/>
              </w:rPr>
              <w:t xml:space="preserve">AKTS Tablosu: </w:t>
            </w:r>
          </w:p>
        </w:tc>
      </w:tr>
      <w:tr w:rsidR="001E6CFE" w:rsidRPr="001E6CFE" w14:paraId="3779269B" w14:textId="77777777" w:rsidTr="00D300CD">
        <w:trPr>
          <w:trHeight w:val="264"/>
        </w:trPr>
        <w:tc>
          <w:tcPr>
            <w:tcW w:w="6392" w:type="dxa"/>
          </w:tcPr>
          <w:p w14:paraId="198AD032" w14:textId="77777777" w:rsidR="00AC2E06" w:rsidRPr="001E6CFE" w:rsidRDefault="00AC2E06" w:rsidP="00D300CD">
            <w:pPr>
              <w:rPr>
                <w:b/>
                <w:sz w:val="18"/>
                <w:szCs w:val="18"/>
              </w:rPr>
            </w:pPr>
            <w:r w:rsidRPr="001E6CFE">
              <w:rPr>
                <w:b/>
                <w:sz w:val="18"/>
                <w:szCs w:val="18"/>
              </w:rPr>
              <w:t xml:space="preserve">Derse İlişkin Etkinlikler </w:t>
            </w:r>
          </w:p>
        </w:tc>
        <w:tc>
          <w:tcPr>
            <w:tcW w:w="901" w:type="dxa"/>
          </w:tcPr>
          <w:p w14:paraId="7D61E048" w14:textId="77777777" w:rsidR="00AC2E06" w:rsidRPr="001E6CFE" w:rsidRDefault="00AC2E06" w:rsidP="00D300CD">
            <w:pPr>
              <w:jc w:val="center"/>
              <w:rPr>
                <w:sz w:val="18"/>
                <w:szCs w:val="18"/>
              </w:rPr>
            </w:pPr>
            <w:r w:rsidRPr="001E6CFE">
              <w:rPr>
                <w:sz w:val="18"/>
                <w:szCs w:val="18"/>
              </w:rPr>
              <w:t>Sayısı</w:t>
            </w:r>
          </w:p>
        </w:tc>
        <w:tc>
          <w:tcPr>
            <w:tcW w:w="1355" w:type="dxa"/>
          </w:tcPr>
          <w:p w14:paraId="2EE62D5B" w14:textId="77777777" w:rsidR="00AC2E06" w:rsidRPr="001E6CFE" w:rsidRDefault="00AC2E06" w:rsidP="00D300CD">
            <w:pPr>
              <w:jc w:val="center"/>
              <w:rPr>
                <w:sz w:val="18"/>
                <w:szCs w:val="18"/>
              </w:rPr>
            </w:pPr>
            <w:r w:rsidRPr="001E6CFE">
              <w:rPr>
                <w:sz w:val="18"/>
                <w:szCs w:val="18"/>
              </w:rPr>
              <w:t>Süresi (saat)</w:t>
            </w:r>
          </w:p>
        </w:tc>
        <w:tc>
          <w:tcPr>
            <w:tcW w:w="2410" w:type="dxa"/>
          </w:tcPr>
          <w:p w14:paraId="4F66D7FF" w14:textId="77777777" w:rsidR="00AC2E06" w:rsidRPr="001E6CFE" w:rsidRDefault="00AC2E06" w:rsidP="00D300CD">
            <w:pPr>
              <w:jc w:val="center"/>
              <w:rPr>
                <w:sz w:val="18"/>
                <w:szCs w:val="18"/>
              </w:rPr>
            </w:pPr>
            <w:r w:rsidRPr="001E6CFE">
              <w:rPr>
                <w:sz w:val="18"/>
                <w:szCs w:val="18"/>
              </w:rPr>
              <w:t xml:space="preserve">Toplam İşyükü (Saat) </w:t>
            </w:r>
          </w:p>
        </w:tc>
      </w:tr>
      <w:tr w:rsidR="001E6CFE" w:rsidRPr="001E6CFE" w14:paraId="2B35DEC5" w14:textId="77777777" w:rsidTr="00D300CD">
        <w:trPr>
          <w:trHeight w:val="264"/>
        </w:trPr>
        <w:tc>
          <w:tcPr>
            <w:tcW w:w="11058" w:type="dxa"/>
            <w:gridSpan w:val="4"/>
          </w:tcPr>
          <w:p w14:paraId="3DCAE166" w14:textId="77777777" w:rsidR="00AC2E06" w:rsidRPr="001E6CFE" w:rsidRDefault="00AC2E06" w:rsidP="00D300CD">
            <w:pPr>
              <w:rPr>
                <w:sz w:val="18"/>
                <w:szCs w:val="18"/>
              </w:rPr>
            </w:pPr>
            <w:r w:rsidRPr="001E6CFE">
              <w:rPr>
                <w:b/>
                <w:sz w:val="18"/>
                <w:szCs w:val="18"/>
              </w:rPr>
              <w:t>Ders içi etkinlikler</w:t>
            </w:r>
          </w:p>
        </w:tc>
      </w:tr>
      <w:tr w:rsidR="001E6CFE" w:rsidRPr="001E6CFE" w14:paraId="03507C6A" w14:textId="77777777" w:rsidTr="00D300CD">
        <w:trPr>
          <w:trHeight w:val="250"/>
        </w:trPr>
        <w:tc>
          <w:tcPr>
            <w:tcW w:w="6392" w:type="dxa"/>
          </w:tcPr>
          <w:p w14:paraId="4CB007CD" w14:textId="77777777" w:rsidR="00AC2E06" w:rsidRPr="001E6CFE" w:rsidRDefault="00AC2E06" w:rsidP="00D300CD">
            <w:pPr>
              <w:rPr>
                <w:sz w:val="18"/>
                <w:szCs w:val="18"/>
              </w:rPr>
            </w:pPr>
            <w:r w:rsidRPr="001E6CFE">
              <w:rPr>
                <w:sz w:val="18"/>
                <w:szCs w:val="18"/>
              </w:rPr>
              <w:t xml:space="preserve">Ders süresi </w:t>
            </w:r>
          </w:p>
        </w:tc>
        <w:tc>
          <w:tcPr>
            <w:tcW w:w="901" w:type="dxa"/>
          </w:tcPr>
          <w:p w14:paraId="18283451" w14:textId="77777777" w:rsidR="00AC2E06" w:rsidRPr="001E6CFE" w:rsidRDefault="00AC2E06" w:rsidP="00D300CD">
            <w:pPr>
              <w:jc w:val="center"/>
              <w:rPr>
                <w:sz w:val="18"/>
                <w:szCs w:val="18"/>
              </w:rPr>
            </w:pPr>
            <w:r w:rsidRPr="001E6CFE">
              <w:rPr>
                <w:sz w:val="18"/>
                <w:szCs w:val="18"/>
              </w:rPr>
              <w:t>14</w:t>
            </w:r>
          </w:p>
        </w:tc>
        <w:tc>
          <w:tcPr>
            <w:tcW w:w="1355" w:type="dxa"/>
          </w:tcPr>
          <w:p w14:paraId="596BD008" w14:textId="77777777" w:rsidR="00AC2E06" w:rsidRPr="001E6CFE" w:rsidRDefault="00AC2E06" w:rsidP="00D300CD">
            <w:pPr>
              <w:jc w:val="center"/>
              <w:rPr>
                <w:sz w:val="18"/>
                <w:szCs w:val="18"/>
              </w:rPr>
            </w:pPr>
            <w:r w:rsidRPr="001E6CFE">
              <w:rPr>
                <w:sz w:val="18"/>
                <w:szCs w:val="18"/>
              </w:rPr>
              <w:t>2</w:t>
            </w:r>
          </w:p>
        </w:tc>
        <w:tc>
          <w:tcPr>
            <w:tcW w:w="2410" w:type="dxa"/>
          </w:tcPr>
          <w:p w14:paraId="18189D1F" w14:textId="77777777" w:rsidR="00AC2E06" w:rsidRPr="001E6CFE" w:rsidRDefault="00AC2E06" w:rsidP="00D300CD">
            <w:pPr>
              <w:jc w:val="center"/>
              <w:rPr>
                <w:sz w:val="18"/>
                <w:szCs w:val="18"/>
              </w:rPr>
            </w:pPr>
            <w:r w:rsidRPr="001E6CFE">
              <w:rPr>
                <w:sz w:val="18"/>
                <w:szCs w:val="18"/>
              </w:rPr>
              <w:t>28</w:t>
            </w:r>
          </w:p>
        </w:tc>
      </w:tr>
      <w:tr w:rsidR="001E6CFE" w:rsidRPr="001E6CFE" w14:paraId="4EA9441A" w14:textId="77777777" w:rsidTr="00D300CD">
        <w:trPr>
          <w:trHeight w:val="250"/>
        </w:trPr>
        <w:tc>
          <w:tcPr>
            <w:tcW w:w="6392" w:type="dxa"/>
          </w:tcPr>
          <w:p w14:paraId="41C1B34B" w14:textId="77777777" w:rsidR="00AC2E06" w:rsidRPr="001E6CFE" w:rsidRDefault="00AC2E06" w:rsidP="00D300CD">
            <w:pPr>
              <w:rPr>
                <w:sz w:val="18"/>
                <w:szCs w:val="18"/>
              </w:rPr>
            </w:pPr>
            <w:r w:rsidRPr="001E6CFE">
              <w:rPr>
                <w:sz w:val="18"/>
                <w:szCs w:val="18"/>
              </w:rPr>
              <w:t>Sınıf Dışı Ders Çalışma Süresi (Ön çalışma, pekiştirme)</w:t>
            </w:r>
          </w:p>
        </w:tc>
        <w:tc>
          <w:tcPr>
            <w:tcW w:w="901" w:type="dxa"/>
          </w:tcPr>
          <w:p w14:paraId="3F081459" w14:textId="77777777" w:rsidR="00AC2E06" w:rsidRPr="001E6CFE" w:rsidRDefault="00AC2E06" w:rsidP="00D300CD">
            <w:pPr>
              <w:jc w:val="center"/>
              <w:rPr>
                <w:sz w:val="18"/>
                <w:szCs w:val="18"/>
              </w:rPr>
            </w:pPr>
            <w:r w:rsidRPr="001E6CFE">
              <w:rPr>
                <w:sz w:val="18"/>
                <w:szCs w:val="18"/>
              </w:rPr>
              <w:t>7</w:t>
            </w:r>
          </w:p>
        </w:tc>
        <w:tc>
          <w:tcPr>
            <w:tcW w:w="1355" w:type="dxa"/>
          </w:tcPr>
          <w:p w14:paraId="34016B7B" w14:textId="77777777" w:rsidR="00AC2E06" w:rsidRPr="001E6CFE" w:rsidRDefault="00AC2E06" w:rsidP="00D300CD">
            <w:pPr>
              <w:jc w:val="center"/>
              <w:rPr>
                <w:sz w:val="18"/>
                <w:szCs w:val="18"/>
              </w:rPr>
            </w:pPr>
            <w:r w:rsidRPr="001E6CFE">
              <w:rPr>
                <w:sz w:val="18"/>
                <w:szCs w:val="18"/>
              </w:rPr>
              <w:t>1</w:t>
            </w:r>
          </w:p>
        </w:tc>
        <w:tc>
          <w:tcPr>
            <w:tcW w:w="2410" w:type="dxa"/>
          </w:tcPr>
          <w:p w14:paraId="35851CA9" w14:textId="77777777" w:rsidR="00AC2E06" w:rsidRPr="001E6CFE" w:rsidRDefault="00AC2E06" w:rsidP="00D300CD">
            <w:pPr>
              <w:jc w:val="center"/>
              <w:rPr>
                <w:sz w:val="18"/>
                <w:szCs w:val="18"/>
              </w:rPr>
            </w:pPr>
            <w:r w:rsidRPr="001E6CFE">
              <w:rPr>
                <w:sz w:val="18"/>
                <w:szCs w:val="18"/>
              </w:rPr>
              <w:t>7</w:t>
            </w:r>
          </w:p>
        </w:tc>
      </w:tr>
      <w:tr w:rsidR="001E6CFE" w:rsidRPr="001E6CFE" w14:paraId="65E043D0" w14:textId="77777777" w:rsidTr="00D300CD">
        <w:trPr>
          <w:trHeight w:val="250"/>
        </w:trPr>
        <w:tc>
          <w:tcPr>
            <w:tcW w:w="11058" w:type="dxa"/>
            <w:gridSpan w:val="4"/>
          </w:tcPr>
          <w:p w14:paraId="4EA688F0" w14:textId="77777777" w:rsidR="00AC2E06" w:rsidRPr="001E6CFE" w:rsidRDefault="00AC2E06" w:rsidP="00D300CD">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1B198704" w14:textId="77777777" w:rsidTr="00D300CD">
        <w:trPr>
          <w:trHeight w:val="250"/>
        </w:trPr>
        <w:tc>
          <w:tcPr>
            <w:tcW w:w="6392" w:type="dxa"/>
          </w:tcPr>
          <w:p w14:paraId="67968097" w14:textId="77777777" w:rsidR="00AC2E06" w:rsidRPr="001E6CFE" w:rsidRDefault="00AC2E06" w:rsidP="00D300CD">
            <w:pPr>
              <w:rPr>
                <w:sz w:val="18"/>
                <w:szCs w:val="18"/>
              </w:rPr>
            </w:pPr>
            <w:r w:rsidRPr="001E6CFE">
              <w:rPr>
                <w:sz w:val="18"/>
                <w:szCs w:val="18"/>
              </w:rPr>
              <w:t>Arasınav (hazırlık süresi dahil)</w:t>
            </w:r>
          </w:p>
        </w:tc>
        <w:tc>
          <w:tcPr>
            <w:tcW w:w="901" w:type="dxa"/>
          </w:tcPr>
          <w:p w14:paraId="13D00EA1" w14:textId="77777777" w:rsidR="00AC2E06" w:rsidRPr="001E6CFE" w:rsidRDefault="00AC2E06" w:rsidP="00D300CD">
            <w:pPr>
              <w:jc w:val="center"/>
              <w:rPr>
                <w:sz w:val="18"/>
                <w:szCs w:val="18"/>
              </w:rPr>
            </w:pPr>
            <w:r w:rsidRPr="001E6CFE">
              <w:rPr>
                <w:sz w:val="18"/>
                <w:szCs w:val="18"/>
              </w:rPr>
              <w:t>1</w:t>
            </w:r>
          </w:p>
        </w:tc>
        <w:tc>
          <w:tcPr>
            <w:tcW w:w="1355" w:type="dxa"/>
          </w:tcPr>
          <w:p w14:paraId="2FCDEDF0" w14:textId="77777777" w:rsidR="00AC2E06" w:rsidRPr="001E6CFE" w:rsidRDefault="00AC2E06" w:rsidP="00D300CD">
            <w:pPr>
              <w:jc w:val="center"/>
              <w:rPr>
                <w:sz w:val="18"/>
                <w:szCs w:val="18"/>
              </w:rPr>
            </w:pPr>
            <w:r w:rsidRPr="001E6CFE">
              <w:rPr>
                <w:sz w:val="18"/>
                <w:szCs w:val="18"/>
              </w:rPr>
              <w:t>20</w:t>
            </w:r>
          </w:p>
        </w:tc>
        <w:tc>
          <w:tcPr>
            <w:tcW w:w="2410" w:type="dxa"/>
          </w:tcPr>
          <w:p w14:paraId="0A2DD38D" w14:textId="77777777" w:rsidR="00AC2E06" w:rsidRPr="001E6CFE" w:rsidRDefault="00AC2E06" w:rsidP="00D300CD">
            <w:pPr>
              <w:jc w:val="center"/>
              <w:rPr>
                <w:sz w:val="18"/>
                <w:szCs w:val="18"/>
              </w:rPr>
            </w:pPr>
            <w:r w:rsidRPr="001E6CFE">
              <w:rPr>
                <w:sz w:val="18"/>
                <w:szCs w:val="18"/>
              </w:rPr>
              <w:t>20</w:t>
            </w:r>
          </w:p>
        </w:tc>
      </w:tr>
      <w:tr w:rsidR="001E6CFE" w:rsidRPr="001E6CFE" w14:paraId="65C66497" w14:textId="77777777" w:rsidTr="00D300CD">
        <w:trPr>
          <w:trHeight w:val="250"/>
        </w:trPr>
        <w:tc>
          <w:tcPr>
            <w:tcW w:w="6392" w:type="dxa"/>
          </w:tcPr>
          <w:p w14:paraId="3D5D602C" w14:textId="77777777" w:rsidR="00AC2E06" w:rsidRPr="001E6CFE" w:rsidRDefault="00AC2E06" w:rsidP="00D300CD">
            <w:pPr>
              <w:rPr>
                <w:sz w:val="18"/>
                <w:szCs w:val="18"/>
              </w:rPr>
            </w:pPr>
            <w:r w:rsidRPr="001E6CFE">
              <w:rPr>
                <w:sz w:val="18"/>
                <w:szCs w:val="18"/>
              </w:rPr>
              <w:t>Yıl sonu sınavı (Hazırlık süresi dahil)</w:t>
            </w:r>
          </w:p>
        </w:tc>
        <w:tc>
          <w:tcPr>
            <w:tcW w:w="901" w:type="dxa"/>
          </w:tcPr>
          <w:p w14:paraId="423F48E8" w14:textId="77777777" w:rsidR="00AC2E06" w:rsidRPr="001E6CFE" w:rsidRDefault="00AC2E06" w:rsidP="00D300CD">
            <w:pPr>
              <w:jc w:val="center"/>
              <w:rPr>
                <w:sz w:val="18"/>
                <w:szCs w:val="18"/>
              </w:rPr>
            </w:pPr>
            <w:r w:rsidRPr="001E6CFE">
              <w:rPr>
                <w:sz w:val="18"/>
                <w:szCs w:val="18"/>
              </w:rPr>
              <w:t>1</w:t>
            </w:r>
          </w:p>
        </w:tc>
        <w:tc>
          <w:tcPr>
            <w:tcW w:w="1355" w:type="dxa"/>
          </w:tcPr>
          <w:p w14:paraId="10DCCCB8" w14:textId="77777777" w:rsidR="00AC2E06" w:rsidRPr="001E6CFE" w:rsidRDefault="00AC2E06" w:rsidP="00D300CD">
            <w:pPr>
              <w:jc w:val="center"/>
              <w:rPr>
                <w:sz w:val="18"/>
                <w:szCs w:val="18"/>
              </w:rPr>
            </w:pPr>
            <w:r w:rsidRPr="001E6CFE">
              <w:rPr>
                <w:sz w:val="18"/>
                <w:szCs w:val="18"/>
              </w:rPr>
              <w:t>23</w:t>
            </w:r>
          </w:p>
        </w:tc>
        <w:tc>
          <w:tcPr>
            <w:tcW w:w="2410" w:type="dxa"/>
          </w:tcPr>
          <w:p w14:paraId="01A6598F" w14:textId="77777777" w:rsidR="00AC2E06" w:rsidRPr="001E6CFE" w:rsidRDefault="00AC2E06" w:rsidP="00D300CD">
            <w:pPr>
              <w:jc w:val="center"/>
              <w:rPr>
                <w:sz w:val="18"/>
                <w:szCs w:val="18"/>
              </w:rPr>
            </w:pPr>
            <w:r w:rsidRPr="001E6CFE">
              <w:rPr>
                <w:sz w:val="18"/>
                <w:szCs w:val="18"/>
              </w:rPr>
              <w:t>23</w:t>
            </w:r>
          </w:p>
        </w:tc>
      </w:tr>
      <w:tr w:rsidR="001E6CFE" w:rsidRPr="001E6CFE" w14:paraId="3AF29AF1" w14:textId="77777777" w:rsidTr="00D300CD">
        <w:trPr>
          <w:trHeight w:val="250"/>
        </w:trPr>
        <w:tc>
          <w:tcPr>
            <w:tcW w:w="11058" w:type="dxa"/>
            <w:gridSpan w:val="4"/>
          </w:tcPr>
          <w:p w14:paraId="070DE40E" w14:textId="77777777" w:rsidR="00AC2E06" w:rsidRPr="001E6CFE" w:rsidRDefault="00AC2E06" w:rsidP="00D300CD">
            <w:pPr>
              <w:rPr>
                <w:sz w:val="18"/>
                <w:szCs w:val="18"/>
              </w:rPr>
            </w:pPr>
            <w:r w:rsidRPr="001E6CFE">
              <w:rPr>
                <w:b/>
                <w:sz w:val="18"/>
                <w:szCs w:val="18"/>
              </w:rPr>
              <w:t>Ders dışı etkinlikler</w:t>
            </w:r>
          </w:p>
        </w:tc>
      </w:tr>
      <w:tr w:rsidR="001E6CFE" w:rsidRPr="001E6CFE" w14:paraId="19CEC056" w14:textId="77777777" w:rsidTr="00D300CD">
        <w:trPr>
          <w:trHeight w:val="250"/>
        </w:trPr>
        <w:tc>
          <w:tcPr>
            <w:tcW w:w="6392" w:type="dxa"/>
          </w:tcPr>
          <w:p w14:paraId="082EEFB0" w14:textId="77777777" w:rsidR="00AC2E06" w:rsidRPr="001E6CFE" w:rsidRDefault="00AC2E06" w:rsidP="00D300CD">
            <w:pPr>
              <w:rPr>
                <w:b/>
                <w:sz w:val="18"/>
                <w:szCs w:val="18"/>
              </w:rPr>
            </w:pPr>
            <w:r w:rsidRPr="001E6CFE">
              <w:rPr>
                <w:b/>
                <w:sz w:val="18"/>
                <w:szCs w:val="18"/>
              </w:rPr>
              <w:t>Toplam İşyükü (saat)</w:t>
            </w:r>
          </w:p>
        </w:tc>
        <w:tc>
          <w:tcPr>
            <w:tcW w:w="901" w:type="dxa"/>
          </w:tcPr>
          <w:p w14:paraId="0BADE824" w14:textId="77777777" w:rsidR="00AC2E06" w:rsidRPr="001E6CFE" w:rsidRDefault="00AC2E06" w:rsidP="00D300CD">
            <w:pPr>
              <w:jc w:val="center"/>
              <w:rPr>
                <w:sz w:val="18"/>
                <w:szCs w:val="18"/>
              </w:rPr>
            </w:pPr>
          </w:p>
        </w:tc>
        <w:tc>
          <w:tcPr>
            <w:tcW w:w="1355" w:type="dxa"/>
          </w:tcPr>
          <w:p w14:paraId="29AF5F35" w14:textId="77777777" w:rsidR="00AC2E06" w:rsidRPr="001E6CFE" w:rsidRDefault="00AC2E06" w:rsidP="00D300CD">
            <w:pPr>
              <w:jc w:val="center"/>
              <w:rPr>
                <w:sz w:val="18"/>
                <w:szCs w:val="18"/>
              </w:rPr>
            </w:pPr>
          </w:p>
        </w:tc>
        <w:tc>
          <w:tcPr>
            <w:tcW w:w="2410" w:type="dxa"/>
          </w:tcPr>
          <w:p w14:paraId="47E43B96" w14:textId="77777777" w:rsidR="00AC2E06" w:rsidRPr="001E6CFE" w:rsidRDefault="00AC2E06" w:rsidP="00D300CD">
            <w:pPr>
              <w:jc w:val="center"/>
              <w:rPr>
                <w:sz w:val="18"/>
                <w:szCs w:val="18"/>
              </w:rPr>
            </w:pPr>
            <w:r w:rsidRPr="001E6CFE">
              <w:rPr>
                <w:sz w:val="18"/>
                <w:szCs w:val="18"/>
              </w:rPr>
              <w:t>78</w:t>
            </w:r>
          </w:p>
        </w:tc>
      </w:tr>
      <w:tr w:rsidR="001E6CFE" w:rsidRPr="001E6CFE" w14:paraId="2204C271" w14:textId="77777777" w:rsidTr="00D300CD">
        <w:trPr>
          <w:trHeight w:val="148"/>
        </w:trPr>
        <w:tc>
          <w:tcPr>
            <w:tcW w:w="6392" w:type="dxa"/>
          </w:tcPr>
          <w:p w14:paraId="2BB56ABA" w14:textId="77777777" w:rsidR="00AC2E06" w:rsidRPr="001E6CFE" w:rsidRDefault="00AC2E06" w:rsidP="00D300CD">
            <w:pPr>
              <w:rPr>
                <w:b/>
                <w:sz w:val="18"/>
                <w:szCs w:val="18"/>
              </w:rPr>
            </w:pPr>
            <w:r w:rsidRPr="001E6CFE">
              <w:rPr>
                <w:b/>
                <w:sz w:val="18"/>
                <w:szCs w:val="18"/>
              </w:rPr>
              <w:t>Dersin AKTS Kredisi</w:t>
            </w:r>
          </w:p>
        </w:tc>
        <w:tc>
          <w:tcPr>
            <w:tcW w:w="901" w:type="dxa"/>
          </w:tcPr>
          <w:p w14:paraId="69CC1FFC" w14:textId="77777777" w:rsidR="00AC2E06" w:rsidRPr="001E6CFE" w:rsidRDefault="00AC2E06" w:rsidP="00D300CD">
            <w:pPr>
              <w:jc w:val="center"/>
              <w:rPr>
                <w:sz w:val="18"/>
                <w:szCs w:val="18"/>
              </w:rPr>
            </w:pPr>
          </w:p>
        </w:tc>
        <w:tc>
          <w:tcPr>
            <w:tcW w:w="1355" w:type="dxa"/>
          </w:tcPr>
          <w:p w14:paraId="56F3EC26" w14:textId="77777777" w:rsidR="00AC2E06" w:rsidRPr="001E6CFE" w:rsidRDefault="00AC2E06" w:rsidP="00D300CD">
            <w:pPr>
              <w:jc w:val="center"/>
              <w:rPr>
                <w:sz w:val="18"/>
                <w:szCs w:val="18"/>
              </w:rPr>
            </w:pPr>
          </w:p>
        </w:tc>
        <w:tc>
          <w:tcPr>
            <w:tcW w:w="2410" w:type="dxa"/>
          </w:tcPr>
          <w:p w14:paraId="66B75355" w14:textId="77777777" w:rsidR="00AC2E06" w:rsidRPr="001E6CFE" w:rsidRDefault="00AC2E06" w:rsidP="00D300CD">
            <w:pPr>
              <w:jc w:val="center"/>
              <w:rPr>
                <w:sz w:val="18"/>
                <w:szCs w:val="18"/>
              </w:rPr>
            </w:pPr>
            <w:r w:rsidRPr="001E6CFE">
              <w:rPr>
                <w:sz w:val="18"/>
                <w:szCs w:val="18"/>
              </w:rPr>
              <w:t>3</w:t>
            </w:r>
          </w:p>
        </w:tc>
      </w:tr>
    </w:tbl>
    <w:p w14:paraId="2BA4255F" w14:textId="77777777" w:rsidR="00AC2E06" w:rsidRPr="001E6CFE" w:rsidRDefault="00AC2E06" w:rsidP="00AC2E06">
      <w:pPr>
        <w:rPr>
          <w:sz w:val="18"/>
          <w:szCs w:val="18"/>
        </w:rPr>
      </w:pPr>
    </w:p>
    <w:tbl>
      <w:tblPr>
        <w:tblW w:w="59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070"/>
        <w:gridCol w:w="1068"/>
        <w:gridCol w:w="988"/>
        <w:gridCol w:w="986"/>
        <w:gridCol w:w="988"/>
        <w:gridCol w:w="988"/>
        <w:gridCol w:w="986"/>
        <w:gridCol w:w="2059"/>
      </w:tblGrid>
      <w:tr w:rsidR="001E6CFE" w:rsidRPr="001E6CFE" w14:paraId="02EC6CF9" w14:textId="77777777" w:rsidTr="00D300CD">
        <w:trPr>
          <w:trHeight w:val="210"/>
        </w:trPr>
        <w:tc>
          <w:tcPr>
            <w:tcW w:w="5000" w:type="pct"/>
            <w:gridSpan w:val="9"/>
          </w:tcPr>
          <w:p w14:paraId="533A6974" w14:textId="77777777" w:rsidR="00AC2E06" w:rsidRPr="001E6CFE" w:rsidRDefault="00AC2E06" w:rsidP="00D300CD">
            <w:pPr>
              <w:rPr>
                <w:rFonts w:eastAsia="Calibri"/>
                <w:b/>
                <w:sz w:val="18"/>
                <w:szCs w:val="18"/>
              </w:rPr>
            </w:pPr>
            <w:r w:rsidRPr="001E6CFE">
              <w:rPr>
                <w:rFonts w:eastAsia="Calibri"/>
                <w:b/>
                <w:sz w:val="18"/>
                <w:szCs w:val="18"/>
              </w:rPr>
              <w:t>TIP 307 Biyoistatistik DERSİ DERS İÇERİKLERİ VE ÖĞRENİM KAZANIMLARI MATRİSİ</w:t>
            </w:r>
          </w:p>
        </w:tc>
      </w:tr>
      <w:tr w:rsidR="001E6CFE" w:rsidRPr="001E6CFE" w14:paraId="6B2D8BF3" w14:textId="77777777" w:rsidTr="00D300CD">
        <w:trPr>
          <w:trHeight w:val="210"/>
        </w:trPr>
        <w:tc>
          <w:tcPr>
            <w:tcW w:w="334" w:type="pct"/>
            <w:vMerge w:val="restart"/>
          </w:tcPr>
          <w:p w14:paraId="431D3A2A" w14:textId="77777777" w:rsidR="00AC2E06" w:rsidRPr="001E6CFE" w:rsidRDefault="00AC2E06" w:rsidP="00D300CD">
            <w:pPr>
              <w:jc w:val="center"/>
              <w:rPr>
                <w:b/>
                <w:sz w:val="18"/>
                <w:szCs w:val="18"/>
              </w:rPr>
            </w:pPr>
            <w:r w:rsidRPr="001E6CFE">
              <w:rPr>
                <w:b/>
                <w:sz w:val="18"/>
                <w:szCs w:val="18"/>
              </w:rPr>
              <w:t>Hafta</w:t>
            </w:r>
          </w:p>
        </w:tc>
        <w:tc>
          <w:tcPr>
            <w:tcW w:w="1040" w:type="pct"/>
            <w:vMerge w:val="restart"/>
          </w:tcPr>
          <w:p w14:paraId="534D2F75" w14:textId="77777777" w:rsidR="00AC2E06" w:rsidRPr="001E6CFE" w:rsidRDefault="00AC2E06" w:rsidP="00D300CD">
            <w:pPr>
              <w:rPr>
                <w:b/>
                <w:sz w:val="18"/>
                <w:szCs w:val="18"/>
              </w:rPr>
            </w:pPr>
            <w:r w:rsidRPr="001E6CFE">
              <w:rPr>
                <w:b/>
                <w:sz w:val="18"/>
                <w:szCs w:val="18"/>
              </w:rPr>
              <w:t>Haftalık Ders İçerikleri</w:t>
            </w:r>
          </w:p>
        </w:tc>
        <w:tc>
          <w:tcPr>
            <w:tcW w:w="3626" w:type="pct"/>
            <w:gridSpan w:val="7"/>
          </w:tcPr>
          <w:p w14:paraId="53226FF2" w14:textId="77777777" w:rsidR="00AC2E06" w:rsidRPr="001E6CFE" w:rsidRDefault="00AC2E06" w:rsidP="00D300CD">
            <w:pPr>
              <w:jc w:val="center"/>
              <w:rPr>
                <w:rFonts w:eastAsia="Calibri"/>
                <w:b/>
                <w:sz w:val="18"/>
                <w:szCs w:val="18"/>
              </w:rPr>
            </w:pPr>
            <w:r w:rsidRPr="001E6CFE">
              <w:rPr>
                <w:rFonts w:eastAsia="Calibri"/>
                <w:b/>
                <w:sz w:val="18"/>
                <w:szCs w:val="18"/>
              </w:rPr>
              <w:t>Dersin Öğrenim Kazanımları</w:t>
            </w:r>
          </w:p>
        </w:tc>
      </w:tr>
      <w:tr w:rsidR="001E6CFE" w:rsidRPr="001E6CFE" w14:paraId="0C11D807" w14:textId="77777777" w:rsidTr="00D300CD">
        <w:trPr>
          <w:trHeight w:val="836"/>
        </w:trPr>
        <w:tc>
          <w:tcPr>
            <w:tcW w:w="334" w:type="pct"/>
            <w:vMerge/>
          </w:tcPr>
          <w:p w14:paraId="4D5EDED7" w14:textId="77777777" w:rsidR="00AC2E06" w:rsidRPr="001E6CFE" w:rsidRDefault="00AC2E06" w:rsidP="00D300CD">
            <w:pPr>
              <w:jc w:val="center"/>
              <w:rPr>
                <w:b/>
                <w:sz w:val="18"/>
                <w:szCs w:val="18"/>
              </w:rPr>
            </w:pPr>
          </w:p>
        </w:tc>
        <w:tc>
          <w:tcPr>
            <w:tcW w:w="1040" w:type="pct"/>
            <w:vMerge/>
          </w:tcPr>
          <w:p w14:paraId="4B97B7CB" w14:textId="77777777" w:rsidR="00AC2E06" w:rsidRPr="001E6CFE" w:rsidRDefault="00AC2E06" w:rsidP="00D300CD">
            <w:pPr>
              <w:rPr>
                <w:b/>
                <w:sz w:val="18"/>
                <w:szCs w:val="18"/>
              </w:rPr>
            </w:pPr>
          </w:p>
        </w:tc>
        <w:tc>
          <w:tcPr>
            <w:tcW w:w="550" w:type="pct"/>
          </w:tcPr>
          <w:p w14:paraId="1672D0D9" w14:textId="77777777" w:rsidR="00AC2E06" w:rsidRPr="001E6CFE" w:rsidRDefault="00AC2E06" w:rsidP="00D300CD">
            <w:pPr>
              <w:rPr>
                <w:bCs/>
                <w:sz w:val="18"/>
                <w:szCs w:val="18"/>
              </w:rPr>
            </w:pPr>
            <w:r w:rsidRPr="001E6CFE">
              <w:rPr>
                <w:bCs/>
                <w:sz w:val="18"/>
                <w:szCs w:val="18"/>
              </w:rPr>
              <w:t>1</w:t>
            </w:r>
          </w:p>
        </w:tc>
        <w:tc>
          <w:tcPr>
            <w:tcW w:w="513" w:type="pct"/>
          </w:tcPr>
          <w:p w14:paraId="4DC2D01A" w14:textId="77777777" w:rsidR="00AC2E06" w:rsidRPr="001E6CFE" w:rsidRDefault="00AC2E06" w:rsidP="00D300CD">
            <w:pPr>
              <w:rPr>
                <w:bCs/>
                <w:sz w:val="18"/>
                <w:szCs w:val="18"/>
              </w:rPr>
            </w:pPr>
            <w:r w:rsidRPr="001E6CFE">
              <w:rPr>
                <w:bCs/>
                <w:sz w:val="18"/>
                <w:szCs w:val="18"/>
              </w:rPr>
              <w:t>2</w:t>
            </w:r>
          </w:p>
        </w:tc>
        <w:tc>
          <w:tcPr>
            <w:tcW w:w="512" w:type="pct"/>
          </w:tcPr>
          <w:p w14:paraId="45B642EC" w14:textId="77777777" w:rsidR="00AC2E06" w:rsidRPr="001E6CFE" w:rsidRDefault="00AC2E06" w:rsidP="00D300CD">
            <w:pPr>
              <w:rPr>
                <w:sz w:val="18"/>
                <w:szCs w:val="18"/>
              </w:rPr>
            </w:pPr>
            <w:r w:rsidRPr="001E6CFE">
              <w:rPr>
                <w:sz w:val="18"/>
                <w:szCs w:val="18"/>
              </w:rPr>
              <w:t>3</w:t>
            </w:r>
          </w:p>
        </w:tc>
        <w:tc>
          <w:tcPr>
            <w:tcW w:w="513" w:type="pct"/>
          </w:tcPr>
          <w:p w14:paraId="7C322A87" w14:textId="77777777" w:rsidR="00AC2E06" w:rsidRPr="001E6CFE" w:rsidRDefault="00AC2E06" w:rsidP="00D300CD">
            <w:pPr>
              <w:rPr>
                <w:sz w:val="18"/>
                <w:szCs w:val="18"/>
              </w:rPr>
            </w:pPr>
            <w:r w:rsidRPr="001E6CFE">
              <w:rPr>
                <w:sz w:val="18"/>
                <w:szCs w:val="18"/>
              </w:rPr>
              <w:t>4</w:t>
            </w:r>
          </w:p>
        </w:tc>
        <w:tc>
          <w:tcPr>
            <w:tcW w:w="513" w:type="pct"/>
          </w:tcPr>
          <w:p w14:paraId="2B96723B" w14:textId="77777777" w:rsidR="00AC2E06" w:rsidRPr="001E6CFE" w:rsidRDefault="00AC2E06" w:rsidP="00D300CD">
            <w:pPr>
              <w:rPr>
                <w:bCs/>
                <w:sz w:val="18"/>
                <w:szCs w:val="18"/>
              </w:rPr>
            </w:pPr>
            <w:r w:rsidRPr="001E6CFE">
              <w:rPr>
                <w:bCs/>
                <w:sz w:val="18"/>
                <w:szCs w:val="18"/>
              </w:rPr>
              <w:t>5</w:t>
            </w:r>
          </w:p>
        </w:tc>
        <w:tc>
          <w:tcPr>
            <w:tcW w:w="512" w:type="pct"/>
          </w:tcPr>
          <w:p w14:paraId="45A91E92" w14:textId="77777777" w:rsidR="00AC2E06" w:rsidRPr="001E6CFE" w:rsidRDefault="00AC2E06" w:rsidP="00D300CD">
            <w:pPr>
              <w:rPr>
                <w:sz w:val="18"/>
                <w:szCs w:val="18"/>
              </w:rPr>
            </w:pPr>
            <w:r w:rsidRPr="001E6CFE">
              <w:rPr>
                <w:sz w:val="18"/>
                <w:szCs w:val="18"/>
              </w:rPr>
              <w:t>6</w:t>
            </w:r>
          </w:p>
        </w:tc>
        <w:tc>
          <w:tcPr>
            <w:tcW w:w="513" w:type="pct"/>
          </w:tcPr>
          <w:p w14:paraId="0406986A" w14:textId="77777777" w:rsidR="00AC2E06" w:rsidRPr="001E6CFE" w:rsidRDefault="00AC2E06" w:rsidP="00D300CD">
            <w:pPr>
              <w:rPr>
                <w:sz w:val="18"/>
                <w:szCs w:val="18"/>
              </w:rPr>
            </w:pPr>
            <w:r w:rsidRPr="001E6CFE">
              <w:rPr>
                <w:sz w:val="18"/>
                <w:szCs w:val="18"/>
              </w:rPr>
              <w:t>7</w:t>
            </w:r>
          </w:p>
        </w:tc>
      </w:tr>
      <w:tr w:rsidR="001E6CFE" w:rsidRPr="001E6CFE" w14:paraId="3049A20A" w14:textId="77777777" w:rsidTr="00D300CD">
        <w:trPr>
          <w:trHeight w:val="203"/>
        </w:trPr>
        <w:tc>
          <w:tcPr>
            <w:tcW w:w="334" w:type="pct"/>
          </w:tcPr>
          <w:p w14:paraId="23993CE4" w14:textId="77777777" w:rsidR="00AC2E06" w:rsidRPr="001E6CFE" w:rsidRDefault="00AC2E06" w:rsidP="00D300CD">
            <w:pPr>
              <w:tabs>
                <w:tab w:val="left" w:pos="180"/>
              </w:tabs>
              <w:rPr>
                <w:b/>
                <w:sz w:val="18"/>
                <w:szCs w:val="18"/>
              </w:rPr>
            </w:pPr>
            <w:r w:rsidRPr="001E6CFE">
              <w:rPr>
                <w:b/>
                <w:sz w:val="18"/>
                <w:szCs w:val="18"/>
              </w:rPr>
              <w:t>1</w:t>
            </w:r>
          </w:p>
        </w:tc>
        <w:tc>
          <w:tcPr>
            <w:tcW w:w="1040" w:type="pct"/>
          </w:tcPr>
          <w:p w14:paraId="48C1C115" w14:textId="77777777" w:rsidR="00AC2E06" w:rsidRPr="001E6CFE" w:rsidRDefault="00AC2E06" w:rsidP="00D300CD">
            <w:pPr>
              <w:rPr>
                <w:bCs/>
                <w:sz w:val="18"/>
                <w:szCs w:val="18"/>
              </w:rPr>
            </w:pPr>
            <w:r w:rsidRPr="001E6CFE">
              <w:rPr>
                <w:bCs/>
                <w:sz w:val="18"/>
                <w:szCs w:val="18"/>
              </w:rPr>
              <w:t>Sağlık bilimlerinde biyoistatistik</w:t>
            </w:r>
          </w:p>
        </w:tc>
        <w:tc>
          <w:tcPr>
            <w:tcW w:w="550" w:type="pct"/>
          </w:tcPr>
          <w:p w14:paraId="4C191CB1" w14:textId="77777777" w:rsidR="00AC2E06" w:rsidRPr="001E6CFE" w:rsidRDefault="00AC2E06" w:rsidP="00D300CD">
            <w:pPr>
              <w:jc w:val="center"/>
              <w:rPr>
                <w:sz w:val="18"/>
                <w:szCs w:val="18"/>
              </w:rPr>
            </w:pPr>
            <w:r w:rsidRPr="001E6CFE">
              <w:rPr>
                <w:sz w:val="18"/>
                <w:szCs w:val="18"/>
              </w:rPr>
              <w:t>x</w:t>
            </w:r>
          </w:p>
        </w:tc>
        <w:tc>
          <w:tcPr>
            <w:tcW w:w="513" w:type="pct"/>
          </w:tcPr>
          <w:p w14:paraId="7A6E98E0" w14:textId="77777777" w:rsidR="00AC2E06" w:rsidRPr="001E6CFE" w:rsidRDefault="00AC2E06" w:rsidP="00D300CD">
            <w:pPr>
              <w:jc w:val="center"/>
              <w:rPr>
                <w:sz w:val="18"/>
                <w:szCs w:val="18"/>
              </w:rPr>
            </w:pPr>
          </w:p>
        </w:tc>
        <w:tc>
          <w:tcPr>
            <w:tcW w:w="512" w:type="pct"/>
          </w:tcPr>
          <w:p w14:paraId="7FEBBCC3" w14:textId="77777777" w:rsidR="00AC2E06" w:rsidRPr="001E6CFE" w:rsidRDefault="00AC2E06" w:rsidP="00D300CD">
            <w:pPr>
              <w:jc w:val="center"/>
              <w:rPr>
                <w:sz w:val="18"/>
                <w:szCs w:val="18"/>
              </w:rPr>
            </w:pPr>
          </w:p>
        </w:tc>
        <w:tc>
          <w:tcPr>
            <w:tcW w:w="513" w:type="pct"/>
          </w:tcPr>
          <w:p w14:paraId="11B57A8E" w14:textId="77777777" w:rsidR="00AC2E06" w:rsidRPr="001E6CFE" w:rsidRDefault="00AC2E06" w:rsidP="00D300CD">
            <w:pPr>
              <w:jc w:val="center"/>
              <w:rPr>
                <w:sz w:val="18"/>
                <w:szCs w:val="18"/>
              </w:rPr>
            </w:pPr>
          </w:p>
        </w:tc>
        <w:tc>
          <w:tcPr>
            <w:tcW w:w="513" w:type="pct"/>
          </w:tcPr>
          <w:p w14:paraId="7A2B5AD8" w14:textId="77777777" w:rsidR="00AC2E06" w:rsidRPr="001E6CFE" w:rsidRDefault="00AC2E06" w:rsidP="00D300CD">
            <w:pPr>
              <w:jc w:val="center"/>
              <w:rPr>
                <w:sz w:val="18"/>
                <w:szCs w:val="18"/>
              </w:rPr>
            </w:pPr>
          </w:p>
        </w:tc>
        <w:tc>
          <w:tcPr>
            <w:tcW w:w="512" w:type="pct"/>
          </w:tcPr>
          <w:p w14:paraId="6C4918B0" w14:textId="77777777" w:rsidR="00AC2E06" w:rsidRPr="001E6CFE" w:rsidRDefault="00AC2E06" w:rsidP="00D300CD">
            <w:pPr>
              <w:jc w:val="center"/>
              <w:rPr>
                <w:sz w:val="18"/>
                <w:szCs w:val="18"/>
              </w:rPr>
            </w:pPr>
          </w:p>
        </w:tc>
        <w:tc>
          <w:tcPr>
            <w:tcW w:w="513" w:type="pct"/>
          </w:tcPr>
          <w:p w14:paraId="4B44FA78" w14:textId="77777777" w:rsidR="00AC2E06" w:rsidRPr="001E6CFE" w:rsidRDefault="00AC2E06" w:rsidP="00D300CD">
            <w:pPr>
              <w:jc w:val="center"/>
              <w:rPr>
                <w:sz w:val="18"/>
                <w:szCs w:val="18"/>
              </w:rPr>
            </w:pPr>
          </w:p>
        </w:tc>
      </w:tr>
      <w:tr w:rsidR="001E6CFE" w:rsidRPr="001E6CFE" w14:paraId="51412BCB" w14:textId="77777777" w:rsidTr="00D300CD">
        <w:trPr>
          <w:trHeight w:val="420"/>
        </w:trPr>
        <w:tc>
          <w:tcPr>
            <w:tcW w:w="334" w:type="pct"/>
            <w:shd w:val="clear" w:color="auto" w:fill="auto"/>
          </w:tcPr>
          <w:p w14:paraId="13DA284F" w14:textId="77777777" w:rsidR="00AC2E06" w:rsidRPr="001E6CFE" w:rsidRDefault="00AC2E06" w:rsidP="00D300CD">
            <w:pPr>
              <w:rPr>
                <w:b/>
                <w:sz w:val="18"/>
                <w:szCs w:val="18"/>
              </w:rPr>
            </w:pPr>
            <w:r w:rsidRPr="001E6CFE">
              <w:rPr>
                <w:b/>
                <w:sz w:val="18"/>
                <w:szCs w:val="18"/>
              </w:rPr>
              <w:t>2</w:t>
            </w:r>
          </w:p>
        </w:tc>
        <w:tc>
          <w:tcPr>
            <w:tcW w:w="1040" w:type="pct"/>
          </w:tcPr>
          <w:p w14:paraId="33492DE6" w14:textId="77777777" w:rsidR="00AC2E06" w:rsidRPr="001E6CFE" w:rsidRDefault="00AC2E06" w:rsidP="00D300CD">
            <w:pPr>
              <w:rPr>
                <w:sz w:val="18"/>
                <w:szCs w:val="18"/>
              </w:rPr>
            </w:pPr>
            <w:r w:rsidRPr="001E6CFE">
              <w:rPr>
                <w:sz w:val="18"/>
                <w:szCs w:val="18"/>
              </w:rPr>
              <w:t>Veri, veri tipleri, veri sınıflandırılması</w:t>
            </w:r>
          </w:p>
        </w:tc>
        <w:tc>
          <w:tcPr>
            <w:tcW w:w="550" w:type="pct"/>
          </w:tcPr>
          <w:p w14:paraId="1972AA2C" w14:textId="77777777" w:rsidR="00AC2E06" w:rsidRPr="001E6CFE" w:rsidRDefault="00AC2E06" w:rsidP="00D300CD">
            <w:pPr>
              <w:jc w:val="center"/>
              <w:rPr>
                <w:sz w:val="18"/>
                <w:szCs w:val="18"/>
              </w:rPr>
            </w:pPr>
          </w:p>
        </w:tc>
        <w:tc>
          <w:tcPr>
            <w:tcW w:w="513" w:type="pct"/>
          </w:tcPr>
          <w:p w14:paraId="5EF716C0" w14:textId="77777777" w:rsidR="00AC2E06" w:rsidRPr="001E6CFE" w:rsidRDefault="00AC2E06" w:rsidP="00D300CD">
            <w:pPr>
              <w:jc w:val="center"/>
              <w:rPr>
                <w:sz w:val="18"/>
                <w:szCs w:val="18"/>
              </w:rPr>
            </w:pPr>
            <w:r w:rsidRPr="001E6CFE">
              <w:rPr>
                <w:sz w:val="18"/>
                <w:szCs w:val="18"/>
              </w:rPr>
              <w:t>x</w:t>
            </w:r>
          </w:p>
        </w:tc>
        <w:tc>
          <w:tcPr>
            <w:tcW w:w="512" w:type="pct"/>
          </w:tcPr>
          <w:p w14:paraId="4830A981" w14:textId="77777777" w:rsidR="00AC2E06" w:rsidRPr="001E6CFE" w:rsidRDefault="00AC2E06" w:rsidP="00D300CD">
            <w:pPr>
              <w:jc w:val="center"/>
              <w:rPr>
                <w:sz w:val="18"/>
                <w:szCs w:val="18"/>
              </w:rPr>
            </w:pPr>
          </w:p>
        </w:tc>
        <w:tc>
          <w:tcPr>
            <w:tcW w:w="513" w:type="pct"/>
          </w:tcPr>
          <w:p w14:paraId="0DE386F8" w14:textId="77777777" w:rsidR="00AC2E06" w:rsidRPr="001E6CFE" w:rsidRDefault="00AC2E06" w:rsidP="00D300CD">
            <w:pPr>
              <w:jc w:val="center"/>
              <w:rPr>
                <w:sz w:val="18"/>
                <w:szCs w:val="18"/>
              </w:rPr>
            </w:pPr>
          </w:p>
        </w:tc>
        <w:tc>
          <w:tcPr>
            <w:tcW w:w="513" w:type="pct"/>
          </w:tcPr>
          <w:p w14:paraId="6CBD880C" w14:textId="77777777" w:rsidR="00AC2E06" w:rsidRPr="001E6CFE" w:rsidRDefault="00AC2E06" w:rsidP="00D300CD">
            <w:pPr>
              <w:jc w:val="center"/>
              <w:rPr>
                <w:sz w:val="18"/>
                <w:szCs w:val="18"/>
              </w:rPr>
            </w:pPr>
          </w:p>
        </w:tc>
        <w:tc>
          <w:tcPr>
            <w:tcW w:w="512" w:type="pct"/>
          </w:tcPr>
          <w:p w14:paraId="3E1917CA" w14:textId="77777777" w:rsidR="00AC2E06" w:rsidRPr="001E6CFE" w:rsidRDefault="00AC2E06" w:rsidP="00D300CD">
            <w:pPr>
              <w:jc w:val="center"/>
              <w:rPr>
                <w:sz w:val="18"/>
                <w:szCs w:val="18"/>
              </w:rPr>
            </w:pPr>
          </w:p>
        </w:tc>
        <w:tc>
          <w:tcPr>
            <w:tcW w:w="513" w:type="pct"/>
          </w:tcPr>
          <w:p w14:paraId="63B27BB8" w14:textId="77777777" w:rsidR="00AC2E06" w:rsidRPr="001E6CFE" w:rsidRDefault="00AC2E06" w:rsidP="00D300CD">
            <w:pPr>
              <w:jc w:val="center"/>
              <w:rPr>
                <w:sz w:val="18"/>
                <w:szCs w:val="18"/>
              </w:rPr>
            </w:pPr>
          </w:p>
        </w:tc>
      </w:tr>
      <w:tr w:rsidR="001E6CFE" w:rsidRPr="001E6CFE" w14:paraId="7C93AA81" w14:textId="77777777" w:rsidTr="00D300CD">
        <w:trPr>
          <w:trHeight w:val="210"/>
        </w:trPr>
        <w:tc>
          <w:tcPr>
            <w:tcW w:w="334" w:type="pct"/>
            <w:shd w:val="clear" w:color="auto" w:fill="auto"/>
          </w:tcPr>
          <w:p w14:paraId="4C39DE71" w14:textId="77777777" w:rsidR="00AC2E06" w:rsidRPr="001E6CFE" w:rsidRDefault="00AC2E06" w:rsidP="00D300CD">
            <w:pPr>
              <w:rPr>
                <w:b/>
                <w:sz w:val="18"/>
                <w:szCs w:val="18"/>
              </w:rPr>
            </w:pPr>
            <w:r w:rsidRPr="001E6CFE">
              <w:rPr>
                <w:b/>
                <w:sz w:val="18"/>
                <w:szCs w:val="18"/>
              </w:rPr>
              <w:t>3</w:t>
            </w:r>
          </w:p>
        </w:tc>
        <w:tc>
          <w:tcPr>
            <w:tcW w:w="1040" w:type="pct"/>
          </w:tcPr>
          <w:p w14:paraId="63176AC4" w14:textId="77777777" w:rsidR="00AC2E06" w:rsidRPr="001E6CFE" w:rsidRDefault="00AC2E06" w:rsidP="00D300CD">
            <w:pPr>
              <w:rPr>
                <w:sz w:val="18"/>
                <w:szCs w:val="18"/>
              </w:rPr>
            </w:pPr>
            <w:r w:rsidRPr="001E6CFE">
              <w:rPr>
                <w:sz w:val="18"/>
                <w:szCs w:val="18"/>
              </w:rPr>
              <w:t>Frekans dağılımları</w:t>
            </w:r>
          </w:p>
        </w:tc>
        <w:tc>
          <w:tcPr>
            <w:tcW w:w="550" w:type="pct"/>
          </w:tcPr>
          <w:p w14:paraId="1467D99E" w14:textId="77777777" w:rsidR="00AC2E06" w:rsidRPr="001E6CFE" w:rsidRDefault="00AC2E06" w:rsidP="00D300CD">
            <w:pPr>
              <w:jc w:val="center"/>
              <w:rPr>
                <w:sz w:val="18"/>
                <w:szCs w:val="18"/>
              </w:rPr>
            </w:pPr>
          </w:p>
        </w:tc>
        <w:tc>
          <w:tcPr>
            <w:tcW w:w="513" w:type="pct"/>
          </w:tcPr>
          <w:p w14:paraId="6F1431E7" w14:textId="77777777" w:rsidR="00AC2E06" w:rsidRPr="001E6CFE" w:rsidRDefault="00AC2E06" w:rsidP="00D300CD">
            <w:pPr>
              <w:jc w:val="center"/>
              <w:rPr>
                <w:sz w:val="18"/>
                <w:szCs w:val="18"/>
              </w:rPr>
            </w:pPr>
            <w:r w:rsidRPr="001E6CFE">
              <w:rPr>
                <w:sz w:val="18"/>
                <w:szCs w:val="18"/>
              </w:rPr>
              <w:t>x</w:t>
            </w:r>
          </w:p>
        </w:tc>
        <w:tc>
          <w:tcPr>
            <w:tcW w:w="512" w:type="pct"/>
          </w:tcPr>
          <w:p w14:paraId="74CB4AE6" w14:textId="77777777" w:rsidR="00AC2E06" w:rsidRPr="001E6CFE" w:rsidRDefault="00AC2E06" w:rsidP="00D300CD">
            <w:pPr>
              <w:jc w:val="center"/>
              <w:rPr>
                <w:sz w:val="18"/>
                <w:szCs w:val="18"/>
              </w:rPr>
            </w:pPr>
            <w:r w:rsidRPr="001E6CFE">
              <w:rPr>
                <w:sz w:val="18"/>
                <w:szCs w:val="18"/>
              </w:rPr>
              <w:t>x</w:t>
            </w:r>
          </w:p>
        </w:tc>
        <w:tc>
          <w:tcPr>
            <w:tcW w:w="513" w:type="pct"/>
          </w:tcPr>
          <w:p w14:paraId="36054D9F" w14:textId="77777777" w:rsidR="00AC2E06" w:rsidRPr="001E6CFE" w:rsidRDefault="00AC2E06" w:rsidP="00D300CD">
            <w:pPr>
              <w:jc w:val="center"/>
              <w:rPr>
                <w:sz w:val="18"/>
                <w:szCs w:val="18"/>
              </w:rPr>
            </w:pPr>
          </w:p>
        </w:tc>
        <w:tc>
          <w:tcPr>
            <w:tcW w:w="513" w:type="pct"/>
          </w:tcPr>
          <w:p w14:paraId="047F8E2E" w14:textId="77777777" w:rsidR="00AC2E06" w:rsidRPr="001E6CFE" w:rsidRDefault="00AC2E06" w:rsidP="00D300CD">
            <w:pPr>
              <w:jc w:val="center"/>
              <w:rPr>
                <w:sz w:val="18"/>
                <w:szCs w:val="18"/>
              </w:rPr>
            </w:pPr>
          </w:p>
        </w:tc>
        <w:tc>
          <w:tcPr>
            <w:tcW w:w="512" w:type="pct"/>
          </w:tcPr>
          <w:p w14:paraId="2C7E1DC7" w14:textId="77777777" w:rsidR="00AC2E06" w:rsidRPr="001E6CFE" w:rsidRDefault="00AC2E06" w:rsidP="00D300CD">
            <w:pPr>
              <w:jc w:val="center"/>
              <w:rPr>
                <w:sz w:val="18"/>
                <w:szCs w:val="18"/>
              </w:rPr>
            </w:pPr>
          </w:p>
        </w:tc>
        <w:tc>
          <w:tcPr>
            <w:tcW w:w="513" w:type="pct"/>
          </w:tcPr>
          <w:p w14:paraId="7D49356E" w14:textId="77777777" w:rsidR="00AC2E06" w:rsidRPr="001E6CFE" w:rsidRDefault="00AC2E06" w:rsidP="00D300CD">
            <w:pPr>
              <w:jc w:val="center"/>
              <w:rPr>
                <w:sz w:val="18"/>
                <w:szCs w:val="18"/>
              </w:rPr>
            </w:pPr>
          </w:p>
        </w:tc>
      </w:tr>
      <w:tr w:rsidR="001E6CFE" w:rsidRPr="001E6CFE" w14:paraId="246A7F11" w14:textId="77777777" w:rsidTr="00D300CD">
        <w:trPr>
          <w:trHeight w:val="210"/>
        </w:trPr>
        <w:tc>
          <w:tcPr>
            <w:tcW w:w="334" w:type="pct"/>
            <w:shd w:val="clear" w:color="auto" w:fill="auto"/>
          </w:tcPr>
          <w:p w14:paraId="48010648" w14:textId="77777777" w:rsidR="00AC2E06" w:rsidRPr="001E6CFE" w:rsidRDefault="00AC2E06" w:rsidP="00D300CD">
            <w:pPr>
              <w:rPr>
                <w:b/>
                <w:sz w:val="18"/>
                <w:szCs w:val="18"/>
              </w:rPr>
            </w:pPr>
            <w:r w:rsidRPr="001E6CFE">
              <w:rPr>
                <w:b/>
                <w:sz w:val="18"/>
                <w:szCs w:val="18"/>
              </w:rPr>
              <w:t>4</w:t>
            </w:r>
          </w:p>
        </w:tc>
        <w:tc>
          <w:tcPr>
            <w:tcW w:w="1040" w:type="pct"/>
          </w:tcPr>
          <w:p w14:paraId="6A5AD5E4" w14:textId="77777777" w:rsidR="00AC2E06" w:rsidRPr="001E6CFE" w:rsidRDefault="00AC2E06" w:rsidP="00D300CD">
            <w:pPr>
              <w:rPr>
                <w:sz w:val="18"/>
                <w:szCs w:val="18"/>
              </w:rPr>
            </w:pPr>
            <w:r w:rsidRPr="001E6CFE">
              <w:rPr>
                <w:sz w:val="18"/>
                <w:szCs w:val="18"/>
              </w:rPr>
              <w:t>Yaygınlık ölçütleri</w:t>
            </w:r>
          </w:p>
        </w:tc>
        <w:tc>
          <w:tcPr>
            <w:tcW w:w="550" w:type="pct"/>
          </w:tcPr>
          <w:p w14:paraId="39CC6E96" w14:textId="77777777" w:rsidR="00AC2E06" w:rsidRPr="001E6CFE" w:rsidRDefault="00AC2E06" w:rsidP="00D300CD">
            <w:pPr>
              <w:jc w:val="center"/>
              <w:rPr>
                <w:sz w:val="18"/>
                <w:szCs w:val="18"/>
              </w:rPr>
            </w:pPr>
          </w:p>
        </w:tc>
        <w:tc>
          <w:tcPr>
            <w:tcW w:w="513" w:type="pct"/>
          </w:tcPr>
          <w:p w14:paraId="72BB3366" w14:textId="77777777" w:rsidR="00AC2E06" w:rsidRPr="001E6CFE" w:rsidRDefault="00AC2E06" w:rsidP="00D300CD">
            <w:pPr>
              <w:jc w:val="center"/>
              <w:rPr>
                <w:sz w:val="18"/>
                <w:szCs w:val="18"/>
              </w:rPr>
            </w:pPr>
            <w:r w:rsidRPr="001E6CFE">
              <w:rPr>
                <w:sz w:val="18"/>
                <w:szCs w:val="18"/>
              </w:rPr>
              <w:t>x</w:t>
            </w:r>
          </w:p>
        </w:tc>
        <w:tc>
          <w:tcPr>
            <w:tcW w:w="512" w:type="pct"/>
          </w:tcPr>
          <w:p w14:paraId="12AFD821" w14:textId="77777777" w:rsidR="00AC2E06" w:rsidRPr="001E6CFE" w:rsidRDefault="00AC2E06" w:rsidP="00D300CD">
            <w:pPr>
              <w:jc w:val="center"/>
              <w:rPr>
                <w:sz w:val="18"/>
                <w:szCs w:val="18"/>
              </w:rPr>
            </w:pPr>
            <w:r w:rsidRPr="001E6CFE">
              <w:rPr>
                <w:sz w:val="18"/>
                <w:szCs w:val="18"/>
              </w:rPr>
              <w:t>x</w:t>
            </w:r>
          </w:p>
        </w:tc>
        <w:tc>
          <w:tcPr>
            <w:tcW w:w="513" w:type="pct"/>
          </w:tcPr>
          <w:p w14:paraId="7F031811" w14:textId="77777777" w:rsidR="00AC2E06" w:rsidRPr="001E6CFE" w:rsidRDefault="00AC2E06" w:rsidP="00D300CD">
            <w:pPr>
              <w:jc w:val="center"/>
              <w:rPr>
                <w:sz w:val="18"/>
                <w:szCs w:val="18"/>
              </w:rPr>
            </w:pPr>
          </w:p>
        </w:tc>
        <w:tc>
          <w:tcPr>
            <w:tcW w:w="513" w:type="pct"/>
          </w:tcPr>
          <w:p w14:paraId="34BF3937" w14:textId="77777777" w:rsidR="00AC2E06" w:rsidRPr="001E6CFE" w:rsidRDefault="00AC2E06" w:rsidP="00D300CD">
            <w:pPr>
              <w:jc w:val="center"/>
              <w:rPr>
                <w:sz w:val="18"/>
                <w:szCs w:val="18"/>
              </w:rPr>
            </w:pPr>
          </w:p>
        </w:tc>
        <w:tc>
          <w:tcPr>
            <w:tcW w:w="512" w:type="pct"/>
          </w:tcPr>
          <w:p w14:paraId="2702C255" w14:textId="77777777" w:rsidR="00AC2E06" w:rsidRPr="001E6CFE" w:rsidRDefault="00AC2E06" w:rsidP="00D300CD">
            <w:pPr>
              <w:jc w:val="center"/>
              <w:rPr>
                <w:sz w:val="18"/>
                <w:szCs w:val="18"/>
              </w:rPr>
            </w:pPr>
          </w:p>
        </w:tc>
        <w:tc>
          <w:tcPr>
            <w:tcW w:w="513" w:type="pct"/>
          </w:tcPr>
          <w:p w14:paraId="2FE5F811" w14:textId="77777777" w:rsidR="00AC2E06" w:rsidRPr="001E6CFE" w:rsidRDefault="00AC2E06" w:rsidP="00D300CD">
            <w:pPr>
              <w:jc w:val="center"/>
              <w:rPr>
                <w:sz w:val="18"/>
                <w:szCs w:val="18"/>
              </w:rPr>
            </w:pPr>
          </w:p>
        </w:tc>
      </w:tr>
      <w:tr w:rsidR="001E6CFE" w:rsidRPr="001E6CFE" w14:paraId="7D83E777" w14:textId="77777777" w:rsidTr="00D300CD">
        <w:trPr>
          <w:trHeight w:val="210"/>
        </w:trPr>
        <w:tc>
          <w:tcPr>
            <w:tcW w:w="334" w:type="pct"/>
            <w:shd w:val="clear" w:color="auto" w:fill="auto"/>
          </w:tcPr>
          <w:p w14:paraId="24996F51" w14:textId="77777777" w:rsidR="00AC2E06" w:rsidRPr="001E6CFE" w:rsidRDefault="00AC2E06" w:rsidP="00D300CD">
            <w:pPr>
              <w:rPr>
                <w:b/>
                <w:sz w:val="18"/>
                <w:szCs w:val="18"/>
              </w:rPr>
            </w:pPr>
            <w:r w:rsidRPr="001E6CFE">
              <w:rPr>
                <w:b/>
                <w:sz w:val="18"/>
                <w:szCs w:val="18"/>
              </w:rPr>
              <w:lastRenderedPageBreak/>
              <w:t>5</w:t>
            </w:r>
          </w:p>
        </w:tc>
        <w:tc>
          <w:tcPr>
            <w:tcW w:w="1040" w:type="pct"/>
          </w:tcPr>
          <w:p w14:paraId="2D503C7C" w14:textId="77777777" w:rsidR="00AC2E06" w:rsidRPr="001E6CFE" w:rsidRDefault="00AC2E06" w:rsidP="00D300CD">
            <w:pPr>
              <w:rPr>
                <w:sz w:val="18"/>
                <w:szCs w:val="18"/>
              </w:rPr>
            </w:pPr>
            <w:r w:rsidRPr="001E6CFE">
              <w:rPr>
                <w:sz w:val="18"/>
                <w:szCs w:val="18"/>
              </w:rPr>
              <w:t>Verilerin analize hazırlanması</w:t>
            </w:r>
          </w:p>
        </w:tc>
        <w:tc>
          <w:tcPr>
            <w:tcW w:w="550" w:type="pct"/>
          </w:tcPr>
          <w:p w14:paraId="7A2D3484" w14:textId="77777777" w:rsidR="00AC2E06" w:rsidRPr="001E6CFE" w:rsidRDefault="00AC2E06" w:rsidP="00D300CD">
            <w:pPr>
              <w:jc w:val="center"/>
              <w:rPr>
                <w:sz w:val="18"/>
                <w:szCs w:val="18"/>
              </w:rPr>
            </w:pPr>
          </w:p>
        </w:tc>
        <w:tc>
          <w:tcPr>
            <w:tcW w:w="513" w:type="pct"/>
          </w:tcPr>
          <w:p w14:paraId="33449321" w14:textId="77777777" w:rsidR="00AC2E06" w:rsidRPr="001E6CFE" w:rsidRDefault="00AC2E06" w:rsidP="00D300CD">
            <w:pPr>
              <w:jc w:val="center"/>
              <w:rPr>
                <w:sz w:val="18"/>
                <w:szCs w:val="18"/>
              </w:rPr>
            </w:pPr>
          </w:p>
        </w:tc>
        <w:tc>
          <w:tcPr>
            <w:tcW w:w="512" w:type="pct"/>
          </w:tcPr>
          <w:p w14:paraId="68CD3778" w14:textId="77777777" w:rsidR="00AC2E06" w:rsidRPr="001E6CFE" w:rsidRDefault="00AC2E06" w:rsidP="00D300CD">
            <w:pPr>
              <w:jc w:val="center"/>
              <w:rPr>
                <w:sz w:val="18"/>
                <w:szCs w:val="18"/>
              </w:rPr>
            </w:pPr>
          </w:p>
        </w:tc>
        <w:tc>
          <w:tcPr>
            <w:tcW w:w="513" w:type="pct"/>
          </w:tcPr>
          <w:p w14:paraId="23D5F8AC" w14:textId="77777777" w:rsidR="00AC2E06" w:rsidRPr="001E6CFE" w:rsidRDefault="00AC2E06" w:rsidP="00D300CD">
            <w:pPr>
              <w:jc w:val="center"/>
              <w:rPr>
                <w:sz w:val="18"/>
                <w:szCs w:val="18"/>
              </w:rPr>
            </w:pPr>
          </w:p>
        </w:tc>
        <w:tc>
          <w:tcPr>
            <w:tcW w:w="513" w:type="pct"/>
          </w:tcPr>
          <w:p w14:paraId="62B19E8C" w14:textId="77777777" w:rsidR="00AC2E06" w:rsidRPr="001E6CFE" w:rsidRDefault="00AC2E06" w:rsidP="00D300CD">
            <w:pPr>
              <w:jc w:val="center"/>
              <w:rPr>
                <w:sz w:val="18"/>
                <w:szCs w:val="18"/>
              </w:rPr>
            </w:pPr>
          </w:p>
        </w:tc>
        <w:tc>
          <w:tcPr>
            <w:tcW w:w="512" w:type="pct"/>
          </w:tcPr>
          <w:p w14:paraId="531C4650" w14:textId="77777777" w:rsidR="00AC2E06" w:rsidRPr="001E6CFE" w:rsidRDefault="00AC2E06" w:rsidP="00D300CD">
            <w:pPr>
              <w:jc w:val="center"/>
              <w:rPr>
                <w:sz w:val="18"/>
                <w:szCs w:val="18"/>
              </w:rPr>
            </w:pPr>
            <w:r w:rsidRPr="001E6CFE">
              <w:rPr>
                <w:sz w:val="18"/>
                <w:szCs w:val="18"/>
              </w:rPr>
              <w:t>x</w:t>
            </w:r>
          </w:p>
        </w:tc>
        <w:tc>
          <w:tcPr>
            <w:tcW w:w="513" w:type="pct"/>
          </w:tcPr>
          <w:p w14:paraId="7EC242A6" w14:textId="77777777" w:rsidR="00AC2E06" w:rsidRPr="001E6CFE" w:rsidRDefault="00AC2E06" w:rsidP="00D300CD">
            <w:pPr>
              <w:jc w:val="center"/>
              <w:rPr>
                <w:sz w:val="18"/>
                <w:szCs w:val="18"/>
              </w:rPr>
            </w:pPr>
          </w:p>
        </w:tc>
      </w:tr>
      <w:tr w:rsidR="001E6CFE" w:rsidRPr="001E6CFE" w14:paraId="41643BE3" w14:textId="77777777" w:rsidTr="00D300CD">
        <w:trPr>
          <w:trHeight w:val="210"/>
        </w:trPr>
        <w:tc>
          <w:tcPr>
            <w:tcW w:w="334" w:type="pct"/>
            <w:shd w:val="clear" w:color="auto" w:fill="auto"/>
          </w:tcPr>
          <w:p w14:paraId="4853C886" w14:textId="77777777" w:rsidR="00AC2E06" w:rsidRPr="001E6CFE" w:rsidRDefault="00AC2E06" w:rsidP="00D300CD">
            <w:pPr>
              <w:rPr>
                <w:b/>
                <w:sz w:val="18"/>
                <w:szCs w:val="18"/>
              </w:rPr>
            </w:pPr>
            <w:r w:rsidRPr="001E6CFE">
              <w:rPr>
                <w:b/>
                <w:sz w:val="18"/>
                <w:szCs w:val="18"/>
              </w:rPr>
              <w:t>6</w:t>
            </w:r>
          </w:p>
        </w:tc>
        <w:tc>
          <w:tcPr>
            <w:tcW w:w="1040" w:type="pct"/>
          </w:tcPr>
          <w:p w14:paraId="5140A61A" w14:textId="77777777" w:rsidR="00AC2E06" w:rsidRPr="001E6CFE" w:rsidRDefault="00AC2E06" w:rsidP="00D300CD">
            <w:pPr>
              <w:rPr>
                <w:sz w:val="18"/>
                <w:szCs w:val="18"/>
              </w:rPr>
            </w:pPr>
            <w:r w:rsidRPr="001E6CFE">
              <w:rPr>
                <w:sz w:val="18"/>
                <w:szCs w:val="18"/>
              </w:rPr>
              <w:t>Çizelge ve Grafik Yapımı</w:t>
            </w:r>
          </w:p>
        </w:tc>
        <w:tc>
          <w:tcPr>
            <w:tcW w:w="550" w:type="pct"/>
          </w:tcPr>
          <w:p w14:paraId="38312317" w14:textId="77777777" w:rsidR="00AC2E06" w:rsidRPr="001E6CFE" w:rsidRDefault="00AC2E06" w:rsidP="00D300CD">
            <w:pPr>
              <w:jc w:val="center"/>
              <w:rPr>
                <w:sz w:val="18"/>
                <w:szCs w:val="18"/>
              </w:rPr>
            </w:pPr>
          </w:p>
        </w:tc>
        <w:tc>
          <w:tcPr>
            <w:tcW w:w="513" w:type="pct"/>
          </w:tcPr>
          <w:p w14:paraId="501BF58F" w14:textId="77777777" w:rsidR="00AC2E06" w:rsidRPr="001E6CFE" w:rsidRDefault="00AC2E06" w:rsidP="00D300CD">
            <w:pPr>
              <w:jc w:val="center"/>
              <w:rPr>
                <w:sz w:val="18"/>
                <w:szCs w:val="18"/>
              </w:rPr>
            </w:pPr>
          </w:p>
        </w:tc>
        <w:tc>
          <w:tcPr>
            <w:tcW w:w="512" w:type="pct"/>
          </w:tcPr>
          <w:p w14:paraId="5BA83E5F" w14:textId="77777777" w:rsidR="00AC2E06" w:rsidRPr="001E6CFE" w:rsidRDefault="00AC2E06" w:rsidP="00D300CD">
            <w:pPr>
              <w:jc w:val="center"/>
              <w:rPr>
                <w:sz w:val="18"/>
                <w:szCs w:val="18"/>
              </w:rPr>
            </w:pPr>
          </w:p>
        </w:tc>
        <w:tc>
          <w:tcPr>
            <w:tcW w:w="513" w:type="pct"/>
          </w:tcPr>
          <w:p w14:paraId="606DB107" w14:textId="77777777" w:rsidR="00AC2E06" w:rsidRPr="001E6CFE" w:rsidRDefault="00AC2E06" w:rsidP="00D300CD">
            <w:pPr>
              <w:jc w:val="center"/>
              <w:rPr>
                <w:sz w:val="18"/>
                <w:szCs w:val="18"/>
              </w:rPr>
            </w:pPr>
            <w:r w:rsidRPr="001E6CFE">
              <w:rPr>
                <w:sz w:val="18"/>
                <w:szCs w:val="18"/>
              </w:rPr>
              <w:t>x</w:t>
            </w:r>
          </w:p>
        </w:tc>
        <w:tc>
          <w:tcPr>
            <w:tcW w:w="513" w:type="pct"/>
          </w:tcPr>
          <w:p w14:paraId="6B2D56AC" w14:textId="77777777" w:rsidR="00AC2E06" w:rsidRPr="001E6CFE" w:rsidRDefault="00AC2E06" w:rsidP="00D300CD">
            <w:pPr>
              <w:jc w:val="center"/>
              <w:rPr>
                <w:sz w:val="18"/>
                <w:szCs w:val="18"/>
              </w:rPr>
            </w:pPr>
          </w:p>
        </w:tc>
        <w:tc>
          <w:tcPr>
            <w:tcW w:w="512" w:type="pct"/>
          </w:tcPr>
          <w:p w14:paraId="4562EB5C" w14:textId="77777777" w:rsidR="00AC2E06" w:rsidRPr="001E6CFE" w:rsidRDefault="00AC2E06" w:rsidP="00D300CD">
            <w:pPr>
              <w:jc w:val="center"/>
              <w:rPr>
                <w:sz w:val="18"/>
                <w:szCs w:val="18"/>
              </w:rPr>
            </w:pPr>
          </w:p>
        </w:tc>
        <w:tc>
          <w:tcPr>
            <w:tcW w:w="513" w:type="pct"/>
          </w:tcPr>
          <w:p w14:paraId="7EEC1165" w14:textId="77777777" w:rsidR="00AC2E06" w:rsidRPr="001E6CFE" w:rsidRDefault="00AC2E06" w:rsidP="00D300CD">
            <w:pPr>
              <w:jc w:val="center"/>
              <w:rPr>
                <w:sz w:val="18"/>
                <w:szCs w:val="18"/>
              </w:rPr>
            </w:pPr>
          </w:p>
        </w:tc>
      </w:tr>
      <w:tr w:rsidR="001E6CFE" w:rsidRPr="001E6CFE" w14:paraId="6579AD8F" w14:textId="77777777" w:rsidTr="00D300CD">
        <w:trPr>
          <w:trHeight w:val="210"/>
        </w:trPr>
        <w:tc>
          <w:tcPr>
            <w:tcW w:w="334" w:type="pct"/>
            <w:shd w:val="clear" w:color="auto" w:fill="auto"/>
          </w:tcPr>
          <w:p w14:paraId="3D5A5865" w14:textId="77777777" w:rsidR="00AC2E06" w:rsidRPr="001E6CFE" w:rsidRDefault="00AC2E06" w:rsidP="00D300CD">
            <w:pPr>
              <w:rPr>
                <w:b/>
                <w:sz w:val="18"/>
                <w:szCs w:val="18"/>
              </w:rPr>
            </w:pPr>
            <w:r w:rsidRPr="001E6CFE">
              <w:rPr>
                <w:b/>
                <w:sz w:val="18"/>
                <w:szCs w:val="18"/>
              </w:rPr>
              <w:t>7</w:t>
            </w:r>
          </w:p>
        </w:tc>
        <w:tc>
          <w:tcPr>
            <w:tcW w:w="1040" w:type="pct"/>
          </w:tcPr>
          <w:p w14:paraId="4DFDE7DE" w14:textId="77777777" w:rsidR="00AC2E06" w:rsidRPr="001E6CFE" w:rsidRDefault="00AC2E06" w:rsidP="00D300CD">
            <w:pPr>
              <w:rPr>
                <w:sz w:val="18"/>
                <w:szCs w:val="18"/>
              </w:rPr>
            </w:pPr>
            <w:r w:rsidRPr="001E6CFE">
              <w:rPr>
                <w:sz w:val="18"/>
                <w:szCs w:val="18"/>
              </w:rPr>
              <w:t>Önemlilik testlerine giriş</w:t>
            </w:r>
          </w:p>
        </w:tc>
        <w:tc>
          <w:tcPr>
            <w:tcW w:w="550" w:type="pct"/>
          </w:tcPr>
          <w:p w14:paraId="20B50CF0" w14:textId="77777777" w:rsidR="00AC2E06" w:rsidRPr="001E6CFE" w:rsidRDefault="00AC2E06" w:rsidP="00D300CD">
            <w:pPr>
              <w:jc w:val="center"/>
              <w:rPr>
                <w:sz w:val="18"/>
                <w:szCs w:val="18"/>
              </w:rPr>
            </w:pPr>
          </w:p>
        </w:tc>
        <w:tc>
          <w:tcPr>
            <w:tcW w:w="513" w:type="pct"/>
          </w:tcPr>
          <w:p w14:paraId="5CBE0C22" w14:textId="77777777" w:rsidR="00AC2E06" w:rsidRPr="001E6CFE" w:rsidRDefault="00AC2E06" w:rsidP="00D300CD">
            <w:pPr>
              <w:jc w:val="center"/>
              <w:rPr>
                <w:sz w:val="18"/>
                <w:szCs w:val="18"/>
              </w:rPr>
            </w:pPr>
          </w:p>
        </w:tc>
        <w:tc>
          <w:tcPr>
            <w:tcW w:w="512" w:type="pct"/>
          </w:tcPr>
          <w:p w14:paraId="01E44FFE" w14:textId="77777777" w:rsidR="00AC2E06" w:rsidRPr="001E6CFE" w:rsidRDefault="00AC2E06" w:rsidP="00D300CD">
            <w:pPr>
              <w:jc w:val="center"/>
              <w:rPr>
                <w:sz w:val="18"/>
                <w:szCs w:val="18"/>
              </w:rPr>
            </w:pPr>
          </w:p>
        </w:tc>
        <w:tc>
          <w:tcPr>
            <w:tcW w:w="513" w:type="pct"/>
          </w:tcPr>
          <w:p w14:paraId="2EDD7C5F" w14:textId="77777777" w:rsidR="00AC2E06" w:rsidRPr="001E6CFE" w:rsidRDefault="00AC2E06" w:rsidP="00D300CD">
            <w:pPr>
              <w:jc w:val="center"/>
              <w:rPr>
                <w:sz w:val="18"/>
                <w:szCs w:val="18"/>
              </w:rPr>
            </w:pPr>
          </w:p>
        </w:tc>
        <w:tc>
          <w:tcPr>
            <w:tcW w:w="513" w:type="pct"/>
          </w:tcPr>
          <w:p w14:paraId="01F90BBB" w14:textId="77777777" w:rsidR="00AC2E06" w:rsidRPr="001E6CFE" w:rsidRDefault="00AC2E06" w:rsidP="00D300CD">
            <w:pPr>
              <w:jc w:val="center"/>
              <w:rPr>
                <w:sz w:val="18"/>
                <w:szCs w:val="18"/>
              </w:rPr>
            </w:pPr>
            <w:r w:rsidRPr="001E6CFE">
              <w:rPr>
                <w:sz w:val="18"/>
                <w:szCs w:val="18"/>
              </w:rPr>
              <w:t>x</w:t>
            </w:r>
          </w:p>
        </w:tc>
        <w:tc>
          <w:tcPr>
            <w:tcW w:w="512" w:type="pct"/>
          </w:tcPr>
          <w:p w14:paraId="4A43A66D" w14:textId="77777777" w:rsidR="00AC2E06" w:rsidRPr="001E6CFE" w:rsidRDefault="00AC2E06" w:rsidP="00D300CD">
            <w:pPr>
              <w:jc w:val="center"/>
              <w:rPr>
                <w:sz w:val="18"/>
                <w:szCs w:val="18"/>
              </w:rPr>
            </w:pPr>
            <w:r w:rsidRPr="001E6CFE">
              <w:rPr>
                <w:sz w:val="18"/>
                <w:szCs w:val="18"/>
              </w:rPr>
              <w:t>x</w:t>
            </w:r>
          </w:p>
        </w:tc>
        <w:tc>
          <w:tcPr>
            <w:tcW w:w="513" w:type="pct"/>
          </w:tcPr>
          <w:p w14:paraId="205484DC" w14:textId="77777777" w:rsidR="00AC2E06" w:rsidRPr="001E6CFE" w:rsidRDefault="00AC2E06" w:rsidP="00D300CD">
            <w:pPr>
              <w:jc w:val="center"/>
              <w:rPr>
                <w:sz w:val="18"/>
                <w:szCs w:val="18"/>
              </w:rPr>
            </w:pPr>
          </w:p>
        </w:tc>
      </w:tr>
      <w:tr w:rsidR="001E6CFE" w:rsidRPr="001E6CFE" w14:paraId="73ED0B33" w14:textId="77777777" w:rsidTr="00D300CD">
        <w:trPr>
          <w:trHeight w:val="210"/>
        </w:trPr>
        <w:tc>
          <w:tcPr>
            <w:tcW w:w="334" w:type="pct"/>
            <w:shd w:val="clear" w:color="auto" w:fill="F2F2F2" w:themeFill="background1" w:themeFillShade="F2"/>
          </w:tcPr>
          <w:p w14:paraId="0804254A" w14:textId="77777777" w:rsidR="00AC2E06" w:rsidRPr="001E6CFE" w:rsidRDefault="00AC2E06" w:rsidP="00D300CD">
            <w:pPr>
              <w:rPr>
                <w:b/>
                <w:sz w:val="18"/>
                <w:szCs w:val="18"/>
              </w:rPr>
            </w:pPr>
            <w:r w:rsidRPr="001E6CFE">
              <w:rPr>
                <w:b/>
                <w:sz w:val="18"/>
                <w:szCs w:val="18"/>
              </w:rPr>
              <w:t>8</w:t>
            </w:r>
          </w:p>
        </w:tc>
        <w:tc>
          <w:tcPr>
            <w:tcW w:w="1040" w:type="pct"/>
          </w:tcPr>
          <w:p w14:paraId="22172F4C" w14:textId="77777777" w:rsidR="00AC2E06" w:rsidRPr="001E6CFE" w:rsidRDefault="00AC2E06" w:rsidP="00D300CD">
            <w:pPr>
              <w:rPr>
                <w:b/>
                <w:sz w:val="18"/>
                <w:szCs w:val="18"/>
              </w:rPr>
            </w:pPr>
            <w:r w:rsidRPr="001E6CFE">
              <w:rPr>
                <w:b/>
                <w:sz w:val="18"/>
                <w:szCs w:val="18"/>
              </w:rPr>
              <w:t>Önemlilik testleri</w:t>
            </w:r>
          </w:p>
        </w:tc>
        <w:tc>
          <w:tcPr>
            <w:tcW w:w="550" w:type="pct"/>
            <w:shd w:val="clear" w:color="auto" w:fill="F2F2F2" w:themeFill="background1" w:themeFillShade="F2"/>
          </w:tcPr>
          <w:p w14:paraId="6E7E3EEA" w14:textId="77777777" w:rsidR="00AC2E06" w:rsidRPr="001E6CFE" w:rsidRDefault="00AC2E06" w:rsidP="00D300CD">
            <w:pPr>
              <w:jc w:val="center"/>
              <w:rPr>
                <w:b/>
                <w:sz w:val="18"/>
                <w:szCs w:val="18"/>
              </w:rPr>
            </w:pPr>
          </w:p>
        </w:tc>
        <w:tc>
          <w:tcPr>
            <w:tcW w:w="513" w:type="pct"/>
            <w:shd w:val="clear" w:color="auto" w:fill="F2F2F2" w:themeFill="background1" w:themeFillShade="F2"/>
          </w:tcPr>
          <w:p w14:paraId="7C407BB5" w14:textId="77777777" w:rsidR="00AC2E06" w:rsidRPr="001E6CFE" w:rsidRDefault="00AC2E06" w:rsidP="00D300CD">
            <w:pPr>
              <w:jc w:val="center"/>
              <w:rPr>
                <w:b/>
                <w:sz w:val="18"/>
                <w:szCs w:val="18"/>
              </w:rPr>
            </w:pPr>
          </w:p>
        </w:tc>
        <w:tc>
          <w:tcPr>
            <w:tcW w:w="512" w:type="pct"/>
            <w:shd w:val="clear" w:color="auto" w:fill="F2F2F2" w:themeFill="background1" w:themeFillShade="F2"/>
          </w:tcPr>
          <w:p w14:paraId="50D6D3C0" w14:textId="77777777" w:rsidR="00AC2E06" w:rsidRPr="001E6CFE" w:rsidRDefault="00AC2E06" w:rsidP="00D300CD">
            <w:pPr>
              <w:jc w:val="center"/>
              <w:rPr>
                <w:b/>
                <w:sz w:val="18"/>
                <w:szCs w:val="18"/>
              </w:rPr>
            </w:pPr>
          </w:p>
        </w:tc>
        <w:tc>
          <w:tcPr>
            <w:tcW w:w="513" w:type="pct"/>
            <w:shd w:val="clear" w:color="auto" w:fill="F2F2F2" w:themeFill="background1" w:themeFillShade="F2"/>
          </w:tcPr>
          <w:p w14:paraId="5C865679" w14:textId="77777777" w:rsidR="00AC2E06" w:rsidRPr="001E6CFE" w:rsidRDefault="00AC2E06" w:rsidP="00D300CD">
            <w:pPr>
              <w:jc w:val="center"/>
              <w:rPr>
                <w:b/>
                <w:sz w:val="18"/>
                <w:szCs w:val="18"/>
              </w:rPr>
            </w:pPr>
          </w:p>
        </w:tc>
        <w:tc>
          <w:tcPr>
            <w:tcW w:w="513" w:type="pct"/>
            <w:shd w:val="clear" w:color="auto" w:fill="F2F2F2" w:themeFill="background1" w:themeFillShade="F2"/>
          </w:tcPr>
          <w:p w14:paraId="28B0451D" w14:textId="77777777" w:rsidR="00AC2E06" w:rsidRPr="001E6CFE" w:rsidRDefault="00AC2E06" w:rsidP="00D300CD">
            <w:pPr>
              <w:jc w:val="center"/>
              <w:rPr>
                <w:b/>
                <w:sz w:val="18"/>
                <w:szCs w:val="18"/>
              </w:rPr>
            </w:pPr>
            <w:r w:rsidRPr="001E6CFE">
              <w:rPr>
                <w:b/>
                <w:sz w:val="18"/>
                <w:szCs w:val="18"/>
              </w:rPr>
              <w:t>x</w:t>
            </w:r>
          </w:p>
        </w:tc>
        <w:tc>
          <w:tcPr>
            <w:tcW w:w="512" w:type="pct"/>
            <w:shd w:val="clear" w:color="auto" w:fill="F2F2F2" w:themeFill="background1" w:themeFillShade="F2"/>
          </w:tcPr>
          <w:p w14:paraId="0D582542" w14:textId="77777777" w:rsidR="00AC2E06" w:rsidRPr="001E6CFE" w:rsidRDefault="00AC2E06" w:rsidP="00D300CD">
            <w:pPr>
              <w:jc w:val="center"/>
              <w:rPr>
                <w:b/>
                <w:sz w:val="18"/>
                <w:szCs w:val="18"/>
              </w:rPr>
            </w:pPr>
            <w:r w:rsidRPr="001E6CFE">
              <w:rPr>
                <w:b/>
                <w:sz w:val="18"/>
                <w:szCs w:val="18"/>
              </w:rPr>
              <w:t>x</w:t>
            </w:r>
          </w:p>
        </w:tc>
        <w:tc>
          <w:tcPr>
            <w:tcW w:w="513" w:type="pct"/>
            <w:shd w:val="clear" w:color="auto" w:fill="F2F2F2" w:themeFill="background1" w:themeFillShade="F2"/>
          </w:tcPr>
          <w:p w14:paraId="0999FF8A" w14:textId="77777777" w:rsidR="00AC2E06" w:rsidRPr="001E6CFE" w:rsidRDefault="00AC2E06" w:rsidP="00D300CD">
            <w:pPr>
              <w:jc w:val="center"/>
              <w:rPr>
                <w:b/>
                <w:sz w:val="18"/>
                <w:szCs w:val="18"/>
              </w:rPr>
            </w:pPr>
          </w:p>
        </w:tc>
      </w:tr>
      <w:tr w:rsidR="001E6CFE" w:rsidRPr="001E6CFE" w14:paraId="4F3AA6F5" w14:textId="77777777" w:rsidTr="00D300CD">
        <w:trPr>
          <w:trHeight w:val="44"/>
        </w:trPr>
        <w:tc>
          <w:tcPr>
            <w:tcW w:w="334" w:type="pct"/>
          </w:tcPr>
          <w:p w14:paraId="67D39AF6" w14:textId="77777777" w:rsidR="00AC2E06" w:rsidRPr="001E6CFE" w:rsidRDefault="00AC2E06" w:rsidP="00D300CD">
            <w:pPr>
              <w:rPr>
                <w:b/>
                <w:sz w:val="18"/>
                <w:szCs w:val="18"/>
              </w:rPr>
            </w:pPr>
            <w:r w:rsidRPr="001E6CFE">
              <w:rPr>
                <w:b/>
                <w:sz w:val="18"/>
                <w:szCs w:val="18"/>
              </w:rPr>
              <w:t>9</w:t>
            </w:r>
          </w:p>
        </w:tc>
        <w:tc>
          <w:tcPr>
            <w:tcW w:w="1040" w:type="pct"/>
          </w:tcPr>
          <w:p w14:paraId="3BECBDE3" w14:textId="77777777" w:rsidR="00AC2E06" w:rsidRPr="001E6CFE" w:rsidRDefault="00AC2E06" w:rsidP="00D300CD">
            <w:pPr>
              <w:rPr>
                <w:sz w:val="18"/>
                <w:szCs w:val="18"/>
              </w:rPr>
            </w:pPr>
            <w:r w:rsidRPr="001E6CFE">
              <w:rPr>
                <w:sz w:val="18"/>
                <w:szCs w:val="18"/>
              </w:rPr>
              <w:t>Ki-kare testleri</w:t>
            </w:r>
          </w:p>
        </w:tc>
        <w:tc>
          <w:tcPr>
            <w:tcW w:w="550" w:type="pct"/>
          </w:tcPr>
          <w:p w14:paraId="043D843C" w14:textId="77777777" w:rsidR="00AC2E06" w:rsidRPr="001E6CFE" w:rsidRDefault="00AC2E06" w:rsidP="00D300CD">
            <w:pPr>
              <w:jc w:val="center"/>
              <w:rPr>
                <w:b/>
                <w:sz w:val="18"/>
                <w:szCs w:val="18"/>
              </w:rPr>
            </w:pPr>
          </w:p>
        </w:tc>
        <w:tc>
          <w:tcPr>
            <w:tcW w:w="513" w:type="pct"/>
          </w:tcPr>
          <w:p w14:paraId="4706B24F" w14:textId="77777777" w:rsidR="00AC2E06" w:rsidRPr="001E6CFE" w:rsidRDefault="00AC2E06" w:rsidP="00D300CD">
            <w:pPr>
              <w:jc w:val="center"/>
              <w:rPr>
                <w:sz w:val="18"/>
                <w:szCs w:val="18"/>
              </w:rPr>
            </w:pPr>
          </w:p>
        </w:tc>
        <w:tc>
          <w:tcPr>
            <w:tcW w:w="512" w:type="pct"/>
          </w:tcPr>
          <w:p w14:paraId="66F36999" w14:textId="77777777" w:rsidR="00AC2E06" w:rsidRPr="001E6CFE" w:rsidRDefault="00AC2E06" w:rsidP="00D300CD">
            <w:pPr>
              <w:jc w:val="center"/>
              <w:rPr>
                <w:sz w:val="18"/>
                <w:szCs w:val="18"/>
              </w:rPr>
            </w:pPr>
          </w:p>
        </w:tc>
        <w:tc>
          <w:tcPr>
            <w:tcW w:w="513" w:type="pct"/>
          </w:tcPr>
          <w:p w14:paraId="2326F7D0" w14:textId="77777777" w:rsidR="00AC2E06" w:rsidRPr="001E6CFE" w:rsidRDefault="00AC2E06" w:rsidP="00D300CD">
            <w:pPr>
              <w:jc w:val="center"/>
              <w:rPr>
                <w:sz w:val="18"/>
                <w:szCs w:val="18"/>
              </w:rPr>
            </w:pPr>
          </w:p>
        </w:tc>
        <w:tc>
          <w:tcPr>
            <w:tcW w:w="513" w:type="pct"/>
          </w:tcPr>
          <w:p w14:paraId="28FDA940" w14:textId="77777777" w:rsidR="00AC2E06" w:rsidRPr="001E6CFE" w:rsidRDefault="00AC2E06" w:rsidP="00D300CD">
            <w:pPr>
              <w:jc w:val="center"/>
              <w:rPr>
                <w:sz w:val="18"/>
                <w:szCs w:val="18"/>
              </w:rPr>
            </w:pPr>
            <w:r w:rsidRPr="001E6CFE">
              <w:rPr>
                <w:sz w:val="18"/>
                <w:szCs w:val="18"/>
              </w:rPr>
              <w:t>x</w:t>
            </w:r>
          </w:p>
        </w:tc>
        <w:tc>
          <w:tcPr>
            <w:tcW w:w="512" w:type="pct"/>
          </w:tcPr>
          <w:p w14:paraId="2652C90E" w14:textId="77777777" w:rsidR="00AC2E06" w:rsidRPr="001E6CFE" w:rsidRDefault="00AC2E06" w:rsidP="00D300CD">
            <w:pPr>
              <w:jc w:val="center"/>
              <w:rPr>
                <w:sz w:val="18"/>
                <w:szCs w:val="18"/>
              </w:rPr>
            </w:pPr>
            <w:r w:rsidRPr="001E6CFE">
              <w:rPr>
                <w:sz w:val="18"/>
                <w:szCs w:val="18"/>
              </w:rPr>
              <w:t>x</w:t>
            </w:r>
          </w:p>
        </w:tc>
        <w:tc>
          <w:tcPr>
            <w:tcW w:w="513" w:type="pct"/>
          </w:tcPr>
          <w:p w14:paraId="50F7D888" w14:textId="77777777" w:rsidR="00AC2E06" w:rsidRPr="001E6CFE" w:rsidRDefault="00AC2E06" w:rsidP="00D300CD">
            <w:pPr>
              <w:jc w:val="center"/>
              <w:rPr>
                <w:sz w:val="18"/>
                <w:szCs w:val="18"/>
              </w:rPr>
            </w:pPr>
          </w:p>
        </w:tc>
      </w:tr>
      <w:tr w:rsidR="001E6CFE" w:rsidRPr="001E6CFE" w14:paraId="6D5E97AB" w14:textId="77777777" w:rsidTr="00D300CD">
        <w:trPr>
          <w:trHeight w:val="203"/>
        </w:trPr>
        <w:tc>
          <w:tcPr>
            <w:tcW w:w="334" w:type="pct"/>
          </w:tcPr>
          <w:p w14:paraId="1823DEC5" w14:textId="77777777" w:rsidR="00AC2E06" w:rsidRPr="001E6CFE" w:rsidRDefault="00AC2E06" w:rsidP="00D300CD">
            <w:pPr>
              <w:rPr>
                <w:b/>
                <w:sz w:val="18"/>
                <w:szCs w:val="18"/>
              </w:rPr>
            </w:pPr>
            <w:r w:rsidRPr="001E6CFE">
              <w:rPr>
                <w:b/>
                <w:sz w:val="18"/>
                <w:szCs w:val="18"/>
              </w:rPr>
              <w:t>10</w:t>
            </w:r>
          </w:p>
        </w:tc>
        <w:tc>
          <w:tcPr>
            <w:tcW w:w="1040" w:type="pct"/>
          </w:tcPr>
          <w:p w14:paraId="3325F645" w14:textId="77777777" w:rsidR="00AC2E06" w:rsidRPr="001E6CFE" w:rsidRDefault="00AC2E06" w:rsidP="00D300CD">
            <w:pPr>
              <w:rPr>
                <w:sz w:val="18"/>
                <w:szCs w:val="18"/>
              </w:rPr>
            </w:pPr>
            <w:r w:rsidRPr="001E6CFE">
              <w:rPr>
                <w:sz w:val="18"/>
                <w:szCs w:val="18"/>
              </w:rPr>
              <w:t>Korelasyon</w:t>
            </w:r>
          </w:p>
        </w:tc>
        <w:tc>
          <w:tcPr>
            <w:tcW w:w="550" w:type="pct"/>
          </w:tcPr>
          <w:p w14:paraId="52659293" w14:textId="77777777" w:rsidR="00AC2E06" w:rsidRPr="001E6CFE" w:rsidRDefault="00AC2E06" w:rsidP="00D300CD">
            <w:pPr>
              <w:jc w:val="center"/>
              <w:rPr>
                <w:sz w:val="18"/>
                <w:szCs w:val="18"/>
              </w:rPr>
            </w:pPr>
          </w:p>
        </w:tc>
        <w:tc>
          <w:tcPr>
            <w:tcW w:w="513" w:type="pct"/>
          </w:tcPr>
          <w:p w14:paraId="1DB5059E" w14:textId="77777777" w:rsidR="00AC2E06" w:rsidRPr="001E6CFE" w:rsidRDefault="00AC2E06" w:rsidP="00D300CD">
            <w:pPr>
              <w:jc w:val="center"/>
              <w:rPr>
                <w:sz w:val="18"/>
                <w:szCs w:val="18"/>
              </w:rPr>
            </w:pPr>
          </w:p>
        </w:tc>
        <w:tc>
          <w:tcPr>
            <w:tcW w:w="512" w:type="pct"/>
          </w:tcPr>
          <w:p w14:paraId="44A54DAC" w14:textId="77777777" w:rsidR="00AC2E06" w:rsidRPr="001E6CFE" w:rsidRDefault="00AC2E06" w:rsidP="00D300CD">
            <w:pPr>
              <w:jc w:val="center"/>
              <w:rPr>
                <w:sz w:val="18"/>
                <w:szCs w:val="18"/>
              </w:rPr>
            </w:pPr>
          </w:p>
        </w:tc>
        <w:tc>
          <w:tcPr>
            <w:tcW w:w="513" w:type="pct"/>
          </w:tcPr>
          <w:p w14:paraId="14A1A012" w14:textId="77777777" w:rsidR="00AC2E06" w:rsidRPr="001E6CFE" w:rsidRDefault="00AC2E06" w:rsidP="00D300CD">
            <w:pPr>
              <w:jc w:val="center"/>
              <w:rPr>
                <w:sz w:val="18"/>
                <w:szCs w:val="18"/>
              </w:rPr>
            </w:pPr>
          </w:p>
        </w:tc>
        <w:tc>
          <w:tcPr>
            <w:tcW w:w="513" w:type="pct"/>
          </w:tcPr>
          <w:p w14:paraId="17868B30" w14:textId="77777777" w:rsidR="00AC2E06" w:rsidRPr="001E6CFE" w:rsidRDefault="00AC2E06" w:rsidP="00D300CD">
            <w:pPr>
              <w:jc w:val="center"/>
              <w:rPr>
                <w:sz w:val="18"/>
                <w:szCs w:val="18"/>
              </w:rPr>
            </w:pPr>
            <w:r w:rsidRPr="001E6CFE">
              <w:rPr>
                <w:sz w:val="18"/>
                <w:szCs w:val="18"/>
              </w:rPr>
              <w:t>x</w:t>
            </w:r>
          </w:p>
        </w:tc>
        <w:tc>
          <w:tcPr>
            <w:tcW w:w="512" w:type="pct"/>
          </w:tcPr>
          <w:p w14:paraId="1F967034" w14:textId="77777777" w:rsidR="00AC2E06" w:rsidRPr="001E6CFE" w:rsidRDefault="00AC2E06" w:rsidP="00D300CD">
            <w:pPr>
              <w:jc w:val="center"/>
              <w:rPr>
                <w:sz w:val="18"/>
                <w:szCs w:val="18"/>
              </w:rPr>
            </w:pPr>
            <w:r w:rsidRPr="001E6CFE">
              <w:rPr>
                <w:sz w:val="18"/>
                <w:szCs w:val="18"/>
              </w:rPr>
              <w:t>x</w:t>
            </w:r>
          </w:p>
        </w:tc>
        <w:tc>
          <w:tcPr>
            <w:tcW w:w="513" w:type="pct"/>
          </w:tcPr>
          <w:p w14:paraId="695B4478" w14:textId="77777777" w:rsidR="00AC2E06" w:rsidRPr="001E6CFE" w:rsidRDefault="00AC2E06" w:rsidP="00D300CD">
            <w:pPr>
              <w:jc w:val="center"/>
              <w:rPr>
                <w:sz w:val="18"/>
                <w:szCs w:val="18"/>
              </w:rPr>
            </w:pPr>
          </w:p>
        </w:tc>
      </w:tr>
      <w:tr w:rsidR="001E6CFE" w:rsidRPr="001E6CFE" w14:paraId="7FE21587" w14:textId="77777777" w:rsidTr="00D300CD">
        <w:trPr>
          <w:trHeight w:val="218"/>
        </w:trPr>
        <w:tc>
          <w:tcPr>
            <w:tcW w:w="334" w:type="pct"/>
          </w:tcPr>
          <w:p w14:paraId="60ED606C" w14:textId="77777777" w:rsidR="00AC2E06" w:rsidRPr="001E6CFE" w:rsidRDefault="00AC2E06" w:rsidP="00D300CD">
            <w:pPr>
              <w:rPr>
                <w:b/>
                <w:sz w:val="18"/>
                <w:szCs w:val="18"/>
              </w:rPr>
            </w:pPr>
            <w:r w:rsidRPr="001E6CFE">
              <w:rPr>
                <w:b/>
                <w:sz w:val="18"/>
                <w:szCs w:val="18"/>
              </w:rPr>
              <w:t>11</w:t>
            </w:r>
          </w:p>
        </w:tc>
        <w:tc>
          <w:tcPr>
            <w:tcW w:w="1040" w:type="pct"/>
          </w:tcPr>
          <w:p w14:paraId="0D98FF41" w14:textId="77777777" w:rsidR="00AC2E06" w:rsidRPr="001E6CFE" w:rsidRDefault="00AC2E06" w:rsidP="00D300CD">
            <w:pPr>
              <w:rPr>
                <w:b/>
                <w:bCs/>
                <w:sz w:val="18"/>
                <w:szCs w:val="18"/>
              </w:rPr>
            </w:pPr>
            <w:r w:rsidRPr="001E6CFE">
              <w:rPr>
                <w:b/>
                <w:bCs/>
                <w:sz w:val="18"/>
                <w:szCs w:val="18"/>
              </w:rPr>
              <w:t>İstatistiksel sonuçların yorumlanması</w:t>
            </w:r>
          </w:p>
        </w:tc>
        <w:tc>
          <w:tcPr>
            <w:tcW w:w="550" w:type="pct"/>
          </w:tcPr>
          <w:p w14:paraId="4185294B" w14:textId="77777777" w:rsidR="00AC2E06" w:rsidRPr="001E6CFE" w:rsidRDefault="00AC2E06" w:rsidP="00D300CD">
            <w:pPr>
              <w:jc w:val="center"/>
              <w:rPr>
                <w:sz w:val="18"/>
                <w:szCs w:val="18"/>
              </w:rPr>
            </w:pPr>
          </w:p>
        </w:tc>
        <w:tc>
          <w:tcPr>
            <w:tcW w:w="513" w:type="pct"/>
          </w:tcPr>
          <w:p w14:paraId="2C8E036E" w14:textId="77777777" w:rsidR="00AC2E06" w:rsidRPr="001E6CFE" w:rsidRDefault="00AC2E06" w:rsidP="00D300CD">
            <w:pPr>
              <w:jc w:val="center"/>
              <w:rPr>
                <w:sz w:val="18"/>
                <w:szCs w:val="18"/>
              </w:rPr>
            </w:pPr>
          </w:p>
        </w:tc>
        <w:tc>
          <w:tcPr>
            <w:tcW w:w="512" w:type="pct"/>
          </w:tcPr>
          <w:p w14:paraId="5F265CFD" w14:textId="77777777" w:rsidR="00AC2E06" w:rsidRPr="001E6CFE" w:rsidRDefault="00AC2E06" w:rsidP="00D300CD">
            <w:pPr>
              <w:jc w:val="center"/>
              <w:rPr>
                <w:sz w:val="18"/>
                <w:szCs w:val="18"/>
              </w:rPr>
            </w:pPr>
          </w:p>
        </w:tc>
        <w:tc>
          <w:tcPr>
            <w:tcW w:w="513" w:type="pct"/>
          </w:tcPr>
          <w:p w14:paraId="5DCA416E" w14:textId="77777777" w:rsidR="00AC2E06" w:rsidRPr="001E6CFE" w:rsidRDefault="00AC2E06" w:rsidP="00D300CD">
            <w:pPr>
              <w:jc w:val="center"/>
              <w:rPr>
                <w:sz w:val="18"/>
                <w:szCs w:val="18"/>
              </w:rPr>
            </w:pPr>
          </w:p>
        </w:tc>
        <w:tc>
          <w:tcPr>
            <w:tcW w:w="513" w:type="pct"/>
          </w:tcPr>
          <w:p w14:paraId="333D0BE7" w14:textId="77777777" w:rsidR="00AC2E06" w:rsidRPr="001E6CFE" w:rsidRDefault="00AC2E06" w:rsidP="00D300CD">
            <w:pPr>
              <w:jc w:val="center"/>
              <w:rPr>
                <w:sz w:val="18"/>
                <w:szCs w:val="18"/>
              </w:rPr>
            </w:pPr>
          </w:p>
        </w:tc>
        <w:tc>
          <w:tcPr>
            <w:tcW w:w="512" w:type="pct"/>
          </w:tcPr>
          <w:p w14:paraId="47FE68D2" w14:textId="77777777" w:rsidR="00AC2E06" w:rsidRPr="001E6CFE" w:rsidRDefault="00AC2E06" w:rsidP="00D300CD">
            <w:pPr>
              <w:jc w:val="center"/>
              <w:rPr>
                <w:sz w:val="18"/>
                <w:szCs w:val="18"/>
              </w:rPr>
            </w:pPr>
          </w:p>
        </w:tc>
        <w:tc>
          <w:tcPr>
            <w:tcW w:w="513" w:type="pct"/>
          </w:tcPr>
          <w:p w14:paraId="06081A35" w14:textId="77777777" w:rsidR="00AC2E06" w:rsidRPr="001E6CFE" w:rsidRDefault="00AC2E06" w:rsidP="00D300CD">
            <w:pPr>
              <w:jc w:val="center"/>
              <w:rPr>
                <w:sz w:val="18"/>
                <w:szCs w:val="18"/>
              </w:rPr>
            </w:pPr>
            <w:r w:rsidRPr="001E6CFE">
              <w:rPr>
                <w:sz w:val="18"/>
                <w:szCs w:val="18"/>
              </w:rPr>
              <w:t>x</w:t>
            </w:r>
          </w:p>
        </w:tc>
      </w:tr>
      <w:tr w:rsidR="001E6CFE" w:rsidRPr="001E6CFE" w14:paraId="557E5A08" w14:textId="77777777" w:rsidTr="00D300CD">
        <w:trPr>
          <w:trHeight w:val="64"/>
        </w:trPr>
        <w:tc>
          <w:tcPr>
            <w:tcW w:w="334" w:type="pct"/>
          </w:tcPr>
          <w:p w14:paraId="1F60D7AD" w14:textId="77777777" w:rsidR="00AC2E06" w:rsidRPr="001E6CFE" w:rsidRDefault="00AC2E06" w:rsidP="00D300CD">
            <w:pPr>
              <w:rPr>
                <w:b/>
                <w:sz w:val="18"/>
                <w:szCs w:val="18"/>
              </w:rPr>
            </w:pPr>
            <w:r w:rsidRPr="001E6CFE">
              <w:rPr>
                <w:b/>
                <w:sz w:val="18"/>
                <w:szCs w:val="18"/>
              </w:rPr>
              <w:t>12</w:t>
            </w:r>
          </w:p>
        </w:tc>
        <w:tc>
          <w:tcPr>
            <w:tcW w:w="1040" w:type="pct"/>
          </w:tcPr>
          <w:p w14:paraId="613ED698" w14:textId="77777777" w:rsidR="00AC2E06" w:rsidRPr="001E6CFE" w:rsidRDefault="00AC2E06" w:rsidP="00D300CD">
            <w:pPr>
              <w:rPr>
                <w:b/>
                <w:sz w:val="18"/>
                <w:szCs w:val="18"/>
              </w:rPr>
            </w:pPr>
            <w:r w:rsidRPr="001E6CFE">
              <w:rPr>
                <w:b/>
                <w:sz w:val="18"/>
                <w:szCs w:val="18"/>
              </w:rPr>
              <w:t>Veri analizi</w:t>
            </w:r>
          </w:p>
        </w:tc>
        <w:tc>
          <w:tcPr>
            <w:tcW w:w="550" w:type="pct"/>
          </w:tcPr>
          <w:p w14:paraId="42BB81C0" w14:textId="77777777" w:rsidR="00AC2E06" w:rsidRPr="001E6CFE" w:rsidRDefault="00AC2E06" w:rsidP="00D300CD">
            <w:pPr>
              <w:jc w:val="center"/>
              <w:rPr>
                <w:b/>
                <w:sz w:val="18"/>
                <w:szCs w:val="18"/>
              </w:rPr>
            </w:pPr>
          </w:p>
        </w:tc>
        <w:tc>
          <w:tcPr>
            <w:tcW w:w="513" w:type="pct"/>
          </w:tcPr>
          <w:p w14:paraId="2E6D783F" w14:textId="77777777" w:rsidR="00AC2E06" w:rsidRPr="001E6CFE" w:rsidRDefault="00AC2E06" w:rsidP="00D300CD">
            <w:pPr>
              <w:jc w:val="center"/>
              <w:rPr>
                <w:sz w:val="18"/>
                <w:szCs w:val="18"/>
              </w:rPr>
            </w:pPr>
          </w:p>
        </w:tc>
        <w:tc>
          <w:tcPr>
            <w:tcW w:w="512" w:type="pct"/>
          </w:tcPr>
          <w:p w14:paraId="38AAC607" w14:textId="77777777" w:rsidR="00AC2E06" w:rsidRPr="001E6CFE" w:rsidRDefault="00AC2E06" w:rsidP="00D300CD">
            <w:pPr>
              <w:jc w:val="center"/>
              <w:rPr>
                <w:sz w:val="18"/>
                <w:szCs w:val="18"/>
              </w:rPr>
            </w:pPr>
            <w:r w:rsidRPr="001E6CFE">
              <w:rPr>
                <w:sz w:val="18"/>
                <w:szCs w:val="18"/>
              </w:rPr>
              <w:t>x</w:t>
            </w:r>
          </w:p>
        </w:tc>
        <w:tc>
          <w:tcPr>
            <w:tcW w:w="513" w:type="pct"/>
          </w:tcPr>
          <w:p w14:paraId="0A7BDCC7" w14:textId="77777777" w:rsidR="00AC2E06" w:rsidRPr="001E6CFE" w:rsidRDefault="00AC2E06" w:rsidP="00D300CD">
            <w:pPr>
              <w:jc w:val="center"/>
              <w:rPr>
                <w:sz w:val="18"/>
                <w:szCs w:val="18"/>
              </w:rPr>
            </w:pPr>
            <w:r w:rsidRPr="001E6CFE">
              <w:rPr>
                <w:sz w:val="18"/>
                <w:szCs w:val="18"/>
              </w:rPr>
              <w:t>x</w:t>
            </w:r>
          </w:p>
        </w:tc>
        <w:tc>
          <w:tcPr>
            <w:tcW w:w="513" w:type="pct"/>
          </w:tcPr>
          <w:p w14:paraId="4CD176CA" w14:textId="77777777" w:rsidR="00AC2E06" w:rsidRPr="001E6CFE" w:rsidRDefault="00AC2E06" w:rsidP="00D300CD">
            <w:pPr>
              <w:jc w:val="center"/>
              <w:rPr>
                <w:sz w:val="18"/>
                <w:szCs w:val="18"/>
              </w:rPr>
            </w:pPr>
            <w:r w:rsidRPr="001E6CFE">
              <w:rPr>
                <w:sz w:val="18"/>
                <w:szCs w:val="18"/>
              </w:rPr>
              <w:t>x</w:t>
            </w:r>
          </w:p>
        </w:tc>
        <w:tc>
          <w:tcPr>
            <w:tcW w:w="512" w:type="pct"/>
          </w:tcPr>
          <w:p w14:paraId="1AC6FB93" w14:textId="77777777" w:rsidR="00AC2E06" w:rsidRPr="001E6CFE" w:rsidRDefault="00AC2E06" w:rsidP="00D300CD">
            <w:pPr>
              <w:jc w:val="center"/>
              <w:rPr>
                <w:sz w:val="18"/>
                <w:szCs w:val="18"/>
              </w:rPr>
            </w:pPr>
            <w:r w:rsidRPr="001E6CFE">
              <w:rPr>
                <w:sz w:val="18"/>
                <w:szCs w:val="18"/>
              </w:rPr>
              <w:t>x</w:t>
            </w:r>
          </w:p>
        </w:tc>
        <w:tc>
          <w:tcPr>
            <w:tcW w:w="513" w:type="pct"/>
          </w:tcPr>
          <w:p w14:paraId="5EAE0839" w14:textId="77777777" w:rsidR="00AC2E06" w:rsidRPr="001E6CFE" w:rsidRDefault="00AC2E06" w:rsidP="00D300CD">
            <w:pPr>
              <w:ind w:right="1753"/>
              <w:jc w:val="center"/>
              <w:rPr>
                <w:sz w:val="18"/>
                <w:szCs w:val="18"/>
              </w:rPr>
            </w:pPr>
            <w:r w:rsidRPr="001E6CFE">
              <w:rPr>
                <w:sz w:val="18"/>
                <w:szCs w:val="18"/>
              </w:rPr>
              <w:t>x</w:t>
            </w:r>
          </w:p>
        </w:tc>
      </w:tr>
      <w:tr w:rsidR="001E6CFE" w:rsidRPr="001E6CFE" w14:paraId="3263D64A" w14:textId="77777777" w:rsidTr="00D300CD">
        <w:trPr>
          <w:trHeight w:val="144"/>
        </w:trPr>
        <w:tc>
          <w:tcPr>
            <w:tcW w:w="334" w:type="pct"/>
          </w:tcPr>
          <w:p w14:paraId="6B50D140" w14:textId="77777777" w:rsidR="00AC2E06" w:rsidRPr="001E6CFE" w:rsidRDefault="00AC2E06" w:rsidP="00D300CD">
            <w:pPr>
              <w:rPr>
                <w:b/>
                <w:sz w:val="18"/>
                <w:szCs w:val="18"/>
              </w:rPr>
            </w:pPr>
            <w:r w:rsidRPr="001E6CFE">
              <w:rPr>
                <w:b/>
                <w:sz w:val="18"/>
                <w:szCs w:val="18"/>
              </w:rPr>
              <w:t>13</w:t>
            </w:r>
          </w:p>
        </w:tc>
        <w:tc>
          <w:tcPr>
            <w:tcW w:w="1040" w:type="pct"/>
          </w:tcPr>
          <w:p w14:paraId="1678771E" w14:textId="77777777" w:rsidR="00AC2E06" w:rsidRPr="001E6CFE" w:rsidRDefault="00AC2E06" w:rsidP="00D300CD">
            <w:pPr>
              <w:rPr>
                <w:sz w:val="18"/>
                <w:szCs w:val="18"/>
              </w:rPr>
            </w:pPr>
            <w:r w:rsidRPr="001E6CFE">
              <w:rPr>
                <w:sz w:val="18"/>
                <w:szCs w:val="18"/>
              </w:rPr>
              <w:t>Nüfus piramidi</w:t>
            </w:r>
          </w:p>
        </w:tc>
        <w:tc>
          <w:tcPr>
            <w:tcW w:w="550" w:type="pct"/>
          </w:tcPr>
          <w:p w14:paraId="267E7EE9" w14:textId="77777777" w:rsidR="00AC2E06" w:rsidRPr="001E6CFE" w:rsidRDefault="00AC2E06" w:rsidP="00D300CD">
            <w:pPr>
              <w:jc w:val="center"/>
              <w:rPr>
                <w:sz w:val="18"/>
                <w:szCs w:val="18"/>
              </w:rPr>
            </w:pPr>
          </w:p>
        </w:tc>
        <w:tc>
          <w:tcPr>
            <w:tcW w:w="513" w:type="pct"/>
          </w:tcPr>
          <w:p w14:paraId="5DD76F48" w14:textId="77777777" w:rsidR="00AC2E06" w:rsidRPr="001E6CFE" w:rsidRDefault="00AC2E06" w:rsidP="00D300CD">
            <w:pPr>
              <w:jc w:val="center"/>
              <w:rPr>
                <w:sz w:val="18"/>
                <w:szCs w:val="18"/>
              </w:rPr>
            </w:pPr>
          </w:p>
        </w:tc>
        <w:tc>
          <w:tcPr>
            <w:tcW w:w="512" w:type="pct"/>
          </w:tcPr>
          <w:p w14:paraId="2CD517AA" w14:textId="77777777" w:rsidR="00AC2E06" w:rsidRPr="001E6CFE" w:rsidRDefault="00AC2E06" w:rsidP="00D300CD">
            <w:pPr>
              <w:jc w:val="center"/>
              <w:rPr>
                <w:sz w:val="18"/>
                <w:szCs w:val="18"/>
              </w:rPr>
            </w:pPr>
          </w:p>
        </w:tc>
        <w:tc>
          <w:tcPr>
            <w:tcW w:w="513" w:type="pct"/>
          </w:tcPr>
          <w:p w14:paraId="05F9ADED" w14:textId="77777777" w:rsidR="00AC2E06" w:rsidRPr="001E6CFE" w:rsidRDefault="00AC2E06" w:rsidP="00D300CD">
            <w:pPr>
              <w:jc w:val="center"/>
              <w:rPr>
                <w:sz w:val="18"/>
                <w:szCs w:val="18"/>
              </w:rPr>
            </w:pPr>
          </w:p>
        </w:tc>
        <w:tc>
          <w:tcPr>
            <w:tcW w:w="513" w:type="pct"/>
          </w:tcPr>
          <w:p w14:paraId="5692166B" w14:textId="77777777" w:rsidR="00AC2E06" w:rsidRPr="001E6CFE" w:rsidRDefault="00AC2E06" w:rsidP="00D300CD">
            <w:pPr>
              <w:jc w:val="center"/>
              <w:rPr>
                <w:sz w:val="18"/>
                <w:szCs w:val="18"/>
              </w:rPr>
            </w:pPr>
          </w:p>
        </w:tc>
        <w:tc>
          <w:tcPr>
            <w:tcW w:w="512" w:type="pct"/>
          </w:tcPr>
          <w:p w14:paraId="3D72DEFD" w14:textId="77777777" w:rsidR="00AC2E06" w:rsidRPr="001E6CFE" w:rsidRDefault="00AC2E06" w:rsidP="00D300CD">
            <w:pPr>
              <w:jc w:val="center"/>
              <w:rPr>
                <w:sz w:val="18"/>
                <w:szCs w:val="18"/>
              </w:rPr>
            </w:pPr>
          </w:p>
        </w:tc>
        <w:tc>
          <w:tcPr>
            <w:tcW w:w="513" w:type="pct"/>
          </w:tcPr>
          <w:p w14:paraId="7AE15AC3" w14:textId="77777777" w:rsidR="00AC2E06" w:rsidRPr="001E6CFE" w:rsidRDefault="00AC2E06" w:rsidP="00D300CD">
            <w:pPr>
              <w:jc w:val="center"/>
              <w:rPr>
                <w:sz w:val="18"/>
                <w:szCs w:val="18"/>
              </w:rPr>
            </w:pPr>
            <w:r w:rsidRPr="001E6CFE">
              <w:rPr>
                <w:sz w:val="18"/>
                <w:szCs w:val="18"/>
              </w:rPr>
              <w:t>x</w:t>
            </w:r>
          </w:p>
        </w:tc>
      </w:tr>
      <w:tr w:rsidR="001E6CFE" w:rsidRPr="001E6CFE" w14:paraId="5A2BDA8C" w14:textId="77777777" w:rsidTr="00D300CD">
        <w:trPr>
          <w:trHeight w:val="144"/>
        </w:trPr>
        <w:tc>
          <w:tcPr>
            <w:tcW w:w="334" w:type="pct"/>
            <w:shd w:val="clear" w:color="auto" w:fill="F2F2F2" w:themeFill="background1" w:themeFillShade="F2"/>
          </w:tcPr>
          <w:p w14:paraId="3B209AA4" w14:textId="77777777" w:rsidR="00AC2E06" w:rsidRPr="001E6CFE" w:rsidRDefault="00AC2E06" w:rsidP="00D300CD">
            <w:pPr>
              <w:rPr>
                <w:b/>
                <w:sz w:val="18"/>
                <w:szCs w:val="18"/>
              </w:rPr>
            </w:pPr>
            <w:r w:rsidRPr="001E6CFE">
              <w:rPr>
                <w:b/>
                <w:sz w:val="18"/>
                <w:szCs w:val="18"/>
              </w:rPr>
              <w:t>1</w:t>
            </w:r>
          </w:p>
        </w:tc>
        <w:tc>
          <w:tcPr>
            <w:tcW w:w="1040" w:type="pct"/>
          </w:tcPr>
          <w:p w14:paraId="6CD96389" w14:textId="77777777" w:rsidR="00AC2E06" w:rsidRPr="001E6CFE" w:rsidRDefault="00AC2E06" w:rsidP="00D300CD">
            <w:pPr>
              <w:rPr>
                <w:b/>
                <w:bCs/>
                <w:sz w:val="18"/>
                <w:szCs w:val="18"/>
              </w:rPr>
            </w:pPr>
            <w:r w:rsidRPr="001E6CFE">
              <w:rPr>
                <w:b/>
                <w:bCs/>
                <w:sz w:val="18"/>
                <w:szCs w:val="18"/>
              </w:rPr>
              <w:t xml:space="preserve">Final </w:t>
            </w:r>
          </w:p>
        </w:tc>
        <w:tc>
          <w:tcPr>
            <w:tcW w:w="550" w:type="pct"/>
            <w:shd w:val="clear" w:color="auto" w:fill="F2F2F2" w:themeFill="background1" w:themeFillShade="F2"/>
          </w:tcPr>
          <w:p w14:paraId="6ACC766D"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40E836F2" w14:textId="77777777" w:rsidR="00AC2E06" w:rsidRPr="001E6CFE" w:rsidRDefault="00AC2E06" w:rsidP="00D300CD">
            <w:pPr>
              <w:jc w:val="center"/>
              <w:rPr>
                <w:b/>
                <w:bCs/>
                <w:sz w:val="18"/>
                <w:szCs w:val="18"/>
              </w:rPr>
            </w:pPr>
            <w:r w:rsidRPr="001E6CFE">
              <w:rPr>
                <w:b/>
                <w:bCs/>
                <w:sz w:val="18"/>
                <w:szCs w:val="18"/>
              </w:rPr>
              <w:t>x</w:t>
            </w:r>
          </w:p>
        </w:tc>
        <w:tc>
          <w:tcPr>
            <w:tcW w:w="512" w:type="pct"/>
            <w:shd w:val="clear" w:color="auto" w:fill="F2F2F2" w:themeFill="background1" w:themeFillShade="F2"/>
          </w:tcPr>
          <w:p w14:paraId="2790CBCA"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78E6D11B"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49F0F903" w14:textId="77777777" w:rsidR="00AC2E06" w:rsidRPr="001E6CFE" w:rsidRDefault="00AC2E06" w:rsidP="00D300CD">
            <w:pPr>
              <w:jc w:val="center"/>
              <w:rPr>
                <w:b/>
                <w:bCs/>
                <w:sz w:val="18"/>
                <w:szCs w:val="18"/>
              </w:rPr>
            </w:pPr>
            <w:r w:rsidRPr="001E6CFE">
              <w:rPr>
                <w:b/>
                <w:bCs/>
                <w:sz w:val="18"/>
                <w:szCs w:val="18"/>
              </w:rPr>
              <w:t>x</w:t>
            </w:r>
          </w:p>
        </w:tc>
        <w:tc>
          <w:tcPr>
            <w:tcW w:w="512" w:type="pct"/>
            <w:shd w:val="clear" w:color="auto" w:fill="F2F2F2" w:themeFill="background1" w:themeFillShade="F2"/>
          </w:tcPr>
          <w:p w14:paraId="3C8DB9D6"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241F271A" w14:textId="77777777" w:rsidR="00AC2E06" w:rsidRPr="001E6CFE" w:rsidRDefault="00AC2E06" w:rsidP="00D300CD">
            <w:pPr>
              <w:jc w:val="center"/>
              <w:rPr>
                <w:b/>
                <w:bCs/>
                <w:sz w:val="18"/>
                <w:szCs w:val="18"/>
              </w:rPr>
            </w:pPr>
            <w:r w:rsidRPr="001E6CFE">
              <w:rPr>
                <w:b/>
                <w:bCs/>
                <w:sz w:val="18"/>
                <w:szCs w:val="18"/>
              </w:rPr>
              <w:t>x</w:t>
            </w:r>
          </w:p>
        </w:tc>
      </w:tr>
      <w:tr w:rsidR="001E6CFE" w:rsidRPr="001E6CFE" w14:paraId="2D8EFAC4" w14:textId="77777777" w:rsidTr="00D300CD">
        <w:trPr>
          <w:trHeight w:val="210"/>
        </w:trPr>
        <w:tc>
          <w:tcPr>
            <w:tcW w:w="334" w:type="pct"/>
            <w:shd w:val="clear" w:color="auto" w:fill="F2F2F2" w:themeFill="background1" w:themeFillShade="F2"/>
          </w:tcPr>
          <w:p w14:paraId="5F6C1F59" w14:textId="77777777" w:rsidR="00AC2E06" w:rsidRPr="001E6CFE" w:rsidRDefault="00AC2E06" w:rsidP="00D300CD">
            <w:pPr>
              <w:rPr>
                <w:b/>
                <w:sz w:val="18"/>
                <w:szCs w:val="18"/>
              </w:rPr>
            </w:pPr>
          </w:p>
        </w:tc>
        <w:tc>
          <w:tcPr>
            <w:tcW w:w="1040" w:type="pct"/>
          </w:tcPr>
          <w:p w14:paraId="51FB8826" w14:textId="77777777" w:rsidR="00AC2E06" w:rsidRPr="001E6CFE" w:rsidRDefault="00AC2E06" w:rsidP="00D300CD">
            <w:pPr>
              <w:rPr>
                <w:b/>
                <w:bCs/>
                <w:sz w:val="18"/>
                <w:szCs w:val="18"/>
              </w:rPr>
            </w:pPr>
            <w:r w:rsidRPr="001E6CFE">
              <w:rPr>
                <w:b/>
                <w:bCs/>
                <w:sz w:val="18"/>
                <w:szCs w:val="18"/>
              </w:rPr>
              <w:t xml:space="preserve">Bütünleme  </w:t>
            </w:r>
          </w:p>
        </w:tc>
        <w:tc>
          <w:tcPr>
            <w:tcW w:w="550" w:type="pct"/>
            <w:shd w:val="clear" w:color="auto" w:fill="F2F2F2" w:themeFill="background1" w:themeFillShade="F2"/>
          </w:tcPr>
          <w:p w14:paraId="39A30C72"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3F2147CF" w14:textId="77777777" w:rsidR="00AC2E06" w:rsidRPr="001E6CFE" w:rsidRDefault="00AC2E06" w:rsidP="00D300CD">
            <w:pPr>
              <w:jc w:val="center"/>
              <w:rPr>
                <w:b/>
                <w:bCs/>
                <w:sz w:val="18"/>
                <w:szCs w:val="18"/>
              </w:rPr>
            </w:pPr>
            <w:r w:rsidRPr="001E6CFE">
              <w:rPr>
                <w:b/>
                <w:bCs/>
                <w:sz w:val="18"/>
                <w:szCs w:val="18"/>
              </w:rPr>
              <w:t>x</w:t>
            </w:r>
          </w:p>
        </w:tc>
        <w:tc>
          <w:tcPr>
            <w:tcW w:w="512" w:type="pct"/>
            <w:shd w:val="clear" w:color="auto" w:fill="F2F2F2" w:themeFill="background1" w:themeFillShade="F2"/>
          </w:tcPr>
          <w:p w14:paraId="7ACC943B"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155F98F1"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0F7B129F" w14:textId="77777777" w:rsidR="00AC2E06" w:rsidRPr="001E6CFE" w:rsidRDefault="00AC2E06" w:rsidP="00D300CD">
            <w:pPr>
              <w:jc w:val="center"/>
              <w:rPr>
                <w:b/>
                <w:bCs/>
                <w:sz w:val="18"/>
                <w:szCs w:val="18"/>
              </w:rPr>
            </w:pPr>
            <w:r w:rsidRPr="001E6CFE">
              <w:rPr>
                <w:b/>
                <w:bCs/>
                <w:sz w:val="18"/>
                <w:szCs w:val="18"/>
              </w:rPr>
              <w:t>x</w:t>
            </w:r>
          </w:p>
        </w:tc>
        <w:tc>
          <w:tcPr>
            <w:tcW w:w="512" w:type="pct"/>
            <w:shd w:val="clear" w:color="auto" w:fill="F2F2F2" w:themeFill="background1" w:themeFillShade="F2"/>
          </w:tcPr>
          <w:p w14:paraId="7F8612A8" w14:textId="77777777" w:rsidR="00AC2E06" w:rsidRPr="001E6CFE" w:rsidRDefault="00AC2E06" w:rsidP="00D300CD">
            <w:pPr>
              <w:jc w:val="center"/>
              <w:rPr>
                <w:b/>
                <w:bCs/>
                <w:sz w:val="18"/>
                <w:szCs w:val="18"/>
              </w:rPr>
            </w:pPr>
            <w:r w:rsidRPr="001E6CFE">
              <w:rPr>
                <w:b/>
                <w:bCs/>
                <w:sz w:val="18"/>
                <w:szCs w:val="18"/>
              </w:rPr>
              <w:t>x</w:t>
            </w:r>
          </w:p>
        </w:tc>
        <w:tc>
          <w:tcPr>
            <w:tcW w:w="513" w:type="pct"/>
            <w:shd w:val="clear" w:color="auto" w:fill="F2F2F2" w:themeFill="background1" w:themeFillShade="F2"/>
          </w:tcPr>
          <w:p w14:paraId="5586C060" w14:textId="77777777" w:rsidR="00AC2E06" w:rsidRPr="001E6CFE" w:rsidRDefault="00AC2E06" w:rsidP="00D300CD">
            <w:pPr>
              <w:jc w:val="center"/>
              <w:rPr>
                <w:b/>
                <w:bCs/>
                <w:sz w:val="18"/>
                <w:szCs w:val="18"/>
              </w:rPr>
            </w:pPr>
            <w:r w:rsidRPr="001E6CFE">
              <w:rPr>
                <w:b/>
                <w:bCs/>
                <w:sz w:val="18"/>
                <w:szCs w:val="18"/>
              </w:rPr>
              <w:t>x</w:t>
            </w:r>
          </w:p>
        </w:tc>
      </w:tr>
    </w:tbl>
    <w:p w14:paraId="61370D83" w14:textId="77777777" w:rsidR="00AC2E06" w:rsidRPr="001E6CFE" w:rsidRDefault="00AC2E06" w:rsidP="00AC2E06">
      <w:pPr>
        <w:ind w:hanging="993"/>
        <w:rPr>
          <w:rFonts w:eastAsia="Calibri"/>
        </w:rPr>
      </w:pPr>
      <w:r w:rsidRPr="001E6CFE">
        <w:rPr>
          <w:rFonts w:eastAsia="Calibri"/>
        </w:rPr>
        <w:t xml:space="preserve"> </w:t>
      </w:r>
      <w:r w:rsidRPr="001E6CFE">
        <w:rPr>
          <w:rFonts w:eastAsia="Calibri"/>
          <w:sz w:val="18"/>
          <w:szCs w:val="18"/>
        </w:rPr>
        <w:t>Tablo 1: Tıp 307 Biyoistatistik Dersi Ders İçerikleri ve Öğrenim Kazanımları Matrisi</w:t>
      </w:r>
    </w:p>
    <w:p w14:paraId="0BEBF260" w14:textId="6B18C1F8" w:rsidR="007B3598" w:rsidRPr="001E6CFE" w:rsidRDefault="007B3598" w:rsidP="00D40328">
      <w:pPr>
        <w:ind w:hanging="993"/>
        <w:rPr>
          <w:rFonts w:eastAsia="Calibri"/>
        </w:rPr>
      </w:pPr>
      <w:r w:rsidRPr="001E6CFE">
        <w:rPr>
          <w:rFonts w:eastAsia="Calibri"/>
        </w:rPr>
        <w:t xml:space="preserve"> </w:t>
      </w:r>
    </w:p>
    <w:p w14:paraId="07F954A6" w14:textId="77777777" w:rsidR="007B3598" w:rsidRPr="001E6CFE" w:rsidRDefault="007B3598" w:rsidP="007B3598">
      <w:pPr>
        <w:rPr>
          <w:sz w:val="18"/>
          <w:szCs w:val="18"/>
        </w:rPr>
      </w:pPr>
    </w:p>
    <w:p w14:paraId="73426A4C" w14:textId="6B007741" w:rsidR="00CB5184" w:rsidRPr="001E6CFE" w:rsidRDefault="00CB5184" w:rsidP="00CF7C45">
      <w:pPr>
        <w:pStyle w:val="Balk4"/>
      </w:pPr>
      <w:bookmarkStart w:id="96" w:name="_Toc195048646"/>
      <w:r w:rsidRPr="001E6CFE">
        <w:t>SB</w:t>
      </w:r>
      <w:r w:rsidR="00F92523" w:rsidRPr="001E6CFE">
        <w:t>H</w:t>
      </w:r>
      <w:r w:rsidRPr="001E6CFE">
        <w:t xml:space="preserve"> 415 </w:t>
      </w:r>
      <w:r w:rsidR="00F92523" w:rsidRPr="001E6CFE">
        <w:t>Hemşirelikte Yönetim</w:t>
      </w:r>
      <w:bookmarkEnd w:id="96"/>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495"/>
        <w:gridCol w:w="2002"/>
        <w:gridCol w:w="5457"/>
      </w:tblGrid>
      <w:tr w:rsidR="001E6CFE" w:rsidRPr="001E6CFE" w14:paraId="0DA4F0A5" w14:textId="77777777" w:rsidTr="00ED0AF3">
        <w:trPr>
          <w:jc w:val="center"/>
        </w:trPr>
        <w:tc>
          <w:tcPr>
            <w:tcW w:w="5742" w:type="dxa"/>
            <w:gridSpan w:val="3"/>
          </w:tcPr>
          <w:p w14:paraId="55F4E489" w14:textId="77777777" w:rsidR="00ED0AF3" w:rsidRPr="001E6CFE" w:rsidRDefault="00ED0AF3" w:rsidP="00371A76">
            <w:pPr>
              <w:rPr>
                <w:b/>
                <w:sz w:val="18"/>
                <w:szCs w:val="18"/>
              </w:rPr>
            </w:pPr>
            <w:r w:rsidRPr="001E6CFE">
              <w:rPr>
                <w:b/>
                <w:sz w:val="18"/>
                <w:szCs w:val="18"/>
              </w:rPr>
              <w:t xml:space="preserve">Dersi Veren Birim(ler): </w:t>
            </w:r>
            <w:r w:rsidRPr="001E6CFE">
              <w:rPr>
                <w:sz w:val="18"/>
                <w:szCs w:val="18"/>
              </w:rPr>
              <w:t>Pamukkale Üniversitesi Sağlık Bilimleri Fakültesi</w:t>
            </w:r>
            <w:r w:rsidRPr="001E6CFE">
              <w:rPr>
                <w:b/>
                <w:sz w:val="18"/>
                <w:szCs w:val="18"/>
              </w:rPr>
              <w:t xml:space="preserve"> </w:t>
            </w:r>
          </w:p>
        </w:tc>
        <w:tc>
          <w:tcPr>
            <w:tcW w:w="5457" w:type="dxa"/>
          </w:tcPr>
          <w:p w14:paraId="266BB900" w14:textId="51A197AB" w:rsidR="00ED0AF3" w:rsidRPr="001E6CFE" w:rsidRDefault="00ED0AF3" w:rsidP="00371A76">
            <w:pPr>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6A3742C0" w14:textId="77777777" w:rsidTr="00ED0AF3">
        <w:trPr>
          <w:jc w:val="center"/>
        </w:trPr>
        <w:tc>
          <w:tcPr>
            <w:tcW w:w="5742" w:type="dxa"/>
            <w:gridSpan w:val="3"/>
          </w:tcPr>
          <w:p w14:paraId="0BB0B3E6" w14:textId="77777777" w:rsidR="00ED0AF3" w:rsidRPr="001E6CFE" w:rsidRDefault="00ED0AF3" w:rsidP="00371A76">
            <w:pPr>
              <w:rPr>
                <w:b/>
                <w:sz w:val="18"/>
                <w:szCs w:val="18"/>
              </w:rPr>
            </w:pPr>
            <w:r w:rsidRPr="001E6CFE">
              <w:rPr>
                <w:b/>
                <w:sz w:val="18"/>
                <w:szCs w:val="18"/>
              </w:rPr>
              <w:t xml:space="preserve">Bölüm Adı: </w:t>
            </w:r>
            <w:r w:rsidRPr="001E6CFE">
              <w:rPr>
                <w:sz w:val="18"/>
                <w:szCs w:val="18"/>
              </w:rPr>
              <w:t>Hemşirelik</w:t>
            </w:r>
            <w:r w:rsidRPr="001E6CFE">
              <w:rPr>
                <w:b/>
                <w:sz w:val="18"/>
                <w:szCs w:val="18"/>
              </w:rPr>
              <w:t xml:space="preserve"> </w:t>
            </w:r>
          </w:p>
        </w:tc>
        <w:tc>
          <w:tcPr>
            <w:tcW w:w="5457" w:type="dxa"/>
          </w:tcPr>
          <w:p w14:paraId="2C3AE385" w14:textId="450408A4" w:rsidR="00ED0AF3" w:rsidRPr="001E6CFE" w:rsidRDefault="00ED0AF3" w:rsidP="00371A76">
            <w:pPr>
              <w:rPr>
                <w:b/>
                <w:sz w:val="18"/>
                <w:szCs w:val="18"/>
              </w:rPr>
            </w:pPr>
            <w:r w:rsidRPr="001E6CFE">
              <w:rPr>
                <w:b/>
                <w:sz w:val="18"/>
                <w:szCs w:val="18"/>
              </w:rPr>
              <w:t xml:space="preserve">Dersin Adı: Hemşirelikte Yönetim </w:t>
            </w:r>
          </w:p>
        </w:tc>
      </w:tr>
      <w:tr w:rsidR="001E6CFE" w:rsidRPr="001E6CFE" w14:paraId="6D3F588B" w14:textId="77777777" w:rsidTr="00ED0AF3">
        <w:trPr>
          <w:jc w:val="center"/>
        </w:trPr>
        <w:tc>
          <w:tcPr>
            <w:tcW w:w="5742" w:type="dxa"/>
            <w:gridSpan w:val="3"/>
          </w:tcPr>
          <w:p w14:paraId="6508ACFE" w14:textId="77777777" w:rsidR="00ED0AF3" w:rsidRPr="001E6CFE" w:rsidRDefault="00ED0AF3" w:rsidP="00371A76">
            <w:pPr>
              <w:rPr>
                <w:b/>
                <w:sz w:val="18"/>
                <w:szCs w:val="18"/>
              </w:rPr>
            </w:pPr>
            <w:r w:rsidRPr="001E6CFE">
              <w:rPr>
                <w:b/>
                <w:sz w:val="18"/>
                <w:szCs w:val="18"/>
              </w:rPr>
              <w:t xml:space="preserve">Dersin Düzeyi: </w:t>
            </w:r>
            <w:r w:rsidRPr="001E6CFE">
              <w:rPr>
                <w:sz w:val="18"/>
                <w:szCs w:val="18"/>
              </w:rPr>
              <w:t xml:space="preserve">Lisans </w:t>
            </w:r>
          </w:p>
        </w:tc>
        <w:tc>
          <w:tcPr>
            <w:tcW w:w="5457" w:type="dxa"/>
          </w:tcPr>
          <w:p w14:paraId="09005812" w14:textId="3F4461C6" w:rsidR="00ED0AF3" w:rsidRPr="001E6CFE" w:rsidRDefault="00ED0AF3" w:rsidP="00371A76">
            <w:pPr>
              <w:rPr>
                <w:sz w:val="18"/>
                <w:szCs w:val="18"/>
              </w:rPr>
            </w:pPr>
            <w:r w:rsidRPr="001E6CFE">
              <w:rPr>
                <w:b/>
                <w:sz w:val="18"/>
                <w:szCs w:val="18"/>
              </w:rPr>
              <w:t>Dersin Kodu:</w:t>
            </w:r>
            <w:r w:rsidRPr="001E6CFE">
              <w:rPr>
                <w:sz w:val="18"/>
                <w:szCs w:val="18"/>
              </w:rPr>
              <w:t xml:space="preserve"> SBH 415</w:t>
            </w:r>
          </w:p>
        </w:tc>
      </w:tr>
      <w:tr w:rsidR="001E6CFE" w:rsidRPr="001E6CFE" w14:paraId="493082E1" w14:textId="77777777" w:rsidTr="00ED0AF3">
        <w:trPr>
          <w:jc w:val="center"/>
        </w:trPr>
        <w:tc>
          <w:tcPr>
            <w:tcW w:w="5742" w:type="dxa"/>
            <w:gridSpan w:val="3"/>
          </w:tcPr>
          <w:p w14:paraId="2BE62013" w14:textId="4FC79B53" w:rsidR="00ED0AF3" w:rsidRPr="001E6CFE" w:rsidRDefault="00ED0AF3" w:rsidP="00371A76">
            <w:pPr>
              <w:rPr>
                <w:sz w:val="18"/>
                <w:szCs w:val="18"/>
              </w:rPr>
            </w:pPr>
            <w:r w:rsidRPr="001E6CFE">
              <w:rPr>
                <w:b/>
                <w:sz w:val="18"/>
                <w:szCs w:val="18"/>
              </w:rPr>
              <w:t xml:space="preserve">Formun Düzenlenme/Yenilenme Tarihi: </w:t>
            </w:r>
            <w:r w:rsidRPr="001E6CFE">
              <w:rPr>
                <w:sz w:val="18"/>
                <w:szCs w:val="18"/>
              </w:rPr>
              <w:t>20.09.2024</w:t>
            </w:r>
          </w:p>
        </w:tc>
        <w:tc>
          <w:tcPr>
            <w:tcW w:w="5457" w:type="dxa"/>
          </w:tcPr>
          <w:p w14:paraId="52EC2ABD" w14:textId="379EA714" w:rsidR="00ED0AF3" w:rsidRPr="001E6CFE" w:rsidRDefault="00ED0AF3" w:rsidP="00371A76">
            <w:pPr>
              <w:rPr>
                <w:sz w:val="18"/>
                <w:szCs w:val="18"/>
              </w:rPr>
            </w:pPr>
            <w:r w:rsidRPr="001E6CFE">
              <w:rPr>
                <w:b/>
                <w:sz w:val="18"/>
                <w:szCs w:val="18"/>
              </w:rPr>
              <w:t xml:space="preserve">Dersin Türü: </w:t>
            </w:r>
            <w:r w:rsidRPr="001E6CFE">
              <w:rPr>
                <w:sz w:val="18"/>
                <w:szCs w:val="18"/>
              </w:rPr>
              <w:t xml:space="preserve">Seçmeli </w:t>
            </w:r>
          </w:p>
        </w:tc>
      </w:tr>
      <w:tr w:rsidR="001E6CFE" w:rsidRPr="001E6CFE" w14:paraId="59E1FCE8" w14:textId="77777777" w:rsidTr="00ED0AF3">
        <w:trPr>
          <w:jc w:val="center"/>
        </w:trPr>
        <w:tc>
          <w:tcPr>
            <w:tcW w:w="5742" w:type="dxa"/>
            <w:gridSpan w:val="3"/>
          </w:tcPr>
          <w:p w14:paraId="2AC051A3" w14:textId="2F85F5C0" w:rsidR="00ED0AF3" w:rsidRPr="001E6CFE" w:rsidRDefault="00ED0AF3" w:rsidP="00371A76">
            <w:pPr>
              <w:rPr>
                <w:sz w:val="18"/>
                <w:szCs w:val="18"/>
              </w:rPr>
            </w:pPr>
            <w:r w:rsidRPr="001E6CFE">
              <w:rPr>
                <w:b/>
                <w:sz w:val="18"/>
                <w:szCs w:val="18"/>
              </w:rPr>
              <w:t xml:space="preserve">Dersin Öğretim Dili: </w:t>
            </w:r>
            <w:r w:rsidRPr="001E6CFE">
              <w:rPr>
                <w:sz w:val="18"/>
                <w:szCs w:val="18"/>
              </w:rPr>
              <w:t xml:space="preserve">Türkçe </w:t>
            </w:r>
          </w:p>
        </w:tc>
        <w:tc>
          <w:tcPr>
            <w:tcW w:w="5457" w:type="dxa"/>
          </w:tcPr>
          <w:p w14:paraId="37FF580F" w14:textId="5C7C81A1" w:rsidR="00ED0AF3" w:rsidRPr="001E6CFE" w:rsidRDefault="00ED0AF3" w:rsidP="00371A76">
            <w:pPr>
              <w:rPr>
                <w:sz w:val="18"/>
                <w:szCs w:val="18"/>
              </w:rPr>
            </w:pPr>
            <w:r w:rsidRPr="001E6CFE">
              <w:rPr>
                <w:b/>
                <w:sz w:val="18"/>
                <w:szCs w:val="18"/>
              </w:rPr>
              <w:t xml:space="preserve">Dersin Öğretim Üyesi/Üyeleri: </w:t>
            </w:r>
            <w:r w:rsidRPr="001E6CFE">
              <w:rPr>
                <w:sz w:val="18"/>
                <w:szCs w:val="18"/>
              </w:rPr>
              <w:t xml:space="preserve">Doç. Dr. Gülbahar Korkmaz Aslan </w:t>
            </w:r>
          </w:p>
        </w:tc>
      </w:tr>
      <w:tr w:rsidR="001E6CFE" w:rsidRPr="001E6CFE" w14:paraId="35FD3809" w14:textId="77777777" w:rsidTr="00ED0AF3">
        <w:trPr>
          <w:jc w:val="center"/>
        </w:trPr>
        <w:tc>
          <w:tcPr>
            <w:tcW w:w="5742" w:type="dxa"/>
            <w:gridSpan w:val="3"/>
          </w:tcPr>
          <w:p w14:paraId="4DB038BB" w14:textId="77777777" w:rsidR="00ED0AF3" w:rsidRPr="001E6CFE" w:rsidRDefault="00ED0AF3" w:rsidP="00371A76">
            <w:pPr>
              <w:rPr>
                <w:sz w:val="18"/>
                <w:szCs w:val="18"/>
              </w:rPr>
            </w:pPr>
            <w:r w:rsidRPr="001E6CFE">
              <w:rPr>
                <w:b/>
                <w:sz w:val="18"/>
                <w:szCs w:val="18"/>
              </w:rPr>
              <w:t xml:space="preserve">Dersin Önkoşulu: </w:t>
            </w:r>
            <w:r w:rsidRPr="001E6CFE">
              <w:rPr>
                <w:sz w:val="18"/>
                <w:szCs w:val="18"/>
              </w:rPr>
              <w:t>Dersin önkoşulu bulunmamaktadır.</w:t>
            </w:r>
          </w:p>
        </w:tc>
        <w:tc>
          <w:tcPr>
            <w:tcW w:w="5457" w:type="dxa"/>
          </w:tcPr>
          <w:p w14:paraId="2A345DBF" w14:textId="41318EAE" w:rsidR="00ED0AF3" w:rsidRPr="001E6CFE" w:rsidRDefault="00ED0AF3" w:rsidP="00371A76">
            <w:pPr>
              <w:rPr>
                <w:sz w:val="18"/>
                <w:szCs w:val="18"/>
              </w:rPr>
            </w:pPr>
            <w:r w:rsidRPr="001E6CFE">
              <w:rPr>
                <w:b/>
                <w:sz w:val="18"/>
                <w:szCs w:val="18"/>
              </w:rPr>
              <w:t>Önkoşul Olduğu Ders:</w:t>
            </w:r>
            <w:r w:rsidRPr="001E6CFE">
              <w:rPr>
                <w:sz w:val="18"/>
                <w:szCs w:val="18"/>
              </w:rPr>
              <w:t xml:space="preserve"> </w:t>
            </w:r>
          </w:p>
        </w:tc>
      </w:tr>
      <w:tr w:rsidR="001E6CFE" w:rsidRPr="001E6CFE" w14:paraId="74798AE7" w14:textId="77777777" w:rsidTr="00ED0AF3">
        <w:trPr>
          <w:jc w:val="center"/>
        </w:trPr>
        <w:tc>
          <w:tcPr>
            <w:tcW w:w="5742" w:type="dxa"/>
            <w:gridSpan w:val="3"/>
          </w:tcPr>
          <w:p w14:paraId="29701D49" w14:textId="79474290" w:rsidR="00ED0AF3" w:rsidRPr="001E6CFE" w:rsidRDefault="00ED0AF3" w:rsidP="00371A76">
            <w:pPr>
              <w:rPr>
                <w:b/>
                <w:sz w:val="18"/>
                <w:szCs w:val="18"/>
              </w:rPr>
            </w:pPr>
            <w:r w:rsidRPr="001E6CFE">
              <w:rPr>
                <w:b/>
                <w:sz w:val="18"/>
                <w:szCs w:val="18"/>
              </w:rPr>
              <w:t>Haftalık Ders Saati: 2</w:t>
            </w:r>
          </w:p>
        </w:tc>
        <w:tc>
          <w:tcPr>
            <w:tcW w:w="5457" w:type="dxa"/>
          </w:tcPr>
          <w:p w14:paraId="1C8D516D" w14:textId="253B9170" w:rsidR="00ED0AF3" w:rsidRPr="001E6CFE" w:rsidRDefault="00ED0AF3" w:rsidP="00371A76">
            <w:pPr>
              <w:rPr>
                <w:b/>
                <w:sz w:val="18"/>
                <w:szCs w:val="18"/>
              </w:rPr>
            </w:pPr>
            <w:r w:rsidRPr="001E6CFE">
              <w:rPr>
                <w:b/>
                <w:sz w:val="18"/>
                <w:szCs w:val="18"/>
              </w:rPr>
              <w:t xml:space="preserve">Ders Koordinatörü: </w:t>
            </w:r>
            <w:r w:rsidRPr="001E6CFE">
              <w:rPr>
                <w:sz w:val="18"/>
                <w:szCs w:val="18"/>
              </w:rPr>
              <w:t>Doç. Dr. Gülbahar Korkmaz Aslan</w:t>
            </w:r>
          </w:p>
        </w:tc>
      </w:tr>
      <w:tr w:rsidR="001E6CFE" w:rsidRPr="001E6CFE" w14:paraId="40F0DD14" w14:textId="77777777" w:rsidTr="00ED0AF3">
        <w:trPr>
          <w:jc w:val="center"/>
        </w:trPr>
        <w:tc>
          <w:tcPr>
            <w:tcW w:w="2245" w:type="dxa"/>
          </w:tcPr>
          <w:p w14:paraId="2D024666" w14:textId="3DD17617" w:rsidR="00ED0AF3" w:rsidRPr="001E6CFE" w:rsidRDefault="00ED0AF3" w:rsidP="00371A76">
            <w:pPr>
              <w:rPr>
                <w:b/>
                <w:sz w:val="18"/>
                <w:szCs w:val="18"/>
              </w:rPr>
            </w:pPr>
            <w:r w:rsidRPr="001E6CFE">
              <w:rPr>
                <w:b/>
                <w:sz w:val="18"/>
                <w:szCs w:val="18"/>
              </w:rPr>
              <w:t>Teori</w:t>
            </w:r>
          </w:p>
        </w:tc>
        <w:tc>
          <w:tcPr>
            <w:tcW w:w="1495" w:type="dxa"/>
          </w:tcPr>
          <w:p w14:paraId="5C8C19A9" w14:textId="27AC19DD" w:rsidR="00ED0AF3" w:rsidRPr="001E6CFE" w:rsidRDefault="00ED0AF3" w:rsidP="00371A76">
            <w:pPr>
              <w:rPr>
                <w:b/>
                <w:sz w:val="18"/>
                <w:szCs w:val="18"/>
              </w:rPr>
            </w:pPr>
            <w:r w:rsidRPr="001E6CFE">
              <w:rPr>
                <w:b/>
                <w:sz w:val="18"/>
                <w:szCs w:val="18"/>
              </w:rPr>
              <w:t>Uygulama</w:t>
            </w:r>
          </w:p>
        </w:tc>
        <w:tc>
          <w:tcPr>
            <w:tcW w:w="2002" w:type="dxa"/>
          </w:tcPr>
          <w:p w14:paraId="05C14A7B" w14:textId="77777777" w:rsidR="00ED0AF3" w:rsidRPr="001E6CFE" w:rsidRDefault="00ED0AF3" w:rsidP="00371A76">
            <w:pPr>
              <w:rPr>
                <w:b/>
                <w:sz w:val="18"/>
                <w:szCs w:val="18"/>
              </w:rPr>
            </w:pPr>
            <w:r w:rsidRPr="001E6CFE">
              <w:rPr>
                <w:b/>
                <w:sz w:val="18"/>
                <w:szCs w:val="18"/>
              </w:rPr>
              <w:t>Laboratuvar</w:t>
            </w:r>
          </w:p>
        </w:tc>
        <w:tc>
          <w:tcPr>
            <w:tcW w:w="5457" w:type="dxa"/>
          </w:tcPr>
          <w:p w14:paraId="017D59F6" w14:textId="77777777" w:rsidR="00ED0AF3" w:rsidRPr="001E6CFE" w:rsidRDefault="00ED0AF3" w:rsidP="00371A76">
            <w:pPr>
              <w:rPr>
                <w:b/>
                <w:sz w:val="18"/>
                <w:szCs w:val="18"/>
              </w:rPr>
            </w:pPr>
            <w:r w:rsidRPr="001E6CFE">
              <w:rPr>
                <w:b/>
                <w:sz w:val="18"/>
                <w:szCs w:val="18"/>
              </w:rPr>
              <w:t>Dersin AKTS Kredisi</w:t>
            </w:r>
          </w:p>
        </w:tc>
      </w:tr>
      <w:tr w:rsidR="00ED0AF3" w:rsidRPr="001E6CFE" w14:paraId="0981CC62" w14:textId="77777777" w:rsidTr="00ED0AF3">
        <w:trPr>
          <w:jc w:val="center"/>
        </w:trPr>
        <w:tc>
          <w:tcPr>
            <w:tcW w:w="2245" w:type="dxa"/>
          </w:tcPr>
          <w:p w14:paraId="735E1045" w14:textId="77777777" w:rsidR="00ED0AF3" w:rsidRPr="001E6CFE" w:rsidRDefault="00ED0AF3" w:rsidP="00371A76">
            <w:pPr>
              <w:rPr>
                <w:sz w:val="18"/>
                <w:szCs w:val="18"/>
              </w:rPr>
            </w:pPr>
            <w:r w:rsidRPr="001E6CFE">
              <w:rPr>
                <w:sz w:val="18"/>
                <w:szCs w:val="18"/>
              </w:rPr>
              <w:t>2</w:t>
            </w:r>
          </w:p>
        </w:tc>
        <w:tc>
          <w:tcPr>
            <w:tcW w:w="1495" w:type="dxa"/>
          </w:tcPr>
          <w:p w14:paraId="7AA321B9" w14:textId="77777777" w:rsidR="00ED0AF3" w:rsidRPr="001E6CFE" w:rsidRDefault="00ED0AF3" w:rsidP="00371A76">
            <w:pPr>
              <w:rPr>
                <w:sz w:val="18"/>
                <w:szCs w:val="18"/>
              </w:rPr>
            </w:pPr>
            <w:r w:rsidRPr="001E6CFE">
              <w:rPr>
                <w:sz w:val="18"/>
                <w:szCs w:val="18"/>
              </w:rPr>
              <w:t>0</w:t>
            </w:r>
          </w:p>
        </w:tc>
        <w:tc>
          <w:tcPr>
            <w:tcW w:w="2002" w:type="dxa"/>
          </w:tcPr>
          <w:p w14:paraId="590F9716" w14:textId="623D0553" w:rsidR="00ED0AF3" w:rsidRPr="001E6CFE" w:rsidRDefault="00ED0AF3" w:rsidP="00371A76">
            <w:pPr>
              <w:rPr>
                <w:sz w:val="18"/>
                <w:szCs w:val="18"/>
              </w:rPr>
            </w:pPr>
            <w:r w:rsidRPr="001E6CFE">
              <w:rPr>
                <w:sz w:val="18"/>
                <w:szCs w:val="18"/>
              </w:rPr>
              <w:t>0</w:t>
            </w:r>
          </w:p>
        </w:tc>
        <w:tc>
          <w:tcPr>
            <w:tcW w:w="5457" w:type="dxa"/>
          </w:tcPr>
          <w:p w14:paraId="6E8899D1" w14:textId="77777777" w:rsidR="00ED0AF3" w:rsidRPr="001E6CFE" w:rsidRDefault="00ED0AF3" w:rsidP="00371A76">
            <w:pPr>
              <w:rPr>
                <w:b/>
                <w:sz w:val="18"/>
                <w:szCs w:val="18"/>
              </w:rPr>
            </w:pPr>
            <w:r w:rsidRPr="001E6CFE">
              <w:rPr>
                <w:b/>
                <w:sz w:val="18"/>
                <w:szCs w:val="18"/>
              </w:rPr>
              <w:t>3</w:t>
            </w:r>
          </w:p>
        </w:tc>
      </w:tr>
    </w:tbl>
    <w:p w14:paraId="538A7CFA" w14:textId="77777777" w:rsidR="00CB5184" w:rsidRPr="001E6CFE" w:rsidRDefault="00CB5184" w:rsidP="00371A76">
      <w:pPr>
        <w:rPr>
          <w:sz w:val="18"/>
          <w:szCs w:val="18"/>
        </w:rPr>
      </w:pPr>
    </w:p>
    <w:tbl>
      <w:tblPr>
        <w:tblpPr w:leftFromText="141" w:rightFromText="141"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1E6CFE" w:rsidRPr="001E6CFE" w14:paraId="519C82A3" w14:textId="77777777" w:rsidTr="00ED0AF3">
        <w:tc>
          <w:tcPr>
            <w:tcW w:w="11165" w:type="dxa"/>
          </w:tcPr>
          <w:p w14:paraId="02E97790" w14:textId="77777777" w:rsidR="00CB5184" w:rsidRPr="001E6CFE" w:rsidRDefault="00CB5184" w:rsidP="00371A76">
            <w:pPr>
              <w:rPr>
                <w:sz w:val="18"/>
                <w:szCs w:val="18"/>
              </w:rPr>
            </w:pPr>
            <w:r w:rsidRPr="001E6CFE">
              <w:rPr>
                <w:b/>
                <w:sz w:val="18"/>
                <w:szCs w:val="18"/>
              </w:rPr>
              <w:t>Dersin Amacı:</w:t>
            </w:r>
            <w:r w:rsidRPr="001E6CFE">
              <w:rPr>
                <w:sz w:val="18"/>
                <w:szCs w:val="18"/>
              </w:rPr>
              <w:t xml:space="preserve"> Bu ders öğrencilere, hemşirelik hizmetlerinin planlanması, örgütlenmesi, yürütülmesi ve koordinasyonunun da yer alan yönetim işlevlerine ilişkin bilgi, beceri ve tutum kazandırmayı amaçlar.</w:t>
            </w:r>
          </w:p>
        </w:tc>
      </w:tr>
      <w:tr w:rsidR="001E6CFE" w:rsidRPr="001E6CFE" w14:paraId="440381E7" w14:textId="77777777" w:rsidTr="00ED0AF3">
        <w:tc>
          <w:tcPr>
            <w:tcW w:w="11165" w:type="dxa"/>
          </w:tcPr>
          <w:p w14:paraId="7C4C9150" w14:textId="77777777" w:rsidR="00CB5184" w:rsidRPr="001E6CFE" w:rsidRDefault="00CB5184" w:rsidP="00371A76">
            <w:pPr>
              <w:rPr>
                <w:b/>
                <w:sz w:val="18"/>
                <w:szCs w:val="18"/>
              </w:rPr>
            </w:pPr>
            <w:r w:rsidRPr="001E6CFE">
              <w:rPr>
                <w:b/>
                <w:sz w:val="18"/>
                <w:szCs w:val="18"/>
              </w:rPr>
              <w:t xml:space="preserve">Dersin Öğrenme Kazanımları:  </w:t>
            </w:r>
          </w:p>
          <w:p w14:paraId="206FA2B3" w14:textId="77777777" w:rsidR="00CB5184" w:rsidRPr="001E6CFE" w:rsidRDefault="00CB5184" w:rsidP="00371A76">
            <w:pPr>
              <w:rPr>
                <w:sz w:val="18"/>
                <w:szCs w:val="18"/>
              </w:rPr>
            </w:pPr>
            <w:r w:rsidRPr="001E6CFE">
              <w:rPr>
                <w:sz w:val="18"/>
                <w:szCs w:val="18"/>
              </w:rPr>
              <w:t>1</w:t>
            </w:r>
            <w:r w:rsidRPr="001E6CFE">
              <w:rPr>
                <w:b/>
                <w:sz w:val="18"/>
                <w:szCs w:val="18"/>
              </w:rPr>
              <w:t xml:space="preserve">. </w:t>
            </w:r>
            <w:r w:rsidRPr="001E6CFE">
              <w:rPr>
                <w:sz w:val="18"/>
                <w:szCs w:val="18"/>
              </w:rPr>
              <w:t>Yönetim ve hemşirelik yönetimine ilişkin temel kavram ve kuramları kavrama</w:t>
            </w:r>
          </w:p>
          <w:p w14:paraId="2F560466" w14:textId="77777777" w:rsidR="006B782F" w:rsidRPr="001E6CFE" w:rsidRDefault="00CB5184" w:rsidP="00371A76">
            <w:pPr>
              <w:rPr>
                <w:sz w:val="18"/>
                <w:szCs w:val="18"/>
              </w:rPr>
            </w:pPr>
            <w:r w:rsidRPr="001E6CFE">
              <w:rPr>
                <w:sz w:val="18"/>
                <w:szCs w:val="18"/>
              </w:rPr>
              <w:t>2. Yönetici hemşirenin rol ve işlevlerini kavrama.</w:t>
            </w:r>
          </w:p>
          <w:p w14:paraId="192F690D" w14:textId="3659D985" w:rsidR="00CB5184" w:rsidRPr="001E6CFE" w:rsidRDefault="006B782F" w:rsidP="00371A76">
            <w:pPr>
              <w:rPr>
                <w:sz w:val="18"/>
                <w:szCs w:val="18"/>
              </w:rPr>
            </w:pPr>
            <w:r w:rsidRPr="001E6CFE">
              <w:rPr>
                <w:sz w:val="18"/>
                <w:szCs w:val="18"/>
              </w:rPr>
              <w:t>3. Hemşirelik hizmetleri yönetimini ile ilgili yasal konuları yorumlama</w:t>
            </w:r>
          </w:p>
          <w:p w14:paraId="4ADDDE61" w14:textId="033B463A" w:rsidR="00CB5184" w:rsidRPr="001E6CFE" w:rsidRDefault="00CB5184" w:rsidP="00371A76">
            <w:pPr>
              <w:rPr>
                <w:sz w:val="18"/>
                <w:szCs w:val="18"/>
              </w:rPr>
            </w:pPr>
            <w:r w:rsidRPr="001E6CFE">
              <w:rPr>
                <w:sz w:val="18"/>
                <w:szCs w:val="18"/>
              </w:rPr>
              <w:t xml:space="preserve">4. </w:t>
            </w:r>
            <w:r w:rsidR="00115C7E" w:rsidRPr="001E6CFE">
              <w:rPr>
                <w:sz w:val="18"/>
                <w:szCs w:val="18"/>
              </w:rPr>
              <w:t xml:space="preserve">Problem çözme ve karar verme sürecini kavrama </w:t>
            </w:r>
            <w:r w:rsidRPr="001E6CFE">
              <w:rPr>
                <w:sz w:val="18"/>
                <w:szCs w:val="18"/>
              </w:rPr>
              <w:t xml:space="preserve"> </w:t>
            </w:r>
          </w:p>
          <w:p w14:paraId="3CA91418" w14:textId="4C652ADB" w:rsidR="00CB5184" w:rsidRPr="001E6CFE" w:rsidRDefault="00CB5184" w:rsidP="00371A76">
            <w:pPr>
              <w:rPr>
                <w:sz w:val="18"/>
                <w:szCs w:val="18"/>
              </w:rPr>
            </w:pPr>
            <w:r w:rsidRPr="001E6CFE">
              <w:rPr>
                <w:sz w:val="18"/>
                <w:szCs w:val="18"/>
              </w:rPr>
              <w:t xml:space="preserve">5. </w:t>
            </w:r>
            <w:r w:rsidR="00115C7E" w:rsidRPr="001E6CFE">
              <w:rPr>
                <w:sz w:val="18"/>
                <w:szCs w:val="18"/>
              </w:rPr>
              <w:t>Hemşirelik hizmetleri ile ilgili belirlediği sorunlara yönelik değişim planlama</w:t>
            </w:r>
            <w:r w:rsidRPr="001E6CFE">
              <w:rPr>
                <w:sz w:val="18"/>
                <w:szCs w:val="18"/>
              </w:rPr>
              <w:t xml:space="preserve">. </w:t>
            </w:r>
          </w:p>
          <w:p w14:paraId="3D74A2ED" w14:textId="77777777" w:rsidR="00CB5184" w:rsidRPr="001E6CFE" w:rsidRDefault="00CB5184" w:rsidP="00371A76">
            <w:pPr>
              <w:rPr>
                <w:sz w:val="18"/>
                <w:szCs w:val="18"/>
              </w:rPr>
            </w:pPr>
            <w:r w:rsidRPr="001E6CFE">
              <w:rPr>
                <w:sz w:val="18"/>
                <w:szCs w:val="18"/>
              </w:rPr>
              <w:t>6. Hemşirelik hizmetleri yönetim süreçlerini kavrama</w:t>
            </w:r>
          </w:p>
          <w:p w14:paraId="1E7ED059" w14:textId="4C8BB25C" w:rsidR="006B782F" w:rsidRPr="001E6CFE" w:rsidRDefault="00CB5184" w:rsidP="00371A76">
            <w:pPr>
              <w:rPr>
                <w:sz w:val="12"/>
                <w:szCs w:val="18"/>
              </w:rPr>
            </w:pPr>
            <w:r w:rsidRPr="001E6CFE">
              <w:rPr>
                <w:sz w:val="18"/>
                <w:szCs w:val="18"/>
              </w:rPr>
              <w:t xml:space="preserve">7. </w:t>
            </w:r>
            <w:r w:rsidR="006B782F" w:rsidRPr="001E6CFE">
              <w:rPr>
                <w:sz w:val="18"/>
              </w:rPr>
              <w:t>Sağlık ve hemşirelik hizmetlerinde kalite çalışmalarını bilme</w:t>
            </w:r>
          </w:p>
          <w:p w14:paraId="330B7315" w14:textId="729E8E8B" w:rsidR="006B782F" w:rsidRPr="001E6CFE" w:rsidRDefault="006B782F" w:rsidP="00371A76">
            <w:pPr>
              <w:rPr>
                <w:sz w:val="18"/>
                <w:szCs w:val="18"/>
              </w:rPr>
            </w:pPr>
            <w:r w:rsidRPr="001E6CFE">
              <w:rPr>
                <w:sz w:val="18"/>
                <w:szCs w:val="18"/>
              </w:rPr>
              <w:t>8</w:t>
            </w:r>
            <w:r w:rsidR="00CB5184" w:rsidRPr="001E6CFE">
              <w:rPr>
                <w:sz w:val="18"/>
                <w:szCs w:val="18"/>
              </w:rPr>
              <w:t xml:space="preserve">. </w:t>
            </w:r>
            <w:r w:rsidRPr="001E6CFE">
              <w:rPr>
                <w:sz w:val="18"/>
                <w:szCs w:val="18"/>
              </w:rPr>
              <w:t xml:space="preserve">Hemşirelik hizmetlerinde insan kaynakları planlaması ve yönetiminin önemini yorumlama.  </w:t>
            </w:r>
            <w:r w:rsidR="00CB5184" w:rsidRPr="001E6CFE">
              <w:rPr>
                <w:sz w:val="18"/>
                <w:szCs w:val="18"/>
              </w:rPr>
              <w:t xml:space="preserve"> </w:t>
            </w:r>
          </w:p>
          <w:p w14:paraId="42D26232" w14:textId="2833DBC6" w:rsidR="00C16480" w:rsidRPr="001E6CFE" w:rsidRDefault="006B782F" w:rsidP="00371A76">
            <w:pPr>
              <w:rPr>
                <w:sz w:val="18"/>
                <w:szCs w:val="18"/>
              </w:rPr>
            </w:pPr>
            <w:r w:rsidRPr="001E6CFE">
              <w:rPr>
                <w:sz w:val="18"/>
                <w:szCs w:val="18"/>
              </w:rPr>
              <w:t>9</w:t>
            </w:r>
            <w:r w:rsidR="00CB5184" w:rsidRPr="001E6CFE">
              <w:rPr>
                <w:sz w:val="18"/>
                <w:szCs w:val="18"/>
              </w:rPr>
              <w:t xml:space="preserve">. </w:t>
            </w:r>
            <w:r w:rsidR="00C16480" w:rsidRPr="001E6CFE">
              <w:rPr>
                <w:sz w:val="18"/>
                <w:szCs w:val="18"/>
              </w:rPr>
              <w:t>Sağlık ekibi içindeki çatışmaları, nedenlerini ve çözüm yollarını açıklama</w:t>
            </w:r>
          </w:p>
          <w:p w14:paraId="7AD477C4" w14:textId="6FEC46CD" w:rsidR="00CB5184" w:rsidRPr="001E6CFE" w:rsidRDefault="00C16480" w:rsidP="00371A76">
            <w:pPr>
              <w:rPr>
                <w:sz w:val="18"/>
                <w:szCs w:val="18"/>
              </w:rPr>
            </w:pPr>
            <w:r w:rsidRPr="001E6CFE">
              <w:rPr>
                <w:sz w:val="18"/>
              </w:rPr>
              <w:t>10.</w:t>
            </w:r>
            <w:r w:rsidR="006B782F" w:rsidRPr="001E6CFE">
              <w:rPr>
                <w:sz w:val="18"/>
              </w:rPr>
              <w:t>Liderlik ve güç kavramını, gelişimini ve etkileme sürecini açıklama.</w:t>
            </w:r>
          </w:p>
        </w:tc>
      </w:tr>
    </w:tbl>
    <w:p w14:paraId="559B63BE" w14:textId="77777777" w:rsidR="00CB5184" w:rsidRPr="001E6CFE" w:rsidRDefault="00CB5184" w:rsidP="00371A76">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CB5184" w:rsidRPr="001E6CFE" w14:paraId="661517F0" w14:textId="77777777" w:rsidTr="00ED0AF3">
        <w:trPr>
          <w:trHeight w:val="589"/>
          <w:jc w:val="center"/>
        </w:trPr>
        <w:tc>
          <w:tcPr>
            <w:tcW w:w="11199" w:type="dxa"/>
          </w:tcPr>
          <w:p w14:paraId="454E4E49" w14:textId="77777777" w:rsidR="00CB5184" w:rsidRPr="001E6CFE" w:rsidRDefault="00CB5184" w:rsidP="00371A76">
            <w:pPr>
              <w:rPr>
                <w:b/>
                <w:sz w:val="18"/>
                <w:szCs w:val="18"/>
              </w:rPr>
            </w:pPr>
            <w:r w:rsidRPr="001E6CFE">
              <w:rPr>
                <w:b/>
                <w:sz w:val="18"/>
                <w:szCs w:val="18"/>
              </w:rPr>
              <w:t xml:space="preserve">Öğrenme ve Öğretme Yöntemleri:  </w:t>
            </w:r>
          </w:p>
          <w:p w14:paraId="681E0D53" w14:textId="77777777" w:rsidR="00CB5184" w:rsidRPr="001E6CFE" w:rsidRDefault="00CB5184" w:rsidP="00371A76">
            <w:pPr>
              <w:pStyle w:val="TableParagraph"/>
              <w:rPr>
                <w:sz w:val="18"/>
                <w:szCs w:val="18"/>
              </w:rPr>
            </w:pPr>
            <w:r w:rsidRPr="001E6CFE">
              <w:rPr>
                <w:sz w:val="18"/>
                <w:szCs w:val="18"/>
              </w:rPr>
              <w:t>Anlatım</w:t>
            </w:r>
          </w:p>
          <w:p w14:paraId="63F21BF1" w14:textId="77777777" w:rsidR="00CB5184" w:rsidRPr="001E6CFE" w:rsidRDefault="00CB5184" w:rsidP="00371A76">
            <w:pPr>
              <w:pStyle w:val="TableParagraph"/>
              <w:rPr>
                <w:sz w:val="18"/>
                <w:szCs w:val="18"/>
              </w:rPr>
            </w:pPr>
            <w:r w:rsidRPr="001E6CFE">
              <w:rPr>
                <w:sz w:val="18"/>
                <w:szCs w:val="18"/>
              </w:rPr>
              <w:t>Soru-cevap</w:t>
            </w:r>
          </w:p>
          <w:p w14:paraId="5A26D0E1" w14:textId="77777777" w:rsidR="00CB5184" w:rsidRPr="001E6CFE" w:rsidRDefault="00CB5184" w:rsidP="00371A76">
            <w:pPr>
              <w:pStyle w:val="TableParagraph"/>
              <w:rPr>
                <w:sz w:val="18"/>
                <w:szCs w:val="18"/>
              </w:rPr>
            </w:pPr>
            <w:r w:rsidRPr="001E6CFE">
              <w:rPr>
                <w:sz w:val="18"/>
                <w:szCs w:val="18"/>
              </w:rPr>
              <w:t>Beyin fırtınası</w:t>
            </w:r>
          </w:p>
          <w:p w14:paraId="1E2829E6" w14:textId="77777777" w:rsidR="00CB5184" w:rsidRPr="001E6CFE" w:rsidRDefault="00CB5184" w:rsidP="00371A76">
            <w:pPr>
              <w:pStyle w:val="TableParagraph"/>
              <w:rPr>
                <w:sz w:val="18"/>
                <w:szCs w:val="18"/>
              </w:rPr>
            </w:pPr>
            <w:r w:rsidRPr="001E6CFE">
              <w:rPr>
                <w:sz w:val="18"/>
                <w:szCs w:val="18"/>
              </w:rPr>
              <w:t>Sorun çözme</w:t>
            </w:r>
          </w:p>
          <w:p w14:paraId="05DC0E16" w14:textId="77777777" w:rsidR="00CB5184" w:rsidRPr="001E6CFE" w:rsidRDefault="00CB5184" w:rsidP="00371A76">
            <w:pPr>
              <w:pStyle w:val="TableParagraph"/>
              <w:rPr>
                <w:sz w:val="18"/>
                <w:szCs w:val="18"/>
              </w:rPr>
            </w:pPr>
            <w:r w:rsidRPr="001E6CFE">
              <w:rPr>
                <w:sz w:val="18"/>
                <w:szCs w:val="18"/>
              </w:rPr>
              <w:t>Grup tartışması</w:t>
            </w:r>
          </w:p>
        </w:tc>
      </w:tr>
    </w:tbl>
    <w:p w14:paraId="524449FF" w14:textId="77777777" w:rsidR="00CB5184" w:rsidRPr="001E6CFE" w:rsidRDefault="00CB5184" w:rsidP="00371A76">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4134"/>
      </w:tblGrid>
      <w:tr w:rsidR="001E6CFE" w:rsidRPr="001E6CFE" w14:paraId="78E9E0D7" w14:textId="77777777" w:rsidTr="00ED0AF3">
        <w:trPr>
          <w:trHeight w:val="56"/>
          <w:jc w:val="center"/>
        </w:trPr>
        <w:tc>
          <w:tcPr>
            <w:tcW w:w="11199" w:type="dxa"/>
            <w:gridSpan w:val="3"/>
          </w:tcPr>
          <w:p w14:paraId="0C1ABDA4" w14:textId="2330639C" w:rsidR="00CB5184" w:rsidRPr="001E6CFE" w:rsidRDefault="00CB5184" w:rsidP="00371A76">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7C628E1C" w14:textId="77777777" w:rsidTr="00ED0AF3">
        <w:trPr>
          <w:trHeight w:val="56"/>
          <w:jc w:val="center"/>
        </w:trPr>
        <w:tc>
          <w:tcPr>
            <w:tcW w:w="3975" w:type="dxa"/>
          </w:tcPr>
          <w:p w14:paraId="3F639503" w14:textId="77777777" w:rsidR="00CB5184" w:rsidRPr="001E6CFE" w:rsidRDefault="00CB5184" w:rsidP="00371A76">
            <w:pPr>
              <w:jc w:val="center"/>
              <w:rPr>
                <w:b/>
                <w:sz w:val="18"/>
                <w:szCs w:val="18"/>
              </w:rPr>
            </w:pPr>
          </w:p>
        </w:tc>
        <w:tc>
          <w:tcPr>
            <w:tcW w:w="3090" w:type="dxa"/>
          </w:tcPr>
          <w:p w14:paraId="6A586622" w14:textId="77777777" w:rsidR="00CB5184" w:rsidRPr="001E6CFE" w:rsidRDefault="00CB5184" w:rsidP="00371A76">
            <w:pPr>
              <w:jc w:val="center"/>
              <w:rPr>
                <w:b/>
                <w:sz w:val="18"/>
                <w:szCs w:val="18"/>
              </w:rPr>
            </w:pPr>
            <w:r w:rsidRPr="001E6CFE">
              <w:rPr>
                <w:sz w:val="18"/>
                <w:szCs w:val="18"/>
              </w:rPr>
              <w:t>Varsa (X) olarak işaretleyiniz</w:t>
            </w:r>
          </w:p>
        </w:tc>
        <w:tc>
          <w:tcPr>
            <w:tcW w:w="4134" w:type="dxa"/>
          </w:tcPr>
          <w:p w14:paraId="5C532295" w14:textId="77777777" w:rsidR="00CB5184" w:rsidRPr="001E6CFE" w:rsidRDefault="00CB5184" w:rsidP="00371A76">
            <w:pPr>
              <w:jc w:val="center"/>
              <w:rPr>
                <w:b/>
                <w:sz w:val="18"/>
                <w:szCs w:val="18"/>
              </w:rPr>
            </w:pPr>
            <w:r w:rsidRPr="001E6CFE">
              <w:rPr>
                <w:sz w:val="18"/>
                <w:szCs w:val="18"/>
              </w:rPr>
              <w:t>Yüzde (%)</w:t>
            </w:r>
          </w:p>
        </w:tc>
      </w:tr>
      <w:tr w:rsidR="001E6CFE" w:rsidRPr="001E6CFE" w14:paraId="2C01F44C" w14:textId="77777777" w:rsidTr="00ED0AF3">
        <w:trPr>
          <w:trHeight w:val="56"/>
          <w:jc w:val="center"/>
        </w:trPr>
        <w:tc>
          <w:tcPr>
            <w:tcW w:w="3975" w:type="dxa"/>
            <w:vAlign w:val="center"/>
          </w:tcPr>
          <w:p w14:paraId="6BF2BC29" w14:textId="77777777" w:rsidR="00CB5184" w:rsidRPr="001E6CFE" w:rsidRDefault="00CB5184" w:rsidP="00371A76">
            <w:pPr>
              <w:jc w:val="center"/>
              <w:rPr>
                <w:b/>
                <w:sz w:val="18"/>
                <w:szCs w:val="18"/>
              </w:rPr>
            </w:pPr>
            <w:r w:rsidRPr="001E6CFE">
              <w:rPr>
                <w:b/>
                <w:sz w:val="18"/>
                <w:szCs w:val="18"/>
              </w:rPr>
              <w:t>Yarıyıl İçi / Sonu Çalışmaları</w:t>
            </w:r>
          </w:p>
        </w:tc>
        <w:tc>
          <w:tcPr>
            <w:tcW w:w="3090" w:type="dxa"/>
            <w:vAlign w:val="center"/>
          </w:tcPr>
          <w:p w14:paraId="5A2951A0" w14:textId="77777777" w:rsidR="00CB5184" w:rsidRPr="001E6CFE" w:rsidRDefault="00CB5184" w:rsidP="00371A76">
            <w:pPr>
              <w:jc w:val="center"/>
              <w:rPr>
                <w:sz w:val="18"/>
                <w:szCs w:val="18"/>
              </w:rPr>
            </w:pPr>
          </w:p>
        </w:tc>
        <w:tc>
          <w:tcPr>
            <w:tcW w:w="4134" w:type="dxa"/>
            <w:vAlign w:val="center"/>
          </w:tcPr>
          <w:p w14:paraId="7E2D5424" w14:textId="77777777" w:rsidR="00CB5184" w:rsidRPr="001E6CFE" w:rsidRDefault="00CB5184" w:rsidP="00371A76">
            <w:pPr>
              <w:jc w:val="center"/>
              <w:rPr>
                <w:sz w:val="18"/>
                <w:szCs w:val="18"/>
              </w:rPr>
            </w:pPr>
          </w:p>
        </w:tc>
      </w:tr>
      <w:tr w:rsidR="001E6CFE" w:rsidRPr="001E6CFE" w14:paraId="34B40621" w14:textId="77777777" w:rsidTr="00ED0AF3">
        <w:trPr>
          <w:trHeight w:val="218"/>
          <w:jc w:val="center"/>
        </w:trPr>
        <w:tc>
          <w:tcPr>
            <w:tcW w:w="3975" w:type="dxa"/>
            <w:vAlign w:val="center"/>
          </w:tcPr>
          <w:p w14:paraId="6205CDF7" w14:textId="77777777" w:rsidR="00CB5184" w:rsidRPr="001E6CFE" w:rsidRDefault="00CB5184" w:rsidP="00371A76">
            <w:pPr>
              <w:autoSpaceDE w:val="0"/>
              <w:autoSpaceDN w:val="0"/>
              <w:adjustRightInd w:val="0"/>
              <w:rPr>
                <w:sz w:val="18"/>
                <w:szCs w:val="18"/>
              </w:rPr>
            </w:pPr>
            <w:r w:rsidRPr="001E6CFE">
              <w:rPr>
                <w:b/>
                <w:sz w:val="18"/>
                <w:szCs w:val="18"/>
              </w:rPr>
              <w:t>1.Ara Sınav</w:t>
            </w:r>
          </w:p>
        </w:tc>
        <w:tc>
          <w:tcPr>
            <w:tcW w:w="3090" w:type="dxa"/>
            <w:vAlign w:val="center"/>
          </w:tcPr>
          <w:p w14:paraId="13BB6C14" w14:textId="77777777" w:rsidR="00CB5184" w:rsidRPr="001E6CFE" w:rsidRDefault="00CB5184" w:rsidP="00371A76">
            <w:pPr>
              <w:autoSpaceDE w:val="0"/>
              <w:autoSpaceDN w:val="0"/>
              <w:adjustRightInd w:val="0"/>
              <w:jc w:val="center"/>
              <w:rPr>
                <w:sz w:val="18"/>
                <w:szCs w:val="18"/>
              </w:rPr>
            </w:pPr>
            <w:r w:rsidRPr="001E6CFE">
              <w:rPr>
                <w:sz w:val="18"/>
                <w:szCs w:val="18"/>
              </w:rPr>
              <w:t>X</w:t>
            </w:r>
          </w:p>
        </w:tc>
        <w:tc>
          <w:tcPr>
            <w:tcW w:w="4134" w:type="dxa"/>
            <w:vAlign w:val="center"/>
          </w:tcPr>
          <w:p w14:paraId="182DEB99" w14:textId="77777777" w:rsidR="00CB5184" w:rsidRPr="001E6CFE" w:rsidRDefault="00CB5184" w:rsidP="00371A76">
            <w:pPr>
              <w:autoSpaceDE w:val="0"/>
              <w:autoSpaceDN w:val="0"/>
              <w:adjustRightInd w:val="0"/>
              <w:jc w:val="center"/>
              <w:rPr>
                <w:sz w:val="18"/>
                <w:szCs w:val="18"/>
              </w:rPr>
            </w:pPr>
            <w:r w:rsidRPr="001E6CFE">
              <w:rPr>
                <w:sz w:val="18"/>
                <w:szCs w:val="18"/>
              </w:rPr>
              <w:t>%50</w:t>
            </w:r>
          </w:p>
        </w:tc>
      </w:tr>
      <w:tr w:rsidR="001E6CFE" w:rsidRPr="001E6CFE" w14:paraId="0D9EEBA6" w14:textId="77777777" w:rsidTr="00ED0AF3">
        <w:trPr>
          <w:trHeight w:val="224"/>
          <w:jc w:val="center"/>
        </w:trPr>
        <w:tc>
          <w:tcPr>
            <w:tcW w:w="3975" w:type="dxa"/>
            <w:vAlign w:val="center"/>
          </w:tcPr>
          <w:p w14:paraId="1E40B36E" w14:textId="4657F54B" w:rsidR="00CB5184" w:rsidRPr="001E6CFE" w:rsidRDefault="00ED0AF3" w:rsidP="00371A76">
            <w:pPr>
              <w:autoSpaceDE w:val="0"/>
              <w:autoSpaceDN w:val="0"/>
              <w:adjustRightInd w:val="0"/>
              <w:rPr>
                <w:sz w:val="18"/>
                <w:szCs w:val="18"/>
              </w:rPr>
            </w:pPr>
            <w:r w:rsidRPr="001E6CFE">
              <w:rPr>
                <w:b/>
                <w:sz w:val="18"/>
                <w:szCs w:val="18"/>
              </w:rPr>
              <w:t>2.</w:t>
            </w:r>
            <w:r w:rsidR="00CB5184" w:rsidRPr="001E6CFE">
              <w:rPr>
                <w:b/>
                <w:sz w:val="18"/>
                <w:szCs w:val="18"/>
              </w:rPr>
              <w:t xml:space="preserve">Final Sınavı </w:t>
            </w:r>
          </w:p>
        </w:tc>
        <w:tc>
          <w:tcPr>
            <w:tcW w:w="3090" w:type="dxa"/>
            <w:vAlign w:val="center"/>
          </w:tcPr>
          <w:p w14:paraId="33304234" w14:textId="77777777" w:rsidR="00CB5184" w:rsidRPr="001E6CFE" w:rsidRDefault="00CB5184" w:rsidP="00371A76">
            <w:pPr>
              <w:autoSpaceDE w:val="0"/>
              <w:autoSpaceDN w:val="0"/>
              <w:adjustRightInd w:val="0"/>
              <w:jc w:val="center"/>
              <w:rPr>
                <w:sz w:val="18"/>
                <w:szCs w:val="18"/>
              </w:rPr>
            </w:pPr>
            <w:r w:rsidRPr="001E6CFE">
              <w:rPr>
                <w:sz w:val="18"/>
                <w:szCs w:val="18"/>
              </w:rPr>
              <w:t>X</w:t>
            </w:r>
          </w:p>
        </w:tc>
        <w:tc>
          <w:tcPr>
            <w:tcW w:w="4134" w:type="dxa"/>
            <w:vAlign w:val="center"/>
          </w:tcPr>
          <w:p w14:paraId="5D68840E" w14:textId="77777777" w:rsidR="00CB5184" w:rsidRPr="001E6CFE" w:rsidRDefault="00CB5184" w:rsidP="00371A76">
            <w:pPr>
              <w:autoSpaceDE w:val="0"/>
              <w:autoSpaceDN w:val="0"/>
              <w:adjustRightInd w:val="0"/>
              <w:jc w:val="center"/>
              <w:rPr>
                <w:sz w:val="18"/>
                <w:szCs w:val="18"/>
              </w:rPr>
            </w:pPr>
            <w:r w:rsidRPr="001E6CFE">
              <w:rPr>
                <w:sz w:val="18"/>
                <w:szCs w:val="18"/>
              </w:rPr>
              <w:t>%50</w:t>
            </w:r>
          </w:p>
        </w:tc>
      </w:tr>
      <w:tr w:rsidR="001E6CFE" w:rsidRPr="001E6CFE" w14:paraId="4E57F50F" w14:textId="77777777" w:rsidTr="00ED0AF3">
        <w:trPr>
          <w:trHeight w:val="443"/>
          <w:jc w:val="center"/>
        </w:trPr>
        <w:tc>
          <w:tcPr>
            <w:tcW w:w="11199" w:type="dxa"/>
            <w:gridSpan w:val="3"/>
            <w:vAlign w:val="center"/>
          </w:tcPr>
          <w:p w14:paraId="24C2FBA0" w14:textId="77777777" w:rsidR="00CB5184" w:rsidRPr="001E6CFE" w:rsidRDefault="00CB5184" w:rsidP="00371A76">
            <w:pPr>
              <w:autoSpaceDE w:val="0"/>
              <w:autoSpaceDN w:val="0"/>
              <w:adjustRightInd w:val="0"/>
              <w:rPr>
                <w:b/>
                <w:sz w:val="18"/>
                <w:szCs w:val="18"/>
              </w:rPr>
            </w:pPr>
            <w:r w:rsidRPr="001E6CFE">
              <w:rPr>
                <w:b/>
                <w:sz w:val="18"/>
                <w:szCs w:val="18"/>
              </w:rPr>
              <w:t>Değerlendirme Yöntemlerine İlişkin Açıklamalar: Öğretim üyesi açıklama yapmak isterse bu başlığı kullanabilir.</w:t>
            </w:r>
          </w:p>
          <w:p w14:paraId="673BE511" w14:textId="77777777" w:rsidR="00CB5184" w:rsidRPr="001E6CFE" w:rsidRDefault="00CB5184" w:rsidP="00371A76">
            <w:pPr>
              <w:rPr>
                <w:b/>
                <w:sz w:val="18"/>
                <w:szCs w:val="18"/>
              </w:rPr>
            </w:pPr>
            <w:r w:rsidRPr="001E6CFE">
              <w:rPr>
                <w:b/>
                <w:sz w:val="18"/>
                <w:szCs w:val="18"/>
              </w:rPr>
              <w:t>I.AŞAMA: 1.Ara Sınav</w:t>
            </w:r>
          </w:p>
          <w:p w14:paraId="5BAD316E" w14:textId="376A1EFB" w:rsidR="00CB5184" w:rsidRPr="001E6CFE" w:rsidRDefault="00CB5184" w:rsidP="00371A76">
            <w:pPr>
              <w:rPr>
                <w:sz w:val="18"/>
                <w:szCs w:val="18"/>
              </w:rPr>
            </w:pPr>
            <w:r w:rsidRPr="001E6CFE">
              <w:rPr>
                <w:sz w:val="18"/>
                <w:szCs w:val="18"/>
              </w:rPr>
              <w:t>Ara Sınav Notunun %50 ı alınır (A)</w:t>
            </w:r>
          </w:p>
          <w:p w14:paraId="1E4E41AC" w14:textId="77777777" w:rsidR="00CB5184" w:rsidRPr="001E6CFE" w:rsidRDefault="00CB5184" w:rsidP="00371A76">
            <w:pPr>
              <w:rPr>
                <w:b/>
                <w:sz w:val="18"/>
                <w:szCs w:val="18"/>
              </w:rPr>
            </w:pPr>
            <w:r w:rsidRPr="001E6CFE">
              <w:rPr>
                <w:b/>
                <w:sz w:val="18"/>
                <w:szCs w:val="18"/>
              </w:rPr>
              <w:t>II. AŞAMA: Final Sınavı</w:t>
            </w:r>
          </w:p>
          <w:p w14:paraId="4224A3C9" w14:textId="7D3349C3" w:rsidR="00CB5184" w:rsidRPr="001E6CFE" w:rsidRDefault="00CB5184" w:rsidP="00371A76">
            <w:pPr>
              <w:rPr>
                <w:sz w:val="18"/>
                <w:szCs w:val="18"/>
              </w:rPr>
            </w:pPr>
            <w:r w:rsidRPr="001E6CFE">
              <w:rPr>
                <w:sz w:val="18"/>
                <w:szCs w:val="18"/>
              </w:rPr>
              <w:t>Final notunun %50 si alınır (B)</w:t>
            </w:r>
          </w:p>
          <w:p w14:paraId="7119CF16" w14:textId="33A1C217" w:rsidR="00CB5184" w:rsidRPr="001E6CFE" w:rsidRDefault="00CB5184" w:rsidP="00371A76">
            <w:pPr>
              <w:rPr>
                <w:b/>
                <w:sz w:val="18"/>
                <w:szCs w:val="18"/>
              </w:rPr>
            </w:pPr>
            <w:r w:rsidRPr="001E6CFE">
              <w:rPr>
                <w:b/>
                <w:sz w:val="18"/>
                <w:szCs w:val="18"/>
              </w:rPr>
              <w:t>Yarıyıl Sonu Başarı Notu =</w:t>
            </w:r>
            <w:r w:rsidRPr="001E6CFE">
              <w:rPr>
                <w:sz w:val="18"/>
                <w:szCs w:val="18"/>
              </w:rPr>
              <w:t xml:space="preserve"> %50 ara sınav notu + %50 final notu= C </w:t>
            </w:r>
          </w:p>
          <w:p w14:paraId="23A13E0E" w14:textId="5F9FB6C2" w:rsidR="00CB5184" w:rsidRPr="001E6CFE" w:rsidRDefault="00CB5184" w:rsidP="00371A76">
            <w:pPr>
              <w:autoSpaceDE w:val="0"/>
              <w:autoSpaceDN w:val="0"/>
              <w:adjustRightInd w:val="0"/>
              <w:rPr>
                <w:sz w:val="18"/>
                <w:szCs w:val="18"/>
              </w:rPr>
            </w:pPr>
            <w:r w:rsidRPr="001E6CFE">
              <w:rPr>
                <w:sz w:val="18"/>
                <w:szCs w:val="18"/>
              </w:rPr>
              <w:t>C Minimum Notu: 100 tam not üzerinden en az 50 olmalı</w:t>
            </w:r>
          </w:p>
          <w:p w14:paraId="7BD65747" w14:textId="77777777" w:rsidR="00CB5184" w:rsidRPr="001E6CFE" w:rsidRDefault="00CB5184" w:rsidP="00371A76">
            <w:pPr>
              <w:autoSpaceDE w:val="0"/>
              <w:autoSpaceDN w:val="0"/>
              <w:adjustRightInd w:val="0"/>
              <w:rPr>
                <w:sz w:val="18"/>
                <w:szCs w:val="18"/>
              </w:rPr>
            </w:pPr>
            <w:r w:rsidRPr="001E6CFE">
              <w:rPr>
                <w:b/>
                <w:sz w:val="18"/>
                <w:szCs w:val="18"/>
              </w:rPr>
              <w:t>Bütünleme Başarı Notu:</w:t>
            </w:r>
            <w:r w:rsidRPr="001E6CFE">
              <w:rPr>
                <w:sz w:val="18"/>
                <w:szCs w:val="18"/>
              </w:rPr>
              <w:t xml:space="preserve"> %50 ara sınav notu+ %50 bütünleme notu </w:t>
            </w:r>
          </w:p>
          <w:p w14:paraId="58D3BF1F" w14:textId="0D33187B" w:rsidR="00CB5184" w:rsidRPr="001E6CFE" w:rsidRDefault="00CB5184" w:rsidP="00371A76">
            <w:pPr>
              <w:tabs>
                <w:tab w:val="left" w:pos="7155"/>
              </w:tabs>
              <w:autoSpaceDE w:val="0"/>
              <w:autoSpaceDN w:val="0"/>
              <w:adjustRightInd w:val="0"/>
              <w:rPr>
                <w:sz w:val="18"/>
                <w:szCs w:val="18"/>
              </w:rPr>
            </w:pPr>
            <w:r w:rsidRPr="001E6CFE">
              <w:rPr>
                <w:sz w:val="18"/>
                <w:szCs w:val="18"/>
              </w:rPr>
              <w:t>Minimum Bütünleme Geçme Notu: 100 tam not üzerinden en az 50 olmalıdır.</w:t>
            </w:r>
          </w:p>
        </w:tc>
      </w:tr>
      <w:tr w:rsidR="001E6CFE" w:rsidRPr="001E6CFE" w14:paraId="69BEEBA0" w14:textId="77777777" w:rsidTr="00ED0AF3">
        <w:trPr>
          <w:trHeight w:val="207"/>
          <w:jc w:val="center"/>
        </w:trPr>
        <w:tc>
          <w:tcPr>
            <w:tcW w:w="11199" w:type="dxa"/>
            <w:gridSpan w:val="3"/>
          </w:tcPr>
          <w:p w14:paraId="1F611066" w14:textId="77777777" w:rsidR="00CB5184" w:rsidRPr="001E6CFE" w:rsidRDefault="00CB5184" w:rsidP="00371A76">
            <w:pPr>
              <w:rPr>
                <w:b/>
                <w:sz w:val="18"/>
                <w:szCs w:val="18"/>
              </w:rPr>
            </w:pPr>
            <w:r w:rsidRPr="001E6CFE">
              <w:rPr>
                <w:b/>
                <w:sz w:val="18"/>
                <w:szCs w:val="18"/>
              </w:rPr>
              <w:t xml:space="preserve">Değerlendirme Kriteri: </w:t>
            </w:r>
            <w:r w:rsidRPr="001E6CFE">
              <w:rPr>
                <w:sz w:val="18"/>
                <w:szCs w:val="18"/>
              </w:rPr>
              <w:t>Sınavlarda; yorumlama, hatırlama, karar verme, açıklama, sınıflama, bilgileri birleştirme becerileri değerlendirilecektir.</w:t>
            </w:r>
          </w:p>
        </w:tc>
      </w:tr>
      <w:tr w:rsidR="001E6CFE" w:rsidRPr="001E6CFE" w14:paraId="221E3FA7" w14:textId="77777777" w:rsidTr="00ED0AF3">
        <w:tblPrEx>
          <w:tblBorders>
            <w:insideH w:val="single" w:sz="6" w:space="0" w:color="auto"/>
            <w:insideV w:val="single" w:sz="6" w:space="0" w:color="auto"/>
          </w:tblBorders>
        </w:tblPrEx>
        <w:trPr>
          <w:jc w:val="center"/>
        </w:trPr>
        <w:tc>
          <w:tcPr>
            <w:tcW w:w="11199" w:type="dxa"/>
            <w:gridSpan w:val="3"/>
          </w:tcPr>
          <w:p w14:paraId="5C623968" w14:textId="77777777" w:rsidR="00CB5184" w:rsidRPr="001E6CFE" w:rsidRDefault="00CB5184" w:rsidP="00371A76">
            <w:pPr>
              <w:rPr>
                <w:sz w:val="18"/>
                <w:szCs w:val="18"/>
              </w:rPr>
            </w:pPr>
            <w:r w:rsidRPr="001E6CFE">
              <w:rPr>
                <w:b/>
                <w:sz w:val="18"/>
                <w:szCs w:val="18"/>
              </w:rPr>
              <w:t xml:space="preserve">Ders İçin Önerilen Kaynaklar: </w:t>
            </w:r>
          </w:p>
          <w:p w14:paraId="3F413448" w14:textId="77777777" w:rsidR="00CB5184" w:rsidRPr="001E6CFE" w:rsidRDefault="00CB5184" w:rsidP="00DE2FF9">
            <w:pPr>
              <w:numPr>
                <w:ilvl w:val="0"/>
                <w:numId w:val="52"/>
              </w:numPr>
              <w:rPr>
                <w:bCs/>
                <w:sz w:val="18"/>
                <w:szCs w:val="18"/>
              </w:rPr>
            </w:pPr>
            <w:r w:rsidRPr="001E6CFE">
              <w:rPr>
                <w:sz w:val="18"/>
                <w:szCs w:val="18"/>
              </w:rPr>
              <w:lastRenderedPageBreak/>
              <w:t xml:space="preserve">Tatar Baykal, Ü., Ercan Türkmen E.  (2022). Hemşirelikte Yönetim, Akademi Basın ve Yayıncılık, İstanbul. </w:t>
            </w:r>
          </w:p>
          <w:p w14:paraId="437F7E68" w14:textId="77777777" w:rsidR="00CB5184" w:rsidRPr="001E6CFE" w:rsidRDefault="00CB5184" w:rsidP="00DE2FF9">
            <w:pPr>
              <w:numPr>
                <w:ilvl w:val="0"/>
                <w:numId w:val="52"/>
              </w:numPr>
              <w:rPr>
                <w:sz w:val="18"/>
                <w:szCs w:val="18"/>
                <w:lang w:val="de-DE"/>
              </w:rPr>
            </w:pPr>
            <w:r w:rsidRPr="001E6CFE">
              <w:rPr>
                <w:sz w:val="18"/>
                <w:szCs w:val="18"/>
              </w:rPr>
              <w:t>Swansburg, R. C., &amp; Swansburg, R. J. (2002). Introduction to management and leadership for nurse managers. Jones &amp; Bartlett Learning.</w:t>
            </w:r>
          </w:p>
          <w:p w14:paraId="0D2123DE" w14:textId="77777777" w:rsidR="00CB5184" w:rsidRPr="001E6CFE" w:rsidRDefault="00CB5184" w:rsidP="00DE2FF9">
            <w:pPr>
              <w:numPr>
                <w:ilvl w:val="0"/>
                <w:numId w:val="52"/>
              </w:numPr>
              <w:rPr>
                <w:sz w:val="18"/>
                <w:szCs w:val="18"/>
                <w:lang w:val="de-DE"/>
              </w:rPr>
            </w:pPr>
            <w:r w:rsidRPr="001E6CFE">
              <w:rPr>
                <w:sz w:val="18"/>
                <w:szCs w:val="18"/>
              </w:rPr>
              <w:t xml:space="preserve">Diane L. Huber. (2010). Leadership and Nursing Care Management. 4th Edition,  </w:t>
            </w:r>
            <w:r w:rsidRPr="001E6CFE">
              <w:rPr>
                <w:sz w:val="18"/>
                <w:szCs w:val="18"/>
                <w:lang w:val="de-DE"/>
              </w:rPr>
              <w:t>W. B. Saunders (2000)</w:t>
            </w:r>
          </w:p>
          <w:p w14:paraId="4B69A515" w14:textId="77777777" w:rsidR="00CB5184" w:rsidRPr="001E6CFE" w:rsidRDefault="00CB5184" w:rsidP="00DE2FF9">
            <w:pPr>
              <w:numPr>
                <w:ilvl w:val="0"/>
                <w:numId w:val="53"/>
              </w:numPr>
              <w:rPr>
                <w:bCs/>
                <w:sz w:val="18"/>
                <w:szCs w:val="18"/>
              </w:rPr>
            </w:pPr>
            <w:r w:rsidRPr="001E6CFE">
              <w:rPr>
                <w:sz w:val="18"/>
                <w:szCs w:val="18"/>
              </w:rPr>
              <w:t xml:space="preserve">Tatar Baykal, Ü., Ercan Türkmen E.  (2014). Hemşirelik Hizmetleri Yönetimi, Akademi Basın ve Yayıncılık, İstanbul. </w:t>
            </w:r>
          </w:p>
          <w:p w14:paraId="2EEF01A1" w14:textId="77777777" w:rsidR="00CB5184" w:rsidRPr="001E6CFE" w:rsidRDefault="00CB5184" w:rsidP="00DE2FF9">
            <w:pPr>
              <w:numPr>
                <w:ilvl w:val="0"/>
                <w:numId w:val="53"/>
              </w:numPr>
              <w:rPr>
                <w:bCs/>
                <w:sz w:val="18"/>
                <w:szCs w:val="18"/>
              </w:rPr>
            </w:pPr>
            <w:r w:rsidRPr="001E6CFE">
              <w:rPr>
                <w:bCs/>
                <w:sz w:val="18"/>
                <w:szCs w:val="18"/>
              </w:rPr>
              <w:t xml:space="preserve">Uyer G., Kocaman G. (2016). Hemşirelik Hizmetleri Yönetimi El Kitabı, Koç Üniversitesi Yayınları, İstanbul. </w:t>
            </w:r>
          </w:p>
        </w:tc>
      </w:tr>
      <w:tr w:rsidR="00CB5184" w:rsidRPr="001E6CFE" w14:paraId="0D07903F" w14:textId="77777777" w:rsidTr="00ED0AF3">
        <w:tblPrEx>
          <w:tblBorders>
            <w:insideH w:val="single" w:sz="6" w:space="0" w:color="auto"/>
            <w:insideV w:val="single" w:sz="6" w:space="0" w:color="auto"/>
          </w:tblBorders>
        </w:tblPrEx>
        <w:trPr>
          <w:jc w:val="center"/>
        </w:trPr>
        <w:tc>
          <w:tcPr>
            <w:tcW w:w="11199" w:type="dxa"/>
            <w:gridSpan w:val="3"/>
          </w:tcPr>
          <w:p w14:paraId="32E16C61" w14:textId="6E9C883F" w:rsidR="00CB5184" w:rsidRPr="001E6CFE" w:rsidRDefault="00CB5184" w:rsidP="00371A76">
            <w:pPr>
              <w:rPr>
                <w:b/>
                <w:sz w:val="18"/>
                <w:szCs w:val="18"/>
              </w:rPr>
            </w:pPr>
            <w:r w:rsidRPr="001E6CFE">
              <w:rPr>
                <w:b/>
                <w:sz w:val="18"/>
                <w:szCs w:val="18"/>
              </w:rPr>
              <w:lastRenderedPageBreak/>
              <w:t xml:space="preserve">Derse İlişkin Politika ve Kurallar: (öğretim üyesi açıklama yapmak isterse bu başlığı kullanabilir) </w:t>
            </w:r>
            <w:r w:rsidRPr="001E6CFE">
              <w:rPr>
                <w:sz w:val="18"/>
                <w:szCs w:val="18"/>
              </w:rPr>
              <w:t xml:space="preserve">Dersin % 70’ine devam zorunludur. </w:t>
            </w:r>
          </w:p>
        </w:tc>
      </w:tr>
    </w:tbl>
    <w:p w14:paraId="76356D8A" w14:textId="77777777" w:rsidR="00CB5184" w:rsidRPr="001E6CFE" w:rsidRDefault="00CB5184" w:rsidP="00371A76">
      <w:pPr>
        <w:rPr>
          <w:sz w:val="18"/>
          <w:szCs w:val="18"/>
        </w:rPr>
      </w:pPr>
    </w:p>
    <w:tbl>
      <w:tblPr>
        <w:tblStyle w:val="TabloKlavuzu"/>
        <w:tblW w:w="11199" w:type="dxa"/>
        <w:jc w:val="center"/>
        <w:tblLook w:val="04A0" w:firstRow="1" w:lastRow="0" w:firstColumn="1" w:lastColumn="0" w:noHBand="0" w:noVBand="1"/>
      </w:tblPr>
      <w:tblGrid>
        <w:gridCol w:w="11199"/>
      </w:tblGrid>
      <w:tr w:rsidR="00CB5184" w:rsidRPr="001E6CFE" w14:paraId="0C10EEEC" w14:textId="77777777" w:rsidTr="00ED0AF3">
        <w:trPr>
          <w:jc w:val="center"/>
        </w:trPr>
        <w:tc>
          <w:tcPr>
            <w:tcW w:w="11199" w:type="dxa"/>
          </w:tcPr>
          <w:p w14:paraId="7AB85139" w14:textId="77777777" w:rsidR="00CB5184" w:rsidRPr="001E6CFE" w:rsidRDefault="00CB5184" w:rsidP="00371A76">
            <w:pPr>
              <w:rPr>
                <w:sz w:val="18"/>
                <w:szCs w:val="18"/>
              </w:rPr>
            </w:pPr>
            <w:r w:rsidRPr="001E6CFE">
              <w:rPr>
                <w:b/>
                <w:sz w:val="18"/>
                <w:szCs w:val="18"/>
              </w:rPr>
              <w:t>Dersin İçeriği</w:t>
            </w:r>
            <w:r w:rsidRPr="001E6CFE">
              <w:rPr>
                <w:sz w:val="18"/>
                <w:szCs w:val="18"/>
              </w:rPr>
              <w:t xml:space="preserve"> Sınav tarihleri ders planında belirtilecektir. Sınav tarihlerinde yapılacak değişiklikler konusunda duyuru yapılacaktır. </w:t>
            </w:r>
          </w:p>
        </w:tc>
      </w:tr>
    </w:tbl>
    <w:p w14:paraId="00AA86EA" w14:textId="77777777" w:rsidR="00CB5184" w:rsidRPr="001E6CFE" w:rsidRDefault="00CB5184" w:rsidP="00371A76">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426"/>
        <w:gridCol w:w="2480"/>
      </w:tblGrid>
      <w:tr w:rsidR="001E6CFE" w:rsidRPr="001E6CFE" w14:paraId="77BBECB5" w14:textId="77777777" w:rsidTr="00ED0AF3">
        <w:trPr>
          <w:trHeight w:val="57"/>
          <w:jc w:val="center"/>
        </w:trPr>
        <w:tc>
          <w:tcPr>
            <w:tcW w:w="11199" w:type="dxa"/>
            <w:gridSpan w:val="4"/>
          </w:tcPr>
          <w:p w14:paraId="290674CF" w14:textId="77777777" w:rsidR="00CB5184" w:rsidRPr="001E6CFE" w:rsidRDefault="00CB5184" w:rsidP="00371A76">
            <w:pPr>
              <w:rPr>
                <w:b/>
                <w:sz w:val="18"/>
                <w:szCs w:val="18"/>
              </w:rPr>
            </w:pPr>
            <w:r w:rsidRPr="001E6CFE">
              <w:rPr>
                <w:b/>
                <w:sz w:val="18"/>
                <w:szCs w:val="18"/>
              </w:rPr>
              <w:t xml:space="preserve">AKTS Tablosu: </w:t>
            </w:r>
          </w:p>
        </w:tc>
      </w:tr>
      <w:tr w:rsidR="001E6CFE" w:rsidRPr="001E6CFE" w14:paraId="67D268AC" w14:textId="77777777" w:rsidTr="00ED0AF3">
        <w:trPr>
          <w:trHeight w:val="40"/>
          <w:jc w:val="center"/>
        </w:trPr>
        <w:tc>
          <w:tcPr>
            <w:tcW w:w="6392" w:type="dxa"/>
          </w:tcPr>
          <w:p w14:paraId="7F74DA57" w14:textId="77777777" w:rsidR="00CB5184" w:rsidRPr="001E6CFE" w:rsidRDefault="00CB5184" w:rsidP="00371A76">
            <w:pPr>
              <w:rPr>
                <w:b/>
                <w:sz w:val="18"/>
                <w:szCs w:val="18"/>
              </w:rPr>
            </w:pPr>
            <w:r w:rsidRPr="001E6CFE">
              <w:rPr>
                <w:b/>
                <w:sz w:val="18"/>
                <w:szCs w:val="18"/>
              </w:rPr>
              <w:t xml:space="preserve">Derse İlişkin Etkinlikler </w:t>
            </w:r>
          </w:p>
        </w:tc>
        <w:tc>
          <w:tcPr>
            <w:tcW w:w="901" w:type="dxa"/>
          </w:tcPr>
          <w:p w14:paraId="40E94A7E" w14:textId="77777777" w:rsidR="00CB5184" w:rsidRPr="001E6CFE" w:rsidRDefault="00CB5184" w:rsidP="00371A76">
            <w:pPr>
              <w:jc w:val="center"/>
              <w:rPr>
                <w:sz w:val="18"/>
                <w:szCs w:val="18"/>
              </w:rPr>
            </w:pPr>
            <w:r w:rsidRPr="001E6CFE">
              <w:rPr>
                <w:sz w:val="18"/>
                <w:szCs w:val="18"/>
              </w:rPr>
              <w:t>Sayısı</w:t>
            </w:r>
          </w:p>
        </w:tc>
        <w:tc>
          <w:tcPr>
            <w:tcW w:w="1426" w:type="dxa"/>
          </w:tcPr>
          <w:p w14:paraId="167947D8" w14:textId="6B5DFB5D" w:rsidR="00CB5184" w:rsidRPr="001E6CFE" w:rsidRDefault="00CB5184" w:rsidP="00371A76">
            <w:pPr>
              <w:jc w:val="center"/>
              <w:rPr>
                <w:sz w:val="18"/>
                <w:szCs w:val="18"/>
              </w:rPr>
            </w:pPr>
            <w:r w:rsidRPr="001E6CFE">
              <w:rPr>
                <w:sz w:val="18"/>
                <w:szCs w:val="18"/>
              </w:rPr>
              <w:t>Süresi</w:t>
            </w:r>
            <w:r w:rsidR="00ED0AF3" w:rsidRPr="001E6CFE">
              <w:rPr>
                <w:sz w:val="18"/>
                <w:szCs w:val="18"/>
              </w:rPr>
              <w:t xml:space="preserve"> </w:t>
            </w:r>
            <w:r w:rsidRPr="001E6CFE">
              <w:rPr>
                <w:sz w:val="18"/>
                <w:szCs w:val="18"/>
              </w:rPr>
              <w:t>(saat)</w:t>
            </w:r>
          </w:p>
        </w:tc>
        <w:tc>
          <w:tcPr>
            <w:tcW w:w="2480" w:type="dxa"/>
          </w:tcPr>
          <w:p w14:paraId="559FA038" w14:textId="636151C4" w:rsidR="00CB5184" w:rsidRPr="001E6CFE" w:rsidRDefault="00CB5184" w:rsidP="00371A76">
            <w:pPr>
              <w:jc w:val="center"/>
              <w:rPr>
                <w:sz w:val="18"/>
                <w:szCs w:val="18"/>
              </w:rPr>
            </w:pPr>
            <w:r w:rsidRPr="001E6CFE">
              <w:rPr>
                <w:sz w:val="18"/>
                <w:szCs w:val="18"/>
              </w:rPr>
              <w:t>Toplam İşyükü</w:t>
            </w:r>
            <w:r w:rsidR="00ED0AF3" w:rsidRPr="001E6CFE">
              <w:rPr>
                <w:sz w:val="18"/>
                <w:szCs w:val="18"/>
              </w:rPr>
              <w:t xml:space="preserve"> </w:t>
            </w:r>
            <w:r w:rsidRPr="001E6CFE">
              <w:rPr>
                <w:sz w:val="18"/>
                <w:szCs w:val="18"/>
              </w:rPr>
              <w:t xml:space="preserve">(Saat) </w:t>
            </w:r>
          </w:p>
        </w:tc>
      </w:tr>
      <w:tr w:rsidR="001E6CFE" w:rsidRPr="001E6CFE" w14:paraId="281C1B79" w14:textId="77777777" w:rsidTr="00ED0AF3">
        <w:trPr>
          <w:trHeight w:val="191"/>
          <w:jc w:val="center"/>
        </w:trPr>
        <w:tc>
          <w:tcPr>
            <w:tcW w:w="11199" w:type="dxa"/>
            <w:gridSpan w:val="4"/>
          </w:tcPr>
          <w:p w14:paraId="0E0670A5" w14:textId="77777777" w:rsidR="00CB5184" w:rsidRPr="001E6CFE" w:rsidRDefault="00CB5184" w:rsidP="00371A76">
            <w:pPr>
              <w:rPr>
                <w:sz w:val="18"/>
                <w:szCs w:val="18"/>
              </w:rPr>
            </w:pPr>
            <w:r w:rsidRPr="001E6CFE">
              <w:rPr>
                <w:b/>
                <w:sz w:val="18"/>
                <w:szCs w:val="18"/>
              </w:rPr>
              <w:t>Ders içi etkinlikler</w:t>
            </w:r>
          </w:p>
        </w:tc>
      </w:tr>
      <w:tr w:rsidR="001E6CFE" w:rsidRPr="001E6CFE" w14:paraId="745AB93D" w14:textId="77777777" w:rsidTr="00ED0AF3">
        <w:trPr>
          <w:trHeight w:val="153"/>
          <w:jc w:val="center"/>
        </w:trPr>
        <w:tc>
          <w:tcPr>
            <w:tcW w:w="6392" w:type="dxa"/>
          </w:tcPr>
          <w:p w14:paraId="5956A6E7" w14:textId="77777777" w:rsidR="00CB5184" w:rsidRPr="001E6CFE" w:rsidRDefault="00CB5184" w:rsidP="00371A76">
            <w:pPr>
              <w:ind w:firstLine="540"/>
              <w:rPr>
                <w:sz w:val="18"/>
                <w:szCs w:val="18"/>
              </w:rPr>
            </w:pPr>
            <w:r w:rsidRPr="001E6CFE">
              <w:rPr>
                <w:sz w:val="18"/>
                <w:szCs w:val="18"/>
              </w:rPr>
              <w:t>Ders anlatımı</w:t>
            </w:r>
          </w:p>
        </w:tc>
        <w:tc>
          <w:tcPr>
            <w:tcW w:w="901" w:type="dxa"/>
          </w:tcPr>
          <w:p w14:paraId="6C4DE3BA" w14:textId="77777777" w:rsidR="00CB5184" w:rsidRPr="001E6CFE" w:rsidRDefault="00CB5184" w:rsidP="00371A76">
            <w:pPr>
              <w:jc w:val="center"/>
              <w:rPr>
                <w:sz w:val="18"/>
                <w:szCs w:val="18"/>
              </w:rPr>
            </w:pPr>
            <w:r w:rsidRPr="001E6CFE">
              <w:rPr>
                <w:sz w:val="18"/>
                <w:szCs w:val="18"/>
              </w:rPr>
              <w:t>14</w:t>
            </w:r>
          </w:p>
        </w:tc>
        <w:tc>
          <w:tcPr>
            <w:tcW w:w="1426" w:type="dxa"/>
          </w:tcPr>
          <w:p w14:paraId="0326416C" w14:textId="77777777" w:rsidR="00CB5184" w:rsidRPr="001E6CFE" w:rsidRDefault="00CB5184" w:rsidP="00371A76">
            <w:pPr>
              <w:jc w:val="center"/>
              <w:rPr>
                <w:sz w:val="18"/>
                <w:szCs w:val="18"/>
              </w:rPr>
            </w:pPr>
            <w:r w:rsidRPr="001E6CFE">
              <w:rPr>
                <w:sz w:val="18"/>
                <w:szCs w:val="18"/>
              </w:rPr>
              <w:t>2</w:t>
            </w:r>
          </w:p>
        </w:tc>
        <w:tc>
          <w:tcPr>
            <w:tcW w:w="2480" w:type="dxa"/>
          </w:tcPr>
          <w:p w14:paraId="6DA8809B" w14:textId="77777777" w:rsidR="00CB5184" w:rsidRPr="001E6CFE" w:rsidRDefault="00CB5184" w:rsidP="00371A76">
            <w:pPr>
              <w:jc w:val="center"/>
              <w:rPr>
                <w:sz w:val="18"/>
                <w:szCs w:val="18"/>
              </w:rPr>
            </w:pPr>
            <w:r w:rsidRPr="001E6CFE">
              <w:rPr>
                <w:sz w:val="18"/>
                <w:szCs w:val="18"/>
              </w:rPr>
              <w:t>28</w:t>
            </w:r>
          </w:p>
        </w:tc>
      </w:tr>
      <w:tr w:rsidR="001E6CFE" w:rsidRPr="001E6CFE" w14:paraId="6558D671" w14:textId="77777777" w:rsidTr="00ED0AF3">
        <w:trPr>
          <w:trHeight w:val="183"/>
          <w:jc w:val="center"/>
        </w:trPr>
        <w:tc>
          <w:tcPr>
            <w:tcW w:w="11199" w:type="dxa"/>
            <w:gridSpan w:val="4"/>
          </w:tcPr>
          <w:p w14:paraId="02C89DC2" w14:textId="77A0C9A3" w:rsidR="00CB5184" w:rsidRPr="001E6CFE" w:rsidRDefault="00CB5184" w:rsidP="00371A76">
            <w:pPr>
              <w:rPr>
                <w:b/>
                <w:sz w:val="18"/>
                <w:szCs w:val="18"/>
              </w:rPr>
            </w:pPr>
            <w:r w:rsidRPr="001E6CFE">
              <w:rPr>
                <w:b/>
                <w:sz w:val="18"/>
                <w:szCs w:val="18"/>
              </w:rPr>
              <w:t xml:space="preserve">Sınavlar </w:t>
            </w:r>
            <w:r w:rsidRPr="001E6CFE">
              <w:rPr>
                <w:sz w:val="18"/>
                <w:szCs w:val="18"/>
              </w:rPr>
              <w:t>(Sınav ders saatleri içerisinde gerçekleştirilirse, söz konusu sınav süresi ders içi etkinliklerden düşürülmelidir)</w:t>
            </w:r>
          </w:p>
        </w:tc>
      </w:tr>
      <w:tr w:rsidR="001E6CFE" w:rsidRPr="001E6CFE" w14:paraId="42DD0DCB" w14:textId="77777777" w:rsidTr="00ED0AF3">
        <w:trPr>
          <w:trHeight w:val="73"/>
          <w:jc w:val="center"/>
        </w:trPr>
        <w:tc>
          <w:tcPr>
            <w:tcW w:w="6392" w:type="dxa"/>
          </w:tcPr>
          <w:p w14:paraId="1C27AB62" w14:textId="77777777" w:rsidR="00CB5184" w:rsidRPr="001E6CFE" w:rsidRDefault="00CB5184" w:rsidP="00371A76">
            <w:pPr>
              <w:ind w:left="540"/>
              <w:rPr>
                <w:sz w:val="18"/>
                <w:szCs w:val="18"/>
              </w:rPr>
            </w:pPr>
            <w:r w:rsidRPr="001E6CFE">
              <w:rPr>
                <w:sz w:val="18"/>
                <w:szCs w:val="18"/>
              </w:rPr>
              <w:t>Final Sınavı</w:t>
            </w:r>
          </w:p>
        </w:tc>
        <w:tc>
          <w:tcPr>
            <w:tcW w:w="901" w:type="dxa"/>
          </w:tcPr>
          <w:p w14:paraId="38E6A286" w14:textId="77777777" w:rsidR="00CB5184" w:rsidRPr="001E6CFE" w:rsidRDefault="00CB5184" w:rsidP="00371A76">
            <w:pPr>
              <w:jc w:val="center"/>
              <w:rPr>
                <w:sz w:val="18"/>
                <w:szCs w:val="18"/>
              </w:rPr>
            </w:pPr>
            <w:r w:rsidRPr="001E6CFE">
              <w:rPr>
                <w:sz w:val="18"/>
                <w:szCs w:val="18"/>
              </w:rPr>
              <w:t>1</w:t>
            </w:r>
          </w:p>
        </w:tc>
        <w:tc>
          <w:tcPr>
            <w:tcW w:w="1426" w:type="dxa"/>
          </w:tcPr>
          <w:p w14:paraId="02F5B2F2" w14:textId="77777777" w:rsidR="00CB5184" w:rsidRPr="001E6CFE" w:rsidRDefault="00CB5184" w:rsidP="00371A76">
            <w:pPr>
              <w:jc w:val="center"/>
              <w:rPr>
                <w:sz w:val="18"/>
                <w:szCs w:val="18"/>
              </w:rPr>
            </w:pPr>
            <w:r w:rsidRPr="001E6CFE">
              <w:rPr>
                <w:sz w:val="18"/>
                <w:szCs w:val="18"/>
              </w:rPr>
              <w:t>1</w:t>
            </w:r>
          </w:p>
        </w:tc>
        <w:tc>
          <w:tcPr>
            <w:tcW w:w="2480" w:type="dxa"/>
          </w:tcPr>
          <w:p w14:paraId="26DE8D3C" w14:textId="77777777" w:rsidR="00CB5184" w:rsidRPr="001E6CFE" w:rsidRDefault="00CB5184" w:rsidP="00371A76">
            <w:pPr>
              <w:jc w:val="center"/>
              <w:rPr>
                <w:sz w:val="18"/>
                <w:szCs w:val="18"/>
              </w:rPr>
            </w:pPr>
            <w:r w:rsidRPr="001E6CFE">
              <w:rPr>
                <w:sz w:val="18"/>
                <w:szCs w:val="18"/>
              </w:rPr>
              <w:t>2</w:t>
            </w:r>
          </w:p>
        </w:tc>
      </w:tr>
      <w:tr w:rsidR="001E6CFE" w:rsidRPr="001E6CFE" w14:paraId="01BA67BF" w14:textId="77777777" w:rsidTr="00ED0AF3">
        <w:trPr>
          <w:trHeight w:val="133"/>
          <w:jc w:val="center"/>
        </w:trPr>
        <w:tc>
          <w:tcPr>
            <w:tcW w:w="6392" w:type="dxa"/>
          </w:tcPr>
          <w:p w14:paraId="3566EACE" w14:textId="77777777" w:rsidR="00CB5184" w:rsidRPr="001E6CFE" w:rsidRDefault="00CB5184" w:rsidP="00371A76">
            <w:pPr>
              <w:ind w:left="540"/>
              <w:rPr>
                <w:sz w:val="18"/>
                <w:szCs w:val="18"/>
              </w:rPr>
            </w:pPr>
            <w:r w:rsidRPr="001E6CFE">
              <w:rPr>
                <w:sz w:val="18"/>
                <w:szCs w:val="18"/>
              </w:rPr>
              <w:t>Vize Sınavı</w:t>
            </w:r>
          </w:p>
        </w:tc>
        <w:tc>
          <w:tcPr>
            <w:tcW w:w="901" w:type="dxa"/>
          </w:tcPr>
          <w:p w14:paraId="484AB44E" w14:textId="77777777" w:rsidR="00CB5184" w:rsidRPr="001E6CFE" w:rsidRDefault="00CB5184" w:rsidP="00371A76">
            <w:pPr>
              <w:jc w:val="center"/>
              <w:rPr>
                <w:sz w:val="18"/>
                <w:szCs w:val="18"/>
              </w:rPr>
            </w:pPr>
            <w:r w:rsidRPr="001E6CFE">
              <w:rPr>
                <w:sz w:val="18"/>
                <w:szCs w:val="18"/>
              </w:rPr>
              <w:t>1</w:t>
            </w:r>
          </w:p>
        </w:tc>
        <w:tc>
          <w:tcPr>
            <w:tcW w:w="1426" w:type="dxa"/>
          </w:tcPr>
          <w:p w14:paraId="74F3FB82" w14:textId="77777777" w:rsidR="00CB5184" w:rsidRPr="001E6CFE" w:rsidRDefault="00CB5184" w:rsidP="00371A76">
            <w:pPr>
              <w:jc w:val="center"/>
              <w:rPr>
                <w:sz w:val="18"/>
                <w:szCs w:val="18"/>
              </w:rPr>
            </w:pPr>
            <w:r w:rsidRPr="001E6CFE">
              <w:rPr>
                <w:sz w:val="18"/>
                <w:szCs w:val="18"/>
              </w:rPr>
              <w:t>1</w:t>
            </w:r>
          </w:p>
        </w:tc>
        <w:tc>
          <w:tcPr>
            <w:tcW w:w="2480" w:type="dxa"/>
          </w:tcPr>
          <w:p w14:paraId="4F04AF00" w14:textId="77777777" w:rsidR="00CB5184" w:rsidRPr="001E6CFE" w:rsidRDefault="00CB5184" w:rsidP="00371A76">
            <w:pPr>
              <w:jc w:val="center"/>
              <w:rPr>
                <w:sz w:val="18"/>
                <w:szCs w:val="18"/>
              </w:rPr>
            </w:pPr>
            <w:r w:rsidRPr="001E6CFE">
              <w:rPr>
                <w:sz w:val="18"/>
                <w:szCs w:val="18"/>
              </w:rPr>
              <w:t>2</w:t>
            </w:r>
          </w:p>
        </w:tc>
      </w:tr>
      <w:tr w:rsidR="001E6CFE" w:rsidRPr="001E6CFE" w14:paraId="549F6597" w14:textId="77777777" w:rsidTr="00467F37">
        <w:trPr>
          <w:trHeight w:val="107"/>
          <w:jc w:val="center"/>
        </w:trPr>
        <w:tc>
          <w:tcPr>
            <w:tcW w:w="11199" w:type="dxa"/>
            <w:gridSpan w:val="4"/>
          </w:tcPr>
          <w:p w14:paraId="6073C6D3" w14:textId="77777777" w:rsidR="00CB5184" w:rsidRPr="001E6CFE" w:rsidRDefault="00CB5184" w:rsidP="00371A76">
            <w:pPr>
              <w:rPr>
                <w:sz w:val="18"/>
                <w:szCs w:val="18"/>
              </w:rPr>
            </w:pPr>
            <w:r w:rsidRPr="001E6CFE">
              <w:rPr>
                <w:b/>
                <w:sz w:val="18"/>
                <w:szCs w:val="18"/>
              </w:rPr>
              <w:t>Ders dışı etkinlikler</w:t>
            </w:r>
          </w:p>
        </w:tc>
      </w:tr>
      <w:tr w:rsidR="001E6CFE" w:rsidRPr="001E6CFE" w14:paraId="0A7DB514" w14:textId="77777777" w:rsidTr="00467F37">
        <w:trPr>
          <w:trHeight w:val="309"/>
          <w:jc w:val="center"/>
        </w:trPr>
        <w:tc>
          <w:tcPr>
            <w:tcW w:w="6392" w:type="dxa"/>
          </w:tcPr>
          <w:p w14:paraId="02094300" w14:textId="77777777" w:rsidR="00CB5184" w:rsidRPr="001E6CFE" w:rsidRDefault="00CB5184" w:rsidP="00371A76">
            <w:pPr>
              <w:ind w:left="540"/>
              <w:rPr>
                <w:sz w:val="18"/>
                <w:szCs w:val="18"/>
              </w:rPr>
            </w:pPr>
            <w:r w:rsidRPr="001E6CFE">
              <w:rPr>
                <w:sz w:val="18"/>
                <w:szCs w:val="18"/>
              </w:rPr>
              <w:t>Haftalık ders öncesi/sonrası hazırlıklar (ders materyallerinin, makalelerin okunması vb.)</w:t>
            </w:r>
          </w:p>
        </w:tc>
        <w:tc>
          <w:tcPr>
            <w:tcW w:w="901" w:type="dxa"/>
          </w:tcPr>
          <w:p w14:paraId="385C151E" w14:textId="77777777" w:rsidR="00CB5184" w:rsidRPr="001E6CFE" w:rsidRDefault="00CB5184" w:rsidP="00371A76">
            <w:pPr>
              <w:jc w:val="center"/>
              <w:rPr>
                <w:sz w:val="18"/>
                <w:szCs w:val="18"/>
              </w:rPr>
            </w:pPr>
            <w:r w:rsidRPr="001E6CFE">
              <w:rPr>
                <w:sz w:val="18"/>
                <w:szCs w:val="18"/>
              </w:rPr>
              <w:t>14</w:t>
            </w:r>
          </w:p>
        </w:tc>
        <w:tc>
          <w:tcPr>
            <w:tcW w:w="1426" w:type="dxa"/>
          </w:tcPr>
          <w:p w14:paraId="3FA2E9A1" w14:textId="77777777" w:rsidR="00CB5184" w:rsidRPr="001E6CFE" w:rsidRDefault="00CB5184" w:rsidP="00371A76">
            <w:pPr>
              <w:jc w:val="center"/>
              <w:rPr>
                <w:sz w:val="18"/>
                <w:szCs w:val="18"/>
              </w:rPr>
            </w:pPr>
            <w:r w:rsidRPr="001E6CFE">
              <w:rPr>
                <w:sz w:val="18"/>
                <w:szCs w:val="18"/>
              </w:rPr>
              <w:t>1</w:t>
            </w:r>
          </w:p>
        </w:tc>
        <w:tc>
          <w:tcPr>
            <w:tcW w:w="2480" w:type="dxa"/>
          </w:tcPr>
          <w:p w14:paraId="67E9AC23" w14:textId="77777777" w:rsidR="00CB5184" w:rsidRPr="001E6CFE" w:rsidRDefault="00CB5184" w:rsidP="00371A76">
            <w:pPr>
              <w:jc w:val="center"/>
              <w:rPr>
                <w:sz w:val="18"/>
                <w:szCs w:val="18"/>
              </w:rPr>
            </w:pPr>
            <w:r w:rsidRPr="001E6CFE">
              <w:rPr>
                <w:sz w:val="18"/>
                <w:szCs w:val="18"/>
              </w:rPr>
              <w:t>28</w:t>
            </w:r>
          </w:p>
        </w:tc>
      </w:tr>
      <w:tr w:rsidR="001E6CFE" w:rsidRPr="001E6CFE" w14:paraId="109831DD" w14:textId="77777777" w:rsidTr="00467F37">
        <w:trPr>
          <w:trHeight w:val="40"/>
          <w:jc w:val="center"/>
        </w:trPr>
        <w:tc>
          <w:tcPr>
            <w:tcW w:w="6392" w:type="dxa"/>
          </w:tcPr>
          <w:p w14:paraId="13986522" w14:textId="77777777" w:rsidR="00CB5184" w:rsidRPr="001E6CFE" w:rsidRDefault="00CB5184" w:rsidP="00371A76">
            <w:pPr>
              <w:ind w:firstLine="540"/>
              <w:rPr>
                <w:sz w:val="18"/>
                <w:szCs w:val="18"/>
              </w:rPr>
            </w:pPr>
            <w:r w:rsidRPr="001E6CFE">
              <w:rPr>
                <w:sz w:val="18"/>
                <w:szCs w:val="18"/>
              </w:rPr>
              <w:t>Vize sınavına hazırlık</w:t>
            </w:r>
          </w:p>
        </w:tc>
        <w:tc>
          <w:tcPr>
            <w:tcW w:w="901" w:type="dxa"/>
          </w:tcPr>
          <w:p w14:paraId="586C8AEA" w14:textId="77777777" w:rsidR="00CB5184" w:rsidRPr="001E6CFE" w:rsidRDefault="00CB5184" w:rsidP="00371A76">
            <w:pPr>
              <w:jc w:val="center"/>
              <w:rPr>
                <w:sz w:val="18"/>
                <w:szCs w:val="18"/>
              </w:rPr>
            </w:pPr>
            <w:r w:rsidRPr="001E6CFE">
              <w:rPr>
                <w:sz w:val="18"/>
                <w:szCs w:val="18"/>
              </w:rPr>
              <w:t>1</w:t>
            </w:r>
          </w:p>
        </w:tc>
        <w:tc>
          <w:tcPr>
            <w:tcW w:w="1426" w:type="dxa"/>
          </w:tcPr>
          <w:p w14:paraId="571A0A60" w14:textId="77777777" w:rsidR="00CB5184" w:rsidRPr="001E6CFE" w:rsidRDefault="00CB5184" w:rsidP="00371A76">
            <w:pPr>
              <w:jc w:val="center"/>
              <w:rPr>
                <w:sz w:val="18"/>
                <w:szCs w:val="18"/>
              </w:rPr>
            </w:pPr>
            <w:r w:rsidRPr="001E6CFE">
              <w:rPr>
                <w:sz w:val="18"/>
                <w:szCs w:val="18"/>
              </w:rPr>
              <w:t>8</w:t>
            </w:r>
          </w:p>
        </w:tc>
        <w:tc>
          <w:tcPr>
            <w:tcW w:w="2480" w:type="dxa"/>
          </w:tcPr>
          <w:p w14:paraId="1D0CD6C6" w14:textId="77777777" w:rsidR="00CB5184" w:rsidRPr="001E6CFE" w:rsidRDefault="00CB5184" w:rsidP="00371A76">
            <w:pPr>
              <w:jc w:val="center"/>
              <w:rPr>
                <w:sz w:val="18"/>
                <w:szCs w:val="18"/>
              </w:rPr>
            </w:pPr>
            <w:r w:rsidRPr="001E6CFE">
              <w:rPr>
                <w:sz w:val="18"/>
                <w:szCs w:val="18"/>
              </w:rPr>
              <w:t>8</w:t>
            </w:r>
          </w:p>
        </w:tc>
      </w:tr>
      <w:tr w:rsidR="001E6CFE" w:rsidRPr="001E6CFE" w14:paraId="0984E7BF" w14:textId="77777777" w:rsidTr="00467F37">
        <w:trPr>
          <w:trHeight w:val="91"/>
          <w:jc w:val="center"/>
        </w:trPr>
        <w:tc>
          <w:tcPr>
            <w:tcW w:w="6392" w:type="dxa"/>
          </w:tcPr>
          <w:p w14:paraId="39BDAD26" w14:textId="77777777" w:rsidR="00CB5184" w:rsidRPr="001E6CFE" w:rsidRDefault="00CB5184" w:rsidP="00371A76">
            <w:pPr>
              <w:ind w:firstLine="540"/>
              <w:rPr>
                <w:sz w:val="18"/>
                <w:szCs w:val="18"/>
              </w:rPr>
            </w:pPr>
            <w:r w:rsidRPr="001E6CFE">
              <w:rPr>
                <w:sz w:val="18"/>
                <w:szCs w:val="18"/>
              </w:rPr>
              <w:t>Final sınavına hazırlık</w:t>
            </w:r>
          </w:p>
        </w:tc>
        <w:tc>
          <w:tcPr>
            <w:tcW w:w="901" w:type="dxa"/>
          </w:tcPr>
          <w:p w14:paraId="3CA857AF" w14:textId="77777777" w:rsidR="00CB5184" w:rsidRPr="001E6CFE" w:rsidRDefault="00CB5184" w:rsidP="00371A76">
            <w:pPr>
              <w:jc w:val="center"/>
              <w:rPr>
                <w:sz w:val="18"/>
                <w:szCs w:val="18"/>
              </w:rPr>
            </w:pPr>
            <w:r w:rsidRPr="001E6CFE">
              <w:rPr>
                <w:sz w:val="18"/>
                <w:szCs w:val="18"/>
              </w:rPr>
              <w:t>1</w:t>
            </w:r>
          </w:p>
        </w:tc>
        <w:tc>
          <w:tcPr>
            <w:tcW w:w="1426" w:type="dxa"/>
          </w:tcPr>
          <w:p w14:paraId="213895FD" w14:textId="77777777" w:rsidR="00CB5184" w:rsidRPr="001E6CFE" w:rsidRDefault="00CB5184" w:rsidP="00371A76">
            <w:pPr>
              <w:jc w:val="center"/>
              <w:rPr>
                <w:sz w:val="18"/>
                <w:szCs w:val="18"/>
              </w:rPr>
            </w:pPr>
            <w:r w:rsidRPr="001E6CFE">
              <w:rPr>
                <w:sz w:val="18"/>
                <w:szCs w:val="18"/>
              </w:rPr>
              <w:t>8</w:t>
            </w:r>
          </w:p>
        </w:tc>
        <w:tc>
          <w:tcPr>
            <w:tcW w:w="2480" w:type="dxa"/>
          </w:tcPr>
          <w:p w14:paraId="12DED458" w14:textId="77777777" w:rsidR="00CB5184" w:rsidRPr="001E6CFE" w:rsidRDefault="00CB5184" w:rsidP="00371A76">
            <w:pPr>
              <w:jc w:val="center"/>
              <w:rPr>
                <w:sz w:val="18"/>
                <w:szCs w:val="18"/>
              </w:rPr>
            </w:pPr>
            <w:r w:rsidRPr="001E6CFE">
              <w:rPr>
                <w:sz w:val="18"/>
                <w:szCs w:val="18"/>
              </w:rPr>
              <w:t>8</w:t>
            </w:r>
          </w:p>
        </w:tc>
      </w:tr>
      <w:tr w:rsidR="001E6CFE" w:rsidRPr="001E6CFE" w14:paraId="2A72FD2C" w14:textId="77777777" w:rsidTr="00467F37">
        <w:trPr>
          <w:trHeight w:val="165"/>
          <w:jc w:val="center"/>
        </w:trPr>
        <w:tc>
          <w:tcPr>
            <w:tcW w:w="6392" w:type="dxa"/>
          </w:tcPr>
          <w:p w14:paraId="4ABB5191" w14:textId="77777777" w:rsidR="00CB5184" w:rsidRPr="001E6CFE" w:rsidRDefault="00CB5184" w:rsidP="00371A76">
            <w:pPr>
              <w:rPr>
                <w:b/>
                <w:sz w:val="18"/>
                <w:szCs w:val="18"/>
              </w:rPr>
            </w:pPr>
            <w:r w:rsidRPr="001E6CFE">
              <w:rPr>
                <w:b/>
                <w:sz w:val="18"/>
                <w:szCs w:val="18"/>
              </w:rPr>
              <w:t>Toplam İşyükü (saat)</w:t>
            </w:r>
          </w:p>
        </w:tc>
        <w:tc>
          <w:tcPr>
            <w:tcW w:w="901" w:type="dxa"/>
          </w:tcPr>
          <w:p w14:paraId="0F3516F3" w14:textId="77777777" w:rsidR="00CB5184" w:rsidRPr="001E6CFE" w:rsidRDefault="00CB5184" w:rsidP="00371A76">
            <w:pPr>
              <w:jc w:val="center"/>
              <w:rPr>
                <w:sz w:val="18"/>
                <w:szCs w:val="18"/>
              </w:rPr>
            </w:pPr>
          </w:p>
        </w:tc>
        <w:tc>
          <w:tcPr>
            <w:tcW w:w="1426" w:type="dxa"/>
          </w:tcPr>
          <w:p w14:paraId="02BE11A4" w14:textId="77777777" w:rsidR="00CB5184" w:rsidRPr="001E6CFE" w:rsidRDefault="00CB5184" w:rsidP="00371A76">
            <w:pPr>
              <w:jc w:val="center"/>
              <w:rPr>
                <w:sz w:val="18"/>
                <w:szCs w:val="18"/>
              </w:rPr>
            </w:pPr>
          </w:p>
        </w:tc>
        <w:tc>
          <w:tcPr>
            <w:tcW w:w="2480" w:type="dxa"/>
          </w:tcPr>
          <w:p w14:paraId="50B77E3E" w14:textId="77777777" w:rsidR="00CB5184" w:rsidRPr="001E6CFE" w:rsidRDefault="00CB5184" w:rsidP="00371A76">
            <w:pPr>
              <w:jc w:val="center"/>
              <w:rPr>
                <w:sz w:val="18"/>
                <w:szCs w:val="18"/>
              </w:rPr>
            </w:pPr>
            <w:r w:rsidRPr="001E6CFE">
              <w:rPr>
                <w:sz w:val="18"/>
                <w:szCs w:val="18"/>
              </w:rPr>
              <w:t>76/</w:t>
            </w:r>
          </w:p>
        </w:tc>
      </w:tr>
      <w:tr w:rsidR="00CB5184" w:rsidRPr="001E6CFE" w14:paraId="0DC5FE3F" w14:textId="77777777" w:rsidTr="00ED0AF3">
        <w:trPr>
          <w:trHeight w:val="250"/>
          <w:jc w:val="center"/>
        </w:trPr>
        <w:tc>
          <w:tcPr>
            <w:tcW w:w="6392" w:type="dxa"/>
          </w:tcPr>
          <w:p w14:paraId="4FF483BF" w14:textId="068414D7" w:rsidR="00CB5184" w:rsidRPr="001E6CFE" w:rsidRDefault="00CB5184" w:rsidP="00371A76">
            <w:pPr>
              <w:rPr>
                <w:b/>
                <w:sz w:val="18"/>
                <w:szCs w:val="18"/>
              </w:rPr>
            </w:pPr>
            <w:r w:rsidRPr="001E6CFE">
              <w:rPr>
                <w:b/>
                <w:sz w:val="18"/>
                <w:szCs w:val="18"/>
              </w:rPr>
              <w:t>Dersin AKTS Kredisi</w:t>
            </w:r>
          </w:p>
        </w:tc>
        <w:tc>
          <w:tcPr>
            <w:tcW w:w="901" w:type="dxa"/>
          </w:tcPr>
          <w:p w14:paraId="726F16BE" w14:textId="77777777" w:rsidR="00CB5184" w:rsidRPr="001E6CFE" w:rsidRDefault="00CB5184" w:rsidP="00371A76">
            <w:pPr>
              <w:jc w:val="center"/>
              <w:rPr>
                <w:sz w:val="18"/>
                <w:szCs w:val="18"/>
              </w:rPr>
            </w:pPr>
          </w:p>
        </w:tc>
        <w:tc>
          <w:tcPr>
            <w:tcW w:w="1426" w:type="dxa"/>
          </w:tcPr>
          <w:p w14:paraId="2AC8677E" w14:textId="77777777" w:rsidR="00CB5184" w:rsidRPr="001E6CFE" w:rsidRDefault="00CB5184" w:rsidP="00371A76">
            <w:pPr>
              <w:jc w:val="center"/>
              <w:rPr>
                <w:sz w:val="18"/>
                <w:szCs w:val="18"/>
              </w:rPr>
            </w:pPr>
          </w:p>
        </w:tc>
        <w:tc>
          <w:tcPr>
            <w:tcW w:w="2480" w:type="dxa"/>
          </w:tcPr>
          <w:p w14:paraId="653718F9" w14:textId="77777777" w:rsidR="00CB5184" w:rsidRPr="001E6CFE" w:rsidRDefault="00CB5184" w:rsidP="00371A76">
            <w:pPr>
              <w:jc w:val="center"/>
              <w:rPr>
                <w:sz w:val="18"/>
                <w:szCs w:val="18"/>
              </w:rPr>
            </w:pPr>
            <w:r w:rsidRPr="001E6CFE">
              <w:rPr>
                <w:sz w:val="18"/>
                <w:szCs w:val="18"/>
              </w:rPr>
              <w:t>3</w:t>
            </w:r>
          </w:p>
        </w:tc>
      </w:tr>
    </w:tbl>
    <w:p w14:paraId="4273ACFF" w14:textId="77777777" w:rsidR="00CB5184" w:rsidRPr="001E6CFE" w:rsidRDefault="00CB5184" w:rsidP="00371A76">
      <w:pPr>
        <w:rPr>
          <w:sz w:val="18"/>
          <w:szCs w:val="18"/>
        </w:rPr>
      </w:pPr>
    </w:p>
    <w:p w14:paraId="10633E11" w14:textId="77777777" w:rsidR="00CB5184" w:rsidRPr="001E6CFE" w:rsidRDefault="00CB5184" w:rsidP="00371A76">
      <w:pPr>
        <w:pStyle w:val="GvdeMetni"/>
        <w:ind w:left="221" w:hanging="1214"/>
        <w:rPr>
          <w:sz w:val="18"/>
          <w:szCs w:val="18"/>
        </w:rPr>
      </w:pPr>
      <w:r w:rsidRPr="001E6CFE">
        <w:rPr>
          <w:sz w:val="18"/>
          <w:szCs w:val="18"/>
        </w:rPr>
        <w:t>DERS</w:t>
      </w:r>
      <w:r w:rsidRPr="001E6CFE">
        <w:rPr>
          <w:spacing w:val="-5"/>
          <w:sz w:val="18"/>
          <w:szCs w:val="18"/>
        </w:rPr>
        <w:t xml:space="preserve"> </w:t>
      </w:r>
      <w:r w:rsidRPr="001E6CFE">
        <w:rPr>
          <w:sz w:val="18"/>
          <w:szCs w:val="18"/>
        </w:rPr>
        <w:t>İÇERİĞİ</w:t>
      </w:r>
      <w:r w:rsidRPr="001E6CFE">
        <w:rPr>
          <w:spacing w:val="-2"/>
          <w:sz w:val="18"/>
          <w:szCs w:val="18"/>
        </w:rPr>
        <w:t xml:space="preserve"> </w:t>
      </w:r>
      <w:r w:rsidRPr="001E6CFE">
        <w:rPr>
          <w:sz w:val="18"/>
          <w:szCs w:val="18"/>
        </w:rPr>
        <w:t>VE</w:t>
      </w:r>
      <w:r w:rsidRPr="001E6CFE">
        <w:rPr>
          <w:spacing w:val="-2"/>
          <w:sz w:val="18"/>
          <w:szCs w:val="18"/>
        </w:rPr>
        <w:t xml:space="preserve"> </w:t>
      </w:r>
      <w:r w:rsidRPr="001E6CFE">
        <w:rPr>
          <w:sz w:val="18"/>
          <w:szCs w:val="18"/>
        </w:rPr>
        <w:t>HAFTALIK</w:t>
      </w:r>
      <w:r w:rsidRPr="001E6CFE">
        <w:rPr>
          <w:spacing w:val="-2"/>
          <w:sz w:val="18"/>
          <w:szCs w:val="18"/>
        </w:rPr>
        <w:t xml:space="preserve"> DAĞILIMI</w:t>
      </w:r>
    </w:p>
    <w:tbl>
      <w:tblPr>
        <w:tblStyle w:val="TableNormal"/>
        <w:tblW w:w="61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
        <w:gridCol w:w="2748"/>
        <w:gridCol w:w="2627"/>
        <w:gridCol w:w="567"/>
        <w:gridCol w:w="1839"/>
        <w:gridCol w:w="2471"/>
      </w:tblGrid>
      <w:tr w:rsidR="001E6CFE" w:rsidRPr="001E6CFE" w14:paraId="3F28EDE4" w14:textId="77777777" w:rsidTr="00467F37">
        <w:trPr>
          <w:trHeight w:val="397"/>
          <w:jc w:val="center"/>
        </w:trPr>
        <w:tc>
          <w:tcPr>
            <w:tcW w:w="411" w:type="pct"/>
            <w:vAlign w:val="center"/>
          </w:tcPr>
          <w:p w14:paraId="4A50C474" w14:textId="7733A160" w:rsidR="00CB5184" w:rsidRPr="001E6CFE" w:rsidRDefault="00467F37" w:rsidP="00371A76">
            <w:pPr>
              <w:pStyle w:val="TableParagraph"/>
              <w:ind w:left="108"/>
              <w:jc w:val="center"/>
              <w:rPr>
                <w:b/>
                <w:bCs/>
                <w:sz w:val="16"/>
                <w:szCs w:val="16"/>
              </w:rPr>
            </w:pPr>
            <w:r w:rsidRPr="001E6CFE">
              <w:rPr>
                <w:b/>
                <w:bCs/>
                <w:spacing w:val="-2"/>
                <w:sz w:val="16"/>
                <w:szCs w:val="16"/>
              </w:rPr>
              <w:t>Tarih</w:t>
            </w:r>
          </w:p>
        </w:tc>
        <w:tc>
          <w:tcPr>
            <w:tcW w:w="1230" w:type="pct"/>
            <w:vAlign w:val="center"/>
          </w:tcPr>
          <w:p w14:paraId="178D6B69" w14:textId="57C80046" w:rsidR="00CB5184" w:rsidRPr="001E6CFE" w:rsidRDefault="00467F37" w:rsidP="00371A76">
            <w:pPr>
              <w:pStyle w:val="TableParagraph"/>
              <w:ind w:left="108"/>
              <w:jc w:val="center"/>
              <w:rPr>
                <w:b/>
                <w:bCs/>
                <w:sz w:val="16"/>
                <w:szCs w:val="16"/>
              </w:rPr>
            </w:pPr>
            <w:r w:rsidRPr="001E6CFE">
              <w:rPr>
                <w:b/>
                <w:bCs/>
                <w:spacing w:val="-4"/>
                <w:sz w:val="16"/>
                <w:szCs w:val="16"/>
              </w:rPr>
              <w:t>Konu</w:t>
            </w:r>
          </w:p>
        </w:tc>
        <w:tc>
          <w:tcPr>
            <w:tcW w:w="1176" w:type="pct"/>
            <w:vAlign w:val="center"/>
          </w:tcPr>
          <w:p w14:paraId="275E69BF" w14:textId="7CA0ADF4" w:rsidR="00CB5184" w:rsidRPr="001E6CFE" w:rsidRDefault="00467F37" w:rsidP="00371A76">
            <w:pPr>
              <w:pStyle w:val="TableParagraph"/>
              <w:ind w:left="108"/>
              <w:jc w:val="center"/>
              <w:rPr>
                <w:b/>
                <w:bCs/>
                <w:sz w:val="16"/>
                <w:szCs w:val="16"/>
              </w:rPr>
            </w:pPr>
            <w:r w:rsidRPr="001E6CFE">
              <w:rPr>
                <w:b/>
                <w:bCs/>
                <w:spacing w:val="-2"/>
                <w:sz w:val="16"/>
                <w:szCs w:val="16"/>
              </w:rPr>
              <w:t>Öğretim</w:t>
            </w:r>
          </w:p>
          <w:p w14:paraId="6C0B8C9D" w14:textId="616A1814" w:rsidR="00CB5184" w:rsidRPr="001E6CFE" w:rsidRDefault="00467F37" w:rsidP="00371A76">
            <w:pPr>
              <w:pStyle w:val="TableParagraph"/>
              <w:ind w:left="108"/>
              <w:jc w:val="center"/>
              <w:rPr>
                <w:b/>
                <w:bCs/>
                <w:sz w:val="16"/>
                <w:szCs w:val="16"/>
              </w:rPr>
            </w:pPr>
            <w:r w:rsidRPr="001E6CFE">
              <w:rPr>
                <w:b/>
                <w:bCs/>
                <w:spacing w:val="-2"/>
                <w:sz w:val="16"/>
                <w:szCs w:val="16"/>
              </w:rPr>
              <w:t>Elemani</w:t>
            </w:r>
          </w:p>
        </w:tc>
        <w:tc>
          <w:tcPr>
            <w:tcW w:w="254" w:type="pct"/>
            <w:vAlign w:val="center"/>
          </w:tcPr>
          <w:p w14:paraId="121E6723" w14:textId="037A9A0F" w:rsidR="00CB5184" w:rsidRPr="001E6CFE" w:rsidRDefault="00467F37" w:rsidP="00371A76">
            <w:pPr>
              <w:pStyle w:val="TableParagraph"/>
              <w:ind w:left="108"/>
              <w:jc w:val="center"/>
              <w:rPr>
                <w:b/>
                <w:bCs/>
                <w:sz w:val="16"/>
                <w:szCs w:val="16"/>
              </w:rPr>
            </w:pPr>
            <w:r w:rsidRPr="001E6CFE">
              <w:rPr>
                <w:b/>
                <w:bCs/>
                <w:spacing w:val="-4"/>
                <w:sz w:val="16"/>
                <w:szCs w:val="16"/>
              </w:rPr>
              <w:t>Süre</w:t>
            </w:r>
          </w:p>
        </w:tc>
        <w:tc>
          <w:tcPr>
            <w:tcW w:w="823" w:type="pct"/>
            <w:vAlign w:val="center"/>
          </w:tcPr>
          <w:p w14:paraId="3367662F" w14:textId="337C32DB" w:rsidR="00CB5184" w:rsidRPr="001E6CFE" w:rsidRDefault="00467F37" w:rsidP="00371A76">
            <w:pPr>
              <w:pStyle w:val="TableParagraph"/>
              <w:ind w:left="107"/>
              <w:jc w:val="center"/>
              <w:rPr>
                <w:b/>
                <w:bCs/>
                <w:sz w:val="16"/>
                <w:szCs w:val="16"/>
              </w:rPr>
            </w:pPr>
            <w:r w:rsidRPr="001E6CFE">
              <w:rPr>
                <w:b/>
                <w:bCs/>
                <w:sz w:val="16"/>
                <w:szCs w:val="16"/>
              </w:rPr>
              <w:t>Ders</w:t>
            </w:r>
            <w:r w:rsidRPr="001E6CFE">
              <w:rPr>
                <w:b/>
                <w:bCs/>
                <w:spacing w:val="-6"/>
                <w:sz w:val="16"/>
                <w:szCs w:val="16"/>
              </w:rPr>
              <w:t xml:space="preserve"> </w:t>
            </w:r>
            <w:r w:rsidRPr="001E6CFE">
              <w:rPr>
                <w:b/>
                <w:bCs/>
                <w:spacing w:val="-2"/>
                <w:sz w:val="16"/>
                <w:szCs w:val="16"/>
              </w:rPr>
              <w:t>Malzemeleri</w:t>
            </w:r>
          </w:p>
          <w:p w14:paraId="20C7E2F5" w14:textId="26C70C6D" w:rsidR="00CB5184" w:rsidRPr="001E6CFE" w:rsidRDefault="00467F37" w:rsidP="00371A76">
            <w:pPr>
              <w:pStyle w:val="TableParagraph"/>
              <w:ind w:left="107"/>
              <w:jc w:val="center"/>
              <w:rPr>
                <w:b/>
                <w:bCs/>
                <w:sz w:val="16"/>
                <w:szCs w:val="16"/>
              </w:rPr>
            </w:pPr>
            <w:r w:rsidRPr="001E6CFE">
              <w:rPr>
                <w:b/>
                <w:bCs/>
                <w:sz w:val="16"/>
                <w:szCs w:val="16"/>
              </w:rPr>
              <w:t xml:space="preserve">ve </w:t>
            </w:r>
            <w:r w:rsidRPr="001E6CFE">
              <w:rPr>
                <w:b/>
                <w:bCs/>
                <w:spacing w:val="-2"/>
                <w:sz w:val="16"/>
                <w:szCs w:val="16"/>
              </w:rPr>
              <w:t>Kaynaklari</w:t>
            </w:r>
          </w:p>
        </w:tc>
        <w:tc>
          <w:tcPr>
            <w:tcW w:w="1107" w:type="pct"/>
            <w:vAlign w:val="center"/>
          </w:tcPr>
          <w:p w14:paraId="2F5A883A" w14:textId="7F238B01" w:rsidR="00CB5184" w:rsidRPr="001E6CFE" w:rsidRDefault="00467F37" w:rsidP="00371A76">
            <w:pPr>
              <w:pStyle w:val="TableParagraph"/>
              <w:ind w:left="108"/>
              <w:jc w:val="center"/>
              <w:rPr>
                <w:b/>
                <w:bCs/>
                <w:sz w:val="16"/>
                <w:szCs w:val="16"/>
              </w:rPr>
            </w:pPr>
            <w:r w:rsidRPr="001E6CFE">
              <w:rPr>
                <w:b/>
                <w:bCs/>
                <w:sz w:val="16"/>
                <w:szCs w:val="16"/>
                <w:shd w:val="clear" w:color="auto" w:fill="F9F9F9"/>
              </w:rPr>
              <w:t>Dersin</w:t>
            </w:r>
            <w:r w:rsidRPr="001E6CFE">
              <w:rPr>
                <w:b/>
                <w:bCs/>
                <w:spacing w:val="-13"/>
                <w:sz w:val="16"/>
                <w:szCs w:val="16"/>
                <w:shd w:val="clear" w:color="auto" w:fill="F9F9F9"/>
              </w:rPr>
              <w:t xml:space="preserve"> </w:t>
            </w:r>
            <w:r w:rsidRPr="001E6CFE">
              <w:rPr>
                <w:b/>
                <w:bCs/>
                <w:sz w:val="16"/>
                <w:szCs w:val="16"/>
                <w:shd w:val="clear" w:color="auto" w:fill="F9F9F9"/>
              </w:rPr>
              <w:t>Öğrenme</w:t>
            </w:r>
            <w:r w:rsidRPr="001E6CFE">
              <w:rPr>
                <w:b/>
                <w:bCs/>
                <w:spacing w:val="-13"/>
                <w:sz w:val="16"/>
                <w:szCs w:val="16"/>
                <w:shd w:val="clear" w:color="auto" w:fill="F9F9F9"/>
              </w:rPr>
              <w:t xml:space="preserve"> v</w:t>
            </w:r>
            <w:r w:rsidRPr="001E6CFE">
              <w:rPr>
                <w:b/>
                <w:bCs/>
                <w:sz w:val="16"/>
                <w:szCs w:val="16"/>
                <w:shd w:val="clear" w:color="auto" w:fill="F9F9F9"/>
              </w:rPr>
              <w:t>e</w:t>
            </w:r>
            <w:r w:rsidRPr="001E6CFE">
              <w:rPr>
                <w:b/>
                <w:bCs/>
                <w:spacing w:val="-13"/>
                <w:sz w:val="16"/>
                <w:szCs w:val="16"/>
                <w:shd w:val="clear" w:color="auto" w:fill="F9F9F9"/>
              </w:rPr>
              <w:t xml:space="preserve"> </w:t>
            </w:r>
            <w:r w:rsidRPr="001E6CFE">
              <w:rPr>
                <w:b/>
                <w:bCs/>
                <w:sz w:val="16"/>
                <w:szCs w:val="16"/>
                <w:shd w:val="clear" w:color="auto" w:fill="F9F9F9"/>
              </w:rPr>
              <w:t>Öğretme</w:t>
            </w:r>
            <w:r w:rsidRPr="001E6CFE">
              <w:rPr>
                <w:b/>
                <w:bCs/>
                <w:sz w:val="16"/>
                <w:szCs w:val="16"/>
              </w:rPr>
              <w:t xml:space="preserve"> </w:t>
            </w:r>
            <w:r w:rsidRPr="001E6CFE">
              <w:rPr>
                <w:b/>
                <w:bCs/>
                <w:spacing w:val="-2"/>
                <w:sz w:val="16"/>
                <w:szCs w:val="16"/>
                <w:shd w:val="clear" w:color="auto" w:fill="F9F9F9"/>
              </w:rPr>
              <w:t>Yöntemleri</w:t>
            </w:r>
          </w:p>
        </w:tc>
      </w:tr>
      <w:tr w:rsidR="001E6CFE" w:rsidRPr="001E6CFE" w14:paraId="5F3A3769" w14:textId="77777777" w:rsidTr="00467F37">
        <w:trPr>
          <w:trHeight w:val="397"/>
          <w:jc w:val="center"/>
        </w:trPr>
        <w:tc>
          <w:tcPr>
            <w:tcW w:w="411" w:type="pct"/>
          </w:tcPr>
          <w:p w14:paraId="203B0EFC" w14:textId="77777777" w:rsidR="00CB5184" w:rsidRPr="001E6CFE" w:rsidRDefault="00CB5184" w:rsidP="00371A76">
            <w:pPr>
              <w:pStyle w:val="TableParagraph"/>
              <w:ind w:left="108"/>
              <w:rPr>
                <w:sz w:val="16"/>
                <w:szCs w:val="16"/>
              </w:rPr>
            </w:pPr>
            <w:r w:rsidRPr="001E6CFE">
              <w:rPr>
                <w:sz w:val="16"/>
                <w:szCs w:val="16"/>
              </w:rPr>
              <w:t xml:space="preserve">2. </w:t>
            </w:r>
            <w:r w:rsidRPr="001E6CFE">
              <w:rPr>
                <w:spacing w:val="-2"/>
                <w:sz w:val="16"/>
                <w:szCs w:val="16"/>
              </w:rPr>
              <w:t>Hafta</w:t>
            </w:r>
          </w:p>
        </w:tc>
        <w:tc>
          <w:tcPr>
            <w:tcW w:w="1230" w:type="pct"/>
          </w:tcPr>
          <w:p w14:paraId="14BA9425" w14:textId="77777777" w:rsidR="00CB5184" w:rsidRPr="001E6CFE" w:rsidRDefault="00CB5184" w:rsidP="00371A76">
            <w:pPr>
              <w:pStyle w:val="GvdeMetni"/>
              <w:rPr>
                <w:sz w:val="16"/>
                <w:szCs w:val="16"/>
              </w:rPr>
            </w:pPr>
            <w:r w:rsidRPr="001E6CFE">
              <w:rPr>
                <w:sz w:val="16"/>
                <w:szCs w:val="16"/>
              </w:rPr>
              <w:t>Yönetimin tanımı, yönetim teorileri</w:t>
            </w:r>
          </w:p>
          <w:p w14:paraId="54D20491" w14:textId="77777777" w:rsidR="00CB5184" w:rsidRPr="001E6CFE" w:rsidRDefault="00CB5184" w:rsidP="00371A76">
            <w:pPr>
              <w:pStyle w:val="TableParagraph"/>
              <w:rPr>
                <w:sz w:val="16"/>
                <w:szCs w:val="16"/>
              </w:rPr>
            </w:pPr>
            <w:r w:rsidRPr="001E6CFE">
              <w:rPr>
                <w:sz w:val="16"/>
                <w:szCs w:val="16"/>
              </w:rPr>
              <w:t>Hemşirelik hizmetleri yönetimi</w:t>
            </w:r>
          </w:p>
        </w:tc>
        <w:tc>
          <w:tcPr>
            <w:tcW w:w="1176" w:type="pct"/>
          </w:tcPr>
          <w:p w14:paraId="18060033" w14:textId="77777777" w:rsidR="00CB5184" w:rsidRPr="001E6CFE" w:rsidRDefault="00CB5184" w:rsidP="00371A76">
            <w:pPr>
              <w:pStyle w:val="TableParagraph"/>
              <w:rPr>
                <w:sz w:val="16"/>
                <w:szCs w:val="16"/>
                <w:lang w:val="sv-SE"/>
              </w:rPr>
            </w:pPr>
            <w:r w:rsidRPr="001E6CFE">
              <w:rPr>
                <w:sz w:val="16"/>
                <w:szCs w:val="16"/>
                <w:lang w:val="sv-SE"/>
              </w:rPr>
              <w:t xml:space="preserve">Doç. Dr. Gülbahar Korkmaz Aslan </w:t>
            </w:r>
          </w:p>
        </w:tc>
        <w:tc>
          <w:tcPr>
            <w:tcW w:w="254" w:type="pct"/>
          </w:tcPr>
          <w:p w14:paraId="39426FFB" w14:textId="77777777" w:rsidR="00CB5184" w:rsidRPr="001E6CFE" w:rsidRDefault="00CB5184" w:rsidP="00371A76">
            <w:pPr>
              <w:pStyle w:val="TableParagraph"/>
              <w:rPr>
                <w:sz w:val="16"/>
                <w:szCs w:val="16"/>
                <w:lang w:val="da-DK"/>
              </w:rPr>
            </w:pPr>
            <w:r w:rsidRPr="001E6CFE">
              <w:rPr>
                <w:sz w:val="16"/>
                <w:szCs w:val="16"/>
                <w:lang w:val="da-DK"/>
              </w:rPr>
              <w:t xml:space="preserve">2 saat </w:t>
            </w:r>
          </w:p>
        </w:tc>
        <w:tc>
          <w:tcPr>
            <w:tcW w:w="823" w:type="pct"/>
          </w:tcPr>
          <w:p w14:paraId="44CEC6A7" w14:textId="77777777" w:rsidR="00CB5184" w:rsidRPr="001E6CFE" w:rsidRDefault="00CB5184" w:rsidP="00371A76">
            <w:pPr>
              <w:pStyle w:val="TableParagraph"/>
              <w:rPr>
                <w:sz w:val="16"/>
                <w:szCs w:val="16"/>
                <w:lang w:val="da-DK"/>
              </w:rPr>
            </w:pPr>
            <w:r w:rsidRPr="001E6CFE">
              <w:rPr>
                <w:sz w:val="16"/>
                <w:szCs w:val="16"/>
                <w:lang w:val="da-DK"/>
              </w:rPr>
              <w:t xml:space="preserve">Ders kitapları </w:t>
            </w:r>
          </w:p>
          <w:p w14:paraId="4BA7BFAC" w14:textId="77777777" w:rsidR="00CB5184" w:rsidRPr="001E6CFE" w:rsidRDefault="00CB5184" w:rsidP="00371A76">
            <w:pPr>
              <w:pStyle w:val="TableParagraph"/>
              <w:rPr>
                <w:sz w:val="16"/>
                <w:szCs w:val="16"/>
                <w:lang w:val="da-DK"/>
              </w:rPr>
            </w:pPr>
            <w:r w:rsidRPr="001E6CFE">
              <w:rPr>
                <w:sz w:val="16"/>
                <w:szCs w:val="16"/>
                <w:lang w:val="da-DK"/>
              </w:rPr>
              <w:t>Çevrimiçi</w:t>
            </w:r>
          </w:p>
          <w:p w14:paraId="7D70FC80" w14:textId="77777777" w:rsidR="00CB5184" w:rsidRPr="001E6CFE" w:rsidRDefault="00CB5184" w:rsidP="00371A76">
            <w:pPr>
              <w:pStyle w:val="TableParagraph"/>
              <w:rPr>
                <w:sz w:val="16"/>
                <w:szCs w:val="16"/>
                <w:lang w:val="da-DK"/>
              </w:rPr>
            </w:pPr>
            <w:r w:rsidRPr="001E6CFE">
              <w:rPr>
                <w:sz w:val="16"/>
                <w:szCs w:val="16"/>
                <w:lang w:val="da-DK"/>
              </w:rPr>
              <w:t>araçlar/materyaller</w:t>
            </w:r>
          </w:p>
          <w:p w14:paraId="7293C497" w14:textId="77777777" w:rsidR="00CB5184" w:rsidRPr="001E6CFE" w:rsidRDefault="00CB5184" w:rsidP="00371A76">
            <w:pPr>
              <w:pStyle w:val="TableParagraph"/>
              <w:rPr>
                <w:sz w:val="16"/>
                <w:szCs w:val="16"/>
                <w:lang w:val="da-DK"/>
              </w:rPr>
            </w:pPr>
            <w:r w:rsidRPr="001E6CFE">
              <w:rPr>
                <w:sz w:val="16"/>
                <w:szCs w:val="16"/>
                <w:lang w:val="da-DK"/>
              </w:rPr>
              <w:t>(Web tabanlı araçlar)</w:t>
            </w:r>
          </w:p>
          <w:p w14:paraId="29E9CC11" w14:textId="77777777" w:rsidR="00CB5184" w:rsidRPr="001E6CFE" w:rsidRDefault="00CB5184" w:rsidP="00371A76">
            <w:pPr>
              <w:pStyle w:val="TableParagraph"/>
              <w:rPr>
                <w:sz w:val="16"/>
                <w:szCs w:val="16"/>
                <w:lang w:val="da-DK"/>
              </w:rPr>
            </w:pPr>
          </w:p>
        </w:tc>
        <w:tc>
          <w:tcPr>
            <w:tcW w:w="1107" w:type="pct"/>
          </w:tcPr>
          <w:p w14:paraId="094681B8" w14:textId="77777777" w:rsidR="00CB5184" w:rsidRPr="001E6CFE" w:rsidRDefault="00CB5184" w:rsidP="00371A76">
            <w:pPr>
              <w:pStyle w:val="TableParagraph"/>
              <w:rPr>
                <w:sz w:val="16"/>
                <w:szCs w:val="16"/>
                <w:lang w:val="da-DK"/>
              </w:rPr>
            </w:pPr>
            <w:r w:rsidRPr="001E6CFE">
              <w:rPr>
                <w:sz w:val="16"/>
                <w:szCs w:val="16"/>
                <w:lang w:val="da-DK"/>
              </w:rPr>
              <w:t>Anlatım</w:t>
            </w:r>
          </w:p>
          <w:p w14:paraId="70EB25A4" w14:textId="77777777" w:rsidR="00CB5184" w:rsidRPr="001E6CFE" w:rsidRDefault="00CB5184" w:rsidP="00371A76">
            <w:pPr>
              <w:pStyle w:val="TableParagraph"/>
              <w:rPr>
                <w:sz w:val="16"/>
                <w:szCs w:val="16"/>
                <w:lang w:val="da-DK"/>
              </w:rPr>
            </w:pPr>
            <w:r w:rsidRPr="001E6CFE">
              <w:rPr>
                <w:sz w:val="16"/>
                <w:szCs w:val="16"/>
                <w:lang w:val="da-DK"/>
              </w:rPr>
              <w:t>Soru-cevap</w:t>
            </w:r>
          </w:p>
          <w:p w14:paraId="080FEE75" w14:textId="77777777" w:rsidR="00CB5184" w:rsidRPr="001E6CFE" w:rsidRDefault="00CB5184" w:rsidP="00371A76">
            <w:pPr>
              <w:pStyle w:val="TableParagraph"/>
              <w:rPr>
                <w:sz w:val="16"/>
                <w:szCs w:val="16"/>
                <w:lang w:val="da-DK"/>
              </w:rPr>
            </w:pPr>
            <w:r w:rsidRPr="001E6CFE">
              <w:rPr>
                <w:sz w:val="16"/>
                <w:szCs w:val="16"/>
                <w:lang w:val="da-DK"/>
              </w:rPr>
              <w:t>Kavram haritası</w:t>
            </w:r>
          </w:p>
          <w:p w14:paraId="663BA4F1" w14:textId="77777777" w:rsidR="00CB5184" w:rsidRPr="001E6CFE" w:rsidRDefault="00CB5184" w:rsidP="00371A76">
            <w:pPr>
              <w:pStyle w:val="TableParagraph"/>
              <w:rPr>
                <w:sz w:val="16"/>
                <w:szCs w:val="16"/>
                <w:lang w:val="da-DK"/>
              </w:rPr>
            </w:pPr>
            <w:r w:rsidRPr="001E6CFE">
              <w:rPr>
                <w:sz w:val="16"/>
                <w:szCs w:val="16"/>
                <w:lang w:val="da-DK"/>
              </w:rPr>
              <w:t>Beyin fırtınası</w:t>
            </w:r>
          </w:p>
          <w:p w14:paraId="1933925C" w14:textId="77777777" w:rsidR="00CB5184" w:rsidRPr="001E6CFE" w:rsidRDefault="00CB5184" w:rsidP="00371A76">
            <w:pPr>
              <w:pStyle w:val="TableParagraph"/>
              <w:rPr>
                <w:sz w:val="16"/>
                <w:szCs w:val="16"/>
                <w:lang w:val="da-DK"/>
              </w:rPr>
            </w:pPr>
            <w:r w:rsidRPr="001E6CFE">
              <w:rPr>
                <w:sz w:val="16"/>
                <w:szCs w:val="16"/>
                <w:lang w:val="da-DK"/>
              </w:rPr>
              <w:t>Sorun çözme</w:t>
            </w:r>
          </w:p>
          <w:p w14:paraId="30664A39" w14:textId="4196B2DD" w:rsidR="00CB5184" w:rsidRPr="001E6CFE" w:rsidRDefault="00CB5184" w:rsidP="00371A76">
            <w:pPr>
              <w:pStyle w:val="TableParagraph"/>
              <w:rPr>
                <w:sz w:val="16"/>
                <w:szCs w:val="16"/>
                <w:lang w:val="da-DK"/>
              </w:rPr>
            </w:pPr>
            <w:r w:rsidRPr="001E6CFE">
              <w:rPr>
                <w:sz w:val="16"/>
                <w:szCs w:val="16"/>
                <w:lang w:val="da-DK"/>
              </w:rPr>
              <w:t>Grup tartışması</w:t>
            </w:r>
          </w:p>
        </w:tc>
      </w:tr>
      <w:tr w:rsidR="001E6CFE" w:rsidRPr="001E6CFE" w14:paraId="4A01C276" w14:textId="77777777" w:rsidTr="00467F37">
        <w:trPr>
          <w:trHeight w:val="743"/>
          <w:jc w:val="center"/>
        </w:trPr>
        <w:tc>
          <w:tcPr>
            <w:tcW w:w="411" w:type="pct"/>
          </w:tcPr>
          <w:p w14:paraId="576C94A7" w14:textId="77777777" w:rsidR="00CB5184" w:rsidRPr="001E6CFE" w:rsidRDefault="00CB5184" w:rsidP="00371A76">
            <w:pPr>
              <w:pStyle w:val="TableParagraph"/>
              <w:ind w:left="108"/>
              <w:rPr>
                <w:sz w:val="16"/>
                <w:szCs w:val="16"/>
                <w:lang w:val="da-DK"/>
              </w:rPr>
            </w:pPr>
            <w:r w:rsidRPr="001E6CFE">
              <w:rPr>
                <w:sz w:val="16"/>
                <w:szCs w:val="16"/>
              </w:rPr>
              <w:t xml:space="preserve">3. </w:t>
            </w:r>
            <w:r w:rsidRPr="001E6CFE">
              <w:rPr>
                <w:spacing w:val="-2"/>
                <w:sz w:val="16"/>
                <w:szCs w:val="16"/>
              </w:rPr>
              <w:t>Hafta</w:t>
            </w:r>
          </w:p>
        </w:tc>
        <w:tc>
          <w:tcPr>
            <w:tcW w:w="1230" w:type="pct"/>
          </w:tcPr>
          <w:p w14:paraId="7B8FBEE1" w14:textId="77777777" w:rsidR="00CB5184" w:rsidRPr="001E6CFE" w:rsidRDefault="00CB5184" w:rsidP="00371A76">
            <w:pPr>
              <w:pStyle w:val="TableParagraph"/>
              <w:rPr>
                <w:sz w:val="16"/>
                <w:szCs w:val="16"/>
                <w:lang w:val="da-DK"/>
              </w:rPr>
            </w:pPr>
            <w:r w:rsidRPr="001E6CFE">
              <w:rPr>
                <w:sz w:val="16"/>
                <w:szCs w:val="16"/>
                <w:lang w:val="da-DK"/>
              </w:rPr>
              <w:t>Hemşirelikle ilgili yasa ve yönetmelikler</w:t>
            </w:r>
          </w:p>
        </w:tc>
        <w:tc>
          <w:tcPr>
            <w:tcW w:w="1176" w:type="pct"/>
          </w:tcPr>
          <w:p w14:paraId="549AB360" w14:textId="77777777" w:rsidR="00CB5184" w:rsidRPr="001E6CFE" w:rsidRDefault="00CB5184" w:rsidP="00371A76">
            <w:pPr>
              <w:pStyle w:val="TableParagraph"/>
              <w:rPr>
                <w:sz w:val="16"/>
                <w:szCs w:val="16"/>
                <w:lang w:val="da-DK"/>
              </w:rPr>
            </w:pPr>
            <w:r w:rsidRPr="001E6CFE">
              <w:rPr>
                <w:sz w:val="16"/>
                <w:szCs w:val="16"/>
                <w:lang w:val="sv-SE"/>
              </w:rPr>
              <w:t>Doç. Dr. Gülbahar Korkmaz Aslan</w:t>
            </w:r>
          </w:p>
        </w:tc>
        <w:tc>
          <w:tcPr>
            <w:tcW w:w="254" w:type="pct"/>
          </w:tcPr>
          <w:p w14:paraId="4DE04A9B" w14:textId="77777777" w:rsidR="00CB5184" w:rsidRPr="001E6CFE" w:rsidRDefault="00CB5184" w:rsidP="00371A76">
            <w:pPr>
              <w:pStyle w:val="TableParagraph"/>
              <w:rPr>
                <w:sz w:val="16"/>
                <w:szCs w:val="16"/>
                <w:lang w:val="da-DK"/>
              </w:rPr>
            </w:pPr>
            <w:r w:rsidRPr="001E6CFE">
              <w:rPr>
                <w:sz w:val="16"/>
                <w:szCs w:val="16"/>
                <w:lang w:val="da-DK"/>
              </w:rPr>
              <w:t xml:space="preserve">2 saat </w:t>
            </w:r>
          </w:p>
        </w:tc>
        <w:tc>
          <w:tcPr>
            <w:tcW w:w="823" w:type="pct"/>
          </w:tcPr>
          <w:p w14:paraId="309B0941" w14:textId="77777777" w:rsidR="00CB5184" w:rsidRPr="001E6CFE" w:rsidRDefault="00CB5184" w:rsidP="00371A76">
            <w:pPr>
              <w:pStyle w:val="TableParagraph"/>
              <w:rPr>
                <w:sz w:val="16"/>
                <w:szCs w:val="16"/>
                <w:lang w:val="da-DK"/>
              </w:rPr>
            </w:pPr>
            <w:r w:rsidRPr="001E6CFE">
              <w:rPr>
                <w:sz w:val="16"/>
                <w:szCs w:val="16"/>
                <w:lang w:val="da-DK"/>
              </w:rPr>
              <w:t xml:space="preserve">Ders kitapları </w:t>
            </w:r>
          </w:p>
          <w:p w14:paraId="46BEE080" w14:textId="77777777" w:rsidR="00CB5184" w:rsidRPr="001E6CFE" w:rsidRDefault="00CB5184" w:rsidP="00371A76">
            <w:pPr>
              <w:pStyle w:val="TableParagraph"/>
              <w:rPr>
                <w:sz w:val="16"/>
                <w:szCs w:val="16"/>
                <w:lang w:val="da-DK"/>
              </w:rPr>
            </w:pPr>
            <w:r w:rsidRPr="001E6CFE">
              <w:rPr>
                <w:sz w:val="16"/>
                <w:szCs w:val="16"/>
                <w:lang w:val="da-DK"/>
              </w:rPr>
              <w:t>Çevrimiçi</w:t>
            </w:r>
          </w:p>
          <w:p w14:paraId="23B758D5" w14:textId="77777777" w:rsidR="00CB5184" w:rsidRPr="001E6CFE" w:rsidRDefault="00CB5184" w:rsidP="00371A76">
            <w:pPr>
              <w:pStyle w:val="TableParagraph"/>
              <w:rPr>
                <w:sz w:val="16"/>
                <w:szCs w:val="16"/>
                <w:lang w:val="da-DK"/>
              </w:rPr>
            </w:pPr>
            <w:r w:rsidRPr="001E6CFE">
              <w:rPr>
                <w:sz w:val="16"/>
                <w:szCs w:val="16"/>
                <w:lang w:val="da-DK"/>
              </w:rPr>
              <w:t>araçlar/materyaller</w:t>
            </w:r>
          </w:p>
          <w:p w14:paraId="29D714D1" w14:textId="4D58A280" w:rsidR="00CB5184" w:rsidRPr="001E6CFE" w:rsidRDefault="00CB5184" w:rsidP="00371A76">
            <w:pPr>
              <w:pStyle w:val="TableParagraph"/>
              <w:rPr>
                <w:sz w:val="16"/>
                <w:szCs w:val="16"/>
                <w:lang w:val="da-DK"/>
              </w:rPr>
            </w:pPr>
            <w:r w:rsidRPr="001E6CFE">
              <w:rPr>
                <w:sz w:val="16"/>
                <w:szCs w:val="16"/>
                <w:lang w:val="da-DK"/>
              </w:rPr>
              <w:t>(Web tabanlı araçlar)</w:t>
            </w:r>
          </w:p>
        </w:tc>
        <w:tc>
          <w:tcPr>
            <w:tcW w:w="1107" w:type="pct"/>
          </w:tcPr>
          <w:p w14:paraId="3B466354" w14:textId="77777777" w:rsidR="00CB5184" w:rsidRPr="001E6CFE" w:rsidRDefault="00CB5184" w:rsidP="00371A76">
            <w:pPr>
              <w:pStyle w:val="TableParagraph"/>
              <w:rPr>
                <w:sz w:val="16"/>
                <w:szCs w:val="16"/>
                <w:lang w:val="da-DK"/>
              </w:rPr>
            </w:pPr>
            <w:r w:rsidRPr="001E6CFE">
              <w:rPr>
                <w:sz w:val="16"/>
                <w:szCs w:val="16"/>
                <w:lang w:val="da-DK"/>
              </w:rPr>
              <w:t>Anlatım</w:t>
            </w:r>
          </w:p>
          <w:p w14:paraId="165D5959" w14:textId="77777777" w:rsidR="00CB5184" w:rsidRPr="001E6CFE" w:rsidRDefault="00CB5184" w:rsidP="00371A76">
            <w:pPr>
              <w:pStyle w:val="TableParagraph"/>
              <w:rPr>
                <w:sz w:val="16"/>
                <w:szCs w:val="16"/>
                <w:lang w:val="da-DK"/>
              </w:rPr>
            </w:pPr>
            <w:r w:rsidRPr="001E6CFE">
              <w:rPr>
                <w:sz w:val="16"/>
                <w:szCs w:val="16"/>
                <w:lang w:val="da-DK"/>
              </w:rPr>
              <w:t>Soru-cevap</w:t>
            </w:r>
          </w:p>
          <w:p w14:paraId="163957EB" w14:textId="77777777" w:rsidR="00CB5184" w:rsidRPr="001E6CFE" w:rsidRDefault="00CB5184" w:rsidP="00371A76">
            <w:pPr>
              <w:pStyle w:val="TableParagraph"/>
              <w:rPr>
                <w:sz w:val="16"/>
                <w:szCs w:val="16"/>
                <w:lang w:val="da-DK"/>
              </w:rPr>
            </w:pPr>
            <w:r w:rsidRPr="001E6CFE">
              <w:rPr>
                <w:sz w:val="16"/>
                <w:szCs w:val="16"/>
                <w:lang w:val="da-DK"/>
              </w:rPr>
              <w:t>Sorun çözme</w:t>
            </w:r>
          </w:p>
          <w:p w14:paraId="30EE88C5" w14:textId="77777777" w:rsidR="00CB5184" w:rsidRPr="001E6CFE" w:rsidRDefault="00CB5184" w:rsidP="00371A76">
            <w:pPr>
              <w:pStyle w:val="TableParagraph"/>
              <w:rPr>
                <w:sz w:val="16"/>
                <w:szCs w:val="16"/>
                <w:lang w:val="da-DK"/>
              </w:rPr>
            </w:pPr>
          </w:p>
        </w:tc>
      </w:tr>
      <w:tr w:rsidR="001E6CFE" w:rsidRPr="001E6CFE" w14:paraId="7FA8A51B" w14:textId="77777777" w:rsidTr="00467F37">
        <w:trPr>
          <w:trHeight w:val="397"/>
          <w:jc w:val="center"/>
        </w:trPr>
        <w:tc>
          <w:tcPr>
            <w:tcW w:w="411" w:type="pct"/>
          </w:tcPr>
          <w:p w14:paraId="408DFAFD" w14:textId="77777777" w:rsidR="00CB5184" w:rsidRPr="001E6CFE" w:rsidRDefault="00CB5184" w:rsidP="00371A76">
            <w:pPr>
              <w:pStyle w:val="TableParagraph"/>
              <w:ind w:left="108"/>
              <w:rPr>
                <w:sz w:val="16"/>
                <w:szCs w:val="16"/>
              </w:rPr>
            </w:pPr>
            <w:r w:rsidRPr="001E6CFE">
              <w:rPr>
                <w:sz w:val="16"/>
                <w:szCs w:val="16"/>
              </w:rPr>
              <w:t xml:space="preserve">4. </w:t>
            </w:r>
            <w:r w:rsidRPr="001E6CFE">
              <w:rPr>
                <w:spacing w:val="-2"/>
                <w:sz w:val="16"/>
                <w:szCs w:val="16"/>
              </w:rPr>
              <w:t>Hafta</w:t>
            </w:r>
          </w:p>
        </w:tc>
        <w:tc>
          <w:tcPr>
            <w:tcW w:w="1230" w:type="pct"/>
          </w:tcPr>
          <w:p w14:paraId="21E298C0" w14:textId="77777777" w:rsidR="00CB5184" w:rsidRPr="001E6CFE" w:rsidRDefault="00CB5184" w:rsidP="00371A76">
            <w:pPr>
              <w:pStyle w:val="TableParagraph"/>
              <w:rPr>
                <w:sz w:val="16"/>
                <w:szCs w:val="16"/>
                <w:lang w:val="da-DK"/>
              </w:rPr>
            </w:pPr>
            <w:r w:rsidRPr="001E6CFE">
              <w:rPr>
                <w:sz w:val="16"/>
                <w:szCs w:val="16"/>
                <w:lang w:val="da-DK"/>
              </w:rPr>
              <w:t>Hemşirelikle ilgili yasa ve yönetmelikler</w:t>
            </w:r>
          </w:p>
        </w:tc>
        <w:tc>
          <w:tcPr>
            <w:tcW w:w="1176" w:type="pct"/>
          </w:tcPr>
          <w:p w14:paraId="0D0AB341"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6E8B6C3F"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75C4B075"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15B27736" w14:textId="77777777" w:rsidR="00CB5184" w:rsidRPr="001E6CFE" w:rsidRDefault="00CB5184" w:rsidP="00371A76">
            <w:pPr>
              <w:pStyle w:val="TableParagraph"/>
              <w:rPr>
                <w:sz w:val="16"/>
                <w:szCs w:val="16"/>
                <w:lang w:val="sv-SE"/>
              </w:rPr>
            </w:pPr>
            <w:r w:rsidRPr="001E6CFE">
              <w:rPr>
                <w:sz w:val="16"/>
                <w:szCs w:val="16"/>
                <w:lang w:val="sv-SE"/>
              </w:rPr>
              <w:t>Çevrimiçi</w:t>
            </w:r>
          </w:p>
          <w:p w14:paraId="7A940C15"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5676251F" w14:textId="5C5ED6A6" w:rsidR="00CB5184" w:rsidRPr="001E6CFE" w:rsidRDefault="00CB5184" w:rsidP="00371A76">
            <w:pPr>
              <w:pStyle w:val="TableParagraph"/>
              <w:rPr>
                <w:sz w:val="16"/>
                <w:szCs w:val="16"/>
                <w:lang w:val="sv-SE"/>
              </w:rPr>
            </w:pPr>
            <w:r w:rsidRPr="001E6CFE">
              <w:rPr>
                <w:sz w:val="16"/>
                <w:szCs w:val="16"/>
                <w:lang w:val="sv-SE"/>
              </w:rPr>
              <w:t>(Web tabanlı araçlar)</w:t>
            </w:r>
          </w:p>
        </w:tc>
        <w:tc>
          <w:tcPr>
            <w:tcW w:w="1107" w:type="pct"/>
          </w:tcPr>
          <w:p w14:paraId="0D7AEA09" w14:textId="77777777" w:rsidR="00CB5184" w:rsidRPr="001E6CFE" w:rsidRDefault="00CB5184" w:rsidP="00371A76">
            <w:pPr>
              <w:pStyle w:val="TableParagraph"/>
              <w:rPr>
                <w:sz w:val="16"/>
                <w:szCs w:val="16"/>
                <w:lang w:val="da-DK"/>
              </w:rPr>
            </w:pPr>
            <w:r w:rsidRPr="001E6CFE">
              <w:rPr>
                <w:sz w:val="16"/>
                <w:szCs w:val="16"/>
                <w:lang w:val="da-DK"/>
              </w:rPr>
              <w:t>Anlatım</w:t>
            </w:r>
          </w:p>
          <w:p w14:paraId="3F711198" w14:textId="77777777" w:rsidR="00CB5184" w:rsidRPr="001E6CFE" w:rsidRDefault="00CB5184" w:rsidP="00371A76">
            <w:pPr>
              <w:pStyle w:val="TableParagraph"/>
              <w:rPr>
                <w:sz w:val="16"/>
                <w:szCs w:val="16"/>
                <w:lang w:val="da-DK"/>
              </w:rPr>
            </w:pPr>
            <w:r w:rsidRPr="001E6CFE">
              <w:rPr>
                <w:sz w:val="16"/>
                <w:szCs w:val="16"/>
                <w:lang w:val="da-DK"/>
              </w:rPr>
              <w:t>Soru-cevap</w:t>
            </w:r>
          </w:p>
          <w:p w14:paraId="6FBCC224" w14:textId="77777777" w:rsidR="00CB5184" w:rsidRPr="001E6CFE" w:rsidRDefault="00CB5184" w:rsidP="00371A76">
            <w:pPr>
              <w:pStyle w:val="TableParagraph"/>
              <w:rPr>
                <w:sz w:val="16"/>
                <w:szCs w:val="16"/>
                <w:lang w:val="da-DK"/>
              </w:rPr>
            </w:pPr>
            <w:r w:rsidRPr="001E6CFE">
              <w:rPr>
                <w:sz w:val="16"/>
                <w:szCs w:val="16"/>
                <w:lang w:val="da-DK"/>
              </w:rPr>
              <w:t>Sorun çözme</w:t>
            </w:r>
          </w:p>
          <w:p w14:paraId="3770DBAF" w14:textId="77777777" w:rsidR="00CB5184" w:rsidRPr="001E6CFE" w:rsidRDefault="00CB5184" w:rsidP="00371A76">
            <w:pPr>
              <w:pStyle w:val="TableParagraph"/>
              <w:rPr>
                <w:sz w:val="16"/>
                <w:szCs w:val="16"/>
                <w:lang w:val="sv-SE"/>
              </w:rPr>
            </w:pPr>
          </w:p>
        </w:tc>
      </w:tr>
      <w:tr w:rsidR="001E6CFE" w:rsidRPr="001E6CFE" w14:paraId="0DE9C844" w14:textId="77777777" w:rsidTr="00467F37">
        <w:trPr>
          <w:trHeight w:val="397"/>
          <w:jc w:val="center"/>
        </w:trPr>
        <w:tc>
          <w:tcPr>
            <w:tcW w:w="411" w:type="pct"/>
          </w:tcPr>
          <w:p w14:paraId="03D30987" w14:textId="77777777" w:rsidR="00CB5184" w:rsidRPr="001E6CFE" w:rsidRDefault="00CB5184" w:rsidP="00371A76">
            <w:pPr>
              <w:pStyle w:val="TableParagraph"/>
              <w:ind w:left="108"/>
              <w:rPr>
                <w:sz w:val="16"/>
                <w:szCs w:val="16"/>
              </w:rPr>
            </w:pPr>
            <w:r w:rsidRPr="001E6CFE">
              <w:rPr>
                <w:sz w:val="16"/>
                <w:szCs w:val="16"/>
              </w:rPr>
              <w:t xml:space="preserve">5. </w:t>
            </w:r>
            <w:r w:rsidRPr="001E6CFE">
              <w:rPr>
                <w:spacing w:val="-2"/>
                <w:sz w:val="16"/>
                <w:szCs w:val="16"/>
              </w:rPr>
              <w:t>Hafta</w:t>
            </w:r>
          </w:p>
        </w:tc>
        <w:tc>
          <w:tcPr>
            <w:tcW w:w="1230" w:type="pct"/>
          </w:tcPr>
          <w:p w14:paraId="52213850" w14:textId="77777777" w:rsidR="00CB5184" w:rsidRPr="001E6CFE" w:rsidRDefault="00CB5184" w:rsidP="00371A76">
            <w:pPr>
              <w:pStyle w:val="TableParagraph"/>
              <w:rPr>
                <w:sz w:val="16"/>
                <w:szCs w:val="16"/>
                <w:lang w:val="sv-SE"/>
              </w:rPr>
            </w:pPr>
            <w:r w:rsidRPr="001E6CFE">
              <w:rPr>
                <w:sz w:val="16"/>
                <w:szCs w:val="16"/>
                <w:lang w:val="sv-SE"/>
              </w:rPr>
              <w:t>Karar verme ve sorun çözme</w:t>
            </w:r>
          </w:p>
        </w:tc>
        <w:tc>
          <w:tcPr>
            <w:tcW w:w="1176" w:type="pct"/>
          </w:tcPr>
          <w:p w14:paraId="5F7A3EB6"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6FC4AA4D"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66C6322C"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5C7FB8E5" w14:textId="77777777" w:rsidR="00CB5184" w:rsidRPr="001E6CFE" w:rsidRDefault="00CB5184" w:rsidP="00371A76">
            <w:pPr>
              <w:pStyle w:val="TableParagraph"/>
              <w:rPr>
                <w:sz w:val="16"/>
                <w:szCs w:val="16"/>
                <w:lang w:val="sv-SE"/>
              </w:rPr>
            </w:pPr>
            <w:r w:rsidRPr="001E6CFE">
              <w:rPr>
                <w:sz w:val="16"/>
                <w:szCs w:val="16"/>
                <w:lang w:val="sv-SE"/>
              </w:rPr>
              <w:t>Çevrimiçi</w:t>
            </w:r>
          </w:p>
          <w:p w14:paraId="2AE50D26"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30362A1F" w14:textId="77777777" w:rsidR="00CB5184" w:rsidRPr="001E6CFE" w:rsidRDefault="00CB5184" w:rsidP="00371A76">
            <w:pPr>
              <w:pStyle w:val="TableParagraph"/>
              <w:rPr>
                <w:sz w:val="16"/>
                <w:szCs w:val="16"/>
                <w:lang w:val="sv-SE"/>
              </w:rPr>
            </w:pPr>
            <w:r w:rsidRPr="001E6CFE">
              <w:rPr>
                <w:sz w:val="16"/>
                <w:szCs w:val="16"/>
                <w:lang w:val="sv-SE"/>
              </w:rPr>
              <w:t>(Web tabanlı araçlar)</w:t>
            </w:r>
          </w:p>
          <w:p w14:paraId="28FAAD65" w14:textId="77777777" w:rsidR="00CB5184" w:rsidRPr="001E6CFE" w:rsidRDefault="00CB5184" w:rsidP="00371A76">
            <w:pPr>
              <w:pStyle w:val="TableParagraph"/>
              <w:rPr>
                <w:sz w:val="16"/>
                <w:szCs w:val="16"/>
                <w:lang w:val="sv-SE"/>
              </w:rPr>
            </w:pPr>
            <w:r w:rsidRPr="001E6CFE">
              <w:rPr>
                <w:sz w:val="16"/>
                <w:szCs w:val="16"/>
                <w:lang w:val="da-DK"/>
              </w:rPr>
              <w:t>Video</w:t>
            </w:r>
          </w:p>
        </w:tc>
        <w:tc>
          <w:tcPr>
            <w:tcW w:w="1107" w:type="pct"/>
          </w:tcPr>
          <w:p w14:paraId="33DAD622" w14:textId="77777777" w:rsidR="00CB5184" w:rsidRPr="001E6CFE" w:rsidRDefault="00CB5184" w:rsidP="00371A76">
            <w:pPr>
              <w:pStyle w:val="TableParagraph"/>
              <w:rPr>
                <w:sz w:val="16"/>
                <w:szCs w:val="16"/>
                <w:lang w:val="sv-SE"/>
              </w:rPr>
            </w:pPr>
            <w:r w:rsidRPr="001E6CFE">
              <w:rPr>
                <w:sz w:val="16"/>
                <w:szCs w:val="16"/>
                <w:lang w:val="sv-SE"/>
              </w:rPr>
              <w:t>Anlatım</w:t>
            </w:r>
          </w:p>
          <w:p w14:paraId="6D55930B" w14:textId="77777777" w:rsidR="00CB5184" w:rsidRPr="001E6CFE" w:rsidRDefault="00CB5184" w:rsidP="00371A76">
            <w:pPr>
              <w:pStyle w:val="TableParagraph"/>
              <w:rPr>
                <w:sz w:val="16"/>
                <w:szCs w:val="16"/>
                <w:lang w:val="sv-SE"/>
              </w:rPr>
            </w:pPr>
            <w:r w:rsidRPr="001E6CFE">
              <w:rPr>
                <w:sz w:val="16"/>
                <w:szCs w:val="16"/>
                <w:lang w:val="sv-SE"/>
              </w:rPr>
              <w:t>Soru-cevap</w:t>
            </w:r>
          </w:p>
          <w:p w14:paraId="06F6EBC9" w14:textId="77777777" w:rsidR="00CB5184" w:rsidRPr="001E6CFE" w:rsidRDefault="00CB5184" w:rsidP="00371A76">
            <w:pPr>
              <w:pStyle w:val="TableParagraph"/>
              <w:rPr>
                <w:sz w:val="16"/>
                <w:szCs w:val="16"/>
                <w:lang w:val="sv-SE"/>
              </w:rPr>
            </w:pPr>
            <w:r w:rsidRPr="001E6CFE">
              <w:rPr>
                <w:sz w:val="16"/>
                <w:szCs w:val="16"/>
                <w:lang w:val="sv-SE"/>
              </w:rPr>
              <w:t>Kavram haritası</w:t>
            </w:r>
          </w:p>
          <w:p w14:paraId="49C028F4" w14:textId="77777777" w:rsidR="00CB5184" w:rsidRPr="001E6CFE" w:rsidRDefault="00CB5184" w:rsidP="00371A76">
            <w:pPr>
              <w:pStyle w:val="TableParagraph"/>
              <w:rPr>
                <w:sz w:val="16"/>
                <w:szCs w:val="16"/>
                <w:lang w:val="sv-SE"/>
              </w:rPr>
            </w:pPr>
            <w:r w:rsidRPr="001E6CFE">
              <w:rPr>
                <w:sz w:val="16"/>
                <w:szCs w:val="16"/>
                <w:lang w:val="sv-SE"/>
              </w:rPr>
              <w:t>Beyin fırtınası</w:t>
            </w:r>
          </w:p>
          <w:p w14:paraId="6BEFF58D" w14:textId="77777777" w:rsidR="00CB5184" w:rsidRPr="001E6CFE" w:rsidRDefault="00CB5184" w:rsidP="00371A76">
            <w:pPr>
              <w:pStyle w:val="TableParagraph"/>
              <w:rPr>
                <w:sz w:val="16"/>
                <w:szCs w:val="16"/>
                <w:lang w:val="da-DK"/>
              </w:rPr>
            </w:pPr>
            <w:r w:rsidRPr="001E6CFE">
              <w:rPr>
                <w:sz w:val="16"/>
                <w:szCs w:val="16"/>
                <w:lang w:val="da-DK"/>
              </w:rPr>
              <w:t>Sorun çözme</w:t>
            </w:r>
          </w:p>
          <w:p w14:paraId="354AB40B" w14:textId="3D5D8974" w:rsidR="00CB5184" w:rsidRPr="001E6CFE" w:rsidRDefault="00CB5184" w:rsidP="00371A76">
            <w:pPr>
              <w:pStyle w:val="TableParagraph"/>
              <w:rPr>
                <w:sz w:val="16"/>
                <w:szCs w:val="16"/>
                <w:lang w:val="da-DK"/>
              </w:rPr>
            </w:pPr>
            <w:r w:rsidRPr="001E6CFE">
              <w:rPr>
                <w:sz w:val="16"/>
                <w:szCs w:val="16"/>
                <w:lang w:val="da-DK"/>
              </w:rPr>
              <w:t>Grup tartışması</w:t>
            </w:r>
          </w:p>
        </w:tc>
      </w:tr>
      <w:tr w:rsidR="001E6CFE" w:rsidRPr="001E6CFE" w14:paraId="6B6BE1AC" w14:textId="77777777" w:rsidTr="00467F37">
        <w:trPr>
          <w:trHeight w:val="397"/>
          <w:jc w:val="center"/>
        </w:trPr>
        <w:tc>
          <w:tcPr>
            <w:tcW w:w="411" w:type="pct"/>
          </w:tcPr>
          <w:p w14:paraId="5CB48A01" w14:textId="77777777" w:rsidR="00CB5184" w:rsidRPr="001E6CFE" w:rsidRDefault="00CB5184" w:rsidP="00371A76">
            <w:pPr>
              <w:pStyle w:val="TableParagraph"/>
              <w:ind w:left="108"/>
              <w:rPr>
                <w:sz w:val="16"/>
                <w:szCs w:val="16"/>
              </w:rPr>
            </w:pPr>
            <w:r w:rsidRPr="001E6CFE">
              <w:rPr>
                <w:sz w:val="16"/>
                <w:szCs w:val="16"/>
              </w:rPr>
              <w:t xml:space="preserve">6. </w:t>
            </w:r>
            <w:r w:rsidRPr="001E6CFE">
              <w:rPr>
                <w:spacing w:val="-2"/>
                <w:sz w:val="16"/>
                <w:szCs w:val="16"/>
              </w:rPr>
              <w:t>Hafta</w:t>
            </w:r>
          </w:p>
        </w:tc>
        <w:tc>
          <w:tcPr>
            <w:tcW w:w="1230" w:type="pct"/>
          </w:tcPr>
          <w:p w14:paraId="151F3623" w14:textId="77777777" w:rsidR="00CB5184" w:rsidRPr="001E6CFE" w:rsidRDefault="00CB5184" w:rsidP="00371A76">
            <w:pPr>
              <w:pStyle w:val="TableParagraph"/>
              <w:rPr>
                <w:sz w:val="16"/>
                <w:szCs w:val="16"/>
              </w:rPr>
            </w:pPr>
            <w:r w:rsidRPr="001E6CFE">
              <w:rPr>
                <w:sz w:val="16"/>
                <w:szCs w:val="16"/>
              </w:rPr>
              <w:t>Hemşirelik hizmetleri yönetiminde değişim</w:t>
            </w:r>
          </w:p>
        </w:tc>
        <w:tc>
          <w:tcPr>
            <w:tcW w:w="1176" w:type="pct"/>
          </w:tcPr>
          <w:p w14:paraId="696C9429"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057CD29F"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20A8DC8E"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0921EF4F" w14:textId="77777777" w:rsidR="00CB5184" w:rsidRPr="001E6CFE" w:rsidRDefault="00CB5184" w:rsidP="00371A76">
            <w:pPr>
              <w:pStyle w:val="TableParagraph"/>
              <w:rPr>
                <w:sz w:val="16"/>
                <w:szCs w:val="16"/>
                <w:lang w:val="sv-SE"/>
              </w:rPr>
            </w:pPr>
            <w:r w:rsidRPr="001E6CFE">
              <w:rPr>
                <w:sz w:val="16"/>
                <w:szCs w:val="16"/>
                <w:lang w:val="sv-SE"/>
              </w:rPr>
              <w:t>Çevrimiçi</w:t>
            </w:r>
          </w:p>
          <w:p w14:paraId="75E65441"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203B4869" w14:textId="77777777" w:rsidR="00CB5184" w:rsidRPr="001E6CFE" w:rsidRDefault="00CB5184" w:rsidP="00371A76">
            <w:pPr>
              <w:pStyle w:val="TableParagraph"/>
              <w:rPr>
                <w:sz w:val="16"/>
                <w:szCs w:val="16"/>
                <w:lang w:val="sv-SE"/>
              </w:rPr>
            </w:pPr>
            <w:r w:rsidRPr="001E6CFE">
              <w:rPr>
                <w:sz w:val="16"/>
                <w:szCs w:val="16"/>
                <w:lang w:val="sv-SE"/>
              </w:rPr>
              <w:t>(Web tabanlı araçlar)</w:t>
            </w:r>
          </w:p>
          <w:p w14:paraId="1D55B54B" w14:textId="77777777" w:rsidR="00CB5184" w:rsidRPr="001E6CFE" w:rsidRDefault="00CB5184" w:rsidP="00371A76">
            <w:pPr>
              <w:pStyle w:val="TableParagraph"/>
              <w:rPr>
                <w:sz w:val="16"/>
                <w:szCs w:val="16"/>
                <w:lang w:val="sv-SE"/>
              </w:rPr>
            </w:pPr>
            <w:r w:rsidRPr="001E6CFE">
              <w:rPr>
                <w:sz w:val="16"/>
                <w:szCs w:val="16"/>
                <w:lang w:val="da-DK"/>
              </w:rPr>
              <w:t>Video</w:t>
            </w:r>
          </w:p>
        </w:tc>
        <w:tc>
          <w:tcPr>
            <w:tcW w:w="1107" w:type="pct"/>
          </w:tcPr>
          <w:p w14:paraId="7C18CD38" w14:textId="77777777" w:rsidR="00CB5184" w:rsidRPr="001E6CFE" w:rsidRDefault="00CB5184" w:rsidP="00371A76">
            <w:pPr>
              <w:pStyle w:val="TableParagraph"/>
              <w:rPr>
                <w:sz w:val="16"/>
                <w:szCs w:val="16"/>
                <w:lang w:val="sv-SE"/>
              </w:rPr>
            </w:pPr>
            <w:r w:rsidRPr="001E6CFE">
              <w:rPr>
                <w:sz w:val="16"/>
                <w:szCs w:val="16"/>
                <w:lang w:val="sv-SE"/>
              </w:rPr>
              <w:t>Anlatım</w:t>
            </w:r>
          </w:p>
          <w:p w14:paraId="5E85C86A" w14:textId="77777777" w:rsidR="00CB5184" w:rsidRPr="001E6CFE" w:rsidRDefault="00CB5184" w:rsidP="00371A76">
            <w:pPr>
              <w:pStyle w:val="TableParagraph"/>
              <w:rPr>
                <w:sz w:val="16"/>
                <w:szCs w:val="16"/>
                <w:lang w:val="sv-SE"/>
              </w:rPr>
            </w:pPr>
            <w:r w:rsidRPr="001E6CFE">
              <w:rPr>
                <w:sz w:val="16"/>
                <w:szCs w:val="16"/>
                <w:lang w:val="sv-SE"/>
              </w:rPr>
              <w:t>Soru-cevap</w:t>
            </w:r>
          </w:p>
          <w:p w14:paraId="4D667A13" w14:textId="77777777" w:rsidR="00CB5184" w:rsidRPr="001E6CFE" w:rsidRDefault="00CB5184" w:rsidP="00371A76">
            <w:pPr>
              <w:pStyle w:val="TableParagraph"/>
              <w:rPr>
                <w:sz w:val="16"/>
                <w:szCs w:val="16"/>
                <w:lang w:val="sv-SE"/>
              </w:rPr>
            </w:pPr>
            <w:r w:rsidRPr="001E6CFE">
              <w:rPr>
                <w:sz w:val="16"/>
                <w:szCs w:val="16"/>
                <w:lang w:val="sv-SE"/>
              </w:rPr>
              <w:t>Kavram haritası</w:t>
            </w:r>
          </w:p>
          <w:p w14:paraId="6F66167F" w14:textId="77777777" w:rsidR="00CB5184" w:rsidRPr="001E6CFE" w:rsidRDefault="00CB5184" w:rsidP="00371A76">
            <w:pPr>
              <w:pStyle w:val="TableParagraph"/>
              <w:rPr>
                <w:sz w:val="16"/>
                <w:szCs w:val="16"/>
                <w:lang w:val="sv-SE"/>
              </w:rPr>
            </w:pPr>
            <w:r w:rsidRPr="001E6CFE">
              <w:rPr>
                <w:sz w:val="16"/>
                <w:szCs w:val="16"/>
                <w:lang w:val="sv-SE"/>
              </w:rPr>
              <w:t>Beyin fırtınası</w:t>
            </w:r>
          </w:p>
          <w:p w14:paraId="3A7A000C" w14:textId="77777777" w:rsidR="00CB5184" w:rsidRPr="001E6CFE" w:rsidRDefault="00CB5184" w:rsidP="00371A76">
            <w:pPr>
              <w:pStyle w:val="TableParagraph"/>
              <w:rPr>
                <w:sz w:val="16"/>
                <w:szCs w:val="16"/>
                <w:lang w:val="sv-SE"/>
              </w:rPr>
            </w:pPr>
            <w:r w:rsidRPr="001E6CFE">
              <w:rPr>
                <w:sz w:val="16"/>
                <w:szCs w:val="16"/>
                <w:lang w:val="sv-SE"/>
              </w:rPr>
              <w:t>Sorun çözme</w:t>
            </w:r>
          </w:p>
          <w:p w14:paraId="75609436" w14:textId="77777777" w:rsidR="00CB5184" w:rsidRPr="001E6CFE" w:rsidRDefault="00CB5184" w:rsidP="00371A76">
            <w:pPr>
              <w:pStyle w:val="TableParagraph"/>
              <w:rPr>
                <w:sz w:val="16"/>
                <w:szCs w:val="16"/>
                <w:lang w:val="sv-SE"/>
              </w:rPr>
            </w:pPr>
            <w:r w:rsidRPr="001E6CFE">
              <w:rPr>
                <w:sz w:val="16"/>
                <w:szCs w:val="16"/>
                <w:lang w:val="sv-SE"/>
              </w:rPr>
              <w:t>Grup tartışması</w:t>
            </w:r>
          </w:p>
          <w:p w14:paraId="76746C4E" w14:textId="486EF73D" w:rsidR="00CB5184" w:rsidRPr="001E6CFE" w:rsidRDefault="00CB5184" w:rsidP="00371A76">
            <w:pPr>
              <w:pStyle w:val="TableParagraph"/>
              <w:rPr>
                <w:sz w:val="16"/>
                <w:szCs w:val="16"/>
                <w:lang w:val="sv-SE"/>
              </w:rPr>
            </w:pPr>
            <w:r w:rsidRPr="001E6CFE">
              <w:rPr>
                <w:sz w:val="16"/>
                <w:szCs w:val="16"/>
                <w:lang w:val="sv-SE"/>
              </w:rPr>
              <w:t>Eğitsel oyunlar</w:t>
            </w:r>
          </w:p>
        </w:tc>
      </w:tr>
      <w:tr w:rsidR="001E6CFE" w:rsidRPr="001E6CFE" w14:paraId="0CA413BA" w14:textId="77777777" w:rsidTr="00467F37">
        <w:trPr>
          <w:trHeight w:val="397"/>
          <w:jc w:val="center"/>
        </w:trPr>
        <w:tc>
          <w:tcPr>
            <w:tcW w:w="411" w:type="pct"/>
          </w:tcPr>
          <w:p w14:paraId="24BD6EB5" w14:textId="77777777" w:rsidR="00CB5184" w:rsidRPr="001E6CFE" w:rsidRDefault="00CB5184" w:rsidP="00371A76">
            <w:pPr>
              <w:pStyle w:val="TableParagraph"/>
              <w:ind w:left="108"/>
              <w:rPr>
                <w:sz w:val="16"/>
                <w:szCs w:val="16"/>
              </w:rPr>
            </w:pPr>
            <w:r w:rsidRPr="001E6CFE">
              <w:rPr>
                <w:sz w:val="16"/>
                <w:szCs w:val="16"/>
              </w:rPr>
              <w:t xml:space="preserve">7. </w:t>
            </w:r>
            <w:r w:rsidRPr="001E6CFE">
              <w:rPr>
                <w:spacing w:val="-2"/>
                <w:sz w:val="16"/>
                <w:szCs w:val="16"/>
              </w:rPr>
              <w:t>Hafta</w:t>
            </w:r>
          </w:p>
        </w:tc>
        <w:tc>
          <w:tcPr>
            <w:tcW w:w="1230" w:type="pct"/>
          </w:tcPr>
          <w:p w14:paraId="124CECE6" w14:textId="77777777" w:rsidR="00CB5184" w:rsidRPr="001E6CFE" w:rsidRDefault="00CB5184" w:rsidP="00371A76">
            <w:pPr>
              <w:pStyle w:val="TableParagraph"/>
              <w:rPr>
                <w:sz w:val="16"/>
                <w:szCs w:val="16"/>
                <w:lang w:val="sv-SE"/>
              </w:rPr>
            </w:pPr>
            <w:r w:rsidRPr="001E6CFE">
              <w:rPr>
                <w:sz w:val="16"/>
                <w:szCs w:val="16"/>
                <w:lang w:val="de-DE"/>
              </w:rPr>
              <w:t>Hemşirelik hizmetlerinin planlanması; felsefe, standart ve politika hazırlama, bütçe</w:t>
            </w:r>
          </w:p>
        </w:tc>
        <w:tc>
          <w:tcPr>
            <w:tcW w:w="1176" w:type="pct"/>
          </w:tcPr>
          <w:p w14:paraId="2C28F08C"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39A0FF28"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70696244"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15EBC883" w14:textId="77777777" w:rsidR="00CB5184" w:rsidRPr="001E6CFE" w:rsidRDefault="00CB5184" w:rsidP="00371A76">
            <w:pPr>
              <w:pStyle w:val="TableParagraph"/>
              <w:rPr>
                <w:sz w:val="16"/>
                <w:szCs w:val="16"/>
                <w:lang w:val="sv-SE"/>
              </w:rPr>
            </w:pPr>
            <w:r w:rsidRPr="001E6CFE">
              <w:rPr>
                <w:sz w:val="16"/>
                <w:szCs w:val="16"/>
                <w:lang w:val="sv-SE"/>
              </w:rPr>
              <w:t>Çevrimiçi</w:t>
            </w:r>
          </w:p>
          <w:p w14:paraId="1177FC2B"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1C41D589" w14:textId="640FBFAA" w:rsidR="00CB5184" w:rsidRPr="001E6CFE" w:rsidRDefault="00CB5184" w:rsidP="00371A76">
            <w:pPr>
              <w:pStyle w:val="TableParagraph"/>
              <w:rPr>
                <w:sz w:val="16"/>
                <w:szCs w:val="16"/>
                <w:lang w:val="sv-SE"/>
              </w:rPr>
            </w:pPr>
            <w:r w:rsidRPr="001E6CFE">
              <w:rPr>
                <w:sz w:val="16"/>
                <w:szCs w:val="16"/>
                <w:lang w:val="sv-SE"/>
              </w:rPr>
              <w:t>(Web tabanlı araçlar)</w:t>
            </w:r>
          </w:p>
        </w:tc>
        <w:tc>
          <w:tcPr>
            <w:tcW w:w="1107" w:type="pct"/>
          </w:tcPr>
          <w:p w14:paraId="24A9B280" w14:textId="77777777" w:rsidR="00CB5184" w:rsidRPr="001E6CFE" w:rsidRDefault="00CB5184" w:rsidP="00371A76">
            <w:pPr>
              <w:pStyle w:val="TableParagraph"/>
              <w:rPr>
                <w:sz w:val="16"/>
                <w:szCs w:val="16"/>
                <w:lang w:val="da-DK"/>
              </w:rPr>
            </w:pPr>
            <w:r w:rsidRPr="001E6CFE">
              <w:rPr>
                <w:sz w:val="16"/>
                <w:szCs w:val="16"/>
                <w:lang w:val="da-DK"/>
              </w:rPr>
              <w:t>Anlatım</w:t>
            </w:r>
          </w:p>
          <w:p w14:paraId="1D31A827" w14:textId="77777777" w:rsidR="00CB5184" w:rsidRPr="001E6CFE" w:rsidRDefault="00CB5184" w:rsidP="00371A76">
            <w:pPr>
              <w:pStyle w:val="TableParagraph"/>
              <w:rPr>
                <w:sz w:val="16"/>
                <w:szCs w:val="16"/>
                <w:lang w:val="da-DK"/>
              </w:rPr>
            </w:pPr>
            <w:r w:rsidRPr="001E6CFE">
              <w:rPr>
                <w:sz w:val="16"/>
                <w:szCs w:val="16"/>
                <w:lang w:val="da-DK"/>
              </w:rPr>
              <w:t>Soru-cevap</w:t>
            </w:r>
          </w:p>
          <w:p w14:paraId="150C96DE" w14:textId="77777777" w:rsidR="00CB5184" w:rsidRPr="001E6CFE" w:rsidRDefault="00CB5184" w:rsidP="00371A76">
            <w:pPr>
              <w:pStyle w:val="TableParagraph"/>
              <w:rPr>
                <w:sz w:val="16"/>
                <w:szCs w:val="16"/>
                <w:lang w:val="da-DK"/>
              </w:rPr>
            </w:pPr>
            <w:r w:rsidRPr="001E6CFE">
              <w:rPr>
                <w:sz w:val="16"/>
                <w:szCs w:val="16"/>
                <w:lang w:val="da-DK"/>
              </w:rPr>
              <w:t>Beyin fırtınası</w:t>
            </w:r>
          </w:p>
          <w:p w14:paraId="1F048D0E" w14:textId="77777777" w:rsidR="00CB5184" w:rsidRPr="001E6CFE" w:rsidRDefault="00CB5184" w:rsidP="00371A76">
            <w:pPr>
              <w:pStyle w:val="TableParagraph"/>
              <w:rPr>
                <w:sz w:val="16"/>
                <w:szCs w:val="16"/>
                <w:lang w:val="sv-SE"/>
              </w:rPr>
            </w:pPr>
          </w:p>
        </w:tc>
      </w:tr>
      <w:tr w:rsidR="001E6CFE" w:rsidRPr="001E6CFE" w14:paraId="39932192" w14:textId="77777777" w:rsidTr="00467F37">
        <w:trPr>
          <w:trHeight w:val="397"/>
          <w:jc w:val="center"/>
        </w:trPr>
        <w:tc>
          <w:tcPr>
            <w:tcW w:w="411" w:type="pct"/>
          </w:tcPr>
          <w:p w14:paraId="0D957E8C" w14:textId="77777777" w:rsidR="00CB5184" w:rsidRPr="001E6CFE" w:rsidRDefault="00CB5184" w:rsidP="00371A76">
            <w:pPr>
              <w:pStyle w:val="TableParagraph"/>
              <w:ind w:left="108"/>
              <w:rPr>
                <w:sz w:val="16"/>
                <w:szCs w:val="16"/>
              </w:rPr>
            </w:pPr>
            <w:r w:rsidRPr="001E6CFE">
              <w:rPr>
                <w:sz w:val="16"/>
                <w:szCs w:val="16"/>
              </w:rPr>
              <w:t>8. Hafta</w:t>
            </w:r>
          </w:p>
        </w:tc>
        <w:tc>
          <w:tcPr>
            <w:tcW w:w="1230" w:type="pct"/>
          </w:tcPr>
          <w:p w14:paraId="3B246846" w14:textId="77777777" w:rsidR="00CB5184" w:rsidRPr="001E6CFE" w:rsidRDefault="00CB5184" w:rsidP="00371A76">
            <w:pPr>
              <w:pStyle w:val="TableParagraph"/>
              <w:rPr>
                <w:sz w:val="16"/>
                <w:szCs w:val="16"/>
              </w:rPr>
            </w:pPr>
            <w:r w:rsidRPr="001E6CFE">
              <w:rPr>
                <w:sz w:val="16"/>
                <w:szCs w:val="16"/>
              </w:rPr>
              <w:t>Hemşirelik hizmetlerinin örgütlenmesi; görev analizi, görev tanımı, delegasyon, hemşire sayısının hesaplanması</w:t>
            </w:r>
          </w:p>
        </w:tc>
        <w:tc>
          <w:tcPr>
            <w:tcW w:w="1176" w:type="pct"/>
          </w:tcPr>
          <w:p w14:paraId="7EC10DBB" w14:textId="77777777" w:rsidR="00CB5184" w:rsidRPr="001E6CFE" w:rsidRDefault="00CB5184" w:rsidP="00371A76">
            <w:pPr>
              <w:pStyle w:val="TableParagraph"/>
              <w:rPr>
                <w:sz w:val="16"/>
                <w:szCs w:val="16"/>
              </w:rPr>
            </w:pPr>
            <w:r w:rsidRPr="001E6CFE">
              <w:rPr>
                <w:sz w:val="16"/>
                <w:szCs w:val="16"/>
                <w:lang w:val="sv-SE"/>
              </w:rPr>
              <w:t>Doç. Dr. Gülbahar Korkmaz Aslan</w:t>
            </w:r>
          </w:p>
        </w:tc>
        <w:tc>
          <w:tcPr>
            <w:tcW w:w="254" w:type="pct"/>
          </w:tcPr>
          <w:p w14:paraId="4F38CA00" w14:textId="77777777" w:rsidR="00CB5184" w:rsidRPr="001E6CFE" w:rsidRDefault="00CB5184" w:rsidP="00371A76">
            <w:pPr>
              <w:pStyle w:val="TableParagraph"/>
              <w:rPr>
                <w:sz w:val="16"/>
                <w:szCs w:val="16"/>
                <w:lang w:val="da-DK"/>
              </w:rPr>
            </w:pPr>
            <w:r w:rsidRPr="001E6CFE">
              <w:rPr>
                <w:sz w:val="16"/>
                <w:szCs w:val="16"/>
                <w:lang w:val="da-DK"/>
              </w:rPr>
              <w:t xml:space="preserve">2 saat </w:t>
            </w:r>
          </w:p>
        </w:tc>
        <w:tc>
          <w:tcPr>
            <w:tcW w:w="823" w:type="pct"/>
          </w:tcPr>
          <w:p w14:paraId="50AA40A2" w14:textId="77777777" w:rsidR="00CB5184" w:rsidRPr="001E6CFE" w:rsidRDefault="00CB5184" w:rsidP="00371A76">
            <w:pPr>
              <w:pStyle w:val="TableParagraph"/>
              <w:rPr>
                <w:sz w:val="16"/>
                <w:szCs w:val="16"/>
                <w:lang w:val="da-DK"/>
              </w:rPr>
            </w:pPr>
            <w:r w:rsidRPr="001E6CFE">
              <w:rPr>
                <w:sz w:val="16"/>
                <w:szCs w:val="16"/>
                <w:lang w:val="da-DK"/>
              </w:rPr>
              <w:t xml:space="preserve">Ders kitapları </w:t>
            </w:r>
          </w:p>
          <w:p w14:paraId="2E7E7080" w14:textId="77777777" w:rsidR="00CB5184" w:rsidRPr="001E6CFE" w:rsidRDefault="00CB5184" w:rsidP="00371A76">
            <w:pPr>
              <w:pStyle w:val="TableParagraph"/>
              <w:rPr>
                <w:sz w:val="16"/>
                <w:szCs w:val="16"/>
                <w:lang w:val="da-DK"/>
              </w:rPr>
            </w:pPr>
            <w:r w:rsidRPr="001E6CFE">
              <w:rPr>
                <w:sz w:val="16"/>
                <w:szCs w:val="16"/>
                <w:lang w:val="da-DK"/>
              </w:rPr>
              <w:t>Çevrimiçi</w:t>
            </w:r>
          </w:p>
          <w:p w14:paraId="43AEBCAF" w14:textId="77777777" w:rsidR="00CB5184" w:rsidRPr="001E6CFE" w:rsidRDefault="00CB5184" w:rsidP="00371A76">
            <w:pPr>
              <w:pStyle w:val="TableParagraph"/>
              <w:rPr>
                <w:sz w:val="16"/>
                <w:szCs w:val="16"/>
                <w:lang w:val="da-DK"/>
              </w:rPr>
            </w:pPr>
            <w:r w:rsidRPr="001E6CFE">
              <w:rPr>
                <w:sz w:val="16"/>
                <w:szCs w:val="16"/>
                <w:lang w:val="da-DK"/>
              </w:rPr>
              <w:t>araçlar/materyaller</w:t>
            </w:r>
          </w:p>
          <w:p w14:paraId="2FF881D8" w14:textId="4B38DB29" w:rsidR="00CB5184" w:rsidRPr="001E6CFE" w:rsidRDefault="00CB5184" w:rsidP="00371A76">
            <w:pPr>
              <w:pStyle w:val="TableParagraph"/>
              <w:rPr>
                <w:sz w:val="16"/>
                <w:szCs w:val="16"/>
                <w:lang w:val="da-DK"/>
              </w:rPr>
            </w:pPr>
            <w:r w:rsidRPr="001E6CFE">
              <w:rPr>
                <w:sz w:val="16"/>
                <w:szCs w:val="16"/>
                <w:lang w:val="da-DK"/>
              </w:rPr>
              <w:t>(Web tabanlı araçlar)</w:t>
            </w:r>
          </w:p>
        </w:tc>
        <w:tc>
          <w:tcPr>
            <w:tcW w:w="1107" w:type="pct"/>
          </w:tcPr>
          <w:p w14:paraId="6B99F90F" w14:textId="77777777" w:rsidR="00CB5184" w:rsidRPr="001E6CFE" w:rsidRDefault="00CB5184" w:rsidP="00371A76">
            <w:pPr>
              <w:pStyle w:val="TableParagraph"/>
              <w:rPr>
                <w:sz w:val="16"/>
                <w:szCs w:val="16"/>
                <w:lang w:val="da-DK"/>
              </w:rPr>
            </w:pPr>
            <w:r w:rsidRPr="001E6CFE">
              <w:rPr>
                <w:sz w:val="16"/>
                <w:szCs w:val="16"/>
                <w:lang w:val="da-DK"/>
              </w:rPr>
              <w:t>Anlatım</w:t>
            </w:r>
          </w:p>
          <w:p w14:paraId="0CF49A21" w14:textId="77777777" w:rsidR="00CB5184" w:rsidRPr="001E6CFE" w:rsidRDefault="00CB5184" w:rsidP="00371A76">
            <w:pPr>
              <w:pStyle w:val="TableParagraph"/>
              <w:rPr>
                <w:sz w:val="16"/>
                <w:szCs w:val="16"/>
                <w:lang w:val="da-DK"/>
              </w:rPr>
            </w:pPr>
            <w:r w:rsidRPr="001E6CFE">
              <w:rPr>
                <w:sz w:val="16"/>
                <w:szCs w:val="16"/>
                <w:lang w:val="da-DK"/>
              </w:rPr>
              <w:t>Soru-cevap</w:t>
            </w:r>
          </w:p>
          <w:p w14:paraId="1EC9AA33" w14:textId="77777777" w:rsidR="00CB5184" w:rsidRPr="001E6CFE" w:rsidRDefault="00CB5184" w:rsidP="00371A76">
            <w:pPr>
              <w:pStyle w:val="TableParagraph"/>
              <w:rPr>
                <w:sz w:val="16"/>
                <w:szCs w:val="16"/>
                <w:lang w:val="da-DK"/>
              </w:rPr>
            </w:pPr>
          </w:p>
        </w:tc>
      </w:tr>
      <w:tr w:rsidR="001E6CFE" w:rsidRPr="001E6CFE" w14:paraId="0E1B1DDD" w14:textId="77777777" w:rsidTr="00467F37">
        <w:trPr>
          <w:trHeight w:val="397"/>
          <w:jc w:val="center"/>
        </w:trPr>
        <w:tc>
          <w:tcPr>
            <w:tcW w:w="411" w:type="pct"/>
          </w:tcPr>
          <w:p w14:paraId="5C7BBCF9" w14:textId="77777777" w:rsidR="00CB5184" w:rsidRPr="001E6CFE" w:rsidRDefault="00CB5184" w:rsidP="00371A76">
            <w:pPr>
              <w:pStyle w:val="TableParagraph"/>
              <w:ind w:left="108"/>
              <w:rPr>
                <w:sz w:val="16"/>
                <w:szCs w:val="16"/>
              </w:rPr>
            </w:pPr>
            <w:r w:rsidRPr="001E6CFE">
              <w:rPr>
                <w:sz w:val="16"/>
                <w:szCs w:val="16"/>
              </w:rPr>
              <w:t xml:space="preserve">9. </w:t>
            </w:r>
            <w:r w:rsidRPr="001E6CFE">
              <w:rPr>
                <w:spacing w:val="-2"/>
                <w:sz w:val="16"/>
                <w:szCs w:val="16"/>
              </w:rPr>
              <w:t>Hafta</w:t>
            </w:r>
          </w:p>
        </w:tc>
        <w:tc>
          <w:tcPr>
            <w:tcW w:w="1230" w:type="pct"/>
          </w:tcPr>
          <w:p w14:paraId="120D7B9E" w14:textId="77777777" w:rsidR="00CB5184" w:rsidRPr="001E6CFE" w:rsidRDefault="00CB5184" w:rsidP="00371A76">
            <w:pPr>
              <w:pStyle w:val="TableParagraph"/>
              <w:rPr>
                <w:sz w:val="16"/>
                <w:szCs w:val="16"/>
              </w:rPr>
            </w:pPr>
            <w:r w:rsidRPr="001E6CFE">
              <w:rPr>
                <w:sz w:val="16"/>
                <w:szCs w:val="16"/>
              </w:rPr>
              <w:t>İnsan kaynakları yönetimi: personel seçimi ve yerleştirme, görev hazırlık politikaları, performans değerlendirmesi</w:t>
            </w:r>
          </w:p>
        </w:tc>
        <w:tc>
          <w:tcPr>
            <w:tcW w:w="1176" w:type="pct"/>
          </w:tcPr>
          <w:p w14:paraId="2A4C2A1A"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46F7E8C8" w14:textId="77777777" w:rsidR="00CB5184" w:rsidRPr="001E6CFE" w:rsidRDefault="00CB5184" w:rsidP="00371A76">
            <w:pPr>
              <w:pStyle w:val="TableParagraph"/>
              <w:rPr>
                <w:sz w:val="16"/>
                <w:szCs w:val="16"/>
                <w:lang w:val="da-DK"/>
              </w:rPr>
            </w:pPr>
            <w:r w:rsidRPr="001E6CFE">
              <w:rPr>
                <w:sz w:val="16"/>
                <w:szCs w:val="16"/>
                <w:lang w:val="da-DK"/>
              </w:rPr>
              <w:t xml:space="preserve">2 saat </w:t>
            </w:r>
          </w:p>
        </w:tc>
        <w:tc>
          <w:tcPr>
            <w:tcW w:w="823" w:type="pct"/>
          </w:tcPr>
          <w:p w14:paraId="2FAA297B" w14:textId="77777777" w:rsidR="00CB5184" w:rsidRPr="001E6CFE" w:rsidRDefault="00CB5184" w:rsidP="00371A76">
            <w:pPr>
              <w:pStyle w:val="TableParagraph"/>
              <w:rPr>
                <w:sz w:val="16"/>
                <w:szCs w:val="16"/>
                <w:lang w:val="da-DK"/>
              </w:rPr>
            </w:pPr>
            <w:r w:rsidRPr="001E6CFE">
              <w:rPr>
                <w:sz w:val="16"/>
                <w:szCs w:val="16"/>
                <w:lang w:val="da-DK"/>
              </w:rPr>
              <w:t xml:space="preserve">Ders kitapları </w:t>
            </w:r>
          </w:p>
          <w:p w14:paraId="2E0631F2" w14:textId="77777777" w:rsidR="00CB5184" w:rsidRPr="001E6CFE" w:rsidRDefault="00CB5184" w:rsidP="00371A76">
            <w:pPr>
              <w:pStyle w:val="TableParagraph"/>
              <w:rPr>
                <w:sz w:val="16"/>
                <w:szCs w:val="16"/>
                <w:lang w:val="da-DK"/>
              </w:rPr>
            </w:pPr>
            <w:r w:rsidRPr="001E6CFE">
              <w:rPr>
                <w:sz w:val="16"/>
                <w:szCs w:val="16"/>
                <w:lang w:val="da-DK"/>
              </w:rPr>
              <w:t>Çevrimiçi</w:t>
            </w:r>
          </w:p>
          <w:p w14:paraId="3EB6D7B9" w14:textId="77777777" w:rsidR="00CB5184" w:rsidRPr="001E6CFE" w:rsidRDefault="00CB5184" w:rsidP="00371A76">
            <w:pPr>
              <w:pStyle w:val="TableParagraph"/>
              <w:rPr>
                <w:sz w:val="16"/>
                <w:szCs w:val="16"/>
                <w:lang w:val="da-DK"/>
              </w:rPr>
            </w:pPr>
            <w:r w:rsidRPr="001E6CFE">
              <w:rPr>
                <w:sz w:val="16"/>
                <w:szCs w:val="16"/>
                <w:lang w:val="da-DK"/>
              </w:rPr>
              <w:t>araçlar/materyaller</w:t>
            </w:r>
          </w:p>
          <w:p w14:paraId="1FE54B2F" w14:textId="5F3C9E24" w:rsidR="00CB5184" w:rsidRPr="001E6CFE" w:rsidRDefault="00CB5184" w:rsidP="00371A76">
            <w:pPr>
              <w:pStyle w:val="TableParagraph"/>
              <w:rPr>
                <w:sz w:val="16"/>
                <w:szCs w:val="16"/>
                <w:lang w:val="da-DK"/>
              </w:rPr>
            </w:pPr>
            <w:r w:rsidRPr="001E6CFE">
              <w:rPr>
                <w:sz w:val="16"/>
                <w:szCs w:val="16"/>
                <w:lang w:val="da-DK"/>
              </w:rPr>
              <w:t>(Web tabanlı araçlar)</w:t>
            </w:r>
          </w:p>
        </w:tc>
        <w:tc>
          <w:tcPr>
            <w:tcW w:w="1107" w:type="pct"/>
          </w:tcPr>
          <w:p w14:paraId="3A8205DE" w14:textId="77777777" w:rsidR="00CB5184" w:rsidRPr="001E6CFE" w:rsidRDefault="00CB5184" w:rsidP="00371A76">
            <w:pPr>
              <w:pStyle w:val="TableParagraph"/>
              <w:rPr>
                <w:sz w:val="16"/>
                <w:szCs w:val="16"/>
                <w:lang w:val="da-DK"/>
              </w:rPr>
            </w:pPr>
            <w:r w:rsidRPr="001E6CFE">
              <w:rPr>
                <w:sz w:val="16"/>
                <w:szCs w:val="16"/>
                <w:lang w:val="da-DK"/>
              </w:rPr>
              <w:t>Anlatım</w:t>
            </w:r>
          </w:p>
          <w:p w14:paraId="2927ED8B" w14:textId="77777777" w:rsidR="00CB5184" w:rsidRPr="001E6CFE" w:rsidRDefault="00CB5184" w:rsidP="00371A76">
            <w:pPr>
              <w:pStyle w:val="TableParagraph"/>
              <w:rPr>
                <w:sz w:val="16"/>
                <w:szCs w:val="16"/>
                <w:lang w:val="da-DK"/>
              </w:rPr>
            </w:pPr>
            <w:r w:rsidRPr="001E6CFE">
              <w:rPr>
                <w:sz w:val="16"/>
                <w:szCs w:val="16"/>
                <w:lang w:val="da-DK"/>
              </w:rPr>
              <w:t>Soru-cevap</w:t>
            </w:r>
          </w:p>
          <w:p w14:paraId="7BD0A371" w14:textId="77777777" w:rsidR="00CB5184" w:rsidRPr="001E6CFE" w:rsidRDefault="00CB5184" w:rsidP="00371A76">
            <w:pPr>
              <w:pStyle w:val="TableParagraph"/>
              <w:rPr>
                <w:sz w:val="16"/>
                <w:szCs w:val="16"/>
                <w:lang w:val="da-DK"/>
              </w:rPr>
            </w:pPr>
          </w:p>
        </w:tc>
      </w:tr>
      <w:tr w:rsidR="001E6CFE" w:rsidRPr="001E6CFE" w14:paraId="0D2A9673" w14:textId="77777777" w:rsidTr="00467F37">
        <w:trPr>
          <w:trHeight w:val="397"/>
          <w:jc w:val="center"/>
        </w:trPr>
        <w:tc>
          <w:tcPr>
            <w:tcW w:w="411" w:type="pct"/>
          </w:tcPr>
          <w:p w14:paraId="41556BD8" w14:textId="77777777" w:rsidR="00CB5184" w:rsidRPr="001E6CFE" w:rsidRDefault="00CB5184" w:rsidP="00371A76">
            <w:pPr>
              <w:pStyle w:val="TableParagraph"/>
              <w:ind w:left="108"/>
              <w:rPr>
                <w:sz w:val="16"/>
                <w:szCs w:val="16"/>
              </w:rPr>
            </w:pPr>
            <w:r w:rsidRPr="001E6CFE">
              <w:rPr>
                <w:sz w:val="16"/>
                <w:szCs w:val="16"/>
              </w:rPr>
              <w:t xml:space="preserve">10. </w:t>
            </w:r>
            <w:r w:rsidRPr="001E6CFE">
              <w:rPr>
                <w:spacing w:val="-2"/>
                <w:sz w:val="16"/>
                <w:szCs w:val="16"/>
              </w:rPr>
              <w:t>Hafta</w:t>
            </w:r>
          </w:p>
        </w:tc>
        <w:tc>
          <w:tcPr>
            <w:tcW w:w="1230" w:type="pct"/>
          </w:tcPr>
          <w:p w14:paraId="20CA8BCD" w14:textId="0B3E6D55" w:rsidR="006B782F" w:rsidRPr="001E6CFE" w:rsidRDefault="006B782F" w:rsidP="00371A76">
            <w:pPr>
              <w:pStyle w:val="TableParagraph"/>
              <w:rPr>
                <w:sz w:val="16"/>
                <w:szCs w:val="16"/>
              </w:rPr>
            </w:pPr>
            <w:r w:rsidRPr="001E6CFE">
              <w:rPr>
                <w:sz w:val="16"/>
                <w:szCs w:val="16"/>
              </w:rPr>
              <w:t xml:space="preserve">Sınav değerlendiirmesi </w:t>
            </w:r>
          </w:p>
          <w:p w14:paraId="05171F08" w14:textId="7C1DDD95" w:rsidR="00CB5184" w:rsidRPr="001E6CFE" w:rsidRDefault="00CB5184" w:rsidP="00371A76">
            <w:pPr>
              <w:pStyle w:val="TableParagraph"/>
              <w:rPr>
                <w:sz w:val="16"/>
                <w:szCs w:val="16"/>
              </w:rPr>
            </w:pPr>
            <w:r w:rsidRPr="001E6CFE">
              <w:rPr>
                <w:sz w:val="16"/>
                <w:szCs w:val="16"/>
              </w:rPr>
              <w:t>İnsan kaynakları yönetimi; çatışma yönetimi, disiplin</w:t>
            </w:r>
          </w:p>
        </w:tc>
        <w:tc>
          <w:tcPr>
            <w:tcW w:w="1176" w:type="pct"/>
          </w:tcPr>
          <w:p w14:paraId="630E160C" w14:textId="77777777" w:rsidR="00CB5184" w:rsidRPr="001E6CFE" w:rsidRDefault="00CB5184" w:rsidP="00371A76">
            <w:pPr>
              <w:pStyle w:val="TableParagraph"/>
              <w:rPr>
                <w:sz w:val="16"/>
                <w:szCs w:val="16"/>
              </w:rPr>
            </w:pPr>
            <w:r w:rsidRPr="001E6CFE">
              <w:rPr>
                <w:sz w:val="16"/>
                <w:szCs w:val="16"/>
                <w:lang w:val="sv-SE"/>
              </w:rPr>
              <w:t>Doç. Dr. Gülbahar Korkmaz Aslan</w:t>
            </w:r>
          </w:p>
        </w:tc>
        <w:tc>
          <w:tcPr>
            <w:tcW w:w="254" w:type="pct"/>
          </w:tcPr>
          <w:p w14:paraId="2E70C7A4" w14:textId="77777777" w:rsidR="00CB5184" w:rsidRPr="001E6CFE" w:rsidRDefault="00CB5184" w:rsidP="00371A76">
            <w:pPr>
              <w:pStyle w:val="TableParagraph"/>
              <w:rPr>
                <w:sz w:val="16"/>
                <w:szCs w:val="16"/>
                <w:lang w:val="da-DK"/>
              </w:rPr>
            </w:pPr>
            <w:r w:rsidRPr="001E6CFE">
              <w:rPr>
                <w:sz w:val="16"/>
                <w:szCs w:val="16"/>
                <w:lang w:val="da-DK"/>
              </w:rPr>
              <w:t xml:space="preserve">2 saat </w:t>
            </w:r>
          </w:p>
        </w:tc>
        <w:tc>
          <w:tcPr>
            <w:tcW w:w="823" w:type="pct"/>
          </w:tcPr>
          <w:p w14:paraId="37A7AD07" w14:textId="77777777" w:rsidR="00CB5184" w:rsidRPr="001E6CFE" w:rsidRDefault="00CB5184" w:rsidP="00371A76">
            <w:pPr>
              <w:pStyle w:val="TableParagraph"/>
              <w:rPr>
                <w:sz w:val="16"/>
                <w:szCs w:val="16"/>
                <w:lang w:val="da-DK"/>
              </w:rPr>
            </w:pPr>
            <w:r w:rsidRPr="001E6CFE">
              <w:rPr>
                <w:sz w:val="16"/>
                <w:szCs w:val="16"/>
                <w:lang w:val="da-DK"/>
              </w:rPr>
              <w:t xml:space="preserve">Ders kitapları </w:t>
            </w:r>
          </w:p>
          <w:p w14:paraId="36A5C634" w14:textId="77777777" w:rsidR="00CB5184" w:rsidRPr="001E6CFE" w:rsidRDefault="00CB5184" w:rsidP="00371A76">
            <w:pPr>
              <w:pStyle w:val="TableParagraph"/>
              <w:rPr>
                <w:sz w:val="16"/>
                <w:szCs w:val="16"/>
                <w:lang w:val="da-DK"/>
              </w:rPr>
            </w:pPr>
            <w:r w:rsidRPr="001E6CFE">
              <w:rPr>
                <w:sz w:val="16"/>
                <w:szCs w:val="16"/>
                <w:lang w:val="da-DK"/>
              </w:rPr>
              <w:t>Çevrimiçi</w:t>
            </w:r>
          </w:p>
          <w:p w14:paraId="10B17882" w14:textId="77777777" w:rsidR="00CB5184" w:rsidRPr="001E6CFE" w:rsidRDefault="00CB5184" w:rsidP="00371A76">
            <w:pPr>
              <w:pStyle w:val="TableParagraph"/>
              <w:rPr>
                <w:sz w:val="16"/>
                <w:szCs w:val="16"/>
                <w:lang w:val="da-DK"/>
              </w:rPr>
            </w:pPr>
            <w:r w:rsidRPr="001E6CFE">
              <w:rPr>
                <w:sz w:val="16"/>
                <w:szCs w:val="16"/>
                <w:lang w:val="da-DK"/>
              </w:rPr>
              <w:t>araçlar/materyaller</w:t>
            </w:r>
          </w:p>
          <w:p w14:paraId="66D50AF7" w14:textId="338BBAA6" w:rsidR="00CB5184" w:rsidRPr="001E6CFE" w:rsidRDefault="00CB5184" w:rsidP="00371A76">
            <w:pPr>
              <w:pStyle w:val="TableParagraph"/>
              <w:rPr>
                <w:sz w:val="16"/>
                <w:szCs w:val="16"/>
                <w:lang w:val="da-DK"/>
              </w:rPr>
            </w:pPr>
            <w:r w:rsidRPr="001E6CFE">
              <w:rPr>
                <w:sz w:val="16"/>
                <w:szCs w:val="16"/>
                <w:lang w:val="da-DK"/>
              </w:rPr>
              <w:t>(Web tabanlı araçlar)</w:t>
            </w:r>
          </w:p>
        </w:tc>
        <w:tc>
          <w:tcPr>
            <w:tcW w:w="1107" w:type="pct"/>
          </w:tcPr>
          <w:p w14:paraId="16128A4A" w14:textId="77777777" w:rsidR="00CB5184" w:rsidRPr="001E6CFE" w:rsidRDefault="00CB5184" w:rsidP="00371A76">
            <w:pPr>
              <w:pStyle w:val="TableParagraph"/>
              <w:rPr>
                <w:sz w:val="16"/>
                <w:szCs w:val="16"/>
                <w:lang w:val="da-DK"/>
              </w:rPr>
            </w:pPr>
            <w:r w:rsidRPr="001E6CFE">
              <w:rPr>
                <w:sz w:val="16"/>
                <w:szCs w:val="16"/>
                <w:lang w:val="da-DK"/>
              </w:rPr>
              <w:t>Anlatım</w:t>
            </w:r>
          </w:p>
          <w:p w14:paraId="604FE337" w14:textId="77777777" w:rsidR="00CB5184" w:rsidRPr="001E6CFE" w:rsidRDefault="00CB5184" w:rsidP="00371A76">
            <w:pPr>
              <w:pStyle w:val="TableParagraph"/>
              <w:rPr>
                <w:sz w:val="16"/>
                <w:szCs w:val="16"/>
                <w:lang w:val="da-DK"/>
              </w:rPr>
            </w:pPr>
            <w:r w:rsidRPr="001E6CFE">
              <w:rPr>
                <w:sz w:val="16"/>
                <w:szCs w:val="16"/>
                <w:lang w:val="da-DK"/>
              </w:rPr>
              <w:t>Soru-cevap</w:t>
            </w:r>
          </w:p>
          <w:p w14:paraId="73CCA6DE" w14:textId="77777777" w:rsidR="00CB5184" w:rsidRPr="001E6CFE" w:rsidRDefault="00CB5184" w:rsidP="00371A76">
            <w:pPr>
              <w:pStyle w:val="TableParagraph"/>
              <w:rPr>
                <w:sz w:val="16"/>
                <w:szCs w:val="16"/>
                <w:lang w:val="da-DK"/>
              </w:rPr>
            </w:pPr>
          </w:p>
        </w:tc>
      </w:tr>
      <w:tr w:rsidR="001E6CFE" w:rsidRPr="001E6CFE" w14:paraId="7F88529A" w14:textId="77777777" w:rsidTr="00467F37">
        <w:trPr>
          <w:trHeight w:val="397"/>
          <w:jc w:val="center"/>
        </w:trPr>
        <w:tc>
          <w:tcPr>
            <w:tcW w:w="411" w:type="pct"/>
          </w:tcPr>
          <w:p w14:paraId="35DA80BC" w14:textId="77777777" w:rsidR="00CB5184" w:rsidRPr="001E6CFE" w:rsidRDefault="00CB5184" w:rsidP="00371A76">
            <w:pPr>
              <w:pStyle w:val="TableParagraph"/>
              <w:ind w:left="108"/>
              <w:rPr>
                <w:sz w:val="16"/>
                <w:szCs w:val="16"/>
              </w:rPr>
            </w:pPr>
            <w:r w:rsidRPr="001E6CFE">
              <w:rPr>
                <w:sz w:val="16"/>
                <w:szCs w:val="16"/>
              </w:rPr>
              <w:lastRenderedPageBreak/>
              <w:t xml:space="preserve">11. </w:t>
            </w:r>
            <w:r w:rsidRPr="001E6CFE">
              <w:rPr>
                <w:spacing w:val="-2"/>
                <w:sz w:val="16"/>
                <w:szCs w:val="16"/>
              </w:rPr>
              <w:t>Hafta</w:t>
            </w:r>
          </w:p>
        </w:tc>
        <w:tc>
          <w:tcPr>
            <w:tcW w:w="1230" w:type="pct"/>
          </w:tcPr>
          <w:p w14:paraId="1A8986AA" w14:textId="77777777" w:rsidR="00CB5184" w:rsidRPr="001E6CFE" w:rsidRDefault="00CB5184" w:rsidP="00371A76">
            <w:pPr>
              <w:pStyle w:val="TableParagraph"/>
              <w:rPr>
                <w:sz w:val="16"/>
                <w:szCs w:val="16"/>
              </w:rPr>
            </w:pPr>
            <w:r w:rsidRPr="001E6CFE">
              <w:rPr>
                <w:sz w:val="16"/>
                <w:szCs w:val="16"/>
              </w:rPr>
              <w:t>Yürütme süreci; motivasyon ve iş doyumu</w:t>
            </w:r>
          </w:p>
        </w:tc>
        <w:tc>
          <w:tcPr>
            <w:tcW w:w="1176" w:type="pct"/>
          </w:tcPr>
          <w:p w14:paraId="28FFDD7C"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7AE09A96"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159763B5"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6BD8C9ED" w14:textId="77777777" w:rsidR="00CB5184" w:rsidRPr="001E6CFE" w:rsidRDefault="00CB5184" w:rsidP="00371A76">
            <w:pPr>
              <w:pStyle w:val="TableParagraph"/>
              <w:rPr>
                <w:sz w:val="16"/>
                <w:szCs w:val="16"/>
                <w:lang w:val="sv-SE"/>
              </w:rPr>
            </w:pPr>
            <w:r w:rsidRPr="001E6CFE">
              <w:rPr>
                <w:sz w:val="16"/>
                <w:szCs w:val="16"/>
                <w:lang w:val="sv-SE"/>
              </w:rPr>
              <w:t>Çevrimiçi</w:t>
            </w:r>
          </w:p>
          <w:p w14:paraId="76C78B9F"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60443CC9" w14:textId="77777777" w:rsidR="00CB5184" w:rsidRPr="001E6CFE" w:rsidRDefault="00CB5184" w:rsidP="00371A76">
            <w:pPr>
              <w:pStyle w:val="TableParagraph"/>
              <w:rPr>
                <w:sz w:val="16"/>
                <w:szCs w:val="16"/>
                <w:lang w:val="sv-SE"/>
              </w:rPr>
            </w:pPr>
            <w:r w:rsidRPr="001E6CFE">
              <w:rPr>
                <w:sz w:val="16"/>
                <w:szCs w:val="16"/>
                <w:lang w:val="sv-SE"/>
              </w:rPr>
              <w:t>(Web tabanlı araçlar)</w:t>
            </w:r>
          </w:p>
          <w:p w14:paraId="34DCC5C2" w14:textId="77777777" w:rsidR="00CB5184" w:rsidRPr="001E6CFE" w:rsidRDefault="00CB5184" w:rsidP="00371A76">
            <w:pPr>
              <w:pStyle w:val="TableParagraph"/>
              <w:rPr>
                <w:sz w:val="16"/>
                <w:szCs w:val="16"/>
                <w:lang w:val="sv-SE"/>
              </w:rPr>
            </w:pPr>
          </w:p>
        </w:tc>
        <w:tc>
          <w:tcPr>
            <w:tcW w:w="1107" w:type="pct"/>
          </w:tcPr>
          <w:p w14:paraId="149B7C0B" w14:textId="77777777" w:rsidR="00CB5184" w:rsidRPr="001E6CFE" w:rsidRDefault="00CB5184" w:rsidP="00371A76">
            <w:pPr>
              <w:pStyle w:val="TableParagraph"/>
              <w:rPr>
                <w:sz w:val="16"/>
                <w:szCs w:val="16"/>
                <w:lang w:val="sv-SE"/>
              </w:rPr>
            </w:pPr>
            <w:r w:rsidRPr="001E6CFE">
              <w:rPr>
                <w:sz w:val="16"/>
                <w:szCs w:val="16"/>
                <w:lang w:val="sv-SE"/>
              </w:rPr>
              <w:t>Anlatım</w:t>
            </w:r>
          </w:p>
          <w:p w14:paraId="2BF2804C" w14:textId="77777777" w:rsidR="00CB5184" w:rsidRPr="001E6CFE" w:rsidRDefault="00CB5184" w:rsidP="00371A76">
            <w:pPr>
              <w:pStyle w:val="TableParagraph"/>
              <w:rPr>
                <w:sz w:val="16"/>
                <w:szCs w:val="16"/>
                <w:lang w:val="sv-SE"/>
              </w:rPr>
            </w:pPr>
            <w:r w:rsidRPr="001E6CFE">
              <w:rPr>
                <w:sz w:val="16"/>
                <w:szCs w:val="16"/>
                <w:lang w:val="sv-SE"/>
              </w:rPr>
              <w:t>Soru-cevap</w:t>
            </w:r>
          </w:p>
          <w:p w14:paraId="1130B655" w14:textId="77777777" w:rsidR="00CB5184" w:rsidRPr="001E6CFE" w:rsidRDefault="00CB5184" w:rsidP="00371A76">
            <w:pPr>
              <w:pStyle w:val="TableParagraph"/>
              <w:rPr>
                <w:sz w:val="16"/>
                <w:szCs w:val="16"/>
                <w:lang w:val="sv-SE"/>
              </w:rPr>
            </w:pPr>
            <w:r w:rsidRPr="001E6CFE">
              <w:rPr>
                <w:sz w:val="16"/>
                <w:szCs w:val="16"/>
                <w:lang w:val="sv-SE"/>
              </w:rPr>
              <w:t>Kavram haritası</w:t>
            </w:r>
          </w:p>
          <w:p w14:paraId="14CFA2BD" w14:textId="77777777" w:rsidR="00CB5184" w:rsidRPr="001E6CFE" w:rsidRDefault="00CB5184" w:rsidP="00371A76">
            <w:pPr>
              <w:pStyle w:val="TableParagraph"/>
              <w:rPr>
                <w:sz w:val="16"/>
                <w:szCs w:val="16"/>
                <w:lang w:val="sv-SE"/>
              </w:rPr>
            </w:pPr>
            <w:r w:rsidRPr="001E6CFE">
              <w:rPr>
                <w:sz w:val="16"/>
                <w:szCs w:val="16"/>
                <w:lang w:val="sv-SE"/>
              </w:rPr>
              <w:t>Beyin fırtınası</w:t>
            </w:r>
          </w:p>
          <w:p w14:paraId="7CA2E78D" w14:textId="77777777" w:rsidR="00CB5184" w:rsidRPr="001E6CFE" w:rsidRDefault="00CB5184" w:rsidP="00371A76">
            <w:pPr>
              <w:pStyle w:val="TableParagraph"/>
              <w:rPr>
                <w:sz w:val="16"/>
                <w:szCs w:val="16"/>
                <w:lang w:val="da-DK"/>
              </w:rPr>
            </w:pPr>
            <w:r w:rsidRPr="001E6CFE">
              <w:rPr>
                <w:sz w:val="16"/>
                <w:szCs w:val="16"/>
                <w:lang w:val="da-DK"/>
              </w:rPr>
              <w:t>Sorun çözme</w:t>
            </w:r>
          </w:p>
          <w:p w14:paraId="109A0396" w14:textId="77777777" w:rsidR="00CB5184" w:rsidRPr="001E6CFE" w:rsidRDefault="00CB5184" w:rsidP="00371A76">
            <w:pPr>
              <w:pStyle w:val="TableParagraph"/>
              <w:rPr>
                <w:sz w:val="16"/>
                <w:szCs w:val="16"/>
                <w:lang w:val="da-DK"/>
              </w:rPr>
            </w:pPr>
            <w:r w:rsidRPr="001E6CFE">
              <w:rPr>
                <w:sz w:val="16"/>
                <w:szCs w:val="16"/>
                <w:lang w:val="da-DK"/>
              </w:rPr>
              <w:t>Grup tartışması</w:t>
            </w:r>
          </w:p>
        </w:tc>
      </w:tr>
      <w:tr w:rsidR="001E6CFE" w:rsidRPr="001E6CFE" w14:paraId="0B8AD06D" w14:textId="77777777" w:rsidTr="00467F37">
        <w:trPr>
          <w:trHeight w:val="397"/>
          <w:jc w:val="center"/>
        </w:trPr>
        <w:tc>
          <w:tcPr>
            <w:tcW w:w="411" w:type="pct"/>
          </w:tcPr>
          <w:p w14:paraId="2BD5D83B" w14:textId="77777777" w:rsidR="00CB5184" w:rsidRPr="001E6CFE" w:rsidRDefault="00CB5184" w:rsidP="00371A76">
            <w:pPr>
              <w:pStyle w:val="TableParagraph"/>
              <w:ind w:left="108"/>
              <w:rPr>
                <w:sz w:val="16"/>
                <w:szCs w:val="16"/>
              </w:rPr>
            </w:pPr>
            <w:r w:rsidRPr="001E6CFE">
              <w:rPr>
                <w:sz w:val="16"/>
                <w:szCs w:val="16"/>
              </w:rPr>
              <w:t xml:space="preserve">12. </w:t>
            </w:r>
            <w:r w:rsidRPr="001E6CFE">
              <w:rPr>
                <w:spacing w:val="-2"/>
                <w:sz w:val="16"/>
                <w:szCs w:val="16"/>
              </w:rPr>
              <w:t>Hafta</w:t>
            </w:r>
          </w:p>
        </w:tc>
        <w:tc>
          <w:tcPr>
            <w:tcW w:w="1230" w:type="pct"/>
          </w:tcPr>
          <w:p w14:paraId="45D513B1" w14:textId="77777777" w:rsidR="00CB5184" w:rsidRPr="001E6CFE" w:rsidRDefault="00CB5184" w:rsidP="00371A76">
            <w:pPr>
              <w:pStyle w:val="TableParagraph"/>
              <w:rPr>
                <w:sz w:val="16"/>
                <w:szCs w:val="16"/>
                <w:lang w:val="sv-SE"/>
              </w:rPr>
            </w:pPr>
            <w:r w:rsidRPr="001E6CFE">
              <w:rPr>
                <w:sz w:val="16"/>
                <w:szCs w:val="16"/>
                <w:lang w:val="sv-SE"/>
              </w:rPr>
              <w:t>Hemşirelik hizmetlerinin yürütülmesinde liderlik ve güç kullanımı</w:t>
            </w:r>
          </w:p>
        </w:tc>
        <w:tc>
          <w:tcPr>
            <w:tcW w:w="1176" w:type="pct"/>
          </w:tcPr>
          <w:p w14:paraId="1A61595A"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23AD8253"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526D7F92"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4DC3E093" w14:textId="77777777" w:rsidR="00CB5184" w:rsidRPr="001E6CFE" w:rsidRDefault="00CB5184" w:rsidP="00371A76">
            <w:pPr>
              <w:pStyle w:val="TableParagraph"/>
              <w:rPr>
                <w:sz w:val="16"/>
                <w:szCs w:val="16"/>
                <w:lang w:val="sv-SE"/>
              </w:rPr>
            </w:pPr>
            <w:r w:rsidRPr="001E6CFE">
              <w:rPr>
                <w:sz w:val="16"/>
                <w:szCs w:val="16"/>
                <w:lang w:val="sv-SE"/>
              </w:rPr>
              <w:t>Çevrimiçi</w:t>
            </w:r>
          </w:p>
          <w:p w14:paraId="6E8B4DC0"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7132C398" w14:textId="77777777" w:rsidR="00CB5184" w:rsidRPr="001E6CFE" w:rsidRDefault="00CB5184" w:rsidP="00371A76">
            <w:pPr>
              <w:pStyle w:val="TableParagraph"/>
              <w:rPr>
                <w:sz w:val="16"/>
                <w:szCs w:val="16"/>
                <w:lang w:val="sv-SE"/>
              </w:rPr>
            </w:pPr>
            <w:r w:rsidRPr="001E6CFE">
              <w:rPr>
                <w:sz w:val="16"/>
                <w:szCs w:val="16"/>
                <w:lang w:val="sv-SE"/>
              </w:rPr>
              <w:t>(Web tabanlı araçlar)</w:t>
            </w:r>
          </w:p>
          <w:p w14:paraId="4386A05F" w14:textId="77777777" w:rsidR="00CB5184" w:rsidRPr="001E6CFE" w:rsidRDefault="00CB5184" w:rsidP="00371A76">
            <w:pPr>
              <w:pStyle w:val="TableParagraph"/>
              <w:rPr>
                <w:sz w:val="16"/>
                <w:szCs w:val="16"/>
                <w:lang w:val="sv-SE"/>
              </w:rPr>
            </w:pPr>
          </w:p>
        </w:tc>
        <w:tc>
          <w:tcPr>
            <w:tcW w:w="1107" w:type="pct"/>
          </w:tcPr>
          <w:p w14:paraId="1EC3239F" w14:textId="77777777" w:rsidR="00CB5184" w:rsidRPr="001E6CFE" w:rsidRDefault="00CB5184" w:rsidP="00371A76">
            <w:pPr>
              <w:pStyle w:val="TableParagraph"/>
              <w:rPr>
                <w:sz w:val="16"/>
                <w:szCs w:val="16"/>
                <w:lang w:val="sv-SE"/>
              </w:rPr>
            </w:pPr>
            <w:r w:rsidRPr="001E6CFE">
              <w:rPr>
                <w:sz w:val="16"/>
                <w:szCs w:val="16"/>
                <w:lang w:val="sv-SE"/>
              </w:rPr>
              <w:t>Anlatım</w:t>
            </w:r>
          </w:p>
          <w:p w14:paraId="3F3A4CB3" w14:textId="77777777" w:rsidR="00CB5184" w:rsidRPr="001E6CFE" w:rsidRDefault="00CB5184" w:rsidP="00371A76">
            <w:pPr>
              <w:pStyle w:val="TableParagraph"/>
              <w:rPr>
                <w:sz w:val="16"/>
                <w:szCs w:val="16"/>
                <w:lang w:val="sv-SE"/>
              </w:rPr>
            </w:pPr>
            <w:r w:rsidRPr="001E6CFE">
              <w:rPr>
                <w:sz w:val="16"/>
                <w:szCs w:val="16"/>
                <w:lang w:val="sv-SE"/>
              </w:rPr>
              <w:t>Soru-cevap</w:t>
            </w:r>
          </w:p>
          <w:p w14:paraId="3A9D42DF" w14:textId="77777777" w:rsidR="00CB5184" w:rsidRPr="001E6CFE" w:rsidRDefault="00CB5184" w:rsidP="00371A76">
            <w:pPr>
              <w:pStyle w:val="TableParagraph"/>
              <w:rPr>
                <w:sz w:val="16"/>
                <w:szCs w:val="16"/>
                <w:lang w:val="sv-SE"/>
              </w:rPr>
            </w:pPr>
            <w:r w:rsidRPr="001E6CFE">
              <w:rPr>
                <w:sz w:val="16"/>
                <w:szCs w:val="16"/>
                <w:lang w:val="sv-SE"/>
              </w:rPr>
              <w:t>Kavram haritası</w:t>
            </w:r>
          </w:p>
          <w:p w14:paraId="3E1B48AB" w14:textId="77777777" w:rsidR="00CB5184" w:rsidRPr="001E6CFE" w:rsidRDefault="00CB5184" w:rsidP="00371A76">
            <w:pPr>
              <w:pStyle w:val="TableParagraph"/>
              <w:rPr>
                <w:sz w:val="16"/>
                <w:szCs w:val="16"/>
                <w:lang w:val="sv-SE"/>
              </w:rPr>
            </w:pPr>
            <w:r w:rsidRPr="001E6CFE">
              <w:rPr>
                <w:sz w:val="16"/>
                <w:szCs w:val="16"/>
                <w:lang w:val="sv-SE"/>
              </w:rPr>
              <w:t>Beyin fırtınası</w:t>
            </w:r>
          </w:p>
          <w:p w14:paraId="37BF91ED" w14:textId="77777777" w:rsidR="00CB5184" w:rsidRPr="001E6CFE" w:rsidRDefault="00CB5184" w:rsidP="00371A76">
            <w:pPr>
              <w:pStyle w:val="TableParagraph"/>
              <w:rPr>
                <w:sz w:val="16"/>
                <w:szCs w:val="16"/>
                <w:lang w:val="da-DK"/>
              </w:rPr>
            </w:pPr>
            <w:r w:rsidRPr="001E6CFE">
              <w:rPr>
                <w:sz w:val="16"/>
                <w:szCs w:val="16"/>
                <w:lang w:val="da-DK"/>
              </w:rPr>
              <w:t>Sorun çözme</w:t>
            </w:r>
          </w:p>
          <w:p w14:paraId="4B4E07B7" w14:textId="77777777" w:rsidR="00CB5184" w:rsidRPr="001E6CFE" w:rsidRDefault="00CB5184" w:rsidP="00371A76">
            <w:pPr>
              <w:pStyle w:val="TableParagraph"/>
              <w:rPr>
                <w:sz w:val="16"/>
                <w:szCs w:val="16"/>
                <w:lang w:val="da-DK"/>
              </w:rPr>
            </w:pPr>
            <w:r w:rsidRPr="001E6CFE">
              <w:rPr>
                <w:sz w:val="16"/>
                <w:szCs w:val="16"/>
                <w:lang w:val="da-DK"/>
              </w:rPr>
              <w:t>Grup tartışması</w:t>
            </w:r>
          </w:p>
        </w:tc>
      </w:tr>
      <w:tr w:rsidR="00467F37" w:rsidRPr="001E6CFE" w14:paraId="07EBBB59" w14:textId="77777777" w:rsidTr="00467F37">
        <w:trPr>
          <w:trHeight w:val="397"/>
          <w:jc w:val="center"/>
        </w:trPr>
        <w:tc>
          <w:tcPr>
            <w:tcW w:w="411" w:type="pct"/>
          </w:tcPr>
          <w:p w14:paraId="676A8A03" w14:textId="77777777" w:rsidR="00CB5184" w:rsidRPr="001E6CFE" w:rsidRDefault="00CB5184" w:rsidP="00371A76">
            <w:pPr>
              <w:pStyle w:val="TableParagraph"/>
              <w:ind w:left="108"/>
              <w:rPr>
                <w:sz w:val="16"/>
                <w:szCs w:val="16"/>
              </w:rPr>
            </w:pPr>
            <w:r w:rsidRPr="001E6CFE">
              <w:rPr>
                <w:sz w:val="16"/>
                <w:szCs w:val="16"/>
              </w:rPr>
              <w:t xml:space="preserve">13. Hafra </w:t>
            </w:r>
          </w:p>
        </w:tc>
        <w:tc>
          <w:tcPr>
            <w:tcW w:w="1230" w:type="pct"/>
          </w:tcPr>
          <w:p w14:paraId="7D3D7991" w14:textId="77777777" w:rsidR="00CB5184" w:rsidRPr="001E6CFE" w:rsidRDefault="00CB5184" w:rsidP="00371A76">
            <w:pPr>
              <w:pStyle w:val="TableParagraph"/>
              <w:rPr>
                <w:sz w:val="16"/>
                <w:szCs w:val="16"/>
                <w:lang w:val="sv-SE"/>
              </w:rPr>
            </w:pPr>
            <w:r w:rsidRPr="001E6CFE">
              <w:rPr>
                <w:sz w:val="16"/>
                <w:szCs w:val="16"/>
                <w:lang w:val="sv-SE"/>
              </w:rPr>
              <w:t xml:space="preserve">Toplam kalite yönetimi ve akreditasyon  </w:t>
            </w:r>
          </w:p>
        </w:tc>
        <w:tc>
          <w:tcPr>
            <w:tcW w:w="1176" w:type="pct"/>
          </w:tcPr>
          <w:p w14:paraId="3A6D9FC5" w14:textId="77777777" w:rsidR="00CB5184" w:rsidRPr="001E6CFE" w:rsidRDefault="00CB5184" w:rsidP="00371A76">
            <w:pPr>
              <w:pStyle w:val="TableParagraph"/>
              <w:rPr>
                <w:sz w:val="16"/>
                <w:szCs w:val="16"/>
                <w:lang w:val="sv-SE"/>
              </w:rPr>
            </w:pPr>
            <w:r w:rsidRPr="001E6CFE">
              <w:rPr>
                <w:sz w:val="16"/>
                <w:szCs w:val="16"/>
                <w:lang w:val="sv-SE"/>
              </w:rPr>
              <w:t>Doç. Dr. Gülbahar Korkmaz Aslan</w:t>
            </w:r>
          </w:p>
        </w:tc>
        <w:tc>
          <w:tcPr>
            <w:tcW w:w="254" w:type="pct"/>
          </w:tcPr>
          <w:p w14:paraId="1A971838" w14:textId="77777777" w:rsidR="00CB5184" w:rsidRPr="001E6CFE" w:rsidRDefault="00CB5184" w:rsidP="00371A76">
            <w:pPr>
              <w:pStyle w:val="TableParagraph"/>
              <w:rPr>
                <w:sz w:val="16"/>
                <w:szCs w:val="16"/>
                <w:lang w:val="sv-SE"/>
              </w:rPr>
            </w:pPr>
            <w:r w:rsidRPr="001E6CFE">
              <w:rPr>
                <w:sz w:val="16"/>
                <w:szCs w:val="16"/>
                <w:lang w:val="da-DK"/>
              </w:rPr>
              <w:t xml:space="preserve">2 saat </w:t>
            </w:r>
          </w:p>
        </w:tc>
        <w:tc>
          <w:tcPr>
            <w:tcW w:w="823" w:type="pct"/>
          </w:tcPr>
          <w:p w14:paraId="3188D30B" w14:textId="77777777" w:rsidR="00CB5184" w:rsidRPr="001E6CFE" w:rsidRDefault="00CB5184" w:rsidP="00371A76">
            <w:pPr>
              <w:pStyle w:val="TableParagraph"/>
              <w:rPr>
                <w:sz w:val="16"/>
                <w:szCs w:val="16"/>
                <w:lang w:val="sv-SE"/>
              </w:rPr>
            </w:pPr>
            <w:r w:rsidRPr="001E6CFE">
              <w:rPr>
                <w:sz w:val="16"/>
                <w:szCs w:val="16"/>
                <w:lang w:val="sv-SE"/>
              </w:rPr>
              <w:t xml:space="preserve">Ders kitapları </w:t>
            </w:r>
          </w:p>
          <w:p w14:paraId="69151766" w14:textId="77777777" w:rsidR="00CB5184" w:rsidRPr="001E6CFE" w:rsidRDefault="00CB5184" w:rsidP="00371A76">
            <w:pPr>
              <w:pStyle w:val="TableParagraph"/>
              <w:rPr>
                <w:sz w:val="16"/>
                <w:szCs w:val="16"/>
                <w:lang w:val="sv-SE"/>
              </w:rPr>
            </w:pPr>
            <w:r w:rsidRPr="001E6CFE">
              <w:rPr>
                <w:sz w:val="16"/>
                <w:szCs w:val="16"/>
                <w:lang w:val="sv-SE"/>
              </w:rPr>
              <w:t>Çevrimiçi</w:t>
            </w:r>
          </w:p>
          <w:p w14:paraId="692F8C0E" w14:textId="77777777" w:rsidR="00CB5184" w:rsidRPr="001E6CFE" w:rsidRDefault="00CB5184" w:rsidP="00371A76">
            <w:pPr>
              <w:pStyle w:val="TableParagraph"/>
              <w:rPr>
                <w:sz w:val="16"/>
                <w:szCs w:val="16"/>
                <w:lang w:val="sv-SE"/>
              </w:rPr>
            </w:pPr>
            <w:r w:rsidRPr="001E6CFE">
              <w:rPr>
                <w:sz w:val="16"/>
                <w:szCs w:val="16"/>
                <w:lang w:val="sv-SE"/>
              </w:rPr>
              <w:t>araçlar/materyaller</w:t>
            </w:r>
          </w:p>
          <w:p w14:paraId="601CD36B" w14:textId="77777777" w:rsidR="00CB5184" w:rsidRPr="001E6CFE" w:rsidRDefault="00CB5184" w:rsidP="00371A76">
            <w:pPr>
              <w:pStyle w:val="TableParagraph"/>
              <w:rPr>
                <w:sz w:val="16"/>
                <w:szCs w:val="16"/>
                <w:lang w:val="sv-SE"/>
              </w:rPr>
            </w:pPr>
            <w:r w:rsidRPr="001E6CFE">
              <w:rPr>
                <w:sz w:val="16"/>
                <w:szCs w:val="16"/>
                <w:lang w:val="sv-SE"/>
              </w:rPr>
              <w:t>(Web tabanlı araçlar)</w:t>
            </w:r>
          </w:p>
          <w:p w14:paraId="4CE7A402" w14:textId="77777777" w:rsidR="00CB5184" w:rsidRPr="001E6CFE" w:rsidRDefault="00CB5184" w:rsidP="00371A76">
            <w:pPr>
              <w:pStyle w:val="TableParagraph"/>
              <w:rPr>
                <w:sz w:val="16"/>
                <w:szCs w:val="16"/>
                <w:lang w:val="sv-SE"/>
              </w:rPr>
            </w:pPr>
          </w:p>
        </w:tc>
        <w:tc>
          <w:tcPr>
            <w:tcW w:w="1107" w:type="pct"/>
          </w:tcPr>
          <w:p w14:paraId="6D8BCF65" w14:textId="77777777" w:rsidR="00CB5184" w:rsidRPr="001E6CFE" w:rsidRDefault="00CB5184" w:rsidP="00371A76">
            <w:pPr>
              <w:pStyle w:val="TableParagraph"/>
              <w:rPr>
                <w:sz w:val="16"/>
                <w:szCs w:val="16"/>
                <w:lang w:val="sv-SE"/>
              </w:rPr>
            </w:pPr>
            <w:r w:rsidRPr="001E6CFE">
              <w:rPr>
                <w:sz w:val="16"/>
                <w:szCs w:val="16"/>
                <w:lang w:val="sv-SE"/>
              </w:rPr>
              <w:t>Anlatım</w:t>
            </w:r>
          </w:p>
          <w:p w14:paraId="27A03A66" w14:textId="77777777" w:rsidR="00CB5184" w:rsidRPr="001E6CFE" w:rsidRDefault="00CB5184" w:rsidP="00371A76">
            <w:pPr>
              <w:pStyle w:val="TableParagraph"/>
              <w:rPr>
                <w:sz w:val="16"/>
                <w:szCs w:val="16"/>
                <w:lang w:val="sv-SE"/>
              </w:rPr>
            </w:pPr>
            <w:r w:rsidRPr="001E6CFE">
              <w:rPr>
                <w:sz w:val="16"/>
                <w:szCs w:val="16"/>
                <w:lang w:val="sv-SE"/>
              </w:rPr>
              <w:t>Soru-cevap</w:t>
            </w:r>
          </w:p>
          <w:p w14:paraId="48ED1353" w14:textId="77777777" w:rsidR="00CB5184" w:rsidRPr="001E6CFE" w:rsidRDefault="00CB5184" w:rsidP="00371A76">
            <w:pPr>
              <w:pStyle w:val="TableParagraph"/>
              <w:rPr>
                <w:sz w:val="16"/>
                <w:szCs w:val="16"/>
                <w:lang w:val="sv-SE"/>
              </w:rPr>
            </w:pPr>
            <w:r w:rsidRPr="001E6CFE">
              <w:rPr>
                <w:sz w:val="16"/>
                <w:szCs w:val="16"/>
                <w:lang w:val="sv-SE"/>
              </w:rPr>
              <w:t>Kavram haritası</w:t>
            </w:r>
          </w:p>
          <w:p w14:paraId="4A0B40CD" w14:textId="77777777" w:rsidR="00CB5184" w:rsidRPr="001E6CFE" w:rsidRDefault="00CB5184" w:rsidP="00371A76">
            <w:pPr>
              <w:pStyle w:val="TableParagraph"/>
              <w:rPr>
                <w:sz w:val="16"/>
                <w:szCs w:val="16"/>
                <w:lang w:val="sv-SE"/>
              </w:rPr>
            </w:pPr>
            <w:r w:rsidRPr="001E6CFE">
              <w:rPr>
                <w:sz w:val="16"/>
                <w:szCs w:val="16"/>
                <w:lang w:val="sv-SE"/>
              </w:rPr>
              <w:t>Beyin fırtınası</w:t>
            </w:r>
          </w:p>
          <w:p w14:paraId="2CC1D6A9" w14:textId="77777777" w:rsidR="00CB5184" w:rsidRPr="001E6CFE" w:rsidRDefault="00CB5184" w:rsidP="00371A76">
            <w:pPr>
              <w:pStyle w:val="TableParagraph"/>
              <w:rPr>
                <w:sz w:val="16"/>
                <w:szCs w:val="16"/>
                <w:lang w:val="da-DK"/>
              </w:rPr>
            </w:pPr>
            <w:r w:rsidRPr="001E6CFE">
              <w:rPr>
                <w:sz w:val="16"/>
                <w:szCs w:val="16"/>
                <w:lang w:val="da-DK"/>
              </w:rPr>
              <w:t>Sorun çözme</w:t>
            </w:r>
          </w:p>
          <w:p w14:paraId="2354D13C" w14:textId="77777777" w:rsidR="00CB5184" w:rsidRPr="001E6CFE" w:rsidRDefault="00CB5184" w:rsidP="00371A76">
            <w:pPr>
              <w:pStyle w:val="TableParagraph"/>
              <w:rPr>
                <w:sz w:val="16"/>
                <w:szCs w:val="16"/>
                <w:lang w:val="da-DK"/>
              </w:rPr>
            </w:pPr>
            <w:r w:rsidRPr="001E6CFE">
              <w:rPr>
                <w:sz w:val="16"/>
                <w:szCs w:val="16"/>
                <w:lang w:val="da-DK"/>
              </w:rPr>
              <w:t>Grup tartışması</w:t>
            </w:r>
          </w:p>
        </w:tc>
      </w:tr>
    </w:tbl>
    <w:p w14:paraId="7805140D" w14:textId="77777777" w:rsidR="00CB5184" w:rsidRPr="001E6CFE" w:rsidRDefault="00CB5184" w:rsidP="00371A76">
      <w:pPr>
        <w:rPr>
          <w:sz w:val="18"/>
          <w:szCs w:val="18"/>
        </w:rPr>
      </w:pPr>
    </w:p>
    <w:p w14:paraId="7B00F3A0" w14:textId="271C7CA2" w:rsidR="00CB5184" w:rsidRPr="001E6CFE" w:rsidRDefault="00CB5184" w:rsidP="00371A76">
      <w:pPr>
        <w:ind w:hanging="993"/>
        <w:rPr>
          <w:sz w:val="18"/>
          <w:szCs w:val="18"/>
        </w:rPr>
      </w:pPr>
      <w:r w:rsidRPr="001E6CFE">
        <w:rPr>
          <w:sz w:val="18"/>
          <w:szCs w:val="18"/>
        </w:rPr>
        <w:t>Tablo 3.2.2. Dersin Program Çıktılarına (PÇ) Katkısı</w:t>
      </w:r>
    </w:p>
    <w:tbl>
      <w:tblPr>
        <w:tblStyle w:val="TableNormal"/>
        <w:tblW w:w="11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858"/>
        <w:gridCol w:w="859"/>
        <w:gridCol w:w="858"/>
        <w:gridCol w:w="859"/>
        <w:gridCol w:w="859"/>
        <w:gridCol w:w="858"/>
        <w:gridCol w:w="859"/>
        <w:gridCol w:w="859"/>
        <w:gridCol w:w="858"/>
        <w:gridCol w:w="859"/>
        <w:gridCol w:w="859"/>
      </w:tblGrid>
      <w:tr w:rsidR="001E6CFE" w:rsidRPr="001E6CFE" w14:paraId="76DCC34C" w14:textId="77777777" w:rsidTr="00467F37">
        <w:trPr>
          <w:trHeight w:val="41"/>
          <w:jc w:val="center"/>
        </w:trPr>
        <w:tc>
          <w:tcPr>
            <w:tcW w:w="1791" w:type="dxa"/>
          </w:tcPr>
          <w:p w14:paraId="6E8F461F" w14:textId="77777777" w:rsidR="00CB5184" w:rsidRPr="001E6CFE" w:rsidRDefault="00CB5184" w:rsidP="00371A76">
            <w:pPr>
              <w:pStyle w:val="TableParagraph"/>
              <w:ind w:left="108"/>
              <w:rPr>
                <w:b/>
                <w:sz w:val="18"/>
                <w:szCs w:val="18"/>
              </w:rPr>
            </w:pPr>
            <w:r w:rsidRPr="001E6CFE">
              <w:rPr>
                <w:b/>
                <w:spacing w:val="-2"/>
                <w:sz w:val="18"/>
                <w:szCs w:val="18"/>
              </w:rPr>
              <w:t>Dersler</w:t>
            </w:r>
          </w:p>
        </w:tc>
        <w:tc>
          <w:tcPr>
            <w:tcW w:w="858" w:type="dxa"/>
          </w:tcPr>
          <w:p w14:paraId="0981FCFD"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1</w:t>
            </w:r>
          </w:p>
        </w:tc>
        <w:tc>
          <w:tcPr>
            <w:tcW w:w="859" w:type="dxa"/>
          </w:tcPr>
          <w:p w14:paraId="5AD334C6"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2</w:t>
            </w:r>
          </w:p>
        </w:tc>
        <w:tc>
          <w:tcPr>
            <w:tcW w:w="858" w:type="dxa"/>
          </w:tcPr>
          <w:p w14:paraId="739C78FA"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3</w:t>
            </w:r>
          </w:p>
        </w:tc>
        <w:tc>
          <w:tcPr>
            <w:tcW w:w="859" w:type="dxa"/>
          </w:tcPr>
          <w:p w14:paraId="54DA01FC"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4</w:t>
            </w:r>
          </w:p>
        </w:tc>
        <w:tc>
          <w:tcPr>
            <w:tcW w:w="859" w:type="dxa"/>
          </w:tcPr>
          <w:p w14:paraId="4A8B016E"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5</w:t>
            </w:r>
          </w:p>
        </w:tc>
        <w:tc>
          <w:tcPr>
            <w:tcW w:w="858" w:type="dxa"/>
          </w:tcPr>
          <w:p w14:paraId="51C2AD7B"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6</w:t>
            </w:r>
          </w:p>
        </w:tc>
        <w:tc>
          <w:tcPr>
            <w:tcW w:w="859" w:type="dxa"/>
          </w:tcPr>
          <w:p w14:paraId="34861D54"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7</w:t>
            </w:r>
          </w:p>
        </w:tc>
        <w:tc>
          <w:tcPr>
            <w:tcW w:w="859" w:type="dxa"/>
          </w:tcPr>
          <w:p w14:paraId="181FEA99"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8</w:t>
            </w:r>
          </w:p>
        </w:tc>
        <w:tc>
          <w:tcPr>
            <w:tcW w:w="858" w:type="dxa"/>
          </w:tcPr>
          <w:p w14:paraId="1B77A336" w14:textId="77777777" w:rsidR="00CB5184" w:rsidRPr="001E6CFE" w:rsidRDefault="00CB5184" w:rsidP="00371A76">
            <w:pPr>
              <w:pStyle w:val="TableParagraph"/>
              <w:ind w:left="229"/>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9</w:t>
            </w:r>
          </w:p>
        </w:tc>
        <w:tc>
          <w:tcPr>
            <w:tcW w:w="859" w:type="dxa"/>
          </w:tcPr>
          <w:p w14:paraId="57BD07DC" w14:textId="77777777" w:rsidR="00CB5184" w:rsidRPr="001E6CFE" w:rsidRDefault="00CB5184" w:rsidP="00371A76">
            <w:pPr>
              <w:pStyle w:val="TableParagraph"/>
              <w:ind w:left="199"/>
              <w:rPr>
                <w:b/>
                <w:sz w:val="18"/>
                <w:szCs w:val="18"/>
              </w:rPr>
            </w:pPr>
            <w:r w:rsidRPr="001E6CFE">
              <w:rPr>
                <w:b/>
                <w:spacing w:val="-4"/>
                <w:sz w:val="18"/>
                <w:szCs w:val="18"/>
              </w:rPr>
              <w:t>PÇ10</w:t>
            </w:r>
          </w:p>
        </w:tc>
        <w:tc>
          <w:tcPr>
            <w:tcW w:w="859" w:type="dxa"/>
          </w:tcPr>
          <w:p w14:paraId="09E37A70" w14:textId="77777777" w:rsidR="00CB5184" w:rsidRPr="001E6CFE" w:rsidRDefault="00CB5184" w:rsidP="00371A76">
            <w:pPr>
              <w:pStyle w:val="TableParagraph"/>
              <w:ind w:left="204"/>
              <w:rPr>
                <w:b/>
                <w:sz w:val="18"/>
                <w:szCs w:val="18"/>
              </w:rPr>
            </w:pPr>
            <w:r w:rsidRPr="001E6CFE">
              <w:rPr>
                <w:b/>
                <w:spacing w:val="-4"/>
                <w:sz w:val="18"/>
                <w:szCs w:val="18"/>
              </w:rPr>
              <w:t>PÇ11</w:t>
            </w:r>
          </w:p>
        </w:tc>
      </w:tr>
      <w:tr w:rsidR="001E6CFE" w:rsidRPr="001E6CFE" w14:paraId="0F718A29" w14:textId="77777777" w:rsidTr="00467F37">
        <w:trPr>
          <w:trHeight w:val="115"/>
          <w:jc w:val="center"/>
        </w:trPr>
        <w:tc>
          <w:tcPr>
            <w:tcW w:w="1791" w:type="dxa"/>
          </w:tcPr>
          <w:p w14:paraId="0E3D25AF" w14:textId="77777777" w:rsidR="00CB5184" w:rsidRPr="001E6CFE" w:rsidRDefault="00CB5184" w:rsidP="00371A76">
            <w:pPr>
              <w:pStyle w:val="TableParagraph"/>
              <w:rPr>
                <w:sz w:val="18"/>
                <w:szCs w:val="18"/>
              </w:rPr>
            </w:pPr>
            <w:r w:rsidRPr="001E6CFE">
              <w:rPr>
                <w:sz w:val="18"/>
                <w:szCs w:val="18"/>
              </w:rPr>
              <w:t xml:space="preserve">Hemşirelikte Yönetim </w:t>
            </w:r>
          </w:p>
        </w:tc>
        <w:tc>
          <w:tcPr>
            <w:tcW w:w="858" w:type="dxa"/>
          </w:tcPr>
          <w:p w14:paraId="5ADB73C7" w14:textId="77777777" w:rsidR="00CB5184" w:rsidRPr="001E6CFE" w:rsidRDefault="00CB5184" w:rsidP="00371A76">
            <w:pPr>
              <w:pStyle w:val="TableParagraph"/>
              <w:jc w:val="center"/>
              <w:rPr>
                <w:sz w:val="18"/>
                <w:szCs w:val="18"/>
              </w:rPr>
            </w:pPr>
            <w:r w:rsidRPr="001E6CFE">
              <w:rPr>
                <w:sz w:val="18"/>
                <w:szCs w:val="18"/>
              </w:rPr>
              <w:t>3</w:t>
            </w:r>
          </w:p>
        </w:tc>
        <w:tc>
          <w:tcPr>
            <w:tcW w:w="859" w:type="dxa"/>
          </w:tcPr>
          <w:p w14:paraId="2FF584E4" w14:textId="77777777" w:rsidR="00CB5184" w:rsidRPr="001E6CFE" w:rsidRDefault="00CB5184" w:rsidP="00371A76">
            <w:pPr>
              <w:pStyle w:val="TableParagraph"/>
              <w:jc w:val="center"/>
              <w:rPr>
                <w:sz w:val="18"/>
                <w:szCs w:val="18"/>
              </w:rPr>
            </w:pPr>
            <w:r w:rsidRPr="001E6CFE">
              <w:rPr>
                <w:sz w:val="18"/>
                <w:szCs w:val="18"/>
              </w:rPr>
              <w:t>0</w:t>
            </w:r>
          </w:p>
        </w:tc>
        <w:tc>
          <w:tcPr>
            <w:tcW w:w="858" w:type="dxa"/>
          </w:tcPr>
          <w:p w14:paraId="78F7F25F" w14:textId="77777777" w:rsidR="00CB5184" w:rsidRPr="001E6CFE" w:rsidRDefault="00CB5184" w:rsidP="00371A76">
            <w:pPr>
              <w:pStyle w:val="TableParagraph"/>
              <w:jc w:val="center"/>
              <w:rPr>
                <w:sz w:val="18"/>
                <w:szCs w:val="18"/>
              </w:rPr>
            </w:pPr>
            <w:r w:rsidRPr="001E6CFE">
              <w:rPr>
                <w:sz w:val="18"/>
                <w:szCs w:val="18"/>
              </w:rPr>
              <w:t>1</w:t>
            </w:r>
          </w:p>
        </w:tc>
        <w:tc>
          <w:tcPr>
            <w:tcW w:w="859" w:type="dxa"/>
          </w:tcPr>
          <w:p w14:paraId="5B1A14A8" w14:textId="77777777" w:rsidR="00CB5184" w:rsidRPr="001E6CFE" w:rsidRDefault="00CB5184" w:rsidP="00371A76">
            <w:pPr>
              <w:pStyle w:val="TableParagraph"/>
              <w:jc w:val="center"/>
              <w:rPr>
                <w:sz w:val="18"/>
                <w:szCs w:val="18"/>
              </w:rPr>
            </w:pPr>
            <w:r w:rsidRPr="001E6CFE">
              <w:rPr>
                <w:sz w:val="18"/>
                <w:szCs w:val="18"/>
              </w:rPr>
              <w:t>3</w:t>
            </w:r>
          </w:p>
        </w:tc>
        <w:tc>
          <w:tcPr>
            <w:tcW w:w="859" w:type="dxa"/>
          </w:tcPr>
          <w:p w14:paraId="12974B79" w14:textId="77777777" w:rsidR="00CB5184" w:rsidRPr="001E6CFE" w:rsidRDefault="00CB5184" w:rsidP="00371A76">
            <w:pPr>
              <w:pStyle w:val="TableParagraph"/>
              <w:jc w:val="center"/>
              <w:rPr>
                <w:sz w:val="18"/>
                <w:szCs w:val="18"/>
              </w:rPr>
            </w:pPr>
            <w:r w:rsidRPr="001E6CFE">
              <w:rPr>
                <w:sz w:val="18"/>
                <w:szCs w:val="18"/>
              </w:rPr>
              <w:t>1</w:t>
            </w:r>
          </w:p>
        </w:tc>
        <w:tc>
          <w:tcPr>
            <w:tcW w:w="858" w:type="dxa"/>
          </w:tcPr>
          <w:p w14:paraId="51371DA6" w14:textId="77777777" w:rsidR="00CB5184" w:rsidRPr="001E6CFE" w:rsidRDefault="00CB5184" w:rsidP="00371A76">
            <w:pPr>
              <w:pStyle w:val="TableParagraph"/>
              <w:jc w:val="center"/>
              <w:rPr>
                <w:sz w:val="18"/>
                <w:szCs w:val="18"/>
              </w:rPr>
            </w:pPr>
            <w:r w:rsidRPr="001E6CFE">
              <w:rPr>
                <w:sz w:val="18"/>
                <w:szCs w:val="18"/>
              </w:rPr>
              <w:t>2</w:t>
            </w:r>
          </w:p>
        </w:tc>
        <w:tc>
          <w:tcPr>
            <w:tcW w:w="859" w:type="dxa"/>
          </w:tcPr>
          <w:p w14:paraId="4A794817" w14:textId="77777777" w:rsidR="00CB5184" w:rsidRPr="001E6CFE" w:rsidRDefault="00CB5184" w:rsidP="00371A76">
            <w:pPr>
              <w:pStyle w:val="TableParagraph"/>
              <w:jc w:val="center"/>
              <w:rPr>
                <w:sz w:val="18"/>
                <w:szCs w:val="18"/>
              </w:rPr>
            </w:pPr>
            <w:r w:rsidRPr="001E6CFE">
              <w:rPr>
                <w:sz w:val="18"/>
                <w:szCs w:val="18"/>
              </w:rPr>
              <w:t>3</w:t>
            </w:r>
          </w:p>
        </w:tc>
        <w:tc>
          <w:tcPr>
            <w:tcW w:w="859" w:type="dxa"/>
          </w:tcPr>
          <w:p w14:paraId="29CF6B94" w14:textId="77777777" w:rsidR="00CB5184" w:rsidRPr="001E6CFE" w:rsidRDefault="00CB5184" w:rsidP="00371A76">
            <w:pPr>
              <w:pStyle w:val="TableParagraph"/>
              <w:jc w:val="center"/>
              <w:rPr>
                <w:sz w:val="18"/>
                <w:szCs w:val="18"/>
              </w:rPr>
            </w:pPr>
            <w:r w:rsidRPr="001E6CFE">
              <w:rPr>
                <w:sz w:val="18"/>
                <w:szCs w:val="18"/>
              </w:rPr>
              <w:t>3</w:t>
            </w:r>
          </w:p>
        </w:tc>
        <w:tc>
          <w:tcPr>
            <w:tcW w:w="858" w:type="dxa"/>
          </w:tcPr>
          <w:p w14:paraId="155EE2B6" w14:textId="77777777" w:rsidR="00CB5184" w:rsidRPr="001E6CFE" w:rsidRDefault="00CB5184" w:rsidP="00371A76">
            <w:pPr>
              <w:pStyle w:val="TableParagraph"/>
              <w:jc w:val="center"/>
              <w:rPr>
                <w:sz w:val="18"/>
                <w:szCs w:val="18"/>
              </w:rPr>
            </w:pPr>
            <w:r w:rsidRPr="001E6CFE">
              <w:rPr>
                <w:sz w:val="18"/>
                <w:szCs w:val="18"/>
              </w:rPr>
              <w:t>2</w:t>
            </w:r>
          </w:p>
        </w:tc>
        <w:tc>
          <w:tcPr>
            <w:tcW w:w="859" w:type="dxa"/>
          </w:tcPr>
          <w:p w14:paraId="742C20B4" w14:textId="77777777" w:rsidR="00CB5184" w:rsidRPr="001E6CFE" w:rsidRDefault="00CB5184" w:rsidP="00371A76">
            <w:pPr>
              <w:pStyle w:val="TableParagraph"/>
              <w:jc w:val="center"/>
              <w:rPr>
                <w:sz w:val="18"/>
                <w:szCs w:val="18"/>
              </w:rPr>
            </w:pPr>
            <w:r w:rsidRPr="001E6CFE">
              <w:rPr>
                <w:sz w:val="18"/>
                <w:szCs w:val="18"/>
              </w:rPr>
              <w:t>3</w:t>
            </w:r>
          </w:p>
        </w:tc>
        <w:tc>
          <w:tcPr>
            <w:tcW w:w="859" w:type="dxa"/>
          </w:tcPr>
          <w:p w14:paraId="5BEF8942" w14:textId="77777777" w:rsidR="00CB5184" w:rsidRPr="001E6CFE" w:rsidRDefault="00CB5184" w:rsidP="00371A76">
            <w:pPr>
              <w:pStyle w:val="TableParagraph"/>
              <w:jc w:val="center"/>
              <w:rPr>
                <w:sz w:val="18"/>
                <w:szCs w:val="18"/>
              </w:rPr>
            </w:pPr>
            <w:r w:rsidRPr="001E6CFE">
              <w:rPr>
                <w:sz w:val="18"/>
                <w:szCs w:val="18"/>
              </w:rPr>
              <w:t>1</w:t>
            </w:r>
          </w:p>
        </w:tc>
      </w:tr>
    </w:tbl>
    <w:p w14:paraId="3CA74567" w14:textId="50026AE8" w:rsidR="00CB5184" w:rsidRPr="001E6CFE" w:rsidRDefault="00CB5184" w:rsidP="00371A76">
      <w:pPr>
        <w:tabs>
          <w:tab w:val="left" w:pos="5520"/>
          <w:tab w:val="left" w:pos="8351"/>
          <w:tab w:val="left" w:pos="11184"/>
        </w:tabs>
        <w:spacing w:before="3"/>
        <w:ind w:left="-993" w:right="-1134"/>
        <w:rPr>
          <w:i/>
          <w:sz w:val="18"/>
          <w:szCs w:val="18"/>
        </w:rPr>
      </w:pPr>
      <w:r w:rsidRPr="001E6CFE">
        <w:rPr>
          <w:i/>
          <w:sz w:val="18"/>
          <w:szCs w:val="18"/>
        </w:rPr>
        <w:t>0-Katkısı yok</w:t>
      </w:r>
      <w:r w:rsidR="00467F37" w:rsidRPr="001E6CFE">
        <w:rPr>
          <w:i/>
          <w:sz w:val="18"/>
          <w:szCs w:val="18"/>
        </w:rPr>
        <w:t xml:space="preserve">       </w:t>
      </w:r>
      <w:r w:rsidRPr="001E6CFE">
        <w:rPr>
          <w:i/>
          <w:sz w:val="18"/>
          <w:szCs w:val="18"/>
        </w:rPr>
        <w:t>1-Az katkısı var</w:t>
      </w:r>
      <w:r w:rsidRPr="001E6CFE">
        <w:rPr>
          <w:i/>
          <w:sz w:val="18"/>
          <w:szCs w:val="18"/>
        </w:rPr>
        <w:tab/>
        <w:t>2-Orta düzeyde katkısı</w:t>
      </w:r>
      <w:r w:rsidR="00467F37" w:rsidRPr="001E6CFE">
        <w:rPr>
          <w:i/>
          <w:sz w:val="18"/>
          <w:szCs w:val="18"/>
        </w:rPr>
        <w:t xml:space="preserve"> </w:t>
      </w:r>
      <w:r w:rsidRPr="001E6CFE">
        <w:rPr>
          <w:i/>
          <w:sz w:val="18"/>
          <w:szCs w:val="18"/>
        </w:rPr>
        <w:t>var</w:t>
      </w:r>
      <w:r w:rsidRPr="001E6CFE">
        <w:rPr>
          <w:i/>
          <w:sz w:val="18"/>
          <w:szCs w:val="18"/>
        </w:rPr>
        <w:tab/>
        <w:t>3-Tam</w:t>
      </w:r>
      <w:r w:rsidRPr="001E6CFE">
        <w:rPr>
          <w:i/>
          <w:spacing w:val="-15"/>
          <w:sz w:val="18"/>
          <w:szCs w:val="18"/>
        </w:rPr>
        <w:t xml:space="preserve"> </w:t>
      </w:r>
      <w:r w:rsidRPr="001E6CFE">
        <w:rPr>
          <w:i/>
          <w:sz w:val="18"/>
          <w:szCs w:val="18"/>
        </w:rPr>
        <w:t>katkısı</w:t>
      </w:r>
      <w:r w:rsidRPr="001E6CFE">
        <w:rPr>
          <w:i/>
          <w:spacing w:val="-15"/>
          <w:sz w:val="18"/>
          <w:szCs w:val="18"/>
        </w:rPr>
        <w:t xml:space="preserve"> </w:t>
      </w:r>
      <w:r w:rsidRPr="001E6CFE">
        <w:rPr>
          <w:i/>
          <w:sz w:val="18"/>
          <w:szCs w:val="18"/>
        </w:rPr>
        <w:t xml:space="preserve">var </w:t>
      </w:r>
    </w:p>
    <w:p w14:paraId="781E4F17" w14:textId="77777777" w:rsidR="00CB5184" w:rsidRPr="001E6CFE" w:rsidRDefault="00CB5184" w:rsidP="00371A76">
      <w:pPr>
        <w:ind w:left="3395" w:hanging="4388"/>
        <w:rPr>
          <w:i/>
          <w:spacing w:val="-2"/>
          <w:sz w:val="18"/>
          <w:szCs w:val="18"/>
        </w:rPr>
      </w:pPr>
      <w:r w:rsidRPr="001E6CFE">
        <w:rPr>
          <w:noProof/>
          <w:sz w:val="18"/>
          <w:szCs w:val="18"/>
        </w:rPr>
        <mc:AlternateContent>
          <mc:Choice Requires="wps">
            <w:drawing>
              <wp:anchor distT="0" distB="0" distL="0" distR="0" simplePos="0" relativeHeight="251661312" behindDoc="1" locked="0" layoutInCell="1" allowOverlap="1" wp14:anchorId="05BFE19E" wp14:editId="2EFEFE29">
                <wp:simplePos x="0" y="0"/>
                <wp:positionH relativeFrom="page">
                  <wp:posOffset>6245631</wp:posOffset>
                </wp:positionH>
                <wp:positionV relativeFrom="paragraph">
                  <wp:posOffset>107192</wp:posOffset>
                </wp:positionV>
                <wp:extent cx="38100" cy="1270"/>
                <wp:effectExtent l="0" t="0" r="0" b="0"/>
                <wp:wrapNone/>
                <wp:docPr id="76349092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w14:anchorId="4B5416A8">
              <v:shape id="Graphic 15" style="position:absolute;margin-left:491.8pt;margin-top:8.45pt;width: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8100,1270" o:spid="_x0000_s1026" filled="f" strokeweight=".6pt" path="m,l38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" w14:anchorId="6F95682E">
                <v:path arrowok="t"/>
                <w10:wrap anchorx="page"/>
              </v:shape>
            </w:pict>
          </mc:Fallback>
        </mc:AlternateContent>
      </w:r>
      <w:r w:rsidRPr="001E6CFE">
        <w:rPr>
          <w:i/>
          <w:position w:val="7"/>
          <w:sz w:val="18"/>
          <w:szCs w:val="18"/>
        </w:rPr>
        <w:t>1</w:t>
      </w:r>
      <w:r w:rsidRPr="001E6CFE">
        <w:rPr>
          <w:i/>
          <w:sz w:val="18"/>
          <w:szCs w:val="18"/>
        </w:rPr>
        <w:t>Tablo</w:t>
      </w:r>
      <w:r w:rsidRPr="001E6CFE">
        <w:rPr>
          <w:i/>
          <w:spacing w:val="-3"/>
          <w:sz w:val="18"/>
          <w:szCs w:val="18"/>
        </w:rPr>
        <w:t xml:space="preserve"> </w:t>
      </w:r>
      <w:r w:rsidRPr="001E6CFE">
        <w:rPr>
          <w:i/>
          <w:sz w:val="18"/>
          <w:szCs w:val="18"/>
        </w:rPr>
        <w:t>seçmeli</w:t>
      </w:r>
      <w:r w:rsidRPr="001E6CFE">
        <w:rPr>
          <w:i/>
          <w:spacing w:val="-2"/>
          <w:sz w:val="18"/>
          <w:szCs w:val="18"/>
        </w:rPr>
        <w:t xml:space="preserve"> </w:t>
      </w:r>
      <w:r w:rsidRPr="001E6CFE">
        <w:rPr>
          <w:i/>
          <w:sz w:val="18"/>
          <w:szCs w:val="18"/>
        </w:rPr>
        <w:t>ve</w:t>
      </w:r>
      <w:r w:rsidRPr="001E6CFE">
        <w:rPr>
          <w:i/>
          <w:spacing w:val="-1"/>
          <w:sz w:val="18"/>
          <w:szCs w:val="18"/>
        </w:rPr>
        <w:t xml:space="preserve"> </w:t>
      </w:r>
      <w:r w:rsidRPr="001E6CFE">
        <w:rPr>
          <w:i/>
          <w:sz w:val="18"/>
          <w:szCs w:val="18"/>
        </w:rPr>
        <w:t>zorunlu</w:t>
      </w:r>
      <w:r w:rsidRPr="001E6CFE">
        <w:rPr>
          <w:i/>
          <w:spacing w:val="-1"/>
          <w:sz w:val="18"/>
          <w:szCs w:val="18"/>
        </w:rPr>
        <w:t xml:space="preserve"> </w:t>
      </w:r>
      <w:r w:rsidRPr="001E6CFE">
        <w:rPr>
          <w:i/>
          <w:sz w:val="18"/>
          <w:szCs w:val="18"/>
        </w:rPr>
        <w:t>dersler</w:t>
      </w:r>
      <w:r w:rsidRPr="001E6CFE">
        <w:rPr>
          <w:i/>
          <w:spacing w:val="-2"/>
          <w:sz w:val="18"/>
          <w:szCs w:val="18"/>
        </w:rPr>
        <w:t xml:space="preserve"> </w:t>
      </w:r>
      <w:r w:rsidRPr="001E6CFE">
        <w:rPr>
          <w:i/>
          <w:sz w:val="18"/>
          <w:szCs w:val="18"/>
        </w:rPr>
        <w:t xml:space="preserve">için </w:t>
      </w:r>
      <w:r w:rsidRPr="001E6CFE">
        <w:rPr>
          <w:i/>
          <w:spacing w:val="-2"/>
          <w:sz w:val="18"/>
          <w:szCs w:val="18"/>
        </w:rPr>
        <w:t>doldurulmalıdır.</w:t>
      </w:r>
    </w:p>
    <w:p w14:paraId="145BFB9F" w14:textId="77777777" w:rsidR="00467F37" w:rsidRPr="001E6CFE" w:rsidRDefault="00467F37" w:rsidP="00371A76">
      <w:pPr>
        <w:ind w:left="3395" w:hanging="4388"/>
        <w:rPr>
          <w:i/>
          <w:sz w:val="18"/>
          <w:szCs w:val="18"/>
        </w:rPr>
      </w:pPr>
    </w:p>
    <w:p w14:paraId="43370418" w14:textId="77777777" w:rsidR="00CB5184" w:rsidRPr="001E6CFE" w:rsidRDefault="00CB5184" w:rsidP="00371A76">
      <w:pPr>
        <w:ind w:hanging="993"/>
        <w:rPr>
          <w:sz w:val="18"/>
          <w:szCs w:val="18"/>
        </w:rPr>
      </w:pPr>
      <w:r w:rsidRPr="001E6CFE">
        <w:rPr>
          <w:sz w:val="18"/>
          <w:szCs w:val="18"/>
        </w:rPr>
        <w:t>Tablo 3.2.3. Dersin Öğrenme Çıktılarının Program Çıktıları ile İlişkisi</w:t>
      </w:r>
    </w:p>
    <w:tbl>
      <w:tblPr>
        <w:tblStyle w:val="TableNormal"/>
        <w:tblW w:w="11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749"/>
        <w:gridCol w:w="750"/>
        <w:gridCol w:w="750"/>
        <w:gridCol w:w="750"/>
        <w:gridCol w:w="750"/>
        <w:gridCol w:w="750"/>
        <w:gridCol w:w="750"/>
        <w:gridCol w:w="750"/>
        <w:gridCol w:w="750"/>
        <w:gridCol w:w="750"/>
        <w:gridCol w:w="750"/>
      </w:tblGrid>
      <w:tr w:rsidR="001E6CFE" w:rsidRPr="001E6CFE" w14:paraId="3EFA73D7" w14:textId="77777777" w:rsidTr="00467F37">
        <w:trPr>
          <w:trHeight w:val="117"/>
          <w:jc w:val="center"/>
        </w:trPr>
        <w:tc>
          <w:tcPr>
            <w:tcW w:w="2910" w:type="dxa"/>
          </w:tcPr>
          <w:p w14:paraId="30A4DCAB" w14:textId="77777777" w:rsidR="00467F37" w:rsidRPr="001E6CFE" w:rsidRDefault="00467F37" w:rsidP="00371A76">
            <w:pPr>
              <w:pStyle w:val="TableParagraph"/>
              <w:ind w:left="108"/>
              <w:rPr>
                <w:b/>
                <w:sz w:val="18"/>
                <w:szCs w:val="18"/>
              </w:rPr>
            </w:pPr>
            <w:r w:rsidRPr="001E6CFE">
              <w:rPr>
                <w:b/>
                <w:spacing w:val="-2"/>
                <w:sz w:val="18"/>
                <w:szCs w:val="18"/>
              </w:rPr>
              <w:t>Dersler</w:t>
            </w:r>
          </w:p>
        </w:tc>
        <w:tc>
          <w:tcPr>
            <w:tcW w:w="749" w:type="dxa"/>
          </w:tcPr>
          <w:p w14:paraId="3FB25EB1"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1</w:t>
            </w:r>
          </w:p>
        </w:tc>
        <w:tc>
          <w:tcPr>
            <w:tcW w:w="750" w:type="dxa"/>
          </w:tcPr>
          <w:p w14:paraId="38E78C96"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2</w:t>
            </w:r>
          </w:p>
        </w:tc>
        <w:tc>
          <w:tcPr>
            <w:tcW w:w="750" w:type="dxa"/>
          </w:tcPr>
          <w:p w14:paraId="260919A1"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3</w:t>
            </w:r>
          </w:p>
        </w:tc>
        <w:tc>
          <w:tcPr>
            <w:tcW w:w="750" w:type="dxa"/>
          </w:tcPr>
          <w:p w14:paraId="462905BD"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4</w:t>
            </w:r>
          </w:p>
        </w:tc>
        <w:tc>
          <w:tcPr>
            <w:tcW w:w="750" w:type="dxa"/>
          </w:tcPr>
          <w:p w14:paraId="2ECDEBBE"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5</w:t>
            </w:r>
          </w:p>
        </w:tc>
        <w:tc>
          <w:tcPr>
            <w:tcW w:w="750" w:type="dxa"/>
          </w:tcPr>
          <w:p w14:paraId="2CD9A7D3"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6</w:t>
            </w:r>
          </w:p>
        </w:tc>
        <w:tc>
          <w:tcPr>
            <w:tcW w:w="750" w:type="dxa"/>
          </w:tcPr>
          <w:p w14:paraId="35080E4A"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7</w:t>
            </w:r>
          </w:p>
        </w:tc>
        <w:tc>
          <w:tcPr>
            <w:tcW w:w="750" w:type="dxa"/>
          </w:tcPr>
          <w:p w14:paraId="1118EF0C"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8</w:t>
            </w:r>
          </w:p>
        </w:tc>
        <w:tc>
          <w:tcPr>
            <w:tcW w:w="750" w:type="dxa"/>
          </w:tcPr>
          <w:p w14:paraId="049761C0" w14:textId="77777777" w:rsidR="00467F37" w:rsidRPr="001E6CFE" w:rsidRDefault="00467F37" w:rsidP="00371A76">
            <w:pPr>
              <w:pStyle w:val="TableParagraph"/>
              <w:ind w:left="108"/>
              <w:rPr>
                <w:b/>
                <w:sz w:val="18"/>
                <w:szCs w:val="18"/>
              </w:rPr>
            </w:pPr>
            <w:r w:rsidRPr="001E6CFE">
              <w:rPr>
                <w:b/>
                <w:sz w:val="18"/>
                <w:szCs w:val="18"/>
              </w:rPr>
              <w:t>PÇ</w:t>
            </w:r>
            <w:r w:rsidRPr="001E6CFE">
              <w:rPr>
                <w:b/>
                <w:spacing w:val="-2"/>
                <w:sz w:val="18"/>
                <w:szCs w:val="18"/>
              </w:rPr>
              <w:t xml:space="preserve"> </w:t>
            </w:r>
            <w:r w:rsidRPr="001E6CFE">
              <w:rPr>
                <w:b/>
                <w:spacing w:val="-10"/>
                <w:sz w:val="18"/>
                <w:szCs w:val="18"/>
              </w:rPr>
              <w:t>9</w:t>
            </w:r>
          </w:p>
        </w:tc>
        <w:tc>
          <w:tcPr>
            <w:tcW w:w="750" w:type="dxa"/>
          </w:tcPr>
          <w:p w14:paraId="3E8DB3AE" w14:textId="77777777" w:rsidR="00467F37" w:rsidRPr="001E6CFE" w:rsidRDefault="00467F37" w:rsidP="00371A76">
            <w:pPr>
              <w:pStyle w:val="TableParagraph"/>
              <w:ind w:left="108"/>
              <w:rPr>
                <w:b/>
                <w:sz w:val="18"/>
                <w:szCs w:val="18"/>
              </w:rPr>
            </w:pPr>
            <w:r w:rsidRPr="001E6CFE">
              <w:rPr>
                <w:b/>
                <w:spacing w:val="-4"/>
                <w:sz w:val="18"/>
                <w:szCs w:val="18"/>
              </w:rPr>
              <w:t>PÇ10</w:t>
            </w:r>
          </w:p>
        </w:tc>
        <w:tc>
          <w:tcPr>
            <w:tcW w:w="750" w:type="dxa"/>
            <w:tcBorders>
              <w:right w:val="single" w:sz="4" w:space="0" w:color="auto"/>
            </w:tcBorders>
          </w:tcPr>
          <w:p w14:paraId="5D32E523" w14:textId="77777777" w:rsidR="00467F37" w:rsidRPr="001E6CFE" w:rsidRDefault="00467F37" w:rsidP="00371A76">
            <w:pPr>
              <w:pStyle w:val="TableParagraph"/>
              <w:ind w:left="108"/>
              <w:rPr>
                <w:b/>
                <w:sz w:val="18"/>
                <w:szCs w:val="18"/>
              </w:rPr>
            </w:pPr>
            <w:r w:rsidRPr="001E6CFE">
              <w:rPr>
                <w:b/>
                <w:spacing w:val="-4"/>
                <w:sz w:val="18"/>
                <w:szCs w:val="18"/>
              </w:rPr>
              <w:t>PÇ11</w:t>
            </w:r>
          </w:p>
        </w:tc>
      </w:tr>
      <w:tr w:rsidR="001E6CFE" w:rsidRPr="001E6CFE" w14:paraId="7E72F8D9" w14:textId="77777777" w:rsidTr="00467F37">
        <w:trPr>
          <w:trHeight w:val="125"/>
          <w:jc w:val="center"/>
        </w:trPr>
        <w:tc>
          <w:tcPr>
            <w:tcW w:w="2910" w:type="dxa"/>
          </w:tcPr>
          <w:p w14:paraId="50375DE1" w14:textId="55ED90CF" w:rsidR="00467F37" w:rsidRPr="001E6CFE" w:rsidRDefault="00467F37" w:rsidP="00371A76">
            <w:pPr>
              <w:pStyle w:val="TableParagraph"/>
              <w:rPr>
                <w:sz w:val="18"/>
                <w:szCs w:val="18"/>
                <w:lang w:val="tr-TR"/>
              </w:rPr>
            </w:pPr>
            <w:r w:rsidRPr="001E6CFE">
              <w:rPr>
                <w:sz w:val="18"/>
                <w:szCs w:val="18"/>
                <w:lang w:val="tr-TR"/>
              </w:rPr>
              <w:t>Hemşirelikte Yönetim (Z) (ÖÇ 1-10)</w:t>
            </w:r>
          </w:p>
        </w:tc>
        <w:tc>
          <w:tcPr>
            <w:tcW w:w="749" w:type="dxa"/>
          </w:tcPr>
          <w:p w14:paraId="77196EA8" w14:textId="77777777" w:rsidR="00467F37" w:rsidRPr="001E6CFE" w:rsidRDefault="00467F37" w:rsidP="00371A76">
            <w:pPr>
              <w:pStyle w:val="TableParagraph"/>
              <w:rPr>
                <w:sz w:val="18"/>
                <w:szCs w:val="18"/>
              </w:rPr>
            </w:pPr>
            <w:r w:rsidRPr="001E6CFE">
              <w:rPr>
                <w:sz w:val="18"/>
                <w:szCs w:val="18"/>
              </w:rPr>
              <w:t>ÖÇ 2,6</w:t>
            </w:r>
          </w:p>
        </w:tc>
        <w:tc>
          <w:tcPr>
            <w:tcW w:w="750" w:type="dxa"/>
          </w:tcPr>
          <w:p w14:paraId="25B70EC8" w14:textId="77777777" w:rsidR="00467F37" w:rsidRPr="001E6CFE" w:rsidRDefault="00467F37" w:rsidP="00371A76">
            <w:pPr>
              <w:pStyle w:val="TableParagraph"/>
              <w:rPr>
                <w:sz w:val="18"/>
                <w:szCs w:val="18"/>
              </w:rPr>
            </w:pPr>
          </w:p>
        </w:tc>
        <w:tc>
          <w:tcPr>
            <w:tcW w:w="750" w:type="dxa"/>
          </w:tcPr>
          <w:p w14:paraId="7ABEC9EC" w14:textId="77777777" w:rsidR="00467F37" w:rsidRPr="001E6CFE" w:rsidRDefault="00467F37" w:rsidP="00371A76">
            <w:pPr>
              <w:pStyle w:val="TableParagraph"/>
              <w:rPr>
                <w:sz w:val="18"/>
                <w:szCs w:val="18"/>
              </w:rPr>
            </w:pPr>
            <w:r w:rsidRPr="001E6CFE">
              <w:rPr>
                <w:sz w:val="18"/>
                <w:szCs w:val="18"/>
              </w:rPr>
              <w:t>ÖÇ 5</w:t>
            </w:r>
          </w:p>
        </w:tc>
        <w:tc>
          <w:tcPr>
            <w:tcW w:w="750" w:type="dxa"/>
          </w:tcPr>
          <w:p w14:paraId="04555694" w14:textId="77777777" w:rsidR="00467F37" w:rsidRPr="001E6CFE" w:rsidRDefault="00467F37" w:rsidP="00371A76">
            <w:pPr>
              <w:pStyle w:val="TableParagraph"/>
              <w:rPr>
                <w:sz w:val="18"/>
                <w:szCs w:val="18"/>
              </w:rPr>
            </w:pPr>
            <w:r w:rsidRPr="001E6CFE">
              <w:rPr>
                <w:sz w:val="18"/>
                <w:szCs w:val="18"/>
              </w:rPr>
              <w:t>ÖÇ 4,9,6</w:t>
            </w:r>
          </w:p>
        </w:tc>
        <w:tc>
          <w:tcPr>
            <w:tcW w:w="750" w:type="dxa"/>
          </w:tcPr>
          <w:p w14:paraId="58E71859" w14:textId="77777777" w:rsidR="00467F37" w:rsidRPr="001E6CFE" w:rsidRDefault="00467F37" w:rsidP="00371A76">
            <w:pPr>
              <w:pStyle w:val="TableParagraph"/>
              <w:rPr>
                <w:sz w:val="18"/>
                <w:szCs w:val="18"/>
              </w:rPr>
            </w:pPr>
          </w:p>
        </w:tc>
        <w:tc>
          <w:tcPr>
            <w:tcW w:w="750" w:type="dxa"/>
          </w:tcPr>
          <w:p w14:paraId="349DEB18" w14:textId="77777777" w:rsidR="00467F37" w:rsidRPr="001E6CFE" w:rsidRDefault="00467F37" w:rsidP="00371A76">
            <w:pPr>
              <w:pStyle w:val="TableParagraph"/>
              <w:rPr>
                <w:sz w:val="18"/>
                <w:szCs w:val="18"/>
              </w:rPr>
            </w:pPr>
            <w:r w:rsidRPr="001E6CFE">
              <w:rPr>
                <w:sz w:val="18"/>
                <w:szCs w:val="18"/>
              </w:rPr>
              <w:t xml:space="preserve"> ÖÇ 5</w:t>
            </w:r>
          </w:p>
        </w:tc>
        <w:tc>
          <w:tcPr>
            <w:tcW w:w="750" w:type="dxa"/>
          </w:tcPr>
          <w:p w14:paraId="1BC67529" w14:textId="3197B1C8" w:rsidR="00467F37" w:rsidRPr="001E6CFE" w:rsidRDefault="00467F37" w:rsidP="00371A76">
            <w:pPr>
              <w:rPr>
                <w:sz w:val="18"/>
                <w:szCs w:val="18"/>
              </w:rPr>
            </w:pPr>
            <w:r w:rsidRPr="001E6CFE">
              <w:rPr>
                <w:sz w:val="18"/>
                <w:szCs w:val="18"/>
              </w:rPr>
              <w:t xml:space="preserve"> ÖÇ 2,3 </w:t>
            </w:r>
          </w:p>
        </w:tc>
        <w:tc>
          <w:tcPr>
            <w:tcW w:w="750" w:type="dxa"/>
          </w:tcPr>
          <w:p w14:paraId="27895C5F" w14:textId="77777777" w:rsidR="00467F37" w:rsidRPr="001E6CFE" w:rsidRDefault="00467F37" w:rsidP="00371A76">
            <w:pPr>
              <w:pStyle w:val="TableParagraph"/>
              <w:rPr>
                <w:sz w:val="18"/>
                <w:szCs w:val="18"/>
              </w:rPr>
            </w:pPr>
            <w:r w:rsidRPr="001E6CFE">
              <w:rPr>
                <w:sz w:val="18"/>
                <w:szCs w:val="18"/>
              </w:rPr>
              <w:t xml:space="preserve">ÖÇ 4,5 </w:t>
            </w:r>
          </w:p>
        </w:tc>
        <w:tc>
          <w:tcPr>
            <w:tcW w:w="750" w:type="dxa"/>
          </w:tcPr>
          <w:p w14:paraId="5BA95E02" w14:textId="77777777" w:rsidR="00467F37" w:rsidRPr="001E6CFE" w:rsidRDefault="00467F37" w:rsidP="00371A76">
            <w:pPr>
              <w:pStyle w:val="TableParagraph"/>
              <w:rPr>
                <w:sz w:val="18"/>
                <w:szCs w:val="18"/>
              </w:rPr>
            </w:pPr>
            <w:r w:rsidRPr="001E6CFE">
              <w:rPr>
                <w:sz w:val="18"/>
                <w:szCs w:val="18"/>
              </w:rPr>
              <w:t>ÖÇ 3</w:t>
            </w:r>
          </w:p>
        </w:tc>
        <w:tc>
          <w:tcPr>
            <w:tcW w:w="750" w:type="dxa"/>
          </w:tcPr>
          <w:p w14:paraId="0B886718" w14:textId="77777777" w:rsidR="00467F37" w:rsidRPr="001E6CFE" w:rsidRDefault="00467F37" w:rsidP="00371A76">
            <w:pPr>
              <w:pStyle w:val="TableParagraph"/>
              <w:rPr>
                <w:sz w:val="18"/>
                <w:szCs w:val="18"/>
              </w:rPr>
            </w:pPr>
            <w:r w:rsidRPr="001E6CFE">
              <w:rPr>
                <w:sz w:val="18"/>
                <w:szCs w:val="18"/>
              </w:rPr>
              <w:t>ÖÇ 4</w:t>
            </w:r>
          </w:p>
        </w:tc>
        <w:tc>
          <w:tcPr>
            <w:tcW w:w="750" w:type="dxa"/>
            <w:tcBorders>
              <w:right w:val="single" w:sz="4" w:space="0" w:color="auto"/>
            </w:tcBorders>
          </w:tcPr>
          <w:p w14:paraId="76ED2503" w14:textId="238C0785" w:rsidR="00467F37" w:rsidRPr="001E6CFE" w:rsidRDefault="00467F37" w:rsidP="00371A76">
            <w:pPr>
              <w:rPr>
                <w:sz w:val="18"/>
                <w:szCs w:val="18"/>
              </w:rPr>
            </w:pPr>
            <w:r w:rsidRPr="001E6CFE">
              <w:rPr>
                <w:sz w:val="18"/>
                <w:szCs w:val="18"/>
              </w:rPr>
              <w:t xml:space="preserve">ÖÇ 5 </w:t>
            </w:r>
          </w:p>
        </w:tc>
      </w:tr>
    </w:tbl>
    <w:p w14:paraId="0238BD11" w14:textId="77777777" w:rsidR="00CB5184" w:rsidRPr="001E6CFE" w:rsidRDefault="00CB5184" w:rsidP="00371A76">
      <w:pPr>
        <w:pStyle w:val="GvdeMetni"/>
        <w:tabs>
          <w:tab w:val="left" w:pos="2469"/>
          <w:tab w:val="left" w:pos="4762"/>
          <w:tab w:val="left" w:pos="6594"/>
        </w:tabs>
        <w:spacing w:before="3"/>
        <w:ind w:left="221" w:hanging="1214"/>
        <w:rPr>
          <w:sz w:val="18"/>
          <w:szCs w:val="18"/>
        </w:rPr>
      </w:pPr>
      <w:r w:rsidRPr="001E6CFE">
        <w:rPr>
          <w:sz w:val="18"/>
          <w:szCs w:val="18"/>
        </w:rPr>
        <w:t xml:space="preserve">PÇ: Program </w:t>
      </w:r>
      <w:r w:rsidRPr="001E6CFE">
        <w:rPr>
          <w:spacing w:val="-2"/>
          <w:sz w:val="18"/>
          <w:szCs w:val="18"/>
        </w:rPr>
        <w:t>Çıktısı</w:t>
      </w:r>
      <w:r w:rsidRPr="001E6CFE">
        <w:rPr>
          <w:sz w:val="18"/>
          <w:szCs w:val="18"/>
        </w:rPr>
        <w:tab/>
        <w:t>ÖÇ:</w:t>
      </w:r>
      <w:r w:rsidRPr="001E6CFE">
        <w:rPr>
          <w:spacing w:val="-3"/>
          <w:sz w:val="18"/>
          <w:szCs w:val="18"/>
        </w:rPr>
        <w:t xml:space="preserve"> </w:t>
      </w:r>
      <w:r w:rsidRPr="001E6CFE">
        <w:rPr>
          <w:sz w:val="18"/>
          <w:szCs w:val="18"/>
        </w:rPr>
        <w:t>Öğrenme</w:t>
      </w:r>
      <w:r w:rsidRPr="001E6CFE">
        <w:rPr>
          <w:spacing w:val="-1"/>
          <w:sz w:val="18"/>
          <w:szCs w:val="18"/>
        </w:rPr>
        <w:t xml:space="preserve"> </w:t>
      </w:r>
      <w:r w:rsidRPr="001E6CFE">
        <w:rPr>
          <w:spacing w:val="-2"/>
          <w:sz w:val="18"/>
          <w:szCs w:val="18"/>
        </w:rPr>
        <w:t>Çıktısı</w:t>
      </w:r>
      <w:r w:rsidRPr="001E6CFE">
        <w:rPr>
          <w:sz w:val="18"/>
          <w:szCs w:val="18"/>
        </w:rPr>
        <w:tab/>
        <w:t>Z:</w:t>
      </w:r>
      <w:r w:rsidRPr="001E6CFE">
        <w:rPr>
          <w:spacing w:val="-1"/>
          <w:sz w:val="18"/>
          <w:szCs w:val="18"/>
        </w:rPr>
        <w:t xml:space="preserve"> </w:t>
      </w:r>
      <w:r w:rsidRPr="001E6CFE">
        <w:rPr>
          <w:sz w:val="18"/>
          <w:szCs w:val="18"/>
        </w:rPr>
        <w:t xml:space="preserve">Zorunlu </w:t>
      </w:r>
      <w:r w:rsidRPr="001E6CFE">
        <w:rPr>
          <w:spacing w:val="-4"/>
          <w:sz w:val="18"/>
          <w:szCs w:val="18"/>
        </w:rPr>
        <w:t>Ders</w:t>
      </w:r>
      <w:r w:rsidRPr="001E6CFE">
        <w:rPr>
          <w:sz w:val="18"/>
          <w:szCs w:val="18"/>
        </w:rPr>
        <w:tab/>
        <w:t>S:</w:t>
      </w:r>
      <w:r w:rsidRPr="001E6CFE">
        <w:rPr>
          <w:spacing w:val="-3"/>
          <w:sz w:val="18"/>
          <w:szCs w:val="18"/>
        </w:rPr>
        <w:t xml:space="preserve"> </w:t>
      </w:r>
      <w:r w:rsidRPr="001E6CFE">
        <w:rPr>
          <w:sz w:val="18"/>
          <w:szCs w:val="18"/>
        </w:rPr>
        <w:t xml:space="preserve">Seçmeli </w:t>
      </w:r>
      <w:r w:rsidRPr="001E6CFE">
        <w:rPr>
          <w:spacing w:val="-4"/>
          <w:sz w:val="18"/>
          <w:szCs w:val="18"/>
        </w:rPr>
        <w:t>Ders</w:t>
      </w:r>
    </w:p>
    <w:p w14:paraId="55B9E488" w14:textId="77777777" w:rsidR="00CB5184" w:rsidRPr="001E6CFE" w:rsidRDefault="00CB5184" w:rsidP="00371A76">
      <w:pPr>
        <w:ind w:left="221" w:hanging="1214"/>
        <w:rPr>
          <w:i/>
          <w:sz w:val="18"/>
          <w:szCs w:val="18"/>
        </w:rPr>
      </w:pPr>
      <w:r w:rsidRPr="001E6CFE">
        <w:rPr>
          <w:i/>
          <w:position w:val="7"/>
          <w:sz w:val="18"/>
          <w:szCs w:val="18"/>
        </w:rPr>
        <w:t>1</w:t>
      </w:r>
      <w:r w:rsidRPr="001E6CFE">
        <w:rPr>
          <w:i/>
          <w:sz w:val="18"/>
          <w:szCs w:val="18"/>
        </w:rPr>
        <w:t>Tablo</w:t>
      </w:r>
      <w:r w:rsidRPr="001E6CFE">
        <w:rPr>
          <w:i/>
          <w:spacing w:val="-1"/>
          <w:sz w:val="18"/>
          <w:szCs w:val="18"/>
        </w:rPr>
        <w:t xml:space="preserve"> </w:t>
      </w:r>
      <w:r w:rsidRPr="001E6CFE">
        <w:rPr>
          <w:i/>
          <w:sz w:val="18"/>
          <w:szCs w:val="18"/>
        </w:rPr>
        <w:t>programda</w:t>
      </w:r>
      <w:r w:rsidRPr="001E6CFE">
        <w:rPr>
          <w:i/>
          <w:spacing w:val="-1"/>
          <w:sz w:val="18"/>
          <w:szCs w:val="18"/>
        </w:rPr>
        <w:t xml:space="preserve"> </w:t>
      </w:r>
      <w:r w:rsidRPr="001E6CFE">
        <w:rPr>
          <w:i/>
          <w:sz w:val="18"/>
          <w:szCs w:val="18"/>
        </w:rPr>
        <w:t>yer</w:t>
      </w:r>
      <w:r w:rsidRPr="001E6CFE">
        <w:rPr>
          <w:i/>
          <w:spacing w:val="-2"/>
          <w:sz w:val="18"/>
          <w:szCs w:val="18"/>
        </w:rPr>
        <w:t xml:space="preserve"> </w:t>
      </w:r>
      <w:r w:rsidRPr="001E6CFE">
        <w:rPr>
          <w:i/>
          <w:sz w:val="18"/>
          <w:szCs w:val="18"/>
        </w:rPr>
        <w:t>alan</w:t>
      </w:r>
      <w:r w:rsidRPr="001E6CFE">
        <w:rPr>
          <w:i/>
          <w:spacing w:val="-1"/>
          <w:sz w:val="18"/>
          <w:szCs w:val="18"/>
        </w:rPr>
        <w:t xml:space="preserve"> </w:t>
      </w:r>
      <w:r w:rsidRPr="001E6CFE">
        <w:rPr>
          <w:i/>
          <w:sz w:val="18"/>
          <w:szCs w:val="18"/>
        </w:rPr>
        <w:t>tüm</w:t>
      </w:r>
      <w:r w:rsidRPr="001E6CFE">
        <w:rPr>
          <w:i/>
          <w:spacing w:val="-1"/>
          <w:sz w:val="18"/>
          <w:szCs w:val="18"/>
        </w:rPr>
        <w:t xml:space="preserve"> </w:t>
      </w:r>
      <w:r w:rsidRPr="001E6CFE">
        <w:rPr>
          <w:i/>
          <w:sz w:val="18"/>
          <w:szCs w:val="18"/>
        </w:rPr>
        <w:t>zorunlu</w:t>
      </w:r>
      <w:r w:rsidRPr="001E6CFE">
        <w:rPr>
          <w:i/>
          <w:spacing w:val="-1"/>
          <w:sz w:val="18"/>
          <w:szCs w:val="18"/>
        </w:rPr>
        <w:t xml:space="preserve"> </w:t>
      </w:r>
      <w:r w:rsidRPr="001E6CFE">
        <w:rPr>
          <w:i/>
          <w:sz w:val="18"/>
          <w:szCs w:val="18"/>
        </w:rPr>
        <w:t>ve</w:t>
      </w:r>
      <w:r w:rsidRPr="001E6CFE">
        <w:rPr>
          <w:i/>
          <w:spacing w:val="-1"/>
          <w:sz w:val="18"/>
          <w:szCs w:val="18"/>
        </w:rPr>
        <w:t xml:space="preserve"> </w:t>
      </w:r>
      <w:r w:rsidRPr="001E6CFE">
        <w:rPr>
          <w:i/>
          <w:sz w:val="18"/>
          <w:szCs w:val="18"/>
        </w:rPr>
        <w:t>seçmeli</w:t>
      </w:r>
      <w:r w:rsidRPr="001E6CFE">
        <w:rPr>
          <w:i/>
          <w:spacing w:val="-2"/>
          <w:sz w:val="18"/>
          <w:szCs w:val="18"/>
        </w:rPr>
        <w:t xml:space="preserve"> </w:t>
      </w:r>
      <w:r w:rsidRPr="001E6CFE">
        <w:rPr>
          <w:i/>
          <w:sz w:val="18"/>
          <w:szCs w:val="18"/>
        </w:rPr>
        <w:t>dersler</w:t>
      </w:r>
      <w:r w:rsidRPr="001E6CFE">
        <w:rPr>
          <w:i/>
          <w:spacing w:val="-2"/>
          <w:sz w:val="18"/>
          <w:szCs w:val="18"/>
        </w:rPr>
        <w:t xml:space="preserve"> </w:t>
      </w:r>
      <w:r w:rsidRPr="001E6CFE">
        <w:rPr>
          <w:i/>
          <w:sz w:val="18"/>
          <w:szCs w:val="18"/>
        </w:rPr>
        <w:t xml:space="preserve">için </w:t>
      </w:r>
      <w:r w:rsidRPr="001E6CFE">
        <w:rPr>
          <w:i/>
          <w:spacing w:val="-2"/>
          <w:sz w:val="18"/>
          <w:szCs w:val="18"/>
        </w:rPr>
        <w:t>doldurulmalıdır.</w:t>
      </w:r>
    </w:p>
    <w:p w14:paraId="1AEB48F9" w14:textId="43D3E55A" w:rsidR="00CB5184" w:rsidRPr="001E6CFE" w:rsidRDefault="00CB5184" w:rsidP="00371A76">
      <w:pPr>
        <w:spacing w:before="2"/>
        <w:rPr>
          <w:i/>
          <w:sz w:val="18"/>
          <w:szCs w:val="18"/>
        </w:rPr>
      </w:pPr>
    </w:p>
    <w:tbl>
      <w:tblPr>
        <w:tblW w:w="604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950"/>
        <w:gridCol w:w="1162"/>
        <w:gridCol w:w="1134"/>
        <w:gridCol w:w="1134"/>
        <w:gridCol w:w="849"/>
        <w:gridCol w:w="1134"/>
        <w:gridCol w:w="1134"/>
        <w:gridCol w:w="994"/>
        <w:gridCol w:w="851"/>
        <w:gridCol w:w="849"/>
      </w:tblGrid>
      <w:tr w:rsidR="001E6CFE" w:rsidRPr="001E6CFE" w14:paraId="16AAE2DE" w14:textId="77777777" w:rsidTr="00E30520">
        <w:trPr>
          <w:trHeight w:val="197"/>
        </w:trPr>
        <w:tc>
          <w:tcPr>
            <w:tcW w:w="5000" w:type="pct"/>
            <w:gridSpan w:val="11"/>
          </w:tcPr>
          <w:p w14:paraId="3D919FC3" w14:textId="77777777" w:rsidR="00CB5184" w:rsidRPr="001E6CFE" w:rsidRDefault="00CB5184" w:rsidP="00371A76">
            <w:pPr>
              <w:jc w:val="center"/>
              <w:rPr>
                <w:rFonts w:eastAsia="Calibri"/>
                <w:b/>
                <w:sz w:val="18"/>
                <w:szCs w:val="18"/>
              </w:rPr>
            </w:pPr>
            <w:r w:rsidRPr="001E6CFE">
              <w:rPr>
                <w:rFonts w:eastAsia="Calibri"/>
                <w:b/>
                <w:sz w:val="18"/>
                <w:szCs w:val="18"/>
              </w:rPr>
              <w:t>SBF 415 HEMŞİRELİKTE YÖNETİM DERSİ DERS İÇERİKLERİ VE ÖĞRENİM KAZANIMLARI MATRİSİ</w:t>
            </w:r>
          </w:p>
        </w:tc>
      </w:tr>
      <w:tr w:rsidR="001E6CFE" w:rsidRPr="001E6CFE" w14:paraId="4919D4B2" w14:textId="77777777" w:rsidTr="00E30520">
        <w:trPr>
          <w:trHeight w:val="210"/>
        </w:trPr>
        <w:tc>
          <w:tcPr>
            <w:tcW w:w="344" w:type="pct"/>
            <w:vMerge w:val="restart"/>
          </w:tcPr>
          <w:p w14:paraId="34CE2F1F" w14:textId="77777777" w:rsidR="00CB5184" w:rsidRPr="001E6CFE" w:rsidRDefault="00CB5184" w:rsidP="00371A76">
            <w:pPr>
              <w:jc w:val="center"/>
              <w:rPr>
                <w:b/>
                <w:sz w:val="18"/>
                <w:szCs w:val="18"/>
              </w:rPr>
            </w:pPr>
            <w:r w:rsidRPr="001E6CFE">
              <w:rPr>
                <w:b/>
                <w:sz w:val="18"/>
                <w:szCs w:val="18"/>
              </w:rPr>
              <w:t>Hafta</w:t>
            </w:r>
          </w:p>
        </w:tc>
        <w:tc>
          <w:tcPr>
            <w:tcW w:w="434" w:type="pct"/>
            <w:vMerge w:val="restart"/>
          </w:tcPr>
          <w:p w14:paraId="64F2953F" w14:textId="77777777" w:rsidR="00CB5184" w:rsidRPr="001E6CFE" w:rsidRDefault="00CB5184" w:rsidP="00371A76">
            <w:pPr>
              <w:rPr>
                <w:b/>
                <w:sz w:val="18"/>
                <w:szCs w:val="18"/>
              </w:rPr>
            </w:pPr>
            <w:r w:rsidRPr="001E6CFE">
              <w:rPr>
                <w:b/>
                <w:sz w:val="18"/>
                <w:szCs w:val="18"/>
              </w:rPr>
              <w:t>Haftalık Ders İçerikleri</w:t>
            </w:r>
          </w:p>
        </w:tc>
        <w:tc>
          <w:tcPr>
            <w:tcW w:w="4222" w:type="pct"/>
            <w:gridSpan w:val="9"/>
          </w:tcPr>
          <w:p w14:paraId="49547BAF" w14:textId="77777777" w:rsidR="00CB5184" w:rsidRPr="001E6CFE" w:rsidRDefault="00CB5184" w:rsidP="00371A76">
            <w:pPr>
              <w:jc w:val="center"/>
              <w:rPr>
                <w:rFonts w:eastAsia="Calibri"/>
                <w:b/>
                <w:sz w:val="18"/>
                <w:szCs w:val="18"/>
              </w:rPr>
            </w:pPr>
            <w:r w:rsidRPr="001E6CFE">
              <w:rPr>
                <w:rFonts w:eastAsia="Calibri"/>
                <w:b/>
                <w:sz w:val="18"/>
                <w:szCs w:val="18"/>
              </w:rPr>
              <w:t>Dersin Öğrenim Kazanımları</w:t>
            </w:r>
          </w:p>
        </w:tc>
      </w:tr>
      <w:tr w:rsidR="001E6CFE" w:rsidRPr="001E6CFE" w14:paraId="41727B6D" w14:textId="77777777" w:rsidTr="00E30520">
        <w:trPr>
          <w:trHeight w:val="825"/>
        </w:trPr>
        <w:tc>
          <w:tcPr>
            <w:tcW w:w="344" w:type="pct"/>
            <w:vMerge/>
          </w:tcPr>
          <w:p w14:paraId="7F018E9F" w14:textId="77777777" w:rsidR="00277565" w:rsidRPr="001E6CFE" w:rsidRDefault="00277565" w:rsidP="00371A76">
            <w:pPr>
              <w:jc w:val="center"/>
              <w:rPr>
                <w:b/>
                <w:sz w:val="18"/>
                <w:szCs w:val="18"/>
              </w:rPr>
            </w:pPr>
          </w:p>
        </w:tc>
        <w:tc>
          <w:tcPr>
            <w:tcW w:w="434" w:type="pct"/>
            <w:vMerge/>
          </w:tcPr>
          <w:p w14:paraId="79C9616B" w14:textId="77777777" w:rsidR="00277565" w:rsidRPr="001E6CFE" w:rsidRDefault="00277565" w:rsidP="00371A76">
            <w:pPr>
              <w:rPr>
                <w:b/>
                <w:sz w:val="18"/>
                <w:szCs w:val="18"/>
              </w:rPr>
            </w:pPr>
          </w:p>
        </w:tc>
        <w:tc>
          <w:tcPr>
            <w:tcW w:w="531" w:type="pct"/>
          </w:tcPr>
          <w:p w14:paraId="3DAB4939" w14:textId="61948AFB" w:rsidR="00277565" w:rsidRPr="001E6CFE" w:rsidRDefault="00277565" w:rsidP="00371A76">
            <w:pPr>
              <w:rPr>
                <w:bCs/>
                <w:sz w:val="18"/>
                <w:szCs w:val="18"/>
              </w:rPr>
            </w:pPr>
            <w:r w:rsidRPr="001E6CFE">
              <w:rPr>
                <w:sz w:val="18"/>
              </w:rPr>
              <w:t>Yönetim ve hemşirelik yönetimine ilişkin temel kavram ve kuramları kavrama</w:t>
            </w:r>
          </w:p>
        </w:tc>
        <w:tc>
          <w:tcPr>
            <w:tcW w:w="518" w:type="pct"/>
          </w:tcPr>
          <w:p w14:paraId="6F24D337" w14:textId="77777777" w:rsidR="00277565" w:rsidRPr="001E6CFE" w:rsidRDefault="00277565" w:rsidP="00371A76">
            <w:pPr>
              <w:rPr>
                <w:bCs/>
                <w:sz w:val="18"/>
                <w:szCs w:val="18"/>
              </w:rPr>
            </w:pPr>
            <w:r w:rsidRPr="001E6CFE">
              <w:rPr>
                <w:sz w:val="18"/>
                <w:szCs w:val="18"/>
                <w:shd w:val="clear" w:color="auto" w:fill="FFFFFF"/>
              </w:rPr>
              <w:t>Yönetici hemşirenin rol ve işlevlerini kavrama.</w:t>
            </w:r>
          </w:p>
        </w:tc>
        <w:tc>
          <w:tcPr>
            <w:tcW w:w="518" w:type="pct"/>
          </w:tcPr>
          <w:p w14:paraId="72C7D811" w14:textId="77777777" w:rsidR="00277565" w:rsidRPr="001E6CFE" w:rsidRDefault="00277565" w:rsidP="00371A76">
            <w:pPr>
              <w:rPr>
                <w:sz w:val="18"/>
                <w:szCs w:val="18"/>
              </w:rPr>
            </w:pPr>
            <w:r w:rsidRPr="001E6CFE">
              <w:rPr>
                <w:sz w:val="18"/>
                <w:szCs w:val="18"/>
                <w:shd w:val="clear" w:color="auto" w:fill="FFFFFF"/>
              </w:rPr>
              <w:t>Hemşirelik hizmetleri yönetimini etkileyen yasa ve yönetmelikleri yorumlama</w:t>
            </w:r>
          </w:p>
        </w:tc>
        <w:tc>
          <w:tcPr>
            <w:tcW w:w="388" w:type="pct"/>
          </w:tcPr>
          <w:p w14:paraId="77B90460" w14:textId="3AD1C52E" w:rsidR="00277565" w:rsidRPr="001E6CFE" w:rsidRDefault="00277565" w:rsidP="00371A76">
            <w:pPr>
              <w:rPr>
                <w:sz w:val="18"/>
                <w:szCs w:val="18"/>
              </w:rPr>
            </w:pPr>
            <w:r w:rsidRPr="001E6CFE">
              <w:rPr>
                <w:sz w:val="18"/>
              </w:rPr>
              <w:t>Problem çözme ve karar verme sürecini kavrama</w:t>
            </w:r>
          </w:p>
        </w:tc>
        <w:tc>
          <w:tcPr>
            <w:tcW w:w="518" w:type="pct"/>
          </w:tcPr>
          <w:p w14:paraId="0FE9CEFD" w14:textId="019599D6" w:rsidR="00277565" w:rsidRPr="001E6CFE" w:rsidRDefault="00277565" w:rsidP="00371A76">
            <w:pPr>
              <w:rPr>
                <w:bCs/>
                <w:sz w:val="18"/>
                <w:szCs w:val="18"/>
              </w:rPr>
            </w:pPr>
            <w:r w:rsidRPr="001E6CFE">
              <w:rPr>
                <w:sz w:val="18"/>
              </w:rPr>
              <w:t>Hemşirelik hizmetleri ile ilgili belirlediği sorunlara yönelik değişim planlama</w:t>
            </w:r>
          </w:p>
        </w:tc>
        <w:tc>
          <w:tcPr>
            <w:tcW w:w="518" w:type="pct"/>
          </w:tcPr>
          <w:p w14:paraId="17B679FB" w14:textId="77777777" w:rsidR="00277565" w:rsidRPr="001E6CFE" w:rsidRDefault="00277565" w:rsidP="00371A76">
            <w:pPr>
              <w:rPr>
                <w:sz w:val="18"/>
                <w:szCs w:val="18"/>
              </w:rPr>
            </w:pPr>
            <w:r w:rsidRPr="001E6CFE">
              <w:rPr>
                <w:sz w:val="18"/>
                <w:szCs w:val="18"/>
              </w:rPr>
              <w:t>Hemşirelik hizmetleri yönetim süreçlerini kavrama</w:t>
            </w:r>
          </w:p>
        </w:tc>
        <w:tc>
          <w:tcPr>
            <w:tcW w:w="454" w:type="pct"/>
          </w:tcPr>
          <w:p w14:paraId="4E726341" w14:textId="525F7857" w:rsidR="00277565" w:rsidRPr="001E6CFE" w:rsidRDefault="00277565" w:rsidP="00371A76">
            <w:pPr>
              <w:rPr>
                <w:sz w:val="18"/>
                <w:szCs w:val="18"/>
              </w:rPr>
            </w:pPr>
            <w:r w:rsidRPr="001E6CFE">
              <w:rPr>
                <w:sz w:val="18"/>
              </w:rPr>
              <w:t>Sağlık ve hemşirelik hizmetlerinde kalite çalışmalarını bilme</w:t>
            </w:r>
          </w:p>
        </w:tc>
        <w:tc>
          <w:tcPr>
            <w:tcW w:w="389" w:type="pct"/>
          </w:tcPr>
          <w:p w14:paraId="1556A2FC" w14:textId="54311140" w:rsidR="00277565" w:rsidRPr="001E6CFE" w:rsidRDefault="00277565" w:rsidP="00371A76">
            <w:pPr>
              <w:rPr>
                <w:bCs/>
                <w:sz w:val="18"/>
                <w:szCs w:val="18"/>
              </w:rPr>
            </w:pPr>
            <w:r w:rsidRPr="001E6CFE">
              <w:rPr>
                <w:sz w:val="18"/>
              </w:rPr>
              <w:t xml:space="preserve">Hemşirelik hizmetlerinde insan kaynakları planlaması ve yönetiminin önemini yorumlama.  </w:t>
            </w:r>
          </w:p>
        </w:tc>
        <w:tc>
          <w:tcPr>
            <w:tcW w:w="388" w:type="pct"/>
          </w:tcPr>
          <w:p w14:paraId="11DF5FFF" w14:textId="2C1271EC" w:rsidR="00277565" w:rsidRPr="001E6CFE" w:rsidRDefault="00277565" w:rsidP="00371A76">
            <w:pPr>
              <w:rPr>
                <w:sz w:val="18"/>
                <w:szCs w:val="18"/>
              </w:rPr>
            </w:pPr>
            <w:r w:rsidRPr="001E6CFE">
              <w:rPr>
                <w:sz w:val="18"/>
              </w:rPr>
              <w:t>Liderlik ve güç kavramını, gelişimini ve etkileme sürecini açıklama</w:t>
            </w:r>
          </w:p>
        </w:tc>
      </w:tr>
      <w:tr w:rsidR="001E6CFE" w:rsidRPr="001E6CFE" w14:paraId="38A31009" w14:textId="77777777" w:rsidTr="00E30520">
        <w:trPr>
          <w:trHeight w:val="1422"/>
        </w:trPr>
        <w:tc>
          <w:tcPr>
            <w:tcW w:w="344" w:type="pct"/>
          </w:tcPr>
          <w:p w14:paraId="5FF5CA81" w14:textId="77777777" w:rsidR="00277565" w:rsidRPr="001E6CFE" w:rsidRDefault="00277565" w:rsidP="00371A76">
            <w:pPr>
              <w:tabs>
                <w:tab w:val="left" w:pos="180"/>
              </w:tabs>
              <w:rPr>
                <w:b/>
                <w:sz w:val="18"/>
                <w:szCs w:val="18"/>
              </w:rPr>
            </w:pPr>
            <w:r w:rsidRPr="001E6CFE">
              <w:rPr>
                <w:b/>
                <w:sz w:val="18"/>
                <w:szCs w:val="18"/>
              </w:rPr>
              <w:t>1</w:t>
            </w:r>
          </w:p>
        </w:tc>
        <w:tc>
          <w:tcPr>
            <w:tcW w:w="434" w:type="pct"/>
          </w:tcPr>
          <w:p w14:paraId="7366A2C2" w14:textId="77777777" w:rsidR="00277565" w:rsidRPr="001E6CFE" w:rsidRDefault="00277565" w:rsidP="00371A76">
            <w:pPr>
              <w:pStyle w:val="GvdeMetni"/>
              <w:rPr>
                <w:sz w:val="18"/>
                <w:szCs w:val="18"/>
              </w:rPr>
            </w:pPr>
            <w:r w:rsidRPr="001E6CFE">
              <w:rPr>
                <w:sz w:val="18"/>
                <w:szCs w:val="18"/>
              </w:rPr>
              <w:t>Yönetimin tanımı, yönetim teorileri</w:t>
            </w:r>
          </w:p>
          <w:p w14:paraId="437EDBE5" w14:textId="77777777" w:rsidR="00277565" w:rsidRPr="001E6CFE" w:rsidRDefault="00277565" w:rsidP="00371A76">
            <w:pPr>
              <w:rPr>
                <w:bCs/>
                <w:sz w:val="18"/>
                <w:szCs w:val="18"/>
              </w:rPr>
            </w:pPr>
            <w:r w:rsidRPr="001E6CFE">
              <w:rPr>
                <w:sz w:val="18"/>
                <w:szCs w:val="18"/>
              </w:rPr>
              <w:t>Hemşirelik hizmetleri yönetimi</w:t>
            </w:r>
          </w:p>
        </w:tc>
        <w:tc>
          <w:tcPr>
            <w:tcW w:w="531" w:type="pct"/>
          </w:tcPr>
          <w:p w14:paraId="74C6BDEC" w14:textId="77777777" w:rsidR="00277565" w:rsidRPr="001E6CFE" w:rsidRDefault="00277565" w:rsidP="00371A76">
            <w:pPr>
              <w:jc w:val="center"/>
              <w:rPr>
                <w:sz w:val="18"/>
                <w:szCs w:val="18"/>
              </w:rPr>
            </w:pPr>
            <w:r w:rsidRPr="001E6CFE">
              <w:rPr>
                <w:sz w:val="18"/>
                <w:szCs w:val="18"/>
              </w:rPr>
              <w:t>x</w:t>
            </w:r>
          </w:p>
        </w:tc>
        <w:tc>
          <w:tcPr>
            <w:tcW w:w="518" w:type="pct"/>
          </w:tcPr>
          <w:p w14:paraId="07710FDB" w14:textId="77777777" w:rsidR="00277565" w:rsidRPr="001E6CFE" w:rsidRDefault="00277565" w:rsidP="00371A76">
            <w:pPr>
              <w:jc w:val="center"/>
              <w:rPr>
                <w:sz w:val="18"/>
                <w:szCs w:val="18"/>
              </w:rPr>
            </w:pPr>
            <w:r w:rsidRPr="001E6CFE">
              <w:rPr>
                <w:sz w:val="18"/>
                <w:szCs w:val="18"/>
              </w:rPr>
              <w:t>x</w:t>
            </w:r>
          </w:p>
        </w:tc>
        <w:tc>
          <w:tcPr>
            <w:tcW w:w="518" w:type="pct"/>
          </w:tcPr>
          <w:p w14:paraId="177A079F" w14:textId="77777777" w:rsidR="00277565" w:rsidRPr="001E6CFE" w:rsidRDefault="00277565" w:rsidP="00371A76">
            <w:pPr>
              <w:jc w:val="center"/>
              <w:rPr>
                <w:sz w:val="18"/>
                <w:szCs w:val="18"/>
              </w:rPr>
            </w:pPr>
          </w:p>
        </w:tc>
        <w:tc>
          <w:tcPr>
            <w:tcW w:w="388" w:type="pct"/>
          </w:tcPr>
          <w:p w14:paraId="3F83280B" w14:textId="77777777" w:rsidR="00277565" w:rsidRPr="001E6CFE" w:rsidRDefault="00277565" w:rsidP="00371A76">
            <w:pPr>
              <w:jc w:val="center"/>
              <w:rPr>
                <w:sz w:val="18"/>
                <w:szCs w:val="18"/>
              </w:rPr>
            </w:pPr>
          </w:p>
        </w:tc>
        <w:tc>
          <w:tcPr>
            <w:tcW w:w="518" w:type="pct"/>
          </w:tcPr>
          <w:p w14:paraId="25A3FA33" w14:textId="77777777" w:rsidR="00277565" w:rsidRPr="001E6CFE" w:rsidRDefault="00277565" w:rsidP="00371A76">
            <w:pPr>
              <w:jc w:val="center"/>
              <w:rPr>
                <w:sz w:val="18"/>
                <w:szCs w:val="18"/>
              </w:rPr>
            </w:pPr>
          </w:p>
        </w:tc>
        <w:tc>
          <w:tcPr>
            <w:tcW w:w="518" w:type="pct"/>
          </w:tcPr>
          <w:p w14:paraId="1EC245F4" w14:textId="77777777" w:rsidR="00277565" w:rsidRPr="001E6CFE" w:rsidRDefault="00277565" w:rsidP="00371A76">
            <w:pPr>
              <w:jc w:val="center"/>
              <w:rPr>
                <w:sz w:val="18"/>
                <w:szCs w:val="18"/>
              </w:rPr>
            </w:pPr>
          </w:p>
        </w:tc>
        <w:tc>
          <w:tcPr>
            <w:tcW w:w="454" w:type="pct"/>
          </w:tcPr>
          <w:p w14:paraId="1E0269CD" w14:textId="77777777" w:rsidR="00277565" w:rsidRPr="001E6CFE" w:rsidRDefault="00277565" w:rsidP="00371A76">
            <w:pPr>
              <w:jc w:val="center"/>
              <w:rPr>
                <w:sz w:val="18"/>
                <w:szCs w:val="18"/>
              </w:rPr>
            </w:pPr>
          </w:p>
        </w:tc>
        <w:tc>
          <w:tcPr>
            <w:tcW w:w="389" w:type="pct"/>
          </w:tcPr>
          <w:p w14:paraId="5DA18DE0" w14:textId="77777777" w:rsidR="00277565" w:rsidRPr="001E6CFE" w:rsidRDefault="00277565" w:rsidP="00371A76">
            <w:pPr>
              <w:jc w:val="center"/>
              <w:rPr>
                <w:sz w:val="18"/>
                <w:szCs w:val="18"/>
              </w:rPr>
            </w:pPr>
          </w:p>
        </w:tc>
        <w:tc>
          <w:tcPr>
            <w:tcW w:w="388" w:type="pct"/>
          </w:tcPr>
          <w:p w14:paraId="5CB8CD26" w14:textId="77777777" w:rsidR="00277565" w:rsidRPr="001E6CFE" w:rsidRDefault="00277565" w:rsidP="00371A76">
            <w:pPr>
              <w:jc w:val="center"/>
              <w:rPr>
                <w:sz w:val="18"/>
                <w:szCs w:val="18"/>
              </w:rPr>
            </w:pPr>
          </w:p>
        </w:tc>
      </w:tr>
      <w:tr w:rsidR="001E6CFE" w:rsidRPr="001E6CFE" w14:paraId="6EB01802" w14:textId="77777777" w:rsidTr="00E30520">
        <w:trPr>
          <w:trHeight w:val="1633"/>
        </w:trPr>
        <w:tc>
          <w:tcPr>
            <w:tcW w:w="344" w:type="pct"/>
            <w:shd w:val="clear" w:color="auto" w:fill="auto"/>
          </w:tcPr>
          <w:p w14:paraId="62AAEBF4" w14:textId="77777777" w:rsidR="00277565" w:rsidRPr="001E6CFE" w:rsidRDefault="00277565" w:rsidP="00371A76">
            <w:pPr>
              <w:rPr>
                <w:b/>
                <w:sz w:val="18"/>
                <w:szCs w:val="18"/>
              </w:rPr>
            </w:pPr>
            <w:r w:rsidRPr="001E6CFE">
              <w:rPr>
                <w:b/>
                <w:sz w:val="18"/>
                <w:szCs w:val="18"/>
              </w:rPr>
              <w:t>2</w:t>
            </w:r>
          </w:p>
        </w:tc>
        <w:tc>
          <w:tcPr>
            <w:tcW w:w="434" w:type="pct"/>
          </w:tcPr>
          <w:p w14:paraId="522AE2CE" w14:textId="77777777" w:rsidR="00277565" w:rsidRPr="001E6CFE" w:rsidRDefault="00277565" w:rsidP="00371A76">
            <w:pPr>
              <w:pStyle w:val="GvdeMetni"/>
              <w:rPr>
                <w:sz w:val="18"/>
                <w:szCs w:val="18"/>
              </w:rPr>
            </w:pPr>
            <w:r w:rsidRPr="001E6CFE">
              <w:rPr>
                <w:sz w:val="18"/>
                <w:szCs w:val="18"/>
              </w:rPr>
              <w:t>Yönetimin tanımı, yönetim teorileri</w:t>
            </w:r>
          </w:p>
          <w:p w14:paraId="524BD9A4" w14:textId="77777777" w:rsidR="00277565" w:rsidRPr="001E6CFE" w:rsidRDefault="00277565" w:rsidP="00371A76">
            <w:pPr>
              <w:rPr>
                <w:sz w:val="18"/>
                <w:szCs w:val="18"/>
              </w:rPr>
            </w:pPr>
            <w:r w:rsidRPr="001E6CFE">
              <w:rPr>
                <w:sz w:val="18"/>
                <w:szCs w:val="18"/>
              </w:rPr>
              <w:t>Hemşirelik hizmetleri yönetimi (Devam)</w:t>
            </w:r>
          </w:p>
        </w:tc>
        <w:tc>
          <w:tcPr>
            <w:tcW w:w="531" w:type="pct"/>
          </w:tcPr>
          <w:p w14:paraId="42E95C7E" w14:textId="77777777" w:rsidR="00277565" w:rsidRPr="001E6CFE" w:rsidRDefault="00277565" w:rsidP="00371A76">
            <w:pPr>
              <w:jc w:val="center"/>
              <w:rPr>
                <w:sz w:val="18"/>
                <w:szCs w:val="18"/>
              </w:rPr>
            </w:pPr>
            <w:r w:rsidRPr="001E6CFE">
              <w:rPr>
                <w:sz w:val="18"/>
                <w:szCs w:val="18"/>
              </w:rPr>
              <w:t>x</w:t>
            </w:r>
          </w:p>
        </w:tc>
        <w:tc>
          <w:tcPr>
            <w:tcW w:w="518" w:type="pct"/>
          </w:tcPr>
          <w:p w14:paraId="0D8E278A" w14:textId="77777777" w:rsidR="00277565" w:rsidRPr="001E6CFE" w:rsidRDefault="00277565" w:rsidP="00371A76">
            <w:pPr>
              <w:jc w:val="center"/>
              <w:rPr>
                <w:sz w:val="18"/>
                <w:szCs w:val="18"/>
              </w:rPr>
            </w:pPr>
            <w:r w:rsidRPr="001E6CFE">
              <w:rPr>
                <w:sz w:val="18"/>
                <w:szCs w:val="18"/>
              </w:rPr>
              <w:t>x</w:t>
            </w:r>
          </w:p>
        </w:tc>
        <w:tc>
          <w:tcPr>
            <w:tcW w:w="518" w:type="pct"/>
          </w:tcPr>
          <w:p w14:paraId="218FA3D7" w14:textId="77777777" w:rsidR="00277565" w:rsidRPr="001E6CFE" w:rsidRDefault="00277565" w:rsidP="00371A76">
            <w:pPr>
              <w:jc w:val="center"/>
              <w:rPr>
                <w:sz w:val="18"/>
                <w:szCs w:val="18"/>
              </w:rPr>
            </w:pPr>
          </w:p>
        </w:tc>
        <w:tc>
          <w:tcPr>
            <w:tcW w:w="388" w:type="pct"/>
          </w:tcPr>
          <w:p w14:paraId="1E8D2641" w14:textId="77777777" w:rsidR="00277565" w:rsidRPr="001E6CFE" w:rsidRDefault="00277565" w:rsidP="00371A76">
            <w:pPr>
              <w:jc w:val="center"/>
              <w:rPr>
                <w:sz w:val="18"/>
                <w:szCs w:val="18"/>
              </w:rPr>
            </w:pPr>
          </w:p>
        </w:tc>
        <w:tc>
          <w:tcPr>
            <w:tcW w:w="518" w:type="pct"/>
          </w:tcPr>
          <w:p w14:paraId="28015977" w14:textId="77777777" w:rsidR="00277565" w:rsidRPr="001E6CFE" w:rsidRDefault="00277565" w:rsidP="00371A76">
            <w:pPr>
              <w:jc w:val="center"/>
              <w:rPr>
                <w:sz w:val="18"/>
                <w:szCs w:val="18"/>
              </w:rPr>
            </w:pPr>
          </w:p>
        </w:tc>
        <w:tc>
          <w:tcPr>
            <w:tcW w:w="518" w:type="pct"/>
          </w:tcPr>
          <w:p w14:paraId="56D1F981" w14:textId="77777777" w:rsidR="00277565" w:rsidRPr="001E6CFE" w:rsidRDefault="00277565" w:rsidP="00371A76">
            <w:pPr>
              <w:jc w:val="center"/>
              <w:rPr>
                <w:sz w:val="18"/>
                <w:szCs w:val="18"/>
              </w:rPr>
            </w:pPr>
          </w:p>
        </w:tc>
        <w:tc>
          <w:tcPr>
            <w:tcW w:w="454" w:type="pct"/>
          </w:tcPr>
          <w:p w14:paraId="505DAA72" w14:textId="77777777" w:rsidR="00277565" w:rsidRPr="001E6CFE" w:rsidRDefault="00277565" w:rsidP="00371A76">
            <w:pPr>
              <w:jc w:val="center"/>
              <w:rPr>
                <w:sz w:val="18"/>
                <w:szCs w:val="18"/>
              </w:rPr>
            </w:pPr>
          </w:p>
        </w:tc>
        <w:tc>
          <w:tcPr>
            <w:tcW w:w="389" w:type="pct"/>
          </w:tcPr>
          <w:p w14:paraId="3460B66D" w14:textId="77777777" w:rsidR="00277565" w:rsidRPr="001E6CFE" w:rsidRDefault="00277565" w:rsidP="00371A76">
            <w:pPr>
              <w:jc w:val="center"/>
              <w:rPr>
                <w:sz w:val="18"/>
                <w:szCs w:val="18"/>
              </w:rPr>
            </w:pPr>
          </w:p>
        </w:tc>
        <w:tc>
          <w:tcPr>
            <w:tcW w:w="388" w:type="pct"/>
          </w:tcPr>
          <w:p w14:paraId="1616405E" w14:textId="77777777" w:rsidR="00277565" w:rsidRPr="001E6CFE" w:rsidRDefault="00277565" w:rsidP="00371A76">
            <w:pPr>
              <w:jc w:val="center"/>
              <w:rPr>
                <w:sz w:val="18"/>
                <w:szCs w:val="18"/>
              </w:rPr>
            </w:pPr>
          </w:p>
        </w:tc>
      </w:tr>
      <w:tr w:rsidR="001E6CFE" w:rsidRPr="001E6CFE" w14:paraId="73F072B3" w14:textId="77777777" w:rsidTr="00E30520">
        <w:trPr>
          <w:trHeight w:val="1026"/>
        </w:trPr>
        <w:tc>
          <w:tcPr>
            <w:tcW w:w="344" w:type="pct"/>
            <w:shd w:val="clear" w:color="auto" w:fill="auto"/>
          </w:tcPr>
          <w:p w14:paraId="7495F7F7" w14:textId="77777777" w:rsidR="00277565" w:rsidRPr="001E6CFE" w:rsidRDefault="00277565" w:rsidP="00371A76">
            <w:pPr>
              <w:rPr>
                <w:b/>
                <w:sz w:val="18"/>
                <w:szCs w:val="18"/>
              </w:rPr>
            </w:pPr>
            <w:r w:rsidRPr="001E6CFE">
              <w:rPr>
                <w:b/>
                <w:sz w:val="18"/>
                <w:szCs w:val="18"/>
              </w:rPr>
              <w:lastRenderedPageBreak/>
              <w:t>3</w:t>
            </w:r>
          </w:p>
        </w:tc>
        <w:tc>
          <w:tcPr>
            <w:tcW w:w="434" w:type="pct"/>
          </w:tcPr>
          <w:p w14:paraId="3856A6A8" w14:textId="77777777" w:rsidR="00277565" w:rsidRPr="001E6CFE" w:rsidRDefault="00277565" w:rsidP="00371A76">
            <w:pPr>
              <w:rPr>
                <w:sz w:val="18"/>
                <w:szCs w:val="18"/>
              </w:rPr>
            </w:pPr>
            <w:r w:rsidRPr="001E6CFE">
              <w:rPr>
                <w:sz w:val="18"/>
                <w:szCs w:val="18"/>
              </w:rPr>
              <w:t>Hemşirelikle ilgili yasa ve yönetmelikler</w:t>
            </w:r>
          </w:p>
        </w:tc>
        <w:tc>
          <w:tcPr>
            <w:tcW w:w="531" w:type="pct"/>
          </w:tcPr>
          <w:p w14:paraId="6F445278" w14:textId="77777777" w:rsidR="00277565" w:rsidRPr="001E6CFE" w:rsidRDefault="00277565" w:rsidP="00371A76">
            <w:pPr>
              <w:jc w:val="center"/>
              <w:rPr>
                <w:sz w:val="18"/>
                <w:szCs w:val="18"/>
              </w:rPr>
            </w:pPr>
          </w:p>
        </w:tc>
        <w:tc>
          <w:tcPr>
            <w:tcW w:w="518" w:type="pct"/>
          </w:tcPr>
          <w:p w14:paraId="2B1CC4D3" w14:textId="77777777" w:rsidR="00277565" w:rsidRPr="001E6CFE" w:rsidRDefault="00277565" w:rsidP="00371A76">
            <w:pPr>
              <w:jc w:val="center"/>
              <w:rPr>
                <w:sz w:val="18"/>
                <w:szCs w:val="18"/>
              </w:rPr>
            </w:pPr>
            <w:r w:rsidRPr="001E6CFE">
              <w:rPr>
                <w:sz w:val="18"/>
                <w:szCs w:val="18"/>
              </w:rPr>
              <w:t>x</w:t>
            </w:r>
          </w:p>
        </w:tc>
        <w:tc>
          <w:tcPr>
            <w:tcW w:w="518" w:type="pct"/>
          </w:tcPr>
          <w:p w14:paraId="09B7969E" w14:textId="77777777" w:rsidR="00277565" w:rsidRPr="001E6CFE" w:rsidRDefault="00277565" w:rsidP="00371A76">
            <w:pPr>
              <w:jc w:val="center"/>
              <w:rPr>
                <w:sz w:val="18"/>
                <w:szCs w:val="18"/>
              </w:rPr>
            </w:pPr>
            <w:r w:rsidRPr="001E6CFE">
              <w:rPr>
                <w:sz w:val="18"/>
                <w:szCs w:val="18"/>
              </w:rPr>
              <w:t>x</w:t>
            </w:r>
          </w:p>
        </w:tc>
        <w:tc>
          <w:tcPr>
            <w:tcW w:w="388" w:type="pct"/>
          </w:tcPr>
          <w:p w14:paraId="6319D535" w14:textId="77777777" w:rsidR="00277565" w:rsidRPr="001E6CFE" w:rsidRDefault="00277565" w:rsidP="00371A76">
            <w:pPr>
              <w:jc w:val="center"/>
              <w:rPr>
                <w:sz w:val="18"/>
                <w:szCs w:val="18"/>
              </w:rPr>
            </w:pPr>
          </w:p>
        </w:tc>
        <w:tc>
          <w:tcPr>
            <w:tcW w:w="518" w:type="pct"/>
          </w:tcPr>
          <w:p w14:paraId="711539BA" w14:textId="77777777" w:rsidR="00277565" w:rsidRPr="001E6CFE" w:rsidRDefault="00277565" w:rsidP="00371A76">
            <w:pPr>
              <w:jc w:val="center"/>
              <w:rPr>
                <w:sz w:val="18"/>
                <w:szCs w:val="18"/>
              </w:rPr>
            </w:pPr>
          </w:p>
        </w:tc>
        <w:tc>
          <w:tcPr>
            <w:tcW w:w="518" w:type="pct"/>
          </w:tcPr>
          <w:p w14:paraId="56548EDA" w14:textId="77777777" w:rsidR="00277565" w:rsidRPr="001E6CFE" w:rsidRDefault="00277565" w:rsidP="00371A76">
            <w:pPr>
              <w:jc w:val="center"/>
              <w:rPr>
                <w:sz w:val="18"/>
                <w:szCs w:val="18"/>
              </w:rPr>
            </w:pPr>
          </w:p>
        </w:tc>
        <w:tc>
          <w:tcPr>
            <w:tcW w:w="454" w:type="pct"/>
          </w:tcPr>
          <w:p w14:paraId="04F92BD2" w14:textId="77777777" w:rsidR="00277565" w:rsidRPr="001E6CFE" w:rsidRDefault="00277565" w:rsidP="00371A76">
            <w:pPr>
              <w:jc w:val="center"/>
              <w:rPr>
                <w:sz w:val="18"/>
                <w:szCs w:val="18"/>
              </w:rPr>
            </w:pPr>
          </w:p>
        </w:tc>
        <w:tc>
          <w:tcPr>
            <w:tcW w:w="389" w:type="pct"/>
          </w:tcPr>
          <w:p w14:paraId="6612DCF8" w14:textId="77777777" w:rsidR="00277565" w:rsidRPr="001E6CFE" w:rsidRDefault="00277565" w:rsidP="00371A76">
            <w:pPr>
              <w:jc w:val="center"/>
              <w:rPr>
                <w:sz w:val="18"/>
                <w:szCs w:val="18"/>
              </w:rPr>
            </w:pPr>
          </w:p>
        </w:tc>
        <w:tc>
          <w:tcPr>
            <w:tcW w:w="388" w:type="pct"/>
          </w:tcPr>
          <w:p w14:paraId="235AF833" w14:textId="77777777" w:rsidR="00277565" w:rsidRPr="001E6CFE" w:rsidRDefault="00277565" w:rsidP="00371A76">
            <w:pPr>
              <w:jc w:val="center"/>
              <w:rPr>
                <w:sz w:val="18"/>
                <w:szCs w:val="18"/>
              </w:rPr>
            </w:pPr>
          </w:p>
        </w:tc>
      </w:tr>
      <w:tr w:rsidR="001E6CFE" w:rsidRPr="001E6CFE" w14:paraId="47EFC17F" w14:textId="77777777" w:rsidTr="00E30520">
        <w:trPr>
          <w:trHeight w:val="1225"/>
        </w:trPr>
        <w:tc>
          <w:tcPr>
            <w:tcW w:w="344" w:type="pct"/>
            <w:shd w:val="clear" w:color="auto" w:fill="auto"/>
          </w:tcPr>
          <w:p w14:paraId="6A6D2361" w14:textId="77777777" w:rsidR="00277565" w:rsidRPr="001E6CFE" w:rsidRDefault="00277565" w:rsidP="00371A76">
            <w:pPr>
              <w:rPr>
                <w:b/>
                <w:sz w:val="18"/>
                <w:szCs w:val="18"/>
              </w:rPr>
            </w:pPr>
            <w:r w:rsidRPr="001E6CFE">
              <w:rPr>
                <w:b/>
                <w:sz w:val="18"/>
                <w:szCs w:val="18"/>
              </w:rPr>
              <w:t>4</w:t>
            </w:r>
          </w:p>
        </w:tc>
        <w:tc>
          <w:tcPr>
            <w:tcW w:w="434" w:type="pct"/>
          </w:tcPr>
          <w:p w14:paraId="77F31EDF" w14:textId="77777777" w:rsidR="00277565" w:rsidRPr="001E6CFE" w:rsidRDefault="00277565" w:rsidP="00371A76">
            <w:pPr>
              <w:rPr>
                <w:sz w:val="18"/>
                <w:szCs w:val="18"/>
              </w:rPr>
            </w:pPr>
            <w:r w:rsidRPr="001E6CFE">
              <w:rPr>
                <w:sz w:val="18"/>
                <w:szCs w:val="18"/>
              </w:rPr>
              <w:t xml:space="preserve">Hemşirelikle ilgili yasa ve yönetmelikler (Devam) </w:t>
            </w:r>
          </w:p>
        </w:tc>
        <w:tc>
          <w:tcPr>
            <w:tcW w:w="531" w:type="pct"/>
          </w:tcPr>
          <w:p w14:paraId="44F43AA9" w14:textId="77777777" w:rsidR="00277565" w:rsidRPr="001E6CFE" w:rsidRDefault="00277565" w:rsidP="00371A76">
            <w:pPr>
              <w:jc w:val="center"/>
              <w:rPr>
                <w:sz w:val="18"/>
                <w:szCs w:val="18"/>
              </w:rPr>
            </w:pPr>
          </w:p>
        </w:tc>
        <w:tc>
          <w:tcPr>
            <w:tcW w:w="518" w:type="pct"/>
          </w:tcPr>
          <w:p w14:paraId="687B43BA" w14:textId="77777777" w:rsidR="00277565" w:rsidRPr="001E6CFE" w:rsidRDefault="00277565" w:rsidP="00371A76">
            <w:pPr>
              <w:jc w:val="center"/>
              <w:rPr>
                <w:sz w:val="18"/>
                <w:szCs w:val="18"/>
              </w:rPr>
            </w:pPr>
            <w:r w:rsidRPr="001E6CFE">
              <w:rPr>
                <w:sz w:val="18"/>
                <w:szCs w:val="18"/>
              </w:rPr>
              <w:t>x</w:t>
            </w:r>
          </w:p>
        </w:tc>
        <w:tc>
          <w:tcPr>
            <w:tcW w:w="518" w:type="pct"/>
          </w:tcPr>
          <w:p w14:paraId="5BE22AB5" w14:textId="77777777" w:rsidR="00277565" w:rsidRPr="001E6CFE" w:rsidRDefault="00277565" w:rsidP="00371A76">
            <w:pPr>
              <w:jc w:val="center"/>
              <w:rPr>
                <w:sz w:val="18"/>
                <w:szCs w:val="18"/>
              </w:rPr>
            </w:pPr>
            <w:r w:rsidRPr="001E6CFE">
              <w:rPr>
                <w:sz w:val="18"/>
                <w:szCs w:val="18"/>
              </w:rPr>
              <w:t>x</w:t>
            </w:r>
          </w:p>
        </w:tc>
        <w:tc>
          <w:tcPr>
            <w:tcW w:w="388" w:type="pct"/>
          </w:tcPr>
          <w:p w14:paraId="0E8D506D" w14:textId="77777777" w:rsidR="00277565" w:rsidRPr="001E6CFE" w:rsidRDefault="00277565" w:rsidP="00371A76">
            <w:pPr>
              <w:jc w:val="center"/>
              <w:rPr>
                <w:sz w:val="18"/>
                <w:szCs w:val="18"/>
              </w:rPr>
            </w:pPr>
          </w:p>
        </w:tc>
        <w:tc>
          <w:tcPr>
            <w:tcW w:w="518" w:type="pct"/>
          </w:tcPr>
          <w:p w14:paraId="5E5323F0" w14:textId="77777777" w:rsidR="00277565" w:rsidRPr="001E6CFE" w:rsidRDefault="00277565" w:rsidP="00371A76">
            <w:pPr>
              <w:jc w:val="center"/>
              <w:rPr>
                <w:sz w:val="18"/>
                <w:szCs w:val="18"/>
              </w:rPr>
            </w:pPr>
          </w:p>
        </w:tc>
        <w:tc>
          <w:tcPr>
            <w:tcW w:w="518" w:type="pct"/>
          </w:tcPr>
          <w:p w14:paraId="36968CD3" w14:textId="77777777" w:rsidR="00277565" w:rsidRPr="001E6CFE" w:rsidRDefault="00277565" w:rsidP="00371A76">
            <w:pPr>
              <w:jc w:val="center"/>
              <w:rPr>
                <w:sz w:val="18"/>
                <w:szCs w:val="18"/>
              </w:rPr>
            </w:pPr>
          </w:p>
        </w:tc>
        <w:tc>
          <w:tcPr>
            <w:tcW w:w="454" w:type="pct"/>
          </w:tcPr>
          <w:p w14:paraId="48A53DF0" w14:textId="77777777" w:rsidR="00277565" w:rsidRPr="001E6CFE" w:rsidRDefault="00277565" w:rsidP="00371A76">
            <w:pPr>
              <w:jc w:val="center"/>
              <w:rPr>
                <w:sz w:val="18"/>
                <w:szCs w:val="18"/>
              </w:rPr>
            </w:pPr>
          </w:p>
        </w:tc>
        <w:tc>
          <w:tcPr>
            <w:tcW w:w="389" w:type="pct"/>
          </w:tcPr>
          <w:p w14:paraId="0645FE60" w14:textId="77777777" w:rsidR="00277565" w:rsidRPr="001E6CFE" w:rsidRDefault="00277565" w:rsidP="00371A76">
            <w:pPr>
              <w:jc w:val="center"/>
              <w:rPr>
                <w:sz w:val="18"/>
                <w:szCs w:val="18"/>
              </w:rPr>
            </w:pPr>
          </w:p>
        </w:tc>
        <w:tc>
          <w:tcPr>
            <w:tcW w:w="388" w:type="pct"/>
          </w:tcPr>
          <w:p w14:paraId="168A0508" w14:textId="77777777" w:rsidR="00277565" w:rsidRPr="001E6CFE" w:rsidRDefault="00277565" w:rsidP="00371A76">
            <w:pPr>
              <w:jc w:val="center"/>
              <w:rPr>
                <w:sz w:val="18"/>
                <w:szCs w:val="18"/>
              </w:rPr>
            </w:pPr>
          </w:p>
        </w:tc>
      </w:tr>
      <w:tr w:rsidR="001E6CFE" w:rsidRPr="001E6CFE" w14:paraId="0C2B28C4" w14:textId="77777777" w:rsidTr="00E30520">
        <w:trPr>
          <w:trHeight w:val="816"/>
        </w:trPr>
        <w:tc>
          <w:tcPr>
            <w:tcW w:w="344" w:type="pct"/>
            <w:shd w:val="clear" w:color="auto" w:fill="auto"/>
          </w:tcPr>
          <w:p w14:paraId="53DF0AD0" w14:textId="77777777" w:rsidR="00277565" w:rsidRPr="001E6CFE" w:rsidRDefault="00277565" w:rsidP="00371A76">
            <w:pPr>
              <w:rPr>
                <w:b/>
                <w:sz w:val="18"/>
                <w:szCs w:val="18"/>
              </w:rPr>
            </w:pPr>
            <w:r w:rsidRPr="001E6CFE">
              <w:rPr>
                <w:b/>
                <w:sz w:val="18"/>
                <w:szCs w:val="18"/>
              </w:rPr>
              <w:t>5</w:t>
            </w:r>
          </w:p>
        </w:tc>
        <w:tc>
          <w:tcPr>
            <w:tcW w:w="434" w:type="pct"/>
          </w:tcPr>
          <w:p w14:paraId="2EAEBA0F" w14:textId="77777777" w:rsidR="00277565" w:rsidRPr="001E6CFE" w:rsidRDefault="00277565" w:rsidP="00371A76">
            <w:pPr>
              <w:rPr>
                <w:sz w:val="18"/>
                <w:szCs w:val="18"/>
              </w:rPr>
            </w:pPr>
            <w:r w:rsidRPr="001E6CFE">
              <w:rPr>
                <w:sz w:val="18"/>
                <w:szCs w:val="18"/>
              </w:rPr>
              <w:t>Karar verme ve sorun çözme</w:t>
            </w:r>
          </w:p>
        </w:tc>
        <w:tc>
          <w:tcPr>
            <w:tcW w:w="531" w:type="pct"/>
          </w:tcPr>
          <w:p w14:paraId="0024ABE4" w14:textId="77777777" w:rsidR="00277565" w:rsidRPr="001E6CFE" w:rsidRDefault="00277565" w:rsidP="00371A76">
            <w:pPr>
              <w:jc w:val="center"/>
              <w:rPr>
                <w:sz w:val="18"/>
                <w:szCs w:val="18"/>
              </w:rPr>
            </w:pPr>
          </w:p>
        </w:tc>
        <w:tc>
          <w:tcPr>
            <w:tcW w:w="518" w:type="pct"/>
          </w:tcPr>
          <w:p w14:paraId="19E30686" w14:textId="77777777" w:rsidR="00277565" w:rsidRPr="001E6CFE" w:rsidRDefault="00277565" w:rsidP="00371A76">
            <w:pPr>
              <w:jc w:val="center"/>
              <w:rPr>
                <w:sz w:val="18"/>
                <w:szCs w:val="18"/>
              </w:rPr>
            </w:pPr>
          </w:p>
        </w:tc>
        <w:tc>
          <w:tcPr>
            <w:tcW w:w="518" w:type="pct"/>
          </w:tcPr>
          <w:p w14:paraId="357DFB1A" w14:textId="77777777" w:rsidR="00277565" w:rsidRPr="001E6CFE" w:rsidRDefault="00277565" w:rsidP="00371A76">
            <w:pPr>
              <w:jc w:val="center"/>
              <w:rPr>
                <w:sz w:val="18"/>
                <w:szCs w:val="18"/>
              </w:rPr>
            </w:pPr>
          </w:p>
        </w:tc>
        <w:tc>
          <w:tcPr>
            <w:tcW w:w="388" w:type="pct"/>
          </w:tcPr>
          <w:p w14:paraId="3D16F409" w14:textId="77777777" w:rsidR="00277565" w:rsidRPr="001E6CFE" w:rsidRDefault="00277565" w:rsidP="00371A76">
            <w:pPr>
              <w:jc w:val="center"/>
              <w:rPr>
                <w:sz w:val="18"/>
                <w:szCs w:val="18"/>
              </w:rPr>
            </w:pPr>
            <w:r w:rsidRPr="001E6CFE">
              <w:rPr>
                <w:sz w:val="18"/>
                <w:szCs w:val="18"/>
              </w:rPr>
              <w:t>x</w:t>
            </w:r>
          </w:p>
        </w:tc>
        <w:tc>
          <w:tcPr>
            <w:tcW w:w="518" w:type="pct"/>
          </w:tcPr>
          <w:p w14:paraId="349CD649" w14:textId="77777777" w:rsidR="00277565" w:rsidRPr="001E6CFE" w:rsidRDefault="00277565" w:rsidP="00371A76">
            <w:pPr>
              <w:jc w:val="center"/>
              <w:rPr>
                <w:sz w:val="18"/>
                <w:szCs w:val="18"/>
              </w:rPr>
            </w:pPr>
          </w:p>
        </w:tc>
        <w:tc>
          <w:tcPr>
            <w:tcW w:w="518" w:type="pct"/>
          </w:tcPr>
          <w:p w14:paraId="7FD58043" w14:textId="77777777" w:rsidR="00277565" w:rsidRPr="001E6CFE" w:rsidRDefault="00277565" w:rsidP="00371A76">
            <w:pPr>
              <w:jc w:val="center"/>
              <w:rPr>
                <w:sz w:val="18"/>
                <w:szCs w:val="18"/>
              </w:rPr>
            </w:pPr>
          </w:p>
        </w:tc>
        <w:tc>
          <w:tcPr>
            <w:tcW w:w="454" w:type="pct"/>
          </w:tcPr>
          <w:p w14:paraId="3CA69110" w14:textId="77777777" w:rsidR="00277565" w:rsidRPr="001E6CFE" w:rsidRDefault="00277565" w:rsidP="00371A76">
            <w:pPr>
              <w:jc w:val="center"/>
              <w:rPr>
                <w:sz w:val="18"/>
                <w:szCs w:val="18"/>
              </w:rPr>
            </w:pPr>
          </w:p>
        </w:tc>
        <w:tc>
          <w:tcPr>
            <w:tcW w:w="389" w:type="pct"/>
          </w:tcPr>
          <w:p w14:paraId="5D17DD11" w14:textId="77777777" w:rsidR="00277565" w:rsidRPr="001E6CFE" w:rsidRDefault="00277565" w:rsidP="00371A76">
            <w:pPr>
              <w:jc w:val="center"/>
              <w:rPr>
                <w:sz w:val="18"/>
                <w:szCs w:val="18"/>
              </w:rPr>
            </w:pPr>
          </w:p>
        </w:tc>
        <w:tc>
          <w:tcPr>
            <w:tcW w:w="388" w:type="pct"/>
          </w:tcPr>
          <w:p w14:paraId="51B79DBC" w14:textId="77777777" w:rsidR="00277565" w:rsidRPr="001E6CFE" w:rsidRDefault="00277565" w:rsidP="00371A76">
            <w:pPr>
              <w:jc w:val="center"/>
              <w:rPr>
                <w:sz w:val="18"/>
                <w:szCs w:val="18"/>
              </w:rPr>
            </w:pPr>
          </w:p>
        </w:tc>
      </w:tr>
      <w:tr w:rsidR="001E6CFE" w:rsidRPr="001E6CFE" w14:paraId="10368AD6" w14:textId="77777777" w:rsidTr="00E30520">
        <w:trPr>
          <w:trHeight w:val="816"/>
        </w:trPr>
        <w:tc>
          <w:tcPr>
            <w:tcW w:w="344" w:type="pct"/>
            <w:shd w:val="clear" w:color="auto" w:fill="auto"/>
          </w:tcPr>
          <w:p w14:paraId="6EC79728" w14:textId="77777777" w:rsidR="00277565" w:rsidRPr="001E6CFE" w:rsidRDefault="00277565" w:rsidP="00371A76">
            <w:pPr>
              <w:rPr>
                <w:b/>
                <w:sz w:val="18"/>
                <w:szCs w:val="18"/>
              </w:rPr>
            </w:pPr>
            <w:r w:rsidRPr="001E6CFE">
              <w:rPr>
                <w:b/>
                <w:sz w:val="18"/>
                <w:szCs w:val="18"/>
              </w:rPr>
              <w:t>6</w:t>
            </w:r>
          </w:p>
        </w:tc>
        <w:tc>
          <w:tcPr>
            <w:tcW w:w="434" w:type="pct"/>
          </w:tcPr>
          <w:p w14:paraId="79FEBCF5" w14:textId="77777777" w:rsidR="00277565" w:rsidRPr="001E6CFE" w:rsidRDefault="00277565" w:rsidP="00371A76">
            <w:pPr>
              <w:rPr>
                <w:sz w:val="18"/>
                <w:szCs w:val="18"/>
              </w:rPr>
            </w:pPr>
            <w:r w:rsidRPr="001E6CFE">
              <w:rPr>
                <w:sz w:val="18"/>
                <w:szCs w:val="18"/>
              </w:rPr>
              <w:t>Hemşirelik hizmetleri yönetiminde değişim</w:t>
            </w:r>
          </w:p>
        </w:tc>
        <w:tc>
          <w:tcPr>
            <w:tcW w:w="531" w:type="pct"/>
          </w:tcPr>
          <w:p w14:paraId="3CA404B5" w14:textId="77777777" w:rsidR="00277565" w:rsidRPr="001E6CFE" w:rsidRDefault="00277565" w:rsidP="00371A76">
            <w:pPr>
              <w:jc w:val="center"/>
              <w:rPr>
                <w:sz w:val="18"/>
                <w:szCs w:val="18"/>
              </w:rPr>
            </w:pPr>
          </w:p>
        </w:tc>
        <w:tc>
          <w:tcPr>
            <w:tcW w:w="518" w:type="pct"/>
          </w:tcPr>
          <w:p w14:paraId="7B555769" w14:textId="77777777" w:rsidR="00277565" w:rsidRPr="001E6CFE" w:rsidRDefault="00277565" w:rsidP="00371A76">
            <w:pPr>
              <w:jc w:val="center"/>
              <w:rPr>
                <w:sz w:val="18"/>
                <w:szCs w:val="18"/>
              </w:rPr>
            </w:pPr>
            <w:r w:rsidRPr="001E6CFE">
              <w:rPr>
                <w:sz w:val="18"/>
                <w:szCs w:val="18"/>
              </w:rPr>
              <w:t>x</w:t>
            </w:r>
          </w:p>
        </w:tc>
        <w:tc>
          <w:tcPr>
            <w:tcW w:w="518" w:type="pct"/>
          </w:tcPr>
          <w:p w14:paraId="1407582D" w14:textId="77777777" w:rsidR="00277565" w:rsidRPr="001E6CFE" w:rsidRDefault="00277565" w:rsidP="00371A76">
            <w:pPr>
              <w:jc w:val="center"/>
              <w:rPr>
                <w:sz w:val="18"/>
                <w:szCs w:val="18"/>
              </w:rPr>
            </w:pPr>
          </w:p>
        </w:tc>
        <w:tc>
          <w:tcPr>
            <w:tcW w:w="388" w:type="pct"/>
          </w:tcPr>
          <w:p w14:paraId="78CE61BA" w14:textId="77777777" w:rsidR="00277565" w:rsidRPr="001E6CFE" w:rsidRDefault="00277565" w:rsidP="00371A76">
            <w:pPr>
              <w:jc w:val="center"/>
              <w:rPr>
                <w:sz w:val="18"/>
                <w:szCs w:val="18"/>
              </w:rPr>
            </w:pPr>
          </w:p>
        </w:tc>
        <w:tc>
          <w:tcPr>
            <w:tcW w:w="518" w:type="pct"/>
          </w:tcPr>
          <w:p w14:paraId="2088234B" w14:textId="77777777" w:rsidR="00277565" w:rsidRPr="001E6CFE" w:rsidRDefault="00277565" w:rsidP="00371A76">
            <w:pPr>
              <w:jc w:val="center"/>
              <w:rPr>
                <w:sz w:val="18"/>
                <w:szCs w:val="18"/>
              </w:rPr>
            </w:pPr>
            <w:r w:rsidRPr="001E6CFE">
              <w:rPr>
                <w:sz w:val="18"/>
                <w:szCs w:val="18"/>
              </w:rPr>
              <w:t>x</w:t>
            </w:r>
          </w:p>
        </w:tc>
        <w:tc>
          <w:tcPr>
            <w:tcW w:w="518" w:type="pct"/>
          </w:tcPr>
          <w:p w14:paraId="21BEBE81" w14:textId="77777777" w:rsidR="00277565" w:rsidRPr="001E6CFE" w:rsidRDefault="00277565" w:rsidP="00371A76">
            <w:pPr>
              <w:jc w:val="center"/>
              <w:rPr>
                <w:sz w:val="18"/>
                <w:szCs w:val="18"/>
              </w:rPr>
            </w:pPr>
          </w:p>
        </w:tc>
        <w:tc>
          <w:tcPr>
            <w:tcW w:w="454" w:type="pct"/>
          </w:tcPr>
          <w:p w14:paraId="2D9F0E91" w14:textId="77777777" w:rsidR="00277565" w:rsidRPr="001E6CFE" w:rsidRDefault="00277565" w:rsidP="00371A76">
            <w:pPr>
              <w:jc w:val="center"/>
              <w:rPr>
                <w:sz w:val="18"/>
                <w:szCs w:val="18"/>
              </w:rPr>
            </w:pPr>
          </w:p>
        </w:tc>
        <w:tc>
          <w:tcPr>
            <w:tcW w:w="389" w:type="pct"/>
          </w:tcPr>
          <w:p w14:paraId="49FE90E4" w14:textId="77777777" w:rsidR="00277565" w:rsidRPr="001E6CFE" w:rsidRDefault="00277565" w:rsidP="00371A76">
            <w:pPr>
              <w:jc w:val="center"/>
              <w:rPr>
                <w:sz w:val="18"/>
                <w:szCs w:val="18"/>
              </w:rPr>
            </w:pPr>
          </w:p>
        </w:tc>
        <w:tc>
          <w:tcPr>
            <w:tcW w:w="388" w:type="pct"/>
          </w:tcPr>
          <w:p w14:paraId="6D166BE8" w14:textId="77777777" w:rsidR="00277565" w:rsidRPr="001E6CFE" w:rsidRDefault="00277565" w:rsidP="00371A76">
            <w:pPr>
              <w:jc w:val="center"/>
              <w:rPr>
                <w:sz w:val="18"/>
                <w:szCs w:val="18"/>
              </w:rPr>
            </w:pPr>
          </w:p>
        </w:tc>
      </w:tr>
      <w:tr w:rsidR="001E6CFE" w:rsidRPr="001E6CFE" w14:paraId="232AE2B8" w14:textId="77777777" w:rsidTr="00E30520">
        <w:trPr>
          <w:trHeight w:val="1830"/>
        </w:trPr>
        <w:tc>
          <w:tcPr>
            <w:tcW w:w="344" w:type="pct"/>
            <w:shd w:val="clear" w:color="auto" w:fill="auto"/>
          </w:tcPr>
          <w:p w14:paraId="1778E86B" w14:textId="77777777" w:rsidR="00277565" w:rsidRPr="001E6CFE" w:rsidRDefault="00277565" w:rsidP="00371A76">
            <w:pPr>
              <w:rPr>
                <w:b/>
                <w:sz w:val="18"/>
                <w:szCs w:val="18"/>
              </w:rPr>
            </w:pPr>
            <w:r w:rsidRPr="001E6CFE">
              <w:rPr>
                <w:b/>
                <w:sz w:val="18"/>
                <w:szCs w:val="18"/>
              </w:rPr>
              <w:t>7</w:t>
            </w:r>
          </w:p>
        </w:tc>
        <w:tc>
          <w:tcPr>
            <w:tcW w:w="434" w:type="pct"/>
          </w:tcPr>
          <w:p w14:paraId="14791EF3" w14:textId="77777777" w:rsidR="00277565" w:rsidRPr="001E6CFE" w:rsidRDefault="00277565" w:rsidP="00371A76">
            <w:pPr>
              <w:rPr>
                <w:sz w:val="18"/>
                <w:szCs w:val="18"/>
              </w:rPr>
            </w:pPr>
            <w:r w:rsidRPr="001E6CFE">
              <w:rPr>
                <w:sz w:val="18"/>
                <w:szCs w:val="18"/>
                <w:lang w:val="de-DE"/>
              </w:rPr>
              <w:t>Hemşirelik hizmetlerinin planlanması; felsefe, standart ve politika hazırlama, bütçe</w:t>
            </w:r>
          </w:p>
        </w:tc>
        <w:tc>
          <w:tcPr>
            <w:tcW w:w="531" w:type="pct"/>
          </w:tcPr>
          <w:p w14:paraId="05A50E19" w14:textId="77777777" w:rsidR="00277565" w:rsidRPr="001E6CFE" w:rsidRDefault="00277565" w:rsidP="00371A76">
            <w:pPr>
              <w:jc w:val="center"/>
              <w:rPr>
                <w:sz w:val="18"/>
                <w:szCs w:val="18"/>
              </w:rPr>
            </w:pPr>
          </w:p>
        </w:tc>
        <w:tc>
          <w:tcPr>
            <w:tcW w:w="518" w:type="pct"/>
          </w:tcPr>
          <w:p w14:paraId="281A82F1" w14:textId="77777777" w:rsidR="00277565" w:rsidRPr="001E6CFE" w:rsidRDefault="00277565" w:rsidP="00371A76">
            <w:pPr>
              <w:jc w:val="center"/>
              <w:rPr>
                <w:sz w:val="18"/>
                <w:szCs w:val="18"/>
              </w:rPr>
            </w:pPr>
          </w:p>
        </w:tc>
        <w:tc>
          <w:tcPr>
            <w:tcW w:w="518" w:type="pct"/>
          </w:tcPr>
          <w:p w14:paraId="1C1E1153" w14:textId="77777777" w:rsidR="00277565" w:rsidRPr="001E6CFE" w:rsidRDefault="00277565" w:rsidP="00371A76">
            <w:pPr>
              <w:jc w:val="center"/>
              <w:rPr>
                <w:sz w:val="18"/>
                <w:szCs w:val="18"/>
              </w:rPr>
            </w:pPr>
          </w:p>
        </w:tc>
        <w:tc>
          <w:tcPr>
            <w:tcW w:w="388" w:type="pct"/>
          </w:tcPr>
          <w:p w14:paraId="488B525A" w14:textId="77777777" w:rsidR="00277565" w:rsidRPr="001E6CFE" w:rsidRDefault="00277565" w:rsidP="00371A76">
            <w:pPr>
              <w:jc w:val="center"/>
              <w:rPr>
                <w:sz w:val="18"/>
                <w:szCs w:val="18"/>
              </w:rPr>
            </w:pPr>
          </w:p>
        </w:tc>
        <w:tc>
          <w:tcPr>
            <w:tcW w:w="518" w:type="pct"/>
          </w:tcPr>
          <w:p w14:paraId="23E31F30" w14:textId="77777777" w:rsidR="00277565" w:rsidRPr="001E6CFE" w:rsidRDefault="00277565" w:rsidP="00371A76">
            <w:pPr>
              <w:jc w:val="center"/>
              <w:rPr>
                <w:sz w:val="18"/>
                <w:szCs w:val="18"/>
              </w:rPr>
            </w:pPr>
          </w:p>
        </w:tc>
        <w:tc>
          <w:tcPr>
            <w:tcW w:w="518" w:type="pct"/>
          </w:tcPr>
          <w:p w14:paraId="5B303BC5" w14:textId="77777777" w:rsidR="00277565" w:rsidRPr="001E6CFE" w:rsidRDefault="00277565" w:rsidP="00371A76">
            <w:pPr>
              <w:jc w:val="center"/>
              <w:rPr>
                <w:sz w:val="18"/>
                <w:szCs w:val="18"/>
              </w:rPr>
            </w:pPr>
            <w:r w:rsidRPr="001E6CFE">
              <w:rPr>
                <w:sz w:val="18"/>
                <w:szCs w:val="18"/>
              </w:rPr>
              <w:t>x</w:t>
            </w:r>
          </w:p>
        </w:tc>
        <w:tc>
          <w:tcPr>
            <w:tcW w:w="454" w:type="pct"/>
          </w:tcPr>
          <w:p w14:paraId="6471CB68" w14:textId="77777777" w:rsidR="00277565" w:rsidRPr="001E6CFE" w:rsidRDefault="00277565" w:rsidP="00371A76">
            <w:pPr>
              <w:jc w:val="center"/>
              <w:rPr>
                <w:sz w:val="18"/>
                <w:szCs w:val="18"/>
              </w:rPr>
            </w:pPr>
          </w:p>
        </w:tc>
        <w:tc>
          <w:tcPr>
            <w:tcW w:w="389" w:type="pct"/>
          </w:tcPr>
          <w:p w14:paraId="7C95429F" w14:textId="77777777" w:rsidR="00277565" w:rsidRPr="001E6CFE" w:rsidRDefault="00277565" w:rsidP="00371A76">
            <w:pPr>
              <w:jc w:val="center"/>
              <w:rPr>
                <w:sz w:val="18"/>
                <w:szCs w:val="18"/>
              </w:rPr>
            </w:pPr>
            <w:r w:rsidRPr="001E6CFE">
              <w:rPr>
                <w:sz w:val="18"/>
                <w:szCs w:val="18"/>
              </w:rPr>
              <w:t>x</w:t>
            </w:r>
          </w:p>
        </w:tc>
        <w:tc>
          <w:tcPr>
            <w:tcW w:w="388" w:type="pct"/>
          </w:tcPr>
          <w:p w14:paraId="3172FB99" w14:textId="77777777" w:rsidR="00277565" w:rsidRPr="001E6CFE" w:rsidRDefault="00277565" w:rsidP="00371A76">
            <w:pPr>
              <w:jc w:val="center"/>
              <w:rPr>
                <w:sz w:val="18"/>
                <w:szCs w:val="18"/>
              </w:rPr>
            </w:pPr>
          </w:p>
        </w:tc>
      </w:tr>
      <w:tr w:rsidR="001E6CFE" w:rsidRPr="001E6CFE" w14:paraId="394EA4B0" w14:textId="77777777" w:rsidTr="00E30520">
        <w:trPr>
          <w:trHeight w:val="197"/>
        </w:trPr>
        <w:tc>
          <w:tcPr>
            <w:tcW w:w="344" w:type="pct"/>
            <w:shd w:val="clear" w:color="auto" w:fill="F2F2F2" w:themeFill="background1" w:themeFillShade="F2"/>
          </w:tcPr>
          <w:p w14:paraId="3F4860EB" w14:textId="77777777" w:rsidR="00277565" w:rsidRPr="001E6CFE" w:rsidRDefault="00277565" w:rsidP="00371A76">
            <w:pPr>
              <w:rPr>
                <w:b/>
                <w:sz w:val="18"/>
                <w:szCs w:val="18"/>
              </w:rPr>
            </w:pPr>
            <w:r w:rsidRPr="001E6CFE">
              <w:rPr>
                <w:b/>
                <w:sz w:val="18"/>
                <w:szCs w:val="18"/>
              </w:rPr>
              <w:t>8</w:t>
            </w:r>
          </w:p>
        </w:tc>
        <w:tc>
          <w:tcPr>
            <w:tcW w:w="434" w:type="pct"/>
          </w:tcPr>
          <w:p w14:paraId="56BAFA6D" w14:textId="77777777" w:rsidR="00277565" w:rsidRPr="001E6CFE" w:rsidRDefault="00277565" w:rsidP="00371A76">
            <w:pPr>
              <w:rPr>
                <w:b/>
                <w:sz w:val="18"/>
                <w:szCs w:val="18"/>
              </w:rPr>
            </w:pPr>
            <w:r w:rsidRPr="001E6CFE">
              <w:rPr>
                <w:b/>
                <w:sz w:val="18"/>
                <w:szCs w:val="18"/>
              </w:rPr>
              <w:t xml:space="preserve">Ara Sınav </w:t>
            </w:r>
          </w:p>
        </w:tc>
        <w:tc>
          <w:tcPr>
            <w:tcW w:w="531" w:type="pct"/>
            <w:shd w:val="clear" w:color="auto" w:fill="F2F2F2" w:themeFill="background1" w:themeFillShade="F2"/>
          </w:tcPr>
          <w:p w14:paraId="5E260661" w14:textId="77777777" w:rsidR="00277565" w:rsidRPr="001E6CFE" w:rsidRDefault="00277565" w:rsidP="00371A76">
            <w:pPr>
              <w:jc w:val="center"/>
              <w:rPr>
                <w:b/>
                <w:sz w:val="18"/>
                <w:szCs w:val="18"/>
              </w:rPr>
            </w:pPr>
          </w:p>
        </w:tc>
        <w:tc>
          <w:tcPr>
            <w:tcW w:w="518" w:type="pct"/>
            <w:shd w:val="clear" w:color="auto" w:fill="F2F2F2" w:themeFill="background1" w:themeFillShade="F2"/>
          </w:tcPr>
          <w:p w14:paraId="73CFAED2" w14:textId="77777777" w:rsidR="00277565" w:rsidRPr="001E6CFE" w:rsidRDefault="00277565" w:rsidP="00371A76">
            <w:pPr>
              <w:jc w:val="center"/>
              <w:rPr>
                <w:b/>
                <w:sz w:val="18"/>
                <w:szCs w:val="18"/>
              </w:rPr>
            </w:pPr>
          </w:p>
        </w:tc>
        <w:tc>
          <w:tcPr>
            <w:tcW w:w="518" w:type="pct"/>
            <w:shd w:val="clear" w:color="auto" w:fill="F2F2F2" w:themeFill="background1" w:themeFillShade="F2"/>
          </w:tcPr>
          <w:p w14:paraId="0172AA99" w14:textId="77777777" w:rsidR="00277565" w:rsidRPr="001E6CFE" w:rsidRDefault="00277565" w:rsidP="00371A76">
            <w:pPr>
              <w:jc w:val="center"/>
              <w:rPr>
                <w:b/>
                <w:sz w:val="18"/>
                <w:szCs w:val="18"/>
              </w:rPr>
            </w:pPr>
          </w:p>
        </w:tc>
        <w:tc>
          <w:tcPr>
            <w:tcW w:w="388" w:type="pct"/>
            <w:shd w:val="clear" w:color="auto" w:fill="F2F2F2" w:themeFill="background1" w:themeFillShade="F2"/>
          </w:tcPr>
          <w:p w14:paraId="2707703F" w14:textId="77777777" w:rsidR="00277565" w:rsidRPr="001E6CFE" w:rsidRDefault="00277565" w:rsidP="00371A76">
            <w:pPr>
              <w:jc w:val="center"/>
              <w:rPr>
                <w:b/>
                <w:sz w:val="18"/>
                <w:szCs w:val="18"/>
              </w:rPr>
            </w:pPr>
          </w:p>
        </w:tc>
        <w:tc>
          <w:tcPr>
            <w:tcW w:w="518" w:type="pct"/>
            <w:shd w:val="clear" w:color="auto" w:fill="F2F2F2" w:themeFill="background1" w:themeFillShade="F2"/>
          </w:tcPr>
          <w:p w14:paraId="6369F15C" w14:textId="77777777" w:rsidR="00277565" w:rsidRPr="001E6CFE" w:rsidRDefault="00277565" w:rsidP="00371A76">
            <w:pPr>
              <w:jc w:val="center"/>
              <w:rPr>
                <w:b/>
                <w:sz w:val="18"/>
                <w:szCs w:val="18"/>
              </w:rPr>
            </w:pPr>
          </w:p>
        </w:tc>
        <w:tc>
          <w:tcPr>
            <w:tcW w:w="518" w:type="pct"/>
            <w:shd w:val="clear" w:color="auto" w:fill="F2F2F2" w:themeFill="background1" w:themeFillShade="F2"/>
          </w:tcPr>
          <w:p w14:paraId="725D3EE8" w14:textId="77777777" w:rsidR="00277565" w:rsidRPr="001E6CFE" w:rsidRDefault="00277565" w:rsidP="00371A76">
            <w:pPr>
              <w:jc w:val="center"/>
              <w:rPr>
                <w:b/>
                <w:sz w:val="18"/>
                <w:szCs w:val="18"/>
              </w:rPr>
            </w:pPr>
          </w:p>
        </w:tc>
        <w:tc>
          <w:tcPr>
            <w:tcW w:w="454" w:type="pct"/>
            <w:shd w:val="clear" w:color="auto" w:fill="F2F2F2" w:themeFill="background1" w:themeFillShade="F2"/>
          </w:tcPr>
          <w:p w14:paraId="7E4342C3" w14:textId="77777777" w:rsidR="00277565" w:rsidRPr="001E6CFE" w:rsidRDefault="00277565" w:rsidP="00371A76">
            <w:pPr>
              <w:jc w:val="center"/>
              <w:rPr>
                <w:b/>
                <w:sz w:val="18"/>
                <w:szCs w:val="18"/>
              </w:rPr>
            </w:pPr>
          </w:p>
        </w:tc>
        <w:tc>
          <w:tcPr>
            <w:tcW w:w="389" w:type="pct"/>
            <w:shd w:val="clear" w:color="auto" w:fill="F2F2F2" w:themeFill="background1" w:themeFillShade="F2"/>
          </w:tcPr>
          <w:p w14:paraId="75653609" w14:textId="77777777" w:rsidR="00277565" w:rsidRPr="001E6CFE" w:rsidRDefault="00277565" w:rsidP="00371A76">
            <w:pPr>
              <w:jc w:val="center"/>
              <w:rPr>
                <w:b/>
                <w:sz w:val="18"/>
                <w:szCs w:val="18"/>
              </w:rPr>
            </w:pPr>
          </w:p>
        </w:tc>
        <w:tc>
          <w:tcPr>
            <w:tcW w:w="388" w:type="pct"/>
            <w:shd w:val="clear" w:color="auto" w:fill="F2F2F2" w:themeFill="background1" w:themeFillShade="F2"/>
          </w:tcPr>
          <w:p w14:paraId="40312B15" w14:textId="77777777" w:rsidR="00277565" w:rsidRPr="001E6CFE" w:rsidRDefault="00277565" w:rsidP="00371A76">
            <w:pPr>
              <w:jc w:val="center"/>
              <w:rPr>
                <w:b/>
                <w:sz w:val="18"/>
                <w:szCs w:val="18"/>
              </w:rPr>
            </w:pPr>
          </w:p>
        </w:tc>
      </w:tr>
      <w:tr w:rsidR="001E6CFE" w:rsidRPr="001E6CFE" w14:paraId="48A11128" w14:textId="77777777" w:rsidTr="00E30520">
        <w:trPr>
          <w:trHeight w:val="43"/>
        </w:trPr>
        <w:tc>
          <w:tcPr>
            <w:tcW w:w="344" w:type="pct"/>
          </w:tcPr>
          <w:p w14:paraId="1910C889" w14:textId="77777777" w:rsidR="00277565" w:rsidRPr="001E6CFE" w:rsidRDefault="00277565" w:rsidP="00371A76">
            <w:pPr>
              <w:rPr>
                <w:b/>
                <w:sz w:val="18"/>
                <w:szCs w:val="18"/>
              </w:rPr>
            </w:pPr>
            <w:r w:rsidRPr="001E6CFE">
              <w:rPr>
                <w:b/>
                <w:sz w:val="18"/>
                <w:szCs w:val="18"/>
              </w:rPr>
              <w:t>9</w:t>
            </w:r>
          </w:p>
        </w:tc>
        <w:tc>
          <w:tcPr>
            <w:tcW w:w="434" w:type="pct"/>
          </w:tcPr>
          <w:p w14:paraId="33E9E605" w14:textId="77777777" w:rsidR="00277565" w:rsidRPr="001E6CFE" w:rsidRDefault="00277565" w:rsidP="00371A76">
            <w:pPr>
              <w:rPr>
                <w:sz w:val="18"/>
                <w:szCs w:val="18"/>
              </w:rPr>
            </w:pPr>
            <w:r w:rsidRPr="001E6CFE">
              <w:rPr>
                <w:sz w:val="18"/>
                <w:szCs w:val="18"/>
              </w:rPr>
              <w:t>Hemşirelik hizmetlerinin örgütlenmesi; görev analizi, görev tanımı, delegasyon, hemşire sayısının hesaplanması</w:t>
            </w:r>
          </w:p>
        </w:tc>
        <w:tc>
          <w:tcPr>
            <w:tcW w:w="531" w:type="pct"/>
          </w:tcPr>
          <w:p w14:paraId="2F2A14C6" w14:textId="77777777" w:rsidR="00277565" w:rsidRPr="001E6CFE" w:rsidRDefault="00277565" w:rsidP="00371A76">
            <w:pPr>
              <w:jc w:val="center"/>
              <w:rPr>
                <w:b/>
                <w:sz w:val="18"/>
                <w:szCs w:val="18"/>
              </w:rPr>
            </w:pPr>
          </w:p>
        </w:tc>
        <w:tc>
          <w:tcPr>
            <w:tcW w:w="518" w:type="pct"/>
          </w:tcPr>
          <w:p w14:paraId="7C6BCA4A" w14:textId="77777777" w:rsidR="00277565" w:rsidRPr="001E6CFE" w:rsidRDefault="00277565" w:rsidP="00371A76">
            <w:pPr>
              <w:jc w:val="center"/>
              <w:rPr>
                <w:sz w:val="18"/>
                <w:szCs w:val="18"/>
              </w:rPr>
            </w:pPr>
          </w:p>
        </w:tc>
        <w:tc>
          <w:tcPr>
            <w:tcW w:w="518" w:type="pct"/>
          </w:tcPr>
          <w:p w14:paraId="4E3C7B55" w14:textId="77777777" w:rsidR="00277565" w:rsidRPr="001E6CFE" w:rsidRDefault="00277565" w:rsidP="00371A76">
            <w:pPr>
              <w:jc w:val="center"/>
              <w:rPr>
                <w:sz w:val="18"/>
                <w:szCs w:val="18"/>
              </w:rPr>
            </w:pPr>
          </w:p>
        </w:tc>
        <w:tc>
          <w:tcPr>
            <w:tcW w:w="388" w:type="pct"/>
          </w:tcPr>
          <w:p w14:paraId="01544EDD" w14:textId="77777777" w:rsidR="00277565" w:rsidRPr="001E6CFE" w:rsidRDefault="00277565" w:rsidP="00371A76">
            <w:pPr>
              <w:jc w:val="center"/>
              <w:rPr>
                <w:sz w:val="18"/>
                <w:szCs w:val="18"/>
              </w:rPr>
            </w:pPr>
          </w:p>
        </w:tc>
        <w:tc>
          <w:tcPr>
            <w:tcW w:w="518" w:type="pct"/>
          </w:tcPr>
          <w:p w14:paraId="1A6225BE" w14:textId="77777777" w:rsidR="00277565" w:rsidRPr="001E6CFE" w:rsidRDefault="00277565" w:rsidP="00371A76">
            <w:pPr>
              <w:jc w:val="center"/>
              <w:rPr>
                <w:sz w:val="18"/>
                <w:szCs w:val="18"/>
              </w:rPr>
            </w:pPr>
          </w:p>
        </w:tc>
        <w:tc>
          <w:tcPr>
            <w:tcW w:w="518" w:type="pct"/>
          </w:tcPr>
          <w:p w14:paraId="424E9901" w14:textId="77777777" w:rsidR="00277565" w:rsidRPr="001E6CFE" w:rsidRDefault="00277565" w:rsidP="00371A76">
            <w:pPr>
              <w:jc w:val="center"/>
              <w:rPr>
                <w:sz w:val="18"/>
                <w:szCs w:val="18"/>
              </w:rPr>
            </w:pPr>
            <w:r w:rsidRPr="001E6CFE">
              <w:rPr>
                <w:sz w:val="18"/>
                <w:szCs w:val="18"/>
              </w:rPr>
              <w:t>x</w:t>
            </w:r>
          </w:p>
        </w:tc>
        <w:tc>
          <w:tcPr>
            <w:tcW w:w="454" w:type="pct"/>
          </w:tcPr>
          <w:p w14:paraId="5C509C6E" w14:textId="77777777" w:rsidR="00277565" w:rsidRPr="001E6CFE" w:rsidRDefault="00277565" w:rsidP="00371A76">
            <w:pPr>
              <w:jc w:val="center"/>
              <w:rPr>
                <w:sz w:val="18"/>
                <w:szCs w:val="18"/>
              </w:rPr>
            </w:pPr>
            <w:r w:rsidRPr="001E6CFE">
              <w:rPr>
                <w:sz w:val="18"/>
                <w:szCs w:val="18"/>
              </w:rPr>
              <w:t>x</w:t>
            </w:r>
          </w:p>
        </w:tc>
        <w:tc>
          <w:tcPr>
            <w:tcW w:w="389" w:type="pct"/>
          </w:tcPr>
          <w:p w14:paraId="1B8E210C" w14:textId="77777777" w:rsidR="00277565" w:rsidRPr="001E6CFE" w:rsidRDefault="00277565" w:rsidP="00371A76">
            <w:pPr>
              <w:jc w:val="center"/>
              <w:rPr>
                <w:sz w:val="18"/>
                <w:szCs w:val="18"/>
              </w:rPr>
            </w:pPr>
          </w:p>
        </w:tc>
        <w:tc>
          <w:tcPr>
            <w:tcW w:w="388" w:type="pct"/>
          </w:tcPr>
          <w:p w14:paraId="494DCC3D" w14:textId="77777777" w:rsidR="00277565" w:rsidRPr="001E6CFE" w:rsidRDefault="00277565" w:rsidP="00371A76">
            <w:pPr>
              <w:jc w:val="center"/>
              <w:rPr>
                <w:sz w:val="18"/>
                <w:szCs w:val="18"/>
              </w:rPr>
            </w:pPr>
          </w:p>
        </w:tc>
      </w:tr>
      <w:tr w:rsidR="001E6CFE" w:rsidRPr="001E6CFE" w14:paraId="520F2888" w14:textId="77777777" w:rsidTr="00E30520">
        <w:trPr>
          <w:trHeight w:val="2659"/>
        </w:trPr>
        <w:tc>
          <w:tcPr>
            <w:tcW w:w="344" w:type="pct"/>
          </w:tcPr>
          <w:p w14:paraId="661C12EE" w14:textId="77777777" w:rsidR="00277565" w:rsidRPr="001E6CFE" w:rsidRDefault="00277565" w:rsidP="00371A76">
            <w:pPr>
              <w:rPr>
                <w:b/>
                <w:sz w:val="18"/>
                <w:szCs w:val="18"/>
              </w:rPr>
            </w:pPr>
            <w:r w:rsidRPr="001E6CFE">
              <w:rPr>
                <w:b/>
                <w:sz w:val="18"/>
                <w:szCs w:val="18"/>
              </w:rPr>
              <w:t>10</w:t>
            </w:r>
          </w:p>
        </w:tc>
        <w:tc>
          <w:tcPr>
            <w:tcW w:w="434" w:type="pct"/>
          </w:tcPr>
          <w:p w14:paraId="5E0F27C6" w14:textId="77777777" w:rsidR="00277565" w:rsidRPr="001E6CFE" w:rsidRDefault="00277565" w:rsidP="00371A76">
            <w:pPr>
              <w:rPr>
                <w:sz w:val="18"/>
                <w:szCs w:val="18"/>
              </w:rPr>
            </w:pPr>
            <w:r w:rsidRPr="001E6CFE">
              <w:rPr>
                <w:sz w:val="18"/>
                <w:szCs w:val="18"/>
              </w:rPr>
              <w:t>İnsan kaynakları yönetimi: personel seçimi ve yerleştirme, görev hazırlık politikaları, performans değerlendirmesi</w:t>
            </w:r>
          </w:p>
        </w:tc>
        <w:tc>
          <w:tcPr>
            <w:tcW w:w="531" w:type="pct"/>
          </w:tcPr>
          <w:p w14:paraId="0675C5AD" w14:textId="77777777" w:rsidR="00277565" w:rsidRPr="001E6CFE" w:rsidRDefault="00277565" w:rsidP="00371A76">
            <w:pPr>
              <w:jc w:val="center"/>
              <w:rPr>
                <w:sz w:val="18"/>
                <w:szCs w:val="18"/>
              </w:rPr>
            </w:pPr>
          </w:p>
        </w:tc>
        <w:tc>
          <w:tcPr>
            <w:tcW w:w="518" w:type="pct"/>
          </w:tcPr>
          <w:p w14:paraId="6F2D4327" w14:textId="77777777" w:rsidR="00277565" w:rsidRPr="001E6CFE" w:rsidRDefault="00277565" w:rsidP="00371A76">
            <w:pPr>
              <w:jc w:val="center"/>
              <w:rPr>
                <w:sz w:val="18"/>
                <w:szCs w:val="18"/>
              </w:rPr>
            </w:pPr>
          </w:p>
        </w:tc>
        <w:tc>
          <w:tcPr>
            <w:tcW w:w="518" w:type="pct"/>
          </w:tcPr>
          <w:p w14:paraId="3676300C" w14:textId="77777777" w:rsidR="00277565" w:rsidRPr="001E6CFE" w:rsidRDefault="00277565" w:rsidP="00371A76">
            <w:pPr>
              <w:jc w:val="center"/>
              <w:rPr>
                <w:sz w:val="18"/>
                <w:szCs w:val="18"/>
              </w:rPr>
            </w:pPr>
          </w:p>
        </w:tc>
        <w:tc>
          <w:tcPr>
            <w:tcW w:w="388" w:type="pct"/>
          </w:tcPr>
          <w:p w14:paraId="6F1E0004" w14:textId="77777777" w:rsidR="00277565" w:rsidRPr="001E6CFE" w:rsidRDefault="00277565" w:rsidP="00371A76">
            <w:pPr>
              <w:jc w:val="center"/>
              <w:rPr>
                <w:sz w:val="18"/>
                <w:szCs w:val="18"/>
              </w:rPr>
            </w:pPr>
          </w:p>
        </w:tc>
        <w:tc>
          <w:tcPr>
            <w:tcW w:w="518" w:type="pct"/>
          </w:tcPr>
          <w:p w14:paraId="6CF39A7A" w14:textId="77777777" w:rsidR="00277565" w:rsidRPr="001E6CFE" w:rsidRDefault="00277565" w:rsidP="00371A76">
            <w:pPr>
              <w:jc w:val="center"/>
              <w:rPr>
                <w:sz w:val="18"/>
                <w:szCs w:val="18"/>
              </w:rPr>
            </w:pPr>
          </w:p>
        </w:tc>
        <w:tc>
          <w:tcPr>
            <w:tcW w:w="518" w:type="pct"/>
          </w:tcPr>
          <w:p w14:paraId="587A326E" w14:textId="1211E606" w:rsidR="00277565" w:rsidRPr="001E6CFE" w:rsidRDefault="00277565" w:rsidP="00371A76">
            <w:pPr>
              <w:jc w:val="center"/>
              <w:rPr>
                <w:sz w:val="18"/>
                <w:szCs w:val="18"/>
              </w:rPr>
            </w:pPr>
            <w:r w:rsidRPr="001E6CFE">
              <w:rPr>
                <w:sz w:val="18"/>
                <w:szCs w:val="18"/>
              </w:rPr>
              <w:t>x</w:t>
            </w:r>
          </w:p>
        </w:tc>
        <w:tc>
          <w:tcPr>
            <w:tcW w:w="454" w:type="pct"/>
          </w:tcPr>
          <w:p w14:paraId="62ED8664" w14:textId="77777777" w:rsidR="00277565" w:rsidRPr="001E6CFE" w:rsidRDefault="00277565" w:rsidP="00371A76">
            <w:pPr>
              <w:jc w:val="center"/>
              <w:rPr>
                <w:sz w:val="18"/>
                <w:szCs w:val="18"/>
              </w:rPr>
            </w:pPr>
          </w:p>
        </w:tc>
        <w:tc>
          <w:tcPr>
            <w:tcW w:w="389" w:type="pct"/>
          </w:tcPr>
          <w:p w14:paraId="4D49A1C3" w14:textId="77777777" w:rsidR="00277565" w:rsidRPr="001E6CFE" w:rsidRDefault="00277565" w:rsidP="00371A76">
            <w:pPr>
              <w:jc w:val="center"/>
              <w:rPr>
                <w:sz w:val="18"/>
                <w:szCs w:val="18"/>
              </w:rPr>
            </w:pPr>
            <w:r w:rsidRPr="001E6CFE">
              <w:rPr>
                <w:sz w:val="18"/>
                <w:szCs w:val="18"/>
              </w:rPr>
              <w:t>x</w:t>
            </w:r>
          </w:p>
        </w:tc>
        <w:tc>
          <w:tcPr>
            <w:tcW w:w="388" w:type="pct"/>
          </w:tcPr>
          <w:p w14:paraId="64DB7472" w14:textId="77777777" w:rsidR="00277565" w:rsidRPr="001E6CFE" w:rsidRDefault="00277565" w:rsidP="00371A76">
            <w:pPr>
              <w:jc w:val="center"/>
              <w:rPr>
                <w:sz w:val="18"/>
                <w:szCs w:val="18"/>
              </w:rPr>
            </w:pPr>
          </w:p>
        </w:tc>
      </w:tr>
      <w:tr w:rsidR="001E6CFE" w:rsidRPr="001E6CFE" w14:paraId="2F91D427" w14:textId="77777777" w:rsidTr="00E30520">
        <w:trPr>
          <w:trHeight w:val="1225"/>
        </w:trPr>
        <w:tc>
          <w:tcPr>
            <w:tcW w:w="344" w:type="pct"/>
          </w:tcPr>
          <w:p w14:paraId="2A92D18F" w14:textId="77777777" w:rsidR="00277565" w:rsidRPr="001E6CFE" w:rsidRDefault="00277565" w:rsidP="00371A76">
            <w:pPr>
              <w:rPr>
                <w:b/>
                <w:sz w:val="18"/>
                <w:szCs w:val="18"/>
              </w:rPr>
            </w:pPr>
            <w:r w:rsidRPr="001E6CFE">
              <w:rPr>
                <w:b/>
                <w:sz w:val="18"/>
                <w:szCs w:val="18"/>
              </w:rPr>
              <w:lastRenderedPageBreak/>
              <w:t>11</w:t>
            </w:r>
          </w:p>
        </w:tc>
        <w:tc>
          <w:tcPr>
            <w:tcW w:w="434" w:type="pct"/>
          </w:tcPr>
          <w:p w14:paraId="5D7E20DB" w14:textId="77777777" w:rsidR="00277565" w:rsidRPr="001E6CFE" w:rsidRDefault="00277565" w:rsidP="00371A76">
            <w:pPr>
              <w:rPr>
                <w:b/>
                <w:bCs/>
                <w:sz w:val="18"/>
                <w:szCs w:val="18"/>
              </w:rPr>
            </w:pPr>
            <w:r w:rsidRPr="001E6CFE">
              <w:rPr>
                <w:sz w:val="18"/>
                <w:szCs w:val="18"/>
              </w:rPr>
              <w:t>İnsan kaynakları yönetimi; çatışma yönetimi, disiplin</w:t>
            </w:r>
          </w:p>
        </w:tc>
        <w:tc>
          <w:tcPr>
            <w:tcW w:w="531" w:type="pct"/>
          </w:tcPr>
          <w:p w14:paraId="4ABF5D74" w14:textId="77777777" w:rsidR="00277565" w:rsidRPr="001E6CFE" w:rsidRDefault="00277565" w:rsidP="00371A76">
            <w:pPr>
              <w:jc w:val="center"/>
              <w:rPr>
                <w:sz w:val="18"/>
                <w:szCs w:val="18"/>
              </w:rPr>
            </w:pPr>
          </w:p>
        </w:tc>
        <w:tc>
          <w:tcPr>
            <w:tcW w:w="518" w:type="pct"/>
          </w:tcPr>
          <w:p w14:paraId="2A711A90" w14:textId="77777777" w:rsidR="00277565" w:rsidRPr="001E6CFE" w:rsidRDefault="00277565" w:rsidP="00371A76">
            <w:pPr>
              <w:jc w:val="center"/>
              <w:rPr>
                <w:sz w:val="18"/>
                <w:szCs w:val="18"/>
              </w:rPr>
            </w:pPr>
          </w:p>
        </w:tc>
        <w:tc>
          <w:tcPr>
            <w:tcW w:w="518" w:type="pct"/>
          </w:tcPr>
          <w:p w14:paraId="5014BD9C" w14:textId="77777777" w:rsidR="00277565" w:rsidRPr="001E6CFE" w:rsidRDefault="00277565" w:rsidP="00371A76">
            <w:pPr>
              <w:jc w:val="center"/>
              <w:rPr>
                <w:sz w:val="18"/>
                <w:szCs w:val="18"/>
              </w:rPr>
            </w:pPr>
          </w:p>
        </w:tc>
        <w:tc>
          <w:tcPr>
            <w:tcW w:w="388" w:type="pct"/>
          </w:tcPr>
          <w:p w14:paraId="46BAE575" w14:textId="77777777" w:rsidR="00277565" w:rsidRPr="001E6CFE" w:rsidRDefault="00277565" w:rsidP="00371A76">
            <w:pPr>
              <w:jc w:val="center"/>
              <w:rPr>
                <w:sz w:val="18"/>
                <w:szCs w:val="18"/>
              </w:rPr>
            </w:pPr>
          </w:p>
        </w:tc>
        <w:tc>
          <w:tcPr>
            <w:tcW w:w="518" w:type="pct"/>
          </w:tcPr>
          <w:p w14:paraId="0B01A6E7" w14:textId="77777777" w:rsidR="00277565" w:rsidRPr="001E6CFE" w:rsidRDefault="00277565" w:rsidP="00371A76">
            <w:pPr>
              <w:jc w:val="center"/>
              <w:rPr>
                <w:sz w:val="18"/>
                <w:szCs w:val="18"/>
              </w:rPr>
            </w:pPr>
          </w:p>
        </w:tc>
        <w:tc>
          <w:tcPr>
            <w:tcW w:w="518" w:type="pct"/>
          </w:tcPr>
          <w:p w14:paraId="596CA6E3" w14:textId="53B22C00" w:rsidR="00277565" w:rsidRPr="001E6CFE" w:rsidRDefault="00277565" w:rsidP="00371A76">
            <w:pPr>
              <w:jc w:val="center"/>
              <w:rPr>
                <w:sz w:val="18"/>
                <w:szCs w:val="18"/>
              </w:rPr>
            </w:pPr>
            <w:r w:rsidRPr="001E6CFE">
              <w:rPr>
                <w:sz w:val="18"/>
                <w:szCs w:val="18"/>
              </w:rPr>
              <w:t>x</w:t>
            </w:r>
          </w:p>
        </w:tc>
        <w:tc>
          <w:tcPr>
            <w:tcW w:w="454" w:type="pct"/>
          </w:tcPr>
          <w:p w14:paraId="384B2A6E" w14:textId="77777777" w:rsidR="00277565" w:rsidRPr="001E6CFE" w:rsidRDefault="00277565" w:rsidP="00371A76">
            <w:pPr>
              <w:jc w:val="center"/>
              <w:rPr>
                <w:sz w:val="18"/>
                <w:szCs w:val="18"/>
              </w:rPr>
            </w:pPr>
          </w:p>
        </w:tc>
        <w:tc>
          <w:tcPr>
            <w:tcW w:w="389" w:type="pct"/>
          </w:tcPr>
          <w:p w14:paraId="36A7A13E" w14:textId="3ED1FF87" w:rsidR="00277565" w:rsidRPr="001E6CFE" w:rsidRDefault="00277565" w:rsidP="00371A76">
            <w:pPr>
              <w:jc w:val="center"/>
              <w:rPr>
                <w:sz w:val="18"/>
                <w:szCs w:val="18"/>
              </w:rPr>
            </w:pPr>
            <w:r w:rsidRPr="001E6CFE">
              <w:rPr>
                <w:sz w:val="18"/>
                <w:szCs w:val="18"/>
              </w:rPr>
              <w:t>x</w:t>
            </w:r>
          </w:p>
        </w:tc>
        <w:tc>
          <w:tcPr>
            <w:tcW w:w="388" w:type="pct"/>
          </w:tcPr>
          <w:p w14:paraId="0418340F" w14:textId="1944BEC7" w:rsidR="00277565" w:rsidRPr="001E6CFE" w:rsidRDefault="00277565" w:rsidP="00371A76">
            <w:pPr>
              <w:jc w:val="center"/>
              <w:rPr>
                <w:sz w:val="18"/>
                <w:szCs w:val="18"/>
              </w:rPr>
            </w:pPr>
          </w:p>
        </w:tc>
      </w:tr>
      <w:tr w:rsidR="001E6CFE" w:rsidRPr="001E6CFE" w14:paraId="78E529AB" w14:textId="77777777" w:rsidTr="00E30520">
        <w:trPr>
          <w:trHeight w:val="461"/>
        </w:trPr>
        <w:tc>
          <w:tcPr>
            <w:tcW w:w="344" w:type="pct"/>
          </w:tcPr>
          <w:p w14:paraId="0884B88F" w14:textId="77777777" w:rsidR="00277565" w:rsidRPr="001E6CFE" w:rsidRDefault="00277565" w:rsidP="00371A76">
            <w:pPr>
              <w:rPr>
                <w:b/>
                <w:sz w:val="18"/>
                <w:szCs w:val="18"/>
              </w:rPr>
            </w:pPr>
            <w:r w:rsidRPr="001E6CFE">
              <w:rPr>
                <w:b/>
                <w:sz w:val="18"/>
                <w:szCs w:val="18"/>
              </w:rPr>
              <w:t>12</w:t>
            </w:r>
          </w:p>
        </w:tc>
        <w:tc>
          <w:tcPr>
            <w:tcW w:w="434" w:type="pct"/>
          </w:tcPr>
          <w:p w14:paraId="66A8F800" w14:textId="77777777" w:rsidR="00277565" w:rsidRPr="001E6CFE" w:rsidRDefault="00277565" w:rsidP="00371A76">
            <w:pPr>
              <w:rPr>
                <w:b/>
                <w:sz w:val="18"/>
                <w:szCs w:val="18"/>
              </w:rPr>
            </w:pPr>
            <w:r w:rsidRPr="001E6CFE">
              <w:rPr>
                <w:sz w:val="18"/>
                <w:szCs w:val="18"/>
              </w:rPr>
              <w:t>Yürütme süreci; motivasyon ve iş doyumu</w:t>
            </w:r>
          </w:p>
        </w:tc>
        <w:tc>
          <w:tcPr>
            <w:tcW w:w="531" w:type="pct"/>
          </w:tcPr>
          <w:p w14:paraId="7B3EFEB9" w14:textId="77777777" w:rsidR="00277565" w:rsidRPr="001E6CFE" w:rsidRDefault="00277565" w:rsidP="00371A76">
            <w:pPr>
              <w:jc w:val="center"/>
              <w:rPr>
                <w:b/>
                <w:sz w:val="18"/>
                <w:szCs w:val="18"/>
              </w:rPr>
            </w:pPr>
          </w:p>
        </w:tc>
        <w:tc>
          <w:tcPr>
            <w:tcW w:w="518" w:type="pct"/>
          </w:tcPr>
          <w:p w14:paraId="3ABF0089" w14:textId="77777777" w:rsidR="00277565" w:rsidRPr="001E6CFE" w:rsidRDefault="00277565" w:rsidP="00371A76">
            <w:pPr>
              <w:jc w:val="center"/>
              <w:rPr>
                <w:sz w:val="18"/>
                <w:szCs w:val="18"/>
              </w:rPr>
            </w:pPr>
          </w:p>
        </w:tc>
        <w:tc>
          <w:tcPr>
            <w:tcW w:w="518" w:type="pct"/>
          </w:tcPr>
          <w:p w14:paraId="4C844F07" w14:textId="77777777" w:rsidR="00277565" w:rsidRPr="001E6CFE" w:rsidRDefault="00277565" w:rsidP="00371A76">
            <w:pPr>
              <w:jc w:val="center"/>
              <w:rPr>
                <w:sz w:val="18"/>
                <w:szCs w:val="18"/>
              </w:rPr>
            </w:pPr>
          </w:p>
        </w:tc>
        <w:tc>
          <w:tcPr>
            <w:tcW w:w="388" w:type="pct"/>
          </w:tcPr>
          <w:p w14:paraId="0AD88F6C" w14:textId="77777777" w:rsidR="00277565" w:rsidRPr="001E6CFE" w:rsidRDefault="00277565" w:rsidP="00371A76">
            <w:pPr>
              <w:jc w:val="center"/>
              <w:rPr>
                <w:sz w:val="18"/>
                <w:szCs w:val="18"/>
              </w:rPr>
            </w:pPr>
          </w:p>
        </w:tc>
        <w:tc>
          <w:tcPr>
            <w:tcW w:w="518" w:type="pct"/>
          </w:tcPr>
          <w:p w14:paraId="3102C77A" w14:textId="77777777" w:rsidR="00277565" w:rsidRPr="001E6CFE" w:rsidRDefault="00277565" w:rsidP="00371A76">
            <w:pPr>
              <w:jc w:val="center"/>
              <w:rPr>
                <w:sz w:val="18"/>
                <w:szCs w:val="18"/>
              </w:rPr>
            </w:pPr>
          </w:p>
        </w:tc>
        <w:tc>
          <w:tcPr>
            <w:tcW w:w="518" w:type="pct"/>
          </w:tcPr>
          <w:p w14:paraId="52AB515C" w14:textId="77777777" w:rsidR="00277565" w:rsidRPr="001E6CFE" w:rsidRDefault="00277565" w:rsidP="00371A76">
            <w:pPr>
              <w:jc w:val="center"/>
              <w:rPr>
                <w:sz w:val="18"/>
                <w:szCs w:val="18"/>
              </w:rPr>
            </w:pPr>
            <w:r w:rsidRPr="001E6CFE">
              <w:rPr>
                <w:sz w:val="18"/>
                <w:szCs w:val="18"/>
              </w:rPr>
              <w:t>x</w:t>
            </w:r>
          </w:p>
        </w:tc>
        <w:tc>
          <w:tcPr>
            <w:tcW w:w="454" w:type="pct"/>
          </w:tcPr>
          <w:p w14:paraId="115D1F8D" w14:textId="77777777" w:rsidR="00277565" w:rsidRPr="001E6CFE" w:rsidRDefault="00277565" w:rsidP="00371A76">
            <w:pPr>
              <w:jc w:val="center"/>
              <w:rPr>
                <w:sz w:val="18"/>
                <w:szCs w:val="18"/>
              </w:rPr>
            </w:pPr>
          </w:p>
        </w:tc>
        <w:tc>
          <w:tcPr>
            <w:tcW w:w="389" w:type="pct"/>
          </w:tcPr>
          <w:p w14:paraId="3C9011A1" w14:textId="77777777" w:rsidR="00277565" w:rsidRPr="001E6CFE" w:rsidRDefault="00277565" w:rsidP="00371A76">
            <w:pPr>
              <w:jc w:val="center"/>
              <w:rPr>
                <w:sz w:val="18"/>
                <w:szCs w:val="18"/>
              </w:rPr>
            </w:pPr>
          </w:p>
        </w:tc>
        <w:tc>
          <w:tcPr>
            <w:tcW w:w="388" w:type="pct"/>
          </w:tcPr>
          <w:p w14:paraId="0DBBCE47" w14:textId="77777777" w:rsidR="00277565" w:rsidRPr="001E6CFE" w:rsidRDefault="00277565" w:rsidP="00371A76">
            <w:pPr>
              <w:jc w:val="center"/>
              <w:rPr>
                <w:sz w:val="18"/>
                <w:szCs w:val="18"/>
              </w:rPr>
            </w:pPr>
            <w:r w:rsidRPr="001E6CFE">
              <w:rPr>
                <w:sz w:val="18"/>
                <w:szCs w:val="18"/>
              </w:rPr>
              <w:t>x</w:t>
            </w:r>
          </w:p>
        </w:tc>
      </w:tr>
      <w:tr w:rsidR="001E6CFE" w:rsidRPr="001E6CFE" w14:paraId="054C1E70" w14:textId="77777777" w:rsidTr="00E30520">
        <w:trPr>
          <w:trHeight w:val="1633"/>
        </w:trPr>
        <w:tc>
          <w:tcPr>
            <w:tcW w:w="344" w:type="pct"/>
          </w:tcPr>
          <w:p w14:paraId="0A7C87F3" w14:textId="77777777" w:rsidR="00277565" w:rsidRPr="001E6CFE" w:rsidRDefault="00277565" w:rsidP="00371A76">
            <w:pPr>
              <w:rPr>
                <w:b/>
                <w:sz w:val="18"/>
                <w:szCs w:val="18"/>
              </w:rPr>
            </w:pPr>
            <w:r w:rsidRPr="001E6CFE">
              <w:rPr>
                <w:b/>
                <w:sz w:val="18"/>
                <w:szCs w:val="18"/>
              </w:rPr>
              <w:t>13</w:t>
            </w:r>
          </w:p>
        </w:tc>
        <w:tc>
          <w:tcPr>
            <w:tcW w:w="434" w:type="pct"/>
          </w:tcPr>
          <w:p w14:paraId="66782E72" w14:textId="77777777" w:rsidR="00277565" w:rsidRPr="001E6CFE" w:rsidRDefault="00277565" w:rsidP="00371A76">
            <w:pPr>
              <w:rPr>
                <w:sz w:val="18"/>
                <w:szCs w:val="18"/>
              </w:rPr>
            </w:pPr>
            <w:r w:rsidRPr="001E6CFE">
              <w:rPr>
                <w:sz w:val="18"/>
                <w:szCs w:val="18"/>
              </w:rPr>
              <w:t>Hemşirelik hizmetlerinin yürütülmesinde liderlik ve güç kullanımı</w:t>
            </w:r>
          </w:p>
        </w:tc>
        <w:tc>
          <w:tcPr>
            <w:tcW w:w="531" w:type="pct"/>
          </w:tcPr>
          <w:p w14:paraId="2B9ABBF5" w14:textId="77777777" w:rsidR="00277565" w:rsidRPr="001E6CFE" w:rsidRDefault="00277565" w:rsidP="00371A76">
            <w:pPr>
              <w:jc w:val="center"/>
              <w:rPr>
                <w:sz w:val="18"/>
                <w:szCs w:val="18"/>
              </w:rPr>
            </w:pPr>
            <w:r w:rsidRPr="001E6CFE">
              <w:rPr>
                <w:sz w:val="18"/>
                <w:szCs w:val="18"/>
              </w:rPr>
              <w:t>x</w:t>
            </w:r>
          </w:p>
        </w:tc>
        <w:tc>
          <w:tcPr>
            <w:tcW w:w="518" w:type="pct"/>
          </w:tcPr>
          <w:p w14:paraId="6A297919" w14:textId="77777777" w:rsidR="00277565" w:rsidRPr="001E6CFE" w:rsidRDefault="00277565" w:rsidP="00371A76">
            <w:pPr>
              <w:jc w:val="center"/>
              <w:rPr>
                <w:sz w:val="18"/>
                <w:szCs w:val="18"/>
              </w:rPr>
            </w:pPr>
            <w:r w:rsidRPr="001E6CFE">
              <w:rPr>
                <w:sz w:val="18"/>
                <w:szCs w:val="18"/>
              </w:rPr>
              <w:t>x</w:t>
            </w:r>
          </w:p>
        </w:tc>
        <w:tc>
          <w:tcPr>
            <w:tcW w:w="518" w:type="pct"/>
          </w:tcPr>
          <w:p w14:paraId="54179EC7" w14:textId="77777777" w:rsidR="00277565" w:rsidRPr="001E6CFE" w:rsidRDefault="00277565" w:rsidP="00371A76">
            <w:pPr>
              <w:jc w:val="center"/>
              <w:rPr>
                <w:sz w:val="18"/>
                <w:szCs w:val="18"/>
              </w:rPr>
            </w:pPr>
          </w:p>
        </w:tc>
        <w:tc>
          <w:tcPr>
            <w:tcW w:w="388" w:type="pct"/>
          </w:tcPr>
          <w:p w14:paraId="29332B4F" w14:textId="77777777" w:rsidR="00277565" w:rsidRPr="001E6CFE" w:rsidRDefault="00277565" w:rsidP="00371A76">
            <w:pPr>
              <w:jc w:val="center"/>
              <w:rPr>
                <w:sz w:val="18"/>
                <w:szCs w:val="18"/>
              </w:rPr>
            </w:pPr>
          </w:p>
        </w:tc>
        <w:tc>
          <w:tcPr>
            <w:tcW w:w="518" w:type="pct"/>
          </w:tcPr>
          <w:p w14:paraId="2B114892" w14:textId="77777777" w:rsidR="00277565" w:rsidRPr="001E6CFE" w:rsidRDefault="00277565" w:rsidP="00371A76">
            <w:pPr>
              <w:jc w:val="center"/>
              <w:rPr>
                <w:sz w:val="18"/>
                <w:szCs w:val="18"/>
              </w:rPr>
            </w:pPr>
          </w:p>
        </w:tc>
        <w:tc>
          <w:tcPr>
            <w:tcW w:w="518" w:type="pct"/>
          </w:tcPr>
          <w:p w14:paraId="5119DED5" w14:textId="754EE233" w:rsidR="00277565" w:rsidRPr="001E6CFE" w:rsidRDefault="00277565" w:rsidP="00371A76">
            <w:pPr>
              <w:jc w:val="center"/>
              <w:rPr>
                <w:sz w:val="18"/>
                <w:szCs w:val="18"/>
              </w:rPr>
            </w:pPr>
            <w:r w:rsidRPr="001E6CFE">
              <w:rPr>
                <w:sz w:val="18"/>
                <w:szCs w:val="18"/>
              </w:rPr>
              <w:t>x</w:t>
            </w:r>
          </w:p>
        </w:tc>
        <w:tc>
          <w:tcPr>
            <w:tcW w:w="454" w:type="pct"/>
          </w:tcPr>
          <w:p w14:paraId="68866A64" w14:textId="77777777" w:rsidR="00277565" w:rsidRPr="001E6CFE" w:rsidRDefault="00277565" w:rsidP="00371A76">
            <w:pPr>
              <w:jc w:val="center"/>
              <w:rPr>
                <w:sz w:val="18"/>
                <w:szCs w:val="18"/>
              </w:rPr>
            </w:pPr>
          </w:p>
        </w:tc>
        <w:tc>
          <w:tcPr>
            <w:tcW w:w="389" w:type="pct"/>
          </w:tcPr>
          <w:p w14:paraId="07AC7671" w14:textId="77777777" w:rsidR="00277565" w:rsidRPr="001E6CFE" w:rsidRDefault="00277565" w:rsidP="00371A76">
            <w:pPr>
              <w:jc w:val="center"/>
              <w:rPr>
                <w:sz w:val="18"/>
                <w:szCs w:val="18"/>
              </w:rPr>
            </w:pPr>
          </w:p>
        </w:tc>
        <w:tc>
          <w:tcPr>
            <w:tcW w:w="388" w:type="pct"/>
          </w:tcPr>
          <w:p w14:paraId="3F71A177" w14:textId="72804B34" w:rsidR="00277565" w:rsidRPr="001E6CFE" w:rsidRDefault="00277565" w:rsidP="00371A76">
            <w:pPr>
              <w:jc w:val="center"/>
              <w:rPr>
                <w:sz w:val="18"/>
                <w:szCs w:val="18"/>
              </w:rPr>
            </w:pPr>
            <w:r w:rsidRPr="001E6CFE">
              <w:rPr>
                <w:sz w:val="18"/>
                <w:szCs w:val="18"/>
              </w:rPr>
              <w:t>x</w:t>
            </w:r>
          </w:p>
        </w:tc>
      </w:tr>
      <w:tr w:rsidR="001E6CFE" w:rsidRPr="001E6CFE" w14:paraId="3E4C8EBB" w14:textId="77777777" w:rsidTr="00E30520">
        <w:trPr>
          <w:trHeight w:val="556"/>
        </w:trPr>
        <w:tc>
          <w:tcPr>
            <w:tcW w:w="344" w:type="pct"/>
          </w:tcPr>
          <w:p w14:paraId="543857BF" w14:textId="77777777" w:rsidR="00277565" w:rsidRPr="001E6CFE" w:rsidRDefault="00277565" w:rsidP="00371A76">
            <w:pPr>
              <w:rPr>
                <w:b/>
                <w:sz w:val="18"/>
                <w:szCs w:val="18"/>
              </w:rPr>
            </w:pPr>
            <w:r w:rsidRPr="001E6CFE">
              <w:rPr>
                <w:b/>
                <w:sz w:val="18"/>
                <w:szCs w:val="18"/>
              </w:rPr>
              <w:t>14</w:t>
            </w:r>
          </w:p>
        </w:tc>
        <w:tc>
          <w:tcPr>
            <w:tcW w:w="434" w:type="pct"/>
          </w:tcPr>
          <w:p w14:paraId="108B28E9" w14:textId="77777777" w:rsidR="00277565" w:rsidRPr="001E6CFE" w:rsidRDefault="00277565" w:rsidP="00371A76">
            <w:pPr>
              <w:jc w:val="both"/>
              <w:rPr>
                <w:sz w:val="18"/>
                <w:szCs w:val="18"/>
              </w:rPr>
            </w:pPr>
            <w:r w:rsidRPr="001E6CFE">
              <w:rPr>
                <w:sz w:val="18"/>
                <w:szCs w:val="18"/>
              </w:rPr>
              <w:t xml:space="preserve">Toplam kalite yönetimi ve akreditasyon  </w:t>
            </w:r>
          </w:p>
        </w:tc>
        <w:tc>
          <w:tcPr>
            <w:tcW w:w="531" w:type="pct"/>
          </w:tcPr>
          <w:p w14:paraId="45AD230C" w14:textId="77777777" w:rsidR="00277565" w:rsidRPr="001E6CFE" w:rsidRDefault="00277565" w:rsidP="00371A76">
            <w:pPr>
              <w:jc w:val="center"/>
              <w:rPr>
                <w:sz w:val="18"/>
                <w:szCs w:val="18"/>
              </w:rPr>
            </w:pPr>
            <w:r w:rsidRPr="001E6CFE">
              <w:rPr>
                <w:sz w:val="18"/>
                <w:szCs w:val="18"/>
              </w:rPr>
              <w:t>x</w:t>
            </w:r>
          </w:p>
        </w:tc>
        <w:tc>
          <w:tcPr>
            <w:tcW w:w="518" w:type="pct"/>
          </w:tcPr>
          <w:p w14:paraId="1E266A3D" w14:textId="77777777" w:rsidR="00277565" w:rsidRPr="001E6CFE" w:rsidRDefault="00277565" w:rsidP="00371A76">
            <w:pPr>
              <w:jc w:val="center"/>
              <w:rPr>
                <w:sz w:val="18"/>
                <w:szCs w:val="18"/>
              </w:rPr>
            </w:pPr>
          </w:p>
        </w:tc>
        <w:tc>
          <w:tcPr>
            <w:tcW w:w="518" w:type="pct"/>
          </w:tcPr>
          <w:p w14:paraId="42C668B2" w14:textId="77777777" w:rsidR="00277565" w:rsidRPr="001E6CFE" w:rsidRDefault="00277565" w:rsidP="00371A76">
            <w:pPr>
              <w:jc w:val="center"/>
              <w:rPr>
                <w:sz w:val="18"/>
                <w:szCs w:val="18"/>
              </w:rPr>
            </w:pPr>
          </w:p>
        </w:tc>
        <w:tc>
          <w:tcPr>
            <w:tcW w:w="388" w:type="pct"/>
          </w:tcPr>
          <w:p w14:paraId="50AB59E4" w14:textId="77777777" w:rsidR="00277565" w:rsidRPr="001E6CFE" w:rsidRDefault="00277565" w:rsidP="00371A76">
            <w:pPr>
              <w:jc w:val="center"/>
              <w:rPr>
                <w:sz w:val="18"/>
                <w:szCs w:val="18"/>
              </w:rPr>
            </w:pPr>
          </w:p>
        </w:tc>
        <w:tc>
          <w:tcPr>
            <w:tcW w:w="518" w:type="pct"/>
          </w:tcPr>
          <w:p w14:paraId="58A468E0" w14:textId="77777777" w:rsidR="00277565" w:rsidRPr="001E6CFE" w:rsidRDefault="00277565" w:rsidP="00371A76">
            <w:pPr>
              <w:jc w:val="center"/>
              <w:rPr>
                <w:sz w:val="18"/>
                <w:szCs w:val="18"/>
              </w:rPr>
            </w:pPr>
          </w:p>
        </w:tc>
        <w:tc>
          <w:tcPr>
            <w:tcW w:w="518" w:type="pct"/>
          </w:tcPr>
          <w:p w14:paraId="36584C8A" w14:textId="77777777" w:rsidR="00277565" w:rsidRPr="001E6CFE" w:rsidRDefault="00277565" w:rsidP="00371A76">
            <w:pPr>
              <w:jc w:val="center"/>
              <w:rPr>
                <w:sz w:val="18"/>
                <w:szCs w:val="18"/>
              </w:rPr>
            </w:pPr>
          </w:p>
        </w:tc>
        <w:tc>
          <w:tcPr>
            <w:tcW w:w="454" w:type="pct"/>
          </w:tcPr>
          <w:p w14:paraId="747D2AF0" w14:textId="77777777" w:rsidR="00277565" w:rsidRPr="001E6CFE" w:rsidRDefault="00277565" w:rsidP="00371A76">
            <w:pPr>
              <w:jc w:val="center"/>
              <w:rPr>
                <w:sz w:val="18"/>
                <w:szCs w:val="18"/>
              </w:rPr>
            </w:pPr>
          </w:p>
        </w:tc>
        <w:tc>
          <w:tcPr>
            <w:tcW w:w="389" w:type="pct"/>
          </w:tcPr>
          <w:p w14:paraId="00E52D1B" w14:textId="522289EB" w:rsidR="00277565" w:rsidRPr="001E6CFE" w:rsidRDefault="00277565" w:rsidP="00371A76">
            <w:pPr>
              <w:jc w:val="center"/>
              <w:rPr>
                <w:sz w:val="18"/>
                <w:szCs w:val="18"/>
              </w:rPr>
            </w:pPr>
            <w:r w:rsidRPr="001E6CFE">
              <w:rPr>
                <w:sz w:val="18"/>
                <w:szCs w:val="18"/>
              </w:rPr>
              <w:t>x</w:t>
            </w:r>
          </w:p>
        </w:tc>
        <w:tc>
          <w:tcPr>
            <w:tcW w:w="388" w:type="pct"/>
          </w:tcPr>
          <w:p w14:paraId="65B07A31" w14:textId="77777777" w:rsidR="00277565" w:rsidRPr="001E6CFE" w:rsidRDefault="00277565" w:rsidP="00371A76">
            <w:pPr>
              <w:jc w:val="center"/>
              <w:rPr>
                <w:sz w:val="18"/>
                <w:szCs w:val="18"/>
              </w:rPr>
            </w:pPr>
          </w:p>
        </w:tc>
      </w:tr>
    </w:tbl>
    <w:p w14:paraId="7370527B" w14:textId="26EBA291" w:rsidR="00661F4F" w:rsidRPr="001E6CFE" w:rsidRDefault="00CB5184" w:rsidP="00371A76">
      <w:pPr>
        <w:ind w:hanging="993"/>
        <w:rPr>
          <w:rFonts w:eastAsia="Calibri"/>
          <w:sz w:val="18"/>
          <w:szCs w:val="18"/>
        </w:rPr>
      </w:pPr>
      <w:r w:rsidRPr="001E6CFE">
        <w:rPr>
          <w:rFonts w:eastAsia="Calibri"/>
          <w:sz w:val="18"/>
          <w:szCs w:val="18"/>
        </w:rPr>
        <w:t xml:space="preserve"> Tablo 1: SBH </w:t>
      </w:r>
      <w:r w:rsidR="00467F37" w:rsidRPr="001E6CFE">
        <w:rPr>
          <w:rFonts w:eastAsia="Calibri"/>
          <w:sz w:val="18"/>
          <w:szCs w:val="18"/>
        </w:rPr>
        <w:t>425 Hemşirelikte</w:t>
      </w:r>
      <w:r w:rsidRPr="001E6CFE">
        <w:rPr>
          <w:rFonts w:eastAsia="Calibri"/>
          <w:sz w:val="18"/>
          <w:szCs w:val="18"/>
        </w:rPr>
        <w:t xml:space="preserve"> Yönetim Ders İçerikleri ve Öğrenim Kazanımları Matrisi</w:t>
      </w:r>
    </w:p>
    <w:p w14:paraId="66CD1834" w14:textId="77777777" w:rsidR="004F2DF0" w:rsidRPr="001E6CFE" w:rsidRDefault="004F2DF0" w:rsidP="00371A76">
      <w:pPr>
        <w:rPr>
          <w:rFonts w:eastAsia="Calibri"/>
          <w:sz w:val="18"/>
          <w:szCs w:val="18"/>
        </w:rPr>
      </w:pPr>
    </w:p>
    <w:p w14:paraId="7B8A2090" w14:textId="5636D63D" w:rsidR="00770C8B" w:rsidRPr="001E6CFE" w:rsidRDefault="00770C8B" w:rsidP="00CF7C45">
      <w:pPr>
        <w:pStyle w:val="Balk4"/>
        <w:rPr>
          <w:lang w:val="tr-TR"/>
        </w:rPr>
      </w:pPr>
      <w:bookmarkStart w:id="97" w:name="_Toc195048647"/>
      <w:r w:rsidRPr="001E6CFE">
        <w:rPr>
          <w:lang w:val="tr-TR"/>
        </w:rPr>
        <w:t xml:space="preserve">SBH </w:t>
      </w:r>
      <w:r w:rsidR="00201A69" w:rsidRPr="001E6CFE">
        <w:rPr>
          <w:lang w:val="tr-TR"/>
        </w:rPr>
        <w:t>416-SBH 423</w:t>
      </w:r>
      <w:r w:rsidRPr="001E6CFE">
        <w:rPr>
          <w:lang w:val="tr-TR"/>
        </w:rPr>
        <w:t xml:space="preserve"> </w:t>
      </w:r>
      <w:r w:rsidR="00454532" w:rsidRPr="001E6CFE">
        <w:rPr>
          <w:lang w:val="tr-TR"/>
        </w:rPr>
        <w:t>Hemşirelik Esasları İntern Uygulaması</w:t>
      </w:r>
      <w:bookmarkEnd w:id="97"/>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8"/>
        <w:gridCol w:w="5244"/>
      </w:tblGrid>
      <w:tr w:rsidR="001E6CFE" w:rsidRPr="001E6CFE" w14:paraId="048B09C3" w14:textId="77777777" w:rsidTr="00454532">
        <w:trPr>
          <w:trHeight w:val="117"/>
          <w:jc w:val="center"/>
        </w:trPr>
        <w:tc>
          <w:tcPr>
            <w:tcW w:w="5814" w:type="dxa"/>
            <w:gridSpan w:val="3"/>
          </w:tcPr>
          <w:p w14:paraId="7D1035EF" w14:textId="77777777" w:rsidR="00770C8B" w:rsidRPr="001E6CFE" w:rsidRDefault="00770C8B" w:rsidP="00770C8B">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4" w:type="dxa"/>
          </w:tcPr>
          <w:p w14:paraId="700ED840" w14:textId="1DEB0956" w:rsidR="00770C8B" w:rsidRPr="001E6CFE" w:rsidRDefault="00770C8B" w:rsidP="00770C8B">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2E8F6DE0" w14:textId="77777777" w:rsidTr="00454532">
        <w:trPr>
          <w:jc w:val="center"/>
        </w:trPr>
        <w:tc>
          <w:tcPr>
            <w:tcW w:w="5814" w:type="dxa"/>
            <w:gridSpan w:val="3"/>
          </w:tcPr>
          <w:p w14:paraId="2013C322" w14:textId="1C03B6EF" w:rsidR="00770C8B" w:rsidRPr="001E6CFE" w:rsidRDefault="00770C8B" w:rsidP="00770C8B">
            <w:pPr>
              <w:jc w:val="both"/>
              <w:rPr>
                <w:b/>
                <w:sz w:val="18"/>
                <w:szCs w:val="18"/>
              </w:rPr>
            </w:pPr>
            <w:r w:rsidRPr="001E6CFE">
              <w:rPr>
                <w:b/>
                <w:sz w:val="18"/>
                <w:szCs w:val="18"/>
              </w:rPr>
              <w:t xml:space="preserve">Bölüm Adı: </w:t>
            </w:r>
            <w:r w:rsidRPr="001E6CFE">
              <w:rPr>
                <w:sz w:val="18"/>
                <w:szCs w:val="18"/>
              </w:rPr>
              <w:t>Hemşirelik</w:t>
            </w:r>
          </w:p>
        </w:tc>
        <w:tc>
          <w:tcPr>
            <w:tcW w:w="5244" w:type="dxa"/>
          </w:tcPr>
          <w:p w14:paraId="5D1FF88F" w14:textId="3F4CB679" w:rsidR="00770C8B" w:rsidRPr="001E6CFE" w:rsidRDefault="00770C8B" w:rsidP="00770C8B">
            <w:pPr>
              <w:jc w:val="both"/>
              <w:rPr>
                <w:b/>
                <w:sz w:val="18"/>
                <w:szCs w:val="18"/>
              </w:rPr>
            </w:pPr>
            <w:r w:rsidRPr="001E6CFE">
              <w:rPr>
                <w:b/>
                <w:sz w:val="18"/>
                <w:szCs w:val="18"/>
              </w:rPr>
              <w:t xml:space="preserve">Dersin Adı: </w:t>
            </w:r>
            <w:r w:rsidRPr="001E6CFE">
              <w:rPr>
                <w:sz w:val="18"/>
                <w:szCs w:val="18"/>
              </w:rPr>
              <w:t>Hemşirelik Esasları İntern Uygulaması</w:t>
            </w:r>
          </w:p>
        </w:tc>
      </w:tr>
      <w:tr w:rsidR="001E6CFE" w:rsidRPr="001E6CFE" w14:paraId="1958D0AB" w14:textId="77777777" w:rsidTr="00454532">
        <w:trPr>
          <w:jc w:val="center"/>
        </w:trPr>
        <w:tc>
          <w:tcPr>
            <w:tcW w:w="5814" w:type="dxa"/>
            <w:gridSpan w:val="3"/>
          </w:tcPr>
          <w:p w14:paraId="4F7701BE" w14:textId="77777777" w:rsidR="00770C8B" w:rsidRPr="001E6CFE" w:rsidRDefault="00770C8B" w:rsidP="00770C8B">
            <w:pPr>
              <w:jc w:val="both"/>
              <w:rPr>
                <w:b/>
                <w:sz w:val="18"/>
                <w:szCs w:val="18"/>
              </w:rPr>
            </w:pPr>
            <w:r w:rsidRPr="001E6CFE">
              <w:rPr>
                <w:b/>
                <w:sz w:val="18"/>
                <w:szCs w:val="18"/>
              </w:rPr>
              <w:t xml:space="preserve">Dersin Düzeyi: </w:t>
            </w:r>
            <w:r w:rsidRPr="001E6CFE">
              <w:rPr>
                <w:sz w:val="18"/>
                <w:szCs w:val="18"/>
              </w:rPr>
              <w:t>Lisans</w:t>
            </w:r>
          </w:p>
        </w:tc>
        <w:tc>
          <w:tcPr>
            <w:tcW w:w="5244" w:type="dxa"/>
          </w:tcPr>
          <w:p w14:paraId="238AA7EC" w14:textId="3CDE33CE" w:rsidR="00770C8B" w:rsidRPr="001E6CFE" w:rsidRDefault="00770C8B" w:rsidP="00770C8B">
            <w:pPr>
              <w:jc w:val="both"/>
              <w:rPr>
                <w:sz w:val="18"/>
                <w:szCs w:val="18"/>
              </w:rPr>
            </w:pPr>
            <w:r w:rsidRPr="001E6CFE">
              <w:rPr>
                <w:b/>
                <w:sz w:val="18"/>
                <w:szCs w:val="18"/>
              </w:rPr>
              <w:t>Dersin Kodu:</w:t>
            </w:r>
            <w:r w:rsidRPr="001E6CFE">
              <w:rPr>
                <w:sz w:val="18"/>
                <w:szCs w:val="18"/>
              </w:rPr>
              <w:t xml:space="preserve"> SBH 4</w:t>
            </w:r>
            <w:r w:rsidR="00201A69" w:rsidRPr="001E6CFE">
              <w:rPr>
                <w:sz w:val="18"/>
                <w:szCs w:val="18"/>
              </w:rPr>
              <w:t>16-SBH 423</w:t>
            </w:r>
          </w:p>
        </w:tc>
      </w:tr>
      <w:tr w:rsidR="001E6CFE" w:rsidRPr="001E6CFE" w14:paraId="3308083D" w14:textId="77777777" w:rsidTr="00454532">
        <w:trPr>
          <w:jc w:val="center"/>
        </w:trPr>
        <w:tc>
          <w:tcPr>
            <w:tcW w:w="5814" w:type="dxa"/>
            <w:gridSpan w:val="3"/>
          </w:tcPr>
          <w:p w14:paraId="52D51D6C" w14:textId="5925C797" w:rsidR="00770C8B" w:rsidRPr="001E6CFE" w:rsidRDefault="00770C8B" w:rsidP="00770C8B">
            <w:pPr>
              <w:jc w:val="both"/>
              <w:rPr>
                <w:bCs/>
                <w:sz w:val="18"/>
                <w:szCs w:val="18"/>
              </w:rPr>
            </w:pPr>
            <w:r w:rsidRPr="001E6CFE">
              <w:rPr>
                <w:b/>
                <w:sz w:val="18"/>
                <w:szCs w:val="18"/>
              </w:rPr>
              <w:t xml:space="preserve">Formun Düzenlenme/Yenilenme Tarihi: </w:t>
            </w:r>
            <w:r w:rsidRPr="001E6CFE">
              <w:rPr>
                <w:bCs/>
                <w:sz w:val="18"/>
                <w:szCs w:val="18"/>
              </w:rPr>
              <w:t>20/11/2024</w:t>
            </w:r>
          </w:p>
        </w:tc>
        <w:tc>
          <w:tcPr>
            <w:tcW w:w="5244" w:type="dxa"/>
          </w:tcPr>
          <w:p w14:paraId="48CB1C43" w14:textId="7D96C932" w:rsidR="00770C8B" w:rsidRPr="001E6CFE" w:rsidRDefault="00770C8B" w:rsidP="00770C8B">
            <w:pPr>
              <w:jc w:val="both"/>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3AA10382" w14:textId="77777777" w:rsidTr="00454532">
        <w:trPr>
          <w:jc w:val="center"/>
        </w:trPr>
        <w:tc>
          <w:tcPr>
            <w:tcW w:w="5814" w:type="dxa"/>
            <w:gridSpan w:val="3"/>
          </w:tcPr>
          <w:p w14:paraId="2A455E95" w14:textId="7E29FB57" w:rsidR="00770C8B" w:rsidRPr="001E6CFE" w:rsidRDefault="00770C8B" w:rsidP="00770C8B">
            <w:pPr>
              <w:jc w:val="both"/>
              <w:rPr>
                <w:b/>
                <w:sz w:val="18"/>
                <w:szCs w:val="18"/>
              </w:rPr>
            </w:pPr>
            <w:r w:rsidRPr="001E6CFE">
              <w:rPr>
                <w:b/>
                <w:sz w:val="18"/>
                <w:szCs w:val="18"/>
              </w:rPr>
              <w:t xml:space="preserve">Dersin Öğretim Dili: </w:t>
            </w:r>
            <w:r w:rsidRPr="001E6CFE">
              <w:rPr>
                <w:sz w:val="18"/>
                <w:szCs w:val="18"/>
              </w:rPr>
              <w:t>Türkçe</w:t>
            </w:r>
          </w:p>
        </w:tc>
        <w:tc>
          <w:tcPr>
            <w:tcW w:w="5244" w:type="dxa"/>
          </w:tcPr>
          <w:p w14:paraId="3692D924" w14:textId="715A6057" w:rsidR="00770C8B" w:rsidRPr="001E6CFE" w:rsidRDefault="00770C8B" w:rsidP="00770C8B">
            <w:pPr>
              <w:jc w:val="both"/>
              <w:rPr>
                <w:b/>
                <w:sz w:val="18"/>
                <w:szCs w:val="18"/>
              </w:rPr>
            </w:pPr>
            <w:r w:rsidRPr="001E6CFE">
              <w:rPr>
                <w:b/>
                <w:sz w:val="18"/>
                <w:szCs w:val="18"/>
              </w:rPr>
              <w:t xml:space="preserve">Dersin Öğretim Üyesi/Üyeleri: </w:t>
            </w:r>
            <w:r w:rsidRPr="001E6CFE">
              <w:rPr>
                <w:bCs/>
                <w:sz w:val="18"/>
                <w:szCs w:val="18"/>
              </w:rPr>
              <w:t xml:space="preserve">Doç. Dr. Sümeyye ARSLAN, </w:t>
            </w:r>
            <w:r w:rsidR="00454532" w:rsidRPr="001E6CFE">
              <w:rPr>
                <w:bCs/>
                <w:sz w:val="18"/>
                <w:szCs w:val="18"/>
              </w:rPr>
              <w:t>Öğr. Gör. Dr. Özlem FİDAN, Öğr. Gör. Dr. Arife ŞANLIALP ZEYREK</w:t>
            </w:r>
          </w:p>
        </w:tc>
      </w:tr>
      <w:tr w:rsidR="001E6CFE" w:rsidRPr="001E6CFE" w14:paraId="5666EA13" w14:textId="77777777" w:rsidTr="00454532">
        <w:trPr>
          <w:jc w:val="center"/>
        </w:trPr>
        <w:tc>
          <w:tcPr>
            <w:tcW w:w="5814" w:type="dxa"/>
            <w:gridSpan w:val="3"/>
          </w:tcPr>
          <w:p w14:paraId="4E106C5D" w14:textId="77777777" w:rsidR="00770C8B" w:rsidRPr="001E6CFE" w:rsidRDefault="00770C8B" w:rsidP="00770C8B">
            <w:pPr>
              <w:jc w:val="both"/>
              <w:rPr>
                <w:b/>
                <w:sz w:val="18"/>
                <w:szCs w:val="18"/>
              </w:rPr>
            </w:pPr>
            <w:r w:rsidRPr="001E6CFE">
              <w:rPr>
                <w:b/>
                <w:sz w:val="18"/>
                <w:szCs w:val="18"/>
              </w:rPr>
              <w:t xml:space="preserve">Dersin Önkoşulu: </w:t>
            </w:r>
          </w:p>
          <w:p w14:paraId="671A1954" w14:textId="77777777" w:rsidR="00770C8B" w:rsidRPr="001E6CFE" w:rsidRDefault="00770C8B" w:rsidP="00770C8B">
            <w:pPr>
              <w:jc w:val="both"/>
              <w:rPr>
                <w:sz w:val="18"/>
                <w:szCs w:val="18"/>
              </w:rPr>
            </w:pPr>
            <w:r w:rsidRPr="001E6CFE">
              <w:rPr>
                <w:sz w:val="18"/>
                <w:szCs w:val="18"/>
              </w:rPr>
              <w:t xml:space="preserve">SBH 108 HEMŞİRELİK ESASLARI </w:t>
            </w:r>
          </w:p>
          <w:p w14:paraId="6F4A9AC8" w14:textId="77777777" w:rsidR="00770C8B" w:rsidRPr="001E6CFE" w:rsidRDefault="00770C8B" w:rsidP="00770C8B">
            <w:pPr>
              <w:jc w:val="both"/>
              <w:rPr>
                <w:sz w:val="18"/>
                <w:szCs w:val="18"/>
              </w:rPr>
            </w:pPr>
            <w:r w:rsidRPr="001E6CFE">
              <w:rPr>
                <w:sz w:val="18"/>
                <w:szCs w:val="18"/>
              </w:rPr>
              <w:t>ve SBH 211 İÇ HASTALIKLARI HEMŞİRELİĞİ</w:t>
            </w:r>
          </w:p>
          <w:p w14:paraId="1C20E0BF" w14:textId="77777777" w:rsidR="00770C8B" w:rsidRPr="001E6CFE" w:rsidRDefault="00770C8B" w:rsidP="00770C8B">
            <w:pPr>
              <w:jc w:val="both"/>
              <w:rPr>
                <w:sz w:val="18"/>
                <w:szCs w:val="18"/>
              </w:rPr>
            </w:pPr>
            <w:r w:rsidRPr="001E6CFE">
              <w:rPr>
                <w:sz w:val="18"/>
                <w:szCs w:val="18"/>
              </w:rPr>
              <w:t>ve SBH 210 CERRAHİ HASTALIKLAR HEMŞİRELİĞİ</w:t>
            </w:r>
          </w:p>
          <w:p w14:paraId="345ABD0E" w14:textId="77777777" w:rsidR="00770C8B" w:rsidRPr="001E6CFE" w:rsidRDefault="00770C8B" w:rsidP="00770C8B">
            <w:pPr>
              <w:jc w:val="both"/>
              <w:rPr>
                <w:sz w:val="18"/>
                <w:szCs w:val="18"/>
              </w:rPr>
            </w:pPr>
            <w:r w:rsidRPr="001E6CFE">
              <w:rPr>
                <w:sz w:val="18"/>
                <w:szCs w:val="18"/>
              </w:rPr>
              <w:t>ve SBH 313 DOĞUM KADIN SAĞLIĞI VE HASTALIKLARI HEMŞİRELİĞİ</w:t>
            </w:r>
          </w:p>
          <w:p w14:paraId="1813885F" w14:textId="77777777" w:rsidR="00770C8B" w:rsidRPr="001E6CFE" w:rsidRDefault="00770C8B" w:rsidP="00770C8B">
            <w:pPr>
              <w:jc w:val="both"/>
              <w:rPr>
                <w:sz w:val="18"/>
                <w:szCs w:val="18"/>
              </w:rPr>
            </w:pPr>
            <w:r w:rsidRPr="001E6CFE">
              <w:rPr>
                <w:sz w:val="18"/>
                <w:szCs w:val="18"/>
              </w:rPr>
              <w:t>ve SBH 314 ÇOCUK SAĞLIĞI VE HASTALIKLARI HEMŞİRELİĞİ</w:t>
            </w:r>
          </w:p>
          <w:p w14:paraId="40636686" w14:textId="77777777" w:rsidR="00770C8B" w:rsidRPr="001E6CFE" w:rsidRDefault="00770C8B" w:rsidP="00770C8B">
            <w:pPr>
              <w:jc w:val="both"/>
              <w:rPr>
                <w:sz w:val="18"/>
                <w:szCs w:val="18"/>
              </w:rPr>
            </w:pPr>
            <w:r w:rsidRPr="001E6CFE">
              <w:rPr>
                <w:sz w:val="18"/>
                <w:szCs w:val="18"/>
              </w:rPr>
              <w:t>ve SBH 409 RUH SAĞLIĞI VE HASTALIKLARI HEMŞİRELİĞİ</w:t>
            </w:r>
          </w:p>
          <w:p w14:paraId="4060FD7E" w14:textId="77777777" w:rsidR="00770C8B" w:rsidRPr="001E6CFE" w:rsidRDefault="00770C8B" w:rsidP="00770C8B">
            <w:pPr>
              <w:jc w:val="both"/>
              <w:rPr>
                <w:sz w:val="18"/>
                <w:szCs w:val="18"/>
              </w:rPr>
            </w:pPr>
            <w:r w:rsidRPr="001E6CFE">
              <w:rPr>
                <w:sz w:val="18"/>
                <w:szCs w:val="18"/>
              </w:rPr>
              <w:t>ve SBH 410 HALK SAĞLIĞI HEMŞİRELİĞİ</w:t>
            </w:r>
          </w:p>
        </w:tc>
        <w:tc>
          <w:tcPr>
            <w:tcW w:w="5244" w:type="dxa"/>
          </w:tcPr>
          <w:p w14:paraId="63E9AA4E" w14:textId="77777777" w:rsidR="00770C8B" w:rsidRPr="001E6CFE" w:rsidRDefault="00770C8B" w:rsidP="00770C8B">
            <w:pPr>
              <w:jc w:val="both"/>
              <w:rPr>
                <w:sz w:val="18"/>
                <w:szCs w:val="18"/>
              </w:rPr>
            </w:pPr>
            <w:r w:rsidRPr="001E6CFE">
              <w:rPr>
                <w:b/>
                <w:sz w:val="18"/>
                <w:szCs w:val="18"/>
              </w:rPr>
              <w:t>Önkoşul Olduğu Ders:</w:t>
            </w:r>
            <w:r w:rsidRPr="001E6CFE">
              <w:rPr>
                <w:sz w:val="18"/>
                <w:szCs w:val="18"/>
              </w:rPr>
              <w:t xml:space="preserve"> </w:t>
            </w:r>
          </w:p>
          <w:p w14:paraId="163762E2" w14:textId="77777777" w:rsidR="00770C8B" w:rsidRPr="001E6CFE" w:rsidRDefault="00770C8B" w:rsidP="00770C8B">
            <w:pPr>
              <w:jc w:val="both"/>
              <w:rPr>
                <w:sz w:val="18"/>
                <w:szCs w:val="18"/>
              </w:rPr>
            </w:pPr>
            <w:r w:rsidRPr="001E6CFE">
              <w:rPr>
                <w:sz w:val="18"/>
                <w:szCs w:val="18"/>
              </w:rPr>
              <w:t>Yok</w:t>
            </w:r>
          </w:p>
          <w:p w14:paraId="65D924D5" w14:textId="77777777" w:rsidR="00770C8B" w:rsidRPr="001E6CFE" w:rsidRDefault="00770C8B" w:rsidP="00770C8B">
            <w:pPr>
              <w:jc w:val="both"/>
              <w:rPr>
                <w:sz w:val="18"/>
                <w:szCs w:val="18"/>
              </w:rPr>
            </w:pPr>
          </w:p>
        </w:tc>
      </w:tr>
      <w:tr w:rsidR="001E6CFE" w:rsidRPr="001E6CFE" w14:paraId="6008FBCC" w14:textId="77777777" w:rsidTr="00454532">
        <w:trPr>
          <w:jc w:val="center"/>
        </w:trPr>
        <w:tc>
          <w:tcPr>
            <w:tcW w:w="5814" w:type="dxa"/>
            <w:gridSpan w:val="3"/>
          </w:tcPr>
          <w:p w14:paraId="2F9E833E" w14:textId="39C65E94" w:rsidR="00770C8B" w:rsidRPr="001E6CFE" w:rsidRDefault="00770C8B" w:rsidP="00770C8B">
            <w:pPr>
              <w:jc w:val="both"/>
              <w:rPr>
                <w:b/>
                <w:sz w:val="18"/>
                <w:szCs w:val="18"/>
              </w:rPr>
            </w:pPr>
            <w:r w:rsidRPr="001E6CFE">
              <w:rPr>
                <w:b/>
                <w:sz w:val="18"/>
                <w:szCs w:val="18"/>
              </w:rPr>
              <w:t xml:space="preserve">Haftalık Ders Saati: </w:t>
            </w:r>
            <w:r w:rsidRPr="001E6CFE">
              <w:rPr>
                <w:sz w:val="18"/>
                <w:szCs w:val="18"/>
              </w:rPr>
              <w:t>24</w:t>
            </w:r>
          </w:p>
        </w:tc>
        <w:tc>
          <w:tcPr>
            <w:tcW w:w="5244" w:type="dxa"/>
          </w:tcPr>
          <w:p w14:paraId="620E7770" w14:textId="12C2B90C" w:rsidR="00770C8B" w:rsidRPr="001E6CFE" w:rsidRDefault="00770C8B" w:rsidP="00770C8B">
            <w:pPr>
              <w:jc w:val="both"/>
              <w:rPr>
                <w:b/>
                <w:sz w:val="18"/>
                <w:szCs w:val="18"/>
              </w:rPr>
            </w:pPr>
            <w:r w:rsidRPr="001E6CFE">
              <w:rPr>
                <w:b/>
                <w:sz w:val="18"/>
                <w:szCs w:val="18"/>
              </w:rPr>
              <w:t xml:space="preserve">Ders Koordinatörü: </w:t>
            </w:r>
            <w:r w:rsidR="00454532" w:rsidRPr="001E6CFE">
              <w:rPr>
                <w:bCs/>
                <w:sz w:val="18"/>
                <w:szCs w:val="18"/>
              </w:rPr>
              <w:t>Doç. Dr. Sümeyye ARSLAN</w:t>
            </w:r>
          </w:p>
        </w:tc>
      </w:tr>
      <w:tr w:rsidR="001E6CFE" w:rsidRPr="001E6CFE" w14:paraId="1E11A4A7" w14:textId="77777777" w:rsidTr="00454532">
        <w:trPr>
          <w:jc w:val="center"/>
        </w:trPr>
        <w:tc>
          <w:tcPr>
            <w:tcW w:w="2391" w:type="dxa"/>
          </w:tcPr>
          <w:p w14:paraId="3A2F42B3" w14:textId="3EEF2784" w:rsidR="00770C8B" w:rsidRPr="001E6CFE" w:rsidRDefault="00770C8B" w:rsidP="00770C8B">
            <w:pPr>
              <w:jc w:val="both"/>
              <w:rPr>
                <w:b/>
                <w:sz w:val="18"/>
                <w:szCs w:val="18"/>
              </w:rPr>
            </w:pPr>
            <w:r w:rsidRPr="001E6CFE">
              <w:rPr>
                <w:b/>
                <w:sz w:val="18"/>
                <w:szCs w:val="18"/>
              </w:rPr>
              <w:t>Teori</w:t>
            </w:r>
          </w:p>
        </w:tc>
        <w:tc>
          <w:tcPr>
            <w:tcW w:w="1525" w:type="dxa"/>
          </w:tcPr>
          <w:p w14:paraId="2AE65BFD" w14:textId="6FCD6402" w:rsidR="00770C8B" w:rsidRPr="001E6CFE" w:rsidRDefault="00770C8B" w:rsidP="00770C8B">
            <w:pPr>
              <w:jc w:val="both"/>
              <w:rPr>
                <w:b/>
                <w:sz w:val="18"/>
                <w:szCs w:val="18"/>
              </w:rPr>
            </w:pPr>
            <w:r w:rsidRPr="001E6CFE">
              <w:rPr>
                <w:b/>
                <w:sz w:val="18"/>
                <w:szCs w:val="18"/>
              </w:rPr>
              <w:t>Uygulama</w:t>
            </w:r>
          </w:p>
        </w:tc>
        <w:tc>
          <w:tcPr>
            <w:tcW w:w="1898" w:type="dxa"/>
          </w:tcPr>
          <w:p w14:paraId="6263C52F" w14:textId="77777777" w:rsidR="00770C8B" w:rsidRPr="001E6CFE" w:rsidRDefault="00770C8B" w:rsidP="00770C8B">
            <w:pPr>
              <w:jc w:val="both"/>
              <w:rPr>
                <w:b/>
                <w:sz w:val="18"/>
                <w:szCs w:val="18"/>
              </w:rPr>
            </w:pPr>
            <w:r w:rsidRPr="001E6CFE">
              <w:rPr>
                <w:b/>
                <w:sz w:val="18"/>
                <w:szCs w:val="18"/>
              </w:rPr>
              <w:t>Laboratuvar</w:t>
            </w:r>
          </w:p>
        </w:tc>
        <w:tc>
          <w:tcPr>
            <w:tcW w:w="5244" w:type="dxa"/>
          </w:tcPr>
          <w:p w14:paraId="4E43E76A" w14:textId="0D7EF697" w:rsidR="00770C8B" w:rsidRPr="001E6CFE" w:rsidRDefault="00770C8B" w:rsidP="00770C8B">
            <w:pPr>
              <w:jc w:val="both"/>
              <w:rPr>
                <w:b/>
                <w:sz w:val="18"/>
                <w:szCs w:val="18"/>
              </w:rPr>
            </w:pPr>
            <w:r w:rsidRPr="001E6CFE">
              <w:rPr>
                <w:b/>
                <w:sz w:val="18"/>
                <w:szCs w:val="18"/>
              </w:rPr>
              <w:t>Dersin Ulusal Kredisi: 24</w:t>
            </w:r>
          </w:p>
        </w:tc>
      </w:tr>
      <w:tr w:rsidR="00770C8B" w:rsidRPr="001E6CFE" w14:paraId="53B5D5C4" w14:textId="77777777" w:rsidTr="00454532">
        <w:trPr>
          <w:jc w:val="center"/>
        </w:trPr>
        <w:tc>
          <w:tcPr>
            <w:tcW w:w="2391" w:type="dxa"/>
          </w:tcPr>
          <w:p w14:paraId="25E657A9" w14:textId="77777777" w:rsidR="00770C8B" w:rsidRPr="001E6CFE" w:rsidRDefault="00770C8B" w:rsidP="00770C8B">
            <w:pPr>
              <w:jc w:val="both"/>
              <w:rPr>
                <w:sz w:val="18"/>
                <w:szCs w:val="18"/>
              </w:rPr>
            </w:pPr>
            <w:r w:rsidRPr="001E6CFE">
              <w:rPr>
                <w:sz w:val="18"/>
                <w:szCs w:val="18"/>
              </w:rPr>
              <w:t>0</w:t>
            </w:r>
          </w:p>
        </w:tc>
        <w:tc>
          <w:tcPr>
            <w:tcW w:w="1525" w:type="dxa"/>
          </w:tcPr>
          <w:p w14:paraId="10BDC2B1" w14:textId="77777777" w:rsidR="00770C8B" w:rsidRPr="001E6CFE" w:rsidRDefault="00770C8B" w:rsidP="00770C8B">
            <w:pPr>
              <w:jc w:val="both"/>
              <w:rPr>
                <w:sz w:val="18"/>
                <w:szCs w:val="18"/>
              </w:rPr>
            </w:pPr>
            <w:r w:rsidRPr="001E6CFE">
              <w:rPr>
                <w:sz w:val="18"/>
                <w:szCs w:val="18"/>
              </w:rPr>
              <w:t>24</w:t>
            </w:r>
          </w:p>
        </w:tc>
        <w:tc>
          <w:tcPr>
            <w:tcW w:w="1898" w:type="dxa"/>
          </w:tcPr>
          <w:p w14:paraId="5AE2C10A" w14:textId="77777777" w:rsidR="00770C8B" w:rsidRPr="001E6CFE" w:rsidRDefault="00770C8B" w:rsidP="00770C8B">
            <w:pPr>
              <w:jc w:val="both"/>
              <w:rPr>
                <w:sz w:val="18"/>
                <w:szCs w:val="18"/>
              </w:rPr>
            </w:pPr>
            <w:r w:rsidRPr="001E6CFE">
              <w:rPr>
                <w:sz w:val="18"/>
                <w:szCs w:val="18"/>
              </w:rPr>
              <w:t>0</w:t>
            </w:r>
          </w:p>
        </w:tc>
        <w:tc>
          <w:tcPr>
            <w:tcW w:w="5244" w:type="dxa"/>
          </w:tcPr>
          <w:p w14:paraId="48147413" w14:textId="77777777" w:rsidR="00770C8B" w:rsidRPr="001E6CFE" w:rsidRDefault="00770C8B" w:rsidP="00770C8B">
            <w:pPr>
              <w:jc w:val="both"/>
              <w:rPr>
                <w:b/>
                <w:sz w:val="18"/>
                <w:szCs w:val="18"/>
              </w:rPr>
            </w:pPr>
            <w:r w:rsidRPr="001E6CFE">
              <w:rPr>
                <w:b/>
                <w:sz w:val="18"/>
                <w:szCs w:val="18"/>
              </w:rPr>
              <w:t>Dersin AKTS Kredisi: 24</w:t>
            </w:r>
          </w:p>
        </w:tc>
      </w:tr>
    </w:tbl>
    <w:p w14:paraId="01D6AA61" w14:textId="77777777" w:rsidR="00770C8B" w:rsidRPr="001E6CFE" w:rsidRDefault="00770C8B" w:rsidP="00454532">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1E6CFE" w:rsidRPr="001E6CFE" w14:paraId="51C43905" w14:textId="77777777" w:rsidTr="00454532">
        <w:tc>
          <w:tcPr>
            <w:tcW w:w="11057" w:type="dxa"/>
          </w:tcPr>
          <w:p w14:paraId="4438CAAD" w14:textId="294B82EB" w:rsidR="00770C8B" w:rsidRPr="001E6CFE" w:rsidRDefault="00770C8B" w:rsidP="00454532">
            <w:pPr>
              <w:jc w:val="both"/>
              <w:rPr>
                <w:b/>
                <w:sz w:val="18"/>
                <w:szCs w:val="18"/>
              </w:rPr>
            </w:pPr>
            <w:r w:rsidRPr="001E6CFE">
              <w:rPr>
                <w:b/>
                <w:sz w:val="18"/>
                <w:szCs w:val="18"/>
              </w:rPr>
              <w:t>Dersin Amacı:</w:t>
            </w:r>
            <w:r w:rsidR="00454532" w:rsidRPr="001E6CFE">
              <w:rPr>
                <w:b/>
                <w:sz w:val="18"/>
                <w:szCs w:val="18"/>
              </w:rPr>
              <w:t xml:space="preserve"> </w:t>
            </w: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596ECDF2" w14:textId="77777777" w:rsidTr="00454532">
        <w:tc>
          <w:tcPr>
            <w:tcW w:w="11057" w:type="dxa"/>
          </w:tcPr>
          <w:p w14:paraId="6FCC5D6A" w14:textId="77777777" w:rsidR="00770C8B" w:rsidRPr="001E6CFE" w:rsidRDefault="00770C8B" w:rsidP="00454532">
            <w:pPr>
              <w:jc w:val="both"/>
              <w:rPr>
                <w:b/>
                <w:sz w:val="18"/>
                <w:szCs w:val="18"/>
              </w:rPr>
            </w:pPr>
            <w:r w:rsidRPr="001E6CFE">
              <w:rPr>
                <w:b/>
                <w:sz w:val="18"/>
                <w:szCs w:val="18"/>
              </w:rPr>
              <w:t xml:space="preserve">Dersin Öğrenme Kazanımları:  </w:t>
            </w:r>
          </w:p>
          <w:p w14:paraId="0E289B3B" w14:textId="77777777" w:rsidR="00770C8B" w:rsidRPr="001E6CFE" w:rsidRDefault="00770C8B" w:rsidP="00454532">
            <w:pPr>
              <w:ind w:left="60"/>
              <w:jc w:val="both"/>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46D7D351" w14:textId="77777777" w:rsidR="00770C8B" w:rsidRPr="001E6CFE" w:rsidRDefault="00770C8B" w:rsidP="00454532">
            <w:pPr>
              <w:ind w:left="60"/>
              <w:jc w:val="both"/>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60D29CB2" w14:textId="77777777" w:rsidR="00770C8B" w:rsidRPr="001E6CFE" w:rsidRDefault="00770C8B" w:rsidP="00454532">
            <w:pPr>
              <w:ind w:left="60"/>
              <w:jc w:val="both"/>
              <w:rPr>
                <w:sz w:val="18"/>
                <w:szCs w:val="18"/>
              </w:rPr>
            </w:pPr>
            <w:r w:rsidRPr="001E6CFE">
              <w:rPr>
                <w:sz w:val="18"/>
                <w:szCs w:val="18"/>
              </w:rPr>
              <w:t>3. Mesleki etik ilke ve değerler ile yasal mevzuata uygun bakım vermeyi bilmesi ve bunu kullanabilme becerisi kazanma</w:t>
            </w:r>
          </w:p>
          <w:p w14:paraId="0AD24371" w14:textId="77777777" w:rsidR="00770C8B" w:rsidRPr="001E6CFE" w:rsidRDefault="00770C8B" w:rsidP="00454532">
            <w:pPr>
              <w:ind w:left="60"/>
              <w:jc w:val="both"/>
              <w:rPr>
                <w:sz w:val="18"/>
                <w:szCs w:val="18"/>
              </w:rPr>
            </w:pPr>
            <w:r w:rsidRPr="001E6CFE">
              <w:rPr>
                <w:sz w:val="18"/>
                <w:szCs w:val="18"/>
              </w:rPr>
              <w:t>4. Bakım verdiği birey, aile, toplum ve sağlık ekibi üyeleri ile etkili iletişim becerilerini kullanabilme</w:t>
            </w:r>
          </w:p>
          <w:p w14:paraId="3F71F34F" w14:textId="77777777" w:rsidR="00770C8B" w:rsidRPr="001E6CFE" w:rsidRDefault="00770C8B" w:rsidP="00454532">
            <w:pPr>
              <w:ind w:left="60"/>
              <w:jc w:val="both"/>
              <w:rPr>
                <w:sz w:val="18"/>
                <w:szCs w:val="18"/>
              </w:rPr>
            </w:pPr>
            <w:r w:rsidRPr="001E6CFE">
              <w:rPr>
                <w:sz w:val="18"/>
                <w:szCs w:val="18"/>
              </w:rPr>
              <w:t>5. Yaşam boyu öğrenmeyi benimseyerek bilgi ve becerilerini bakımda süreklilik sağlayarak uygulamaya yansıtma becerisini kazanma</w:t>
            </w:r>
          </w:p>
          <w:p w14:paraId="118FEC74" w14:textId="77777777" w:rsidR="00770C8B" w:rsidRPr="001E6CFE" w:rsidRDefault="00770C8B" w:rsidP="00454532">
            <w:pPr>
              <w:ind w:left="60"/>
              <w:jc w:val="both"/>
              <w:rPr>
                <w:sz w:val="18"/>
                <w:szCs w:val="18"/>
              </w:rPr>
            </w:pPr>
            <w:r w:rsidRPr="001E6CFE">
              <w:rPr>
                <w:sz w:val="18"/>
                <w:szCs w:val="18"/>
              </w:rPr>
              <w:t>6. Hastanın verileri ile hemşirelik bakımı arasındaki ilişkiyi açıklama</w:t>
            </w:r>
          </w:p>
        </w:tc>
      </w:tr>
    </w:tbl>
    <w:p w14:paraId="0ADF9269" w14:textId="77777777" w:rsidR="00770C8B" w:rsidRPr="001E6CFE" w:rsidRDefault="00770C8B" w:rsidP="00454532">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481AC99C" w14:textId="77777777" w:rsidTr="00454532">
        <w:trPr>
          <w:trHeight w:val="387"/>
        </w:trPr>
        <w:tc>
          <w:tcPr>
            <w:tcW w:w="11058" w:type="dxa"/>
          </w:tcPr>
          <w:p w14:paraId="34B969C0" w14:textId="25037DC2" w:rsidR="00770C8B" w:rsidRPr="001E6CFE" w:rsidRDefault="00770C8B" w:rsidP="00454532">
            <w:pPr>
              <w:jc w:val="both"/>
              <w:rPr>
                <w:b/>
                <w:sz w:val="18"/>
                <w:szCs w:val="18"/>
              </w:rPr>
            </w:pPr>
            <w:r w:rsidRPr="001E6CFE">
              <w:rPr>
                <w:b/>
                <w:sz w:val="18"/>
                <w:szCs w:val="18"/>
              </w:rPr>
              <w:t xml:space="preserve">Öğrenme ve Öğretme </w:t>
            </w:r>
            <w:r w:rsidR="00454532" w:rsidRPr="001E6CFE">
              <w:rPr>
                <w:b/>
                <w:sz w:val="18"/>
                <w:szCs w:val="18"/>
              </w:rPr>
              <w:t>Yöntemleri: Anlatım</w:t>
            </w:r>
            <w:r w:rsidRPr="001E6CFE">
              <w:rPr>
                <w:sz w:val="18"/>
                <w:szCs w:val="18"/>
              </w:rPr>
              <w:t xml:space="preserve"> Yöntemi, Soru-Cevap, Tartışma, Örnek Vaka Tartışması, Grup Çalışmaları, Beyin Fırtınası, Gösterip Yaptırma</w:t>
            </w:r>
          </w:p>
        </w:tc>
      </w:tr>
    </w:tbl>
    <w:p w14:paraId="46B53DDD" w14:textId="77777777" w:rsidR="00770C8B" w:rsidRPr="001E6CFE" w:rsidRDefault="00770C8B" w:rsidP="00454532">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05BFECB4" w14:textId="77777777" w:rsidTr="00454532">
        <w:trPr>
          <w:trHeight w:val="56"/>
        </w:trPr>
        <w:tc>
          <w:tcPr>
            <w:tcW w:w="11058" w:type="dxa"/>
            <w:gridSpan w:val="3"/>
          </w:tcPr>
          <w:p w14:paraId="21B70823" w14:textId="28F10481" w:rsidR="00770C8B" w:rsidRPr="001E6CFE" w:rsidRDefault="00770C8B" w:rsidP="00454532">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E8EF3D8" w14:textId="77777777" w:rsidTr="00454532">
        <w:trPr>
          <w:trHeight w:val="56"/>
        </w:trPr>
        <w:tc>
          <w:tcPr>
            <w:tcW w:w="3975" w:type="dxa"/>
          </w:tcPr>
          <w:p w14:paraId="2EE85B88" w14:textId="77777777" w:rsidR="00770C8B" w:rsidRPr="001E6CFE" w:rsidRDefault="00770C8B" w:rsidP="00454532">
            <w:pPr>
              <w:jc w:val="both"/>
              <w:rPr>
                <w:b/>
                <w:sz w:val="18"/>
                <w:szCs w:val="18"/>
              </w:rPr>
            </w:pPr>
          </w:p>
        </w:tc>
        <w:tc>
          <w:tcPr>
            <w:tcW w:w="3090" w:type="dxa"/>
          </w:tcPr>
          <w:p w14:paraId="230C3558" w14:textId="77777777" w:rsidR="00770C8B" w:rsidRPr="001E6CFE" w:rsidRDefault="00770C8B" w:rsidP="00454532">
            <w:pPr>
              <w:jc w:val="both"/>
              <w:rPr>
                <w:b/>
                <w:sz w:val="18"/>
                <w:szCs w:val="18"/>
              </w:rPr>
            </w:pPr>
            <w:r w:rsidRPr="001E6CFE">
              <w:rPr>
                <w:sz w:val="18"/>
                <w:szCs w:val="18"/>
              </w:rPr>
              <w:t>Varsa (X) olarak işaretleyiniz</w:t>
            </w:r>
          </w:p>
        </w:tc>
        <w:tc>
          <w:tcPr>
            <w:tcW w:w="3993" w:type="dxa"/>
          </w:tcPr>
          <w:p w14:paraId="266728A4" w14:textId="77777777" w:rsidR="00770C8B" w:rsidRPr="001E6CFE" w:rsidRDefault="00770C8B" w:rsidP="00454532">
            <w:pPr>
              <w:jc w:val="both"/>
              <w:rPr>
                <w:b/>
                <w:sz w:val="18"/>
                <w:szCs w:val="18"/>
              </w:rPr>
            </w:pPr>
            <w:r w:rsidRPr="001E6CFE">
              <w:rPr>
                <w:sz w:val="18"/>
                <w:szCs w:val="18"/>
              </w:rPr>
              <w:t>Yüzde (%)</w:t>
            </w:r>
          </w:p>
        </w:tc>
      </w:tr>
      <w:tr w:rsidR="001E6CFE" w:rsidRPr="001E6CFE" w14:paraId="37770D4E" w14:textId="77777777" w:rsidTr="00454532">
        <w:trPr>
          <w:trHeight w:val="218"/>
        </w:trPr>
        <w:tc>
          <w:tcPr>
            <w:tcW w:w="3975" w:type="dxa"/>
            <w:vAlign w:val="center"/>
          </w:tcPr>
          <w:p w14:paraId="2D2D7E43" w14:textId="77777777" w:rsidR="00770C8B" w:rsidRPr="001E6CFE" w:rsidRDefault="00770C8B" w:rsidP="00454532">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45518D2E" w14:textId="77777777" w:rsidR="00770C8B" w:rsidRPr="001E6CFE" w:rsidRDefault="00770C8B" w:rsidP="00454532">
            <w:pPr>
              <w:autoSpaceDE w:val="0"/>
              <w:autoSpaceDN w:val="0"/>
              <w:adjustRightInd w:val="0"/>
              <w:jc w:val="both"/>
              <w:rPr>
                <w:sz w:val="18"/>
                <w:szCs w:val="18"/>
              </w:rPr>
            </w:pPr>
          </w:p>
        </w:tc>
        <w:tc>
          <w:tcPr>
            <w:tcW w:w="3993" w:type="dxa"/>
            <w:vAlign w:val="center"/>
          </w:tcPr>
          <w:p w14:paraId="64A20A6E" w14:textId="77777777" w:rsidR="00770C8B" w:rsidRPr="001E6CFE" w:rsidRDefault="00770C8B" w:rsidP="00454532">
            <w:pPr>
              <w:autoSpaceDE w:val="0"/>
              <w:autoSpaceDN w:val="0"/>
              <w:adjustRightInd w:val="0"/>
              <w:jc w:val="both"/>
              <w:rPr>
                <w:sz w:val="18"/>
                <w:szCs w:val="18"/>
              </w:rPr>
            </w:pPr>
          </w:p>
        </w:tc>
      </w:tr>
      <w:tr w:rsidR="001E6CFE" w:rsidRPr="001E6CFE" w14:paraId="4C998AF6" w14:textId="77777777" w:rsidTr="00454532">
        <w:trPr>
          <w:trHeight w:val="224"/>
        </w:trPr>
        <w:tc>
          <w:tcPr>
            <w:tcW w:w="3975" w:type="dxa"/>
            <w:vAlign w:val="center"/>
          </w:tcPr>
          <w:p w14:paraId="6D464007" w14:textId="77777777" w:rsidR="00770C8B" w:rsidRPr="001E6CFE" w:rsidRDefault="00770C8B" w:rsidP="00454532">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3B132C74" w14:textId="77777777" w:rsidR="00770C8B" w:rsidRPr="001E6CFE" w:rsidRDefault="00770C8B" w:rsidP="00454532">
            <w:pPr>
              <w:autoSpaceDE w:val="0"/>
              <w:autoSpaceDN w:val="0"/>
              <w:adjustRightInd w:val="0"/>
              <w:jc w:val="both"/>
              <w:rPr>
                <w:sz w:val="18"/>
                <w:szCs w:val="18"/>
              </w:rPr>
            </w:pPr>
            <w:r w:rsidRPr="001E6CFE">
              <w:rPr>
                <w:sz w:val="18"/>
                <w:szCs w:val="18"/>
              </w:rPr>
              <w:t>X</w:t>
            </w:r>
          </w:p>
        </w:tc>
        <w:tc>
          <w:tcPr>
            <w:tcW w:w="3993" w:type="dxa"/>
            <w:vAlign w:val="center"/>
          </w:tcPr>
          <w:p w14:paraId="699D24CC" w14:textId="77777777" w:rsidR="00770C8B" w:rsidRPr="001E6CFE" w:rsidRDefault="00770C8B" w:rsidP="00454532">
            <w:pPr>
              <w:autoSpaceDE w:val="0"/>
              <w:autoSpaceDN w:val="0"/>
              <w:adjustRightInd w:val="0"/>
              <w:jc w:val="both"/>
              <w:rPr>
                <w:sz w:val="18"/>
                <w:szCs w:val="18"/>
              </w:rPr>
            </w:pPr>
            <w:r w:rsidRPr="001E6CFE">
              <w:rPr>
                <w:sz w:val="18"/>
                <w:szCs w:val="18"/>
              </w:rPr>
              <w:t>%40</w:t>
            </w:r>
          </w:p>
        </w:tc>
      </w:tr>
      <w:tr w:rsidR="001E6CFE" w:rsidRPr="001E6CFE" w14:paraId="7A5C3453" w14:textId="77777777" w:rsidTr="00454532">
        <w:trPr>
          <w:trHeight w:val="116"/>
        </w:trPr>
        <w:tc>
          <w:tcPr>
            <w:tcW w:w="3975" w:type="dxa"/>
            <w:vAlign w:val="center"/>
          </w:tcPr>
          <w:p w14:paraId="3974EBF0" w14:textId="77777777" w:rsidR="00770C8B" w:rsidRPr="001E6CFE" w:rsidRDefault="00770C8B" w:rsidP="00454532">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558C3798" w14:textId="77777777" w:rsidR="00770C8B" w:rsidRPr="001E6CFE" w:rsidRDefault="00770C8B" w:rsidP="00454532">
            <w:pPr>
              <w:autoSpaceDE w:val="0"/>
              <w:autoSpaceDN w:val="0"/>
              <w:adjustRightInd w:val="0"/>
              <w:jc w:val="both"/>
              <w:rPr>
                <w:sz w:val="18"/>
                <w:szCs w:val="18"/>
              </w:rPr>
            </w:pPr>
            <w:r w:rsidRPr="001E6CFE">
              <w:rPr>
                <w:sz w:val="18"/>
                <w:szCs w:val="18"/>
              </w:rPr>
              <w:t>X</w:t>
            </w:r>
          </w:p>
        </w:tc>
        <w:tc>
          <w:tcPr>
            <w:tcW w:w="3993" w:type="dxa"/>
            <w:vAlign w:val="center"/>
          </w:tcPr>
          <w:p w14:paraId="7F3DA126" w14:textId="77777777" w:rsidR="00770C8B" w:rsidRPr="001E6CFE" w:rsidRDefault="00770C8B" w:rsidP="00454532">
            <w:pPr>
              <w:autoSpaceDE w:val="0"/>
              <w:autoSpaceDN w:val="0"/>
              <w:adjustRightInd w:val="0"/>
              <w:jc w:val="both"/>
              <w:rPr>
                <w:sz w:val="18"/>
                <w:szCs w:val="18"/>
              </w:rPr>
            </w:pPr>
            <w:r w:rsidRPr="001E6CFE">
              <w:rPr>
                <w:sz w:val="18"/>
                <w:szCs w:val="18"/>
              </w:rPr>
              <w:t>%60</w:t>
            </w:r>
          </w:p>
        </w:tc>
      </w:tr>
      <w:tr w:rsidR="001E6CFE" w:rsidRPr="001E6CFE" w14:paraId="38EA5F67" w14:textId="77777777" w:rsidTr="00454532">
        <w:tblPrEx>
          <w:tblBorders>
            <w:insideH w:val="single" w:sz="6" w:space="0" w:color="auto"/>
            <w:insideV w:val="single" w:sz="6" w:space="0" w:color="auto"/>
          </w:tblBorders>
        </w:tblPrEx>
        <w:tc>
          <w:tcPr>
            <w:tcW w:w="11058" w:type="dxa"/>
            <w:gridSpan w:val="3"/>
          </w:tcPr>
          <w:p w14:paraId="28F50D80" w14:textId="77777777" w:rsidR="00770C8B" w:rsidRPr="001E6CFE" w:rsidRDefault="00770C8B" w:rsidP="00454532">
            <w:pPr>
              <w:jc w:val="both"/>
              <w:rPr>
                <w:sz w:val="18"/>
                <w:szCs w:val="18"/>
              </w:rPr>
            </w:pPr>
            <w:r w:rsidRPr="001E6CFE">
              <w:rPr>
                <w:b/>
                <w:sz w:val="18"/>
                <w:szCs w:val="18"/>
              </w:rPr>
              <w:t xml:space="preserve">Ders İçin Önerilen Kaynaklar: </w:t>
            </w:r>
          </w:p>
          <w:p w14:paraId="5C13A8B0" w14:textId="77777777" w:rsidR="00770C8B" w:rsidRPr="001E6CFE" w:rsidRDefault="00770C8B" w:rsidP="00DE2FF9">
            <w:pPr>
              <w:pStyle w:val="ListeParagraf"/>
              <w:numPr>
                <w:ilvl w:val="0"/>
                <w:numId w:val="78"/>
              </w:numPr>
              <w:jc w:val="both"/>
              <w:rPr>
                <w:sz w:val="18"/>
                <w:szCs w:val="18"/>
              </w:rPr>
            </w:pPr>
            <w:r w:rsidRPr="001E6CFE">
              <w:rPr>
                <w:sz w:val="18"/>
                <w:szCs w:val="18"/>
              </w:rPr>
              <w:t>Atabek Aştı, T. &amp; Karadağ, A. (2024). Hemşirelik Esasları, Hemşirelik Bilim ve Sanatı. 4. Baskı. Akademi Basın ve Yayıncılık.</w:t>
            </w:r>
          </w:p>
          <w:p w14:paraId="793B42D3" w14:textId="77777777" w:rsidR="00770C8B" w:rsidRPr="001E6CFE" w:rsidRDefault="00770C8B" w:rsidP="00DE2FF9">
            <w:pPr>
              <w:pStyle w:val="ListeParagraf"/>
              <w:numPr>
                <w:ilvl w:val="0"/>
                <w:numId w:val="78"/>
              </w:numPr>
              <w:jc w:val="both"/>
              <w:rPr>
                <w:sz w:val="18"/>
                <w:szCs w:val="18"/>
              </w:rPr>
            </w:pPr>
            <w:r w:rsidRPr="001E6CFE">
              <w:rPr>
                <w:sz w:val="18"/>
                <w:szCs w:val="18"/>
              </w:rPr>
              <w:t>Göçmen Baykara, Z., Çalışkan, N., Öztürk, D., &amp; Karadağ, A. (2019). Temel Hemşirelik Becerileri: Kontrol Listeleri-Web Erişimli Eğitim Videoları. 3. Baskı. Ankara Nobel Tıp Kitabevleri</w:t>
            </w:r>
          </w:p>
          <w:p w14:paraId="717F7F27" w14:textId="77777777" w:rsidR="00770C8B" w:rsidRPr="001E6CFE" w:rsidRDefault="00770C8B" w:rsidP="00DE2FF9">
            <w:pPr>
              <w:pStyle w:val="ListeParagraf"/>
              <w:numPr>
                <w:ilvl w:val="0"/>
                <w:numId w:val="78"/>
              </w:numPr>
              <w:jc w:val="both"/>
              <w:rPr>
                <w:sz w:val="18"/>
                <w:szCs w:val="18"/>
              </w:rPr>
            </w:pPr>
            <w:r w:rsidRPr="001E6CFE">
              <w:rPr>
                <w:sz w:val="18"/>
                <w:szCs w:val="18"/>
              </w:rPr>
              <w:t>Makic, M. B. F., Martinez-Kratz. (2024). Hemşirelik Tanıları Rehberi. Göçmen Baykara, Z. &amp; Çalışkan, N. Ankara Nobel Tıp Kitabevleri.</w:t>
            </w:r>
          </w:p>
          <w:p w14:paraId="433DE797" w14:textId="77777777" w:rsidR="00770C8B" w:rsidRPr="001E6CFE" w:rsidRDefault="00770C8B" w:rsidP="00DE2FF9">
            <w:pPr>
              <w:pStyle w:val="ListeParagraf"/>
              <w:numPr>
                <w:ilvl w:val="0"/>
                <w:numId w:val="78"/>
              </w:numPr>
              <w:jc w:val="both"/>
              <w:rPr>
                <w:sz w:val="18"/>
                <w:szCs w:val="18"/>
              </w:rPr>
            </w:pPr>
            <w:r w:rsidRPr="001E6CFE">
              <w:rPr>
                <w:sz w:val="18"/>
                <w:szCs w:val="18"/>
              </w:rPr>
              <w:t>Carpenito-Moyet, L. J. Hemşirelik Tanıları El Kitabı. (2022). Erdemir, F. &amp; Türk, G. Nobel Tıp Kitapevleri</w:t>
            </w:r>
          </w:p>
        </w:tc>
      </w:tr>
      <w:tr w:rsidR="001E6CFE" w:rsidRPr="001E6CFE" w14:paraId="26DFF70C" w14:textId="77777777" w:rsidTr="00454532">
        <w:tblPrEx>
          <w:tblBorders>
            <w:insideH w:val="single" w:sz="6" w:space="0" w:color="auto"/>
            <w:insideV w:val="single" w:sz="6" w:space="0" w:color="auto"/>
          </w:tblBorders>
        </w:tblPrEx>
        <w:tc>
          <w:tcPr>
            <w:tcW w:w="11058" w:type="dxa"/>
            <w:gridSpan w:val="3"/>
          </w:tcPr>
          <w:p w14:paraId="125ABA34" w14:textId="77777777" w:rsidR="00770C8B" w:rsidRPr="001E6CFE" w:rsidRDefault="00770C8B" w:rsidP="00454532">
            <w:pPr>
              <w:jc w:val="both"/>
              <w:rPr>
                <w:b/>
                <w:sz w:val="18"/>
                <w:szCs w:val="18"/>
              </w:rPr>
            </w:pPr>
            <w:r w:rsidRPr="001E6CFE">
              <w:rPr>
                <w:b/>
                <w:sz w:val="18"/>
                <w:szCs w:val="18"/>
              </w:rPr>
              <w:t xml:space="preserve">Derse İlişkin Politika ve Kurallar: (öğretim üyesi açıklama yapmak isterse bu başlığı kullanabilir) </w:t>
            </w:r>
          </w:p>
          <w:p w14:paraId="3DA610D1" w14:textId="77777777" w:rsidR="00770C8B" w:rsidRPr="001E6CFE" w:rsidRDefault="00770C8B" w:rsidP="00454532">
            <w:pPr>
              <w:pStyle w:val="ListeParagraf"/>
              <w:widowControl w:val="0"/>
              <w:numPr>
                <w:ilvl w:val="0"/>
                <w:numId w:val="18"/>
              </w:numPr>
              <w:tabs>
                <w:tab w:val="left" w:pos="1134"/>
              </w:tabs>
              <w:jc w:val="both"/>
              <w:rPr>
                <w:sz w:val="18"/>
                <w:szCs w:val="18"/>
              </w:rPr>
            </w:pPr>
            <w:r w:rsidRPr="001E6CFE">
              <w:rPr>
                <w:sz w:val="18"/>
                <w:szCs w:val="18"/>
              </w:rPr>
              <w:t xml:space="preserve">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%90’ına </w:t>
            </w:r>
            <w:r w:rsidRPr="001E6CFE">
              <w:rPr>
                <w:spacing w:val="-1"/>
                <w:sz w:val="18"/>
                <w:szCs w:val="18"/>
              </w:rPr>
              <w:t xml:space="preserve">katılmış olmalıdır. </w:t>
            </w:r>
          </w:p>
        </w:tc>
      </w:tr>
    </w:tbl>
    <w:p w14:paraId="79154805" w14:textId="77777777" w:rsidR="00770C8B" w:rsidRPr="001E6CFE" w:rsidRDefault="00770C8B" w:rsidP="00454532">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780289CD" w14:textId="77777777" w:rsidTr="00454532">
        <w:tc>
          <w:tcPr>
            <w:tcW w:w="11058" w:type="dxa"/>
          </w:tcPr>
          <w:p w14:paraId="4078DEA7" w14:textId="77777777" w:rsidR="00770C8B" w:rsidRPr="001E6CFE" w:rsidRDefault="00770C8B" w:rsidP="00454532">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146D7536" w14:textId="77777777" w:rsidR="00770C8B" w:rsidRPr="001E6CFE" w:rsidRDefault="00770C8B" w:rsidP="00454532">
      <w:pPr>
        <w:jc w:val="both"/>
        <w:rPr>
          <w:sz w:val="18"/>
          <w:szCs w:val="18"/>
        </w:rPr>
      </w:pPr>
    </w:p>
    <w:tbl>
      <w:tblPr>
        <w:tblStyle w:val="TabloKlavuzu"/>
        <w:tblW w:w="11058" w:type="dxa"/>
        <w:tblInd w:w="-885" w:type="dxa"/>
        <w:tblLook w:val="04A0" w:firstRow="1" w:lastRow="0" w:firstColumn="1" w:lastColumn="0" w:noHBand="0" w:noVBand="1"/>
      </w:tblPr>
      <w:tblGrid>
        <w:gridCol w:w="3952"/>
        <w:gridCol w:w="2037"/>
        <w:gridCol w:w="2039"/>
        <w:gridCol w:w="3030"/>
      </w:tblGrid>
      <w:tr w:rsidR="001E6CFE" w:rsidRPr="001E6CFE" w14:paraId="2D98F4CE" w14:textId="77777777" w:rsidTr="00454532">
        <w:trPr>
          <w:trHeight w:val="334"/>
        </w:trPr>
        <w:tc>
          <w:tcPr>
            <w:tcW w:w="11058" w:type="dxa"/>
            <w:gridSpan w:val="4"/>
          </w:tcPr>
          <w:p w14:paraId="46365648" w14:textId="77777777" w:rsidR="00770C8B" w:rsidRPr="001E6CFE" w:rsidRDefault="00770C8B" w:rsidP="00454532">
            <w:pPr>
              <w:jc w:val="both"/>
              <w:rPr>
                <w:sz w:val="18"/>
                <w:szCs w:val="18"/>
              </w:rPr>
            </w:pPr>
            <w:r w:rsidRPr="001E6CFE">
              <w:rPr>
                <w:sz w:val="18"/>
                <w:szCs w:val="18"/>
              </w:rPr>
              <w:t>AKTS / İŞ YÜKÜ TABLOSU</w:t>
            </w:r>
          </w:p>
        </w:tc>
      </w:tr>
      <w:tr w:rsidR="001E6CFE" w:rsidRPr="001E6CFE" w14:paraId="30720B99" w14:textId="77777777" w:rsidTr="00454532">
        <w:trPr>
          <w:trHeight w:val="268"/>
        </w:trPr>
        <w:tc>
          <w:tcPr>
            <w:tcW w:w="3952" w:type="dxa"/>
          </w:tcPr>
          <w:p w14:paraId="5FF444D9" w14:textId="77777777" w:rsidR="00770C8B" w:rsidRPr="001E6CFE" w:rsidRDefault="00770C8B" w:rsidP="00454532">
            <w:pPr>
              <w:jc w:val="both"/>
              <w:rPr>
                <w:sz w:val="18"/>
                <w:szCs w:val="18"/>
              </w:rPr>
            </w:pPr>
            <w:r w:rsidRPr="001E6CFE">
              <w:rPr>
                <w:b/>
                <w:bCs/>
                <w:sz w:val="18"/>
                <w:szCs w:val="18"/>
              </w:rPr>
              <w:t>Etkinlik</w:t>
            </w:r>
          </w:p>
        </w:tc>
        <w:tc>
          <w:tcPr>
            <w:tcW w:w="2037" w:type="dxa"/>
          </w:tcPr>
          <w:p w14:paraId="390213A5" w14:textId="77777777" w:rsidR="00770C8B" w:rsidRPr="001E6CFE" w:rsidRDefault="00770C8B" w:rsidP="00454532">
            <w:pPr>
              <w:jc w:val="both"/>
              <w:rPr>
                <w:b/>
                <w:bCs/>
                <w:sz w:val="18"/>
                <w:szCs w:val="18"/>
              </w:rPr>
            </w:pPr>
            <w:r w:rsidRPr="001E6CFE">
              <w:rPr>
                <w:b/>
                <w:bCs/>
                <w:sz w:val="18"/>
                <w:szCs w:val="18"/>
              </w:rPr>
              <w:t>Sayısı</w:t>
            </w:r>
          </w:p>
        </w:tc>
        <w:tc>
          <w:tcPr>
            <w:tcW w:w="2039" w:type="dxa"/>
          </w:tcPr>
          <w:p w14:paraId="1FB8807A" w14:textId="77777777" w:rsidR="00770C8B" w:rsidRPr="001E6CFE" w:rsidRDefault="00770C8B" w:rsidP="00454532">
            <w:pPr>
              <w:jc w:val="both"/>
              <w:rPr>
                <w:b/>
                <w:bCs/>
                <w:sz w:val="18"/>
                <w:szCs w:val="18"/>
              </w:rPr>
            </w:pPr>
            <w:r w:rsidRPr="001E6CFE">
              <w:rPr>
                <w:b/>
                <w:bCs/>
                <w:sz w:val="18"/>
                <w:szCs w:val="18"/>
              </w:rPr>
              <w:t>Süresi (Saat)</w:t>
            </w:r>
          </w:p>
        </w:tc>
        <w:tc>
          <w:tcPr>
            <w:tcW w:w="3030" w:type="dxa"/>
          </w:tcPr>
          <w:p w14:paraId="04259281" w14:textId="77777777" w:rsidR="00770C8B" w:rsidRPr="001E6CFE" w:rsidRDefault="00770C8B" w:rsidP="00454532">
            <w:pPr>
              <w:jc w:val="both"/>
              <w:rPr>
                <w:b/>
                <w:bCs/>
                <w:sz w:val="18"/>
                <w:szCs w:val="18"/>
              </w:rPr>
            </w:pPr>
            <w:r w:rsidRPr="001E6CFE">
              <w:rPr>
                <w:b/>
                <w:bCs/>
                <w:sz w:val="18"/>
                <w:szCs w:val="18"/>
              </w:rPr>
              <w:t>Toplam İş Yükü (Saat)</w:t>
            </w:r>
          </w:p>
        </w:tc>
      </w:tr>
      <w:tr w:rsidR="001E6CFE" w:rsidRPr="001E6CFE" w14:paraId="169D4E0C" w14:textId="77777777" w:rsidTr="00454532">
        <w:trPr>
          <w:trHeight w:val="40"/>
        </w:trPr>
        <w:tc>
          <w:tcPr>
            <w:tcW w:w="3952" w:type="dxa"/>
          </w:tcPr>
          <w:p w14:paraId="2233B0EB" w14:textId="77777777" w:rsidR="00770C8B" w:rsidRPr="001E6CFE" w:rsidRDefault="00770C8B" w:rsidP="00454532">
            <w:pPr>
              <w:jc w:val="both"/>
              <w:rPr>
                <w:sz w:val="18"/>
                <w:szCs w:val="18"/>
              </w:rPr>
            </w:pPr>
            <w:r w:rsidRPr="001E6CFE">
              <w:rPr>
                <w:sz w:val="18"/>
                <w:szCs w:val="18"/>
              </w:rPr>
              <w:t>Ders Süresi (16 hafta/ uygulama)</w:t>
            </w:r>
          </w:p>
        </w:tc>
        <w:tc>
          <w:tcPr>
            <w:tcW w:w="2037" w:type="dxa"/>
          </w:tcPr>
          <w:p w14:paraId="3416F406" w14:textId="77777777" w:rsidR="00770C8B" w:rsidRPr="001E6CFE" w:rsidRDefault="00770C8B" w:rsidP="00454532">
            <w:pPr>
              <w:jc w:val="center"/>
              <w:rPr>
                <w:sz w:val="18"/>
                <w:szCs w:val="18"/>
              </w:rPr>
            </w:pPr>
            <w:r w:rsidRPr="001E6CFE">
              <w:rPr>
                <w:sz w:val="18"/>
                <w:szCs w:val="18"/>
              </w:rPr>
              <w:t>16</w:t>
            </w:r>
          </w:p>
        </w:tc>
        <w:tc>
          <w:tcPr>
            <w:tcW w:w="2039" w:type="dxa"/>
          </w:tcPr>
          <w:p w14:paraId="6F9C5D0C" w14:textId="77777777" w:rsidR="00770C8B" w:rsidRPr="001E6CFE" w:rsidRDefault="00770C8B" w:rsidP="00454532">
            <w:pPr>
              <w:jc w:val="center"/>
              <w:rPr>
                <w:sz w:val="18"/>
                <w:szCs w:val="18"/>
              </w:rPr>
            </w:pPr>
            <w:r w:rsidRPr="001E6CFE">
              <w:rPr>
                <w:sz w:val="18"/>
                <w:szCs w:val="18"/>
              </w:rPr>
              <w:t>24</w:t>
            </w:r>
          </w:p>
        </w:tc>
        <w:tc>
          <w:tcPr>
            <w:tcW w:w="3030" w:type="dxa"/>
          </w:tcPr>
          <w:p w14:paraId="5CAA9184" w14:textId="77777777" w:rsidR="00770C8B" w:rsidRPr="001E6CFE" w:rsidRDefault="00770C8B" w:rsidP="00454532">
            <w:pPr>
              <w:jc w:val="center"/>
              <w:rPr>
                <w:sz w:val="18"/>
                <w:szCs w:val="18"/>
              </w:rPr>
            </w:pPr>
            <w:r w:rsidRPr="001E6CFE">
              <w:rPr>
                <w:sz w:val="18"/>
                <w:szCs w:val="18"/>
              </w:rPr>
              <w:t>384</w:t>
            </w:r>
          </w:p>
        </w:tc>
      </w:tr>
      <w:tr w:rsidR="001E6CFE" w:rsidRPr="001E6CFE" w14:paraId="17D65DE1" w14:textId="77777777" w:rsidTr="00454532">
        <w:trPr>
          <w:trHeight w:val="204"/>
        </w:trPr>
        <w:tc>
          <w:tcPr>
            <w:tcW w:w="3952" w:type="dxa"/>
          </w:tcPr>
          <w:p w14:paraId="2BC7D4B6" w14:textId="77777777" w:rsidR="00770C8B" w:rsidRPr="001E6CFE" w:rsidRDefault="00770C8B" w:rsidP="00454532">
            <w:pPr>
              <w:jc w:val="both"/>
              <w:rPr>
                <w:sz w:val="18"/>
                <w:szCs w:val="18"/>
              </w:rPr>
            </w:pPr>
            <w:r w:rsidRPr="001E6CFE">
              <w:rPr>
                <w:sz w:val="18"/>
                <w:szCs w:val="18"/>
              </w:rPr>
              <w:t>Sınıf Dışı Ders Çalışma Süresi (Ön çalışma, pekiştirme)</w:t>
            </w:r>
          </w:p>
        </w:tc>
        <w:tc>
          <w:tcPr>
            <w:tcW w:w="2037" w:type="dxa"/>
          </w:tcPr>
          <w:p w14:paraId="2C38265B" w14:textId="77777777" w:rsidR="00770C8B" w:rsidRPr="001E6CFE" w:rsidRDefault="00770C8B" w:rsidP="00454532">
            <w:pPr>
              <w:jc w:val="center"/>
              <w:rPr>
                <w:sz w:val="18"/>
                <w:szCs w:val="18"/>
              </w:rPr>
            </w:pPr>
            <w:r w:rsidRPr="001E6CFE">
              <w:rPr>
                <w:sz w:val="18"/>
                <w:szCs w:val="18"/>
              </w:rPr>
              <w:t>16</w:t>
            </w:r>
          </w:p>
        </w:tc>
        <w:tc>
          <w:tcPr>
            <w:tcW w:w="2039" w:type="dxa"/>
          </w:tcPr>
          <w:p w14:paraId="01243B8B" w14:textId="77777777" w:rsidR="00770C8B" w:rsidRPr="001E6CFE" w:rsidRDefault="00770C8B" w:rsidP="00454532">
            <w:pPr>
              <w:jc w:val="center"/>
              <w:rPr>
                <w:sz w:val="18"/>
                <w:szCs w:val="18"/>
              </w:rPr>
            </w:pPr>
            <w:r w:rsidRPr="001E6CFE">
              <w:rPr>
                <w:sz w:val="18"/>
                <w:szCs w:val="18"/>
              </w:rPr>
              <w:t>8</w:t>
            </w:r>
          </w:p>
        </w:tc>
        <w:tc>
          <w:tcPr>
            <w:tcW w:w="3030" w:type="dxa"/>
          </w:tcPr>
          <w:p w14:paraId="660CE5BD" w14:textId="77777777" w:rsidR="00770C8B" w:rsidRPr="001E6CFE" w:rsidRDefault="00770C8B" w:rsidP="00454532">
            <w:pPr>
              <w:jc w:val="center"/>
              <w:rPr>
                <w:sz w:val="18"/>
                <w:szCs w:val="18"/>
              </w:rPr>
            </w:pPr>
            <w:r w:rsidRPr="001E6CFE">
              <w:rPr>
                <w:sz w:val="18"/>
                <w:szCs w:val="18"/>
              </w:rPr>
              <w:t>128</w:t>
            </w:r>
          </w:p>
        </w:tc>
      </w:tr>
      <w:tr w:rsidR="001E6CFE" w:rsidRPr="001E6CFE" w14:paraId="489A8A7E" w14:textId="77777777" w:rsidTr="00454532">
        <w:trPr>
          <w:trHeight w:val="55"/>
        </w:trPr>
        <w:tc>
          <w:tcPr>
            <w:tcW w:w="3952" w:type="dxa"/>
          </w:tcPr>
          <w:p w14:paraId="15DC33FE" w14:textId="77777777" w:rsidR="00770C8B" w:rsidRPr="001E6CFE" w:rsidRDefault="00770C8B" w:rsidP="00454532">
            <w:pPr>
              <w:jc w:val="both"/>
              <w:rPr>
                <w:sz w:val="18"/>
                <w:szCs w:val="18"/>
              </w:rPr>
            </w:pPr>
            <w:r w:rsidRPr="001E6CFE">
              <w:rPr>
                <w:sz w:val="18"/>
                <w:szCs w:val="18"/>
              </w:rPr>
              <w:t>Ödevler</w:t>
            </w:r>
          </w:p>
        </w:tc>
        <w:tc>
          <w:tcPr>
            <w:tcW w:w="2037" w:type="dxa"/>
          </w:tcPr>
          <w:p w14:paraId="3BC3540A" w14:textId="77777777" w:rsidR="00770C8B" w:rsidRPr="001E6CFE" w:rsidRDefault="00770C8B" w:rsidP="00454532">
            <w:pPr>
              <w:jc w:val="center"/>
              <w:rPr>
                <w:sz w:val="18"/>
                <w:szCs w:val="18"/>
              </w:rPr>
            </w:pPr>
            <w:r w:rsidRPr="001E6CFE">
              <w:rPr>
                <w:sz w:val="18"/>
                <w:szCs w:val="18"/>
              </w:rPr>
              <w:t>4</w:t>
            </w:r>
          </w:p>
        </w:tc>
        <w:tc>
          <w:tcPr>
            <w:tcW w:w="2039" w:type="dxa"/>
          </w:tcPr>
          <w:p w14:paraId="4F7BE963" w14:textId="77777777" w:rsidR="00770C8B" w:rsidRPr="001E6CFE" w:rsidRDefault="00770C8B" w:rsidP="00454532">
            <w:pPr>
              <w:jc w:val="center"/>
              <w:rPr>
                <w:sz w:val="18"/>
                <w:szCs w:val="18"/>
              </w:rPr>
            </w:pPr>
            <w:r w:rsidRPr="001E6CFE">
              <w:rPr>
                <w:sz w:val="18"/>
                <w:szCs w:val="18"/>
              </w:rPr>
              <w:t>4</w:t>
            </w:r>
          </w:p>
        </w:tc>
        <w:tc>
          <w:tcPr>
            <w:tcW w:w="3030" w:type="dxa"/>
          </w:tcPr>
          <w:p w14:paraId="5FB54810" w14:textId="77777777" w:rsidR="00770C8B" w:rsidRPr="001E6CFE" w:rsidRDefault="00770C8B" w:rsidP="00454532">
            <w:pPr>
              <w:jc w:val="center"/>
              <w:rPr>
                <w:sz w:val="18"/>
                <w:szCs w:val="18"/>
              </w:rPr>
            </w:pPr>
            <w:r w:rsidRPr="001E6CFE">
              <w:rPr>
                <w:sz w:val="18"/>
                <w:szCs w:val="18"/>
              </w:rPr>
              <w:t>16</w:t>
            </w:r>
          </w:p>
        </w:tc>
      </w:tr>
      <w:tr w:rsidR="001E6CFE" w:rsidRPr="001E6CFE" w14:paraId="313AE9E3" w14:textId="77777777" w:rsidTr="00454532">
        <w:trPr>
          <w:trHeight w:val="128"/>
        </w:trPr>
        <w:tc>
          <w:tcPr>
            <w:tcW w:w="3952" w:type="dxa"/>
          </w:tcPr>
          <w:p w14:paraId="6BBFE733" w14:textId="77777777" w:rsidR="00770C8B" w:rsidRPr="001E6CFE" w:rsidRDefault="00770C8B" w:rsidP="00454532">
            <w:pPr>
              <w:jc w:val="both"/>
              <w:rPr>
                <w:sz w:val="18"/>
                <w:szCs w:val="18"/>
              </w:rPr>
            </w:pPr>
            <w:r w:rsidRPr="001E6CFE">
              <w:rPr>
                <w:sz w:val="18"/>
                <w:szCs w:val="18"/>
              </w:rPr>
              <w:t>Ara sınavlar (hazırlık süresi dahil)</w:t>
            </w:r>
          </w:p>
        </w:tc>
        <w:tc>
          <w:tcPr>
            <w:tcW w:w="2037" w:type="dxa"/>
          </w:tcPr>
          <w:p w14:paraId="3C159127" w14:textId="77777777" w:rsidR="00770C8B" w:rsidRPr="001E6CFE" w:rsidRDefault="00770C8B" w:rsidP="00454532">
            <w:pPr>
              <w:jc w:val="center"/>
              <w:rPr>
                <w:sz w:val="18"/>
                <w:szCs w:val="18"/>
              </w:rPr>
            </w:pPr>
            <w:r w:rsidRPr="001E6CFE">
              <w:rPr>
                <w:sz w:val="18"/>
                <w:szCs w:val="18"/>
              </w:rPr>
              <w:t>1</w:t>
            </w:r>
          </w:p>
        </w:tc>
        <w:tc>
          <w:tcPr>
            <w:tcW w:w="2039" w:type="dxa"/>
          </w:tcPr>
          <w:p w14:paraId="226E684D" w14:textId="77777777" w:rsidR="00770C8B" w:rsidRPr="001E6CFE" w:rsidRDefault="00770C8B" w:rsidP="00454532">
            <w:pPr>
              <w:jc w:val="center"/>
              <w:rPr>
                <w:sz w:val="18"/>
                <w:szCs w:val="18"/>
              </w:rPr>
            </w:pPr>
            <w:r w:rsidRPr="001E6CFE">
              <w:rPr>
                <w:sz w:val="18"/>
                <w:szCs w:val="18"/>
              </w:rPr>
              <w:t>38</w:t>
            </w:r>
          </w:p>
        </w:tc>
        <w:tc>
          <w:tcPr>
            <w:tcW w:w="3030" w:type="dxa"/>
          </w:tcPr>
          <w:p w14:paraId="00A4115E" w14:textId="77777777" w:rsidR="00770C8B" w:rsidRPr="001E6CFE" w:rsidRDefault="00770C8B" w:rsidP="00454532">
            <w:pPr>
              <w:jc w:val="center"/>
              <w:rPr>
                <w:sz w:val="18"/>
                <w:szCs w:val="18"/>
              </w:rPr>
            </w:pPr>
            <w:r w:rsidRPr="001E6CFE">
              <w:rPr>
                <w:sz w:val="18"/>
                <w:szCs w:val="18"/>
              </w:rPr>
              <w:t>38</w:t>
            </w:r>
          </w:p>
        </w:tc>
      </w:tr>
      <w:tr w:rsidR="001E6CFE" w:rsidRPr="001E6CFE" w14:paraId="5C5264EB" w14:textId="77777777" w:rsidTr="00454532">
        <w:trPr>
          <w:trHeight w:val="202"/>
        </w:trPr>
        <w:tc>
          <w:tcPr>
            <w:tcW w:w="3952" w:type="dxa"/>
          </w:tcPr>
          <w:p w14:paraId="3C2B7FC9" w14:textId="77777777" w:rsidR="00770C8B" w:rsidRPr="001E6CFE" w:rsidRDefault="00770C8B" w:rsidP="00454532">
            <w:pPr>
              <w:jc w:val="both"/>
              <w:rPr>
                <w:sz w:val="18"/>
                <w:szCs w:val="18"/>
              </w:rPr>
            </w:pPr>
            <w:r w:rsidRPr="001E6CFE">
              <w:rPr>
                <w:sz w:val="18"/>
                <w:szCs w:val="18"/>
              </w:rPr>
              <w:t>Yarıyıl Sonu Sınavı (hazırlık süresi dahil)</w:t>
            </w:r>
          </w:p>
        </w:tc>
        <w:tc>
          <w:tcPr>
            <w:tcW w:w="2037" w:type="dxa"/>
          </w:tcPr>
          <w:p w14:paraId="6BD20A96" w14:textId="77777777" w:rsidR="00770C8B" w:rsidRPr="001E6CFE" w:rsidRDefault="00770C8B" w:rsidP="00454532">
            <w:pPr>
              <w:jc w:val="center"/>
              <w:rPr>
                <w:sz w:val="18"/>
                <w:szCs w:val="18"/>
              </w:rPr>
            </w:pPr>
            <w:r w:rsidRPr="001E6CFE">
              <w:rPr>
                <w:sz w:val="18"/>
                <w:szCs w:val="18"/>
              </w:rPr>
              <w:t>1</w:t>
            </w:r>
          </w:p>
        </w:tc>
        <w:tc>
          <w:tcPr>
            <w:tcW w:w="2039" w:type="dxa"/>
          </w:tcPr>
          <w:p w14:paraId="73ED0670" w14:textId="77777777" w:rsidR="00770C8B" w:rsidRPr="001E6CFE" w:rsidRDefault="00770C8B" w:rsidP="00454532">
            <w:pPr>
              <w:jc w:val="center"/>
              <w:rPr>
                <w:sz w:val="18"/>
                <w:szCs w:val="18"/>
              </w:rPr>
            </w:pPr>
            <w:r w:rsidRPr="001E6CFE">
              <w:rPr>
                <w:sz w:val="18"/>
                <w:szCs w:val="18"/>
              </w:rPr>
              <w:t>40</w:t>
            </w:r>
          </w:p>
        </w:tc>
        <w:tc>
          <w:tcPr>
            <w:tcW w:w="3030" w:type="dxa"/>
          </w:tcPr>
          <w:p w14:paraId="671CF0E5" w14:textId="77777777" w:rsidR="00770C8B" w:rsidRPr="001E6CFE" w:rsidRDefault="00770C8B" w:rsidP="00454532">
            <w:pPr>
              <w:jc w:val="center"/>
              <w:rPr>
                <w:sz w:val="18"/>
                <w:szCs w:val="18"/>
              </w:rPr>
            </w:pPr>
            <w:r w:rsidRPr="001E6CFE">
              <w:rPr>
                <w:sz w:val="18"/>
                <w:szCs w:val="18"/>
              </w:rPr>
              <w:t>40</w:t>
            </w:r>
          </w:p>
        </w:tc>
      </w:tr>
      <w:tr w:rsidR="001E6CFE" w:rsidRPr="001E6CFE" w14:paraId="0C9E9B11" w14:textId="77777777" w:rsidTr="00454532">
        <w:trPr>
          <w:trHeight w:val="120"/>
        </w:trPr>
        <w:tc>
          <w:tcPr>
            <w:tcW w:w="3952" w:type="dxa"/>
          </w:tcPr>
          <w:p w14:paraId="5FF68281" w14:textId="77777777" w:rsidR="00770C8B" w:rsidRPr="001E6CFE" w:rsidRDefault="00770C8B" w:rsidP="00454532">
            <w:pPr>
              <w:jc w:val="both"/>
              <w:rPr>
                <w:sz w:val="18"/>
                <w:szCs w:val="18"/>
              </w:rPr>
            </w:pPr>
            <w:r w:rsidRPr="001E6CFE">
              <w:rPr>
                <w:sz w:val="18"/>
                <w:szCs w:val="18"/>
              </w:rPr>
              <w:t>Sunum / Seminer (hazırlık süresi dahil)</w:t>
            </w:r>
          </w:p>
        </w:tc>
        <w:tc>
          <w:tcPr>
            <w:tcW w:w="2037" w:type="dxa"/>
          </w:tcPr>
          <w:p w14:paraId="0EF987BA" w14:textId="77777777" w:rsidR="00770C8B" w:rsidRPr="001E6CFE" w:rsidRDefault="00770C8B" w:rsidP="00454532">
            <w:pPr>
              <w:jc w:val="center"/>
              <w:rPr>
                <w:sz w:val="18"/>
                <w:szCs w:val="18"/>
              </w:rPr>
            </w:pPr>
            <w:r w:rsidRPr="001E6CFE">
              <w:rPr>
                <w:sz w:val="18"/>
                <w:szCs w:val="18"/>
              </w:rPr>
              <w:t>1</w:t>
            </w:r>
          </w:p>
        </w:tc>
        <w:tc>
          <w:tcPr>
            <w:tcW w:w="2039" w:type="dxa"/>
          </w:tcPr>
          <w:p w14:paraId="15D89D86" w14:textId="77777777" w:rsidR="00770C8B" w:rsidRPr="001E6CFE" w:rsidRDefault="00770C8B" w:rsidP="00454532">
            <w:pPr>
              <w:jc w:val="center"/>
              <w:rPr>
                <w:sz w:val="18"/>
                <w:szCs w:val="18"/>
              </w:rPr>
            </w:pPr>
            <w:r w:rsidRPr="001E6CFE">
              <w:rPr>
                <w:sz w:val="18"/>
                <w:szCs w:val="18"/>
              </w:rPr>
              <w:t>18</w:t>
            </w:r>
          </w:p>
        </w:tc>
        <w:tc>
          <w:tcPr>
            <w:tcW w:w="3030" w:type="dxa"/>
          </w:tcPr>
          <w:p w14:paraId="321FE4F0" w14:textId="77777777" w:rsidR="00770C8B" w:rsidRPr="001E6CFE" w:rsidRDefault="00770C8B" w:rsidP="00454532">
            <w:pPr>
              <w:jc w:val="center"/>
              <w:rPr>
                <w:sz w:val="18"/>
                <w:szCs w:val="18"/>
              </w:rPr>
            </w:pPr>
            <w:r w:rsidRPr="001E6CFE">
              <w:rPr>
                <w:sz w:val="18"/>
                <w:szCs w:val="18"/>
              </w:rPr>
              <w:t>18</w:t>
            </w:r>
          </w:p>
        </w:tc>
      </w:tr>
      <w:tr w:rsidR="001E6CFE" w:rsidRPr="001E6CFE" w14:paraId="285341C5" w14:textId="77777777" w:rsidTr="00454532">
        <w:trPr>
          <w:trHeight w:val="51"/>
        </w:trPr>
        <w:tc>
          <w:tcPr>
            <w:tcW w:w="8028" w:type="dxa"/>
            <w:gridSpan w:val="3"/>
          </w:tcPr>
          <w:p w14:paraId="3BAF806A" w14:textId="77777777" w:rsidR="00770C8B" w:rsidRPr="001E6CFE" w:rsidRDefault="00770C8B" w:rsidP="00454532">
            <w:pPr>
              <w:jc w:val="right"/>
              <w:rPr>
                <w:b/>
                <w:bCs/>
                <w:sz w:val="18"/>
                <w:szCs w:val="18"/>
              </w:rPr>
            </w:pPr>
            <w:r w:rsidRPr="001E6CFE">
              <w:rPr>
                <w:b/>
                <w:bCs/>
                <w:sz w:val="18"/>
                <w:szCs w:val="18"/>
              </w:rPr>
              <w:t>Toplam İş Yükü</w:t>
            </w:r>
          </w:p>
        </w:tc>
        <w:tc>
          <w:tcPr>
            <w:tcW w:w="3030" w:type="dxa"/>
          </w:tcPr>
          <w:p w14:paraId="56DE46E9" w14:textId="77777777" w:rsidR="00770C8B" w:rsidRPr="001E6CFE" w:rsidRDefault="00770C8B" w:rsidP="00454532">
            <w:pPr>
              <w:jc w:val="center"/>
              <w:rPr>
                <w:sz w:val="18"/>
                <w:szCs w:val="18"/>
              </w:rPr>
            </w:pPr>
            <w:r w:rsidRPr="001E6CFE">
              <w:rPr>
                <w:sz w:val="18"/>
                <w:szCs w:val="18"/>
              </w:rPr>
              <w:t>624</w:t>
            </w:r>
          </w:p>
        </w:tc>
      </w:tr>
      <w:tr w:rsidR="001E6CFE" w:rsidRPr="001E6CFE" w14:paraId="2C420163" w14:textId="77777777" w:rsidTr="00454532">
        <w:trPr>
          <w:trHeight w:val="40"/>
        </w:trPr>
        <w:tc>
          <w:tcPr>
            <w:tcW w:w="8028" w:type="dxa"/>
            <w:gridSpan w:val="3"/>
          </w:tcPr>
          <w:p w14:paraId="1D0EF657" w14:textId="77777777" w:rsidR="00770C8B" w:rsidRPr="001E6CFE" w:rsidRDefault="00770C8B" w:rsidP="00454532">
            <w:pPr>
              <w:jc w:val="right"/>
              <w:rPr>
                <w:sz w:val="18"/>
                <w:szCs w:val="18"/>
              </w:rPr>
            </w:pPr>
            <w:r w:rsidRPr="001E6CFE">
              <w:rPr>
                <w:b/>
                <w:bCs/>
                <w:sz w:val="18"/>
                <w:szCs w:val="18"/>
              </w:rPr>
              <w:t>Dersin AKTS Kredisi</w:t>
            </w:r>
          </w:p>
        </w:tc>
        <w:tc>
          <w:tcPr>
            <w:tcW w:w="3030" w:type="dxa"/>
          </w:tcPr>
          <w:p w14:paraId="620D1DED" w14:textId="77777777" w:rsidR="00770C8B" w:rsidRPr="001E6CFE" w:rsidRDefault="00770C8B" w:rsidP="00454532">
            <w:pPr>
              <w:jc w:val="center"/>
              <w:rPr>
                <w:sz w:val="18"/>
                <w:szCs w:val="18"/>
              </w:rPr>
            </w:pPr>
            <w:r w:rsidRPr="001E6CFE">
              <w:rPr>
                <w:sz w:val="18"/>
                <w:szCs w:val="18"/>
              </w:rPr>
              <w:t>24</w:t>
            </w:r>
          </w:p>
        </w:tc>
      </w:tr>
    </w:tbl>
    <w:p w14:paraId="7B3C0934" w14:textId="77777777" w:rsidR="00770C8B" w:rsidRPr="001E6CFE" w:rsidRDefault="00770C8B" w:rsidP="00410AB5">
      <w:pPr>
        <w:jc w:val="both"/>
        <w:rPr>
          <w:sz w:val="18"/>
          <w:szCs w:val="18"/>
        </w:rPr>
      </w:pPr>
    </w:p>
    <w:p w14:paraId="4391FF97" w14:textId="770AB07F" w:rsidR="00410AB5" w:rsidRPr="001E6CFE" w:rsidRDefault="00410AB5" w:rsidP="00410AB5">
      <w:pPr>
        <w:ind w:hanging="993"/>
        <w:jc w:val="both"/>
        <w:rPr>
          <w:rFonts w:eastAsia="Calibri"/>
          <w:b/>
          <w:bCs/>
          <w:sz w:val="18"/>
          <w:szCs w:val="18"/>
        </w:rPr>
      </w:pPr>
      <w:r w:rsidRPr="001E6CFE">
        <w:rPr>
          <w:rFonts w:eastAsia="Calibri"/>
          <w:b/>
          <w:bCs/>
          <w:sz w:val="18"/>
          <w:szCs w:val="18"/>
        </w:rPr>
        <w:t xml:space="preserve">Tablo 1: </w:t>
      </w:r>
      <w:r w:rsidR="00AB61A2" w:rsidRPr="001E6CFE">
        <w:rPr>
          <w:rFonts w:eastAsia="Calibri"/>
          <w:b/>
          <w:bCs/>
          <w:sz w:val="18"/>
          <w:szCs w:val="18"/>
        </w:rPr>
        <w:t xml:space="preserve">SBH 416-SBH 423 </w:t>
      </w:r>
      <w:r w:rsidR="00F105E2" w:rsidRPr="001E6CFE">
        <w:rPr>
          <w:rFonts w:eastAsia="Calibri"/>
          <w:b/>
          <w:bCs/>
          <w:sz w:val="18"/>
          <w:szCs w:val="18"/>
        </w:rPr>
        <w:t>Hemşirelik Esasları İntern Uygulaması Ders İçerikleri ve Öğrenim Kazanımları Matrisi</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6"/>
        <w:gridCol w:w="1277"/>
        <w:gridCol w:w="1135"/>
        <w:gridCol w:w="1135"/>
        <w:gridCol w:w="1277"/>
        <w:gridCol w:w="1558"/>
        <w:gridCol w:w="1847"/>
      </w:tblGrid>
      <w:tr w:rsidR="001E6CFE" w:rsidRPr="001E6CFE" w14:paraId="51533B1F" w14:textId="77777777" w:rsidTr="009D08A4">
        <w:tc>
          <w:tcPr>
            <w:tcW w:w="5000" w:type="pct"/>
            <w:gridSpan w:val="8"/>
          </w:tcPr>
          <w:p w14:paraId="5307123B" w14:textId="7EB48798" w:rsidR="00410AB5" w:rsidRPr="001E6CFE" w:rsidRDefault="00AB61A2" w:rsidP="00C44070">
            <w:r w:rsidRPr="001E6CFE">
              <w:rPr>
                <w:sz w:val="18"/>
                <w:szCs w:val="18"/>
              </w:rPr>
              <w:t xml:space="preserve">SBH 416-SBH 423 </w:t>
            </w:r>
            <w:r w:rsidR="00C44070" w:rsidRPr="001E6CFE">
              <w:rPr>
                <w:sz w:val="18"/>
                <w:szCs w:val="18"/>
              </w:rPr>
              <w:t>Hemşirelik Esasları İntern Uygulaması Ders İçerikleri Ve Öğrenim Kazanımları Matrisi</w:t>
            </w:r>
          </w:p>
        </w:tc>
      </w:tr>
      <w:tr w:rsidR="001E6CFE" w:rsidRPr="001E6CFE" w14:paraId="109F3993" w14:textId="77777777" w:rsidTr="009D08A4">
        <w:tc>
          <w:tcPr>
            <w:tcW w:w="321" w:type="pct"/>
            <w:vMerge w:val="restart"/>
          </w:tcPr>
          <w:p w14:paraId="010FFE5D" w14:textId="77777777" w:rsidR="00410AB5" w:rsidRPr="001E6CFE" w:rsidRDefault="00410AB5" w:rsidP="009D08A4">
            <w:pPr>
              <w:jc w:val="both"/>
              <w:rPr>
                <w:b/>
                <w:sz w:val="18"/>
                <w:szCs w:val="18"/>
              </w:rPr>
            </w:pPr>
            <w:r w:rsidRPr="001E6CFE">
              <w:rPr>
                <w:b/>
                <w:sz w:val="18"/>
                <w:szCs w:val="18"/>
              </w:rPr>
              <w:t>Hafta</w:t>
            </w:r>
          </w:p>
        </w:tc>
        <w:tc>
          <w:tcPr>
            <w:tcW w:w="865" w:type="pct"/>
            <w:vMerge w:val="restart"/>
          </w:tcPr>
          <w:p w14:paraId="5D9DF10D" w14:textId="77777777" w:rsidR="00410AB5" w:rsidRPr="001E6CFE" w:rsidRDefault="00410AB5" w:rsidP="009D08A4">
            <w:pPr>
              <w:jc w:val="both"/>
              <w:rPr>
                <w:b/>
                <w:sz w:val="18"/>
                <w:szCs w:val="18"/>
              </w:rPr>
            </w:pPr>
            <w:r w:rsidRPr="001E6CFE">
              <w:rPr>
                <w:b/>
                <w:sz w:val="18"/>
                <w:szCs w:val="18"/>
              </w:rPr>
              <w:t>Haftalık Ders İçerikleri</w:t>
            </w:r>
          </w:p>
        </w:tc>
        <w:tc>
          <w:tcPr>
            <w:tcW w:w="3814" w:type="pct"/>
            <w:gridSpan w:val="6"/>
          </w:tcPr>
          <w:p w14:paraId="0F357391" w14:textId="77777777" w:rsidR="00410AB5" w:rsidRPr="001E6CFE" w:rsidRDefault="00410AB5" w:rsidP="009D08A4">
            <w:pPr>
              <w:jc w:val="both"/>
              <w:rPr>
                <w:rFonts w:eastAsia="Calibri"/>
                <w:b/>
                <w:sz w:val="18"/>
                <w:szCs w:val="18"/>
              </w:rPr>
            </w:pPr>
            <w:r w:rsidRPr="001E6CFE">
              <w:rPr>
                <w:rFonts w:eastAsia="Calibri"/>
                <w:b/>
                <w:sz w:val="18"/>
                <w:szCs w:val="18"/>
              </w:rPr>
              <w:t>Dersin Öğrenim Kazanımları</w:t>
            </w:r>
          </w:p>
        </w:tc>
      </w:tr>
      <w:tr w:rsidR="001E6CFE" w:rsidRPr="001E6CFE" w14:paraId="79413F81" w14:textId="77777777" w:rsidTr="009D08A4">
        <w:trPr>
          <w:trHeight w:val="835"/>
        </w:trPr>
        <w:tc>
          <w:tcPr>
            <w:tcW w:w="321" w:type="pct"/>
            <w:vMerge/>
          </w:tcPr>
          <w:p w14:paraId="47708336" w14:textId="77777777" w:rsidR="00410AB5" w:rsidRPr="001E6CFE" w:rsidRDefault="00410AB5" w:rsidP="009D08A4">
            <w:pPr>
              <w:jc w:val="both"/>
              <w:rPr>
                <w:b/>
                <w:sz w:val="18"/>
                <w:szCs w:val="18"/>
              </w:rPr>
            </w:pPr>
          </w:p>
        </w:tc>
        <w:tc>
          <w:tcPr>
            <w:tcW w:w="865" w:type="pct"/>
            <w:vMerge/>
          </w:tcPr>
          <w:p w14:paraId="42667B0B" w14:textId="77777777" w:rsidR="00410AB5" w:rsidRPr="001E6CFE" w:rsidRDefault="00410AB5" w:rsidP="009D08A4">
            <w:pPr>
              <w:jc w:val="both"/>
              <w:rPr>
                <w:b/>
                <w:sz w:val="18"/>
                <w:szCs w:val="18"/>
              </w:rPr>
            </w:pPr>
          </w:p>
        </w:tc>
        <w:tc>
          <w:tcPr>
            <w:tcW w:w="592" w:type="pct"/>
          </w:tcPr>
          <w:p w14:paraId="708B3953" w14:textId="77777777" w:rsidR="00410AB5" w:rsidRPr="001E6CFE" w:rsidRDefault="00410AB5" w:rsidP="009D08A4">
            <w:pPr>
              <w:jc w:val="both"/>
              <w:rPr>
                <w:bCs/>
                <w:sz w:val="18"/>
                <w:szCs w:val="18"/>
              </w:rPr>
            </w:pPr>
            <w:r w:rsidRPr="001E6CFE">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6" w:type="pct"/>
          </w:tcPr>
          <w:p w14:paraId="2823074F" w14:textId="77777777" w:rsidR="00410AB5" w:rsidRPr="001E6CFE" w:rsidRDefault="00410AB5" w:rsidP="009D08A4">
            <w:pPr>
              <w:jc w:val="both"/>
              <w:rPr>
                <w:bCs/>
                <w:sz w:val="18"/>
                <w:szCs w:val="18"/>
              </w:rPr>
            </w:pPr>
            <w:r w:rsidRPr="001E6CFE">
              <w:rPr>
                <w:bCs/>
                <w:sz w:val="18"/>
                <w:szCs w:val="18"/>
              </w:rPr>
              <w:t>2. Hemşirelik alanında araştırma/ literatür taraması yaparak yeni yaklaşım, kanıta dayalı uygulamaları ve eleştirel düşünme sürecini kullanma yetisini geliştirme</w:t>
            </w:r>
          </w:p>
        </w:tc>
        <w:tc>
          <w:tcPr>
            <w:tcW w:w="526" w:type="pct"/>
          </w:tcPr>
          <w:p w14:paraId="62DC39BD" w14:textId="77777777" w:rsidR="00410AB5" w:rsidRPr="001E6CFE" w:rsidRDefault="00410AB5" w:rsidP="009D08A4">
            <w:pPr>
              <w:jc w:val="both"/>
              <w:rPr>
                <w:sz w:val="18"/>
                <w:szCs w:val="18"/>
              </w:rPr>
            </w:pPr>
            <w:r w:rsidRPr="001E6CFE">
              <w:rPr>
                <w:sz w:val="18"/>
                <w:szCs w:val="18"/>
              </w:rPr>
              <w:t>3. Mesleki etik ilke ve değerler ile yasal mevzuata uygun bakım vermeyi bilmesi ve bunu kullanabilme becerisi kazanma</w:t>
            </w:r>
          </w:p>
        </w:tc>
        <w:tc>
          <w:tcPr>
            <w:tcW w:w="592" w:type="pct"/>
          </w:tcPr>
          <w:p w14:paraId="359FF1E9" w14:textId="77777777" w:rsidR="00410AB5" w:rsidRPr="001E6CFE" w:rsidRDefault="00410AB5" w:rsidP="009D08A4">
            <w:pPr>
              <w:jc w:val="both"/>
              <w:rPr>
                <w:sz w:val="18"/>
                <w:szCs w:val="18"/>
              </w:rPr>
            </w:pPr>
            <w:r w:rsidRPr="001E6CFE">
              <w:rPr>
                <w:sz w:val="18"/>
                <w:szCs w:val="18"/>
              </w:rPr>
              <w:t>4. Bakım verdiği birey, aile, toplum ve sağlık ekibi üyeleri ile etkili iletişim becerilerini kullanabilme</w:t>
            </w:r>
          </w:p>
        </w:tc>
        <w:tc>
          <w:tcPr>
            <w:tcW w:w="722" w:type="pct"/>
          </w:tcPr>
          <w:p w14:paraId="541040D9" w14:textId="77777777" w:rsidR="00410AB5" w:rsidRPr="001E6CFE" w:rsidRDefault="00410AB5" w:rsidP="009D08A4">
            <w:pPr>
              <w:jc w:val="both"/>
              <w:rPr>
                <w:bCs/>
                <w:sz w:val="18"/>
                <w:szCs w:val="18"/>
              </w:rPr>
            </w:pPr>
            <w:r w:rsidRPr="001E6CFE">
              <w:rPr>
                <w:bCs/>
                <w:sz w:val="18"/>
                <w:szCs w:val="18"/>
              </w:rPr>
              <w:t>5. Yaşam boyu öğrenmeyi benimseyerek bilgi ve becerilerini bakımda süreklilik sağlayarak uygulamaya yansıtma becerisini kazanma</w:t>
            </w:r>
          </w:p>
        </w:tc>
        <w:tc>
          <w:tcPr>
            <w:tcW w:w="857" w:type="pct"/>
          </w:tcPr>
          <w:p w14:paraId="0E94B06F" w14:textId="77777777" w:rsidR="00410AB5" w:rsidRPr="001E6CFE" w:rsidRDefault="00410AB5" w:rsidP="009D08A4">
            <w:pPr>
              <w:jc w:val="both"/>
              <w:rPr>
                <w:bCs/>
                <w:sz w:val="18"/>
                <w:szCs w:val="18"/>
              </w:rPr>
            </w:pPr>
            <w:r w:rsidRPr="001E6CFE">
              <w:rPr>
                <w:sz w:val="18"/>
                <w:szCs w:val="18"/>
              </w:rPr>
              <w:t>6.Hastanın verileri ile hemşirelik bakımı arasındaki ilişkiyi açıklama</w:t>
            </w:r>
          </w:p>
        </w:tc>
      </w:tr>
      <w:tr w:rsidR="001E6CFE" w:rsidRPr="001E6CFE" w14:paraId="74FE63AF" w14:textId="77777777" w:rsidTr="009D08A4">
        <w:trPr>
          <w:trHeight w:val="113"/>
        </w:trPr>
        <w:tc>
          <w:tcPr>
            <w:tcW w:w="321" w:type="pct"/>
          </w:tcPr>
          <w:p w14:paraId="572E2602" w14:textId="77777777" w:rsidR="00410AB5" w:rsidRPr="001E6CFE" w:rsidRDefault="00410AB5" w:rsidP="009D08A4">
            <w:pPr>
              <w:jc w:val="both"/>
              <w:rPr>
                <w:b/>
                <w:sz w:val="18"/>
                <w:szCs w:val="18"/>
              </w:rPr>
            </w:pPr>
            <w:r w:rsidRPr="001E6CFE">
              <w:rPr>
                <w:b/>
                <w:sz w:val="18"/>
                <w:szCs w:val="18"/>
              </w:rPr>
              <w:t>1</w:t>
            </w:r>
          </w:p>
        </w:tc>
        <w:tc>
          <w:tcPr>
            <w:tcW w:w="865" w:type="pct"/>
          </w:tcPr>
          <w:p w14:paraId="2074F52B" w14:textId="77777777" w:rsidR="00410AB5" w:rsidRPr="001E6CFE" w:rsidRDefault="00410AB5" w:rsidP="009D08A4">
            <w:pPr>
              <w:jc w:val="both"/>
              <w:rPr>
                <w:b/>
                <w:sz w:val="18"/>
                <w:szCs w:val="18"/>
              </w:rPr>
            </w:pPr>
            <w:r w:rsidRPr="001E6CFE">
              <w:rPr>
                <w:bCs/>
                <w:sz w:val="18"/>
                <w:szCs w:val="18"/>
              </w:rPr>
              <w:t>Klinik uygulama</w:t>
            </w:r>
          </w:p>
        </w:tc>
        <w:tc>
          <w:tcPr>
            <w:tcW w:w="592" w:type="pct"/>
            <w:vAlign w:val="center"/>
          </w:tcPr>
          <w:p w14:paraId="41EE2F50" w14:textId="77777777" w:rsidR="00410AB5" w:rsidRPr="001E6CFE" w:rsidRDefault="00410AB5" w:rsidP="009D08A4">
            <w:pPr>
              <w:jc w:val="center"/>
              <w:rPr>
                <w:bCs/>
                <w:sz w:val="18"/>
                <w:szCs w:val="18"/>
              </w:rPr>
            </w:pPr>
            <w:r w:rsidRPr="001E6CFE">
              <w:rPr>
                <w:sz w:val="18"/>
                <w:szCs w:val="18"/>
              </w:rPr>
              <w:t>X</w:t>
            </w:r>
          </w:p>
        </w:tc>
        <w:tc>
          <w:tcPr>
            <w:tcW w:w="526" w:type="pct"/>
            <w:vAlign w:val="center"/>
          </w:tcPr>
          <w:p w14:paraId="6999EED8" w14:textId="77777777" w:rsidR="00410AB5" w:rsidRPr="001E6CFE" w:rsidRDefault="00410AB5" w:rsidP="009D08A4">
            <w:pPr>
              <w:jc w:val="center"/>
              <w:rPr>
                <w:bCs/>
                <w:sz w:val="18"/>
                <w:szCs w:val="18"/>
              </w:rPr>
            </w:pPr>
            <w:r w:rsidRPr="001E6CFE">
              <w:rPr>
                <w:sz w:val="18"/>
                <w:szCs w:val="18"/>
              </w:rPr>
              <w:t>X</w:t>
            </w:r>
          </w:p>
        </w:tc>
        <w:tc>
          <w:tcPr>
            <w:tcW w:w="526" w:type="pct"/>
            <w:vAlign w:val="center"/>
          </w:tcPr>
          <w:p w14:paraId="516CCC0E"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55DD0B07"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1BFCF27F" w14:textId="77777777" w:rsidR="00410AB5" w:rsidRPr="001E6CFE" w:rsidRDefault="00410AB5" w:rsidP="009D08A4">
            <w:pPr>
              <w:jc w:val="center"/>
              <w:rPr>
                <w:bCs/>
                <w:sz w:val="18"/>
                <w:szCs w:val="18"/>
              </w:rPr>
            </w:pPr>
            <w:r w:rsidRPr="001E6CFE">
              <w:rPr>
                <w:sz w:val="18"/>
                <w:szCs w:val="18"/>
              </w:rPr>
              <w:t>X</w:t>
            </w:r>
          </w:p>
        </w:tc>
        <w:tc>
          <w:tcPr>
            <w:tcW w:w="857" w:type="pct"/>
            <w:vAlign w:val="center"/>
          </w:tcPr>
          <w:p w14:paraId="51EFBBA4" w14:textId="77777777" w:rsidR="00410AB5" w:rsidRPr="001E6CFE" w:rsidRDefault="00410AB5" w:rsidP="009D08A4">
            <w:pPr>
              <w:jc w:val="center"/>
              <w:rPr>
                <w:sz w:val="18"/>
                <w:szCs w:val="18"/>
              </w:rPr>
            </w:pPr>
            <w:r w:rsidRPr="001E6CFE">
              <w:rPr>
                <w:sz w:val="18"/>
                <w:szCs w:val="18"/>
              </w:rPr>
              <w:t>X</w:t>
            </w:r>
          </w:p>
        </w:tc>
      </w:tr>
      <w:tr w:rsidR="001E6CFE" w:rsidRPr="001E6CFE" w14:paraId="526223F6" w14:textId="77777777" w:rsidTr="009D08A4">
        <w:trPr>
          <w:trHeight w:val="280"/>
        </w:trPr>
        <w:tc>
          <w:tcPr>
            <w:tcW w:w="321" w:type="pct"/>
          </w:tcPr>
          <w:p w14:paraId="5E4319FF" w14:textId="77777777" w:rsidR="00410AB5" w:rsidRPr="001E6CFE" w:rsidRDefault="00410AB5" w:rsidP="009D08A4">
            <w:pPr>
              <w:jc w:val="both"/>
              <w:rPr>
                <w:b/>
                <w:sz w:val="18"/>
                <w:szCs w:val="18"/>
              </w:rPr>
            </w:pPr>
            <w:r w:rsidRPr="001E6CFE">
              <w:rPr>
                <w:b/>
                <w:sz w:val="18"/>
                <w:szCs w:val="18"/>
              </w:rPr>
              <w:t>2</w:t>
            </w:r>
          </w:p>
        </w:tc>
        <w:tc>
          <w:tcPr>
            <w:tcW w:w="865" w:type="pct"/>
          </w:tcPr>
          <w:p w14:paraId="4F493B5B"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4776E53B"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3744D3BD"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667BC230"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34D5A50C"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03298FA2"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6C77FE42" w14:textId="77777777" w:rsidR="00410AB5" w:rsidRPr="001E6CFE" w:rsidRDefault="00410AB5" w:rsidP="009D08A4">
            <w:pPr>
              <w:jc w:val="center"/>
              <w:rPr>
                <w:sz w:val="18"/>
                <w:szCs w:val="18"/>
              </w:rPr>
            </w:pPr>
            <w:r w:rsidRPr="001E6CFE">
              <w:rPr>
                <w:sz w:val="18"/>
                <w:szCs w:val="18"/>
              </w:rPr>
              <w:t>X</w:t>
            </w:r>
          </w:p>
        </w:tc>
      </w:tr>
      <w:tr w:rsidR="001E6CFE" w:rsidRPr="001E6CFE" w14:paraId="11136B69" w14:textId="77777777" w:rsidTr="009D08A4">
        <w:trPr>
          <w:trHeight w:val="136"/>
        </w:trPr>
        <w:tc>
          <w:tcPr>
            <w:tcW w:w="321" w:type="pct"/>
          </w:tcPr>
          <w:p w14:paraId="1A0A7A33" w14:textId="77777777" w:rsidR="00410AB5" w:rsidRPr="001E6CFE" w:rsidRDefault="00410AB5" w:rsidP="009D08A4">
            <w:pPr>
              <w:jc w:val="both"/>
              <w:rPr>
                <w:b/>
                <w:sz w:val="18"/>
                <w:szCs w:val="18"/>
              </w:rPr>
            </w:pPr>
            <w:r w:rsidRPr="001E6CFE">
              <w:rPr>
                <w:b/>
                <w:sz w:val="18"/>
                <w:szCs w:val="18"/>
              </w:rPr>
              <w:t>3</w:t>
            </w:r>
          </w:p>
        </w:tc>
        <w:tc>
          <w:tcPr>
            <w:tcW w:w="865" w:type="pct"/>
          </w:tcPr>
          <w:p w14:paraId="1EFEA43C"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29EF63FF"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5FDBEB14"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12D63602"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3EE2B91A"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1AE3F423"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3619A673" w14:textId="77777777" w:rsidR="00410AB5" w:rsidRPr="001E6CFE" w:rsidRDefault="00410AB5" w:rsidP="009D08A4">
            <w:pPr>
              <w:jc w:val="center"/>
              <w:rPr>
                <w:sz w:val="18"/>
                <w:szCs w:val="18"/>
              </w:rPr>
            </w:pPr>
            <w:r w:rsidRPr="001E6CFE">
              <w:rPr>
                <w:sz w:val="18"/>
                <w:szCs w:val="18"/>
              </w:rPr>
              <w:t>X</w:t>
            </w:r>
          </w:p>
        </w:tc>
      </w:tr>
      <w:tr w:rsidR="001E6CFE" w:rsidRPr="001E6CFE" w14:paraId="4550DA44" w14:textId="77777777" w:rsidTr="009D08A4">
        <w:trPr>
          <w:trHeight w:val="198"/>
        </w:trPr>
        <w:tc>
          <w:tcPr>
            <w:tcW w:w="321" w:type="pct"/>
          </w:tcPr>
          <w:p w14:paraId="310C689F" w14:textId="77777777" w:rsidR="00410AB5" w:rsidRPr="001E6CFE" w:rsidRDefault="00410AB5" w:rsidP="009D08A4">
            <w:pPr>
              <w:jc w:val="both"/>
              <w:rPr>
                <w:b/>
                <w:sz w:val="18"/>
                <w:szCs w:val="18"/>
              </w:rPr>
            </w:pPr>
            <w:r w:rsidRPr="001E6CFE">
              <w:rPr>
                <w:b/>
                <w:sz w:val="18"/>
                <w:szCs w:val="18"/>
              </w:rPr>
              <w:t>4</w:t>
            </w:r>
          </w:p>
        </w:tc>
        <w:tc>
          <w:tcPr>
            <w:tcW w:w="865" w:type="pct"/>
          </w:tcPr>
          <w:p w14:paraId="44166E8F"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2B9C32C6"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2254B311"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2666648D"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412C32BD"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57A35B5E"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30F515C4" w14:textId="77777777" w:rsidR="00410AB5" w:rsidRPr="001E6CFE" w:rsidRDefault="00410AB5" w:rsidP="009D08A4">
            <w:pPr>
              <w:jc w:val="center"/>
              <w:rPr>
                <w:sz w:val="18"/>
                <w:szCs w:val="18"/>
              </w:rPr>
            </w:pPr>
            <w:r w:rsidRPr="001E6CFE">
              <w:rPr>
                <w:sz w:val="18"/>
                <w:szCs w:val="18"/>
              </w:rPr>
              <w:t>X</w:t>
            </w:r>
          </w:p>
        </w:tc>
      </w:tr>
      <w:tr w:rsidR="001E6CFE" w:rsidRPr="001E6CFE" w14:paraId="4D5BB979" w14:textId="77777777" w:rsidTr="009D08A4">
        <w:trPr>
          <w:trHeight w:val="131"/>
        </w:trPr>
        <w:tc>
          <w:tcPr>
            <w:tcW w:w="321" w:type="pct"/>
          </w:tcPr>
          <w:p w14:paraId="49D24948" w14:textId="77777777" w:rsidR="00410AB5" w:rsidRPr="001E6CFE" w:rsidRDefault="00410AB5" w:rsidP="009D08A4">
            <w:pPr>
              <w:jc w:val="both"/>
              <w:rPr>
                <w:b/>
                <w:sz w:val="18"/>
                <w:szCs w:val="18"/>
              </w:rPr>
            </w:pPr>
            <w:r w:rsidRPr="001E6CFE">
              <w:rPr>
                <w:b/>
                <w:sz w:val="18"/>
                <w:szCs w:val="18"/>
              </w:rPr>
              <w:t>5</w:t>
            </w:r>
          </w:p>
        </w:tc>
        <w:tc>
          <w:tcPr>
            <w:tcW w:w="865" w:type="pct"/>
          </w:tcPr>
          <w:p w14:paraId="23521C2F"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2010066D"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21D344CA"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4102ADE8"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1ED683C9"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268A7C14"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29C6DEBD" w14:textId="77777777" w:rsidR="00410AB5" w:rsidRPr="001E6CFE" w:rsidRDefault="00410AB5" w:rsidP="009D08A4">
            <w:pPr>
              <w:jc w:val="center"/>
              <w:rPr>
                <w:sz w:val="18"/>
                <w:szCs w:val="18"/>
              </w:rPr>
            </w:pPr>
            <w:r w:rsidRPr="001E6CFE">
              <w:rPr>
                <w:sz w:val="18"/>
                <w:szCs w:val="18"/>
              </w:rPr>
              <w:t>X</w:t>
            </w:r>
          </w:p>
        </w:tc>
      </w:tr>
      <w:tr w:rsidR="001E6CFE" w:rsidRPr="001E6CFE" w14:paraId="1BAB5664" w14:textId="77777777" w:rsidTr="009D08A4">
        <w:trPr>
          <w:trHeight w:val="190"/>
        </w:trPr>
        <w:tc>
          <w:tcPr>
            <w:tcW w:w="321" w:type="pct"/>
          </w:tcPr>
          <w:p w14:paraId="52E7355E" w14:textId="77777777" w:rsidR="00410AB5" w:rsidRPr="001E6CFE" w:rsidRDefault="00410AB5" w:rsidP="009D08A4">
            <w:pPr>
              <w:jc w:val="both"/>
              <w:rPr>
                <w:b/>
                <w:sz w:val="18"/>
                <w:szCs w:val="18"/>
              </w:rPr>
            </w:pPr>
            <w:r w:rsidRPr="001E6CFE">
              <w:rPr>
                <w:b/>
                <w:sz w:val="18"/>
                <w:szCs w:val="18"/>
              </w:rPr>
              <w:t>6</w:t>
            </w:r>
          </w:p>
        </w:tc>
        <w:tc>
          <w:tcPr>
            <w:tcW w:w="865" w:type="pct"/>
          </w:tcPr>
          <w:p w14:paraId="0AF72BE5"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475BB460"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2423ABF5"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07888AC2"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1C3FE329"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59FA5597"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73B25672" w14:textId="77777777" w:rsidR="00410AB5" w:rsidRPr="001E6CFE" w:rsidRDefault="00410AB5" w:rsidP="009D08A4">
            <w:pPr>
              <w:jc w:val="center"/>
              <w:rPr>
                <w:sz w:val="18"/>
                <w:szCs w:val="18"/>
              </w:rPr>
            </w:pPr>
            <w:r w:rsidRPr="001E6CFE">
              <w:rPr>
                <w:sz w:val="18"/>
                <w:szCs w:val="18"/>
              </w:rPr>
              <w:t>X</w:t>
            </w:r>
          </w:p>
        </w:tc>
      </w:tr>
      <w:tr w:rsidR="001E6CFE" w:rsidRPr="001E6CFE" w14:paraId="5DE0C965" w14:textId="77777777" w:rsidTr="009D08A4">
        <w:trPr>
          <w:trHeight w:val="122"/>
        </w:trPr>
        <w:tc>
          <w:tcPr>
            <w:tcW w:w="321" w:type="pct"/>
          </w:tcPr>
          <w:p w14:paraId="171E014A" w14:textId="77777777" w:rsidR="00410AB5" w:rsidRPr="001E6CFE" w:rsidRDefault="00410AB5" w:rsidP="009D08A4">
            <w:pPr>
              <w:jc w:val="both"/>
              <w:rPr>
                <w:b/>
                <w:sz w:val="18"/>
                <w:szCs w:val="18"/>
              </w:rPr>
            </w:pPr>
            <w:r w:rsidRPr="001E6CFE">
              <w:rPr>
                <w:b/>
                <w:sz w:val="18"/>
                <w:szCs w:val="18"/>
              </w:rPr>
              <w:t>7</w:t>
            </w:r>
          </w:p>
        </w:tc>
        <w:tc>
          <w:tcPr>
            <w:tcW w:w="865" w:type="pct"/>
          </w:tcPr>
          <w:p w14:paraId="752427E1"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071AE531"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2DD7456B"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368EF1B0"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24DAC248"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775C19B9"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2353B8AF" w14:textId="77777777" w:rsidR="00410AB5" w:rsidRPr="001E6CFE" w:rsidRDefault="00410AB5" w:rsidP="009D08A4">
            <w:pPr>
              <w:jc w:val="center"/>
              <w:rPr>
                <w:sz w:val="18"/>
                <w:szCs w:val="18"/>
              </w:rPr>
            </w:pPr>
            <w:r w:rsidRPr="001E6CFE">
              <w:rPr>
                <w:sz w:val="18"/>
                <w:szCs w:val="18"/>
              </w:rPr>
              <w:t>X</w:t>
            </w:r>
          </w:p>
        </w:tc>
      </w:tr>
      <w:tr w:rsidR="001E6CFE" w:rsidRPr="001E6CFE" w14:paraId="2E40017D" w14:textId="77777777" w:rsidTr="009D08A4">
        <w:trPr>
          <w:trHeight w:val="43"/>
        </w:trPr>
        <w:tc>
          <w:tcPr>
            <w:tcW w:w="321" w:type="pct"/>
          </w:tcPr>
          <w:p w14:paraId="139B0DE6" w14:textId="77777777" w:rsidR="00410AB5" w:rsidRPr="001E6CFE" w:rsidRDefault="00410AB5" w:rsidP="009D08A4">
            <w:pPr>
              <w:jc w:val="both"/>
              <w:rPr>
                <w:b/>
                <w:sz w:val="18"/>
                <w:szCs w:val="18"/>
              </w:rPr>
            </w:pPr>
            <w:r w:rsidRPr="001E6CFE">
              <w:rPr>
                <w:b/>
                <w:sz w:val="18"/>
                <w:szCs w:val="18"/>
              </w:rPr>
              <w:t>8</w:t>
            </w:r>
          </w:p>
        </w:tc>
        <w:tc>
          <w:tcPr>
            <w:tcW w:w="865" w:type="pct"/>
          </w:tcPr>
          <w:p w14:paraId="3E70DABD"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0A84689E"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14AE34B7"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7A29169C"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15555F7A"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073C8817"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383D99BF" w14:textId="77777777" w:rsidR="00410AB5" w:rsidRPr="001E6CFE" w:rsidRDefault="00410AB5" w:rsidP="009D08A4">
            <w:pPr>
              <w:jc w:val="center"/>
              <w:rPr>
                <w:sz w:val="18"/>
                <w:szCs w:val="18"/>
              </w:rPr>
            </w:pPr>
            <w:r w:rsidRPr="001E6CFE">
              <w:rPr>
                <w:sz w:val="18"/>
                <w:szCs w:val="18"/>
              </w:rPr>
              <w:t>X</w:t>
            </w:r>
          </w:p>
        </w:tc>
      </w:tr>
      <w:tr w:rsidR="001E6CFE" w:rsidRPr="001E6CFE" w14:paraId="3EAC7411" w14:textId="77777777" w:rsidTr="009D08A4">
        <w:trPr>
          <w:trHeight w:val="43"/>
        </w:trPr>
        <w:tc>
          <w:tcPr>
            <w:tcW w:w="321" w:type="pct"/>
          </w:tcPr>
          <w:p w14:paraId="6885EEBA" w14:textId="77777777" w:rsidR="00410AB5" w:rsidRPr="001E6CFE" w:rsidRDefault="00410AB5" w:rsidP="009D08A4">
            <w:pPr>
              <w:jc w:val="both"/>
              <w:rPr>
                <w:b/>
                <w:sz w:val="18"/>
                <w:szCs w:val="18"/>
              </w:rPr>
            </w:pPr>
            <w:r w:rsidRPr="001E6CFE">
              <w:rPr>
                <w:b/>
                <w:sz w:val="18"/>
                <w:szCs w:val="18"/>
              </w:rPr>
              <w:t>9</w:t>
            </w:r>
          </w:p>
        </w:tc>
        <w:tc>
          <w:tcPr>
            <w:tcW w:w="865" w:type="pct"/>
          </w:tcPr>
          <w:p w14:paraId="752438FF"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09AB9044"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15CA3D79"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0AA50A5A"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788AC56E"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7EC509A3"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680FBC01" w14:textId="77777777" w:rsidR="00410AB5" w:rsidRPr="001E6CFE" w:rsidRDefault="00410AB5" w:rsidP="009D08A4">
            <w:pPr>
              <w:jc w:val="center"/>
              <w:rPr>
                <w:sz w:val="18"/>
                <w:szCs w:val="18"/>
              </w:rPr>
            </w:pPr>
            <w:r w:rsidRPr="001E6CFE">
              <w:rPr>
                <w:sz w:val="18"/>
                <w:szCs w:val="18"/>
              </w:rPr>
              <w:t>X</w:t>
            </w:r>
          </w:p>
        </w:tc>
      </w:tr>
      <w:tr w:rsidR="001E6CFE" w:rsidRPr="001E6CFE" w14:paraId="16941724" w14:textId="77777777" w:rsidTr="009D08A4">
        <w:trPr>
          <w:trHeight w:val="43"/>
        </w:trPr>
        <w:tc>
          <w:tcPr>
            <w:tcW w:w="321" w:type="pct"/>
          </w:tcPr>
          <w:p w14:paraId="78ED73C2" w14:textId="77777777" w:rsidR="00410AB5" w:rsidRPr="001E6CFE" w:rsidRDefault="00410AB5" w:rsidP="009D08A4">
            <w:pPr>
              <w:jc w:val="both"/>
              <w:rPr>
                <w:b/>
                <w:sz w:val="18"/>
                <w:szCs w:val="18"/>
              </w:rPr>
            </w:pPr>
            <w:r w:rsidRPr="001E6CFE">
              <w:rPr>
                <w:b/>
                <w:sz w:val="18"/>
                <w:szCs w:val="18"/>
              </w:rPr>
              <w:t>10</w:t>
            </w:r>
          </w:p>
        </w:tc>
        <w:tc>
          <w:tcPr>
            <w:tcW w:w="865" w:type="pct"/>
          </w:tcPr>
          <w:p w14:paraId="487ED389"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44860490"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6469E153"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4CF62543"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1A005BB3"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1ACAAC22"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6C3A607A" w14:textId="77777777" w:rsidR="00410AB5" w:rsidRPr="001E6CFE" w:rsidRDefault="00410AB5" w:rsidP="009D08A4">
            <w:pPr>
              <w:jc w:val="center"/>
              <w:rPr>
                <w:sz w:val="18"/>
                <w:szCs w:val="18"/>
              </w:rPr>
            </w:pPr>
            <w:r w:rsidRPr="001E6CFE">
              <w:rPr>
                <w:sz w:val="18"/>
                <w:szCs w:val="18"/>
              </w:rPr>
              <w:t>X</w:t>
            </w:r>
          </w:p>
        </w:tc>
      </w:tr>
      <w:tr w:rsidR="001E6CFE" w:rsidRPr="001E6CFE" w14:paraId="3DF3459C" w14:textId="77777777" w:rsidTr="009D08A4">
        <w:trPr>
          <w:trHeight w:val="123"/>
        </w:trPr>
        <w:tc>
          <w:tcPr>
            <w:tcW w:w="321" w:type="pct"/>
          </w:tcPr>
          <w:p w14:paraId="4A488C6E" w14:textId="77777777" w:rsidR="00410AB5" w:rsidRPr="001E6CFE" w:rsidRDefault="00410AB5" w:rsidP="009D08A4">
            <w:pPr>
              <w:jc w:val="both"/>
              <w:rPr>
                <w:b/>
                <w:sz w:val="18"/>
                <w:szCs w:val="18"/>
              </w:rPr>
            </w:pPr>
            <w:r w:rsidRPr="001E6CFE">
              <w:rPr>
                <w:b/>
                <w:sz w:val="18"/>
                <w:szCs w:val="18"/>
              </w:rPr>
              <w:t>11</w:t>
            </w:r>
          </w:p>
        </w:tc>
        <w:tc>
          <w:tcPr>
            <w:tcW w:w="865" w:type="pct"/>
          </w:tcPr>
          <w:p w14:paraId="5C403552"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264A7111"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10E070B2"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0D501623"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546DFC67"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1A78E465"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2ADEBC87" w14:textId="77777777" w:rsidR="00410AB5" w:rsidRPr="001E6CFE" w:rsidRDefault="00410AB5" w:rsidP="009D08A4">
            <w:pPr>
              <w:jc w:val="center"/>
              <w:rPr>
                <w:sz w:val="18"/>
                <w:szCs w:val="18"/>
              </w:rPr>
            </w:pPr>
            <w:r w:rsidRPr="001E6CFE">
              <w:rPr>
                <w:sz w:val="18"/>
                <w:szCs w:val="18"/>
              </w:rPr>
              <w:t>X</w:t>
            </w:r>
          </w:p>
        </w:tc>
      </w:tr>
      <w:tr w:rsidR="001E6CFE" w:rsidRPr="001E6CFE" w14:paraId="22173D8D" w14:textId="77777777" w:rsidTr="009D08A4">
        <w:trPr>
          <w:trHeight w:val="165"/>
        </w:trPr>
        <w:tc>
          <w:tcPr>
            <w:tcW w:w="321" w:type="pct"/>
          </w:tcPr>
          <w:p w14:paraId="38C23ED9" w14:textId="77777777" w:rsidR="00410AB5" w:rsidRPr="001E6CFE" w:rsidRDefault="00410AB5" w:rsidP="009D08A4">
            <w:pPr>
              <w:jc w:val="both"/>
              <w:rPr>
                <w:b/>
                <w:sz w:val="18"/>
                <w:szCs w:val="18"/>
              </w:rPr>
            </w:pPr>
            <w:r w:rsidRPr="001E6CFE">
              <w:rPr>
                <w:b/>
                <w:sz w:val="18"/>
                <w:szCs w:val="18"/>
              </w:rPr>
              <w:t>12</w:t>
            </w:r>
          </w:p>
        </w:tc>
        <w:tc>
          <w:tcPr>
            <w:tcW w:w="865" w:type="pct"/>
          </w:tcPr>
          <w:p w14:paraId="0EF1E81F"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7162A634"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708F1AE3"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3D077C5D"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633AC60A"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60CC47B2"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17E75E3E" w14:textId="77777777" w:rsidR="00410AB5" w:rsidRPr="001E6CFE" w:rsidRDefault="00410AB5" w:rsidP="009D08A4">
            <w:pPr>
              <w:jc w:val="center"/>
              <w:rPr>
                <w:sz w:val="18"/>
                <w:szCs w:val="18"/>
              </w:rPr>
            </w:pPr>
            <w:r w:rsidRPr="001E6CFE">
              <w:rPr>
                <w:sz w:val="18"/>
                <w:szCs w:val="18"/>
              </w:rPr>
              <w:t>X</w:t>
            </w:r>
          </w:p>
        </w:tc>
      </w:tr>
      <w:tr w:rsidR="001E6CFE" w:rsidRPr="001E6CFE" w14:paraId="1F220A02" w14:textId="77777777" w:rsidTr="009D08A4">
        <w:trPr>
          <w:trHeight w:val="83"/>
        </w:trPr>
        <w:tc>
          <w:tcPr>
            <w:tcW w:w="321" w:type="pct"/>
          </w:tcPr>
          <w:p w14:paraId="70A11992" w14:textId="77777777" w:rsidR="00410AB5" w:rsidRPr="001E6CFE" w:rsidRDefault="00410AB5" w:rsidP="009D08A4">
            <w:pPr>
              <w:jc w:val="both"/>
              <w:rPr>
                <w:b/>
                <w:sz w:val="18"/>
                <w:szCs w:val="18"/>
              </w:rPr>
            </w:pPr>
            <w:r w:rsidRPr="001E6CFE">
              <w:rPr>
                <w:b/>
                <w:sz w:val="18"/>
                <w:szCs w:val="18"/>
              </w:rPr>
              <w:t>13</w:t>
            </w:r>
          </w:p>
        </w:tc>
        <w:tc>
          <w:tcPr>
            <w:tcW w:w="865" w:type="pct"/>
          </w:tcPr>
          <w:p w14:paraId="6F5EDD96"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2567C4E5"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18F95358"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2FFF1BC1"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68D88B36"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56617720"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7423DEAA" w14:textId="77777777" w:rsidR="00410AB5" w:rsidRPr="001E6CFE" w:rsidRDefault="00410AB5" w:rsidP="009D08A4">
            <w:pPr>
              <w:jc w:val="center"/>
              <w:rPr>
                <w:sz w:val="18"/>
                <w:szCs w:val="18"/>
              </w:rPr>
            </w:pPr>
            <w:r w:rsidRPr="001E6CFE">
              <w:rPr>
                <w:sz w:val="18"/>
                <w:szCs w:val="18"/>
              </w:rPr>
              <w:t>X</w:t>
            </w:r>
          </w:p>
        </w:tc>
      </w:tr>
      <w:tr w:rsidR="001E6CFE" w:rsidRPr="001E6CFE" w14:paraId="5F26448D" w14:textId="77777777" w:rsidTr="009D08A4">
        <w:trPr>
          <w:trHeight w:val="157"/>
        </w:trPr>
        <w:tc>
          <w:tcPr>
            <w:tcW w:w="321" w:type="pct"/>
          </w:tcPr>
          <w:p w14:paraId="77E6B814" w14:textId="77777777" w:rsidR="00410AB5" w:rsidRPr="001E6CFE" w:rsidRDefault="00410AB5" w:rsidP="009D08A4">
            <w:pPr>
              <w:jc w:val="both"/>
              <w:rPr>
                <w:b/>
                <w:sz w:val="18"/>
                <w:szCs w:val="18"/>
              </w:rPr>
            </w:pPr>
            <w:r w:rsidRPr="001E6CFE">
              <w:rPr>
                <w:b/>
                <w:sz w:val="18"/>
                <w:szCs w:val="18"/>
              </w:rPr>
              <w:lastRenderedPageBreak/>
              <w:t>14</w:t>
            </w:r>
          </w:p>
        </w:tc>
        <w:tc>
          <w:tcPr>
            <w:tcW w:w="865" w:type="pct"/>
          </w:tcPr>
          <w:p w14:paraId="6930D0CC" w14:textId="77777777" w:rsidR="00410AB5" w:rsidRPr="001E6CFE" w:rsidRDefault="00410AB5" w:rsidP="009D08A4">
            <w:pPr>
              <w:jc w:val="both"/>
              <w:rPr>
                <w:bCs/>
                <w:sz w:val="18"/>
                <w:szCs w:val="18"/>
              </w:rPr>
            </w:pPr>
            <w:r w:rsidRPr="001E6CFE">
              <w:rPr>
                <w:bCs/>
                <w:sz w:val="18"/>
                <w:szCs w:val="18"/>
              </w:rPr>
              <w:t>Klinik uygulama</w:t>
            </w:r>
          </w:p>
        </w:tc>
        <w:tc>
          <w:tcPr>
            <w:tcW w:w="592" w:type="pct"/>
            <w:vAlign w:val="center"/>
          </w:tcPr>
          <w:p w14:paraId="10C713EE"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40544191"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7B6422AD"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4B93403B"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6B13FB29"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78974B07" w14:textId="77777777" w:rsidR="00410AB5" w:rsidRPr="001E6CFE" w:rsidRDefault="00410AB5" w:rsidP="009D08A4">
            <w:pPr>
              <w:jc w:val="center"/>
              <w:rPr>
                <w:sz w:val="18"/>
                <w:szCs w:val="18"/>
              </w:rPr>
            </w:pPr>
            <w:r w:rsidRPr="001E6CFE">
              <w:rPr>
                <w:sz w:val="18"/>
                <w:szCs w:val="18"/>
              </w:rPr>
              <w:t>X</w:t>
            </w:r>
          </w:p>
        </w:tc>
      </w:tr>
      <w:tr w:rsidR="001E6CFE" w:rsidRPr="001E6CFE" w14:paraId="0FC2AB31" w14:textId="77777777" w:rsidTr="009D08A4">
        <w:trPr>
          <w:trHeight w:val="132"/>
        </w:trPr>
        <w:tc>
          <w:tcPr>
            <w:tcW w:w="321" w:type="pct"/>
          </w:tcPr>
          <w:p w14:paraId="5A20BC8C" w14:textId="77777777" w:rsidR="00410AB5" w:rsidRPr="001E6CFE" w:rsidRDefault="00410AB5" w:rsidP="009D08A4">
            <w:pPr>
              <w:jc w:val="both"/>
              <w:rPr>
                <w:b/>
                <w:sz w:val="18"/>
                <w:szCs w:val="18"/>
              </w:rPr>
            </w:pPr>
            <w:r w:rsidRPr="001E6CFE">
              <w:rPr>
                <w:b/>
                <w:sz w:val="18"/>
                <w:szCs w:val="18"/>
              </w:rPr>
              <w:t>15</w:t>
            </w:r>
          </w:p>
        </w:tc>
        <w:tc>
          <w:tcPr>
            <w:tcW w:w="865" w:type="pct"/>
          </w:tcPr>
          <w:p w14:paraId="34EE3335" w14:textId="77777777" w:rsidR="00410AB5" w:rsidRPr="001E6CFE" w:rsidRDefault="00410AB5" w:rsidP="009D08A4">
            <w:pPr>
              <w:jc w:val="both"/>
              <w:rPr>
                <w:bCs/>
                <w:sz w:val="18"/>
                <w:szCs w:val="18"/>
              </w:rPr>
            </w:pPr>
            <w:r w:rsidRPr="001E6CFE">
              <w:rPr>
                <w:bCs/>
                <w:sz w:val="18"/>
                <w:szCs w:val="18"/>
              </w:rPr>
              <w:t>Final</w:t>
            </w:r>
          </w:p>
        </w:tc>
        <w:tc>
          <w:tcPr>
            <w:tcW w:w="592" w:type="pct"/>
            <w:vAlign w:val="center"/>
          </w:tcPr>
          <w:p w14:paraId="312F44C2"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7D6D8B68"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6E8A192D"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42F4D20D"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452B1C8E"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21F359A4" w14:textId="77777777" w:rsidR="00410AB5" w:rsidRPr="001E6CFE" w:rsidRDefault="00410AB5" w:rsidP="009D08A4">
            <w:pPr>
              <w:jc w:val="center"/>
              <w:rPr>
                <w:sz w:val="18"/>
                <w:szCs w:val="18"/>
              </w:rPr>
            </w:pPr>
            <w:r w:rsidRPr="001E6CFE">
              <w:rPr>
                <w:sz w:val="18"/>
                <w:szCs w:val="18"/>
              </w:rPr>
              <w:t>X</w:t>
            </w:r>
          </w:p>
        </w:tc>
      </w:tr>
      <w:tr w:rsidR="001E6CFE" w:rsidRPr="001E6CFE" w14:paraId="15562F8C" w14:textId="77777777" w:rsidTr="009D08A4">
        <w:trPr>
          <w:trHeight w:val="51"/>
        </w:trPr>
        <w:tc>
          <w:tcPr>
            <w:tcW w:w="321" w:type="pct"/>
          </w:tcPr>
          <w:p w14:paraId="3A2E3CA2" w14:textId="77777777" w:rsidR="00410AB5" w:rsidRPr="001E6CFE" w:rsidRDefault="00410AB5" w:rsidP="009D08A4">
            <w:pPr>
              <w:jc w:val="both"/>
              <w:rPr>
                <w:b/>
                <w:sz w:val="18"/>
                <w:szCs w:val="18"/>
              </w:rPr>
            </w:pPr>
            <w:r w:rsidRPr="001E6CFE">
              <w:rPr>
                <w:b/>
                <w:sz w:val="18"/>
                <w:szCs w:val="18"/>
              </w:rPr>
              <w:t>16</w:t>
            </w:r>
          </w:p>
        </w:tc>
        <w:tc>
          <w:tcPr>
            <w:tcW w:w="865" w:type="pct"/>
          </w:tcPr>
          <w:p w14:paraId="1AD8F7C8" w14:textId="77777777" w:rsidR="00410AB5" w:rsidRPr="001E6CFE" w:rsidRDefault="00410AB5" w:rsidP="009D08A4">
            <w:pPr>
              <w:jc w:val="both"/>
              <w:rPr>
                <w:bCs/>
                <w:sz w:val="18"/>
                <w:szCs w:val="18"/>
              </w:rPr>
            </w:pPr>
            <w:r w:rsidRPr="001E6CFE">
              <w:rPr>
                <w:bCs/>
                <w:sz w:val="18"/>
                <w:szCs w:val="18"/>
              </w:rPr>
              <w:t>Bütünleme</w:t>
            </w:r>
          </w:p>
        </w:tc>
        <w:tc>
          <w:tcPr>
            <w:tcW w:w="592" w:type="pct"/>
            <w:vAlign w:val="center"/>
          </w:tcPr>
          <w:p w14:paraId="10A680D6"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5EA948AA" w14:textId="77777777" w:rsidR="00410AB5" w:rsidRPr="001E6CFE" w:rsidRDefault="00410AB5" w:rsidP="009D08A4">
            <w:pPr>
              <w:jc w:val="center"/>
              <w:rPr>
                <w:sz w:val="18"/>
                <w:szCs w:val="18"/>
              </w:rPr>
            </w:pPr>
            <w:r w:rsidRPr="001E6CFE">
              <w:rPr>
                <w:sz w:val="18"/>
                <w:szCs w:val="18"/>
              </w:rPr>
              <w:t>X</w:t>
            </w:r>
          </w:p>
        </w:tc>
        <w:tc>
          <w:tcPr>
            <w:tcW w:w="526" w:type="pct"/>
            <w:vAlign w:val="center"/>
          </w:tcPr>
          <w:p w14:paraId="1F558112" w14:textId="77777777" w:rsidR="00410AB5" w:rsidRPr="001E6CFE" w:rsidRDefault="00410AB5" w:rsidP="009D08A4">
            <w:pPr>
              <w:jc w:val="center"/>
              <w:rPr>
                <w:sz w:val="18"/>
                <w:szCs w:val="18"/>
              </w:rPr>
            </w:pPr>
            <w:r w:rsidRPr="001E6CFE">
              <w:rPr>
                <w:sz w:val="18"/>
                <w:szCs w:val="18"/>
              </w:rPr>
              <w:t>X</w:t>
            </w:r>
          </w:p>
        </w:tc>
        <w:tc>
          <w:tcPr>
            <w:tcW w:w="592" w:type="pct"/>
            <w:vAlign w:val="center"/>
          </w:tcPr>
          <w:p w14:paraId="2E4544D1" w14:textId="77777777" w:rsidR="00410AB5" w:rsidRPr="001E6CFE" w:rsidRDefault="00410AB5" w:rsidP="009D08A4">
            <w:pPr>
              <w:jc w:val="center"/>
              <w:rPr>
                <w:sz w:val="18"/>
                <w:szCs w:val="18"/>
              </w:rPr>
            </w:pPr>
            <w:r w:rsidRPr="001E6CFE">
              <w:rPr>
                <w:sz w:val="18"/>
                <w:szCs w:val="18"/>
              </w:rPr>
              <w:t>X</w:t>
            </w:r>
          </w:p>
        </w:tc>
        <w:tc>
          <w:tcPr>
            <w:tcW w:w="722" w:type="pct"/>
            <w:vAlign w:val="center"/>
          </w:tcPr>
          <w:p w14:paraId="326DBF06" w14:textId="77777777" w:rsidR="00410AB5" w:rsidRPr="001E6CFE" w:rsidRDefault="00410AB5" w:rsidP="009D08A4">
            <w:pPr>
              <w:jc w:val="center"/>
              <w:rPr>
                <w:sz w:val="18"/>
                <w:szCs w:val="18"/>
              </w:rPr>
            </w:pPr>
            <w:r w:rsidRPr="001E6CFE">
              <w:rPr>
                <w:sz w:val="18"/>
                <w:szCs w:val="18"/>
              </w:rPr>
              <w:t>X</w:t>
            </w:r>
          </w:p>
        </w:tc>
        <w:tc>
          <w:tcPr>
            <w:tcW w:w="857" w:type="pct"/>
            <w:vAlign w:val="center"/>
          </w:tcPr>
          <w:p w14:paraId="37460C64" w14:textId="77777777" w:rsidR="00410AB5" w:rsidRPr="001E6CFE" w:rsidRDefault="00410AB5" w:rsidP="009D08A4">
            <w:pPr>
              <w:jc w:val="center"/>
              <w:rPr>
                <w:sz w:val="18"/>
                <w:szCs w:val="18"/>
              </w:rPr>
            </w:pPr>
            <w:r w:rsidRPr="001E6CFE">
              <w:rPr>
                <w:sz w:val="18"/>
                <w:szCs w:val="18"/>
              </w:rPr>
              <w:t>X</w:t>
            </w:r>
          </w:p>
        </w:tc>
      </w:tr>
    </w:tbl>
    <w:p w14:paraId="2478C5FF" w14:textId="77777777" w:rsidR="00CC720F" w:rsidRPr="001E6CFE" w:rsidRDefault="00CC720F" w:rsidP="002A742E">
      <w:pPr>
        <w:rPr>
          <w:sz w:val="18"/>
          <w:szCs w:val="18"/>
        </w:rPr>
      </w:pPr>
    </w:p>
    <w:p w14:paraId="4381BBD0" w14:textId="6DBDD4E3" w:rsidR="00CC720F" w:rsidRPr="001E6CFE" w:rsidRDefault="002A742E" w:rsidP="00CF7C45">
      <w:pPr>
        <w:pStyle w:val="Balk4"/>
        <w:rPr>
          <w:lang w:val="tr-TR"/>
        </w:rPr>
      </w:pPr>
      <w:bookmarkStart w:id="98" w:name="_Toc195048648"/>
      <w:r w:rsidRPr="001E6CFE">
        <w:rPr>
          <w:lang w:val="tr-TR"/>
        </w:rPr>
        <w:t>SBH 417</w:t>
      </w:r>
      <w:r w:rsidR="00AB61A2" w:rsidRPr="001E6CFE">
        <w:rPr>
          <w:lang w:val="tr-TR"/>
        </w:rPr>
        <w:t>-SBH 424</w:t>
      </w:r>
      <w:r w:rsidRPr="001E6CFE">
        <w:rPr>
          <w:lang w:val="tr-TR"/>
        </w:rPr>
        <w:t xml:space="preserve"> İç Hastalıkları Hemşireliği İntern Uygulaması</w:t>
      </w:r>
      <w:bookmarkEnd w:id="98"/>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8"/>
        <w:gridCol w:w="5244"/>
      </w:tblGrid>
      <w:tr w:rsidR="001E6CFE" w:rsidRPr="001E6CFE" w14:paraId="0357F12D" w14:textId="77777777" w:rsidTr="009D08A4">
        <w:trPr>
          <w:trHeight w:val="117"/>
          <w:jc w:val="center"/>
        </w:trPr>
        <w:tc>
          <w:tcPr>
            <w:tcW w:w="5814" w:type="dxa"/>
            <w:gridSpan w:val="3"/>
          </w:tcPr>
          <w:p w14:paraId="630EE0EB" w14:textId="77777777" w:rsidR="00CC720F" w:rsidRPr="001E6CFE" w:rsidRDefault="00CC720F" w:rsidP="009D08A4">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4" w:type="dxa"/>
          </w:tcPr>
          <w:p w14:paraId="4CD786B7" w14:textId="77777777" w:rsidR="00CC720F" w:rsidRPr="001E6CFE" w:rsidRDefault="00CC720F" w:rsidP="009D08A4">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4AD5E8AF" w14:textId="77777777" w:rsidTr="009D08A4">
        <w:trPr>
          <w:jc w:val="center"/>
        </w:trPr>
        <w:tc>
          <w:tcPr>
            <w:tcW w:w="5814" w:type="dxa"/>
            <w:gridSpan w:val="3"/>
          </w:tcPr>
          <w:p w14:paraId="5FCC04E4" w14:textId="77777777" w:rsidR="00CC720F" w:rsidRPr="001E6CFE" w:rsidRDefault="00CC720F" w:rsidP="009D08A4">
            <w:pPr>
              <w:jc w:val="both"/>
              <w:rPr>
                <w:b/>
                <w:sz w:val="18"/>
                <w:szCs w:val="18"/>
              </w:rPr>
            </w:pPr>
            <w:r w:rsidRPr="001E6CFE">
              <w:rPr>
                <w:b/>
                <w:sz w:val="18"/>
                <w:szCs w:val="18"/>
              </w:rPr>
              <w:t xml:space="preserve">Bölüm Adı: </w:t>
            </w:r>
            <w:r w:rsidRPr="001E6CFE">
              <w:rPr>
                <w:sz w:val="18"/>
                <w:szCs w:val="18"/>
              </w:rPr>
              <w:t>Hemşirelik</w:t>
            </w:r>
          </w:p>
        </w:tc>
        <w:tc>
          <w:tcPr>
            <w:tcW w:w="5244" w:type="dxa"/>
          </w:tcPr>
          <w:p w14:paraId="30E48BDA" w14:textId="2B5FBD4C" w:rsidR="00CC720F" w:rsidRPr="001E6CFE" w:rsidRDefault="00CC720F" w:rsidP="009D08A4">
            <w:pPr>
              <w:jc w:val="both"/>
              <w:rPr>
                <w:b/>
                <w:sz w:val="18"/>
                <w:szCs w:val="18"/>
              </w:rPr>
            </w:pPr>
            <w:r w:rsidRPr="001E6CFE">
              <w:rPr>
                <w:b/>
                <w:sz w:val="18"/>
                <w:szCs w:val="18"/>
              </w:rPr>
              <w:t xml:space="preserve">Dersin Adı: </w:t>
            </w:r>
            <w:r w:rsidR="004D3688" w:rsidRPr="001E6CFE">
              <w:rPr>
                <w:sz w:val="18"/>
                <w:szCs w:val="18"/>
              </w:rPr>
              <w:t>İç Hastalıkları Hemşireliği İntern Uygulaması</w:t>
            </w:r>
          </w:p>
        </w:tc>
      </w:tr>
      <w:tr w:rsidR="001E6CFE" w:rsidRPr="001E6CFE" w14:paraId="0B1EFDC5" w14:textId="77777777" w:rsidTr="009D08A4">
        <w:trPr>
          <w:jc w:val="center"/>
        </w:trPr>
        <w:tc>
          <w:tcPr>
            <w:tcW w:w="5814" w:type="dxa"/>
            <w:gridSpan w:val="3"/>
          </w:tcPr>
          <w:p w14:paraId="0B4C6E26" w14:textId="77777777" w:rsidR="00CC720F" w:rsidRPr="001E6CFE" w:rsidRDefault="00CC720F" w:rsidP="009D08A4">
            <w:pPr>
              <w:jc w:val="both"/>
              <w:rPr>
                <w:b/>
                <w:sz w:val="18"/>
                <w:szCs w:val="18"/>
              </w:rPr>
            </w:pPr>
            <w:r w:rsidRPr="001E6CFE">
              <w:rPr>
                <w:b/>
                <w:sz w:val="18"/>
                <w:szCs w:val="18"/>
              </w:rPr>
              <w:t xml:space="preserve">Dersin Düzeyi: </w:t>
            </w:r>
            <w:r w:rsidRPr="001E6CFE">
              <w:rPr>
                <w:sz w:val="18"/>
                <w:szCs w:val="18"/>
              </w:rPr>
              <w:t>Lisans</w:t>
            </w:r>
          </w:p>
        </w:tc>
        <w:tc>
          <w:tcPr>
            <w:tcW w:w="5244" w:type="dxa"/>
          </w:tcPr>
          <w:p w14:paraId="0E2A62DA" w14:textId="4CA3196A" w:rsidR="00CC720F" w:rsidRPr="001E6CFE" w:rsidRDefault="00CC720F" w:rsidP="009D08A4">
            <w:pPr>
              <w:jc w:val="both"/>
              <w:rPr>
                <w:sz w:val="18"/>
                <w:szCs w:val="18"/>
              </w:rPr>
            </w:pPr>
            <w:r w:rsidRPr="001E6CFE">
              <w:rPr>
                <w:b/>
                <w:sz w:val="18"/>
                <w:szCs w:val="18"/>
              </w:rPr>
              <w:t>Dersin Kodu:</w:t>
            </w:r>
            <w:r w:rsidRPr="001E6CFE">
              <w:rPr>
                <w:sz w:val="18"/>
                <w:szCs w:val="18"/>
              </w:rPr>
              <w:t xml:space="preserve"> </w:t>
            </w:r>
            <w:r w:rsidR="00FC1E7C" w:rsidRPr="001E6CFE">
              <w:rPr>
                <w:sz w:val="18"/>
                <w:szCs w:val="18"/>
              </w:rPr>
              <w:t>SBH 417</w:t>
            </w:r>
            <w:r w:rsidR="00AB61A2" w:rsidRPr="001E6CFE">
              <w:rPr>
                <w:sz w:val="18"/>
                <w:szCs w:val="18"/>
              </w:rPr>
              <w:t>-SBH 424</w:t>
            </w:r>
          </w:p>
        </w:tc>
      </w:tr>
      <w:tr w:rsidR="001E6CFE" w:rsidRPr="001E6CFE" w14:paraId="2617C4C0" w14:textId="77777777" w:rsidTr="009D08A4">
        <w:trPr>
          <w:jc w:val="center"/>
        </w:trPr>
        <w:tc>
          <w:tcPr>
            <w:tcW w:w="5814" w:type="dxa"/>
            <w:gridSpan w:val="3"/>
          </w:tcPr>
          <w:p w14:paraId="3EFA275D" w14:textId="77777777" w:rsidR="00CC720F" w:rsidRPr="001E6CFE" w:rsidRDefault="00CC720F" w:rsidP="009D08A4">
            <w:pPr>
              <w:jc w:val="both"/>
              <w:rPr>
                <w:bCs/>
                <w:sz w:val="18"/>
                <w:szCs w:val="18"/>
              </w:rPr>
            </w:pPr>
            <w:r w:rsidRPr="001E6CFE">
              <w:rPr>
                <w:b/>
                <w:sz w:val="18"/>
                <w:szCs w:val="18"/>
              </w:rPr>
              <w:t xml:space="preserve">Formun Düzenlenme/Yenilenme Tarihi: </w:t>
            </w:r>
            <w:r w:rsidRPr="001E6CFE">
              <w:rPr>
                <w:bCs/>
                <w:sz w:val="18"/>
                <w:szCs w:val="18"/>
              </w:rPr>
              <w:t>20/11/2024</w:t>
            </w:r>
          </w:p>
        </w:tc>
        <w:tc>
          <w:tcPr>
            <w:tcW w:w="5244" w:type="dxa"/>
          </w:tcPr>
          <w:p w14:paraId="1DC4E87D" w14:textId="77777777" w:rsidR="00CC720F" w:rsidRPr="001E6CFE" w:rsidRDefault="00CC720F" w:rsidP="009D08A4">
            <w:pPr>
              <w:jc w:val="both"/>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5EC41BB2" w14:textId="77777777" w:rsidTr="009D08A4">
        <w:trPr>
          <w:jc w:val="center"/>
        </w:trPr>
        <w:tc>
          <w:tcPr>
            <w:tcW w:w="5814" w:type="dxa"/>
            <w:gridSpan w:val="3"/>
          </w:tcPr>
          <w:p w14:paraId="78E3BC35" w14:textId="77777777" w:rsidR="00CC720F" w:rsidRPr="001E6CFE" w:rsidRDefault="00CC720F" w:rsidP="009D08A4">
            <w:pPr>
              <w:jc w:val="both"/>
              <w:rPr>
                <w:b/>
                <w:sz w:val="18"/>
                <w:szCs w:val="18"/>
              </w:rPr>
            </w:pPr>
            <w:r w:rsidRPr="001E6CFE">
              <w:rPr>
                <w:b/>
                <w:sz w:val="18"/>
                <w:szCs w:val="18"/>
              </w:rPr>
              <w:t xml:space="preserve">Dersin Öğretim Dili: </w:t>
            </w:r>
            <w:r w:rsidRPr="001E6CFE">
              <w:rPr>
                <w:sz w:val="18"/>
                <w:szCs w:val="18"/>
              </w:rPr>
              <w:t>Türkçe</w:t>
            </w:r>
          </w:p>
        </w:tc>
        <w:tc>
          <w:tcPr>
            <w:tcW w:w="5244" w:type="dxa"/>
          </w:tcPr>
          <w:p w14:paraId="53B841E0" w14:textId="1A610A4E" w:rsidR="00CC720F" w:rsidRPr="001E6CFE" w:rsidRDefault="00CC720F" w:rsidP="006C24BA">
            <w:pPr>
              <w:jc w:val="both"/>
              <w:rPr>
                <w:bCs/>
                <w:sz w:val="18"/>
                <w:szCs w:val="18"/>
              </w:rPr>
            </w:pPr>
            <w:r w:rsidRPr="001E6CFE">
              <w:rPr>
                <w:b/>
                <w:sz w:val="18"/>
                <w:szCs w:val="18"/>
              </w:rPr>
              <w:t xml:space="preserve">Dersin Öğretim Üyesi/Üyeleri: </w:t>
            </w:r>
            <w:r w:rsidR="006C24BA" w:rsidRPr="001E6CFE">
              <w:rPr>
                <w:bCs/>
                <w:sz w:val="18"/>
                <w:szCs w:val="18"/>
              </w:rPr>
              <w:t>Doç. Dr. Gülcan Bakan, Doç. Dr. Şefika Tuğba Yangöz, Öğr. Gör. Arife Azak</w:t>
            </w:r>
          </w:p>
        </w:tc>
      </w:tr>
      <w:tr w:rsidR="001E6CFE" w:rsidRPr="001E6CFE" w14:paraId="5C2BAB37" w14:textId="77777777" w:rsidTr="009D08A4">
        <w:trPr>
          <w:jc w:val="center"/>
        </w:trPr>
        <w:tc>
          <w:tcPr>
            <w:tcW w:w="5814" w:type="dxa"/>
            <w:gridSpan w:val="3"/>
          </w:tcPr>
          <w:p w14:paraId="24675608" w14:textId="77777777" w:rsidR="00CC720F" w:rsidRPr="001E6CFE" w:rsidRDefault="00CC720F" w:rsidP="009D08A4">
            <w:pPr>
              <w:jc w:val="both"/>
              <w:rPr>
                <w:b/>
                <w:sz w:val="18"/>
                <w:szCs w:val="18"/>
              </w:rPr>
            </w:pPr>
            <w:r w:rsidRPr="001E6CFE">
              <w:rPr>
                <w:b/>
                <w:sz w:val="18"/>
                <w:szCs w:val="18"/>
              </w:rPr>
              <w:t xml:space="preserve">Dersin Önkoşulu: </w:t>
            </w:r>
          </w:p>
          <w:p w14:paraId="2B5C26A2" w14:textId="77777777" w:rsidR="00CC720F" w:rsidRPr="001E6CFE" w:rsidRDefault="00CC720F" w:rsidP="009D08A4">
            <w:pPr>
              <w:jc w:val="both"/>
              <w:rPr>
                <w:sz w:val="18"/>
                <w:szCs w:val="18"/>
              </w:rPr>
            </w:pPr>
            <w:r w:rsidRPr="001E6CFE">
              <w:rPr>
                <w:sz w:val="18"/>
                <w:szCs w:val="18"/>
              </w:rPr>
              <w:t xml:space="preserve">SBH 108 HEMŞİRELİK ESASLARI </w:t>
            </w:r>
          </w:p>
          <w:p w14:paraId="0942D166" w14:textId="77777777" w:rsidR="00CC720F" w:rsidRPr="001E6CFE" w:rsidRDefault="00CC720F" w:rsidP="009D08A4">
            <w:pPr>
              <w:jc w:val="both"/>
              <w:rPr>
                <w:sz w:val="18"/>
                <w:szCs w:val="18"/>
              </w:rPr>
            </w:pPr>
            <w:r w:rsidRPr="001E6CFE">
              <w:rPr>
                <w:sz w:val="18"/>
                <w:szCs w:val="18"/>
              </w:rPr>
              <w:t>ve SBH 211 İÇ HASTALIKLARI HEMŞİRELİĞİ</w:t>
            </w:r>
          </w:p>
          <w:p w14:paraId="6367E08A" w14:textId="77777777" w:rsidR="00CC720F" w:rsidRPr="001E6CFE" w:rsidRDefault="00CC720F" w:rsidP="009D08A4">
            <w:pPr>
              <w:jc w:val="both"/>
              <w:rPr>
                <w:sz w:val="18"/>
                <w:szCs w:val="18"/>
              </w:rPr>
            </w:pPr>
            <w:r w:rsidRPr="001E6CFE">
              <w:rPr>
                <w:sz w:val="18"/>
                <w:szCs w:val="18"/>
              </w:rPr>
              <w:t>ve SBH 210 CERRAHİ HASTALIKLAR HEMŞİRELİĞİ</w:t>
            </w:r>
          </w:p>
          <w:p w14:paraId="231DE799" w14:textId="77777777" w:rsidR="00CC720F" w:rsidRPr="001E6CFE" w:rsidRDefault="00CC720F" w:rsidP="009D08A4">
            <w:pPr>
              <w:jc w:val="both"/>
              <w:rPr>
                <w:sz w:val="18"/>
                <w:szCs w:val="18"/>
              </w:rPr>
            </w:pPr>
            <w:r w:rsidRPr="001E6CFE">
              <w:rPr>
                <w:sz w:val="18"/>
                <w:szCs w:val="18"/>
              </w:rPr>
              <w:t>ve SBH 313 DOĞUM KADIN SAĞLIĞI VE HASTALIKLARI HEMŞİRELİĞİ</w:t>
            </w:r>
          </w:p>
          <w:p w14:paraId="4D4AADC6" w14:textId="77777777" w:rsidR="00CC720F" w:rsidRPr="001E6CFE" w:rsidRDefault="00CC720F" w:rsidP="009D08A4">
            <w:pPr>
              <w:jc w:val="both"/>
              <w:rPr>
                <w:sz w:val="18"/>
                <w:szCs w:val="18"/>
              </w:rPr>
            </w:pPr>
            <w:r w:rsidRPr="001E6CFE">
              <w:rPr>
                <w:sz w:val="18"/>
                <w:szCs w:val="18"/>
              </w:rPr>
              <w:t>ve SBH 314 ÇOCUK SAĞLIĞI VE HASTALIKLARI HEMŞİRELİĞİ</w:t>
            </w:r>
          </w:p>
          <w:p w14:paraId="44F972ED" w14:textId="77777777" w:rsidR="00CC720F" w:rsidRPr="001E6CFE" w:rsidRDefault="00CC720F" w:rsidP="009D08A4">
            <w:pPr>
              <w:jc w:val="both"/>
              <w:rPr>
                <w:sz w:val="18"/>
                <w:szCs w:val="18"/>
              </w:rPr>
            </w:pPr>
            <w:r w:rsidRPr="001E6CFE">
              <w:rPr>
                <w:sz w:val="18"/>
                <w:szCs w:val="18"/>
              </w:rPr>
              <w:t>ve SBH 409 RUH SAĞLIĞI VE HASTALIKLARI HEMŞİRELİĞİ</w:t>
            </w:r>
          </w:p>
          <w:p w14:paraId="30BABA73" w14:textId="77777777" w:rsidR="00CC720F" w:rsidRPr="001E6CFE" w:rsidRDefault="00CC720F" w:rsidP="009D08A4">
            <w:pPr>
              <w:jc w:val="both"/>
              <w:rPr>
                <w:sz w:val="18"/>
                <w:szCs w:val="18"/>
              </w:rPr>
            </w:pPr>
            <w:r w:rsidRPr="001E6CFE">
              <w:rPr>
                <w:sz w:val="18"/>
                <w:szCs w:val="18"/>
              </w:rPr>
              <w:t>ve SBH 410 HALK SAĞLIĞI HEMŞİRELİĞİ</w:t>
            </w:r>
          </w:p>
        </w:tc>
        <w:tc>
          <w:tcPr>
            <w:tcW w:w="5244" w:type="dxa"/>
          </w:tcPr>
          <w:p w14:paraId="068FAB24" w14:textId="77777777" w:rsidR="00CC720F" w:rsidRPr="001E6CFE" w:rsidRDefault="00CC720F" w:rsidP="009D08A4">
            <w:pPr>
              <w:jc w:val="both"/>
              <w:rPr>
                <w:sz w:val="18"/>
                <w:szCs w:val="18"/>
              </w:rPr>
            </w:pPr>
            <w:r w:rsidRPr="001E6CFE">
              <w:rPr>
                <w:b/>
                <w:sz w:val="18"/>
                <w:szCs w:val="18"/>
              </w:rPr>
              <w:t>Önkoşul Olduğu Ders:</w:t>
            </w:r>
            <w:r w:rsidRPr="001E6CFE">
              <w:rPr>
                <w:sz w:val="18"/>
                <w:szCs w:val="18"/>
              </w:rPr>
              <w:t xml:space="preserve"> </w:t>
            </w:r>
          </w:p>
          <w:p w14:paraId="50A543FE" w14:textId="77777777" w:rsidR="00CC720F" w:rsidRPr="001E6CFE" w:rsidRDefault="00CC720F" w:rsidP="009D08A4">
            <w:pPr>
              <w:jc w:val="both"/>
              <w:rPr>
                <w:sz w:val="18"/>
                <w:szCs w:val="18"/>
              </w:rPr>
            </w:pPr>
            <w:r w:rsidRPr="001E6CFE">
              <w:rPr>
                <w:sz w:val="18"/>
                <w:szCs w:val="18"/>
              </w:rPr>
              <w:t>Yok</w:t>
            </w:r>
          </w:p>
          <w:p w14:paraId="6F2E3ECA" w14:textId="77777777" w:rsidR="00CC720F" w:rsidRPr="001E6CFE" w:rsidRDefault="00CC720F" w:rsidP="009D08A4">
            <w:pPr>
              <w:jc w:val="both"/>
              <w:rPr>
                <w:sz w:val="18"/>
                <w:szCs w:val="18"/>
              </w:rPr>
            </w:pPr>
          </w:p>
        </w:tc>
      </w:tr>
      <w:tr w:rsidR="001E6CFE" w:rsidRPr="001E6CFE" w14:paraId="0C3677D4" w14:textId="77777777" w:rsidTr="009D08A4">
        <w:trPr>
          <w:jc w:val="center"/>
        </w:trPr>
        <w:tc>
          <w:tcPr>
            <w:tcW w:w="5814" w:type="dxa"/>
            <w:gridSpan w:val="3"/>
          </w:tcPr>
          <w:p w14:paraId="1254431C" w14:textId="77777777" w:rsidR="00CC720F" w:rsidRPr="001E6CFE" w:rsidRDefault="00CC720F" w:rsidP="009D08A4">
            <w:pPr>
              <w:jc w:val="both"/>
              <w:rPr>
                <w:b/>
                <w:sz w:val="18"/>
                <w:szCs w:val="18"/>
              </w:rPr>
            </w:pPr>
            <w:r w:rsidRPr="001E6CFE">
              <w:rPr>
                <w:b/>
                <w:sz w:val="18"/>
                <w:szCs w:val="18"/>
              </w:rPr>
              <w:t xml:space="preserve">Haftalık Ders Saati: </w:t>
            </w:r>
            <w:r w:rsidRPr="001E6CFE">
              <w:rPr>
                <w:sz w:val="18"/>
                <w:szCs w:val="18"/>
              </w:rPr>
              <w:t>24</w:t>
            </w:r>
          </w:p>
        </w:tc>
        <w:tc>
          <w:tcPr>
            <w:tcW w:w="5244" w:type="dxa"/>
          </w:tcPr>
          <w:p w14:paraId="459F52C0" w14:textId="29B5991C" w:rsidR="00CC720F" w:rsidRPr="001E6CFE" w:rsidRDefault="00CC720F" w:rsidP="009D08A4">
            <w:pPr>
              <w:jc w:val="both"/>
              <w:rPr>
                <w:b/>
                <w:sz w:val="18"/>
                <w:szCs w:val="18"/>
              </w:rPr>
            </w:pPr>
            <w:r w:rsidRPr="001E6CFE">
              <w:rPr>
                <w:b/>
                <w:sz w:val="18"/>
                <w:szCs w:val="18"/>
              </w:rPr>
              <w:t xml:space="preserve">Ders Koordinatörü: </w:t>
            </w:r>
            <w:r w:rsidRPr="001E6CFE">
              <w:rPr>
                <w:bCs/>
                <w:sz w:val="18"/>
                <w:szCs w:val="18"/>
              </w:rPr>
              <w:t xml:space="preserve">Doç. Dr. </w:t>
            </w:r>
            <w:r w:rsidR="006C24BA" w:rsidRPr="001E6CFE">
              <w:rPr>
                <w:bCs/>
                <w:sz w:val="18"/>
                <w:szCs w:val="18"/>
              </w:rPr>
              <w:t>Gülcan Bakan</w:t>
            </w:r>
          </w:p>
        </w:tc>
      </w:tr>
      <w:tr w:rsidR="001E6CFE" w:rsidRPr="001E6CFE" w14:paraId="78CE4205" w14:textId="77777777" w:rsidTr="009D08A4">
        <w:trPr>
          <w:jc w:val="center"/>
        </w:trPr>
        <w:tc>
          <w:tcPr>
            <w:tcW w:w="2391" w:type="dxa"/>
          </w:tcPr>
          <w:p w14:paraId="209FBEF5" w14:textId="77777777" w:rsidR="00CC720F" w:rsidRPr="001E6CFE" w:rsidRDefault="00CC720F" w:rsidP="009D08A4">
            <w:pPr>
              <w:jc w:val="both"/>
              <w:rPr>
                <w:b/>
                <w:sz w:val="18"/>
                <w:szCs w:val="18"/>
              </w:rPr>
            </w:pPr>
            <w:r w:rsidRPr="001E6CFE">
              <w:rPr>
                <w:b/>
                <w:sz w:val="18"/>
                <w:szCs w:val="18"/>
              </w:rPr>
              <w:t>Teori</w:t>
            </w:r>
          </w:p>
        </w:tc>
        <w:tc>
          <w:tcPr>
            <w:tcW w:w="1525" w:type="dxa"/>
          </w:tcPr>
          <w:p w14:paraId="2B6D86A9" w14:textId="77777777" w:rsidR="00CC720F" w:rsidRPr="001E6CFE" w:rsidRDefault="00CC720F" w:rsidP="009D08A4">
            <w:pPr>
              <w:jc w:val="both"/>
              <w:rPr>
                <w:b/>
                <w:sz w:val="18"/>
                <w:szCs w:val="18"/>
              </w:rPr>
            </w:pPr>
            <w:r w:rsidRPr="001E6CFE">
              <w:rPr>
                <w:b/>
                <w:sz w:val="18"/>
                <w:szCs w:val="18"/>
              </w:rPr>
              <w:t>Uygulama</w:t>
            </w:r>
          </w:p>
        </w:tc>
        <w:tc>
          <w:tcPr>
            <w:tcW w:w="1898" w:type="dxa"/>
          </w:tcPr>
          <w:p w14:paraId="23D3CA14" w14:textId="77777777" w:rsidR="00CC720F" w:rsidRPr="001E6CFE" w:rsidRDefault="00CC720F" w:rsidP="009D08A4">
            <w:pPr>
              <w:jc w:val="both"/>
              <w:rPr>
                <w:b/>
                <w:sz w:val="18"/>
                <w:szCs w:val="18"/>
              </w:rPr>
            </w:pPr>
            <w:r w:rsidRPr="001E6CFE">
              <w:rPr>
                <w:b/>
                <w:sz w:val="18"/>
                <w:szCs w:val="18"/>
              </w:rPr>
              <w:t>Laboratuvar</w:t>
            </w:r>
          </w:p>
        </w:tc>
        <w:tc>
          <w:tcPr>
            <w:tcW w:w="5244" w:type="dxa"/>
          </w:tcPr>
          <w:p w14:paraId="0EFC1C16" w14:textId="77777777" w:rsidR="00CC720F" w:rsidRPr="001E6CFE" w:rsidRDefault="00CC720F" w:rsidP="009D08A4">
            <w:pPr>
              <w:jc w:val="both"/>
              <w:rPr>
                <w:b/>
                <w:sz w:val="18"/>
                <w:szCs w:val="18"/>
              </w:rPr>
            </w:pPr>
            <w:r w:rsidRPr="001E6CFE">
              <w:rPr>
                <w:b/>
                <w:sz w:val="18"/>
                <w:szCs w:val="18"/>
              </w:rPr>
              <w:t>Dersin Ulusal Kredisi: 24</w:t>
            </w:r>
          </w:p>
        </w:tc>
      </w:tr>
      <w:tr w:rsidR="00CC720F" w:rsidRPr="001E6CFE" w14:paraId="433F4E24" w14:textId="77777777" w:rsidTr="009D08A4">
        <w:trPr>
          <w:jc w:val="center"/>
        </w:trPr>
        <w:tc>
          <w:tcPr>
            <w:tcW w:w="2391" w:type="dxa"/>
          </w:tcPr>
          <w:p w14:paraId="1BC7A557" w14:textId="77777777" w:rsidR="00CC720F" w:rsidRPr="001E6CFE" w:rsidRDefault="00CC720F" w:rsidP="009D08A4">
            <w:pPr>
              <w:jc w:val="both"/>
              <w:rPr>
                <w:sz w:val="18"/>
                <w:szCs w:val="18"/>
              </w:rPr>
            </w:pPr>
            <w:r w:rsidRPr="001E6CFE">
              <w:rPr>
                <w:sz w:val="18"/>
                <w:szCs w:val="18"/>
              </w:rPr>
              <w:t>0</w:t>
            </w:r>
          </w:p>
        </w:tc>
        <w:tc>
          <w:tcPr>
            <w:tcW w:w="1525" w:type="dxa"/>
          </w:tcPr>
          <w:p w14:paraId="551EC742" w14:textId="77777777" w:rsidR="00CC720F" w:rsidRPr="001E6CFE" w:rsidRDefault="00CC720F" w:rsidP="009D08A4">
            <w:pPr>
              <w:jc w:val="both"/>
              <w:rPr>
                <w:sz w:val="18"/>
                <w:szCs w:val="18"/>
              </w:rPr>
            </w:pPr>
            <w:r w:rsidRPr="001E6CFE">
              <w:rPr>
                <w:sz w:val="18"/>
                <w:szCs w:val="18"/>
              </w:rPr>
              <w:t>24</w:t>
            </w:r>
          </w:p>
        </w:tc>
        <w:tc>
          <w:tcPr>
            <w:tcW w:w="1898" w:type="dxa"/>
          </w:tcPr>
          <w:p w14:paraId="18CF01DA" w14:textId="77777777" w:rsidR="00CC720F" w:rsidRPr="001E6CFE" w:rsidRDefault="00CC720F" w:rsidP="009D08A4">
            <w:pPr>
              <w:jc w:val="both"/>
              <w:rPr>
                <w:sz w:val="18"/>
                <w:szCs w:val="18"/>
              </w:rPr>
            </w:pPr>
            <w:r w:rsidRPr="001E6CFE">
              <w:rPr>
                <w:sz w:val="18"/>
                <w:szCs w:val="18"/>
              </w:rPr>
              <w:t>0</w:t>
            </w:r>
          </w:p>
        </w:tc>
        <w:tc>
          <w:tcPr>
            <w:tcW w:w="5244" w:type="dxa"/>
          </w:tcPr>
          <w:p w14:paraId="5886B7A0" w14:textId="77777777" w:rsidR="00CC720F" w:rsidRPr="001E6CFE" w:rsidRDefault="00CC720F" w:rsidP="009D08A4">
            <w:pPr>
              <w:jc w:val="both"/>
              <w:rPr>
                <w:b/>
                <w:sz w:val="18"/>
                <w:szCs w:val="18"/>
              </w:rPr>
            </w:pPr>
            <w:r w:rsidRPr="001E6CFE">
              <w:rPr>
                <w:b/>
                <w:sz w:val="18"/>
                <w:szCs w:val="18"/>
              </w:rPr>
              <w:t>Dersin AKTS Kredisi: 24</w:t>
            </w:r>
          </w:p>
        </w:tc>
      </w:tr>
    </w:tbl>
    <w:p w14:paraId="6EA58CD3" w14:textId="77777777" w:rsidR="00CC720F" w:rsidRPr="001E6CFE" w:rsidRDefault="00CC720F" w:rsidP="00CC720F">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1E6CFE" w:rsidRPr="001E6CFE" w14:paraId="21684C59" w14:textId="77777777" w:rsidTr="009D08A4">
        <w:tc>
          <w:tcPr>
            <w:tcW w:w="11057" w:type="dxa"/>
          </w:tcPr>
          <w:p w14:paraId="60185B02" w14:textId="77777777" w:rsidR="00CC720F" w:rsidRPr="001E6CFE" w:rsidRDefault="00CC720F" w:rsidP="009D08A4">
            <w:pPr>
              <w:jc w:val="both"/>
              <w:rPr>
                <w:b/>
                <w:sz w:val="18"/>
                <w:szCs w:val="18"/>
              </w:rPr>
            </w:pPr>
            <w:r w:rsidRPr="001E6CFE">
              <w:rPr>
                <w:b/>
                <w:sz w:val="18"/>
                <w:szCs w:val="18"/>
              </w:rPr>
              <w:t xml:space="preserve">Dersin Amacı: </w:t>
            </w: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7A80AF27" w14:textId="77777777" w:rsidTr="009D08A4">
        <w:tc>
          <w:tcPr>
            <w:tcW w:w="11057" w:type="dxa"/>
          </w:tcPr>
          <w:p w14:paraId="3945A609" w14:textId="77777777" w:rsidR="00CC720F" w:rsidRPr="001E6CFE" w:rsidRDefault="00CC720F" w:rsidP="009D08A4">
            <w:pPr>
              <w:jc w:val="both"/>
              <w:rPr>
                <w:b/>
                <w:sz w:val="18"/>
                <w:szCs w:val="18"/>
              </w:rPr>
            </w:pPr>
            <w:r w:rsidRPr="001E6CFE">
              <w:rPr>
                <w:b/>
                <w:sz w:val="18"/>
                <w:szCs w:val="18"/>
              </w:rPr>
              <w:t xml:space="preserve">Dersin Öğrenme Kazanımları:  </w:t>
            </w:r>
          </w:p>
          <w:p w14:paraId="3FFF677C" w14:textId="77777777" w:rsidR="00CC720F" w:rsidRPr="001E6CFE" w:rsidRDefault="00CC720F" w:rsidP="009D08A4">
            <w:pPr>
              <w:ind w:left="60"/>
              <w:jc w:val="both"/>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4431CD13" w14:textId="77777777" w:rsidR="00CC720F" w:rsidRPr="001E6CFE" w:rsidRDefault="00CC720F" w:rsidP="009D08A4">
            <w:pPr>
              <w:ind w:left="60"/>
              <w:jc w:val="both"/>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45952140" w14:textId="77777777" w:rsidR="00CC720F" w:rsidRPr="001E6CFE" w:rsidRDefault="00CC720F" w:rsidP="009D08A4">
            <w:pPr>
              <w:ind w:left="60"/>
              <w:jc w:val="both"/>
              <w:rPr>
                <w:sz w:val="18"/>
                <w:szCs w:val="18"/>
              </w:rPr>
            </w:pPr>
            <w:r w:rsidRPr="001E6CFE">
              <w:rPr>
                <w:sz w:val="18"/>
                <w:szCs w:val="18"/>
              </w:rPr>
              <w:t>3. Mesleki etik ilke ve değerler ile yasal mevzuata uygun bakım vermeyi bilmesi ve bunu kullanabilme becerisi kazanma</w:t>
            </w:r>
          </w:p>
          <w:p w14:paraId="05297BCE" w14:textId="77777777" w:rsidR="00CC720F" w:rsidRPr="001E6CFE" w:rsidRDefault="00CC720F" w:rsidP="009D08A4">
            <w:pPr>
              <w:ind w:left="60"/>
              <w:jc w:val="both"/>
              <w:rPr>
                <w:sz w:val="18"/>
                <w:szCs w:val="18"/>
              </w:rPr>
            </w:pPr>
            <w:r w:rsidRPr="001E6CFE">
              <w:rPr>
                <w:sz w:val="18"/>
                <w:szCs w:val="18"/>
              </w:rPr>
              <w:t>4. Bakım verdiği birey, aile, toplum ve sağlık ekibi üyeleri ile etkili iletişim becerilerini kullanabilme</w:t>
            </w:r>
          </w:p>
          <w:p w14:paraId="237F425D" w14:textId="77777777" w:rsidR="00CC720F" w:rsidRPr="001E6CFE" w:rsidRDefault="00CC720F" w:rsidP="009D08A4">
            <w:pPr>
              <w:ind w:left="60"/>
              <w:jc w:val="both"/>
              <w:rPr>
                <w:sz w:val="18"/>
                <w:szCs w:val="18"/>
              </w:rPr>
            </w:pPr>
            <w:r w:rsidRPr="001E6CFE">
              <w:rPr>
                <w:sz w:val="18"/>
                <w:szCs w:val="18"/>
              </w:rPr>
              <w:t>5. Yaşam boyu öğrenmeyi benimseyerek bilgi ve becerilerini bakımda süreklilik sağlayarak uygulamaya yansıtma becerisini kazanma</w:t>
            </w:r>
          </w:p>
          <w:p w14:paraId="6421A9EC" w14:textId="77777777" w:rsidR="00CC720F" w:rsidRPr="001E6CFE" w:rsidRDefault="00CC720F" w:rsidP="009D08A4">
            <w:pPr>
              <w:ind w:left="60"/>
              <w:jc w:val="both"/>
              <w:rPr>
                <w:sz w:val="18"/>
                <w:szCs w:val="18"/>
              </w:rPr>
            </w:pPr>
            <w:r w:rsidRPr="001E6CFE">
              <w:rPr>
                <w:sz w:val="18"/>
                <w:szCs w:val="18"/>
              </w:rPr>
              <w:t>6. Hastanın verileri ile hemşirelik bakımı arasındaki ilişkiyi açıklama</w:t>
            </w:r>
          </w:p>
        </w:tc>
      </w:tr>
    </w:tbl>
    <w:p w14:paraId="35CC6501" w14:textId="77777777" w:rsidR="00CC720F" w:rsidRPr="001E6CFE" w:rsidRDefault="00CC720F" w:rsidP="00CC720F">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581F947F" w14:textId="77777777" w:rsidTr="009D08A4">
        <w:trPr>
          <w:trHeight w:val="387"/>
        </w:trPr>
        <w:tc>
          <w:tcPr>
            <w:tcW w:w="11058" w:type="dxa"/>
          </w:tcPr>
          <w:p w14:paraId="7D4B9853" w14:textId="77777777" w:rsidR="00CC720F" w:rsidRPr="001E6CFE" w:rsidRDefault="00CC720F" w:rsidP="009D08A4">
            <w:pPr>
              <w:jc w:val="both"/>
              <w:rPr>
                <w:b/>
                <w:sz w:val="18"/>
                <w:szCs w:val="18"/>
              </w:rPr>
            </w:pPr>
            <w:r w:rsidRPr="001E6CFE">
              <w:rPr>
                <w:b/>
                <w:sz w:val="18"/>
                <w:szCs w:val="18"/>
              </w:rPr>
              <w:t>Öğrenme ve Öğretme Yöntemleri: Anlatım</w:t>
            </w:r>
            <w:r w:rsidRPr="001E6CFE">
              <w:rPr>
                <w:sz w:val="18"/>
                <w:szCs w:val="18"/>
              </w:rPr>
              <w:t xml:space="preserve"> Yöntemi, Soru-Cevap, Tartışma, Örnek Vaka Tartışması, Grup Çalışmaları, Beyin Fırtınası, Gösterip Yaptırma</w:t>
            </w:r>
          </w:p>
        </w:tc>
      </w:tr>
    </w:tbl>
    <w:p w14:paraId="4E90BF27" w14:textId="77777777" w:rsidR="00CC720F" w:rsidRPr="001E6CFE" w:rsidRDefault="00CC720F" w:rsidP="00CC720F">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43E16B6D" w14:textId="77777777" w:rsidTr="009D08A4">
        <w:trPr>
          <w:trHeight w:val="56"/>
        </w:trPr>
        <w:tc>
          <w:tcPr>
            <w:tcW w:w="11058" w:type="dxa"/>
            <w:gridSpan w:val="3"/>
          </w:tcPr>
          <w:p w14:paraId="22020E0A" w14:textId="77777777" w:rsidR="00CC720F" w:rsidRPr="001E6CFE" w:rsidRDefault="00CC720F" w:rsidP="009D08A4">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CEC918E" w14:textId="77777777" w:rsidTr="009D08A4">
        <w:trPr>
          <w:trHeight w:val="56"/>
        </w:trPr>
        <w:tc>
          <w:tcPr>
            <w:tcW w:w="3975" w:type="dxa"/>
          </w:tcPr>
          <w:p w14:paraId="39E30D9D" w14:textId="77777777" w:rsidR="00CC720F" w:rsidRPr="001E6CFE" w:rsidRDefault="00CC720F" w:rsidP="009D08A4">
            <w:pPr>
              <w:jc w:val="both"/>
              <w:rPr>
                <w:b/>
                <w:sz w:val="18"/>
                <w:szCs w:val="18"/>
              </w:rPr>
            </w:pPr>
          </w:p>
        </w:tc>
        <w:tc>
          <w:tcPr>
            <w:tcW w:w="3090" w:type="dxa"/>
          </w:tcPr>
          <w:p w14:paraId="568E11C8" w14:textId="77777777" w:rsidR="00CC720F" w:rsidRPr="001E6CFE" w:rsidRDefault="00CC720F" w:rsidP="009D08A4">
            <w:pPr>
              <w:jc w:val="both"/>
              <w:rPr>
                <w:b/>
                <w:sz w:val="18"/>
                <w:szCs w:val="18"/>
              </w:rPr>
            </w:pPr>
            <w:r w:rsidRPr="001E6CFE">
              <w:rPr>
                <w:sz w:val="18"/>
                <w:szCs w:val="18"/>
              </w:rPr>
              <w:t>Varsa (X) olarak işaretleyiniz</w:t>
            </w:r>
          </w:p>
        </w:tc>
        <w:tc>
          <w:tcPr>
            <w:tcW w:w="3993" w:type="dxa"/>
          </w:tcPr>
          <w:p w14:paraId="234D0604" w14:textId="77777777" w:rsidR="00CC720F" w:rsidRPr="001E6CFE" w:rsidRDefault="00CC720F" w:rsidP="009D08A4">
            <w:pPr>
              <w:jc w:val="both"/>
              <w:rPr>
                <w:b/>
                <w:sz w:val="18"/>
                <w:szCs w:val="18"/>
              </w:rPr>
            </w:pPr>
            <w:r w:rsidRPr="001E6CFE">
              <w:rPr>
                <w:sz w:val="18"/>
                <w:szCs w:val="18"/>
              </w:rPr>
              <w:t>Yüzde (%)</w:t>
            </w:r>
          </w:p>
        </w:tc>
      </w:tr>
      <w:tr w:rsidR="001E6CFE" w:rsidRPr="001E6CFE" w14:paraId="195B5E50" w14:textId="77777777" w:rsidTr="009D08A4">
        <w:trPr>
          <w:trHeight w:val="218"/>
        </w:trPr>
        <w:tc>
          <w:tcPr>
            <w:tcW w:w="3975" w:type="dxa"/>
            <w:vAlign w:val="center"/>
          </w:tcPr>
          <w:p w14:paraId="7A98E713" w14:textId="77777777" w:rsidR="00CC720F" w:rsidRPr="001E6CFE" w:rsidRDefault="00CC720F" w:rsidP="009D08A4">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56E5B2B8" w14:textId="77777777" w:rsidR="00CC720F" w:rsidRPr="001E6CFE" w:rsidRDefault="00CC720F" w:rsidP="009D08A4">
            <w:pPr>
              <w:autoSpaceDE w:val="0"/>
              <w:autoSpaceDN w:val="0"/>
              <w:adjustRightInd w:val="0"/>
              <w:jc w:val="both"/>
              <w:rPr>
                <w:sz w:val="18"/>
                <w:szCs w:val="18"/>
              </w:rPr>
            </w:pPr>
          </w:p>
        </w:tc>
        <w:tc>
          <w:tcPr>
            <w:tcW w:w="3993" w:type="dxa"/>
            <w:vAlign w:val="center"/>
          </w:tcPr>
          <w:p w14:paraId="45062F8F" w14:textId="77777777" w:rsidR="00CC720F" w:rsidRPr="001E6CFE" w:rsidRDefault="00CC720F" w:rsidP="009D08A4">
            <w:pPr>
              <w:autoSpaceDE w:val="0"/>
              <w:autoSpaceDN w:val="0"/>
              <w:adjustRightInd w:val="0"/>
              <w:jc w:val="both"/>
              <w:rPr>
                <w:sz w:val="18"/>
                <w:szCs w:val="18"/>
              </w:rPr>
            </w:pPr>
          </w:p>
        </w:tc>
      </w:tr>
      <w:tr w:rsidR="001E6CFE" w:rsidRPr="001E6CFE" w14:paraId="7B383DF4" w14:textId="77777777" w:rsidTr="009D08A4">
        <w:trPr>
          <w:trHeight w:val="224"/>
        </w:trPr>
        <w:tc>
          <w:tcPr>
            <w:tcW w:w="3975" w:type="dxa"/>
            <w:vAlign w:val="center"/>
          </w:tcPr>
          <w:p w14:paraId="613DE2FA" w14:textId="77777777" w:rsidR="00CC720F" w:rsidRPr="001E6CFE" w:rsidRDefault="00CC720F" w:rsidP="009D08A4">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1E396857" w14:textId="77777777" w:rsidR="00CC720F" w:rsidRPr="001E6CFE" w:rsidRDefault="00CC720F" w:rsidP="009D08A4">
            <w:pPr>
              <w:autoSpaceDE w:val="0"/>
              <w:autoSpaceDN w:val="0"/>
              <w:adjustRightInd w:val="0"/>
              <w:jc w:val="both"/>
              <w:rPr>
                <w:sz w:val="18"/>
                <w:szCs w:val="18"/>
              </w:rPr>
            </w:pPr>
            <w:r w:rsidRPr="001E6CFE">
              <w:rPr>
                <w:sz w:val="18"/>
                <w:szCs w:val="18"/>
              </w:rPr>
              <w:t>X</w:t>
            </w:r>
          </w:p>
        </w:tc>
        <w:tc>
          <w:tcPr>
            <w:tcW w:w="3993" w:type="dxa"/>
            <w:vAlign w:val="center"/>
          </w:tcPr>
          <w:p w14:paraId="1B648B14" w14:textId="77777777" w:rsidR="00CC720F" w:rsidRPr="001E6CFE" w:rsidRDefault="00CC720F" w:rsidP="009D08A4">
            <w:pPr>
              <w:autoSpaceDE w:val="0"/>
              <w:autoSpaceDN w:val="0"/>
              <w:adjustRightInd w:val="0"/>
              <w:jc w:val="both"/>
              <w:rPr>
                <w:sz w:val="18"/>
                <w:szCs w:val="18"/>
              </w:rPr>
            </w:pPr>
            <w:r w:rsidRPr="001E6CFE">
              <w:rPr>
                <w:sz w:val="18"/>
                <w:szCs w:val="18"/>
              </w:rPr>
              <w:t>%40</w:t>
            </w:r>
          </w:p>
        </w:tc>
      </w:tr>
      <w:tr w:rsidR="001E6CFE" w:rsidRPr="001E6CFE" w14:paraId="62A7E7DA" w14:textId="77777777" w:rsidTr="009D08A4">
        <w:trPr>
          <w:trHeight w:val="116"/>
        </w:trPr>
        <w:tc>
          <w:tcPr>
            <w:tcW w:w="3975" w:type="dxa"/>
            <w:vAlign w:val="center"/>
          </w:tcPr>
          <w:p w14:paraId="37ADA29E" w14:textId="77777777" w:rsidR="00CC720F" w:rsidRPr="001E6CFE" w:rsidRDefault="00CC720F" w:rsidP="009D08A4">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1B444D4F" w14:textId="77777777" w:rsidR="00CC720F" w:rsidRPr="001E6CFE" w:rsidRDefault="00CC720F" w:rsidP="009D08A4">
            <w:pPr>
              <w:autoSpaceDE w:val="0"/>
              <w:autoSpaceDN w:val="0"/>
              <w:adjustRightInd w:val="0"/>
              <w:jc w:val="both"/>
              <w:rPr>
                <w:sz w:val="18"/>
                <w:szCs w:val="18"/>
              </w:rPr>
            </w:pPr>
            <w:r w:rsidRPr="001E6CFE">
              <w:rPr>
                <w:sz w:val="18"/>
                <w:szCs w:val="18"/>
              </w:rPr>
              <w:t>X</w:t>
            </w:r>
          </w:p>
        </w:tc>
        <w:tc>
          <w:tcPr>
            <w:tcW w:w="3993" w:type="dxa"/>
            <w:vAlign w:val="center"/>
          </w:tcPr>
          <w:p w14:paraId="2656953C" w14:textId="77777777" w:rsidR="00CC720F" w:rsidRPr="001E6CFE" w:rsidRDefault="00CC720F" w:rsidP="009D08A4">
            <w:pPr>
              <w:autoSpaceDE w:val="0"/>
              <w:autoSpaceDN w:val="0"/>
              <w:adjustRightInd w:val="0"/>
              <w:jc w:val="both"/>
              <w:rPr>
                <w:sz w:val="18"/>
                <w:szCs w:val="18"/>
              </w:rPr>
            </w:pPr>
            <w:r w:rsidRPr="001E6CFE">
              <w:rPr>
                <w:sz w:val="18"/>
                <w:szCs w:val="18"/>
              </w:rPr>
              <w:t>%60</w:t>
            </w:r>
          </w:p>
        </w:tc>
      </w:tr>
      <w:tr w:rsidR="001E6CFE" w:rsidRPr="001E6CFE" w14:paraId="287ED9B7" w14:textId="77777777" w:rsidTr="009D08A4">
        <w:tblPrEx>
          <w:tblBorders>
            <w:insideH w:val="single" w:sz="6" w:space="0" w:color="auto"/>
            <w:insideV w:val="single" w:sz="6" w:space="0" w:color="auto"/>
          </w:tblBorders>
        </w:tblPrEx>
        <w:tc>
          <w:tcPr>
            <w:tcW w:w="11058" w:type="dxa"/>
            <w:gridSpan w:val="3"/>
          </w:tcPr>
          <w:p w14:paraId="5E7673DB" w14:textId="77777777" w:rsidR="00CC720F" w:rsidRPr="001E6CFE" w:rsidRDefault="00CC720F" w:rsidP="009D08A4">
            <w:pPr>
              <w:jc w:val="both"/>
              <w:rPr>
                <w:sz w:val="18"/>
                <w:szCs w:val="18"/>
              </w:rPr>
            </w:pPr>
            <w:r w:rsidRPr="001E6CFE">
              <w:rPr>
                <w:b/>
                <w:sz w:val="18"/>
                <w:szCs w:val="18"/>
              </w:rPr>
              <w:t xml:space="preserve">Ders İçin Önerilen Kaynaklar: </w:t>
            </w:r>
          </w:p>
          <w:p w14:paraId="459425CE" w14:textId="77777777" w:rsidR="00221BD8" w:rsidRPr="001E6CFE" w:rsidRDefault="00221BD8" w:rsidP="00DE2FF9">
            <w:pPr>
              <w:pStyle w:val="ListeParagraf"/>
              <w:numPr>
                <w:ilvl w:val="0"/>
                <w:numId w:val="79"/>
              </w:numPr>
              <w:jc w:val="both"/>
              <w:rPr>
                <w:sz w:val="18"/>
                <w:szCs w:val="18"/>
              </w:rPr>
            </w:pPr>
            <w:r w:rsidRPr="001E6CFE">
              <w:rPr>
                <w:sz w:val="18"/>
                <w:szCs w:val="18"/>
              </w:rPr>
              <w:t>Akdemir N, Birol L. İç Hastalıkları ve Hemşirelik Bakımı. Vehbi Koç Vakfı Sanerc Yayınları</w:t>
            </w:r>
          </w:p>
          <w:p w14:paraId="5F7B2733" w14:textId="77777777" w:rsidR="00221BD8" w:rsidRPr="001E6CFE" w:rsidRDefault="00221BD8" w:rsidP="00DE2FF9">
            <w:pPr>
              <w:pStyle w:val="ListeParagraf"/>
              <w:numPr>
                <w:ilvl w:val="0"/>
                <w:numId w:val="79"/>
              </w:numPr>
              <w:jc w:val="both"/>
              <w:rPr>
                <w:sz w:val="18"/>
                <w:szCs w:val="18"/>
              </w:rPr>
            </w:pPr>
            <w:r w:rsidRPr="001E6CFE">
              <w:rPr>
                <w:sz w:val="18"/>
                <w:szCs w:val="18"/>
              </w:rPr>
              <w:t>Durna Z, Akın Ö, Özdilli K. İç Hastalıkları Hemşireliği Uygulama Rehberi. Cinius yayınları, İstanbul</w:t>
            </w:r>
          </w:p>
          <w:p w14:paraId="129BC7CA" w14:textId="77777777" w:rsidR="00221BD8" w:rsidRPr="001E6CFE" w:rsidRDefault="00221BD8" w:rsidP="00DE2FF9">
            <w:pPr>
              <w:pStyle w:val="ListeParagraf"/>
              <w:numPr>
                <w:ilvl w:val="0"/>
                <w:numId w:val="79"/>
              </w:numPr>
              <w:jc w:val="both"/>
              <w:rPr>
                <w:sz w:val="18"/>
                <w:szCs w:val="18"/>
              </w:rPr>
            </w:pPr>
            <w:r w:rsidRPr="001E6CFE">
              <w:rPr>
                <w:sz w:val="18"/>
                <w:szCs w:val="18"/>
              </w:rPr>
              <w:t>Can G, İç Hastalıkları Hemşireliği Klinik Uygulama Rehberi, Nobel Tıp Kitabevleri</w:t>
            </w:r>
          </w:p>
          <w:p w14:paraId="15C4585E" w14:textId="7D4C5850" w:rsidR="00CC720F" w:rsidRPr="001E6CFE" w:rsidRDefault="00221BD8" w:rsidP="00DE2FF9">
            <w:pPr>
              <w:pStyle w:val="ListeParagraf"/>
              <w:numPr>
                <w:ilvl w:val="0"/>
                <w:numId w:val="79"/>
              </w:numPr>
              <w:jc w:val="both"/>
              <w:rPr>
                <w:sz w:val="18"/>
                <w:szCs w:val="18"/>
              </w:rPr>
            </w:pPr>
            <w:r w:rsidRPr="001E6CFE">
              <w:rPr>
                <w:sz w:val="18"/>
                <w:szCs w:val="18"/>
              </w:rPr>
              <w:t>Karadakovan A, Eti Aslan F. Dahili ve Cerrahi Hastalıklarda Bakım (6. Baskı) Akademisyen Kitabevi</w:t>
            </w:r>
          </w:p>
        </w:tc>
      </w:tr>
      <w:tr w:rsidR="001E6CFE" w:rsidRPr="001E6CFE" w14:paraId="2322BCEB" w14:textId="77777777" w:rsidTr="009D08A4">
        <w:tblPrEx>
          <w:tblBorders>
            <w:insideH w:val="single" w:sz="6" w:space="0" w:color="auto"/>
            <w:insideV w:val="single" w:sz="6" w:space="0" w:color="auto"/>
          </w:tblBorders>
        </w:tblPrEx>
        <w:tc>
          <w:tcPr>
            <w:tcW w:w="11058" w:type="dxa"/>
            <w:gridSpan w:val="3"/>
          </w:tcPr>
          <w:p w14:paraId="25730F38" w14:textId="77777777" w:rsidR="00CC720F" w:rsidRPr="001E6CFE" w:rsidRDefault="00CC720F" w:rsidP="009D08A4">
            <w:pPr>
              <w:jc w:val="both"/>
              <w:rPr>
                <w:b/>
                <w:sz w:val="18"/>
                <w:szCs w:val="18"/>
              </w:rPr>
            </w:pPr>
            <w:r w:rsidRPr="001E6CFE">
              <w:rPr>
                <w:b/>
                <w:sz w:val="18"/>
                <w:szCs w:val="18"/>
              </w:rPr>
              <w:t xml:space="preserve">Derse İlişkin Politika ve Kurallar: (öğretim üyesi açıklama yapmak isterse bu başlığı kullanabilir) </w:t>
            </w:r>
          </w:p>
          <w:p w14:paraId="4A1BAF59" w14:textId="77777777" w:rsidR="00CC720F" w:rsidRPr="001E6CFE" w:rsidRDefault="00CC720F" w:rsidP="009D08A4">
            <w:pPr>
              <w:pStyle w:val="ListeParagraf"/>
              <w:widowControl w:val="0"/>
              <w:numPr>
                <w:ilvl w:val="0"/>
                <w:numId w:val="18"/>
              </w:numPr>
              <w:tabs>
                <w:tab w:val="left" w:pos="1134"/>
              </w:tabs>
              <w:jc w:val="both"/>
              <w:rPr>
                <w:sz w:val="18"/>
                <w:szCs w:val="18"/>
              </w:rPr>
            </w:pPr>
            <w:r w:rsidRPr="001E6CFE">
              <w:rPr>
                <w:sz w:val="18"/>
                <w:szCs w:val="18"/>
              </w:rPr>
              <w:t xml:space="preserve">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%90’ına </w:t>
            </w:r>
            <w:r w:rsidRPr="001E6CFE">
              <w:rPr>
                <w:spacing w:val="-1"/>
                <w:sz w:val="18"/>
                <w:szCs w:val="18"/>
              </w:rPr>
              <w:t xml:space="preserve">katılmış olmalıdır. </w:t>
            </w:r>
          </w:p>
        </w:tc>
      </w:tr>
    </w:tbl>
    <w:p w14:paraId="06B63B6C" w14:textId="77777777" w:rsidR="00CC720F" w:rsidRPr="001E6CFE" w:rsidRDefault="00CC720F" w:rsidP="00CC720F">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11120D96" w14:textId="77777777" w:rsidTr="009D08A4">
        <w:tc>
          <w:tcPr>
            <w:tcW w:w="11058" w:type="dxa"/>
          </w:tcPr>
          <w:p w14:paraId="18124C9E" w14:textId="77777777" w:rsidR="00CC720F" w:rsidRPr="001E6CFE" w:rsidRDefault="00CC720F" w:rsidP="009D08A4">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7C9FF234" w14:textId="77777777" w:rsidR="00CC720F" w:rsidRPr="001E6CFE" w:rsidRDefault="00CC720F" w:rsidP="00CC720F">
      <w:pPr>
        <w:jc w:val="both"/>
        <w:rPr>
          <w:sz w:val="18"/>
          <w:szCs w:val="18"/>
        </w:rPr>
      </w:pPr>
    </w:p>
    <w:tbl>
      <w:tblPr>
        <w:tblStyle w:val="TabloKlavuzu"/>
        <w:tblW w:w="11058" w:type="dxa"/>
        <w:tblInd w:w="-885" w:type="dxa"/>
        <w:tblLook w:val="04A0" w:firstRow="1" w:lastRow="0" w:firstColumn="1" w:lastColumn="0" w:noHBand="0" w:noVBand="1"/>
      </w:tblPr>
      <w:tblGrid>
        <w:gridCol w:w="3952"/>
        <w:gridCol w:w="2037"/>
        <w:gridCol w:w="2039"/>
        <w:gridCol w:w="3030"/>
      </w:tblGrid>
      <w:tr w:rsidR="001E6CFE" w:rsidRPr="001E6CFE" w14:paraId="05300932" w14:textId="77777777" w:rsidTr="009D08A4">
        <w:trPr>
          <w:trHeight w:val="334"/>
        </w:trPr>
        <w:tc>
          <w:tcPr>
            <w:tcW w:w="11058" w:type="dxa"/>
            <w:gridSpan w:val="4"/>
          </w:tcPr>
          <w:p w14:paraId="1F1BB65E" w14:textId="77777777" w:rsidR="00CC720F" w:rsidRPr="001E6CFE" w:rsidRDefault="00CC720F" w:rsidP="009D08A4">
            <w:pPr>
              <w:jc w:val="both"/>
              <w:rPr>
                <w:sz w:val="18"/>
                <w:szCs w:val="18"/>
              </w:rPr>
            </w:pPr>
            <w:r w:rsidRPr="001E6CFE">
              <w:rPr>
                <w:sz w:val="18"/>
                <w:szCs w:val="18"/>
              </w:rPr>
              <w:t>AKTS / İŞ YÜKÜ TABLOSU</w:t>
            </w:r>
          </w:p>
        </w:tc>
      </w:tr>
      <w:tr w:rsidR="001E6CFE" w:rsidRPr="001E6CFE" w14:paraId="1A83FA38" w14:textId="77777777" w:rsidTr="009D08A4">
        <w:trPr>
          <w:trHeight w:val="268"/>
        </w:trPr>
        <w:tc>
          <w:tcPr>
            <w:tcW w:w="3952" w:type="dxa"/>
          </w:tcPr>
          <w:p w14:paraId="1EDD7CDC" w14:textId="77777777" w:rsidR="00CC720F" w:rsidRPr="001E6CFE" w:rsidRDefault="00CC720F" w:rsidP="009D08A4">
            <w:pPr>
              <w:jc w:val="both"/>
              <w:rPr>
                <w:sz w:val="18"/>
                <w:szCs w:val="18"/>
              </w:rPr>
            </w:pPr>
            <w:r w:rsidRPr="001E6CFE">
              <w:rPr>
                <w:b/>
                <w:bCs/>
                <w:sz w:val="18"/>
                <w:szCs w:val="18"/>
              </w:rPr>
              <w:t>Etkinlik</w:t>
            </w:r>
          </w:p>
        </w:tc>
        <w:tc>
          <w:tcPr>
            <w:tcW w:w="2037" w:type="dxa"/>
          </w:tcPr>
          <w:p w14:paraId="320BD884" w14:textId="77777777" w:rsidR="00CC720F" w:rsidRPr="001E6CFE" w:rsidRDefault="00CC720F" w:rsidP="009D08A4">
            <w:pPr>
              <w:jc w:val="both"/>
              <w:rPr>
                <w:b/>
                <w:bCs/>
                <w:sz w:val="18"/>
                <w:szCs w:val="18"/>
              </w:rPr>
            </w:pPr>
            <w:r w:rsidRPr="001E6CFE">
              <w:rPr>
                <w:b/>
                <w:bCs/>
                <w:sz w:val="18"/>
                <w:szCs w:val="18"/>
              </w:rPr>
              <w:t>Sayısı</w:t>
            </w:r>
          </w:p>
        </w:tc>
        <w:tc>
          <w:tcPr>
            <w:tcW w:w="2039" w:type="dxa"/>
          </w:tcPr>
          <w:p w14:paraId="0B7E1C91" w14:textId="77777777" w:rsidR="00CC720F" w:rsidRPr="001E6CFE" w:rsidRDefault="00CC720F" w:rsidP="009D08A4">
            <w:pPr>
              <w:jc w:val="both"/>
              <w:rPr>
                <w:b/>
                <w:bCs/>
                <w:sz w:val="18"/>
                <w:szCs w:val="18"/>
              </w:rPr>
            </w:pPr>
            <w:r w:rsidRPr="001E6CFE">
              <w:rPr>
                <w:b/>
                <w:bCs/>
                <w:sz w:val="18"/>
                <w:szCs w:val="18"/>
              </w:rPr>
              <w:t>Süresi (Saat)</w:t>
            </w:r>
          </w:p>
        </w:tc>
        <w:tc>
          <w:tcPr>
            <w:tcW w:w="3030" w:type="dxa"/>
          </w:tcPr>
          <w:p w14:paraId="001AADA3" w14:textId="77777777" w:rsidR="00CC720F" w:rsidRPr="001E6CFE" w:rsidRDefault="00CC720F" w:rsidP="009D08A4">
            <w:pPr>
              <w:jc w:val="both"/>
              <w:rPr>
                <w:b/>
                <w:bCs/>
                <w:sz w:val="18"/>
                <w:szCs w:val="18"/>
              </w:rPr>
            </w:pPr>
            <w:r w:rsidRPr="001E6CFE">
              <w:rPr>
                <w:b/>
                <w:bCs/>
                <w:sz w:val="18"/>
                <w:szCs w:val="18"/>
              </w:rPr>
              <w:t>Toplam İş Yükü (Saat)</w:t>
            </w:r>
          </w:p>
        </w:tc>
      </w:tr>
      <w:tr w:rsidR="001E6CFE" w:rsidRPr="001E6CFE" w14:paraId="6AFC9B90" w14:textId="77777777" w:rsidTr="009D08A4">
        <w:trPr>
          <w:trHeight w:val="40"/>
        </w:trPr>
        <w:tc>
          <w:tcPr>
            <w:tcW w:w="3952" w:type="dxa"/>
          </w:tcPr>
          <w:p w14:paraId="5422EC11" w14:textId="77777777" w:rsidR="00CC720F" w:rsidRPr="001E6CFE" w:rsidRDefault="00CC720F" w:rsidP="009D08A4">
            <w:pPr>
              <w:jc w:val="both"/>
              <w:rPr>
                <w:sz w:val="18"/>
                <w:szCs w:val="18"/>
              </w:rPr>
            </w:pPr>
            <w:r w:rsidRPr="001E6CFE">
              <w:rPr>
                <w:sz w:val="18"/>
                <w:szCs w:val="18"/>
              </w:rPr>
              <w:t>Ders Süresi (16 hafta/ uygulama)</w:t>
            </w:r>
          </w:p>
        </w:tc>
        <w:tc>
          <w:tcPr>
            <w:tcW w:w="2037" w:type="dxa"/>
          </w:tcPr>
          <w:p w14:paraId="5AC73973" w14:textId="77777777" w:rsidR="00CC720F" w:rsidRPr="001E6CFE" w:rsidRDefault="00CC720F" w:rsidP="009D08A4">
            <w:pPr>
              <w:jc w:val="center"/>
              <w:rPr>
                <w:sz w:val="18"/>
                <w:szCs w:val="18"/>
              </w:rPr>
            </w:pPr>
            <w:r w:rsidRPr="001E6CFE">
              <w:rPr>
                <w:sz w:val="18"/>
                <w:szCs w:val="18"/>
              </w:rPr>
              <w:t>16</w:t>
            </w:r>
          </w:p>
        </w:tc>
        <w:tc>
          <w:tcPr>
            <w:tcW w:w="2039" w:type="dxa"/>
          </w:tcPr>
          <w:p w14:paraId="27F3C4B3" w14:textId="77777777" w:rsidR="00CC720F" w:rsidRPr="001E6CFE" w:rsidRDefault="00CC720F" w:rsidP="009D08A4">
            <w:pPr>
              <w:jc w:val="center"/>
              <w:rPr>
                <w:sz w:val="18"/>
                <w:szCs w:val="18"/>
              </w:rPr>
            </w:pPr>
            <w:r w:rsidRPr="001E6CFE">
              <w:rPr>
                <w:sz w:val="18"/>
                <w:szCs w:val="18"/>
              </w:rPr>
              <w:t>24</w:t>
            </w:r>
          </w:p>
        </w:tc>
        <w:tc>
          <w:tcPr>
            <w:tcW w:w="3030" w:type="dxa"/>
          </w:tcPr>
          <w:p w14:paraId="4DCDCB49" w14:textId="77777777" w:rsidR="00CC720F" w:rsidRPr="001E6CFE" w:rsidRDefault="00CC720F" w:rsidP="009D08A4">
            <w:pPr>
              <w:jc w:val="center"/>
              <w:rPr>
                <w:sz w:val="18"/>
                <w:szCs w:val="18"/>
              </w:rPr>
            </w:pPr>
            <w:r w:rsidRPr="001E6CFE">
              <w:rPr>
                <w:sz w:val="18"/>
                <w:szCs w:val="18"/>
              </w:rPr>
              <w:t>384</w:t>
            </w:r>
          </w:p>
        </w:tc>
      </w:tr>
      <w:tr w:rsidR="001E6CFE" w:rsidRPr="001E6CFE" w14:paraId="4132EB89" w14:textId="77777777" w:rsidTr="009D08A4">
        <w:trPr>
          <w:trHeight w:val="204"/>
        </w:trPr>
        <w:tc>
          <w:tcPr>
            <w:tcW w:w="3952" w:type="dxa"/>
          </w:tcPr>
          <w:p w14:paraId="77E8E0AA" w14:textId="77777777" w:rsidR="00CC720F" w:rsidRPr="001E6CFE" w:rsidRDefault="00CC720F" w:rsidP="009D08A4">
            <w:pPr>
              <w:jc w:val="both"/>
              <w:rPr>
                <w:sz w:val="18"/>
                <w:szCs w:val="18"/>
              </w:rPr>
            </w:pPr>
            <w:r w:rsidRPr="001E6CFE">
              <w:rPr>
                <w:sz w:val="18"/>
                <w:szCs w:val="18"/>
              </w:rPr>
              <w:t>Sınıf Dışı Ders Çalışma Süresi (Ön çalışma, pekiştirme)</w:t>
            </w:r>
          </w:p>
        </w:tc>
        <w:tc>
          <w:tcPr>
            <w:tcW w:w="2037" w:type="dxa"/>
          </w:tcPr>
          <w:p w14:paraId="3BFFD59D" w14:textId="77777777" w:rsidR="00CC720F" w:rsidRPr="001E6CFE" w:rsidRDefault="00CC720F" w:rsidP="009D08A4">
            <w:pPr>
              <w:jc w:val="center"/>
              <w:rPr>
                <w:sz w:val="18"/>
                <w:szCs w:val="18"/>
              </w:rPr>
            </w:pPr>
            <w:r w:rsidRPr="001E6CFE">
              <w:rPr>
                <w:sz w:val="18"/>
                <w:szCs w:val="18"/>
              </w:rPr>
              <w:t>16</w:t>
            </w:r>
          </w:p>
        </w:tc>
        <w:tc>
          <w:tcPr>
            <w:tcW w:w="2039" w:type="dxa"/>
          </w:tcPr>
          <w:p w14:paraId="60B2CB9D" w14:textId="77777777" w:rsidR="00CC720F" w:rsidRPr="001E6CFE" w:rsidRDefault="00CC720F" w:rsidP="009D08A4">
            <w:pPr>
              <w:jc w:val="center"/>
              <w:rPr>
                <w:sz w:val="18"/>
                <w:szCs w:val="18"/>
              </w:rPr>
            </w:pPr>
            <w:r w:rsidRPr="001E6CFE">
              <w:rPr>
                <w:sz w:val="18"/>
                <w:szCs w:val="18"/>
              </w:rPr>
              <w:t>8</w:t>
            </w:r>
          </w:p>
        </w:tc>
        <w:tc>
          <w:tcPr>
            <w:tcW w:w="3030" w:type="dxa"/>
          </w:tcPr>
          <w:p w14:paraId="463A2F3C" w14:textId="77777777" w:rsidR="00CC720F" w:rsidRPr="001E6CFE" w:rsidRDefault="00CC720F" w:rsidP="009D08A4">
            <w:pPr>
              <w:jc w:val="center"/>
              <w:rPr>
                <w:sz w:val="18"/>
                <w:szCs w:val="18"/>
              </w:rPr>
            </w:pPr>
            <w:r w:rsidRPr="001E6CFE">
              <w:rPr>
                <w:sz w:val="18"/>
                <w:szCs w:val="18"/>
              </w:rPr>
              <w:t>128</w:t>
            </w:r>
          </w:p>
        </w:tc>
      </w:tr>
      <w:tr w:rsidR="001E6CFE" w:rsidRPr="001E6CFE" w14:paraId="606404C8" w14:textId="77777777" w:rsidTr="009D08A4">
        <w:trPr>
          <w:trHeight w:val="55"/>
        </w:trPr>
        <w:tc>
          <w:tcPr>
            <w:tcW w:w="3952" w:type="dxa"/>
          </w:tcPr>
          <w:p w14:paraId="5982BF55" w14:textId="77777777" w:rsidR="00CC720F" w:rsidRPr="001E6CFE" w:rsidRDefault="00CC720F" w:rsidP="009D08A4">
            <w:pPr>
              <w:jc w:val="both"/>
              <w:rPr>
                <w:sz w:val="18"/>
                <w:szCs w:val="18"/>
              </w:rPr>
            </w:pPr>
            <w:r w:rsidRPr="001E6CFE">
              <w:rPr>
                <w:sz w:val="18"/>
                <w:szCs w:val="18"/>
              </w:rPr>
              <w:t>Ödevler</w:t>
            </w:r>
          </w:p>
        </w:tc>
        <w:tc>
          <w:tcPr>
            <w:tcW w:w="2037" w:type="dxa"/>
          </w:tcPr>
          <w:p w14:paraId="07F3148C" w14:textId="77777777" w:rsidR="00CC720F" w:rsidRPr="001E6CFE" w:rsidRDefault="00CC720F" w:rsidP="009D08A4">
            <w:pPr>
              <w:jc w:val="center"/>
              <w:rPr>
                <w:sz w:val="18"/>
                <w:szCs w:val="18"/>
              </w:rPr>
            </w:pPr>
            <w:r w:rsidRPr="001E6CFE">
              <w:rPr>
                <w:sz w:val="18"/>
                <w:szCs w:val="18"/>
              </w:rPr>
              <w:t>4</w:t>
            </w:r>
          </w:p>
        </w:tc>
        <w:tc>
          <w:tcPr>
            <w:tcW w:w="2039" w:type="dxa"/>
          </w:tcPr>
          <w:p w14:paraId="1367EB38" w14:textId="77777777" w:rsidR="00CC720F" w:rsidRPr="001E6CFE" w:rsidRDefault="00CC720F" w:rsidP="009D08A4">
            <w:pPr>
              <w:jc w:val="center"/>
              <w:rPr>
                <w:sz w:val="18"/>
                <w:szCs w:val="18"/>
              </w:rPr>
            </w:pPr>
            <w:r w:rsidRPr="001E6CFE">
              <w:rPr>
                <w:sz w:val="18"/>
                <w:szCs w:val="18"/>
              </w:rPr>
              <w:t>4</w:t>
            </w:r>
          </w:p>
        </w:tc>
        <w:tc>
          <w:tcPr>
            <w:tcW w:w="3030" w:type="dxa"/>
          </w:tcPr>
          <w:p w14:paraId="14B78B34" w14:textId="77777777" w:rsidR="00CC720F" w:rsidRPr="001E6CFE" w:rsidRDefault="00CC720F" w:rsidP="009D08A4">
            <w:pPr>
              <w:jc w:val="center"/>
              <w:rPr>
                <w:sz w:val="18"/>
                <w:szCs w:val="18"/>
              </w:rPr>
            </w:pPr>
            <w:r w:rsidRPr="001E6CFE">
              <w:rPr>
                <w:sz w:val="18"/>
                <w:szCs w:val="18"/>
              </w:rPr>
              <w:t>16</w:t>
            </w:r>
          </w:p>
        </w:tc>
      </w:tr>
      <w:tr w:rsidR="001E6CFE" w:rsidRPr="001E6CFE" w14:paraId="1B6E6CC5" w14:textId="77777777" w:rsidTr="009D08A4">
        <w:trPr>
          <w:trHeight w:val="128"/>
        </w:trPr>
        <w:tc>
          <w:tcPr>
            <w:tcW w:w="3952" w:type="dxa"/>
          </w:tcPr>
          <w:p w14:paraId="78186404" w14:textId="77777777" w:rsidR="00CC720F" w:rsidRPr="001E6CFE" w:rsidRDefault="00CC720F" w:rsidP="009D08A4">
            <w:pPr>
              <w:jc w:val="both"/>
              <w:rPr>
                <w:sz w:val="18"/>
                <w:szCs w:val="18"/>
              </w:rPr>
            </w:pPr>
            <w:r w:rsidRPr="001E6CFE">
              <w:rPr>
                <w:sz w:val="18"/>
                <w:szCs w:val="18"/>
              </w:rPr>
              <w:t>Ara sınavlar (hazırlık süresi dahil)</w:t>
            </w:r>
          </w:p>
        </w:tc>
        <w:tc>
          <w:tcPr>
            <w:tcW w:w="2037" w:type="dxa"/>
          </w:tcPr>
          <w:p w14:paraId="5AC1D4DA" w14:textId="77777777" w:rsidR="00CC720F" w:rsidRPr="001E6CFE" w:rsidRDefault="00CC720F" w:rsidP="009D08A4">
            <w:pPr>
              <w:jc w:val="center"/>
              <w:rPr>
                <w:sz w:val="18"/>
                <w:szCs w:val="18"/>
              </w:rPr>
            </w:pPr>
            <w:r w:rsidRPr="001E6CFE">
              <w:rPr>
                <w:sz w:val="18"/>
                <w:szCs w:val="18"/>
              </w:rPr>
              <w:t>1</w:t>
            </w:r>
          </w:p>
        </w:tc>
        <w:tc>
          <w:tcPr>
            <w:tcW w:w="2039" w:type="dxa"/>
          </w:tcPr>
          <w:p w14:paraId="590FA282" w14:textId="77777777" w:rsidR="00CC720F" w:rsidRPr="001E6CFE" w:rsidRDefault="00CC720F" w:rsidP="009D08A4">
            <w:pPr>
              <w:jc w:val="center"/>
              <w:rPr>
                <w:sz w:val="18"/>
                <w:szCs w:val="18"/>
              </w:rPr>
            </w:pPr>
            <w:r w:rsidRPr="001E6CFE">
              <w:rPr>
                <w:sz w:val="18"/>
                <w:szCs w:val="18"/>
              </w:rPr>
              <w:t>38</w:t>
            </w:r>
          </w:p>
        </w:tc>
        <w:tc>
          <w:tcPr>
            <w:tcW w:w="3030" w:type="dxa"/>
          </w:tcPr>
          <w:p w14:paraId="47DA43F8" w14:textId="77777777" w:rsidR="00CC720F" w:rsidRPr="001E6CFE" w:rsidRDefault="00CC720F" w:rsidP="009D08A4">
            <w:pPr>
              <w:jc w:val="center"/>
              <w:rPr>
                <w:sz w:val="18"/>
                <w:szCs w:val="18"/>
              </w:rPr>
            </w:pPr>
            <w:r w:rsidRPr="001E6CFE">
              <w:rPr>
                <w:sz w:val="18"/>
                <w:szCs w:val="18"/>
              </w:rPr>
              <w:t>38</w:t>
            </w:r>
          </w:p>
        </w:tc>
      </w:tr>
      <w:tr w:rsidR="001E6CFE" w:rsidRPr="001E6CFE" w14:paraId="081845E5" w14:textId="77777777" w:rsidTr="009D08A4">
        <w:trPr>
          <w:trHeight w:val="202"/>
        </w:trPr>
        <w:tc>
          <w:tcPr>
            <w:tcW w:w="3952" w:type="dxa"/>
          </w:tcPr>
          <w:p w14:paraId="764F75B7" w14:textId="77777777" w:rsidR="00CC720F" w:rsidRPr="001E6CFE" w:rsidRDefault="00CC720F" w:rsidP="009D08A4">
            <w:pPr>
              <w:jc w:val="both"/>
              <w:rPr>
                <w:sz w:val="18"/>
                <w:szCs w:val="18"/>
              </w:rPr>
            </w:pPr>
            <w:r w:rsidRPr="001E6CFE">
              <w:rPr>
                <w:sz w:val="18"/>
                <w:szCs w:val="18"/>
              </w:rPr>
              <w:t>Yarıyıl Sonu Sınavı (hazırlık süresi dahil)</w:t>
            </w:r>
          </w:p>
        </w:tc>
        <w:tc>
          <w:tcPr>
            <w:tcW w:w="2037" w:type="dxa"/>
          </w:tcPr>
          <w:p w14:paraId="6163D781" w14:textId="77777777" w:rsidR="00CC720F" w:rsidRPr="001E6CFE" w:rsidRDefault="00CC720F" w:rsidP="009D08A4">
            <w:pPr>
              <w:jc w:val="center"/>
              <w:rPr>
                <w:sz w:val="18"/>
                <w:szCs w:val="18"/>
              </w:rPr>
            </w:pPr>
            <w:r w:rsidRPr="001E6CFE">
              <w:rPr>
                <w:sz w:val="18"/>
                <w:szCs w:val="18"/>
              </w:rPr>
              <w:t>1</w:t>
            </w:r>
          </w:p>
        </w:tc>
        <w:tc>
          <w:tcPr>
            <w:tcW w:w="2039" w:type="dxa"/>
          </w:tcPr>
          <w:p w14:paraId="4E4F4A9A" w14:textId="77777777" w:rsidR="00CC720F" w:rsidRPr="001E6CFE" w:rsidRDefault="00CC720F" w:rsidP="009D08A4">
            <w:pPr>
              <w:jc w:val="center"/>
              <w:rPr>
                <w:sz w:val="18"/>
                <w:szCs w:val="18"/>
              </w:rPr>
            </w:pPr>
            <w:r w:rsidRPr="001E6CFE">
              <w:rPr>
                <w:sz w:val="18"/>
                <w:szCs w:val="18"/>
              </w:rPr>
              <w:t>40</w:t>
            </w:r>
          </w:p>
        </w:tc>
        <w:tc>
          <w:tcPr>
            <w:tcW w:w="3030" w:type="dxa"/>
          </w:tcPr>
          <w:p w14:paraId="52EDCE82" w14:textId="77777777" w:rsidR="00CC720F" w:rsidRPr="001E6CFE" w:rsidRDefault="00CC720F" w:rsidP="009D08A4">
            <w:pPr>
              <w:jc w:val="center"/>
              <w:rPr>
                <w:sz w:val="18"/>
                <w:szCs w:val="18"/>
              </w:rPr>
            </w:pPr>
            <w:r w:rsidRPr="001E6CFE">
              <w:rPr>
                <w:sz w:val="18"/>
                <w:szCs w:val="18"/>
              </w:rPr>
              <w:t>40</w:t>
            </w:r>
          </w:p>
        </w:tc>
      </w:tr>
      <w:tr w:rsidR="001E6CFE" w:rsidRPr="001E6CFE" w14:paraId="70EBE03F" w14:textId="77777777" w:rsidTr="009D08A4">
        <w:trPr>
          <w:trHeight w:val="120"/>
        </w:trPr>
        <w:tc>
          <w:tcPr>
            <w:tcW w:w="3952" w:type="dxa"/>
          </w:tcPr>
          <w:p w14:paraId="263E0E8D" w14:textId="77777777" w:rsidR="00CC720F" w:rsidRPr="001E6CFE" w:rsidRDefault="00CC720F" w:rsidP="009D08A4">
            <w:pPr>
              <w:jc w:val="both"/>
              <w:rPr>
                <w:sz w:val="18"/>
                <w:szCs w:val="18"/>
              </w:rPr>
            </w:pPr>
            <w:r w:rsidRPr="001E6CFE">
              <w:rPr>
                <w:sz w:val="18"/>
                <w:szCs w:val="18"/>
              </w:rPr>
              <w:t>Sunum / Seminer (hazırlık süresi dahil)</w:t>
            </w:r>
          </w:p>
        </w:tc>
        <w:tc>
          <w:tcPr>
            <w:tcW w:w="2037" w:type="dxa"/>
          </w:tcPr>
          <w:p w14:paraId="35C0FF14" w14:textId="77777777" w:rsidR="00CC720F" w:rsidRPr="001E6CFE" w:rsidRDefault="00CC720F" w:rsidP="009D08A4">
            <w:pPr>
              <w:jc w:val="center"/>
              <w:rPr>
                <w:sz w:val="18"/>
                <w:szCs w:val="18"/>
              </w:rPr>
            </w:pPr>
            <w:r w:rsidRPr="001E6CFE">
              <w:rPr>
                <w:sz w:val="18"/>
                <w:szCs w:val="18"/>
              </w:rPr>
              <w:t>1</w:t>
            </w:r>
          </w:p>
        </w:tc>
        <w:tc>
          <w:tcPr>
            <w:tcW w:w="2039" w:type="dxa"/>
          </w:tcPr>
          <w:p w14:paraId="48068386" w14:textId="77777777" w:rsidR="00CC720F" w:rsidRPr="001E6CFE" w:rsidRDefault="00CC720F" w:rsidP="009D08A4">
            <w:pPr>
              <w:jc w:val="center"/>
              <w:rPr>
                <w:sz w:val="18"/>
                <w:szCs w:val="18"/>
              </w:rPr>
            </w:pPr>
            <w:r w:rsidRPr="001E6CFE">
              <w:rPr>
                <w:sz w:val="18"/>
                <w:szCs w:val="18"/>
              </w:rPr>
              <w:t>18</w:t>
            </w:r>
          </w:p>
        </w:tc>
        <w:tc>
          <w:tcPr>
            <w:tcW w:w="3030" w:type="dxa"/>
          </w:tcPr>
          <w:p w14:paraId="3CF07CAD" w14:textId="77777777" w:rsidR="00CC720F" w:rsidRPr="001E6CFE" w:rsidRDefault="00CC720F" w:rsidP="009D08A4">
            <w:pPr>
              <w:jc w:val="center"/>
              <w:rPr>
                <w:sz w:val="18"/>
                <w:szCs w:val="18"/>
              </w:rPr>
            </w:pPr>
            <w:r w:rsidRPr="001E6CFE">
              <w:rPr>
                <w:sz w:val="18"/>
                <w:szCs w:val="18"/>
              </w:rPr>
              <w:t>18</w:t>
            </w:r>
          </w:p>
        </w:tc>
      </w:tr>
      <w:tr w:rsidR="001E6CFE" w:rsidRPr="001E6CFE" w14:paraId="03696D9D" w14:textId="77777777" w:rsidTr="009D08A4">
        <w:trPr>
          <w:trHeight w:val="51"/>
        </w:trPr>
        <w:tc>
          <w:tcPr>
            <w:tcW w:w="8028" w:type="dxa"/>
            <w:gridSpan w:val="3"/>
          </w:tcPr>
          <w:p w14:paraId="2406C434" w14:textId="77777777" w:rsidR="00CC720F" w:rsidRPr="001E6CFE" w:rsidRDefault="00CC720F" w:rsidP="009D08A4">
            <w:pPr>
              <w:jc w:val="right"/>
              <w:rPr>
                <w:b/>
                <w:bCs/>
                <w:sz w:val="18"/>
                <w:szCs w:val="18"/>
              </w:rPr>
            </w:pPr>
            <w:r w:rsidRPr="001E6CFE">
              <w:rPr>
                <w:b/>
                <w:bCs/>
                <w:sz w:val="18"/>
                <w:szCs w:val="18"/>
              </w:rPr>
              <w:lastRenderedPageBreak/>
              <w:t>Toplam İş Yükü</w:t>
            </w:r>
          </w:p>
        </w:tc>
        <w:tc>
          <w:tcPr>
            <w:tcW w:w="3030" w:type="dxa"/>
          </w:tcPr>
          <w:p w14:paraId="32A1C759" w14:textId="77777777" w:rsidR="00CC720F" w:rsidRPr="001E6CFE" w:rsidRDefault="00CC720F" w:rsidP="009D08A4">
            <w:pPr>
              <w:jc w:val="center"/>
              <w:rPr>
                <w:sz w:val="18"/>
                <w:szCs w:val="18"/>
              </w:rPr>
            </w:pPr>
            <w:r w:rsidRPr="001E6CFE">
              <w:rPr>
                <w:sz w:val="18"/>
                <w:szCs w:val="18"/>
              </w:rPr>
              <w:t>624</w:t>
            </w:r>
          </w:p>
        </w:tc>
      </w:tr>
      <w:tr w:rsidR="001E6CFE" w:rsidRPr="001E6CFE" w14:paraId="0FC64EC3" w14:textId="77777777" w:rsidTr="009D08A4">
        <w:trPr>
          <w:trHeight w:val="40"/>
        </w:trPr>
        <w:tc>
          <w:tcPr>
            <w:tcW w:w="8028" w:type="dxa"/>
            <w:gridSpan w:val="3"/>
          </w:tcPr>
          <w:p w14:paraId="7E9ED010" w14:textId="77777777" w:rsidR="00CC720F" w:rsidRPr="001E6CFE" w:rsidRDefault="00CC720F" w:rsidP="009D08A4">
            <w:pPr>
              <w:jc w:val="right"/>
              <w:rPr>
                <w:sz w:val="18"/>
                <w:szCs w:val="18"/>
              </w:rPr>
            </w:pPr>
            <w:r w:rsidRPr="001E6CFE">
              <w:rPr>
                <w:b/>
                <w:bCs/>
                <w:sz w:val="18"/>
                <w:szCs w:val="18"/>
              </w:rPr>
              <w:t>Dersin AKTS Kredisi</w:t>
            </w:r>
          </w:p>
        </w:tc>
        <w:tc>
          <w:tcPr>
            <w:tcW w:w="3030" w:type="dxa"/>
          </w:tcPr>
          <w:p w14:paraId="2DA0E036" w14:textId="77777777" w:rsidR="00CC720F" w:rsidRPr="001E6CFE" w:rsidRDefault="00CC720F" w:rsidP="009D08A4">
            <w:pPr>
              <w:jc w:val="center"/>
              <w:rPr>
                <w:sz w:val="18"/>
                <w:szCs w:val="18"/>
              </w:rPr>
            </w:pPr>
            <w:r w:rsidRPr="001E6CFE">
              <w:rPr>
                <w:sz w:val="18"/>
                <w:szCs w:val="18"/>
              </w:rPr>
              <w:t>24</w:t>
            </w:r>
          </w:p>
        </w:tc>
      </w:tr>
    </w:tbl>
    <w:p w14:paraId="45C84BD5" w14:textId="77777777" w:rsidR="00CC720F" w:rsidRPr="001E6CFE" w:rsidRDefault="00CC720F" w:rsidP="00CC720F">
      <w:pPr>
        <w:jc w:val="both"/>
        <w:rPr>
          <w:sz w:val="18"/>
          <w:szCs w:val="18"/>
        </w:rPr>
      </w:pPr>
    </w:p>
    <w:p w14:paraId="3011FEAD" w14:textId="5C2F64DC" w:rsidR="00CC720F" w:rsidRPr="001E6CFE" w:rsidRDefault="00CC720F" w:rsidP="00CC720F">
      <w:pPr>
        <w:ind w:hanging="993"/>
        <w:jc w:val="both"/>
        <w:rPr>
          <w:rFonts w:eastAsia="Calibri"/>
          <w:b/>
          <w:bCs/>
          <w:sz w:val="18"/>
          <w:szCs w:val="18"/>
        </w:rPr>
      </w:pPr>
      <w:r w:rsidRPr="001E6CFE">
        <w:rPr>
          <w:rFonts w:eastAsia="Calibri"/>
          <w:b/>
          <w:bCs/>
          <w:sz w:val="18"/>
          <w:szCs w:val="18"/>
        </w:rPr>
        <w:t xml:space="preserve">Tablo 1: </w:t>
      </w:r>
      <w:r w:rsidR="00AB61A2" w:rsidRPr="001E6CFE">
        <w:rPr>
          <w:rFonts w:eastAsia="Calibri"/>
          <w:b/>
          <w:bCs/>
          <w:sz w:val="18"/>
          <w:szCs w:val="18"/>
        </w:rPr>
        <w:t xml:space="preserve">SBH 417-SBH 424 </w:t>
      </w:r>
      <w:r w:rsidR="00221BD8" w:rsidRPr="001E6CFE">
        <w:rPr>
          <w:rFonts w:eastAsia="Calibri"/>
          <w:b/>
          <w:bCs/>
          <w:sz w:val="18"/>
          <w:szCs w:val="18"/>
        </w:rPr>
        <w:t xml:space="preserve">İç Hastalıkları Hemşireliği İntern Uygulaması </w:t>
      </w:r>
      <w:r w:rsidRPr="001E6CFE">
        <w:rPr>
          <w:rFonts w:eastAsia="Calibri"/>
          <w:b/>
          <w:bCs/>
          <w:sz w:val="18"/>
          <w:szCs w:val="18"/>
        </w:rPr>
        <w:t>Ders İçerikleri ve Öğrenim Kazanımları Matrisi</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6"/>
        <w:gridCol w:w="1277"/>
        <w:gridCol w:w="1135"/>
        <w:gridCol w:w="1135"/>
        <w:gridCol w:w="1277"/>
        <w:gridCol w:w="1558"/>
        <w:gridCol w:w="1847"/>
      </w:tblGrid>
      <w:tr w:rsidR="001E6CFE" w:rsidRPr="001E6CFE" w14:paraId="3E8498EF" w14:textId="77777777" w:rsidTr="009D08A4">
        <w:tc>
          <w:tcPr>
            <w:tcW w:w="5000" w:type="pct"/>
            <w:gridSpan w:val="8"/>
          </w:tcPr>
          <w:p w14:paraId="3D63F396" w14:textId="6CCA7D11" w:rsidR="00CC720F" w:rsidRPr="001E6CFE" w:rsidRDefault="00AB61A2" w:rsidP="00C44070">
            <w:pPr>
              <w:rPr>
                <w:sz w:val="18"/>
                <w:szCs w:val="18"/>
              </w:rPr>
            </w:pPr>
            <w:r w:rsidRPr="001E6CFE">
              <w:rPr>
                <w:sz w:val="18"/>
                <w:szCs w:val="18"/>
              </w:rPr>
              <w:t xml:space="preserve">SBH 417-SBH 424 </w:t>
            </w:r>
            <w:r w:rsidR="00221BD8" w:rsidRPr="001E6CFE">
              <w:rPr>
                <w:sz w:val="18"/>
                <w:szCs w:val="18"/>
              </w:rPr>
              <w:t>İç Hastalıkları Hemşireliği İntern Uygulaması Ders İçerikleri ve Öğrenim Kazanımları Matrisi</w:t>
            </w:r>
          </w:p>
        </w:tc>
      </w:tr>
      <w:tr w:rsidR="001E6CFE" w:rsidRPr="001E6CFE" w14:paraId="3E1E4628" w14:textId="77777777" w:rsidTr="009D08A4">
        <w:tc>
          <w:tcPr>
            <w:tcW w:w="321" w:type="pct"/>
            <w:vMerge w:val="restart"/>
          </w:tcPr>
          <w:p w14:paraId="7FEBE1B0" w14:textId="77777777" w:rsidR="00CC720F" w:rsidRPr="001E6CFE" w:rsidRDefault="00CC720F" w:rsidP="009D08A4">
            <w:pPr>
              <w:jc w:val="both"/>
              <w:rPr>
                <w:b/>
                <w:sz w:val="18"/>
                <w:szCs w:val="18"/>
              </w:rPr>
            </w:pPr>
            <w:r w:rsidRPr="001E6CFE">
              <w:rPr>
                <w:b/>
                <w:sz w:val="18"/>
                <w:szCs w:val="18"/>
              </w:rPr>
              <w:t>Hafta</w:t>
            </w:r>
          </w:p>
        </w:tc>
        <w:tc>
          <w:tcPr>
            <w:tcW w:w="865" w:type="pct"/>
            <w:vMerge w:val="restart"/>
          </w:tcPr>
          <w:p w14:paraId="173E071D" w14:textId="77777777" w:rsidR="00CC720F" w:rsidRPr="001E6CFE" w:rsidRDefault="00CC720F" w:rsidP="009D08A4">
            <w:pPr>
              <w:jc w:val="both"/>
              <w:rPr>
                <w:b/>
                <w:sz w:val="18"/>
                <w:szCs w:val="18"/>
              </w:rPr>
            </w:pPr>
            <w:r w:rsidRPr="001E6CFE">
              <w:rPr>
                <w:b/>
                <w:sz w:val="18"/>
                <w:szCs w:val="18"/>
              </w:rPr>
              <w:t>Haftalık Ders İçerikleri</w:t>
            </w:r>
          </w:p>
        </w:tc>
        <w:tc>
          <w:tcPr>
            <w:tcW w:w="3814" w:type="pct"/>
            <w:gridSpan w:val="6"/>
          </w:tcPr>
          <w:p w14:paraId="41A3A5D9" w14:textId="77777777" w:rsidR="00CC720F" w:rsidRPr="001E6CFE" w:rsidRDefault="00CC720F" w:rsidP="009D08A4">
            <w:pPr>
              <w:jc w:val="both"/>
              <w:rPr>
                <w:rFonts w:eastAsia="Calibri"/>
                <w:b/>
                <w:sz w:val="18"/>
                <w:szCs w:val="18"/>
              </w:rPr>
            </w:pPr>
            <w:r w:rsidRPr="001E6CFE">
              <w:rPr>
                <w:rFonts w:eastAsia="Calibri"/>
                <w:b/>
                <w:sz w:val="18"/>
                <w:szCs w:val="18"/>
              </w:rPr>
              <w:t>Dersin Öğrenim Kazanımları</w:t>
            </w:r>
          </w:p>
        </w:tc>
      </w:tr>
      <w:tr w:rsidR="001E6CFE" w:rsidRPr="001E6CFE" w14:paraId="3192EB49" w14:textId="77777777" w:rsidTr="00BA69F3">
        <w:trPr>
          <w:trHeight w:val="835"/>
        </w:trPr>
        <w:tc>
          <w:tcPr>
            <w:tcW w:w="321" w:type="pct"/>
            <w:vMerge/>
          </w:tcPr>
          <w:p w14:paraId="2A763B95" w14:textId="77777777" w:rsidR="00CC720F" w:rsidRPr="001E6CFE" w:rsidRDefault="00CC720F" w:rsidP="009D08A4">
            <w:pPr>
              <w:jc w:val="both"/>
              <w:rPr>
                <w:b/>
                <w:sz w:val="18"/>
                <w:szCs w:val="18"/>
              </w:rPr>
            </w:pPr>
          </w:p>
        </w:tc>
        <w:tc>
          <w:tcPr>
            <w:tcW w:w="865" w:type="pct"/>
            <w:vMerge/>
          </w:tcPr>
          <w:p w14:paraId="14D88ECF" w14:textId="77777777" w:rsidR="00CC720F" w:rsidRPr="001E6CFE" w:rsidRDefault="00CC720F" w:rsidP="009D08A4">
            <w:pPr>
              <w:jc w:val="both"/>
              <w:rPr>
                <w:b/>
                <w:sz w:val="18"/>
                <w:szCs w:val="18"/>
              </w:rPr>
            </w:pPr>
          </w:p>
        </w:tc>
        <w:tc>
          <w:tcPr>
            <w:tcW w:w="592" w:type="pct"/>
          </w:tcPr>
          <w:p w14:paraId="52EB6035" w14:textId="77777777" w:rsidR="00CC720F" w:rsidRPr="001E6CFE" w:rsidRDefault="00CC720F" w:rsidP="009D08A4">
            <w:pPr>
              <w:jc w:val="both"/>
              <w:rPr>
                <w:bCs/>
                <w:sz w:val="18"/>
                <w:szCs w:val="18"/>
              </w:rPr>
            </w:pPr>
            <w:r w:rsidRPr="001E6CFE">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6" w:type="pct"/>
          </w:tcPr>
          <w:p w14:paraId="2AD6B642" w14:textId="77777777" w:rsidR="00CC720F" w:rsidRPr="001E6CFE" w:rsidRDefault="00CC720F" w:rsidP="009D08A4">
            <w:pPr>
              <w:jc w:val="both"/>
              <w:rPr>
                <w:bCs/>
                <w:sz w:val="18"/>
                <w:szCs w:val="18"/>
              </w:rPr>
            </w:pPr>
            <w:r w:rsidRPr="001E6CFE">
              <w:rPr>
                <w:bCs/>
                <w:sz w:val="18"/>
                <w:szCs w:val="18"/>
              </w:rPr>
              <w:t>2. Hemşirelik alanında araştırma/ literatür taraması yaparak yeni yaklaşım, kanıta dayalı uygulamaları ve eleştirel düşünme sürecini kullanma yetisini geliştirme</w:t>
            </w:r>
          </w:p>
        </w:tc>
        <w:tc>
          <w:tcPr>
            <w:tcW w:w="526" w:type="pct"/>
          </w:tcPr>
          <w:p w14:paraId="0A1AD620" w14:textId="77777777" w:rsidR="00CC720F" w:rsidRPr="001E6CFE" w:rsidRDefault="00CC720F" w:rsidP="009D08A4">
            <w:pPr>
              <w:jc w:val="both"/>
              <w:rPr>
                <w:sz w:val="18"/>
                <w:szCs w:val="18"/>
              </w:rPr>
            </w:pPr>
            <w:r w:rsidRPr="001E6CFE">
              <w:rPr>
                <w:sz w:val="18"/>
                <w:szCs w:val="18"/>
              </w:rPr>
              <w:t>3. Mesleki etik ilke ve değerler ile yasal mevzuata uygun bakım vermeyi bilmesi ve bunu kullanabilme becerisi kazanma</w:t>
            </w:r>
          </w:p>
        </w:tc>
        <w:tc>
          <w:tcPr>
            <w:tcW w:w="592" w:type="pct"/>
          </w:tcPr>
          <w:p w14:paraId="42953C6D" w14:textId="77777777" w:rsidR="00CC720F" w:rsidRPr="001E6CFE" w:rsidRDefault="00CC720F" w:rsidP="009D08A4">
            <w:pPr>
              <w:jc w:val="both"/>
              <w:rPr>
                <w:sz w:val="18"/>
                <w:szCs w:val="18"/>
              </w:rPr>
            </w:pPr>
            <w:r w:rsidRPr="001E6CFE">
              <w:rPr>
                <w:sz w:val="18"/>
                <w:szCs w:val="18"/>
              </w:rPr>
              <w:t>4. Bakım verdiği birey, aile, toplum ve sağlık ekibi üyeleri ile etkili iletişim becerilerini kullanabilme</w:t>
            </w:r>
          </w:p>
        </w:tc>
        <w:tc>
          <w:tcPr>
            <w:tcW w:w="722" w:type="pct"/>
          </w:tcPr>
          <w:p w14:paraId="723C0147" w14:textId="77777777" w:rsidR="00CC720F" w:rsidRPr="001E6CFE" w:rsidRDefault="00CC720F" w:rsidP="009D08A4">
            <w:pPr>
              <w:jc w:val="both"/>
              <w:rPr>
                <w:bCs/>
                <w:sz w:val="18"/>
                <w:szCs w:val="18"/>
              </w:rPr>
            </w:pPr>
            <w:r w:rsidRPr="001E6CFE">
              <w:rPr>
                <w:bCs/>
                <w:sz w:val="18"/>
                <w:szCs w:val="18"/>
              </w:rPr>
              <w:t>5. Yaşam boyu öğrenmeyi benimseyerek bilgi ve becerilerini bakımda süreklilik sağlayarak uygulamaya yansıtma becerisini kazanma</w:t>
            </w:r>
          </w:p>
        </w:tc>
        <w:tc>
          <w:tcPr>
            <w:tcW w:w="856" w:type="pct"/>
          </w:tcPr>
          <w:p w14:paraId="0309FF47" w14:textId="77777777" w:rsidR="00CC720F" w:rsidRPr="001E6CFE" w:rsidRDefault="00CC720F" w:rsidP="009D08A4">
            <w:pPr>
              <w:jc w:val="both"/>
              <w:rPr>
                <w:bCs/>
                <w:sz w:val="18"/>
                <w:szCs w:val="18"/>
              </w:rPr>
            </w:pPr>
            <w:r w:rsidRPr="001E6CFE">
              <w:rPr>
                <w:sz w:val="18"/>
                <w:szCs w:val="18"/>
              </w:rPr>
              <w:t>6.Hastanın verileri ile hemşirelik bakımı arasındaki ilişkiyi açıklama</w:t>
            </w:r>
          </w:p>
        </w:tc>
      </w:tr>
      <w:tr w:rsidR="001E6CFE" w:rsidRPr="001E6CFE" w14:paraId="794720AD" w14:textId="77777777" w:rsidTr="00BA69F3">
        <w:trPr>
          <w:trHeight w:val="113"/>
        </w:trPr>
        <w:tc>
          <w:tcPr>
            <w:tcW w:w="321" w:type="pct"/>
          </w:tcPr>
          <w:p w14:paraId="6C59149A" w14:textId="77777777" w:rsidR="00CC720F" w:rsidRPr="001E6CFE" w:rsidRDefault="00CC720F" w:rsidP="009D08A4">
            <w:pPr>
              <w:jc w:val="both"/>
              <w:rPr>
                <w:b/>
                <w:sz w:val="18"/>
                <w:szCs w:val="18"/>
              </w:rPr>
            </w:pPr>
            <w:r w:rsidRPr="001E6CFE">
              <w:rPr>
                <w:b/>
                <w:sz w:val="18"/>
                <w:szCs w:val="18"/>
              </w:rPr>
              <w:t>1</w:t>
            </w:r>
          </w:p>
        </w:tc>
        <w:tc>
          <w:tcPr>
            <w:tcW w:w="865" w:type="pct"/>
          </w:tcPr>
          <w:p w14:paraId="30785AEC" w14:textId="77777777" w:rsidR="00CC720F" w:rsidRPr="001E6CFE" w:rsidRDefault="00CC720F" w:rsidP="009D08A4">
            <w:pPr>
              <w:jc w:val="both"/>
              <w:rPr>
                <w:b/>
                <w:sz w:val="18"/>
                <w:szCs w:val="18"/>
              </w:rPr>
            </w:pPr>
            <w:r w:rsidRPr="001E6CFE">
              <w:rPr>
                <w:bCs/>
                <w:sz w:val="18"/>
                <w:szCs w:val="18"/>
              </w:rPr>
              <w:t>Klinik uygulama</w:t>
            </w:r>
          </w:p>
        </w:tc>
        <w:tc>
          <w:tcPr>
            <w:tcW w:w="592" w:type="pct"/>
            <w:vAlign w:val="center"/>
          </w:tcPr>
          <w:p w14:paraId="1444D6B2" w14:textId="77777777" w:rsidR="00CC720F" w:rsidRPr="001E6CFE" w:rsidRDefault="00CC720F" w:rsidP="009D08A4">
            <w:pPr>
              <w:jc w:val="center"/>
              <w:rPr>
                <w:bCs/>
                <w:sz w:val="18"/>
                <w:szCs w:val="18"/>
              </w:rPr>
            </w:pPr>
            <w:r w:rsidRPr="001E6CFE">
              <w:rPr>
                <w:sz w:val="18"/>
                <w:szCs w:val="18"/>
              </w:rPr>
              <w:t>X</w:t>
            </w:r>
          </w:p>
        </w:tc>
        <w:tc>
          <w:tcPr>
            <w:tcW w:w="526" w:type="pct"/>
            <w:vAlign w:val="center"/>
          </w:tcPr>
          <w:p w14:paraId="2FED1EAA" w14:textId="77777777" w:rsidR="00CC720F" w:rsidRPr="001E6CFE" w:rsidRDefault="00CC720F" w:rsidP="009D08A4">
            <w:pPr>
              <w:jc w:val="center"/>
              <w:rPr>
                <w:bCs/>
                <w:sz w:val="18"/>
                <w:szCs w:val="18"/>
              </w:rPr>
            </w:pPr>
            <w:r w:rsidRPr="001E6CFE">
              <w:rPr>
                <w:sz w:val="18"/>
                <w:szCs w:val="18"/>
              </w:rPr>
              <w:t>X</w:t>
            </w:r>
          </w:p>
        </w:tc>
        <w:tc>
          <w:tcPr>
            <w:tcW w:w="526" w:type="pct"/>
            <w:vAlign w:val="center"/>
          </w:tcPr>
          <w:p w14:paraId="36BE3BD8"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3B0AB060"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241D23BA" w14:textId="77777777" w:rsidR="00CC720F" w:rsidRPr="001E6CFE" w:rsidRDefault="00CC720F" w:rsidP="009D08A4">
            <w:pPr>
              <w:jc w:val="center"/>
              <w:rPr>
                <w:bCs/>
                <w:sz w:val="18"/>
                <w:szCs w:val="18"/>
              </w:rPr>
            </w:pPr>
            <w:r w:rsidRPr="001E6CFE">
              <w:rPr>
                <w:sz w:val="18"/>
                <w:szCs w:val="18"/>
              </w:rPr>
              <w:t>X</w:t>
            </w:r>
          </w:p>
        </w:tc>
        <w:tc>
          <w:tcPr>
            <w:tcW w:w="856" w:type="pct"/>
            <w:vAlign w:val="center"/>
          </w:tcPr>
          <w:p w14:paraId="0CF049AD" w14:textId="77777777" w:rsidR="00CC720F" w:rsidRPr="001E6CFE" w:rsidRDefault="00CC720F" w:rsidP="009D08A4">
            <w:pPr>
              <w:jc w:val="center"/>
              <w:rPr>
                <w:sz w:val="18"/>
                <w:szCs w:val="18"/>
              </w:rPr>
            </w:pPr>
            <w:r w:rsidRPr="001E6CFE">
              <w:rPr>
                <w:sz w:val="18"/>
                <w:szCs w:val="18"/>
              </w:rPr>
              <w:t>X</w:t>
            </w:r>
          </w:p>
        </w:tc>
      </w:tr>
      <w:tr w:rsidR="001E6CFE" w:rsidRPr="001E6CFE" w14:paraId="089A50BB" w14:textId="77777777" w:rsidTr="00BA69F3">
        <w:trPr>
          <w:trHeight w:val="40"/>
        </w:trPr>
        <w:tc>
          <w:tcPr>
            <w:tcW w:w="321" w:type="pct"/>
          </w:tcPr>
          <w:p w14:paraId="38BD7AD8" w14:textId="77777777" w:rsidR="00CC720F" w:rsidRPr="001E6CFE" w:rsidRDefault="00CC720F" w:rsidP="009D08A4">
            <w:pPr>
              <w:jc w:val="both"/>
              <w:rPr>
                <w:b/>
                <w:sz w:val="18"/>
                <w:szCs w:val="18"/>
              </w:rPr>
            </w:pPr>
            <w:r w:rsidRPr="001E6CFE">
              <w:rPr>
                <w:b/>
                <w:sz w:val="18"/>
                <w:szCs w:val="18"/>
              </w:rPr>
              <w:t>2</w:t>
            </w:r>
          </w:p>
        </w:tc>
        <w:tc>
          <w:tcPr>
            <w:tcW w:w="865" w:type="pct"/>
          </w:tcPr>
          <w:p w14:paraId="581E7CD2"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24A761A7"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445A0395"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4C4842A5"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0B3193C7"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07FEF8FC"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5BA29E28" w14:textId="77777777" w:rsidR="00CC720F" w:rsidRPr="001E6CFE" w:rsidRDefault="00CC720F" w:rsidP="009D08A4">
            <w:pPr>
              <w:jc w:val="center"/>
              <w:rPr>
                <w:sz w:val="18"/>
                <w:szCs w:val="18"/>
              </w:rPr>
            </w:pPr>
            <w:r w:rsidRPr="001E6CFE">
              <w:rPr>
                <w:sz w:val="18"/>
                <w:szCs w:val="18"/>
              </w:rPr>
              <w:t>X</w:t>
            </w:r>
          </w:p>
        </w:tc>
      </w:tr>
      <w:tr w:rsidR="001E6CFE" w:rsidRPr="001E6CFE" w14:paraId="677331BD" w14:textId="77777777" w:rsidTr="00BA69F3">
        <w:trPr>
          <w:trHeight w:val="136"/>
        </w:trPr>
        <w:tc>
          <w:tcPr>
            <w:tcW w:w="321" w:type="pct"/>
          </w:tcPr>
          <w:p w14:paraId="2317D480" w14:textId="77777777" w:rsidR="00CC720F" w:rsidRPr="001E6CFE" w:rsidRDefault="00CC720F" w:rsidP="009D08A4">
            <w:pPr>
              <w:jc w:val="both"/>
              <w:rPr>
                <w:b/>
                <w:sz w:val="18"/>
                <w:szCs w:val="18"/>
              </w:rPr>
            </w:pPr>
            <w:r w:rsidRPr="001E6CFE">
              <w:rPr>
                <w:b/>
                <w:sz w:val="18"/>
                <w:szCs w:val="18"/>
              </w:rPr>
              <w:t>3</w:t>
            </w:r>
          </w:p>
        </w:tc>
        <w:tc>
          <w:tcPr>
            <w:tcW w:w="865" w:type="pct"/>
          </w:tcPr>
          <w:p w14:paraId="643FFFAD"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06406D23"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70A790A8"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67657F08"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3BC73571"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6459FA3A"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6AE17C87" w14:textId="77777777" w:rsidR="00CC720F" w:rsidRPr="001E6CFE" w:rsidRDefault="00CC720F" w:rsidP="009D08A4">
            <w:pPr>
              <w:jc w:val="center"/>
              <w:rPr>
                <w:sz w:val="18"/>
                <w:szCs w:val="18"/>
              </w:rPr>
            </w:pPr>
            <w:r w:rsidRPr="001E6CFE">
              <w:rPr>
                <w:sz w:val="18"/>
                <w:szCs w:val="18"/>
              </w:rPr>
              <w:t>X</w:t>
            </w:r>
          </w:p>
        </w:tc>
      </w:tr>
      <w:tr w:rsidR="001E6CFE" w:rsidRPr="001E6CFE" w14:paraId="3EA68CFA" w14:textId="77777777" w:rsidTr="00BA69F3">
        <w:trPr>
          <w:trHeight w:val="198"/>
        </w:trPr>
        <w:tc>
          <w:tcPr>
            <w:tcW w:w="321" w:type="pct"/>
          </w:tcPr>
          <w:p w14:paraId="494812AD" w14:textId="77777777" w:rsidR="00CC720F" w:rsidRPr="001E6CFE" w:rsidRDefault="00CC720F" w:rsidP="009D08A4">
            <w:pPr>
              <w:jc w:val="both"/>
              <w:rPr>
                <w:b/>
                <w:sz w:val="18"/>
                <w:szCs w:val="18"/>
              </w:rPr>
            </w:pPr>
            <w:r w:rsidRPr="001E6CFE">
              <w:rPr>
                <w:b/>
                <w:sz w:val="18"/>
                <w:szCs w:val="18"/>
              </w:rPr>
              <w:t>4</w:t>
            </w:r>
          </w:p>
        </w:tc>
        <w:tc>
          <w:tcPr>
            <w:tcW w:w="865" w:type="pct"/>
          </w:tcPr>
          <w:p w14:paraId="6D0149B7"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6575EDA2"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782A5F4D"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0C970C0E"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19B62AF6"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7C9AE9D8"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5E09F270" w14:textId="77777777" w:rsidR="00CC720F" w:rsidRPr="001E6CFE" w:rsidRDefault="00CC720F" w:rsidP="009D08A4">
            <w:pPr>
              <w:jc w:val="center"/>
              <w:rPr>
                <w:sz w:val="18"/>
                <w:szCs w:val="18"/>
              </w:rPr>
            </w:pPr>
            <w:r w:rsidRPr="001E6CFE">
              <w:rPr>
                <w:sz w:val="18"/>
                <w:szCs w:val="18"/>
              </w:rPr>
              <w:t>X</w:t>
            </w:r>
          </w:p>
        </w:tc>
      </w:tr>
      <w:tr w:rsidR="001E6CFE" w:rsidRPr="001E6CFE" w14:paraId="7E14E571" w14:textId="77777777" w:rsidTr="00BA69F3">
        <w:trPr>
          <w:trHeight w:val="131"/>
        </w:trPr>
        <w:tc>
          <w:tcPr>
            <w:tcW w:w="321" w:type="pct"/>
          </w:tcPr>
          <w:p w14:paraId="167B27F1" w14:textId="77777777" w:rsidR="00CC720F" w:rsidRPr="001E6CFE" w:rsidRDefault="00CC720F" w:rsidP="009D08A4">
            <w:pPr>
              <w:jc w:val="both"/>
              <w:rPr>
                <w:b/>
                <w:sz w:val="18"/>
                <w:szCs w:val="18"/>
              </w:rPr>
            </w:pPr>
            <w:r w:rsidRPr="001E6CFE">
              <w:rPr>
                <w:b/>
                <w:sz w:val="18"/>
                <w:szCs w:val="18"/>
              </w:rPr>
              <w:t>5</w:t>
            </w:r>
          </w:p>
        </w:tc>
        <w:tc>
          <w:tcPr>
            <w:tcW w:w="865" w:type="pct"/>
          </w:tcPr>
          <w:p w14:paraId="0DB80938"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68465374"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6CFC6620"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9E6C36D"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14E3F25C"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07D56B06"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2177701E" w14:textId="77777777" w:rsidR="00CC720F" w:rsidRPr="001E6CFE" w:rsidRDefault="00CC720F" w:rsidP="009D08A4">
            <w:pPr>
              <w:jc w:val="center"/>
              <w:rPr>
                <w:sz w:val="18"/>
                <w:szCs w:val="18"/>
              </w:rPr>
            </w:pPr>
            <w:r w:rsidRPr="001E6CFE">
              <w:rPr>
                <w:sz w:val="18"/>
                <w:szCs w:val="18"/>
              </w:rPr>
              <w:t>X</w:t>
            </w:r>
          </w:p>
        </w:tc>
      </w:tr>
      <w:tr w:rsidR="001E6CFE" w:rsidRPr="001E6CFE" w14:paraId="660BD685" w14:textId="77777777" w:rsidTr="00BA69F3">
        <w:trPr>
          <w:trHeight w:val="190"/>
        </w:trPr>
        <w:tc>
          <w:tcPr>
            <w:tcW w:w="321" w:type="pct"/>
          </w:tcPr>
          <w:p w14:paraId="02B32940" w14:textId="77777777" w:rsidR="00CC720F" w:rsidRPr="001E6CFE" w:rsidRDefault="00CC720F" w:rsidP="009D08A4">
            <w:pPr>
              <w:jc w:val="both"/>
              <w:rPr>
                <w:b/>
                <w:sz w:val="18"/>
                <w:szCs w:val="18"/>
              </w:rPr>
            </w:pPr>
            <w:r w:rsidRPr="001E6CFE">
              <w:rPr>
                <w:b/>
                <w:sz w:val="18"/>
                <w:szCs w:val="18"/>
              </w:rPr>
              <w:t>6</w:t>
            </w:r>
          </w:p>
        </w:tc>
        <w:tc>
          <w:tcPr>
            <w:tcW w:w="865" w:type="pct"/>
          </w:tcPr>
          <w:p w14:paraId="2E421FD8"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39CC5FAA"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707EBE18"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494F878B"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0B0FBDD6"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75F26227"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6EAC60D6" w14:textId="77777777" w:rsidR="00CC720F" w:rsidRPr="001E6CFE" w:rsidRDefault="00CC720F" w:rsidP="009D08A4">
            <w:pPr>
              <w:jc w:val="center"/>
              <w:rPr>
                <w:sz w:val="18"/>
                <w:szCs w:val="18"/>
              </w:rPr>
            </w:pPr>
            <w:r w:rsidRPr="001E6CFE">
              <w:rPr>
                <w:sz w:val="18"/>
                <w:szCs w:val="18"/>
              </w:rPr>
              <w:t>X</w:t>
            </w:r>
          </w:p>
        </w:tc>
      </w:tr>
      <w:tr w:rsidR="001E6CFE" w:rsidRPr="001E6CFE" w14:paraId="2A9FB7A4" w14:textId="77777777" w:rsidTr="00BA69F3">
        <w:trPr>
          <w:trHeight w:val="122"/>
        </w:trPr>
        <w:tc>
          <w:tcPr>
            <w:tcW w:w="321" w:type="pct"/>
          </w:tcPr>
          <w:p w14:paraId="6F3191FE" w14:textId="77777777" w:rsidR="00CC720F" w:rsidRPr="001E6CFE" w:rsidRDefault="00CC720F" w:rsidP="009D08A4">
            <w:pPr>
              <w:jc w:val="both"/>
              <w:rPr>
                <w:b/>
                <w:sz w:val="18"/>
                <w:szCs w:val="18"/>
              </w:rPr>
            </w:pPr>
            <w:r w:rsidRPr="001E6CFE">
              <w:rPr>
                <w:b/>
                <w:sz w:val="18"/>
                <w:szCs w:val="18"/>
              </w:rPr>
              <w:t>7</w:t>
            </w:r>
          </w:p>
        </w:tc>
        <w:tc>
          <w:tcPr>
            <w:tcW w:w="865" w:type="pct"/>
          </w:tcPr>
          <w:p w14:paraId="5BBAA9C5"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230FC502"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F059A6B"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0501D9A9"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3307D341"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4E403A8E"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1113408A" w14:textId="77777777" w:rsidR="00CC720F" w:rsidRPr="001E6CFE" w:rsidRDefault="00CC720F" w:rsidP="009D08A4">
            <w:pPr>
              <w:jc w:val="center"/>
              <w:rPr>
                <w:sz w:val="18"/>
                <w:szCs w:val="18"/>
              </w:rPr>
            </w:pPr>
            <w:r w:rsidRPr="001E6CFE">
              <w:rPr>
                <w:sz w:val="18"/>
                <w:szCs w:val="18"/>
              </w:rPr>
              <w:t>X</w:t>
            </w:r>
          </w:p>
        </w:tc>
      </w:tr>
      <w:tr w:rsidR="001E6CFE" w:rsidRPr="001E6CFE" w14:paraId="67F2376E" w14:textId="77777777" w:rsidTr="00BA69F3">
        <w:trPr>
          <w:trHeight w:val="43"/>
        </w:trPr>
        <w:tc>
          <w:tcPr>
            <w:tcW w:w="321" w:type="pct"/>
          </w:tcPr>
          <w:p w14:paraId="4C54C952" w14:textId="77777777" w:rsidR="00CC720F" w:rsidRPr="001E6CFE" w:rsidRDefault="00CC720F" w:rsidP="009D08A4">
            <w:pPr>
              <w:jc w:val="both"/>
              <w:rPr>
                <w:b/>
                <w:sz w:val="18"/>
                <w:szCs w:val="18"/>
              </w:rPr>
            </w:pPr>
            <w:r w:rsidRPr="001E6CFE">
              <w:rPr>
                <w:b/>
                <w:sz w:val="18"/>
                <w:szCs w:val="18"/>
              </w:rPr>
              <w:t>8</w:t>
            </w:r>
          </w:p>
        </w:tc>
        <w:tc>
          <w:tcPr>
            <w:tcW w:w="865" w:type="pct"/>
          </w:tcPr>
          <w:p w14:paraId="6BBC3836"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2EC55F43"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64E459B1"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751B8AA"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052611AD"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2080CB01"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07F89ED6" w14:textId="77777777" w:rsidR="00CC720F" w:rsidRPr="001E6CFE" w:rsidRDefault="00CC720F" w:rsidP="009D08A4">
            <w:pPr>
              <w:jc w:val="center"/>
              <w:rPr>
                <w:sz w:val="18"/>
                <w:szCs w:val="18"/>
              </w:rPr>
            </w:pPr>
            <w:r w:rsidRPr="001E6CFE">
              <w:rPr>
                <w:sz w:val="18"/>
                <w:szCs w:val="18"/>
              </w:rPr>
              <w:t>X</w:t>
            </w:r>
          </w:p>
        </w:tc>
      </w:tr>
      <w:tr w:rsidR="001E6CFE" w:rsidRPr="001E6CFE" w14:paraId="4B61E0A9" w14:textId="77777777" w:rsidTr="00BA69F3">
        <w:trPr>
          <w:trHeight w:val="43"/>
        </w:trPr>
        <w:tc>
          <w:tcPr>
            <w:tcW w:w="321" w:type="pct"/>
          </w:tcPr>
          <w:p w14:paraId="52455FEF" w14:textId="77777777" w:rsidR="00CC720F" w:rsidRPr="001E6CFE" w:rsidRDefault="00CC720F" w:rsidP="009D08A4">
            <w:pPr>
              <w:jc w:val="both"/>
              <w:rPr>
                <w:b/>
                <w:sz w:val="18"/>
                <w:szCs w:val="18"/>
              </w:rPr>
            </w:pPr>
            <w:r w:rsidRPr="001E6CFE">
              <w:rPr>
                <w:b/>
                <w:sz w:val="18"/>
                <w:szCs w:val="18"/>
              </w:rPr>
              <w:t>9</w:t>
            </w:r>
          </w:p>
        </w:tc>
        <w:tc>
          <w:tcPr>
            <w:tcW w:w="865" w:type="pct"/>
          </w:tcPr>
          <w:p w14:paraId="4A7E4005"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686AE4BE"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67D64090"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177B19A"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07E519E5"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7B1F1B76"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736D83B0" w14:textId="77777777" w:rsidR="00CC720F" w:rsidRPr="001E6CFE" w:rsidRDefault="00CC720F" w:rsidP="009D08A4">
            <w:pPr>
              <w:jc w:val="center"/>
              <w:rPr>
                <w:sz w:val="18"/>
                <w:szCs w:val="18"/>
              </w:rPr>
            </w:pPr>
            <w:r w:rsidRPr="001E6CFE">
              <w:rPr>
                <w:sz w:val="18"/>
                <w:szCs w:val="18"/>
              </w:rPr>
              <w:t>X</w:t>
            </w:r>
          </w:p>
        </w:tc>
      </w:tr>
      <w:tr w:rsidR="001E6CFE" w:rsidRPr="001E6CFE" w14:paraId="3806A86E" w14:textId="77777777" w:rsidTr="00BA69F3">
        <w:trPr>
          <w:trHeight w:val="43"/>
        </w:trPr>
        <w:tc>
          <w:tcPr>
            <w:tcW w:w="321" w:type="pct"/>
          </w:tcPr>
          <w:p w14:paraId="04F498A0" w14:textId="77777777" w:rsidR="00CC720F" w:rsidRPr="001E6CFE" w:rsidRDefault="00CC720F" w:rsidP="009D08A4">
            <w:pPr>
              <w:jc w:val="both"/>
              <w:rPr>
                <w:b/>
                <w:sz w:val="18"/>
                <w:szCs w:val="18"/>
              </w:rPr>
            </w:pPr>
            <w:r w:rsidRPr="001E6CFE">
              <w:rPr>
                <w:b/>
                <w:sz w:val="18"/>
                <w:szCs w:val="18"/>
              </w:rPr>
              <w:t>10</w:t>
            </w:r>
          </w:p>
        </w:tc>
        <w:tc>
          <w:tcPr>
            <w:tcW w:w="865" w:type="pct"/>
          </w:tcPr>
          <w:p w14:paraId="368FF4D0"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4BAF9C5D"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B0E7C98"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65CEA0C4"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42FA7F55"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1EF3AA96"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04E3F3A5" w14:textId="77777777" w:rsidR="00CC720F" w:rsidRPr="001E6CFE" w:rsidRDefault="00CC720F" w:rsidP="009D08A4">
            <w:pPr>
              <w:jc w:val="center"/>
              <w:rPr>
                <w:sz w:val="18"/>
                <w:szCs w:val="18"/>
              </w:rPr>
            </w:pPr>
            <w:r w:rsidRPr="001E6CFE">
              <w:rPr>
                <w:sz w:val="18"/>
                <w:szCs w:val="18"/>
              </w:rPr>
              <w:t>X</w:t>
            </w:r>
          </w:p>
        </w:tc>
      </w:tr>
      <w:tr w:rsidR="001E6CFE" w:rsidRPr="001E6CFE" w14:paraId="7A11E902" w14:textId="77777777" w:rsidTr="00BA69F3">
        <w:trPr>
          <w:trHeight w:val="123"/>
        </w:trPr>
        <w:tc>
          <w:tcPr>
            <w:tcW w:w="321" w:type="pct"/>
          </w:tcPr>
          <w:p w14:paraId="7278533B" w14:textId="77777777" w:rsidR="00CC720F" w:rsidRPr="001E6CFE" w:rsidRDefault="00CC720F" w:rsidP="009D08A4">
            <w:pPr>
              <w:jc w:val="both"/>
              <w:rPr>
                <w:b/>
                <w:sz w:val="18"/>
                <w:szCs w:val="18"/>
              </w:rPr>
            </w:pPr>
            <w:r w:rsidRPr="001E6CFE">
              <w:rPr>
                <w:b/>
                <w:sz w:val="18"/>
                <w:szCs w:val="18"/>
              </w:rPr>
              <w:t>11</w:t>
            </w:r>
          </w:p>
        </w:tc>
        <w:tc>
          <w:tcPr>
            <w:tcW w:w="865" w:type="pct"/>
          </w:tcPr>
          <w:p w14:paraId="0D1E0562"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53C13952"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36C0EBE3"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22628ED"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2CFCCE30"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797EC2DA"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0F0626F9" w14:textId="77777777" w:rsidR="00CC720F" w:rsidRPr="001E6CFE" w:rsidRDefault="00CC720F" w:rsidP="009D08A4">
            <w:pPr>
              <w:jc w:val="center"/>
              <w:rPr>
                <w:sz w:val="18"/>
                <w:szCs w:val="18"/>
              </w:rPr>
            </w:pPr>
            <w:r w:rsidRPr="001E6CFE">
              <w:rPr>
                <w:sz w:val="18"/>
                <w:szCs w:val="18"/>
              </w:rPr>
              <w:t>X</w:t>
            </w:r>
          </w:p>
        </w:tc>
      </w:tr>
      <w:tr w:rsidR="001E6CFE" w:rsidRPr="001E6CFE" w14:paraId="35D484B0" w14:textId="77777777" w:rsidTr="00BA69F3">
        <w:trPr>
          <w:trHeight w:val="165"/>
        </w:trPr>
        <w:tc>
          <w:tcPr>
            <w:tcW w:w="321" w:type="pct"/>
          </w:tcPr>
          <w:p w14:paraId="1C24E7AB" w14:textId="77777777" w:rsidR="00CC720F" w:rsidRPr="001E6CFE" w:rsidRDefault="00CC720F" w:rsidP="009D08A4">
            <w:pPr>
              <w:jc w:val="both"/>
              <w:rPr>
                <w:b/>
                <w:sz w:val="18"/>
                <w:szCs w:val="18"/>
              </w:rPr>
            </w:pPr>
            <w:r w:rsidRPr="001E6CFE">
              <w:rPr>
                <w:b/>
                <w:sz w:val="18"/>
                <w:szCs w:val="18"/>
              </w:rPr>
              <w:t>12</w:t>
            </w:r>
          </w:p>
        </w:tc>
        <w:tc>
          <w:tcPr>
            <w:tcW w:w="865" w:type="pct"/>
          </w:tcPr>
          <w:p w14:paraId="4ED83B00"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585C4B76"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67C7CD40"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7719F2DA"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398696E6"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7B57B936"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6F694DA4" w14:textId="77777777" w:rsidR="00CC720F" w:rsidRPr="001E6CFE" w:rsidRDefault="00CC720F" w:rsidP="009D08A4">
            <w:pPr>
              <w:jc w:val="center"/>
              <w:rPr>
                <w:sz w:val="18"/>
                <w:szCs w:val="18"/>
              </w:rPr>
            </w:pPr>
            <w:r w:rsidRPr="001E6CFE">
              <w:rPr>
                <w:sz w:val="18"/>
                <w:szCs w:val="18"/>
              </w:rPr>
              <w:t>X</w:t>
            </w:r>
          </w:p>
        </w:tc>
      </w:tr>
      <w:tr w:rsidR="001E6CFE" w:rsidRPr="001E6CFE" w14:paraId="15247770" w14:textId="77777777" w:rsidTr="00BA69F3">
        <w:trPr>
          <w:trHeight w:val="83"/>
        </w:trPr>
        <w:tc>
          <w:tcPr>
            <w:tcW w:w="321" w:type="pct"/>
          </w:tcPr>
          <w:p w14:paraId="34F3345F" w14:textId="77777777" w:rsidR="00CC720F" w:rsidRPr="001E6CFE" w:rsidRDefault="00CC720F" w:rsidP="009D08A4">
            <w:pPr>
              <w:jc w:val="both"/>
              <w:rPr>
                <w:b/>
                <w:sz w:val="18"/>
                <w:szCs w:val="18"/>
              </w:rPr>
            </w:pPr>
            <w:r w:rsidRPr="001E6CFE">
              <w:rPr>
                <w:b/>
                <w:sz w:val="18"/>
                <w:szCs w:val="18"/>
              </w:rPr>
              <w:t>13</w:t>
            </w:r>
          </w:p>
        </w:tc>
        <w:tc>
          <w:tcPr>
            <w:tcW w:w="865" w:type="pct"/>
          </w:tcPr>
          <w:p w14:paraId="712CF195"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643CCF7F"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0BF12A69"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3DF4A781"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6DCAE3E4"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1B958E7A"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5387A07B" w14:textId="77777777" w:rsidR="00CC720F" w:rsidRPr="001E6CFE" w:rsidRDefault="00CC720F" w:rsidP="009D08A4">
            <w:pPr>
              <w:jc w:val="center"/>
              <w:rPr>
                <w:sz w:val="18"/>
                <w:szCs w:val="18"/>
              </w:rPr>
            </w:pPr>
            <w:r w:rsidRPr="001E6CFE">
              <w:rPr>
                <w:sz w:val="18"/>
                <w:szCs w:val="18"/>
              </w:rPr>
              <w:t>X</w:t>
            </w:r>
          </w:p>
        </w:tc>
      </w:tr>
      <w:tr w:rsidR="001E6CFE" w:rsidRPr="001E6CFE" w14:paraId="3712E0B7" w14:textId="77777777" w:rsidTr="00BA69F3">
        <w:trPr>
          <w:trHeight w:val="157"/>
        </w:trPr>
        <w:tc>
          <w:tcPr>
            <w:tcW w:w="321" w:type="pct"/>
          </w:tcPr>
          <w:p w14:paraId="3306B49E" w14:textId="77777777" w:rsidR="00CC720F" w:rsidRPr="001E6CFE" w:rsidRDefault="00CC720F" w:rsidP="009D08A4">
            <w:pPr>
              <w:jc w:val="both"/>
              <w:rPr>
                <w:b/>
                <w:sz w:val="18"/>
                <w:szCs w:val="18"/>
              </w:rPr>
            </w:pPr>
            <w:r w:rsidRPr="001E6CFE">
              <w:rPr>
                <w:b/>
                <w:sz w:val="18"/>
                <w:szCs w:val="18"/>
              </w:rPr>
              <w:t>14</w:t>
            </w:r>
          </w:p>
        </w:tc>
        <w:tc>
          <w:tcPr>
            <w:tcW w:w="865" w:type="pct"/>
          </w:tcPr>
          <w:p w14:paraId="234BDC54" w14:textId="77777777" w:rsidR="00CC720F" w:rsidRPr="001E6CFE" w:rsidRDefault="00CC720F" w:rsidP="009D08A4">
            <w:pPr>
              <w:jc w:val="both"/>
              <w:rPr>
                <w:bCs/>
                <w:sz w:val="18"/>
                <w:szCs w:val="18"/>
              </w:rPr>
            </w:pPr>
            <w:r w:rsidRPr="001E6CFE">
              <w:rPr>
                <w:bCs/>
                <w:sz w:val="18"/>
                <w:szCs w:val="18"/>
              </w:rPr>
              <w:t>Klinik uygulama</w:t>
            </w:r>
          </w:p>
        </w:tc>
        <w:tc>
          <w:tcPr>
            <w:tcW w:w="592" w:type="pct"/>
            <w:vAlign w:val="center"/>
          </w:tcPr>
          <w:p w14:paraId="30504E92"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13E2F888"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05652372"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140D7C12"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645D8618"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72EE3276" w14:textId="77777777" w:rsidR="00CC720F" w:rsidRPr="001E6CFE" w:rsidRDefault="00CC720F" w:rsidP="009D08A4">
            <w:pPr>
              <w:jc w:val="center"/>
              <w:rPr>
                <w:sz w:val="18"/>
                <w:szCs w:val="18"/>
              </w:rPr>
            </w:pPr>
            <w:r w:rsidRPr="001E6CFE">
              <w:rPr>
                <w:sz w:val="18"/>
                <w:szCs w:val="18"/>
              </w:rPr>
              <w:t>X</w:t>
            </w:r>
          </w:p>
        </w:tc>
      </w:tr>
      <w:tr w:rsidR="001E6CFE" w:rsidRPr="001E6CFE" w14:paraId="486B60E7" w14:textId="77777777" w:rsidTr="00BA69F3">
        <w:trPr>
          <w:trHeight w:val="132"/>
        </w:trPr>
        <w:tc>
          <w:tcPr>
            <w:tcW w:w="321" w:type="pct"/>
          </w:tcPr>
          <w:p w14:paraId="6A438C18" w14:textId="77777777" w:rsidR="00CC720F" w:rsidRPr="001E6CFE" w:rsidRDefault="00CC720F" w:rsidP="009D08A4">
            <w:pPr>
              <w:jc w:val="both"/>
              <w:rPr>
                <w:b/>
                <w:sz w:val="18"/>
                <w:szCs w:val="18"/>
              </w:rPr>
            </w:pPr>
            <w:r w:rsidRPr="001E6CFE">
              <w:rPr>
                <w:b/>
                <w:sz w:val="18"/>
                <w:szCs w:val="18"/>
              </w:rPr>
              <w:t>15</w:t>
            </w:r>
          </w:p>
        </w:tc>
        <w:tc>
          <w:tcPr>
            <w:tcW w:w="865" w:type="pct"/>
          </w:tcPr>
          <w:p w14:paraId="3C6256BA" w14:textId="77777777" w:rsidR="00CC720F" w:rsidRPr="001E6CFE" w:rsidRDefault="00CC720F" w:rsidP="009D08A4">
            <w:pPr>
              <w:jc w:val="both"/>
              <w:rPr>
                <w:bCs/>
                <w:sz w:val="18"/>
                <w:szCs w:val="18"/>
              </w:rPr>
            </w:pPr>
            <w:r w:rsidRPr="001E6CFE">
              <w:rPr>
                <w:bCs/>
                <w:sz w:val="18"/>
                <w:szCs w:val="18"/>
              </w:rPr>
              <w:t>Final</w:t>
            </w:r>
          </w:p>
        </w:tc>
        <w:tc>
          <w:tcPr>
            <w:tcW w:w="592" w:type="pct"/>
            <w:vAlign w:val="center"/>
          </w:tcPr>
          <w:p w14:paraId="23A5E787"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EAFE43C"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2CD3A27F"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4E0DADAA"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7DCC3031"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1D61B50C" w14:textId="77777777" w:rsidR="00CC720F" w:rsidRPr="001E6CFE" w:rsidRDefault="00CC720F" w:rsidP="009D08A4">
            <w:pPr>
              <w:jc w:val="center"/>
              <w:rPr>
                <w:sz w:val="18"/>
                <w:szCs w:val="18"/>
              </w:rPr>
            </w:pPr>
            <w:r w:rsidRPr="001E6CFE">
              <w:rPr>
                <w:sz w:val="18"/>
                <w:szCs w:val="18"/>
              </w:rPr>
              <w:t>X</w:t>
            </w:r>
          </w:p>
        </w:tc>
      </w:tr>
      <w:tr w:rsidR="001E6CFE" w:rsidRPr="001E6CFE" w14:paraId="3C27E8A5" w14:textId="77777777" w:rsidTr="00BA69F3">
        <w:trPr>
          <w:trHeight w:val="51"/>
        </w:trPr>
        <w:tc>
          <w:tcPr>
            <w:tcW w:w="321" w:type="pct"/>
          </w:tcPr>
          <w:p w14:paraId="5A716C10" w14:textId="77777777" w:rsidR="00CC720F" w:rsidRPr="001E6CFE" w:rsidRDefault="00CC720F" w:rsidP="009D08A4">
            <w:pPr>
              <w:jc w:val="both"/>
              <w:rPr>
                <w:b/>
                <w:sz w:val="18"/>
                <w:szCs w:val="18"/>
              </w:rPr>
            </w:pPr>
            <w:r w:rsidRPr="001E6CFE">
              <w:rPr>
                <w:b/>
                <w:sz w:val="18"/>
                <w:szCs w:val="18"/>
              </w:rPr>
              <w:t>16</w:t>
            </w:r>
          </w:p>
        </w:tc>
        <w:tc>
          <w:tcPr>
            <w:tcW w:w="865" w:type="pct"/>
          </w:tcPr>
          <w:p w14:paraId="4C4B7C1A" w14:textId="77777777" w:rsidR="00CC720F" w:rsidRPr="001E6CFE" w:rsidRDefault="00CC720F" w:rsidP="009D08A4">
            <w:pPr>
              <w:jc w:val="both"/>
              <w:rPr>
                <w:bCs/>
                <w:sz w:val="18"/>
                <w:szCs w:val="18"/>
              </w:rPr>
            </w:pPr>
            <w:r w:rsidRPr="001E6CFE">
              <w:rPr>
                <w:bCs/>
                <w:sz w:val="18"/>
                <w:szCs w:val="18"/>
              </w:rPr>
              <w:t>Bütünleme</w:t>
            </w:r>
          </w:p>
        </w:tc>
        <w:tc>
          <w:tcPr>
            <w:tcW w:w="592" w:type="pct"/>
            <w:vAlign w:val="center"/>
          </w:tcPr>
          <w:p w14:paraId="06E4C691"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11A26958" w14:textId="77777777" w:rsidR="00CC720F" w:rsidRPr="001E6CFE" w:rsidRDefault="00CC720F" w:rsidP="009D08A4">
            <w:pPr>
              <w:jc w:val="center"/>
              <w:rPr>
                <w:sz w:val="18"/>
                <w:szCs w:val="18"/>
              </w:rPr>
            </w:pPr>
            <w:r w:rsidRPr="001E6CFE">
              <w:rPr>
                <w:sz w:val="18"/>
                <w:szCs w:val="18"/>
              </w:rPr>
              <w:t>X</w:t>
            </w:r>
          </w:p>
        </w:tc>
        <w:tc>
          <w:tcPr>
            <w:tcW w:w="526" w:type="pct"/>
            <w:vAlign w:val="center"/>
          </w:tcPr>
          <w:p w14:paraId="1EAFFF15" w14:textId="77777777" w:rsidR="00CC720F" w:rsidRPr="001E6CFE" w:rsidRDefault="00CC720F" w:rsidP="009D08A4">
            <w:pPr>
              <w:jc w:val="center"/>
              <w:rPr>
                <w:sz w:val="18"/>
                <w:szCs w:val="18"/>
              </w:rPr>
            </w:pPr>
            <w:r w:rsidRPr="001E6CFE">
              <w:rPr>
                <w:sz w:val="18"/>
                <w:szCs w:val="18"/>
              </w:rPr>
              <w:t>X</w:t>
            </w:r>
          </w:p>
        </w:tc>
        <w:tc>
          <w:tcPr>
            <w:tcW w:w="592" w:type="pct"/>
            <w:vAlign w:val="center"/>
          </w:tcPr>
          <w:p w14:paraId="60D97F40" w14:textId="77777777" w:rsidR="00CC720F" w:rsidRPr="001E6CFE" w:rsidRDefault="00CC720F" w:rsidP="009D08A4">
            <w:pPr>
              <w:jc w:val="center"/>
              <w:rPr>
                <w:sz w:val="18"/>
                <w:szCs w:val="18"/>
              </w:rPr>
            </w:pPr>
            <w:r w:rsidRPr="001E6CFE">
              <w:rPr>
                <w:sz w:val="18"/>
                <w:szCs w:val="18"/>
              </w:rPr>
              <w:t>X</w:t>
            </w:r>
          </w:p>
        </w:tc>
        <w:tc>
          <w:tcPr>
            <w:tcW w:w="722" w:type="pct"/>
            <w:vAlign w:val="center"/>
          </w:tcPr>
          <w:p w14:paraId="12F3A40D" w14:textId="77777777" w:rsidR="00CC720F" w:rsidRPr="001E6CFE" w:rsidRDefault="00CC720F" w:rsidP="009D08A4">
            <w:pPr>
              <w:jc w:val="center"/>
              <w:rPr>
                <w:sz w:val="18"/>
                <w:szCs w:val="18"/>
              </w:rPr>
            </w:pPr>
            <w:r w:rsidRPr="001E6CFE">
              <w:rPr>
                <w:sz w:val="18"/>
                <w:szCs w:val="18"/>
              </w:rPr>
              <w:t>X</w:t>
            </w:r>
          </w:p>
        </w:tc>
        <w:tc>
          <w:tcPr>
            <w:tcW w:w="856" w:type="pct"/>
            <w:vAlign w:val="center"/>
          </w:tcPr>
          <w:p w14:paraId="27E94C7C" w14:textId="77777777" w:rsidR="00CC720F" w:rsidRPr="001E6CFE" w:rsidRDefault="00CC720F" w:rsidP="009D08A4">
            <w:pPr>
              <w:jc w:val="center"/>
              <w:rPr>
                <w:sz w:val="18"/>
                <w:szCs w:val="18"/>
              </w:rPr>
            </w:pPr>
            <w:r w:rsidRPr="001E6CFE">
              <w:rPr>
                <w:sz w:val="18"/>
                <w:szCs w:val="18"/>
              </w:rPr>
              <w:t>X</w:t>
            </w:r>
          </w:p>
        </w:tc>
      </w:tr>
    </w:tbl>
    <w:p w14:paraId="704F42E0" w14:textId="77777777" w:rsidR="00BA69F3" w:rsidRPr="001E6CFE" w:rsidRDefault="00BA69F3" w:rsidP="00BA69F3">
      <w:pPr>
        <w:jc w:val="both"/>
        <w:rPr>
          <w:sz w:val="18"/>
          <w:szCs w:val="18"/>
        </w:rPr>
      </w:pPr>
    </w:p>
    <w:p w14:paraId="2C84A98E" w14:textId="0DA12600" w:rsidR="00BA69F3" w:rsidRPr="001E6CFE" w:rsidRDefault="00BA69F3" w:rsidP="00CF7C45">
      <w:pPr>
        <w:pStyle w:val="Balk4"/>
        <w:rPr>
          <w:lang w:val="tr-TR"/>
        </w:rPr>
      </w:pPr>
      <w:bookmarkStart w:id="99" w:name="_Toc195048649"/>
      <w:r w:rsidRPr="001E6CFE">
        <w:rPr>
          <w:lang w:val="tr-TR"/>
        </w:rPr>
        <w:t>SBH 418</w:t>
      </w:r>
      <w:r w:rsidR="002A15B3" w:rsidRPr="001E6CFE">
        <w:rPr>
          <w:lang w:val="tr-TR"/>
        </w:rPr>
        <w:t>-SBH 425</w:t>
      </w:r>
      <w:r w:rsidRPr="001E6CFE">
        <w:rPr>
          <w:lang w:val="tr-TR"/>
        </w:rPr>
        <w:t xml:space="preserve"> </w:t>
      </w:r>
      <w:r w:rsidR="00D24F2C" w:rsidRPr="001E6CFE">
        <w:rPr>
          <w:lang w:val="tr-TR"/>
        </w:rPr>
        <w:t>Cerrahi Hastalikları İntern Uygulaması</w:t>
      </w:r>
      <w:bookmarkEnd w:id="99"/>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2039"/>
        <w:gridCol w:w="5103"/>
      </w:tblGrid>
      <w:tr w:rsidR="001E6CFE" w:rsidRPr="001E6CFE" w14:paraId="03237B1B" w14:textId="77777777" w:rsidTr="00BA69F3">
        <w:tc>
          <w:tcPr>
            <w:tcW w:w="5955" w:type="dxa"/>
            <w:gridSpan w:val="3"/>
          </w:tcPr>
          <w:p w14:paraId="78698932" w14:textId="77777777" w:rsidR="00BA69F3" w:rsidRPr="001E6CFE" w:rsidRDefault="00BA69F3" w:rsidP="00BA69F3">
            <w:pPr>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103" w:type="dxa"/>
          </w:tcPr>
          <w:p w14:paraId="256DDF7D" w14:textId="5AD75728" w:rsidR="00BA69F3" w:rsidRPr="001E6CFE" w:rsidRDefault="00BA69F3" w:rsidP="00BA69F3">
            <w:pPr>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58C7497D" w14:textId="77777777" w:rsidTr="00BA69F3">
        <w:tc>
          <w:tcPr>
            <w:tcW w:w="5955" w:type="dxa"/>
            <w:gridSpan w:val="3"/>
          </w:tcPr>
          <w:p w14:paraId="5AEF6FA8" w14:textId="58176656" w:rsidR="00BA69F3" w:rsidRPr="001E6CFE" w:rsidRDefault="00BA69F3" w:rsidP="00BA69F3">
            <w:pPr>
              <w:rPr>
                <w:b/>
                <w:sz w:val="18"/>
                <w:szCs w:val="18"/>
              </w:rPr>
            </w:pPr>
            <w:r w:rsidRPr="001E6CFE">
              <w:rPr>
                <w:b/>
                <w:sz w:val="18"/>
                <w:szCs w:val="18"/>
              </w:rPr>
              <w:t xml:space="preserve">Bölüm Adı: </w:t>
            </w:r>
            <w:r w:rsidRPr="001E6CFE">
              <w:rPr>
                <w:sz w:val="18"/>
                <w:szCs w:val="18"/>
              </w:rPr>
              <w:t>Hemşirelik</w:t>
            </w:r>
          </w:p>
        </w:tc>
        <w:tc>
          <w:tcPr>
            <w:tcW w:w="5103" w:type="dxa"/>
          </w:tcPr>
          <w:p w14:paraId="1BB062B4" w14:textId="55386AB6" w:rsidR="00BA69F3" w:rsidRPr="001E6CFE" w:rsidRDefault="00BA69F3" w:rsidP="00BA69F3">
            <w:pPr>
              <w:rPr>
                <w:b/>
                <w:sz w:val="18"/>
                <w:szCs w:val="18"/>
              </w:rPr>
            </w:pPr>
            <w:r w:rsidRPr="001E6CFE">
              <w:rPr>
                <w:b/>
                <w:sz w:val="18"/>
                <w:szCs w:val="18"/>
              </w:rPr>
              <w:t xml:space="preserve">Dersin Adı: </w:t>
            </w:r>
            <w:r w:rsidRPr="001E6CFE">
              <w:rPr>
                <w:sz w:val="18"/>
                <w:szCs w:val="18"/>
              </w:rPr>
              <w:t>Cerrahi Hastalıkları İntern Uygulaması</w:t>
            </w:r>
          </w:p>
        </w:tc>
      </w:tr>
      <w:tr w:rsidR="001E6CFE" w:rsidRPr="001E6CFE" w14:paraId="05D80509" w14:textId="77777777" w:rsidTr="00BA69F3">
        <w:tc>
          <w:tcPr>
            <w:tcW w:w="5955" w:type="dxa"/>
            <w:gridSpan w:val="3"/>
          </w:tcPr>
          <w:p w14:paraId="705B1FCB" w14:textId="77777777" w:rsidR="00BA69F3" w:rsidRPr="001E6CFE" w:rsidRDefault="00BA69F3" w:rsidP="00BA69F3">
            <w:pPr>
              <w:rPr>
                <w:b/>
                <w:sz w:val="18"/>
                <w:szCs w:val="18"/>
              </w:rPr>
            </w:pPr>
            <w:r w:rsidRPr="001E6CFE">
              <w:rPr>
                <w:b/>
                <w:sz w:val="18"/>
                <w:szCs w:val="18"/>
              </w:rPr>
              <w:t xml:space="preserve">Dersin Düzeyi: </w:t>
            </w:r>
            <w:r w:rsidRPr="001E6CFE">
              <w:rPr>
                <w:sz w:val="18"/>
                <w:szCs w:val="18"/>
              </w:rPr>
              <w:t>Lisans</w:t>
            </w:r>
          </w:p>
        </w:tc>
        <w:tc>
          <w:tcPr>
            <w:tcW w:w="5103" w:type="dxa"/>
          </w:tcPr>
          <w:p w14:paraId="72DF9159" w14:textId="58E2C6B0" w:rsidR="00BA69F3" w:rsidRPr="001E6CFE" w:rsidRDefault="00BA69F3" w:rsidP="00BA69F3">
            <w:pPr>
              <w:rPr>
                <w:sz w:val="18"/>
                <w:szCs w:val="18"/>
              </w:rPr>
            </w:pPr>
            <w:r w:rsidRPr="001E6CFE">
              <w:rPr>
                <w:b/>
                <w:sz w:val="18"/>
                <w:szCs w:val="18"/>
              </w:rPr>
              <w:t>Dersin Kodu:</w:t>
            </w:r>
            <w:r w:rsidRPr="001E6CFE">
              <w:rPr>
                <w:sz w:val="18"/>
                <w:szCs w:val="18"/>
              </w:rPr>
              <w:t xml:space="preserve"> SBH 418</w:t>
            </w:r>
            <w:r w:rsidR="00295A2F" w:rsidRPr="001E6CFE">
              <w:rPr>
                <w:sz w:val="18"/>
                <w:szCs w:val="18"/>
              </w:rPr>
              <w:t>-SBH 425</w:t>
            </w:r>
          </w:p>
        </w:tc>
      </w:tr>
      <w:tr w:rsidR="001E6CFE" w:rsidRPr="001E6CFE" w14:paraId="47ABE856" w14:textId="77777777" w:rsidTr="00BA69F3">
        <w:tc>
          <w:tcPr>
            <w:tcW w:w="5955" w:type="dxa"/>
            <w:gridSpan w:val="3"/>
          </w:tcPr>
          <w:p w14:paraId="54C59E20" w14:textId="0044A7C9" w:rsidR="00BA69F3" w:rsidRPr="001E6CFE" w:rsidRDefault="00BA69F3" w:rsidP="00BA69F3">
            <w:pPr>
              <w:rPr>
                <w:b/>
                <w:sz w:val="18"/>
                <w:szCs w:val="18"/>
              </w:rPr>
            </w:pPr>
            <w:r w:rsidRPr="001E6CFE">
              <w:rPr>
                <w:b/>
                <w:sz w:val="18"/>
                <w:szCs w:val="18"/>
              </w:rPr>
              <w:t>Formun Düzenlenme/Yenilenme Tarihi:</w:t>
            </w:r>
            <w:r w:rsidRPr="001E6CFE">
              <w:rPr>
                <w:bCs/>
                <w:sz w:val="18"/>
                <w:szCs w:val="18"/>
              </w:rPr>
              <w:t xml:space="preserve"> 20</w:t>
            </w:r>
            <w:r w:rsidRPr="001E6CFE">
              <w:rPr>
                <w:sz w:val="18"/>
                <w:szCs w:val="18"/>
              </w:rPr>
              <w:t>/11/2024</w:t>
            </w:r>
          </w:p>
        </w:tc>
        <w:tc>
          <w:tcPr>
            <w:tcW w:w="5103" w:type="dxa"/>
          </w:tcPr>
          <w:p w14:paraId="64987420" w14:textId="08B8520A" w:rsidR="00BA69F3" w:rsidRPr="001E6CFE" w:rsidRDefault="00BA69F3" w:rsidP="00BA69F3">
            <w:pPr>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2951100F" w14:textId="77777777" w:rsidTr="00BA69F3">
        <w:tc>
          <w:tcPr>
            <w:tcW w:w="5955" w:type="dxa"/>
            <w:gridSpan w:val="3"/>
          </w:tcPr>
          <w:p w14:paraId="28FCF69F" w14:textId="77777777" w:rsidR="00BA69F3" w:rsidRPr="001E6CFE" w:rsidRDefault="00BA69F3" w:rsidP="00BA69F3">
            <w:pPr>
              <w:rPr>
                <w:b/>
                <w:sz w:val="18"/>
                <w:szCs w:val="18"/>
              </w:rPr>
            </w:pPr>
            <w:r w:rsidRPr="001E6CFE">
              <w:rPr>
                <w:b/>
                <w:sz w:val="18"/>
                <w:szCs w:val="18"/>
              </w:rPr>
              <w:t xml:space="preserve">Dersin Öğretim Dili: </w:t>
            </w:r>
            <w:r w:rsidRPr="001E6CFE">
              <w:rPr>
                <w:sz w:val="18"/>
                <w:szCs w:val="18"/>
              </w:rPr>
              <w:t>Türkçe</w:t>
            </w:r>
          </w:p>
          <w:p w14:paraId="0B8E0144" w14:textId="77777777" w:rsidR="00BA69F3" w:rsidRPr="001E6CFE" w:rsidRDefault="00BA69F3" w:rsidP="00BA69F3">
            <w:pPr>
              <w:rPr>
                <w:sz w:val="18"/>
                <w:szCs w:val="18"/>
              </w:rPr>
            </w:pPr>
            <w:r w:rsidRPr="001E6CFE">
              <w:rPr>
                <w:b/>
                <w:sz w:val="18"/>
                <w:szCs w:val="18"/>
              </w:rPr>
              <w:tab/>
            </w:r>
          </w:p>
        </w:tc>
        <w:tc>
          <w:tcPr>
            <w:tcW w:w="5103" w:type="dxa"/>
          </w:tcPr>
          <w:p w14:paraId="61D33676" w14:textId="77777777" w:rsidR="00BA69F3" w:rsidRPr="001E6CFE" w:rsidRDefault="00BA69F3" w:rsidP="00BA69F3">
            <w:pPr>
              <w:rPr>
                <w:b/>
                <w:sz w:val="18"/>
                <w:szCs w:val="18"/>
              </w:rPr>
            </w:pPr>
            <w:r w:rsidRPr="001E6CFE">
              <w:rPr>
                <w:b/>
                <w:sz w:val="18"/>
                <w:szCs w:val="18"/>
              </w:rPr>
              <w:t>Dersin Öğretim Üyesi/Üyeleri:</w:t>
            </w:r>
          </w:p>
          <w:p w14:paraId="7EDD45DF" w14:textId="77777777" w:rsidR="00BA69F3" w:rsidRPr="001E6CFE" w:rsidRDefault="00BA69F3" w:rsidP="00BA69F3">
            <w:pPr>
              <w:rPr>
                <w:sz w:val="18"/>
                <w:szCs w:val="18"/>
              </w:rPr>
            </w:pPr>
            <w:r w:rsidRPr="001E6CFE">
              <w:rPr>
                <w:sz w:val="18"/>
                <w:szCs w:val="18"/>
              </w:rPr>
              <w:t>Doç. Dr. Fadime GÖK</w:t>
            </w:r>
          </w:p>
          <w:p w14:paraId="09CE89A1" w14:textId="77777777" w:rsidR="00BA69F3" w:rsidRPr="001E6CFE" w:rsidRDefault="00BA69F3" w:rsidP="00BA69F3">
            <w:pPr>
              <w:rPr>
                <w:sz w:val="18"/>
                <w:szCs w:val="18"/>
              </w:rPr>
            </w:pPr>
            <w:r w:rsidRPr="001E6CFE">
              <w:rPr>
                <w:sz w:val="18"/>
                <w:szCs w:val="18"/>
              </w:rPr>
              <w:t>Dr. Öğr. Üyesi Ayla YAVUZ KARAMANOĞLU</w:t>
            </w:r>
          </w:p>
          <w:p w14:paraId="5382A4A7" w14:textId="77777777" w:rsidR="00BA69F3" w:rsidRPr="001E6CFE" w:rsidRDefault="00BA69F3" w:rsidP="00BA69F3">
            <w:pPr>
              <w:rPr>
                <w:sz w:val="18"/>
                <w:szCs w:val="18"/>
              </w:rPr>
            </w:pPr>
            <w:r w:rsidRPr="001E6CFE">
              <w:rPr>
                <w:sz w:val="18"/>
                <w:szCs w:val="18"/>
              </w:rPr>
              <w:t>Dr. Öğr. Üyesi Filiz KABU HERGÜL</w:t>
            </w:r>
          </w:p>
          <w:p w14:paraId="787E88BF" w14:textId="67593D21" w:rsidR="00BA69F3" w:rsidRPr="001E6CFE" w:rsidRDefault="00BA69F3" w:rsidP="00BA69F3">
            <w:pPr>
              <w:rPr>
                <w:sz w:val="18"/>
                <w:szCs w:val="18"/>
              </w:rPr>
            </w:pPr>
            <w:r w:rsidRPr="001E6CFE">
              <w:rPr>
                <w:sz w:val="18"/>
                <w:szCs w:val="18"/>
              </w:rPr>
              <w:t xml:space="preserve">Arş. Gör. Dr. Zeynep DEVECİ KOÇBİLEK </w:t>
            </w:r>
          </w:p>
        </w:tc>
      </w:tr>
      <w:tr w:rsidR="001E6CFE" w:rsidRPr="001E6CFE" w14:paraId="0DF2E335" w14:textId="77777777" w:rsidTr="00BA69F3">
        <w:tc>
          <w:tcPr>
            <w:tcW w:w="5955" w:type="dxa"/>
            <w:gridSpan w:val="3"/>
          </w:tcPr>
          <w:p w14:paraId="25E1CEEA" w14:textId="77777777" w:rsidR="00BA69F3" w:rsidRPr="001E6CFE" w:rsidRDefault="00BA69F3" w:rsidP="00BA69F3">
            <w:pPr>
              <w:rPr>
                <w:b/>
                <w:sz w:val="18"/>
                <w:szCs w:val="18"/>
              </w:rPr>
            </w:pPr>
            <w:r w:rsidRPr="001E6CFE">
              <w:rPr>
                <w:b/>
                <w:sz w:val="18"/>
                <w:szCs w:val="18"/>
              </w:rPr>
              <w:t xml:space="preserve">Dersin Önkoşulu: </w:t>
            </w:r>
          </w:p>
          <w:p w14:paraId="62CBBB13" w14:textId="77777777" w:rsidR="00BA69F3" w:rsidRPr="001E6CFE" w:rsidRDefault="00BA69F3" w:rsidP="00BA69F3">
            <w:pPr>
              <w:rPr>
                <w:sz w:val="18"/>
                <w:szCs w:val="18"/>
              </w:rPr>
            </w:pPr>
            <w:r w:rsidRPr="001E6CFE">
              <w:rPr>
                <w:sz w:val="18"/>
                <w:szCs w:val="18"/>
              </w:rPr>
              <w:t>SBH 108 HEMŞİRELİK ESASLARI</w:t>
            </w:r>
          </w:p>
          <w:p w14:paraId="3CD4C076" w14:textId="77777777" w:rsidR="00BA69F3" w:rsidRPr="001E6CFE" w:rsidRDefault="00BA69F3" w:rsidP="00BA69F3">
            <w:pPr>
              <w:rPr>
                <w:sz w:val="18"/>
                <w:szCs w:val="18"/>
              </w:rPr>
            </w:pPr>
            <w:r w:rsidRPr="001E6CFE">
              <w:rPr>
                <w:sz w:val="18"/>
                <w:szCs w:val="18"/>
              </w:rPr>
              <w:t>ve SBH 211 İÇ HASTALIKLARI HEMŞİRELİĞİ</w:t>
            </w:r>
          </w:p>
          <w:p w14:paraId="48E852AC" w14:textId="77777777" w:rsidR="00BA69F3" w:rsidRPr="001E6CFE" w:rsidRDefault="00BA69F3" w:rsidP="00BA69F3">
            <w:pPr>
              <w:rPr>
                <w:sz w:val="18"/>
                <w:szCs w:val="18"/>
              </w:rPr>
            </w:pPr>
            <w:r w:rsidRPr="001E6CFE">
              <w:rPr>
                <w:sz w:val="18"/>
                <w:szCs w:val="18"/>
              </w:rPr>
              <w:t>ve SBH 210 CERRAHİ HASTALIKLAR HEMŞİRELİĞİ</w:t>
            </w:r>
          </w:p>
          <w:p w14:paraId="13B8683A" w14:textId="77777777" w:rsidR="00BA69F3" w:rsidRPr="001E6CFE" w:rsidRDefault="00BA69F3" w:rsidP="00BA69F3">
            <w:pPr>
              <w:rPr>
                <w:sz w:val="18"/>
                <w:szCs w:val="18"/>
              </w:rPr>
            </w:pPr>
            <w:r w:rsidRPr="001E6CFE">
              <w:rPr>
                <w:sz w:val="18"/>
                <w:szCs w:val="18"/>
              </w:rPr>
              <w:t>ve SBH 313 DOĞUM KADIN SAĞLIĞI VE HASTALIKLARI HEMŞİRELİĞİ</w:t>
            </w:r>
          </w:p>
          <w:p w14:paraId="24834773" w14:textId="77777777" w:rsidR="00BA69F3" w:rsidRPr="001E6CFE" w:rsidRDefault="00BA69F3" w:rsidP="00BA69F3">
            <w:pPr>
              <w:rPr>
                <w:sz w:val="18"/>
                <w:szCs w:val="18"/>
              </w:rPr>
            </w:pPr>
            <w:r w:rsidRPr="001E6CFE">
              <w:rPr>
                <w:sz w:val="18"/>
                <w:szCs w:val="18"/>
              </w:rPr>
              <w:t>ve SBH 314 ÇOCUK SAĞLIĞI VE HASTALIKLARI HEMŞİRELİĞİ</w:t>
            </w:r>
          </w:p>
          <w:p w14:paraId="5B58BA1A" w14:textId="77777777" w:rsidR="00BA69F3" w:rsidRPr="001E6CFE" w:rsidRDefault="00BA69F3" w:rsidP="00BA69F3">
            <w:pPr>
              <w:rPr>
                <w:sz w:val="18"/>
                <w:szCs w:val="18"/>
              </w:rPr>
            </w:pPr>
            <w:r w:rsidRPr="001E6CFE">
              <w:rPr>
                <w:sz w:val="18"/>
                <w:szCs w:val="18"/>
              </w:rPr>
              <w:t>ve SBH 409 RUH SAĞLIĞI VE HASTALIKLARI HEMŞİRELİĞİ</w:t>
            </w:r>
          </w:p>
          <w:p w14:paraId="75E8618A" w14:textId="77777777" w:rsidR="00BA69F3" w:rsidRPr="001E6CFE" w:rsidRDefault="00BA69F3" w:rsidP="00BA69F3">
            <w:pPr>
              <w:rPr>
                <w:sz w:val="18"/>
                <w:szCs w:val="18"/>
              </w:rPr>
            </w:pPr>
            <w:r w:rsidRPr="001E6CFE">
              <w:rPr>
                <w:sz w:val="18"/>
                <w:szCs w:val="18"/>
              </w:rPr>
              <w:t>ve SBH 410 HALK SAĞLIĞI HEMŞİRELİĞİ</w:t>
            </w:r>
          </w:p>
        </w:tc>
        <w:tc>
          <w:tcPr>
            <w:tcW w:w="5103" w:type="dxa"/>
          </w:tcPr>
          <w:p w14:paraId="6EF2F320" w14:textId="77777777" w:rsidR="00BA69F3" w:rsidRPr="001E6CFE" w:rsidRDefault="00BA69F3" w:rsidP="00BA69F3">
            <w:pPr>
              <w:rPr>
                <w:sz w:val="18"/>
                <w:szCs w:val="18"/>
              </w:rPr>
            </w:pPr>
            <w:r w:rsidRPr="001E6CFE">
              <w:rPr>
                <w:b/>
                <w:sz w:val="18"/>
                <w:szCs w:val="18"/>
              </w:rPr>
              <w:t>Önkoşul Olduğu Ders:</w:t>
            </w:r>
            <w:r w:rsidRPr="001E6CFE">
              <w:rPr>
                <w:sz w:val="18"/>
                <w:szCs w:val="18"/>
              </w:rPr>
              <w:t xml:space="preserve"> </w:t>
            </w:r>
          </w:p>
          <w:p w14:paraId="5A15B5F8" w14:textId="2BCFD49D" w:rsidR="00BA69F3" w:rsidRPr="001E6CFE" w:rsidRDefault="00BA69F3" w:rsidP="00BA69F3">
            <w:pPr>
              <w:rPr>
                <w:sz w:val="18"/>
                <w:szCs w:val="18"/>
              </w:rPr>
            </w:pPr>
            <w:r w:rsidRPr="001E6CFE">
              <w:rPr>
                <w:sz w:val="18"/>
                <w:szCs w:val="18"/>
              </w:rPr>
              <w:t>Yok</w:t>
            </w:r>
          </w:p>
        </w:tc>
      </w:tr>
      <w:tr w:rsidR="001E6CFE" w:rsidRPr="001E6CFE" w14:paraId="5A8F608B" w14:textId="77777777" w:rsidTr="00BA69F3">
        <w:tc>
          <w:tcPr>
            <w:tcW w:w="5955" w:type="dxa"/>
            <w:gridSpan w:val="3"/>
          </w:tcPr>
          <w:p w14:paraId="2545BB5B" w14:textId="5E09EA1A" w:rsidR="00BA69F3" w:rsidRPr="001E6CFE" w:rsidRDefault="00BA69F3" w:rsidP="00BA69F3">
            <w:pPr>
              <w:rPr>
                <w:b/>
                <w:sz w:val="18"/>
                <w:szCs w:val="18"/>
              </w:rPr>
            </w:pPr>
            <w:r w:rsidRPr="001E6CFE">
              <w:rPr>
                <w:b/>
                <w:sz w:val="18"/>
                <w:szCs w:val="18"/>
              </w:rPr>
              <w:t xml:space="preserve">Haftalık Ders Saati: </w:t>
            </w:r>
            <w:r w:rsidRPr="001E6CFE">
              <w:rPr>
                <w:sz w:val="18"/>
                <w:szCs w:val="18"/>
              </w:rPr>
              <w:t>24</w:t>
            </w:r>
          </w:p>
        </w:tc>
        <w:tc>
          <w:tcPr>
            <w:tcW w:w="5103" w:type="dxa"/>
          </w:tcPr>
          <w:p w14:paraId="7F315E2F" w14:textId="77777777" w:rsidR="00BA69F3" w:rsidRPr="001E6CFE" w:rsidRDefault="00BA69F3" w:rsidP="00BA69F3">
            <w:pPr>
              <w:rPr>
                <w:b/>
                <w:sz w:val="18"/>
                <w:szCs w:val="18"/>
              </w:rPr>
            </w:pPr>
            <w:r w:rsidRPr="001E6CFE">
              <w:rPr>
                <w:b/>
                <w:sz w:val="18"/>
                <w:szCs w:val="18"/>
              </w:rPr>
              <w:t xml:space="preserve">Ders Koordinatörü: </w:t>
            </w:r>
          </w:p>
          <w:p w14:paraId="23F71FE5" w14:textId="77777777" w:rsidR="00BA69F3" w:rsidRPr="001E6CFE" w:rsidRDefault="00BA69F3" w:rsidP="00BA69F3">
            <w:pPr>
              <w:rPr>
                <w:b/>
                <w:sz w:val="18"/>
                <w:szCs w:val="18"/>
              </w:rPr>
            </w:pPr>
          </w:p>
        </w:tc>
      </w:tr>
      <w:tr w:rsidR="001E6CFE" w:rsidRPr="001E6CFE" w14:paraId="7E8F03B7" w14:textId="77777777" w:rsidTr="00BA69F3">
        <w:tc>
          <w:tcPr>
            <w:tcW w:w="2391" w:type="dxa"/>
          </w:tcPr>
          <w:p w14:paraId="0B2364D7" w14:textId="264595F1" w:rsidR="00BA69F3" w:rsidRPr="001E6CFE" w:rsidRDefault="00BA69F3" w:rsidP="00BA69F3">
            <w:pPr>
              <w:rPr>
                <w:b/>
                <w:sz w:val="18"/>
                <w:szCs w:val="18"/>
              </w:rPr>
            </w:pPr>
            <w:r w:rsidRPr="001E6CFE">
              <w:rPr>
                <w:b/>
                <w:sz w:val="18"/>
                <w:szCs w:val="18"/>
              </w:rPr>
              <w:lastRenderedPageBreak/>
              <w:t>Teori</w:t>
            </w:r>
          </w:p>
        </w:tc>
        <w:tc>
          <w:tcPr>
            <w:tcW w:w="1525" w:type="dxa"/>
          </w:tcPr>
          <w:p w14:paraId="209AECD0" w14:textId="0DA85316" w:rsidR="00BA69F3" w:rsidRPr="001E6CFE" w:rsidRDefault="00BA69F3" w:rsidP="00BA69F3">
            <w:pPr>
              <w:rPr>
                <w:b/>
                <w:sz w:val="18"/>
                <w:szCs w:val="18"/>
              </w:rPr>
            </w:pPr>
            <w:r w:rsidRPr="001E6CFE">
              <w:rPr>
                <w:b/>
                <w:sz w:val="18"/>
                <w:szCs w:val="18"/>
              </w:rPr>
              <w:t>Uygulama</w:t>
            </w:r>
          </w:p>
        </w:tc>
        <w:tc>
          <w:tcPr>
            <w:tcW w:w="2039" w:type="dxa"/>
          </w:tcPr>
          <w:p w14:paraId="727BA740" w14:textId="77777777" w:rsidR="00BA69F3" w:rsidRPr="001E6CFE" w:rsidRDefault="00BA69F3" w:rsidP="00BA69F3">
            <w:pPr>
              <w:rPr>
                <w:b/>
                <w:sz w:val="18"/>
                <w:szCs w:val="18"/>
              </w:rPr>
            </w:pPr>
            <w:r w:rsidRPr="001E6CFE">
              <w:rPr>
                <w:b/>
                <w:sz w:val="18"/>
                <w:szCs w:val="18"/>
              </w:rPr>
              <w:t>Laboratuvar</w:t>
            </w:r>
          </w:p>
        </w:tc>
        <w:tc>
          <w:tcPr>
            <w:tcW w:w="5103" w:type="dxa"/>
          </w:tcPr>
          <w:p w14:paraId="0FA315FB" w14:textId="42DDED4D" w:rsidR="00BA69F3" w:rsidRPr="001E6CFE" w:rsidRDefault="00BA69F3" w:rsidP="00BA69F3">
            <w:pPr>
              <w:rPr>
                <w:b/>
                <w:sz w:val="18"/>
                <w:szCs w:val="18"/>
              </w:rPr>
            </w:pPr>
            <w:r w:rsidRPr="001E6CFE">
              <w:rPr>
                <w:b/>
                <w:sz w:val="18"/>
                <w:szCs w:val="18"/>
              </w:rPr>
              <w:t>Dersin Ulusal Kredisi: 24</w:t>
            </w:r>
          </w:p>
        </w:tc>
      </w:tr>
      <w:tr w:rsidR="001E6CFE" w:rsidRPr="001E6CFE" w14:paraId="5699171E" w14:textId="77777777" w:rsidTr="00BA69F3">
        <w:tc>
          <w:tcPr>
            <w:tcW w:w="2391" w:type="dxa"/>
          </w:tcPr>
          <w:p w14:paraId="4F8E72E6" w14:textId="77777777" w:rsidR="00BA69F3" w:rsidRPr="001E6CFE" w:rsidRDefault="00BA69F3" w:rsidP="00BA69F3">
            <w:pPr>
              <w:rPr>
                <w:sz w:val="18"/>
                <w:szCs w:val="18"/>
              </w:rPr>
            </w:pPr>
            <w:r w:rsidRPr="001E6CFE">
              <w:rPr>
                <w:sz w:val="18"/>
                <w:szCs w:val="18"/>
              </w:rPr>
              <w:t>0</w:t>
            </w:r>
          </w:p>
        </w:tc>
        <w:tc>
          <w:tcPr>
            <w:tcW w:w="1525" w:type="dxa"/>
          </w:tcPr>
          <w:p w14:paraId="26DABF4B" w14:textId="77777777" w:rsidR="00BA69F3" w:rsidRPr="001E6CFE" w:rsidRDefault="00BA69F3" w:rsidP="00BA69F3">
            <w:pPr>
              <w:rPr>
                <w:sz w:val="18"/>
                <w:szCs w:val="18"/>
              </w:rPr>
            </w:pPr>
            <w:r w:rsidRPr="001E6CFE">
              <w:rPr>
                <w:sz w:val="18"/>
                <w:szCs w:val="18"/>
              </w:rPr>
              <w:t>24</w:t>
            </w:r>
          </w:p>
        </w:tc>
        <w:tc>
          <w:tcPr>
            <w:tcW w:w="2039" w:type="dxa"/>
          </w:tcPr>
          <w:p w14:paraId="30E95CA4" w14:textId="77777777" w:rsidR="00BA69F3" w:rsidRPr="001E6CFE" w:rsidRDefault="00BA69F3" w:rsidP="00BA69F3">
            <w:pPr>
              <w:rPr>
                <w:sz w:val="18"/>
                <w:szCs w:val="18"/>
              </w:rPr>
            </w:pPr>
            <w:r w:rsidRPr="001E6CFE">
              <w:rPr>
                <w:sz w:val="18"/>
                <w:szCs w:val="18"/>
              </w:rPr>
              <w:t>0</w:t>
            </w:r>
          </w:p>
        </w:tc>
        <w:tc>
          <w:tcPr>
            <w:tcW w:w="5103" w:type="dxa"/>
          </w:tcPr>
          <w:p w14:paraId="0393C27E" w14:textId="77777777" w:rsidR="00BA69F3" w:rsidRPr="001E6CFE" w:rsidRDefault="00BA69F3" w:rsidP="00BA69F3">
            <w:pPr>
              <w:rPr>
                <w:b/>
                <w:sz w:val="18"/>
                <w:szCs w:val="18"/>
              </w:rPr>
            </w:pPr>
            <w:r w:rsidRPr="001E6CFE">
              <w:rPr>
                <w:b/>
                <w:sz w:val="18"/>
                <w:szCs w:val="18"/>
              </w:rPr>
              <w:t>Dersin AKTS Kredisi: 24</w:t>
            </w:r>
          </w:p>
        </w:tc>
      </w:tr>
    </w:tbl>
    <w:p w14:paraId="4A18AE58" w14:textId="77777777" w:rsidR="00BA69F3" w:rsidRPr="001E6CFE" w:rsidRDefault="00BA69F3" w:rsidP="00BA69F3">
      <w:pPr>
        <w:rPr>
          <w:sz w:val="18"/>
          <w:szCs w:val="18"/>
        </w:rPr>
      </w:pPr>
    </w:p>
    <w:tbl>
      <w:tblPr>
        <w:tblpPr w:leftFromText="141" w:rightFromText="141" w:vertAnchor="text" w:horzAnchor="margin" w:tblpX="-885"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1E6CFE" w:rsidRPr="001E6CFE" w14:paraId="2864D7B2" w14:textId="77777777" w:rsidTr="00BA69F3">
        <w:tc>
          <w:tcPr>
            <w:tcW w:w="11023" w:type="dxa"/>
          </w:tcPr>
          <w:p w14:paraId="07216D25" w14:textId="2B5C0E41" w:rsidR="00BA69F3" w:rsidRPr="001E6CFE" w:rsidRDefault="00BA69F3" w:rsidP="00BA69F3">
            <w:pPr>
              <w:rPr>
                <w:b/>
                <w:sz w:val="18"/>
                <w:szCs w:val="18"/>
              </w:rPr>
            </w:pPr>
            <w:r w:rsidRPr="001E6CFE">
              <w:rPr>
                <w:b/>
                <w:sz w:val="18"/>
                <w:szCs w:val="18"/>
              </w:rPr>
              <w:t xml:space="preserve">Dersin Amacı: </w:t>
            </w: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284125D3" w14:textId="77777777" w:rsidTr="00BA69F3">
        <w:tc>
          <w:tcPr>
            <w:tcW w:w="11023" w:type="dxa"/>
          </w:tcPr>
          <w:p w14:paraId="3FB3846E" w14:textId="77777777" w:rsidR="00BA69F3" w:rsidRPr="001E6CFE" w:rsidRDefault="00BA69F3" w:rsidP="00BA69F3">
            <w:pPr>
              <w:rPr>
                <w:b/>
                <w:sz w:val="18"/>
                <w:szCs w:val="18"/>
              </w:rPr>
            </w:pPr>
            <w:r w:rsidRPr="001E6CFE">
              <w:rPr>
                <w:b/>
                <w:sz w:val="18"/>
                <w:szCs w:val="18"/>
              </w:rPr>
              <w:t xml:space="preserve">Dersin Öğrenme Kazanımları:  </w:t>
            </w:r>
          </w:p>
          <w:p w14:paraId="64EC55B6" w14:textId="77777777" w:rsidR="00BA69F3" w:rsidRPr="001E6CFE" w:rsidRDefault="00BA69F3" w:rsidP="00BA69F3">
            <w:pPr>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59A11A95" w14:textId="77777777" w:rsidR="00BA69F3" w:rsidRPr="001E6CFE" w:rsidRDefault="00BA69F3" w:rsidP="00BA69F3">
            <w:pPr>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14859C73" w14:textId="77777777" w:rsidR="00BA69F3" w:rsidRPr="001E6CFE" w:rsidRDefault="00BA69F3" w:rsidP="00BA69F3">
            <w:pPr>
              <w:rPr>
                <w:sz w:val="18"/>
                <w:szCs w:val="18"/>
              </w:rPr>
            </w:pPr>
            <w:r w:rsidRPr="001E6CFE">
              <w:rPr>
                <w:sz w:val="18"/>
                <w:szCs w:val="18"/>
              </w:rPr>
              <w:t>3. Mesleki etik ilke ve değerler ile yasal mevzuata uygun bakım vermeyi bilmesi ve bunu kullanabilme becerisi kazanma</w:t>
            </w:r>
          </w:p>
          <w:p w14:paraId="64CFA4D8" w14:textId="77777777" w:rsidR="00BA69F3" w:rsidRPr="001E6CFE" w:rsidRDefault="00BA69F3" w:rsidP="00BA69F3">
            <w:pPr>
              <w:rPr>
                <w:sz w:val="18"/>
                <w:szCs w:val="18"/>
              </w:rPr>
            </w:pPr>
            <w:r w:rsidRPr="001E6CFE">
              <w:rPr>
                <w:sz w:val="18"/>
                <w:szCs w:val="18"/>
              </w:rPr>
              <w:t>4. Bakım verdiği birey, aile, toplum ve sağlık ekibi üyeleri ile etkili iletişim becerilerini kullanabilme</w:t>
            </w:r>
          </w:p>
          <w:p w14:paraId="0CF3CDBC" w14:textId="77777777" w:rsidR="00BA69F3" w:rsidRPr="001E6CFE" w:rsidRDefault="00BA69F3" w:rsidP="00BA69F3">
            <w:pPr>
              <w:rPr>
                <w:sz w:val="18"/>
                <w:szCs w:val="18"/>
              </w:rPr>
            </w:pPr>
            <w:r w:rsidRPr="001E6CFE">
              <w:rPr>
                <w:sz w:val="18"/>
                <w:szCs w:val="18"/>
              </w:rPr>
              <w:t>5. Yaşam boyu öğrenmeyi benimseyerek bilgi ve becerilerini bakımda süreklilik sağlayarak uygulamaya yansıtma becerisini kazanma</w:t>
            </w:r>
          </w:p>
          <w:p w14:paraId="002861EB" w14:textId="77777777" w:rsidR="00BA69F3" w:rsidRPr="001E6CFE" w:rsidRDefault="00BA69F3" w:rsidP="00BA69F3">
            <w:pPr>
              <w:rPr>
                <w:sz w:val="18"/>
                <w:szCs w:val="18"/>
              </w:rPr>
            </w:pPr>
            <w:r w:rsidRPr="001E6CFE">
              <w:rPr>
                <w:sz w:val="18"/>
                <w:szCs w:val="18"/>
              </w:rPr>
              <w:t>6. Hastanın verileri ile hemşirelik bakımı arasındaki ilişkiyi açıklama</w:t>
            </w:r>
          </w:p>
        </w:tc>
      </w:tr>
    </w:tbl>
    <w:p w14:paraId="6654E4FF" w14:textId="77777777" w:rsidR="00BA69F3" w:rsidRPr="001E6CFE" w:rsidRDefault="00BA69F3" w:rsidP="00BA69F3">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BA69F3" w:rsidRPr="001E6CFE" w14:paraId="7606D9E6" w14:textId="77777777" w:rsidTr="00BA69F3">
        <w:trPr>
          <w:trHeight w:val="307"/>
          <w:jc w:val="center"/>
        </w:trPr>
        <w:tc>
          <w:tcPr>
            <w:tcW w:w="11058" w:type="dxa"/>
          </w:tcPr>
          <w:p w14:paraId="338AFC89" w14:textId="657B8230" w:rsidR="00BA69F3" w:rsidRPr="001E6CFE" w:rsidRDefault="00BA69F3" w:rsidP="00BA69F3">
            <w:pPr>
              <w:rPr>
                <w:b/>
                <w:sz w:val="18"/>
                <w:szCs w:val="18"/>
              </w:rPr>
            </w:pPr>
            <w:r w:rsidRPr="001E6CFE">
              <w:rPr>
                <w:b/>
                <w:sz w:val="18"/>
                <w:szCs w:val="18"/>
              </w:rPr>
              <w:t xml:space="preserve">Öğrenme ve Öğretme Yöntemleri:  </w:t>
            </w:r>
            <w:r w:rsidRPr="001E6CFE">
              <w:rPr>
                <w:sz w:val="18"/>
                <w:szCs w:val="18"/>
              </w:rPr>
              <w:t>Anlatım Yöntemi, Soru-Cevap, Tartışma, Örnek Vaka Tartışması, Grup Çalışmaları, Beyin Fırtınası, Gösterip Yaptırma</w:t>
            </w:r>
          </w:p>
        </w:tc>
      </w:tr>
    </w:tbl>
    <w:p w14:paraId="7FE24D5A" w14:textId="77777777" w:rsidR="00BA69F3" w:rsidRPr="001E6CFE" w:rsidRDefault="00BA69F3" w:rsidP="00BA69F3">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062216C7" w14:textId="77777777" w:rsidTr="00BA69F3">
        <w:trPr>
          <w:trHeight w:val="56"/>
          <w:jc w:val="center"/>
        </w:trPr>
        <w:tc>
          <w:tcPr>
            <w:tcW w:w="11058" w:type="dxa"/>
            <w:gridSpan w:val="3"/>
          </w:tcPr>
          <w:p w14:paraId="52223A44" w14:textId="66B0B06D" w:rsidR="00BA69F3" w:rsidRPr="001E6CFE" w:rsidRDefault="00BA69F3" w:rsidP="00BA69F3">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3C28C1C4" w14:textId="77777777" w:rsidTr="00BA69F3">
        <w:trPr>
          <w:trHeight w:val="56"/>
          <w:jc w:val="center"/>
        </w:trPr>
        <w:tc>
          <w:tcPr>
            <w:tcW w:w="3975" w:type="dxa"/>
          </w:tcPr>
          <w:p w14:paraId="64D07C20" w14:textId="77777777" w:rsidR="00BA69F3" w:rsidRPr="001E6CFE" w:rsidRDefault="00BA69F3" w:rsidP="00BA69F3">
            <w:pPr>
              <w:rPr>
                <w:b/>
                <w:sz w:val="18"/>
                <w:szCs w:val="18"/>
              </w:rPr>
            </w:pPr>
          </w:p>
        </w:tc>
        <w:tc>
          <w:tcPr>
            <w:tcW w:w="3090" w:type="dxa"/>
          </w:tcPr>
          <w:p w14:paraId="2D36BB6E" w14:textId="77777777" w:rsidR="00BA69F3" w:rsidRPr="001E6CFE" w:rsidRDefault="00BA69F3" w:rsidP="00BA69F3">
            <w:pPr>
              <w:rPr>
                <w:b/>
                <w:sz w:val="18"/>
                <w:szCs w:val="18"/>
              </w:rPr>
            </w:pPr>
            <w:r w:rsidRPr="001E6CFE">
              <w:rPr>
                <w:sz w:val="18"/>
                <w:szCs w:val="18"/>
              </w:rPr>
              <w:t>Varsa (X) olarak işaretleyiniz</w:t>
            </w:r>
          </w:p>
        </w:tc>
        <w:tc>
          <w:tcPr>
            <w:tcW w:w="3993" w:type="dxa"/>
          </w:tcPr>
          <w:p w14:paraId="27C142B4" w14:textId="77777777" w:rsidR="00BA69F3" w:rsidRPr="001E6CFE" w:rsidRDefault="00BA69F3" w:rsidP="00BA69F3">
            <w:pPr>
              <w:rPr>
                <w:b/>
                <w:sz w:val="18"/>
                <w:szCs w:val="18"/>
              </w:rPr>
            </w:pPr>
            <w:r w:rsidRPr="001E6CFE">
              <w:rPr>
                <w:sz w:val="18"/>
                <w:szCs w:val="18"/>
              </w:rPr>
              <w:t>Yüzde (%)</w:t>
            </w:r>
          </w:p>
        </w:tc>
      </w:tr>
      <w:tr w:rsidR="001E6CFE" w:rsidRPr="001E6CFE" w14:paraId="7EF5F869" w14:textId="77777777" w:rsidTr="00BA69F3">
        <w:trPr>
          <w:trHeight w:val="218"/>
          <w:jc w:val="center"/>
        </w:trPr>
        <w:tc>
          <w:tcPr>
            <w:tcW w:w="3975" w:type="dxa"/>
            <w:vAlign w:val="center"/>
          </w:tcPr>
          <w:p w14:paraId="029E55E5" w14:textId="77777777" w:rsidR="00BA69F3" w:rsidRPr="001E6CFE" w:rsidRDefault="00BA69F3" w:rsidP="00BA69F3">
            <w:pPr>
              <w:rPr>
                <w:sz w:val="18"/>
                <w:szCs w:val="18"/>
              </w:rPr>
            </w:pPr>
            <w:r w:rsidRPr="001E6CFE">
              <w:rPr>
                <w:b/>
                <w:sz w:val="18"/>
                <w:szCs w:val="18"/>
              </w:rPr>
              <w:t>Yarıyıl İçi / Sonu Çalışmaları</w:t>
            </w:r>
          </w:p>
        </w:tc>
        <w:tc>
          <w:tcPr>
            <w:tcW w:w="3090" w:type="dxa"/>
            <w:vAlign w:val="center"/>
          </w:tcPr>
          <w:p w14:paraId="0F51F5EE" w14:textId="77777777" w:rsidR="00BA69F3" w:rsidRPr="001E6CFE" w:rsidRDefault="00BA69F3" w:rsidP="00BA69F3">
            <w:pPr>
              <w:rPr>
                <w:sz w:val="18"/>
                <w:szCs w:val="18"/>
              </w:rPr>
            </w:pPr>
          </w:p>
        </w:tc>
        <w:tc>
          <w:tcPr>
            <w:tcW w:w="3993" w:type="dxa"/>
            <w:vAlign w:val="center"/>
          </w:tcPr>
          <w:p w14:paraId="565466BB" w14:textId="77777777" w:rsidR="00BA69F3" w:rsidRPr="001E6CFE" w:rsidRDefault="00BA69F3" w:rsidP="00BA69F3">
            <w:pPr>
              <w:rPr>
                <w:sz w:val="18"/>
                <w:szCs w:val="18"/>
              </w:rPr>
            </w:pPr>
          </w:p>
        </w:tc>
      </w:tr>
      <w:tr w:rsidR="001E6CFE" w:rsidRPr="001E6CFE" w14:paraId="12BD8DBF" w14:textId="77777777" w:rsidTr="00BA69F3">
        <w:trPr>
          <w:trHeight w:val="224"/>
          <w:jc w:val="center"/>
        </w:trPr>
        <w:tc>
          <w:tcPr>
            <w:tcW w:w="3975" w:type="dxa"/>
            <w:vAlign w:val="center"/>
          </w:tcPr>
          <w:p w14:paraId="3D47C43D" w14:textId="77777777" w:rsidR="00BA69F3" w:rsidRPr="001E6CFE" w:rsidRDefault="00BA69F3" w:rsidP="00BA69F3">
            <w:pPr>
              <w:rPr>
                <w:b/>
                <w:sz w:val="18"/>
                <w:szCs w:val="18"/>
              </w:rPr>
            </w:pPr>
            <w:r w:rsidRPr="001E6CFE">
              <w:rPr>
                <w:b/>
                <w:sz w:val="18"/>
                <w:szCs w:val="18"/>
              </w:rPr>
              <w:t>1.Ara Sınav</w:t>
            </w:r>
          </w:p>
        </w:tc>
        <w:tc>
          <w:tcPr>
            <w:tcW w:w="3090" w:type="dxa"/>
            <w:vAlign w:val="center"/>
          </w:tcPr>
          <w:p w14:paraId="054027D0" w14:textId="77777777" w:rsidR="00BA69F3" w:rsidRPr="001E6CFE" w:rsidRDefault="00BA69F3" w:rsidP="00BA69F3">
            <w:pPr>
              <w:rPr>
                <w:sz w:val="18"/>
                <w:szCs w:val="18"/>
              </w:rPr>
            </w:pPr>
            <w:r w:rsidRPr="001E6CFE">
              <w:rPr>
                <w:sz w:val="18"/>
                <w:szCs w:val="18"/>
              </w:rPr>
              <w:t>X</w:t>
            </w:r>
          </w:p>
        </w:tc>
        <w:tc>
          <w:tcPr>
            <w:tcW w:w="3993" w:type="dxa"/>
            <w:vAlign w:val="center"/>
          </w:tcPr>
          <w:p w14:paraId="09440D44" w14:textId="77777777" w:rsidR="00BA69F3" w:rsidRPr="001E6CFE" w:rsidRDefault="00BA69F3" w:rsidP="00BA69F3">
            <w:pPr>
              <w:rPr>
                <w:sz w:val="18"/>
                <w:szCs w:val="18"/>
              </w:rPr>
            </w:pPr>
            <w:r w:rsidRPr="001E6CFE">
              <w:rPr>
                <w:sz w:val="18"/>
                <w:szCs w:val="18"/>
              </w:rPr>
              <w:t>%40</w:t>
            </w:r>
          </w:p>
        </w:tc>
      </w:tr>
      <w:tr w:rsidR="001E6CFE" w:rsidRPr="001E6CFE" w14:paraId="6EB1D563" w14:textId="77777777" w:rsidTr="00BA69F3">
        <w:trPr>
          <w:trHeight w:val="116"/>
          <w:jc w:val="center"/>
        </w:trPr>
        <w:tc>
          <w:tcPr>
            <w:tcW w:w="3975" w:type="dxa"/>
            <w:vAlign w:val="center"/>
          </w:tcPr>
          <w:p w14:paraId="0CF39A07" w14:textId="77777777" w:rsidR="00BA69F3" w:rsidRPr="001E6CFE" w:rsidRDefault="00BA69F3" w:rsidP="00BA69F3">
            <w:pPr>
              <w:rPr>
                <w:b/>
                <w:sz w:val="18"/>
                <w:szCs w:val="18"/>
              </w:rPr>
            </w:pPr>
            <w:r w:rsidRPr="001E6CFE">
              <w:rPr>
                <w:b/>
                <w:sz w:val="18"/>
                <w:szCs w:val="18"/>
              </w:rPr>
              <w:t xml:space="preserve">Final Sınavı </w:t>
            </w:r>
          </w:p>
        </w:tc>
        <w:tc>
          <w:tcPr>
            <w:tcW w:w="3090" w:type="dxa"/>
            <w:vAlign w:val="center"/>
          </w:tcPr>
          <w:p w14:paraId="7868B683" w14:textId="77777777" w:rsidR="00BA69F3" w:rsidRPr="001E6CFE" w:rsidRDefault="00BA69F3" w:rsidP="00BA69F3">
            <w:pPr>
              <w:rPr>
                <w:sz w:val="18"/>
                <w:szCs w:val="18"/>
              </w:rPr>
            </w:pPr>
            <w:r w:rsidRPr="001E6CFE">
              <w:rPr>
                <w:sz w:val="18"/>
                <w:szCs w:val="18"/>
              </w:rPr>
              <w:t>X</w:t>
            </w:r>
          </w:p>
        </w:tc>
        <w:tc>
          <w:tcPr>
            <w:tcW w:w="3993" w:type="dxa"/>
            <w:vAlign w:val="center"/>
          </w:tcPr>
          <w:p w14:paraId="642EB3BA" w14:textId="77777777" w:rsidR="00BA69F3" w:rsidRPr="001E6CFE" w:rsidRDefault="00BA69F3" w:rsidP="00BA69F3">
            <w:pPr>
              <w:rPr>
                <w:sz w:val="18"/>
                <w:szCs w:val="18"/>
              </w:rPr>
            </w:pPr>
            <w:r w:rsidRPr="001E6CFE">
              <w:rPr>
                <w:sz w:val="18"/>
                <w:szCs w:val="18"/>
              </w:rPr>
              <w:t>%60</w:t>
            </w:r>
          </w:p>
        </w:tc>
      </w:tr>
      <w:tr w:rsidR="001E6CFE" w:rsidRPr="001E6CFE" w14:paraId="23D04920" w14:textId="77777777" w:rsidTr="00BA69F3">
        <w:tblPrEx>
          <w:tblBorders>
            <w:insideH w:val="single" w:sz="6" w:space="0" w:color="auto"/>
            <w:insideV w:val="single" w:sz="6" w:space="0" w:color="auto"/>
          </w:tblBorders>
        </w:tblPrEx>
        <w:trPr>
          <w:jc w:val="center"/>
        </w:trPr>
        <w:tc>
          <w:tcPr>
            <w:tcW w:w="11058" w:type="dxa"/>
            <w:gridSpan w:val="3"/>
          </w:tcPr>
          <w:p w14:paraId="32CCF5DA" w14:textId="77777777" w:rsidR="00BA69F3" w:rsidRPr="001E6CFE" w:rsidRDefault="00BA69F3" w:rsidP="00BA69F3">
            <w:pPr>
              <w:rPr>
                <w:sz w:val="18"/>
                <w:szCs w:val="18"/>
              </w:rPr>
            </w:pPr>
            <w:r w:rsidRPr="001E6CFE">
              <w:rPr>
                <w:b/>
                <w:sz w:val="18"/>
                <w:szCs w:val="18"/>
              </w:rPr>
              <w:t xml:space="preserve">Ders İçin Önerilen Kaynaklar: </w:t>
            </w:r>
          </w:p>
          <w:p w14:paraId="7C007E2A" w14:textId="77777777" w:rsidR="00BA69F3" w:rsidRPr="001E6CFE" w:rsidRDefault="00BA69F3" w:rsidP="00BA69F3">
            <w:pPr>
              <w:numPr>
                <w:ilvl w:val="0"/>
                <w:numId w:val="22"/>
              </w:numPr>
              <w:rPr>
                <w:sz w:val="18"/>
                <w:szCs w:val="18"/>
              </w:rPr>
            </w:pPr>
            <w:r w:rsidRPr="001E6CFE">
              <w:rPr>
                <w:sz w:val="18"/>
                <w:szCs w:val="18"/>
              </w:rPr>
              <w:t>Cerrahi Hastalıkları Hemşireliği Fethiye Erdil, Nalan Özhan Elbaş</w:t>
            </w:r>
            <w:r w:rsidRPr="001E6CFE">
              <w:rPr>
                <w:sz w:val="18"/>
                <w:szCs w:val="18"/>
              </w:rPr>
              <w:tab/>
            </w:r>
          </w:p>
          <w:p w14:paraId="39F50685" w14:textId="77777777" w:rsidR="00BA69F3" w:rsidRPr="001E6CFE" w:rsidRDefault="00BA69F3" w:rsidP="00BA69F3">
            <w:pPr>
              <w:numPr>
                <w:ilvl w:val="0"/>
                <w:numId w:val="22"/>
              </w:numPr>
              <w:rPr>
                <w:sz w:val="18"/>
                <w:szCs w:val="18"/>
              </w:rPr>
            </w:pPr>
            <w:r w:rsidRPr="001E6CFE">
              <w:rPr>
                <w:sz w:val="18"/>
                <w:szCs w:val="18"/>
              </w:rPr>
              <w:t>Cerrahi Hastalıkları Hemşireliği Fethiye Erdil, Nalan Özhan Elbaş</w:t>
            </w:r>
            <w:r w:rsidRPr="001E6CFE">
              <w:rPr>
                <w:sz w:val="18"/>
                <w:szCs w:val="18"/>
              </w:rPr>
              <w:tab/>
            </w:r>
          </w:p>
          <w:p w14:paraId="08080080" w14:textId="77777777" w:rsidR="00BA69F3" w:rsidRPr="001E6CFE" w:rsidRDefault="00BA69F3" w:rsidP="00BA69F3">
            <w:pPr>
              <w:numPr>
                <w:ilvl w:val="0"/>
                <w:numId w:val="22"/>
              </w:numPr>
              <w:rPr>
                <w:sz w:val="18"/>
                <w:szCs w:val="18"/>
              </w:rPr>
            </w:pPr>
            <w:r w:rsidRPr="001E6CFE">
              <w:rPr>
                <w:sz w:val="18"/>
                <w:szCs w:val="18"/>
              </w:rPr>
              <w:t>Güncel Yöntemlerle Cerrahi Hastalıklarda Bakım. Antalya; Nobel Tıp Kitapevi. Çelik S, Taşdemir N. (2018).</w:t>
            </w:r>
            <w:r w:rsidRPr="001E6CFE">
              <w:rPr>
                <w:sz w:val="18"/>
                <w:szCs w:val="18"/>
              </w:rPr>
              <w:tab/>
            </w:r>
          </w:p>
          <w:p w14:paraId="3607DC5B" w14:textId="77777777" w:rsidR="00BA69F3" w:rsidRPr="001E6CFE" w:rsidRDefault="00BA69F3" w:rsidP="00BA69F3">
            <w:pPr>
              <w:numPr>
                <w:ilvl w:val="0"/>
                <w:numId w:val="22"/>
              </w:numPr>
              <w:rPr>
                <w:sz w:val="18"/>
                <w:szCs w:val="18"/>
              </w:rPr>
            </w:pPr>
            <w:r w:rsidRPr="001E6CFE">
              <w:rPr>
                <w:sz w:val="18"/>
                <w:szCs w:val="18"/>
              </w:rPr>
              <w:t>Cerrahi Hemşireliği, I. Baskı, İstanbul: Nobel Tıp Kitabevi. Aksoy G. Kanan N., Akyolcu N. (2012)</w:t>
            </w:r>
            <w:r w:rsidRPr="001E6CFE">
              <w:rPr>
                <w:sz w:val="18"/>
                <w:szCs w:val="18"/>
              </w:rPr>
              <w:tab/>
            </w:r>
          </w:p>
          <w:p w14:paraId="669D6F31" w14:textId="77777777" w:rsidR="00BA69F3" w:rsidRPr="001E6CFE" w:rsidRDefault="00BA69F3" w:rsidP="00BA69F3">
            <w:pPr>
              <w:numPr>
                <w:ilvl w:val="0"/>
                <w:numId w:val="22"/>
              </w:numPr>
              <w:rPr>
                <w:sz w:val="18"/>
                <w:szCs w:val="18"/>
              </w:rPr>
            </w:pPr>
            <w:r w:rsidRPr="001E6CFE">
              <w:rPr>
                <w:sz w:val="18"/>
                <w:szCs w:val="18"/>
              </w:rPr>
              <w:t>Cerrahi hemşireliği uygulama rehberi, 1. Baskı, İstanbul Tıp Kitabevi, İstanbul. Akyolcu N, Aksoy G, Kanan N. (2011)</w:t>
            </w:r>
            <w:r w:rsidRPr="001E6CFE">
              <w:rPr>
                <w:sz w:val="18"/>
                <w:szCs w:val="18"/>
              </w:rPr>
              <w:tab/>
            </w:r>
          </w:p>
          <w:p w14:paraId="40BF865D" w14:textId="77777777" w:rsidR="00BA69F3" w:rsidRPr="001E6CFE" w:rsidRDefault="00BA69F3" w:rsidP="00BA69F3">
            <w:pPr>
              <w:numPr>
                <w:ilvl w:val="0"/>
                <w:numId w:val="22"/>
              </w:numPr>
              <w:rPr>
                <w:sz w:val="18"/>
                <w:szCs w:val="18"/>
              </w:rPr>
            </w:pPr>
            <w:r w:rsidRPr="001E6CFE">
              <w:rPr>
                <w:sz w:val="18"/>
                <w:szCs w:val="18"/>
              </w:rPr>
              <w:t>Ameliyathane Hemşireliği. Türk Cerrahi ve Ameliyathane Hemşireliği Derneği. Meta Basım Matbağacılık, İzmir. Yavuz van Giersbergen M, Kaymakçı Ş. (2015).</w:t>
            </w:r>
            <w:r w:rsidRPr="001E6CFE">
              <w:rPr>
                <w:sz w:val="18"/>
                <w:szCs w:val="18"/>
              </w:rPr>
              <w:tab/>
            </w:r>
          </w:p>
          <w:p w14:paraId="0E927647" w14:textId="77777777" w:rsidR="00BA69F3" w:rsidRPr="001E6CFE" w:rsidRDefault="00BA69F3" w:rsidP="00BA69F3">
            <w:pPr>
              <w:numPr>
                <w:ilvl w:val="0"/>
                <w:numId w:val="22"/>
              </w:numPr>
              <w:rPr>
                <w:sz w:val="18"/>
                <w:szCs w:val="18"/>
              </w:rPr>
            </w:pPr>
            <w:r w:rsidRPr="001E6CFE">
              <w:rPr>
                <w:sz w:val="18"/>
                <w:szCs w:val="18"/>
              </w:rPr>
              <w:t>Dahili ve cerrahi hastalıklarda bakım, Geliştirilmiş 5. Baskı, Adana: Nobel kitabevi. Karadakovan A, Eti Aslan F (2020)</w:t>
            </w:r>
            <w:r w:rsidRPr="001E6CFE">
              <w:rPr>
                <w:sz w:val="18"/>
                <w:szCs w:val="18"/>
              </w:rPr>
              <w:tab/>
            </w:r>
          </w:p>
        </w:tc>
      </w:tr>
      <w:tr w:rsidR="00BA69F3" w:rsidRPr="001E6CFE" w14:paraId="17FD3418" w14:textId="77777777" w:rsidTr="00BA69F3">
        <w:tblPrEx>
          <w:tblBorders>
            <w:insideH w:val="single" w:sz="6" w:space="0" w:color="auto"/>
            <w:insideV w:val="single" w:sz="6" w:space="0" w:color="auto"/>
          </w:tblBorders>
        </w:tblPrEx>
        <w:trPr>
          <w:jc w:val="center"/>
        </w:trPr>
        <w:tc>
          <w:tcPr>
            <w:tcW w:w="11058" w:type="dxa"/>
            <w:gridSpan w:val="3"/>
          </w:tcPr>
          <w:p w14:paraId="6A00EE13" w14:textId="5362A6EA" w:rsidR="00BA69F3" w:rsidRPr="001E6CFE" w:rsidRDefault="00BA69F3" w:rsidP="00BA69F3">
            <w:pPr>
              <w:rPr>
                <w:b/>
                <w:sz w:val="18"/>
                <w:szCs w:val="18"/>
              </w:rPr>
            </w:pPr>
            <w:r w:rsidRPr="001E6CFE">
              <w:rPr>
                <w:b/>
                <w:sz w:val="18"/>
                <w:szCs w:val="18"/>
              </w:rPr>
              <w:t xml:space="preserve">Derse İlişkin Politika ve Kurallar: (öğretim üyesi açıklama yapmak isterse bu başlığı kullanabilir) </w:t>
            </w:r>
          </w:p>
          <w:p w14:paraId="425D7FD0" w14:textId="0DF122F7" w:rsidR="00BA69F3" w:rsidRPr="001E6CFE" w:rsidRDefault="00BA69F3" w:rsidP="00BA69F3">
            <w:pPr>
              <w:numPr>
                <w:ilvl w:val="0"/>
                <w:numId w:val="18"/>
              </w:numPr>
              <w:rPr>
                <w:sz w:val="18"/>
                <w:szCs w:val="18"/>
              </w:rPr>
            </w:pPr>
            <w:r w:rsidRPr="001E6CFE">
              <w:rPr>
                <w:sz w:val="18"/>
                <w:szCs w:val="18"/>
              </w:rPr>
              <w:t xml:space="preserve">Uygulama süresinin en az %90’ına katılmış olmalıdır. </w:t>
            </w:r>
          </w:p>
        </w:tc>
      </w:tr>
    </w:tbl>
    <w:p w14:paraId="67C434EA" w14:textId="77777777" w:rsidR="00BA69F3" w:rsidRPr="001E6CFE" w:rsidRDefault="00BA69F3" w:rsidP="00BA69F3">
      <w:pPr>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39155D3F" w14:textId="77777777" w:rsidTr="00BA69F3">
        <w:tc>
          <w:tcPr>
            <w:tcW w:w="11058" w:type="dxa"/>
          </w:tcPr>
          <w:p w14:paraId="6D2ED7B0" w14:textId="77777777" w:rsidR="00BA69F3" w:rsidRPr="001E6CFE" w:rsidRDefault="00BA69F3" w:rsidP="00BA69F3">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37B8C5C4" w14:textId="77777777" w:rsidR="00BA69F3" w:rsidRPr="001E6CFE" w:rsidRDefault="00BA69F3" w:rsidP="00BA69F3">
      <w:pPr>
        <w:rPr>
          <w:sz w:val="18"/>
          <w:szCs w:val="18"/>
        </w:rPr>
      </w:pPr>
    </w:p>
    <w:tbl>
      <w:tblPr>
        <w:tblStyle w:val="TabloKlavuzu"/>
        <w:tblW w:w="11058" w:type="dxa"/>
        <w:tblInd w:w="-885" w:type="dxa"/>
        <w:tblLook w:val="04A0" w:firstRow="1" w:lastRow="0" w:firstColumn="1" w:lastColumn="0" w:noHBand="0" w:noVBand="1"/>
      </w:tblPr>
      <w:tblGrid>
        <w:gridCol w:w="4537"/>
        <w:gridCol w:w="1452"/>
        <w:gridCol w:w="2039"/>
        <w:gridCol w:w="3030"/>
      </w:tblGrid>
      <w:tr w:rsidR="001E6CFE" w:rsidRPr="001E6CFE" w14:paraId="6139A6DC" w14:textId="77777777" w:rsidTr="00BA69F3">
        <w:trPr>
          <w:trHeight w:val="119"/>
        </w:trPr>
        <w:tc>
          <w:tcPr>
            <w:tcW w:w="11058" w:type="dxa"/>
            <w:gridSpan w:val="4"/>
          </w:tcPr>
          <w:p w14:paraId="4687C266" w14:textId="77777777" w:rsidR="00BA69F3" w:rsidRPr="001E6CFE" w:rsidRDefault="00BA69F3" w:rsidP="00BA69F3">
            <w:pPr>
              <w:rPr>
                <w:b/>
                <w:bCs/>
                <w:sz w:val="18"/>
                <w:szCs w:val="18"/>
              </w:rPr>
            </w:pPr>
            <w:r w:rsidRPr="001E6CFE">
              <w:rPr>
                <w:b/>
                <w:bCs/>
                <w:sz w:val="18"/>
                <w:szCs w:val="18"/>
              </w:rPr>
              <w:t>AKTS / İŞ YÜKÜ TABLOSU</w:t>
            </w:r>
          </w:p>
        </w:tc>
      </w:tr>
      <w:tr w:rsidR="001E6CFE" w:rsidRPr="001E6CFE" w14:paraId="7146F68F" w14:textId="77777777" w:rsidTr="00BA69F3">
        <w:trPr>
          <w:trHeight w:val="193"/>
        </w:trPr>
        <w:tc>
          <w:tcPr>
            <w:tcW w:w="4537" w:type="dxa"/>
          </w:tcPr>
          <w:p w14:paraId="7BC31DA9" w14:textId="77777777" w:rsidR="00BA69F3" w:rsidRPr="001E6CFE" w:rsidRDefault="00BA69F3" w:rsidP="00BA69F3">
            <w:pPr>
              <w:rPr>
                <w:sz w:val="18"/>
                <w:szCs w:val="18"/>
              </w:rPr>
            </w:pPr>
            <w:r w:rsidRPr="001E6CFE">
              <w:rPr>
                <w:b/>
                <w:bCs/>
                <w:sz w:val="18"/>
                <w:szCs w:val="18"/>
              </w:rPr>
              <w:t>Etkinlik</w:t>
            </w:r>
          </w:p>
        </w:tc>
        <w:tc>
          <w:tcPr>
            <w:tcW w:w="1452" w:type="dxa"/>
          </w:tcPr>
          <w:p w14:paraId="0755D123" w14:textId="77777777" w:rsidR="00BA69F3" w:rsidRPr="001E6CFE" w:rsidRDefault="00BA69F3" w:rsidP="00BA69F3">
            <w:pPr>
              <w:rPr>
                <w:b/>
                <w:bCs/>
                <w:sz w:val="18"/>
                <w:szCs w:val="18"/>
              </w:rPr>
            </w:pPr>
            <w:r w:rsidRPr="001E6CFE">
              <w:rPr>
                <w:b/>
                <w:bCs/>
                <w:sz w:val="18"/>
                <w:szCs w:val="18"/>
              </w:rPr>
              <w:t>Sayısı</w:t>
            </w:r>
          </w:p>
        </w:tc>
        <w:tc>
          <w:tcPr>
            <w:tcW w:w="2039" w:type="dxa"/>
          </w:tcPr>
          <w:p w14:paraId="27332C79" w14:textId="6527BBFD" w:rsidR="00BA69F3" w:rsidRPr="001E6CFE" w:rsidRDefault="00BA69F3" w:rsidP="00BA69F3">
            <w:pPr>
              <w:rPr>
                <w:b/>
                <w:bCs/>
                <w:sz w:val="18"/>
                <w:szCs w:val="18"/>
              </w:rPr>
            </w:pPr>
            <w:r w:rsidRPr="001E6CFE">
              <w:rPr>
                <w:b/>
                <w:bCs/>
                <w:sz w:val="18"/>
                <w:szCs w:val="18"/>
              </w:rPr>
              <w:t>Süresi (Saat)</w:t>
            </w:r>
          </w:p>
        </w:tc>
        <w:tc>
          <w:tcPr>
            <w:tcW w:w="3030" w:type="dxa"/>
          </w:tcPr>
          <w:p w14:paraId="713DF759" w14:textId="77777777" w:rsidR="00BA69F3" w:rsidRPr="001E6CFE" w:rsidRDefault="00BA69F3" w:rsidP="00BA69F3">
            <w:pPr>
              <w:rPr>
                <w:b/>
                <w:bCs/>
                <w:sz w:val="18"/>
                <w:szCs w:val="18"/>
              </w:rPr>
            </w:pPr>
            <w:r w:rsidRPr="001E6CFE">
              <w:rPr>
                <w:b/>
                <w:bCs/>
                <w:sz w:val="18"/>
                <w:szCs w:val="18"/>
              </w:rPr>
              <w:t>Toplam İş Yükü (Saat)</w:t>
            </w:r>
          </w:p>
        </w:tc>
      </w:tr>
      <w:tr w:rsidR="001E6CFE" w:rsidRPr="001E6CFE" w14:paraId="5B4A9DD4" w14:textId="77777777" w:rsidTr="00BA69F3">
        <w:trPr>
          <w:trHeight w:val="112"/>
        </w:trPr>
        <w:tc>
          <w:tcPr>
            <w:tcW w:w="4537" w:type="dxa"/>
          </w:tcPr>
          <w:p w14:paraId="4A6DB513" w14:textId="77777777" w:rsidR="00BA69F3" w:rsidRPr="001E6CFE" w:rsidRDefault="00BA69F3" w:rsidP="00BA69F3">
            <w:pPr>
              <w:rPr>
                <w:sz w:val="18"/>
                <w:szCs w:val="18"/>
              </w:rPr>
            </w:pPr>
            <w:r w:rsidRPr="001E6CFE">
              <w:rPr>
                <w:sz w:val="18"/>
                <w:szCs w:val="18"/>
              </w:rPr>
              <w:t>Ders Süresi (16 hafta/ uygulama)</w:t>
            </w:r>
          </w:p>
        </w:tc>
        <w:tc>
          <w:tcPr>
            <w:tcW w:w="1452" w:type="dxa"/>
          </w:tcPr>
          <w:p w14:paraId="6DC86DBF" w14:textId="77777777" w:rsidR="00BA69F3" w:rsidRPr="001E6CFE" w:rsidRDefault="00BA69F3" w:rsidP="00BA69F3">
            <w:pPr>
              <w:rPr>
                <w:sz w:val="18"/>
                <w:szCs w:val="18"/>
              </w:rPr>
            </w:pPr>
            <w:r w:rsidRPr="001E6CFE">
              <w:rPr>
                <w:sz w:val="18"/>
                <w:szCs w:val="18"/>
              </w:rPr>
              <w:t>16</w:t>
            </w:r>
          </w:p>
        </w:tc>
        <w:tc>
          <w:tcPr>
            <w:tcW w:w="2039" w:type="dxa"/>
          </w:tcPr>
          <w:p w14:paraId="3D271C0B" w14:textId="77777777" w:rsidR="00BA69F3" w:rsidRPr="001E6CFE" w:rsidRDefault="00BA69F3" w:rsidP="00BA69F3">
            <w:pPr>
              <w:rPr>
                <w:sz w:val="18"/>
                <w:szCs w:val="18"/>
              </w:rPr>
            </w:pPr>
            <w:r w:rsidRPr="001E6CFE">
              <w:rPr>
                <w:sz w:val="18"/>
                <w:szCs w:val="18"/>
              </w:rPr>
              <w:t>24</w:t>
            </w:r>
          </w:p>
        </w:tc>
        <w:tc>
          <w:tcPr>
            <w:tcW w:w="3030" w:type="dxa"/>
          </w:tcPr>
          <w:p w14:paraId="206B9BF4" w14:textId="77777777" w:rsidR="00BA69F3" w:rsidRPr="001E6CFE" w:rsidRDefault="00BA69F3" w:rsidP="00BA69F3">
            <w:pPr>
              <w:rPr>
                <w:sz w:val="18"/>
                <w:szCs w:val="18"/>
              </w:rPr>
            </w:pPr>
            <w:r w:rsidRPr="001E6CFE">
              <w:rPr>
                <w:sz w:val="18"/>
                <w:szCs w:val="18"/>
              </w:rPr>
              <w:t>384</w:t>
            </w:r>
          </w:p>
        </w:tc>
      </w:tr>
      <w:tr w:rsidR="001E6CFE" w:rsidRPr="001E6CFE" w14:paraId="32F38F66" w14:textId="77777777" w:rsidTr="00BA69F3">
        <w:trPr>
          <w:trHeight w:val="129"/>
        </w:trPr>
        <w:tc>
          <w:tcPr>
            <w:tcW w:w="4537" w:type="dxa"/>
          </w:tcPr>
          <w:p w14:paraId="5895C513" w14:textId="77777777" w:rsidR="00BA69F3" w:rsidRPr="001E6CFE" w:rsidRDefault="00BA69F3" w:rsidP="00BA69F3">
            <w:pPr>
              <w:rPr>
                <w:sz w:val="18"/>
                <w:szCs w:val="18"/>
              </w:rPr>
            </w:pPr>
            <w:r w:rsidRPr="001E6CFE">
              <w:rPr>
                <w:sz w:val="18"/>
                <w:szCs w:val="18"/>
              </w:rPr>
              <w:t>Sınıf Dışı Ders Çalışma Süresi (Ön çalışma, pekiştirme)</w:t>
            </w:r>
          </w:p>
        </w:tc>
        <w:tc>
          <w:tcPr>
            <w:tcW w:w="1452" w:type="dxa"/>
          </w:tcPr>
          <w:p w14:paraId="04B65BCC" w14:textId="77777777" w:rsidR="00BA69F3" w:rsidRPr="001E6CFE" w:rsidRDefault="00BA69F3" w:rsidP="00BA69F3">
            <w:pPr>
              <w:rPr>
                <w:sz w:val="18"/>
                <w:szCs w:val="18"/>
              </w:rPr>
            </w:pPr>
            <w:r w:rsidRPr="001E6CFE">
              <w:rPr>
                <w:sz w:val="18"/>
                <w:szCs w:val="18"/>
              </w:rPr>
              <w:t>16</w:t>
            </w:r>
          </w:p>
        </w:tc>
        <w:tc>
          <w:tcPr>
            <w:tcW w:w="2039" w:type="dxa"/>
          </w:tcPr>
          <w:p w14:paraId="62EC582E" w14:textId="77777777" w:rsidR="00BA69F3" w:rsidRPr="001E6CFE" w:rsidRDefault="00BA69F3" w:rsidP="00BA69F3">
            <w:pPr>
              <w:rPr>
                <w:sz w:val="18"/>
                <w:szCs w:val="18"/>
              </w:rPr>
            </w:pPr>
            <w:r w:rsidRPr="001E6CFE">
              <w:rPr>
                <w:sz w:val="18"/>
                <w:szCs w:val="18"/>
              </w:rPr>
              <w:t>8</w:t>
            </w:r>
          </w:p>
        </w:tc>
        <w:tc>
          <w:tcPr>
            <w:tcW w:w="3030" w:type="dxa"/>
          </w:tcPr>
          <w:p w14:paraId="1FFFC9F5" w14:textId="77777777" w:rsidR="00BA69F3" w:rsidRPr="001E6CFE" w:rsidRDefault="00BA69F3" w:rsidP="00BA69F3">
            <w:pPr>
              <w:rPr>
                <w:sz w:val="18"/>
                <w:szCs w:val="18"/>
              </w:rPr>
            </w:pPr>
            <w:r w:rsidRPr="001E6CFE">
              <w:rPr>
                <w:sz w:val="18"/>
                <w:szCs w:val="18"/>
              </w:rPr>
              <w:t>128</w:t>
            </w:r>
          </w:p>
        </w:tc>
      </w:tr>
      <w:tr w:rsidR="001E6CFE" w:rsidRPr="001E6CFE" w14:paraId="495DD405" w14:textId="77777777" w:rsidTr="00BA69F3">
        <w:trPr>
          <w:trHeight w:val="148"/>
        </w:trPr>
        <w:tc>
          <w:tcPr>
            <w:tcW w:w="4537" w:type="dxa"/>
          </w:tcPr>
          <w:p w14:paraId="44D11C43" w14:textId="77777777" w:rsidR="00BA69F3" w:rsidRPr="001E6CFE" w:rsidRDefault="00BA69F3" w:rsidP="00BA69F3">
            <w:pPr>
              <w:rPr>
                <w:sz w:val="18"/>
                <w:szCs w:val="18"/>
              </w:rPr>
            </w:pPr>
            <w:r w:rsidRPr="001E6CFE">
              <w:rPr>
                <w:sz w:val="18"/>
                <w:szCs w:val="18"/>
              </w:rPr>
              <w:t>Ödevler</w:t>
            </w:r>
          </w:p>
        </w:tc>
        <w:tc>
          <w:tcPr>
            <w:tcW w:w="1452" w:type="dxa"/>
          </w:tcPr>
          <w:p w14:paraId="253618DF" w14:textId="77777777" w:rsidR="00BA69F3" w:rsidRPr="001E6CFE" w:rsidRDefault="00BA69F3" w:rsidP="00BA69F3">
            <w:pPr>
              <w:rPr>
                <w:sz w:val="18"/>
                <w:szCs w:val="18"/>
              </w:rPr>
            </w:pPr>
            <w:r w:rsidRPr="001E6CFE">
              <w:rPr>
                <w:sz w:val="18"/>
                <w:szCs w:val="18"/>
              </w:rPr>
              <w:t>4</w:t>
            </w:r>
          </w:p>
        </w:tc>
        <w:tc>
          <w:tcPr>
            <w:tcW w:w="2039" w:type="dxa"/>
          </w:tcPr>
          <w:p w14:paraId="2764F762" w14:textId="77777777" w:rsidR="00BA69F3" w:rsidRPr="001E6CFE" w:rsidRDefault="00BA69F3" w:rsidP="00BA69F3">
            <w:pPr>
              <w:rPr>
                <w:sz w:val="18"/>
                <w:szCs w:val="18"/>
              </w:rPr>
            </w:pPr>
            <w:r w:rsidRPr="001E6CFE">
              <w:rPr>
                <w:sz w:val="18"/>
                <w:szCs w:val="18"/>
              </w:rPr>
              <w:t>4</w:t>
            </w:r>
          </w:p>
        </w:tc>
        <w:tc>
          <w:tcPr>
            <w:tcW w:w="3030" w:type="dxa"/>
          </w:tcPr>
          <w:p w14:paraId="6773324E" w14:textId="77777777" w:rsidR="00BA69F3" w:rsidRPr="001E6CFE" w:rsidRDefault="00BA69F3" w:rsidP="00BA69F3">
            <w:pPr>
              <w:rPr>
                <w:sz w:val="18"/>
                <w:szCs w:val="18"/>
              </w:rPr>
            </w:pPr>
            <w:r w:rsidRPr="001E6CFE">
              <w:rPr>
                <w:sz w:val="18"/>
                <w:szCs w:val="18"/>
              </w:rPr>
              <w:t>16</w:t>
            </w:r>
          </w:p>
        </w:tc>
      </w:tr>
      <w:tr w:rsidR="001E6CFE" w:rsidRPr="001E6CFE" w14:paraId="2ECAC1C6" w14:textId="77777777" w:rsidTr="00BA69F3">
        <w:trPr>
          <w:trHeight w:val="40"/>
        </w:trPr>
        <w:tc>
          <w:tcPr>
            <w:tcW w:w="4537" w:type="dxa"/>
          </w:tcPr>
          <w:p w14:paraId="2F9B9D0F" w14:textId="77777777" w:rsidR="00BA69F3" w:rsidRPr="001E6CFE" w:rsidRDefault="00BA69F3" w:rsidP="00BA69F3">
            <w:pPr>
              <w:rPr>
                <w:sz w:val="18"/>
                <w:szCs w:val="18"/>
              </w:rPr>
            </w:pPr>
            <w:r w:rsidRPr="001E6CFE">
              <w:rPr>
                <w:sz w:val="18"/>
                <w:szCs w:val="18"/>
              </w:rPr>
              <w:t>Ara sınavlar (hazırlık süresi dahil)</w:t>
            </w:r>
          </w:p>
        </w:tc>
        <w:tc>
          <w:tcPr>
            <w:tcW w:w="1452" w:type="dxa"/>
          </w:tcPr>
          <w:p w14:paraId="7FE508BC" w14:textId="77777777" w:rsidR="00BA69F3" w:rsidRPr="001E6CFE" w:rsidRDefault="00BA69F3" w:rsidP="00BA69F3">
            <w:pPr>
              <w:rPr>
                <w:sz w:val="18"/>
                <w:szCs w:val="18"/>
              </w:rPr>
            </w:pPr>
            <w:r w:rsidRPr="001E6CFE">
              <w:rPr>
                <w:sz w:val="18"/>
                <w:szCs w:val="18"/>
              </w:rPr>
              <w:t>1</w:t>
            </w:r>
          </w:p>
        </w:tc>
        <w:tc>
          <w:tcPr>
            <w:tcW w:w="2039" w:type="dxa"/>
          </w:tcPr>
          <w:p w14:paraId="108D0EA8" w14:textId="77777777" w:rsidR="00BA69F3" w:rsidRPr="001E6CFE" w:rsidRDefault="00BA69F3" w:rsidP="00BA69F3">
            <w:pPr>
              <w:rPr>
                <w:sz w:val="18"/>
                <w:szCs w:val="18"/>
              </w:rPr>
            </w:pPr>
            <w:r w:rsidRPr="001E6CFE">
              <w:rPr>
                <w:sz w:val="18"/>
                <w:szCs w:val="18"/>
              </w:rPr>
              <w:t>38</w:t>
            </w:r>
          </w:p>
        </w:tc>
        <w:tc>
          <w:tcPr>
            <w:tcW w:w="3030" w:type="dxa"/>
          </w:tcPr>
          <w:p w14:paraId="0E780E56" w14:textId="77777777" w:rsidR="00BA69F3" w:rsidRPr="001E6CFE" w:rsidRDefault="00BA69F3" w:rsidP="00BA69F3">
            <w:pPr>
              <w:rPr>
                <w:sz w:val="18"/>
                <w:szCs w:val="18"/>
              </w:rPr>
            </w:pPr>
            <w:r w:rsidRPr="001E6CFE">
              <w:rPr>
                <w:sz w:val="18"/>
                <w:szCs w:val="18"/>
              </w:rPr>
              <w:t>38</w:t>
            </w:r>
          </w:p>
        </w:tc>
      </w:tr>
      <w:tr w:rsidR="001E6CFE" w:rsidRPr="001E6CFE" w14:paraId="1B246C10" w14:textId="77777777" w:rsidTr="00BA69F3">
        <w:trPr>
          <w:trHeight w:val="95"/>
        </w:trPr>
        <w:tc>
          <w:tcPr>
            <w:tcW w:w="4537" w:type="dxa"/>
          </w:tcPr>
          <w:p w14:paraId="33789C2D" w14:textId="77777777" w:rsidR="00BA69F3" w:rsidRPr="001E6CFE" w:rsidRDefault="00BA69F3" w:rsidP="00BA69F3">
            <w:pPr>
              <w:rPr>
                <w:sz w:val="18"/>
                <w:szCs w:val="18"/>
              </w:rPr>
            </w:pPr>
            <w:r w:rsidRPr="001E6CFE">
              <w:rPr>
                <w:sz w:val="18"/>
                <w:szCs w:val="18"/>
              </w:rPr>
              <w:t>Yarıyıl Sonu Sınavı (hazırlık süresi dahil)</w:t>
            </w:r>
          </w:p>
        </w:tc>
        <w:tc>
          <w:tcPr>
            <w:tcW w:w="1452" w:type="dxa"/>
          </w:tcPr>
          <w:p w14:paraId="350C3C9F" w14:textId="77777777" w:rsidR="00BA69F3" w:rsidRPr="001E6CFE" w:rsidRDefault="00BA69F3" w:rsidP="00BA69F3">
            <w:pPr>
              <w:rPr>
                <w:sz w:val="18"/>
                <w:szCs w:val="18"/>
              </w:rPr>
            </w:pPr>
            <w:r w:rsidRPr="001E6CFE">
              <w:rPr>
                <w:sz w:val="18"/>
                <w:szCs w:val="18"/>
              </w:rPr>
              <w:t>1</w:t>
            </w:r>
          </w:p>
        </w:tc>
        <w:tc>
          <w:tcPr>
            <w:tcW w:w="2039" w:type="dxa"/>
          </w:tcPr>
          <w:p w14:paraId="317E642C" w14:textId="77777777" w:rsidR="00BA69F3" w:rsidRPr="001E6CFE" w:rsidRDefault="00BA69F3" w:rsidP="00BA69F3">
            <w:pPr>
              <w:rPr>
                <w:sz w:val="18"/>
                <w:szCs w:val="18"/>
              </w:rPr>
            </w:pPr>
            <w:r w:rsidRPr="001E6CFE">
              <w:rPr>
                <w:sz w:val="18"/>
                <w:szCs w:val="18"/>
              </w:rPr>
              <w:t>40</w:t>
            </w:r>
          </w:p>
        </w:tc>
        <w:tc>
          <w:tcPr>
            <w:tcW w:w="3030" w:type="dxa"/>
          </w:tcPr>
          <w:p w14:paraId="58D5BF9A" w14:textId="77777777" w:rsidR="00BA69F3" w:rsidRPr="001E6CFE" w:rsidRDefault="00BA69F3" w:rsidP="00BA69F3">
            <w:pPr>
              <w:rPr>
                <w:sz w:val="18"/>
                <w:szCs w:val="18"/>
              </w:rPr>
            </w:pPr>
            <w:r w:rsidRPr="001E6CFE">
              <w:rPr>
                <w:sz w:val="18"/>
                <w:szCs w:val="18"/>
              </w:rPr>
              <w:t>40</w:t>
            </w:r>
          </w:p>
        </w:tc>
      </w:tr>
      <w:tr w:rsidR="001E6CFE" w:rsidRPr="001E6CFE" w14:paraId="0C537D1C" w14:textId="77777777" w:rsidTr="00BA69F3">
        <w:trPr>
          <w:trHeight w:val="156"/>
        </w:trPr>
        <w:tc>
          <w:tcPr>
            <w:tcW w:w="4537" w:type="dxa"/>
          </w:tcPr>
          <w:p w14:paraId="5F52519D" w14:textId="77777777" w:rsidR="00BA69F3" w:rsidRPr="001E6CFE" w:rsidRDefault="00BA69F3" w:rsidP="00BA69F3">
            <w:pPr>
              <w:rPr>
                <w:sz w:val="18"/>
                <w:szCs w:val="18"/>
              </w:rPr>
            </w:pPr>
            <w:r w:rsidRPr="001E6CFE">
              <w:rPr>
                <w:sz w:val="18"/>
                <w:szCs w:val="18"/>
              </w:rPr>
              <w:t>Sunum / Seminer (hazırlık süresi dahil)</w:t>
            </w:r>
          </w:p>
        </w:tc>
        <w:tc>
          <w:tcPr>
            <w:tcW w:w="1452" w:type="dxa"/>
          </w:tcPr>
          <w:p w14:paraId="7411EFE4" w14:textId="77777777" w:rsidR="00BA69F3" w:rsidRPr="001E6CFE" w:rsidRDefault="00BA69F3" w:rsidP="00BA69F3">
            <w:pPr>
              <w:rPr>
                <w:sz w:val="18"/>
                <w:szCs w:val="18"/>
              </w:rPr>
            </w:pPr>
            <w:r w:rsidRPr="001E6CFE">
              <w:rPr>
                <w:sz w:val="18"/>
                <w:szCs w:val="18"/>
              </w:rPr>
              <w:t>1</w:t>
            </w:r>
          </w:p>
        </w:tc>
        <w:tc>
          <w:tcPr>
            <w:tcW w:w="2039" w:type="dxa"/>
          </w:tcPr>
          <w:p w14:paraId="6F2CE155" w14:textId="77777777" w:rsidR="00BA69F3" w:rsidRPr="001E6CFE" w:rsidRDefault="00BA69F3" w:rsidP="00BA69F3">
            <w:pPr>
              <w:rPr>
                <w:sz w:val="18"/>
                <w:szCs w:val="18"/>
              </w:rPr>
            </w:pPr>
            <w:r w:rsidRPr="001E6CFE">
              <w:rPr>
                <w:sz w:val="18"/>
                <w:szCs w:val="18"/>
              </w:rPr>
              <w:t>18</w:t>
            </w:r>
          </w:p>
        </w:tc>
        <w:tc>
          <w:tcPr>
            <w:tcW w:w="3030" w:type="dxa"/>
          </w:tcPr>
          <w:p w14:paraId="27CD5C1D" w14:textId="77777777" w:rsidR="00BA69F3" w:rsidRPr="001E6CFE" w:rsidRDefault="00BA69F3" w:rsidP="00BA69F3">
            <w:pPr>
              <w:rPr>
                <w:sz w:val="18"/>
                <w:szCs w:val="18"/>
              </w:rPr>
            </w:pPr>
            <w:r w:rsidRPr="001E6CFE">
              <w:rPr>
                <w:sz w:val="18"/>
                <w:szCs w:val="18"/>
              </w:rPr>
              <w:t>18</w:t>
            </w:r>
          </w:p>
        </w:tc>
      </w:tr>
      <w:tr w:rsidR="001E6CFE" w:rsidRPr="001E6CFE" w14:paraId="384F3986" w14:textId="77777777" w:rsidTr="00BA69F3">
        <w:trPr>
          <w:trHeight w:val="87"/>
        </w:trPr>
        <w:tc>
          <w:tcPr>
            <w:tcW w:w="8028" w:type="dxa"/>
            <w:gridSpan w:val="3"/>
          </w:tcPr>
          <w:p w14:paraId="79F353F7" w14:textId="77777777" w:rsidR="00BA69F3" w:rsidRPr="001E6CFE" w:rsidRDefault="00BA69F3" w:rsidP="00BA69F3">
            <w:pPr>
              <w:rPr>
                <w:b/>
                <w:bCs/>
                <w:sz w:val="18"/>
                <w:szCs w:val="18"/>
              </w:rPr>
            </w:pPr>
            <w:r w:rsidRPr="001E6CFE">
              <w:rPr>
                <w:b/>
                <w:bCs/>
                <w:sz w:val="18"/>
                <w:szCs w:val="18"/>
              </w:rPr>
              <w:t>Toplam İş Yükü</w:t>
            </w:r>
          </w:p>
        </w:tc>
        <w:tc>
          <w:tcPr>
            <w:tcW w:w="3030" w:type="dxa"/>
          </w:tcPr>
          <w:p w14:paraId="06E91ECC" w14:textId="77777777" w:rsidR="00BA69F3" w:rsidRPr="001E6CFE" w:rsidRDefault="00BA69F3" w:rsidP="00BA69F3">
            <w:pPr>
              <w:rPr>
                <w:sz w:val="18"/>
                <w:szCs w:val="18"/>
              </w:rPr>
            </w:pPr>
            <w:r w:rsidRPr="001E6CFE">
              <w:rPr>
                <w:sz w:val="18"/>
                <w:szCs w:val="18"/>
              </w:rPr>
              <w:t>624</w:t>
            </w:r>
          </w:p>
        </w:tc>
      </w:tr>
      <w:tr w:rsidR="001E6CFE" w:rsidRPr="001E6CFE" w14:paraId="23DA8B3F" w14:textId="77777777" w:rsidTr="00BA69F3">
        <w:trPr>
          <w:trHeight w:val="161"/>
        </w:trPr>
        <w:tc>
          <w:tcPr>
            <w:tcW w:w="8028" w:type="dxa"/>
            <w:gridSpan w:val="3"/>
          </w:tcPr>
          <w:p w14:paraId="525E931C" w14:textId="77777777" w:rsidR="00BA69F3" w:rsidRPr="001E6CFE" w:rsidRDefault="00BA69F3" w:rsidP="00BA69F3">
            <w:pPr>
              <w:rPr>
                <w:sz w:val="18"/>
                <w:szCs w:val="18"/>
              </w:rPr>
            </w:pPr>
            <w:r w:rsidRPr="001E6CFE">
              <w:rPr>
                <w:b/>
                <w:bCs/>
                <w:sz w:val="18"/>
                <w:szCs w:val="18"/>
              </w:rPr>
              <w:t>Dersin AKTS Kredisi</w:t>
            </w:r>
          </w:p>
        </w:tc>
        <w:tc>
          <w:tcPr>
            <w:tcW w:w="3030" w:type="dxa"/>
          </w:tcPr>
          <w:p w14:paraId="113E7350" w14:textId="77777777" w:rsidR="00BA69F3" w:rsidRPr="001E6CFE" w:rsidRDefault="00BA69F3" w:rsidP="00BA69F3">
            <w:pPr>
              <w:rPr>
                <w:sz w:val="18"/>
                <w:szCs w:val="18"/>
              </w:rPr>
            </w:pPr>
            <w:r w:rsidRPr="001E6CFE">
              <w:rPr>
                <w:sz w:val="18"/>
                <w:szCs w:val="18"/>
              </w:rPr>
              <w:t>24</w:t>
            </w:r>
          </w:p>
        </w:tc>
      </w:tr>
    </w:tbl>
    <w:p w14:paraId="18F9C6A0" w14:textId="77777777" w:rsidR="00BA69F3" w:rsidRPr="001E6CFE" w:rsidRDefault="00BA69F3" w:rsidP="00BA69F3">
      <w:pPr>
        <w:rPr>
          <w:sz w:val="18"/>
          <w:szCs w:val="18"/>
        </w:rPr>
      </w:pPr>
    </w:p>
    <w:tbl>
      <w:tblPr>
        <w:tblW w:w="59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866"/>
        <w:gridCol w:w="1275"/>
        <w:gridCol w:w="1133"/>
        <w:gridCol w:w="1133"/>
        <w:gridCol w:w="1275"/>
        <w:gridCol w:w="1558"/>
        <w:gridCol w:w="1856"/>
      </w:tblGrid>
      <w:tr w:rsidR="001E6CFE" w:rsidRPr="001E6CFE" w14:paraId="29439407" w14:textId="77777777" w:rsidTr="00BA69F3">
        <w:tc>
          <w:tcPr>
            <w:tcW w:w="5000" w:type="pct"/>
            <w:gridSpan w:val="8"/>
          </w:tcPr>
          <w:p w14:paraId="4145AE7C" w14:textId="6D7E38EC" w:rsidR="00BA69F3" w:rsidRPr="001E6CFE" w:rsidRDefault="00BA69F3" w:rsidP="00BA69F3">
            <w:pPr>
              <w:rPr>
                <w:b/>
                <w:sz w:val="18"/>
                <w:szCs w:val="18"/>
              </w:rPr>
            </w:pPr>
            <w:r w:rsidRPr="001E6CFE">
              <w:rPr>
                <w:b/>
                <w:sz w:val="18"/>
                <w:szCs w:val="18"/>
              </w:rPr>
              <w:t>SBH 418 Cerrahi Hastalıkları Hemşireliği Ders İçerikleri ve Öğrenim Kazanımları Matrisi</w:t>
            </w:r>
          </w:p>
        </w:tc>
      </w:tr>
      <w:tr w:rsidR="001E6CFE" w:rsidRPr="001E6CFE" w14:paraId="0A67F700" w14:textId="77777777" w:rsidTr="00BA69F3">
        <w:tc>
          <w:tcPr>
            <w:tcW w:w="321" w:type="pct"/>
            <w:vMerge w:val="restart"/>
          </w:tcPr>
          <w:p w14:paraId="2092A73D" w14:textId="77777777" w:rsidR="00BA69F3" w:rsidRPr="001E6CFE" w:rsidRDefault="00BA69F3" w:rsidP="00BA69F3">
            <w:pPr>
              <w:rPr>
                <w:b/>
                <w:sz w:val="18"/>
                <w:szCs w:val="18"/>
              </w:rPr>
            </w:pPr>
            <w:r w:rsidRPr="001E6CFE">
              <w:rPr>
                <w:b/>
                <w:sz w:val="18"/>
                <w:szCs w:val="18"/>
              </w:rPr>
              <w:t>Hafta</w:t>
            </w:r>
          </w:p>
        </w:tc>
        <w:tc>
          <w:tcPr>
            <w:tcW w:w="865" w:type="pct"/>
            <w:vMerge w:val="restart"/>
          </w:tcPr>
          <w:p w14:paraId="352688B5" w14:textId="77777777" w:rsidR="00BA69F3" w:rsidRPr="001E6CFE" w:rsidRDefault="00BA69F3" w:rsidP="00BA69F3">
            <w:pPr>
              <w:rPr>
                <w:b/>
                <w:sz w:val="18"/>
                <w:szCs w:val="18"/>
              </w:rPr>
            </w:pPr>
            <w:r w:rsidRPr="001E6CFE">
              <w:rPr>
                <w:b/>
                <w:sz w:val="18"/>
                <w:szCs w:val="18"/>
              </w:rPr>
              <w:t>Haftalık Ders İçerikleri</w:t>
            </w:r>
          </w:p>
        </w:tc>
        <w:tc>
          <w:tcPr>
            <w:tcW w:w="3814" w:type="pct"/>
            <w:gridSpan w:val="6"/>
          </w:tcPr>
          <w:p w14:paraId="22574E6A" w14:textId="77777777" w:rsidR="00BA69F3" w:rsidRPr="001E6CFE" w:rsidRDefault="00BA69F3" w:rsidP="00BA69F3">
            <w:pPr>
              <w:rPr>
                <w:b/>
                <w:sz w:val="18"/>
                <w:szCs w:val="18"/>
              </w:rPr>
            </w:pPr>
            <w:r w:rsidRPr="001E6CFE">
              <w:rPr>
                <w:b/>
                <w:sz w:val="18"/>
                <w:szCs w:val="18"/>
              </w:rPr>
              <w:t>Dersin Öğrenim Kazanımları</w:t>
            </w:r>
          </w:p>
        </w:tc>
      </w:tr>
      <w:tr w:rsidR="001E6CFE" w:rsidRPr="001E6CFE" w14:paraId="58464758" w14:textId="77777777" w:rsidTr="00BA69F3">
        <w:trPr>
          <w:trHeight w:val="835"/>
        </w:trPr>
        <w:tc>
          <w:tcPr>
            <w:tcW w:w="321" w:type="pct"/>
            <w:vMerge/>
          </w:tcPr>
          <w:p w14:paraId="517B8135" w14:textId="77777777" w:rsidR="00BA69F3" w:rsidRPr="001E6CFE" w:rsidRDefault="00BA69F3" w:rsidP="00BA69F3">
            <w:pPr>
              <w:rPr>
                <w:b/>
                <w:sz w:val="18"/>
                <w:szCs w:val="18"/>
              </w:rPr>
            </w:pPr>
          </w:p>
        </w:tc>
        <w:tc>
          <w:tcPr>
            <w:tcW w:w="865" w:type="pct"/>
            <w:vMerge/>
          </w:tcPr>
          <w:p w14:paraId="0A18AFAA" w14:textId="77777777" w:rsidR="00BA69F3" w:rsidRPr="001E6CFE" w:rsidRDefault="00BA69F3" w:rsidP="00BA69F3">
            <w:pPr>
              <w:rPr>
                <w:b/>
                <w:sz w:val="18"/>
                <w:szCs w:val="18"/>
              </w:rPr>
            </w:pPr>
          </w:p>
        </w:tc>
        <w:tc>
          <w:tcPr>
            <w:tcW w:w="591" w:type="pct"/>
          </w:tcPr>
          <w:p w14:paraId="7017C553" w14:textId="77777777" w:rsidR="00BA69F3" w:rsidRPr="001E6CFE" w:rsidRDefault="00BA69F3" w:rsidP="00BA69F3">
            <w:pPr>
              <w:rPr>
                <w:bCs/>
                <w:sz w:val="18"/>
                <w:szCs w:val="18"/>
              </w:rPr>
            </w:pPr>
            <w:r w:rsidRPr="001E6CFE">
              <w:rPr>
                <w:bCs/>
                <w:sz w:val="18"/>
                <w:szCs w:val="18"/>
              </w:rPr>
              <w:t xml:space="preserve">1. Hemşirelik bilim ve sanatının gereklerini yerine getirerek birey, aile ve toplumun koruyucu, tedavi ve rehabilite edici sağlık bakım </w:t>
            </w:r>
            <w:r w:rsidRPr="001E6CFE">
              <w:rPr>
                <w:bCs/>
                <w:sz w:val="18"/>
                <w:szCs w:val="18"/>
              </w:rPr>
              <w:lastRenderedPageBreak/>
              <w:t>gereksinimlerine yönelik bütüncül yaklaşımla hemşirelik sürecini uygulayabilme</w:t>
            </w:r>
          </w:p>
        </w:tc>
        <w:tc>
          <w:tcPr>
            <w:tcW w:w="525" w:type="pct"/>
          </w:tcPr>
          <w:p w14:paraId="5AFA06AC" w14:textId="77777777" w:rsidR="00BA69F3" w:rsidRPr="001E6CFE" w:rsidRDefault="00BA69F3" w:rsidP="00BA69F3">
            <w:pPr>
              <w:rPr>
                <w:bCs/>
                <w:sz w:val="18"/>
                <w:szCs w:val="18"/>
              </w:rPr>
            </w:pPr>
            <w:r w:rsidRPr="001E6CFE">
              <w:rPr>
                <w:bCs/>
                <w:sz w:val="18"/>
                <w:szCs w:val="18"/>
              </w:rPr>
              <w:lastRenderedPageBreak/>
              <w:t xml:space="preserve">2. Hemşirelik alanında araştırma/ literatür taraması yaparak yeni yaklaşım, kanıta dayalı uygulamaları ve eleştirel </w:t>
            </w:r>
            <w:r w:rsidRPr="001E6CFE">
              <w:rPr>
                <w:bCs/>
                <w:sz w:val="18"/>
                <w:szCs w:val="18"/>
              </w:rPr>
              <w:lastRenderedPageBreak/>
              <w:t>düşünme sürecini kullanma yetisini geliştirme</w:t>
            </w:r>
          </w:p>
        </w:tc>
        <w:tc>
          <w:tcPr>
            <w:tcW w:w="525" w:type="pct"/>
          </w:tcPr>
          <w:p w14:paraId="44DEE8B3" w14:textId="77777777" w:rsidR="00BA69F3" w:rsidRPr="001E6CFE" w:rsidRDefault="00BA69F3" w:rsidP="00BA69F3">
            <w:pPr>
              <w:rPr>
                <w:sz w:val="18"/>
                <w:szCs w:val="18"/>
              </w:rPr>
            </w:pPr>
            <w:r w:rsidRPr="001E6CFE">
              <w:rPr>
                <w:sz w:val="18"/>
                <w:szCs w:val="18"/>
              </w:rPr>
              <w:lastRenderedPageBreak/>
              <w:t>3. Mesleki etik ilke ve değerler ile yasal mevzuata uygun bakım vermeyi bilmesi ve bunu kullanabilme becerisi kazanma</w:t>
            </w:r>
          </w:p>
        </w:tc>
        <w:tc>
          <w:tcPr>
            <w:tcW w:w="591" w:type="pct"/>
          </w:tcPr>
          <w:p w14:paraId="3691EA4D" w14:textId="77777777" w:rsidR="00BA69F3" w:rsidRPr="001E6CFE" w:rsidRDefault="00BA69F3" w:rsidP="00BA69F3">
            <w:pPr>
              <w:rPr>
                <w:sz w:val="18"/>
                <w:szCs w:val="18"/>
              </w:rPr>
            </w:pPr>
            <w:r w:rsidRPr="001E6CFE">
              <w:rPr>
                <w:sz w:val="18"/>
                <w:szCs w:val="18"/>
              </w:rPr>
              <w:t>4. Bakım verdiği birey, aile, toplum ve sağlık ekibi üyeleri ile etkili iletişim becerilerini kullanabilme</w:t>
            </w:r>
          </w:p>
        </w:tc>
        <w:tc>
          <w:tcPr>
            <w:tcW w:w="722" w:type="pct"/>
          </w:tcPr>
          <w:p w14:paraId="16D66C8F" w14:textId="77777777" w:rsidR="00BA69F3" w:rsidRPr="001E6CFE" w:rsidRDefault="00BA69F3" w:rsidP="00BA69F3">
            <w:pPr>
              <w:rPr>
                <w:bCs/>
                <w:sz w:val="18"/>
                <w:szCs w:val="18"/>
              </w:rPr>
            </w:pPr>
            <w:r w:rsidRPr="001E6CFE">
              <w:rPr>
                <w:bCs/>
                <w:sz w:val="18"/>
                <w:szCs w:val="18"/>
              </w:rPr>
              <w:t>5. Yaşam boyu öğrenmeyi benimseyerek bilgi ve becerilerini bakımda süreklilik sağlayarak uygulamaya yansıtma becerisini kazanma</w:t>
            </w:r>
          </w:p>
        </w:tc>
        <w:tc>
          <w:tcPr>
            <w:tcW w:w="860" w:type="pct"/>
          </w:tcPr>
          <w:p w14:paraId="3B0F6298" w14:textId="77777777" w:rsidR="00BA69F3" w:rsidRPr="001E6CFE" w:rsidRDefault="00BA69F3" w:rsidP="00BA69F3">
            <w:pPr>
              <w:rPr>
                <w:bCs/>
                <w:sz w:val="18"/>
                <w:szCs w:val="18"/>
              </w:rPr>
            </w:pPr>
            <w:r w:rsidRPr="001E6CFE">
              <w:rPr>
                <w:sz w:val="18"/>
                <w:szCs w:val="18"/>
              </w:rPr>
              <w:t>6.Hastanın verileri ile hemşirelik bakımı arasındaki ilişkiyi açıklama</w:t>
            </w:r>
          </w:p>
        </w:tc>
      </w:tr>
      <w:tr w:rsidR="001E6CFE" w:rsidRPr="001E6CFE" w14:paraId="035BBC1F" w14:textId="77777777" w:rsidTr="00BA69F3">
        <w:trPr>
          <w:trHeight w:val="231"/>
        </w:trPr>
        <w:tc>
          <w:tcPr>
            <w:tcW w:w="321" w:type="pct"/>
          </w:tcPr>
          <w:p w14:paraId="1B2BEAEA" w14:textId="77777777" w:rsidR="00BA69F3" w:rsidRPr="001E6CFE" w:rsidRDefault="00BA69F3" w:rsidP="00BA69F3">
            <w:pPr>
              <w:rPr>
                <w:b/>
                <w:sz w:val="18"/>
                <w:szCs w:val="18"/>
              </w:rPr>
            </w:pPr>
            <w:r w:rsidRPr="001E6CFE">
              <w:rPr>
                <w:b/>
                <w:sz w:val="18"/>
                <w:szCs w:val="18"/>
              </w:rPr>
              <w:t>1</w:t>
            </w:r>
          </w:p>
        </w:tc>
        <w:tc>
          <w:tcPr>
            <w:tcW w:w="865" w:type="pct"/>
          </w:tcPr>
          <w:p w14:paraId="7EDFD4B7" w14:textId="77777777" w:rsidR="00BA69F3" w:rsidRPr="001E6CFE" w:rsidRDefault="00BA69F3" w:rsidP="00BA69F3">
            <w:pPr>
              <w:rPr>
                <w:b/>
                <w:sz w:val="18"/>
                <w:szCs w:val="18"/>
              </w:rPr>
            </w:pPr>
            <w:r w:rsidRPr="001E6CFE">
              <w:rPr>
                <w:bCs/>
                <w:sz w:val="18"/>
                <w:szCs w:val="18"/>
              </w:rPr>
              <w:t>Klinik uygulama</w:t>
            </w:r>
          </w:p>
        </w:tc>
        <w:tc>
          <w:tcPr>
            <w:tcW w:w="591" w:type="pct"/>
          </w:tcPr>
          <w:p w14:paraId="6BF07C25" w14:textId="77777777" w:rsidR="00BA69F3" w:rsidRPr="001E6CFE" w:rsidRDefault="00BA69F3" w:rsidP="00BA69F3">
            <w:pPr>
              <w:rPr>
                <w:bCs/>
                <w:sz w:val="18"/>
                <w:szCs w:val="18"/>
              </w:rPr>
            </w:pPr>
            <w:r w:rsidRPr="001E6CFE">
              <w:rPr>
                <w:sz w:val="18"/>
                <w:szCs w:val="18"/>
              </w:rPr>
              <w:t>x</w:t>
            </w:r>
          </w:p>
        </w:tc>
        <w:tc>
          <w:tcPr>
            <w:tcW w:w="525" w:type="pct"/>
          </w:tcPr>
          <w:p w14:paraId="03D78777" w14:textId="77777777" w:rsidR="00BA69F3" w:rsidRPr="001E6CFE" w:rsidRDefault="00BA69F3" w:rsidP="00BA69F3">
            <w:pPr>
              <w:rPr>
                <w:bCs/>
                <w:sz w:val="18"/>
                <w:szCs w:val="18"/>
              </w:rPr>
            </w:pPr>
            <w:r w:rsidRPr="001E6CFE">
              <w:rPr>
                <w:sz w:val="18"/>
                <w:szCs w:val="18"/>
              </w:rPr>
              <w:t>x</w:t>
            </w:r>
          </w:p>
        </w:tc>
        <w:tc>
          <w:tcPr>
            <w:tcW w:w="525" w:type="pct"/>
          </w:tcPr>
          <w:p w14:paraId="7E74829E" w14:textId="77777777" w:rsidR="00BA69F3" w:rsidRPr="001E6CFE" w:rsidRDefault="00BA69F3" w:rsidP="00BA69F3">
            <w:pPr>
              <w:rPr>
                <w:sz w:val="18"/>
                <w:szCs w:val="18"/>
              </w:rPr>
            </w:pPr>
            <w:r w:rsidRPr="001E6CFE">
              <w:rPr>
                <w:sz w:val="18"/>
                <w:szCs w:val="18"/>
              </w:rPr>
              <w:t>x</w:t>
            </w:r>
          </w:p>
        </w:tc>
        <w:tc>
          <w:tcPr>
            <w:tcW w:w="591" w:type="pct"/>
          </w:tcPr>
          <w:p w14:paraId="56C3F5E9" w14:textId="77777777" w:rsidR="00BA69F3" w:rsidRPr="001E6CFE" w:rsidRDefault="00BA69F3" w:rsidP="00BA69F3">
            <w:pPr>
              <w:rPr>
                <w:sz w:val="18"/>
                <w:szCs w:val="18"/>
              </w:rPr>
            </w:pPr>
            <w:r w:rsidRPr="001E6CFE">
              <w:rPr>
                <w:sz w:val="18"/>
                <w:szCs w:val="18"/>
              </w:rPr>
              <w:t>x</w:t>
            </w:r>
          </w:p>
        </w:tc>
        <w:tc>
          <w:tcPr>
            <w:tcW w:w="722" w:type="pct"/>
          </w:tcPr>
          <w:p w14:paraId="36BDD811" w14:textId="77777777" w:rsidR="00BA69F3" w:rsidRPr="001E6CFE" w:rsidRDefault="00BA69F3" w:rsidP="00BA69F3">
            <w:pPr>
              <w:rPr>
                <w:bCs/>
                <w:sz w:val="18"/>
                <w:szCs w:val="18"/>
              </w:rPr>
            </w:pPr>
            <w:r w:rsidRPr="001E6CFE">
              <w:rPr>
                <w:sz w:val="18"/>
                <w:szCs w:val="18"/>
              </w:rPr>
              <w:t>x</w:t>
            </w:r>
          </w:p>
        </w:tc>
        <w:tc>
          <w:tcPr>
            <w:tcW w:w="860" w:type="pct"/>
          </w:tcPr>
          <w:p w14:paraId="2C16D7A6" w14:textId="77777777" w:rsidR="00BA69F3" w:rsidRPr="001E6CFE" w:rsidRDefault="00BA69F3" w:rsidP="00BA69F3">
            <w:pPr>
              <w:rPr>
                <w:sz w:val="18"/>
                <w:szCs w:val="18"/>
              </w:rPr>
            </w:pPr>
            <w:r w:rsidRPr="001E6CFE">
              <w:rPr>
                <w:sz w:val="18"/>
                <w:szCs w:val="18"/>
              </w:rPr>
              <w:t>x</w:t>
            </w:r>
          </w:p>
        </w:tc>
      </w:tr>
      <w:tr w:rsidR="001E6CFE" w:rsidRPr="001E6CFE" w14:paraId="4C2A591C" w14:textId="77777777" w:rsidTr="00BA69F3">
        <w:trPr>
          <w:trHeight w:val="135"/>
        </w:trPr>
        <w:tc>
          <w:tcPr>
            <w:tcW w:w="321" w:type="pct"/>
          </w:tcPr>
          <w:p w14:paraId="714CA94E" w14:textId="77777777" w:rsidR="00BA69F3" w:rsidRPr="001E6CFE" w:rsidRDefault="00BA69F3" w:rsidP="00BA69F3">
            <w:pPr>
              <w:rPr>
                <w:b/>
                <w:sz w:val="18"/>
                <w:szCs w:val="18"/>
              </w:rPr>
            </w:pPr>
            <w:r w:rsidRPr="001E6CFE">
              <w:rPr>
                <w:b/>
                <w:sz w:val="18"/>
                <w:szCs w:val="18"/>
              </w:rPr>
              <w:t>2</w:t>
            </w:r>
          </w:p>
        </w:tc>
        <w:tc>
          <w:tcPr>
            <w:tcW w:w="865" w:type="pct"/>
          </w:tcPr>
          <w:p w14:paraId="25081072" w14:textId="77777777" w:rsidR="00BA69F3" w:rsidRPr="001E6CFE" w:rsidRDefault="00BA69F3" w:rsidP="00BA69F3">
            <w:pPr>
              <w:rPr>
                <w:bCs/>
                <w:sz w:val="18"/>
                <w:szCs w:val="18"/>
              </w:rPr>
            </w:pPr>
            <w:r w:rsidRPr="001E6CFE">
              <w:rPr>
                <w:bCs/>
                <w:sz w:val="18"/>
                <w:szCs w:val="18"/>
              </w:rPr>
              <w:t>Klinik uygulama</w:t>
            </w:r>
          </w:p>
        </w:tc>
        <w:tc>
          <w:tcPr>
            <w:tcW w:w="591" w:type="pct"/>
          </w:tcPr>
          <w:p w14:paraId="416BA9AD" w14:textId="77777777" w:rsidR="00BA69F3" w:rsidRPr="001E6CFE" w:rsidRDefault="00BA69F3" w:rsidP="00BA69F3">
            <w:pPr>
              <w:rPr>
                <w:sz w:val="18"/>
                <w:szCs w:val="18"/>
              </w:rPr>
            </w:pPr>
            <w:r w:rsidRPr="001E6CFE">
              <w:rPr>
                <w:sz w:val="18"/>
                <w:szCs w:val="18"/>
              </w:rPr>
              <w:t>x</w:t>
            </w:r>
          </w:p>
        </w:tc>
        <w:tc>
          <w:tcPr>
            <w:tcW w:w="525" w:type="pct"/>
          </w:tcPr>
          <w:p w14:paraId="5A591788" w14:textId="77777777" w:rsidR="00BA69F3" w:rsidRPr="001E6CFE" w:rsidRDefault="00BA69F3" w:rsidP="00BA69F3">
            <w:pPr>
              <w:rPr>
                <w:sz w:val="18"/>
                <w:szCs w:val="18"/>
              </w:rPr>
            </w:pPr>
            <w:r w:rsidRPr="001E6CFE">
              <w:rPr>
                <w:sz w:val="18"/>
                <w:szCs w:val="18"/>
              </w:rPr>
              <w:t>x</w:t>
            </w:r>
          </w:p>
        </w:tc>
        <w:tc>
          <w:tcPr>
            <w:tcW w:w="525" w:type="pct"/>
          </w:tcPr>
          <w:p w14:paraId="26E89366" w14:textId="77777777" w:rsidR="00BA69F3" w:rsidRPr="001E6CFE" w:rsidRDefault="00BA69F3" w:rsidP="00BA69F3">
            <w:pPr>
              <w:rPr>
                <w:sz w:val="18"/>
                <w:szCs w:val="18"/>
              </w:rPr>
            </w:pPr>
            <w:r w:rsidRPr="001E6CFE">
              <w:rPr>
                <w:sz w:val="18"/>
                <w:szCs w:val="18"/>
              </w:rPr>
              <w:t>x</w:t>
            </w:r>
          </w:p>
        </w:tc>
        <w:tc>
          <w:tcPr>
            <w:tcW w:w="591" w:type="pct"/>
          </w:tcPr>
          <w:p w14:paraId="436B8579" w14:textId="77777777" w:rsidR="00BA69F3" w:rsidRPr="001E6CFE" w:rsidRDefault="00BA69F3" w:rsidP="00BA69F3">
            <w:pPr>
              <w:rPr>
                <w:sz w:val="18"/>
                <w:szCs w:val="18"/>
              </w:rPr>
            </w:pPr>
            <w:r w:rsidRPr="001E6CFE">
              <w:rPr>
                <w:sz w:val="18"/>
                <w:szCs w:val="18"/>
              </w:rPr>
              <w:t>x</w:t>
            </w:r>
          </w:p>
        </w:tc>
        <w:tc>
          <w:tcPr>
            <w:tcW w:w="722" w:type="pct"/>
          </w:tcPr>
          <w:p w14:paraId="0EEC4F7F" w14:textId="77777777" w:rsidR="00BA69F3" w:rsidRPr="001E6CFE" w:rsidRDefault="00BA69F3" w:rsidP="00BA69F3">
            <w:pPr>
              <w:rPr>
                <w:sz w:val="18"/>
                <w:szCs w:val="18"/>
              </w:rPr>
            </w:pPr>
            <w:r w:rsidRPr="001E6CFE">
              <w:rPr>
                <w:sz w:val="18"/>
                <w:szCs w:val="18"/>
              </w:rPr>
              <w:t>x</w:t>
            </w:r>
          </w:p>
        </w:tc>
        <w:tc>
          <w:tcPr>
            <w:tcW w:w="860" w:type="pct"/>
          </w:tcPr>
          <w:p w14:paraId="1AB27B21" w14:textId="77777777" w:rsidR="00BA69F3" w:rsidRPr="001E6CFE" w:rsidRDefault="00BA69F3" w:rsidP="00BA69F3">
            <w:pPr>
              <w:rPr>
                <w:sz w:val="18"/>
                <w:szCs w:val="18"/>
              </w:rPr>
            </w:pPr>
            <w:r w:rsidRPr="001E6CFE">
              <w:rPr>
                <w:sz w:val="18"/>
                <w:szCs w:val="18"/>
              </w:rPr>
              <w:t>x</w:t>
            </w:r>
          </w:p>
        </w:tc>
      </w:tr>
      <w:tr w:rsidR="001E6CFE" w:rsidRPr="001E6CFE" w14:paraId="3A554612" w14:textId="77777777" w:rsidTr="00BA69F3">
        <w:trPr>
          <w:trHeight w:val="53"/>
        </w:trPr>
        <w:tc>
          <w:tcPr>
            <w:tcW w:w="321" w:type="pct"/>
          </w:tcPr>
          <w:p w14:paraId="0FA962E3" w14:textId="77777777" w:rsidR="00BA69F3" w:rsidRPr="001E6CFE" w:rsidRDefault="00BA69F3" w:rsidP="00BA69F3">
            <w:pPr>
              <w:rPr>
                <w:b/>
                <w:sz w:val="18"/>
                <w:szCs w:val="18"/>
              </w:rPr>
            </w:pPr>
            <w:r w:rsidRPr="001E6CFE">
              <w:rPr>
                <w:b/>
                <w:sz w:val="18"/>
                <w:szCs w:val="18"/>
              </w:rPr>
              <w:t>3</w:t>
            </w:r>
          </w:p>
        </w:tc>
        <w:tc>
          <w:tcPr>
            <w:tcW w:w="865" w:type="pct"/>
          </w:tcPr>
          <w:p w14:paraId="70435E87" w14:textId="77777777" w:rsidR="00BA69F3" w:rsidRPr="001E6CFE" w:rsidRDefault="00BA69F3" w:rsidP="00BA69F3">
            <w:pPr>
              <w:rPr>
                <w:bCs/>
                <w:sz w:val="18"/>
                <w:szCs w:val="18"/>
              </w:rPr>
            </w:pPr>
            <w:r w:rsidRPr="001E6CFE">
              <w:rPr>
                <w:bCs/>
                <w:sz w:val="18"/>
                <w:szCs w:val="18"/>
              </w:rPr>
              <w:t>Klinik uygulama</w:t>
            </w:r>
          </w:p>
        </w:tc>
        <w:tc>
          <w:tcPr>
            <w:tcW w:w="591" w:type="pct"/>
          </w:tcPr>
          <w:p w14:paraId="638E467E" w14:textId="77777777" w:rsidR="00BA69F3" w:rsidRPr="001E6CFE" w:rsidRDefault="00BA69F3" w:rsidP="00BA69F3">
            <w:pPr>
              <w:rPr>
                <w:sz w:val="18"/>
                <w:szCs w:val="18"/>
              </w:rPr>
            </w:pPr>
            <w:r w:rsidRPr="001E6CFE">
              <w:rPr>
                <w:sz w:val="18"/>
                <w:szCs w:val="18"/>
              </w:rPr>
              <w:t>x</w:t>
            </w:r>
          </w:p>
        </w:tc>
        <w:tc>
          <w:tcPr>
            <w:tcW w:w="525" w:type="pct"/>
          </w:tcPr>
          <w:p w14:paraId="64334DE0" w14:textId="77777777" w:rsidR="00BA69F3" w:rsidRPr="001E6CFE" w:rsidRDefault="00BA69F3" w:rsidP="00BA69F3">
            <w:pPr>
              <w:rPr>
                <w:sz w:val="18"/>
                <w:szCs w:val="18"/>
              </w:rPr>
            </w:pPr>
            <w:r w:rsidRPr="001E6CFE">
              <w:rPr>
                <w:sz w:val="18"/>
                <w:szCs w:val="18"/>
              </w:rPr>
              <w:t>x</w:t>
            </w:r>
          </w:p>
        </w:tc>
        <w:tc>
          <w:tcPr>
            <w:tcW w:w="525" w:type="pct"/>
          </w:tcPr>
          <w:p w14:paraId="1F3F7F1E" w14:textId="77777777" w:rsidR="00BA69F3" w:rsidRPr="001E6CFE" w:rsidRDefault="00BA69F3" w:rsidP="00BA69F3">
            <w:pPr>
              <w:rPr>
                <w:sz w:val="18"/>
                <w:szCs w:val="18"/>
              </w:rPr>
            </w:pPr>
            <w:r w:rsidRPr="001E6CFE">
              <w:rPr>
                <w:sz w:val="18"/>
                <w:szCs w:val="18"/>
              </w:rPr>
              <w:t>x</w:t>
            </w:r>
          </w:p>
        </w:tc>
        <w:tc>
          <w:tcPr>
            <w:tcW w:w="591" w:type="pct"/>
          </w:tcPr>
          <w:p w14:paraId="61FC5539" w14:textId="77777777" w:rsidR="00BA69F3" w:rsidRPr="001E6CFE" w:rsidRDefault="00BA69F3" w:rsidP="00BA69F3">
            <w:pPr>
              <w:rPr>
                <w:sz w:val="18"/>
                <w:szCs w:val="18"/>
              </w:rPr>
            </w:pPr>
            <w:r w:rsidRPr="001E6CFE">
              <w:rPr>
                <w:sz w:val="18"/>
                <w:szCs w:val="18"/>
              </w:rPr>
              <w:t>x</w:t>
            </w:r>
          </w:p>
        </w:tc>
        <w:tc>
          <w:tcPr>
            <w:tcW w:w="722" w:type="pct"/>
          </w:tcPr>
          <w:p w14:paraId="285E55CF" w14:textId="77777777" w:rsidR="00BA69F3" w:rsidRPr="001E6CFE" w:rsidRDefault="00BA69F3" w:rsidP="00BA69F3">
            <w:pPr>
              <w:rPr>
                <w:sz w:val="18"/>
                <w:szCs w:val="18"/>
              </w:rPr>
            </w:pPr>
            <w:r w:rsidRPr="001E6CFE">
              <w:rPr>
                <w:sz w:val="18"/>
                <w:szCs w:val="18"/>
              </w:rPr>
              <w:t>x</w:t>
            </w:r>
          </w:p>
        </w:tc>
        <w:tc>
          <w:tcPr>
            <w:tcW w:w="860" w:type="pct"/>
          </w:tcPr>
          <w:p w14:paraId="460EA178" w14:textId="77777777" w:rsidR="00BA69F3" w:rsidRPr="001E6CFE" w:rsidRDefault="00BA69F3" w:rsidP="00BA69F3">
            <w:pPr>
              <w:rPr>
                <w:sz w:val="18"/>
                <w:szCs w:val="18"/>
              </w:rPr>
            </w:pPr>
            <w:r w:rsidRPr="001E6CFE">
              <w:rPr>
                <w:sz w:val="18"/>
                <w:szCs w:val="18"/>
              </w:rPr>
              <w:t>x</w:t>
            </w:r>
          </w:p>
        </w:tc>
      </w:tr>
      <w:tr w:rsidR="001E6CFE" w:rsidRPr="001E6CFE" w14:paraId="4B13B26F" w14:textId="77777777" w:rsidTr="00BA69F3">
        <w:trPr>
          <w:trHeight w:val="128"/>
        </w:trPr>
        <w:tc>
          <w:tcPr>
            <w:tcW w:w="321" w:type="pct"/>
          </w:tcPr>
          <w:p w14:paraId="746DF355" w14:textId="77777777" w:rsidR="00BA69F3" w:rsidRPr="001E6CFE" w:rsidRDefault="00BA69F3" w:rsidP="00BA69F3">
            <w:pPr>
              <w:rPr>
                <w:b/>
                <w:sz w:val="18"/>
                <w:szCs w:val="18"/>
              </w:rPr>
            </w:pPr>
            <w:r w:rsidRPr="001E6CFE">
              <w:rPr>
                <w:b/>
                <w:sz w:val="18"/>
                <w:szCs w:val="18"/>
              </w:rPr>
              <w:t>4</w:t>
            </w:r>
          </w:p>
        </w:tc>
        <w:tc>
          <w:tcPr>
            <w:tcW w:w="865" w:type="pct"/>
          </w:tcPr>
          <w:p w14:paraId="391CF911" w14:textId="77777777" w:rsidR="00BA69F3" w:rsidRPr="001E6CFE" w:rsidRDefault="00BA69F3" w:rsidP="00BA69F3">
            <w:pPr>
              <w:rPr>
                <w:bCs/>
                <w:sz w:val="18"/>
                <w:szCs w:val="18"/>
              </w:rPr>
            </w:pPr>
            <w:r w:rsidRPr="001E6CFE">
              <w:rPr>
                <w:bCs/>
                <w:sz w:val="18"/>
                <w:szCs w:val="18"/>
              </w:rPr>
              <w:t>Klinik uygulama</w:t>
            </w:r>
          </w:p>
        </w:tc>
        <w:tc>
          <w:tcPr>
            <w:tcW w:w="591" w:type="pct"/>
          </w:tcPr>
          <w:p w14:paraId="278BDE50" w14:textId="77777777" w:rsidR="00BA69F3" w:rsidRPr="001E6CFE" w:rsidRDefault="00BA69F3" w:rsidP="00BA69F3">
            <w:pPr>
              <w:rPr>
                <w:sz w:val="18"/>
                <w:szCs w:val="18"/>
              </w:rPr>
            </w:pPr>
            <w:r w:rsidRPr="001E6CFE">
              <w:rPr>
                <w:sz w:val="18"/>
                <w:szCs w:val="18"/>
              </w:rPr>
              <w:t>x</w:t>
            </w:r>
          </w:p>
        </w:tc>
        <w:tc>
          <w:tcPr>
            <w:tcW w:w="525" w:type="pct"/>
          </w:tcPr>
          <w:p w14:paraId="3BDC746F" w14:textId="77777777" w:rsidR="00BA69F3" w:rsidRPr="001E6CFE" w:rsidRDefault="00BA69F3" w:rsidP="00BA69F3">
            <w:pPr>
              <w:rPr>
                <w:sz w:val="18"/>
                <w:szCs w:val="18"/>
              </w:rPr>
            </w:pPr>
            <w:r w:rsidRPr="001E6CFE">
              <w:rPr>
                <w:sz w:val="18"/>
                <w:szCs w:val="18"/>
              </w:rPr>
              <w:t>x</w:t>
            </w:r>
          </w:p>
        </w:tc>
        <w:tc>
          <w:tcPr>
            <w:tcW w:w="525" w:type="pct"/>
          </w:tcPr>
          <w:p w14:paraId="136BAA35" w14:textId="77777777" w:rsidR="00BA69F3" w:rsidRPr="001E6CFE" w:rsidRDefault="00BA69F3" w:rsidP="00BA69F3">
            <w:pPr>
              <w:rPr>
                <w:sz w:val="18"/>
                <w:szCs w:val="18"/>
              </w:rPr>
            </w:pPr>
            <w:r w:rsidRPr="001E6CFE">
              <w:rPr>
                <w:sz w:val="18"/>
                <w:szCs w:val="18"/>
              </w:rPr>
              <w:t>x</w:t>
            </w:r>
          </w:p>
        </w:tc>
        <w:tc>
          <w:tcPr>
            <w:tcW w:w="591" w:type="pct"/>
          </w:tcPr>
          <w:p w14:paraId="246D6B9A" w14:textId="77777777" w:rsidR="00BA69F3" w:rsidRPr="001E6CFE" w:rsidRDefault="00BA69F3" w:rsidP="00BA69F3">
            <w:pPr>
              <w:rPr>
                <w:sz w:val="18"/>
                <w:szCs w:val="18"/>
              </w:rPr>
            </w:pPr>
            <w:r w:rsidRPr="001E6CFE">
              <w:rPr>
                <w:sz w:val="18"/>
                <w:szCs w:val="18"/>
              </w:rPr>
              <w:t>x</w:t>
            </w:r>
          </w:p>
        </w:tc>
        <w:tc>
          <w:tcPr>
            <w:tcW w:w="722" w:type="pct"/>
          </w:tcPr>
          <w:p w14:paraId="14C5BD34" w14:textId="77777777" w:rsidR="00BA69F3" w:rsidRPr="001E6CFE" w:rsidRDefault="00BA69F3" w:rsidP="00BA69F3">
            <w:pPr>
              <w:rPr>
                <w:sz w:val="18"/>
                <w:szCs w:val="18"/>
              </w:rPr>
            </w:pPr>
            <w:r w:rsidRPr="001E6CFE">
              <w:rPr>
                <w:sz w:val="18"/>
                <w:szCs w:val="18"/>
              </w:rPr>
              <w:t>x</w:t>
            </w:r>
          </w:p>
        </w:tc>
        <w:tc>
          <w:tcPr>
            <w:tcW w:w="860" w:type="pct"/>
          </w:tcPr>
          <w:p w14:paraId="00F82798" w14:textId="77777777" w:rsidR="00BA69F3" w:rsidRPr="001E6CFE" w:rsidRDefault="00BA69F3" w:rsidP="00BA69F3">
            <w:pPr>
              <w:rPr>
                <w:sz w:val="18"/>
                <w:szCs w:val="18"/>
              </w:rPr>
            </w:pPr>
            <w:r w:rsidRPr="001E6CFE">
              <w:rPr>
                <w:sz w:val="18"/>
                <w:szCs w:val="18"/>
              </w:rPr>
              <w:t>x</w:t>
            </w:r>
          </w:p>
        </w:tc>
      </w:tr>
      <w:tr w:rsidR="001E6CFE" w:rsidRPr="001E6CFE" w14:paraId="33920EA5" w14:textId="77777777" w:rsidTr="00BA69F3">
        <w:trPr>
          <w:trHeight w:val="59"/>
        </w:trPr>
        <w:tc>
          <w:tcPr>
            <w:tcW w:w="321" w:type="pct"/>
          </w:tcPr>
          <w:p w14:paraId="4DB1195A" w14:textId="77777777" w:rsidR="00BA69F3" w:rsidRPr="001E6CFE" w:rsidRDefault="00BA69F3" w:rsidP="00BA69F3">
            <w:pPr>
              <w:rPr>
                <w:b/>
                <w:sz w:val="18"/>
                <w:szCs w:val="18"/>
              </w:rPr>
            </w:pPr>
            <w:r w:rsidRPr="001E6CFE">
              <w:rPr>
                <w:b/>
                <w:sz w:val="18"/>
                <w:szCs w:val="18"/>
              </w:rPr>
              <w:t>5</w:t>
            </w:r>
          </w:p>
        </w:tc>
        <w:tc>
          <w:tcPr>
            <w:tcW w:w="865" w:type="pct"/>
          </w:tcPr>
          <w:p w14:paraId="1E266C83" w14:textId="77777777" w:rsidR="00BA69F3" w:rsidRPr="001E6CFE" w:rsidRDefault="00BA69F3" w:rsidP="00BA69F3">
            <w:pPr>
              <w:rPr>
                <w:bCs/>
                <w:sz w:val="18"/>
                <w:szCs w:val="18"/>
              </w:rPr>
            </w:pPr>
            <w:r w:rsidRPr="001E6CFE">
              <w:rPr>
                <w:bCs/>
                <w:sz w:val="18"/>
                <w:szCs w:val="18"/>
              </w:rPr>
              <w:t>Klinik uygulama</w:t>
            </w:r>
          </w:p>
        </w:tc>
        <w:tc>
          <w:tcPr>
            <w:tcW w:w="591" w:type="pct"/>
          </w:tcPr>
          <w:p w14:paraId="431D96C3" w14:textId="77777777" w:rsidR="00BA69F3" w:rsidRPr="001E6CFE" w:rsidRDefault="00BA69F3" w:rsidP="00BA69F3">
            <w:pPr>
              <w:rPr>
                <w:sz w:val="18"/>
                <w:szCs w:val="18"/>
              </w:rPr>
            </w:pPr>
            <w:r w:rsidRPr="001E6CFE">
              <w:rPr>
                <w:sz w:val="18"/>
                <w:szCs w:val="18"/>
              </w:rPr>
              <w:t>x</w:t>
            </w:r>
          </w:p>
        </w:tc>
        <w:tc>
          <w:tcPr>
            <w:tcW w:w="525" w:type="pct"/>
          </w:tcPr>
          <w:p w14:paraId="612D8104" w14:textId="77777777" w:rsidR="00BA69F3" w:rsidRPr="001E6CFE" w:rsidRDefault="00BA69F3" w:rsidP="00BA69F3">
            <w:pPr>
              <w:rPr>
                <w:sz w:val="18"/>
                <w:szCs w:val="18"/>
              </w:rPr>
            </w:pPr>
            <w:r w:rsidRPr="001E6CFE">
              <w:rPr>
                <w:sz w:val="18"/>
                <w:szCs w:val="18"/>
              </w:rPr>
              <w:t>x</w:t>
            </w:r>
          </w:p>
        </w:tc>
        <w:tc>
          <w:tcPr>
            <w:tcW w:w="525" w:type="pct"/>
          </w:tcPr>
          <w:p w14:paraId="29BB6FEA" w14:textId="77777777" w:rsidR="00BA69F3" w:rsidRPr="001E6CFE" w:rsidRDefault="00BA69F3" w:rsidP="00BA69F3">
            <w:pPr>
              <w:rPr>
                <w:sz w:val="18"/>
                <w:szCs w:val="18"/>
              </w:rPr>
            </w:pPr>
            <w:r w:rsidRPr="001E6CFE">
              <w:rPr>
                <w:sz w:val="18"/>
                <w:szCs w:val="18"/>
              </w:rPr>
              <w:t>x</w:t>
            </w:r>
          </w:p>
        </w:tc>
        <w:tc>
          <w:tcPr>
            <w:tcW w:w="591" w:type="pct"/>
          </w:tcPr>
          <w:p w14:paraId="16C12858" w14:textId="77777777" w:rsidR="00BA69F3" w:rsidRPr="001E6CFE" w:rsidRDefault="00BA69F3" w:rsidP="00BA69F3">
            <w:pPr>
              <w:rPr>
                <w:sz w:val="18"/>
                <w:szCs w:val="18"/>
              </w:rPr>
            </w:pPr>
            <w:r w:rsidRPr="001E6CFE">
              <w:rPr>
                <w:sz w:val="18"/>
                <w:szCs w:val="18"/>
              </w:rPr>
              <w:t>x</w:t>
            </w:r>
          </w:p>
        </w:tc>
        <w:tc>
          <w:tcPr>
            <w:tcW w:w="722" w:type="pct"/>
          </w:tcPr>
          <w:p w14:paraId="0B3584A0" w14:textId="77777777" w:rsidR="00BA69F3" w:rsidRPr="001E6CFE" w:rsidRDefault="00BA69F3" w:rsidP="00BA69F3">
            <w:pPr>
              <w:rPr>
                <w:sz w:val="18"/>
                <w:szCs w:val="18"/>
              </w:rPr>
            </w:pPr>
            <w:r w:rsidRPr="001E6CFE">
              <w:rPr>
                <w:sz w:val="18"/>
                <w:szCs w:val="18"/>
              </w:rPr>
              <w:t>x</w:t>
            </w:r>
          </w:p>
        </w:tc>
        <w:tc>
          <w:tcPr>
            <w:tcW w:w="860" w:type="pct"/>
          </w:tcPr>
          <w:p w14:paraId="1F2D9AA2" w14:textId="77777777" w:rsidR="00BA69F3" w:rsidRPr="001E6CFE" w:rsidRDefault="00BA69F3" w:rsidP="00BA69F3">
            <w:pPr>
              <w:rPr>
                <w:sz w:val="18"/>
                <w:szCs w:val="18"/>
              </w:rPr>
            </w:pPr>
            <w:r w:rsidRPr="001E6CFE">
              <w:rPr>
                <w:sz w:val="18"/>
                <w:szCs w:val="18"/>
              </w:rPr>
              <w:t>x</w:t>
            </w:r>
          </w:p>
        </w:tc>
      </w:tr>
      <w:tr w:rsidR="001E6CFE" w:rsidRPr="001E6CFE" w14:paraId="492942F3" w14:textId="77777777" w:rsidTr="00BA69F3">
        <w:trPr>
          <w:trHeight w:val="120"/>
        </w:trPr>
        <w:tc>
          <w:tcPr>
            <w:tcW w:w="321" w:type="pct"/>
          </w:tcPr>
          <w:p w14:paraId="0548A8F6" w14:textId="77777777" w:rsidR="00BA69F3" w:rsidRPr="001E6CFE" w:rsidRDefault="00BA69F3" w:rsidP="00BA69F3">
            <w:pPr>
              <w:rPr>
                <w:b/>
                <w:sz w:val="18"/>
                <w:szCs w:val="18"/>
              </w:rPr>
            </w:pPr>
            <w:r w:rsidRPr="001E6CFE">
              <w:rPr>
                <w:b/>
                <w:sz w:val="18"/>
                <w:szCs w:val="18"/>
              </w:rPr>
              <w:t>6</w:t>
            </w:r>
          </w:p>
        </w:tc>
        <w:tc>
          <w:tcPr>
            <w:tcW w:w="865" w:type="pct"/>
          </w:tcPr>
          <w:p w14:paraId="4F8690C0" w14:textId="77777777" w:rsidR="00BA69F3" w:rsidRPr="001E6CFE" w:rsidRDefault="00BA69F3" w:rsidP="00BA69F3">
            <w:pPr>
              <w:rPr>
                <w:bCs/>
                <w:sz w:val="18"/>
                <w:szCs w:val="18"/>
              </w:rPr>
            </w:pPr>
            <w:r w:rsidRPr="001E6CFE">
              <w:rPr>
                <w:bCs/>
                <w:sz w:val="18"/>
                <w:szCs w:val="18"/>
              </w:rPr>
              <w:t>Klinik uygulama</w:t>
            </w:r>
          </w:p>
        </w:tc>
        <w:tc>
          <w:tcPr>
            <w:tcW w:w="591" w:type="pct"/>
          </w:tcPr>
          <w:p w14:paraId="786BF61B" w14:textId="77777777" w:rsidR="00BA69F3" w:rsidRPr="001E6CFE" w:rsidRDefault="00BA69F3" w:rsidP="00BA69F3">
            <w:pPr>
              <w:rPr>
                <w:sz w:val="18"/>
                <w:szCs w:val="18"/>
              </w:rPr>
            </w:pPr>
            <w:r w:rsidRPr="001E6CFE">
              <w:rPr>
                <w:sz w:val="18"/>
                <w:szCs w:val="18"/>
              </w:rPr>
              <w:t>x</w:t>
            </w:r>
          </w:p>
        </w:tc>
        <w:tc>
          <w:tcPr>
            <w:tcW w:w="525" w:type="pct"/>
          </w:tcPr>
          <w:p w14:paraId="60CD5A46" w14:textId="77777777" w:rsidR="00BA69F3" w:rsidRPr="001E6CFE" w:rsidRDefault="00BA69F3" w:rsidP="00BA69F3">
            <w:pPr>
              <w:rPr>
                <w:sz w:val="18"/>
                <w:szCs w:val="18"/>
              </w:rPr>
            </w:pPr>
            <w:r w:rsidRPr="001E6CFE">
              <w:rPr>
                <w:sz w:val="18"/>
                <w:szCs w:val="18"/>
              </w:rPr>
              <w:t>x</w:t>
            </w:r>
          </w:p>
        </w:tc>
        <w:tc>
          <w:tcPr>
            <w:tcW w:w="525" w:type="pct"/>
          </w:tcPr>
          <w:p w14:paraId="410D21FF" w14:textId="77777777" w:rsidR="00BA69F3" w:rsidRPr="001E6CFE" w:rsidRDefault="00BA69F3" w:rsidP="00BA69F3">
            <w:pPr>
              <w:rPr>
                <w:sz w:val="18"/>
                <w:szCs w:val="18"/>
              </w:rPr>
            </w:pPr>
            <w:r w:rsidRPr="001E6CFE">
              <w:rPr>
                <w:sz w:val="18"/>
                <w:szCs w:val="18"/>
              </w:rPr>
              <w:t>x</w:t>
            </w:r>
          </w:p>
        </w:tc>
        <w:tc>
          <w:tcPr>
            <w:tcW w:w="591" w:type="pct"/>
          </w:tcPr>
          <w:p w14:paraId="2FDE0310" w14:textId="77777777" w:rsidR="00BA69F3" w:rsidRPr="001E6CFE" w:rsidRDefault="00BA69F3" w:rsidP="00BA69F3">
            <w:pPr>
              <w:rPr>
                <w:sz w:val="18"/>
                <w:szCs w:val="18"/>
              </w:rPr>
            </w:pPr>
            <w:r w:rsidRPr="001E6CFE">
              <w:rPr>
                <w:sz w:val="18"/>
                <w:szCs w:val="18"/>
              </w:rPr>
              <w:t>x</w:t>
            </w:r>
          </w:p>
        </w:tc>
        <w:tc>
          <w:tcPr>
            <w:tcW w:w="722" w:type="pct"/>
          </w:tcPr>
          <w:p w14:paraId="732844F7" w14:textId="77777777" w:rsidR="00BA69F3" w:rsidRPr="001E6CFE" w:rsidRDefault="00BA69F3" w:rsidP="00BA69F3">
            <w:pPr>
              <w:rPr>
                <w:sz w:val="18"/>
                <w:szCs w:val="18"/>
              </w:rPr>
            </w:pPr>
            <w:r w:rsidRPr="001E6CFE">
              <w:rPr>
                <w:sz w:val="18"/>
                <w:szCs w:val="18"/>
              </w:rPr>
              <w:t>x</w:t>
            </w:r>
          </w:p>
        </w:tc>
        <w:tc>
          <w:tcPr>
            <w:tcW w:w="860" w:type="pct"/>
          </w:tcPr>
          <w:p w14:paraId="6AEAB4DC" w14:textId="77777777" w:rsidR="00BA69F3" w:rsidRPr="001E6CFE" w:rsidRDefault="00BA69F3" w:rsidP="00BA69F3">
            <w:pPr>
              <w:rPr>
                <w:sz w:val="18"/>
                <w:szCs w:val="18"/>
              </w:rPr>
            </w:pPr>
            <w:r w:rsidRPr="001E6CFE">
              <w:rPr>
                <w:sz w:val="18"/>
                <w:szCs w:val="18"/>
              </w:rPr>
              <w:t>x</w:t>
            </w:r>
          </w:p>
        </w:tc>
      </w:tr>
      <w:tr w:rsidR="001E6CFE" w:rsidRPr="001E6CFE" w14:paraId="73AFD901" w14:textId="77777777" w:rsidTr="00BA69F3">
        <w:trPr>
          <w:trHeight w:val="179"/>
        </w:trPr>
        <w:tc>
          <w:tcPr>
            <w:tcW w:w="321" w:type="pct"/>
          </w:tcPr>
          <w:p w14:paraId="4EFA34D3" w14:textId="77777777" w:rsidR="00BA69F3" w:rsidRPr="001E6CFE" w:rsidRDefault="00BA69F3" w:rsidP="00BA69F3">
            <w:pPr>
              <w:rPr>
                <w:b/>
                <w:sz w:val="18"/>
                <w:szCs w:val="18"/>
              </w:rPr>
            </w:pPr>
            <w:r w:rsidRPr="001E6CFE">
              <w:rPr>
                <w:b/>
                <w:sz w:val="18"/>
                <w:szCs w:val="18"/>
              </w:rPr>
              <w:t>7</w:t>
            </w:r>
          </w:p>
        </w:tc>
        <w:tc>
          <w:tcPr>
            <w:tcW w:w="865" w:type="pct"/>
          </w:tcPr>
          <w:p w14:paraId="6FC9669B" w14:textId="77777777" w:rsidR="00BA69F3" w:rsidRPr="001E6CFE" w:rsidRDefault="00BA69F3" w:rsidP="00BA69F3">
            <w:pPr>
              <w:rPr>
                <w:bCs/>
                <w:sz w:val="18"/>
                <w:szCs w:val="18"/>
              </w:rPr>
            </w:pPr>
            <w:r w:rsidRPr="001E6CFE">
              <w:rPr>
                <w:bCs/>
                <w:sz w:val="18"/>
                <w:szCs w:val="18"/>
              </w:rPr>
              <w:t>Klinik uygulama</w:t>
            </w:r>
          </w:p>
        </w:tc>
        <w:tc>
          <w:tcPr>
            <w:tcW w:w="591" w:type="pct"/>
          </w:tcPr>
          <w:p w14:paraId="1C722DFD" w14:textId="77777777" w:rsidR="00BA69F3" w:rsidRPr="001E6CFE" w:rsidRDefault="00BA69F3" w:rsidP="00BA69F3">
            <w:pPr>
              <w:rPr>
                <w:sz w:val="18"/>
                <w:szCs w:val="18"/>
              </w:rPr>
            </w:pPr>
            <w:r w:rsidRPr="001E6CFE">
              <w:rPr>
                <w:sz w:val="18"/>
                <w:szCs w:val="18"/>
              </w:rPr>
              <w:t>x</w:t>
            </w:r>
          </w:p>
        </w:tc>
        <w:tc>
          <w:tcPr>
            <w:tcW w:w="525" w:type="pct"/>
          </w:tcPr>
          <w:p w14:paraId="635B091E" w14:textId="77777777" w:rsidR="00BA69F3" w:rsidRPr="001E6CFE" w:rsidRDefault="00BA69F3" w:rsidP="00BA69F3">
            <w:pPr>
              <w:rPr>
                <w:sz w:val="18"/>
                <w:szCs w:val="18"/>
              </w:rPr>
            </w:pPr>
            <w:r w:rsidRPr="001E6CFE">
              <w:rPr>
                <w:sz w:val="18"/>
                <w:szCs w:val="18"/>
              </w:rPr>
              <w:t>x</w:t>
            </w:r>
          </w:p>
        </w:tc>
        <w:tc>
          <w:tcPr>
            <w:tcW w:w="525" w:type="pct"/>
          </w:tcPr>
          <w:p w14:paraId="3679A54E" w14:textId="77777777" w:rsidR="00BA69F3" w:rsidRPr="001E6CFE" w:rsidRDefault="00BA69F3" w:rsidP="00BA69F3">
            <w:pPr>
              <w:rPr>
                <w:sz w:val="18"/>
                <w:szCs w:val="18"/>
              </w:rPr>
            </w:pPr>
            <w:r w:rsidRPr="001E6CFE">
              <w:rPr>
                <w:sz w:val="18"/>
                <w:szCs w:val="18"/>
              </w:rPr>
              <w:t>x</w:t>
            </w:r>
          </w:p>
        </w:tc>
        <w:tc>
          <w:tcPr>
            <w:tcW w:w="591" w:type="pct"/>
          </w:tcPr>
          <w:p w14:paraId="73C78044" w14:textId="77777777" w:rsidR="00BA69F3" w:rsidRPr="001E6CFE" w:rsidRDefault="00BA69F3" w:rsidP="00BA69F3">
            <w:pPr>
              <w:rPr>
                <w:sz w:val="18"/>
                <w:szCs w:val="18"/>
              </w:rPr>
            </w:pPr>
            <w:r w:rsidRPr="001E6CFE">
              <w:rPr>
                <w:sz w:val="18"/>
                <w:szCs w:val="18"/>
              </w:rPr>
              <w:t>x</w:t>
            </w:r>
          </w:p>
        </w:tc>
        <w:tc>
          <w:tcPr>
            <w:tcW w:w="722" w:type="pct"/>
          </w:tcPr>
          <w:p w14:paraId="4790B63A" w14:textId="77777777" w:rsidR="00BA69F3" w:rsidRPr="001E6CFE" w:rsidRDefault="00BA69F3" w:rsidP="00BA69F3">
            <w:pPr>
              <w:rPr>
                <w:sz w:val="18"/>
                <w:szCs w:val="18"/>
              </w:rPr>
            </w:pPr>
            <w:r w:rsidRPr="001E6CFE">
              <w:rPr>
                <w:sz w:val="18"/>
                <w:szCs w:val="18"/>
              </w:rPr>
              <w:t>x</w:t>
            </w:r>
          </w:p>
        </w:tc>
        <w:tc>
          <w:tcPr>
            <w:tcW w:w="860" w:type="pct"/>
          </w:tcPr>
          <w:p w14:paraId="15AB9CEC" w14:textId="77777777" w:rsidR="00BA69F3" w:rsidRPr="001E6CFE" w:rsidRDefault="00BA69F3" w:rsidP="00BA69F3">
            <w:pPr>
              <w:rPr>
                <w:sz w:val="18"/>
                <w:szCs w:val="18"/>
              </w:rPr>
            </w:pPr>
            <w:r w:rsidRPr="001E6CFE">
              <w:rPr>
                <w:sz w:val="18"/>
                <w:szCs w:val="18"/>
              </w:rPr>
              <w:t>x</w:t>
            </w:r>
          </w:p>
        </w:tc>
      </w:tr>
      <w:tr w:rsidR="001E6CFE" w:rsidRPr="001E6CFE" w14:paraId="55B0C958" w14:textId="77777777" w:rsidTr="00BA69F3">
        <w:trPr>
          <w:trHeight w:val="111"/>
        </w:trPr>
        <w:tc>
          <w:tcPr>
            <w:tcW w:w="321" w:type="pct"/>
          </w:tcPr>
          <w:p w14:paraId="3C25024F" w14:textId="77777777" w:rsidR="00BA69F3" w:rsidRPr="001E6CFE" w:rsidRDefault="00BA69F3" w:rsidP="00BA69F3">
            <w:pPr>
              <w:rPr>
                <w:b/>
                <w:sz w:val="18"/>
                <w:szCs w:val="18"/>
              </w:rPr>
            </w:pPr>
            <w:r w:rsidRPr="001E6CFE">
              <w:rPr>
                <w:b/>
                <w:sz w:val="18"/>
                <w:szCs w:val="18"/>
              </w:rPr>
              <w:t>8</w:t>
            </w:r>
          </w:p>
        </w:tc>
        <w:tc>
          <w:tcPr>
            <w:tcW w:w="865" w:type="pct"/>
          </w:tcPr>
          <w:p w14:paraId="72D66FC8" w14:textId="77777777" w:rsidR="00BA69F3" w:rsidRPr="001E6CFE" w:rsidRDefault="00BA69F3" w:rsidP="00BA69F3">
            <w:pPr>
              <w:rPr>
                <w:bCs/>
                <w:sz w:val="18"/>
                <w:szCs w:val="18"/>
              </w:rPr>
            </w:pPr>
            <w:r w:rsidRPr="001E6CFE">
              <w:rPr>
                <w:bCs/>
                <w:sz w:val="18"/>
                <w:szCs w:val="18"/>
              </w:rPr>
              <w:t>Klinik uygulama</w:t>
            </w:r>
          </w:p>
        </w:tc>
        <w:tc>
          <w:tcPr>
            <w:tcW w:w="591" w:type="pct"/>
          </w:tcPr>
          <w:p w14:paraId="278B38C1" w14:textId="77777777" w:rsidR="00BA69F3" w:rsidRPr="001E6CFE" w:rsidRDefault="00BA69F3" w:rsidP="00BA69F3">
            <w:pPr>
              <w:rPr>
                <w:sz w:val="18"/>
                <w:szCs w:val="18"/>
              </w:rPr>
            </w:pPr>
            <w:r w:rsidRPr="001E6CFE">
              <w:rPr>
                <w:sz w:val="18"/>
                <w:szCs w:val="18"/>
              </w:rPr>
              <w:t>x</w:t>
            </w:r>
          </w:p>
        </w:tc>
        <w:tc>
          <w:tcPr>
            <w:tcW w:w="525" w:type="pct"/>
          </w:tcPr>
          <w:p w14:paraId="230D0993" w14:textId="77777777" w:rsidR="00BA69F3" w:rsidRPr="001E6CFE" w:rsidRDefault="00BA69F3" w:rsidP="00BA69F3">
            <w:pPr>
              <w:rPr>
                <w:sz w:val="18"/>
                <w:szCs w:val="18"/>
              </w:rPr>
            </w:pPr>
            <w:r w:rsidRPr="001E6CFE">
              <w:rPr>
                <w:sz w:val="18"/>
                <w:szCs w:val="18"/>
              </w:rPr>
              <w:t>x</w:t>
            </w:r>
          </w:p>
        </w:tc>
        <w:tc>
          <w:tcPr>
            <w:tcW w:w="525" w:type="pct"/>
          </w:tcPr>
          <w:p w14:paraId="46350E7D" w14:textId="77777777" w:rsidR="00BA69F3" w:rsidRPr="001E6CFE" w:rsidRDefault="00BA69F3" w:rsidP="00BA69F3">
            <w:pPr>
              <w:rPr>
                <w:sz w:val="18"/>
                <w:szCs w:val="18"/>
              </w:rPr>
            </w:pPr>
            <w:r w:rsidRPr="001E6CFE">
              <w:rPr>
                <w:sz w:val="18"/>
                <w:szCs w:val="18"/>
              </w:rPr>
              <w:t>x</w:t>
            </w:r>
          </w:p>
        </w:tc>
        <w:tc>
          <w:tcPr>
            <w:tcW w:w="591" w:type="pct"/>
          </w:tcPr>
          <w:p w14:paraId="7C79B330" w14:textId="77777777" w:rsidR="00BA69F3" w:rsidRPr="001E6CFE" w:rsidRDefault="00BA69F3" w:rsidP="00BA69F3">
            <w:pPr>
              <w:rPr>
                <w:sz w:val="18"/>
                <w:szCs w:val="18"/>
              </w:rPr>
            </w:pPr>
            <w:r w:rsidRPr="001E6CFE">
              <w:rPr>
                <w:sz w:val="18"/>
                <w:szCs w:val="18"/>
              </w:rPr>
              <w:t>x</w:t>
            </w:r>
          </w:p>
        </w:tc>
        <w:tc>
          <w:tcPr>
            <w:tcW w:w="722" w:type="pct"/>
          </w:tcPr>
          <w:p w14:paraId="63DC3A36" w14:textId="77777777" w:rsidR="00BA69F3" w:rsidRPr="001E6CFE" w:rsidRDefault="00BA69F3" w:rsidP="00BA69F3">
            <w:pPr>
              <w:rPr>
                <w:sz w:val="18"/>
                <w:szCs w:val="18"/>
              </w:rPr>
            </w:pPr>
            <w:r w:rsidRPr="001E6CFE">
              <w:rPr>
                <w:sz w:val="18"/>
                <w:szCs w:val="18"/>
              </w:rPr>
              <w:t>x</w:t>
            </w:r>
          </w:p>
        </w:tc>
        <w:tc>
          <w:tcPr>
            <w:tcW w:w="860" w:type="pct"/>
          </w:tcPr>
          <w:p w14:paraId="12B21A8A" w14:textId="77777777" w:rsidR="00BA69F3" w:rsidRPr="001E6CFE" w:rsidRDefault="00BA69F3" w:rsidP="00BA69F3">
            <w:pPr>
              <w:rPr>
                <w:sz w:val="18"/>
                <w:szCs w:val="18"/>
              </w:rPr>
            </w:pPr>
            <w:r w:rsidRPr="001E6CFE">
              <w:rPr>
                <w:sz w:val="18"/>
                <w:szCs w:val="18"/>
              </w:rPr>
              <w:t>x</w:t>
            </w:r>
          </w:p>
        </w:tc>
      </w:tr>
      <w:tr w:rsidR="001E6CFE" w:rsidRPr="001E6CFE" w14:paraId="5B2DDAB7" w14:textId="77777777" w:rsidTr="00BA69F3">
        <w:trPr>
          <w:trHeight w:val="40"/>
        </w:trPr>
        <w:tc>
          <w:tcPr>
            <w:tcW w:w="321" w:type="pct"/>
          </w:tcPr>
          <w:p w14:paraId="7A290B0F" w14:textId="77777777" w:rsidR="00BA69F3" w:rsidRPr="001E6CFE" w:rsidRDefault="00BA69F3" w:rsidP="00BA69F3">
            <w:pPr>
              <w:rPr>
                <w:b/>
                <w:sz w:val="18"/>
                <w:szCs w:val="18"/>
              </w:rPr>
            </w:pPr>
            <w:r w:rsidRPr="001E6CFE">
              <w:rPr>
                <w:b/>
                <w:sz w:val="18"/>
                <w:szCs w:val="18"/>
              </w:rPr>
              <w:t>9</w:t>
            </w:r>
          </w:p>
        </w:tc>
        <w:tc>
          <w:tcPr>
            <w:tcW w:w="865" w:type="pct"/>
          </w:tcPr>
          <w:p w14:paraId="139A3357" w14:textId="77777777" w:rsidR="00BA69F3" w:rsidRPr="001E6CFE" w:rsidRDefault="00BA69F3" w:rsidP="00BA69F3">
            <w:pPr>
              <w:rPr>
                <w:bCs/>
                <w:sz w:val="18"/>
                <w:szCs w:val="18"/>
              </w:rPr>
            </w:pPr>
            <w:r w:rsidRPr="001E6CFE">
              <w:rPr>
                <w:bCs/>
                <w:sz w:val="18"/>
                <w:szCs w:val="18"/>
              </w:rPr>
              <w:t>Klinik uygulama</w:t>
            </w:r>
          </w:p>
        </w:tc>
        <w:tc>
          <w:tcPr>
            <w:tcW w:w="591" w:type="pct"/>
          </w:tcPr>
          <w:p w14:paraId="1DB051DF" w14:textId="77777777" w:rsidR="00BA69F3" w:rsidRPr="001E6CFE" w:rsidRDefault="00BA69F3" w:rsidP="00BA69F3">
            <w:pPr>
              <w:rPr>
                <w:sz w:val="18"/>
                <w:szCs w:val="18"/>
              </w:rPr>
            </w:pPr>
            <w:r w:rsidRPr="001E6CFE">
              <w:rPr>
                <w:sz w:val="18"/>
                <w:szCs w:val="18"/>
              </w:rPr>
              <w:t>x</w:t>
            </w:r>
          </w:p>
        </w:tc>
        <w:tc>
          <w:tcPr>
            <w:tcW w:w="525" w:type="pct"/>
          </w:tcPr>
          <w:p w14:paraId="10419382" w14:textId="77777777" w:rsidR="00BA69F3" w:rsidRPr="001E6CFE" w:rsidRDefault="00BA69F3" w:rsidP="00BA69F3">
            <w:pPr>
              <w:rPr>
                <w:sz w:val="18"/>
                <w:szCs w:val="18"/>
              </w:rPr>
            </w:pPr>
            <w:r w:rsidRPr="001E6CFE">
              <w:rPr>
                <w:sz w:val="18"/>
                <w:szCs w:val="18"/>
              </w:rPr>
              <w:t>x</w:t>
            </w:r>
          </w:p>
        </w:tc>
        <w:tc>
          <w:tcPr>
            <w:tcW w:w="525" w:type="pct"/>
          </w:tcPr>
          <w:p w14:paraId="3EC49E3F" w14:textId="77777777" w:rsidR="00BA69F3" w:rsidRPr="001E6CFE" w:rsidRDefault="00BA69F3" w:rsidP="00BA69F3">
            <w:pPr>
              <w:rPr>
                <w:sz w:val="18"/>
                <w:szCs w:val="18"/>
              </w:rPr>
            </w:pPr>
            <w:r w:rsidRPr="001E6CFE">
              <w:rPr>
                <w:sz w:val="18"/>
                <w:szCs w:val="18"/>
              </w:rPr>
              <w:t>x</w:t>
            </w:r>
          </w:p>
        </w:tc>
        <w:tc>
          <w:tcPr>
            <w:tcW w:w="591" w:type="pct"/>
          </w:tcPr>
          <w:p w14:paraId="17F79D52" w14:textId="77777777" w:rsidR="00BA69F3" w:rsidRPr="001E6CFE" w:rsidRDefault="00BA69F3" w:rsidP="00BA69F3">
            <w:pPr>
              <w:rPr>
                <w:sz w:val="18"/>
                <w:szCs w:val="18"/>
              </w:rPr>
            </w:pPr>
            <w:r w:rsidRPr="001E6CFE">
              <w:rPr>
                <w:sz w:val="18"/>
                <w:szCs w:val="18"/>
              </w:rPr>
              <w:t>x</w:t>
            </w:r>
          </w:p>
        </w:tc>
        <w:tc>
          <w:tcPr>
            <w:tcW w:w="722" w:type="pct"/>
          </w:tcPr>
          <w:p w14:paraId="115B22BE" w14:textId="77777777" w:rsidR="00BA69F3" w:rsidRPr="001E6CFE" w:rsidRDefault="00BA69F3" w:rsidP="00BA69F3">
            <w:pPr>
              <w:rPr>
                <w:sz w:val="18"/>
                <w:szCs w:val="18"/>
              </w:rPr>
            </w:pPr>
            <w:r w:rsidRPr="001E6CFE">
              <w:rPr>
                <w:sz w:val="18"/>
                <w:szCs w:val="18"/>
              </w:rPr>
              <w:t>x</w:t>
            </w:r>
          </w:p>
        </w:tc>
        <w:tc>
          <w:tcPr>
            <w:tcW w:w="860" w:type="pct"/>
          </w:tcPr>
          <w:p w14:paraId="70507F3A" w14:textId="77777777" w:rsidR="00BA69F3" w:rsidRPr="001E6CFE" w:rsidRDefault="00BA69F3" w:rsidP="00BA69F3">
            <w:pPr>
              <w:rPr>
                <w:sz w:val="18"/>
                <w:szCs w:val="18"/>
              </w:rPr>
            </w:pPr>
            <w:r w:rsidRPr="001E6CFE">
              <w:rPr>
                <w:sz w:val="18"/>
                <w:szCs w:val="18"/>
              </w:rPr>
              <w:t>x</w:t>
            </w:r>
          </w:p>
        </w:tc>
      </w:tr>
      <w:tr w:rsidR="001E6CFE" w:rsidRPr="001E6CFE" w14:paraId="7A8A7D3C" w14:textId="77777777" w:rsidTr="00BA69F3">
        <w:trPr>
          <w:trHeight w:val="103"/>
        </w:trPr>
        <w:tc>
          <w:tcPr>
            <w:tcW w:w="321" w:type="pct"/>
          </w:tcPr>
          <w:p w14:paraId="092C880F" w14:textId="77777777" w:rsidR="00BA69F3" w:rsidRPr="001E6CFE" w:rsidRDefault="00BA69F3" w:rsidP="00BA69F3">
            <w:pPr>
              <w:rPr>
                <w:b/>
                <w:sz w:val="18"/>
                <w:szCs w:val="18"/>
              </w:rPr>
            </w:pPr>
            <w:r w:rsidRPr="001E6CFE">
              <w:rPr>
                <w:b/>
                <w:sz w:val="18"/>
                <w:szCs w:val="18"/>
              </w:rPr>
              <w:t>10</w:t>
            </w:r>
          </w:p>
        </w:tc>
        <w:tc>
          <w:tcPr>
            <w:tcW w:w="865" w:type="pct"/>
          </w:tcPr>
          <w:p w14:paraId="0C6C584E" w14:textId="77777777" w:rsidR="00BA69F3" w:rsidRPr="001E6CFE" w:rsidRDefault="00BA69F3" w:rsidP="00BA69F3">
            <w:pPr>
              <w:rPr>
                <w:bCs/>
                <w:sz w:val="18"/>
                <w:szCs w:val="18"/>
              </w:rPr>
            </w:pPr>
            <w:r w:rsidRPr="001E6CFE">
              <w:rPr>
                <w:bCs/>
                <w:sz w:val="18"/>
                <w:szCs w:val="18"/>
              </w:rPr>
              <w:t>Klinik uygulama</w:t>
            </w:r>
          </w:p>
        </w:tc>
        <w:tc>
          <w:tcPr>
            <w:tcW w:w="591" w:type="pct"/>
          </w:tcPr>
          <w:p w14:paraId="33846C4C" w14:textId="77777777" w:rsidR="00BA69F3" w:rsidRPr="001E6CFE" w:rsidRDefault="00BA69F3" w:rsidP="00BA69F3">
            <w:pPr>
              <w:rPr>
                <w:sz w:val="18"/>
                <w:szCs w:val="18"/>
              </w:rPr>
            </w:pPr>
            <w:r w:rsidRPr="001E6CFE">
              <w:rPr>
                <w:sz w:val="18"/>
                <w:szCs w:val="18"/>
              </w:rPr>
              <w:t>x</w:t>
            </w:r>
          </w:p>
        </w:tc>
        <w:tc>
          <w:tcPr>
            <w:tcW w:w="525" w:type="pct"/>
          </w:tcPr>
          <w:p w14:paraId="7A3B6FC8" w14:textId="77777777" w:rsidR="00BA69F3" w:rsidRPr="001E6CFE" w:rsidRDefault="00BA69F3" w:rsidP="00BA69F3">
            <w:pPr>
              <w:rPr>
                <w:sz w:val="18"/>
                <w:szCs w:val="18"/>
              </w:rPr>
            </w:pPr>
            <w:r w:rsidRPr="001E6CFE">
              <w:rPr>
                <w:sz w:val="18"/>
                <w:szCs w:val="18"/>
              </w:rPr>
              <w:t>x</w:t>
            </w:r>
          </w:p>
        </w:tc>
        <w:tc>
          <w:tcPr>
            <w:tcW w:w="525" w:type="pct"/>
          </w:tcPr>
          <w:p w14:paraId="553C3322" w14:textId="77777777" w:rsidR="00BA69F3" w:rsidRPr="001E6CFE" w:rsidRDefault="00BA69F3" w:rsidP="00BA69F3">
            <w:pPr>
              <w:rPr>
                <w:sz w:val="18"/>
                <w:szCs w:val="18"/>
              </w:rPr>
            </w:pPr>
            <w:r w:rsidRPr="001E6CFE">
              <w:rPr>
                <w:sz w:val="18"/>
                <w:szCs w:val="18"/>
              </w:rPr>
              <w:t>x</w:t>
            </w:r>
          </w:p>
        </w:tc>
        <w:tc>
          <w:tcPr>
            <w:tcW w:w="591" w:type="pct"/>
          </w:tcPr>
          <w:p w14:paraId="0182735A" w14:textId="77777777" w:rsidR="00BA69F3" w:rsidRPr="001E6CFE" w:rsidRDefault="00BA69F3" w:rsidP="00BA69F3">
            <w:pPr>
              <w:rPr>
                <w:sz w:val="18"/>
                <w:szCs w:val="18"/>
              </w:rPr>
            </w:pPr>
            <w:r w:rsidRPr="001E6CFE">
              <w:rPr>
                <w:sz w:val="18"/>
                <w:szCs w:val="18"/>
              </w:rPr>
              <w:t>x</w:t>
            </w:r>
          </w:p>
        </w:tc>
        <w:tc>
          <w:tcPr>
            <w:tcW w:w="722" w:type="pct"/>
          </w:tcPr>
          <w:p w14:paraId="048FE890" w14:textId="77777777" w:rsidR="00BA69F3" w:rsidRPr="001E6CFE" w:rsidRDefault="00BA69F3" w:rsidP="00BA69F3">
            <w:pPr>
              <w:rPr>
                <w:sz w:val="18"/>
                <w:szCs w:val="18"/>
              </w:rPr>
            </w:pPr>
            <w:r w:rsidRPr="001E6CFE">
              <w:rPr>
                <w:sz w:val="18"/>
                <w:szCs w:val="18"/>
              </w:rPr>
              <w:t>x</w:t>
            </w:r>
          </w:p>
        </w:tc>
        <w:tc>
          <w:tcPr>
            <w:tcW w:w="860" w:type="pct"/>
          </w:tcPr>
          <w:p w14:paraId="1FD99DE1" w14:textId="77777777" w:rsidR="00BA69F3" w:rsidRPr="001E6CFE" w:rsidRDefault="00BA69F3" w:rsidP="00BA69F3">
            <w:pPr>
              <w:rPr>
                <w:sz w:val="18"/>
                <w:szCs w:val="18"/>
              </w:rPr>
            </w:pPr>
            <w:r w:rsidRPr="001E6CFE">
              <w:rPr>
                <w:sz w:val="18"/>
                <w:szCs w:val="18"/>
              </w:rPr>
              <w:t>x</w:t>
            </w:r>
          </w:p>
        </w:tc>
      </w:tr>
      <w:tr w:rsidR="001E6CFE" w:rsidRPr="001E6CFE" w14:paraId="0214D657" w14:textId="77777777" w:rsidTr="00BA69F3">
        <w:trPr>
          <w:trHeight w:val="40"/>
        </w:trPr>
        <w:tc>
          <w:tcPr>
            <w:tcW w:w="321" w:type="pct"/>
          </w:tcPr>
          <w:p w14:paraId="2DF36610" w14:textId="232A7203" w:rsidR="00BA69F3" w:rsidRPr="001E6CFE" w:rsidRDefault="00BA69F3" w:rsidP="00BA69F3">
            <w:pPr>
              <w:rPr>
                <w:b/>
                <w:sz w:val="18"/>
                <w:szCs w:val="18"/>
              </w:rPr>
            </w:pPr>
            <w:r w:rsidRPr="001E6CFE">
              <w:rPr>
                <w:b/>
                <w:sz w:val="18"/>
                <w:szCs w:val="18"/>
              </w:rPr>
              <w:t>11</w:t>
            </w:r>
          </w:p>
        </w:tc>
        <w:tc>
          <w:tcPr>
            <w:tcW w:w="865" w:type="pct"/>
          </w:tcPr>
          <w:p w14:paraId="6D9F4E66" w14:textId="77777777" w:rsidR="00BA69F3" w:rsidRPr="001E6CFE" w:rsidRDefault="00BA69F3" w:rsidP="00BA69F3">
            <w:pPr>
              <w:rPr>
                <w:bCs/>
                <w:sz w:val="18"/>
                <w:szCs w:val="18"/>
              </w:rPr>
            </w:pPr>
            <w:r w:rsidRPr="001E6CFE">
              <w:rPr>
                <w:bCs/>
                <w:sz w:val="18"/>
                <w:szCs w:val="18"/>
              </w:rPr>
              <w:t>Klinik uygulama</w:t>
            </w:r>
          </w:p>
        </w:tc>
        <w:tc>
          <w:tcPr>
            <w:tcW w:w="591" w:type="pct"/>
          </w:tcPr>
          <w:p w14:paraId="138F900D" w14:textId="77777777" w:rsidR="00BA69F3" w:rsidRPr="001E6CFE" w:rsidRDefault="00BA69F3" w:rsidP="00BA69F3">
            <w:pPr>
              <w:rPr>
                <w:sz w:val="18"/>
                <w:szCs w:val="18"/>
              </w:rPr>
            </w:pPr>
            <w:r w:rsidRPr="001E6CFE">
              <w:rPr>
                <w:sz w:val="18"/>
                <w:szCs w:val="18"/>
              </w:rPr>
              <w:t>x</w:t>
            </w:r>
          </w:p>
        </w:tc>
        <w:tc>
          <w:tcPr>
            <w:tcW w:w="525" w:type="pct"/>
          </w:tcPr>
          <w:p w14:paraId="0595F2E8" w14:textId="77777777" w:rsidR="00BA69F3" w:rsidRPr="001E6CFE" w:rsidRDefault="00BA69F3" w:rsidP="00BA69F3">
            <w:pPr>
              <w:rPr>
                <w:sz w:val="18"/>
                <w:szCs w:val="18"/>
              </w:rPr>
            </w:pPr>
            <w:r w:rsidRPr="001E6CFE">
              <w:rPr>
                <w:sz w:val="18"/>
                <w:szCs w:val="18"/>
              </w:rPr>
              <w:t>x</w:t>
            </w:r>
          </w:p>
        </w:tc>
        <w:tc>
          <w:tcPr>
            <w:tcW w:w="525" w:type="pct"/>
          </w:tcPr>
          <w:p w14:paraId="649459E3" w14:textId="77777777" w:rsidR="00BA69F3" w:rsidRPr="001E6CFE" w:rsidRDefault="00BA69F3" w:rsidP="00BA69F3">
            <w:pPr>
              <w:rPr>
                <w:sz w:val="18"/>
                <w:szCs w:val="18"/>
              </w:rPr>
            </w:pPr>
            <w:r w:rsidRPr="001E6CFE">
              <w:rPr>
                <w:sz w:val="18"/>
                <w:szCs w:val="18"/>
              </w:rPr>
              <w:t>x</w:t>
            </w:r>
          </w:p>
        </w:tc>
        <w:tc>
          <w:tcPr>
            <w:tcW w:w="591" w:type="pct"/>
          </w:tcPr>
          <w:p w14:paraId="2A494EBB" w14:textId="77777777" w:rsidR="00BA69F3" w:rsidRPr="001E6CFE" w:rsidRDefault="00BA69F3" w:rsidP="00BA69F3">
            <w:pPr>
              <w:rPr>
                <w:sz w:val="18"/>
                <w:szCs w:val="18"/>
              </w:rPr>
            </w:pPr>
            <w:r w:rsidRPr="001E6CFE">
              <w:rPr>
                <w:sz w:val="18"/>
                <w:szCs w:val="18"/>
              </w:rPr>
              <w:t>x</w:t>
            </w:r>
          </w:p>
        </w:tc>
        <w:tc>
          <w:tcPr>
            <w:tcW w:w="722" w:type="pct"/>
          </w:tcPr>
          <w:p w14:paraId="595E19AC" w14:textId="77777777" w:rsidR="00BA69F3" w:rsidRPr="001E6CFE" w:rsidRDefault="00BA69F3" w:rsidP="00BA69F3">
            <w:pPr>
              <w:rPr>
                <w:sz w:val="18"/>
                <w:szCs w:val="18"/>
              </w:rPr>
            </w:pPr>
            <w:r w:rsidRPr="001E6CFE">
              <w:rPr>
                <w:sz w:val="18"/>
                <w:szCs w:val="18"/>
              </w:rPr>
              <w:t>x</w:t>
            </w:r>
          </w:p>
        </w:tc>
        <w:tc>
          <w:tcPr>
            <w:tcW w:w="860" w:type="pct"/>
          </w:tcPr>
          <w:p w14:paraId="0A0BCF1A" w14:textId="77777777" w:rsidR="00BA69F3" w:rsidRPr="001E6CFE" w:rsidRDefault="00BA69F3" w:rsidP="00BA69F3">
            <w:pPr>
              <w:rPr>
                <w:sz w:val="18"/>
                <w:szCs w:val="18"/>
              </w:rPr>
            </w:pPr>
            <w:r w:rsidRPr="001E6CFE">
              <w:rPr>
                <w:sz w:val="18"/>
                <w:szCs w:val="18"/>
              </w:rPr>
              <w:t>x</w:t>
            </w:r>
          </w:p>
        </w:tc>
      </w:tr>
      <w:tr w:rsidR="001E6CFE" w:rsidRPr="001E6CFE" w14:paraId="21338B16" w14:textId="77777777" w:rsidTr="00BA69F3">
        <w:trPr>
          <w:trHeight w:val="96"/>
        </w:trPr>
        <w:tc>
          <w:tcPr>
            <w:tcW w:w="321" w:type="pct"/>
          </w:tcPr>
          <w:p w14:paraId="746F7C6D" w14:textId="2E649E0E" w:rsidR="00BA69F3" w:rsidRPr="001E6CFE" w:rsidRDefault="00BA69F3" w:rsidP="00BA69F3">
            <w:pPr>
              <w:rPr>
                <w:b/>
                <w:sz w:val="18"/>
                <w:szCs w:val="18"/>
              </w:rPr>
            </w:pPr>
            <w:r w:rsidRPr="001E6CFE">
              <w:rPr>
                <w:b/>
                <w:sz w:val="18"/>
                <w:szCs w:val="18"/>
              </w:rPr>
              <w:t>12</w:t>
            </w:r>
          </w:p>
        </w:tc>
        <w:tc>
          <w:tcPr>
            <w:tcW w:w="865" w:type="pct"/>
          </w:tcPr>
          <w:p w14:paraId="740563F9" w14:textId="77777777" w:rsidR="00BA69F3" w:rsidRPr="001E6CFE" w:rsidRDefault="00BA69F3" w:rsidP="00BA69F3">
            <w:pPr>
              <w:rPr>
                <w:bCs/>
                <w:sz w:val="18"/>
                <w:szCs w:val="18"/>
              </w:rPr>
            </w:pPr>
            <w:r w:rsidRPr="001E6CFE">
              <w:rPr>
                <w:bCs/>
                <w:sz w:val="18"/>
                <w:szCs w:val="18"/>
              </w:rPr>
              <w:t>Klinik uygulama</w:t>
            </w:r>
          </w:p>
        </w:tc>
        <w:tc>
          <w:tcPr>
            <w:tcW w:w="591" w:type="pct"/>
          </w:tcPr>
          <w:p w14:paraId="0DD93A7A" w14:textId="77777777" w:rsidR="00BA69F3" w:rsidRPr="001E6CFE" w:rsidRDefault="00BA69F3" w:rsidP="00BA69F3">
            <w:pPr>
              <w:rPr>
                <w:sz w:val="18"/>
                <w:szCs w:val="18"/>
              </w:rPr>
            </w:pPr>
            <w:r w:rsidRPr="001E6CFE">
              <w:rPr>
                <w:sz w:val="18"/>
                <w:szCs w:val="18"/>
              </w:rPr>
              <w:t>x</w:t>
            </w:r>
          </w:p>
        </w:tc>
        <w:tc>
          <w:tcPr>
            <w:tcW w:w="525" w:type="pct"/>
          </w:tcPr>
          <w:p w14:paraId="61A506E7" w14:textId="77777777" w:rsidR="00BA69F3" w:rsidRPr="001E6CFE" w:rsidRDefault="00BA69F3" w:rsidP="00BA69F3">
            <w:pPr>
              <w:rPr>
                <w:sz w:val="18"/>
                <w:szCs w:val="18"/>
              </w:rPr>
            </w:pPr>
            <w:r w:rsidRPr="001E6CFE">
              <w:rPr>
                <w:sz w:val="18"/>
                <w:szCs w:val="18"/>
              </w:rPr>
              <w:t>x</w:t>
            </w:r>
          </w:p>
        </w:tc>
        <w:tc>
          <w:tcPr>
            <w:tcW w:w="525" w:type="pct"/>
          </w:tcPr>
          <w:p w14:paraId="1306A8AF" w14:textId="77777777" w:rsidR="00BA69F3" w:rsidRPr="001E6CFE" w:rsidRDefault="00BA69F3" w:rsidP="00BA69F3">
            <w:pPr>
              <w:rPr>
                <w:sz w:val="18"/>
                <w:szCs w:val="18"/>
              </w:rPr>
            </w:pPr>
            <w:r w:rsidRPr="001E6CFE">
              <w:rPr>
                <w:sz w:val="18"/>
                <w:szCs w:val="18"/>
              </w:rPr>
              <w:t>x</w:t>
            </w:r>
          </w:p>
        </w:tc>
        <w:tc>
          <w:tcPr>
            <w:tcW w:w="591" w:type="pct"/>
          </w:tcPr>
          <w:p w14:paraId="0181F01C" w14:textId="77777777" w:rsidR="00BA69F3" w:rsidRPr="001E6CFE" w:rsidRDefault="00BA69F3" w:rsidP="00BA69F3">
            <w:pPr>
              <w:rPr>
                <w:sz w:val="18"/>
                <w:szCs w:val="18"/>
              </w:rPr>
            </w:pPr>
            <w:r w:rsidRPr="001E6CFE">
              <w:rPr>
                <w:sz w:val="18"/>
                <w:szCs w:val="18"/>
              </w:rPr>
              <w:t>x</w:t>
            </w:r>
          </w:p>
        </w:tc>
        <w:tc>
          <w:tcPr>
            <w:tcW w:w="722" w:type="pct"/>
          </w:tcPr>
          <w:p w14:paraId="70E50DED" w14:textId="77777777" w:rsidR="00BA69F3" w:rsidRPr="001E6CFE" w:rsidRDefault="00BA69F3" w:rsidP="00BA69F3">
            <w:pPr>
              <w:rPr>
                <w:sz w:val="18"/>
                <w:szCs w:val="18"/>
              </w:rPr>
            </w:pPr>
            <w:r w:rsidRPr="001E6CFE">
              <w:rPr>
                <w:sz w:val="18"/>
                <w:szCs w:val="18"/>
              </w:rPr>
              <w:t>x</w:t>
            </w:r>
          </w:p>
        </w:tc>
        <w:tc>
          <w:tcPr>
            <w:tcW w:w="860" w:type="pct"/>
          </w:tcPr>
          <w:p w14:paraId="1E54404D" w14:textId="77777777" w:rsidR="00BA69F3" w:rsidRPr="001E6CFE" w:rsidRDefault="00BA69F3" w:rsidP="00BA69F3">
            <w:pPr>
              <w:rPr>
                <w:sz w:val="18"/>
                <w:szCs w:val="18"/>
              </w:rPr>
            </w:pPr>
            <w:r w:rsidRPr="001E6CFE">
              <w:rPr>
                <w:sz w:val="18"/>
                <w:szCs w:val="18"/>
              </w:rPr>
              <w:t>x</w:t>
            </w:r>
          </w:p>
        </w:tc>
      </w:tr>
      <w:tr w:rsidR="001E6CFE" w:rsidRPr="001E6CFE" w14:paraId="0A333C6E" w14:textId="77777777" w:rsidTr="00BA69F3">
        <w:trPr>
          <w:trHeight w:val="40"/>
        </w:trPr>
        <w:tc>
          <w:tcPr>
            <w:tcW w:w="321" w:type="pct"/>
          </w:tcPr>
          <w:p w14:paraId="516B9EE9" w14:textId="65104511" w:rsidR="00BA69F3" w:rsidRPr="001E6CFE" w:rsidRDefault="00BA69F3" w:rsidP="00BA69F3">
            <w:pPr>
              <w:rPr>
                <w:b/>
                <w:sz w:val="18"/>
                <w:szCs w:val="18"/>
              </w:rPr>
            </w:pPr>
            <w:r w:rsidRPr="001E6CFE">
              <w:rPr>
                <w:b/>
                <w:sz w:val="18"/>
                <w:szCs w:val="18"/>
              </w:rPr>
              <w:t>13</w:t>
            </w:r>
          </w:p>
        </w:tc>
        <w:tc>
          <w:tcPr>
            <w:tcW w:w="865" w:type="pct"/>
          </w:tcPr>
          <w:p w14:paraId="28BC3B45" w14:textId="77777777" w:rsidR="00BA69F3" w:rsidRPr="001E6CFE" w:rsidRDefault="00BA69F3" w:rsidP="00BA69F3">
            <w:pPr>
              <w:rPr>
                <w:bCs/>
                <w:sz w:val="18"/>
                <w:szCs w:val="18"/>
              </w:rPr>
            </w:pPr>
            <w:r w:rsidRPr="001E6CFE">
              <w:rPr>
                <w:bCs/>
                <w:sz w:val="18"/>
                <w:szCs w:val="18"/>
              </w:rPr>
              <w:t>Klinik uygulama</w:t>
            </w:r>
          </w:p>
        </w:tc>
        <w:tc>
          <w:tcPr>
            <w:tcW w:w="591" w:type="pct"/>
          </w:tcPr>
          <w:p w14:paraId="583A8BC0" w14:textId="77777777" w:rsidR="00BA69F3" w:rsidRPr="001E6CFE" w:rsidRDefault="00BA69F3" w:rsidP="00BA69F3">
            <w:pPr>
              <w:rPr>
                <w:sz w:val="18"/>
                <w:szCs w:val="18"/>
              </w:rPr>
            </w:pPr>
            <w:r w:rsidRPr="001E6CFE">
              <w:rPr>
                <w:sz w:val="18"/>
                <w:szCs w:val="18"/>
              </w:rPr>
              <w:t>x</w:t>
            </w:r>
          </w:p>
        </w:tc>
        <w:tc>
          <w:tcPr>
            <w:tcW w:w="525" w:type="pct"/>
          </w:tcPr>
          <w:p w14:paraId="59101BBE" w14:textId="77777777" w:rsidR="00BA69F3" w:rsidRPr="001E6CFE" w:rsidRDefault="00BA69F3" w:rsidP="00BA69F3">
            <w:pPr>
              <w:rPr>
                <w:sz w:val="18"/>
                <w:szCs w:val="18"/>
              </w:rPr>
            </w:pPr>
            <w:r w:rsidRPr="001E6CFE">
              <w:rPr>
                <w:sz w:val="18"/>
                <w:szCs w:val="18"/>
              </w:rPr>
              <w:t>x</w:t>
            </w:r>
          </w:p>
        </w:tc>
        <w:tc>
          <w:tcPr>
            <w:tcW w:w="525" w:type="pct"/>
          </w:tcPr>
          <w:p w14:paraId="5A051D71" w14:textId="77777777" w:rsidR="00BA69F3" w:rsidRPr="001E6CFE" w:rsidRDefault="00BA69F3" w:rsidP="00BA69F3">
            <w:pPr>
              <w:rPr>
                <w:sz w:val="18"/>
                <w:szCs w:val="18"/>
              </w:rPr>
            </w:pPr>
            <w:r w:rsidRPr="001E6CFE">
              <w:rPr>
                <w:sz w:val="18"/>
                <w:szCs w:val="18"/>
              </w:rPr>
              <w:t>x</w:t>
            </w:r>
          </w:p>
        </w:tc>
        <w:tc>
          <w:tcPr>
            <w:tcW w:w="591" w:type="pct"/>
          </w:tcPr>
          <w:p w14:paraId="11475497" w14:textId="77777777" w:rsidR="00BA69F3" w:rsidRPr="001E6CFE" w:rsidRDefault="00BA69F3" w:rsidP="00BA69F3">
            <w:pPr>
              <w:rPr>
                <w:sz w:val="18"/>
                <w:szCs w:val="18"/>
              </w:rPr>
            </w:pPr>
            <w:r w:rsidRPr="001E6CFE">
              <w:rPr>
                <w:sz w:val="18"/>
                <w:szCs w:val="18"/>
              </w:rPr>
              <w:t>x</w:t>
            </w:r>
          </w:p>
        </w:tc>
        <w:tc>
          <w:tcPr>
            <w:tcW w:w="722" w:type="pct"/>
          </w:tcPr>
          <w:p w14:paraId="7884E4D7" w14:textId="77777777" w:rsidR="00BA69F3" w:rsidRPr="001E6CFE" w:rsidRDefault="00BA69F3" w:rsidP="00BA69F3">
            <w:pPr>
              <w:rPr>
                <w:sz w:val="18"/>
                <w:szCs w:val="18"/>
              </w:rPr>
            </w:pPr>
            <w:r w:rsidRPr="001E6CFE">
              <w:rPr>
                <w:sz w:val="18"/>
                <w:szCs w:val="18"/>
              </w:rPr>
              <w:t>x</w:t>
            </w:r>
          </w:p>
        </w:tc>
        <w:tc>
          <w:tcPr>
            <w:tcW w:w="860" w:type="pct"/>
          </w:tcPr>
          <w:p w14:paraId="1D4C10F5" w14:textId="77777777" w:rsidR="00BA69F3" w:rsidRPr="001E6CFE" w:rsidRDefault="00BA69F3" w:rsidP="00BA69F3">
            <w:pPr>
              <w:rPr>
                <w:sz w:val="18"/>
                <w:szCs w:val="18"/>
              </w:rPr>
            </w:pPr>
            <w:r w:rsidRPr="001E6CFE">
              <w:rPr>
                <w:sz w:val="18"/>
                <w:szCs w:val="18"/>
              </w:rPr>
              <w:t>x</w:t>
            </w:r>
          </w:p>
        </w:tc>
      </w:tr>
      <w:tr w:rsidR="001E6CFE" w:rsidRPr="001E6CFE" w14:paraId="7AB6AF18" w14:textId="77777777" w:rsidTr="00BA69F3">
        <w:trPr>
          <w:trHeight w:val="40"/>
        </w:trPr>
        <w:tc>
          <w:tcPr>
            <w:tcW w:w="321" w:type="pct"/>
          </w:tcPr>
          <w:p w14:paraId="6AA20EFE" w14:textId="3C36900B" w:rsidR="00BA69F3" w:rsidRPr="001E6CFE" w:rsidRDefault="00BA69F3" w:rsidP="00BA69F3">
            <w:pPr>
              <w:rPr>
                <w:b/>
                <w:sz w:val="18"/>
                <w:szCs w:val="18"/>
              </w:rPr>
            </w:pPr>
            <w:r w:rsidRPr="001E6CFE">
              <w:rPr>
                <w:b/>
                <w:sz w:val="18"/>
                <w:szCs w:val="18"/>
              </w:rPr>
              <w:t>14</w:t>
            </w:r>
          </w:p>
        </w:tc>
        <w:tc>
          <w:tcPr>
            <w:tcW w:w="865" w:type="pct"/>
          </w:tcPr>
          <w:p w14:paraId="6626079A" w14:textId="77777777" w:rsidR="00BA69F3" w:rsidRPr="001E6CFE" w:rsidRDefault="00BA69F3" w:rsidP="00BA69F3">
            <w:pPr>
              <w:rPr>
                <w:bCs/>
                <w:sz w:val="18"/>
                <w:szCs w:val="18"/>
              </w:rPr>
            </w:pPr>
            <w:r w:rsidRPr="001E6CFE">
              <w:rPr>
                <w:bCs/>
                <w:sz w:val="18"/>
                <w:szCs w:val="18"/>
              </w:rPr>
              <w:t>Klinik uygulama</w:t>
            </w:r>
          </w:p>
        </w:tc>
        <w:tc>
          <w:tcPr>
            <w:tcW w:w="591" w:type="pct"/>
          </w:tcPr>
          <w:p w14:paraId="5BFE9D46" w14:textId="77777777" w:rsidR="00BA69F3" w:rsidRPr="001E6CFE" w:rsidRDefault="00BA69F3" w:rsidP="00BA69F3">
            <w:pPr>
              <w:rPr>
                <w:sz w:val="18"/>
                <w:szCs w:val="18"/>
              </w:rPr>
            </w:pPr>
            <w:r w:rsidRPr="001E6CFE">
              <w:rPr>
                <w:sz w:val="18"/>
                <w:szCs w:val="18"/>
              </w:rPr>
              <w:t>x</w:t>
            </w:r>
          </w:p>
        </w:tc>
        <w:tc>
          <w:tcPr>
            <w:tcW w:w="525" w:type="pct"/>
          </w:tcPr>
          <w:p w14:paraId="51E469B5" w14:textId="77777777" w:rsidR="00BA69F3" w:rsidRPr="001E6CFE" w:rsidRDefault="00BA69F3" w:rsidP="00BA69F3">
            <w:pPr>
              <w:rPr>
                <w:sz w:val="18"/>
                <w:szCs w:val="18"/>
              </w:rPr>
            </w:pPr>
            <w:r w:rsidRPr="001E6CFE">
              <w:rPr>
                <w:sz w:val="18"/>
                <w:szCs w:val="18"/>
              </w:rPr>
              <w:t>x</w:t>
            </w:r>
          </w:p>
        </w:tc>
        <w:tc>
          <w:tcPr>
            <w:tcW w:w="525" w:type="pct"/>
          </w:tcPr>
          <w:p w14:paraId="42B83871" w14:textId="77777777" w:rsidR="00BA69F3" w:rsidRPr="001E6CFE" w:rsidRDefault="00BA69F3" w:rsidP="00BA69F3">
            <w:pPr>
              <w:rPr>
                <w:sz w:val="18"/>
                <w:szCs w:val="18"/>
              </w:rPr>
            </w:pPr>
            <w:r w:rsidRPr="001E6CFE">
              <w:rPr>
                <w:sz w:val="18"/>
                <w:szCs w:val="18"/>
              </w:rPr>
              <w:t>x</w:t>
            </w:r>
          </w:p>
        </w:tc>
        <w:tc>
          <w:tcPr>
            <w:tcW w:w="591" w:type="pct"/>
          </w:tcPr>
          <w:p w14:paraId="305A3246" w14:textId="77777777" w:rsidR="00BA69F3" w:rsidRPr="001E6CFE" w:rsidRDefault="00BA69F3" w:rsidP="00BA69F3">
            <w:pPr>
              <w:rPr>
                <w:sz w:val="18"/>
                <w:szCs w:val="18"/>
              </w:rPr>
            </w:pPr>
            <w:r w:rsidRPr="001E6CFE">
              <w:rPr>
                <w:sz w:val="18"/>
                <w:szCs w:val="18"/>
              </w:rPr>
              <w:t>x</w:t>
            </w:r>
          </w:p>
        </w:tc>
        <w:tc>
          <w:tcPr>
            <w:tcW w:w="722" w:type="pct"/>
          </w:tcPr>
          <w:p w14:paraId="0F477E80" w14:textId="77777777" w:rsidR="00BA69F3" w:rsidRPr="001E6CFE" w:rsidRDefault="00BA69F3" w:rsidP="00BA69F3">
            <w:pPr>
              <w:rPr>
                <w:sz w:val="18"/>
                <w:szCs w:val="18"/>
              </w:rPr>
            </w:pPr>
            <w:r w:rsidRPr="001E6CFE">
              <w:rPr>
                <w:sz w:val="18"/>
                <w:szCs w:val="18"/>
              </w:rPr>
              <w:t>x</w:t>
            </w:r>
          </w:p>
        </w:tc>
        <w:tc>
          <w:tcPr>
            <w:tcW w:w="860" w:type="pct"/>
          </w:tcPr>
          <w:p w14:paraId="44CCAA86" w14:textId="77777777" w:rsidR="00BA69F3" w:rsidRPr="001E6CFE" w:rsidRDefault="00BA69F3" w:rsidP="00BA69F3">
            <w:pPr>
              <w:rPr>
                <w:sz w:val="18"/>
                <w:szCs w:val="18"/>
              </w:rPr>
            </w:pPr>
            <w:r w:rsidRPr="001E6CFE">
              <w:rPr>
                <w:sz w:val="18"/>
                <w:szCs w:val="18"/>
              </w:rPr>
              <w:t>x</w:t>
            </w:r>
          </w:p>
        </w:tc>
      </w:tr>
      <w:tr w:rsidR="001E6CFE" w:rsidRPr="001E6CFE" w14:paraId="75113DB7" w14:textId="77777777" w:rsidTr="00BA69F3">
        <w:tc>
          <w:tcPr>
            <w:tcW w:w="321" w:type="pct"/>
            <w:shd w:val="clear" w:color="auto" w:fill="F2F2F2" w:themeFill="background1" w:themeFillShade="F2"/>
          </w:tcPr>
          <w:p w14:paraId="4D681272" w14:textId="12501A80" w:rsidR="00BA69F3" w:rsidRPr="001E6CFE" w:rsidRDefault="00BA69F3" w:rsidP="00BA69F3">
            <w:pPr>
              <w:rPr>
                <w:b/>
                <w:sz w:val="18"/>
                <w:szCs w:val="18"/>
              </w:rPr>
            </w:pPr>
            <w:r w:rsidRPr="001E6CFE">
              <w:rPr>
                <w:b/>
                <w:sz w:val="18"/>
                <w:szCs w:val="18"/>
              </w:rPr>
              <w:t>15</w:t>
            </w:r>
          </w:p>
        </w:tc>
        <w:tc>
          <w:tcPr>
            <w:tcW w:w="865" w:type="pct"/>
          </w:tcPr>
          <w:p w14:paraId="2C987A74" w14:textId="77777777" w:rsidR="00BA69F3" w:rsidRPr="001E6CFE" w:rsidRDefault="00BA69F3" w:rsidP="00BA69F3">
            <w:pPr>
              <w:rPr>
                <w:b/>
                <w:bCs/>
                <w:sz w:val="18"/>
                <w:szCs w:val="18"/>
              </w:rPr>
            </w:pPr>
            <w:r w:rsidRPr="001E6CFE">
              <w:rPr>
                <w:sz w:val="18"/>
                <w:szCs w:val="18"/>
                <w:lang w:val="en"/>
              </w:rPr>
              <w:t>Final</w:t>
            </w:r>
          </w:p>
        </w:tc>
        <w:tc>
          <w:tcPr>
            <w:tcW w:w="591" w:type="pct"/>
            <w:shd w:val="clear" w:color="auto" w:fill="F2F2F2" w:themeFill="background1" w:themeFillShade="F2"/>
          </w:tcPr>
          <w:p w14:paraId="709E8237" w14:textId="77777777" w:rsidR="00BA69F3" w:rsidRPr="001E6CFE" w:rsidRDefault="00BA69F3" w:rsidP="00BA69F3">
            <w:pPr>
              <w:rPr>
                <w:b/>
                <w:bCs/>
                <w:sz w:val="18"/>
                <w:szCs w:val="18"/>
              </w:rPr>
            </w:pPr>
            <w:r w:rsidRPr="001E6CFE">
              <w:rPr>
                <w:sz w:val="18"/>
                <w:szCs w:val="18"/>
              </w:rPr>
              <w:t>x</w:t>
            </w:r>
          </w:p>
        </w:tc>
        <w:tc>
          <w:tcPr>
            <w:tcW w:w="525" w:type="pct"/>
            <w:shd w:val="clear" w:color="auto" w:fill="F2F2F2" w:themeFill="background1" w:themeFillShade="F2"/>
          </w:tcPr>
          <w:p w14:paraId="0BF65C2A" w14:textId="77777777" w:rsidR="00BA69F3" w:rsidRPr="001E6CFE" w:rsidRDefault="00BA69F3" w:rsidP="00BA69F3">
            <w:pPr>
              <w:rPr>
                <w:b/>
                <w:bCs/>
                <w:sz w:val="18"/>
                <w:szCs w:val="18"/>
              </w:rPr>
            </w:pPr>
            <w:r w:rsidRPr="001E6CFE">
              <w:rPr>
                <w:sz w:val="18"/>
                <w:szCs w:val="18"/>
              </w:rPr>
              <w:t>x</w:t>
            </w:r>
          </w:p>
        </w:tc>
        <w:tc>
          <w:tcPr>
            <w:tcW w:w="525" w:type="pct"/>
            <w:shd w:val="clear" w:color="auto" w:fill="F2F2F2" w:themeFill="background1" w:themeFillShade="F2"/>
          </w:tcPr>
          <w:p w14:paraId="053A6531" w14:textId="77777777" w:rsidR="00BA69F3" w:rsidRPr="001E6CFE" w:rsidRDefault="00BA69F3" w:rsidP="00BA69F3">
            <w:pPr>
              <w:rPr>
                <w:b/>
                <w:bCs/>
                <w:sz w:val="18"/>
                <w:szCs w:val="18"/>
              </w:rPr>
            </w:pPr>
            <w:r w:rsidRPr="001E6CFE">
              <w:rPr>
                <w:sz w:val="18"/>
                <w:szCs w:val="18"/>
              </w:rPr>
              <w:t>x</w:t>
            </w:r>
          </w:p>
        </w:tc>
        <w:tc>
          <w:tcPr>
            <w:tcW w:w="591" w:type="pct"/>
            <w:shd w:val="clear" w:color="auto" w:fill="F2F2F2" w:themeFill="background1" w:themeFillShade="F2"/>
          </w:tcPr>
          <w:p w14:paraId="2C48C98A" w14:textId="77777777" w:rsidR="00BA69F3" w:rsidRPr="001E6CFE" w:rsidRDefault="00BA69F3" w:rsidP="00BA69F3">
            <w:pPr>
              <w:rPr>
                <w:b/>
                <w:bCs/>
                <w:sz w:val="18"/>
                <w:szCs w:val="18"/>
              </w:rPr>
            </w:pPr>
            <w:r w:rsidRPr="001E6CFE">
              <w:rPr>
                <w:sz w:val="18"/>
                <w:szCs w:val="18"/>
              </w:rPr>
              <w:t>x</w:t>
            </w:r>
          </w:p>
        </w:tc>
        <w:tc>
          <w:tcPr>
            <w:tcW w:w="722" w:type="pct"/>
            <w:shd w:val="clear" w:color="auto" w:fill="F2F2F2" w:themeFill="background1" w:themeFillShade="F2"/>
          </w:tcPr>
          <w:p w14:paraId="7F688A92" w14:textId="77777777" w:rsidR="00BA69F3" w:rsidRPr="001E6CFE" w:rsidRDefault="00BA69F3" w:rsidP="00BA69F3">
            <w:pPr>
              <w:rPr>
                <w:b/>
                <w:bCs/>
                <w:sz w:val="18"/>
                <w:szCs w:val="18"/>
              </w:rPr>
            </w:pPr>
            <w:r w:rsidRPr="001E6CFE">
              <w:rPr>
                <w:sz w:val="18"/>
                <w:szCs w:val="18"/>
              </w:rPr>
              <w:t>x</w:t>
            </w:r>
          </w:p>
        </w:tc>
        <w:tc>
          <w:tcPr>
            <w:tcW w:w="860" w:type="pct"/>
            <w:shd w:val="clear" w:color="auto" w:fill="F2F2F2" w:themeFill="background1" w:themeFillShade="F2"/>
          </w:tcPr>
          <w:p w14:paraId="50F8D507" w14:textId="7B9511C4" w:rsidR="00BA69F3" w:rsidRPr="001E6CFE" w:rsidRDefault="00BA69F3" w:rsidP="00BA69F3">
            <w:pPr>
              <w:rPr>
                <w:b/>
                <w:bCs/>
                <w:sz w:val="18"/>
                <w:szCs w:val="18"/>
              </w:rPr>
            </w:pPr>
            <w:r w:rsidRPr="001E6CFE">
              <w:rPr>
                <w:sz w:val="18"/>
                <w:szCs w:val="18"/>
              </w:rPr>
              <w:t>x</w:t>
            </w:r>
          </w:p>
        </w:tc>
      </w:tr>
      <w:tr w:rsidR="001E6CFE" w:rsidRPr="001E6CFE" w14:paraId="0F28A40A" w14:textId="77777777" w:rsidTr="00BA69F3">
        <w:tc>
          <w:tcPr>
            <w:tcW w:w="321" w:type="pct"/>
            <w:shd w:val="clear" w:color="auto" w:fill="F2F2F2" w:themeFill="background1" w:themeFillShade="F2"/>
          </w:tcPr>
          <w:p w14:paraId="31797CF5" w14:textId="26155267" w:rsidR="00BA69F3" w:rsidRPr="001E6CFE" w:rsidRDefault="00BA69F3" w:rsidP="00BA69F3">
            <w:pPr>
              <w:rPr>
                <w:b/>
                <w:sz w:val="18"/>
                <w:szCs w:val="18"/>
              </w:rPr>
            </w:pPr>
            <w:r w:rsidRPr="001E6CFE">
              <w:rPr>
                <w:b/>
                <w:sz w:val="18"/>
                <w:szCs w:val="18"/>
              </w:rPr>
              <w:t>16</w:t>
            </w:r>
          </w:p>
        </w:tc>
        <w:tc>
          <w:tcPr>
            <w:tcW w:w="865" w:type="pct"/>
          </w:tcPr>
          <w:p w14:paraId="1CBB9700" w14:textId="77777777" w:rsidR="00BA69F3" w:rsidRPr="001E6CFE" w:rsidRDefault="00BA69F3" w:rsidP="00BA69F3">
            <w:pPr>
              <w:rPr>
                <w:b/>
                <w:bCs/>
                <w:sz w:val="18"/>
                <w:szCs w:val="18"/>
              </w:rPr>
            </w:pPr>
            <w:r w:rsidRPr="001E6CFE">
              <w:rPr>
                <w:b/>
                <w:bCs/>
                <w:sz w:val="18"/>
                <w:szCs w:val="18"/>
              </w:rPr>
              <w:t>Bütünleme</w:t>
            </w:r>
          </w:p>
        </w:tc>
        <w:tc>
          <w:tcPr>
            <w:tcW w:w="591" w:type="pct"/>
            <w:shd w:val="clear" w:color="auto" w:fill="F2F2F2" w:themeFill="background1" w:themeFillShade="F2"/>
          </w:tcPr>
          <w:p w14:paraId="639CA63A" w14:textId="77777777" w:rsidR="00BA69F3" w:rsidRPr="001E6CFE" w:rsidRDefault="00BA69F3" w:rsidP="00BA69F3">
            <w:pPr>
              <w:rPr>
                <w:b/>
                <w:bCs/>
                <w:sz w:val="18"/>
                <w:szCs w:val="18"/>
              </w:rPr>
            </w:pPr>
            <w:r w:rsidRPr="001E6CFE">
              <w:rPr>
                <w:sz w:val="18"/>
                <w:szCs w:val="18"/>
              </w:rPr>
              <w:t>x</w:t>
            </w:r>
          </w:p>
        </w:tc>
        <w:tc>
          <w:tcPr>
            <w:tcW w:w="525" w:type="pct"/>
            <w:shd w:val="clear" w:color="auto" w:fill="F2F2F2" w:themeFill="background1" w:themeFillShade="F2"/>
          </w:tcPr>
          <w:p w14:paraId="0BA1E700" w14:textId="77777777" w:rsidR="00BA69F3" w:rsidRPr="001E6CFE" w:rsidRDefault="00BA69F3" w:rsidP="00BA69F3">
            <w:pPr>
              <w:rPr>
                <w:b/>
                <w:bCs/>
                <w:sz w:val="18"/>
                <w:szCs w:val="18"/>
              </w:rPr>
            </w:pPr>
            <w:r w:rsidRPr="001E6CFE">
              <w:rPr>
                <w:sz w:val="18"/>
                <w:szCs w:val="18"/>
              </w:rPr>
              <w:t>x</w:t>
            </w:r>
          </w:p>
        </w:tc>
        <w:tc>
          <w:tcPr>
            <w:tcW w:w="525" w:type="pct"/>
            <w:shd w:val="clear" w:color="auto" w:fill="F2F2F2" w:themeFill="background1" w:themeFillShade="F2"/>
          </w:tcPr>
          <w:p w14:paraId="5D279C00" w14:textId="77777777" w:rsidR="00BA69F3" w:rsidRPr="001E6CFE" w:rsidRDefault="00BA69F3" w:rsidP="00BA69F3">
            <w:pPr>
              <w:rPr>
                <w:b/>
                <w:bCs/>
                <w:sz w:val="18"/>
                <w:szCs w:val="18"/>
              </w:rPr>
            </w:pPr>
            <w:r w:rsidRPr="001E6CFE">
              <w:rPr>
                <w:sz w:val="18"/>
                <w:szCs w:val="18"/>
              </w:rPr>
              <w:t>x</w:t>
            </w:r>
          </w:p>
        </w:tc>
        <w:tc>
          <w:tcPr>
            <w:tcW w:w="591" w:type="pct"/>
            <w:shd w:val="clear" w:color="auto" w:fill="F2F2F2" w:themeFill="background1" w:themeFillShade="F2"/>
          </w:tcPr>
          <w:p w14:paraId="5398A442" w14:textId="77777777" w:rsidR="00BA69F3" w:rsidRPr="001E6CFE" w:rsidRDefault="00BA69F3" w:rsidP="00BA69F3">
            <w:pPr>
              <w:rPr>
                <w:b/>
                <w:bCs/>
                <w:sz w:val="18"/>
                <w:szCs w:val="18"/>
              </w:rPr>
            </w:pPr>
            <w:r w:rsidRPr="001E6CFE">
              <w:rPr>
                <w:sz w:val="18"/>
                <w:szCs w:val="18"/>
              </w:rPr>
              <w:t>x</w:t>
            </w:r>
          </w:p>
        </w:tc>
        <w:tc>
          <w:tcPr>
            <w:tcW w:w="722" w:type="pct"/>
            <w:shd w:val="clear" w:color="auto" w:fill="F2F2F2" w:themeFill="background1" w:themeFillShade="F2"/>
          </w:tcPr>
          <w:p w14:paraId="21E26646" w14:textId="77777777" w:rsidR="00BA69F3" w:rsidRPr="001E6CFE" w:rsidRDefault="00BA69F3" w:rsidP="00BA69F3">
            <w:pPr>
              <w:rPr>
                <w:b/>
                <w:bCs/>
                <w:sz w:val="18"/>
                <w:szCs w:val="18"/>
              </w:rPr>
            </w:pPr>
            <w:r w:rsidRPr="001E6CFE">
              <w:rPr>
                <w:sz w:val="18"/>
                <w:szCs w:val="18"/>
              </w:rPr>
              <w:t>x</w:t>
            </w:r>
          </w:p>
        </w:tc>
        <w:tc>
          <w:tcPr>
            <w:tcW w:w="860" w:type="pct"/>
            <w:shd w:val="clear" w:color="auto" w:fill="F2F2F2" w:themeFill="background1" w:themeFillShade="F2"/>
          </w:tcPr>
          <w:p w14:paraId="3FF4031F" w14:textId="010642F2" w:rsidR="00BA69F3" w:rsidRPr="001E6CFE" w:rsidRDefault="00BA69F3" w:rsidP="00BA69F3">
            <w:pPr>
              <w:rPr>
                <w:b/>
                <w:bCs/>
                <w:sz w:val="18"/>
                <w:szCs w:val="18"/>
              </w:rPr>
            </w:pPr>
            <w:r w:rsidRPr="001E6CFE">
              <w:rPr>
                <w:sz w:val="18"/>
                <w:szCs w:val="18"/>
              </w:rPr>
              <w:t>x</w:t>
            </w:r>
          </w:p>
        </w:tc>
      </w:tr>
    </w:tbl>
    <w:p w14:paraId="2529DD11" w14:textId="3A3426C1" w:rsidR="00BA69F3" w:rsidRPr="001E6CFE" w:rsidRDefault="00BA69F3" w:rsidP="00BA69F3">
      <w:pPr>
        <w:ind w:hanging="993"/>
        <w:rPr>
          <w:sz w:val="18"/>
          <w:szCs w:val="18"/>
        </w:rPr>
      </w:pPr>
      <w:r w:rsidRPr="001E6CFE">
        <w:rPr>
          <w:sz w:val="18"/>
          <w:szCs w:val="18"/>
        </w:rPr>
        <w:t xml:space="preserve"> Tablo 1: SBH 418 Cerrahi Hastalıkları Hemşireliği Ders İçerikleri ve Öğrenim Kazanımları Matrisi</w:t>
      </w:r>
    </w:p>
    <w:p w14:paraId="380C1B57" w14:textId="77777777" w:rsidR="00CC720F" w:rsidRPr="001E6CFE" w:rsidRDefault="00CC720F" w:rsidP="00CC720F">
      <w:pPr>
        <w:rPr>
          <w:sz w:val="18"/>
          <w:szCs w:val="18"/>
        </w:rPr>
      </w:pPr>
    </w:p>
    <w:p w14:paraId="7B9B7245" w14:textId="799FC449" w:rsidR="007853FD" w:rsidRPr="001E6CFE" w:rsidRDefault="007853FD" w:rsidP="00CF7C45">
      <w:pPr>
        <w:pStyle w:val="Balk4"/>
        <w:rPr>
          <w:lang w:val="tr-TR"/>
        </w:rPr>
      </w:pPr>
      <w:bookmarkStart w:id="100" w:name="_Toc195048650"/>
      <w:r w:rsidRPr="001E6CFE">
        <w:rPr>
          <w:lang w:val="tr-TR"/>
        </w:rPr>
        <w:t xml:space="preserve">SBH </w:t>
      </w:r>
      <w:r w:rsidR="00E24004" w:rsidRPr="001E6CFE">
        <w:rPr>
          <w:lang w:val="tr-TR"/>
        </w:rPr>
        <w:t>419-</w:t>
      </w:r>
      <w:r w:rsidRPr="001E6CFE">
        <w:rPr>
          <w:lang w:val="tr-TR"/>
        </w:rPr>
        <w:t xml:space="preserve">426 Doğum Kadın Sağlığı </w:t>
      </w:r>
      <w:r w:rsidR="00E24004" w:rsidRPr="001E6CFE">
        <w:rPr>
          <w:lang w:val="tr-TR"/>
        </w:rPr>
        <w:t>v</w:t>
      </w:r>
      <w:r w:rsidRPr="001E6CFE">
        <w:rPr>
          <w:lang w:val="tr-TR"/>
        </w:rPr>
        <w:t>e Hastalıkları Hemşireliği İntern Uygulaması</w:t>
      </w:r>
      <w:bookmarkEnd w:id="100"/>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2180"/>
        <w:gridCol w:w="4962"/>
      </w:tblGrid>
      <w:tr w:rsidR="001E6CFE" w:rsidRPr="001E6CFE" w14:paraId="2303C617" w14:textId="77777777" w:rsidTr="00E24004">
        <w:tc>
          <w:tcPr>
            <w:tcW w:w="6096" w:type="dxa"/>
            <w:gridSpan w:val="3"/>
            <w:tcBorders>
              <w:top w:val="single" w:sz="4" w:space="0" w:color="auto"/>
              <w:left w:val="single" w:sz="4" w:space="0" w:color="auto"/>
              <w:bottom w:val="single" w:sz="4" w:space="0" w:color="auto"/>
              <w:right w:val="single" w:sz="4" w:space="0" w:color="auto"/>
            </w:tcBorders>
            <w:hideMark/>
          </w:tcPr>
          <w:p w14:paraId="157BC47E" w14:textId="77777777" w:rsidR="007853FD" w:rsidRPr="001E6CFE" w:rsidRDefault="007853FD" w:rsidP="007853FD">
            <w:pPr>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4962" w:type="dxa"/>
            <w:tcBorders>
              <w:top w:val="single" w:sz="4" w:space="0" w:color="auto"/>
              <w:left w:val="single" w:sz="4" w:space="0" w:color="auto"/>
              <w:bottom w:val="single" w:sz="4" w:space="0" w:color="auto"/>
              <w:right w:val="single" w:sz="4" w:space="0" w:color="auto"/>
            </w:tcBorders>
            <w:hideMark/>
          </w:tcPr>
          <w:p w14:paraId="482DE054" w14:textId="77777777" w:rsidR="007853FD" w:rsidRPr="001E6CFE" w:rsidRDefault="007853FD" w:rsidP="007853FD">
            <w:pPr>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7412C46F" w14:textId="77777777" w:rsidTr="00E24004">
        <w:tc>
          <w:tcPr>
            <w:tcW w:w="6096" w:type="dxa"/>
            <w:gridSpan w:val="3"/>
            <w:tcBorders>
              <w:top w:val="single" w:sz="4" w:space="0" w:color="auto"/>
              <w:left w:val="single" w:sz="4" w:space="0" w:color="auto"/>
              <w:bottom w:val="single" w:sz="4" w:space="0" w:color="auto"/>
              <w:right w:val="single" w:sz="4" w:space="0" w:color="auto"/>
            </w:tcBorders>
          </w:tcPr>
          <w:p w14:paraId="5BDCA84D" w14:textId="3B9BC153" w:rsidR="007853FD" w:rsidRPr="001E6CFE" w:rsidRDefault="007853FD" w:rsidP="007853FD">
            <w:pPr>
              <w:rPr>
                <w:b/>
                <w:sz w:val="18"/>
                <w:szCs w:val="18"/>
              </w:rPr>
            </w:pPr>
            <w:r w:rsidRPr="001E6CFE">
              <w:rPr>
                <w:b/>
                <w:sz w:val="18"/>
                <w:szCs w:val="18"/>
              </w:rPr>
              <w:t xml:space="preserve">Bölüm Adı: </w:t>
            </w:r>
            <w:r w:rsidRPr="001E6CFE">
              <w:rPr>
                <w:sz w:val="18"/>
                <w:szCs w:val="18"/>
              </w:rPr>
              <w:t>Hemşirelik</w:t>
            </w:r>
          </w:p>
        </w:tc>
        <w:tc>
          <w:tcPr>
            <w:tcW w:w="4962" w:type="dxa"/>
            <w:tcBorders>
              <w:top w:val="single" w:sz="4" w:space="0" w:color="auto"/>
              <w:left w:val="single" w:sz="4" w:space="0" w:color="auto"/>
              <w:bottom w:val="single" w:sz="4" w:space="0" w:color="auto"/>
              <w:right w:val="single" w:sz="4" w:space="0" w:color="auto"/>
            </w:tcBorders>
            <w:hideMark/>
          </w:tcPr>
          <w:p w14:paraId="3B317999" w14:textId="1DCE387F" w:rsidR="007853FD" w:rsidRPr="001E6CFE" w:rsidRDefault="007853FD" w:rsidP="007853FD">
            <w:pPr>
              <w:rPr>
                <w:b/>
                <w:sz w:val="18"/>
                <w:szCs w:val="18"/>
              </w:rPr>
            </w:pPr>
            <w:r w:rsidRPr="001E6CFE">
              <w:rPr>
                <w:b/>
                <w:sz w:val="18"/>
                <w:szCs w:val="18"/>
              </w:rPr>
              <w:t xml:space="preserve">Dersin Adı: </w:t>
            </w:r>
            <w:r w:rsidR="00E24004" w:rsidRPr="001E6CFE">
              <w:rPr>
                <w:bCs/>
                <w:sz w:val="18"/>
                <w:szCs w:val="18"/>
              </w:rPr>
              <w:t xml:space="preserve">Doğum Kadın Sağlığı </w:t>
            </w:r>
            <w:r w:rsidR="005B44D5" w:rsidRPr="001E6CFE">
              <w:rPr>
                <w:bCs/>
                <w:sz w:val="18"/>
                <w:szCs w:val="18"/>
              </w:rPr>
              <w:t>ve</w:t>
            </w:r>
            <w:r w:rsidR="00E24004" w:rsidRPr="001E6CFE">
              <w:rPr>
                <w:bCs/>
                <w:sz w:val="18"/>
                <w:szCs w:val="18"/>
              </w:rPr>
              <w:t xml:space="preserve"> Hastalıkları Hemşireliği İntern Uygulaması</w:t>
            </w:r>
          </w:p>
        </w:tc>
      </w:tr>
      <w:tr w:rsidR="001E6CFE" w:rsidRPr="001E6CFE" w14:paraId="7BABAF46" w14:textId="77777777" w:rsidTr="00E24004">
        <w:tc>
          <w:tcPr>
            <w:tcW w:w="6096" w:type="dxa"/>
            <w:gridSpan w:val="3"/>
            <w:tcBorders>
              <w:top w:val="single" w:sz="4" w:space="0" w:color="auto"/>
              <w:left w:val="single" w:sz="4" w:space="0" w:color="auto"/>
              <w:bottom w:val="single" w:sz="4" w:space="0" w:color="auto"/>
              <w:right w:val="single" w:sz="4" w:space="0" w:color="auto"/>
            </w:tcBorders>
            <w:hideMark/>
          </w:tcPr>
          <w:p w14:paraId="0F06DF12" w14:textId="77777777" w:rsidR="007853FD" w:rsidRPr="001E6CFE" w:rsidRDefault="007853FD" w:rsidP="007853FD">
            <w:pPr>
              <w:rPr>
                <w:b/>
                <w:sz w:val="18"/>
                <w:szCs w:val="18"/>
              </w:rPr>
            </w:pPr>
            <w:r w:rsidRPr="001E6CFE">
              <w:rPr>
                <w:b/>
                <w:sz w:val="18"/>
                <w:szCs w:val="18"/>
              </w:rPr>
              <w:t xml:space="preserve">Dersin Düzeyi: </w:t>
            </w:r>
            <w:r w:rsidRPr="001E6CFE">
              <w:rPr>
                <w:sz w:val="18"/>
                <w:szCs w:val="18"/>
              </w:rPr>
              <w:t>Lisans</w:t>
            </w:r>
          </w:p>
        </w:tc>
        <w:tc>
          <w:tcPr>
            <w:tcW w:w="4962" w:type="dxa"/>
            <w:tcBorders>
              <w:top w:val="single" w:sz="4" w:space="0" w:color="auto"/>
              <w:left w:val="single" w:sz="4" w:space="0" w:color="auto"/>
              <w:bottom w:val="single" w:sz="4" w:space="0" w:color="auto"/>
              <w:right w:val="single" w:sz="4" w:space="0" w:color="auto"/>
            </w:tcBorders>
            <w:hideMark/>
          </w:tcPr>
          <w:p w14:paraId="15A87C0D" w14:textId="53D0DC1C" w:rsidR="007853FD" w:rsidRPr="001E6CFE" w:rsidRDefault="007853FD" w:rsidP="007853FD">
            <w:pPr>
              <w:rPr>
                <w:sz w:val="18"/>
                <w:szCs w:val="18"/>
              </w:rPr>
            </w:pPr>
            <w:r w:rsidRPr="001E6CFE">
              <w:rPr>
                <w:b/>
                <w:sz w:val="18"/>
                <w:szCs w:val="18"/>
              </w:rPr>
              <w:t>Dersin Kodu:</w:t>
            </w:r>
            <w:r w:rsidRPr="001E6CFE">
              <w:rPr>
                <w:sz w:val="18"/>
                <w:szCs w:val="18"/>
              </w:rPr>
              <w:t xml:space="preserve"> SBH </w:t>
            </w:r>
            <w:r w:rsidR="00E24004" w:rsidRPr="001E6CFE">
              <w:rPr>
                <w:sz w:val="18"/>
                <w:szCs w:val="18"/>
              </w:rPr>
              <w:t>419-</w:t>
            </w:r>
            <w:r w:rsidR="005B44D5" w:rsidRPr="001E6CFE">
              <w:rPr>
                <w:sz w:val="18"/>
                <w:szCs w:val="18"/>
              </w:rPr>
              <w:t xml:space="preserve">SBH </w:t>
            </w:r>
            <w:r w:rsidRPr="001E6CFE">
              <w:rPr>
                <w:sz w:val="18"/>
                <w:szCs w:val="18"/>
              </w:rPr>
              <w:t>426</w:t>
            </w:r>
          </w:p>
        </w:tc>
      </w:tr>
      <w:tr w:rsidR="001E6CFE" w:rsidRPr="001E6CFE" w14:paraId="272B3690" w14:textId="77777777" w:rsidTr="00E24004">
        <w:tc>
          <w:tcPr>
            <w:tcW w:w="6096" w:type="dxa"/>
            <w:gridSpan w:val="3"/>
            <w:tcBorders>
              <w:top w:val="single" w:sz="4" w:space="0" w:color="auto"/>
              <w:left w:val="single" w:sz="4" w:space="0" w:color="auto"/>
              <w:bottom w:val="single" w:sz="4" w:space="0" w:color="auto"/>
              <w:right w:val="single" w:sz="4" w:space="0" w:color="auto"/>
            </w:tcBorders>
            <w:hideMark/>
          </w:tcPr>
          <w:p w14:paraId="0470053F" w14:textId="77777777" w:rsidR="007853FD" w:rsidRPr="001E6CFE" w:rsidRDefault="007853FD" w:rsidP="007853FD">
            <w:pPr>
              <w:rPr>
                <w:b/>
                <w:sz w:val="18"/>
                <w:szCs w:val="18"/>
              </w:rPr>
            </w:pPr>
            <w:r w:rsidRPr="001E6CFE">
              <w:rPr>
                <w:b/>
                <w:sz w:val="18"/>
                <w:szCs w:val="18"/>
              </w:rPr>
              <w:t xml:space="preserve">Formun Düzenlenme/Yenilenme Tarihi: </w:t>
            </w:r>
            <w:r w:rsidRPr="001E6CFE">
              <w:rPr>
                <w:bCs/>
                <w:sz w:val="18"/>
                <w:szCs w:val="18"/>
              </w:rPr>
              <w:t>20/11/2024</w:t>
            </w:r>
          </w:p>
        </w:tc>
        <w:tc>
          <w:tcPr>
            <w:tcW w:w="4962" w:type="dxa"/>
            <w:tcBorders>
              <w:top w:val="single" w:sz="4" w:space="0" w:color="auto"/>
              <w:left w:val="single" w:sz="4" w:space="0" w:color="auto"/>
              <w:bottom w:val="single" w:sz="4" w:space="0" w:color="auto"/>
              <w:right w:val="single" w:sz="4" w:space="0" w:color="auto"/>
            </w:tcBorders>
            <w:hideMark/>
          </w:tcPr>
          <w:p w14:paraId="5885FC41" w14:textId="77777777" w:rsidR="007853FD" w:rsidRPr="001E6CFE" w:rsidRDefault="007853FD" w:rsidP="007853FD">
            <w:pPr>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4AD7BE4A" w14:textId="77777777" w:rsidTr="00E24004">
        <w:tc>
          <w:tcPr>
            <w:tcW w:w="6096" w:type="dxa"/>
            <w:gridSpan w:val="3"/>
            <w:tcBorders>
              <w:top w:val="single" w:sz="4" w:space="0" w:color="auto"/>
              <w:left w:val="single" w:sz="4" w:space="0" w:color="auto"/>
              <w:bottom w:val="single" w:sz="4" w:space="0" w:color="auto"/>
              <w:right w:val="single" w:sz="4" w:space="0" w:color="auto"/>
            </w:tcBorders>
            <w:hideMark/>
          </w:tcPr>
          <w:p w14:paraId="3FD8E9D6" w14:textId="77777777" w:rsidR="007853FD" w:rsidRPr="001E6CFE" w:rsidRDefault="007853FD" w:rsidP="007853FD">
            <w:pPr>
              <w:rPr>
                <w:b/>
                <w:sz w:val="18"/>
                <w:szCs w:val="18"/>
              </w:rPr>
            </w:pPr>
            <w:r w:rsidRPr="001E6CFE">
              <w:rPr>
                <w:b/>
                <w:sz w:val="18"/>
                <w:szCs w:val="18"/>
              </w:rPr>
              <w:t xml:space="preserve">Dersin Öğretim Dili: </w:t>
            </w:r>
            <w:r w:rsidRPr="001E6CFE">
              <w:rPr>
                <w:sz w:val="18"/>
                <w:szCs w:val="18"/>
              </w:rPr>
              <w:t>Türkçe</w:t>
            </w:r>
          </w:p>
          <w:p w14:paraId="7F8F8111" w14:textId="77777777" w:rsidR="007853FD" w:rsidRPr="001E6CFE" w:rsidRDefault="007853FD" w:rsidP="007853FD">
            <w:pPr>
              <w:rPr>
                <w:sz w:val="18"/>
                <w:szCs w:val="18"/>
              </w:rPr>
            </w:pPr>
            <w:r w:rsidRPr="001E6CFE">
              <w:rPr>
                <w:b/>
                <w:sz w:val="18"/>
                <w:szCs w:val="18"/>
              </w:rPr>
              <w:tab/>
            </w:r>
          </w:p>
        </w:tc>
        <w:tc>
          <w:tcPr>
            <w:tcW w:w="4962" w:type="dxa"/>
            <w:tcBorders>
              <w:top w:val="single" w:sz="4" w:space="0" w:color="auto"/>
              <w:left w:val="single" w:sz="4" w:space="0" w:color="auto"/>
              <w:bottom w:val="single" w:sz="4" w:space="0" w:color="auto"/>
              <w:right w:val="single" w:sz="4" w:space="0" w:color="auto"/>
            </w:tcBorders>
            <w:hideMark/>
          </w:tcPr>
          <w:p w14:paraId="3F577092" w14:textId="77777777" w:rsidR="007853FD" w:rsidRPr="001E6CFE" w:rsidRDefault="007853FD" w:rsidP="007853FD">
            <w:pPr>
              <w:rPr>
                <w:b/>
                <w:sz w:val="18"/>
                <w:szCs w:val="18"/>
              </w:rPr>
            </w:pPr>
            <w:r w:rsidRPr="001E6CFE">
              <w:rPr>
                <w:b/>
                <w:sz w:val="18"/>
                <w:szCs w:val="18"/>
              </w:rPr>
              <w:t xml:space="preserve">Dersin Öğretim Üyesi/Üyeleri: </w:t>
            </w:r>
          </w:p>
          <w:p w14:paraId="18867393" w14:textId="77777777" w:rsidR="007853FD" w:rsidRPr="001E6CFE" w:rsidRDefault="007853FD" w:rsidP="007853FD">
            <w:pPr>
              <w:rPr>
                <w:sz w:val="18"/>
                <w:szCs w:val="18"/>
              </w:rPr>
            </w:pPr>
            <w:r w:rsidRPr="001E6CFE">
              <w:rPr>
                <w:sz w:val="18"/>
                <w:szCs w:val="18"/>
              </w:rPr>
              <w:t>Prof. Dr. Pınar SERÇEKUŞ AK</w:t>
            </w:r>
          </w:p>
          <w:p w14:paraId="790C7C68" w14:textId="77777777" w:rsidR="007853FD" w:rsidRPr="001E6CFE" w:rsidRDefault="007853FD" w:rsidP="007853FD">
            <w:pPr>
              <w:rPr>
                <w:sz w:val="18"/>
                <w:szCs w:val="18"/>
              </w:rPr>
            </w:pPr>
            <w:r w:rsidRPr="001E6CFE">
              <w:rPr>
                <w:sz w:val="18"/>
                <w:szCs w:val="18"/>
              </w:rPr>
              <w:t>Doç. Dr. Elif ULUDAĞ</w:t>
            </w:r>
          </w:p>
          <w:p w14:paraId="6F0D8FD9" w14:textId="77777777" w:rsidR="007853FD" w:rsidRPr="001E6CFE" w:rsidRDefault="007853FD" w:rsidP="007853FD">
            <w:pPr>
              <w:rPr>
                <w:sz w:val="18"/>
                <w:szCs w:val="18"/>
              </w:rPr>
            </w:pPr>
            <w:r w:rsidRPr="001E6CFE">
              <w:rPr>
                <w:sz w:val="18"/>
                <w:szCs w:val="18"/>
              </w:rPr>
              <w:t>Dr. Öğr. Üyesi Sinem GÖRAL TÜRKCÜ</w:t>
            </w:r>
          </w:p>
          <w:p w14:paraId="76547196" w14:textId="77777777" w:rsidR="007853FD" w:rsidRPr="001E6CFE" w:rsidRDefault="007853FD" w:rsidP="007853FD">
            <w:pPr>
              <w:rPr>
                <w:sz w:val="18"/>
                <w:szCs w:val="18"/>
              </w:rPr>
            </w:pPr>
            <w:r w:rsidRPr="001E6CFE">
              <w:rPr>
                <w:sz w:val="18"/>
                <w:szCs w:val="18"/>
              </w:rPr>
              <w:t>Öğr. Gör. Dr. Okan VARDAR</w:t>
            </w:r>
          </w:p>
          <w:p w14:paraId="20968E24" w14:textId="77777777" w:rsidR="007853FD" w:rsidRPr="001E6CFE" w:rsidRDefault="007853FD" w:rsidP="007853FD">
            <w:pPr>
              <w:rPr>
                <w:b/>
                <w:sz w:val="18"/>
                <w:szCs w:val="18"/>
              </w:rPr>
            </w:pPr>
            <w:r w:rsidRPr="001E6CFE">
              <w:rPr>
                <w:sz w:val="18"/>
                <w:szCs w:val="18"/>
              </w:rPr>
              <w:t>Öğr. Gör. Özlem KAYHAN</w:t>
            </w:r>
          </w:p>
        </w:tc>
      </w:tr>
      <w:tr w:rsidR="001E6CFE" w:rsidRPr="001E6CFE" w14:paraId="6190C8FC" w14:textId="77777777" w:rsidTr="00E24004">
        <w:tc>
          <w:tcPr>
            <w:tcW w:w="6096" w:type="dxa"/>
            <w:gridSpan w:val="3"/>
            <w:tcBorders>
              <w:top w:val="single" w:sz="4" w:space="0" w:color="auto"/>
              <w:left w:val="single" w:sz="4" w:space="0" w:color="auto"/>
              <w:bottom w:val="single" w:sz="4" w:space="0" w:color="auto"/>
              <w:right w:val="single" w:sz="4" w:space="0" w:color="auto"/>
            </w:tcBorders>
            <w:hideMark/>
          </w:tcPr>
          <w:p w14:paraId="51ABF419" w14:textId="77777777" w:rsidR="007853FD" w:rsidRPr="001E6CFE" w:rsidRDefault="007853FD" w:rsidP="007853FD">
            <w:pPr>
              <w:rPr>
                <w:b/>
                <w:sz w:val="18"/>
                <w:szCs w:val="18"/>
              </w:rPr>
            </w:pPr>
            <w:r w:rsidRPr="001E6CFE">
              <w:rPr>
                <w:b/>
                <w:sz w:val="18"/>
                <w:szCs w:val="18"/>
              </w:rPr>
              <w:t xml:space="preserve">Dersin Önkoşulu: </w:t>
            </w:r>
          </w:p>
          <w:p w14:paraId="4CC04D68" w14:textId="77777777" w:rsidR="007853FD" w:rsidRPr="001E6CFE" w:rsidRDefault="007853FD" w:rsidP="007853FD">
            <w:pPr>
              <w:rPr>
                <w:sz w:val="18"/>
                <w:szCs w:val="18"/>
              </w:rPr>
            </w:pPr>
            <w:r w:rsidRPr="001E6CFE">
              <w:rPr>
                <w:sz w:val="18"/>
                <w:szCs w:val="18"/>
              </w:rPr>
              <w:t>SBH 108 HEMŞİRELİK ESASLARI</w:t>
            </w:r>
          </w:p>
          <w:p w14:paraId="08665EF5" w14:textId="77777777" w:rsidR="007853FD" w:rsidRPr="001E6CFE" w:rsidRDefault="007853FD" w:rsidP="007853FD">
            <w:pPr>
              <w:rPr>
                <w:sz w:val="18"/>
                <w:szCs w:val="18"/>
              </w:rPr>
            </w:pPr>
            <w:r w:rsidRPr="001E6CFE">
              <w:rPr>
                <w:sz w:val="18"/>
                <w:szCs w:val="18"/>
              </w:rPr>
              <w:t>ve SBH 211 İÇ HASTALIKLARI HEMŞİRELİĞİ</w:t>
            </w:r>
          </w:p>
          <w:p w14:paraId="5A559E1E" w14:textId="77777777" w:rsidR="007853FD" w:rsidRPr="001E6CFE" w:rsidRDefault="007853FD" w:rsidP="007853FD">
            <w:pPr>
              <w:rPr>
                <w:sz w:val="18"/>
                <w:szCs w:val="18"/>
              </w:rPr>
            </w:pPr>
            <w:r w:rsidRPr="001E6CFE">
              <w:rPr>
                <w:sz w:val="18"/>
                <w:szCs w:val="18"/>
              </w:rPr>
              <w:t>ve SBH 210 CERRAHİ HASTALIKLAR HEMŞİRELİĞİ</w:t>
            </w:r>
          </w:p>
          <w:p w14:paraId="219FB8D2" w14:textId="77777777" w:rsidR="007853FD" w:rsidRPr="001E6CFE" w:rsidRDefault="007853FD" w:rsidP="007853FD">
            <w:pPr>
              <w:rPr>
                <w:sz w:val="18"/>
                <w:szCs w:val="18"/>
              </w:rPr>
            </w:pPr>
            <w:r w:rsidRPr="001E6CFE">
              <w:rPr>
                <w:sz w:val="18"/>
                <w:szCs w:val="18"/>
              </w:rPr>
              <w:t>ve SBH 313 DOĞUM KADIN SAĞLIĞI VE HASTALIKLARI HEMŞİRELİĞİ</w:t>
            </w:r>
          </w:p>
          <w:p w14:paraId="0782148D" w14:textId="77777777" w:rsidR="007853FD" w:rsidRPr="001E6CFE" w:rsidRDefault="007853FD" w:rsidP="007853FD">
            <w:pPr>
              <w:rPr>
                <w:sz w:val="18"/>
                <w:szCs w:val="18"/>
              </w:rPr>
            </w:pPr>
            <w:r w:rsidRPr="001E6CFE">
              <w:rPr>
                <w:sz w:val="18"/>
                <w:szCs w:val="18"/>
              </w:rPr>
              <w:t>ve SBH 314 ÇOCUK SAĞLIĞI VE HASTALIKLARI HEMŞİRELİĞİ</w:t>
            </w:r>
          </w:p>
          <w:p w14:paraId="245B2AE8" w14:textId="77777777" w:rsidR="007853FD" w:rsidRPr="001E6CFE" w:rsidRDefault="007853FD" w:rsidP="007853FD">
            <w:pPr>
              <w:rPr>
                <w:sz w:val="18"/>
                <w:szCs w:val="18"/>
              </w:rPr>
            </w:pPr>
            <w:r w:rsidRPr="001E6CFE">
              <w:rPr>
                <w:sz w:val="18"/>
                <w:szCs w:val="18"/>
              </w:rPr>
              <w:t>ve SBH 409 RUH SAĞLIĞI VE HASTALIKLARI HEMŞİRELİĞİ</w:t>
            </w:r>
          </w:p>
          <w:p w14:paraId="5889DD46" w14:textId="77777777" w:rsidR="007853FD" w:rsidRPr="001E6CFE" w:rsidRDefault="007853FD" w:rsidP="007853FD">
            <w:pPr>
              <w:rPr>
                <w:sz w:val="18"/>
                <w:szCs w:val="18"/>
              </w:rPr>
            </w:pPr>
            <w:r w:rsidRPr="001E6CFE">
              <w:rPr>
                <w:sz w:val="18"/>
                <w:szCs w:val="18"/>
              </w:rPr>
              <w:t>ve SBH 410 HALK SAĞLIĞI HEMŞİRELİĞİ</w:t>
            </w:r>
          </w:p>
        </w:tc>
        <w:tc>
          <w:tcPr>
            <w:tcW w:w="4962" w:type="dxa"/>
            <w:tcBorders>
              <w:top w:val="single" w:sz="4" w:space="0" w:color="auto"/>
              <w:left w:val="single" w:sz="4" w:space="0" w:color="auto"/>
              <w:bottom w:val="single" w:sz="4" w:space="0" w:color="auto"/>
              <w:right w:val="single" w:sz="4" w:space="0" w:color="auto"/>
            </w:tcBorders>
          </w:tcPr>
          <w:p w14:paraId="3BFA9BD9" w14:textId="77777777" w:rsidR="007853FD" w:rsidRPr="001E6CFE" w:rsidRDefault="007853FD" w:rsidP="007853FD">
            <w:pPr>
              <w:rPr>
                <w:sz w:val="18"/>
                <w:szCs w:val="18"/>
              </w:rPr>
            </w:pPr>
            <w:r w:rsidRPr="001E6CFE">
              <w:rPr>
                <w:b/>
                <w:sz w:val="18"/>
                <w:szCs w:val="18"/>
              </w:rPr>
              <w:t>Önkoşul Olduğu Ders:</w:t>
            </w:r>
            <w:r w:rsidRPr="001E6CFE">
              <w:rPr>
                <w:sz w:val="18"/>
                <w:szCs w:val="18"/>
              </w:rPr>
              <w:t xml:space="preserve"> </w:t>
            </w:r>
          </w:p>
          <w:p w14:paraId="1839B05F" w14:textId="77777777" w:rsidR="007853FD" w:rsidRPr="001E6CFE" w:rsidRDefault="007853FD" w:rsidP="007853FD">
            <w:pPr>
              <w:rPr>
                <w:sz w:val="18"/>
                <w:szCs w:val="18"/>
              </w:rPr>
            </w:pPr>
            <w:r w:rsidRPr="001E6CFE">
              <w:rPr>
                <w:sz w:val="18"/>
                <w:szCs w:val="18"/>
              </w:rPr>
              <w:t>Yok</w:t>
            </w:r>
          </w:p>
          <w:p w14:paraId="782FEC7F" w14:textId="77777777" w:rsidR="007853FD" w:rsidRPr="001E6CFE" w:rsidRDefault="007853FD" w:rsidP="007853FD">
            <w:pPr>
              <w:rPr>
                <w:sz w:val="18"/>
                <w:szCs w:val="18"/>
              </w:rPr>
            </w:pPr>
          </w:p>
        </w:tc>
      </w:tr>
      <w:tr w:rsidR="001E6CFE" w:rsidRPr="001E6CFE" w14:paraId="1A18A945" w14:textId="77777777" w:rsidTr="00E24004">
        <w:tc>
          <w:tcPr>
            <w:tcW w:w="6096" w:type="dxa"/>
            <w:gridSpan w:val="3"/>
            <w:tcBorders>
              <w:top w:val="single" w:sz="4" w:space="0" w:color="auto"/>
              <w:left w:val="single" w:sz="4" w:space="0" w:color="auto"/>
              <w:bottom w:val="single" w:sz="4" w:space="0" w:color="auto"/>
              <w:right w:val="single" w:sz="4" w:space="0" w:color="auto"/>
            </w:tcBorders>
          </w:tcPr>
          <w:p w14:paraId="366C7546" w14:textId="6F78C028" w:rsidR="007853FD" w:rsidRPr="001E6CFE" w:rsidRDefault="007853FD" w:rsidP="007853FD">
            <w:pPr>
              <w:rPr>
                <w:b/>
                <w:sz w:val="18"/>
                <w:szCs w:val="18"/>
              </w:rPr>
            </w:pPr>
            <w:r w:rsidRPr="001E6CFE">
              <w:rPr>
                <w:b/>
                <w:sz w:val="18"/>
                <w:szCs w:val="18"/>
              </w:rPr>
              <w:t xml:space="preserve">Haftalık Ders Saati: </w:t>
            </w:r>
            <w:r w:rsidRPr="001E6CFE">
              <w:rPr>
                <w:sz w:val="18"/>
                <w:szCs w:val="18"/>
              </w:rPr>
              <w:t>24</w:t>
            </w:r>
          </w:p>
        </w:tc>
        <w:tc>
          <w:tcPr>
            <w:tcW w:w="4962" w:type="dxa"/>
            <w:tcBorders>
              <w:top w:val="single" w:sz="4" w:space="0" w:color="auto"/>
              <w:left w:val="single" w:sz="4" w:space="0" w:color="auto"/>
              <w:bottom w:val="single" w:sz="4" w:space="0" w:color="auto"/>
              <w:right w:val="single" w:sz="4" w:space="0" w:color="auto"/>
            </w:tcBorders>
          </w:tcPr>
          <w:p w14:paraId="032413CF" w14:textId="6A8ABD1D" w:rsidR="007853FD" w:rsidRPr="001E6CFE" w:rsidRDefault="007853FD" w:rsidP="007853FD">
            <w:pPr>
              <w:rPr>
                <w:b/>
                <w:sz w:val="18"/>
                <w:szCs w:val="18"/>
              </w:rPr>
            </w:pPr>
            <w:r w:rsidRPr="001E6CFE">
              <w:rPr>
                <w:b/>
                <w:sz w:val="18"/>
                <w:szCs w:val="18"/>
              </w:rPr>
              <w:t xml:space="preserve">Ders Koordinatörü: </w:t>
            </w:r>
          </w:p>
        </w:tc>
      </w:tr>
      <w:tr w:rsidR="001E6CFE" w:rsidRPr="001E6CFE" w14:paraId="63541E2B" w14:textId="77777777" w:rsidTr="00E24004">
        <w:tc>
          <w:tcPr>
            <w:tcW w:w="2391" w:type="dxa"/>
            <w:tcBorders>
              <w:top w:val="single" w:sz="4" w:space="0" w:color="auto"/>
              <w:left w:val="single" w:sz="4" w:space="0" w:color="auto"/>
              <w:bottom w:val="single" w:sz="4" w:space="0" w:color="auto"/>
              <w:right w:val="single" w:sz="4" w:space="0" w:color="auto"/>
            </w:tcBorders>
          </w:tcPr>
          <w:p w14:paraId="2754ADB7" w14:textId="03C85DB7" w:rsidR="007853FD" w:rsidRPr="001E6CFE" w:rsidRDefault="007853FD" w:rsidP="007853FD">
            <w:pPr>
              <w:rPr>
                <w:b/>
                <w:sz w:val="18"/>
                <w:szCs w:val="18"/>
              </w:rPr>
            </w:pPr>
            <w:r w:rsidRPr="001E6CFE">
              <w:rPr>
                <w:b/>
                <w:sz w:val="18"/>
                <w:szCs w:val="18"/>
              </w:rPr>
              <w:t>Teori</w:t>
            </w:r>
          </w:p>
        </w:tc>
        <w:tc>
          <w:tcPr>
            <w:tcW w:w="1525" w:type="dxa"/>
            <w:tcBorders>
              <w:top w:val="single" w:sz="4" w:space="0" w:color="auto"/>
              <w:left w:val="single" w:sz="4" w:space="0" w:color="auto"/>
              <w:bottom w:val="single" w:sz="4" w:space="0" w:color="auto"/>
              <w:right w:val="single" w:sz="4" w:space="0" w:color="auto"/>
            </w:tcBorders>
          </w:tcPr>
          <w:p w14:paraId="69A9F199" w14:textId="0E084AA4" w:rsidR="007853FD" w:rsidRPr="001E6CFE" w:rsidRDefault="007853FD" w:rsidP="007853FD">
            <w:pPr>
              <w:rPr>
                <w:b/>
                <w:sz w:val="18"/>
                <w:szCs w:val="18"/>
              </w:rPr>
            </w:pPr>
            <w:r w:rsidRPr="001E6CFE">
              <w:rPr>
                <w:b/>
                <w:sz w:val="18"/>
                <w:szCs w:val="18"/>
              </w:rPr>
              <w:t>Uygulama</w:t>
            </w:r>
          </w:p>
        </w:tc>
        <w:tc>
          <w:tcPr>
            <w:tcW w:w="2180" w:type="dxa"/>
            <w:tcBorders>
              <w:top w:val="single" w:sz="4" w:space="0" w:color="auto"/>
              <w:left w:val="single" w:sz="4" w:space="0" w:color="auto"/>
              <w:bottom w:val="single" w:sz="4" w:space="0" w:color="auto"/>
              <w:right w:val="single" w:sz="4" w:space="0" w:color="auto"/>
            </w:tcBorders>
            <w:hideMark/>
          </w:tcPr>
          <w:p w14:paraId="37A67697" w14:textId="77777777" w:rsidR="007853FD" w:rsidRPr="001E6CFE" w:rsidRDefault="007853FD" w:rsidP="007853FD">
            <w:pPr>
              <w:rPr>
                <w:b/>
                <w:sz w:val="18"/>
                <w:szCs w:val="18"/>
              </w:rPr>
            </w:pPr>
            <w:r w:rsidRPr="001E6CFE">
              <w:rPr>
                <w:b/>
                <w:sz w:val="18"/>
                <w:szCs w:val="18"/>
              </w:rPr>
              <w:t>Laboratuvar</w:t>
            </w:r>
          </w:p>
        </w:tc>
        <w:tc>
          <w:tcPr>
            <w:tcW w:w="4962" w:type="dxa"/>
            <w:tcBorders>
              <w:top w:val="single" w:sz="4" w:space="0" w:color="auto"/>
              <w:left w:val="single" w:sz="4" w:space="0" w:color="auto"/>
              <w:bottom w:val="single" w:sz="4" w:space="0" w:color="auto"/>
              <w:right w:val="single" w:sz="4" w:space="0" w:color="auto"/>
            </w:tcBorders>
          </w:tcPr>
          <w:p w14:paraId="59C12FD0" w14:textId="12428263" w:rsidR="007853FD" w:rsidRPr="001E6CFE" w:rsidRDefault="007853FD" w:rsidP="007853FD">
            <w:pPr>
              <w:rPr>
                <w:b/>
                <w:sz w:val="18"/>
                <w:szCs w:val="18"/>
              </w:rPr>
            </w:pPr>
            <w:r w:rsidRPr="001E6CFE">
              <w:rPr>
                <w:b/>
                <w:sz w:val="18"/>
                <w:szCs w:val="18"/>
              </w:rPr>
              <w:t>Dersin Ulusal Kredisi: 24</w:t>
            </w:r>
          </w:p>
        </w:tc>
      </w:tr>
      <w:tr w:rsidR="001E6CFE" w:rsidRPr="001E6CFE" w14:paraId="17E65029" w14:textId="77777777" w:rsidTr="00E24004">
        <w:tc>
          <w:tcPr>
            <w:tcW w:w="2391" w:type="dxa"/>
            <w:tcBorders>
              <w:top w:val="single" w:sz="4" w:space="0" w:color="auto"/>
              <w:left w:val="single" w:sz="4" w:space="0" w:color="auto"/>
              <w:bottom w:val="single" w:sz="4" w:space="0" w:color="auto"/>
              <w:right w:val="single" w:sz="4" w:space="0" w:color="auto"/>
            </w:tcBorders>
            <w:hideMark/>
          </w:tcPr>
          <w:p w14:paraId="2D164F22" w14:textId="77777777" w:rsidR="007853FD" w:rsidRPr="001E6CFE" w:rsidRDefault="007853FD" w:rsidP="007853FD">
            <w:pPr>
              <w:rPr>
                <w:sz w:val="18"/>
                <w:szCs w:val="18"/>
              </w:rPr>
            </w:pPr>
            <w:r w:rsidRPr="001E6CFE">
              <w:rPr>
                <w:sz w:val="18"/>
                <w:szCs w:val="18"/>
              </w:rPr>
              <w:t>0</w:t>
            </w:r>
          </w:p>
        </w:tc>
        <w:tc>
          <w:tcPr>
            <w:tcW w:w="1525" w:type="dxa"/>
            <w:tcBorders>
              <w:top w:val="single" w:sz="4" w:space="0" w:color="auto"/>
              <w:left w:val="single" w:sz="4" w:space="0" w:color="auto"/>
              <w:bottom w:val="single" w:sz="4" w:space="0" w:color="auto"/>
              <w:right w:val="single" w:sz="4" w:space="0" w:color="auto"/>
            </w:tcBorders>
            <w:hideMark/>
          </w:tcPr>
          <w:p w14:paraId="4BE69A53" w14:textId="77777777" w:rsidR="007853FD" w:rsidRPr="001E6CFE" w:rsidRDefault="007853FD" w:rsidP="007853FD">
            <w:pPr>
              <w:rPr>
                <w:sz w:val="18"/>
                <w:szCs w:val="18"/>
              </w:rPr>
            </w:pPr>
            <w:r w:rsidRPr="001E6CFE">
              <w:rPr>
                <w:sz w:val="18"/>
                <w:szCs w:val="18"/>
              </w:rPr>
              <w:t>24</w:t>
            </w:r>
          </w:p>
        </w:tc>
        <w:tc>
          <w:tcPr>
            <w:tcW w:w="2180" w:type="dxa"/>
            <w:tcBorders>
              <w:top w:val="single" w:sz="4" w:space="0" w:color="auto"/>
              <w:left w:val="single" w:sz="4" w:space="0" w:color="auto"/>
              <w:bottom w:val="single" w:sz="4" w:space="0" w:color="auto"/>
              <w:right w:val="single" w:sz="4" w:space="0" w:color="auto"/>
            </w:tcBorders>
            <w:hideMark/>
          </w:tcPr>
          <w:p w14:paraId="68BB4D39" w14:textId="77777777" w:rsidR="007853FD" w:rsidRPr="001E6CFE" w:rsidRDefault="007853FD" w:rsidP="007853FD">
            <w:pPr>
              <w:rPr>
                <w:sz w:val="18"/>
                <w:szCs w:val="18"/>
              </w:rPr>
            </w:pPr>
            <w:r w:rsidRPr="001E6CFE">
              <w:rPr>
                <w:sz w:val="18"/>
                <w:szCs w:val="18"/>
              </w:rPr>
              <w:t>0</w:t>
            </w:r>
          </w:p>
        </w:tc>
        <w:tc>
          <w:tcPr>
            <w:tcW w:w="4962" w:type="dxa"/>
            <w:tcBorders>
              <w:top w:val="single" w:sz="4" w:space="0" w:color="auto"/>
              <w:left w:val="single" w:sz="4" w:space="0" w:color="auto"/>
              <w:bottom w:val="single" w:sz="4" w:space="0" w:color="auto"/>
              <w:right w:val="single" w:sz="4" w:space="0" w:color="auto"/>
            </w:tcBorders>
            <w:hideMark/>
          </w:tcPr>
          <w:p w14:paraId="748E7333" w14:textId="77777777" w:rsidR="007853FD" w:rsidRPr="001E6CFE" w:rsidRDefault="007853FD" w:rsidP="007853FD">
            <w:pPr>
              <w:rPr>
                <w:b/>
                <w:sz w:val="18"/>
                <w:szCs w:val="18"/>
              </w:rPr>
            </w:pPr>
            <w:r w:rsidRPr="001E6CFE">
              <w:rPr>
                <w:b/>
                <w:sz w:val="18"/>
                <w:szCs w:val="18"/>
              </w:rPr>
              <w:t>Dersin AKTS Kredisi: 24</w:t>
            </w:r>
          </w:p>
        </w:tc>
      </w:tr>
    </w:tbl>
    <w:p w14:paraId="799DE645" w14:textId="77777777" w:rsidR="007853FD" w:rsidRPr="001E6CFE" w:rsidRDefault="007853FD" w:rsidP="007853FD">
      <w:pPr>
        <w:rPr>
          <w:sz w:val="18"/>
          <w:szCs w:val="18"/>
        </w:rPr>
      </w:pPr>
    </w:p>
    <w:tbl>
      <w:tblPr>
        <w:tblpPr w:leftFromText="141" w:rightFromText="141" w:bottomFromText="160"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1E6CFE" w:rsidRPr="001E6CFE" w14:paraId="31C6F785" w14:textId="77777777" w:rsidTr="005B44D5">
        <w:tc>
          <w:tcPr>
            <w:tcW w:w="11165" w:type="dxa"/>
            <w:tcBorders>
              <w:top w:val="single" w:sz="4" w:space="0" w:color="auto"/>
              <w:left w:val="single" w:sz="4" w:space="0" w:color="auto"/>
              <w:bottom w:val="single" w:sz="4" w:space="0" w:color="auto"/>
              <w:right w:val="single" w:sz="4" w:space="0" w:color="auto"/>
            </w:tcBorders>
            <w:hideMark/>
          </w:tcPr>
          <w:p w14:paraId="118B8DAE" w14:textId="3CB9A6CE" w:rsidR="007853FD" w:rsidRPr="001E6CFE" w:rsidRDefault="007853FD" w:rsidP="005B44D5">
            <w:pPr>
              <w:rPr>
                <w:b/>
                <w:sz w:val="18"/>
                <w:szCs w:val="18"/>
              </w:rPr>
            </w:pPr>
            <w:r w:rsidRPr="001E6CFE">
              <w:rPr>
                <w:b/>
                <w:sz w:val="18"/>
                <w:szCs w:val="18"/>
              </w:rPr>
              <w:t>Dersin Amacı:</w:t>
            </w:r>
            <w:r w:rsidR="005B44D5" w:rsidRPr="001E6CFE">
              <w:rPr>
                <w:b/>
                <w:sz w:val="18"/>
                <w:szCs w:val="18"/>
              </w:rPr>
              <w:t xml:space="preserve"> </w:t>
            </w: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78903A25" w14:textId="77777777" w:rsidTr="005B44D5">
        <w:tc>
          <w:tcPr>
            <w:tcW w:w="11165" w:type="dxa"/>
            <w:tcBorders>
              <w:top w:val="single" w:sz="4" w:space="0" w:color="auto"/>
              <w:left w:val="single" w:sz="4" w:space="0" w:color="auto"/>
              <w:bottom w:val="single" w:sz="4" w:space="0" w:color="auto"/>
              <w:right w:val="single" w:sz="4" w:space="0" w:color="auto"/>
            </w:tcBorders>
            <w:hideMark/>
          </w:tcPr>
          <w:p w14:paraId="391282B5" w14:textId="77777777" w:rsidR="007853FD" w:rsidRPr="001E6CFE" w:rsidRDefault="007853FD" w:rsidP="005B44D5">
            <w:pPr>
              <w:rPr>
                <w:b/>
                <w:sz w:val="18"/>
                <w:szCs w:val="18"/>
              </w:rPr>
            </w:pPr>
            <w:r w:rsidRPr="001E6CFE">
              <w:rPr>
                <w:b/>
                <w:sz w:val="18"/>
                <w:szCs w:val="18"/>
              </w:rPr>
              <w:t xml:space="preserve">Dersin Öğrenme Kazanımları:  </w:t>
            </w:r>
          </w:p>
          <w:p w14:paraId="162D27FB" w14:textId="77777777" w:rsidR="007853FD" w:rsidRPr="001E6CFE" w:rsidRDefault="007853FD" w:rsidP="005B44D5">
            <w:pPr>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5D6393EF" w14:textId="77777777" w:rsidR="007853FD" w:rsidRPr="001E6CFE" w:rsidRDefault="007853FD" w:rsidP="005B44D5">
            <w:pPr>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502F2A2A" w14:textId="77777777" w:rsidR="007853FD" w:rsidRPr="001E6CFE" w:rsidRDefault="007853FD" w:rsidP="005B44D5">
            <w:pPr>
              <w:rPr>
                <w:sz w:val="18"/>
                <w:szCs w:val="18"/>
              </w:rPr>
            </w:pPr>
            <w:r w:rsidRPr="001E6CFE">
              <w:rPr>
                <w:sz w:val="18"/>
                <w:szCs w:val="18"/>
              </w:rPr>
              <w:t>3. Mesleki etik ilke ve değerler ile yasal mevzuata uygun bakım vermeyi bilmesi ve bunu kullanabilme becerisi kazanma</w:t>
            </w:r>
          </w:p>
          <w:p w14:paraId="3C716E24" w14:textId="77777777" w:rsidR="007853FD" w:rsidRPr="001E6CFE" w:rsidRDefault="007853FD" w:rsidP="005B44D5">
            <w:pPr>
              <w:rPr>
                <w:sz w:val="18"/>
                <w:szCs w:val="18"/>
              </w:rPr>
            </w:pPr>
            <w:r w:rsidRPr="001E6CFE">
              <w:rPr>
                <w:sz w:val="18"/>
                <w:szCs w:val="18"/>
              </w:rPr>
              <w:t>4. Bakım verdiği birey, aile, toplum ve sağlık ekibi üyeleri ile etkili iletişim becerilerini kullanabilme</w:t>
            </w:r>
          </w:p>
          <w:p w14:paraId="669B2F98" w14:textId="77777777" w:rsidR="007853FD" w:rsidRPr="001E6CFE" w:rsidRDefault="007853FD" w:rsidP="005B44D5">
            <w:pPr>
              <w:rPr>
                <w:sz w:val="18"/>
                <w:szCs w:val="18"/>
              </w:rPr>
            </w:pPr>
            <w:r w:rsidRPr="001E6CFE">
              <w:rPr>
                <w:sz w:val="18"/>
                <w:szCs w:val="18"/>
              </w:rPr>
              <w:t>5. Yaşam boyu öğrenmeyi benimseyerek bilgi ve becerilerini bakımda süreklilik sağlayarak uygulamaya yansıtma becerisini kazanma</w:t>
            </w:r>
          </w:p>
          <w:p w14:paraId="6A7DD639" w14:textId="77777777" w:rsidR="007853FD" w:rsidRPr="001E6CFE" w:rsidRDefault="007853FD" w:rsidP="005B44D5">
            <w:pPr>
              <w:rPr>
                <w:sz w:val="18"/>
                <w:szCs w:val="18"/>
              </w:rPr>
            </w:pPr>
            <w:r w:rsidRPr="001E6CFE">
              <w:rPr>
                <w:sz w:val="18"/>
                <w:szCs w:val="18"/>
              </w:rPr>
              <w:t>6. Hastanın verileri ile hemşirelik bakımı arasındaki ilişkiyi açıklama</w:t>
            </w:r>
          </w:p>
        </w:tc>
      </w:tr>
    </w:tbl>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7853FD" w:rsidRPr="001E6CFE" w14:paraId="5996421E" w14:textId="77777777" w:rsidTr="005B44D5">
        <w:trPr>
          <w:trHeight w:val="349"/>
          <w:jc w:val="center"/>
        </w:trPr>
        <w:tc>
          <w:tcPr>
            <w:tcW w:w="11199" w:type="dxa"/>
            <w:tcBorders>
              <w:top w:val="single" w:sz="4" w:space="0" w:color="auto"/>
              <w:left w:val="single" w:sz="4" w:space="0" w:color="auto"/>
              <w:bottom w:val="single" w:sz="4" w:space="0" w:color="auto"/>
              <w:right w:val="single" w:sz="4" w:space="0" w:color="auto"/>
            </w:tcBorders>
            <w:hideMark/>
          </w:tcPr>
          <w:p w14:paraId="6448D813" w14:textId="3D5E9480" w:rsidR="007853FD" w:rsidRPr="001E6CFE" w:rsidRDefault="007853FD" w:rsidP="007853FD">
            <w:pPr>
              <w:rPr>
                <w:b/>
                <w:sz w:val="18"/>
                <w:szCs w:val="18"/>
              </w:rPr>
            </w:pPr>
            <w:r w:rsidRPr="001E6CFE">
              <w:rPr>
                <w:b/>
                <w:sz w:val="18"/>
                <w:szCs w:val="18"/>
              </w:rPr>
              <w:lastRenderedPageBreak/>
              <w:t xml:space="preserve">Öğrenme ve Öğretme Yöntemleri: </w:t>
            </w:r>
            <w:r w:rsidRPr="001E6CFE">
              <w:rPr>
                <w:sz w:val="18"/>
                <w:szCs w:val="18"/>
              </w:rPr>
              <w:t>Anlatım Yöntemi, Soru-Cevap, Tartışma, Örnek Vaka Tartışması, Grup Çalışmaları, Beyin Fırtınası, Gösterip Yaptırma</w:t>
            </w:r>
          </w:p>
        </w:tc>
      </w:tr>
    </w:tbl>
    <w:p w14:paraId="74736458" w14:textId="77777777" w:rsidR="007853FD" w:rsidRPr="001E6CFE" w:rsidRDefault="007853FD" w:rsidP="007853FD">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3090"/>
        <w:gridCol w:w="3993"/>
      </w:tblGrid>
      <w:tr w:rsidR="001E6CFE" w:rsidRPr="001E6CFE" w14:paraId="49E900D0" w14:textId="77777777" w:rsidTr="005B44D5">
        <w:trPr>
          <w:trHeight w:val="56"/>
          <w:jc w:val="center"/>
        </w:trPr>
        <w:tc>
          <w:tcPr>
            <w:tcW w:w="11199" w:type="dxa"/>
            <w:gridSpan w:val="3"/>
            <w:tcBorders>
              <w:top w:val="single" w:sz="4" w:space="0" w:color="auto"/>
              <w:left w:val="single" w:sz="4" w:space="0" w:color="auto"/>
              <w:bottom w:val="single" w:sz="4" w:space="0" w:color="auto"/>
              <w:right w:val="single" w:sz="4" w:space="0" w:color="auto"/>
            </w:tcBorders>
            <w:hideMark/>
          </w:tcPr>
          <w:p w14:paraId="0F1C40A7" w14:textId="56CB3100" w:rsidR="007853FD" w:rsidRPr="001E6CFE" w:rsidRDefault="007853FD" w:rsidP="007853FD">
            <w:pPr>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13849BF" w14:textId="77777777" w:rsidTr="005B44D5">
        <w:trPr>
          <w:trHeight w:val="56"/>
          <w:jc w:val="center"/>
        </w:trPr>
        <w:tc>
          <w:tcPr>
            <w:tcW w:w="4116" w:type="dxa"/>
            <w:tcBorders>
              <w:top w:val="single" w:sz="4" w:space="0" w:color="auto"/>
              <w:left w:val="single" w:sz="4" w:space="0" w:color="auto"/>
              <w:bottom w:val="single" w:sz="4" w:space="0" w:color="auto"/>
              <w:right w:val="single" w:sz="4" w:space="0" w:color="auto"/>
            </w:tcBorders>
          </w:tcPr>
          <w:p w14:paraId="0AD1039B" w14:textId="77777777" w:rsidR="007853FD" w:rsidRPr="001E6CFE" w:rsidRDefault="007853FD" w:rsidP="007853FD">
            <w:pPr>
              <w:rPr>
                <w:b/>
                <w:sz w:val="18"/>
                <w:szCs w:val="18"/>
              </w:rPr>
            </w:pPr>
          </w:p>
        </w:tc>
        <w:tc>
          <w:tcPr>
            <w:tcW w:w="3090" w:type="dxa"/>
            <w:tcBorders>
              <w:top w:val="single" w:sz="4" w:space="0" w:color="auto"/>
              <w:left w:val="single" w:sz="4" w:space="0" w:color="auto"/>
              <w:bottom w:val="single" w:sz="4" w:space="0" w:color="auto"/>
              <w:right w:val="single" w:sz="4" w:space="0" w:color="auto"/>
            </w:tcBorders>
            <w:hideMark/>
          </w:tcPr>
          <w:p w14:paraId="0F841532" w14:textId="77777777" w:rsidR="007853FD" w:rsidRPr="001E6CFE" w:rsidRDefault="007853FD" w:rsidP="007853FD">
            <w:pPr>
              <w:rPr>
                <w:b/>
                <w:sz w:val="18"/>
                <w:szCs w:val="18"/>
              </w:rPr>
            </w:pPr>
            <w:r w:rsidRPr="001E6CFE">
              <w:rPr>
                <w:sz w:val="18"/>
                <w:szCs w:val="18"/>
              </w:rPr>
              <w:t>Varsa (X) olarak işaretleyiniz</w:t>
            </w:r>
          </w:p>
        </w:tc>
        <w:tc>
          <w:tcPr>
            <w:tcW w:w="3993" w:type="dxa"/>
            <w:tcBorders>
              <w:top w:val="single" w:sz="4" w:space="0" w:color="auto"/>
              <w:left w:val="single" w:sz="4" w:space="0" w:color="auto"/>
              <w:bottom w:val="single" w:sz="4" w:space="0" w:color="auto"/>
              <w:right w:val="single" w:sz="4" w:space="0" w:color="auto"/>
            </w:tcBorders>
            <w:hideMark/>
          </w:tcPr>
          <w:p w14:paraId="592DE85E" w14:textId="77777777" w:rsidR="007853FD" w:rsidRPr="001E6CFE" w:rsidRDefault="007853FD" w:rsidP="007853FD">
            <w:pPr>
              <w:rPr>
                <w:b/>
                <w:sz w:val="18"/>
                <w:szCs w:val="18"/>
              </w:rPr>
            </w:pPr>
            <w:r w:rsidRPr="001E6CFE">
              <w:rPr>
                <w:sz w:val="18"/>
                <w:szCs w:val="18"/>
              </w:rPr>
              <w:t>Yüzde (%)</w:t>
            </w:r>
          </w:p>
        </w:tc>
      </w:tr>
      <w:tr w:rsidR="001E6CFE" w:rsidRPr="001E6CFE" w14:paraId="66CDF171" w14:textId="77777777" w:rsidTr="005B44D5">
        <w:trPr>
          <w:trHeight w:val="218"/>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14:paraId="7771F7EE" w14:textId="77777777" w:rsidR="007853FD" w:rsidRPr="001E6CFE" w:rsidRDefault="007853FD" w:rsidP="007853FD">
            <w:pPr>
              <w:rPr>
                <w:sz w:val="18"/>
                <w:szCs w:val="18"/>
              </w:rPr>
            </w:pPr>
            <w:r w:rsidRPr="001E6CFE">
              <w:rPr>
                <w:b/>
                <w:sz w:val="18"/>
                <w:szCs w:val="18"/>
              </w:rPr>
              <w:t>Yarıyıl İçi / Sonu Çalışmaları</w:t>
            </w:r>
          </w:p>
        </w:tc>
        <w:tc>
          <w:tcPr>
            <w:tcW w:w="3090" w:type="dxa"/>
            <w:tcBorders>
              <w:top w:val="single" w:sz="4" w:space="0" w:color="auto"/>
              <w:left w:val="single" w:sz="4" w:space="0" w:color="auto"/>
              <w:bottom w:val="single" w:sz="4" w:space="0" w:color="auto"/>
              <w:right w:val="single" w:sz="4" w:space="0" w:color="auto"/>
            </w:tcBorders>
            <w:vAlign w:val="center"/>
          </w:tcPr>
          <w:p w14:paraId="6A41539A" w14:textId="77777777" w:rsidR="007853FD" w:rsidRPr="001E6CFE" w:rsidRDefault="007853FD" w:rsidP="007853FD">
            <w:pPr>
              <w:rPr>
                <w:sz w:val="18"/>
                <w:szCs w:val="18"/>
              </w:rPr>
            </w:pPr>
          </w:p>
        </w:tc>
        <w:tc>
          <w:tcPr>
            <w:tcW w:w="3993" w:type="dxa"/>
            <w:tcBorders>
              <w:top w:val="single" w:sz="4" w:space="0" w:color="auto"/>
              <w:left w:val="single" w:sz="4" w:space="0" w:color="auto"/>
              <w:bottom w:val="single" w:sz="4" w:space="0" w:color="auto"/>
              <w:right w:val="single" w:sz="4" w:space="0" w:color="auto"/>
            </w:tcBorders>
            <w:vAlign w:val="center"/>
          </w:tcPr>
          <w:p w14:paraId="67313BBF" w14:textId="77777777" w:rsidR="007853FD" w:rsidRPr="001E6CFE" w:rsidRDefault="007853FD" w:rsidP="007853FD">
            <w:pPr>
              <w:rPr>
                <w:sz w:val="18"/>
                <w:szCs w:val="18"/>
              </w:rPr>
            </w:pPr>
          </w:p>
        </w:tc>
      </w:tr>
      <w:tr w:rsidR="001E6CFE" w:rsidRPr="001E6CFE" w14:paraId="2A65B683" w14:textId="77777777" w:rsidTr="005B44D5">
        <w:trPr>
          <w:trHeight w:val="224"/>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14:paraId="05B45AD7" w14:textId="77777777" w:rsidR="007853FD" w:rsidRPr="001E6CFE" w:rsidRDefault="007853FD" w:rsidP="007853FD">
            <w:pPr>
              <w:rPr>
                <w:b/>
                <w:sz w:val="18"/>
                <w:szCs w:val="18"/>
              </w:rPr>
            </w:pPr>
            <w:r w:rsidRPr="001E6CFE">
              <w:rPr>
                <w:b/>
                <w:sz w:val="18"/>
                <w:szCs w:val="18"/>
              </w:rPr>
              <w:t>1.Ara Sınav</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30D94F6" w14:textId="77777777" w:rsidR="007853FD" w:rsidRPr="001E6CFE" w:rsidRDefault="007853FD" w:rsidP="007853FD">
            <w:pPr>
              <w:rPr>
                <w:sz w:val="18"/>
                <w:szCs w:val="18"/>
              </w:rPr>
            </w:pPr>
            <w:r w:rsidRPr="001E6CFE">
              <w:rPr>
                <w:sz w:val="18"/>
                <w:szCs w:val="18"/>
              </w:rPr>
              <w:t>X</w:t>
            </w:r>
          </w:p>
        </w:tc>
        <w:tc>
          <w:tcPr>
            <w:tcW w:w="3993" w:type="dxa"/>
            <w:tcBorders>
              <w:top w:val="single" w:sz="4" w:space="0" w:color="auto"/>
              <w:left w:val="single" w:sz="4" w:space="0" w:color="auto"/>
              <w:bottom w:val="single" w:sz="4" w:space="0" w:color="auto"/>
              <w:right w:val="single" w:sz="4" w:space="0" w:color="auto"/>
            </w:tcBorders>
            <w:vAlign w:val="center"/>
            <w:hideMark/>
          </w:tcPr>
          <w:p w14:paraId="6B189DAC" w14:textId="77777777" w:rsidR="007853FD" w:rsidRPr="001E6CFE" w:rsidRDefault="007853FD" w:rsidP="007853FD">
            <w:pPr>
              <w:rPr>
                <w:sz w:val="18"/>
                <w:szCs w:val="18"/>
              </w:rPr>
            </w:pPr>
            <w:r w:rsidRPr="001E6CFE">
              <w:rPr>
                <w:sz w:val="18"/>
                <w:szCs w:val="18"/>
              </w:rPr>
              <w:t>%40</w:t>
            </w:r>
          </w:p>
        </w:tc>
      </w:tr>
      <w:tr w:rsidR="001E6CFE" w:rsidRPr="001E6CFE" w14:paraId="523451AE" w14:textId="77777777" w:rsidTr="005B44D5">
        <w:trPr>
          <w:trHeight w:val="116"/>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14:paraId="1B179024" w14:textId="77777777" w:rsidR="007853FD" w:rsidRPr="001E6CFE" w:rsidRDefault="007853FD" w:rsidP="007853FD">
            <w:pPr>
              <w:rPr>
                <w:b/>
                <w:sz w:val="18"/>
                <w:szCs w:val="18"/>
              </w:rPr>
            </w:pPr>
            <w:r w:rsidRPr="001E6CFE">
              <w:rPr>
                <w:b/>
                <w:sz w:val="18"/>
                <w:szCs w:val="18"/>
              </w:rPr>
              <w:t xml:space="preserve">Final Sınavı </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20172AB" w14:textId="77777777" w:rsidR="007853FD" w:rsidRPr="001E6CFE" w:rsidRDefault="007853FD" w:rsidP="007853FD">
            <w:pPr>
              <w:rPr>
                <w:sz w:val="18"/>
                <w:szCs w:val="18"/>
              </w:rPr>
            </w:pPr>
            <w:r w:rsidRPr="001E6CFE">
              <w:rPr>
                <w:sz w:val="18"/>
                <w:szCs w:val="18"/>
              </w:rPr>
              <w:t>X</w:t>
            </w:r>
          </w:p>
        </w:tc>
        <w:tc>
          <w:tcPr>
            <w:tcW w:w="3993" w:type="dxa"/>
            <w:tcBorders>
              <w:top w:val="single" w:sz="4" w:space="0" w:color="auto"/>
              <w:left w:val="single" w:sz="4" w:space="0" w:color="auto"/>
              <w:bottom w:val="single" w:sz="4" w:space="0" w:color="auto"/>
              <w:right w:val="single" w:sz="4" w:space="0" w:color="auto"/>
            </w:tcBorders>
            <w:vAlign w:val="center"/>
            <w:hideMark/>
          </w:tcPr>
          <w:p w14:paraId="3C98EFCD" w14:textId="77777777" w:rsidR="007853FD" w:rsidRPr="001E6CFE" w:rsidRDefault="007853FD" w:rsidP="007853FD">
            <w:pPr>
              <w:rPr>
                <w:sz w:val="18"/>
                <w:szCs w:val="18"/>
              </w:rPr>
            </w:pPr>
            <w:r w:rsidRPr="001E6CFE">
              <w:rPr>
                <w:sz w:val="18"/>
                <w:szCs w:val="18"/>
              </w:rPr>
              <w:t>%60</w:t>
            </w:r>
          </w:p>
        </w:tc>
      </w:tr>
      <w:tr w:rsidR="001E6CFE" w:rsidRPr="001E6CFE" w14:paraId="451AAECA" w14:textId="77777777" w:rsidTr="005B44D5">
        <w:trPr>
          <w:jc w:val="center"/>
        </w:trPr>
        <w:tc>
          <w:tcPr>
            <w:tcW w:w="11199" w:type="dxa"/>
            <w:gridSpan w:val="3"/>
            <w:tcBorders>
              <w:top w:val="single" w:sz="6" w:space="0" w:color="auto"/>
              <w:left w:val="single" w:sz="4" w:space="0" w:color="auto"/>
              <w:bottom w:val="single" w:sz="6" w:space="0" w:color="auto"/>
              <w:right w:val="single" w:sz="4" w:space="0" w:color="auto"/>
            </w:tcBorders>
            <w:hideMark/>
          </w:tcPr>
          <w:p w14:paraId="3C2E619E" w14:textId="77777777" w:rsidR="007853FD" w:rsidRPr="001E6CFE" w:rsidRDefault="007853FD" w:rsidP="007853FD">
            <w:pPr>
              <w:rPr>
                <w:sz w:val="18"/>
                <w:szCs w:val="18"/>
              </w:rPr>
            </w:pPr>
            <w:r w:rsidRPr="001E6CFE">
              <w:rPr>
                <w:b/>
                <w:sz w:val="18"/>
                <w:szCs w:val="18"/>
              </w:rPr>
              <w:t xml:space="preserve">Ders İçin Önerilen Kaynaklar: </w:t>
            </w:r>
          </w:p>
          <w:p w14:paraId="5A63C955" w14:textId="77777777" w:rsidR="007853FD" w:rsidRPr="001E6CFE" w:rsidRDefault="007853FD" w:rsidP="007853FD">
            <w:pPr>
              <w:rPr>
                <w:sz w:val="18"/>
                <w:szCs w:val="18"/>
              </w:rPr>
            </w:pPr>
            <w:r w:rsidRPr="001E6CFE">
              <w:rPr>
                <w:sz w:val="18"/>
                <w:szCs w:val="18"/>
              </w:rPr>
              <w:t>Beji, N.K. (2016). Kadın Sağlığı ve Hastalıkları. Genişletilmiş İkinci Baskı, Nobel Tıp Kitabevleri, Ankara.</w:t>
            </w:r>
          </w:p>
          <w:p w14:paraId="412FA10A" w14:textId="77777777" w:rsidR="007853FD" w:rsidRPr="001E6CFE" w:rsidRDefault="007853FD" w:rsidP="007853FD">
            <w:pPr>
              <w:rPr>
                <w:b/>
                <w:sz w:val="18"/>
                <w:szCs w:val="18"/>
              </w:rPr>
            </w:pPr>
            <w:r w:rsidRPr="001E6CFE">
              <w:rPr>
                <w:sz w:val="18"/>
                <w:szCs w:val="18"/>
              </w:rPr>
              <w:t>Özkan, S., Serçekuş, P., Alataş, E. (2022). Jinekolojik Onkolojide Bakım,</w:t>
            </w:r>
            <w:r w:rsidRPr="001E6CFE">
              <w:rPr>
                <w:b/>
                <w:sz w:val="18"/>
                <w:szCs w:val="18"/>
              </w:rPr>
              <w:t xml:space="preserve"> </w:t>
            </w:r>
            <w:r w:rsidRPr="001E6CFE">
              <w:rPr>
                <w:sz w:val="18"/>
                <w:szCs w:val="18"/>
              </w:rPr>
              <w:t xml:space="preserve">Bölüm adı: Jinekolojik Kanserlerde Tamamlayıcı ve Destekleyici Bakım Uygulamaları. </w:t>
            </w:r>
            <w:r w:rsidRPr="001E6CFE">
              <w:rPr>
                <w:iCs/>
                <w:sz w:val="18"/>
                <w:szCs w:val="18"/>
              </w:rPr>
              <w:t>Akademisyen Kitabevi A.Ş., Ankara.</w:t>
            </w:r>
            <w:r w:rsidRPr="001E6CFE">
              <w:rPr>
                <w:i/>
                <w:iCs/>
                <w:sz w:val="18"/>
                <w:szCs w:val="18"/>
              </w:rPr>
              <w:t xml:space="preserve"> </w:t>
            </w:r>
            <w:r w:rsidRPr="001E6CFE">
              <w:rPr>
                <w:sz w:val="18"/>
                <w:szCs w:val="18"/>
              </w:rPr>
              <w:t>ISBN: 978-625-8430-81-3, doi: 10.37609/akya.1135</w:t>
            </w:r>
          </w:p>
          <w:p w14:paraId="5B41CA55" w14:textId="77777777" w:rsidR="007853FD" w:rsidRPr="001E6CFE" w:rsidRDefault="007853FD" w:rsidP="007853FD">
            <w:pPr>
              <w:rPr>
                <w:sz w:val="18"/>
                <w:szCs w:val="18"/>
              </w:rPr>
            </w:pPr>
            <w:r w:rsidRPr="001E6CFE">
              <w:rPr>
                <w:sz w:val="18"/>
                <w:szCs w:val="18"/>
              </w:rPr>
              <w:t>Taşkın, L. (2016). Doğum ve Kadın Sağlığı Hemşireliği. Akademisyen Tıp Kitabevi, Ankara.</w:t>
            </w:r>
          </w:p>
          <w:p w14:paraId="05FC0695" w14:textId="77777777" w:rsidR="007853FD" w:rsidRPr="001E6CFE" w:rsidRDefault="007853FD" w:rsidP="007853FD">
            <w:pPr>
              <w:rPr>
                <w:sz w:val="18"/>
                <w:szCs w:val="18"/>
              </w:rPr>
            </w:pPr>
            <w:r w:rsidRPr="001E6CFE">
              <w:rPr>
                <w:sz w:val="18"/>
                <w:szCs w:val="18"/>
              </w:rPr>
              <w:t>Coşkun, A. (2013). Hemşire ve Ebeler İçin Kadın Sağlığı ve Hastalıkları Öğrenim Rehberi. Nobel Tıp Kitabevleri, İstanbul.</w:t>
            </w:r>
          </w:p>
          <w:p w14:paraId="30954497" w14:textId="77777777" w:rsidR="007853FD" w:rsidRPr="001E6CFE" w:rsidRDefault="007853FD" w:rsidP="007853FD">
            <w:pPr>
              <w:rPr>
                <w:sz w:val="18"/>
                <w:szCs w:val="18"/>
              </w:rPr>
            </w:pPr>
            <w:r w:rsidRPr="001E6CFE">
              <w:rPr>
                <w:sz w:val="18"/>
                <w:szCs w:val="18"/>
              </w:rPr>
              <w:t>Erdemir, F. (2013). Hemşirelik Tanıları El Kitabı, Nobel Tıp Kitapevleri, İstanbul.</w:t>
            </w:r>
          </w:p>
          <w:p w14:paraId="6975331D" w14:textId="77777777" w:rsidR="007853FD" w:rsidRPr="001E6CFE" w:rsidRDefault="007853FD" w:rsidP="007853FD">
            <w:pPr>
              <w:rPr>
                <w:sz w:val="18"/>
                <w:szCs w:val="18"/>
              </w:rPr>
            </w:pPr>
            <w:r w:rsidRPr="001E6CFE">
              <w:rPr>
                <w:sz w:val="18"/>
                <w:szCs w:val="18"/>
              </w:rPr>
              <w:t>Cerrahi Hastalıkları Hemşireliği Fethiye Erdil, Nalan Özhan Elbaş</w:t>
            </w:r>
            <w:r w:rsidRPr="001E6CFE">
              <w:rPr>
                <w:sz w:val="18"/>
                <w:szCs w:val="18"/>
              </w:rPr>
              <w:tab/>
            </w:r>
          </w:p>
          <w:p w14:paraId="5036CCB4" w14:textId="77777777" w:rsidR="007853FD" w:rsidRPr="001E6CFE" w:rsidRDefault="007853FD" w:rsidP="007853FD">
            <w:pPr>
              <w:rPr>
                <w:sz w:val="18"/>
                <w:szCs w:val="18"/>
              </w:rPr>
            </w:pPr>
            <w:r w:rsidRPr="001E6CFE">
              <w:rPr>
                <w:sz w:val="18"/>
                <w:szCs w:val="18"/>
              </w:rPr>
              <w:t>Dahili ve cerrahi hastalıklarda bakım, Geliştirilmiş 5. Baskı, Adana: Nobel kitabevi. Karadakovan A, Eti Aslan F (2020)</w:t>
            </w:r>
          </w:p>
          <w:p w14:paraId="6158082E" w14:textId="77777777" w:rsidR="007853FD" w:rsidRPr="001E6CFE" w:rsidRDefault="007853FD" w:rsidP="007853FD">
            <w:pPr>
              <w:rPr>
                <w:sz w:val="18"/>
                <w:szCs w:val="18"/>
              </w:rPr>
            </w:pPr>
            <w:r w:rsidRPr="001E6CFE">
              <w:rPr>
                <w:sz w:val="18"/>
                <w:szCs w:val="18"/>
              </w:rPr>
              <w:t>Güncel Yöntemlerle Cerrahi Hastalıklarda Bakım. Antalya; Nobel Tıp Kitapevi. Çelik S, Taşdemir N. (2018).</w:t>
            </w:r>
          </w:p>
          <w:p w14:paraId="093EB10B" w14:textId="193C4889" w:rsidR="007853FD" w:rsidRPr="001E6CFE" w:rsidRDefault="007853FD" w:rsidP="007853FD">
            <w:pPr>
              <w:rPr>
                <w:sz w:val="18"/>
                <w:szCs w:val="18"/>
              </w:rPr>
            </w:pPr>
            <w:r w:rsidRPr="001E6CFE">
              <w:rPr>
                <w:sz w:val="18"/>
                <w:szCs w:val="18"/>
              </w:rPr>
              <w:t xml:space="preserve">Cerrahi </w:t>
            </w:r>
            <w:r w:rsidR="00CF61AC" w:rsidRPr="001E6CFE">
              <w:rPr>
                <w:sz w:val="18"/>
                <w:szCs w:val="18"/>
              </w:rPr>
              <w:t>H</w:t>
            </w:r>
            <w:r w:rsidRPr="001E6CFE">
              <w:rPr>
                <w:sz w:val="18"/>
                <w:szCs w:val="18"/>
              </w:rPr>
              <w:t xml:space="preserve">emşireliği </w:t>
            </w:r>
            <w:r w:rsidR="00CF61AC" w:rsidRPr="001E6CFE">
              <w:rPr>
                <w:sz w:val="18"/>
                <w:szCs w:val="18"/>
              </w:rPr>
              <w:t>U</w:t>
            </w:r>
            <w:r w:rsidRPr="001E6CFE">
              <w:rPr>
                <w:sz w:val="18"/>
                <w:szCs w:val="18"/>
              </w:rPr>
              <w:t xml:space="preserve">ygulama </w:t>
            </w:r>
            <w:r w:rsidR="00CF61AC" w:rsidRPr="001E6CFE">
              <w:rPr>
                <w:sz w:val="18"/>
                <w:szCs w:val="18"/>
              </w:rPr>
              <w:t>R</w:t>
            </w:r>
            <w:r w:rsidRPr="001E6CFE">
              <w:rPr>
                <w:sz w:val="18"/>
                <w:szCs w:val="18"/>
              </w:rPr>
              <w:t>ehberi, 1. Baskı, İstanbul Tıp Kitabevi, İstanbul. Akyolcu N, Aksoy G, Kanan N. (2011)</w:t>
            </w:r>
          </w:p>
        </w:tc>
      </w:tr>
      <w:tr w:rsidR="007853FD" w:rsidRPr="001E6CFE" w14:paraId="076E4872" w14:textId="77777777" w:rsidTr="005B44D5">
        <w:trPr>
          <w:jc w:val="center"/>
        </w:trPr>
        <w:tc>
          <w:tcPr>
            <w:tcW w:w="11199" w:type="dxa"/>
            <w:gridSpan w:val="3"/>
            <w:tcBorders>
              <w:top w:val="single" w:sz="6" w:space="0" w:color="auto"/>
              <w:left w:val="single" w:sz="4" w:space="0" w:color="auto"/>
              <w:bottom w:val="single" w:sz="4" w:space="0" w:color="auto"/>
              <w:right w:val="single" w:sz="4" w:space="0" w:color="auto"/>
            </w:tcBorders>
          </w:tcPr>
          <w:p w14:paraId="2BB05346" w14:textId="77777777" w:rsidR="007853FD" w:rsidRPr="001E6CFE" w:rsidRDefault="007853FD" w:rsidP="007853FD">
            <w:pPr>
              <w:rPr>
                <w:b/>
                <w:sz w:val="18"/>
                <w:szCs w:val="18"/>
              </w:rPr>
            </w:pPr>
            <w:r w:rsidRPr="001E6CFE">
              <w:rPr>
                <w:b/>
                <w:sz w:val="18"/>
                <w:szCs w:val="18"/>
              </w:rPr>
              <w:t xml:space="preserve">Derse İlişkin Politika ve Kurallar: (öğretim üyesi açıklama yapmak isterse bu başlığı kullanabilir) </w:t>
            </w:r>
          </w:p>
          <w:p w14:paraId="5192CA78" w14:textId="7387FA58" w:rsidR="007853FD" w:rsidRPr="001E6CFE" w:rsidRDefault="007853FD" w:rsidP="00DE2FF9">
            <w:pPr>
              <w:numPr>
                <w:ilvl w:val="0"/>
                <w:numId w:val="82"/>
              </w:numPr>
              <w:rPr>
                <w:sz w:val="18"/>
                <w:szCs w:val="18"/>
              </w:rPr>
            </w:pPr>
            <w:r w:rsidRPr="001E6CFE">
              <w:rPr>
                <w:sz w:val="18"/>
                <w:szCs w:val="18"/>
              </w:rPr>
              <w:t xml:space="preserve">Uygulama süresinin en az %90’ına katılmış olmalıdır. </w:t>
            </w:r>
          </w:p>
        </w:tc>
      </w:tr>
    </w:tbl>
    <w:p w14:paraId="2CDDF1A4" w14:textId="77777777" w:rsidR="007853FD" w:rsidRPr="001E6CFE" w:rsidRDefault="007853FD" w:rsidP="007853FD">
      <w:pPr>
        <w:rPr>
          <w:sz w:val="18"/>
          <w:szCs w:val="18"/>
        </w:rPr>
      </w:pPr>
    </w:p>
    <w:tbl>
      <w:tblPr>
        <w:tblStyle w:val="TabloKlavuzu"/>
        <w:tblW w:w="11199" w:type="dxa"/>
        <w:jc w:val="center"/>
        <w:tblLook w:val="04A0" w:firstRow="1" w:lastRow="0" w:firstColumn="1" w:lastColumn="0" w:noHBand="0" w:noVBand="1"/>
      </w:tblPr>
      <w:tblGrid>
        <w:gridCol w:w="11199"/>
      </w:tblGrid>
      <w:tr w:rsidR="007853FD" w:rsidRPr="001E6CFE" w14:paraId="67CB26CB" w14:textId="77777777" w:rsidTr="005B44D5">
        <w:trPr>
          <w:jc w:val="center"/>
        </w:trPr>
        <w:tc>
          <w:tcPr>
            <w:tcW w:w="11199" w:type="dxa"/>
            <w:tcBorders>
              <w:top w:val="single" w:sz="4" w:space="0" w:color="auto"/>
              <w:left w:val="single" w:sz="4" w:space="0" w:color="auto"/>
              <w:bottom w:val="single" w:sz="4" w:space="0" w:color="auto"/>
              <w:right w:val="single" w:sz="4" w:space="0" w:color="auto"/>
            </w:tcBorders>
            <w:hideMark/>
          </w:tcPr>
          <w:p w14:paraId="598BEB35" w14:textId="77777777" w:rsidR="007853FD" w:rsidRPr="001E6CFE" w:rsidRDefault="007853FD" w:rsidP="007853FD">
            <w:pPr>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3E3A1E87" w14:textId="77777777" w:rsidR="007853FD" w:rsidRPr="001E6CFE" w:rsidRDefault="007853FD" w:rsidP="005B44D5">
      <w:pPr>
        <w:jc w:val="center"/>
        <w:rPr>
          <w:sz w:val="18"/>
          <w:szCs w:val="18"/>
        </w:rPr>
      </w:pPr>
    </w:p>
    <w:tbl>
      <w:tblPr>
        <w:tblStyle w:val="TabloKlavuzu"/>
        <w:tblW w:w="11198" w:type="dxa"/>
        <w:jc w:val="center"/>
        <w:tblLook w:val="04A0" w:firstRow="1" w:lastRow="0" w:firstColumn="1" w:lastColumn="0" w:noHBand="0" w:noVBand="1"/>
      </w:tblPr>
      <w:tblGrid>
        <w:gridCol w:w="3951"/>
        <w:gridCol w:w="2037"/>
        <w:gridCol w:w="2039"/>
        <w:gridCol w:w="3171"/>
      </w:tblGrid>
      <w:tr w:rsidR="001E6CFE" w:rsidRPr="001E6CFE" w14:paraId="067F2FEE" w14:textId="77777777" w:rsidTr="005B44D5">
        <w:trPr>
          <w:trHeight w:val="181"/>
          <w:jc w:val="center"/>
        </w:trPr>
        <w:tc>
          <w:tcPr>
            <w:tcW w:w="11198" w:type="dxa"/>
            <w:gridSpan w:val="4"/>
            <w:tcBorders>
              <w:top w:val="single" w:sz="4" w:space="0" w:color="auto"/>
              <w:left w:val="single" w:sz="4" w:space="0" w:color="auto"/>
              <w:bottom w:val="single" w:sz="4" w:space="0" w:color="auto"/>
              <w:right w:val="single" w:sz="4" w:space="0" w:color="auto"/>
            </w:tcBorders>
            <w:hideMark/>
          </w:tcPr>
          <w:p w14:paraId="56B20539" w14:textId="77777777" w:rsidR="007853FD" w:rsidRPr="001E6CFE" w:rsidRDefault="007853FD" w:rsidP="007853FD">
            <w:pPr>
              <w:rPr>
                <w:b/>
                <w:bCs/>
                <w:sz w:val="18"/>
                <w:szCs w:val="18"/>
              </w:rPr>
            </w:pPr>
            <w:r w:rsidRPr="001E6CFE">
              <w:rPr>
                <w:b/>
                <w:bCs/>
                <w:sz w:val="18"/>
                <w:szCs w:val="18"/>
              </w:rPr>
              <w:t>AKTS / İŞ YÜKÜ TABLOSU</w:t>
            </w:r>
          </w:p>
        </w:tc>
      </w:tr>
      <w:tr w:rsidR="001E6CFE" w:rsidRPr="001E6CFE" w14:paraId="7C68B754" w14:textId="77777777" w:rsidTr="005B44D5">
        <w:trPr>
          <w:trHeight w:val="255"/>
          <w:jc w:val="center"/>
        </w:trPr>
        <w:tc>
          <w:tcPr>
            <w:tcW w:w="3951" w:type="dxa"/>
            <w:tcBorders>
              <w:top w:val="single" w:sz="4" w:space="0" w:color="auto"/>
              <w:left w:val="single" w:sz="4" w:space="0" w:color="auto"/>
              <w:bottom w:val="single" w:sz="4" w:space="0" w:color="auto"/>
              <w:right w:val="single" w:sz="4" w:space="0" w:color="auto"/>
            </w:tcBorders>
            <w:hideMark/>
          </w:tcPr>
          <w:p w14:paraId="585E773B" w14:textId="77777777" w:rsidR="007853FD" w:rsidRPr="001E6CFE" w:rsidRDefault="007853FD" w:rsidP="007853FD">
            <w:pPr>
              <w:rPr>
                <w:sz w:val="18"/>
                <w:szCs w:val="18"/>
              </w:rPr>
            </w:pPr>
            <w:r w:rsidRPr="001E6CFE">
              <w:rPr>
                <w:b/>
                <w:bCs/>
                <w:sz w:val="18"/>
                <w:szCs w:val="18"/>
              </w:rPr>
              <w:t>Etkinlik</w:t>
            </w:r>
          </w:p>
        </w:tc>
        <w:tc>
          <w:tcPr>
            <w:tcW w:w="2037" w:type="dxa"/>
            <w:tcBorders>
              <w:top w:val="single" w:sz="4" w:space="0" w:color="auto"/>
              <w:left w:val="single" w:sz="4" w:space="0" w:color="auto"/>
              <w:bottom w:val="single" w:sz="4" w:space="0" w:color="auto"/>
              <w:right w:val="single" w:sz="4" w:space="0" w:color="auto"/>
            </w:tcBorders>
            <w:hideMark/>
          </w:tcPr>
          <w:p w14:paraId="3B10EDFF" w14:textId="77777777" w:rsidR="007853FD" w:rsidRPr="001E6CFE" w:rsidRDefault="007853FD" w:rsidP="007853FD">
            <w:pPr>
              <w:rPr>
                <w:b/>
                <w:bCs/>
                <w:sz w:val="18"/>
                <w:szCs w:val="18"/>
              </w:rPr>
            </w:pPr>
            <w:r w:rsidRPr="001E6CFE">
              <w:rPr>
                <w:b/>
                <w:bCs/>
                <w:sz w:val="18"/>
                <w:szCs w:val="18"/>
              </w:rPr>
              <w:t>Sayısı</w:t>
            </w:r>
          </w:p>
        </w:tc>
        <w:tc>
          <w:tcPr>
            <w:tcW w:w="2039" w:type="dxa"/>
            <w:tcBorders>
              <w:top w:val="single" w:sz="4" w:space="0" w:color="auto"/>
              <w:left w:val="single" w:sz="4" w:space="0" w:color="auto"/>
              <w:bottom w:val="single" w:sz="4" w:space="0" w:color="auto"/>
              <w:right w:val="single" w:sz="4" w:space="0" w:color="auto"/>
            </w:tcBorders>
            <w:hideMark/>
          </w:tcPr>
          <w:p w14:paraId="431B4152" w14:textId="40BE164C" w:rsidR="007853FD" w:rsidRPr="001E6CFE" w:rsidRDefault="007853FD" w:rsidP="007853FD">
            <w:pPr>
              <w:rPr>
                <w:b/>
                <w:bCs/>
                <w:sz w:val="18"/>
                <w:szCs w:val="18"/>
              </w:rPr>
            </w:pPr>
            <w:r w:rsidRPr="001E6CFE">
              <w:rPr>
                <w:b/>
                <w:bCs/>
                <w:sz w:val="18"/>
                <w:szCs w:val="18"/>
              </w:rPr>
              <w:t>Süresi</w:t>
            </w:r>
            <w:r w:rsidR="005B44D5" w:rsidRPr="001E6CFE">
              <w:rPr>
                <w:b/>
                <w:bCs/>
                <w:sz w:val="18"/>
                <w:szCs w:val="18"/>
              </w:rPr>
              <w:t xml:space="preserve"> </w:t>
            </w:r>
            <w:r w:rsidRPr="001E6CFE">
              <w:rPr>
                <w:b/>
                <w:bCs/>
                <w:sz w:val="18"/>
                <w:szCs w:val="18"/>
              </w:rPr>
              <w:t>(Saat)</w:t>
            </w:r>
          </w:p>
        </w:tc>
        <w:tc>
          <w:tcPr>
            <w:tcW w:w="3171" w:type="dxa"/>
            <w:tcBorders>
              <w:top w:val="single" w:sz="4" w:space="0" w:color="auto"/>
              <w:left w:val="single" w:sz="4" w:space="0" w:color="auto"/>
              <w:bottom w:val="single" w:sz="4" w:space="0" w:color="auto"/>
              <w:right w:val="single" w:sz="4" w:space="0" w:color="auto"/>
            </w:tcBorders>
            <w:hideMark/>
          </w:tcPr>
          <w:p w14:paraId="07A5BDA2" w14:textId="77777777" w:rsidR="007853FD" w:rsidRPr="001E6CFE" w:rsidRDefault="007853FD" w:rsidP="007853FD">
            <w:pPr>
              <w:rPr>
                <w:b/>
                <w:bCs/>
                <w:sz w:val="18"/>
                <w:szCs w:val="18"/>
              </w:rPr>
            </w:pPr>
            <w:r w:rsidRPr="001E6CFE">
              <w:rPr>
                <w:b/>
                <w:bCs/>
                <w:sz w:val="18"/>
                <w:szCs w:val="18"/>
              </w:rPr>
              <w:t>Toplam İş Yükü (Saat)</w:t>
            </w:r>
          </w:p>
        </w:tc>
      </w:tr>
      <w:tr w:rsidR="001E6CFE" w:rsidRPr="001E6CFE" w14:paraId="3F38F1FF" w14:textId="77777777" w:rsidTr="005B44D5">
        <w:trPr>
          <w:trHeight w:val="274"/>
          <w:jc w:val="center"/>
        </w:trPr>
        <w:tc>
          <w:tcPr>
            <w:tcW w:w="3951" w:type="dxa"/>
            <w:tcBorders>
              <w:top w:val="single" w:sz="4" w:space="0" w:color="auto"/>
              <w:left w:val="single" w:sz="4" w:space="0" w:color="auto"/>
              <w:bottom w:val="single" w:sz="4" w:space="0" w:color="auto"/>
              <w:right w:val="single" w:sz="4" w:space="0" w:color="auto"/>
            </w:tcBorders>
            <w:hideMark/>
          </w:tcPr>
          <w:p w14:paraId="584E1CA8" w14:textId="77777777" w:rsidR="007853FD" w:rsidRPr="001E6CFE" w:rsidRDefault="007853FD" w:rsidP="007853FD">
            <w:pPr>
              <w:rPr>
                <w:sz w:val="18"/>
                <w:szCs w:val="18"/>
              </w:rPr>
            </w:pPr>
            <w:r w:rsidRPr="001E6CFE">
              <w:rPr>
                <w:sz w:val="18"/>
                <w:szCs w:val="18"/>
              </w:rPr>
              <w:t>Ders Süresi (16 hafta/ uygulama)</w:t>
            </w:r>
          </w:p>
        </w:tc>
        <w:tc>
          <w:tcPr>
            <w:tcW w:w="2037" w:type="dxa"/>
            <w:tcBorders>
              <w:top w:val="single" w:sz="4" w:space="0" w:color="auto"/>
              <w:left w:val="single" w:sz="4" w:space="0" w:color="auto"/>
              <w:bottom w:val="single" w:sz="4" w:space="0" w:color="auto"/>
              <w:right w:val="single" w:sz="4" w:space="0" w:color="auto"/>
            </w:tcBorders>
            <w:hideMark/>
          </w:tcPr>
          <w:p w14:paraId="47AE3EB5" w14:textId="77777777" w:rsidR="007853FD" w:rsidRPr="001E6CFE" w:rsidRDefault="007853FD" w:rsidP="007853FD">
            <w:pPr>
              <w:rPr>
                <w:sz w:val="18"/>
                <w:szCs w:val="18"/>
              </w:rPr>
            </w:pPr>
            <w:r w:rsidRPr="001E6CFE">
              <w:rPr>
                <w:sz w:val="18"/>
                <w:szCs w:val="18"/>
              </w:rPr>
              <w:t>16</w:t>
            </w:r>
          </w:p>
        </w:tc>
        <w:tc>
          <w:tcPr>
            <w:tcW w:w="2039" w:type="dxa"/>
            <w:tcBorders>
              <w:top w:val="single" w:sz="4" w:space="0" w:color="auto"/>
              <w:left w:val="single" w:sz="4" w:space="0" w:color="auto"/>
              <w:bottom w:val="single" w:sz="4" w:space="0" w:color="auto"/>
              <w:right w:val="single" w:sz="4" w:space="0" w:color="auto"/>
            </w:tcBorders>
            <w:hideMark/>
          </w:tcPr>
          <w:p w14:paraId="02A89241" w14:textId="77777777" w:rsidR="007853FD" w:rsidRPr="001E6CFE" w:rsidRDefault="007853FD" w:rsidP="007853FD">
            <w:pPr>
              <w:rPr>
                <w:sz w:val="18"/>
                <w:szCs w:val="18"/>
              </w:rPr>
            </w:pPr>
            <w:r w:rsidRPr="001E6CFE">
              <w:rPr>
                <w:sz w:val="18"/>
                <w:szCs w:val="18"/>
              </w:rPr>
              <w:t>24</w:t>
            </w:r>
          </w:p>
        </w:tc>
        <w:tc>
          <w:tcPr>
            <w:tcW w:w="3171" w:type="dxa"/>
            <w:tcBorders>
              <w:top w:val="single" w:sz="4" w:space="0" w:color="auto"/>
              <w:left w:val="single" w:sz="4" w:space="0" w:color="auto"/>
              <w:bottom w:val="single" w:sz="4" w:space="0" w:color="auto"/>
              <w:right w:val="single" w:sz="4" w:space="0" w:color="auto"/>
            </w:tcBorders>
            <w:hideMark/>
          </w:tcPr>
          <w:p w14:paraId="17FF7BB1" w14:textId="77777777" w:rsidR="007853FD" w:rsidRPr="001E6CFE" w:rsidRDefault="007853FD" w:rsidP="007853FD">
            <w:pPr>
              <w:rPr>
                <w:sz w:val="18"/>
                <w:szCs w:val="18"/>
              </w:rPr>
            </w:pPr>
            <w:r w:rsidRPr="001E6CFE">
              <w:rPr>
                <w:sz w:val="18"/>
                <w:szCs w:val="18"/>
              </w:rPr>
              <w:t>384</w:t>
            </w:r>
          </w:p>
        </w:tc>
      </w:tr>
      <w:tr w:rsidR="001E6CFE" w:rsidRPr="001E6CFE" w14:paraId="2A440503" w14:textId="77777777" w:rsidTr="005B44D5">
        <w:trPr>
          <w:trHeight w:val="405"/>
          <w:jc w:val="center"/>
        </w:trPr>
        <w:tc>
          <w:tcPr>
            <w:tcW w:w="3951" w:type="dxa"/>
            <w:tcBorders>
              <w:top w:val="single" w:sz="4" w:space="0" w:color="auto"/>
              <w:left w:val="single" w:sz="4" w:space="0" w:color="auto"/>
              <w:bottom w:val="single" w:sz="4" w:space="0" w:color="auto"/>
              <w:right w:val="single" w:sz="4" w:space="0" w:color="auto"/>
            </w:tcBorders>
            <w:hideMark/>
          </w:tcPr>
          <w:p w14:paraId="06A89311" w14:textId="77777777" w:rsidR="007853FD" w:rsidRPr="001E6CFE" w:rsidRDefault="007853FD" w:rsidP="007853FD">
            <w:pPr>
              <w:rPr>
                <w:sz w:val="18"/>
                <w:szCs w:val="18"/>
              </w:rPr>
            </w:pPr>
            <w:r w:rsidRPr="001E6CFE">
              <w:rPr>
                <w:sz w:val="18"/>
                <w:szCs w:val="18"/>
              </w:rPr>
              <w:t>Sınıf Dışı Ders Çalışma Süresi (Ön çalışma, pekiştirme)</w:t>
            </w:r>
          </w:p>
        </w:tc>
        <w:tc>
          <w:tcPr>
            <w:tcW w:w="2037" w:type="dxa"/>
            <w:tcBorders>
              <w:top w:val="single" w:sz="4" w:space="0" w:color="auto"/>
              <w:left w:val="single" w:sz="4" w:space="0" w:color="auto"/>
              <w:bottom w:val="single" w:sz="4" w:space="0" w:color="auto"/>
              <w:right w:val="single" w:sz="4" w:space="0" w:color="auto"/>
            </w:tcBorders>
            <w:hideMark/>
          </w:tcPr>
          <w:p w14:paraId="0C1E94F9" w14:textId="77777777" w:rsidR="007853FD" w:rsidRPr="001E6CFE" w:rsidRDefault="007853FD" w:rsidP="007853FD">
            <w:pPr>
              <w:rPr>
                <w:sz w:val="18"/>
                <w:szCs w:val="18"/>
              </w:rPr>
            </w:pPr>
            <w:r w:rsidRPr="001E6CFE">
              <w:rPr>
                <w:sz w:val="18"/>
                <w:szCs w:val="18"/>
              </w:rPr>
              <w:t>16</w:t>
            </w:r>
          </w:p>
        </w:tc>
        <w:tc>
          <w:tcPr>
            <w:tcW w:w="2039" w:type="dxa"/>
            <w:tcBorders>
              <w:top w:val="single" w:sz="4" w:space="0" w:color="auto"/>
              <w:left w:val="single" w:sz="4" w:space="0" w:color="auto"/>
              <w:bottom w:val="single" w:sz="4" w:space="0" w:color="auto"/>
              <w:right w:val="single" w:sz="4" w:space="0" w:color="auto"/>
            </w:tcBorders>
            <w:hideMark/>
          </w:tcPr>
          <w:p w14:paraId="0C45C4DD" w14:textId="77777777" w:rsidR="007853FD" w:rsidRPr="001E6CFE" w:rsidRDefault="007853FD" w:rsidP="007853FD">
            <w:pPr>
              <w:rPr>
                <w:sz w:val="18"/>
                <w:szCs w:val="18"/>
              </w:rPr>
            </w:pPr>
            <w:r w:rsidRPr="001E6CFE">
              <w:rPr>
                <w:sz w:val="18"/>
                <w:szCs w:val="18"/>
              </w:rPr>
              <w:t>8</w:t>
            </w:r>
          </w:p>
        </w:tc>
        <w:tc>
          <w:tcPr>
            <w:tcW w:w="3171" w:type="dxa"/>
            <w:tcBorders>
              <w:top w:val="single" w:sz="4" w:space="0" w:color="auto"/>
              <w:left w:val="single" w:sz="4" w:space="0" w:color="auto"/>
              <w:bottom w:val="single" w:sz="4" w:space="0" w:color="auto"/>
              <w:right w:val="single" w:sz="4" w:space="0" w:color="auto"/>
            </w:tcBorders>
            <w:hideMark/>
          </w:tcPr>
          <w:p w14:paraId="6B9E12CC" w14:textId="77777777" w:rsidR="007853FD" w:rsidRPr="001E6CFE" w:rsidRDefault="007853FD" w:rsidP="007853FD">
            <w:pPr>
              <w:rPr>
                <w:sz w:val="18"/>
                <w:szCs w:val="18"/>
              </w:rPr>
            </w:pPr>
            <w:r w:rsidRPr="001E6CFE">
              <w:rPr>
                <w:sz w:val="18"/>
                <w:szCs w:val="18"/>
              </w:rPr>
              <w:t>128</w:t>
            </w:r>
          </w:p>
        </w:tc>
      </w:tr>
      <w:tr w:rsidR="001E6CFE" w:rsidRPr="001E6CFE" w14:paraId="1D59A32B" w14:textId="77777777" w:rsidTr="005B44D5">
        <w:trPr>
          <w:trHeight w:val="127"/>
          <w:jc w:val="center"/>
        </w:trPr>
        <w:tc>
          <w:tcPr>
            <w:tcW w:w="3951" w:type="dxa"/>
            <w:tcBorders>
              <w:top w:val="single" w:sz="4" w:space="0" w:color="auto"/>
              <w:left w:val="single" w:sz="4" w:space="0" w:color="auto"/>
              <w:bottom w:val="single" w:sz="4" w:space="0" w:color="auto"/>
              <w:right w:val="single" w:sz="4" w:space="0" w:color="auto"/>
            </w:tcBorders>
            <w:hideMark/>
          </w:tcPr>
          <w:p w14:paraId="0E8102F5" w14:textId="77777777" w:rsidR="007853FD" w:rsidRPr="001E6CFE" w:rsidRDefault="007853FD" w:rsidP="007853FD">
            <w:pPr>
              <w:rPr>
                <w:sz w:val="18"/>
                <w:szCs w:val="18"/>
              </w:rPr>
            </w:pPr>
            <w:r w:rsidRPr="001E6CFE">
              <w:rPr>
                <w:sz w:val="18"/>
                <w:szCs w:val="18"/>
              </w:rPr>
              <w:t>Ödevler</w:t>
            </w:r>
          </w:p>
        </w:tc>
        <w:tc>
          <w:tcPr>
            <w:tcW w:w="2037" w:type="dxa"/>
            <w:tcBorders>
              <w:top w:val="single" w:sz="4" w:space="0" w:color="auto"/>
              <w:left w:val="single" w:sz="4" w:space="0" w:color="auto"/>
              <w:bottom w:val="single" w:sz="4" w:space="0" w:color="auto"/>
              <w:right w:val="single" w:sz="4" w:space="0" w:color="auto"/>
            </w:tcBorders>
            <w:hideMark/>
          </w:tcPr>
          <w:p w14:paraId="065B33B2" w14:textId="77777777" w:rsidR="007853FD" w:rsidRPr="001E6CFE" w:rsidRDefault="007853FD" w:rsidP="007853FD">
            <w:pPr>
              <w:rPr>
                <w:sz w:val="18"/>
                <w:szCs w:val="18"/>
              </w:rPr>
            </w:pPr>
            <w:r w:rsidRPr="001E6CFE">
              <w:rPr>
                <w:sz w:val="18"/>
                <w:szCs w:val="18"/>
              </w:rPr>
              <w:t>4</w:t>
            </w:r>
          </w:p>
        </w:tc>
        <w:tc>
          <w:tcPr>
            <w:tcW w:w="2039" w:type="dxa"/>
            <w:tcBorders>
              <w:top w:val="single" w:sz="4" w:space="0" w:color="auto"/>
              <w:left w:val="single" w:sz="4" w:space="0" w:color="auto"/>
              <w:bottom w:val="single" w:sz="4" w:space="0" w:color="auto"/>
              <w:right w:val="single" w:sz="4" w:space="0" w:color="auto"/>
            </w:tcBorders>
            <w:hideMark/>
          </w:tcPr>
          <w:p w14:paraId="73DADA19" w14:textId="77777777" w:rsidR="007853FD" w:rsidRPr="001E6CFE" w:rsidRDefault="007853FD" w:rsidP="007853FD">
            <w:pPr>
              <w:rPr>
                <w:sz w:val="18"/>
                <w:szCs w:val="18"/>
              </w:rPr>
            </w:pPr>
            <w:r w:rsidRPr="001E6CFE">
              <w:rPr>
                <w:sz w:val="18"/>
                <w:szCs w:val="18"/>
              </w:rPr>
              <w:t>4</w:t>
            </w:r>
          </w:p>
        </w:tc>
        <w:tc>
          <w:tcPr>
            <w:tcW w:w="3171" w:type="dxa"/>
            <w:tcBorders>
              <w:top w:val="single" w:sz="4" w:space="0" w:color="auto"/>
              <w:left w:val="single" w:sz="4" w:space="0" w:color="auto"/>
              <w:bottom w:val="single" w:sz="4" w:space="0" w:color="auto"/>
              <w:right w:val="single" w:sz="4" w:space="0" w:color="auto"/>
            </w:tcBorders>
            <w:hideMark/>
          </w:tcPr>
          <w:p w14:paraId="2DEDF841" w14:textId="77777777" w:rsidR="007853FD" w:rsidRPr="001E6CFE" w:rsidRDefault="007853FD" w:rsidP="007853FD">
            <w:pPr>
              <w:rPr>
                <w:sz w:val="18"/>
                <w:szCs w:val="18"/>
              </w:rPr>
            </w:pPr>
            <w:r w:rsidRPr="001E6CFE">
              <w:rPr>
                <w:sz w:val="18"/>
                <w:szCs w:val="18"/>
              </w:rPr>
              <w:t>16</w:t>
            </w:r>
          </w:p>
        </w:tc>
      </w:tr>
      <w:tr w:rsidR="001E6CFE" w:rsidRPr="001E6CFE" w14:paraId="3991B6BD" w14:textId="77777777" w:rsidTr="005B44D5">
        <w:trPr>
          <w:trHeight w:val="45"/>
          <w:jc w:val="center"/>
        </w:trPr>
        <w:tc>
          <w:tcPr>
            <w:tcW w:w="3951" w:type="dxa"/>
            <w:tcBorders>
              <w:top w:val="single" w:sz="4" w:space="0" w:color="auto"/>
              <w:left w:val="single" w:sz="4" w:space="0" w:color="auto"/>
              <w:bottom w:val="single" w:sz="4" w:space="0" w:color="auto"/>
              <w:right w:val="single" w:sz="4" w:space="0" w:color="auto"/>
            </w:tcBorders>
            <w:hideMark/>
          </w:tcPr>
          <w:p w14:paraId="12D55C06" w14:textId="77777777" w:rsidR="007853FD" w:rsidRPr="001E6CFE" w:rsidRDefault="007853FD" w:rsidP="007853FD">
            <w:pPr>
              <w:rPr>
                <w:sz w:val="18"/>
                <w:szCs w:val="18"/>
              </w:rPr>
            </w:pPr>
            <w:r w:rsidRPr="001E6CFE">
              <w:rPr>
                <w:sz w:val="18"/>
                <w:szCs w:val="18"/>
              </w:rPr>
              <w:t>Ara sınavlar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1E381CE3" w14:textId="77777777" w:rsidR="007853FD" w:rsidRPr="001E6CFE" w:rsidRDefault="007853FD" w:rsidP="007853FD">
            <w:pPr>
              <w:rPr>
                <w:sz w:val="18"/>
                <w:szCs w:val="18"/>
              </w:rPr>
            </w:pPr>
            <w:r w:rsidRPr="001E6CFE">
              <w:rPr>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69B8E79C" w14:textId="77777777" w:rsidR="007853FD" w:rsidRPr="001E6CFE" w:rsidRDefault="007853FD" w:rsidP="007853FD">
            <w:pPr>
              <w:rPr>
                <w:sz w:val="18"/>
                <w:szCs w:val="18"/>
              </w:rPr>
            </w:pPr>
            <w:r w:rsidRPr="001E6CFE">
              <w:rPr>
                <w:sz w:val="18"/>
                <w:szCs w:val="18"/>
              </w:rPr>
              <w:t>38</w:t>
            </w:r>
          </w:p>
        </w:tc>
        <w:tc>
          <w:tcPr>
            <w:tcW w:w="3171" w:type="dxa"/>
            <w:tcBorders>
              <w:top w:val="single" w:sz="4" w:space="0" w:color="auto"/>
              <w:left w:val="single" w:sz="4" w:space="0" w:color="auto"/>
              <w:bottom w:val="single" w:sz="4" w:space="0" w:color="auto"/>
              <w:right w:val="single" w:sz="4" w:space="0" w:color="auto"/>
            </w:tcBorders>
            <w:hideMark/>
          </w:tcPr>
          <w:p w14:paraId="759A3FE2" w14:textId="77777777" w:rsidR="007853FD" w:rsidRPr="001E6CFE" w:rsidRDefault="007853FD" w:rsidP="007853FD">
            <w:pPr>
              <w:rPr>
                <w:sz w:val="18"/>
                <w:szCs w:val="18"/>
              </w:rPr>
            </w:pPr>
            <w:r w:rsidRPr="001E6CFE">
              <w:rPr>
                <w:sz w:val="18"/>
                <w:szCs w:val="18"/>
              </w:rPr>
              <w:t>38</w:t>
            </w:r>
          </w:p>
        </w:tc>
      </w:tr>
      <w:tr w:rsidR="001E6CFE" w:rsidRPr="001E6CFE" w14:paraId="11340726" w14:textId="77777777" w:rsidTr="005B44D5">
        <w:trPr>
          <w:trHeight w:val="120"/>
          <w:jc w:val="center"/>
        </w:trPr>
        <w:tc>
          <w:tcPr>
            <w:tcW w:w="3951" w:type="dxa"/>
            <w:tcBorders>
              <w:top w:val="single" w:sz="4" w:space="0" w:color="auto"/>
              <w:left w:val="single" w:sz="4" w:space="0" w:color="auto"/>
              <w:bottom w:val="single" w:sz="4" w:space="0" w:color="auto"/>
              <w:right w:val="single" w:sz="4" w:space="0" w:color="auto"/>
            </w:tcBorders>
            <w:hideMark/>
          </w:tcPr>
          <w:p w14:paraId="261C5165" w14:textId="77777777" w:rsidR="007853FD" w:rsidRPr="001E6CFE" w:rsidRDefault="007853FD" w:rsidP="007853FD">
            <w:pPr>
              <w:rPr>
                <w:sz w:val="18"/>
                <w:szCs w:val="18"/>
              </w:rPr>
            </w:pPr>
            <w:r w:rsidRPr="001E6CFE">
              <w:rPr>
                <w:sz w:val="18"/>
                <w:szCs w:val="18"/>
              </w:rPr>
              <w:t>Yarıyıl Sonu Sınavı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276B5647" w14:textId="77777777" w:rsidR="007853FD" w:rsidRPr="001E6CFE" w:rsidRDefault="007853FD" w:rsidP="007853FD">
            <w:pPr>
              <w:rPr>
                <w:sz w:val="18"/>
                <w:szCs w:val="18"/>
              </w:rPr>
            </w:pPr>
            <w:r w:rsidRPr="001E6CFE">
              <w:rPr>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5BD99950" w14:textId="77777777" w:rsidR="007853FD" w:rsidRPr="001E6CFE" w:rsidRDefault="007853FD" w:rsidP="007853FD">
            <w:pPr>
              <w:rPr>
                <w:sz w:val="18"/>
                <w:szCs w:val="18"/>
              </w:rPr>
            </w:pPr>
            <w:r w:rsidRPr="001E6CFE">
              <w:rPr>
                <w:sz w:val="18"/>
                <w:szCs w:val="18"/>
              </w:rPr>
              <w:t>40</w:t>
            </w:r>
          </w:p>
        </w:tc>
        <w:tc>
          <w:tcPr>
            <w:tcW w:w="3171" w:type="dxa"/>
            <w:tcBorders>
              <w:top w:val="single" w:sz="4" w:space="0" w:color="auto"/>
              <w:left w:val="single" w:sz="4" w:space="0" w:color="auto"/>
              <w:bottom w:val="single" w:sz="4" w:space="0" w:color="auto"/>
              <w:right w:val="single" w:sz="4" w:space="0" w:color="auto"/>
            </w:tcBorders>
            <w:hideMark/>
          </w:tcPr>
          <w:p w14:paraId="45DB82C1" w14:textId="77777777" w:rsidR="007853FD" w:rsidRPr="001E6CFE" w:rsidRDefault="007853FD" w:rsidP="007853FD">
            <w:pPr>
              <w:rPr>
                <w:sz w:val="18"/>
                <w:szCs w:val="18"/>
              </w:rPr>
            </w:pPr>
            <w:r w:rsidRPr="001E6CFE">
              <w:rPr>
                <w:sz w:val="18"/>
                <w:szCs w:val="18"/>
              </w:rPr>
              <w:t>40</w:t>
            </w:r>
          </w:p>
        </w:tc>
      </w:tr>
      <w:tr w:rsidR="001E6CFE" w:rsidRPr="001E6CFE" w14:paraId="0CA830FE" w14:textId="77777777" w:rsidTr="005B44D5">
        <w:trPr>
          <w:trHeight w:val="193"/>
          <w:jc w:val="center"/>
        </w:trPr>
        <w:tc>
          <w:tcPr>
            <w:tcW w:w="3951" w:type="dxa"/>
            <w:tcBorders>
              <w:top w:val="single" w:sz="4" w:space="0" w:color="auto"/>
              <w:left w:val="single" w:sz="4" w:space="0" w:color="auto"/>
              <w:bottom w:val="single" w:sz="4" w:space="0" w:color="auto"/>
              <w:right w:val="single" w:sz="4" w:space="0" w:color="auto"/>
            </w:tcBorders>
            <w:hideMark/>
          </w:tcPr>
          <w:p w14:paraId="1402F8E6" w14:textId="77777777" w:rsidR="007853FD" w:rsidRPr="001E6CFE" w:rsidRDefault="007853FD" w:rsidP="007853FD">
            <w:pPr>
              <w:rPr>
                <w:sz w:val="18"/>
                <w:szCs w:val="18"/>
              </w:rPr>
            </w:pPr>
            <w:r w:rsidRPr="001E6CFE">
              <w:rPr>
                <w:sz w:val="18"/>
                <w:szCs w:val="18"/>
              </w:rPr>
              <w:t>Sunum / Seminer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51135CF4" w14:textId="77777777" w:rsidR="007853FD" w:rsidRPr="001E6CFE" w:rsidRDefault="007853FD" w:rsidP="007853FD">
            <w:pPr>
              <w:rPr>
                <w:sz w:val="18"/>
                <w:szCs w:val="18"/>
              </w:rPr>
            </w:pPr>
            <w:r w:rsidRPr="001E6CFE">
              <w:rPr>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6EE1EED4" w14:textId="77777777" w:rsidR="007853FD" w:rsidRPr="001E6CFE" w:rsidRDefault="007853FD" w:rsidP="007853FD">
            <w:pPr>
              <w:rPr>
                <w:sz w:val="18"/>
                <w:szCs w:val="18"/>
              </w:rPr>
            </w:pPr>
            <w:r w:rsidRPr="001E6CFE">
              <w:rPr>
                <w:sz w:val="18"/>
                <w:szCs w:val="18"/>
              </w:rPr>
              <w:t>18</w:t>
            </w:r>
          </w:p>
        </w:tc>
        <w:tc>
          <w:tcPr>
            <w:tcW w:w="3171" w:type="dxa"/>
            <w:tcBorders>
              <w:top w:val="single" w:sz="4" w:space="0" w:color="auto"/>
              <w:left w:val="single" w:sz="4" w:space="0" w:color="auto"/>
              <w:bottom w:val="single" w:sz="4" w:space="0" w:color="auto"/>
              <w:right w:val="single" w:sz="4" w:space="0" w:color="auto"/>
            </w:tcBorders>
            <w:hideMark/>
          </w:tcPr>
          <w:p w14:paraId="6C943452" w14:textId="77777777" w:rsidR="007853FD" w:rsidRPr="001E6CFE" w:rsidRDefault="007853FD" w:rsidP="007853FD">
            <w:pPr>
              <w:rPr>
                <w:sz w:val="18"/>
                <w:szCs w:val="18"/>
              </w:rPr>
            </w:pPr>
            <w:r w:rsidRPr="001E6CFE">
              <w:rPr>
                <w:sz w:val="18"/>
                <w:szCs w:val="18"/>
              </w:rPr>
              <w:t>18</w:t>
            </w:r>
          </w:p>
        </w:tc>
      </w:tr>
      <w:tr w:rsidR="001E6CFE" w:rsidRPr="001E6CFE" w14:paraId="3BF18390" w14:textId="77777777" w:rsidTr="005B44D5">
        <w:trPr>
          <w:trHeight w:val="111"/>
          <w:jc w:val="center"/>
        </w:trPr>
        <w:tc>
          <w:tcPr>
            <w:tcW w:w="8027" w:type="dxa"/>
            <w:gridSpan w:val="3"/>
            <w:tcBorders>
              <w:top w:val="single" w:sz="4" w:space="0" w:color="auto"/>
              <w:left w:val="single" w:sz="4" w:space="0" w:color="auto"/>
              <w:bottom w:val="single" w:sz="4" w:space="0" w:color="auto"/>
              <w:right w:val="single" w:sz="4" w:space="0" w:color="auto"/>
            </w:tcBorders>
            <w:hideMark/>
          </w:tcPr>
          <w:p w14:paraId="2B6C35D9" w14:textId="77777777" w:rsidR="007853FD" w:rsidRPr="001E6CFE" w:rsidRDefault="007853FD" w:rsidP="007853FD">
            <w:pPr>
              <w:rPr>
                <w:b/>
                <w:bCs/>
                <w:sz w:val="18"/>
                <w:szCs w:val="18"/>
              </w:rPr>
            </w:pPr>
            <w:r w:rsidRPr="001E6CFE">
              <w:rPr>
                <w:b/>
                <w:bCs/>
                <w:sz w:val="18"/>
                <w:szCs w:val="18"/>
              </w:rPr>
              <w:t>Toplam İş Yükü</w:t>
            </w:r>
          </w:p>
        </w:tc>
        <w:tc>
          <w:tcPr>
            <w:tcW w:w="3171" w:type="dxa"/>
            <w:tcBorders>
              <w:top w:val="single" w:sz="4" w:space="0" w:color="auto"/>
              <w:left w:val="single" w:sz="4" w:space="0" w:color="auto"/>
              <w:bottom w:val="single" w:sz="4" w:space="0" w:color="auto"/>
              <w:right w:val="single" w:sz="4" w:space="0" w:color="auto"/>
            </w:tcBorders>
            <w:hideMark/>
          </w:tcPr>
          <w:p w14:paraId="715A9ACC" w14:textId="77777777" w:rsidR="007853FD" w:rsidRPr="001E6CFE" w:rsidRDefault="007853FD" w:rsidP="007853FD">
            <w:pPr>
              <w:rPr>
                <w:sz w:val="18"/>
                <w:szCs w:val="18"/>
              </w:rPr>
            </w:pPr>
            <w:r w:rsidRPr="001E6CFE">
              <w:rPr>
                <w:sz w:val="18"/>
                <w:szCs w:val="18"/>
              </w:rPr>
              <w:t>624</w:t>
            </w:r>
          </w:p>
        </w:tc>
      </w:tr>
      <w:tr w:rsidR="007853FD" w:rsidRPr="001E6CFE" w14:paraId="4C7E9906" w14:textId="77777777" w:rsidTr="005B44D5">
        <w:trPr>
          <w:trHeight w:val="40"/>
          <w:jc w:val="center"/>
        </w:trPr>
        <w:tc>
          <w:tcPr>
            <w:tcW w:w="8027" w:type="dxa"/>
            <w:gridSpan w:val="3"/>
            <w:tcBorders>
              <w:top w:val="single" w:sz="4" w:space="0" w:color="auto"/>
              <w:left w:val="single" w:sz="4" w:space="0" w:color="auto"/>
              <w:bottom w:val="single" w:sz="4" w:space="0" w:color="auto"/>
              <w:right w:val="single" w:sz="4" w:space="0" w:color="auto"/>
            </w:tcBorders>
            <w:hideMark/>
          </w:tcPr>
          <w:p w14:paraId="3B51041A" w14:textId="77777777" w:rsidR="007853FD" w:rsidRPr="001E6CFE" w:rsidRDefault="007853FD" w:rsidP="007853FD">
            <w:pPr>
              <w:rPr>
                <w:sz w:val="18"/>
                <w:szCs w:val="18"/>
              </w:rPr>
            </w:pPr>
            <w:r w:rsidRPr="001E6CFE">
              <w:rPr>
                <w:b/>
                <w:bCs/>
                <w:sz w:val="18"/>
                <w:szCs w:val="18"/>
              </w:rPr>
              <w:t>Dersin AKTS Kredisi</w:t>
            </w:r>
          </w:p>
        </w:tc>
        <w:tc>
          <w:tcPr>
            <w:tcW w:w="3171" w:type="dxa"/>
            <w:tcBorders>
              <w:top w:val="single" w:sz="4" w:space="0" w:color="auto"/>
              <w:left w:val="single" w:sz="4" w:space="0" w:color="auto"/>
              <w:bottom w:val="single" w:sz="4" w:space="0" w:color="auto"/>
              <w:right w:val="single" w:sz="4" w:space="0" w:color="auto"/>
            </w:tcBorders>
            <w:hideMark/>
          </w:tcPr>
          <w:p w14:paraId="2E173CA7" w14:textId="77777777" w:rsidR="007853FD" w:rsidRPr="001E6CFE" w:rsidRDefault="007853FD" w:rsidP="007853FD">
            <w:pPr>
              <w:rPr>
                <w:sz w:val="18"/>
                <w:szCs w:val="18"/>
              </w:rPr>
            </w:pPr>
            <w:r w:rsidRPr="001E6CFE">
              <w:rPr>
                <w:sz w:val="18"/>
                <w:szCs w:val="18"/>
              </w:rPr>
              <w:t>24</w:t>
            </w:r>
          </w:p>
        </w:tc>
      </w:tr>
    </w:tbl>
    <w:p w14:paraId="2A206D60" w14:textId="77777777" w:rsidR="007853FD" w:rsidRPr="001E6CFE" w:rsidRDefault="007853FD" w:rsidP="007853FD">
      <w:pPr>
        <w:rPr>
          <w:sz w:val="18"/>
          <w:szCs w:val="18"/>
        </w:rPr>
      </w:pPr>
    </w:p>
    <w:p w14:paraId="3910B56C" w14:textId="77777777" w:rsidR="007853FD" w:rsidRPr="001E6CFE" w:rsidRDefault="007853FD" w:rsidP="005B44D5">
      <w:pPr>
        <w:ind w:hanging="993"/>
        <w:rPr>
          <w:sz w:val="18"/>
          <w:szCs w:val="18"/>
        </w:rPr>
      </w:pPr>
      <w:r w:rsidRPr="001E6CFE">
        <w:rPr>
          <w:sz w:val="18"/>
          <w:szCs w:val="18"/>
        </w:rPr>
        <w:t>Tablo 1: SBH 426 Doğum Kadın Sağlığı ve Hastalıkları Hemşireliği İntern Uygulaması Ders İçerikleri ve Öğrenim Kazanımları Matrisi</w:t>
      </w:r>
    </w:p>
    <w:tbl>
      <w:tblPr>
        <w:tblW w:w="6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825"/>
        <w:gridCol w:w="1426"/>
        <w:gridCol w:w="1166"/>
        <w:gridCol w:w="1156"/>
        <w:gridCol w:w="1225"/>
        <w:gridCol w:w="1520"/>
        <w:gridCol w:w="1952"/>
      </w:tblGrid>
      <w:tr w:rsidR="001E6CFE" w:rsidRPr="001E6CFE" w14:paraId="6FD12DAE" w14:textId="77777777" w:rsidTr="005A7254">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510CB6E4" w14:textId="46862218" w:rsidR="007853FD" w:rsidRPr="001E6CFE" w:rsidRDefault="007853FD" w:rsidP="007853FD">
            <w:pPr>
              <w:rPr>
                <w:b/>
                <w:sz w:val="18"/>
                <w:szCs w:val="18"/>
              </w:rPr>
            </w:pPr>
            <w:r w:rsidRPr="001E6CFE">
              <w:rPr>
                <w:b/>
                <w:sz w:val="18"/>
                <w:szCs w:val="18"/>
              </w:rPr>
              <w:t xml:space="preserve">SBH 426 </w:t>
            </w:r>
            <w:r w:rsidR="005B44D5" w:rsidRPr="001E6CFE">
              <w:rPr>
                <w:b/>
                <w:sz w:val="18"/>
                <w:szCs w:val="18"/>
              </w:rPr>
              <w:t>Doğum Kadın Sağlığı ve Hastalıkları Hemşireliği İntern Uygulaması Ders İçerikleri ve Öğrenim Kazanımları Matrisi</w:t>
            </w:r>
          </w:p>
        </w:tc>
      </w:tr>
      <w:tr w:rsidR="001E6CFE" w:rsidRPr="001E6CFE" w14:paraId="7E867E6F" w14:textId="77777777" w:rsidTr="005A7254">
        <w:trPr>
          <w:jc w:val="center"/>
        </w:trPr>
        <w:tc>
          <w:tcPr>
            <w:tcW w:w="307" w:type="pct"/>
            <w:vMerge w:val="restart"/>
            <w:tcBorders>
              <w:top w:val="single" w:sz="4" w:space="0" w:color="auto"/>
              <w:left w:val="single" w:sz="4" w:space="0" w:color="auto"/>
              <w:bottom w:val="single" w:sz="4" w:space="0" w:color="auto"/>
              <w:right w:val="single" w:sz="4" w:space="0" w:color="auto"/>
            </w:tcBorders>
            <w:hideMark/>
          </w:tcPr>
          <w:p w14:paraId="46D258C8" w14:textId="77777777" w:rsidR="007853FD" w:rsidRPr="001E6CFE" w:rsidRDefault="007853FD" w:rsidP="007853FD">
            <w:pPr>
              <w:rPr>
                <w:b/>
                <w:sz w:val="18"/>
                <w:szCs w:val="18"/>
              </w:rPr>
            </w:pPr>
            <w:r w:rsidRPr="001E6CFE">
              <w:rPr>
                <w:b/>
                <w:sz w:val="18"/>
                <w:szCs w:val="18"/>
              </w:rPr>
              <w:t>Hafta</w:t>
            </w:r>
          </w:p>
        </w:tc>
        <w:tc>
          <w:tcPr>
            <w:tcW w:w="845" w:type="pct"/>
            <w:vMerge w:val="restart"/>
            <w:tcBorders>
              <w:top w:val="single" w:sz="4" w:space="0" w:color="auto"/>
              <w:left w:val="single" w:sz="4" w:space="0" w:color="auto"/>
              <w:bottom w:val="single" w:sz="4" w:space="0" w:color="auto"/>
              <w:right w:val="single" w:sz="4" w:space="0" w:color="auto"/>
            </w:tcBorders>
            <w:hideMark/>
          </w:tcPr>
          <w:p w14:paraId="0EA4D224" w14:textId="77777777" w:rsidR="007853FD" w:rsidRPr="001E6CFE" w:rsidRDefault="007853FD" w:rsidP="007853FD">
            <w:pPr>
              <w:rPr>
                <w:b/>
                <w:sz w:val="18"/>
                <w:szCs w:val="18"/>
              </w:rPr>
            </w:pPr>
            <w:r w:rsidRPr="001E6CFE">
              <w:rPr>
                <w:b/>
                <w:sz w:val="18"/>
                <w:szCs w:val="18"/>
              </w:rPr>
              <w:t>Haftalık Ders İçerikleri</w:t>
            </w:r>
          </w:p>
        </w:tc>
        <w:tc>
          <w:tcPr>
            <w:tcW w:w="3848" w:type="pct"/>
            <w:gridSpan w:val="6"/>
            <w:tcBorders>
              <w:top w:val="single" w:sz="4" w:space="0" w:color="auto"/>
              <w:left w:val="single" w:sz="4" w:space="0" w:color="auto"/>
              <w:bottom w:val="single" w:sz="4" w:space="0" w:color="auto"/>
              <w:right w:val="single" w:sz="4" w:space="0" w:color="auto"/>
            </w:tcBorders>
            <w:hideMark/>
          </w:tcPr>
          <w:p w14:paraId="641E6E9E" w14:textId="77777777" w:rsidR="007853FD" w:rsidRPr="001E6CFE" w:rsidRDefault="007853FD" w:rsidP="007853FD">
            <w:pPr>
              <w:rPr>
                <w:b/>
                <w:sz w:val="18"/>
                <w:szCs w:val="18"/>
              </w:rPr>
            </w:pPr>
            <w:r w:rsidRPr="001E6CFE">
              <w:rPr>
                <w:b/>
                <w:sz w:val="18"/>
                <w:szCs w:val="18"/>
              </w:rPr>
              <w:t>Dersin Öğrenim Kazanımları</w:t>
            </w:r>
          </w:p>
        </w:tc>
      </w:tr>
      <w:tr w:rsidR="001E6CFE" w:rsidRPr="001E6CFE" w14:paraId="0773C49F" w14:textId="77777777" w:rsidTr="005A7254">
        <w:trPr>
          <w:trHeight w:val="8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D5CC4" w14:textId="77777777" w:rsidR="007853FD" w:rsidRPr="001E6CFE" w:rsidRDefault="007853FD" w:rsidP="007853FD">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C892A" w14:textId="77777777" w:rsidR="007853FD" w:rsidRPr="001E6CFE" w:rsidRDefault="007853FD" w:rsidP="007853FD">
            <w:pPr>
              <w:rPr>
                <w:b/>
                <w:sz w:val="18"/>
                <w:szCs w:val="18"/>
              </w:rPr>
            </w:pPr>
          </w:p>
        </w:tc>
        <w:tc>
          <w:tcPr>
            <w:tcW w:w="637" w:type="pct"/>
            <w:tcBorders>
              <w:top w:val="single" w:sz="4" w:space="0" w:color="auto"/>
              <w:left w:val="single" w:sz="4" w:space="0" w:color="auto"/>
              <w:bottom w:val="single" w:sz="4" w:space="0" w:color="auto"/>
              <w:right w:val="single" w:sz="4" w:space="0" w:color="auto"/>
            </w:tcBorders>
            <w:hideMark/>
          </w:tcPr>
          <w:p w14:paraId="2AB718C7" w14:textId="77777777" w:rsidR="007853FD" w:rsidRPr="001E6CFE" w:rsidRDefault="007853FD" w:rsidP="007853FD">
            <w:pPr>
              <w:rPr>
                <w:bCs/>
                <w:sz w:val="18"/>
                <w:szCs w:val="18"/>
              </w:rPr>
            </w:pPr>
            <w:r w:rsidRPr="001E6CFE">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1" w:type="pct"/>
            <w:tcBorders>
              <w:top w:val="single" w:sz="4" w:space="0" w:color="auto"/>
              <w:left w:val="single" w:sz="4" w:space="0" w:color="auto"/>
              <w:bottom w:val="single" w:sz="4" w:space="0" w:color="auto"/>
              <w:right w:val="single" w:sz="4" w:space="0" w:color="auto"/>
            </w:tcBorders>
            <w:hideMark/>
          </w:tcPr>
          <w:p w14:paraId="4D3E6255" w14:textId="77777777" w:rsidR="007853FD" w:rsidRPr="001E6CFE" w:rsidRDefault="007853FD" w:rsidP="007853FD">
            <w:pPr>
              <w:rPr>
                <w:bCs/>
                <w:sz w:val="18"/>
                <w:szCs w:val="18"/>
              </w:rPr>
            </w:pPr>
            <w:r w:rsidRPr="001E6CFE">
              <w:rPr>
                <w:bCs/>
                <w:sz w:val="18"/>
                <w:szCs w:val="18"/>
              </w:rPr>
              <w:t>2. Hemşirelik alanında araştırma/ literatür taraması yaparak yeni yaklaşım, kanıta dayalı uygulamaları ve eleştirel düşünme sürecini kullanma yetisini geliştirme</w:t>
            </w:r>
          </w:p>
        </w:tc>
        <w:tc>
          <w:tcPr>
            <w:tcW w:w="516" w:type="pct"/>
            <w:tcBorders>
              <w:top w:val="single" w:sz="4" w:space="0" w:color="auto"/>
              <w:left w:val="single" w:sz="4" w:space="0" w:color="auto"/>
              <w:bottom w:val="single" w:sz="4" w:space="0" w:color="auto"/>
              <w:right w:val="single" w:sz="4" w:space="0" w:color="auto"/>
            </w:tcBorders>
            <w:hideMark/>
          </w:tcPr>
          <w:p w14:paraId="6D4F4120" w14:textId="77777777" w:rsidR="007853FD" w:rsidRPr="001E6CFE" w:rsidRDefault="007853FD" w:rsidP="007853FD">
            <w:pPr>
              <w:rPr>
                <w:sz w:val="18"/>
                <w:szCs w:val="18"/>
              </w:rPr>
            </w:pPr>
            <w:r w:rsidRPr="001E6CFE">
              <w:rPr>
                <w:sz w:val="18"/>
                <w:szCs w:val="18"/>
              </w:rPr>
              <w:t>3. Mesleki etik ilke ve değerler ile yasal mevzuata uygun bakım vermeyi bilmesi ve bunu kullanabilme becerisi kazanma</w:t>
            </w:r>
          </w:p>
        </w:tc>
        <w:tc>
          <w:tcPr>
            <w:tcW w:w="569" w:type="pct"/>
            <w:tcBorders>
              <w:top w:val="single" w:sz="4" w:space="0" w:color="auto"/>
              <w:left w:val="single" w:sz="4" w:space="0" w:color="auto"/>
              <w:bottom w:val="single" w:sz="4" w:space="0" w:color="auto"/>
              <w:right w:val="single" w:sz="4" w:space="0" w:color="auto"/>
            </w:tcBorders>
            <w:hideMark/>
          </w:tcPr>
          <w:p w14:paraId="14825832" w14:textId="77777777" w:rsidR="007853FD" w:rsidRPr="001E6CFE" w:rsidRDefault="007853FD" w:rsidP="007853FD">
            <w:pPr>
              <w:rPr>
                <w:sz w:val="18"/>
                <w:szCs w:val="18"/>
              </w:rPr>
            </w:pPr>
            <w:r w:rsidRPr="001E6CFE">
              <w:rPr>
                <w:sz w:val="18"/>
                <w:szCs w:val="18"/>
              </w:rPr>
              <w:t>4. Bakım verdiği birey, aile, toplum ve sağlık ekibi üyeleri ile etkili iletişim becerilerini kullanabilme</w:t>
            </w:r>
          </w:p>
        </w:tc>
        <w:tc>
          <w:tcPr>
            <w:tcW w:w="704" w:type="pct"/>
            <w:tcBorders>
              <w:top w:val="single" w:sz="4" w:space="0" w:color="auto"/>
              <w:left w:val="single" w:sz="4" w:space="0" w:color="auto"/>
              <w:bottom w:val="single" w:sz="4" w:space="0" w:color="auto"/>
              <w:right w:val="single" w:sz="4" w:space="0" w:color="auto"/>
            </w:tcBorders>
            <w:hideMark/>
          </w:tcPr>
          <w:p w14:paraId="677E3B78" w14:textId="77777777" w:rsidR="007853FD" w:rsidRPr="001E6CFE" w:rsidRDefault="007853FD" w:rsidP="007853FD">
            <w:pPr>
              <w:rPr>
                <w:bCs/>
                <w:sz w:val="18"/>
                <w:szCs w:val="18"/>
              </w:rPr>
            </w:pPr>
            <w:r w:rsidRPr="001E6CFE">
              <w:rPr>
                <w:bCs/>
                <w:sz w:val="18"/>
                <w:szCs w:val="18"/>
              </w:rPr>
              <w:t>5. Yaşam boyu öğrenmeyi benimseyerek bilgi ve becerilerini bakımda süreklilik sağlayarak uygulamaya yansıtma becerisini kazanma</w:t>
            </w:r>
          </w:p>
        </w:tc>
        <w:tc>
          <w:tcPr>
            <w:tcW w:w="902" w:type="pct"/>
            <w:tcBorders>
              <w:top w:val="single" w:sz="4" w:space="0" w:color="auto"/>
              <w:left w:val="single" w:sz="4" w:space="0" w:color="auto"/>
              <w:bottom w:val="single" w:sz="4" w:space="0" w:color="auto"/>
              <w:right w:val="single" w:sz="4" w:space="0" w:color="auto"/>
            </w:tcBorders>
            <w:hideMark/>
          </w:tcPr>
          <w:p w14:paraId="70BC6B78" w14:textId="77777777" w:rsidR="007853FD" w:rsidRPr="001E6CFE" w:rsidRDefault="007853FD" w:rsidP="007853FD">
            <w:pPr>
              <w:rPr>
                <w:bCs/>
                <w:sz w:val="18"/>
                <w:szCs w:val="18"/>
              </w:rPr>
            </w:pPr>
            <w:r w:rsidRPr="001E6CFE">
              <w:rPr>
                <w:sz w:val="18"/>
                <w:szCs w:val="18"/>
              </w:rPr>
              <w:t>6.Hastanın verileri ile hemşirelik bakımı arasındaki ilişkiyi açıklama</w:t>
            </w:r>
          </w:p>
        </w:tc>
      </w:tr>
      <w:tr w:rsidR="001E6CFE" w:rsidRPr="001E6CFE" w14:paraId="0C4086CA" w14:textId="77777777" w:rsidTr="005A7254">
        <w:trPr>
          <w:trHeight w:val="113"/>
          <w:jc w:val="center"/>
        </w:trPr>
        <w:tc>
          <w:tcPr>
            <w:tcW w:w="307" w:type="pct"/>
            <w:tcBorders>
              <w:top w:val="single" w:sz="4" w:space="0" w:color="auto"/>
              <w:left w:val="single" w:sz="4" w:space="0" w:color="auto"/>
              <w:bottom w:val="single" w:sz="4" w:space="0" w:color="auto"/>
              <w:right w:val="single" w:sz="4" w:space="0" w:color="auto"/>
            </w:tcBorders>
            <w:hideMark/>
          </w:tcPr>
          <w:p w14:paraId="7F4ABC22" w14:textId="77777777" w:rsidR="007853FD" w:rsidRPr="001E6CFE" w:rsidRDefault="007853FD" w:rsidP="007853FD">
            <w:pPr>
              <w:rPr>
                <w:b/>
                <w:sz w:val="18"/>
                <w:szCs w:val="18"/>
              </w:rPr>
            </w:pPr>
            <w:r w:rsidRPr="001E6CFE">
              <w:rPr>
                <w:b/>
                <w:sz w:val="18"/>
                <w:szCs w:val="18"/>
              </w:rPr>
              <w:t>1</w:t>
            </w:r>
          </w:p>
        </w:tc>
        <w:tc>
          <w:tcPr>
            <w:tcW w:w="845" w:type="pct"/>
            <w:tcBorders>
              <w:top w:val="single" w:sz="4" w:space="0" w:color="auto"/>
              <w:left w:val="single" w:sz="4" w:space="0" w:color="auto"/>
              <w:bottom w:val="single" w:sz="4" w:space="0" w:color="auto"/>
              <w:right w:val="single" w:sz="4" w:space="0" w:color="auto"/>
            </w:tcBorders>
            <w:hideMark/>
          </w:tcPr>
          <w:p w14:paraId="71206347" w14:textId="77777777" w:rsidR="007853FD" w:rsidRPr="001E6CFE" w:rsidRDefault="007853FD" w:rsidP="007853FD">
            <w:pPr>
              <w:rPr>
                <w:b/>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028D8F9C" w14:textId="77777777" w:rsidR="007853FD" w:rsidRPr="001E6CFE" w:rsidRDefault="007853FD" w:rsidP="007853FD">
            <w:pPr>
              <w:rPr>
                <w:bCs/>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0BCB0E0B" w14:textId="77777777" w:rsidR="007853FD" w:rsidRPr="001E6CFE" w:rsidRDefault="007853FD" w:rsidP="007853FD">
            <w:pPr>
              <w:rPr>
                <w:bCs/>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07E68296"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312C5CA5"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0DEAFE50" w14:textId="77777777" w:rsidR="007853FD" w:rsidRPr="001E6CFE" w:rsidRDefault="007853FD" w:rsidP="007853FD">
            <w:pPr>
              <w:rPr>
                <w:bCs/>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0B2B03E1" w14:textId="77777777" w:rsidR="007853FD" w:rsidRPr="001E6CFE" w:rsidRDefault="007853FD" w:rsidP="007853FD">
            <w:pPr>
              <w:rPr>
                <w:sz w:val="18"/>
                <w:szCs w:val="18"/>
              </w:rPr>
            </w:pPr>
            <w:r w:rsidRPr="001E6CFE">
              <w:rPr>
                <w:sz w:val="18"/>
                <w:szCs w:val="18"/>
              </w:rPr>
              <w:t>X</w:t>
            </w:r>
          </w:p>
        </w:tc>
      </w:tr>
      <w:tr w:rsidR="001E6CFE" w:rsidRPr="001E6CFE" w14:paraId="02EB4A89" w14:textId="77777777" w:rsidTr="005A7254">
        <w:trPr>
          <w:trHeight w:val="280"/>
          <w:jc w:val="center"/>
        </w:trPr>
        <w:tc>
          <w:tcPr>
            <w:tcW w:w="307" w:type="pct"/>
            <w:tcBorders>
              <w:top w:val="single" w:sz="4" w:space="0" w:color="auto"/>
              <w:left w:val="single" w:sz="4" w:space="0" w:color="auto"/>
              <w:bottom w:val="single" w:sz="4" w:space="0" w:color="auto"/>
              <w:right w:val="single" w:sz="4" w:space="0" w:color="auto"/>
            </w:tcBorders>
            <w:hideMark/>
          </w:tcPr>
          <w:p w14:paraId="227FA1C4" w14:textId="77777777" w:rsidR="007853FD" w:rsidRPr="001E6CFE" w:rsidRDefault="007853FD" w:rsidP="007853FD">
            <w:pPr>
              <w:rPr>
                <w:b/>
                <w:sz w:val="18"/>
                <w:szCs w:val="18"/>
              </w:rPr>
            </w:pPr>
            <w:r w:rsidRPr="001E6CFE">
              <w:rPr>
                <w:b/>
                <w:sz w:val="18"/>
                <w:szCs w:val="18"/>
              </w:rPr>
              <w:t>2</w:t>
            </w:r>
          </w:p>
        </w:tc>
        <w:tc>
          <w:tcPr>
            <w:tcW w:w="845" w:type="pct"/>
            <w:tcBorders>
              <w:top w:val="single" w:sz="4" w:space="0" w:color="auto"/>
              <w:left w:val="single" w:sz="4" w:space="0" w:color="auto"/>
              <w:bottom w:val="single" w:sz="4" w:space="0" w:color="auto"/>
              <w:right w:val="single" w:sz="4" w:space="0" w:color="auto"/>
            </w:tcBorders>
            <w:hideMark/>
          </w:tcPr>
          <w:p w14:paraId="156DA064"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29AEDB0B"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3416101C"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4D74D737"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1671390B"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10A6093B"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4CBCD2AE" w14:textId="77777777" w:rsidR="007853FD" w:rsidRPr="001E6CFE" w:rsidRDefault="007853FD" w:rsidP="007853FD">
            <w:pPr>
              <w:rPr>
                <w:sz w:val="18"/>
                <w:szCs w:val="18"/>
              </w:rPr>
            </w:pPr>
            <w:r w:rsidRPr="001E6CFE">
              <w:rPr>
                <w:sz w:val="18"/>
                <w:szCs w:val="18"/>
              </w:rPr>
              <w:t>X</w:t>
            </w:r>
          </w:p>
        </w:tc>
      </w:tr>
      <w:tr w:rsidR="001E6CFE" w:rsidRPr="001E6CFE" w14:paraId="625997A8" w14:textId="77777777" w:rsidTr="005A7254">
        <w:trPr>
          <w:trHeight w:val="136"/>
          <w:jc w:val="center"/>
        </w:trPr>
        <w:tc>
          <w:tcPr>
            <w:tcW w:w="307" w:type="pct"/>
            <w:tcBorders>
              <w:top w:val="single" w:sz="4" w:space="0" w:color="auto"/>
              <w:left w:val="single" w:sz="4" w:space="0" w:color="auto"/>
              <w:bottom w:val="single" w:sz="4" w:space="0" w:color="auto"/>
              <w:right w:val="single" w:sz="4" w:space="0" w:color="auto"/>
            </w:tcBorders>
            <w:hideMark/>
          </w:tcPr>
          <w:p w14:paraId="17971DC6" w14:textId="77777777" w:rsidR="007853FD" w:rsidRPr="001E6CFE" w:rsidRDefault="007853FD" w:rsidP="007853FD">
            <w:pPr>
              <w:rPr>
                <w:b/>
                <w:sz w:val="18"/>
                <w:szCs w:val="18"/>
              </w:rPr>
            </w:pPr>
            <w:r w:rsidRPr="001E6CFE">
              <w:rPr>
                <w:b/>
                <w:sz w:val="18"/>
                <w:szCs w:val="18"/>
              </w:rPr>
              <w:t>3</w:t>
            </w:r>
          </w:p>
        </w:tc>
        <w:tc>
          <w:tcPr>
            <w:tcW w:w="845" w:type="pct"/>
            <w:tcBorders>
              <w:top w:val="single" w:sz="4" w:space="0" w:color="auto"/>
              <w:left w:val="single" w:sz="4" w:space="0" w:color="auto"/>
              <w:bottom w:val="single" w:sz="4" w:space="0" w:color="auto"/>
              <w:right w:val="single" w:sz="4" w:space="0" w:color="auto"/>
            </w:tcBorders>
            <w:hideMark/>
          </w:tcPr>
          <w:p w14:paraId="1B5DEAA8"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7D000293"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046FAF8D"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4BAE684C"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7CE40EA9"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54136E8B"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08849BCC" w14:textId="77777777" w:rsidR="007853FD" w:rsidRPr="001E6CFE" w:rsidRDefault="007853FD" w:rsidP="007853FD">
            <w:pPr>
              <w:rPr>
                <w:sz w:val="18"/>
                <w:szCs w:val="18"/>
              </w:rPr>
            </w:pPr>
            <w:r w:rsidRPr="001E6CFE">
              <w:rPr>
                <w:sz w:val="18"/>
                <w:szCs w:val="18"/>
              </w:rPr>
              <w:t>X</w:t>
            </w:r>
          </w:p>
        </w:tc>
      </w:tr>
      <w:tr w:rsidR="001E6CFE" w:rsidRPr="001E6CFE" w14:paraId="5E8CC15A" w14:textId="77777777" w:rsidTr="005A7254">
        <w:trPr>
          <w:trHeight w:val="198"/>
          <w:jc w:val="center"/>
        </w:trPr>
        <w:tc>
          <w:tcPr>
            <w:tcW w:w="307" w:type="pct"/>
            <w:tcBorders>
              <w:top w:val="single" w:sz="4" w:space="0" w:color="auto"/>
              <w:left w:val="single" w:sz="4" w:space="0" w:color="auto"/>
              <w:bottom w:val="single" w:sz="4" w:space="0" w:color="auto"/>
              <w:right w:val="single" w:sz="4" w:space="0" w:color="auto"/>
            </w:tcBorders>
            <w:hideMark/>
          </w:tcPr>
          <w:p w14:paraId="221BEADD" w14:textId="77777777" w:rsidR="007853FD" w:rsidRPr="001E6CFE" w:rsidRDefault="007853FD" w:rsidP="007853FD">
            <w:pPr>
              <w:rPr>
                <w:b/>
                <w:sz w:val="18"/>
                <w:szCs w:val="18"/>
              </w:rPr>
            </w:pPr>
            <w:r w:rsidRPr="001E6CFE">
              <w:rPr>
                <w:b/>
                <w:sz w:val="18"/>
                <w:szCs w:val="18"/>
              </w:rPr>
              <w:t>4</w:t>
            </w:r>
          </w:p>
        </w:tc>
        <w:tc>
          <w:tcPr>
            <w:tcW w:w="845" w:type="pct"/>
            <w:tcBorders>
              <w:top w:val="single" w:sz="4" w:space="0" w:color="auto"/>
              <w:left w:val="single" w:sz="4" w:space="0" w:color="auto"/>
              <w:bottom w:val="single" w:sz="4" w:space="0" w:color="auto"/>
              <w:right w:val="single" w:sz="4" w:space="0" w:color="auto"/>
            </w:tcBorders>
            <w:hideMark/>
          </w:tcPr>
          <w:p w14:paraId="240DEA2B"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44DD2AD8"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73C17549"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5FBD6309"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7F8D314C"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66A9396D"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050CFE84" w14:textId="77777777" w:rsidR="007853FD" w:rsidRPr="001E6CFE" w:rsidRDefault="007853FD" w:rsidP="007853FD">
            <w:pPr>
              <w:rPr>
                <w:sz w:val="18"/>
                <w:szCs w:val="18"/>
              </w:rPr>
            </w:pPr>
            <w:r w:rsidRPr="001E6CFE">
              <w:rPr>
                <w:sz w:val="18"/>
                <w:szCs w:val="18"/>
              </w:rPr>
              <w:t>X</w:t>
            </w:r>
          </w:p>
        </w:tc>
      </w:tr>
      <w:tr w:rsidR="001E6CFE" w:rsidRPr="001E6CFE" w14:paraId="28132AC9" w14:textId="77777777" w:rsidTr="005A7254">
        <w:trPr>
          <w:trHeight w:val="131"/>
          <w:jc w:val="center"/>
        </w:trPr>
        <w:tc>
          <w:tcPr>
            <w:tcW w:w="307" w:type="pct"/>
            <w:tcBorders>
              <w:top w:val="single" w:sz="4" w:space="0" w:color="auto"/>
              <w:left w:val="single" w:sz="4" w:space="0" w:color="auto"/>
              <w:bottom w:val="single" w:sz="4" w:space="0" w:color="auto"/>
              <w:right w:val="single" w:sz="4" w:space="0" w:color="auto"/>
            </w:tcBorders>
            <w:hideMark/>
          </w:tcPr>
          <w:p w14:paraId="58E28AC3" w14:textId="77777777" w:rsidR="007853FD" w:rsidRPr="001E6CFE" w:rsidRDefault="007853FD" w:rsidP="007853FD">
            <w:pPr>
              <w:rPr>
                <w:b/>
                <w:sz w:val="18"/>
                <w:szCs w:val="18"/>
              </w:rPr>
            </w:pPr>
            <w:r w:rsidRPr="001E6CFE">
              <w:rPr>
                <w:b/>
                <w:sz w:val="18"/>
                <w:szCs w:val="18"/>
              </w:rPr>
              <w:t>5</w:t>
            </w:r>
          </w:p>
        </w:tc>
        <w:tc>
          <w:tcPr>
            <w:tcW w:w="845" w:type="pct"/>
            <w:tcBorders>
              <w:top w:val="single" w:sz="4" w:space="0" w:color="auto"/>
              <w:left w:val="single" w:sz="4" w:space="0" w:color="auto"/>
              <w:bottom w:val="single" w:sz="4" w:space="0" w:color="auto"/>
              <w:right w:val="single" w:sz="4" w:space="0" w:color="auto"/>
            </w:tcBorders>
            <w:hideMark/>
          </w:tcPr>
          <w:p w14:paraId="05F2385B"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3868A28C"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130A423"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62158CEF"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6FCC8BD5"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151D5082"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20A654E2" w14:textId="77777777" w:rsidR="007853FD" w:rsidRPr="001E6CFE" w:rsidRDefault="007853FD" w:rsidP="007853FD">
            <w:pPr>
              <w:rPr>
                <w:sz w:val="18"/>
                <w:szCs w:val="18"/>
              </w:rPr>
            </w:pPr>
            <w:r w:rsidRPr="001E6CFE">
              <w:rPr>
                <w:sz w:val="18"/>
                <w:szCs w:val="18"/>
              </w:rPr>
              <w:t>X</w:t>
            </w:r>
          </w:p>
        </w:tc>
      </w:tr>
      <w:tr w:rsidR="001E6CFE" w:rsidRPr="001E6CFE" w14:paraId="1B3904D6" w14:textId="77777777" w:rsidTr="005A7254">
        <w:trPr>
          <w:trHeight w:val="190"/>
          <w:jc w:val="center"/>
        </w:trPr>
        <w:tc>
          <w:tcPr>
            <w:tcW w:w="307" w:type="pct"/>
            <w:tcBorders>
              <w:top w:val="single" w:sz="4" w:space="0" w:color="auto"/>
              <w:left w:val="single" w:sz="4" w:space="0" w:color="auto"/>
              <w:bottom w:val="single" w:sz="4" w:space="0" w:color="auto"/>
              <w:right w:val="single" w:sz="4" w:space="0" w:color="auto"/>
            </w:tcBorders>
            <w:hideMark/>
          </w:tcPr>
          <w:p w14:paraId="025D1BD8" w14:textId="77777777" w:rsidR="007853FD" w:rsidRPr="001E6CFE" w:rsidRDefault="007853FD" w:rsidP="007853FD">
            <w:pPr>
              <w:rPr>
                <w:b/>
                <w:sz w:val="18"/>
                <w:szCs w:val="18"/>
              </w:rPr>
            </w:pPr>
            <w:r w:rsidRPr="001E6CFE">
              <w:rPr>
                <w:b/>
                <w:sz w:val="18"/>
                <w:szCs w:val="18"/>
              </w:rPr>
              <w:t>6</w:t>
            </w:r>
          </w:p>
        </w:tc>
        <w:tc>
          <w:tcPr>
            <w:tcW w:w="845" w:type="pct"/>
            <w:tcBorders>
              <w:top w:val="single" w:sz="4" w:space="0" w:color="auto"/>
              <w:left w:val="single" w:sz="4" w:space="0" w:color="auto"/>
              <w:bottom w:val="single" w:sz="4" w:space="0" w:color="auto"/>
              <w:right w:val="single" w:sz="4" w:space="0" w:color="auto"/>
            </w:tcBorders>
            <w:hideMark/>
          </w:tcPr>
          <w:p w14:paraId="4901D122"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65C0F0E0"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35E5A4F5"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45F60DD7"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0B7DCBD9"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7401F608"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0A488593" w14:textId="77777777" w:rsidR="007853FD" w:rsidRPr="001E6CFE" w:rsidRDefault="007853FD" w:rsidP="007853FD">
            <w:pPr>
              <w:rPr>
                <w:sz w:val="18"/>
                <w:szCs w:val="18"/>
              </w:rPr>
            </w:pPr>
            <w:r w:rsidRPr="001E6CFE">
              <w:rPr>
                <w:sz w:val="18"/>
                <w:szCs w:val="18"/>
              </w:rPr>
              <w:t>X</w:t>
            </w:r>
          </w:p>
        </w:tc>
      </w:tr>
      <w:tr w:rsidR="001E6CFE" w:rsidRPr="001E6CFE" w14:paraId="3043DD4E" w14:textId="77777777" w:rsidTr="005A7254">
        <w:trPr>
          <w:trHeight w:val="122"/>
          <w:jc w:val="center"/>
        </w:trPr>
        <w:tc>
          <w:tcPr>
            <w:tcW w:w="307" w:type="pct"/>
            <w:tcBorders>
              <w:top w:val="single" w:sz="4" w:space="0" w:color="auto"/>
              <w:left w:val="single" w:sz="4" w:space="0" w:color="auto"/>
              <w:bottom w:val="single" w:sz="4" w:space="0" w:color="auto"/>
              <w:right w:val="single" w:sz="4" w:space="0" w:color="auto"/>
            </w:tcBorders>
            <w:hideMark/>
          </w:tcPr>
          <w:p w14:paraId="757B5490" w14:textId="77777777" w:rsidR="007853FD" w:rsidRPr="001E6CFE" w:rsidRDefault="007853FD" w:rsidP="007853FD">
            <w:pPr>
              <w:rPr>
                <w:b/>
                <w:sz w:val="18"/>
                <w:szCs w:val="18"/>
              </w:rPr>
            </w:pPr>
            <w:r w:rsidRPr="001E6CFE">
              <w:rPr>
                <w:b/>
                <w:sz w:val="18"/>
                <w:szCs w:val="18"/>
              </w:rPr>
              <w:t>7</w:t>
            </w:r>
          </w:p>
        </w:tc>
        <w:tc>
          <w:tcPr>
            <w:tcW w:w="845" w:type="pct"/>
            <w:tcBorders>
              <w:top w:val="single" w:sz="4" w:space="0" w:color="auto"/>
              <w:left w:val="single" w:sz="4" w:space="0" w:color="auto"/>
              <w:bottom w:val="single" w:sz="4" w:space="0" w:color="auto"/>
              <w:right w:val="single" w:sz="4" w:space="0" w:color="auto"/>
            </w:tcBorders>
            <w:hideMark/>
          </w:tcPr>
          <w:p w14:paraId="17681BD1"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0FFFCC03"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63425393"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028D08FF"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779EC2E6"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20A7EE77"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65740DD7" w14:textId="77777777" w:rsidR="007853FD" w:rsidRPr="001E6CFE" w:rsidRDefault="007853FD" w:rsidP="007853FD">
            <w:pPr>
              <w:rPr>
                <w:sz w:val="18"/>
                <w:szCs w:val="18"/>
              </w:rPr>
            </w:pPr>
            <w:r w:rsidRPr="001E6CFE">
              <w:rPr>
                <w:sz w:val="18"/>
                <w:szCs w:val="18"/>
              </w:rPr>
              <w:t>X</w:t>
            </w:r>
          </w:p>
        </w:tc>
      </w:tr>
      <w:tr w:rsidR="001E6CFE" w:rsidRPr="001E6CFE" w14:paraId="6B19BC4E" w14:textId="77777777" w:rsidTr="005A7254">
        <w:trPr>
          <w:trHeight w:val="43"/>
          <w:jc w:val="center"/>
        </w:trPr>
        <w:tc>
          <w:tcPr>
            <w:tcW w:w="307" w:type="pct"/>
            <w:tcBorders>
              <w:top w:val="single" w:sz="4" w:space="0" w:color="auto"/>
              <w:left w:val="single" w:sz="4" w:space="0" w:color="auto"/>
              <w:bottom w:val="single" w:sz="4" w:space="0" w:color="auto"/>
              <w:right w:val="single" w:sz="4" w:space="0" w:color="auto"/>
            </w:tcBorders>
            <w:hideMark/>
          </w:tcPr>
          <w:p w14:paraId="368DB7E7" w14:textId="77777777" w:rsidR="007853FD" w:rsidRPr="001E6CFE" w:rsidRDefault="007853FD" w:rsidP="007853FD">
            <w:pPr>
              <w:rPr>
                <w:b/>
                <w:sz w:val="18"/>
                <w:szCs w:val="18"/>
              </w:rPr>
            </w:pPr>
            <w:r w:rsidRPr="001E6CFE">
              <w:rPr>
                <w:b/>
                <w:sz w:val="18"/>
                <w:szCs w:val="18"/>
              </w:rPr>
              <w:lastRenderedPageBreak/>
              <w:t>8</w:t>
            </w:r>
          </w:p>
        </w:tc>
        <w:tc>
          <w:tcPr>
            <w:tcW w:w="845" w:type="pct"/>
            <w:tcBorders>
              <w:top w:val="single" w:sz="4" w:space="0" w:color="auto"/>
              <w:left w:val="single" w:sz="4" w:space="0" w:color="auto"/>
              <w:bottom w:val="single" w:sz="4" w:space="0" w:color="auto"/>
              <w:right w:val="single" w:sz="4" w:space="0" w:color="auto"/>
            </w:tcBorders>
            <w:hideMark/>
          </w:tcPr>
          <w:p w14:paraId="75D4E617"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038C0402"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D8279C0"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018576FF"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7832C99C"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4F6D4F9F"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2F9465FF" w14:textId="77777777" w:rsidR="007853FD" w:rsidRPr="001E6CFE" w:rsidRDefault="007853FD" w:rsidP="007853FD">
            <w:pPr>
              <w:rPr>
                <w:sz w:val="18"/>
                <w:szCs w:val="18"/>
              </w:rPr>
            </w:pPr>
            <w:r w:rsidRPr="001E6CFE">
              <w:rPr>
                <w:sz w:val="18"/>
                <w:szCs w:val="18"/>
              </w:rPr>
              <w:t>X</w:t>
            </w:r>
          </w:p>
        </w:tc>
      </w:tr>
      <w:tr w:rsidR="001E6CFE" w:rsidRPr="001E6CFE" w14:paraId="01BA6DC7" w14:textId="77777777" w:rsidTr="005A7254">
        <w:trPr>
          <w:trHeight w:val="43"/>
          <w:jc w:val="center"/>
        </w:trPr>
        <w:tc>
          <w:tcPr>
            <w:tcW w:w="307" w:type="pct"/>
            <w:tcBorders>
              <w:top w:val="single" w:sz="4" w:space="0" w:color="auto"/>
              <w:left w:val="single" w:sz="4" w:space="0" w:color="auto"/>
              <w:bottom w:val="single" w:sz="4" w:space="0" w:color="auto"/>
              <w:right w:val="single" w:sz="4" w:space="0" w:color="auto"/>
            </w:tcBorders>
            <w:hideMark/>
          </w:tcPr>
          <w:p w14:paraId="5559DFEA" w14:textId="77777777" w:rsidR="007853FD" w:rsidRPr="001E6CFE" w:rsidRDefault="007853FD" w:rsidP="007853FD">
            <w:pPr>
              <w:rPr>
                <w:b/>
                <w:sz w:val="18"/>
                <w:szCs w:val="18"/>
              </w:rPr>
            </w:pPr>
            <w:r w:rsidRPr="001E6CFE">
              <w:rPr>
                <w:b/>
                <w:sz w:val="18"/>
                <w:szCs w:val="18"/>
              </w:rPr>
              <w:t>9</w:t>
            </w:r>
          </w:p>
        </w:tc>
        <w:tc>
          <w:tcPr>
            <w:tcW w:w="845" w:type="pct"/>
            <w:tcBorders>
              <w:top w:val="single" w:sz="4" w:space="0" w:color="auto"/>
              <w:left w:val="single" w:sz="4" w:space="0" w:color="auto"/>
              <w:bottom w:val="single" w:sz="4" w:space="0" w:color="auto"/>
              <w:right w:val="single" w:sz="4" w:space="0" w:color="auto"/>
            </w:tcBorders>
            <w:hideMark/>
          </w:tcPr>
          <w:p w14:paraId="73EFFD47"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58D494DD"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6E5FB6BA"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68F1F29B"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24F51A06"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69F4195D"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547E0609" w14:textId="77777777" w:rsidR="007853FD" w:rsidRPr="001E6CFE" w:rsidRDefault="007853FD" w:rsidP="007853FD">
            <w:pPr>
              <w:rPr>
                <w:sz w:val="18"/>
                <w:szCs w:val="18"/>
              </w:rPr>
            </w:pPr>
            <w:r w:rsidRPr="001E6CFE">
              <w:rPr>
                <w:sz w:val="18"/>
                <w:szCs w:val="18"/>
              </w:rPr>
              <w:t>X</w:t>
            </w:r>
          </w:p>
        </w:tc>
      </w:tr>
      <w:tr w:rsidR="001E6CFE" w:rsidRPr="001E6CFE" w14:paraId="277CF95D" w14:textId="77777777" w:rsidTr="005A7254">
        <w:trPr>
          <w:trHeight w:val="43"/>
          <w:jc w:val="center"/>
        </w:trPr>
        <w:tc>
          <w:tcPr>
            <w:tcW w:w="307" w:type="pct"/>
            <w:tcBorders>
              <w:top w:val="single" w:sz="4" w:space="0" w:color="auto"/>
              <w:left w:val="single" w:sz="4" w:space="0" w:color="auto"/>
              <w:bottom w:val="single" w:sz="4" w:space="0" w:color="auto"/>
              <w:right w:val="single" w:sz="4" w:space="0" w:color="auto"/>
            </w:tcBorders>
            <w:hideMark/>
          </w:tcPr>
          <w:p w14:paraId="68120AFC" w14:textId="77777777" w:rsidR="007853FD" w:rsidRPr="001E6CFE" w:rsidRDefault="007853FD" w:rsidP="007853FD">
            <w:pPr>
              <w:rPr>
                <w:b/>
                <w:sz w:val="18"/>
                <w:szCs w:val="18"/>
              </w:rPr>
            </w:pPr>
            <w:r w:rsidRPr="001E6CFE">
              <w:rPr>
                <w:b/>
                <w:sz w:val="18"/>
                <w:szCs w:val="18"/>
              </w:rPr>
              <w:t>10</w:t>
            </w:r>
          </w:p>
        </w:tc>
        <w:tc>
          <w:tcPr>
            <w:tcW w:w="845" w:type="pct"/>
            <w:tcBorders>
              <w:top w:val="single" w:sz="4" w:space="0" w:color="auto"/>
              <w:left w:val="single" w:sz="4" w:space="0" w:color="auto"/>
              <w:bottom w:val="single" w:sz="4" w:space="0" w:color="auto"/>
              <w:right w:val="single" w:sz="4" w:space="0" w:color="auto"/>
            </w:tcBorders>
            <w:hideMark/>
          </w:tcPr>
          <w:p w14:paraId="173C5F63"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02240A6C"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3BB08037"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7D33938C"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3EB06356"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0FDFAF4A"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13546395" w14:textId="77777777" w:rsidR="007853FD" w:rsidRPr="001E6CFE" w:rsidRDefault="007853FD" w:rsidP="007853FD">
            <w:pPr>
              <w:rPr>
                <w:sz w:val="18"/>
                <w:szCs w:val="18"/>
              </w:rPr>
            </w:pPr>
            <w:r w:rsidRPr="001E6CFE">
              <w:rPr>
                <w:sz w:val="18"/>
                <w:szCs w:val="18"/>
              </w:rPr>
              <w:t>X</w:t>
            </w:r>
          </w:p>
        </w:tc>
      </w:tr>
      <w:tr w:rsidR="001E6CFE" w:rsidRPr="001E6CFE" w14:paraId="435C2550" w14:textId="77777777" w:rsidTr="005A7254">
        <w:trPr>
          <w:trHeight w:val="123"/>
          <w:jc w:val="center"/>
        </w:trPr>
        <w:tc>
          <w:tcPr>
            <w:tcW w:w="307" w:type="pct"/>
            <w:tcBorders>
              <w:top w:val="single" w:sz="4" w:space="0" w:color="auto"/>
              <w:left w:val="single" w:sz="4" w:space="0" w:color="auto"/>
              <w:bottom w:val="single" w:sz="4" w:space="0" w:color="auto"/>
              <w:right w:val="single" w:sz="4" w:space="0" w:color="auto"/>
            </w:tcBorders>
            <w:hideMark/>
          </w:tcPr>
          <w:p w14:paraId="00771B0A" w14:textId="77777777" w:rsidR="007853FD" w:rsidRPr="001E6CFE" w:rsidRDefault="007853FD" w:rsidP="007853FD">
            <w:pPr>
              <w:rPr>
                <w:b/>
                <w:sz w:val="18"/>
                <w:szCs w:val="18"/>
              </w:rPr>
            </w:pPr>
            <w:r w:rsidRPr="001E6CFE">
              <w:rPr>
                <w:b/>
                <w:sz w:val="18"/>
                <w:szCs w:val="18"/>
              </w:rPr>
              <w:t>11</w:t>
            </w:r>
          </w:p>
        </w:tc>
        <w:tc>
          <w:tcPr>
            <w:tcW w:w="845" w:type="pct"/>
            <w:tcBorders>
              <w:top w:val="single" w:sz="4" w:space="0" w:color="auto"/>
              <w:left w:val="single" w:sz="4" w:space="0" w:color="auto"/>
              <w:bottom w:val="single" w:sz="4" w:space="0" w:color="auto"/>
              <w:right w:val="single" w:sz="4" w:space="0" w:color="auto"/>
            </w:tcBorders>
            <w:hideMark/>
          </w:tcPr>
          <w:p w14:paraId="7454EF39"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796A5E6F"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00B5AFF4"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552BDF35"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0F1EDD9C"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2E285116"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5BBB814C" w14:textId="77777777" w:rsidR="007853FD" w:rsidRPr="001E6CFE" w:rsidRDefault="007853FD" w:rsidP="007853FD">
            <w:pPr>
              <w:rPr>
                <w:sz w:val="18"/>
                <w:szCs w:val="18"/>
              </w:rPr>
            </w:pPr>
            <w:r w:rsidRPr="001E6CFE">
              <w:rPr>
                <w:sz w:val="18"/>
                <w:szCs w:val="18"/>
              </w:rPr>
              <w:t>X</w:t>
            </w:r>
          </w:p>
        </w:tc>
      </w:tr>
      <w:tr w:rsidR="001E6CFE" w:rsidRPr="001E6CFE" w14:paraId="257B57C4" w14:textId="77777777" w:rsidTr="005A7254">
        <w:trPr>
          <w:trHeight w:val="165"/>
          <w:jc w:val="center"/>
        </w:trPr>
        <w:tc>
          <w:tcPr>
            <w:tcW w:w="307" w:type="pct"/>
            <w:tcBorders>
              <w:top w:val="single" w:sz="4" w:space="0" w:color="auto"/>
              <w:left w:val="single" w:sz="4" w:space="0" w:color="auto"/>
              <w:bottom w:val="single" w:sz="4" w:space="0" w:color="auto"/>
              <w:right w:val="single" w:sz="4" w:space="0" w:color="auto"/>
            </w:tcBorders>
            <w:hideMark/>
          </w:tcPr>
          <w:p w14:paraId="41104CB2" w14:textId="77777777" w:rsidR="007853FD" w:rsidRPr="001E6CFE" w:rsidRDefault="007853FD" w:rsidP="007853FD">
            <w:pPr>
              <w:rPr>
                <w:b/>
                <w:sz w:val="18"/>
                <w:szCs w:val="18"/>
              </w:rPr>
            </w:pPr>
            <w:r w:rsidRPr="001E6CFE">
              <w:rPr>
                <w:b/>
                <w:sz w:val="18"/>
                <w:szCs w:val="18"/>
              </w:rPr>
              <w:t>12</w:t>
            </w:r>
          </w:p>
        </w:tc>
        <w:tc>
          <w:tcPr>
            <w:tcW w:w="845" w:type="pct"/>
            <w:tcBorders>
              <w:top w:val="single" w:sz="4" w:space="0" w:color="auto"/>
              <w:left w:val="single" w:sz="4" w:space="0" w:color="auto"/>
              <w:bottom w:val="single" w:sz="4" w:space="0" w:color="auto"/>
              <w:right w:val="single" w:sz="4" w:space="0" w:color="auto"/>
            </w:tcBorders>
            <w:hideMark/>
          </w:tcPr>
          <w:p w14:paraId="295B3251"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2AA60540"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3E242817"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0C22CAE8"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2DCEE3E0"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7508C7B0"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6CE1976E" w14:textId="77777777" w:rsidR="007853FD" w:rsidRPr="001E6CFE" w:rsidRDefault="007853FD" w:rsidP="007853FD">
            <w:pPr>
              <w:rPr>
                <w:sz w:val="18"/>
                <w:szCs w:val="18"/>
              </w:rPr>
            </w:pPr>
            <w:r w:rsidRPr="001E6CFE">
              <w:rPr>
                <w:sz w:val="18"/>
                <w:szCs w:val="18"/>
              </w:rPr>
              <w:t>X</w:t>
            </w:r>
          </w:p>
        </w:tc>
      </w:tr>
      <w:tr w:rsidR="001E6CFE" w:rsidRPr="001E6CFE" w14:paraId="69F42DBA" w14:textId="77777777" w:rsidTr="005A7254">
        <w:trPr>
          <w:trHeight w:val="83"/>
          <w:jc w:val="center"/>
        </w:trPr>
        <w:tc>
          <w:tcPr>
            <w:tcW w:w="307" w:type="pct"/>
            <w:tcBorders>
              <w:top w:val="single" w:sz="4" w:space="0" w:color="auto"/>
              <w:left w:val="single" w:sz="4" w:space="0" w:color="auto"/>
              <w:bottom w:val="single" w:sz="4" w:space="0" w:color="auto"/>
              <w:right w:val="single" w:sz="4" w:space="0" w:color="auto"/>
            </w:tcBorders>
            <w:hideMark/>
          </w:tcPr>
          <w:p w14:paraId="07E2B6F9" w14:textId="77777777" w:rsidR="007853FD" w:rsidRPr="001E6CFE" w:rsidRDefault="007853FD" w:rsidP="007853FD">
            <w:pPr>
              <w:rPr>
                <w:b/>
                <w:sz w:val="18"/>
                <w:szCs w:val="18"/>
              </w:rPr>
            </w:pPr>
            <w:r w:rsidRPr="001E6CFE">
              <w:rPr>
                <w:b/>
                <w:sz w:val="18"/>
                <w:szCs w:val="18"/>
              </w:rPr>
              <w:t>13</w:t>
            </w:r>
          </w:p>
        </w:tc>
        <w:tc>
          <w:tcPr>
            <w:tcW w:w="845" w:type="pct"/>
            <w:tcBorders>
              <w:top w:val="single" w:sz="4" w:space="0" w:color="auto"/>
              <w:left w:val="single" w:sz="4" w:space="0" w:color="auto"/>
              <w:bottom w:val="single" w:sz="4" w:space="0" w:color="auto"/>
              <w:right w:val="single" w:sz="4" w:space="0" w:color="auto"/>
            </w:tcBorders>
            <w:hideMark/>
          </w:tcPr>
          <w:p w14:paraId="1F922DD9"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45F5AAEF"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7CAB6923"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56ED6D82"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6D8EEF90"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1F895143"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71FF4B2F" w14:textId="77777777" w:rsidR="007853FD" w:rsidRPr="001E6CFE" w:rsidRDefault="007853FD" w:rsidP="007853FD">
            <w:pPr>
              <w:rPr>
                <w:sz w:val="18"/>
                <w:szCs w:val="18"/>
              </w:rPr>
            </w:pPr>
            <w:r w:rsidRPr="001E6CFE">
              <w:rPr>
                <w:sz w:val="18"/>
                <w:szCs w:val="18"/>
              </w:rPr>
              <w:t>X</w:t>
            </w:r>
          </w:p>
        </w:tc>
      </w:tr>
      <w:tr w:rsidR="001E6CFE" w:rsidRPr="001E6CFE" w14:paraId="7E683BCE" w14:textId="77777777" w:rsidTr="005A7254">
        <w:trPr>
          <w:trHeight w:val="157"/>
          <w:jc w:val="center"/>
        </w:trPr>
        <w:tc>
          <w:tcPr>
            <w:tcW w:w="307" w:type="pct"/>
            <w:tcBorders>
              <w:top w:val="single" w:sz="4" w:space="0" w:color="auto"/>
              <w:left w:val="single" w:sz="4" w:space="0" w:color="auto"/>
              <w:bottom w:val="single" w:sz="4" w:space="0" w:color="auto"/>
              <w:right w:val="single" w:sz="4" w:space="0" w:color="auto"/>
            </w:tcBorders>
            <w:hideMark/>
          </w:tcPr>
          <w:p w14:paraId="578B28E3" w14:textId="77777777" w:rsidR="007853FD" w:rsidRPr="001E6CFE" w:rsidRDefault="007853FD" w:rsidP="007853FD">
            <w:pPr>
              <w:rPr>
                <w:b/>
                <w:sz w:val="18"/>
                <w:szCs w:val="18"/>
              </w:rPr>
            </w:pPr>
            <w:r w:rsidRPr="001E6CFE">
              <w:rPr>
                <w:b/>
                <w:sz w:val="18"/>
                <w:szCs w:val="18"/>
              </w:rPr>
              <w:t>14</w:t>
            </w:r>
          </w:p>
        </w:tc>
        <w:tc>
          <w:tcPr>
            <w:tcW w:w="845" w:type="pct"/>
            <w:tcBorders>
              <w:top w:val="single" w:sz="4" w:space="0" w:color="auto"/>
              <w:left w:val="single" w:sz="4" w:space="0" w:color="auto"/>
              <w:bottom w:val="single" w:sz="4" w:space="0" w:color="auto"/>
              <w:right w:val="single" w:sz="4" w:space="0" w:color="auto"/>
            </w:tcBorders>
            <w:hideMark/>
          </w:tcPr>
          <w:p w14:paraId="10AC7106" w14:textId="77777777" w:rsidR="007853FD" w:rsidRPr="001E6CFE" w:rsidRDefault="007853FD" w:rsidP="007853FD">
            <w:pPr>
              <w:rPr>
                <w:bCs/>
                <w:sz w:val="18"/>
                <w:szCs w:val="18"/>
              </w:rPr>
            </w:pPr>
            <w:r w:rsidRPr="001E6CFE">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42789D84"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83F9C7C"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2B62F81F"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0ED58426"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303B52D6"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6EE5BBF3" w14:textId="77777777" w:rsidR="007853FD" w:rsidRPr="001E6CFE" w:rsidRDefault="007853FD" w:rsidP="007853FD">
            <w:pPr>
              <w:rPr>
                <w:sz w:val="18"/>
                <w:szCs w:val="18"/>
              </w:rPr>
            </w:pPr>
            <w:r w:rsidRPr="001E6CFE">
              <w:rPr>
                <w:sz w:val="18"/>
                <w:szCs w:val="18"/>
              </w:rPr>
              <w:t>X</w:t>
            </w:r>
          </w:p>
        </w:tc>
      </w:tr>
      <w:tr w:rsidR="001E6CFE" w:rsidRPr="001E6CFE" w14:paraId="1D89648D" w14:textId="77777777" w:rsidTr="005A7254">
        <w:trPr>
          <w:trHeight w:val="132"/>
          <w:jc w:val="center"/>
        </w:trPr>
        <w:tc>
          <w:tcPr>
            <w:tcW w:w="307" w:type="pct"/>
            <w:tcBorders>
              <w:top w:val="single" w:sz="4" w:space="0" w:color="auto"/>
              <w:left w:val="single" w:sz="4" w:space="0" w:color="auto"/>
              <w:bottom w:val="single" w:sz="4" w:space="0" w:color="auto"/>
              <w:right w:val="single" w:sz="4" w:space="0" w:color="auto"/>
            </w:tcBorders>
            <w:hideMark/>
          </w:tcPr>
          <w:p w14:paraId="7FCB48A4" w14:textId="77777777" w:rsidR="007853FD" w:rsidRPr="001E6CFE" w:rsidRDefault="007853FD" w:rsidP="007853FD">
            <w:pPr>
              <w:rPr>
                <w:b/>
                <w:sz w:val="18"/>
                <w:szCs w:val="18"/>
              </w:rPr>
            </w:pPr>
            <w:r w:rsidRPr="001E6CFE">
              <w:rPr>
                <w:b/>
                <w:sz w:val="18"/>
                <w:szCs w:val="18"/>
              </w:rPr>
              <w:t>15</w:t>
            </w:r>
          </w:p>
        </w:tc>
        <w:tc>
          <w:tcPr>
            <w:tcW w:w="845" w:type="pct"/>
            <w:tcBorders>
              <w:top w:val="single" w:sz="4" w:space="0" w:color="auto"/>
              <w:left w:val="single" w:sz="4" w:space="0" w:color="auto"/>
              <w:bottom w:val="single" w:sz="4" w:space="0" w:color="auto"/>
              <w:right w:val="single" w:sz="4" w:space="0" w:color="auto"/>
            </w:tcBorders>
            <w:hideMark/>
          </w:tcPr>
          <w:p w14:paraId="34AEB0B1" w14:textId="77777777" w:rsidR="007853FD" w:rsidRPr="001E6CFE" w:rsidRDefault="007853FD" w:rsidP="007853FD">
            <w:pPr>
              <w:rPr>
                <w:bCs/>
                <w:sz w:val="18"/>
                <w:szCs w:val="18"/>
              </w:rPr>
            </w:pPr>
            <w:r w:rsidRPr="001E6CFE">
              <w:rPr>
                <w:bCs/>
                <w:sz w:val="18"/>
                <w:szCs w:val="18"/>
              </w:rPr>
              <w:t>Final</w:t>
            </w:r>
          </w:p>
        </w:tc>
        <w:tc>
          <w:tcPr>
            <w:tcW w:w="637" w:type="pct"/>
            <w:tcBorders>
              <w:top w:val="single" w:sz="4" w:space="0" w:color="auto"/>
              <w:left w:val="single" w:sz="4" w:space="0" w:color="auto"/>
              <w:bottom w:val="single" w:sz="4" w:space="0" w:color="auto"/>
              <w:right w:val="single" w:sz="4" w:space="0" w:color="auto"/>
            </w:tcBorders>
            <w:vAlign w:val="center"/>
            <w:hideMark/>
          </w:tcPr>
          <w:p w14:paraId="2CBD4C8B"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752E4CF4"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0C4B3264"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3BD8E2A5"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0A7BB640"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470B74B7" w14:textId="77777777" w:rsidR="007853FD" w:rsidRPr="001E6CFE" w:rsidRDefault="007853FD" w:rsidP="007853FD">
            <w:pPr>
              <w:rPr>
                <w:sz w:val="18"/>
                <w:szCs w:val="18"/>
              </w:rPr>
            </w:pPr>
            <w:r w:rsidRPr="001E6CFE">
              <w:rPr>
                <w:sz w:val="18"/>
                <w:szCs w:val="18"/>
              </w:rPr>
              <w:t>X</w:t>
            </w:r>
          </w:p>
        </w:tc>
      </w:tr>
      <w:tr w:rsidR="007853FD" w:rsidRPr="001E6CFE" w14:paraId="79416E1B" w14:textId="77777777" w:rsidTr="005A7254">
        <w:trPr>
          <w:trHeight w:val="51"/>
          <w:jc w:val="center"/>
        </w:trPr>
        <w:tc>
          <w:tcPr>
            <w:tcW w:w="307" w:type="pct"/>
            <w:tcBorders>
              <w:top w:val="single" w:sz="4" w:space="0" w:color="auto"/>
              <w:left w:val="single" w:sz="4" w:space="0" w:color="auto"/>
              <w:bottom w:val="single" w:sz="4" w:space="0" w:color="auto"/>
              <w:right w:val="single" w:sz="4" w:space="0" w:color="auto"/>
            </w:tcBorders>
            <w:hideMark/>
          </w:tcPr>
          <w:p w14:paraId="3AE3476B" w14:textId="77777777" w:rsidR="007853FD" w:rsidRPr="001E6CFE" w:rsidRDefault="007853FD" w:rsidP="007853FD">
            <w:pPr>
              <w:rPr>
                <w:b/>
                <w:sz w:val="18"/>
                <w:szCs w:val="18"/>
              </w:rPr>
            </w:pPr>
            <w:r w:rsidRPr="001E6CFE">
              <w:rPr>
                <w:b/>
                <w:sz w:val="18"/>
                <w:szCs w:val="18"/>
              </w:rPr>
              <w:t>16</w:t>
            </w:r>
          </w:p>
        </w:tc>
        <w:tc>
          <w:tcPr>
            <w:tcW w:w="845" w:type="pct"/>
            <w:tcBorders>
              <w:top w:val="single" w:sz="4" w:space="0" w:color="auto"/>
              <w:left w:val="single" w:sz="4" w:space="0" w:color="auto"/>
              <w:bottom w:val="single" w:sz="4" w:space="0" w:color="auto"/>
              <w:right w:val="single" w:sz="4" w:space="0" w:color="auto"/>
            </w:tcBorders>
            <w:hideMark/>
          </w:tcPr>
          <w:p w14:paraId="3C37B7AD" w14:textId="77777777" w:rsidR="007853FD" w:rsidRPr="001E6CFE" w:rsidRDefault="007853FD" w:rsidP="007853FD">
            <w:pPr>
              <w:rPr>
                <w:bCs/>
                <w:sz w:val="18"/>
                <w:szCs w:val="18"/>
              </w:rPr>
            </w:pPr>
            <w:r w:rsidRPr="001E6CFE">
              <w:rPr>
                <w:bCs/>
                <w:sz w:val="18"/>
                <w:szCs w:val="18"/>
              </w:rPr>
              <w:t>Bütünleme</w:t>
            </w:r>
          </w:p>
        </w:tc>
        <w:tc>
          <w:tcPr>
            <w:tcW w:w="637" w:type="pct"/>
            <w:tcBorders>
              <w:top w:val="single" w:sz="4" w:space="0" w:color="auto"/>
              <w:left w:val="single" w:sz="4" w:space="0" w:color="auto"/>
              <w:bottom w:val="single" w:sz="4" w:space="0" w:color="auto"/>
              <w:right w:val="single" w:sz="4" w:space="0" w:color="auto"/>
            </w:tcBorders>
            <w:vAlign w:val="center"/>
            <w:hideMark/>
          </w:tcPr>
          <w:p w14:paraId="408E3F97" w14:textId="77777777" w:rsidR="007853FD" w:rsidRPr="001E6CFE" w:rsidRDefault="007853FD" w:rsidP="007853FD">
            <w:pPr>
              <w:rPr>
                <w:sz w:val="18"/>
                <w:szCs w:val="18"/>
              </w:rPr>
            </w:pPr>
            <w:r w:rsidRPr="001E6CFE">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C2A523B" w14:textId="77777777" w:rsidR="007853FD" w:rsidRPr="001E6CFE" w:rsidRDefault="007853FD" w:rsidP="007853FD">
            <w:pPr>
              <w:rPr>
                <w:sz w:val="18"/>
                <w:szCs w:val="18"/>
              </w:rPr>
            </w:pPr>
            <w:r w:rsidRPr="001E6CFE">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6EA17B1F" w14:textId="77777777" w:rsidR="007853FD" w:rsidRPr="001E6CFE" w:rsidRDefault="007853FD" w:rsidP="007853FD">
            <w:pPr>
              <w:rPr>
                <w:sz w:val="18"/>
                <w:szCs w:val="18"/>
              </w:rPr>
            </w:pPr>
            <w:r w:rsidRPr="001E6CFE">
              <w:rPr>
                <w:sz w:val="18"/>
                <w:szCs w:val="18"/>
              </w:rPr>
              <w:t>X</w:t>
            </w:r>
          </w:p>
        </w:tc>
        <w:tc>
          <w:tcPr>
            <w:tcW w:w="569" w:type="pct"/>
            <w:tcBorders>
              <w:top w:val="single" w:sz="4" w:space="0" w:color="auto"/>
              <w:left w:val="single" w:sz="4" w:space="0" w:color="auto"/>
              <w:bottom w:val="single" w:sz="4" w:space="0" w:color="auto"/>
              <w:right w:val="single" w:sz="4" w:space="0" w:color="auto"/>
            </w:tcBorders>
            <w:vAlign w:val="center"/>
            <w:hideMark/>
          </w:tcPr>
          <w:p w14:paraId="43FD3E5C" w14:textId="77777777" w:rsidR="007853FD" w:rsidRPr="001E6CFE" w:rsidRDefault="007853FD" w:rsidP="007853FD">
            <w:pPr>
              <w:rPr>
                <w:sz w:val="18"/>
                <w:szCs w:val="18"/>
              </w:rPr>
            </w:pPr>
            <w:r w:rsidRPr="001E6CFE">
              <w:rPr>
                <w:sz w:val="18"/>
                <w:szCs w:val="18"/>
              </w:rPr>
              <w:t>X</w:t>
            </w:r>
          </w:p>
        </w:tc>
        <w:tc>
          <w:tcPr>
            <w:tcW w:w="704" w:type="pct"/>
            <w:tcBorders>
              <w:top w:val="single" w:sz="4" w:space="0" w:color="auto"/>
              <w:left w:val="single" w:sz="4" w:space="0" w:color="auto"/>
              <w:bottom w:val="single" w:sz="4" w:space="0" w:color="auto"/>
              <w:right w:val="single" w:sz="4" w:space="0" w:color="auto"/>
            </w:tcBorders>
            <w:vAlign w:val="center"/>
            <w:hideMark/>
          </w:tcPr>
          <w:p w14:paraId="654E310D" w14:textId="77777777" w:rsidR="007853FD" w:rsidRPr="001E6CFE" w:rsidRDefault="007853FD" w:rsidP="007853FD">
            <w:pPr>
              <w:rPr>
                <w:sz w:val="18"/>
                <w:szCs w:val="18"/>
              </w:rPr>
            </w:pPr>
            <w:r w:rsidRPr="001E6CFE">
              <w:rPr>
                <w:sz w:val="18"/>
                <w:szCs w:val="18"/>
              </w:rPr>
              <w:t>X</w:t>
            </w:r>
          </w:p>
        </w:tc>
        <w:tc>
          <w:tcPr>
            <w:tcW w:w="902" w:type="pct"/>
            <w:tcBorders>
              <w:top w:val="single" w:sz="4" w:space="0" w:color="auto"/>
              <w:left w:val="single" w:sz="4" w:space="0" w:color="auto"/>
              <w:bottom w:val="single" w:sz="4" w:space="0" w:color="auto"/>
              <w:right w:val="single" w:sz="4" w:space="0" w:color="auto"/>
            </w:tcBorders>
            <w:vAlign w:val="center"/>
            <w:hideMark/>
          </w:tcPr>
          <w:p w14:paraId="03BCB391" w14:textId="77777777" w:rsidR="007853FD" w:rsidRPr="001E6CFE" w:rsidRDefault="007853FD" w:rsidP="007853FD">
            <w:pPr>
              <w:rPr>
                <w:sz w:val="18"/>
                <w:szCs w:val="18"/>
              </w:rPr>
            </w:pPr>
            <w:r w:rsidRPr="001E6CFE">
              <w:rPr>
                <w:sz w:val="18"/>
                <w:szCs w:val="18"/>
              </w:rPr>
              <w:t>X</w:t>
            </w:r>
          </w:p>
        </w:tc>
      </w:tr>
    </w:tbl>
    <w:p w14:paraId="794E5A02" w14:textId="77777777" w:rsidR="007853FD" w:rsidRPr="001E6CFE" w:rsidRDefault="007853FD" w:rsidP="00CC720F">
      <w:pPr>
        <w:rPr>
          <w:sz w:val="18"/>
          <w:szCs w:val="18"/>
        </w:rPr>
      </w:pPr>
    </w:p>
    <w:p w14:paraId="39852B2F" w14:textId="04BE2B75" w:rsidR="00962CDD" w:rsidRPr="001E6CFE" w:rsidRDefault="00EC1F16" w:rsidP="00CF7C45">
      <w:pPr>
        <w:pStyle w:val="Balk4"/>
        <w:rPr>
          <w:lang w:val="tr-TR"/>
        </w:rPr>
      </w:pPr>
      <w:bookmarkStart w:id="101" w:name="_Toc195048651"/>
      <w:r w:rsidRPr="001E6CFE">
        <w:rPr>
          <w:lang w:val="tr-TR"/>
        </w:rPr>
        <w:t>SBH 420-</w:t>
      </w:r>
      <w:r w:rsidR="00763D26" w:rsidRPr="001E6CFE">
        <w:rPr>
          <w:lang w:val="tr-TR"/>
        </w:rPr>
        <w:t>SBH 42</w:t>
      </w:r>
      <w:r w:rsidR="002D0B08" w:rsidRPr="001E6CFE">
        <w:rPr>
          <w:lang w:val="tr-TR"/>
        </w:rPr>
        <w:t>7</w:t>
      </w:r>
      <w:r w:rsidR="00763D26" w:rsidRPr="001E6CFE">
        <w:rPr>
          <w:lang w:val="tr-TR"/>
        </w:rPr>
        <w:t xml:space="preserve"> Çocuk Sağlığı ve Hastalıkları İntern Uygulaması</w:t>
      </w:r>
      <w:bookmarkEnd w:id="101"/>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8"/>
        <w:gridCol w:w="5244"/>
      </w:tblGrid>
      <w:tr w:rsidR="001E6CFE" w:rsidRPr="001E6CFE" w14:paraId="06415726" w14:textId="77777777" w:rsidTr="009D08A4">
        <w:trPr>
          <w:trHeight w:val="117"/>
          <w:jc w:val="center"/>
        </w:trPr>
        <w:tc>
          <w:tcPr>
            <w:tcW w:w="5814" w:type="dxa"/>
            <w:gridSpan w:val="3"/>
          </w:tcPr>
          <w:p w14:paraId="44D67EBE" w14:textId="77777777" w:rsidR="00962CDD" w:rsidRPr="001E6CFE" w:rsidRDefault="00962CDD" w:rsidP="009D08A4">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4" w:type="dxa"/>
          </w:tcPr>
          <w:p w14:paraId="73C9229A" w14:textId="77777777" w:rsidR="00962CDD" w:rsidRPr="001E6CFE" w:rsidRDefault="00962CDD" w:rsidP="009D08A4">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304FE418" w14:textId="77777777" w:rsidTr="009D08A4">
        <w:trPr>
          <w:jc w:val="center"/>
        </w:trPr>
        <w:tc>
          <w:tcPr>
            <w:tcW w:w="5814" w:type="dxa"/>
            <w:gridSpan w:val="3"/>
          </w:tcPr>
          <w:p w14:paraId="13B9012F" w14:textId="77777777" w:rsidR="00962CDD" w:rsidRPr="001E6CFE" w:rsidRDefault="00962CDD" w:rsidP="009D08A4">
            <w:pPr>
              <w:jc w:val="both"/>
              <w:rPr>
                <w:b/>
                <w:sz w:val="18"/>
                <w:szCs w:val="18"/>
              </w:rPr>
            </w:pPr>
            <w:r w:rsidRPr="001E6CFE">
              <w:rPr>
                <w:b/>
                <w:sz w:val="18"/>
                <w:szCs w:val="18"/>
              </w:rPr>
              <w:t xml:space="preserve">Bölüm Adı: </w:t>
            </w:r>
            <w:r w:rsidRPr="001E6CFE">
              <w:rPr>
                <w:sz w:val="18"/>
                <w:szCs w:val="18"/>
              </w:rPr>
              <w:t>Hemşirelik</w:t>
            </w:r>
          </w:p>
        </w:tc>
        <w:tc>
          <w:tcPr>
            <w:tcW w:w="5244" w:type="dxa"/>
          </w:tcPr>
          <w:p w14:paraId="3B6F1A47" w14:textId="31E314B0" w:rsidR="00962CDD" w:rsidRPr="001E6CFE" w:rsidRDefault="00962CDD" w:rsidP="009D08A4">
            <w:pPr>
              <w:jc w:val="both"/>
              <w:rPr>
                <w:b/>
                <w:sz w:val="18"/>
                <w:szCs w:val="18"/>
              </w:rPr>
            </w:pPr>
            <w:r w:rsidRPr="001E6CFE">
              <w:rPr>
                <w:b/>
                <w:sz w:val="18"/>
                <w:szCs w:val="18"/>
              </w:rPr>
              <w:t xml:space="preserve">Dersin Adı: </w:t>
            </w:r>
            <w:r w:rsidR="001E5F0D" w:rsidRPr="001E6CFE">
              <w:rPr>
                <w:sz w:val="18"/>
                <w:szCs w:val="18"/>
              </w:rPr>
              <w:t>Çocuk Sağlığı ve Hastalıkları İntern Uygulaması</w:t>
            </w:r>
          </w:p>
        </w:tc>
      </w:tr>
      <w:tr w:rsidR="001E6CFE" w:rsidRPr="001E6CFE" w14:paraId="59913A89" w14:textId="77777777" w:rsidTr="009D08A4">
        <w:trPr>
          <w:jc w:val="center"/>
        </w:trPr>
        <w:tc>
          <w:tcPr>
            <w:tcW w:w="5814" w:type="dxa"/>
            <w:gridSpan w:val="3"/>
          </w:tcPr>
          <w:p w14:paraId="03EE3F72" w14:textId="77777777" w:rsidR="00962CDD" w:rsidRPr="001E6CFE" w:rsidRDefault="00962CDD" w:rsidP="009D08A4">
            <w:pPr>
              <w:jc w:val="both"/>
              <w:rPr>
                <w:b/>
                <w:sz w:val="18"/>
                <w:szCs w:val="18"/>
              </w:rPr>
            </w:pPr>
            <w:r w:rsidRPr="001E6CFE">
              <w:rPr>
                <w:b/>
                <w:sz w:val="18"/>
                <w:szCs w:val="18"/>
              </w:rPr>
              <w:t xml:space="preserve">Dersin Düzeyi: </w:t>
            </w:r>
            <w:r w:rsidRPr="001E6CFE">
              <w:rPr>
                <w:sz w:val="18"/>
                <w:szCs w:val="18"/>
              </w:rPr>
              <w:t>Lisans</w:t>
            </w:r>
          </w:p>
        </w:tc>
        <w:tc>
          <w:tcPr>
            <w:tcW w:w="5244" w:type="dxa"/>
          </w:tcPr>
          <w:p w14:paraId="660499E8" w14:textId="4E129FA5" w:rsidR="00962CDD" w:rsidRPr="001E6CFE" w:rsidRDefault="00962CDD" w:rsidP="009D08A4">
            <w:pPr>
              <w:jc w:val="both"/>
              <w:rPr>
                <w:sz w:val="18"/>
                <w:szCs w:val="18"/>
              </w:rPr>
            </w:pPr>
            <w:r w:rsidRPr="001E6CFE">
              <w:rPr>
                <w:b/>
                <w:sz w:val="18"/>
                <w:szCs w:val="18"/>
              </w:rPr>
              <w:t>Dersin Kodu:</w:t>
            </w:r>
            <w:r w:rsidRPr="001E6CFE">
              <w:rPr>
                <w:sz w:val="18"/>
                <w:szCs w:val="18"/>
              </w:rPr>
              <w:t xml:space="preserve"> </w:t>
            </w:r>
            <w:r w:rsidR="00EC1F16" w:rsidRPr="001E6CFE">
              <w:rPr>
                <w:sz w:val="18"/>
                <w:szCs w:val="18"/>
              </w:rPr>
              <w:t>SBH 420-</w:t>
            </w:r>
            <w:r w:rsidRPr="001E6CFE">
              <w:rPr>
                <w:sz w:val="18"/>
                <w:szCs w:val="18"/>
              </w:rPr>
              <w:t>SBH 4</w:t>
            </w:r>
            <w:r w:rsidR="001E5F0D" w:rsidRPr="001E6CFE">
              <w:rPr>
                <w:sz w:val="18"/>
                <w:szCs w:val="18"/>
              </w:rPr>
              <w:t>2</w:t>
            </w:r>
            <w:r w:rsidR="002D0B08" w:rsidRPr="001E6CFE">
              <w:rPr>
                <w:sz w:val="18"/>
                <w:szCs w:val="18"/>
              </w:rPr>
              <w:t>7</w:t>
            </w:r>
          </w:p>
        </w:tc>
      </w:tr>
      <w:tr w:rsidR="001E6CFE" w:rsidRPr="001E6CFE" w14:paraId="63037747" w14:textId="77777777" w:rsidTr="009D08A4">
        <w:trPr>
          <w:jc w:val="center"/>
        </w:trPr>
        <w:tc>
          <w:tcPr>
            <w:tcW w:w="5814" w:type="dxa"/>
            <w:gridSpan w:val="3"/>
          </w:tcPr>
          <w:p w14:paraId="337F9122" w14:textId="77777777" w:rsidR="00962CDD" w:rsidRPr="001E6CFE" w:rsidRDefault="00962CDD" w:rsidP="009D08A4">
            <w:pPr>
              <w:jc w:val="both"/>
              <w:rPr>
                <w:bCs/>
                <w:sz w:val="18"/>
                <w:szCs w:val="18"/>
              </w:rPr>
            </w:pPr>
            <w:r w:rsidRPr="001E6CFE">
              <w:rPr>
                <w:b/>
                <w:sz w:val="18"/>
                <w:szCs w:val="18"/>
              </w:rPr>
              <w:t xml:space="preserve">Formun Düzenlenme/Yenilenme Tarihi: </w:t>
            </w:r>
            <w:r w:rsidRPr="001E6CFE">
              <w:rPr>
                <w:bCs/>
                <w:sz w:val="18"/>
                <w:szCs w:val="18"/>
              </w:rPr>
              <w:t>20/11/2024</w:t>
            </w:r>
          </w:p>
        </w:tc>
        <w:tc>
          <w:tcPr>
            <w:tcW w:w="5244" w:type="dxa"/>
          </w:tcPr>
          <w:p w14:paraId="3FEF8664" w14:textId="77777777" w:rsidR="00962CDD" w:rsidRPr="001E6CFE" w:rsidRDefault="00962CDD" w:rsidP="009D08A4">
            <w:pPr>
              <w:jc w:val="both"/>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40AB8590" w14:textId="77777777" w:rsidTr="009D08A4">
        <w:trPr>
          <w:jc w:val="center"/>
        </w:trPr>
        <w:tc>
          <w:tcPr>
            <w:tcW w:w="5814" w:type="dxa"/>
            <w:gridSpan w:val="3"/>
          </w:tcPr>
          <w:p w14:paraId="1703CD8A" w14:textId="77777777" w:rsidR="00962CDD" w:rsidRPr="001E6CFE" w:rsidRDefault="00962CDD" w:rsidP="009D08A4">
            <w:pPr>
              <w:jc w:val="both"/>
              <w:rPr>
                <w:b/>
                <w:sz w:val="18"/>
                <w:szCs w:val="18"/>
              </w:rPr>
            </w:pPr>
            <w:r w:rsidRPr="001E6CFE">
              <w:rPr>
                <w:b/>
                <w:sz w:val="18"/>
                <w:szCs w:val="18"/>
              </w:rPr>
              <w:t xml:space="preserve">Dersin Öğretim Dili: </w:t>
            </w:r>
            <w:r w:rsidRPr="001E6CFE">
              <w:rPr>
                <w:sz w:val="18"/>
                <w:szCs w:val="18"/>
              </w:rPr>
              <w:t>Türkçe</w:t>
            </w:r>
          </w:p>
        </w:tc>
        <w:tc>
          <w:tcPr>
            <w:tcW w:w="5244" w:type="dxa"/>
          </w:tcPr>
          <w:p w14:paraId="07F0EC72" w14:textId="713933B2" w:rsidR="00962CDD" w:rsidRPr="001E6CFE" w:rsidRDefault="00962CDD" w:rsidP="009D08A4">
            <w:pPr>
              <w:jc w:val="both"/>
              <w:rPr>
                <w:bCs/>
                <w:sz w:val="18"/>
                <w:szCs w:val="18"/>
              </w:rPr>
            </w:pPr>
            <w:r w:rsidRPr="001E6CFE">
              <w:rPr>
                <w:b/>
                <w:sz w:val="18"/>
                <w:szCs w:val="18"/>
              </w:rPr>
              <w:t xml:space="preserve">Dersin Öğretim Üyesi/Üyeleri: </w:t>
            </w:r>
            <w:r w:rsidR="00D27078" w:rsidRPr="001E6CFE">
              <w:rPr>
                <w:bCs/>
                <w:sz w:val="18"/>
                <w:szCs w:val="18"/>
              </w:rPr>
              <w:t xml:space="preserve">Prof. Dr. Türkan TURAN, Prof. Dr. </w:t>
            </w:r>
            <w:r w:rsidR="00B00FFC" w:rsidRPr="001E6CFE">
              <w:rPr>
                <w:bCs/>
                <w:sz w:val="18"/>
                <w:szCs w:val="18"/>
              </w:rPr>
              <w:t xml:space="preserve">Bengü ÇETİNKAYA, Prof. Dr. Hatice BAŞKALE, </w:t>
            </w:r>
            <w:r w:rsidR="00972CF9" w:rsidRPr="001E6CFE">
              <w:rPr>
                <w:bCs/>
                <w:sz w:val="18"/>
                <w:szCs w:val="18"/>
              </w:rPr>
              <w:t xml:space="preserve">Doç. Dr. Sibel Serap CEYLAN, Doç. Dr. </w:t>
            </w:r>
            <w:r w:rsidR="00B56133" w:rsidRPr="001E6CFE">
              <w:rPr>
                <w:bCs/>
                <w:sz w:val="18"/>
                <w:szCs w:val="18"/>
              </w:rPr>
              <w:t xml:space="preserve">Sebahat ALTUNDAĞ, </w:t>
            </w:r>
            <w:r w:rsidRPr="001E6CFE">
              <w:rPr>
                <w:bCs/>
                <w:sz w:val="18"/>
                <w:szCs w:val="18"/>
              </w:rPr>
              <w:t xml:space="preserve">Doç. Dr. </w:t>
            </w:r>
            <w:r w:rsidR="00D27078" w:rsidRPr="001E6CFE">
              <w:rPr>
                <w:bCs/>
                <w:sz w:val="18"/>
                <w:szCs w:val="18"/>
              </w:rPr>
              <w:t>Çiğdem GÖK</w:t>
            </w:r>
            <w:r w:rsidR="00B56133" w:rsidRPr="001E6CFE">
              <w:rPr>
                <w:bCs/>
                <w:sz w:val="18"/>
                <w:szCs w:val="18"/>
              </w:rPr>
              <w:t>, Dr. Öğr. Üyesi Figen TÜRK DÜDÜKCÜ</w:t>
            </w:r>
          </w:p>
        </w:tc>
      </w:tr>
      <w:tr w:rsidR="001E6CFE" w:rsidRPr="001E6CFE" w14:paraId="0DC27539" w14:textId="77777777" w:rsidTr="009D08A4">
        <w:trPr>
          <w:jc w:val="center"/>
        </w:trPr>
        <w:tc>
          <w:tcPr>
            <w:tcW w:w="5814" w:type="dxa"/>
            <w:gridSpan w:val="3"/>
          </w:tcPr>
          <w:p w14:paraId="0F2FCF57" w14:textId="77777777" w:rsidR="00962CDD" w:rsidRPr="001E6CFE" w:rsidRDefault="00962CDD" w:rsidP="009D08A4">
            <w:pPr>
              <w:jc w:val="both"/>
              <w:rPr>
                <w:b/>
                <w:sz w:val="18"/>
                <w:szCs w:val="18"/>
              </w:rPr>
            </w:pPr>
            <w:r w:rsidRPr="001E6CFE">
              <w:rPr>
                <w:b/>
                <w:sz w:val="18"/>
                <w:szCs w:val="18"/>
              </w:rPr>
              <w:t xml:space="preserve">Dersin Önkoşulu: </w:t>
            </w:r>
          </w:p>
          <w:p w14:paraId="3831F0E8" w14:textId="77777777" w:rsidR="00962CDD" w:rsidRPr="001E6CFE" w:rsidRDefault="00962CDD" w:rsidP="009D08A4">
            <w:pPr>
              <w:jc w:val="both"/>
              <w:rPr>
                <w:sz w:val="18"/>
                <w:szCs w:val="18"/>
              </w:rPr>
            </w:pPr>
            <w:r w:rsidRPr="001E6CFE">
              <w:rPr>
                <w:sz w:val="18"/>
                <w:szCs w:val="18"/>
              </w:rPr>
              <w:t xml:space="preserve">SBH 108 HEMŞİRELİK ESASLARI </w:t>
            </w:r>
          </w:p>
          <w:p w14:paraId="6EF3C5E0" w14:textId="77777777" w:rsidR="00962CDD" w:rsidRPr="001E6CFE" w:rsidRDefault="00962CDD" w:rsidP="009D08A4">
            <w:pPr>
              <w:jc w:val="both"/>
              <w:rPr>
                <w:sz w:val="18"/>
                <w:szCs w:val="18"/>
              </w:rPr>
            </w:pPr>
            <w:r w:rsidRPr="001E6CFE">
              <w:rPr>
                <w:sz w:val="18"/>
                <w:szCs w:val="18"/>
              </w:rPr>
              <w:t>ve SBH 211 İÇ HASTALIKLARI HEMŞİRELİĞİ</w:t>
            </w:r>
          </w:p>
          <w:p w14:paraId="18FB1B2A" w14:textId="77777777" w:rsidR="00962CDD" w:rsidRPr="001E6CFE" w:rsidRDefault="00962CDD" w:rsidP="009D08A4">
            <w:pPr>
              <w:jc w:val="both"/>
              <w:rPr>
                <w:sz w:val="18"/>
                <w:szCs w:val="18"/>
              </w:rPr>
            </w:pPr>
            <w:r w:rsidRPr="001E6CFE">
              <w:rPr>
                <w:sz w:val="18"/>
                <w:szCs w:val="18"/>
              </w:rPr>
              <w:t>ve SBH 210 CERRAHİ HASTALIKLAR HEMŞİRELİĞİ</w:t>
            </w:r>
          </w:p>
          <w:p w14:paraId="744DC63D" w14:textId="77777777" w:rsidR="00962CDD" w:rsidRPr="001E6CFE" w:rsidRDefault="00962CDD" w:rsidP="009D08A4">
            <w:pPr>
              <w:jc w:val="both"/>
              <w:rPr>
                <w:sz w:val="18"/>
                <w:szCs w:val="18"/>
              </w:rPr>
            </w:pPr>
            <w:r w:rsidRPr="001E6CFE">
              <w:rPr>
                <w:sz w:val="18"/>
                <w:szCs w:val="18"/>
              </w:rPr>
              <w:t>ve SBH 313 DOĞUM KADIN SAĞLIĞI VE HASTALIKLARI HEMŞİRELİĞİ</w:t>
            </w:r>
          </w:p>
          <w:p w14:paraId="66BB03E6" w14:textId="77777777" w:rsidR="00962CDD" w:rsidRPr="001E6CFE" w:rsidRDefault="00962CDD" w:rsidP="009D08A4">
            <w:pPr>
              <w:jc w:val="both"/>
              <w:rPr>
                <w:sz w:val="18"/>
                <w:szCs w:val="18"/>
              </w:rPr>
            </w:pPr>
            <w:r w:rsidRPr="001E6CFE">
              <w:rPr>
                <w:sz w:val="18"/>
                <w:szCs w:val="18"/>
              </w:rPr>
              <w:t>ve SBH 314 ÇOCUK SAĞLIĞI VE HASTALIKLARI HEMŞİRELİĞİ</w:t>
            </w:r>
          </w:p>
          <w:p w14:paraId="2F918491" w14:textId="77777777" w:rsidR="00962CDD" w:rsidRPr="001E6CFE" w:rsidRDefault="00962CDD" w:rsidP="009D08A4">
            <w:pPr>
              <w:jc w:val="both"/>
              <w:rPr>
                <w:sz w:val="18"/>
                <w:szCs w:val="18"/>
              </w:rPr>
            </w:pPr>
            <w:r w:rsidRPr="001E6CFE">
              <w:rPr>
                <w:sz w:val="18"/>
                <w:szCs w:val="18"/>
              </w:rPr>
              <w:t>ve SBH 409 RUH SAĞLIĞI VE HASTALIKLARI HEMŞİRELİĞİ</w:t>
            </w:r>
          </w:p>
          <w:p w14:paraId="7C978BBC" w14:textId="77777777" w:rsidR="00962CDD" w:rsidRPr="001E6CFE" w:rsidRDefault="00962CDD" w:rsidP="009D08A4">
            <w:pPr>
              <w:jc w:val="both"/>
              <w:rPr>
                <w:sz w:val="18"/>
                <w:szCs w:val="18"/>
              </w:rPr>
            </w:pPr>
            <w:r w:rsidRPr="001E6CFE">
              <w:rPr>
                <w:sz w:val="18"/>
                <w:szCs w:val="18"/>
              </w:rPr>
              <w:t>ve SBH 410 HALK SAĞLIĞI HEMŞİRELİĞİ</w:t>
            </w:r>
          </w:p>
        </w:tc>
        <w:tc>
          <w:tcPr>
            <w:tcW w:w="5244" w:type="dxa"/>
          </w:tcPr>
          <w:p w14:paraId="5CD89C10" w14:textId="77777777" w:rsidR="00962CDD" w:rsidRPr="001E6CFE" w:rsidRDefault="00962CDD" w:rsidP="009D08A4">
            <w:pPr>
              <w:jc w:val="both"/>
              <w:rPr>
                <w:sz w:val="18"/>
                <w:szCs w:val="18"/>
              </w:rPr>
            </w:pPr>
            <w:r w:rsidRPr="001E6CFE">
              <w:rPr>
                <w:b/>
                <w:sz w:val="18"/>
                <w:szCs w:val="18"/>
              </w:rPr>
              <w:t>Önkoşul Olduğu Ders:</w:t>
            </w:r>
            <w:r w:rsidRPr="001E6CFE">
              <w:rPr>
                <w:sz w:val="18"/>
                <w:szCs w:val="18"/>
              </w:rPr>
              <w:t xml:space="preserve"> </w:t>
            </w:r>
          </w:p>
          <w:p w14:paraId="7CE7F9E2" w14:textId="77777777" w:rsidR="00962CDD" w:rsidRPr="001E6CFE" w:rsidRDefault="00962CDD" w:rsidP="009D08A4">
            <w:pPr>
              <w:jc w:val="both"/>
              <w:rPr>
                <w:sz w:val="18"/>
                <w:szCs w:val="18"/>
              </w:rPr>
            </w:pPr>
            <w:r w:rsidRPr="001E6CFE">
              <w:rPr>
                <w:sz w:val="18"/>
                <w:szCs w:val="18"/>
              </w:rPr>
              <w:t>Yok</w:t>
            </w:r>
          </w:p>
          <w:p w14:paraId="6A6A5EC4" w14:textId="77777777" w:rsidR="00962CDD" w:rsidRPr="001E6CFE" w:rsidRDefault="00962CDD" w:rsidP="009D08A4">
            <w:pPr>
              <w:jc w:val="both"/>
              <w:rPr>
                <w:sz w:val="18"/>
                <w:szCs w:val="18"/>
              </w:rPr>
            </w:pPr>
          </w:p>
        </w:tc>
      </w:tr>
      <w:tr w:rsidR="001E6CFE" w:rsidRPr="001E6CFE" w14:paraId="1F876AE9" w14:textId="77777777" w:rsidTr="009D08A4">
        <w:trPr>
          <w:jc w:val="center"/>
        </w:trPr>
        <w:tc>
          <w:tcPr>
            <w:tcW w:w="5814" w:type="dxa"/>
            <w:gridSpan w:val="3"/>
          </w:tcPr>
          <w:p w14:paraId="7817D462" w14:textId="77777777" w:rsidR="00962CDD" w:rsidRPr="001E6CFE" w:rsidRDefault="00962CDD" w:rsidP="009D08A4">
            <w:pPr>
              <w:jc w:val="both"/>
              <w:rPr>
                <w:b/>
                <w:sz w:val="18"/>
                <w:szCs w:val="18"/>
              </w:rPr>
            </w:pPr>
            <w:r w:rsidRPr="001E6CFE">
              <w:rPr>
                <w:b/>
                <w:sz w:val="18"/>
                <w:szCs w:val="18"/>
              </w:rPr>
              <w:t xml:space="preserve">Haftalık Ders Saati: </w:t>
            </w:r>
            <w:r w:rsidRPr="001E6CFE">
              <w:rPr>
                <w:sz w:val="18"/>
                <w:szCs w:val="18"/>
              </w:rPr>
              <w:t>24</w:t>
            </w:r>
          </w:p>
        </w:tc>
        <w:tc>
          <w:tcPr>
            <w:tcW w:w="5244" w:type="dxa"/>
          </w:tcPr>
          <w:p w14:paraId="453BBB26" w14:textId="0102D98D" w:rsidR="00962CDD" w:rsidRPr="001E6CFE" w:rsidRDefault="00962CDD" w:rsidP="009D08A4">
            <w:pPr>
              <w:jc w:val="both"/>
              <w:rPr>
                <w:b/>
                <w:sz w:val="18"/>
                <w:szCs w:val="18"/>
              </w:rPr>
            </w:pPr>
            <w:r w:rsidRPr="001E6CFE">
              <w:rPr>
                <w:b/>
                <w:sz w:val="18"/>
                <w:szCs w:val="18"/>
              </w:rPr>
              <w:t xml:space="preserve">Ders Koordinatörü: </w:t>
            </w:r>
            <w:r w:rsidR="00BE7DDD" w:rsidRPr="001E6CFE">
              <w:rPr>
                <w:bCs/>
                <w:sz w:val="18"/>
                <w:szCs w:val="18"/>
              </w:rPr>
              <w:t>Prof. Dr. Türkan TURAN</w:t>
            </w:r>
          </w:p>
        </w:tc>
      </w:tr>
      <w:tr w:rsidR="001E6CFE" w:rsidRPr="001E6CFE" w14:paraId="691CC967" w14:textId="77777777" w:rsidTr="009D08A4">
        <w:trPr>
          <w:jc w:val="center"/>
        </w:trPr>
        <w:tc>
          <w:tcPr>
            <w:tcW w:w="2391" w:type="dxa"/>
          </w:tcPr>
          <w:p w14:paraId="291D38C6" w14:textId="77777777" w:rsidR="00962CDD" w:rsidRPr="001E6CFE" w:rsidRDefault="00962CDD" w:rsidP="009D08A4">
            <w:pPr>
              <w:jc w:val="both"/>
              <w:rPr>
                <w:b/>
                <w:sz w:val="18"/>
                <w:szCs w:val="18"/>
              </w:rPr>
            </w:pPr>
            <w:r w:rsidRPr="001E6CFE">
              <w:rPr>
                <w:b/>
                <w:sz w:val="18"/>
                <w:szCs w:val="18"/>
              </w:rPr>
              <w:t>Teori</w:t>
            </w:r>
          </w:p>
        </w:tc>
        <w:tc>
          <w:tcPr>
            <w:tcW w:w="1525" w:type="dxa"/>
          </w:tcPr>
          <w:p w14:paraId="6117CC62" w14:textId="77777777" w:rsidR="00962CDD" w:rsidRPr="001E6CFE" w:rsidRDefault="00962CDD" w:rsidP="009D08A4">
            <w:pPr>
              <w:jc w:val="both"/>
              <w:rPr>
                <w:b/>
                <w:sz w:val="18"/>
                <w:szCs w:val="18"/>
              </w:rPr>
            </w:pPr>
            <w:r w:rsidRPr="001E6CFE">
              <w:rPr>
                <w:b/>
                <w:sz w:val="18"/>
                <w:szCs w:val="18"/>
              </w:rPr>
              <w:t>Uygulama</w:t>
            </w:r>
          </w:p>
        </w:tc>
        <w:tc>
          <w:tcPr>
            <w:tcW w:w="1898" w:type="dxa"/>
          </w:tcPr>
          <w:p w14:paraId="6908BE3D" w14:textId="77777777" w:rsidR="00962CDD" w:rsidRPr="001E6CFE" w:rsidRDefault="00962CDD" w:rsidP="009D08A4">
            <w:pPr>
              <w:jc w:val="both"/>
              <w:rPr>
                <w:b/>
                <w:sz w:val="18"/>
                <w:szCs w:val="18"/>
              </w:rPr>
            </w:pPr>
            <w:r w:rsidRPr="001E6CFE">
              <w:rPr>
                <w:b/>
                <w:sz w:val="18"/>
                <w:szCs w:val="18"/>
              </w:rPr>
              <w:t>Laboratuvar</w:t>
            </w:r>
          </w:p>
        </w:tc>
        <w:tc>
          <w:tcPr>
            <w:tcW w:w="5244" w:type="dxa"/>
          </w:tcPr>
          <w:p w14:paraId="0F7726EB" w14:textId="77777777" w:rsidR="00962CDD" w:rsidRPr="001E6CFE" w:rsidRDefault="00962CDD" w:rsidP="009D08A4">
            <w:pPr>
              <w:jc w:val="both"/>
              <w:rPr>
                <w:b/>
                <w:sz w:val="18"/>
                <w:szCs w:val="18"/>
              </w:rPr>
            </w:pPr>
            <w:r w:rsidRPr="001E6CFE">
              <w:rPr>
                <w:b/>
                <w:sz w:val="18"/>
                <w:szCs w:val="18"/>
              </w:rPr>
              <w:t>Dersin Ulusal Kredisi: 24</w:t>
            </w:r>
          </w:p>
        </w:tc>
      </w:tr>
      <w:tr w:rsidR="00962CDD" w:rsidRPr="001E6CFE" w14:paraId="017B1419" w14:textId="77777777" w:rsidTr="009D08A4">
        <w:trPr>
          <w:jc w:val="center"/>
        </w:trPr>
        <w:tc>
          <w:tcPr>
            <w:tcW w:w="2391" w:type="dxa"/>
          </w:tcPr>
          <w:p w14:paraId="106771ED" w14:textId="77777777" w:rsidR="00962CDD" w:rsidRPr="001E6CFE" w:rsidRDefault="00962CDD" w:rsidP="009D08A4">
            <w:pPr>
              <w:jc w:val="both"/>
              <w:rPr>
                <w:sz w:val="18"/>
                <w:szCs w:val="18"/>
              </w:rPr>
            </w:pPr>
            <w:r w:rsidRPr="001E6CFE">
              <w:rPr>
                <w:sz w:val="18"/>
                <w:szCs w:val="18"/>
              </w:rPr>
              <w:t>0</w:t>
            </w:r>
          </w:p>
        </w:tc>
        <w:tc>
          <w:tcPr>
            <w:tcW w:w="1525" w:type="dxa"/>
          </w:tcPr>
          <w:p w14:paraId="6B8A4E16" w14:textId="77777777" w:rsidR="00962CDD" w:rsidRPr="001E6CFE" w:rsidRDefault="00962CDD" w:rsidP="009D08A4">
            <w:pPr>
              <w:jc w:val="both"/>
              <w:rPr>
                <w:sz w:val="18"/>
                <w:szCs w:val="18"/>
              </w:rPr>
            </w:pPr>
            <w:r w:rsidRPr="001E6CFE">
              <w:rPr>
                <w:sz w:val="18"/>
                <w:szCs w:val="18"/>
              </w:rPr>
              <w:t>24</w:t>
            </w:r>
          </w:p>
        </w:tc>
        <w:tc>
          <w:tcPr>
            <w:tcW w:w="1898" w:type="dxa"/>
          </w:tcPr>
          <w:p w14:paraId="33E29CA7" w14:textId="77777777" w:rsidR="00962CDD" w:rsidRPr="001E6CFE" w:rsidRDefault="00962CDD" w:rsidP="009D08A4">
            <w:pPr>
              <w:jc w:val="both"/>
              <w:rPr>
                <w:sz w:val="18"/>
                <w:szCs w:val="18"/>
              </w:rPr>
            </w:pPr>
            <w:r w:rsidRPr="001E6CFE">
              <w:rPr>
                <w:sz w:val="18"/>
                <w:szCs w:val="18"/>
              </w:rPr>
              <w:t>0</w:t>
            </w:r>
          </w:p>
        </w:tc>
        <w:tc>
          <w:tcPr>
            <w:tcW w:w="5244" w:type="dxa"/>
          </w:tcPr>
          <w:p w14:paraId="17A0737C" w14:textId="77777777" w:rsidR="00962CDD" w:rsidRPr="001E6CFE" w:rsidRDefault="00962CDD" w:rsidP="009D08A4">
            <w:pPr>
              <w:jc w:val="both"/>
              <w:rPr>
                <w:b/>
                <w:sz w:val="18"/>
                <w:szCs w:val="18"/>
              </w:rPr>
            </w:pPr>
            <w:r w:rsidRPr="001E6CFE">
              <w:rPr>
                <w:b/>
                <w:sz w:val="18"/>
                <w:szCs w:val="18"/>
              </w:rPr>
              <w:t>Dersin AKTS Kredisi: 24</w:t>
            </w:r>
          </w:p>
        </w:tc>
      </w:tr>
    </w:tbl>
    <w:p w14:paraId="69BEB176" w14:textId="77777777" w:rsidR="00962CDD" w:rsidRPr="001E6CFE" w:rsidRDefault="00962CDD" w:rsidP="00962CDD">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1E6CFE" w:rsidRPr="001E6CFE" w14:paraId="5E56610C" w14:textId="77777777" w:rsidTr="009D08A4">
        <w:tc>
          <w:tcPr>
            <w:tcW w:w="11057" w:type="dxa"/>
          </w:tcPr>
          <w:p w14:paraId="53AAE66A" w14:textId="77777777" w:rsidR="00962CDD" w:rsidRPr="001E6CFE" w:rsidRDefault="00962CDD" w:rsidP="009D08A4">
            <w:pPr>
              <w:jc w:val="both"/>
              <w:rPr>
                <w:b/>
                <w:sz w:val="18"/>
                <w:szCs w:val="18"/>
              </w:rPr>
            </w:pPr>
            <w:r w:rsidRPr="001E6CFE">
              <w:rPr>
                <w:b/>
                <w:sz w:val="18"/>
                <w:szCs w:val="18"/>
              </w:rPr>
              <w:t xml:space="preserve">Dersin Amacı: </w:t>
            </w: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0D883B8C" w14:textId="77777777" w:rsidTr="009D08A4">
        <w:tc>
          <w:tcPr>
            <w:tcW w:w="11057" w:type="dxa"/>
          </w:tcPr>
          <w:p w14:paraId="32D602D2" w14:textId="77777777" w:rsidR="00962CDD" w:rsidRPr="001E6CFE" w:rsidRDefault="00962CDD" w:rsidP="009D08A4">
            <w:pPr>
              <w:jc w:val="both"/>
              <w:rPr>
                <w:b/>
                <w:sz w:val="18"/>
                <w:szCs w:val="18"/>
              </w:rPr>
            </w:pPr>
            <w:r w:rsidRPr="001E6CFE">
              <w:rPr>
                <w:b/>
                <w:sz w:val="18"/>
                <w:szCs w:val="18"/>
              </w:rPr>
              <w:t xml:space="preserve">Dersin Öğrenme Kazanımları:  </w:t>
            </w:r>
          </w:p>
          <w:p w14:paraId="5736F69F" w14:textId="77777777" w:rsidR="00962CDD" w:rsidRPr="001E6CFE" w:rsidRDefault="00962CDD" w:rsidP="009D08A4">
            <w:pPr>
              <w:ind w:left="60"/>
              <w:jc w:val="both"/>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72A024C6" w14:textId="77777777" w:rsidR="00962CDD" w:rsidRPr="001E6CFE" w:rsidRDefault="00962CDD" w:rsidP="009D08A4">
            <w:pPr>
              <w:ind w:left="60"/>
              <w:jc w:val="both"/>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04AFB92B" w14:textId="77777777" w:rsidR="00962CDD" w:rsidRPr="001E6CFE" w:rsidRDefault="00962CDD" w:rsidP="009D08A4">
            <w:pPr>
              <w:ind w:left="60"/>
              <w:jc w:val="both"/>
              <w:rPr>
                <w:sz w:val="18"/>
                <w:szCs w:val="18"/>
              </w:rPr>
            </w:pPr>
            <w:r w:rsidRPr="001E6CFE">
              <w:rPr>
                <w:sz w:val="18"/>
                <w:szCs w:val="18"/>
              </w:rPr>
              <w:t>3. Mesleki etik ilke ve değerler ile yasal mevzuata uygun bakım vermeyi bilmesi ve bunu kullanabilme becerisi kazanma</w:t>
            </w:r>
          </w:p>
          <w:p w14:paraId="645F5633" w14:textId="77777777" w:rsidR="00962CDD" w:rsidRPr="001E6CFE" w:rsidRDefault="00962CDD" w:rsidP="009D08A4">
            <w:pPr>
              <w:ind w:left="60"/>
              <w:jc w:val="both"/>
              <w:rPr>
                <w:sz w:val="18"/>
                <w:szCs w:val="18"/>
              </w:rPr>
            </w:pPr>
            <w:r w:rsidRPr="001E6CFE">
              <w:rPr>
                <w:sz w:val="18"/>
                <w:szCs w:val="18"/>
              </w:rPr>
              <w:t>4. Bakım verdiği birey, aile, toplum ve sağlık ekibi üyeleri ile etkili iletişim becerilerini kullanabilme</w:t>
            </w:r>
          </w:p>
          <w:p w14:paraId="387AC97B" w14:textId="77777777" w:rsidR="00962CDD" w:rsidRPr="001E6CFE" w:rsidRDefault="00962CDD" w:rsidP="009D08A4">
            <w:pPr>
              <w:ind w:left="60"/>
              <w:jc w:val="both"/>
              <w:rPr>
                <w:sz w:val="18"/>
                <w:szCs w:val="18"/>
              </w:rPr>
            </w:pPr>
            <w:r w:rsidRPr="001E6CFE">
              <w:rPr>
                <w:sz w:val="18"/>
                <w:szCs w:val="18"/>
              </w:rPr>
              <w:t>5. Yaşam boyu öğrenmeyi benimseyerek bilgi ve becerilerini bakımda süreklilik sağlayarak uygulamaya yansıtma becerisini kazanma</w:t>
            </w:r>
          </w:p>
          <w:p w14:paraId="59903D30" w14:textId="77777777" w:rsidR="00962CDD" w:rsidRPr="001E6CFE" w:rsidRDefault="00962CDD" w:rsidP="009D08A4">
            <w:pPr>
              <w:ind w:left="60"/>
              <w:jc w:val="both"/>
              <w:rPr>
                <w:sz w:val="18"/>
                <w:szCs w:val="18"/>
              </w:rPr>
            </w:pPr>
            <w:r w:rsidRPr="001E6CFE">
              <w:rPr>
                <w:sz w:val="18"/>
                <w:szCs w:val="18"/>
              </w:rPr>
              <w:t>6. Hastanın verileri ile hemşirelik bakımı arasındaki ilişkiyi açıklama</w:t>
            </w:r>
          </w:p>
        </w:tc>
      </w:tr>
    </w:tbl>
    <w:p w14:paraId="3E612CEC" w14:textId="77777777" w:rsidR="00962CDD" w:rsidRPr="001E6CFE" w:rsidRDefault="00962CDD" w:rsidP="00962CDD">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2D1D1CA8" w14:textId="77777777" w:rsidTr="009D08A4">
        <w:trPr>
          <w:trHeight w:val="387"/>
        </w:trPr>
        <w:tc>
          <w:tcPr>
            <w:tcW w:w="11058" w:type="dxa"/>
          </w:tcPr>
          <w:p w14:paraId="31052304" w14:textId="77777777" w:rsidR="00962CDD" w:rsidRPr="001E6CFE" w:rsidRDefault="00962CDD" w:rsidP="009D08A4">
            <w:pPr>
              <w:jc w:val="both"/>
              <w:rPr>
                <w:b/>
                <w:sz w:val="18"/>
                <w:szCs w:val="18"/>
              </w:rPr>
            </w:pPr>
            <w:r w:rsidRPr="001E6CFE">
              <w:rPr>
                <w:b/>
                <w:sz w:val="18"/>
                <w:szCs w:val="18"/>
              </w:rPr>
              <w:t>Öğrenme ve Öğretme Yöntemleri: Anlatım</w:t>
            </w:r>
            <w:r w:rsidRPr="001E6CFE">
              <w:rPr>
                <w:sz w:val="18"/>
                <w:szCs w:val="18"/>
              </w:rPr>
              <w:t xml:space="preserve"> Yöntemi, Soru-Cevap, Tartışma, Örnek Vaka Tartışması, Grup Çalışmaları, Beyin Fırtınası, Gösterip Yaptırma</w:t>
            </w:r>
          </w:p>
        </w:tc>
      </w:tr>
    </w:tbl>
    <w:p w14:paraId="50E12874" w14:textId="77777777" w:rsidR="00962CDD" w:rsidRPr="001E6CFE" w:rsidRDefault="00962CDD" w:rsidP="00962CDD">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0859A22A" w14:textId="77777777" w:rsidTr="009D08A4">
        <w:trPr>
          <w:trHeight w:val="56"/>
        </w:trPr>
        <w:tc>
          <w:tcPr>
            <w:tcW w:w="11058" w:type="dxa"/>
            <w:gridSpan w:val="3"/>
          </w:tcPr>
          <w:p w14:paraId="68D9D8A8" w14:textId="77777777" w:rsidR="00962CDD" w:rsidRPr="001E6CFE" w:rsidRDefault="00962CDD" w:rsidP="009D08A4">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8BCDA8D" w14:textId="77777777" w:rsidTr="009D08A4">
        <w:trPr>
          <w:trHeight w:val="56"/>
        </w:trPr>
        <w:tc>
          <w:tcPr>
            <w:tcW w:w="3975" w:type="dxa"/>
          </w:tcPr>
          <w:p w14:paraId="71AEE5C5" w14:textId="77777777" w:rsidR="00962CDD" w:rsidRPr="001E6CFE" w:rsidRDefault="00962CDD" w:rsidP="009D08A4">
            <w:pPr>
              <w:jc w:val="both"/>
              <w:rPr>
                <w:b/>
                <w:sz w:val="18"/>
                <w:szCs w:val="18"/>
              </w:rPr>
            </w:pPr>
          </w:p>
        </w:tc>
        <w:tc>
          <w:tcPr>
            <w:tcW w:w="3090" w:type="dxa"/>
          </w:tcPr>
          <w:p w14:paraId="5DB19F77" w14:textId="77777777" w:rsidR="00962CDD" w:rsidRPr="001E6CFE" w:rsidRDefault="00962CDD" w:rsidP="009D08A4">
            <w:pPr>
              <w:jc w:val="both"/>
              <w:rPr>
                <w:b/>
                <w:sz w:val="18"/>
                <w:szCs w:val="18"/>
              </w:rPr>
            </w:pPr>
            <w:r w:rsidRPr="001E6CFE">
              <w:rPr>
                <w:sz w:val="18"/>
                <w:szCs w:val="18"/>
              </w:rPr>
              <w:t>Varsa (X) olarak işaretleyiniz</w:t>
            </w:r>
          </w:p>
        </w:tc>
        <w:tc>
          <w:tcPr>
            <w:tcW w:w="3993" w:type="dxa"/>
          </w:tcPr>
          <w:p w14:paraId="023F7D76" w14:textId="77777777" w:rsidR="00962CDD" w:rsidRPr="001E6CFE" w:rsidRDefault="00962CDD" w:rsidP="009D08A4">
            <w:pPr>
              <w:jc w:val="both"/>
              <w:rPr>
                <w:b/>
                <w:sz w:val="18"/>
                <w:szCs w:val="18"/>
              </w:rPr>
            </w:pPr>
            <w:r w:rsidRPr="001E6CFE">
              <w:rPr>
                <w:sz w:val="18"/>
                <w:szCs w:val="18"/>
              </w:rPr>
              <w:t>Yüzde (%)</w:t>
            </w:r>
          </w:p>
        </w:tc>
      </w:tr>
      <w:tr w:rsidR="001E6CFE" w:rsidRPr="001E6CFE" w14:paraId="5F427DE1" w14:textId="77777777" w:rsidTr="009D08A4">
        <w:trPr>
          <w:trHeight w:val="218"/>
        </w:trPr>
        <w:tc>
          <w:tcPr>
            <w:tcW w:w="3975" w:type="dxa"/>
            <w:vAlign w:val="center"/>
          </w:tcPr>
          <w:p w14:paraId="60194663" w14:textId="77777777" w:rsidR="00962CDD" w:rsidRPr="001E6CFE" w:rsidRDefault="00962CDD" w:rsidP="009D08A4">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44AE3BC6" w14:textId="77777777" w:rsidR="00962CDD" w:rsidRPr="001E6CFE" w:rsidRDefault="00962CDD" w:rsidP="009D08A4">
            <w:pPr>
              <w:autoSpaceDE w:val="0"/>
              <w:autoSpaceDN w:val="0"/>
              <w:adjustRightInd w:val="0"/>
              <w:jc w:val="both"/>
              <w:rPr>
                <w:sz w:val="18"/>
                <w:szCs w:val="18"/>
              </w:rPr>
            </w:pPr>
          </w:p>
        </w:tc>
        <w:tc>
          <w:tcPr>
            <w:tcW w:w="3993" w:type="dxa"/>
            <w:vAlign w:val="center"/>
          </w:tcPr>
          <w:p w14:paraId="6B3805C6" w14:textId="77777777" w:rsidR="00962CDD" w:rsidRPr="001E6CFE" w:rsidRDefault="00962CDD" w:rsidP="009D08A4">
            <w:pPr>
              <w:autoSpaceDE w:val="0"/>
              <w:autoSpaceDN w:val="0"/>
              <w:adjustRightInd w:val="0"/>
              <w:jc w:val="both"/>
              <w:rPr>
                <w:sz w:val="18"/>
                <w:szCs w:val="18"/>
              </w:rPr>
            </w:pPr>
          </w:p>
        </w:tc>
      </w:tr>
      <w:tr w:rsidR="001E6CFE" w:rsidRPr="001E6CFE" w14:paraId="50C9DF59" w14:textId="77777777" w:rsidTr="009D08A4">
        <w:trPr>
          <w:trHeight w:val="224"/>
        </w:trPr>
        <w:tc>
          <w:tcPr>
            <w:tcW w:w="3975" w:type="dxa"/>
            <w:vAlign w:val="center"/>
          </w:tcPr>
          <w:p w14:paraId="14E411CF" w14:textId="77777777" w:rsidR="00962CDD" w:rsidRPr="001E6CFE" w:rsidRDefault="00962CDD" w:rsidP="009D08A4">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0C8BE95A" w14:textId="77777777" w:rsidR="00962CDD" w:rsidRPr="001E6CFE" w:rsidRDefault="00962CDD" w:rsidP="009D08A4">
            <w:pPr>
              <w:autoSpaceDE w:val="0"/>
              <w:autoSpaceDN w:val="0"/>
              <w:adjustRightInd w:val="0"/>
              <w:jc w:val="both"/>
              <w:rPr>
                <w:sz w:val="18"/>
                <w:szCs w:val="18"/>
              </w:rPr>
            </w:pPr>
            <w:r w:rsidRPr="001E6CFE">
              <w:rPr>
                <w:sz w:val="18"/>
                <w:szCs w:val="18"/>
              </w:rPr>
              <w:t>X</w:t>
            </w:r>
          </w:p>
        </w:tc>
        <w:tc>
          <w:tcPr>
            <w:tcW w:w="3993" w:type="dxa"/>
            <w:vAlign w:val="center"/>
          </w:tcPr>
          <w:p w14:paraId="6E83C92E" w14:textId="77777777" w:rsidR="00962CDD" w:rsidRPr="001E6CFE" w:rsidRDefault="00962CDD" w:rsidP="009D08A4">
            <w:pPr>
              <w:autoSpaceDE w:val="0"/>
              <w:autoSpaceDN w:val="0"/>
              <w:adjustRightInd w:val="0"/>
              <w:jc w:val="both"/>
              <w:rPr>
                <w:sz w:val="18"/>
                <w:szCs w:val="18"/>
              </w:rPr>
            </w:pPr>
            <w:r w:rsidRPr="001E6CFE">
              <w:rPr>
                <w:sz w:val="18"/>
                <w:szCs w:val="18"/>
              </w:rPr>
              <w:t>%40</w:t>
            </w:r>
          </w:p>
        </w:tc>
      </w:tr>
      <w:tr w:rsidR="001E6CFE" w:rsidRPr="001E6CFE" w14:paraId="54912DDB" w14:textId="77777777" w:rsidTr="009D08A4">
        <w:trPr>
          <w:trHeight w:val="116"/>
        </w:trPr>
        <w:tc>
          <w:tcPr>
            <w:tcW w:w="3975" w:type="dxa"/>
            <w:vAlign w:val="center"/>
          </w:tcPr>
          <w:p w14:paraId="6B8A3A10" w14:textId="77777777" w:rsidR="00962CDD" w:rsidRPr="001E6CFE" w:rsidRDefault="00962CDD" w:rsidP="009D08A4">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30E264C2" w14:textId="77777777" w:rsidR="00962CDD" w:rsidRPr="001E6CFE" w:rsidRDefault="00962CDD" w:rsidP="009D08A4">
            <w:pPr>
              <w:autoSpaceDE w:val="0"/>
              <w:autoSpaceDN w:val="0"/>
              <w:adjustRightInd w:val="0"/>
              <w:jc w:val="both"/>
              <w:rPr>
                <w:sz w:val="18"/>
                <w:szCs w:val="18"/>
              </w:rPr>
            </w:pPr>
            <w:r w:rsidRPr="001E6CFE">
              <w:rPr>
                <w:sz w:val="18"/>
                <w:szCs w:val="18"/>
              </w:rPr>
              <w:t>X</w:t>
            </w:r>
          </w:p>
        </w:tc>
        <w:tc>
          <w:tcPr>
            <w:tcW w:w="3993" w:type="dxa"/>
            <w:vAlign w:val="center"/>
          </w:tcPr>
          <w:p w14:paraId="78404482" w14:textId="77777777" w:rsidR="00962CDD" w:rsidRPr="001E6CFE" w:rsidRDefault="00962CDD" w:rsidP="009D08A4">
            <w:pPr>
              <w:autoSpaceDE w:val="0"/>
              <w:autoSpaceDN w:val="0"/>
              <w:adjustRightInd w:val="0"/>
              <w:jc w:val="both"/>
              <w:rPr>
                <w:sz w:val="18"/>
                <w:szCs w:val="18"/>
              </w:rPr>
            </w:pPr>
            <w:r w:rsidRPr="001E6CFE">
              <w:rPr>
                <w:sz w:val="18"/>
                <w:szCs w:val="18"/>
              </w:rPr>
              <w:t>%60</w:t>
            </w:r>
          </w:p>
        </w:tc>
      </w:tr>
      <w:tr w:rsidR="001E6CFE" w:rsidRPr="001E6CFE" w14:paraId="28C8CC8F" w14:textId="77777777" w:rsidTr="009D08A4">
        <w:tblPrEx>
          <w:tblBorders>
            <w:insideH w:val="single" w:sz="6" w:space="0" w:color="auto"/>
            <w:insideV w:val="single" w:sz="6" w:space="0" w:color="auto"/>
          </w:tblBorders>
        </w:tblPrEx>
        <w:tc>
          <w:tcPr>
            <w:tcW w:w="11058" w:type="dxa"/>
            <w:gridSpan w:val="3"/>
          </w:tcPr>
          <w:p w14:paraId="6099037F" w14:textId="77777777" w:rsidR="00962CDD" w:rsidRPr="001E6CFE" w:rsidRDefault="00962CDD" w:rsidP="009D08A4">
            <w:pPr>
              <w:jc w:val="both"/>
              <w:rPr>
                <w:sz w:val="18"/>
                <w:szCs w:val="18"/>
              </w:rPr>
            </w:pPr>
            <w:r w:rsidRPr="001E6CFE">
              <w:rPr>
                <w:b/>
                <w:sz w:val="18"/>
                <w:szCs w:val="18"/>
              </w:rPr>
              <w:t xml:space="preserve">Ders İçin Önerilen Kaynaklar: </w:t>
            </w:r>
          </w:p>
          <w:p w14:paraId="022F4191" w14:textId="7134E022" w:rsidR="00FC1606" w:rsidRPr="001E6CFE" w:rsidRDefault="00FC1606" w:rsidP="00DE2FF9">
            <w:pPr>
              <w:pStyle w:val="ListeParagraf"/>
              <w:numPr>
                <w:ilvl w:val="0"/>
                <w:numId w:val="80"/>
              </w:numPr>
              <w:jc w:val="both"/>
              <w:rPr>
                <w:sz w:val="18"/>
                <w:szCs w:val="18"/>
              </w:rPr>
            </w:pPr>
            <w:r w:rsidRPr="001E6CFE">
              <w:rPr>
                <w:sz w:val="18"/>
                <w:szCs w:val="18"/>
              </w:rPr>
              <w:t>Çavuşoğlu H (2019). Çocuk Sağlığı ve Hastalıkları Hemşireliği. 1-2 cilt. Sistem Ofset,Ankara.</w:t>
            </w:r>
          </w:p>
          <w:p w14:paraId="69F304B5" w14:textId="54F07684" w:rsidR="00FC1606" w:rsidRPr="001E6CFE" w:rsidRDefault="00FC1606" w:rsidP="00DE2FF9">
            <w:pPr>
              <w:pStyle w:val="ListeParagraf"/>
              <w:numPr>
                <w:ilvl w:val="0"/>
                <w:numId w:val="80"/>
              </w:numPr>
              <w:jc w:val="both"/>
              <w:rPr>
                <w:sz w:val="18"/>
                <w:szCs w:val="18"/>
              </w:rPr>
            </w:pPr>
            <w:r w:rsidRPr="001E6CFE">
              <w:rPr>
                <w:sz w:val="18"/>
                <w:szCs w:val="18"/>
              </w:rPr>
              <w:t xml:space="preserve">Törüner E.K, Büyükgönenç </w:t>
            </w:r>
            <w:r w:rsidR="002D0B08" w:rsidRPr="001E6CFE">
              <w:rPr>
                <w:sz w:val="18"/>
                <w:szCs w:val="18"/>
              </w:rPr>
              <w:t>L. (</w:t>
            </w:r>
            <w:r w:rsidRPr="001E6CFE">
              <w:rPr>
                <w:sz w:val="18"/>
                <w:szCs w:val="18"/>
              </w:rPr>
              <w:t>2012). Çocuk Sağlığı Temel Hemşirelik Yaklaşımları. Göktuğ Yayıncılık.</w:t>
            </w:r>
          </w:p>
          <w:p w14:paraId="2B0873F7" w14:textId="69A0D0C6" w:rsidR="00FC1606" w:rsidRPr="001E6CFE" w:rsidRDefault="00FC1606" w:rsidP="00DE2FF9">
            <w:pPr>
              <w:pStyle w:val="ListeParagraf"/>
              <w:numPr>
                <w:ilvl w:val="0"/>
                <w:numId w:val="80"/>
              </w:numPr>
              <w:jc w:val="both"/>
              <w:rPr>
                <w:sz w:val="18"/>
                <w:szCs w:val="18"/>
              </w:rPr>
            </w:pPr>
            <w:r w:rsidRPr="001E6CFE">
              <w:rPr>
                <w:sz w:val="18"/>
                <w:szCs w:val="18"/>
              </w:rPr>
              <w:t>Pediatri Hemşireliği Akıl Notları (2018) Ed: Hicran Çavuşoğlu. Güneş Tıp Kitabevleri.</w:t>
            </w:r>
          </w:p>
          <w:p w14:paraId="7E559DE6" w14:textId="26FC40E3" w:rsidR="00FC1606" w:rsidRPr="001E6CFE" w:rsidRDefault="00FC1606" w:rsidP="00DE2FF9">
            <w:pPr>
              <w:pStyle w:val="ListeParagraf"/>
              <w:numPr>
                <w:ilvl w:val="0"/>
                <w:numId w:val="80"/>
              </w:numPr>
              <w:jc w:val="both"/>
              <w:rPr>
                <w:sz w:val="18"/>
                <w:szCs w:val="18"/>
              </w:rPr>
            </w:pPr>
            <w:r w:rsidRPr="001E6CFE">
              <w:rPr>
                <w:sz w:val="18"/>
                <w:szCs w:val="18"/>
              </w:rPr>
              <w:t>Yiğit R.(2009). Çocukluk Dönemlerinde Büyüme ve Gelişme.Sistem Ofset, Ankara.</w:t>
            </w:r>
          </w:p>
          <w:p w14:paraId="35977239" w14:textId="4BD8F386" w:rsidR="00FC1606" w:rsidRPr="001E6CFE" w:rsidRDefault="00FC1606" w:rsidP="00DE2FF9">
            <w:pPr>
              <w:pStyle w:val="ListeParagraf"/>
              <w:numPr>
                <w:ilvl w:val="0"/>
                <w:numId w:val="80"/>
              </w:numPr>
              <w:jc w:val="both"/>
              <w:rPr>
                <w:sz w:val="18"/>
                <w:szCs w:val="18"/>
              </w:rPr>
            </w:pPr>
            <w:r w:rsidRPr="001E6CFE">
              <w:rPr>
                <w:sz w:val="18"/>
                <w:szCs w:val="18"/>
              </w:rPr>
              <w:t>Savaşer S, Yıldız S (2009</w:t>
            </w:r>
            <w:r w:rsidR="002D0B08" w:rsidRPr="001E6CFE">
              <w:rPr>
                <w:sz w:val="18"/>
                <w:szCs w:val="18"/>
              </w:rPr>
              <w:t>). Hemşireler</w:t>
            </w:r>
            <w:r w:rsidRPr="001E6CFE">
              <w:rPr>
                <w:sz w:val="18"/>
                <w:szCs w:val="18"/>
              </w:rPr>
              <w:t xml:space="preserve"> için Çocuk Sağlığı ve Hastalıkları Öğrenim Rehberi. İstanbul Medikal Yayıncılık., İstanbul</w:t>
            </w:r>
          </w:p>
          <w:p w14:paraId="0E05BD51" w14:textId="6E8D066A" w:rsidR="00FC1606" w:rsidRPr="001E6CFE" w:rsidRDefault="00FC1606" w:rsidP="00DE2FF9">
            <w:pPr>
              <w:pStyle w:val="ListeParagraf"/>
              <w:numPr>
                <w:ilvl w:val="0"/>
                <w:numId w:val="80"/>
              </w:numPr>
              <w:jc w:val="both"/>
              <w:rPr>
                <w:sz w:val="18"/>
                <w:szCs w:val="18"/>
              </w:rPr>
            </w:pPr>
            <w:r w:rsidRPr="001E6CFE">
              <w:rPr>
                <w:sz w:val="18"/>
                <w:szCs w:val="18"/>
              </w:rPr>
              <w:t>Conk Z, Başbakkal Z, Bal Yılmaz H, Bolışık B. editörler. (2013). Pediatri Hemşireliği. Akademisyen Kitabevi.</w:t>
            </w:r>
          </w:p>
          <w:p w14:paraId="0D3C8048" w14:textId="1F26ACCD" w:rsidR="00FC1606" w:rsidRPr="001E6CFE" w:rsidRDefault="00FC1606" w:rsidP="00DE2FF9">
            <w:pPr>
              <w:pStyle w:val="ListeParagraf"/>
              <w:numPr>
                <w:ilvl w:val="0"/>
                <w:numId w:val="80"/>
              </w:numPr>
              <w:jc w:val="both"/>
              <w:rPr>
                <w:sz w:val="18"/>
                <w:szCs w:val="18"/>
              </w:rPr>
            </w:pPr>
            <w:r w:rsidRPr="001E6CFE">
              <w:rPr>
                <w:sz w:val="18"/>
                <w:szCs w:val="18"/>
              </w:rPr>
              <w:t>Ball JW. Bindler RC, Kay JC. Principles of Pediatric Nursing Caring for Children. New Jersey, Pearson Prentice Hall, 2012.</w:t>
            </w:r>
          </w:p>
          <w:p w14:paraId="6511F1F1" w14:textId="42014926" w:rsidR="00FC1606" w:rsidRPr="001E6CFE" w:rsidRDefault="00FC1606" w:rsidP="00DE2FF9">
            <w:pPr>
              <w:pStyle w:val="ListeParagraf"/>
              <w:numPr>
                <w:ilvl w:val="0"/>
                <w:numId w:val="80"/>
              </w:numPr>
              <w:jc w:val="both"/>
              <w:rPr>
                <w:sz w:val="18"/>
                <w:szCs w:val="18"/>
              </w:rPr>
            </w:pPr>
            <w:r w:rsidRPr="001E6CFE">
              <w:rPr>
                <w:sz w:val="18"/>
                <w:szCs w:val="18"/>
              </w:rPr>
              <w:t>Birol L. Hemşirelik Süreci. İzmir: Etki Matbaacılık Yayıncılık Ltd Şti., 2005.</w:t>
            </w:r>
          </w:p>
          <w:p w14:paraId="7C7B95B2" w14:textId="6D5A47E6" w:rsidR="00FC1606" w:rsidRPr="001E6CFE" w:rsidRDefault="00FC1606" w:rsidP="00DE2FF9">
            <w:pPr>
              <w:pStyle w:val="ListeParagraf"/>
              <w:numPr>
                <w:ilvl w:val="0"/>
                <w:numId w:val="80"/>
              </w:numPr>
              <w:jc w:val="both"/>
              <w:rPr>
                <w:sz w:val="18"/>
                <w:szCs w:val="18"/>
              </w:rPr>
            </w:pPr>
            <w:r w:rsidRPr="001E6CFE">
              <w:rPr>
                <w:sz w:val="18"/>
                <w:szCs w:val="18"/>
              </w:rPr>
              <w:t>Çavuşoğlu H. Çocuk Sağlığı Hemşireliği. Cilt 1-2, Genişletilmiş 11. Baskı, Ankara, Sistem Ofset Basımevi, 2013..</w:t>
            </w:r>
          </w:p>
          <w:p w14:paraId="2C2AC421" w14:textId="24EA1C18" w:rsidR="00FC1606" w:rsidRPr="001E6CFE" w:rsidRDefault="00FC1606" w:rsidP="00DE2FF9">
            <w:pPr>
              <w:pStyle w:val="ListeParagraf"/>
              <w:numPr>
                <w:ilvl w:val="0"/>
                <w:numId w:val="80"/>
              </w:numPr>
              <w:jc w:val="both"/>
              <w:rPr>
                <w:sz w:val="18"/>
                <w:szCs w:val="18"/>
              </w:rPr>
            </w:pPr>
            <w:r w:rsidRPr="001E6CFE">
              <w:rPr>
                <w:sz w:val="18"/>
                <w:szCs w:val="18"/>
              </w:rPr>
              <w:t>Dağoğlu T, Görak G. Temel Neonatoloji ve Hemşirelik İlkeleri. İstanbul: Nobel Kitabevi, 2008.</w:t>
            </w:r>
          </w:p>
          <w:p w14:paraId="7FB2E034" w14:textId="145EC9D6" w:rsidR="00FC1606" w:rsidRPr="001E6CFE" w:rsidRDefault="00FC1606" w:rsidP="00DE2FF9">
            <w:pPr>
              <w:pStyle w:val="ListeParagraf"/>
              <w:numPr>
                <w:ilvl w:val="0"/>
                <w:numId w:val="80"/>
              </w:numPr>
              <w:jc w:val="both"/>
              <w:rPr>
                <w:sz w:val="18"/>
                <w:szCs w:val="18"/>
              </w:rPr>
            </w:pPr>
            <w:r w:rsidRPr="001E6CFE">
              <w:rPr>
                <w:sz w:val="18"/>
                <w:szCs w:val="18"/>
              </w:rPr>
              <w:t xml:space="preserve">1Dağoğlu T. Ovalıoğlu F. Neonatoloji. İstanbul: Nobel Tıp Kitabevi, 2008. </w:t>
            </w:r>
          </w:p>
          <w:p w14:paraId="0C503044" w14:textId="3999BB20" w:rsidR="00FC1606" w:rsidRPr="001E6CFE" w:rsidRDefault="00FC1606" w:rsidP="00DE2FF9">
            <w:pPr>
              <w:pStyle w:val="ListeParagraf"/>
              <w:numPr>
                <w:ilvl w:val="0"/>
                <w:numId w:val="80"/>
              </w:numPr>
              <w:jc w:val="both"/>
              <w:rPr>
                <w:sz w:val="18"/>
                <w:szCs w:val="18"/>
              </w:rPr>
            </w:pPr>
            <w:r w:rsidRPr="001E6CFE">
              <w:rPr>
                <w:sz w:val="18"/>
                <w:szCs w:val="18"/>
              </w:rPr>
              <w:lastRenderedPageBreak/>
              <w:t>Bindler RCM, Ball JW, London ML, Davidson MR. Klinik uygulama becerileri kitabı. Canbulat Şahiner N, Açıkgöz A, Demirgöz Bal M. (ed). 4. Basımdan Çeviri, Ankara, Nobel Akademik Yayıncılık Eğitim Danışmanlık, 2014.</w:t>
            </w:r>
          </w:p>
          <w:p w14:paraId="7B586077" w14:textId="35DA2DAB" w:rsidR="00FC1606" w:rsidRPr="001E6CFE" w:rsidRDefault="00FC1606" w:rsidP="00DE2FF9">
            <w:pPr>
              <w:pStyle w:val="ListeParagraf"/>
              <w:numPr>
                <w:ilvl w:val="0"/>
                <w:numId w:val="80"/>
              </w:numPr>
              <w:jc w:val="both"/>
              <w:rPr>
                <w:sz w:val="18"/>
                <w:szCs w:val="18"/>
              </w:rPr>
            </w:pPr>
            <w:r w:rsidRPr="001E6CFE">
              <w:rPr>
                <w:sz w:val="18"/>
                <w:szCs w:val="18"/>
              </w:rPr>
              <w:t xml:space="preserve">Wong DL., Hockenberry MJ., Wilson D., Wilkelstein ML, Ahmann E, Divito-Thomas P. (2015). Whaley and Wong's Nursing Care of Infants and Children, 9th Ed Mosby-Year Book. </w:t>
            </w:r>
          </w:p>
          <w:p w14:paraId="0879A52D" w14:textId="7D08B6C4" w:rsidR="00FC1606" w:rsidRPr="001E6CFE" w:rsidRDefault="00FC1606" w:rsidP="00DE2FF9">
            <w:pPr>
              <w:pStyle w:val="ListeParagraf"/>
              <w:numPr>
                <w:ilvl w:val="0"/>
                <w:numId w:val="80"/>
              </w:numPr>
              <w:jc w:val="both"/>
              <w:rPr>
                <w:sz w:val="18"/>
                <w:szCs w:val="18"/>
              </w:rPr>
            </w:pPr>
            <w:r w:rsidRPr="001E6CFE">
              <w:rPr>
                <w:sz w:val="18"/>
                <w:szCs w:val="18"/>
              </w:rPr>
              <w:t xml:space="preserve">Ball, J., Bindler, R.C., Kay, C. (2014) Child Health Nursing. 3rd Ed. Pearson. Törüner, E.K., Büyükgönenç, L. (2015). Çocuk Sağlığı Temel Hemşirelik Yaklaşımları. Ankara, Göktuğ Yayıncılık. </w:t>
            </w:r>
          </w:p>
          <w:p w14:paraId="0E3BD78C" w14:textId="42C775EA" w:rsidR="00962CDD" w:rsidRPr="001E6CFE" w:rsidRDefault="00FC1606" w:rsidP="00DE2FF9">
            <w:pPr>
              <w:pStyle w:val="ListeParagraf"/>
              <w:numPr>
                <w:ilvl w:val="0"/>
                <w:numId w:val="80"/>
              </w:numPr>
              <w:jc w:val="both"/>
              <w:rPr>
                <w:sz w:val="18"/>
                <w:szCs w:val="18"/>
              </w:rPr>
            </w:pPr>
            <w:r w:rsidRPr="001E6CFE">
              <w:rPr>
                <w:sz w:val="18"/>
                <w:szCs w:val="18"/>
              </w:rPr>
              <w:t>Kyle T.(2017) Essentials of Pediatric Nursing. 3rd ed. Wolters Kluver. Conk, Z., Başbakkal, Z., Bal Yılmaz, H., Bolışık, B. (2013). Pediatri Hemşireliği. Akademisyen Tıp Kİtabevi, Ankara</w:t>
            </w:r>
          </w:p>
        </w:tc>
      </w:tr>
      <w:tr w:rsidR="001E6CFE" w:rsidRPr="001E6CFE" w14:paraId="0717D301" w14:textId="77777777" w:rsidTr="009D08A4">
        <w:tblPrEx>
          <w:tblBorders>
            <w:insideH w:val="single" w:sz="6" w:space="0" w:color="auto"/>
            <w:insideV w:val="single" w:sz="6" w:space="0" w:color="auto"/>
          </w:tblBorders>
        </w:tblPrEx>
        <w:tc>
          <w:tcPr>
            <w:tcW w:w="11058" w:type="dxa"/>
            <w:gridSpan w:val="3"/>
          </w:tcPr>
          <w:p w14:paraId="3A5C545B" w14:textId="77777777" w:rsidR="00962CDD" w:rsidRPr="001E6CFE" w:rsidRDefault="00962CDD" w:rsidP="009D08A4">
            <w:pPr>
              <w:jc w:val="both"/>
              <w:rPr>
                <w:b/>
                <w:sz w:val="18"/>
                <w:szCs w:val="18"/>
              </w:rPr>
            </w:pPr>
            <w:r w:rsidRPr="001E6CFE">
              <w:rPr>
                <w:b/>
                <w:sz w:val="18"/>
                <w:szCs w:val="18"/>
              </w:rPr>
              <w:lastRenderedPageBreak/>
              <w:t xml:space="preserve">Derse İlişkin Politika ve Kurallar: (öğretim üyesi açıklama yapmak isterse bu başlığı kullanabilir) </w:t>
            </w:r>
          </w:p>
          <w:p w14:paraId="031CE8B3" w14:textId="77777777" w:rsidR="00962CDD" w:rsidRPr="001E6CFE" w:rsidRDefault="00962CDD" w:rsidP="009D08A4">
            <w:pPr>
              <w:pStyle w:val="ListeParagraf"/>
              <w:widowControl w:val="0"/>
              <w:numPr>
                <w:ilvl w:val="0"/>
                <w:numId w:val="18"/>
              </w:numPr>
              <w:tabs>
                <w:tab w:val="left" w:pos="1134"/>
              </w:tabs>
              <w:jc w:val="both"/>
              <w:rPr>
                <w:sz w:val="18"/>
                <w:szCs w:val="18"/>
              </w:rPr>
            </w:pPr>
            <w:r w:rsidRPr="001E6CFE">
              <w:rPr>
                <w:sz w:val="18"/>
                <w:szCs w:val="18"/>
              </w:rPr>
              <w:t xml:space="preserve">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%90’ına </w:t>
            </w:r>
            <w:r w:rsidRPr="001E6CFE">
              <w:rPr>
                <w:spacing w:val="-1"/>
                <w:sz w:val="18"/>
                <w:szCs w:val="18"/>
              </w:rPr>
              <w:t xml:space="preserve">katılmış olmalıdır. </w:t>
            </w:r>
          </w:p>
        </w:tc>
      </w:tr>
    </w:tbl>
    <w:p w14:paraId="380674C7" w14:textId="77777777" w:rsidR="00962CDD" w:rsidRPr="001E6CFE" w:rsidRDefault="00962CDD" w:rsidP="00962CDD">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1CA0F493" w14:textId="77777777" w:rsidTr="009D08A4">
        <w:tc>
          <w:tcPr>
            <w:tcW w:w="11058" w:type="dxa"/>
          </w:tcPr>
          <w:p w14:paraId="6ABAD597" w14:textId="77777777" w:rsidR="00962CDD" w:rsidRPr="001E6CFE" w:rsidRDefault="00962CDD" w:rsidP="009D08A4">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65D36266" w14:textId="77777777" w:rsidR="00962CDD" w:rsidRPr="001E6CFE" w:rsidRDefault="00962CDD" w:rsidP="00962CDD">
      <w:pPr>
        <w:jc w:val="both"/>
        <w:rPr>
          <w:sz w:val="18"/>
          <w:szCs w:val="18"/>
        </w:rPr>
      </w:pPr>
    </w:p>
    <w:tbl>
      <w:tblPr>
        <w:tblStyle w:val="TabloKlavuzu"/>
        <w:tblW w:w="11058" w:type="dxa"/>
        <w:tblInd w:w="-885" w:type="dxa"/>
        <w:tblLook w:val="04A0" w:firstRow="1" w:lastRow="0" w:firstColumn="1" w:lastColumn="0" w:noHBand="0" w:noVBand="1"/>
      </w:tblPr>
      <w:tblGrid>
        <w:gridCol w:w="3952"/>
        <w:gridCol w:w="2037"/>
        <w:gridCol w:w="2039"/>
        <w:gridCol w:w="3030"/>
      </w:tblGrid>
      <w:tr w:rsidR="001E6CFE" w:rsidRPr="001E6CFE" w14:paraId="43A29965" w14:textId="77777777" w:rsidTr="002D0B08">
        <w:trPr>
          <w:trHeight w:val="121"/>
        </w:trPr>
        <w:tc>
          <w:tcPr>
            <w:tcW w:w="11058" w:type="dxa"/>
            <w:gridSpan w:val="4"/>
          </w:tcPr>
          <w:p w14:paraId="7972C954" w14:textId="77777777" w:rsidR="00962CDD" w:rsidRPr="001E6CFE" w:rsidRDefault="00962CDD" w:rsidP="009D08A4">
            <w:pPr>
              <w:jc w:val="both"/>
              <w:rPr>
                <w:sz w:val="18"/>
                <w:szCs w:val="18"/>
              </w:rPr>
            </w:pPr>
            <w:r w:rsidRPr="001E6CFE">
              <w:rPr>
                <w:sz w:val="18"/>
                <w:szCs w:val="18"/>
              </w:rPr>
              <w:t>AKTS / İŞ YÜKÜ TABLOSU</w:t>
            </w:r>
          </w:p>
        </w:tc>
      </w:tr>
      <w:tr w:rsidR="001E6CFE" w:rsidRPr="001E6CFE" w14:paraId="2FEF2440" w14:textId="77777777" w:rsidTr="009D08A4">
        <w:trPr>
          <w:trHeight w:val="268"/>
        </w:trPr>
        <w:tc>
          <w:tcPr>
            <w:tcW w:w="3952" w:type="dxa"/>
          </w:tcPr>
          <w:p w14:paraId="4FE39786" w14:textId="77777777" w:rsidR="00962CDD" w:rsidRPr="001E6CFE" w:rsidRDefault="00962CDD" w:rsidP="009D08A4">
            <w:pPr>
              <w:jc w:val="both"/>
              <w:rPr>
                <w:sz w:val="18"/>
                <w:szCs w:val="18"/>
              </w:rPr>
            </w:pPr>
            <w:r w:rsidRPr="001E6CFE">
              <w:rPr>
                <w:b/>
                <w:bCs/>
                <w:sz w:val="18"/>
                <w:szCs w:val="18"/>
              </w:rPr>
              <w:t>Etkinlik</w:t>
            </w:r>
          </w:p>
        </w:tc>
        <w:tc>
          <w:tcPr>
            <w:tcW w:w="2037" w:type="dxa"/>
          </w:tcPr>
          <w:p w14:paraId="6938D5BB" w14:textId="77777777" w:rsidR="00962CDD" w:rsidRPr="001E6CFE" w:rsidRDefault="00962CDD" w:rsidP="009D08A4">
            <w:pPr>
              <w:jc w:val="both"/>
              <w:rPr>
                <w:b/>
                <w:bCs/>
                <w:sz w:val="18"/>
                <w:szCs w:val="18"/>
              </w:rPr>
            </w:pPr>
            <w:r w:rsidRPr="001E6CFE">
              <w:rPr>
                <w:b/>
                <w:bCs/>
                <w:sz w:val="18"/>
                <w:szCs w:val="18"/>
              </w:rPr>
              <w:t>Sayısı</w:t>
            </w:r>
          </w:p>
        </w:tc>
        <w:tc>
          <w:tcPr>
            <w:tcW w:w="2039" w:type="dxa"/>
          </w:tcPr>
          <w:p w14:paraId="446C4FE8" w14:textId="77777777" w:rsidR="00962CDD" w:rsidRPr="001E6CFE" w:rsidRDefault="00962CDD" w:rsidP="009D08A4">
            <w:pPr>
              <w:jc w:val="both"/>
              <w:rPr>
                <w:b/>
                <w:bCs/>
                <w:sz w:val="18"/>
                <w:szCs w:val="18"/>
              </w:rPr>
            </w:pPr>
            <w:r w:rsidRPr="001E6CFE">
              <w:rPr>
                <w:b/>
                <w:bCs/>
                <w:sz w:val="18"/>
                <w:szCs w:val="18"/>
              </w:rPr>
              <w:t>Süresi (Saat)</w:t>
            </w:r>
          </w:p>
        </w:tc>
        <w:tc>
          <w:tcPr>
            <w:tcW w:w="3030" w:type="dxa"/>
          </w:tcPr>
          <w:p w14:paraId="0A42637B" w14:textId="77777777" w:rsidR="00962CDD" w:rsidRPr="001E6CFE" w:rsidRDefault="00962CDD" w:rsidP="009D08A4">
            <w:pPr>
              <w:jc w:val="both"/>
              <w:rPr>
                <w:b/>
                <w:bCs/>
                <w:sz w:val="18"/>
                <w:szCs w:val="18"/>
              </w:rPr>
            </w:pPr>
            <w:r w:rsidRPr="001E6CFE">
              <w:rPr>
                <w:b/>
                <w:bCs/>
                <w:sz w:val="18"/>
                <w:szCs w:val="18"/>
              </w:rPr>
              <w:t>Toplam İş Yükü (Saat)</w:t>
            </w:r>
          </w:p>
        </w:tc>
      </w:tr>
      <w:tr w:rsidR="001E6CFE" w:rsidRPr="001E6CFE" w14:paraId="322D0A1E" w14:textId="77777777" w:rsidTr="009D08A4">
        <w:trPr>
          <w:trHeight w:val="40"/>
        </w:trPr>
        <w:tc>
          <w:tcPr>
            <w:tcW w:w="3952" w:type="dxa"/>
          </w:tcPr>
          <w:p w14:paraId="044E786E" w14:textId="77777777" w:rsidR="00962CDD" w:rsidRPr="001E6CFE" w:rsidRDefault="00962CDD" w:rsidP="009D08A4">
            <w:pPr>
              <w:jc w:val="both"/>
              <w:rPr>
                <w:sz w:val="18"/>
                <w:szCs w:val="18"/>
              </w:rPr>
            </w:pPr>
            <w:r w:rsidRPr="001E6CFE">
              <w:rPr>
                <w:sz w:val="18"/>
                <w:szCs w:val="18"/>
              </w:rPr>
              <w:t>Ders Süresi (16 hafta/ uygulama)</w:t>
            </w:r>
          </w:p>
        </w:tc>
        <w:tc>
          <w:tcPr>
            <w:tcW w:w="2037" w:type="dxa"/>
          </w:tcPr>
          <w:p w14:paraId="516ECAE2" w14:textId="77777777" w:rsidR="00962CDD" w:rsidRPr="001E6CFE" w:rsidRDefault="00962CDD" w:rsidP="009D08A4">
            <w:pPr>
              <w:jc w:val="center"/>
              <w:rPr>
                <w:sz w:val="18"/>
                <w:szCs w:val="18"/>
              </w:rPr>
            </w:pPr>
            <w:r w:rsidRPr="001E6CFE">
              <w:rPr>
                <w:sz w:val="18"/>
                <w:szCs w:val="18"/>
              </w:rPr>
              <w:t>16</w:t>
            </w:r>
          </w:p>
        </w:tc>
        <w:tc>
          <w:tcPr>
            <w:tcW w:w="2039" w:type="dxa"/>
          </w:tcPr>
          <w:p w14:paraId="226A1F6A" w14:textId="77777777" w:rsidR="00962CDD" w:rsidRPr="001E6CFE" w:rsidRDefault="00962CDD" w:rsidP="009D08A4">
            <w:pPr>
              <w:jc w:val="center"/>
              <w:rPr>
                <w:sz w:val="18"/>
                <w:szCs w:val="18"/>
              </w:rPr>
            </w:pPr>
            <w:r w:rsidRPr="001E6CFE">
              <w:rPr>
                <w:sz w:val="18"/>
                <w:szCs w:val="18"/>
              </w:rPr>
              <w:t>24</w:t>
            </w:r>
          </w:p>
        </w:tc>
        <w:tc>
          <w:tcPr>
            <w:tcW w:w="3030" w:type="dxa"/>
          </w:tcPr>
          <w:p w14:paraId="5C43DAC8" w14:textId="77777777" w:rsidR="00962CDD" w:rsidRPr="001E6CFE" w:rsidRDefault="00962CDD" w:rsidP="009D08A4">
            <w:pPr>
              <w:jc w:val="center"/>
              <w:rPr>
                <w:sz w:val="18"/>
                <w:szCs w:val="18"/>
              </w:rPr>
            </w:pPr>
            <w:r w:rsidRPr="001E6CFE">
              <w:rPr>
                <w:sz w:val="18"/>
                <w:szCs w:val="18"/>
              </w:rPr>
              <w:t>384</w:t>
            </w:r>
          </w:p>
        </w:tc>
      </w:tr>
      <w:tr w:rsidR="001E6CFE" w:rsidRPr="001E6CFE" w14:paraId="639DFC8F" w14:textId="77777777" w:rsidTr="009D08A4">
        <w:trPr>
          <w:trHeight w:val="204"/>
        </w:trPr>
        <w:tc>
          <w:tcPr>
            <w:tcW w:w="3952" w:type="dxa"/>
          </w:tcPr>
          <w:p w14:paraId="04E9E41D" w14:textId="77777777" w:rsidR="00962CDD" w:rsidRPr="001E6CFE" w:rsidRDefault="00962CDD" w:rsidP="009D08A4">
            <w:pPr>
              <w:jc w:val="both"/>
              <w:rPr>
                <w:sz w:val="18"/>
                <w:szCs w:val="18"/>
              </w:rPr>
            </w:pPr>
            <w:r w:rsidRPr="001E6CFE">
              <w:rPr>
                <w:sz w:val="18"/>
                <w:szCs w:val="18"/>
              </w:rPr>
              <w:t>Sınıf Dışı Ders Çalışma Süresi (Ön çalışma, pekiştirme)</w:t>
            </w:r>
          </w:p>
        </w:tc>
        <w:tc>
          <w:tcPr>
            <w:tcW w:w="2037" w:type="dxa"/>
          </w:tcPr>
          <w:p w14:paraId="1BE0DD64" w14:textId="77777777" w:rsidR="00962CDD" w:rsidRPr="001E6CFE" w:rsidRDefault="00962CDD" w:rsidP="009D08A4">
            <w:pPr>
              <w:jc w:val="center"/>
              <w:rPr>
                <w:sz w:val="18"/>
                <w:szCs w:val="18"/>
              </w:rPr>
            </w:pPr>
            <w:r w:rsidRPr="001E6CFE">
              <w:rPr>
                <w:sz w:val="18"/>
                <w:szCs w:val="18"/>
              </w:rPr>
              <w:t>16</w:t>
            </w:r>
          </w:p>
        </w:tc>
        <w:tc>
          <w:tcPr>
            <w:tcW w:w="2039" w:type="dxa"/>
          </w:tcPr>
          <w:p w14:paraId="1C9A094A" w14:textId="77777777" w:rsidR="00962CDD" w:rsidRPr="001E6CFE" w:rsidRDefault="00962CDD" w:rsidP="009D08A4">
            <w:pPr>
              <w:jc w:val="center"/>
              <w:rPr>
                <w:sz w:val="18"/>
                <w:szCs w:val="18"/>
              </w:rPr>
            </w:pPr>
            <w:r w:rsidRPr="001E6CFE">
              <w:rPr>
                <w:sz w:val="18"/>
                <w:szCs w:val="18"/>
              </w:rPr>
              <w:t>8</w:t>
            </w:r>
          </w:p>
        </w:tc>
        <w:tc>
          <w:tcPr>
            <w:tcW w:w="3030" w:type="dxa"/>
          </w:tcPr>
          <w:p w14:paraId="5C632C0E" w14:textId="77777777" w:rsidR="00962CDD" w:rsidRPr="001E6CFE" w:rsidRDefault="00962CDD" w:rsidP="009D08A4">
            <w:pPr>
              <w:jc w:val="center"/>
              <w:rPr>
                <w:sz w:val="18"/>
                <w:szCs w:val="18"/>
              </w:rPr>
            </w:pPr>
            <w:r w:rsidRPr="001E6CFE">
              <w:rPr>
                <w:sz w:val="18"/>
                <w:szCs w:val="18"/>
              </w:rPr>
              <w:t>128</w:t>
            </w:r>
          </w:p>
        </w:tc>
      </w:tr>
      <w:tr w:rsidR="001E6CFE" w:rsidRPr="001E6CFE" w14:paraId="1CD78321" w14:textId="77777777" w:rsidTr="009D08A4">
        <w:trPr>
          <w:trHeight w:val="55"/>
        </w:trPr>
        <w:tc>
          <w:tcPr>
            <w:tcW w:w="3952" w:type="dxa"/>
          </w:tcPr>
          <w:p w14:paraId="3EEEF43C" w14:textId="77777777" w:rsidR="00962CDD" w:rsidRPr="001E6CFE" w:rsidRDefault="00962CDD" w:rsidP="009D08A4">
            <w:pPr>
              <w:jc w:val="both"/>
              <w:rPr>
                <w:sz w:val="18"/>
                <w:szCs w:val="18"/>
              </w:rPr>
            </w:pPr>
            <w:r w:rsidRPr="001E6CFE">
              <w:rPr>
                <w:sz w:val="18"/>
                <w:szCs w:val="18"/>
              </w:rPr>
              <w:t>Ödevler</w:t>
            </w:r>
          </w:p>
        </w:tc>
        <w:tc>
          <w:tcPr>
            <w:tcW w:w="2037" w:type="dxa"/>
          </w:tcPr>
          <w:p w14:paraId="701C660E" w14:textId="77777777" w:rsidR="00962CDD" w:rsidRPr="001E6CFE" w:rsidRDefault="00962CDD" w:rsidP="009D08A4">
            <w:pPr>
              <w:jc w:val="center"/>
              <w:rPr>
                <w:sz w:val="18"/>
                <w:szCs w:val="18"/>
              </w:rPr>
            </w:pPr>
            <w:r w:rsidRPr="001E6CFE">
              <w:rPr>
                <w:sz w:val="18"/>
                <w:szCs w:val="18"/>
              </w:rPr>
              <w:t>4</w:t>
            </w:r>
          </w:p>
        </w:tc>
        <w:tc>
          <w:tcPr>
            <w:tcW w:w="2039" w:type="dxa"/>
          </w:tcPr>
          <w:p w14:paraId="0C841323" w14:textId="77777777" w:rsidR="00962CDD" w:rsidRPr="001E6CFE" w:rsidRDefault="00962CDD" w:rsidP="009D08A4">
            <w:pPr>
              <w:jc w:val="center"/>
              <w:rPr>
                <w:sz w:val="18"/>
                <w:szCs w:val="18"/>
              </w:rPr>
            </w:pPr>
            <w:r w:rsidRPr="001E6CFE">
              <w:rPr>
                <w:sz w:val="18"/>
                <w:szCs w:val="18"/>
              </w:rPr>
              <w:t>4</w:t>
            </w:r>
          </w:p>
        </w:tc>
        <w:tc>
          <w:tcPr>
            <w:tcW w:w="3030" w:type="dxa"/>
          </w:tcPr>
          <w:p w14:paraId="41DED67E" w14:textId="77777777" w:rsidR="00962CDD" w:rsidRPr="001E6CFE" w:rsidRDefault="00962CDD" w:rsidP="009D08A4">
            <w:pPr>
              <w:jc w:val="center"/>
              <w:rPr>
                <w:sz w:val="18"/>
                <w:szCs w:val="18"/>
              </w:rPr>
            </w:pPr>
            <w:r w:rsidRPr="001E6CFE">
              <w:rPr>
                <w:sz w:val="18"/>
                <w:szCs w:val="18"/>
              </w:rPr>
              <w:t>16</w:t>
            </w:r>
          </w:p>
        </w:tc>
      </w:tr>
      <w:tr w:rsidR="001E6CFE" w:rsidRPr="001E6CFE" w14:paraId="3E98089F" w14:textId="77777777" w:rsidTr="009D08A4">
        <w:trPr>
          <w:trHeight w:val="128"/>
        </w:trPr>
        <w:tc>
          <w:tcPr>
            <w:tcW w:w="3952" w:type="dxa"/>
          </w:tcPr>
          <w:p w14:paraId="12CE5D49" w14:textId="77777777" w:rsidR="00962CDD" w:rsidRPr="001E6CFE" w:rsidRDefault="00962CDD" w:rsidP="009D08A4">
            <w:pPr>
              <w:jc w:val="both"/>
              <w:rPr>
                <w:sz w:val="18"/>
                <w:szCs w:val="18"/>
              </w:rPr>
            </w:pPr>
            <w:r w:rsidRPr="001E6CFE">
              <w:rPr>
                <w:sz w:val="18"/>
                <w:szCs w:val="18"/>
              </w:rPr>
              <w:t>Ara sınavlar (hazırlık süresi dahil)</w:t>
            </w:r>
          </w:p>
        </w:tc>
        <w:tc>
          <w:tcPr>
            <w:tcW w:w="2037" w:type="dxa"/>
          </w:tcPr>
          <w:p w14:paraId="11DD7A43" w14:textId="77777777" w:rsidR="00962CDD" w:rsidRPr="001E6CFE" w:rsidRDefault="00962CDD" w:rsidP="009D08A4">
            <w:pPr>
              <w:jc w:val="center"/>
              <w:rPr>
                <w:sz w:val="18"/>
                <w:szCs w:val="18"/>
              </w:rPr>
            </w:pPr>
            <w:r w:rsidRPr="001E6CFE">
              <w:rPr>
                <w:sz w:val="18"/>
                <w:szCs w:val="18"/>
              </w:rPr>
              <w:t>1</w:t>
            </w:r>
          </w:p>
        </w:tc>
        <w:tc>
          <w:tcPr>
            <w:tcW w:w="2039" w:type="dxa"/>
          </w:tcPr>
          <w:p w14:paraId="78A80D6A" w14:textId="77777777" w:rsidR="00962CDD" w:rsidRPr="001E6CFE" w:rsidRDefault="00962CDD" w:rsidP="009D08A4">
            <w:pPr>
              <w:jc w:val="center"/>
              <w:rPr>
                <w:sz w:val="18"/>
                <w:szCs w:val="18"/>
              </w:rPr>
            </w:pPr>
            <w:r w:rsidRPr="001E6CFE">
              <w:rPr>
                <w:sz w:val="18"/>
                <w:szCs w:val="18"/>
              </w:rPr>
              <w:t>38</w:t>
            </w:r>
          </w:p>
        </w:tc>
        <w:tc>
          <w:tcPr>
            <w:tcW w:w="3030" w:type="dxa"/>
          </w:tcPr>
          <w:p w14:paraId="62179ABC" w14:textId="77777777" w:rsidR="00962CDD" w:rsidRPr="001E6CFE" w:rsidRDefault="00962CDD" w:rsidP="009D08A4">
            <w:pPr>
              <w:jc w:val="center"/>
              <w:rPr>
                <w:sz w:val="18"/>
                <w:szCs w:val="18"/>
              </w:rPr>
            </w:pPr>
            <w:r w:rsidRPr="001E6CFE">
              <w:rPr>
                <w:sz w:val="18"/>
                <w:szCs w:val="18"/>
              </w:rPr>
              <w:t>38</w:t>
            </w:r>
          </w:p>
        </w:tc>
      </w:tr>
      <w:tr w:rsidR="001E6CFE" w:rsidRPr="001E6CFE" w14:paraId="2CF1E0D3" w14:textId="77777777" w:rsidTr="009D08A4">
        <w:trPr>
          <w:trHeight w:val="202"/>
        </w:trPr>
        <w:tc>
          <w:tcPr>
            <w:tcW w:w="3952" w:type="dxa"/>
          </w:tcPr>
          <w:p w14:paraId="698F8BEF" w14:textId="77777777" w:rsidR="00962CDD" w:rsidRPr="001E6CFE" w:rsidRDefault="00962CDD" w:rsidP="009D08A4">
            <w:pPr>
              <w:jc w:val="both"/>
              <w:rPr>
                <w:sz w:val="18"/>
                <w:szCs w:val="18"/>
              </w:rPr>
            </w:pPr>
            <w:r w:rsidRPr="001E6CFE">
              <w:rPr>
                <w:sz w:val="18"/>
                <w:szCs w:val="18"/>
              </w:rPr>
              <w:t>Yarıyıl Sonu Sınavı (hazırlık süresi dahil)</w:t>
            </w:r>
          </w:p>
        </w:tc>
        <w:tc>
          <w:tcPr>
            <w:tcW w:w="2037" w:type="dxa"/>
          </w:tcPr>
          <w:p w14:paraId="42F8374D" w14:textId="77777777" w:rsidR="00962CDD" w:rsidRPr="001E6CFE" w:rsidRDefault="00962CDD" w:rsidP="009D08A4">
            <w:pPr>
              <w:jc w:val="center"/>
              <w:rPr>
                <w:sz w:val="18"/>
                <w:szCs w:val="18"/>
              </w:rPr>
            </w:pPr>
            <w:r w:rsidRPr="001E6CFE">
              <w:rPr>
                <w:sz w:val="18"/>
                <w:szCs w:val="18"/>
              </w:rPr>
              <w:t>1</w:t>
            </w:r>
          </w:p>
        </w:tc>
        <w:tc>
          <w:tcPr>
            <w:tcW w:w="2039" w:type="dxa"/>
          </w:tcPr>
          <w:p w14:paraId="476E58E4" w14:textId="77777777" w:rsidR="00962CDD" w:rsidRPr="001E6CFE" w:rsidRDefault="00962CDD" w:rsidP="009D08A4">
            <w:pPr>
              <w:jc w:val="center"/>
              <w:rPr>
                <w:sz w:val="18"/>
                <w:szCs w:val="18"/>
              </w:rPr>
            </w:pPr>
            <w:r w:rsidRPr="001E6CFE">
              <w:rPr>
                <w:sz w:val="18"/>
                <w:szCs w:val="18"/>
              </w:rPr>
              <w:t>40</w:t>
            </w:r>
          </w:p>
        </w:tc>
        <w:tc>
          <w:tcPr>
            <w:tcW w:w="3030" w:type="dxa"/>
          </w:tcPr>
          <w:p w14:paraId="6F550D73" w14:textId="77777777" w:rsidR="00962CDD" w:rsidRPr="001E6CFE" w:rsidRDefault="00962CDD" w:rsidP="009D08A4">
            <w:pPr>
              <w:jc w:val="center"/>
              <w:rPr>
                <w:sz w:val="18"/>
                <w:szCs w:val="18"/>
              </w:rPr>
            </w:pPr>
            <w:r w:rsidRPr="001E6CFE">
              <w:rPr>
                <w:sz w:val="18"/>
                <w:szCs w:val="18"/>
              </w:rPr>
              <w:t>40</w:t>
            </w:r>
          </w:p>
        </w:tc>
      </w:tr>
      <w:tr w:rsidR="001E6CFE" w:rsidRPr="001E6CFE" w14:paraId="60AB7648" w14:textId="77777777" w:rsidTr="009D08A4">
        <w:trPr>
          <w:trHeight w:val="120"/>
        </w:trPr>
        <w:tc>
          <w:tcPr>
            <w:tcW w:w="3952" w:type="dxa"/>
          </w:tcPr>
          <w:p w14:paraId="564AD5CB" w14:textId="77777777" w:rsidR="00962CDD" w:rsidRPr="001E6CFE" w:rsidRDefault="00962CDD" w:rsidP="009D08A4">
            <w:pPr>
              <w:jc w:val="both"/>
              <w:rPr>
                <w:sz w:val="18"/>
                <w:szCs w:val="18"/>
              </w:rPr>
            </w:pPr>
            <w:r w:rsidRPr="001E6CFE">
              <w:rPr>
                <w:sz w:val="18"/>
                <w:szCs w:val="18"/>
              </w:rPr>
              <w:t>Sunum / Seminer (hazırlık süresi dahil)</w:t>
            </w:r>
          </w:p>
        </w:tc>
        <w:tc>
          <w:tcPr>
            <w:tcW w:w="2037" w:type="dxa"/>
          </w:tcPr>
          <w:p w14:paraId="0FF8B01B" w14:textId="77777777" w:rsidR="00962CDD" w:rsidRPr="001E6CFE" w:rsidRDefault="00962CDD" w:rsidP="009D08A4">
            <w:pPr>
              <w:jc w:val="center"/>
              <w:rPr>
                <w:sz w:val="18"/>
                <w:szCs w:val="18"/>
              </w:rPr>
            </w:pPr>
            <w:r w:rsidRPr="001E6CFE">
              <w:rPr>
                <w:sz w:val="18"/>
                <w:szCs w:val="18"/>
              </w:rPr>
              <w:t>1</w:t>
            </w:r>
          </w:p>
        </w:tc>
        <w:tc>
          <w:tcPr>
            <w:tcW w:w="2039" w:type="dxa"/>
          </w:tcPr>
          <w:p w14:paraId="5288A9BD" w14:textId="77777777" w:rsidR="00962CDD" w:rsidRPr="001E6CFE" w:rsidRDefault="00962CDD" w:rsidP="009D08A4">
            <w:pPr>
              <w:jc w:val="center"/>
              <w:rPr>
                <w:sz w:val="18"/>
                <w:szCs w:val="18"/>
              </w:rPr>
            </w:pPr>
            <w:r w:rsidRPr="001E6CFE">
              <w:rPr>
                <w:sz w:val="18"/>
                <w:szCs w:val="18"/>
              </w:rPr>
              <w:t>18</w:t>
            </w:r>
          </w:p>
        </w:tc>
        <w:tc>
          <w:tcPr>
            <w:tcW w:w="3030" w:type="dxa"/>
          </w:tcPr>
          <w:p w14:paraId="5FE49EC3" w14:textId="77777777" w:rsidR="00962CDD" w:rsidRPr="001E6CFE" w:rsidRDefault="00962CDD" w:rsidP="009D08A4">
            <w:pPr>
              <w:jc w:val="center"/>
              <w:rPr>
                <w:sz w:val="18"/>
                <w:szCs w:val="18"/>
              </w:rPr>
            </w:pPr>
            <w:r w:rsidRPr="001E6CFE">
              <w:rPr>
                <w:sz w:val="18"/>
                <w:szCs w:val="18"/>
              </w:rPr>
              <w:t>18</w:t>
            </w:r>
          </w:p>
        </w:tc>
      </w:tr>
      <w:tr w:rsidR="001E6CFE" w:rsidRPr="001E6CFE" w14:paraId="65AE8082" w14:textId="77777777" w:rsidTr="009D08A4">
        <w:trPr>
          <w:trHeight w:val="51"/>
        </w:trPr>
        <w:tc>
          <w:tcPr>
            <w:tcW w:w="8028" w:type="dxa"/>
            <w:gridSpan w:val="3"/>
          </w:tcPr>
          <w:p w14:paraId="2CE58106" w14:textId="77777777" w:rsidR="00962CDD" w:rsidRPr="001E6CFE" w:rsidRDefault="00962CDD" w:rsidP="009D08A4">
            <w:pPr>
              <w:jc w:val="right"/>
              <w:rPr>
                <w:b/>
                <w:bCs/>
                <w:sz w:val="18"/>
                <w:szCs w:val="18"/>
              </w:rPr>
            </w:pPr>
            <w:r w:rsidRPr="001E6CFE">
              <w:rPr>
                <w:b/>
                <w:bCs/>
                <w:sz w:val="18"/>
                <w:szCs w:val="18"/>
              </w:rPr>
              <w:t>Toplam İş Yükü</w:t>
            </w:r>
          </w:p>
        </w:tc>
        <w:tc>
          <w:tcPr>
            <w:tcW w:w="3030" w:type="dxa"/>
          </w:tcPr>
          <w:p w14:paraId="7B9386FD" w14:textId="77777777" w:rsidR="00962CDD" w:rsidRPr="001E6CFE" w:rsidRDefault="00962CDD" w:rsidP="009D08A4">
            <w:pPr>
              <w:jc w:val="center"/>
              <w:rPr>
                <w:sz w:val="18"/>
                <w:szCs w:val="18"/>
              </w:rPr>
            </w:pPr>
            <w:r w:rsidRPr="001E6CFE">
              <w:rPr>
                <w:sz w:val="18"/>
                <w:szCs w:val="18"/>
              </w:rPr>
              <w:t>624</w:t>
            </w:r>
          </w:p>
        </w:tc>
      </w:tr>
      <w:tr w:rsidR="001E6CFE" w:rsidRPr="001E6CFE" w14:paraId="666D2C71" w14:textId="77777777" w:rsidTr="009D08A4">
        <w:trPr>
          <w:trHeight w:val="40"/>
        </w:trPr>
        <w:tc>
          <w:tcPr>
            <w:tcW w:w="8028" w:type="dxa"/>
            <w:gridSpan w:val="3"/>
          </w:tcPr>
          <w:p w14:paraId="7284EAF1" w14:textId="77777777" w:rsidR="00962CDD" w:rsidRPr="001E6CFE" w:rsidRDefault="00962CDD" w:rsidP="009D08A4">
            <w:pPr>
              <w:jc w:val="right"/>
              <w:rPr>
                <w:sz w:val="18"/>
                <w:szCs w:val="18"/>
              </w:rPr>
            </w:pPr>
            <w:r w:rsidRPr="001E6CFE">
              <w:rPr>
                <w:b/>
                <w:bCs/>
                <w:sz w:val="18"/>
                <w:szCs w:val="18"/>
              </w:rPr>
              <w:t>Dersin AKTS Kredisi</w:t>
            </w:r>
          </w:p>
        </w:tc>
        <w:tc>
          <w:tcPr>
            <w:tcW w:w="3030" w:type="dxa"/>
          </w:tcPr>
          <w:p w14:paraId="70361915" w14:textId="77777777" w:rsidR="00962CDD" w:rsidRPr="001E6CFE" w:rsidRDefault="00962CDD" w:rsidP="009D08A4">
            <w:pPr>
              <w:jc w:val="center"/>
              <w:rPr>
                <w:sz w:val="18"/>
                <w:szCs w:val="18"/>
              </w:rPr>
            </w:pPr>
            <w:r w:rsidRPr="001E6CFE">
              <w:rPr>
                <w:sz w:val="18"/>
                <w:szCs w:val="18"/>
              </w:rPr>
              <w:t>24</w:t>
            </w:r>
          </w:p>
        </w:tc>
      </w:tr>
    </w:tbl>
    <w:p w14:paraId="054EE7F6" w14:textId="77777777" w:rsidR="00962CDD" w:rsidRPr="001E6CFE" w:rsidRDefault="00962CDD" w:rsidP="00962CDD">
      <w:pPr>
        <w:jc w:val="both"/>
        <w:rPr>
          <w:sz w:val="18"/>
          <w:szCs w:val="18"/>
        </w:rPr>
      </w:pPr>
    </w:p>
    <w:p w14:paraId="3F2573FA" w14:textId="4E95504E" w:rsidR="00962CDD" w:rsidRPr="001E6CFE" w:rsidRDefault="00962CDD" w:rsidP="00962CDD">
      <w:pPr>
        <w:ind w:hanging="993"/>
        <w:jc w:val="both"/>
        <w:rPr>
          <w:rFonts w:eastAsia="Calibri"/>
          <w:b/>
          <w:bCs/>
          <w:sz w:val="18"/>
          <w:szCs w:val="18"/>
        </w:rPr>
      </w:pPr>
      <w:r w:rsidRPr="001E6CFE">
        <w:rPr>
          <w:rFonts w:eastAsia="Calibri"/>
          <w:b/>
          <w:bCs/>
          <w:sz w:val="18"/>
          <w:szCs w:val="18"/>
        </w:rPr>
        <w:t xml:space="preserve">Tablo 1: </w:t>
      </w:r>
      <w:r w:rsidR="00EC1F16" w:rsidRPr="001E6CFE">
        <w:rPr>
          <w:rFonts w:eastAsia="Calibri"/>
          <w:b/>
          <w:bCs/>
          <w:sz w:val="18"/>
          <w:szCs w:val="18"/>
        </w:rPr>
        <w:t xml:space="preserve">SBH 420-SBH 427 </w:t>
      </w:r>
      <w:r w:rsidR="002D0B08" w:rsidRPr="001E6CFE">
        <w:rPr>
          <w:rFonts w:eastAsia="Calibri"/>
          <w:b/>
          <w:bCs/>
          <w:sz w:val="18"/>
          <w:szCs w:val="18"/>
        </w:rPr>
        <w:t>Çocuk Sağlığı ve Hastalıklarıders İçerikleri ve Öğrenim Kazanımları Matrisi</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6"/>
        <w:gridCol w:w="1277"/>
        <w:gridCol w:w="1135"/>
        <w:gridCol w:w="1135"/>
        <w:gridCol w:w="1277"/>
        <w:gridCol w:w="1558"/>
        <w:gridCol w:w="1847"/>
      </w:tblGrid>
      <w:tr w:rsidR="001E6CFE" w:rsidRPr="001E6CFE" w14:paraId="79F7D2F2" w14:textId="77777777" w:rsidTr="009D08A4">
        <w:tc>
          <w:tcPr>
            <w:tcW w:w="5000" w:type="pct"/>
            <w:gridSpan w:val="8"/>
          </w:tcPr>
          <w:p w14:paraId="1ADF0CB9" w14:textId="2E1DF8DA" w:rsidR="00962CDD" w:rsidRPr="001E6CFE" w:rsidRDefault="00EC1F16" w:rsidP="00C44070">
            <w:r w:rsidRPr="001E6CFE">
              <w:rPr>
                <w:sz w:val="18"/>
                <w:szCs w:val="18"/>
              </w:rPr>
              <w:t xml:space="preserve">SBH 420-SBH 427 </w:t>
            </w:r>
            <w:r w:rsidR="002D0B08" w:rsidRPr="001E6CFE">
              <w:rPr>
                <w:sz w:val="18"/>
                <w:szCs w:val="18"/>
              </w:rPr>
              <w:t>Çocuk Sağlığı ve Hastalıklarıders İçerikleri ve Öğrenim Kazanımları Matrisi</w:t>
            </w:r>
          </w:p>
        </w:tc>
      </w:tr>
      <w:tr w:rsidR="001E6CFE" w:rsidRPr="001E6CFE" w14:paraId="35173A03" w14:textId="77777777" w:rsidTr="009D08A4">
        <w:tc>
          <w:tcPr>
            <w:tcW w:w="321" w:type="pct"/>
            <w:vMerge w:val="restart"/>
          </w:tcPr>
          <w:p w14:paraId="33648188" w14:textId="77777777" w:rsidR="00962CDD" w:rsidRPr="001E6CFE" w:rsidRDefault="00962CDD" w:rsidP="009D08A4">
            <w:pPr>
              <w:jc w:val="both"/>
              <w:rPr>
                <w:b/>
                <w:sz w:val="18"/>
                <w:szCs w:val="18"/>
              </w:rPr>
            </w:pPr>
            <w:r w:rsidRPr="001E6CFE">
              <w:rPr>
                <w:b/>
                <w:sz w:val="18"/>
                <w:szCs w:val="18"/>
              </w:rPr>
              <w:t>Hafta</w:t>
            </w:r>
          </w:p>
        </w:tc>
        <w:tc>
          <w:tcPr>
            <w:tcW w:w="865" w:type="pct"/>
            <w:vMerge w:val="restart"/>
          </w:tcPr>
          <w:p w14:paraId="31C9FC60" w14:textId="77777777" w:rsidR="00962CDD" w:rsidRPr="001E6CFE" w:rsidRDefault="00962CDD" w:rsidP="009D08A4">
            <w:pPr>
              <w:jc w:val="both"/>
              <w:rPr>
                <w:b/>
                <w:sz w:val="18"/>
                <w:szCs w:val="18"/>
              </w:rPr>
            </w:pPr>
            <w:r w:rsidRPr="001E6CFE">
              <w:rPr>
                <w:b/>
                <w:sz w:val="18"/>
                <w:szCs w:val="18"/>
              </w:rPr>
              <w:t>Haftalık Ders İçerikleri</w:t>
            </w:r>
          </w:p>
        </w:tc>
        <w:tc>
          <w:tcPr>
            <w:tcW w:w="3814" w:type="pct"/>
            <w:gridSpan w:val="6"/>
          </w:tcPr>
          <w:p w14:paraId="2CE3AAAB" w14:textId="77777777" w:rsidR="00962CDD" w:rsidRPr="001E6CFE" w:rsidRDefault="00962CDD" w:rsidP="009D08A4">
            <w:pPr>
              <w:jc w:val="both"/>
              <w:rPr>
                <w:rFonts w:eastAsia="Calibri"/>
                <w:b/>
                <w:sz w:val="18"/>
                <w:szCs w:val="18"/>
              </w:rPr>
            </w:pPr>
            <w:r w:rsidRPr="001E6CFE">
              <w:rPr>
                <w:rFonts w:eastAsia="Calibri"/>
                <w:b/>
                <w:sz w:val="18"/>
                <w:szCs w:val="18"/>
              </w:rPr>
              <w:t>Dersin Öğrenim Kazanımları</w:t>
            </w:r>
          </w:p>
        </w:tc>
      </w:tr>
      <w:tr w:rsidR="001E6CFE" w:rsidRPr="001E6CFE" w14:paraId="02165154" w14:textId="77777777" w:rsidTr="009D08A4">
        <w:trPr>
          <w:trHeight w:val="835"/>
        </w:trPr>
        <w:tc>
          <w:tcPr>
            <w:tcW w:w="321" w:type="pct"/>
            <w:vMerge/>
          </w:tcPr>
          <w:p w14:paraId="57196167" w14:textId="77777777" w:rsidR="00962CDD" w:rsidRPr="001E6CFE" w:rsidRDefault="00962CDD" w:rsidP="009D08A4">
            <w:pPr>
              <w:jc w:val="both"/>
              <w:rPr>
                <w:b/>
                <w:sz w:val="18"/>
                <w:szCs w:val="18"/>
              </w:rPr>
            </w:pPr>
          </w:p>
        </w:tc>
        <w:tc>
          <w:tcPr>
            <w:tcW w:w="865" w:type="pct"/>
            <w:vMerge/>
          </w:tcPr>
          <w:p w14:paraId="03BA7DDE" w14:textId="77777777" w:rsidR="00962CDD" w:rsidRPr="001E6CFE" w:rsidRDefault="00962CDD" w:rsidP="009D08A4">
            <w:pPr>
              <w:jc w:val="both"/>
              <w:rPr>
                <w:b/>
                <w:sz w:val="18"/>
                <w:szCs w:val="18"/>
              </w:rPr>
            </w:pPr>
          </w:p>
        </w:tc>
        <w:tc>
          <w:tcPr>
            <w:tcW w:w="592" w:type="pct"/>
          </w:tcPr>
          <w:p w14:paraId="247B7223" w14:textId="77777777" w:rsidR="00962CDD" w:rsidRPr="001E6CFE" w:rsidRDefault="00962CDD" w:rsidP="009D08A4">
            <w:pPr>
              <w:jc w:val="both"/>
              <w:rPr>
                <w:bCs/>
                <w:sz w:val="18"/>
                <w:szCs w:val="18"/>
              </w:rPr>
            </w:pPr>
            <w:r w:rsidRPr="001E6CFE">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6" w:type="pct"/>
          </w:tcPr>
          <w:p w14:paraId="2ED65CF1" w14:textId="77777777" w:rsidR="00962CDD" w:rsidRPr="001E6CFE" w:rsidRDefault="00962CDD" w:rsidP="009D08A4">
            <w:pPr>
              <w:jc w:val="both"/>
              <w:rPr>
                <w:bCs/>
                <w:sz w:val="18"/>
                <w:szCs w:val="18"/>
              </w:rPr>
            </w:pPr>
            <w:r w:rsidRPr="001E6CFE">
              <w:rPr>
                <w:bCs/>
                <w:sz w:val="18"/>
                <w:szCs w:val="18"/>
              </w:rPr>
              <w:t>2. Hemşirelik alanında araştırma/ literatür taraması yaparak yeni yaklaşım, kanıta dayalı uygulamaları ve eleştirel düşünme sürecini kullanma yetisini geliştirme</w:t>
            </w:r>
          </w:p>
        </w:tc>
        <w:tc>
          <w:tcPr>
            <w:tcW w:w="526" w:type="pct"/>
          </w:tcPr>
          <w:p w14:paraId="70B8542D" w14:textId="77777777" w:rsidR="00962CDD" w:rsidRPr="001E6CFE" w:rsidRDefault="00962CDD" w:rsidP="009D08A4">
            <w:pPr>
              <w:jc w:val="both"/>
              <w:rPr>
                <w:sz w:val="18"/>
                <w:szCs w:val="18"/>
              </w:rPr>
            </w:pPr>
            <w:r w:rsidRPr="001E6CFE">
              <w:rPr>
                <w:sz w:val="18"/>
                <w:szCs w:val="18"/>
              </w:rPr>
              <w:t>3. Mesleki etik ilke ve değerler ile yasal mevzuata uygun bakım vermeyi bilmesi ve bunu kullanabilme becerisi kazanma</w:t>
            </w:r>
          </w:p>
        </w:tc>
        <w:tc>
          <w:tcPr>
            <w:tcW w:w="592" w:type="pct"/>
          </w:tcPr>
          <w:p w14:paraId="6A823F40" w14:textId="77777777" w:rsidR="00962CDD" w:rsidRPr="001E6CFE" w:rsidRDefault="00962CDD" w:rsidP="009D08A4">
            <w:pPr>
              <w:jc w:val="both"/>
              <w:rPr>
                <w:sz w:val="18"/>
                <w:szCs w:val="18"/>
              </w:rPr>
            </w:pPr>
            <w:r w:rsidRPr="001E6CFE">
              <w:rPr>
                <w:sz w:val="18"/>
                <w:szCs w:val="18"/>
              </w:rPr>
              <w:t>4. Bakım verdiği birey, aile, toplum ve sağlık ekibi üyeleri ile etkili iletişim becerilerini kullanabilme</w:t>
            </w:r>
          </w:p>
        </w:tc>
        <w:tc>
          <w:tcPr>
            <w:tcW w:w="722" w:type="pct"/>
          </w:tcPr>
          <w:p w14:paraId="21C172A9" w14:textId="77777777" w:rsidR="00962CDD" w:rsidRPr="001E6CFE" w:rsidRDefault="00962CDD" w:rsidP="009D08A4">
            <w:pPr>
              <w:jc w:val="both"/>
              <w:rPr>
                <w:bCs/>
                <w:sz w:val="18"/>
                <w:szCs w:val="18"/>
              </w:rPr>
            </w:pPr>
            <w:r w:rsidRPr="001E6CFE">
              <w:rPr>
                <w:bCs/>
                <w:sz w:val="18"/>
                <w:szCs w:val="18"/>
              </w:rPr>
              <w:t>5. Yaşam boyu öğrenmeyi benimseyerek bilgi ve becerilerini bakımda süreklilik sağlayarak uygulamaya yansıtma becerisini kazanma</w:t>
            </w:r>
          </w:p>
        </w:tc>
        <w:tc>
          <w:tcPr>
            <w:tcW w:w="857" w:type="pct"/>
          </w:tcPr>
          <w:p w14:paraId="15589344" w14:textId="77777777" w:rsidR="00962CDD" w:rsidRPr="001E6CFE" w:rsidRDefault="00962CDD" w:rsidP="009D08A4">
            <w:pPr>
              <w:jc w:val="both"/>
              <w:rPr>
                <w:bCs/>
                <w:sz w:val="18"/>
                <w:szCs w:val="18"/>
              </w:rPr>
            </w:pPr>
            <w:r w:rsidRPr="001E6CFE">
              <w:rPr>
                <w:sz w:val="18"/>
                <w:szCs w:val="18"/>
              </w:rPr>
              <w:t>6.Hastanın verileri ile hemşirelik bakımı arasındaki ilişkiyi açıklama</w:t>
            </w:r>
          </w:p>
        </w:tc>
      </w:tr>
      <w:tr w:rsidR="001E6CFE" w:rsidRPr="001E6CFE" w14:paraId="61684889" w14:textId="77777777" w:rsidTr="009D08A4">
        <w:trPr>
          <w:trHeight w:val="113"/>
        </w:trPr>
        <w:tc>
          <w:tcPr>
            <w:tcW w:w="321" w:type="pct"/>
          </w:tcPr>
          <w:p w14:paraId="2D3AAAC8" w14:textId="77777777" w:rsidR="00962CDD" w:rsidRPr="001E6CFE" w:rsidRDefault="00962CDD" w:rsidP="009D08A4">
            <w:pPr>
              <w:jc w:val="both"/>
              <w:rPr>
                <w:b/>
                <w:sz w:val="18"/>
                <w:szCs w:val="18"/>
              </w:rPr>
            </w:pPr>
            <w:r w:rsidRPr="001E6CFE">
              <w:rPr>
                <w:b/>
                <w:sz w:val="18"/>
                <w:szCs w:val="18"/>
              </w:rPr>
              <w:t>1</w:t>
            </w:r>
          </w:p>
        </w:tc>
        <w:tc>
          <w:tcPr>
            <w:tcW w:w="865" w:type="pct"/>
          </w:tcPr>
          <w:p w14:paraId="3EB67507" w14:textId="77777777" w:rsidR="00962CDD" w:rsidRPr="001E6CFE" w:rsidRDefault="00962CDD" w:rsidP="009D08A4">
            <w:pPr>
              <w:jc w:val="both"/>
              <w:rPr>
                <w:b/>
                <w:sz w:val="18"/>
                <w:szCs w:val="18"/>
              </w:rPr>
            </w:pPr>
            <w:r w:rsidRPr="001E6CFE">
              <w:rPr>
                <w:bCs/>
                <w:sz w:val="18"/>
                <w:szCs w:val="18"/>
              </w:rPr>
              <w:t>Klinik uygulama</w:t>
            </w:r>
          </w:p>
        </w:tc>
        <w:tc>
          <w:tcPr>
            <w:tcW w:w="592" w:type="pct"/>
            <w:vAlign w:val="center"/>
          </w:tcPr>
          <w:p w14:paraId="78B46B20" w14:textId="77777777" w:rsidR="00962CDD" w:rsidRPr="001E6CFE" w:rsidRDefault="00962CDD" w:rsidP="009D08A4">
            <w:pPr>
              <w:jc w:val="center"/>
              <w:rPr>
                <w:bCs/>
                <w:sz w:val="18"/>
                <w:szCs w:val="18"/>
              </w:rPr>
            </w:pPr>
            <w:r w:rsidRPr="001E6CFE">
              <w:rPr>
                <w:sz w:val="18"/>
                <w:szCs w:val="18"/>
              </w:rPr>
              <w:t>X</w:t>
            </w:r>
          </w:p>
        </w:tc>
        <w:tc>
          <w:tcPr>
            <w:tcW w:w="526" w:type="pct"/>
            <w:vAlign w:val="center"/>
          </w:tcPr>
          <w:p w14:paraId="3C7EA5CF" w14:textId="77777777" w:rsidR="00962CDD" w:rsidRPr="001E6CFE" w:rsidRDefault="00962CDD" w:rsidP="009D08A4">
            <w:pPr>
              <w:jc w:val="center"/>
              <w:rPr>
                <w:bCs/>
                <w:sz w:val="18"/>
                <w:szCs w:val="18"/>
              </w:rPr>
            </w:pPr>
            <w:r w:rsidRPr="001E6CFE">
              <w:rPr>
                <w:sz w:val="18"/>
                <w:szCs w:val="18"/>
              </w:rPr>
              <w:t>X</w:t>
            </w:r>
          </w:p>
        </w:tc>
        <w:tc>
          <w:tcPr>
            <w:tcW w:w="526" w:type="pct"/>
            <w:vAlign w:val="center"/>
          </w:tcPr>
          <w:p w14:paraId="61ABC15A"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15257AA8"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59DF3427" w14:textId="77777777" w:rsidR="00962CDD" w:rsidRPr="001E6CFE" w:rsidRDefault="00962CDD" w:rsidP="009D08A4">
            <w:pPr>
              <w:jc w:val="center"/>
              <w:rPr>
                <w:bCs/>
                <w:sz w:val="18"/>
                <w:szCs w:val="18"/>
              </w:rPr>
            </w:pPr>
            <w:r w:rsidRPr="001E6CFE">
              <w:rPr>
                <w:sz w:val="18"/>
                <w:szCs w:val="18"/>
              </w:rPr>
              <w:t>X</w:t>
            </w:r>
          </w:p>
        </w:tc>
        <w:tc>
          <w:tcPr>
            <w:tcW w:w="857" w:type="pct"/>
            <w:vAlign w:val="center"/>
          </w:tcPr>
          <w:p w14:paraId="62E0B40D" w14:textId="77777777" w:rsidR="00962CDD" w:rsidRPr="001E6CFE" w:rsidRDefault="00962CDD" w:rsidP="009D08A4">
            <w:pPr>
              <w:jc w:val="center"/>
              <w:rPr>
                <w:sz w:val="18"/>
                <w:szCs w:val="18"/>
              </w:rPr>
            </w:pPr>
            <w:r w:rsidRPr="001E6CFE">
              <w:rPr>
                <w:sz w:val="18"/>
                <w:szCs w:val="18"/>
              </w:rPr>
              <w:t>X</w:t>
            </w:r>
          </w:p>
        </w:tc>
      </w:tr>
      <w:tr w:rsidR="001E6CFE" w:rsidRPr="001E6CFE" w14:paraId="7AD7E345" w14:textId="77777777" w:rsidTr="009D08A4">
        <w:trPr>
          <w:trHeight w:val="280"/>
        </w:trPr>
        <w:tc>
          <w:tcPr>
            <w:tcW w:w="321" w:type="pct"/>
          </w:tcPr>
          <w:p w14:paraId="78B3AC99" w14:textId="77777777" w:rsidR="00962CDD" w:rsidRPr="001E6CFE" w:rsidRDefault="00962CDD" w:rsidP="009D08A4">
            <w:pPr>
              <w:jc w:val="both"/>
              <w:rPr>
                <w:b/>
                <w:sz w:val="18"/>
                <w:szCs w:val="18"/>
              </w:rPr>
            </w:pPr>
            <w:r w:rsidRPr="001E6CFE">
              <w:rPr>
                <w:b/>
                <w:sz w:val="18"/>
                <w:szCs w:val="18"/>
              </w:rPr>
              <w:t>2</w:t>
            </w:r>
          </w:p>
        </w:tc>
        <w:tc>
          <w:tcPr>
            <w:tcW w:w="865" w:type="pct"/>
          </w:tcPr>
          <w:p w14:paraId="1FF15AF3"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093AEF60"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34FDFA36"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0E74B646"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2E8147F0"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30B197FB"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28205133" w14:textId="77777777" w:rsidR="00962CDD" w:rsidRPr="001E6CFE" w:rsidRDefault="00962CDD" w:rsidP="009D08A4">
            <w:pPr>
              <w:jc w:val="center"/>
              <w:rPr>
                <w:sz w:val="18"/>
                <w:szCs w:val="18"/>
              </w:rPr>
            </w:pPr>
            <w:r w:rsidRPr="001E6CFE">
              <w:rPr>
                <w:sz w:val="18"/>
                <w:szCs w:val="18"/>
              </w:rPr>
              <w:t>X</w:t>
            </w:r>
          </w:p>
        </w:tc>
      </w:tr>
      <w:tr w:rsidR="001E6CFE" w:rsidRPr="001E6CFE" w14:paraId="6ADBFF71" w14:textId="77777777" w:rsidTr="009D08A4">
        <w:trPr>
          <w:trHeight w:val="136"/>
        </w:trPr>
        <w:tc>
          <w:tcPr>
            <w:tcW w:w="321" w:type="pct"/>
          </w:tcPr>
          <w:p w14:paraId="4736D4CA" w14:textId="77777777" w:rsidR="00962CDD" w:rsidRPr="001E6CFE" w:rsidRDefault="00962CDD" w:rsidP="009D08A4">
            <w:pPr>
              <w:jc w:val="both"/>
              <w:rPr>
                <w:b/>
                <w:sz w:val="18"/>
                <w:szCs w:val="18"/>
              </w:rPr>
            </w:pPr>
            <w:r w:rsidRPr="001E6CFE">
              <w:rPr>
                <w:b/>
                <w:sz w:val="18"/>
                <w:szCs w:val="18"/>
              </w:rPr>
              <w:t>3</w:t>
            </w:r>
          </w:p>
        </w:tc>
        <w:tc>
          <w:tcPr>
            <w:tcW w:w="865" w:type="pct"/>
          </w:tcPr>
          <w:p w14:paraId="1D8E13A4"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6E942E47"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45C0405F"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7B72499C"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6A7EE25A"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20BE7A21"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465FF8E3" w14:textId="77777777" w:rsidR="00962CDD" w:rsidRPr="001E6CFE" w:rsidRDefault="00962CDD" w:rsidP="009D08A4">
            <w:pPr>
              <w:jc w:val="center"/>
              <w:rPr>
                <w:sz w:val="18"/>
                <w:szCs w:val="18"/>
              </w:rPr>
            </w:pPr>
            <w:r w:rsidRPr="001E6CFE">
              <w:rPr>
                <w:sz w:val="18"/>
                <w:szCs w:val="18"/>
              </w:rPr>
              <w:t>X</w:t>
            </w:r>
          </w:p>
        </w:tc>
      </w:tr>
      <w:tr w:rsidR="001E6CFE" w:rsidRPr="001E6CFE" w14:paraId="43C8AF8B" w14:textId="77777777" w:rsidTr="009D08A4">
        <w:trPr>
          <w:trHeight w:val="198"/>
        </w:trPr>
        <w:tc>
          <w:tcPr>
            <w:tcW w:w="321" w:type="pct"/>
          </w:tcPr>
          <w:p w14:paraId="14E3903C" w14:textId="77777777" w:rsidR="00962CDD" w:rsidRPr="001E6CFE" w:rsidRDefault="00962CDD" w:rsidP="009D08A4">
            <w:pPr>
              <w:jc w:val="both"/>
              <w:rPr>
                <w:b/>
                <w:sz w:val="18"/>
                <w:szCs w:val="18"/>
              </w:rPr>
            </w:pPr>
            <w:r w:rsidRPr="001E6CFE">
              <w:rPr>
                <w:b/>
                <w:sz w:val="18"/>
                <w:szCs w:val="18"/>
              </w:rPr>
              <w:t>4</w:t>
            </w:r>
          </w:p>
        </w:tc>
        <w:tc>
          <w:tcPr>
            <w:tcW w:w="865" w:type="pct"/>
          </w:tcPr>
          <w:p w14:paraId="7920FCC6"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018E33DD"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4768698B"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0BA5E58C"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7663E7F3"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71C6490A"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5EECF6E6" w14:textId="77777777" w:rsidR="00962CDD" w:rsidRPr="001E6CFE" w:rsidRDefault="00962CDD" w:rsidP="009D08A4">
            <w:pPr>
              <w:jc w:val="center"/>
              <w:rPr>
                <w:sz w:val="18"/>
                <w:szCs w:val="18"/>
              </w:rPr>
            </w:pPr>
            <w:r w:rsidRPr="001E6CFE">
              <w:rPr>
                <w:sz w:val="18"/>
                <w:szCs w:val="18"/>
              </w:rPr>
              <w:t>X</w:t>
            </w:r>
          </w:p>
        </w:tc>
      </w:tr>
      <w:tr w:rsidR="001E6CFE" w:rsidRPr="001E6CFE" w14:paraId="3754F3D6" w14:textId="77777777" w:rsidTr="009D08A4">
        <w:trPr>
          <w:trHeight w:val="131"/>
        </w:trPr>
        <w:tc>
          <w:tcPr>
            <w:tcW w:w="321" w:type="pct"/>
          </w:tcPr>
          <w:p w14:paraId="0503471C" w14:textId="77777777" w:rsidR="00962CDD" w:rsidRPr="001E6CFE" w:rsidRDefault="00962CDD" w:rsidP="009D08A4">
            <w:pPr>
              <w:jc w:val="both"/>
              <w:rPr>
                <w:b/>
                <w:sz w:val="18"/>
                <w:szCs w:val="18"/>
              </w:rPr>
            </w:pPr>
            <w:r w:rsidRPr="001E6CFE">
              <w:rPr>
                <w:b/>
                <w:sz w:val="18"/>
                <w:szCs w:val="18"/>
              </w:rPr>
              <w:t>5</w:t>
            </w:r>
          </w:p>
        </w:tc>
        <w:tc>
          <w:tcPr>
            <w:tcW w:w="865" w:type="pct"/>
          </w:tcPr>
          <w:p w14:paraId="69CBA7F4"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44F730FA"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5A1ED1E4"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6B670752"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6A90B96A"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4D26159D"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4917F669" w14:textId="77777777" w:rsidR="00962CDD" w:rsidRPr="001E6CFE" w:rsidRDefault="00962CDD" w:rsidP="009D08A4">
            <w:pPr>
              <w:jc w:val="center"/>
              <w:rPr>
                <w:sz w:val="18"/>
                <w:szCs w:val="18"/>
              </w:rPr>
            </w:pPr>
            <w:r w:rsidRPr="001E6CFE">
              <w:rPr>
                <w:sz w:val="18"/>
                <w:szCs w:val="18"/>
              </w:rPr>
              <w:t>X</w:t>
            </w:r>
          </w:p>
        </w:tc>
      </w:tr>
      <w:tr w:rsidR="001E6CFE" w:rsidRPr="001E6CFE" w14:paraId="70937DC5" w14:textId="77777777" w:rsidTr="009D08A4">
        <w:trPr>
          <w:trHeight w:val="190"/>
        </w:trPr>
        <w:tc>
          <w:tcPr>
            <w:tcW w:w="321" w:type="pct"/>
          </w:tcPr>
          <w:p w14:paraId="511B1C7A" w14:textId="77777777" w:rsidR="00962CDD" w:rsidRPr="001E6CFE" w:rsidRDefault="00962CDD" w:rsidP="009D08A4">
            <w:pPr>
              <w:jc w:val="both"/>
              <w:rPr>
                <w:b/>
                <w:sz w:val="18"/>
                <w:szCs w:val="18"/>
              </w:rPr>
            </w:pPr>
            <w:r w:rsidRPr="001E6CFE">
              <w:rPr>
                <w:b/>
                <w:sz w:val="18"/>
                <w:szCs w:val="18"/>
              </w:rPr>
              <w:t>6</w:t>
            </w:r>
          </w:p>
        </w:tc>
        <w:tc>
          <w:tcPr>
            <w:tcW w:w="865" w:type="pct"/>
          </w:tcPr>
          <w:p w14:paraId="182055F4"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2B8E3F1E"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0B1834B3"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3AAA5F7D"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351E1B8C"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5F139B3B"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0E370A51" w14:textId="77777777" w:rsidR="00962CDD" w:rsidRPr="001E6CFE" w:rsidRDefault="00962CDD" w:rsidP="009D08A4">
            <w:pPr>
              <w:jc w:val="center"/>
              <w:rPr>
                <w:sz w:val="18"/>
                <w:szCs w:val="18"/>
              </w:rPr>
            </w:pPr>
            <w:r w:rsidRPr="001E6CFE">
              <w:rPr>
                <w:sz w:val="18"/>
                <w:szCs w:val="18"/>
              </w:rPr>
              <w:t>X</w:t>
            </w:r>
          </w:p>
        </w:tc>
      </w:tr>
      <w:tr w:rsidR="001E6CFE" w:rsidRPr="001E6CFE" w14:paraId="69F51D4B" w14:textId="77777777" w:rsidTr="009D08A4">
        <w:trPr>
          <w:trHeight w:val="122"/>
        </w:trPr>
        <w:tc>
          <w:tcPr>
            <w:tcW w:w="321" w:type="pct"/>
          </w:tcPr>
          <w:p w14:paraId="654CDF2F" w14:textId="77777777" w:rsidR="00962CDD" w:rsidRPr="001E6CFE" w:rsidRDefault="00962CDD" w:rsidP="009D08A4">
            <w:pPr>
              <w:jc w:val="both"/>
              <w:rPr>
                <w:b/>
                <w:sz w:val="18"/>
                <w:szCs w:val="18"/>
              </w:rPr>
            </w:pPr>
            <w:r w:rsidRPr="001E6CFE">
              <w:rPr>
                <w:b/>
                <w:sz w:val="18"/>
                <w:szCs w:val="18"/>
              </w:rPr>
              <w:t>7</w:t>
            </w:r>
          </w:p>
        </w:tc>
        <w:tc>
          <w:tcPr>
            <w:tcW w:w="865" w:type="pct"/>
          </w:tcPr>
          <w:p w14:paraId="511AE836"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104B4D2A"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33DC0D2A"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1BF1D3FC"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275E2837"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62398C43"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54C6CEB7" w14:textId="77777777" w:rsidR="00962CDD" w:rsidRPr="001E6CFE" w:rsidRDefault="00962CDD" w:rsidP="009D08A4">
            <w:pPr>
              <w:jc w:val="center"/>
              <w:rPr>
                <w:sz w:val="18"/>
                <w:szCs w:val="18"/>
              </w:rPr>
            </w:pPr>
            <w:r w:rsidRPr="001E6CFE">
              <w:rPr>
                <w:sz w:val="18"/>
                <w:szCs w:val="18"/>
              </w:rPr>
              <w:t>X</w:t>
            </w:r>
          </w:p>
        </w:tc>
      </w:tr>
      <w:tr w:rsidR="001E6CFE" w:rsidRPr="001E6CFE" w14:paraId="764316DE" w14:textId="77777777" w:rsidTr="009D08A4">
        <w:trPr>
          <w:trHeight w:val="43"/>
        </w:trPr>
        <w:tc>
          <w:tcPr>
            <w:tcW w:w="321" w:type="pct"/>
          </w:tcPr>
          <w:p w14:paraId="7B71A5C7" w14:textId="77777777" w:rsidR="00962CDD" w:rsidRPr="001E6CFE" w:rsidRDefault="00962CDD" w:rsidP="009D08A4">
            <w:pPr>
              <w:jc w:val="both"/>
              <w:rPr>
                <w:b/>
                <w:sz w:val="18"/>
                <w:szCs w:val="18"/>
              </w:rPr>
            </w:pPr>
            <w:r w:rsidRPr="001E6CFE">
              <w:rPr>
                <w:b/>
                <w:sz w:val="18"/>
                <w:szCs w:val="18"/>
              </w:rPr>
              <w:t>8</w:t>
            </w:r>
          </w:p>
        </w:tc>
        <w:tc>
          <w:tcPr>
            <w:tcW w:w="865" w:type="pct"/>
          </w:tcPr>
          <w:p w14:paraId="51F1B3D6"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408CEBFD"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79461B2E"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118D9E7D"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0105CEBF"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56D924BE"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63635F12" w14:textId="77777777" w:rsidR="00962CDD" w:rsidRPr="001E6CFE" w:rsidRDefault="00962CDD" w:rsidP="009D08A4">
            <w:pPr>
              <w:jc w:val="center"/>
              <w:rPr>
                <w:sz w:val="18"/>
                <w:szCs w:val="18"/>
              </w:rPr>
            </w:pPr>
            <w:r w:rsidRPr="001E6CFE">
              <w:rPr>
                <w:sz w:val="18"/>
                <w:szCs w:val="18"/>
              </w:rPr>
              <w:t>X</w:t>
            </w:r>
          </w:p>
        </w:tc>
      </w:tr>
      <w:tr w:rsidR="001E6CFE" w:rsidRPr="001E6CFE" w14:paraId="0F2B1252" w14:textId="77777777" w:rsidTr="009D08A4">
        <w:trPr>
          <w:trHeight w:val="43"/>
        </w:trPr>
        <w:tc>
          <w:tcPr>
            <w:tcW w:w="321" w:type="pct"/>
          </w:tcPr>
          <w:p w14:paraId="06D140FB" w14:textId="77777777" w:rsidR="00962CDD" w:rsidRPr="001E6CFE" w:rsidRDefault="00962CDD" w:rsidP="009D08A4">
            <w:pPr>
              <w:jc w:val="both"/>
              <w:rPr>
                <w:b/>
                <w:sz w:val="18"/>
                <w:szCs w:val="18"/>
              </w:rPr>
            </w:pPr>
            <w:r w:rsidRPr="001E6CFE">
              <w:rPr>
                <w:b/>
                <w:sz w:val="18"/>
                <w:szCs w:val="18"/>
              </w:rPr>
              <w:t>9</w:t>
            </w:r>
          </w:p>
        </w:tc>
        <w:tc>
          <w:tcPr>
            <w:tcW w:w="865" w:type="pct"/>
          </w:tcPr>
          <w:p w14:paraId="24B69A41"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0C486484"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5044D892"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7C3530DA"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1FA016E7"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5B9B718F"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75606C63" w14:textId="77777777" w:rsidR="00962CDD" w:rsidRPr="001E6CFE" w:rsidRDefault="00962CDD" w:rsidP="009D08A4">
            <w:pPr>
              <w:jc w:val="center"/>
              <w:rPr>
                <w:sz w:val="18"/>
                <w:szCs w:val="18"/>
              </w:rPr>
            </w:pPr>
            <w:r w:rsidRPr="001E6CFE">
              <w:rPr>
                <w:sz w:val="18"/>
                <w:szCs w:val="18"/>
              </w:rPr>
              <w:t>X</w:t>
            </w:r>
          </w:p>
        </w:tc>
      </w:tr>
      <w:tr w:rsidR="001E6CFE" w:rsidRPr="001E6CFE" w14:paraId="56BF76B2" w14:textId="77777777" w:rsidTr="009D08A4">
        <w:trPr>
          <w:trHeight w:val="43"/>
        </w:trPr>
        <w:tc>
          <w:tcPr>
            <w:tcW w:w="321" w:type="pct"/>
          </w:tcPr>
          <w:p w14:paraId="026A8D1D" w14:textId="77777777" w:rsidR="00962CDD" w:rsidRPr="001E6CFE" w:rsidRDefault="00962CDD" w:rsidP="009D08A4">
            <w:pPr>
              <w:jc w:val="both"/>
              <w:rPr>
                <w:b/>
                <w:sz w:val="18"/>
                <w:szCs w:val="18"/>
              </w:rPr>
            </w:pPr>
            <w:r w:rsidRPr="001E6CFE">
              <w:rPr>
                <w:b/>
                <w:sz w:val="18"/>
                <w:szCs w:val="18"/>
              </w:rPr>
              <w:t>10</w:t>
            </w:r>
          </w:p>
        </w:tc>
        <w:tc>
          <w:tcPr>
            <w:tcW w:w="865" w:type="pct"/>
          </w:tcPr>
          <w:p w14:paraId="4CB44349"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3A8638BD"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4A3B86BF"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68AD304A"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57227E18"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614C382E"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44143845" w14:textId="77777777" w:rsidR="00962CDD" w:rsidRPr="001E6CFE" w:rsidRDefault="00962CDD" w:rsidP="009D08A4">
            <w:pPr>
              <w:jc w:val="center"/>
              <w:rPr>
                <w:sz w:val="18"/>
                <w:szCs w:val="18"/>
              </w:rPr>
            </w:pPr>
            <w:r w:rsidRPr="001E6CFE">
              <w:rPr>
                <w:sz w:val="18"/>
                <w:szCs w:val="18"/>
              </w:rPr>
              <w:t>X</w:t>
            </w:r>
          </w:p>
        </w:tc>
      </w:tr>
      <w:tr w:rsidR="001E6CFE" w:rsidRPr="001E6CFE" w14:paraId="7145B660" w14:textId="77777777" w:rsidTr="009D08A4">
        <w:trPr>
          <w:trHeight w:val="123"/>
        </w:trPr>
        <w:tc>
          <w:tcPr>
            <w:tcW w:w="321" w:type="pct"/>
          </w:tcPr>
          <w:p w14:paraId="0A397D62" w14:textId="77777777" w:rsidR="00962CDD" w:rsidRPr="001E6CFE" w:rsidRDefault="00962CDD" w:rsidP="009D08A4">
            <w:pPr>
              <w:jc w:val="both"/>
              <w:rPr>
                <w:b/>
                <w:sz w:val="18"/>
                <w:szCs w:val="18"/>
              </w:rPr>
            </w:pPr>
            <w:r w:rsidRPr="001E6CFE">
              <w:rPr>
                <w:b/>
                <w:sz w:val="18"/>
                <w:szCs w:val="18"/>
              </w:rPr>
              <w:t>11</w:t>
            </w:r>
          </w:p>
        </w:tc>
        <w:tc>
          <w:tcPr>
            <w:tcW w:w="865" w:type="pct"/>
          </w:tcPr>
          <w:p w14:paraId="5A8BCF99"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40A806DC"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091BFD71"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11D69186"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6F99815E"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6F04DC1F"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287D7D89" w14:textId="77777777" w:rsidR="00962CDD" w:rsidRPr="001E6CFE" w:rsidRDefault="00962CDD" w:rsidP="009D08A4">
            <w:pPr>
              <w:jc w:val="center"/>
              <w:rPr>
                <w:sz w:val="18"/>
                <w:szCs w:val="18"/>
              </w:rPr>
            </w:pPr>
            <w:r w:rsidRPr="001E6CFE">
              <w:rPr>
                <w:sz w:val="18"/>
                <w:szCs w:val="18"/>
              </w:rPr>
              <w:t>X</w:t>
            </w:r>
          </w:p>
        </w:tc>
      </w:tr>
      <w:tr w:rsidR="001E6CFE" w:rsidRPr="001E6CFE" w14:paraId="6FA7A460" w14:textId="77777777" w:rsidTr="009D08A4">
        <w:trPr>
          <w:trHeight w:val="165"/>
        </w:trPr>
        <w:tc>
          <w:tcPr>
            <w:tcW w:w="321" w:type="pct"/>
          </w:tcPr>
          <w:p w14:paraId="1A727744" w14:textId="77777777" w:rsidR="00962CDD" w:rsidRPr="001E6CFE" w:rsidRDefault="00962CDD" w:rsidP="009D08A4">
            <w:pPr>
              <w:jc w:val="both"/>
              <w:rPr>
                <w:b/>
                <w:sz w:val="18"/>
                <w:szCs w:val="18"/>
              </w:rPr>
            </w:pPr>
            <w:r w:rsidRPr="001E6CFE">
              <w:rPr>
                <w:b/>
                <w:sz w:val="18"/>
                <w:szCs w:val="18"/>
              </w:rPr>
              <w:t>12</w:t>
            </w:r>
          </w:p>
        </w:tc>
        <w:tc>
          <w:tcPr>
            <w:tcW w:w="865" w:type="pct"/>
          </w:tcPr>
          <w:p w14:paraId="34561EE1"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66EB79E6"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72B0566D"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71F086AF"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336BE7C7"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4DA78F0A"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302752FE" w14:textId="77777777" w:rsidR="00962CDD" w:rsidRPr="001E6CFE" w:rsidRDefault="00962CDD" w:rsidP="009D08A4">
            <w:pPr>
              <w:jc w:val="center"/>
              <w:rPr>
                <w:sz w:val="18"/>
                <w:szCs w:val="18"/>
              </w:rPr>
            </w:pPr>
            <w:r w:rsidRPr="001E6CFE">
              <w:rPr>
                <w:sz w:val="18"/>
                <w:szCs w:val="18"/>
              </w:rPr>
              <w:t>X</w:t>
            </w:r>
          </w:p>
        </w:tc>
      </w:tr>
      <w:tr w:rsidR="001E6CFE" w:rsidRPr="001E6CFE" w14:paraId="23A3C300" w14:textId="77777777" w:rsidTr="009D08A4">
        <w:trPr>
          <w:trHeight w:val="83"/>
        </w:trPr>
        <w:tc>
          <w:tcPr>
            <w:tcW w:w="321" w:type="pct"/>
          </w:tcPr>
          <w:p w14:paraId="0D59E95E" w14:textId="77777777" w:rsidR="00962CDD" w:rsidRPr="001E6CFE" w:rsidRDefault="00962CDD" w:rsidP="009D08A4">
            <w:pPr>
              <w:jc w:val="both"/>
              <w:rPr>
                <w:b/>
                <w:sz w:val="18"/>
                <w:szCs w:val="18"/>
              </w:rPr>
            </w:pPr>
            <w:r w:rsidRPr="001E6CFE">
              <w:rPr>
                <w:b/>
                <w:sz w:val="18"/>
                <w:szCs w:val="18"/>
              </w:rPr>
              <w:t>13</w:t>
            </w:r>
          </w:p>
        </w:tc>
        <w:tc>
          <w:tcPr>
            <w:tcW w:w="865" w:type="pct"/>
          </w:tcPr>
          <w:p w14:paraId="4D5A839B"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24779D96"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1BE559E3"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48B61D80"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0D968EA5"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63EB0CEE"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4B5C011E" w14:textId="77777777" w:rsidR="00962CDD" w:rsidRPr="001E6CFE" w:rsidRDefault="00962CDD" w:rsidP="009D08A4">
            <w:pPr>
              <w:jc w:val="center"/>
              <w:rPr>
                <w:sz w:val="18"/>
                <w:szCs w:val="18"/>
              </w:rPr>
            </w:pPr>
            <w:r w:rsidRPr="001E6CFE">
              <w:rPr>
                <w:sz w:val="18"/>
                <w:szCs w:val="18"/>
              </w:rPr>
              <w:t>X</w:t>
            </w:r>
          </w:p>
        </w:tc>
      </w:tr>
      <w:tr w:rsidR="001E6CFE" w:rsidRPr="001E6CFE" w14:paraId="4919FA50" w14:textId="77777777" w:rsidTr="009D08A4">
        <w:trPr>
          <w:trHeight w:val="157"/>
        </w:trPr>
        <w:tc>
          <w:tcPr>
            <w:tcW w:w="321" w:type="pct"/>
          </w:tcPr>
          <w:p w14:paraId="5C7CAE71" w14:textId="77777777" w:rsidR="00962CDD" w:rsidRPr="001E6CFE" w:rsidRDefault="00962CDD" w:rsidP="009D08A4">
            <w:pPr>
              <w:jc w:val="both"/>
              <w:rPr>
                <w:b/>
                <w:sz w:val="18"/>
                <w:szCs w:val="18"/>
              </w:rPr>
            </w:pPr>
            <w:r w:rsidRPr="001E6CFE">
              <w:rPr>
                <w:b/>
                <w:sz w:val="18"/>
                <w:szCs w:val="18"/>
              </w:rPr>
              <w:t>14</w:t>
            </w:r>
          </w:p>
        </w:tc>
        <w:tc>
          <w:tcPr>
            <w:tcW w:w="865" w:type="pct"/>
          </w:tcPr>
          <w:p w14:paraId="363CFDEB" w14:textId="77777777" w:rsidR="00962CDD" w:rsidRPr="001E6CFE" w:rsidRDefault="00962CDD" w:rsidP="009D08A4">
            <w:pPr>
              <w:jc w:val="both"/>
              <w:rPr>
                <w:bCs/>
                <w:sz w:val="18"/>
                <w:szCs w:val="18"/>
              </w:rPr>
            </w:pPr>
            <w:r w:rsidRPr="001E6CFE">
              <w:rPr>
                <w:bCs/>
                <w:sz w:val="18"/>
                <w:szCs w:val="18"/>
              </w:rPr>
              <w:t>Klinik uygulama</w:t>
            </w:r>
          </w:p>
        </w:tc>
        <w:tc>
          <w:tcPr>
            <w:tcW w:w="592" w:type="pct"/>
            <w:vAlign w:val="center"/>
          </w:tcPr>
          <w:p w14:paraId="5CE5E42E"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7A6FA14F"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278C436B"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4B03331E"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54CCD82B"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518DD465" w14:textId="77777777" w:rsidR="00962CDD" w:rsidRPr="001E6CFE" w:rsidRDefault="00962CDD" w:rsidP="009D08A4">
            <w:pPr>
              <w:jc w:val="center"/>
              <w:rPr>
                <w:sz w:val="18"/>
                <w:szCs w:val="18"/>
              </w:rPr>
            </w:pPr>
            <w:r w:rsidRPr="001E6CFE">
              <w:rPr>
                <w:sz w:val="18"/>
                <w:szCs w:val="18"/>
              </w:rPr>
              <w:t>X</w:t>
            </w:r>
          </w:p>
        </w:tc>
      </w:tr>
      <w:tr w:rsidR="001E6CFE" w:rsidRPr="001E6CFE" w14:paraId="63B60B9F" w14:textId="77777777" w:rsidTr="009D08A4">
        <w:trPr>
          <w:trHeight w:val="132"/>
        </w:trPr>
        <w:tc>
          <w:tcPr>
            <w:tcW w:w="321" w:type="pct"/>
          </w:tcPr>
          <w:p w14:paraId="04A49DD1" w14:textId="77777777" w:rsidR="00962CDD" w:rsidRPr="001E6CFE" w:rsidRDefault="00962CDD" w:rsidP="009D08A4">
            <w:pPr>
              <w:jc w:val="both"/>
              <w:rPr>
                <w:b/>
                <w:sz w:val="18"/>
                <w:szCs w:val="18"/>
              </w:rPr>
            </w:pPr>
            <w:r w:rsidRPr="001E6CFE">
              <w:rPr>
                <w:b/>
                <w:sz w:val="18"/>
                <w:szCs w:val="18"/>
              </w:rPr>
              <w:t>15</w:t>
            </w:r>
          </w:p>
        </w:tc>
        <w:tc>
          <w:tcPr>
            <w:tcW w:w="865" w:type="pct"/>
          </w:tcPr>
          <w:p w14:paraId="3A470ABB" w14:textId="77777777" w:rsidR="00962CDD" w:rsidRPr="001E6CFE" w:rsidRDefault="00962CDD" w:rsidP="009D08A4">
            <w:pPr>
              <w:jc w:val="both"/>
              <w:rPr>
                <w:bCs/>
                <w:sz w:val="18"/>
                <w:szCs w:val="18"/>
              </w:rPr>
            </w:pPr>
            <w:r w:rsidRPr="001E6CFE">
              <w:rPr>
                <w:bCs/>
                <w:sz w:val="18"/>
                <w:szCs w:val="18"/>
              </w:rPr>
              <w:t>Final</w:t>
            </w:r>
          </w:p>
        </w:tc>
        <w:tc>
          <w:tcPr>
            <w:tcW w:w="592" w:type="pct"/>
            <w:vAlign w:val="center"/>
          </w:tcPr>
          <w:p w14:paraId="52737D6D"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339FA21A"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0E1AA1AE"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2EB948B5"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15271FF3"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190158BD" w14:textId="77777777" w:rsidR="00962CDD" w:rsidRPr="001E6CFE" w:rsidRDefault="00962CDD" w:rsidP="009D08A4">
            <w:pPr>
              <w:jc w:val="center"/>
              <w:rPr>
                <w:sz w:val="18"/>
                <w:szCs w:val="18"/>
              </w:rPr>
            </w:pPr>
            <w:r w:rsidRPr="001E6CFE">
              <w:rPr>
                <w:sz w:val="18"/>
                <w:szCs w:val="18"/>
              </w:rPr>
              <w:t>X</w:t>
            </w:r>
          </w:p>
        </w:tc>
      </w:tr>
      <w:tr w:rsidR="001E6CFE" w:rsidRPr="001E6CFE" w14:paraId="742CF956" w14:textId="77777777" w:rsidTr="009D08A4">
        <w:trPr>
          <w:trHeight w:val="51"/>
        </w:trPr>
        <w:tc>
          <w:tcPr>
            <w:tcW w:w="321" w:type="pct"/>
          </w:tcPr>
          <w:p w14:paraId="59E8BF1B" w14:textId="77777777" w:rsidR="00962CDD" w:rsidRPr="001E6CFE" w:rsidRDefault="00962CDD" w:rsidP="009D08A4">
            <w:pPr>
              <w:jc w:val="both"/>
              <w:rPr>
                <w:b/>
                <w:sz w:val="18"/>
                <w:szCs w:val="18"/>
              </w:rPr>
            </w:pPr>
            <w:r w:rsidRPr="001E6CFE">
              <w:rPr>
                <w:b/>
                <w:sz w:val="18"/>
                <w:szCs w:val="18"/>
              </w:rPr>
              <w:t>16</w:t>
            </w:r>
          </w:p>
        </w:tc>
        <w:tc>
          <w:tcPr>
            <w:tcW w:w="865" w:type="pct"/>
          </w:tcPr>
          <w:p w14:paraId="50F861AC" w14:textId="77777777" w:rsidR="00962CDD" w:rsidRPr="001E6CFE" w:rsidRDefault="00962CDD" w:rsidP="009D08A4">
            <w:pPr>
              <w:jc w:val="both"/>
              <w:rPr>
                <w:bCs/>
                <w:sz w:val="18"/>
                <w:szCs w:val="18"/>
              </w:rPr>
            </w:pPr>
            <w:r w:rsidRPr="001E6CFE">
              <w:rPr>
                <w:bCs/>
                <w:sz w:val="18"/>
                <w:szCs w:val="18"/>
              </w:rPr>
              <w:t>Bütünleme</w:t>
            </w:r>
          </w:p>
        </w:tc>
        <w:tc>
          <w:tcPr>
            <w:tcW w:w="592" w:type="pct"/>
            <w:vAlign w:val="center"/>
          </w:tcPr>
          <w:p w14:paraId="63C7EEC8"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08204CB2" w14:textId="77777777" w:rsidR="00962CDD" w:rsidRPr="001E6CFE" w:rsidRDefault="00962CDD" w:rsidP="009D08A4">
            <w:pPr>
              <w:jc w:val="center"/>
              <w:rPr>
                <w:sz w:val="18"/>
                <w:szCs w:val="18"/>
              </w:rPr>
            </w:pPr>
            <w:r w:rsidRPr="001E6CFE">
              <w:rPr>
                <w:sz w:val="18"/>
                <w:szCs w:val="18"/>
              </w:rPr>
              <w:t>X</w:t>
            </w:r>
          </w:p>
        </w:tc>
        <w:tc>
          <w:tcPr>
            <w:tcW w:w="526" w:type="pct"/>
            <w:vAlign w:val="center"/>
          </w:tcPr>
          <w:p w14:paraId="5A2AFA91" w14:textId="77777777" w:rsidR="00962CDD" w:rsidRPr="001E6CFE" w:rsidRDefault="00962CDD" w:rsidP="009D08A4">
            <w:pPr>
              <w:jc w:val="center"/>
              <w:rPr>
                <w:sz w:val="18"/>
                <w:szCs w:val="18"/>
              </w:rPr>
            </w:pPr>
            <w:r w:rsidRPr="001E6CFE">
              <w:rPr>
                <w:sz w:val="18"/>
                <w:szCs w:val="18"/>
              </w:rPr>
              <w:t>X</w:t>
            </w:r>
          </w:p>
        </w:tc>
        <w:tc>
          <w:tcPr>
            <w:tcW w:w="592" w:type="pct"/>
            <w:vAlign w:val="center"/>
          </w:tcPr>
          <w:p w14:paraId="3DDB6577" w14:textId="77777777" w:rsidR="00962CDD" w:rsidRPr="001E6CFE" w:rsidRDefault="00962CDD" w:rsidP="009D08A4">
            <w:pPr>
              <w:jc w:val="center"/>
              <w:rPr>
                <w:sz w:val="18"/>
                <w:szCs w:val="18"/>
              </w:rPr>
            </w:pPr>
            <w:r w:rsidRPr="001E6CFE">
              <w:rPr>
                <w:sz w:val="18"/>
                <w:szCs w:val="18"/>
              </w:rPr>
              <w:t>X</w:t>
            </w:r>
          </w:p>
        </w:tc>
        <w:tc>
          <w:tcPr>
            <w:tcW w:w="722" w:type="pct"/>
            <w:vAlign w:val="center"/>
          </w:tcPr>
          <w:p w14:paraId="24D06970" w14:textId="77777777" w:rsidR="00962CDD" w:rsidRPr="001E6CFE" w:rsidRDefault="00962CDD" w:rsidP="009D08A4">
            <w:pPr>
              <w:jc w:val="center"/>
              <w:rPr>
                <w:sz w:val="18"/>
                <w:szCs w:val="18"/>
              </w:rPr>
            </w:pPr>
            <w:r w:rsidRPr="001E6CFE">
              <w:rPr>
                <w:sz w:val="18"/>
                <w:szCs w:val="18"/>
              </w:rPr>
              <w:t>X</w:t>
            </w:r>
          </w:p>
        </w:tc>
        <w:tc>
          <w:tcPr>
            <w:tcW w:w="857" w:type="pct"/>
            <w:vAlign w:val="center"/>
          </w:tcPr>
          <w:p w14:paraId="6A69B40B" w14:textId="77777777" w:rsidR="00962CDD" w:rsidRPr="001E6CFE" w:rsidRDefault="00962CDD" w:rsidP="009D08A4">
            <w:pPr>
              <w:jc w:val="center"/>
              <w:rPr>
                <w:sz w:val="18"/>
                <w:szCs w:val="18"/>
              </w:rPr>
            </w:pPr>
            <w:r w:rsidRPr="001E6CFE">
              <w:rPr>
                <w:sz w:val="18"/>
                <w:szCs w:val="18"/>
              </w:rPr>
              <w:t>X</w:t>
            </w:r>
          </w:p>
        </w:tc>
      </w:tr>
    </w:tbl>
    <w:p w14:paraId="0C447690" w14:textId="77777777" w:rsidR="00962CDD" w:rsidRPr="001E6CFE" w:rsidRDefault="00962CDD" w:rsidP="00CC720F">
      <w:pPr>
        <w:rPr>
          <w:sz w:val="18"/>
          <w:szCs w:val="18"/>
        </w:rPr>
      </w:pPr>
    </w:p>
    <w:p w14:paraId="7D9534D3" w14:textId="572266F6" w:rsidR="004C0D11" w:rsidRPr="001E6CFE" w:rsidRDefault="0038574C" w:rsidP="00CF7C45">
      <w:pPr>
        <w:pStyle w:val="Balk4"/>
        <w:rPr>
          <w:lang w:val="tr-TR"/>
        </w:rPr>
      </w:pPr>
      <w:bookmarkStart w:id="102" w:name="_Toc195048652"/>
      <w:r w:rsidRPr="001E6CFE">
        <w:rPr>
          <w:lang w:val="tr-TR"/>
        </w:rPr>
        <w:t>SBH 421</w:t>
      </w:r>
      <w:r w:rsidR="00B775C2" w:rsidRPr="001E6CFE">
        <w:rPr>
          <w:lang w:val="tr-TR"/>
        </w:rPr>
        <w:t>-SBH 428</w:t>
      </w:r>
      <w:r w:rsidRPr="001E6CFE">
        <w:rPr>
          <w:lang w:val="tr-TR"/>
        </w:rPr>
        <w:t xml:space="preserve"> Ruh Sağlığı ve Hastalıkları Hemşireliği İntern Uygulaması</w:t>
      </w:r>
      <w:bookmarkEnd w:id="102"/>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15696BAB" w14:textId="77777777" w:rsidTr="009D08A4">
        <w:tc>
          <w:tcPr>
            <w:tcW w:w="5813" w:type="dxa"/>
            <w:gridSpan w:val="3"/>
          </w:tcPr>
          <w:p w14:paraId="60186F99" w14:textId="77777777" w:rsidR="004C0D11" w:rsidRPr="001E6CFE" w:rsidRDefault="004C0D11" w:rsidP="009D08A4">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5" w:type="dxa"/>
          </w:tcPr>
          <w:p w14:paraId="247E1E9E" w14:textId="77777777" w:rsidR="004C0D11" w:rsidRPr="001E6CFE" w:rsidRDefault="004C0D11" w:rsidP="009D08A4">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3E987189" w14:textId="77777777" w:rsidTr="009D08A4">
        <w:tc>
          <w:tcPr>
            <w:tcW w:w="5813" w:type="dxa"/>
            <w:gridSpan w:val="3"/>
          </w:tcPr>
          <w:p w14:paraId="0854318D" w14:textId="77777777" w:rsidR="004C0D11" w:rsidRPr="001E6CFE" w:rsidRDefault="004C0D11" w:rsidP="009D08A4">
            <w:pPr>
              <w:jc w:val="both"/>
              <w:rPr>
                <w:b/>
                <w:sz w:val="18"/>
                <w:szCs w:val="18"/>
              </w:rPr>
            </w:pPr>
            <w:r w:rsidRPr="001E6CFE">
              <w:rPr>
                <w:b/>
                <w:sz w:val="18"/>
                <w:szCs w:val="18"/>
              </w:rPr>
              <w:t xml:space="preserve">Bölüm Adı: </w:t>
            </w:r>
            <w:r w:rsidRPr="001E6CFE">
              <w:rPr>
                <w:sz w:val="18"/>
                <w:szCs w:val="18"/>
              </w:rPr>
              <w:t>Hemşirelik</w:t>
            </w:r>
          </w:p>
        </w:tc>
        <w:tc>
          <w:tcPr>
            <w:tcW w:w="5245" w:type="dxa"/>
          </w:tcPr>
          <w:p w14:paraId="20FDAB11" w14:textId="031BB751" w:rsidR="004C0D11" w:rsidRPr="001E6CFE" w:rsidRDefault="004C0D11" w:rsidP="009D08A4">
            <w:pPr>
              <w:jc w:val="both"/>
              <w:rPr>
                <w:b/>
                <w:sz w:val="18"/>
                <w:szCs w:val="18"/>
              </w:rPr>
            </w:pPr>
            <w:r w:rsidRPr="001E6CFE">
              <w:rPr>
                <w:b/>
                <w:sz w:val="18"/>
                <w:szCs w:val="18"/>
              </w:rPr>
              <w:t xml:space="preserve">Dersin Adı: </w:t>
            </w:r>
            <w:r w:rsidR="00963D47" w:rsidRPr="001E6CFE">
              <w:rPr>
                <w:sz w:val="18"/>
                <w:szCs w:val="18"/>
              </w:rPr>
              <w:t>Ruh</w:t>
            </w:r>
            <w:r w:rsidRPr="001E6CFE">
              <w:rPr>
                <w:sz w:val="18"/>
                <w:szCs w:val="18"/>
              </w:rPr>
              <w:t xml:space="preserve"> Sağlığı </w:t>
            </w:r>
            <w:r w:rsidR="00963D47" w:rsidRPr="001E6CFE">
              <w:rPr>
                <w:sz w:val="18"/>
                <w:szCs w:val="18"/>
              </w:rPr>
              <w:t xml:space="preserve">ve Hastalıkları </w:t>
            </w:r>
            <w:r w:rsidRPr="001E6CFE">
              <w:rPr>
                <w:sz w:val="18"/>
                <w:szCs w:val="18"/>
              </w:rPr>
              <w:t>Hemşireliği İntern Uygulaması</w:t>
            </w:r>
          </w:p>
        </w:tc>
      </w:tr>
      <w:tr w:rsidR="001E6CFE" w:rsidRPr="001E6CFE" w14:paraId="2FDD8009" w14:textId="77777777" w:rsidTr="009D08A4">
        <w:tc>
          <w:tcPr>
            <w:tcW w:w="5813" w:type="dxa"/>
            <w:gridSpan w:val="3"/>
          </w:tcPr>
          <w:p w14:paraId="79485DBF" w14:textId="77777777" w:rsidR="004C0D11" w:rsidRPr="001E6CFE" w:rsidRDefault="004C0D11" w:rsidP="009D08A4">
            <w:pPr>
              <w:jc w:val="both"/>
              <w:rPr>
                <w:b/>
                <w:sz w:val="18"/>
                <w:szCs w:val="18"/>
              </w:rPr>
            </w:pPr>
            <w:r w:rsidRPr="001E6CFE">
              <w:rPr>
                <w:b/>
                <w:sz w:val="18"/>
                <w:szCs w:val="18"/>
              </w:rPr>
              <w:t xml:space="preserve">Dersin Düzeyi: </w:t>
            </w:r>
            <w:r w:rsidRPr="001E6CFE">
              <w:rPr>
                <w:sz w:val="18"/>
                <w:szCs w:val="18"/>
              </w:rPr>
              <w:t>Lisans</w:t>
            </w:r>
          </w:p>
        </w:tc>
        <w:tc>
          <w:tcPr>
            <w:tcW w:w="5245" w:type="dxa"/>
          </w:tcPr>
          <w:p w14:paraId="68416571" w14:textId="57802BD9" w:rsidR="004C0D11" w:rsidRPr="001E6CFE" w:rsidRDefault="004C0D11" w:rsidP="009D08A4">
            <w:pPr>
              <w:jc w:val="both"/>
              <w:rPr>
                <w:sz w:val="18"/>
                <w:szCs w:val="18"/>
              </w:rPr>
            </w:pPr>
            <w:r w:rsidRPr="001E6CFE">
              <w:rPr>
                <w:b/>
                <w:sz w:val="18"/>
                <w:szCs w:val="18"/>
              </w:rPr>
              <w:t>Dersin Kodu:</w:t>
            </w:r>
            <w:r w:rsidRPr="001E6CFE">
              <w:rPr>
                <w:sz w:val="18"/>
                <w:szCs w:val="18"/>
              </w:rPr>
              <w:t xml:space="preserve"> SBH 42</w:t>
            </w:r>
            <w:r w:rsidR="00B775C2" w:rsidRPr="001E6CFE">
              <w:rPr>
                <w:sz w:val="18"/>
                <w:szCs w:val="18"/>
              </w:rPr>
              <w:t>1</w:t>
            </w:r>
            <w:r w:rsidR="00EC1F16" w:rsidRPr="001E6CFE">
              <w:rPr>
                <w:sz w:val="18"/>
                <w:szCs w:val="18"/>
              </w:rPr>
              <w:t xml:space="preserve">-SBH </w:t>
            </w:r>
            <w:r w:rsidR="00D90544" w:rsidRPr="001E6CFE">
              <w:rPr>
                <w:sz w:val="18"/>
                <w:szCs w:val="18"/>
              </w:rPr>
              <w:t>42</w:t>
            </w:r>
            <w:r w:rsidR="00B775C2" w:rsidRPr="001E6CFE">
              <w:rPr>
                <w:sz w:val="18"/>
                <w:szCs w:val="18"/>
              </w:rPr>
              <w:t>8</w:t>
            </w:r>
          </w:p>
        </w:tc>
      </w:tr>
      <w:tr w:rsidR="001E6CFE" w:rsidRPr="001E6CFE" w14:paraId="02186DAF" w14:textId="77777777" w:rsidTr="009D08A4">
        <w:tc>
          <w:tcPr>
            <w:tcW w:w="5813" w:type="dxa"/>
            <w:gridSpan w:val="3"/>
          </w:tcPr>
          <w:p w14:paraId="5F85A6E5" w14:textId="77777777" w:rsidR="004C0D11" w:rsidRPr="001E6CFE" w:rsidRDefault="004C0D11" w:rsidP="009D08A4">
            <w:pPr>
              <w:jc w:val="both"/>
              <w:rPr>
                <w:b/>
                <w:sz w:val="18"/>
                <w:szCs w:val="18"/>
              </w:rPr>
            </w:pPr>
            <w:r w:rsidRPr="001E6CFE">
              <w:rPr>
                <w:b/>
                <w:sz w:val="18"/>
                <w:szCs w:val="18"/>
              </w:rPr>
              <w:t>Formun Düzenlenme/Yenilenme Tarihi: 20</w:t>
            </w:r>
            <w:r w:rsidRPr="001E6CFE">
              <w:rPr>
                <w:sz w:val="18"/>
                <w:szCs w:val="18"/>
              </w:rPr>
              <w:t>/11/2024</w:t>
            </w:r>
          </w:p>
        </w:tc>
        <w:tc>
          <w:tcPr>
            <w:tcW w:w="5245" w:type="dxa"/>
          </w:tcPr>
          <w:p w14:paraId="25607FED" w14:textId="77777777" w:rsidR="004C0D11" w:rsidRPr="001E6CFE" w:rsidRDefault="004C0D11" w:rsidP="009D08A4">
            <w:pPr>
              <w:jc w:val="both"/>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04459321" w14:textId="77777777" w:rsidTr="009D08A4">
        <w:tc>
          <w:tcPr>
            <w:tcW w:w="5813" w:type="dxa"/>
            <w:gridSpan w:val="3"/>
          </w:tcPr>
          <w:p w14:paraId="7E348A18" w14:textId="77777777" w:rsidR="004C0D11" w:rsidRPr="001E6CFE" w:rsidRDefault="004C0D11" w:rsidP="009D08A4">
            <w:pPr>
              <w:jc w:val="both"/>
              <w:rPr>
                <w:b/>
                <w:sz w:val="18"/>
                <w:szCs w:val="18"/>
              </w:rPr>
            </w:pPr>
            <w:r w:rsidRPr="001E6CFE">
              <w:rPr>
                <w:b/>
                <w:sz w:val="18"/>
                <w:szCs w:val="18"/>
              </w:rPr>
              <w:t xml:space="preserve">Dersin Öğretim Dili: </w:t>
            </w:r>
            <w:r w:rsidRPr="001E6CFE">
              <w:rPr>
                <w:sz w:val="18"/>
                <w:szCs w:val="18"/>
              </w:rPr>
              <w:t>Türkçe</w:t>
            </w:r>
          </w:p>
          <w:p w14:paraId="40A2AB6A" w14:textId="77777777" w:rsidR="004C0D11" w:rsidRPr="001E6CFE" w:rsidRDefault="004C0D11" w:rsidP="009D08A4">
            <w:pPr>
              <w:jc w:val="both"/>
              <w:rPr>
                <w:sz w:val="18"/>
                <w:szCs w:val="18"/>
              </w:rPr>
            </w:pPr>
            <w:r w:rsidRPr="001E6CFE">
              <w:rPr>
                <w:b/>
                <w:sz w:val="18"/>
                <w:szCs w:val="18"/>
              </w:rPr>
              <w:tab/>
            </w:r>
          </w:p>
        </w:tc>
        <w:tc>
          <w:tcPr>
            <w:tcW w:w="5245" w:type="dxa"/>
          </w:tcPr>
          <w:p w14:paraId="3B96D341" w14:textId="77777777" w:rsidR="004C0D11" w:rsidRPr="001E6CFE" w:rsidRDefault="004C0D11" w:rsidP="009D08A4">
            <w:pPr>
              <w:jc w:val="both"/>
              <w:rPr>
                <w:b/>
                <w:sz w:val="18"/>
                <w:szCs w:val="18"/>
              </w:rPr>
            </w:pPr>
            <w:r w:rsidRPr="001E6CFE">
              <w:rPr>
                <w:b/>
                <w:sz w:val="18"/>
                <w:szCs w:val="18"/>
              </w:rPr>
              <w:t xml:space="preserve">Dersin Öğretim Üyesi/Üyeleri: </w:t>
            </w:r>
          </w:p>
          <w:p w14:paraId="3A826E48" w14:textId="77777777" w:rsidR="00963D47" w:rsidRPr="001E6CFE" w:rsidRDefault="00963D47" w:rsidP="00963D47">
            <w:pPr>
              <w:jc w:val="both"/>
              <w:rPr>
                <w:bCs/>
                <w:sz w:val="18"/>
                <w:szCs w:val="18"/>
              </w:rPr>
            </w:pPr>
            <w:r w:rsidRPr="001E6CFE">
              <w:rPr>
                <w:bCs/>
                <w:sz w:val="18"/>
                <w:szCs w:val="18"/>
              </w:rPr>
              <w:t>Doç. Dr. Gülay TAŞDEMİR</w:t>
            </w:r>
          </w:p>
          <w:p w14:paraId="38CD92A7" w14:textId="77777777" w:rsidR="00963D47" w:rsidRPr="001E6CFE" w:rsidRDefault="00963D47" w:rsidP="00963D47">
            <w:pPr>
              <w:jc w:val="both"/>
              <w:rPr>
                <w:bCs/>
                <w:sz w:val="18"/>
                <w:szCs w:val="18"/>
              </w:rPr>
            </w:pPr>
            <w:r w:rsidRPr="001E6CFE">
              <w:rPr>
                <w:bCs/>
                <w:sz w:val="18"/>
                <w:szCs w:val="18"/>
              </w:rPr>
              <w:t>Doç. Dr. Ganime CAN GÜR</w:t>
            </w:r>
          </w:p>
          <w:p w14:paraId="417FE9FC" w14:textId="77777777" w:rsidR="00963D47" w:rsidRPr="001E6CFE" w:rsidRDefault="00963D47" w:rsidP="00963D47">
            <w:pPr>
              <w:jc w:val="both"/>
              <w:rPr>
                <w:bCs/>
                <w:sz w:val="18"/>
                <w:szCs w:val="18"/>
              </w:rPr>
            </w:pPr>
            <w:r w:rsidRPr="001E6CFE">
              <w:rPr>
                <w:bCs/>
                <w:sz w:val="18"/>
                <w:szCs w:val="18"/>
              </w:rPr>
              <w:t>Dr. Öğr. Üyesi Fatma ÖZGÜN ÖZTÜRK</w:t>
            </w:r>
          </w:p>
          <w:p w14:paraId="75742893" w14:textId="63402FCD" w:rsidR="004C0D11" w:rsidRPr="001E6CFE" w:rsidRDefault="00963D47" w:rsidP="00963D47">
            <w:pPr>
              <w:jc w:val="both"/>
              <w:rPr>
                <w:b/>
                <w:sz w:val="18"/>
                <w:szCs w:val="18"/>
              </w:rPr>
            </w:pPr>
            <w:r w:rsidRPr="001E6CFE">
              <w:rPr>
                <w:bCs/>
                <w:sz w:val="18"/>
                <w:szCs w:val="18"/>
              </w:rPr>
              <w:t>Öğr. Gör. Dr. Nesrin ÇUNKUŞ KÖKTAŞ</w:t>
            </w:r>
          </w:p>
        </w:tc>
      </w:tr>
      <w:tr w:rsidR="001E6CFE" w:rsidRPr="001E6CFE" w14:paraId="55F0C178" w14:textId="77777777" w:rsidTr="009D08A4">
        <w:tc>
          <w:tcPr>
            <w:tcW w:w="5813" w:type="dxa"/>
            <w:gridSpan w:val="3"/>
          </w:tcPr>
          <w:p w14:paraId="7C2A190C" w14:textId="77777777" w:rsidR="004C0D11" w:rsidRPr="001E6CFE" w:rsidRDefault="004C0D11" w:rsidP="009D08A4">
            <w:pPr>
              <w:jc w:val="both"/>
              <w:rPr>
                <w:b/>
                <w:sz w:val="18"/>
                <w:szCs w:val="18"/>
              </w:rPr>
            </w:pPr>
            <w:r w:rsidRPr="001E6CFE">
              <w:rPr>
                <w:b/>
                <w:sz w:val="18"/>
                <w:szCs w:val="18"/>
              </w:rPr>
              <w:t xml:space="preserve">Dersin Önkoşulu: </w:t>
            </w:r>
          </w:p>
          <w:p w14:paraId="760FED2C" w14:textId="77777777" w:rsidR="004C0D11" w:rsidRPr="001E6CFE" w:rsidRDefault="004C0D11" w:rsidP="009D08A4">
            <w:pPr>
              <w:jc w:val="both"/>
              <w:rPr>
                <w:sz w:val="18"/>
                <w:szCs w:val="18"/>
              </w:rPr>
            </w:pPr>
            <w:r w:rsidRPr="001E6CFE">
              <w:rPr>
                <w:sz w:val="18"/>
                <w:szCs w:val="18"/>
              </w:rPr>
              <w:t>SBH 108 HEMŞİRELİK ESASLARI</w:t>
            </w:r>
          </w:p>
          <w:p w14:paraId="5C0AAF16" w14:textId="77777777" w:rsidR="004C0D11" w:rsidRPr="001E6CFE" w:rsidRDefault="004C0D11" w:rsidP="009D08A4">
            <w:pPr>
              <w:jc w:val="both"/>
              <w:rPr>
                <w:sz w:val="18"/>
                <w:szCs w:val="18"/>
              </w:rPr>
            </w:pPr>
            <w:r w:rsidRPr="001E6CFE">
              <w:rPr>
                <w:sz w:val="18"/>
                <w:szCs w:val="18"/>
              </w:rPr>
              <w:t>ve SBH 211 İÇ HASTALIKLARI HEMŞİRELİĞİ</w:t>
            </w:r>
          </w:p>
          <w:p w14:paraId="20EBD3CF" w14:textId="77777777" w:rsidR="004C0D11" w:rsidRPr="001E6CFE" w:rsidRDefault="004C0D11" w:rsidP="009D08A4">
            <w:pPr>
              <w:jc w:val="both"/>
              <w:rPr>
                <w:sz w:val="18"/>
                <w:szCs w:val="18"/>
              </w:rPr>
            </w:pPr>
            <w:r w:rsidRPr="001E6CFE">
              <w:rPr>
                <w:sz w:val="18"/>
                <w:szCs w:val="18"/>
              </w:rPr>
              <w:t>ve SBH 210 CERRAHİ HASTALIKLAR HEMŞİRELİĞİ</w:t>
            </w:r>
          </w:p>
          <w:p w14:paraId="1229667F" w14:textId="77777777" w:rsidR="004C0D11" w:rsidRPr="001E6CFE" w:rsidRDefault="004C0D11" w:rsidP="009D08A4">
            <w:pPr>
              <w:jc w:val="both"/>
              <w:rPr>
                <w:sz w:val="18"/>
                <w:szCs w:val="18"/>
              </w:rPr>
            </w:pPr>
            <w:r w:rsidRPr="001E6CFE">
              <w:rPr>
                <w:sz w:val="18"/>
                <w:szCs w:val="18"/>
              </w:rPr>
              <w:t>ve SBH 313 DOĞUM KADIN SAĞLIĞI VE HASTALIKLARI HEMŞİRELİĞİ</w:t>
            </w:r>
          </w:p>
          <w:p w14:paraId="594DD5C0" w14:textId="77777777" w:rsidR="004C0D11" w:rsidRPr="001E6CFE" w:rsidRDefault="004C0D11" w:rsidP="009D08A4">
            <w:pPr>
              <w:jc w:val="both"/>
              <w:rPr>
                <w:sz w:val="18"/>
                <w:szCs w:val="18"/>
              </w:rPr>
            </w:pPr>
            <w:r w:rsidRPr="001E6CFE">
              <w:rPr>
                <w:sz w:val="18"/>
                <w:szCs w:val="18"/>
              </w:rPr>
              <w:t>ve SBH 314 ÇOCUK SAĞLIĞI VE HASTALIKLARI HEMŞİRELİĞİ</w:t>
            </w:r>
          </w:p>
          <w:p w14:paraId="1A0E08C2" w14:textId="77777777" w:rsidR="004C0D11" w:rsidRPr="001E6CFE" w:rsidRDefault="004C0D11" w:rsidP="009D08A4">
            <w:pPr>
              <w:jc w:val="both"/>
              <w:rPr>
                <w:sz w:val="18"/>
                <w:szCs w:val="18"/>
              </w:rPr>
            </w:pPr>
            <w:r w:rsidRPr="001E6CFE">
              <w:rPr>
                <w:sz w:val="18"/>
                <w:szCs w:val="18"/>
              </w:rPr>
              <w:t>ve SBH 409 RUH SAĞLIĞI VE HASTALIKLARI HEMŞİRELİĞİ</w:t>
            </w:r>
          </w:p>
          <w:p w14:paraId="2772C46F" w14:textId="77777777" w:rsidR="004C0D11" w:rsidRPr="001E6CFE" w:rsidRDefault="004C0D11" w:rsidP="009D08A4">
            <w:pPr>
              <w:jc w:val="both"/>
              <w:rPr>
                <w:sz w:val="18"/>
                <w:szCs w:val="18"/>
              </w:rPr>
            </w:pPr>
            <w:r w:rsidRPr="001E6CFE">
              <w:rPr>
                <w:sz w:val="18"/>
                <w:szCs w:val="18"/>
              </w:rPr>
              <w:t>ve SBH 410 HALK SAĞLIĞI HEMŞİRELİĞİ</w:t>
            </w:r>
          </w:p>
        </w:tc>
        <w:tc>
          <w:tcPr>
            <w:tcW w:w="5245" w:type="dxa"/>
          </w:tcPr>
          <w:p w14:paraId="78E69483" w14:textId="77777777" w:rsidR="004C0D11" w:rsidRPr="001E6CFE" w:rsidRDefault="004C0D11" w:rsidP="009D08A4">
            <w:pPr>
              <w:jc w:val="both"/>
              <w:rPr>
                <w:sz w:val="18"/>
                <w:szCs w:val="18"/>
              </w:rPr>
            </w:pPr>
            <w:r w:rsidRPr="001E6CFE">
              <w:rPr>
                <w:b/>
                <w:sz w:val="18"/>
                <w:szCs w:val="18"/>
              </w:rPr>
              <w:t>Önkoşul Olduğu Ders:</w:t>
            </w:r>
            <w:r w:rsidRPr="001E6CFE">
              <w:rPr>
                <w:sz w:val="18"/>
                <w:szCs w:val="18"/>
              </w:rPr>
              <w:t xml:space="preserve"> </w:t>
            </w:r>
          </w:p>
          <w:p w14:paraId="40DC5CA7" w14:textId="77777777" w:rsidR="004C0D11" w:rsidRPr="001E6CFE" w:rsidRDefault="004C0D11" w:rsidP="009D08A4">
            <w:pPr>
              <w:jc w:val="both"/>
              <w:rPr>
                <w:sz w:val="18"/>
                <w:szCs w:val="18"/>
              </w:rPr>
            </w:pPr>
            <w:r w:rsidRPr="001E6CFE">
              <w:rPr>
                <w:sz w:val="18"/>
                <w:szCs w:val="18"/>
              </w:rPr>
              <w:t>Yok</w:t>
            </w:r>
          </w:p>
          <w:p w14:paraId="60DB3E45" w14:textId="77777777" w:rsidR="004C0D11" w:rsidRPr="001E6CFE" w:rsidRDefault="004C0D11" w:rsidP="009D08A4">
            <w:pPr>
              <w:jc w:val="both"/>
              <w:rPr>
                <w:sz w:val="18"/>
                <w:szCs w:val="18"/>
              </w:rPr>
            </w:pPr>
          </w:p>
        </w:tc>
      </w:tr>
      <w:tr w:rsidR="001E6CFE" w:rsidRPr="001E6CFE" w14:paraId="05063ABA" w14:textId="77777777" w:rsidTr="009D08A4">
        <w:tc>
          <w:tcPr>
            <w:tcW w:w="5813" w:type="dxa"/>
            <w:gridSpan w:val="3"/>
          </w:tcPr>
          <w:p w14:paraId="103B01B9" w14:textId="77777777" w:rsidR="004C0D11" w:rsidRPr="001E6CFE" w:rsidRDefault="004C0D11" w:rsidP="009D08A4">
            <w:pPr>
              <w:jc w:val="both"/>
              <w:rPr>
                <w:b/>
                <w:sz w:val="18"/>
                <w:szCs w:val="18"/>
              </w:rPr>
            </w:pPr>
            <w:r w:rsidRPr="001E6CFE">
              <w:rPr>
                <w:b/>
                <w:sz w:val="18"/>
                <w:szCs w:val="18"/>
              </w:rPr>
              <w:t xml:space="preserve">Haftalık Ders Saati: </w:t>
            </w:r>
            <w:r w:rsidRPr="001E6CFE">
              <w:rPr>
                <w:sz w:val="18"/>
                <w:szCs w:val="18"/>
              </w:rPr>
              <w:t>24</w:t>
            </w:r>
          </w:p>
        </w:tc>
        <w:tc>
          <w:tcPr>
            <w:tcW w:w="5245" w:type="dxa"/>
          </w:tcPr>
          <w:p w14:paraId="42BDC39D" w14:textId="0A4FE8EC" w:rsidR="004C0D11" w:rsidRPr="001E6CFE" w:rsidRDefault="004C0D11" w:rsidP="009D08A4">
            <w:pPr>
              <w:jc w:val="both"/>
              <w:rPr>
                <w:b/>
                <w:sz w:val="18"/>
                <w:szCs w:val="18"/>
              </w:rPr>
            </w:pPr>
            <w:r w:rsidRPr="001E6CFE">
              <w:rPr>
                <w:b/>
                <w:sz w:val="18"/>
                <w:szCs w:val="18"/>
              </w:rPr>
              <w:t xml:space="preserve">Ders Koordinatörü: </w:t>
            </w:r>
            <w:r w:rsidR="00963D47" w:rsidRPr="001E6CFE">
              <w:rPr>
                <w:bCs/>
                <w:sz w:val="18"/>
                <w:szCs w:val="18"/>
              </w:rPr>
              <w:t>Doç. Dr. Gülay TAŞDEMİR</w:t>
            </w:r>
          </w:p>
        </w:tc>
      </w:tr>
      <w:tr w:rsidR="001E6CFE" w:rsidRPr="001E6CFE" w14:paraId="2E941DD3" w14:textId="77777777" w:rsidTr="009D08A4">
        <w:tc>
          <w:tcPr>
            <w:tcW w:w="2391" w:type="dxa"/>
          </w:tcPr>
          <w:p w14:paraId="5B079922" w14:textId="77777777" w:rsidR="004C0D11" w:rsidRPr="001E6CFE" w:rsidRDefault="004C0D11" w:rsidP="009D08A4">
            <w:pPr>
              <w:jc w:val="both"/>
              <w:rPr>
                <w:b/>
                <w:sz w:val="18"/>
                <w:szCs w:val="18"/>
              </w:rPr>
            </w:pPr>
            <w:r w:rsidRPr="001E6CFE">
              <w:rPr>
                <w:b/>
                <w:sz w:val="18"/>
                <w:szCs w:val="18"/>
              </w:rPr>
              <w:t>Teori</w:t>
            </w:r>
          </w:p>
        </w:tc>
        <w:tc>
          <w:tcPr>
            <w:tcW w:w="1525" w:type="dxa"/>
          </w:tcPr>
          <w:p w14:paraId="4D8A8398" w14:textId="77777777" w:rsidR="004C0D11" w:rsidRPr="001E6CFE" w:rsidRDefault="004C0D11" w:rsidP="009D08A4">
            <w:pPr>
              <w:jc w:val="both"/>
              <w:rPr>
                <w:b/>
                <w:sz w:val="18"/>
                <w:szCs w:val="18"/>
              </w:rPr>
            </w:pPr>
            <w:r w:rsidRPr="001E6CFE">
              <w:rPr>
                <w:b/>
                <w:sz w:val="18"/>
                <w:szCs w:val="18"/>
              </w:rPr>
              <w:t>Uygulama</w:t>
            </w:r>
          </w:p>
        </w:tc>
        <w:tc>
          <w:tcPr>
            <w:tcW w:w="1897" w:type="dxa"/>
          </w:tcPr>
          <w:p w14:paraId="55E73AAE" w14:textId="77777777" w:rsidR="004C0D11" w:rsidRPr="001E6CFE" w:rsidRDefault="004C0D11" w:rsidP="009D08A4">
            <w:pPr>
              <w:jc w:val="both"/>
              <w:rPr>
                <w:b/>
                <w:sz w:val="18"/>
                <w:szCs w:val="18"/>
              </w:rPr>
            </w:pPr>
            <w:r w:rsidRPr="001E6CFE">
              <w:rPr>
                <w:b/>
                <w:sz w:val="18"/>
                <w:szCs w:val="18"/>
              </w:rPr>
              <w:t>Laboratuvar</w:t>
            </w:r>
          </w:p>
        </w:tc>
        <w:tc>
          <w:tcPr>
            <w:tcW w:w="5245" w:type="dxa"/>
          </w:tcPr>
          <w:p w14:paraId="22C30499" w14:textId="77777777" w:rsidR="004C0D11" w:rsidRPr="001E6CFE" w:rsidRDefault="004C0D11" w:rsidP="009D08A4">
            <w:pPr>
              <w:jc w:val="both"/>
              <w:rPr>
                <w:b/>
                <w:sz w:val="18"/>
                <w:szCs w:val="18"/>
              </w:rPr>
            </w:pPr>
            <w:r w:rsidRPr="001E6CFE">
              <w:rPr>
                <w:b/>
                <w:sz w:val="18"/>
                <w:szCs w:val="18"/>
              </w:rPr>
              <w:t>Dersin Ulusal Kredisi: 24</w:t>
            </w:r>
          </w:p>
        </w:tc>
      </w:tr>
      <w:tr w:rsidR="001E6CFE" w:rsidRPr="001E6CFE" w14:paraId="754B843D" w14:textId="77777777" w:rsidTr="009D08A4">
        <w:tc>
          <w:tcPr>
            <w:tcW w:w="2391" w:type="dxa"/>
          </w:tcPr>
          <w:p w14:paraId="034902FE" w14:textId="77777777" w:rsidR="004C0D11" w:rsidRPr="001E6CFE" w:rsidRDefault="004C0D11" w:rsidP="009D08A4">
            <w:pPr>
              <w:jc w:val="both"/>
              <w:rPr>
                <w:sz w:val="18"/>
                <w:szCs w:val="18"/>
              </w:rPr>
            </w:pPr>
            <w:r w:rsidRPr="001E6CFE">
              <w:rPr>
                <w:sz w:val="18"/>
                <w:szCs w:val="18"/>
              </w:rPr>
              <w:t>0</w:t>
            </w:r>
          </w:p>
        </w:tc>
        <w:tc>
          <w:tcPr>
            <w:tcW w:w="1525" w:type="dxa"/>
          </w:tcPr>
          <w:p w14:paraId="23048DDC" w14:textId="77777777" w:rsidR="004C0D11" w:rsidRPr="001E6CFE" w:rsidRDefault="004C0D11" w:rsidP="009D08A4">
            <w:pPr>
              <w:jc w:val="both"/>
              <w:rPr>
                <w:sz w:val="18"/>
                <w:szCs w:val="18"/>
              </w:rPr>
            </w:pPr>
            <w:r w:rsidRPr="001E6CFE">
              <w:rPr>
                <w:sz w:val="18"/>
                <w:szCs w:val="18"/>
              </w:rPr>
              <w:t>24</w:t>
            </w:r>
          </w:p>
        </w:tc>
        <w:tc>
          <w:tcPr>
            <w:tcW w:w="1897" w:type="dxa"/>
          </w:tcPr>
          <w:p w14:paraId="00C304A0" w14:textId="77777777" w:rsidR="004C0D11" w:rsidRPr="001E6CFE" w:rsidRDefault="004C0D11" w:rsidP="009D08A4">
            <w:pPr>
              <w:jc w:val="both"/>
              <w:rPr>
                <w:sz w:val="18"/>
                <w:szCs w:val="18"/>
              </w:rPr>
            </w:pPr>
            <w:r w:rsidRPr="001E6CFE">
              <w:rPr>
                <w:sz w:val="18"/>
                <w:szCs w:val="18"/>
              </w:rPr>
              <w:t>0</w:t>
            </w:r>
          </w:p>
        </w:tc>
        <w:tc>
          <w:tcPr>
            <w:tcW w:w="5245" w:type="dxa"/>
          </w:tcPr>
          <w:p w14:paraId="54950E1E" w14:textId="77777777" w:rsidR="004C0D11" w:rsidRPr="001E6CFE" w:rsidRDefault="004C0D11" w:rsidP="009D08A4">
            <w:pPr>
              <w:jc w:val="both"/>
              <w:rPr>
                <w:b/>
                <w:sz w:val="18"/>
                <w:szCs w:val="18"/>
              </w:rPr>
            </w:pPr>
            <w:r w:rsidRPr="001E6CFE">
              <w:rPr>
                <w:b/>
                <w:sz w:val="18"/>
                <w:szCs w:val="18"/>
              </w:rPr>
              <w:t>Dersin AKTS Kredisi: 24</w:t>
            </w:r>
          </w:p>
        </w:tc>
      </w:tr>
    </w:tbl>
    <w:p w14:paraId="6D1D20AD" w14:textId="77777777" w:rsidR="004C0D11" w:rsidRPr="001E6CFE" w:rsidRDefault="004C0D11" w:rsidP="004C0D11">
      <w:pPr>
        <w:spacing w:line="276" w:lineRule="auto"/>
        <w:jc w:val="both"/>
        <w:rPr>
          <w:sz w:val="18"/>
          <w:szCs w:val="18"/>
        </w:rPr>
      </w:pPr>
    </w:p>
    <w:tbl>
      <w:tblPr>
        <w:tblpPr w:leftFromText="141" w:rightFromText="141" w:vertAnchor="text" w:horzAnchor="margin" w:tblpXSpec="center" w:tblpY="2"/>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1"/>
      </w:tblGrid>
      <w:tr w:rsidR="001E6CFE" w:rsidRPr="001E6CFE" w14:paraId="6E14D793" w14:textId="77777777" w:rsidTr="009D08A4">
        <w:tc>
          <w:tcPr>
            <w:tcW w:w="11057" w:type="dxa"/>
          </w:tcPr>
          <w:p w14:paraId="117B8B41" w14:textId="77777777" w:rsidR="004C0D11" w:rsidRPr="001E6CFE" w:rsidRDefault="004C0D11" w:rsidP="009D08A4">
            <w:pPr>
              <w:jc w:val="both"/>
              <w:rPr>
                <w:b/>
                <w:sz w:val="18"/>
                <w:szCs w:val="18"/>
              </w:rPr>
            </w:pPr>
            <w:r w:rsidRPr="001E6CFE">
              <w:rPr>
                <w:b/>
                <w:sz w:val="18"/>
                <w:szCs w:val="18"/>
              </w:rPr>
              <w:t>Dersin Amacı:</w:t>
            </w:r>
          </w:p>
          <w:p w14:paraId="4B9A0093" w14:textId="77777777" w:rsidR="004C0D11" w:rsidRPr="001E6CFE" w:rsidRDefault="004C0D11" w:rsidP="009D08A4">
            <w:pPr>
              <w:jc w:val="both"/>
              <w:rPr>
                <w:sz w:val="18"/>
                <w:szCs w:val="18"/>
              </w:rPr>
            </w:pP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4C0E9085" w14:textId="77777777" w:rsidTr="009D08A4">
        <w:tc>
          <w:tcPr>
            <w:tcW w:w="11091" w:type="dxa"/>
          </w:tcPr>
          <w:p w14:paraId="309F09E1" w14:textId="77777777" w:rsidR="004C0D11" w:rsidRPr="001E6CFE" w:rsidRDefault="004C0D11" w:rsidP="009D08A4">
            <w:pPr>
              <w:jc w:val="both"/>
              <w:rPr>
                <w:b/>
                <w:sz w:val="18"/>
                <w:szCs w:val="18"/>
              </w:rPr>
            </w:pPr>
            <w:r w:rsidRPr="001E6CFE">
              <w:rPr>
                <w:b/>
                <w:sz w:val="18"/>
                <w:szCs w:val="18"/>
              </w:rPr>
              <w:t xml:space="preserve">Dersin Öğrenme Kazanımları:  </w:t>
            </w:r>
          </w:p>
          <w:p w14:paraId="604AD0BB" w14:textId="77777777" w:rsidR="004C0D11" w:rsidRPr="001E6CFE" w:rsidRDefault="004C0D11" w:rsidP="009D08A4">
            <w:pPr>
              <w:ind w:left="60"/>
              <w:jc w:val="both"/>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31368787" w14:textId="77777777" w:rsidR="004C0D11" w:rsidRPr="001E6CFE" w:rsidRDefault="004C0D11" w:rsidP="009D08A4">
            <w:pPr>
              <w:ind w:left="60"/>
              <w:jc w:val="both"/>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13FA079C" w14:textId="77777777" w:rsidR="004C0D11" w:rsidRPr="001E6CFE" w:rsidRDefault="004C0D11" w:rsidP="009D08A4">
            <w:pPr>
              <w:ind w:left="60"/>
              <w:jc w:val="both"/>
              <w:rPr>
                <w:sz w:val="18"/>
                <w:szCs w:val="18"/>
              </w:rPr>
            </w:pPr>
            <w:r w:rsidRPr="001E6CFE">
              <w:rPr>
                <w:sz w:val="18"/>
                <w:szCs w:val="18"/>
              </w:rPr>
              <w:t>3. Mesleki etik ilke ve değerler ile yasal mevzuata uygun bakım vermeyi bilmesi ve bunu kullanabilme becerisi kazanma</w:t>
            </w:r>
          </w:p>
          <w:p w14:paraId="7A029CAC" w14:textId="77777777" w:rsidR="004C0D11" w:rsidRPr="001E6CFE" w:rsidRDefault="004C0D11" w:rsidP="009D08A4">
            <w:pPr>
              <w:ind w:left="60"/>
              <w:jc w:val="both"/>
              <w:rPr>
                <w:sz w:val="18"/>
                <w:szCs w:val="18"/>
              </w:rPr>
            </w:pPr>
            <w:r w:rsidRPr="001E6CFE">
              <w:rPr>
                <w:sz w:val="18"/>
                <w:szCs w:val="18"/>
              </w:rPr>
              <w:t>4. Bakım verdiği birey, aile, toplum ve sağlık ekibi üyeleri ile etkili iletişim becerilerini kullanabilme</w:t>
            </w:r>
          </w:p>
          <w:p w14:paraId="51416ABE" w14:textId="77777777" w:rsidR="004C0D11" w:rsidRPr="001E6CFE" w:rsidRDefault="004C0D11" w:rsidP="009D08A4">
            <w:pPr>
              <w:ind w:left="60"/>
              <w:jc w:val="both"/>
              <w:rPr>
                <w:sz w:val="18"/>
                <w:szCs w:val="18"/>
              </w:rPr>
            </w:pPr>
            <w:r w:rsidRPr="001E6CFE">
              <w:rPr>
                <w:sz w:val="18"/>
                <w:szCs w:val="18"/>
              </w:rPr>
              <w:t>5. Yaşam boyu öğrenmeyi benimseyerek bilgi ve becerilerini bakımda süreklilik sağlayarak uygulamaya yansıtma becerisini kazanma</w:t>
            </w:r>
          </w:p>
          <w:p w14:paraId="55A8E964" w14:textId="77777777" w:rsidR="004C0D11" w:rsidRPr="001E6CFE" w:rsidRDefault="004C0D11" w:rsidP="009D08A4">
            <w:pPr>
              <w:ind w:left="60"/>
              <w:jc w:val="both"/>
              <w:rPr>
                <w:sz w:val="18"/>
                <w:szCs w:val="18"/>
              </w:rPr>
            </w:pPr>
            <w:r w:rsidRPr="001E6CFE">
              <w:rPr>
                <w:sz w:val="18"/>
                <w:szCs w:val="18"/>
              </w:rPr>
              <w:t>6. Hastanın verileri ile hemşirelik bakımı arasındaki ilişkiyi açıklama</w:t>
            </w:r>
          </w:p>
        </w:tc>
      </w:tr>
    </w:tbl>
    <w:p w14:paraId="65CB2D6F" w14:textId="77777777" w:rsidR="004C0D11" w:rsidRPr="001E6CFE" w:rsidRDefault="004C0D11" w:rsidP="004C0D11">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5715853A" w14:textId="77777777" w:rsidTr="009D08A4">
        <w:trPr>
          <w:trHeight w:val="450"/>
        </w:trPr>
        <w:tc>
          <w:tcPr>
            <w:tcW w:w="11058" w:type="dxa"/>
          </w:tcPr>
          <w:p w14:paraId="3E9AE37A" w14:textId="77777777" w:rsidR="004C0D11" w:rsidRPr="001E6CFE" w:rsidRDefault="004C0D11" w:rsidP="009D08A4">
            <w:pPr>
              <w:jc w:val="both"/>
              <w:rPr>
                <w:b/>
                <w:sz w:val="18"/>
                <w:szCs w:val="18"/>
              </w:rPr>
            </w:pPr>
            <w:r w:rsidRPr="001E6CFE">
              <w:rPr>
                <w:b/>
                <w:sz w:val="18"/>
                <w:szCs w:val="18"/>
              </w:rPr>
              <w:t xml:space="preserve">Öğrenme ve Öğretme Yöntemleri: </w:t>
            </w:r>
            <w:r w:rsidRPr="001E6CFE">
              <w:rPr>
                <w:sz w:val="18"/>
                <w:szCs w:val="18"/>
              </w:rPr>
              <w:t>Anlatım Yöntemi, Soru-Cevap, Tartışma, Örnek Vaka Tartışması, Grup Çalışmaları, Beyin Fırtınası, Gösterip Yaptırma</w:t>
            </w:r>
          </w:p>
        </w:tc>
      </w:tr>
    </w:tbl>
    <w:p w14:paraId="6FA4EDF7" w14:textId="77777777" w:rsidR="004C0D11" w:rsidRPr="001E6CFE" w:rsidRDefault="004C0D11" w:rsidP="004C0D11">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24C0EB8B" w14:textId="77777777" w:rsidTr="009D08A4">
        <w:trPr>
          <w:trHeight w:val="56"/>
        </w:trPr>
        <w:tc>
          <w:tcPr>
            <w:tcW w:w="11058" w:type="dxa"/>
            <w:gridSpan w:val="3"/>
          </w:tcPr>
          <w:p w14:paraId="254A0C27" w14:textId="77777777" w:rsidR="004C0D11" w:rsidRPr="001E6CFE" w:rsidRDefault="004C0D11" w:rsidP="009D08A4">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56D08E97" w14:textId="77777777" w:rsidTr="009D08A4">
        <w:trPr>
          <w:trHeight w:val="56"/>
        </w:trPr>
        <w:tc>
          <w:tcPr>
            <w:tcW w:w="3975" w:type="dxa"/>
          </w:tcPr>
          <w:p w14:paraId="1818EFE4" w14:textId="77777777" w:rsidR="004C0D11" w:rsidRPr="001E6CFE" w:rsidRDefault="004C0D11" w:rsidP="009D08A4">
            <w:pPr>
              <w:jc w:val="both"/>
              <w:rPr>
                <w:b/>
                <w:sz w:val="18"/>
                <w:szCs w:val="18"/>
              </w:rPr>
            </w:pPr>
          </w:p>
        </w:tc>
        <w:tc>
          <w:tcPr>
            <w:tcW w:w="3090" w:type="dxa"/>
          </w:tcPr>
          <w:p w14:paraId="0FB7C0BE" w14:textId="77777777" w:rsidR="004C0D11" w:rsidRPr="001E6CFE" w:rsidRDefault="004C0D11" w:rsidP="009D08A4">
            <w:pPr>
              <w:jc w:val="both"/>
              <w:rPr>
                <w:b/>
                <w:sz w:val="18"/>
                <w:szCs w:val="18"/>
              </w:rPr>
            </w:pPr>
            <w:r w:rsidRPr="001E6CFE">
              <w:rPr>
                <w:sz w:val="18"/>
                <w:szCs w:val="18"/>
              </w:rPr>
              <w:t>Varsa (X) olarak işaretleyiniz</w:t>
            </w:r>
          </w:p>
        </w:tc>
        <w:tc>
          <w:tcPr>
            <w:tcW w:w="3993" w:type="dxa"/>
          </w:tcPr>
          <w:p w14:paraId="1769F45F" w14:textId="77777777" w:rsidR="004C0D11" w:rsidRPr="001E6CFE" w:rsidRDefault="004C0D11" w:rsidP="009D08A4">
            <w:pPr>
              <w:jc w:val="both"/>
              <w:rPr>
                <w:b/>
                <w:sz w:val="18"/>
                <w:szCs w:val="18"/>
              </w:rPr>
            </w:pPr>
            <w:r w:rsidRPr="001E6CFE">
              <w:rPr>
                <w:sz w:val="18"/>
                <w:szCs w:val="18"/>
              </w:rPr>
              <w:t>Yüzde (%)</w:t>
            </w:r>
          </w:p>
        </w:tc>
      </w:tr>
      <w:tr w:rsidR="001E6CFE" w:rsidRPr="001E6CFE" w14:paraId="450B58AE" w14:textId="77777777" w:rsidTr="009D08A4">
        <w:trPr>
          <w:trHeight w:val="218"/>
        </w:trPr>
        <w:tc>
          <w:tcPr>
            <w:tcW w:w="3975" w:type="dxa"/>
            <w:vAlign w:val="center"/>
          </w:tcPr>
          <w:p w14:paraId="19FB2BE5" w14:textId="77777777" w:rsidR="004C0D11" w:rsidRPr="001E6CFE" w:rsidRDefault="004C0D11" w:rsidP="009D08A4">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53CFBF64" w14:textId="77777777" w:rsidR="004C0D11" w:rsidRPr="001E6CFE" w:rsidRDefault="004C0D11" w:rsidP="009D08A4">
            <w:pPr>
              <w:autoSpaceDE w:val="0"/>
              <w:autoSpaceDN w:val="0"/>
              <w:adjustRightInd w:val="0"/>
              <w:jc w:val="both"/>
              <w:rPr>
                <w:sz w:val="18"/>
                <w:szCs w:val="18"/>
              </w:rPr>
            </w:pPr>
          </w:p>
        </w:tc>
        <w:tc>
          <w:tcPr>
            <w:tcW w:w="3993" w:type="dxa"/>
            <w:vAlign w:val="center"/>
          </w:tcPr>
          <w:p w14:paraId="63EE38F1" w14:textId="77777777" w:rsidR="004C0D11" w:rsidRPr="001E6CFE" w:rsidRDefault="004C0D11" w:rsidP="009D08A4">
            <w:pPr>
              <w:autoSpaceDE w:val="0"/>
              <w:autoSpaceDN w:val="0"/>
              <w:adjustRightInd w:val="0"/>
              <w:jc w:val="both"/>
              <w:rPr>
                <w:sz w:val="18"/>
                <w:szCs w:val="18"/>
              </w:rPr>
            </w:pPr>
          </w:p>
        </w:tc>
      </w:tr>
      <w:tr w:rsidR="001E6CFE" w:rsidRPr="001E6CFE" w14:paraId="3FE9AD18" w14:textId="77777777" w:rsidTr="009D08A4">
        <w:trPr>
          <w:trHeight w:val="224"/>
        </w:trPr>
        <w:tc>
          <w:tcPr>
            <w:tcW w:w="3975" w:type="dxa"/>
            <w:vAlign w:val="center"/>
          </w:tcPr>
          <w:p w14:paraId="5F55F0F6" w14:textId="77777777" w:rsidR="004C0D11" w:rsidRPr="001E6CFE" w:rsidRDefault="004C0D11" w:rsidP="009D08A4">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7F0A00D4" w14:textId="77777777" w:rsidR="004C0D11" w:rsidRPr="001E6CFE" w:rsidRDefault="004C0D11" w:rsidP="009D08A4">
            <w:pPr>
              <w:autoSpaceDE w:val="0"/>
              <w:autoSpaceDN w:val="0"/>
              <w:adjustRightInd w:val="0"/>
              <w:jc w:val="both"/>
              <w:rPr>
                <w:sz w:val="18"/>
                <w:szCs w:val="18"/>
              </w:rPr>
            </w:pPr>
            <w:r w:rsidRPr="001E6CFE">
              <w:rPr>
                <w:sz w:val="18"/>
                <w:szCs w:val="18"/>
              </w:rPr>
              <w:t>X</w:t>
            </w:r>
          </w:p>
        </w:tc>
        <w:tc>
          <w:tcPr>
            <w:tcW w:w="3993" w:type="dxa"/>
            <w:vAlign w:val="center"/>
          </w:tcPr>
          <w:p w14:paraId="3DCEC1B2" w14:textId="77777777" w:rsidR="004C0D11" w:rsidRPr="001E6CFE" w:rsidRDefault="004C0D11" w:rsidP="009D08A4">
            <w:pPr>
              <w:autoSpaceDE w:val="0"/>
              <w:autoSpaceDN w:val="0"/>
              <w:adjustRightInd w:val="0"/>
              <w:jc w:val="both"/>
              <w:rPr>
                <w:sz w:val="18"/>
                <w:szCs w:val="18"/>
              </w:rPr>
            </w:pPr>
            <w:r w:rsidRPr="001E6CFE">
              <w:rPr>
                <w:sz w:val="18"/>
                <w:szCs w:val="18"/>
              </w:rPr>
              <w:t>%40</w:t>
            </w:r>
          </w:p>
        </w:tc>
      </w:tr>
      <w:tr w:rsidR="001E6CFE" w:rsidRPr="001E6CFE" w14:paraId="67E7783F" w14:textId="77777777" w:rsidTr="009D08A4">
        <w:trPr>
          <w:trHeight w:val="116"/>
        </w:trPr>
        <w:tc>
          <w:tcPr>
            <w:tcW w:w="3975" w:type="dxa"/>
            <w:vAlign w:val="center"/>
          </w:tcPr>
          <w:p w14:paraId="02A24CFC" w14:textId="77777777" w:rsidR="004C0D11" w:rsidRPr="001E6CFE" w:rsidRDefault="004C0D11" w:rsidP="009D08A4">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27701C2A" w14:textId="77777777" w:rsidR="004C0D11" w:rsidRPr="001E6CFE" w:rsidRDefault="004C0D11" w:rsidP="009D08A4">
            <w:pPr>
              <w:autoSpaceDE w:val="0"/>
              <w:autoSpaceDN w:val="0"/>
              <w:adjustRightInd w:val="0"/>
              <w:jc w:val="both"/>
              <w:rPr>
                <w:sz w:val="18"/>
                <w:szCs w:val="18"/>
              </w:rPr>
            </w:pPr>
            <w:r w:rsidRPr="001E6CFE">
              <w:rPr>
                <w:sz w:val="18"/>
                <w:szCs w:val="18"/>
              </w:rPr>
              <w:t>X</w:t>
            </w:r>
          </w:p>
        </w:tc>
        <w:tc>
          <w:tcPr>
            <w:tcW w:w="3993" w:type="dxa"/>
            <w:vAlign w:val="center"/>
          </w:tcPr>
          <w:p w14:paraId="12F54F14" w14:textId="77777777" w:rsidR="004C0D11" w:rsidRPr="001E6CFE" w:rsidRDefault="004C0D11" w:rsidP="009D08A4">
            <w:pPr>
              <w:autoSpaceDE w:val="0"/>
              <w:autoSpaceDN w:val="0"/>
              <w:adjustRightInd w:val="0"/>
              <w:jc w:val="both"/>
              <w:rPr>
                <w:sz w:val="18"/>
                <w:szCs w:val="18"/>
              </w:rPr>
            </w:pPr>
            <w:r w:rsidRPr="001E6CFE">
              <w:rPr>
                <w:sz w:val="18"/>
                <w:szCs w:val="18"/>
              </w:rPr>
              <w:t>%60</w:t>
            </w:r>
          </w:p>
        </w:tc>
      </w:tr>
      <w:tr w:rsidR="001E6CFE" w:rsidRPr="001E6CFE" w14:paraId="01710001" w14:textId="77777777" w:rsidTr="009D08A4">
        <w:tblPrEx>
          <w:tblBorders>
            <w:insideH w:val="single" w:sz="6" w:space="0" w:color="auto"/>
            <w:insideV w:val="single" w:sz="6" w:space="0" w:color="auto"/>
          </w:tblBorders>
        </w:tblPrEx>
        <w:tc>
          <w:tcPr>
            <w:tcW w:w="11058" w:type="dxa"/>
            <w:gridSpan w:val="3"/>
          </w:tcPr>
          <w:p w14:paraId="35FCFBC1" w14:textId="77777777" w:rsidR="004C0D11" w:rsidRPr="001E6CFE" w:rsidRDefault="004C0D11" w:rsidP="009D08A4">
            <w:pPr>
              <w:jc w:val="both"/>
              <w:rPr>
                <w:sz w:val="18"/>
                <w:szCs w:val="18"/>
              </w:rPr>
            </w:pPr>
            <w:r w:rsidRPr="001E6CFE">
              <w:rPr>
                <w:b/>
                <w:sz w:val="18"/>
                <w:szCs w:val="18"/>
              </w:rPr>
              <w:t xml:space="preserve">Ders İçin Önerilen Kaynaklar: </w:t>
            </w:r>
          </w:p>
          <w:p w14:paraId="4552E00C" w14:textId="77777777" w:rsidR="004C0D11" w:rsidRPr="001E6CFE" w:rsidRDefault="004C0D11" w:rsidP="009D08A4">
            <w:pPr>
              <w:jc w:val="both"/>
              <w:rPr>
                <w:sz w:val="18"/>
                <w:szCs w:val="18"/>
              </w:rPr>
            </w:pPr>
            <w:r w:rsidRPr="001E6CFE">
              <w:rPr>
                <w:sz w:val="18"/>
                <w:szCs w:val="18"/>
              </w:rPr>
              <w:t>McEwen, M., &amp; Nies, M. A. (2019). Community/Public Health Nursing-E-Book: Promoting The Health Of Populations (Vol. 1).</w:t>
            </w:r>
          </w:p>
          <w:p w14:paraId="176A0A66" w14:textId="77777777" w:rsidR="004C0D11" w:rsidRPr="001E6CFE" w:rsidRDefault="004C0D11" w:rsidP="009D08A4">
            <w:pPr>
              <w:jc w:val="both"/>
              <w:rPr>
                <w:sz w:val="18"/>
                <w:szCs w:val="18"/>
              </w:rPr>
            </w:pPr>
            <w:r w:rsidRPr="001E6CFE">
              <w:rPr>
                <w:sz w:val="18"/>
                <w:szCs w:val="18"/>
              </w:rPr>
              <w:t>Öztek, Z., Üner, S., &amp; Eren, N. (2015). Halk Sağlığı Temel Bilgileri, Güler Ç (Ed.), (3. baskı ed., pp. 2-10). Hacettepe Üniversitesi Yayınları.</w:t>
            </w:r>
          </w:p>
          <w:p w14:paraId="5A1D9CF5" w14:textId="77777777" w:rsidR="004C0D11" w:rsidRPr="001E6CFE" w:rsidRDefault="004C0D11" w:rsidP="009D08A4">
            <w:pPr>
              <w:jc w:val="both"/>
              <w:rPr>
                <w:sz w:val="18"/>
                <w:szCs w:val="18"/>
              </w:rPr>
            </w:pPr>
            <w:r w:rsidRPr="001E6CFE">
              <w:rPr>
                <w:sz w:val="18"/>
                <w:szCs w:val="18"/>
              </w:rPr>
              <w:t>Rector, C. L., Stanley, M. J. (2022). Community and Public Health Nursing: Promoting the Public's Health. Birleşik Krallık: Wolters Kluwer.</w:t>
            </w:r>
          </w:p>
          <w:p w14:paraId="3D1B3BCB" w14:textId="77777777" w:rsidR="004C0D11" w:rsidRPr="001E6CFE" w:rsidRDefault="004C0D11" w:rsidP="009D08A4">
            <w:pPr>
              <w:jc w:val="both"/>
              <w:rPr>
                <w:sz w:val="18"/>
                <w:szCs w:val="18"/>
              </w:rPr>
            </w:pPr>
            <w:r w:rsidRPr="001E6CFE">
              <w:rPr>
                <w:sz w:val="18"/>
                <w:szCs w:val="18"/>
              </w:rPr>
              <w:t>Erkin-Geyiktepe. Ö., Kalkım, A., &amp; Göl, İ., (2021). Halk Sağlığı Hemşireliği. (pp. 3-54). Çukurova Nobel Tıp Kitabevi.</w:t>
            </w:r>
          </w:p>
          <w:p w14:paraId="58D1BDF3" w14:textId="77777777" w:rsidR="004C0D11" w:rsidRPr="001E6CFE" w:rsidRDefault="004C0D11" w:rsidP="009D08A4">
            <w:pPr>
              <w:jc w:val="both"/>
              <w:rPr>
                <w:sz w:val="18"/>
                <w:szCs w:val="18"/>
              </w:rPr>
            </w:pPr>
            <w:r w:rsidRPr="001E6CFE">
              <w:rPr>
                <w:sz w:val="18"/>
                <w:szCs w:val="18"/>
              </w:rPr>
              <w:t>Lundy, K. S., &amp; Janes, S. (2014). Community health nursing: Caring for the public's health (3 ed.). Jones &amp; Bartlett Learning.</w:t>
            </w:r>
          </w:p>
        </w:tc>
      </w:tr>
      <w:tr w:rsidR="001E6CFE" w:rsidRPr="001E6CFE" w14:paraId="2D7A4BC0" w14:textId="77777777" w:rsidTr="009D08A4">
        <w:tblPrEx>
          <w:tblBorders>
            <w:insideH w:val="single" w:sz="6" w:space="0" w:color="auto"/>
            <w:insideV w:val="single" w:sz="6" w:space="0" w:color="auto"/>
          </w:tblBorders>
        </w:tblPrEx>
        <w:tc>
          <w:tcPr>
            <w:tcW w:w="11058" w:type="dxa"/>
            <w:gridSpan w:val="3"/>
          </w:tcPr>
          <w:p w14:paraId="6719C8FA" w14:textId="77777777" w:rsidR="004C0D11" w:rsidRPr="001E6CFE" w:rsidRDefault="004C0D11" w:rsidP="009D08A4">
            <w:pPr>
              <w:jc w:val="both"/>
              <w:rPr>
                <w:b/>
                <w:sz w:val="18"/>
                <w:szCs w:val="18"/>
              </w:rPr>
            </w:pPr>
            <w:r w:rsidRPr="001E6CFE">
              <w:rPr>
                <w:b/>
                <w:sz w:val="18"/>
                <w:szCs w:val="18"/>
              </w:rPr>
              <w:t xml:space="preserve">Derse İlişkin Politika ve Kurallar: (öğretim üyesi açıklama yapmak isterse bu başlığı kullanabilir) </w:t>
            </w:r>
          </w:p>
          <w:p w14:paraId="63401BE0" w14:textId="77777777" w:rsidR="004C0D11" w:rsidRPr="001E6CFE" w:rsidRDefault="004C0D11" w:rsidP="009D08A4">
            <w:pPr>
              <w:pStyle w:val="ListeParagraf"/>
              <w:widowControl w:val="0"/>
              <w:numPr>
                <w:ilvl w:val="0"/>
                <w:numId w:val="18"/>
              </w:numPr>
              <w:tabs>
                <w:tab w:val="left" w:pos="1134"/>
              </w:tabs>
              <w:jc w:val="both"/>
              <w:rPr>
                <w:sz w:val="18"/>
                <w:szCs w:val="18"/>
              </w:rPr>
            </w:pPr>
            <w:r w:rsidRPr="001E6CFE">
              <w:rPr>
                <w:sz w:val="18"/>
                <w:szCs w:val="18"/>
              </w:rPr>
              <w:t xml:space="preserve">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%90’ına </w:t>
            </w:r>
            <w:r w:rsidRPr="001E6CFE">
              <w:rPr>
                <w:spacing w:val="-1"/>
                <w:sz w:val="18"/>
                <w:szCs w:val="18"/>
              </w:rPr>
              <w:t xml:space="preserve">katılmış olmalıdır. </w:t>
            </w:r>
          </w:p>
        </w:tc>
      </w:tr>
    </w:tbl>
    <w:p w14:paraId="47B8C364" w14:textId="77777777" w:rsidR="004C0D11" w:rsidRPr="001E6CFE" w:rsidRDefault="004C0D11" w:rsidP="004C0D11">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4A21A61F" w14:textId="77777777" w:rsidTr="009D08A4">
        <w:tc>
          <w:tcPr>
            <w:tcW w:w="11058" w:type="dxa"/>
          </w:tcPr>
          <w:p w14:paraId="162CA77A" w14:textId="77777777" w:rsidR="004C0D11" w:rsidRPr="001E6CFE" w:rsidRDefault="004C0D11" w:rsidP="009D08A4">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07EED2F3" w14:textId="77777777" w:rsidR="004C0D11" w:rsidRPr="001E6CFE" w:rsidRDefault="004C0D11" w:rsidP="004C0D11">
      <w:pPr>
        <w:jc w:val="both"/>
        <w:rPr>
          <w:sz w:val="18"/>
          <w:szCs w:val="18"/>
        </w:rPr>
      </w:pPr>
    </w:p>
    <w:tbl>
      <w:tblPr>
        <w:tblStyle w:val="TabloKlavuzu"/>
        <w:tblW w:w="11058" w:type="dxa"/>
        <w:tblInd w:w="-885" w:type="dxa"/>
        <w:tblLook w:val="04A0" w:firstRow="1" w:lastRow="0" w:firstColumn="1" w:lastColumn="0" w:noHBand="0" w:noVBand="1"/>
      </w:tblPr>
      <w:tblGrid>
        <w:gridCol w:w="4537"/>
        <w:gridCol w:w="1452"/>
        <w:gridCol w:w="2039"/>
        <w:gridCol w:w="3030"/>
      </w:tblGrid>
      <w:tr w:rsidR="001E6CFE" w:rsidRPr="001E6CFE" w14:paraId="7F9A0BC2" w14:textId="77777777" w:rsidTr="009D08A4">
        <w:trPr>
          <w:trHeight w:val="155"/>
        </w:trPr>
        <w:tc>
          <w:tcPr>
            <w:tcW w:w="11058" w:type="dxa"/>
            <w:gridSpan w:val="4"/>
          </w:tcPr>
          <w:p w14:paraId="701F6607" w14:textId="77777777" w:rsidR="004C0D11" w:rsidRPr="001E6CFE" w:rsidRDefault="004C0D11" w:rsidP="009D08A4">
            <w:pPr>
              <w:jc w:val="both"/>
              <w:rPr>
                <w:b/>
                <w:bCs/>
                <w:sz w:val="18"/>
                <w:szCs w:val="18"/>
              </w:rPr>
            </w:pPr>
            <w:r w:rsidRPr="001E6CFE">
              <w:rPr>
                <w:b/>
                <w:bCs/>
                <w:sz w:val="18"/>
                <w:szCs w:val="18"/>
              </w:rPr>
              <w:t>AKTS / İŞ YÜKÜ TABLOSU</w:t>
            </w:r>
          </w:p>
        </w:tc>
      </w:tr>
      <w:tr w:rsidR="001E6CFE" w:rsidRPr="001E6CFE" w14:paraId="5185DE1D" w14:textId="77777777" w:rsidTr="009D08A4">
        <w:trPr>
          <w:trHeight w:val="103"/>
        </w:trPr>
        <w:tc>
          <w:tcPr>
            <w:tcW w:w="4537" w:type="dxa"/>
          </w:tcPr>
          <w:p w14:paraId="53C1FCFF" w14:textId="77777777" w:rsidR="004C0D11" w:rsidRPr="001E6CFE" w:rsidRDefault="004C0D11" w:rsidP="009D08A4">
            <w:pPr>
              <w:jc w:val="both"/>
              <w:rPr>
                <w:sz w:val="18"/>
                <w:szCs w:val="18"/>
              </w:rPr>
            </w:pPr>
            <w:r w:rsidRPr="001E6CFE">
              <w:rPr>
                <w:b/>
                <w:bCs/>
                <w:sz w:val="18"/>
                <w:szCs w:val="18"/>
              </w:rPr>
              <w:t>Etkinlik</w:t>
            </w:r>
          </w:p>
        </w:tc>
        <w:tc>
          <w:tcPr>
            <w:tcW w:w="1452" w:type="dxa"/>
          </w:tcPr>
          <w:p w14:paraId="5413B5A7" w14:textId="77777777" w:rsidR="004C0D11" w:rsidRPr="001E6CFE" w:rsidRDefault="004C0D11" w:rsidP="009D08A4">
            <w:pPr>
              <w:jc w:val="both"/>
              <w:rPr>
                <w:b/>
                <w:bCs/>
                <w:sz w:val="18"/>
                <w:szCs w:val="18"/>
              </w:rPr>
            </w:pPr>
            <w:r w:rsidRPr="001E6CFE">
              <w:rPr>
                <w:b/>
                <w:bCs/>
                <w:sz w:val="18"/>
                <w:szCs w:val="18"/>
              </w:rPr>
              <w:t>Sayısı</w:t>
            </w:r>
          </w:p>
        </w:tc>
        <w:tc>
          <w:tcPr>
            <w:tcW w:w="2039" w:type="dxa"/>
          </w:tcPr>
          <w:p w14:paraId="132C9A8B" w14:textId="77777777" w:rsidR="004C0D11" w:rsidRPr="001E6CFE" w:rsidRDefault="004C0D11" w:rsidP="009D08A4">
            <w:pPr>
              <w:jc w:val="both"/>
              <w:rPr>
                <w:b/>
                <w:bCs/>
                <w:sz w:val="18"/>
                <w:szCs w:val="18"/>
              </w:rPr>
            </w:pPr>
            <w:r w:rsidRPr="001E6CFE">
              <w:rPr>
                <w:b/>
                <w:bCs/>
                <w:sz w:val="18"/>
                <w:szCs w:val="18"/>
              </w:rPr>
              <w:t>Süresi (Saat)</w:t>
            </w:r>
          </w:p>
        </w:tc>
        <w:tc>
          <w:tcPr>
            <w:tcW w:w="3030" w:type="dxa"/>
          </w:tcPr>
          <w:p w14:paraId="313175ED" w14:textId="77777777" w:rsidR="004C0D11" w:rsidRPr="001E6CFE" w:rsidRDefault="004C0D11" w:rsidP="009D08A4">
            <w:pPr>
              <w:jc w:val="both"/>
              <w:rPr>
                <w:b/>
                <w:bCs/>
                <w:sz w:val="18"/>
                <w:szCs w:val="18"/>
              </w:rPr>
            </w:pPr>
            <w:r w:rsidRPr="001E6CFE">
              <w:rPr>
                <w:b/>
                <w:bCs/>
                <w:sz w:val="18"/>
                <w:szCs w:val="18"/>
              </w:rPr>
              <w:t>Toplam İş Yükü (Saat)</w:t>
            </w:r>
          </w:p>
        </w:tc>
      </w:tr>
      <w:tr w:rsidR="001E6CFE" w:rsidRPr="001E6CFE" w14:paraId="00C19919" w14:textId="77777777" w:rsidTr="009D08A4">
        <w:trPr>
          <w:trHeight w:val="146"/>
        </w:trPr>
        <w:tc>
          <w:tcPr>
            <w:tcW w:w="4537" w:type="dxa"/>
          </w:tcPr>
          <w:p w14:paraId="17A6D049" w14:textId="77777777" w:rsidR="004C0D11" w:rsidRPr="001E6CFE" w:rsidRDefault="004C0D11" w:rsidP="009D08A4">
            <w:pPr>
              <w:jc w:val="both"/>
              <w:rPr>
                <w:sz w:val="18"/>
                <w:szCs w:val="18"/>
              </w:rPr>
            </w:pPr>
            <w:r w:rsidRPr="001E6CFE">
              <w:rPr>
                <w:sz w:val="18"/>
                <w:szCs w:val="18"/>
              </w:rPr>
              <w:t>Ders Süresi (16 hafta/ uygulama)</w:t>
            </w:r>
          </w:p>
        </w:tc>
        <w:tc>
          <w:tcPr>
            <w:tcW w:w="1452" w:type="dxa"/>
          </w:tcPr>
          <w:p w14:paraId="75913A83" w14:textId="77777777" w:rsidR="004C0D11" w:rsidRPr="001E6CFE" w:rsidRDefault="004C0D11" w:rsidP="009D08A4">
            <w:pPr>
              <w:jc w:val="center"/>
              <w:rPr>
                <w:sz w:val="18"/>
                <w:szCs w:val="18"/>
              </w:rPr>
            </w:pPr>
            <w:r w:rsidRPr="001E6CFE">
              <w:rPr>
                <w:sz w:val="18"/>
                <w:szCs w:val="18"/>
              </w:rPr>
              <w:t>16</w:t>
            </w:r>
          </w:p>
        </w:tc>
        <w:tc>
          <w:tcPr>
            <w:tcW w:w="2039" w:type="dxa"/>
          </w:tcPr>
          <w:p w14:paraId="5F7EA40E" w14:textId="77777777" w:rsidR="004C0D11" w:rsidRPr="001E6CFE" w:rsidRDefault="004C0D11" w:rsidP="009D08A4">
            <w:pPr>
              <w:jc w:val="center"/>
              <w:rPr>
                <w:sz w:val="18"/>
                <w:szCs w:val="18"/>
              </w:rPr>
            </w:pPr>
            <w:r w:rsidRPr="001E6CFE">
              <w:rPr>
                <w:sz w:val="18"/>
                <w:szCs w:val="18"/>
              </w:rPr>
              <w:t>24</w:t>
            </w:r>
          </w:p>
        </w:tc>
        <w:tc>
          <w:tcPr>
            <w:tcW w:w="3030" w:type="dxa"/>
          </w:tcPr>
          <w:p w14:paraId="18689FA7" w14:textId="77777777" w:rsidR="004C0D11" w:rsidRPr="001E6CFE" w:rsidRDefault="004C0D11" w:rsidP="009D08A4">
            <w:pPr>
              <w:jc w:val="center"/>
              <w:rPr>
                <w:sz w:val="18"/>
                <w:szCs w:val="18"/>
              </w:rPr>
            </w:pPr>
            <w:r w:rsidRPr="001E6CFE">
              <w:rPr>
                <w:sz w:val="18"/>
                <w:szCs w:val="18"/>
              </w:rPr>
              <w:t>384</w:t>
            </w:r>
          </w:p>
        </w:tc>
      </w:tr>
      <w:tr w:rsidR="001E6CFE" w:rsidRPr="001E6CFE" w14:paraId="38C1F694" w14:textId="77777777" w:rsidTr="009D08A4">
        <w:trPr>
          <w:trHeight w:val="207"/>
        </w:trPr>
        <w:tc>
          <w:tcPr>
            <w:tcW w:w="4537" w:type="dxa"/>
          </w:tcPr>
          <w:p w14:paraId="1E1AF5E1" w14:textId="77777777" w:rsidR="004C0D11" w:rsidRPr="001E6CFE" w:rsidRDefault="004C0D11" w:rsidP="009D08A4">
            <w:pPr>
              <w:jc w:val="both"/>
              <w:rPr>
                <w:sz w:val="18"/>
                <w:szCs w:val="18"/>
              </w:rPr>
            </w:pPr>
            <w:r w:rsidRPr="001E6CFE">
              <w:rPr>
                <w:sz w:val="18"/>
                <w:szCs w:val="18"/>
              </w:rPr>
              <w:t>Sınıf Dışı Ders Çalışma Süresi (Ön çalışma, pekiştirme)</w:t>
            </w:r>
          </w:p>
        </w:tc>
        <w:tc>
          <w:tcPr>
            <w:tcW w:w="1452" w:type="dxa"/>
          </w:tcPr>
          <w:p w14:paraId="0B576926" w14:textId="77777777" w:rsidR="004C0D11" w:rsidRPr="001E6CFE" w:rsidRDefault="004C0D11" w:rsidP="009D08A4">
            <w:pPr>
              <w:jc w:val="center"/>
              <w:rPr>
                <w:sz w:val="18"/>
                <w:szCs w:val="18"/>
              </w:rPr>
            </w:pPr>
            <w:r w:rsidRPr="001E6CFE">
              <w:rPr>
                <w:sz w:val="18"/>
                <w:szCs w:val="18"/>
              </w:rPr>
              <w:t>16</w:t>
            </w:r>
          </w:p>
        </w:tc>
        <w:tc>
          <w:tcPr>
            <w:tcW w:w="2039" w:type="dxa"/>
          </w:tcPr>
          <w:p w14:paraId="33697C75" w14:textId="77777777" w:rsidR="004C0D11" w:rsidRPr="001E6CFE" w:rsidRDefault="004C0D11" w:rsidP="009D08A4">
            <w:pPr>
              <w:jc w:val="center"/>
              <w:rPr>
                <w:sz w:val="18"/>
                <w:szCs w:val="18"/>
              </w:rPr>
            </w:pPr>
            <w:r w:rsidRPr="001E6CFE">
              <w:rPr>
                <w:sz w:val="18"/>
                <w:szCs w:val="18"/>
              </w:rPr>
              <w:t>8</w:t>
            </w:r>
          </w:p>
        </w:tc>
        <w:tc>
          <w:tcPr>
            <w:tcW w:w="3030" w:type="dxa"/>
          </w:tcPr>
          <w:p w14:paraId="70D865B0" w14:textId="77777777" w:rsidR="004C0D11" w:rsidRPr="001E6CFE" w:rsidRDefault="004C0D11" w:rsidP="009D08A4">
            <w:pPr>
              <w:jc w:val="center"/>
              <w:rPr>
                <w:sz w:val="18"/>
                <w:szCs w:val="18"/>
              </w:rPr>
            </w:pPr>
            <w:r w:rsidRPr="001E6CFE">
              <w:rPr>
                <w:sz w:val="18"/>
                <w:szCs w:val="18"/>
              </w:rPr>
              <w:t>128</w:t>
            </w:r>
          </w:p>
        </w:tc>
      </w:tr>
      <w:tr w:rsidR="001E6CFE" w:rsidRPr="001E6CFE" w14:paraId="006CBFEE" w14:textId="77777777" w:rsidTr="009D08A4">
        <w:trPr>
          <w:trHeight w:val="139"/>
        </w:trPr>
        <w:tc>
          <w:tcPr>
            <w:tcW w:w="4537" w:type="dxa"/>
          </w:tcPr>
          <w:p w14:paraId="041D61B6" w14:textId="77777777" w:rsidR="004C0D11" w:rsidRPr="001E6CFE" w:rsidRDefault="004C0D11" w:rsidP="009D08A4">
            <w:pPr>
              <w:jc w:val="both"/>
              <w:rPr>
                <w:sz w:val="18"/>
                <w:szCs w:val="18"/>
              </w:rPr>
            </w:pPr>
            <w:r w:rsidRPr="001E6CFE">
              <w:rPr>
                <w:sz w:val="18"/>
                <w:szCs w:val="18"/>
              </w:rPr>
              <w:t>Ödevler</w:t>
            </w:r>
          </w:p>
        </w:tc>
        <w:tc>
          <w:tcPr>
            <w:tcW w:w="1452" w:type="dxa"/>
          </w:tcPr>
          <w:p w14:paraId="763A43B4" w14:textId="77777777" w:rsidR="004C0D11" w:rsidRPr="001E6CFE" w:rsidRDefault="004C0D11" w:rsidP="009D08A4">
            <w:pPr>
              <w:jc w:val="center"/>
              <w:rPr>
                <w:sz w:val="18"/>
                <w:szCs w:val="18"/>
              </w:rPr>
            </w:pPr>
            <w:r w:rsidRPr="001E6CFE">
              <w:rPr>
                <w:sz w:val="18"/>
                <w:szCs w:val="18"/>
              </w:rPr>
              <w:t>4</w:t>
            </w:r>
          </w:p>
        </w:tc>
        <w:tc>
          <w:tcPr>
            <w:tcW w:w="2039" w:type="dxa"/>
          </w:tcPr>
          <w:p w14:paraId="34444042" w14:textId="77777777" w:rsidR="004C0D11" w:rsidRPr="001E6CFE" w:rsidRDefault="004C0D11" w:rsidP="009D08A4">
            <w:pPr>
              <w:jc w:val="center"/>
              <w:rPr>
                <w:sz w:val="18"/>
                <w:szCs w:val="18"/>
              </w:rPr>
            </w:pPr>
            <w:r w:rsidRPr="001E6CFE">
              <w:rPr>
                <w:sz w:val="18"/>
                <w:szCs w:val="18"/>
              </w:rPr>
              <w:t>4</w:t>
            </w:r>
          </w:p>
        </w:tc>
        <w:tc>
          <w:tcPr>
            <w:tcW w:w="3030" w:type="dxa"/>
          </w:tcPr>
          <w:p w14:paraId="39620529" w14:textId="77777777" w:rsidR="004C0D11" w:rsidRPr="001E6CFE" w:rsidRDefault="004C0D11" w:rsidP="009D08A4">
            <w:pPr>
              <w:jc w:val="center"/>
              <w:rPr>
                <w:sz w:val="18"/>
                <w:szCs w:val="18"/>
              </w:rPr>
            </w:pPr>
            <w:r w:rsidRPr="001E6CFE">
              <w:rPr>
                <w:sz w:val="18"/>
                <w:szCs w:val="18"/>
              </w:rPr>
              <w:t>16</w:t>
            </w:r>
          </w:p>
        </w:tc>
      </w:tr>
      <w:tr w:rsidR="001E6CFE" w:rsidRPr="001E6CFE" w14:paraId="543A7A10" w14:textId="77777777" w:rsidTr="009D08A4">
        <w:trPr>
          <w:trHeight w:val="213"/>
        </w:trPr>
        <w:tc>
          <w:tcPr>
            <w:tcW w:w="4537" w:type="dxa"/>
          </w:tcPr>
          <w:p w14:paraId="670BAC41" w14:textId="77777777" w:rsidR="004C0D11" w:rsidRPr="001E6CFE" w:rsidRDefault="004C0D11" w:rsidP="009D08A4">
            <w:pPr>
              <w:jc w:val="both"/>
              <w:rPr>
                <w:sz w:val="18"/>
                <w:szCs w:val="18"/>
              </w:rPr>
            </w:pPr>
            <w:r w:rsidRPr="001E6CFE">
              <w:rPr>
                <w:sz w:val="18"/>
                <w:szCs w:val="18"/>
              </w:rPr>
              <w:t>Ara sınavlar (hazırlık süresi dahil)</w:t>
            </w:r>
          </w:p>
        </w:tc>
        <w:tc>
          <w:tcPr>
            <w:tcW w:w="1452" w:type="dxa"/>
          </w:tcPr>
          <w:p w14:paraId="45DC2C8E" w14:textId="77777777" w:rsidR="004C0D11" w:rsidRPr="001E6CFE" w:rsidRDefault="004C0D11" w:rsidP="009D08A4">
            <w:pPr>
              <w:jc w:val="center"/>
              <w:rPr>
                <w:sz w:val="18"/>
                <w:szCs w:val="18"/>
              </w:rPr>
            </w:pPr>
            <w:r w:rsidRPr="001E6CFE">
              <w:rPr>
                <w:sz w:val="18"/>
                <w:szCs w:val="18"/>
              </w:rPr>
              <w:t>1</w:t>
            </w:r>
          </w:p>
        </w:tc>
        <w:tc>
          <w:tcPr>
            <w:tcW w:w="2039" w:type="dxa"/>
          </w:tcPr>
          <w:p w14:paraId="2AA61AF4" w14:textId="77777777" w:rsidR="004C0D11" w:rsidRPr="001E6CFE" w:rsidRDefault="004C0D11" w:rsidP="009D08A4">
            <w:pPr>
              <w:jc w:val="center"/>
              <w:rPr>
                <w:sz w:val="18"/>
                <w:szCs w:val="18"/>
              </w:rPr>
            </w:pPr>
            <w:r w:rsidRPr="001E6CFE">
              <w:rPr>
                <w:sz w:val="18"/>
                <w:szCs w:val="18"/>
              </w:rPr>
              <w:t>38</w:t>
            </w:r>
          </w:p>
        </w:tc>
        <w:tc>
          <w:tcPr>
            <w:tcW w:w="3030" w:type="dxa"/>
          </w:tcPr>
          <w:p w14:paraId="4164D48A" w14:textId="77777777" w:rsidR="004C0D11" w:rsidRPr="001E6CFE" w:rsidRDefault="004C0D11" w:rsidP="009D08A4">
            <w:pPr>
              <w:jc w:val="center"/>
              <w:rPr>
                <w:sz w:val="18"/>
                <w:szCs w:val="18"/>
              </w:rPr>
            </w:pPr>
            <w:r w:rsidRPr="001E6CFE">
              <w:rPr>
                <w:sz w:val="18"/>
                <w:szCs w:val="18"/>
              </w:rPr>
              <w:t>38</w:t>
            </w:r>
          </w:p>
        </w:tc>
      </w:tr>
      <w:tr w:rsidR="001E6CFE" w:rsidRPr="001E6CFE" w14:paraId="1B1FEFE3" w14:textId="77777777" w:rsidTr="009D08A4">
        <w:trPr>
          <w:trHeight w:val="117"/>
        </w:trPr>
        <w:tc>
          <w:tcPr>
            <w:tcW w:w="4537" w:type="dxa"/>
          </w:tcPr>
          <w:p w14:paraId="6269A009" w14:textId="77777777" w:rsidR="004C0D11" w:rsidRPr="001E6CFE" w:rsidRDefault="004C0D11" w:rsidP="009D08A4">
            <w:pPr>
              <w:jc w:val="both"/>
              <w:rPr>
                <w:sz w:val="18"/>
                <w:szCs w:val="18"/>
              </w:rPr>
            </w:pPr>
            <w:r w:rsidRPr="001E6CFE">
              <w:rPr>
                <w:sz w:val="18"/>
                <w:szCs w:val="18"/>
              </w:rPr>
              <w:t>Yarıyıl Sonu Sınavı (hazırlık süresi dahil)</w:t>
            </w:r>
          </w:p>
        </w:tc>
        <w:tc>
          <w:tcPr>
            <w:tcW w:w="1452" w:type="dxa"/>
          </w:tcPr>
          <w:p w14:paraId="092D6C83" w14:textId="77777777" w:rsidR="004C0D11" w:rsidRPr="001E6CFE" w:rsidRDefault="004C0D11" w:rsidP="009D08A4">
            <w:pPr>
              <w:jc w:val="center"/>
              <w:rPr>
                <w:sz w:val="18"/>
                <w:szCs w:val="18"/>
              </w:rPr>
            </w:pPr>
            <w:r w:rsidRPr="001E6CFE">
              <w:rPr>
                <w:sz w:val="18"/>
                <w:szCs w:val="18"/>
              </w:rPr>
              <w:t>1</w:t>
            </w:r>
          </w:p>
        </w:tc>
        <w:tc>
          <w:tcPr>
            <w:tcW w:w="2039" w:type="dxa"/>
          </w:tcPr>
          <w:p w14:paraId="2EA89F01" w14:textId="77777777" w:rsidR="004C0D11" w:rsidRPr="001E6CFE" w:rsidRDefault="004C0D11" w:rsidP="009D08A4">
            <w:pPr>
              <w:jc w:val="center"/>
              <w:rPr>
                <w:sz w:val="18"/>
                <w:szCs w:val="18"/>
              </w:rPr>
            </w:pPr>
            <w:r w:rsidRPr="001E6CFE">
              <w:rPr>
                <w:sz w:val="18"/>
                <w:szCs w:val="18"/>
              </w:rPr>
              <w:t>40</w:t>
            </w:r>
          </w:p>
        </w:tc>
        <w:tc>
          <w:tcPr>
            <w:tcW w:w="3030" w:type="dxa"/>
          </w:tcPr>
          <w:p w14:paraId="15E8B2CC" w14:textId="77777777" w:rsidR="004C0D11" w:rsidRPr="001E6CFE" w:rsidRDefault="004C0D11" w:rsidP="009D08A4">
            <w:pPr>
              <w:jc w:val="center"/>
              <w:rPr>
                <w:sz w:val="18"/>
                <w:szCs w:val="18"/>
              </w:rPr>
            </w:pPr>
            <w:r w:rsidRPr="001E6CFE">
              <w:rPr>
                <w:sz w:val="18"/>
                <w:szCs w:val="18"/>
              </w:rPr>
              <w:t>40</w:t>
            </w:r>
          </w:p>
        </w:tc>
      </w:tr>
      <w:tr w:rsidR="001E6CFE" w:rsidRPr="001E6CFE" w14:paraId="7D6BF67F" w14:textId="77777777" w:rsidTr="009D08A4">
        <w:trPr>
          <w:trHeight w:val="190"/>
        </w:trPr>
        <w:tc>
          <w:tcPr>
            <w:tcW w:w="4537" w:type="dxa"/>
          </w:tcPr>
          <w:p w14:paraId="33429EA6" w14:textId="77777777" w:rsidR="004C0D11" w:rsidRPr="001E6CFE" w:rsidRDefault="004C0D11" w:rsidP="009D08A4">
            <w:pPr>
              <w:jc w:val="both"/>
              <w:rPr>
                <w:sz w:val="18"/>
                <w:szCs w:val="18"/>
              </w:rPr>
            </w:pPr>
            <w:r w:rsidRPr="001E6CFE">
              <w:rPr>
                <w:sz w:val="18"/>
                <w:szCs w:val="18"/>
              </w:rPr>
              <w:lastRenderedPageBreak/>
              <w:t>Sunum / Seminer (hazırlık süresi dahil)</w:t>
            </w:r>
          </w:p>
        </w:tc>
        <w:tc>
          <w:tcPr>
            <w:tcW w:w="1452" w:type="dxa"/>
          </w:tcPr>
          <w:p w14:paraId="1DCD0F36" w14:textId="77777777" w:rsidR="004C0D11" w:rsidRPr="001E6CFE" w:rsidRDefault="004C0D11" w:rsidP="009D08A4">
            <w:pPr>
              <w:jc w:val="center"/>
              <w:rPr>
                <w:sz w:val="18"/>
                <w:szCs w:val="18"/>
              </w:rPr>
            </w:pPr>
            <w:r w:rsidRPr="001E6CFE">
              <w:rPr>
                <w:sz w:val="18"/>
                <w:szCs w:val="18"/>
              </w:rPr>
              <w:t>1</w:t>
            </w:r>
          </w:p>
        </w:tc>
        <w:tc>
          <w:tcPr>
            <w:tcW w:w="2039" w:type="dxa"/>
          </w:tcPr>
          <w:p w14:paraId="5ECD5A57" w14:textId="77777777" w:rsidR="004C0D11" w:rsidRPr="001E6CFE" w:rsidRDefault="004C0D11" w:rsidP="009D08A4">
            <w:pPr>
              <w:jc w:val="center"/>
              <w:rPr>
                <w:sz w:val="18"/>
                <w:szCs w:val="18"/>
              </w:rPr>
            </w:pPr>
            <w:r w:rsidRPr="001E6CFE">
              <w:rPr>
                <w:sz w:val="18"/>
                <w:szCs w:val="18"/>
              </w:rPr>
              <w:t>18</w:t>
            </w:r>
          </w:p>
        </w:tc>
        <w:tc>
          <w:tcPr>
            <w:tcW w:w="3030" w:type="dxa"/>
          </w:tcPr>
          <w:p w14:paraId="070F9FA3" w14:textId="77777777" w:rsidR="004C0D11" w:rsidRPr="001E6CFE" w:rsidRDefault="004C0D11" w:rsidP="009D08A4">
            <w:pPr>
              <w:jc w:val="center"/>
              <w:rPr>
                <w:sz w:val="18"/>
                <w:szCs w:val="18"/>
              </w:rPr>
            </w:pPr>
            <w:r w:rsidRPr="001E6CFE">
              <w:rPr>
                <w:sz w:val="18"/>
                <w:szCs w:val="18"/>
              </w:rPr>
              <w:t>18</w:t>
            </w:r>
          </w:p>
        </w:tc>
      </w:tr>
      <w:tr w:rsidR="001E6CFE" w:rsidRPr="001E6CFE" w14:paraId="45E378D2" w14:textId="77777777" w:rsidTr="009D08A4">
        <w:trPr>
          <w:trHeight w:val="109"/>
        </w:trPr>
        <w:tc>
          <w:tcPr>
            <w:tcW w:w="8028" w:type="dxa"/>
            <w:gridSpan w:val="3"/>
          </w:tcPr>
          <w:p w14:paraId="31DC4E83" w14:textId="77777777" w:rsidR="004C0D11" w:rsidRPr="001E6CFE" w:rsidRDefault="004C0D11" w:rsidP="009D08A4">
            <w:pPr>
              <w:jc w:val="right"/>
              <w:rPr>
                <w:b/>
                <w:bCs/>
                <w:sz w:val="18"/>
                <w:szCs w:val="18"/>
              </w:rPr>
            </w:pPr>
            <w:r w:rsidRPr="001E6CFE">
              <w:rPr>
                <w:b/>
                <w:bCs/>
                <w:sz w:val="18"/>
                <w:szCs w:val="18"/>
              </w:rPr>
              <w:t>Toplam İş Yükü</w:t>
            </w:r>
          </w:p>
        </w:tc>
        <w:tc>
          <w:tcPr>
            <w:tcW w:w="3030" w:type="dxa"/>
          </w:tcPr>
          <w:p w14:paraId="6BBCD27A" w14:textId="77777777" w:rsidR="004C0D11" w:rsidRPr="001E6CFE" w:rsidRDefault="004C0D11" w:rsidP="009D08A4">
            <w:pPr>
              <w:jc w:val="center"/>
              <w:rPr>
                <w:sz w:val="18"/>
                <w:szCs w:val="18"/>
              </w:rPr>
            </w:pPr>
            <w:r w:rsidRPr="001E6CFE">
              <w:rPr>
                <w:sz w:val="18"/>
                <w:szCs w:val="18"/>
              </w:rPr>
              <w:t>624</w:t>
            </w:r>
          </w:p>
        </w:tc>
      </w:tr>
      <w:tr w:rsidR="001E6CFE" w:rsidRPr="001E6CFE" w14:paraId="1F4A52AC" w14:textId="77777777" w:rsidTr="009D08A4">
        <w:trPr>
          <w:trHeight w:val="183"/>
        </w:trPr>
        <w:tc>
          <w:tcPr>
            <w:tcW w:w="8028" w:type="dxa"/>
            <w:gridSpan w:val="3"/>
          </w:tcPr>
          <w:p w14:paraId="429EFCB6" w14:textId="77777777" w:rsidR="004C0D11" w:rsidRPr="001E6CFE" w:rsidRDefault="004C0D11" w:rsidP="009D08A4">
            <w:pPr>
              <w:jc w:val="right"/>
              <w:rPr>
                <w:sz w:val="18"/>
                <w:szCs w:val="18"/>
              </w:rPr>
            </w:pPr>
            <w:r w:rsidRPr="001E6CFE">
              <w:rPr>
                <w:b/>
                <w:bCs/>
                <w:sz w:val="18"/>
                <w:szCs w:val="18"/>
              </w:rPr>
              <w:t>Dersin AKTS Kredisi</w:t>
            </w:r>
          </w:p>
        </w:tc>
        <w:tc>
          <w:tcPr>
            <w:tcW w:w="3030" w:type="dxa"/>
          </w:tcPr>
          <w:p w14:paraId="6851A596" w14:textId="77777777" w:rsidR="004C0D11" w:rsidRPr="001E6CFE" w:rsidRDefault="004C0D11" w:rsidP="009D08A4">
            <w:pPr>
              <w:jc w:val="center"/>
              <w:rPr>
                <w:sz w:val="18"/>
                <w:szCs w:val="18"/>
              </w:rPr>
            </w:pPr>
            <w:r w:rsidRPr="001E6CFE">
              <w:rPr>
                <w:sz w:val="18"/>
                <w:szCs w:val="18"/>
              </w:rPr>
              <w:t>24</w:t>
            </w:r>
          </w:p>
        </w:tc>
      </w:tr>
    </w:tbl>
    <w:p w14:paraId="01524889" w14:textId="77777777" w:rsidR="004C0D11" w:rsidRPr="001E6CFE" w:rsidRDefault="004C0D11" w:rsidP="004C0D11">
      <w:pPr>
        <w:jc w:val="both"/>
        <w:rPr>
          <w:rFonts w:eastAsia="Calibri"/>
          <w:sz w:val="18"/>
          <w:szCs w:val="18"/>
        </w:rPr>
      </w:pPr>
    </w:p>
    <w:p w14:paraId="4CB55E26" w14:textId="70FF4C85" w:rsidR="004C0D11" w:rsidRPr="001E6CFE" w:rsidRDefault="004C0D11" w:rsidP="00963D47">
      <w:pPr>
        <w:ind w:left="-993" w:right="-428"/>
        <w:jc w:val="both"/>
        <w:rPr>
          <w:rFonts w:eastAsia="Calibri"/>
          <w:b/>
          <w:bCs/>
          <w:sz w:val="18"/>
          <w:szCs w:val="18"/>
        </w:rPr>
      </w:pPr>
      <w:r w:rsidRPr="001E6CFE">
        <w:rPr>
          <w:rFonts w:eastAsia="Calibri"/>
          <w:b/>
          <w:bCs/>
          <w:sz w:val="18"/>
          <w:szCs w:val="18"/>
        </w:rPr>
        <w:t xml:space="preserve">Tablo 1: </w:t>
      </w:r>
      <w:r w:rsidR="007345EC" w:rsidRPr="001E6CFE">
        <w:rPr>
          <w:rFonts w:eastAsia="Calibri"/>
          <w:b/>
          <w:bCs/>
          <w:sz w:val="18"/>
          <w:szCs w:val="18"/>
        </w:rPr>
        <w:t>SBH 42</w:t>
      </w:r>
      <w:r w:rsidR="00963D47" w:rsidRPr="001E6CFE">
        <w:rPr>
          <w:rFonts w:eastAsia="Calibri"/>
          <w:b/>
          <w:bCs/>
          <w:sz w:val="18"/>
          <w:szCs w:val="18"/>
        </w:rPr>
        <w:t>1</w:t>
      </w:r>
      <w:r w:rsidR="007345EC" w:rsidRPr="001E6CFE">
        <w:rPr>
          <w:rFonts w:eastAsia="Calibri"/>
          <w:b/>
          <w:bCs/>
          <w:sz w:val="18"/>
          <w:szCs w:val="18"/>
        </w:rPr>
        <w:t>-SBH 42</w:t>
      </w:r>
      <w:r w:rsidR="00963D47" w:rsidRPr="001E6CFE">
        <w:rPr>
          <w:rFonts w:eastAsia="Calibri"/>
          <w:b/>
          <w:bCs/>
          <w:sz w:val="18"/>
          <w:szCs w:val="18"/>
        </w:rPr>
        <w:t>8</w:t>
      </w:r>
      <w:r w:rsidR="007345EC" w:rsidRPr="001E6CFE">
        <w:rPr>
          <w:rFonts w:eastAsia="Calibri"/>
          <w:b/>
          <w:bCs/>
          <w:sz w:val="18"/>
          <w:szCs w:val="18"/>
        </w:rPr>
        <w:t xml:space="preserve"> </w:t>
      </w:r>
      <w:r w:rsidR="00963D47" w:rsidRPr="001E6CFE">
        <w:rPr>
          <w:rFonts w:eastAsia="Calibri"/>
          <w:b/>
          <w:bCs/>
          <w:sz w:val="18"/>
          <w:szCs w:val="18"/>
        </w:rPr>
        <w:t xml:space="preserve">Ruh Sağlığı ve Hastalıkları Hemşireliği İntern Uygulaması </w:t>
      </w:r>
      <w:r w:rsidRPr="001E6CFE">
        <w:rPr>
          <w:rFonts w:eastAsia="Calibri"/>
          <w:b/>
          <w:bCs/>
          <w:sz w:val="18"/>
          <w:szCs w:val="18"/>
        </w:rPr>
        <w:t>Ders İçerikleri ve Öğrenim Kazanımları Matrisi</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6"/>
        <w:gridCol w:w="1277"/>
        <w:gridCol w:w="1135"/>
        <w:gridCol w:w="1135"/>
        <w:gridCol w:w="1277"/>
        <w:gridCol w:w="1558"/>
        <w:gridCol w:w="1847"/>
      </w:tblGrid>
      <w:tr w:rsidR="001E6CFE" w:rsidRPr="001E6CFE" w14:paraId="76D1E73C" w14:textId="77777777" w:rsidTr="009D08A4">
        <w:tc>
          <w:tcPr>
            <w:tcW w:w="5000" w:type="pct"/>
            <w:gridSpan w:val="8"/>
          </w:tcPr>
          <w:p w14:paraId="64E9C25A" w14:textId="0AAA531D" w:rsidR="004C0D11" w:rsidRPr="001E6CFE" w:rsidRDefault="007345EC" w:rsidP="00C44070">
            <w:r w:rsidRPr="001E6CFE">
              <w:rPr>
                <w:sz w:val="18"/>
                <w:szCs w:val="18"/>
              </w:rPr>
              <w:t>SBH 42</w:t>
            </w:r>
            <w:r w:rsidR="00963D47" w:rsidRPr="001E6CFE">
              <w:rPr>
                <w:sz w:val="18"/>
                <w:szCs w:val="18"/>
              </w:rPr>
              <w:t>1</w:t>
            </w:r>
            <w:r w:rsidRPr="001E6CFE">
              <w:rPr>
                <w:sz w:val="18"/>
                <w:szCs w:val="18"/>
              </w:rPr>
              <w:t>-SBH 42</w:t>
            </w:r>
            <w:r w:rsidR="00963D47" w:rsidRPr="001E6CFE">
              <w:rPr>
                <w:sz w:val="18"/>
                <w:szCs w:val="18"/>
              </w:rPr>
              <w:t>8</w:t>
            </w:r>
            <w:r w:rsidRPr="001E6CFE">
              <w:rPr>
                <w:sz w:val="18"/>
                <w:szCs w:val="18"/>
              </w:rPr>
              <w:t xml:space="preserve"> </w:t>
            </w:r>
            <w:r w:rsidR="00963D47" w:rsidRPr="001E6CFE">
              <w:rPr>
                <w:sz w:val="18"/>
                <w:szCs w:val="18"/>
              </w:rPr>
              <w:t>Ruh Sağlığı ve Hastalıkları Hemşireliği İntern Uygulaması Ders İçerikleri ve Öğrenim Kazanımları Matrisi</w:t>
            </w:r>
          </w:p>
        </w:tc>
      </w:tr>
      <w:tr w:rsidR="001E6CFE" w:rsidRPr="001E6CFE" w14:paraId="00CEE01E" w14:textId="77777777" w:rsidTr="009D08A4">
        <w:tc>
          <w:tcPr>
            <w:tcW w:w="321" w:type="pct"/>
            <w:vMerge w:val="restart"/>
          </w:tcPr>
          <w:p w14:paraId="6DA0E241" w14:textId="77777777" w:rsidR="004C0D11" w:rsidRPr="001E6CFE" w:rsidRDefault="004C0D11" w:rsidP="009D08A4">
            <w:pPr>
              <w:jc w:val="both"/>
              <w:rPr>
                <w:b/>
                <w:sz w:val="18"/>
                <w:szCs w:val="18"/>
              </w:rPr>
            </w:pPr>
            <w:r w:rsidRPr="001E6CFE">
              <w:rPr>
                <w:b/>
                <w:sz w:val="18"/>
                <w:szCs w:val="18"/>
              </w:rPr>
              <w:t>Hafta</w:t>
            </w:r>
          </w:p>
        </w:tc>
        <w:tc>
          <w:tcPr>
            <w:tcW w:w="865" w:type="pct"/>
            <w:vMerge w:val="restart"/>
          </w:tcPr>
          <w:p w14:paraId="5014C263" w14:textId="77777777" w:rsidR="004C0D11" w:rsidRPr="001E6CFE" w:rsidRDefault="004C0D11" w:rsidP="009D08A4">
            <w:pPr>
              <w:jc w:val="both"/>
              <w:rPr>
                <w:b/>
                <w:sz w:val="18"/>
                <w:szCs w:val="18"/>
              </w:rPr>
            </w:pPr>
            <w:r w:rsidRPr="001E6CFE">
              <w:rPr>
                <w:b/>
                <w:sz w:val="18"/>
                <w:szCs w:val="18"/>
              </w:rPr>
              <w:t>Haftalık Ders İçerikleri</w:t>
            </w:r>
          </w:p>
        </w:tc>
        <w:tc>
          <w:tcPr>
            <w:tcW w:w="3814" w:type="pct"/>
            <w:gridSpan w:val="6"/>
          </w:tcPr>
          <w:p w14:paraId="477223A9" w14:textId="77777777" w:rsidR="004C0D11" w:rsidRPr="001E6CFE" w:rsidRDefault="004C0D11" w:rsidP="009D08A4">
            <w:pPr>
              <w:jc w:val="both"/>
              <w:rPr>
                <w:rFonts w:eastAsia="Calibri"/>
                <w:b/>
                <w:sz w:val="18"/>
                <w:szCs w:val="18"/>
              </w:rPr>
            </w:pPr>
            <w:r w:rsidRPr="001E6CFE">
              <w:rPr>
                <w:rFonts w:eastAsia="Calibri"/>
                <w:b/>
                <w:sz w:val="18"/>
                <w:szCs w:val="18"/>
              </w:rPr>
              <w:t>Dersin Öğrenim Kazanımları</w:t>
            </w:r>
          </w:p>
        </w:tc>
      </w:tr>
      <w:tr w:rsidR="001E6CFE" w:rsidRPr="001E6CFE" w14:paraId="35D37DC9" w14:textId="77777777" w:rsidTr="009D08A4">
        <w:trPr>
          <w:trHeight w:val="835"/>
        </w:trPr>
        <w:tc>
          <w:tcPr>
            <w:tcW w:w="321" w:type="pct"/>
            <w:vMerge/>
          </w:tcPr>
          <w:p w14:paraId="1B788A96" w14:textId="77777777" w:rsidR="004C0D11" w:rsidRPr="001E6CFE" w:rsidRDefault="004C0D11" w:rsidP="009D08A4">
            <w:pPr>
              <w:jc w:val="both"/>
              <w:rPr>
                <w:b/>
                <w:sz w:val="18"/>
                <w:szCs w:val="18"/>
              </w:rPr>
            </w:pPr>
          </w:p>
        </w:tc>
        <w:tc>
          <w:tcPr>
            <w:tcW w:w="865" w:type="pct"/>
            <w:vMerge/>
          </w:tcPr>
          <w:p w14:paraId="7A694BFF" w14:textId="77777777" w:rsidR="004C0D11" w:rsidRPr="001E6CFE" w:rsidRDefault="004C0D11" w:rsidP="009D08A4">
            <w:pPr>
              <w:jc w:val="both"/>
              <w:rPr>
                <w:b/>
                <w:sz w:val="18"/>
                <w:szCs w:val="18"/>
              </w:rPr>
            </w:pPr>
          </w:p>
        </w:tc>
        <w:tc>
          <w:tcPr>
            <w:tcW w:w="592" w:type="pct"/>
          </w:tcPr>
          <w:p w14:paraId="3495611F" w14:textId="77777777" w:rsidR="004C0D11" w:rsidRPr="001E6CFE" w:rsidRDefault="004C0D11" w:rsidP="009D08A4">
            <w:pPr>
              <w:jc w:val="both"/>
              <w:rPr>
                <w:bCs/>
                <w:sz w:val="18"/>
                <w:szCs w:val="18"/>
              </w:rPr>
            </w:pPr>
            <w:r w:rsidRPr="001E6CFE">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6" w:type="pct"/>
          </w:tcPr>
          <w:p w14:paraId="61BBBEA6" w14:textId="77777777" w:rsidR="004C0D11" w:rsidRPr="001E6CFE" w:rsidRDefault="004C0D11" w:rsidP="009D08A4">
            <w:pPr>
              <w:jc w:val="both"/>
              <w:rPr>
                <w:bCs/>
                <w:sz w:val="18"/>
                <w:szCs w:val="18"/>
              </w:rPr>
            </w:pPr>
            <w:r w:rsidRPr="001E6CFE">
              <w:rPr>
                <w:bCs/>
                <w:sz w:val="18"/>
                <w:szCs w:val="18"/>
              </w:rPr>
              <w:t>2. Hemşirelik alanında araştırma/ literatür taraması yaparak yeni yaklaşım, kanıta dayalı uygulamaları ve eleştirel düşünme sürecini kullanma yetisini geliştirme</w:t>
            </w:r>
          </w:p>
        </w:tc>
        <w:tc>
          <w:tcPr>
            <w:tcW w:w="526" w:type="pct"/>
          </w:tcPr>
          <w:p w14:paraId="7A8DBEB8" w14:textId="77777777" w:rsidR="004C0D11" w:rsidRPr="001E6CFE" w:rsidRDefault="004C0D11" w:rsidP="009D08A4">
            <w:pPr>
              <w:jc w:val="both"/>
              <w:rPr>
                <w:sz w:val="18"/>
                <w:szCs w:val="18"/>
              </w:rPr>
            </w:pPr>
            <w:r w:rsidRPr="001E6CFE">
              <w:rPr>
                <w:sz w:val="18"/>
                <w:szCs w:val="18"/>
              </w:rPr>
              <w:t>3. Mesleki etik ilke ve değerler ile yasal mevzuata uygun bakım vermeyi bilmesi ve bunu kullanabilme becerisi kazanma</w:t>
            </w:r>
          </w:p>
        </w:tc>
        <w:tc>
          <w:tcPr>
            <w:tcW w:w="592" w:type="pct"/>
          </w:tcPr>
          <w:p w14:paraId="2ADA7F92" w14:textId="77777777" w:rsidR="004C0D11" w:rsidRPr="001E6CFE" w:rsidRDefault="004C0D11" w:rsidP="009D08A4">
            <w:pPr>
              <w:jc w:val="both"/>
              <w:rPr>
                <w:sz w:val="18"/>
                <w:szCs w:val="18"/>
              </w:rPr>
            </w:pPr>
            <w:r w:rsidRPr="001E6CFE">
              <w:rPr>
                <w:sz w:val="18"/>
                <w:szCs w:val="18"/>
              </w:rPr>
              <w:t>4. Bakım verdiği birey, aile, toplum ve sağlık ekibi üyeleri ile etkili iletişim becerilerini kullanabilme</w:t>
            </w:r>
          </w:p>
        </w:tc>
        <w:tc>
          <w:tcPr>
            <w:tcW w:w="722" w:type="pct"/>
          </w:tcPr>
          <w:p w14:paraId="1B5CDF14" w14:textId="77777777" w:rsidR="004C0D11" w:rsidRPr="001E6CFE" w:rsidRDefault="004C0D11" w:rsidP="009D08A4">
            <w:pPr>
              <w:jc w:val="both"/>
              <w:rPr>
                <w:bCs/>
                <w:sz w:val="18"/>
                <w:szCs w:val="18"/>
              </w:rPr>
            </w:pPr>
            <w:r w:rsidRPr="001E6CFE">
              <w:rPr>
                <w:bCs/>
                <w:sz w:val="18"/>
                <w:szCs w:val="18"/>
              </w:rPr>
              <w:t>5. Yaşam boyu öğrenmeyi benimseyerek bilgi ve becerilerini bakımda süreklilik sağlayarak uygulamaya yansıtma becerisini kazanma</w:t>
            </w:r>
          </w:p>
        </w:tc>
        <w:tc>
          <w:tcPr>
            <w:tcW w:w="857" w:type="pct"/>
          </w:tcPr>
          <w:p w14:paraId="54E6D057" w14:textId="77777777" w:rsidR="004C0D11" w:rsidRPr="001E6CFE" w:rsidRDefault="004C0D11" w:rsidP="009D08A4">
            <w:pPr>
              <w:jc w:val="both"/>
              <w:rPr>
                <w:bCs/>
                <w:sz w:val="18"/>
                <w:szCs w:val="18"/>
              </w:rPr>
            </w:pPr>
            <w:r w:rsidRPr="001E6CFE">
              <w:rPr>
                <w:sz w:val="18"/>
                <w:szCs w:val="18"/>
              </w:rPr>
              <w:t>6.Hastanın verileri ile hemşirelik bakımı arasındaki ilişkiyi açıklama</w:t>
            </w:r>
          </w:p>
        </w:tc>
      </w:tr>
      <w:tr w:rsidR="001E6CFE" w:rsidRPr="001E6CFE" w14:paraId="143AB703" w14:textId="77777777" w:rsidTr="009D08A4">
        <w:trPr>
          <w:trHeight w:val="113"/>
        </w:trPr>
        <w:tc>
          <w:tcPr>
            <w:tcW w:w="321" w:type="pct"/>
          </w:tcPr>
          <w:p w14:paraId="0D8D5C3E" w14:textId="77777777" w:rsidR="004C0D11" w:rsidRPr="001E6CFE" w:rsidRDefault="004C0D11" w:rsidP="009D08A4">
            <w:pPr>
              <w:jc w:val="both"/>
              <w:rPr>
                <w:b/>
                <w:sz w:val="18"/>
                <w:szCs w:val="18"/>
              </w:rPr>
            </w:pPr>
            <w:r w:rsidRPr="001E6CFE">
              <w:rPr>
                <w:b/>
                <w:sz w:val="18"/>
                <w:szCs w:val="18"/>
              </w:rPr>
              <w:t>1</w:t>
            </w:r>
          </w:p>
        </w:tc>
        <w:tc>
          <w:tcPr>
            <w:tcW w:w="865" w:type="pct"/>
          </w:tcPr>
          <w:p w14:paraId="0318704C" w14:textId="77777777" w:rsidR="004C0D11" w:rsidRPr="001E6CFE" w:rsidRDefault="004C0D11" w:rsidP="009D08A4">
            <w:pPr>
              <w:jc w:val="both"/>
              <w:rPr>
                <w:b/>
                <w:sz w:val="18"/>
                <w:szCs w:val="18"/>
              </w:rPr>
            </w:pPr>
            <w:r w:rsidRPr="001E6CFE">
              <w:rPr>
                <w:bCs/>
                <w:sz w:val="18"/>
                <w:szCs w:val="18"/>
              </w:rPr>
              <w:t>Klinik uygulama</w:t>
            </w:r>
          </w:p>
        </w:tc>
        <w:tc>
          <w:tcPr>
            <w:tcW w:w="592" w:type="pct"/>
            <w:vAlign w:val="center"/>
          </w:tcPr>
          <w:p w14:paraId="5B98C8CF" w14:textId="77777777" w:rsidR="004C0D11" w:rsidRPr="001E6CFE" w:rsidRDefault="004C0D11" w:rsidP="009D08A4">
            <w:pPr>
              <w:jc w:val="center"/>
              <w:rPr>
                <w:bCs/>
                <w:sz w:val="18"/>
                <w:szCs w:val="18"/>
              </w:rPr>
            </w:pPr>
            <w:r w:rsidRPr="001E6CFE">
              <w:rPr>
                <w:sz w:val="18"/>
                <w:szCs w:val="18"/>
              </w:rPr>
              <w:t>X</w:t>
            </w:r>
          </w:p>
        </w:tc>
        <w:tc>
          <w:tcPr>
            <w:tcW w:w="526" w:type="pct"/>
            <w:vAlign w:val="center"/>
          </w:tcPr>
          <w:p w14:paraId="0F5C85B2" w14:textId="77777777" w:rsidR="004C0D11" w:rsidRPr="001E6CFE" w:rsidRDefault="004C0D11" w:rsidP="009D08A4">
            <w:pPr>
              <w:jc w:val="center"/>
              <w:rPr>
                <w:bCs/>
                <w:sz w:val="18"/>
                <w:szCs w:val="18"/>
              </w:rPr>
            </w:pPr>
            <w:r w:rsidRPr="001E6CFE">
              <w:rPr>
                <w:sz w:val="18"/>
                <w:szCs w:val="18"/>
              </w:rPr>
              <w:t>X</w:t>
            </w:r>
          </w:p>
        </w:tc>
        <w:tc>
          <w:tcPr>
            <w:tcW w:w="526" w:type="pct"/>
            <w:vAlign w:val="center"/>
          </w:tcPr>
          <w:p w14:paraId="6B81B5A2"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6A21FBFD"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34CD07BB" w14:textId="77777777" w:rsidR="004C0D11" w:rsidRPr="001E6CFE" w:rsidRDefault="004C0D11" w:rsidP="009D08A4">
            <w:pPr>
              <w:jc w:val="center"/>
              <w:rPr>
                <w:bCs/>
                <w:sz w:val="18"/>
                <w:szCs w:val="18"/>
              </w:rPr>
            </w:pPr>
            <w:r w:rsidRPr="001E6CFE">
              <w:rPr>
                <w:sz w:val="18"/>
                <w:szCs w:val="18"/>
              </w:rPr>
              <w:t>X</w:t>
            </w:r>
          </w:p>
        </w:tc>
        <w:tc>
          <w:tcPr>
            <w:tcW w:w="857" w:type="pct"/>
            <w:vAlign w:val="center"/>
          </w:tcPr>
          <w:p w14:paraId="38AE5D36" w14:textId="77777777" w:rsidR="004C0D11" w:rsidRPr="001E6CFE" w:rsidRDefault="004C0D11" w:rsidP="009D08A4">
            <w:pPr>
              <w:jc w:val="center"/>
              <w:rPr>
                <w:sz w:val="18"/>
                <w:szCs w:val="18"/>
              </w:rPr>
            </w:pPr>
            <w:r w:rsidRPr="001E6CFE">
              <w:rPr>
                <w:sz w:val="18"/>
                <w:szCs w:val="18"/>
              </w:rPr>
              <w:t>X</w:t>
            </w:r>
          </w:p>
        </w:tc>
      </w:tr>
      <w:tr w:rsidR="001E6CFE" w:rsidRPr="001E6CFE" w14:paraId="63C919EF" w14:textId="77777777" w:rsidTr="009D08A4">
        <w:trPr>
          <w:trHeight w:val="280"/>
        </w:trPr>
        <w:tc>
          <w:tcPr>
            <w:tcW w:w="321" w:type="pct"/>
          </w:tcPr>
          <w:p w14:paraId="2B8BB220" w14:textId="77777777" w:rsidR="004C0D11" w:rsidRPr="001E6CFE" w:rsidRDefault="004C0D11" w:rsidP="009D08A4">
            <w:pPr>
              <w:jc w:val="both"/>
              <w:rPr>
                <w:b/>
                <w:sz w:val="18"/>
                <w:szCs w:val="18"/>
              </w:rPr>
            </w:pPr>
            <w:r w:rsidRPr="001E6CFE">
              <w:rPr>
                <w:b/>
                <w:sz w:val="18"/>
                <w:szCs w:val="18"/>
              </w:rPr>
              <w:t>2</w:t>
            </w:r>
          </w:p>
        </w:tc>
        <w:tc>
          <w:tcPr>
            <w:tcW w:w="865" w:type="pct"/>
          </w:tcPr>
          <w:p w14:paraId="293D4CC5"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2FB6DE8F"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1584E83F"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26CE79A0"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5A1CC691"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1CFA818B"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5148754E" w14:textId="77777777" w:rsidR="004C0D11" w:rsidRPr="001E6CFE" w:rsidRDefault="004C0D11" w:rsidP="009D08A4">
            <w:pPr>
              <w:jc w:val="center"/>
              <w:rPr>
                <w:sz w:val="18"/>
                <w:szCs w:val="18"/>
              </w:rPr>
            </w:pPr>
            <w:r w:rsidRPr="001E6CFE">
              <w:rPr>
                <w:sz w:val="18"/>
                <w:szCs w:val="18"/>
              </w:rPr>
              <w:t>X</w:t>
            </w:r>
          </w:p>
        </w:tc>
      </w:tr>
      <w:tr w:rsidR="001E6CFE" w:rsidRPr="001E6CFE" w14:paraId="3FBEDB4E" w14:textId="77777777" w:rsidTr="009D08A4">
        <w:trPr>
          <w:trHeight w:val="136"/>
        </w:trPr>
        <w:tc>
          <w:tcPr>
            <w:tcW w:w="321" w:type="pct"/>
          </w:tcPr>
          <w:p w14:paraId="34F4D58B" w14:textId="77777777" w:rsidR="004C0D11" w:rsidRPr="001E6CFE" w:rsidRDefault="004C0D11" w:rsidP="009D08A4">
            <w:pPr>
              <w:jc w:val="both"/>
              <w:rPr>
                <w:b/>
                <w:sz w:val="18"/>
                <w:szCs w:val="18"/>
              </w:rPr>
            </w:pPr>
            <w:r w:rsidRPr="001E6CFE">
              <w:rPr>
                <w:b/>
                <w:sz w:val="18"/>
                <w:szCs w:val="18"/>
              </w:rPr>
              <w:t>3</w:t>
            </w:r>
          </w:p>
        </w:tc>
        <w:tc>
          <w:tcPr>
            <w:tcW w:w="865" w:type="pct"/>
          </w:tcPr>
          <w:p w14:paraId="2FB108AB"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35A6536D"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48DB4521"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1EF7D63C"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24E28E12"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22710CF3"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660A99E5" w14:textId="77777777" w:rsidR="004C0D11" w:rsidRPr="001E6CFE" w:rsidRDefault="004C0D11" w:rsidP="009D08A4">
            <w:pPr>
              <w:jc w:val="center"/>
              <w:rPr>
                <w:sz w:val="18"/>
                <w:szCs w:val="18"/>
              </w:rPr>
            </w:pPr>
            <w:r w:rsidRPr="001E6CFE">
              <w:rPr>
                <w:sz w:val="18"/>
                <w:szCs w:val="18"/>
              </w:rPr>
              <w:t>X</w:t>
            </w:r>
          </w:p>
        </w:tc>
      </w:tr>
      <w:tr w:rsidR="001E6CFE" w:rsidRPr="001E6CFE" w14:paraId="7E5340C7" w14:textId="77777777" w:rsidTr="009D08A4">
        <w:trPr>
          <w:trHeight w:val="198"/>
        </w:trPr>
        <w:tc>
          <w:tcPr>
            <w:tcW w:w="321" w:type="pct"/>
          </w:tcPr>
          <w:p w14:paraId="17F01582" w14:textId="77777777" w:rsidR="004C0D11" w:rsidRPr="001E6CFE" w:rsidRDefault="004C0D11" w:rsidP="009D08A4">
            <w:pPr>
              <w:jc w:val="both"/>
              <w:rPr>
                <w:b/>
                <w:sz w:val="18"/>
                <w:szCs w:val="18"/>
              </w:rPr>
            </w:pPr>
            <w:r w:rsidRPr="001E6CFE">
              <w:rPr>
                <w:b/>
                <w:sz w:val="18"/>
                <w:szCs w:val="18"/>
              </w:rPr>
              <w:t>4</w:t>
            </w:r>
          </w:p>
        </w:tc>
        <w:tc>
          <w:tcPr>
            <w:tcW w:w="865" w:type="pct"/>
          </w:tcPr>
          <w:p w14:paraId="7075CB5B"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72074590"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1C04878C"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74D0BE6D"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07266120"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6668B01C"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593917CF" w14:textId="77777777" w:rsidR="004C0D11" w:rsidRPr="001E6CFE" w:rsidRDefault="004C0D11" w:rsidP="009D08A4">
            <w:pPr>
              <w:jc w:val="center"/>
              <w:rPr>
                <w:sz w:val="18"/>
                <w:szCs w:val="18"/>
              </w:rPr>
            </w:pPr>
            <w:r w:rsidRPr="001E6CFE">
              <w:rPr>
                <w:sz w:val="18"/>
                <w:szCs w:val="18"/>
              </w:rPr>
              <w:t>X</w:t>
            </w:r>
          </w:p>
        </w:tc>
      </w:tr>
      <w:tr w:rsidR="001E6CFE" w:rsidRPr="001E6CFE" w14:paraId="226B7E59" w14:textId="77777777" w:rsidTr="009D08A4">
        <w:trPr>
          <w:trHeight w:val="131"/>
        </w:trPr>
        <w:tc>
          <w:tcPr>
            <w:tcW w:w="321" w:type="pct"/>
          </w:tcPr>
          <w:p w14:paraId="5AE917AA" w14:textId="77777777" w:rsidR="004C0D11" w:rsidRPr="001E6CFE" w:rsidRDefault="004C0D11" w:rsidP="009D08A4">
            <w:pPr>
              <w:jc w:val="both"/>
              <w:rPr>
                <w:b/>
                <w:sz w:val="18"/>
                <w:szCs w:val="18"/>
              </w:rPr>
            </w:pPr>
            <w:r w:rsidRPr="001E6CFE">
              <w:rPr>
                <w:b/>
                <w:sz w:val="18"/>
                <w:szCs w:val="18"/>
              </w:rPr>
              <w:t>5</w:t>
            </w:r>
          </w:p>
        </w:tc>
        <w:tc>
          <w:tcPr>
            <w:tcW w:w="865" w:type="pct"/>
          </w:tcPr>
          <w:p w14:paraId="3B3DBAE3"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4A37600B"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496C6E12"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5FC78DD7"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05996121"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682FD14E"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0D7D7E85" w14:textId="77777777" w:rsidR="004C0D11" w:rsidRPr="001E6CFE" w:rsidRDefault="004C0D11" w:rsidP="009D08A4">
            <w:pPr>
              <w:jc w:val="center"/>
              <w:rPr>
                <w:sz w:val="18"/>
                <w:szCs w:val="18"/>
              </w:rPr>
            </w:pPr>
            <w:r w:rsidRPr="001E6CFE">
              <w:rPr>
                <w:sz w:val="18"/>
                <w:szCs w:val="18"/>
              </w:rPr>
              <w:t>X</w:t>
            </w:r>
          </w:p>
        </w:tc>
      </w:tr>
      <w:tr w:rsidR="001E6CFE" w:rsidRPr="001E6CFE" w14:paraId="6C98F5E5" w14:textId="77777777" w:rsidTr="009D08A4">
        <w:trPr>
          <w:trHeight w:val="190"/>
        </w:trPr>
        <w:tc>
          <w:tcPr>
            <w:tcW w:w="321" w:type="pct"/>
          </w:tcPr>
          <w:p w14:paraId="10DAE17E" w14:textId="77777777" w:rsidR="004C0D11" w:rsidRPr="001E6CFE" w:rsidRDefault="004C0D11" w:rsidP="009D08A4">
            <w:pPr>
              <w:jc w:val="both"/>
              <w:rPr>
                <w:b/>
                <w:sz w:val="18"/>
                <w:szCs w:val="18"/>
              </w:rPr>
            </w:pPr>
            <w:r w:rsidRPr="001E6CFE">
              <w:rPr>
                <w:b/>
                <w:sz w:val="18"/>
                <w:szCs w:val="18"/>
              </w:rPr>
              <w:t>6</w:t>
            </w:r>
          </w:p>
        </w:tc>
        <w:tc>
          <w:tcPr>
            <w:tcW w:w="865" w:type="pct"/>
          </w:tcPr>
          <w:p w14:paraId="38096B5A"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5C682799"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22C3F280"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523ACAC7"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34820990"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7BB5A7E9"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02F7843E" w14:textId="77777777" w:rsidR="004C0D11" w:rsidRPr="001E6CFE" w:rsidRDefault="004C0D11" w:rsidP="009D08A4">
            <w:pPr>
              <w:jc w:val="center"/>
              <w:rPr>
                <w:sz w:val="18"/>
                <w:szCs w:val="18"/>
              </w:rPr>
            </w:pPr>
            <w:r w:rsidRPr="001E6CFE">
              <w:rPr>
                <w:sz w:val="18"/>
                <w:szCs w:val="18"/>
              </w:rPr>
              <w:t>X</w:t>
            </w:r>
          </w:p>
        </w:tc>
      </w:tr>
      <w:tr w:rsidR="001E6CFE" w:rsidRPr="001E6CFE" w14:paraId="01FE13B8" w14:textId="77777777" w:rsidTr="009D08A4">
        <w:trPr>
          <w:trHeight w:val="122"/>
        </w:trPr>
        <w:tc>
          <w:tcPr>
            <w:tcW w:w="321" w:type="pct"/>
          </w:tcPr>
          <w:p w14:paraId="431E34F3" w14:textId="77777777" w:rsidR="004C0D11" w:rsidRPr="001E6CFE" w:rsidRDefault="004C0D11" w:rsidP="009D08A4">
            <w:pPr>
              <w:jc w:val="both"/>
              <w:rPr>
                <w:b/>
                <w:sz w:val="18"/>
                <w:szCs w:val="18"/>
              </w:rPr>
            </w:pPr>
            <w:r w:rsidRPr="001E6CFE">
              <w:rPr>
                <w:b/>
                <w:sz w:val="18"/>
                <w:szCs w:val="18"/>
              </w:rPr>
              <w:t>7</w:t>
            </w:r>
          </w:p>
        </w:tc>
        <w:tc>
          <w:tcPr>
            <w:tcW w:w="865" w:type="pct"/>
          </w:tcPr>
          <w:p w14:paraId="78E22843"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172F9850"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17F30636"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61421497"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3F1CCFEE"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4F61A697"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7040D37B" w14:textId="77777777" w:rsidR="004C0D11" w:rsidRPr="001E6CFE" w:rsidRDefault="004C0D11" w:rsidP="009D08A4">
            <w:pPr>
              <w:jc w:val="center"/>
              <w:rPr>
                <w:sz w:val="18"/>
                <w:szCs w:val="18"/>
              </w:rPr>
            </w:pPr>
            <w:r w:rsidRPr="001E6CFE">
              <w:rPr>
                <w:sz w:val="18"/>
                <w:szCs w:val="18"/>
              </w:rPr>
              <w:t>X</w:t>
            </w:r>
          </w:p>
        </w:tc>
      </w:tr>
      <w:tr w:rsidR="001E6CFE" w:rsidRPr="001E6CFE" w14:paraId="5A5BECA2" w14:textId="77777777" w:rsidTr="009D08A4">
        <w:trPr>
          <w:trHeight w:val="43"/>
        </w:trPr>
        <w:tc>
          <w:tcPr>
            <w:tcW w:w="321" w:type="pct"/>
          </w:tcPr>
          <w:p w14:paraId="0B471B0A" w14:textId="77777777" w:rsidR="004C0D11" w:rsidRPr="001E6CFE" w:rsidRDefault="004C0D11" w:rsidP="009D08A4">
            <w:pPr>
              <w:jc w:val="both"/>
              <w:rPr>
                <w:b/>
                <w:sz w:val="18"/>
                <w:szCs w:val="18"/>
              </w:rPr>
            </w:pPr>
            <w:r w:rsidRPr="001E6CFE">
              <w:rPr>
                <w:b/>
                <w:sz w:val="18"/>
                <w:szCs w:val="18"/>
              </w:rPr>
              <w:t>8</w:t>
            </w:r>
          </w:p>
        </w:tc>
        <w:tc>
          <w:tcPr>
            <w:tcW w:w="865" w:type="pct"/>
          </w:tcPr>
          <w:p w14:paraId="41E51405"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0C3DD5EF"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3B44D903"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5B4621DA"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2C8D9943"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4F3D7CDA"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04EB850D" w14:textId="77777777" w:rsidR="004C0D11" w:rsidRPr="001E6CFE" w:rsidRDefault="004C0D11" w:rsidP="009D08A4">
            <w:pPr>
              <w:jc w:val="center"/>
              <w:rPr>
                <w:sz w:val="18"/>
                <w:szCs w:val="18"/>
              </w:rPr>
            </w:pPr>
            <w:r w:rsidRPr="001E6CFE">
              <w:rPr>
                <w:sz w:val="18"/>
                <w:szCs w:val="18"/>
              </w:rPr>
              <w:t>X</w:t>
            </w:r>
          </w:p>
        </w:tc>
      </w:tr>
      <w:tr w:rsidR="001E6CFE" w:rsidRPr="001E6CFE" w14:paraId="0830916B" w14:textId="77777777" w:rsidTr="009D08A4">
        <w:trPr>
          <w:trHeight w:val="43"/>
        </w:trPr>
        <w:tc>
          <w:tcPr>
            <w:tcW w:w="321" w:type="pct"/>
          </w:tcPr>
          <w:p w14:paraId="1391E370" w14:textId="77777777" w:rsidR="004C0D11" w:rsidRPr="001E6CFE" w:rsidRDefault="004C0D11" w:rsidP="009D08A4">
            <w:pPr>
              <w:jc w:val="both"/>
              <w:rPr>
                <w:b/>
                <w:sz w:val="18"/>
                <w:szCs w:val="18"/>
              </w:rPr>
            </w:pPr>
            <w:r w:rsidRPr="001E6CFE">
              <w:rPr>
                <w:b/>
                <w:sz w:val="18"/>
                <w:szCs w:val="18"/>
              </w:rPr>
              <w:t>9</w:t>
            </w:r>
          </w:p>
        </w:tc>
        <w:tc>
          <w:tcPr>
            <w:tcW w:w="865" w:type="pct"/>
          </w:tcPr>
          <w:p w14:paraId="5ECEF855"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4519BB02"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0728054F"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2560696A"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7EB8C672"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11A1F36F"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0D04B215" w14:textId="77777777" w:rsidR="004C0D11" w:rsidRPr="001E6CFE" w:rsidRDefault="004C0D11" w:rsidP="009D08A4">
            <w:pPr>
              <w:jc w:val="center"/>
              <w:rPr>
                <w:sz w:val="18"/>
                <w:szCs w:val="18"/>
              </w:rPr>
            </w:pPr>
            <w:r w:rsidRPr="001E6CFE">
              <w:rPr>
                <w:sz w:val="18"/>
                <w:szCs w:val="18"/>
              </w:rPr>
              <w:t>X</w:t>
            </w:r>
          </w:p>
        </w:tc>
      </w:tr>
      <w:tr w:rsidR="001E6CFE" w:rsidRPr="001E6CFE" w14:paraId="360CEFAA" w14:textId="77777777" w:rsidTr="009D08A4">
        <w:trPr>
          <w:trHeight w:val="43"/>
        </w:trPr>
        <w:tc>
          <w:tcPr>
            <w:tcW w:w="321" w:type="pct"/>
          </w:tcPr>
          <w:p w14:paraId="4A477BC7" w14:textId="77777777" w:rsidR="004C0D11" w:rsidRPr="001E6CFE" w:rsidRDefault="004C0D11" w:rsidP="009D08A4">
            <w:pPr>
              <w:jc w:val="both"/>
              <w:rPr>
                <w:b/>
                <w:sz w:val="18"/>
                <w:szCs w:val="18"/>
              </w:rPr>
            </w:pPr>
            <w:r w:rsidRPr="001E6CFE">
              <w:rPr>
                <w:b/>
                <w:sz w:val="18"/>
                <w:szCs w:val="18"/>
              </w:rPr>
              <w:t>10</w:t>
            </w:r>
          </w:p>
        </w:tc>
        <w:tc>
          <w:tcPr>
            <w:tcW w:w="865" w:type="pct"/>
          </w:tcPr>
          <w:p w14:paraId="33646D31"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2EBDB9DB"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3F8FE438"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0E331422"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58982362"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5F9247EF"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09DE73CB" w14:textId="77777777" w:rsidR="004C0D11" w:rsidRPr="001E6CFE" w:rsidRDefault="004C0D11" w:rsidP="009D08A4">
            <w:pPr>
              <w:jc w:val="center"/>
              <w:rPr>
                <w:sz w:val="18"/>
                <w:szCs w:val="18"/>
              </w:rPr>
            </w:pPr>
            <w:r w:rsidRPr="001E6CFE">
              <w:rPr>
                <w:sz w:val="18"/>
                <w:szCs w:val="18"/>
              </w:rPr>
              <w:t>X</w:t>
            </w:r>
          </w:p>
        </w:tc>
      </w:tr>
      <w:tr w:rsidR="001E6CFE" w:rsidRPr="001E6CFE" w14:paraId="2729CAAC" w14:textId="77777777" w:rsidTr="009D08A4">
        <w:trPr>
          <w:trHeight w:val="123"/>
        </w:trPr>
        <w:tc>
          <w:tcPr>
            <w:tcW w:w="321" w:type="pct"/>
          </w:tcPr>
          <w:p w14:paraId="29531A16" w14:textId="77777777" w:rsidR="004C0D11" w:rsidRPr="001E6CFE" w:rsidRDefault="004C0D11" w:rsidP="009D08A4">
            <w:pPr>
              <w:jc w:val="both"/>
              <w:rPr>
                <w:b/>
                <w:sz w:val="18"/>
                <w:szCs w:val="18"/>
              </w:rPr>
            </w:pPr>
            <w:r w:rsidRPr="001E6CFE">
              <w:rPr>
                <w:b/>
                <w:sz w:val="18"/>
                <w:szCs w:val="18"/>
              </w:rPr>
              <w:t>11</w:t>
            </w:r>
          </w:p>
        </w:tc>
        <w:tc>
          <w:tcPr>
            <w:tcW w:w="865" w:type="pct"/>
          </w:tcPr>
          <w:p w14:paraId="741C82D9"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04D4BC44"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704732E0"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7677A1B9"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66843B34"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79E0239C"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26C32331" w14:textId="77777777" w:rsidR="004C0D11" w:rsidRPr="001E6CFE" w:rsidRDefault="004C0D11" w:rsidP="009D08A4">
            <w:pPr>
              <w:jc w:val="center"/>
              <w:rPr>
                <w:sz w:val="18"/>
                <w:szCs w:val="18"/>
              </w:rPr>
            </w:pPr>
            <w:r w:rsidRPr="001E6CFE">
              <w:rPr>
                <w:sz w:val="18"/>
                <w:szCs w:val="18"/>
              </w:rPr>
              <w:t>X</w:t>
            </w:r>
          </w:p>
        </w:tc>
      </w:tr>
      <w:tr w:rsidR="001E6CFE" w:rsidRPr="001E6CFE" w14:paraId="2652CE97" w14:textId="77777777" w:rsidTr="009D08A4">
        <w:trPr>
          <w:trHeight w:val="165"/>
        </w:trPr>
        <w:tc>
          <w:tcPr>
            <w:tcW w:w="321" w:type="pct"/>
          </w:tcPr>
          <w:p w14:paraId="0950E0FC" w14:textId="77777777" w:rsidR="004C0D11" w:rsidRPr="001E6CFE" w:rsidRDefault="004C0D11" w:rsidP="009D08A4">
            <w:pPr>
              <w:jc w:val="both"/>
              <w:rPr>
                <w:b/>
                <w:sz w:val="18"/>
                <w:szCs w:val="18"/>
              </w:rPr>
            </w:pPr>
            <w:r w:rsidRPr="001E6CFE">
              <w:rPr>
                <w:b/>
                <w:sz w:val="18"/>
                <w:szCs w:val="18"/>
              </w:rPr>
              <w:t>12</w:t>
            </w:r>
          </w:p>
        </w:tc>
        <w:tc>
          <w:tcPr>
            <w:tcW w:w="865" w:type="pct"/>
          </w:tcPr>
          <w:p w14:paraId="7ED3D55F"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1FAD95B3"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6154B4FD"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09B03A43"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48B7C27A"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4CACAD9E"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178D6470" w14:textId="77777777" w:rsidR="004C0D11" w:rsidRPr="001E6CFE" w:rsidRDefault="004C0D11" w:rsidP="009D08A4">
            <w:pPr>
              <w:jc w:val="center"/>
              <w:rPr>
                <w:sz w:val="18"/>
                <w:szCs w:val="18"/>
              </w:rPr>
            </w:pPr>
            <w:r w:rsidRPr="001E6CFE">
              <w:rPr>
                <w:sz w:val="18"/>
                <w:szCs w:val="18"/>
              </w:rPr>
              <w:t>X</w:t>
            </w:r>
          </w:p>
        </w:tc>
      </w:tr>
      <w:tr w:rsidR="001E6CFE" w:rsidRPr="001E6CFE" w14:paraId="0A6D2334" w14:textId="77777777" w:rsidTr="009D08A4">
        <w:trPr>
          <w:trHeight w:val="83"/>
        </w:trPr>
        <w:tc>
          <w:tcPr>
            <w:tcW w:w="321" w:type="pct"/>
          </w:tcPr>
          <w:p w14:paraId="51CC4FA5" w14:textId="77777777" w:rsidR="004C0D11" w:rsidRPr="001E6CFE" w:rsidRDefault="004C0D11" w:rsidP="009D08A4">
            <w:pPr>
              <w:jc w:val="both"/>
              <w:rPr>
                <w:b/>
                <w:sz w:val="18"/>
                <w:szCs w:val="18"/>
              </w:rPr>
            </w:pPr>
            <w:r w:rsidRPr="001E6CFE">
              <w:rPr>
                <w:b/>
                <w:sz w:val="18"/>
                <w:szCs w:val="18"/>
              </w:rPr>
              <w:t>13</w:t>
            </w:r>
          </w:p>
        </w:tc>
        <w:tc>
          <w:tcPr>
            <w:tcW w:w="865" w:type="pct"/>
          </w:tcPr>
          <w:p w14:paraId="26185026"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0DC7882A"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3ABF7C3D"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5F0E06DA"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3829B91B"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33AF0778"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5CBE4515" w14:textId="77777777" w:rsidR="004C0D11" w:rsidRPr="001E6CFE" w:rsidRDefault="004C0D11" w:rsidP="009D08A4">
            <w:pPr>
              <w:jc w:val="center"/>
              <w:rPr>
                <w:sz w:val="18"/>
                <w:szCs w:val="18"/>
              </w:rPr>
            </w:pPr>
            <w:r w:rsidRPr="001E6CFE">
              <w:rPr>
                <w:sz w:val="18"/>
                <w:szCs w:val="18"/>
              </w:rPr>
              <w:t>X</w:t>
            </w:r>
          </w:p>
        </w:tc>
      </w:tr>
      <w:tr w:rsidR="001E6CFE" w:rsidRPr="001E6CFE" w14:paraId="413AB803" w14:textId="77777777" w:rsidTr="009D08A4">
        <w:trPr>
          <w:trHeight w:val="157"/>
        </w:trPr>
        <w:tc>
          <w:tcPr>
            <w:tcW w:w="321" w:type="pct"/>
          </w:tcPr>
          <w:p w14:paraId="17EC3CF0" w14:textId="77777777" w:rsidR="004C0D11" w:rsidRPr="001E6CFE" w:rsidRDefault="004C0D11" w:rsidP="009D08A4">
            <w:pPr>
              <w:jc w:val="both"/>
              <w:rPr>
                <w:b/>
                <w:sz w:val="18"/>
                <w:szCs w:val="18"/>
              </w:rPr>
            </w:pPr>
            <w:r w:rsidRPr="001E6CFE">
              <w:rPr>
                <w:b/>
                <w:sz w:val="18"/>
                <w:szCs w:val="18"/>
              </w:rPr>
              <w:t>14</w:t>
            </w:r>
          </w:p>
        </w:tc>
        <w:tc>
          <w:tcPr>
            <w:tcW w:w="865" w:type="pct"/>
          </w:tcPr>
          <w:p w14:paraId="5CEA7BC2" w14:textId="77777777" w:rsidR="004C0D11" w:rsidRPr="001E6CFE" w:rsidRDefault="004C0D11" w:rsidP="009D08A4">
            <w:pPr>
              <w:jc w:val="both"/>
              <w:rPr>
                <w:bCs/>
                <w:sz w:val="18"/>
                <w:szCs w:val="18"/>
              </w:rPr>
            </w:pPr>
            <w:r w:rsidRPr="001E6CFE">
              <w:rPr>
                <w:bCs/>
                <w:sz w:val="18"/>
                <w:szCs w:val="18"/>
              </w:rPr>
              <w:t>Klinik uygulama</w:t>
            </w:r>
          </w:p>
        </w:tc>
        <w:tc>
          <w:tcPr>
            <w:tcW w:w="592" w:type="pct"/>
            <w:vAlign w:val="center"/>
          </w:tcPr>
          <w:p w14:paraId="2A9AA0A3"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09115AEB"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79D9AAB5"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2E76CA94"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1E466E1A"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0EFAA939" w14:textId="77777777" w:rsidR="004C0D11" w:rsidRPr="001E6CFE" w:rsidRDefault="004C0D11" w:rsidP="009D08A4">
            <w:pPr>
              <w:jc w:val="center"/>
              <w:rPr>
                <w:sz w:val="18"/>
                <w:szCs w:val="18"/>
              </w:rPr>
            </w:pPr>
            <w:r w:rsidRPr="001E6CFE">
              <w:rPr>
                <w:sz w:val="18"/>
                <w:szCs w:val="18"/>
              </w:rPr>
              <w:t>X</w:t>
            </w:r>
          </w:p>
        </w:tc>
      </w:tr>
      <w:tr w:rsidR="001E6CFE" w:rsidRPr="001E6CFE" w14:paraId="2698F6DE" w14:textId="77777777" w:rsidTr="009D08A4">
        <w:trPr>
          <w:trHeight w:val="132"/>
        </w:trPr>
        <w:tc>
          <w:tcPr>
            <w:tcW w:w="321" w:type="pct"/>
          </w:tcPr>
          <w:p w14:paraId="04B22FCC" w14:textId="77777777" w:rsidR="004C0D11" w:rsidRPr="001E6CFE" w:rsidRDefault="004C0D11" w:rsidP="009D08A4">
            <w:pPr>
              <w:jc w:val="both"/>
              <w:rPr>
                <w:b/>
                <w:sz w:val="18"/>
                <w:szCs w:val="18"/>
              </w:rPr>
            </w:pPr>
            <w:r w:rsidRPr="001E6CFE">
              <w:rPr>
                <w:b/>
                <w:sz w:val="18"/>
                <w:szCs w:val="18"/>
              </w:rPr>
              <w:t>15</w:t>
            </w:r>
          </w:p>
        </w:tc>
        <w:tc>
          <w:tcPr>
            <w:tcW w:w="865" w:type="pct"/>
          </w:tcPr>
          <w:p w14:paraId="42E05D61" w14:textId="77777777" w:rsidR="004C0D11" w:rsidRPr="001E6CFE" w:rsidRDefault="004C0D11" w:rsidP="009D08A4">
            <w:pPr>
              <w:jc w:val="both"/>
              <w:rPr>
                <w:bCs/>
                <w:sz w:val="18"/>
                <w:szCs w:val="18"/>
              </w:rPr>
            </w:pPr>
            <w:r w:rsidRPr="001E6CFE">
              <w:rPr>
                <w:bCs/>
                <w:sz w:val="18"/>
                <w:szCs w:val="18"/>
              </w:rPr>
              <w:t>Final</w:t>
            </w:r>
          </w:p>
        </w:tc>
        <w:tc>
          <w:tcPr>
            <w:tcW w:w="592" w:type="pct"/>
            <w:vAlign w:val="center"/>
          </w:tcPr>
          <w:p w14:paraId="346B3BE3"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10E551A7"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487A3382"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1316D2C7"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6DA0D9E2"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4ED398C7" w14:textId="77777777" w:rsidR="004C0D11" w:rsidRPr="001E6CFE" w:rsidRDefault="004C0D11" w:rsidP="009D08A4">
            <w:pPr>
              <w:jc w:val="center"/>
              <w:rPr>
                <w:sz w:val="18"/>
                <w:szCs w:val="18"/>
              </w:rPr>
            </w:pPr>
            <w:r w:rsidRPr="001E6CFE">
              <w:rPr>
                <w:sz w:val="18"/>
                <w:szCs w:val="18"/>
              </w:rPr>
              <w:t>X</w:t>
            </w:r>
          </w:p>
        </w:tc>
      </w:tr>
      <w:tr w:rsidR="001E6CFE" w:rsidRPr="001E6CFE" w14:paraId="4BDB57E0" w14:textId="77777777" w:rsidTr="009D08A4">
        <w:trPr>
          <w:trHeight w:val="51"/>
        </w:trPr>
        <w:tc>
          <w:tcPr>
            <w:tcW w:w="321" w:type="pct"/>
          </w:tcPr>
          <w:p w14:paraId="55435DB1" w14:textId="77777777" w:rsidR="004C0D11" w:rsidRPr="001E6CFE" w:rsidRDefault="004C0D11" w:rsidP="009D08A4">
            <w:pPr>
              <w:jc w:val="both"/>
              <w:rPr>
                <w:b/>
                <w:sz w:val="18"/>
                <w:szCs w:val="18"/>
              </w:rPr>
            </w:pPr>
            <w:r w:rsidRPr="001E6CFE">
              <w:rPr>
                <w:b/>
                <w:sz w:val="18"/>
                <w:szCs w:val="18"/>
              </w:rPr>
              <w:t>16</w:t>
            </w:r>
          </w:p>
        </w:tc>
        <w:tc>
          <w:tcPr>
            <w:tcW w:w="865" w:type="pct"/>
          </w:tcPr>
          <w:p w14:paraId="146E2E3D" w14:textId="77777777" w:rsidR="004C0D11" w:rsidRPr="001E6CFE" w:rsidRDefault="004C0D11" w:rsidP="009D08A4">
            <w:pPr>
              <w:jc w:val="both"/>
              <w:rPr>
                <w:bCs/>
                <w:sz w:val="18"/>
                <w:szCs w:val="18"/>
              </w:rPr>
            </w:pPr>
            <w:r w:rsidRPr="001E6CFE">
              <w:rPr>
                <w:bCs/>
                <w:sz w:val="18"/>
                <w:szCs w:val="18"/>
              </w:rPr>
              <w:t>Bütünleme</w:t>
            </w:r>
          </w:p>
        </w:tc>
        <w:tc>
          <w:tcPr>
            <w:tcW w:w="592" w:type="pct"/>
            <w:vAlign w:val="center"/>
          </w:tcPr>
          <w:p w14:paraId="61F092F4"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65428EB4" w14:textId="77777777" w:rsidR="004C0D11" w:rsidRPr="001E6CFE" w:rsidRDefault="004C0D11" w:rsidP="009D08A4">
            <w:pPr>
              <w:jc w:val="center"/>
              <w:rPr>
                <w:sz w:val="18"/>
                <w:szCs w:val="18"/>
              </w:rPr>
            </w:pPr>
            <w:r w:rsidRPr="001E6CFE">
              <w:rPr>
                <w:sz w:val="18"/>
                <w:szCs w:val="18"/>
              </w:rPr>
              <w:t>X</w:t>
            </w:r>
          </w:p>
        </w:tc>
        <w:tc>
          <w:tcPr>
            <w:tcW w:w="526" w:type="pct"/>
            <w:vAlign w:val="center"/>
          </w:tcPr>
          <w:p w14:paraId="45697717" w14:textId="77777777" w:rsidR="004C0D11" w:rsidRPr="001E6CFE" w:rsidRDefault="004C0D11" w:rsidP="009D08A4">
            <w:pPr>
              <w:jc w:val="center"/>
              <w:rPr>
                <w:sz w:val="18"/>
                <w:szCs w:val="18"/>
              </w:rPr>
            </w:pPr>
            <w:r w:rsidRPr="001E6CFE">
              <w:rPr>
                <w:sz w:val="18"/>
                <w:szCs w:val="18"/>
              </w:rPr>
              <w:t>X</w:t>
            </w:r>
          </w:p>
        </w:tc>
        <w:tc>
          <w:tcPr>
            <w:tcW w:w="592" w:type="pct"/>
            <w:vAlign w:val="center"/>
          </w:tcPr>
          <w:p w14:paraId="7A0A962D" w14:textId="77777777" w:rsidR="004C0D11" w:rsidRPr="001E6CFE" w:rsidRDefault="004C0D11" w:rsidP="009D08A4">
            <w:pPr>
              <w:jc w:val="center"/>
              <w:rPr>
                <w:sz w:val="18"/>
                <w:szCs w:val="18"/>
              </w:rPr>
            </w:pPr>
            <w:r w:rsidRPr="001E6CFE">
              <w:rPr>
                <w:sz w:val="18"/>
                <w:szCs w:val="18"/>
              </w:rPr>
              <w:t>X</w:t>
            </w:r>
          </w:p>
        </w:tc>
        <w:tc>
          <w:tcPr>
            <w:tcW w:w="722" w:type="pct"/>
            <w:vAlign w:val="center"/>
          </w:tcPr>
          <w:p w14:paraId="033040FA" w14:textId="77777777" w:rsidR="004C0D11" w:rsidRPr="001E6CFE" w:rsidRDefault="004C0D11" w:rsidP="009D08A4">
            <w:pPr>
              <w:jc w:val="center"/>
              <w:rPr>
                <w:sz w:val="18"/>
                <w:szCs w:val="18"/>
              </w:rPr>
            </w:pPr>
            <w:r w:rsidRPr="001E6CFE">
              <w:rPr>
                <w:sz w:val="18"/>
                <w:szCs w:val="18"/>
              </w:rPr>
              <w:t>X</w:t>
            </w:r>
          </w:p>
        </w:tc>
        <w:tc>
          <w:tcPr>
            <w:tcW w:w="857" w:type="pct"/>
            <w:vAlign w:val="center"/>
          </w:tcPr>
          <w:p w14:paraId="6D395769" w14:textId="77777777" w:rsidR="004C0D11" w:rsidRPr="001E6CFE" w:rsidRDefault="004C0D11" w:rsidP="009D08A4">
            <w:pPr>
              <w:jc w:val="center"/>
              <w:rPr>
                <w:sz w:val="18"/>
                <w:szCs w:val="18"/>
              </w:rPr>
            </w:pPr>
            <w:r w:rsidRPr="001E6CFE">
              <w:rPr>
                <w:sz w:val="18"/>
                <w:szCs w:val="18"/>
              </w:rPr>
              <w:t>X</w:t>
            </w:r>
          </w:p>
        </w:tc>
      </w:tr>
    </w:tbl>
    <w:p w14:paraId="2E2932F9" w14:textId="77777777" w:rsidR="004C0D11" w:rsidRPr="001E6CFE" w:rsidRDefault="004C0D11" w:rsidP="00CC720F">
      <w:pPr>
        <w:rPr>
          <w:sz w:val="18"/>
          <w:szCs w:val="18"/>
        </w:rPr>
      </w:pPr>
    </w:p>
    <w:p w14:paraId="56D71562" w14:textId="4461753F" w:rsidR="009072FC" w:rsidRPr="001E6CFE" w:rsidRDefault="009072FC" w:rsidP="00CF7C45">
      <w:pPr>
        <w:pStyle w:val="Balk4"/>
        <w:rPr>
          <w:lang w:val="tr-TR"/>
        </w:rPr>
      </w:pPr>
      <w:bookmarkStart w:id="103" w:name="_Toc195048653"/>
      <w:r w:rsidRPr="001E6CFE">
        <w:rPr>
          <w:lang w:val="tr-TR"/>
        </w:rPr>
        <w:t>SBH 422</w:t>
      </w:r>
      <w:r w:rsidR="00963D47" w:rsidRPr="001E6CFE">
        <w:rPr>
          <w:lang w:val="tr-TR"/>
        </w:rPr>
        <w:t>-SBH 429</w:t>
      </w:r>
      <w:r w:rsidRPr="001E6CFE">
        <w:rPr>
          <w:lang w:val="tr-TR"/>
        </w:rPr>
        <w:t xml:space="preserve"> Halk Sağl</w:t>
      </w:r>
      <w:r w:rsidR="00963D47" w:rsidRPr="001E6CFE">
        <w:rPr>
          <w:lang w:val="tr-TR"/>
        </w:rPr>
        <w:t>ı</w:t>
      </w:r>
      <w:r w:rsidRPr="001E6CFE">
        <w:rPr>
          <w:lang w:val="tr-TR"/>
        </w:rPr>
        <w:t>ğ</w:t>
      </w:r>
      <w:r w:rsidR="00963D47" w:rsidRPr="001E6CFE">
        <w:rPr>
          <w:lang w:val="tr-TR"/>
        </w:rPr>
        <w:t>ı</w:t>
      </w:r>
      <w:r w:rsidRPr="001E6CFE">
        <w:rPr>
          <w:lang w:val="tr-TR"/>
        </w:rPr>
        <w:t xml:space="preserve"> Hemşireliği İntern Uygulamas</w:t>
      </w:r>
      <w:r w:rsidR="002F5DD9" w:rsidRPr="001E6CFE">
        <w:rPr>
          <w:lang w:val="tr-TR"/>
        </w:rPr>
        <w:t>ı</w:t>
      </w:r>
      <w:bookmarkEnd w:id="103"/>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1E6CFE" w:rsidRPr="001E6CFE" w14:paraId="0FC18EF4" w14:textId="77777777" w:rsidTr="009072FC">
        <w:tc>
          <w:tcPr>
            <w:tcW w:w="5813" w:type="dxa"/>
            <w:gridSpan w:val="3"/>
          </w:tcPr>
          <w:p w14:paraId="145C21FA" w14:textId="77777777" w:rsidR="009072FC" w:rsidRPr="001E6CFE" w:rsidRDefault="009072FC" w:rsidP="009072FC">
            <w:pPr>
              <w:jc w:val="both"/>
              <w:rPr>
                <w:b/>
                <w:sz w:val="18"/>
                <w:szCs w:val="18"/>
              </w:rPr>
            </w:pPr>
            <w:r w:rsidRPr="001E6CFE">
              <w:rPr>
                <w:b/>
                <w:sz w:val="18"/>
                <w:szCs w:val="18"/>
              </w:rPr>
              <w:t xml:space="preserve">Dersi Veren Birim(ler): </w:t>
            </w:r>
            <w:r w:rsidRPr="001E6CFE">
              <w:rPr>
                <w:sz w:val="18"/>
                <w:szCs w:val="18"/>
              </w:rPr>
              <w:t xml:space="preserve">Pamukkale Üniversitesi Sağlık Bilimleri Fakültesi </w:t>
            </w:r>
          </w:p>
        </w:tc>
        <w:tc>
          <w:tcPr>
            <w:tcW w:w="5245" w:type="dxa"/>
          </w:tcPr>
          <w:p w14:paraId="2D903157" w14:textId="77777777" w:rsidR="009072FC" w:rsidRPr="001E6CFE" w:rsidRDefault="009072FC" w:rsidP="009072FC">
            <w:pPr>
              <w:jc w:val="both"/>
              <w:rPr>
                <w:b/>
                <w:sz w:val="18"/>
                <w:szCs w:val="18"/>
              </w:rPr>
            </w:pPr>
            <w:r w:rsidRPr="001E6CFE">
              <w:rPr>
                <w:b/>
                <w:sz w:val="18"/>
                <w:szCs w:val="18"/>
              </w:rPr>
              <w:t xml:space="preserve">Dersi Alan Birim(ler): </w:t>
            </w:r>
            <w:r w:rsidRPr="001E6CFE">
              <w:rPr>
                <w:sz w:val="18"/>
                <w:szCs w:val="18"/>
              </w:rPr>
              <w:t>Sağlık Bilimleri Fakültesi</w:t>
            </w:r>
          </w:p>
        </w:tc>
      </w:tr>
      <w:tr w:rsidR="001E6CFE" w:rsidRPr="001E6CFE" w14:paraId="4FDB2BD4" w14:textId="77777777" w:rsidTr="009072FC">
        <w:tc>
          <w:tcPr>
            <w:tcW w:w="5813" w:type="dxa"/>
            <w:gridSpan w:val="3"/>
          </w:tcPr>
          <w:p w14:paraId="06475B42" w14:textId="701E16FE" w:rsidR="009072FC" w:rsidRPr="001E6CFE" w:rsidRDefault="009072FC" w:rsidP="009072FC">
            <w:pPr>
              <w:jc w:val="both"/>
              <w:rPr>
                <w:b/>
                <w:sz w:val="18"/>
                <w:szCs w:val="18"/>
              </w:rPr>
            </w:pPr>
            <w:r w:rsidRPr="001E6CFE">
              <w:rPr>
                <w:b/>
                <w:sz w:val="18"/>
                <w:szCs w:val="18"/>
              </w:rPr>
              <w:t xml:space="preserve">Bölüm Adı: </w:t>
            </w:r>
            <w:r w:rsidRPr="001E6CFE">
              <w:rPr>
                <w:sz w:val="18"/>
                <w:szCs w:val="18"/>
              </w:rPr>
              <w:t>Hemşirelik</w:t>
            </w:r>
          </w:p>
        </w:tc>
        <w:tc>
          <w:tcPr>
            <w:tcW w:w="5245" w:type="dxa"/>
          </w:tcPr>
          <w:p w14:paraId="7A84B330" w14:textId="0E75D5A4" w:rsidR="009072FC" w:rsidRPr="001E6CFE" w:rsidRDefault="009072FC" w:rsidP="009072FC">
            <w:pPr>
              <w:jc w:val="both"/>
              <w:rPr>
                <w:b/>
                <w:sz w:val="18"/>
                <w:szCs w:val="18"/>
              </w:rPr>
            </w:pPr>
            <w:r w:rsidRPr="001E6CFE">
              <w:rPr>
                <w:b/>
                <w:sz w:val="18"/>
                <w:szCs w:val="18"/>
              </w:rPr>
              <w:t xml:space="preserve">Dersin Adı: </w:t>
            </w:r>
            <w:r w:rsidRPr="001E6CFE">
              <w:rPr>
                <w:sz w:val="18"/>
                <w:szCs w:val="18"/>
              </w:rPr>
              <w:t>Halk Sağlığı Hemşireliği İntern Uygulaması</w:t>
            </w:r>
          </w:p>
        </w:tc>
      </w:tr>
      <w:tr w:rsidR="001E6CFE" w:rsidRPr="001E6CFE" w14:paraId="54E7E421" w14:textId="77777777" w:rsidTr="009072FC">
        <w:tc>
          <w:tcPr>
            <w:tcW w:w="5813" w:type="dxa"/>
            <w:gridSpan w:val="3"/>
          </w:tcPr>
          <w:p w14:paraId="262D335E" w14:textId="77777777" w:rsidR="009072FC" w:rsidRPr="001E6CFE" w:rsidRDefault="009072FC" w:rsidP="009072FC">
            <w:pPr>
              <w:jc w:val="both"/>
              <w:rPr>
                <w:b/>
                <w:sz w:val="18"/>
                <w:szCs w:val="18"/>
              </w:rPr>
            </w:pPr>
            <w:r w:rsidRPr="001E6CFE">
              <w:rPr>
                <w:b/>
                <w:sz w:val="18"/>
                <w:szCs w:val="18"/>
              </w:rPr>
              <w:t xml:space="preserve">Dersin Düzeyi: </w:t>
            </w:r>
            <w:r w:rsidRPr="001E6CFE">
              <w:rPr>
                <w:sz w:val="18"/>
                <w:szCs w:val="18"/>
              </w:rPr>
              <w:t>Lisans</w:t>
            </w:r>
          </w:p>
        </w:tc>
        <w:tc>
          <w:tcPr>
            <w:tcW w:w="5245" w:type="dxa"/>
          </w:tcPr>
          <w:p w14:paraId="2F185E56" w14:textId="53657452" w:rsidR="009072FC" w:rsidRPr="001E6CFE" w:rsidRDefault="009072FC" w:rsidP="009072FC">
            <w:pPr>
              <w:jc w:val="both"/>
              <w:rPr>
                <w:sz w:val="18"/>
                <w:szCs w:val="18"/>
              </w:rPr>
            </w:pPr>
            <w:r w:rsidRPr="001E6CFE">
              <w:rPr>
                <w:b/>
                <w:sz w:val="18"/>
                <w:szCs w:val="18"/>
              </w:rPr>
              <w:t>Dersin Kodu:</w:t>
            </w:r>
            <w:r w:rsidRPr="001E6CFE">
              <w:rPr>
                <w:sz w:val="18"/>
                <w:szCs w:val="18"/>
              </w:rPr>
              <w:t xml:space="preserve"> SBH 422</w:t>
            </w:r>
            <w:r w:rsidR="00963D47" w:rsidRPr="001E6CFE">
              <w:rPr>
                <w:sz w:val="18"/>
                <w:szCs w:val="18"/>
              </w:rPr>
              <w:t>-SBH 429</w:t>
            </w:r>
          </w:p>
        </w:tc>
      </w:tr>
      <w:tr w:rsidR="001E6CFE" w:rsidRPr="001E6CFE" w14:paraId="65AA4436" w14:textId="77777777" w:rsidTr="009072FC">
        <w:tc>
          <w:tcPr>
            <w:tcW w:w="5813" w:type="dxa"/>
            <w:gridSpan w:val="3"/>
          </w:tcPr>
          <w:p w14:paraId="101123D6" w14:textId="38AC399B" w:rsidR="009072FC" w:rsidRPr="001E6CFE" w:rsidRDefault="009072FC" w:rsidP="009072FC">
            <w:pPr>
              <w:jc w:val="both"/>
              <w:rPr>
                <w:b/>
                <w:sz w:val="18"/>
                <w:szCs w:val="18"/>
              </w:rPr>
            </w:pPr>
            <w:r w:rsidRPr="001E6CFE">
              <w:rPr>
                <w:b/>
                <w:sz w:val="18"/>
                <w:szCs w:val="18"/>
              </w:rPr>
              <w:t>Formun Düzenlenme/Yenilenme Tarihi: 20</w:t>
            </w:r>
            <w:r w:rsidRPr="001E6CFE">
              <w:rPr>
                <w:sz w:val="18"/>
                <w:szCs w:val="18"/>
              </w:rPr>
              <w:t>/11/2024</w:t>
            </w:r>
          </w:p>
        </w:tc>
        <w:tc>
          <w:tcPr>
            <w:tcW w:w="5245" w:type="dxa"/>
          </w:tcPr>
          <w:p w14:paraId="7FEDED01" w14:textId="7E765D3D" w:rsidR="009072FC" w:rsidRPr="001E6CFE" w:rsidRDefault="009072FC" w:rsidP="009072FC">
            <w:pPr>
              <w:jc w:val="both"/>
              <w:rPr>
                <w:bCs/>
                <w:sz w:val="18"/>
                <w:szCs w:val="18"/>
              </w:rPr>
            </w:pPr>
            <w:r w:rsidRPr="001E6CFE">
              <w:rPr>
                <w:b/>
                <w:sz w:val="18"/>
                <w:szCs w:val="18"/>
              </w:rPr>
              <w:t xml:space="preserve">Dersin Türü: </w:t>
            </w:r>
            <w:r w:rsidRPr="001E6CFE">
              <w:rPr>
                <w:bCs/>
                <w:sz w:val="18"/>
                <w:szCs w:val="18"/>
              </w:rPr>
              <w:t xml:space="preserve">Seçmeli </w:t>
            </w:r>
          </w:p>
        </w:tc>
      </w:tr>
      <w:tr w:rsidR="001E6CFE" w:rsidRPr="001E6CFE" w14:paraId="6090E1C0" w14:textId="77777777" w:rsidTr="009072FC">
        <w:tc>
          <w:tcPr>
            <w:tcW w:w="5813" w:type="dxa"/>
            <w:gridSpan w:val="3"/>
          </w:tcPr>
          <w:p w14:paraId="5007A767" w14:textId="77777777" w:rsidR="009072FC" w:rsidRPr="001E6CFE" w:rsidRDefault="009072FC" w:rsidP="009072FC">
            <w:pPr>
              <w:jc w:val="both"/>
              <w:rPr>
                <w:b/>
                <w:sz w:val="18"/>
                <w:szCs w:val="18"/>
              </w:rPr>
            </w:pPr>
            <w:r w:rsidRPr="001E6CFE">
              <w:rPr>
                <w:b/>
                <w:sz w:val="18"/>
                <w:szCs w:val="18"/>
              </w:rPr>
              <w:t xml:space="preserve">Dersin Öğretim Dili: </w:t>
            </w:r>
            <w:r w:rsidRPr="001E6CFE">
              <w:rPr>
                <w:sz w:val="18"/>
                <w:szCs w:val="18"/>
              </w:rPr>
              <w:t>Türkçe</w:t>
            </w:r>
          </w:p>
          <w:p w14:paraId="50AE07D0" w14:textId="77777777" w:rsidR="009072FC" w:rsidRPr="001E6CFE" w:rsidRDefault="009072FC" w:rsidP="009072FC">
            <w:pPr>
              <w:jc w:val="both"/>
              <w:rPr>
                <w:sz w:val="18"/>
                <w:szCs w:val="18"/>
              </w:rPr>
            </w:pPr>
            <w:r w:rsidRPr="001E6CFE">
              <w:rPr>
                <w:b/>
                <w:sz w:val="18"/>
                <w:szCs w:val="18"/>
              </w:rPr>
              <w:tab/>
            </w:r>
          </w:p>
        </w:tc>
        <w:tc>
          <w:tcPr>
            <w:tcW w:w="5245" w:type="dxa"/>
          </w:tcPr>
          <w:p w14:paraId="3F6E97E5" w14:textId="77777777" w:rsidR="009072FC" w:rsidRPr="001E6CFE" w:rsidRDefault="009072FC" w:rsidP="009072FC">
            <w:pPr>
              <w:jc w:val="both"/>
              <w:rPr>
                <w:b/>
                <w:sz w:val="18"/>
                <w:szCs w:val="18"/>
              </w:rPr>
            </w:pPr>
            <w:r w:rsidRPr="001E6CFE">
              <w:rPr>
                <w:b/>
                <w:sz w:val="18"/>
                <w:szCs w:val="18"/>
              </w:rPr>
              <w:t xml:space="preserve">Dersin Öğretim Üyesi/Üyeleri: </w:t>
            </w:r>
          </w:p>
          <w:p w14:paraId="10C60429" w14:textId="77777777" w:rsidR="009072FC" w:rsidRPr="001E6CFE" w:rsidRDefault="009072FC" w:rsidP="009072FC">
            <w:pPr>
              <w:jc w:val="both"/>
              <w:rPr>
                <w:bCs/>
                <w:sz w:val="18"/>
                <w:szCs w:val="18"/>
              </w:rPr>
            </w:pPr>
            <w:r w:rsidRPr="001E6CFE">
              <w:rPr>
                <w:bCs/>
                <w:sz w:val="18"/>
                <w:szCs w:val="18"/>
              </w:rPr>
              <w:t>Prof. Dr. Asiye KARTAL</w:t>
            </w:r>
          </w:p>
          <w:p w14:paraId="179A55D0" w14:textId="77777777" w:rsidR="009072FC" w:rsidRPr="001E6CFE" w:rsidRDefault="009072FC" w:rsidP="009072FC">
            <w:pPr>
              <w:jc w:val="both"/>
              <w:rPr>
                <w:bCs/>
                <w:sz w:val="18"/>
                <w:szCs w:val="18"/>
              </w:rPr>
            </w:pPr>
            <w:r w:rsidRPr="001E6CFE">
              <w:rPr>
                <w:bCs/>
                <w:sz w:val="18"/>
                <w:szCs w:val="18"/>
              </w:rPr>
              <w:t>Doç. Dr. İlgün ÖZEN ÇINAR</w:t>
            </w:r>
          </w:p>
          <w:p w14:paraId="16DAD9E4" w14:textId="77777777" w:rsidR="009072FC" w:rsidRPr="001E6CFE" w:rsidRDefault="009072FC" w:rsidP="009072FC">
            <w:pPr>
              <w:jc w:val="both"/>
              <w:rPr>
                <w:bCs/>
                <w:sz w:val="18"/>
                <w:szCs w:val="18"/>
              </w:rPr>
            </w:pPr>
            <w:r w:rsidRPr="001E6CFE">
              <w:rPr>
                <w:bCs/>
                <w:sz w:val="18"/>
                <w:szCs w:val="18"/>
              </w:rPr>
              <w:t>Doç. Dr. Gülbahar KORKMAZ ASLAN</w:t>
            </w:r>
          </w:p>
          <w:p w14:paraId="64E5C4AF" w14:textId="77777777" w:rsidR="009072FC" w:rsidRPr="001E6CFE" w:rsidRDefault="009072FC" w:rsidP="009072FC">
            <w:pPr>
              <w:jc w:val="both"/>
              <w:rPr>
                <w:bCs/>
                <w:sz w:val="18"/>
                <w:szCs w:val="18"/>
              </w:rPr>
            </w:pPr>
            <w:r w:rsidRPr="001E6CFE">
              <w:rPr>
                <w:bCs/>
                <w:sz w:val="18"/>
                <w:szCs w:val="18"/>
              </w:rPr>
              <w:t>Doç. Dr. Fadime Hatice İNCİ</w:t>
            </w:r>
          </w:p>
          <w:p w14:paraId="5DB76B01" w14:textId="77777777" w:rsidR="009072FC" w:rsidRPr="001E6CFE" w:rsidRDefault="009072FC" w:rsidP="009072FC">
            <w:pPr>
              <w:jc w:val="both"/>
              <w:rPr>
                <w:b/>
                <w:sz w:val="18"/>
                <w:szCs w:val="18"/>
              </w:rPr>
            </w:pPr>
            <w:r w:rsidRPr="001E6CFE">
              <w:rPr>
                <w:bCs/>
                <w:sz w:val="18"/>
                <w:szCs w:val="18"/>
              </w:rPr>
              <w:t>Dr. Öğr. Üyesi Nazan KOŞTU</w:t>
            </w:r>
          </w:p>
        </w:tc>
      </w:tr>
      <w:tr w:rsidR="001E6CFE" w:rsidRPr="001E6CFE" w14:paraId="28E72D2B" w14:textId="77777777" w:rsidTr="009072FC">
        <w:tc>
          <w:tcPr>
            <w:tcW w:w="5813" w:type="dxa"/>
            <w:gridSpan w:val="3"/>
          </w:tcPr>
          <w:p w14:paraId="31315B2B" w14:textId="77777777" w:rsidR="009072FC" w:rsidRPr="001E6CFE" w:rsidRDefault="009072FC" w:rsidP="009072FC">
            <w:pPr>
              <w:jc w:val="both"/>
              <w:rPr>
                <w:b/>
                <w:sz w:val="18"/>
                <w:szCs w:val="18"/>
              </w:rPr>
            </w:pPr>
            <w:r w:rsidRPr="001E6CFE">
              <w:rPr>
                <w:b/>
                <w:sz w:val="18"/>
                <w:szCs w:val="18"/>
              </w:rPr>
              <w:t xml:space="preserve">Dersin Önkoşulu: </w:t>
            </w:r>
          </w:p>
          <w:p w14:paraId="4D8340FC" w14:textId="77777777" w:rsidR="009072FC" w:rsidRPr="001E6CFE" w:rsidRDefault="009072FC" w:rsidP="009072FC">
            <w:pPr>
              <w:jc w:val="both"/>
              <w:rPr>
                <w:sz w:val="18"/>
                <w:szCs w:val="18"/>
              </w:rPr>
            </w:pPr>
            <w:r w:rsidRPr="001E6CFE">
              <w:rPr>
                <w:sz w:val="18"/>
                <w:szCs w:val="18"/>
              </w:rPr>
              <w:t>SBH 108 HEMŞİRELİK ESASLARI</w:t>
            </w:r>
          </w:p>
          <w:p w14:paraId="3F60DE83" w14:textId="77777777" w:rsidR="009072FC" w:rsidRPr="001E6CFE" w:rsidRDefault="009072FC" w:rsidP="009072FC">
            <w:pPr>
              <w:jc w:val="both"/>
              <w:rPr>
                <w:sz w:val="18"/>
                <w:szCs w:val="18"/>
              </w:rPr>
            </w:pPr>
            <w:r w:rsidRPr="001E6CFE">
              <w:rPr>
                <w:sz w:val="18"/>
                <w:szCs w:val="18"/>
              </w:rPr>
              <w:t>ve SBH 211 İÇ HASTALIKLARI HEMŞİRELİĞİ</w:t>
            </w:r>
          </w:p>
          <w:p w14:paraId="02450EB3" w14:textId="77777777" w:rsidR="009072FC" w:rsidRPr="001E6CFE" w:rsidRDefault="009072FC" w:rsidP="009072FC">
            <w:pPr>
              <w:jc w:val="both"/>
              <w:rPr>
                <w:sz w:val="18"/>
                <w:szCs w:val="18"/>
              </w:rPr>
            </w:pPr>
            <w:r w:rsidRPr="001E6CFE">
              <w:rPr>
                <w:sz w:val="18"/>
                <w:szCs w:val="18"/>
              </w:rPr>
              <w:t>ve SBH 210 CERRAHİ HASTALIKLAR HEMŞİRELİĞİ</w:t>
            </w:r>
          </w:p>
          <w:p w14:paraId="2E51AAF7" w14:textId="77777777" w:rsidR="009072FC" w:rsidRPr="001E6CFE" w:rsidRDefault="009072FC" w:rsidP="009072FC">
            <w:pPr>
              <w:jc w:val="both"/>
              <w:rPr>
                <w:sz w:val="18"/>
                <w:szCs w:val="18"/>
              </w:rPr>
            </w:pPr>
            <w:r w:rsidRPr="001E6CFE">
              <w:rPr>
                <w:sz w:val="18"/>
                <w:szCs w:val="18"/>
              </w:rPr>
              <w:t>ve SBH 313 DOĞUM KADIN SAĞLIĞI VE HASTALIKLARI HEMŞİRELİĞİ</w:t>
            </w:r>
          </w:p>
          <w:p w14:paraId="0E189995" w14:textId="77777777" w:rsidR="009072FC" w:rsidRPr="001E6CFE" w:rsidRDefault="009072FC" w:rsidP="009072FC">
            <w:pPr>
              <w:jc w:val="both"/>
              <w:rPr>
                <w:sz w:val="18"/>
                <w:szCs w:val="18"/>
              </w:rPr>
            </w:pPr>
            <w:r w:rsidRPr="001E6CFE">
              <w:rPr>
                <w:sz w:val="18"/>
                <w:szCs w:val="18"/>
              </w:rPr>
              <w:t>ve SBH 314 ÇOCUK SAĞLIĞI VE HASTALIKLARI HEMŞİRELİĞİ</w:t>
            </w:r>
          </w:p>
          <w:p w14:paraId="60C8970F" w14:textId="77777777" w:rsidR="009072FC" w:rsidRPr="001E6CFE" w:rsidRDefault="009072FC" w:rsidP="009072FC">
            <w:pPr>
              <w:jc w:val="both"/>
              <w:rPr>
                <w:sz w:val="18"/>
                <w:szCs w:val="18"/>
              </w:rPr>
            </w:pPr>
            <w:r w:rsidRPr="001E6CFE">
              <w:rPr>
                <w:sz w:val="18"/>
                <w:szCs w:val="18"/>
              </w:rPr>
              <w:t>ve SBH 409 RUH SAĞLIĞI VE HASTALIKLARI HEMŞİRELİĞİ</w:t>
            </w:r>
          </w:p>
          <w:p w14:paraId="0A58018E" w14:textId="77777777" w:rsidR="009072FC" w:rsidRPr="001E6CFE" w:rsidRDefault="009072FC" w:rsidP="009072FC">
            <w:pPr>
              <w:jc w:val="both"/>
              <w:rPr>
                <w:sz w:val="18"/>
                <w:szCs w:val="18"/>
              </w:rPr>
            </w:pPr>
            <w:r w:rsidRPr="001E6CFE">
              <w:rPr>
                <w:sz w:val="18"/>
                <w:szCs w:val="18"/>
              </w:rPr>
              <w:t>ve SBH 410 HALK SAĞLIĞI HEMŞİRELİĞİ</w:t>
            </w:r>
          </w:p>
        </w:tc>
        <w:tc>
          <w:tcPr>
            <w:tcW w:w="5245" w:type="dxa"/>
          </w:tcPr>
          <w:p w14:paraId="6D4055A9" w14:textId="77777777" w:rsidR="009072FC" w:rsidRPr="001E6CFE" w:rsidRDefault="009072FC" w:rsidP="009072FC">
            <w:pPr>
              <w:jc w:val="both"/>
              <w:rPr>
                <w:sz w:val="18"/>
                <w:szCs w:val="18"/>
              </w:rPr>
            </w:pPr>
            <w:r w:rsidRPr="001E6CFE">
              <w:rPr>
                <w:b/>
                <w:sz w:val="18"/>
                <w:szCs w:val="18"/>
              </w:rPr>
              <w:t>Önkoşul Olduğu Ders:</w:t>
            </w:r>
            <w:r w:rsidRPr="001E6CFE">
              <w:rPr>
                <w:sz w:val="18"/>
                <w:szCs w:val="18"/>
              </w:rPr>
              <w:t xml:space="preserve"> </w:t>
            </w:r>
          </w:p>
          <w:p w14:paraId="5823339F" w14:textId="77777777" w:rsidR="009072FC" w:rsidRPr="001E6CFE" w:rsidRDefault="009072FC" w:rsidP="009072FC">
            <w:pPr>
              <w:jc w:val="both"/>
              <w:rPr>
                <w:sz w:val="18"/>
                <w:szCs w:val="18"/>
              </w:rPr>
            </w:pPr>
            <w:r w:rsidRPr="001E6CFE">
              <w:rPr>
                <w:sz w:val="18"/>
                <w:szCs w:val="18"/>
              </w:rPr>
              <w:t>Yok</w:t>
            </w:r>
          </w:p>
          <w:p w14:paraId="59804515" w14:textId="77777777" w:rsidR="009072FC" w:rsidRPr="001E6CFE" w:rsidRDefault="009072FC" w:rsidP="009072FC">
            <w:pPr>
              <w:jc w:val="both"/>
              <w:rPr>
                <w:sz w:val="18"/>
                <w:szCs w:val="18"/>
              </w:rPr>
            </w:pPr>
          </w:p>
        </w:tc>
      </w:tr>
      <w:tr w:rsidR="001E6CFE" w:rsidRPr="001E6CFE" w14:paraId="49A24B9A" w14:textId="77777777" w:rsidTr="009072FC">
        <w:tc>
          <w:tcPr>
            <w:tcW w:w="5813" w:type="dxa"/>
            <w:gridSpan w:val="3"/>
          </w:tcPr>
          <w:p w14:paraId="47BC8BBC" w14:textId="77777777" w:rsidR="009072FC" w:rsidRPr="001E6CFE" w:rsidRDefault="009072FC" w:rsidP="009072FC">
            <w:pPr>
              <w:jc w:val="both"/>
              <w:rPr>
                <w:b/>
                <w:sz w:val="18"/>
                <w:szCs w:val="18"/>
              </w:rPr>
            </w:pPr>
            <w:r w:rsidRPr="001E6CFE">
              <w:rPr>
                <w:b/>
                <w:sz w:val="18"/>
                <w:szCs w:val="18"/>
              </w:rPr>
              <w:lastRenderedPageBreak/>
              <w:t xml:space="preserve">Haftalık Ders Saati: </w:t>
            </w:r>
            <w:r w:rsidRPr="001E6CFE">
              <w:rPr>
                <w:sz w:val="18"/>
                <w:szCs w:val="18"/>
              </w:rPr>
              <w:t>24</w:t>
            </w:r>
          </w:p>
        </w:tc>
        <w:tc>
          <w:tcPr>
            <w:tcW w:w="5245" w:type="dxa"/>
          </w:tcPr>
          <w:p w14:paraId="27497F38" w14:textId="77777777" w:rsidR="009072FC" w:rsidRPr="001E6CFE" w:rsidRDefault="009072FC" w:rsidP="009072FC">
            <w:pPr>
              <w:jc w:val="both"/>
              <w:rPr>
                <w:b/>
                <w:sz w:val="18"/>
                <w:szCs w:val="18"/>
              </w:rPr>
            </w:pPr>
            <w:r w:rsidRPr="001E6CFE">
              <w:rPr>
                <w:b/>
                <w:sz w:val="18"/>
                <w:szCs w:val="18"/>
              </w:rPr>
              <w:t>Ders Koordinatörü: Prof. Dr. Asiye KARTAL</w:t>
            </w:r>
          </w:p>
        </w:tc>
      </w:tr>
      <w:tr w:rsidR="001E6CFE" w:rsidRPr="001E6CFE" w14:paraId="403B965A" w14:textId="77777777" w:rsidTr="009072FC">
        <w:tc>
          <w:tcPr>
            <w:tcW w:w="2391" w:type="dxa"/>
          </w:tcPr>
          <w:p w14:paraId="723B3EFD" w14:textId="77777777" w:rsidR="009072FC" w:rsidRPr="001E6CFE" w:rsidRDefault="009072FC" w:rsidP="009072FC">
            <w:pPr>
              <w:jc w:val="both"/>
              <w:rPr>
                <w:b/>
                <w:sz w:val="18"/>
                <w:szCs w:val="18"/>
              </w:rPr>
            </w:pPr>
            <w:r w:rsidRPr="001E6CFE">
              <w:rPr>
                <w:b/>
                <w:sz w:val="18"/>
                <w:szCs w:val="18"/>
              </w:rPr>
              <w:t>Teori</w:t>
            </w:r>
          </w:p>
        </w:tc>
        <w:tc>
          <w:tcPr>
            <w:tcW w:w="1525" w:type="dxa"/>
          </w:tcPr>
          <w:p w14:paraId="65EC6D43" w14:textId="77777777" w:rsidR="009072FC" w:rsidRPr="001E6CFE" w:rsidRDefault="009072FC" w:rsidP="009072FC">
            <w:pPr>
              <w:jc w:val="both"/>
              <w:rPr>
                <w:b/>
                <w:sz w:val="18"/>
                <w:szCs w:val="18"/>
              </w:rPr>
            </w:pPr>
            <w:r w:rsidRPr="001E6CFE">
              <w:rPr>
                <w:b/>
                <w:sz w:val="18"/>
                <w:szCs w:val="18"/>
              </w:rPr>
              <w:t>Uygulama</w:t>
            </w:r>
          </w:p>
        </w:tc>
        <w:tc>
          <w:tcPr>
            <w:tcW w:w="1897" w:type="dxa"/>
          </w:tcPr>
          <w:p w14:paraId="3A289F32" w14:textId="77777777" w:rsidR="009072FC" w:rsidRPr="001E6CFE" w:rsidRDefault="009072FC" w:rsidP="009072FC">
            <w:pPr>
              <w:jc w:val="both"/>
              <w:rPr>
                <w:b/>
                <w:sz w:val="18"/>
                <w:szCs w:val="18"/>
              </w:rPr>
            </w:pPr>
            <w:r w:rsidRPr="001E6CFE">
              <w:rPr>
                <w:b/>
                <w:sz w:val="18"/>
                <w:szCs w:val="18"/>
              </w:rPr>
              <w:t>Laboratuvar</w:t>
            </w:r>
          </w:p>
        </w:tc>
        <w:tc>
          <w:tcPr>
            <w:tcW w:w="5245" w:type="dxa"/>
          </w:tcPr>
          <w:p w14:paraId="437024AB" w14:textId="77777777" w:rsidR="009072FC" w:rsidRPr="001E6CFE" w:rsidRDefault="009072FC" w:rsidP="009072FC">
            <w:pPr>
              <w:jc w:val="both"/>
              <w:rPr>
                <w:b/>
                <w:sz w:val="18"/>
                <w:szCs w:val="18"/>
              </w:rPr>
            </w:pPr>
            <w:r w:rsidRPr="001E6CFE">
              <w:rPr>
                <w:b/>
                <w:sz w:val="18"/>
                <w:szCs w:val="18"/>
              </w:rPr>
              <w:t>Dersin Ulusal Kredisi: 24</w:t>
            </w:r>
          </w:p>
        </w:tc>
      </w:tr>
      <w:tr w:rsidR="001E6CFE" w:rsidRPr="001E6CFE" w14:paraId="30B04F45" w14:textId="77777777" w:rsidTr="009072FC">
        <w:tc>
          <w:tcPr>
            <w:tcW w:w="2391" w:type="dxa"/>
          </w:tcPr>
          <w:p w14:paraId="4903D98E" w14:textId="77777777" w:rsidR="009072FC" w:rsidRPr="001E6CFE" w:rsidRDefault="009072FC" w:rsidP="009072FC">
            <w:pPr>
              <w:jc w:val="both"/>
              <w:rPr>
                <w:sz w:val="18"/>
                <w:szCs w:val="18"/>
              </w:rPr>
            </w:pPr>
            <w:r w:rsidRPr="001E6CFE">
              <w:rPr>
                <w:sz w:val="18"/>
                <w:szCs w:val="18"/>
              </w:rPr>
              <w:t>0</w:t>
            </w:r>
          </w:p>
        </w:tc>
        <w:tc>
          <w:tcPr>
            <w:tcW w:w="1525" w:type="dxa"/>
          </w:tcPr>
          <w:p w14:paraId="33BDF4C7" w14:textId="77777777" w:rsidR="009072FC" w:rsidRPr="001E6CFE" w:rsidRDefault="009072FC" w:rsidP="009072FC">
            <w:pPr>
              <w:jc w:val="both"/>
              <w:rPr>
                <w:sz w:val="18"/>
                <w:szCs w:val="18"/>
              </w:rPr>
            </w:pPr>
            <w:r w:rsidRPr="001E6CFE">
              <w:rPr>
                <w:sz w:val="18"/>
                <w:szCs w:val="18"/>
              </w:rPr>
              <w:t>24</w:t>
            </w:r>
          </w:p>
        </w:tc>
        <w:tc>
          <w:tcPr>
            <w:tcW w:w="1897" w:type="dxa"/>
          </w:tcPr>
          <w:p w14:paraId="1964481E" w14:textId="77777777" w:rsidR="009072FC" w:rsidRPr="001E6CFE" w:rsidRDefault="009072FC" w:rsidP="009072FC">
            <w:pPr>
              <w:jc w:val="both"/>
              <w:rPr>
                <w:sz w:val="18"/>
                <w:szCs w:val="18"/>
              </w:rPr>
            </w:pPr>
            <w:r w:rsidRPr="001E6CFE">
              <w:rPr>
                <w:sz w:val="18"/>
                <w:szCs w:val="18"/>
              </w:rPr>
              <w:t>0</w:t>
            </w:r>
          </w:p>
        </w:tc>
        <w:tc>
          <w:tcPr>
            <w:tcW w:w="5245" w:type="dxa"/>
          </w:tcPr>
          <w:p w14:paraId="372F67DD" w14:textId="77777777" w:rsidR="009072FC" w:rsidRPr="001E6CFE" w:rsidRDefault="009072FC" w:rsidP="009072FC">
            <w:pPr>
              <w:jc w:val="both"/>
              <w:rPr>
                <w:b/>
                <w:sz w:val="18"/>
                <w:szCs w:val="18"/>
              </w:rPr>
            </w:pPr>
            <w:r w:rsidRPr="001E6CFE">
              <w:rPr>
                <w:b/>
                <w:sz w:val="18"/>
                <w:szCs w:val="18"/>
              </w:rPr>
              <w:t>Dersin AKTS Kredisi: 24</w:t>
            </w:r>
          </w:p>
        </w:tc>
      </w:tr>
    </w:tbl>
    <w:p w14:paraId="76DDD691" w14:textId="77777777" w:rsidR="009072FC" w:rsidRPr="001E6CFE" w:rsidRDefault="009072FC" w:rsidP="009072FC">
      <w:pPr>
        <w:spacing w:line="276" w:lineRule="auto"/>
        <w:jc w:val="both"/>
        <w:rPr>
          <w:sz w:val="18"/>
          <w:szCs w:val="18"/>
        </w:rPr>
      </w:pPr>
    </w:p>
    <w:tbl>
      <w:tblPr>
        <w:tblpPr w:leftFromText="141" w:rightFromText="141" w:vertAnchor="text" w:horzAnchor="margin" w:tblpXSpec="center" w:tblpY="2"/>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1"/>
      </w:tblGrid>
      <w:tr w:rsidR="001E6CFE" w:rsidRPr="001E6CFE" w14:paraId="6FB82B09" w14:textId="77777777" w:rsidTr="009072FC">
        <w:tc>
          <w:tcPr>
            <w:tcW w:w="11057" w:type="dxa"/>
          </w:tcPr>
          <w:p w14:paraId="377D63F9" w14:textId="77777777" w:rsidR="009072FC" w:rsidRPr="001E6CFE" w:rsidRDefault="009072FC" w:rsidP="009072FC">
            <w:pPr>
              <w:jc w:val="both"/>
              <w:rPr>
                <w:b/>
                <w:sz w:val="18"/>
                <w:szCs w:val="18"/>
              </w:rPr>
            </w:pPr>
            <w:r w:rsidRPr="001E6CFE">
              <w:rPr>
                <w:b/>
                <w:sz w:val="18"/>
                <w:szCs w:val="18"/>
              </w:rPr>
              <w:t>Dersin Amacı:</w:t>
            </w:r>
          </w:p>
          <w:p w14:paraId="6071257E" w14:textId="77777777" w:rsidR="009072FC" w:rsidRPr="001E6CFE" w:rsidRDefault="009072FC" w:rsidP="009072FC">
            <w:pPr>
              <w:jc w:val="both"/>
              <w:rPr>
                <w:sz w:val="18"/>
                <w:szCs w:val="18"/>
              </w:rPr>
            </w:pPr>
            <w:r w:rsidRPr="001E6CFE">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1E6CFE" w:rsidRPr="001E6CFE" w14:paraId="741B057E" w14:textId="77777777" w:rsidTr="009072FC">
        <w:tc>
          <w:tcPr>
            <w:tcW w:w="11091" w:type="dxa"/>
          </w:tcPr>
          <w:p w14:paraId="0757F76D" w14:textId="77777777" w:rsidR="009072FC" w:rsidRPr="001E6CFE" w:rsidRDefault="009072FC" w:rsidP="009072FC">
            <w:pPr>
              <w:jc w:val="both"/>
              <w:rPr>
                <w:b/>
                <w:sz w:val="18"/>
                <w:szCs w:val="18"/>
              </w:rPr>
            </w:pPr>
            <w:r w:rsidRPr="001E6CFE">
              <w:rPr>
                <w:b/>
                <w:sz w:val="18"/>
                <w:szCs w:val="18"/>
              </w:rPr>
              <w:t xml:space="preserve">Dersin Öğrenme Kazanımları:  </w:t>
            </w:r>
          </w:p>
          <w:p w14:paraId="54BBCD83" w14:textId="77777777" w:rsidR="009072FC" w:rsidRPr="001E6CFE" w:rsidRDefault="009072FC" w:rsidP="009072FC">
            <w:pPr>
              <w:ind w:left="60"/>
              <w:jc w:val="both"/>
              <w:rPr>
                <w:sz w:val="18"/>
                <w:szCs w:val="18"/>
              </w:rPr>
            </w:pPr>
            <w:r w:rsidRPr="001E6CFE">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43C80E47" w14:textId="77777777" w:rsidR="009072FC" w:rsidRPr="001E6CFE" w:rsidRDefault="009072FC" w:rsidP="009072FC">
            <w:pPr>
              <w:ind w:left="60"/>
              <w:jc w:val="both"/>
              <w:rPr>
                <w:sz w:val="18"/>
                <w:szCs w:val="18"/>
              </w:rPr>
            </w:pPr>
            <w:r w:rsidRPr="001E6CFE">
              <w:rPr>
                <w:sz w:val="18"/>
                <w:szCs w:val="18"/>
              </w:rPr>
              <w:t>2. Hemşirelik alanında araştırma/ literatür taraması yaparak yeni yaklaşım, kanıta dayalı uygulamaları ve eleştirel düşünme sürecini kullanma yetisini geliştirme</w:t>
            </w:r>
          </w:p>
          <w:p w14:paraId="6CD8A503" w14:textId="77777777" w:rsidR="009072FC" w:rsidRPr="001E6CFE" w:rsidRDefault="009072FC" w:rsidP="009072FC">
            <w:pPr>
              <w:ind w:left="60"/>
              <w:jc w:val="both"/>
              <w:rPr>
                <w:sz w:val="18"/>
                <w:szCs w:val="18"/>
              </w:rPr>
            </w:pPr>
            <w:r w:rsidRPr="001E6CFE">
              <w:rPr>
                <w:sz w:val="18"/>
                <w:szCs w:val="18"/>
              </w:rPr>
              <w:t>3. Mesleki etik ilke ve değerler ile yasal mevzuata uygun bakım vermeyi bilmesi ve bunu kullanabilme becerisi kazanma</w:t>
            </w:r>
          </w:p>
          <w:p w14:paraId="4E3F6185" w14:textId="77777777" w:rsidR="009072FC" w:rsidRPr="001E6CFE" w:rsidRDefault="009072FC" w:rsidP="009072FC">
            <w:pPr>
              <w:ind w:left="60"/>
              <w:jc w:val="both"/>
              <w:rPr>
                <w:sz w:val="18"/>
                <w:szCs w:val="18"/>
              </w:rPr>
            </w:pPr>
            <w:r w:rsidRPr="001E6CFE">
              <w:rPr>
                <w:sz w:val="18"/>
                <w:szCs w:val="18"/>
              </w:rPr>
              <w:t>4. Bakım verdiği birey, aile, toplum ve sağlık ekibi üyeleri ile etkili iletişim becerilerini kullanabilme</w:t>
            </w:r>
          </w:p>
          <w:p w14:paraId="708D07DA" w14:textId="77777777" w:rsidR="009072FC" w:rsidRPr="001E6CFE" w:rsidRDefault="009072FC" w:rsidP="009072FC">
            <w:pPr>
              <w:ind w:left="60"/>
              <w:jc w:val="both"/>
              <w:rPr>
                <w:sz w:val="18"/>
                <w:szCs w:val="18"/>
              </w:rPr>
            </w:pPr>
            <w:r w:rsidRPr="001E6CFE">
              <w:rPr>
                <w:sz w:val="18"/>
                <w:szCs w:val="18"/>
              </w:rPr>
              <w:t>5. Yaşam boyu öğrenmeyi benimseyerek bilgi ve becerilerini bakımda süreklilik sağlayarak uygulamaya yansıtma becerisini kazanma</w:t>
            </w:r>
          </w:p>
          <w:p w14:paraId="6D731C8C" w14:textId="77777777" w:rsidR="009072FC" w:rsidRPr="001E6CFE" w:rsidRDefault="009072FC" w:rsidP="009072FC">
            <w:pPr>
              <w:ind w:left="60"/>
              <w:jc w:val="both"/>
              <w:rPr>
                <w:sz w:val="18"/>
                <w:szCs w:val="18"/>
              </w:rPr>
            </w:pPr>
            <w:r w:rsidRPr="001E6CFE">
              <w:rPr>
                <w:sz w:val="18"/>
                <w:szCs w:val="18"/>
              </w:rPr>
              <w:t>6. Hastanın verileri ile hemşirelik bakımı arasındaki ilişkiyi açıklama</w:t>
            </w:r>
          </w:p>
        </w:tc>
      </w:tr>
    </w:tbl>
    <w:p w14:paraId="4BAE9C7F" w14:textId="77777777" w:rsidR="009072FC" w:rsidRPr="001E6CFE" w:rsidRDefault="009072FC" w:rsidP="009072FC">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1E6CFE" w:rsidRPr="001E6CFE" w14:paraId="1950778C" w14:textId="77777777" w:rsidTr="009072FC">
        <w:trPr>
          <w:trHeight w:val="450"/>
        </w:trPr>
        <w:tc>
          <w:tcPr>
            <w:tcW w:w="11058" w:type="dxa"/>
          </w:tcPr>
          <w:p w14:paraId="6C266DD5" w14:textId="646BDA39" w:rsidR="009072FC" w:rsidRPr="001E6CFE" w:rsidRDefault="009072FC" w:rsidP="009072FC">
            <w:pPr>
              <w:jc w:val="both"/>
              <w:rPr>
                <w:b/>
                <w:sz w:val="18"/>
                <w:szCs w:val="18"/>
              </w:rPr>
            </w:pPr>
            <w:r w:rsidRPr="001E6CFE">
              <w:rPr>
                <w:b/>
                <w:sz w:val="18"/>
                <w:szCs w:val="18"/>
              </w:rPr>
              <w:t xml:space="preserve">Öğrenme ve Öğretme Yöntemleri: </w:t>
            </w:r>
            <w:r w:rsidRPr="001E6CFE">
              <w:rPr>
                <w:sz w:val="18"/>
                <w:szCs w:val="18"/>
              </w:rPr>
              <w:t>Anlatım Yöntemi, Soru-Cevap, Tartışma, Örnek Vaka Tartışması, Grup Çalışmaları, Beyin Fırtınası, Gösterip Yaptırma</w:t>
            </w:r>
          </w:p>
        </w:tc>
      </w:tr>
    </w:tbl>
    <w:p w14:paraId="3F06F061" w14:textId="77777777" w:rsidR="009072FC" w:rsidRPr="001E6CFE" w:rsidRDefault="009072FC" w:rsidP="009072FC">
      <w:pPr>
        <w:jc w:val="both"/>
        <w:rPr>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1E6CFE" w:rsidRPr="001E6CFE" w14:paraId="07826D58" w14:textId="77777777" w:rsidTr="009072FC">
        <w:trPr>
          <w:trHeight w:val="56"/>
        </w:trPr>
        <w:tc>
          <w:tcPr>
            <w:tcW w:w="11058" w:type="dxa"/>
            <w:gridSpan w:val="3"/>
          </w:tcPr>
          <w:p w14:paraId="2F8B211F" w14:textId="74C2F382" w:rsidR="009072FC" w:rsidRPr="001E6CFE" w:rsidRDefault="009072FC" w:rsidP="009072FC">
            <w:pPr>
              <w:jc w:val="both"/>
              <w:rPr>
                <w:b/>
                <w:sz w:val="18"/>
                <w:szCs w:val="18"/>
              </w:rPr>
            </w:pPr>
            <w:r w:rsidRPr="001E6CFE">
              <w:rPr>
                <w:b/>
                <w:sz w:val="18"/>
                <w:szCs w:val="18"/>
              </w:rPr>
              <w:t xml:space="preserve">Değerlendirme Yöntemleri: </w:t>
            </w:r>
            <w:r w:rsidRPr="001E6CFE">
              <w:rPr>
                <w:sz w:val="18"/>
                <w:szCs w:val="18"/>
              </w:rPr>
              <w:t>(Değerlendirme yöntemi, öğrenme çıktıları ve derste kullanılan öğretim teknikleri ile uyumlu olmalıdır)</w:t>
            </w:r>
          </w:p>
        </w:tc>
      </w:tr>
      <w:tr w:rsidR="001E6CFE" w:rsidRPr="001E6CFE" w14:paraId="28445A3C" w14:textId="77777777" w:rsidTr="009072FC">
        <w:trPr>
          <w:trHeight w:val="56"/>
        </w:trPr>
        <w:tc>
          <w:tcPr>
            <w:tcW w:w="3975" w:type="dxa"/>
          </w:tcPr>
          <w:p w14:paraId="31A97C98" w14:textId="77777777" w:rsidR="009072FC" w:rsidRPr="001E6CFE" w:rsidRDefault="009072FC" w:rsidP="009072FC">
            <w:pPr>
              <w:jc w:val="both"/>
              <w:rPr>
                <w:b/>
                <w:sz w:val="18"/>
                <w:szCs w:val="18"/>
              </w:rPr>
            </w:pPr>
          </w:p>
        </w:tc>
        <w:tc>
          <w:tcPr>
            <w:tcW w:w="3090" w:type="dxa"/>
          </w:tcPr>
          <w:p w14:paraId="4E1DB2D4" w14:textId="77777777" w:rsidR="009072FC" w:rsidRPr="001E6CFE" w:rsidRDefault="009072FC" w:rsidP="009072FC">
            <w:pPr>
              <w:jc w:val="both"/>
              <w:rPr>
                <w:b/>
                <w:sz w:val="18"/>
                <w:szCs w:val="18"/>
              </w:rPr>
            </w:pPr>
            <w:r w:rsidRPr="001E6CFE">
              <w:rPr>
                <w:sz w:val="18"/>
                <w:szCs w:val="18"/>
              </w:rPr>
              <w:t>Varsa (X) olarak işaretleyiniz</w:t>
            </w:r>
          </w:p>
        </w:tc>
        <w:tc>
          <w:tcPr>
            <w:tcW w:w="3993" w:type="dxa"/>
          </w:tcPr>
          <w:p w14:paraId="64624029" w14:textId="77777777" w:rsidR="009072FC" w:rsidRPr="001E6CFE" w:rsidRDefault="009072FC" w:rsidP="009072FC">
            <w:pPr>
              <w:jc w:val="both"/>
              <w:rPr>
                <w:b/>
                <w:sz w:val="18"/>
                <w:szCs w:val="18"/>
              </w:rPr>
            </w:pPr>
            <w:r w:rsidRPr="001E6CFE">
              <w:rPr>
                <w:sz w:val="18"/>
                <w:szCs w:val="18"/>
              </w:rPr>
              <w:t>Yüzde (%)</w:t>
            </w:r>
          </w:p>
        </w:tc>
      </w:tr>
      <w:tr w:rsidR="001E6CFE" w:rsidRPr="001E6CFE" w14:paraId="4B5DEA9A" w14:textId="77777777" w:rsidTr="009072FC">
        <w:trPr>
          <w:trHeight w:val="218"/>
        </w:trPr>
        <w:tc>
          <w:tcPr>
            <w:tcW w:w="3975" w:type="dxa"/>
            <w:vAlign w:val="center"/>
          </w:tcPr>
          <w:p w14:paraId="61467481" w14:textId="77777777" w:rsidR="009072FC" w:rsidRPr="001E6CFE" w:rsidRDefault="009072FC" w:rsidP="009072FC">
            <w:pPr>
              <w:autoSpaceDE w:val="0"/>
              <w:autoSpaceDN w:val="0"/>
              <w:adjustRightInd w:val="0"/>
              <w:jc w:val="both"/>
              <w:rPr>
                <w:sz w:val="18"/>
                <w:szCs w:val="18"/>
              </w:rPr>
            </w:pPr>
            <w:r w:rsidRPr="001E6CFE">
              <w:rPr>
                <w:b/>
                <w:sz w:val="18"/>
                <w:szCs w:val="18"/>
              </w:rPr>
              <w:t>Yarıyıl İçi / Sonu Çalışmaları</w:t>
            </w:r>
          </w:p>
        </w:tc>
        <w:tc>
          <w:tcPr>
            <w:tcW w:w="3090" w:type="dxa"/>
            <w:vAlign w:val="center"/>
          </w:tcPr>
          <w:p w14:paraId="66F0685B" w14:textId="77777777" w:rsidR="009072FC" w:rsidRPr="001E6CFE" w:rsidRDefault="009072FC" w:rsidP="009072FC">
            <w:pPr>
              <w:autoSpaceDE w:val="0"/>
              <w:autoSpaceDN w:val="0"/>
              <w:adjustRightInd w:val="0"/>
              <w:jc w:val="both"/>
              <w:rPr>
                <w:sz w:val="18"/>
                <w:szCs w:val="18"/>
              </w:rPr>
            </w:pPr>
          </w:p>
        </w:tc>
        <w:tc>
          <w:tcPr>
            <w:tcW w:w="3993" w:type="dxa"/>
            <w:vAlign w:val="center"/>
          </w:tcPr>
          <w:p w14:paraId="2FE04FB0" w14:textId="77777777" w:rsidR="009072FC" w:rsidRPr="001E6CFE" w:rsidRDefault="009072FC" w:rsidP="009072FC">
            <w:pPr>
              <w:autoSpaceDE w:val="0"/>
              <w:autoSpaceDN w:val="0"/>
              <w:adjustRightInd w:val="0"/>
              <w:jc w:val="both"/>
              <w:rPr>
                <w:sz w:val="18"/>
                <w:szCs w:val="18"/>
              </w:rPr>
            </w:pPr>
          </w:p>
        </w:tc>
      </w:tr>
      <w:tr w:rsidR="001E6CFE" w:rsidRPr="001E6CFE" w14:paraId="566E4876" w14:textId="77777777" w:rsidTr="009072FC">
        <w:trPr>
          <w:trHeight w:val="224"/>
        </w:trPr>
        <w:tc>
          <w:tcPr>
            <w:tcW w:w="3975" w:type="dxa"/>
            <w:vAlign w:val="center"/>
          </w:tcPr>
          <w:p w14:paraId="6CFE03B6" w14:textId="77777777" w:rsidR="009072FC" w:rsidRPr="001E6CFE" w:rsidRDefault="009072FC" w:rsidP="009072FC">
            <w:pPr>
              <w:autoSpaceDE w:val="0"/>
              <w:autoSpaceDN w:val="0"/>
              <w:adjustRightInd w:val="0"/>
              <w:ind w:left="708"/>
              <w:jc w:val="both"/>
              <w:rPr>
                <w:b/>
                <w:sz w:val="18"/>
                <w:szCs w:val="18"/>
              </w:rPr>
            </w:pPr>
            <w:r w:rsidRPr="001E6CFE">
              <w:rPr>
                <w:b/>
                <w:sz w:val="18"/>
                <w:szCs w:val="18"/>
              </w:rPr>
              <w:t>1.Ara Sınav</w:t>
            </w:r>
          </w:p>
        </w:tc>
        <w:tc>
          <w:tcPr>
            <w:tcW w:w="3090" w:type="dxa"/>
            <w:vAlign w:val="center"/>
          </w:tcPr>
          <w:p w14:paraId="67E1614A" w14:textId="77777777" w:rsidR="009072FC" w:rsidRPr="001E6CFE" w:rsidRDefault="009072FC" w:rsidP="009072FC">
            <w:pPr>
              <w:autoSpaceDE w:val="0"/>
              <w:autoSpaceDN w:val="0"/>
              <w:adjustRightInd w:val="0"/>
              <w:jc w:val="both"/>
              <w:rPr>
                <w:sz w:val="18"/>
                <w:szCs w:val="18"/>
              </w:rPr>
            </w:pPr>
            <w:r w:rsidRPr="001E6CFE">
              <w:rPr>
                <w:sz w:val="18"/>
                <w:szCs w:val="18"/>
              </w:rPr>
              <w:t>X</w:t>
            </w:r>
          </w:p>
        </w:tc>
        <w:tc>
          <w:tcPr>
            <w:tcW w:w="3993" w:type="dxa"/>
            <w:vAlign w:val="center"/>
          </w:tcPr>
          <w:p w14:paraId="4C5E3D9B" w14:textId="77777777" w:rsidR="009072FC" w:rsidRPr="001E6CFE" w:rsidRDefault="009072FC" w:rsidP="009072FC">
            <w:pPr>
              <w:autoSpaceDE w:val="0"/>
              <w:autoSpaceDN w:val="0"/>
              <w:adjustRightInd w:val="0"/>
              <w:jc w:val="both"/>
              <w:rPr>
                <w:sz w:val="18"/>
                <w:szCs w:val="18"/>
              </w:rPr>
            </w:pPr>
            <w:r w:rsidRPr="001E6CFE">
              <w:rPr>
                <w:sz w:val="18"/>
                <w:szCs w:val="18"/>
              </w:rPr>
              <w:t>%40</w:t>
            </w:r>
          </w:p>
        </w:tc>
      </w:tr>
      <w:tr w:rsidR="001E6CFE" w:rsidRPr="001E6CFE" w14:paraId="3B8D8D84" w14:textId="77777777" w:rsidTr="009072FC">
        <w:trPr>
          <w:trHeight w:val="116"/>
        </w:trPr>
        <w:tc>
          <w:tcPr>
            <w:tcW w:w="3975" w:type="dxa"/>
            <w:vAlign w:val="center"/>
          </w:tcPr>
          <w:p w14:paraId="5FDEB8F2" w14:textId="77777777" w:rsidR="009072FC" w:rsidRPr="001E6CFE" w:rsidRDefault="009072FC" w:rsidP="009072FC">
            <w:pPr>
              <w:autoSpaceDE w:val="0"/>
              <w:autoSpaceDN w:val="0"/>
              <w:adjustRightInd w:val="0"/>
              <w:ind w:left="708"/>
              <w:jc w:val="both"/>
              <w:rPr>
                <w:b/>
                <w:sz w:val="18"/>
                <w:szCs w:val="18"/>
              </w:rPr>
            </w:pPr>
            <w:r w:rsidRPr="001E6CFE">
              <w:rPr>
                <w:b/>
                <w:sz w:val="18"/>
                <w:szCs w:val="18"/>
              </w:rPr>
              <w:t xml:space="preserve">Final Sınavı </w:t>
            </w:r>
          </w:p>
        </w:tc>
        <w:tc>
          <w:tcPr>
            <w:tcW w:w="3090" w:type="dxa"/>
            <w:vAlign w:val="center"/>
          </w:tcPr>
          <w:p w14:paraId="7E6A1332" w14:textId="77777777" w:rsidR="009072FC" w:rsidRPr="001E6CFE" w:rsidRDefault="009072FC" w:rsidP="009072FC">
            <w:pPr>
              <w:autoSpaceDE w:val="0"/>
              <w:autoSpaceDN w:val="0"/>
              <w:adjustRightInd w:val="0"/>
              <w:jc w:val="both"/>
              <w:rPr>
                <w:sz w:val="18"/>
                <w:szCs w:val="18"/>
              </w:rPr>
            </w:pPr>
            <w:r w:rsidRPr="001E6CFE">
              <w:rPr>
                <w:sz w:val="18"/>
                <w:szCs w:val="18"/>
              </w:rPr>
              <w:t>X</w:t>
            </w:r>
          </w:p>
        </w:tc>
        <w:tc>
          <w:tcPr>
            <w:tcW w:w="3993" w:type="dxa"/>
            <w:vAlign w:val="center"/>
          </w:tcPr>
          <w:p w14:paraId="466F6BF6" w14:textId="77777777" w:rsidR="009072FC" w:rsidRPr="001E6CFE" w:rsidRDefault="009072FC" w:rsidP="009072FC">
            <w:pPr>
              <w:autoSpaceDE w:val="0"/>
              <w:autoSpaceDN w:val="0"/>
              <w:adjustRightInd w:val="0"/>
              <w:jc w:val="both"/>
              <w:rPr>
                <w:sz w:val="18"/>
                <w:szCs w:val="18"/>
              </w:rPr>
            </w:pPr>
            <w:r w:rsidRPr="001E6CFE">
              <w:rPr>
                <w:sz w:val="18"/>
                <w:szCs w:val="18"/>
              </w:rPr>
              <w:t>%60</w:t>
            </w:r>
          </w:p>
        </w:tc>
      </w:tr>
      <w:tr w:rsidR="001E6CFE" w:rsidRPr="001E6CFE" w14:paraId="7227D335" w14:textId="77777777" w:rsidTr="009072FC">
        <w:tblPrEx>
          <w:tblBorders>
            <w:insideH w:val="single" w:sz="6" w:space="0" w:color="auto"/>
            <w:insideV w:val="single" w:sz="6" w:space="0" w:color="auto"/>
          </w:tblBorders>
        </w:tblPrEx>
        <w:tc>
          <w:tcPr>
            <w:tcW w:w="11058" w:type="dxa"/>
            <w:gridSpan w:val="3"/>
          </w:tcPr>
          <w:p w14:paraId="4287A22C" w14:textId="77777777" w:rsidR="009072FC" w:rsidRPr="001E6CFE" w:rsidRDefault="009072FC" w:rsidP="009072FC">
            <w:pPr>
              <w:jc w:val="both"/>
              <w:rPr>
                <w:sz w:val="18"/>
                <w:szCs w:val="18"/>
              </w:rPr>
            </w:pPr>
            <w:r w:rsidRPr="001E6CFE">
              <w:rPr>
                <w:b/>
                <w:sz w:val="18"/>
                <w:szCs w:val="18"/>
              </w:rPr>
              <w:t xml:space="preserve">Ders İçin Önerilen Kaynaklar: </w:t>
            </w:r>
          </w:p>
          <w:p w14:paraId="68653B1D" w14:textId="77777777" w:rsidR="009072FC" w:rsidRPr="001E6CFE" w:rsidRDefault="009072FC" w:rsidP="009072FC">
            <w:pPr>
              <w:jc w:val="both"/>
              <w:rPr>
                <w:sz w:val="18"/>
                <w:szCs w:val="18"/>
              </w:rPr>
            </w:pPr>
            <w:r w:rsidRPr="001E6CFE">
              <w:rPr>
                <w:sz w:val="18"/>
                <w:szCs w:val="18"/>
              </w:rPr>
              <w:t>McEwen, M., &amp; Nies, M. A. (2019). Community/Public Health Nursing-E-Book: Promoting The Health Of Populations (Vol. 1).</w:t>
            </w:r>
          </w:p>
          <w:p w14:paraId="0E99AC2B" w14:textId="77777777" w:rsidR="009072FC" w:rsidRPr="001E6CFE" w:rsidRDefault="009072FC" w:rsidP="009072FC">
            <w:pPr>
              <w:jc w:val="both"/>
              <w:rPr>
                <w:sz w:val="18"/>
                <w:szCs w:val="18"/>
              </w:rPr>
            </w:pPr>
            <w:r w:rsidRPr="001E6CFE">
              <w:rPr>
                <w:sz w:val="18"/>
                <w:szCs w:val="18"/>
              </w:rPr>
              <w:t>Öztek, Z., Üner, S., &amp; Eren, N. (2015). Halk Sağlığı Temel Bilgileri, Güler Ç (Ed.), (3. baskı ed., pp. 2-10). Hacettepe Üniversitesi Yayınları.</w:t>
            </w:r>
          </w:p>
          <w:p w14:paraId="386E9EED" w14:textId="77777777" w:rsidR="009072FC" w:rsidRPr="001E6CFE" w:rsidRDefault="009072FC" w:rsidP="009072FC">
            <w:pPr>
              <w:jc w:val="both"/>
              <w:rPr>
                <w:sz w:val="18"/>
                <w:szCs w:val="18"/>
              </w:rPr>
            </w:pPr>
            <w:r w:rsidRPr="001E6CFE">
              <w:rPr>
                <w:sz w:val="18"/>
                <w:szCs w:val="18"/>
              </w:rPr>
              <w:t>Rector, C. L., Stanley, M. J. (2022). Community and Public Health Nursing: Promoting the Public's Health. Birleşik Krallık: Wolters Kluwer.</w:t>
            </w:r>
          </w:p>
          <w:p w14:paraId="06D3B182" w14:textId="77777777" w:rsidR="009072FC" w:rsidRPr="001E6CFE" w:rsidRDefault="009072FC" w:rsidP="009072FC">
            <w:pPr>
              <w:jc w:val="both"/>
              <w:rPr>
                <w:sz w:val="18"/>
                <w:szCs w:val="18"/>
              </w:rPr>
            </w:pPr>
            <w:r w:rsidRPr="001E6CFE">
              <w:rPr>
                <w:sz w:val="18"/>
                <w:szCs w:val="18"/>
              </w:rPr>
              <w:t>Erkin-Geyiktepe. Ö., Kalkım, A., &amp; Göl, İ., (2021). Halk Sağlığı Hemşireliği. (pp. 3-54). Çukurova Nobel Tıp Kitabevi.</w:t>
            </w:r>
          </w:p>
          <w:p w14:paraId="024D7FAD" w14:textId="77777777" w:rsidR="009072FC" w:rsidRPr="001E6CFE" w:rsidRDefault="009072FC" w:rsidP="009072FC">
            <w:pPr>
              <w:jc w:val="both"/>
              <w:rPr>
                <w:sz w:val="18"/>
                <w:szCs w:val="18"/>
              </w:rPr>
            </w:pPr>
            <w:r w:rsidRPr="001E6CFE">
              <w:rPr>
                <w:sz w:val="18"/>
                <w:szCs w:val="18"/>
              </w:rPr>
              <w:t>Lundy, K. S., &amp; Janes, S. (2014). Community health nursing: Caring for the public's health (3 ed.). Jones &amp; Bartlett Learning.</w:t>
            </w:r>
          </w:p>
        </w:tc>
      </w:tr>
      <w:tr w:rsidR="001E6CFE" w:rsidRPr="001E6CFE" w14:paraId="6FCFED39" w14:textId="77777777" w:rsidTr="009072FC">
        <w:tblPrEx>
          <w:tblBorders>
            <w:insideH w:val="single" w:sz="6" w:space="0" w:color="auto"/>
            <w:insideV w:val="single" w:sz="6" w:space="0" w:color="auto"/>
          </w:tblBorders>
        </w:tblPrEx>
        <w:tc>
          <w:tcPr>
            <w:tcW w:w="11058" w:type="dxa"/>
            <w:gridSpan w:val="3"/>
          </w:tcPr>
          <w:p w14:paraId="7E7DF7F0" w14:textId="5A537BA0" w:rsidR="009072FC" w:rsidRPr="001E6CFE" w:rsidRDefault="009072FC" w:rsidP="009072FC">
            <w:pPr>
              <w:jc w:val="both"/>
              <w:rPr>
                <w:b/>
                <w:sz w:val="18"/>
                <w:szCs w:val="18"/>
              </w:rPr>
            </w:pPr>
            <w:r w:rsidRPr="001E6CFE">
              <w:rPr>
                <w:b/>
                <w:sz w:val="18"/>
                <w:szCs w:val="18"/>
              </w:rPr>
              <w:t xml:space="preserve">Derse İlişkin Politika ve Kurallar: (öğretim üyesi açıklama yapmak isterse bu başlığı kullanabilir) </w:t>
            </w:r>
          </w:p>
          <w:p w14:paraId="582DCAF5" w14:textId="7DDDAE82" w:rsidR="009072FC" w:rsidRPr="001E6CFE" w:rsidRDefault="009072FC" w:rsidP="009072FC">
            <w:pPr>
              <w:pStyle w:val="ListeParagraf"/>
              <w:widowControl w:val="0"/>
              <w:numPr>
                <w:ilvl w:val="0"/>
                <w:numId w:val="18"/>
              </w:numPr>
              <w:tabs>
                <w:tab w:val="left" w:pos="1134"/>
              </w:tabs>
              <w:jc w:val="both"/>
              <w:rPr>
                <w:sz w:val="18"/>
                <w:szCs w:val="18"/>
              </w:rPr>
            </w:pPr>
            <w:r w:rsidRPr="001E6CFE">
              <w:rPr>
                <w:sz w:val="18"/>
                <w:szCs w:val="18"/>
              </w:rPr>
              <w:t xml:space="preserve">Uygulama süresinin </w:t>
            </w:r>
            <w:r w:rsidRPr="001E6CFE">
              <w:rPr>
                <w:spacing w:val="-1"/>
                <w:sz w:val="18"/>
                <w:szCs w:val="18"/>
              </w:rPr>
              <w:t>en</w:t>
            </w:r>
            <w:r w:rsidRPr="001E6CFE">
              <w:rPr>
                <w:sz w:val="18"/>
                <w:szCs w:val="18"/>
              </w:rPr>
              <w:t xml:space="preserve"> </w:t>
            </w:r>
            <w:r w:rsidRPr="001E6CFE">
              <w:rPr>
                <w:spacing w:val="-1"/>
                <w:sz w:val="18"/>
                <w:szCs w:val="18"/>
              </w:rPr>
              <w:t>az</w:t>
            </w:r>
            <w:r w:rsidRPr="001E6CFE">
              <w:rPr>
                <w:sz w:val="18"/>
                <w:szCs w:val="18"/>
              </w:rPr>
              <w:t xml:space="preserve"> %90’ına </w:t>
            </w:r>
            <w:r w:rsidRPr="001E6CFE">
              <w:rPr>
                <w:spacing w:val="-1"/>
                <w:sz w:val="18"/>
                <w:szCs w:val="18"/>
              </w:rPr>
              <w:t xml:space="preserve">katılmış olmalıdır. </w:t>
            </w:r>
          </w:p>
        </w:tc>
      </w:tr>
    </w:tbl>
    <w:p w14:paraId="16CC83D8" w14:textId="77777777" w:rsidR="009072FC" w:rsidRPr="001E6CFE" w:rsidRDefault="009072FC" w:rsidP="009072FC">
      <w:pPr>
        <w:jc w:val="both"/>
        <w:rPr>
          <w:sz w:val="18"/>
          <w:szCs w:val="18"/>
        </w:rPr>
      </w:pPr>
    </w:p>
    <w:tbl>
      <w:tblPr>
        <w:tblStyle w:val="TabloKlavuzu"/>
        <w:tblW w:w="11058" w:type="dxa"/>
        <w:tblInd w:w="-885" w:type="dxa"/>
        <w:tblLook w:val="04A0" w:firstRow="1" w:lastRow="0" w:firstColumn="1" w:lastColumn="0" w:noHBand="0" w:noVBand="1"/>
      </w:tblPr>
      <w:tblGrid>
        <w:gridCol w:w="11058"/>
      </w:tblGrid>
      <w:tr w:rsidR="001E6CFE" w:rsidRPr="001E6CFE" w14:paraId="4BA51A7B" w14:textId="77777777" w:rsidTr="009072FC">
        <w:tc>
          <w:tcPr>
            <w:tcW w:w="11058" w:type="dxa"/>
          </w:tcPr>
          <w:p w14:paraId="3EEAAABE" w14:textId="77777777" w:rsidR="009072FC" w:rsidRPr="001E6CFE" w:rsidRDefault="009072FC" w:rsidP="009072FC">
            <w:pPr>
              <w:jc w:val="both"/>
              <w:rPr>
                <w:sz w:val="18"/>
                <w:szCs w:val="18"/>
              </w:rPr>
            </w:pPr>
            <w:r w:rsidRPr="001E6CFE">
              <w:rPr>
                <w:b/>
                <w:sz w:val="18"/>
                <w:szCs w:val="18"/>
              </w:rPr>
              <w:t>Dersin İçeriği</w:t>
            </w:r>
            <w:r w:rsidRPr="001E6CFE">
              <w:rPr>
                <w:sz w:val="18"/>
                <w:szCs w:val="18"/>
              </w:rPr>
              <w:t xml:space="preserve"> Sınav tarihleri ders planında belirtilecektir. Sınav tarihleri kesinleştiğinde, tarihlerde değişiklik yapılabilir.</w:t>
            </w:r>
          </w:p>
        </w:tc>
      </w:tr>
    </w:tbl>
    <w:p w14:paraId="4B5D1D31" w14:textId="77777777" w:rsidR="009072FC" w:rsidRPr="001E6CFE" w:rsidRDefault="009072FC" w:rsidP="009072FC">
      <w:pPr>
        <w:jc w:val="both"/>
        <w:rPr>
          <w:sz w:val="18"/>
          <w:szCs w:val="18"/>
        </w:rPr>
      </w:pPr>
    </w:p>
    <w:tbl>
      <w:tblPr>
        <w:tblStyle w:val="TabloKlavuzu"/>
        <w:tblW w:w="11058" w:type="dxa"/>
        <w:tblInd w:w="-885" w:type="dxa"/>
        <w:tblLook w:val="04A0" w:firstRow="1" w:lastRow="0" w:firstColumn="1" w:lastColumn="0" w:noHBand="0" w:noVBand="1"/>
      </w:tblPr>
      <w:tblGrid>
        <w:gridCol w:w="4537"/>
        <w:gridCol w:w="1452"/>
        <w:gridCol w:w="2039"/>
        <w:gridCol w:w="3030"/>
      </w:tblGrid>
      <w:tr w:rsidR="001E6CFE" w:rsidRPr="001E6CFE" w14:paraId="00BE5ACD" w14:textId="77777777" w:rsidTr="009072FC">
        <w:trPr>
          <w:trHeight w:val="155"/>
        </w:trPr>
        <w:tc>
          <w:tcPr>
            <w:tcW w:w="11058" w:type="dxa"/>
            <w:gridSpan w:val="4"/>
          </w:tcPr>
          <w:p w14:paraId="4E35CB20" w14:textId="77777777" w:rsidR="009072FC" w:rsidRPr="001E6CFE" w:rsidRDefault="009072FC" w:rsidP="009072FC">
            <w:pPr>
              <w:jc w:val="both"/>
              <w:rPr>
                <w:b/>
                <w:bCs/>
                <w:sz w:val="18"/>
                <w:szCs w:val="18"/>
              </w:rPr>
            </w:pPr>
            <w:r w:rsidRPr="001E6CFE">
              <w:rPr>
                <w:b/>
                <w:bCs/>
                <w:sz w:val="18"/>
                <w:szCs w:val="18"/>
              </w:rPr>
              <w:t>AKTS / İŞ YÜKÜ TABLOSU</w:t>
            </w:r>
          </w:p>
        </w:tc>
      </w:tr>
      <w:tr w:rsidR="001E6CFE" w:rsidRPr="001E6CFE" w14:paraId="2AAA5B48" w14:textId="77777777" w:rsidTr="009072FC">
        <w:trPr>
          <w:trHeight w:val="103"/>
        </w:trPr>
        <w:tc>
          <w:tcPr>
            <w:tcW w:w="4537" w:type="dxa"/>
          </w:tcPr>
          <w:p w14:paraId="21AE2B96" w14:textId="77777777" w:rsidR="009072FC" w:rsidRPr="001E6CFE" w:rsidRDefault="009072FC" w:rsidP="009072FC">
            <w:pPr>
              <w:jc w:val="both"/>
              <w:rPr>
                <w:sz w:val="18"/>
                <w:szCs w:val="18"/>
              </w:rPr>
            </w:pPr>
            <w:r w:rsidRPr="001E6CFE">
              <w:rPr>
                <w:b/>
                <w:bCs/>
                <w:sz w:val="18"/>
                <w:szCs w:val="18"/>
              </w:rPr>
              <w:t>Etkinlik</w:t>
            </w:r>
          </w:p>
        </w:tc>
        <w:tc>
          <w:tcPr>
            <w:tcW w:w="1452" w:type="dxa"/>
          </w:tcPr>
          <w:p w14:paraId="31CAED6A" w14:textId="77777777" w:rsidR="009072FC" w:rsidRPr="001E6CFE" w:rsidRDefault="009072FC" w:rsidP="009072FC">
            <w:pPr>
              <w:jc w:val="both"/>
              <w:rPr>
                <w:b/>
                <w:bCs/>
                <w:sz w:val="18"/>
                <w:szCs w:val="18"/>
              </w:rPr>
            </w:pPr>
            <w:r w:rsidRPr="001E6CFE">
              <w:rPr>
                <w:b/>
                <w:bCs/>
                <w:sz w:val="18"/>
                <w:szCs w:val="18"/>
              </w:rPr>
              <w:t>Sayısı</w:t>
            </w:r>
          </w:p>
        </w:tc>
        <w:tc>
          <w:tcPr>
            <w:tcW w:w="2039" w:type="dxa"/>
          </w:tcPr>
          <w:p w14:paraId="733CEA65" w14:textId="027CE011" w:rsidR="009072FC" w:rsidRPr="001E6CFE" w:rsidRDefault="009072FC" w:rsidP="009072FC">
            <w:pPr>
              <w:jc w:val="both"/>
              <w:rPr>
                <w:b/>
                <w:bCs/>
                <w:sz w:val="18"/>
                <w:szCs w:val="18"/>
              </w:rPr>
            </w:pPr>
            <w:r w:rsidRPr="001E6CFE">
              <w:rPr>
                <w:b/>
                <w:bCs/>
                <w:sz w:val="18"/>
                <w:szCs w:val="18"/>
              </w:rPr>
              <w:t>Süresi (Saat)</w:t>
            </w:r>
          </w:p>
        </w:tc>
        <w:tc>
          <w:tcPr>
            <w:tcW w:w="3030" w:type="dxa"/>
          </w:tcPr>
          <w:p w14:paraId="02F9226D" w14:textId="77777777" w:rsidR="009072FC" w:rsidRPr="001E6CFE" w:rsidRDefault="009072FC" w:rsidP="009072FC">
            <w:pPr>
              <w:jc w:val="both"/>
              <w:rPr>
                <w:b/>
                <w:bCs/>
                <w:sz w:val="18"/>
                <w:szCs w:val="18"/>
              </w:rPr>
            </w:pPr>
            <w:r w:rsidRPr="001E6CFE">
              <w:rPr>
                <w:b/>
                <w:bCs/>
                <w:sz w:val="18"/>
                <w:szCs w:val="18"/>
              </w:rPr>
              <w:t>Toplam İş Yükü (Saat)</w:t>
            </w:r>
          </w:p>
        </w:tc>
      </w:tr>
      <w:tr w:rsidR="001E6CFE" w:rsidRPr="001E6CFE" w14:paraId="32BEA194" w14:textId="77777777" w:rsidTr="009072FC">
        <w:trPr>
          <w:trHeight w:val="146"/>
        </w:trPr>
        <w:tc>
          <w:tcPr>
            <w:tcW w:w="4537" w:type="dxa"/>
          </w:tcPr>
          <w:p w14:paraId="647CAF06" w14:textId="77777777" w:rsidR="009072FC" w:rsidRPr="001E6CFE" w:rsidRDefault="009072FC" w:rsidP="009072FC">
            <w:pPr>
              <w:jc w:val="both"/>
              <w:rPr>
                <w:sz w:val="18"/>
                <w:szCs w:val="18"/>
              </w:rPr>
            </w:pPr>
            <w:r w:rsidRPr="001E6CFE">
              <w:rPr>
                <w:sz w:val="18"/>
                <w:szCs w:val="18"/>
              </w:rPr>
              <w:t>Ders Süresi (16 hafta/ uygulama)</w:t>
            </w:r>
          </w:p>
        </w:tc>
        <w:tc>
          <w:tcPr>
            <w:tcW w:w="1452" w:type="dxa"/>
          </w:tcPr>
          <w:p w14:paraId="1E53702B" w14:textId="77777777" w:rsidR="009072FC" w:rsidRPr="001E6CFE" w:rsidRDefault="009072FC" w:rsidP="009072FC">
            <w:pPr>
              <w:jc w:val="center"/>
              <w:rPr>
                <w:sz w:val="18"/>
                <w:szCs w:val="18"/>
              </w:rPr>
            </w:pPr>
            <w:r w:rsidRPr="001E6CFE">
              <w:rPr>
                <w:sz w:val="18"/>
                <w:szCs w:val="18"/>
              </w:rPr>
              <w:t>16</w:t>
            </w:r>
          </w:p>
        </w:tc>
        <w:tc>
          <w:tcPr>
            <w:tcW w:w="2039" w:type="dxa"/>
          </w:tcPr>
          <w:p w14:paraId="0202E62F" w14:textId="77777777" w:rsidR="009072FC" w:rsidRPr="001E6CFE" w:rsidRDefault="009072FC" w:rsidP="009072FC">
            <w:pPr>
              <w:jc w:val="center"/>
              <w:rPr>
                <w:sz w:val="18"/>
                <w:szCs w:val="18"/>
              </w:rPr>
            </w:pPr>
            <w:r w:rsidRPr="001E6CFE">
              <w:rPr>
                <w:sz w:val="18"/>
                <w:szCs w:val="18"/>
              </w:rPr>
              <w:t>24</w:t>
            </w:r>
          </w:p>
        </w:tc>
        <w:tc>
          <w:tcPr>
            <w:tcW w:w="3030" w:type="dxa"/>
          </w:tcPr>
          <w:p w14:paraId="44455445" w14:textId="77777777" w:rsidR="009072FC" w:rsidRPr="001E6CFE" w:rsidRDefault="009072FC" w:rsidP="009072FC">
            <w:pPr>
              <w:jc w:val="center"/>
              <w:rPr>
                <w:sz w:val="18"/>
                <w:szCs w:val="18"/>
              </w:rPr>
            </w:pPr>
            <w:r w:rsidRPr="001E6CFE">
              <w:rPr>
                <w:sz w:val="18"/>
                <w:szCs w:val="18"/>
              </w:rPr>
              <w:t>384</w:t>
            </w:r>
          </w:p>
        </w:tc>
      </w:tr>
      <w:tr w:rsidR="001E6CFE" w:rsidRPr="001E6CFE" w14:paraId="3E46A835" w14:textId="77777777" w:rsidTr="009072FC">
        <w:trPr>
          <w:trHeight w:val="207"/>
        </w:trPr>
        <w:tc>
          <w:tcPr>
            <w:tcW w:w="4537" w:type="dxa"/>
          </w:tcPr>
          <w:p w14:paraId="56497252" w14:textId="77777777" w:rsidR="009072FC" w:rsidRPr="001E6CFE" w:rsidRDefault="009072FC" w:rsidP="009072FC">
            <w:pPr>
              <w:jc w:val="both"/>
              <w:rPr>
                <w:sz w:val="18"/>
                <w:szCs w:val="18"/>
              </w:rPr>
            </w:pPr>
            <w:r w:rsidRPr="001E6CFE">
              <w:rPr>
                <w:sz w:val="18"/>
                <w:szCs w:val="18"/>
              </w:rPr>
              <w:t>Sınıf Dışı Ders Çalışma Süresi (Ön çalışma, pekiştirme)</w:t>
            </w:r>
          </w:p>
        </w:tc>
        <w:tc>
          <w:tcPr>
            <w:tcW w:w="1452" w:type="dxa"/>
          </w:tcPr>
          <w:p w14:paraId="5AB39F89" w14:textId="77777777" w:rsidR="009072FC" w:rsidRPr="001E6CFE" w:rsidRDefault="009072FC" w:rsidP="009072FC">
            <w:pPr>
              <w:jc w:val="center"/>
              <w:rPr>
                <w:sz w:val="18"/>
                <w:szCs w:val="18"/>
              </w:rPr>
            </w:pPr>
            <w:r w:rsidRPr="001E6CFE">
              <w:rPr>
                <w:sz w:val="18"/>
                <w:szCs w:val="18"/>
              </w:rPr>
              <w:t>16</w:t>
            </w:r>
          </w:p>
        </w:tc>
        <w:tc>
          <w:tcPr>
            <w:tcW w:w="2039" w:type="dxa"/>
          </w:tcPr>
          <w:p w14:paraId="37FC2C41" w14:textId="77777777" w:rsidR="009072FC" w:rsidRPr="001E6CFE" w:rsidRDefault="009072FC" w:rsidP="009072FC">
            <w:pPr>
              <w:jc w:val="center"/>
              <w:rPr>
                <w:sz w:val="18"/>
                <w:szCs w:val="18"/>
              </w:rPr>
            </w:pPr>
            <w:r w:rsidRPr="001E6CFE">
              <w:rPr>
                <w:sz w:val="18"/>
                <w:szCs w:val="18"/>
              </w:rPr>
              <w:t>8</w:t>
            </w:r>
          </w:p>
        </w:tc>
        <w:tc>
          <w:tcPr>
            <w:tcW w:w="3030" w:type="dxa"/>
          </w:tcPr>
          <w:p w14:paraId="603A7927" w14:textId="77777777" w:rsidR="009072FC" w:rsidRPr="001E6CFE" w:rsidRDefault="009072FC" w:rsidP="009072FC">
            <w:pPr>
              <w:jc w:val="center"/>
              <w:rPr>
                <w:sz w:val="18"/>
                <w:szCs w:val="18"/>
              </w:rPr>
            </w:pPr>
            <w:r w:rsidRPr="001E6CFE">
              <w:rPr>
                <w:sz w:val="18"/>
                <w:szCs w:val="18"/>
              </w:rPr>
              <w:t>128</w:t>
            </w:r>
          </w:p>
        </w:tc>
      </w:tr>
      <w:tr w:rsidR="001E6CFE" w:rsidRPr="001E6CFE" w14:paraId="732A385B" w14:textId="77777777" w:rsidTr="009072FC">
        <w:trPr>
          <w:trHeight w:val="139"/>
        </w:trPr>
        <w:tc>
          <w:tcPr>
            <w:tcW w:w="4537" w:type="dxa"/>
          </w:tcPr>
          <w:p w14:paraId="37AFC754" w14:textId="77777777" w:rsidR="009072FC" w:rsidRPr="001E6CFE" w:rsidRDefault="009072FC" w:rsidP="009072FC">
            <w:pPr>
              <w:jc w:val="both"/>
              <w:rPr>
                <w:sz w:val="18"/>
                <w:szCs w:val="18"/>
              </w:rPr>
            </w:pPr>
            <w:r w:rsidRPr="001E6CFE">
              <w:rPr>
                <w:sz w:val="18"/>
                <w:szCs w:val="18"/>
              </w:rPr>
              <w:t>Ödevler</w:t>
            </w:r>
          </w:p>
        </w:tc>
        <w:tc>
          <w:tcPr>
            <w:tcW w:w="1452" w:type="dxa"/>
          </w:tcPr>
          <w:p w14:paraId="6D7EC5B1" w14:textId="77777777" w:rsidR="009072FC" w:rsidRPr="001E6CFE" w:rsidRDefault="009072FC" w:rsidP="009072FC">
            <w:pPr>
              <w:jc w:val="center"/>
              <w:rPr>
                <w:sz w:val="18"/>
                <w:szCs w:val="18"/>
              </w:rPr>
            </w:pPr>
            <w:r w:rsidRPr="001E6CFE">
              <w:rPr>
                <w:sz w:val="18"/>
                <w:szCs w:val="18"/>
              </w:rPr>
              <w:t>4</w:t>
            </w:r>
          </w:p>
        </w:tc>
        <w:tc>
          <w:tcPr>
            <w:tcW w:w="2039" w:type="dxa"/>
          </w:tcPr>
          <w:p w14:paraId="337311E2" w14:textId="77777777" w:rsidR="009072FC" w:rsidRPr="001E6CFE" w:rsidRDefault="009072FC" w:rsidP="009072FC">
            <w:pPr>
              <w:jc w:val="center"/>
              <w:rPr>
                <w:sz w:val="18"/>
                <w:szCs w:val="18"/>
              </w:rPr>
            </w:pPr>
            <w:r w:rsidRPr="001E6CFE">
              <w:rPr>
                <w:sz w:val="18"/>
                <w:szCs w:val="18"/>
              </w:rPr>
              <w:t>4</w:t>
            </w:r>
          </w:p>
        </w:tc>
        <w:tc>
          <w:tcPr>
            <w:tcW w:w="3030" w:type="dxa"/>
          </w:tcPr>
          <w:p w14:paraId="6081EB3C" w14:textId="77777777" w:rsidR="009072FC" w:rsidRPr="001E6CFE" w:rsidRDefault="009072FC" w:rsidP="009072FC">
            <w:pPr>
              <w:jc w:val="center"/>
              <w:rPr>
                <w:sz w:val="18"/>
                <w:szCs w:val="18"/>
              </w:rPr>
            </w:pPr>
            <w:r w:rsidRPr="001E6CFE">
              <w:rPr>
                <w:sz w:val="18"/>
                <w:szCs w:val="18"/>
              </w:rPr>
              <w:t>16</w:t>
            </w:r>
          </w:p>
        </w:tc>
      </w:tr>
      <w:tr w:rsidR="001E6CFE" w:rsidRPr="001E6CFE" w14:paraId="05D690F6" w14:textId="77777777" w:rsidTr="009072FC">
        <w:trPr>
          <w:trHeight w:val="213"/>
        </w:trPr>
        <w:tc>
          <w:tcPr>
            <w:tcW w:w="4537" w:type="dxa"/>
          </w:tcPr>
          <w:p w14:paraId="35C0F9EA" w14:textId="77777777" w:rsidR="009072FC" w:rsidRPr="001E6CFE" w:rsidRDefault="009072FC" w:rsidP="009072FC">
            <w:pPr>
              <w:jc w:val="both"/>
              <w:rPr>
                <w:sz w:val="18"/>
                <w:szCs w:val="18"/>
              </w:rPr>
            </w:pPr>
            <w:r w:rsidRPr="001E6CFE">
              <w:rPr>
                <w:sz w:val="18"/>
                <w:szCs w:val="18"/>
              </w:rPr>
              <w:t>Ara sınavlar (hazırlık süresi dahil)</w:t>
            </w:r>
          </w:p>
        </w:tc>
        <w:tc>
          <w:tcPr>
            <w:tcW w:w="1452" w:type="dxa"/>
          </w:tcPr>
          <w:p w14:paraId="47404D6A" w14:textId="77777777" w:rsidR="009072FC" w:rsidRPr="001E6CFE" w:rsidRDefault="009072FC" w:rsidP="009072FC">
            <w:pPr>
              <w:jc w:val="center"/>
              <w:rPr>
                <w:sz w:val="18"/>
                <w:szCs w:val="18"/>
              </w:rPr>
            </w:pPr>
            <w:r w:rsidRPr="001E6CFE">
              <w:rPr>
                <w:sz w:val="18"/>
                <w:szCs w:val="18"/>
              </w:rPr>
              <w:t>1</w:t>
            </w:r>
          </w:p>
        </w:tc>
        <w:tc>
          <w:tcPr>
            <w:tcW w:w="2039" w:type="dxa"/>
          </w:tcPr>
          <w:p w14:paraId="08E6B952" w14:textId="77777777" w:rsidR="009072FC" w:rsidRPr="001E6CFE" w:rsidRDefault="009072FC" w:rsidP="009072FC">
            <w:pPr>
              <w:jc w:val="center"/>
              <w:rPr>
                <w:sz w:val="18"/>
                <w:szCs w:val="18"/>
              </w:rPr>
            </w:pPr>
            <w:r w:rsidRPr="001E6CFE">
              <w:rPr>
                <w:sz w:val="18"/>
                <w:szCs w:val="18"/>
              </w:rPr>
              <w:t>38</w:t>
            </w:r>
          </w:p>
        </w:tc>
        <w:tc>
          <w:tcPr>
            <w:tcW w:w="3030" w:type="dxa"/>
          </w:tcPr>
          <w:p w14:paraId="16604227" w14:textId="77777777" w:rsidR="009072FC" w:rsidRPr="001E6CFE" w:rsidRDefault="009072FC" w:rsidP="009072FC">
            <w:pPr>
              <w:jc w:val="center"/>
              <w:rPr>
                <w:sz w:val="18"/>
                <w:szCs w:val="18"/>
              </w:rPr>
            </w:pPr>
            <w:r w:rsidRPr="001E6CFE">
              <w:rPr>
                <w:sz w:val="18"/>
                <w:szCs w:val="18"/>
              </w:rPr>
              <w:t>38</w:t>
            </w:r>
          </w:p>
        </w:tc>
      </w:tr>
      <w:tr w:rsidR="001E6CFE" w:rsidRPr="001E6CFE" w14:paraId="3E9251A2" w14:textId="77777777" w:rsidTr="009072FC">
        <w:trPr>
          <w:trHeight w:val="117"/>
        </w:trPr>
        <w:tc>
          <w:tcPr>
            <w:tcW w:w="4537" w:type="dxa"/>
          </w:tcPr>
          <w:p w14:paraId="1383E917" w14:textId="77777777" w:rsidR="009072FC" w:rsidRPr="001E6CFE" w:rsidRDefault="009072FC" w:rsidP="009072FC">
            <w:pPr>
              <w:jc w:val="both"/>
              <w:rPr>
                <w:sz w:val="18"/>
                <w:szCs w:val="18"/>
              </w:rPr>
            </w:pPr>
            <w:r w:rsidRPr="001E6CFE">
              <w:rPr>
                <w:sz w:val="18"/>
                <w:szCs w:val="18"/>
              </w:rPr>
              <w:t>Yarıyıl Sonu Sınavı (hazırlık süresi dahil)</w:t>
            </w:r>
          </w:p>
        </w:tc>
        <w:tc>
          <w:tcPr>
            <w:tcW w:w="1452" w:type="dxa"/>
          </w:tcPr>
          <w:p w14:paraId="4691C1EA" w14:textId="77777777" w:rsidR="009072FC" w:rsidRPr="001E6CFE" w:rsidRDefault="009072FC" w:rsidP="009072FC">
            <w:pPr>
              <w:jc w:val="center"/>
              <w:rPr>
                <w:sz w:val="18"/>
                <w:szCs w:val="18"/>
              </w:rPr>
            </w:pPr>
            <w:r w:rsidRPr="001E6CFE">
              <w:rPr>
                <w:sz w:val="18"/>
                <w:szCs w:val="18"/>
              </w:rPr>
              <w:t>1</w:t>
            </w:r>
          </w:p>
        </w:tc>
        <w:tc>
          <w:tcPr>
            <w:tcW w:w="2039" w:type="dxa"/>
          </w:tcPr>
          <w:p w14:paraId="60C90E70" w14:textId="77777777" w:rsidR="009072FC" w:rsidRPr="001E6CFE" w:rsidRDefault="009072FC" w:rsidP="009072FC">
            <w:pPr>
              <w:jc w:val="center"/>
              <w:rPr>
                <w:sz w:val="18"/>
                <w:szCs w:val="18"/>
              </w:rPr>
            </w:pPr>
            <w:r w:rsidRPr="001E6CFE">
              <w:rPr>
                <w:sz w:val="18"/>
                <w:szCs w:val="18"/>
              </w:rPr>
              <w:t>40</w:t>
            </w:r>
          </w:p>
        </w:tc>
        <w:tc>
          <w:tcPr>
            <w:tcW w:w="3030" w:type="dxa"/>
          </w:tcPr>
          <w:p w14:paraId="1C3BD620" w14:textId="77777777" w:rsidR="009072FC" w:rsidRPr="001E6CFE" w:rsidRDefault="009072FC" w:rsidP="009072FC">
            <w:pPr>
              <w:jc w:val="center"/>
              <w:rPr>
                <w:sz w:val="18"/>
                <w:szCs w:val="18"/>
              </w:rPr>
            </w:pPr>
            <w:r w:rsidRPr="001E6CFE">
              <w:rPr>
                <w:sz w:val="18"/>
                <w:szCs w:val="18"/>
              </w:rPr>
              <w:t>40</w:t>
            </w:r>
          </w:p>
        </w:tc>
      </w:tr>
      <w:tr w:rsidR="001E6CFE" w:rsidRPr="001E6CFE" w14:paraId="4EBD3A84" w14:textId="77777777" w:rsidTr="009072FC">
        <w:trPr>
          <w:trHeight w:val="190"/>
        </w:trPr>
        <w:tc>
          <w:tcPr>
            <w:tcW w:w="4537" w:type="dxa"/>
          </w:tcPr>
          <w:p w14:paraId="0E527CAF" w14:textId="77777777" w:rsidR="009072FC" w:rsidRPr="001E6CFE" w:rsidRDefault="009072FC" w:rsidP="009072FC">
            <w:pPr>
              <w:jc w:val="both"/>
              <w:rPr>
                <w:sz w:val="18"/>
                <w:szCs w:val="18"/>
              </w:rPr>
            </w:pPr>
            <w:r w:rsidRPr="001E6CFE">
              <w:rPr>
                <w:sz w:val="18"/>
                <w:szCs w:val="18"/>
              </w:rPr>
              <w:t>Sunum / Seminer (hazırlık süresi dahil)</w:t>
            </w:r>
          </w:p>
        </w:tc>
        <w:tc>
          <w:tcPr>
            <w:tcW w:w="1452" w:type="dxa"/>
          </w:tcPr>
          <w:p w14:paraId="0D860E55" w14:textId="77777777" w:rsidR="009072FC" w:rsidRPr="001E6CFE" w:rsidRDefault="009072FC" w:rsidP="009072FC">
            <w:pPr>
              <w:jc w:val="center"/>
              <w:rPr>
                <w:sz w:val="18"/>
                <w:szCs w:val="18"/>
              </w:rPr>
            </w:pPr>
            <w:r w:rsidRPr="001E6CFE">
              <w:rPr>
                <w:sz w:val="18"/>
                <w:szCs w:val="18"/>
              </w:rPr>
              <w:t>1</w:t>
            </w:r>
          </w:p>
        </w:tc>
        <w:tc>
          <w:tcPr>
            <w:tcW w:w="2039" w:type="dxa"/>
          </w:tcPr>
          <w:p w14:paraId="6AE094AA" w14:textId="77777777" w:rsidR="009072FC" w:rsidRPr="001E6CFE" w:rsidRDefault="009072FC" w:rsidP="009072FC">
            <w:pPr>
              <w:jc w:val="center"/>
              <w:rPr>
                <w:sz w:val="18"/>
                <w:szCs w:val="18"/>
              </w:rPr>
            </w:pPr>
            <w:r w:rsidRPr="001E6CFE">
              <w:rPr>
                <w:sz w:val="18"/>
                <w:szCs w:val="18"/>
              </w:rPr>
              <w:t>18</w:t>
            </w:r>
          </w:p>
        </w:tc>
        <w:tc>
          <w:tcPr>
            <w:tcW w:w="3030" w:type="dxa"/>
          </w:tcPr>
          <w:p w14:paraId="44B42A07" w14:textId="77777777" w:rsidR="009072FC" w:rsidRPr="001E6CFE" w:rsidRDefault="009072FC" w:rsidP="009072FC">
            <w:pPr>
              <w:jc w:val="center"/>
              <w:rPr>
                <w:sz w:val="18"/>
                <w:szCs w:val="18"/>
              </w:rPr>
            </w:pPr>
            <w:r w:rsidRPr="001E6CFE">
              <w:rPr>
                <w:sz w:val="18"/>
                <w:szCs w:val="18"/>
              </w:rPr>
              <w:t>18</w:t>
            </w:r>
          </w:p>
        </w:tc>
      </w:tr>
      <w:tr w:rsidR="001E6CFE" w:rsidRPr="001E6CFE" w14:paraId="26556696" w14:textId="77777777" w:rsidTr="009072FC">
        <w:trPr>
          <w:trHeight w:val="109"/>
        </w:trPr>
        <w:tc>
          <w:tcPr>
            <w:tcW w:w="8028" w:type="dxa"/>
            <w:gridSpan w:val="3"/>
          </w:tcPr>
          <w:p w14:paraId="4C7AA9FA" w14:textId="77777777" w:rsidR="009072FC" w:rsidRPr="001E6CFE" w:rsidRDefault="009072FC" w:rsidP="009072FC">
            <w:pPr>
              <w:jc w:val="right"/>
              <w:rPr>
                <w:b/>
                <w:bCs/>
                <w:sz w:val="18"/>
                <w:szCs w:val="18"/>
              </w:rPr>
            </w:pPr>
            <w:r w:rsidRPr="001E6CFE">
              <w:rPr>
                <w:b/>
                <w:bCs/>
                <w:sz w:val="18"/>
                <w:szCs w:val="18"/>
              </w:rPr>
              <w:t>Toplam İş Yükü</w:t>
            </w:r>
          </w:p>
        </w:tc>
        <w:tc>
          <w:tcPr>
            <w:tcW w:w="3030" w:type="dxa"/>
          </w:tcPr>
          <w:p w14:paraId="18D7B55D" w14:textId="77777777" w:rsidR="009072FC" w:rsidRPr="001E6CFE" w:rsidRDefault="009072FC" w:rsidP="009072FC">
            <w:pPr>
              <w:jc w:val="center"/>
              <w:rPr>
                <w:sz w:val="18"/>
                <w:szCs w:val="18"/>
              </w:rPr>
            </w:pPr>
            <w:r w:rsidRPr="001E6CFE">
              <w:rPr>
                <w:sz w:val="18"/>
                <w:szCs w:val="18"/>
              </w:rPr>
              <w:t>624</w:t>
            </w:r>
          </w:p>
        </w:tc>
      </w:tr>
      <w:tr w:rsidR="001E6CFE" w:rsidRPr="001E6CFE" w14:paraId="79A33F31" w14:textId="77777777" w:rsidTr="009072FC">
        <w:trPr>
          <w:trHeight w:val="183"/>
        </w:trPr>
        <w:tc>
          <w:tcPr>
            <w:tcW w:w="8028" w:type="dxa"/>
            <w:gridSpan w:val="3"/>
          </w:tcPr>
          <w:p w14:paraId="354D4C01" w14:textId="77777777" w:rsidR="009072FC" w:rsidRPr="001E6CFE" w:rsidRDefault="009072FC" w:rsidP="009072FC">
            <w:pPr>
              <w:jc w:val="right"/>
              <w:rPr>
                <w:sz w:val="18"/>
                <w:szCs w:val="18"/>
              </w:rPr>
            </w:pPr>
            <w:r w:rsidRPr="001E6CFE">
              <w:rPr>
                <w:b/>
                <w:bCs/>
                <w:sz w:val="18"/>
                <w:szCs w:val="18"/>
              </w:rPr>
              <w:t>Dersin AKTS Kredisi</w:t>
            </w:r>
          </w:p>
        </w:tc>
        <w:tc>
          <w:tcPr>
            <w:tcW w:w="3030" w:type="dxa"/>
          </w:tcPr>
          <w:p w14:paraId="71698F16" w14:textId="77777777" w:rsidR="009072FC" w:rsidRPr="001E6CFE" w:rsidRDefault="009072FC" w:rsidP="009072FC">
            <w:pPr>
              <w:jc w:val="center"/>
              <w:rPr>
                <w:sz w:val="18"/>
                <w:szCs w:val="18"/>
              </w:rPr>
            </w:pPr>
            <w:r w:rsidRPr="001E6CFE">
              <w:rPr>
                <w:sz w:val="18"/>
                <w:szCs w:val="18"/>
              </w:rPr>
              <w:t>24</w:t>
            </w:r>
          </w:p>
        </w:tc>
      </w:tr>
    </w:tbl>
    <w:p w14:paraId="7CF9F513" w14:textId="77777777" w:rsidR="009072FC" w:rsidRPr="001E6CFE" w:rsidRDefault="009072FC" w:rsidP="009072FC">
      <w:pPr>
        <w:jc w:val="both"/>
        <w:rPr>
          <w:rFonts w:eastAsia="Calibri"/>
          <w:sz w:val="18"/>
          <w:szCs w:val="18"/>
        </w:rPr>
      </w:pPr>
    </w:p>
    <w:p w14:paraId="1C3BD157" w14:textId="6171DD82" w:rsidR="009072FC" w:rsidRPr="001E6CFE" w:rsidRDefault="009072FC" w:rsidP="009072FC">
      <w:pPr>
        <w:ind w:hanging="993"/>
        <w:jc w:val="both"/>
        <w:rPr>
          <w:rFonts w:eastAsia="Calibri"/>
          <w:b/>
          <w:bCs/>
          <w:sz w:val="18"/>
          <w:szCs w:val="18"/>
        </w:rPr>
      </w:pPr>
      <w:r w:rsidRPr="001E6CFE">
        <w:rPr>
          <w:rFonts w:eastAsia="Calibri"/>
          <w:b/>
          <w:bCs/>
          <w:sz w:val="18"/>
          <w:szCs w:val="18"/>
        </w:rPr>
        <w:t>Tablo 1: SBH 422</w:t>
      </w:r>
      <w:r w:rsidR="00963D47" w:rsidRPr="001E6CFE">
        <w:rPr>
          <w:rFonts w:eastAsia="Calibri"/>
          <w:b/>
          <w:bCs/>
          <w:sz w:val="18"/>
          <w:szCs w:val="18"/>
        </w:rPr>
        <w:t>-SBH 429</w:t>
      </w:r>
      <w:r w:rsidRPr="001E6CFE">
        <w:rPr>
          <w:rFonts w:eastAsia="Calibri"/>
          <w:b/>
          <w:bCs/>
          <w:sz w:val="18"/>
          <w:szCs w:val="18"/>
        </w:rPr>
        <w:t xml:space="preserve"> Halk Sağlığı Hemşireliği İntern Uygulama Ders İçerikleri ve Öğrenim Kazanımları Matrisi</w:t>
      </w: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6"/>
        <w:gridCol w:w="1277"/>
        <w:gridCol w:w="1135"/>
        <w:gridCol w:w="1135"/>
        <w:gridCol w:w="1277"/>
        <w:gridCol w:w="1558"/>
        <w:gridCol w:w="1847"/>
      </w:tblGrid>
      <w:tr w:rsidR="001E6CFE" w:rsidRPr="001E6CFE" w14:paraId="0BD5159C" w14:textId="77777777" w:rsidTr="009072FC">
        <w:tc>
          <w:tcPr>
            <w:tcW w:w="5000" w:type="pct"/>
            <w:gridSpan w:val="8"/>
          </w:tcPr>
          <w:p w14:paraId="3DDABEC3" w14:textId="6C89D8AB" w:rsidR="009072FC" w:rsidRPr="001E6CFE" w:rsidRDefault="009072FC" w:rsidP="00C44070">
            <w:r w:rsidRPr="001E6CFE">
              <w:rPr>
                <w:sz w:val="18"/>
                <w:szCs w:val="18"/>
              </w:rPr>
              <w:t>SBH 422</w:t>
            </w:r>
            <w:r w:rsidR="00963D47" w:rsidRPr="001E6CFE">
              <w:rPr>
                <w:sz w:val="18"/>
                <w:szCs w:val="18"/>
              </w:rPr>
              <w:t>-SBH 429</w:t>
            </w:r>
            <w:r w:rsidRPr="001E6CFE">
              <w:rPr>
                <w:sz w:val="18"/>
                <w:szCs w:val="18"/>
              </w:rPr>
              <w:t xml:space="preserve"> </w:t>
            </w:r>
            <w:r w:rsidR="00963D47" w:rsidRPr="001E6CFE">
              <w:rPr>
                <w:sz w:val="18"/>
                <w:szCs w:val="18"/>
              </w:rPr>
              <w:t xml:space="preserve">Halk Sağlığı Hemşireliği İntern Uygulaması Ders İçerikleri </w:t>
            </w:r>
            <w:r w:rsidR="00C44070" w:rsidRPr="001E6CFE">
              <w:rPr>
                <w:sz w:val="18"/>
                <w:szCs w:val="18"/>
              </w:rPr>
              <w:t>ve</w:t>
            </w:r>
            <w:r w:rsidR="00963D47" w:rsidRPr="001E6CFE">
              <w:rPr>
                <w:sz w:val="18"/>
                <w:szCs w:val="18"/>
              </w:rPr>
              <w:t xml:space="preserve"> Öğrenim Kazanımları Matrisi</w:t>
            </w:r>
          </w:p>
        </w:tc>
      </w:tr>
      <w:tr w:rsidR="001E6CFE" w:rsidRPr="001E6CFE" w14:paraId="3338F8A0" w14:textId="77777777" w:rsidTr="009072FC">
        <w:tc>
          <w:tcPr>
            <w:tcW w:w="321" w:type="pct"/>
            <w:vMerge w:val="restart"/>
          </w:tcPr>
          <w:p w14:paraId="08AAC230" w14:textId="77777777" w:rsidR="009072FC" w:rsidRPr="001E6CFE" w:rsidRDefault="009072FC" w:rsidP="009072FC">
            <w:pPr>
              <w:jc w:val="both"/>
              <w:rPr>
                <w:b/>
                <w:sz w:val="18"/>
                <w:szCs w:val="18"/>
              </w:rPr>
            </w:pPr>
            <w:r w:rsidRPr="001E6CFE">
              <w:rPr>
                <w:b/>
                <w:sz w:val="18"/>
                <w:szCs w:val="18"/>
              </w:rPr>
              <w:t>Hafta</w:t>
            </w:r>
          </w:p>
        </w:tc>
        <w:tc>
          <w:tcPr>
            <w:tcW w:w="865" w:type="pct"/>
            <w:vMerge w:val="restart"/>
          </w:tcPr>
          <w:p w14:paraId="19E86DFA" w14:textId="77777777" w:rsidR="009072FC" w:rsidRPr="001E6CFE" w:rsidRDefault="009072FC" w:rsidP="009072FC">
            <w:pPr>
              <w:jc w:val="both"/>
              <w:rPr>
                <w:b/>
                <w:sz w:val="18"/>
                <w:szCs w:val="18"/>
              </w:rPr>
            </w:pPr>
            <w:r w:rsidRPr="001E6CFE">
              <w:rPr>
                <w:b/>
                <w:sz w:val="18"/>
                <w:szCs w:val="18"/>
              </w:rPr>
              <w:t>Haftalık Ders İçerikleri</w:t>
            </w:r>
          </w:p>
        </w:tc>
        <w:tc>
          <w:tcPr>
            <w:tcW w:w="3814" w:type="pct"/>
            <w:gridSpan w:val="6"/>
          </w:tcPr>
          <w:p w14:paraId="04CFCEB0" w14:textId="77777777" w:rsidR="009072FC" w:rsidRPr="001E6CFE" w:rsidRDefault="009072FC" w:rsidP="009072FC">
            <w:pPr>
              <w:jc w:val="both"/>
              <w:rPr>
                <w:rFonts w:eastAsia="Calibri"/>
                <w:b/>
                <w:sz w:val="18"/>
                <w:szCs w:val="18"/>
              </w:rPr>
            </w:pPr>
            <w:r w:rsidRPr="001E6CFE">
              <w:rPr>
                <w:rFonts w:eastAsia="Calibri"/>
                <w:b/>
                <w:sz w:val="18"/>
                <w:szCs w:val="18"/>
              </w:rPr>
              <w:t>Dersin Öğrenim Kazanımları</w:t>
            </w:r>
          </w:p>
        </w:tc>
      </w:tr>
      <w:tr w:rsidR="001E6CFE" w:rsidRPr="001E6CFE" w14:paraId="1F24B226" w14:textId="77777777" w:rsidTr="009072FC">
        <w:trPr>
          <w:trHeight w:val="835"/>
        </w:trPr>
        <w:tc>
          <w:tcPr>
            <w:tcW w:w="321" w:type="pct"/>
            <w:vMerge/>
          </w:tcPr>
          <w:p w14:paraId="2BA6DEEE" w14:textId="77777777" w:rsidR="009072FC" w:rsidRPr="001E6CFE" w:rsidRDefault="009072FC" w:rsidP="009072FC">
            <w:pPr>
              <w:jc w:val="both"/>
              <w:rPr>
                <w:b/>
                <w:sz w:val="18"/>
                <w:szCs w:val="18"/>
              </w:rPr>
            </w:pPr>
          </w:p>
        </w:tc>
        <w:tc>
          <w:tcPr>
            <w:tcW w:w="865" w:type="pct"/>
            <w:vMerge/>
          </w:tcPr>
          <w:p w14:paraId="3BC30AE8" w14:textId="77777777" w:rsidR="009072FC" w:rsidRPr="001E6CFE" w:rsidRDefault="009072FC" w:rsidP="009072FC">
            <w:pPr>
              <w:jc w:val="both"/>
              <w:rPr>
                <w:b/>
                <w:sz w:val="18"/>
                <w:szCs w:val="18"/>
              </w:rPr>
            </w:pPr>
          </w:p>
        </w:tc>
        <w:tc>
          <w:tcPr>
            <w:tcW w:w="592" w:type="pct"/>
          </w:tcPr>
          <w:p w14:paraId="448633D5" w14:textId="77777777" w:rsidR="009072FC" w:rsidRPr="001E6CFE" w:rsidRDefault="009072FC" w:rsidP="009072FC">
            <w:pPr>
              <w:jc w:val="both"/>
              <w:rPr>
                <w:bCs/>
                <w:sz w:val="18"/>
                <w:szCs w:val="18"/>
              </w:rPr>
            </w:pPr>
            <w:r w:rsidRPr="001E6CFE">
              <w:rPr>
                <w:bCs/>
                <w:sz w:val="18"/>
                <w:szCs w:val="18"/>
              </w:rPr>
              <w:t>1. Hemşirelik bilim ve sanatının gereklerini yerine getirerek birey, aile ve toplumun koruyucu, tedavi ve rehabilite edici sağlık bakım gereksinimleri</w:t>
            </w:r>
            <w:r w:rsidRPr="001E6CFE">
              <w:rPr>
                <w:bCs/>
                <w:sz w:val="18"/>
                <w:szCs w:val="18"/>
              </w:rPr>
              <w:lastRenderedPageBreak/>
              <w:t>ne yönelik bütüncül yaklaşımla hemşirelik sürecini uygulayabilme</w:t>
            </w:r>
          </w:p>
        </w:tc>
        <w:tc>
          <w:tcPr>
            <w:tcW w:w="526" w:type="pct"/>
          </w:tcPr>
          <w:p w14:paraId="6B7F4C24" w14:textId="77777777" w:rsidR="009072FC" w:rsidRPr="001E6CFE" w:rsidRDefault="009072FC" w:rsidP="009072FC">
            <w:pPr>
              <w:jc w:val="both"/>
              <w:rPr>
                <w:bCs/>
                <w:sz w:val="18"/>
                <w:szCs w:val="18"/>
              </w:rPr>
            </w:pPr>
            <w:r w:rsidRPr="001E6CFE">
              <w:rPr>
                <w:bCs/>
                <w:sz w:val="18"/>
                <w:szCs w:val="18"/>
              </w:rPr>
              <w:lastRenderedPageBreak/>
              <w:t xml:space="preserve">2. Hemşirelik alanında araştırma/ literatür taraması yaparak yeni yaklaşım, kanıta dayalı uygulamaları ve eleştirel düşünme sürecini kullanma </w:t>
            </w:r>
            <w:r w:rsidRPr="001E6CFE">
              <w:rPr>
                <w:bCs/>
                <w:sz w:val="18"/>
                <w:szCs w:val="18"/>
              </w:rPr>
              <w:lastRenderedPageBreak/>
              <w:t>yetisini geliştirme</w:t>
            </w:r>
          </w:p>
        </w:tc>
        <w:tc>
          <w:tcPr>
            <w:tcW w:w="526" w:type="pct"/>
          </w:tcPr>
          <w:p w14:paraId="0D98F226" w14:textId="77777777" w:rsidR="009072FC" w:rsidRPr="001E6CFE" w:rsidRDefault="009072FC" w:rsidP="009072FC">
            <w:pPr>
              <w:jc w:val="both"/>
              <w:rPr>
                <w:sz w:val="18"/>
                <w:szCs w:val="18"/>
              </w:rPr>
            </w:pPr>
            <w:r w:rsidRPr="001E6CFE">
              <w:rPr>
                <w:sz w:val="18"/>
                <w:szCs w:val="18"/>
              </w:rPr>
              <w:lastRenderedPageBreak/>
              <w:t>3. Mesleki etik ilke ve değerler ile yasal mevzuata uygun bakım vermeyi bilmesi ve bunu kullanabilme becerisi kazanma</w:t>
            </w:r>
          </w:p>
        </w:tc>
        <w:tc>
          <w:tcPr>
            <w:tcW w:w="592" w:type="pct"/>
          </w:tcPr>
          <w:p w14:paraId="3F8E5307" w14:textId="77777777" w:rsidR="009072FC" w:rsidRPr="001E6CFE" w:rsidRDefault="009072FC" w:rsidP="009072FC">
            <w:pPr>
              <w:jc w:val="both"/>
              <w:rPr>
                <w:sz w:val="18"/>
                <w:szCs w:val="18"/>
              </w:rPr>
            </w:pPr>
            <w:r w:rsidRPr="001E6CFE">
              <w:rPr>
                <w:sz w:val="18"/>
                <w:szCs w:val="18"/>
              </w:rPr>
              <w:t>4. Bakım verdiği birey, aile, toplum ve sağlık ekibi üyeleri ile etkili iletişim becerilerini kullanabilme</w:t>
            </w:r>
          </w:p>
        </w:tc>
        <w:tc>
          <w:tcPr>
            <w:tcW w:w="722" w:type="pct"/>
          </w:tcPr>
          <w:p w14:paraId="5214085C" w14:textId="77777777" w:rsidR="009072FC" w:rsidRPr="001E6CFE" w:rsidRDefault="009072FC" w:rsidP="009072FC">
            <w:pPr>
              <w:jc w:val="both"/>
              <w:rPr>
                <w:bCs/>
                <w:sz w:val="18"/>
                <w:szCs w:val="18"/>
              </w:rPr>
            </w:pPr>
            <w:r w:rsidRPr="001E6CFE">
              <w:rPr>
                <w:bCs/>
                <w:sz w:val="18"/>
                <w:szCs w:val="18"/>
              </w:rPr>
              <w:t>5. Yaşam boyu öğrenmeyi benimseyerek bilgi ve becerilerini bakımda süreklilik sağlayarak uygulamaya yansıtma becerisini kazanma</w:t>
            </w:r>
          </w:p>
        </w:tc>
        <w:tc>
          <w:tcPr>
            <w:tcW w:w="857" w:type="pct"/>
          </w:tcPr>
          <w:p w14:paraId="6591A2F0" w14:textId="77777777" w:rsidR="009072FC" w:rsidRPr="001E6CFE" w:rsidRDefault="009072FC" w:rsidP="009072FC">
            <w:pPr>
              <w:jc w:val="both"/>
              <w:rPr>
                <w:bCs/>
                <w:sz w:val="18"/>
                <w:szCs w:val="18"/>
              </w:rPr>
            </w:pPr>
            <w:r w:rsidRPr="001E6CFE">
              <w:rPr>
                <w:sz w:val="18"/>
                <w:szCs w:val="18"/>
              </w:rPr>
              <w:t>6.Hastanın verileri ile hemşirelik bakımı arasındaki ilişkiyi açıklama</w:t>
            </w:r>
          </w:p>
        </w:tc>
      </w:tr>
      <w:tr w:rsidR="001E6CFE" w:rsidRPr="001E6CFE" w14:paraId="24AFE042" w14:textId="77777777" w:rsidTr="009072FC">
        <w:trPr>
          <w:trHeight w:val="113"/>
        </w:trPr>
        <w:tc>
          <w:tcPr>
            <w:tcW w:w="321" w:type="pct"/>
          </w:tcPr>
          <w:p w14:paraId="5DD310ED" w14:textId="77777777" w:rsidR="009072FC" w:rsidRPr="001E6CFE" w:rsidRDefault="009072FC" w:rsidP="009072FC">
            <w:pPr>
              <w:jc w:val="both"/>
              <w:rPr>
                <w:b/>
                <w:sz w:val="18"/>
                <w:szCs w:val="18"/>
              </w:rPr>
            </w:pPr>
            <w:r w:rsidRPr="001E6CFE">
              <w:rPr>
                <w:b/>
                <w:sz w:val="18"/>
                <w:szCs w:val="18"/>
              </w:rPr>
              <w:t>1</w:t>
            </w:r>
          </w:p>
        </w:tc>
        <w:tc>
          <w:tcPr>
            <w:tcW w:w="865" w:type="pct"/>
          </w:tcPr>
          <w:p w14:paraId="053D4BFD" w14:textId="77777777" w:rsidR="009072FC" w:rsidRPr="001E6CFE" w:rsidRDefault="009072FC" w:rsidP="009072FC">
            <w:pPr>
              <w:jc w:val="both"/>
              <w:rPr>
                <w:b/>
                <w:sz w:val="18"/>
                <w:szCs w:val="18"/>
              </w:rPr>
            </w:pPr>
            <w:r w:rsidRPr="001E6CFE">
              <w:rPr>
                <w:bCs/>
                <w:sz w:val="18"/>
                <w:szCs w:val="18"/>
              </w:rPr>
              <w:t>Klinik uygulama</w:t>
            </w:r>
          </w:p>
        </w:tc>
        <w:tc>
          <w:tcPr>
            <w:tcW w:w="592" w:type="pct"/>
            <w:vAlign w:val="center"/>
          </w:tcPr>
          <w:p w14:paraId="1B98CE01" w14:textId="4688BC4A" w:rsidR="009072FC" w:rsidRPr="001E6CFE" w:rsidRDefault="009072FC" w:rsidP="009072FC">
            <w:pPr>
              <w:jc w:val="center"/>
              <w:rPr>
                <w:bCs/>
                <w:sz w:val="18"/>
                <w:szCs w:val="18"/>
              </w:rPr>
            </w:pPr>
            <w:r w:rsidRPr="001E6CFE">
              <w:rPr>
                <w:sz w:val="18"/>
                <w:szCs w:val="18"/>
              </w:rPr>
              <w:t>X</w:t>
            </w:r>
          </w:p>
        </w:tc>
        <w:tc>
          <w:tcPr>
            <w:tcW w:w="526" w:type="pct"/>
            <w:vAlign w:val="center"/>
          </w:tcPr>
          <w:p w14:paraId="5023AC77" w14:textId="181B3CF6" w:rsidR="009072FC" w:rsidRPr="001E6CFE" w:rsidRDefault="009072FC" w:rsidP="009072FC">
            <w:pPr>
              <w:jc w:val="center"/>
              <w:rPr>
                <w:bCs/>
                <w:sz w:val="18"/>
                <w:szCs w:val="18"/>
              </w:rPr>
            </w:pPr>
            <w:r w:rsidRPr="001E6CFE">
              <w:rPr>
                <w:sz w:val="18"/>
                <w:szCs w:val="18"/>
              </w:rPr>
              <w:t>X</w:t>
            </w:r>
          </w:p>
        </w:tc>
        <w:tc>
          <w:tcPr>
            <w:tcW w:w="526" w:type="pct"/>
            <w:vAlign w:val="center"/>
          </w:tcPr>
          <w:p w14:paraId="039C429A" w14:textId="247339AF" w:rsidR="009072FC" w:rsidRPr="001E6CFE" w:rsidRDefault="009072FC" w:rsidP="009072FC">
            <w:pPr>
              <w:jc w:val="center"/>
              <w:rPr>
                <w:sz w:val="18"/>
                <w:szCs w:val="18"/>
              </w:rPr>
            </w:pPr>
            <w:r w:rsidRPr="001E6CFE">
              <w:rPr>
                <w:sz w:val="18"/>
                <w:szCs w:val="18"/>
              </w:rPr>
              <w:t>X</w:t>
            </w:r>
          </w:p>
        </w:tc>
        <w:tc>
          <w:tcPr>
            <w:tcW w:w="592" w:type="pct"/>
            <w:vAlign w:val="center"/>
          </w:tcPr>
          <w:p w14:paraId="1CB3BA9B" w14:textId="7B5FBFAB" w:rsidR="009072FC" w:rsidRPr="001E6CFE" w:rsidRDefault="009072FC" w:rsidP="009072FC">
            <w:pPr>
              <w:jc w:val="center"/>
              <w:rPr>
                <w:sz w:val="18"/>
                <w:szCs w:val="18"/>
              </w:rPr>
            </w:pPr>
            <w:r w:rsidRPr="001E6CFE">
              <w:rPr>
                <w:sz w:val="18"/>
                <w:szCs w:val="18"/>
              </w:rPr>
              <w:t>X</w:t>
            </w:r>
          </w:p>
        </w:tc>
        <w:tc>
          <w:tcPr>
            <w:tcW w:w="722" w:type="pct"/>
            <w:vAlign w:val="center"/>
          </w:tcPr>
          <w:p w14:paraId="360A89AD" w14:textId="42706024" w:rsidR="009072FC" w:rsidRPr="001E6CFE" w:rsidRDefault="009072FC" w:rsidP="009072FC">
            <w:pPr>
              <w:jc w:val="center"/>
              <w:rPr>
                <w:bCs/>
                <w:sz w:val="18"/>
                <w:szCs w:val="18"/>
              </w:rPr>
            </w:pPr>
            <w:r w:rsidRPr="001E6CFE">
              <w:rPr>
                <w:sz w:val="18"/>
                <w:szCs w:val="18"/>
              </w:rPr>
              <w:t>X</w:t>
            </w:r>
          </w:p>
        </w:tc>
        <w:tc>
          <w:tcPr>
            <w:tcW w:w="857" w:type="pct"/>
            <w:vAlign w:val="center"/>
          </w:tcPr>
          <w:p w14:paraId="4D50829F" w14:textId="683102C1" w:rsidR="009072FC" w:rsidRPr="001E6CFE" w:rsidRDefault="009072FC" w:rsidP="009072FC">
            <w:pPr>
              <w:jc w:val="center"/>
              <w:rPr>
                <w:sz w:val="18"/>
                <w:szCs w:val="18"/>
              </w:rPr>
            </w:pPr>
            <w:r w:rsidRPr="001E6CFE">
              <w:rPr>
                <w:sz w:val="18"/>
                <w:szCs w:val="18"/>
              </w:rPr>
              <w:t>X</w:t>
            </w:r>
          </w:p>
        </w:tc>
      </w:tr>
      <w:tr w:rsidR="001E6CFE" w:rsidRPr="001E6CFE" w14:paraId="2894DD8E" w14:textId="77777777" w:rsidTr="009072FC">
        <w:trPr>
          <w:trHeight w:val="280"/>
        </w:trPr>
        <w:tc>
          <w:tcPr>
            <w:tcW w:w="321" w:type="pct"/>
          </w:tcPr>
          <w:p w14:paraId="0A3B1D4B" w14:textId="77777777" w:rsidR="009072FC" w:rsidRPr="001E6CFE" w:rsidRDefault="009072FC" w:rsidP="009072FC">
            <w:pPr>
              <w:jc w:val="both"/>
              <w:rPr>
                <w:b/>
                <w:sz w:val="18"/>
                <w:szCs w:val="18"/>
              </w:rPr>
            </w:pPr>
            <w:r w:rsidRPr="001E6CFE">
              <w:rPr>
                <w:b/>
                <w:sz w:val="18"/>
                <w:szCs w:val="18"/>
              </w:rPr>
              <w:t>2</w:t>
            </w:r>
          </w:p>
        </w:tc>
        <w:tc>
          <w:tcPr>
            <w:tcW w:w="865" w:type="pct"/>
          </w:tcPr>
          <w:p w14:paraId="18DF8D81"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53445DBC" w14:textId="2C141153" w:rsidR="009072FC" w:rsidRPr="001E6CFE" w:rsidRDefault="009072FC" w:rsidP="009072FC">
            <w:pPr>
              <w:jc w:val="center"/>
              <w:rPr>
                <w:sz w:val="18"/>
                <w:szCs w:val="18"/>
              </w:rPr>
            </w:pPr>
            <w:r w:rsidRPr="001E6CFE">
              <w:rPr>
                <w:sz w:val="18"/>
                <w:szCs w:val="18"/>
              </w:rPr>
              <w:t>X</w:t>
            </w:r>
          </w:p>
        </w:tc>
        <w:tc>
          <w:tcPr>
            <w:tcW w:w="526" w:type="pct"/>
            <w:vAlign w:val="center"/>
          </w:tcPr>
          <w:p w14:paraId="00CCE744" w14:textId="4E674CE1" w:rsidR="009072FC" w:rsidRPr="001E6CFE" w:rsidRDefault="009072FC" w:rsidP="009072FC">
            <w:pPr>
              <w:jc w:val="center"/>
              <w:rPr>
                <w:sz w:val="18"/>
                <w:szCs w:val="18"/>
              </w:rPr>
            </w:pPr>
            <w:r w:rsidRPr="001E6CFE">
              <w:rPr>
                <w:sz w:val="18"/>
                <w:szCs w:val="18"/>
              </w:rPr>
              <w:t>X</w:t>
            </w:r>
          </w:p>
        </w:tc>
        <w:tc>
          <w:tcPr>
            <w:tcW w:w="526" w:type="pct"/>
            <w:vAlign w:val="center"/>
          </w:tcPr>
          <w:p w14:paraId="4FD0D9BE" w14:textId="693DAA48" w:rsidR="009072FC" w:rsidRPr="001E6CFE" w:rsidRDefault="009072FC" w:rsidP="009072FC">
            <w:pPr>
              <w:jc w:val="center"/>
              <w:rPr>
                <w:sz w:val="18"/>
                <w:szCs w:val="18"/>
              </w:rPr>
            </w:pPr>
            <w:r w:rsidRPr="001E6CFE">
              <w:rPr>
                <w:sz w:val="18"/>
                <w:szCs w:val="18"/>
              </w:rPr>
              <w:t>X</w:t>
            </w:r>
          </w:p>
        </w:tc>
        <w:tc>
          <w:tcPr>
            <w:tcW w:w="592" w:type="pct"/>
            <w:vAlign w:val="center"/>
          </w:tcPr>
          <w:p w14:paraId="1A3E3727" w14:textId="77938382" w:rsidR="009072FC" w:rsidRPr="001E6CFE" w:rsidRDefault="009072FC" w:rsidP="009072FC">
            <w:pPr>
              <w:jc w:val="center"/>
              <w:rPr>
                <w:sz w:val="18"/>
                <w:szCs w:val="18"/>
              </w:rPr>
            </w:pPr>
            <w:r w:rsidRPr="001E6CFE">
              <w:rPr>
                <w:sz w:val="18"/>
                <w:szCs w:val="18"/>
              </w:rPr>
              <w:t>X</w:t>
            </w:r>
          </w:p>
        </w:tc>
        <w:tc>
          <w:tcPr>
            <w:tcW w:w="722" w:type="pct"/>
            <w:vAlign w:val="center"/>
          </w:tcPr>
          <w:p w14:paraId="5FD68C09" w14:textId="4BB585BF" w:rsidR="009072FC" w:rsidRPr="001E6CFE" w:rsidRDefault="009072FC" w:rsidP="009072FC">
            <w:pPr>
              <w:jc w:val="center"/>
              <w:rPr>
                <w:sz w:val="18"/>
                <w:szCs w:val="18"/>
              </w:rPr>
            </w:pPr>
            <w:r w:rsidRPr="001E6CFE">
              <w:rPr>
                <w:sz w:val="18"/>
                <w:szCs w:val="18"/>
              </w:rPr>
              <w:t>X</w:t>
            </w:r>
          </w:p>
        </w:tc>
        <w:tc>
          <w:tcPr>
            <w:tcW w:w="857" w:type="pct"/>
            <w:vAlign w:val="center"/>
          </w:tcPr>
          <w:p w14:paraId="44C7304D" w14:textId="53344953" w:rsidR="009072FC" w:rsidRPr="001E6CFE" w:rsidRDefault="009072FC" w:rsidP="009072FC">
            <w:pPr>
              <w:jc w:val="center"/>
              <w:rPr>
                <w:sz w:val="18"/>
                <w:szCs w:val="18"/>
              </w:rPr>
            </w:pPr>
            <w:r w:rsidRPr="001E6CFE">
              <w:rPr>
                <w:sz w:val="18"/>
                <w:szCs w:val="18"/>
              </w:rPr>
              <w:t>X</w:t>
            </w:r>
          </w:p>
        </w:tc>
      </w:tr>
      <w:tr w:rsidR="001E6CFE" w:rsidRPr="001E6CFE" w14:paraId="532FD758" w14:textId="77777777" w:rsidTr="009072FC">
        <w:trPr>
          <w:trHeight w:val="136"/>
        </w:trPr>
        <w:tc>
          <w:tcPr>
            <w:tcW w:w="321" w:type="pct"/>
          </w:tcPr>
          <w:p w14:paraId="7204536B" w14:textId="77777777" w:rsidR="009072FC" w:rsidRPr="001E6CFE" w:rsidRDefault="009072FC" w:rsidP="009072FC">
            <w:pPr>
              <w:jc w:val="both"/>
              <w:rPr>
                <w:b/>
                <w:sz w:val="18"/>
                <w:szCs w:val="18"/>
              </w:rPr>
            </w:pPr>
            <w:r w:rsidRPr="001E6CFE">
              <w:rPr>
                <w:b/>
                <w:sz w:val="18"/>
                <w:szCs w:val="18"/>
              </w:rPr>
              <w:t>3</w:t>
            </w:r>
          </w:p>
        </w:tc>
        <w:tc>
          <w:tcPr>
            <w:tcW w:w="865" w:type="pct"/>
          </w:tcPr>
          <w:p w14:paraId="2B0130F9"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67C09918" w14:textId="1A66E9B9" w:rsidR="009072FC" w:rsidRPr="001E6CFE" w:rsidRDefault="009072FC" w:rsidP="009072FC">
            <w:pPr>
              <w:jc w:val="center"/>
              <w:rPr>
                <w:sz w:val="18"/>
                <w:szCs w:val="18"/>
              </w:rPr>
            </w:pPr>
            <w:r w:rsidRPr="001E6CFE">
              <w:rPr>
                <w:sz w:val="18"/>
                <w:szCs w:val="18"/>
              </w:rPr>
              <w:t>X</w:t>
            </w:r>
          </w:p>
        </w:tc>
        <w:tc>
          <w:tcPr>
            <w:tcW w:w="526" w:type="pct"/>
            <w:vAlign w:val="center"/>
          </w:tcPr>
          <w:p w14:paraId="62BE2959" w14:textId="05AD2CDF" w:rsidR="009072FC" w:rsidRPr="001E6CFE" w:rsidRDefault="009072FC" w:rsidP="009072FC">
            <w:pPr>
              <w:jc w:val="center"/>
              <w:rPr>
                <w:sz w:val="18"/>
                <w:szCs w:val="18"/>
              </w:rPr>
            </w:pPr>
            <w:r w:rsidRPr="001E6CFE">
              <w:rPr>
                <w:sz w:val="18"/>
                <w:szCs w:val="18"/>
              </w:rPr>
              <w:t>X</w:t>
            </w:r>
          </w:p>
        </w:tc>
        <w:tc>
          <w:tcPr>
            <w:tcW w:w="526" w:type="pct"/>
            <w:vAlign w:val="center"/>
          </w:tcPr>
          <w:p w14:paraId="3445304C" w14:textId="73219D9A" w:rsidR="009072FC" w:rsidRPr="001E6CFE" w:rsidRDefault="009072FC" w:rsidP="009072FC">
            <w:pPr>
              <w:jc w:val="center"/>
              <w:rPr>
                <w:sz w:val="18"/>
                <w:szCs w:val="18"/>
              </w:rPr>
            </w:pPr>
            <w:r w:rsidRPr="001E6CFE">
              <w:rPr>
                <w:sz w:val="18"/>
                <w:szCs w:val="18"/>
              </w:rPr>
              <w:t>X</w:t>
            </w:r>
          </w:p>
        </w:tc>
        <w:tc>
          <w:tcPr>
            <w:tcW w:w="592" w:type="pct"/>
            <w:vAlign w:val="center"/>
          </w:tcPr>
          <w:p w14:paraId="5D5A9BD7" w14:textId="27A77844" w:rsidR="009072FC" w:rsidRPr="001E6CFE" w:rsidRDefault="009072FC" w:rsidP="009072FC">
            <w:pPr>
              <w:jc w:val="center"/>
              <w:rPr>
                <w:sz w:val="18"/>
                <w:szCs w:val="18"/>
              </w:rPr>
            </w:pPr>
            <w:r w:rsidRPr="001E6CFE">
              <w:rPr>
                <w:sz w:val="18"/>
                <w:szCs w:val="18"/>
              </w:rPr>
              <w:t>X</w:t>
            </w:r>
          </w:p>
        </w:tc>
        <w:tc>
          <w:tcPr>
            <w:tcW w:w="722" w:type="pct"/>
            <w:vAlign w:val="center"/>
          </w:tcPr>
          <w:p w14:paraId="781964D6" w14:textId="2914E292" w:rsidR="009072FC" w:rsidRPr="001E6CFE" w:rsidRDefault="009072FC" w:rsidP="009072FC">
            <w:pPr>
              <w:jc w:val="center"/>
              <w:rPr>
                <w:sz w:val="18"/>
                <w:szCs w:val="18"/>
              </w:rPr>
            </w:pPr>
            <w:r w:rsidRPr="001E6CFE">
              <w:rPr>
                <w:sz w:val="18"/>
                <w:szCs w:val="18"/>
              </w:rPr>
              <w:t>X</w:t>
            </w:r>
          </w:p>
        </w:tc>
        <w:tc>
          <w:tcPr>
            <w:tcW w:w="857" w:type="pct"/>
            <w:vAlign w:val="center"/>
          </w:tcPr>
          <w:p w14:paraId="013E6EDD" w14:textId="6623AA61" w:rsidR="009072FC" w:rsidRPr="001E6CFE" w:rsidRDefault="009072FC" w:rsidP="009072FC">
            <w:pPr>
              <w:jc w:val="center"/>
              <w:rPr>
                <w:sz w:val="18"/>
                <w:szCs w:val="18"/>
              </w:rPr>
            </w:pPr>
            <w:r w:rsidRPr="001E6CFE">
              <w:rPr>
                <w:sz w:val="18"/>
                <w:szCs w:val="18"/>
              </w:rPr>
              <w:t>X</w:t>
            </w:r>
          </w:p>
        </w:tc>
      </w:tr>
      <w:tr w:rsidR="001E6CFE" w:rsidRPr="001E6CFE" w14:paraId="72CDA351" w14:textId="77777777" w:rsidTr="009072FC">
        <w:trPr>
          <w:trHeight w:val="198"/>
        </w:trPr>
        <w:tc>
          <w:tcPr>
            <w:tcW w:w="321" w:type="pct"/>
          </w:tcPr>
          <w:p w14:paraId="6D653A9C" w14:textId="77777777" w:rsidR="009072FC" w:rsidRPr="001E6CFE" w:rsidRDefault="009072FC" w:rsidP="009072FC">
            <w:pPr>
              <w:jc w:val="both"/>
              <w:rPr>
                <w:b/>
                <w:sz w:val="18"/>
                <w:szCs w:val="18"/>
              </w:rPr>
            </w:pPr>
            <w:r w:rsidRPr="001E6CFE">
              <w:rPr>
                <w:b/>
                <w:sz w:val="18"/>
                <w:szCs w:val="18"/>
              </w:rPr>
              <w:t>4</w:t>
            </w:r>
          </w:p>
        </w:tc>
        <w:tc>
          <w:tcPr>
            <w:tcW w:w="865" w:type="pct"/>
          </w:tcPr>
          <w:p w14:paraId="5F8670B3"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439E70F2" w14:textId="6181FE93" w:rsidR="009072FC" w:rsidRPr="001E6CFE" w:rsidRDefault="009072FC" w:rsidP="009072FC">
            <w:pPr>
              <w:jc w:val="center"/>
              <w:rPr>
                <w:sz w:val="18"/>
                <w:szCs w:val="18"/>
              </w:rPr>
            </w:pPr>
            <w:r w:rsidRPr="001E6CFE">
              <w:rPr>
                <w:sz w:val="18"/>
                <w:szCs w:val="18"/>
              </w:rPr>
              <w:t>X</w:t>
            </w:r>
          </w:p>
        </w:tc>
        <w:tc>
          <w:tcPr>
            <w:tcW w:w="526" w:type="pct"/>
            <w:vAlign w:val="center"/>
          </w:tcPr>
          <w:p w14:paraId="305FDFAA" w14:textId="2EDDC5BA" w:rsidR="009072FC" w:rsidRPr="001E6CFE" w:rsidRDefault="009072FC" w:rsidP="009072FC">
            <w:pPr>
              <w:jc w:val="center"/>
              <w:rPr>
                <w:sz w:val="18"/>
                <w:szCs w:val="18"/>
              </w:rPr>
            </w:pPr>
            <w:r w:rsidRPr="001E6CFE">
              <w:rPr>
                <w:sz w:val="18"/>
                <w:szCs w:val="18"/>
              </w:rPr>
              <w:t>X</w:t>
            </w:r>
          </w:p>
        </w:tc>
        <w:tc>
          <w:tcPr>
            <w:tcW w:w="526" w:type="pct"/>
            <w:vAlign w:val="center"/>
          </w:tcPr>
          <w:p w14:paraId="691437E0" w14:textId="06250D5D" w:rsidR="009072FC" w:rsidRPr="001E6CFE" w:rsidRDefault="009072FC" w:rsidP="009072FC">
            <w:pPr>
              <w:jc w:val="center"/>
              <w:rPr>
                <w:sz w:val="18"/>
                <w:szCs w:val="18"/>
              </w:rPr>
            </w:pPr>
            <w:r w:rsidRPr="001E6CFE">
              <w:rPr>
                <w:sz w:val="18"/>
                <w:szCs w:val="18"/>
              </w:rPr>
              <w:t>X</w:t>
            </w:r>
          </w:p>
        </w:tc>
        <w:tc>
          <w:tcPr>
            <w:tcW w:w="592" w:type="pct"/>
            <w:vAlign w:val="center"/>
          </w:tcPr>
          <w:p w14:paraId="47B07247" w14:textId="4858AB81" w:rsidR="009072FC" w:rsidRPr="001E6CFE" w:rsidRDefault="009072FC" w:rsidP="009072FC">
            <w:pPr>
              <w:jc w:val="center"/>
              <w:rPr>
                <w:sz w:val="18"/>
                <w:szCs w:val="18"/>
              </w:rPr>
            </w:pPr>
            <w:r w:rsidRPr="001E6CFE">
              <w:rPr>
                <w:sz w:val="18"/>
                <w:szCs w:val="18"/>
              </w:rPr>
              <w:t>X</w:t>
            </w:r>
          </w:p>
        </w:tc>
        <w:tc>
          <w:tcPr>
            <w:tcW w:w="722" w:type="pct"/>
            <w:vAlign w:val="center"/>
          </w:tcPr>
          <w:p w14:paraId="571CE8D4" w14:textId="14E5EB70" w:rsidR="009072FC" w:rsidRPr="001E6CFE" w:rsidRDefault="009072FC" w:rsidP="009072FC">
            <w:pPr>
              <w:jc w:val="center"/>
              <w:rPr>
                <w:sz w:val="18"/>
                <w:szCs w:val="18"/>
              </w:rPr>
            </w:pPr>
            <w:r w:rsidRPr="001E6CFE">
              <w:rPr>
                <w:sz w:val="18"/>
                <w:szCs w:val="18"/>
              </w:rPr>
              <w:t>X</w:t>
            </w:r>
          </w:p>
        </w:tc>
        <w:tc>
          <w:tcPr>
            <w:tcW w:w="857" w:type="pct"/>
            <w:vAlign w:val="center"/>
          </w:tcPr>
          <w:p w14:paraId="0B1D0175" w14:textId="51D9848F" w:rsidR="009072FC" w:rsidRPr="001E6CFE" w:rsidRDefault="009072FC" w:rsidP="009072FC">
            <w:pPr>
              <w:jc w:val="center"/>
              <w:rPr>
                <w:sz w:val="18"/>
                <w:szCs w:val="18"/>
              </w:rPr>
            </w:pPr>
            <w:r w:rsidRPr="001E6CFE">
              <w:rPr>
                <w:sz w:val="18"/>
                <w:szCs w:val="18"/>
              </w:rPr>
              <w:t>X</w:t>
            </w:r>
          </w:p>
        </w:tc>
      </w:tr>
      <w:tr w:rsidR="001E6CFE" w:rsidRPr="001E6CFE" w14:paraId="55DC48D7" w14:textId="77777777" w:rsidTr="009072FC">
        <w:trPr>
          <w:trHeight w:val="131"/>
        </w:trPr>
        <w:tc>
          <w:tcPr>
            <w:tcW w:w="321" w:type="pct"/>
          </w:tcPr>
          <w:p w14:paraId="55FF5502" w14:textId="77777777" w:rsidR="009072FC" w:rsidRPr="001E6CFE" w:rsidRDefault="009072FC" w:rsidP="009072FC">
            <w:pPr>
              <w:jc w:val="both"/>
              <w:rPr>
                <w:b/>
                <w:sz w:val="18"/>
                <w:szCs w:val="18"/>
              </w:rPr>
            </w:pPr>
            <w:r w:rsidRPr="001E6CFE">
              <w:rPr>
                <w:b/>
                <w:sz w:val="18"/>
                <w:szCs w:val="18"/>
              </w:rPr>
              <w:t>5</w:t>
            </w:r>
          </w:p>
        </w:tc>
        <w:tc>
          <w:tcPr>
            <w:tcW w:w="865" w:type="pct"/>
          </w:tcPr>
          <w:p w14:paraId="3F6D0DDC"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55B98C7C" w14:textId="629F2EFA" w:rsidR="009072FC" w:rsidRPr="001E6CFE" w:rsidRDefault="009072FC" w:rsidP="009072FC">
            <w:pPr>
              <w:jc w:val="center"/>
              <w:rPr>
                <w:sz w:val="18"/>
                <w:szCs w:val="18"/>
              </w:rPr>
            </w:pPr>
            <w:r w:rsidRPr="001E6CFE">
              <w:rPr>
                <w:sz w:val="18"/>
                <w:szCs w:val="18"/>
              </w:rPr>
              <w:t>X</w:t>
            </w:r>
          </w:p>
        </w:tc>
        <w:tc>
          <w:tcPr>
            <w:tcW w:w="526" w:type="pct"/>
            <w:vAlign w:val="center"/>
          </w:tcPr>
          <w:p w14:paraId="4A4F4989" w14:textId="3C8B988E" w:rsidR="009072FC" w:rsidRPr="001E6CFE" w:rsidRDefault="009072FC" w:rsidP="009072FC">
            <w:pPr>
              <w:jc w:val="center"/>
              <w:rPr>
                <w:sz w:val="18"/>
                <w:szCs w:val="18"/>
              </w:rPr>
            </w:pPr>
            <w:r w:rsidRPr="001E6CFE">
              <w:rPr>
                <w:sz w:val="18"/>
                <w:szCs w:val="18"/>
              </w:rPr>
              <w:t>X</w:t>
            </w:r>
          </w:p>
        </w:tc>
        <w:tc>
          <w:tcPr>
            <w:tcW w:w="526" w:type="pct"/>
            <w:vAlign w:val="center"/>
          </w:tcPr>
          <w:p w14:paraId="5EC4FA77" w14:textId="080A9E79" w:rsidR="009072FC" w:rsidRPr="001E6CFE" w:rsidRDefault="009072FC" w:rsidP="009072FC">
            <w:pPr>
              <w:jc w:val="center"/>
              <w:rPr>
                <w:sz w:val="18"/>
                <w:szCs w:val="18"/>
              </w:rPr>
            </w:pPr>
            <w:r w:rsidRPr="001E6CFE">
              <w:rPr>
                <w:sz w:val="18"/>
                <w:szCs w:val="18"/>
              </w:rPr>
              <w:t>X</w:t>
            </w:r>
          </w:p>
        </w:tc>
        <w:tc>
          <w:tcPr>
            <w:tcW w:w="592" w:type="pct"/>
            <w:vAlign w:val="center"/>
          </w:tcPr>
          <w:p w14:paraId="45C97E13" w14:textId="10D9CF49" w:rsidR="009072FC" w:rsidRPr="001E6CFE" w:rsidRDefault="009072FC" w:rsidP="009072FC">
            <w:pPr>
              <w:jc w:val="center"/>
              <w:rPr>
                <w:sz w:val="18"/>
                <w:szCs w:val="18"/>
              </w:rPr>
            </w:pPr>
            <w:r w:rsidRPr="001E6CFE">
              <w:rPr>
                <w:sz w:val="18"/>
                <w:szCs w:val="18"/>
              </w:rPr>
              <w:t>X</w:t>
            </w:r>
          </w:p>
        </w:tc>
        <w:tc>
          <w:tcPr>
            <w:tcW w:w="722" w:type="pct"/>
            <w:vAlign w:val="center"/>
          </w:tcPr>
          <w:p w14:paraId="5DF66662" w14:textId="6FEE5981" w:rsidR="009072FC" w:rsidRPr="001E6CFE" w:rsidRDefault="009072FC" w:rsidP="009072FC">
            <w:pPr>
              <w:jc w:val="center"/>
              <w:rPr>
                <w:sz w:val="18"/>
                <w:szCs w:val="18"/>
              </w:rPr>
            </w:pPr>
            <w:r w:rsidRPr="001E6CFE">
              <w:rPr>
                <w:sz w:val="18"/>
                <w:szCs w:val="18"/>
              </w:rPr>
              <w:t>X</w:t>
            </w:r>
          </w:p>
        </w:tc>
        <w:tc>
          <w:tcPr>
            <w:tcW w:w="857" w:type="pct"/>
            <w:vAlign w:val="center"/>
          </w:tcPr>
          <w:p w14:paraId="50C2A261" w14:textId="7F8DAAA7" w:rsidR="009072FC" w:rsidRPr="001E6CFE" w:rsidRDefault="009072FC" w:rsidP="009072FC">
            <w:pPr>
              <w:jc w:val="center"/>
              <w:rPr>
                <w:sz w:val="18"/>
                <w:szCs w:val="18"/>
              </w:rPr>
            </w:pPr>
            <w:r w:rsidRPr="001E6CFE">
              <w:rPr>
                <w:sz w:val="18"/>
                <w:szCs w:val="18"/>
              </w:rPr>
              <w:t>X</w:t>
            </w:r>
          </w:p>
        </w:tc>
      </w:tr>
      <w:tr w:rsidR="001E6CFE" w:rsidRPr="001E6CFE" w14:paraId="73033B97" w14:textId="77777777" w:rsidTr="009072FC">
        <w:trPr>
          <w:trHeight w:val="190"/>
        </w:trPr>
        <w:tc>
          <w:tcPr>
            <w:tcW w:w="321" w:type="pct"/>
          </w:tcPr>
          <w:p w14:paraId="7EE345A1" w14:textId="77777777" w:rsidR="009072FC" w:rsidRPr="001E6CFE" w:rsidRDefault="009072FC" w:rsidP="009072FC">
            <w:pPr>
              <w:jc w:val="both"/>
              <w:rPr>
                <w:b/>
                <w:sz w:val="18"/>
                <w:szCs w:val="18"/>
              </w:rPr>
            </w:pPr>
            <w:r w:rsidRPr="001E6CFE">
              <w:rPr>
                <w:b/>
                <w:sz w:val="18"/>
                <w:szCs w:val="18"/>
              </w:rPr>
              <w:t>6</w:t>
            </w:r>
          </w:p>
        </w:tc>
        <w:tc>
          <w:tcPr>
            <w:tcW w:w="865" w:type="pct"/>
          </w:tcPr>
          <w:p w14:paraId="6FF33669"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607B3CF9" w14:textId="2D0122F8" w:rsidR="009072FC" w:rsidRPr="001E6CFE" w:rsidRDefault="009072FC" w:rsidP="009072FC">
            <w:pPr>
              <w:jc w:val="center"/>
              <w:rPr>
                <w:sz w:val="18"/>
                <w:szCs w:val="18"/>
              </w:rPr>
            </w:pPr>
            <w:r w:rsidRPr="001E6CFE">
              <w:rPr>
                <w:sz w:val="18"/>
                <w:szCs w:val="18"/>
              </w:rPr>
              <w:t>X</w:t>
            </w:r>
          </w:p>
        </w:tc>
        <w:tc>
          <w:tcPr>
            <w:tcW w:w="526" w:type="pct"/>
            <w:vAlign w:val="center"/>
          </w:tcPr>
          <w:p w14:paraId="72DF0CC6" w14:textId="6F3F145C" w:rsidR="009072FC" w:rsidRPr="001E6CFE" w:rsidRDefault="009072FC" w:rsidP="009072FC">
            <w:pPr>
              <w:jc w:val="center"/>
              <w:rPr>
                <w:sz w:val="18"/>
                <w:szCs w:val="18"/>
              </w:rPr>
            </w:pPr>
            <w:r w:rsidRPr="001E6CFE">
              <w:rPr>
                <w:sz w:val="18"/>
                <w:szCs w:val="18"/>
              </w:rPr>
              <w:t>X</w:t>
            </w:r>
          </w:p>
        </w:tc>
        <w:tc>
          <w:tcPr>
            <w:tcW w:w="526" w:type="pct"/>
            <w:vAlign w:val="center"/>
          </w:tcPr>
          <w:p w14:paraId="71F9EC7B" w14:textId="439EC945" w:rsidR="009072FC" w:rsidRPr="001E6CFE" w:rsidRDefault="009072FC" w:rsidP="009072FC">
            <w:pPr>
              <w:jc w:val="center"/>
              <w:rPr>
                <w:sz w:val="18"/>
                <w:szCs w:val="18"/>
              </w:rPr>
            </w:pPr>
            <w:r w:rsidRPr="001E6CFE">
              <w:rPr>
                <w:sz w:val="18"/>
                <w:szCs w:val="18"/>
              </w:rPr>
              <w:t>X</w:t>
            </w:r>
          </w:p>
        </w:tc>
        <w:tc>
          <w:tcPr>
            <w:tcW w:w="592" w:type="pct"/>
            <w:vAlign w:val="center"/>
          </w:tcPr>
          <w:p w14:paraId="1BF221E6" w14:textId="2BC742B9" w:rsidR="009072FC" w:rsidRPr="001E6CFE" w:rsidRDefault="009072FC" w:rsidP="009072FC">
            <w:pPr>
              <w:jc w:val="center"/>
              <w:rPr>
                <w:sz w:val="18"/>
                <w:szCs w:val="18"/>
              </w:rPr>
            </w:pPr>
            <w:r w:rsidRPr="001E6CFE">
              <w:rPr>
                <w:sz w:val="18"/>
                <w:szCs w:val="18"/>
              </w:rPr>
              <w:t>X</w:t>
            </w:r>
          </w:p>
        </w:tc>
        <w:tc>
          <w:tcPr>
            <w:tcW w:w="722" w:type="pct"/>
            <w:vAlign w:val="center"/>
          </w:tcPr>
          <w:p w14:paraId="330B27BB" w14:textId="366F06AE" w:rsidR="009072FC" w:rsidRPr="001E6CFE" w:rsidRDefault="009072FC" w:rsidP="009072FC">
            <w:pPr>
              <w:jc w:val="center"/>
              <w:rPr>
                <w:sz w:val="18"/>
                <w:szCs w:val="18"/>
              </w:rPr>
            </w:pPr>
            <w:r w:rsidRPr="001E6CFE">
              <w:rPr>
                <w:sz w:val="18"/>
                <w:szCs w:val="18"/>
              </w:rPr>
              <w:t>X</w:t>
            </w:r>
          </w:p>
        </w:tc>
        <w:tc>
          <w:tcPr>
            <w:tcW w:w="857" w:type="pct"/>
            <w:vAlign w:val="center"/>
          </w:tcPr>
          <w:p w14:paraId="4E000D18" w14:textId="6DE6744C" w:rsidR="009072FC" w:rsidRPr="001E6CFE" w:rsidRDefault="009072FC" w:rsidP="009072FC">
            <w:pPr>
              <w:jc w:val="center"/>
              <w:rPr>
                <w:sz w:val="18"/>
                <w:szCs w:val="18"/>
              </w:rPr>
            </w:pPr>
            <w:r w:rsidRPr="001E6CFE">
              <w:rPr>
                <w:sz w:val="18"/>
                <w:szCs w:val="18"/>
              </w:rPr>
              <w:t>X</w:t>
            </w:r>
          </w:p>
        </w:tc>
      </w:tr>
      <w:tr w:rsidR="001E6CFE" w:rsidRPr="001E6CFE" w14:paraId="2E631CA0" w14:textId="77777777" w:rsidTr="009072FC">
        <w:trPr>
          <w:trHeight w:val="122"/>
        </w:trPr>
        <w:tc>
          <w:tcPr>
            <w:tcW w:w="321" w:type="pct"/>
          </w:tcPr>
          <w:p w14:paraId="5E1202F2" w14:textId="77777777" w:rsidR="009072FC" w:rsidRPr="001E6CFE" w:rsidRDefault="009072FC" w:rsidP="009072FC">
            <w:pPr>
              <w:jc w:val="both"/>
              <w:rPr>
                <w:b/>
                <w:sz w:val="18"/>
                <w:szCs w:val="18"/>
              </w:rPr>
            </w:pPr>
            <w:r w:rsidRPr="001E6CFE">
              <w:rPr>
                <w:b/>
                <w:sz w:val="18"/>
                <w:szCs w:val="18"/>
              </w:rPr>
              <w:t>7</w:t>
            </w:r>
          </w:p>
        </w:tc>
        <w:tc>
          <w:tcPr>
            <w:tcW w:w="865" w:type="pct"/>
          </w:tcPr>
          <w:p w14:paraId="7407D7C0"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6BECD8C8" w14:textId="09D0B997" w:rsidR="009072FC" w:rsidRPr="001E6CFE" w:rsidRDefault="009072FC" w:rsidP="009072FC">
            <w:pPr>
              <w:jc w:val="center"/>
              <w:rPr>
                <w:sz w:val="18"/>
                <w:szCs w:val="18"/>
              </w:rPr>
            </w:pPr>
            <w:r w:rsidRPr="001E6CFE">
              <w:rPr>
                <w:sz w:val="18"/>
                <w:szCs w:val="18"/>
              </w:rPr>
              <w:t>X</w:t>
            </w:r>
          </w:p>
        </w:tc>
        <w:tc>
          <w:tcPr>
            <w:tcW w:w="526" w:type="pct"/>
            <w:vAlign w:val="center"/>
          </w:tcPr>
          <w:p w14:paraId="7845708E" w14:textId="07C98B7B" w:rsidR="009072FC" w:rsidRPr="001E6CFE" w:rsidRDefault="009072FC" w:rsidP="009072FC">
            <w:pPr>
              <w:jc w:val="center"/>
              <w:rPr>
                <w:sz w:val="18"/>
                <w:szCs w:val="18"/>
              </w:rPr>
            </w:pPr>
            <w:r w:rsidRPr="001E6CFE">
              <w:rPr>
                <w:sz w:val="18"/>
                <w:szCs w:val="18"/>
              </w:rPr>
              <w:t>X</w:t>
            </w:r>
          </w:p>
        </w:tc>
        <w:tc>
          <w:tcPr>
            <w:tcW w:w="526" w:type="pct"/>
            <w:vAlign w:val="center"/>
          </w:tcPr>
          <w:p w14:paraId="1AFBFA30" w14:textId="317F5CC0" w:rsidR="009072FC" w:rsidRPr="001E6CFE" w:rsidRDefault="009072FC" w:rsidP="009072FC">
            <w:pPr>
              <w:jc w:val="center"/>
              <w:rPr>
                <w:sz w:val="18"/>
                <w:szCs w:val="18"/>
              </w:rPr>
            </w:pPr>
            <w:r w:rsidRPr="001E6CFE">
              <w:rPr>
                <w:sz w:val="18"/>
                <w:szCs w:val="18"/>
              </w:rPr>
              <w:t>X</w:t>
            </w:r>
          </w:p>
        </w:tc>
        <w:tc>
          <w:tcPr>
            <w:tcW w:w="592" w:type="pct"/>
            <w:vAlign w:val="center"/>
          </w:tcPr>
          <w:p w14:paraId="4FB9CDFE" w14:textId="2C912B02" w:rsidR="009072FC" w:rsidRPr="001E6CFE" w:rsidRDefault="009072FC" w:rsidP="009072FC">
            <w:pPr>
              <w:jc w:val="center"/>
              <w:rPr>
                <w:sz w:val="18"/>
                <w:szCs w:val="18"/>
              </w:rPr>
            </w:pPr>
            <w:r w:rsidRPr="001E6CFE">
              <w:rPr>
                <w:sz w:val="18"/>
                <w:szCs w:val="18"/>
              </w:rPr>
              <w:t>X</w:t>
            </w:r>
          </w:p>
        </w:tc>
        <w:tc>
          <w:tcPr>
            <w:tcW w:w="722" w:type="pct"/>
            <w:vAlign w:val="center"/>
          </w:tcPr>
          <w:p w14:paraId="262058D9" w14:textId="1D67957A" w:rsidR="009072FC" w:rsidRPr="001E6CFE" w:rsidRDefault="009072FC" w:rsidP="009072FC">
            <w:pPr>
              <w:jc w:val="center"/>
              <w:rPr>
                <w:sz w:val="18"/>
                <w:szCs w:val="18"/>
              </w:rPr>
            </w:pPr>
            <w:r w:rsidRPr="001E6CFE">
              <w:rPr>
                <w:sz w:val="18"/>
                <w:szCs w:val="18"/>
              </w:rPr>
              <w:t>X</w:t>
            </w:r>
          </w:p>
        </w:tc>
        <w:tc>
          <w:tcPr>
            <w:tcW w:w="857" w:type="pct"/>
            <w:vAlign w:val="center"/>
          </w:tcPr>
          <w:p w14:paraId="41FD52ED" w14:textId="4C84676E" w:rsidR="009072FC" w:rsidRPr="001E6CFE" w:rsidRDefault="009072FC" w:rsidP="009072FC">
            <w:pPr>
              <w:jc w:val="center"/>
              <w:rPr>
                <w:sz w:val="18"/>
                <w:szCs w:val="18"/>
              </w:rPr>
            </w:pPr>
            <w:r w:rsidRPr="001E6CFE">
              <w:rPr>
                <w:sz w:val="18"/>
                <w:szCs w:val="18"/>
              </w:rPr>
              <w:t>X</w:t>
            </w:r>
          </w:p>
        </w:tc>
      </w:tr>
      <w:tr w:rsidR="001E6CFE" w:rsidRPr="001E6CFE" w14:paraId="2DEF4577" w14:textId="77777777" w:rsidTr="009072FC">
        <w:trPr>
          <w:trHeight w:val="43"/>
        </w:trPr>
        <w:tc>
          <w:tcPr>
            <w:tcW w:w="321" w:type="pct"/>
          </w:tcPr>
          <w:p w14:paraId="2B4DE764" w14:textId="77777777" w:rsidR="009072FC" w:rsidRPr="001E6CFE" w:rsidRDefault="009072FC" w:rsidP="009072FC">
            <w:pPr>
              <w:jc w:val="both"/>
              <w:rPr>
                <w:b/>
                <w:sz w:val="18"/>
                <w:szCs w:val="18"/>
              </w:rPr>
            </w:pPr>
            <w:r w:rsidRPr="001E6CFE">
              <w:rPr>
                <w:b/>
                <w:sz w:val="18"/>
                <w:szCs w:val="18"/>
              </w:rPr>
              <w:t>8</w:t>
            </w:r>
          </w:p>
        </w:tc>
        <w:tc>
          <w:tcPr>
            <w:tcW w:w="865" w:type="pct"/>
          </w:tcPr>
          <w:p w14:paraId="66B2A2D2"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6E1D34AB" w14:textId="7F28EAD8" w:rsidR="009072FC" w:rsidRPr="001E6CFE" w:rsidRDefault="009072FC" w:rsidP="009072FC">
            <w:pPr>
              <w:jc w:val="center"/>
              <w:rPr>
                <w:sz w:val="18"/>
                <w:szCs w:val="18"/>
              </w:rPr>
            </w:pPr>
            <w:r w:rsidRPr="001E6CFE">
              <w:rPr>
                <w:sz w:val="18"/>
                <w:szCs w:val="18"/>
              </w:rPr>
              <w:t>X</w:t>
            </w:r>
          </w:p>
        </w:tc>
        <w:tc>
          <w:tcPr>
            <w:tcW w:w="526" w:type="pct"/>
            <w:vAlign w:val="center"/>
          </w:tcPr>
          <w:p w14:paraId="717A70EA" w14:textId="586BF8BF" w:rsidR="009072FC" w:rsidRPr="001E6CFE" w:rsidRDefault="009072FC" w:rsidP="009072FC">
            <w:pPr>
              <w:jc w:val="center"/>
              <w:rPr>
                <w:sz w:val="18"/>
                <w:szCs w:val="18"/>
              </w:rPr>
            </w:pPr>
            <w:r w:rsidRPr="001E6CFE">
              <w:rPr>
                <w:sz w:val="18"/>
                <w:szCs w:val="18"/>
              </w:rPr>
              <w:t>X</w:t>
            </w:r>
          </w:p>
        </w:tc>
        <w:tc>
          <w:tcPr>
            <w:tcW w:w="526" w:type="pct"/>
            <w:vAlign w:val="center"/>
          </w:tcPr>
          <w:p w14:paraId="014AB753" w14:textId="4F6CA80A" w:rsidR="009072FC" w:rsidRPr="001E6CFE" w:rsidRDefault="009072FC" w:rsidP="009072FC">
            <w:pPr>
              <w:jc w:val="center"/>
              <w:rPr>
                <w:sz w:val="18"/>
                <w:szCs w:val="18"/>
              </w:rPr>
            </w:pPr>
            <w:r w:rsidRPr="001E6CFE">
              <w:rPr>
                <w:sz w:val="18"/>
                <w:szCs w:val="18"/>
              </w:rPr>
              <w:t>X</w:t>
            </w:r>
          </w:p>
        </w:tc>
        <w:tc>
          <w:tcPr>
            <w:tcW w:w="592" w:type="pct"/>
            <w:vAlign w:val="center"/>
          </w:tcPr>
          <w:p w14:paraId="2A679770" w14:textId="7CF18FFB" w:rsidR="009072FC" w:rsidRPr="001E6CFE" w:rsidRDefault="009072FC" w:rsidP="009072FC">
            <w:pPr>
              <w:jc w:val="center"/>
              <w:rPr>
                <w:sz w:val="18"/>
                <w:szCs w:val="18"/>
              </w:rPr>
            </w:pPr>
            <w:r w:rsidRPr="001E6CFE">
              <w:rPr>
                <w:sz w:val="18"/>
                <w:szCs w:val="18"/>
              </w:rPr>
              <w:t>X</w:t>
            </w:r>
          </w:p>
        </w:tc>
        <w:tc>
          <w:tcPr>
            <w:tcW w:w="722" w:type="pct"/>
            <w:vAlign w:val="center"/>
          </w:tcPr>
          <w:p w14:paraId="63296493" w14:textId="1DE13C21" w:rsidR="009072FC" w:rsidRPr="001E6CFE" w:rsidRDefault="009072FC" w:rsidP="009072FC">
            <w:pPr>
              <w:jc w:val="center"/>
              <w:rPr>
                <w:sz w:val="18"/>
                <w:szCs w:val="18"/>
              </w:rPr>
            </w:pPr>
            <w:r w:rsidRPr="001E6CFE">
              <w:rPr>
                <w:sz w:val="18"/>
                <w:szCs w:val="18"/>
              </w:rPr>
              <w:t>X</w:t>
            </w:r>
          </w:p>
        </w:tc>
        <w:tc>
          <w:tcPr>
            <w:tcW w:w="857" w:type="pct"/>
            <w:vAlign w:val="center"/>
          </w:tcPr>
          <w:p w14:paraId="46044C48" w14:textId="15403057" w:rsidR="009072FC" w:rsidRPr="001E6CFE" w:rsidRDefault="009072FC" w:rsidP="009072FC">
            <w:pPr>
              <w:jc w:val="center"/>
              <w:rPr>
                <w:sz w:val="18"/>
                <w:szCs w:val="18"/>
              </w:rPr>
            </w:pPr>
            <w:r w:rsidRPr="001E6CFE">
              <w:rPr>
                <w:sz w:val="18"/>
                <w:szCs w:val="18"/>
              </w:rPr>
              <w:t>X</w:t>
            </w:r>
          </w:p>
        </w:tc>
      </w:tr>
      <w:tr w:rsidR="001E6CFE" w:rsidRPr="001E6CFE" w14:paraId="465F1EAC" w14:textId="77777777" w:rsidTr="009072FC">
        <w:trPr>
          <w:trHeight w:val="43"/>
        </w:trPr>
        <w:tc>
          <w:tcPr>
            <w:tcW w:w="321" w:type="pct"/>
          </w:tcPr>
          <w:p w14:paraId="4F48C1DE" w14:textId="77777777" w:rsidR="009072FC" w:rsidRPr="001E6CFE" w:rsidRDefault="009072FC" w:rsidP="009072FC">
            <w:pPr>
              <w:jc w:val="both"/>
              <w:rPr>
                <w:b/>
                <w:sz w:val="18"/>
                <w:szCs w:val="18"/>
              </w:rPr>
            </w:pPr>
            <w:r w:rsidRPr="001E6CFE">
              <w:rPr>
                <w:b/>
                <w:sz w:val="18"/>
                <w:szCs w:val="18"/>
              </w:rPr>
              <w:t>9</w:t>
            </w:r>
          </w:p>
        </w:tc>
        <w:tc>
          <w:tcPr>
            <w:tcW w:w="865" w:type="pct"/>
          </w:tcPr>
          <w:p w14:paraId="3542411C"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49C89262" w14:textId="2ADF92B0" w:rsidR="009072FC" w:rsidRPr="001E6CFE" w:rsidRDefault="009072FC" w:rsidP="009072FC">
            <w:pPr>
              <w:jc w:val="center"/>
              <w:rPr>
                <w:sz w:val="18"/>
                <w:szCs w:val="18"/>
              </w:rPr>
            </w:pPr>
            <w:r w:rsidRPr="001E6CFE">
              <w:rPr>
                <w:sz w:val="18"/>
                <w:szCs w:val="18"/>
              </w:rPr>
              <w:t>X</w:t>
            </w:r>
          </w:p>
        </w:tc>
        <w:tc>
          <w:tcPr>
            <w:tcW w:w="526" w:type="pct"/>
            <w:vAlign w:val="center"/>
          </w:tcPr>
          <w:p w14:paraId="2EA490D2" w14:textId="6DB04371" w:rsidR="009072FC" w:rsidRPr="001E6CFE" w:rsidRDefault="009072FC" w:rsidP="009072FC">
            <w:pPr>
              <w:jc w:val="center"/>
              <w:rPr>
                <w:sz w:val="18"/>
                <w:szCs w:val="18"/>
              </w:rPr>
            </w:pPr>
            <w:r w:rsidRPr="001E6CFE">
              <w:rPr>
                <w:sz w:val="18"/>
                <w:szCs w:val="18"/>
              </w:rPr>
              <w:t>X</w:t>
            </w:r>
          </w:p>
        </w:tc>
        <w:tc>
          <w:tcPr>
            <w:tcW w:w="526" w:type="pct"/>
            <w:vAlign w:val="center"/>
          </w:tcPr>
          <w:p w14:paraId="7A548C3F" w14:textId="220FF706" w:rsidR="009072FC" w:rsidRPr="001E6CFE" w:rsidRDefault="009072FC" w:rsidP="009072FC">
            <w:pPr>
              <w:jc w:val="center"/>
              <w:rPr>
                <w:sz w:val="18"/>
                <w:szCs w:val="18"/>
              </w:rPr>
            </w:pPr>
            <w:r w:rsidRPr="001E6CFE">
              <w:rPr>
                <w:sz w:val="18"/>
                <w:szCs w:val="18"/>
              </w:rPr>
              <w:t>X</w:t>
            </w:r>
          </w:p>
        </w:tc>
        <w:tc>
          <w:tcPr>
            <w:tcW w:w="592" w:type="pct"/>
            <w:vAlign w:val="center"/>
          </w:tcPr>
          <w:p w14:paraId="1895436D" w14:textId="46CA0A85" w:rsidR="009072FC" w:rsidRPr="001E6CFE" w:rsidRDefault="009072FC" w:rsidP="009072FC">
            <w:pPr>
              <w:jc w:val="center"/>
              <w:rPr>
                <w:sz w:val="18"/>
                <w:szCs w:val="18"/>
              </w:rPr>
            </w:pPr>
            <w:r w:rsidRPr="001E6CFE">
              <w:rPr>
                <w:sz w:val="18"/>
                <w:szCs w:val="18"/>
              </w:rPr>
              <w:t>X</w:t>
            </w:r>
          </w:p>
        </w:tc>
        <w:tc>
          <w:tcPr>
            <w:tcW w:w="722" w:type="pct"/>
            <w:vAlign w:val="center"/>
          </w:tcPr>
          <w:p w14:paraId="31486DDD" w14:textId="071CB8CD" w:rsidR="009072FC" w:rsidRPr="001E6CFE" w:rsidRDefault="009072FC" w:rsidP="009072FC">
            <w:pPr>
              <w:jc w:val="center"/>
              <w:rPr>
                <w:sz w:val="18"/>
                <w:szCs w:val="18"/>
              </w:rPr>
            </w:pPr>
            <w:r w:rsidRPr="001E6CFE">
              <w:rPr>
                <w:sz w:val="18"/>
                <w:szCs w:val="18"/>
              </w:rPr>
              <w:t>X</w:t>
            </w:r>
          </w:p>
        </w:tc>
        <w:tc>
          <w:tcPr>
            <w:tcW w:w="857" w:type="pct"/>
            <w:vAlign w:val="center"/>
          </w:tcPr>
          <w:p w14:paraId="42AB72C7" w14:textId="7FEC9409" w:rsidR="009072FC" w:rsidRPr="001E6CFE" w:rsidRDefault="009072FC" w:rsidP="009072FC">
            <w:pPr>
              <w:jc w:val="center"/>
              <w:rPr>
                <w:sz w:val="18"/>
                <w:szCs w:val="18"/>
              </w:rPr>
            </w:pPr>
            <w:r w:rsidRPr="001E6CFE">
              <w:rPr>
                <w:sz w:val="18"/>
                <w:szCs w:val="18"/>
              </w:rPr>
              <w:t>X</w:t>
            </w:r>
          </w:p>
        </w:tc>
      </w:tr>
      <w:tr w:rsidR="001E6CFE" w:rsidRPr="001E6CFE" w14:paraId="1687617A" w14:textId="77777777" w:rsidTr="009072FC">
        <w:trPr>
          <w:trHeight w:val="43"/>
        </w:trPr>
        <w:tc>
          <w:tcPr>
            <w:tcW w:w="321" w:type="pct"/>
          </w:tcPr>
          <w:p w14:paraId="4A289948" w14:textId="77777777" w:rsidR="009072FC" w:rsidRPr="001E6CFE" w:rsidRDefault="009072FC" w:rsidP="009072FC">
            <w:pPr>
              <w:jc w:val="both"/>
              <w:rPr>
                <w:b/>
                <w:sz w:val="18"/>
                <w:szCs w:val="18"/>
              </w:rPr>
            </w:pPr>
            <w:r w:rsidRPr="001E6CFE">
              <w:rPr>
                <w:b/>
                <w:sz w:val="18"/>
                <w:szCs w:val="18"/>
              </w:rPr>
              <w:t>10</w:t>
            </w:r>
          </w:p>
        </w:tc>
        <w:tc>
          <w:tcPr>
            <w:tcW w:w="865" w:type="pct"/>
          </w:tcPr>
          <w:p w14:paraId="128D2F1C"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4D54F161" w14:textId="186127C1" w:rsidR="009072FC" w:rsidRPr="001E6CFE" w:rsidRDefault="009072FC" w:rsidP="009072FC">
            <w:pPr>
              <w:jc w:val="center"/>
              <w:rPr>
                <w:sz w:val="18"/>
                <w:szCs w:val="18"/>
              </w:rPr>
            </w:pPr>
            <w:r w:rsidRPr="001E6CFE">
              <w:rPr>
                <w:sz w:val="18"/>
                <w:szCs w:val="18"/>
              </w:rPr>
              <w:t>X</w:t>
            </w:r>
          </w:p>
        </w:tc>
        <w:tc>
          <w:tcPr>
            <w:tcW w:w="526" w:type="pct"/>
            <w:vAlign w:val="center"/>
          </w:tcPr>
          <w:p w14:paraId="4EBCF685" w14:textId="225881B4" w:rsidR="009072FC" w:rsidRPr="001E6CFE" w:rsidRDefault="009072FC" w:rsidP="009072FC">
            <w:pPr>
              <w:jc w:val="center"/>
              <w:rPr>
                <w:sz w:val="18"/>
                <w:szCs w:val="18"/>
              </w:rPr>
            </w:pPr>
            <w:r w:rsidRPr="001E6CFE">
              <w:rPr>
                <w:sz w:val="18"/>
                <w:szCs w:val="18"/>
              </w:rPr>
              <w:t>X</w:t>
            </w:r>
          </w:p>
        </w:tc>
        <w:tc>
          <w:tcPr>
            <w:tcW w:w="526" w:type="pct"/>
            <w:vAlign w:val="center"/>
          </w:tcPr>
          <w:p w14:paraId="424A35D1" w14:textId="6E49483C" w:rsidR="009072FC" w:rsidRPr="001E6CFE" w:rsidRDefault="009072FC" w:rsidP="009072FC">
            <w:pPr>
              <w:jc w:val="center"/>
              <w:rPr>
                <w:sz w:val="18"/>
                <w:szCs w:val="18"/>
              </w:rPr>
            </w:pPr>
            <w:r w:rsidRPr="001E6CFE">
              <w:rPr>
                <w:sz w:val="18"/>
                <w:szCs w:val="18"/>
              </w:rPr>
              <w:t>X</w:t>
            </w:r>
          </w:p>
        </w:tc>
        <w:tc>
          <w:tcPr>
            <w:tcW w:w="592" w:type="pct"/>
            <w:vAlign w:val="center"/>
          </w:tcPr>
          <w:p w14:paraId="33FF632D" w14:textId="1CE31D08" w:rsidR="009072FC" w:rsidRPr="001E6CFE" w:rsidRDefault="009072FC" w:rsidP="009072FC">
            <w:pPr>
              <w:jc w:val="center"/>
              <w:rPr>
                <w:sz w:val="18"/>
                <w:szCs w:val="18"/>
              </w:rPr>
            </w:pPr>
            <w:r w:rsidRPr="001E6CFE">
              <w:rPr>
                <w:sz w:val="18"/>
                <w:szCs w:val="18"/>
              </w:rPr>
              <w:t>X</w:t>
            </w:r>
          </w:p>
        </w:tc>
        <w:tc>
          <w:tcPr>
            <w:tcW w:w="722" w:type="pct"/>
            <w:vAlign w:val="center"/>
          </w:tcPr>
          <w:p w14:paraId="678C7D6D" w14:textId="7F2BDB92" w:rsidR="009072FC" w:rsidRPr="001E6CFE" w:rsidRDefault="009072FC" w:rsidP="009072FC">
            <w:pPr>
              <w:jc w:val="center"/>
              <w:rPr>
                <w:sz w:val="18"/>
                <w:szCs w:val="18"/>
              </w:rPr>
            </w:pPr>
            <w:r w:rsidRPr="001E6CFE">
              <w:rPr>
                <w:sz w:val="18"/>
                <w:szCs w:val="18"/>
              </w:rPr>
              <w:t>X</w:t>
            </w:r>
          </w:p>
        </w:tc>
        <w:tc>
          <w:tcPr>
            <w:tcW w:w="857" w:type="pct"/>
            <w:vAlign w:val="center"/>
          </w:tcPr>
          <w:p w14:paraId="13B4B4C3" w14:textId="403ACF3E" w:rsidR="009072FC" w:rsidRPr="001E6CFE" w:rsidRDefault="009072FC" w:rsidP="009072FC">
            <w:pPr>
              <w:jc w:val="center"/>
              <w:rPr>
                <w:sz w:val="18"/>
                <w:szCs w:val="18"/>
              </w:rPr>
            </w:pPr>
            <w:r w:rsidRPr="001E6CFE">
              <w:rPr>
                <w:sz w:val="18"/>
                <w:szCs w:val="18"/>
              </w:rPr>
              <w:t>X</w:t>
            </w:r>
          </w:p>
        </w:tc>
      </w:tr>
      <w:tr w:rsidR="001E6CFE" w:rsidRPr="001E6CFE" w14:paraId="562C0564" w14:textId="77777777" w:rsidTr="009072FC">
        <w:trPr>
          <w:trHeight w:val="123"/>
        </w:trPr>
        <w:tc>
          <w:tcPr>
            <w:tcW w:w="321" w:type="pct"/>
          </w:tcPr>
          <w:p w14:paraId="62B3477B" w14:textId="77777777" w:rsidR="009072FC" w:rsidRPr="001E6CFE" w:rsidRDefault="009072FC" w:rsidP="009072FC">
            <w:pPr>
              <w:jc w:val="both"/>
              <w:rPr>
                <w:b/>
                <w:sz w:val="18"/>
                <w:szCs w:val="18"/>
              </w:rPr>
            </w:pPr>
            <w:r w:rsidRPr="001E6CFE">
              <w:rPr>
                <w:b/>
                <w:sz w:val="18"/>
                <w:szCs w:val="18"/>
              </w:rPr>
              <w:t>11</w:t>
            </w:r>
          </w:p>
        </w:tc>
        <w:tc>
          <w:tcPr>
            <w:tcW w:w="865" w:type="pct"/>
          </w:tcPr>
          <w:p w14:paraId="12CA2270"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6F97D39D" w14:textId="060FF5DE" w:rsidR="009072FC" w:rsidRPr="001E6CFE" w:rsidRDefault="009072FC" w:rsidP="009072FC">
            <w:pPr>
              <w:jc w:val="center"/>
              <w:rPr>
                <w:sz w:val="18"/>
                <w:szCs w:val="18"/>
              </w:rPr>
            </w:pPr>
            <w:r w:rsidRPr="001E6CFE">
              <w:rPr>
                <w:sz w:val="18"/>
                <w:szCs w:val="18"/>
              </w:rPr>
              <w:t>X</w:t>
            </w:r>
          </w:p>
        </w:tc>
        <w:tc>
          <w:tcPr>
            <w:tcW w:w="526" w:type="pct"/>
            <w:vAlign w:val="center"/>
          </w:tcPr>
          <w:p w14:paraId="2E9E1F54" w14:textId="202B92C3" w:rsidR="009072FC" w:rsidRPr="001E6CFE" w:rsidRDefault="009072FC" w:rsidP="009072FC">
            <w:pPr>
              <w:jc w:val="center"/>
              <w:rPr>
                <w:sz w:val="18"/>
                <w:szCs w:val="18"/>
              </w:rPr>
            </w:pPr>
            <w:r w:rsidRPr="001E6CFE">
              <w:rPr>
                <w:sz w:val="18"/>
                <w:szCs w:val="18"/>
              </w:rPr>
              <w:t>X</w:t>
            </w:r>
          </w:p>
        </w:tc>
        <w:tc>
          <w:tcPr>
            <w:tcW w:w="526" w:type="pct"/>
            <w:vAlign w:val="center"/>
          </w:tcPr>
          <w:p w14:paraId="0324A592" w14:textId="0D137656" w:rsidR="009072FC" w:rsidRPr="001E6CFE" w:rsidRDefault="009072FC" w:rsidP="009072FC">
            <w:pPr>
              <w:jc w:val="center"/>
              <w:rPr>
                <w:sz w:val="18"/>
                <w:szCs w:val="18"/>
              </w:rPr>
            </w:pPr>
            <w:r w:rsidRPr="001E6CFE">
              <w:rPr>
                <w:sz w:val="18"/>
                <w:szCs w:val="18"/>
              </w:rPr>
              <w:t>X</w:t>
            </w:r>
          </w:p>
        </w:tc>
        <w:tc>
          <w:tcPr>
            <w:tcW w:w="592" w:type="pct"/>
            <w:vAlign w:val="center"/>
          </w:tcPr>
          <w:p w14:paraId="2FF09387" w14:textId="6A3D7E1C" w:rsidR="009072FC" w:rsidRPr="001E6CFE" w:rsidRDefault="009072FC" w:rsidP="009072FC">
            <w:pPr>
              <w:jc w:val="center"/>
              <w:rPr>
                <w:sz w:val="18"/>
                <w:szCs w:val="18"/>
              </w:rPr>
            </w:pPr>
            <w:r w:rsidRPr="001E6CFE">
              <w:rPr>
                <w:sz w:val="18"/>
                <w:szCs w:val="18"/>
              </w:rPr>
              <w:t>X</w:t>
            </w:r>
          </w:p>
        </w:tc>
        <w:tc>
          <w:tcPr>
            <w:tcW w:w="722" w:type="pct"/>
            <w:vAlign w:val="center"/>
          </w:tcPr>
          <w:p w14:paraId="3B587272" w14:textId="4FA9F155" w:rsidR="009072FC" w:rsidRPr="001E6CFE" w:rsidRDefault="009072FC" w:rsidP="009072FC">
            <w:pPr>
              <w:jc w:val="center"/>
              <w:rPr>
                <w:sz w:val="18"/>
                <w:szCs w:val="18"/>
              </w:rPr>
            </w:pPr>
            <w:r w:rsidRPr="001E6CFE">
              <w:rPr>
                <w:sz w:val="18"/>
                <w:szCs w:val="18"/>
              </w:rPr>
              <w:t>X</w:t>
            </w:r>
          </w:p>
        </w:tc>
        <w:tc>
          <w:tcPr>
            <w:tcW w:w="857" w:type="pct"/>
            <w:vAlign w:val="center"/>
          </w:tcPr>
          <w:p w14:paraId="4B2B4612" w14:textId="11DC7DFA" w:rsidR="009072FC" w:rsidRPr="001E6CFE" w:rsidRDefault="009072FC" w:rsidP="009072FC">
            <w:pPr>
              <w:jc w:val="center"/>
              <w:rPr>
                <w:sz w:val="18"/>
                <w:szCs w:val="18"/>
              </w:rPr>
            </w:pPr>
            <w:r w:rsidRPr="001E6CFE">
              <w:rPr>
                <w:sz w:val="18"/>
                <w:szCs w:val="18"/>
              </w:rPr>
              <w:t>X</w:t>
            </w:r>
          </w:p>
        </w:tc>
      </w:tr>
      <w:tr w:rsidR="001E6CFE" w:rsidRPr="001E6CFE" w14:paraId="61C8DAD4" w14:textId="77777777" w:rsidTr="009072FC">
        <w:trPr>
          <w:trHeight w:val="165"/>
        </w:trPr>
        <w:tc>
          <w:tcPr>
            <w:tcW w:w="321" w:type="pct"/>
          </w:tcPr>
          <w:p w14:paraId="71D7B9E6" w14:textId="77777777" w:rsidR="009072FC" w:rsidRPr="001E6CFE" w:rsidRDefault="009072FC" w:rsidP="009072FC">
            <w:pPr>
              <w:jc w:val="both"/>
              <w:rPr>
                <w:b/>
                <w:sz w:val="18"/>
                <w:szCs w:val="18"/>
              </w:rPr>
            </w:pPr>
            <w:r w:rsidRPr="001E6CFE">
              <w:rPr>
                <w:b/>
                <w:sz w:val="18"/>
                <w:szCs w:val="18"/>
              </w:rPr>
              <w:t>12</w:t>
            </w:r>
          </w:p>
        </w:tc>
        <w:tc>
          <w:tcPr>
            <w:tcW w:w="865" w:type="pct"/>
          </w:tcPr>
          <w:p w14:paraId="7C038DF5"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2F69F54D" w14:textId="001FBA58" w:rsidR="009072FC" w:rsidRPr="001E6CFE" w:rsidRDefault="009072FC" w:rsidP="009072FC">
            <w:pPr>
              <w:jc w:val="center"/>
              <w:rPr>
                <w:sz w:val="18"/>
                <w:szCs w:val="18"/>
              </w:rPr>
            </w:pPr>
            <w:r w:rsidRPr="001E6CFE">
              <w:rPr>
                <w:sz w:val="18"/>
                <w:szCs w:val="18"/>
              </w:rPr>
              <w:t>X</w:t>
            </w:r>
          </w:p>
        </w:tc>
        <w:tc>
          <w:tcPr>
            <w:tcW w:w="526" w:type="pct"/>
            <w:vAlign w:val="center"/>
          </w:tcPr>
          <w:p w14:paraId="0EF46A36" w14:textId="189D2F21" w:rsidR="009072FC" w:rsidRPr="001E6CFE" w:rsidRDefault="009072FC" w:rsidP="009072FC">
            <w:pPr>
              <w:jc w:val="center"/>
              <w:rPr>
                <w:sz w:val="18"/>
                <w:szCs w:val="18"/>
              </w:rPr>
            </w:pPr>
            <w:r w:rsidRPr="001E6CFE">
              <w:rPr>
                <w:sz w:val="18"/>
                <w:szCs w:val="18"/>
              </w:rPr>
              <w:t>X</w:t>
            </w:r>
          </w:p>
        </w:tc>
        <w:tc>
          <w:tcPr>
            <w:tcW w:w="526" w:type="pct"/>
            <w:vAlign w:val="center"/>
          </w:tcPr>
          <w:p w14:paraId="519B47EC" w14:textId="02C2F522" w:rsidR="009072FC" w:rsidRPr="001E6CFE" w:rsidRDefault="009072FC" w:rsidP="009072FC">
            <w:pPr>
              <w:jc w:val="center"/>
              <w:rPr>
                <w:sz w:val="18"/>
                <w:szCs w:val="18"/>
              </w:rPr>
            </w:pPr>
            <w:r w:rsidRPr="001E6CFE">
              <w:rPr>
                <w:sz w:val="18"/>
                <w:szCs w:val="18"/>
              </w:rPr>
              <w:t>X</w:t>
            </w:r>
          </w:p>
        </w:tc>
        <w:tc>
          <w:tcPr>
            <w:tcW w:w="592" w:type="pct"/>
            <w:vAlign w:val="center"/>
          </w:tcPr>
          <w:p w14:paraId="4D230C50" w14:textId="7B64FF6B" w:rsidR="009072FC" w:rsidRPr="001E6CFE" w:rsidRDefault="009072FC" w:rsidP="009072FC">
            <w:pPr>
              <w:jc w:val="center"/>
              <w:rPr>
                <w:sz w:val="18"/>
                <w:szCs w:val="18"/>
              </w:rPr>
            </w:pPr>
            <w:r w:rsidRPr="001E6CFE">
              <w:rPr>
                <w:sz w:val="18"/>
                <w:szCs w:val="18"/>
              </w:rPr>
              <w:t>X</w:t>
            </w:r>
          </w:p>
        </w:tc>
        <w:tc>
          <w:tcPr>
            <w:tcW w:w="722" w:type="pct"/>
            <w:vAlign w:val="center"/>
          </w:tcPr>
          <w:p w14:paraId="549C4243" w14:textId="7519A64F" w:rsidR="009072FC" w:rsidRPr="001E6CFE" w:rsidRDefault="009072FC" w:rsidP="009072FC">
            <w:pPr>
              <w:jc w:val="center"/>
              <w:rPr>
                <w:sz w:val="18"/>
                <w:szCs w:val="18"/>
              </w:rPr>
            </w:pPr>
            <w:r w:rsidRPr="001E6CFE">
              <w:rPr>
                <w:sz w:val="18"/>
                <w:szCs w:val="18"/>
              </w:rPr>
              <w:t>X</w:t>
            </w:r>
          </w:p>
        </w:tc>
        <w:tc>
          <w:tcPr>
            <w:tcW w:w="857" w:type="pct"/>
            <w:vAlign w:val="center"/>
          </w:tcPr>
          <w:p w14:paraId="09A6DF15" w14:textId="5E45BCAE" w:rsidR="009072FC" w:rsidRPr="001E6CFE" w:rsidRDefault="009072FC" w:rsidP="009072FC">
            <w:pPr>
              <w:jc w:val="center"/>
              <w:rPr>
                <w:sz w:val="18"/>
                <w:szCs w:val="18"/>
              </w:rPr>
            </w:pPr>
            <w:r w:rsidRPr="001E6CFE">
              <w:rPr>
                <w:sz w:val="18"/>
                <w:szCs w:val="18"/>
              </w:rPr>
              <w:t>X</w:t>
            </w:r>
          </w:p>
        </w:tc>
      </w:tr>
      <w:tr w:rsidR="001E6CFE" w:rsidRPr="001E6CFE" w14:paraId="5DFE91FB" w14:textId="77777777" w:rsidTr="009072FC">
        <w:trPr>
          <w:trHeight w:val="83"/>
        </w:trPr>
        <w:tc>
          <w:tcPr>
            <w:tcW w:w="321" w:type="pct"/>
          </w:tcPr>
          <w:p w14:paraId="717FEBAD" w14:textId="77777777" w:rsidR="009072FC" w:rsidRPr="001E6CFE" w:rsidRDefault="009072FC" w:rsidP="009072FC">
            <w:pPr>
              <w:jc w:val="both"/>
              <w:rPr>
                <w:b/>
                <w:sz w:val="18"/>
                <w:szCs w:val="18"/>
              </w:rPr>
            </w:pPr>
            <w:r w:rsidRPr="001E6CFE">
              <w:rPr>
                <w:b/>
                <w:sz w:val="18"/>
                <w:szCs w:val="18"/>
              </w:rPr>
              <w:t>13</w:t>
            </w:r>
          </w:p>
        </w:tc>
        <w:tc>
          <w:tcPr>
            <w:tcW w:w="865" w:type="pct"/>
          </w:tcPr>
          <w:p w14:paraId="538144EE"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213E4CAF" w14:textId="060FA0D4" w:rsidR="009072FC" w:rsidRPr="001E6CFE" w:rsidRDefault="009072FC" w:rsidP="009072FC">
            <w:pPr>
              <w:jc w:val="center"/>
              <w:rPr>
                <w:sz w:val="18"/>
                <w:szCs w:val="18"/>
              </w:rPr>
            </w:pPr>
            <w:r w:rsidRPr="001E6CFE">
              <w:rPr>
                <w:sz w:val="18"/>
                <w:szCs w:val="18"/>
              </w:rPr>
              <w:t>X</w:t>
            </w:r>
          </w:p>
        </w:tc>
        <w:tc>
          <w:tcPr>
            <w:tcW w:w="526" w:type="pct"/>
            <w:vAlign w:val="center"/>
          </w:tcPr>
          <w:p w14:paraId="6E109077" w14:textId="3D0F0761" w:rsidR="009072FC" w:rsidRPr="001E6CFE" w:rsidRDefault="009072FC" w:rsidP="009072FC">
            <w:pPr>
              <w:jc w:val="center"/>
              <w:rPr>
                <w:sz w:val="18"/>
                <w:szCs w:val="18"/>
              </w:rPr>
            </w:pPr>
            <w:r w:rsidRPr="001E6CFE">
              <w:rPr>
                <w:sz w:val="18"/>
                <w:szCs w:val="18"/>
              </w:rPr>
              <w:t>X</w:t>
            </w:r>
          </w:p>
        </w:tc>
        <w:tc>
          <w:tcPr>
            <w:tcW w:w="526" w:type="pct"/>
            <w:vAlign w:val="center"/>
          </w:tcPr>
          <w:p w14:paraId="0C831C98" w14:textId="47C5FA43" w:rsidR="009072FC" w:rsidRPr="001E6CFE" w:rsidRDefault="009072FC" w:rsidP="009072FC">
            <w:pPr>
              <w:jc w:val="center"/>
              <w:rPr>
                <w:sz w:val="18"/>
                <w:szCs w:val="18"/>
              </w:rPr>
            </w:pPr>
            <w:r w:rsidRPr="001E6CFE">
              <w:rPr>
                <w:sz w:val="18"/>
                <w:szCs w:val="18"/>
              </w:rPr>
              <w:t>X</w:t>
            </w:r>
          </w:p>
        </w:tc>
        <w:tc>
          <w:tcPr>
            <w:tcW w:w="592" w:type="pct"/>
            <w:vAlign w:val="center"/>
          </w:tcPr>
          <w:p w14:paraId="1CECB455" w14:textId="64E635DC" w:rsidR="009072FC" w:rsidRPr="001E6CFE" w:rsidRDefault="009072FC" w:rsidP="009072FC">
            <w:pPr>
              <w:jc w:val="center"/>
              <w:rPr>
                <w:sz w:val="18"/>
                <w:szCs w:val="18"/>
              </w:rPr>
            </w:pPr>
            <w:r w:rsidRPr="001E6CFE">
              <w:rPr>
                <w:sz w:val="18"/>
                <w:szCs w:val="18"/>
              </w:rPr>
              <w:t>X</w:t>
            </w:r>
          </w:p>
        </w:tc>
        <w:tc>
          <w:tcPr>
            <w:tcW w:w="722" w:type="pct"/>
            <w:vAlign w:val="center"/>
          </w:tcPr>
          <w:p w14:paraId="3FCEF4CD" w14:textId="045EAA5B" w:rsidR="009072FC" w:rsidRPr="001E6CFE" w:rsidRDefault="009072FC" w:rsidP="009072FC">
            <w:pPr>
              <w:jc w:val="center"/>
              <w:rPr>
                <w:sz w:val="18"/>
                <w:szCs w:val="18"/>
              </w:rPr>
            </w:pPr>
            <w:r w:rsidRPr="001E6CFE">
              <w:rPr>
                <w:sz w:val="18"/>
                <w:szCs w:val="18"/>
              </w:rPr>
              <w:t>X</w:t>
            </w:r>
          </w:p>
        </w:tc>
        <w:tc>
          <w:tcPr>
            <w:tcW w:w="857" w:type="pct"/>
            <w:vAlign w:val="center"/>
          </w:tcPr>
          <w:p w14:paraId="019220BD" w14:textId="041E1384" w:rsidR="009072FC" w:rsidRPr="001E6CFE" w:rsidRDefault="009072FC" w:rsidP="009072FC">
            <w:pPr>
              <w:jc w:val="center"/>
              <w:rPr>
                <w:sz w:val="18"/>
                <w:szCs w:val="18"/>
              </w:rPr>
            </w:pPr>
            <w:r w:rsidRPr="001E6CFE">
              <w:rPr>
                <w:sz w:val="18"/>
                <w:szCs w:val="18"/>
              </w:rPr>
              <w:t>X</w:t>
            </w:r>
          </w:p>
        </w:tc>
      </w:tr>
      <w:tr w:rsidR="001E6CFE" w:rsidRPr="001E6CFE" w14:paraId="7D43B91D" w14:textId="77777777" w:rsidTr="009072FC">
        <w:trPr>
          <w:trHeight w:val="157"/>
        </w:trPr>
        <w:tc>
          <w:tcPr>
            <w:tcW w:w="321" w:type="pct"/>
          </w:tcPr>
          <w:p w14:paraId="0A33212E" w14:textId="77777777" w:rsidR="009072FC" w:rsidRPr="001E6CFE" w:rsidRDefault="009072FC" w:rsidP="009072FC">
            <w:pPr>
              <w:jc w:val="both"/>
              <w:rPr>
                <w:b/>
                <w:sz w:val="18"/>
                <w:szCs w:val="18"/>
              </w:rPr>
            </w:pPr>
            <w:r w:rsidRPr="001E6CFE">
              <w:rPr>
                <w:b/>
                <w:sz w:val="18"/>
                <w:szCs w:val="18"/>
              </w:rPr>
              <w:t>14</w:t>
            </w:r>
          </w:p>
        </w:tc>
        <w:tc>
          <w:tcPr>
            <w:tcW w:w="865" w:type="pct"/>
          </w:tcPr>
          <w:p w14:paraId="668C9C3A" w14:textId="77777777" w:rsidR="009072FC" w:rsidRPr="001E6CFE" w:rsidRDefault="009072FC" w:rsidP="009072FC">
            <w:pPr>
              <w:jc w:val="both"/>
              <w:rPr>
                <w:bCs/>
                <w:sz w:val="18"/>
                <w:szCs w:val="18"/>
              </w:rPr>
            </w:pPr>
            <w:r w:rsidRPr="001E6CFE">
              <w:rPr>
                <w:bCs/>
                <w:sz w:val="18"/>
                <w:szCs w:val="18"/>
              </w:rPr>
              <w:t>Klinik uygulama</w:t>
            </w:r>
          </w:p>
        </w:tc>
        <w:tc>
          <w:tcPr>
            <w:tcW w:w="592" w:type="pct"/>
            <w:vAlign w:val="center"/>
          </w:tcPr>
          <w:p w14:paraId="3B5257F4" w14:textId="6320BB08" w:rsidR="009072FC" w:rsidRPr="001E6CFE" w:rsidRDefault="009072FC" w:rsidP="009072FC">
            <w:pPr>
              <w:jc w:val="center"/>
              <w:rPr>
                <w:sz w:val="18"/>
                <w:szCs w:val="18"/>
              </w:rPr>
            </w:pPr>
            <w:r w:rsidRPr="001E6CFE">
              <w:rPr>
                <w:sz w:val="18"/>
                <w:szCs w:val="18"/>
              </w:rPr>
              <w:t>X</w:t>
            </w:r>
          </w:p>
        </w:tc>
        <w:tc>
          <w:tcPr>
            <w:tcW w:w="526" w:type="pct"/>
            <w:vAlign w:val="center"/>
          </w:tcPr>
          <w:p w14:paraId="61050148" w14:textId="09631956" w:rsidR="009072FC" w:rsidRPr="001E6CFE" w:rsidRDefault="009072FC" w:rsidP="009072FC">
            <w:pPr>
              <w:jc w:val="center"/>
              <w:rPr>
                <w:sz w:val="18"/>
                <w:szCs w:val="18"/>
              </w:rPr>
            </w:pPr>
            <w:r w:rsidRPr="001E6CFE">
              <w:rPr>
                <w:sz w:val="18"/>
                <w:szCs w:val="18"/>
              </w:rPr>
              <w:t>X</w:t>
            </w:r>
          </w:p>
        </w:tc>
        <w:tc>
          <w:tcPr>
            <w:tcW w:w="526" w:type="pct"/>
            <w:vAlign w:val="center"/>
          </w:tcPr>
          <w:p w14:paraId="180F189A" w14:textId="7151689D" w:rsidR="009072FC" w:rsidRPr="001E6CFE" w:rsidRDefault="009072FC" w:rsidP="009072FC">
            <w:pPr>
              <w:jc w:val="center"/>
              <w:rPr>
                <w:sz w:val="18"/>
                <w:szCs w:val="18"/>
              </w:rPr>
            </w:pPr>
            <w:r w:rsidRPr="001E6CFE">
              <w:rPr>
                <w:sz w:val="18"/>
                <w:szCs w:val="18"/>
              </w:rPr>
              <w:t>X</w:t>
            </w:r>
          </w:p>
        </w:tc>
        <w:tc>
          <w:tcPr>
            <w:tcW w:w="592" w:type="pct"/>
            <w:vAlign w:val="center"/>
          </w:tcPr>
          <w:p w14:paraId="162F7F93" w14:textId="0C0C8073" w:rsidR="009072FC" w:rsidRPr="001E6CFE" w:rsidRDefault="009072FC" w:rsidP="009072FC">
            <w:pPr>
              <w:jc w:val="center"/>
              <w:rPr>
                <w:sz w:val="18"/>
                <w:szCs w:val="18"/>
              </w:rPr>
            </w:pPr>
            <w:r w:rsidRPr="001E6CFE">
              <w:rPr>
                <w:sz w:val="18"/>
                <w:szCs w:val="18"/>
              </w:rPr>
              <w:t>X</w:t>
            </w:r>
          </w:p>
        </w:tc>
        <w:tc>
          <w:tcPr>
            <w:tcW w:w="722" w:type="pct"/>
            <w:vAlign w:val="center"/>
          </w:tcPr>
          <w:p w14:paraId="373DE3A6" w14:textId="1525D4C8" w:rsidR="009072FC" w:rsidRPr="001E6CFE" w:rsidRDefault="009072FC" w:rsidP="009072FC">
            <w:pPr>
              <w:jc w:val="center"/>
              <w:rPr>
                <w:sz w:val="18"/>
                <w:szCs w:val="18"/>
              </w:rPr>
            </w:pPr>
            <w:r w:rsidRPr="001E6CFE">
              <w:rPr>
                <w:sz w:val="18"/>
                <w:szCs w:val="18"/>
              </w:rPr>
              <w:t>X</w:t>
            </w:r>
          </w:p>
        </w:tc>
        <w:tc>
          <w:tcPr>
            <w:tcW w:w="857" w:type="pct"/>
            <w:vAlign w:val="center"/>
          </w:tcPr>
          <w:p w14:paraId="5C532873" w14:textId="055462E1" w:rsidR="009072FC" w:rsidRPr="001E6CFE" w:rsidRDefault="009072FC" w:rsidP="009072FC">
            <w:pPr>
              <w:jc w:val="center"/>
              <w:rPr>
                <w:sz w:val="18"/>
                <w:szCs w:val="18"/>
              </w:rPr>
            </w:pPr>
            <w:r w:rsidRPr="001E6CFE">
              <w:rPr>
                <w:sz w:val="18"/>
                <w:szCs w:val="18"/>
              </w:rPr>
              <w:t>X</w:t>
            </w:r>
          </w:p>
        </w:tc>
      </w:tr>
      <w:tr w:rsidR="001E6CFE" w:rsidRPr="001E6CFE" w14:paraId="5B2BEA4C" w14:textId="77777777" w:rsidTr="009072FC">
        <w:trPr>
          <w:trHeight w:val="132"/>
        </w:trPr>
        <w:tc>
          <w:tcPr>
            <w:tcW w:w="321" w:type="pct"/>
          </w:tcPr>
          <w:p w14:paraId="2A21789C" w14:textId="77777777" w:rsidR="009072FC" w:rsidRPr="001E6CFE" w:rsidRDefault="009072FC" w:rsidP="009072FC">
            <w:pPr>
              <w:jc w:val="both"/>
              <w:rPr>
                <w:b/>
                <w:sz w:val="18"/>
                <w:szCs w:val="18"/>
              </w:rPr>
            </w:pPr>
            <w:r w:rsidRPr="001E6CFE">
              <w:rPr>
                <w:b/>
                <w:sz w:val="18"/>
                <w:szCs w:val="18"/>
              </w:rPr>
              <w:t>15</w:t>
            </w:r>
          </w:p>
        </w:tc>
        <w:tc>
          <w:tcPr>
            <w:tcW w:w="865" w:type="pct"/>
          </w:tcPr>
          <w:p w14:paraId="611CC1E0" w14:textId="77777777" w:rsidR="009072FC" w:rsidRPr="001E6CFE" w:rsidRDefault="009072FC" w:rsidP="009072FC">
            <w:pPr>
              <w:jc w:val="both"/>
              <w:rPr>
                <w:bCs/>
                <w:sz w:val="18"/>
                <w:szCs w:val="18"/>
              </w:rPr>
            </w:pPr>
            <w:r w:rsidRPr="001E6CFE">
              <w:rPr>
                <w:bCs/>
                <w:sz w:val="18"/>
                <w:szCs w:val="18"/>
              </w:rPr>
              <w:t>Final</w:t>
            </w:r>
          </w:p>
        </w:tc>
        <w:tc>
          <w:tcPr>
            <w:tcW w:w="592" w:type="pct"/>
            <w:vAlign w:val="center"/>
          </w:tcPr>
          <w:p w14:paraId="274699F9" w14:textId="770D508E" w:rsidR="009072FC" w:rsidRPr="001E6CFE" w:rsidRDefault="009072FC" w:rsidP="009072FC">
            <w:pPr>
              <w:jc w:val="center"/>
              <w:rPr>
                <w:sz w:val="18"/>
                <w:szCs w:val="18"/>
              </w:rPr>
            </w:pPr>
            <w:r w:rsidRPr="001E6CFE">
              <w:rPr>
                <w:sz w:val="18"/>
                <w:szCs w:val="18"/>
              </w:rPr>
              <w:t>X</w:t>
            </w:r>
          </w:p>
        </w:tc>
        <w:tc>
          <w:tcPr>
            <w:tcW w:w="526" w:type="pct"/>
            <w:vAlign w:val="center"/>
          </w:tcPr>
          <w:p w14:paraId="5A8DB900" w14:textId="0BD4C4E3" w:rsidR="009072FC" w:rsidRPr="001E6CFE" w:rsidRDefault="009072FC" w:rsidP="009072FC">
            <w:pPr>
              <w:jc w:val="center"/>
              <w:rPr>
                <w:sz w:val="18"/>
                <w:szCs w:val="18"/>
              </w:rPr>
            </w:pPr>
            <w:r w:rsidRPr="001E6CFE">
              <w:rPr>
                <w:sz w:val="18"/>
                <w:szCs w:val="18"/>
              </w:rPr>
              <w:t>X</w:t>
            </w:r>
          </w:p>
        </w:tc>
        <w:tc>
          <w:tcPr>
            <w:tcW w:w="526" w:type="pct"/>
            <w:vAlign w:val="center"/>
          </w:tcPr>
          <w:p w14:paraId="09FF2326" w14:textId="06BBDB37" w:rsidR="009072FC" w:rsidRPr="001E6CFE" w:rsidRDefault="009072FC" w:rsidP="009072FC">
            <w:pPr>
              <w:jc w:val="center"/>
              <w:rPr>
                <w:sz w:val="18"/>
                <w:szCs w:val="18"/>
              </w:rPr>
            </w:pPr>
            <w:r w:rsidRPr="001E6CFE">
              <w:rPr>
                <w:sz w:val="18"/>
                <w:szCs w:val="18"/>
              </w:rPr>
              <w:t>X</w:t>
            </w:r>
          </w:p>
        </w:tc>
        <w:tc>
          <w:tcPr>
            <w:tcW w:w="592" w:type="pct"/>
            <w:vAlign w:val="center"/>
          </w:tcPr>
          <w:p w14:paraId="1BF41CBC" w14:textId="6DD30CFB" w:rsidR="009072FC" w:rsidRPr="001E6CFE" w:rsidRDefault="009072FC" w:rsidP="009072FC">
            <w:pPr>
              <w:jc w:val="center"/>
              <w:rPr>
                <w:sz w:val="18"/>
                <w:szCs w:val="18"/>
              </w:rPr>
            </w:pPr>
            <w:r w:rsidRPr="001E6CFE">
              <w:rPr>
                <w:sz w:val="18"/>
                <w:szCs w:val="18"/>
              </w:rPr>
              <w:t>X</w:t>
            </w:r>
          </w:p>
        </w:tc>
        <w:tc>
          <w:tcPr>
            <w:tcW w:w="722" w:type="pct"/>
            <w:vAlign w:val="center"/>
          </w:tcPr>
          <w:p w14:paraId="7EFF070C" w14:textId="7E8B1AA4" w:rsidR="009072FC" w:rsidRPr="001E6CFE" w:rsidRDefault="009072FC" w:rsidP="009072FC">
            <w:pPr>
              <w:jc w:val="center"/>
              <w:rPr>
                <w:sz w:val="18"/>
                <w:szCs w:val="18"/>
              </w:rPr>
            </w:pPr>
            <w:r w:rsidRPr="001E6CFE">
              <w:rPr>
                <w:sz w:val="18"/>
                <w:szCs w:val="18"/>
              </w:rPr>
              <w:t>X</w:t>
            </w:r>
          </w:p>
        </w:tc>
        <w:tc>
          <w:tcPr>
            <w:tcW w:w="857" w:type="pct"/>
            <w:vAlign w:val="center"/>
          </w:tcPr>
          <w:p w14:paraId="18BE64C0" w14:textId="7BE4DFD1" w:rsidR="009072FC" w:rsidRPr="001E6CFE" w:rsidRDefault="009072FC" w:rsidP="009072FC">
            <w:pPr>
              <w:jc w:val="center"/>
              <w:rPr>
                <w:sz w:val="18"/>
                <w:szCs w:val="18"/>
              </w:rPr>
            </w:pPr>
            <w:r w:rsidRPr="001E6CFE">
              <w:rPr>
                <w:sz w:val="18"/>
                <w:szCs w:val="18"/>
              </w:rPr>
              <w:t>X</w:t>
            </w:r>
          </w:p>
        </w:tc>
      </w:tr>
      <w:tr w:rsidR="001E6CFE" w:rsidRPr="001E6CFE" w14:paraId="3B1482DD" w14:textId="77777777" w:rsidTr="009072FC">
        <w:trPr>
          <w:trHeight w:val="51"/>
        </w:trPr>
        <w:tc>
          <w:tcPr>
            <w:tcW w:w="321" w:type="pct"/>
          </w:tcPr>
          <w:p w14:paraId="3EC84990" w14:textId="77777777" w:rsidR="009072FC" w:rsidRPr="001E6CFE" w:rsidRDefault="009072FC" w:rsidP="009072FC">
            <w:pPr>
              <w:jc w:val="both"/>
              <w:rPr>
                <w:b/>
                <w:sz w:val="18"/>
                <w:szCs w:val="18"/>
              </w:rPr>
            </w:pPr>
            <w:r w:rsidRPr="001E6CFE">
              <w:rPr>
                <w:b/>
                <w:sz w:val="18"/>
                <w:szCs w:val="18"/>
              </w:rPr>
              <w:t>16</w:t>
            </w:r>
          </w:p>
        </w:tc>
        <w:tc>
          <w:tcPr>
            <w:tcW w:w="865" w:type="pct"/>
          </w:tcPr>
          <w:p w14:paraId="24BAFEFE" w14:textId="77777777" w:rsidR="009072FC" w:rsidRPr="001E6CFE" w:rsidRDefault="009072FC" w:rsidP="009072FC">
            <w:pPr>
              <w:jc w:val="both"/>
              <w:rPr>
                <w:bCs/>
                <w:sz w:val="18"/>
                <w:szCs w:val="18"/>
              </w:rPr>
            </w:pPr>
            <w:r w:rsidRPr="001E6CFE">
              <w:rPr>
                <w:bCs/>
                <w:sz w:val="18"/>
                <w:szCs w:val="18"/>
              </w:rPr>
              <w:t>Bütünleme</w:t>
            </w:r>
          </w:p>
        </w:tc>
        <w:tc>
          <w:tcPr>
            <w:tcW w:w="592" w:type="pct"/>
            <w:vAlign w:val="center"/>
          </w:tcPr>
          <w:p w14:paraId="34D51C68" w14:textId="2C046376" w:rsidR="009072FC" w:rsidRPr="001E6CFE" w:rsidRDefault="009072FC" w:rsidP="009072FC">
            <w:pPr>
              <w:jc w:val="center"/>
              <w:rPr>
                <w:sz w:val="18"/>
                <w:szCs w:val="18"/>
              </w:rPr>
            </w:pPr>
            <w:r w:rsidRPr="001E6CFE">
              <w:rPr>
                <w:sz w:val="18"/>
                <w:szCs w:val="18"/>
              </w:rPr>
              <w:t>X</w:t>
            </w:r>
          </w:p>
        </w:tc>
        <w:tc>
          <w:tcPr>
            <w:tcW w:w="526" w:type="pct"/>
            <w:vAlign w:val="center"/>
          </w:tcPr>
          <w:p w14:paraId="6EAF9C38" w14:textId="25E140F9" w:rsidR="009072FC" w:rsidRPr="001E6CFE" w:rsidRDefault="009072FC" w:rsidP="009072FC">
            <w:pPr>
              <w:jc w:val="center"/>
              <w:rPr>
                <w:sz w:val="18"/>
                <w:szCs w:val="18"/>
              </w:rPr>
            </w:pPr>
            <w:r w:rsidRPr="001E6CFE">
              <w:rPr>
                <w:sz w:val="18"/>
                <w:szCs w:val="18"/>
              </w:rPr>
              <w:t>X</w:t>
            </w:r>
          </w:p>
        </w:tc>
        <w:tc>
          <w:tcPr>
            <w:tcW w:w="526" w:type="pct"/>
            <w:vAlign w:val="center"/>
          </w:tcPr>
          <w:p w14:paraId="6208F366" w14:textId="3541BE78" w:rsidR="009072FC" w:rsidRPr="001E6CFE" w:rsidRDefault="009072FC" w:rsidP="009072FC">
            <w:pPr>
              <w:jc w:val="center"/>
              <w:rPr>
                <w:sz w:val="18"/>
                <w:szCs w:val="18"/>
              </w:rPr>
            </w:pPr>
            <w:r w:rsidRPr="001E6CFE">
              <w:rPr>
                <w:sz w:val="18"/>
                <w:szCs w:val="18"/>
              </w:rPr>
              <w:t>X</w:t>
            </w:r>
          </w:p>
        </w:tc>
        <w:tc>
          <w:tcPr>
            <w:tcW w:w="592" w:type="pct"/>
            <w:vAlign w:val="center"/>
          </w:tcPr>
          <w:p w14:paraId="0C6E6EFE" w14:textId="2229C1A6" w:rsidR="009072FC" w:rsidRPr="001E6CFE" w:rsidRDefault="009072FC" w:rsidP="009072FC">
            <w:pPr>
              <w:jc w:val="center"/>
              <w:rPr>
                <w:sz w:val="18"/>
                <w:szCs w:val="18"/>
              </w:rPr>
            </w:pPr>
            <w:r w:rsidRPr="001E6CFE">
              <w:rPr>
                <w:sz w:val="18"/>
                <w:szCs w:val="18"/>
              </w:rPr>
              <w:t>X</w:t>
            </w:r>
          </w:p>
        </w:tc>
        <w:tc>
          <w:tcPr>
            <w:tcW w:w="722" w:type="pct"/>
            <w:vAlign w:val="center"/>
          </w:tcPr>
          <w:p w14:paraId="03A4BF13" w14:textId="337AFCB7" w:rsidR="009072FC" w:rsidRPr="001E6CFE" w:rsidRDefault="009072FC" w:rsidP="009072FC">
            <w:pPr>
              <w:jc w:val="center"/>
              <w:rPr>
                <w:sz w:val="18"/>
                <w:szCs w:val="18"/>
              </w:rPr>
            </w:pPr>
            <w:r w:rsidRPr="001E6CFE">
              <w:rPr>
                <w:sz w:val="18"/>
                <w:szCs w:val="18"/>
              </w:rPr>
              <w:t>X</w:t>
            </w:r>
          </w:p>
        </w:tc>
        <w:tc>
          <w:tcPr>
            <w:tcW w:w="857" w:type="pct"/>
            <w:vAlign w:val="center"/>
          </w:tcPr>
          <w:p w14:paraId="6242E33D" w14:textId="2B36ADF1" w:rsidR="009072FC" w:rsidRPr="001E6CFE" w:rsidRDefault="009072FC" w:rsidP="009072FC">
            <w:pPr>
              <w:jc w:val="center"/>
              <w:rPr>
                <w:sz w:val="18"/>
                <w:szCs w:val="18"/>
              </w:rPr>
            </w:pPr>
            <w:r w:rsidRPr="001E6CFE">
              <w:rPr>
                <w:sz w:val="18"/>
                <w:szCs w:val="18"/>
              </w:rPr>
              <w:t>X</w:t>
            </w:r>
          </w:p>
        </w:tc>
      </w:tr>
    </w:tbl>
    <w:p w14:paraId="3B9392D8" w14:textId="77777777" w:rsidR="009072FC" w:rsidRPr="001E6CFE" w:rsidRDefault="009072FC" w:rsidP="009072FC">
      <w:pPr>
        <w:rPr>
          <w:rFonts w:eastAsia="Calibri"/>
          <w:sz w:val="18"/>
          <w:szCs w:val="18"/>
        </w:rPr>
      </w:pPr>
    </w:p>
    <w:p w14:paraId="06926DBB" w14:textId="09B96122" w:rsidR="004F2DF0" w:rsidRPr="001E6CFE" w:rsidRDefault="004F2DF0" w:rsidP="004E255A">
      <w:pPr>
        <w:spacing w:line="276" w:lineRule="auto"/>
        <w:rPr>
          <w:rFonts w:eastAsia="Calibri"/>
        </w:rPr>
      </w:pPr>
    </w:p>
    <w:p w14:paraId="582A271A" w14:textId="2A5905BD" w:rsidR="004E255A" w:rsidRPr="001E6CFE" w:rsidRDefault="004E255A" w:rsidP="00DE2FF9">
      <w:pPr>
        <w:pStyle w:val="Balk2"/>
        <w:numPr>
          <w:ilvl w:val="1"/>
          <w:numId w:val="69"/>
        </w:numPr>
        <w:jc w:val="center"/>
        <w:rPr>
          <w:rFonts w:eastAsia="Calibri" w:cs="Times New Roman"/>
          <w:szCs w:val="24"/>
        </w:rPr>
      </w:pPr>
      <w:bookmarkStart w:id="104" w:name="_Toc195048654"/>
      <w:r w:rsidRPr="001E6CFE">
        <w:rPr>
          <w:rFonts w:eastAsia="Calibri"/>
        </w:rPr>
        <w:t>Uygulama Alanları Hakkında Bilgi</w:t>
      </w:r>
      <w:bookmarkEnd w:id="104"/>
    </w:p>
    <w:p w14:paraId="642AE497" w14:textId="3E6FF869" w:rsidR="004E255A" w:rsidRPr="001E6CFE" w:rsidRDefault="004E255A" w:rsidP="00DE2FF9">
      <w:pPr>
        <w:pStyle w:val="Balk3"/>
        <w:numPr>
          <w:ilvl w:val="2"/>
          <w:numId w:val="73"/>
        </w:numPr>
        <w:rPr>
          <w:rFonts w:eastAsia="Calibri"/>
          <w:color w:val="auto"/>
        </w:rPr>
      </w:pPr>
      <w:bookmarkStart w:id="105" w:name="_Toc195048655"/>
      <w:r w:rsidRPr="001E6CFE">
        <w:rPr>
          <w:rFonts w:eastAsia="Calibri"/>
          <w:color w:val="auto"/>
        </w:rPr>
        <w:t xml:space="preserve">Her Anabilim Dalı </w:t>
      </w:r>
      <w:r w:rsidR="00661F5F" w:rsidRPr="001E6CFE">
        <w:rPr>
          <w:rFonts w:eastAsia="Calibri"/>
          <w:color w:val="auto"/>
        </w:rPr>
        <w:t>İçin, Klinik ve Saha Uygulama Alanlarının Fiziksel Alt Yapı Özelliklerine Dair Bilgi</w:t>
      </w:r>
      <w:bookmarkEnd w:id="105"/>
    </w:p>
    <w:p w14:paraId="5C904E05" w14:textId="77777777" w:rsidR="004E255A" w:rsidRPr="001E6CFE" w:rsidRDefault="004E255A" w:rsidP="00661F5F">
      <w:pPr>
        <w:spacing w:line="276" w:lineRule="auto"/>
        <w:ind w:firstLine="567"/>
        <w:jc w:val="both"/>
        <w:rPr>
          <w:rFonts w:eastAsia="Calibri"/>
        </w:rPr>
      </w:pPr>
      <w:r w:rsidRPr="001E6CFE">
        <w:rPr>
          <w:rFonts w:eastAsia="Calibri"/>
        </w:rPr>
        <w:t>Pamukkale Üniversitesi Sağlık Bilimleri Fakültesi Hemşirelik Bölümü Öğrencileri klinik uygulamalarını, Pamukkale Üniversitesi Sağlık Araştırma ve Uygulama Merkezi’nde, Denizli Devlet Hastanesinde, çeşitli kamu ve özel kurum kuruluşlarda gerçekleştirmektedirler.</w:t>
      </w:r>
    </w:p>
    <w:p w14:paraId="270DF580" w14:textId="77777777" w:rsidR="004E255A" w:rsidRPr="001E6CFE" w:rsidRDefault="004E255A" w:rsidP="00661F5F">
      <w:pPr>
        <w:spacing w:line="276" w:lineRule="auto"/>
        <w:ind w:firstLine="567"/>
        <w:jc w:val="both"/>
        <w:rPr>
          <w:rFonts w:eastAsia="Calibri"/>
        </w:rPr>
      </w:pPr>
      <w:r w:rsidRPr="001E6CFE">
        <w:rPr>
          <w:rFonts w:eastAsia="Calibri"/>
        </w:rPr>
        <w:t xml:space="preserve">Pamukkale Üniversitesi Sağlık Araştırma ve Uygulama Merkezi 57 Anabilim ve Bilim Dalı, 50 İdari Birim, 10 farklı blokta 85 adet poliklinik, 29 adet klinik, 9 adet yoğun bakım ünitesi, 21 adet ameliyathane ve ayaktan tetkik ve tedavi üniteleri ile 853 yatak kapasitesine (735 klinik ve 118 yoğun bakım) sahiptir. Yılda yaklaşık 1.700.891 hastaya poliklinik hizmeti vermektedir. Toplam 104.948 m² lik alanda sağlık hizmeti verilmektedir. Klinik ve hasta çeşitliliği açısından öğrencilerin program amaçlarımız doğrultusunda bilgi, beceri ve tutumlarını geliştirebilecek niteliktedir (https://hastane.pau.edu.tr/). Hemşirelik Bölümü anabilim dalları klinik uygulamalarda Pamukkale Üniversite Sağlık Araştırma ve Uygulama Merkezi’nin kliniklerinin yataklı ve ayaktan hasta bakılan birimlerini kullanmaktadır. Her bir klinik ortalama 30 yatak kapasitesine sahipken, ayaktan hasta bakılan birimler birimin niteliğine göre farklı sayıda hastaya hizmet vermektedir. Pamukkale Üniversite Sağlık Araştırma ve Uygulama Merkezi, hemşirelik bölümünün eğitim-öğretim faaliyetlerinin ihtiyacını karşılamaktadır. </w:t>
      </w:r>
    </w:p>
    <w:p w14:paraId="5D90079D" w14:textId="3C58FD0F" w:rsidR="004E255A" w:rsidRPr="001E6CFE" w:rsidRDefault="004E255A" w:rsidP="00661F5F">
      <w:pPr>
        <w:spacing w:line="276" w:lineRule="auto"/>
        <w:ind w:firstLine="567"/>
        <w:jc w:val="both"/>
        <w:rPr>
          <w:rFonts w:eastAsia="Calibri"/>
        </w:rPr>
      </w:pPr>
      <w:r w:rsidRPr="001E6CFE">
        <w:rPr>
          <w:rFonts w:eastAsia="Calibri"/>
        </w:rPr>
        <w:t xml:space="preserve">Denizli Devlet Hastanesinde ise 57 yataklı Çocuk Sağlığı ve Hastalıkları Kliniğinde 1 özel oda, 6 yataklı fototerapi odası, 3 yataklı yoğun bakım odası bulunmaktadır. Kliniğin Çocuk Allerji Kliniği, Çocuk Kardiyoloji Kliniği, Çocuk Acil, Çocuk Gelişim Birimi, Yenidoğan İşitme Tarama Birimi, Emzirme ve Gebe Eğitimi Birimi, Yenidoğan Yoğun Bakım Birimi ve Talasemi Merkezi gibi alt birimleri bulunmaktadır. İşitme Tarama Biriminde yenidoğan bebeklerin işitme tarama testleri yapılmaktadır. Yenidoğan Yoğun Bakım Servisi ise 3. katta </w:t>
      </w:r>
      <w:r w:rsidRPr="001E6CFE">
        <w:rPr>
          <w:rFonts w:eastAsia="Calibri"/>
        </w:rPr>
        <w:lastRenderedPageBreak/>
        <w:t>bulunmaktadır. Denizli Devlet Hastanesi Kadın Hastalıkları ve Doğum Kliniği, Kadın Doğum Binası (F Blok) 3. katta yer almakta olup 20 yataklı klinikte 12 doktor, 11 hemşire, 5 personel, 1 tıbbi sekreter görev yapmaktadır. Bin metrekarelik alana yayılan doğum salonunun iyileştirilmesiyle doğum eylemi süresince tüm gebelerin sürekli elektronik olarak monitörizasyonu (çocuk kalp seslerinin doğum eylemi boyunca elektronik takibi) yapılabilmektedir. Tanı, tedavi ve tüplerin bağlanması amaçlı laparoskopik cerrahi girişimler ile cerrahi tekniklerdeki en son gelişmelere uygun ürojinekolojik operasyonlar, rahim ağzı prekanseröz lezyonların tanısına yönelik kolposkopik değerlendirme ve gerekli tedavisi yapılabilmektedir. Ameliyat sonrası hastaların hassas takibi ve post-op bakım hizmeti veren ayrı bir birim mevcuttur. Her iki kurum da klinik ve hasta çeşitliliği açısından öğrencilerin program amaçlarımız doğrultusunda bilgi, beceri ve tutumlarını geliştirebilecek niteliktedir (</w:t>
      </w:r>
      <w:hyperlink r:id="rId97" w:history="1">
        <w:r w:rsidR="00661F5F" w:rsidRPr="001E6CFE">
          <w:rPr>
            <w:rStyle w:val="Kpr"/>
            <w:rFonts w:eastAsia="Calibri"/>
            <w:color w:val="auto"/>
          </w:rPr>
          <w:t>https://denizlidh.saglik.gov.tr/?_Dil=1</w:t>
        </w:r>
      </w:hyperlink>
      <w:r w:rsidRPr="001E6CFE">
        <w:rPr>
          <w:rFonts w:eastAsia="Calibri"/>
        </w:rPr>
        <w:t>)</w:t>
      </w:r>
    </w:p>
    <w:p w14:paraId="58DA6018" w14:textId="77777777" w:rsidR="00661F5F" w:rsidRPr="001E6CFE" w:rsidRDefault="00661F5F" w:rsidP="00661F5F">
      <w:pPr>
        <w:spacing w:line="276" w:lineRule="auto"/>
        <w:ind w:firstLine="567"/>
        <w:jc w:val="both"/>
        <w:rPr>
          <w:rFonts w:eastAsia="Calibri"/>
        </w:rPr>
      </w:pPr>
    </w:p>
    <w:p w14:paraId="79810340" w14:textId="4DF9328D" w:rsidR="004E255A" w:rsidRPr="001E6CFE" w:rsidRDefault="004E255A" w:rsidP="00DE2FF9">
      <w:pPr>
        <w:pStyle w:val="Balk3"/>
        <w:numPr>
          <w:ilvl w:val="2"/>
          <w:numId w:val="73"/>
        </w:numPr>
        <w:rPr>
          <w:rFonts w:eastAsia="Calibri"/>
          <w:color w:val="auto"/>
        </w:rPr>
      </w:pPr>
      <w:bookmarkStart w:id="106" w:name="_Toc195048656"/>
      <w:r w:rsidRPr="001E6CFE">
        <w:rPr>
          <w:rFonts w:eastAsia="Calibri"/>
          <w:color w:val="auto"/>
        </w:rPr>
        <w:t xml:space="preserve">Uygulama </w:t>
      </w:r>
      <w:r w:rsidR="00661F5F" w:rsidRPr="001E6CFE">
        <w:rPr>
          <w:rFonts w:eastAsia="Calibri"/>
          <w:color w:val="auto"/>
        </w:rPr>
        <w:t>Alanlarında Öğrenci ve Öğretim Elemanları İçin Giyinme, Beslenme, Toplantı ve Dinlenme Etkinlikleri İçin Olanaklara Dair Bilgi</w:t>
      </w:r>
      <w:bookmarkEnd w:id="106"/>
    </w:p>
    <w:p w14:paraId="656699B2" w14:textId="77777777" w:rsidR="004E255A" w:rsidRPr="001E6CFE" w:rsidRDefault="004E255A" w:rsidP="00661F5F">
      <w:pPr>
        <w:spacing w:line="276" w:lineRule="auto"/>
        <w:ind w:firstLine="567"/>
        <w:jc w:val="both"/>
        <w:rPr>
          <w:rFonts w:eastAsia="Calibri"/>
        </w:rPr>
      </w:pPr>
      <w:r w:rsidRPr="001E6CFE">
        <w:rPr>
          <w:rFonts w:eastAsia="Calibri"/>
        </w:rPr>
        <w:t xml:space="preserve">Pamukkale Üniversitesi Sağlık Araştırma ve Uygulama Merkezi klinik uygulamalarında kullanılan kliniklerde öğrenci ve öğretim elemanları için varsa uygun giyinme alanlarını veya SBF bünyesindeki giyinme odalarını kullanmaktadırlar. Öğrenci ve öğretim elemanları kampüs içerisinde yer alan yemekhane ve hastane bünyesindeki kantinleri beslenme ve dinlenme için kullanmaktadır. Klinik uygulama esnasında öğrenci ve öğretim elemanları her katta bulunan seminer salonlarını (haftalık takvimdeki doluluk-boşluk durumuna göre) kullanabilmektedir. </w:t>
      </w:r>
    </w:p>
    <w:p w14:paraId="2C232DCA" w14:textId="4EE20303" w:rsidR="004E255A" w:rsidRPr="001E6CFE" w:rsidRDefault="004E255A" w:rsidP="00661F5F">
      <w:pPr>
        <w:spacing w:line="276" w:lineRule="auto"/>
        <w:ind w:firstLine="567"/>
        <w:jc w:val="both"/>
        <w:rPr>
          <w:rFonts w:eastAsia="Calibri"/>
        </w:rPr>
      </w:pPr>
      <w:r w:rsidRPr="001E6CFE">
        <w:rPr>
          <w:rFonts w:eastAsia="Calibri"/>
        </w:rPr>
        <w:t>Denizli Devlet Hastanesinde klinik uygulamaya çıkan öğrencilerin binanın zemin katında giyinme odası bulunmaktadır. Ayrıca burada klinik uygulamaya çıkan öğrencilere, bulundukları klinikte eşyalarını koyabildikleri birer oda tahsis edilmektedir. Öğrenciler hastanenin öğle yemeği imkanından faydalanabilmekte ve hastane bünyesindeki kantinleri kullanabilmektedir.</w:t>
      </w:r>
    </w:p>
    <w:p w14:paraId="74202ECA" w14:textId="77777777" w:rsidR="00661F5F" w:rsidRPr="001E6CFE" w:rsidRDefault="00661F5F" w:rsidP="00661F5F">
      <w:pPr>
        <w:spacing w:line="276" w:lineRule="auto"/>
        <w:ind w:firstLine="567"/>
        <w:jc w:val="both"/>
        <w:rPr>
          <w:rFonts w:eastAsia="Calibri"/>
        </w:rPr>
      </w:pPr>
    </w:p>
    <w:p w14:paraId="5CA055FA" w14:textId="265927E0" w:rsidR="004E255A" w:rsidRPr="001E6CFE" w:rsidRDefault="004E255A" w:rsidP="00DE2FF9">
      <w:pPr>
        <w:pStyle w:val="Balk3"/>
        <w:numPr>
          <w:ilvl w:val="2"/>
          <w:numId w:val="73"/>
        </w:numPr>
        <w:rPr>
          <w:rFonts w:eastAsia="Calibri"/>
          <w:color w:val="auto"/>
        </w:rPr>
      </w:pPr>
      <w:bookmarkStart w:id="107" w:name="_Toc195048657"/>
      <w:r w:rsidRPr="001E6CFE">
        <w:rPr>
          <w:rFonts w:eastAsia="Calibri"/>
          <w:color w:val="auto"/>
        </w:rPr>
        <w:t xml:space="preserve">Uygulama </w:t>
      </w:r>
      <w:r w:rsidR="00661F5F" w:rsidRPr="001E6CFE">
        <w:rPr>
          <w:rFonts w:eastAsia="Calibri"/>
          <w:color w:val="auto"/>
        </w:rPr>
        <w:t>Alanları Tanımlanmış Süreçler Doğrultusunda Düzenli Aralıklarla İzlenmesi</w:t>
      </w:r>
      <w:bookmarkEnd w:id="107"/>
    </w:p>
    <w:p w14:paraId="4B0B9F67" w14:textId="0E0F4F7C" w:rsidR="009072FC" w:rsidRPr="001E6CFE" w:rsidRDefault="004E255A" w:rsidP="00661F5F">
      <w:pPr>
        <w:spacing w:line="276" w:lineRule="auto"/>
        <w:ind w:firstLine="567"/>
        <w:jc w:val="both"/>
        <w:rPr>
          <w:rFonts w:eastAsia="Calibri"/>
        </w:rPr>
      </w:pPr>
      <w:r w:rsidRPr="001E6CFE">
        <w:rPr>
          <w:rFonts w:eastAsia="Calibri"/>
        </w:rPr>
        <w:t>Klinik uygulama alanlarının belirlenmesi için, her eğitim-öğretim dönemi öncesinde, fakültenin anabilim dalı başkanları ile görüşülerek, her anabilim dalının hedefleri doğrultusunda klinik uygulama için kendilerine uygun alanları belirlemektedirler. Klinikler belirlendikten sonra hemşirelik hizmetleri yönetimi, hastane eğitim hemşiresi ve klinik sorumlu hemşireleri ile görüşerek, kliniklerin uygunluk durumu değerlendirmektedir. Bu süreçlerin tamamlanmasının ardından klinik uygulamalar için yazılı kurum izinleri alınmaktadır.</w:t>
      </w:r>
    </w:p>
    <w:p w14:paraId="4ADDF8D1" w14:textId="77777777" w:rsidR="009072FC" w:rsidRPr="001E6CFE" w:rsidRDefault="009072FC" w:rsidP="004E255A">
      <w:pPr>
        <w:spacing w:line="276" w:lineRule="auto"/>
        <w:jc w:val="center"/>
        <w:rPr>
          <w:rFonts w:eastAsia="Calibri"/>
          <w:b/>
          <w:bCs/>
        </w:rPr>
      </w:pPr>
    </w:p>
    <w:p w14:paraId="3B0E2FD2" w14:textId="77777777" w:rsidR="009072FC" w:rsidRPr="001E6CFE" w:rsidRDefault="009072FC" w:rsidP="004E255A">
      <w:pPr>
        <w:spacing w:line="276" w:lineRule="auto"/>
        <w:jc w:val="center"/>
        <w:rPr>
          <w:rFonts w:eastAsia="Calibri"/>
          <w:b/>
          <w:bCs/>
        </w:rPr>
      </w:pPr>
    </w:p>
    <w:p w14:paraId="7638F424" w14:textId="77777777" w:rsidR="009072FC" w:rsidRPr="001E6CFE" w:rsidRDefault="009072FC" w:rsidP="004E255A">
      <w:pPr>
        <w:spacing w:line="276" w:lineRule="auto"/>
        <w:jc w:val="center"/>
        <w:rPr>
          <w:rFonts w:eastAsia="Calibri"/>
          <w:b/>
          <w:bCs/>
        </w:rPr>
      </w:pPr>
    </w:p>
    <w:p w14:paraId="14163E22" w14:textId="77777777" w:rsidR="009072FC" w:rsidRPr="001E6CFE" w:rsidRDefault="009072FC" w:rsidP="004E255A">
      <w:pPr>
        <w:spacing w:line="276" w:lineRule="auto"/>
        <w:jc w:val="center"/>
        <w:rPr>
          <w:rFonts w:eastAsia="Calibri"/>
          <w:b/>
          <w:bCs/>
        </w:rPr>
      </w:pPr>
    </w:p>
    <w:p w14:paraId="0A945D14" w14:textId="77777777" w:rsidR="009072FC" w:rsidRPr="001E6CFE" w:rsidRDefault="009072FC" w:rsidP="004E255A">
      <w:pPr>
        <w:spacing w:line="276" w:lineRule="auto"/>
        <w:jc w:val="center"/>
        <w:rPr>
          <w:rFonts w:eastAsia="Calibri"/>
          <w:b/>
          <w:bCs/>
        </w:rPr>
      </w:pPr>
    </w:p>
    <w:p w14:paraId="7F4F2F9B" w14:textId="77777777" w:rsidR="009072FC" w:rsidRPr="001E6CFE" w:rsidRDefault="009072FC" w:rsidP="004E255A">
      <w:pPr>
        <w:spacing w:line="276" w:lineRule="auto"/>
        <w:jc w:val="center"/>
        <w:rPr>
          <w:rFonts w:eastAsia="Calibri"/>
          <w:b/>
          <w:bCs/>
        </w:rPr>
      </w:pPr>
    </w:p>
    <w:p w14:paraId="51858633" w14:textId="77777777" w:rsidR="009072FC" w:rsidRPr="001E6CFE" w:rsidRDefault="009072FC" w:rsidP="004E255A">
      <w:pPr>
        <w:spacing w:line="276" w:lineRule="auto"/>
        <w:jc w:val="center"/>
        <w:rPr>
          <w:rFonts w:eastAsia="Calibri"/>
          <w:b/>
          <w:bCs/>
        </w:rPr>
      </w:pPr>
    </w:p>
    <w:p w14:paraId="0FC7D880" w14:textId="77777777" w:rsidR="009072FC" w:rsidRPr="001E6CFE" w:rsidRDefault="009072FC" w:rsidP="004E255A">
      <w:pPr>
        <w:spacing w:line="276" w:lineRule="auto"/>
        <w:jc w:val="center"/>
        <w:rPr>
          <w:rFonts w:eastAsia="Calibri"/>
          <w:b/>
          <w:bCs/>
        </w:rPr>
      </w:pPr>
    </w:p>
    <w:p w14:paraId="08028A59" w14:textId="05BE67BE" w:rsidR="008D4E34" w:rsidRPr="001E6CFE" w:rsidRDefault="008D4E34" w:rsidP="00CA690A">
      <w:pPr>
        <w:pStyle w:val="Balk1"/>
        <w:jc w:val="center"/>
      </w:pPr>
      <w:bookmarkStart w:id="108" w:name="_Toc195048658"/>
      <w:r w:rsidRPr="001E6CFE">
        <w:lastRenderedPageBreak/>
        <w:t>BÖLÜM 3. EĞİTİM İLE İLGİLİ KOMİSYONLAR, YÖNETMELİK VE YÖNERGELER</w:t>
      </w:r>
      <w:bookmarkEnd w:id="108"/>
    </w:p>
    <w:p w14:paraId="06AB41DE" w14:textId="28E393EE" w:rsidR="00CA690A" w:rsidRPr="001E6CFE" w:rsidRDefault="00CA690A" w:rsidP="00CA690A">
      <w:pPr>
        <w:pStyle w:val="Balk2"/>
        <w:numPr>
          <w:ilvl w:val="1"/>
          <w:numId w:val="21"/>
        </w:numPr>
        <w:jc w:val="center"/>
      </w:pPr>
      <w:bookmarkStart w:id="109" w:name="_Toc195048659"/>
      <w:r w:rsidRPr="001E6CFE">
        <w:t>Komite ve Komisyonlar</w:t>
      </w:r>
      <w:bookmarkEnd w:id="109"/>
    </w:p>
    <w:p w14:paraId="77D4009F" w14:textId="3B694F98" w:rsidR="00CA690A" w:rsidRPr="001E6CFE" w:rsidRDefault="00CA690A" w:rsidP="00CA690A">
      <w:pPr>
        <w:spacing w:line="276" w:lineRule="auto"/>
        <w:ind w:firstLine="567"/>
        <w:jc w:val="both"/>
        <w:rPr>
          <w:bCs/>
        </w:rPr>
      </w:pPr>
      <w:r w:rsidRPr="001E6CFE">
        <w:rPr>
          <w:bCs/>
        </w:rPr>
        <w:t xml:space="preserve">Pamukkale Üniversitesi Sağlık Bilimleri Fakültesi hemşirelik eğitimi aşağıdaki kurul, komite ve komisyonlar tarafından yürütülmektedir. </w:t>
      </w:r>
    </w:p>
    <w:tbl>
      <w:tblPr>
        <w:tblStyle w:val="TabloKlavuzu"/>
        <w:tblW w:w="0" w:type="auto"/>
        <w:tblLook w:val="04A0" w:firstRow="1" w:lastRow="0" w:firstColumn="1" w:lastColumn="0" w:noHBand="0" w:noVBand="1"/>
      </w:tblPr>
      <w:tblGrid>
        <w:gridCol w:w="4530"/>
        <w:gridCol w:w="4530"/>
      </w:tblGrid>
      <w:tr w:rsidR="001E6CFE" w:rsidRPr="001E6CFE" w14:paraId="0AABA90E" w14:textId="77777777" w:rsidTr="00652D41">
        <w:tc>
          <w:tcPr>
            <w:tcW w:w="4531" w:type="dxa"/>
          </w:tcPr>
          <w:p w14:paraId="1B28D0F8" w14:textId="77777777" w:rsidR="00CA690A" w:rsidRPr="001E6CFE" w:rsidRDefault="00CA690A" w:rsidP="00652D41">
            <w:pPr>
              <w:spacing w:line="276" w:lineRule="auto"/>
              <w:jc w:val="both"/>
              <w:rPr>
                <w:bCs/>
              </w:rPr>
            </w:pPr>
            <w:r w:rsidRPr="001E6CFE">
              <w:rPr>
                <w:b/>
                <w:bCs/>
              </w:rPr>
              <w:t>Eğitim ile İlgili Kurul ve Komisyonlar</w:t>
            </w:r>
          </w:p>
        </w:tc>
        <w:tc>
          <w:tcPr>
            <w:tcW w:w="4531" w:type="dxa"/>
          </w:tcPr>
          <w:p w14:paraId="07E581A7" w14:textId="77777777" w:rsidR="00CA690A" w:rsidRPr="001E6CFE" w:rsidRDefault="00CA690A" w:rsidP="00652D41">
            <w:pPr>
              <w:spacing w:line="276" w:lineRule="auto"/>
              <w:jc w:val="both"/>
              <w:rPr>
                <w:bCs/>
              </w:rPr>
            </w:pPr>
            <w:r w:rsidRPr="001E6CFE">
              <w:rPr>
                <w:b/>
                <w:bCs/>
              </w:rPr>
              <w:t>Diğer Komite ve Komisyonlar</w:t>
            </w:r>
          </w:p>
        </w:tc>
      </w:tr>
      <w:tr w:rsidR="00CA690A" w:rsidRPr="001E6CFE" w14:paraId="71980224" w14:textId="77777777" w:rsidTr="00652D41">
        <w:tc>
          <w:tcPr>
            <w:tcW w:w="4531" w:type="dxa"/>
          </w:tcPr>
          <w:p w14:paraId="76813934" w14:textId="028411F5" w:rsidR="00CA690A" w:rsidRPr="001E6CFE" w:rsidRDefault="00CA690A" w:rsidP="00652D41">
            <w:pPr>
              <w:spacing w:line="276" w:lineRule="auto"/>
              <w:jc w:val="both"/>
              <w:rPr>
                <w:i/>
              </w:rPr>
            </w:pPr>
            <w:r w:rsidRPr="001E6CFE">
              <w:t>Yönetim Kurulu</w:t>
            </w:r>
          </w:p>
          <w:p w14:paraId="567C65CB" w14:textId="0EDB6C49" w:rsidR="00CA690A" w:rsidRPr="001E6CFE" w:rsidRDefault="00CA690A" w:rsidP="00652D41">
            <w:pPr>
              <w:spacing w:line="276" w:lineRule="auto"/>
              <w:jc w:val="both"/>
            </w:pPr>
            <w:r w:rsidRPr="001E6CFE">
              <w:t>Fakülte Kurulu</w:t>
            </w:r>
          </w:p>
          <w:p w14:paraId="7D59F7C8" w14:textId="3598D45D" w:rsidR="00CA690A" w:rsidRPr="001E6CFE" w:rsidRDefault="00CA690A" w:rsidP="00652D41">
            <w:pPr>
              <w:spacing w:line="276" w:lineRule="auto"/>
              <w:jc w:val="both"/>
            </w:pPr>
            <w:r w:rsidRPr="001E6CFE">
              <w:t>Eşdeğerlik – Muafiyet- İntibak Komisyonu</w:t>
            </w:r>
          </w:p>
          <w:p w14:paraId="0491C414" w14:textId="77777777" w:rsidR="00CA690A" w:rsidRPr="001E6CFE" w:rsidRDefault="00CA690A" w:rsidP="00652D41">
            <w:pPr>
              <w:spacing w:line="276" w:lineRule="auto"/>
              <w:jc w:val="both"/>
            </w:pPr>
            <w:r w:rsidRPr="001E6CFE">
              <w:t>Öğrenci Eğitimleri ve Kariyer Planlama Kom.</w:t>
            </w:r>
          </w:p>
          <w:p w14:paraId="78D4850B" w14:textId="39E440AB" w:rsidR="00CA690A" w:rsidRPr="001E6CFE" w:rsidRDefault="00CA690A" w:rsidP="00652D41">
            <w:pPr>
              <w:spacing w:line="276" w:lineRule="auto"/>
              <w:jc w:val="both"/>
            </w:pPr>
            <w:r w:rsidRPr="001E6CFE">
              <w:t xml:space="preserve">Mezuniyet Not Kom. </w:t>
            </w:r>
          </w:p>
          <w:p w14:paraId="0C00FF98" w14:textId="514E58C7" w:rsidR="00CA690A" w:rsidRPr="001E6CFE" w:rsidRDefault="00CA690A" w:rsidP="00652D41">
            <w:pPr>
              <w:spacing w:line="276" w:lineRule="auto"/>
              <w:jc w:val="both"/>
            </w:pPr>
            <w:r w:rsidRPr="001E6CFE">
              <w:t>Mezuniyet Tören Komisyonu</w:t>
            </w:r>
          </w:p>
          <w:p w14:paraId="1D5A22CB" w14:textId="25F70E1E" w:rsidR="00CA690A" w:rsidRPr="001E6CFE" w:rsidRDefault="00CA690A" w:rsidP="00652D41">
            <w:pPr>
              <w:spacing w:line="276" w:lineRule="auto"/>
              <w:jc w:val="both"/>
            </w:pPr>
            <w:r w:rsidRPr="001E6CFE">
              <w:t>Eğitim-Öğretim Prog. El Kitabı Hazırlama Komisyonu</w:t>
            </w:r>
          </w:p>
          <w:p w14:paraId="25F57E8B" w14:textId="0C1B76D8" w:rsidR="00CA690A" w:rsidRPr="001E6CFE" w:rsidRDefault="00CA690A" w:rsidP="00652D41">
            <w:pPr>
              <w:spacing w:line="276" w:lineRule="auto"/>
              <w:jc w:val="both"/>
            </w:pPr>
            <w:r w:rsidRPr="001E6CFE">
              <w:t>Ölçme ve Değerlendirme Komitesi</w:t>
            </w:r>
          </w:p>
          <w:p w14:paraId="56046832" w14:textId="2F1316F1" w:rsidR="00CA690A" w:rsidRPr="001E6CFE" w:rsidRDefault="00CA690A" w:rsidP="00652D41">
            <w:pPr>
              <w:spacing w:line="276" w:lineRule="auto"/>
              <w:jc w:val="both"/>
            </w:pPr>
            <w:r w:rsidRPr="001E6CFE">
              <w:t>Erasmus (Uluslararası İlişkiler Koord.) (Rektörlük Görevlendirmesi)</w:t>
            </w:r>
          </w:p>
          <w:p w14:paraId="021E2DDE" w14:textId="54170C63" w:rsidR="00CA690A" w:rsidRPr="001E6CFE" w:rsidRDefault="00CA690A" w:rsidP="00652D41">
            <w:pPr>
              <w:spacing w:line="276" w:lineRule="auto"/>
              <w:jc w:val="both"/>
            </w:pPr>
            <w:r w:rsidRPr="001E6CFE">
              <w:t>Farabi (Ulusal Öğrenci Değişim)- Pasif</w:t>
            </w:r>
          </w:p>
          <w:p w14:paraId="5AD2601C" w14:textId="13EB3F04" w:rsidR="00CA690A" w:rsidRPr="001E6CFE" w:rsidRDefault="00CA690A" w:rsidP="00652D41">
            <w:pPr>
              <w:spacing w:line="276" w:lineRule="auto"/>
              <w:jc w:val="both"/>
            </w:pPr>
            <w:r w:rsidRPr="001E6CFE">
              <w:t>Birim Eğitim Komisyonu</w:t>
            </w:r>
          </w:p>
          <w:p w14:paraId="53BDF06F" w14:textId="74EC8680" w:rsidR="00CA690A" w:rsidRPr="001E6CFE" w:rsidRDefault="00CA690A" w:rsidP="00652D41">
            <w:pPr>
              <w:spacing w:line="276" w:lineRule="auto"/>
              <w:jc w:val="both"/>
            </w:pPr>
            <w:r w:rsidRPr="001E6CFE">
              <w:t>Akreditasyon Komisyonu</w:t>
            </w:r>
          </w:p>
          <w:p w14:paraId="38BDB023" w14:textId="44893569" w:rsidR="00CA690A" w:rsidRPr="001E6CFE" w:rsidRDefault="00CA690A" w:rsidP="00652D41">
            <w:pPr>
              <w:spacing w:line="276" w:lineRule="auto"/>
              <w:jc w:val="both"/>
            </w:pPr>
            <w:r w:rsidRPr="001E6CFE">
              <w:t>Kalite Komisyonu</w:t>
            </w:r>
          </w:p>
          <w:p w14:paraId="601AF213" w14:textId="7101EE2B" w:rsidR="00CA690A" w:rsidRPr="001E6CFE" w:rsidRDefault="00CA690A" w:rsidP="00652D41">
            <w:pPr>
              <w:spacing w:line="276" w:lineRule="auto"/>
              <w:jc w:val="both"/>
            </w:pPr>
            <w:r w:rsidRPr="001E6CFE">
              <w:t>Burs Komisyonu</w:t>
            </w:r>
          </w:p>
          <w:p w14:paraId="04C5A80F" w14:textId="648CEAF8" w:rsidR="00CA690A" w:rsidRPr="001E6CFE" w:rsidRDefault="00CA690A" w:rsidP="00652D41">
            <w:pPr>
              <w:spacing w:line="276" w:lineRule="auto"/>
              <w:jc w:val="both"/>
            </w:pPr>
            <w:r w:rsidRPr="001E6CFE">
              <w:t>1.Sınıf Aşı Forma (Hepatit) Tarama Komisyonu</w:t>
            </w:r>
          </w:p>
          <w:p w14:paraId="2DCD032B" w14:textId="5D9FEF63" w:rsidR="00CA690A" w:rsidRPr="001E6CFE" w:rsidRDefault="00CA690A" w:rsidP="00652D41">
            <w:pPr>
              <w:spacing w:line="276" w:lineRule="auto"/>
              <w:jc w:val="both"/>
            </w:pPr>
            <w:r w:rsidRPr="001E6CFE">
              <w:t>Öğrenci Temsilcisi Seçim Kurulu</w:t>
            </w:r>
          </w:p>
          <w:p w14:paraId="1B5620DD" w14:textId="77777777" w:rsidR="00CA690A" w:rsidRPr="001E6CFE" w:rsidRDefault="00CA690A" w:rsidP="00652D41">
            <w:pPr>
              <w:spacing w:line="276" w:lineRule="auto"/>
              <w:jc w:val="both"/>
            </w:pPr>
            <w:r w:rsidRPr="001E6CFE">
              <w:t>Öğrenci Birim Destek Komisyonu</w:t>
            </w:r>
          </w:p>
          <w:p w14:paraId="2BAE3B2B" w14:textId="77777777" w:rsidR="00CA690A" w:rsidRPr="001E6CFE" w:rsidRDefault="00CA690A" w:rsidP="00652D41">
            <w:pPr>
              <w:spacing w:line="276" w:lineRule="auto"/>
              <w:jc w:val="both"/>
            </w:pPr>
            <w:r w:rsidRPr="001E6CFE">
              <w:t>Özel Öğrenci Değerlendirme Komisyonu</w:t>
            </w:r>
          </w:p>
          <w:p w14:paraId="3758C089" w14:textId="0136BAF0" w:rsidR="00CA690A" w:rsidRPr="001E6CFE" w:rsidRDefault="00CA690A" w:rsidP="00652D41">
            <w:pPr>
              <w:spacing w:line="276" w:lineRule="auto"/>
              <w:jc w:val="both"/>
            </w:pPr>
            <w:r w:rsidRPr="001E6CFE">
              <w:t>İş Sağlığı ve Güvenliği Komisyonu</w:t>
            </w:r>
          </w:p>
          <w:p w14:paraId="62DF0FC6" w14:textId="58E55642" w:rsidR="00CA690A" w:rsidRPr="001E6CFE" w:rsidRDefault="00CA690A" w:rsidP="00652D41">
            <w:pPr>
              <w:spacing w:line="276" w:lineRule="auto"/>
              <w:jc w:val="both"/>
            </w:pPr>
            <w:r w:rsidRPr="001E6CFE">
              <w:t>Azami Öğrenim Süresi Değerlendirme Kom.</w:t>
            </w:r>
          </w:p>
          <w:p w14:paraId="226D0E20" w14:textId="7BAA342D" w:rsidR="00CA690A" w:rsidRPr="001E6CFE" w:rsidRDefault="00CA690A" w:rsidP="00652D41">
            <w:pPr>
              <w:spacing w:line="276" w:lineRule="auto"/>
              <w:jc w:val="both"/>
            </w:pPr>
            <w:r w:rsidRPr="001E6CFE">
              <w:t>Diploma Eki Komisyonu (Rektörlük)</w:t>
            </w:r>
          </w:p>
          <w:p w14:paraId="4CC3AA61" w14:textId="77777777" w:rsidR="00CA690A" w:rsidRPr="001E6CFE" w:rsidRDefault="00CA690A" w:rsidP="00652D41">
            <w:pPr>
              <w:spacing w:line="276" w:lineRule="auto"/>
              <w:jc w:val="both"/>
            </w:pPr>
          </w:p>
          <w:p w14:paraId="096C3364" w14:textId="77777777" w:rsidR="00CA690A" w:rsidRPr="001E6CFE" w:rsidRDefault="00CA690A" w:rsidP="00652D41">
            <w:pPr>
              <w:spacing w:line="276" w:lineRule="auto"/>
              <w:jc w:val="both"/>
              <w:rPr>
                <w:bCs/>
              </w:rPr>
            </w:pPr>
          </w:p>
        </w:tc>
        <w:tc>
          <w:tcPr>
            <w:tcW w:w="4531" w:type="dxa"/>
          </w:tcPr>
          <w:p w14:paraId="16FC493D" w14:textId="77777777" w:rsidR="00CA690A" w:rsidRPr="001E6CFE" w:rsidRDefault="00CA690A" w:rsidP="00652D41">
            <w:pPr>
              <w:spacing w:line="276" w:lineRule="auto"/>
              <w:jc w:val="both"/>
            </w:pPr>
            <w:r w:rsidRPr="001E6CFE">
              <w:t>Akademik Birim Danışma Kurulu</w:t>
            </w:r>
          </w:p>
          <w:p w14:paraId="67926EB1" w14:textId="77777777" w:rsidR="00CA690A" w:rsidRPr="001E6CFE" w:rsidRDefault="00CA690A" w:rsidP="00652D41">
            <w:pPr>
              <w:spacing w:line="276" w:lineRule="auto"/>
              <w:jc w:val="both"/>
            </w:pPr>
            <w:r w:rsidRPr="001E6CFE">
              <w:t>Akademik Alt Birim Danışma Kurulu</w:t>
            </w:r>
          </w:p>
          <w:p w14:paraId="77AD6BB7" w14:textId="77777777" w:rsidR="00CA690A" w:rsidRPr="001E6CFE" w:rsidRDefault="00CA690A" w:rsidP="00652D41">
            <w:pPr>
              <w:spacing w:line="276" w:lineRule="auto"/>
              <w:jc w:val="both"/>
            </w:pPr>
            <w:r w:rsidRPr="001E6CFE">
              <w:t>Faaliyet Bilgi Sistemi Güncelleme</w:t>
            </w:r>
          </w:p>
          <w:p w14:paraId="530A4F81" w14:textId="77777777" w:rsidR="00CA690A" w:rsidRPr="001E6CFE" w:rsidRDefault="00CA690A" w:rsidP="00652D41">
            <w:pPr>
              <w:spacing w:line="276" w:lineRule="auto"/>
              <w:jc w:val="both"/>
            </w:pPr>
            <w:r w:rsidRPr="001E6CFE">
              <w:t>Hemşirelik Haftası Komisyonu</w:t>
            </w:r>
          </w:p>
          <w:p w14:paraId="4D98E3CD" w14:textId="77777777" w:rsidR="00CA690A" w:rsidRPr="001E6CFE" w:rsidRDefault="00CA690A" w:rsidP="00652D41">
            <w:pPr>
              <w:spacing w:line="276" w:lineRule="auto"/>
              <w:jc w:val="both"/>
            </w:pPr>
            <w:r w:rsidRPr="001E6CFE">
              <w:t>Akademik Teşvik Komisyonu** (Rektörlük Görevlendirmesi)</w:t>
            </w:r>
          </w:p>
          <w:p w14:paraId="7D680470" w14:textId="77777777" w:rsidR="00CA690A" w:rsidRPr="001E6CFE" w:rsidRDefault="00CA690A" w:rsidP="00652D41">
            <w:pPr>
              <w:spacing w:line="276" w:lineRule="auto"/>
              <w:jc w:val="both"/>
            </w:pPr>
            <w:r w:rsidRPr="001E6CFE">
              <w:t>Ünv. Tanıtım ve Oryantasyon Komisyonu</w:t>
            </w:r>
          </w:p>
          <w:p w14:paraId="1A7F3C25" w14:textId="77777777" w:rsidR="00CA690A" w:rsidRPr="001E6CFE" w:rsidRDefault="00CA690A" w:rsidP="00652D41">
            <w:pPr>
              <w:spacing w:line="276" w:lineRule="auto"/>
              <w:jc w:val="both"/>
            </w:pPr>
            <w:r w:rsidRPr="001E6CFE">
              <w:t>Akran Yönderlik Kom.</w:t>
            </w:r>
          </w:p>
          <w:p w14:paraId="1E3309DF" w14:textId="77777777" w:rsidR="00CA690A" w:rsidRPr="001E6CFE" w:rsidRDefault="00CA690A" w:rsidP="00652D41">
            <w:pPr>
              <w:spacing w:line="276" w:lineRule="auto"/>
              <w:jc w:val="both"/>
            </w:pPr>
            <w:r w:rsidRPr="001E6CFE">
              <w:t>Bağımlılıkla Mücadele Komisyonu (Rektörlük)</w:t>
            </w:r>
          </w:p>
          <w:p w14:paraId="270E6CDB" w14:textId="77777777" w:rsidR="00CA690A" w:rsidRPr="001E6CFE" w:rsidRDefault="00CA690A" w:rsidP="00652D41">
            <w:pPr>
              <w:spacing w:line="276" w:lineRule="auto"/>
              <w:jc w:val="both"/>
            </w:pPr>
            <w:r w:rsidRPr="001E6CFE">
              <w:t>Bağımlılıkla Mücadele Komisyonu</w:t>
            </w:r>
          </w:p>
          <w:p w14:paraId="6F72D3EA" w14:textId="77777777" w:rsidR="00CA690A" w:rsidRPr="001E6CFE" w:rsidRDefault="00CA690A" w:rsidP="00652D41">
            <w:pPr>
              <w:spacing w:line="276" w:lineRule="auto"/>
              <w:jc w:val="both"/>
            </w:pPr>
            <w:r w:rsidRPr="001E6CFE">
              <w:t>Mezun İzlem Komisyonu</w:t>
            </w:r>
          </w:p>
          <w:p w14:paraId="2338A75A" w14:textId="77777777" w:rsidR="00CA690A" w:rsidRPr="001E6CFE" w:rsidRDefault="00CA690A" w:rsidP="00652D41">
            <w:pPr>
              <w:spacing w:line="276" w:lineRule="auto"/>
              <w:jc w:val="both"/>
            </w:pPr>
            <w:r w:rsidRPr="001E6CFE">
              <w:t>Birim Program Öz Değerlendirme Komisyonu</w:t>
            </w:r>
          </w:p>
          <w:p w14:paraId="4F78FE89" w14:textId="77777777" w:rsidR="00CA690A" w:rsidRPr="001E6CFE" w:rsidRDefault="00CA690A" w:rsidP="00652D41">
            <w:pPr>
              <w:spacing w:line="276" w:lineRule="auto"/>
              <w:jc w:val="both"/>
            </w:pPr>
            <w:r w:rsidRPr="001E6CFE">
              <w:t>Strateji Geliştirme (Rektörlük)</w:t>
            </w:r>
          </w:p>
          <w:p w14:paraId="6FC9BB9D" w14:textId="77777777" w:rsidR="00CA690A" w:rsidRPr="001E6CFE" w:rsidRDefault="00CA690A" w:rsidP="00652D41">
            <w:pPr>
              <w:spacing w:line="276" w:lineRule="auto"/>
              <w:jc w:val="both"/>
            </w:pPr>
            <w:r w:rsidRPr="001E6CFE">
              <w:t>Strateji Geliştirme</w:t>
            </w:r>
          </w:p>
          <w:p w14:paraId="292F5AD1" w14:textId="77777777" w:rsidR="00CA690A" w:rsidRPr="001E6CFE" w:rsidRDefault="00CA690A" w:rsidP="00652D41">
            <w:pPr>
              <w:spacing w:line="276" w:lineRule="auto"/>
              <w:jc w:val="both"/>
            </w:pPr>
            <w:r w:rsidRPr="001E6CFE">
              <w:t>Web Sayfası Düzenleme</w:t>
            </w:r>
          </w:p>
          <w:p w14:paraId="18BBC33E" w14:textId="77777777" w:rsidR="00CA690A" w:rsidRPr="001E6CFE" w:rsidRDefault="00CA690A" w:rsidP="00652D41">
            <w:pPr>
              <w:spacing w:line="276" w:lineRule="auto"/>
              <w:jc w:val="both"/>
            </w:pPr>
            <w:r w:rsidRPr="001E6CFE">
              <w:t>Engelli Öğrenci Birim Temsilcisi</w:t>
            </w:r>
          </w:p>
          <w:p w14:paraId="763DE7A7" w14:textId="77777777" w:rsidR="00CA690A" w:rsidRPr="001E6CFE" w:rsidRDefault="00CA690A" w:rsidP="00652D41">
            <w:pPr>
              <w:spacing w:line="276" w:lineRule="auto"/>
              <w:jc w:val="both"/>
            </w:pPr>
            <w:r w:rsidRPr="001E6CFE">
              <w:t>Hizmet İçi Eğitim Kom.</w:t>
            </w:r>
          </w:p>
          <w:p w14:paraId="3FECF278" w14:textId="77777777" w:rsidR="00CA690A" w:rsidRPr="001E6CFE" w:rsidRDefault="00CA690A" w:rsidP="00652D41">
            <w:pPr>
              <w:spacing w:line="276" w:lineRule="auto"/>
              <w:jc w:val="both"/>
            </w:pPr>
            <w:r w:rsidRPr="001E6CFE">
              <w:t>Spor Birliği</w:t>
            </w:r>
          </w:p>
          <w:p w14:paraId="001EC8BA" w14:textId="77777777" w:rsidR="00CA690A" w:rsidRPr="001E6CFE" w:rsidRDefault="00CA690A" w:rsidP="00652D41">
            <w:pPr>
              <w:spacing w:line="276" w:lineRule="auto"/>
              <w:jc w:val="both"/>
            </w:pPr>
            <w:r w:rsidRPr="001E6CFE">
              <w:t>Birim İçi Sosyal Komite</w:t>
            </w:r>
          </w:p>
          <w:p w14:paraId="380746F6" w14:textId="77777777" w:rsidR="00CA690A" w:rsidRPr="001E6CFE" w:rsidRDefault="00CA690A" w:rsidP="00652D41">
            <w:pPr>
              <w:spacing w:line="276" w:lineRule="auto"/>
              <w:jc w:val="both"/>
            </w:pPr>
            <w:r w:rsidRPr="001E6CFE">
              <w:t>İş Kazası / Meslek Hastalığı Bildirimi Uyg. Yetk.</w:t>
            </w:r>
          </w:p>
          <w:p w14:paraId="0A3A1879" w14:textId="77777777" w:rsidR="00CA690A" w:rsidRPr="001E6CFE" w:rsidRDefault="00CA690A" w:rsidP="00652D41">
            <w:pPr>
              <w:spacing w:line="276" w:lineRule="auto"/>
              <w:jc w:val="both"/>
            </w:pPr>
            <w:r w:rsidRPr="001E6CFE">
              <w:t>İntern Uyg. Kord.</w:t>
            </w:r>
          </w:p>
          <w:p w14:paraId="71C9984B" w14:textId="77777777" w:rsidR="00CA690A" w:rsidRPr="001E6CFE" w:rsidRDefault="00CA690A" w:rsidP="00652D41">
            <w:pPr>
              <w:spacing w:line="276" w:lineRule="auto"/>
              <w:jc w:val="both"/>
            </w:pPr>
            <w:r w:rsidRPr="001E6CFE">
              <w:t>Birim İletişim Temsilcisi</w:t>
            </w:r>
          </w:p>
          <w:p w14:paraId="5DE47A3E" w14:textId="77777777" w:rsidR="00CA690A" w:rsidRPr="001E6CFE" w:rsidRDefault="00CA690A" w:rsidP="00652D41">
            <w:pPr>
              <w:spacing w:line="276" w:lineRule="auto"/>
              <w:jc w:val="both"/>
            </w:pPr>
            <w:r w:rsidRPr="001E6CFE">
              <w:t xml:space="preserve">Atık Komisyonu (Bölüm) </w:t>
            </w:r>
          </w:p>
          <w:p w14:paraId="21328640" w14:textId="77777777" w:rsidR="00CA690A" w:rsidRPr="001E6CFE" w:rsidRDefault="00CA690A" w:rsidP="00652D41">
            <w:pPr>
              <w:spacing w:line="276" w:lineRule="auto"/>
              <w:jc w:val="both"/>
            </w:pPr>
            <w:r w:rsidRPr="001E6CFE">
              <w:t>Atık Komisyonu (Fakülte)</w:t>
            </w:r>
          </w:p>
          <w:p w14:paraId="2A55040B" w14:textId="77777777" w:rsidR="00CA690A" w:rsidRPr="001E6CFE" w:rsidRDefault="00CA690A" w:rsidP="00652D41">
            <w:pPr>
              <w:spacing w:line="276" w:lineRule="auto"/>
              <w:jc w:val="both"/>
            </w:pPr>
            <w:r w:rsidRPr="001E6CFE">
              <w:t>Ayıklama ve İmha Kom.</w:t>
            </w:r>
          </w:p>
          <w:p w14:paraId="1A88D5B7" w14:textId="77777777" w:rsidR="00CA690A" w:rsidRPr="001E6CFE" w:rsidRDefault="00CA690A" w:rsidP="00652D41">
            <w:pPr>
              <w:spacing w:line="276" w:lineRule="auto"/>
              <w:jc w:val="both"/>
            </w:pPr>
            <w:r w:rsidRPr="001E6CFE">
              <w:t>Afet ve Acil Durum Görevlendirmesi</w:t>
            </w:r>
          </w:p>
          <w:p w14:paraId="0E7B9E68" w14:textId="77777777" w:rsidR="00CA690A" w:rsidRPr="001E6CFE" w:rsidRDefault="00CA690A" w:rsidP="00652D41">
            <w:pPr>
              <w:spacing w:line="276" w:lineRule="auto"/>
              <w:jc w:val="both"/>
            </w:pPr>
            <w:r w:rsidRPr="001E6CFE">
              <w:t>Döner Sermaye Satın Alma Komisyonu</w:t>
            </w:r>
          </w:p>
          <w:p w14:paraId="3778B5DA" w14:textId="77777777" w:rsidR="00CA690A" w:rsidRPr="001E6CFE" w:rsidRDefault="00CA690A" w:rsidP="00652D41">
            <w:pPr>
              <w:spacing w:line="276" w:lineRule="auto"/>
              <w:jc w:val="both"/>
            </w:pPr>
            <w:r w:rsidRPr="001E6CFE">
              <w:t>Muayene ve Kabul Komisyonu (1 Yıllık Görevlendirme)</w:t>
            </w:r>
          </w:p>
          <w:p w14:paraId="2CE53D45" w14:textId="77777777" w:rsidR="00CA690A" w:rsidRPr="001E6CFE" w:rsidRDefault="00CA690A" w:rsidP="00652D41">
            <w:pPr>
              <w:spacing w:line="276" w:lineRule="auto"/>
              <w:jc w:val="both"/>
            </w:pPr>
            <w:r w:rsidRPr="001E6CFE">
              <w:t>Taşınır Sayım Kurulu (1 Yıllık Görevlendirme)</w:t>
            </w:r>
          </w:p>
          <w:p w14:paraId="716C4812" w14:textId="77777777" w:rsidR="00CA690A" w:rsidRPr="001E6CFE" w:rsidRDefault="00CA690A" w:rsidP="00652D41">
            <w:pPr>
              <w:spacing w:line="276" w:lineRule="auto"/>
              <w:jc w:val="both"/>
            </w:pPr>
            <w:r w:rsidRPr="001E6CFE">
              <w:t>Tütün Kontrol Gör.</w:t>
            </w:r>
          </w:p>
          <w:p w14:paraId="6215C9BB" w14:textId="77777777" w:rsidR="00CA690A" w:rsidRPr="001E6CFE" w:rsidRDefault="00CA690A" w:rsidP="00652D41">
            <w:pPr>
              <w:spacing w:line="276" w:lineRule="auto"/>
              <w:jc w:val="both"/>
            </w:pPr>
            <w:r w:rsidRPr="001E6CFE">
              <w:t>Bina Sorumlusu</w:t>
            </w:r>
          </w:p>
          <w:p w14:paraId="78E8FA0D" w14:textId="77777777" w:rsidR="00CA690A" w:rsidRPr="001E6CFE" w:rsidRDefault="00CA690A" w:rsidP="00652D41">
            <w:pPr>
              <w:spacing w:line="276" w:lineRule="auto"/>
              <w:jc w:val="both"/>
            </w:pPr>
            <w:r w:rsidRPr="001E6CFE">
              <w:lastRenderedPageBreak/>
              <w:t>KAYSİS- (Kamu Elektronik Yönetim Sistemi)</w:t>
            </w:r>
          </w:p>
          <w:p w14:paraId="1CCDACE0" w14:textId="77777777" w:rsidR="00CA690A" w:rsidRPr="001E6CFE" w:rsidRDefault="00CA690A" w:rsidP="00652D41">
            <w:pPr>
              <w:spacing w:line="276" w:lineRule="auto"/>
              <w:jc w:val="both"/>
            </w:pPr>
            <w:r w:rsidRPr="001E6CFE">
              <w:t>Kampüs İçi Sokak Hayvanlarını Koruma Görevlisi</w:t>
            </w:r>
          </w:p>
          <w:p w14:paraId="196DD370" w14:textId="77777777" w:rsidR="00CA690A" w:rsidRPr="001E6CFE" w:rsidRDefault="00CA690A" w:rsidP="00652D41">
            <w:pPr>
              <w:spacing w:line="276" w:lineRule="auto"/>
              <w:jc w:val="both"/>
            </w:pPr>
            <w:r w:rsidRPr="001E6CFE">
              <w:t>Döner Sermaye İşlt.</w:t>
            </w:r>
          </w:p>
          <w:p w14:paraId="25551CCC" w14:textId="77777777" w:rsidR="00CA690A" w:rsidRPr="001E6CFE" w:rsidRDefault="00CA690A" w:rsidP="00652D41">
            <w:pPr>
              <w:spacing w:line="276" w:lineRule="auto"/>
              <w:jc w:val="both"/>
            </w:pPr>
            <w:r w:rsidRPr="001E6CFE">
              <w:t>Dumansız Kampüs Projesi</w:t>
            </w:r>
          </w:p>
          <w:p w14:paraId="4D3E7EEC" w14:textId="77777777" w:rsidR="00CA690A" w:rsidRPr="001E6CFE" w:rsidRDefault="00CA690A" w:rsidP="00652D41">
            <w:pPr>
              <w:spacing w:line="276" w:lineRule="auto"/>
              <w:jc w:val="both"/>
            </w:pPr>
            <w:r w:rsidRPr="001E6CFE">
              <w:t>Birim Çalışma Grubu (İç Kontrol)-Pasif</w:t>
            </w:r>
          </w:p>
        </w:tc>
      </w:tr>
    </w:tbl>
    <w:p w14:paraId="6F971A2F" w14:textId="77777777" w:rsidR="00CA690A" w:rsidRPr="001E6CFE" w:rsidRDefault="00CA690A" w:rsidP="00CA690A">
      <w:pPr>
        <w:jc w:val="center"/>
        <w:rPr>
          <w:rFonts w:eastAsia="Calibri"/>
          <w:b/>
          <w:bCs/>
        </w:rPr>
      </w:pPr>
    </w:p>
    <w:p w14:paraId="12D467B3" w14:textId="77777777" w:rsidR="00CA690A" w:rsidRPr="001E6CFE" w:rsidRDefault="00CA690A" w:rsidP="00CA690A">
      <w:pPr>
        <w:pStyle w:val="Balk2"/>
        <w:jc w:val="center"/>
        <w:rPr>
          <w:rFonts w:eastAsia="Calibri"/>
        </w:rPr>
      </w:pPr>
      <w:bookmarkStart w:id="110" w:name="_Toc195048660"/>
      <w:r w:rsidRPr="001E6CFE">
        <w:rPr>
          <w:rFonts w:eastAsia="Calibri"/>
        </w:rPr>
        <w:t>3.2. Yönetmelikler</w:t>
      </w:r>
      <w:bookmarkEnd w:id="110"/>
    </w:p>
    <w:p w14:paraId="4AED13FB" w14:textId="48B2252F" w:rsidR="00CA690A" w:rsidRPr="001E6CFE" w:rsidRDefault="00CA690A" w:rsidP="00CA690A">
      <w:pPr>
        <w:spacing w:line="276" w:lineRule="auto"/>
        <w:ind w:firstLine="567"/>
        <w:jc w:val="both"/>
        <w:rPr>
          <w:bCs/>
        </w:rPr>
      </w:pPr>
      <w:r w:rsidRPr="001E6CFE">
        <w:rPr>
          <w:bCs/>
        </w:rPr>
        <w:t>Pamukkale Üniversitesi Sağlık Bilimleri Fakültesi hemşirelik eğitimi “PAÜ Ön Lisans ve Lisans Eğitim-Öğretim Yönetmeliği” ve “PAÜ Staj Çerçeve Yönetmeliği” çerçevesinde yürütülmektedir. (</w:t>
      </w:r>
      <w:hyperlink r:id="rId98" w:history="1">
        <w:r w:rsidRPr="001E6CFE">
          <w:rPr>
            <w:rStyle w:val="Kpr"/>
            <w:rFonts w:eastAsia="Calibri"/>
            <w:color w:val="auto"/>
          </w:rPr>
          <w:t>https://www.pau.edu.tr/pau/tr/mevzuat</w:t>
        </w:r>
      </w:hyperlink>
      <w:r w:rsidRPr="001E6CFE">
        <w:t>).</w:t>
      </w:r>
    </w:p>
    <w:p w14:paraId="00F5EC57" w14:textId="3839EEAA" w:rsidR="00CA690A" w:rsidRPr="001E6CFE" w:rsidRDefault="00CA690A" w:rsidP="00CA690A">
      <w:pPr>
        <w:pStyle w:val="Balk2"/>
        <w:jc w:val="center"/>
        <w:rPr>
          <w:rFonts w:eastAsia="Calibri"/>
        </w:rPr>
      </w:pPr>
      <w:bookmarkStart w:id="111" w:name="_Toc195048661"/>
      <w:r w:rsidRPr="001E6CFE">
        <w:rPr>
          <w:rFonts w:eastAsia="Calibri"/>
        </w:rPr>
        <w:t>3.3. Yönergeler</w:t>
      </w:r>
      <w:bookmarkEnd w:id="111"/>
    </w:p>
    <w:p w14:paraId="757879D4" w14:textId="77777777" w:rsidR="00CA690A" w:rsidRPr="001E6CFE" w:rsidRDefault="00CA690A" w:rsidP="00CA690A">
      <w:pPr>
        <w:spacing w:line="276" w:lineRule="auto"/>
        <w:ind w:firstLine="567"/>
        <w:jc w:val="both"/>
        <w:rPr>
          <w:bCs/>
        </w:rPr>
      </w:pPr>
      <w:r w:rsidRPr="001E6CFE">
        <w:rPr>
          <w:bCs/>
        </w:rPr>
        <w:t>Pamukkale Üniversitesi Sağlık Bilimleri Fakültesi hemşirelik eğitimi “Hemşirelik Bölümü Mesleki Uygulama Yönergesi”, “Sağlık Bilimleri Fakültesi internlik Uygulama Yönergesi”, “Sağlık Bilimleri Fakültesi İnternlik Uygulama Protokolü”, “Mesleki Beceri Laboratuvarı Uygulama Talimatı” çerçevesinde yürütülmektedir (</w:t>
      </w:r>
      <w:hyperlink r:id="rId99" w:history="1">
        <w:r w:rsidRPr="001E6CFE">
          <w:rPr>
            <w:rStyle w:val="Kpr"/>
            <w:bCs/>
            <w:color w:val="auto"/>
          </w:rPr>
          <w:t>https://www.pau.edu.tr/sagbil/tr/sayfa/mesleki-uygulama-yonergeleri</w:t>
        </w:r>
      </w:hyperlink>
      <w:r w:rsidRPr="001E6CFE">
        <w:rPr>
          <w:bCs/>
        </w:rPr>
        <w:t xml:space="preserve"> ). Ayrıca Pamukkale Üniversitesi mevzuatında yer alan ilgili yönergeler Sağlık Bilimleri Fakültesi komisyonlarınca kullanılmaktadır (</w:t>
      </w:r>
      <w:hyperlink r:id="rId100" w:history="1">
        <w:r w:rsidRPr="001E6CFE">
          <w:rPr>
            <w:rStyle w:val="Kpr"/>
            <w:bCs/>
            <w:color w:val="auto"/>
          </w:rPr>
          <w:t>https://www.pau.edu.tr/pau/tr/mevzuat</w:t>
        </w:r>
      </w:hyperlink>
      <w:r w:rsidRPr="001E6CFE">
        <w:rPr>
          <w:bCs/>
        </w:rPr>
        <w:t xml:space="preserve"> ). </w:t>
      </w:r>
    </w:p>
    <w:p w14:paraId="389364F0" w14:textId="77777777" w:rsidR="008A5A93" w:rsidRPr="001E6CFE" w:rsidRDefault="008A5A93" w:rsidP="008A5A93">
      <w:pPr>
        <w:jc w:val="center"/>
        <w:rPr>
          <w:rFonts w:eastAsia="Calibri"/>
          <w:b/>
          <w:bCs/>
        </w:rPr>
      </w:pPr>
    </w:p>
    <w:p w14:paraId="130CD2D7" w14:textId="77777777" w:rsidR="008A5A93" w:rsidRPr="001E6CFE" w:rsidRDefault="008A5A93" w:rsidP="008A5A93">
      <w:pPr>
        <w:jc w:val="center"/>
        <w:rPr>
          <w:rFonts w:eastAsia="Calibri"/>
          <w:b/>
          <w:bCs/>
        </w:rPr>
      </w:pPr>
    </w:p>
    <w:p w14:paraId="3F6BA70F" w14:textId="77777777" w:rsidR="008A5A93" w:rsidRPr="001E6CFE" w:rsidRDefault="008A5A93" w:rsidP="008A5A93">
      <w:pPr>
        <w:jc w:val="center"/>
        <w:rPr>
          <w:rFonts w:eastAsia="Calibri"/>
          <w:b/>
          <w:bCs/>
        </w:rPr>
      </w:pPr>
    </w:p>
    <w:p w14:paraId="0D460F1C" w14:textId="77777777" w:rsidR="008A5A93" w:rsidRPr="001E6CFE" w:rsidRDefault="008A5A93" w:rsidP="008A5A93">
      <w:pPr>
        <w:jc w:val="center"/>
        <w:rPr>
          <w:rFonts w:eastAsia="Calibri"/>
          <w:b/>
          <w:bCs/>
        </w:rPr>
      </w:pPr>
    </w:p>
    <w:p w14:paraId="474D7622" w14:textId="77777777" w:rsidR="008A5A93" w:rsidRPr="001E6CFE" w:rsidRDefault="008A5A93" w:rsidP="008A5A93">
      <w:pPr>
        <w:jc w:val="center"/>
        <w:rPr>
          <w:rFonts w:eastAsia="Calibri"/>
          <w:b/>
          <w:bCs/>
        </w:rPr>
      </w:pPr>
    </w:p>
    <w:p w14:paraId="50F333C8" w14:textId="77777777" w:rsidR="008A5A93" w:rsidRPr="001E6CFE" w:rsidRDefault="008A5A93" w:rsidP="008A5A93">
      <w:pPr>
        <w:jc w:val="center"/>
        <w:rPr>
          <w:rFonts w:eastAsia="Calibri"/>
          <w:b/>
          <w:bCs/>
        </w:rPr>
      </w:pPr>
    </w:p>
    <w:p w14:paraId="7EF5747A" w14:textId="77777777" w:rsidR="008A5A93" w:rsidRPr="001E6CFE" w:rsidRDefault="008A5A93" w:rsidP="008A5A93">
      <w:pPr>
        <w:jc w:val="center"/>
        <w:rPr>
          <w:rFonts w:eastAsia="Calibri"/>
          <w:b/>
          <w:bCs/>
        </w:rPr>
      </w:pPr>
    </w:p>
    <w:p w14:paraId="0D982AD7" w14:textId="77777777" w:rsidR="008A5A93" w:rsidRPr="001E6CFE" w:rsidRDefault="008A5A93" w:rsidP="008A5A93">
      <w:pPr>
        <w:jc w:val="center"/>
        <w:rPr>
          <w:rFonts w:eastAsia="Calibri"/>
          <w:b/>
          <w:bCs/>
        </w:rPr>
      </w:pPr>
    </w:p>
    <w:p w14:paraId="7D0E331A" w14:textId="77777777" w:rsidR="008A5A93" w:rsidRPr="001E6CFE" w:rsidRDefault="008A5A93" w:rsidP="008A5A93">
      <w:pPr>
        <w:jc w:val="center"/>
        <w:rPr>
          <w:rFonts w:eastAsia="Calibri"/>
          <w:b/>
          <w:bCs/>
        </w:rPr>
      </w:pPr>
    </w:p>
    <w:p w14:paraId="2A3C57AD" w14:textId="77777777" w:rsidR="008A5A93" w:rsidRPr="001E6CFE" w:rsidRDefault="008A5A93" w:rsidP="008A5A93">
      <w:pPr>
        <w:jc w:val="center"/>
        <w:rPr>
          <w:rFonts w:eastAsia="Calibri"/>
          <w:b/>
          <w:bCs/>
        </w:rPr>
      </w:pPr>
    </w:p>
    <w:p w14:paraId="587E8BA2" w14:textId="77777777" w:rsidR="008A5A93" w:rsidRPr="001E6CFE" w:rsidRDefault="008A5A93" w:rsidP="008A5A93">
      <w:pPr>
        <w:jc w:val="center"/>
        <w:rPr>
          <w:rFonts w:eastAsia="Calibri"/>
          <w:b/>
          <w:bCs/>
        </w:rPr>
      </w:pPr>
    </w:p>
    <w:p w14:paraId="2485206B" w14:textId="77777777" w:rsidR="00E30520" w:rsidRPr="001E6CFE" w:rsidRDefault="00E30520" w:rsidP="008A5A93">
      <w:pPr>
        <w:jc w:val="center"/>
        <w:rPr>
          <w:rFonts w:eastAsia="Calibri"/>
          <w:b/>
          <w:bCs/>
        </w:rPr>
      </w:pPr>
    </w:p>
    <w:p w14:paraId="69AA66ED" w14:textId="77777777" w:rsidR="00E30520" w:rsidRPr="001E6CFE" w:rsidRDefault="00E30520" w:rsidP="008A5A93">
      <w:pPr>
        <w:jc w:val="center"/>
        <w:rPr>
          <w:rFonts w:eastAsia="Calibri"/>
          <w:b/>
          <w:bCs/>
        </w:rPr>
      </w:pPr>
    </w:p>
    <w:p w14:paraId="0AB684B0" w14:textId="77777777" w:rsidR="00E30520" w:rsidRPr="001E6CFE" w:rsidRDefault="00E30520" w:rsidP="008A5A93">
      <w:pPr>
        <w:jc w:val="center"/>
        <w:rPr>
          <w:rFonts w:eastAsia="Calibri"/>
          <w:b/>
          <w:bCs/>
        </w:rPr>
      </w:pPr>
    </w:p>
    <w:p w14:paraId="688F0E70" w14:textId="77777777" w:rsidR="00E30520" w:rsidRPr="001E6CFE" w:rsidRDefault="00E30520" w:rsidP="008A5A93">
      <w:pPr>
        <w:jc w:val="center"/>
        <w:rPr>
          <w:rFonts w:eastAsia="Calibri"/>
          <w:b/>
          <w:bCs/>
        </w:rPr>
      </w:pPr>
    </w:p>
    <w:p w14:paraId="066A38BF" w14:textId="77777777" w:rsidR="00E30520" w:rsidRPr="001E6CFE" w:rsidRDefault="00E30520" w:rsidP="008A5A93">
      <w:pPr>
        <w:jc w:val="center"/>
        <w:rPr>
          <w:rFonts w:eastAsia="Calibri"/>
          <w:b/>
          <w:bCs/>
        </w:rPr>
      </w:pPr>
    </w:p>
    <w:p w14:paraId="653D9684" w14:textId="77777777" w:rsidR="00E30520" w:rsidRPr="001E6CFE" w:rsidRDefault="00E30520" w:rsidP="008A5A93">
      <w:pPr>
        <w:jc w:val="center"/>
        <w:rPr>
          <w:rFonts w:eastAsia="Calibri"/>
          <w:b/>
          <w:bCs/>
        </w:rPr>
      </w:pPr>
    </w:p>
    <w:p w14:paraId="0F011552" w14:textId="77777777" w:rsidR="00E30520" w:rsidRPr="001E6CFE" w:rsidRDefault="00E30520" w:rsidP="008A5A93">
      <w:pPr>
        <w:jc w:val="center"/>
        <w:rPr>
          <w:rFonts w:eastAsia="Calibri"/>
          <w:b/>
          <w:bCs/>
        </w:rPr>
      </w:pPr>
    </w:p>
    <w:p w14:paraId="68D6DF94" w14:textId="77777777" w:rsidR="00E30520" w:rsidRPr="001E6CFE" w:rsidRDefault="00E30520" w:rsidP="008A5A93">
      <w:pPr>
        <w:jc w:val="center"/>
        <w:rPr>
          <w:rFonts w:eastAsia="Calibri"/>
          <w:b/>
          <w:bCs/>
        </w:rPr>
      </w:pPr>
    </w:p>
    <w:p w14:paraId="022DC0B8" w14:textId="77777777" w:rsidR="00E30520" w:rsidRPr="001E6CFE" w:rsidRDefault="00E30520" w:rsidP="008A5A93">
      <w:pPr>
        <w:jc w:val="center"/>
        <w:rPr>
          <w:rFonts w:eastAsia="Calibri"/>
          <w:b/>
          <w:bCs/>
        </w:rPr>
      </w:pPr>
    </w:p>
    <w:p w14:paraId="32092F99" w14:textId="77777777" w:rsidR="00E30520" w:rsidRPr="001E6CFE" w:rsidRDefault="00E30520" w:rsidP="008A5A93">
      <w:pPr>
        <w:jc w:val="center"/>
        <w:rPr>
          <w:rFonts w:eastAsia="Calibri"/>
          <w:b/>
          <w:bCs/>
        </w:rPr>
      </w:pPr>
    </w:p>
    <w:p w14:paraId="69278C0D" w14:textId="77777777" w:rsidR="00E30520" w:rsidRPr="001E6CFE" w:rsidRDefault="00E30520" w:rsidP="008A5A93">
      <w:pPr>
        <w:jc w:val="center"/>
        <w:rPr>
          <w:rFonts w:eastAsia="Calibri"/>
          <w:b/>
          <w:bCs/>
        </w:rPr>
      </w:pPr>
    </w:p>
    <w:p w14:paraId="1A57D8B4" w14:textId="77777777" w:rsidR="008A5A93" w:rsidRPr="001E6CFE" w:rsidRDefault="008A5A93" w:rsidP="008A5A93">
      <w:pPr>
        <w:jc w:val="center"/>
        <w:rPr>
          <w:rFonts w:eastAsia="Calibri"/>
          <w:b/>
          <w:bCs/>
        </w:rPr>
      </w:pPr>
    </w:p>
    <w:p w14:paraId="108FA7CB" w14:textId="77777777" w:rsidR="008A5A93" w:rsidRPr="001E6CFE" w:rsidRDefault="008A5A93" w:rsidP="008A5A93">
      <w:pPr>
        <w:jc w:val="center"/>
        <w:rPr>
          <w:rFonts w:eastAsia="Calibri"/>
          <w:b/>
          <w:bCs/>
        </w:rPr>
      </w:pPr>
    </w:p>
    <w:p w14:paraId="63F0B2A9" w14:textId="598978C8" w:rsidR="008A5A93" w:rsidRPr="001E6CFE" w:rsidRDefault="008A5A93" w:rsidP="008A5A93">
      <w:pPr>
        <w:pStyle w:val="Balk1"/>
        <w:jc w:val="center"/>
        <w:rPr>
          <w:rFonts w:eastAsia="Calibri"/>
        </w:rPr>
      </w:pPr>
      <w:bookmarkStart w:id="112" w:name="_Toc195048662"/>
      <w:r w:rsidRPr="001E6CFE">
        <w:rPr>
          <w:rFonts w:eastAsia="Calibri"/>
        </w:rPr>
        <w:lastRenderedPageBreak/>
        <w:t>BÖLÜM 4. FAKÜLTE VE YERLEŞKE OLANAKLARI</w:t>
      </w:r>
      <w:bookmarkEnd w:id="112"/>
    </w:p>
    <w:p w14:paraId="2402F6EE" w14:textId="77777777" w:rsidR="008A5A93" w:rsidRPr="001E6CFE" w:rsidRDefault="008A5A93" w:rsidP="008A5A93">
      <w:pPr>
        <w:pStyle w:val="Balk2"/>
        <w:jc w:val="center"/>
        <w:rPr>
          <w:rFonts w:eastAsia="Calibri"/>
        </w:rPr>
      </w:pPr>
      <w:bookmarkStart w:id="113" w:name="_Toc195048663"/>
      <w:r w:rsidRPr="001E6CFE">
        <w:rPr>
          <w:rFonts w:eastAsia="Calibri"/>
        </w:rPr>
        <w:t>4.1. Bölge ve Yerleşke Özellikleri</w:t>
      </w:r>
      <w:bookmarkEnd w:id="113"/>
    </w:p>
    <w:p w14:paraId="2D5E9F1A" w14:textId="77777777" w:rsidR="008A5A93" w:rsidRPr="001E6CFE" w:rsidRDefault="008A5A93" w:rsidP="008A5A93">
      <w:pPr>
        <w:ind w:firstLine="567"/>
        <w:jc w:val="both"/>
        <w:rPr>
          <w:rFonts w:eastAsia="Calibri"/>
        </w:rPr>
      </w:pPr>
      <w:r w:rsidRPr="001E6CFE">
        <w:rPr>
          <w:rFonts w:eastAsia="Calibri"/>
        </w:rPr>
        <w:t>Pamukkale Üniversitesi, geniş kampüs yapısı ve farklı akademik birimleriyle, Denizli’nin farklı ilçelerine yayılmış bir yerleşke düzenine sahiptir. Üniversitenin her bir kampüsü, bulunduğu bölgenin eğitim ve mesleki gelişim ihtiyaçlarına yönelik olarak fakülte, yüksekokul ve meslek yüksekokulları ile eğitim vermektedir. Üniversitenin her bir kampüsü, fakülte ve yüksekokulların dağılımı, bölümler ve sunduğu olanaklar doğrultusunda aşağıda detaylı olarak açıklanmıştır.</w:t>
      </w:r>
    </w:p>
    <w:p w14:paraId="6BEED58A" w14:textId="004D37B4" w:rsidR="008A5A93" w:rsidRPr="001E6CFE" w:rsidRDefault="008A5A93" w:rsidP="008A5A93">
      <w:pPr>
        <w:ind w:firstLine="567"/>
        <w:jc w:val="both"/>
        <w:rPr>
          <w:rFonts w:eastAsia="Calibri"/>
        </w:rPr>
      </w:pPr>
      <w:r w:rsidRPr="001E6CFE">
        <w:rPr>
          <w:rFonts w:eastAsia="Calibri"/>
        </w:rPr>
        <w:t>Pamukkale Üniversitesi’nin ana kampüsü olan Kınıklı Yerleşkesi, Denizli il merkezine 7 kilometre mesafede konumlanmıştır. Öğrencilerin akademik gereksinimlerini karşılayan fakülteler, yüksekokullar ve sosyal tesisler bu kampüste yoğunlaşmıştır. Aynı zamanda idari birimlerin büyük kısmı da bu yerleşkede yer almaktadır.</w:t>
      </w:r>
    </w:p>
    <w:p w14:paraId="0A25F6C5" w14:textId="77777777" w:rsidR="008A5A93" w:rsidRPr="001E6CFE" w:rsidRDefault="008A5A93" w:rsidP="008A5A93">
      <w:pPr>
        <w:jc w:val="both"/>
        <w:rPr>
          <w:rFonts w:eastAsia="Calibri"/>
        </w:rPr>
      </w:pPr>
      <w:r w:rsidRPr="001E6CFE">
        <w:rPr>
          <w:rFonts w:eastAsia="Calibri"/>
        </w:rPr>
        <w:t xml:space="preserve">Sağlık Bilimleri Fakültesi Kınıklı Yerleşkesi içerisinde bulunmaktadır. Aynı zamanda öğrenci yurtları ve Pamukkale Üniversitesi Sağlık Araştırma ve Uygulama Merkezi ile aynı kampüste yer almaktadır. </w:t>
      </w:r>
    </w:p>
    <w:p w14:paraId="71CDD520" w14:textId="564D582B" w:rsidR="008A5A93" w:rsidRPr="001E6CFE" w:rsidRDefault="0004771A" w:rsidP="008A5A93">
      <w:pPr>
        <w:pStyle w:val="Balk2"/>
        <w:numPr>
          <w:ilvl w:val="1"/>
          <w:numId w:val="27"/>
        </w:numPr>
        <w:jc w:val="center"/>
        <w:rPr>
          <w:rFonts w:eastAsia="Calibri"/>
        </w:rPr>
      </w:pPr>
      <w:r w:rsidRPr="001E6CFE">
        <w:rPr>
          <w:rFonts w:eastAsia="Calibri"/>
        </w:rPr>
        <w:t xml:space="preserve"> </w:t>
      </w:r>
      <w:bookmarkStart w:id="114" w:name="_Toc195048664"/>
      <w:r w:rsidR="008A5A93" w:rsidRPr="001E6CFE">
        <w:rPr>
          <w:rFonts w:eastAsia="Calibri"/>
        </w:rPr>
        <w:t xml:space="preserve">Oryantasyon </w:t>
      </w:r>
      <w:r w:rsidRPr="001E6CFE">
        <w:rPr>
          <w:rFonts w:eastAsia="Calibri"/>
        </w:rPr>
        <w:t>Programı</w:t>
      </w:r>
      <w:bookmarkEnd w:id="114"/>
    </w:p>
    <w:p w14:paraId="00760E30" w14:textId="4A3A2A9C" w:rsidR="008A5A93" w:rsidRPr="001E6CFE" w:rsidRDefault="008A5A93" w:rsidP="008A5A93">
      <w:pPr>
        <w:ind w:firstLine="567"/>
        <w:jc w:val="both"/>
        <w:rPr>
          <w:rFonts w:eastAsia="Calibri"/>
        </w:rPr>
      </w:pPr>
      <w:r w:rsidRPr="001E6CFE">
        <w:rPr>
          <w:rFonts w:eastAsia="Calibri"/>
        </w:rPr>
        <w:t xml:space="preserve">Her eğitim-öğretim yılının ilk ayı içerisinde </w:t>
      </w:r>
      <w:hyperlink r:id="rId101" w:history="1">
        <w:r w:rsidR="0004771A" w:rsidRPr="001E6CFE">
          <w:rPr>
            <w:rStyle w:val="Kpr"/>
            <w:rFonts w:eastAsia="Calibri"/>
            <w:color w:val="auto"/>
          </w:rPr>
          <w:t>Üniversite Tanıtım ve Oryantasyon Komisyonu</w:t>
        </w:r>
      </w:hyperlink>
      <w:r w:rsidRPr="001E6CFE">
        <w:rPr>
          <w:rFonts w:eastAsia="Calibri"/>
        </w:rPr>
        <w:t xml:space="preserve"> tarafından fakülteye başlayan öğrencilere, üniversite, fakülte bölüm, yönetmelikler, olanaklar vb. tanıtımı yapılmaktadır.</w:t>
      </w:r>
    </w:p>
    <w:p w14:paraId="4C0AE7BB" w14:textId="77777777" w:rsidR="008A5A93" w:rsidRPr="001E6CFE" w:rsidRDefault="008A5A93" w:rsidP="008A5A93">
      <w:pPr>
        <w:jc w:val="both"/>
        <w:rPr>
          <w:rFonts w:eastAsia="Calibri"/>
          <w:b/>
          <w:bCs/>
        </w:rPr>
      </w:pPr>
    </w:p>
    <w:p w14:paraId="5968D5C9" w14:textId="5B8020A8" w:rsidR="008A5A93" w:rsidRPr="001E6CFE" w:rsidRDefault="0004771A" w:rsidP="0004771A">
      <w:pPr>
        <w:pStyle w:val="Balk2"/>
        <w:numPr>
          <w:ilvl w:val="1"/>
          <w:numId w:val="27"/>
        </w:numPr>
        <w:jc w:val="center"/>
        <w:rPr>
          <w:rFonts w:eastAsia="Calibri"/>
        </w:rPr>
      </w:pPr>
      <w:r w:rsidRPr="001E6CFE">
        <w:rPr>
          <w:rFonts w:eastAsia="Calibri"/>
        </w:rPr>
        <w:t xml:space="preserve"> </w:t>
      </w:r>
      <w:bookmarkStart w:id="115" w:name="_Toc195048665"/>
      <w:r w:rsidR="008A5A93" w:rsidRPr="001E6CFE">
        <w:rPr>
          <w:rFonts w:eastAsia="Calibri"/>
        </w:rPr>
        <w:t>Öğrenci Sağlığı</w:t>
      </w:r>
      <w:bookmarkEnd w:id="115"/>
    </w:p>
    <w:p w14:paraId="6B8DB34C" w14:textId="77777777" w:rsidR="0004771A" w:rsidRPr="001E6CFE" w:rsidRDefault="008A5A93" w:rsidP="0004771A">
      <w:pPr>
        <w:ind w:firstLine="567"/>
        <w:jc w:val="both"/>
        <w:rPr>
          <w:rFonts w:eastAsia="Calibri"/>
        </w:rPr>
      </w:pPr>
      <w:r w:rsidRPr="001E6CFE">
        <w:rPr>
          <w:rFonts w:eastAsia="Calibri"/>
        </w:rPr>
        <w:t>Mediko Sosyal Merkezi; 1992 yılında Üniversitemizin kuruşuyla birlikte hizmete girmiştir. Birimde üç hekim, üç hemşire, bir memur görev yapmaktadır. Üniversitemiz öğrencileri ile personelimize ve birinci dereceden yakınlarına poliklinik ve birinci basamak sağlık hizmetleri vermektedir. Üniversitemiz Kınıklı</w:t>
      </w:r>
      <w:r w:rsidRPr="001E6CFE">
        <w:rPr>
          <w:rFonts w:eastAsia="Calibri"/>
        </w:rPr>
        <w:br/>
        <w:t xml:space="preserve">Kampus alanında Sağlık Araştırma ve Uyulama Merkezi Hastanesi yanında </w:t>
      </w:r>
      <w:hyperlink r:id="rId102" w:history="1">
        <w:r w:rsidRPr="001E6CFE">
          <w:rPr>
            <w:rStyle w:val="Kpr"/>
            <w:rFonts w:eastAsia="Calibri"/>
            <w:color w:val="auto"/>
          </w:rPr>
          <w:t>MEDİKO Sosyal Merkezi</w:t>
        </w:r>
      </w:hyperlink>
      <w:r w:rsidRPr="001E6CFE">
        <w:rPr>
          <w:rFonts w:eastAsia="Calibri"/>
        </w:rPr>
        <w:t xml:space="preserve"> Hizmet Binasında, öğrenci ve personelimize hizmet vermektedir.</w:t>
      </w:r>
      <w:r w:rsidRPr="001E6CFE">
        <w:rPr>
          <w:rFonts w:eastAsia="Calibri"/>
        </w:rPr>
        <w:br/>
        <w:t>Öğrencilerimizden; kendilerinin veya bakmakla yükümlü bulunan anne ve babasının herhangi bir sosyal güvenlik kuruluşuna bağlı olmadığını belgeleyenlere sağlık kartı düzenlenmekte ve sağlık kartı verilen öğrencilerin tedavi giderleri Üniversitemizce karşılanmaktadır.</w:t>
      </w:r>
    </w:p>
    <w:p w14:paraId="10C73643" w14:textId="77777777" w:rsidR="0004771A" w:rsidRPr="001E6CFE" w:rsidRDefault="0004771A" w:rsidP="0004771A">
      <w:pPr>
        <w:ind w:firstLine="567"/>
        <w:jc w:val="both"/>
        <w:rPr>
          <w:rFonts w:eastAsia="Calibri"/>
        </w:rPr>
      </w:pPr>
    </w:p>
    <w:p w14:paraId="62B08A79" w14:textId="1312D72A" w:rsidR="008A5A93" w:rsidRPr="001E6CFE" w:rsidRDefault="0004771A" w:rsidP="0004771A">
      <w:pPr>
        <w:pStyle w:val="Balk2"/>
        <w:numPr>
          <w:ilvl w:val="1"/>
          <w:numId w:val="27"/>
        </w:numPr>
        <w:jc w:val="center"/>
        <w:rPr>
          <w:rFonts w:eastAsia="Calibri"/>
        </w:rPr>
      </w:pPr>
      <w:r w:rsidRPr="001E6CFE">
        <w:rPr>
          <w:rFonts w:eastAsia="Calibri"/>
        </w:rPr>
        <w:t xml:space="preserve"> </w:t>
      </w:r>
      <w:bookmarkStart w:id="116" w:name="_Toc195048666"/>
      <w:r w:rsidR="008A5A93" w:rsidRPr="001E6CFE">
        <w:rPr>
          <w:rFonts w:eastAsia="Calibri"/>
        </w:rPr>
        <w:t>Öğrenci Bursları</w:t>
      </w:r>
      <w:bookmarkEnd w:id="116"/>
    </w:p>
    <w:p w14:paraId="29BD388C" w14:textId="00072E64" w:rsidR="008A5A93" w:rsidRPr="001E6CFE" w:rsidRDefault="008A5A93" w:rsidP="0004771A">
      <w:pPr>
        <w:ind w:firstLine="567"/>
        <w:jc w:val="both"/>
        <w:rPr>
          <w:rFonts w:eastAsia="Calibri"/>
        </w:rPr>
      </w:pPr>
      <w:r w:rsidRPr="001E6CFE">
        <w:rPr>
          <w:rFonts w:eastAsia="Calibri"/>
        </w:rPr>
        <w:t>Öğrenciler için burs olanakları bulunmaktadır. Öğrencilere; YURTKUR, Denizli Belediyesi, Toplum gönüllüleri Vakfı, Cafer Sadık Eğitim ve Kültür Vakfı, Buldan Eğitim ve Dayanışma Vakfı, Denizli Ticaret Odası, Türk Eğitim Derneği, Ali Yavuzçehre Vakfı gibi kurumlar tarafından öğrencilere bireysel başvuruları ile burs sağlanmaktadır (</w:t>
      </w:r>
      <w:hyperlink r:id="rId103" w:history="1">
        <w:r w:rsidR="00F32853" w:rsidRPr="001E6CFE">
          <w:rPr>
            <w:rStyle w:val="Kpr"/>
            <w:rFonts w:eastAsia="Calibri"/>
            <w:color w:val="auto"/>
          </w:rPr>
          <w:t>https://www.pau.edu.tr/hmyo/tr/sayfa/burs-imkanlari-2</w:t>
        </w:r>
      </w:hyperlink>
      <w:r w:rsidRPr="001E6CFE">
        <w:rPr>
          <w:rFonts w:eastAsia="Calibri"/>
        </w:rPr>
        <w:t>).</w:t>
      </w:r>
    </w:p>
    <w:p w14:paraId="4DC5FC12" w14:textId="77777777" w:rsidR="00F32853" w:rsidRPr="001E6CFE" w:rsidRDefault="00F32853" w:rsidP="0004771A">
      <w:pPr>
        <w:ind w:firstLine="567"/>
        <w:jc w:val="both"/>
        <w:rPr>
          <w:rFonts w:eastAsia="Calibri"/>
        </w:rPr>
      </w:pPr>
    </w:p>
    <w:p w14:paraId="5B2F1E9C" w14:textId="273249A1" w:rsidR="008A5A93" w:rsidRPr="001E6CFE" w:rsidRDefault="00F32853" w:rsidP="00F32853">
      <w:pPr>
        <w:pStyle w:val="Balk2"/>
        <w:numPr>
          <w:ilvl w:val="1"/>
          <w:numId w:val="27"/>
        </w:numPr>
        <w:jc w:val="center"/>
        <w:rPr>
          <w:rFonts w:eastAsia="Calibri"/>
        </w:rPr>
      </w:pPr>
      <w:r w:rsidRPr="001E6CFE">
        <w:rPr>
          <w:rFonts w:eastAsia="Calibri"/>
        </w:rPr>
        <w:t xml:space="preserve"> </w:t>
      </w:r>
      <w:bookmarkStart w:id="117" w:name="_Toc195048667"/>
      <w:r w:rsidR="008A5A93" w:rsidRPr="001E6CFE">
        <w:rPr>
          <w:rFonts w:eastAsia="Calibri"/>
        </w:rPr>
        <w:t>Değişim Programları</w:t>
      </w:r>
      <w:bookmarkEnd w:id="117"/>
    </w:p>
    <w:p w14:paraId="39B63903" w14:textId="77777777" w:rsidR="008A5A93" w:rsidRPr="001E6CFE" w:rsidRDefault="008A5A93" w:rsidP="00F32853">
      <w:pPr>
        <w:ind w:firstLine="567"/>
        <w:jc w:val="both"/>
        <w:rPr>
          <w:rFonts w:eastAsia="Calibri"/>
          <w:b/>
          <w:bCs/>
        </w:rPr>
      </w:pPr>
      <w:r w:rsidRPr="001E6CFE">
        <w:rPr>
          <w:rFonts w:eastAsia="Calibri"/>
        </w:rPr>
        <w:t>Fakültemizde Pamukkale Üniversitesi Uluslararası İlişkiler Koordinatörlüğüne bağlı olarak çalışmalarını sürdüren Erasmus (Uluslararası İlişkiler Koordinatörlüğü) Komisyonu yer almaktadır (https://www.pau.edu.tr/sagbil/tr/sayfa/erasmus-komisyonu-uyeleri). Bu komisyon aracılığıyla akademik ve idari personelin ve öğrencilerin Erasmus süreçleri takip edilmektedir. Erasmus kapsamında anlaşmalı olduğumuz üniversitelere yeni anlaşmalar eklemek için çalışmalar yürütülmektedir (https://www.pau.edu.tr/sagbil/tr/sayfa/erasmus-11).</w:t>
      </w:r>
    </w:p>
    <w:p w14:paraId="12149D37" w14:textId="77777777" w:rsidR="00F32853" w:rsidRPr="001E6CFE" w:rsidRDefault="00F32853" w:rsidP="008A5A93">
      <w:pPr>
        <w:jc w:val="both"/>
        <w:rPr>
          <w:rFonts w:eastAsia="Calibri"/>
          <w:b/>
          <w:bCs/>
        </w:rPr>
      </w:pPr>
    </w:p>
    <w:p w14:paraId="1EB608F9" w14:textId="14654ED2" w:rsidR="008A5A93" w:rsidRPr="001E6CFE" w:rsidRDefault="00F32853" w:rsidP="00F32853">
      <w:pPr>
        <w:pStyle w:val="Balk2"/>
        <w:numPr>
          <w:ilvl w:val="1"/>
          <w:numId w:val="27"/>
        </w:numPr>
        <w:jc w:val="center"/>
        <w:rPr>
          <w:rFonts w:eastAsia="Calibri"/>
        </w:rPr>
      </w:pPr>
      <w:r w:rsidRPr="001E6CFE">
        <w:rPr>
          <w:rFonts w:eastAsia="Calibri"/>
        </w:rPr>
        <w:lastRenderedPageBreak/>
        <w:t xml:space="preserve"> </w:t>
      </w:r>
      <w:bookmarkStart w:id="118" w:name="_Toc195048668"/>
      <w:r w:rsidR="008A5A93" w:rsidRPr="001E6CFE">
        <w:rPr>
          <w:rFonts w:eastAsia="Calibri"/>
        </w:rPr>
        <w:t xml:space="preserve">Öğrenci </w:t>
      </w:r>
      <w:r w:rsidRPr="001E6CFE">
        <w:rPr>
          <w:rFonts w:eastAsia="Calibri"/>
        </w:rPr>
        <w:t>Toplulukları</w:t>
      </w:r>
      <w:bookmarkEnd w:id="118"/>
    </w:p>
    <w:p w14:paraId="48830CFA" w14:textId="77777777" w:rsidR="008A5A93" w:rsidRPr="001E6CFE" w:rsidRDefault="008A5A93" w:rsidP="00F32853">
      <w:pPr>
        <w:ind w:firstLine="567"/>
        <w:jc w:val="both"/>
        <w:rPr>
          <w:rFonts w:eastAsia="Calibri"/>
        </w:rPr>
      </w:pPr>
      <w:r w:rsidRPr="001E6CFE">
        <w:rPr>
          <w:rFonts w:eastAsia="Calibri"/>
        </w:rPr>
        <w:t xml:space="preserve">Üniversite bünyesinde toplam 213 adet öğrenci topluluğu ve bu topluluklara üye olan yaklaşık 26310 öğrenci bulunmaktadır (https://www.pau.edu.tr/adayogrenci/tr/sayfa/ogrenci-topluluklari-12). Bu topluluklardan; </w:t>
      </w:r>
      <w:hyperlink r:id="rId104" w:history="1">
        <w:r w:rsidRPr="001E6CFE">
          <w:rPr>
            <w:rStyle w:val="Kpr"/>
            <w:rFonts w:eastAsia="Calibri"/>
            <w:color w:val="auto"/>
          </w:rPr>
          <w:t>Kan Dostum</w:t>
        </w:r>
      </w:hyperlink>
      <w:r w:rsidRPr="001E6CFE">
        <w:rPr>
          <w:rFonts w:eastAsia="Calibri"/>
        </w:rPr>
        <w:t xml:space="preserve">, </w:t>
      </w:r>
      <w:hyperlink r:id="rId105" w:history="1">
        <w:r w:rsidRPr="001E6CFE">
          <w:rPr>
            <w:rStyle w:val="Kpr"/>
            <w:rFonts w:eastAsia="Calibri"/>
            <w:color w:val="auto"/>
          </w:rPr>
          <w:t>Yaşam Boyu Öğrenme Topluluğu</w:t>
        </w:r>
      </w:hyperlink>
      <w:r w:rsidRPr="001E6CFE">
        <w:rPr>
          <w:rFonts w:eastAsia="Calibri"/>
        </w:rPr>
        <w:t xml:space="preserve"> ve </w:t>
      </w:r>
      <w:hyperlink r:id="rId106" w:history="1">
        <w:r w:rsidRPr="001E6CFE">
          <w:rPr>
            <w:rStyle w:val="Kpr"/>
            <w:rFonts w:eastAsia="Calibri"/>
            <w:color w:val="auto"/>
          </w:rPr>
          <w:t>Hemşirelikte Birlik ve Farkındalık Topluluğu</w:t>
        </w:r>
      </w:hyperlink>
      <w:r w:rsidRPr="001E6CFE">
        <w:rPr>
          <w:rFonts w:eastAsia="Calibri"/>
        </w:rPr>
        <w:t xml:space="preserve"> fakültemiz bünyesinde kurulmuş olup Pamukkale Üniversitesi öğrencileri üye olabilmektedir. </w:t>
      </w:r>
    </w:p>
    <w:p w14:paraId="166CA850" w14:textId="77777777" w:rsidR="008A5A93" w:rsidRPr="001E6CFE" w:rsidRDefault="008A5A93" w:rsidP="008A5A93">
      <w:pPr>
        <w:jc w:val="both"/>
        <w:rPr>
          <w:rFonts w:eastAsia="Calibri"/>
          <w:b/>
          <w:bCs/>
        </w:rPr>
      </w:pPr>
    </w:p>
    <w:p w14:paraId="6181B8B0" w14:textId="64A3F0E6" w:rsidR="008A5A93" w:rsidRPr="001E6CFE" w:rsidRDefault="00F32853" w:rsidP="00F32853">
      <w:pPr>
        <w:pStyle w:val="Balk2"/>
        <w:numPr>
          <w:ilvl w:val="1"/>
          <w:numId w:val="27"/>
        </w:numPr>
        <w:jc w:val="center"/>
      </w:pPr>
      <w:r w:rsidRPr="001E6CFE">
        <w:t xml:space="preserve"> </w:t>
      </w:r>
      <w:bookmarkStart w:id="119" w:name="_Toc195048669"/>
      <w:r w:rsidR="008A5A93" w:rsidRPr="001E6CFE">
        <w:t>Öğrenci destek birimini</w:t>
      </w:r>
      <w:bookmarkEnd w:id="119"/>
    </w:p>
    <w:p w14:paraId="4897178C" w14:textId="77777777" w:rsidR="008A5A93" w:rsidRPr="001E6CFE" w:rsidRDefault="008A5A93" w:rsidP="00F32853">
      <w:pPr>
        <w:autoSpaceDE w:val="0"/>
        <w:autoSpaceDN w:val="0"/>
        <w:adjustRightInd w:val="0"/>
        <w:spacing w:line="276" w:lineRule="auto"/>
        <w:ind w:firstLine="567"/>
        <w:jc w:val="both"/>
      </w:pPr>
      <w:r w:rsidRPr="001E6CFE">
        <w:t xml:space="preserve">Üniversitemizde rektörlük bünyesinde öğrencilerin yaşamlarını etkileyen, rahatsız oldukları, kaygı duydukları konuları konuşup, destek alabilecekleri </w:t>
      </w:r>
      <w:r w:rsidRPr="001E6CFE">
        <w:rPr>
          <w:rStyle w:val="Gl"/>
          <w:rFonts w:eastAsiaTheme="majorEastAsia"/>
          <w:b w:val="0"/>
          <w:bCs w:val="0"/>
          <w:shd w:val="clear" w:color="auto" w:fill="FFFFFF"/>
        </w:rPr>
        <w:t>öğrenci destek birimi vardır.</w:t>
      </w:r>
      <w:r w:rsidRPr="001E6CFE">
        <w:rPr>
          <w:rStyle w:val="Gl"/>
          <w:rFonts w:eastAsiaTheme="majorEastAsia"/>
          <w:shd w:val="clear" w:color="auto" w:fill="FFFFFF"/>
        </w:rPr>
        <w:t xml:space="preserve"> </w:t>
      </w:r>
      <w:hyperlink r:id="rId107" w:history="1">
        <w:r w:rsidRPr="001E6CFE">
          <w:rPr>
            <w:rStyle w:val="Kpr"/>
            <w:rFonts w:eastAsiaTheme="majorEastAsia"/>
            <w:color w:val="auto"/>
            <w:shd w:val="clear" w:color="auto" w:fill="FFFFFF"/>
          </w:rPr>
          <w:t>Öğrenci Destek Biriminin</w:t>
        </w:r>
      </w:hyperlink>
      <w:r w:rsidRPr="001E6CFE">
        <w:rPr>
          <w:rStyle w:val="Gl"/>
          <w:rFonts w:eastAsiaTheme="majorEastAsia"/>
          <w:shd w:val="clear" w:color="auto" w:fill="FFFFFF"/>
        </w:rPr>
        <w:t xml:space="preserve"> </w:t>
      </w:r>
      <w:r w:rsidRPr="001E6CFE">
        <w:rPr>
          <w:rStyle w:val="Gl"/>
          <w:rFonts w:eastAsiaTheme="majorEastAsia"/>
          <w:b w:val="0"/>
          <w:bCs w:val="0"/>
          <w:shd w:val="clear" w:color="auto" w:fill="FFFFFF"/>
        </w:rPr>
        <w:t>(ÖDB) Sağlık Bilimleri Fakültesinde çalışmalarını Ruh Sağlığı ve Hastalıkları Hemşireliği Ana</w:t>
      </w:r>
      <w:r w:rsidRPr="001E6CFE">
        <w:t>bilim Dalı öğretim elemanları tarafından yürütülmektedir. Öğrenciler; danışmaları aracılığı ile ya da e-posta ile ÖDB’ye ulaşabilirler. Sosyal, psikolojik, ekonomik ve kariyer ile ilgili alanlarda destek alabilirler.</w:t>
      </w:r>
    </w:p>
    <w:p w14:paraId="676F2701" w14:textId="77777777" w:rsidR="008A5A93" w:rsidRPr="001E6CFE" w:rsidRDefault="008A5A93" w:rsidP="008A5A93">
      <w:pPr>
        <w:jc w:val="both"/>
        <w:rPr>
          <w:rFonts w:eastAsia="Calibri"/>
          <w:b/>
          <w:bCs/>
        </w:rPr>
      </w:pPr>
    </w:p>
    <w:p w14:paraId="3FFD2C1A" w14:textId="22D94CDE" w:rsidR="008A5A93" w:rsidRPr="001E6CFE" w:rsidRDefault="00F32853" w:rsidP="00F32853">
      <w:pPr>
        <w:pStyle w:val="Balk2"/>
        <w:numPr>
          <w:ilvl w:val="1"/>
          <w:numId w:val="27"/>
        </w:numPr>
        <w:jc w:val="center"/>
        <w:rPr>
          <w:rFonts w:eastAsia="Calibri"/>
        </w:rPr>
      </w:pPr>
      <w:r w:rsidRPr="001E6CFE">
        <w:rPr>
          <w:rFonts w:eastAsia="Calibri"/>
        </w:rPr>
        <w:t xml:space="preserve"> </w:t>
      </w:r>
      <w:bookmarkStart w:id="120" w:name="_Toc195048670"/>
      <w:r w:rsidR="008A5A93" w:rsidRPr="001E6CFE">
        <w:rPr>
          <w:rFonts w:eastAsia="Calibri"/>
        </w:rPr>
        <w:t xml:space="preserve">Pusula </w:t>
      </w:r>
      <w:r w:rsidRPr="001E6CFE">
        <w:rPr>
          <w:rFonts w:eastAsia="Calibri"/>
        </w:rPr>
        <w:t>Bilgi Sistemi</w:t>
      </w:r>
      <w:bookmarkEnd w:id="120"/>
    </w:p>
    <w:p w14:paraId="6E91AA93" w14:textId="77777777" w:rsidR="008A5A93" w:rsidRPr="001E6CFE" w:rsidRDefault="008A5A93" w:rsidP="00F32853">
      <w:pPr>
        <w:ind w:firstLine="567"/>
        <w:jc w:val="both"/>
        <w:rPr>
          <w:rFonts w:eastAsia="Calibri"/>
        </w:rPr>
      </w:pPr>
      <w:r w:rsidRPr="001E6CFE">
        <w:rPr>
          <w:rFonts w:eastAsia="Calibri"/>
        </w:rPr>
        <w:t xml:space="preserve">PAU </w:t>
      </w:r>
      <w:hyperlink r:id="rId108" w:history="1">
        <w:r w:rsidRPr="001E6CFE">
          <w:rPr>
            <w:rStyle w:val="Kpr"/>
            <w:rFonts w:eastAsia="Calibri"/>
            <w:color w:val="auto"/>
          </w:rPr>
          <w:t>Pusula Bilgi Sistemi</w:t>
        </w:r>
      </w:hyperlink>
      <w:r w:rsidRPr="001E6CFE">
        <w:rPr>
          <w:rFonts w:eastAsia="Calibri"/>
        </w:rPr>
        <w:t xml:space="preserve"> öğrencilerin, öğrencilik ile ilgili işlemlerini gerçekleştirdikleri internet sayfasıdır. Öğrenciler, ders seçimi ve kaydı, haftalık ders programı takibi, ara sınav ve final sınavı tarihleri takibi, sınav sonuçlarını öğrenme, çevrimiçi derslere girme (Canlı Ders Sistemi), ödev takip etme, danışmanlar ya da dersin sorumlu öğretim elemanı ile iletişim kurma, öğrenci topluluklarına üye olma, kütüphane sistemi, Erasmus vb. tüm işlemleri bu sistem üzerinden gerçekleştirebilmektedir.</w:t>
      </w:r>
    </w:p>
    <w:p w14:paraId="6549AE07" w14:textId="77777777" w:rsidR="008A5A93" w:rsidRPr="001E6CFE" w:rsidRDefault="008A5A93" w:rsidP="008A5A93">
      <w:pPr>
        <w:jc w:val="both"/>
        <w:rPr>
          <w:rFonts w:eastAsia="Calibri"/>
          <w:b/>
          <w:bCs/>
        </w:rPr>
      </w:pPr>
    </w:p>
    <w:p w14:paraId="56A640A5" w14:textId="4D96C034" w:rsidR="008A5A93" w:rsidRPr="001E6CFE" w:rsidRDefault="00F32853" w:rsidP="00F32853">
      <w:pPr>
        <w:pStyle w:val="Balk2"/>
        <w:numPr>
          <w:ilvl w:val="1"/>
          <w:numId w:val="27"/>
        </w:numPr>
        <w:jc w:val="center"/>
        <w:rPr>
          <w:rFonts w:eastAsia="Calibri"/>
        </w:rPr>
      </w:pPr>
      <w:r w:rsidRPr="001E6CFE">
        <w:rPr>
          <w:rFonts w:eastAsia="Calibri"/>
        </w:rPr>
        <w:t xml:space="preserve"> </w:t>
      </w:r>
      <w:bookmarkStart w:id="121" w:name="_Toc195048671"/>
      <w:r w:rsidR="008A5A93" w:rsidRPr="001E6CFE">
        <w:rPr>
          <w:rFonts w:eastAsia="Calibri"/>
        </w:rPr>
        <w:t>Beslenme Hizmetleri</w:t>
      </w:r>
      <w:bookmarkEnd w:id="121"/>
    </w:p>
    <w:p w14:paraId="76F3EA31" w14:textId="77777777" w:rsidR="00FC093E" w:rsidRPr="001E6CFE" w:rsidRDefault="008A5A93" w:rsidP="00FC093E">
      <w:pPr>
        <w:ind w:firstLine="567"/>
        <w:jc w:val="both"/>
        <w:rPr>
          <w:rFonts w:eastAsia="Calibri"/>
          <w:b/>
          <w:bCs/>
        </w:rPr>
      </w:pPr>
      <w:r w:rsidRPr="001E6CFE">
        <w:rPr>
          <w:rFonts w:eastAsia="Calibri"/>
        </w:rPr>
        <w:t xml:space="preserve">Pamukkale Üniversitesi öğrencileri ve personeli hafta içi her gün 12.00-13.30 arasında yemekhane hizmetlerini kullanabilmektedir. Haftalık yemek listesine </w:t>
      </w:r>
      <w:hyperlink r:id="rId109" w:history="1">
        <w:r w:rsidRPr="001E6CFE">
          <w:rPr>
            <w:rStyle w:val="Kpr"/>
            <w:rFonts w:eastAsia="Calibri"/>
            <w:color w:val="auto"/>
          </w:rPr>
          <w:t>https://www.pau.edu.tr/pau/tr/yemekMenuleri</w:t>
        </w:r>
      </w:hyperlink>
      <w:r w:rsidRPr="001E6CFE">
        <w:rPr>
          <w:rFonts w:eastAsia="Calibri"/>
        </w:rPr>
        <w:t xml:space="preserve"> linkinden ulaşılmaktadır. Yemekhane hizmetleri ile ilgili fiyat listesi Pamukkale Üniversitesi Sağlık, Kültür ve Spor Daire Başkanlığı Beslenme Hizmetleri Şube Müdürlüğü tarafından paylaşılmaktadır. Yemekhane hizmetleri ile ilgili fiyat listesine </w:t>
      </w:r>
      <w:hyperlink r:id="rId110" w:history="1">
        <w:r w:rsidRPr="001E6CFE">
          <w:rPr>
            <w:rStyle w:val="Kpr"/>
            <w:rFonts w:eastAsia="Calibri"/>
            <w:color w:val="auto"/>
          </w:rPr>
          <w:t>https://www.pau.edu.tr/sks/tr/sayfa/merkez-yemekhane</w:t>
        </w:r>
      </w:hyperlink>
      <w:r w:rsidRPr="001E6CFE">
        <w:rPr>
          <w:rFonts w:eastAsia="Calibri"/>
        </w:rPr>
        <w:t xml:space="preserve"> linkinden ulaşılabilmektedir. Bununla birlikte personel Pamukkale Üniversitesi Spor Bilimleri ve Teknolojisi Araştırma ve Uygulama Merkezinde sunulan kurslara katılabilir, havuz ve spor alanlarını kullanabilir. Kullanım alanları ve personele özel fiyatlara </w:t>
      </w:r>
      <w:hyperlink r:id="rId111" w:history="1">
        <w:r w:rsidRPr="001E6CFE">
          <w:rPr>
            <w:rStyle w:val="Kpr"/>
            <w:rFonts w:eastAsia="Calibri"/>
            <w:color w:val="auto"/>
          </w:rPr>
          <w:t>https://spormerkezi.pau.edu.tr/index.html</w:t>
        </w:r>
      </w:hyperlink>
      <w:r w:rsidRPr="001E6CFE">
        <w:rPr>
          <w:rFonts w:eastAsia="Calibri"/>
        </w:rPr>
        <w:t xml:space="preserve"> adresinden ulaşılabilmektedir.</w:t>
      </w:r>
    </w:p>
    <w:p w14:paraId="03BD6199" w14:textId="77777777" w:rsidR="00FC093E" w:rsidRPr="001E6CFE" w:rsidRDefault="00FC093E" w:rsidP="00FC093E">
      <w:pPr>
        <w:ind w:firstLine="567"/>
        <w:jc w:val="both"/>
        <w:rPr>
          <w:rFonts w:eastAsia="Calibri"/>
          <w:b/>
          <w:bCs/>
        </w:rPr>
      </w:pPr>
    </w:p>
    <w:p w14:paraId="5F06E4B3" w14:textId="6D928425" w:rsidR="00FC093E" w:rsidRPr="001E6CFE" w:rsidRDefault="00FC093E" w:rsidP="00FC093E">
      <w:pPr>
        <w:pStyle w:val="Balk2"/>
        <w:numPr>
          <w:ilvl w:val="1"/>
          <w:numId w:val="27"/>
        </w:numPr>
        <w:jc w:val="center"/>
        <w:rPr>
          <w:rFonts w:eastAsia="Calibri"/>
        </w:rPr>
      </w:pPr>
      <w:bookmarkStart w:id="122" w:name="_Toc195048672"/>
      <w:r w:rsidRPr="001E6CFE">
        <w:rPr>
          <w:rFonts w:eastAsia="Calibri"/>
        </w:rPr>
        <w:t>Spor Hizmetleri</w:t>
      </w:r>
      <w:bookmarkEnd w:id="122"/>
    </w:p>
    <w:p w14:paraId="28B4174D" w14:textId="33DF46DC" w:rsidR="008A5A93" w:rsidRPr="001E6CFE" w:rsidRDefault="008A5A93" w:rsidP="0094110B">
      <w:pPr>
        <w:ind w:firstLine="567"/>
        <w:jc w:val="both"/>
        <w:rPr>
          <w:rFonts w:eastAsia="Calibri"/>
        </w:rPr>
      </w:pPr>
      <w:r w:rsidRPr="001E6CFE">
        <w:rPr>
          <w:rFonts w:eastAsia="Calibri"/>
        </w:rPr>
        <w:t>Spor hizmetleri olarak öğrencilerimizin ve çalışanlarımızın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sağlamaktır. Bu amaçla Üniversitemiz Kınıklı Kampusunda 1 suni çim saha, 2 halı saha, 3 tenis kortu, 1 basketbol sahası, 1 kapalı spor salonu bulunmaktadır. Ayrıca, içeresinde olimpik yüzme havuzu, squash salonu, yapay tırmanış duvarı, aerobik, step ve modern dans salonu, fitness salonu, sauna, Türk hamamı, Fin hamamı, jakuzi, masaj salonu, çocuk oyun salonu ve dinlenme kafeteryaları bulunan spor merkezimiz bulunmaktadır. Üniversitemiz öğrenci ve personeli program dahilinde tüm spor tesislerinden günün her saatinde faydalanmaktadır.</w:t>
      </w:r>
      <w:r w:rsidR="0094110B" w:rsidRPr="001E6CFE">
        <w:rPr>
          <w:rFonts w:eastAsia="Calibri"/>
        </w:rPr>
        <w:t xml:space="preserve"> </w:t>
      </w:r>
      <w:r w:rsidRPr="001E6CFE">
        <w:rPr>
          <w:rFonts w:eastAsia="Calibri"/>
        </w:rPr>
        <w:t xml:space="preserve">Ayrıca, öğrenci ve personelimizin beden sağlıklarını </w:t>
      </w:r>
      <w:r w:rsidRPr="001E6CFE">
        <w:rPr>
          <w:rFonts w:eastAsia="Calibri"/>
        </w:rPr>
        <w:lastRenderedPageBreak/>
        <w:t>korumak ve kaynaşmalarını sağlamak amacıyla yıl boyunca sportif turnuva ve müsabakalar düzenlenmektedir.</w:t>
      </w:r>
    </w:p>
    <w:p w14:paraId="600799DD" w14:textId="77777777" w:rsidR="00FC093E" w:rsidRPr="001E6CFE" w:rsidRDefault="00FC093E" w:rsidP="008A5A93">
      <w:pPr>
        <w:jc w:val="both"/>
        <w:rPr>
          <w:rFonts w:eastAsia="Calibri"/>
          <w:b/>
          <w:bCs/>
        </w:rPr>
      </w:pPr>
    </w:p>
    <w:p w14:paraId="1FEEB273" w14:textId="674CDB3C" w:rsidR="008A5A93" w:rsidRPr="001E6CFE" w:rsidRDefault="008A5A93" w:rsidP="00FC093E">
      <w:pPr>
        <w:pStyle w:val="Balk2"/>
        <w:numPr>
          <w:ilvl w:val="1"/>
          <w:numId w:val="27"/>
        </w:numPr>
        <w:jc w:val="center"/>
        <w:rPr>
          <w:rFonts w:eastAsia="Calibri"/>
        </w:rPr>
      </w:pPr>
      <w:bookmarkStart w:id="123" w:name="_Toc195048673"/>
      <w:r w:rsidRPr="001E6CFE">
        <w:rPr>
          <w:rFonts w:eastAsia="Calibri"/>
        </w:rPr>
        <w:t>Sosyal Hizmetler</w:t>
      </w:r>
      <w:bookmarkEnd w:id="123"/>
    </w:p>
    <w:p w14:paraId="2340B893" w14:textId="77777777" w:rsidR="008A5A93" w:rsidRPr="001E6CFE" w:rsidRDefault="008A5A93" w:rsidP="00FC093E">
      <w:pPr>
        <w:ind w:firstLine="567"/>
        <w:jc w:val="both"/>
        <w:rPr>
          <w:rFonts w:eastAsia="Calibri"/>
        </w:rPr>
      </w:pPr>
      <w:r w:rsidRPr="001E6CFE">
        <w:rPr>
          <w:rFonts w:eastAsia="Calibri"/>
        </w:rPr>
        <w:t>Öğrencilerimizden ekonomik durumu iyi olmayan ve başarılı öğrencilere bütçe imkânları ölçüsünde beslenme, barınma, kitap, kırtasiye vb. ihtiyaçlarının karşılanması için ücretsiz yemek ve çalışma bursu verilmektedir. Ayrıca, üniversite öğrenimine devam edebilmek için ekonomik desteğe ihtiyaç duyan başarılı öğrenciler TEV, MEB, SYDTF, TÜBİTAK gibi kurum ve kuruluşlardan burs almaktadırlar.</w:t>
      </w:r>
      <w:r w:rsidRPr="001E6CFE">
        <w:rPr>
          <w:rFonts w:eastAsia="Calibri"/>
        </w:rPr>
        <w:br/>
        <w:t>Psikolojik Danışma ve Rehberlik Hizmetleri olarak öğrencilerin karşılaştıkları duygusal, sosyal, eğitime veya meslek ve iş seçimine ilişkin sorunların çözümünde onlara danışmanlık ve rehberlik yapmakta, Yeni giren öğrencilere, üniversite, kurallar ve yakın çevre hakkında tanıtıcı ve aydınlatıcı bilgiler vererek, öğrencinin çevreye ve üniversiteye alışması sağlanmakta, duygusal sorunları olan öğrencilere, istek ve ihtiyaçlarına göre bireysel veya grupla psikolojik danışma yapılarak, bireyin önemli kararlar almasına, kendisini daha iyi tanımasına, çevresindeki insanlarla daha etkili ilişkiler kurmasına yardımcı olunmaktadır.</w:t>
      </w:r>
    </w:p>
    <w:p w14:paraId="04F5AE3B" w14:textId="77777777" w:rsidR="008A5A93" w:rsidRPr="001E6CFE" w:rsidRDefault="008A5A93" w:rsidP="008A5A93">
      <w:pPr>
        <w:jc w:val="both"/>
        <w:rPr>
          <w:rFonts w:eastAsia="Calibri"/>
        </w:rPr>
      </w:pPr>
      <w:r w:rsidRPr="001E6CFE">
        <w:rPr>
          <w:rFonts w:eastAsia="Calibri"/>
        </w:rPr>
        <w:t>Öğrencilerin kaldığı odalarda banyo ve tuvalet mevcut olup, 24 saat sıcak su imkânı vardır. Yurtlarda sabah kahvaltısı, öğle yemeği ve akşam yemeği hizmete verilmektedir. Kampusta barınan öğrenciler için 4000m</w:t>
      </w:r>
      <w:r w:rsidRPr="001E6CFE">
        <w:rPr>
          <w:rFonts w:eastAsia="Calibri"/>
          <w:vertAlign w:val="superscript"/>
        </w:rPr>
        <w:t>2</w:t>
      </w:r>
      <w:r w:rsidRPr="001E6CFE">
        <w:rPr>
          <w:rFonts w:eastAsia="Calibri"/>
        </w:rPr>
        <w:t> alanda hizmet veren kantin kafeterya binası mevcut olup, aynı anda 2500 öğrenciye yemek verebilecek yemek salonu, kantin, internet kafe, bilardo salonu, kadın kuaförü, erkek berberi, fotokopi, terzi, ayakkabı tamircisi, çamaşırhanesi ile öğrenciye hizmet vermektedir.</w:t>
      </w:r>
    </w:p>
    <w:p w14:paraId="6029C434" w14:textId="77777777" w:rsidR="008A5A93" w:rsidRPr="001E6CFE" w:rsidRDefault="008A5A93" w:rsidP="008A5A93">
      <w:pPr>
        <w:jc w:val="both"/>
        <w:rPr>
          <w:rFonts w:eastAsia="Calibri"/>
          <w:b/>
          <w:bCs/>
        </w:rPr>
      </w:pPr>
      <w:r w:rsidRPr="001E6CFE">
        <w:rPr>
          <w:rFonts w:eastAsia="Calibri"/>
          <w:b/>
          <w:bCs/>
        </w:rPr>
        <w:t> </w:t>
      </w:r>
    </w:p>
    <w:p w14:paraId="3D58F6A0" w14:textId="155DED18" w:rsidR="008A5A93" w:rsidRPr="001E6CFE" w:rsidRDefault="008A5A93" w:rsidP="0094110B">
      <w:pPr>
        <w:pStyle w:val="Balk2"/>
        <w:numPr>
          <w:ilvl w:val="1"/>
          <w:numId w:val="27"/>
        </w:numPr>
        <w:jc w:val="center"/>
        <w:rPr>
          <w:rFonts w:eastAsia="Calibri"/>
        </w:rPr>
      </w:pPr>
      <w:bookmarkStart w:id="124" w:name="_Toc195048674"/>
      <w:r w:rsidRPr="001E6CFE">
        <w:rPr>
          <w:rFonts w:eastAsia="Calibri"/>
        </w:rPr>
        <w:t>Engelli Öğrenci Hizmetleri</w:t>
      </w:r>
      <w:bookmarkEnd w:id="124"/>
    </w:p>
    <w:p w14:paraId="2C88F3F7" w14:textId="77777777" w:rsidR="0094110B" w:rsidRPr="001E6CFE" w:rsidRDefault="008A5A93" w:rsidP="0094110B">
      <w:pPr>
        <w:ind w:firstLine="567"/>
        <w:jc w:val="both"/>
        <w:rPr>
          <w:rFonts w:eastAsia="Calibri"/>
        </w:rPr>
      </w:pPr>
      <w:r w:rsidRPr="001E6CFE">
        <w:rPr>
          <w:rFonts w:eastAsia="Calibri"/>
        </w:rPr>
        <w:t>Üniversitemizde öğrenim gören engelli öğrencilerin, öğrenim hayatlarını kolaylaştırabilmek için gerekli tedbirler alınarak, bu yönde düzenlemeler yapılması, engelli öğrencilerin öğrenimlerini sürdürdükleri sırada meydana gelebilecek ihtiyaçlarının karşılanmasını ve karşılaşabilecekleri engelleri ve bunlara karşı alınması gereken önlemleri belirleyerek, ortadan kaldırmak için çözüm önerileri sunarak, gerekli düzenlemeleri yapmaktadır.</w:t>
      </w:r>
    </w:p>
    <w:p w14:paraId="52DCD112" w14:textId="0FEDB016" w:rsidR="008A5A93" w:rsidRPr="001E6CFE" w:rsidRDefault="008A5A93" w:rsidP="0094110B">
      <w:pPr>
        <w:ind w:firstLine="567"/>
        <w:jc w:val="both"/>
        <w:rPr>
          <w:rFonts w:eastAsia="Calibri"/>
        </w:rPr>
      </w:pPr>
      <w:r w:rsidRPr="001E6CFE">
        <w:rPr>
          <w:rFonts w:eastAsia="Calibri"/>
        </w:rPr>
        <w:t>Engelli olan üniversite öğrencilerinin akademik, fiziksel, psikolojik ve sosyal yaşamlarını engellemeyecek biçimde öğretim programlarını düzenlemek için hem engelli öğrencinin devam ettiği eğitim ortamının düzenlenmesini sağlamak, hem de engellilere yönelik araç gereç temini, özel ders materyallerinin hazırlanması, engellilere uygun eğitim, araştırma ve barındırma ortamlarının hazırlanması konularında çalışmalar yapılmaktadır. Maddi güçlüğü bulunan engelli öğrencilerin yardımcı araç, gereçlerinin ücretsiz temini sağlanmakta, engelli öğrencilerimize ücretsiz yemek bursu ve dileyenlere çalışma bursu verilmektedir.</w:t>
      </w:r>
    </w:p>
    <w:p w14:paraId="412CFB88" w14:textId="77777777" w:rsidR="0094110B" w:rsidRPr="001E6CFE" w:rsidRDefault="0094110B" w:rsidP="008A5A93">
      <w:pPr>
        <w:jc w:val="both"/>
        <w:rPr>
          <w:rFonts w:eastAsia="Calibri"/>
          <w:b/>
          <w:bCs/>
        </w:rPr>
      </w:pPr>
    </w:p>
    <w:p w14:paraId="7C4D9027" w14:textId="6CC7B745" w:rsidR="008A5A93" w:rsidRPr="001E6CFE" w:rsidRDefault="008A5A93" w:rsidP="0094110B">
      <w:pPr>
        <w:pStyle w:val="Balk2"/>
        <w:numPr>
          <w:ilvl w:val="1"/>
          <w:numId w:val="27"/>
        </w:numPr>
        <w:jc w:val="center"/>
        <w:rPr>
          <w:rFonts w:eastAsia="Calibri"/>
        </w:rPr>
      </w:pPr>
      <w:bookmarkStart w:id="125" w:name="_Toc195048675"/>
      <w:r w:rsidRPr="001E6CFE">
        <w:rPr>
          <w:rFonts w:eastAsia="Calibri"/>
        </w:rPr>
        <w:t>Kültür Hizmetleri</w:t>
      </w:r>
      <w:bookmarkEnd w:id="125"/>
    </w:p>
    <w:p w14:paraId="1F6BB612" w14:textId="77777777" w:rsidR="0094110B" w:rsidRPr="001E6CFE" w:rsidRDefault="008A5A93" w:rsidP="0094110B">
      <w:pPr>
        <w:ind w:firstLine="567"/>
        <w:jc w:val="both"/>
        <w:rPr>
          <w:rFonts w:eastAsia="Calibri"/>
        </w:rPr>
      </w:pPr>
      <w:r w:rsidRPr="001E6CFE">
        <w:rPr>
          <w:rFonts w:eastAsia="Calibri"/>
        </w:rPr>
        <w:t>Kültür hizmetleri olarak, öğrencilerimizin ilgi alanlarına göre, boş zamanlarını değerlendirmek, yeni ilgi alanları ile birlikte dinlenme ve eğlenme alışkanlığı kazanmalarını sağlamak, güzel sanatlarla ilgili faaliyetleri izlemelerini, isterlerse bu faaliyetlere katılmalarını da temin etmek amacıyla aşağıda gösterilen hizmetler yürütülmektedir.</w:t>
      </w:r>
      <w:r w:rsidRPr="001E6CFE">
        <w:rPr>
          <w:rFonts w:eastAsia="Calibri"/>
        </w:rPr>
        <w:br/>
        <w:t>Resim ve fotoğraf sergileri açmak, konser, konferans, tiyatro ve benzeri sanat ve kültür alanlarında faaliyetler düzenlemek ve bu maksatla bu çeşit faaliyetlerde bulunan kuruluşlarla işbirliği yaparak, öğrencilerimizin daha geniş ölçüde sanat ve kültür faaliyetlerinden yararlanmaları sağlanmaktadır.</w:t>
      </w:r>
    </w:p>
    <w:p w14:paraId="094235F3" w14:textId="51DCD1DC" w:rsidR="008A5A93" w:rsidRPr="001E6CFE" w:rsidRDefault="008A5A93" w:rsidP="0094110B">
      <w:pPr>
        <w:ind w:firstLine="567"/>
        <w:jc w:val="both"/>
        <w:rPr>
          <w:rFonts w:eastAsia="Calibri"/>
        </w:rPr>
      </w:pPr>
      <w:r w:rsidRPr="001E6CFE">
        <w:rPr>
          <w:rFonts w:eastAsia="Calibri"/>
        </w:rPr>
        <w:t>Öğrencilerimizin boş zamanlarında ilgi ve yeteneklerine göre sanat ve kültür çalışmaları yapmaları için resim, fotoğraf, el sanatları, halk sanatları, klasik</w:t>
      </w:r>
      <w:r w:rsidRPr="001E6CFE">
        <w:rPr>
          <w:rFonts w:eastAsia="Calibri"/>
        </w:rPr>
        <w:br/>
      </w:r>
      <w:r w:rsidRPr="001E6CFE">
        <w:rPr>
          <w:rFonts w:eastAsia="Calibri"/>
        </w:rPr>
        <w:lastRenderedPageBreak/>
        <w:t>dans, müzik ve benzeri faaliyet alanlarında kurslar, çalışma grupları, korolar oluşturmak, bu grup ve koroların, Üniversitemiz içinde ve dışında konser, gösteri, sergi ve karşılama gibi faaliyetlerde bulunmalarını veya karşılaşmalara katılmaları sağlanmaktadır.</w:t>
      </w:r>
    </w:p>
    <w:p w14:paraId="4C1C5FE0" w14:textId="77777777" w:rsidR="008A5A93" w:rsidRPr="001E6CFE" w:rsidRDefault="008A5A93" w:rsidP="008A5A93">
      <w:pPr>
        <w:jc w:val="both"/>
        <w:rPr>
          <w:rFonts w:eastAsia="Calibri"/>
        </w:rPr>
      </w:pPr>
    </w:p>
    <w:p w14:paraId="4E36C013" w14:textId="77777777" w:rsidR="00CA690A" w:rsidRPr="001E6CFE" w:rsidRDefault="00CA690A" w:rsidP="00CA690A">
      <w:pPr>
        <w:spacing w:line="276" w:lineRule="auto"/>
        <w:ind w:firstLine="567"/>
        <w:jc w:val="both"/>
        <w:rPr>
          <w:bCs/>
        </w:rPr>
      </w:pPr>
    </w:p>
    <w:p w14:paraId="7281C167" w14:textId="77777777" w:rsidR="004F2DF0" w:rsidRPr="001E6CFE" w:rsidRDefault="004F2DF0" w:rsidP="00491C72">
      <w:pPr>
        <w:rPr>
          <w:rFonts w:eastAsia="Calibri"/>
        </w:rPr>
      </w:pPr>
    </w:p>
    <w:sectPr w:rsidR="004F2DF0" w:rsidRPr="001E6CFE" w:rsidSect="004E255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77DF" w14:textId="77777777" w:rsidR="0013389A" w:rsidRDefault="0013389A" w:rsidP="003D3D34">
      <w:r>
        <w:separator/>
      </w:r>
    </w:p>
  </w:endnote>
  <w:endnote w:type="continuationSeparator" w:id="0">
    <w:p w14:paraId="45183C52" w14:textId="77777777" w:rsidR="0013389A" w:rsidRDefault="0013389A" w:rsidP="003D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ommunity Slab">
    <w:panose1 w:val="00000000000000000000"/>
    <w:charset w:val="00"/>
    <w:family w:val="modern"/>
    <w:notTrueType/>
    <w:pitch w:val="variable"/>
    <w:sig w:usb0="A00000A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1135F" w14:textId="77777777" w:rsidR="0013389A" w:rsidRDefault="0013389A" w:rsidP="003D3D34">
      <w:r>
        <w:separator/>
      </w:r>
    </w:p>
  </w:footnote>
  <w:footnote w:type="continuationSeparator" w:id="0">
    <w:p w14:paraId="1F083B82" w14:textId="77777777" w:rsidR="0013389A" w:rsidRDefault="0013389A" w:rsidP="003D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DCC"/>
    <w:multiLevelType w:val="hybridMultilevel"/>
    <w:tmpl w:val="05640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15B9"/>
    <w:multiLevelType w:val="hybridMultilevel"/>
    <w:tmpl w:val="2E283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36287F"/>
    <w:multiLevelType w:val="hybridMultilevel"/>
    <w:tmpl w:val="B89CBC6A"/>
    <w:lvl w:ilvl="0" w:tplc="E0D01A54">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A97E67"/>
    <w:multiLevelType w:val="hybridMultilevel"/>
    <w:tmpl w:val="F1AE50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E91C2C"/>
    <w:multiLevelType w:val="hybridMultilevel"/>
    <w:tmpl w:val="E5EE71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8B6716"/>
    <w:multiLevelType w:val="hybridMultilevel"/>
    <w:tmpl w:val="E9EEF8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E446CA"/>
    <w:multiLevelType w:val="hybridMultilevel"/>
    <w:tmpl w:val="82F8F9A0"/>
    <w:lvl w:ilvl="0" w:tplc="B7DAA3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8E72F4F"/>
    <w:multiLevelType w:val="multilevel"/>
    <w:tmpl w:val="68C6EA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865D6"/>
    <w:multiLevelType w:val="multilevel"/>
    <w:tmpl w:val="A5B22496"/>
    <w:lvl w:ilvl="0">
      <w:start w:val="1"/>
      <w:numFmt w:val="decimal"/>
      <w:lvlText w:val="%1."/>
      <w:lvlJc w:val="left"/>
      <w:pPr>
        <w:ind w:left="720" w:hanging="360"/>
      </w:pPr>
      <w:rPr>
        <w:rFonts w:ascii="Times New Roman" w:hAnsi="Times New Roman" w:cs="Times New Roman" w:hint="default"/>
        <w:b/>
        <w:color w:val="auto"/>
        <w:sz w:val="24"/>
      </w:rPr>
    </w:lvl>
    <w:lvl w:ilvl="1">
      <w:start w:val="3"/>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211D59"/>
    <w:multiLevelType w:val="multilevel"/>
    <w:tmpl w:val="280A8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93FD2"/>
    <w:multiLevelType w:val="multilevel"/>
    <w:tmpl w:val="EC285930"/>
    <w:lvl w:ilvl="0">
      <w:start w:val="1"/>
      <w:numFmt w:val="decimal"/>
      <w:lvlText w:val="%1."/>
      <w:lvlJc w:val="left"/>
      <w:pPr>
        <w:ind w:left="720" w:hanging="360"/>
      </w:pPr>
      <w:rPr>
        <w:rFonts w:hint="default"/>
        <w:b/>
      </w:rPr>
    </w:lvl>
    <w:lvl w:ilvl="1">
      <w:start w:val="5"/>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0F4910"/>
    <w:multiLevelType w:val="hybridMultilevel"/>
    <w:tmpl w:val="7204A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205F2B"/>
    <w:multiLevelType w:val="hybridMultilevel"/>
    <w:tmpl w:val="EF44B7D0"/>
    <w:lvl w:ilvl="0" w:tplc="2F6808EE">
      <w:start w:val="1"/>
      <w:numFmt w:val="decimal"/>
      <w:lvlText w:val="%1."/>
      <w:lvlJc w:val="left"/>
      <w:pPr>
        <w:tabs>
          <w:tab w:val="num" w:pos="360"/>
        </w:tabs>
        <w:ind w:left="360" w:hanging="360"/>
      </w:pPr>
      <w:rPr>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3" w15:restartNumberingAfterBreak="0">
    <w:nsid w:val="14831B41"/>
    <w:multiLevelType w:val="hybridMultilevel"/>
    <w:tmpl w:val="89A26F9C"/>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5075D23"/>
    <w:multiLevelType w:val="hybridMultilevel"/>
    <w:tmpl w:val="8EB8B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380980"/>
    <w:multiLevelType w:val="multilevel"/>
    <w:tmpl w:val="42227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217BCC"/>
    <w:multiLevelType w:val="multilevel"/>
    <w:tmpl w:val="A948E138"/>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A155737"/>
    <w:multiLevelType w:val="hybridMultilevel"/>
    <w:tmpl w:val="1F1008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AC357C6"/>
    <w:multiLevelType w:val="hybridMultilevel"/>
    <w:tmpl w:val="8A52E246"/>
    <w:lvl w:ilvl="0" w:tplc="E0D01A5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1CA47D21"/>
    <w:multiLevelType w:val="hybridMultilevel"/>
    <w:tmpl w:val="3E06F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D23756F"/>
    <w:multiLevelType w:val="multilevel"/>
    <w:tmpl w:val="48C4F622"/>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27802C9"/>
    <w:multiLevelType w:val="multilevel"/>
    <w:tmpl w:val="0B34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1E435B"/>
    <w:multiLevelType w:val="hybridMultilevel"/>
    <w:tmpl w:val="5ABC66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5527641"/>
    <w:multiLevelType w:val="hybridMultilevel"/>
    <w:tmpl w:val="F18C07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7BA3B41"/>
    <w:multiLevelType w:val="hybridMultilevel"/>
    <w:tmpl w:val="C428D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80C094B"/>
    <w:multiLevelType w:val="hybridMultilevel"/>
    <w:tmpl w:val="43B002DA"/>
    <w:lvl w:ilvl="0" w:tplc="D656451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285B729B"/>
    <w:multiLevelType w:val="hybridMultilevel"/>
    <w:tmpl w:val="B6323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9A440D4"/>
    <w:multiLevelType w:val="hybridMultilevel"/>
    <w:tmpl w:val="A0100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A2916D9"/>
    <w:multiLevelType w:val="multilevel"/>
    <w:tmpl w:val="8BD861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471092"/>
    <w:multiLevelType w:val="hybridMultilevel"/>
    <w:tmpl w:val="C34E034A"/>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ACF72DE"/>
    <w:multiLevelType w:val="multilevel"/>
    <w:tmpl w:val="F68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910F9E"/>
    <w:multiLevelType w:val="hybridMultilevel"/>
    <w:tmpl w:val="C116E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D177BFC"/>
    <w:multiLevelType w:val="hybridMultilevel"/>
    <w:tmpl w:val="8D242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E9F35BA"/>
    <w:multiLevelType w:val="multilevel"/>
    <w:tmpl w:val="E2FC73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2FCF4461"/>
    <w:multiLevelType w:val="hybridMultilevel"/>
    <w:tmpl w:val="B896EBA2"/>
    <w:lvl w:ilvl="0" w:tplc="69401812">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08A5EFA"/>
    <w:multiLevelType w:val="hybridMultilevel"/>
    <w:tmpl w:val="C6C2AB9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3286690F"/>
    <w:multiLevelType w:val="hybridMultilevel"/>
    <w:tmpl w:val="46FECC5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7" w15:restartNumberingAfterBreak="0">
    <w:nsid w:val="335D2A7E"/>
    <w:multiLevelType w:val="hybridMultilevel"/>
    <w:tmpl w:val="9CC0E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3632742"/>
    <w:multiLevelType w:val="multilevel"/>
    <w:tmpl w:val="718432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0E4923"/>
    <w:multiLevelType w:val="hybridMultilevel"/>
    <w:tmpl w:val="E5EE718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357D48D9"/>
    <w:multiLevelType w:val="hybridMultilevel"/>
    <w:tmpl w:val="E280CAC4"/>
    <w:lvl w:ilvl="0" w:tplc="7A7ED6D4">
      <w:start w:val="2024"/>
      <w:numFmt w:val="bullet"/>
      <w:lvlText w:val="•"/>
      <w:lvlJc w:val="left"/>
      <w:pPr>
        <w:ind w:left="1070" w:hanging="71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5B6374B"/>
    <w:multiLevelType w:val="hybridMultilevel"/>
    <w:tmpl w:val="CA3882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383A405E"/>
    <w:multiLevelType w:val="hybridMultilevel"/>
    <w:tmpl w:val="1D442288"/>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95823A5"/>
    <w:multiLevelType w:val="hybridMultilevel"/>
    <w:tmpl w:val="703E8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3BC703C1"/>
    <w:multiLevelType w:val="hybridMultilevel"/>
    <w:tmpl w:val="596032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D0B0E8D"/>
    <w:multiLevelType w:val="multilevel"/>
    <w:tmpl w:val="5D760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5261719"/>
    <w:multiLevelType w:val="hybridMultilevel"/>
    <w:tmpl w:val="A3C66C2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45470031"/>
    <w:multiLevelType w:val="multilevel"/>
    <w:tmpl w:val="F0907E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6F782D"/>
    <w:multiLevelType w:val="hybridMultilevel"/>
    <w:tmpl w:val="6EDC80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15:restartNumberingAfterBreak="0">
    <w:nsid w:val="46EE4BA2"/>
    <w:multiLevelType w:val="multilevel"/>
    <w:tmpl w:val="73C27098"/>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C76D50"/>
    <w:multiLevelType w:val="hybridMultilevel"/>
    <w:tmpl w:val="1862D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7DF06F9"/>
    <w:multiLevelType w:val="hybridMultilevel"/>
    <w:tmpl w:val="2A4E63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87D3875"/>
    <w:multiLevelType w:val="multilevel"/>
    <w:tmpl w:val="2DEE6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AC7DD3"/>
    <w:multiLevelType w:val="hybridMultilevel"/>
    <w:tmpl w:val="A1F27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4B14073F"/>
    <w:multiLevelType w:val="hybridMultilevel"/>
    <w:tmpl w:val="573AD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EE732E4"/>
    <w:multiLevelType w:val="hybridMultilevel"/>
    <w:tmpl w:val="089A5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4F7461F4"/>
    <w:multiLevelType w:val="hybridMultilevel"/>
    <w:tmpl w:val="41EEA4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50940649"/>
    <w:multiLevelType w:val="hybridMultilevel"/>
    <w:tmpl w:val="4184EC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15:restartNumberingAfterBreak="0">
    <w:nsid w:val="517F3D14"/>
    <w:multiLevelType w:val="hybridMultilevel"/>
    <w:tmpl w:val="B896EBA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23A4009"/>
    <w:multiLevelType w:val="hybridMultilevel"/>
    <w:tmpl w:val="FF0AB250"/>
    <w:lvl w:ilvl="0" w:tplc="470C196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3B2196B"/>
    <w:multiLevelType w:val="hybridMultilevel"/>
    <w:tmpl w:val="B3288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56B239BA"/>
    <w:multiLevelType w:val="multilevel"/>
    <w:tmpl w:val="A80A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635543"/>
    <w:multiLevelType w:val="hybridMultilevel"/>
    <w:tmpl w:val="56D453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15:restartNumberingAfterBreak="0">
    <w:nsid w:val="5AC2160E"/>
    <w:multiLevelType w:val="hybridMultilevel"/>
    <w:tmpl w:val="86BAF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5BA21AA5"/>
    <w:multiLevelType w:val="hybridMultilevel"/>
    <w:tmpl w:val="3670BBE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5" w15:restartNumberingAfterBreak="0">
    <w:nsid w:val="60295F65"/>
    <w:multiLevelType w:val="hybridMultilevel"/>
    <w:tmpl w:val="82F8F9A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6" w15:restartNumberingAfterBreak="0">
    <w:nsid w:val="60ED1FF8"/>
    <w:multiLevelType w:val="hybridMultilevel"/>
    <w:tmpl w:val="9A3449E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7" w15:restartNumberingAfterBreak="0">
    <w:nsid w:val="60F5653D"/>
    <w:multiLevelType w:val="hybridMultilevel"/>
    <w:tmpl w:val="5FBC04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1A66AF5"/>
    <w:multiLevelType w:val="hybridMultilevel"/>
    <w:tmpl w:val="1862D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64736082"/>
    <w:multiLevelType w:val="hybridMultilevel"/>
    <w:tmpl w:val="4808C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663F3EDE"/>
    <w:multiLevelType w:val="hybridMultilevel"/>
    <w:tmpl w:val="B896EB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8D801EE"/>
    <w:multiLevelType w:val="hybridMultilevel"/>
    <w:tmpl w:val="5C743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B5D2463"/>
    <w:multiLevelType w:val="multilevel"/>
    <w:tmpl w:val="EC94882C"/>
    <w:lvl w:ilvl="0">
      <w:start w:val="1"/>
      <w:numFmt w:val="decimal"/>
      <w:lvlText w:val="%1."/>
      <w:lvlJc w:val="left"/>
      <w:pPr>
        <w:ind w:left="720" w:hanging="360"/>
      </w:pPr>
      <w:rPr>
        <w:rFonts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BE03201"/>
    <w:multiLevelType w:val="multilevel"/>
    <w:tmpl w:val="D89C78C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bCs/>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CA3732E"/>
    <w:multiLevelType w:val="multilevel"/>
    <w:tmpl w:val="F87C6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6D38B8"/>
    <w:multiLevelType w:val="hybridMultilevel"/>
    <w:tmpl w:val="45A42CA0"/>
    <w:lvl w:ilvl="0" w:tplc="9C3C238E">
      <w:start w:val="1"/>
      <w:numFmt w:val="decimal"/>
      <w:lvlText w:val="%1."/>
      <w:lvlJc w:val="right"/>
      <w:pPr>
        <w:ind w:left="745" w:hanging="360"/>
      </w:pPr>
      <w:rPr>
        <w:rFonts w:hint="default"/>
      </w:rPr>
    </w:lvl>
    <w:lvl w:ilvl="1" w:tplc="041F0019" w:tentative="1">
      <w:start w:val="1"/>
      <w:numFmt w:val="lowerLetter"/>
      <w:lvlText w:val="%2."/>
      <w:lvlJc w:val="left"/>
      <w:pPr>
        <w:ind w:left="1465" w:hanging="360"/>
      </w:pPr>
    </w:lvl>
    <w:lvl w:ilvl="2" w:tplc="041F001B" w:tentative="1">
      <w:start w:val="1"/>
      <w:numFmt w:val="lowerRoman"/>
      <w:lvlText w:val="%3."/>
      <w:lvlJc w:val="right"/>
      <w:pPr>
        <w:ind w:left="2185" w:hanging="180"/>
      </w:pPr>
    </w:lvl>
    <w:lvl w:ilvl="3" w:tplc="041F000F" w:tentative="1">
      <w:start w:val="1"/>
      <w:numFmt w:val="decimal"/>
      <w:lvlText w:val="%4."/>
      <w:lvlJc w:val="left"/>
      <w:pPr>
        <w:ind w:left="2905" w:hanging="360"/>
      </w:pPr>
    </w:lvl>
    <w:lvl w:ilvl="4" w:tplc="041F0019" w:tentative="1">
      <w:start w:val="1"/>
      <w:numFmt w:val="lowerLetter"/>
      <w:lvlText w:val="%5."/>
      <w:lvlJc w:val="left"/>
      <w:pPr>
        <w:ind w:left="3625" w:hanging="360"/>
      </w:pPr>
    </w:lvl>
    <w:lvl w:ilvl="5" w:tplc="041F001B" w:tentative="1">
      <w:start w:val="1"/>
      <w:numFmt w:val="lowerRoman"/>
      <w:lvlText w:val="%6."/>
      <w:lvlJc w:val="right"/>
      <w:pPr>
        <w:ind w:left="4345" w:hanging="180"/>
      </w:pPr>
    </w:lvl>
    <w:lvl w:ilvl="6" w:tplc="041F000F" w:tentative="1">
      <w:start w:val="1"/>
      <w:numFmt w:val="decimal"/>
      <w:lvlText w:val="%7."/>
      <w:lvlJc w:val="left"/>
      <w:pPr>
        <w:ind w:left="5065" w:hanging="360"/>
      </w:pPr>
    </w:lvl>
    <w:lvl w:ilvl="7" w:tplc="041F0019" w:tentative="1">
      <w:start w:val="1"/>
      <w:numFmt w:val="lowerLetter"/>
      <w:lvlText w:val="%8."/>
      <w:lvlJc w:val="left"/>
      <w:pPr>
        <w:ind w:left="5785" w:hanging="360"/>
      </w:pPr>
    </w:lvl>
    <w:lvl w:ilvl="8" w:tplc="041F001B" w:tentative="1">
      <w:start w:val="1"/>
      <w:numFmt w:val="lowerRoman"/>
      <w:lvlText w:val="%9."/>
      <w:lvlJc w:val="right"/>
      <w:pPr>
        <w:ind w:left="6505" w:hanging="180"/>
      </w:pPr>
    </w:lvl>
  </w:abstractNum>
  <w:abstractNum w:abstractNumId="76" w15:restartNumberingAfterBreak="0">
    <w:nsid w:val="701A739F"/>
    <w:multiLevelType w:val="hybridMultilevel"/>
    <w:tmpl w:val="B1E406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7" w15:restartNumberingAfterBreak="0">
    <w:nsid w:val="71231178"/>
    <w:multiLevelType w:val="hybridMultilevel"/>
    <w:tmpl w:val="9ACAB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18A014B"/>
    <w:multiLevelType w:val="hybridMultilevel"/>
    <w:tmpl w:val="77EE73A8"/>
    <w:lvl w:ilvl="0" w:tplc="8ED89F7C">
      <w:start w:val="1"/>
      <w:numFmt w:val="decimal"/>
      <w:lvlText w:val="%1."/>
      <w:lvlJc w:val="left"/>
      <w:pPr>
        <w:ind w:left="501" w:hanging="360"/>
      </w:pPr>
      <w:rPr>
        <w:rFonts w:hint="default"/>
        <w:color w:val="FF000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725B4EF3"/>
    <w:multiLevelType w:val="hybridMultilevel"/>
    <w:tmpl w:val="EDCEC1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0" w15:restartNumberingAfterBreak="0">
    <w:nsid w:val="77B81BCB"/>
    <w:multiLevelType w:val="hybridMultilevel"/>
    <w:tmpl w:val="F4980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15:restartNumberingAfterBreak="0">
    <w:nsid w:val="77C45D03"/>
    <w:multiLevelType w:val="hybridMultilevel"/>
    <w:tmpl w:val="E5EE718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15:restartNumberingAfterBreak="0">
    <w:nsid w:val="7A4B7001"/>
    <w:multiLevelType w:val="hybridMultilevel"/>
    <w:tmpl w:val="2C0ADBF4"/>
    <w:lvl w:ilvl="0" w:tplc="041F000F">
      <w:start w:val="1"/>
      <w:numFmt w:val="decimal"/>
      <w:lvlText w:val="%1."/>
      <w:lvlJc w:val="left"/>
      <w:pPr>
        <w:ind w:left="453" w:hanging="360"/>
      </w:pPr>
    </w:lvl>
    <w:lvl w:ilvl="1" w:tplc="041F0019" w:tentative="1">
      <w:start w:val="1"/>
      <w:numFmt w:val="lowerLetter"/>
      <w:lvlText w:val="%2."/>
      <w:lvlJc w:val="left"/>
      <w:pPr>
        <w:ind w:left="1173" w:hanging="360"/>
      </w:pPr>
    </w:lvl>
    <w:lvl w:ilvl="2" w:tplc="041F001B" w:tentative="1">
      <w:start w:val="1"/>
      <w:numFmt w:val="lowerRoman"/>
      <w:lvlText w:val="%3."/>
      <w:lvlJc w:val="right"/>
      <w:pPr>
        <w:ind w:left="1893" w:hanging="180"/>
      </w:pPr>
    </w:lvl>
    <w:lvl w:ilvl="3" w:tplc="041F000F" w:tentative="1">
      <w:start w:val="1"/>
      <w:numFmt w:val="decimal"/>
      <w:lvlText w:val="%4."/>
      <w:lvlJc w:val="left"/>
      <w:pPr>
        <w:ind w:left="2613" w:hanging="360"/>
      </w:pPr>
    </w:lvl>
    <w:lvl w:ilvl="4" w:tplc="041F0019" w:tentative="1">
      <w:start w:val="1"/>
      <w:numFmt w:val="lowerLetter"/>
      <w:lvlText w:val="%5."/>
      <w:lvlJc w:val="left"/>
      <w:pPr>
        <w:ind w:left="3333" w:hanging="360"/>
      </w:pPr>
    </w:lvl>
    <w:lvl w:ilvl="5" w:tplc="041F001B" w:tentative="1">
      <w:start w:val="1"/>
      <w:numFmt w:val="lowerRoman"/>
      <w:lvlText w:val="%6."/>
      <w:lvlJc w:val="right"/>
      <w:pPr>
        <w:ind w:left="4053" w:hanging="180"/>
      </w:pPr>
    </w:lvl>
    <w:lvl w:ilvl="6" w:tplc="041F000F" w:tentative="1">
      <w:start w:val="1"/>
      <w:numFmt w:val="decimal"/>
      <w:lvlText w:val="%7."/>
      <w:lvlJc w:val="left"/>
      <w:pPr>
        <w:ind w:left="4773" w:hanging="360"/>
      </w:pPr>
    </w:lvl>
    <w:lvl w:ilvl="7" w:tplc="041F0019" w:tentative="1">
      <w:start w:val="1"/>
      <w:numFmt w:val="lowerLetter"/>
      <w:lvlText w:val="%8."/>
      <w:lvlJc w:val="left"/>
      <w:pPr>
        <w:ind w:left="5493" w:hanging="360"/>
      </w:pPr>
    </w:lvl>
    <w:lvl w:ilvl="8" w:tplc="041F001B" w:tentative="1">
      <w:start w:val="1"/>
      <w:numFmt w:val="lowerRoman"/>
      <w:lvlText w:val="%9."/>
      <w:lvlJc w:val="right"/>
      <w:pPr>
        <w:ind w:left="6213" w:hanging="180"/>
      </w:pPr>
    </w:lvl>
  </w:abstractNum>
  <w:abstractNum w:abstractNumId="83" w15:restartNumberingAfterBreak="0">
    <w:nsid w:val="7CEA6787"/>
    <w:multiLevelType w:val="hybridMultilevel"/>
    <w:tmpl w:val="3FDC3566"/>
    <w:lvl w:ilvl="0" w:tplc="E1C26CA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4" w15:restartNumberingAfterBreak="0">
    <w:nsid w:val="7E05682C"/>
    <w:multiLevelType w:val="multilevel"/>
    <w:tmpl w:val="4E5EB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E61557"/>
    <w:multiLevelType w:val="multilevel"/>
    <w:tmpl w:val="A5764E62"/>
    <w:lvl w:ilvl="0">
      <w:start w:val="1"/>
      <w:numFmt w:val="decimal"/>
      <w:lvlText w:val="%1."/>
      <w:lvlJc w:val="left"/>
      <w:pPr>
        <w:ind w:left="360" w:hanging="360"/>
      </w:pPr>
      <w:rPr>
        <w:rFonts w:hint="default"/>
      </w:rPr>
    </w:lvl>
    <w:lvl w:ilvl="1">
      <w:start w:val="8"/>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6" w15:restartNumberingAfterBreak="0">
    <w:nsid w:val="7FA95ADA"/>
    <w:multiLevelType w:val="hybridMultilevel"/>
    <w:tmpl w:val="458EA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1"/>
  </w:num>
  <w:num w:numId="2">
    <w:abstractNumId w:val="9"/>
  </w:num>
  <w:num w:numId="3">
    <w:abstractNumId w:val="74"/>
  </w:num>
  <w:num w:numId="4">
    <w:abstractNumId w:val="84"/>
  </w:num>
  <w:num w:numId="5">
    <w:abstractNumId w:val="52"/>
  </w:num>
  <w:num w:numId="6">
    <w:abstractNumId w:val="30"/>
  </w:num>
  <w:num w:numId="7">
    <w:abstractNumId w:val="38"/>
  </w:num>
  <w:num w:numId="8">
    <w:abstractNumId w:val="28"/>
  </w:num>
  <w:num w:numId="9">
    <w:abstractNumId w:val="47"/>
  </w:num>
  <w:num w:numId="10">
    <w:abstractNumId w:val="15"/>
  </w:num>
  <w:num w:numId="11">
    <w:abstractNumId w:val="7"/>
  </w:num>
  <w:num w:numId="12">
    <w:abstractNumId w:val="72"/>
  </w:num>
  <w:num w:numId="13">
    <w:abstractNumId w:val="64"/>
  </w:num>
  <w:num w:numId="14">
    <w:abstractNumId w:val="81"/>
  </w:num>
  <w:num w:numId="15">
    <w:abstractNumId w:val="66"/>
  </w:num>
  <w:num w:numId="16">
    <w:abstractNumId w:val="76"/>
  </w:num>
  <w:num w:numId="17">
    <w:abstractNumId w:val="85"/>
  </w:num>
  <w:num w:numId="18">
    <w:abstractNumId w:val="40"/>
  </w:num>
  <w:num w:numId="19">
    <w:abstractNumId w:val="25"/>
  </w:num>
  <w:num w:numId="20">
    <w:abstractNumId w:val="51"/>
  </w:num>
  <w:num w:numId="21">
    <w:abstractNumId w:val="45"/>
  </w:num>
  <w:num w:numId="22">
    <w:abstractNumId w:val="16"/>
  </w:num>
  <w:num w:numId="23">
    <w:abstractNumId w:val="83"/>
  </w:num>
  <w:num w:numId="24">
    <w:abstractNumId w:val="57"/>
  </w:num>
  <w:num w:numId="25">
    <w:abstractNumId w:val="79"/>
  </w:num>
  <w:num w:numId="26">
    <w:abstractNumId w:val="39"/>
  </w:num>
  <w:num w:numId="27">
    <w:abstractNumId w:val="73"/>
  </w:num>
  <w:num w:numId="28">
    <w:abstractNumId w:val="20"/>
  </w:num>
  <w:num w:numId="29">
    <w:abstractNumId w:val="13"/>
  </w:num>
  <w:num w:numId="30">
    <w:abstractNumId w:val="41"/>
  </w:num>
  <w:num w:numId="31">
    <w:abstractNumId w:val="48"/>
  </w:num>
  <w:num w:numId="32">
    <w:abstractNumId w:val="62"/>
  </w:num>
  <w:num w:numId="33">
    <w:abstractNumId w:val="27"/>
  </w:num>
  <w:num w:numId="34">
    <w:abstractNumId w:val="18"/>
  </w:num>
  <w:num w:numId="35">
    <w:abstractNumId w:val="2"/>
  </w:num>
  <w:num w:numId="36">
    <w:abstractNumId w:val="26"/>
  </w:num>
  <w:num w:numId="37">
    <w:abstractNumId w:val="56"/>
  </w:num>
  <w:num w:numId="38">
    <w:abstractNumId w:val="6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1"/>
  </w:num>
  <w:num w:numId="42">
    <w:abstractNumId w:val="19"/>
  </w:num>
  <w:num w:numId="43">
    <w:abstractNumId w:val="14"/>
  </w:num>
  <w:num w:numId="44">
    <w:abstractNumId w:val="71"/>
  </w:num>
  <w:num w:numId="45">
    <w:abstractNumId w:val="29"/>
  </w:num>
  <w:num w:numId="46">
    <w:abstractNumId w:val="44"/>
  </w:num>
  <w:num w:numId="47">
    <w:abstractNumId w:val="33"/>
  </w:num>
  <w:num w:numId="48">
    <w:abstractNumId w:val="5"/>
  </w:num>
  <w:num w:numId="49">
    <w:abstractNumId w:val="6"/>
  </w:num>
  <w:num w:numId="50">
    <w:abstractNumId w:val="65"/>
  </w:num>
  <w:num w:numId="51">
    <w:abstractNumId w:val="42"/>
  </w:num>
  <w:num w:numId="52">
    <w:abstractNumId w:val="36"/>
  </w:num>
  <w:num w:numId="53">
    <w:abstractNumId w:val="67"/>
  </w:num>
  <w:num w:numId="54">
    <w:abstractNumId w:val="8"/>
  </w:num>
  <w:num w:numId="55">
    <w:abstractNumId w:val="3"/>
  </w:num>
  <w:num w:numId="56">
    <w:abstractNumId w:val="82"/>
  </w:num>
  <w:num w:numId="57">
    <w:abstractNumId w:val="75"/>
  </w:num>
  <w:num w:numId="58">
    <w:abstractNumId w:val="22"/>
  </w:num>
  <w:num w:numId="59">
    <w:abstractNumId w:val="80"/>
  </w:num>
  <w:num w:numId="60">
    <w:abstractNumId w:val="23"/>
  </w:num>
  <w:num w:numId="61">
    <w:abstractNumId w:val="55"/>
  </w:num>
  <w:num w:numId="62">
    <w:abstractNumId w:val="60"/>
  </w:num>
  <w:num w:numId="63">
    <w:abstractNumId w:val="43"/>
  </w:num>
  <w:num w:numId="64">
    <w:abstractNumId w:val="11"/>
  </w:num>
  <w:num w:numId="65">
    <w:abstractNumId w:val="54"/>
  </w:num>
  <w:num w:numId="66">
    <w:abstractNumId w:val="69"/>
  </w:num>
  <w:num w:numId="67">
    <w:abstractNumId w:val="24"/>
  </w:num>
  <w:num w:numId="68">
    <w:abstractNumId w:val="53"/>
  </w:num>
  <w:num w:numId="69">
    <w:abstractNumId w:val="10"/>
  </w:num>
  <w:num w:numId="70">
    <w:abstractNumId w:val="21"/>
  </w:num>
  <w:num w:numId="71">
    <w:abstractNumId w:val="17"/>
  </w:num>
  <w:num w:numId="72">
    <w:abstractNumId w:val="35"/>
  </w:num>
  <w:num w:numId="73">
    <w:abstractNumId w:val="49"/>
  </w:num>
  <w:num w:numId="74">
    <w:abstractNumId w:val="1"/>
  </w:num>
  <w:num w:numId="75">
    <w:abstractNumId w:val="86"/>
  </w:num>
  <w:num w:numId="76">
    <w:abstractNumId w:val="32"/>
  </w:num>
  <w:num w:numId="77">
    <w:abstractNumId w:val="77"/>
  </w:num>
  <w:num w:numId="78">
    <w:abstractNumId w:val="34"/>
  </w:num>
  <w:num w:numId="79">
    <w:abstractNumId w:val="70"/>
  </w:num>
  <w:num w:numId="80">
    <w:abstractNumId w:val="58"/>
  </w:num>
  <w:num w:numId="81">
    <w:abstractNumId w:val="68"/>
  </w:num>
  <w:num w:numId="82">
    <w:abstractNumId w:val="40"/>
  </w:num>
  <w:num w:numId="83">
    <w:abstractNumId w:val="59"/>
  </w:num>
  <w:num w:numId="84">
    <w:abstractNumId w:val="78"/>
  </w:num>
  <w:num w:numId="85">
    <w:abstractNumId w:val="37"/>
  </w:num>
  <w:num w:numId="86">
    <w:abstractNumId w:val="50"/>
  </w:num>
  <w:num w:numId="87">
    <w:abstractNumId w:val="4"/>
  </w:num>
  <w:num w:numId="88">
    <w:abstractNumId w:val="4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07"/>
    <w:rsid w:val="00001312"/>
    <w:rsid w:val="00002670"/>
    <w:rsid w:val="00003E18"/>
    <w:rsid w:val="00003E47"/>
    <w:rsid w:val="00006B38"/>
    <w:rsid w:val="000121A4"/>
    <w:rsid w:val="0001432F"/>
    <w:rsid w:val="00025F21"/>
    <w:rsid w:val="00031D91"/>
    <w:rsid w:val="00035803"/>
    <w:rsid w:val="0003782A"/>
    <w:rsid w:val="00040850"/>
    <w:rsid w:val="000475E8"/>
    <w:rsid w:val="0004771A"/>
    <w:rsid w:val="00052A69"/>
    <w:rsid w:val="0005378F"/>
    <w:rsid w:val="000620D3"/>
    <w:rsid w:val="00062D3E"/>
    <w:rsid w:val="00072984"/>
    <w:rsid w:val="00083922"/>
    <w:rsid w:val="00085414"/>
    <w:rsid w:val="00087DBF"/>
    <w:rsid w:val="0009169D"/>
    <w:rsid w:val="000935E3"/>
    <w:rsid w:val="00093729"/>
    <w:rsid w:val="000976D5"/>
    <w:rsid w:val="000A019E"/>
    <w:rsid w:val="000A0A5E"/>
    <w:rsid w:val="000A2E9C"/>
    <w:rsid w:val="000A4882"/>
    <w:rsid w:val="000A52CD"/>
    <w:rsid w:val="000B05A0"/>
    <w:rsid w:val="000B0EAC"/>
    <w:rsid w:val="000B7261"/>
    <w:rsid w:val="000C0460"/>
    <w:rsid w:val="000C1197"/>
    <w:rsid w:val="000C41A2"/>
    <w:rsid w:val="000C5819"/>
    <w:rsid w:val="000C6711"/>
    <w:rsid w:val="000D752D"/>
    <w:rsid w:val="000E43EB"/>
    <w:rsid w:val="000E5E8E"/>
    <w:rsid w:val="000F02EA"/>
    <w:rsid w:val="000F17ED"/>
    <w:rsid w:val="000F661B"/>
    <w:rsid w:val="0010100B"/>
    <w:rsid w:val="00105394"/>
    <w:rsid w:val="00107D68"/>
    <w:rsid w:val="00110DBD"/>
    <w:rsid w:val="001153F6"/>
    <w:rsid w:val="00115C7E"/>
    <w:rsid w:val="00125112"/>
    <w:rsid w:val="00127DFF"/>
    <w:rsid w:val="0013389A"/>
    <w:rsid w:val="00135731"/>
    <w:rsid w:val="00136A30"/>
    <w:rsid w:val="001430D2"/>
    <w:rsid w:val="00143C16"/>
    <w:rsid w:val="001463A8"/>
    <w:rsid w:val="00150A3A"/>
    <w:rsid w:val="00151EC8"/>
    <w:rsid w:val="00153637"/>
    <w:rsid w:val="00153B7A"/>
    <w:rsid w:val="0015413B"/>
    <w:rsid w:val="00155C38"/>
    <w:rsid w:val="00155FBD"/>
    <w:rsid w:val="00160EC6"/>
    <w:rsid w:val="00165C4A"/>
    <w:rsid w:val="00177A5D"/>
    <w:rsid w:val="00180B72"/>
    <w:rsid w:val="001857AF"/>
    <w:rsid w:val="00191AC7"/>
    <w:rsid w:val="001926A9"/>
    <w:rsid w:val="00193354"/>
    <w:rsid w:val="00194548"/>
    <w:rsid w:val="00194B9C"/>
    <w:rsid w:val="001A661A"/>
    <w:rsid w:val="001B15D3"/>
    <w:rsid w:val="001B2F5B"/>
    <w:rsid w:val="001B330F"/>
    <w:rsid w:val="001B5327"/>
    <w:rsid w:val="001C0313"/>
    <w:rsid w:val="001C3CDE"/>
    <w:rsid w:val="001C4E56"/>
    <w:rsid w:val="001C7C15"/>
    <w:rsid w:val="001C7D37"/>
    <w:rsid w:val="001D3355"/>
    <w:rsid w:val="001D56E1"/>
    <w:rsid w:val="001E030A"/>
    <w:rsid w:val="001E282D"/>
    <w:rsid w:val="001E3EFA"/>
    <w:rsid w:val="001E5DAA"/>
    <w:rsid w:val="001E5E6E"/>
    <w:rsid w:val="001E5F0D"/>
    <w:rsid w:val="001E6CFE"/>
    <w:rsid w:val="001E6EDB"/>
    <w:rsid w:val="001E7712"/>
    <w:rsid w:val="001E7CA7"/>
    <w:rsid w:val="001F59CF"/>
    <w:rsid w:val="001F60F4"/>
    <w:rsid w:val="001F637A"/>
    <w:rsid w:val="001F78F0"/>
    <w:rsid w:val="00201A69"/>
    <w:rsid w:val="002025D9"/>
    <w:rsid w:val="00203E55"/>
    <w:rsid w:val="0021232E"/>
    <w:rsid w:val="00212E33"/>
    <w:rsid w:val="00214F51"/>
    <w:rsid w:val="0021596D"/>
    <w:rsid w:val="0021787F"/>
    <w:rsid w:val="00217982"/>
    <w:rsid w:val="0021799F"/>
    <w:rsid w:val="00220FAA"/>
    <w:rsid w:val="00221B56"/>
    <w:rsid w:val="00221BD8"/>
    <w:rsid w:val="00222FF7"/>
    <w:rsid w:val="00226365"/>
    <w:rsid w:val="00231260"/>
    <w:rsid w:val="0023421A"/>
    <w:rsid w:val="002377D6"/>
    <w:rsid w:val="00241C71"/>
    <w:rsid w:val="002518C1"/>
    <w:rsid w:val="00251E78"/>
    <w:rsid w:val="00253B63"/>
    <w:rsid w:val="00257C14"/>
    <w:rsid w:val="00270ABE"/>
    <w:rsid w:val="002710F9"/>
    <w:rsid w:val="002718BF"/>
    <w:rsid w:val="00277565"/>
    <w:rsid w:val="00280B9F"/>
    <w:rsid w:val="002859B3"/>
    <w:rsid w:val="00287A63"/>
    <w:rsid w:val="00291446"/>
    <w:rsid w:val="00292745"/>
    <w:rsid w:val="00295A2F"/>
    <w:rsid w:val="00296136"/>
    <w:rsid w:val="002A15B3"/>
    <w:rsid w:val="002A310E"/>
    <w:rsid w:val="002A6ED9"/>
    <w:rsid w:val="002A742E"/>
    <w:rsid w:val="002A7856"/>
    <w:rsid w:val="002A786C"/>
    <w:rsid w:val="002B2D78"/>
    <w:rsid w:val="002B772F"/>
    <w:rsid w:val="002D0B08"/>
    <w:rsid w:val="002D0F4E"/>
    <w:rsid w:val="002E0A9E"/>
    <w:rsid w:val="002E0D36"/>
    <w:rsid w:val="002E2D66"/>
    <w:rsid w:val="002E6F5F"/>
    <w:rsid w:val="002F1C9B"/>
    <w:rsid w:val="002F259F"/>
    <w:rsid w:val="002F441A"/>
    <w:rsid w:val="002F5DD9"/>
    <w:rsid w:val="002F6877"/>
    <w:rsid w:val="0030006A"/>
    <w:rsid w:val="00304595"/>
    <w:rsid w:val="00313E18"/>
    <w:rsid w:val="0031493E"/>
    <w:rsid w:val="0031605C"/>
    <w:rsid w:val="00317616"/>
    <w:rsid w:val="00323E8F"/>
    <w:rsid w:val="003243F7"/>
    <w:rsid w:val="003274B6"/>
    <w:rsid w:val="0033155E"/>
    <w:rsid w:val="0033306F"/>
    <w:rsid w:val="00333DE2"/>
    <w:rsid w:val="003359EF"/>
    <w:rsid w:val="00346F98"/>
    <w:rsid w:val="00353977"/>
    <w:rsid w:val="00357900"/>
    <w:rsid w:val="0036055E"/>
    <w:rsid w:val="00361ADE"/>
    <w:rsid w:val="00362CFF"/>
    <w:rsid w:val="00365201"/>
    <w:rsid w:val="00366529"/>
    <w:rsid w:val="00366C79"/>
    <w:rsid w:val="003708CE"/>
    <w:rsid w:val="00370A61"/>
    <w:rsid w:val="00371A76"/>
    <w:rsid w:val="00380234"/>
    <w:rsid w:val="00380B76"/>
    <w:rsid w:val="00381EB3"/>
    <w:rsid w:val="0038574C"/>
    <w:rsid w:val="00391B87"/>
    <w:rsid w:val="0039649A"/>
    <w:rsid w:val="00397B05"/>
    <w:rsid w:val="003A0F84"/>
    <w:rsid w:val="003A1BFD"/>
    <w:rsid w:val="003A443A"/>
    <w:rsid w:val="003B2F1D"/>
    <w:rsid w:val="003B36B9"/>
    <w:rsid w:val="003B64CF"/>
    <w:rsid w:val="003B742E"/>
    <w:rsid w:val="003C1FE7"/>
    <w:rsid w:val="003C76D9"/>
    <w:rsid w:val="003D1672"/>
    <w:rsid w:val="003D3D34"/>
    <w:rsid w:val="003E38E4"/>
    <w:rsid w:val="003E4A76"/>
    <w:rsid w:val="003E65A4"/>
    <w:rsid w:val="003F45FA"/>
    <w:rsid w:val="003F4648"/>
    <w:rsid w:val="003F4B5E"/>
    <w:rsid w:val="003F7374"/>
    <w:rsid w:val="00400917"/>
    <w:rsid w:val="00402629"/>
    <w:rsid w:val="00402F33"/>
    <w:rsid w:val="00403032"/>
    <w:rsid w:val="00406B6E"/>
    <w:rsid w:val="00407FE8"/>
    <w:rsid w:val="00410A4C"/>
    <w:rsid w:val="00410AB5"/>
    <w:rsid w:val="00410E2C"/>
    <w:rsid w:val="00411B03"/>
    <w:rsid w:val="004131A9"/>
    <w:rsid w:val="004150E2"/>
    <w:rsid w:val="004208F3"/>
    <w:rsid w:val="0042711C"/>
    <w:rsid w:val="004373E3"/>
    <w:rsid w:val="0044131D"/>
    <w:rsid w:val="00447F28"/>
    <w:rsid w:val="00452F9F"/>
    <w:rsid w:val="00454532"/>
    <w:rsid w:val="00455AAB"/>
    <w:rsid w:val="00455E3A"/>
    <w:rsid w:val="004560DD"/>
    <w:rsid w:val="004562A2"/>
    <w:rsid w:val="004609CB"/>
    <w:rsid w:val="00465BC5"/>
    <w:rsid w:val="00465D9E"/>
    <w:rsid w:val="00467F37"/>
    <w:rsid w:val="00471412"/>
    <w:rsid w:val="00472C03"/>
    <w:rsid w:val="004828D1"/>
    <w:rsid w:val="004911A8"/>
    <w:rsid w:val="00491818"/>
    <w:rsid w:val="00491C72"/>
    <w:rsid w:val="004949A9"/>
    <w:rsid w:val="004A0EBF"/>
    <w:rsid w:val="004B32FA"/>
    <w:rsid w:val="004B5284"/>
    <w:rsid w:val="004C09DD"/>
    <w:rsid w:val="004C0D11"/>
    <w:rsid w:val="004C1083"/>
    <w:rsid w:val="004C2676"/>
    <w:rsid w:val="004C5275"/>
    <w:rsid w:val="004C78C2"/>
    <w:rsid w:val="004D038D"/>
    <w:rsid w:val="004D0E8C"/>
    <w:rsid w:val="004D1F67"/>
    <w:rsid w:val="004D3688"/>
    <w:rsid w:val="004D7D34"/>
    <w:rsid w:val="004E255A"/>
    <w:rsid w:val="004E4DB3"/>
    <w:rsid w:val="004F1F83"/>
    <w:rsid w:val="004F22B7"/>
    <w:rsid w:val="004F2830"/>
    <w:rsid w:val="004F2DF0"/>
    <w:rsid w:val="004F2EFB"/>
    <w:rsid w:val="004F3997"/>
    <w:rsid w:val="004F5E21"/>
    <w:rsid w:val="00500465"/>
    <w:rsid w:val="00501054"/>
    <w:rsid w:val="005026C4"/>
    <w:rsid w:val="0050422D"/>
    <w:rsid w:val="005063E4"/>
    <w:rsid w:val="00515237"/>
    <w:rsid w:val="005243DC"/>
    <w:rsid w:val="005256C7"/>
    <w:rsid w:val="00527B21"/>
    <w:rsid w:val="00534F90"/>
    <w:rsid w:val="00536F34"/>
    <w:rsid w:val="005377AF"/>
    <w:rsid w:val="0054036F"/>
    <w:rsid w:val="00543ADF"/>
    <w:rsid w:val="00543C1F"/>
    <w:rsid w:val="0054459E"/>
    <w:rsid w:val="00544D57"/>
    <w:rsid w:val="00544ECA"/>
    <w:rsid w:val="005458B1"/>
    <w:rsid w:val="005465AC"/>
    <w:rsid w:val="00551076"/>
    <w:rsid w:val="00551844"/>
    <w:rsid w:val="005548FC"/>
    <w:rsid w:val="00556931"/>
    <w:rsid w:val="00561021"/>
    <w:rsid w:val="00564B16"/>
    <w:rsid w:val="00565FED"/>
    <w:rsid w:val="00574E7E"/>
    <w:rsid w:val="0058076E"/>
    <w:rsid w:val="005808A0"/>
    <w:rsid w:val="005865FF"/>
    <w:rsid w:val="005873B1"/>
    <w:rsid w:val="00592687"/>
    <w:rsid w:val="00596AE7"/>
    <w:rsid w:val="005A07EC"/>
    <w:rsid w:val="005A0FF0"/>
    <w:rsid w:val="005A209B"/>
    <w:rsid w:val="005A49D3"/>
    <w:rsid w:val="005A56FE"/>
    <w:rsid w:val="005A69E4"/>
    <w:rsid w:val="005A6D32"/>
    <w:rsid w:val="005A7254"/>
    <w:rsid w:val="005B44D5"/>
    <w:rsid w:val="005B72B8"/>
    <w:rsid w:val="005C29A3"/>
    <w:rsid w:val="005C610A"/>
    <w:rsid w:val="005C6E66"/>
    <w:rsid w:val="005C7C84"/>
    <w:rsid w:val="005D0E8C"/>
    <w:rsid w:val="005D2DAA"/>
    <w:rsid w:val="005D5321"/>
    <w:rsid w:val="005D72EF"/>
    <w:rsid w:val="005D77B9"/>
    <w:rsid w:val="005E1B45"/>
    <w:rsid w:val="005E65EC"/>
    <w:rsid w:val="005E6ABC"/>
    <w:rsid w:val="005E7C3E"/>
    <w:rsid w:val="005F0261"/>
    <w:rsid w:val="005F2233"/>
    <w:rsid w:val="005F6220"/>
    <w:rsid w:val="00601C06"/>
    <w:rsid w:val="00602E36"/>
    <w:rsid w:val="00604039"/>
    <w:rsid w:val="006132A2"/>
    <w:rsid w:val="00621B77"/>
    <w:rsid w:val="00623FA5"/>
    <w:rsid w:val="00625AA7"/>
    <w:rsid w:val="0063042B"/>
    <w:rsid w:val="006317B3"/>
    <w:rsid w:val="006339BE"/>
    <w:rsid w:val="00636B5F"/>
    <w:rsid w:val="006378EE"/>
    <w:rsid w:val="00640F25"/>
    <w:rsid w:val="00641885"/>
    <w:rsid w:val="006521EC"/>
    <w:rsid w:val="00652D41"/>
    <w:rsid w:val="00653E52"/>
    <w:rsid w:val="00657DB6"/>
    <w:rsid w:val="00661F4F"/>
    <w:rsid w:val="00661F5F"/>
    <w:rsid w:val="00677AF4"/>
    <w:rsid w:val="00684608"/>
    <w:rsid w:val="00685BB4"/>
    <w:rsid w:val="00686BF0"/>
    <w:rsid w:val="006916BE"/>
    <w:rsid w:val="00696B78"/>
    <w:rsid w:val="00697549"/>
    <w:rsid w:val="006A025E"/>
    <w:rsid w:val="006A180F"/>
    <w:rsid w:val="006A65D6"/>
    <w:rsid w:val="006B0466"/>
    <w:rsid w:val="006B0F3C"/>
    <w:rsid w:val="006B3AB6"/>
    <w:rsid w:val="006B5E65"/>
    <w:rsid w:val="006B749F"/>
    <w:rsid w:val="006B768C"/>
    <w:rsid w:val="006B782F"/>
    <w:rsid w:val="006C1B7E"/>
    <w:rsid w:val="006C24BA"/>
    <w:rsid w:val="006C30C3"/>
    <w:rsid w:val="006C3B0A"/>
    <w:rsid w:val="006C3E9D"/>
    <w:rsid w:val="006D3255"/>
    <w:rsid w:val="006D5C31"/>
    <w:rsid w:val="006D627D"/>
    <w:rsid w:val="006D754C"/>
    <w:rsid w:val="006F0EF7"/>
    <w:rsid w:val="006F180D"/>
    <w:rsid w:val="006F2785"/>
    <w:rsid w:val="006F7198"/>
    <w:rsid w:val="00701C98"/>
    <w:rsid w:val="00702738"/>
    <w:rsid w:val="0070432C"/>
    <w:rsid w:val="00705655"/>
    <w:rsid w:val="00710B9C"/>
    <w:rsid w:val="00713494"/>
    <w:rsid w:val="00720143"/>
    <w:rsid w:val="007219EC"/>
    <w:rsid w:val="00721A04"/>
    <w:rsid w:val="00727268"/>
    <w:rsid w:val="00731D11"/>
    <w:rsid w:val="00732225"/>
    <w:rsid w:val="007345EC"/>
    <w:rsid w:val="007364BA"/>
    <w:rsid w:val="007410C9"/>
    <w:rsid w:val="00741A7F"/>
    <w:rsid w:val="007435BB"/>
    <w:rsid w:val="007474B5"/>
    <w:rsid w:val="00747907"/>
    <w:rsid w:val="00754461"/>
    <w:rsid w:val="00757E21"/>
    <w:rsid w:val="00763D26"/>
    <w:rsid w:val="00767564"/>
    <w:rsid w:val="00770C8B"/>
    <w:rsid w:val="00771BC1"/>
    <w:rsid w:val="00771C4A"/>
    <w:rsid w:val="007853FD"/>
    <w:rsid w:val="00786D6D"/>
    <w:rsid w:val="0079338F"/>
    <w:rsid w:val="00793D28"/>
    <w:rsid w:val="00797E20"/>
    <w:rsid w:val="007A1151"/>
    <w:rsid w:val="007A6BC9"/>
    <w:rsid w:val="007B24B6"/>
    <w:rsid w:val="007B3598"/>
    <w:rsid w:val="007B4057"/>
    <w:rsid w:val="007D016D"/>
    <w:rsid w:val="007D0189"/>
    <w:rsid w:val="007D1472"/>
    <w:rsid w:val="007D14D0"/>
    <w:rsid w:val="007D21AE"/>
    <w:rsid w:val="007D4286"/>
    <w:rsid w:val="007D4AC1"/>
    <w:rsid w:val="007D7EFB"/>
    <w:rsid w:val="007E1422"/>
    <w:rsid w:val="007E350A"/>
    <w:rsid w:val="007E3A72"/>
    <w:rsid w:val="007E3E09"/>
    <w:rsid w:val="007E62B8"/>
    <w:rsid w:val="007E7B13"/>
    <w:rsid w:val="007F2DBC"/>
    <w:rsid w:val="007F6138"/>
    <w:rsid w:val="007F6534"/>
    <w:rsid w:val="007F79B8"/>
    <w:rsid w:val="00804886"/>
    <w:rsid w:val="008049AA"/>
    <w:rsid w:val="00805455"/>
    <w:rsid w:val="00807486"/>
    <w:rsid w:val="0081161E"/>
    <w:rsid w:val="0081391A"/>
    <w:rsid w:val="00823A7D"/>
    <w:rsid w:val="008249E8"/>
    <w:rsid w:val="00827020"/>
    <w:rsid w:val="00831FD2"/>
    <w:rsid w:val="00832769"/>
    <w:rsid w:val="008333F8"/>
    <w:rsid w:val="00834C22"/>
    <w:rsid w:val="00835FFC"/>
    <w:rsid w:val="008367B5"/>
    <w:rsid w:val="008418A6"/>
    <w:rsid w:val="008465F2"/>
    <w:rsid w:val="00846CE4"/>
    <w:rsid w:val="00853FF7"/>
    <w:rsid w:val="00861040"/>
    <w:rsid w:val="00861301"/>
    <w:rsid w:val="00862E06"/>
    <w:rsid w:val="00865DDB"/>
    <w:rsid w:val="008723A4"/>
    <w:rsid w:val="0087251D"/>
    <w:rsid w:val="00872DCD"/>
    <w:rsid w:val="00873298"/>
    <w:rsid w:val="00874E2B"/>
    <w:rsid w:val="00875432"/>
    <w:rsid w:val="008754E1"/>
    <w:rsid w:val="00875FF0"/>
    <w:rsid w:val="00882E07"/>
    <w:rsid w:val="008832B9"/>
    <w:rsid w:val="00886434"/>
    <w:rsid w:val="00891FEC"/>
    <w:rsid w:val="00892FAD"/>
    <w:rsid w:val="00893870"/>
    <w:rsid w:val="00893C8F"/>
    <w:rsid w:val="008A4520"/>
    <w:rsid w:val="008A5A93"/>
    <w:rsid w:val="008A6E81"/>
    <w:rsid w:val="008B3A9E"/>
    <w:rsid w:val="008B58FF"/>
    <w:rsid w:val="008B5B64"/>
    <w:rsid w:val="008C3D00"/>
    <w:rsid w:val="008D3160"/>
    <w:rsid w:val="008D4E34"/>
    <w:rsid w:val="008E1A53"/>
    <w:rsid w:val="008E2253"/>
    <w:rsid w:val="008E6601"/>
    <w:rsid w:val="008E719F"/>
    <w:rsid w:val="008E77C2"/>
    <w:rsid w:val="008F3CAD"/>
    <w:rsid w:val="00900C94"/>
    <w:rsid w:val="0090678B"/>
    <w:rsid w:val="00906FA3"/>
    <w:rsid w:val="009072FC"/>
    <w:rsid w:val="00907F74"/>
    <w:rsid w:val="00913A65"/>
    <w:rsid w:val="00922B1B"/>
    <w:rsid w:val="00923A98"/>
    <w:rsid w:val="0092542E"/>
    <w:rsid w:val="00927B98"/>
    <w:rsid w:val="0093232A"/>
    <w:rsid w:val="0094110B"/>
    <w:rsid w:val="009445EC"/>
    <w:rsid w:val="0094786A"/>
    <w:rsid w:val="00950264"/>
    <w:rsid w:val="00954323"/>
    <w:rsid w:val="009623F9"/>
    <w:rsid w:val="00962CDD"/>
    <w:rsid w:val="00963D47"/>
    <w:rsid w:val="00964336"/>
    <w:rsid w:val="00972CF9"/>
    <w:rsid w:val="00972DBB"/>
    <w:rsid w:val="00980B36"/>
    <w:rsid w:val="00985434"/>
    <w:rsid w:val="00986402"/>
    <w:rsid w:val="00987BA1"/>
    <w:rsid w:val="00991CB5"/>
    <w:rsid w:val="00993A50"/>
    <w:rsid w:val="00993B37"/>
    <w:rsid w:val="009969E4"/>
    <w:rsid w:val="009A066A"/>
    <w:rsid w:val="009A296B"/>
    <w:rsid w:val="009A29F6"/>
    <w:rsid w:val="009A7CA8"/>
    <w:rsid w:val="009B6FFC"/>
    <w:rsid w:val="009C037D"/>
    <w:rsid w:val="009C3D14"/>
    <w:rsid w:val="009C497D"/>
    <w:rsid w:val="009D08A4"/>
    <w:rsid w:val="009D27BC"/>
    <w:rsid w:val="009D70C8"/>
    <w:rsid w:val="009E1A90"/>
    <w:rsid w:val="009E21C5"/>
    <w:rsid w:val="009E4FC3"/>
    <w:rsid w:val="009E7837"/>
    <w:rsid w:val="009F1D0F"/>
    <w:rsid w:val="00A0281A"/>
    <w:rsid w:val="00A0321D"/>
    <w:rsid w:val="00A06A51"/>
    <w:rsid w:val="00A13A7E"/>
    <w:rsid w:val="00A142DF"/>
    <w:rsid w:val="00A1435E"/>
    <w:rsid w:val="00A153F2"/>
    <w:rsid w:val="00A356C4"/>
    <w:rsid w:val="00A3583E"/>
    <w:rsid w:val="00A35FCA"/>
    <w:rsid w:val="00A3751E"/>
    <w:rsid w:val="00A53AA7"/>
    <w:rsid w:val="00A544F4"/>
    <w:rsid w:val="00A60065"/>
    <w:rsid w:val="00A6711B"/>
    <w:rsid w:val="00A677F2"/>
    <w:rsid w:val="00A73DB4"/>
    <w:rsid w:val="00A7461A"/>
    <w:rsid w:val="00A750E3"/>
    <w:rsid w:val="00A75EEA"/>
    <w:rsid w:val="00A82C61"/>
    <w:rsid w:val="00A83280"/>
    <w:rsid w:val="00A840DC"/>
    <w:rsid w:val="00A84425"/>
    <w:rsid w:val="00A8707D"/>
    <w:rsid w:val="00A87E1C"/>
    <w:rsid w:val="00A938FB"/>
    <w:rsid w:val="00A940B8"/>
    <w:rsid w:val="00AA3DD0"/>
    <w:rsid w:val="00AA751B"/>
    <w:rsid w:val="00AB4545"/>
    <w:rsid w:val="00AB45A1"/>
    <w:rsid w:val="00AB4B28"/>
    <w:rsid w:val="00AB4F06"/>
    <w:rsid w:val="00AB5295"/>
    <w:rsid w:val="00AB61A2"/>
    <w:rsid w:val="00AC2E06"/>
    <w:rsid w:val="00AC4F29"/>
    <w:rsid w:val="00AC7CEC"/>
    <w:rsid w:val="00AD35CE"/>
    <w:rsid w:val="00AD64DF"/>
    <w:rsid w:val="00AE1252"/>
    <w:rsid w:val="00AE2113"/>
    <w:rsid w:val="00AE4D1D"/>
    <w:rsid w:val="00AE5CF4"/>
    <w:rsid w:val="00AF066E"/>
    <w:rsid w:val="00AF2B52"/>
    <w:rsid w:val="00AF6455"/>
    <w:rsid w:val="00AF7F6F"/>
    <w:rsid w:val="00B00FFC"/>
    <w:rsid w:val="00B03F07"/>
    <w:rsid w:val="00B04320"/>
    <w:rsid w:val="00B14D76"/>
    <w:rsid w:val="00B15843"/>
    <w:rsid w:val="00B170A9"/>
    <w:rsid w:val="00B178ED"/>
    <w:rsid w:val="00B20490"/>
    <w:rsid w:val="00B24A67"/>
    <w:rsid w:val="00B26E72"/>
    <w:rsid w:val="00B26EB0"/>
    <w:rsid w:val="00B303D7"/>
    <w:rsid w:val="00B30A9C"/>
    <w:rsid w:val="00B3100F"/>
    <w:rsid w:val="00B3268D"/>
    <w:rsid w:val="00B3439E"/>
    <w:rsid w:val="00B40FE8"/>
    <w:rsid w:val="00B4104E"/>
    <w:rsid w:val="00B43E23"/>
    <w:rsid w:val="00B4546E"/>
    <w:rsid w:val="00B460B7"/>
    <w:rsid w:val="00B46B63"/>
    <w:rsid w:val="00B51B89"/>
    <w:rsid w:val="00B5495B"/>
    <w:rsid w:val="00B555D8"/>
    <w:rsid w:val="00B55E64"/>
    <w:rsid w:val="00B560F8"/>
    <w:rsid w:val="00B56133"/>
    <w:rsid w:val="00B6334C"/>
    <w:rsid w:val="00B73554"/>
    <w:rsid w:val="00B73E52"/>
    <w:rsid w:val="00B748C6"/>
    <w:rsid w:val="00B75795"/>
    <w:rsid w:val="00B775C2"/>
    <w:rsid w:val="00B805D5"/>
    <w:rsid w:val="00B839B3"/>
    <w:rsid w:val="00B84D43"/>
    <w:rsid w:val="00B84DD1"/>
    <w:rsid w:val="00B8797E"/>
    <w:rsid w:val="00B87BE6"/>
    <w:rsid w:val="00B924CF"/>
    <w:rsid w:val="00B9420E"/>
    <w:rsid w:val="00B95C50"/>
    <w:rsid w:val="00B96326"/>
    <w:rsid w:val="00BA2AD9"/>
    <w:rsid w:val="00BA69F3"/>
    <w:rsid w:val="00BA772A"/>
    <w:rsid w:val="00BB249E"/>
    <w:rsid w:val="00BB4BA0"/>
    <w:rsid w:val="00BB5220"/>
    <w:rsid w:val="00BC4BD5"/>
    <w:rsid w:val="00BC6D5A"/>
    <w:rsid w:val="00BD0085"/>
    <w:rsid w:val="00BD57D1"/>
    <w:rsid w:val="00BD70C8"/>
    <w:rsid w:val="00BD775E"/>
    <w:rsid w:val="00BE1B57"/>
    <w:rsid w:val="00BE7C1F"/>
    <w:rsid w:val="00BE7DDD"/>
    <w:rsid w:val="00BE7F35"/>
    <w:rsid w:val="00BF3DB7"/>
    <w:rsid w:val="00BF4326"/>
    <w:rsid w:val="00BF50C1"/>
    <w:rsid w:val="00BF69E4"/>
    <w:rsid w:val="00C0134C"/>
    <w:rsid w:val="00C014C8"/>
    <w:rsid w:val="00C02DE3"/>
    <w:rsid w:val="00C073AC"/>
    <w:rsid w:val="00C10068"/>
    <w:rsid w:val="00C12595"/>
    <w:rsid w:val="00C1487D"/>
    <w:rsid w:val="00C16480"/>
    <w:rsid w:val="00C30299"/>
    <w:rsid w:val="00C30995"/>
    <w:rsid w:val="00C30CFB"/>
    <w:rsid w:val="00C35ECF"/>
    <w:rsid w:val="00C4295C"/>
    <w:rsid w:val="00C43728"/>
    <w:rsid w:val="00C44070"/>
    <w:rsid w:val="00C44A92"/>
    <w:rsid w:val="00C4548E"/>
    <w:rsid w:val="00C53B86"/>
    <w:rsid w:val="00C61284"/>
    <w:rsid w:val="00C61755"/>
    <w:rsid w:val="00C710E2"/>
    <w:rsid w:val="00C7199B"/>
    <w:rsid w:val="00C727DE"/>
    <w:rsid w:val="00C737D2"/>
    <w:rsid w:val="00C755FF"/>
    <w:rsid w:val="00C77879"/>
    <w:rsid w:val="00C819FA"/>
    <w:rsid w:val="00C84E60"/>
    <w:rsid w:val="00C90DE3"/>
    <w:rsid w:val="00C917BA"/>
    <w:rsid w:val="00C96374"/>
    <w:rsid w:val="00C9675D"/>
    <w:rsid w:val="00C96878"/>
    <w:rsid w:val="00CA26E4"/>
    <w:rsid w:val="00CA27CC"/>
    <w:rsid w:val="00CA2D15"/>
    <w:rsid w:val="00CA5160"/>
    <w:rsid w:val="00CA690A"/>
    <w:rsid w:val="00CA698B"/>
    <w:rsid w:val="00CB2339"/>
    <w:rsid w:val="00CB5184"/>
    <w:rsid w:val="00CB7A8B"/>
    <w:rsid w:val="00CC0567"/>
    <w:rsid w:val="00CC32A6"/>
    <w:rsid w:val="00CC3D3D"/>
    <w:rsid w:val="00CC6376"/>
    <w:rsid w:val="00CC720F"/>
    <w:rsid w:val="00CD1CF8"/>
    <w:rsid w:val="00CD26D1"/>
    <w:rsid w:val="00CD477A"/>
    <w:rsid w:val="00CD4DE3"/>
    <w:rsid w:val="00CD714E"/>
    <w:rsid w:val="00CD743F"/>
    <w:rsid w:val="00CE147A"/>
    <w:rsid w:val="00CE3074"/>
    <w:rsid w:val="00CE3A34"/>
    <w:rsid w:val="00CE4B13"/>
    <w:rsid w:val="00CF2619"/>
    <w:rsid w:val="00CF430E"/>
    <w:rsid w:val="00CF5D82"/>
    <w:rsid w:val="00CF61AC"/>
    <w:rsid w:val="00CF7C45"/>
    <w:rsid w:val="00D02E91"/>
    <w:rsid w:val="00D0578E"/>
    <w:rsid w:val="00D0773F"/>
    <w:rsid w:val="00D07EFF"/>
    <w:rsid w:val="00D11974"/>
    <w:rsid w:val="00D20F5D"/>
    <w:rsid w:val="00D214A6"/>
    <w:rsid w:val="00D24F2C"/>
    <w:rsid w:val="00D25D68"/>
    <w:rsid w:val="00D27078"/>
    <w:rsid w:val="00D300CD"/>
    <w:rsid w:val="00D31789"/>
    <w:rsid w:val="00D32A48"/>
    <w:rsid w:val="00D32EE7"/>
    <w:rsid w:val="00D334B1"/>
    <w:rsid w:val="00D37019"/>
    <w:rsid w:val="00D37809"/>
    <w:rsid w:val="00D40328"/>
    <w:rsid w:val="00D40BCC"/>
    <w:rsid w:val="00D43003"/>
    <w:rsid w:val="00D558AA"/>
    <w:rsid w:val="00D55AC9"/>
    <w:rsid w:val="00D56BEF"/>
    <w:rsid w:val="00D5729D"/>
    <w:rsid w:val="00D60E08"/>
    <w:rsid w:val="00D66021"/>
    <w:rsid w:val="00D71826"/>
    <w:rsid w:val="00D742EF"/>
    <w:rsid w:val="00D756D1"/>
    <w:rsid w:val="00D7627B"/>
    <w:rsid w:val="00D773C2"/>
    <w:rsid w:val="00D8422C"/>
    <w:rsid w:val="00D85B62"/>
    <w:rsid w:val="00D87C36"/>
    <w:rsid w:val="00D90544"/>
    <w:rsid w:val="00D915FB"/>
    <w:rsid w:val="00D94183"/>
    <w:rsid w:val="00D9757C"/>
    <w:rsid w:val="00DA3D85"/>
    <w:rsid w:val="00DA49EA"/>
    <w:rsid w:val="00DA732F"/>
    <w:rsid w:val="00DB1C30"/>
    <w:rsid w:val="00DB7AEB"/>
    <w:rsid w:val="00DC05E4"/>
    <w:rsid w:val="00DC260B"/>
    <w:rsid w:val="00DC410E"/>
    <w:rsid w:val="00DC4A40"/>
    <w:rsid w:val="00DC5370"/>
    <w:rsid w:val="00DE0523"/>
    <w:rsid w:val="00DE2958"/>
    <w:rsid w:val="00DE2B38"/>
    <w:rsid w:val="00DE2FF9"/>
    <w:rsid w:val="00DE323C"/>
    <w:rsid w:val="00DE689E"/>
    <w:rsid w:val="00DE7463"/>
    <w:rsid w:val="00DF06D8"/>
    <w:rsid w:val="00DF1E35"/>
    <w:rsid w:val="00DF5DB1"/>
    <w:rsid w:val="00DF5E4D"/>
    <w:rsid w:val="00DF5ECF"/>
    <w:rsid w:val="00DF7E79"/>
    <w:rsid w:val="00E01337"/>
    <w:rsid w:val="00E036F9"/>
    <w:rsid w:val="00E04CF8"/>
    <w:rsid w:val="00E05FE9"/>
    <w:rsid w:val="00E077EC"/>
    <w:rsid w:val="00E140ED"/>
    <w:rsid w:val="00E15FD3"/>
    <w:rsid w:val="00E160ED"/>
    <w:rsid w:val="00E234FB"/>
    <w:rsid w:val="00E24004"/>
    <w:rsid w:val="00E279A9"/>
    <w:rsid w:val="00E30520"/>
    <w:rsid w:val="00E30C77"/>
    <w:rsid w:val="00E408F7"/>
    <w:rsid w:val="00E40DD9"/>
    <w:rsid w:val="00E45271"/>
    <w:rsid w:val="00E45EE5"/>
    <w:rsid w:val="00E4692B"/>
    <w:rsid w:val="00E46CBD"/>
    <w:rsid w:val="00E47047"/>
    <w:rsid w:val="00E47074"/>
    <w:rsid w:val="00E514C3"/>
    <w:rsid w:val="00E60FD5"/>
    <w:rsid w:val="00E632F0"/>
    <w:rsid w:val="00E63460"/>
    <w:rsid w:val="00E72AD4"/>
    <w:rsid w:val="00E75DEA"/>
    <w:rsid w:val="00E80A30"/>
    <w:rsid w:val="00E81222"/>
    <w:rsid w:val="00E81F2F"/>
    <w:rsid w:val="00E82B21"/>
    <w:rsid w:val="00E83668"/>
    <w:rsid w:val="00E85386"/>
    <w:rsid w:val="00E85982"/>
    <w:rsid w:val="00E8612F"/>
    <w:rsid w:val="00E87266"/>
    <w:rsid w:val="00E919A7"/>
    <w:rsid w:val="00E92569"/>
    <w:rsid w:val="00E961D8"/>
    <w:rsid w:val="00EB1640"/>
    <w:rsid w:val="00EB6F9B"/>
    <w:rsid w:val="00EB71F6"/>
    <w:rsid w:val="00EC0053"/>
    <w:rsid w:val="00EC0F9D"/>
    <w:rsid w:val="00EC1F16"/>
    <w:rsid w:val="00EC364D"/>
    <w:rsid w:val="00EC42A8"/>
    <w:rsid w:val="00EC4FA5"/>
    <w:rsid w:val="00EC6B6C"/>
    <w:rsid w:val="00ED0AF3"/>
    <w:rsid w:val="00ED76AC"/>
    <w:rsid w:val="00EE0851"/>
    <w:rsid w:val="00EE2241"/>
    <w:rsid w:val="00EE2D1B"/>
    <w:rsid w:val="00EE35DE"/>
    <w:rsid w:val="00EE468D"/>
    <w:rsid w:val="00EF655E"/>
    <w:rsid w:val="00EF74FB"/>
    <w:rsid w:val="00F032A1"/>
    <w:rsid w:val="00F03714"/>
    <w:rsid w:val="00F105E2"/>
    <w:rsid w:val="00F10B40"/>
    <w:rsid w:val="00F110DF"/>
    <w:rsid w:val="00F1188B"/>
    <w:rsid w:val="00F12E08"/>
    <w:rsid w:val="00F15EB0"/>
    <w:rsid w:val="00F162C6"/>
    <w:rsid w:val="00F16BD9"/>
    <w:rsid w:val="00F20550"/>
    <w:rsid w:val="00F211DA"/>
    <w:rsid w:val="00F26E25"/>
    <w:rsid w:val="00F304B6"/>
    <w:rsid w:val="00F32853"/>
    <w:rsid w:val="00F32E9E"/>
    <w:rsid w:val="00F34077"/>
    <w:rsid w:val="00F346C0"/>
    <w:rsid w:val="00F45668"/>
    <w:rsid w:val="00F45DA8"/>
    <w:rsid w:val="00F45FD5"/>
    <w:rsid w:val="00F47241"/>
    <w:rsid w:val="00F515E4"/>
    <w:rsid w:val="00F55735"/>
    <w:rsid w:val="00F55B8E"/>
    <w:rsid w:val="00F632F9"/>
    <w:rsid w:val="00F63991"/>
    <w:rsid w:val="00F64E56"/>
    <w:rsid w:val="00F67C40"/>
    <w:rsid w:val="00F701D3"/>
    <w:rsid w:val="00F711DA"/>
    <w:rsid w:val="00F71F16"/>
    <w:rsid w:val="00F725CA"/>
    <w:rsid w:val="00F7272C"/>
    <w:rsid w:val="00F76181"/>
    <w:rsid w:val="00F76BF5"/>
    <w:rsid w:val="00F76E46"/>
    <w:rsid w:val="00F8194B"/>
    <w:rsid w:val="00F81F19"/>
    <w:rsid w:val="00F8494B"/>
    <w:rsid w:val="00F87826"/>
    <w:rsid w:val="00F92523"/>
    <w:rsid w:val="00F92A5C"/>
    <w:rsid w:val="00F93801"/>
    <w:rsid w:val="00FA0ACA"/>
    <w:rsid w:val="00FA32D9"/>
    <w:rsid w:val="00FA6C16"/>
    <w:rsid w:val="00FB3317"/>
    <w:rsid w:val="00FB3CD0"/>
    <w:rsid w:val="00FB5231"/>
    <w:rsid w:val="00FC093E"/>
    <w:rsid w:val="00FC1606"/>
    <w:rsid w:val="00FC1E7C"/>
    <w:rsid w:val="00FC1FBC"/>
    <w:rsid w:val="00FC589A"/>
    <w:rsid w:val="00FD0D44"/>
    <w:rsid w:val="00FD4CE0"/>
    <w:rsid w:val="00FE4BFB"/>
    <w:rsid w:val="00FEBEA5"/>
    <w:rsid w:val="00FF4EF2"/>
    <w:rsid w:val="00FF5554"/>
    <w:rsid w:val="01021D3D"/>
    <w:rsid w:val="01461658"/>
    <w:rsid w:val="01A4665B"/>
    <w:rsid w:val="01DC5819"/>
    <w:rsid w:val="01F44840"/>
    <w:rsid w:val="02045901"/>
    <w:rsid w:val="0210903D"/>
    <w:rsid w:val="0285599B"/>
    <w:rsid w:val="02865E58"/>
    <w:rsid w:val="02994F7A"/>
    <w:rsid w:val="02B8C2F9"/>
    <w:rsid w:val="02DA4EDE"/>
    <w:rsid w:val="031CA748"/>
    <w:rsid w:val="032A9FD1"/>
    <w:rsid w:val="033453FC"/>
    <w:rsid w:val="03C7CE37"/>
    <w:rsid w:val="0444981F"/>
    <w:rsid w:val="0445A91E"/>
    <w:rsid w:val="044E58BB"/>
    <w:rsid w:val="04F5C1B0"/>
    <w:rsid w:val="050E1D43"/>
    <w:rsid w:val="051D9DF0"/>
    <w:rsid w:val="05637D68"/>
    <w:rsid w:val="05C95869"/>
    <w:rsid w:val="05DAB42E"/>
    <w:rsid w:val="065FD84B"/>
    <w:rsid w:val="06608CD3"/>
    <w:rsid w:val="066A6E4E"/>
    <w:rsid w:val="0694B2B8"/>
    <w:rsid w:val="06B81FCE"/>
    <w:rsid w:val="07F19F0C"/>
    <w:rsid w:val="08A42D3D"/>
    <w:rsid w:val="08A47D36"/>
    <w:rsid w:val="08CB0094"/>
    <w:rsid w:val="08FCA1C1"/>
    <w:rsid w:val="0905692C"/>
    <w:rsid w:val="09113CB3"/>
    <w:rsid w:val="0941C4BD"/>
    <w:rsid w:val="0A18F045"/>
    <w:rsid w:val="0A7683B6"/>
    <w:rsid w:val="0AB25F21"/>
    <w:rsid w:val="0B6CE902"/>
    <w:rsid w:val="0B6E381D"/>
    <w:rsid w:val="0B98C62F"/>
    <w:rsid w:val="0BCA8A17"/>
    <w:rsid w:val="0BEAA2A3"/>
    <w:rsid w:val="0C00043C"/>
    <w:rsid w:val="0C7D4849"/>
    <w:rsid w:val="0C828A9A"/>
    <w:rsid w:val="0CA46908"/>
    <w:rsid w:val="0CB4118A"/>
    <w:rsid w:val="0CB550DD"/>
    <w:rsid w:val="0CF47D87"/>
    <w:rsid w:val="0D6E9C5D"/>
    <w:rsid w:val="0D923FB0"/>
    <w:rsid w:val="0DAD61DB"/>
    <w:rsid w:val="0E019A5C"/>
    <w:rsid w:val="0EF07DB9"/>
    <w:rsid w:val="0FD04D2C"/>
    <w:rsid w:val="1010B907"/>
    <w:rsid w:val="10503F79"/>
    <w:rsid w:val="1071B790"/>
    <w:rsid w:val="10AC508D"/>
    <w:rsid w:val="10B2E678"/>
    <w:rsid w:val="10B36016"/>
    <w:rsid w:val="1149B4C5"/>
    <w:rsid w:val="117ECD0A"/>
    <w:rsid w:val="1280561A"/>
    <w:rsid w:val="1395FD6D"/>
    <w:rsid w:val="1397F83C"/>
    <w:rsid w:val="139C3F1C"/>
    <w:rsid w:val="13D10F1D"/>
    <w:rsid w:val="1410E6AE"/>
    <w:rsid w:val="141F50B4"/>
    <w:rsid w:val="143C7922"/>
    <w:rsid w:val="14A94F8D"/>
    <w:rsid w:val="14B415C8"/>
    <w:rsid w:val="14B9058C"/>
    <w:rsid w:val="14FF90DE"/>
    <w:rsid w:val="1500FE3C"/>
    <w:rsid w:val="155A6A58"/>
    <w:rsid w:val="1595347D"/>
    <w:rsid w:val="15A8C567"/>
    <w:rsid w:val="163388C3"/>
    <w:rsid w:val="1719CFB4"/>
    <w:rsid w:val="172D9727"/>
    <w:rsid w:val="17ABFCDB"/>
    <w:rsid w:val="18146359"/>
    <w:rsid w:val="1851C078"/>
    <w:rsid w:val="186AF465"/>
    <w:rsid w:val="18ECBAB1"/>
    <w:rsid w:val="19113AF2"/>
    <w:rsid w:val="192AD419"/>
    <w:rsid w:val="19413D6B"/>
    <w:rsid w:val="194208EC"/>
    <w:rsid w:val="196B6537"/>
    <w:rsid w:val="19E17C7B"/>
    <w:rsid w:val="19F69A9C"/>
    <w:rsid w:val="1A2017E5"/>
    <w:rsid w:val="1B516C67"/>
    <w:rsid w:val="1B8440C4"/>
    <w:rsid w:val="1B926CFB"/>
    <w:rsid w:val="1BE2DF72"/>
    <w:rsid w:val="1CEF62DA"/>
    <w:rsid w:val="1CF157FE"/>
    <w:rsid w:val="1DA12B21"/>
    <w:rsid w:val="1EBC8F0D"/>
    <w:rsid w:val="1ED6EABD"/>
    <w:rsid w:val="1F3F9016"/>
    <w:rsid w:val="1FA6552C"/>
    <w:rsid w:val="20076129"/>
    <w:rsid w:val="207327A3"/>
    <w:rsid w:val="20DB94B2"/>
    <w:rsid w:val="20FC6548"/>
    <w:rsid w:val="211EE8D8"/>
    <w:rsid w:val="213FD3DA"/>
    <w:rsid w:val="216BD6A6"/>
    <w:rsid w:val="2182B9A6"/>
    <w:rsid w:val="21D7E6B8"/>
    <w:rsid w:val="22116171"/>
    <w:rsid w:val="22E1CD79"/>
    <w:rsid w:val="23341389"/>
    <w:rsid w:val="2345C058"/>
    <w:rsid w:val="23497A4E"/>
    <w:rsid w:val="23CAB2B1"/>
    <w:rsid w:val="23FD2C9C"/>
    <w:rsid w:val="240D5E3B"/>
    <w:rsid w:val="2426EEEB"/>
    <w:rsid w:val="24664919"/>
    <w:rsid w:val="246EA0E7"/>
    <w:rsid w:val="24D77720"/>
    <w:rsid w:val="24F86583"/>
    <w:rsid w:val="2516FB55"/>
    <w:rsid w:val="25466176"/>
    <w:rsid w:val="2578D044"/>
    <w:rsid w:val="25B49BEF"/>
    <w:rsid w:val="25C1371C"/>
    <w:rsid w:val="26299433"/>
    <w:rsid w:val="26C50BD6"/>
    <w:rsid w:val="26DD0B73"/>
    <w:rsid w:val="273B7C08"/>
    <w:rsid w:val="2746E79F"/>
    <w:rsid w:val="27628C6D"/>
    <w:rsid w:val="27630733"/>
    <w:rsid w:val="2886D4ED"/>
    <w:rsid w:val="2905214B"/>
    <w:rsid w:val="29321262"/>
    <w:rsid w:val="29935B86"/>
    <w:rsid w:val="2A086743"/>
    <w:rsid w:val="2A264510"/>
    <w:rsid w:val="2A4063DE"/>
    <w:rsid w:val="2A4139FB"/>
    <w:rsid w:val="2A4F5AD6"/>
    <w:rsid w:val="2B140D88"/>
    <w:rsid w:val="2B14FAA8"/>
    <w:rsid w:val="2B6BBD97"/>
    <w:rsid w:val="2B6DEEE1"/>
    <w:rsid w:val="2B738D8D"/>
    <w:rsid w:val="2BA6B3A7"/>
    <w:rsid w:val="2BD66FD4"/>
    <w:rsid w:val="2BE30BF4"/>
    <w:rsid w:val="2BF8F1E5"/>
    <w:rsid w:val="2BFB9890"/>
    <w:rsid w:val="2C14AB23"/>
    <w:rsid w:val="2C2CA1DD"/>
    <w:rsid w:val="2C58712B"/>
    <w:rsid w:val="2C6C3DEE"/>
    <w:rsid w:val="2C7F00DF"/>
    <w:rsid w:val="2CAE5B34"/>
    <w:rsid w:val="2CD011FF"/>
    <w:rsid w:val="2CD9277A"/>
    <w:rsid w:val="2CE5EC34"/>
    <w:rsid w:val="2CFA711E"/>
    <w:rsid w:val="2D6C7DB5"/>
    <w:rsid w:val="2DD8EAD1"/>
    <w:rsid w:val="2E68D89B"/>
    <w:rsid w:val="2E8D263E"/>
    <w:rsid w:val="2E9BB46D"/>
    <w:rsid w:val="2F4C9745"/>
    <w:rsid w:val="2F649363"/>
    <w:rsid w:val="2F672C66"/>
    <w:rsid w:val="2F6E7FF5"/>
    <w:rsid w:val="2FBBEEB6"/>
    <w:rsid w:val="30312B5B"/>
    <w:rsid w:val="304C7CB9"/>
    <w:rsid w:val="305542B2"/>
    <w:rsid w:val="30D7CAA5"/>
    <w:rsid w:val="315569AD"/>
    <w:rsid w:val="31594882"/>
    <w:rsid w:val="315B0287"/>
    <w:rsid w:val="316E2252"/>
    <w:rsid w:val="3195297F"/>
    <w:rsid w:val="320FB2AB"/>
    <w:rsid w:val="32917421"/>
    <w:rsid w:val="32B011DD"/>
    <w:rsid w:val="331DBC9C"/>
    <w:rsid w:val="3331F497"/>
    <w:rsid w:val="3343F96C"/>
    <w:rsid w:val="337471BA"/>
    <w:rsid w:val="33E868FF"/>
    <w:rsid w:val="33F0FBF8"/>
    <w:rsid w:val="3444D248"/>
    <w:rsid w:val="34BE3613"/>
    <w:rsid w:val="34E948DF"/>
    <w:rsid w:val="3546086A"/>
    <w:rsid w:val="3560CA86"/>
    <w:rsid w:val="35AF35EA"/>
    <w:rsid w:val="35CECB69"/>
    <w:rsid w:val="35E774DE"/>
    <w:rsid w:val="361784A9"/>
    <w:rsid w:val="362B2AE1"/>
    <w:rsid w:val="373AB7D3"/>
    <w:rsid w:val="373DA022"/>
    <w:rsid w:val="37952B22"/>
    <w:rsid w:val="3845EFEB"/>
    <w:rsid w:val="384F29A5"/>
    <w:rsid w:val="388E77C7"/>
    <w:rsid w:val="38A4BCF0"/>
    <w:rsid w:val="3903B620"/>
    <w:rsid w:val="3919F7ED"/>
    <w:rsid w:val="391DA417"/>
    <w:rsid w:val="3962222B"/>
    <w:rsid w:val="397C8C03"/>
    <w:rsid w:val="39CA97B1"/>
    <w:rsid w:val="3A0379BB"/>
    <w:rsid w:val="3A6D373F"/>
    <w:rsid w:val="3ACC029C"/>
    <w:rsid w:val="3AD85079"/>
    <w:rsid w:val="3ADD129D"/>
    <w:rsid w:val="3B1D0A35"/>
    <w:rsid w:val="3B6A719C"/>
    <w:rsid w:val="3B77DD06"/>
    <w:rsid w:val="3CBCC000"/>
    <w:rsid w:val="3CC48975"/>
    <w:rsid w:val="3D08A5F8"/>
    <w:rsid w:val="3DB39932"/>
    <w:rsid w:val="3E716E90"/>
    <w:rsid w:val="3E7CBB58"/>
    <w:rsid w:val="3EF22372"/>
    <w:rsid w:val="3F06290B"/>
    <w:rsid w:val="3F71050E"/>
    <w:rsid w:val="3F7F3324"/>
    <w:rsid w:val="3F98CDB2"/>
    <w:rsid w:val="3FA99E51"/>
    <w:rsid w:val="40481DCF"/>
    <w:rsid w:val="4060C9A7"/>
    <w:rsid w:val="406AACEA"/>
    <w:rsid w:val="40C61C55"/>
    <w:rsid w:val="40D41FE6"/>
    <w:rsid w:val="412E818E"/>
    <w:rsid w:val="41487097"/>
    <w:rsid w:val="41D1FB7A"/>
    <w:rsid w:val="424B776E"/>
    <w:rsid w:val="428A50A7"/>
    <w:rsid w:val="432BACCA"/>
    <w:rsid w:val="433AAFB9"/>
    <w:rsid w:val="43CEE6CA"/>
    <w:rsid w:val="43F7CCD4"/>
    <w:rsid w:val="442CEBFA"/>
    <w:rsid w:val="446BF562"/>
    <w:rsid w:val="447A59AA"/>
    <w:rsid w:val="44821316"/>
    <w:rsid w:val="4514A07E"/>
    <w:rsid w:val="451809A1"/>
    <w:rsid w:val="45220637"/>
    <w:rsid w:val="4536FFAB"/>
    <w:rsid w:val="468DFB8B"/>
    <w:rsid w:val="46954561"/>
    <w:rsid w:val="470D297A"/>
    <w:rsid w:val="4785F2FD"/>
    <w:rsid w:val="47E2FD4E"/>
    <w:rsid w:val="4939E398"/>
    <w:rsid w:val="4956ACA3"/>
    <w:rsid w:val="4983F864"/>
    <w:rsid w:val="49A5A9AF"/>
    <w:rsid w:val="49C41BB2"/>
    <w:rsid w:val="49C9D31F"/>
    <w:rsid w:val="4A1F5307"/>
    <w:rsid w:val="4A38EAD7"/>
    <w:rsid w:val="4A5E0B79"/>
    <w:rsid w:val="4A79303F"/>
    <w:rsid w:val="4A9EFF91"/>
    <w:rsid w:val="4AC4034C"/>
    <w:rsid w:val="4AF13EEE"/>
    <w:rsid w:val="4B8D831D"/>
    <w:rsid w:val="4BA057BD"/>
    <w:rsid w:val="4BD72E71"/>
    <w:rsid w:val="4C779641"/>
    <w:rsid w:val="4C83C6ED"/>
    <w:rsid w:val="4CA6DF75"/>
    <w:rsid w:val="4CB27542"/>
    <w:rsid w:val="4CDDCCCD"/>
    <w:rsid w:val="4D46444B"/>
    <w:rsid w:val="4E26507D"/>
    <w:rsid w:val="4EEC5AF0"/>
    <w:rsid w:val="4F5AB281"/>
    <w:rsid w:val="4FC63A74"/>
    <w:rsid w:val="4FDFFBBB"/>
    <w:rsid w:val="5017F013"/>
    <w:rsid w:val="502BD638"/>
    <w:rsid w:val="505B5BD5"/>
    <w:rsid w:val="50775E65"/>
    <w:rsid w:val="508888A4"/>
    <w:rsid w:val="509E342B"/>
    <w:rsid w:val="50C3A0E3"/>
    <w:rsid w:val="512DA645"/>
    <w:rsid w:val="51481BA6"/>
    <w:rsid w:val="51B7B7D7"/>
    <w:rsid w:val="51E02835"/>
    <w:rsid w:val="51E0B026"/>
    <w:rsid w:val="51FE5D7A"/>
    <w:rsid w:val="52E4DF1E"/>
    <w:rsid w:val="52EC79AF"/>
    <w:rsid w:val="53987D96"/>
    <w:rsid w:val="54035642"/>
    <w:rsid w:val="5437BF5E"/>
    <w:rsid w:val="551B1698"/>
    <w:rsid w:val="55317425"/>
    <w:rsid w:val="55EC4472"/>
    <w:rsid w:val="56114CB1"/>
    <w:rsid w:val="5617C614"/>
    <w:rsid w:val="5694CEF6"/>
    <w:rsid w:val="56A5034F"/>
    <w:rsid w:val="56BCEB26"/>
    <w:rsid w:val="56E0B734"/>
    <w:rsid w:val="56F3423A"/>
    <w:rsid w:val="574318DB"/>
    <w:rsid w:val="5749F063"/>
    <w:rsid w:val="579DDBC4"/>
    <w:rsid w:val="592640BA"/>
    <w:rsid w:val="592A76A9"/>
    <w:rsid w:val="597A1621"/>
    <w:rsid w:val="5980E6F6"/>
    <w:rsid w:val="59B2A63F"/>
    <w:rsid w:val="5A000DE5"/>
    <w:rsid w:val="5A28DCE7"/>
    <w:rsid w:val="5A58E84B"/>
    <w:rsid w:val="5A66E7B7"/>
    <w:rsid w:val="5A932FCF"/>
    <w:rsid w:val="5AE2C487"/>
    <w:rsid w:val="5AEDA3F9"/>
    <w:rsid w:val="5B9FC347"/>
    <w:rsid w:val="5BF18784"/>
    <w:rsid w:val="5C262A1E"/>
    <w:rsid w:val="5C2DEF3D"/>
    <w:rsid w:val="5C5BD7BD"/>
    <w:rsid w:val="5C8E3144"/>
    <w:rsid w:val="5D4BF3FC"/>
    <w:rsid w:val="5D7162B4"/>
    <w:rsid w:val="5DF87EB9"/>
    <w:rsid w:val="5E780CD3"/>
    <w:rsid w:val="5EBC638A"/>
    <w:rsid w:val="5EED535C"/>
    <w:rsid w:val="5F0FF083"/>
    <w:rsid w:val="5F3CA7D2"/>
    <w:rsid w:val="5F68AFAF"/>
    <w:rsid w:val="5FA95BEA"/>
    <w:rsid w:val="5FE99EB3"/>
    <w:rsid w:val="601079DA"/>
    <w:rsid w:val="601EB036"/>
    <w:rsid w:val="602ABDF0"/>
    <w:rsid w:val="604B6AED"/>
    <w:rsid w:val="605D1331"/>
    <w:rsid w:val="605E0B42"/>
    <w:rsid w:val="606DD102"/>
    <w:rsid w:val="6073EC29"/>
    <w:rsid w:val="608FBBFD"/>
    <w:rsid w:val="60F9EB25"/>
    <w:rsid w:val="612FBE1D"/>
    <w:rsid w:val="6151F6B2"/>
    <w:rsid w:val="61920A51"/>
    <w:rsid w:val="61A7C053"/>
    <w:rsid w:val="61CF0423"/>
    <w:rsid w:val="6286CC4F"/>
    <w:rsid w:val="629E0C8C"/>
    <w:rsid w:val="62B6AFBD"/>
    <w:rsid w:val="62C5D03C"/>
    <w:rsid w:val="633CA7E2"/>
    <w:rsid w:val="63DD6180"/>
    <w:rsid w:val="63F7AB6E"/>
    <w:rsid w:val="64229F9F"/>
    <w:rsid w:val="64BF43E7"/>
    <w:rsid w:val="64E32FEA"/>
    <w:rsid w:val="657C0987"/>
    <w:rsid w:val="65F5312D"/>
    <w:rsid w:val="660F7F41"/>
    <w:rsid w:val="6651DADA"/>
    <w:rsid w:val="6652E9B6"/>
    <w:rsid w:val="66608C08"/>
    <w:rsid w:val="67121654"/>
    <w:rsid w:val="6730756B"/>
    <w:rsid w:val="67976AA3"/>
    <w:rsid w:val="67DB1622"/>
    <w:rsid w:val="683BA8AD"/>
    <w:rsid w:val="683F618B"/>
    <w:rsid w:val="684D47AA"/>
    <w:rsid w:val="68589CC5"/>
    <w:rsid w:val="6885BFD9"/>
    <w:rsid w:val="691229AC"/>
    <w:rsid w:val="69B464D7"/>
    <w:rsid w:val="6A3AA8A3"/>
    <w:rsid w:val="6A457E51"/>
    <w:rsid w:val="6A7A31AA"/>
    <w:rsid w:val="6A7D3BB7"/>
    <w:rsid w:val="6AA5A882"/>
    <w:rsid w:val="6AE7DF58"/>
    <w:rsid w:val="6B0D7D67"/>
    <w:rsid w:val="6B133AF9"/>
    <w:rsid w:val="6B406079"/>
    <w:rsid w:val="6BBFFB3A"/>
    <w:rsid w:val="6BC2454D"/>
    <w:rsid w:val="6BD547C6"/>
    <w:rsid w:val="6CDAD2D8"/>
    <w:rsid w:val="6D383BC3"/>
    <w:rsid w:val="6D72A2A2"/>
    <w:rsid w:val="6DA6784A"/>
    <w:rsid w:val="6DE5974A"/>
    <w:rsid w:val="6EE83141"/>
    <w:rsid w:val="6F3531CC"/>
    <w:rsid w:val="6F885F4B"/>
    <w:rsid w:val="6F8DA077"/>
    <w:rsid w:val="6FEE5DFD"/>
    <w:rsid w:val="70130E17"/>
    <w:rsid w:val="703A630F"/>
    <w:rsid w:val="70E277F1"/>
    <w:rsid w:val="70E6B77B"/>
    <w:rsid w:val="71116471"/>
    <w:rsid w:val="71E669A6"/>
    <w:rsid w:val="721F2D1A"/>
    <w:rsid w:val="722617D5"/>
    <w:rsid w:val="72646A0C"/>
    <w:rsid w:val="728045AE"/>
    <w:rsid w:val="7286C2BC"/>
    <w:rsid w:val="72FECF26"/>
    <w:rsid w:val="731C58FB"/>
    <w:rsid w:val="732459B6"/>
    <w:rsid w:val="737B8EE4"/>
    <w:rsid w:val="7382684E"/>
    <w:rsid w:val="73979398"/>
    <w:rsid w:val="73D792B9"/>
    <w:rsid w:val="740E384E"/>
    <w:rsid w:val="741408D7"/>
    <w:rsid w:val="7465829C"/>
    <w:rsid w:val="748D97E5"/>
    <w:rsid w:val="74AE0240"/>
    <w:rsid w:val="754E6E65"/>
    <w:rsid w:val="7582F192"/>
    <w:rsid w:val="759C7096"/>
    <w:rsid w:val="75E08DFF"/>
    <w:rsid w:val="7612845C"/>
    <w:rsid w:val="764E4993"/>
    <w:rsid w:val="7691852D"/>
    <w:rsid w:val="76C186F9"/>
    <w:rsid w:val="77399288"/>
    <w:rsid w:val="77DD5539"/>
    <w:rsid w:val="7867869F"/>
    <w:rsid w:val="78914B7E"/>
    <w:rsid w:val="789B282C"/>
    <w:rsid w:val="797AB253"/>
    <w:rsid w:val="797F5DA4"/>
    <w:rsid w:val="7982DFB1"/>
    <w:rsid w:val="79F952B4"/>
    <w:rsid w:val="79F96706"/>
    <w:rsid w:val="7A4F2D16"/>
    <w:rsid w:val="7AFC51E8"/>
    <w:rsid w:val="7B02C467"/>
    <w:rsid w:val="7B202C17"/>
    <w:rsid w:val="7BB18B99"/>
    <w:rsid w:val="7BE7C893"/>
    <w:rsid w:val="7CC4454B"/>
    <w:rsid w:val="7CD0AE13"/>
    <w:rsid w:val="7CE8FA03"/>
    <w:rsid w:val="7CFA9E3E"/>
    <w:rsid w:val="7DB61376"/>
    <w:rsid w:val="7DE2AA94"/>
    <w:rsid w:val="7DF41E81"/>
    <w:rsid w:val="7E73E4FC"/>
    <w:rsid w:val="7EDD0C8F"/>
    <w:rsid w:val="7FB13C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0144"/>
  <w15:docId w15:val="{E8637726-94AC-4D0D-B34B-99EA3BC9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34"/>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0E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27268"/>
    <w:pPr>
      <w:keepNext/>
      <w:keepLines/>
      <w:spacing w:line="360" w:lineRule="auto"/>
      <w:ind w:left="708"/>
      <w:jc w:val="both"/>
      <w:outlineLvl w:val="0"/>
    </w:pPr>
    <w:rPr>
      <w:rFonts w:eastAsiaTheme="majorEastAsia" w:cstheme="majorBidi"/>
      <w:b/>
      <w:szCs w:val="32"/>
    </w:rPr>
  </w:style>
  <w:style w:type="paragraph" w:styleId="Balk2">
    <w:name w:val="heading 2"/>
    <w:basedOn w:val="Normal"/>
    <w:next w:val="Normal"/>
    <w:link w:val="Balk2Char"/>
    <w:uiPriority w:val="9"/>
    <w:unhideWhenUsed/>
    <w:qFormat/>
    <w:rsid w:val="005C6E66"/>
    <w:pPr>
      <w:keepNext/>
      <w:keepLines/>
      <w:spacing w:line="360" w:lineRule="auto"/>
      <w:jc w:val="both"/>
      <w:outlineLvl w:val="1"/>
    </w:pPr>
    <w:rPr>
      <w:rFonts w:eastAsiaTheme="majorEastAsia" w:cstheme="majorBidi"/>
      <w:b/>
      <w:szCs w:val="26"/>
    </w:rPr>
  </w:style>
  <w:style w:type="paragraph" w:styleId="Balk3">
    <w:name w:val="heading 3"/>
    <w:basedOn w:val="Normal"/>
    <w:next w:val="Normal"/>
    <w:link w:val="Balk3Char"/>
    <w:autoRedefine/>
    <w:uiPriority w:val="9"/>
    <w:unhideWhenUsed/>
    <w:qFormat/>
    <w:rsid w:val="00900C94"/>
    <w:pPr>
      <w:keepNext/>
      <w:keepLines/>
      <w:spacing w:after="240"/>
      <w:jc w:val="center"/>
      <w:outlineLvl w:val="2"/>
    </w:pPr>
    <w:rPr>
      <w:rFonts w:eastAsiaTheme="majorEastAsia" w:cstheme="majorBidi"/>
      <w:b/>
      <w:color w:val="000000" w:themeColor="text1"/>
      <w:szCs w:val="28"/>
    </w:rPr>
  </w:style>
  <w:style w:type="paragraph" w:styleId="Balk4">
    <w:name w:val="heading 4"/>
    <w:basedOn w:val="Normal"/>
    <w:next w:val="Normal"/>
    <w:link w:val="Balk4Char"/>
    <w:autoRedefine/>
    <w:uiPriority w:val="9"/>
    <w:unhideWhenUsed/>
    <w:qFormat/>
    <w:rsid w:val="00CF7C45"/>
    <w:pPr>
      <w:keepNext/>
      <w:keepLines/>
      <w:jc w:val="center"/>
      <w:outlineLvl w:val="3"/>
    </w:pPr>
    <w:rPr>
      <w:rFonts w:eastAsia="Calibri"/>
      <w:b/>
      <w:iCs/>
      <w:lang w:val="en-US" w:eastAsia="en-US"/>
    </w:rPr>
  </w:style>
  <w:style w:type="paragraph" w:styleId="Balk5">
    <w:name w:val="heading 5"/>
    <w:basedOn w:val="Normal"/>
    <w:next w:val="Normal"/>
    <w:link w:val="Balk5Char"/>
    <w:uiPriority w:val="9"/>
    <w:semiHidden/>
    <w:unhideWhenUsed/>
    <w:qFormat/>
    <w:rsid w:val="007479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4790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790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790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790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27268"/>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5C6E66"/>
    <w:rPr>
      <w:rFonts w:ascii="Times New Roman" w:eastAsiaTheme="majorEastAsia" w:hAnsi="Times New Roman" w:cstheme="majorBidi"/>
      <w:b/>
      <w:sz w:val="24"/>
      <w:szCs w:val="26"/>
      <w:lang w:eastAsia="tr-TR"/>
    </w:rPr>
  </w:style>
  <w:style w:type="character" w:customStyle="1" w:styleId="Balk3Char">
    <w:name w:val="Başlık 3 Char"/>
    <w:basedOn w:val="VarsaylanParagrafYazTipi"/>
    <w:link w:val="Balk3"/>
    <w:uiPriority w:val="9"/>
    <w:rsid w:val="00900C94"/>
    <w:rPr>
      <w:rFonts w:ascii="Times New Roman" w:eastAsiaTheme="majorEastAsia" w:hAnsi="Times New Roman" w:cstheme="majorBidi"/>
      <w:b/>
      <w:color w:val="000000" w:themeColor="text1"/>
      <w:sz w:val="24"/>
      <w:szCs w:val="28"/>
      <w:lang w:eastAsia="tr-TR"/>
    </w:rPr>
  </w:style>
  <w:style w:type="character" w:customStyle="1" w:styleId="Balk4Char">
    <w:name w:val="Başlık 4 Char"/>
    <w:basedOn w:val="VarsaylanParagrafYazTipi"/>
    <w:link w:val="Balk4"/>
    <w:uiPriority w:val="9"/>
    <w:rsid w:val="00CF7C45"/>
    <w:rPr>
      <w:rFonts w:ascii="Times New Roman" w:eastAsia="Calibri" w:hAnsi="Times New Roman" w:cs="Times New Roman"/>
      <w:b/>
      <w:iCs/>
      <w:sz w:val="24"/>
      <w:szCs w:val="24"/>
      <w:lang w:val="en-US"/>
    </w:rPr>
  </w:style>
  <w:style w:type="character" w:customStyle="1" w:styleId="Balk5Char">
    <w:name w:val="Başlık 5 Char"/>
    <w:basedOn w:val="VarsaylanParagrafYazTipi"/>
    <w:link w:val="Balk5"/>
    <w:uiPriority w:val="9"/>
    <w:semiHidden/>
    <w:rsid w:val="007479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479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79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79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7907"/>
    <w:rPr>
      <w:rFonts w:eastAsiaTheme="majorEastAsia" w:cstheme="majorBidi"/>
      <w:color w:val="272727" w:themeColor="text1" w:themeTint="D8"/>
    </w:rPr>
  </w:style>
  <w:style w:type="paragraph" w:styleId="KonuBal">
    <w:name w:val="Title"/>
    <w:basedOn w:val="Normal"/>
    <w:next w:val="Normal"/>
    <w:link w:val="KonuBalChar"/>
    <w:uiPriority w:val="10"/>
    <w:qFormat/>
    <w:rsid w:val="0074790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79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79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79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79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7907"/>
    <w:rPr>
      <w:i/>
      <w:iCs/>
      <w:color w:val="404040" w:themeColor="text1" w:themeTint="BF"/>
    </w:rPr>
  </w:style>
  <w:style w:type="paragraph" w:styleId="ListeParagraf">
    <w:name w:val="List Paragraph"/>
    <w:basedOn w:val="Normal"/>
    <w:uiPriority w:val="1"/>
    <w:qFormat/>
    <w:rsid w:val="00747907"/>
    <w:pPr>
      <w:ind w:left="720"/>
      <w:contextualSpacing/>
    </w:pPr>
  </w:style>
  <w:style w:type="character" w:styleId="GlVurgulama">
    <w:name w:val="Intense Emphasis"/>
    <w:basedOn w:val="VarsaylanParagrafYazTipi"/>
    <w:uiPriority w:val="21"/>
    <w:qFormat/>
    <w:rsid w:val="00747907"/>
    <w:rPr>
      <w:i/>
      <w:iCs/>
      <w:color w:val="0F4761" w:themeColor="accent1" w:themeShade="BF"/>
    </w:rPr>
  </w:style>
  <w:style w:type="paragraph" w:styleId="GlAlnt">
    <w:name w:val="Intense Quote"/>
    <w:basedOn w:val="Normal"/>
    <w:next w:val="Normal"/>
    <w:link w:val="GlAlntChar"/>
    <w:uiPriority w:val="30"/>
    <w:qFormat/>
    <w:rsid w:val="00747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47907"/>
    <w:rPr>
      <w:i/>
      <w:iCs/>
      <w:color w:val="0F4761" w:themeColor="accent1" w:themeShade="BF"/>
    </w:rPr>
  </w:style>
  <w:style w:type="character" w:styleId="GlBavuru">
    <w:name w:val="Intense Reference"/>
    <w:basedOn w:val="VarsaylanParagrafYazTipi"/>
    <w:uiPriority w:val="32"/>
    <w:qFormat/>
    <w:rsid w:val="00747907"/>
    <w:rPr>
      <w:b/>
      <w:bCs/>
      <w:smallCaps/>
      <w:color w:val="0F4761" w:themeColor="accent1" w:themeShade="BF"/>
      <w:spacing w:val="5"/>
    </w:rPr>
  </w:style>
  <w:style w:type="table" w:styleId="TabloKlavuzu">
    <w:name w:val="Table Grid"/>
    <w:basedOn w:val="NormalTablo"/>
    <w:uiPriority w:val="39"/>
    <w:rsid w:val="007E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1054"/>
    <w:pPr>
      <w:spacing w:before="100" w:beforeAutospacing="1" w:after="100" w:afterAutospacing="1"/>
    </w:pPr>
  </w:style>
  <w:style w:type="character" w:customStyle="1" w:styleId="normaltextrun">
    <w:name w:val="normaltextrun"/>
    <w:basedOn w:val="VarsaylanParagrafYazTipi"/>
    <w:rsid w:val="00501054"/>
  </w:style>
  <w:style w:type="character" w:customStyle="1" w:styleId="eop">
    <w:name w:val="eop"/>
    <w:basedOn w:val="VarsaylanParagrafYazTipi"/>
    <w:rsid w:val="00501054"/>
  </w:style>
  <w:style w:type="character" w:styleId="Kpr">
    <w:name w:val="Hyperlink"/>
    <w:basedOn w:val="VarsaylanParagrafYazTipi"/>
    <w:uiPriority w:val="99"/>
    <w:unhideWhenUsed/>
    <w:rsid w:val="008B5B64"/>
    <w:rPr>
      <w:color w:val="467886" w:themeColor="hyperlink"/>
      <w:u w:val="single"/>
    </w:rPr>
  </w:style>
  <w:style w:type="character" w:customStyle="1" w:styleId="zmlenmeyenBahsetme1">
    <w:name w:val="Çözümlenmeyen Bahsetme1"/>
    <w:basedOn w:val="VarsaylanParagrafYazTipi"/>
    <w:uiPriority w:val="99"/>
    <w:semiHidden/>
    <w:unhideWhenUsed/>
    <w:rsid w:val="008B5B64"/>
    <w:rPr>
      <w:color w:val="605E5C"/>
      <w:shd w:val="clear" w:color="auto" w:fill="E1DFDD"/>
    </w:rPr>
  </w:style>
  <w:style w:type="numbering" w:customStyle="1" w:styleId="ListeYok1">
    <w:name w:val="Liste Yok1"/>
    <w:next w:val="ListeYok"/>
    <w:uiPriority w:val="99"/>
    <w:semiHidden/>
    <w:unhideWhenUsed/>
    <w:rsid w:val="00472C03"/>
  </w:style>
  <w:style w:type="table" w:customStyle="1" w:styleId="TabloKlavuzu1">
    <w:name w:val="Tablo Kılavuzu1"/>
    <w:basedOn w:val="NormalTablo"/>
    <w:next w:val="TabloKlavuzu"/>
    <w:uiPriority w:val="39"/>
    <w:rsid w:val="0047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10">
    <w:name w:val="Çözümlenmeyen Bahsetme10"/>
    <w:basedOn w:val="VarsaylanParagrafYazTipi"/>
    <w:uiPriority w:val="99"/>
    <w:semiHidden/>
    <w:unhideWhenUsed/>
    <w:rsid w:val="00472C03"/>
    <w:rPr>
      <w:color w:val="605E5C"/>
      <w:shd w:val="clear" w:color="auto" w:fill="E1DFDD"/>
    </w:rPr>
  </w:style>
  <w:style w:type="paragraph" w:styleId="stBilgi">
    <w:name w:val="header"/>
    <w:basedOn w:val="Normal"/>
    <w:link w:val="stBilgiChar"/>
    <w:uiPriority w:val="99"/>
    <w:unhideWhenUsed/>
    <w:rsid w:val="00472C03"/>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472C03"/>
    <w:rPr>
      <w:rFonts w:ascii="Calibri" w:eastAsia="Calibri" w:hAnsi="Calibri" w:cs="Times New Roman"/>
    </w:rPr>
  </w:style>
  <w:style w:type="paragraph" w:styleId="AltBilgi">
    <w:name w:val="footer"/>
    <w:basedOn w:val="Normal"/>
    <w:link w:val="AltBilgiChar"/>
    <w:uiPriority w:val="99"/>
    <w:unhideWhenUsed/>
    <w:rsid w:val="00472C03"/>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472C03"/>
    <w:rPr>
      <w:rFonts w:ascii="Calibri" w:eastAsia="Calibri" w:hAnsi="Calibri" w:cs="Times New Roman"/>
    </w:rPr>
  </w:style>
  <w:style w:type="table" w:customStyle="1" w:styleId="TableNormal1">
    <w:name w:val="Table Normal1"/>
    <w:uiPriority w:val="2"/>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DzMetin">
    <w:name w:val="Plain Text"/>
    <w:basedOn w:val="Normal"/>
    <w:link w:val="DzMetinChar"/>
    <w:rsid w:val="007435BB"/>
    <w:rPr>
      <w:rFonts w:ascii="Courier New" w:hAnsi="Courier New" w:cs="Courier New"/>
      <w:sz w:val="20"/>
      <w:szCs w:val="20"/>
    </w:rPr>
  </w:style>
  <w:style w:type="character" w:customStyle="1" w:styleId="DzMetinChar">
    <w:name w:val="Düz Metin Char"/>
    <w:basedOn w:val="VarsaylanParagrafYazTipi"/>
    <w:link w:val="DzMetin"/>
    <w:rsid w:val="007435BB"/>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7435BB"/>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7435BB"/>
    <w:rPr>
      <w:rFonts w:ascii="Segoe UI" w:hAnsi="Segoe UI" w:cs="Segoe UI"/>
      <w:sz w:val="18"/>
      <w:szCs w:val="18"/>
    </w:rPr>
  </w:style>
  <w:style w:type="table" w:customStyle="1" w:styleId="TabloKlavuzu2">
    <w:name w:val="Tablo Kılavuzu2"/>
    <w:basedOn w:val="NormalTablo"/>
    <w:next w:val="TabloKlavuzu"/>
    <w:uiPriority w:val="39"/>
    <w:rsid w:val="0074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74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632F0"/>
    <w:pPr>
      <w:spacing w:after="0" w:line="240" w:lineRule="auto"/>
    </w:pPr>
    <w:rPr>
      <w:rFonts w:eastAsiaTheme="minorEastAsia"/>
      <w:lang w:eastAsia="tr-TR"/>
    </w:rPr>
    <w:tblPr>
      <w:tblCellMar>
        <w:top w:w="0" w:type="dxa"/>
        <w:left w:w="0" w:type="dxa"/>
        <w:bottom w:w="0" w:type="dxa"/>
        <w:right w:w="0" w:type="dxa"/>
      </w:tblCellMar>
    </w:tblPr>
  </w:style>
  <w:style w:type="paragraph" w:styleId="GvdeMetni">
    <w:name w:val="Body Text"/>
    <w:basedOn w:val="Normal"/>
    <w:link w:val="GvdeMetniChar"/>
    <w:uiPriority w:val="1"/>
    <w:qFormat/>
    <w:rsid w:val="00E632F0"/>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E632F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32F0"/>
    <w:pPr>
      <w:widowControl w:val="0"/>
      <w:autoSpaceDE w:val="0"/>
      <w:autoSpaceDN w:val="0"/>
    </w:pPr>
    <w:rPr>
      <w:sz w:val="22"/>
      <w:szCs w:val="22"/>
      <w:lang w:eastAsia="en-US"/>
    </w:rPr>
  </w:style>
  <w:style w:type="paragraph" w:styleId="NormalWeb">
    <w:name w:val="Normal (Web)"/>
    <w:basedOn w:val="Normal"/>
    <w:uiPriority w:val="99"/>
    <w:unhideWhenUsed/>
    <w:rsid w:val="00E632F0"/>
    <w:pPr>
      <w:spacing w:before="100" w:beforeAutospacing="1" w:after="100" w:afterAutospacing="1"/>
    </w:pPr>
  </w:style>
  <w:style w:type="paragraph" w:customStyle="1" w:styleId="xmsonormal">
    <w:name w:val="x_msonormal"/>
    <w:basedOn w:val="Normal"/>
    <w:rsid w:val="00EE468D"/>
    <w:pPr>
      <w:spacing w:before="100" w:beforeAutospacing="1" w:after="100" w:afterAutospacing="1"/>
    </w:pPr>
  </w:style>
  <w:style w:type="character" w:styleId="Gl">
    <w:name w:val="Strong"/>
    <w:basedOn w:val="VarsaylanParagrafYazTipi"/>
    <w:uiPriority w:val="22"/>
    <w:qFormat/>
    <w:rsid w:val="005A0FF0"/>
    <w:rPr>
      <w:b/>
      <w:bCs/>
    </w:rPr>
  </w:style>
  <w:style w:type="character" w:customStyle="1" w:styleId="zmlenmeyenBahsetme2">
    <w:name w:val="Çözümlenmeyen Bahsetme2"/>
    <w:basedOn w:val="VarsaylanParagrafYazTipi"/>
    <w:uiPriority w:val="99"/>
    <w:semiHidden/>
    <w:unhideWhenUsed/>
    <w:rsid w:val="00F76E46"/>
    <w:rPr>
      <w:color w:val="605E5C"/>
      <w:shd w:val="clear" w:color="auto" w:fill="E1DFDD"/>
    </w:rPr>
  </w:style>
  <w:style w:type="character" w:styleId="AklamaBavurusu">
    <w:name w:val="annotation reference"/>
    <w:basedOn w:val="VarsaylanParagrafYazTipi"/>
    <w:uiPriority w:val="99"/>
    <w:semiHidden/>
    <w:unhideWhenUsed/>
    <w:rsid w:val="00253B63"/>
    <w:rPr>
      <w:sz w:val="16"/>
      <w:szCs w:val="16"/>
    </w:rPr>
  </w:style>
  <w:style w:type="paragraph" w:styleId="AklamaMetni">
    <w:name w:val="annotation text"/>
    <w:basedOn w:val="Normal"/>
    <w:link w:val="AklamaMetniChar"/>
    <w:uiPriority w:val="99"/>
    <w:unhideWhenUsed/>
    <w:rsid w:val="00253B63"/>
    <w:rPr>
      <w:sz w:val="20"/>
      <w:szCs w:val="20"/>
    </w:rPr>
  </w:style>
  <w:style w:type="character" w:customStyle="1" w:styleId="AklamaMetniChar">
    <w:name w:val="Açıklama Metni Char"/>
    <w:basedOn w:val="VarsaylanParagrafYazTipi"/>
    <w:link w:val="AklamaMetni"/>
    <w:uiPriority w:val="99"/>
    <w:rsid w:val="00253B63"/>
    <w:rPr>
      <w:rFonts w:ascii="Times New Roman" w:eastAsia="Times New Roman" w:hAnsi="Times New Roman" w:cs="Times New Roman"/>
      <w:sz w:val="20"/>
      <w:szCs w:val="20"/>
      <w:lang w:eastAsia="tr-TR"/>
    </w:rPr>
  </w:style>
  <w:style w:type="paragraph" w:styleId="TBal">
    <w:name w:val="TOC Heading"/>
    <w:basedOn w:val="Balk1"/>
    <w:next w:val="Normal"/>
    <w:uiPriority w:val="39"/>
    <w:unhideWhenUsed/>
    <w:qFormat/>
    <w:rsid w:val="00A544F4"/>
    <w:pPr>
      <w:spacing w:before="240" w:line="259" w:lineRule="auto"/>
      <w:ind w:left="0"/>
      <w:jc w:val="left"/>
      <w:outlineLvl w:val="9"/>
    </w:pPr>
    <w:rPr>
      <w:rFonts w:asciiTheme="majorHAnsi" w:hAnsiTheme="majorHAnsi"/>
      <w:b w:val="0"/>
      <w:color w:val="0F4761" w:themeColor="accent1" w:themeShade="BF"/>
      <w:sz w:val="32"/>
    </w:rPr>
  </w:style>
  <w:style w:type="paragraph" w:styleId="T2">
    <w:name w:val="toc 2"/>
    <w:basedOn w:val="Normal"/>
    <w:next w:val="Normal"/>
    <w:autoRedefine/>
    <w:uiPriority w:val="39"/>
    <w:unhideWhenUsed/>
    <w:rsid w:val="00A544F4"/>
    <w:pPr>
      <w:spacing w:after="100"/>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A544F4"/>
    <w:pPr>
      <w:spacing w:after="100"/>
    </w:pPr>
    <w:rPr>
      <w:rFonts w:asciiTheme="minorHAnsi" w:eastAsiaTheme="minorEastAsia" w:hAnsiTheme="minorHAnsi"/>
      <w:sz w:val="22"/>
      <w:szCs w:val="22"/>
    </w:rPr>
  </w:style>
  <w:style w:type="paragraph" w:styleId="T3">
    <w:name w:val="toc 3"/>
    <w:basedOn w:val="Normal"/>
    <w:next w:val="Normal"/>
    <w:autoRedefine/>
    <w:uiPriority w:val="39"/>
    <w:unhideWhenUsed/>
    <w:rsid w:val="00A544F4"/>
    <w:pPr>
      <w:spacing w:after="100"/>
      <w:ind w:left="440"/>
    </w:pPr>
    <w:rPr>
      <w:rFonts w:asciiTheme="minorHAnsi" w:eastAsiaTheme="minorEastAsia" w:hAnsiTheme="minorHAnsi"/>
      <w:sz w:val="22"/>
      <w:szCs w:val="22"/>
    </w:rPr>
  </w:style>
  <w:style w:type="paragraph" w:styleId="T4">
    <w:name w:val="toc 4"/>
    <w:basedOn w:val="Normal"/>
    <w:next w:val="Normal"/>
    <w:autoRedefine/>
    <w:uiPriority w:val="39"/>
    <w:unhideWhenUsed/>
    <w:rsid w:val="00A544F4"/>
    <w:pPr>
      <w:spacing w:after="100"/>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A544F4"/>
    <w:pPr>
      <w:spacing w:after="100"/>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A544F4"/>
    <w:pPr>
      <w:spacing w:after="100"/>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A544F4"/>
    <w:pPr>
      <w:spacing w:after="100"/>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A544F4"/>
    <w:pPr>
      <w:spacing w:after="100"/>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A544F4"/>
    <w:pPr>
      <w:spacing w:after="100"/>
      <w:ind w:left="1760"/>
    </w:pPr>
    <w:rPr>
      <w:rFonts w:asciiTheme="minorHAnsi" w:eastAsiaTheme="minorEastAsia" w:hAnsiTheme="minorHAnsi" w:cstheme="minorBidi"/>
      <w:sz w:val="22"/>
      <w:szCs w:val="22"/>
    </w:rPr>
  </w:style>
  <w:style w:type="paragraph" w:styleId="SonNotMetni">
    <w:name w:val="endnote text"/>
    <w:basedOn w:val="Normal"/>
    <w:link w:val="SonNotMetniChar"/>
    <w:uiPriority w:val="99"/>
    <w:semiHidden/>
    <w:unhideWhenUsed/>
    <w:rsid w:val="003D3D34"/>
    <w:rPr>
      <w:sz w:val="20"/>
      <w:szCs w:val="20"/>
    </w:rPr>
  </w:style>
  <w:style w:type="character" w:customStyle="1" w:styleId="SonNotMetniChar">
    <w:name w:val="Son Not Metni Char"/>
    <w:basedOn w:val="VarsaylanParagrafYazTipi"/>
    <w:link w:val="SonNotMetni"/>
    <w:uiPriority w:val="99"/>
    <w:semiHidden/>
    <w:rsid w:val="003D3D34"/>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3D3D34"/>
    <w:rPr>
      <w:vertAlign w:val="superscript"/>
    </w:rPr>
  </w:style>
  <w:style w:type="character" w:styleId="zlenenKpr">
    <w:name w:val="FollowedHyperlink"/>
    <w:basedOn w:val="VarsaylanParagrafYazTipi"/>
    <w:uiPriority w:val="99"/>
    <w:semiHidden/>
    <w:unhideWhenUsed/>
    <w:rsid w:val="008723A4"/>
    <w:rPr>
      <w:color w:val="96607D" w:themeColor="followedHyperlink"/>
      <w:u w:val="single"/>
    </w:rPr>
  </w:style>
  <w:style w:type="character" w:customStyle="1" w:styleId="author">
    <w:name w:val="author"/>
    <w:basedOn w:val="VarsaylanParagrafYazTipi"/>
    <w:rsid w:val="00410A4C"/>
  </w:style>
  <w:style w:type="character" w:customStyle="1" w:styleId="a-color-secondary">
    <w:name w:val="a-color-secondary"/>
    <w:basedOn w:val="VarsaylanParagrafYazTipi"/>
    <w:rsid w:val="00410A4C"/>
  </w:style>
  <w:style w:type="character" w:customStyle="1" w:styleId="a-size-large">
    <w:name w:val="a-size-large"/>
    <w:basedOn w:val="VarsaylanParagrafYazTipi"/>
    <w:rsid w:val="00410A4C"/>
  </w:style>
  <w:style w:type="paragraph" w:customStyle="1" w:styleId="stbilgi0">
    <w:name w:val="Üstbilgi"/>
    <w:basedOn w:val="Normal"/>
    <w:link w:val="stbilgiChar0"/>
    <w:uiPriority w:val="99"/>
    <w:unhideWhenUsed/>
    <w:rsid w:val="00677AF4"/>
    <w:pPr>
      <w:tabs>
        <w:tab w:val="center" w:pos="4536"/>
        <w:tab w:val="right" w:pos="9072"/>
      </w:tabs>
      <w:ind w:left="10" w:right="275" w:hanging="10"/>
      <w:jc w:val="both"/>
    </w:pPr>
    <w:rPr>
      <w:color w:val="000000"/>
      <w:szCs w:val="20"/>
      <w:lang w:val="x-none" w:eastAsia="x-none"/>
    </w:rPr>
  </w:style>
  <w:style w:type="character" w:customStyle="1" w:styleId="stbilgiChar0">
    <w:name w:val="Üstbilgi Char"/>
    <w:link w:val="stbilgi0"/>
    <w:uiPriority w:val="99"/>
    <w:rsid w:val="00677AF4"/>
    <w:rPr>
      <w:rFonts w:ascii="Times New Roman" w:eastAsia="Times New Roman" w:hAnsi="Times New Roman" w:cs="Times New Roman"/>
      <w:color w:val="000000"/>
      <w:sz w:val="24"/>
      <w:szCs w:val="20"/>
      <w:lang w:val="x-none" w:eastAsia="x-none"/>
    </w:rPr>
  </w:style>
  <w:style w:type="table" w:customStyle="1" w:styleId="TableGrid0">
    <w:name w:val="Table Grid0"/>
    <w:basedOn w:val="NormalTablo"/>
    <w:uiPriority w:val="39"/>
    <w:rsid w:val="00677AF4"/>
    <w:pPr>
      <w:spacing w:after="0" w:line="240" w:lineRule="auto"/>
    </w:pPr>
    <w:rPr>
      <w:rFonts w:ascii="Calibri" w:eastAsia="Times New Roman"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77AF4"/>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table" w:customStyle="1" w:styleId="TabloKlavuzu10">
    <w:name w:val="Tablo Kılavuzu10"/>
    <w:basedOn w:val="NormalTablo"/>
    <w:next w:val="TableGrid0"/>
    <w:uiPriority w:val="39"/>
    <w:rsid w:val="00677AF4"/>
    <w:pPr>
      <w:spacing w:after="0" w:line="240" w:lineRule="auto"/>
    </w:pPr>
    <w:rPr>
      <w:rFonts w:ascii="Calibri" w:eastAsia="Times New Roman"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A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rtaKlavuz1-Vurgu2Char">
    <w:name w:val="Orta Kılavuz 1 - Vurgu 2 Char"/>
    <w:link w:val="AkListe-Vurgu5"/>
    <w:uiPriority w:val="34"/>
    <w:rsid w:val="00677AF4"/>
    <w:rPr>
      <w:rFonts w:ascii="Calibri" w:eastAsia="Calibri" w:hAnsi="Calibri" w:cs="Times New Roman"/>
    </w:rPr>
  </w:style>
  <w:style w:type="paragraph" w:styleId="AklamaKonusu">
    <w:name w:val="annotation subject"/>
    <w:basedOn w:val="AklamaMetni"/>
    <w:next w:val="AklamaMetni"/>
    <w:link w:val="AklamaKonusuChar"/>
    <w:uiPriority w:val="99"/>
    <w:semiHidden/>
    <w:unhideWhenUsed/>
    <w:rsid w:val="00677AF4"/>
    <w:pPr>
      <w:spacing w:after="82" w:line="271" w:lineRule="auto"/>
      <w:ind w:left="10" w:right="275" w:hanging="10"/>
      <w:jc w:val="both"/>
    </w:pPr>
    <w:rPr>
      <w:b/>
      <w:bCs/>
      <w:color w:val="000000"/>
      <w:lang w:val="x-none" w:eastAsia="x-none"/>
    </w:rPr>
  </w:style>
  <w:style w:type="character" w:customStyle="1" w:styleId="AklamaKonusuChar">
    <w:name w:val="Açıklama Konusu Char"/>
    <w:basedOn w:val="AklamaMetniChar"/>
    <w:link w:val="AklamaKonusu"/>
    <w:uiPriority w:val="99"/>
    <w:semiHidden/>
    <w:rsid w:val="00677AF4"/>
    <w:rPr>
      <w:rFonts w:ascii="Times New Roman" w:eastAsia="Times New Roman" w:hAnsi="Times New Roman" w:cs="Times New Roman"/>
      <w:b/>
      <w:bCs/>
      <w:color w:val="000000"/>
      <w:sz w:val="20"/>
      <w:szCs w:val="20"/>
      <w:lang w:val="x-none" w:eastAsia="x-none"/>
    </w:rPr>
  </w:style>
  <w:style w:type="character" w:customStyle="1" w:styleId="MediumGrid1-Accent2Char">
    <w:name w:val="Medium Grid 1 - Accent 2 Char"/>
    <w:link w:val="OrtaListe1-Vurgu6"/>
    <w:uiPriority w:val="34"/>
    <w:rsid w:val="00677AF4"/>
    <w:rPr>
      <w:rFonts w:eastAsia="Calibri"/>
      <w:sz w:val="22"/>
      <w:szCs w:val="22"/>
      <w:lang w:eastAsia="en-US"/>
    </w:rPr>
  </w:style>
  <w:style w:type="table" w:styleId="OrtaListe1-Vurgu6">
    <w:name w:val="Medium List 1 Accent 6"/>
    <w:basedOn w:val="NormalTablo"/>
    <w:link w:val="MediumGrid1-Accent2Char"/>
    <w:uiPriority w:val="34"/>
    <w:unhideWhenUsed/>
    <w:rsid w:val="00677AF4"/>
    <w:pPr>
      <w:spacing w:after="0" w:line="240" w:lineRule="auto"/>
    </w:pPr>
    <w:rPr>
      <w:rFonts w:eastAsia="Calibri"/>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Altbilgi0">
    <w:name w:val="Altbilgi"/>
    <w:basedOn w:val="Normal"/>
    <w:link w:val="AltbilgiChar1"/>
    <w:uiPriority w:val="99"/>
    <w:unhideWhenUsed/>
    <w:rsid w:val="00677AF4"/>
    <w:pPr>
      <w:tabs>
        <w:tab w:val="center" w:pos="4536"/>
        <w:tab w:val="right" w:pos="9072"/>
      </w:tabs>
      <w:ind w:left="10" w:right="275" w:hanging="10"/>
      <w:jc w:val="both"/>
    </w:pPr>
    <w:rPr>
      <w:color w:val="000000"/>
      <w:szCs w:val="20"/>
      <w:lang w:val="x-none" w:eastAsia="x-none"/>
    </w:rPr>
  </w:style>
  <w:style w:type="character" w:customStyle="1" w:styleId="AltbilgiChar1">
    <w:name w:val="Altbilgi Char1"/>
    <w:link w:val="Altbilgi0"/>
    <w:uiPriority w:val="99"/>
    <w:rsid w:val="00677AF4"/>
    <w:rPr>
      <w:rFonts w:ascii="Times New Roman" w:eastAsia="Times New Roman" w:hAnsi="Times New Roman" w:cs="Times New Roman"/>
      <w:color w:val="000000"/>
      <w:sz w:val="24"/>
      <w:szCs w:val="20"/>
      <w:lang w:val="x-none" w:eastAsia="x-none"/>
    </w:rPr>
  </w:style>
  <w:style w:type="table" w:styleId="AkListe-Vurgu5">
    <w:name w:val="Light List Accent 5"/>
    <w:basedOn w:val="NormalTablo"/>
    <w:link w:val="OrtaKlavuz1-Vurgu2Char"/>
    <w:uiPriority w:val="34"/>
    <w:unhideWhenUsed/>
    <w:rsid w:val="00677AF4"/>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AltbilgiChar0">
    <w:name w:val="Altbilgi Char"/>
    <w:uiPriority w:val="99"/>
    <w:rsid w:val="00677AF4"/>
    <w:rPr>
      <w:rFonts w:ascii="Calibri" w:eastAsia="Times New Roman" w:hAnsi="Calibri" w:cs="Calibri"/>
      <w:outline/>
      <w:color w:val="000000"/>
      <w:sz w:val="22"/>
      <w:szCs w:val="22"/>
      <w:lang w:val="en-US" w:eastAsia="en-US"/>
      <w14:textOutline w14:w="9525" w14:cap="flat" w14:cmpd="sng" w14:algn="ctr">
        <w14:solidFill>
          <w14:srgbClr w14:val="000000"/>
        </w14:solidFill>
        <w14:prstDash w14:val="solid"/>
        <w14:round/>
      </w14:textOutline>
      <w14:textFill>
        <w14:noFill/>
      </w14:textFill>
    </w:rPr>
  </w:style>
  <w:style w:type="character" w:customStyle="1" w:styleId="AltKonuBalChar">
    <w:name w:val="Alt Konu Başlığı Char"/>
    <w:link w:val="AltKonuBal"/>
    <w:uiPriority w:val="11"/>
    <w:rsid w:val="00677AF4"/>
    <w:rPr>
      <w:rFonts w:ascii="Cambria" w:eastAsia="Times New Roman" w:hAnsi="Cambria" w:cs="Times New Roman"/>
      <w:outline/>
      <w:color w:val="000000"/>
      <w:sz w:val="24"/>
      <w:szCs w:val="24"/>
      <w:lang w:val="en-US"/>
      <w14:textOutline w14:w="9525" w14:cap="flat" w14:cmpd="sng" w14:algn="ctr">
        <w14:solidFill>
          <w14:srgbClr w14:val="000000"/>
        </w14:solidFill>
        <w14:prstDash w14:val="solid"/>
        <w14:round/>
      </w14:textOutline>
      <w14:textFill>
        <w14:noFill/>
      </w14:textFill>
    </w:rPr>
  </w:style>
  <w:style w:type="paragraph" w:customStyle="1" w:styleId="AltKonuBal">
    <w:name w:val="Alt Konu Başlığı"/>
    <w:basedOn w:val="Normal"/>
    <w:next w:val="Normal"/>
    <w:link w:val="AltKonuBalChar"/>
    <w:uiPriority w:val="11"/>
    <w:qFormat/>
    <w:rsid w:val="00677AF4"/>
    <w:pPr>
      <w:spacing w:after="60" w:line="271" w:lineRule="auto"/>
      <w:ind w:left="10" w:right="275" w:hanging="10"/>
      <w:jc w:val="center"/>
      <w:outlineLvl w:val="1"/>
    </w:pPr>
    <w:rPr>
      <w:rFonts w:ascii="Cambria" w:hAnsi="Cambria"/>
      <w:outline/>
      <w:color w:val="000000"/>
      <w:lang w:val="en-US" w:eastAsia="en-US"/>
      <w14:textOutline w14:w="9525" w14:cap="flat" w14:cmpd="sng" w14:algn="ctr">
        <w14:solidFill>
          <w14:srgbClr w14:val="000000"/>
        </w14:solidFill>
        <w14:prstDash w14:val="solid"/>
        <w14:round/>
      </w14:textOutline>
      <w14:textFill>
        <w14:noFill/>
      </w14:textFill>
    </w:rPr>
  </w:style>
  <w:style w:type="paragraph" w:customStyle="1" w:styleId="OrtaKlavuz1-Vurgu21">
    <w:name w:val="Orta Kılavuz 1 - Vurgu 21"/>
    <w:basedOn w:val="Normal"/>
    <w:uiPriority w:val="34"/>
    <w:qFormat/>
    <w:rsid w:val="00677AF4"/>
    <w:pPr>
      <w:spacing w:after="160" w:line="259" w:lineRule="auto"/>
      <w:ind w:left="720"/>
      <w:contextualSpacing/>
    </w:pPr>
    <w:rPr>
      <w:rFonts w:ascii="Calibri" w:eastAsia="Calibri" w:hAnsi="Calibri"/>
      <w:sz w:val="22"/>
      <w:szCs w:val="22"/>
      <w:lang w:eastAsia="en-US"/>
    </w:rPr>
  </w:style>
  <w:style w:type="paragraph" w:styleId="Dzeltme">
    <w:name w:val="Revision"/>
    <w:hidden/>
    <w:uiPriority w:val="99"/>
    <w:semiHidden/>
    <w:rsid w:val="00677AF4"/>
    <w:pPr>
      <w:spacing w:after="0" w:line="240" w:lineRule="auto"/>
    </w:pPr>
    <w:rPr>
      <w:rFonts w:ascii="Times New Roman" w:eastAsia="Times New Roman" w:hAnsi="Times New Roman" w:cs="Times New Roman"/>
      <w:color w:val="000000"/>
      <w:sz w:val="24"/>
      <w:lang w:eastAsia="tr-TR"/>
    </w:rPr>
  </w:style>
  <w:style w:type="table" w:customStyle="1" w:styleId="KlavuzTablo7Renkli-Vurgu51">
    <w:name w:val="Kılavuz Tablo 7 Renkli - Vurgu 51"/>
    <w:basedOn w:val="NormalTablo"/>
    <w:uiPriority w:val="52"/>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KlavuzTablo5Koyu-Vurgu51">
    <w:name w:val="Kılavuz Tablo 5 Koyu - Vurgu 51"/>
    <w:basedOn w:val="NormalTablo"/>
    <w:uiPriority w:val="50"/>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Stil1">
    <w:name w:val="Stil1"/>
    <w:basedOn w:val="NormalTablo"/>
    <w:uiPriority w:val="99"/>
    <w:rsid w:val="00677AF4"/>
    <w:pPr>
      <w:spacing w:after="0" w:line="240" w:lineRule="auto"/>
    </w:pPr>
    <w:rPr>
      <w:rFonts w:ascii="Calibri" w:eastAsia="Times New Roman" w:hAnsi="Calibri" w:cs="Times New Roman"/>
      <w:sz w:val="20"/>
      <w:szCs w:val="20"/>
      <w:lang w:eastAsia="ja-JP"/>
    </w:rPr>
    <w:tblPr/>
  </w:style>
  <w:style w:type="paragraph" w:styleId="ResimYazs">
    <w:name w:val="caption"/>
    <w:basedOn w:val="Normal"/>
    <w:next w:val="Normal"/>
    <w:uiPriority w:val="35"/>
    <w:unhideWhenUsed/>
    <w:qFormat/>
    <w:rsid w:val="00677AF4"/>
    <w:pPr>
      <w:spacing w:after="160" w:line="259" w:lineRule="auto"/>
    </w:pPr>
    <w:rPr>
      <w:rFonts w:ascii="Calibri" w:hAnsi="Calibri"/>
      <w:b/>
      <w:bCs/>
      <w:sz w:val="20"/>
      <w:szCs w:val="20"/>
      <w:lang w:val="en-US" w:eastAsia="en-US"/>
    </w:rPr>
  </w:style>
  <w:style w:type="character" w:customStyle="1" w:styleId="tlid-translation">
    <w:name w:val="tlid-translation"/>
    <w:rsid w:val="00677AF4"/>
  </w:style>
  <w:style w:type="character" w:customStyle="1" w:styleId="madde-span">
    <w:name w:val="madde-span"/>
    <w:rsid w:val="00677AF4"/>
  </w:style>
  <w:style w:type="character" w:customStyle="1" w:styleId="cf01">
    <w:name w:val="cf01"/>
    <w:rsid w:val="00677AF4"/>
    <w:rPr>
      <w:rFonts w:ascii="Segoe UI" w:hAnsi="Segoe UI" w:cs="Segoe UI" w:hint="default"/>
      <w:sz w:val="18"/>
      <w:szCs w:val="18"/>
      <w:shd w:val="clear" w:color="auto" w:fill="FFFF00"/>
    </w:rPr>
  </w:style>
  <w:style w:type="table" w:styleId="AkKlavuz-Vurgu1">
    <w:name w:val="Light Grid Accent 1"/>
    <w:basedOn w:val="NormalTablo"/>
    <w:uiPriority w:val="62"/>
    <w:rsid w:val="00677AF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mmunity Slab" w:eastAsia="MS Gothic" w:hAnsi="Community Sla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mmunity Slab" w:eastAsia="MS Gothic" w:hAnsi="Community Sla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mmunity Slab" w:eastAsia="MS Gothic" w:hAnsi="Community Slab" w:cs="Times New Roman"/>
        <w:b/>
        <w:bCs/>
      </w:rPr>
    </w:tblStylePr>
    <w:tblStylePr w:type="lastCol">
      <w:rPr>
        <w:rFonts w:ascii="Community Slab" w:eastAsia="MS Gothic" w:hAnsi="Community Sla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Tablo5Koyu-Vurgu11">
    <w:name w:val="Kılavuz Tablo 5 Koyu - Vurgu 11"/>
    <w:basedOn w:val="NormalTablo"/>
    <w:uiPriority w:val="50"/>
    <w:rsid w:val="00677AF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AralkYok">
    <w:name w:val="No Spacing"/>
    <w:link w:val="AralkYokChar"/>
    <w:uiPriority w:val="1"/>
    <w:qFormat/>
    <w:rsid w:val="00677AF4"/>
    <w:pPr>
      <w:spacing w:after="0" w:line="240" w:lineRule="auto"/>
    </w:pPr>
    <w:rPr>
      <w:rFonts w:ascii="Aptos" w:eastAsia="Times New Roman" w:hAnsi="Aptos" w:cs="Times New Roman"/>
      <w:sz w:val="21"/>
      <w:szCs w:val="21"/>
      <w:lang w:eastAsia="tr-TR"/>
    </w:rPr>
  </w:style>
  <w:style w:type="character" w:customStyle="1" w:styleId="AralkYokChar">
    <w:name w:val="Aralık Yok Char"/>
    <w:link w:val="AralkYok"/>
    <w:uiPriority w:val="1"/>
    <w:rsid w:val="00677AF4"/>
    <w:rPr>
      <w:rFonts w:ascii="Aptos" w:eastAsia="Times New Roman" w:hAnsi="Aptos" w:cs="Times New Roman"/>
      <w:sz w:val="21"/>
      <w:szCs w:val="21"/>
      <w:lang w:eastAsia="tr-TR"/>
    </w:rPr>
  </w:style>
  <w:style w:type="table" w:styleId="KlavuzuTablo4-Vurgu1">
    <w:name w:val="Grid Table 4 Accent 1"/>
    <w:basedOn w:val="NormalTablo"/>
    <w:uiPriority w:val="49"/>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pf0">
    <w:name w:val="pf0"/>
    <w:basedOn w:val="Normal"/>
    <w:rsid w:val="00677AF4"/>
    <w:pPr>
      <w:spacing w:before="100" w:beforeAutospacing="1" w:after="100" w:afterAutospacing="1"/>
    </w:pPr>
  </w:style>
  <w:style w:type="table" w:styleId="KlavuzTablo1Ak-Vurgu4">
    <w:name w:val="Grid Table 1 Light Accent 4"/>
    <w:basedOn w:val="NormalTablo"/>
    <w:uiPriority w:val="46"/>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styleId="ListeTablo4">
    <w:name w:val="List Table 4"/>
    <w:basedOn w:val="NormalTablo"/>
    <w:uiPriority w:val="49"/>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lo4-Vurgu4">
    <w:name w:val="List Table 4 Accent 4"/>
    <w:basedOn w:val="NormalTablo"/>
    <w:uiPriority w:val="49"/>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KoyuListe-Vurgu5">
    <w:name w:val="Dark List Accent 5"/>
    <w:basedOn w:val="NormalTablo"/>
    <w:uiPriority w:val="70"/>
    <w:rsid w:val="00677AF4"/>
    <w:pPr>
      <w:spacing w:after="0" w:line="240" w:lineRule="auto"/>
    </w:pPr>
    <w:rPr>
      <w:rFonts w:ascii="Calibri" w:eastAsia="Times New Roman" w:hAnsi="Calibri" w:cs="Times New Roman"/>
      <w:color w:val="FFFFFF"/>
      <w:sz w:val="20"/>
      <w:szCs w:val="20"/>
      <w:lang w:eastAsia="ja-JP"/>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KoyuListe-Vurgu2">
    <w:name w:val="Dark List Accent 2"/>
    <w:basedOn w:val="NormalTablo"/>
    <w:uiPriority w:val="70"/>
    <w:rsid w:val="00677AF4"/>
    <w:pPr>
      <w:spacing w:after="0" w:line="240" w:lineRule="auto"/>
    </w:pPr>
    <w:rPr>
      <w:rFonts w:ascii="Calibri" w:eastAsia="Times New Roman" w:hAnsi="Calibri" w:cs="Times New Roman"/>
      <w:color w:val="FFFFFF"/>
      <w:sz w:val="20"/>
      <w:szCs w:val="20"/>
      <w:lang w:eastAsia="ja-JP"/>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character" w:customStyle="1" w:styleId="cf11">
    <w:name w:val="cf11"/>
    <w:rsid w:val="00677AF4"/>
    <w:rPr>
      <w:rFonts w:ascii="Segoe UI" w:hAnsi="Segoe UI" w:cs="Segoe UI" w:hint="default"/>
      <w:strike/>
      <w:sz w:val="18"/>
      <w:szCs w:val="18"/>
    </w:rPr>
  </w:style>
  <w:style w:type="character" w:customStyle="1" w:styleId="stBilgiChar1">
    <w:name w:val="Üst Bilgi Char1"/>
    <w:basedOn w:val="VarsaylanParagrafYazTipi"/>
    <w:uiPriority w:val="99"/>
    <w:rsid w:val="00677AF4"/>
    <w:rPr>
      <w:rFonts w:ascii="Times New Roman" w:hAnsi="Times New Roman"/>
      <w:color w:val="000000"/>
      <w:sz w:val="24"/>
      <w:szCs w:val="22"/>
      <w:lang w:eastAsia="tr-TR"/>
    </w:rPr>
  </w:style>
  <w:style w:type="character" w:customStyle="1" w:styleId="AltBilgiChar10">
    <w:name w:val="Alt Bilgi Char1"/>
    <w:basedOn w:val="VarsaylanParagrafYazTipi"/>
    <w:uiPriority w:val="99"/>
    <w:semiHidden/>
    <w:rsid w:val="00677AF4"/>
    <w:rPr>
      <w:rFonts w:ascii="Times New Roman" w:hAnsi="Times New Roman"/>
      <w:color w:val="000000"/>
      <w:sz w:val="24"/>
      <w:szCs w:val="22"/>
      <w:lang w:eastAsia="tr-TR"/>
    </w:rPr>
  </w:style>
  <w:style w:type="character" w:styleId="zmlenmeyenBahsetme">
    <w:name w:val="Unresolved Mention"/>
    <w:basedOn w:val="VarsaylanParagrafYazTipi"/>
    <w:uiPriority w:val="99"/>
    <w:semiHidden/>
    <w:unhideWhenUsed/>
    <w:rsid w:val="00677AF4"/>
    <w:rPr>
      <w:color w:val="605E5C"/>
      <w:shd w:val="clear" w:color="auto" w:fill="E1DFDD"/>
    </w:rPr>
  </w:style>
  <w:style w:type="table" w:styleId="KlavuzTablo2-Vurgu1">
    <w:name w:val="Grid Table 2 Accent 1"/>
    <w:basedOn w:val="NormalTablo"/>
    <w:uiPriority w:val="47"/>
    <w:rsid w:val="00677AF4"/>
    <w:pPr>
      <w:spacing w:after="0" w:line="240" w:lineRule="auto"/>
    </w:pPr>
    <w:rPr>
      <w:rFonts w:ascii="Calibri" w:eastAsia="Times New Roman" w:hAnsi="Calibri" w:cs="Times New Roman"/>
      <w:sz w:val="20"/>
      <w:szCs w:val="20"/>
      <w:lang w:eastAsia="tr-TR"/>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044">
      <w:bodyDiv w:val="1"/>
      <w:marLeft w:val="0"/>
      <w:marRight w:val="0"/>
      <w:marTop w:val="0"/>
      <w:marBottom w:val="0"/>
      <w:divBdr>
        <w:top w:val="none" w:sz="0" w:space="0" w:color="auto"/>
        <w:left w:val="none" w:sz="0" w:space="0" w:color="auto"/>
        <w:bottom w:val="none" w:sz="0" w:space="0" w:color="auto"/>
        <w:right w:val="none" w:sz="0" w:space="0" w:color="auto"/>
      </w:divBdr>
    </w:div>
    <w:div w:id="45567472">
      <w:bodyDiv w:val="1"/>
      <w:marLeft w:val="0"/>
      <w:marRight w:val="0"/>
      <w:marTop w:val="0"/>
      <w:marBottom w:val="0"/>
      <w:divBdr>
        <w:top w:val="none" w:sz="0" w:space="0" w:color="auto"/>
        <w:left w:val="none" w:sz="0" w:space="0" w:color="auto"/>
        <w:bottom w:val="none" w:sz="0" w:space="0" w:color="auto"/>
        <w:right w:val="none" w:sz="0" w:space="0" w:color="auto"/>
      </w:divBdr>
    </w:div>
    <w:div w:id="74909143">
      <w:bodyDiv w:val="1"/>
      <w:marLeft w:val="0"/>
      <w:marRight w:val="0"/>
      <w:marTop w:val="0"/>
      <w:marBottom w:val="0"/>
      <w:divBdr>
        <w:top w:val="none" w:sz="0" w:space="0" w:color="auto"/>
        <w:left w:val="none" w:sz="0" w:space="0" w:color="auto"/>
        <w:bottom w:val="none" w:sz="0" w:space="0" w:color="auto"/>
        <w:right w:val="none" w:sz="0" w:space="0" w:color="auto"/>
      </w:divBdr>
      <w:divsChild>
        <w:div w:id="1722174090">
          <w:marLeft w:val="0"/>
          <w:marRight w:val="0"/>
          <w:marTop w:val="0"/>
          <w:marBottom w:val="0"/>
          <w:divBdr>
            <w:top w:val="none" w:sz="0" w:space="0" w:color="auto"/>
            <w:left w:val="none" w:sz="0" w:space="0" w:color="auto"/>
            <w:bottom w:val="none" w:sz="0" w:space="0" w:color="auto"/>
            <w:right w:val="none" w:sz="0" w:space="0" w:color="auto"/>
          </w:divBdr>
          <w:divsChild>
            <w:div w:id="1648778013">
              <w:marLeft w:val="0"/>
              <w:marRight w:val="0"/>
              <w:marTop w:val="0"/>
              <w:marBottom w:val="0"/>
              <w:divBdr>
                <w:top w:val="none" w:sz="0" w:space="0" w:color="auto"/>
                <w:left w:val="none" w:sz="0" w:space="0" w:color="auto"/>
                <w:bottom w:val="none" w:sz="0" w:space="0" w:color="auto"/>
                <w:right w:val="none" w:sz="0" w:space="0" w:color="auto"/>
              </w:divBdr>
            </w:div>
            <w:div w:id="259413027">
              <w:marLeft w:val="0"/>
              <w:marRight w:val="0"/>
              <w:marTop w:val="0"/>
              <w:marBottom w:val="0"/>
              <w:divBdr>
                <w:top w:val="none" w:sz="0" w:space="0" w:color="auto"/>
                <w:left w:val="none" w:sz="0" w:space="0" w:color="auto"/>
                <w:bottom w:val="none" w:sz="0" w:space="0" w:color="auto"/>
                <w:right w:val="none" w:sz="0" w:space="0" w:color="auto"/>
              </w:divBdr>
            </w:div>
            <w:div w:id="757290191">
              <w:marLeft w:val="0"/>
              <w:marRight w:val="0"/>
              <w:marTop w:val="0"/>
              <w:marBottom w:val="0"/>
              <w:divBdr>
                <w:top w:val="none" w:sz="0" w:space="0" w:color="auto"/>
                <w:left w:val="none" w:sz="0" w:space="0" w:color="auto"/>
                <w:bottom w:val="none" w:sz="0" w:space="0" w:color="auto"/>
                <w:right w:val="none" w:sz="0" w:space="0" w:color="auto"/>
              </w:divBdr>
            </w:div>
            <w:div w:id="90518623">
              <w:marLeft w:val="0"/>
              <w:marRight w:val="0"/>
              <w:marTop w:val="0"/>
              <w:marBottom w:val="0"/>
              <w:divBdr>
                <w:top w:val="none" w:sz="0" w:space="0" w:color="auto"/>
                <w:left w:val="none" w:sz="0" w:space="0" w:color="auto"/>
                <w:bottom w:val="none" w:sz="0" w:space="0" w:color="auto"/>
                <w:right w:val="none" w:sz="0" w:space="0" w:color="auto"/>
              </w:divBdr>
            </w:div>
            <w:div w:id="2052149966">
              <w:marLeft w:val="0"/>
              <w:marRight w:val="0"/>
              <w:marTop w:val="0"/>
              <w:marBottom w:val="0"/>
              <w:divBdr>
                <w:top w:val="none" w:sz="0" w:space="0" w:color="auto"/>
                <w:left w:val="none" w:sz="0" w:space="0" w:color="auto"/>
                <w:bottom w:val="none" w:sz="0" w:space="0" w:color="auto"/>
                <w:right w:val="none" w:sz="0" w:space="0" w:color="auto"/>
              </w:divBdr>
            </w:div>
            <w:div w:id="635645932">
              <w:marLeft w:val="0"/>
              <w:marRight w:val="0"/>
              <w:marTop w:val="0"/>
              <w:marBottom w:val="0"/>
              <w:divBdr>
                <w:top w:val="none" w:sz="0" w:space="0" w:color="auto"/>
                <w:left w:val="none" w:sz="0" w:space="0" w:color="auto"/>
                <w:bottom w:val="none" w:sz="0" w:space="0" w:color="auto"/>
                <w:right w:val="none" w:sz="0" w:space="0" w:color="auto"/>
              </w:divBdr>
            </w:div>
            <w:div w:id="460154795">
              <w:marLeft w:val="0"/>
              <w:marRight w:val="0"/>
              <w:marTop w:val="0"/>
              <w:marBottom w:val="0"/>
              <w:divBdr>
                <w:top w:val="none" w:sz="0" w:space="0" w:color="auto"/>
                <w:left w:val="none" w:sz="0" w:space="0" w:color="auto"/>
                <w:bottom w:val="none" w:sz="0" w:space="0" w:color="auto"/>
                <w:right w:val="none" w:sz="0" w:space="0" w:color="auto"/>
              </w:divBdr>
            </w:div>
            <w:div w:id="1160344406">
              <w:marLeft w:val="0"/>
              <w:marRight w:val="0"/>
              <w:marTop w:val="0"/>
              <w:marBottom w:val="0"/>
              <w:divBdr>
                <w:top w:val="none" w:sz="0" w:space="0" w:color="auto"/>
                <w:left w:val="none" w:sz="0" w:space="0" w:color="auto"/>
                <w:bottom w:val="none" w:sz="0" w:space="0" w:color="auto"/>
                <w:right w:val="none" w:sz="0" w:space="0" w:color="auto"/>
              </w:divBdr>
            </w:div>
          </w:divsChild>
        </w:div>
        <w:div w:id="649748891">
          <w:marLeft w:val="0"/>
          <w:marRight w:val="0"/>
          <w:marTop w:val="0"/>
          <w:marBottom w:val="0"/>
          <w:divBdr>
            <w:top w:val="none" w:sz="0" w:space="0" w:color="auto"/>
            <w:left w:val="none" w:sz="0" w:space="0" w:color="auto"/>
            <w:bottom w:val="none" w:sz="0" w:space="0" w:color="auto"/>
            <w:right w:val="none" w:sz="0" w:space="0" w:color="auto"/>
          </w:divBdr>
          <w:divsChild>
            <w:div w:id="1339305661">
              <w:marLeft w:val="-75"/>
              <w:marRight w:val="0"/>
              <w:marTop w:val="30"/>
              <w:marBottom w:val="30"/>
              <w:divBdr>
                <w:top w:val="none" w:sz="0" w:space="0" w:color="auto"/>
                <w:left w:val="none" w:sz="0" w:space="0" w:color="auto"/>
                <w:bottom w:val="none" w:sz="0" w:space="0" w:color="auto"/>
                <w:right w:val="none" w:sz="0" w:space="0" w:color="auto"/>
              </w:divBdr>
              <w:divsChild>
                <w:div w:id="1738553560">
                  <w:marLeft w:val="0"/>
                  <w:marRight w:val="0"/>
                  <w:marTop w:val="0"/>
                  <w:marBottom w:val="0"/>
                  <w:divBdr>
                    <w:top w:val="none" w:sz="0" w:space="0" w:color="auto"/>
                    <w:left w:val="none" w:sz="0" w:space="0" w:color="auto"/>
                    <w:bottom w:val="none" w:sz="0" w:space="0" w:color="auto"/>
                    <w:right w:val="none" w:sz="0" w:space="0" w:color="auto"/>
                  </w:divBdr>
                  <w:divsChild>
                    <w:div w:id="905451307">
                      <w:marLeft w:val="0"/>
                      <w:marRight w:val="0"/>
                      <w:marTop w:val="0"/>
                      <w:marBottom w:val="0"/>
                      <w:divBdr>
                        <w:top w:val="none" w:sz="0" w:space="0" w:color="auto"/>
                        <w:left w:val="none" w:sz="0" w:space="0" w:color="auto"/>
                        <w:bottom w:val="none" w:sz="0" w:space="0" w:color="auto"/>
                        <w:right w:val="none" w:sz="0" w:space="0" w:color="auto"/>
                      </w:divBdr>
                    </w:div>
                  </w:divsChild>
                </w:div>
                <w:div w:id="139201680">
                  <w:marLeft w:val="0"/>
                  <w:marRight w:val="0"/>
                  <w:marTop w:val="0"/>
                  <w:marBottom w:val="0"/>
                  <w:divBdr>
                    <w:top w:val="none" w:sz="0" w:space="0" w:color="auto"/>
                    <w:left w:val="none" w:sz="0" w:space="0" w:color="auto"/>
                    <w:bottom w:val="none" w:sz="0" w:space="0" w:color="auto"/>
                    <w:right w:val="none" w:sz="0" w:space="0" w:color="auto"/>
                  </w:divBdr>
                  <w:divsChild>
                    <w:div w:id="1464344682">
                      <w:marLeft w:val="0"/>
                      <w:marRight w:val="0"/>
                      <w:marTop w:val="0"/>
                      <w:marBottom w:val="0"/>
                      <w:divBdr>
                        <w:top w:val="none" w:sz="0" w:space="0" w:color="auto"/>
                        <w:left w:val="none" w:sz="0" w:space="0" w:color="auto"/>
                        <w:bottom w:val="none" w:sz="0" w:space="0" w:color="auto"/>
                        <w:right w:val="none" w:sz="0" w:space="0" w:color="auto"/>
                      </w:divBdr>
                    </w:div>
                  </w:divsChild>
                </w:div>
                <w:div w:id="784890827">
                  <w:marLeft w:val="0"/>
                  <w:marRight w:val="0"/>
                  <w:marTop w:val="0"/>
                  <w:marBottom w:val="0"/>
                  <w:divBdr>
                    <w:top w:val="none" w:sz="0" w:space="0" w:color="auto"/>
                    <w:left w:val="none" w:sz="0" w:space="0" w:color="auto"/>
                    <w:bottom w:val="none" w:sz="0" w:space="0" w:color="auto"/>
                    <w:right w:val="none" w:sz="0" w:space="0" w:color="auto"/>
                  </w:divBdr>
                  <w:divsChild>
                    <w:div w:id="1935938177">
                      <w:marLeft w:val="0"/>
                      <w:marRight w:val="0"/>
                      <w:marTop w:val="0"/>
                      <w:marBottom w:val="0"/>
                      <w:divBdr>
                        <w:top w:val="none" w:sz="0" w:space="0" w:color="auto"/>
                        <w:left w:val="none" w:sz="0" w:space="0" w:color="auto"/>
                        <w:bottom w:val="none" w:sz="0" w:space="0" w:color="auto"/>
                        <w:right w:val="none" w:sz="0" w:space="0" w:color="auto"/>
                      </w:divBdr>
                    </w:div>
                    <w:div w:id="1611619049">
                      <w:marLeft w:val="0"/>
                      <w:marRight w:val="0"/>
                      <w:marTop w:val="0"/>
                      <w:marBottom w:val="0"/>
                      <w:divBdr>
                        <w:top w:val="none" w:sz="0" w:space="0" w:color="auto"/>
                        <w:left w:val="none" w:sz="0" w:space="0" w:color="auto"/>
                        <w:bottom w:val="none" w:sz="0" w:space="0" w:color="auto"/>
                        <w:right w:val="none" w:sz="0" w:space="0" w:color="auto"/>
                      </w:divBdr>
                    </w:div>
                  </w:divsChild>
                </w:div>
                <w:div w:id="1208026788">
                  <w:marLeft w:val="0"/>
                  <w:marRight w:val="0"/>
                  <w:marTop w:val="0"/>
                  <w:marBottom w:val="0"/>
                  <w:divBdr>
                    <w:top w:val="none" w:sz="0" w:space="0" w:color="auto"/>
                    <w:left w:val="none" w:sz="0" w:space="0" w:color="auto"/>
                    <w:bottom w:val="none" w:sz="0" w:space="0" w:color="auto"/>
                    <w:right w:val="none" w:sz="0" w:space="0" w:color="auto"/>
                  </w:divBdr>
                  <w:divsChild>
                    <w:div w:id="880287631">
                      <w:marLeft w:val="0"/>
                      <w:marRight w:val="0"/>
                      <w:marTop w:val="0"/>
                      <w:marBottom w:val="0"/>
                      <w:divBdr>
                        <w:top w:val="none" w:sz="0" w:space="0" w:color="auto"/>
                        <w:left w:val="none" w:sz="0" w:space="0" w:color="auto"/>
                        <w:bottom w:val="none" w:sz="0" w:space="0" w:color="auto"/>
                        <w:right w:val="none" w:sz="0" w:space="0" w:color="auto"/>
                      </w:divBdr>
                    </w:div>
                  </w:divsChild>
                </w:div>
                <w:div w:id="597105561">
                  <w:marLeft w:val="0"/>
                  <w:marRight w:val="0"/>
                  <w:marTop w:val="0"/>
                  <w:marBottom w:val="0"/>
                  <w:divBdr>
                    <w:top w:val="none" w:sz="0" w:space="0" w:color="auto"/>
                    <w:left w:val="none" w:sz="0" w:space="0" w:color="auto"/>
                    <w:bottom w:val="none" w:sz="0" w:space="0" w:color="auto"/>
                    <w:right w:val="none" w:sz="0" w:space="0" w:color="auto"/>
                  </w:divBdr>
                  <w:divsChild>
                    <w:div w:id="1387416756">
                      <w:marLeft w:val="0"/>
                      <w:marRight w:val="0"/>
                      <w:marTop w:val="0"/>
                      <w:marBottom w:val="0"/>
                      <w:divBdr>
                        <w:top w:val="none" w:sz="0" w:space="0" w:color="auto"/>
                        <w:left w:val="none" w:sz="0" w:space="0" w:color="auto"/>
                        <w:bottom w:val="none" w:sz="0" w:space="0" w:color="auto"/>
                        <w:right w:val="none" w:sz="0" w:space="0" w:color="auto"/>
                      </w:divBdr>
                    </w:div>
                  </w:divsChild>
                </w:div>
                <w:div w:id="1160927964">
                  <w:marLeft w:val="0"/>
                  <w:marRight w:val="0"/>
                  <w:marTop w:val="0"/>
                  <w:marBottom w:val="0"/>
                  <w:divBdr>
                    <w:top w:val="none" w:sz="0" w:space="0" w:color="auto"/>
                    <w:left w:val="none" w:sz="0" w:space="0" w:color="auto"/>
                    <w:bottom w:val="none" w:sz="0" w:space="0" w:color="auto"/>
                    <w:right w:val="none" w:sz="0" w:space="0" w:color="auto"/>
                  </w:divBdr>
                  <w:divsChild>
                    <w:div w:id="1792507331">
                      <w:marLeft w:val="0"/>
                      <w:marRight w:val="0"/>
                      <w:marTop w:val="0"/>
                      <w:marBottom w:val="0"/>
                      <w:divBdr>
                        <w:top w:val="none" w:sz="0" w:space="0" w:color="auto"/>
                        <w:left w:val="none" w:sz="0" w:space="0" w:color="auto"/>
                        <w:bottom w:val="none" w:sz="0" w:space="0" w:color="auto"/>
                        <w:right w:val="none" w:sz="0" w:space="0" w:color="auto"/>
                      </w:divBdr>
                    </w:div>
                  </w:divsChild>
                </w:div>
                <w:div w:id="1489445653">
                  <w:marLeft w:val="0"/>
                  <w:marRight w:val="0"/>
                  <w:marTop w:val="0"/>
                  <w:marBottom w:val="0"/>
                  <w:divBdr>
                    <w:top w:val="none" w:sz="0" w:space="0" w:color="auto"/>
                    <w:left w:val="none" w:sz="0" w:space="0" w:color="auto"/>
                    <w:bottom w:val="none" w:sz="0" w:space="0" w:color="auto"/>
                    <w:right w:val="none" w:sz="0" w:space="0" w:color="auto"/>
                  </w:divBdr>
                  <w:divsChild>
                    <w:div w:id="1291325066">
                      <w:marLeft w:val="0"/>
                      <w:marRight w:val="0"/>
                      <w:marTop w:val="0"/>
                      <w:marBottom w:val="0"/>
                      <w:divBdr>
                        <w:top w:val="none" w:sz="0" w:space="0" w:color="auto"/>
                        <w:left w:val="none" w:sz="0" w:space="0" w:color="auto"/>
                        <w:bottom w:val="none" w:sz="0" w:space="0" w:color="auto"/>
                        <w:right w:val="none" w:sz="0" w:space="0" w:color="auto"/>
                      </w:divBdr>
                    </w:div>
                  </w:divsChild>
                </w:div>
                <w:div w:id="1598175866">
                  <w:marLeft w:val="0"/>
                  <w:marRight w:val="0"/>
                  <w:marTop w:val="0"/>
                  <w:marBottom w:val="0"/>
                  <w:divBdr>
                    <w:top w:val="none" w:sz="0" w:space="0" w:color="auto"/>
                    <w:left w:val="none" w:sz="0" w:space="0" w:color="auto"/>
                    <w:bottom w:val="none" w:sz="0" w:space="0" w:color="auto"/>
                    <w:right w:val="none" w:sz="0" w:space="0" w:color="auto"/>
                  </w:divBdr>
                  <w:divsChild>
                    <w:div w:id="1760052998">
                      <w:marLeft w:val="0"/>
                      <w:marRight w:val="0"/>
                      <w:marTop w:val="0"/>
                      <w:marBottom w:val="0"/>
                      <w:divBdr>
                        <w:top w:val="none" w:sz="0" w:space="0" w:color="auto"/>
                        <w:left w:val="none" w:sz="0" w:space="0" w:color="auto"/>
                        <w:bottom w:val="none" w:sz="0" w:space="0" w:color="auto"/>
                        <w:right w:val="none" w:sz="0" w:space="0" w:color="auto"/>
                      </w:divBdr>
                    </w:div>
                  </w:divsChild>
                </w:div>
                <w:div w:id="1420635521">
                  <w:marLeft w:val="0"/>
                  <w:marRight w:val="0"/>
                  <w:marTop w:val="0"/>
                  <w:marBottom w:val="0"/>
                  <w:divBdr>
                    <w:top w:val="none" w:sz="0" w:space="0" w:color="auto"/>
                    <w:left w:val="none" w:sz="0" w:space="0" w:color="auto"/>
                    <w:bottom w:val="none" w:sz="0" w:space="0" w:color="auto"/>
                    <w:right w:val="none" w:sz="0" w:space="0" w:color="auto"/>
                  </w:divBdr>
                  <w:divsChild>
                    <w:div w:id="2049527035">
                      <w:marLeft w:val="0"/>
                      <w:marRight w:val="0"/>
                      <w:marTop w:val="0"/>
                      <w:marBottom w:val="0"/>
                      <w:divBdr>
                        <w:top w:val="none" w:sz="0" w:space="0" w:color="auto"/>
                        <w:left w:val="none" w:sz="0" w:space="0" w:color="auto"/>
                        <w:bottom w:val="none" w:sz="0" w:space="0" w:color="auto"/>
                        <w:right w:val="none" w:sz="0" w:space="0" w:color="auto"/>
                      </w:divBdr>
                    </w:div>
                  </w:divsChild>
                </w:div>
                <w:div w:id="545532228">
                  <w:marLeft w:val="0"/>
                  <w:marRight w:val="0"/>
                  <w:marTop w:val="0"/>
                  <w:marBottom w:val="0"/>
                  <w:divBdr>
                    <w:top w:val="none" w:sz="0" w:space="0" w:color="auto"/>
                    <w:left w:val="none" w:sz="0" w:space="0" w:color="auto"/>
                    <w:bottom w:val="none" w:sz="0" w:space="0" w:color="auto"/>
                    <w:right w:val="none" w:sz="0" w:space="0" w:color="auto"/>
                  </w:divBdr>
                  <w:divsChild>
                    <w:div w:id="1457138305">
                      <w:marLeft w:val="0"/>
                      <w:marRight w:val="0"/>
                      <w:marTop w:val="0"/>
                      <w:marBottom w:val="0"/>
                      <w:divBdr>
                        <w:top w:val="none" w:sz="0" w:space="0" w:color="auto"/>
                        <w:left w:val="none" w:sz="0" w:space="0" w:color="auto"/>
                        <w:bottom w:val="none" w:sz="0" w:space="0" w:color="auto"/>
                        <w:right w:val="none" w:sz="0" w:space="0" w:color="auto"/>
                      </w:divBdr>
                    </w:div>
                  </w:divsChild>
                </w:div>
                <w:div w:id="437482774">
                  <w:marLeft w:val="0"/>
                  <w:marRight w:val="0"/>
                  <w:marTop w:val="0"/>
                  <w:marBottom w:val="0"/>
                  <w:divBdr>
                    <w:top w:val="none" w:sz="0" w:space="0" w:color="auto"/>
                    <w:left w:val="none" w:sz="0" w:space="0" w:color="auto"/>
                    <w:bottom w:val="none" w:sz="0" w:space="0" w:color="auto"/>
                    <w:right w:val="none" w:sz="0" w:space="0" w:color="auto"/>
                  </w:divBdr>
                  <w:divsChild>
                    <w:div w:id="881985797">
                      <w:marLeft w:val="0"/>
                      <w:marRight w:val="0"/>
                      <w:marTop w:val="0"/>
                      <w:marBottom w:val="0"/>
                      <w:divBdr>
                        <w:top w:val="none" w:sz="0" w:space="0" w:color="auto"/>
                        <w:left w:val="none" w:sz="0" w:space="0" w:color="auto"/>
                        <w:bottom w:val="none" w:sz="0" w:space="0" w:color="auto"/>
                        <w:right w:val="none" w:sz="0" w:space="0" w:color="auto"/>
                      </w:divBdr>
                    </w:div>
                  </w:divsChild>
                </w:div>
                <w:div w:id="162863595">
                  <w:marLeft w:val="0"/>
                  <w:marRight w:val="0"/>
                  <w:marTop w:val="0"/>
                  <w:marBottom w:val="0"/>
                  <w:divBdr>
                    <w:top w:val="none" w:sz="0" w:space="0" w:color="auto"/>
                    <w:left w:val="none" w:sz="0" w:space="0" w:color="auto"/>
                    <w:bottom w:val="none" w:sz="0" w:space="0" w:color="auto"/>
                    <w:right w:val="none" w:sz="0" w:space="0" w:color="auto"/>
                  </w:divBdr>
                  <w:divsChild>
                    <w:div w:id="1274826908">
                      <w:marLeft w:val="0"/>
                      <w:marRight w:val="0"/>
                      <w:marTop w:val="0"/>
                      <w:marBottom w:val="0"/>
                      <w:divBdr>
                        <w:top w:val="none" w:sz="0" w:space="0" w:color="auto"/>
                        <w:left w:val="none" w:sz="0" w:space="0" w:color="auto"/>
                        <w:bottom w:val="none" w:sz="0" w:space="0" w:color="auto"/>
                        <w:right w:val="none" w:sz="0" w:space="0" w:color="auto"/>
                      </w:divBdr>
                    </w:div>
                  </w:divsChild>
                </w:div>
                <w:div w:id="69159799">
                  <w:marLeft w:val="0"/>
                  <w:marRight w:val="0"/>
                  <w:marTop w:val="0"/>
                  <w:marBottom w:val="0"/>
                  <w:divBdr>
                    <w:top w:val="none" w:sz="0" w:space="0" w:color="auto"/>
                    <w:left w:val="none" w:sz="0" w:space="0" w:color="auto"/>
                    <w:bottom w:val="none" w:sz="0" w:space="0" w:color="auto"/>
                    <w:right w:val="none" w:sz="0" w:space="0" w:color="auto"/>
                  </w:divBdr>
                  <w:divsChild>
                    <w:div w:id="1366129983">
                      <w:marLeft w:val="0"/>
                      <w:marRight w:val="0"/>
                      <w:marTop w:val="0"/>
                      <w:marBottom w:val="0"/>
                      <w:divBdr>
                        <w:top w:val="none" w:sz="0" w:space="0" w:color="auto"/>
                        <w:left w:val="none" w:sz="0" w:space="0" w:color="auto"/>
                        <w:bottom w:val="none" w:sz="0" w:space="0" w:color="auto"/>
                        <w:right w:val="none" w:sz="0" w:space="0" w:color="auto"/>
                      </w:divBdr>
                    </w:div>
                  </w:divsChild>
                </w:div>
                <w:div w:id="275676199">
                  <w:marLeft w:val="0"/>
                  <w:marRight w:val="0"/>
                  <w:marTop w:val="0"/>
                  <w:marBottom w:val="0"/>
                  <w:divBdr>
                    <w:top w:val="none" w:sz="0" w:space="0" w:color="auto"/>
                    <w:left w:val="none" w:sz="0" w:space="0" w:color="auto"/>
                    <w:bottom w:val="none" w:sz="0" w:space="0" w:color="auto"/>
                    <w:right w:val="none" w:sz="0" w:space="0" w:color="auto"/>
                  </w:divBdr>
                  <w:divsChild>
                    <w:div w:id="1244488351">
                      <w:marLeft w:val="0"/>
                      <w:marRight w:val="0"/>
                      <w:marTop w:val="0"/>
                      <w:marBottom w:val="0"/>
                      <w:divBdr>
                        <w:top w:val="none" w:sz="0" w:space="0" w:color="auto"/>
                        <w:left w:val="none" w:sz="0" w:space="0" w:color="auto"/>
                        <w:bottom w:val="none" w:sz="0" w:space="0" w:color="auto"/>
                        <w:right w:val="none" w:sz="0" w:space="0" w:color="auto"/>
                      </w:divBdr>
                    </w:div>
                  </w:divsChild>
                </w:div>
                <w:div w:id="81025624">
                  <w:marLeft w:val="0"/>
                  <w:marRight w:val="0"/>
                  <w:marTop w:val="0"/>
                  <w:marBottom w:val="0"/>
                  <w:divBdr>
                    <w:top w:val="none" w:sz="0" w:space="0" w:color="auto"/>
                    <w:left w:val="none" w:sz="0" w:space="0" w:color="auto"/>
                    <w:bottom w:val="none" w:sz="0" w:space="0" w:color="auto"/>
                    <w:right w:val="none" w:sz="0" w:space="0" w:color="auto"/>
                  </w:divBdr>
                  <w:divsChild>
                    <w:div w:id="370375542">
                      <w:marLeft w:val="0"/>
                      <w:marRight w:val="0"/>
                      <w:marTop w:val="0"/>
                      <w:marBottom w:val="0"/>
                      <w:divBdr>
                        <w:top w:val="none" w:sz="0" w:space="0" w:color="auto"/>
                        <w:left w:val="none" w:sz="0" w:space="0" w:color="auto"/>
                        <w:bottom w:val="none" w:sz="0" w:space="0" w:color="auto"/>
                        <w:right w:val="none" w:sz="0" w:space="0" w:color="auto"/>
                      </w:divBdr>
                    </w:div>
                    <w:div w:id="371196041">
                      <w:marLeft w:val="0"/>
                      <w:marRight w:val="0"/>
                      <w:marTop w:val="0"/>
                      <w:marBottom w:val="0"/>
                      <w:divBdr>
                        <w:top w:val="none" w:sz="0" w:space="0" w:color="auto"/>
                        <w:left w:val="none" w:sz="0" w:space="0" w:color="auto"/>
                        <w:bottom w:val="none" w:sz="0" w:space="0" w:color="auto"/>
                        <w:right w:val="none" w:sz="0" w:space="0" w:color="auto"/>
                      </w:divBdr>
                    </w:div>
                  </w:divsChild>
                </w:div>
                <w:div w:id="2118061240">
                  <w:marLeft w:val="0"/>
                  <w:marRight w:val="0"/>
                  <w:marTop w:val="0"/>
                  <w:marBottom w:val="0"/>
                  <w:divBdr>
                    <w:top w:val="none" w:sz="0" w:space="0" w:color="auto"/>
                    <w:left w:val="none" w:sz="0" w:space="0" w:color="auto"/>
                    <w:bottom w:val="none" w:sz="0" w:space="0" w:color="auto"/>
                    <w:right w:val="none" w:sz="0" w:space="0" w:color="auto"/>
                  </w:divBdr>
                  <w:divsChild>
                    <w:div w:id="71397254">
                      <w:marLeft w:val="0"/>
                      <w:marRight w:val="0"/>
                      <w:marTop w:val="0"/>
                      <w:marBottom w:val="0"/>
                      <w:divBdr>
                        <w:top w:val="none" w:sz="0" w:space="0" w:color="auto"/>
                        <w:left w:val="none" w:sz="0" w:space="0" w:color="auto"/>
                        <w:bottom w:val="none" w:sz="0" w:space="0" w:color="auto"/>
                        <w:right w:val="none" w:sz="0" w:space="0" w:color="auto"/>
                      </w:divBdr>
                    </w:div>
                  </w:divsChild>
                </w:div>
                <w:div w:id="1919633400">
                  <w:marLeft w:val="0"/>
                  <w:marRight w:val="0"/>
                  <w:marTop w:val="0"/>
                  <w:marBottom w:val="0"/>
                  <w:divBdr>
                    <w:top w:val="none" w:sz="0" w:space="0" w:color="auto"/>
                    <w:left w:val="none" w:sz="0" w:space="0" w:color="auto"/>
                    <w:bottom w:val="none" w:sz="0" w:space="0" w:color="auto"/>
                    <w:right w:val="none" w:sz="0" w:space="0" w:color="auto"/>
                  </w:divBdr>
                  <w:divsChild>
                    <w:div w:id="2015110136">
                      <w:marLeft w:val="0"/>
                      <w:marRight w:val="0"/>
                      <w:marTop w:val="0"/>
                      <w:marBottom w:val="0"/>
                      <w:divBdr>
                        <w:top w:val="none" w:sz="0" w:space="0" w:color="auto"/>
                        <w:left w:val="none" w:sz="0" w:space="0" w:color="auto"/>
                        <w:bottom w:val="none" w:sz="0" w:space="0" w:color="auto"/>
                        <w:right w:val="none" w:sz="0" w:space="0" w:color="auto"/>
                      </w:divBdr>
                    </w:div>
                  </w:divsChild>
                </w:div>
                <w:div w:id="1134252982">
                  <w:marLeft w:val="0"/>
                  <w:marRight w:val="0"/>
                  <w:marTop w:val="0"/>
                  <w:marBottom w:val="0"/>
                  <w:divBdr>
                    <w:top w:val="none" w:sz="0" w:space="0" w:color="auto"/>
                    <w:left w:val="none" w:sz="0" w:space="0" w:color="auto"/>
                    <w:bottom w:val="none" w:sz="0" w:space="0" w:color="auto"/>
                    <w:right w:val="none" w:sz="0" w:space="0" w:color="auto"/>
                  </w:divBdr>
                  <w:divsChild>
                    <w:div w:id="1858806718">
                      <w:marLeft w:val="0"/>
                      <w:marRight w:val="0"/>
                      <w:marTop w:val="0"/>
                      <w:marBottom w:val="0"/>
                      <w:divBdr>
                        <w:top w:val="none" w:sz="0" w:space="0" w:color="auto"/>
                        <w:left w:val="none" w:sz="0" w:space="0" w:color="auto"/>
                        <w:bottom w:val="none" w:sz="0" w:space="0" w:color="auto"/>
                        <w:right w:val="none" w:sz="0" w:space="0" w:color="auto"/>
                      </w:divBdr>
                    </w:div>
                  </w:divsChild>
                </w:div>
                <w:div w:id="1669098065">
                  <w:marLeft w:val="0"/>
                  <w:marRight w:val="0"/>
                  <w:marTop w:val="0"/>
                  <w:marBottom w:val="0"/>
                  <w:divBdr>
                    <w:top w:val="none" w:sz="0" w:space="0" w:color="auto"/>
                    <w:left w:val="none" w:sz="0" w:space="0" w:color="auto"/>
                    <w:bottom w:val="none" w:sz="0" w:space="0" w:color="auto"/>
                    <w:right w:val="none" w:sz="0" w:space="0" w:color="auto"/>
                  </w:divBdr>
                  <w:divsChild>
                    <w:div w:id="2088459313">
                      <w:marLeft w:val="0"/>
                      <w:marRight w:val="0"/>
                      <w:marTop w:val="0"/>
                      <w:marBottom w:val="0"/>
                      <w:divBdr>
                        <w:top w:val="none" w:sz="0" w:space="0" w:color="auto"/>
                        <w:left w:val="none" w:sz="0" w:space="0" w:color="auto"/>
                        <w:bottom w:val="none" w:sz="0" w:space="0" w:color="auto"/>
                        <w:right w:val="none" w:sz="0" w:space="0" w:color="auto"/>
                      </w:divBdr>
                    </w:div>
                  </w:divsChild>
                </w:div>
                <w:div w:id="1753579229">
                  <w:marLeft w:val="0"/>
                  <w:marRight w:val="0"/>
                  <w:marTop w:val="0"/>
                  <w:marBottom w:val="0"/>
                  <w:divBdr>
                    <w:top w:val="none" w:sz="0" w:space="0" w:color="auto"/>
                    <w:left w:val="none" w:sz="0" w:space="0" w:color="auto"/>
                    <w:bottom w:val="none" w:sz="0" w:space="0" w:color="auto"/>
                    <w:right w:val="none" w:sz="0" w:space="0" w:color="auto"/>
                  </w:divBdr>
                  <w:divsChild>
                    <w:div w:id="2053335827">
                      <w:marLeft w:val="0"/>
                      <w:marRight w:val="0"/>
                      <w:marTop w:val="0"/>
                      <w:marBottom w:val="0"/>
                      <w:divBdr>
                        <w:top w:val="none" w:sz="0" w:space="0" w:color="auto"/>
                        <w:left w:val="none" w:sz="0" w:space="0" w:color="auto"/>
                        <w:bottom w:val="none" w:sz="0" w:space="0" w:color="auto"/>
                        <w:right w:val="none" w:sz="0" w:space="0" w:color="auto"/>
                      </w:divBdr>
                    </w:div>
                  </w:divsChild>
                </w:div>
                <w:div w:id="858811180">
                  <w:marLeft w:val="0"/>
                  <w:marRight w:val="0"/>
                  <w:marTop w:val="0"/>
                  <w:marBottom w:val="0"/>
                  <w:divBdr>
                    <w:top w:val="none" w:sz="0" w:space="0" w:color="auto"/>
                    <w:left w:val="none" w:sz="0" w:space="0" w:color="auto"/>
                    <w:bottom w:val="none" w:sz="0" w:space="0" w:color="auto"/>
                    <w:right w:val="none" w:sz="0" w:space="0" w:color="auto"/>
                  </w:divBdr>
                  <w:divsChild>
                    <w:div w:id="533345805">
                      <w:marLeft w:val="0"/>
                      <w:marRight w:val="0"/>
                      <w:marTop w:val="0"/>
                      <w:marBottom w:val="0"/>
                      <w:divBdr>
                        <w:top w:val="none" w:sz="0" w:space="0" w:color="auto"/>
                        <w:left w:val="none" w:sz="0" w:space="0" w:color="auto"/>
                        <w:bottom w:val="none" w:sz="0" w:space="0" w:color="auto"/>
                        <w:right w:val="none" w:sz="0" w:space="0" w:color="auto"/>
                      </w:divBdr>
                    </w:div>
                    <w:div w:id="626155958">
                      <w:marLeft w:val="0"/>
                      <w:marRight w:val="0"/>
                      <w:marTop w:val="0"/>
                      <w:marBottom w:val="0"/>
                      <w:divBdr>
                        <w:top w:val="none" w:sz="0" w:space="0" w:color="auto"/>
                        <w:left w:val="none" w:sz="0" w:space="0" w:color="auto"/>
                        <w:bottom w:val="none" w:sz="0" w:space="0" w:color="auto"/>
                        <w:right w:val="none" w:sz="0" w:space="0" w:color="auto"/>
                      </w:divBdr>
                    </w:div>
                  </w:divsChild>
                </w:div>
                <w:div w:id="721556643">
                  <w:marLeft w:val="0"/>
                  <w:marRight w:val="0"/>
                  <w:marTop w:val="0"/>
                  <w:marBottom w:val="0"/>
                  <w:divBdr>
                    <w:top w:val="none" w:sz="0" w:space="0" w:color="auto"/>
                    <w:left w:val="none" w:sz="0" w:space="0" w:color="auto"/>
                    <w:bottom w:val="none" w:sz="0" w:space="0" w:color="auto"/>
                    <w:right w:val="none" w:sz="0" w:space="0" w:color="auto"/>
                  </w:divBdr>
                  <w:divsChild>
                    <w:div w:id="646013046">
                      <w:marLeft w:val="0"/>
                      <w:marRight w:val="0"/>
                      <w:marTop w:val="0"/>
                      <w:marBottom w:val="0"/>
                      <w:divBdr>
                        <w:top w:val="none" w:sz="0" w:space="0" w:color="auto"/>
                        <w:left w:val="none" w:sz="0" w:space="0" w:color="auto"/>
                        <w:bottom w:val="none" w:sz="0" w:space="0" w:color="auto"/>
                        <w:right w:val="none" w:sz="0" w:space="0" w:color="auto"/>
                      </w:divBdr>
                    </w:div>
                  </w:divsChild>
                </w:div>
                <w:div w:id="434593354">
                  <w:marLeft w:val="0"/>
                  <w:marRight w:val="0"/>
                  <w:marTop w:val="0"/>
                  <w:marBottom w:val="0"/>
                  <w:divBdr>
                    <w:top w:val="none" w:sz="0" w:space="0" w:color="auto"/>
                    <w:left w:val="none" w:sz="0" w:space="0" w:color="auto"/>
                    <w:bottom w:val="none" w:sz="0" w:space="0" w:color="auto"/>
                    <w:right w:val="none" w:sz="0" w:space="0" w:color="auto"/>
                  </w:divBdr>
                  <w:divsChild>
                    <w:div w:id="997417998">
                      <w:marLeft w:val="0"/>
                      <w:marRight w:val="0"/>
                      <w:marTop w:val="0"/>
                      <w:marBottom w:val="0"/>
                      <w:divBdr>
                        <w:top w:val="none" w:sz="0" w:space="0" w:color="auto"/>
                        <w:left w:val="none" w:sz="0" w:space="0" w:color="auto"/>
                        <w:bottom w:val="none" w:sz="0" w:space="0" w:color="auto"/>
                        <w:right w:val="none" w:sz="0" w:space="0" w:color="auto"/>
                      </w:divBdr>
                    </w:div>
                    <w:div w:id="482550704">
                      <w:marLeft w:val="0"/>
                      <w:marRight w:val="0"/>
                      <w:marTop w:val="0"/>
                      <w:marBottom w:val="0"/>
                      <w:divBdr>
                        <w:top w:val="none" w:sz="0" w:space="0" w:color="auto"/>
                        <w:left w:val="none" w:sz="0" w:space="0" w:color="auto"/>
                        <w:bottom w:val="none" w:sz="0" w:space="0" w:color="auto"/>
                        <w:right w:val="none" w:sz="0" w:space="0" w:color="auto"/>
                      </w:divBdr>
                    </w:div>
                  </w:divsChild>
                </w:div>
                <w:div w:id="889265708">
                  <w:marLeft w:val="0"/>
                  <w:marRight w:val="0"/>
                  <w:marTop w:val="0"/>
                  <w:marBottom w:val="0"/>
                  <w:divBdr>
                    <w:top w:val="none" w:sz="0" w:space="0" w:color="auto"/>
                    <w:left w:val="none" w:sz="0" w:space="0" w:color="auto"/>
                    <w:bottom w:val="none" w:sz="0" w:space="0" w:color="auto"/>
                    <w:right w:val="none" w:sz="0" w:space="0" w:color="auto"/>
                  </w:divBdr>
                  <w:divsChild>
                    <w:div w:id="20725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440">
          <w:marLeft w:val="0"/>
          <w:marRight w:val="0"/>
          <w:marTop w:val="0"/>
          <w:marBottom w:val="0"/>
          <w:divBdr>
            <w:top w:val="none" w:sz="0" w:space="0" w:color="auto"/>
            <w:left w:val="none" w:sz="0" w:space="0" w:color="auto"/>
            <w:bottom w:val="none" w:sz="0" w:space="0" w:color="auto"/>
            <w:right w:val="none" w:sz="0" w:space="0" w:color="auto"/>
          </w:divBdr>
        </w:div>
      </w:divsChild>
    </w:div>
    <w:div w:id="94598792">
      <w:bodyDiv w:val="1"/>
      <w:marLeft w:val="0"/>
      <w:marRight w:val="0"/>
      <w:marTop w:val="0"/>
      <w:marBottom w:val="0"/>
      <w:divBdr>
        <w:top w:val="none" w:sz="0" w:space="0" w:color="auto"/>
        <w:left w:val="none" w:sz="0" w:space="0" w:color="auto"/>
        <w:bottom w:val="none" w:sz="0" w:space="0" w:color="auto"/>
        <w:right w:val="none" w:sz="0" w:space="0" w:color="auto"/>
      </w:divBdr>
    </w:div>
    <w:div w:id="105203605">
      <w:bodyDiv w:val="1"/>
      <w:marLeft w:val="0"/>
      <w:marRight w:val="0"/>
      <w:marTop w:val="0"/>
      <w:marBottom w:val="0"/>
      <w:divBdr>
        <w:top w:val="none" w:sz="0" w:space="0" w:color="auto"/>
        <w:left w:val="none" w:sz="0" w:space="0" w:color="auto"/>
        <w:bottom w:val="none" w:sz="0" w:space="0" w:color="auto"/>
        <w:right w:val="none" w:sz="0" w:space="0" w:color="auto"/>
      </w:divBdr>
    </w:div>
    <w:div w:id="208614649">
      <w:bodyDiv w:val="1"/>
      <w:marLeft w:val="0"/>
      <w:marRight w:val="0"/>
      <w:marTop w:val="0"/>
      <w:marBottom w:val="0"/>
      <w:divBdr>
        <w:top w:val="none" w:sz="0" w:space="0" w:color="auto"/>
        <w:left w:val="none" w:sz="0" w:space="0" w:color="auto"/>
        <w:bottom w:val="none" w:sz="0" w:space="0" w:color="auto"/>
        <w:right w:val="none" w:sz="0" w:space="0" w:color="auto"/>
      </w:divBdr>
    </w:div>
    <w:div w:id="215776426">
      <w:bodyDiv w:val="1"/>
      <w:marLeft w:val="0"/>
      <w:marRight w:val="0"/>
      <w:marTop w:val="0"/>
      <w:marBottom w:val="0"/>
      <w:divBdr>
        <w:top w:val="none" w:sz="0" w:space="0" w:color="auto"/>
        <w:left w:val="none" w:sz="0" w:space="0" w:color="auto"/>
        <w:bottom w:val="none" w:sz="0" w:space="0" w:color="auto"/>
        <w:right w:val="none" w:sz="0" w:space="0" w:color="auto"/>
      </w:divBdr>
    </w:div>
    <w:div w:id="241842593">
      <w:bodyDiv w:val="1"/>
      <w:marLeft w:val="0"/>
      <w:marRight w:val="0"/>
      <w:marTop w:val="0"/>
      <w:marBottom w:val="0"/>
      <w:divBdr>
        <w:top w:val="none" w:sz="0" w:space="0" w:color="auto"/>
        <w:left w:val="none" w:sz="0" w:space="0" w:color="auto"/>
        <w:bottom w:val="none" w:sz="0" w:space="0" w:color="auto"/>
        <w:right w:val="none" w:sz="0" w:space="0" w:color="auto"/>
      </w:divBdr>
      <w:divsChild>
        <w:div w:id="566231857">
          <w:marLeft w:val="0"/>
          <w:marRight w:val="0"/>
          <w:marTop w:val="0"/>
          <w:marBottom w:val="0"/>
          <w:divBdr>
            <w:top w:val="none" w:sz="0" w:space="0" w:color="auto"/>
            <w:left w:val="none" w:sz="0" w:space="0" w:color="auto"/>
            <w:bottom w:val="none" w:sz="0" w:space="0" w:color="auto"/>
            <w:right w:val="none" w:sz="0" w:space="0" w:color="auto"/>
          </w:divBdr>
          <w:divsChild>
            <w:div w:id="223294086">
              <w:marLeft w:val="0"/>
              <w:marRight w:val="0"/>
              <w:marTop w:val="0"/>
              <w:marBottom w:val="0"/>
              <w:divBdr>
                <w:top w:val="none" w:sz="0" w:space="0" w:color="auto"/>
                <w:left w:val="none" w:sz="0" w:space="0" w:color="auto"/>
                <w:bottom w:val="none" w:sz="0" w:space="0" w:color="auto"/>
                <w:right w:val="none" w:sz="0" w:space="0" w:color="auto"/>
              </w:divBdr>
            </w:div>
            <w:div w:id="1530219974">
              <w:marLeft w:val="0"/>
              <w:marRight w:val="0"/>
              <w:marTop w:val="0"/>
              <w:marBottom w:val="0"/>
              <w:divBdr>
                <w:top w:val="none" w:sz="0" w:space="0" w:color="auto"/>
                <w:left w:val="none" w:sz="0" w:space="0" w:color="auto"/>
                <w:bottom w:val="none" w:sz="0" w:space="0" w:color="auto"/>
                <w:right w:val="none" w:sz="0" w:space="0" w:color="auto"/>
              </w:divBdr>
            </w:div>
            <w:div w:id="1780568086">
              <w:marLeft w:val="0"/>
              <w:marRight w:val="0"/>
              <w:marTop w:val="0"/>
              <w:marBottom w:val="0"/>
              <w:divBdr>
                <w:top w:val="none" w:sz="0" w:space="0" w:color="auto"/>
                <w:left w:val="none" w:sz="0" w:space="0" w:color="auto"/>
                <w:bottom w:val="none" w:sz="0" w:space="0" w:color="auto"/>
                <w:right w:val="none" w:sz="0" w:space="0" w:color="auto"/>
              </w:divBdr>
            </w:div>
            <w:div w:id="928468682">
              <w:marLeft w:val="0"/>
              <w:marRight w:val="0"/>
              <w:marTop w:val="0"/>
              <w:marBottom w:val="0"/>
              <w:divBdr>
                <w:top w:val="none" w:sz="0" w:space="0" w:color="auto"/>
                <w:left w:val="none" w:sz="0" w:space="0" w:color="auto"/>
                <w:bottom w:val="none" w:sz="0" w:space="0" w:color="auto"/>
                <w:right w:val="none" w:sz="0" w:space="0" w:color="auto"/>
              </w:divBdr>
            </w:div>
            <w:div w:id="405146886">
              <w:marLeft w:val="0"/>
              <w:marRight w:val="0"/>
              <w:marTop w:val="0"/>
              <w:marBottom w:val="0"/>
              <w:divBdr>
                <w:top w:val="none" w:sz="0" w:space="0" w:color="auto"/>
                <w:left w:val="none" w:sz="0" w:space="0" w:color="auto"/>
                <w:bottom w:val="none" w:sz="0" w:space="0" w:color="auto"/>
                <w:right w:val="none" w:sz="0" w:space="0" w:color="auto"/>
              </w:divBdr>
            </w:div>
            <w:div w:id="7610853">
              <w:marLeft w:val="0"/>
              <w:marRight w:val="0"/>
              <w:marTop w:val="0"/>
              <w:marBottom w:val="0"/>
              <w:divBdr>
                <w:top w:val="none" w:sz="0" w:space="0" w:color="auto"/>
                <w:left w:val="none" w:sz="0" w:space="0" w:color="auto"/>
                <w:bottom w:val="none" w:sz="0" w:space="0" w:color="auto"/>
                <w:right w:val="none" w:sz="0" w:space="0" w:color="auto"/>
              </w:divBdr>
            </w:div>
            <w:div w:id="753477880">
              <w:marLeft w:val="0"/>
              <w:marRight w:val="0"/>
              <w:marTop w:val="0"/>
              <w:marBottom w:val="0"/>
              <w:divBdr>
                <w:top w:val="none" w:sz="0" w:space="0" w:color="auto"/>
                <w:left w:val="none" w:sz="0" w:space="0" w:color="auto"/>
                <w:bottom w:val="none" w:sz="0" w:space="0" w:color="auto"/>
                <w:right w:val="none" w:sz="0" w:space="0" w:color="auto"/>
              </w:divBdr>
            </w:div>
            <w:div w:id="1269696019">
              <w:marLeft w:val="0"/>
              <w:marRight w:val="0"/>
              <w:marTop w:val="0"/>
              <w:marBottom w:val="0"/>
              <w:divBdr>
                <w:top w:val="none" w:sz="0" w:space="0" w:color="auto"/>
                <w:left w:val="none" w:sz="0" w:space="0" w:color="auto"/>
                <w:bottom w:val="none" w:sz="0" w:space="0" w:color="auto"/>
                <w:right w:val="none" w:sz="0" w:space="0" w:color="auto"/>
              </w:divBdr>
            </w:div>
          </w:divsChild>
        </w:div>
        <w:div w:id="1377389996">
          <w:marLeft w:val="0"/>
          <w:marRight w:val="0"/>
          <w:marTop w:val="0"/>
          <w:marBottom w:val="0"/>
          <w:divBdr>
            <w:top w:val="none" w:sz="0" w:space="0" w:color="auto"/>
            <w:left w:val="none" w:sz="0" w:space="0" w:color="auto"/>
            <w:bottom w:val="none" w:sz="0" w:space="0" w:color="auto"/>
            <w:right w:val="none" w:sz="0" w:space="0" w:color="auto"/>
          </w:divBdr>
          <w:divsChild>
            <w:div w:id="969555878">
              <w:marLeft w:val="-75"/>
              <w:marRight w:val="0"/>
              <w:marTop w:val="30"/>
              <w:marBottom w:val="30"/>
              <w:divBdr>
                <w:top w:val="none" w:sz="0" w:space="0" w:color="auto"/>
                <w:left w:val="none" w:sz="0" w:space="0" w:color="auto"/>
                <w:bottom w:val="none" w:sz="0" w:space="0" w:color="auto"/>
                <w:right w:val="none" w:sz="0" w:space="0" w:color="auto"/>
              </w:divBdr>
              <w:divsChild>
                <w:div w:id="674385720">
                  <w:marLeft w:val="0"/>
                  <w:marRight w:val="0"/>
                  <w:marTop w:val="0"/>
                  <w:marBottom w:val="0"/>
                  <w:divBdr>
                    <w:top w:val="none" w:sz="0" w:space="0" w:color="auto"/>
                    <w:left w:val="none" w:sz="0" w:space="0" w:color="auto"/>
                    <w:bottom w:val="none" w:sz="0" w:space="0" w:color="auto"/>
                    <w:right w:val="none" w:sz="0" w:space="0" w:color="auto"/>
                  </w:divBdr>
                  <w:divsChild>
                    <w:div w:id="2108307868">
                      <w:marLeft w:val="0"/>
                      <w:marRight w:val="0"/>
                      <w:marTop w:val="0"/>
                      <w:marBottom w:val="0"/>
                      <w:divBdr>
                        <w:top w:val="none" w:sz="0" w:space="0" w:color="auto"/>
                        <w:left w:val="none" w:sz="0" w:space="0" w:color="auto"/>
                        <w:bottom w:val="none" w:sz="0" w:space="0" w:color="auto"/>
                        <w:right w:val="none" w:sz="0" w:space="0" w:color="auto"/>
                      </w:divBdr>
                    </w:div>
                  </w:divsChild>
                </w:div>
                <w:div w:id="1626621878">
                  <w:marLeft w:val="0"/>
                  <w:marRight w:val="0"/>
                  <w:marTop w:val="0"/>
                  <w:marBottom w:val="0"/>
                  <w:divBdr>
                    <w:top w:val="none" w:sz="0" w:space="0" w:color="auto"/>
                    <w:left w:val="none" w:sz="0" w:space="0" w:color="auto"/>
                    <w:bottom w:val="none" w:sz="0" w:space="0" w:color="auto"/>
                    <w:right w:val="none" w:sz="0" w:space="0" w:color="auto"/>
                  </w:divBdr>
                  <w:divsChild>
                    <w:div w:id="1097015764">
                      <w:marLeft w:val="0"/>
                      <w:marRight w:val="0"/>
                      <w:marTop w:val="0"/>
                      <w:marBottom w:val="0"/>
                      <w:divBdr>
                        <w:top w:val="none" w:sz="0" w:space="0" w:color="auto"/>
                        <w:left w:val="none" w:sz="0" w:space="0" w:color="auto"/>
                        <w:bottom w:val="none" w:sz="0" w:space="0" w:color="auto"/>
                        <w:right w:val="none" w:sz="0" w:space="0" w:color="auto"/>
                      </w:divBdr>
                    </w:div>
                  </w:divsChild>
                </w:div>
                <w:div w:id="93136119">
                  <w:marLeft w:val="0"/>
                  <w:marRight w:val="0"/>
                  <w:marTop w:val="0"/>
                  <w:marBottom w:val="0"/>
                  <w:divBdr>
                    <w:top w:val="none" w:sz="0" w:space="0" w:color="auto"/>
                    <w:left w:val="none" w:sz="0" w:space="0" w:color="auto"/>
                    <w:bottom w:val="none" w:sz="0" w:space="0" w:color="auto"/>
                    <w:right w:val="none" w:sz="0" w:space="0" w:color="auto"/>
                  </w:divBdr>
                  <w:divsChild>
                    <w:div w:id="771360563">
                      <w:marLeft w:val="0"/>
                      <w:marRight w:val="0"/>
                      <w:marTop w:val="0"/>
                      <w:marBottom w:val="0"/>
                      <w:divBdr>
                        <w:top w:val="none" w:sz="0" w:space="0" w:color="auto"/>
                        <w:left w:val="none" w:sz="0" w:space="0" w:color="auto"/>
                        <w:bottom w:val="none" w:sz="0" w:space="0" w:color="auto"/>
                        <w:right w:val="none" w:sz="0" w:space="0" w:color="auto"/>
                      </w:divBdr>
                    </w:div>
                    <w:div w:id="898899343">
                      <w:marLeft w:val="0"/>
                      <w:marRight w:val="0"/>
                      <w:marTop w:val="0"/>
                      <w:marBottom w:val="0"/>
                      <w:divBdr>
                        <w:top w:val="none" w:sz="0" w:space="0" w:color="auto"/>
                        <w:left w:val="none" w:sz="0" w:space="0" w:color="auto"/>
                        <w:bottom w:val="none" w:sz="0" w:space="0" w:color="auto"/>
                        <w:right w:val="none" w:sz="0" w:space="0" w:color="auto"/>
                      </w:divBdr>
                    </w:div>
                  </w:divsChild>
                </w:div>
                <w:div w:id="803425828">
                  <w:marLeft w:val="0"/>
                  <w:marRight w:val="0"/>
                  <w:marTop w:val="0"/>
                  <w:marBottom w:val="0"/>
                  <w:divBdr>
                    <w:top w:val="none" w:sz="0" w:space="0" w:color="auto"/>
                    <w:left w:val="none" w:sz="0" w:space="0" w:color="auto"/>
                    <w:bottom w:val="none" w:sz="0" w:space="0" w:color="auto"/>
                    <w:right w:val="none" w:sz="0" w:space="0" w:color="auto"/>
                  </w:divBdr>
                  <w:divsChild>
                    <w:div w:id="1039629412">
                      <w:marLeft w:val="0"/>
                      <w:marRight w:val="0"/>
                      <w:marTop w:val="0"/>
                      <w:marBottom w:val="0"/>
                      <w:divBdr>
                        <w:top w:val="none" w:sz="0" w:space="0" w:color="auto"/>
                        <w:left w:val="none" w:sz="0" w:space="0" w:color="auto"/>
                        <w:bottom w:val="none" w:sz="0" w:space="0" w:color="auto"/>
                        <w:right w:val="none" w:sz="0" w:space="0" w:color="auto"/>
                      </w:divBdr>
                    </w:div>
                  </w:divsChild>
                </w:div>
                <w:div w:id="748582603">
                  <w:marLeft w:val="0"/>
                  <w:marRight w:val="0"/>
                  <w:marTop w:val="0"/>
                  <w:marBottom w:val="0"/>
                  <w:divBdr>
                    <w:top w:val="none" w:sz="0" w:space="0" w:color="auto"/>
                    <w:left w:val="none" w:sz="0" w:space="0" w:color="auto"/>
                    <w:bottom w:val="none" w:sz="0" w:space="0" w:color="auto"/>
                    <w:right w:val="none" w:sz="0" w:space="0" w:color="auto"/>
                  </w:divBdr>
                  <w:divsChild>
                    <w:div w:id="1595087928">
                      <w:marLeft w:val="0"/>
                      <w:marRight w:val="0"/>
                      <w:marTop w:val="0"/>
                      <w:marBottom w:val="0"/>
                      <w:divBdr>
                        <w:top w:val="none" w:sz="0" w:space="0" w:color="auto"/>
                        <w:left w:val="none" w:sz="0" w:space="0" w:color="auto"/>
                        <w:bottom w:val="none" w:sz="0" w:space="0" w:color="auto"/>
                        <w:right w:val="none" w:sz="0" w:space="0" w:color="auto"/>
                      </w:divBdr>
                    </w:div>
                  </w:divsChild>
                </w:div>
                <w:div w:id="1032224181">
                  <w:marLeft w:val="0"/>
                  <w:marRight w:val="0"/>
                  <w:marTop w:val="0"/>
                  <w:marBottom w:val="0"/>
                  <w:divBdr>
                    <w:top w:val="none" w:sz="0" w:space="0" w:color="auto"/>
                    <w:left w:val="none" w:sz="0" w:space="0" w:color="auto"/>
                    <w:bottom w:val="none" w:sz="0" w:space="0" w:color="auto"/>
                    <w:right w:val="none" w:sz="0" w:space="0" w:color="auto"/>
                  </w:divBdr>
                  <w:divsChild>
                    <w:div w:id="407306852">
                      <w:marLeft w:val="0"/>
                      <w:marRight w:val="0"/>
                      <w:marTop w:val="0"/>
                      <w:marBottom w:val="0"/>
                      <w:divBdr>
                        <w:top w:val="none" w:sz="0" w:space="0" w:color="auto"/>
                        <w:left w:val="none" w:sz="0" w:space="0" w:color="auto"/>
                        <w:bottom w:val="none" w:sz="0" w:space="0" w:color="auto"/>
                        <w:right w:val="none" w:sz="0" w:space="0" w:color="auto"/>
                      </w:divBdr>
                    </w:div>
                  </w:divsChild>
                </w:div>
                <w:div w:id="75053723">
                  <w:marLeft w:val="0"/>
                  <w:marRight w:val="0"/>
                  <w:marTop w:val="0"/>
                  <w:marBottom w:val="0"/>
                  <w:divBdr>
                    <w:top w:val="none" w:sz="0" w:space="0" w:color="auto"/>
                    <w:left w:val="none" w:sz="0" w:space="0" w:color="auto"/>
                    <w:bottom w:val="none" w:sz="0" w:space="0" w:color="auto"/>
                    <w:right w:val="none" w:sz="0" w:space="0" w:color="auto"/>
                  </w:divBdr>
                  <w:divsChild>
                    <w:div w:id="799154425">
                      <w:marLeft w:val="0"/>
                      <w:marRight w:val="0"/>
                      <w:marTop w:val="0"/>
                      <w:marBottom w:val="0"/>
                      <w:divBdr>
                        <w:top w:val="none" w:sz="0" w:space="0" w:color="auto"/>
                        <w:left w:val="none" w:sz="0" w:space="0" w:color="auto"/>
                        <w:bottom w:val="none" w:sz="0" w:space="0" w:color="auto"/>
                        <w:right w:val="none" w:sz="0" w:space="0" w:color="auto"/>
                      </w:divBdr>
                    </w:div>
                  </w:divsChild>
                </w:div>
                <w:div w:id="1127509116">
                  <w:marLeft w:val="0"/>
                  <w:marRight w:val="0"/>
                  <w:marTop w:val="0"/>
                  <w:marBottom w:val="0"/>
                  <w:divBdr>
                    <w:top w:val="none" w:sz="0" w:space="0" w:color="auto"/>
                    <w:left w:val="none" w:sz="0" w:space="0" w:color="auto"/>
                    <w:bottom w:val="none" w:sz="0" w:space="0" w:color="auto"/>
                    <w:right w:val="none" w:sz="0" w:space="0" w:color="auto"/>
                  </w:divBdr>
                  <w:divsChild>
                    <w:div w:id="1738237254">
                      <w:marLeft w:val="0"/>
                      <w:marRight w:val="0"/>
                      <w:marTop w:val="0"/>
                      <w:marBottom w:val="0"/>
                      <w:divBdr>
                        <w:top w:val="none" w:sz="0" w:space="0" w:color="auto"/>
                        <w:left w:val="none" w:sz="0" w:space="0" w:color="auto"/>
                        <w:bottom w:val="none" w:sz="0" w:space="0" w:color="auto"/>
                        <w:right w:val="none" w:sz="0" w:space="0" w:color="auto"/>
                      </w:divBdr>
                    </w:div>
                  </w:divsChild>
                </w:div>
                <w:div w:id="686489860">
                  <w:marLeft w:val="0"/>
                  <w:marRight w:val="0"/>
                  <w:marTop w:val="0"/>
                  <w:marBottom w:val="0"/>
                  <w:divBdr>
                    <w:top w:val="none" w:sz="0" w:space="0" w:color="auto"/>
                    <w:left w:val="none" w:sz="0" w:space="0" w:color="auto"/>
                    <w:bottom w:val="none" w:sz="0" w:space="0" w:color="auto"/>
                    <w:right w:val="none" w:sz="0" w:space="0" w:color="auto"/>
                  </w:divBdr>
                  <w:divsChild>
                    <w:div w:id="163714704">
                      <w:marLeft w:val="0"/>
                      <w:marRight w:val="0"/>
                      <w:marTop w:val="0"/>
                      <w:marBottom w:val="0"/>
                      <w:divBdr>
                        <w:top w:val="none" w:sz="0" w:space="0" w:color="auto"/>
                        <w:left w:val="none" w:sz="0" w:space="0" w:color="auto"/>
                        <w:bottom w:val="none" w:sz="0" w:space="0" w:color="auto"/>
                        <w:right w:val="none" w:sz="0" w:space="0" w:color="auto"/>
                      </w:divBdr>
                    </w:div>
                  </w:divsChild>
                </w:div>
                <w:div w:id="873418903">
                  <w:marLeft w:val="0"/>
                  <w:marRight w:val="0"/>
                  <w:marTop w:val="0"/>
                  <w:marBottom w:val="0"/>
                  <w:divBdr>
                    <w:top w:val="none" w:sz="0" w:space="0" w:color="auto"/>
                    <w:left w:val="none" w:sz="0" w:space="0" w:color="auto"/>
                    <w:bottom w:val="none" w:sz="0" w:space="0" w:color="auto"/>
                    <w:right w:val="none" w:sz="0" w:space="0" w:color="auto"/>
                  </w:divBdr>
                  <w:divsChild>
                    <w:div w:id="826282450">
                      <w:marLeft w:val="0"/>
                      <w:marRight w:val="0"/>
                      <w:marTop w:val="0"/>
                      <w:marBottom w:val="0"/>
                      <w:divBdr>
                        <w:top w:val="none" w:sz="0" w:space="0" w:color="auto"/>
                        <w:left w:val="none" w:sz="0" w:space="0" w:color="auto"/>
                        <w:bottom w:val="none" w:sz="0" w:space="0" w:color="auto"/>
                        <w:right w:val="none" w:sz="0" w:space="0" w:color="auto"/>
                      </w:divBdr>
                    </w:div>
                  </w:divsChild>
                </w:div>
                <w:div w:id="426467573">
                  <w:marLeft w:val="0"/>
                  <w:marRight w:val="0"/>
                  <w:marTop w:val="0"/>
                  <w:marBottom w:val="0"/>
                  <w:divBdr>
                    <w:top w:val="none" w:sz="0" w:space="0" w:color="auto"/>
                    <w:left w:val="none" w:sz="0" w:space="0" w:color="auto"/>
                    <w:bottom w:val="none" w:sz="0" w:space="0" w:color="auto"/>
                    <w:right w:val="none" w:sz="0" w:space="0" w:color="auto"/>
                  </w:divBdr>
                  <w:divsChild>
                    <w:div w:id="1404256835">
                      <w:marLeft w:val="0"/>
                      <w:marRight w:val="0"/>
                      <w:marTop w:val="0"/>
                      <w:marBottom w:val="0"/>
                      <w:divBdr>
                        <w:top w:val="none" w:sz="0" w:space="0" w:color="auto"/>
                        <w:left w:val="none" w:sz="0" w:space="0" w:color="auto"/>
                        <w:bottom w:val="none" w:sz="0" w:space="0" w:color="auto"/>
                        <w:right w:val="none" w:sz="0" w:space="0" w:color="auto"/>
                      </w:divBdr>
                    </w:div>
                  </w:divsChild>
                </w:div>
                <w:div w:id="1009941736">
                  <w:marLeft w:val="0"/>
                  <w:marRight w:val="0"/>
                  <w:marTop w:val="0"/>
                  <w:marBottom w:val="0"/>
                  <w:divBdr>
                    <w:top w:val="none" w:sz="0" w:space="0" w:color="auto"/>
                    <w:left w:val="none" w:sz="0" w:space="0" w:color="auto"/>
                    <w:bottom w:val="none" w:sz="0" w:space="0" w:color="auto"/>
                    <w:right w:val="none" w:sz="0" w:space="0" w:color="auto"/>
                  </w:divBdr>
                  <w:divsChild>
                    <w:div w:id="688482096">
                      <w:marLeft w:val="0"/>
                      <w:marRight w:val="0"/>
                      <w:marTop w:val="0"/>
                      <w:marBottom w:val="0"/>
                      <w:divBdr>
                        <w:top w:val="none" w:sz="0" w:space="0" w:color="auto"/>
                        <w:left w:val="none" w:sz="0" w:space="0" w:color="auto"/>
                        <w:bottom w:val="none" w:sz="0" w:space="0" w:color="auto"/>
                        <w:right w:val="none" w:sz="0" w:space="0" w:color="auto"/>
                      </w:divBdr>
                    </w:div>
                  </w:divsChild>
                </w:div>
                <w:div w:id="802700573">
                  <w:marLeft w:val="0"/>
                  <w:marRight w:val="0"/>
                  <w:marTop w:val="0"/>
                  <w:marBottom w:val="0"/>
                  <w:divBdr>
                    <w:top w:val="none" w:sz="0" w:space="0" w:color="auto"/>
                    <w:left w:val="none" w:sz="0" w:space="0" w:color="auto"/>
                    <w:bottom w:val="none" w:sz="0" w:space="0" w:color="auto"/>
                    <w:right w:val="none" w:sz="0" w:space="0" w:color="auto"/>
                  </w:divBdr>
                  <w:divsChild>
                    <w:div w:id="198705580">
                      <w:marLeft w:val="0"/>
                      <w:marRight w:val="0"/>
                      <w:marTop w:val="0"/>
                      <w:marBottom w:val="0"/>
                      <w:divBdr>
                        <w:top w:val="none" w:sz="0" w:space="0" w:color="auto"/>
                        <w:left w:val="none" w:sz="0" w:space="0" w:color="auto"/>
                        <w:bottom w:val="none" w:sz="0" w:space="0" w:color="auto"/>
                        <w:right w:val="none" w:sz="0" w:space="0" w:color="auto"/>
                      </w:divBdr>
                    </w:div>
                  </w:divsChild>
                </w:div>
                <w:div w:id="1547906624">
                  <w:marLeft w:val="0"/>
                  <w:marRight w:val="0"/>
                  <w:marTop w:val="0"/>
                  <w:marBottom w:val="0"/>
                  <w:divBdr>
                    <w:top w:val="none" w:sz="0" w:space="0" w:color="auto"/>
                    <w:left w:val="none" w:sz="0" w:space="0" w:color="auto"/>
                    <w:bottom w:val="none" w:sz="0" w:space="0" w:color="auto"/>
                    <w:right w:val="none" w:sz="0" w:space="0" w:color="auto"/>
                  </w:divBdr>
                  <w:divsChild>
                    <w:div w:id="925260025">
                      <w:marLeft w:val="0"/>
                      <w:marRight w:val="0"/>
                      <w:marTop w:val="0"/>
                      <w:marBottom w:val="0"/>
                      <w:divBdr>
                        <w:top w:val="none" w:sz="0" w:space="0" w:color="auto"/>
                        <w:left w:val="none" w:sz="0" w:space="0" w:color="auto"/>
                        <w:bottom w:val="none" w:sz="0" w:space="0" w:color="auto"/>
                        <w:right w:val="none" w:sz="0" w:space="0" w:color="auto"/>
                      </w:divBdr>
                    </w:div>
                  </w:divsChild>
                </w:div>
                <w:div w:id="1653634503">
                  <w:marLeft w:val="0"/>
                  <w:marRight w:val="0"/>
                  <w:marTop w:val="0"/>
                  <w:marBottom w:val="0"/>
                  <w:divBdr>
                    <w:top w:val="none" w:sz="0" w:space="0" w:color="auto"/>
                    <w:left w:val="none" w:sz="0" w:space="0" w:color="auto"/>
                    <w:bottom w:val="none" w:sz="0" w:space="0" w:color="auto"/>
                    <w:right w:val="none" w:sz="0" w:space="0" w:color="auto"/>
                  </w:divBdr>
                  <w:divsChild>
                    <w:div w:id="1933736315">
                      <w:marLeft w:val="0"/>
                      <w:marRight w:val="0"/>
                      <w:marTop w:val="0"/>
                      <w:marBottom w:val="0"/>
                      <w:divBdr>
                        <w:top w:val="none" w:sz="0" w:space="0" w:color="auto"/>
                        <w:left w:val="none" w:sz="0" w:space="0" w:color="auto"/>
                        <w:bottom w:val="none" w:sz="0" w:space="0" w:color="auto"/>
                        <w:right w:val="none" w:sz="0" w:space="0" w:color="auto"/>
                      </w:divBdr>
                    </w:div>
                    <w:div w:id="545724650">
                      <w:marLeft w:val="0"/>
                      <w:marRight w:val="0"/>
                      <w:marTop w:val="0"/>
                      <w:marBottom w:val="0"/>
                      <w:divBdr>
                        <w:top w:val="none" w:sz="0" w:space="0" w:color="auto"/>
                        <w:left w:val="none" w:sz="0" w:space="0" w:color="auto"/>
                        <w:bottom w:val="none" w:sz="0" w:space="0" w:color="auto"/>
                        <w:right w:val="none" w:sz="0" w:space="0" w:color="auto"/>
                      </w:divBdr>
                    </w:div>
                  </w:divsChild>
                </w:div>
                <w:div w:id="331883664">
                  <w:marLeft w:val="0"/>
                  <w:marRight w:val="0"/>
                  <w:marTop w:val="0"/>
                  <w:marBottom w:val="0"/>
                  <w:divBdr>
                    <w:top w:val="none" w:sz="0" w:space="0" w:color="auto"/>
                    <w:left w:val="none" w:sz="0" w:space="0" w:color="auto"/>
                    <w:bottom w:val="none" w:sz="0" w:space="0" w:color="auto"/>
                    <w:right w:val="none" w:sz="0" w:space="0" w:color="auto"/>
                  </w:divBdr>
                  <w:divsChild>
                    <w:div w:id="1735003241">
                      <w:marLeft w:val="0"/>
                      <w:marRight w:val="0"/>
                      <w:marTop w:val="0"/>
                      <w:marBottom w:val="0"/>
                      <w:divBdr>
                        <w:top w:val="none" w:sz="0" w:space="0" w:color="auto"/>
                        <w:left w:val="none" w:sz="0" w:space="0" w:color="auto"/>
                        <w:bottom w:val="none" w:sz="0" w:space="0" w:color="auto"/>
                        <w:right w:val="none" w:sz="0" w:space="0" w:color="auto"/>
                      </w:divBdr>
                    </w:div>
                  </w:divsChild>
                </w:div>
                <w:div w:id="789402362">
                  <w:marLeft w:val="0"/>
                  <w:marRight w:val="0"/>
                  <w:marTop w:val="0"/>
                  <w:marBottom w:val="0"/>
                  <w:divBdr>
                    <w:top w:val="none" w:sz="0" w:space="0" w:color="auto"/>
                    <w:left w:val="none" w:sz="0" w:space="0" w:color="auto"/>
                    <w:bottom w:val="none" w:sz="0" w:space="0" w:color="auto"/>
                    <w:right w:val="none" w:sz="0" w:space="0" w:color="auto"/>
                  </w:divBdr>
                  <w:divsChild>
                    <w:div w:id="1168137884">
                      <w:marLeft w:val="0"/>
                      <w:marRight w:val="0"/>
                      <w:marTop w:val="0"/>
                      <w:marBottom w:val="0"/>
                      <w:divBdr>
                        <w:top w:val="none" w:sz="0" w:space="0" w:color="auto"/>
                        <w:left w:val="none" w:sz="0" w:space="0" w:color="auto"/>
                        <w:bottom w:val="none" w:sz="0" w:space="0" w:color="auto"/>
                        <w:right w:val="none" w:sz="0" w:space="0" w:color="auto"/>
                      </w:divBdr>
                    </w:div>
                  </w:divsChild>
                </w:div>
                <w:div w:id="720593358">
                  <w:marLeft w:val="0"/>
                  <w:marRight w:val="0"/>
                  <w:marTop w:val="0"/>
                  <w:marBottom w:val="0"/>
                  <w:divBdr>
                    <w:top w:val="none" w:sz="0" w:space="0" w:color="auto"/>
                    <w:left w:val="none" w:sz="0" w:space="0" w:color="auto"/>
                    <w:bottom w:val="none" w:sz="0" w:space="0" w:color="auto"/>
                    <w:right w:val="none" w:sz="0" w:space="0" w:color="auto"/>
                  </w:divBdr>
                  <w:divsChild>
                    <w:div w:id="1787695777">
                      <w:marLeft w:val="0"/>
                      <w:marRight w:val="0"/>
                      <w:marTop w:val="0"/>
                      <w:marBottom w:val="0"/>
                      <w:divBdr>
                        <w:top w:val="none" w:sz="0" w:space="0" w:color="auto"/>
                        <w:left w:val="none" w:sz="0" w:space="0" w:color="auto"/>
                        <w:bottom w:val="none" w:sz="0" w:space="0" w:color="auto"/>
                        <w:right w:val="none" w:sz="0" w:space="0" w:color="auto"/>
                      </w:divBdr>
                    </w:div>
                  </w:divsChild>
                </w:div>
                <w:div w:id="1532065473">
                  <w:marLeft w:val="0"/>
                  <w:marRight w:val="0"/>
                  <w:marTop w:val="0"/>
                  <w:marBottom w:val="0"/>
                  <w:divBdr>
                    <w:top w:val="none" w:sz="0" w:space="0" w:color="auto"/>
                    <w:left w:val="none" w:sz="0" w:space="0" w:color="auto"/>
                    <w:bottom w:val="none" w:sz="0" w:space="0" w:color="auto"/>
                    <w:right w:val="none" w:sz="0" w:space="0" w:color="auto"/>
                  </w:divBdr>
                  <w:divsChild>
                    <w:div w:id="1337000552">
                      <w:marLeft w:val="0"/>
                      <w:marRight w:val="0"/>
                      <w:marTop w:val="0"/>
                      <w:marBottom w:val="0"/>
                      <w:divBdr>
                        <w:top w:val="none" w:sz="0" w:space="0" w:color="auto"/>
                        <w:left w:val="none" w:sz="0" w:space="0" w:color="auto"/>
                        <w:bottom w:val="none" w:sz="0" w:space="0" w:color="auto"/>
                        <w:right w:val="none" w:sz="0" w:space="0" w:color="auto"/>
                      </w:divBdr>
                    </w:div>
                  </w:divsChild>
                </w:div>
                <w:div w:id="226502961">
                  <w:marLeft w:val="0"/>
                  <w:marRight w:val="0"/>
                  <w:marTop w:val="0"/>
                  <w:marBottom w:val="0"/>
                  <w:divBdr>
                    <w:top w:val="none" w:sz="0" w:space="0" w:color="auto"/>
                    <w:left w:val="none" w:sz="0" w:space="0" w:color="auto"/>
                    <w:bottom w:val="none" w:sz="0" w:space="0" w:color="auto"/>
                    <w:right w:val="none" w:sz="0" w:space="0" w:color="auto"/>
                  </w:divBdr>
                  <w:divsChild>
                    <w:div w:id="299458420">
                      <w:marLeft w:val="0"/>
                      <w:marRight w:val="0"/>
                      <w:marTop w:val="0"/>
                      <w:marBottom w:val="0"/>
                      <w:divBdr>
                        <w:top w:val="none" w:sz="0" w:space="0" w:color="auto"/>
                        <w:left w:val="none" w:sz="0" w:space="0" w:color="auto"/>
                        <w:bottom w:val="none" w:sz="0" w:space="0" w:color="auto"/>
                        <w:right w:val="none" w:sz="0" w:space="0" w:color="auto"/>
                      </w:divBdr>
                    </w:div>
                  </w:divsChild>
                </w:div>
                <w:div w:id="1803114491">
                  <w:marLeft w:val="0"/>
                  <w:marRight w:val="0"/>
                  <w:marTop w:val="0"/>
                  <w:marBottom w:val="0"/>
                  <w:divBdr>
                    <w:top w:val="none" w:sz="0" w:space="0" w:color="auto"/>
                    <w:left w:val="none" w:sz="0" w:space="0" w:color="auto"/>
                    <w:bottom w:val="none" w:sz="0" w:space="0" w:color="auto"/>
                    <w:right w:val="none" w:sz="0" w:space="0" w:color="auto"/>
                  </w:divBdr>
                  <w:divsChild>
                    <w:div w:id="1414860732">
                      <w:marLeft w:val="0"/>
                      <w:marRight w:val="0"/>
                      <w:marTop w:val="0"/>
                      <w:marBottom w:val="0"/>
                      <w:divBdr>
                        <w:top w:val="none" w:sz="0" w:space="0" w:color="auto"/>
                        <w:left w:val="none" w:sz="0" w:space="0" w:color="auto"/>
                        <w:bottom w:val="none" w:sz="0" w:space="0" w:color="auto"/>
                        <w:right w:val="none" w:sz="0" w:space="0" w:color="auto"/>
                      </w:divBdr>
                    </w:div>
                    <w:div w:id="756173432">
                      <w:marLeft w:val="0"/>
                      <w:marRight w:val="0"/>
                      <w:marTop w:val="0"/>
                      <w:marBottom w:val="0"/>
                      <w:divBdr>
                        <w:top w:val="none" w:sz="0" w:space="0" w:color="auto"/>
                        <w:left w:val="none" w:sz="0" w:space="0" w:color="auto"/>
                        <w:bottom w:val="none" w:sz="0" w:space="0" w:color="auto"/>
                        <w:right w:val="none" w:sz="0" w:space="0" w:color="auto"/>
                      </w:divBdr>
                    </w:div>
                  </w:divsChild>
                </w:div>
                <w:div w:id="1573662423">
                  <w:marLeft w:val="0"/>
                  <w:marRight w:val="0"/>
                  <w:marTop w:val="0"/>
                  <w:marBottom w:val="0"/>
                  <w:divBdr>
                    <w:top w:val="none" w:sz="0" w:space="0" w:color="auto"/>
                    <w:left w:val="none" w:sz="0" w:space="0" w:color="auto"/>
                    <w:bottom w:val="none" w:sz="0" w:space="0" w:color="auto"/>
                    <w:right w:val="none" w:sz="0" w:space="0" w:color="auto"/>
                  </w:divBdr>
                  <w:divsChild>
                    <w:div w:id="1633636347">
                      <w:marLeft w:val="0"/>
                      <w:marRight w:val="0"/>
                      <w:marTop w:val="0"/>
                      <w:marBottom w:val="0"/>
                      <w:divBdr>
                        <w:top w:val="none" w:sz="0" w:space="0" w:color="auto"/>
                        <w:left w:val="none" w:sz="0" w:space="0" w:color="auto"/>
                        <w:bottom w:val="none" w:sz="0" w:space="0" w:color="auto"/>
                        <w:right w:val="none" w:sz="0" w:space="0" w:color="auto"/>
                      </w:divBdr>
                    </w:div>
                  </w:divsChild>
                </w:div>
                <w:div w:id="1960256163">
                  <w:marLeft w:val="0"/>
                  <w:marRight w:val="0"/>
                  <w:marTop w:val="0"/>
                  <w:marBottom w:val="0"/>
                  <w:divBdr>
                    <w:top w:val="none" w:sz="0" w:space="0" w:color="auto"/>
                    <w:left w:val="none" w:sz="0" w:space="0" w:color="auto"/>
                    <w:bottom w:val="none" w:sz="0" w:space="0" w:color="auto"/>
                    <w:right w:val="none" w:sz="0" w:space="0" w:color="auto"/>
                  </w:divBdr>
                  <w:divsChild>
                    <w:div w:id="145052368">
                      <w:marLeft w:val="0"/>
                      <w:marRight w:val="0"/>
                      <w:marTop w:val="0"/>
                      <w:marBottom w:val="0"/>
                      <w:divBdr>
                        <w:top w:val="none" w:sz="0" w:space="0" w:color="auto"/>
                        <w:left w:val="none" w:sz="0" w:space="0" w:color="auto"/>
                        <w:bottom w:val="none" w:sz="0" w:space="0" w:color="auto"/>
                        <w:right w:val="none" w:sz="0" w:space="0" w:color="auto"/>
                      </w:divBdr>
                    </w:div>
                    <w:div w:id="270020100">
                      <w:marLeft w:val="0"/>
                      <w:marRight w:val="0"/>
                      <w:marTop w:val="0"/>
                      <w:marBottom w:val="0"/>
                      <w:divBdr>
                        <w:top w:val="none" w:sz="0" w:space="0" w:color="auto"/>
                        <w:left w:val="none" w:sz="0" w:space="0" w:color="auto"/>
                        <w:bottom w:val="none" w:sz="0" w:space="0" w:color="auto"/>
                        <w:right w:val="none" w:sz="0" w:space="0" w:color="auto"/>
                      </w:divBdr>
                    </w:div>
                  </w:divsChild>
                </w:div>
                <w:div w:id="785537068">
                  <w:marLeft w:val="0"/>
                  <w:marRight w:val="0"/>
                  <w:marTop w:val="0"/>
                  <w:marBottom w:val="0"/>
                  <w:divBdr>
                    <w:top w:val="none" w:sz="0" w:space="0" w:color="auto"/>
                    <w:left w:val="none" w:sz="0" w:space="0" w:color="auto"/>
                    <w:bottom w:val="none" w:sz="0" w:space="0" w:color="auto"/>
                    <w:right w:val="none" w:sz="0" w:space="0" w:color="auto"/>
                  </w:divBdr>
                  <w:divsChild>
                    <w:div w:id="19311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81835">
          <w:marLeft w:val="0"/>
          <w:marRight w:val="0"/>
          <w:marTop w:val="0"/>
          <w:marBottom w:val="0"/>
          <w:divBdr>
            <w:top w:val="none" w:sz="0" w:space="0" w:color="auto"/>
            <w:left w:val="none" w:sz="0" w:space="0" w:color="auto"/>
            <w:bottom w:val="none" w:sz="0" w:space="0" w:color="auto"/>
            <w:right w:val="none" w:sz="0" w:space="0" w:color="auto"/>
          </w:divBdr>
        </w:div>
      </w:divsChild>
    </w:div>
    <w:div w:id="247734117">
      <w:bodyDiv w:val="1"/>
      <w:marLeft w:val="0"/>
      <w:marRight w:val="0"/>
      <w:marTop w:val="0"/>
      <w:marBottom w:val="0"/>
      <w:divBdr>
        <w:top w:val="none" w:sz="0" w:space="0" w:color="auto"/>
        <w:left w:val="none" w:sz="0" w:space="0" w:color="auto"/>
        <w:bottom w:val="none" w:sz="0" w:space="0" w:color="auto"/>
        <w:right w:val="none" w:sz="0" w:space="0" w:color="auto"/>
      </w:divBdr>
    </w:div>
    <w:div w:id="336620997">
      <w:bodyDiv w:val="1"/>
      <w:marLeft w:val="0"/>
      <w:marRight w:val="0"/>
      <w:marTop w:val="0"/>
      <w:marBottom w:val="0"/>
      <w:divBdr>
        <w:top w:val="none" w:sz="0" w:space="0" w:color="auto"/>
        <w:left w:val="none" w:sz="0" w:space="0" w:color="auto"/>
        <w:bottom w:val="none" w:sz="0" w:space="0" w:color="auto"/>
        <w:right w:val="none" w:sz="0" w:space="0" w:color="auto"/>
      </w:divBdr>
    </w:div>
    <w:div w:id="345329936">
      <w:bodyDiv w:val="1"/>
      <w:marLeft w:val="0"/>
      <w:marRight w:val="0"/>
      <w:marTop w:val="0"/>
      <w:marBottom w:val="0"/>
      <w:divBdr>
        <w:top w:val="none" w:sz="0" w:space="0" w:color="auto"/>
        <w:left w:val="none" w:sz="0" w:space="0" w:color="auto"/>
        <w:bottom w:val="none" w:sz="0" w:space="0" w:color="auto"/>
        <w:right w:val="none" w:sz="0" w:space="0" w:color="auto"/>
      </w:divBdr>
    </w:div>
    <w:div w:id="358941980">
      <w:bodyDiv w:val="1"/>
      <w:marLeft w:val="0"/>
      <w:marRight w:val="0"/>
      <w:marTop w:val="0"/>
      <w:marBottom w:val="0"/>
      <w:divBdr>
        <w:top w:val="none" w:sz="0" w:space="0" w:color="auto"/>
        <w:left w:val="none" w:sz="0" w:space="0" w:color="auto"/>
        <w:bottom w:val="none" w:sz="0" w:space="0" w:color="auto"/>
        <w:right w:val="none" w:sz="0" w:space="0" w:color="auto"/>
      </w:divBdr>
    </w:div>
    <w:div w:id="369184395">
      <w:bodyDiv w:val="1"/>
      <w:marLeft w:val="0"/>
      <w:marRight w:val="0"/>
      <w:marTop w:val="0"/>
      <w:marBottom w:val="0"/>
      <w:divBdr>
        <w:top w:val="none" w:sz="0" w:space="0" w:color="auto"/>
        <w:left w:val="none" w:sz="0" w:space="0" w:color="auto"/>
        <w:bottom w:val="none" w:sz="0" w:space="0" w:color="auto"/>
        <w:right w:val="none" w:sz="0" w:space="0" w:color="auto"/>
      </w:divBdr>
    </w:div>
    <w:div w:id="456146141">
      <w:bodyDiv w:val="1"/>
      <w:marLeft w:val="0"/>
      <w:marRight w:val="0"/>
      <w:marTop w:val="0"/>
      <w:marBottom w:val="0"/>
      <w:divBdr>
        <w:top w:val="none" w:sz="0" w:space="0" w:color="auto"/>
        <w:left w:val="none" w:sz="0" w:space="0" w:color="auto"/>
        <w:bottom w:val="none" w:sz="0" w:space="0" w:color="auto"/>
        <w:right w:val="none" w:sz="0" w:space="0" w:color="auto"/>
      </w:divBdr>
    </w:div>
    <w:div w:id="500386891">
      <w:bodyDiv w:val="1"/>
      <w:marLeft w:val="0"/>
      <w:marRight w:val="0"/>
      <w:marTop w:val="0"/>
      <w:marBottom w:val="0"/>
      <w:divBdr>
        <w:top w:val="none" w:sz="0" w:space="0" w:color="auto"/>
        <w:left w:val="none" w:sz="0" w:space="0" w:color="auto"/>
        <w:bottom w:val="none" w:sz="0" w:space="0" w:color="auto"/>
        <w:right w:val="none" w:sz="0" w:space="0" w:color="auto"/>
      </w:divBdr>
    </w:div>
    <w:div w:id="507796320">
      <w:bodyDiv w:val="1"/>
      <w:marLeft w:val="0"/>
      <w:marRight w:val="0"/>
      <w:marTop w:val="0"/>
      <w:marBottom w:val="0"/>
      <w:divBdr>
        <w:top w:val="none" w:sz="0" w:space="0" w:color="auto"/>
        <w:left w:val="none" w:sz="0" w:space="0" w:color="auto"/>
        <w:bottom w:val="none" w:sz="0" w:space="0" w:color="auto"/>
        <w:right w:val="none" w:sz="0" w:space="0" w:color="auto"/>
      </w:divBdr>
    </w:div>
    <w:div w:id="523711590">
      <w:bodyDiv w:val="1"/>
      <w:marLeft w:val="0"/>
      <w:marRight w:val="0"/>
      <w:marTop w:val="0"/>
      <w:marBottom w:val="0"/>
      <w:divBdr>
        <w:top w:val="none" w:sz="0" w:space="0" w:color="auto"/>
        <w:left w:val="none" w:sz="0" w:space="0" w:color="auto"/>
        <w:bottom w:val="none" w:sz="0" w:space="0" w:color="auto"/>
        <w:right w:val="none" w:sz="0" w:space="0" w:color="auto"/>
      </w:divBdr>
    </w:div>
    <w:div w:id="529757405">
      <w:bodyDiv w:val="1"/>
      <w:marLeft w:val="0"/>
      <w:marRight w:val="0"/>
      <w:marTop w:val="0"/>
      <w:marBottom w:val="0"/>
      <w:divBdr>
        <w:top w:val="none" w:sz="0" w:space="0" w:color="auto"/>
        <w:left w:val="none" w:sz="0" w:space="0" w:color="auto"/>
        <w:bottom w:val="none" w:sz="0" w:space="0" w:color="auto"/>
        <w:right w:val="none" w:sz="0" w:space="0" w:color="auto"/>
      </w:divBdr>
    </w:div>
    <w:div w:id="555893389">
      <w:bodyDiv w:val="1"/>
      <w:marLeft w:val="0"/>
      <w:marRight w:val="0"/>
      <w:marTop w:val="0"/>
      <w:marBottom w:val="0"/>
      <w:divBdr>
        <w:top w:val="none" w:sz="0" w:space="0" w:color="auto"/>
        <w:left w:val="none" w:sz="0" w:space="0" w:color="auto"/>
        <w:bottom w:val="none" w:sz="0" w:space="0" w:color="auto"/>
        <w:right w:val="none" w:sz="0" w:space="0" w:color="auto"/>
      </w:divBdr>
    </w:div>
    <w:div w:id="577059213">
      <w:bodyDiv w:val="1"/>
      <w:marLeft w:val="0"/>
      <w:marRight w:val="0"/>
      <w:marTop w:val="0"/>
      <w:marBottom w:val="0"/>
      <w:divBdr>
        <w:top w:val="none" w:sz="0" w:space="0" w:color="auto"/>
        <w:left w:val="none" w:sz="0" w:space="0" w:color="auto"/>
        <w:bottom w:val="none" w:sz="0" w:space="0" w:color="auto"/>
        <w:right w:val="none" w:sz="0" w:space="0" w:color="auto"/>
      </w:divBdr>
    </w:div>
    <w:div w:id="584152575">
      <w:bodyDiv w:val="1"/>
      <w:marLeft w:val="0"/>
      <w:marRight w:val="0"/>
      <w:marTop w:val="0"/>
      <w:marBottom w:val="0"/>
      <w:divBdr>
        <w:top w:val="none" w:sz="0" w:space="0" w:color="auto"/>
        <w:left w:val="none" w:sz="0" w:space="0" w:color="auto"/>
        <w:bottom w:val="none" w:sz="0" w:space="0" w:color="auto"/>
        <w:right w:val="none" w:sz="0" w:space="0" w:color="auto"/>
      </w:divBdr>
    </w:div>
    <w:div w:id="614020215">
      <w:bodyDiv w:val="1"/>
      <w:marLeft w:val="0"/>
      <w:marRight w:val="0"/>
      <w:marTop w:val="0"/>
      <w:marBottom w:val="0"/>
      <w:divBdr>
        <w:top w:val="none" w:sz="0" w:space="0" w:color="auto"/>
        <w:left w:val="none" w:sz="0" w:space="0" w:color="auto"/>
        <w:bottom w:val="none" w:sz="0" w:space="0" w:color="auto"/>
        <w:right w:val="none" w:sz="0" w:space="0" w:color="auto"/>
      </w:divBdr>
    </w:div>
    <w:div w:id="618948838">
      <w:bodyDiv w:val="1"/>
      <w:marLeft w:val="0"/>
      <w:marRight w:val="0"/>
      <w:marTop w:val="0"/>
      <w:marBottom w:val="0"/>
      <w:divBdr>
        <w:top w:val="none" w:sz="0" w:space="0" w:color="auto"/>
        <w:left w:val="none" w:sz="0" w:space="0" w:color="auto"/>
        <w:bottom w:val="none" w:sz="0" w:space="0" w:color="auto"/>
        <w:right w:val="none" w:sz="0" w:space="0" w:color="auto"/>
      </w:divBdr>
    </w:div>
    <w:div w:id="688095213">
      <w:bodyDiv w:val="1"/>
      <w:marLeft w:val="0"/>
      <w:marRight w:val="0"/>
      <w:marTop w:val="0"/>
      <w:marBottom w:val="0"/>
      <w:divBdr>
        <w:top w:val="none" w:sz="0" w:space="0" w:color="auto"/>
        <w:left w:val="none" w:sz="0" w:space="0" w:color="auto"/>
        <w:bottom w:val="none" w:sz="0" w:space="0" w:color="auto"/>
        <w:right w:val="none" w:sz="0" w:space="0" w:color="auto"/>
      </w:divBdr>
    </w:div>
    <w:div w:id="704214038">
      <w:bodyDiv w:val="1"/>
      <w:marLeft w:val="0"/>
      <w:marRight w:val="0"/>
      <w:marTop w:val="0"/>
      <w:marBottom w:val="0"/>
      <w:divBdr>
        <w:top w:val="none" w:sz="0" w:space="0" w:color="auto"/>
        <w:left w:val="none" w:sz="0" w:space="0" w:color="auto"/>
        <w:bottom w:val="none" w:sz="0" w:space="0" w:color="auto"/>
        <w:right w:val="none" w:sz="0" w:space="0" w:color="auto"/>
      </w:divBdr>
    </w:div>
    <w:div w:id="720178786">
      <w:bodyDiv w:val="1"/>
      <w:marLeft w:val="0"/>
      <w:marRight w:val="0"/>
      <w:marTop w:val="0"/>
      <w:marBottom w:val="0"/>
      <w:divBdr>
        <w:top w:val="none" w:sz="0" w:space="0" w:color="auto"/>
        <w:left w:val="none" w:sz="0" w:space="0" w:color="auto"/>
        <w:bottom w:val="none" w:sz="0" w:space="0" w:color="auto"/>
        <w:right w:val="none" w:sz="0" w:space="0" w:color="auto"/>
      </w:divBdr>
    </w:div>
    <w:div w:id="826476913">
      <w:bodyDiv w:val="1"/>
      <w:marLeft w:val="0"/>
      <w:marRight w:val="0"/>
      <w:marTop w:val="0"/>
      <w:marBottom w:val="0"/>
      <w:divBdr>
        <w:top w:val="none" w:sz="0" w:space="0" w:color="auto"/>
        <w:left w:val="none" w:sz="0" w:space="0" w:color="auto"/>
        <w:bottom w:val="none" w:sz="0" w:space="0" w:color="auto"/>
        <w:right w:val="none" w:sz="0" w:space="0" w:color="auto"/>
      </w:divBdr>
    </w:div>
    <w:div w:id="913122877">
      <w:bodyDiv w:val="1"/>
      <w:marLeft w:val="0"/>
      <w:marRight w:val="0"/>
      <w:marTop w:val="0"/>
      <w:marBottom w:val="0"/>
      <w:divBdr>
        <w:top w:val="none" w:sz="0" w:space="0" w:color="auto"/>
        <w:left w:val="none" w:sz="0" w:space="0" w:color="auto"/>
        <w:bottom w:val="none" w:sz="0" w:space="0" w:color="auto"/>
        <w:right w:val="none" w:sz="0" w:space="0" w:color="auto"/>
      </w:divBdr>
    </w:div>
    <w:div w:id="931935220">
      <w:bodyDiv w:val="1"/>
      <w:marLeft w:val="0"/>
      <w:marRight w:val="0"/>
      <w:marTop w:val="0"/>
      <w:marBottom w:val="0"/>
      <w:divBdr>
        <w:top w:val="none" w:sz="0" w:space="0" w:color="auto"/>
        <w:left w:val="none" w:sz="0" w:space="0" w:color="auto"/>
        <w:bottom w:val="none" w:sz="0" w:space="0" w:color="auto"/>
        <w:right w:val="none" w:sz="0" w:space="0" w:color="auto"/>
      </w:divBdr>
    </w:div>
    <w:div w:id="975111561">
      <w:bodyDiv w:val="1"/>
      <w:marLeft w:val="0"/>
      <w:marRight w:val="0"/>
      <w:marTop w:val="0"/>
      <w:marBottom w:val="0"/>
      <w:divBdr>
        <w:top w:val="none" w:sz="0" w:space="0" w:color="auto"/>
        <w:left w:val="none" w:sz="0" w:space="0" w:color="auto"/>
        <w:bottom w:val="none" w:sz="0" w:space="0" w:color="auto"/>
        <w:right w:val="none" w:sz="0" w:space="0" w:color="auto"/>
      </w:divBdr>
    </w:div>
    <w:div w:id="1051078362">
      <w:bodyDiv w:val="1"/>
      <w:marLeft w:val="0"/>
      <w:marRight w:val="0"/>
      <w:marTop w:val="0"/>
      <w:marBottom w:val="0"/>
      <w:divBdr>
        <w:top w:val="none" w:sz="0" w:space="0" w:color="auto"/>
        <w:left w:val="none" w:sz="0" w:space="0" w:color="auto"/>
        <w:bottom w:val="none" w:sz="0" w:space="0" w:color="auto"/>
        <w:right w:val="none" w:sz="0" w:space="0" w:color="auto"/>
      </w:divBdr>
    </w:div>
    <w:div w:id="1140926398">
      <w:bodyDiv w:val="1"/>
      <w:marLeft w:val="0"/>
      <w:marRight w:val="0"/>
      <w:marTop w:val="0"/>
      <w:marBottom w:val="0"/>
      <w:divBdr>
        <w:top w:val="none" w:sz="0" w:space="0" w:color="auto"/>
        <w:left w:val="none" w:sz="0" w:space="0" w:color="auto"/>
        <w:bottom w:val="none" w:sz="0" w:space="0" w:color="auto"/>
        <w:right w:val="none" w:sz="0" w:space="0" w:color="auto"/>
      </w:divBdr>
    </w:div>
    <w:div w:id="1404526907">
      <w:bodyDiv w:val="1"/>
      <w:marLeft w:val="0"/>
      <w:marRight w:val="0"/>
      <w:marTop w:val="0"/>
      <w:marBottom w:val="0"/>
      <w:divBdr>
        <w:top w:val="none" w:sz="0" w:space="0" w:color="auto"/>
        <w:left w:val="none" w:sz="0" w:space="0" w:color="auto"/>
        <w:bottom w:val="none" w:sz="0" w:space="0" w:color="auto"/>
        <w:right w:val="none" w:sz="0" w:space="0" w:color="auto"/>
      </w:divBdr>
    </w:div>
    <w:div w:id="1406608143">
      <w:bodyDiv w:val="1"/>
      <w:marLeft w:val="0"/>
      <w:marRight w:val="0"/>
      <w:marTop w:val="0"/>
      <w:marBottom w:val="0"/>
      <w:divBdr>
        <w:top w:val="none" w:sz="0" w:space="0" w:color="auto"/>
        <w:left w:val="none" w:sz="0" w:space="0" w:color="auto"/>
        <w:bottom w:val="none" w:sz="0" w:space="0" w:color="auto"/>
        <w:right w:val="none" w:sz="0" w:space="0" w:color="auto"/>
      </w:divBdr>
      <w:divsChild>
        <w:div w:id="669521554">
          <w:marLeft w:val="0"/>
          <w:marRight w:val="0"/>
          <w:marTop w:val="0"/>
          <w:marBottom w:val="0"/>
          <w:divBdr>
            <w:top w:val="none" w:sz="0" w:space="0" w:color="auto"/>
            <w:left w:val="none" w:sz="0" w:space="0" w:color="auto"/>
            <w:bottom w:val="none" w:sz="0" w:space="0" w:color="auto"/>
            <w:right w:val="none" w:sz="0" w:space="0" w:color="auto"/>
          </w:divBdr>
          <w:divsChild>
            <w:div w:id="2020304325">
              <w:marLeft w:val="0"/>
              <w:marRight w:val="0"/>
              <w:marTop w:val="0"/>
              <w:marBottom w:val="0"/>
              <w:divBdr>
                <w:top w:val="none" w:sz="0" w:space="0" w:color="auto"/>
                <w:left w:val="none" w:sz="0" w:space="0" w:color="auto"/>
                <w:bottom w:val="none" w:sz="0" w:space="0" w:color="auto"/>
                <w:right w:val="none" w:sz="0" w:space="0" w:color="auto"/>
              </w:divBdr>
            </w:div>
            <w:div w:id="1538815063">
              <w:marLeft w:val="0"/>
              <w:marRight w:val="0"/>
              <w:marTop w:val="0"/>
              <w:marBottom w:val="0"/>
              <w:divBdr>
                <w:top w:val="none" w:sz="0" w:space="0" w:color="auto"/>
                <w:left w:val="none" w:sz="0" w:space="0" w:color="auto"/>
                <w:bottom w:val="none" w:sz="0" w:space="0" w:color="auto"/>
                <w:right w:val="none" w:sz="0" w:space="0" w:color="auto"/>
              </w:divBdr>
            </w:div>
            <w:div w:id="415395926">
              <w:marLeft w:val="0"/>
              <w:marRight w:val="0"/>
              <w:marTop w:val="0"/>
              <w:marBottom w:val="0"/>
              <w:divBdr>
                <w:top w:val="none" w:sz="0" w:space="0" w:color="auto"/>
                <w:left w:val="none" w:sz="0" w:space="0" w:color="auto"/>
                <w:bottom w:val="none" w:sz="0" w:space="0" w:color="auto"/>
                <w:right w:val="none" w:sz="0" w:space="0" w:color="auto"/>
              </w:divBdr>
            </w:div>
            <w:div w:id="770932319">
              <w:marLeft w:val="0"/>
              <w:marRight w:val="0"/>
              <w:marTop w:val="0"/>
              <w:marBottom w:val="0"/>
              <w:divBdr>
                <w:top w:val="none" w:sz="0" w:space="0" w:color="auto"/>
                <w:left w:val="none" w:sz="0" w:space="0" w:color="auto"/>
                <w:bottom w:val="none" w:sz="0" w:space="0" w:color="auto"/>
                <w:right w:val="none" w:sz="0" w:space="0" w:color="auto"/>
              </w:divBdr>
            </w:div>
            <w:div w:id="1423136859">
              <w:marLeft w:val="0"/>
              <w:marRight w:val="0"/>
              <w:marTop w:val="0"/>
              <w:marBottom w:val="0"/>
              <w:divBdr>
                <w:top w:val="none" w:sz="0" w:space="0" w:color="auto"/>
                <w:left w:val="none" w:sz="0" w:space="0" w:color="auto"/>
                <w:bottom w:val="none" w:sz="0" w:space="0" w:color="auto"/>
                <w:right w:val="none" w:sz="0" w:space="0" w:color="auto"/>
              </w:divBdr>
            </w:div>
            <w:div w:id="1737387915">
              <w:marLeft w:val="0"/>
              <w:marRight w:val="0"/>
              <w:marTop w:val="0"/>
              <w:marBottom w:val="0"/>
              <w:divBdr>
                <w:top w:val="none" w:sz="0" w:space="0" w:color="auto"/>
                <w:left w:val="none" w:sz="0" w:space="0" w:color="auto"/>
                <w:bottom w:val="none" w:sz="0" w:space="0" w:color="auto"/>
                <w:right w:val="none" w:sz="0" w:space="0" w:color="auto"/>
              </w:divBdr>
            </w:div>
            <w:div w:id="1237780849">
              <w:marLeft w:val="0"/>
              <w:marRight w:val="0"/>
              <w:marTop w:val="0"/>
              <w:marBottom w:val="0"/>
              <w:divBdr>
                <w:top w:val="none" w:sz="0" w:space="0" w:color="auto"/>
                <w:left w:val="none" w:sz="0" w:space="0" w:color="auto"/>
                <w:bottom w:val="none" w:sz="0" w:space="0" w:color="auto"/>
                <w:right w:val="none" w:sz="0" w:space="0" w:color="auto"/>
              </w:divBdr>
            </w:div>
            <w:div w:id="1250699301">
              <w:marLeft w:val="0"/>
              <w:marRight w:val="0"/>
              <w:marTop w:val="0"/>
              <w:marBottom w:val="0"/>
              <w:divBdr>
                <w:top w:val="none" w:sz="0" w:space="0" w:color="auto"/>
                <w:left w:val="none" w:sz="0" w:space="0" w:color="auto"/>
                <w:bottom w:val="none" w:sz="0" w:space="0" w:color="auto"/>
                <w:right w:val="none" w:sz="0" w:space="0" w:color="auto"/>
              </w:divBdr>
            </w:div>
          </w:divsChild>
        </w:div>
        <w:div w:id="1120953770">
          <w:marLeft w:val="0"/>
          <w:marRight w:val="0"/>
          <w:marTop w:val="0"/>
          <w:marBottom w:val="0"/>
          <w:divBdr>
            <w:top w:val="none" w:sz="0" w:space="0" w:color="auto"/>
            <w:left w:val="none" w:sz="0" w:space="0" w:color="auto"/>
            <w:bottom w:val="none" w:sz="0" w:space="0" w:color="auto"/>
            <w:right w:val="none" w:sz="0" w:space="0" w:color="auto"/>
          </w:divBdr>
          <w:divsChild>
            <w:div w:id="1787692951">
              <w:marLeft w:val="-75"/>
              <w:marRight w:val="0"/>
              <w:marTop w:val="30"/>
              <w:marBottom w:val="30"/>
              <w:divBdr>
                <w:top w:val="none" w:sz="0" w:space="0" w:color="auto"/>
                <w:left w:val="none" w:sz="0" w:space="0" w:color="auto"/>
                <w:bottom w:val="none" w:sz="0" w:space="0" w:color="auto"/>
                <w:right w:val="none" w:sz="0" w:space="0" w:color="auto"/>
              </w:divBdr>
              <w:divsChild>
                <w:div w:id="1879582281">
                  <w:marLeft w:val="0"/>
                  <w:marRight w:val="0"/>
                  <w:marTop w:val="0"/>
                  <w:marBottom w:val="0"/>
                  <w:divBdr>
                    <w:top w:val="none" w:sz="0" w:space="0" w:color="auto"/>
                    <w:left w:val="none" w:sz="0" w:space="0" w:color="auto"/>
                    <w:bottom w:val="none" w:sz="0" w:space="0" w:color="auto"/>
                    <w:right w:val="none" w:sz="0" w:space="0" w:color="auto"/>
                  </w:divBdr>
                  <w:divsChild>
                    <w:div w:id="1865093621">
                      <w:marLeft w:val="0"/>
                      <w:marRight w:val="0"/>
                      <w:marTop w:val="0"/>
                      <w:marBottom w:val="0"/>
                      <w:divBdr>
                        <w:top w:val="none" w:sz="0" w:space="0" w:color="auto"/>
                        <w:left w:val="none" w:sz="0" w:space="0" w:color="auto"/>
                        <w:bottom w:val="none" w:sz="0" w:space="0" w:color="auto"/>
                        <w:right w:val="none" w:sz="0" w:space="0" w:color="auto"/>
                      </w:divBdr>
                    </w:div>
                  </w:divsChild>
                </w:div>
                <w:div w:id="1833527212">
                  <w:marLeft w:val="0"/>
                  <w:marRight w:val="0"/>
                  <w:marTop w:val="0"/>
                  <w:marBottom w:val="0"/>
                  <w:divBdr>
                    <w:top w:val="none" w:sz="0" w:space="0" w:color="auto"/>
                    <w:left w:val="none" w:sz="0" w:space="0" w:color="auto"/>
                    <w:bottom w:val="none" w:sz="0" w:space="0" w:color="auto"/>
                    <w:right w:val="none" w:sz="0" w:space="0" w:color="auto"/>
                  </w:divBdr>
                  <w:divsChild>
                    <w:div w:id="1487550244">
                      <w:marLeft w:val="0"/>
                      <w:marRight w:val="0"/>
                      <w:marTop w:val="0"/>
                      <w:marBottom w:val="0"/>
                      <w:divBdr>
                        <w:top w:val="none" w:sz="0" w:space="0" w:color="auto"/>
                        <w:left w:val="none" w:sz="0" w:space="0" w:color="auto"/>
                        <w:bottom w:val="none" w:sz="0" w:space="0" w:color="auto"/>
                        <w:right w:val="none" w:sz="0" w:space="0" w:color="auto"/>
                      </w:divBdr>
                    </w:div>
                  </w:divsChild>
                </w:div>
                <w:div w:id="834686156">
                  <w:marLeft w:val="0"/>
                  <w:marRight w:val="0"/>
                  <w:marTop w:val="0"/>
                  <w:marBottom w:val="0"/>
                  <w:divBdr>
                    <w:top w:val="none" w:sz="0" w:space="0" w:color="auto"/>
                    <w:left w:val="none" w:sz="0" w:space="0" w:color="auto"/>
                    <w:bottom w:val="none" w:sz="0" w:space="0" w:color="auto"/>
                    <w:right w:val="none" w:sz="0" w:space="0" w:color="auto"/>
                  </w:divBdr>
                  <w:divsChild>
                    <w:div w:id="1780368043">
                      <w:marLeft w:val="0"/>
                      <w:marRight w:val="0"/>
                      <w:marTop w:val="0"/>
                      <w:marBottom w:val="0"/>
                      <w:divBdr>
                        <w:top w:val="none" w:sz="0" w:space="0" w:color="auto"/>
                        <w:left w:val="none" w:sz="0" w:space="0" w:color="auto"/>
                        <w:bottom w:val="none" w:sz="0" w:space="0" w:color="auto"/>
                        <w:right w:val="none" w:sz="0" w:space="0" w:color="auto"/>
                      </w:divBdr>
                    </w:div>
                    <w:div w:id="833036738">
                      <w:marLeft w:val="0"/>
                      <w:marRight w:val="0"/>
                      <w:marTop w:val="0"/>
                      <w:marBottom w:val="0"/>
                      <w:divBdr>
                        <w:top w:val="none" w:sz="0" w:space="0" w:color="auto"/>
                        <w:left w:val="none" w:sz="0" w:space="0" w:color="auto"/>
                        <w:bottom w:val="none" w:sz="0" w:space="0" w:color="auto"/>
                        <w:right w:val="none" w:sz="0" w:space="0" w:color="auto"/>
                      </w:divBdr>
                    </w:div>
                  </w:divsChild>
                </w:div>
                <w:div w:id="1918661224">
                  <w:marLeft w:val="0"/>
                  <w:marRight w:val="0"/>
                  <w:marTop w:val="0"/>
                  <w:marBottom w:val="0"/>
                  <w:divBdr>
                    <w:top w:val="none" w:sz="0" w:space="0" w:color="auto"/>
                    <w:left w:val="none" w:sz="0" w:space="0" w:color="auto"/>
                    <w:bottom w:val="none" w:sz="0" w:space="0" w:color="auto"/>
                    <w:right w:val="none" w:sz="0" w:space="0" w:color="auto"/>
                  </w:divBdr>
                  <w:divsChild>
                    <w:div w:id="146671933">
                      <w:marLeft w:val="0"/>
                      <w:marRight w:val="0"/>
                      <w:marTop w:val="0"/>
                      <w:marBottom w:val="0"/>
                      <w:divBdr>
                        <w:top w:val="none" w:sz="0" w:space="0" w:color="auto"/>
                        <w:left w:val="none" w:sz="0" w:space="0" w:color="auto"/>
                        <w:bottom w:val="none" w:sz="0" w:space="0" w:color="auto"/>
                        <w:right w:val="none" w:sz="0" w:space="0" w:color="auto"/>
                      </w:divBdr>
                    </w:div>
                  </w:divsChild>
                </w:div>
                <w:div w:id="1877228872">
                  <w:marLeft w:val="0"/>
                  <w:marRight w:val="0"/>
                  <w:marTop w:val="0"/>
                  <w:marBottom w:val="0"/>
                  <w:divBdr>
                    <w:top w:val="none" w:sz="0" w:space="0" w:color="auto"/>
                    <w:left w:val="none" w:sz="0" w:space="0" w:color="auto"/>
                    <w:bottom w:val="none" w:sz="0" w:space="0" w:color="auto"/>
                    <w:right w:val="none" w:sz="0" w:space="0" w:color="auto"/>
                  </w:divBdr>
                  <w:divsChild>
                    <w:div w:id="478963582">
                      <w:marLeft w:val="0"/>
                      <w:marRight w:val="0"/>
                      <w:marTop w:val="0"/>
                      <w:marBottom w:val="0"/>
                      <w:divBdr>
                        <w:top w:val="none" w:sz="0" w:space="0" w:color="auto"/>
                        <w:left w:val="none" w:sz="0" w:space="0" w:color="auto"/>
                        <w:bottom w:val="none" w:sz="0" w:space="0" w:color="auto"/>
                        <w:right w:val="none" w:sz="0" w:space="0" w:color="auto"/>
                      </w:divBdr>
                    </w:div>
                  </w:divsChild>
                </w:div>
                <w:div w:id="1061950099">
                  <w:marLeft w:val="0"/>
                  <w:marRight w:val="0"/>
                  <w:marTop w:val="0"/>
                  <w:marBottom w:val="0"/>
                  <w:divBdr>
                    <w:top w:val="none" w:sz="0" w:space="0" w:color="auto"/>
                    <w:left w:val="none" w:sz="0" w:space="0" w:color="auto"/>
                    <w:bottom w:val="none" w:sz="0" w:space="0" w:color="auto"/>
                    <w:right w:val="none" w:sz="0" w:space="0" w:color="auto"/>
                  </w:divBdr>
                  <w:divsChild>
                    <w:div w:id="1083532006">
                      <w:marLeft w:val="0"/>
                      <w:marRight w:val="0"/>
                      <w:marTop w:val="0"/>
                      <w:marBottom w:val="0"/>
                      <w:divBdr>
                        <w:top w:val="none" w:sz="0" w:space="0" w:color="auto"/>
                        <w:left w:val="none" w:sz="0" w:space="0" w:color="auto"/>
                        <w:bottom w:val="none" w:sz="0" w:space="0" w:color="auto"/>
                        <w:right w:val="none" w:sz="0" w:space="0" w:color="auto"/>
                      </w:divBdr>
                    </w:div>
                  </w:divsChild>
                </w:div>
                <w:div w:id="190842436">
                  <w:marLeft w:val="0"/>
                  <w:marRight w:val="0"/>
                  <w:marTop w:val="0"/>
                  <w:marBottom w:val="0"/>
                  <w:divBdr>
                    <w:top w:val="none" w:sz="0" w:space="0" w:color="auto"/>
                    <w:left w:val="none" w:sz="0" w:space="0" w:color="auto"/>
                    <w:bottom w:val="none" w:sz="0" w:space="0" w:color="auto"/>
                    <w:right w:val="none" w:sz="0" w:space="0" w:color="auto"/>
                  </w:divBdr>
                  <w:divsChild>
                    <w:div w:id="278992911">
                      <w:marLeft w:val="0"/>
                      <w:marRight w:val="0"/>
                      <w:marTop w:val="0"/>
                      <w:marBottom w:val="0"/>
                      <w:divBdr>
                        <w:top w:val="none" w:sz="0" w:space="0" w:color="auto"/>
                        <w:left w:val="none" w:sz="0" w:space="0" w:color="auto"/>
                        <w:bottom w:val="none" w:sz="0" w:space="0" w:color="auto"/>
                        <w:right w:val="none" w:sz="0" w:space="0" w:color="auto"/>
                      </w:divBdr>
                    </w:div>
                  </w:divsChild>
                </w:div>
                <w:div w:id="1893495521">
                  <w:marLeft w:val="0"/>
                  <w:marRight w:val="0"/>
                  <w:marTop w:val="0"/>
                  <w:marBottom w:val="0"/>
                  <w:divBdr>
                    <w:top w:val="none" w:sz="0" w:space="0" w:color="auto"/>
                    <w:left w:val="none" w:sz="0" w:space="0" w:color="auto"/>
                    <w:bottom w:val="none" w:sz="0" w:space="0" w:color="auto"/>
                    <w:right w:val="none" w:sz="0" w:space="0" w:color="auto"/>
                  </w:divBdr>
                  <w:divsChild>
                    <w:div w:id="1899895546">
                      <w:marLeft w:val="0"/>
                      <w:marRight w:val="0"/>
                      <w:marTop w:val="0"/>
                      <w:marBottom w:val="0"/>
                      <w:divBdr>
                        <w:top w:val="none" w:sz="0" w:space="0" w:color="auto"/>
                        <w:left w:val="none" w:sz="0" w:space="0" w:color="auto"/>
                        <w:bottom w:val="none" w:sz="0" w:space="0" w:color="auto"/>
                        <w:right w:val="none" w:sz="0" w:space="0" w:color="auto"/>
                      </w:divBdr>
                    </w:div>
                  </w:divsChild>
                </w:div>
                <w:div w:id="548492320">
                  <w:marLeft w:val="0"/>
                  <w:marRight w:val="0"/>
                  <w:marTop w:val="0"/>
                  <w:marBottom w:val="0"/>
                  <w:divBdr>
                    <w:top w:val="none" w:sz="0" w:space="0" w:color="auto"/>
                    <w:left w:val="none" w:sz="0" w:space="0" w:color="auto"/>
                    <w:bottom w:val="none" w:sz="0" w:space="0" w:color="auto"/>
                    <w:right w:val="none" w:sz="0" w:space="0" w:color="auto"/>
                  </w:divBdr>
                  <w:divsChild>
                    <w:div w:id="1101410758">
                      <w:marLeft w:val="0"/>
                      <w:marRight w:val="0"/>
                      <w:marTop w:val="0"/>
                      <w:marBottom w:val="0"/>
                      <w:divBdr>
                        <w:top w:val="none" w:sz="0" w:space="0" w:color="auto"/>
                        <w:left w:val="none" w:sz="0" w:space="0" w:color="auto"/>
                        <w:bottom w:val="none" w:sz="0" w:space="0" w:color="auto"/>
                        <w:right w:val="none" w:sz="0" w:space="0" w:color="auto"/>
                      </w:divBdr>
                    </w:div>
                  </w:divsChild>
                </w:div>
                <w:div w:id="1989439105">
                  <w:marLeft w:val="0"/>
                  <w:marRight w:val="0"/>
                  <w:marTop w:val="0"/>
                  <w:marBottom w:val="0"/>
                  <w:divBdr>
                    <w:top w:val="none" w:sz="0" w:space="0" w:color="auto"/>
                    <w:left w:val="none" w:sz="0" w:space="0" w:color="auto"/>
                    <w:bottom w:val="none" w:sz="0" w:space="0" w:color="auto"/>
                    <w:right w:val="none" w:sz="0" w:space="0" w:color="auto"/>
                  </w:divBdr>
                  <w:divsChild>
                    <w:div w:id="2057048495">
                      <w:marLeft w:val="0"/>
                      <w:marRight w:val="0"/>
                      <w:marTop w:val="0"/>
                      <w:marBottom w:val="0"/>
                      <w:divBdr>
                        <w:top w:val="none" w:sz="0" w:space="0" w:color="auto"/>
                        <w:left w:val="none" w:sz="0" w:space="0" w:color="auto"/>
                        <w:bottom w:val="none" w:sz="0" w:space="0" w:color="auto"/>
                        <w:right w:val="none" w:sz="0" w:space="0" w:color="auto"/>
                      </w:divBdr>
                    </w:div>
                  </w:divsChild>
                </w:div>
                <w:div w:id="556160692">
                  <w:marLeft w:val="0"/>
                  <w:marRight w:val="0"/>
                  <w:marTop w:val="0"/>
                  <w:marBottom w:val="0"/>
                  <w:divBdr>
                    <w:top w:val="none" w:sz="0" w:space="0" w:color="auto"/>
                    <w:left w:val="none" w:sz="0" w:space="0" w:color="auto"/>
                    <w:bottom w:val="none" w:sz="0" w:space="0" w:color="auto"/>
                    <w:right w:val="none" w:sz="0" w:space="0" w:color="auto"/>
                  </w:divBdr>
                  <w:divsChild>
                    <w:div w:id="1711298997">
                      <w:marLeft w:val="0"/>
                      <w:marRight w:val="0"/>
                      <w:marTop w:val="0"/>
                      <w:marBottom w:val="0"/>
                      <w:divBdr>
                        <w:top w:val="none" w:sz="0" w:space="0" w:color="auto"/>
                        <w:left w:val="none" w:sz="0" w:space="0" w:color="auto"/>
                        <w:bottom w:val="none" w:sz="0" w:space="0" w:color="auto"/>
                        <w:right w:val="none" w:sz="0" w:space="0" w:color="auto"/>
                      </w:divBdr>
                    </w:div>
                  </w:divsChild>
                </w:div>
                <w:div w:id="1330674185">
                  <w:marLeft w:val="0"/>
                  <w:marRight w:val="0"/>
                  <w:marTop w:val="0"/>
                  <w:marBottom w:val="0"/>
                  <w:divBdr>
                    <w:top w:val="none" w:sz="0" w:space="0" w:color="auto"/>
                    <w:left w:val="none" w:sz="0" w:space="0" w:color="auto"/>
                    <w:bottom w:val="none" w:sz="0" w:space="0" w:color="auto"/>
                    <w:right w:val="none" w:sz="0" w:space="0" w:color="auto"/>
                  </w:divBdr>
                  <w:divsChild>
                    <w:div w:id="932781911">
                      <w:marLeft w:val="0"/>
                      <w:marRight w:val="0"/>
                      <w:marTop w:val="0"/>
                      <w:marBottom w:val="0"/>
                      <w:divBdr>
                        <w:top w:val="none" w:sz="0" w:space="0" w:color="auto"/>
                        <w:left w:val="none" w:sz="0" w:space="0" w:color="auto"/>
                        <w:bottom w:val="none" w:sz="0" w:space="0" w:color="auto"/>
                        <w:right w:val="none" w:sz="0" w:space="0" w:color="auto"/>
                      </w:divBdr>
                    </w:div>
                  </w:divsChild>
                </w:div>
                <w:div w:id="1821462007">
                  <w:marLeft w:val="0"/>
                  <w:marRight w:val="0"/>
                  <w:marTop w:val="0"/>
                  <w:marBottom w:val="0"/>
                  <w:divBdr>
                    <w:top w:val="none" w:sz="0" w:space="0" w:color="auto"/>
                    <w:left w:val="none" w:sz="0" w:space="0" w:color="auto"/>
                    <w:bottom w:val="none" w:sz="0" w:space="0" w:color="auto"/>
                    <w:right w:val="none" w:sz="0" w:space="0" w:color="auto"/>
                  </w:divBdr>
                  <w:divsChild>
                    <w:div w:id="1520579157">
                      <w:marLeft w:val="0"/>
                      <w:marRight w:val="0"/>
                      <w:marTop w:val="0"/>
                      <w:marBottom w:val="0"/>
                      <w:divBdr>
                        <w:top w:val="none" w:sz="0" w:space="0" w:color="auto"/>
                        <w:left w:val="none" w:sz="0" w:space="0" w:color="auto"/>
                        <w:bottom w:val="none" w:sz="0" w:space="0" w:color="auto"/>
                        <w:right w:val="none" w:sz="0" w:space="0" w:color="auto"/>
                      </w:divBdr>
                    </w:div>
                  </w:divsChild>
                </w:div>
                <w:div w:id="1470781152">
                  <w:marLeft w:val="0"/>
                  <w:marRight w:val="0"/>
                  <w:marTop w:val="0"/>
                  <w:marBottom w:val="0"/>
                  <w:divBdr>
                    <w:top w:val="none" w:sz="0" w:space="0" w:color="auto"/>
                    <w:left w:val="none" w:sz="0" w:space="0" w:color="auto"/>
                    <w:bottom w:val="none" w:sz="0" w:space="0" w:color="auto"/>
                    <w:right w:val="none" w:sz="0" w:space="0" w:color="auto"/>
                  </w:divBdr>
                  <w:divsChild>
                    <w:div w:id="1565530746">
                      <w:marLeft w:val="0"/>
                      <w:marRight w:val="0"/>
                      <w:marTop w:val="0"/>
                      <w:marBottom w:val="0"/>
                      <w:divBdr>
                        <w:top w:val="none" w:sz="0" w:space="0" w:color="auto"/>
                        <w:left w:val="none" w:sz="0" w:space="0" w:color="auto"/>
                        <w:bottom w:val="none" w:sz="0" w:space="0" w:color="auto"/>
                        <w:right w:val="none" w:sz="0" w:space="0" w:color="auto"/>
                      </w:divBdr>
                    </w:div>
                  </w:divsChild>
                </w:div>
                <w:div w:id="400520048">
                  <w:marLeft w:val="0"/>
                  <w:marRight w:val="0"/>
                  <w:marTop w:val="0"/>
                  <w:marBottom w:val="0"/>
                  <w:divBdr>
                    <w:top w:val="none" w:sz="0" w:space="0" w:color="auto"/>
                    <w:left w:val="none" w:sz="0" w:space="0" w:color="auto"/>
                    <w:bottom w:val="none" w:sz="0" w:space="0" w:color="auto"/>
                    <w:right w:val="none" w:sz="0" w:space="0" w:color="auto"/>
                  </w:divBdr>
                  <w:divsChild>
                    <w:div w:id="1831170507">
                      <w:marLeft w:val="0"/>
                      <w:marRight w:val="0"/>
                      <w:marTop w:val="0"/>
                      <w:marBottom w:val="0"/>
                      <w:divBdr>
                        <w:top w:val="none" w:sz="0" w:space="0" w:color="auto"/>
                        <w:left w:val="none" w:sz="0" w:space="0" w:color="auto"/>
                        <w:bottom w:val="none" w:sz="0" w:space="0" w:color="auto"/>
                        <w:right w:val="none" w:sz="0" w:space="0" w:color="auto"/>
                      </w:divBdr>
                    </w:div>
                    <w:div w:id="449249831">
                      <w:marLeft w:val="0"/>
                      <w:marRight w:val="0"/>
                      <w:marTop w:val="0"/>
                      <w:marBottom w:val="0"/>
                      <w:divBdr>
                        <w:top w:val="none" w:sz="0" w:space="0" w:color="auto"/>
                        <w:left w:val="none" w:sz="0" w:space="0" w:color="auto"/>
                        <w:bottom w:val="none" w:sz="0" w:space="0" w:color="auto"/>
                        <w:right w:val="none" w:sz="0" w:space="0" w:color="auto"/>
                      </w:divBdr>
                    </w:div>
                  </w:divsChild>
                </w:div>
                <w:div w:id="963267387">
                  <w:marLeft w:val="0"/>
                  <w:marRight w:val="0"/>
                  <w:marTop w:val="0"/>
                  <w:marBottom w:val="0"/>
                  <w:divBdr>
                    <w:top w:val="none" w:sz="0" w:space="0" w:color="auto"/>
                    <w:left w:val="none" w:sz="0" w:space="0" w:color="auto"/>
                    <w:bottom w:val="none" w:sz="0" w:space="0" w:color="auto"/>
                    <w:right w:val="none" w:sz="0" w:space="0" w:color="auto"/>
                  </w:divBdr>
                  <w:divsChild>
                    <w:div w:id="1120756264">
                      <w:marLeft w:val="0"/>
                      <w:marRight w:val="0"/>
                      <w:marTop w:val="0"/>
                      <w:marBottom w:val="0"/>
                      <w:divBdr>
                        <w:top w:val="none" w:sz="0" w:space="0" w:color="auto"/>
                        <w:left w:val="none" w:sz="0" w:space="0" w:color="auto"/>
                        <w:bottom w:val="none" w:sz="0" w:space="0" w:color="auto"/>
                        <w:right w:val="none" w:sz="0" w:space="0" w:color="auto"/>
                      </w:divBdr>
                    </w:div>
                  </w:divsChild>
                </w:div>
                <w:div w:id="1675257234">
                  <w:marLeft w:val="0"/>
                  <w:marRight w:val="0"/>
                  <w:marTop w:val="0"/>
                  <w:marBottom w:val="0"/>
                  <w:divBdr>
                    <w:top w:val="none" w:sz="0" w:space="0" w:color="auto"/>
                    <w:left w:val="none" w:sz="0" w:space="0" w:color="auto"/>
                    <w:bottom w:val="none" w:sz="0" w:space="0" w:color="auto"/>
                    <w:right w:val="none" w:sz="0" w:space="0" w:color="auto"/>
                  </w:divBdr>
                  <w:divsChild>
                    <w:div w:id="969744289">
                      <w:marLeft w:val="0"/>
                      <w:marRight w:val="0"/>
                      <w:marTop w:val="0"/>
                      <w:marBottom w:val="0"/>
                      <w:divBdr>
                        <w:top w:val="none" w:sz="0" w:space="0" w:color="auto"/>
                        <w:left w:val="none" w:sz="0" w:space="0" w:color="auto"/>
                        <w:bottom w:val="none" w:sz="0" w:space="0" w:color="auto"/>
                        <w:right w:val="none" w:sz="0" w:space="0" w:color="auto"/>
                      </w:divBdr>
                    </w:div>
                  </w:divsChild>
                </w:div>
                <w:div w:id="13659125">
                  <w:marLeft w:val="0"/>
                  <w:marRight w:val="0"/>
                  <w:marTop w:val="0"/>
                  <w:marBottom w:val="0"/>
                  <w:divBdr>
                    <w:top w:val="none" w:sz="0" w:space="0" w:color="auto"/>
                    <w:left w:val="none" w:sz="0" w:space="0" w:color="auto"/>
                    <w:bottom w:val="none" w:sz="0" w:space="0" w:color="auto"/>
                    <w:right w:val="none" w:sz="0" w:space="0" w:color="auto"/>
                  </w:divBdr>
                  <w:divsChild>
                    <w:div w:id="391084004">
                      <w:marLeft w:val="0"/>
                      <w:marRight w:val="0"/>
                      <w:marTop w:val="0"/>
                      <w:marBottom w:val="0"/>
                      <w:divBdr>
                        <w:top w:val="none" w:sz="0" w:space="0" w:color="auto"/>
                        <w:left w:val="none" w:sz="0" w:space="0" w:color="auto"/>
                        <w:bottom w:val="none" w:sz="0" w:space="0" w:color="auto"/>
                        <w:right w:val="none" w:sz="0" w:space="0" w:color="auto"/>
                      </w:divBdr>
                    </w:div>
                  </w:divsChild>
                </w:div>
                <w:div w:id="318778770">
                  <w:marLeft w:val="0"/>
                  <w:marRight w:val="0"/>
                  <w:marTop w:val="0"/>
                  <w:marBottom w:val="0"/>
                  <w:divBdr>
                    <w:top w:val="none" w:sz="0" w:space="0" w:color="auto"/>
                    <w:left w:val="none" w:sz="0" w:space="0" w:color="auto"/>
                    <w:bottom w:val="none" w:sz="0" w:space="0" w:color="auto"/>
                    <w:right w:val="none" w:sz="0" w:space="0" w:color="auto"/>
                  </w:divBdr>
                  <w:divsChild>
                    <w:div w:id="919291135">
                      <w:marLeft w:val="0"/>
                      <w:marRight w:val="0"/>
                      <w:marTop w:val="0"/>
                      <w:marBottom w:val="0"/>
                      <w:divBdr>
                        <w:top w:val="none" w:sz="0" w:space="0" w:color="auto"/>
                        <w:left w:val="none" w:sz="0" w:space="0" w:color="auto"/>
                        <w:bottom w:val="none" w:sz="0" w:space="0" w:color="auto"/>
                        <w:right w:val="none" w:sz="0" w:space="0" w:color="auto"/>
                      </w:divBdr>
                    </w:div>
                  </w:divsChild>
                </w:div>
                <w:div w:id="1036809606">
                  <w:marLeft w:val="0"/>
                  <w:marRight w:val="0"/>
                  <w:marTop w:val="0"/>
                  <w:marBottom w:val="0"/>
                  <w:divBdr>
                    <w:top w:val="none" w:sz="0" w:space="0" w:color="auto"/>
                    <w:left w:val="none" w:sz="0" w:space="0" w:color="auto"/>
                    <w:bottom w:val="none" w:sz="0" w:space="0" w:color="auto"/>
                    <w:right w:val="none" w:sz="0" w:space="0" w:color="auto"/>
                  </w:divBdr>
                  <w:divsChild>
                    <w:div w:id="99616556">
                      <w:marLeft w:val="0"/>
                      <w:marRight w:val="0"/>
                      <w:marTop w:val="0"/>
                      <w:marBottom w:val="0"/>
                      <w:divBdr>
                        <w:top w:val="none" w:sz="0" w:space="0" w:color="auto"/>
                        <w:left w:val="none" w:sz="0" w:space="0" w:color="auto"/>
                        <w:bottom w:val="none" w:sz="0" w:space="0" w:color="auto"/>
                        <w:right w:val="none" w:sz="0" w:space="0" w:color="auto"/>
                      </w:divBdr>
                    </w:div>
                  </w:divsChild>
                </w:div>
                <w:div w:id="202451881">
                  <w:marLeft w:val="0"/>
                  <w:marRight w:val="0"/>
                  <w:marTop w:val="0"/>
                  <w:marBottom w:val="0"/>
                  <w:divBdr>
                    <w:top w:val="none" w:sz="0" w:space="0" w:color="auto"/>
                    <w:left w:val="none" w:sz="0" w:space="0" w:color="auto"/>
                    <w:bottom w:val="none" w:sz="0" w:space="0" w:color="auto"/>
                    <w:right w:val="none" w:sz="0" w:space="0" w:color="auto"/>
                  </w:divBdr>
                  <w:divsChild>
                    <w:div w:id="970399155">
                      <w:marLeft w:val="0"/>
                      <w:marRight w:val="0"/>
                      <w:marTop w:val="0"/>
                      <w:marBottom w:val="0"/>
                      <w:divBdr>
                        <w:top w:val="none" w:sz="0" w:space="0" w:color="auto"/>
                        <w:left w:val="none" w:sz="0" w:space="0" w:color="auto"/>
                        <w:bottom w:val="none" w:sz="0" w:space="0" w:color="auto"/>
                        <w:right w:val="none" w:sz="0" w:space="0" w:color="auto"/>
                      </w:divBdr>
                    </w:div>
                    <w:div w:id="2076779526">
                      <w:marLeft w:val="0"/>
                      <w:marRight w:val="0"/>
                      <w:marTop w:val="0"/>
                      <w:marBottom w:val="0"/>
                      <w:divBdr>
                        <w:top w:val="none" w:sz="0" w:space="0" w:color="auto"/>
                        <w:left w:val="none" w:sz="0" w:space="0" w:color="auto"/>
                        <w:bottom w:val="none" w:sz="0" w:space="0" w:color="auto"/>
                        <w:right w:val="none" w:sz="0" w:space="0" w:color="auto"/>
                      </w:divBdr>
                    </w:div>
                  </w:divsChild>
                </w:div>
                <w:div w:id="887839512">
                  <w:marLeft w:val="0"/>
                  <w:marRight w:val="0"/>
                  <w:marTop w:val="0"/>
                  <w:marBottom w:val="0"/>
                  <w:divBdr>
                    <w:top w:val="none" w:sz="0" w:space="0" w:color="auto"/>
                    <w:left w:val="none" w:sz="0" w:space="0" w:color="auto"/>
                    <w:bottom w:val="none" w:sz="0" w:space="0" w:color="auto"/>
                    <w:right w:val="none" w:sz="0" w:space="0" w:color="auto"/>
                  </w:divBdr>
                  <w:divsChild>
                    <w:div w:id="209657836">
                      <w:marLeft w:val="0"/>
                      <w:marRight w:val="0"/>
                      <w:marTop w:val="0"/>
                      <w:marBottom w:val="0"/>
                      <w:divBdr>
                        <w:top w:val="none" w:sz="0" w:space="0" w:color="auto"/>
                        <w:left w:val="none" w:sz="0" w:space="0" w:color="auto"/>
                        <w:bottom w:val="none" w:sz="0" w:space="0" w:color="auto"/>
                        <w:right w:val="none" w:sz="0" w:space="0" w:color="auto"/>
                      </w:divBdr>
                    </w:div>
                  </w:divsChild>
                </w:div>
                <w:div w:id="175654236">
                  <w:marLeft w:val="0"/>
                  <w:marRight w:val="0"/>
                  <w:marTop w:val="0"/>
                  <w:marBottom w:val="0"/>
                  <w:divBdr>
                    <w:top w:val="none" w:sz="0" w:space="0" w:color="auto"/>
                    <w:left w:val="none" w:sz="0" w:space="0" w:color="auto"/>
                    <w:bottom w:val="none" w:sz="0" w:space="0" w:color="auto"/>
                    <w:right w:val="none" w:sz="0" w:space="0" w:color="auto"/>
                  </w:divBdr>
                  <w:divsChild>
                    <w:div w:id="1289240901">
                      <w:marLeft w:val="0"/>
                      <w:marRight w:val="0"/>
                      <w:marTop w:val="0"/>
                      <w:marBottom w:val="0"/>
                      <w:divBdr>
                        <w:top w:val="none" w:sz="0" w:space="0" w:color="auto"/>
                        <w:left w:val="none" w:sz="0" w:space="0" w:color="auto"/>
                        <w:bottom w:val="none" w:sz="0" w:space="0" w:color="auto"/>
                        <w:right w:val="none" w:sz="0" w:space="0" w:color="auto"/>
                      </w:divBdr>
                    </w:div>
                    <w:div w:id="287472936">
                      <w:marLeft w:val="0"/>
                      <w:marRight w:val="0"/>
                      <w:marTop w:val="0"/>
                      <w:marBottom w:val="0"/>
                      <w:divBdr>
                        <w:top w:val="none" w:sz="0" w:space="0" w:color="auto"/>
                        <w:left w:val="none" w:sz="0" w:space="0" w:color="auto"/>
                        <w:bottom w:val="none" w:sz="0" w:space="0" w:color="auto"/>
                        <w:right w:val="none" w:sz="0" w:space="0" w:color="auto"/>
                      </w:divBdr>
                    </w:div>
                  </w:divsChild>
                </w:div>
                <w:div w:id="1625424192">
                  <w:marLeft w:val="0"/>
                  <w:marRight w:val="0"/>
                  <w:marTop w:val="0"/>
                  <w:marBottom w:val="0"/>
                  <w:divBdr>
                    <w:top w:val="none" w:sz="0" w:space="0" w:color="auto"/>
                    <w:left w:val="none" w:sz="0" w:space="0" w:color="auto"/>
                    <w:bottom w:val="none" w:sz="0" w:space="0" w:color="auto"/>
                    <w:right w:val="none" w:sz="0" w:space="0" w:color="auto"/>
                  </w:divBdr>
                  <w:divsChild>
                    <w:div w:id="20024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0231">
          <w:marLeft w:val="0"/>
          <w:marRight w:val="0"/>
          <w:marTop w:val="0"/>
          <w:marBottom w:val="0"/>
          <w:divBdr>
            <w:top w:val="none" w:sz="0" w:space="0" w:color="auto"/>
            <w:left w:val="none" w:sz="0" w:space="0" w:color="auto"/>
            <w:bottom w:val="none" w:sz="0" w:space="0" w:color="auto"/>
            <w:right w:val="none" w:sz="0" w:space="0" w:color="auto"/>
          </w:divBdr>
        </w:div>
      </w:divsChild>
    </w:div>
    <w:div w:id="1411653923">
      <w:bodyDiv w:val="1"/>
      <w:marLeft w:val="0"/>
      <w:marRight w:val="0"/>
      <w:marTop w:val="0"/>
      <w:marBottom w:val="0"/>
      <w:divBdr>
        <w:top w:val="none" w:sz="0" w:space="0" w:color="auto"/>
        <w:left w:val="none" w:sz="0" w:space="0" w:color="auto"/>
        <w:bottom w:val="none" w:sz="0" w:space="0" w:color="auto"/>
        <w:right w:val="none" w:sz="0" w:space="0" w:color="auto"/>
      </w:divBdr>
    </w:div>
    <w:div w:id="1459107523">
      <w:bodyDiv w:val="1"/>
      <w:marLeft w:val="0"/>
      <w:marRight w:val="0"/>
      <w:marTop w:val="0"/>
      <w:marBottom w:val="0"/>
      <w:divBdr>
        <w:top w:val="none" w:sz="0" w:space="0" w:color="auto"/>
        <w:left w:val="none" w:sz="0" w:space="0" w:color="auto"/>
        <w:bottom w:val="none" w:sz="0" w:space="0" w:color="auto"/>
        <w:right w:val="none" w:sz="0" w:space="0" w:color="auto"/>
      </w:divBdr>
    </w:div>
    <w:div w:id="1462727272">
      <w:bodyDiv w:val="1"/>
      <w:marLeft w:val="0"/>
      <w:marRight w:val="0"/>
      <w:marTop w:val="0"/>
      <w:marBottom w:val="0"/>
      <w:divBdr>
        <w:top w:val="none" w:sz="0" w:space="0" w:color="auto"/>
        <w:left w:val="none" w:sz="0" w:space="0" w:color="auto"/>
        <w:bottom w:val="none" w:sz="0" w:space="0" w:color="auto"/>
        <w:right w:val="none" w:sz="0" w:space="0" w:color="auto"/>
      </w:divBdr>
    </w:div>
    <w:div w:id="1540706523">
      <w:bodyDiv w:val="1"/>
      <w:marLeft w:val="0"/>
      <w:marRight w:val="0"/>
      <w:marTop w:val="0"/>
      <w:marBottom w:val="0"/>
      <w:divBdr>
        <w:top w:val="none" w:sz="0" w:space="0" w:color="auto"/>
        <w:left w:val="none" w:sz="0" w:space="0" w:color="auto"/>
        <w:bottom w:val="none" w:sz="0" w:space="0" w:color="auto"/>
        <w:right w:val="none" w:sz="0" w:space="0" w:color="auto"/>
      </w:divBdr>
    </w:div>
    <w:div w:id="1551577206">
      <w:bodyDiv w:val="1"/>
      <w:marLeft w:val="0"/>
      <w:marRight w:val="0"/>
      <w:marTop w:val="0"/>
      <w:marBottom w:val="0"/>
      <w:divBdr>
        <w:top w:val="none" w:sz="0" w:space="0" w:color="auto"/>
        <w:left w:val="none" w:sz="0" w:space="0" w:color="auto"/>
        <w:bottom w:val="none" w:sz="0" w:space="0" w:color="auto"/>
        <w:right w:val="none" w:sz="0" w:space="0" w:color="auto"/>
      </w:divBdr>
    </w:div>
    <w:div w:id="1593202847">
      <w:bodyDiv w:val="1"/>
      <w:marLeft w:val="0"/>
      <w:marRight w:val="0"/>
      <w:marTop w:val="0"/>
      <w:marBottom w:val="0"/>
      <w:divBdr>
        <w:top w:val="none" w:sz="0" w:space="0" w:color="auto"/>
        <w:left w:val="none" w:sz="0" w:space="0" w:color="auto"/>
        <w:bottom w:val="none" w:sz="0" w:space="0" w:color="auto"/>
        <w:right w:val="none" w:sz="0" w:space="0" w:color="auto"/>
      </w:divBdr>
    </w:div>
    <w:div w:id="1643584030">
      <w:bodyDiv w:val="1"/>
      <w:marLeft w:val="0"/>
      <w:marRight w:val="0"/>
      <w:marTop w:val="0"/>
      <w:marBottom w:val="0"/>
      <w:divBdr>
        <w:top w:val="none" w:sz="0" w:space="0" w:color="auto"/>
        <w:left w:val="none" w:sz="0" w:space="0" w:color="auto"/>
        <w:bottom w:val="none" w:sz="0" w:space="0" w:color="auto"/>
        <w:right w:val="none" w:sz="0" w:space="0" w:color="auto"/>
      </w:divBdr>
    </w:div>
    <w:div w:id="1714307241">
      <w:bodyDiv w:val="1"/>
      <w:marLeft w:val="0"/>
      <w:marRight w:val="0"/>
      <w:marTop w:val="0"/>
      <w:marBottom w:val="0"/>
      <w:divBdr>
        <w:top w:val="none" w:sz="0" w:space="0" w:color="auto"/>
        <w:left w:val="none" w:sz="0" w:space="0" w:color="auto"/>
        <w:bottom w:val="none" w:sz="0" w:space="0" w:color="auto"/>
        <w:right w:val="none" w:sz="0" w:space="0" w:color="auto"/>
      </w:divBdr>
    </w:div>
    <w:div w:id="1718704040">
      <w:bodyDiv w:val="1"/>
      <w:marLeft w:val="0"/>
      <w:marRight w:val="0"/>
      <w:marTop w:val="0"/>
      <w:marBottom w:val="0"/>
      <w:divBdr>
        <w:top w:val="none" w:sz="0" w:space="0" w:color="auto"/>
        <w:left w:val="none" w:sz="0" w:space="0" w:color="auto"/>
        <w:bottom w:val="none" w:sz="0" w:space="0" w:color="auto"/>
        <w:right w:val="none" w:sz="0" w:space="0" w:color="auto"/>
      </w:divBdr>
    </w:div>
    <w:div w:id="1720520215">
      <w:bodyDiv w:val="1"/>
      <w:marLeft w:val="0"/>
      <w:marRight w:val="0"/>
      <w:marTop w:val="0"/>
      <w:marBottom w:val="0"/>
      <w:divBdr>
        <w:top w:val="none" w:sz="0" w:space="0" w:color="auto"/>
        <w:left w:val="none" w:sz="0" w:space="0" w:color="auto"/>
        <w:bottom w:val="none" w:sz="0" w:space="0" w:color="auto"/>
        <w:right w:val="none" w:sz="0" w:space="0" w:color="auto"/>
      </w:divBdr>
    </w:div>
    <w:div w:id="1824813654">
      <w:bodyDiv w:val="1"/>
      <w:marLeft w:val="0"/>
      <w:marRight w:val="0"/>
      <w:marTop w:val="0"/>
      <w:marBottom w:val="0"/>
      <w:divBdr>
        <w:top w:val="none" w:sz="0" w:space="0" w:color="auto"/>
        <w:left w:val="none" w:sz="0" w:space="0" w:color="auto"/>
        <w:bottom w:val="none" w:sz="0" w:space="0" w:color="auto"/>
        <w:right w:val="none" w:sz="0" w:space="0" w:color="auto"/>
      </w:divBdr>
    </w:div>
    <w:div w:id="1850948016">
      <w:bodyDiv w:val="1"/>
      <w:marLeft w:val="0"/>
      <w:marRight w:val="0"/>
      <w:marTop w:val="0"/>
      <w:marBottom w:val="0"/>
      <w:divBdr>
        <w:top w:val="none" w:sz="0" w:space="0" w:color="auto"/>
        <w:left w:val="none" w:sz="0" w:space="0" w:color="auto"/>
        <w:bottom w:val="none" w:sz="0" w:space="0" w:color="auto"/>
        <w:right w:val="none" w:sz="0" w:space="0" w:color="auto"/>
      </w:divBdr>
    </w:div>
    <w:div w:id="1853375173">
      <w:bodyDiv w:val="1"/>
      <w:marLeft w:val="0"/>
      <w:marRight w:val="0"/>
      <w:marTop w:val="0"/>
      <w:marBottom w:val="0"/>
      <w:divBdr>
        <w:top w:val="none" w:sz="0" w:space="0" w:color="auto"/>
        <w:left w:val="none" w:sz="0" w:space="0" w:color="auto"/>
        <w:bottom w:val="none" w:sz="0" w:space="0" w:color="auto"/>
        <w:right w:val="none" w:sz="0" w:space="0" w:color="auto"/>
      </w:divBdr>
    </w:div>
    <w:div w:id="1856766621">
      <w:bodyDiv w:val="1"/>
      <w:marLeft w:val="0"/>
      <w:marRight w:val="0"/>
      <w:marTop w:val="0"/>
      <w:marBottom w:val="0"/>
      <w:divBdr>
        <w:top w:val="none" w:sz="0" w:space="0" w:color="auto"/>
        <w:left w:val="none" w:sz="0" w:space="0" w:color="auto"/>
        <w:bottom w:val="none" w:sz="0" w:space="0" w:color="auto"/>
        <w:right w:val="none" w:sz="0" w:space="0" w:color="auto"/>
      </w:divBdr>
    </w:div>
    <w:div w:id="1898011445">
      <w:bodyDiv w:val="1"/>
      <w:marLeft w:val="0"/>
      <w:marRight w:val="0"/>
      <w:marTop w:val="0"/>
      <w:marBottom w:val="0"/>
      <w:divBdr>
        <w:top w:val="none" w:sz="0" w:space="0" w:color="auto"/>
        <w:left w:val="none" w:sz="0" w:space="0" w:color="auto"/>
        <w:bottom w:val="none" w:sz="0" w:space="0" w:color="auto"/>
        <w:right w:val="none" w:sz="0" w:space="0" w:color="auto"/>
      </w:divBdr>
    </w:div>
    <w:div w:id="1902905698">
      <w:bodyDiv w:val="1"/>
      <w:marLeft w:val="0"/>
      <w:marRight w:val="0"/>
      <w:marTop w:val="0"/>
      <w:marBottom w:val="0"/>
      <w:divBdr>
        <w:top w:val="none" w:sz="0" w:space="0" w:color="auto"/>
        <w:left w:val="none" w:sz="0" w:space="0" w:color="auto"/>
        <w:bottom w:val="none" w:sz="0" w:space="0" w:color="auto"/>
        <w:right w:val="none" w:sz="0" w:space="0" w:color="auto"/>
      </w:divBdr>
    </w:div>
    <w:div w:id="1910269706">
      <w:bodyDiv w:val="1"/>
      <w:marLeft w:val="0"/>
      <w:marRight w:val="0"/>
      <w:marTop w:val="0"/>
      <w:marBottom w:val="0"/>
      <w:divBdr>
        <w:top w:val="none" w:sz="0" w:space="0" w:color="auto"/>
        <w:left w:val="none" w:sz="0" w:space="0" w:color="auto"/>
        <w:bottom w:val="none" w:sz="0" w:space="0" w:color="auto"/>
        <w:right w:val="none" w:sz="0" w:space="0" w:color="auto"/>
      </w:divBdr>
    </w:div>
    <w:div w:id="2123109597">
      <w:bodyDiv w:val="1"/>
      <w:marLeft w:val="0"/>
      <w:marRight w:val="0"/>
      <w:marTop w:val="0"/>
      <w:marBottom w:val="0"/>
      <w:divBdr>
        <w:top w:val="none" w:sz="0" w:space="0" w:color="auto"/>
        <w:left w:val="none" w:sz="0" w:space="0" w:color="auto"/>
        <w:bottom w:val="none" w:sz="0" w:space="0" w:color="auto"/>
        <w:right w:val="none" w:sz="0" w:space="0" w:color="auto"/>
      </w:divBdr>
    </w:div>
    <w:div w:id="2130468950">
      <w:bodyDiv w:val="1"/>
      <w:marLeft w:val="0"/>
      <w:marRight w:val="0"/>
      <w:marTop w:val="0"/>
      <w:marBottom w:val="0"/>
      <w:divBdr>
        <w:top w:val="none" w:sz="0" w:space="0" w:color="auto"/>
        <w:left w:val="none" w:sz="0" w:space="0" w:color="auto"/>
        <w:bottom w:val="none" w:sz="0" w:space="0" w:color="auto"/>
        <w:right w:val="none" w:sz="0" w:space="0" w:color="auto"/>
      </w:divBdr>
    </w:div>
    <w:div w:id="2131894486">
      <w:bodyDiv w:val="1"/>
      <w:marLeft w:val="0"/>
      <w:marRight w:val="0"/>
      <w:marTop w:val="0"/>
      <w:marBottom w:val="0"/>
      <w:divBdr>
        <w:top w:val="none" w:sz="0" w:space="0" w:color="auto"/>
        <w:left w:val="none" w:sz="0" w:space="0" w:color="auto"/>
        <w:bottom w:val="none" w:sz="0" w:space="0" w:color="auto"/>
        <w:right w:val="none" w:sz="0" w:space="0" w:color="auto"/>
      </w:divBdr>
    </w:div>
    <w:div w:id="2140413657">
      <w:bodyDiv w:val="1"/>
      <w:marLeft w:val="0"/>
      <w:marRight w:val="0"/>
      <w:marTop w:val="0"/>
      <w:marBottom w:val="0"/>
      <w:divBdr>
        <w:top w:val="none" w:sz="0" w:space="0" w:color="auto"/>
        <w:left w:val="none" w:sz="0" w:space="0" w:color="auto"/>
        <w:bottom w:val="none" w:sz="0" w:space="0" w:color="auto"/>
        <w:right w:val="none" w:sz="0" w:space="0" w:color="auto"/>
      </w:divBdr>
    </w:div>
    <w:div w:id="2144080369">
      <w:bodyDiv w:val="1"/>
      <w:marLeft w:val="0"/>
      <w:marRight w:val="0"/>
      <w:marTop w:val="0"/>
      <w:marBottom w:val="0"/>
      <w:divBdr>
        <w:top w:val="none" w:sz="0" w:space="0" w:color="auto"/>
        <w:left w:val="none" w:sz="0" w:space="0" w:color="auto"/>
        <w:bottom w:val="none" w:sz="0" w:space="0" w:color="auto"/>
        <w:right w:val="none" w:sz="0" w:space="0" w:color="auto"/>
      </w:divBdr>
    </w:div>
    <w:div w:id="21453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dirkitap.com/kitapara.php?ara=kitap&amp;tip=kitap&amp;yayin_Evi=%DDmaj+%DD%E7+ve+D%FD%FE+Ticaret+A%DE&amp;siralama=fiyatartan" TargetMode="External"/><Relationship Id="rId21" Type="http://schemas.openxmlformats.org/officeDocument/2006/relationships/hyperlink" Target="https://www.nadirkitap.com/kitapara.php?ara=kitap&amp;tip=kitap&amp;yayin_Evi=%DDmaj+%DD%E7+ve+D%FD%FE+Ticaret+A%DE&amp;siralama=fiyatartan" TargetMode="External"/><Relationship Id="rId42" Type="http://schemas.openxmlformats.org/officeDocument/2006/relationships/hyperlink" Target="https://www.amazon.com.tr/s/ref=dp_byline_sr_book_1?ie=UTF8&amp;field-author=Alan+Barnard&amp;search-alias=books" TargetMode="External"/><Relationship Id="rId47" Type="http://schemas.openxmlformats.org/officeDocument/2006/relationships/hyperlink" Target="https://www.amazon.com.tr/s/ref=dp_byline_sr_book_1?ie=UTF8&amp;field-author=Kirsten+Smille+Michael+G.+Kenny&amp;search-alias=books" TargetMode="External"/><Relationship Id="rId63" Type="http://schemas.openxmlformats.org/officeDocument/2006/relationships/hyperlink" Target="https://www.amazon.com.tr/s/ref=dp_byline_sr_book_1?ie=UTF8&amp;field-author=Alan+Barnard&amp;search-alias=books" TargetMode="External"/><Relationship Id="rId68" Type="http://schemas.openxmlformats.org/officeDocument/2006/relationships/hyperlink" Target="https://www.amazon.com.tr/s/ref=dp_byline_sr_book_1?ie=UTF8&amp;field-author=Kirsten+Smille+Michael+G.+Kenny&amp;search-alias=books" TargetMode="External"/><Relationship Id="rId84" Type="http://schemas.openxmlformats.org/officeDocument/2006/relationships/hyperlink" Target="https://www.nadirkitap.com/kitapara.php?ara=kitap&amp;tip=kitap&amp;yayin_Evi=%DDmaj+%DD%E7+ve+D%FD%FE+Ticaret+A%DE&amp;siralama=fiyatartan" TargetMode="External"/><Relationship Id="rId89" Type="http://schemas.openxmlformats.org/officeDocument/2006/relationships/hyperlink" Target="https://www.nadirkitap.com/kitapara.php?ara=kitap&amp;tip=kitap&amp;yayin_Evi=%DDmaj+%DD%E7+ve+D%FD%FE+Ticaret+A%DE&amp;siralama=fiyatartan" TargetMode="External"/><Relationship Id="rId112" Type="http://schemas.openxmlformats.org/officeDocument/2006/relationships/fontTable" Target="fontTable.xml"/><Relationship Id="rId16" Type="http://schemas.openxmlformats.org/officeDocument/2006/relationships/hyperlink" Target="https://ebs.pusula.pau.edu.tr/bilgigoster/Ders.aspx?lng=1&amp;dzy=3&amp;br=8343&amp;bl=8345&amp;pr=600&amp;dm=824&amp;ps=3&amp;dk=94639&amp;ds=0" TargetMode="External"/><Relationship Id="rId107" Type="http://schemas.openxmlformats.org/officeDocument/2006/relationships/hyperlink" Target="https://www.pau.edu.tr/sagbil/tr/sayfa/ogrenci-destek-birimi-tanitim" TargetMode="External"/><Relationship Id="rId11" Type="http://schemas.openxmlformats.org/officeDocument/2006/relationships/hyperlink" Target="https://www.nadirkitap.com/kitapara.php?ara=kitap&amp;tip=kitap&amp;yayin_Evi=%DDmaj+%DD%E7+ve+D%FD%FE+Ticaret+A%DE&amp;siralama=fiyatartan" TargetMode="External"/><Relationship Id="rId32" Type="http://schemas.openxmlformats.org/officeDocument/2006/relationships/hyperlink" Target="https://www.nadirkitap.com/kitapara.php?ara=kitap&amp;tip=kitap&amp;yayin_Evi=%DDmaj+%DD%E7+ve+D%FD%FE+Ticaret+A%DE&amp;siralama=fiyatartan" TargetMode="External"/><Relationship Id="rId37" Type="http://schemas.openxmlformats.org/officeDocument/2006/relationships/hyperlink" Target="https://www.amazon.com.tr/s/ref=dp_byline_sr_book_2?ie=UTF8&amp;field-author=Mehmet+Do%C4%9Fan&amp;search-alias=books" TargetMode="External"/><Relationship Id="rId53" Type="http://schemas.openxmlformats.org/officeDocument/2006/relationships/hyperlink" Target="https://www.amazon.com.tr/s/ref=dp_byline_sr_book_1?ie=UTF8&amp;field-author=Kirsten+Smille+Michael+G.+Kenny&amp;search-alias=books" TargetMode="External"/><Relationship Id="rId58" Type="http://schemas.openxmlformats.org/officeDocument/2006/relationships/hyperlink" Target="https://www.amazon.com.tr/s/ref=dp_byline_sr_book_2?ie=UTF8&amp;field-author=Mehmet+Do%C4%9Fan&amp;search-alias=books" TargetMode="External"/><Relationship Id="rId74" Type="http://schemas.openxmlformats.org/officeDocument/2006/relationships/hyperlink" Target="https://www.amazon.com.tr/s/ref=dp_byline_sr_book_1?ie=UTF8&amp;field-author=Kirsten+Smille+Michael+G.+Kenny&amp;search-alias=books" TargetMode="External"/><Relationship Id="rId79" Type="http://schemas.openxmlformats.org/officeDocument/2006/relationships/hyperlink" Target="https://www.nadirkitap.com/kitapara.php?ara=kitap&amp;tip=kitap&amp;yayin_Evi=%DDmaj+%DD%E7+ve+D%FD%FE+Ticaret+A%DE&amp;siralama=fiyatartan" TargetMode="External"/><Relationship Id="rId102" Type="http://schemas.openxmlformats.org/officeDocument/2006/relationships/hyperlink" Target="https://www.pau.edu.tr/sks/tr/sayfa/mediko" TargetMode="External"/><Relationship Id="rId5" Type="http://schemas.openxmlformats.org/officeDocument/2006/relationships/numbering" Target="numbering.xml"/><Relationship Id="rId90" Type="http://schemas.openxmlformats.org/officeDocument/2006/relationships/hyperlink" Target="https://www.nadirkitap.com/kitapara.php?ara=kitap&amp;tip=kitap&amp;yayin_Evi=%DDmaj+%DD%E7+ve+D%FD%FE+Ticaret+A%DE&amp;siralama=fiyatartan" TargetMode="External"/><Relationship Id="rId95" Type="http://schemas.openxmlformats.org/officeDocument/2006/relationships/hyperlink" Target="https://ebs.pusula.pau.edu.tr/bilgigoster/Ders.aspx?lng=1&amp;dzy=3&amp;br=8343&amp;bl=8345&amp;pr=600&amp;dm=824&amp;ps=3&amp;dk=94639&amp;ds=0" TargetMode="External"/><Relationship Id="rId22" Type="http://schemas.openxmlformats.org/officeDocument/2006/relationships/hyperlink" Target="https://www.nadirkitap.com/kitapara.php?ara=kitap&amp;tip=kitap&amp;yayin_Evi=%DDmaj+%DD%E7+ve+D%FD%FE+Ticaret+A%DE&amp;siralama=fiyatartan" TargetMode="External"/><Relationship Id="rId27" Type="http://schemas.openxmlformats.org/officeDocument/2006/relationships/hyperlink" Target="https://www.nadirkitap.com/kitapara.php?ara=kitap&amp;tip=kitap&amp;yayin_Evi=%DDmaj+%DD%E7+ve+D%FD%FE+Ticaret+A%DE&amp;siralama=fiyatartan" TargetMode="External"/><Relationship Id="rId43" Type="http://schemas.openxmlformats.org/officeDocument/2006/relationships/hyperlink" Target="https://www.amazon.com.tr/s/ref=dp_byline_sr_book_2?ie=UTF8&amp;field-author=Mehmet+Do%C4%9Fan&amp;search-alias=books" TargetMode="External"/><Relationship Id="rId48" Type="http://schemas.openxmlformats.org/officeDocument/2006/relationships/hyperlink" Target="https://www.amazon.com.tr/s/ref=dp_byline_sr_book_1?ie=UTF8&amp;field-author=Alan+Barnard&amp;search-alias=books" TargetMode="External"/><Relationship Id="rId64" Type="http://schemas.openxmlformats.org/officeDocument/2006/relationships/hyperlink" Target="https://www.amazon.com.tr/s/ref=dp_byline_sr_book_2?ie=UTF8&amp;field-author=Mehmet+Do%C4%9Fan&amp;search-alias=books" TargetMode="External"/><Relationship Id="rId69" Type="http://schemas.openxmlformats.org/officeDocument/2006/relationships/hyperlink" Target="https://www.amazon.com.tr/s/ref=dp_byline_sr_book_1?ie=UTF8&amp;field-author=Alan+Barnard&amp;search-alias=books" TargetMode="External"/><Relationship Id="rId113" Type="http://schemas.openxmlformats.org/officeDocument/2006/relationships/theme" Target="theme/theme1.xml"/><Relationship Id="rId80" Type="http://schemas.openxmlformats.org/officeDocument/2006/relationships/hyperlink" Target="https://www.nadirkitap.com/kitapara.php?ara=kitap&amp;tip=kitap&amp;yayin_Evi=%DDmaj+%DD%E7+ve+D%FD%FE+Ticaret+A%DE&amp;siralama=fiyatartan" TargetMode="External"/><Relationship Id="rId85" Type="http://schemas.openxmlformats.org/officeDocument/2006/relationships/hyperlink" Target="https://www.nadirkitap.com/kitapara.php?ara=kitap&amp;tip=kitap&amp;yayin_Evi=%DDmaj+%DD%E7+ve+D%FD%FE+Ticaret+A%DE&amp;siralama=fiyatartan" TargetMode="External"/><Relationship Id="rId12" Type="http://schemas.openxmlformats.org/officeDocument/2006/relationships/hyperlink" Target="https://www.klimik.org.tr/wp-content/uploads/2016/11/Hastane-%C4%B0nfeksiyonlar%C4%B1-Dilara-Inan.pdf" TargetMode="External"/><Relationship Id="rId17" Type="http://schemas.openxmlformats.org/officeDocument/2006/relationships/hyperlink" Target="https://ebs.pusula.pau.edu.tr/bilgigoster/Ders.aspx?lng=1&amp;dzy=3&amp;br=8343&amp;bl=8345&amp;pr=600&amp;dm=824&amp;ps=3&amp;dk=94639&amp;ds=0" TargetMode="External"/><Relationship Id="rId33" Type="http://schemas.openxmlformats.org/officeDocument/2006/relationships/hyperlink" Target="https://journal.viterbo.edu/index.php/at/article/view/403" TargetMode="External"/><Relationship Id="rId38" Type="http://schemas.openxmlformats.org/officeDocument/2006/relationships/hyperlink" Target="https://www.amazon.com.tr/s/ref=dp_byline_sr_book_1?ie=UTF8&amp;field-author=Kirsten+Smille+Michael+G.+Kenny&amp;search-alias=books" TargetMode="External"/><Relationship Id="rId59" Type="http://schemas.openxmlformats.org/officeDocument/2006/relationships/hyperlink" Target="https://www.amazon.com.tr/s/ref=dp_byline_sr_book_1?ie=UTF8&amp;field-author=Kirsten+Smille+Michael+G.+Kenny&amp;search-alias=books" TargetMode="External"/><Relationship Id="rId103" Type="http://schemas.openxmlformats.org/officeDocument/2006/relationships/hyperlink" Target="https://www.pau.edu.tr/hmyo/tr/sayfa/burs-imkanlari-2" TargetMode="External"/><Relationship Id="rId108" Type="http://schemas.openxmlformats.org/officeDocument/2006/relationships/hyperlink" Target="https://pusula.pau.edu.tr/Login.aspx" TargetMode="External"/><Relationship Id="rId54" Type="http://schemas.openxmlformats.org/officeDocument/2006/relationships/hyperlink" Target="https://www.amazon.com.tr/s/ref=dp_byline_sr_book_1?ie=UTF8&amp;field-author=Alan+Barnard&amp;search-alias=books" TargetMode="External"/><Relationship Id="rId70" Type="http://schemas.openxmlformats.org/officeDocument/2006/relationships/hyperlink" Target="https://www.amazon.com.tr/s/ref=dp_byline_sr_book_2?ie=UTF8&amp;field-author=Mehmet+Do%C4%9Fan&amp;search-alias=books" TargetMode="External"/><Relationship Id="rId75" Type="http://schemas.openxmlformats.org/officeDocument/2006/relationships/hyperlink" Target="https://www.amazon.com.tr/s/ref=dp_byline_sr_book_1?ie=UTF8&amp;field-author=Alan+Barnard&amp;search-alias=books" TargetMode="External"/><Relationship Id="rId91" Type="http://schemas.openxmlformats.org/officeDocument/2006/relationships/hyperlink" Target="https://www.nadirkitap.com/kitapara.php?ara=kitap&amp;tip=kitap&amp;yayin_Evi=%DDmaj+%DD%E7+ve+D%FD%FE+Ticaret+A%DE&amp;siralama=fiyatartan" TargetMode="External"/><Relationship Id="rId96" Type="http://schemas.openxmlformats.org/officeDocument/2006/relationships/hyperlink" Target="https://ebs.pusula.pau.edu.tr/bilgigoster/Ders.aspx?lng=1&amp;dzy=3&amp;br=8343&amp;bl=8345&amp;pr=600&amp;dm=824&amp;ps=3&amp;dk=94639&amp;ds=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sgm.saglik.gov.tr/depo/birimler/saglikli-beslenme-ve-hareketli-hayat-b/Dokumanlar/Rehberler/Turkiye_Beslenme_Rehber_TUBER_2022_min.pdf" TargetMode="External"/><Relationship Id="rId23" Type="http://schemas.openxmlformats.org/officeDocument/2006/relationships/hyperlink" Target="https://www.nadirkitap.com/kitapara.php?ara=kitap&amp;tip=kitap&amp;yayin_Evi=%DDmaj+%DD%E7+ve+D%FD%FE+Ticaret+A%DE&amp;siralama=fiyatartan" TargetMode="External"/><Relationship Id="rId28" Type="http://schemas.openxmlformats.org/officeDocument/2006/relationships/hyperlink" Target="https://www.nadirkitap.com/kitapara.php?ara=kitap&amp;tip=kitap&amp;yayin_Evi=%DDmaj+%DD%E7+ve+D%FD%FE+Ticaret+A%DE&amp;siralama=fiyatartan" TargetMode="External"/><Relationship Id="rId36" Type="http://schemas.openxmlformats.org/officeDocument/2006/relationships/hyperlink" Target="https://www.amazon.com.tr/s/ref=dp_byline_sr_book_1?ie=UTF8&amp;field-author=Alan+Barnard&amp;search-alias=books" TargetMode="External"/><Relationship Id="rId49" Type="http://schemas.openxmlformats.org/officeDocument/2006/relationships/hyperlink" Target="https://www.amazon.com.tr/s/ref=dp_byline_sr_book_2?ie=UTF8&amp;field-author=Mehmet+Do%C4%9Fan&amp;search-alias=books" TargetMode="External"/><Relationship Id="rId57" Type="http://schemas.openxmlformats.org/officeDocument/2006/relationships/hyperlink" Target="https://www.amazon.com.tr/s/ref=dp_byline_sr_book_1?ie=UTF8&amp;field-author=Alan+Barnard&amp;search-alias=books" TargetMode="External"/><Relationship Id="rId106" Type="http://schemas.openxmlformats.org/officeDocument/2006/relationships/hyperlink" Target="https://www.pau.edu.tr/sagbil/tr/sayfa/ogrenci-toplulugu-hakkinda" TargetMode="External"/><Relationship Id="rId10" Type="http://schemas.openxmlformats.org/officeDocument/2006/relationships/endnotes" Target="endnotes.xml"/><Relationship Id="rId31" Type="http://schemas.openxmlformats.org/officeDocument/2006/relationships/hyperlink" Target="https://www.nadirkitap.com/kitapara.php?ara=kitap&amp;tip=kitap&amp;yayin_Evi=%DDmaj+%DD%E7+ve+D%FD%FE+Ticaret+A%DE&amp;siralama=fiyatartan" TargetMode="External"/><Relationship Id="rId44" Type="http://schemas.openxmlformats.org/officeDocument/2006/relationships/hyperlink" Target="https://www.amazon.com.tr/s/ref=dp_byline_sr_book_1?ie=UTF8&amp;field-author=Kirsten+Smille+Michael+G.+Kenny&amp;search-alias=books" TargetMode="External"/><Relationship Id="rId52" Type="http://schemas.openxmlformats.org/officeDocument/2006/relationships/hyperlink" Target="https://www.amazon.com.tr/s/ref=dp_byline_sr_book_2?ie=UTF8&amp;field-author=Mehmet+Do%C4%9Fan&amp;search-alias=books" TargetMode="External"/><Relationship Id="rId60" Type="http://schemas.openxmlformats.org/officeDocument/2006/relationships/hyperlink" Target="https://www.amazon.com.tr/s/ref=dp_byline_sr_book_1?ie=UTF8&amp;field-author=Alan+Barnard&amp;search-alias=books" TargetMode="External"/><Relationship Id="rId65" Type="http://schemas.openxmlformats.org/officeDocument/2006/relationships/hyperlink" Target="https://www.amazon.com.tr/s/ref=dp_byline_sr_book_1?ie=UTF8&amp;field-author=Kirsten+Smille+Michael+G.+Kenny&amp;search-alias=books" TargetMode="External"/><Relationship Id="rId73" Type="http://schemas.openxmlformats.org/officeDocument/2006/relationships/hyperlink" Target="https://www.amazon.com.tr/s/ref=dp_byline_sr_book_2?ie=UTF8&amp;field-author=Mehmet+Do%C4%9Fan&amp;search-alias=books" TargetMode="External"/><Relationship Id="rId78" Type="http://schemas.openxmlformats.org/officeDocument/2006/relationships/hyperlink" Target="https://www.nadirkitap.com/kitapara.php?ara=kitap&amp;tip=kitap&amp;yayin_Evi=%DDmaj+%DD%E7+ve+D%FD%FE+Ticaret+A%DE&amp;siralama=fiyatartan" TargetMode="External"/><Relationship Id="rId81" Type="http://schemas.openxmlformats.org/officeDocument/2006/relationships/hyperlink" Target="https://www.nadirkitap.com/kitapara.php?ara=kitap&amp;tip=kitap&amp;yayin_Evi=%DDmaj+%DD%E7+ve+D%FD%FE+Ticaret+A%DE&amp;siralama=fiyatartan" TargetMode="External"/><Relationship Id="rId86" Type="http://schemas.openxmlformats.org/officeDocument/2006/relationships/hyperlink" Target="https://www.nadirkitap.com/kitapara.php?ara=kitap&amp;tip=kitap&amp;yayin_Evi=%DDmaj+%DD%E7+ve+D%FD%FE+Ticaret+A%DE&amp;siralama=fiyatartan" TargetMode="External"/><Relationship Id="rId94" Type="http://schemas.openxmlformats.org/officeDocument/2006/relationships/hyperlink" Target="https://www.ekmud.org.tr/" TargetMode="External"/><Relationship Id="rId99" Type="http://schemas.openxmlformats.org/officeDocument/2006/relationships/hyperlink" Target="https://www.pau.edu.tr/sagbil/tr/sayfa/mesleki-uygulama-yonergeleri" TargetMode="External"/><Relationship Id="rId101" Type="http://schemas.openxmlformats.org/officeDocument/2006/relationships/hyperlink" Target="https://www.pau.edu.tr/sagbil/tr/sayfa/universite-tanitim-ory-egit-ogr-planlama-kom-calisma-esaslari"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icrobiologybook.org/Turkish-immunol/immunolchapter17turk.htm" TargetMode="External"/><Relationship Id="rId18" Type="http://schemas.openxmlformats.org/officeDocument/2006/relationships/hyperlink" Target="https://www.nadirkitap.com/kitapara.php?ara=kitap&amp;tip=kitap&amp;yayin_Evi=%DDmaj+%DD%E7+ve+D%FD%FE+Ticaret+A%DE&amp;siralama=fiyatartan" TargetMode="External"/><Relationship Id="rId39" Type="http://schemas.openxmlformats.org/officeDocument/2006/relationships/hyperlink" Target="https://www.amazon.com.tr/s/ref=dp_byline_sr_book_1?ie=UTF8&amp;field-author=Alan+Barnard&amp;search-alias=books" TargetMode="External"/><Relationship Id="rId109" Type="http://schemas.openxmlformats.org/officeDocument/2006/relationships/hyperlink" Target="https://www.pau.edu.tr/pau/tr/yemekMenuleri" TargetMode="External"/><Relationship Id="rId34" Type="http://schemas.openxmlformats.org/officeDocument/2006/relationships/hyperlink" Target="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TargetMode="External"/><Relationship Id="rId50" Type="http://schemas.openxmlformats.org/officeDocument/2006/relationships/hyperlink" Target="https://www.amazon.com.tr/s/ref=dp_byline_sr_book_1?ie=UTF8&amp;field-author=Kirsten+Smille+Michael+G.+Kenny&amp;search-alias=books" TargetMode="External"/><Relationship Id="rId55" Type="http://schemas.openxmlformats.org/officeDocument/2006/relationships/hyperlink" Target="https://www.amazon.com.tr/s/ref=dp_byline_sr_book_2?ie=UTF8&amp;field-author=Mehmet+Do%C4%9Fan&amp;search-alias=books" TargetMode="External"/><Relationship Id="rId76" Type="http://schemas.openxmlformats.org/officeDocument/2006/relationships/hyperlink" Target="https://www.amazon.com.tr/s/ref=dp_byline_sr_book_2?ie=UTF8&amp;field-author=Mehmet+Do%C4%9Fan&amp;search-alias=books" TargetMode="External"/><Relationship Id="rId97" Type="http://schemas.openxmlformats.org/officeDocument/2006/relationships/hyperlink" Target="https://denizlidh.saglik.gov.tr/?_Dil=1" TargetMode="External"/><Relationship Id="rId104" Type="http://schemas.openxmlformats.org/officeDocument/2006/relationships/hyperlink" Target="https://www.pau.edu.tr/sagbil/tr/sayfa/kan-dostum-2" TargetMode="External"/><Relationship Id="rId7" Type="http://schemas.openxmlformats.org/officeDocument/2006/relationships/settings" Target="settings.xml"/><Relationship Id="rId71" Type="http://schemas.openxmlformats.org/officeDocument/2006/relationships/hyperlink" Target="https://www.amazon.com.tr/s/ref=dp_byline_sr_book_1?ie=UTF8&amp;field-author=Kirsten+Smille+Michael+G.+Kenny&amp;search-alias=books" TargetMode="External"/><Relationship Id="rId92" Type="http://schemas.openxmlformats.org/officeDocument/2006/relationships/hyperlink" Target="https://asi.saglik.gov.tr/" TargetMode="External"/><Relationship Id="rId2" Type="http://schemas.openxmlformats.org/officeDocument/2006/relationships/customXml" Target="../customXml/item2.xml"/><Relationship Id="rId29" Type="http://schemas.openxmlformats.org/officeDocument/2006/relationships/hyperlink" Target="https://www.nadirkitap.com/kitapara.php?ara=kitap&amp;tip=kitap&amp;yayin_Evi=%DDmaj+%DD%E7+ve+D%FD%FE+Ticaret+A%DE&amp;siralama=fiyatartan" TargetMode="External"/><Relationship Id="rId24" Type="http://schemas.openxmlformats.org/officeDocument/2006/relationships/hyperlink" Target="https://www.nadirkitap.com/kitapara.php?ara=kitap&amp;tip=kitap&amp;yayin_Evi=%DDmaj+%DD%E7+ve+D%FD%FE+Ticaret+A%DE&amp;siralama=fiyatartan" TargetMode="External"/><Relationship Id="rId40" Type="http://schemas.openxmlformats.org/officeDocument/2006/relationships/hyperlink" Target="https://www.amazon.com.tr/s/ref=dp_byline_sr_book_2?ie=UTF8&amp;field-author=Mehmet+Do%C4%9Fan&amp;search-alias=books" TargetMode="External"/><Relationship Id="rId45" Type="http://schemas.openxmlformats.org/officeDocument/2006/relationships/hyperlink" Target="https://www.amazon.com.tr/s/ref=dp_byline_sr_book_1?ie=UTF8&amp;field-author=Alan+Barnard&amp;search-alias=books" TargetMode="External"/><Relationship Id="rId66" Type="http://schemas.openxmlformats.org/officeDocument/2006/relationships/hyperlink" Target="https://www.amazon.com.tr/s/ref=dp_byline_sr_book_1?ie=UTF8&amp;field-author=Alan+Barnard&amp;search-alias=books" TargetMode="External"/><Relationship Id="rId87" Type="http://schemas.openxmlformats.org/officeDocument/2006/relationships/hyperlink" Target="https://www.nadirkitap.com/kitapara.php?ara=kitap&amp;tip=kitap&amp;yayin_Evi=%DDmaj+%DD%E7+ve+D%FD%FE+Ticaret+A%DE&amp;siralama=fiyatartan" TargetMode="External"/><Relationship Id="rId110" Type="http://schemas.openxmlformats.org/officeDocument/2006/relationships/hyperlink" Target="https://www.pau.edu.tr/sks/tr/sayfa/merkez-yemekhane" TargetMode="External"/><Relationship Id="rId61" Type="http://schemas.openxmlformats.org/officeDocument/2006/relationships/hyperlink" Target="https://www.amazon.com.tr/s/ref=dp_byline_sr_book_2?ie=UTF8&amp;field-author=Mehmet+Do%C4%9Fan&amp;search-alias=books" TargetMode="External"/><Relationship Id="rId82" Type="http://schemas.openxmlformats.org/officeDocument/2006/relationships/hyperlink" Target="https://www.nadirkitap.com/kitapara.php?ara=kitap&amp;tip=kitap&amp;yayin_Evi=%DDmaj+%DD%E7+ve+D%FD%FE+Ticaret+A%DE&amp;siralama=fiyatartan" TargetMode="External"/><Relationship Id="rId19" Type="http://schemas.openxmlformats.org/officeDocument/2006/relationships/hyperlink" Target="https://www.nadirkitap.com/kitapara.php?ara=kitap&amp;tip=kitap&amp;yayin_Evi=%DDmaj+%DD%E7+ve+D%FD%FE+Ticaret+A%DE&amp;siralama=fiyatartan" TargetMode="External"/><Relationship Id="rId14" Type="http://schemas.openxmlformats.org/officeDocument/2006/relationships/hyperlink" Target="https://www.klimik.org.tr/wp-content/uploads/2013/12/F%C4%B0RDEVS-AKTA%C5%9E-a%C5%9F%C4%B1-yan-etkisi-2014.pdf" TargetMode="External"/><Relationship Id="rId30" Type="http://schemas.openxmlformats.org/officeDocument/2006/relationships/hyperlink" Target="https://www.nadirkitap.com/kitapara.php?ara=kitap&amp;tip=kitap&amp;yayin_Evi=%DDmaj+%DD%E7+ve+D%FD%FE+Ticaret+A%DE&amp;siralama=fiyatartan" TargetMode="External"/><Relationship Id="rId35" Type="http://schemas.openxmlformats.org/officeDocument/2006/relationships/hyperlink" Target="https://www.amazon.com.tr/s/ref=dp_byline_sr_book_1?ie=UTF8&amp;field-author=Kirsten+Smille+Michael+G.+Kenny&amp;search-alias=books" TargetMode="External"/><Relationship Id="rId56" Type="http://schemas.openxmlformats.org/officeDocument/2006/relationships/hyperlink" Target="https://www.amazon.com.tr/s/ref=dp_byline_sr_book_1?ie=UTF8&amp;field-author=Kirsten+Smille+Michael+G.+Kenny&amp;search-alias=books" TargetMode="External"/><Relationship Id="rId77" Type="http://schemas.openxmlformats.org/officeDocument/2006/relationships/hyperlink" Target="https://www.nadirkitap.com/kitapara.php?ara=kitap&amp;tip=kitap&amp;yayin_Evi=%DDmaj+%DD%E7+ve+D%FD%FE+Ticaret+A%DE&amp;siralama=fiyatartan" TargetMode="External"/><Relationship Id="rId100" Type="http://schemas.openxmlformats.org/officeDocument/2006/relationships/hyperlink" Target="https://www.pau.edu.tr/pau/tr/mevzuat" TargetMode="External"/><Relationship Id="rId105" Type="http://schemas.openxmlformats.org/officeDocument/2006/relationships/hyperlink" Target="https://www.pau.edu.tr/sagbil/tr/sayfa/yasam-boyu-ogrenme-toplulugu-2" TargetMode="External"/><Relationship Id="rId8" Type="http://schemas.openxmlformats.org/officeDocument/2006/relationships/webSettings" Target="webSettings.xml"/><Relationship Id="rId51" Type="http://schemas.openxmlformats.org/officeDocument/2006/relationships/hyperlink" Target="https://www.amazon.com.tr/s/ref=dp_byline_sr_book_1?ie=UTF8&amp;field-author=Alan+Barnard&amp;search-alias=books" TargetMode="External"/><Relationship Id="rId72" Type="http://schemas.openxmlformats.org/officeDocument/2006/relationships/hyperlink" Target="https://www.amazon.com.tr/s/ref=dp_byline_sr_book_1?ie=UTF8&amp;field-author=Alan+Barnard&amp;search-alias=books" TargetMode="External"/><Relationship Id="rId93" Type="http://schemas.openxmlformats.org/officeDocument/2006/relationships/hyperlink" Target="https://www.hider.org.tr/Default.aspx" TargetMode="External"/><Relationship Id="rId98" Type="http://schemas.openxmlformats.org/officeDocument/2006/relationships/hyperlink" Target="https://www.pau.edu.tr/pau/tr/mevzuat" TargetMode="External"/><Relationship Id="rId3" Type="http://schemas.openxmlformats.org/officeDocument/2006/relationships/customXml" Target="../customXml/item3.xml"/><Relationship Id="rId25" Type="http://schemas.openxmlformats.org/officeDocument/2006/relationships/hyperlink" Target="https://www.nadirkitap.com/kitapara.php?ara=kitap&amp;tip=kitap&amp;yayin_Evi=%DDmaj+%DD%E7+ve+D%FD%FE+Ticaret+A%DE&amp;siralama=fiyatartan" TargetMode="External"/><Relationship Id="rId46" Type="http://schemas.openxmlformats.org/officeDocument/2006/relationships/hyperlink" Target="https://www.amazon.com.tr/s/ref=dp_byline_sr_book_2?ie=UTF8&amp;field-author=Mehmet+Do%C4%9Fan&amp;search-alias=books" TargetMode="External"/><Relationship Id="rId67" Type="http://schemas.openxmlformats.org/officeDocument/2006/relationships/hyperlink" Target="https://www.amazon.com.tr/s/ref=dp_byline_sr_book_2?ie=UTF8&amp;field-author=Mehmet+Do%C4%9Fan&amp;search-alias=books" TargetMode="External"/><Relationship Id="rId20" Type="http://schemas.openxmlformats.org/officeDocument/2006/relationships/hyperlink" Target="https://www.nadirkitap.com/kitapara.php?ara=kitap&amp;tip=kitap&amp;yayin_Evi=%DDmaj+%DD%E7+ve+D%FD%FE+Ticaret+A%DE&amp;siralama=fiyatartan" TargetMode="External"/><Relationship Id="rId41" Type="http://schemas.openxmlformats.org/officeDocument/2006/relationships/hyperlink" Target="https://www.amazon.com.tr/s/ref=dp_byline_sr_book_1?ie=UTF8&amp;field-author=Kirsten+Smille+Michael+G.+Kenny&amp;search-alias=books" TargetMode="External"/><Relationship Id="rId62" Type="http://schemas.openxmlformats.org/officeDocument/2006/relationships/hyperlink" Target="https://www.amazon.com.tr/s/ref=dp_byline_sr_book_1?ie=UTF8&amp;field-author=Kirsten+Smille+Michael+G.+Kenny&amp;search-alias=books" TargetMode="External"/><Relationship Id="rId83" Type="http://schemas.openxmlformats.org/officeDocument/2006/relationships/hyperlink" Target="https://www.nadirkitap.com/kitapara.php?ara=kitap&amp;tip=kitap&amp;yayin_Evi=%DDmaj+%DD%E7+ve+D%FD%FE+Ticaret+A%DE&amp;siralama=fiyatartan" TargetMode="External"/><Relationship Id="rId88" Type="http://schemas.openxmlformats.org/officeDocument/2006/relationships/hyperlink" Target="https://www.nadirkitap.com/kitapara.php?ara=kitap&amp;tip=kitap&amp;yayin_Evi=%DDmaj+%DD%E7+ve+D%FD%FE+Ticaret+A%DE&amp;siralama=fiyatartan" TargetMode="External"/><Relationship Id="rId111" Type="http://schemas.openxmlformats.org/officeDocument/2006/relationships/hyperlink" Target="https://spormerkezi.pau.edu.tr/index.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9736822617179aa2a6599bc5b7f93f5f">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a7cda34f6e115815644bcbdf341a7a6a"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element name="SharingHintHash" ma:index="2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7FEB-8A2F-4D0F-8EB2-70C96E00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4320F-138A-44EB-90B4-7C19F1340194}">
  <ds:schemaRefs>
    <ds:schemaRef ds:uri="http://schemas.microsoft.com/sharepoint/v3/contenttype/forms"/>
  </ds:schemaRefs>
</ds:datastoreItem>
</file>

<file path=customXml/itemProps3.xml><?xml version="1.0" encoding="utf-8"?>
<ds:datastoreItem xmlns:ds="http://schemas.openxmlformats.org/officeDocument/2006/customXml" ds:itemID="{3D4AB032-6FD6-4151-AC60-BAE157FE8C19}">
  <ds:schemaRefs>
    <ds:schemaRef ds:uri="http://schemas.microsoft.com/office/2006/metadata/properties"/>
    <ds:schemaRef ds:uri="http://schemas.microsoft.com/office/infopath/2007/PartnerControls"/>
    <ds:schemaRef ds:uri="051e4cd4-3c43-4590-9f40-f7211f7e9364"/>
  </ds:schemaRefs>
</ds:datastoreItem>
</file>

<file path=customXml/itemProps4.xml><?xml version="1.0" encoding="utf-8"?>
<ds:datastoreItem xmlns:ds="http://schemas.openxmlformats.org/officeDocument/2006/customXml" ds:itemID="{F9F95F4F-6B05-4D5C-AB68-2A1BAE31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201</Pages>
  <Words>91788</Words>
  <Characters>523196</Characters>
  <Application>Microsoft Office Word</Application>
  <DocSecurity>0</DocSecurity>
  <Lines>4359</Lines>
  <Paragraphs>1227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EDANUR OZKAYA</dc:creator>
  <cp:lastModifiedBy>FIGEN TURK DUDUKCU</cp:lastModifiedBy>
  <cp:revision>2</cp:revision>
  <dcterms:created xsi:type="dcterms:W3CDTF">2025-11-14T13:15:00Z</dcterms:created>
  <dcterms:modified xsi:type="dcterms:W3CDTF">2025-11-14T13:15:00Z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0x010100487DE81B9D612B4295A11194616CF9E3</vt:lpwstr>
  </property>
  <property fmtid="{D5CDD505-2E9C-101B-9397-08002B2CF9AE}" pid="3" name="GrammarlyDocumentId">
    <vt:lpwstr>a1bb28c3-3429-47b7-b311-2738ceb65a60</vt:lpwstr>
  </property>
</Properties>
</file>